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DF" w:rsidRDefault="00DC3D94" w:rsidP="007E5DF0">
      <w:pPr>
        <w:pStyle w:val="Heading1"/>
        <w:spacing w:before="73" w:after="3" w:line="451" w:lineRule="auto"/>
        <w:ind w:left="0" w:right="2" w:firstLine="2"/>
        <w:jc w:val="center"/>
      </w:pPr>
      <w:r>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4A0956" w:rsidRDefault="004A0956">
      <w:pPr>
        <w:pStyle w:val="Heading1"/>
        <w:spacing w:before="73" w:after="3" w:line="451" w:lineRule="auto"/>
        <w:ind w:left="2369" w:right="2373" w:firstLine="2"/>
        <w:jc w:val="center"/>
      </w:pPr>
    </w:p>
    <w:p w:rsidR="004A0956" w:rsidRDefault="004A0956" w:rsidP="004A0956">
      <w:pPr>
        <w:pStyle w:val="Heading1"/>
        <w:spacing w:before="73" w:after="3" w:line="451" w:lineRule="auto"/>
        <w:ind w:left="0" w:right="2" w:firstLine="2"/>
        <w:jc w:val="center"/>
      </w:pPr>
      <w:r>
        <w:rPr>
          <w:noProof/>
          <w:lang w:eastAsia="ru-RU"/>
        </w:rPr>
        <w:drawing>
          <wp:anchor distT="0" distB="0" distL="114300" distR="114300" simplePos="0" relativeHeight="487607808" behindDoc="0" locked="0" layoutInCell="1" allowOverlap="1">
            <wp:simplePos x="0" y="0"/>
            <wp:positionH relativeFrom="column">
              <wp:posOffset>19050</wp:posOffset>
            </wp:positionH>
            <wp:positionV relativeFrom="paragraph">
              <wp:posOffset>347345</wp:posOffset>
            </wp:positionV>
            <wp:extent cx="2599055" cy="2060575"/>
            <wp:effectExtent l="19050" t="0" r="0" b="0"/>
            <wp:wrapThrough wrapText="bothSides">
              <wp:wrapPolygon edited="0">
                <wp:start x="-158" y="0"/>
                <wp:lineTo x="-158" y="21367"/>
                <wp:lineTo x="21531" y="21367"/>
                <wp:lineTo x="21531" y="0"/>
                <wp:lineTo x="-158"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99055" cy="2060575"/>
                    </a:xfrm>
                    <a:prstGeom prst="rect">
                      <a:avLst/>
                    </a:prstGeom>
                  </pic:spPr>
                </pic:pic>
              </a:graphicData>
            </a:graphic>
          </wp:anchor>
        </w:drawing>
      </w:r>
      <w:r>
        <w:rPr>
          <w:noProof/>
          <w:lang w:eastAsia="ru-RU"/>
        </w:rPr>
        <w:drawing>
          <wp:anchor distT="0" distB="0" distL="114300" distR="114300" simplePos="0" relativeHeight="487606784" behindDoc="0" locked="0" layoutInCell="1" allowOverlap="1">
            <wp:simplePos x="0" y="0"/>
            <wp:positionH relativeFrom="column">
              <wp:posOffset>3547110</wp:posOffset>
            </wp:positionH>
            <wp:positionV relativeFrom="paragraph">
              <wp:posOffset>313055</wp:posOffset>
            </wp:positionV>
            <wp:extent cx="2669540" cy="1753235"/>
            <wp:effectExtent l="19050" t="0" r="0" b="0"/>
            <wp:wrapThrough wrapText="bothSides">
              <wp:wrapPolygon edited="0">
                <wp:start x="-154" y="0"/>
                <wp:lineTo x="-154" y="21357"/>
                <wp:lineTo x="21579" y="21357"/>
                <wp:lineTo x="21579" y="0"/>
                <wp:lineTo x="-154" y="0"/>
              </wp:wrapPolygon>
            </wp:wrapThrough>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69540" cy="1753235"/>
                    </a:xfrm>
                    <a:prstGeom prst="rect">
                      <a:avLst/>
                    </a:prstGeom>
                  </pic:spPr>
                </pic:pic>
              </a:graphicData>
            </a:graphic>
          </wp:anchor>
        </w:drawing>
      </w:r>
      <w:r>
        <w:t>Согласовано:</w:t>
      </w:r>
      <w:r>
        <w:tab/>
      </w:r>
      <w:r>
        <w:tab/>
      </w:r>
      <w:r>
        <w:tab/>
      </w:r>
      <w:r>
        <w:tab/>
      </w:r>
      <w:r>
        <w:tab/>
      </w:r>
      <w:r>
        <w:tab/>
      </w:r>
      <w:r>
        <w:tab/>
      </w:r>
      <w:r>
        <w:tab/>
        <w:t>Утверждаю:</w:t>
      </w:r>
    </w:p>
    <w:p w:rsidR="004A0956" w:rsidRDefault="004A0956" w:rsidP="004A0956">
      <w:pPr>
        <w:pStyle w:val="Heading1"/>
        <w:spacing w:before="73" w:after="3" w:line="451" w:lineRule="auto"/>
        <w:ind w:left="0" w:right="2" w:firstLine="2"/>
        <w:jc w:val="center"/>
      </w:pPr>
    </w:p>
    <w:p w:rsidR="004A0956" w:rsidRDefault="004A0956" w:rsidP="004A0956">
      <w:pPr>
        <w:pStyle w:val="Heading1"/>
        <w:spacing w:before="73" w:after="3" w:line="451" w:lineRule="auto"/>
        <w:ind w:left="0" w:right="2" w:firstLine="2"/>
        <w:jc w:val="center"/>
      </w:pPr>
    </w:p>
    <w:p w:rsidR="00753CDF" w:rsidRDefault="00753CDF">
      <w:pPr>
        <w:pStyle w:val="a3"/>
        <w:spacing w:before="6"/>
        <w:rPr>
          <w:b/>
          <w:sz w:val="5"/>
        </w:rPr>
      </w:pPr>
    </w:p>
    <w:p w:rsidR="00753CDF" w:rsidRDefault="00753CDF" w:rsidP="00075765">
      <w:pPr>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30"/>
        </w:rPr>
      </w:pPr>
    </w:p>
    <w:p w:rsidR="004A0956" w:rsidRDefault="004A0956" w:rsidP="004A0956">
      <w:pPr>
        <w:pStyle w:val="Heading1"/>
        <w:ind w:left="227" w:right="227"/>
        <w:jc w:val="center"/>
      </w:pPr>
    </w:p>
    <w:p w:rsidR="004A0956" w:rsidRDefault="004A0956" w:rsidP="004A0956">
      <w:pPr>
        <w:pStyle w:val="Heading1"/>
        <w:ind w:left="227" w:right="227"/>
        <w:jc w:val="center"/>
      </w:pPr>
    </w:p>
    <w:p w:rsidR="00753CDF" w:rsidRDefault="00DC3D94" w:rsidP="004A0956">
      <w:pPr>
        <w:pStyle w:val="Heading1"/>
        <w:ind w:left="227" w:right="227"/>
        <w:jc w:val="center"/>
      </w:pPr>
      <w:r>
        <w:t>ОСНОВНАЯ</w:t>
      </w:r>
      <w:r>
        <w:rPr>
          <w:spacing w:val="-5"/>
        </w:rPr>
        <w:t xml:space="preserve"> </w:t>
      </w:r>
      <w:r>
        <w:t>ОБРАЗОВАТЕЛЬНАЯ</w:t>
      </w:r>
      <w:r>
        <w:rPr>
          <w:spacing w:val="-4"/>
        </w:rPr>
        <w:t xml:space="preserve"> </w:t>
      </w:r>
      <w:r>
        <w:t>ПРОГРАММА</w:t>
      </w:r>
    </w:p>
    <w:p w:rsidR="00753CDF" w:rsidRDefault="00753CDF" w:rsidP="004A0956">
      <w:pPr>
        <w:pStyle w:val="a3"/>
        <w:ind w:left="227" w:right="227"/>
        <w:jc w:val="center"/>
        <w:rPr>
          <w:b/>
          <w:sz w:val="26"/>
        </w:rPr>
      </w:pPr>
    </w:p>
    <w:p w:rsidR="00753CDF" w:rsidRDefault="00753CDF" w:rsidP="004A0956">
      <w:pPr>
        <w:pStyle w:val="a3"/>
        <w:ind w:left="227" w:right="227"/>
        <w:jc w:val="center"/>
        <w:rPr>
          <w:b/>
          <w:sz w:val="26"/>
        </w:rPr>
      </w:pPr>
    </w:p>
    <w:p w:rsidR="00753CDF" w:rsidRDefault="00DC3D94" w:rsidP="004A0956">
      <w:pPr>
        <w:spacing w:before="160"/>
        <w:ind w:left="227" w:right="227"/>
        <w:jc w:val="center"/>
        <w:rPr>
          <w:b/>
          <w:sz w:val="24"/>
        </w:rPr>
      </w:pPr>
      <w:r>
        <w:rPr>
          <w:b/>
          <w:sz w:val="24"/>
        </w:rPr>
        <w:t>Уровень</w:t>
      </w:r>
      <w:r>
        <w:rPr>
          <w:b/>
          <w:spacing w:val="-2"/>
          <w:sz w:val="24"/>
        </w:rPr>
        <w:t xml:space="preserve"> </w:t>
      </w:r>
      <w:r>
        <w:rPr>
          <w:b/>
          <w:sz w:val="24"/>
        </w:rPr>
        <w:t>профессионального</w:t>
      </w:r>
      <w:r>
        <w:rPr>
          <w:b/>
          <w:spacing w:val="-2"/>
          <w:sz w:val="24"/>
        </w:rPr>
        <w:t xml:space="preserve"> </w:t>
      </w:r>
      <w:r>
        <w:rPr>
          <w:b/>
          <w:sz w:val="24"/>
        </w:rPr>
        <w:t>образования</w:t>
      </w:r>
    </w:p>
    <w:p w:rsidR="00753CDF" w:rsidRDefault="00DC3D94" w:rsidP="004A0956">
      <w:pPr>
        <w:spacing w:before="37"/>
        <w:ind w:left="227" w:right="227"/>
        <w:jc w:val="center"/>
        <w:rPr>
          <w:sz w:val="24"/>
        </w:rPr>
      </w:pPr>
      <w:r>
        <w:rPr>
          <w:sz w:val="24"/>
        </w:rPr>
        <w:t>Среднее</w:t>
      </w:r>
      <w:r>
        <w:rPr>
          <w:spacing w:val="-4"/>
          <w:sz w:val="24"/>
        </w:rPr>
        <w:t xml:space="preserve"> </w:t>
      </w:r>
      <w:r>
        <w:rPr>
          <w:sz w:val="24"/>
        </w:rPr>
        <w:t>профессиональное</w:t>
      </w:r>
      <w:r>
        <w:rPr>
          <w:spacing w:val="-3"/>
          <w:sz w:val="24"/>
        </w:rPr>
        <w:t xml:space="preserve"> </w:t>
      </w:r>
      <w:r>
        <w:rPr>
          <w:sz w:val="24"/>
        </w:rPr>
        <w:t>образование</w:t>
      </w:r>
    </w:p>
    <w:p w:rsidR="00753CDF" w:rsidRDefault="00753CDF" w:rsidP="004A0956">
      <w:pPr>
        <w:pStyle w:val="a3"/>
        <w:spacing w:before="8"/>
        <w:ind w:left="227" w:right="227"/>
        <w:jc w:val="center"/>
        <w:rPr>
          <w:sz w:val="31"/>
        </w:rPr>
      </w:pPr>
    </w:p>
    <w:p w:rsidR="00753CDF" w:rsidRDefault="00DC3D94" w:rsidP="004A0956">
      <w:pPr>
        <w:pStyle w:val="Heading1"/>
        <w:ind w:left="227" w:right="227"/>
        <w:jc w:val="center"/>
      </w:pPr>
      <w:r>
        <w:t>Образовательная</w:t>
      </w:r>
      <w:r>
        <w:rPr>
          <w:spacing w:val="-5"/>
        </w:rPr>
        <w:t xml:space="preserve"> </w:t>
      </w:r>
      <w:r>
        <w:t>программа</w:t>
      </w:r>
    </w:p>
    <w:p w:rsidR="00753CDF" w:rsidRDefault="00DC3D94" w:rsidP="004A0956">
      <w:pPr>
        <w:spacing w:before="36"/>
        <w:ind w:left="227" w:right="227"/>
        <w:jc w:val="center"/>
        <w:rPr>
          <w:sz w:val="24"/>
        </w:rPr>
      </w:pPr>
      <w:r>
        <w:rPr>
          <w:sz w:val="24"/>
        </w:rPr>
        <w:t>программа</w:t>
      </w:r>
      <w:r>
        <w:rPr>
          <w:spacing w:val="-4"/>
          <w:sz w:val="24"/>
        </w:rPr>
        <w:t xml:space="preserve"> </w:t>
      </w:r>
      <w:r>
        <w:rPr>
          <w:sz w:val="24"/>
        </w:rPr>
        <w:t>подготовки</w:t>
      </w:r>
      <w:r>
        <w:rPr>
          <w:spacing w:val="-4"/>
          <w:sz w:val="24"/>
        </w:rPr>
        <w:t xml:space="preserve"> </w:t>
      </w:r>
      <w:r>
        <w:rPr>
          <w:sz w:val="24"/>
        </w:rPr>
        <w:t>специалиста</w:t>
      </w:r>
      <w:r>
        <w:rPr>
          <w:spacing w:val="-3"/>
          <w:sz w:val="24"/>
        </w:rPr>
        <w:t xml:space="preserve"> </w:t>
      </w:r>
      <w:r>
        <w:rPr>
          <w:sz w:val="24"/>
        </w:rPr>
        <w:t>среднего</w:t>
      </w:r>
      <w:r>
        <w:rPr>
          <w:spacing w:val="-4"/>
          <w:sz w:val="24"/>
        </w:rPr>
        <w:t xml:space="preserve"> </w:t>
      </w:r>
      <w:r>
        <w:rPr>
          <w:sz w:val="24"/>
        </w:rPr>
        <w:t>звена</w:t>
      </w:r>
    </w:p>
    <w:p w:rsidR="00753CDF" w:rsidRDefault="00753CDF" w:rsidP="004A0956">
      <w:pPr>
        <w:pStyle w:val="a3"/>
        <w:ind w:left="227" w:right="227"/>
        <w:jc w:val="center"/>
        <w:rPr>
          <w:sz w:val="26"/>
        </w:rPr>
      </w:pPr>
    </w:p>
    <w:p w:rsidR="00753CDF" w:rsidRDefault="00753CDF" w:rsidP="004A0956">
      <w:pPr>
        <w:pStyle w:val="a3"/>
        <w:spacing w:before="10"/>
        <w:ind w:left="227" w:right="227"/>
        <w:jc w:val="center"/>
        <w:rPr>
          <w:sz w:val="32"/>
        </w:rPr>
      </w:pPr>
    </w:p>
    <w:p w:rsidR="00753CDF" w:rsidRDefault="00DC3D94" w:rsidP="004A0956">
      <w:pPr>
        <w:ind w:left="227" w:right="227"/>
        <w:jc w:val="center"/>
        <w:rPr>
          <w:sz w:val="24"/>
        </w:rPr>
      </w:pPr>
      <w:r>
        <w:rPr>
          <w:sz w:val="24"/>
        </w:rPr>
        <w:t>Форма</w:t>
      </w:r>
      <w:r>
        <w:rPr>
          <w:spacing w:val="-3"/>
          <w:sz w:val="24"/>
        </w:rPr>
        <w:t xml:space="preserve"> </w:t>
      </w:r>
      <w:r>
        <w:rPr>
          <w:sz w:val="24"/>
        </w:rPr>
        <w:t>обучения -</w:t>
      </w:r>
      <w:r>
        <w:rPr>
          <w:spacing w:val="-2"/>
          <w:sz w:val="24"/>
        </w:rPr>
        <w:t xml:space="preserve"> </w:t>
      </w:r>
      <w:r>
        <w:rPr>
          <w:sz w:val="24"/>
        </w:rPr>
        <w:t>очная</w:t>
      </w:r>
    </w:p>
    <w:p w:rsidR="00753CDF" w:rsidRDefault="00753CDF" w:rsidP="004A0956">
      <w:pPr>
        <w:pStyle w:val="a3"/>
        <w:spacing w:before="6"/>
        <w:ind w:left="227" w:right="227"/>
        <w:jc w:val="center"/>
        <w:rPr>
          <w:sz w:val="31"/>
        </w:rPr>
      </w:pPr>
    </w:p>
    <w:p w:rsidR="00753CDF" w:rsidRDefault="00DC3D94" w:rsidP="004A0956">
      <w:pPr>
        <w:pStyle w:val="Heading1"/>
        <w:ind w:left="227" w:right="227"/>
        <w:jc w:val="center"/>
      </w:pPr>
      <w:r>
        <w:t>Специальность</w:t>
      </w:r>
    </w:p>
    <w:p w:rsidR="00753CDF" w:rsidRDefault="00DC3D94" w:rsidP="004A0956">
      <w:pPr>
        <w:spacing w:before="41"/>
        <w:ind w:left="227" w:right="227"/>
        <w:jc w:val="center"/>
        <w:rPr>
          <w:b/>
          <w:sz w:val="24"/>
        </w:rPr>
      </w:pPr>
      <w:r>
        <w:rPr>
          <w:b/>
          <w:sz w:val="24"/>
        </w:rPr>
        <w:t>11.02.15</w:t>
      </w:r>
      <w:r>
        <w:rPr>
          <w:b/>
          <w:spacing w:val="-2"/>
          <w:sz w:val="24"/>
        </w:rPr>
        <w:t xml:space="preserve"> </w:t>
      </w:r>
      <w:r>
        <w:rPr>
          <w:b/>
          <w:sz w:val="24"/>
        </w:rPr>
        <w:t>Инфокоммуникационные</w:t>
      </w:r>
      <w:r>
        <w:rPr>
          <w:b/>
          <w:spacing w:val="-4"/>
          <w:sz w:val="24"/>
        </w:rPr>
        <w:t xml:space="preserve"> </w:t>
      </w:r>
      <w:r>
        <w:rPr>
          <w:b/>
          <w:sz w:val="24"/>
        </w:rPr>
        <w:t>сети</w:t>
      </w:r>
      <w:r>
        <w:rPr>
          <w:b/>
          <w:spacing w:val="-4"/>
          <w:sz w:val="24"/>
        </w:rPr>
        <w:t xml:space="preserve"> </w:t>
      </w:r>
      <w:r>
        <w:rPr>
          <w:b/>
          <w:sz w:val="24"/>
        </w:rPr>
        <w:t>и</w:t>
      </w:r>
      <w:r>
        <w:rPr>
          <w:b/>
          <w:spacing w:val="-2"/>
          <w:sz w:val="24"/>
        </w:rPr>
        <w:t xml:space="preserve"> </w:t>
      </w:r>
      <w:r>
        <w:rPr>
          <w:b/>
          <w:sz w:val="24"/>
        </w:rPr>
        <w:t>системы</w:t>
      </w:r>
      <w:r>
        <w:rPr>
          <w:b/>
          <w:spacing w:val="-3"/>
          <w:sz w:val="24"/>
        </w:rPr>
        <w:t xml:space="preserve"> </w:t>
      </w:r>
      <w:r>
        <w:rPr>
          <w:b/>
          <w:sz w:val="24"/>
        </w:rPr>
        <w:t>связи</w:t>
      </w:r>
    </w:p>
    <w:p w:rsidR="00753CDF" w:rsidRDefault="00753CDF" w:rsidP="004A0956">
      <w:pPr>
        <w:pStyle w:val="a3"/>
        <w:ind w:left="227" w:right="227"/>
        <w:jc w:val="center"/>
        <w:rPr>
          <w:b/>
          <w:sz w:val="26"/>
        </w:rPr>
      </w:pPr>
    </w:p>
    <w:p w:rsidR="00753CDF" w:rsidRDefault="00753CDF" w:rsidP="004A0956">
      <w:pPr>
        <w:pStyle w:val="a3"/>
        <w:ind w:left="227" w:right="227"/>
        <w:jc w:val="center"/>
        <w:rPr>
          <w:b/>
          <w:sz w:val="26"/>
        </w:rPr>
      </w:pPr>
    </w:p>
    <w:p w:rsidR="00753CDF" w:rsidRDefault="00753CDF" w:rsidP="004A0956">
      <w:pPr>
        <w:pStyle w:val="a3"/>
        <w:spacing w:before="5"/>
        <w:ind w:left="227" w:right="227"/>
        <w:jc w:val="center"/>
        <w:rPr>
          <w:b/>
          <w:sz w:val="34"/>
        </w:rPr>
      </w:pPr>
    </w:p>
    <w:p w:rsidR="00753CDF" w:rsidRDefault="00DC3D94" w:rsidP="004A0956">
      <w:pPr>
        <w:pStyle w:val="Heading1"/>
        <w:spacing w:line="276" w:lineRule="auto"/>
        <w:ind w:left="227" w:right="227" w:firstLine="1173"/>
        <w:jc w:val="center"/>
      </w:pPr>
      <w:r>
        <w:t>Квалификация выпускника</w:t>
      </w:r>
      <w:r>
        <w:rPr>
          <w:spacing w:val="1"/>
        </w:rPr>
        <w:t xml:space="preserve"> </w:t>
      </w:r>
      <w:r>
        <w:t>специалист</w:t>
      </w:r>
      <w:r>
        <w:rPr>
          <w:spacing w:val="-3"/>
        </w:rPr>
        <w:t xml:space="preserve"> </w:t>
      </w:r>
      <w:r>
        <w:t>по</w:t>
      </w:r>
      <w:r>
        <w:rPr>
          <w:spacing w:val="-3"/>
        </w:rPr>
        <w:t xml:space="preserve"> </w:t>
      </w:r>
      <w:r>
        <w:t>обслуживанию</w:t>
      </w:r>
      <w:r>
        <w:rPr>
          <w:spacing w:val="-7"/>
        </w:rPr>
        <w:t xml:space="preserve"> </w:t>
      </w:r>
      <w:r>
        <w:t>телекоммуникаций</w:t>
      </w:r>
    </w:p>
    <w:p w:rsidR="00753CDF" w:rsidRDefault="00753CDF" w:rsidP="004A0956">
      <w:pPr>
        <w:pStyle w:val="a3"/>
        <w:ind w:left="227" w:right="227"/>
        <w:jc w:val="center"/>
        <w:rPr>
          <w:b/>
          <w:sz w:val="26"/>
        </w:rPr>
      </w:pPr>
    </w:p>
    <w:p w:rsidR="00753CDF" w:rsidRDefault="00753CDF" w:rsidP="004A0956">
      <w:pPr>
        <w:pStyle w:val="a3"/>
        <w:ind w:left="227" w:right="227"/>
        <w:jc w:val="center"/>
        <w:rPr>
          <w:b/>
          <w:sz w:val="26"/>
        </w:rPr>
      </w:pPr>
    </w:p>
    <w:p w:rsidR="00753CDF" w:rsidRDefault="00753CDF" w:rsidP="004A0956">
      <w:pPr>
        <w:pStyle w:val="a3"/>
        <w:spacing w:before="9"/>
        <w:ind w:left="227" w:right="227"/>
        <w:jc w:val="center"/>
        <w:rPr>
          <w:b/>
          <w:sz w:val="30"/>
        </w:rPr>
      </w:pPr>
    </w:p>
    <w:p w:rsidR="00075765" w:rsidRDefault="00DC3D94" w:rsidP="004A0956">
      <w:pPr>
        <w:ind w:left="227" w:right="227"/>
        <w:jc w:val="center"/>
        <w:rPr>
          <w:b/>
          <w:sz w:val="24"/>
        </w:rPr>
      </w:pPr>
      <w:r>
        <w:rPr>
          <w:b/>
          <w:sz w:val="24"/>
        </w:rPr>
        <w:t>Балашиха,</w:t>
      </w:r>
      <w:r>
        <w:rPr>
          <w:b/>
          <w:spacing w:val="-2"/>
          <w:sz w:val="24"/>
        </w:rPr>
        <w:t xml:space="preserve"> </w:t>
      </w:r>
      <w:r>
        <w:rPr>
          <w:b/>
          <w:sz w:val="24"/>
        </w:rPr>
        <w:t>20</w:t>
      </w:r>
      <w:r w:rsidR="002E144C">
        <w:rPr>
          <w:b/>
          <w:sz w:val="24"/>
        </w:rPr>
        <w:t>20</w:t>
      </w:r>
    </w:p>
    <w:p w:rsidR="00075765" w:rsidRDefault="00075765" w:rsidP="004A0956">
      <w:pPr>
        <w:ind w:left="227" w:right="227"/>
        <w:jc w:val="center"/>
        <w:rPr>
          <w:b/>
          <w:sz w:val="24"/>
        </w:rPr>
      </w:pPr>
    </w:p>
    <w:p w:rsidR="004A0956" w:rsidRDefault="004A0956">
      <w:pPr>
        <w:rPr>
          <w:b/>
          <w:sz w:val="24"/>
        </w:rPr>
      </w:pPr>
      <w:r>
        <w:rPr>
          <w:b/>
          <w:sz w:val="24"/>
        </w:rPr>
        <w:br w:type="page"/>
      </w:r>
    </w:p>
    <w:p w:rsidR="004A0956" w:rsidRDefault="004A0956" w:rsidP="004A0956">
      <w:pPr>
        <w:ind w:left="227" w:right="227"/>
        <w:jc w:val="center"/>
        <w:rPr>
          <w:b/>
          <w:sz w:val="24"/>
        </w:rPr>
      </w:pPr>
    </w:p>
    <w:p w:rsidR="00753CDF" w:rsidRPr="004A0956" w:rsidRDefault="00DC3D94" w:rsidP="004A0956">
      <w:pPr>
        <w:ind w:left="227" w:right="227"/>
        <w:jc w:val="center"/>
        <w:rPr>
          <w:b/>
          <w:sz w:val="24"/>
          <w:szCs w:val="24"/>
        </w:rPr>
      </w:pPr>
      <w:r w:rsidRPr="004A0956">
        <w:rPr>
          <w:b/>
          <w:sz w:val="24"/>
          <w:szCs w:val="24"/>
        </w:rPr>
        <w:t>Содержание</w:t>
      </w:r>
    </w:p>
    <w:p w:rsidR="00753CDF" w:rsidRPr="00075765" w:rsidRDefault="00753CDF" w:rsidP="004A0956">
      <w:pPr>
        <w:ind w:left="227" w:right="227"/>
        <w:jc w:val="center"/>
        <w:rPr>
          <w:sz w:val="24"/>
          <w:szCs w:val="24"/>
        </w:rPr>
      </w:pPr>
    </w:p>
    <w:p w:rsidR="00753CDF" w:rsidRPr="00075765" w:rsidRDefault="00DC3D94" w:rsidP="00075765">
      <w:pPr>
        <w:rPr>
          <w:sz w:val="24"/>
          <w:szCs w:val="24"/>
        </w:rPr>
      </w:pPr>
      <w:r w:rsidRPr="00075765">
        <w:rPr>
          <w:sz w:val="24"/>
          <w:szCs w:val="24"/>
        </w:rPr>
        <w:t>Раздел 1. Общие положения</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2. Общая характеристика образовательной программы</w:t>
      </w:r>
    </w:p>
    <w:p w:rsidR="00753CDF" w:rsidRPr="00075765" w:rsidRDefault="00DC3D94" w:rsidP="00075765">
      <w:pPr>
        <w:rPr>
          <w:sz w:val="24"/>
          <w:szCs w:val="24"/>
        </w:rPr>
      </w:pPr>
      <w:r w:rsidRPr="00075765">
        <w:rPr>
          <w:sz w:val="24"/>
          <w:szCs w:val="24"/>
        </w:rPr>
        <w:t>Раздел 3. Характеристика профессиональной деятельности выпускника Раздел 4. Планируемые результаты освоения образовательной программы</w:t>
      </w:r>
    </w:p>
    <w:p w:rsidR="00753CDF" w:rsidRPr="00075765" w:rsidRDefault="00DC3D94" w:rsidP="00075765">
      <w:pPr>
        <w:rPr>
          <w:sz w:val="24"/>
          <w:szCs w:val="24"/>
        </w:rPr>
      </w:pPr>
      <w:r w:rsidRPr="00075765">
        <w:rPr>
          <w:sz w:val="24"/>
          <w:szCs w:val="24"/>
        </w:rPr>
        <w:t>Общие компетенции</w:t>
      </w:r>
    </w:p>
    <w:p w:rsidR="00753CDF" w:rsidRPr="00075765" w:rsidRDefault="00DC3D94" w:rsidP="00075765">
      <w:pPr>
        <w:rPr>
          <w:sz w:val="24"/>
          <w:szCs w:val="24"/>
        </w:rPr>
      </w:pPr>
      <w:r w:rsidRPr="00075765">
        <w:rPr>
          <w:sz w:val="24"/>
          <w:szCs w:val="24"/>
        </w:rPr>
        <w:t>Профессиональные компетенции</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5. Примерная структура образовательной программы</w:t>
      </w:r>
    </w:p>
    <w:p w:rsidR="00753CDF" w:rsidRPr="00075765" w:rsidRDefault="00DC3D94" w:rsidP="00075765">
      <w:pPr>
        <w:rPr>
          <w:sz w:val="24"/>
          <w:szCs w:val="24"/>
        </w:rPr>
      </w:pPr>
      <w:r w:rsidRPr="00075765">
        <w:rPr>
          <w:sz w:val="24"/>
          <w:szCs w:val="24"/>
        </w:rPr>
        <w:t>Рабочий учебный план</w:t>
      </w:r>
    </w:p>
    <w:p w:rsidR="00753CDF" w:rsidRPr="00075765" w:rsidRDefault="00DC3D94" w:rsidP="00075765">
      <w:pPr>
        <w:rPr>
          <w:sz w:val="24"/>
          <w:szCs w:val="24"/>
        </w:rPr>
      </w:pPr>
      <w:r w:rsidRPr="00075765">
        <w:rPr>
          <w:sz w:val="24"/>
          <w:szCs w:val="24"/>
        </w:rPr>
        <w:t>Рабочий календарный учебный график</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6. Примерные условия реализации образовательной программы</w:t>
      </w:r>
    </w:p>
    <w:p w:rsidR="00753CDF" w:rsidRPr="00075765" w:rsidRDefault="00DC3D94" w:rsidP="00075765">
      <w:pPr>
        <w:rPr>
          <w:sz w:val="24"/>
          <w:szCs w:val="24"/>
        </w:rPr>
      </w:pPr>
      <w:r w:rsidRPr="00075765">
        <w:rPr>
          <w:sz w:val="24"/>
          <w:szCs w:val="24"/>
        </w:rPr>
        <w:t>Требования к материально-техническому оснащению образовательной программы</w:t>
      </w:r>
    </w:p>
    <w:p w:rsidR="00753CDF" w:rsidRPr="00075765" w:rsidRDefault="00DC3D94" w:rsidP="00075765">
      <w:pPr>
        <w:rPr>
          <w:sz w:val="24"/>
          <w:szCs w:val="24"/>
        </w:rPr>
      </w:pPr>
      <w:r w:rsidRPr="00075765">
        <w:rPr>
          <w:sz w:val="24"/>
          <w:szCs w:val="24"/>
        </w:rPr>
        <w:t>Требования к кадровым условиям реализации образовательной программы</w:t>
      </w:r>
    </w:p>
    <w:p w:rsidR="00753CDF" w:rsidRPr="00075765" w:rsidRDefault="00DC3D94" w:rsidP="00075765">
      <w:pPr>
        <w:rPr>
          <w:sz w:val="24"/>
          <w:szCs w:val="24"/>
        </w:rPr>
      </w:pPr>
      <w:r w:rsidRPr="00075765">
        <w:rPr>
          <w:sz w:val="24"/>
          <w:szCs w:val="24"/>
        </w:rPr>
        <w:t>Примерные расчеты нормативных затрат оказания государственных услуг по реализации образовательной программы</w:t>
      </w:r>
    </w:p>
    <w:p w:rsidR="00753CDF" w:rsidRPr="00075765" w:rsidRDefault="00753CDF" w:rsidP="00075765">
      <w:pPr>
        <w:rPr>
          <w:sz w:val="24"/>
          <w:szCs w:val="24"/>
        </w:rPr>
      </w:pPr>
    </w:p>
    <w:p w:rsidR="004A0956" w:rsidRDefault="00DC3D94" w:rsidP="00075765">
      <w:pPr>
        <w:rPr>
          <w:sz w:val="24"/>
          <w:szCs w:val="24"/>
        </w:rPr>
      </w:pPr>
      <w:r w:rsidRPr="00075765">
        <w:rPr>
          <w:sz w:val="24"/>
          <w:szCs w:val="24"/>
        </w:rPr>
        <w:t>Раздел 7. Разработчики примерной основной образовательной программы</w:t>
      </w:r>
    </w:p>
    <w:p w:rsidR="004A0956" w:rsidRDefault="004A0956">
      <w:pPr>
        <w:rPr>
          <w:sz w:val="24"/>
          <w:szCs w:val="24"/>
        </w:rPr>
      </w:pPr>
      <w:r>
        <w:rPr>
          <w:sz w:val="24"/>
          <w:szCs w:val="24"/>
        </w:rPr>
        <w:br w:type="page"/>
      </w:r>
    </w:p>
    <w:p w:rsidR="004A0956" w:rsidRDefault="004A0956" w:rsidP="00075765">
      <w:pPr>
        <w:rPr>
          <w:sz w:val="24"/>
          <w:szCs w:val="24"/>
        </w:rPr>
      </w:pPr>
    </w:p>
    <w:p w:rsidR="00753CDF" w:rsidRPr="004A0956" w:rsidRDefault="00DC3D94" w:rsidP="004A0956">
      <w:pPr>
        <w:jc w:val="both"/>
        <w:rPr>
          <w:b/>
          <w:sz w:val="24"/>
          <w:szCs w:val="24"/>
        </w:rPr>
      </w:pPr>
      <w:r w:rsidRPr="004A0956">
        <w:rPr>
          <w:b/>
          <w:sz w:val="24"/>
          <w:szCs w:val="24"/>
        </w:rPr>
        <w:t>Раздел 1. Общие положения</w:t>
      </w:r>
    </w:p>
    <w:p w:rsidR="00753CDF" w:rsidRPr="00075765" w:rsidRDefault="00753CDF" w:rsidP="004A0956">
      <w:pPr>
        <w:jc w:val="both"/>
        <w:rPr>
          <w:sz w:val="24"/>
          <w:szCs w:val="24"/>
        </w:rPr>
      </w:pPr>
    </w:p>
    <w:p w:rsidR="00753CDF" w:rsidRPr="00075765" w:rsidRDefault="00DC3D94" w:rsidP="004A0956">
      <w:pPr>
        <w:ind w:firstLine="720"/>
        <w:jc w:val="both"/>
        <w:rPr>
          <w:sz w:val="24"/>
          <w:szCs w:val="24"/>
        </w:rPr>
      </w:pPr>
      <w:r w:rsidRPr="00075765">
        <w:rPr>
          <w:sz w:val="24"/>
          <w:szCs w:val="24"/>
        </w:rPr>
        <w:t>Настоящая основная образовательная программа (далее - ПООП) разработана на основе федерального государственного образовательного стандарта среднего профессио</w:t>
      </w:r>
      <w:r w:rsidR="00075765" w:rsidRPr="00075765">
        <w:rPr>
          <w:sz w:val="24"/>
          <w:szCs w:val="24"/>
        </w:rPr>
        <w:t>н</w:t>
      </w:r>
      <w:r w:rsidRPr="00075765">
        <w:rPr>
          <w:sz w:val="24"/>
          <w:szCs w:val="24"/>
        </w:rPr>
        <w:t>ального образования по специальности 11.02.15 Инфокоммуникационные сети и системы связи,</w:t>
      </w:r>
      <w:r w:rsidRPr="00075765">
        <w:rPr>
          <w:sz w:val="24"/>
          <w:szCs w:val="24"/>
        </w:rPr>
        <w:tab/>
        <w:t>утвержденного</w:t>
      </w:r>
      <w:r w:rsidRPr="00075765">
        <w:rPr>
          <w:sz w:val="24"/>
          <w:szCs w:val="24"/>
        </w:rPr>
        <w:tab/>
        <w:t>приказом</w:t>
      </w:r>
      <w:r w:rsidRPr="00075765">
        <w:rPr>
          <w:sz w:val="24"/>
          <w:szCs w:val="24"/>
        </w:rPr>
        <w:tab/>
        <w:t>Минобрнауки</w:t>
      </w:r>
      <w:r w:rsidRPr="00075765">
        <w:rPr>
          <w:sz w:val="24"/>
          <w:szCs w:val="24"/>
        </w:rPr>
        <w:tab/>
        <w:t>России от 9 декабря 2016 г. № 1584 (далее – ФГОС СПО).</w:t>
      </w:r>
    </w:p>
    <w:p w:rsidR="00753CDF" w:rsidRPr="00075765" w:rsidRDefault="00075765" w:rsidP="004A0956">
      <w:pPr>
        <w:ind w:firstLine="720"/>
        <w:jc w:val="both"/>
        <w:rPr>
          <w:sz w:val="24"/>
          <w:szCs w:val="24"/>
        </w:rPr>
      </w:pPr>
      <w:r w:rsidRPr="00075765">
        <w:rPr>
          <w:sz w:val="24"/>
          <w:szCs w:val="24"/>
        </w:rPr>
        <w:t>ПООП СПО определяет рекомендованный объем и содержание среднего профессионального образования по специальности 11.02.15 Инфокоммуникационные сети и системы связи, планируемые результаты освоения образовательной программы, примерные условия образовательной деятельности.</w:t>
      </w:r>
    </w:p>
    <w:p w:rsidR="00753CDF" w:rsidRPr="00075765" w:rsidRDefault="00075765" w:rsidP="004A0956">
      <w:pPr>
        <w:ind w:firstLine="720"/>
        <w:jc w:val="both"/>
        <w:rPr>
          <w:sz w:val="24"/>
          <w:szCs w:val="24"/>
        </w:rPr>
      </w:pPr>
      <w:r w:rsidRPr="00075765">
        <w:rPr>
          <w:sz w:val="24"/>
          <w:szCs w:val="24"/>
        </w:rPr>
        <w:t>ПООП СПО разработана для реализации образовательной программы на базе среднего общего образования.</w:t>
      </w:r>
    </w:p>
    <w:p w:rsidR="00753CDF" w:rsidRPr="00075765" w:rsidRDefault="00DC3D94" w:rsidP="004A0956">
      <w:pPr>
        <w:ind w:firstLine="720"/>
        <w:jc w:val="both"/>
        <w:rPr>
          <w:sz w:val="24"/>
          <w:szCs w:val="24"/>
        </w:rPr>
      </w:pPr>
      <w:r w:rsidRPr="00075765">
        <w:rPr>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w:t>
      </w:r>
    </w:p>
    <w:p w:rsidR="004A0956" w:rsidRDefault="004A0956" w:rsidP="004A0956">
      <w:pPr>
        <w:jc w:val="both"/>
        <w:rPr>
          <w:sz w:val="24"/>
          <w:szCs w:val="24"/>
        </w:rPr>
      </w:pPr>
    </w:p>
    <w:p w:rsidR="00753CDF" w:rsidRPr="00075765" w:rsidRDefault="00DC3D94" w:rsidP="004A0956">
      <w:pPr>
        <w:jc w:val="both"/>
        <w:rPr>
          <w:sz w:val="24"/>
          <w:szCs w:val="24"/>
        </w:rPr>
      </w:pPr>
      <w:r w:rsidRPr="00075765">
        <w:rPr>
          <w:sz w:val="24"/>
          <w:szCs w:val="24"/>
        </w:rPr>
        <w:t>Нормативные основания для разработки ПООП:</w:t>
      </w:r>
    </w:p>
    <w:p w:rsidR="00753CDF" w:rsidRPr="00075765" w:rsidRDefault="00753CDF" w:rsidP="004A0956">
      <w:pPr>
        <w:jc w:val="both"/>
        <w:rPr>
          <w:sz w:val="24"/>
          <w:szCs w:val="24"/>
        </w:rPr>
      </w:pPr>
    </w:p>
    <w:p w:rsidR="003960DE" w:rsidRPr="004A0956" w:rsidRDefault="00DC3D94" w:rsidP="009B7DFB">
      <w:pPr>
        <w:pStyle w:val="a7"/>
        <w:numPr>
          <w:ilvl w:val="0"/>
          <w:numId w:val="310"/>
        </w:numPr>
        <w:jc w:val="both"/>
        <w:rPr>
          <w:sz w:val="24"/>
          <w:szCs w:val="24"/>
        </w:rPr>
      </w:pPr>
      <w:r w:rsidRPr="004A0956">
        <w:rPr>
          <w:sz w:val="24"/>
          <w:szCs w:val="24"/>
        </w:rPr>
        <w:t>Федеральный закон от 29 декабря 2012 г. №273-ФЗ «Об образовании в Российской Федерации»;</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w:t>
      </w:r>
      <w:r w:rsidR="003960DE" w:rsidRPr="004A0956">
        <w:rPr>
          <w:sz w:val="24"/>
          <w:szCs w:val="24"/>
        </w:rPr>
        <w:t xml:space="preserve"> </w:t>
      </w:r>
      <w:r w:rsidRPr="004A0956">
        <w:rPr>
          <w:sz w:val="24"/>
          <w:szCs w:val="24"/>
        </w:rPr>
        <w:t>№ 33335), с изменениями, внесенными приказами Министерства образования и науки Российско</w:t>
      </w:r>
      <w:r w:rsidR="003960DE" w:rsidRPr="004A0956">
        <w:rPr>
          <w:sz w:val="24"/>
          <w:szCs w:val="24"/>
        </w:rPr>
        <w:t>й</w:t>
      </w:r>
      <w:r w:rsidRPr="004A0956">
        <w:rPr>
          <w:sz w:val="24"/>
          <w:szCs w:val="24"/>
        </w:rPr>
        <w:t xml:space="preserve">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3960DE" w:rsidRPr="004A0956" w:rsidRDefault="00DC3D94" w:rsidP="009B7DFB">
      <w:pPr>
        <w:pStyle w:val="a7"/>
        <w:numPr>
          <w:ilvl w:val="0"/>
          <w:numId w:val="310"/>
        </w:numPr>
        <w:jc w:val="both"/>
        <w:rPr>
          <w:sz w:val="24"/>
          <w:szCs w:val="24"/>
        </w:rPr>
      </w:pPr>
      <w:r w:rsidRPr="004A0956">
        <w:rPr>
          <w:sz w:val="24"/>
          <w:szCs w:val="24"/>
        </w:rPr>
        <w:t xml:space="preserve">Приказ Минобрнауки России от 9 декабря 2016 г. № 1584 «Об утверждении федерального государственного образовательного стандарта среднего профессионального образования по специальности 11.02.15 </w:t>
      </w:r>
      <w:r w:rsidR="00075765" w:rsidRPr="004A0956">
        <w:rPr>
          <w:sz w:val="24"/>
          <w:szCs w:val="24"/>
        </w:rPr>
        <w:t>«</w:t>
      </w:r>
      <w:r w:rsidRPr="004A0956">
        <w:rPr>
          <w:sz w:val="24"/>
          <w:szCs w:val="24"/>
        </w:rPr>
        <w:t>Инфокоммуникационные сети и системы связи</w:t>
      </w:r>
      <w:r w:rsidR="004A0956" w:rsidRPr="004A0956">
        <w:rPr>
          <w:sz w:val="24"/>
          <w:szCs w:val="24"/>
        </w:rPr>
        <w:t xml:space="preserve">» (зарегистрирован Министерством юстиции Российской </w:t>
      </w:r>
      <w:r w:rsidRPr="004A0956">
        <w:rPr>
          <w:sz w:val="24"/>
          <w:szCs w:val="24"/>
        </w:rPr>
        <w:t>Федерации 26 декабря 2016 г., регистрационный № 44945);</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 рядок организации образовательной деятельности);</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753CDF" w:rsidRPr="004A0956" w:rsidRDefault="00DC3D94" w:rsidP="009B7DFB">
      <w:pPr>
        <w:pStyle w:val="a7"/>
        <w:numPr>
          <w:ilvl w:val="0"/>
          <w:numId w:val="310"/>
        </w:numPr>
        <w:jc w:val="both"/>
        <w:rPr>
          <w:sz w:val="24"/>
          <w:szCs w:val="24"/>
        </w:rPr>
      </w:pPr>
      <w:r w:rsidRPr="004A0956">
        <w:rPr>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753CDF" w:rsidRPr="004A0956" w:rsidRDefault="00DC3D94" w:rsidP="009B7DFB">
      <w:pPr>
        <w:pStyle w:val="a7"/>
        <w:numPr>
          <w:ilvl w:val="0"/>
          <w:numId w:val="310"/>
        </w:numPr>
        <w:jc w:val="both"/>
        <w:rPr>
          <w:sz w:val="24"/>
          <w:szCs w:val="24"/>
        </w:rPr>
      </w:pPr>
      <w:r w:rsidRPr="004A0956">
        <w:rPr>
          <w:sz w:val="24"/>
          <w:szCs w:val="24"/>
        </w:rPr>
        <w:lastRenderedPageBreak/>
        <w:t>Приказ Минтруда России от 5 октября 2015 г. № 688н «Об утверждении профессионального стандарта «Специалист по технической поддержке информационно- коммуникационных систем» (зарегистрирован Министерством юстиции Российской Феде- рации 22 октября 2015 г., регистрационный № 39412),</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684н «Об утверждении профессионального стандарта Системный администратор информационно-коммуникационных систем» (зарегистрирован Министерством юстиции Российской Федерации 19 октября 2015 г., регистрационный № 39361),</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686н «Об утверждении профессионального стандарта «Специалист по администрированию сетевых устройств информационно-коммуникационных систем» (зарегистрирован Министерством юстиции Российской Федерации 30 октября 2015 г., регистрационный № 39568),</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687н «Об утверждении профессионального стандарта «Менеджер по продажам информационно-коммуникационных систем» (зарегистрирован Министерством юстиции Российской Федерации 30 октября 2015 г., регистрационный № 39566)</w:t>
      </w:r>
    </w:p>
    <w:p w:rsidR="00753CDF" w:rsidRPr="00075765" w:rsidRDefault="00753CDF" w:rsidP="004A0956">
      <w:pPr>
        <w:jc w:val="both"/>
        <w:rPr>
          <w:sz w:val="24"/>
          <w:szCs w:val="24"/>
        </w:rPr>
      </w:pPr>
    </w:p>
    <w:p w:rsidR="00753CDF" w:rsidRDefault="00DC3D94" w:rsidP="004A0956">
      <w:pPr>
        <w:jc w:val="both"/>
        <w:rPr>
          <w:sz w:val="24"/>
          <w:szCs w:val="24"/>
        </w:rPr>
      </w:pPr>
      <w:r w:rsidRPr="00075765">
        <w:rPr>
          <w:sz w:val="24"/>
          <w:szCs w:val="24"/>
        </w:rPr>
        <w:t>Перечень сокращений, используемых в тексте ПООП:</w:t>
      </w:r>
    </w:p>
    <w:p w:rsidR="004A0956" w:rsidRPr="00075765" w:rsidRDefault="004A0956" w:rsidP="004A0956">
      <w:pPr>
        <w:jc w:val="both"/>
        <w:rPr>
          <w:sz w:val="24"/>
          <w:szCs w:val="24"/>
        </w:rPr>
      </w:pPr>
    </w:p>
    <w:p w:rsidR="00753CDF" w:rsidRPr="00075765" w:rsidRDefault="00DC3D94" w:rsidP="004A0956">
      <w:pPr>
        <w:jc w:val="both"/>
        <w:rPr>
          <w:sz w:val="24"/>
          <w:szCs w:val="24"/>
        </w:rPr>
      </w:pPr>
      <w:r w:rsidRPr="00075765">
        <w:rPr>
          <w:sz w:val="24"/>
          <w:szCs w:val="24"/>
        </w:rPr>
        <w:t>ФГОС СПО – Федеральный государственный образовательный стандарт среднего профессионального образования;</w:t>
      </w:r>
    </w:p>
    <w:p w:rsidR="00753CDF" w:rsidRPr="00075765" w:rsidRDefault="00DC3D94" w:rsidP="004A0956">
      <w:pPr>
        <w:jc w:val="both"/>
        <w:rPr>
          <w:sz w:val="24"/>
          <w:szCs w:val="24"/>
        </w:rPr>
      </w:pPr>
      <w:r w:rsidRPr="00075765">
        <w:rPr>
          <w:sz w:val="24"/>
          <w:szCs w:val="24"/>
        </w:rPr>
        <w:t>ПООП – примерная основная образовательная программа; МДК – междисциплинарный курс</w:t>
      </w:r>
    </w:p>
    <w:p w:rsidR="00753CDF" w:rsidRPr="00075765" w:rsidRDefault="00DC3D94" w:rsidP="004A0956">
      <w:pPr>
        <w:jc w:val="both"/>
        <w:rPr>
          <w:sz w:val="24"/>
          <w:szCs w:val="24"/>
        </w:rPr>
      </w:pPr>
      <w:r w:rsidRPr="00075765">
        <w:rPr>
          <w:sz w:val="24"/>
          <w:szCs w:val="24"/>
        </w:rPr>
        <w:t>ПМ – профессиональный модуль ОК – общие компетенции;</w:t>
      </w:r>
    </w:p>
    <w:p w:rsidR="00753CDF" w:rsidRPr="00075765" w:rsidRDefault="00DC3D94" w:rsidP="004A0956">
      <w:pPr>
        <w:jc w:val="both"/>
        <w:rPr>
          <w:sz w:val="24"/>
          <w:szCs w:val="24"/>
        </w:rPr>
      </w:pPr>
      <w:r w:rsidRPr="00075765">
        <w:rPr>
          <w:sz w:val="24"/>
          <w:szCs w:val="24"/>
        </w:rPr>
        <w:t>ПК – профессиональные компетенции.</w:t>
      </w:r>
    </w:p>
    <w:p w:rsidR="00075765" w:rsidRPr="00075765" w:rsidRDefault="00DC3D94" w:rsidP="004A0956">
      <w:pPr>
        <w:jc w:val="both"/>
        <w:rPr>
          <w:sz w:val="24"/>
          <w:szCs w:val="24"/>
        </w:rPr>
      </w:pPr>
      <w:r w:rsidRPr="00075765">
        <w:rPr>
          <w:sz w:val="24"/>
          <w:szCs w:val="24"/>
        </w:rPr>
        <w:t>Цикл ОГСЭ - Общий гуманитарный и социально-экономический цикл</w:t>
      </w:r>
    </w:p>
    <w:p w:rsidR="00753CDF" w:rsidRPr="00075765" w:rsidRDefault="00DC3D94" w:rsidP="004A0956">
      <w:pPr>
        <w:jc w:val="both"/>
        <w:rPr>
          <w:sz w:val="24"/>
          <w:szCs w:val="24"/>
        </w:rPr>
      </w:pPr>
      <w:r w:rsidRPr="00075765">
        <w:rPr>
          <w:sz w:val="24"/>
          <w:szCs w:val="24"/>
        </w:rPr>
        <w:t xml:space="preserve">Цикл ЕН - Общий математический и </w:t>
      </w:r>
      <w:r w:rsidR="00075765" w:rsidRPr="00075765">
        <w:rPr>
          <w:sz w:val="24"/>
          <w:szCs w:val="24"/>
        </w:rPr>
        <w:t>естественнонаучный</w:t>
      </w:r>
      <w:r w:rsidRPr="00075765">
        <w:rPr>
          <w:sz w:val="24"/>
          <w:szCs w:val="24"/>
        </w:rPr>
        <w:t xml:space="preserve"> цикл</w:t>
      </w:r>
    </w:p>
    <w:p w:rsidR="00753CDF" w:rsidRPr="00075765" w:rsidRDefault="00753CDF" w:rsidP="004A0956">
      <w:pPr>
        <w:jc w:val="both"/>
        <w:rPr>
          <w:sz w:val="24"/>
          <w:szCs w:val="24"/>
        </w:rPr>
      </w:pPr>
    </w:p>
    <w:p w:rsidR="00753CDF" w:rsidRPr="00075765" w:rsidRDefault="00753CDF" w:rsidP="004A0956">
      <w:pPr>
        <w:jc w:val="both"/>
        <w:rPr>
          <w:sz w:val="24"/>
          <w:szCs w:val="24"/>
        </w:rPr>
      </w:pPr>
    </w:p>
    <w:p w:rsidR="00753CDF" w:rsidRPr="004A0956" w:rsidRDefault="00DC3D94" w:rsidP="004A0956">
      <w:pPr>
        <w:jc w:val="both"/>
        <w:rPr>
          <w:b/>
          <w:sz w:val="24"/>
          <w:szCs w:val="24"/>
        </w:rPr>
      </w:pPr>
      <w:r w:rsidRPr="004A0956">
        <w:rPr>
          <w:b/>
          <w:sz w:val="24"/>
          <w:szCs w:val="24"/>
        </w:rPr>
        <w:t>Раздел 2. Общая характеристика образовательной программы</w:t>
      </w:r>
    </w:p>
    <w:p w:rsidR="00753CDF" w:rsidRPr="00075765" w:rsidRDefault="00753CDF" w:rsidP="004A0956">
      <w:pPr>
        <w:jc w:val="both"/>
        <w:rPr>
          <w:sz w:val="24"/>
          <w:szCs w:val="24"/>
        </w:rPr>
      </w:pPr>
    </w:p>
    <w:p w:rsidR="00753CDF" w:rsidRPr="00075765" w:rsidRDefault="00DC3D94" w:rsidP="004A0956">
      <w:pPr>
        <w:ind w:firstLine="720"/>
        <w:jc w:val="both"/>
        <w:rPr>
          <w:sz w:val="24"/>
          <w:szCs w:val="24"/>
        </w:rPr>
      </w:pPr>
      <w:r w:rsidRPr="00075765">
        <w:rPr>
          <w:sz w:val="24"/>
          <w:szCs w:val="24"/>
        </w:rPr>
        <w:t>Квалификация, присваиваемая выпускникам образовательной программы: специалист по обслуживанию телекоммуникаций.</w:t>
      </w:r>
    </w:p>
    <w:p w:rsidR="00753CDF" w:rsidRPr="00075765" w:rsidRDefault="00DC3D94" w:rsidP="004A0956">
      <w:pPr>
        <w:jc w:val="both"/>
        <w:rPr>
          <w:sz w:val="24"/>
          <w:szCs w:val="24"/>
        </w:rPr>
      </w:pPr>
      <w:r w:rsidRPr="00075765">
        <w:rPr>
          <w:sz w:val="24"/>
          <w:szCs w:val="24"/>
        </w:rPr>
        <w:t>Получение среднего профессионального образования допускается только в профессиональной образовательной организации или образовательной организации высшего образования.</w:t>
      </w:r>
    </w:p>
    <w:p w:rsidR="00753CDF" w:rsidRPr="00075765" w:rsidRDefault="00DC3D94" w:rsidP="004A0956">
      <w:pPr>
        <w:ind w:firstLine="720"/>
        <w:jc w:val="both"/>
        <w:rPr>
          <w:sz w:val="24"/>
          <w:szCs w:val="24"/>
        </w:rPr>
      </w:pPr>
      <w:r w:rsidRPr="00075765">
        <w:rPr>
          <w:sz w:val="24"/>
          <w:szCs w:val="24"/>
        </w:rPr>
        <w:t>Формы обучения: очная.</w:t>
      </w:r>
    </w:p>
    <w:p w:rsidR="004A0956" w:rsidRDefault="00DC3D94" w:rsidP="004A0956">
      <w:pPr>
        <w:ind w:firstLine="720"/>
        <w:jc w:val="both"/>
        <w:rPr>
          <w:sz w:val="24"/>
          <w:szCs w:val="24"/>
        </w:rPr>
      </w:pPr>
      <w:r w:rsidRPr="00075765">
        <w:rPr>
          <w:sz w:val="24"/>
          <w:szCs w:val="24"/>
        </w:rPr>
        <w:t>Объем образовательной программы, реализуемой на базе среднего общего образования: 5940 академических часов.</w:t>
      </w:r>
    </w:p>
    <w:p w:rsidR="00753CDF" w:rsidRPr="00075765" w:rsidRDefault="00DC3D94" w:rsidP="004A0956">
      <w:pPr>
        <w:ind w:firstLine="720"/>
        <w:jc w:val="both"/>
        <w:rPr>
          <w:sz w:val="24"/>
          <w:szCs w:val="24"/>
        </w:rPr>
      </w:pPr>
      <w:r w:rsidRPr="00075765">
        <w:rPr>
          <w:sz w:val="24"/>
          <w:szCs w:val="24"/>
        </w:rPr>
        <w:t>Срок получения образования по образовательной программе, реализуемой на базе среднего общего образования: 3 года 10 месяцев.</w:t>
      </w:r>
    </w:p>
    <w:p w:rsidR="00753CDF" w:rsidRPr="00075765" w:rsidRDefault="00DC3D94" w:rsidP="004A0956">
      <w:pPr>
        <w:ind w:firstLine="720"/>
        <w:jc w:val="both"/>
        <w:rPr>
          <w:sz w:val="24"/>
          <w:szCs w:val="24"/>
        </w:rPr>
      </w:pPr>
      <w:r w:rsidRPr="00075765">
        <w:rPr>
          <w:sz w:val="24"/>
          <w:szCs w:val="24"/>
        </w:rPr>
        <w:t>Объем образовательной программы, реализуемой на базе основного общего образования с одновременным получением среднего общего образования: 7416 академических часов.</w:t>
      </w:r>
    </w:p>
    <w:p w:rsidR="00753CDF" w:rsidRPr="00075765" w:rsidRDefault="00DC3D94" w:rsidP="004A0956">
      <w:pPr>
        <w:ind w:firstLine="720"/>
        <w:jc w:val="both"/>
        <w:rPr>
          <w:sz w:val="24"/>
          <w:szCs w:val="24"/>
        </w:rPr>
      </w:pPr>
      <w:r w:rsidRPr="00075765">
        <w:rPr>
          <w:sz w:val="24"/>
          <w:szCs w:val="24"/>
        </w:rPr>
        <w:t>Сроки получения среднего профессионального образования по образовательной программе, реализуемой на базе основного общего образования с одновременным получением среднего общего образования 4 года 10 месяцев.</w:t>
      </w:r>
    </w:p>
    <w:p w:rsidR="00753CDF" w:rsidRPr="00075765" w:rsidRDefault="00753CDF" w:rsidP="004A0956">
      <w:pPr>
        <w:jc w:val="both"/>
        <w:rPr>
          <w:sz w:val="24"/>
          <w:szCs w:val="24"/>
        </w:rPr>
      </w:pPr>
    </w:p>
    <w:p w:rsidR="00753CDF" w:rsidRPr="004A0956" w:rsidRDefault="00DC3D94" w:rsidP="004A0956">
      <w:pPr>
        <w:jc w:val="both"/>
        <w:rPr>
          <w:b/>
          <w:sz w:val="24"/>
          <w:szCs w:val="24"/>
        </w:rPr>
      </w:pPr>
      <w:r w:rsidRPr="004A0956">
        <w:rPr>
          <w:b/>
          <w:sz w:val="24"/>
          <w:szCs w:val="24"/>
        </w:rPr>
        <w:t>Раздел 3. Характеристика профессиональной деятельности выпускника</w:t>
      </w:r>
    </w:p>
    <w:p w:rsidR="00753CDF" w:rsidRPr="004A0956" w:rsidRDefault="00753CDF" w:rsidP="004A0956">
      <w:pPr>
        <w:jc w:val="both"/>
        <w:rPr>
          <w:b/>
          <w:sz w:val="24"/>
          <w:szCs w:val="24"/>
        </w:rPr>
      </w:pPr>
    </w:p>
    <w:p w:rsidR="00753CDF" w:rsidRPr="00075765" w:rsidRDefault="00DC3D94" w:rsidP="004A0956">
      <w:pPr>
        <w:jc w:val="both"/>
        <w:rPr>
          <w:sz w:val="24"/>
          <w:szCs w:val="24"/>
        </w:rPr>
      </w:pPr>
      <w:r w:rsidRPr="00075765">
        <w:rPr>
          <w:sz w:val="24"/>
          <w:szCs w:val="24"/>
        </w:rPr>
        <w:t>Область профессиональной деятельности выпускников: 06 Связь, информационные и коммуникационные технологии.</w:t>
      </w:r>
    </w:p>
    <w:p w:rsidR="00753CDF" w:rsidRDefault="00DC3D94" w:rsidP="004A0956">
      <w:pPr>
        <w:jc w:val="both"/>
        <w:rPr>
          <w:sz w:val="24"/>
          <w:szCs w:val="24"/>
        </w:rPr>
      </w:pPr>
      <w:r w:rsidRPr="00075765">
        <w:rPr>
          <w:sz w:val="24"/>
          <w:szCs w:val="24"/>
        </w:rPr>
        <w:t>Соответствие профессиональных модулей присваиваемым квалификациям</w:t>
      </w:r>
    </w:p>
    <w:p w:rsidR="004A0956" w:rsidRPr="00075765" w:rsidRDefault="004A0956" w:rsidP="004A0956">
      <w:pPr>
        <w:jc w:val="both"/>
        <w:rPr>
          <w:sz w:val="24"/>
          <w:szCs w:val="24"/>
        </w:rPr>
      </w:pPr>
    </w:p>
    <w:tbl>
      <w:tblPr>
        <w:tblW w:w="9429"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4"/>
        <w:gridCol w:w="3969"/>
        <w:gridCol w:w="2636"/>
      </w:tblGrid>
      <w:tr w:rsidR="00753CDF" w:rsidRPr="00075765" w:rsidTr="004A0956">
        <w:trPr>
          <w:trHeight w:val="931"/>
        </w:trPr>
        <w:tc>
          <w:tcPr>
            <w:tcW w:w="2824" w:type="dxa"/>
            <w:vAlign w:val="center"/>
          </w:tcPr>
          <w:p w:rsidR="00753CDF" w:rsidRPr="004A0956" w:rsidRDefault="00DC3D94" w:rsidP="004A0956">
            <w:pPr>
              <w:ind w:left="113" w:right="113"/>
              <w:jc w:val="center"/>
              <w:rPr>
                <w:b/>
                <w:sz w:val="24"/>
                <w:szCs w:val="24"/>
              </w:rPr>
            </w:pPr>
            <w:r w:rsidRPr="004A0956">
              <w:rPr>
                <w:b/>
                <w:sz w:val="24"/>
                <w:szCs w:val="24"/>
              </w:rPr>
              <w:lastRenderedPageBreak/>
              <w:t>Наименование основных видов деятельности</w:t>
            </w:r>
          </w:p>
        </w:tc>
        <w:tc>
          <w:tcPr>
            <w:tcW w:w="3969" w:type="dxa"/>
            <w:tcBorders>
              <w:top w:val="single" w:sz="12" w:space="0" w:color="000000"/>
            </w:tcBorders>
            <w:vAlign w:val="center"/>
          </w:tcPr>
          <w:p w:rsidR="00753CDF" w:rsidRPr="004A0956" w:rsidRDefault="00DC3D94" w:rsidP="004A0956">
            <w:pPr>
              <w:ind w:left="113" w:right="113"/>
              <w:jc w:val="center"/>
              <w:rPr>
                <w:b/>
                <w:sz w:val="24"/>
                <w:szCs w:val="24"/>
              </w:rPr>
            </w:pPr>
            <w:r w:rsidRPr="004A0956">
              <w:rPr>
                <w:b/>
                <w:sz w:val="24"/>
                <w:szCs w:val="24"/>
              </w:rPr>
              <w:t>Наименование профессиональных модулей</w:t>
            </w:r>
          </w:p>
        </w:tc>
        <w:tc>
          <w:tcPr>
            <w:tcW w:w="2636" w:type="dxa"/>
            <w:tcBorders>
              <w:top w:val="single" w:sz="12" w:space="0" w:color="000000"/>
            </w:tcBorders>
            <w:vAlign w:val="center"/>
          </w:tcPr>
          <w:p w:rsidR="00753CDF" w:rsidRPr="004A0956" w:rsidRDefault="00DC3D94" w:rsidP="004A0956">
            <w:pPr>
              <w:ind w:left="113" w:right="113"/>
              <w:jc w:val="center"/>
              <w:rPr>
                <w:b/>
                <w:sz w:val="24"/>
                <w:szCs w:val="24"/>
              </w:rPr>
            </w:pPr>
            <w:r w:rsidRPr="004A0956">
              <w:rPr>
                <w:b/>
                <w:sz w:val="24"/>
                <w:szCs w:val="24"/>
              </w:rPr>
              <w:t>Специалист по обслуживанию телекоммуникаций</w:t>
            </w:r>
          </w:p>
        </w:tc>
      </w:tr>
      <w:tr w:rsidR="00753CDF" w:rsidRPr="00075765" w:rsidTr="004A0956">
        <w:trPr>
          <w:trHeight w:val="1163"/>
        </w:trPr>
        <w:tc>
          <w:tcPr>
            <w:tcW w:w="2824" w:type="dxa"/>
          </w:tcPr>
          <w:p w:rsidR="00753CDF" w:rsidRPr="00075765" w:rsidRDefault="00DC3D94" w:rsidP="004A0956">
            <w:pPr>
              <w:ind w:left="113" w:right="113"/>
              <w:jc w:val="both"/>
              <w:rPr>
                <w:sz w:val="24"/>
                <w:szCs w:val="24"/>
              </w:rPr>
            </w:pPr>
            <w:r w:rsidRPr="00075765">
              <w:rPr>
                <w:sz w:val="24"/>
                <w:szCs w:val="24"/>
              </w:rPr>
              <w:t>Техническая эксплуата- ция инфокоммуникаци- онных сетей связи</w:t>
            </w:r>
          </w:p>
        </w:tc>
        <w:tc>
          <w:tcPr>
            <w:tcW w:w="3969" w:type="dxa"/>
          </w:tcPr>
          <w:p w:rsidR="00753CDF" w:rsidRPr="00075765" w:rsidRDefault="00DC3D94" w:rsidP="004A0956">
            <w:pPr>
              <w:ind w:left="113" w:right="113"/>
              <w:jc w:val="both"/>
              <w:rPr>
                <w:sz w:val="24"/>
                <w:szCs w:val="24"/>
              </w:rPr>
            </w:pPr>
            <w:r w:rsidRPr="00075765">
              <w:rPr>
                <w:sz w:val="24"/>
                <w:szCs w:val="24"/>
              </w:rPr>
              <w:t>ПМ.01.Техническая эксплуатация инфокоммуникационных сетей связи</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873"/>
        </w:trPr>
        <w:tc>
          <w:tcPr>
            <w:tcW w:w="2824" w:type="dxa"/>
          </w:tcPr>
          <w:p w:rsidR="00753CDF" w:rsidRPr="00075765" w:rsidRDefault="00DC3D94" w:rsidP="004A0956">
            <w:pPr>
              <w:ind w:left="113" w:right="113"/>
              <w:jc w:val="both"/>
              <w:rPr>
                <w:sz w:val="24"/>
                <w:szCs w:val="24"/>
              </w:rPr>
            </w:pPr>
            <w:r w:rsidRPr="00075765">
              <w:rPr>
                <w:sz w:val="24"/>
                <w:szCs w:val="24"/>
              </w:rPr>
              <w:t>Техническая эксплуатация инфокоммуникационных систем</w:t>
            </w:r>
          </w:p>
        </w:tc>
        <w:tc>
          <w:tcPr>
            <w:tcW w:w="3969" w:type="dxa"/>
          </w:tcPr>
          <w:p w:rsidR="00753CDF" w:rsidRPr="00075765" w:rsidRDefault="00DC3D94" w:rsidP="004A0956">
            <w:pPr>
              <w:ind w:left="113" w:right="113"/>
              <w:jc w:val="both"/>
              <w:rPr>
                <w:sz w:val="24"/>
                <w:szCs w:val="24"/>
              </w:rPr>
            </w:pPr>
            <w:r w:rsidRPr="00075765">
              <w:rPr>
                <w:sz w:val="24"/>
                <w:szCs w:val="24"/>
              </w:rPr>
              <w:t>ПМ.02. Техническая эксплуатация инфокоммуникационных систем</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1454"/>
        </w:trPr>
        <w:tc>
          <w:tcPr>
            <w:tcW w:w="2824" w:type="dxa"/>
          </w:tcPr>
          <w:p w:rsidR="00753CDF" w:rsidRPr="00075765" w:rsidRDefault="00DC3D94" w:rsidP="004A0956">
            <w:pPr>
              <w:ind w:left="113" w:right="113"/>
              <w:jc w:val="both"/>
              <w:rPr>
                <w:sz w:val="24"/>
                <w:szCs w:val="24"/>
              </w:rPr>
            </w:pPr>
            <w:r w:rsidRPr="00075765">
              <w:rPr>
                <w:sz w:val="24"/>
                <w:szCs w:val="24"/>
              </w:rPr>
              <w:t>Обеспечение информа- ционной безопасности инфокоммуникационных сетей и систем связи</w:t>
            </w:r>
          </w:p>
        </w:tc>
        <w:tc>
          <w:tcPr>
            <w:tcW w:w="3969" w:type="dxa"/>
          </w:tcPr>
          <w:p w:rsidR="00753CDF" w:rsidRPr="00075765" w:rsidRDefault="00DC3D94" w:rsidP="004A0956">
            <w:pPr>
              <w:ind w:left="113" w:right="113"/>
              <w:jc w:val="both"/>
              <w:rPr>
                <w:sz w:val="24"/>
                <w:szCs w:val="24"/>
              </w:rPr>
            </w:pPr>
            <w:r w:rsidRPr="00075765">
              <w:rPr>
                <w:sz w:val="24"/>
                <w:szCs w:val="24"/>
              </w:rPr>
              <w:t>ПМ.03. Обеспечение информационной безопасности инфокоммуникационных сетей и систем связи</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2037"/>
        </w:trPr>
        <w:tc>
          <w:tcPr>
            <w:tcW w:w="2824" w:type="dxa"/>
          </w:tcPr>
          <w:p w:rsidR="00753CDF" w:rsidRPr="00075765" w:rsidRDefault="00DC3D94" w:rsidP="004A0956">
            <w:pPr>
              <w:ind w:left="113" w:right="113"/>
              <w:jc w:val="both"/>
              <w:rPr>
                <w:sz w:val="24"/>
                <w:szCs w:val="24"/>
              </w:rPr>
            </w:pPr>
            <w:r w:rsidRPr="00075765">
              <w:rPr>
                <w:sz w:val="24"/>
                <w:szCs w:val="24"/>
              </w:rPr>
              <w:t>Организация производ- ственной деятельности персонала структурных подразделений, отве-</w:t>
            </w:r>
          </w:p>
          <w:p w:rsidR="00753CDF" w:rsidRPr="00075765" w:rsidRDefault="00DC3D94" w:rsidP="004A0956">
            <w:pPr>
              <w:ind w:left="113" w:right="113"/>
              <w:jc w:val="both"/>
              <w:rPr>
                <w:sz w:val="24"/>
                <w:szCs w:val="24"/>
              </w:rPr>
            </w:pPr>
            <w:r w:rsidRPr="00075765">
              <w:rPr>
                <w:sz w:val="24"/>
                <w:szCs w:val="24"/>
              </w:rPr>
              <w:t>чающих за предоставле- ние телематических ус-</w:t>
            </w:r>
          </w:p>
          <w:p w:rsidR="00753CDF" w:rsidRPr="00075765" w:rsidRDefault="00DC3D94" w:rsidP="004A0956">
            <w:pPr>
              <w:ind w:left="113" w:right="113"/>
              <w:jc w:val="both"/>
              <w:rPr>
                <w:sz w:val="24"/>
                <w:szCs w:val="24"/>
              </w:rPr>
            </w:pPr>
            <w:r w:rsidRPr="00075765">
              <w:rPr>
                <w:sz w:val="24"/>
                <w:szCs w:val="24"/>
              </w:rPr>
              <w:t>луг</w:t>
            </w:r>
          </w:p>
        </w:tc>
        <w:tc>
          <w:tcPr>
            <w:tcW w:w="3969" w:type="dxa"/>
          </w:tcPr>
          <w:p w:rsidR="00753CDF" w:rsidRPr="00075765" w:rsidRDefault="00DC3D94" w:rsidP="004A0956">
            <w:pPr>
              <w:ind w:left="113" w:right="113"/>
              <w:jc w:val="both"/>
              <w:rPr>
                <w:sz w:val="24"/>
                <w:szCs w:val="24"/>
              </w:rPr>
            </w:pPr>
            <w:r w:rsidRPr="00075765">
              <w:rPr>
                <w:sz w:val="24"/>
                <w:szCs w:val="24"/>
              </w:rPr>
              <w:t>ПМ.04. Организация производственной деятельности персонала</w:t>
            </w:r>
          </w:p>
          <w:p w:rsidR="00753CDF" w:rsidRPr="00075765" w:rsidRDefault="00DC3D94" w:rsidP="004A0956">
            <w:pPr>
              <w:ind w:left="113" w:right="113"/>
              <w:jc w:val="both"/>
              <w:rPr>
                <w:sz w:val="24"/>
                <w:szCs w:val="24"/>
              </w:rPr>
            </w:pPr>
            <w:r w:rsidRPr="00075765">
              <w:rPr>
                <w:sz w:val="24"/>
                <w:szCs w:val="24"/>
              </w:rPr>
              <w:t>структурных подразделений, отвечающих за предоставление телематических услуг</w:t>
            </w:r>
          </w:p>
        </w:tc>
        <w:tc>
          <w:tcPr>
            <w:tcW w:w="2636" w:type="dxa"/>
          </w:tcPr>
          <w:p w:rsidR="00753CDF" w:rsidRPr="00075765" w:rsidRDefault="00753CDF" w:rsidP="004A0956">
            <w:pPr>
              <w:ind w:left="113" w:right="113"/>
              <w:jc w:val="both"/>
              <w:rPr>
                <w:sz w:val="24"/>
                <w:szCs w:val="24"/>
              </w:rPr>
            </w:pPr>
          </w:p>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1454"/>
        </w:trPr>
        <w:tc>
          <w:tcPr>
            <w:tcW w:w="2824" w:type="dxa"/>
          </w:tcPr>
          <w:p w:rsidR="00753CDF" w:rsidRPr="00075765" w:rsidRDefault="00DC3D94" w:rsidP="004A0956">
            <w:pPr>
              <w:ind w:left="113" w:right="113"/>
              <w:jc w:val="both"/>
              <w:rPr>
                <w:sz w:val="24"/>
                <w:szCs w:val="24"/>
              </w:rPr>
            </w:pPr>
            <w:r w:rsidRPr="00075765">
              <w:rPr>
                <w:sz w:val="24"/>
                <w:szCs w:val="24"/>
              </w:rPr>
              <w:t>Адаптация конвергент- ных инфокоммуникаци- онных технологий и сис- тем к потребностям заказчика</w:t>
            </w:r>
          </w:p>
        </w:tc>
        <w:tc>
          <w:tcPr>
            <w:tcW w:w="3969" w:type="dxa"/>
          </w:tcPr>
          <w:p w:rsidR="00753CDF" w:rsidRPr="00075765" w:rsidRDefault="00DC3D94" w:rsidP="004A0956">
            <w:pPr>
              <w:ind w:left="113" w:right="113"/>
              <w:jc w:val="both"/>
              <w:rPr>
                <w:sz w:val="24"/>
                <w:szCs w:val="24"/>
              </w:rPr>
            </w:pPr>
            <w:r w:rsidRPr="00075765">
              <w:rPr>
                <w:sz w:val="24"/>
                <w:szCs w:val="24"/>
              </w:rPr>
              <w:t>ПМ.05.Адаптация конвергентных инфокомму- никационных техноло- гий и систем к потребностям заказчика</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bl>
    <w:p w:rsidR="004A0956" w:rsidRDefault="004A0956" w:rsidP="004A0956">
      <w:pPr>
        <w:jc w:val="both"/>
        <w:rPr>
          <w:b/>
          <w:sz w:val="24"/>
          <w:szCs w:val="24"/>
        </w:rPr>
      </w:pPr>
    </w:p>
    <w:p w:rsidR="00753CDF" w:rsidRPr="004A0956" w:rsidRDefault="00DC3D94" w:rsidP="004A0956">
      <w:pPr>
        <w:jc w:val="both"/>
        <w:rPr>
          <w:b/>
          <w:sz w:val="24"/>
          <w:szCs w:val="24"/>
        </w:rPr>
      </w:pPr>
      <w:r w:rsidRPr="004A0956">
        <w:rPr>
          <w:b/>
          <w:sz w:val="24"/>
          <w:szCs w:val="24"/>
        </w:rPr>
        <w:t>Раздел 4. Планируемые результаты освоения образовательной программы</w:t>
      </w:r>
    </w:p>
    <w:p w:rsidR="00753CDF" w:rsidRPr="00075765" w:rsidRDefault="00753CDF" w:rsidP="004A0956">
      <w:pPr>
        <w:jc w:val="both"/>
        <w:rPr>
          <w:sz w:val="24"/>
          <w:szCs w:val="24"/>
        </w:rPr>
      </w:pPr>
    </w:p>
    <w:p w:rsidR="00753CDF" w:rsidRPr="00075765" w:rsidRDefault="00DC3D94" w:rsidP="004A0956">
      <w:pPr>
        <w:jc w:val="both"/>
        <w:rPr>
          <w:sz w:val="24"/>
          <w:szCs w:val="24"/>
        </w:rPr>
      </w:pPr>
      <w:r w:rsidRPr="00075765">
        <w:rPr>
          <w:sz w:val="24"/>
          <w:szCs w:val="24"/>
        </w:rPr>
        <w:t>Общие компетенции</w:t>
      </w:r>
    </w:p>
    <w:tbl>
      <w:tblPr>
        <w:tblW w:w="95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615"/>
        <w:gridCol w:w="5648"/>
      </w:tblGrid>
      <w:tr w:rsidR="00753CDF" w:rsidRPr="00075765" w:rsidTr="004A0956">
        <w:trPr>
          <w:trHeight w:val="1145"/>
        </w:trPr>
        <w:tc>
          <w:tcPr>
            <w:tcW w:w="1276" w:type="dxa"/>
            <w:textDirection w:val="btLr"/>
          </w:tcPr>
          <w:p w:rsidR="00753CDF" w:rsidRPr="00075765" w:rsidRDefault="00DC3D94" w:rsidP="004A0956">
            <w:pPr>
              <w:suppressAutoHyphens/>
              <w:spacing w:after="120"/>
              <w:ind w:left="113" w:right="113"/>
              <w:jc w:val="both"/>
              <w:rPr>
                <w:sz w:val="24"/>
                <w:szCs w:val="24"/>
              </w:rPr>
            </w:pPr>
            <w:r w:rsidRPr="00075765">
              <w:rPr>
                <w:sz w:val="24"/>
                <w:szCs w:val="24"/>
              </w:rPr>
              <w:t>Код компетенции</w:t>
            </w:r>
          </w:p>
        </w:tc>
        <w:tc>
          <w:tcPr>
            <w:tcW w:w="2615" w:type="dxa"/>
          </w:tcPr>
          <w:p w:rsidR="00753CDF" w:rsidRPr="00075765" w:rsidRDefault="00753CDF" w:rsidP="004A0956">
            <w:pPr>
              <w:suppressAutoHyphens/>
              <w:spacing w:after="120"/>
              <w:ind w:left="113" w:right="113"/>
              <w:jc w:val="both"/>
              <w:rPr>
                <w:sz w:val="24"/>
                <w:szCs w:val="24"/>
              </w:rPr>
            </w:pPr>
          </w:p>
          <w:p w:rsidR="00753CDF" w:rsidRPr="00075765" w:rsidRDefault="00DC3D94" w:rsidP="004A0956">
            <w:pPr>
              <w:suppressAutoHyphens/>
              <w:spacing w:after="120"/>
              <w:ind w:left="113" w:right="113"/>
              <w:jc w:val="both"/>
              <w:rPr>
                <w:sz w:val="24"/>
                <w:szCs w:val="24"/>
              </w:rPr>
            </w:pPr>
            <w:r w:rsidRPr="00075765">
              <w:rPr>
                <w:sz w:val="24"/>
                <w:szCs w:val="24"/>
              </w:rPr>
              <w:t>Формулировка компетенции</w:t>
            </w:r>
          </w:p>
        </w:tc>
        <w:tc>
          <w:tcPr>
            <w:tcW w:w="5648" w:type="dxa"/>
          </w:tcPr>
          <w:p w:rsidR="00753CDF" w:rsidRPr="00075765" w:rsidRDefault="00753CDF" w:rsidP="004A0956">
            <w:pPr>
              <w:suppressAutoHyphens/>
              <w:spacing w:after="120"/>
              <w:ind w:left="113" w:right="113"/>
              <w:jc w:val="both"/>
              <w:rPr>
                <w:sz w:val="24"/>
                <w:szCs w:val="24"/>
              </w:rPr>
            </w:pPr>
          </w:p>
          <w:p w:rsidR="00753CDF" w:rsidRPr="00075765" w:rsidRDefault="00DC3D94" w:rsidP="004A0956">
            <w:pPr>
              <w:suppressAutoHyphens/>
              <w:spacing w:after="120"/>
              <w:ind w:left="113" w:right="113"/>
              <w:jc w:val="both"/>
              <w:rPr>
                <w:sz w:val="24"/>
                <w:szCs w:val="24"/>
              </w:rPr>
            </w:pPr>
            <w:r w:rsidRPr="00075765">
              <w:rPr>
                <w:sz w:val="24"/>
                <w:szCs w:val="24"/>
              </w:rPr>
              <w:t>Знания, умения</w:t>
            </w:r>
          </w:p>
        </w:tc>
      </w:tr>
      <w:tr w:rsidR="006125B8" w:rsidRPr="00075765" w:rsidTr="004A0956">
        <w:trPr>
          <w:trHeight w:val="295"/>
        </w:trPr>
        <w:tc>
          <w:tcPr>
            <w:tcW w:w="1276" w:type="dxa"/>
            <w:tcBorders>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ОК 01</w:t>
            </w:r>
          </w:p>
        </w:tc>
        <w:tc>
          <w:tcPr>
            <w:tcW w:w="2615" w:type="dxa"/>
            <w:vMerge w:val="restart"/>
          </w:tcPr>
          <w:p w:rsidR="006125B8" w:rsidRPr="00075765" w:rsidRDefault="006125B8" w:rsidP="004A0956">
            <w:pPr>
              <w:suppressAutoHyphens/>
              <w:spacing w:after="120"/>
              <w:ind w:left="113" w:right="113"/>
              <w:jc w:val="both"/>
              <w:rPr>
                <w:sz w:val="24"/>
                <w:szCs w:val="24"/>
              </w:rPr>
            </w:pPr>
            <w:r w:rsidRPr="00075765">
              <w:rPr>
                <w:sz w:val="24"/>
                <w:szCs w:val="24"/>
              </w:rPr>
              <w:t>Выбирать способы</w:t>
            </w:r>
          </w:p>
          <w:p w:rsidR="006125B8" w:rsidRPr="00075765" w:rsidRDefault="006125B8" w:rsidP="004A0956">
            <w:pPr>
              <w:suppressAutoHyphens/>
              <w:spacing w:after="120"/>
              <w:ind w:left="113" w:right="113"/>
              <w:jc w:val="both"/>
              <w:rPr>
                <w:sz w:val="24"/>
                <w:szCs w:val="24"/>
              </w:rPr>
            </w:pPr>
            <w:r w:rsidRPr="00075765">
              <w:rPr>
                <w:sz w:val="24"/>
                <w:szCs w:val="24"/>
              </w:rPr>
              <w:t>решения задач</w:t>
            </w:r>
          </w:p>
          <w:p w:rsidR="006125B8" w:rsidRPr="00075765" w:rsidRDefault="006125B8" w:rsidP="004A0956">
            <w:pPr>
              <w:suppressAutoHyphens/>
              <w:spacing w:after="120"/>
              <w:ind w:left="113" w:right="113"/>
              <w:jc w:val="both"/>
              <w:rPr>
                <w:sz w:val="24"/>
                <w:szCs w:val="24"/>
              </w:rPr>
            </w:pPr>
            <w:r w:rsidRPr="00075765">
              <w:rPr>
                <w:sz w:val="24"/>
                <w:szCs w:val="24"/>
              </w:rPr>
              <w:t>профессиональной</w:t>
            </w:r>
          </w:p>
          <w:p w:rsidR="006125B8" w:rsidRPr="00075765" w:rsidRDefault="006125B8" w:rsidP="004A0956">
            <w:pPr>
              <w:suppressAutoHyphens/>
              <w:spacing w:after="120"/>
              <w:ind w:left="113" w:right="113"/>
              <w:jc w:val="both"/>
              <w:rPr>
                <w:sz w:val="24"/>
                <w:szCs w:val="24"/>
              </w:rPr>
            </w:pPr>
            <w:r w:rsidRPr="00075765">
              <w:rPr>
                <w:sz w:val="24"/>
                <w:szCs w:val="24"/>
              </w:rPr>
              <w:t>деятельности,</w:t>
            </w:r>
          </w:p>
          <w:p w:rsidR="006125B8" w:rsidRPr="00075765" w:rsidRDefault="006125B8" w:rsidP="004A0956">
            <w:pPr>
              <w:suppressAutoHyphens/>
              <w:spacing w:after="120"/>
              <w:ind w:left="113" w:right="113"/>
              <w:jc w:val="both"/>
              <w:rPr>
                <w:sz w:val="24"/>
                <w:szCs w:val="24"/>
              </w:rPr>
            </w:pPr>
            <w:r w:rsidRPr="00075765">
              <w:rPr>
                <w:sz w:val="24"/>
                <w:szCs w:val="24"/>
              </w:rPr>
              <w:t>применительно к</w:t>
            </w:r>
          </w:p>
          <w:p w:rsidR="006125B8" w:rsidRPr="00075765" w:rsidRDefault="006125B8" w:rsidP="004A0956">
            <w:pPr>
              <w:suppressAutoHyphens/>
              <w:spacing w:after="120"/>
              <w:ind w:left="113" w:right="113"/>
              <w:jc w:val="both"/>
              <w:rPr>
                <w:sz w:val="24"/>
                <w:szCs w:val="24"/>
              </w:rPr>
            </w:pPr>
            <w:r w:rsidRPr="00075765">
              <w:rPr>
                <w:sz w:val="24"/>
                <w:szCs w:val="24"/>
              </w:rPr>
              <w:lastRenderedPageBreak/>
              <w:t>различным</w:t>
            </w:r>
          </w:p>
          <w:p w:rsidR="006125B8" w:rsidRPr="00075765" w:rsidRDefault="006125B8" w:rsidP="004A0956">
            <w:pPr>
              <w:suppressAutoHyphens/>
              <w:spacing w:after="120"/>
              <w:ind w:left="113" w:right="113"/>
              <w:jc w:val="both"/>
              <w:rPr>
                <w:sz w:val="24"/>
                <w:szCs w:val="24"/>
              </w:rPr>
            </w:pPr>
            <w:r w:rsidRPr="00075765">
              <w:rPr>
                <w:sz w:val="24"/>
                <w:szCs w:val="24"/>
              </w:rPr>
              <w:t>контекстам</w:t>
            </w:r>
          </w:p>
        </w:tc>
        <w:tc>
          <w:tcPr>
            <w:tcW w:w="5648" w:type="dxa"/>
            <w:tcBorders>
              <w:bottom w:val="nil"/>
            </w:tcBorders>
          </w:tcPr>
          <w:p w:rsidR="006125B8" w:rsidRPr="00075765" w:rsidRDefault="006125B8" w:rsidP="004A0956">
            <w:pPr>
              <w:suppressAutoHyphens/>
              <w:spacing w:after="120"/>
              <w:ind w:left="113" w:right="113"/>
              <w:jc w:val="both"/>
              <w:rPr>
                <w:sz w:val="24"/>
                <w:szCs w:val="24"/>
              </w:rPr>
            </w:pPr>
            <w:r w:rsidRPr="004A0956">
              <w:rPr>
                <w:b/>
                <w:sz w:val="24"/>
                <w:szCs w:val="24"/>
              </w:rPr>
              <w:lastRenderedPageBreak/>
              <w:t>Умения:</w:t>
            </w:r>
            <w:r w:rsidRPr="00075765">
              <w:rPr>
                <w:sz w:val="24"/>
                <w:szCs w:val="24"/>
              </w:rPr>
              <w:t xml:space="preserve"> распознавать задачу и/или проблему в профессиональном и/или социальном контекст;</w:t>
            </w:r>
          </w:p>
        </w:tc>
      </w:tr>
      <w:tr w:rsidR="006125B8" w:rsidRPr="00075765" w:rsidTr="004A0956">
        <w:trPr>
          <w:trHeight w:val="317"/>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анализировать задачу и/или проблему и выделять еѐ составные части; определять этапы решения задачи;</w:t>
            </w:r>
          </w:p>
        </w:tc>
      </w:tr>
      <w:tr w:rsidR="006125B8" w:rsidRPr="00075765" w:rsidTr="004A0956">
        <w:trPr>
          <w:trHeight w:val="318"/>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 xml:space="preserve">Выявлять и эффективно искать информацию, необходимую для решения задачи и/или </w:t>
            </w:r>
            <w:r w:rsidRPr="00075765">
              <w:rPr>
                <w:sz w:val="24"/>
                <w:szCs w:val="24"/>
              </w:rPr>
              <w:lastRenderedPageBreak/>
              <w:t>проблемы;</w:t>
            </w:r>
          </w:p>
        </w:tc>
      </w:tr>
      <w:tr w:rsidR="006125B8" w:rsidRPr="00075765" w:rsidTr="004A0956">
        <w:trPr>
          <w:trHeight w:val="316"/>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составить план действия; определить необходимые ресурсы;</w:t>
            </w:r>
          </w:p>
        </w:tc>
      </w:tr>
      <w:tr w:rsidR="006125B8" w:rsidRPr="00075765" w:rsidTr="00464005">
        <w:trPr>
          <w:trHeight w:val="316"/>
        </w:trPr>
        <w:tc>
          <w:tcPr>
            <w:tcW w:w="1276" w:type="dxa"/>
            <w:tcBorders>
              <w:top w:val="nil"/>
              <w:bottom w:val="single" w:sz="4" w:space="0" w:color="auto"/>
            </w:tcBorders>
          </w:tcPr>
          <w:p w:rsidR="006125B8" w:rsidRPr="00075765" w:rsidRDefault="006125B8" w:rsidP="004A0956">
            <w:pPr>
              <w:suppressAutoHyphens/>
              <w:spacing w:after="120"/>
              <w:ind w:left="113" w:right="113"/>
              <w:jc w:val="both"/>
              <w:rPr>
                <w:sz w:val="24"/>
                <w:szCs w:val="24"/>
              </w:rPr>
            </w:pPr>
          </w:p>
        </w:tc>
        <w:tc>
          <w:tcPr>
            <w:tcW w:w="2615" w:type="dxa"/>
            <w:vMerge/>
            <w:tcBorders>
              <w:bottom w:val="single" w:sz="4" w:space="0" w:color="auto"/>
            </w:tcBorders>
          </w:tcPr>
          <w:p w:rsidR="006125B8" w:rsidRPr="00075765" w:rsidRDefault="006125B8" w:rsidP="004A0956">
            <w:pPr>
              <w:suppressAutoHyphens/>
              <w:spacing w:after="120"/>
              <w:ind w:left="113" w:right="113"/>
              <w:jc w:val="both"/>
              <w:rPr>
                <w:sz w:val="24"/>
                <w:szCs w:val="24"/>
              </w:rPr>
            </w:pPr>
          </w:p>
        </w:tc>
        <w:tc>
          <w:tcPr>
            <w:tcW w:w="5648" w:type="dxa"/>
            <w:tcBorders>
              <w:top w:val="single" w:sz="4" w:space="0" w:color="000000"/>
              <w:bottom w:val="single" w:sz="4" w:space="0" w:color="auto"/>
            </w:tcBorders>
          </w:tcPr>
          <w:p w:rsidR="006125B8" w:rsidRPr="00075765" w:rsidRDefault="006125B8" w:rsidP="004A0956">
            <w:pPr>
              <w:suppressAutoHyphens/>
              <w:spacing w:after="120"/>
              <w:ind w:left="113" w:right="113"/>
              <w:jc w:val="both"/>
              <w:rPr>
                <w:sz w:val="24"/>
                <w:szCs w:val="24"/>
              </w:rPr>
            </w:pPr>
            <w:r w:rsidRPr="00075765">
              <w:rPr>
                <w:sz w:val="24"/>
                <w:szCs w:val="24"/>
              </w:rPr>
              <w:t>Владеть актуальными методами работы в профессиональной и смежных сферах; реализовать составленный план;</w:t>
            </w:r>
          </w:p>
          <w:p w:rsidR="006125B8" w:rsidRPr="00075765" w:rsidRDefault="006125B8" w:rsidP="004A0956">
            <w:pPr>
              <w:suppressAutoHyphens/>
              <w:spacing w:after="120"/>
              <w:ind w:left="113" w:right="113"/>
              <w:jc w:val="both"/>
              <w:rPr>
                <w:sz w:val="24"/>
                <w:szCs w:val="24"/>
              </w:rPr>
            </w:pPr>
            <w:r w:rsidRPr="00075765">
              <w:rPr>
                <w:sz w:val="24"/>
                <w:szCs w:val="24"/>
              </w:rPr>
              <w:t>оценивать</w:t>
            </w:r>
            <w:r w:rsidRPr="00075765">
              <w:rPr>
                <w:sz w:val="24"/>
                <w:szCs w:val="24"/>
              </w:rPr>
              <w:tab/>
              <w:t>результат и последствия своих действий (самостоятельно или с помощью наставника)</w:t>
            </w:r>
          </w:p>
        </w:tc>
      </w:tr>
      <w:tr w:rsidR="00753CDF" w:rsidRPr="00075765" w:rsidTr="004A0956">
        <w:trPr>
          <w:trHeight w:val="296"/>
        </w:trPr>
        <w:tc>
          <w:tcPr>
            <w:tcW w:w="1276" w:type="dxa"/>
            <w:tcBorders>
              <w:top w:val="single" w:sz="4" w:space="0" w:color="auto"/>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single" w:sz="4" w:space="0" w:color="auto"/>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single" w:sz="4" w:space="0" w:color="auto"/>
              <w:bottom w:val="nil"/>
            </w:tcBorders>
          </w:tcPr>
          <w:p w:rsidR="00753CDF" w:rsidRPr="00075765" w:rsidRDefault="00DC3D94" w:rsidP="004A0956">
            <w:pPr>
              <w:suppressAutoHyphens/>
              <w:spacing w:after="120"/>
              <w:ind w:left="113" w:right="113"/>
              <w:jc w:val="both"/>
              <w:rPr>
                <w:sz w:val="24"/>
                <w:szCs w:val="24"/>
              </w:rPr>
            </w:pPr>
            <w:r w:rsidRPr="004A0956">
              <w:rPr>
                <w:b/>
                <w:sz w:val="24"/>
                <w:szCs w:val="24"/>
              </w:rPr>
              <w:t>Знания:</w:t>
            </w:r>
            <w:r w:rsidR="006125B8" w:rsidRPr="00075765">
              <w:rPr>
                <w:sz w:val="24"/>
                <w:szCs w:val="24"/>
              </w:rPr>
              <w:t xml:space="preserve"> актуальный </w:t>
            </w:r>
            <w:r w:rsidRPr="00075765">
              <w:rPr>
                <w:sz w:val="24"/>
                <w:szCs w:val="24"/>
              </w:rPr>
              <w:t>профессиональный</w:t>
            </w:r>
            <w:r w:rsidR="006125B8" w:rsidRPr="00075765">
              <w:rPr>
                <w:sz w:val="24"/>
                <w:szCs w:val="24"/>
              </w:rPr>
              <w:t xml:space="preserve"> </w:t>
            </w:r>
            <w:r w:rsidRPr="00075765">
              <w:rPr>
                <w:sz w:val="24"/>
                <w:szCs w:val="24"/>
              </w:rPr>
              <w:t>и</w:t>
            </w:r>
            <w:r w:rsidR="006125B8" w:rsidRPr="00075765">
              <w:rPr>
                <w:sz w:val="24"/>
                <w:szCs w:val="24"/>
              </w:rPr>
              <w:t xml:space="preserve">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r>
      <w:tr w:rsidR="00753CDF" w:rsidRPr="00075765" w:rsidTr="004A0956">
        <w:trPr>
          <w:trHeight w:val="318"/>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алгоритмы выполнения работ в профессиональной и смежных областях;</w:t>
            </w:r>
          </w:p>
          <w:p w:rsidR="006125B8" w:rsidRPr="00075765" w:rsidRDefault="006125B8" w:rsidP="004A0956">
            <w:pPr>
              <w:suppressAutoHyphens/>
              <w:spacing w:after="120"/>
              <w:ind w:left="113" w:right="113"/>
              <w:jc w:val="both"/>
              <w:rPr>
                <w:sz w:val="24"/>
                <w:szCs w:val="24"/>
              </w:rPr>
            </w:pPr>
            <w:r w:rsidRPr="00075765">
              <w:rPr>
                <w:sz w:val="24"/>
                <w:szCs w:val="24"/>
              </w:rPr>
              <w:t xml:space="preserve">методы работы в профессиональной и смежных сферах; </w:t>
            </w:r>
          </w:p>
          <w:p w:rsidR="006125B8" w:rsidRPr="00075765" w:rsidRDefault="006125B8" w:rsidP="004A0956">
            <w:pPr>
              <w:suppressAutoHyphens/>
              <w:spacing w:after="120"/>
              <w:ind w:left="113" w:right="113"/>
              <w:jc w:val="both"/>
              <w:rPr>
                <w:sz w:val="24"/>
                <w:szCs w:val="24"/>
              </w:rPr>
            </w:pPr>
            <w:r w:rsidRPr="00075765">
              <w:rPr>
                <w:sz w:val="24"/>
                <w:szCs w:val="24"/>
              </w:rPr>
              <w:t>структуру плана для решения задач;</w:t>
            </w:r>
          </w:p>
          <w:p w:rsidR="00753CDF" w:rsidRPr="00075765" w:rsidRDefault="006125B8" w:rsidP="004A0956">
            <w:pPr>
              <w:suppressAutoHyphens/>
              <w:spacing w:after="120"/>
              <w:ind w:left="113" w:right="113"/>
              <w:jc w:val="both"/>
              <w:rPr>
                <w:sz w:val="24"/>
                <w:szCs w:val="24"/>
              </w:rPr>
            </w:pPr>
            <w:r w:rsidRPr="00075765">
              <w:rPr>
                <w:sz w:val="24"/>
                <w:szCs w:val="24"/>
              </w:rPr>
              <w:t>порядок  оценки результатов решения задач профессиональной деятельности</w:t>
            </w:r>
          </w:p>
        </w:tc>
      </w:tr>
      <w:tr w:rsidR="00753CDF" w:rsidRPr="00075765" w:rsidTr="00464005">
        <w:trPr>
          <w:trHeight w:val="2052"/>
        </w:trPr>
        <w:tc>
          <w:tcPr>
            <w:tcW w:w="1276" w:type="dxa"/>
            <w:tcBorders>
              <w:bottom w:val="nil"/>
            </w:tcBorders>
          </w:tcPr>
          <w:p w:rsidR="00753CDF" w:rsidRPr="00075765" w:rsidRDefault="00DC3D94" w:rsidP="004A0956">
            <w:pPr>
              <w:suppressAutoHyphens/>
              <w:spacing w:after="120"/>
              <w:ind w:left="113" w:right="113"/>
              <w:jc w:val="both"/>
              <w:rPr>
                <w:sz w:val="24"/>
                <w:szCs w:val="24"/>
              </w:rPr>
            </w:pPr>
            <w:r w:rsidRPr="00075765">
              <w:rPr>
                <w:sz w:val="24"/>
                <w:szCs w:val="24"/>
              </w:rPr>
              <w:t>ОК 02</w:t>
            </w:r>
          </w:p>
        </w:tc>
        <w:tc>
          <w:tcPr>
            <w:tcW w:w="2615" w:type="dxa"/>
            <w:tcBorders>
              <w:bottom w:val="nil"/>
            </w:tcBorders>
          </w:tcPr>
          <w:p w:rsidR="00753CDF" w:rsidRPr="00075765" w:rsidRDefault="00DC3D94" w:rsidP="004A0956">
            <w:pPr>
              <w:suppressAutoHyphens/>
              <w:spacing w:after="120"/>
              <w:ind w:left="113" w:right="113"/>
              <w:jc w:val="both"/>
              <w:rPr>
                <w:sz w:val="24"/>
                <w:szCs w:val="24"/>
              </w:rPr>
            </w:pPr>
            <w:r w:rsidRPr="00075765">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8" w:type="dxa"/>
          </w:tcPr>
          <w:p w:rsidR="00753CDF" w:rsidRPr="00075765" w:rsidRDefault="00DC3D94" w:rsidP="00464005">
            <w:pPr>
              <w:suppressAutoHyphens/>
              <w:spacing w:after="120"/>
              <w:ind w:left="113" w:right="113"/>
              <w:jc w:val="both"/>
              <w:rPr>
                <w:sz w:val="24"/>
                <w:szCs w:val="24"/>
              </w:rPr>
            </w:pPr>
            <w:r w:rsidRPr="004A0956">
              <w:rPr>
                <w:b/>
                <w:sz w:val="24"/>
                <w:szCs w:val="24"/>
              </w:rPr>
              <w:t>Умения:</w:t>
            </w:r>
            <w:r w:rsidRPr="00075765">
              <w:rPr>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w:t>
            </w:r>
            <w:r w:rsidR="00464005">
              <w:rPr>
                <w:sz w:val="24"/>
                <w:szCs w:val="24"/>
              </w:rPr>
              <w:t xml:space="preserve"> </w:t>
            </w:r>
            <w:r w:rsidRPr="00075765">
              <w:rPr>
                <w:sz w:val="24"/>
                <w:szCs w:val="24"/>
              </w:rPr>
              <w:t>результатов поиска; оформлять результаты поиска</w:t>
            </w:r>
          </w:p>
        </w:tc>
      </w:tr>
      <w:tr w:rsidR="00753CDF" w:rsidRPr="00075765" w:rsidTr="004A0956">
        <w:trPr>
          <w:trHeight w:val="295"/>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bottom w:val="nil"/>
            </w:tcBorders>
          </w:tcPr>
          <w:p w:rsidR="00753CDF" w:rsidRPr="00075765" w:rsidRDefault="006125B8" w:rsidP="004A0956">
            <w:pPr>
              <w:suppressAutoHyphens/>
              <w:spacing w:after="120"/>
              <w:ind w:left="113" w:right="113"/>
              <w:jc w:val="both"/>
              <w:rPr>
                <w:sz w:val="24"/>
                <w:szCs w:val="24"/>
              </w:rPr>
            </w:pPr>
            <w:r w:rsidRPr="004A0956">
              <w:rPr>
                <w:b/>
                <w:sz w:val="24"/>
                <w:szCs w:val="24"/>
              </w:rPr>
              <w:t>Знания:</w:t>
            </w:r>
            <w:r w:rsidRPr="00075765">
              <w:rPr>
                <w:sz w:val="24"/>
                <w:szCs w:val="24"/>
              </w:rPr>
              <w:t xml:space="preserve"> </w:t>
            </w:r>
            <w:r w:rsidR="00DC3D94" w:rsidRPr="00075765">
              <w:rPr>
                <w:sz w:val="24"/>
                <w:szCs w:val="24"/>
              </w:rPr>
              <w:t>номенклатура</w:t>
            </w:r>
            <w:r w:rsidRPr="00075765">
              <w:rPr>
                <w:sz w:val="24"/>
                <w:szCs w:val="24"/>
              </w:rPr>
              <w:t xml:space="preserve">  </w:t>
            </w:r>
            <w:r w:rsidR="00DC3D94" w:rsidRPr="00075765">
              <w:rPr>
                <w:sz w:val="24"/>
                <w:szCs w:val="24"/>
              </w:rPr>
              <w:t>информационных</w:t>
            </w:r>
            <w:r w:rsidRPr="00075765">
              <w:rPr>
                <w:sz w:val="24"/>
                <w:szCs w:val="24"/>
              </w:rPr>
              <w:t xml:space="preserve"> источников</w:t>
            </w:r>
            <w:r w:rsidR="000F353F" w:rsidRPr="00075765">
              <w:rPr>
                <w:sz w:val="24"/>
                <w:szCs w:val="24"/>
              </w:rPr>
              <w:t xml:space="preserve"> применяемых в профессиональной деятельности;</w:t>
            </w:r>
          </w:p>
        </w:tc>
      </w:tr>
      <w:tr w:rsidR="00753CDF" w:rsidRPr="00075765" w:rsidTr="004A0956">
        <w:trPr>
          <w:trHeight w:val="318"/>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bottom w:val="nil"/>
            </w:tcBorders>
          </w:tcPr>
          <w:p w:rsidR="000F353F" w:rsidRPr="00075765" w:rsidRDefault="000F353F" w:rsidP="004A0956">
            <w:pPr>
              <w:suppressAutoHyphens/>
              <w:spacing w:after="120"/>
              <w:ind w:left="113" w:right="113"/>
              <w:jc w:val="both"/>
              <w:rPr>
                <w:sz w:val="24"/>
                <w:szCs w:val="24"/>
              </w:rPr>
            </w:pPr>
            <w:r w:rsidRPr="00075765">
              <w:rPr>
                <w:sz w:val="24"/>
                <w:szCs w:val="24"/>
              </w:rPr>
              <w:t>приемы структурирования информации;</w:t>
            </w:r>
            <w:r w:rsidRPr="00075765">
              <w:rPr>
                <w:sz w:val="24"/>
                <w:szCs w:val="24"/>
              </w:rPr>
              <w:tab/>
            </w:r>
          </w:p>
          <w:p w:rsidR="00753CDF" w:rsidRPr="00075765" w:rsidRDefault="000F353F" w:rsidP="004A0956">
            <w:pPr>
              <w:suppressAutoHyphens/>
              <w:spacing w:after="120"/>
              <w:ind w:left="113" w:right="113"/>
              <w:jc w:val="both"/>
              <w:rPr>
                <w:sz w:val="24"/>
                <w:szCs w:val="24"/>
              </w:rPr>
            </w:pPr>
            <w:r w:rsidRPr="00075765">
              <w:rPr>
                <w:sz w:val="24"/>
                <w:szCs w:val="24"/>
              </w:rPr>
              <w:t>формат оформления результатов поиска информации</w:t>
            </w:r>
            <w:r w:rsidR="00464005">
              <w:rPr>
                <w:sz w:val="24"/>
                <w:szCs w:val="24"/>
              </w:rPr>
              <w:t xml:space="preserve"> </w:t>
            </w:r>
          </w:p>
        </w:tc>
      </w:tr>
      <w:tr w:rsidR="00753CDF" w:rsidRPr="00075765" w:rsidTr="00464005">
        <w:trPr>
          <w:trHeight w:val="112"/>
        </w:trPr>
        <w:tc>
          <w:tcPr>
            <w:tcW w:w="1276" w:type="dxa"/>
            <w:tcBorders>
              <w:top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tcBorders>
          </w:tcPr>
          <w:p w:rsidR="00753CDF" w:rsidRPr="00075765" w:rsidRDefault="00753CDF" w:rsidP="004A0956">
            <w:pPr>
              <w:suppressAutoHyphens/>
              <w:spacing w:after="120"/>
              <w:ind w:left="113" w:right="113"/>
              <w:jc w:val="both"/>
              <w:rPr>
                <w:sz w:val="24"/>
                <w:szCs w:val="24"/>
              </w:rPr>
            </w:pPr>
          </w:p>
        </w:tc>
      </w:tr>
      <w:tr w:rsidR="00753CDF" w:rsidRPr="00075765" w:rsidTr="004A0956">
        <w:trPr>
          <w:trHeight w:val="1526"/>
        </w:trPr>
        <w:tc>
          <w:tcPr>
            <w:tcW w:w="1276"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ОК 03</w:t>
            </w:r>
          </w:p>
        </w:tc>
        <w:tc>
          <w:tcPr>
            <w:tcW w:w="2615"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Планировать и реализовывать собственное</w:t>
            </w:r>
          </w:p>
          <w:p w:rsidR="00753CDF" w:rsidRPr="00075765" w:rsidRDefault="00DC3D94" w:rsidP="004A0956">
            <w:pPr>
              <w:spacing w:after="120"/>
              <w:ind w:left="113" w:right="113"/>
              <w:jc w:val="both"/>
              <w:rPr>
                <w:sz w:val="24"/>
                <w:szCs w:val="24"/>
              </w:rPr>
            </w:pPr>
            <w:r w:rsidRPr="00075765">
              <w:rPr>
                <w:sz w:val="24"/>
                <w:szCs w:val="24"/>
              </w:rPr>
              <w:t>профессиональное и личностное развитие.</w:t>
            </w: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определять актуальность нормативно- правовой документации в профессиональной деятельности; применять современную научную </w:t>
            </w:r>
            <w:r w:rsidR="000F353F" w:rsidRPr="00075765">
              <w:rPr>
                <w:sz w:val="24"/>
                <w:szCs w:val="24"/>
              </w:rPr>
              <w:t xml:space="preserve">профессиональную </w:t>
            </w:r>
            <w:r w:rsidRPr="00075765">
              <w:rPr>
                <w:sz w:val="24"/>
                <w:szCs w:val="24"/>
              </w:rPr>
              <w:t>терминологию; определять и</w:t>
            </w:r>
            <w:r w:rsidR="000F353F" w:rsidRPr="00075765">
              <w:rPr>
                <w:sz w:val="24"/>
                <w:szCs w:val="24"/>
              </w:rPr>
              <w:t xml:space="preserve"> </w:t>
            </w:r>
            <w:r w:rsidRPr="00075765">
              <w:rPr>
                <w:sz w:val="24"/>
                <w:szCs w:val="24"/>
              </w:rPr>
              <w:t>выстраивать траектории профессионального развития и</w:t>
            </w:r>
            <w:r w:rsidR="000F353F" w:rsidRPr="00075765">
              <w:rPr>
                <w:sz w:val="24"/>
                <w:szCs w:val="24"/>
              </w:rPr>
              <w:t xml:space="preserve"> самообразования</w:t>
            </w:r>
          </w:p>
        </w:tc>
      </w:tr>
      <w:tr w:rsidR="00753CDF" w:rsidRPr="00075765" w:rsidTr="004A0956">
        <w:trPr>
          <w:trHeight w:val="295"/>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w:t>
            </w:r>
            <w:r w:rsidR="000F353F" w:rsidRPr="00075765">
              <w:rPr>
                <w:sz w:val="24"/>
                <w:szCs w:val="24"/>
              </w:rPr>
              <w:t xml:space="preserve"> содержание </w:t>
            </w:r>
            <w:r w:rsidRPr="00075765">
              <w:rPr>
                <w:sz w:val="24"/>
                <w:szCs w:val="24"/>
              </w:rPr>
              <w:t>актуальной</w:t>
            </w:r>
            <w:r w:rsidR="000F353F" w:rsidRPr="00075765">
              <w:rPr>
                <w:sz w:val="24"/>
                <w:szCs w:val="24"/>
              </w:rPr>
              <w:t xml:space="preserve"> </w:t>
            </w:r>
            <w:r w:rsidRPr="00075765">
              <w:rPr>
                <w:sz w:val="24"/>
                <w:szCs w:val="24"/>
              </w:rPr>
              <w:t>нормативно-</w:t>
            </w:r>
          </w:p>
        </w:tc>
      </w:tr>
      <w:tr w:rsidR="00753CDF" w:rsidRPr="00075765" w:rsidTr="004A0956">
        <w:trPr>
          <w:trHeight w:val="317"/>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top w:val="nil"/>
              <w:bottom w:val="nil"/>
            </w:tcBorders>
          </w:tcPr>
          <w:p w:rsidR="000F353F" w:rsidRPr="00075765" w:rsidRDefault="00DC3D94" w:rsidP="004A0956">
            <w:pPr>
              <w:spacing w:after="120"/>
              <w:ind w:left="113" w:right="113"/>
              <w:jc w:val="both"/>
              <w:rPr>
                <w:sz w:val="24"/>
                <w:szCs w:val="24"/>
              </w:rPr>
            </w:pPr>
            <w:r w:rsidRPr="00075765">
              <w:rPr>
                <w:sz w:val="24"/>
                <w:szCs w:val="24"/>
              </w:rPr>
              <w:t>правовой документации; современная научная и</w:t>
            </w:r>
            <w:r w:rsidR="000F353F" w:rsidRPr="00075765">
              <w:rPr>
                <w:sz w:val="24"/>
                <w:szCs w:val="24"/>
              </w:rPr>
              <w:t xml:space="preserve"> профессиональная терминология;</w:t>
            </w:r>
          </w:p>
          <w:p w:rsidR="00753CDF" w:rsidRPr="00075765" w:rsidRDefault="000F353F" w:rsidP="004A0956">
            <w:pPr>
              <w:spacing w:after="120"/>
              <w:ind w:left="113" w:right="113"/>
              <w:jc w:val="both"/>
              <w:rPr>
                <w:sz w:val="24"/>
                <w:szCs w:val="24"/>
              </w:rPr>
            </w:pPr>
            <w:r w:rsidRPr="00075765">
              <w:rPr>
                <w:sz w:val="24"/>
                <w:szCs w:val="24"/>
              </w:rPr>
              <w:t>возможные траектории профессионального развития и самообразования</w:t>
            </w:r>
          </w:p>
        </w:tc>
      </w:tr>
      <w:tr w:rsidR="00753CDF" w:rsidRPr="00075765" w:rsidTr="00464005">
        <w:trPr>
          <w:trHeight w:val="411"/>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04</w:t>
            </w:r>
          </w:p>
        </w:tc>
        <w:tc>
          <w:tcPr>
            <w:tcW w:w="2615" w:type="dxa"/>
            <w:vMerge w:val="restart"/>
          </w:tcPr>
          <w:p w:rsidR="00753CDF" w:rsidRPr="00075765" w:rsidRDefault="00DC3D94" w:rsidP="004A0956">
            <w:pPr>
              <w:spacing w:after="120"/>
              <w:ind w:left="113" w:right="113"/>
              <w:jc w:val="both"/>
              <w:rPr>
                <w:sz w:val="24"/>
                <w:szCs w:val="24"/>
              </w:rPr>
            </w:pPr>
            <w:r w:rsidRPr="00075765">
              <w:rPr>
                <w:sz w:val="24"/>
                <w:szCs w:val="24"/>
              </w:rPr>
              <w:t>Работать в коллективе и команде, эффективно</w:t>
            </w:r>
            <w:r w:rsidR="004A0956">
              <w:rPr>
                <w:sz w:val="24"/>
                <w:szCs w:val="24"/>
              </w:rPr>
              <w:t xml:space="preserve"> </w:t>
            </w:r>
            <w:r w:rsidRPr="00075765">
              <w:rPr>
                <w:sz w:val="24"/>
                <w:szCs w:val="24"/>
              </w:rPr>
              <w:t>взаимодействовать с коллегами,руководством, клиентами.</w:t>
            </w:r>
          </w:p>
        </w:tc>
        <w:tc>
          <w:tcPr>
            <w:tcW w:w="5648" w:type="dxa"/>
          </w:tcPr>
          <w:p w:rsidR="000F353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организовывать работу коллектива и команды; взаимодействовать</w:t>
            </w:r>
            <w:r w:rsidR="000F353F" w:rsidRPr="00075765">
              <w:rPr>
                <w:sz w:val="24"/>
                <w:szCs w:val="24"/>
              </w:rPr>
              <w:t xml:space="preserve"> </w:t>
            </w:r>
            <w:r w:rsidRPr="00075765">
              <w:rPr>
                <w:sz w:val="24"/>
                <w:szCs w:val="24"/>
              </w:rPr>
              <w:t>с</w:t>
            </w:r>
            <w:r w:rsidR="000F353F" w:rsidRPr="00075765">
              <w:rPr>
                <w:sz w:val="24"/>
                <w:szCs w:val="24"/>
              </w:rPr>
              <w:t xml:space="preserve"> коллегами,</w:t>
            </w:r>
          </w:p>
          <w:p w:rsidR="00753CDF" w:rsidRPr="00075765" w:rsidRDefault="00DC3D94" w:rsidP="004A0956">
            <w:pPr>
              <w:spacing w:after="120"/>
              <w:ind w:left="113" w:right="113"/>
              <w:jc w:val="both"/>
              <w:rPr>
                <w:sz w:val="24"/>
                <w:szCs w:val="24"/>
              </w:rPr>
            </w:pPr>
            <w:r w:rsidRPr="00075765">
              <w:rPr>
                <w:sz w:val="24"/>
                <w:szCs w:val="24"/>
              </w:rPr>
              <w:t>руководством,</w:t>
            </w:r>
            <w:r w:rsidR="000F353F" w:rsidRPr="00075765">
              <w:rPr>
                <w:sz w:val="24"/>
                <w:szCs w:val="24"/>
              </w:rPr>
              <w:t xml:space="preserve"> </w:t>
            </w:r>
            <w:r w:rsidRPr="00075765">
              <w:rPr>
                <w:sz w:val="24"/>
                <w:szCs w:val="24"/>
              </w:rPr>
              <w:t>клиентами в ходе профессиональной деятельности</w:t>
            </w:r>
          </w:p>
        </w:tc>
      </w:tr>
      <w:tr w:rsidR="00753CDF" w:rsidRPr="00075765" w:rsidTr="004A0956">
        <w:trPr>
          <w:trHeight w:val="1142"/>
        </w:trPr>
        <w:tc>
          <w:tcPr>
            <w:tcW w:w="1276" w:type="dxa"/>
            <w:vMerge/>
            <w:tcBorders>
              <w:top w:val="nil"/>
            </w:tcBorders>
          </w:tcPr>
          <w:p w:rsidR="00753CDF" w:rsidRPr="00075765" w:rsidRDefault="00753CDF" w:rsidP="004A0956">
            <w:pPr>
              <w:spacing w:after="120"/>
              <w:ind w:left="113" w:right="113"/>
              <w:jc w:val="both"/>
              <w:rPr>
                <w:sz w:val="24"/>
                <w:szCs w:val="24"/>
              </w:rPr>
            </w:pPr>
          </w:p>
        </w:tc>
        <w:tc>
          <w:tcPr>
            <w:tcW w:w="2615" w:type="dxa"/>
            <w:vMerge/>
            <w:tcBorders>
              <w:top w:val="nil"/>
            </w:tcBorders>
          </w:tcPr>
          <w:p w:rsidR="00753CDF" w:rsidRPr="00075765" w:rsidRDefault="00753CDF" w:rsidP="004A0956">
            <w:pPr>
              <w:spacing w:after="120"/>
              <w:ind w:left="113" w:right="113"/>
              <w:jc w:val="both"/>
              <w:rPr>
                <w:sz w:val="24"/>
                <w:szCs w:val="24"/>
              </w:rPr>
            </w:pPr>
          </w:p>
        </w:tc>
        <w:tc>
          <w:tcPr>
            <w:tcW w:w="5648" w:type="dxa"/>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r w:rsidR="00753CDF" w:rsidRPr="00075765" w:rsidTr="004A0956">
        <w:trPr>
          <w:trHeight w:val="1242"/>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05</w:t>
            </w:r>
          </w:p>
        </w:tc>
        <w:tc>
          <w:tcPr>
            <w:tcW w:w="2615" w:type="dxa"/>
            <w:vMerge w:val="restart"/>
          </w:tcPr>
          <w:p w:rsidR="00753CDF" w:rsidRPr="00075765" w:rsidRDefault="00DC3D94" w:rsidP="004A0956">
            <w:pPr>
              <w:spacing w:after="120"/>
              <w:ind w:left="113" w:right="113"/>
              <w:jc w:val="both"/>
              <w:rPr>
                <w:sz w:val="24"/>
                <w:szCs w:val="24"/>
              </w:rPr>
            </w:pPr>
            <w:r w:rsidRPr="00075765">
              <w:rPr>
                <w:sz w:val="24"/>
                <w:szCs w:val="24"/>
              </w:rPr>
              <w:t>Осуществлять устную и</w:t>
            </w:r>
            <w:r w:rsidR="004A0956">
              <w:rPr>
                <w:sz w:val="24"/>
                <w:szCs w:val="24"/>
              </w:rPr>
              <w:t xml:space="preserve"> </w:t>
            </w:r>
            <w:r w:rsidRPr="00075765">
              <w:rPr>
                <w:sz w:val="24"/>
                <w:szCs w:val="24"/>
              </w:rPr>
              <w:t>письменную коммуникацию на государственном языке с учетом особенностей</w:t>
            </w:r>
            <w:r w:rsidR="004A0956">
              <w:rPr>
                <w:sz w:val="24"/>
                <w:szCs w:val="24"/>
              </w:rPr>
              <w:t xml:space="preserve"> </w:t>
            </w:r>
            <w:r w:rsidRPr="00075765">
              <w:rPr>
                <w:sz w:val="24"/>
                <w:szCs w:val="24"/>
              </w:rPr>
              <w:t>социального и культурного</w:t>
            </w:r>
            <w:r w:rsidR="004A0956">
              <w:rPr>
                <w:sz w:val="24"/>
                <w:szCs w:val="24"/>
              </w:rPr>
              <w:t xml:space="preserve"> </w:t>
            </w:r>
            <w:r w:rsidRPr="00075765">
              <w:rPr>
                <w:sz w:val="24"/>
                <w:szCs w:val="24"/>
              </w:rPr>
              <w:t>контекста.</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грамотно излагать свои мысли и оформлять документы по профессиональной тематике на государственном языке, проявлять толерантность в</w:t>
            </w:r>
            <w:r w:rsidR="004A0956">
              <w:rPr>
                <w:sz w:val="24"/>
                <w:szCs w:val="24"/>
              </w:rPr>
              <w:t xml:space="preserve"> </w:t>
            </w:r>
            <w:r w:rsidRPr="00075765">
              <w:rPr>
                <w:sz w:val="24"/>
                <w:szCs w:val="24"/>
              </w:rPr>
              <w:t>рабочем коллективе</w:t>
            </w:r>
          </w:p>
        </w:tc>
      </w:tr>
      <w:tr w:rsidR="000F353F" w:rsidRPr="00075765" w:rsidTr="004A0956">
        <w:trPr>
          <w:trHeight w:val="1276"/>
        </w:trPr>
        <w:tc>
          <w:tcPr>
            <w:tcW w:w="1276" w:type="dxa"/>
            <w:vMerge/>
            <w:tcBorders>
              <w:top w:val="nil"/>
            </w:tcBorders>
          </w:tcPr>
          <w:p w:rsidR="000F353F" w:rsidRPr="00075765" w:rsidRDefault="000F353F" w:rsidP="004A0956">
            <w:pPr>
              <w:spacing w:after="120"/>
              <w:ind w:left="113" w:right="113"/>
              <w:jc w:val="both"/>
              <w:rPr>
                <w:sz w:val="24"/>
                <w:szCs w:val="24"/>
              </w:rPr>
            </w:pPr>
          </w:p>
        </w:tc>
        <w:tc>
          <w:tcPr>
            <w:tcW w:w="2615" w:type="dxa"/>
            <w:vMerge/>
            <w:tcBorders>
              <w:top w:val="nil"/>
            </w:tcBorders>
          </w:tcPr>
          <w:p w:rsidR="000F353F" w:rsidRPr="00075765" w:rsidRDefault="000F353F" w:rsidP="004A0956">
            <w:pPr>
              <w:spacing w:after="120"/>
              <w:ind w:left="113" w:right="113"/>
              <w:jc w:val="both"/>
              <w:rPr>
                <w:sz w:val="24"/>
                <w:szCs w:val="24"/>
              </w:rPr>
            </w:pPr>
          </w:p>
        </w:tc>
        <w:tc>
          <w:tcPr>
            <w:tcW w:w="5648" w:type="dxa"/>
          </w:tcPr>
          <w:p w:rsidR="000F353F" w:rsidRPr="00075765" w:rsidRDefault="000F353F" w:rsidP="004A0956">
            <w:pPr>
              <w:spacing w:after="120"/>
              <w:ind w:left="113" w:right="113"/>
              <w:jc w:val="both"/>
              <w:rPr>
                <w:sz w:val="24"/>
                <w:szCs w:val="24"/>
              </w:rPr>
            </w:pPr>
            <w:r w:rsidRPr="004A0956">
              <w:rPr>
                <w:b/>
                <w:sz w:val="24"/>
                <w:szCs w:val="24"/>
              </w:rPr>
              <w:t>Знания:</w:t>
            </w:r>
            <w:r w:rsidR="004A0956">
              <w:rPr>
                <w:b/>
                <w:sz w:val="24"/>
                <w:szCs w:val="24"/>
              </w:rPr>
              <w:t xml:space="preserve"> </w:t>
            </w:r>
            <w:r w:rsidRPr="00075765">
              <w:rPr>
                <w:sz w:val="24"/>
                <w:szCs w:val="24"/>
              </w:rPr>
              <w:t>особенности социального и культурного контекста;</w:t>
            </w:r>
          </w:p>
          <w:p w:rsidR="000F353F" w:rsidRPr="00075765" w:rsidRDefault="000F353F" w:rsidP="004A0956">
            <w:pPr>
              <w:spacing w:after="120"/>
              <w:ind w:left="113" w:right="113"/>
              <w:jc w:val="both"/>
              <w:rPr>
                <w:sz w:val="24"/>
                <w:szCs w:val="24"/>
              </w:rPr>
            </w:pPr>
            <w:r w:rsidRPr="00075765">
              <w:rPr>
                <w:sz w:val="24"/>
                <w:szCs w:val="24"/>
              </w:rPr>
              <w:t xml:space="preserve"> правила оформления построения устных сообщений.</w:t>
            </w:r>
            <w:r w:rsidR="004A0956">
              <w:rPr>
                <w:sz w:val="24"/>
                <w:szCs w:val="24"/>
              </w:rPr>
              <w:t xml:space="preserve"> </w:t>
            </w:r>
            <w:r w:rsidRPr="00075765">
              <w:rPr>
                <w:sz w:val="24"/>
                <w:szCs w:val="24"/>
              </w:rPr>
              <w:t>и документов</w:t>
            </w:r>
            <w:r w:rsidR="004A0956">
              <w:rPr>
                <w:sz w:val="24"/>
                <w:szCs w:val="24"/>
              </w:rPr>
              <w:t xml:space="preserve"> </w:t>
            </w:r>
          </w:p>
        </w:tc>
      </w:tr>
      <w:tr w:rsidR="00753CDF" w:rsidRPr="00075765" w:rsidTr="004A0956">
        <w:trPr>
          <w:trHeight w:val="636"/>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06</w:t>
            </w:r>
          </w:p>
        </w:tc>
        <w:tc>
          <w:tcPr>
            <w:tcW w:w="2615" w:type="dxa"/>
            <w:vMerge w:val="restart"/>
          </w:tcPr>
          <w:p w:rsidR="00753CDF" w:rsidRPr="00075765" w:rsidRDefault="00DC3D94" w:rsidP="007E5DF0">
            <w:pPr>
              <w:spacing w:after="120"/>
              <w:ind w:left="113" w:right="113"/>
              <w:jc w:val="both"/>
              <w:rPr>
                <w:sz w:val="24"/>
                <w:szCs w:val="24"/>
              </w:rPr>
            </w:pPr>
            <w:r w:rsidRPr="00075765">
              <w:rPr>
                <w:sz w:val="24"/>
                <w:szCs w:val="24"/>
              </w:rPr>
              <w:t>Проявлять гражданско- патриотическую позицию,демонстрировать осознанное</w:t>
            </w:r>
            <w:r w:rsidR="007E5DF0">
              <w:rPr>
                <w:sz w:val="24"/>
                <w:szCs w:val="24"/>
              </w:rPr>
              <w:t xml:space="preserve"> </w:t>
            </w:r>
            <w:r w:rsidRPr="00075765">
              <w:rPr>
                <w:sz w:val="24"/>
                <w:szCs w:val="24"/>
              </w:rPr>
              <w:t>поведение на основе общечеловеческих</w:t>
            </w:r>
            <w:r w:rsidR="007E5DF0">
              <w:rPr>
                <w:sz w:val="24"/>
                <w:szCs w:val="24"/>
              </w:rPr>
              <w:t xml:space="preserve"> </w:t>
            </w:r>
            <w:r w:rsidRPr="00075765">
              <w:rPr>
                <w:sz w:val="24"/>
                <w:szCs w:val="24"/>
              </w:rPr>
              <w:t>ценностей.</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t>Умения:</w:t>
            </w:r>
            <w:r w:rsidR="000F353F" w:rsidRPr="00075765">
              <w:rPr>
                <w:sz w:val="24"/>
                <w:szCs w:val="24"/>
              </w:rPr>
              <w:t xml:space="preserve"> </w:t>
            </w:r>
            <w:r w:rsidRPr="00075765">
              <w:rPr>
                <w:sz w:val="24"/>
                <w:szCs w:val="24"/>
              </w:rPr>
              <w:t>описывать</w:t>
            </w:r>
            <w:r w:rsidR="000F353F" w:rsidRPr="00075765">
              <w:rPr>
                <w:sz w:val="24"/>
                <w:szCs w:val="24"/>
              </w:rPr>
              <w:t xml:space="preserve"> </w:t>
            </w:r>
            <w:r w:rsidRPr="00075765">
              <w:rPr>
                <w:sz w:val="24"/>
                <w:szCs w:val="24"/>
              </w:rPr>
              <w:t>значимость</w:t>
            </w:r>
            <w:r w:rsidR="000F353F" w:rsidRPr="00075765">
              <w:rPr>
                <w:sz w:val="24"/>
                <w:szCs w:val="24"/>
              </w:rPr>
              <w:t xml:space="preserve"> </w:t>
            </w:r>
            <w:r w:rsidRPr="00075765">
              <w:rPr>
                <w:sz w:val="24"/>
                <w:szCs w:val="24"/>
              </w:rPr>
              <w:t>своей</w:t>
            </w:r>
            <w:r w:rsidR="000F353F" w:rsidRPr="00075765">
              <w:rPr>
                <w:sz w:val="24"/>
                <w:szCs w:val="24"/>
              </w:rPr>
              <w:t xml:space="preserve"> </w:t>
            </w:r>
            <w:r w:rsidRPr="00075765">
              <w:rPr>
                <w:sz w:val="24"/>
                <w:szCs w:val="24"/>
              </w:rPr>
              <w:t>специальности</w:t>
            </w:r>
          </w:p>
        </w:tc>
      </w:tr>
      <w:tr w:rsidR="00753CDF" w:rsidRPr="00075765" w:rsidTr="007E5DF0">
        <w:trPr>
          <w:trHeight w:val="1371"/>
        </w:trPr>
        <w:tc>
          <w:tcPr>
            <w:tcW w:w="1276" w:type="dxa"/>
            <w:vMerge/>
            <w:tcBorders>
              <w:top w:val="nil"/>
            </w:tcBorders>
          </w:tcPr>
          <w:p w:rsidR="00753CDF" w:rsidRPr="00075765" w:rsidRDefault="00753CDF" w:rsidP="004A0956">
            <w:pPr>
              <w:spacing w:after="120"/>
              <w:ind w:left="113" w:right="113"/>
              <w:jc w:val="both"/>
              <w:rPr>
                <w:sz w:val="24"/>
                <w:szCs w:val="24"/>
              </w:rPr>
            </w:pPr>
          </w:p>
        </w:tc>
        <w:tc>
          <w:tcPr>
            <w:tcW w:w="2615" w:type="dxa"/>
            <w:vMerge/>
            <w:tcBorders>
              <w:top w:val="nil"/>
            </w:tcBorders>
          </w:tcPr>
          <w:p w:rsidR="00753CDF" w:rsidRPr="00075765" w:rsidRDefault="00753CDF" w:rsidP="004A0956">
            <w:pPr>
              <w:spacing w:after="120"/>
              <w:ind w:left="113" w:right="113"/>
              <w:jc w:val="both"/>
              <w:rPr>
                <w:sz w:val="24"/>
                <w:szCs w:val="24"/>
              </w:rPr>
            </w:pPr>
          </w:p>
        </w:tc>
        <w:tc>
          <w:tcPr>
            <w:tcW w:w="5648" w:type="dxa"/>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сущность гражданско-патриотической позиции, общечеловеческих ценностей; значимость профессиональной деятельности по специальности</w:t>
            </w:r>
          </w:p>
        </w:tc>
      </w:tr>
      <w:tr w:rsidR="00753CDF" w:rsidRPr="00075765" w:rsidTr="007E5DF0">
        <w:trPr>
          <w:trHeight w:val="1050"/>
        </w:trPr>
        <w:tc>
          <w:tcPr>
            <w:tcW w:w="1276" w:type="dxa"/>
            <w:vMerge w:val="restart"/>
            <w:tcBorders>
              <w:bottom w:val="nil"/>
            </w:tcBorders>
          </w:tcPr>
          <w:p w:rsidR="00753CDF" w:rsidRPr="00075765" w:rsidRDefault="00DC3D94" w:rsidP="004A0956">
            <w:pPr>
              <w:spacing w:after="120"/>
              <w:ind w:left="113" w:right="113"/>
              <w:jc w:val="both"/>
              <w:rPr>
                <w:sz w:val="24"/>
                <w:szCs w:val="24"/>
              </w:rPr>
            </w:pPr>
            <w:r w:rsidRPr="00075765">
              <w:rPr>
                <w:sz w:val="24"/>
                <w:szCs w:val="24"/>
              </w:rPr>
              <w:t>ОК 07</w:t>
            </w:r>
          </w:p>
        </w:tc>
        <w:tc>
          <w:tcPr>
            <w:tcW w:w="2615" w:type="dxa"/>
            <w:vMerge w:val="restart"/>
            <w:tcBorders>
              <w:bottom w:val="nil"/>
            </w:tcBorders>
          </w:tcPr>
          <w:p w:rsidR="00753CDF" w:rsidRPr="00075765" w:rsidRDefault="00DC3D94" w:rsidP="007E5DF0">
            <w:pPr>
              <w:spacing w:after="120"/>
              <w:ind w:left="113" w:right="113"/>
              <w:jc w:val="both"/>
              <w:rPr>
                <w:sz w:val="24"/>
                <w:szCs w:val="24"/>
              </w:rPr>
            </w:pPr>
            <w:r w:rsidRPr="00075765">
              <w:rPr>
                <w:sz w:val="24"/>
                <w:szCs w:val="24"/>
              </w:rPr>
              <w:t>Содействовать сохранению</w:t>
            </w:r>
            <w:r w:rsidR="007E5DF0">
              <w:rPr>
                <w:sz w:val="24"/>
                <w:szCs w:val="24"/>
              </w:rPr>
              <w:t xml:space="preserve"> </w:t>
            </w:r>
            <w:r w:rsidRPr="00075765">
              <w:rPr>
                <w:sz w:val="24"/>
                <w:szCs w:val="24"/>
              </w:rPr>
              <w:t>окружающей среды, ресурсосбережению, эффективно</w:t>
            </w:r>
            <w:r w:rsidR="007E5DF0">
              <w:rPr>
                <w:sz w:val="24"/>
                <w:szCs w:val="24"/>
              </w:rPr>
              <w:t xml:space="preserve"> </w:t>
            </w:r>
            <w:r w:rsidRPr="00075765">
              <w:rPr>
                <w:sz w:val="24"/>
                <w:szCs w:val="24"/>
              </w:rPr>
              <w:t>действовать в чрезвычайных ситуациях.</w:t>
            </w:r>
          </w:p>
        </w:tc>
        <w:tc>
          <w:tcPr>
            <w:tcW w:w="5648" w:type="dxa"/>
          </w:tcPr>
          <w:p w:rsidR="00753CDF" w:rsidRPr="00075765" w:rsidRDefault="00DC3D94" w:rsidP="007E5DF0">
            <w:pPr>
              <w:spacing w:after="120"/>
              <w:ind w:left="113" w:right="113"/>
              <w:jc w:val="both"/>
              <w:rPr>
                <w:sz w:val="24"/>
                <w:szCs w:val="24"/>
              </w:rPr>
            </w:pPr>
            <w:r w:rsidRPr="004A0956">
              <w:rPr>
                <w:b/>
                <w:sz w:val="24"/>
                <w:szCs w:val="24"/>
              </w:rPr>
              <w:t>Умения:</w:t>
            </w:r>
            <w:r w:rsidRPr="00075765">
              <w:rPr>
                <w:sz w:val="24"/>
                <w:szCs w:val="24"/>
              </w:rPr>
              <w:t xml:space="preserve"> соблюдать нормы экологической безопасности;</w:t>
            </w:r>
            <w:r w:rsidR="007E5DF0">
              <w:rPr>
                <w:sz w:val="24"/>
                <w:szCs w:val="24"/>
              </w:rPr>
              <w:t xml:space="preserve"> </w:t>
            </w:r>
            <w:r w:rsidRPr="00075765">
              <w:rPr>
                <w:sz w:val="24"/>
                <w:szCs w:val="24"/>
              </w:rPr>
              <w:t>определять</w:t>
            </w:r>
            <w:r w:rsidR="007E5DF0">
              <w:rPr>
                <w:sz w:val="24"/>
                <w:szCs w:val="24"/>
              </w:rPr>
              <w:t xml:space="preserve"> </w:t>
            </w:r>
            <w:r w:rsidRPr="00075765">
              <w:rPr>
                <w:sz w:val="24"/>
                <w:szCs w:val="24"/>
              </w:rPr>
              <w:t>направления ресурсосбережения в рамках профессиональной</w:t>
            </w:r>
            <w:r w:rsidR="007E5DF0">
              <w:rPr>
                <w:sz w:val="24"/>
                <w:szCs w:val="24"/>
              </w:rPr>
              <w:t xml:space="preserve"> </w:t>
            </w:r>
            <w:r w:rsidRPr="00075765">
              <w:rPr>
                <w:sz w:val="24"/>
                <w:szCs w:val="24"/>
              </w:rPr>
              <w:t>деятельности по специальности</w:t>
            </w:r>
          </w:p>
        </w:tc>
      </w:tr>
      <w:tr w:rsidR="00753CDF" w:rsidRPr="00075765" w:rsidTr="007E5DF0">
        <w:trPr>
          <w:trHeight w:val="1095"/>
        </w:trPr>
        <w:tc>
          <w:tcPr>
            <w:tcW w:w="1276" w:type="dxa"/>
            <w:vMerge/>
            <w:tcBorders>
              <w:top w:val="nil"/>
              <w:bottom w:val="nil"/>
            </w:tcBorders>
          </w:tcPr>
          <w:p w:rsidR="00753CDF" w:rsidRPr="00075765" w:rsidRDefault="00753CDF" w:rsidP="004A0956">
            <w:pPr>
              <w:spacing w:after="120"/>
              <w:ind w:left="113" w:right="113"/>
              <w:jc w:val="both"/>
              <w:rPr>
                <w:sz w:val="24"/>
                <w:szCs w:val="24"/>
              </w:rPr>
            </w:pPr>
          </w:p>
        </w:tc>
        <w:tc>
          <w:tcPr>
            <w:tcW w:w="2615" w:type="dxa"/>
            <w:vMerge/>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правила экологической безопасности при ведении профессиональной деятельности; основные</w:t>
            </w:r>
            <w:r w:rsidR="004A0956">
              <w:rPr>
                <w:sz w:val="24"/>
                <w:szCs w:val="24"/>
              </w:rPr>
              <w:t xml:space="preserve"> </w:t>
            </w:r>
            <w:r w:rsidRPr="00075765">
              <w:rPr>
                <w:sz w:val="24"/>
                <w:szCs w:val="24"/>
              </w:rPr>
              <w:t>ресурсы,</w:t>
            </w:r>
            <w:r w:rsidR="004A0956">
              <w:rPr>
                <w:sz w:val="24"/>
                <w:szCs w:val="24"/>
              </w:rPr>
              <w:t xml:space="preserve"> </w:t>
            </w:r>
            <w:r w:rsidRPr="00075765">
              <w:rPr>
                <w:sz w:val="24"/>
                <w:szCs w:val="24"/>
              </w:rPr>
              <w:t>задействованные</w:t>
            </w:r>
            <w:r w:rsidR="004A0956">
              <w:rPr>
                <w:sz w:val="24"/>
                <w:szCs w:val="24"/>
              </w:rPr>
              <w:t xml:space="preserve"> </w:t>
            </w:r>
            <w:r w:rsidRPr="00075765">
              <w:rPr>
                <w:sz w:val="24"/>
                <w:szCs w:val="24"/>
              </w:rPr>
              <w:t>в</w:t>
            </w:r>
            <w:r w:rsidR="004A0956">
              <w:rPr>
                <w:sz w:val="24"/>
                <w:szCs w:val="24"/>
              </w:rPr>
              <w:t xml:space="preserve"> </w:t>
            </w:r>
            <w:r w:rsidRPr="00075765">
              <w:rPr>
                <w:sz w:val="24"/>
                <w:szCs w:val="24"/>
              </w:rPr>
              <w:t>профессиональной</w:t>
            </w:r>
            <w:r w:rsidR="004A0956">
              <w:rPr>
                <w:sz w:val="24"/>
                <w:szCs w:val="24"/>
              </w:rPr>
              <w:t xml:space="preserve"> </w:t>
            </w:r>
            <w:r w:rsidR="004A0956" w:rsidRPr="00075765">
              <w:rPr>
                <w:sz w:val="24"/>
                <w:szCs w:val="24"/>
              </w:rPr>
              <w:t>деятельности; пути обеспечения ресурсосбережения</w:t>
            </w:r>
          </w:p>
        </w:tc>
      </w:tr>
      <w:tr w:rsidR="00753CDF" w:rsidRPr="00075765" w:rsidTr="007E5DF0">
        <w:trPr>
          <w:trHeight w:val="2209"/>
        </w:trPr>
        <w:tc>
          <w:tcPr>
            <w:tcW w:w="1276" w:type="dxa"/>
            <w:vMerge w:val="restart"/>
            <w:tcBorders>
              <w:bottom w:val="nil"/>
            </w:tcBorders>
          </w:tcPr>
          <w:p w:rsidR="00753CDF" w:rsidRPr="00075765" w:rsidRDefault="00DC3D94" w:rsidP="004A0956">
            <w:pPr>
              <w:spacing w:after="120"/>
              <w:ind w:left="113" w:right="113"/>
              <w:jc w:val="both"/>
              <w:rPr>
                <w:sz w:val="24"/>
                <w:szCs w:val="24"/>
              </w:rPr>
            </w:pPr>
            <w:r w:rsidRPr="00075765">
              <w:rPr>
                <w:sz w:val="24"/>
                <w:szCs w:val="24"/>
              </w:rPr>
              <w:t>ОК 08</w:t>
            </w:r>
          </w:p>
        </w:tc>
        <w:tc>
          <w:tcPr>
            <w:tcW w:w="2615" w:type="dxa"/>
            <w:vMerge w:val="restart"/>
            <w:tcBorders>
              <w:bottom w:val="nil"/>
            </w:tcBorders>
          </w:tcPr>
          <w:p w:rsidR="00753CDF" w:rsidRPr="00075765" w:rsidRDefault="00DC3D94" w:rsidP="007E5DF0">
            <w:pPr>
              <w:spacing w:after="120"/>
              <w:ind w:left="113" w:right="113"/>
              <w:jc w:val="both"/>
              <w:rPr>
                <w:sz w:val="24"/>
                <w:szCs w:val="24"/>
              </w:rPr>
            </w:pPr>
            <w:r w:rsidRPr="00075765">
              <w:rPr>
                <w:sz w:val="24"/>
                <w:szCs w:val="24"/>
              </w:rPr>
              <w:t>Использовать</w:t>
            </w:r>
            <w:r w:rsidR="007E5DF0">
              <w:rPr>
                <w:sz w:val="24"/>
                <w:szCs w:val="24"/>
              </w:rPr>
              <w:t xml:space="preserve"> </w:t>
            </w:r>
            <w:r w:rsidRPr="00075765">
              <w:rPr>
                <w:sz w:val="24"/>
                <w:szCs w:val="24"/>
              </w:rPr>
              <w:t>средства физической культуры для</w:t>
            </w:r>
            <w:r w:rsidR="007E5DF0">
              <w:rPr>
                <w:sz w:val="24"/>
                <w:szCs w:val="24"/>
              </w:rPr>
              <w:t xml:space="preserve"> </w:t>
            </w:r>
            <w:r w:rsidRPr="00075765">
              <w:rPr>
                <w:sz w:val="24"/>
                <w:szCs w:val="24"/>
              </w:rPr>
              <w:t>сохранения и укрепления здоровья в процессе</w:t>
            </w:r>
            <w:r w:rsidR="007E5DF0">
              <w:rPr>
                <w:sz w:val="24"/>
                <w:szCs w:val="24"/>
              </w:rPr>
              <w:t xml:space="preserve"> </w:t>
            </w:r>
            <w:r w:rsidRPr="00075765">
              <w:rPr>
                <w:sz w:val="24"/>
                <w:szCs w:val="24"/>
              </w:rPr>
              <w:t xml:space="preserve">профессиональной деятельности и </w:t>
            </w:r>
            <w:r w:rsidRPr="00075765">
              <w:rPr>
                <w:sz w:val="24"/>
                <w:szCs w:val="24"/>
              </w:rPr>
              <w:lastRenderedPageBreak/>
              <w:t>поддержание необходимого уровня физической подготовленности.</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lastRenderedPageBreak/>
              <w:t>Умения:</w:t>
            </w:r>
            <w:r w:rsidR="004A0956">
              <w:rPr>
                <w:sz w:val="24"/>
                <w:szCs w:val="24"/>
              </w:rPr>
              <w:t xml:space="preserve"> </w:t>
            </w:r>
            <w:r w:rsidRPr="00075765">
              <w:rPr>
                <w:sz w:val="24"/>
                <w:szCs w:val="24"/>
              </w:rPr>
              <w:t>использовать</w:t>
            </w:r>
            <w:r w:rsidR="004A0956">
              <w:rPr>
                <w:sz w:val="24"/>
                <w:szCs w:val="24"/>
              </w:rPr>
              <w:t xml:space="preserve"> </w:t>
            </w:r>
            <w:r w:rsidRPr="00075765">
              <w:rPr>
                <w:sz w:val="24"/>
                <w:szCs w:val="24"/>
              </w:rPr>
              <w:t>физкультурно- оздоровительную деятельность для укрепления здоровья,</w:t>
            </w:r>
            <w:r w:rsidR="004A0956">
              <w:rPr>
                <w:sz w:val="24"/>
                <w:szCs w:val="24"/>
              </w:rPr>
              <w:t xml:space="preserve"> </w:t>
            </w:r>
            <w:r w:rsidRPr="00075765">
              <w:rPr>
                <w:sz w:val="24"/>
                <w:szCs w:val="24"/>
              </w:rPr>
              <w:t>достижения</w:t>
            </w:r>
            <w:r w:rsidR="004A0956">
              <w:rPr>
                <w:sz w:val="24"/>
                <w:szCs w:val="24"/>
              </w:rPr>
              <w:t xml:space="preserve"> </w:t>
            </w:r>
            <w:r w:rsidRPr="00075765">
              <w:rPr>
                <w:sz w:val="24"/>
                <w:szCs w:val="24"/>
              </w:rPr>
              <w:t>жизненных</w:t>
            </w:r>
            <w:r w:rsidR="004A0956">
              <w:rPr>
                <w:sz w:val="24"/>
                <w:szCs w:val="24"/>
              </w:rPr>
              <w:t xml:space="preserve"> </w:t>
            </w:r>
            <w:r w:rsidRPr="00075765">
              <w:rPr>
                <w:sz w:val="24"/>
                <w:szCs w:val="24"/>
              </w:rPr>
              <w:t>и профессиональных целей; применять рациональные приемы двигательных функций в профессиональной деятельности;</w:t>
            </w:r>
            <w:r w:rsidR="004A0956">
              <w:rPr>
                <w:sz w:val="24"/>
                <w:szCs w:val="24"/>
              </w:rPr>
              <w:t xml:space="preserve"> </w:t>
            </w:r>
            <w:r w:rsidRPr="00075765">
              <w:rPr>
                <w:sz w:val="24"/>
                <w:szCs w:val="24"/>
              </w:rPr>
              <w:t>пользоваться</w:t>
            </w:r>
            <w:r w:rsidR="004A0956">
              <w:rPr>
                <w:sz w:val="24"/>
                <w:szCs w:val="24"/>
              </w:rPr>
              <w:t xml:space="preserve"> </w:t>
            </w:r>
            <w:r w:rsidRPr="00075765">
              <w:rPr>
                <w:sz w:val="24"/>
                <w:szCs w:val="24"/>
              </w:rPr>
              <w:t>средствами профилактики перенапряжения характерными для</w:t>
            </w:r>
            <w:r w:rsidR="004A0956">
              <w:rPr>
                <w:sz w:val="24"/>
                <w:szCs w:val="24"/>
              </w:rPr>
              <w:t xml:space="preserve"> </w:t>
            </w:r>
            <w:r w:rsidRPr="00075765">
              <w:rPr>
                <w:sz w:val="24"/>
                <w:szCs w:val="24"/>
              </w:rPr>
              <w:t>данной специальности</w:t>
            </w:r>
          </w:p>
        </w:tc>
      </w:tr>
      <w:tr w:rsidR="00753CDF" w:rsidRPr="00075765" w:rsidTr="007E5DF0">
        <w:trPr>
          <w:trHeight w:val="612"/>
        </w:trPr>
        <w:tc>
          <w:tcPr>
            <w:tcW w:w="1276" w:type="dxa"/>
            <w:vMerge/>
            <w:tcBorders>
              <w:top w:val="nil"/>
              <w:bottom w:val="single" w:sz="4" w:space="0" w:color="000000"/>
            </w:tcBorders>
          </w:tcPr>
          <w:p w:rsidR="00753CDF" w:rsidRPr="00075765" w:rsidRDefault="00753CDF" w:rsidP="004A0956">
            <w:pPr>
              <w:spacing w:after="120"/>
              <w:ind w:left="113" w:right="113"/>
              <w:jc w:val="both"/>
              <w:rPr>
                <w:sz w:val="24"/>
                <w:szCs w:val="24"/>
              </w:rPr>
            </w:pPr>
          </w:p>
        </w:tc>
        <w:tc>
          <w:tcPr>
            <w:tcW w:w="2615" w:type="dxa"/>
            <w:vMerge/>
            <w:tcBorders>
              <w:top w:val="nil"/>
              <w:bottom w:val="single" w:sz="4" w:space="0" w:color="000000"/>
            </w:tcBorders>
          </w:tcPr>
          <w:p w:rsidR="00753CDF" w:rsidRPr="00075765" w:rsidRDefault="00753CDF" w:rsidP="004A0956">
            <w:pPr>
              <w:spacing w:after="120"/>
              <w:ind w:left="113" w:right="113"/>
              <w:jc w:val="both"/>
              <w:rPr>
                <w:sz w:val="24"/>
                <w:szCs w:val="24"/>
              </w:rPr>
            </w:pPr>
          </w:p>
        </w:tc>
        <w:tc>
          <w:tcPr>
            <w:tcW w:w="5648" w:type="dxa"/>
            <w:tcBorders>
              <w:bottom w:val="single" w:sz="4" w:space="0" w:color="000000"/>
            </w:tcBorders>
          </w:tcPr>
          <w:p w:rsidR="00753CDF" w:rsidRPr="00075765" w:rsidRDefault="00DC3D94" w:rsidP="004A0956">
            <w:pPr>
              <w:spacing w:after="120"/>
              <w:ind w:left="113" w:right="113"/>
              <w:jc w:val="both"/>
              <w:rPr>
                <w:sz w:val="24"/>
                <w:szCs w:val="24"/>
              </w:rPr>
            </w:pPr>
            <w:r w:rsidRPr="004A0956">
              <w:rPr>
                <w:b/>
                <w:sz w:val="24"/>
                <w:szCs w:val="24"/>
              </w:rPr>
              <w:t>Знания:</w:t>
            </w:r>
            <w:r w:rsidR="004A0956">
              <w:rPr>
                <w:sz w:val="24"/>
                <w:szCs w:val="24"/>
              </w:rPr>
              <w:t xml:space="preserve"> роль ф</w:t>
            </w:r>
            <w:r w:rsidRPr="00075765">
              <w:rPr>
                <w:sz w:val="24"/>
                <w:szCs w:val="24"/>
              </w:rPr>
              <w:t>изической</w:t>
            </w:r>
            <w:r w:rsidR="004A0956">
              <w:rPr>
                <w:sz w:val="24"/>
                <w:szCs w:val="24"/>
              </w:rPr>
              <w:t xml:space="preserve"> </w:t>
            </w:r>
            <w:r w:rsidRPr="00075765">
              <w:rPr>
                <w:sz w:val="24"/>
                <w:szCs w:val="24"/>
              </w:rPr>
              <w:t>культуры</w:t>
            </w:r>
            <w:r w:rsidR="004A0956">
              <w:rPr>
                <w:sz w:val="24"/>
                <w:szCs w:val="24"/>
              </w:rPr>
              <w:t xml:space="preserve"> </w:t>
            </w:r>
            <w:r w:rsidRPr="00075765">
              <w:rPr>
                <w:sz w:val="24"/>
                <w:szCs w:val="24"/>
              </w:rPr>
              <w:t>в</w:t>
            </w:r>
            <w:r w:rsidR="004A0956">
              <w:rPr>
                <w:sz w:val="24"/>
                <w:szCs w:val="24"/>
              </w:rPr>
              <w:t xml:space="preserve"> </w:t>
            </w:r>
            <w:r w:rsidRPr="00075765">
              <w:rPr>
                <w:sz w:val="24"/>
                <w:szCs w:val="24"/>
              </w:rPr>
              <w:t>общекультурном, профессиональном и социальном</w:t>
            </w:r>
            <w:r w:rsidR="004A0956" w:rsidRPr="00075765">
              <w:rPr>
                <w:sz w:val="24"/>
                <w:szCs w:val="24"/>
              </w:rPr>
              <w:t xml:space="preserve">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D71B8" w:rsidRPr="00075765" w:rsidTr="007E5DF0">
        <w:trPr>
          <w:trHeight w:val="1129"/>
        </w:trPr>
        <w:tc>
          <w:tcPr>
            <w:tcW w:w="1276" w:type="dxa"/>
            <w:vMerge w:val="restart"/>
            <w:tcBorders>
              <w:bottom w:val="single" w:sz="4" w:space="0" w:color="auto"/>
            </w:tcBorders>
          </w:tcPr>
          <w:p w:rsidR="007D71B8" w:rsidRPr="00075765" w:rsidRDefault="007D71B8" w:rsidP="004A0956">
            <w:pPr>
              <w:spacing w:after="120"/>
              <w:ind w:left="113" w:right="113"/>
              <w:jc w:val="both"/>
              <w:rPr>
                <w:sz w:val="24"/>
                <w:szCs w:val="24"/>
              </w:rPr>
            </w:pPr>
            <w:r w:rsidRPr="00075765">
              <w:rPr>
                <w:sz w:val="24"/>
                <w:szCs w:val="24"/>
              </w:rPr>
              <w:lastRenderedPageBreak/>
              <w:t>ОК 09</w:t>
            </w:r>
          </w:p>
        </w:tc>
        <w:tc>
          <w:tcPr>
            <w:tcW w:w="2615" w:type="dxa"/>
            <w:vMerge w:val="restart"/>
            <w:tcBorders>
              <w:bottom w:val="single" w:sz="4" w:space="0" w:color="auto"/>
            </w:tcBorders>
          </w:tcPr>
          <w:p w:rsidR="007D71B8" w:rsidRPr="00075765" w:rsidRDefault="007D71B8" w:rsidP="004A0956">
            <w:pPr>
              <w:spacing w:after="120"/>
              <w:ind w:left="113" w:right="113"/>
              <w:jc w:val="both"/>
              <w:rPr>
                <w:sz w:val="24"/>
                <w:szCs w:val="24"/>
              </w:rPr>
            </w:pPr>
            <w:r w:rsidRPr="00075765">
              <w:rPr>
                <w:sz w:val="24"/>
                <w:szCs w:val="24"/>
              </w:rPr>
              <w:t>Использовать информационные технологии в</w:t>
            </w:r>
            <w:r>
              <w:rPr>
                <w:sz w:val="24"/>
                <w:szCs w:val="24"/>
              </w:rPr>
              <w:t xml:space="preserve"> </w:t>
            </w:r>
            <w:r w:rsidRPr="00075765">
              <w:rPr>
                <w:sz w:val="24"/>
                <w:szCs w:val="24"/>
              </w:rPr>
              <w:t>профессиональной деятельности</w:t>
            </w:r>
          </w:p>
        </w:tc>
        <w:tc>
          <w:tcPr>
            <w:tcW w:w="5648" w:type="dxa"/>
            <w:tcBorders>
              <w:bottom w:val="single" w:sz="4" w:space="0" w:color="auto"/>
            </w:tcBorders>
          </w:tcPr>
          <w:p w:rsidR="007D71B8" w:rsidRPr="00075765" w:rsidRDefault="007D71B8" w:rsidP="004A0956">
            <w:pPr>
              <w:spacing w:after="120"/>
              <w:ind w:left="113" w:right="113"/>
              <w:jc w:val="both"/>
              <w:rPr>
                <w:sz w:val="24"/>
                <w:szCs w:val="24"/>
              </w:rPr>
            </w:pPr>
            <w:r w:rsidRPr="004A0956">
              <w:rPr>
                <w:b/>
                <w:sz w:val="24"/>
                <w:szCs w:val="24"/>
              </w:rPr>
              <w:t>Умения:</w:t>
            </w:r>
            <w:r w:rsidRPr="00075765">
              <w:rPr>
                <w:sz w:val="24"/>
                <w:szCs w:val="24"/>
              </w:rPr>
              <w:t xml:space="preserve"> применять средства информационных технологий для решения профессиональных задач; использовать</w:t>
            </w:r>
            <w:r>
              <w:rPr>
                <w:sz w:val="24"/>
                <w:szCs w:val="24"/>
              </w:rPr>
              <w:t xml:space="preserve"> </w:t>
            </w:r>
            <w:r w:rsidRPr="00075765">
              <w:rPr>
                <w:sz w:val="24"/>
                <w:szCs w:val="24"/>
              </w:rPr>
              <w:t>современное</w:t>
            </w:r>
            <w:r>
              <w:rPr>
                <w:sz w:val="24"/>
                <w:szCs w:val="24"/>
              </w:rPr>
              <w:t xml:space="preserve"> </w:t>
            </w:r>
            <w:r w:rsidRPr="00075765">
              <w:rPr>
                <w:sz w:val="24"/>
                <w:szCs w:val="24"/>
              </w:rPr>
              <w:t>программное</w:t>
            </w:r>
            <w:r>
              <w:rPr>
                <w:sz w:val="24"/>
                <w:szCs w:val="24"/>
              </w:rPr>
              <w:t xml:space="preserve"> </w:t>
            </w:r>
            <w:r w:rsidRPr="00075765">
              <w:rPr>
                <w:sz w:val="24"/>
                <w:szCs w:val="24"/>
              </w:rPr>
              <w:t>обеспечение</w:t>
            </w:r>
            <w:r>
              <w:rPr>
                <w:sz w:val="24"/>
                <w:szCs w:val="24"/>
              </w:rPr>
              <w:t xml:space="preserve"> </w:t>
            </w:r>
          </w:p>
        </w:tc>
      </w:tr>
      <w:tr w:rsidR="007D71B8" w:rsidRPr="00075765" w:rsidTr="007E5DF0">
        <w:trPr>
          <w:trHeight w:val="296"/>
        </w:trPr>
        <w:tc>
          <w:tcPr>
            <w:tcW w:w="1276" w:type="dxa"/>
            <w:vMerge/>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p>
        </w:tc>
        <w:tc>
          <w:tcPr>
            <w:tcW w:w="2615" w:type="dxa"/>
            <w:vMerge/>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p>
        </w:tc>
        <w:tc>
          <w:tcPr>
            <w:tcW w:w="5648" w:type="dxa"/>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r w:rsidRPr="004A0956">
              <w:rPr>
                <w:b/>
                <w:sz w:val="24"/>
                <w:szCs w:val="24"/>
              </w:rPr>
              <w:t>Знания:</w:t>
            </w:r>
            <w:r>
              <w:rPr>
                <w:sz w:val="24"/>
                <w:szCs w:val="24"/>
              </w:rPr>
              <w:t xml:space="preserve"> </w:t>
            </w:r>
            <w:r w:rsidRPr="00075765">
              <w:rPr>
                <w:sz w:val="24"/>
                <w:szCs w:val="24"/>
              </w:rPr>
              <w:t>современные</w:t>
            </w:r>
            <w:r>
              <w:rPr>
                <w:sz w:val="24"/>
                <w:szCs w:val="24"/>
              </w:rPr>
              <w:t xml:space="preserve"> </w:t>
            </w:r>
            <w:r w:rsidRPr="00075765">
              <w:rPr>
                <w:sz w:val="24"/>
                <w:szCs w:val="24"/>
              </w:rPr>
              <w:t>средства</w:t>
            </w:r>
            <w:r>
              <w:rPr>
                <w:sz w:val="24"/>
                <w:szCs w:val="24"/>
              </w:rPr>
              <w:t xml:space="preserve"> </w:t>
            </w:r>
            <w:r w:rsidRPr="00075765">
              <w:rPr>
                <w:sz w:val="24"/>
                <w:szCs w:val="24"/>
              </w:rPr>
              <w:t>и</w:t>
            </w:r>
            <w:r>
              <w:rPr>
                <w:sz w:val="24"/>
                <w:szCs w:val="24"/>
              </w:rPr>
              <w:t xml:space="preserve"> </w:t>
            </w:r>
            <w:r w:rsidRPr="00075765">
              <w:rPr>
                <w:sz w:val="24"/>
                <w:szCs w:val="24"/>
              </w:rPr>
              <w:t>устройства информатизации;</w:t>
            </w:r>
            <w:r>
              <w:rPr>
                <w:sz w:val="24"/>
                <w:szCs w:val="24"/>
              </w:rPr>
              <w:t xml:space="preserve"> </w:t>
            </w:r>
            <w:r w:rsidRPr="00075765">
              <w:rPr>
                <w:sz w:val="24"/>
                <w:szCs w:val="24"/>
              </w:rPr>
              <w:t>порядок</w:t>
            </w:r>
            <w:r>
              <w:rPr>
                <w:sz w:val="24"/>
                <w:szCs w:val="24"/>
              </w:rPr>
              <w:t xml:space="preserve"> </w:t>
            </w:r>
            <w:r w:rsidRPr="00075765">
              <w:rPr>
                <w:sz w:val="24"/>
                <w:szCs w:val="24"/>
              </w:rPr>
              <w:t>их</w:t>
            </w:r>
            <w:r>
              <w:rPr>
                <w:sz w:val="24"/>
                <w:szCs w:val="24"/>
              </w:rPr>
              <w:t xml:space="preserve"> </w:t>
            </w:r>
            <w:r w:rsidRPr="00075765">
              <w:rPr>
                <w:sz w:val="24"/>
                <w:szCs w:val="24"/>
              </w:rPr>
              <w:t>применения</w:t>
            </w:r>
            <w:r>
              <w:rPr>
                <w:sz w:val="24"/>
                <w:szCs w:val="24"/>
              </w:rPr>
              <w:t xml:space="preserve"> </w:t>
            </w:r>
            <w:r w:rsidRPr="00075765">
              <w:rPr>
                <w:sz w:val="24"/>
                <w:szCs w:val="24"/>
              </w:rPr>
              <w:t>и программное</w:t>
            </w:r>
            <w:r>
              <w:rPr>
                <w:sz w:val="24"/>
                <w:szCs w:val="24"/>
              </w:rPr>
              <w:t xml:space="preserve"> </w:t>
            </w:r>
            <w:r w:rsidRPr="00075765">
              <w:rPr>
                <w:sz w:val="24"/>
                <w:szCs w:val="24"/>
              </w:rPr>
              <w:t>обеспечение</w:t>
            </w:r>
            <w:r>
              <w:rPr>
                <w:sz w:val="24"/>
                <w:szCs w:val="24"/>
              </w:rPr>
              <w:t xml:space="preserve"> </w:t>
            </w:r>
            <w:r w:rsidRPr="00075765">
              <w:rPr>
                <w:sz w:val="24"/>
                <w:szCs w:val="24"/>
              </w:rPr>
              <w:t>в</w:t>
            </w:r>
            <w:r>
              <w:rPr>
                <w:sz w:val="24"/>
                <w:szCs w:val="24"/>
              </w:rPr>
              <w:t xml:space="preserve"> </w:t>
            </w:r>
            <w:r w:rsidRPr="00075765">
              <w:rPr>
                <w:sz w:val="24"/>
                <w:szCs w:val="24"/>
              </w:rPr>
              <w:t>профессиональной деятельности</w:t>
            </w:r>
          </w:p>
        </w:tc>
      </w:tr>
      <w:tr w:rsidR="00753CDF" w:rsidRPr="00075765" w:rsidTr="004A0956">
        <w:trPr>
          <w:trHeight w:val="1268"/>
        </w:trPr>
        <w:tc>
          <w:tcPr>
            <w:tcW w:w="1276"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ОК 10</w:t>
            </w:r>
          </w:p>
        </w:tc>
        <w:tc>
          <w:tcPr>
            <w:tcW w:w="2615"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Пользоваться профессиональной документацией на государственном и</w:t>
            </w:r>
            <w:r w:rsidR="007D71B8">
              <w:rPr>
                <w:sz w:val="24"/>
                <w:szCs w:val="24"/>
              </w:rPr>
              <w:t xml:space="preserve"> </w:t>
            </w:r>
            <w:r w:rsidRPr="00075765">
              <w:rPr>
                <w:sz w:val="24"/>
                <w:szCs w:val="24"/>
              </w:rPr>
              <w:t>иностранном языке.</w:t>
            </w:r>
          </w:p>
        </w:tc>
        <w:tc>
          <w:tcPr>
            <w:tcW w:w="5648" w:type="dxa"/>
            <w:tcBorders>
              <w:bottom w:val="nil"/>
            </w:tcBorders>
          </w:tcPr>
          <w:p w:rsidR="00753CDF" w:rsidRPr="00075765" w:rsidRDefault="00DC3D94" w:rsidP="007D71B8">
            <w:pPr>
              <w:spacing w:after="120"/>
              <w:ind w:left="113" w:right="113"/>
              <w:jc w:val="both"/>
              <w:rPr>
                <w:sz w:val="24"/>
                <w:szCs w:val="24"/>
              </w:rPr>
            </w:pPr>
            <w:r w:rsidRPr="007D71B8">
              <w:rPr>
                <w:b/>
                <w:sz w:val="24"/>
                <w:szCs w:val="24"/>
              </w:rPr>
              <w:t>Умения:</w:t>
            </w:r>
            <w:r w:rsidRPr="00075765">
              <w:rPr>
                <w:sz w:val="24"/>
                <w:szCs w:val="24"/>
              </w:rPr>
              <w:t xml:space="preserve"> понимать общий смысл четко произнесенных высказываний на известные темы (профессиональные и бытовые), понимать тексты на</w:t>
            </w:r>
            <w:r w:rsidR="007D71B8">
              <w:rPr>
                <w:sz w:val="24"/>
                <w:szCs w:val="24"/>
              </w:rPr>
              <w:t xml:space="preserve"> </w:t>
            </w:r>
            <w:r w:rsidRPr="00075765">
              <w:rPr>
                <w:sz w:val="24"/>
                <w:szCs w:val="24"/>
              </w:rPr>
              <w:t>базовые профессиональные темы; участвовать в</w:t>
            </w:r>
            <w:r w:rsidR="007D71B8" w:rsidRPr="00075765">
              <w:rPr>
                <w:sz w:val="24"/>
                <w:szCs w:val="24"/>
              </w:rPr>
              <w:t xml:space="preserve"> диалогах на знакомые общие и профессиональные</w:t>
            </w:r>
            <w:r w:rsidR="007D71B8">
              <w:rPr>
                <w:sz w:val="24"/>
                <w:szCs w:val="24"/>
              </w:rPr>
              <w:t xml:space="preserve"> </w:t>
            </w:r>
            <w:r w:rsidR="007D71B8" w:rsidRPr="00075765">
              <w:rPr>
                <w:sz w:val="24"/>
                <w:szCs w:val="24"/>
              </w:rPr>
              <w:t xml:space="preserve">темы; строить простые высказывания о себе и о </w:t>
            </w:r>
            <w:r w:rsidR="007D71B8">
              <w:rPr>
                <w:sz w:val="24"/>
                <w:szCs w:val="24"/>
              </w:rPr>
              <w:t xml:space="preserve">своей профессиональной деятельности; </w:t>
            </w:r>
            <w:r w:rsidR="007D71B8" w:rsidRPr="00075765">
              <w:rPr>
                <w:sz w:val="24"/>
                <w:szCs w:val="24"/>
              </w:rPr>
              <w:t xml:space="preserve">кратко обосновывать и объяснить свои действия (текущие </w:t>
            </w:r>
            <w:r w:rsidR="007D71B8">
              <w:rPr>
                <w:sz w:val="24"/>
                <w:szCs w:val="24"/>
              </w:rPr>
              <w:t xml:space="preserve">и </w:t>
            </w:r>
            <w:r w:rsidR="007D71B8" w:rsidRPr="00075765">
              <w:rPr>
                <w:sz w:val="24"/>
                <w:szCs w:val="24"/>
              </w:rPr>
              <w:t>пла</w:t>
            </w:r>
            <w:r w:rsidR="007D71B8">
              <w:rPr>
                <w:sz w:val="24"/>
                <w:szCs w:val="24"/>
              </w:rPr>
              <w:t xml:space="preserve">нируемые); писать простые </w:t>
            </w:r>
            <w:r w:rsidR="007D71B8" w:rsidRPr="00075765">
              <w:rPr>
                <w:sz w:val="24"/>
                <w:szCs w:val="24"/>
              </w:rPr>
              <w:t xml:space="preserve">связные </w:t>
            </w:r>
            <w:r w:rsidR="007D71B8">
              <w:rPr>
                <w:sz w:val="24"/>
                <w:szCs w:val="24"/>
              </w:rPr>
              <w:t xml:space="preserve">сообщения на знакомые или </w:t>
            </w:r>
            <w:r w:rsidR="007D71B8" w:rsidRPr="00075765">
              <w:rPr>
                <w:sz w:val="24"/>
                <w:szCs w:val="24"/>
              </w:rPr>
              <w:t>интересующие профессиональные темы</w:t>
            </w:r>
          </w:p>
        </w:tc>
      </w:tr>
      <w:tr w:rsidR="00753CDF" w:rsidRPr="00075765" w:rsidTr="004A0956">
        <w:trPr>
          <w:trHeight w:val="296"/>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7D71B8">
              <w:rPr>
                <w:b/>
                <w:sz w:val="24"/>
                <w:szCs w:val="24"/>
              </w:rPr>
              <w:t>Знания:</w:t>
            </w:r>
            <w:r w:rsidRPr="00075765">
              <w:rPr>
                <w:sz w:val="24"/>
                <w:szCs w:val="24"/>
              </w:rPr>
              <w:t xml:space="preserve"> правила построения простых и сложных</w:t>
            </w:r>
            <w:r w:rsidR="007D71B8" w:rsidRPr="00075765">
              <w:rPr>
                <w:sz w:val="24"/>
                <w:szCs w:val="24"/>
              </w:rPr>
              <w:t xml:space="preserve"> предложений на профессиональные темы; основные</w:t>
            </w:r>
            <w:r w:rsidR="007D71B8">
              <w:rPr>
                <w:sz w:val="24"/>
                <w:szCs w:val="24"/>
              </w:rPr>
              <w:t xml:space="preserve">общеупотребительные глаголы (бытовая </w:t>
            </w:r>
            <w:r w:rsidR="007D71B8" w:rsidRPr="00075765">
              <w:rPr>
                <w:sz w:val="24"/>
                <w:szCs w:val="24"/>
              </w:rPr>
              <w:t xml:space="preserve">и профессиональная лексика); лексический минимум, относящийся к описанию предметов, средств и </w:t>
            </w:r>
            <w:r w:rsidR="007D71B8">
              <w:rPr>
                <w:sz w:val="24"/>
                <w:szCs w:val="24"/>
              </w:rPr>
              <w:t xml:space="preserve">процессов профессиональной </w:t>
            </w:r>
            <w:r w:rsidR="007D71B8" w:rsidRPr="00075765">
              <w:rPr>
                <w:sz w:val="24"/>
                <w:szCs w:val="24"/>
              </w:rPr>
              <w:t>деятельности; особенности произношения; правила чтения текстов профессиональной направленности</w:t>
            </w:r>
          </w:p>
        </w:tc>
      </w:tr>
      <w:tr w:rsidR="00753CDF" w:rsidRPr="00075765" w:rsidTr="007D71B8">
        <w:trPr>
          <w:trHeight w:val="1268"/>
        </w:trPr>
        <w:tc>
          <w:tcPr>
            <w:tcW w:w="1276"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ОК 11</w:t>
            </w:r>
          </w:p>
        </w:tc>
        <w:tc>
          <w:tcPr>
            <w:tcW w:w="2615"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Планировать предпринимательску ю деятельность в профессиональной</w:t>
            </w:r>
          </w:p>
          <w:p w:rsidR="00753CDF" w:rsidRPr="00075765" w:rsidRDefault="00DC3D94" w:rsidP="007D71B8">
            <w:pPr>
              <w:spacing w:after="120"/>
              <w:ind w:left="113" w:right="113"/>
              <w:jc w:val="both"/>
              <w:rPr>
                <w:sz w:val="24"/>
                <w:szCs w:val="24"/>
              </w:rPr>
            </w:pPr>
            <w:r w:rsidRPr="00075765">
              <w:rPr>
                <w:sz w:val="24"/>
                <w:szCs w:val="24"/>
              </w:rPr>
              <w:t>сфере</w:t>
            </w:r>
          </w:p>
        </w:tc>
        <w:tc>
          <w:tcPr>
            <w:tcW w:w="5648" w:type="dxa"/>
            <w:tcBorders>
              <w:bottom w:val="nil"/>
            </w:tcBorders>
          </w:tcPr>
          <w:p w:rsidR="00753CDF" w:rsidRPr="00075765" w:rsidRDefault="00DC3D94" w:rsidP="007D71B8">
            <w:pPr>
              <w:spacing w:after="120"/>
              <w:ind w:left="113" w:right="113"/>
              <w:jc w:val="both"/>
              <w:rPr>
                <w:sz w:val="24"/>
                <w:szCs w:val="24"/>
              </w:rPr>
            </w:pPr>
            <w:r w:rsidRPr="007D71B8">
              <w:rPr>
                <w:b/>
                <w:sz w:val="24"/>
                <w:szCs w:val="24"/>
              </w:rPr>
              <w:t>Умения:</w:t>
            </w:r>
            <w:r w:rsidRPr="00075765">
              <w:rPr>
                <w:sz w:val="24"/>
                <w:szCs w:val="24"/>
              </w:rPr>
              <w:t xml:space="preserve"> выявлять достоинства и недостатки коммерческой идеи; презентовать и</w:t>
            </w:r>
            <w:r w:rsidR="007D71B8">
              <w:rPr>
                <w:sz w:val="24"/>
                <w:szCs w:val="24"/>
              </w:rPr>
              <w:t xml:space="preserve">деи открытия собственного дела в </w:t>
            </w:r>
            <w:r w:rsidRPr="00075765">
              <w:rPr>
                <w:sz w:val="24"/>
                <w:szCs w:val="24"/>
              </w:rPr>
              <w:t>профессиональной</w:t>
            </w:r>
            <w:r w:rsidR="007D71B8">
              <w:rPr>
                <w:sz w:val="24"/>
                <w:szCs w:val="24"/>
              </w:rPr>
              <w:t xml:space="preserve"> </w:t>
            </w:r>
            <w:r w:rsidRPr="00075765">
              <w:rPr>
                <w:sz w:val="24"/>
                <w:szCs w:val="24"/>
              </w:rPr>
              <w:t>деятельности; оформлять бизнес-план; рассчитывать</w:t>
            </w:r>
            <w:r w:rsidR="007D71B8" w:rsidRPr="00075765">
              <w:rPr>
                <w:sz w:val="24"/>
                <w:szCs w:val="24"/>
              </w:rPr>
              <w:t xml:space="preserve"> размеры</w:t>
            </w:r>
            <w:r w:rsidR="007D71B8">
              <w:rPr>
                <w:sz w:val="24"/>
                <w:szCs w:val="24"/>
              </w:rPr>
              <w:t xml:space="preserve"> </w:t>
            </w:r>
            <w:r w:rsidR="007D71B8" w:rsidRPr="00075765">
              <w:rPr>
                <w:sz w:val="24"/>
                <w:szCs w:val="24"/>
              </w:rPr>
              <w:t>выплат</w:t>
            </w:r>
            <w:r w:rsidR="007D71B8">
              <w:rPr>
                <w:sz w:val="24"/>
                <w:szCs w:val="24"/>
              </w:rPr>
              <w:t xml:space="preserve"> </w:t>
            </w:r>
            <w:r w:rsidR="007D71B8" w:rsidRPr="00075765">
              <w:rPr>
                <w:sz w:val="24"/>
                <w:szCs w:val="24"/>
              </w:rPr>
              <w:t>по</w:t>
            </w:r>
            <w:r w:rsidR="007D71B8">
              <w:rPr>
                <w:sz w:val="24"/>
                <w:szCs w:val="24"/>
              </w:rPr>
              <w:t xml:space="preserve"> процентным </w:t>
            </w:r>
            <w:r w:rsidR="007D71B8" w:rsidRPr="00075765">
              <w:rPr>
                <w:sz w:val="24"/>
                <w:szCs w:val="24"/>
              </w:rPr>
              <w:t>ставкам кредитования;</w:t>
            </w:r>
            <w:r w:rsidR="007D71B8">
              <w:rPr>
                <w:sz w:val="24"/>
                <w:szCs w:val="24"/>
              </w:rPr>
              <w:t xml:space="preserve"> определять </w:t>
            </w:r>
            <w:r w:rsidR="007D71B8" w:rsidRPr="00075765">
              <w:rPr>
                <w:sz w:val="24"/>
                <w:szCs w:val="24"/>
              </w:rPr>
              <w:t>инвестиционную привлекательность коммерческих идей в рамках профессиональной</w:t>
            </w:r>
            <w:r w:rsidR="007D71B8">
              <w:rPr>
                <w:sz w:val="24"/>
                <w:szCs w:val="24"/>
              </w:rPr>
              <w:t xml:space="preserve"> деятельности; </w:t>
            </w:r>
            <w:r w:rsidR="007D71B8" w:rsidRPr="00075765">
              <w:rPr>
                <w:sz w:val="24"/>
                <w:szCs w:val="24"/>
              </w:rPr>
              <w:t>презентовать бизнес-идею;</w:t>
            </w:r>
            <w:r w:rsidR="007D71B8">
              <w:rPr>
                <w:sz w:val="24"/>
                <w:szCs w:val="24"/>
              </w:rPr>
              <w:t xml:space="preserve"> </w:t>
            </w:r>
            <w:r w:rsidR="007D71B8" w:rsidRPr="00075765">
              <w:rPr>
                <w:sz w:val="24"/>
                <w:szCs w:val="24"/>
              </w:rPr>
              <w:t>определять</w:t>
            </w:r>
            <w:r w:rsidR="007D71B8">
              <w:rPr>
                <w:sz w:val="24"/>
                <w:szCs w:val="24"/>
              </w:rPr>
              <w:t xml:space="preserve"> </w:t>
            </w:r>
            <w:r w:rsidR="007D71B8" w:rsidRPr="00075765">
              <w:rPr>
                <w:sz w:val="24"/>
                <w:szCs w:val="24"/>
              </w:rPr>
              <w:t>источники финансирования</w:t>
            </w:r>
          </w:p>
        </w:tc>
      </w:tr>
      <w:tr w:rsidR="00753CDF" w:rsidRPr="00075765" w:rsidTr="007D71B8">
        <w:trPr>
          <w:trHeight w:val="295"/>
        </w:trPr>
        <w:tc>
          <w:tcPr>
            <w:tcW w:w="1276" w:type="dxa"/>
            <w:tcBorders>
              <w:top w:val="nil"/>
              <w:bottom w:val="single" w:sz="4" w:space="0" w:color="auto"/>
            </w:tcBorders>
          </w:tcPr>
          <w:p w:rsidR="00753CDF" w:rsidRPr="00075765" w:rsidRDefault="00753CDF" w:rsidP="007D71B8">
            <w:pPr>
              <w:spacing w:after="120"/>
              <w:ind w:left="113" w:right="113"/>
              <w:jc w:val="both"/>
              <w:rPr>
                <w:sz w:val="24"/>
                <w:szCs w:val="24"/>
              </w:rPr>
            </w:pPr>
          </w:p>
        </w:tc>
        <w:tc>
          <w:tcPr>
            <w:tcW w:w="2615" w:type="dxa"/>
            <w:tcBorders>
              <w:top w:val="nil"/>
              <w:bottom w:val="single" w:sz="4" w:space="0" w:color="auto"/>
            </w:tcBorders>
          </w:tcPr>
          <w:p w:rsidR="00753CDF" w:rsidRPr="00075765" w:rsidRDefault="00753CDF" w:rsidP="007D71B8">
            <w:pPr>
              <w:spacing w:after="120"/>
              <w:ind w:left="113" w:right="113"/>
              <w:jc w:val="both"/>
              <w:rPr>
                <w:sz w:val="24"/>
                <w:szCs w:val="24"/>
              </w:rPr>
            </w:pPr>
          </w:p>
        </w:tc>
        <w:tc>
          <w:tcPr>
            <w:tcW w:w="5648" w:type="dxa"/>
            <w:tcBorders>
              <w:bottom w:val="single" w:sz="4" w:space="0" w:color="auto"/>
            </w:tcBorders>
          </w:tcPr>
          <w:p w:rsidR="00753CDF" w:rsidRPr="00075765" w:rsidRDefault="00DC3D94" w:rsidP="007D71B8">
            <w:pPr>
              <w:spacing w:after="120"/>
              <w:ind w:left="113" w:right="113"/>
              <w:jc w:val="both"/>
              <w:rPr>
                <w:sz w:val="24"/>
                <w:szCs w:val="24"/>
              </w:rPr>
            </w:pPr>
            <w:r w:rsidRPr="007D71B8">
              <w:rPr>
                <w:b/>
                <w:sz w:val="24"/>
                <w:szCs w:val="24"/>
              </w:rPr>
              <w:t>Знание:</w:t>
            </w:r>
            <w:r w:rsidR="007D71B8">
              <w:rPr>
                <w:b/>
                <w:sz w:val="24"/>
                <w:szCs w:val="24"/>
              </w:rPr>
              <w:t xml:space="preserve"> </w:t>
            </w:r>
            <w:r w:rsidRPr="00075765">
              <w:rPr>
                <w:sz w:val="24"/>
                <w:szCs w:val="24"/>
              </w:rPr>
              <w:t>основы</w:t>
            </w:r>
            <w:r w:rsidR="007D71B8">
              <w:rPr>
                <w:sz w:val="24"/>
                <w:szCs w:val="24"/>
              </w:rPr>
              <w:t xml:space="preserve"> </w:t>
            </w:r>
            <w:r w:rsidRPr="00075765">
              <w:rPr>
                <w:sz w:val="24"/>
                <w:szCs w:val="24"/>
              </w:rPr>
              <w:t>предпринимательской</w:t>
            </w:r>
            <w:r w:rsidR="007D71B8" w:rsidRPr="00075765">
              <w:rPr>
                <w:sz w:val="24"/>
                <w:szCs w:val="24"/>
              </w:rPr>
              <w:t xml:space="preserve"> деятельности;</w:t>
            </w:r>
            <w:r w:rsidR="007D71B8">
              <w:rPr>
                <w:sz w:val="24"/>
                <w:szCs w:val="24"/>
              </w:rPr>
              <w:t xml:space="preserve"> </w:t>
            </w:r>
            <w:r w:rsidR="007D71B8" w:rsidRPr="00075765">
              <w:rPr>
                <w:sz w:val="24"/>
                <w:szCs w:val="24"/>
              </w:rPr>
              <w:t>основы</w:t>
            </w:r>
            <w:r w:rsidR="007D71B8">
              <w:rPr>
                <w:sz w:val="24"/>
                <w:szCs w:val="24"/>
              </w:rPr>
              <w:t xml:space="preserve"> </w:t>
            </w:r>
            <w:r w:rsidR="007D71B8" w:rsidRPr="00075765">
              <w:rPr>
                <w:sz w:val="24"/>
                <w:szCs w:val="24"/>
              </w:rPr>
              <w:t>фин</w:t>
            </w:r>
            <w:r w:rsidR="007D71B8">
              <w:rPr>
                <w:sz w:val="24"/>
                <w:szCs w:val="24"/>
              </w:rPr>
              <w:t xml:space="preserve">ансовой </w:t>
            </w:r>
            <w:r w:rsidR="007D71B8" w:rsidRPr="00075765">
              <w:rPr>
                <w:sz w:val="24"/>
                <w:szCs w:val="24"/>
              </w:rPr>
              <w:t xml:space="preserve">грамотности; </w:t>
            </w:r>
            <w:r w:rsidR="007D71B8">
              <w:rPr>
                <w:sz w:val="24"/>
                <w:szCs w:val="24"/>
              </w:rPr>
              <w:t xml:space="preserve">правила разработки бизнес планов; </w:t>
            </w:r>
            <w:r w:rsidR="007D71B8" w:rsidRPr="00075765">
              <w:rPr>
                <w:sz w:val="24"/>
                <w:szCs w:val="24"/>
              </w:rPr>
              <w:t xml:space="preserve">порядок выстраивания презентации; кредитные </w:t>
            </w:r>
            <w:r w:rsidR="007D71B8" w:rsidRPr="00075765">
              <w:rPr>
                <w:sz w:val="24"/>
                <w:szCs w:val="24"/>
              </w:rPr>
              <w:lastRenderedPageBreak/>
              <w:t>банковские продукты</w:t>
            </w:r>
          </w:p>
        </w:tc>
      </w:tr>
    </w:tbl>
    <w:p w:rsidR="00464005" w:rsidRDefault="00464005" w:rsidP="004A0956">
      <w:pPr>
        <w:jc w:val="both"/>
        <w:rPr>
          <w:sz w:val="14"/>
          <w:szCs w:val="24"/>
        </w:rPr>
      </w:pPr>
    </w:p>
    <w:p w:rsidR="00753CDF" w:rsidRPr="007E5DF0" w:rsidRDefault="00753CDF" w:rsidP="004A0956">
      <w:pPr>
        <w:jc w:val="both"/>
        <w:rPr>
          <w:sz w:val="14"/>
          <w:szCs w:val="24"/>
        </w:rPr>
      </w:pPr>
    </w:p>
    <w:p w:rsidR="00753CDF" w:rsidRPr="00075765" w:rsidRDefault="00DC3D94" w:rsidP="004A0956">
      <w:pPr>
        <w:jc w:val="both"/>
        <w:rPr>
          <w:sz w:val="24"/>
          <w:szCs w:val="24"/>
        </w:rPr>
      </w:pPr>
      <w:r w:rsidRPr="00075765">
        <w:rPr>
          <w:sz w:val="24"/>
          <w:szCs w:val="24"/>
        </w:rPr>
        <w:t>Профессиональные компетенции</w:t>
      </w:r>
    </w:p>
    <w:p w:rsidR="00753CDF" w:rsidRPr="007E5DF0" w:rsidRDefault="00753CDF" w:rsidP="004A0956">
      <w:pPr>
        <w:jc w:val="both"/>
        <w:rPr>
          <w:sz w:val="16"/>
          <w:szCs w:val="24"/>
        </w:rPr>
      </w:pPr>
    </w:p>
    <w:tbl>
      <w:tblPr>
        <w:tblW w:w="95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3"/>
        <w:gridCol w:w="1843"/>
        <w:gridCol w:w="5953"/>
      </w:tblGrid>
      <w:tr w:rsidR="00753CDF" w:rsidRPr="00075765" w:rsidTr="00464005">
        <w:trPr>
          <w:trHeight w:val="1103"/>
        </w:trPr>
        <w:tc>
          <w:tcPr>
            <w:tcW w:w="172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Основные виды деятельноти</w:t>
            </w:r>
          </w:p>
        </w:tc>
        <w:tc>
          <w:tcPr>
            <w:tcW w:w="184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Код и наименование компетенции</w:t>
            </w:r>
          </w:p>
        </w:tc>
        <w:tc>
          <w:tcPr>
            <w:tcW w:w="595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Показатели освоения компетенции</w:t>
            </w:r>
          </w:p>
        </w:tc>
      </w:tr>
      <w:tr w:rsidR="00306226" w:rsidRPr="00075765" w:rsidTr="00200937">
        <w:trPr>
          <w:trHeight w:val="277"/>
        </w:trPr>
        <w:tc>
          <w:tcPr>
            <w:tcW w:w="1723" w:type="dxa"/>
            <w:vMerge w:val="restart"/>
          </w:tcPr>
          <w:p w:rsidR="00306226" w:rsidRPr="00075765" w:rsidRDefault="00306226" w:rsidP="007D71B8">
            <w:pPr>
              <w:spacing w:after="120"/>
              <w:ind w:left="113" w:right="113"/>
              <w:jc w:val="both"/>
              <w:rPr>
                <w:sz w:val="24"/>
                <w:szCs w:val="24"/>
              </w:rPr>
            </w:pPr>
            <w:r>
              <w:rPr>
                <w:sz w:val="24"/>
                <w:szCs w:val="24"/>
              </w:rPr>
              <w:t xml:space="preserve">ВД.1 </w:t>
            </w:r>
            <w:r w:rsidRPr="00075765">
              <w:rPr>
                <w:sz w:val="24"/>
                <w:szCs w:val="24"/>
              </w:rPr>
              <w:t>Техническая</w:t>
            </w:r>
            <w:r>
              <w:rPr>
                <w:sz w:val="24"/>
                <w:szCs w:val="24"/>
              </w:rPr>
              <w:t xml:space="preserve"> </w:t>
            </w:r>
            <w:r w:rsidRPr="00075765">
              <w:rPr>
                <w:sz w:val="24"/>
                <w:szCs w:val="24"/>
              </w:rPr>
              <w:t>эксплуата</w:t>
            </w:r>
            <w:r>
              <w:rPr>
                <w:sz w:val="24"/>
                <w:szCs w:val="24"/>
              </w:rPr>
              <w:t>ци</w:t>
            </w:r>
            <w:r w:rsidRPr="00075765">
              <w:rPr>
                <w:sz w:val="24"/>
                <w:szCs w:val="24"/>
              </w:rPr>
              <w:t>я</w:t>
            </w:r>
            <w:r>
              <w:rPr>
                <w:sz w:val="24"/>
                <w:szCs w:val="24"/>
              </w:rPr>
              <w:t xml:space="preserve"> </w:t>
            </w:r>
            <w:r w:rsidRPr="00075765">
              <w:rPr>
                <w:sz w:val="24"/>
                <w:szCs w:val="24"/>
              </w:rPr>
              <w:t>инфокоммуни</w:t>
            </w:r>
            <w:r>
              <w:rPr>
                <w:sz w:val="24"/>
                <w:szCs w:val="24"/>
              </w:rPr>
              <w:t xml:space="preserve"> </w:t>
            </w:r>
            <w:r w:rsidRPr="00075765">
              <w:rPr>
                <w:sz w:val="24"/>
                <w:szCs w:val="24"/>
              </w:rPr>
              <w:t>Кационных сетей связи</w:t>
            </w:r>
          </w:p>
        </w:tc>
        <w:tc>
          <w:tcPr>
            <w:tcW w:w="1843" w:type="dxa"/>
            <w:vMerge w:val="restart"/>
          </w:tcPr>
          <w:p w:rsidR="00306226" w:rsidRPr="00075765" w:rsidRDefault="00306226" w:rsidP="007D71B8">
            <w:pPr>
              <w:spacing w:after="120"/>
              <w:ind w:left="113" w:right="113"/>
              <w:jc w:val="both"/>
              <w:rPr>
                <w:sz w:val="24"/>
                <w:szCs w:val="24"/>
              </w:rPr>
            </w:pPr>
            <w:r w:rsidRPr="00075765">
              <w:rPr>
                <w:sz w:val="24"/>
                <w:szCs w:val="24"/>
              </w:rPr>
              <w:t>ПК 1.1 Выполнять монтаж и</w:t>
            </w:r>
            <w:r>
              <w:rPr>
                <w:sz w:val="24"/>
                <w:szCs w:val="24"/>
              </w:rPr>
              <w:t xml:space="preserve"> </w:t>
            </w:r>
            <w:r w:rsidRPr="00075765">
              <w:rPr>
                <w:sz w:val="24"/>
                <w:szCs w:val="24"/>
              </w:rPr>
              <w:t>настройку сетей проводного</w:t>
            </w:r>
            <w:r>
              <w:rPr>
                <w:sz w:val="24"/>
                <w:szCs w:val="24"/>
              </w:rPr>
              <w:t xml:space="preserve"> </w:t>
            </w:r>
            <w:r w:rsidRPr="00075765">
              <w:rPr>
                <w:sz w:val="24"/>
                <w:szCs w:val="24"/>
              </w:rPr>
              <w:t>и беспроводного абонентского</w:t>
            </w:r>
            <w:r>
              <w:rPr>
                <w:sz w:val="24"/>
                <w:szCs w:val="24"/>
              </w:rPr>
              <w:t xml:space="preserve"> </w:t>
            </w:r>
            <w:r w:rsidRPr="00075765">
              <w:rPr>
                <w:sz w:val="24"/>
                <w:szCs w:val="24"/>
              </w:rPr>
              <w:t>доступа</w:t>
            </w:r>
            <w:r>
              <w:rPr>
                <w:sz w:val="24"/>
                <w:szCs w:val="24"/>
              </w:rPr>
              <w:t xml:space="preserve"> </w:t>
            </w:r>
            <w:r w:rsidRPr="00075765">
              <w:rPr>
                <w:sz w:val="24"/>
                <w:szCs w:val="24"/>
              </w:rPr>
              <w:t>в</w:t>
            </w:r>
            <w:r>
              <w:rPr>
                <w:sz w:val="24"/>
                <w:szCs w:val="24"/>
              </w:rPr>
              <w:t xml:space="preserve"> </w:t>
            </w:r>
            <w:r w:rsidRPr="00075765">
              <w:rPr>
                <w:sz w:val="24"/>
                <w:szCs w:val="24"/>
              </w:rPr>
              <w:t>соответствии с</w:t>
            </w:r>
            <w:r>
              <w:rPr>
                <w:sz w:val="24"/>
                <w:szCs w:val="24"/>
              </w:rPr>
              <w:t xml:space="preserve"> </w:t>
            </w:r>
            <w:r w:rsidRPr="00075765">
              <w:rPr>
                <w:sz w:val="24"/>
                <w:szCs w:val="24"/>
              </w:rPr>
              <w:t>действующими</w:t>
            </w:r>
            <w:r>
              <w:rPr>
                <w:sz w:val="24"/>
                <w:szCs w:val="24"/>
              </w:rPr>
              <w:t xml:space="preserve"> </w:t>
            </w:r>
            <w:r w:rsidRPr="00075765">
              <w:rPr>
                <w:sz w:val="24"/>
                <w:szCs w:val="24"/>
              </w:rPr>
              <w:t>отраслевыми</w:t>
            </w:r>
            <w:r>
              <w:rPr>
                <w:sz w:val="24"/>
                <w:szCs w:val="24"/>
              </w:rPr>
              <w:t xml:space="preserve"> </w:t>
            </w:r>
            <w:r w:rsidRPr="00075765">
              <w:rPr>
                <w:sz w:val="24"/>
                <w:szCs w:val="24"/>
              </w:rPr>
              <w:t>стандартами</w:t>
            </w:r>
          </w:p>
        </w:tc>
        <w:tc>
          <w:tcPr>
            <w:tcW w:w="5953" w:type="dxa"/>
            <w:tcBorders>
              <w:bottom w:val="single" w:sz="4" w:space="0" w:color="auto"/>
            </w:tcBorders>
          </w:tcPr>
          <w:p w:rsidR="00306226" w:rsidRDefault="00306226" w:rsidP="007D71B8">
            <w:pPr>
              <w:spacing w:after="120"/>
              <w:ind w:left="113" w:right="113"/>
              <w:jc w:val="both"/>
              <w:rPr>
                <w:sz w:val="24"/>
                <w:szCs w:val="24"/>
              </w:rPr>
            </w:pPr>
            <w:r w:rsidRPr="007D71B8">
              <w:rPr>
                <w:b/>
                <w:sz w:val="24"/>
                <w:szCs w:val="24"/>
              </w:rPr>
              <w:t>Практический опыт</w:t>
            </w:r>
            <w:r w:rsidRPr="00075765">
              <w:rPr>
                <w:sz w:val="24"/>
                <w:szCs w:val="24"/>
              </w:rPr>
              <w:t xml:space="preserve">: </w:t>
            </w:r>
          </w:p>
          <w:p w:rsidR="00306226" w:rsidRDefault="00306226" w:rsidP="007D71B8">
            <w:pPr>
              <w:spacing w:after="120"/>
              <w:ind w:left="113" w:right="113"/>
              <w:jc w:val="both"/>
              <w:rPr>
                <w:sz w:val="24"/>
                <w:szCs w:val="24"/>
              </w:rPr>
            </w:pPr>
            <w:r w:rsidRPr="00075765">
              <w:rPr>
                <w:sz w:val="24"/>
                <w:szCs w:val="24"/>
              </w:rPr>
              <w:t xml:space="preserve">- выполнять монтаж и настройку сетей проводного абонентского доступа в соответствии с действующими отраслевыми стандартами; </w:t>
            </w:r>
          </w:p>
          <w:p w:rsidR="00306226" w:rsidRPr="00075765" w:rsidRDefault="00306226" w:rsidP="007D71B8">
            <w:pPr>
              <w:spacing w:after="120"/>
              <w:ind w:left="113" w:right="113"/>
              <w:jc w:val="both"/>
              <w:rPr>
                <w:sz w:val="24"/>
                <w:szCs w:val="24"/>
              </w:rPr>
            </w:pPr>
            <w:r w:rsidRPr="00075765">
              <w:rPr>
                <w:sz w:val="24"/>
                <w:szCs w:val="24"/>
              </w:rPr>
              <w:t>- выполнять монтаж и настройку сетей беспроводного або нентского доступа в соответствии с действующими отрасле выми стандартами</w:t>
            </w:r>
          </w:p>
        </w:tc>
      </w:tr>
      <w:tr w:rsidR="00306226" w:rsidRPr="00075765" w:rsidTr="00200937">
        <w:trPr>
          <w:trHeight w:val="3246"/>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Borders>
              <w:bottom w:val="single" w:sz="4" w:space="0" w:color="000000"/>
            </w:tcBorders>
          </w:tcPr>
          <w:p w:rsidR="00306226" w:rsidRDefault="00306226" w:rsidP="007D71B8">
            <w:pPr>
              <w:spacing w:after="120"/>
              <w:ind w:left="113" w:right="113"/>
              <w:jc w:val="both"/>
              <w:rPr>
                <w:sz w:val="24"/>
                <w:szCs w:val="24"/>
              </w:rPr>
            </w:pPr>
            <w:r w:rsidRPr="007D71B8">
              <w:rPr>
                <w:b/>
                <w:sz w:val="24"/>
                <w:szCs w:val="24"/>
              </w:rPr>
              <w:t>Умения</w:t>
            </w:r>
            <w:r w:rsidRPr="00075765">
              <w:rPr>
                <w:sz w:val="24"/>
                <w:szCs w:val="24"/>
              </w:rPr>
              <w:t xml:space="preserve">: </w:t>
            </w:r>
          </w:p>
          <w:p w:rsidR="00306226" w:rsidRDefault="00306226" w:rsidP="00464005">
            <w:pPr>
              <w:spacing w:after="120"/>
              <w:ind w:left="113" w:right="113"/>
              <w:jc w:val="both"/>
              <w:rPr>
                <w:sz w:val="24"/>
                <w:szCs w:val="24"/>
              </w:rPr>
            </w:pPr>
            <w:r>
              <w:rPr>
                <w:sz w:val="24"/>
                <w:szCs w:val="24"/>
              </w:rPr>
              <w:t>-</w:t>
            </w:r>
            <w:r w:rsidRPr="00075765">
              <w:rPr>
                <w:sz w:val="24"/>
                <w:szCs w:val="24"/>
              </w:rPr>
              <w:t xml:space="preserve">подключать активное оборудование к точкам доступа; </w:t>
            </w:r>
          </w:p>
          <w:p w:rsidR="00306226" w:rsidRDefault="00306226" w:rsidP="00464005">
            <w:pPr>
              <w:spacing w:after="120"/>
              <w:ind w:left="113" w:right="113"/>
              <w:jc w:val="both"/>
              <w:rPr>
                <w:sz w:val="24"/>
                <w:szCs w:val="24"/>
              </w:rPr>
            </w:pPr>
            <w:r>
              <w:rPr>
                <w:sz w:val="24"/>
                <w:szCs w:val="24"/>
              </w:rPr>
              <w:t>-</w:t>
            </w:r>
            <w:r w:rsidRPr="00075765">
              <w:rPr>
                <w:sz w:val="24"/>
                <w:szCs w:val="24"/>
              </w:rPr>
              <w:t>устанавливать точки доступа Wi-Fi;</w:t>
            </w:r>
          </w:p>
          <w:p w:rsidR="00306226" w:rsidRDefault="00306226" w:rsidP="00464005">
            <w:pPr>
              <w:spacing w:after="120"/>
              <w:ind w:left="113" w:right="113"/>
              <w:jc w:val="both"/>
              <w:rPr>
                <w:sz w:val="24"/>
                <w:szCs w:val="24"/>
              </w:rPr>
            </w:pPr>
            <w:r>
              <w:rPr>
                <w:sz w:val="24"/>
                <w:szCs w:val="24"/>
              </w:rPr>
              <w:t>-</w:t>
            </w:r>
            <w:r w:rsidRPr="00075765">
              <w:rPr>
                <w:sz w:val="24"/>
                <w:szCs w:val="24"/>
              </w:rPr>
              <w:t>осуществлять установку оборудования и ПО, первичную инсталляцию, настройку, диагностику и мониторинг работоспособности оборудования широкополосного проводного и бес проводного абонентского доступа</w:t>
            </w:r>
          </w:p>
          <w:p w:rsidR="00306226" w:rsidRPr="00075765" w:rsidRDefault="00306226" w:rsidP="00464005">
            <w:pPr>
              <w:spacing w:after="120"/>
              <w:ind w:left="113" w:right="113"/>
              <w:jc w:val="both"/>
              <w:rPr>
                <w:sz w:val="24"/>
                <w:szCs w:val="24"/>
              </w:rPr>
            </w:pPr>
            <w:r w:rsidRPr="00075765">
              <w:rPr>
                <w:sz w:val="24"/>
                <w:szCs w:val="24"/>
              </w:rPr>
              <w:t>- детально анализировать спецификации интерфейсов доступа.</w:t>
            </w:r>
          </w:p>
        </w:tc>
      </w:tr>
      <w:tr w:rsidR="00306226" w:rsidRPr="00075765" w:rsidTr="007E5DF0">
        <w:trPr>
          <w:trHeight w:val="496"/>
        </w:trPr>
        <w:tc>
          <w:tcPr>
            <w:tcW w:w="1723" w:type="dxa"/>
            <w:vMerge/>
            <w:tcBorders>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bottom w:val="single" w:sz="4" w:space="0" w:color="auto"/>
            </w:tcBorders>
          </w:tcPr>
          <w:p w:rsidR="00306226" w:rsidRDefault="00306226" w:rsidP="00200937">
            <w:pPr>
              <w:spacing w:after="120"/>
              <w:ind w:left="113" w:right="113"/>
              <w:jc w:val="both"/>
              <w:rPr>
                <w:sz w:val="24"/>
                <w:szCs w:val="24"/>
              </w:rPr>
            </w:pPr>
            <w:r w:rsidRPr="007D71B8">
              <w:rPr>
                <w:b/>
                <w:sz w:val="24"/>
                <w:szCs w:val="24"/>
              </w:rPr>
              <w:t>Знания:</w:t>
            </w:r>
            <w:r w:rsidRPr="00075765">
              <w:rPr>
                <w:sz w:val="24"/>
                <w:szCs w:val="24"/>
              </w:rPr>
              <w:t xml:space="preserve"> - современные технологии, используемые для развития про водных и беспроводных сетей доступа;</w:t>
            </w:r>
          </w:p>
          <w:p w:rsidR="00306226" w:rsidRDefault="00306226" w:rsidP="00200937">
            <w:pPr>
              <w:spacing w:after="120"/>
              <w:ind w:left="113" w:right="113"/>
              <w:jc w:val="both"/>
              <w:rPr>
                <w:sz w:val="24"/>
                <w:szCs w:val="24"/>
              </w:rPr>
            </w:pPr>
            <w:r w:rsidRPr="00075765">
              <w:rPr>
                <w:sz w:val="24"/>
                <w:szCs w:val="24"/>
              </w:rPr>
              <w:t xml:space="preserve"> - принципы организации и особенности построения сетей</w:t>
            </w:r>
          </w:p>
          <w:p w:rsidR="00306226" w:rsidRDefault="00306226" w:rsidP="00200937">
            <w:pPr>
              <w:spacing w:after="120"/>
              <w:ind w:left="113" w:right="113"/>
              <w:jc w:val="both"/>
              <w:rPr>
                <w:sz w:val="24"/>
                <w:szCs w:val="24"/>
              </w:rPr>
            </w:pPr>
            <w:r>
              <w:rPr>
                <w:sz w:val="24"/>
                <w:szCs w:val="24"/>
              </w:rPr>
              <w:t>-</w:t>
            </w:r>
            <w:r w:rsidRPr="00075765">
              <w:rPr>
                <w:sz w:val="24"/>
                <w:szCs w:val="24"/>
              </w:rPr>
              <w:t xml:space="preserve"> проводного абонентского доступа: ТфОП, ISDN, xDSL, FTTх технологии, абонентский доступ на базе технологии PON, ло кальных сетей LAN; </w:t>
            </w:r>
          </w:p>
          <w:p w:rsidR="00306226" w:rsidRDefault="00306226" w:rsidP="00200937">
            <w:pPr>
              <w:spacing w:after="120"/>
              <w:ind w:left="113" w:right="113"/>
              <w:jc w:val="both"/>
              <w:rPr>
                <w:sz w:val="24"/>
                <w:szCs w:val="24"/>
              </w:rPr>
            </w:pPr>
            <w:r>
              <w:rPr>
                <w:sz w:val="24"/>
                <w:szCs w:val="24"/>
              </w:rPr>
              <w:t>-</w:t>
            </w:r>
            <w:r w:rsidRPr="00075765">
              <w:rPr>
                <w:sz w:val="24"/>
                <w:szCs w:val="24"/>
              </w:rPr>
              <w:t xml:space="preserve">принципы построения систем беспроводного абонентского доступа и радиодоступа Wi-Fi, WiMAX, спутниковые системы VSAT, сотовые системы CDMA, GSM, DAMPS; </w:t>
            </w:r>
          </w:p>
          <w:p w:rsidR="00306226" w:rsidRDefault="00306226" w:rsidP="00306226">
            <w:pPr>
              <w:spacing w:after="120"/>
              <w:ind w:left="113" w:right="113"/>
              <w:jc w:val="both"/>
              <w:rPr>
                <w:sz w:val="24"/>
                <w:szCs w:val="24"/>
              </w:rPr>
            </w:pPr>
            <w:r w:rsidRPr="00075765">
              <w:rPr>
                <w:sz w:val="24"/>
                <w:szCs w:val="24"/>
              </w:rPr>
              <w:t xml:space="preserve">- методы составления спецификаций для интерфейсов доступа V5; </w:t>
            </w:r>
          </w:p>
          <w:p w:rsidR="00306226" w:rsidRPr="00075765" w:rsidRDefault="00306226" w:rsidP="00306226">
            <w:pPr>
              <w:spacing w:after="120"/>
              <w:ind w:left="113" w:right="113"/>
              <w:jc w:val="both"/>
              <w:rPr>
                <w:sz w:val="24"/>
                <w:szCs w:val="24"/>
              </w:rPr>
            </w:pPr>
            <w:r w:rsidRPr="00075765">
              <w:rPr>
                <w:sz w:val="24"/>
                <w:szCs w:val="24"/>
              </w:rPr>
              <w:t>- принципы построения структурированных медных и воло конно-оптических кабельных систем;</w:t>
            </w:r>
          </w:p>
          <w:p w:rsidR="00306226" w:rsidRPr="00075765" w:rsidRDefault="00306226" w:rsidP="00306226">
            <w:pPr>
              <w:spacing w:after="120"/>
              <w:ind w:left="113" w:right="113"/>
              <w:jc w:val="both"/>
              <w:rPr>
                <w:sz w:val="24"/>
                <w:szCs w:val="24"/>
              </w:rPr>
            </w:pPr>
            <w:r w:rsidRPr="00075765">
              <w:rPr>
                <w:sz w:val="24"/>
                <w:szCs w:val="24"/>
              </w:rPr>
              <w:t>инструкцию по эксплуатации точек доступа;</w:t>
            </w:r>
          </w:p>
          <w:p w:rsidR="00306226" w:rsidRPr="007D71B8" w:rsidRDefault="00306226" w:rsidP="00306226">
            <w:pPr>
              <w:spacing w:after="120"/>
              <w:ind w:left="113" w:right="113"/>
              <w:jc w:val="both"/>
              <w:rPr>
                <w:b/>
                <w:sz w:val="24"/>
                <w:szCs w:val="24"/>
              </w:rPr>
            </w:pPr>
            <w:r w:rsidRPr="00075765">
              <w:rPr>
                <w:sz w:val="24"/>
                <w:szCs w:val="24"/>
              </w:rPr>
              <w:lastRenderedPageBreak/>
              <w:t>методы подключения точек доступа.</w:t>
            </w:r>
          </w:p>
        </w:tc>
      </w:tr>
      <w:tr w:rsidR="00306226" w:rsidRPr="00075765" w:rsidTr="00DB2557">
        <w:trPr>
          <w:trHeight w:val="553"/>
        </w:trPr>
        <w:tc>
          <w:tcPr>
            <w:tcW w:w="1723" w:type="dxa"/>
            <w:vMerge w:val="restart"/>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r w:rsidRPr="00075765">
              <w:rPr>
                <w:sz w:val="24"/>
                <w:szCs w:val="24"/>
              </w:rPr>
              <w:t>ПК</w:t>
            </w:r>
            <w:r w:rsidRPr="00075765">
              <w:rPr>
                <w:sz w:val="24"/>
                <w:szCs w:val="24"/>
              </w:rPr>
              <w:tab/>
              <w:t>1.2.</w:t>
            </w:r>
            <w:r w:rsidRPr="00075765">
              <w:rPr>
                <w:sz w:val="24"/>
                <w:szCs w:val="24"/>
              </w:rPr>
              <w:tab/>
              <w:t>Выполнять</w:t>
            </w:r>
            <w:r w:rsidRPr="00075765">
              <w:rPr>
                <w:sz w:val="24"/>
                <w:szCs w:val="24"/>
              </w:rPr>
              <w:tab/>
              <w:t>монтаж, демонтаж и</w:t>
            </w:r>
            <w:r w:rsidRPr="00075765">
              <w:rPr>
                <w:sz w:val="24"/>
                <w:szCs w:val="24"/>
              </w:rPr>
              <w:tab/>
              <w:t>техническое обслуживание кабелей связи и оконечных структуриро- ванных кабельных устройств в соответствии с действующими отраслевыми стандартами</w:t>
            </w:r>
          </w:p>
        </w:tc>
        <w:tc>
          <w:tcPr>
            <w:tcW w:w="5953" w:type="dxa"/>
            <w:tcBorders>
              <w:top w:val="single" w:sz="4" w:space="0" w:color="auto"/>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кабелей связи и оконечных структурированных кабельных устройств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выполнять демонтаж кабелей связи и оконечных структури рованных кабельных устройств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осуществлять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tc>
      </w:tr>
      <w:tr w:rsidR="00306226" w:rsidRPr="00075765" w:rsidTr="007D71B8">
        <w:trPr>
          <w:trHeight w:val="2484"/>
        </w:trPr>
        <w:tc>
          <w:tcPr>
            <w:tcW w:w="1723" w:type="dxa"/>
            <w:vMerge/>
            <w:tcBorders>
              <w:top w:val="nil"/>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top w:val="nil"/>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осуществлять выбор марки и типа кабеля в соответствии с проектом и исходя из условий прокладки структурированных кабельных систем сетей широкополосного доступа;</w:t>
            </w:r>
          </w:p>
          <w:p w:rsidR="00306226" w:rsidRPr="00075765" w:rsidRDefault="00306226" w:rsidP="007D71B8">
            <w:pPr>
              <w:spacing w:after="120"/>
              <w:ind w:left="113" w:right="113"/>
              <w:jc w:val="both"/>
              <w:rPr>
                <w:sz w:val="24"/>
                <w:szCs w:val="24"/>
              </w:rPr>
            </w:pPr>
            <w:r w:rsidRPr="00075765">
              <w:rPr>
                <w:sz w:val="24"/>
                <w:szCs w:val="24"/>
              </w:rPr>
              <w:t>производить коммутацию сетевого оборудования и рабочих станций в соответствии с заданной топологией;</w:t>
            </w:r>
          </w:p>
          <w:p w:rsidR="00306226" w:rsidRPr="00075765" w:rsidRDefault="00306226" w:rsidP="007D71B8">
            <w:pPr>
              <w:spacing w:after="120"/>
              <w:ind w:left="113" w:right="113"/>
              <w:jc w:val="both"/>
              <w:rPr>
                <w:sz w:val="24"/>
                <w:szCs w:val="24"/>
              </w:rPr>
            </w:pPr>
            <w:r w:rsidRPr="00075765">
              <w:rPr>
                <w:sz w:val="24"/>
                <w:szCs w:val="24"/>
              </w:rPr>
              <w:t>оформлять техническую документацию, заполнять соответствующие формы (формуляры, паспорта, оперативные журналы и т.п.).</w:t>
            </w:r>
          </w:p>
        </w:tc>
      </w:tr>
      <w:tr w:rsidR="00306226" w:rsidRPr="00075765" w:rsidTr="00464005">
        <w:trPr>
          <w:trHeight w:val="2112"/>
        </w:trPr>
        <w:tc>
          <w:tcPr>
            <w:tcW w:w="1723" w:type="dxa"/>
            <w:vMerge/>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top w:val="single" w:sz="4" w:space="0" w:color="auto"/>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критерии и технические требования к компонентам кабель- ной сети;</w:t>
            </w:r>
          </w:p>
          <w:p w:rsidR="00306226" w:rsidRPr="00075765" w:rsidRDefault="00306226" w:rsidP="007D71B8">
            <w:pPr>
              <w:spacing w:after="120"/>
              <w:ind w:left="113" w:right="113"/>
              <w:jc w:val="both"/>
              <w:rPr>
                <w:sz w:val="24"/>
                <w:szCs w:val="24"/>
              </w:rPr>
            </w:pPr>
            <w:r w:rsidRPr="00075765">
              <w:rPr>
                <w:sz w:val="24"/>
                <w:szCs w:val="24"/>
              </w:rPr>
              <w:t>различные виды кабелей, классификацию, конструктивные особенности, их технические характеристики;</w:t>
            </w:r>
          </w:p>
          <w:p w:rsidR="00306226" w:rsidRPr="00075765" w:rsidRDefault="00306226" w:rsidP="007D71B8">
            <w:pPr>
              <w:spacing w:after="120"/>
              <w:ind w:left="113" w:right="113"/>
              <w:jc w:val="both"/>
              <w:rPr>
                <w:sz w:val="24"/>
                <w:szCs w:val="24"/>
              </w:rPr>
            </w:pPr>
            <w:r w:rsidRPr="00075765">
              <w:rPr>
                <w:sz w:val="24"/>
                <w:szCs w:val="24"/>
              </w:rPr>
              <w:t>технические требования, предъявляемые к кабелям связи, применяемым на сетях доступа, городских, региональных, трансконтинентальных сетях связи;</w:t>
            </w:r>
          </w:p>
          <w:p w:rsidR="00306226" w:rsidRPr="00075765" w:rsidRDefault="00306226" w:rsidP="007D71B8">
            <w:pPr>
              <w:spacing w:after="120"/>
              <w:ind w:left="113" w:right="113"/>
              <w:jc w:val="both"/>
              <w:rPr>
                <w:sz w:val="24"/>
                <w:szCs w:val="24"/>
              </w:rPr>
            </w:pPr>
            <w:r w:rsidRPr="00075765">
              <w:rPr>
                <w:sz w:val="24"/>
                <w:szCs w:val="24"/>
              </w:rPr>
              <w:t>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w:t>
            </w:r>
          </w:p>
          <w:p w:rsidR="00306226" w:rsidRPr="00075765" w:rsidRDefault="00306226" w:rsidP="007D71B8">
            <w:pPr>
              <w:spacing w:after="120"/>
              <w:ind w:left="113" w:right="113"/>
              <w:jc w:val="both"/>
              <w:rPr>
                <w:sz w:val="24"/>
                <w:szCs w:val="24"/>
              </w:rPr>
            </w:pPr>
            <w:r w:rsidRPr="00075765">
              <w:rPr>
                <w:sz w:val="24"/>
                <w:szCs w:val="24"/>
              </w:rPr>
              <w:t>категории кабелей для структурированных кабельных систем и разъемов в соответствии с требованиями скорости и за- планированного использования, их применение, влияние на различные аспекты сети стандартам;</w:t>
            </w:r>
          </w:p>
          <w:p w:rsidR="00306226" w:rsidRPr="00075765" w:rsidRDefault="00306226" w:rsidP="007D71B8">
            <w:pPr>
              <w:spacing w:after="120"/>
              <w:ind w:left="113" w:right="113"/>
              <w:jc w:val="both"/>
              <w:rPr>
                <w:sz w:val="24"/>
                <w:szCs w:val="24"/>
              </w:rPr>
            </w:pPr>
            <w:r w:rsidRPr="00075765">
              <w:rPr>
                <w:sz w:val="24"/>
                <w:szCs w:val="24"/>
              </w:rPr>
              <w:t xml:space="preserve">параметры передачи медных и оптических </w:t>
            </w:r>
            <w:r w:rsidRPr="00075765">
              <w:rPr>
                <w:sz w:val="24"/>
                <w:szCs w:val="24"/>
              </w:rPr>
              <w:lastRenderedPageBreak/>
              <w:t>направляющих систем;</w:t>
            </w:r>
          </w:p>
          <w:p w:rsidR="00306226" w:rsidRPr="00075765" w:rsidRDefault="00306226" w:rsidP="007D71B8">
            <w:pPr>
              <w:spacing w:after="120"/>
              <w:ind w:left="113" w:right="113"/>
              <w:jc w:val="both"/>
              <w:rPr>
                <w:sz w:val="24"/>
                <w:szCs w:val="24"/>
              </w:rPr>
            </w:pPr>
            <w:r w:rsidRPr="00075765">
              <w:rPr>
                <w:sz w:val="24"/>
                <w:szCs w:val="24"/>
              </w:rPr>
              <w:t>основные передаточные характеристики ОВ и нелинейные эффекты в оптических линиях связи;</w:t>
            </w:r>
          </w:p>
          <w:p w:rsidR="00306226" w:rsidRPr="00075765" w:rsidRDefault="00306226" w:rsidP="007D71B8">
            <w:pPr>
              <w:spacing w:after="120"/>
              <w:ind w:left="113" w:right="113"/>
              <w:jc w:val="both"/>
              <w:rPr>
                <w:sz w:val="24"/>
                <w:szCs w:val="24"/>
              </w:rPr>
            </w:pPr>
            <w:r w:rsidRPr="00075765">
              <w:rPr>
                <w:sz w:val="24"/>
                <w:szCs w:val="24"/>
              </w:rPr>
              <w:t>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2008 г. N 786-ст);</w:t>
            </w:r>
          </w:p>
          <w:p w:rsidR="00306226" w:rsidRPr="00075765" w:rsidRDefault="00306226" w:rsidP="007D71B8">
            <w:pPr>
              <w:spacing w:after="120"/>
              <w:ind w:left="113" w:right="113"/>
              <w:jc w:val="both"/>
              <w:rPr>
                <w:sz w:val="24"/>
                <w:szCs w:val="24"/>
              </w:rPr>
            </w:pPr>
            <w:r w:rsidRPr="00075765">
              <w:rPr>
                <w:sz w:val="24"/>
                <w:szCs w:val="24"/>
              </w:rPr>
              <w:t>принципы защиты сооружений связи от взаимных и внеш них влияний, от коррозии и методы их уменьшения;</w:t>
            </w:r>
          </w:p>
          <w:p w:rsidR="00306226" w:rsidRPr="00075765" w:rsidRDefault="00306226" w:rsidP="007D71B8">
            <w:pPr>
              <w:spacing w:after="120"/>
              <w:ind w:left="113" w:right="113"/>
              <w:jc w:val="both"/>
              <w:rPr>
                <w:sz w:val="24"/>
                <w:szCs w:val="24"/>
              </w:rPr>
            </w:pPr>
            <w:r w:rsidRPr="00075765">
              <w:rPr>
                <w:sz w:val="24"/>
                <w:szCs w:val="24"/>
              </w:rPr>
              <w:t>способы и устройства защиты и заземления инфокоммуникационных цепей и оборудования;</w:t>
            </w:r>
          </w:p>
          <w:p w:rsidR="00306226" w:rsidRPr="00075765" w:rsidRDefault="00306226" w:rsidP="007D71B8">
            <w:pPr>
              <w:spacing w:after="120"/>
              <w:ind w:left="113" w:right="113"/>
              <w:jc w:val="both"/>
              <w:rPr>
                <w:sz w:val="24"/>
                <w:szCs w:val="24"/>
              </w:rPr>
            </w:pPr>
            <w:r w:rsidRPr="00075765">
              <w:rPr>
                <w:sz w:val="24"/>
                <w:szCs w:val="24"/>
              </w:rPr>
              <w:t>требования к телекоммуникационным помещениям, которые используются на объекте при построении СКС;</w:t>
            </w:r>
          </w:p>
          <w:p w:rsidR="00306226" w:rsidRPr="00075765" w:rsidRDefault="00306226" w:rsidP="007D71B8">
            <w:pPr>
              <w:spacing w:after="120"/>
              <w:ind w:left="113" w:right="113"/>
              <w:jc w:val="both"/>
              <w:rPr>
                <w:sz w:val="24"/>
                <w:szCs w:val="24"/>
              </w:rPr>
            </w:pPr>
            <w:r w:rsidRPr="00075765">
              <w:rPr>
                <w:sz w:val="24"/>
                <w:szCs w:val="24"/>
              </w:rPr>
              <w:t>принципы построения абонентских, волоконно-оптических сетей в зданиях и офисах</w:t>
            </w:r>
          </w:p>
        </w:tc>
      </w:tr>
      <w:tr w:rsidR="00306226" w:rsidRPr="00075765" w:rsidTr="007D71B8">
        <w:trPr>
          <w:trHeight w:val="827"/>
        </w:trPr>
        <w:tc>
          <w:tcPr>
            <w:tcW w:w="1723" w:type="dxa"/>
            <w:vMerge/>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7D71B8">
            <w:pPr>
              <w:spacing w:after="120"/>
              <w:ind w:left="113" w:right="113"/>
              <w:jc w:val="both"/>
              <w:rPr>
                <w:sz w:val="24"/>
                <w:szCs w:val="24"/>
              </w:rPr>
            </w:pPr>
            <w:r w:rsidRPr="00075765">
              <w:rPr>
                <w:sz w:val="24"/>
                <w:szCs w:val="24"/>
              </w:rPr>
              <w:t>ПК 1.3. Администрировать инфок</w:t>
            </w:r>
            <w:r w:rsidR="00DB2557">
              <w:rPr>
                <w:sz w:val="24"/>
                <w:szCs w:val="24"/>
              </w:rPr>
              <w:t xml:space="preserve">оммуни- кационные </w:t>
            </w:r>
            <w:r w:rsidRPr="00075765">
              <w:rPr>
                <w:sz w:val="24"/>
                <w:szCs w:val="24"/>
              </w:rPr>
              <w:t>сети с использованием сетевых протоколов</w:t>
            </w:r>
          </w:p>
        </w:tc>
        <w:tc>
          <w:tcPr>
            <w:tcW w:w="5953" w:type="dxa"/>
            <w:tcBorders>
              <w:top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администрировать инфокоммуникационные сети;</w:t>
            </w:r>
          </w:p>
          <w:p w:rsidR="00306226" w:rsidRPr="00075765" w:rsidRDefault="00306226" w:rsidP="007D71B8">
            <w:pPr>
              <w:spacing w:after="120"/>
              <w:ind w:left="113" w:right="113"/>
              <w:jc w:val="both"/>
              <w:rPr>
                <w:sz w:val="24"/>
                <w:szCs w:val="24"/>
              </w:rPr>
            </w:pPr>
            <w:r w:rsidRPr="00075765">
              <w:rPr>
                <w:sz w:val="24"/>
                <w:szCs w:val="24"/>
              </w:rPr>
              <w:t>использовать сетевые протоколы.</w:t>
            </w:r>
          </w:p>
        </w:tc>
      </w:tr>
      <w:tr w:rsidR="00306226" w:rsidRPr="00075765" w:rsidTr="007D71B8">
        <w:trPr>
          <w:trHeight w:val="275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настраивать и осуществлять диагностику и мониторинг локальных сетей;</w:t>
            </w:r>
          </w:p>
          <w:p w:rsidR="00306226" w:rsidRPr="00075765" w:rsidRDefault="00306226" w:rsidP="007D71B8">
            <w:pPr>
              <w:spacing w:after="120"/>
              <w:ind w:left="113" w:right="113"/>
              <w:jc w:val="both"/>
              <w:rPr>
                <w:sz w:val="24"/>
                <w:szCs w:val="24"/>
              </w:rPr>
            </w:pPr>
            <w:r w:rsidRPr="00075765">
              <w:rPr>
                <w:sz w:val="24"/>
                <w:szCs w:val="24"/>
              </w:rPr>
              <w:t>осуществлять администрирование сетевого оборудования с помощью интерфейсов управления (web-интерфейс, Telnet, локальная консоль);</w:t>
            </w:r>
          </w:p>
          <w:p w:rsidR="00306226" w:rsidRPr="00075765" w:rsidRDefault="00306226" w:rsidP="00DB2557">
            <w:pPr>
              <w:spacing w:after="120"/>
              <w:ind w:left="113" w:right="113"/>
              <w:jc w:val="both"/>
              <w:rPr>
                <w:sz w:val="24"/>
                <w:szCs w:val="24"/>
              </w:rPr>
            </w:pPr>
            <w:r w:rsidRPr="00075765">
              <w:rPr>
                <w:sz w:val="24"/>
                <w:szCs w:val="24"/>
              </w:rPr>
              <w:t>производить настройку интеллектуальных параметров (VLAN, STP, RSTP, MSTP, ограничение доступа, параметры QoS а также согласование IP-адресов согласно MIB) оборудования технологических мультисервисных сетей.</w:t>
            </w:r>
          </w:p>
        </w:tc>
      </w:tr>
      <w:tr w:rsidR="00306226" w:rsidRPr="00075765" w:rsidTr="007D71B8">
        <w:trPr>
          <w:trHeight w:val="1932"/>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технические характеристики станционного оборудования и оборудования линейного тракта сетей широкополосного доступа;</w:t>
            </w:r>
          </w:p>
          <w:p w:rsidR="00306226" w:rsidRPr="00075765" w:rsidRDefault="00306226" w:rsidP="007D71B8">
            <w:pPr>
              <w:spacing w:after="120"/>
              <w:ind w:left="113" w:right="113"/>
              <w:jc w:val="both"/>
              <w:rPr>
                <w:sz w:val="24"/>
                <w:szCs w:val="24"/>
              </w:rPr>
            </w:pPr>
            <w:r w:rsidRPr="00075765">
              <w:rPr>
                <w:sz w:val="24"/>
                <w:szCs w:val="24"/>
              </w:rPr>
              <w:t>настройку оборудования широкополосного абонентского доступа:</w:t>
            </w:r>
          </w:p>
          <w:p w:rsidR="00306226" w:rsidRPr="00075765" w:rsidRDefault="00306226" w:rsidP="007D71B8">
            <w:pPr>
              <w:spacing w:after="120"/>
              <w:ind w:left="113" w:right="113"/>
              <w:jc w:val="both"/>
              <w:rPr>
                <w:sz w:val="24"/>
                <w:szCs w:val="24"/>
              </w:rPr>
            </w:pPr>
            <w:r w:rsidRPr="00075765">
              <w:rPr>
                <w:sz w:val="24"/>
                <w:szCs w:val="24"/>
              </w:rPr>
              <w:t>нормы на эксплуатационные показатели каналов и трактов.</w:t>
            </w:r>
          </w:p>
        </w:tc>
      </w:tr>
      <w:tr w:rsidR="00306226" w:rsidRPr="00075765" w:rsidTr="007D71B8">
        <w:trPr>
          <w:trHeight w:val="827"/>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DB2557">
            <w:pPr>
              <w:spacing w:after="120"/>
              <w:ind w:left="113" w:right="113"/>
              <w:jc w:val="both"/>
              <w:rPr>
                <w:sz w:val="24"/>
                <w:szCs w:val="24"/>
              </w:rPr>
            </w:pPr>
            <w:r w:rsidRPr="00075765">
              <w:rPr>
                <w:sz w:val="24"/>
                <w:szCs w:val="24"/>
              </w:rPr>
              <w:t xml:space="preserve">ПК 1.4 Осуще- ствлять теку- </w:t>
            </w:r>
            <w:r w:rsidRPr="00075765">
              <w:rPr>
                <w:sz w:val="24"/>
                <w:szCs w:val="24"/>
              </w:rPr>
              <w:lastRenderedPageBreak/>
              <w:t>щее обслужи- вание оборудо- вания мульти- сервисных сетей доступа</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Default="00306226" w:rsidP="007D71B8">
            <w:pPr>
              <w:spacing w:after="120"/>
              <w:ind w:left="113" w:right="113"/>
              <w:jc w:val="both"/>
              <w:rPr>
                <w:sz w:val="24"/>
                <w:szCs w:val="24"/>
              </w:rPr>
            </w:pPr>
            <w:r w:rsidRPr="00075765">
              <w:rPr>
                <w:sz w:val="24"/>
                <w:szCs w:val="24"/>
              </w:rPr>
              <w:t>- осуществлять текущее обслуживание оборудования мульти- сервисных сетей доступа.</w:t>
            </w:r>
          </w:p>
          <w:p w:rsidR="00DB2557" w:rsidRPr="007D71B8" w:rsidRDefault="00DB2557" w:rsidP="00DB2557">
            <w:pPr>
              <w:spacing w:after="120"/>
              <w:ind w:left="113" w:right="113"/>
              <w:jc w:val="both"/>
              <w:rPr>
                <w:b/>
                <w:sz w:val="24"/>
                <w:szCs w:val="24"/>
              </w:rPr>
            </w:pPr>
            <w:r w:rsidRPr="007D71B8">
              <w:rPr>
                <w:b/>
                <w:sz w:val="24"/>
                <w:szCs w:val="24"/>
              </w:rPr>
              <w:lastRenderedPageBreak/>
              <w:t>Умения:</w:t>
            </w:r>
          </w:p>
          <w:p w:rsidR="00DB2557" w:rsidRPr="00075765" w:rsidRDefault="00DB2557" w:rsidP="00DB2557">
            <w:pPr>
              <w:spacing w:after="120"/>
              <w:ind w:left="113" w:right="113"/>
              <w:jc w:val="both"/>
              <w:rPr>
                <w:sz w:val="24"/>
                <w:szCs w:val="24"/>
              </w:rPr>
            </w:pPr>
            <w:r w:rsidRPr="00075765">
              <w:rPr>
                <w:sz w:val="24"/>
                <w:szCs w:val="24"/>
              </w:rPr>
              <w:t>разрабатывать проект мультисервисной сети доступа с предоставлением услуг связи;</w:t>
            </w:r>
          </w:p>
          <w:p w:rsidR="00DB2557" w:rsidRPr="00075765" w:rsidRDefault="00DB2557" w:rsidP="00DB2557">
            <w:pPr>
              <w:spacing w:after="120"/>
              <w:ind w:left="113" w:right="113"/>
              <w:jc w:val="both"/>
              <w:rPr>
                <w:sz w:val="24"/>
                <w:szCs w:val="24"/>
              </w:rPr>
            </w:pPr>
            <w:r w:rsidRPr="00075765">
              <w:rPr>
                <w:sz w:val="24"/>
                <w:szCs w:val="24"/>
              </w:rPr>
              <w:t>составлять альтернативные сценарии модернизации сетей</w:t>
            </w:r>
          </w:p>
          <w:p w:rsidR="00DB2557" w:rsidRPr="00075765" w:rsidRDefault="00DB2557" w:rsidP="00DB2557">
            <w:pPr>
              <w:spacing w:after="120"/>
              <w:ind w:left="113" w:right="113"/>
              <w:jc w:val="both"/>
              <w:rPr>
                <w:sz w:val="24"/>
                <w:szCs w:val="24"/>
              </w:rPr>
            </w:pPr>
            <w:r w:rsidRPr="00075765">
              <w:rPr>
                <w:sz w:val="24"/>
                <w:szCs w:val="24"/>
              </w:rPr>
              <w:t>доступа, способных поддерживать мультисервисное обслуживание;</w:t>
            </w:r>
          </w:p>
          <w:p w:rsidR="00DB2557" w:rsidRDefault="00DB2557" w:rsidP="00DB2557">
            <w:pPr>
              <w:spacing w:after="120"/>
              <w:ind w:left="113" w:right="113"/>
              <w:jc w:val="both"/>
              <w:rPr>
                <w:sz w:val="24"/>
                <w:szCs w:val="24"/>
              </w:rPr>
            </w:pPr>
            <w:r w:rsidRPr="00075765">
              <w:rPr>
                <w:sz w:val="24"/>
                <w:szCs w:val="24"/>
              </w:rPr>
              <w:t>обеспечивать хранение и защиту медных и волоконно- оптических кабелей при хранении;</w:t>
            </w:r>
          </w:p>
          <w:p w:rsidR="00DB2557" w:rsidRPr="00075765" w:rsidRDefault="00DB2557" w:rsidP="007D71B8">
            <w:pPr>
              <w:spacing w:after="120"/>
              <w:ind w:left="113" w:right="113"/>
              <w:jc w:val="both"/>
              <w:rPr>
                <w:sz w:val="24"/>
                <w:szCs w:val="24"/>
              </w:rPr>
            </w:pPr>
          </w:p>
        </w:tc>
      </w:tr>
      <w:tr w:rsidR="00DB2557" w:rsidRPr="00075765" w:rsidTr="007D71B8">
        <w:trPr>
          <w:trHeight w:val="827"/>
        </w:trPr>
        <w:tc>
          <w:tcPr>
            <w:tcW w:w="1723" w:type="dxa"/>
            <w:vMerge/>
            <w:tcBorders>
              <w:top w:val="nil"/>
            </w:tcBorders>
          </w:tcPr>
          <w:p w:rsidR="00DB2557" w:rsidRPr="00075765" w:rsidRDefault="00DB2557" w:rsidP="007D71B8">
            <w:pPr>
              <w:spacing w:after="120"/>
              <w:ind w:left="113" w:right="113"/>
              <w:jc w:val="both"/>
              <w:rPr>
                <w:sz w:val="24"/>
                <w:szCs w:val="24"/>
              </w:rPr>
            </w:pPr>
          </w:p>
        </w:tc>
        <w:tc>
          <w:tcPr>
            <w:tcW w:w="1843" w:type="dxa"/>
            <w:vMerge/>
          </w:tcPr>
          <w:p w:rsidR="00DB2557" w:rsidRPr="00075765" w:rsidRDefault="00DB2557" w:rsidP="00DB2557">
            <w:pPr>
              <w:spacing w:after="120"/>
              <w:ind w:left="113" w:right="113"/>
              <w:jc w:val="both"/>
              <w:rPr>
                <w:sz w:val="24"/>
                <w:szCs w:val="24"/>
              </w:rPr>
            </w:pPr>
          </w:p>
        </w:tc>
        <w:tc>
          <w:tcPr>
            <w:tcW w:w="5953" w:type="dxa"/>
          </w:tcPr>
          <w:p w:rsidR="00DB2557" w:rsidRPr="00075765" w:rsidRDefault="00DB2557" w:rsidP="00DB2557">
            <w:pPr>
              <w:spacing w:after="120"/>
              <w:ind w:left="113" w:right="113"/>
              <w:jc w:val="both"/>
              <w:rPr>
                <w:sz w:val="24"/>
                <w:szCs w:val="24"/>
              </w:rPr>
            </w:pPr>
            <w:r w:rsidRPr="00075765">
              <w:rPr>
                <w:sz w:val="24"/>
                <w:szCs w:val="24"/>
              </w:rPr>
              <w:t>инспектировать и чистить установленные кабельные соеди- нения и исправлять их в случае необходимости,</w:t>
            </w:r>
          </w:p>
          <w:p w:rsidR="00DB2557" w:rsidRPr="00075765" w:rsidRDefault="00DB2557" w:rsidP="00DB2557">
            <w:pPr>
              <w:spacing w:after="120"/>
              <w:ind w:left="113" w:right="113"/>
              <w:jc w:val="both"/>
              <w:rPr>
                <w:sz w:val="24"/>
                <w:szCs w:val="24"/>
              </w:rPr>
            </w:pPr>
            <w:r w:rsidRPr="00075765">
              <w:rPr>
                <w:sz w:val="24"/>
                <w:szCs w:val="24"/>
              </w:rPr>
              <w:t>определять, обнаруживать, диагностировать и устранять системные неисправности в сетях доступа, в том числе широкополосных;</w:t>
            </w:r>
          </w:p>
          <w:p w:rsidR="00DB2557" w:rsidRPr="007D71B8" w:rsidRDefault="00DB2557" w:rsidP="00DB2557">
            <w:pPr>
              <w:spacing w:after="120"/>
              <w:ind w:left="113" w:right="113"/>
              <w:jc w:val="both"/>
              <w:rPr>
                <w:b/>
                <w:sz w:val="24"/>
                <w:szCs w:val="24"/>
              </w:rPr>
            </w:pPr>
            <w:r w:rsidRPr="00075765">
              <w:rPr>
                <w:sz w:val="24"/>
                <w:szCs w:val="24"/>
              </w:rPr>
              <w:t>осуществлять техническое обслуживание оборудования сетей мультисервисного доступа.</w:t>
            </w:r>
          </w:p>
        </w:tc>
      </w:tr>
      <w:tr w:rsidR="00306226" w:rsidRPr="00075765" w:rsidTr="007E5DF0">
        <w:trPr>
          <w:trHeight w:val="3036"/>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Borders>
              <w:bottom w:val="single" w:sz="4" w:space="0" w:color="000000"/>
            </w:tcBorders>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принципы построения сетей мультисервисного доступа;</w:t>
            </w:r>
          </w:p>
          <w:p w:rsidR="00306226" w:rsidRPr="00075765" w:rsidRDefault="00306226" w:rsidP="007D71B8">
            <w:pPr>
              <w:spacing w:after="120"/>
              <w:ind w:left="113" w:right="113"/>
              <w:jc w:val="both"/>
              <w:rPr>
                <w:sz w:val="24"/>
                <w:szCs w:val="24"/>
              </w:rPr>
            </w:pPr>
            <w:r w:rsidRPr="00075765">
              <w:rPr>
                <w:sz w:val="24"/>
                <w:szCs w:val="24"/>
              </w:rPr>
              <w:t>построение технологий доступа, поддерживающих мульти- сервисное обслуживание TriplePlay Services, Quad Play Services;</w:t>
            </w:r>
          </w:p>
          <w:p w:rsidR="00306226" w:rsidRPr="00075765" w:rsidRDefault="00306226" w:rsidP="007D71B8">
            <w:pPr>
              <w:spacing w:after="120"/>
              <w:ind w:left="113" w:right="113"/>
              <w:jc w:val="both"/>
              <w:rPr>
                <w:sz w:val="24"/>
                <w:szCs w:val="24"/>
              </w:rPr>
            </w:pPr>
            <w:r w:rsidRPr="00075765">
              <w:rPr>
                <w:sz w:val="24"/>
                <w:szCs w:val="24"/>
              </w:rPr>
              <w:t>методологию проектирования мультисервисных сетей доступа;</w:t>
            </w:r>
          </w:p>
          <w:p w:rsidR="00306226" w:rsidRPr="00075765" w:rsidRDefault="00306226" w:rsidP="007D71B8">
            <w:pPr>
              <w:spacing w:after="120"/>
              <w:ind w:left="113" w:right="113"/>
              <w:jc w:val="both"/>
              <w:rPr>
                <w:sz w:val="24"/>
                <w:szCs w:val="24"/>
              </w:rPr>
            </w:pPr>
            <w:r w:rsidRPr="00075765">
              <w:rPr>
                <w:sz w:val="24"/>
                <w:szCs w:val="24"/>
              </w:rPr>
              <w:t>методы и основные приемы устранения неисправностей в кабельных системах, аварийно-восстановительных работ;</w:t>
            </w:r>
          </w:p>
          <w:p w:rsidR="00306226" w:rsidRPr="00075765" w:rsidRDefault="00306226" w:rsidP="007D71B8">
            <w:pPr>
              <w:spacing w:after="120"/>
              <w:ind w:left="113" w:right="113"/>
              <w:jc w:val="both"/>
              <w:rPr>
                <w:sz w:val="24"/>
                <w:szCs w:val="24"/>
              </w:rPr>
            </w:pPr>
            <w:r w:rsidRPr="00075765">
              <w:rPr>
                <w:sz w:val="24"/>
                <w:szCs w:val="24"/>
              </w:rPr>
              <w:t>классификацию, конструктивное исполнение, назначение, выполняемые функции, устройство, принцип действия, области применения оборудования сетевого и межсетевого взаимодействия сетей мультисервисного доступа;</w:t>
            </w:r>
          </w:p>
          <w:p w:rsidR="00306226" w:rsidRPr="00075765" w:rsidRDefault="00306226" w:rsidP="007D71B8">
            <w:pPr>
              <w:spacing w:after="120"/>
              <w:ind w:left="113" w:right="113"/>
              <w:jc w:val="both"/>
              <w:rPr>
                <w:sz w:val="24"/>
                <w:szCs w:val="24"/>
              </w:rPr>
            </w:pPr>
            <w:r w:rsidRPr="00075765">
              <w:rPr>
                <w:sz w:val="24"/>
                <w:szCs w:val="24"/>
              </w:rPr>
              <w:t>- работу сетевых протоколов в сетях мультисервисных сетях доступа</w:t>
            </w:r>
          </w:p>
        </w:tc>
      </w:tr>
      <w:tr w:rsidR="00306226" w:rsidRPr="00075765" w:rsidTr="00DB2557">
        <w:trPr>
          <w:trHeight w:val="2368"/>
        </w:trPr>
        <w:tc>
          <w:tcPr>
            <w:tcW w:w="1723" w:type="dxa"/>
            <w:vMerge w:val="restart"/>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DB2557">
            <w:pPr>
              <w:spacing w:after="120"/>
              <w:ind w:left="113" w:right="113"/>
              <w:jc w:val="both"/>
              <w:rPr>
                <w:sz w:val="24"/>
                <w:szCs w:val="24"/>
              </w:rPr>
            </w:pPr>
            <w:r w:rsidRPr="00075765">
              <w:rPr>
                <w:sz w:val="24"/>
                <w:szCs w:val="24"/>
              </w:rPr>
              <w:t>ПК 1.5 Выпол- нять монтаж и первичную ин- сталляцию компьютерных сетей</w:t>
            </w:r>
            <w:r w:rsidR="00DB2557">
              <w:rPr>
                <w:sz w:val="24"/>
                <w:szCs w:val="24"/>
              </w:rPr>
              <w:t xml:space="preserve"> </w:t>
            </w:r>
            <w:r w:rsidRPr="00075765">
              <w:rPr>
                <w:sz w:val="24"/>
                <w:szCs w:val="24"/>
              </w:rPr>
              <w:t>в</w:t>
            </w:r>
            <w:r w:rsidR="00DB2557">
              <w:rPr>
                <w:sz w:val="24"/>
                <w:szCs w:val="24"/>
              </w:rPr>
              <w:t xml:space="preserve"> </w:t>
            </w:r>
            <w:r w:rsidRPr="00075765">
              <w:rPr>
                <w:sz w:val="24"/>
                <w:szCs w:val="24"/>
              </w:rPr>
              <w:lastRenderedPageBreak/>
              <w:t>соот- ветствии с дей- ствующими</w:t>
            </w:r>
            <w:r w:rsidR="00DB2557">
              <w:rPr>
                <w:sz w:val="24"/>
                <w:szCs w:val="24"/>
              </w:rPr>
              <w:t xml:space="preserve"> </w:t>
            </w:r>
            <w:r w:rsidRPr="00075765">
              <w:rPr>
                <w:sz w:val="24"/>
                <w:szCs w:val="24"/>
              </w:rPr>
              <w:t>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компьютерных сетей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выполнять первичную инсталляцию компьютерных сетей в соответствии с действующими отраслевыми стандартами.</w:t>
            </w:r>
          </w:p>
        </w:tc>
      </w:tr>
      <w:tr w:rsidR="00306226" w:rsidRPr="00075765" w:rsidTr="00DB2557">
        <w:tc>
          <w:tcPr>
            <w:tcW w:w="1723" w:type="dxa"/>
            <w:vMerge/>
            <w:tcBorders>
              <w:top w:val="single" w:sz="4" w:space="0" w:color="000000"/>
            </w:tcBorders>
          </w:tcPr>
          <w:p w:rsidR="00306226" w:rsidRPr="00075765" w:rsidRDefault="00306226" w:rsidP="007D71B8">
            <w:pPr>
              <w:spacing w:after="120"/>
              <w:ind w:left="113" w:right="113"/>
              <w:jc w:val="both"/>
              <w:rPr>
                <w:sz w:val="24"/>
                <w:szCs w:val="24"/>
              </w:rPr>
            </w:pPr>
          </w:p>
        </w:tc>
        <w:tc>
          <w:tcPr>
            <w:tcW w:w="1843" w:type="dxa"/>
            <w:vMerge/>
            <w:tcBorders>
              <w:top w:val="single" w:sz="4" w:space="0" w:color="000000"/>
            </w:tcBorders>
          </w:tcPr>
          <w:p w:rsidR="00306226" w:rsidRPr="00075765" w:rsidRDefault="00306226" w:rsidP="007D71B8">
            <w:pPr>
              <w:spacing w:after="120"/>
              <w:ind w:left="113" w:right="113"/>
              <w:jc w:val="both"/>
              <w:rPr>
                <w:sz w:val="24"/>
                <w:szCs w:val="24"/>
              </w:rPr>
            </w:pPr>
          </w:p>
        </w:tc>
        <w:tc>
          <w:tcPr>
            <w:tcW w:w="5953" w:type="dxa"/>
            <w:tcBorders>
              <w:top w:val="single" w:sz="4" w:space="0" w:color="000000"/>
            </w:tcBorders>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проектировать структурированные медные и волоконно- оптические кабельные сети;</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демонтаж пассивных и активных элементов структурированных медных кабельных и волоконно- оптических систем:</w:t>
            </w:r>
          </w:p>
          <w:p w:rsidR="00306226" w:rsidRPr="00075765" w:rsidRDefault="00306226" w:rsidP="007D71B8">
            <w:pPr>
              <w:spacing w:after="120"/>
              <w:ind w:left="113" w:right="113"/>
              <w:jc w:val="both"/>
              <w:rPr>
                <w:sz w:val="24"/>
                <w:szCs w:val="24"/>
              </w:rPr>
            </w:pPr>
            <w:r w:rsidRPr="00075765">
              <w:rPr>
                <w:sz w:val="24"/>
                <w:szCs w:val="24"/>
              </w:rPr>
              <w:t>прокладывать кабели в помещениях и стойках, протягивать кабели по трубам и магистралям, укладывать кабели в лотки, сплайсы;</w:t>
            </w:r>
          </w:p>
          <w:p w:rsidR="00306226" w:rsidRPr="00075765" w:rsidRDefault="00306226" w:rsidP="007D71B8">
            <w:pPr>
              <w:spacing w:after="120"/>
              <w:ind w:left="113" w:right="113"/>
              <w:jc w:val="both"/>
              <w:rPr>
                <w:sz w:val="24"/>
                <w:szCs w:val="24"/>
              </w:rPr>
            </w:pPr>
            <w:r w:rsidRPr="00075765">
              <w:rPr>
                <w:sz w:val="24"/>
                <w:szCs w:val="24"/>
              </w:rPr>
              <w:t>производить расшивку кабеля на кроссе, в распределительных шкафах;</w:t>
            </w:r>
          </w:p>
          <w:p w:rsidR="00306226" w:rsidRPr="00075765" w:rsidRDefault="00306226" w:rsidP="007D71B8">
            <w:pPr>
              <w:spacing w:after="120"/>
              <w:ind w:left="113" w:right="113"/>
              <w:jc w:val="both"/>
              <w:rPr>
                <w:sz w:val="24"/>
                <w:szCs w:val="24"/>
              </w:rPr>
            </w:pPr>
            <w:r w:rsidRPr="00075765">
              <w:rPr>
                <w:sz w:val="24"/>
                <w:szCs w:val="24"/>
              </w:rPr>
              <w:t>производить расшивку патчанелей, разъемов, розеток в структурированных кабельных системах;</w:t>
            </w:r>
          </w:p>
          <w:p w:rsidR="00306226" w:rsidRPr="00075765" w:rsidRDefault="00306226" w:rsidP="007D71B8">
            <w:pPr>
              <w:spacing w:after="120"/>
              <w:ind w:left="113" w:right="113"/>
              <w:jc w:val="both"/>
              <w:rPr>
                <w:sz w:val="24"/>
                <w:szCs w:val="24"/>
              </w:rPr>
            </w:pPr>
            <w:r w:rsidRPr="00075765">
              <w:rPr>
                <w:sz w:val="24"/>
                <w:szCs w:val="24"/>
              </w:rPr>
              <w:t>разделывать коаксиальные кабели, многопарные витые пары, витые пары всех стандартов xTP;</w:t>
            </w:r>
          </w:p>
          <w:p w:rsidR="00306226" w:rsidRPr="00075765" w:rsidRDefault="00306226" w:rsidP="007D71B8">
            <w:pPr>
              <w:spacing w:after="120"/>
              <w:ind w:left="113" w:right="113"/>
              <w:jc w:val="both"/>
              <w:rPr>
                <w:sz w:val="24"/>
                <w:szCs w:val="24"/>
              </w:rPr>
            </w:pPr>
            <w:r w:rsidRPr="00075765">
              <w:rPr>
                <w:sz w:val="24"/>
                <w:szCs w:val="24"/>
              </w:rPr>
              <w:t>осуществлять монтаж коннекторов различного типа для ви- той пары (IDC) типа модульных джеков RJ45 и RJ 11 (U/UTP, SF/UTP, S/FTP);</w:t>
            </w:r>
          </w:p>
          <w:p w:rsidR="00306226" w:rsidRPr="00075765" w:rsidRDefault="00306226" w:rsidP="007D71B8">
            <w:pPr>
              <w:spacing w:after="120"/>
              <w:ind w:left="113" w:right="113"/>
              <w:jc w:val="both"/>
              <w:rPr>
                <w:sz w:val="24"/>
                <w:szCs w:val="24"/>
              </w:rPr>
            </w:pPr>
            <w:r w:rsidRPr="00075765">
              <w:rPr>
                <w:sz w:val="24"/>
                <w:szCs w:val="24"/>
              </w:rPr>
              <w:t>устанавливать телекоммуникационные розетки, розетки типа RJ45, RJ11 (Cat.5e, Cat.6);</w:t>
            </w:r>
          </w:p>
          <w:p w:rsidR="00306226" w:rsidRPr="00075765" w:rsidRDefault="00306226" w:rsidP="007D71B8">
            <w:pPr>
              <w:spacing w:after="120"/>
              <w:ind w:left="113" w:right="113"/>
              <w:jc w:val="both"/>
              <w:rPr>
                <w:sz w:val="24"/>
                <w:szCs w:val="24"/>
              </w:rPr>
            </w:pPr>
            <w:r w:rsidRPr="00075765">
              <w:rPr>
                <w:sz w:val="24"/>
                <w:szCs w:val="24"/>
              </w:rPr>
              <w:t>выполнять установку инфокоммуникационных стоек, установку оборудования в коммутационный шкаф;</w:t>
            </w:r>
          </w:p>
          <w:p w:rsidR="00306226" w:rsidRPr="00075765" w:rsidRDefault="00306226" w:rsidP="007D71B8">
            <w:pPr>
              <w:spacing w:after="120"/>
              <w:ind w:left="113" w:right="113"/>
              <w:jc w:val="both"/>
              <w:rPr>
                <w:sz w:val="24"/>
                <w:szCs w:val="24"/>
              </w:rPr>
            </w:pPr>
            <w:r w:rsidRPr="00075765">
              <w:rPr>
                <w:sz w:val="24"/>
                <w:szCs w:val="24"/>
              </w:rPr>
              <w:t>устанавливать кабельные распределители (коммутационные панели и коробки; кроссовые панели и коробки);</w:t>
            </w:r>
          </w:p>
          <w:p w:rsidR="00306226" w:rsidRPr="00075765" w:rsidRDefault="00306226" w:rsidP="007D71B8">
            <w:pPr>
              <w:spacing w:after="120"/>
              <w:ind w:left="113" w:right="113"/>
              <w:jc w:val="both"/>
              <w:rPr>
                <w:sz w:val="24"/>
                <w:szCs w:val="24"/>
              </w:rPr>
            </w:pPr>
            <w:r w:rsidRPr="00075765">
              <w:rPr>
                <w:sz w:val="24"/>
                <w:szCs w:val="24"/>
              </w:rPr>
              <w:t>устанавливать патчпанели, сплайсы;</w:t>
            </w:r>
          </w:p>
          <w:p w:rsidR="00306226" w:rsidRPr="00075765" w:rsidRDefault="00306226" w:rsidP="007D71B8">
            <w:pPr>
              <w:spacing w:after="120"/>
              <w:ind w:left="113" w:right="113"/>
              <w:jc w:val="both"/>
              <w:rPr>
                <w:sz w:val="24"/>
                <w:szCs w:val="24"/>
              </w:rPr>
            </w:pPr>
            <w:r w:rsidRPr="00075765">
              <w:rPr>
                <w:sz w:val="24"/>
                <w:szCs w:val="24"/>
              </w:rPr>
              <w:t>подготавливать волоконно-оптический кабель к монтажу;</w:t>
            </w:r>
          </w:p>
          <w:p w:rsidR="00306226" w:rsidRPr="00075765" w:rsidRDefault="00306226" w:rsidP="007D71B8">
            <w:pPr>
              <w:spacing w:after="120"/>
              <w:ind w:left="113" w:right="113"/>
              <w:jc w:val="both"/>
              <w:rPr>
                <w:sz w:val="24"/>
                <w:szCs w:val="24"/>
              </w:rPr>
            </w:pPr>
            <w:r w:rsidRPr="00075765">
              <w:rPr>
                <w:sz w:val="24"/>
                <w:szCs w:val="24"/>
              </w:rPr>
              <w:t>подготавливать концы оптического кабеля к последующему сращиванию оптических волокон;</w:t>
            </w:r>
          </w:p>
          <w:p w:rsidR="00306226" w:rsidRPr="00075765" w:rsidRDefault="00306226" w:rsidP="007D71B8">
            <w:pPr>
              <w:spacing w:after="120"/>
              <w:ind w:left="113" w:right="113"/>
              <w:jc w:val="both"/>
              <w:rPr>
                <w:sz w:val="24"/>
                <w:szCs w:val="24"/>
              </w:rPr>
            </w:pPr>
            <w:r w:rsidRPr="00075765">
              <w:rPr>
                <w:sz w:val="24"/>
                <w:szCs w:val="24"/>
              </w:rPr>
              <w:t>сращивать волоконно-оптические кабели механическим способом и способом сварки;</w:t>
            </w:r>
          </w:p>
          <w:p w:rsidR="00306226" w:rsidRPr="00075765" w:rsidRDefault="00306226" w:rsidP="007D71B8">
            <w:pPr>
              <w:spacing w:after="120"/>
              <w:ind w:left="113" w:right="113"/>
              <w:jc w:val="both"/>
              <w:rPr>
                <w:sz w:val="24"/>
                <w:szCs w:val="24"/>
              </w:rPr>
            </w:pPr>
            <w:r w:rsidRPr="00075765">
              <w:rPr>
                <w:sz w:val="24"/>
                <w:szCs w:val="24"/>
              </w:rPr>
              <w:t>устанавливать волоконно-оптические кабельные соедините- ли для терминирования (соединения) кабелей;</w:t>
            </w:r>
          </w:p>
          <w:p w:rsidR="00306226" w:rsidRPr="00075765" w:rsidRDefault="00306226" w:rsidP="007D71B8">
            <w:pPr>
              <w:spacing w:after="120"/>
              <w:ind w:left="113" w:right="113"/>
              <w:jc w:val="both"/>
              <w:rPr>
                <w:sz w:val="24"/>
                <w:szCs w:val="24"/>
              </w:rPr>
            </w:pPr>
            <w:r w:rsidRPr="00075765">
              <w:rPr>
                <w:sz w:val="24"/>
                <w:szCs w:val="24"/>
              </w:rPr>
              <w:t>организовывать точки ввода медных и оптических кабелей в здание;</w:t>
            </w:r>
          </w:p>
          <w:p w:rsidR="00306226" w:rsidRPr="00075765" w:rsidRDefault="00306226" w:rsidP="007D71B8">
            <w:pPr>
              <w:spacing w:after="120"/>
              <w:ind w:left="113" w:right="113"/>
              <w:jc w:val="both"/>
              <w:rPr>
                <w:sz w:val="24"/>
                <w:szCs w:val="24"/>
              </w:rPr>
            </w:pPr>
            <w:r w:rsidRPr="00075765">
              <w:rPr>
                <w:sz w:val="24"/>
                <w:szCs w:val="24"/>
              </w:rPr>
              <w:t>производить ввод оптических кабелей в муфту;</w:t>
            </w:r>
          </w:p>
          <w:p w:rsidR="00306226" w:rsidRPr="00075765" w:rsidRDefault="00306226" w:rsidP="007D71B8">
            <w:pPr>
              <w:spacing w:after="120"/>
              <w:ind w:left="113" w:right="113"/>
              <w:jc w:val="both"/>
              <w:rPr>
                <w:sz w:val="24"/>
                <w:szCs w:val="24"/>
              </w:rPr>
            </w:pPr>
            <w:r w:rsidRPr="00075765">
              <w:rPr>
                <w:sz w:val="24"/>
                <w:szCs w:val="24"/>
              </w:rPr>
              <w:t>восстанавливать герметичность оболочки кабеля;</w:t>
            </w:r>
          </w:p>
          <w:p w:rsidR="00306226" w:rsidRPr="00075765" w:rsidRDefault="00306226" w:rsidP="007D71B8">
            <w:pPr>
              <w:spacing w:after="120"/>
              <w:ind w:left="113" w:right="113"/>
              <w:jc w:val="both"/>
              <w:rPr>
                <w:sz w:val="24"/>
                <w:szCs w:val="24"/>
              </w:rPr>
            </w:pPr>
            <w:r w:rsidRPr="00075765">
              <w:rPr>
                <w:sz w:val="24"/>
                <w:szCs w:val="24"/>
              </w:rPr>
              <w:t>устанавливать оптические муфты и щитки;</w:t>
            </w:r>
          </w:p>
          <w:p w:rsidR="00306226" w:rsidRPr="00075765" w:rsidRDefault="00306226" w:rsidP="007D71B8">
            <w:pPr>
              <w:spacing w:after="120"/>
              <w:ind w:left="113" w:right="113"/>
              <w:jc w:val="both"/>
              <w:rPr>
                <w:sz w:val="24"/>
                <w:szCs w:val="24"/>
              </w:rPr>
            </w:pPr>
            <w:r w:rsidRPr="00075765">
              <w:rPr>
                <w:sz w:val="24"/>
                <w:szCs w:val="24"/>
              </w:rPr>
              <w:t xml:space="preserve">заземлять кабели, оборудование и - телекоммуникационные шкафы структурированных </w:t>
            </w:r>
            <w:r w:rsidRPr="00075765">
              <w:rPr>
                <w:sz w:val="24"/>
                <w:szCs w:val="24"/>
              </w:rPr>
              <w:lastRenderedPageBreak/>
              <w:t>кабельных систем;</w:t>
            </w:r>
          </w:p>
          <w:p w:rsidR="00306226" w:rsidRPr="00075765" w:rsidRDefault="00306226" w:rsidP="007D71B8">
            <w:pPr>
              <w:spacing w:after="120"/>
              <w:ind w:left="113" w:right="113"/>
              <w:jc w:val="both"/>
              <w:rPr>
                <w:sz w:val="24"/>
                <w:szCs w:val="24"/>
              </w:rPr>
            </w:pPr>
            <w:r w:rsidRPr="00075765">
              <w:rPr>
                <w:sz w:val="24"/>
                <w:szCs w:val="24"/>
              </w:rPr>
              <w:t>выбирать соответствующее измерительное и тестовое оборудование для медных и оптических кабелей;</w:t>
            </w:r>
          </w:p>
          <w:p w:rsidR="00306226" w:rsidRPr="00075765" w:rsidRDefault="00306226" w:rsidP="007D71B8">
            <w:pPr>
              <w:spacing w:after="120"/>
              <w:ind w:left="113" w:right="113"/>
              <w:jc w:val="both"/>
              <w:rPr>
                <w:sz w:val="24"/>
                <w:szCs w:val="24"/>
              </w:rPr>
            </w:pPr>
            <w:r w:rsidRPr="00075765">
              <w:rPr>
                <w:sz w:val="24"/>
                <w:szCs w:val="24"/>
              </w:rPr>
              <w:t>производить тестирование и измерения медных и волокон но-оптических кабельных систем при помощи разрешенных производителем кабельных тестеров и приборов и анализировать полученные результаты;</w:t>
            </w:r>
          </w:p>
          <w:p w:rsidR="00306226" w:rsidRPr="00075765" w:rsidRDefault="00306226" w:rsidP="007D71B8">
            <w:pPr>
              <w:spacing w:after="120"/>
              <w:ind w:left="113" w:right="113"/>
              <w:jc w:val="both"/>
              <w:rPr>
                <w:sz w:val="24"/>
                <w:szCs w:val="24"/>
              </w:rPr>
            </w:pPr>
            <w:r w:rsidRPr="00075765">
              <w:rPr>
                <w:sz w:val="24"/>
                <w:szCs w:val="24"/>
              </w:rPr>
              <w:t>анализировать результаты мониторинга и устанавливать их соответствие действующим отраслевым стандартам;</w:t>
            </w:r>
          </w:p>
          <w:p w:rsidR="00306226" w:rsidRPr="00075765" w:rsidRDefault="00306226" w:rsidP="007D71B8">
            <w:pPr>
              <w:spacing w:after="120"/>
              <w:ind w:left="113" w:right="113"/>
              <w:jc w:val="both"/>
              <w:rPr>
                <w:sz w:val="24"/>
                <w:szCs w:val="24"/>
              </w:rPr>
            </w:pPr>
            <w:r w:rsidRPr="00075765">
              <w:rPr>
                <w:sz w:val="24"/>
                <w:szCs w:val="24"/>
              </w:rPr>
              <w:t xml:space="preserve">производить полевые испытания кабельной системы на </w:t>
            </w:r>
          </w:p>
        </w:tc>
      </w:tr>
      <w:tr w:rsidR="00DB2557" w:rsidRPr="00075765" w:rsidTr="00DB2557">
        <w:trPr>
          <w:trHeight w:val="4521"/>
        </w:trPr>
        <w:tc>
          <w:tcPr>
            <w:tcW w:w="1723" w:type="dxa"/>
            <w:vMerge/>
            <w:tcBorders>
              <w:top w:val="single" w:sz="4" w:space="0" w:color="000000"/>
            </w:tcBorders>
          </w:tcPr>
          <w:p w:rsidR="00DB2557" w:rsidRPr="00075765" w:rsidRDefault="00DB2557" w:rsidP="007D71B8">
            <w:pPr>
              <w:spacing w:after="120"/>
              <w:ind w:left="113" w:right="113"/>
              <w:jc w:val="both"/>
              <w:rPr>
                <w:sz w:val="24"/>
                <w:szCs w:val="24"/>
              </w:rPr>
            </w:pPr>
          </w:p>
        </w:tc>
        <w:tc>
          <w:tcPr>
            <w:tcW w:w="1843" w:type="dxa"/>
            <w:vMerge/>
            <w:tcBorders>
              <w:top w:val="single" w:sz="4" w:space="0" w:color="000000"/>
            </w:tcBorders>
          </w:tcPr>
          <w:p w:rsidR="00DB2557" w:rsidRPr="00075765" w:rsidRDefault="00DB2557" w:rsidP="007D71B8">
            <w:pPr>
              <w:spacing w:after="120"/>
              <w:ind w:left="113" w:right="113"/>
              <w:jc w:val="both"/>
              <w:rPr>
                <w:sz w:val="24"/>
                <w:szCs w:val="24"/>
              </w:rPr>
            </w:pPr>
          </w:p>
        </w:tc>
        <w:tc>
          <w:tcPr>
            <w:tcW w:w="5953" w:type="dxa"/>
            <w:tcBorders>
              <w:top w:val="single" w:sz="4" w:space="0" w:color="000000"/>
            </w:tcBorders>
          </w:tcPr>
          <w:p w:rsidR="00DB2557" w:rsidRPr="00075765" w:rsidRDefault="00DB2557" w:rsidP="007D71B8">
            <w:pPr>
              <w:spacing w:after="120"/>
              <w:ind w:left="113" w:right="113"/>
              <w:jc w:val="both"/>
              <w:rPr>
                <w:sz w:val="24"/>
                <w:szCs w:val="24"/>
              </w:rPr>
            </w:pPr>
            <w:r w:rsidRPr="00075765">
              <w:rPr>
                <w:sz w:val="24"/>
                <w:szCs w:val="24"/>
              </w:rPr>
              <w:t>основе витой пары медных проводников с волновым сопротивлением 100 Ом, производить измерения на пассивных оптических сетях PON: величины затуханий сварных соединений и волокон, рабочей длины и коэффициента преломления волок- на;</w:t>
            </w:r>
          </w:p>
          <w:p w:rsidR="00DB2557" w:rsidRPr="00075765" w:rsidRDefault="00DB2557" w:rsidP="007D71B8">
            <w:pPr>
              <w:spacing w:after="120"/>
              <w:ind w:left="113" w:right="113"/>
              <w:jc w:val="both"/>
              <w:rPr>
                <w:sz w:val="24"/>
                <w:szCs w:val="24"/>
              </w:rPr>
            </w:pPr>
            <w:r w:rsidRPr="00075765">
              <w:rPr>
                <w:sz w:val="24"/>
                <w:szCs w:val="24"/>
              </w:rPr>
              <w:t>выполнять документирование кабельной проводки: марки кабелей, маркировку участков кабеля, телекоммутационных шкафов, стоек, панелей и гнезд, жил, модулей в кроссе, шкафах, муфте;</w:t>
            </w:r>
          </w:p>
          <w:p w:rsidR="00DB2557" w:rsidRPr="00075765" w:rsidRDefault="00DB2557" w:rsidP="007D71B8">
            <w:pPr>
              <w:spacing w:after="120"/>
              <w:ind w:left="113" w:right="113"/>
              <w:jc w:val="both"/>
              <w:rPr>
                <w:sz w:val="24"/>
                <w:szCs w:val="24"/>
              </w:rPr>
            </w:pPr>
            <w:r w:rsidRPr="00075765">
              <w:rPr>
                <w:sz w:val="24"/>
                <w:szCs w:val="24"/>
              </w:rPr>
              <w:t>составлять схемы сращивания жил кабеля для более простой будущей реструктуризации;</w:t>
            </w:r>
          </w:p>
          <w:p w:rsidR="00DB2557" w:rsidRPr="007D71B8" w:rsidRDefault="00DB2557" w:rsidP="007D71B8">
            <w:pPr>
              <w:spacing w:after="120"/>
              <w:ind w:left="113" w:right="113"/>
              <w:jc w:val="both"/>
              <w:rPr>
                <w:b/>
                <w:sz w:val="24"/>
                <w:szCs w:val="24"/>
              </w:rPr>
            </w:pPr>
            <w:r w:rsidRPr="00075765">
              <w:rPr>
                <w:sz w:val="24"/>
                <w:szCs w:val="24"/>
              </w:rPr>
              <w:t>осуществлять документирование аппаратных данных, результатов тестирования и измерений линий связи и проблем, возникающих в кабельной проводке</w:t>
            </w:r>
          </w:p>
        </w:tc>
      </w:tr>
      <w:tr w:rsidR="00306226" w:rsidRPr="00075765" w:rsidTr="00464005">
        <w:trPr>
          <w:trHeight w:val="701"/>
        </w:trPr>
        <w:tc>
          <w:tcPr>
            <w:tcW w:w="1723" w:type="dxa"/>
            <w:vMerge/>
            <w:tcBorders>
              <w:top w:val="nil"/>
            </w:tcBorders>
          </w:tcPr>
          <w:p w:rsidR="00306226" w:rsidRPr="00075765" w:rsidRDefault="00306226" w:rsidP="004A0956">
            <w:pPr>
              <w:jc w:val="both"/>
              <w:rPr>
                <w:sz w:val="24"/>
                <w:szCs w:val="24"/>
              </w:rPr>
            </w:pPr>
          </w:p>
        </w:tc>
        <w:tc>
          <w:tcPr>
            <w:tcW w:w="1843" w:type="dxa"/>
            <w:vMerge/>
            <w:tcBorders>
              <w:top w:val="nil"/>
            </w:tcBorders>
          </w:tcPr>
          <w:p w:rsidR="00306226" w:rsidRPr="00075765" w:rsidRDefault="00306226" w:rsidP="004A0956">
            <w:pPr>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принципы построения, базовые технологии, характеристики и функционирование компьютерных сетей, топологические модели, сетевые приложения Интернет,типы оконечных кабельных устройств;</w:t>
            </w:r>
          </w:p>
          <w:p w:rsidR="00306226" w:rsidRPr="00075765" w:rsidRDefault="00306226" w:rsidP="007D71B8">
            <w:pPr>
              <w:spacing w:after="120"/>
              <w:ind w:left="113" w:right="113"/>
              <w:jc w:val="both"/>
              <w:rPr>
                <w:sz w:val="24"/>
                <w:szCs w:val="24"/>
              </w:rPr>
            </w:pPr>
            <w:r w:rsidRPr="00075765">
              <w:rPr>
                <w:sz w:val="24"/>
                <w:szCs w:val="24"/>
              </w:rPr>
              <w:t>назначение, принципы построения, область применения горизонтальной и магистральной подсистем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правила проектирования горизонтальной и магистральной системы разводки кабельных систем;</w:t>
            </w:r>
          </w:p>
          <w:p w:rsidR="00306226" w:rsidRPr="00075765" w:rsidRDefault="00306226" w:rsidP="007D71B8">
            <w:pPr>
              <w:spacing w:after="120"/>
              <w:ind w:left="113" w:right="113"/>
              <w:jc w:val="both"/>
              <w:rPr>
                <w:sz w:val="24"/>
                <w:szCs w:val="24"/>
              </w:rPr>
            </w:pPr>
            <w:r w:rsidRPr="00075765">
              <w:rPr>
                <w:sz w:val="24"/>
                <w:szCs w:val="24"/>
              </w:rPr>
              <w:t>топологии внутренней и внешней магистрали в зданиях;</w:t>
            </w:r>
          </w:p>
          <w:p w:rsidR="00306226" w:rsidRPr="00075765" w:rsidRDefault="00306226" w:rsidP="007D71B8">
            <w:pPr>
              <w:spacing w:after="120"/>
              <w:ind w:left="113" w:right="113"/>
              <w:jc w:val="both"/>
              <w:rPr>
                <w:sz w:val="24"/>
                <w:szCs w:val="24"/>
              </w:rPr>
            </w:pPr>
            <w:r w:rsidRPr="00075765">
              <w:rPr>
                <w:sz w:val="24"/>
                <w:szCs w:val="24"/>
              </w:rPr>
              <w:t>назначение и состав коммутационного оборудования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 xml:space="preserve">назначение материалов и инструментов, конструкцию инструмента и оборудования, </w:t>
            </w:r>
            <w:r w:rsidRPr="00075765">
              <w:rPr>
                <w:sz w:val="24"/>
                <w:szCs w:val="24"/>
              </w:rPr>
              <w:lastRenderedPageBreak/>
              <w:t>используемых при монтаже согласно применяемой технологии;</w:t>
            </w:r>
          </w:p>
          <w:p w:rsidR="00306226" w:rsidRPr="00075765" w:rsidRDefault="00306226" w:rsidP="007D71B8">
            <w:pPr>
              <w:spacing w:after="120"/>
              <w:ind w:left="113" w:right="113"/>
              <w:jc w:val="both"/>
              <w:rPr>
                <w:sz w:val="24"/>
                <w:szCs w:val="24"/>
              </w:rPr>
            </w:pPr>
            <w:r w:rsidRPr="00075765">
              <w:rPr>
                <w:sz w:val="24"/>
                <w:szCs w:val="24"/>
              </w:rPr>
              <w:t>правила монтажа активных и пассивных элементов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методику подготовки медного и оптического кабеля к мон-тажу;</w:t>
            </w:r>
          </w:p>
          <w:p w:rsidR="00306226" w:rsidRPr="00075765" w:rsidRDefault="00306226" w:rsidP="007D71B8">
            <w:pPr>
              <w:spacing w:after="120"/>
              <w:ind w:left="113" w:right="113"/>
              <w:jc w:val="both"/>
              <w:rPr>
                <w:sz w:val="24"/>
                <w:szCs w:val="24"/>
              </w:rPr>
            </w:pPr>
            <w:r w:rsidRPr="00075765">
              <w:rPr>
                <w:sz w:val="24"/>
                <w:szCs w:val="24"/>
              </w:rPr>
              <w:t>возможные схемы монтажа и демонтажа медного кабеля: EIA/ TIA-568A, EIA/TIA-568B, Cross-Over;</w:t>
            </w:r>
          </w:p>
          <w:p w:rsidR="00306226" w:rsidRPr="00075765" w:rsidRDefault="00306226" w:rsidP="007D71B8">
            <w:pPr>
              <w:spacing w:after="120"/>
              <w:ind w:left="113" w:right="113"/>
              <w:jc w:val="both"/>
              <w:rPr>
                <w:sz w:val="24"/>
                <w:szCs w:val="24"/>
              </w:rPr>
            </w:pPr>
            <w:r w:rsidRPr="00075765">
              <w:rPr>
                <w:sz w:val="24"/>
                <w:szCs w:val="24"/>
              </w:rPr>
              <w:t>оптические интерфейсы для оборудования и систем, связан- ных с технологией;</w:t>
            </w:r>
          </w:p>
          <w:p w:rsidR="00306226" w:rsidRPr="00075765" w:rsidRDefault="00306226" w:rsidP="007D71B8">
            <w:pPr>
              <w:spacing w:after="120"/>
              <w:ind w:left="113" w:right="113"/>
              <w:jc w:val="both"/>
              <w:rPr>
                <w:sz w:val="24"/>
                <w:szCs w:val="24"/>
              </w:rPr>
            </w:pPr>
            <w:r w:rsidRPr="00075765">
              <w:rPr>
                <w:sz w:val="24"/>
                <w:szCs w:val="24"/>
              </w:rPr>
              <w:t>требования, предъявляемые при прокладке и монтаже воло- конно-оптических линиях связи (ВОЛС);</w:t>
            </w:r>
          </w:p>
          <w:p w:rsidR="00306226" w:rsidRPr="00075765" w:rsidRDefault="00306226" w:rsidP="007D71B8">
            <w:pPr>
              <w:spacing w:after="120"/>
              <w:ind w:left="113" w:right="113"/>
              <w:jc w:val="both"/>
              <w:rPr>
                <w:sz w:val="24"/>
                <w:szCs w:val="24"/>
              </w:rPr>
            </w:pPr>
            <w:r w:rsidRPr="00075765">
              <w:rPr>
                <w:sz w:val="24"/>
                <w:szCs w:val="24"/>
              </w:rPr>
              <w:t>правила прокладки кабеля, расшивки, терминирования раз- личного кабеля к оборудованию, розеткам, разъемам; способы сращивания кабелей, медных проводов и оптических волокон для структурированных систем;</w:t>
            </w:r>
          </w:p>
          <w:p w:rsidR="00306226" w:rsidRPr="00075765" w:rsidRDefault="00306226" w:rsidP="007D71B8">
            <w:pPr>
              <w:spacing w:after="120"/>
              <w:ind w:left="113" w:right="113"/>
              <w:jc w:val="both"/>
              <w:rPr>
                <w:sz w:val="24"/>
                <w:szCs w:val="24"/>
              </w:rPr>
            </w:pPr>
            <w:r w:rsidRPr="00075765">
              <w:rPr>
                <w:sz w:val="24"/>
                <w:szCs w:val="24"/>
              </w:rPr>
              <w:t>методику монтажа и демонтажа магистральных оптических кабелей:</w:t>
            </w:r>
          </w:p>
          <w:p w:rsidR="00306226" w:rsidRDefault="00306226" w:rsidP="007D71B8">
            <w:pPr>
              <w:spacing w:after="120"/>
              <w:ind w:left="113" w:right="113"/>
              <w:jc w:val="both"/>
              <w:rPr>
                <w:sz w:val="24"/>
                <w:szCs w:val="24"/>
              </w:rPr>
            </w:pPr>
            <w:r w:rsidRPr="00075765">
              <w:rPr>
                <w:sz w:val="24"/>
                <w:szCs w:val="24"/>
              </w:rPr>
              <w:t xml:space="preserve">последовательность разделки оптических кабелей различных типов; </w:t>
            </w:r>
          </w:p>
          <w:p w:rsidR="00306226" w:rsidRPr="00075765" w:rsidRDefault="00306226" w:rsidP="007D71B8">
            <w:pPr>
              <w:spacing w:after="120"/>
              <w:ind w:left="113" w:right="113"/>
              <w:jc w:val="both"/>
              <w:rPr>
                <w:sz w:val="24"/>
                <w:szCs w:val="24"/>
              </w:rPr>
            </w:pPr>
            <w:r>
              <w:rPr>
                <w:sz w:val="24"/>
                <w:szCs w:val="24"/>
              </w:rPr>
              <w:t>с</w:t>
            </w:r>
            <w:r w:rsidRPr="00075765">
              <w:rPr>
                <w:sz w:val="24"/>
                <w:szCs w:val="24"/>
              </w:rPr>
              <w:t>пособы восстановления герметичности оболочки кабеля;</w:t>
            </w:r>
          </w:p>
          <w:p w:rsidR="00306226" w:rsidRPr="00075765" w:rsidRDefault="00306226" w:rsidP="007D71B8">
            <w:pPr>
              <w:spacing w:after="120"/>
              <w:ind w:left="113" w:right="113"/>
              <w:jc w:val="both"/>
              <w:rPr>
                <w:sz w:val="24"/>
                <w:szCs w:val="24"/>
              </w:rPr>
            </w:pPr>
            <w:r w:rsidRPr="00075765">
              <w:rPr>
                <w:sz w:val="24"/>
                <w:szCs w:val="24"/>
              </w:rPr>
              <w:t>виды и конструкцию муфт;</w:t>
            </w:r>
          </w:p>
          <w:p w:rsidR="00306226" w:rsidRPr="00075765" w:rsidRDefault="00306226" w:rsidP="007D71B8">
            <w:pPr>
              <w:spacing w:after="120"/>
              <w:ind w:left="113" w:right="113"/>
              <w:jc w:val="both"/>
              <w:rPr>
                <w:sz w:val="24"/>
                <w:szCs w:val="24"/>
              </w:rPr>
            </w:pPr>
            <w:r w:rsidRPr="00075765">
              <w:rPr>
                <w:sz w:val="24"/>
                <w:szCs w:val="24"/>
              </w:rPr>
              <w:t>методику монтажа, демонтажа и ремонта муфт;</w:t>
            </w:r>
          </w:p>
          <w:p w:rsidR="00306226" w:rsidRPr="00075765" w:rsidRDefault="00306226" w:rsidP="007D71B8">
            <w:pPr>
              <w:spacing w:after="120"/>
              <w:ind w:left="113" w:right="113"/>
              <w:jc w:val="both"/>
              <w:rPr>
                <w:sz w:val="24"/>
                <w:szCs w:val="24"/>
              </w:rPr>
            </w:pPr>
            <w:r w:rsidRPr="00075765">
              <w:rPr>
                <w:sz w:val="24"/>
                <w:szCs w:val="24"/>
              </w:rPr>
              <w:t>назначение, практическое применение, конструкцию и принципы работы измерительных приборов и тестового оборудования;</w:t>
            </w:r>
          </w:p>
          <w:p w:rsidR="00306226" w:rsidRPr="00075765" w:rsidRDefault="00306226" w:rsidP="007D71B8">
            <w:pPr>
              <w:spacing w:after="120"/>
              <w:ind w:left="113" w:right="113"/>
              <w:jc w:val="both"/>
              <w:rPr>
                <w:sz w:val="24"/>
                <w:szCs w:val="24"/>
              </w:rPr>
            </w:pPr>
            <w:r w:rsidRPr="00075765">
              <w:rPr>
                <w:sz w:val="24"/>
                <w:szCs w:val="24"/>
              </w:rPr>
              <w:t>организацию измерений при монтаже и сдаче в эксплуатацию в эксплуатацию ВОЛС: контрольных и приемно-сдаточных испытаний на линиях связи; методику тестирования кабельных систем: соединений, ра бочих характеристик, приемочное тестирование.</w:t>
            </w:r>
          </w:p>
        </w:tc>
      </w:tr>
      <w:tr w:rsidR="00306226" w:rsidRPr="00075765" w:rsidTr="00464005">
        <w:trPr>
          <w:trHeight w:val="1380"/>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D71B8">
            <w:pPr>
              <w:spacing w:after="120"/>
              <w:ind w:left="113" w:right="113"/>
              <w:jc w:val="both"/>
              <w:rPr>
                <w:sz w:val="24"/>
                <w:szCs w:val="24"/>
              </w:rPr>
            </w:pPr>
            <w:r w:rsidRPr="00075765">
              <w:rPr>
                <w:sz w:val="24"/>
                <w:szCs w:val="24"/>
              </w:rPr>
              <w:t xml:space="preserve">ПК 1.6 Выпол- нять инсталля- цию и настрой- ку компьютер- </w:t>
            </w:r>
            <w:r w:rsidRPr="00075765">
              <w:rPr>
                <w:sz w:val="24"/>
                <w:szCs w:val="24"/>
              </w:rPr>
              <w:lastRenderedPageBreak/>
              <w:t>ных платформ для предостав- ления телема- тических услуг связи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инсталляцию компьютерных платформ для пре- доставления телематических услуг связи</w:t>
            </w:r>
          </w:p>
          <w:p w:rsidR="00306226" w:rsidRPr="00075765" w:rsidRDefault="00306226" w:rsidP="007D71B8">
            <w:pPr>
              <w:spacing w:after="120"/>
              <w:ind w:left="113" w:right="113"/>
              <w:jc w:val="both"/>
              <w:rPr>
                <w:sz w:val="24"/>
                <w:szCs w:val="24"/>
              </w:rPr>
            </w:pPr>
            <w:r w:rsidRPr="00075765">
              <w:rPr>
                <w:sz w:val="24"/>
                <w:szCs w:val="24"/>
              </w:rPr>
              <w:t>выполнять настройку компьютерных платформ для предос- тавления телематических услуг связи</w:t>
            </w:r>
          </w:p>
        </w:tc>
      </w:tr>
      <w:tr w:rsidR="00306226" w:rsidRPr="00075765" w:rsidTr="00464005">
        <w:trPr>
          <w:trHeight w:val="1931"/>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инсталлировать и настраивать компьютерные платформы для организации услуг связи;</w:t>
            </w:r>
          </w:p>
          <w:p w:rsidR="00306226" w:rsidRPr="00075765" w:rsidRDefault="00306226" w:rsidP="007D71B8">
            <w:pPr>
              <w:spacing w:after="120"/>
              <w:ind w:left="113" w:right="113"/>
              <w:jc w:val="both"/>
              <w:rPr>
                <w:sz w:val="24"/>
                <w:szCs w:val="24"/>
              </w:rPr>
            </w:pPr>
            <w:r w:rsidRPr="00075765">
              <w:rPr>
                <w:sz w:val="24"/>
                <w:szCs w:val="24"/>
              </w:rPr>
              <w:t>инсталлировать и работать с различными операционными системами и их приложениями;</w:t>
            </w:r>
          </w:p>
          <w:p w:rsidR="00306226" w:rsidRPr="00075765" w:rsidRDefault="00306226" w:rsidP="007D71B8">
            <w:pPr>
              <w:spacing w:after="120"/>
              <w:ind w:left="113" w:right="113"/>
              <w:jc w:val="both"/>
              <w:rPr>
                <w:sz w:val="24"/>
                <w:szCs w:val="24"/>
              </w:rPr>
            </w:pPr>
            <w:r w:rsidRPr="00075765">
              <w:rPr>
                <w:sz w:val="24"/>
                <w:szCs w:val="24"/>
              </w:rPr>
              <w:t>устанавливать обновления программного обеспечения для удовлетворения потребностей пользователя.</w:t>
            </w:r>
          </w:p>
        </w:tc>
      </w:tr>
      <w:tr w:rsidR="00306226" w:rsidRPr="00075765" w:rsidTr="00464005">
        <w:trPr>
          <w:trHeight w:val="137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операционные системы «Windows», «Linux» и их приложе ния;</w:t>
            </w:r>
          </w:p>
          <w:p w:rsidR="00306226" w:rsidRPr="00075765" w:rsidRDefault="00306226" w:rsidP="007D71B8">
            <w:pPr>
              <w:spacing w:after="120"/>
              <w:ind w:left="113" w:right="113"/>
              <w:jc w:val="both"/>
              <w:rPr>
                <w:sz w:val="24"/>
                <w:szCs w:val="24"/>
              </w:rPr>
            </w:pPr>
            <w:r w:rsidRPr="00075765">
              <w:rPr>
                <w:sz w:val="24"/>
                <w:szCs w:val="24"/>
              </w:rPr>
              <w:t>основы построения и администрирования ОС «Linux» и «Windows».</w:t>
            </w:r>
          </w:p>
        </w:tc>
      </w:tr>
      <w:tr w:rsidR="00306226" w:rsidRPr="00075765" w:rsidTr="00DB2557">
        <w:trPr>
          <w:trHeight w:val="411"/>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E5DF0">
            <w:pPr>
              <w:spacing w:after="120"/>
              <w:ind w:left="113" w:right="113"/>
              <w:jc w:val="both"/>
              <w:rPr>
                <w:sz w:val="24"/>
                <w:szCs w:val="24"/>
              </w:rPr>
            </w:pPr>
            <w:r>
              <w:rPr>
                <w:sz w:val="24"/>
                <w:szCs w:val="24"/>
              </w:rPr>
              <w:t xml:space="preserve">ПК 1.7 Произ- водить </w:t>
            </w:r>
            <w:r w:rsidRPr="00075765">
              <w:rPr>
                <w:sz w:val="24"/>
                <w:szCs w:val="24"/>
              </w:rPr>
              <w:t>адми- нистрирование сетевого</w:t>
            </w:r>
            <w:r>
              <w:rPr>
                <w:sz w:val="24"/>
                <w:szCs w:val="24"/>
              </w:rPr>
              <w:t xml:space="preserve"> </w:t>
            </w:r>
            <w:r w:rsidRPr="00075765">
              <w:rPr>
                <w:sz w:val="24"/>
                <w:szCs w:val="24"/>
              </w:rPr>
              <w:t>обо- рудования</w:t>
            </w:r>
            <w:r>
              <w:rPr>
                <w:sz w:val="24"/>
                <w:szCs w:val="24"/>
              </w:rPr>
              <w:t xml:space="preserve"> </w:t>
            </w:r>
            <w:r w:rsidRPr="00075765">
              <w:rPr>
                <w:sz w:val="24"/>
                <w:szCs w:val="24"/>
              </w:rPr>
              <w:t>в соответствии с действующими 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 администрировать сетевое оборудование в соответствии с действующими отраслевыми стандартами</w:t>
            </w:r>
          </w:p>
        </w:tc>
      </w:tr>
      <w:tr w:rsidR="00306226" w:rsidRPr="00075765" w:rsidTr="00464005">
        <w:trPr>
          <w:trHeight w:val="1103"/>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осуществлять конфигурирование сетей доступа;</w:t>
            </w:r>
          </w:p>
          <w:p w:rsidR="00306226" w:rsidRPr="00075765" w:rsidRDefault="00306226" w:rsidP="007E5DF0">
            <w:pPr>
              <w:spacing w:after="120"/>
              <w:ind w:left="113" w:right="113"/>
              <w:jc w:val="both"/>
              <w:rPr>
                <w:sz w:val="24"/>
                <w:szCs w:val="24"/>
              </w:rPr>
            </w:pPr>
            <w:r w:rsidRPr="00075765">
              <w:rPr>
                <w:sz w:val="24"/>
                <w:szCs w:val="24"/>
              </w:rPr>
              <w:t>осуществлять настройку адресации и топологии сетей доступа.</w:t>
            </w:r>
          </w:p>
        </w:tc>
      </w:tr>
      <w:tr w:rsidR="00306226" w:rsidRPr="00075765" w:rsidTr="00464005">
        <w:trPr>
          <w:trHeight w:val="137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 техническое и программное обеспечение компонентов сетей доступа: рабочих станций, серверов, мультисервисных абонентских концентраторов IAD, цифровых модемов, коммутаторов, маршрутизаторов</w:t>
            </w:r>
          </w:p>
        </w:tc>
      </w:tr>
      <w:tr w:rsidR="00306226" w:rsidRPr="00075765" w:rsidTr="00464005">
        <w:trPr>
          <w:trHeight w:val="2208"/>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E5DF0">
            <w:pPr>
              <w:spacing w:after="120"/>
              <w:ind w:left="113" w:right="113"/>
              <w:jc w:val="both"/>
              <w:rPr>
                <w:sz w:val="24"/>
                <w:szCs w:val="24"/>
              </w:rPr>
            </w:pPr>
            <w:r w:rsidRPr="00075765">
              <w:rPr>
                <w:sz w:val="24"/>
                <w:szCs w:val="24"/>
              </w:rPr>
              <w:t>ПК 1.8 Выпол- нять</w:t>
            </w:r>
            <w:r>
              <w:rPr>
                <w:sz w:val="24"/>
                <w:szCs w:val="24"/>
              </w:rPr>
              <w:t xml:space="preserve"> </w:t>
            </w:r>
            <w:r w:rsidRPr="00075765">
              <w:rPr>
                <w:sz w:val="24"/>
                <w:szCs w:val="24"/>
              </w:rPr>
              <w:t xml:space="preserve">монтаж, первичную ин- сталляцию, на- стройку систем видеонаблюде- ния и безопас- </w:t>
            </w:r>
            <w:r w:rsidRPr="00075765">
              <w:rPr>
                <w:sz w:val="24"/>
                <w:szCs w:val="24"/>
              </w:rPr>
              <w:lastRenderedPageBreak/>
              <w:t>ности в соот- ветствии с дей- ствующими 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систем видеонаблюдения и безопасности в соответствии с действующими отраслевыми стандартами</w:t>
            </w:r>
            <w:r>
              <w:rPr>
                <w:sz w:val="24"/>
                <w:szCs w:val="24"/>
              </w:rPr>
              <w:t xml:space="preserve"> </w:t>
            </w:r>
          </w:p>
          <w:p w:rsidR="00306226" w:rsidRPr="00075765" w:rsidRDefault="00306226" w:rsidP="007D71B8">
            <w:pPr>
              <w:spacing w:after="120"/>
              <w:ind w:left="113" w:right="113"/>
              <w:jc w:val="both"/>
              <w:rPr>
                <w:sz w:val="24"/>
                <w:szCs w:val="24"/>
              </w:rPr>
            </w:pPr>
            <w:r w:rsidRPr="00075765">
              <w:rPr>
                <w:sz w:val="24"/>
                <w:szCs w:val="24"/>
              </w:rPr>
              <w:t>выполнять первичную инсталляцию систем видеонаблюдения и безопасности в соответствии с действующими отрасле выми стандартами</w:t>
            </w:r>
          </w:p>
          <w:p w:rsidR="00306226" w:rsidRPr="00075765" w:rsidRDefault="00306226" w:rsidP="007D71B8">
            <w:pPr>
              <w:spacing w:after="120"/>
              <w:ind w:left="113" w:right="113"/>
              <w:jc w:val="both"/>
              <w:rPr>
                <w:sz w:val="24"/>
                <w:szCs w:val="24"/>
              </w:rPr>
            </w:pPr>
            <w:r w:rsidRPr="00075765">
              <w:rPr>
                <w:sz w:val="24"/>
                <w:szCs w:val="24"/>
              </w:rPr>
              <w:t>настраивать системы видеонаблюдения и безопасности в соответствии с действующими отраслевыми стандартами</w:t>
            </w:r>
          </w:p>
        </w:tc>
      </w:tr>
      <w:tr w:rsidR="00306226" w:rsidRPr="00075765" w:rsidTr="00464005">
        <w:trPr>
          <w:trHeight w:val="5480"/>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Default="00306226" w:rsidP="007D71B8">
            <w:pPr>
              <w:spacing w:after="120"/>
              <w:ind w:left="113" w:right="113"/>
              <w:jc w:val="both"/>
              <w:rPr>
                <w:sz w:val="24"/>
                <w:szCs w:val="24"/>
              </w:rPr>
            </w:pPr>
            <w:r w:rsidRPr="00075765">
              <w:rPr>
                <w:sz w:val="24"/>
                <w:szCs w:val="24"/>
              </w:rPr>
              <w:t xml:space="preserve">- проектировать сети для видеонаблюдения и систем безопас ности объекта; </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демонтаж кабельных трасс и прокладку кабелей для систем видеонаблюдения;</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w:t>
            </w:r>
            <w:r>
              <w:rPr>
                <w:sz w:val="24"/>
                <w:szCs w:val="24"/>
              </w:rPr>
              <w:t>нтаж систем безопасности объек</w:t>
            </w:r>
            <w:r w:rsidRPr="00075765">
              <w:rPr>
                <w:sz w:val="24"/>
                <w:szCs w:val="24"/>
              </w:rPr>
              <w:t>та: охранно-пожарной сигнализации, систем пожаротушения, контроля доступа;</w:t>
            </w:r>
          </w:p>
          <w:p w:rsidR="00306226" w:rsidRPr="00075765" w:rsidRDefault="00306226" w:rsidP="007D71B8">
            <w:pPr>
              <w:spacing w:after="120"/>
              <w:ind w:left="113" w:right="113"/>
              <w:jc w:val="both"/>
              <w:rPr>
                <w:sz w:val="24"/>
                <w:szCs w:val="24"/>
              </w:rPr>
            </w:pPr>
            <w:r w:rsidRPr="00075765">
              <w:rPr>
                <w:sz w:val="24"/>
                <w:szCs w:val="24"/>
              </w:rPr>
              <w:t>терминировать коаксиальные кабели для подключения к системам видеонаблюдения;</w:t>
            </w:r>
          </w:p>
          <w:p w:rsidR="00306226" w:rsidRPr="00075765" w:rsidRDefault="00306226" w:rsidP="007D71B8">
            <w:pPr>
              <w:spacing w:after="120"/>
              <w:ind w:left="113" w:right="113"/>
              <w:jc w:val="both"/>
              <w:rPr>
                <w:sz w:val="24"/>
                <w:szCs w:val="24"/>
              </w:rPr>
            </w:pPr>
            <w:r w:rsidRPr="00075765">
              <w:rPr>
                <w:sz w:val="24"/>
                <w:szCs w:val="24"/>
              </w:rPr>
              <w:t>осуществлять установку о</w:t>
            </w:r>
            <w:r>
              <w:rPr>
                <w:sz w:val="24"/>
                <w:szCs w:val="24"/>
              </w:rPr>
              <w:t>борудования и ПО, первичную ин</w:t>
            </w:r>
            <w:r w:rsidRPr="00075765">
              <w:rPr>
                <w:sz w:val="24"/>
                <w:szCs w:val="24"/>
              </w:rPr>
              <w:t>сталляцию, настройку и пр</w:t>
            </w:r>
            <w:r>
              <w:rPr>
                <w:sz w:val="24"/>
                <w:szCs w:val="24"/>
              </w:rPr>
              <w:t>оверку работоспособности обору</w:t>
            </w:r>
            <w:r w:rsidRPr="00075765">
              <w:rPr>
                <w:sz w:val="24"/>
                <w:szCs w:val="24"/>
              </w:rPr>
              <w:t>дования в соответствии с руководством по эксплуатац</w:t>
            </w:r>
            <w:r>
              <w:rPr>
                <w:sz w:val="24"/>
                <w:szCs w:val="24"/>
              </w:rPr>
              <w:t>ии сис</w:t>
            </w:r>
            <w:r w:rsidRPr="00075765">
              <w:rPr>
                <w:sz w:val="24"/>
                <w:szCs w:val="24"/>
              </w:rPr>
              <w:t>тем видеонаблюдения и сис</w:t>
            </w:r>
            <w:r>
              <w:rPr>
                <w:sz w:val="24"/>
                <w:szCs w:val="24"/>
              </w:rPr>
              <w:t>тем безопасности различных объ</w:t>
            </w:r>
            <w:r w:rsidRPr="00075765">
              <w:rPr>
                <w:sz w:val="24"/>
                <w:szCs w:val="24"/>
              </w:rPr>
              <w:t>ектов;</w:t>
            </w:r>
          </w:p>
          <w:p w:rsidR="00306226" w:rsidRPr="00075765" w:rsidRDefault="00306226" w:rsidP="007D71B8">
            <w:pPr>
              <w:spacing w:after="120"/>
              <w:ind w:left="113" w:right="113"/>
              <w:jc w:val="both"/>
              <w:rPr>
                <w:sz w:val="24"/>
                <w:szCs w:val="24"/>
              </w:rPr>
            </w:pPr>
            <w:r w:rsidRPr="00075765">
              <w:rPr>
                <w:sz w:val="24"/>
                <w:szCs w:val="24"/>
              </w:rPr>
              <w:t>производить коммутацию систем видеонаблюдения</w:t>
            </w:r>
          </w:p>
        </w:tc>
      </w:tr>
      <w:tr w:rsidR="00306226" w:rsidRPr="00075765" w:rsidTr="00464005">
        <w:trPr>
          <w:trHeight w:val="441"/>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Pr>
          <w:p w:rsidR="00306226" w:rsidRPr="007E49E2" w:rsidRDefault="00306226" w:rsidP="007E5DF0">
            <w:pPr>
              <w:ind w:left="113" w:right="113"/>
              <w:jc w:val="both"/>
              <w:rPr>
                <w:b/>
                <w:sz w:val="24"/>
                <w:szCs w:val="24"/>
              </w:rPr>
            </w:pPr>
            <w:r w:rsidRPr="007E49E2">
              <w:rPr>
                <w:b/>
                <w:sz w:val="24"/>
                <w:szCs w:val="24"/>
              </w:rPr>
              <w:t>Знания:</w:t>
            </w:r>
          </w:p>
          <w:p w:rsidR="00306226" w:rsidRPr="00075765" w:rsidRDefault="00306226" w:rsidP="007E5DF0">
            <w:pPr>
              <w:ind w:left="113" w:right="113"/>
              <w:jc w:val="both"/>
              <w:rPr>
                <w:sz w:val="24"/>
                <w:szCs w:val="24"/>
              </w:rPr>
            </w:pPr>
            <w:r w:rsidRPr="00075765">
              <w:rPr>
                <w:sz w:val="24"/>
                <w:szCs w:val="24"/>
              </w:rPr>
              <w:t>принципы построения систем IP - видеонаблюдения, POE (Power Over Ethernet) видеонаблюдения;</w:t>
            </w:r>
          </w:p>
          <w:p w:rsidR="00306226" w:rsidRPr="00075765" w:rsidRDefault="00306226" w:rsidP="007E5DF0">
            <w:pPr>
              <w:ind w:left="113" w:right="113"/>
              <w:jc w:val="both"/>
              <w:rPr>
                <w:sz w:val="24"/>
                <w:szCs w:val="24"/>
              </w:rPr>
            </w:pPr>
            <w:r w:rsidRPr="00075765">
              <w:rPr>
                <w:sz w:val="24"/>
                <w:szCs w:val="24"/>
              </w:rPr>
              <w:t>принципы построения систем безопасности объектов,</w:t>
            </w:r>
          </w:p>
          <w:p w:rsidR="00306226" w:rsidRPr="007D71B8" w:rsidRDefault="00306226" w:rsidP="007E5DF0">
            <w:pPr>
              <w:spacing w:after="120"/>
              <w:ind w:left="113" w:right="113"/>
              <w:jc w:val="both"/>
              <w:rPr>
                <w:b/>
                <w:sz w:val="24"/>
                <w:szCs w:val="24"/>
              </w:rPr>
            </w:pPr>
            <w:r w:rsidRPr="00075765">
              <w:rPr>
                <w:sz w:val="24"/>
                <w:szCs w:val="24"/>
              </w:rPr>
              <w:t>принципы проектирования и построения систем видеонаблюдения и безопасности</w:t>
            </w:r>
          </w:p>
        </w:tc>
      </w:tr>
      <w:tr w:rsidR="00306226" w:rsidRPr="00075765" w:rsidTr="00464005">
        <w:trPr>
          <w:trHeight w:val="1379"/>
        </w:trPr>
        <w:tc>
          <w:tcPr>
            <w:tcW w:w="1723" w:type="dxa"/>
            <w:vMerge w:val="restart"/>
          </w:tcPr>
          <w:p w:rsidR="00306226" w:rsidRPr="00075765" w:rsidRDefault="00306226" w:rsidP="007E49E2">
            <w:pPr>
              <w:ind w:left="113" w:right="113"/>
              <w:jc w:val="both"/>
              <w:rPr>
                <w:sz w:val="24"/>
                <w:szCs w:val="24"/>
              </w:rPr>
            </w:pPr>
            <w:r>
              <w:rPr>
                <w:sz w:val="24"/>
                <w:szCs w:val="24"/>
              </w:rPr>
              <w:t xml:space="preserve">ВД.2 Техни- ческая </w:t>
            </w:r>
            <w:r w:rsidRPr="00075765">
              <w:rPr>
                <w:sz w:val="24"/>
                <w:szCs w:val="24"/>
              </w:rPr>
              <w:t>экс- плуатация инфокоммуникационных систем</w:t>
            </w:r>
          </w:p>
        </w:tc>
        <w:tc>
          <w:tcPr>
            <w:tcW w:w="1843" w:type="dxa"/>
            <w:vMerge w:val="restart"/>
          </w:tcPr>
          <w:p w:rsidR="00306226" w:rsidRPr="00075765" w:rsidRDefault="00306226" w:rsidP="007E49E2">
            <w:pPr>
              <w:ind w:left="113" w:right="113"/>
              <w:jc w:val="both"/>
              <w:rPr>
                <w:sz w:val="24"/>
                <w:szCs w:val="24"/>
              </w:rPr>
            </w:pPr>
            <w:r w:rsidRPr="00075765">
              <w:rPr>
                <w:sz w:val="24"/>
                <w:szCs w:val="24"/>
              </w:rPr>
              <w:t>ПК 2.1 Выпол- нять</w:t>
            </w:r>
            <w:r>
              <w:rPr>
                <w:sz w:val="24"/>
                <w:szCs w:val="24"/>
              </w:rPr>
              <w:t xml:space="preserve"> </w:t>
            </w:r>
            <w:r w:rsidRPr="00075765">
              <w:rPr>
                <w:sz w:val="24"/>
                <w:szCs w:val="24"/>
              </w:rPr>
              <w:t>монтаж, демонтаж, первичную</w:t>
            </w:r>
            <w:r>
              <w:rPr>
                <w:sz w:val="24"/>
                <w:szCs w:val="24"/>
              </w:rPr>
              <w:t xml:space="preserve"> </w:t>
            </w:r>
            <w:r w:rsidRPr="00075765">
              <w:rPr>
                <w:sz w:val="24"/>
                <w:szCs w:val="24"/>
              </w:rPr>
              <w:t>инсталляцию, мониторинг,</w:t>
            </w:r>
            <w:r>
              <w:rPr>
                <w:sz w:val="24"/>
                <w:szCs w:val="24"/>
              </w:rPr>
              <w:t xml:space="preserve">  диагностику </w:t>
            </w:r>
            <w:r w:rsidRPr="00075765">
              <w:rPr>
                <w:sz w:val="24"/>
                <w:szCs w:val="24"/>
              </w:rPr>
              <w:t>ин фокоммуника</w:t>
            </w:r>
            <w:r>
              <w:rPr>
                <w:sz w:val="24"/>
                <w:szCs w:val="24"/>
              </w:rPr>
              <w:t xml:space="preserve">ционных </w:t>
            </w:r>
            <w:r w:rsidRPr="00075765">
              <w:rPr>
                <w:sz w:val="24"/>
                <w:szCs w:val="24"/>
              </w:rPr>
              <w:t>систем передачи в соответствии с действующими отраслевыми стандартами</w:t>
            </w:r>
          </w:p>
        </w:tc>
        <w:tc>
          <w:tcPr>
            <w:tcW w:w="5953" w:type="dxa"/>
          </w:tcPr>
          <w:p w:rsidR="00306226" w:rsidRPr="007E49E2" w:rsidRDefault="00306226" w:rsidP="007E49E2">
            <w:pPr>
              <w:ind w:left="113" w:right="113"/>
              <w:jc w:val="both"/>
              <w:rPr>
                <w:b/>
                <w:sz w:val="24"/>
                <w:szCs w:val="24"/>
              </w:rPr>
            </w:pPr>
            <w:r w:rsidRPr="007E49E2">
              <w:rPr>
                <w:b/>
                <w:sz w:val="24"/>
                <w:szCs w:val="24"/>
              </w:rPr>
              <w:t>Практический опыт:</w:t>
            </w:r>
          </w:p>
          <w:p w:rsidR="00306226" w:rsidRPr="00075765" w:rsidRDefault="00306226" w:rsidP="007E49E2">
            <w:pPr>
              <w:ind w:left="113" w:right="113"/>
              <w:jc w:val="both"/>
              <w:rPr>
                <w:sz w:val="24"/>
                <w:szCs w:val="24"/>
              </w:rPr>
            </w:pPr>
            <w:r w:rsidRPr="00075765">
              <w:rPr>
                <w:sz w:val="24"/>
                <w:szCs w:val="24"/>
              </w:rPr>
              <w:t>- выполнять монтаж, демонтаж, первичную инсталляцию, мо- ниторинг, диагностику инфокоммуникационных систем пере- дачи в соответствии с действующими отраслевыми стандар- тами.</w:t>
            </w:r>
          </w:p>
        </w:tc>
      </w:tr>
      <w:tr w:rsidR="00306226" w:rsidRPr="00075765" w:rsidTr="00464005">
        <w:trPr>
          <w:trHeight w:val="1379"/>
        </w:trPr>
        <w:tc>
          <w:tcPr>
            <w:tcW w:w="1723" w:type="dxa"/>
            <w:vMerge/>
          </w:tcPr>
          <w:p w:rsidR="00306226" w:rsidRDefault="00306226" w:rsidP="007E49E2">
            <w:pPr>
              <w:ind w:left="113" w:right="113"/>
              <w:jc w:val="both"/>
              <w:rPr>
                <w:sz w:val="24"/>
                <w:szCs w:val="24"/>
              </w:rPr>
            </w:pPr>
          </w:p>
        </w:tc>
        <w:tc>
          <w:tcPr>
            <w:tcW w:w="1843" w:type="dxa"/>
            <w:vMerge/>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Умения:</w:t>
            </w:r>
          </w:p>
          <w:p w:rsidR="00306226" w:rsidRPr="00075765" w:rsidRDefault="00306226" w:rsidP="007E49E2">
            <w:pPr>
              <w:ind w:left="113" w:right="113"/>
              <w:jc w:val="both"/>
              <w:rPr>
                <w:sz w:val="24"/>
                <w:szCs w:val="24"/>
              </w:rPr>
            </w:pPr>
            <w:r w:rsidRPr="00075765">
              <w:rPr>
                <w:sz w:val="24"/>
                <w:szCs w:val="24"/>
              </w:rPr>
              <w:t>проводить анализ эксплуатируемой телекоммуникационной сети для определения основных направления ее модерниза- ции;</w:t>
            </w:r>
          </w:p>
          <w:p w:rsidR="00306226" w:rsidRPr="00075765" w:rsidRDefault="00306226" w:rsidP="007E49E2">
            <w:pPr>
              <w:ind w:left="113" w:right="113"/>
              <w:jc w:val="both"/>
              <w:rPr>
                <w:sz w:val="24"/>
                <w:szCs w:val="24"/>
              </w:rPr>
            </w:pPr>
            <w:r w:rsidRPr="00075765">
              <w:rPr>
                <w:sz w:val="24"/>
                <w:szCs w:val="24"/>
              </w:rPr>
              <w:t>разрабатывать рекомендации по модернизации эксплуати- руемой телекоммуникационной сети;</w:t>
            </w:r>
          </w:p>
          <w:p w:rsidR="00306226" w:rsidRPr="00075765" w:rsidRDefault="00306226" w:rsidP="007E49E2">
            <w:pPr>
              <w:ind w:left="113" w:right="113"/>
              <w:jc w:val="both"/>
              <w:rPr>
                <w:sz w:val="24"/>
                <w:szCs w:val="24"/>
              </w:rPr>
            </w:pPr>
            <w:r w:rsidRPr="00075765">
              <w:rPr>
                <w:sz w:val="24"/>
                <w:szCs w:val="24"/>
              </w:rPr>
              <w:t>читать техническую документацию, используемую при экс- плуатации систем коммутации и оптических транспортных систем;</w:t>
            </w:r>
          </w:p>
          <w:p w:rsidR="00306226" w:rsidRDefault="00306226" w:rsidP="007E49E2">
            <w:pPr>
              <w:ind w:left="113" w:right="113"/>
              <w:jc w:val="both"/>
              <w:rPr>
                <w:sz w:val="24"/>
                <w:szCs w:val="24"/>
              </w:rPr>
            </w:pPr>
            <w:r w:rsidRPr="00075765">
              <w:rPr>
                <w:sz w:val="24"/>
                <w:szCs w:val="24"/>
              </w:rPr>
              <w:t>осуществлять первичную инсталляцию программного обеспе- чения инфокоммуникационных систем;</w:t>
            </w:r>
          </w:p>
          <w:p w:rsidR="00306226" w:rsidRPr="007E5DF0" w:rsidRDefault="00306226" w:rsidP="007E5DF0">
            <w:pPr>
              <w:ind w:left="113" w:right="113"/>
              <w:jc w:val="both"/>
              <w:rPr>
                <w:sz w:val="24"/>
                <w:szCs w:val="24"/>
              </w:rPr>
            </w:pPr>
            <w:r w:rsidRPr="00075765">
              <w:rPr>
                <w:sz w:val="24"/>
                <w:szCs w:val="24"/>
              </w:rPr>
              <w:t xml:space="preserve"> осуществлять организацию эксплуатации и технического обслуживания инфокоммуникационных систем</w:t>
            </w:r>
            <w:r w:rsidRPr="007E5DF0">
              <w:rPr>
                <w:sz w:val="24"/>
                <w:szCs w:val="24"/>
              </w:rPr>
              <w:t xml:space="preserve"> </w:t>
            </w:r>
            <w:r w:rsidRPr="00075765">
              <w:rPr>
                <w:sz w:val="24"/>
                <w:szCs w:val="24"/>
              </w:rPr>
              <w:t>на</w:t>
            </w:r>
            <w:r w:rsidRPr="007E5DF0">
              <w:rPr>
                <w:sz w:val="24"/>
                <w:szCs w:val="24"/>
              </w:rPr>
              <w:t xml:space="preserve"> </w:t>
            </w:r>
            <w:r w:rsidRPr="00075765">
              <w:rPr>
                <w:sz w:val="24"/>
                <w:szCs w:val="24"/>
              </w:rPr>
              <w:t>основе</w:t>
            </w:r>
            <w:r w:rsidRPr="007E5DF0">
              <w:rPr>
                <w:sz w:val="24"/>
                <w:szCs w:val="24"/>
              </w:rPr>
              <w:t xml:space="preserve"> </w:t>
            </w:r>
            <w:r w:rsidRPr="00075765">
              <w:rPr>
                <w:sz w:val="24"/>
                <w:szCs w:val="24"/>
              </w:rPr>
              <w:t>концепции</w:t>
            </w:r>
            <w:r w:rsidRPr="007E5DF0">
              <w:rPr>
                <w:sz w:val="24"/>
                <w:szCs w:val="24"/>
              </w:rPr>
              <w:t xml:space="preserve"> </w:t>
            </w:r>
            <w:r w:rsidRPr="007E49E2">
              <w:rPr>
                <w:sz w:val="24"/>
                <w:szCs w:val="24"/>
                <w:lang w:val="en-US"/>
              </w:rPr>
              <w:t>Telecommunication</w:t>
            </w:r>
            <w:r w:rsidRPr="007E5DF0">
              <w:rPr>
                <w:sz w:val="24"/>
                <w:szCs w:val="24"/>
              </w:rPr>
              <w:t xml:space="preserve"> </w:t>
            </w:r>
            <w:r w:rsidRPr="007E49E2">
              <w:rPr>
                <w:sz w:val="24"/>
                <w:szCs w:val="24"/>
                <w:lang w:val="en-US"/>
              </w:rPr>
              <w:t>management</w:t>
            </w:r>
            <w:r w:rsidRPr="007E5DF0">
              <w:rPr>
                <w:sz w:val="24"/>
                <w:szCs w:val="24"/>
              </w:rPr>
              <w:t xml:space="preserve"> </w:t>
            </w:r>
            <w:r w:rsidRPr="007E49E2">
              <w:rPr>
                <w:sz w:val="24"/>
                <w:szCs w:val="24"/>
                <w:lang w:val="en-US"/>
              </w:rPr>
              <w:t>network</w:t>
            </w:r>
            <w:r w:rsidRPr="007E5DF0">
              <w:rPr>
                <w:sz w:val="24"/>
                <w:szCs w:val="24"/>
              </w:rPr>
              <w:t xml:space="preserve"> (</w:t>
            </w:r>
            <w:r w:rsidRPr="007E49E2">
              <w:rPr>
                <w:sz w:val="24"/>
                <w:szCs w:val="24"/>
                <w:lang w:val="en-US"/>
              </w:rPr>
              <w:t>TMN</w:t>
            </w:r>
            <w:r w:rsidRPr="007E5DF0">
              <w:rPr>
                <w:sz w:val="24"/>
                <w:szCs w:val="24"/>
              </w:rPr>
              <w:t>);</w:t>
            </w:r>
          </w:p>
          <w:p w:rsidR="00306226" w:rsidRPr="00075765" w:rsidRDefault="00306226" w:rsidP="007E5DF0">
            <w:pPr>
              <w:ind w:left="113" w:right="113"/>
              <w:jc w:val="both"/>
              <w:rPr>
                <w:sz w:val="24"/>
                <w:szCs w:val="24"/>
              </w:rPr>
            </w:pPr>
            <w:r w:rsidRPr="00075765">
              <w:rPr>
                <w:sz w:val="24"/>
                <w:szCs w:val="24"/>
              </w:rPr>
              <w:t xml:space="preserve">разрабатывать на языке SDL алгоритмы </w:t>
            </w:r>
            <w:r w:rsidRPr="00075765">
              <w:rPr>
                <w:sz w:val="24"/>
                <w:szCs w:val="24"/>
              </w:rPr>
              <w:lastRenderedPageBreak/>
              <w:t>автоматизации отдельных процедур ТЭ систем коммутации;</w:t>
            </w:r>
          </w:p>
          <w:p w:rsidR="00306226" w:rsidRPr="007E49E2" w:rsidRDefault="00306226" w:rsidP="007E49E2">
            <w:pPr>
              <w:ind w:left="113" w:right="113"/>
              <w:jc w:val="both"/>
              <w:rPr>
                <w:b/>
                <w:sz w:val="24"/>
                <w:szCs w:val="24"/>
              </w:rPr>
            </w:pPr>
          </w:p>
        </w:tc>
      </w:tr>
      <w:tr w:rsidR="00306226" w:rsidRPr="00075765" w:rsidTr="00464005">
        <w:trPr>
          <w:trHeight w:val="2402"/>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075765" w:rsidRDefault="00306226" w:rsidP="007E49E2">
            <w:pPr>
              <w:ind w:left="113" w:right="113"/>
              <w:jc w:val="both"/>
              <w:rPr>
                <w:sz w:val="24"/>
                <w:szCs w:val="24"/>
              </w:rPr>
            </w:pPr>
            <w:r w:rsidRPr="00075765">
              <w:rPr>
                <w:sz w:val="24"/>
                <w:szCs w:val="24"/>
              </w:rPr>
              <w:t>использовать языки программирования C++; Java, применять языки Web - настройки телекоммуникационных систем;</w:t>
            </w:r>
          </w:p>
          <w:p w:rsidR="00306226" w:rsidRPr="00075765" w:rsidRDefault="00306226" w:rsidP="007E49E2">
            <w:pPr>
              <w:ind w:left="113" w:right="113"/>
              <w:jc w:val="both"/>
              <w:rPr>
                <w:sz w:val="24"/>
                <w:szCs w:val="24"/>
              </w:rPr>
            </w:pPr>
            <w:r w:rsidRPr="00075765">
              <w:rPr>
                <w:sz w:val="24"/>
                <w:szCs w:val="24"/>
              </w:rPr>
              <w:t>конфигурировать оборудование цифровых систем коммутации и оптических транспортных систем в соответствии с условиями эксплуатации;</w:t>
            </w:r>
          </w:p>
          <w:p w:rsidR="00306226" w:rsidRPr="00075765" w:rsidRDefault="00306226" w:rsidP="007E5DF0">
            <w:pPr>
              <w:ind w:left="113" w:right="113"/>
              <w:jc w:val="both"/>
              <w:rPr>
                <w:sz w:val="24"/>
                <w:szCs w:val="24"/>
              </w:rPr>
            </w:pPr>
            <w:r w:rsidRPr="00075765">
              <w:rPr>
                <w:sz w:val="24"/>
                <w:szCs w:val="24"/>
              </w:rPr>
              <w:t>производить настройку и техническое обслуживание цифровых систем коммутации и систем передачи.</w:t>
            </w:r>
          </w:p>
        </w:tc>
      </w:tr>
      <w:tr w:rsidR="00306226" w:rsidRPr="00075765" w:rsidTr="00464005">
        <w:trPr>
          <w:trHeight w:val="1379"/>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Знания:</w:t>
            </w:r>
          </w:p>
          <w:p w:rsidR="00306226" w:rsidRPr="00075765" w:rsidRDefault="00306226" w:rsidP="007E49E2">
            <w:pPr>
              <w:ind w:left="113" w:right="113"/>
              <w:jc w:val="both"/>
              <w:rPr>
                <w:sz w:val="24"/>
                <w:szCs w:val="24"/>
              </w:rPr>
            </w:pPr>
            <w:r w:rsidRPr="00075765">
              <w:rPr>
                <w:sz w:val="24"/>
                <w:szCs w:val="24"/>
              </w:rPr>
              <w:t>методы коммутации и их использование в сетевых технологиях;</w:t>
            </w:r>
          </w:p>
          <w:p w:rsidR="00306226" w:rsidRDefault="00306226" w:rsidP="007E49E2">
            <w:pPr>
              <w:ind w:left="113" w:right="113"/>
              <w:jc w:val="both"/>
              <w:rPr>
                <w:sz w:val="24"/>
                <w:szCs w:val="24"/>
              </w:rPr>
            </w:pPr>
            <w:r w:rsidRPr="00075765">
              <w:rPr>
                <w:sz w:val="24"/>
                <w:szCs w:val="24"/>
              </w:rPr>
              <w:t xml:space="preserve">архитектуру и принципы построения сетей с коммутацией каналов; </w:t>
            </w:r>
          </w:p>
          <w:p w:rsidR="00306226" w:rsidRPr="00075765" w:rsidRDefault="00306226" w:rsidP="007E49E2">
            <w:pPr>
              <w:ind w:left="113" w:right="113"/>
              <w:jc w:val="both"/>
              <w:rPr>
                <w:sz w:val="24"/>
                <w:szCs w:val="24"/>
              </w:rPr>
            </w:pPr>
            <w:r w:rsidRPr="00075765">
              <w:rPr>
                <w:sz w:val="24"/>
                <w:szCs w:val="24"/>
              </w:rPr>
              <w:t>принципы работы, программное обеспечение оборудования и алгоритмы установления соединений в цифровых системах коммутации;</w:t>
            </w:r>
          </w:p>
          <w:p w:rsidR="00306226" w:rsidRPr="00075765" w:rsidRDefault="00306226" w:rsidP="007E49E2">
            <w:pPr>
              <w:ind w:left="113" w:right="113"/>
              <w:jc w:val="both"/>
              <w:rPr>
                <w:sz w:val="24"/>
                <w:szCs w:val="24"/>
              </w:rPr>
            </w:pPr>
            <w:r w:rsidRPr="00075765">
              <w:rPr>
                <w:sz w:val="24"/>
                <w:szCs w:val="24"/>
              </w:rPr>
              <w:t>организацию системы сигнализации по общему каналу ОКС</w:t>
            </w:r>
          </w:p>
          <w:p w:rsidR="00306226" w:rsidRPr="00075765" w:rsidRDefault="00306226" w:rsidP="007E49E2">
            <w:pPr>
              <w:ind w:left="113" w:right="113"/>
              <w:jc w:val="both"/>
              <w:rPr>
                <w:sz w:val="24"/>
                <w:szCs w:val="24"/>
              </w:rPr>
            </w:pPr>
            <w:r w:rsidRPr="00075765">
              <w:rPr>
                <w:sz w:val="24"/>
                <w:szCs w:val="24"/>
              </w:rPr>
              <w:t>№7 и сетевой синхронизации в сетях с коммутацией каналов;</w:t>
            </w:r>
          </w:p>
          <w:p w:rsidR="00306226" w:rsidRPr="00075765" w:rsidRDefault="00306226" w:rsidP="007E49E2">
            <w:pPr>
              <w:ind w:left="113" w:right="113"/>
              <w:jc w:val="both"/>
              <w:rPr>
                <w:sz w:val="24"/>
                <w:szCs w:val="24"/>
              </w:rPr>
            </w:pPr>
            <w:r w:rsidRPr="00075765">
              <w:rPr>
                <w:sz w:val="24"/>
                <w:szCs w:val="24"/>
              </w:rPr>
              <w:t>принципы пакетной передачи, функциональную модель инфокоммуникационной сети с коммутацией пакетов NGN, оборудование сетей передачи данных с пакетной коммутацией;</w:t>
            </w:r>
          </w:p>
          <w:p w:rsidR="00306226" w:rsidRPr="00075765" w:rsidRDefault="00306226" w:rsidP="007E49E2">
            <w:pPr>
              <w:ind w:left="113" w:right="113"/>
              <w:jc w:val="both"/>
              <w:rPr>
                <w:sz w:val="24"/>
                <w:szCs w:val="24"/>
              </w:rPr>
            </w:pPr>
            <w:r w:rsidRPr="00075765">
              <w:rPr>
                <w:sz w:val="24"/>
                <w:szCs w:val="24"/>
              </w:rPr>
              <w:t>принципы адресации и маршрутизации в сетях передачи данных с пакетной коммутацией;</w:t>
            </w:r>
          </w:p>
          <w:p w:rsidR="00306226" w:rsidRPr="00075765" w:rsidRDefault="00306226" w:rsidP="007E49E2">
            <w:pPr>
              <w:ind w:left="113" w:right="113"/>
              <w:jc w:val="both"/>
              <w:rPr>
                <w:sz w:val="24"/>
                <w:szCs w:val="24"/>
              </w:rPr>
            </w:pPr>
            <w:r w:rsidRPr="00075765">
              <w:rPr>
                <w:sz w:val="24"/>
                <w:szCs w:val="24"/>
              </w:rPr>
              <w:t>структуру программного обеспечения (ПО) в сетях с пакетной коммутацией;</w:t>
            </w:r>
          </w:p>
          <w:p w:rsidR="00306226" w:rsidRPr="00075765" w:rsidRDefault="00306226" w:rsidP="007E49E2">
            <w:pPr>
              <w:ind w:left="113" w:right="113"/>
              <w:jc w:val="both"/>
              <w:rPr>
                <w:sz w:val="24"/>
                <w:szCs w:val="24"/>
              </w:rPr>
            </w:pPr>
            <w:r w:rsidRPr="00075765">
              <w:rPr>
                <w:sz w:val="24"/>
                <w:szCs w:val="24"/>
              </w:rPr>
              <w:t>технологии пакетной передачи данных и голоса по IP- сетям:</w:t>
            </w:r>
          </w:p>
          <w:p w:rsidR="00306226" w:rsidRPr="00075765" w:rsidRDefault="00306226" w:rsidP="007E49E2">
            <w:pPr>
              <w:ind w:left="113" w:right="113"/>
              <w:jc w:val="both"/>
              <w:rPr>
                <w:sz w:val="24"/>
                <w:szCs w:val="24"/>
              </w:rPr>
            </w:pPr>
            <w:r w:rsidRPr="00075765">
              <w:rPr>
                <w:sz w:val="24"/>
                <w:szCs w:val="24"/>
              </w:rPr>
              <w:t>модели построения сетей IP-телефонии, архитектуру IP-сети;</w:t>
            </w:r>
          </w:p>
          <w:p w:rsidR="00306226" w:rsidRPr="00075765" w:rsidRDefault="00306226" w:rsidP="007E49E2">
            <w:pPr>
              <w:ind w:left="113" w:right="113"/>
              <w:jc w:val="both"/>
              <w:rPr>
                <w:sz w:val="24"/>
                <w:szCs w:val="24"/>
              </w:rPr>
            </w:pPr>
            <w:r w:rsidRPr="00075765">
              <w:rPr>
                <w:sz w:val="24"/>
                <w:szCs w:val="24"/>
              </w:rPr>
              <w:t>построение сетей IP-телефонии на базе протоколов реально- го времени RTP, RTCP, UDP; стека протоколов H.323, SIP/SIP-T, MGCP, MEGACO/ H.248, BICC, SIGTRAN, SCTP;</w:t>
            </w:r>
          </w:p>
          <w:p w:rsidR="00306226" w:rsidRPr="00075765" w:rsidRDefault="00306226" w:rsidP="007E49E2">
            <w:pPr>
              <w:ind w:left="113" w:right="113"/>
              <w:jc w:val="both"/>
              <w:rPr>
                <w:sz w:val="24"/>
                <w:szCs w:val="24"/>
              </w:rPr>
            </w:pPr>
            <w:r w:rsidRPr="00075765">
              <w:rPr>
                <w:sz w:val="24"/>
                <w:szCs w:val="24"/>
              </w:rPr>
              <w:t>узлы управления NGN Softswitch, SBC: эталонную архитектуру, оборудование Softswitch;</w:t>
            </w:r>
          </w:p>
          <w:p w:rsidR="00306226" w:rsidRPr="00075765" w:rsidRDefault="00306226" w:rsidP="007E49E2">
            <w:pPr>
              <w:ind w:left="113" w:right="113"/>
              <w:jc w:val="both"/>
              <w:rPr>
                <w:sz w:val="24"/>
                <w:szCs w:val="24"/>
              </w:rPr>
            </w:pPr>
            <w:r w:rsidRPr="00075765">
              <w:rPr>
                <w:sz w:val="24"/>
                <w:szCs w:val="24"/>
              </w:rPr>
              <w:t>оборудование уровня управления вызовом и сигнализацией;</w:t>
            </w:r>
          </w:p>
          <w:p w:rsidR="00306226" w:rsidRPr="00075765" w:rsidRDefault="00306226" w:rsidP="007E49E2">
            <w:pPr>
              <w:ind w:left="113" w:right="113"/>
              <w:jc w:val="both"/>
              <w:rPr>
                <w:sz w:val="24"/>
                <w:szCs w:val="24"/>
              </w:rPr>
            </w:pPr>
            <w:r w:rsidRPr="00075765">
              <w:rPr>
                <w:sz w:val="24"/>
                <w:szCs w:val="24"/>
              </w:rPr>
              <w:t>систему общеканальной сигнализации №7 в IP-сети, принципы обеспечения качества обслуживания в сетях с пакетной передачей данных;</w:t>
            </w:r>
          </w:p>
          <w:p w:rsidR="00306226" w:rsidRPr="00075765" w:rsidRDefault="00306226" w:rsidP="007E49E2">
            <w:pPr>
              <w:ind w:left="113" w:right="113"/>
              <w:jc w:val="both"/>
              <w:rPr>
                <w:sz w:val="24"/>
                <w:szCs w:val="24"/>
              </w:rPr>
            </w:pPr>
            <w:r w:rsidRPr="00075765">
              <w:rPr>
                <w:sz w:val="24"/>
                <w:szCs w:val="24"/>
              </w:rPr>
              <w:t>сетевые элементы оптических транспортных сетей;</w:t>
            </w:r>
          </w:p>
          <w:p w:rsidR="00306226" w:rsidRPr="00075765" w:rsidRDefault="00306226" w:rsidP="007E49E2">
            <w:pPr>
              <w:ind w:left="113" w:right="113"/>
              <w:jc w:val="both"/>
              <w:rPr>
                <w:sz w:val="24"/>
                <w:szCs w:val="24"/>
              </w:rPr>
            </w:pPr>
            <w:r w:rsidRPr="00075765">
              <w:rPr>
                <w:sz w:val="24"/>
                <w:szCs w:val="24"/>
              </w:rPr>
              <w:t>архитектуру, защиту, синхронизацию и управление в оптических транспортных сетях.</w:t>
            </w:r>
          </w:p>
        </w:tc>
      </w:tr>
      <w:tr w:rsidR="00306226" w:rsidRPr="00075765" w:rsidTr="00464005">
        <w:trPr>
          <w:trHeight w:val="830"/>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val="restart"/>
          </w:tcPr>
          <w:p w:rsidR="00306226" w:rsidRPr="00075765" w:rsidRDefault="00306226" w:rsidP="007E49E2">
            <w:pPr>
              <w:ind w:left="113" w:right="113"/>
              <w:jc w:val="both"/>
              <w:rPr>
                <w:sz w:val="24"/>
                <w:szCs w:val="24"/>
              </w:rPr>
            </w:pPr>
            <w:r w:rsidRPr="00075765">
              <w:rPr>
                <w:sz w:val="24"/>
                <w:szCs w:val="24"/>
              </w:rPr>
              <w:t>ПК 2.2. Устра- нять аварии и повреждения оборудования инфокоммуни- кационных систем</w:t>
            </w:r>
          </w:p>
        </w:tc>
        <w:tc>
          <w:tcPr>
            <w:tcW w:w="5953" w:type="dxa"/>
          </w:tcPr>
          <w:p w:rsidR="00306226" w:rsidRPr="00075765" w:rsidRDefault="00306226" w:rsidP="007E49E2">
            <w:pPr>
              <w:ind w:left="113" w:right="113"/>
              <w:jc w:val="both"/>
              <w:rPr>
                <w:sz w:val="24"/>
                <w:szCs w:val="24"/>
              </w:rPr>
            </w:pPr>
            <w:r w:rsidRPr="00075765">
              <w:rPr>
                <w:sz w:val="24"/>
                <w:szCs w:val="24"/>
              </w:rPr>
              <w:t>Практический опыт:</w:t>
            </w:r>
          </w:p>
          <w:p w:rsidR="00306226" w:rsidRPr="00075765" w:rsidRDefault="00306226" w:rsidP="007E5DF0">
            <w:pPr>
              <w:ind w:left="113" w:right="113"/>
              <w:jc w:val="both"/>
              <w:rPr>
                <w:sz w:val="24"/>
                <w:szCs w:val="24"/>
              </w:rPr>
            </w:pPr>
            <w:r w:rsidRPr="00075765">
              <w:rPr>
                <w:sz w:val="24"/>
                <w:szCs w:val="24"/>
              </w:rPr>
              <w:t>- устранять аварии и повреждения оборудования инфокоммуникационных систем</w:t>
            </w:r>
          </w:p>
        </w:tc>
      </w:tr>
      <w:tr w:rsidR="00306226" w:rsidRPr="00075765" w:rsidTr="00464005">
        <w:trPr>
          <w:trHeight w:val="3588"/>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Умения:</w:t>
            </w:r>
          </w:p>
          <w:p w:rsidR="00306226" w:rsidRPr="00075765" w:rsidRDefault="00306226" w:rsidP="007E49E2">
            <w:pPr>
              <w:ind w:left="113" w:right="113"/>
              <w:jc w:val="both"/>
              <w:rPr>
                <w:sz w:val="24"/>
                <w:szCs w:val="24"/>
              </w:rPr>
            </w:pPr>
            <w:r w:rsidRPr="00075765">
              <w:rPr>
                <w:sz w:val="24"/>
                <w:szCs w:val="24"/>
              </w:rPr>
              <w:t>проводить измерения каналов и трактов транспортных систем, анализировать результаты полученных измерений;</w:t>
            </w:r>
          </w:p>
          <w:p w:rsidR="00306226" w:rsidRPr="00075765" w:rsidRDefault="00306226" w:rsidP="007E49E2">
            <w:pPr>
              <w:ind w:left="113" w:right="113"/>
              <w:jc w:val="both"/>
              <w:rPr>
                <w:sz w:val="24"/>
                <w:szCs w:val="24"/>
              </w:rPr>
            </w:pPr>
            <w:r w:rsidRPr="00075765">
              <w:rPr>
                <w:sz w:val="24"/>
                <w:szCs w:val="24"/>
              </w:rPr>
              <w:t>выполнять диагностику, тестирование, мониторинг и анализ работоспособности оборудования цифровых систем коммутации и оптических систем и выполнять процедуры, прописанные в оперативно-технической документации;</w:t>
            </w:r>
          </w:p>
          <w:p w:rsidR="00306226" w:rsidRPr="00075765" w:rsidRDefault="00306226" w:rsidP="007E49E2">
            <w:pPr>
              <w:ind w:left="113" w:right="113"/>
              <w:jc w:val="both"/>
              <w:rPr>
                <w:sz w:val="24"/>
                <w:szCs w:val="24"/>
              </w:rPr>
            </w:pPr>
            <w:r w:rsidRPr="00075765">
              <w:rPr>
                <w:sz w:val="24"/>
                <w:szCs w:val="24"/>
              </w:rPr>
              <w:t>анализировать базовые сообщения протоколов IP-телефонии и обмен сообщений сигнализации SS7, CAS и DSS1 для обеспечения работоспособности инфокоммуникационных систем связи;</w:t>
            </w:r>
          </w:p>
          <w:p w:rsidR="00306226" w:rsidRPr="00075765" w:rsidRDefault="00306226" w:rsidP="007E5DF0">
            <w:pPr>
              <w:ind w:left="113" w:right="113"/>
              <w:jc w:val="both"/>
              <w:rPr>
                <w:sz w:val="24"/>
                <w:szCs w:val="24"/>
              </w:rPr>
            </w:pPr>
            <w:r w:rsidRPr="00075765">
              <w:rPr>
                <w:sz w:val="24"/>
                <w:szCs w:val="24"/>
              </w:rPr>
              <w:t>устранять неисправности и повреждения в телекоммуникационных системах коммутации и передачи.</w:t>
            </w:r>
          </w:p>
        </w:tc>
      </w:tr>
      <w:tr w:rsidR="00306226" w:rsidRPr="00075765" w:rsidTr="00464005">
        <w:trPr>
          <w:trHeight w:val="2762"/>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Знания:</w:t>
            </w:r>
          </w:p>
          <w:p w:rsidR="00306226" w:rsidRPr="00075765" w:rsidRDefault="00306226" w:rsidP="007E49E2">
            <w:pPr>
              <w:ind w:left="113" w:right="113"/>
              <w:jc w:val="both"/>
              <w:rPr>
                <w:sz w:val="24"/>
                <w:szCs w:val="24"/>
              </w:rPr>
            </w:pPr>
            <w:r w:rsidRPr="00075765">
              <w:rPr>
                <w:sz w:val="24"/>
                <w:szCs w:val="24"/>
              </w:rPr>
              <w:t>запросы и ответы SIP-процедур, используя интерфейс клиент-сервер;</w:t>
            </w:r>
          </w:p>
          <w:p w:rsidR="00306226" w:rsidRPr="00075765" w:rsidRDefault="00306226" w:rsidP="007E49E2">
            <w:pPr>
              <w:ind w:left="113" w:right="113"/>
              <w:jc w:val="both"/>
              <w:rPr>
                <w:sz w:val="24"/>
                <w:szCs w:val="24"/>
              </w:rPr>
            </w:pPr>
            <w:r w:rsidRPr="00075765">
              <w:rPr>
                <w:sz w:val="24"/>
                <w:szCs w:val="24"/>
              </w:rPr>
              <w:t>способы установления соединения SIP и H.323;</w:t>
            </w:r>
          </w:p>
          <w:p w:rsidR="00306226" w:rsidRPr="00075765" w:rsidRDefault="00306226" w:rsidP="007E49E2">
            <w:pPr>
              <w:ind w:left="113" w:right="113"/>
              <w:jc w:val="both"/>
              <w:rPr>
                <w:sz w:val="24"/>
                <w:szCs w:val="24"/>
              </w:rPr>
            </w:pPr>
            <w:r w:rsidRPr="00075765">
              <w:rPr>
                <w:sz w:val="24"/>
                <w:szCs w:val="24"/>
              </w:rPr>
              <w:t>сигнализацию на основе протокола управления RAS;</w:t>
            </w:r>
          </w:p>
          <w:p w:rsidR="00306226" w:rsidRPr="00075765" w:rsidRDefault="00306226" w:rsidP="007E49E2">
            <w:pPr>
              <w:ind w:left="113" w:right="113"/>
              <w:jc w:val="both"/>
              <w:rPr>
                <w:sz w:val="24"/>
                <w:szCs w:val="24"/>
              </w:rPr>
            </w:pPr>
            <w:r w:rsidRPr="00075765">
              <w:rPr>
                <w:sz w:val="24"/>
                <w:szCs w:val="24"/>
              </w:rPr>
              <w:t>цифровой обмен данными на основе установления соединения Q.931;</w:t>
            </w:r>
          </w:p>
          <w:p w:rsidR="00306226" w:rsidRPr="00075765" w:rsidRDefault="00306226" w:rsidP="007E49E2">
            <w:pPr>
              <w:ind w:left="113" w:right="113"/>
              <w:jc w:val="both"/>
              <w:rPr>
                <w:sz w:val="24"/>
                <w:szCs w:val="24"/>
              </w:rPr>
            </w:pPr>
            <w:r w:rsidRPr="00075765">
              <w:rPr>
                <w:sz w:val="24"/>
                <w:szCs w:val="24"/>
              </w:rPr>
              <w:t>технологию MPLS: архитектуру сети, принцип работы;</w:t>
            </w:r>
          </w:p>
          <w:p w:rsidR="00306226" w:rsidRPr="00075765" w:rsidRDefault="00306226" w:rsidP="007E49E2">
            <w:pPr>
              <w:ind w:left="113" w:right="113"/>
              <w:jc w:val="both"/>
              <w:rPr>
                <w:sz w:val="24"/>
                <w:szCs w:val="24"/>
              </w:rPr>
            </w:pPr>
            <w:r w:rsidRPr="00075765">
              <w:rPr>
                <w:sz w:val="24"/>
                <w:szCs w:val="24"/>
              </w:rPr>
              <w:t>протоколы маршрутизации протоколы OSPF, IS-IS, BGP, CR-LDP и RSVP-TE.</w:t>
            </w:r>
          </w:p>
        </w:tc>
      </w:tr>
      <w:tr w:rsidR="00306226" w:rsidRPr="00075765" w:rsidTr="00464005">
        <w:trPr>
          <w:trHeight w:val="1106"/>
        </w:trPr>
        <w:tc>
          <w:tcPr>
            <w:tcW w:w="1723" w:type="dxa"/>
            <w:vMerge w:val="restart"/>
          </w:tcPr>
          <w:p w:rsidR="00306226" w:rsidRPr="00075765" w:rsidRDefault="00306226" w:rsidP="007E49E2">
            <w:pPr>
              <w:spacing w:after="120"/>
              <w:ind w:left="113" w:right="113"/>
              <w:jc w:val="both"/>
              <w:rPr>
                <w:sz w:val="24"/>
                <w:szCs w:val="24"/>
              </w:rPr>
            </w:pP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2.3. Разра- батывать про- екты инфоком- муникацион- ных сетей и систем связи</w:t>
            </w:r>
          </w:p>
          <w:p w:rsidR="00306226" w:rsidRPr="00075765" w:rsidRDefault="00306226" w:rsidP="007E49E2">
            <w:pPr>
              <w:spacing w:after="120"/>
              <w:ind w:left="113" w:right="113"/>
              <w:jc w:val="both"/>
              <w:rPr>
                <w:sz w:val="24"/>
                <w:szCs w:val="24"/>
              </w:rPr>
            </w:pPr>
            <w:r w:rsidRPr="00075765">
              <w:rPr>
                <w:sz w:val="24"/>
                <w:szCs w:val="24"/>
              </w:rPr>
              <w:t>для предпри- ятий и компа- ний малого и среднего биз- неса</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5DF0">
            <w:pPr>
              <w:spacing w:after="120"/>
              <w:ind w:left="113" w:right="113"/>
              <w:jc w:val="both"/>
              <w:rPr>
                <w:sz w:val="24"/>
                <w:szCs w:val="24"/>
              </w:rPr>
            </w:pPr>
            <w:r w:rsidRPr="00075765">
              <w:rPr>
                <w:sz w:val="24"/>
                <w:szCs w:val="24"/>
              </w:rPr>
              <w:t>-разрабатывать проекты инфокоммуникационных сетей и систем связи для предприятий и компаний малого и среднего</w:t>
            </w:r>
            <w:r>
              <w:rPr>
                <w:sz w:val="24"/>
                <w:szCs w:val="24"/>
              </w:rPr>
              <w:t xml:space="preserve"> </w:t>
            </w:r>
            <w:r w:rsidRPr="00075765">
              <w:rPr>
                <w:sz w:val="24"/>
                <w:szCs w:val="24"/>
              </w:rPr>
              <w:t>бизнеса.</w:t>
            </w:r>
          </w:p>
        </w:tc>
      </w:tr>
      <w:tr w:rsidR="00306226" w:rsidRPr="00075765" w:rsidTr="00464005">
        <w:trPr>
          <w:trHeight w:val="2207"/>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осуществлять разработку проектов коммутационных станций, узлов и сетей электросвязи для предприятий и компаний малого и среднего бизнеса;</w:t>
            </w:r>
          </w:p>
          <w:p w:rsidR="00306226" w:rsidRPr="00075765" w:rsidRDefault="00306226" w:rsidP="007E49E2">
            <w:pPr>
              <w:spacing w:after="120"/>
              <w:ind w:left="113" w:right="113"/>
              <w:jc w:val="both"/>
              <w:rPr>
                <w:sz w:val="24"/>
                <w:szCs w:val="24"/>
              </w:rPr>
            </w:pPr>
            <w:r w:rsidRPr="00075765">
              <w:rPr>
                <w:sz w:val="24"/>
                <w:szCs w:val="24"/>
              </w:rPr>
              <w:t>составлять сценарии возможного развития телекоммуникационной сети и ее фрагментов;</w:t>
            </w:r>
          </w:p>
          <w:p w:rsidR="00306226" w:rsidRPr="00075765" w:rsidRDefault="00306226" w:rsidP="007E49E2">
            <w:pPr>
              <w:spacing w:after="120"/>
              <w:ind w:left="113" w:right="113"/>
              <w:jc w:val="both"/>
              <w:rPr>
                <w:sz w:val="24"/>
                <w:szCs w:val="24"/>
              </w:rPr>
            </w:pPr>
            <w:r w:rsidRPr="00075765">
              <w:rPr>
                <w:sz w:val="24"/>
                <w:szCs w:val="24"/>
              </w:rPr>
              <w:t>составлять базовые сценарии установления соединений в сетях IP-телефонии.</w:t>
            </w:r>
          </w:p>
        </w:tc>
      </w:tr>
      <w:tr w:rsidR="00306226" w:rsidRPr="00075765" w:rsidTr="00464005">
        <w:trPr>
          <w:trHeight w:val="701"/>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принципы построения аппаратуры оптических систем передачи и транспортных сетей с временным мультиплексированием TDM и волновым мультиплексированием WDM;</w:t>
            </w:r>
          </w:p>
          <w:p w:rsidR="00306226" w:rsidRPr="00075765" w:rsidRDefault="00306226" w:rsidP="007E49E2">
            <w:pPr>
              <w:spacing w:after="120"/>
              <w:ind w:left="113" w:right="113"/>
              <w:jc w:val="both"/>
              <w:rPr>
                <w:sz w:val="24"/>
                <w:szCs w:val="24"/>
              </w:rPr>
            </w:pPr>
            <w:r w:rsidRPr="00075765">
              <w:rPr>
                <w:sz w:val="24"/>
                <w:szCs w:val="24"/>
              </w:rPr>
              <w:t xml:space="preserve">принципы проектирования и построения оптических </w:t>
            </w:r>
            <w:r w:rsidRPr="00075765">
              <w:rPr>
                <w:sz w:val="24"/>
                <w:szCs w:val="24"/>
              </w:rPr>
              <w:lastRenderedPageBreak/>
              <w:t>транспортных сетей;</w:t>
            </w:r>
          </w:p>
          <w:p w:rsidR="00306226" w:rsidRPr="00075765" w:rsidRDefault="00306226" w:rsidP="007E49E2">
            <w:pPr>
              <w:spacing w:after="120"/>
              <w:ind w:left="113" w:right="113"/>
              <w:jc w:val="both"/>
              <w:rPr>
                <w:sz w:val="24"/>
                <w:szCs w:val="24"/>
              </w:rPr>
            </w:pPr>
            <w:r w:rsidRPr="00075765">
              <w:rPr>
                <w:sz w:val="24"/>
                <w:szCs w:val="24"/>
              </w:rPr>
              <w:t>модели оптических транспортных сетей: SDH, ATM, OTN- OTH, Ethernet;</w:t>
            </w:r>
          </w:p>
          <w:p w:rsidR="00306226" w:rsidRPr="00075765" w:rsidRDefault="00306226" w:rsidP="007E49E2">
            <w:pPr>
              <w:spacing w:after="120"/>
              <w:ind w:left="113" w:right="113"/>
              <w:jc w:val="both"/>
              <w:rPr>
                <w:sz w:val="24"/>
                <w:szCs w:val="24"/>
              </w:rPr>
            </w:pPr>
            <w:r w:rsidRPr="00075765">
              <w:rPr>
                <w:sz w:val="24"/>
                <w:szCs w:val="24"/>
              </w:rPr>
              <w:t>модель транспортных сетей в оптических мультисервисных транспортных платформах;</w:t>
            </w:r>
          </w:p>
          <w:p w:rsidR="00306226" w:rsidRPr="00075765" w:rsidRDefault="00306226" w:rsidP="007E49E2">
            <w:pPr>
              <w:spacing w:after="120"/>
              <w:ind w:left="113" w:right="113"/>
              <w:jc w:val="both"/>
              <w:rPr>
                <w:sz w:val="24"/>
                <w:szCs w:val="24"/>
              </w:rPr>
            </w:pPr>
            <w:r w:rsidRPr="00075765">
              <w:rPr>
                <w:sz w:val="24"/>
                <w:szCs w:val="24"/>
              </w:rPr>
              <w:t>технологии мультиплексирования и передачи в транспортных сетях.</w:t>
            </w:r>
          </w:p>
        </w:tc>
      </w:tr>
      <w:tr w:rsidR="00306226" w:rsidRPr="00075765" w:rsidTr="00464005">
        <w:trPr>
          <w:trHeight w:val="830"/>
        </w:trPr>
        <w:tc>
          <w:tcPr>
            <w:tcW w:w="1723" w:type="dxa"/>
            <w:vMerge w:val="restart"/>
          </w:tcPr>
          <w:p w:rsidR="00306226" w:rsidRPr="00075765" w:rsidRDefault="00306226" w:rsidP="007E49E2">
            <w:pPr>
              <w:spacing w:after="120"/>
              <w:ind w:left="113" w:right="113"/>
              <w:jc w:val="both"/>
              <w:rPr>
                <w:sz w:val="24"/>
                <w:szCs w:val="24"/>
              </w:rPr>
            </w:pPr>
            <w:r w:rsidRPr="00075765">
              <w:rPr>
                <w:sz w:val="24"/>
                <w:szCs w:val="24"/>
              </w:rPr>
              <w:lastRenderedPageBreak/>
              <w:t>ВД 3. Обес- печение ин- формацион- ной</w:t>
            </w:r>
            <w:r w:rsidRPr="00075765">
              <w:rPr>
                <w:sz w:val="24"/>
                <w:szCs w:val="24"/>
              </w:rPr>
              <w:tab/>
              <w:t>безо- пасности инфокомму- никацион- ных сетей и систем связи</w:t>
            </w: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3.1. Выяв-</w:t>
            </w:r>
          </w:p>
          <w:p w:rsidR="00306226" w:rsidRPr="00075765" w:rsidRDefault="00306226" w:rsidP="007E49E2">
            <w:pPr>
              <w:spacing w:after="120"/>
              <w:ind w:left="113" w:right="113"/>
              <w:jc w:val="both"/>
              <w:rPr>
                <w:sz w:val="24"/>
                <w:szCs w:val="24"/>
              </w:rPr>
            </w:pPr>
            <w:r w:rsidRPr="00075765">
              <w:rPr>
                <w:sz w:val="24"/>
                <w:szCs w:val="24"/>
              </w:rPr>
              <w:t>лять угрозы и уязвимости</w:t>
            </w:r>
            <w:r w:rsidRPr="00075765">
              <w:rPr>
                <w:sz w:val="24"/>
                <w:szCs w:val="24"/>
              </w:rPr>
              <w:tab/>
              <w:t>в сетевой инфра- структуре с ис- пользованием системы анали- за защищенно- сти.</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49E2">
            <w:pPr>
              <w:spacing w:after="120"/>
              <w:ind w:left="113" w:right="113"/>
              <w:jc w:val="both"/>
              <w:rPr>
                <w:sz w:val="24"/>
                <w:szCs w:val="24"/>
              </w:rPr>
            </w:pPr>
            <w:r w:rsidRPr="00075765">
              <w:rPr>
                <w:sz w:val="24"/>
                <w:szCs w:val="24"/>
              </w:rPr>
              <w:t>анализировать сетевую инфраструктуру;</w:t>
            </w:r>
          </w:p>
          <w:p w:rsidR="00306226" w:rsidRPr="00075765" w:rsidRDefault="00306226" w:rsidP="007E49E2">
            <w:pPr>
              <w:spacing w:after="120"/>
              <w:ind w:left="113" w:right="113"/>
              <w:jc w:val="both"/>
              <w:rPr>
                <w:sz w:val="24"/>
                <w:szCs w:val="24"/>
              </w:rPr>
            </w:pPr>
            <w:r w:rsidRPr="00075765">
              <w:rPr>
                <w:sz w:val="24"/>
                <w:szCs w:val="24"/>
              </w:rPr>
              <w:t>выявлять угрозы и уязвимости в сетевой инфраструктуре.</w:t>
            </w:r>
          </w:p>
        </w:tc>
      </w:tr>
      <w:tr w:rsidR="00306226" w:rsidRPr="00075765" w:rsidTr="00464005">
        <w:trPr>
          <w:trHeight w:val="1119"/>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классифицировать угрозы информационной безопасности в инфокоммуникационных системах и сетях связи;</w:t>
            </w:r>
          </w:p>
          <w:p w:rsidR="00306226" w:rsidRPr="00075765" w:rsidRDefault="00306226" w:rsidP="007E49E2">
            <w:pPr>
              <w:spacing w:after="120"/>
              <w:ind w:left="113" w:right="113"/>
              <w:jc w:val="both"/>
              <w:rPr>
                <w:sz w:val="24"/>
                <w:szCs w:val="24"/>
              </w:rPr>
            </w:pPr>
            <w:r w:rsidRPr="00075765">
              <w:rPr>
                <w:sz w:val="24"/>
                <w:szCs w:val="24"/>
              </w:rPr>
              <w:t>проводить анализ угроз и уязвимостей сетевой безопасности IP-сетей, беспроводных сетей, корпоративных сетей;</w:t>
            </w:r>
          </w:p>
          <w:p w:rsidR="00306226" w:rsidRPr="00075765" w:rsidRDefault="00306226" w:rsidP="007E49E2">
            <w:pPr>
              <w:spacing w:after="120"/>
              <w:ind w:left="113" w:right="113"/>
              <w:jc w:val="both"/>
              <w:rPr>
                <w:sz w:val="24"/>
                <w:szCs w:val="24"/>
              </w:rPr>
            </w:pPr>
            <w:r w:rsidRPr="00075765">
              <w:rPr>
                <w:sz w:val="24"/>
                <w:szCs w:val="24"/>
              </w:rPr>
              <w:t>определять возможные сетевые атаки и способы несанкционированного доступа в конвергентных системах связи;</w:t>
            </w:r>
          </w:p>
          <w:p w:rsidR="00306226" w:rsidRPr="00075765" w:rsidRDefault="00306226" w:rsidP="007E49E2">
            <w:pPr>
              <w:spacing w:after="120"/>
              <w:ind w:left="113" w:right="113"/>
              <w:jc w:val="both"/>
              <w:rPr>
                <w:sz w:val="24"/>
                <w:szCs w:val="24"/>
              </w:rPr>
            </w:pPr>
            <w:r w:rsidRPr="00075765">
              <w:rPr>
                <w:sz w:val="24"/>
                <w:szCs w:val="24"/>
              </w:rPr>
              <w:t>осуществлять мероприятия по проведению аттестационных работ и выявлению каналов утечки;</w:t>
            </w:r>
          </w:p>
          <w:p w:rsidR="00306226" w:rsidRPr="00075765" w:rsidRDefault="00306226" w:rsidP="007E49E2">
            <w:pPr>
              <w:spacing w:after="120"/>
              <w:ind w:left="113" w:right="113"/>
              <w:jc w:val="both"/>
              <w:rPr>
                <w:sz w:val="24"/>
                <w:szCs w:val="24"/>
              </w:rPr>
            </w:pPr>
            <w:r w:rsidRPr="00075765">
              <w:rPr>
                <w:sz w:val="24"/>
                <w:szCs w:val="24"/>
              </w:rPr>
              <w:t>выявлять недостатки систем защиты в системах и сетях связи с использованием специализированных программных продукты</w:t>
            </w:r>
          </w:p>
          <w:p w:rsidR="00306226" w:rsidRPr="00075765" w:rsidRDefault="00306226" w:rsidP="007E49E2">
            <w:pPr>
              <w:spacing w:after="120"/>
              <w:ind w:left="113" w:right="113"/>
              <w:jc w:val="both"/>
              <w:rPr>
                <w:sz w:val="24"/>
                <w:szCs w:val="24"/>
              </w:rPr>
            </w:pPr>
            <w:r w:rsidRPr="00075765">
              <w:rPr>
                <w:sz w:val="24"/>
                <w:szCs w:val="24"/>
              </w:rPr>
              <w:t>выполнять тестирование систем с целью определения уровня защищенности.</w:t>
            </w:r>
          </w:p>
        </w:tc>
      </w:tr>
      <w:tr w:rsidR="00306226" w:rsidRPr="00075765" w:rsidTr="00464005">
        <w:trPr>
          <w:trHeight w:val="3036"/>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принципы построения информационно-коммуникационных сетей;</w:t>
            </w:r>
          </w:p>
          <w:p w:rsidR="00306226" w:rsidRPr="00075765" w:rsidRDefault="00306226" w:rsidP="007E49E2">
            <w:pPr>
              <w:spacing w:after="120"/>
              <w:ind w:left="113" w:right="113"/>
              <w:jc w:val="both"/>
              <w:rPr>
                <w:sz w:val="24"/>
                <w:szCs w:val="24"/>
              </w:rPr>
            </w:pPr>
            <w:r w:rsidRPr="00075765">
              <w:rPr>
                <w:sz w:val="24"/>
                <w:szCs w:val="24"/>
              </w:rPr>
              <w:t>международные стандарты информационной безопасности для проводных и беспроводных сетей;</w:t>
            </w:r>
          </w:p>
          <w:p w:rsidR="00306226" w:rsidRPr="00075765" w:rsidRDefault="00306226" w:rsidP="007E49E2">
            <w:pPr>
              <w:spacing w:after="120"/>
              <w:ind w:left="113" w:right="113"/>
              <w:jc w:val="both"/>
              <w:rPr>
                <w:sz w:val="24"/>
                <w:szCs w:val="24"/>
              </w:rPr>
            </w:pPr>
            <w:r w:rsidRPr="00075765">
              <w:rPr>
                <w:sz w:val="24"/>
                <w:szCs w:val="24"/>
              </w:rPr>
              <w:t>нормативно - правовые и законодательные акты в области информационной безопасности;</w:t>
            </w:r>
          </w:p>
          <w:p w:rsidR="00306226" w:rsidRPr="00075765" w:rsidRDefault="00306226" w:rsidP="007E49E2">
            <w:pPr>
              <w:spacing w:after="120"/>
              <w:ind w:left="113" w:right="113"/>
              <w:jc w:val="both"/>
              <w:rPr>
                <w:sz w:val="24"/>
                <w:szCs w:val="24"/>
              </w:rPr>
            </w:pPr>
            <w:r w:rsidRPr="00075765">
              <w:rPr>
                <w:sz w:val="24"/>
                <w:szCs w:val="24"/>
              </w:rPr>
              <w:t>акустические и виброакустические каналы утечки информа- ции, особенности их возникновения, организации, выявления, и закрытия;</w:t>
            </w:r>
          </w:p>
          <w:p w:rsidR="00306226" w:rsidRPr="00075765" w:rsidRDefault="00306226" w:rsidP="007E49E2">
            <w:pPr>
              <w:spacing w:after="120"/>
              <w:ind w:left="113" w:right="113"/>
              <w:jc w:val="both"/>
              <w:rPr>
                <w:sz w:val="24"/>
                <w:szCs w:val="24"/>
              </w:rPr>
            </w:pPr>
            <w:r w:rsidRPr="00075765">
              <w:rPr>
                <w:sz w:val="24"/>
                <w:szCs w:val="24"/>
              </w:rPr>
              <w:t>технические каналы утечки информации, реализуемые в от ношении объектов информатизации и технических средств предприятий связи, способы их обнаружения и закрытия;</w:t>
            </w:r>
          </w:p>
          <w:p w:rsidR="00306226" w:rsidRPr="00075765" w:rsidRDefault="00306226" w:rsidP="007E49E2">
            <w:pPr>
              <w:spacing w:after="120"/>
              <w:ind w:left="113" w:right="113"/>
              <w:jc w:val="both"/>
              <w:rPr>
                <w:sz w:val="24"/>
                <w:szCs w:val="24"/>
              </w:rPr>
            </w:pPr>
            <w:r w:rsidRPr="00075765">
              <w:rPr>
                <w:sz w:val="24"/>
                <w:szCs w:val="24"/>
              </w:rPr>
              <w:t xml:space="preserve">способы и методы обнаружения средств съѐма </w:t>
            </w:r>
            <w:r w:rsidRPr="00075765">
              <w:rPr>
                <w:sz w:val="24"/>
                <w:szCs w:val="24"/>
              </w:rPr>
              <w:lastRenderedPageBreak/>
              <w:t>информации в радиоканале;</w:t>
            </w:r>
          </w:p>
          <w:p w:rsidR="00306226" w:rsidRPr="00075765" w:rsidRDefault="00306226" w:rsidP="007E49E2">
            <w:pPr>
              <w:spacing w:after="120"/>
              <w:ind w:left="113" w:right="113"/>
              <w:jc w:val="both"/>
              <w:rPr>
                <w:sz w:val="24"/>
                <w:szCs w:val="24"/>
              </w:rPr>
            </w:pPr>
            <w:r w:rsidRPr="00075765">
              <w:rPr>
                <w:sz w:val="24"/>
                <w:szCs w:val="24"/>
              </w:rPr>
              <w:t>классификацию угроз сетевой безопасности;</w:t>
            </w:r>
          </w:p>
          <w:p w:rsidR="00306226" w:rsidRPr="00075765" w:rsidRDefault="00306226" w:rsidP="007E49E2">
            <w:pPr>
              <w:spacing w:after="120"/>
              <w:ind w:left="113" w:right="113"/>
              <w:jc w:val="both"/>
              <w:rPr>
                <w:sz w:val="24"/>
                <w:szCs w:val="24"/>
              </w:rPr>
            </w:pPr>
            <w:r w:rsidRPr="00075765">
              <w:rPr>
                <w:sz w:val="24"/>
                <w:szCs w:val="24"/>
              </w:rPr>
              <w:t>характерные особенности сетевых атак;</w:t>
            </w:r>
          </w:p>
          <w:p w:rsidR="00306226" w:rsidRPr="00075765" w:rsidRDefault="00306226" w:rsidP="00464005">
            <w:pPr>
              <w:spacing w:after="120"/>
              <w:ind w:left="113" w:right="113"/>
              <w:jc w:val="both"/>
              <w:rPr>
                <w:sz w:val="24"/>
                <w:szCs w:val="24"/>
              </w:rPr>
            </w:pPr>
            <w:r w:rsidRPr="00075765">
              <w:rPr>
                <w:sz w:val="24"/>
                <w:szCs w:val="24"/>
              </w:rPr>
              <w:t>возможные способы несанкционированного доступа к системам связи.</w:t>
            </w:r>
          </w:p>
        </w:tc>
      </w:tr>
      <w:tr w:rsidR="00306226" w:rsidRPr="00075765" w:rsidTr="00464005">
        <w:trPr>
          <w:trHeight w:val="830"/>
        </w:trPr>
        <w:tc>
          <w:tcPr>
            <w:tcW w:w="1723" w:type="dxa"/>
            <w:vMerge w:val="restart"/>
            <w:tcBorders>
              <w:top w:val="single" w:sz="4" w:space="0" w:color="auto"/>
            </w:tcBorders>
          </w:tcPr>
          <w:p w:rsidR="00306226" w:rsidRPr="00075765" w:rsidRDefault="00306226" w:rsidP="007E49E2">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7E49E2">
            <w:pPr>
              <w:spacing w:after="120"/>
              <w:ind w:left="113" w:right="113"/>
              <w:jc w:val="both"/>
              <w:rPr>
                <w:sz w:val="24"/>
                <w:szCs w:val="24"/>
              </w:rPr>
            </w:pPr>
            <w:r w:rsidRPr="00075765">
              <w:rPr>
                <w:sz w:val="24"/>
                <w:szCs w:val="24"/>
              </w:rPr>
              <w:t>ПК 3.2. Разра- батывать ком- плекс методов и средств за- щиты инфор- мации в инфо- коммуникаци- онных сетях и системах связи.</w:t>
            </w:r>
          </w:p>
        </w:tc>
        <w:tc>
          <w:tcPr>
            <w:tcW w:w="5953" w:type="dxa"/>
            <w:tcBorders>
              <w:top w:val="single" w:sz="4" w:space="0" w:color="auto"/>
            </w:tcBorders>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464005">
            <w:pPr>
              <w:spacing w:after="120"/>
              <w:ind w:left="113" w:right="113"/>
              <w:jc w:val="both"/>
              <w:rPr>
                <w:sz w:val="24"/>
                <w:szCs w:val="24"/>
              </w:rPr>
            </w:pPr>
            <w:r w:rsidRPr="00075765">
              <w:rPr>
                <w:sz w:val="24"/>
                <w:szCs w:val="24"/>
              </w:rPr>
              <w:t>- разрабатывать комплекс методов и средств защиты информации в инфокоммуникационных сетях и системах связи</w:t>
            </w:r>
          </w:p>
        </w:tc>
      </w:tr>
      <w:tr w:rsidR="00306226" w:rsidRPr="00075765" w:rsidTr="00464005">
        <w:trPr>
          <w:trHeight w:val="1379"/>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определять оптимальные способы обеспечения информационной безопасности;</w:t>
            </w:r>
          </w:p>
          <w:p w:rsidR="00306226" w:rsidRPr="00075765" w:rsidRDefault="00306226" w:rsidP="007E49E2">
            <w:pPr>
              <w:spacing w:after="120"/>
              <w:ind w:left="113" w:right="113"/>
              <w:jc w:val="both"/>
              <w:rPr>
                <w:sz w:val="24"/>
                <w:szCs w:val="24"/>
              </w:rPr>
            </w:pPr>
            <w:r w:rsidRPr="00075765">
              <w:rPr>
                <w:sz w:val="24"/>
                <w:szCs w:val="24"/>
              </w:rPr>
              <w:t>проводить выбор средств защиты в соответствии с выявленными угрозами в инфокоммуникационных сетях</w:t>
            </w:r>
          </w:p>
        </w:tc>
      </w:tr>
      <w:tr w:rsidR="00306226" w:rsidRPr="00075765" w:rsidTr="00464005">
        <w:trPr>
          <w:trHeight w:val="4140"/>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правила проведения возможных проверок согласно нормативных документов ФСТЭК;</w:t>
            </w:r>
          </w:p>
          <w:p w:rsidR="00306226" w:rsidRPr="00075765" w:rsidRDefault="00306226" w:rsidP="007E49E2">
            <w:pPr>
              <w:spacing w:after="120"/>
              <w:ind w:left="113" w:right="113"/>
              <w:jc w:val="both"/>
              <w:rPr>
                <w:sz w:val="24"/>
                <w:szCs w:val="24"/>
              </w:rPr>
            </w:pPr>
            <w:r w:rsidRPr="00075765">
              <w:rPr>
                <w:sz w:val="24"/>
                <w:szCs w:val="24"/>
              </w:rPr>
              <w:t>этапы определения конфиденциальности документов объекта защиты;</w:t>
            </w:r>
          </w:p>
          <w:p w:rsidR="00306226" w:rsidRPr="00075765" w:rsidRDefault="00306226" w:rsidP="007E49E2">
            <w:pPr>
              <w:spacing w:after="120"/>
              <w:ind w:left="113" w:right="113"/>
              <w:jc w:val="both"/>
              <w:rPr>
                <w:sz w:val="24"/>
                <w:szCs w:val="24"/>
              </w:rPr>
            </w:pPr>
            <w:r w:rsidRPr="00075765">
              <w:rPr>
                <w:sz w:val="24"/>
                <w:szCs w:val="24"/>
              </w:rPr>
              <w:t>назначение, классификацию и принципы работы специализированного оборудования;</w:t>
            </w:r>
          </w:p>
          <w:p w:rsidR="00306226" w:rsidRPr="00075765" w:rsidRDefault="00306226" w:rsidP="007E49E2">
            <w:pPr>
              <w:spacing w:after="120"/>
              <w:ind w:left="113" w:right="113"/>
              <w:jc w:val="both"/>
              <w:rPr>
                <w:sz w:val="24"/>
                <w:szCs w:val="24"/>
              </w:rPr>
            </w:pPr>
            <w:r w:rsidRPr="00075765">
              <w:rPr>
                <w:sz w:val="24"/>
                <w:szCs w:val="24"/>
              </w:rPr>
              <w:t>методы и способы защиты информации беспроводных логических сетей от НСД посредством протоколов WEP.</w:t>
            </w:r>
            <w:r>
              <w:rPr>
                <w:sz w:val="24"/>
                <w:szCs w:val="24"/>
              </w:rPr>
              <w:t xml:space="preserve"> </w:t>
            </w:r>
            <w:r w:rsidRPr="00075765">
              <w:rPr>
                <w:sz w:val="24"/>
                <w:szCs w:val="24"/>
              </w:rPr>
              <w:t>WPA и WPA 2;</w:t>
            </w:r>
          </w:p>
          <w:p w:rsidR="00306226" w:rsidRPr="00075765" w:rsidRDefault="00306226" w:rsidP="007E49E2">
            <w:pPr>
              <w:spacing w:after="120"/>
              <w:ind w:left="113" w:right="113"/>
              <w:jc w:val="both"/>
              <w:rPr>
                <w:sz w:val="24"/>
                <w:szCs w:val="24"/>
              </w:rPr>
            </w:pPr>
            <w:r w:rsidRPr="00075765">
              <w:rPr>
                <w:sz w:val="24"/>
                <w:szCs w:val="24"/>
              </w:rPr>
              <w:t>методы и средства защиты информации в телекоммуникациях от вредоносных программ;</w:t>
            </w:r>
          </w:p>
          <w:p w:rsidR="00306226" w:rsidRPr="00075765" w:rsidRDefault="00306226" w:rsidP="007E49E2">
            <w:pPr>
              <w:spacing w:after="120"/>
              <w:ind w:left="113" w:right="113"/>
              <w:jc w:val="both"/>
              <w:rPr>
                <w:sz w:val="24"/>
                <w:szCs w:val="24"/>
              </w:rPr>
            </w:pPr>
            <w:r w:rsidRPr="00075765">
              <w:rPr>
                <w:sz w:val="24"/>
                <w:szCs w:val="24"/>
              </w:rPr>
              <w:t>технологии применения программных продуктов;</w:t>
            </w:r>
          </w:p>
          <w:p w:rsidR="00306226" w:rsidRPr="00075765" w:rsidRDefault="00306226" w:rsidP="007E49E2">
            <w:pPr>
              <w:spacing w:after="120"/>
              <w:ind w:left="113" w:right="113"/>
              <w:jc w:val="both"/>
              <w:rPr>
                <w:sz w:val="24"/>
                <w:szCs w:val="24"/>
              </w:rPr>
            </w:pPr>
            <w:r w:rsidRPr="00075765">
              <w:rPr>
                <w:sz w:val="24"/>
                <w:szCs w:val="24"/>
              </w:rPr>
              <w:t>возможные способы, места установки и настройки про- граммных продуктов</w:t>
            </w:r>
          </w:p>
        </w:tc>
      </w:tr>
      <w:tr w:rsidR="00306226" w:rsidRPr="00075765" w:rsidTr="00464005">
        <w:trPr>
          <w:trHeight w:val="1655"/>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3.3. Осу-</w:t>
            </w:r>
          </w:p>
          <w:p w:rsidR="00306226" w:rsidRPr="00075765" w:rsidRDefault="00306226" w:rsidP="007E49E2">
            <w:pPr>
              <w:spacing w:after="120"/>
              <w:ind w:left="113" w:right="113"/>
              <w:jc w:val="both"/>
              <w:rPr>
                <w:sz w:val="24"/>
                <w:szCs w:val="24"/>
              </w:rPr>
            </w:pPr>
            <w:r w:rsidRPr="00075765">
              <w:rPr>
                <w:sz w:val="24"/>
                <w:szCs w:val="24"/>
              </w:rPr>
              <w:t>ществлять те- кущее админи- стрирование</w:t>
            </w:r>
          </w:p>
          <w:p w:rsidR="00306226" w:rsidRPr="00075765" w:rsidRDefault="00306226" w:rsidP="007E49E2">
            <w:pPr>
              <w:spacing w:after="120"/>
              <w:ind w:left="113" w:right="113"/>
              <w:jc w:val="both"/>
              <w:rPr>
                <w:sz w:val="24"/>
                <w:szCs w:val="24"/>
              </w:rPr>
            </w:pPr>
            <w:r w:rsidRPr="00075765">
              <w:rPr>
                <w:sz w:val="24"/>
                <w:szCs w:val="24"/>
              </w:rPr>
              <w:t>для защиты инфокоммун</w:t>
            </w:r>
            <w:r w:rsidRPr="00075765">
              <w:rPr>
                <w:sz w:val="24"/>
                <w:szCs w:val="24"/>
              </w:rPr>
              <w:lastRenderedPageBreak/>
              <w:t>и- кационных се- тей и систем связи с исполь- зованием спе- циализирован- ного про- граммного обеспечения и оборудования</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lastRenderedPageBreak/>
              <w:t>Практический опыт:</w:t>
            </w:r>
          </w:p>
          <w:p w:rsidR="00306226" w:rsidRPr="00075765" w:rsidRDefault="00306226" w:rsidP="007E49E2">
            <w:pPr>
              <w:spacing w:after="120"/>
              <w:ind w:left="113" w:right="113"/>
              <w:jc w:val="both"/>
              <w:rPr>
                <w:sz w:val="24"/>
                <w:szCs w:val="24"/>
              </w:rPr>
            </w:pPr>
            <w:r w:rsidRPr="00075765">
              <w:rPr>
                <w:sz w:val="24"/>
                <w:szCs w:val="24"/>
              </w:rPr>
              <w:t>осуществлять текущее администрирование для защиты инфокоммуникационных сетей и систем связи</w:t>
            </w:r>
          </w:p>
          <w:p w:rsidR="00306226" w:rsidRPr="00075765" w:rsidRDefault="00306226" w:rsidP="007E49E2">
            <w:pPr>
              <w:spacing w:after="120"/>
              <w:ind w:left="113" w:right="113"/>
              <w:jc w:val="both"/>
              <w:rPr>
                <w:sz w:val="24"/>
                <w:szCs w:val="24"/>
              </w:rPr>
            </w:pPr>
            <w:r w:rsidRPr="00075765">
              <w:rPr>
                <w:sz w:val="24"/>
                <w:szCs w:val="24"/>
              </w:rPr>
              <w:t>использовать специализированное программное обеспечения и оборудования для защиты инфокоммуникационных сетей и систем связи.</w:t>
            </w:r>
          </w:p>
        </w:tc>
      </w:tr>
      <w:tr w:rsidR="00306226" w:rsidRPr="00075765" w:rsidTr="00464005">
        <w:trPr>
          <w:trHeight w:val="701"/>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проводить мероприятия по защите информации на предприятиях связи, обеспечивать их организацию, определять способы и методы реализации;</w:t>
            </w:r>
          </w:p>
          <w:p w:rsidR="00306226" w:rsidRPr="00075765" w:rsidRDefault="00306226" w:rsidP="007E49E2">
            <w:pPr>
              <w:spacing w:after="120"/>
              <w:ind w:left="113" w:right="113"/>
              <w:jc w:val="both"/>
              <w:rPr>
                <w:sz w:val="24"/>
                <w:szCs w:val="24"/>
              </w:rPr>
            </w:pPr>
            <w:r w:rsidRPr="00075765">
              <w:rPr>
                <w:sz w:val="24"/>
                <w:szCs w:val="24"/>
              </w:rPr>
              <w:t>разрабатывать политику безопасности сетевых элементов и логических сетей;</w:t>
            </w:r>
          </w:p>
          <w:p w:rsidR="00306226" w:rsidRPr="00075765" w:rsidRDefault="00306226" w:rsidP="007E49E2">
            <w:pPr>
              <w:spacing w:after="120"/>
              <w:ind w:left="113" w:right="113"/>
              <w:jc w:val="both"/>
              <w:rPr>
                <w:sz w:val="24"/>
                <w:szCs w:val="24"/>
              </w:rPr>
            </w:pPr>
            <w:r w:rsidRPr="00075765">
              <w:rPr>
                <w:sz w:val="24"/>
                <w:szCs w:val="24"/>
              </w:rPr>
              <w:t>выполнять расчет и установку специализированного оборудования для обеспечения максимальной защищенности сетевых элементов и логических сетей;</w:t>
            </w:r>
          </w:p>
          <w:p w:rsidR="00306226" w:rsidRPr="00075765" w:rsidRDefault="00306226" w:rsidP="007E49E2">
            <w:pPr>
              <w:spacing w:after="120"/>
              <w:ind w:left="113" w:right="113"/>
              <w:jc w:val="both"/>
              <w:rPr>
                <w:sz w:val="24"/>
                <w:szCs w:val="24"/>
              </w:rPr>
            </w:pPr>
            <w:r w:rsidRPr="00075765">
              <w:rPr>
                <w:sz w:val="24"/>
                <w:szCs w:val="24"/>
              </w:rPr>
              <w:t>производить установку и настройку средств защиты операционных систем, инфокоммуникационных систем и сетей связи;</w:t>
            </w:r>
          </w:p>
          <w:p w:rsidR="00306226" w:rsidRPr="00075765" w:rsidRDefault="00306226" w:rsidP="007E49E2">
            <w:pPr>
              <w:spacing w:after="120"/>
              <w:ind w:left="113" w:right="113"/>
              <w:jc w:val="both"/>
              <w:rPr>
                <w:sz w:val="24"/>
                <w:szCs w:val="24"/>
              </w:rPr>
            </w:pPr>
            <w:r w:rsidRPr="00075765">
              <w:rPr>
                <w:sz w:val="24"/>
                <w:szCs w:val="24"/>
              </w:rPr>
              <w:t>конфигурировать автоматизированные системы и информационно-коммуникационные сети в соответствии с политикой информационной безопасности; защищать базы данных при помощи специализированных программных продуктов;</w:t>
            </w:r>
          </w:p>
          <w:p w:rsidR="00306226" w:rsidRPr="00075765" w:rsidRDefault="00306226" w:rsidP="007E49E2">
            <w:pPr>
              <w:spacing w:after="120"/>
              <w:ind w:left="113" w:right="113"/>
              <w:jc w:val="both"/>
              <w:rPr>
                <w:sz w:val="24"/>
                <w:szCs w:val="24"/>
              </w:rPr>
            </w:pPr>
            <w:r w:rsidRPr="00075765">
              <w:rPr>
                <w:sz w:val="24"/>
                <w:szCs w:val="24"/>
              </w:rPr>
              <w:t>защищать ресурсы инфокоммуникационных сетей и систем связи криптографическими методами.</w:t>
            </w:r>
          </w:p>
        </w:tc>
      </w:tr>
      <w:tr w:rsidR="00306226" w:rsidRPr="00075765" w:rsidTr="00DB2557">
        <w:trPr>
          <w:trHeight w:val="2483"/>
        </w:trPr>
        <w:tc>
          <w:tcPr>
            <w:tcW w:w="1723" w:type="dxa"/>
            <w:tcBorders>
              <w:top w:val="single" w:sz="4" w:space="0" w:color="000000"/>
            </w:tcBorders>
          </w:tcPr>
          <w:p w:rsidR="00306226" w:rsidRPr="00075765" w:rsidRDefault="00306226" w:rsidP="007E49E2">
            <w:pPr>
              <w:spacing w:after="120"/>
              <w:ind w:left="113" w:right="113"/>
              <w:jc w:val="both"/>
              <w:rPr>
                <w:sz w:val="24"/>
                <w:szCs w:val="24"/>
              </w:rPr>
            </w:pPr>
          </w:p>
        </w:tc>
        <w:tc>
          <w:tcPr>
            <w:tcW w:w="1843" w:type="dxa"/>
            <w:tcBorders>
              <w:top w:val="single" w:sz="4" w:space="0" w:color="000000"/>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методы и способы защиты информации, передаваемой по кабельным направляющим системам;</w:t>
            </w:r>
          </w:p>
          <w:p w:rsidR="00306226" w:rsidRPr="00075765" w:rsidRDefault="00306226" w:rsidP="007E49E2">
            <w:pPr>
              <w:spacing w:after="120"/>
              <w:ind w:left="113" w:right="113"/>
              <w:jc w:val="both"/>
              <w:rPr>
                <w:sz w:val="24"/>
                <w:szCs w:val="24"/>
              </w:rPr>
            </w:pPr>
            <w:r w:rsidRPr="00075765">
              <w:rPr>
                <w:sz w:val="24"/>
                <w:szCs w:val="24"/>
              </w:rPr>
              <w:t>конфигурации защищаемых сетей;</w:t>
            </w:r>
          </w:p>
          <w:p w:rsidR="00306226" w:rsidRPr="00075765" w:rsidRDefault="00306226" w:rsidP="007E49E2">
            <w:pPr>
              <w:spacing w:after="120"/>
              <w:ind w:left="113" w:right="113"/>
              <w:jc w:val="both"/>
              <w:rPr>
                <w:sz w:val="24"/>
                <w:szCs w:val="24"/>
              </w:rPr>
            </w:pPr>
            <w:r w:rsidRPr="00075765">
              <w:rPr>
                <w:sz w:val="24"/>
                <w:szCs w:val="24"/>
              </w:rPr>
              <w:t>алгоритмы работы тестовых программ;</w:t>
            </w:r>
          </w:p>
          <w:p w:rsidR="00306226" w:rsidRPr="00075765" w:rsidRDefault="00306226" w:rsidP="007E49E2">
            <w:pPr>
              <w:spacing w:after="120"/>
              <w:ind w:left="113" w:right="113"/>
              <w:jc w:val="both"/>
              <w:rPr>
                <w:sz w:val="24"/>
                <w:szCs w:val="24"/>
              </w:rPr>
            </w:pPr>
            <w:r w:rsidRPr="00075765">
              <w:rPr>
                <w:sz w:val="24"/>
                <w:szCs w:val="24"/>
              </w:rPr>
              <w:t>средства защиты различных операционных систем и среды передачи информации;</w:t>
            </w:r>
          </w:p>
          <w:p w:rsidR="00306226" w:rsidRPr="00075765" w:rsidRDefault="00306226" w:rsidP="007E49E2">
            <w:pPr>
              <w:spacing w:after="120"/>
              <w:ind w:left="113" w:right="113"/>
              <w:jc w:val="both"/>
              <w:rPr>
                <w:sz w:val="24"/>
                <w:szCs w:val="24"/>
              </w:rPr>
            </w:pPr>
            <w:r w:rsidRPr="00075765">
              <w:rPr>
                <w:sz w:val="24"/>
                <w:szCs w:val="24"/>
              </w:rPr>
              <w:t>способы и методы шифрования (кодирование и декодирование) информации.</w:t>
            </w:r>
          </w:p>
        </w:tc>
      </w:tr>
      <w:tr w:rsidR="00306226" w:rsidRPr="00075765" w:rsidTr="00464005">
        <w:trPr>
          <w:trHeight w:val="1932"/>
        </w:trPr>
        <w:tc>
          <w:tcPr>
            <w:tcW w:w="1723" w:type="dxa"/>
            <w:vMerge w:val="restart"/>
          </w:tcPr>
          <w:p w:rsidR="00306226" w:rsidRPr="00075765" w:rsidRDefault="00306226" w:rsidP="007E49E2">
            <w:pPr>
              <w:spacing w:after="120"/>
              <w:ind w:left="113" w:right="113"/>
              <w:jc w:val="both"/>
              <w:rPr>
                <w:sz w:val="24"/>
                <w:szCs w:val="24"/>
              </w:rPr>
            </w:pPr>
            <w:r w:rsidRPr="00075765">
              <w:rPr>
                <w:sz w:val="24"/>
                <w:szCs w:val="24"/>
              </w:rPr>
              <w:t>ВД 4. Орга- низация производст- венной дея- тельности персонала структурных подразделе- ний, отве- чающих за предостав- ление теле- матических услуг</w:t>
            </w: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4.1. Плани- ровать дея- тельность структурных подразделений по предостав- лению телема- тических услуг</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49E2">
            <w:pPr>
              <w:spacing w:after="120"/>
              <w:ind w:left="113" w:right="113"/>
              <w:jc w:val="both"/>
              <w:rPr>
                <w:sz w:val="24"/>
                <w:szCs w:val="24"/>
              </w:rPr>
            </w:pPr>
            <w:r w:rsidRPr="00075765">
              <w:rPr>
                <w:sz w:val="24"/>
                <w:szCs w:val="24"/>
              </w:rPr>
              <w:t>планировать производство в рамках структурного подразделения организации на основе знания психологии личности и коллектива;</w:t>
            </w:r>
          </w:p>
          <w:p w:rsidR="00306226" w:rsidRPr="00075765" w:rsidRDefault="00306226" w:rsidP="007E49E2">
            <w:pPr>
              <w:spacing w:after="120"/>
              <w:ind w:left="113" w:right="113"/>
              <w:jc w:val="both"/>
              <w:rPr>
                <w:sz w:val="24"/>
                <w:szCs w:val="24"/>
              </w:rPr>
            </w:pPr>
            <w:r w:rsidRPr="00075765">
              <w:rPr>
                <w:sz w:val="24"/>
                <w:szCs w:val="24"/>
              </w:rPr>
              <w:t>организовывать производство в рамках структурного подразделения организации;</w:t>
            </w:r>
          </w:p>
          <w:p w:rsidR="00306226" w:rsidRPr="00075765" w:rsidRDefault="00306226" w:rsidP="007E49E2">
            <w:pPr>
              <w:spacing w:after="120"/>
              <w:ind w:left="113" w:right="113"/>
              <w:jc w:val="both"/>
              <w:rPr>
                <w:sz w:val="24"/>
                <w:szCs w:val="24"/>
              </w:rPr>
            </w:pPr>
            <w:r w:rsidRPr="00075765">
              <w:rPr>
                <w:sz w:val="24"/>
                <w:szCs w:val="24"/>
              </w:rPr>
              <w:t>составлять бизнес-план</w:t>
            </w:r>
          </w:p>
        </w:tc>
      </w:tr>
      <w:tr w:rsidR="00306226" w:rsidRPr="00075765" w:rsidTr="00464005">
        <w:trPr>
          <w:trHeight w:val="985"/>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Pr>
                <w:sz w:val="24"/>
                <w:szCs w:val="24"/>
              </w:rPr>
              <w:t>-</w:t>
            </w:r>
            <w:r w:rsidRPr="00075765">
              <w:rPr>
                <w:sz w:val="24"/>
                <w:szCs w:val="24"/>
              </w:rPr>
              <w:t>определять миссию, цели, стратегию структурного подразделения;</w:t>
            </w:r>
          </w:p>
          <w:p w:rsidR="00306226" w:rsidRPr="00075765" w:rsidRDefault="00306226" w:rsidP="007E49E2">
            <w:pPr>
              <w:spacing w:after="120"/>
              <w:ind w:left="113" w:right="113"/>
              <w:jc w:val="both"/>
              <w:rPr>
                <w:sz w:val="24"/>
                <w:szCs w:val="24"/>
              </w:rPr>
            </w:pPr>
            <w:r w:rsidRPr="00075765">
              <w:rPr>
                <w:sz w:val="24"/>
                <w:szCs w:val="24"/>
              </w:rPr>
              <w:t>-планировать бюджет структурного подразделения;</w:t>
            </w:r>
          </w:p>
          <w:p w:rsidR="00306226" w:rsidRPr="00075765" w:rsidRDefault="00306226" w:rsidP="007E49E2">
            <w:pPr>
              <w:spacing w:after="120"/>
              <w:ind w:left="113" w:right="113"/>
              <w:jc w:val="both"/>
              <w:rPr>
                <w:sz w:val="24"/>
                <w:szCs w:val="24"/>
              </w:rPr>
            </w:pPr>
            <w:r w:rsidRPr="00075765">
              <w:rPr>
                <w:sz w:val="24"/>
                <w:szCs w:val="24"/>
              </w:rPr>
              <w:t xml:space="preserve">-рассчитывать производственную мощность организации (цеха, участка) и длительность </w:t>
            </w:r>
            <w:r w:rsidRPr="00075765">
              <w:rPr>
                <w:sz w:val="24"/>
                <w:szCs w:val="24"/>
              </w:rPr>
              <w:lastRenderedPageBreak/>
              <w:t>производственного цикла;</w:t>
            </w:r>
          </w:p>
          <w:p w:rsidR="00306226" w:rsidRPr="00075765" w:rsidRDefault="00306226" w:rsidP="007E49E2">
            <w:pPr>
              <w:spacing w:after="120"/>
              <w:ind w:left="113" w:right="113"/>
              <w:jc w:val="both"/>
              <w:rPr>
                <w:sz w:val="24"/>
                <w:szCs w:val="24"/>
              </w:rPr>
            </w:pPr>
            <w:r w:rsidRPr="00075765">
              <w:rPr>
                <w:sz w:val="24"/>
                <w:szCs w:val="24"/>
              </w:rPr>
              <w:t>-рассчитывать нормы времени и норму выработки;</w:t>
            </w:r>
          </w:p>
          <w:p w:rsidR="00306226" w:rsidRPr="00075765" w:rsidRDefault="00306226" w:rsidP="007E49E2">
            <w:pPr>
              <w:spacing w:after="120"/>
              <w:ind w:left="113" w:right="113"/>
              <w:jc w:val="both"/>
              <w:rPr>
                <w:sz w:val="24"/>
                <w:szCs w:val="24"/>
              </w:rPr>
            </w:pPr>
            <w:r w:rsidRPr="00075765">
              <w:rPr>
                <w:sz w:val="24"/>
                <w:szCs w:val="24"/>
              </w:rPr>
              <w:t>-рассчитывать показатели, характеризующие эффективность организации обслуживания основного и вспомогательного производства;</w:t>
            </w:r>
          </w:p>
          <w:p w:rsidR="00306226" w:rsidRPr="00075765" w:rsidRDefault="00306226" w:rsidP="007E49E2">
            <w:pPr>
              <w:spacing w:after="120"/>
              <w:ind w:left="113" w:right="113"/>
              <w:jc w:val="both"/>
              <w:rPr>
                <w:sz w:val="24"/>
                <w:szCs w:val="24"/>
              </w:rPr>
            </w:pPr>
            <w:r w:rsidRPr="00075765">
              <w:rPr>
                <w:sz w:val="24"/>
                <w:szCs w:val="24"/>
              </w:rPr>
              <w:t>-рассчитывать показатели и</w:t>
            </w:r>
            <w:r>
              <w:rPr>
                <w:sz w:val="24"/>
                <w:szCs w:val="24"/>
              </w:rPr>
              <w:t>спользования основных и оборот</w:t>
            </w:r>
            <w:r w:rsidRPr="00075765">
              <w:rPr>
                <w:sz w:val="24"/>
                <w:szCs w:val="24"/>
              </w:rPr>
              <w:t>ных средств;</w:t>
            </w:r>
          </w:p>
          <w:p w:rsidR="00306226" w:rsidRPr="00075765" w:rsidRDefault="00306226" w:rsidP="007E49E2">
            <w:pPr>
              <w:spacing w:after="120"/>
              <w:ind w:left="113" w:right="113"/>
              <w:jc w:val="both"/>
              <w:rPr>
                <w:sz w:val="24"/>
                <w:szCs w:val="24"/>
              </w:rPr>
            </w:pPr>
            <w:r w:rsidRPr="00075765">
              <w:rPr>
                <w:sz w:val="24"/>
                <w:szCs w:val="24"/>
              </w:rPr>
              <w:t>-рассчитывать плановую численность работников по обработке обмена и обслуживания абонентов и работников, занятых эксплуатационно-техническим обслуживанием оборудования и сооружений связи;</w:t>
            </w:r>
          </w:p>
          <w:p w:rsidR="00306226" w:rsidRPr="00075765" w:rsidRDefault="00306226" w:rsidP="007E49E2">
            <w:pPr>
              <w:spacing w:after="120"/>
              <w:ind w:left="113" w:right="113"/>
              <w:jc w:val="both"/>
              <w:rPr>
                <w:sz w:val="24"/>
                <w:szCs w:val="24"/>
              </w:rPr>
            </w:pPr>
            <w:r w:rsidRPr="00075765">
              <w:rPr>
                <w:sz w:val="24"/>
                <w:szCs w:val="24"/>
              </w:rPr>
              <w:t>-рассчитывать среднесписочную численность работников и показатели движения кадров структурных подразделений, от</w:t>
            </w:r>
            <w:r>
              <w:rPr>
                <w:sz w:val="24"/>
                <w:szCs w:val="24"/>
              </w:rPr>
              <w:t xml:space="preserve"> </w:t>
            </w:r>
            <w:r w:rsidRPr="00075765">
              <w:rPr>
                <w:sz w:val="24"/>
                <w:szCs w:val="24"/>
              </w:rPr>
              <w:t>вечающих за предоставление телематических услуг;</w:t>
            </w:r>
          </w:p>
          <w:p w:rsidR="00306226" w:rsidRPr="00075765" w:rsidRDefault="00306226" w:rsidP="007E49E2">
            <w:pPr>
              <w:spacing w:after="120"/>
              <w:ind w:left="113" w:right="113"/>
              <w:jc w:val="both"/>
              <w:rPr>
                <w:sz w:val="24"/>
                <w:szCs w:val="24"/>
              </w:rPr>
            </w:pPr>
            <w:r w:rsidRPr="00075765">
              <w:rPr>
                <w:sz w:val="24"/>
                <w:szCs w:val="24"/>
              </w:rPr>
              <w:t>-рассчитывать технико-экономические показатели;</w:t>
            </w:r>
          </w:p>
          <w:p w:rsidR="00306226" w:rsidRPr="00075765" w:rsidRDefault="00306226" w:rsidP="007E49E2">
            <w:pPr>
              <w:spacing w:after="120"/>
              <w:ind w:left="113" w:right="113"/>
              <w:jc w:val="both"/>
              <w:rPr>
                <w:sz w:val="24"/>
                <w:szCs w:val="24"/>
              </w:rPr>
            </w:pPr>
            <w:r w:rsidRPr="00075765">
              <w:rPr>
                <w:sz w:val="24"/>
                <w:szCs w:val="24"/>
              </w:rPr>
              <w:t>-планировать создание собственного дела в соответствии с важнейшими рыночными принципами;</w:t>
            </w:r>
          </w:p>
          <w:p w:rsidR="00306226" w:rsidRPr="00075765" w:rsidRDefault="00306226" w:rsidP="007E49E2">
            <w:pPr>
              <w:spacing w:after="120"/>
              <w:ind w:left="113" w:right="113"/>
              <w:jc w:val="both"/>
              <w:rPr>
                <w:sz w:val="24"/>
                <w:szCs w:val="24"/>
              </w:rPr>
            </w:pPr>
            <w:r w:rsidRPr="00075765">
              <w:rPr>
                <w:sz w:val="24"/>
                <w:szCs w:val="24"/>
              </w:rPr>
              <w:t>-предлагать предпринимат</w:t>
            </w:r>
            <w:r>
              <w:rPr>
                <w:sz w:val="24"/>
                <w:szCs w:val="24"/>
              </w:rPr>
              <w:t>ельские идеи для получения при</w:t>
            </w:r>
            <w:r w:rsidRPr="00075765">
              <w:rPr>
                <w:sz w:val="24"/>
                <w:szCs w:val="24"/>
              </w:rPr>
              <w:t>были.</w:t>
            </w:r>
          </w:p>
        </w:tc>
      </w:tr>
      <w:tr w:rsidR="00306226" w:rsidRPr="00075765" w:rsidTr="00464005">
        <w:trPr>
          <w:trHeight w:val="2207"/>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F20FE7" w:rsidRDefault="00306226" w:rsidP="007E49E2">
            <w:pPr>
              <w:spacing w:after="120"/>
              <w:ind w:left="113" w:right="113"/>
              <w:jc w:val="both"/>
              <w:rPr>
                <w:b/>
                <w:sz w:val="24"/>
                <w:szCs w:val="24"/>
              </w:rPr>
            </w:pPr>
            <w:r w:rsidRPr="00F20FE7">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-Законы РФ: Гражданский Кодекс Российской Федерации в области организации труда и предпринимательской деятель- ности, Федеральный закон «О связи», Федеральный закон «О защите прав потребителей»;</w:t>
            </w:r>
          </w:p>
          <w:p w:rsidR="00306226" w:rsidRPr="00075765" w:rsidRDefault="00306226" w:rsidP="007E49E2">
            <w:pPr>
              <w:spacing w:after="120"/>
              <w:ind w:left="113" w:right="113"/>
              <w:jc w:val="both"/>
              <w:rPr>
                <w:sz w:val="24"/>
                <w:szCs w:val="24"/>
              </w:rPr>
            </w:pPr>
            <w:r w:rsidRPr="00075765">
              <w:rPr>
                <w:sz w:val="24"/>
                <w:szCs w:val="24"/>
              </w:rPr>
              <w:t>-современное состояние и перспективы развития телекоммуникационного сектора Российской Федерации;</w:t>
            </w:r>
          </w:p>
          <w:p w:rsidR="00306226" w:rsidRPr="00075765" w:rsidRDefault="00306226" w:rsidP="00F20FE7">
            <w:pPr>
              <w:ind w:left="142"/>
              <w:jc w:val="both"/>
              <w:rPr>
                <w:sz w:val="24"/>
                <w:szCs w:val="24"/>
              </w:rPr>
            </w:pPr>
            <w:r w:rsidRPr="00075765">
              <w:rPr>
                <w:sz w:val="24"/>
                <w:szCs w:val="24"/>
              </w:rPr>
              <w:t>-методы расчета показателей производительности труда, принципы и методы внутрифирменного планирования;</w:t>
            </w:r>
          </w:p>
          <w:p w:rsidR="00306226" w:rsidRPr="00075765" w:rsidRDefault="00306226" w:rsidP="00F20FE7">
            <w:pPr>
              <w:spacing w:after="120"/>
              <w:ind w:left="142" w:right="113"/>
              <w:jc w:val="both"/>
              <w:rPr>
                <w:sz w:val="24"/>
                <w:szCs w:val="24"/>
              </w:rPr>
            </w:pPr>
            <w:r w:rsidRPr="00075765">
              <w:rPr>
                <w:sz w:val="24"/>
                <w:szCs w:val="24"/>
              </w:rPr>
              <w:t>-формы планирования и видов планов</w:t>
            </w:r>
          </w:p>
        </w:tc>
      </w:tr>
      <w:tr w:rsidR="00306226" w:rsidRPr="00075765" w:rsidTr="00464005">
        <w:trPr>
          <w:trHeight w:val="3314"/>
        </w:trPr>
        <w:tc>
          <w:tcPr>
            <w:tcW w:w="1723" w:type="dxa"/>
            <w:vMerge w:val="restart"/>
            <w:tcBorders>
              <w:top w:val="nil"/>
            </w:tcBorders>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F20FE7">
            <w:pPr>
              <w:spacing w:after="120"/>
              <w:ind w:left="113" w:right="113"/>
              <w:jc w:val="both"/>
              <w:rPr>
                <w:sz w:val="24"/>
                <w:szCs w:val="24"/>
              </w:rPr>
            </w:pPr>
            <w:r w:rsidRPr="00075765">
              <w:rPr>
                <w:sz w:val="24"/>
                <w:szCs w:val="24"/>
              </w:rPr>
              <w:t>ПК 4.2. Обеспечивать текущую деятельность струк</w:t>
            </w:r>
            <w:r>
              <w:rPr>
                <w:sz w:val="24"/>
                <w:szCs w:val="24"/>
              </w:rPr>
              <w:t xml:space="preserve">турных </w:t>
            </w:r>
            <w:r w:rsidRPr="00075765">
              <w:rPr>
                <w:sz w:val="24"/>
                <w:szCs w:val="24"/>
              </w:rPr>
              <w:t>подразделений, отвечающих за предоставление телематическ</w:t>
            </w:r>
            <w:r w:rsidRPr="00075765">
              <w:rPr>
                <w:sz w:val="24"/>
                <w:szCs w:val="24"/>
              </w:rPr>
              <w:lastRenderedPageBreak/>
              <w:t>их услуг, материальнотехническими ресурсами</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lastRenderedPageBreak/>
              <w:t>Практический опыт:</w:t>
            </w:r>
          </w:p>
          <w:p w:rsidR="00306226" w:rsidRPr="00075765" w:rsidRDefault="00306226" w:rsidP="00F20FE7">
            <w:pPr>
              <w:spacing w:after="120"/>
              <w:ind w:left="113" w:right="113"/>
              <w:jc w:val="both"/>
              <w:rPr>
                <w:sz w:val="24"/>
                <w:szCs w:val="24"/>
              </w:rPr>
            </w:pPr>
            <w:r w:rsidRPr="00075765">
              <w:rPr>
                <w:sz w:val="24"/>
                <w:szCs w:val="24"/>
              </w:rPr>
              <w:t>руководить производственной деятельностью структурного подразделения, отвечающего за предоставление телематических услуг;</w:t>
            </w:r>
          </w:p>
          <w:p w:rsidR="00306226" w:rsidRPr="00075765" w:rsidRDefault="00306226" w:rsidP="00F20FE7">
            <w:pPr>
              <w:spacing w:after="120"/>
              <w:ind w:left="113" w:right="113"/>
              <w:jc w:val="both"/>
              <w:rPr>
                <w:sz w:val="24"/>
                <w:szCs w:val="24"/>
              </w:rPr>
            </w:pPr>
            <w:r w:rsidRPr="00075765">
              <w:rPr>
                <w:sz w:val="24"/>
                <w:szCs w:val="24"/>
              </w:rPr>
              <w:t>анализировать процессы и результаты деятельности подразделения на основе современных информационных технологий;</w:t>
            </w:r>
          </w:p>
          <w:p w:rsidR="00306226" w:rsidRPr="00075765" w:rsidRDefault="00306226" w:rsidP="00F20FE7">
            <w:pPr>
              <w:spacing w:after="120"/>
              <w:ind w:left="113" w:right="113"/>
              <w:jc w:val="both"/>
              <w:rPr>
                <w:sz w:val="24"/>
                <w:szCs w:val="24"/>
              </w:rPr>
            </w:pPr>
            <w:r w:rsidRPr="00075765">
              <w:rPr>
                <w:sz w:val="24"/>
                <w:szCs w:val="24"/>
              </w:rPr>
              <w:t>-отвечать за результаты предоставления телематических услуг;</w:t>
            </w:r>
          </w:p>
          <w:p w:rsidR="00306226" w:rsidRPr="00075765" w:rsidRDefault="00306226" w:rsidP="00F20FE7">
            <w:pPr>
              <w:spacing w:after="120"/>
              <w:ind w:left="113" w:right="113"/>
              <w:jc w:val="both"/>
              <w:rPr>
                <w:sz w:val="24"/>
                <w:szCs w:val="24"/>
              </w:rPr>
            </w:pPr>
            <w:r w:rsidRPr="00075765">
              <w:rPr>
                <w:sz w:val="24"/>
                <w:szCs w:val="24"/>
              </w:rPr>
              <w:t xml:space="preserve">обеспечивать текущую деятельность структурных </w:t>
            </w:r>
            <w:r w:rsidRPr="00075765">
              <w:rPr>
                <w:sz w:val="24"/>
                <w:szCs w:val="24"/>
              </w:rPr>
              <w:lastRenderedPageBreak/>
              <w:t>подразделений, отвечающих за предоставление телематических услуг, материально-техническими ресурсами.</w:t>
            </w:r>
          </w:p>
        </w:tc>
      </w:tr>
      <w:tr w:rsidR="00306226" w:rsidRPr="00075765" w:rsidTr="00464005">
        <w:trPr>
          <w:trHeight w:val="443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разрабатывать предложения к документам, регламентирую</w:t>
            </w:r>
            <w:r>
              <w:rPr>
                <w:sz w:val="24"/>
                <w:szCs w:val="24"/>
              </w:rPr>
              <w:t>щ</w:t>
            </w:r>
            <w:r w:rsidRPr="00075765">
              <w:rPr>
                <w:sz w:val="24"/>
                <w:szCs w:val="24"/>
              </w:rPr>
              <w:t>им производственную деятельность персонала структурных подразделений, отвечающих за предоставление телематических услуг: Положение о структурном подразделении, штатное расписание и должностные инструкции;</w:t>
            </w:r>
          </w:p>
          <w:p w:rsidR="00306226" w:rsidRPr="00075765" w:rsidRDefault="00306226" w:rsidP="00F20FE7">
            <w:pPr>
              <w:spacing w:after="120"/>
              <w:ind w:left="113" w:right="113"/>
              <w:jc w:val="both"/>
              <w:rPr>
                <w:sz w:val="24"/>
                <w:szCs w:val="24"/>
              </w:rPr>
            </w:pPr>
            <w:r w:rsidRPr="00075765">
              <w:rPr>
                <w:sz w:val="24"/>
                <w:szCs w:val="24"/>
              </w:rPr>
              <w:t>рационально организовывать рабочие места,</w:t>
            </w:r>
          </w:p>
          <w:p w:rsidR="00306226" w:rsidRPr="00075765" w:rsidRDefault="00306226" w:rsidP="00F20FE7">
            <w:pPr>
              <w:spacing w:after="120"/>
              <w:ind w:left="113" w:right="113"/>
              <w:jc w:val="both"/>
              <w:rPr>
                <w:sz w:val="24"/>
                <w:szCs w:val="24"/>
              </w:rPr>
            </w:pPr>
            <w:r w:rsidRPr="00075765">
              <w:rPr>
                <w:sz w:val="24"/>
                <w:szCs w:val="24"/>
              </w:rPr>
              <w:t>осуществлять подбор необходимых материально- технических ресурсов для организации производственного процесса на основе анализа по ценам и другим рыночным показателям;</w:t>
            </w:r>
          </w:p>
          <w:p w:rsidR="00306226" w:rsidRPr="00075765" w:rsidRDefault="00306226" w:rsidP="00F20FE7">
            <w:pPr>
              <w:spacing w:after="120"/>
              <w:ind w:left="113" w:right="113"/>
              <w:jc w:val="both"/>
              <w:rPr>
                <w:sz w:val="24"/>
                <w:szCs w:val="24"/>
              </w:rPr>
            </w:pPr>
            <w:r w:rsidRPr="00075765">
              <w:rPr>
                <w:sz w:val="24"/>
                <w:szCs w:val="24"/>
              </w:rPr>
              <w:t>определять производительность труда, выработку и трудоемкость.</w:t>
            </w:r>
          </w:p>
        </w:tc>
      </w:tr>
      <w:tr w:rsidR="00306226" w:rsidRPr="00075765" w:rsidTr="00464005">
        <w:trPr>
          <w:trHeight w:val="419"/>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464005">
            <w:pPr>
              <w:spacing w:after="120"/>
              <w:ind w:left="113" w:right="113"/>
              <w:jc w:val="both"/>
              <w:rPr>
                <w:b/>
                <w:sz w:val="24"/>
                <w:szCs w:val="24"/>
              </w:rPr>
            </w:pPr>
            <w:r w:rsidRPr="00F20FE7">
              <w:rPr>
                <w:b/>
                <w:sz w:val="24"/>
                <w:szCs w:val="24"/>
              </w:rPr>
              <w:t>Знания:</w:t>
            </w:r>
          </w:p>
          <w:p w:rsidR="00306226" w:rsidRPr="00075765" w:rsidRDefault="00306226" w:rsidP="00464005">
            <w:pPr>
              <w:spacing w:after="120"/>
              <w:ind w:left="113" w:right="113"/>
              <w:jc w:val="both"/>
              <w:rPr>
                <w:sz w:val="24"/>
                <w:szCs w:val="24"/>
              </w:rPr>
            </w:pPr>
            <w:r w:rsidRPr="00075765">
              <w:rPr>
                <w:sz w:val="24"/>
                <w:szCs w:val="24"/>
              </w:rPr>
              <w:t>сущность, значение и направления деятельности организации;</w:t>
            </w:r>
          </w:p>
          <w:p w:rsidR="00306226" w:rsidRPr="00075765" w:rsidRDefault="00306226" w:rsidP="00464005">
            <w:pPr>
              <w:spacing w:after="120"/>
              <w:ind w:left="113" w:right="113"/>
              <w:jc w:val="both"/>
              <w:rPr>
                <w:sz w:val="24"/>
                <w:szCs w:val="24"/>
              </w:rPr>
            </w:pPr>
            <w:r w:rsidRPr="00075765">
              <w:rPr>
                <w:sz w:val="24"/>
                <w:szCs w:val="24"/>
              </w:rPr>
              <w:t>виды структурных подразделений, отвечающих за предоставление телематических услуг;</w:t>
            </w:r>
          </w:p>
          <w:p w:rsidR="00306226" w:rsidRPr="00075765" w:rsidRDefault="00306226" w:rsidP="00464005">
            <w:pPr>
              <w:spacing w:after="120"/>
              <w:ind w:left="113" w:right="113"/>
              <w:jc w:val="both"/>
              <w:rPr>
                <w:sz w:val="24"/>
                <w:szCs w:val="24"/>
              </w:rPr>
            </w:pPr>
            <w:r w:rsidRPr="00075765">
              <w:rPr>
                <w:sz w:val="24"/>
                <w:szCs w:val="24"/>
              </w:rPr>
              <w:t>принципы межфункционального взаимодействия;</w:t>
            </w:r>
          </w:p>
          <w:p w:rsidR="00306226" w:rsidRDefault="00306226" w:rsidP="00464005">
            <w:pPr>
              <w:spacing w:after="120"/>
              <w:ind w:left="113" w:right="113"/>
              <w:jc w:val="both"/>
              <w:rPr>
                <w:sz w:val="24"/>
                <w:szCs w:val="24"/>
              </w:rPr>
            </w:pPr>
            <w:r w:rsidRPr="00075765">
              <w:rPr>
                <w:sz w:val="24"/>
                <w:szCs w:val="24"/>
              </w:rPr>
              <w:t xml:space="preserve">систему расчета бюджета структурных подразделений организации, отвечающих за предоставление телематических услуг; </w:t>
            </w:r>
          </w:p>
          <w:p w:rsidR="00306226" w:rsidRPr="00075765" w:rsidRDefault="00306226" w:rsidP="00464005">
            <w:pPr>
              <w:spacing w:after="120"/>
              <w:ind w:left="113" w:right="113"/>
              <w:jc w:val="both"/>
              <w:rPr>
                <w:sz w:val="24"/>
                <w:szCs w:val="24"/>
              </w:rPr>
            </w:pPr>
            <w:r w:rsidRPr="00075765">
              <w:rPr>
                <w:sz w:val="24"/>
                <w:szCs w:val="24"/>
              </w:rPr>
              <w:t>принципы, формы и методы организации производственного и технологического процессов эксплуатации телекоммуникационных систем и информационно-коммуникационных сетей связи;</w:t>
            </w:r>
          </w:p>
          <w:p w:rsidR="00306226" w:rsidRPr="00F20FE7" w:rsidRDefault="00306226" w:rsidP="00464005">
            <w:pPr>
              <w:spacing w:after="120"/>
              <w:ind w:left="113" w:right="113"/>
              <w:jc w:val="both"/>
              <w:rPr>
                <w:b/>
                <w:sz w:val="24"/>
                <w:szCs w:val="24"/>
              </w:rPr>
            </w:pPr>
            <w:r w:rsidRPr="00075765">
              <w:rPr>
                <w:sz w:val="24"/>
                <w:szCs w:val="24"/>
              </w:rPr>
              <w:t>структуру организации, организацию рабочих мест и условия труда структурных подразделений, отвечающих за предоставление телематических услуг;</w:t>
            </w:r>
          </w:p>
        </w:tc>
      </w:tr>
      <w:tr w:rsidR="00306226" w:rsidRPr="00075765" w:rsidTr="00464005">
        <w:trPr>
          <w:trHeight w:val="2537"/>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075765" w:rsidRDefault="00306226" w:rsidP="00F20FE7">
            <w:pPr>
              <w:spacing w:after="120"/>
              <w:ind w:left="113" w:right="113"/>
              <w:jc w:val="both"/>
              <w:rPr>
                <w:sz w:val="24"/>
                <w:szCs w:val="24"/>
              </w:rPr>
            </w:pPr>
            <w:r w:rsidRPr="00075765">
              <w:rPr>
                <w:sz w:val="24"/>
                <w:szCs w:val="24"/>
              </w:rPr>
              <w:t>-современные технологии управления подразделением организации;</w:t>
            </w:r>
          </w:p>
          <w:p w:rsidR="00306226" w:rsidRPr="00075765" w:rsidRDefault="00306226" w:rsidP="00F20FE7">
            <w:pPr>
              <w:spacing w:after="120"/>
              <w:ind w:left="113" w:right="113"/>
              <w:jc w:val="both"/>
              <w:rPr>
                <w:sz w:val="24"/>
                <w:szCs w:val="24"/>
              </w:rPr>
            </w:pPr>
            <w:r w:rsidRPr="00075765">
              <w:rPr>
                <w:sz w:val="24"/>
                <w:szCs w:val="24"/>
              </w:rPr>
              <w:t>принципы делового общения в коллективе и делового этикета;</w:t>
            </w:r>
          </w:p>
          <w:p w:rsidR="00306226" w:rsidRPr="00075765" w:rsidRDefault="00306226" w:rsidP="00F20FE7">
            <w:pPr>
              <w:spacing w:after="120"/>
              <w:ind w:left="113" w:right="113"/>
              <w:jc w:val="both"/>
              <w:rPr>
                <w:sz w:val="24"/>
                <w:szCs w:val="24"/>
              </w:rPr>
            </w:pPr>
            <w:r w:rsidRPr="00075765">
              <w:rPr>
                <w:sz w:val="24"/>
                <w:szCs w:val="24"/>
              </w:rPr>
              <w:t>-методы конструктивного разрешения конфликтов;</w:t>
            </w:r>
          </w:p>
          <w:p w:rsidR="00306226" w:rsidRPr="00075765" w:rsidRDefault="00306226" w:rsidP="00F20FE7">
            <w:pPr>
              <w:spacing w:after="120"/>
              <w:ind w:left="113" w:right="113"/>
              <w:jc w:val="both"/>
              <w:rPr>
                <w:sz w:val="24"/>
                <w:szCs w:val="24"/>
              </w:rPr>
            </w:pPr>
            <w:r w:rsidRPr="00075765">
              <w:rPr>
                <w:sz w:val="24"/>
                <w:szCs w:val="24"/>
              </w:rPr>
              <w:t>-элементов PR-технологий при продвижении услуг связи конкретным потребителям.</w:t>
            </w:r>
          </w:p>
        </w:tc>
      </w:tr>
      <w:tr w:rsidR="00306226" w:rsidRPr="00075765" w:rsidTr="00464005">
        <w:trPr>
          <w:trHeight w:val="1382"/>
        </w:trPr>
        <w:tc>
          <w:tcPr>
            <w:tcW w:w="1723" w:type="dxa"/>
            <w:vMerge w:val="restart"/>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BD544C">
            <w:pPr>
              <w:spacing w:after="120"/>
              <w:ind w:left="113" w:right="113"/>
              <w:jc w:val="both"/>
              <w:rPr>
                <w:sz w:val="24"/>
                <w:szCs w:val="24"/>
              </w:rPr>
            </w:pPr>
            <w:r w:rsidRPr="00075765">
              <w:rPr>
                <w:sz w:val="24"/>
                <w:szCs w:val="24"/>
              </w:rPr>
              <w:t>ПК 4.3. Организовывать работу подчиненного персонала</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применять информационно-коммуникационные технологии для построения деловых отношений и ведения бизнеса;</w:t>
            </w:r>
          </w:p>
          <w:p w:rsidR="00306226" w:rsidRPr="00075765" w:rsidRDefault="00306226" w:rsidP="00F20FE7">
            <w:pPr>
              <w:spacing w:after="120"/>
              <w:ind w:left="113" w:right="113"/>
              <w:jc w:val="both"/>
              <w:rPr>
                <w:sz w:val="24"/>
                <w:szCs w:val="24"/>
              </w:rPr>
            </w:pPr>
            <w:r w:rsidRPr="00075765">
              <w:rPr>
                <w:sz w:val="24"/>
                <w:szCs w:val="24"/>
              </w:rPr>
              <w:t>применять методы коммуникативного тренинга;</w:t>
            </w:r>
          </w:p>
          <w:p w:rsidR="00306226" w:rsidRPr="00075765" w:rsidRDefault="00306226" w:rsidP="00F20FE7">
            <w:pPr>
              <w:spacing w:after="120"/>
              <w:ind w:left="113" w:right="113"/>
              <w:jc w:val="both"/>
              <w:rPr>
                <w:sz w:val="24"/>
                <w:szCs w:val="24"/>
              </w:rPr>
            </w:pPr>
            <w:r w:rsidRPr="00075765">
              <w:rPr>
                <w:sz w:val="24"/>
                <w:szCs w:val="24"/>
              </w:rPr>
              <w:t>организовывать работу подчиненного персонала.</w:t>
            </w:r>
          </w:p>
        </w:tc>
      </w:tr>
      <w:tr w:rsidR="00306226" w:rsidRPr="00075765" w:rsidTr="00464005">
        <w:trPr>
          <w:trHeight w:val="41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 осуществлять расстановку кадров в соответствии с компе- тенцией работника;</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оценивать результаты деятельности структурных подразделений, отвечающих за предоставление телематических услуг (доходы, прибыль, эффективность деятельности) для оптимизации дальнейшей работы;</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мотивировать работников на решение производственных задач;</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предотвращать возникновения конфликтных ситуаций;</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применять различные виды контроля за деятельностью персонала структурных подразделений, отвечающих за предоставление телематических услуг.</w:t>
            </w:r>
          </w:p>
        </w:tc>
      </w:tr>
      <w:tr w:rsidR="00306226" w:rsidRPr="00075765" w:rsidTr="00464005">
        <w:trPr>
          <w:trHeight w:val="2483"/>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Федеральный закон «О защите прав потребителей» в области предоставления качественных услуг потребителям;</w:t>
            </w:r>
          </w:p>
          <w:p w:rsidR="00306226" w:rsidRPr="00075765" w:rsidRDefault="00306226" w:rsidP="00F20FE7">
            <w:pPr>
              <w:spacing w:after="120"/>
              <w:ind w:left="113" w:right="113"/>
              <w:jc w:val="both"/>
              <w:rPr>
                <w:sz w:val="24"/>
                <w:szCs w:val="24"/>
              </w:rPr>
            </w:pPr>
            <w:r w:rsidRPr="00075765">
              <w:rPr>
                <w:sz w:val="24"/>
                <w:szCs w:val="24"/>
              </w:rPr>
              <w:t>структуру кадров операторов связи и показателей их движения,</w:t>
            </w:r>
          </w:p>
          <w:p w:rsidR="00306226" w:rsidRPr="00075765" w:rsidRDefault="00306226" w:rsidP="00F20FE7">
            <w:pPr>
              <w:spacing w:after="120"/>
              <w:ind w:left="113" w:right="113"/>
              <w:jc w:val="both"/>
              <w:rPr>
                <w:sz w:val="24"/>
                <w:szCs w:val="24"/>
              </w:rPr>
            </w:pPr>
            <w:r w:rsidRPr="00075765">
              <w:rPr>
                <w:sz w:val="24"/>
                <w:szCs w:val="24"/>
              </w:rPr>
              <w:t>формы и системы оплаты труда, виды стимулирующих и компенсационных выплат;</w:t>
            </w:r>
          </w:p>
          <w:p w:rsidR="00306226" w:rsidRPr="00075765" w:rsidRDefault="00306226" w:rsidP="00F20FE7">
            <w:pPr>
              <w:spacing w:after="120"/>
              <w:ind w:left="113" w:right="113"/>
              <w:jc w:val="both"/>
              <w:rPr>
                <w:sz w:val="24"/>
                <w:szCs w:val="24"/>
              </w:rPr>
            </w:pPr>
            <w:r w:rsidRPr="00075765">
              <w:rPr>
                <w:sz w:val="24"/>
                <w:szCs w:val="24"/>
              </w:rPr>
              <w:t>системы показателей и нормативы качества обслуживания и качества услуг связи.</w:t>
            </w:r>
          </w:p>
        </w:tc>
      </w:tr>
      <w:tr w:rsidR="00306226" w:rsidRPr="00075765" w:rsidTr="00464005">
        <w:trPr>
          <w:trHeight w:val="1380"/>
        </w:trPr>
        <w:tc>
          <w:tcPr>
            <w:tcW w:w="1723" w:type="dxa"/>
            <w:vMerge w:val="restart"/>
          </w:tcPr>
          <w:p w:rsidR="00306226" w:rsidRPr="00075765" w:rsidRDefault="00306226" w:rsidP="00BD544C">
            <w:pPr>
              <w:spacing w:after="120"/>
              <w:ind w:left="113" w:right="113"/>
              <w:jc w:val="both"/>
              <w:rPr>
                <w:sz w:val="24"/>
                <w:szCs w:val="24"/>
              </w:rPr>
            </w:pPr>
            <w:r w:rsidRPr="00075765">
              <w:rPr>
                <w:sz w:val="24"/>
                <w:szCs w:val="24"/>
              </w:rPr>
              <w:lastRenderedPageBreak/>
              <w:t>ВД 5. Адап- тация</w:t>
            </w:r>
            <w:r>
              <w:rPr>
                <w:sz w:val="24"/>
                <w:szCs w:val="24"/>
              </w:rPr>
              <w:t xml:space="preserve"> </w:t>
            </w:r>
            <w:r w:rsidRPr="00075765">
              <w:rPr>
                <w:sz w:val="24"/>
                <w:szCs w:val="24"/>
              </w:rPr>
              <w:t>конвергентных инфокоммуникационных</w:t>
            </w:r>
            <w:r>
              <w:rPr>
                <w:sz w:val="24"/>
                <w:szCs w:val="24"/>
              </w:rPr>
              <w:t xml:space="preserve"> </w:t>
            </w:r>
            <w:r w:rsidRPr="00075765">
              <w:rPr>
                <w:sz w:val="24"/>
                <w:szCs w:val="24"/>
              </w:rPr>
              <w:t>технологий и систем</w:t>
            </w:r>
            <w:r>
              <w:rPr>
                <w:sz w:val="24"/>
                <w:szCs w:val="24"/>
              </w:rPr>
              <w:t xml:space="preserve"> </w:t>
            </w:r>
            <w:r w:rsidRPr="00075765">
              <w:rPr>
                <w:sz w:val="24"/>
                <w:szCs w:val="24"/>
              </w:rPr>
              <w:t>к</w:t>
            </w:r>
            <w:r>
              <w:rPr>
                <w:sz w:val="24"/>
                <w:szCs w:val="24"/>
              </w:rPr>
              <w:t xml:space="preserve"> </w:t>
            </w:r>
            <w:r w:rsidRPr="00075765">
              <w:rPr>
                <w:sz w:val="24"/>
                <w:szCs w:val="24"/>
              </w:rPr>
              <w:t>потребностям заказчика</w:t>
            </w:r>
          </w:p>
        </w:tc>
        <w:tc>
          <w:tcPr>
            <w:tcW w:w="1843" w:type="dxa"/>
            <w:vMerge w:val="restart"/>
          </w:tcPr>
          <w:p w:rsidR="00306226" w:rsidRPr="00075765" w:rsidRDefault="00306226" w:rsidP="00BD544C">
            <w:pPr>
              <w:spacing w:after="120"/>
              <w:ind w:left="113" w:right="113"/>
              <w:jc w:val="both"/>
              <w:rPr>
                <w:sz w:val="24"/>
                <w:szCs w:val="24"/>
              </w:rPr>
            </w:pPr>
            <w:r w:rsidRPr="00075765">
              <w:rPr>
                <w:sz w:val="24"/>
                <w:szCs w:val="24"/>
              </w:rPr>
              <w:t>ПК 5.1 Анали- зировать</w:t>
            </w:r>
            <w:r>
              <w:rPr>
                <w:sz w:val="24"/>
                <w:szCs w:val="24"/>
              </w:rPr>
              <w:t xml:space="preserve"> </w:t>
            </w:r>
            <w:r w:rsidRPr="00075765">
              <w:rPr>
                <w:sz w:val="24"/>
                <w:szCs w:val="24"/>
              </w:rPr>
              <w:t>со- временные конвергентные технологии</w:t>
            </w:r>
            <w:r>
              <w:rPr>
                <w:sz w:val="24"/>
                <w:szCs w:val="24"/>
              </w:rPr>
              <w:t xml:space="preserve"> </w:t>
            </w:r>
            <w:r w:rsidRPr="00075765">
              <w:rPr>
                <w:sz w:val="24"/>
                <w:szCs w:val="24"/>
              </w:rPr>
              <w:t>и системы</w:t>
            </w:r>
            <w:r>
              <w:rPr>
                <w:sz w:val="24"/>
                <w:szCs w:val="24"/>
              </w:rPr>
              <w:t xml:space="preserve"> </w:t>
            </w:r>
            <w:r w:rsidRPr="00075765">
              <w:rPr>
                <w:sz w:val="24"/>
                <w:szCs w:val="24"/>
              </w:rPr>
              <w:t>для выбора</w:t>
            </w:r>
            <w:r>
              <w:rPr>
                <w:sz w:val="24"/>
                <w:szCs w:val="24"/>
              </w:rPr>
              <w:t xml:space="preserve"> </w:t>
            </w:r>
            <w:r w:rsidRPr="00075765">
              <w:rPr>
                <w:sz w:val="24"/>
                <w:szCs w:val="24"/>
              </w:rPr>
              <w:t>оптимальных решений в соответствии с требованиями заказчика.</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BD544C">
            <w:pPr>
              <w:spacing w:after="120" w:line="240" w:lineRule="exact"/>
              <w:ind w:left="113" w:right="113"/>
              <w:jc w:val="both"/>
              <w:rPr>
                <w:sz w:val="24"/>
                <w:szCs w:val="24"/>
              </w:rPr>
            </w:pPr>
            <w:r w:rsidRPr="00075765">
              <w:rPr>
                <w:sz w:val="24"/>
                <w:szCs w:val="24"/>
              </w:rPr>
              <w:t>анализировать современные конвергентные технологии и систем;</w:t>
            </w:r>
          </w:p>
          <w:p w:rsidR="00306226" w:rsidRPr="00075765" w:rsidRDefault="00306226" w:rsidP="00BD544C">
            <w:pPr>
              <w:spacing w:after="120" w:line="240" w:lineRule="exact"/>
              <w:ind w:left="113" w:right="113"/>
              <w:jc w:val="both"/>
              <w:rPr>
                <w:sz w:val="24"/>
                <w:szCs w:val="24"/>
              </w:rPr>
            </w:pPr>
            <w:r w:rsidRPr="00075765">
              <w:rPr>
                <w:sz w:val="24"/>
                <w:szCs w:val="24"/>
              </w:rPr>
              <w:t>выбирать оптимальные решения в соответствии с требованиями заказчика;</w:t>
            </w:r>
          </w:p>
        </w:tc>
      </w:tr>
      <w:tr w:rsidR="00306226" w:rsidRPr="00075765" w:rsidTr="00464005">
        <w:trPr>
          <w:trHeight w:val="193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Default="00306226" w:rsidP="00BD544C">
            <w:pPr>
              <w:spacing w:after="120"/>
              <w:ind w:left="113" w:right="113"/>
              <w:jc w:val="both"/>
              <w:rPr>
                <w:sz w:val="24"/>
                <w:szCs w:val="24"/>
              </w:rPr>
            </w:pPr>
            <w:r w:rsidRPr="00075765">
              <w:rPr>
                <w:sz w:val="24"/>
                <w:szCs w:val="24"/>
              </w:rPr>
              <w:t>проводить мониторинг логических сетей разных уровней с применением концепции TMN (Telecommunication</w:t>
            </w:r>
            <w:r>
              <w:rPr>
                <w:sz w:val="24"/>
                <w:szCs w:val="24"/>
              </w:rPr>
              <w:t xml:space="preserve"> </w:t>
            </w:r>
            <w:r w:rsidRPr="00075765">
              <w:rPr>
                <w:sz w:val="24"/>
                <w:szCs w:val="24"/>
              </w:rPr>
              <w:t>management network) для оптимизации их работы;</w:t>
            </w:r>
            <w:r>
              <w:rPr>
                <w:sz w:val="24"/>
                <w:szCs w:val="24"/>
              </w:rPr>
              <w:t xml:space="preserve"> </w:t>
            </w:r>
          </w:p>
          <w:p w:rsidR="00306226" w:rsidRPr="00075765" w:rsidRDefault="00306226" w:rsidP="00BD544C">
            <w:pPr>
              <w:spacing w:after="120"/>
              <w:ind w:left="113" w:right="113"/>
              <w:jc w:val="both"/>
              <w:rPr>
                <w:sz w:val="24"/>
                <w:szCs w:val="24"/>
              </w:rPr>
            </w:pPr>
            <w:r w:rsidRPr="00075765">
              <w:rPr>
                <w:sz w:val="24"/>
                <w:szCs w:val="24"/>
              </w:rPr>
              <w:t>стационарные и сотовые разновидности инфокоммуникационных услуг путем интеграции приложений, написанных в различных операционных системах для мобильных устройств;</w:t>
            </w:r>
          </w:p>
        </w:tc>
      </w:tr>
      <w:tr w:rsidR="00306226" w:rsidRPr="00075765" w:rsidTr="00464005">
        <w:trPr>
          <w:trHeight w:val="2760"/>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современные методы и средства управления телекоммуникационными системами и конвергентными сетями связи по рекомендациям Международного союза электросвязи на основе концепции TMN (Telecommunication management network);</w:t>
            </w:r>
          </w:p>
          <w:p w:rsidR="00306226" w:rsidRPr="00075765" w:rsidRDefault="00306226" w:rsidP="00F20FE7">
            <w:pPr>
              <w:spacing w:after="120"/>
              <w:ind w:left="113" w:right="113"/>
              <w:jc w:val="both"/>
              <w:rPr>
                <w:sz w:val="24"/>
                <w:szCs w:val="24"/>
              </w:rPr>
            </w:pPr>
            <w:r w:rsidRPr="00075765">
              <w:rPr>
                <w:sz w:val="24"/>
                <w:szCs w:val="24"/>
              </w:rPr>
              <w:t>технические составляющие интегрированной транспортной сети CoreNetwork(CN);</w:t>
            </w:r>
          </w:p>
          <w:p w:rsidR="00306226" w:rsidRPr="00075765" w:rsidRDefault="00306226" w:rsidP="00F20FE7">
            <w:pPr>
              <w:spacing w:after="120"/>
              <w:ind w:left="113" w:right="113"/>
              <w:jc w:val="both"/>
              <w:rPr>
                <w:sz w:val="24"/>
                <w:szCs w:val="24"/>
              </w:rPr>
            </w:pPr>
            <w:r w:rsidRPr="00075765">
              <w:rPr>
                <w:sz w:val="24"/>
                <w:szCs w:val="24"/>
              </w:rPr>
              <w:t>платформы предоставления инфокоммуникационных услуг с возможностями множественного доступа</w:t>
            </w:r>
          </w:p>
        </w:tc>
      </w:tr>
      <w:tr w:rsidR="00306226" w:rsidRPr="00075765" w:rsidTr="00464005">
        <w:trPr>
          <w:trHeight w:val="41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tcPr>
          <w:p w:rsidR="00306226" w:rsidRPr="00BD544C" w:rsidRDefault="00306226" w:rsidP="00F20FE7">
            <w:pPr>
              <w:spacing w:after="120"/>
              <w:ind w:left="113" w:right="113"/>
              <w:jc w:val="both"/>
            </w:pPr>
            <w:r w:rsidRPr="00BD544C">
              <w:t>ПК 5.2.Выполнять адаптацию, монтаж, установку и настройку кон- вергентных инфокоммуникационных систем в соответствии с действующими отраслевыми стандартами</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 xml:space="preserve">- адаптировать, монтировать, устанавливать и настраивать конвергентные инфокоммуникационные системы в соответст вии с действующими отраслевыми стандартами </w:t>
            </w:r>
          </w:p>
        </w:tc>
      </w:tr>
      <w:tr w:rsidR="00306226" w:rsidRPr="00075765" w:rsidTr="00464005">
        <w:trPr>
          <w:trHeight w:val="3589"/>
        </w:trPr>
        <w:tc>
          <w:tcPr>
            <w:tcW w:w="1723" w:type="dxa"/>
            <w:vMerge w:val="restart"/>
            <w:tcBorders>
              <w:top w:val="single" w:sz="4" w:space="0" w:color="auto"/>
            </w:tcBorders>
          </w:tcPr>
          <w:p w:rsidR="00306226" w:rsidRPr="00075765" w:rsidRDefault="00306226" w:rsidP="00F20FE7">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F20FE7">
            <w:pPr>
              <w:spacing w:after="120"/>
              <w:ind w:left="113" w:right="113"/>
              <w:jc w:val="both"/>
              <w:rPr>
                <w:sz w:val="24"/>
                <w:szCs w:val="24"/>
              </w:rPr>
            </w:pPr>
          </w:p>
        </w:tc>
        <w:tc>
          <w:tcPr>
            <w:tcW w:w="5953" w:type="dxa"/>
            <w:tcBorders>
              <w:top w:val="single" w:sz="4" w:space="0" w:color="auto"/>
            </w:tcBorders>
          </w:tcPr>
          <w:p w:rsidR="00306226" w:rsidRPr="00BD544C" w:rsidRDefault="00306226" w:rsidP="00F20FE7">
            <w:pPr>
              <w:spacing w:after="120"/>
              <w:ind w:left="113" w:right="113"/>
              <w:jc w:val="both"/>
              <w:rPr>
                <w:b/>
                <w:sz w:val="24"/>
                <w:szCs w:val="24"/>
              </w:rPr>
            </w:pPr>
            <w:r w:rsidRPr="00BD544C">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интегрировать сетевое телекоммуникационное оборудование с использованием протоколов цифровой сигнализации EUROISDN, DSS1 (EDSS), SS7, QSIG;</w:t>
            </w:r>
          </w:p>
          <w:p w:rsidR="00306226" w:rsidRPr="00075765" w:rsidRDefault="00306226" w:rsidP="00F20FE7">
            <w:pPr>
              <w:spacing w:after="120"/>
              <w:ind w:left="113" w:right="113"/>
              <w:jc w:val="both"/>
              <w:rPr>
                <w:sz w:val="24"/>
                <w:szCs w:val="24"/>
              </w:rPr>
            </w:pPr>
            <w:r w:rsidRPr="00075765">
              <w:rPr>
                <w:sz w:val="24"/>
                <w:szCs w:val="24"/>
              </w:rPr>
              <w:t>использовать логические и физические интерфейсы для под- ключения и администрирования инфокоммуникационных систем различных вендоров;</w:t>
            </w:r>
          </w:p>
          <w:p w:rsidR="00306226" w:rsidRPr="00075765" w:rsidRDefault="00306226" w:rsidP="00F20FE7">
            <w:pPr>
              <w:spacing w:after="120"/>
              <w:ind w:left="113" w:right="113"/>
              <w:jc w:val="both"/>
              <w:rPr>
                <w:sz w:val="24"/>
                <w:szCs w:val="24"/>
              </w:rPr>
            </w:pPr>
            <w:r w:rsidRPr="00075765">
              <w:rPr>
                <w:sz w:val="24"/>
                <w:szCs w:val="24"/>
              </w:rPr>
              <w:t>интегрировать оборудование в конвергентные сети 3G,3.5 G, HSDPA, 4G c использованием современных протоколов;</w:t>
            </w:r>
          </w:p>
          <w:p w:rsidR="00306226" w:rsidRPr="00075765" w:rsidRDefault="00306226" w:rsidP="00F20FE7">
            <w:pPr>
              <w:spacing w:after="120"/>
              <w:ind w:left="113" w:right="113"/>
              <w:jc w:val="both"/>
              <w:rPr>
                <w:sz w:val="24"/>
                <w:szCs w:val="24"/>
              </w:rPr>
            </w:pPr>
            <w:r w:rsidRPr="00075765">
              <w:rPr>
                <w:sz w:val="24"/>
                <w:szCs w:val="24"/>
              </w:rPr>
              <w:t>выполнять монтаж и настройку конвергентных систем связи и сетевого оборудования различных вендоров;</w:t>
            </w:r>
          </w:p>
          <w:p w:rsidR="00306226" w:rsidRPr="00075765" w:rsidRDefault="00306226" w:rsidP="00F20FE7">
            <w:pPr>
              <w:spacing w:after="120"/>
              <w:ind w:left="113" w:right="113"/>
              <w:jc w:val="both"/>
              <w:rPr>
                <w:sz w:val="24"/>
                <w:szCs w:val="24"/>
              </w:rPr>
            </w:pPr>
            <w:r w:rsidRPr="00075765">
              <w:rPr>
                <w:sz w:val="24"/>
                <w:szCs w:val="24"/>
              </w:rPr>
              <w:t>внедрять и настраивать инфокоммуникационные системы в соответствии с концепцией All-IP</w:t>
            </w:r>
          </w:p>
        </w:tc>
      </w:tr>
      <w:tr w:rsidR="00306226" w:rsidRPr="00075765" w:rsidTr="00464005">
        <w:trPr>
          <w:trHeight w:val="220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способы реализации принципа конвергенции в телекомму- никационных услугах на основе концепции All-IP и с исполь- зованием программных оболочек логических сетей (IP);</w:t>
            </w:r>
          </w:p>
          <w:p w:rsidR="00306226" w:rsidRPr="00075765" w:rsidRDefault="00306226" w:rsidP="00F20FE7">
            <w:pPr>
              <w:spacing w:after="120"/>
              <w:ind w:left="113" w:right="113"/>
              <w:jc w:val="both"/>
              <w:rPr>
                <w:sz w:val="24"/>
                <w:szCs w:val="24"/>
              </w:rPr>
            </w:pPr>
            <w:r w:rsidRPr="00075765">
              <w:rPr>
                <w:sz w:val="24"/>
                <w:szCs w:val="24"/>
              </w:rPr>
              <w:t>принципы построения оптических сетей на базе технологии DWDM;</w:t>
            </w:r>
          </w:p>
          <w:p w:rsidR="00306226" w:rsidRPr="00075765" w:rsidRDefault="00306226" w:rsidP="00F20FE7">
            <w:pPr>
              <w:spacing w:after="120"/>
              <w:ind w:left="113" w:right="113"/>
              <w:jc w:val="both"/>
              <w:rPr>
                <w:sz w:val="24"/>
                <w:szCs w:val="24"/>
              </w:rPr>
            </w:pPr>
            <w:r w:rsidRPr="00075765">
              <w:rPr>
                <w:sz w:val="24"/>
                <w:szCs w:val="24"/>
              </w:rPr>
              <w:t>принципы построения специализированных IP-шлюзов ло- гических и магистральных сетей «IP-DWDM» и «IP-SDH».</w:t>
            </w:r>
          </w:p>
        </w:tc>
      </w:tr>
      <w:tr w:rsidR="00306226" w:rsidRPr="00075765" w:rsidTr="00464005">
        <w:trPr>
          <w:trHeight w:val="830"/>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F20FE7">
            <w:pPr>
              <w:spacing w:after="120"/>
              <w:ind w:left="113" w:right="113"/>
              <w:jc w:val="both"/>
              <w:rPr>
                <w:sz w:val="24"/>
                <w:szCs w:val="24"/>
              </w:rPr>
            </w:pPr>
            <w:r w:rsidRPr="00075765">
              <w:rPr>
                <w:sz w:val="24"/>
                <w:szCs w:val="24"/>
              </w:rPr>
              <w:t>ПК 5.3. Адми-</w:t>
            </w:r>
          </w:p>
          <w:p w:rsidR="00306226" w:rsidRPr="00075765" w:rsidRDefault="00306226" w:rsidP="00BD544C">
            <w:pPr>
              <w:spacing w:after="120"/>
              <w:ind w:left="113" w:right="113"/>
              <w:jc w:val="both"/>
              <w:rPr>
                <w:sz w:val="24"/>
                <w:szCs w:val="24"/>
              </w:rPr>
            </w:pPr>
            <w:r w:rsidRPr="00075765">
              <w:rPr>
                <w:sz w:val="24"/>
                <w:szCs w:val="24"/>
              </w:rPr>
              <w:t>нистрировать конвергентные системы в со</w:t>
            </w:r>
            <w:r>
              <w:rPr>
                <w:sz w:val="24"/>
                <w:szCs w:val="24"/>
              </w:rPr>
              <w:t xml:space="preserve">- ответствии с рекомендациями </w:t>
            </w:r>
            <w:r w:rsidRPr="00075765">
              <w:rPr>
                <w:sz w:val="24"/>
                <w:szCs w:val="24"/>
              </w:rPr>
              <w:t>Международного союза электросвязи</w:t>
            </w: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 администрировать конвергентные системы в соответствии с рекомендациями Международного союза электросвязи</w:t>
            </w:r>
          </w:p>
        </w:tc>
      </w:tr>
      <w:tr w:rsidR="00306226" w:rsidRPr="00075765" w:rsidTr="00464005">
        <w:trPr>
          <w:trHeight w:val="70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настраивать и совмещать инфокоммуникационные системы с использованием различных методов и протоколов H.323, SIP (NativeandQ);</w:t>
            </w:r>
          </w:p>
          <w:p w:rsidR="00306226" w:rsidRPr="00075765" w:rsidRDefault="00306226" w:rsidP="00F20FE7">
            <w:pPr>
              <w:spacing w:after="120"/>
              <w:ind w:left="113" w:right="113"/>
              <w:jc w:val="both"/>
              <w:rPr>
                <w:sz w:val="24"/>
                <w:szCs w:val="24"/>
              </w:rPr>
            </w:pPr>
            <w:r w:rsidRPr="00075765">
              <w:rPr>
                <w:sz w:val="24"/>
                <w:szCs w:val="24"/>
              </w:rPr>
              <w:t>управлять работой логических сетей с использованием «облачных технологий»;</w:t>
            </w:r>
          </w:p>
          <w:p w:rsidR="00306226" w:rsidRPr="00075765" w:rsidRDefault="00306226" w:rsidP="00F20FE7">
            <w:pPr>
              <w:spacing w:after="120"/>
              <w:ind w:left="113" w:right="113"/>
              <w:jc w:val="both"/>
              <w:rPr>
                <w:sz w:val="24"/>
                <w:szCs w:val="24"/>
              </w:rPr>
            </w:pPr>
            <w:r w:rsidRPr="00075765">
              <w:rPr>
                <w:sz w:val="24"/>
                <w:szCs w:val="24"/>
              </w:rPr>
              <w:t>администрировать телекоммуникационные системы и кон- вергентные сети связи с помощью локальных пакетов прикладных программ, терминальных программ и WEB-оболочек вендоров настраиваемого оборудования;</w:t>
            </w:r>
          </w:p>
          <w:p w:rsidR="00306226" w:rsidRPr="00075765" w:rsidRDefault="00306226" w:rsidP="00F20FE7">
            <w:pPr>
              <w:spacing w:after="120"/>
              <w:ind w:left="113" w:right="113"/>
              <w:jc w:val="both"/>
              <w:rPr>
                <w:sz w:val="24"/>
                <w:szCs w:val="24"/>
              </w:rPr>
            </w:pPr>
            <w:r w:rsidRPr="00075765">
              <w:rPr>
                <w:sz w:val="24"/>
                <w:szCs w:val="24"/>
              </w:rPr>
              <w:t xml:space="preserve">производить администрирование IP-телефонных аппаратов с программными оболочками протоколов SIP, H.323 и совмещение их с конвергентными </w:t>
            </w:r>
            <w:r w:rsidRPr="00075765">
              <w:rPr>
                <w:sz w:val="24"/>
                <w:szCs w:val="24"/>
              </w:rPr>
              <w:lastRenderedPageBreak/>
              <w:t>системами связи;</w:t>
            </w:r>
          </w:p>
          <w:p w:rsidR="00306226" w:rsidRPr="00075765" w:rsidRDefault="00306226" w:rsidP="00BD544C">
            <w:pPr>
              <w:spacing w:after="120"/>
              <w:ind w:left="113" w:right="113"/>
              <w:jc w:val="both"/>
              <w:rPr>
                <w:sz w:val="24"/>
                <w:szCs w:val="24"/>
              </w:rPr>
            </w:pPr>
            <w:r w:rsidRPr="00075765">
              <w:rPr>
                <w:sz w:val="24"/>
                <w:szCs w:val="24"/>
              </w:rPr>
              <w:t>обслуживать абонентские устройства с доступом в сеть Интернет на основе программных оболочек и унифицированных приложений</w:t>
            </w:r>
          </w:p>
        </w:tc>
      </w:tr>
      <w:tr w:rsidR="00306226" w:rsidRPr="00075765" w:rsidTr="00464005">
        <w:trPr>
          <w:trHeight w:val="1656"/>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процессы конвергенции сетей фиксированной мобильной связи с интегрированными системами биллинга и дополни- тельными услугами связи;</w:t>
            </w:r>
          </w:p>
          <w:p w:rsidR="00306226" w:rsidRPr="00075765" w:rsidRDefault="00306226" w:rsidP="00F20FE7">
            <w:pPr>
              <w:spacing w:after="120"/>
              <w:ind w:left="113" w:right="113"/>
              <w:jc w:val="both"/>
              <w:rPr>
                <w:sz w:val="24"/>
                <w:szCs w:val="24"/>
              </w:rPr>
            </w:pPr>
            <w:r w:rsidRPr="00075765">
              <w:rPr>
                <w:sz w:val="24"/>
                <w:szCs w:val="24"/>
              </w:rPr>
              <w:t>многоцелевое применение облачных технологий и центров обработки данных (ЦОД-телефония).</w:t>
            </w:r>
          </w:p>
        </w:tc>
      </w:tr>
    </w:tbl>
    <w:p w:rsidR="00DB2557" w:rsidRDefault="00DB2557">
      <w:pPr>
        <w:spacing w:before="64"/>
        <w:ind w:left="1340"/>
        <w:rPr>
          <w:b/>
          <w:sz w:val="24"/>
        </w:rPr>
      </w:pPr>
    </w:p>
    <w:p w:rsidR="00565A69" w:rsidRDefault="00565A69">
      <w:pPr>
        <w:spacing w:before="64"/>
        <w:ind w:left="1340"/>
        <w:rPr>
          <w:b/>
          <w:sz w:val="24"/>
        </w:rPr>
      </w:pPr>
    </w:p>
    <w:p w:rsidR="00565A69" w:rsidRDefault="00565A69">
      <w:pPr>
        <w:spacing w:before="64"/>
        <w:ind w:left="1340"/>
        <w:rPr>
          <w:b/>
          <w:sz w:val="24"/>
        </w:rPr>
        <w:sectPr w:rsidR="00565A69">
          <w:footerReference w:type="default" r:id="rId9"/>
          <w:pgSz w:w="11910" w:h="16840"/>
          <w:pgMar w:top="1040" w:right="740" w:bottom="1400" w:left="1180" w:header="0" w:footer="1218" w:gutter="0"/>
          <w:pgNumType w:start="28"/>
          <w:cols w:space="720"/>
        </w:sectPr>
      </w:pPr>
    </w:p>
    <w:p w:rsidR="00753CDF" w:rsidRDefault="00DC3D94">
      <w:pPr>
        <w:spacing w:before="64"/>
        <w:ind w:left="1340"/>
        <w:rPr>
          <w:b/>
          <w:sz w:val="24"/>
        </w:rPr>
      </w:pPr>
      <w:r>
        <w:rPr>
          <w:b/>
          <w:sz w:val="24"/>
        </w:rPr>
        <w:lastRenderedPageBreak/>
        <w:t>Раздел</w:t>
      </w:r>
      <w:r>
        <w:rPr>
          <w:b/>
          <w:spacing w:val="-3"/>
          <w:sz w:val="24"/>
        </w:rPr>
        <w:t xml:space="preserve"> </w:t>
      </w:r>
      <w:r>
        <w:rPr>
          <w:b/>
          <w:sz w:val="24"/>
        </w:rPr>
        <w:t>5.</w:t>
      </w:r>
      <w:r>
        <w:rPr>
          <w:b/>
          <w:spacing w:val="-2"/>
          <w:sz w:val="24"/>
        </w:rPr>
        <w:t xml:space="preserve"> </w:t>
      </w:r>
      <w:r w:rsidR="006025E5">
        <w:rPr>
          <w:b/>
          <w:sz w:val="24"/>
        </w:rPr>
        <w:t>С</w:t>
      </w:r>
      <w:r>
        <w:rPr>
          <w:b/>
          <w:sz w:val="24"/>
        </w:rPr>
        <w:t>труктура</w:t>
      </w:r>
      <w:r>
        <w:rPr>
          <w:b/>
          <w:spacing w:val="-1"/>
          <w:sz w:val="24"/>
        </w:rPr>
        <w:t xml:space="preserve"> </w:t>
      </w:r>
      <w:r>
        <w:rPr>
          <w:b/>
          <w:sz w:val="24"/>
        </w:rPr>
        <w:t>образовательной</w:t>
      </w:r>
      <w:r>
        <w:rPr>
          <w:b/>
          <w:spacing w:val="-2"/>
          <w:sz w:val="24"/>
        </w:rPr>
        <w:t xml:space="preserve"> </w:t>
      </w:r>
      <w:r>
        <w:rPr>
          <w:b/>
          <w:sz w:val="24"/>
        </w:rPr>
        <w:t>программы</w:t>
      </w:r>
    </w:p>
    <w:p w:rsidR="00753CDF" w:rsidRDefault="006025E5" w:rsidP="009B7DFB">
      <w:pPr>
        <w:pStyle w:val="a7"/>
        <w:numPr>
          <w:ilvl w:val="1"/>
          <w:numId w:val="308"/>
        </w:numPr>
        <w:tabs>
          <w:tab w:val="left" w:pos="1762"/>
        </w:tabs>
        <w:spacing w:before="42"/>
        <w:ind w:hanging="422"/>
        <w:rPr>
          <w:b/>
          <w:i/>
          <w:sz w:val="24"/>
        </w:rPr>
      </w:pPr>
      <w:r>
        <w:rPr>
          <w:b/>
          <w:i/>
          <w:sz w:val="24"/>
          <w:u w:val="thick"/>
        </w:rPr>
        <w:t>У</w:t>
      </w:r>
      <w:r w:rsidR="00DC3D94">
        <w:rPr>
          <w:b/>
          <w:i/>
          <w:sz w:val="24"/>
          <w:u w:val="thick"/>
        </w:rPr>
        <w:t>чебный</w:t>
      </w:r>
      <w:r w:rsidR="00DC3D94">
        <w:rPr>
          <w:b/>
          <w:i/>
          <w:spacing w:val="-3"/>
          <w:sz w:val="24"/>
          <w:u w:val="thick"/>
        </w:rPr>
        <w:t xml:space="preserve"> </w:t>
      </w:r>
      <w:r w:rsidR="00DC3D94">
        <w:rPr>
          <w:b/>
          <w:i/>
          <w:sz w:val="24"/>
          <w:u w:val="thick"/>
        </w:rPr>
        <w:t>план</w:t>
      </w:r>
      <w:r w:rsidR="00DC3D94">
        <w:rPr>
          <w:b/>
          <w:i/>
          <w:spacing w:val="-1"/>
          <w:sz w:val="24"/>
          <w:u w:val="thick"/>
        </w:rPr>
        <w:t xml:space="preserve"> </w:t>
      </w:r>
      <w:r w:rsidR="00DC3D94">
        <w:rPr>
          <w:b/>
          <w:i/>
          <w:sz w:val="24"/>
          <w:u w:val="thick"/>
        </w:rPr>
        <w:t>по</w:t>
      </w:r>
      <w:r w:rsidR="00DC3D94">
        <w:rPr>
          <w:b/>
          <w:i/>
          <w:spacing w:val="-3"/>
          <w:sz w:val="24"/>
          <w:u w:val="thick"/>
        </w:rPr>
        <w:t xml:space="preserve"> </w:t>
      </w:r>
      <w:r w:rsidR="00DC3D94">
        <w:rPr>
          <w:b/>
          <w:i/>
          <w:sz w:val="24"/>
          <w:u w:val="thick"/>
        </w:rPr>
        <w:t>программе</w:t>
      </w:r>
      <w:r w:rsidR="00DC3D94">
        <w:rPr>
          <w:b/>
          <w:i/>
          <w:spacing w:val="-7"/>
          <w:sz w:val="24"/>
          <w:u w:val="thick"/>
        </w:rPr>
        <w:t xml:space="preserve"> </w:t>
      </w:r>
      <w:r w:rsidR="00DC3D94">
        <w:rPr>
          <w:b/>
          <w:i/>
          <w:sz w:val="24"/>
          <w:u w:val="thick"/>
        </w:rPr>
        <w:t>подготовки</w:t>
      </w:r>
      <w:r w:rsidR="00DC3D94">
        <w:rPr>
          <w:b/>
          <w:i/>
          <w:spacing w:val="-2"/>
          <w:sz w:val="24"/>
          <w:u w:val="thick"/>
        </w:rPr>
        <w:t xml:space="preserve"> </w:t>
      </w:r>
      <w:r w:rsidR="00DC3D94">
        <w:rPr>
          <w:b/>
          <w:i/>
          <w:sz w:val="24"/>
          <w:u w:val="thick"/>
        </w:rPr>
        <w:t>специалистов</w:t>
      </w:r>
      <w:r w:rsidR="00DC3D94">
        <w:rPr>
          <w:b/>
          <w:i/>
          <w:spacing w:val="-3"/>
          <w:sz w:val="24"/>
          <w:u w:val="thick"/>
        </w:rPr>
        <w:t xml:space="preserve"> </w:t>
      </w:r>
      <w:r w:rsidR="00DC3D94">
        <w:rPr>
          <w:b/>
          <w:i/>
          <w:sz w:val="24"/>
          <w:u w:val="thick"/>
        </w:rPr>
        <w:t>среднего</w:t>
      </w:r>
      <w:r w:rsidR="00DC3D94">
        <w:rPr>
          <w:b/>
          <w:i/>
          <w:spacing w:val="-4"/>
          <w:sz w:val="24"/>
          <w:u w:val="thick"/>
        </w:rPr>
        <w:t xml:space="preserve"> </w:t>
      </w:r>
      <w:r w:rsidR="00DC3D94">
        <w:rPr>
          <w:b/>
          <w:i/>
          <w:sz w:val="24"/>
          <w:u w:val="thick"/>
        </w:rPr>
        <w:t>звена</w:t>
      </w:r>
    </w:p>
    <w:p w:rsidR="00753CDF" w:rsidRDefault="00753CDF">
      <w:pPr>
        <w:pStyle w:val="a3"/>
        <w:rPr>
          <w:b/>
          <w:i/>
          <w:sz w:val="20"/>
        </w:rPr>
      </w:pPr>
    </w:p>
    <w:p w:rsidR="00753CDF" w:rsidRDefault="00753CDF">
      <w:pPr>
        <w:pStyle w:val="a3"/>
        <w:spacing w:before="1" w:after="1"/>
        <w:rPr>
          <w:b/>
          <w:i/>
          <w:sz w:val="11"/>
        </w:rPr>
      </w:pPr>
    </w:p>
    <w:tbl>
      <w:tblPr>
        <w:tblW w:w="14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138"/>
        <w:gridCol w:w="3020"/>
        <w:gridCol w:w="1589"/>
        <w:gridCol w:w="1459"/>
        <w:gridCol w:w="1464"/>
        <w:gridCol w:w="1552"/>
        <w:gridCol w:w="16"/>
        <w:gridCol w:w="1248"/>
        <w:gridCol w:w="1280"/>
        <w:gridCol w:w="6"/>
        <w:gridCol w:w="1760"/>
        <w:gridCol w:w="10"/>
      </w:tblGrid>
      <w:tr w:rsidR="00753CDF" w:rsidTr="00DB356A">
        <w:trPr>
          <w:trHeight w:val="230"/>
        </w:trPr>
        <w:tc>
          <w:tcPr>
            <w:tcW w:w="1379"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304"/>
              <w:rPr>
                <w:sz w:val="20"/>
              </w:rPr>
            </w:pPr>
            <w:r>
              <w:rPr>
                <w:sz w:val="20"/>
              </w:rPr>
              <w:t>Индекс</w:t>
            </w:r>
          </w:p>
        </w:tc>
        <w:tc>
          <w:tcPr>
            <w:tcW w:w="3020" w:type="dxa"/>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955"/>
              <w:rPr>
                <w:sz w:val="20"/>
              </w:rPr>
            </w:pPr>
            <w:r>
              <w:rPr>
                <w:sz w:val="20"/>
              </w:rPr>
              <w:t>Наименование</w:t>
            </w:r>
          </w:p>
        </w:tc>
        <w:tc>
          <w:tcPr>
            <w:tcW w:w="1589" w:type="dxa"/>
            <w:vMerge w:val="restart"/>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23" w:lineRule="exact"/>
              <w:ind w:left="528" w:right="518"/>
              <w:jc w:val="center"/>
              <w:rPr>
                <w:sz w:val="20"/>
              </w:rPr>
            </w:pPr>
            <w:r>
              <w:rPr>
                <w:sz w:val="20"/>
              </w:rPr>
              <w:t>Всего</w:t>
            </w:r>
          </w:p>
        </w:tc>
        <w:tc>
          <w:tcPr>
            <w:tcW w:w="7025" w:type="dxa"/>
            <w:gridSpan w:val="7"/>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968" w:right="969"/>
              <w:jc w:val="center"/>
              <w:rPr>
                <w:sz w:val="20"/>
              </w:rPr>
            </w:pPr>
            <w:r>
              <w:rPr>
                <w:sz w:val="20"/>
              </w:rPr>
              <w:t>Объем</w:t>
            </w:r>
            <w:r>
              <w:rPr>
                <w:spacing w:val="-3"/>
                <w:sz w:val="20"/>
              </w:rPr>
              <w:t xml:space="preserve"> </w:t>
            </w:r>
            <w:r>
              <w:rPr>
                <w:sz w:val="20"/>
              </w:rPr>
              <w:t>образовательной</w:t>
            </w:r>
            <w:r>
              <w:rPr>
                <w:spacing w:val="-5"/>
                <w:sz w:val="20"/>
              </w:rPr>
              <w:t xml:space="preserve"> </w:t>
            </w:r>
            <w:r>
              <w:rPr>
                <w:sz w:val="20"/>
              </w:rPr>
              <w:t>программы</w:t>
            </w:r>
            <w:r>
              <w:rPr>
                <w:spacing w:val="-3"/>
                <w:sz w:val="20"/>
              </w:rPr>
              <w:t xml:space="preserve"> </w:t>
            </w:r>
            <w:r>
              <w:rPr>
                <w:sz w:val="20"/>
              </w:rPr>
              <w:t>в</w:t>
            </w:r>
            <w:r>
              <w:rPr>
                <w:spacing w:val="-5"/>
                <w:sz w:val="20"/>
              </w:rPr>
              <w:t xml:space="preserve"> </w:t>
            </w:r>
            <w:r>
              <w:rPr>
                <w:sz w:val="20"/>
              </w:rPr>
              <w:t>академических</w:t>
            </w:r>
            <w:r>
              <w:rPr>
                <w:spacing w:val="-4"/>
                <w:sz w:val="20"/>
              </w:rPr>
              <w:t xml:space="preserve"> </w:t>
            </w:r>
            <w:r>
              <w:rPr>
                <w:sz w:val="20"/>
              </w:rPr>
              <w:t>часах</w:t>
            </w:r>
          </w:p>
        </w:tc>
        <w:tc>
          <w:tcPr>
            <w:tcW w:w="1770"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spacing w:before="3"/>
              <w:rPr>
                <w:b/>
                <w:i/>
                <w:sz w:val="30"/>
              </w:rPr>
            </w:pPr>
          </w:p>
          <w:p w:rsidR="00753CDF" w:rsidRDefault="00DC3D94">
            <w:pPr>
              <w:pStyle w:val="TableParagraph"/>
              <w:ind w:left="265" w:right="176" w:hanging="80"/>
              <w:rPr>
                <w:sz w:val="20"/>
              </w:rPr>
            </w:pPr>
            <w:r>
              <w:rPr>
                <w:sz w:val="20"/>
              </w:rPr>
              <w:t>Рекомендуемый</w:t>
            </w:r>
            <w:r>
              <w:rPr>
                <w:spacing w:val="-47"/>
                <w:sz w:val="20"/>
              </w:rPr>
              <w:t xml:space="preserve"> </w:t>
            </w:r>
            <w:r>
              <w:rPr>
                <w:sz w:val="20"/>
              </w:rPr>
              <w:t>курс</w:t>
            </w:r>
            <w:r>
              <w:rPr>
                <w:spacing w:val="-4"/>
                <w:sz w:val="20"/>
              </w:rPr>
              <w:t xml:space="preserve"> </w:t>
            </w:r>
            <w:r>
              <w:rPr>
                <w:sz w:val="20"/>
              </w:rPr>
              <w:t>изучения</w:t>
            </w:r>
          </w:p>
        </w:tc>
      </w:tr>
      <w:tr w:rsidR="00753CDF" w:rsidTr="00DB356A">
        <w:trPr>
          <w:trHeight w:val="230"/>
        </w:trPr>
        <w:tc>
          <w:tcPr>
            <w:tcW w:w="1379" w:type="dxa"/>
            <w:gridSpan w:val="2"/>
            <w:vMerge/>
            <w:tcBorders>
              <w:top w:val="single" w:sz="4" w:space="0" w:color="auto"/>
            </w:tcBorders>
          </w:tcPr>
          <w:p w:rsidR="00753CDF" w:rsidRDefault="00753CDF">
            <w:pPr>
              <w:rPr>
                <w:sz w:val="2"/>
                <w:szCs w:val="2"/>
              </w:rPr>
            </w:pPr>
          </w:p>
        </w:tc>
        <w:tc>
          <w:tcPr>
            <w:tcW w:w="3020" w:type="dxa"/>
            <w:vMerge/>
            <w:tcBorders>
              <w:top w:val="single" w:sz="4" w:space="0" w:color="auto"/>
            </w:tcBorders>
          </w:tcPr>
          <w:p w:rsidR="00753CDF" w:rsidRDefault="00753CDF">
            <w:pPr>
              <w:rPr>
                <w:sz w:val="2"/>
                <w:szCs w:val="2"/>
              </w:rPr>
            </w:pPr>
          </w:p>
        </w:tc>
        <w:tc>
          <w:tcPr>
            <w:tcW w:w="1589" w:type="dxa"/>
            <w:vMerge/>
            <w:tcBorders>
              <w:top w:val="single" w:sz="4" w:space="0" w:color="auto"/>
            </w:tcBorders>
          </w:tcPr>
          <w:p w:rsidR="00753CDF" w:rsidRDefault="00753CDF">
            <w:pPr>
              <w:rPr>
                <w:sz w:val="2"/>
                <w:szCs w:val="2"/>
              </w:rPr>
            </w:pPr>
          </w:p>
        </w:tc>
        <w:tc>
          <w:tcPr>
            <w:tcW w:w="5739" w:type="dxa"/>
            <w:gridSpan w:val="5"/>
            <w:tcBorders>
              <w:top w:val="single" w:sz="4" w:space="0" w:color="auto"/>
              <w:bottom w:val="single" w:sz="4" w:space="0" w:color="auto"/>
            </w:tcBorders>
          </w:tcPr>
          <w:p w:rsidR="00753CDF" w:rsidRDefault="00DC3D94">
            <w:pPr>
              <w:pStyle w:val="TableParagraph"/>
              <w:spacing w:line="210" w:lineRule="exact"/>
              <w:ind w:left="432"/>
              <w:rPr>
                <w:sz w:val="20"/>
              </w:rPr>
            </w:pPr>
            <w:r>
              <w:rPr>
                <w:sz w:val="20"/>
              </w:rPr>
              <w:t>Работа</w:t>
            </w:r>
            <w:r>
              <w:rPr>
                <w:spacing w:val="-5"/>
                <w:sz w:val="20"/>
              </w:rPr>
              <w:t xml:space="preserve"> </w:t>
            </w:r>
            <w:r>
              <w:rPr>
                <w:sz w:val="20"/>
              </w:rPr>
              <w:t>обучающихся</w:t>
            </w:r>
            <w:r>
              <w:rPr>
                <w:spacing w:val="-2"/>
                <w:sz w:val="20"/>
              </w:rPr>
              <w:t xml:space="preserve"> </w:t>
            </w:r>
            <w:r>
              <w:rPr>
                <w:sz w:val="20"/>
              </w:rPr>
              <w:t>во</w:t>
            </w:r>
            <w:r>
              <w:rPr>
                <w:spacing w:val="-4"/>
                <w:sz w:val="20"/>
              </w:rPr>
              <w:t xml:space="preserve"> </w:t>
            </w:r>
            <w:r>
              <w:rPr>
                <w:sz w:val="20"/>
              </w:rPr>
              <w:t>взаимодействии</w:t>
            </w:r>
            <w:r>
              <w:rPr>
                <w:spacing w:val="-5"/>
                <w:sz w:val="20"/>
              </w:rPr>
              <w:t xml:space="preserve"> </w:t>
            </w:r>
            <w:r>
              <w:rPr>
                <w:sz w:val="20"/>
              </w:rPr>
              <w:t>с</w:t>
            </w:r>
            <w:r>
              <w:rPr>
                <w:spacing w:val="-4"/>
                <w:sz w:val="20"/>
              </w:rPr>
              <w:t xml:space="preserve"> </w:t>
            </w:r>
            <w:r>
              <w:rPr>
                <w:sz w:val="20"/>
              </w:rPr>
              <w:t>преподавателем</w:t>
            </w:r>
          </w:p>
        </w:tc>
        <w:tc>
          <w:tcPr>
            <w:tcW w:w="1286" w:type="dxa"/>
            <w:gridSpan w:val="2"/>
            <w:vMerge w:val="restart"/>
            <w:tcBorders>
              <w:top w:val="single" w:sz="4" w:space="0" w:color="auto"/>
              <w:left w:val="nil"/>
              <w:bottom w:val="single" w:sz="4" w:space="0" w:color="auto"/>
              <w:right w:val="single" w:sz="8" w:space="0" w:color="000000"/>
            </w:tcBorders>
          </w:tcPr>
          <w:p w:rsidR="00753CDF" w:rsidRDefault="00753CDF">
            <w:pPr>
              <w:pStyle w:val="TableParagraph"/>
              <w:spacing w:before="3"/>
              <w:rPr>
                <w:b/>
                <w:i/>
                <w:sz w:val="20"/>
              </w:rPr>
            </w:pPr>
          </w:p>
          <w:p w:rsidR="00753CDF" w:rsidRDefault="00DC3D94">
            <w:pPr>
              <w:pStyle w:val="TableParagraph"/>
              <w:ind w:left="223" w:right="123" w:hanging="82"/>
              <w:rPr>
                <w:sz w:val="20"/>
              </w:rPr>
            </w:pPr>
            <w:r>
              <w:rPr>
                <w:sz w:val="20"/>
              </w:rPr>
              <w:t>Самостоя</w:t>
            </w:r>
            <w:r>
              <w:rPr>
                <w:spacing w:val="-47"/>
                <w:sz w:val="20"/>
              </w:rPr>
              <w:t xml:space="preserve"> </w:t>
            </w:r>
            <w:r>
              <w:rPr>
                <w:sz w:val="20"/>
              </w:rPr>
              <w:t>тельная</w:t>
            </w:r>
            <w:r>
              <w:rPr>
                <w:spacing w:val="1"/>
                <w:sz w:val="20"/>
              </w:rPr>
              <w:t xml:space="preserve"> </w:t>
            </w:r>
            <w:r>
              <w:rPr>
                <w:sz w:val="20"/>
              </w:rPr>
              <w:t>работа</w:t>
            </w:r>
            <w:r>
              <w:rPr>
                <w:sz w:val="20"/>
                <w:vertAlign w:val="superscript"/>
              </w:rPr>
              <w:t>1</w:t>
            </w:r>
          </w:p>
        </w:tc>
        <w:tc>
          <w:tcPr>
            <w:tcW w:w="1770" w:type="dxa"/>
            <w:gridSpan w:val="2"/>
            <w:vMerge/>
            <w:tcBorders>
              <w:top w:val="single" w:sz="4" w:space="0" w:color="auto"/>
              <w:left w:val="single" w:sz="8" w:space="0" w:color="000000"/>
              <w:bottom w:val="single" w:sz="4" w:space="0" w:color="auto"/>
              <w:right w:val="nil"/>
            </w:tcBorders>
          </w:tcPr>
          <w:p w:rsidR="00753CDF" w:rsidRDefault="00753CDF">
            <w:pPr>
              <w:rPr>
                <w:sz w:val="2"/>
                <w:szCs w:val="2"/>
              </w:rPr>
            </w:pPr>
          </w:p>
        </w:tc>
      </w:tr>
      <w:tr w:rsidR="00753CDF" w:rsidTr="00DB356A">
        <w:trPr>
          <w:trHeight w:val="690"/>
        </w:trPr>
        <w:tc>
          <w:tcPr>
            <w:tcW w:w="1379" w:type="dxa"/>
            <w:gridSpan w:val="2"/>
            <w:vMerge/>
            <w:tcBorders>
              <w:top w:val="nil"/>
            </w:tcBorders>
          </w:tcPr>
          <w:p w:rsidR="00753CDF" w:rsidRDefault="00753CDF">
            <w:pPr>
              <w:rPr>
                <w:sz w:val="2"/>
                <w:szCs w:val="2"/>
              </w:rPr>
            </w:pPr>
          </w:p>
        </w:tc>
        <w:tc>
          <w:tcPr>
            <w:tcW w:w="3020" w:type="dxa"/>
            <w:vMerge/>
            <w:tcBorders>
              <w:top w:val="nil"/>
            </w:tcBorders>
          </w:tcPr>
          <w:p w:rsidR="00753CDF" w:rsidRDefault="00753CDF">
            <w:pPr>
              <w:rPr>
                <w:sz w:val="2"/>
                <w:szCs w:val="2"/>
              </w:rPr>
            </w:pPr>
          </w:p>
        </w:tc>
        <w:tc>
          <w:tcPr>
            <w:tcW w:w="1589" w:type="dxa"/>
            <w:vMerge/>
            <w:tcBorders>
              <w:top w:val="nil"/>
              <w:right w:val="single" w:sz="4" w:space="0" w:color="auto"/>
            </w:tcBorders>
          </w:tcPr>
          <w:p w:rsidR="00753CDF" w:rsidRDefault="00753CDF">
            <w:pPr>
              <w:rPr>
                <w:sz w:val="2"/>
                <w:szCs w:val="2"/>
              </w:rPr>
            </w:pPr>
          </w:p>
        </w:tc>
        <w:tc>
          <w:tcPr>
            <w:tcW w:w="4475" w:type="dxa"/>
            <w:gridSpan w:val="3"/>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23" w:lineRule="exact"/>
              <w:ind w:left="860"/>
              <w:rPr>
                <w:sz w:val="20"/>
              </w:rPr>
            </w:pPr>
            <w:r>
              <w:rPr>
                <w:sz w:val="20"/>
              </w:rPr>
              <w:t>Занятия</w:t>
            </w:r>
            <w:r>
              <w:rPr>
                <w:spacing w:val="-4"/>
                <w:sz w:val="20"/>
              </w:rPr>
              <w:t xml:space="preserve"> </w:t>
            </w:r>
            <w:r>
              <w:rPr>
                <w:sz w:val="20"/>
              </w:rPr>
              <w:t>по</w:t>
            </w:r>
            <w:r>
              <w:rPr>
                <w:spacing w:val="-2"/>
                <w:sz w:val="20"/>
              </w:rPr>
              <w:t xml:space="preserve"> </w:t>
            </w:r>
            <w:r>
              <w:rPr>
                <w:sz w:val="20"/>
              </w:rPr>
              <w:t>дисциплинам</w:t>
            </w:r>
            <w:r>
              <w:rPr>
                <w:spacing w:val="-2"/>
                <w:sz w:val="20"/>
              </w:rPr>
              <w:t xml:space="preserve"> </w:t>
            </w:r>
            <w:r>
              <w:rPr>
                <w:sz w:val="20"/>
              </w:rPr>
              <w:t>и</w:t>
            </w:r>
            <w:r>
              <w:rPr>
                <w:spacing w:val="-2"/>
                <w:sz w:val="20"/>
              </w:rPr>
              <w:t xml:space="preserve"> </w:t>
            </w:r>
            <w:r>
              <w:rPr>
                <w:sz w:val="20"/>
              </w:rPr>
              <w:t>МДК</w:t>
            </w:r>
          </w:p>
        </w:tc>
        <w:tc>
          <w:tcPr>
            <w:tcW w:w="1264"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spacing w:before="5"/>
              <w:rPr>
                <w:b/>
                <w:i/>
                <w:sz w:val="19"/>
              </w:rPr>
            </w:pPr>
          </w:p>
          <w:p w:rsidR="00753CDF" w:rsidRDefault="00DC3D94">
            <w:pPr>
              <w:pStyle w:val="TableParagraph"/>
              <w:ind w:left="319"/>
              <w:rPr>
                <w:sz w:val="20"/>
              </w:rPr>
            </w:pPr>
            <w:r>
              <w:rPr>
                <w:sz w:val="20"/>
              </w:rPr>
              <w:t>Практики</w:t>
            </w:r>
          </w:p>
        </w:tc>
        <w:tc>
          <w:tcPr>
            <w:tcW w:w="1286"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770"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r>
      <w:tr w:rsidR="00753CDF" w:rsidTr="00DB356A">
        <w:trPr>
          <w:trHeight w:val="1149"/>
        </w:trPr>
        <w:tc>
          <w:tcPr>
            <w:tcW w:w="1379" w:type="dxa"/>
            <w:gridSpan w:val="2"/>
            <w:vMerge/>
            <w:tcBorders>
              <w:top w:val="nil"/>
            </w:tcBorders>
          </w:tcPr>
          <w:p w:rsidR="00753CDF" w:rsidRDefault="00753CDF">
            <w:pPr>
              <w:rPr>
                <w:sz w:val="2"/>
                <w:szCs w:val="2"/>
              </w:rPr>
            </w:pPr>
          </w:p>
        </w:tc>
        <w:tc>
          <w:tcPr>
            <w:tcW w:w="3020" w:type="dxa"/>
            <w:vMerge/>
            <w:tcBorders>
              <w:top w:val="nil"/>
            </w:tcBorders>
          </w:tcPr>
          <w:p w:rsidR="00753CDF" w:rsidRDefault="00753CDF">
            <w:pPr>
              <w:rPr>
                <w:sz w:val="2"/>
                <w:szCs w:val="2"/>
              </w:rPr>
            </w:pPr>
          </w:p>
        </w:tc>
        <w:tc>
          <w:tcPr>
            <w:tcW w:w="1589" w:type="dxa"/>
            <w:vMerge/>
            <w:tcBorders>
              <w:top w:val="nil"/>
              <w:right w:val="single" w:sz="4" w:space="0" w:color="auto"/>
            </w:tcBorders>
          </w:tcPr>
          <w:p w:rsidR="00753CDF" w:rsidRDefault="00753CDF">
            <w:pPr>
              <w:rPr>
                <w:sz w:val="2"/>
                <w:szCs w:val="2"/>
              </w:rPr>
            </w:pPr>
          </w:p>
        </w:tc>
        <w:tc>
          <w:tcPr>
            <w:tcW w:w="1459"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339" w:right="308" w:firstLine="14"/>
              <w:rPr>
                <w:sz w:val="20"/>
              </w:rPr>
            </w:pPr>
            <w:r>
              <w:rPr>
                <w:sz w:val="20"/>
              </w:rPr>
              <w:t>Всего по</w:t>
            </w:r>
            <w:r>
              <w:rPr>
                <w:spacing w:val="-47"/>
                <w:sz w:val="20"/>
              </w:rPr>
              <w:t xml:space="preserve"> </w:t>
            </w:r>
            <w:r>
              <w:rPr>
                <w:sz w:val="20"/>
              </w:rPr>
              <w:t>УД/МДК</w:t>
            </w:r>
          </w:p>
        </w:tc>
        <w:tc>
          <w:tcPr>
            <w:tcW w:w="1464"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137" w:right="120"/>
              <w:jc w:val="center"/>
              <w:rPr>
                <w:sz w:val="20"/>
              </w:rPr>
            </w:pPr>
            <w:r>
              <w:rPr>
                <w:sz w:val="20"/>
              </w:rPr>
              <w:t>В том числе</w:t>
            </w:r>
            <w:r>
              <w:rPr>
                <w:spacing w:val="1"/>
                <w:sz w:val="20"/>
              </w:rPr>
              <w:t xml:space="preserve"> </w:t>
            </w:r>
            <w:r>
              <w:rPr>
                <w:spacing w:val="-1"/>
                <w:sz w:val="20"/>
              </w:rPr>
              <w:t>лабораторные</w:t>
            </w:r>
            <w:r>
              <w:rPr>
                <w:spacing w:val="-47"/>
                <w:sz w:val="20"/>
              </w:rPr>
              <w:t xml:space="preserve"> </w:t>
            </w:r>
            <w:r>
              <w:rPr>
                <w:sz w:val="20"/>
              </w:rPr>
              <w:t>и</w:t>
            </w:r>
          </w:p>
          <w:p w:rsidR="00753CDF" w:rsidRDefault="00DC3D94">
            <w:pPr>
              <w:pStyle w:val="TableParagraph"/>
              <w:spacing w:line="228" w:lineRule="exact"/>
              <w:ind w:left="137" w:right="119"/>
              <w:jc w:val="center"/>
              <w:rPr>
                <w:sz w:val="20"/>
              </w:rPr>
            </w:pPr>
            <w:r>
              <w:rPr>
                <w:spacing w:val="-1"/>
                <w:sz w:val="20"/>
              </w:rPr>
              <w:t>практические</w:t>
            </w:r>
            <w:r>
              <w:rPr>
                <w:spacing w:val="-47"/>
                <w:sz w:val="20"/>
              </w:rPr>
              <w:t xml:space="preserve"> </w:t>
            </w:r>
            <w:r>
              <w:rPr>
                <w:sz w:val="20"/>
              </w:rPr>
              <w:t>занятия</w:t>
            </w:r>
          </w:p>
        </w:tc>
        <w:tc>
          <w:tcPr>
            <w:tcW w:w="1552"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111" w:right="97" w:firstLine="254"/>
              <w:rPr>
                <w:sz w:val="20"/>
              </w:rPr>
            </w:pPr>
            <w:r>
              <w:rPr>
                <w:sz w:val="20"/>
              </w:rPr>
              <w:t>Курсовой</w:t>
            </w:r>
            <w:r>
              <w:rPr>
                <w:spacing w:val="1"/>
                <w:sz w:val="20"/>
              </w:rPr>
              <w:t xml:space="preserve"> </w:t>
            </w:r>
            <w:r>
              <w:rPr>
                <w:spacing w:val="-1"/>
                <w:sz w:val="20"/>
              </w:rPr>
              <w:t>проект</w:t>
            </w:r>
            <w:r>
              <w:rPr>
                <w:spacing w:val="-11"/>
                <w:sz w:val="20"/>
              </w:rPr>
              <w:t xml:space="preserve"> </w:t>
            </w:r>
            <w:r>
              <w:rPr>
                <w:sz w:val="20"/>
              </w:rPr>
              <w:t>(работа)</w:t>
            </w:r>
          </w:p>
        </w:tc>
        <w:tc>
          <w:tcPr>
            <w:tcW w:w="1264"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286"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770"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r>
      <w:tr w:rsidR="00753CDF" w:rsidTr="00DB356A">
        <w:trPr>
          <w:trHeight w:val="230"/>
        </w:trPr>
        <w:tc>
          <w:tcPr>
            <w:tcW w:w="1379" w:type="dxa"/>
            <w:gridSpan w:val="2"/>
          </w:tcPr>
          <w:p w:rsidR="00753CDF" w:rsidRDefault="00DC3D94">
            <w:pPr>
              <w:pStyle w:val="TableParagraph"/>
              <w:spacing w:line="210" w:lineRule="exact"/>
              <w:ind w:left="39"/>
              <w:jc w:val="center"/>
              <w:rPr>
                <w:sz w:val="20"/>
              </w:rPr>
            </w:pPr>
            <w:r>
              <w:rPr>
                <w:w w:val="99"/>
                <w:sz w:val="20"/>
              </w:rPr>
              <w:t>1</w:t>
            </w:r>
          </w:p>
        </w:tc>
        <w:tc>
          <w:tcPr>
            <w:tcW w:w="3020" w:type="dxa"/>
          </w:tcPr>
          <w:p w:rsidR="00753CDF" w:rsidRDefault="00DC3D94">
            <w:pPr>
              <w:pStyle w:val="TableParagraph"/>
              <w:spacing w:line="210" w:lineRule="exact"/>
              <w:ind w:left="23"/>
              <w:jc w:val="center"/>
              <w:rPr>
                <w:sz w:val="20"/>
              </w:rPr>
            </w:pPr>
            <w:r>
              <w:rPr>
                <w:w w:val="99"/>
                <w:sz w:val="20"/>
              </w:rPr>
              <w:t>2</w:t>
            </w:r>
          </w:p>
        </w:tc>
        <w:tc>
          <w:tcPr>
            <w:tcW w:w="1589" w:type="dxa"/>
            <w:tcBorders>
              <w:right w:val="single" w:sz="4" w:space="0" w:color="auto"/>
            </w:tcBorders>
          </w:tcPr>
          <w:p w:rsidR="00753CDF" w:rsidRDefault="00DC3D94">
            <w:pPr>
              <w:pStyle w:val="TableParagraph"/>
              <w:spacing w:line="210" w:lineRule="exact"/>
              <w:ind w:left="5"/>
              <w:jc w:val="center"/>
              <w:rPr>
                <w:sz w:val="20"/>
              </w:rPr>
            </w:pPr>
            <w:r>
              <w:rPr>
                <w:w w:val="99"/>
                <w:sz w:val="20"/>
              </w:rPr>
              <w:t>3</w:t>
            </w:r>
          </w:p>
        </w:tc>
        <w:tc>
          <w:tcPr>
            <w:tcW w:w="1459"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10"/>
              <w:jc w:val="center"/>
              <w:rPr>
                <w:sz w:val="20"/>
              </w:rPr>
            </w:pPr>
            <w:r>
              <w:rPr>
                <w:w w:val="99"/>
                <w:sz w:val="20"/>
              </w:rPr>
              <w:t>4</w:t>
            </w:r>
          </w:p>
        </w:tc>
        <w:tc>
          <w:tcPr>
            <w:tcW w:w="1464"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right="667"/>
              <w:jc w:val="right"/>
              <w:rPr>
                <w:sz w:val="20"/>
              </w:rPr>
            </w:pPr>
            <w:r>
              <w:rPr>
                <w:w w:val="99"/>
                <w:sz w:val="20"/>
              </w:rPr>
              <w:t>5</w:t>
            </w:r>
          </w:p>
        </w:tc>
        <w:tc>
          <w:tcPr>
            <w:tcW w:w="1552"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10"/>
              <w:jc w:val="center"/>
              <w:rPr>
                <w:sz w:val="20"/>
              </w:rPr>
            </w:pPr>
            <w:r>
              <w:rPr>
                <w:w w:val="99"/>
                <w:sz w:val="20"/>
              </w:rPr>
              <w:t>6</w:t>
            </w:r>
          </w:p>
        </w:tc>
        <w:tc>
          <w:tcPr>
            <w:tcW w:w="1264"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38"/>
              <w:jc w:val="center"/>
              <w:rPr>
                <w:sz w:val="20"/>
              </w:rPr>
            </w:pPr>
            <w:r>
              <w:rPr>
                <w:w w:val="99"/>
                <w:sz w:val="20"/>
              </w:rPr>
              <w:t>7</w:t>
            </w:r>
          </w:p>
        </w:tc>
        <w:tc>
          <w:tcPr>
            <w:tcW w:w="1286"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507"/>
              <w:rPr>
                <w:sz w:val="20"/>
              </w:rPr>
            </w:pPr>
            <w:r>
              <w:rPr>
                <w:w w:val="99"/>
                <w:sz w:val="20"/>
              </w:rPr>
              <w:t>8</w:t>
            </w:r>
          </w:p>
        </w:tc>
        <w:tc>
          <w:tcPr>
            <w:tcW w:w="1770"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32"/>
              <w:jc w:val="center"/>
              <w:rPr>
                <w:sz w:val="20"/>
              </w:rPr>
            </w:pPr>
            <w:r>
              <w:rPr>
                <w:w w:val="99"/>
                <w:sz w:val="20"/>
              </w:rPr>
              <w:t>9</w:t>
            </w:r>
          </w:p>
        </w:tc>
      </w:tr>
      <w:tr w:rsidR="00753CDF" w:rsidTr="00DB356A">
        <w:trPr>
          <w:trHeight w:val="230"/>
        </w:trPr>
        <w:tc>
          <w:tcPr>
            <w:tcW w:w="4399" w:type="dxa"/>
            <w:gridSpan w:val="3"/>
          </w:tcPr>
          <w:p w:rsidR="00753CDF" w:rsidRDefault="00DC3D94">
            <w:pPr>
              <w:pStyle w:val="TableParagraph"/>
              <w:spacing w:line="210" w:lineRule="exact"/>
              <w:ind w:left="107"/>
              <w:rPr>
                <w:sz w:val="20"/>
              </w:rPr>
            </w:pPr>
            <w:r>
              <w:rPr>
                <w:sz w:val="20"/>
              </w:rPr>
              <w:t>Обязательная</w:t>
            </w:r>
            <w:r>
              <w:rPr>
                <w:spacing w:val="-5"/>
                <w:sz w:val="20"/>
              </w:rPr>
              <w:t xml:space="preserve"> </w:t>
            </w:r>
            <w:r>
              <w:rPr>
                <w:sz w:val="20"/>
              </w:rPr>
              <w:t>часть</w:t>
            </w:r>
            <w:r>
              <w:rPr>
                <w:spacing w:val="-4"/>
                <w:sz w:val="20"/>
              </w:rPr>
              <w:t xml:space="preserve"> </w:t>
            </w:r>
            <w:r>
              <w:rPr>
                <w:sz w:val="20"/>
              </w:rPr>
              <w:t>образовательной</w:t>
            </w:r>
            <w:r>
              <w:rPr>
                <w:spacing w:val="-5"/>
                <w:sz w:val="20"/>
              </w:rPr>
              <w:t xml:space="preserve"> </w:t>
            </w:r>
            <w:r>
              <w:rPr>
                <w:sz w:val="20"/>
              </w:rPr>
              <w:t>программы</w:t>
            </w:r>
          </w:p>
        </w:tc>
        <w:tc>
          <w:tcPr>
            <w:tcW w:w="1589" w:type="dxa"/>
            <w:tcBorders>
              <w:right w:val="single" w:sz="4" w:space="0" w:color="auto"/>
            </w:tcBorders>
          </w:tcPr>
          <w:p w:rsidR="00753CDF" w:rsidRDefault="00753CDF">
            <w:pPr>
              <w:pStyle w:val="TableParagraph"/>
              <w:rPr>
                <w:sz w:val="16"/>
              </w:rPr>
            </w:pPr>
          </w:p>
        </w:tc>
        <w:tc>
          <w:tcPr>
            <w:tcW w:w="1459"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464"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552"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264"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286"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770"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ОГСЭ.00</w:t>
            </w:r>
          </w:p>
        </w:tc>
        <w:tc>
          <w:tcPr>
            <w:tcW w:w="3020" w:type="dxa"/>
          </w:tcPr>
          <w:p w:rsidR="00753CDF" w:rsidRDefault="00DC3D94">
            <w:pPr>
              <w:pStyle w:val="TableParagraph"/>
              <w:spacing w:line="228" w:lineRule="exact"/>
              <w:ind w:left="110"/>
              <w:rPr>
                <w:b/>
                <w:sz w:val="20"/>
              </w:rPr>
            </w:pPr>
            <w:r>
              <w:rPr>
                <w:b/>
                <w:sz w:val="20"/>
              </w:rPr>
              <w:t>Общий</w:t>
            </w:r>
            <w:r>
              <w:rPr>
                <w:b/>
                <w:spacing w:val="-4"/>
                <w:sz w:val="20"/>
              </w:rPr>
              <w:t xml:space="preserve"> </w:t>
            </w:r>
            <w:r>
              <w:rPr>
                <w:b/>
                <w:sz w:val="20"/>
              </w:rPr>
              <w:t>гуманитарный</w:t>
            </w:r>
            <w:r>
              <w:rPr>
                <w:b/>
                <w:spacing w:val="-3"/>
                <w:sz w:val="20"/>
              </w:rPr>
              <w:t xml:space="preserve"> </w:t>
            </w:r>
            <w:r>
              <w:rPr>
                <w:b/>
                <w:sz w:val="20"/>
              </w:rPr>
              <w:t>и</w:t>
            </w:r>
          </w:p>
          <w:p w:rsidR="00753CDF" w:rsidRDefault="00DC3D94">
            <w:pPr>
              <w:pStyle w:val="TableParagraph"/>
              <w:spacing w:line="212" w:lineRule="exact"/>
              <w:ind w:left="110"/>
              <w:rPr>
                <w:b/>
                <w:sz w:val="20"/>
              </w:rPr>
            </w:pPr>
            <w:r>
              <w:rPr>
                <w:b/>
                <w:sz w:val="20"/>
              </w:rPr>
              <w:t>социально-экономический</w:t>
            </w:r>
            <w:r>
              <w:rPr>
                <w:b/>
                <w:spacing w:val="-9"/>
                <w:sz w:val="20"/>
              </w:rPr>
              <w:t xml:space="preserve"> </w:t>
            </w:r>
            <w:r>
              <w:rPr>
                <w:b/>
                <w:sz w:val="20"/>
              </w:rPr>
              <w:t>цикл</w:t>
            </w:r>
          </w:p>
        </w:tc>
        <w:tc>
          <w:tcPr>
            <w:tcW w:w="1589" w:type="dxa"/>
          </w:tcPr>
          <w:p w:rsidR="00753CDF" w:rsidRDefault="00CB0F4A" w:rsidP="006A211B">
            <w:pPr>
              <w:pStyle w:val="TableParagraph"/>
              <w:spacing w:line="228" w:lineRule="exact"/>
              <w:ind w:left="132" w:right="561"/>
              <w:jc w:val="center"/>
              <w:rPr>
                <w:b/>
                <w:sz w:val="20"/>
              </w:rPr>
            </w:pPr>
            <w:r>
              <w:rPr>
                <w:b/>
                <w:sz w:val="20"/>
              </w:rPr>
              <w:t>624</w:t>
            </w:r>
          </w:p>
        </w:tc>
        <w:tc>
          <w:tcPr>
            <w:tcW w:w="1459" w:type="dxa"/>
            <w:tcBorders>
              <w:top w:val="single" w:sz="4" w:space="0" w:color="auto"/>
            </w:tcBorders>
          </w:tcPr>
          <w:p w:rsidR="00753CDF" w:rsidRDefault="00CB0F4A">
            <w:pPr>
              <w:pStyle w:val="TableParagraph"/>
              <w:spacing w:line="228" w:lineRule="exact"/>
              <w:ind w:right="565"/>
              <w:jc w:val="right"/>
              <w:rPr>
                <w:b/>
                <w:sz w:val="20"/>
              </w:rPr>
            </w:pPr>
            <w:r>
              <w:rPr>
                <w:b/>
                <w:sz w:val="20"/>
              </w:rPr>
              <w:t>624</w:t>
            </w:r>
          </w:p>
        </w:tc>
        <w:tc>
          <w:tcPr>
            <w:tcW w:w="1464" w:type="dxa"/>
            <w:tcBorders>
              <w:top w:val="single" w:sz="4" w:space="0" w:color="auto"/>
            </w:tcBorders>
          </w:tcPr>
          <w:p w:rsidR="00753CDF" w:rsidRDefault="00CB0F4A">
            <w:pPr>
              <w:pStyle w:val="TableParagraph"/>
              <w:spacing w:line="228" w:lineRule="exact"/>
              <w:ind w:right="566"/>
              <w:jc w:val="right"/>
              <w:rPr>
                <w:b/>
                <w:sz w:val="20"/>
              </w:rPr>
            </w:pPr>
            <w:r>
              <w:rPr>
                <w:b/>
                <w:sz w:val="20"/>
              </w:rPr>
              <w:t>438</w:t>
            </w:r>
          </w:p>
        </w:tc>
        <w:tc>
          <w:tcPr>
            <w:tcW w:w="1552" w:type="dxa"/>
            <w:tcBorders>
              <w:top w:val="single" w:sz="4" w:space="0" w:color="auto"/>
            </w:tcBorders>
          </w:tcPr>
          <w:p w:rsidR="00753CDF" w:rsidRDefault="00753CDF">
            <w:pPr>
              <w:pStyle w:val="TableParagraph"/>
              <w:rPr>
                <w:sz w:val="20"/>
              </w:rPr>
            </w:pPr>
          </w:p>
        </w:tc>
        <w:tc>
          <w:tcPr>
            <w:tcW w:w="1264" w:type="dxa"/>
            <w:gridSpan w:val="2"/>
            <w:tcBorders>
              <w:top w:val="single" w:sz="4" w:space="0" w:color="auto"/>
            </w:tcBorders>
          </w:tcPr>
          <w:p w:rsidR="00753CDF" w:rsidRDefault="00753CDF">
            <w:pPr>
              <w:pStyle w:val="TableParagraph"/>
              <w:rPr>
                <w:sz w:val="20"/>
              </w:rPr>
            </w:pPr>
          </w:p>
        </w:tc>
        <w:tc>
          <w:tcPr>
            <w:tcW w:w="1286" w:type="dxa"/>
            <w:gridSpan w:val="2"/>
            <w:tcBorders>
              <w:top w:val="single" w:sz="4" w:space="0" w:color="auto"/>
            </w:tcBorders>
          </w:tcPr>
          <w:p w:rsidR="00753CDF" w:rsidRDefault="00CB0F4A" w:rsidP="00DB356A">
            <w:pPr>
              <w:pStyle w:val="TableParagraph"/>
              <w:spacing w:line="228" w:lineRule="exact"/>
              <w:ind w:left="164" w:right="566"/>
              <w:rPr>
                <w:b/>
                <w:sz w:val="20"/>
              </w:rPr>
            </w:pPr>
            <w:r>
              <w:rPr>
                <w:b/>
                <w:sz w:val="20"/>
              </w:rPr>
              <w:t>-</w:t>
            </w:r>
          </w:p>
        </w:tc>
        <w:tc>
          <w:tcPr>
            <w:tcW w:w="1770" w:type="dxa"/>
            <w:gridSpan w:val="2"/>
            <w:tcBorders>
              <w:top w:val="single" w:sz="4" w:space="0" w:color="auto"/>
            </w:tcBorders>
          </w:tcPr>
          <w:p w:rsidR="00753CDF" w:rsidRDefault="00753CDF" w:rsidP="00DB356A">
            <w:pPr>
              <w:pStyle w:val="TableParagraph"/>
              <w:ind w:left="164" w:right="566"/>
              <w:rPr>
                <w:sz w:val="20"/>
              </w:rPr>
            </w:pPr>
          </w:p>
        </w:tc>
      </w:tr>
      <w:tr w:rsidR="00753CDF" w:rsidTr="00DB356A">
        <w:trPr>
          <w:trHeight w:val="229"/>
        </w:trPr>
        <w:tc>
          <w:tcPr>
            <w:tcW w:w="1379" w:type="dxa"/>
            <w:gridSpan w:val="2"/>
          </w:tcPr>
          <w:p w:rsidR="00753CDF" w:rsidRDefault="00DC3D94">
            <w:pPr>
              <w:pStyle w:val="TableParagraph"/>
              <w:spacing w:line="210" w:lineRule="exact"/>
              <w:ind w:left="107"/>
              <w:rPr>
                <w:sz w:val="20"/>
              </w:rPr>
            </w:pPr>
            <w:r>
              <w:rPr>
                <w:sz w:val="20"/>
              </w:rPr>
              <w:t>ОГСЭ.01</w:t>
            </w:r>
          </w:p>
        </w:tc>
        <w:tc>
          <w:tcPr>
            <w:tcW w:w="3020" w:type="dxa"/>
          </w:tcPr>
          <w:p w:rsidR="00753CDF" w:rsidRDefault="00DC3D94">
            <w:pPr>
              <w:pStyle w:val="TableParagraph"/>
              <w:spacing w:line="210" w:lineRule="exact"/>
              <w:ind w:left="110"/>
              <w:rPr>
                <w:sz w:val="20"/>
              </w:rPr>
            </w:pPr>
            <w:r>
              <w:rPr>
                <w:sz w:val="20"/>
              </w:rPr>
              <w:t>Основы</w:t>
            </w:r>
            <w:r>
              <w:rPr>
                <w:spacing w:val="-4"/>
                <w:sz w:val="20"/>
              </w:rPr>
              <w:t xml:space="preserve"> </w:t>
            </w:r>
            <w:r>
              <w:rPr>
                <w:sz w:val="20"/>
              </w:rPr>
              <w:t>философии</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ОГСЭ.02</w:t>
            </w:r>
          </w:p>
        </w:tc>
        <w:tc>
          <w:tcPr>
            <w:tcW w:w="3020" w:type="dxa"/>
          </w:tcPr>
          <w:p w:rsidR="00753CDF" w:rsidRDefault="00DC3D94">
            <w:pPr>
              <w:pStyle w:val="TableParagraph"/>
              <w:spacing w:line="210" w:lineRule="exact"/>
              <w:ind w:left="110"/>
              <w:rPr>
                <w:sz w:val="20"/>
              </w:rPr>
            </w:pPr>
            <w:r>
              <w:rPr>
                <w:sz w:val="20"/>
              </w:rPr>
              <w:t>История</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460"/>
        </w:trPr>
        <w:tc>
          <w:tcPr>
            <w:tcW w:w="1379" w:type="dxa"/>
            <w:gridSpan w:val="2"/>
          </w:tcPr>
          <w:p w:rsidR="00753CDF" w:rsidRDefault="00DC3D94">
            <w:pPr>
              <w:pStyle w:val="TableParagraph"/>
              <w:spacing w:line="223" w:lineRule="exact"/>
              <w:ind w:left="107"/>
              <w:rPr>
                <w:sz w:val="20"/>
              </w:rPr>
            </w:pPr>
            <w:r>
              <w:rPr>
                <w:sz w:val="20"/>
              </w:rPr>
              <w:t>ОГСЭ.03</w:t>
            </w:r>
          </w:p>
        </w:tc>
        <w:tc>
          <w:tcPr>
            <w:tcW w:w="3020" w:type="dxa"/>
          </w:tcPr>
          <w:p w:rsidR="00753CDF" w:rsidRDefault="00DC3D94">
            <w:pPr>
              <w:pStyle w:val="TableParagraph"/>
              <w:spacing w:line="223" w:lineRule="exact"/>
              <w:ind w:left="110"/>
              <w:rPr>
                <w:sz w:val="20"/>
              </w:rPr>
            </w:pPr>
            <w:r>
              <w:rPr>
                <w:sz w:val="20"/>
              </w:rPr>
              <w:t>Иностранный</w:t>
            </w:r>
            <w:r>
              <w:rPr>
                <w:spacing w:val="-3"/>
                <w:sz w:val="20"/>
              </w:rPr>
              <w:t xml:space="preserve"> </w:t>
            </w:r>
            <w:r>
              <w:rPr>
                <w:sz w:val="20"/>
              </w:rPr>
              <w:t>язык</w:t>
            </w:r>
            <w:r>
              <w:rPr>
                <w:spacing w:val="-3"/>
                <w:sz w:val="20"/>
              </w:rPr>
              <w:t xml:space="preserve"> </w:t>
            </w:r>
            <w:r>
              <w:rPr>
                <w:sz w:val="20"/>
              </w:rPr>
              <w:t>в</w:t>
            </w:r>
          </w:p>
          <w:p w:rsidR="00753CDF" w:rsidRDefault="00DC3D94">
            <w:pPr>
              <w:pStyle w:val="TableParagraph"/>
              <w:spacing w:line="217" w:lineRule="exact"/>
              <w:ind w:left="110"/>
              <w:rPr>
                <w:sz w:val="20"/>
              </w:rPr>
            </w:pPr>
            <w:r>
              <w:rPr>
                <w:sz w:val="20"/>
              </w:rPr>
              <w:t>профессиональной</w:t>
            </w:r>
            <w:r>
              <w:rPr>
                <w:spacing w:val="-6"/>
                <w:sz w:val="20"/>
              </w:rPr>
              <w:t xml:space="preserve"> </w:t>
            </w:r>
            <w:r>
              <w:rPr>
                <w:sz w:val="20"/>
              </w:rPr>
              <w:t>деятельности</w:t>
            </w:r>
          </w:p>
        </w:tc>
        <w:tc>
          <w:tcPr>
            <w:tcW w:w="1589" w:type="dxa"/>
          </w:tcPr>
          <w:p w:rsidR="00753CDF" w:rsidRDefault="00CB0F4A">
            <w:pPr>
              <w:pStyle w:val="TableParagraph"/>
              <w:spacing w:line="223" w:lineRule="exact"/>
              <w:ind w:left="572" w:right="565"/>
              <w:jc w:val="center"/>
              <w:rPr>
                <w:sz w:val="20"/>
              </w:rPr>
            </w:pPr>
            <w:r>
              <w:rPr>
                <w:sz w:val="20"/>
              </w:rPr>
              <w:t>216</w:t>
            </w:r>
          </w:p>
        </w:tc>
        <w:tc>
          <w:tcPr>
            <w:tcW w:w="1459" w:type="dxa"/>
          </w:tcPr>
          <w:p w:rsidR="00753CDF" w:rsidRDefault="00CB0F4A">
            <w:pPr>
              <w:pStyle w:val="TableParagraph"/>
              <w:spacing w:line="223" w:lineRule="exact"/>
              <w:ind w:right="565"/>
              <w:jc w:val="right"/>
              <w:rPr>
                <w:sz w:val="20"/>
              </w:rPr>
            </w:pPr>
            <w:r>
              <w:rPr>
                <w:sz w:val="20"/>
              </w:rPr>
              <w:t>216</w:t>
            </w:r>
          </w:p>
        </w:tc>
        <w:tc>
          <w:tcPr>
            <w:tcW w:w="1464" w:type="dxa"/>
          </w:tcPr>
          <w:p w:rsidR="00753CDF" w:rsidRDefault="00CB0F4A">
            <w:pPr>
              <w:pStyle w:val="TableParagraph"/>
              <w:spacing w:line="223" w:lineRule="exact"/>
              <w:ind w:right="565"/>
              <w:jc w:val="right"/>
              <w:rPr>
                <w:sz w:val="20"/>
              </w:rPr>
            </w:pPr>
            <w:r>
              <w:rPr>
                <w:sz w:val="20"/>
              </w:rPr>
              <w:t>216</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CB0F4A"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ОГСЭ.04</w:t>
            </w:r>
          </w:p>
        </w:tc>
        <w:tc>
          <w:tcPr>
            <w:tcW w:w="3020" w:type="dxa"/>
          </w:tcPr>
          <w:p w:rsidR="00753CDF" w:rsidRDefault="00DC3D94">
            <w:pPr>
              <w:pStyle w:val="TableParagraph"/>
              <w:spacing w:line="210" w:lineRule="exact"/>
              <w:ind w:left="110"/>
              <w:rPr>
                <w:sz w:val="20"/>
              </w:rPr>
            </w:pPr>
            <w:r>
              <w:rPr>
                <w:sz w:val="20"/>
              </w:rPr>
              <w:t>Физическая</w:t>
            </w:r>
            <w:r>
              <w:rPr>
                <w:spacing w:val="-5"/>
                <w:sz w:val="20"/>
              </w:rPr>
              <w:t xml:space="preserve"> </w:t>
            </w:r>
            <w:r>
              <w:rPr>
                <w:sz w:val="20"/>
              </w:rPr>
              <w:t>культура</w:t>
            </w:r>
          </w:p>
        </w:tc>
        <w:tc>
          <w:tcPr>
            <w:tcW w:w="1589" w:type="dxa"/>
          </w:tcPr>
          <w:p w:rsidR="00753CDF" w:rsidRDefault="00CB0F4A">
            <w:pPr>
              <w:pStyle w:val="TableParagraph"/>
              <w:spacing w:line="210" w:lineRule="exact"/>
              <w:ind w:left="572" w:right="565"/>
              <w:jc w:val="center"/>
              <w:rPr>
                <w:sz w:val="20"/>
              </w:rPr>
            </w:pPr>
            <w:r>
              <w:rPr>
                <w:sz w:val="20"/>
              </w:rPr>
              <w:t>216</w:t>
            </w:r>
          </w:p>
        </w:tc>
        <w:tc>
          <w:tcPr>
            <w:tcW w:w="1459" w:type="dxa"/>
          </w:tcPr>
          <w:p w:rsidR="00753CDF" w:rsidRDefault="00CB0F4A">
            <w:pPr>
              <w:pStyle w:val="TableParagraph"/>
              <w:spacing w:line="210" w:lineRule="exact"/>
              <w:ind w:right="565"/>
              <w:jc w:val="right"/>
              <w:rPr>
                <w:sz w:val="20"/>
              </w:rPr>
            </w:pPr>
            <w:r>
              <w:rPr>
                <w:sz w:val="20"/>
              </w:rPr>
              <w:t>216</w:t>
            </w:r>
          </w:p>
        </w:tc>
        <w:tc>
          <w:tcPr>
            <w:tcW w:w="1464" w:type="dxa"/>
          </w:tcPr>
          <w:p w:rsidR="00753CDF" w:rsidRDefault="00CB0F4A">
            <w:pPr>
              <w:pStyle w:val="TableParagraph"/>
              <w:spacing w:line="210" w:lineRule="exact"/>
              <w:ind w:right="566"/>
              <w:jc w:val="right"/>
              <w:rPr>
                <w:sz w:val="20"/>
              </w:rPr>
            </w:pPr>
            <w:r>
              <w:rPr>
                <w:sz w:val="20"/>
              </w:rPr>
              <w:t>196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sz w:val="20"/>
              </w:rPr>
              <w:t>1-4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w:t>
            </w:r>
            <w:r>
              <w:rPr>
                <w:spacing w:val="-3"/>
                <w:sz w:val="20"/>
              </w:rPr>
              <w:t xml:space="preserve"> </w:t>
            </w:r>
            <w:r>
              <w:rPr>
                <w:sz w:val="20"/>
              </w:rPr>
              <w:t>05</w:t>
            </w:r>
          </w:p>
        </w:tc>
        <w:tc>
          <w:tcPr>
            <w:tcW w:w="3020" w:type="dxa"/>
          </w:tcPr>
          <w:p w:rsidR="00753CDF" w:rsidRDefault="00DC3D94">
            <w:pPr>
              <w:pStyle w:val="TableParagraph"/>
              <w:spacing w:line="210" w:lineRule="exact"/>
              <w:ind w:left="110"/>
              <w:rPr>
                <w:sz w:val="20"/>
              </w:rPr>
            </w:pPr>
            <w:r>
              <w:rPr>
                <w:sz w:val="20"/>
              </w:rPr>
              <w:t>Психология</w:t>
            </w:r>
            <w:r>
              <w:rPr>
                <w:spacing w:val="-6"/>
                <w:sz w:val="20"/>
              </w:rPr>
              <w:t xml:space="preserve"> </w:t>
            </w:r>
            <w:r>
              <w:rPr>
                <w:sz w:val="20"/>
              </w:rPr>
              <w:t>общения</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2</w:t>
            </w:r>
          </w:p>
        </w:tc>
      </w:tr>
      <w:tr w:rsidR="00CB0F4A" w:rsidTr="00DB356A">
        <w:trPr>
          <w:trHeight w:val="230"/>
        </w:trPr>
        <w:tc>
          <w:tcPr>
            <w:tcW w:w="1379" w:type="dxa"/>
            <w:gridSpan w:val="2"/>
          </w:tcPr>
          <w:p w:rsidR="00CB0F4A" w:rsidRDefault="00CB0F4A" w:rsidP="00CB0F4A">
            <w:pPr>
              <w:pStyle w:val="TableParagraph"/>
              <w:spacing w:line="210" w:lineRule="exact"/>
              <w:ind w:left="107"/>
              <w:rPr>
                <w:sz w:val="20"/>
              </w:rPr>
            </w:pPr>
            <w:r>
              <w:rPr>
                <w:sz w:val="20"/>
              </w:rPr>
              <w:t>ОГСЭ</w:t>
            </w:r>
            <w:r>
              <w:rPr>
                <w:spacing w:val="-3"/>
                <w:sz w:val="20"/>
              </w:rPr>
              <w:t xml:space="preserve"> </w:t>
            </w:r>
            <w:r>
              <w:rPr>
                <w:sz w:val="20"/>
              </w:rPr>
              <w:t>06</w:t>
            </w:r>
          </w:p>
        </w:tc>
        <w:tc>
          <w:tcPr>
            <w:tcW w:w="3020" w:type="dxa"/>
          </w:tcPr>
          <w:p w:rsidR="00CB0F4A" w:rsidRDefault="00CB0F4A">
            <w:pPr>
              <w:pStyle w:val="TableParagraph"/>
              <w:spacing w:line="210" w:lineRule="exact"/>
              <w:ind w:left="110"/>
              <w:rPr>
                <w:sz w:val="20"/>
              </w:rPr>
            </w:pPr>
            <w:r>
              <w:rPr>
                <w:sz w:val="20"/>
              </w:rPr>
              <w:t>Русский язык и культура речи</w:t>
            </w:r>
          </w:p>
        </w:tc>
        <w:tc>
          <w:tcPr>
            <w:tcW w:w="1589" w:type="dxa"/>
          </w:tcPr>
          <w:p w:rsidR="00CB0F4A" w:rsidRDefault="00CB0F4A">
            <w:pPr>
              <w:pStyle w:val="TableParagraph"/>
              <w:spacing w:line="210" w:lineRule="exact"/>
              <w:ind w:left="572" w:right="565"/>
              <w:jc w:val="center"/>
              <w:rPr>
                <w:sz w:val="20"/>
              </w:rPr>
            </w:pPr>
            <w:r>
              <w:rPr>
                <w:sz w:val="20"/>
              </w:rPr>
              <w:t>48</w:t>
            </w:r>
          </w:p>
        </w:tc>
        <w:tc>
          <w:tcPr>
            <w:tcW w:w="1459" w:type="dxa"/>
          </w:tcPr>
          <w:p w:rsidR="00CB0F4A" w:rsidRDefault="00CB0F4A">
            <w:pPr>
              <w:pStyle w:val="TableParagraph"/>
              <w:spacing w:line="210" w:lineRule="exact"/>
              <w:ind w:right="615"/>
              <w:jc w:val="right"/>
              <w:rPr>
                <w:sz w:val="20"/>
              </w:rPr>
            </w:pPr>
            <w:r>
              <w:rPr>
                <w:sz w:val="20"/>
              </w:rPr>
              <w:t>48</w:t>
            </w:r>
          </w:p>
        </w:tc>
        <w:tc>
          <w:tcPr>
            <w:tcW w:w="1464" w:type="dxa"/>
          </w:tcPr>
          <w:p w:rsidR="00CB0F4A" w:rsidRDefault="00CB0F4A">
            <w:pPr>
              <w:pStyle w:val="TableParagraph"/>
              <w:spacing w:line="210" w:lineRule="exact"/>
              <w:ind w:right="615"/>
              <w:jc w:val="right"/>
              <w:rPr>
                <w:sz w:val="20"/>
              </w:rPr>
            </w:pPr>
            <w:r>
              <w:rPr>
                <w:sz w:val="20"/>
              </w:rPr>
              <w:t>10</w:t>
            </w:r>
          </w:p>
        </w:tc>
        <w:tc>
          <w:tcPr>
            <w:tcW w:w="1552" w:type="dxa"/>
          </w:tcPr>
          <w:p w:rsidR="00CB0F4A" w:rsidRDefault="00CB0F4A">
            <w:pPr>
              <w:pStyle w:val="TableParagraph"/>
              <w:rPr>
                <w:sz w:val="16"/>
              </w:rPr>
            </w:pPr>
          </w:p>
        </w:tc>
        <w:tc>
          <w:tcPr>
            <w:tcW w:w="1264" w:type="dxa"/>
            <w:gridSpan w:val="2"/>
          </w:tcPr>
          <w:p w:rsidR="00CB0F4A" w:rsidRDefault="00CB0F4A">
            <w:pPr>
              <w:pStyle w:val="TableParagraph"/>
              <w:rPr>
                <w:sz w:val="16"/>
              </w:rPr>
            </w:pPr>
          </w:p>
        </w:tc>
        <w:tc>
          <w:tcPr>
            <w:tcW w:w="1286" w:type="dxa"/>
            <w:gridSpan w:val="2"/>
          </w:tcPr>
          <w:p w:rsidR="00CB0F4A" w:rsidRDefault="00CB0F4A" w:rsidP="00DB356A">
            <w:pPr>
              <w:pStyle w:val="TableParagraph"/>
              <w:spacing w:line="210" w:lineRule="exact"/>
              <w:ind w:left="164" w:right="566"/>
              <w:rPr>
                <w:w w:val="99"/>
                <w:sz w:val="20"/>
              </w:rPr>
            </w:pPr>
          </w:p>
        </w:tc>
        <w:tc>
          <w:tcPr>
            <w:tcW w:w="1770" w:type="dxa"/>
            <w:gridSpan w:val="2"/>
          </w:tcPr>
          <w:p w:rsidR="00CB0F4A" w:rsidRDefault="00CB0F4A" w:rsidP="00DB356A">
            <w:pPr>
              <w:pStyle w:val="TableParagraph"/>
              <w:spacing w:line="210" w:lineRule="exact"/>
              <w:ind w:left="164" w:right="566"/>
              <w:jc w:val="center"/>
              <w:rPr>
                <w:w w:val="99"/>
                <w:sz w:val="20"/>
              </w:rPr>
            </w:pPr>
            <w:r w:rsidRPr="00CB0F4A">
              <w:rPr>
                <w:w w:val="99"/>
                <w:sz w:val="20"/>
                <w:highlight w:val="yellow"/>
              </w:rPr>
              <w:t>2</w:t>
            </w: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ЕН.00</w:t>
            </w:r>
          </w:p>
        </w:tc>
        <w:tc>
          <w:tcPr>
            <w:tcW w:w="3020" w:type="dxa"/>
          </w:tcPr>
          <w:p w:rsidR="00753CDF" w:rsidRDefault="00DC3D94">
            <w:pPr>
              <w:pStyle w:val="TableParagraph"/>
              <w:spacing w:line="230" w:lineRule="exact"/>
              <w:ind w:left="110" w:right="625"/>
              <w:rPr>
                <w:b/>
                <w:sz w:val="20"/>
              </w:rPr>
            </w:pPr>
            <w:r>
              <w:rPr>
                <w:b/>
                <w:sz w:val="20"/>
              </w:rPr>
              <w:t>Математический и общий</w:t>
            </w:r>
            <w:r>
              <w:rPr>
                <w:b/>
                <w:spacing w:val="-47"/>
                <w:sz w:val="20"/>
              </w:rPr>
              <w:t xml:space="preserve"> </w:t>
            </w:r>
            <w:r w:rsidR="00DB356A">
              <w:rPr>
                <w:b/>
                <w:spacing w:val="-47"/>
                <w:sz w:val="20"/>
              </w:rPr>
              <w:t xml:space="preserve"> </w:t>
            </w:r>
            <w:r>
              <w:rPr>
                <w:b/>
                <w:sz w:val="20"/>
              </w:rPr>
              <w:t>естественнонаучный</w:t>
            </w:r>
            <w:r>
              <w:rPr>
                <w:b/>
                <w:spacing w:val="-9"/>
                <w:sz w:val="20"/>
              </w:rPr>
              <w:t xml:space="preserve"> </w:t>
            </w:r>
            <w:r>
              <w:rPr>
                <w:b/>
                <w:sz w:val="20"/>
              </w:rPr>
              <w:t>цикл</w:t>
            </w:r>
          </w:p>
        </w:tc>
        <w:tc>
          <w:tcPr>
            <w:tcW w:w="1589" w:type="dxa"/>
          </w:tcPr>
          <w:p w:rsidR="00753CDF" w:rsidRDefault="00753CDF">
            <w:pPr>
              <w:pStyle w:val="TableParagraph"/>
              <w:spacing w:before="9"/>
              <w:rPr>
                <w:b/>
                <w:i/>
                <w:sz w:val="19"/>
              </w:rPr>
            </w:pPr>
          </w:p>
          <w:p w:rsidR="00753CDF" w:rsidRDefault="00DC3D94" w:rsidP="006A211B">
            <w:pPr>
              <w:pStyle w:val="TableParagraph"/>
              <w:spacing w:line="212" w:lineRule="exact"/>
              <w:ind w:left="274" w:right="561"/>
              <w:jc w:val="center"/>
              <w:rPr>
                <w:b/>
                <w:sz w:val="20"/>
              </w:rPr>
            </w:pPr>
            <w:r>
              <w:rPr>
                <w:b/>
                <w:sz w:val="20"/>
              </w:rPr>
              <w:t>2</w:t>
            </w:r>
            <w:r w:rsidR="00D14FFC">
              <w:rPr>
                <w:b/>
                <w:sz w:val="20"/>
              </w:rPr>
              <w:t>0</w:t>
            </w:r>
            <w:r>
              <w:rPr>
                <w:b/>
                <w:sz w:val="20"/>
              </w:rPr>
              <w:t>2</w:t>
            </w:r>
          </w:p>
        </w:tc>
        <w:tc>
          <w:tcPr>
            <w:tcW w:w="1459" w:type="dxa"/>
          </w:tcPr>
          <w:p w:rsidR="00753CDF" w:rsidRDefault="00753CDF">
            <w:pPr>
              <w:pStyle w:val="TableParagraph"/>
              <w:spacing w:before="9"/>
              <w:rPr>
                <w:b/>
                <w:i/>
                <w:sz w:val="19"/>
              </w:rPr>
            </w:pPr>
          </w:p>
          <w:p w:rsidR="00753CDF" w:rsidRDefault="00DC3D94">
            <w:pPr>
              <w:pStyle w:val="TableParagraph"/>
              <w:spacing w:line="212" w:lineRule="exact"/>
              <w:ind w:right="565"/>
              <w:jc w:val="right"/>
              <w:rPr>
                <w:b/>
                <w:sz w:val="20"/>
              </w:rPr>
            </w:pPr>
            <w:r>
              <w:rPr>
                <w:b/>
                <w:sz w:val="20"/>
              </w:rPr>
              <w:t>180</w:t>
            </w:r>
          </w:p>
        </w:tc>
        <w:tc>
          <w:tcPr>
            <w:tcW w:w="1464" w:type="dxa"/>
          </w:tcPr>
          <w:p w:rsidR="00753CDF" w:rsidRDefault="00753CDF">
            <w:pPr>
              <w:pStyle w:val="TableParagraph"/>
              <w:spacing w:before="9"/>
              <w:rPr>
                <w:b/>
                <w:i/>
                <w:sz w:val="19"/>
              </w:rPr>
            </w:pPr>
          </w:p>
          <w:p w:rsidR="00753CDF" w:rsidRDefault="00DC3D94">
            <w:pPr>
              <w:pStyle w:val="TableParagraph"/>
              <w:spacing w:line="212" w:lineRule="exact"/>
              <w:ind w:right="615"/>
              <w:jc w:val="right"/>
              <w:rPr>
                <w:b/>
                <w:sz w:val="20"/>
              </w:rPr>
            </w:pPr>
            <w:r>
              <w:rPr>
                <w:b/>
                <w:sz w:val="20"/>
              </w:rPr>
              <w:t>46</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753CDF" w:rsidP="00DB356A">
            <w:pPr>
              <w:pStyle w:val="TableParagraph"/>
              <w:spacing w:before="9"/>
              <w:ind w:left="164" w:right="566"/>
              <w:rPr>
                <w:b/>
                <w:i/>
                <w:sz w:val="19"/>
              </w:rPr>
            </w:pPr>
          </w:p>
          <w:p w:rsidR="00753CDF" w:rsidRDefault="00D14FFC" w:rsidP="00DB356A">
            <w:pPr>
              <w:pStyle w:val="TableParagraph"/>
              <w:spacing w:line="212" w:lineRule="exact"/>
              <w:ind w:left="164" w:right="566"/>
              <w:rPr>
                <w:b/>
                <w:sz w:val="20"/>
              </w:rPr>
            </w:pPr>
            <w:r>
              <w:rPr>
                <w:b/>
                <w:sz w:val="20"/>
              </w:rPr>
              <w:t>-</w:t>
            </w:r>
          </w:p>
        </w:tc>
        <w:tc>
          <w:tcPr>
            <w:tcW w:w="1770" w:type="dxa"/>
            <w:gridSpan w:val="2"/>
          </w:tcPr>
          <w:p w:rsidR="00753CDF" w:rsidRDefault="00753CDF" w:rsidP="00DB356A">
            <w:pPr>
              <w:pStyle w:val="TableParagraph"/>
              <w:ind w:left="164" w:right="566"/>
              <w:rPr>
                <w:sz w:val="20"/>
              </w:rPr>
            </w:pPr>
          </w:p>
        </w:tc>
      </w:tr>
      <w:tr w:rsidR="00753CDF" w:rsidTr="00DB356A">
        <w:trPr>
          <w:trHeight w:val="359"/>
        </w:trPr>
        <w:tc>
          <w:tcPr>
            <w:tcW w:w="1379" w:type="dxa"/>
            <w:gridSpan w:val="2"/>
          </w:tcPr>
          <w:p w:rsidR="00753CDF" w:rsidRDefault="00DC3D94">
            <w:pPr>
              <w:pStyle w:val="TableParagraph"/>
              <w:spacing w:before="58"/>
              <w:ind w:left="107"/>
              <w:rPr>
                <w:sz w:val="20"/>
              </w:rPr>
            </w:pPr>
            <w:r>
              <w:rPr>
                <w:sz w:val="20"/>
              </w:rPr>
              <w:t>ЕН.01</w:t>
            </w:r>
          </w:p>
        </w:tc>
        <w:tc>
          <w:tcPr>
            <w:tcW w:w="3020" w:type="dxa"/>
          </w:tcPr>
          <w:p w:rsidR="00753CDF" w:rsidRDefault="00DC3D94">
            <w:pPr>
              <w:pStyle w:val="TableParagraph"/>
              <w:spacing w:line="223" w:lineRule="exact"/>
              <w:ind w:left="110"/>
              <w:rPr>
                <w:sz w:val="20"/>
              </w:rPr>
            </w:pPr>
            <w:r>
              <w:rPr>
                <w:sz w:val="20"/>
              </w:rPr>
              <w:t>Математика</w:t>
            </w:r>
          </w:p>
        </w:tc>
        <w:tc>
          <w:tcPr>
            <w:tcW w:w="1589" w:type="dxa"/>
          </w:tcPr>
          <w:p w:rsidR="00753CDF" w:rsidRDefault="00D14FFC">
            <w:pPr>
              <w:pStyle w:val="TableParagraph"/>
              <w:spacing w:line="223" w:lineRule="exact"/>
              <w:ind w:left="572" w:right="561"/>
              <w:jc w:val="center"/>
              <w:rPr>
                <w:sz w:val="20"/>
              </w:rPr>
            </w:pPr>
            <w:r>
              <w:rPr>
                <w:sz w:val="20"/>
              </w:rPr>
              <w:t>7</w:t>
            </w:r>
            <w:r w:rsidR="00DC3D94">
              <w:rPr>
                <w:sz w:val="20"/>
              </w:rPr>
              <w:t>2</w:t>
            </w:r>
          </w:p>
        </w:tc>
        <w:tc>
          <w:tcPr>
            <w:tcW w:w="1459" w:type="dxa"/>
          </w:tcPr>
          <w:p w:rsidR="00753CDF" w:rsidRDefault="00DC3D94">
            <w:pPr>
              <w:pStyle w:val="TableParagraph"/>
              <w:spacing w:line="223" w:lineRule="exact"/>
              <w:ind w:right="615"/>
              <w:jc w:val="right"/>
              <w:rPr>
                <w:sz w:val="20"/>
              </w:rPr>
            </w:pPr>
            <w:r>
              <w:rPr>
                <w:sz w:val="20"/>
              </w:rPr>
              <w:t>60</w:t>
            </w:r>
          </w:p>
        </w:tc>
        <w:tc>
          <w:tcPr>
            <w:tcW w:w="1464" w:type="dxa"/>
          </w:tcPr>
          <w:p w:rsidR="00753CDF" w:rsidRDefault="00DC3D94">
            <w:pPr>
              <w:pStyle w:val="TableParagraph"/>
              <w:spacing w:line="223" w:lineRule="exact"/>
              <w:ind w:right="683"/>
              <w:jc w:val="right"/>
              <w:rPr>
                <w:sz w:val="20"/>
              </w:rPr>
            </w:pPr>
            <w:r>
              <w:rPr>
                <w:w w:val="99"/>
                <w:sz w:val="20"/>
              </w:rPr>
              <w:t>-</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D14FF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ЕН.02</w:t>
            </w:r>
          </w:p>
        </w:tc>
        <w:tc>
          <w:tcPr>
            <w:tcW w:w="3020" w:type="dxa"/>
          </w:tcPr>
          <w:p w:rsidR="00753CDF" w:rsidRDefault="00DC3D94">
            <w:pPr>
              <w:pStyle w:val="TableParagraph"/>
              <w:spacing w:line="210" w:lineRule="exact"/>
              <w:ind w:left="110"/>
              <w:rPr>
                <w:sz w:val="20"/>
              </w:rPr>
            </w:pPr>
            <w:r>
              <w:rPr>
                <w:sz w:val="20"/>
              </w:rPr>
              <w:t>Компьютерное</w:t>
            </w:r>
            <w:r>
              <w:rPr>
                <w:spacing w:val="-8"/>
                <w:sz w:val="20"/>
              </w:rPr>
              <w:t xml:space="preserve"> </w:t>
            </w:r>
            <w:r>
              <w:rPr>
                <w:sz w:val="20"/>
              </w:rPr>
              <w:t>моделирование</w:t>
            </w:r>
          </w:p>
        </w:tc>
        <w:tc>
          <w:tcPr>
            <w:tcW w:w="1589" w:type="dxa"/>
          </w:tcPr>
          <w:p w:rsidR="00753CDF" w:rsidRDefault="00D14FFC">
            <w:pPr>
              <w:pStyle w:val="TableParagraph"/>
              <w:spacing w:line="210" w:lineRule="exact"/>
              <w:ind w:left="572" w:right="565"/>
              <w:jc w:val="center"/>
              <w:rPr>
                <w:sz w:val="20"/>
              </w:rPr>
            </w:pPr>
            <w:r>
              <w:rPr>
                <w:sz w:val="20"/>
              </w:rPr>
              <w:t>70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30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ЕН.03</w:t>
            </w:r>
          </w:p>
        </w:tc>
        <w:tc>
          <w:tcPr>
            <w:tcW w:w="3020" w:type="dxa"/>
          </w:tcPr>
          <w:p w:rsidR="00753CDF" w:rsidRDefault="00DC3D94">
            <w:pPr>
              <w:pStyle w:val="TableParagraph"/>
              <w:spacing w:line="210" w:lineRule="exact"/>
              <w:ind w:left="110"/>
              <w:rPr>
                <w:sz w:val="20"/>
              </w:rPr>
            </w:pPr>
            <w:r>
              <w:rPr>
                <w:sz w:val="20"/>
              </w:rPr>
              <w:t>Физика</w:t>
            </w:r>
          </w:p>
        </w:tc>
        <w:tc>
          <w:tcPr>
            <w:tcW w:w="1589" w:type="dxa"/>
          </w:tcPr>
          <w:p w:rsidR="00753CDF" w:rsidRDefault="00D14FFC">
            <w:pPr>
              <w:pStyle w:val="TableParagraph"/>
              <w:spacing w:line="210" w:lineRule="exact"/>
              <w:ind w:left="572" w:right="565"/>
              <w:jc w:val="center"/>
              <w:rPr>
                <w:sz w:val="20"/>
              </w:rPr>
            </w:pPr>
            <w:r>
              <w:rPr>
                <w:sz w:val="20"/>
              </w:rPr>
              <w:t>6</w:t>
            </w:r>
            <w:r w:rsidR="00DC3D94">
              <w:rPr>
                <w:sz w:val="20"/>
              </w:rPr>
              <w:t>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b/>
                <w:sz w:val="20"/>
              </w:rPr>
            </w:pPr>
            <w:r>
              <w:rPr>
                <w:b/>
                <w:sz w:val="20"/>
              </w:rPr>
              <w:t>ОП.00</w:t>
            </w:r>
          </w:p>
        </w:tc>
        <w:tc>
          <w:tcPr>
            <w:tcW w:w="3020" w:type="dxa"/>
          </w:tcPr>
          <w:p w:rsidR="00753CDF" w:rsidRDefault="00DC3D94">
            <w:pPr>
              <w:pStyle w:val="TableParagraph"/>
              <w:spacing w:line="210" w:lineRule="exact"/>
              <w:ind w:left="110"/>
              <w:rPr>
                <w:b/>
                <w:sz w:val="20"/>
              </w:rPr>
            </w:pPr>
            <w:r>
              <w:rPr>
                <w:b/>
                <w:sz w:val="20"/>
              </w:rPr>
              <w:t>Общепрофессиональный</w:t>
            </w:r>
            <w:r>
              <w:rPr>
                <w:b/>
                <w:spacing w:val="-6"/>
                <w:sz w:val="20"/>
              </w:rPr>
              <w:t xml:space="preserve"> </w:t>
            </w:r>
            <w:r>
              <w:rPr>
                <w:b/>
                <w:sz w:val="20"/>
              </w:rPr>
              <w:t>цикл</w:t>
            </w:r>
          </w:p>
        </w:tc>
        <w:tc>
          <w:tcPr>
            <w:tcW w:w="1589" w:type="dxa"/>
          </w:tcPr>
          <w:p w:rsidR="00753CDF" w:rsidRDefault="005A5A26" w:rsidP="006A211B">
            <w:pPr>
              <w:pStyle w:val="TableParagraph"/>
              <w:spacing w:line="210" w:lineRule="exact"/>
              <w:ind w:left="132" w:right="566"/>
              <w:jc w:val="center"/>
              <w:rPr>
                <w:b/>
                <w:sz w:val="20"/>
              </w:rPr>
            </w:pPr>
            <w:r>
              <w:rPr>
                <w:b/>
                <w:sz w:val="20"/>
              </w:rPr>
              <w:t>882</w:t>
            </w:r>
          </w:p>
        </w:tc>
        <w:tc>
          <w:tcPr>
            <w:tcW w:w="1459" w:type="dxa"/>
          </w:tcPr>
          <w:p w:rsidR="00753CDF" w:rsidRDefault="00DB53AE">
            <w:pPr>
              <w:pStyle w:val="TableParagraph"/>
              <w:spacing w:line="210" w:lineRule="exact"/>
              <w:ind w:right="567"/>
              <w:jc w:val="right"/>
              <w:rPr>
                <w:b/>
                <w:sz w:val="20"/>
              </w:rPr>
            </w:pPr>
            <w:r>
              <w:rPr>
                <w:b/>
                <w:sz w:val="20"/>
              </w:rPr>
              <w:t>872</w:t>
            </w:r>
          </w:p>
        </w:tc>
        <w:tc>
          <w:tcPr>
            <w:tcW w:w="1464" w:type="dxa"/>
          </w:tcPr>
          <w:p w:rsidR="00753CDF" w:rsidRDefault="00DB53AE">
            <w:pPr>
              <w:pStyle w:val="TableParagraph"/>
              <w:spacing w:line="210" w:lineRule="exact"/>
              <w:ind w:right="565"/>
              <w:jc w:val="right"/>
              <w:rPr>
                <w:b/>
                <w:sz w:val="20"/>
              </w:rPr>
            </w:pPr>
            <w:r>
              <w:rPr>
                <w:b/>
                <w:sz w:val="20"/>
              </w:rPr>
              <w:t>384</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B53AE" w:rsidP="00DB356A">
            <w:pPr>
              <w:pStyle w:val="TableParagraph"/>
              <w:spacing w:line="210" w:lineRule="exact"/>
              <w:ind w:left="164" w:right="566"/>
              <w:rPr>
                <w:b/>
                <w:sz w:val="20"/>
              </w:rPr>
            </w:pPr>
            <w:r>
              <w:rPr>
                <w:b/>
                <w:sz w:val="20"/>
              </w:rPr>
              <w:t>6</w:t>
            </w:r>
          </w:p>
        </w:tc>
        <w:tc>
          <w:tcPr>
            <w:tcW w:w="1770" w:type="dxa"/>
            <w:gridSpan w:val="2"/>
          </w:tcPr>
          <w:p w:rsidR="00753CDF" w:rsidRDefault="00753CDF" w:rsidP="00DB356A">
            <w:pPr>
              <w:pStyle w:val="TableParagraph"/>
              <w:ind w:left="164" w:right="566"/>
              <w:rPr>
                <w:sz w:val="16"/>
              </w:rPr>
            </w:pPr>
          </w:p>
        </w:tc>
      </w:tr>
      <w:tr w:rsidR="00753CDF" w:rsidTr="00DB356A">
        <w:trPr>
          <w:trHeight w:val="230"/>
        </w:trPr>
        <w:tc>
          <w:tcPr>
            <w:tcW w:w="1379" w:type="dxa"/>
            <w:gridSpan w:val="2"/>
          </w:tcPr>
          <w:p w:rsidR="00753CDF" w:rsidRDefault="00DC3D94">
            <w:pPr>
              <w:pStyle w:val="TableParagraph"/>
              <w:spacing w:line="210" w:lineRule="exact"/>
              <w:ind w:left="136"/>
              <w:rPr>
                <w:sz w:val="20"/>
              </w:rPr>
            </w:pPr>
            <w:r>
              <w:rPr>
                <w:sz w:val="20"/>
              </w:rPr>
              <w:lastRenderedPageBreak/>
              <w:t>ОП.01</w:t>
            </w:r>
          </w:p>
        </w:tc>
        <w:tc>
          <w:tcPr>
            <w:tcW w:w="3020" w:type="dxa"/>
          </w:tcPr>
          <w:p w:rsidR="00753CDF" w:rsidRDefault="00DC3D94">
            <w:pPr>
              <w:pStyle w:val="TableParagraph"/>
              <w:spacing w:line="210" w:lineRule="exact"/>
              <w:ind w:left="110"/>
              <w:rPr>
                <w:sz w:val="20"/>
              </w:rPr>
            </w:pPr>
            <w:r>
              <w:rPr>
                <w:sz w:val="20"/>
              </w:rPr>
              <w:t>Теория</w:t>
            </w:r>
            <w:r>
              <w:rPr>
                <w:spacing w:val="-5"/>
                <w:sz w:val="20"/>
              </w:rPr>
              <w:t xml:space="preserve"> </w:t>
            </w:r>
            <w:r>
              <w:rPr>
                <w:sz w:val="20"/>
              </w:rPr>
              <w:t>электрических</w:t>
            </w:r>
            <w:r>
              <w:rPr>
                <w:spacing w:val="-3"/>
                <w:sz w:val="20"/>
              </w:rPr>
              <w:t xml:space="preserve"> </w:t>
            </w:r>
            <w:r>
              <w:rPr>
                <w:sz w:val="20"/>
              </w:rPr>
              <w:t>цепей</w:t>
            </w:r>
          </w:p>
        </w:tc>
        <w:tc>
          <w:tcPr>
            <w:tcW w:w="1589" w:type="dxa"/>
          </w:tcPr>
          <w:p w:rsidR="00753CDF" w:rsidRDefault="00D14FFC">
            <w:pPr>
              <w:pStyle w:val="TableParagraph"/>
              <w:spacing w:line="210" w:lineRule="exact"/>
              <w:ind w:left="572" w:right="565"/>
              <w:jc w:val="center"/>
              <w:rPr>
                <w:sz w:val="20"/>
              </w:rPr>
            </w:pPr>
            <w:r>
              <w:rPr>
                <w:sz w:val="20"/>
              </w:rPr>
              <w:t>72</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36"/>
              <w:rPr>
                <w:sz w:val="20"/>
              </w:rPr>
            </w:pPr>
            <w:r>
              <w:rPr>
                <w:sz w:val="20"/>
              </w:rPr>
              <w:t>ОП.02</w:t>
            </w:r>
          </w:p>
        </w:tc>
        <w:tc>
          <w:tcPr>
            <w:tcW w:w="3020" w:type="dxa"/>
          </w:tcPr>
          <w:p w:rsidR="00753CDF" w:rsidRDefault="00DC3D94">
            <w:pPr>
              <w:pStyle w:val="TableParagraph"/>
              <w:spacing w:line="210" w:lineRule="exact"/>
              <w:ind w:left="110"/>
              <w:rPr>
                <w:sz w:val="20"/>
              </w:rPr>
            </w:pPr>
            <w:r>
              <w:rPr>
                <w:sz w:val="20"/>
              </w:rPr>
              <w:t>Электронная</w:t>
            </w:r>
            <w:r>
              <w:rPr>
                <w:spacing w:val="-5"/>
                <w:sz w:val="20"/>
              </w:rPr>
              <w:t xml:space="preserve"> </w:t>
            </w:r>
            <w:r>
              <w:rPr>
                <w:sz w:val="20"/>
              </w:rPr>
              <w:t>техника</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44</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ОП.03</w:t>
            </w:r>
          </w:p>
        </w:tc>
        <w:tc>
          <w:tcPr>
            <w:tcW w:w="3020" w:type="dxa"/>
          </w:tcPr>
          <w:p w:rsidR="00753CDF" w:rsidRDefault="00DC3D94">
            <w:pPr>
              <w:pStyle w:val="TableParagraph"/>
              <w:spacing w:line="210" w:lineRule="exact"/>
              <w:ind w:left="110"/>
              <w:rPr>
                <w:sz w:val="20"/>
              </w:rPr>
            </w:pPr>
            <w:r>
              <w:rPr>
                <w:sz w:val="20"/>
              </w:rPr>
              <w:t>Теория</w:t>
            </w:r>
            <w:r>
              <w:rPr>
                <w:spacing w:val="-4"/>
                <w:sz w:val="20"/>
              </w:rPr>
              <w:t xml:space="preserve"> </w:t>
            </w:r>
            <w:r>
              <w:rPr>
                <w:sz w:val="20"/>
              </w:rPr>
              <w:t>электросвязи</w:t>
            </w:r>
          </w:p>
        </w:tc>
        <w:tc>
          <w:tcPr>
            <w:tcW w:w="1589" w:type="dxa"/>
          </w:tcPr>
          <w:p w:rsidR="00753CDF" w:rsidRDefault="00DC3D94" w:rsidP="00D14FFC">
            <w:pPr>
              <w:pStyle w:val="TableParagraph"/>
              <w:spacing w:line="210" w:lineRule="exact"/>
              <w:ind w:left="572" w:right="565"/>
              <w:jc w:val="center"/>
              <w:rPr>
                <w:sz w:val="20"/>
              </w:rPr>
            </w:pPr>
            <w:r>
              <w:rPr>
                <w:sz w:val="20"/>
              </w:rPr>
              <w:t>8</w:t>
            </w:r>
            <w:r w:rsidR="00D14FFC">
              <w:rPr>
                <w:sz w:val="20"/>
              </w:rPr>
              <w:t>0</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14FFC">
            <w:pPr>
              <w:pStyle w:val="TableParagraph"/>
              <w:spacing w:line="210" w:lineRule="exact"/>
              <w:ind w:right="615"/>
              <w:jc w:val="right"/>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B53AE"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ОП.04</w:t>
            </w:r>
          </w:p>
        </w:tc>
        <w:tc>
          <w:tcPr>
            <w:tcW w:w="3020" w:type="dxa"/>
          </w:tcPr>
          <w:p w:rsidR="00753CDF" w:rsidRDefault="00DC3D94">
            <w:pPr>
              <w:pStyle w:val="TableParagraph"/>
              <w:spacing w:line="210" w:lineRule="exact"/>
              <w:ind w:left="110"/>
              <w:rPr>
                <w:sz w:val="20"/>
              </w:rPr>
            </w:pPr>
            <w:r>
              <w:rPr>
                <w:sz w:val="20"/>
              </w:rPr>
              <w:t>Вычислительная</w:t>
            </w:r>
            <w:r>
              <w:rPr>
                <w:spacing w:val="-5"/>
                <w:sz w:val="20"/>
              </w:rPr>
              <w:t xml:space="preserve"> </w:t>
            </w:r>
            <w:r>
              <w:rPr>
                <w:sz w:val="20"/>
              </w:rPr>
              <w:t>техника</w:t>
            </w:r>
          </w:p>
        </w:tc>
        <w:tc>
          <w:tcPr>
            <w:tcW w:w="1589" w:type="dxa"/>
          </w:tcPr>
          <w:p w:rsidR="00753CDF" w:rsidRDefault="00D14FFC">
            <w:pPr>
              <w:pStyle w:val="TableParagraph"/>
              <w:spacing w:line="210" w:lineRule="exact"/>
              <w:ind w:left="572" w:right="565"/>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72</w:t>
            </w:r>
          </w:p>
        </w:tc>
        <w:tc>
          <w:tcPr>
            <w:tcW w:w="1464" w:type="dxa"/>
          </w:tcPr>
          <w:p w:rsidR="00753CDF" w:rsidRDefault="00D14FFC">
            <w:pPr>
              <w:pStyle w:val="TableParagraph"/>
              <w:spacing w:line="210" w:lineRule="exact"/>
              <w:ind w:left="634"/>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ОП.05</w:t>
            </w:r>
          </w:p>
        </w:tc>
        <w:tc>
          <w:tcPr>
            <w:tcW w:w="3020" w:type="dxa"/>
          </w:tcPr>
          <w:p w:rsidR="00753CDF" w:rsidRDefault="00DC3D94">
            <w:pPr>
              <w:pStyle w:val="TableParagraph"/>
              <w:spacing w:line="210" w:lineRule="exact"/>
              <w:ind w:left="110"/>
              <w:rPr>
                <w:sz w:val="20"/>
              </w:rPr>
            </w:pPr>
            <w:r>
              <w:rPr>
                <w:sz w:val="20"/>
              </w:rPr>
              <w:t>Электрорадиоизмерения</w:t>
            </w:r>
          </w:p>
        </w:tc>
        <w:tc>
          <w:tcPr>
            <w:tcW w:w="1589" w:type="dxa"/>
          </w:tcPr>
          <w:p w:rsidR="00753CDF" w:rsidRDefault="00D14FFC">
            <w:pPr>
              <w:pStyle w:val="TableParagraph"/>
              <w:spacing w:line="210" w:lineRule="exact"/>
              <w:ind w:left="571" w:right="566"/>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72</w:t>
            </w:r>
          </w:p>
        </w:tc>
        <w:tc>
          <w:tcPr>
            <w:tcW w:w="1464" w:type="dxa"/>
          </w:tcPr>
          <w:p w:rsidR="00753CDF" w:rsidRDefault="00DC3D94">
            <w:pPr>
              <w:pStyle w:val="TableParagraph"/>
              <w:spacing w:line="210" w:lineRule="exact"/>
              <w:ind w:left="634"/>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ОП.06</w:t>
            </w:r>
          </w:p>
        </w:tc>
        <w:tc>
          <w:tcPr>
            <w:tcW w:w="3020" w:type="dxa"/>
          </w:tcPr>
          <w:p w:rsidR="00753CDF" w:rsidRDefault="00DC3D94">
            <w:pPr>
              <w:pStyle w:val="TableParagraph"/>
              <w:spacing w:line="210" w:lineRule="exact"/>
              <w:ind w:left="110"/>
              <w:rPr>
                <w:sz w:val="20"/>
              </w:rPr>
            </w:pPr>
            <w:r>
              <w:rPr>
                <w:sz w:val="20"/>
              </w:rPr>
              <w:t>Основы</w:t>
            </w:r>
            <w:r>
              <w:rPr>
                <w:spacing w:val="-7"/>
                <w:sz w:val="20"/>
              </w:rPr>
              <w:t xml:space="preserve"> </w:t>
            </w:r>
            <w:r>
              <w:rPr>
                <w:sz w:val="20"/>
              </w:rPr>
              <w:t>телекоммуникаций</w:t>
            </w:r>
          </w:p>
        </w:tc>
        <w:tc>
          <w:tcPr>
            <w:tcW w:w="1589" w:type="dxa"/>
          </w:tcPr>
          <w:p w:rsidR="00753CDF" w:rsidRDefault="00D14FFC">
            <w:pPr>
              <w:pStyle w:val="TableParagraph"/>
              <w:spacing w:line="210" w:lineRule="exact"/>
              <w:ind w:left="572" w:right="565"/>
              <w:jc w:val="center"/>
              <w:rPr>
                <w:sz w:val="20"/>
              </w:rPr>
            </w:pPr>
            <w:r>
              <w:rPr>
                <w:sz w:val="20"/>
              </w:rPr>
              <w:t>88</w:t>
            </w:r>
          </w:p>
        </w:tc>
        <w:tc>
          <w:tcPr>
            <w:tcW w:w="1459" w:type="dxa"/>
          </w:tcPr>
          <w:p w:rsidR="00753CDF" w:rsidRDefault="00DC3D94" w:rsidP="004E7C8D">
            <w:pPr>
              <w:pStyle w:val="TableParagraph"/>
              <w:spacing w:line="210" w:lineRule="exact"/>
              <w:ind w:left="386" w:right="601"/>
              <w:jc w:val="center"/>
              <w:rPr>
                <w:sz w:val="20"/>
              </w:rPr>
            </w:pPr>
            <w:r>
              <w:rPr>
                <w:sz w:val="20"/>
              </w:rPr>
              <w:t>80</w:t>
            </w:r>
          </w:p>
        </w:tc>
        <w:tc>
          <w:tcPr>
            <w:tcW w:w="1464" w:type="dxa"/>
          </w:tcPr>
          <w:p w:rsidR="00753CDF" w:rsidRDefault="00DC3D94">
            <w:pPr>
              <w:pStyle w:val="TableParagraph"/>
              <w:spacing w:line="210" w:lineRule="exact"/>
              <w:ind w:left="634"/>
              <w:rPr>
                <w:sz w:val="20"/>
              </w:rPr>
            </w:pPr>
            <w:r>
              <w:rPr>
                <w:sz w:val="20"/>
              </w:rPr>
              <w:t>30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458"/>
        </w:trPr>
        <w:tc>
          <w:tcPr>
            <w:tcW w:w="1379" w:type="dxa"/>
            <w:gridSpan w:val="2"/>
          </w:tcPr>
          <w:p w:rsidR="00753CDF" w:rsidRDefault="00DC3D94" w:rsidP="00DB356A">
            <w:pPr>
              <w:pStyle w:val="TableParagraph"/>
              <w:spacing w:line="223" w:lineRule="exact"/>
              <w:ind w:left="136" w:right="37"/>
              <w:rPr>
                <w:sz w:val="20"/>
              </w:rPr>
            </w:pPr>
            <w:r>
              <w:rPr>
                <w:sz w:val="20"/>
              </w:rPr>
              <w:t>ОП.07</w:t>
            </w:r>
          </w:p>
        </w:tc>
        <w:tc>
          <w:tcPr>
            <w:tcW w:w="3020" w:type="dxa"/>
          </w:tcPr>
          <w:p w:rsidR="00753CDF" w:rsidRDefault="00DC3D94">
            <w:pPr>
              <w:pStyle w:val="TableParagraph"/>
              <w:spacing w:line="223" w:lineRule="exact"/>
              <w:ind w:left="110"/>
              <w:rPr>
                <w:sz w:val="20"/>
              </w:rPr>
            </w:pPr>
            <w:r w:rsidRPr="007143AF">
              <w:rPr>
                <w:sz w:val="20"/>
              </w:rPr>
              <w:t>Энерго</w:t>
            </w:r>
            <w:r>
              <w:rPr>
                <w:sz w:val="20"/>
              </w:rPr>
              <w:t>снабжение</w:t>
            </w:r>
          </w:p>
          <w:p w:rsidR="00753CDF" w:rsidRDefault="00DC3D94">
            <w:pPr>
              <w:pStyle w:val="TableParagraph"/>
              <w:spacing w:line="215" w:lineRule="exact"/>
              <w:ind w:left="110"/>
              <w:rPr>
                <w:sz w:val="20"/>
              </w:rPr>
            </w:pPr>
            <w:r>
              <w:rPr>
                <w:sz w:val="20"/>
              </w:rPr>
              <w:t>телекоммуникационных</w:t>
            </w:r>
            <w:r>
              <w:rPr>
                <w:spacing w:val="-7"/>
                <w:sz w:val="20"/>
              </w:rPr>
              <w:t xml:space="preserve"> </w:t>
            </w:r>
            <w:r>
              <w:rPr>
                <w:sz w:val="20"/>
              </w:rPr>
              <w:t>систем</w:t>
            </w:r>
          </w:p>
        </w:tc>
        <w:tc>
          <w:tcPr>
            <w:tcW w:w="1589" w:type="dxa"/>
          </w:tcPr>
          <w:p w:rsidR="00753CDF" w:rsidRDefault="00DC3D94">
            <w:pPr>
              <w:pStyle w:val="TableParagraph"/>
              <w:spacing w:line="223" w:lineRule="exact"/>
              <w:ind w:left="572" w:right="565"/>
              <w:jc w:val="center"/>
              <w:rPr>
                <w:sz w:val="20"/>
              </w:rPr>
            </w:pPr>
            <w:r>
              <w:rPr>
                <w:sz w:val="20"/>
              </w:rPr>
              <w:t>80</w:t>
            </w:r>
          </w:p>
        </w:tc>
        <w:tc>
          <w:tcPr>
            <w:tcW w:w="1459" w:type="dxa"/>
          </w:tcPr>
          <w:p w:rsidR="00753CDF" w:rsidRDefault="00DC3D94" w:rsidP="004E7C8D">
            <w:pPr>
              <w:pStyle w:val="TableParagraph"/>
              <w:spacing w:line="223" w:lineRule="exact"/>
              <w:ind w:left="386" w:right="601"/>
              <w:jc w:val="center"/>
              <w:rPr>
                <w:sz w:val="20"/>
              </w:rPr>
            </w:pPr>
            <w:r>
              <w:rPr>
                <w:sz w:val="20"/>
              </w:rPr>
              <w:t>68</w:t>
            </w:r>
          </w:p>
        </w:tc>
        <w:tc>
          <w:tcPr>
            <w:tcW w:w="1464" w:type="dxa"/>
          </w:tcPr>
          <w:p w:rsidR="00753CDF" w:rsidRDefault="00DC3D94">
            <w:pPr>
              <w:pStyle w:val="TableParagraph"/>
              <w:spacing w:line="223" w:lineRule="exact"/>
              <w:ind w:left="634"/>
              <w:rPr>
                <w:sz w:val="20"/>
              </w:rPr>
            </w:pPr>
            <w:r>
              <w:rPr>
                <w:sz w:val="20"/>
              </w:rPr>
              <w:t>30</w:t>
            </w:r>
          </w:p>
        </w:tc>
        <w:tc>
          <w:tcPr>
            <w:tcW w:w="1552" w:type="dxa"/>
          </w:tcPr>
          <w:p w:rsidR="00753CDF" w:rsidRDefault="00753CDF">
            <w:pPr>
              <w:pStyle w:val="TableParagraph"/>
              <w:rPr>
                <w:sz w:val="18"/>
              </w:rPr>
            </w:pPr>
          </w:p>
        </w:tc>
        <w:tc>
          <w:tcPr>
            <w:tcW w:w="1264" w:type="dxa"/>
            <w:gridSpan w:val="2"/>
          </w:tcPr>
          <w:p w:rsidR="00753CDF" w:rsidRDefault="00753CDF">
            <w:pPr>
              <w:pStyle w:val="TableParagraph"/>
              <w:rPr>
                <w:sz w:val="18"/>
              </w:rPr>
            </w:pPr>
          </w:p>
        </w:tc>
        <w:tc>
          <w:tcPr>
            <w:tcW w:w="1286" w:type="dxa"/>
            <w:gridSpan w:val="2"/>
          </w:tcPr>
          <w:p w:rsidR="00753CDF" w:rsidRDefault="007143AF"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w w:val="99"/>
                <w:sz w:val="20"/>
              </w:rPr>
              <w:t>1</w:t>
            </w:r>
          </w:p>
        </w:tc>
      </w:tr>
      <w:tr w:rsidR="00753CDF" w:rsidTr="00DB356A">
        <w:trPr>
          <w:trHeight w:val="690"/>
        </w:trPr>
        <w:tc>
          <w:tcPr>
            <w:tcW w:w="1379" w:type="dxa"/>
            <w:gridSpan w:val="2"/>
          </w:tcPr>
          <w:p w:rsidR="00753CDF" w:rsidRDefault="00DC3D94" w:rsidP="00DB356A">
            <w:pPr>
              <w:pStyle w:val="TableParagraph"/>
              <w:spacing w:line="225" w:lineRule="exact"/>
              <w:ind w:left="136" w:right="37"/>
              <w:rPr>
                <w:sz w:val="20"/>
              </w:rPr>
            </w:pPr>
            <w:r>
              <w:rPr>
                <w:sz w:val="20"/>
              </w:rPr>
              <w:t>ОП.08</w:t>
            </w:r>
          </w:p>
        </w:tc>
        <w:tc>
          <w:tcPr>
            <w:tcW w:w="3020" w:type="dxa"/>
          </w:tcPr>
          <w:p w:rsidR="00753CDF" w:rsidRDefault="00DC3D94" w:rsidP="007143AF">
            <w:pPr>
              <w:pStyle w:val="TableParagraph"/>
              <w:tabs>
                <w:tab w:val="left" w:pos="1439"/>
                <w:tab w:val="left" w:pos="1923"/>
              </w:tabs>
              <w:spacing w:line="237" w:lineRule="auto"/>
              <w:ind w:left="110" w:right="95"/>
              <w:rPr>
                <w:sz w:val="20"/>
              </w:rPr>
            </w:pPr>
            <w:r>
              <w:rPr>
                <w:sz w:val="20"/>
              </w:rPr>
              <w:t>Прикладное</w:t>
            </w:r>
            <w:r w:rsidR="007143AF">
              <w:rPr>
                <w:sz w:val="20"/>
              </w:rPr>
              <w:t xml:space="preserve"> </w:t>
            </w:r>
            <w:r>
              <w:rPr>
                <w:spacing w:val="-1"/>
                <w:sz w:val="20"/>
              </w:rPr>
              <w:t>программное</w:t>
            </w:r>
            <w:r>
              <w:rPr>
                <w:spacing w:val="-47"/>
                <w:sz w:val="20"/>
              </w:rPr>
              <w:t xml:space="preserve"> </w:t>
            </w:r>
            <w:r>
              <w:rPr>
                <w:sz w:val="20"/>
              </w:rPr>
              <w:t>обеспечение</w:t>
            </w:r>
            <w:r w:rsidR="007143AF">
              <w:rPr>
                <w:sz w:val="20"/>
              </w:rPr>
              <w:t xml:space="preserve"> </w:t>
            </w:r>
            <w:r>
              <w:rPr>
                <w:spacing w:val="-1"/>
                <w:sz w:val="20"/>
              </w:rPr>
              <w:t>профессиональной</w:t>
            </w:r>
            <w:r w:rsidR="007143AF">
              <w:rPr>
                <w:spacing w:val="-1"/>
                <w:sz w:val="20"/>
              </w:rPr>
              <w:t xml:space="preserve"> </w:t>
            </w:r>
            <w:r>
              <w:rPr>
                <w:sz w:val="20"/>
              </w:rPr>
              <w:t>деятельности</w:t>
            </w:r>
          </w:p>
        </w:tc>
        <w:tc>
          <w:tcPr>
            <w:tcW w:w="1589" w:type="dxa"/>
          </w:tcPr>
          <w:p w:rsidR="00753CDF" w:rsidRDefault="007143AF">
            <w:pPr>
              <w:pStyle w:val="TableParagraph"/>
              <w:spacing w:line="225" w:lineRule="exact"/>
              <w:ind w:left="572" w:right="565"/>
              <w:jc w:val="center"/>
              <w:rPr>
                <w:sz w:val="20"/>
              </w:rPr>
            </w:pPr>
            <w:r>
              <w:rPr>
                <w:sz w:val="20"/>
              </w:rPr>
              <w:t>72</w:t>
            </w:r>
          </w:p>
        </w:tc>
        <w:tc>
          <w:tcPr>
            <w:tcW w:w="1459" w:type="dxa"/>
          </w:tcPr>
          <w:p w:rsidR="00753CDF" w:rsidRDefault="00DC3D94" w:rsidP="004E7C8D">
            <w:pPr>
              <w:pStyle w:val="TableParagraph"/>
              <w:spacing w:line="225" w:lineRule="exact"/>
              <w:ind w:left="386" w:right="601"/>
              <w:jc w:val="center"/>
              <w:rPr>
                <w:sz w:val="20"/>
              </w:rPr>
            </w:pPr>
            <w:r>
              <w:rPr>
                <w:sz w:val="20"/>
              </w:rPr>
              <w:t>72</w:t>
            </w:r>
          </w:p>
        </w:tc>
        <w:tc>
          <w:tcPr>
            <w:tcW w:w="1464" w:type="dxa"/>
          </w:tcPr>
          <w:p w:rsidR="00753CDF" w:rsidRDefault="00DC3D94">
            <w:pPr>
              <w:pStyle w:val="TableParagraph"/>
              <w:spacing w:line="225" w:lineRule="exact"/>
              <w:ind w:left="634"/>
              <w:rPr>
                <w:sz w:val="20"/>
              </w:rPr>
            </w:pPr>
            <w:r>
              <w:rPr>
                <w:sz w:val="20"/>
              </w:rPr>
              <w:t>34</w:t>
            </w:r>
          </w:p>
        </w:tc>
        <w:tc>
          <w:tcPr>
            <w:tcW w:w="1552" w:type="dxa"/>
          </w:tcPr>
          <w:p w:rsidR="00753CDF" w:rsidRDefault="00753CDF">
            <w:pPr>
              <w:pStyle w:val="TableParagraph"/>
              <w:rPr>
                <w:sz w:val="18"/>
              </w:rPr>
            </w:pPr>
          </w:p>
        </w:tc>
        <w:tc>
          <w:tcPr>
            <w:tcW w:w="1264" w:type="dxa"/>
            <w:gridSpan w:val="2"/>
          </w:tcPr>
          <w:p w:rsidR="00753CDF" w:rsidRDefault="00753CDF">
            <w:pPr>
              <w:pStyle w:val="TableParagraph"/>
              <w:rPr>
                <w:sz w:val="18"/>
              </w:rPr>
            </w:pPr>
          </w:p>
        </w:tc>
        <w:tc>
          <w:tcPr>
            <w:tcW w:w="1286" w:type="dxa"/>
            <w:gridSpan w:val="2"/>
          </w:tcPr>
          <w:p w:rsidR="00753CDF" w:rsidRDefault="007143AF"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ОП.09</w:t>
            </w:r>
          </w:p>
        </w:tc>
        <w:tc>
          <w:tcPr>
            <w:tcW w:w="3020" w:type="dxa"/>
          </w:tcPr>
          <w:p w:rsidR="00753CDF" w:rsidRDefault="00DC3D94">
            <w:pPr>
              <w:pStyle w:val="TableParagraph"/>
              <w:spacing w:line="210" w:lineRule="exact"/>
              <w:ind w:left="110"/>
              <w:rPr>
                <w:sz w:val="20"/>
              </w:rPr>
            </w:pPr>
            <w:r>
              <w:rPr>
                <w:sz w:val="20"/>
              </w:rPr>
              <w:t>Безопасность</w:t>
            </w:r>
            <w:r>
              <w:rPr>
                <w:spacing w:val="-6"/>
                <w:sz w:val="20"/>
              </w:rPr>
              <w:t xml:space="preserve"> </w:t>
            </w:r>
            <w:r>
              <w:rPr>
                <w:sz w:val="20"/>
              </w:rPr>
              <w:t>жизнедеятельности</w:t>
            </w:r>
          </w:p>
        </w:tc>
        <w:tc>
          <w:tcPr>
            <w:tcW w:w="1589" w:type="dxa"/>
          </w:tcPr>
          <w:p w:rsidR="00753CDF" w:rsidRDefault="007143AF">
            <w:pPr>
              <w:pStyle w:val="TableParagraph"/>
              <w:spacing w:line="210" w:lineRule="exact"/>
              <w:ind w:left="572" w:right="565"/>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68</w:t>
            </w:r>
          </w:p>
        </w:tc>
        <w:tc>
          <w:tcPr>
            <w:tcW w:w="1464" w:type="dxa"/>
          </w:tcPr>
          <w:p w:rsidR="00753CDF" w:rsidRDefault="00DC3D94">
            <w:pPr>
              <w:pStyle w:val="TableParagraph"/>
              <w:spacing w:line="210" w:lineRule="exact"/>
              <w:ind w:left="634"/>
              <w:rPr>
                <w:sz w:val="20"/>
              </w:rPr>
            </w:pPr>
            <w:r>
              <w:rPr>
                <w:sz w:val="20"/>
              </w:rPr>
              <w:t>20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7143AF" w:rsidP="00DB356A">
            <w:pPr>
              <w:pStyle w:val="TableParagraph"/>
              <w:spacing w:line="210" w:lineRule="exact"/>
              <w:ind w:left="164" w:right="566"/>
              <w:rPr>
                <w:sz w:val="20"/>
              </w:rPr>
            </w:pPr>
            <w:r>
              <w:rPr>
                <w:w w:val="99"/>
                <w:sz w:val="20"/>
              </w:rPr>
              <w:t>4</w:t>
            </w:r>
          </w:p>
        </w:tc>
        <w:tc>
          <w:tcPr>
            <w:tcW w:w="1770" w:type="dxa"/>
            <w:gridSpan w:val="2"/>
          </w:tcPr>
          <w:p w:rsidR="00753CDF" w:rsidRDefault="00DC3D94" w:rsidP="00DB356A">
            <w:pPr>
              <w:pStyle w:val="TableParagraph"/>
              <w:spacing w:line="210" w:lineRule="exact"/>
              <w:ind w:left="164" w:right="566"/>
              <w:jc w:val="center"/>
              <w:rPr>
                <w:sz w:val="20"/>
              </w:rPr>
            </w:pPr>
            <w:r>
              <w:rPr>
                <w:sz w:val="20"/>
              </w:rPr>
              <w:t>3-4</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10</w:t>
            </w:r>
          </w:p>
        </w:tc>
        <w:tc>
          <w:tcPr>
            <w:tcW w:w="3020" w:type="dxa"/>
          </w:tcPr>
          <w:p w:rsidR="007143AF" w:rsidRDefault="007143AF">
            <w:pPr>
              <w:pStyle w:val="TableParagraph"/>
              <w:spacing w:line="210" w:lineRule="exact"/>
              <w:ind w:left="110"/>
              <w:rPr>
                <w:sz w:val="20"/>
              </w:rPr>
            </w:pPr>
            <w:r>
              <w:rPr>
                <w:sz w:val="20"/>
              </w:rPr>
              <w:t>Основы экономики</w:t>
            </w:r>
          </w:p>
        </w:tc>
        <w:tc>
          <w:tcPr>
            <w:tcW w:w="1589" w:type="dxa"/>
          </w:tcPr>
          <w:p w:rsidR="007143AF" w:rsidRDefault="007143AF">
            <w:pPr>
              <w:pStyle w:val="TableParagraph"/>
              <w:spacing w:line="210" w:lineRule="exact"/>
              <w:ind w:left="572" w:right="565"/>
              <w:jc w:val="center"/>
              <w:rPr>
                <w:sz w:val="20"/>
              </w:rPr>
            </w:pPr>
            <w:r>
              <w:rPr>
                <w:sz w:val="20"/>
              </w:rPr>
              <w:t>32</w:t>
            </w:r>
          </w:p>
        </w:tc>
        <w:tc>
          <w:tcPr>
            <w:tcW w:w="1459" w:type="dxa"/>
          </w:tcPr>
          <w:p w:rsidR="007143AF" w:rsidRDefault="007143AF" w:rsidP="004E7C8D">
            <w:pPr>
              <w:pStyle w:val="TableParagraph"/>
              <w:spacing w:line="210" w:lineRule="exact"/>
              <w:ind w:left="386" w:right="601"/>
              <w:jc w:val="center"/>
              <w:rPr>
                <w:sz w:val="20"/>
              </w:rPr>
            </w:pPr>
            <w:r>
              <w:rPr>
                <w:sz w:val="20"/>
              </w:rPr>
              <w:t>32</w:t>
            </w:r>
          </w:p>
        </w:tc>
        <w:tc>
          <w:tcPr>
            <w:tcW w:w="1464" w:type="dxa"/>
          </w:tcPr>
          <w:p w:rsidR="007143AF" w:rsidRDefault="007143AF">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4</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11</w:t>
            </w:r>
          </w:p>
        </w:tc>
        <w:tc>
          <w:tcPr>
            <w:tcW w:w="3020" w:type="dxa"/>
          </w:tcPr>
          <w:p w:rsidR="007143AF" w:rsidRDefault="007143AF">
            <w:pPr>
              <w:pStyle w:val="TableParagraph"/>
              <w:spacing w:line="210" w:lineRule="exact"/>
              <w:ind w:left="110"/>
              <w:rPr>
                <w:sz w:val="20"/>
              </w:rPr>
            </w:pPr>
            <w:r>
              <w:rPr>
                <w:sz w:val="20"/>
              </w:rPr>
              <w:t>Планирование карьеры выпускника</w:t>
            </w:r>
          </w:p>
        </w:tc>
        <w:tc>
          <w:tcPr>
            <w:tcW w:w="1589" w:type="dxa"/>
          </w:tcPr>
          <w:p w:rsidR="007143AF" w:rsidRDefault="007143AF">
            <w:pPr>
              <w:pStyle w:val="TableParagraph"/>
              <w:spacing w:line="210" w:lineRule="exact"/>
              <w:ind w:left="572" w:right="565"/>
              <w:jc w:val="center"/>
              <w:rPr>
                <w:sz w:val="20"/>
              </w:rPr>
            </w:pPr>
            <w:r>
              <w:rPr>
                <w:sz w:val="20"/>
              </w:rPr>
              <w:t>40</w:t>
            </w:r>
          </w:p>
        </w:tc>
        <w:tc>
          <w:tcPr>
            <w:tcW w:w="1459" w:type="dxa"/>
          </w:tcPr>
          <w:p w:rsidR="007143AF" w:rsidRDefault="007143AF" w:rsidP="004E7C8D">
            <w:pPr>
              <w:pStyle w:val="TableParagraph"/>
              <w:spacing w:line="210" w:lineRule="exact"/>
              <w:ind w:left="386" w:right="601"/>
              <w:jc w:val="center"/>
              <w:rPr>
                <w:sz w:val="20"/>
              </w:rPr>
            </w:pPr>
            <w:r>
              <w:rPr>
                <w:sz w:val="20"/>
              </w:rPr>
              <w:t>40</w:t>
            </w:r>
          </w:p>
        </w:tc>
        <w:tc>
          <w:tcPr>
            <w:tcW w:w="1464" w:type="dxa"/>
          </w:tcPr>
          <w:p w:rsidR="007143AF" w:rsidRDefault="007143AF">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12</w:t>
            </w:r>
          </w:p>
        </w:tc>
        <w:tc>
          <w:tcPr>
            <w:tcW w:w="3020" w:type="dxa"/>
          </w:tcPr>
          <w:p w:rsidR="007143AF" w:rsidRDefault="007143AF">
            <w:pPr>
              <w:pStyle w:val="TableParagraph"/>
              <w:spacing w:line="210" w:lineRule="exact"/>
              <w:ind w:left="110"/>
              <w:rPr>
                <w:sz w:val="20"/>
              </w:rPr>
            </w:pPr>
            <w:r>
              <w:rPr>
                <w:sz w:val="20"/>
              </w:rPr>
              <w:t>Бизнес -планирование</w:t>
            </w:r>
          </w:p>
        </w:tc>
        <w:tc>
          <w:tcPr>
            <w:tcW w:w="1589" w:type="dxa"/>
          </w:tcPr>
          <w:p w:rsidR="007143AF" w:rsidRDefault="007143AF">
            <w:pPr>
              <w:pStyle w:val="TableParagraph"/>
              <w:spacing w:line="210" w:lineRule="exact"/>
              <w:ind w:left="572" w:right="565"/>
              <w:jc w:val="center"/>
              <w:rPr>
                <w:sz w:val="20"/>
              </w:rPr>
            </w:pPr>
            <w:r>
              <w:rPr>
                <w:sz w:val="20"/>
              </w:rPr>
              <w:t>32</w:t>
            </w:r>
          </w:p>
        </w:tc>
        <w:tc>
          <w:tcPr>
            <w:tcW w:w="1459" w:type="dxa"/>
          </w:tcPr>
          <w:p w:rsidR="007143AF" w:rsidRDefault="007143AF" w:rsidP="004E7C8D">
            <w:pPr>
              <w:pStyle w:val="TableParagraph"/>
              <w:spacing w:line="210" w:lineRule="exact"/>
              <w:ind w:left="386" w:right="601"/>
              <w:jc w:val="center"/>
              <w:rPr>
                <w:sz w:val="20"/>
              </w:rPr>
            </w:pPr>
            <w:r>
              <w:rPr>
                <w:sz w:val="20"/>
              </w:rPr>
              <w:t>32</w:t>
            </w:r>
          </w:p>
        </w:tc>
        <w:tc>
          <w:tcPr>
            <w:tcW w:w="1464" w:type="dxa"/>
          </w:tcPr>
          <w:p w:rsidR="007143AF" w:rsidRDefault="007143AF">
            <w:pPr>
              <w:pStyle w:val="TableParagraph"/>
              <w:spacing w:line="210" w:lineRule="exact"/>
              <w:ind w:left="634"/>
              <w:rPr>
                <w:sz w:val="20"/>
              </w:rPr>
            </w:pPr>
            <w:r>
              <w:rPr>
                <w:sz w:val="20"/>
              </w:rPr>
              <w:t>16</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Pr="00243B12" w:rsidRDefault="007143AF" w:rsidP="00DB356A">
            <w:pPr>
              <w:ind w:left="136" w:right="37"/>
              <w:rPr>
                <w:sz w:val="20"/>
              </w:rPr>
            </w:pPr>
            <w:r>
              <w:rPr>
                <w:sz w:val="20"/>
              </w:rPr>
              <w:t>ОП.13</w:t>
            </w:r>
          </w:p>
        </w:tc>
        <w:tc>
          <w:tcPr>
            <w:tcW w:w="3020" w:type="dxa"/>
          </w:tcPr>
          <w:p w:rsidR="007143AF" w:rsidRDefault="007143AF">
            <w:pPr>
              <w:pStyle w:val="TableParagraph"/>
              <w:spacing w:line="210" w:lineRule="exact"/>
              <w:ind w:left="110"/>
              <w:rPr>
                <w:sz w:val="20"/>
              </w:rPr>
            </w:pPr>
            <w:r>
              <w:rPr>
                <w:sz w:val="20"/>
              </w:rPr>
              <w:t>Правовое обеспечение предпринимательской деятельности</w:t>
            </w:r>
          </w:p>
        </w:tc>
        <w:tc>
          <w:tcPr>
            <w:tcW w:w="1589" w:type="dxa"/>
          </w:tcPr>
          <w:p w:rsidR="007143AF" w:rsidRDefault="007143AF">
            <w:pPr>
              <w:pStyle w:val="TableParagraph"/>
              <w:spacing w:line="210" w:lineRule="exact"/>
              <w:ind w:left="572" w:right="565"/>
              <w:jc w:val="center"/>
              <w:rPr>
                <w:sz w:val="20"/>
              </w:rPr>
            </w:pPr>
            <w:r>
              <w:rPr>
                <w:sz w:val="20"/>
              </w:rPr>
              <w:t>50</w:t>
            </w:r>
          </w:p>
        </w:tc>
        <w:tc>
          <w:tcPr>
            <w:tcW w:w="1459" w:type="dxa"/>
          </w:tcPr>
          <w:p w:rsidR="007143AF" w:rsidRDefault="007143AF" w:rsidP="004E7C8D">
            <w:pPr>
              <w:pStyle w:val="TableParagraph"/>
              <w:spacing w:line="210" w:lineRule="exact"/>
              <w:ind w:left="386" w:right="601"/>
              <w:jc w:val="center"/>
              <w:rPr>
                <w:sz w:val="20"/>
              </w:rPr>
            </w:pPr>
            <w:r>
              <w:rPr>
                <w:sz w:val="20"/>
              </w:rPr>
              <w:t>50</w:t>
            </w:r>
          </w:p>
        </w:tc>
        <w:tc>
          <w:tcPr>
            <w:tcW w:w="1464" w:type="dxa"/>
          </w:tcPr>
          <w:p w:rsidR="007143AF" w:rsidRDefault="007143AF">
            <w:pPr>
              <w:pStyle w:val="TableParagraph"/>
              <w:spacing w:line="210" w:lineRule="exact"/>
              <w:ind w:left="634"/>
              <w:rPr>
                <w:sz w:val="20"/>
              </w:rPr>
            </w:pPr>
            <w:r>
              <w:rPr>
                <w:sz w:val="20"/>
              </w:rPr>
              <w:t>48</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2</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Default="007143AF" w:rsidP="00DB356A">
            <w:pPr>
              <w:ind w:left="136" w:right="37"/>
              <w:rPr>
                <w:sz w:val="20"/>
              </w:rPr>
            </w:pPr>
            <w:r>
              <w:rPr>
                <w:sz w:val="20"/>
              </w:rPr>
              <w:t>ОП.14</w:t>
            </w:r>
          </w:p>
        </w:tc>
        <w:tc>
          <w:tcPr>
            <w:tcW w:w="3020" w:type="dxa"/>
          </w:tcPr>
          <w:p w:rsidR="007143AF" w:rsidRDefault="007143AF">
            <w:pPr>
              <w:pStyle w:val="TableParagraph"/>
              <w:spacing w:line="210" w:lineRule="exact"/>
              <w:ind w:left="110"/>
              <w:rPr>
                <w:sz w:val="20"/>
              </w:rPr>
            </w:pPr>
            <w:r>
              <w:rPr>
                <w:sz w:val="20"/>
              </w:rPr>
              <w:t>Социальная адаптация и основы социально-правовых</w:t>
            </w:r>
            <w:r w:rsidR="00DB53AE">
              <w:rPr>
                <w:sz w:val="20"/>
              </w:rPr>
              <w:t xml:space="preserve"> знаний</w:t>
            </w:r>
          </w:p>
        </w:tc>
        <w:tc>
          <w:tcPr>
            <w:tcW w:w="1589" w:type="dxa"/>
          </w:tcPr>
          <w:p w:rsidR="007143AF" w:rsidRDefault="00DB53AE">
            <w:pPr>
              <w:pStyle w:val="TableParagraph"/>
              <w:spacing w:line="210" w:lineRule="exact"/>
              <w:ind w:left="572" w:right="565"/>
              <w:jc w:val="center"/>
              <w:rPr>
                <w:sz w:val="20"/>
              </w:rPr>
            </w:pPr>
            <w:r>
              <w:rPr>
                <w:sz w:val="20"/>
              </w:rPr>
              <w:t>36</w:t>
            </w:r>
          </w:p>
        </w:tc>
        <w:tc>
          <w:tcPr>
            <w:tcW w:w="1459" w:type="dxa"/>
          </w:tcPr>
          <w:p w:rsidR="007143AF" w:rsidRDefault="00DB53AE" w:rsidP="004E7C8D">
            <w:pPr>
              <w:pStyle w:val="TableParagraph"/>
              <w:spacing w:line="210" w:lineRule="exact"/>
              <w:ind w:left="386" w:right="601"/>
              <w:jc w:val="center"/>
              <w:rPr>
                <w:sz w:val="20"/>
              </w:rPr>
            </w:pPr>
            <w:r>
              <w:rPr>
                <w:sz w:val="20"/>
              </w:rPr>
              <w:t>36</w:t>
            </w:r>
          </w:p>
        </w:tc>
        <w:tc>
          <w:tcPr>
            <w:tcW w:w="1464" w:type="dxa"/>
          </w:tcPr>
          <w:p w:rsidR="007143AF" w:rsidRDefault="00DB53AE">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DB53AE" w:rsidP="00DB356A">
            <w:pPr>
              <w:pStyle w:val="TableParagraph"/>
              <w:spacing w:line="210" w:lineRule="exact"/>
              <w:ind w:left="164" w:right="566"/>
              <w:rPr>
                <w:w w:val="99"/>
                <w:sz w:val="20"/>
              </w:rPr>
            </w:pPr>
            <w:r>
              <w:rPr>
                <w:w w:val="99"/>
                <w:sz w:val="20"/>
              </w:rPr>
              <w:t>-</w:t>
            </w:r>
          </w:p>
        </w:tc>
        <w:tc>
          <w:tcPr>
            <w:tcW w:w="1770" w:type="dxa"/>
            <w:gridSpan w:val="2"/>
          </w:tcPr>
          <w:p w:rsidR="007143AF" w:rsidRDefault="00DB53AE" w:rsidP="00DB356A">
            <w:pPr>
              <w:pStyle w:val="TableParagraph"/>
              <w:spacing w:line="210" w:lineRule="exact"/>
              <w:ind w:left="164" w:right="566"/>
              <w:jc w:val="center"/>
              <w:rPr>
                <w:sz w:val="20"/>
              </w:rPr>
            </w:pPr>
            <w:r>
              <w:rPr>
                <w:sz w:val="20"/>
              </w:rPr>
              <w:t>2</w:t>
            </w:r>
          </w:p>
        </w:tc>
      </w:tr>
      <w:tr w:rsidR="00753CDF" w:rsidTr="00DB356A">
        <w:trPr>
          <w:trHeight w:val="230"/>
        </w:trPr>
        <w:tc>
          <w:tcPr>
            <w:tcW w:w="1379" w:type="dxa"/>
            <w:gridSpan w:val="2"/>
          </w:tcPr>
          <w:p w:rsidR="00753CDF" w:rsidRDefault="00DC3D94">
            <w:pPr>
              <w:pStyle w:val="TableParagraph"/>
              <w:spacing w:line="210" w:lineRule="exact"/>
              <w:ind w:left="136"/>
              <w:rPr>
                <w:b/>
                <w:sz w:val="20"/>
              </w:rPr>
            </w:pPr>
            <w:r>
              <w:rPr>
                <w:b/>
                <w:sz w:val="20"/>
              </w:rPr>
              <w:t>П.00</w:t>
            </w:r>
          </w:p>
        </w:tc>
        <w:tc>
          <w:tcPr>
            <w:tcW w:w="3020" w:type="dxa"/>
          </w:tcPr>
          <w:p w:rsidR="00753CDF" w:rsidRDefault="00DC3D94">
            <w:pPr>
              <w:pStyle w:val="TableParagraph"/>
              <w:spacing w:line="210" w:lineRule="exact"/>
              <w:ind w:left="110"/>
              <w:rPr>
                <w:b/>
                <w:sz w:val="20"/>
              </w:rPr>
            </w:pPr>
            <w:r>
              <w:rPr>
                <w:b/>
                <w:sz w:val="20"/>
              </w:rPr>
              <w:t>Профессиональный</w:t>
            </w:r>
            <w:r>
              <w:rPr>
                <w:b/>
                <w:spacing w:val="-6"/>
                <w:sz w:val="20"/>
              </w:rPr>
              <w:t xml:space="preserve"> </w:t>
            </w:r>
            <w:r>
              <w:rPr>
                <w:b/>
                <w:sz w:val="20"/>
              </w:rPr>
              <w:t>цикл</w:t>
            </w:r>
          </w:p>
        </w:tc>
        <w:tc>
          <w:tcPr>
            <w:tcW w:w="1589" w:type="dxa"/>
          </w:tcPr>
          <w:p w:rsidR="00753CDF" w:rsidRDefault="00F456E4">
            <w:pPr>
              <w:pStyle w:val="TableParagraph"/>
              <w:spacing w:line="210" w:lineRule="exact"/>
              <w:ind w:right="582"/>
              <w:jc w:val="right"/>
              <w:rPr>
                <w:b/>
                <w:sz w:val="20"/>
              </w:rPr>
            </w:pPr>
            <w:r>
              <w:rPr>
                <w:b/>
                <w:sz w:val="20"/>
              </w:rPr>
              <w:t>3650</w:t>
            </w:r>
          </w:p>
        </w:tc>
        <w:tc>
          <w:tcPr>
            <w:tcW w:w="1459" w:type="dxa"/>
          </w:tcPr>
          <w:p w:rsidR="00753CDF" w:rsidRDefault="00F456E4">
            <w:pPr>
              <w:pStyle w:val="TableParagraph"/>
              <w:spacing w:line="210" w:lineRule="exact"/>
              <w:ind w:left="526"/>
              <w:rPr>
                <w:b/>
                <w:sz w:val="20"/>
              </w:rPr>
            </w:pPr>
            <w:r>
              <w:rPr>
                <w:b/>
                <w:sz w:val="20"/>
              </w:rPr>
              <w:t>2284</w:t>
            </w:r>
          </w:p>
        </w:tc>
        <w:tc>
          <w:tcPr>
            <w:tcW w:w="1464" w:type="dxa"/>
          </w:tcPr>
          <w:p w:rsidR="00753CDF" w:rsidRDefault="00DC3D94" w:rsidP="00F456E4">
            <w:pPr>
              <w:pStyle w:val="TableParagraph"/>
              <w:spacing w:line="210" w:lineRule="exact"/>
              <w:ind w:left="533"/>
              <w:rPr>
                <w:b/>
                <w:sz w:val="20"/>
              </w:rPr>
            </w:pPr>
            <w:r>
              <w:rPr>
                <w:b/>
                <w:sz w:val="20"/>
              </w:rPr>
              <w:t>10</w:t>
            </w:r>
            <w:r w:rsidR="00F456E4">
              <w:rPr>
                <w:b/>
                <w:sz w:val="20"/>
              </w:rPr>
              <w:t>54</w:t>
            </w:r>
          </w:p>
        </w:tc>
        <w:tc>
          <w:tcPr>
            <w:tcW w:w="1552" w:type="dxa"/>
          </w:tcPr>
          <w:p w:rsidR="00753CDF" w:rsidRDefault="00DC3D94" w:rsidP="00DB356A">
            <w:pPr>
              <w:pStyle w:val="TableParagraph"/>
              <w:spacing w:line="210" w:lineRule="exact"/>
              <w:ind w:left="440" w:right="329"/>
              <w:jc w:val="center"/>
              <w:rPr>
                <w:b/>
                <w:sz w:val="20"/>
              </w:rPr>
            </w:pPr>
            <w:r>
              <w:rPr>
                <w:b/>
                <w:sz w:val="20"/>
              </w:rPr>
              <w:t>80</w:t>
            </w:r>
          </w:p>
        </w:tc>
        <w:tc>
          <w:tcPr>
            <w:tcW w:w="1264" w:type="dxa"/>
            <w:gridSpan w:val="2"/>
          </w:tcPr>
          <w:p w:rsidR="00753CDF" w:rsidRDefault="00685604" w:rsidP="00DB356A">
            <w:pPr>
              <w:pStyle w:val="TableParagraph"/>
              <w:spacing w:line="210" w:lineRule="exact"/>
              <w:ind w:left="305"/>
              <w:rPr>
                <w:b/>
                <w:sz w:val="20"/>
              </w:rPr>
            </w:pPr>
            <w:r>
              <w:rPr>
                <w:b/>
                <w:sz w:val="20"/>
              </w:rPr>
              <w:t>1404</w:t>
            </w:r>
          </w:p>
        </w:tc>
        <w:tc>
          <w:tcPr>
            <w:tcW w:w="1286" w:type="dxa"/>
            <w:gridSpan w:val="2"/>
          </w:tcPr>
          <w:p w:rsidR="00753CDF" w:rsidRDefault="00685604" w:rsidP="00DB356A">
            <w:pPr>
              <w:pStyle w:val="TableParagraph"/>
              <w:spacing w:line="210" w:lineRule="exact"/>
              <w:ind w:left="164" w:right="566"/>
              <w:rPr>
                <w:b/>
                <w:sz w:val="20"/>
              </w:rPr>
            </w:pPr>
            <w:r>
              <w:rPr>
                <w:b/>
                <w:sz w:val="20"/>
              </w:rPr>
              <w:t>14</w:t>
            </w:r>
          </w:p>
        </w:tc>
        <w:tc>
          <w:tcPr>
            <w:tcW w:w="1770" w:type="dxa"/>
            <w:gridSpan w:val="2"/>
          </w:tcPr>
          <w:p w:rsidR="00753CDF" w:rsidRDefault="00753CDF" w:rsidP="00DB356A">
            <w:pPr>
              <w:pStyle w:val="TableParagraph"/>
              <w:ind w:left="164" w:right="566"/>
              <w:rPr>
                <w:sz w:val="16"/>
              </w:rPr>
            </w:pPr>
          </w:p>
        </w:tc>
      </w:tr>
      <w:tr w:rsidR="00753CDF" w:rsidTr="00DB356A">
        <w:trPr>
          <w:trHeight w:val="691"/>
        </w:trPr>
        <w:tc>
          <w:tcPr>
            <w:tcW w:w="1379" w:type="dxa"/>
            <w:gridSpan w:val="2"/>
          </w:tcPr>
          <w:p w:rsidR="00753CDF" w:rsidRDefault="00753CDF">
            <w:pPr>
              <w:pStyle w:val="TableParagraph"/>
              <w:spacing w:before="9"/>
              <w:rPr>
                <w:sz w:val="19"/>
              </w:rPr>
            </w:pPr>
          </w:p>
          <w:p w:rsidR="00753CDF" w:rsidRDefault="00DC3D94">
            <w:pPr>
              <w:pStyle w:val="TableParagraph"/>
              <w:spacing w:before="1"/>
              <w:ind w:left="136"/>
              <w:rPr>
                <w:b/>
                <w:sz w:val="20"/>
              </w:rPr>
            </w:pPr>
            <w:r>
              <w:rPr>
                <w:b/>
                <w:sz w:val="20"/>
              </w:rPr>
              <w:t>ПМ.</w:t>
            </w:r>
            <w:r>
              <w:rPr>
                <w:b/>
                <w:spacing w:val="-2"/>
                <w:sz w:val="20"/>
              </w:rPr>
              <w:t xml:space="preserve"> </w:t>
            </w:r>
            <w:r>
              <w:rPr>
                <w:b/>
                <w:sz w:val="20"/>
              </w:rPr>
              <w:t>01</w:t>
            </w:r>
          </w:p>
        </w:tc>
        <w:tc>
          <w:tcPr>
            <w:tcW w:w="3020" w:type="dxa"/>
          </w:tcPr>
          <w:p w:rsidR="00753CDF" w:rsidRDefault="00DC3D94">
            <w:pPr>
              <w:pStyle w:val="TableParagraph"/>
              <w:tabs>
                <w:tab w:val="left" w:pos="1794"/>
              </w:tabs>
              <w:ind w:left="110" w:right="95"/>
              <w:rPr>
                <w:b/>
                <w:sz w:val="20"/>
              </w:rPr>
            </w:pPr>
            <w:r>
              <w:rPr>
                <w:b/>
                <w:sz w:val="20"/>
              </w:rPr>
              <w:t>Техническая</w:t>
            </w:r>
            <w:r w:rsidR="00DB53AE">
              <w:rPr>
                <w:b/>
                <w:sz w:val="20"/>
              </w:rPr>
              <w:t xml:space="preserve"> </w:t>
            </w:r>
            <w:r>
              <w:rPr>
                <w:b/>
                <w:spacing w:val="-1"/>
                <w:sz w:val="20"/>
              </w:rPr>
              <w:t>эксплуатация</w:t>
            </w:r>
            <w:r>
              <w:rPr>
                <w:b/>
                <w:spacing w:val="-47"/>
                <w:sz w:val="20"/>
              </w:rPr>
              <w:t xml:space="preserve"> </w:t>
            </w:r>
            <w:r>
              <w:rPr>
                <w:b/>
                <w:sz w:val="20"/>
              </w:rPr>
              <w:t>информационно-</w:t>
            </w:r>
          </w:p>
          <w:p w:rsidR="00753CDF" w:rsidRDefault="00DC3D94">
            <w:pPr>
              <w:pStyle w:val="TableParagraph"/>
              <w:spacing w:line="212" w:lineRule="exact"/>
              <w:ind w:left="110"/>
              <w:rPr>
                <w:b/>
                <w:sz w:val="20"/>
              </w:rPr>
            </w:pPr>
            <w:r>
              <w:rPr>
                <w:b/>
                <w:sz w:val="20"/>
              </w:rPr>
              <w:t>коммуникационных</w:t>
            </w:r>
            <w:r>
              <w:rPr>
                <w:b/>
                <w:spacing w:val="-5"/>
                <w:sz w:val="20"/>
              </w:rPr>
              <w:t xml:space="preserve"> </w:t>
            </w:r>
            <w:r>
              <w:rPr>
                <w:b/>
                <w:sz w:val="20"/>
              </w:rPr>
              <w:t>сетей</w:t>
            </w:r>
            <w:r>
              <w:rPr>
                <w:b/>
                <w:spacing w:val="-6"/>
                <w:sz w:val="20"/>
              </w:rPr>
              <w:t xml:space="preserve"> </w:t>
            </w:r>
            <w:r>
              <w:rPr>
                <w:b/>
                <w:sz w:val="20"/>
              </w:rPr>
              <w:t>связи</w:t>
            </w:r>
          </w:p>
        </w:tc>
        <w:tc>
          <w:tcPr>
            <w:tcW w:w="1589" w:type="dxa"/>
          </w:tcPr>
          <w:p w:rsidR="00753CDF" w:rsidRDefault="00DB53AE" w:rsidP="00F66999">
            <w:pPr>
              <w:pStyle w:val="TableParagraph"/>
              <w:spacing w:line="228" w:lineRule="exact"/>
              <w:ind w:right="635"/>
              <w:jc w:val="right"/>
              <w:rPr>
                <w:b/>
                <w:sz w:val="20"/>
              </w:rPr>
            </w:pPr>
            <w:r>
              <w:rPr>
                <w:b/>
                <w:sz w:val="20"/>
              </w:rPr>
              <w:t>1</w:t>
            </w:r>
            <w:r w:rsidR="00F66999">
              <w:rPr>
                <w:b/>
                <w:sz w:val="20"/>
              </w:rPr>
              <w:t>186</w:t>
            </w:r>
          </w:p>
        </w:tc>
        <w:tc>
          <w:tcPr>
            <w:tcW w:w="1459" w:type="dxa"/>
          </w:tcPr>
          <w:p w:rsidR="00753CDF" w:rsidRDefault="00DB53AE">
            <w:pPr>
              <w:pStyle w:val="TableParagraph"/>
              <w:spacing w:line="228" w:lineRule="exact"/>
              <w:ind w:left="576"/>
              <w:rPr>
                <w:b/>
                <w:sz w:val="20"/>
              </w:rPr>
            </w:pPr>
            <w:r>
              <w:rPr>
                <w:b/>
                <w:sz w:val="20"/>
              </w:rPr>
              <w:t>886</w:t>
            </w:r>
          </w:p>
        </w:tc>
        <w:tc>
          <w:tcPr>
            <w:tcW w:w="1464" w:type="dxa"/>
          </w:tcPr>
          <w:p w:rsidR="00753CDF" w:rsidRDefault="00DC3D94">
            <w:pPr>
              <w:pStyle w:val="TableParagraph"/>
              <w:spacing w:line="228" w:lineRule="exact"/>
              <w:ind w:left="584"/>
              <w:rPr>
                <w:b/>
                <w:sz w:val="20"/>
              </w:rPr>
            </w:pPr>
            <w:r>
              <w:rPr>
                <w:b/>
                <w:sz w:val="20"/>
              </w:rPr>
              <w:t>368</w:t>
            </w:r>
          </w:p>
        </w:tc>
        <w:tc>
          <w:tcPr>
            <w:tcW w:w="1552" w:type="dxa"/>
          </w:tcPr>
          <w:p w:rsidR="00753CDF" w:rsidRDefault="00DC3D94" w:rsidP="00DB356A">
            <w:pPr>
              <w:pStyle w:val="TableParagraph"/>
              <w:spacing w:line="228" w:lineRule="exact"/>
              <w:ind w:left="298" w:right="203"/>
              <w:jc w:val="center"/>
              <w:rPr>
                <w:b/>
                <w:sz w:val="20"/>
              </w:rPr>
            </w:pPr>
            <w:r>
              <w:rPr>
                <w:b/>
                <w:sz w:val="20"/>
              </w:rPr>
              <w:t>40</w:t>
            </w:r>
          </w:p>
        </w:tc>
        <w:tc>
          <w:tcPr>
            <w:tcW w:w="1264" w:type="dxa"/>
            <w:gridSpan w:val="2"/>
          </w:tcPr>
          <w:p w:rsidR="00753CDF" w:rsidRDefault="00DB53AE" w:rsidP="00DB356A">
            <w:pPr>
              <w:pStyle w:val="TableParagraph"/>
              <w:spacing w:line="228" w:lineRule="exact"/>
              <w:ind w:left="298" w:right="203"/>
              <w:rPr>
                <w:b/>
                <w:sz w:val="20"/>
              </w:rPr>
            </w:pPr>
            <w:r>
              <w:rPr>
                <w:b/>
                <w:sz w:val="20"/>
              </w:rPr>
              <w:t>288</w:t>
            </w:r>
          </w:p>
        </w:tc>
        <w:tc>
          <w:tcPr>
            <w:tcW w:w="1286" w:type="dxa"/>
            <w:gridSpan w:val="2"/>
          </w:tcPr>
          <w:p w:rsidR="00753CDF" w:rsidRDefault="00DB53AE" w:rsidP="00DB356A">
            <w:pPr>
              <w:pStyle w:val="TableParagraph"/>
              <w:spacing w:line="228" w:lineRule="exact"/>
              <w:ind w:left="164" w:right="566"/>
              <w:rPr>
                <w:b/>
                <w:sz w:val="20"/>
              </w:rPr>
            </w:pPr>
            <w:r>
              <w:rPr>
                <w:b/>
                <w:sz w:val="20"/>
              </w:rPr>
              <w:t>8</w:t>
            </w:r>
          </w:p>
        </w:tc>
        <w:tc>
          <w:tcPr>
            <w:tcW w:w="1770" w:type="dxa"/>
            <w:gridSpan w:val="2"/>
          </w:tcPr>
          <w:p w:rsidR="00753CDF" w:rsidRDefault="00753CDF" w:rsidP="00DB356A">
            <w:pPr>
              <w:pStyle w:val="TableParagraph"/>
              <w:ind w:left="164" w:right="566"/>
              <w:rPr>
                <w:sz w:val="18"/>
              </w:rPr>
            </w:pPr>
          </w:p>
        </w:tc>
      </w:tr>
      <w:tr w:rsidR="00753CDF" w:rsidTr="00DB356A">
        <w:trPr>
          <w:trHeight w:val="457"/>
        </w:trPr>
        <w:tc>
          <w:tcPr>
            <w:tcW w:w="1379" w:type="dxa"/>
            <w:gridSpan w:val="2"/>
          </w:tcPr>
          <w:p w:rsidR="00753CDF" w:rsidRDefault="00DC3D94">
            <w:pPr>
              <w:pStyle w:val="TableParagraph"/>
              <w:spacing w:before="108"/>
              <w:ind w:left="107"/>
              <w:rPr>
                <w:sz w:val="20"/>
              </w:rPr>
            </w:pPr>
            <w:r>
              <w:rPr>
                <w:sz w:val="20"/>
              </w:rPr>
              <w:t>МДК.01.01</w:t>
            </w:r>
          </w:p>
        </w:tc>
        <w:tc>
          <w:tcPr>
            <w:tcW w:w="3020" w:type="dxa"/>
          </w:tcPr>
          <w:p w:rsidR="00753CDF" w:rsidRDefault="00DC3D94">
            <w:pPr>
              <w:pStyle w:val="TableParagraph"/>
              <w:tabs>
                <w:tab w:val="left" w:pos="1300"/>
                <w:tab w:val="left" w:pos="1898"/>
              </w:tabs>
              <w:spacing w:line="223" w:lineRule="exact"/>
              <w:ind w:left="110"/>
              <w:rPr>
                <w:sz w:val="20"/>
              </w:rPr>
            </w:pPr>
            <w:r>
              <w:rPr>
                <w:sz w:val="20"/>
              </w:rPr>
              <w:t>Монтаж</w:t>
            </w:r>
            <w:r w:rsidR="00DB53AE">
              <w:rPr>
                <w:sz w:val="20"/>
              </w:rPr>
              <w:t xml:space="preserve"> </w:t>
            </w:r>
            <w:r>
              <w:rPr>
                <w:sz w:val="20"/>
              </w:rPr>
              <w:t>и</w:t>
            </w:r>
            <w:r w:rsidR="00DB53AE">
              <w:rPr>
                <w:sz w:val="20"/>
              </w:rPr>
              <w:t xml:space="preserve"> </w:t>
            </w:r>
            <w:r w:rsidR="00F66999">
              <w:rPr>
                <w:sz w:val="20"/>
              </w:rPr>
              <w:t>эксплуатация</w:t>
            </w:r>
          </w:p>
          <w:p w:rsidR="00753CDF" w:rsidRDefault="00DC3D94">
            <w:pPr>
              <w:pStyle w:val="TableParagraph"/>
              <w:spacing w:line="215" w:lineRule="exact"/>
              <w:ind w:left="110"/>
              <w:rPr>
                <w:sz w:val="20"/>
              </w:rPr>
            </w:pPr>
            <w:r>
              <w:rPr>
                <w:sz w:val="20"/>
              </w:rPr>
              <w:t>направляющих</w:t>
            </w:r>
            <w:r>
              <w:rPr>
                <w:spacing w:val="-4"/>
                <w:sz w:val="20"/>
              </w:rPr>
              <w:t xml:space="preserve"> </w:t>
            </w:r>
            <w:r>
              <w:rPr>
                <w:sz w:val="20"/>
              </w:rPr>
              <w:t>систем</w:t>
            </w:r>
          </w:p>
        </w:tc>
        <w:tc>
          <w:tcPr>
            <w:tcW w:w="1589" w:type="dxa"/>
          </w:tcPr>
          <w:p w:rsidR="00753CDF" w:rsidRDefault="00DB53AE">
            <w:pPr>
              <w:pStyle w:val="TableParagraph"/>
              <w:spacing w:line="223" w:lineRule="exact"/>
              <w:ind w:right="632"/>
              <w:jc w:val="right"/>
              <w:rPr>
                <w:sz w:val="20"/>
              </w:rPr>
            </w:pPr>
            <w:r>
              <w:rPr>
                <w:sz w:val="20"/>
              </w:rPr>
              <w:t>220</w:t>
            </w:r>
          </w:p>
        </w:tc>
        <w:tc>
          <w:tcPr>
            <w:tcW w:w="1459" w:type="dxa"/>
          </w:tcPr>
          <w:p w:rsidR="00753CDF" w:rsidRDefault="00DB53AE">
            <w:pPr>
              <w:pStyle w:val="TableParagraph"/>
              <w:spacing w:line="223" w:lineRule="exact"/>
              <w:ind w:left="576"/>
              <w:rPr>
                <w:sz w:val="20"/>
              </w:rPr>
            </w:pPr>
            <w:r>
              <w:rPr>
                <w:sz w:val="20"/>
              </w:rPr>
              <w:t>210</w:t>
            </w:r>
          </w:p>
        </w:tc>
        <w:tc>
          <w:tcPr>
            <w:tcW w:w="1464" w:type="dxa"/>
          </w:tcPr>
          <w:p w:rsidR="00753CDF" w:rsidRDefault="00DC3D94">
            <w:pPr>
              <w:pStyle w:val="TableParagraph"/>
              <w:spacing w:line="223" w:lineRule="exact"/>
              <w:ind w:left="634"/>
              <w:rPr>
                <w:sz w:val="20"/>
              </w:rPr>
            </w:pPr>
            <w:r>
              <w:rPr>
                <w:sz w:val="20"/>
              </w:rPr>
              <w:t>98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8</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460"/>
        </w:trPr>
        <w:tc>
          <w:tcPr>
            <w:tcW w:w="1379" w:type="dxa"/>
            <w:gridSpan w:val="2"/>
          </w:tcPr>
          <w:p w:rsidR="00753CDF" w:rsidRDefault="00DC3D94">
            <w:pPr>
              <w:pStyle w:val="TableParagraph"/>
              <w:spacing w:before="110"/>
              <w:ind w:left="107"/>
              <w:rPr>
                <w:sz w:val="20"/>
              </w:rPr>
            </w:pPr>
            <w:r>
              <w:rPr>
                <w:sz w:val="20"/>
              </w:rPr>
              <w:t>МДК.01.02</w:t>
            </w:r>
          </w:p>
        </w:tc>
        <w:tc>
          <w:tcPr>
            <w:tcW w:w="3020" w:type="dxa"/>
          </w:tcPr>
          <w:p w:rsidR="00753CDF" w:rsidRDefault="00DC3D94" w:rsidP="00DB53AE">
            <w:pPr>
              <w:pStyle w:val="TableParagraph"/>
              <w:tabs>
                <w:tab w:val="left" w:pos="1465"/>
                <w:tab w:val="left" w:pos="1900"/>
              </w:tabs>
              <w:spacing w:line="228" w:lineRule="exact"/>
              <w:ind w:left="110" w:right="96"/>
              <w:rPr>
                <w:sz w:val="20"/>
              </w:rPr>
            </w:pPr>
            <w:r>
              <w:rPr>
                <w:sz w:val="20"/>
              </w:rPr>
              <w:t>Монтаж</w:t>
            </w:r>
            <w:r w:rsidR="00DB53AE">
              <w:rPr>
                <w:sz w:val="20"/>
              </w:rPr>
              <w:t xml:space="preserve"> </w:t>
            </w:r>
            <w:r>
              <w:rPr>
                <w:sz w:val="20"/>
              </w:rPr>
              <w:t>и</w:t>
            </w:r>
            <w:r w:rsidR="00DB53AE">
              <w:rPr>
                <w:sz w:val="20"/>
              </w:rPr>
              <w:t xml:space="preserve"> </w:t>
            </w:r>
            <w:r w:rsidR="00F66999">
              <w:rPr>
                <w:sz w:val="20"/>
              </w:rPr>
              <w:t>эксплуатация</w:t>
            </w:r>
            <w:r w:rsidR="00DB53AE">
              <w:rPr>
                <w:spacing w:val="-1"/>
                <w:sz w:val="20"/>
              </w:rPr>
              <w:t xml:space="preserve"> </w:t>
            </w:r>
            <w:r>
              <w:rPr>
                <w:sz w:val="20"/>
              </w:rPr>
              <w:t>компьютерных</w:t>
            </w:r>
            <w:r>
              <w:rPr>
                <w:spacing w:val="-2"/>
                <w:sz w:val="20"/>
              </w:rPr>
              <w:t xml:space="preserve"> </w:t>
            </w:r>
            <w:r>
              <w:rPr>
                <w:sz w:val="20"/>
              </w:rPr>
              <w:t>сетей</w:t>
            </w:r>
          </w:p>
        </w:tc>
        <w:tc>
          <w:tcPr>
            <w:tcW w:w="1589" w:type="dxa"/>
          </w:tcPr>
          <w:p w:rsidR="00753CDF" w:rsidRDefault="00DC3D94" w:rsidP="00DB53AE">
            <w:pPr>
              <w:pStyle w:val="TableParagraph"/>
              <w:spacing w:line="225" w:lineRule="exact"/>
              <w:ind w:right="632"/>
              <w:jc w:val="right"/>
              <w:rPr>
                <w:sz w:val="20"/>
              </w:rPr>
            </w:pPr>
            <w:r>
              <w:rPr>
                <w:sz w:val="20"/>
              </w:rPr>
              <w:t>2</w:t>
            </w:r>
            <w:r w:rsidR="00DB53AE">
              <w:rPr>
                <w:sz w:val="20"/>
              </w:rPr>
              <w:t>10</w:t>
            </w:r>
          </w:p>
        </w:tc>
        <w:tc>
          <w:tcPr>
            <w:tcW w:w="1459" w:type="dxa"/>
          </w:tcPr>
          <w:p w:rsidR="00753CDF" w:rsidRDefault="00DB53AE">
            <w:pPr>
              <w:pStyle w:val="TableParagraph"/>
              <w:spacing w:line="225" w:lineRule="exact"/>
              <w:ind w:left="576"/>
              <w:rPr>
                <w:sz w:val="20"/>
              </w:rPr>
            </w:pPr>
            <w:r>
              <w:rPr>
                <w:sz w:val="20"/>
              </w:rPr>
              <w:t>210</w:t>
            </w:r>
          </w:p>
        </w:tc>
        <w:tc>
          <w:tcPr>
            <w:tcW w:w="1464" w:type="dxa"/>
          </w:tcPr>
          <w:p w:rsidR="00753CDF" w:rsidRDefault="00DC3D94">
            <w:pPr>
              <w:pStyle w:val="TableParagraph"/>
              <w:spacing w:line="225" w:lineRule="exact"/>
              <w:ind w:left="634"/>
              <w:rPr>
                <w:sz w:val="20"/>
              </w:rPr>
            </w:pPr>
            <w:r>
              <w:rPr>
                <w:sz w:val="20"/>
              </w:rPr>
              <w:t>96</w:t>
            </w:r>
          </w:p>
        </w:tc>
        <w:tc>
          <w:tcPr>
            <w:tcW w:w="1552" w:type="dxa"/>
          </w:tcPr>
          <w:p w:rsidR="00753CDF" w:rsidRDefault="00DC3D94" w:rsidP="00DB356A">
            <w:pPr>
              <w:pStyle w:val="TableParagraph"/>
              <w:spacing w:line="225" w:lineRule="exact"/>
              <w:ind w:left="298" w:right="203"/>
              <w:jc w:val="center"/>
              <w:rPr>
                <w:sz w:val="20"/>
              </w:rPr>
            </w:pPr>
            <w:r>
              <w:rPr>
                <w:sz w:val="20"/>
              </w:rPr>
              <w:t>20</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center"/>
              <w:rPr>
                <w:sz w:val="20"/>
              </w:rPr>
            </w:pPr>
            <w:r>
              <w:rPr>
                <w:sz w:val="20"/>
              </w:rPr>
              <w:t>1-2</w:t>
            </w: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МДК.01.03</w:t>
            </w:r>
          </w:p>
        </w:tc>
        <w:tc>
          <w:tcPr>
            <w:tcW w:w="3020" w:type="dxa"/>
          </w:tcPr>
          <w:p w:rsidR="00753CDF" w:rsidRDefault="00DC3D94" w:rsidP="00DB53AE">
            <w:pPr>
              <w:pStyle w:val="TableParagraph"/>
              <w:tabs>
                <w:tab w:val="left" w:pos="1398"/>
                <w:tab w:val="left" w:pos="1799"/>
              </w:tabs>
              <w:spacing w:line="223" w:lineRule="exact"/>
              <w:ind w:left="110"/>
              <w:rPr>
                <w:sz w:val="20"/>
              </w:rPr>
            </w:pPr>
            <w:r>
              <w:rPr>
                <w:sz w:val="20"/>
              </w:rPr>
              <w:t>Монтаж</w:t>
            </w:r>
            <w:r w:rsidR="00DB53AE">
              <w:rPr>
                <w:sz w:val="20"/>
              </w:rPr>
              <w:t xml:space="preserve"> </w:t>
            </w:r>
            <w:r>
              <w:rPr>
                <w:sz w:val="20"/>
              </w:rPr>
              <w:t>и</w:t>
            </w:r>
            <w:r w:rsidR="00DB53AE">
              <w:rPr>
                <w:sz w:val="20"/>
              </w:rPr>
              <w:t xml:space="preserve"> </w:t>
            </w:r>
            <w:r w:rsidR="00F66999">
              <w:rPr>
                <w:sz w:val="20"/>
              </w:rPr>
              <w:t xml:space="preserve">эксплуатация </w:t>
            </w:r>
            <w:r w:rsidR="00DB53AE">
              <w:rPr>
                <w:sz w:val="20"/>
              </w:rPr>
              <w:t>м</w:t>
            </w:r>
            <w:r>
              <w:rPr>
                <w:sz w:val="20"/>
              </w:rPr>
              <w:t>ультисервисных</w:t>
            </w:r>
            <w:r w:rsidR="00DB53AE">
              <w:rPr>
                <w:sz w:val="20"/>
              </w:rPr>
              <w:t xml:space="preserve"> </w:t>
            </w:r>
            <w:r>
              <w:rPr>
                <w:spacing w:val="-2"/>
                <w:sz w:val="20"/>
              </w:rPr>
              <w:t>сетей</w:t>
            </w:r>
            <w:r>
              <w:rPr>
                <w:spacing w:val="-47"/>
                <w:sz w:val="20"/>
              </w:rPr>
              <w:t xml:space="preserve"> </w:t>
            </w:r>
            <w:r>
              <w:rPr>
                <w:sz w:val="20"/>
              </w:rPr>
              <w:t>абонентского доступа</w:t>
            </w:r>
          </w:p>
        </w:tc>
        <w:tc>
          <w:tcPr>
            <w:tcW w:w="1589" w:type="dxa"/>
          </w:tcPr>
          <w:p w:rsidR="00753CDF" w:rsidRDefault="00DB53AE">
            <w:pPr>
              <w:pStyle w:val="TableParagraph"/>
              <w:spacing w:line="223" w:lineRule="exact"/>
              <w:ind w:right="632"/>
              <w:jc w:val="right"/>
              <w:rPr>
                <w:sz w:val="20"/>
              </w:rPr>
            </w:pPr>
            <w:r>
              <w:rPr>
                <w:sz w:val="20"/>
              </w:rPr>
              <w:t>220</w:t>
            </w:r>
          </w:p>
        </w:tc>
        <w:tc>
          <w:tcPr>
            <w:tcW w:w="1459" w:type="dxa"/>
          </w:tcPr>
          <w:p w:rsidR="00753CDF" w:rsidRDefault="00DB53AE">
            <w:pPr>
              <w:pStyle w:val="TableParagraph"/>
              <w:spacing w:line="223" w:lineRule="exact"/>
              <w:ind w:left="576"/>
              <w:rPr>
                <w:sz w:val="20"/>
              </w:rPr>
            </w:pPr>
            <w:r>
              <w:rPr>
                <w:sz w:val="20"/>
              </w:rPr>
              <w:t>218</w:t>
            </w:r>
          </w:p>
        </w:tc>
        <w:tc>
          <w:tcPr>
            <w:tcW w:w="1464" w:type="dxa"/>
          </w:tcPr>
          <w:p w:rsidR="00753CDF" w:rsidRDefault="00DC3D94">
            <w:pPr>
              <w:pStyle w:val="TableParagraph"/>
              <w:spacing w:line="223" w:lineRule="exact"/>
              <w:ind w:left="634"/>
              <w:rPr>
                <w:sz w:val="20"/>
              </w:rPr>
            </w:pPr>
            <w:r>
              <w:rPr>
                <w:sz w:val="20"/>
              </w:rPr>
              <w:t>80</w:t>
            </w:r>
          </w:p>
        </w:tc>
        <w:tc>
          <w:tcPr>
            <w:tcW w:w="1552" w:type="dxa"/>
          </w:tcPr>
          <w:p w:rsidR="00753CDF" w:rsidRDefault="00DC3D94" w:rsidP="00DB356A">
            <w:pPr>
              <w:pStyle w:val="TableParagraph"/>
              <w:spacing w:line="223" w:lineRule="exact"/>
              <w:ind w:left="298" w:right="203"/>
              <w:jc w:val="center"/>
              <w:rPr>
                <w:sz w:val="20"/>
              </w:rPr>
            </w:pPr>
            <w:r>
              <w:rPr>
                <w:sz w:val="20"/>
              </w:rPr>
              <w:t>20</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МДК.01.04</w:t>
            </w:r>
          </w:p>
        </w:tc>
        <w:tc>
          <w:tcPr>
            <w:tcW w:w="3020" w:type="dxa"/>
          </w:tcPr>
          <w:p w:rsidR="00753CDF" w:rsidRDefault="00DC3D94">
            <w:pPr>
              <w:pStyle w:val="TableParagraph"/>
              <w:tabs>
                <w:tab w:val="left" w:pos="2000"/>
                <w:tab w:val="left" w:pos="2461"/>
              </w:tabs>
              <w:ind w:left="110" w:right="96"/>
              <w:rPr>
                <w:sz w:val="20"/>
              </w:rPr>
            </w:pPr>
            <w:r>
              <w:rPr>
                <w:sz w:val="20"/>
              </w:rPr>
              <w:t>Монтаж</w:t>
            </w:r>
            <w:r>
              <w:rPr>
                <w:spacing w:val="30"/>
                <w:sz w:val="20"/>
              </w:rPr>
              <w:t xml:space="preserve"> </w:t>
            </w:r>
            <w:r>
              <w:rPr>
                <w:sz w:val="20"/>
              </w:rPr>
              <w:t>и</w:t>
            </w:r>
            <w:r>
              <w:rPr>
                <w:spacing w:val="27"/>
                <w:sz w:val="20"/>
              </w:rPr>
              <w:t xml:space="preserve"> </w:t>
            </w:r>
            <w:r>
              <w:rPr>
                <w:sz w:val="20"/>
              </w:rPr>
              <w:t>эксплуатация</w:t>
            </w:r>
            <w:r>
              <w:rPr>
                <w:spacing w:val="30"/>
                <w:sz w:val="20"/>
              </w:rPr>
              <w:t xml:space="preserve"> </w:t>
            </w:r>
            <w:r>
              <w:rPr>
                <w:sz w:val="20"/>
              </w:rPr>
              <w:t>систем</w:t>
            </w:r>
            <w:r>
              <w:rPr>
                <w:spacing w:val="-47"/>
                <w:sz w:val="20"/>
              </w:rPr>
              <w:t xml:space="preserve"> </w:t>
            </w:r>
            <w:r>
              <w:rPr>
                <w:sz w:val="20"/>
              </w:rPr>
              <w:t>видеонаблюдения</w:t>
            </w:r>
            <w:r w:rsidR="00DB53AE">
              <w:rPr>
                <w:sz w:val="20"/>
              </w:rPr>
              <w:t xml:space="preserve"> </w:t>
            </w:r>
            <w:r>
              <w:rPr>
                <w:sz w:val="20"/>
              </w:rPr>
              <w:t>и</w:t>
            </w:r>
            <w:r w:rsidR="00DB53AE">
              <w:rPr>
                <w:sz w:val="20"/>
              </w:rPr>
              <w:t xml:space="preserve"> </w:t>
            </w:r>
            <w:r>
              <w:rPr>
                <w:spacing w:val="-1"/>
                <w:sz w:val="20"/>
              </w:rPr>
              <w:t>систем</w:t>
            </w:r>
          </w:p>
          <w:p w:rsidR="00753CDF" w:rsidRDefault="00DC3D94">
            <w:pPr>
              <w:pStyle w:val="TableParagraph"/>
              <w:spacing w:line="217" w:lineRule="exact"/>
              <w:ind w:left="110"/>
              <w:rPr>
                <w:sz w:val="20"/>
              </w:rPr>
            </w:pPr>
            <w:r>
              <w:rPr>
                <w:sz w:val="20"/>
              </w:rPr>
              <w:t>безопасности</w:t>
            </w:r>
          </w:p>
        </w:tc>
        <w:tc>
          <w:tcPr>
            <w:tcW w:w="1589" w:type="dxa"/>
          </w:tcPr>
          <w:p w:rsidR="00753CDF" w:rsidRDefault="00DB53AE">
            <w:pPr>
              <w:pStyle w:val="TableParagraph"/>
              <w:spacing w:line="223" w:lineRule="exact"/>
              <w:ind w:right="635"/>
              <w:jc w:val="right"/>
              <w:rPr>
                <w:sz w:val="20"/>
              </w:rPr>
            </w:pPr>
            <w:r>
              <w:rPr>
                <w:sz w:val="20"/>
              </w:rPr>
              <w:t>248</w:t>
            </w:r>
          </w:p>
        </w:tc>
        <w:tc>
          <w:tcPr>
            <w:tcW w:w="1459" w:type="dxa"/>
          </w:tcPr>
          <w:p w:rsidR="00753CDF" w:rsidRDefault="00DB53AE">
            <w:pPr>
              <w:pStyle w:val="TableParagraph"/>
              <w:spacing w:line="223" w:lineRule="exact"/>
              <w:ind w:left="576"/>
              <w:rPr>
                <w:sz w:val="20"/>
              </w:rPr>
            </w:pPr>
            <w:r>
              <w:rPr>
                <w:sz w:val="20"/>
              </w:rPr>
              <w:t>248</w:t>
            </w:r>
          </w:p>
        </w:tc>
        <w:tc>
          <w:tcPr>
            <w:tcW w:w="1464" w:type="dxa"/>
          </w:tcPr>
          <w:p w:rsidR="00753CDF" w:rsidRDefault="00DC3D94">
            <w:pPr>
              <w:pStyle w:val="TableParagraph"/>
              <w:spacing w:line="223" w:lineRule="exact"/>
              <w:ind w:left="634"/>
              <w:rPr>
                <w:sz w:val="20"/>
              </w:rPr>
            </w:pPr>
            <w:r>
              <w:rPr>
                <w:sz w:val="20"/>
              </w:rPr>
              <w:t>94</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lastRenderedPageBreak/>
              <w:t>УП.</w:t>
            </w:r>
            <w:r>
              <w:rPr>
                <w:spacing w:val="-1"/>
                <w:sz w:val="20"/>
              </w:rPr>
              <w:t xml:space="preserve"> </w:t>
            </w:r>
            <w:r>
              <w:rPr>
                <w:sz w:val="20"/>
              </w:rPr>
              <w:t>01.</w:t>
            </w:r>
          </w:p>
        </w:tc>
        <w:tc>
          <w:tcPr>
            <w:tcW w:w="3020"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B53AE" w:rsidP="000B1006">
            <w:pPr>
              <w:pStyle w:val="TableParagraph"/>
              <w:spacing w:line="210" w:lineRule="exact"/>
              <w:ind w:left="274"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DB53AE" w:rsidP="00DB356A">
            <w:pPr>
              <w:pStyle w:val="TableParagraph"/>
              <w:spacing w:line="210"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01.</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B53AE" w:rsidP="000B1006">
            <w:pPr>
              <w:pStyle w:val="TableParagraph"/>
              <w:spacing w:line="210" w:lineRule="exact"/>
              <w:ind w:left="274" w:right="565"/>
              <w:jc w:val="center"/>
              <w:rPr>
                <w:sz w:val="20"/>
              </w:rPr>
            </w:pPr>
            <w:r>
              <w:rPr>
                <w:sz w:val="20"/>
              </w:rPr>
              <w:t>180</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DB53AE" w:rsidP="00DB356A">
            <w:pPr>
              <w:pStyle w:val="TableParagraph"/>
              <w:spacing w:line="210" w:lineRule="exact"/>
              <w:ind w:left="298" w:right="203"/>
              <w:rPr>
                <w:sz w:val="20"/>
              </w:rPr>
            </w:pPr>
            <w:r>
              <w:rPr>
                <w:sz w:val="20"/>
              </w:rPr>
              <w:t>180</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1-2</w:t>
            </w:r>
          </w:p>
        </w:tc>
      </w:tr>
      <w:tr w:rsidR="00753CDF" w:rsidTr="00DB356A">
        <w:trPr>
          <w:trHeight w:val="688"/>
        </w:trPr>
        <w:tc>
          <w:tcPr>
            <w:tcW w:w="1379" w:type="dxa"/>
            <w:gridSpan w:val="2"/>
          </w:tcPr>
          <w:p w:rsidR="00753CDF" w:rsidRDefault="00753CDF">
            <w:pPr>
              <w:pStyle w:val="TableParagraph"/>
              <w:spacing w:before="9"/>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02</w:t>
            </w:r>
          </w:p>
        </w:tc>
        <w:tc>
          <w:tcPr>
            <w:tcW w:w="3020" w:type="dxa"/>
          </w:tcPr>
          <w:p w:rsidR="00753CDF" w:rsidRDefault="00DC3D94" w:rsidP="000B1006">
            <w:pPr>
              <w:pStyle w:val="TableParagraph"/>
              <w:tabs>
                <w:tab w:val="left" w:pos="1794"/>
              </w:tabs>
              <w:ind w:left="110" w:right="95"/>
              <w:rPr>
                <w:b/>
                <w:sz w:val="20"/>
              </w:rPr>
            </w:pPr>
            <w:r>
              <w:rPr>
                <w:b/>
                <w:sz w:val="20"/>
              </w:rPr>
              <w:t>Техническая</w:t>
            </w:r>
            <w:r w:rsidR="00F66999">
              <w:rPr>
                <w:b/>
                <w:sz w:val="20"/>
              </w:rPr>
              <w:t xml:space="preserve"> </w:t>
            </w:r>
            <w:r>
              <w:rPr>
                <w:b/>
                <w:spacing w:val="-1"/>
                <w:sz w:val="20"/>
              </w:rPr>
              <w:t>эксплуатация</w:t>
            </w:r>
            <w:r>
              <w:rPr>
                <w:b/>
                <w:spacing w:val="-47"/>
                <w:sz w:val="20"/>
              </w:rPr>
              <w:t xml:space="preserve"> </w:t>
            </w:r>
            <w:r>
              <w:rPr>
                <w:b/>
                <w:sz w:val="20"/>
              </w:rPr>
              <w:t>инфокоммуникационных</w:t>
            </w:r>
            <w:r w:rsidR="000B1006">
              <w:rPr>
                <w:b/>
                <w:sz w:val="20"/>
              </w:rPr>
              <w:t xml:space="preserve"> </w:t>
            </w:r>
            <w:r>
              <w:rPr>
                <w:b/>
                <w:sz w:val="20"/>
              </w:rPr>
              <w:t>систем</w:t>
            </w:r>
            <w:r>
              <w:rPr>
                <w:b/>
                <w:spacing w:val="-1"/>
                <w:sz w:val="20"/>
              </w:rPr>
              <w:t xml:space="preserve"> </w:t>
            </w:r>
            <w:r>
              <w:rPr>
                <w:b/>
                <w:sz w:val="20"/>
              </w:rPr>
              <w:t>связи</w:t>
            </w:r>
          </w:p>
        </w:tc>
        <w:tc>
          <w:tcPr>
            <w:tcW w:w="1589" w:type="dxa"/>
          </w:tcPr>
          <w:p w:rsidR="00753CDF" w:rsidRDefault="00F66999">
            <w:pPr>
              <w:pStyle w:val="TableParagraph"/>
              <w:spacing w:line="228" w:lineRule="exact"/>
              <w:ind w:right="632"/>
              <w:jc w:val="right"/>
              <w:rPr>
                <w:b/>
                <w:sz w:val="20"/>
              </w:rPr>
            </w:pPr>
            <w:r>
              <w:rPr>
                <w:b/>
                <w:sz w:val="20"/>
              </w:rPr>
              <w:t>642</w:t>
            </w:r>
          </w:p>
        </w:tc>
        <w:tc>
          <w:tcPr>
            <w:tcW w:w="1459" w:type="dxa"/>
          </w:tcPr>
          <w:p w:rsidR="00753CDF" w:rsidRDefault="00F66999">
            <w:pPr>
              <w:pStyle w:val="TableParagraph"/>
              <w:spacing w:line="228" w:lineRule="exact"/>
              <w:ind w:left="576"/>
              <w:rPr>
                <w:b/>
                <w:sz w:val="20"/>
              </w:rPr>
            </w:pPr>
            <w:r>
              <w:rPr>
                <w:b/>
                <w:sz w:val="20"/>
              </w:rPr>
              <w:t>408</w:t>
            </w:r>
          </w:p>
        </w:tc>
        <w:tc>
          <w:tcPr>
            <w:tcW w:w="1464" w:type="dxa"/>
          </w:tcPr>
          <w:p w:rsidR="00753CDF" w:rsidRDefault="00F66999">
            <w:pPr>
              <w:pStyle w:val="TableParagraph"/>
              <w:spacing w:line="228" w:lineRule="exact"/>
              <w:ind w:left="584"/>
              <w:rPr>
                <w:b/>
                <w:sz w:val="20"/>
              </w:rPr>
            </w:pPr>
            <w:r>
              <w:rPr>
                <w:b/>
                <w:sz w:val="20"/>
              </w:rPr>
              <w:t>184</w:t>
            </w:r>
          </w:p>
        </w:tc>
        <w:tc>
          <w:tcPr>
            <w:tcW w:w="1552" w:type="dxa"/>
          </w:tcPr>
          <w:p w:rsidR="00753CDF" w:rsidRDefault="00F66999" w:rsidP="00DB356A">
            <w:pPr>
              <w:pStyle w:val="TableParagraph"/>
              <w:spacing w:line="228" w:lineRule="exact"/>
              <w:ind w:left="298" w:right="203"/>
              <w:jc w:val="center"/>
              <w:rPr>
                <w:b/>
                <w:sz w:val="20"/>
              </w:rPr>
            </w:pPr>
            <w:r>
              <w:rPr>
                <w:b/>
                <w:sz w:val="20"/>
              </w:rPr>
              <w:t>-</w:t>
            </w:r>
          </w:p>
        </w:tc>
        <w:tc>
          <w:tcPr>
            <w:tcW w:w="1264" w:type="dxa"/>
            <w:gridSpan w:val="2"/>
          </w:tcPr>
          <w:p w:rsidR="00753CDF" w:rsidRDefault="00F66999" w:rsidP="00DB356A">
            <w:pPr>
              <w:pStyle w:val="TableParagraph"/>
              <w:spacing w:line="228" w:lineRule="exact"/>
              <w:ind w:left="298" w:right="203"/>
              <w:rPr>
                <w:b/>
                <w:sz w:val="20"/>
              </w:rPr>
            </w:pPr>
            <w:r>
              <w:rPr>
                <w:b/>
                <w:sz w:val="20"/>
              </w:rPr>
              <w:t>216</w:t>
            </w:r>
          </w:p>
        </w:tc>
        <w:tc>
          <w:tcPr>
            <w:tcW w:w="1286" w:type="dxa"/>
            <w:gridSpan w:val="2"/>
          </w:tcPr>
          <w:p w:rsidR="00753CDF" w:rsidRDefault="00DC3D94" w:rsidP="00DB356A">
            <w:pPr>
              <w:pStyle w:val="TableParagraph"/>
              <w:spacing w:line="228" w:lineRule="exact"/>
              <w:ind w:left="164" w:right="566"/>
              <w:rPr>
                <w:b/>
                <w:sz w:val="20"/>
              </w:rPr>
            </w:pPr>
            <w:r>
              <w:rPr>
                <w:b/>
                <w:sz w:val="20"/>
              </w:rPr>
              <w:t>6</w:t>
            </w:r>
          </w:p>
        </w:tc>
        <w:tc>
          <w:tcPr>
            <w:tcW w:w="1770" w:type="dxa"/>
            <w:gridSpan w:val="2"/>
          </w:tcPr>
          <w:p w:rsidR="00753CDF" w:rsidRDefault="00753CDF" w:rsidP="00DB356A">
            <w:pPr>
              <w:pStyle w:val="TableParagraph"/>
              <w:ind w:left="164" w:right="566"/>
              <w:rPr>
                <w:sz w:val="18"/>
              </w:rPr>
            </w:pP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МДК.02.01</w:t>
            </w:r>
          </w:p>
        </w:tc>
        <w:tc>
          <w:tcPr>
            <w:tcW w:w="3020" w:type="dxa"/>
          </w:tcPr>
          <w:p w:rsidR="00753CDF" w:rsidRDefault="00DC3D94" w:rsidP="000B1006">
            <w:pPr>
              <w:pStyle w:val="TableParagraph"/>
              <w:tabs>
                <w:tab w:val="left" w:pos="1264"/>
                <w:tab w:val="left" w:pos="1825"/>
              </w:tabs>
              <w:ind w:left="110" w:right="94"/>
              <w:rPr>
                <w:sz w:val="20"/>
              </w:rPr>
            </w:pPr>
            <w:r>
              <w:rPr>
                <w:sz w:val="20"/>
              </w:rPr>
              <w:t>Монтаж</w:t>
            </w:r>
            <w:r w:rsidR="00F66999">
              <w:rPr>
                <w:sz w:val="20"/>
              </w:rPr>
              <w:t xml:space="preserve"> </w:t>
            </w:r>
            <w:r>
              <w:rPr>
                <w:sz w:val="20"/>
              </w:rPr>
              <w:t>и</w:t>
            </w:r>
            <w:r w:rsidR="00F66999">
              <w:rPr>
                <w:sz w:val="20"/>
              </w:rPr>
              <w:t xml:space="preserve"> эксплуатация</w:t>
            </w:r>
            <w:r>
              <w:rPr>
                <w:spacing w:val="-47"/>
                <w:sz w:val="20"/>
              </w:rPr>
              <w:t xml:space="preserve"> </w:t>
            </w:r>
            <w:r>
              <w:rPr>
                <w:sz w:val="20"/>
              </w:rPr>
              <w:t>инфокоммуникационных</w:t>
            </w:r>
            <w:r>
              <w:rPr>
                <w:spacing w:val="-2"/>
                <w:sz w:val="20"/>
              </w:rPr>
              <w:t xml:space="preserve"> </w:t>
            </w:r>
            <w:r>
              <w:rPr>
                <w:sz w:val="20"/>
              </w:rPr>
              <w:t>систем с</w:t>
            </w:r>
            <w:r w:rsidR="000B1006">
              <w:rPr>
                <w:sz w:val="20"/>
              </w:rPr>
              <w:t xml:space="preserve"> </w:t>
            </w:r>
            <w:r>
              <w:rPr>
                <w:sz w:val="20"/>
              </w:rPr>
              <w:t>коммутацией</w:t>
            </w:r>
            <w:r>
              <w:rPr>
                <w:spacing w:val="-3"/>
                <w:sz w:val="20"/>
              </w:rPr>
              <w:t xml:space="preserve"> </w:t>
            </w:r>
            <w:r>
              <w:rPr>
                <w:sz w:val="20"/>
              </w:rPr>
              <w:t>пакетов</w:t>
            </w:r>
            <w:r>
              <w:rPr>
                <w:spacing w:val="-3"/>
                <w:sz w:val="20"/>
              </w:rPr>
              <w:t xml:space="preserve"> </w:t>
            </w:r>
            <w:r>
              <w:rPr>
                <w:sz w:val="20"/>
              </w:rPr>
              <w:t>и</w:t>
            </w:r>
            <w:r>
              <w:rPr>
                <w:spacing w:val="-2"/>
                <w:sz w:val="20"/>
              </w:rPr>
              <w:t xml:space="preserve"> </w:t>
            </w:r>
            <w:r>
              <w:rPr>
                <w:sz w:val="20"/>
              </w:rPr>
              <w:t>каналов</w:t>
            </w:r>
          </w:p>
        </w:tc>
        <w:tc>
          <w:tcPr>
            <w:tcW w:w="1589" w:type="dxa"/>
          </w:tcPr>
          <w:p w:rsidR="00753CDF" w:rsidRDefault="00F66999">
            <w:pPr>
              <w:pStyle w:val="TableParagraph"/>
              <w:spacing w:line="223" w:lineRule="exact"/>
              <w:ind w:right="632"/>
              <w:jc w:val="right"/>
              <w:rPr>
                <w:sz w:val="20"/>
              </w:rPr>
            </w:pPr>
            <w:r>
              <w:rPr>
                <w:sz w:val="20"/>
              </w:rPr>
              <w:t>202</w:t>
            </w:r>
          </w:p>
        </w:tc>
        <w:tc>
          <w:tcPr>
            <w:tcW w:w="1459" w:type="dxa"/>
          </w:tcPr>
          <w:p w:rsidR="00753CDF" w:rsidRDefault="00F66999">
            <w:pPr>
              <w:pStyle w:val="TableParagraph"/>
              <w:spacing w:line="223" w:lineRule="exact"/>
              <w:ind w:left="576"/>
              <w:rPr>
                <w:sz w:val="20"/>
              </w:rPr>
            </w:pPr>
            <w:r>
              <w:rPr>
                <w:sz w:val="20"/>
              </w:rPr>
              <w:t>200</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2-3</w:t>
            </w:r>
          </w:p>
        </w:tc>
      </w:tr>
      <w:tr w:rsidR="00753CDF" w:rsidTr="00DB356A">
        <w:trPr>
          <w:trHeight w:val="688"/>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МДК.02.02</w:t>
            </w:r>
          </w:p>
        </w:tc>
        <w:tc>
          <w:tcPr>
            <w:tcW w:w="3020" w:type="dxa"/>
          </w:tcPr>
          <w:p w:rsidR="00753CDF" w:rsidRDefault="00DC3D94" w:rsidP="000B1006">
            <w:pPr>
              <w:pStyle w:val="TableParagraph"/>
              <w:tabs>
                <w:tab w:val="left" w:pos="1264"/>
                <w:tab w:val="left" w:pos="1386"/>
                <w:tab w:val="left" w:pos="1825"/>
                <w:tab w:val="left" w:pos="2266"/>
              </w:tabs>
              <w:ind w:left="110" w:right="96"/>
              <w:rPr>
                <w:sz w:val="20"/>
              </w:rPr>
            </w:pPr>
            <w:r>
              <w:rPr>
                <w:sz w:val="20"/>
              </w:rPr>
              <w:t>Монтаж</w:t>
            </w:r>
            <w:r w:rsidR="00F66999">
              <w:rPr>
                <w:sz w:val="20"/>
              </w:rPr>
              <w:t xml:space="preserve"> </w:t>
            </w:r>
            <w:r>
              <w:rPr>
                <w:sz w:val="20"/>
              </w:rPr>
              <w:t>и</w:t>
            </w:r>
            <w:r w:rsidR="00F66999">
              <w:rPr>
                <w:sz w:val="20"/>
              </w:rPr>
              <w:t xml:space="preserve"> эксплуатация </w:t>
            </w:r>
            <w:r>
              <w:rPr>
                <w:sz w:val="20"/>
              </w:rPr>
              <w:t>оптических</w:t>
            </w:r>
            <w:r w:rsidR="00F66999">
              <w:rPr>
                <w:sz w:val="20"/>
              </w:rPr>
              <w:t xml:space="preserve"> </w:t>
            </w:r>
            <w:r>
              <w:rPr>
                <w:sz w:val="20"/>
              </w:rPr>
              <w:t>систем</w:t>
            </w:r>
            <w:r w:rsidR="00F66999">
              <w:rPr>
                <w:sz w:val="20"/>
              </w:rPr>
              <w:t xml:space="preserve"> </w:t>
            </w:r>
            <w:r>
              <w:rPr>
                <w:spacing w:val="-1"/>
                <w:sz w:val="20"/>
              </w:rPr>
              <w:t>передачи</w:t>
            </w:r>
            <w:r w:rsidR="000B1006">
              <w:rPr>
                <w:spacing w:val="-1"/>
                <w:sz w:val="20"/>
              </w:rPr>
              <w:t xml:space="preserve"> </w:t>
            </w:r>
            <w:r>
              <w:rPr>
                <w:sz w:val="20"/>
              </w:rPr>
              <w:t>транспортных</w:t>
            </w:r>
            <w:r>
              <w:rPr>
                <w:spacing w:val="-4"/>
                <w:sz w:val="20"/>
              </w:rPr>
              <w:t xml:space="preserve"> </w:t>
            </w:r>
            <w:r>
              <w:rPr>
                <w:sz w:val="20"/>
              </w:rPr>
              <w:t>сетей</w:t>
            </w:r>
          </w:p>
        </w:tc>
        <w:tc>
          <w:tcPr>
            <w:tcW w:w="1589" w:type="dxa"/>
          </w:tcPr>
          <w:p w:rsidR="00753CDF" w:rsidRDefault="00F66999">
            <w:pPr>
              <w:pStyle w:val="TableParagraph"/>
              <w:spacing w:line="223" w:lineRule="exact"/>
              <w:ind w:right="632"/>
              <w:jc w:val="right"/>
              <w:rPr>
                <w:sz w:val="20"/>
              </w:rPr>
            </w:pPr>
            <w:r>
              <w:rPr>
                <w:sz w:val="20"/>
              </w:rPr>
              <w:t>224</w:t>
            </w:r>
          </w:p>
        </w:tc>
        <w:tc>
          <w:tcPr>
            <w:tcW w:w="1459" w:type="dxa"/>
          </w:tcPr>
          <w:p w:rsidR="00753CDF" w:rsidRDefault="00F66999">
            <w:pPr>
              <w:pStyle w:val="TableParagraph"/>
              <w:spacing w:line="223" w:lineRule="exact"/>
              <w:ind w:left="576"/>
              <w:rPr>
                <w:sz w:val="20"/>
              </w:rPr>
            </w:pPr>
            <w:r>
              <w:rPr>
                <w:sz w:val="20"/>
              </w:rPr>
              <w:t>208</w:t>
            </w:r>
          </w:p>
        </w:tc>
        <w:tc>
          <w:tcPr>
            <w:tcW w:w="1464" w:type="dxa"/>
          </w:tcPr>
          <w:p w:rsidR="00753CDF" w:rsidRDefault="00F66999">
            <w:pPr>
              <w:pStyle w:val="TableParagraph"/>
              <w:spacing w:line="223" w:lineRule="exact"/>
              <w:ind w:left="634"/>
              <w:rPr>
                <w:sz w:val="20"/>
              </w:rPr>
            </w:pPr>
            <w:r>
              <w:rPr>
                <w:sz w:val="20"/>
              </w:rPr>
              <w:t>106</w:t>
            </w:r>
          </w:p>
        </w:tc>
        <w:tc>
          <w:tcPr>
            <w:tcW w:w="1552" w:type="dxa"/>
          </w:tcPr>
          <w:p w:rsidR="00753CDF" w:rsidRDefault="00F66999" w:rsidP="00DB356A">
            <w:pPr>
              <w:pStyle w:val="TableParagraph"/>
              <w:spacing w:line="223" w:lineRule="exact"/>
              <w:ind w:left="298" w:right="203"/>
              <w:jc w:val="center"/>
              <w:rPr>
                <w:sz w:val="20"/>
              </w:rPr>
            </w:pPr>
            <w:r>
              <w:rPr>
                <w:sz w:val="20"/>
              </w:rPr>
              <w:t>-</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6</w:t>
            </w:r>
          </w:p>
        </w:tc>
        <w:tc>
          <w:tcPr>
            <w:tcW w:w="1770" w:type="dxa"/>
            <w:gridSpan w:val="2"/>
          </w:tcPr>
          <w:p w:rsidR="00753CDF" w:rsidRDefault="00DC3D94" w:rsidP="00DB356A">
            <w:pPr>
              <w:pStyle w:val="TableParagraph"/>
              <w:spacing w:line="223" w:lineRule="exact"/>
              <w:ind w:left="164" w:right="566"/>
              <w:jc w:val="center"/>
              <w:rPr>
                <w:sz w:val="20"/>
              </w:rPr>
            </w:pPr>
            <w:r>
              <w:rPr>
                <w:sz w:val="20"/>
              </w:rPr>
              <w:t>2-3</w:t>
            </w:r>
          </w:p>
        </w:tc>
      </w:tr>
      <w:tr w:rsidR="00753CDF" w:rsidTr="00DB356A">
        <w:trPr>
          <w:trHeight w:val="230"/>
        </w:trPr>
        <w:tc>
          <w:tcPr>
            <w:tcW w:w="1379" w:type="dxa"/>
            <w:gridSpan w:val="2"/>
          </w:tcPr>
          <w:p w:rsidR="00753CDF" w:rsidRDefault="00DC3D94">
            <w:pPr>
              <w:pStyle w:val="TableParagraph"/>
              <w:spacing w:line="211" w:lineRule="exact"/>
              <w:ind w:left="107"/>
              <w:rPr>
                <w:sz w:val="20"/>
              </w:rPr>
            </w:pPr>
            <w:r>
              <w:rPr>
                <w:sz w:val="20"/>
              </w:rPr>
              <w:t>УП.</w:t>
            </w:r>
            <w:r>
              <w:rPr>
                <w:spacing w:val="-1"/>
                <w:sz w:val="20"/>
              </w:rPr>
              <w:t xml:space="preserve"> </w:t>
            </w:r>
            <w:r>
              <w:rPr>
                <w:sz w:val="20"/>
              </w:rPr>
              <w:t>02.</w:t>
            </w:r>
          </w:p>
        </w:tc>
        <w:tc>
          <w:tcPr>
            <w:tcW w:w="3020" w:type="dxa"/>
          </w:tcPr>
          <w:p w:rsidR="00753CDF" w:rsidRDefault="00DC3D94">
            <w:pPr>
              <w:pStyle w:val="TableParagraph"/>
              <w:spacing w:line="211"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F66999">
            <w:pPr>
              <w:pStyle w:val="TableParagraph"/>
              <w:spacing w:line="211" w:lineRule="exact"/>
              <w:ind w:left="572"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F66999" w:rsidP="00DB356A">
            <w:pPr>
              <w:pStyle w:val="TableParagraph"/>
              <w:spacing w:line="211"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1" w:lineRule="exact"/>
              <w:ind w:left="164" w:right="566"/>
              <w:jc w:val="center"/>
              <w:rPr>
                <w:sz w:val="20"/>
              </w:rPr>
            </w:pPr>
            <w:r>
              <w:rPr>
                <w:sz w:val="20"/>
              </w:rPr>
              <w:t>2-3</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02.</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F66999">
            <w:pPr>
              <w:pStyle w:val="TableParagraph"/>
              <w:spacing w:line="210" w:lineRule="exact"/>
              <w:ind w:left="572"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F66999" w:rsidP="00DB356A">
            <w:pPr>
              <w:pStyle w:val="TableParagraph"/>
              <w:spacing w:line="210"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2-3</w:t>
            </w:r>
          </w:p>
        </w:tc>
      </w:tr>
      <w:tr w:rsidR="00753CDF" w:rsidTr="00DB356A">
        <w:trPr>
          <w:trHeight w:val="690"/>
        </w:trPr>
        <w:tc>
          <w:tcPr>
            <w:tcW w:w="1379" w:type="dxa"/>
            <w:gridSpan w:val="2"/>
          </w:tcPr>
          <w:p w:rsidR="00753CDF" w:rsidRDefault="00DC3D94">
            <w:pPr>
              <w:pStyle w:val="TableParagraph"/>
              <w:ind w:left="107"/>
              <w:rPr>
                <w:b/>
                <w:sz w:val="20"/>
              </w:rPr>
            </w:pPr>
            <w:r>
              <w:rPr>
                <w:b/>
                <w:sz w:val="20"/>
              </w:rPr>
              <w:t>ПМ.</w:t>
            </w:r>
            <w:r>
              <w:rPr>
                <w:b/>
                <w:spacing w:val="-2"/>
                <w:sz w:val="20"/>
              </w:rPr>
              <w:t xml:space="preserve"> </w:t>
            </w:r>
            <w:r>
              <w:rPr>
                <w:b/>
                <w:sz w:val="20"/>
              </w:rPr>
              <w:t>03</w:t>
            </w:r>
          </w:p>
        </w:tc>
        <w:tc>
          <w:tcPr>
            <w:tcW w:w="3020" w:type="dxa"/>
          </w:tcPr>
          <w:p w:rsidR="00753CDF" w:rsidRDefault="00DC3D94" w:rsidP="000B1006">
            <w:pPr>
              <w:pStyle w:val="TableParagraph"/>
              <w:ind w:left="110"/>
              <w:rPr>
                <w:b/>
                <w:sz w:val="20"/>
              </w:rPr>
            </w:pPr>
            <w:r>
              <w:rPr>
                <w:b/>
                <w:sz w:val="20"/>
              </w:rPr>
              <w:t>Обеспечение</w:t>
            </w:r>
            <w:r>
              <w:rPr>
                <w:b/>
                <w:spacing w:val="31"/>
                <w:sz w:val="20"/>
              </w:rPr>
              <w:t xml:space="preserve"> </w:t>
            </w:r>
            <w:r>
              <w:rPr>
                <w:b/>
                <w:sz w:val="20"/>
              </w:rPr>
              <w:t>информационной</w:t>
            </w:r>
            <w:r>
              <w:rPr>
                <w:b/>
                <w:spacing w:val="-47"/>
                <w:sz w:val="20"/>
              </w:rPr>
              <w:t xml:space="preserve"> </w:t>
            </w:r>
            <w:r>
              <w:rPr>
                <w:b/>
                <w:sz w:val="20"/>
              </w:rPr>
              <w:t>безопасности</w:t>
            </w:r>
            <w:r w:rsidR="000B1006">
              <w:rPr>
                <w:b/>
                <w:sz w:val="20"/>
              </w:rPr>
              <w:t xml:space="preserve"> </w:t>
            </w:r>
            <w:r>
              <w:rPr>
                <w:b/>
                <w:sz w:val="20"/>
              </w:rPr>
              <w:t>инфокоммуникационных</w:t>
            </w:r>
            <w:r>
              <w:rPr>
                <w:b/>
                <w:spacing w:val="32"/>
                <w:sz w:val="20"/>
              </w:rPr>
              <w:t xml:space="preserve"> </w:t>
            </w:r>
            <w:r>
              <w:rPr>
                <w:b/>
                <w:sz w:val="20"/>
              </w:rPr>
              <w:t>сетей</w:t>
            </w:r>
            <w:r w:rsidR="00F66999">
              <w:rPr>
                <w:b/>
                <w:sz w:val="20"/>
              </w:rPr>
              <w:t xml:space="preserve"> и</w:t>
            </w:r>
            <w:r w:rsidR="00F66999">
              <w:rPr>
                <w:b/>
                <w:spacing w:val="-1"/>
                <w:sz w:val="20"/>
              </w:rPr>
              <w:t xml:space="preserve"> </w:t>
            </w:r>
            <w:r w:rsidR="00F66999">
              <w:rPr>
                <w:b/>
                <w:sz w:val="20"/>
              </w:rPr>
              <w:t>систем</w:t>
            </w:r>
            <w:r w:rsidR="00F66999">
              <w:rPr>
                <w:b/>
                <w:spacing w:val="-2"/>
                <w:sz w:val="20"/>
              </w:rPr>
              <w:t xml:space="preserve"> </w:t>
            </w:r>
            <w:r w:rsidR="00F66999">
              <w:rPr>
                <w:b/>
                <w:sz w:val="20"/>
              </w:rPr>
              <w:t>связи</w:t>
            </w:r>
          </w:p>
        </w:tc>
        <w:tc>
          <w:tcPr>
            <w:tcW w:w="1589" w:type="dxa"/>
          </w:tcPr>
          <w:p w:rsidR="00753CDF" w:rsidRDefault="00160679">
            <w:pPr>
              <w:pStyle w:val="TableParagraph"/>
              <w:ind w:right="632"/>
              <w:jc w:val="right"/>
              <w:rPr>
                <w:b/>
                <w:sz w:val="20"/>
              </w:rPr>
            </w:pPr>
            <w:r>
              <w:rPr>
                <w:b/>
                <w:sz w:val="20"/>
              </w:rPr>
              <w:t>556</w:t>
            </w:r>
          </w:p>
        </w:tc>
        <w:tc>
          <w:tcPr>
            <w:tcW w:w="1459" w:type="dxa"/>
          </w:tcPr>
          <w:p w:rsidR="00753CDF" w:rsidRDefault="00F66999">
            <w:pPr>
              <w:pStyle w:val="TableParagraph"/>
              <w:ind w:left="576"/>
              <w:rPr>
                <w:b/>
                <w:sz w:val="20"/>
              </w:rPr>
            </w:pPr>
            <w:r>
              <w:rPr>
                <w:b/>
                <w:sz w:val="20"/>
              </w:rPr>
              <w:t>32</w:t>
            </w:r>
            <w:r w:rsidR="00DC3D94">
              <w:rPr>
                <w:b/>
                <w:sz w:val="20"/>
              </w:rPr>
              <w:t>8</w:t>
            </w:r>
          </w:p>
        </w:tc>
        <w:tc>
          <w:tcPr>
            <w:tcW w:w="1464" w:type="dxa"/>
          </w:tcPr>
          <w:p w:rsidR="00753CDF" w:rsidRDefault="00DC3D94">
            <w:pPr>
              <w:pStyle w:val="TableParagraph"/>
              <w:ind w:left="584"/>
              <w:rPr>
                <w:b/>
                <w:sz w:val="20"/>
              </w:rPr>
            </w:pPr>
            <w:r>
              <w:rPr>
                <w:b/>
                <w:sz w:val="20"/>
              </w:rPr>
              <w:t>150</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F456E4" w:rsidP="00DB356A">
            <w:pPr>
              <w:pStyle w:val="TableParagraph"/>
              <w:ind w:left="298" w:right="203"/>
              <w:rPr>
                <w:b/>
                <w:sz w:val="20"/>
              </w:rPr>
            </w:pPr>
            <w:r>
              <w:rPr>
                <w:b/>
                <w:sz w:val="20"/>
              </w:rPr>
              <w:t>216</w:t>
            </w:r>
          </w:p>
        </w:tc>
        <w:tc>
          <w:tcPr>
            <w:tcW w:w="1286" w:type="dxa"/>
            <w:gridSpan w:val="2"/>
          </w:tcPr>
          <w:p w:rsidR="00753CDF" w:rsidRDefault="00DC3D94" w:rsidP="00DB356A">
            <w:pPr>
              <w:pStyle w:val="TableParagraph"/>
              <w:ind w:left="164" w:right="566"/>
              <w:rPr>
                <w:b/>
                <w:sz w:val="20"/>
              </w:rPr>
            </w:pPr>
            <w:r>
              <w:rPr>
                <w:b/>
                <w:sz w:val="20"/>
              </w:rPr>
              <w:t>0</w:t>
            </w:r>
          </w:p>
        </w:tc>
        <w:tc>
          <w:tcPr>
            <w:tcW w:w="1770" w:type="dxa"/>
            <w:gridSpan w:val="2"/>
          </w:tcPr>
          <w:p w:rsidR="00753CDF" w:rsidRDefault="00753CDF" w:rsidP="00DB356A">
            <w:pPr>
              <w:pStyle w:val="TableParagraph"/>
              <w:ind w:left="164" w:right="566"/>
              <w:rPr>
                <w:sz w:val="18"/>
              </w:rPr>
            </w:pPr>
          </w:p>
        </w:tc>
      </w:tr>
      <w:tr w:rsidR="00753CDF" w:rsidTr="00DB356A">
        <w:trPr>
          <w:trHeight w:val="1149"/>
        </w:trPr>
        <w:tc>
          <w:tcPr>
            <w:tcW w:w="1379" w:type="dxa"/>
            <w:gridSpan w:val="2"/>
          </w:tcPr>
          <w:p w:rsidR="00753CDF" w:rsidRDefault="00DC3D94">
            <w:pPr>
              <w:pStyle w:val="TableParagraph"/>
              <w:ind w:left="107"/>
              <w:rPr>
                <w:sz w:val="20"/>
              </w:rPr>
            </w:pPr>
            <w:r>
              <w:rPr>
                <w:sz w:val="20"/>
              </w:rPr>
              <w:t>МДК.03.01</w:t>
            </w:r>
          </w:p>
        </w:tc>
        <w:tc>
          <w:tcPr>
            <w:tcW w:w="3020" w:type="dxa"/>
          </w:tcPr>
          <w:p w:rsidR="00753CDF" w:rsidRDefault="00DC3D94" w:rsidP="00F66999">
            <w:pPr>
              <w:pStyle w:val="TableParagraph"/>
              <w:tabs>
                <w:tab w:val="left" w:pos="1945"/>
                <w:tab w:val="left" w:pos="2955"/>
              </w:tabs>
              <w:ind w:left="110" w:right="94"/>
              <w:jc w:val="both"/>
              <w:rPr>
                <w:sz w:val="20"/>
              </w:rPr>
            </w:pPr>
            <w:r>
              <w:rPr>
                <w:sz w:val="20"/>
              </w:rPr>
              <w:t>Применение</w:t>
            </w:r>
            <w:r w:rsidR="00F66999">
              <w:rPr>
                <w:sz w:val="20"/>
              </w:rPr>
              <w:t xml:space="preserve"> </w:t>
            </w:r>
            <w:r>
              <w:rPr>
                <w:spacing w:val="-1"/>
                <w:sz w:val="20"/>
              </w:rPr>
              <w:t>программно-</w:t>
            </w:r>
            <w:r>
              <w:rPr>
                <w:spacing w:val="-48"/>
                <w:sz w:val="20"/>
              </w:rPr>
              <w:t xml:space="preserve"> </w:t>
            </w:r>
            <w:r>
              <w:rPr>
                <w:sz w:val="20"/>
              </w:rPr>
              <w:t>аппаратных</w:t>
            </w:r>
            <w:r>
              <w:rPr>
                <w:spacing w:val="1"/>
                <w:sz w:val="20"/>
              </w:rPr>
              <w:t xml:space="preserve"> </w:t>
            </w:r>
            <w:r>
              <w:rPr>
                <w:sz w:val="20"/>
              </w:rPr>
              <w:t>средств</w:t>
            </w:r>
            <w:r>
              <w:rPr>
                <w:spacing w:val="1"/>
                <w:sz w:val="20"/>
              </w:rPr>
              <w:t xml:space="preserve"> </w:t>
            </w:r>
            <w:r>
              <w:rPr>
                <w:sz w:val="20"/>
              </w:rPr>
              <w:t>защиты</w:t>
            </w:r>
            <w:r>
              <w:rPr>
                <w:spacing w:val="-47"/>
                <w:sz w:val="20"/>
              </w:rPr>
              <w:t xml:space="preserve"> </w:t>
            </w:r>
            <w:r>
              <w:rPr>
                <w:sz w:val="20"/>
              </w:rPr>
              <w:t>информации</w:t>
            </w:r>
            <w:r w:rsidR="00F66999">
              <w:rPr>
                <w:sz w:val="20"/>
              </w:rPr>
              <w:t xml:space="preserve"> </w:t>
            </w:r>
            <w:r>
              <w:rPr>
                <w:spacing w:val="-3"/>
                <w:sz w:val="20"/>
              </w:rPr>
              <w:t>в</w:t>
            </w:r>
            <w:r w:rsidR="00F66999">
              <w:rPr>
                <w:spacing w:val="-3"/>
                <w:sz w:val="20"/>
              </w:rPr>
              <w:t xml:space="preserve"> </w:t>
            </w:r>
            <w:r>
              <w:rPr>
                <w:spacing w:val="-1"/>
                <w:sz w:val="20"/>
              </w:rPr>
              <w:t>инфокоммуникационных</w:t>
            </w:r>
            <w:r>
              <w:rPr>
                <w:spacing w:val="-48"/>
                <w:sz w:val="20"/>
              </w:rPr>
              <w:t xml:space="preserve"> </w:t>
            </w:r>
            <w:r>
              <w:rPr>
                <w:sz w:val="20"/>
              </w:rPr>
              <w:t>системах 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F66999">
            <w:pPr>
              <w:pStyle w:val="TableParagraph"/>
              <w:spacing w:line="223" w:lineRule="exact"/>
              <w:ind w:left="572" w:right="565"/>
              <w:jc w:val="center"/>
              <w:rPr>
                <w:sz w:val="20"/>
              </w:rPr>
            </w:pPr>
            <w:r>
              <w:rPr>
                <w:sz w:val="20"/>
              </w:rPr>
              <w:t>174</w:t>
            </w:r>
          </w:p>
        </w:tc>
        <w:tc>
          <w:tcPr>
            <w:tcW w:w="1459" w:type="dxa"/>
          </w:tcPr>
          <w:p w:rsidR="00753CDF" w:rsidRDefault="00DC3D94" w:rsidP="00F66999">
            <w:pPr>
              <w:pStyle w:val="TableParagraph"/>
              <w:spacing w:line="223" w:lineRule="exact"/>
              <w:ind w:right="567"/>
              <w:jc w:val="right"/>
              <w:rPr>
                <w:sz w:val="20"/>
              </w:rPr>
            </w:pPr>
            <w:r>
              <w:rPr>
                <w:sz w:val="20"/>
              </w:rPr>
              <w:t>1</w:t>
            </w:r>
            <w:r w:rsidR="00F66999">
              <w:rPr>
                <w:sz w:val="20"/>
              </w:rPr>
              <w:t>6</w:t>
            </w:r>
            <w:r>
              <w:rPr>
                <w:sz w:val="20"/>
              </w:rPr>
              <w:t>4</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2-3</w:t>
            </w:r>
          </w:p>
        </w:tc>
      </w:tr>
      <w:tr w:rsidR="00753CDF" w:rsidTr="00DB356A">
        <w:trPr>
          <w:trHeight w:val="918"/>
        </w:trPr>
        <w:tc>
          <w:tcPr>
            <w:tcW w:w="1379" w:type="dxa"/>
            <w:gridSpan w:val="2"/>
          </w:tcPr>
          <w:p w:rsidR="00753CDF" w:rsidRDefault="00DC3D94">
            <w:pPr>
              <w:pStyle w:val="TableParagraph"/>
              <w:spacing w:before="1"/>
              <w:ind w:left="107"/>
              <w:rPr>
                <w:sz w:val="20"/>
              </w:rPr>
            </w:pPr>
            <w:r>
              <w:rPr>
                <w:sz w:val="20"/>
              </w:rPr>
              <w:t>МДК.03.02</w:t>
            </w:r>
          </w:p>
        </w:tc>
        <w:tc>
          <w:tcPr>
            <w:tcW w:w="3020" w:type="dxa"/>
          </w:tcPr>
          <w:p w:rsidR="00753CDF" w:rsidRDefault="00DC3D94" w:rsidP="00F66999">
            <w:pPr>
              <w:pStyle w:val="TableParagraph"/>
              <w:tabs>
                <w:tab w:val="left" w:pos="1931"/>
              </w:tabs>
              <w:ind w:left="110" w:right="97"/>
              <w:jc w:val="both"/>
              <w:rPr>
                <w:sz w:val="20"/>
              </w:rPr>
            </w:pPr>
            <w:r>
              <w:rPr>
                <w:sz w:val="20"/>
              </w:rPr>
              <w:t>Применение</w:t>
            </w:r>
            <w:r w:rsidR="00F66999">
              <w:rPr>
                <w:sz w:val="20"/>
              </w:rPr>
              <w:t xml:space="preserve"> </w:t>
            </w:r>
            <w:r>
              <w:rPr>
                <w:spacing w:val="-1"/>
                <w:sz w:val="20"/>
              </w:rPr>
              <w:t>комплексной</w:t>
            </w:r>
            <w:r>
              <w:rPr>
                <w:spacing w:val="-48"/>
                <w:sz w:val="20"/>
              </w:rPr>
              <w:t xml:space="preserve"> </w:t>
            </w:r>
            <w:r>
              <w:rPr>
                <w:sz w:val="20"/>
              </w:rPr>
              <w:t>системы</w:t>
            </w:r>
            <w:r>
              <w:rPr>
                <w:spacing w:val="1"/>
                <w:sz w:val="20"/>
              </w:rPr>
              <w:t xml:space="preserve"> </w:t>
            </w:r>
            <w:r>
              <w:rPr>
                <w:sz w:val="20"/>
              </w:rPr>
              <w:t>защиты</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инфокоммуникационных</w:t>
            </w:r>
            <w:r w:rsidR="00F66999">
              <w:rPr>
                <w:sz w:val="20"/>
              </w:rPr>
              <w:t xml:space="preserve"> </w:t>
            </w:r>
            <w:r>
              <w:rPr>
                <w:sz w:val="20"/>
              </w:rPr>
              <w:t>системах</w:t>
            </w:r>
            <w:r>
              <w:rPr>
                <w:spacing w:val="-1"/>
                <w:sz w:val="20"/>
              </w:rPr>
              <w:t xml:space="preserve"> </w:t>
            </w:r>
            <w:r>
              <w:rPr>
                <w:sz w:val="20"/>
              </w:rPr>
              <w:t>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F66999">
            <w:pPr>
              <w:pStyle w:val="TableParagraph"/>
              <w:spacing w:line="223" w:lineRule="exact"/>
              <w:ind w:left="572" w:right="565"/>
              <w:jc w:val="center"/>
              <w:rPr>
                <w:sz w:val="20"/>
              </w:rPr>
            </w:pPr>
            <w:r>
              <w:rPr>
                <w:sz w:val="20"/>
              </w:rPr>
              <w:t>166</w:t>
            </w:r>
          </w:p>
        </w:tc>
        <w:tc>
          <w:tcPr>
            <w:tcW w:w="1459" w:type="dxa"/>
          </w:tcPr>
          <w:p w:rsidR="00753CDF" w:rsidRDefault="00F66999">
            <w:pPr>
              <w:pStyle w:val="TableParagraph"/>
              <w:spacing w:line="223" w:lineRule="exact"/>
              <w:ind w:right="567"/>
              <w:jc w:val="right"/>
              <w:rPr>
                <w:sz w:val="20"/>
              </w:rPr>
            </w:pPr>
            <w:r>
              <w:rPr>
                <w:sz w:val="20"/>
              </w:rPr>
              <w:t>164</w:t>
            </w:r>
          </w:p>
        </w:tc>
        <w:tc>
          <w:tcPr>
            <w:tcW w:w="1464" w:type="dxa"/>
          </w:tcPr>
          <w:p w:rsidR="00753CDF" w:rsidRDefault="00DC3D94">
            <w:pPr>
              <w:pStyle w:val="TableParagraph"/>
              <w:spacing w:line="223" w:lineRule="exact"/>
              <w:ind w:left="634"/>
              <w:rPr>
                <w:sz w:val="20"/>
              </w:rPr>
            </w:pPr>
            <w:r>
              <w:rPr>
                <w:sz w:val="20"/>
              </w:rPr>
              <w:t>72</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2-3</w:t>
            </w:r>
          </w:p>
        </w:tc>
      </w:tr>
      <w:tr w:rsidR="00F66999" w:rsidTr="00DB356A">
        <w:trPr>
          <w:trHeight w:val="230"/>
        </w:trPr>
        <w:tc>
          <w:tcPr>
            <w:tcW w:w="1379" w:type="dxa"/>
            <w:gridSpan w:val="2"/>
          </w:tcPr>
          <w:p w:rsidR="00F66999" w:rsidRDefault="00F66999">
            <w:pPr>
              <w:pStyle w:val="TableParagraph"/>
              <w:spacing w:line="210" w:lineRule="exact"/>
              <w:ind w:left="107"/>
              <w:rPr>
                <w:sz w:val="20"/>
              </w:rPr>
            </w:pPr>
            <w:r>
              <w:rPr>
                <w:sz w:val="20"/>
              </w:rPr>
              <w:t>УП.</w:t>
            </w:r>
            <w:r>
              <w:rPr>
                <w:spacing w:val="-1"/>
                <w:sz w:val="20"/>
              </w:rPr>
              <w:t xml:space="preserve"> </w:t>
            </w:r>
            <w:r>
              <w:rPr>
                <w:sz w:val="20"/>
              </w:rPr>
              <w:t>03.</w:t>
            </w:r>
          </w:p>
        </w:tc>
        <w:tc>
          <w:tcPr>
            <w:tcW w:w="3020" w:type="dxa"/>
          </w:tcPr>
          <w:p w:rsidR="00F66999" w:rsidRDefault="00F66999">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F66999" w:rsidRDefault="00F66999">
            <w:pPr>
              <w:pStyle w:val="TableParagraph"/>
              <w:spacing w:line="210" w:lineRule="exact"/>
              <w:ind w:left="572" w:right="565"/>
              <w:jc w:val="center"/>
              <w:rPr>
                <w:sz w:val="20"/>
              </w:rPr>
            </w:pPr>
            <w:r>
              <w:rPr>
                <w:sz w:val="20"/>
              </w:rPr>
              <w:t>108</w:t>
            </w:r>
          </w:p>
        </w:tc>
        <w:tc>
          <w:tcPr>
            <w:tcW w:w="1459" w:type="dxa"/>
          </w:tcPr>
          <w:p w:rsidR="00F66999" w:rsidRDefault="00F66999">
            <w:pPr>
              <w:pStyle w:val="TableParagraph"/>
              <w:rPr>
                <w:sz w:val="16"/>
              </w:rPr>
            </w:pPr>
          </w:p>
        </w:tc>
        <w:tc>
          <w:tcPr>
            <w:tcW w:w="1464" w:type="dxa"/>
          </w:tcPr>
          <w:p w:rsidR="00F66999" w:rsidRDefault="00F66999">
            <w:pPr>
              <w:pStyle w:val="TableParagraph"/>
              <w:rPr>
                <w:sz w:val="16"/>
              </w:rPr>
            </w:pPr>
          </w:p>
        </w:tc>
        <w:tc>
          <w:tcPr>
            <w:tcW w:w="1552" w:type="dxa"/>
          </w:tcPr>
          <w:p w:rsidR="00F66999" w:rsidRDefault="00F66999" w:rsidP="00DB356A">
            <w:pPr>
              <w:pStyle w:val="TableParagraph"/>
              <w:ind w:left="298" w:right="203"/>
              <w:rPr>
                <w:sz w:val="16"/>
              </w:rPr>
            </w:pPr>
          </w:p>
        </w:tc>
        <w:tc>
          <w:tcPr>
            <w:tcW w:w="1264" w:type="dxa"/>
            <w:gridSpan w:val="2"/>
          </w:tcPr>
          <w:p w:rsidR="00F66999" w:rsidRDefault="00F66999" w:rsidP="00DB356A">
            <w:pPr>
              <w:pStyle w:val="TableParagraph"/>
              <w:spacing w:line="210" w:lineRule="exact"/>
              <w:ind w:left="298" w:right="203"/>
              <w:jc w:val="center"/>
              <w:rPr>
                <w:sz w:val="20"/>
              </w:rPr>
            </w:pPr>
            <w:r>
              <w:rPr>
                <w:sz w:val="20"/>
              </w:rPr>
              <w:t>108</w:t>
            </w:r>
          </w:p>
        </w:tc>
        <w:tc>
          <w:tcPr>
            <w:tcW w:w="1286" w:type="dxa"/>
            <w:gridSpan w:val="2"/>
          </w:tcPr>
          <w:p w:rsidR="00F66999" w:rsidRDefault="00F66999" w:rsidP="00DB356A">
            <w:pPr>
              <w:pStyle w:val="TableParagraph"/>
              <w:ind w:left="164" w:right="566"/>
              <w:rPr>
                <w:sz w:val="16"/>
              </w:rPr>
            </w:pPr>
          </w:p>
        </w:tc>
        <w:tc>
          <w:tcPr>
            <w:tcW w:w="1770" w:type="dxa"/>
            <w:gridSpan w:val="2"/>
          </w:tcPr>
          <w:p w:rsidR="00F66999" w:rsidRDefault="00F66999" w:rsidP="00DB356A">
            <w:pPr>
              <w:pStyle w:val="TableParagraph"/>
              <w:spacing w:line="210" w:lineRule="exact"/>
              <w:ind w:left="164" w:right="566"/>
              <w:jc w:val="right"/>
              <w:rPr>
                <w:sz w:val="20"/>
              </w:rPr>
            </w:pPr>
            <w:r>
              <w:rPr>
                <w:sz w:val="20"/>
              </w:rPr>
              <w:t>2-3</w:t>
            </w:r>
          </w:p>
        </w:tc>
      </w:tr>
      <w:tr w:rsidR="00F66999" w:rsidTr="00DB356A">
        <w:trPr>
          <w:trHeight w:val="230"/>
        </w:trPr>
        <w:tc>
          <w:tcPr>
            <w:tcW w:w="1379" w:type="dxa"/>
            <w:gridSpan w:val="2"/>
          </w:tcPr>
          <w:p w:rsidR="00F66999" w:rsidRDefault="00F66999">
            <w:pPr>
              <w:pStyle w:val="TableParagraph"/>
              <w:spacing w:line="210" w:lineRule="exact"/>
              <w:ind w:left="107"/>
              <w:rPr>
                <w:sz w:val="20"/>
              </w:rPr>
            </w:pPr>
            <w:r>
              <w:rPr>
                <w:sz w:val="20"/>
              </w:rPr>
              <w:t>ПП.</w:t>
            </w:r>
            <w:r>
              <w:rPr>
                <w:spacing w:val="-1"/>
                <w:sz w:val="20"/>
              </w:rPr>
              <w:t xml:space="preserve"> </w:t>
            </w:r>
            <w:r>
              <w:rPr>
                <w:sz w:val="20"/>
              </w:rPr>
              <w:t>03.</w:t>
            </w:r>
          </w:p>
        </w:tc>
        <w:tc>
          <w:tcPr>
            <w:tcW w:w="3020" w:type="dxa"/>
          </w:tcPr>
          <w:p w:rsidR="00F66999" w:rsidRDefault="00F66999">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F66999" w:rsidRDefault="00F66999">
            <w:pPr>
              <w:pStyle w:val="TableParagraph"/>
              <w:spacing w:line="210" w:lineRule="exact"/>
              <w:ind w:left="572" w:right="565"/>
              <w:jc w:val="center"/>
              <w:rPr>
                <w:sz w:val="20"/>
              </w:rPr>
            </w:pPr>
            <w:r>
              <w:rPr>
                <w:sz w:val="20"/>
              </w:rPr>
              <w:t>108</w:t>
            </w:r>
          </w:p>
        </w:tc>
        <w:tc>
          <w:tcPr>
            <w:tcW w:w="1459" w:type="dxa"/>
          </w:tcPr>
          <w:p w:rsidR="00F66999" w:rsidRDefault="00F66999">
            <w:pPr>
              <w:pStyle w:val="TableParagraph"/>
              <w:rPr>
                <w:sz w:val="16"/>
              </w:rPr>
            </w:pPr>
          </w:p>
        </w:tc>
        <w:tc>
          <w:tcPr>
            <w:tcW w:w="1464" w:type="dxa"/>
          </w:tcPr>
          <w:p w:rsidR="00F66999" w:rsidRDefault="00F66999">
            <w:pPr>
              <w:pStyle w:val="TableParagraph"/>
              <w:rPr>
                <w:sz w:val="16"/>
              </w:rPr>
            </w:pPr>
          </w:p>
        </w:tc>
        <w:tc>
          <w:tcPr>
            <w:tcW w:w="1552" w:type="dxa"/>
          </w:tcPr>
          <w:p w:rsidR="00F66999" w:rsidRDefault="00F66999" w:rsidP="00DB356A">
            <w:pPr>
              <w:pStyle w:val="TableParagraph"/>
              <w:ind w:left="298" w:right="203"/>
              <w:rPr>
                <w:sz w:val="16"/>
              </w:rPr>
            </w:pPr>
          </w:p>
        </w:tc>
        <w:tc>
          <w:tcPr>
            <w:tcW w:w="1264" w:type="dxa"/>
            <w:gridSpan w:val="2"/>
          </w:tcPr>
          <w:p w:rsidR="00F66999" w:rsidRDefault="00F66999" w:rsidP="00DB356A">
            <w:pPr>
              <w:pStyle w:val="TableParagraph"/>
              <w:spacing w:line="210" w:lineRule="exact"/>
              <w:ind w:left="298" w:right="203"/>
              <w:jc w:val="center"/>
              <w:rPr>
                <w:sz w:val="20"/>
              </w:rPr>
            </w:pPr>
            <w:r>
              <w:rPr>
                <w:sz w:val="20"/>
              </w:rPr>
              <w:t>108</w:t>
            </w:r>
          </w:p>
        </w:tc>
        <w:tc>
          <w:tcPr>
            <w:tcW w:w="1286" w:type="dxa"/>
            <w:gridSpan w:val="2"/>
          </w:tcPr>
          <w:p w:rsidR="00F66999" w:rsidRDefault="00F66999" w:rsidP="00DB356A">
            <w:pPr>
              <w:pStyle w:val="TableParagraph"/>
              <w:ind w:left="164" w:right="566"/>
              <w:rPr>
                <w:sz w:val="16"/>
              </w:rPr>
            </w:pPr>
          </w:p>
        </w:tc>
        <w:tc>
          <w:tcPr>
            <w:tcW w:w="1770" w:type="dxa"/>
            <w:gridSpan w:val="2"/>
          </w:tcPr>
          <w:p w:rsidR="00F66999" w:rsidRDefault="00F66999" w:rsidP="00DB356A">
            <w:pPr>
              <w:pStyle w:val="TableParagraph"/>
              <w:spacing w:line="210" w:lineRule="exact"/>
              <w:ind w:left="164" w:right="566"/>
              <w:jc w:val="right"/>
              <w:rPr>
                <w:sz w:val="20"/>
              </w:rPr>
            </w:pPr>
            <w:r>
              <w:rPr>
                <w:sz w:val="20"/>
              </w:rPr>
              <w:t>2-3</w:t>
            </w:r>
          </w:p>
        </w:tc>
      </w:tr>
      <w:tr w:rsidR="00753CDF" w:rsidTr="00DB356A">
        <w:trPr>
          <w:trHeight w:val="921"/>
        </w:trPr>
        <w:tc>
          <w:tcPr>
            <w:tcW w:w="1379" w:type="dxa"/>
            <w:gridSpan w:val="2"/>
          </w:tcPr>
          <w:p w:rsidR="00753CDF" w:rsidRDefault="00DC3D94">
            <w:pPr>
              <w:pStyle w:val="TableParagraph"/>
              <w:ind w:left="107"/>
              <w:rPr>
                <w:b/>
                <w:sz w:val="20"/>
              </w:rPr>
            </w:pPr>
            <w:r>
              <w:rPr>
                <w:b/>
                <w:sz w:val="20"/>
              </w:rPr>
              <w:t>ПМ.</w:t>
            </w:r>
            <w:r>
              <w:rPr>
                <w:b/>
                <w:spacing w:val="-2"/>
                <w:sz w:val="20"/>
              </w:rPr>
              <w:t xml:space="preserve"> </w:t>
            </w:r>
            <w:r>
              <w:rPr>
                <w:b/>
                <w:sz w:val="20"/>
              </w:rPr>
              <w:t>04</w:t>
            </w:r>
          </w:p>
        </w:tc>
        <w:tc>
          <w:tcPr>
            <w:tcW w:w="3020" w:type="dxa"/>
          </w:tcPr>
          <w:p w:rsidR="00753CDF" w:rsidRDefault="00DC3D94" w:rsidP="001D6DDC">
            <w:pPr>
              <w:pStyle w:val="TableParagraph"/>
              <w:tabs>
                <w:tab w:val="left" w:pos="1823"/>
              </w:tabs>
              <w:spacing w:line="230" w:lineRule="exact"/>
              <w:ind w:left="110" w:right="95"/>
              <w:jc w:val="both"/>
              <w:rPr>
                <w:b/>
                <w:sz w:val="20"/>
              </w:rPr>
            </w:pPr>
            <w:r>
              <w:rPr>
                <w:b/>
                <w:sz w:val="20"/>
              </w:rPr>
              <w:t>Участие</w:t>
            </w:r>
            <w:r>
              <w:rPr>
                <w:b/>
                <w:spacing w:val="1"/>
                <w:sz w:val="20"/>
              </w:rPr>
              <w:t xml:space="preserve"> </w:t>
            </w:r>
            <w:r>
              <w:rPr>
                <w:b/>
                <w:sz w:val="20"/>
              </w:rPr>
              <w:t>в</w:t>
            </w:r>
            <w:r>
              <w:rPr>
                <w:b/>
                <w:spacing w:val="1"/>
                <w:sz w:val="20"/>
              </w:rPr>
              <w:t xml:space="preserve"> </w:t>
            </w:r>
            <w:r>
              <w:rPr>
                <w:b/>
                <w:sz w:val="20"/>
              </w:rPr>
              <w:t>организации</w:t>
            </w:r>
            <w:r>
              <w:rPr>
                <w:b/>
                <w:spacing w:val="-47"/>
                <w:sz w:val="20"/>
              </w:rPr>
              <w:t xml:space="preserve"> </w:t>
            </w:r>
            <w:r>
              <w:rPr>
                <w:b/>
                <w:sz w:val="20"/>
              </w:rPr>
              <w:t>производственной деятельности</w:t>
            </w:r>
            <w:r>
              <w:rPr>
                <w:b/>
                <w:spacing w:val="-47"/>
                <w:sz w:val="20"/>
              </w:rPr>
              <w:t xml:space="preserve"> </w:t>
            </w:r>
            <w:r>
              <w:rPr>
                <w:b/>
                <w:sz w:val="20"/>
              </w:rPr>
              <w:t>малого</w:t>
            </w:r>
            <w:r w:rsidR="001D6DDC">
              <w:rPr>
                <w:b/>
                <w:sz w:val="20"/>
              </w:rPr>
              <w:t xml:space="preserve"> </w:t>
            </w:r>
            <w:r>
              <w:rPr>
                <w:b/>
                <w:spacing w:val="-1"/>
                <w:sz w:val="20"/>
              </w:rPr>
              <w:t>структурного</w:t>
            </w:r>
            <w:r>
              <w:rPr>
                <w:b/>
                <w:spacing w:val="-48"/>
                <w:sz w:val="20"/>
              </w:rPr>
              <w:t xml:space="preserve"> </w:t>
            </w:r>
            <w:r>
              <w:rPr>
                <w:b/>
                <w:sz w:val="20"/>
              </w:rPr>
              <w:t>подразделения</w:t>
            </w:r>
          </w:p>
        </w:tc>
        <w:tc>
          <w:tcPr>
            <w:tcW w:w="1589" w:type="dxa"/>
          </w:tcPr>
          <w:p w:rsidR="00753CDF" w:rsidRDefault="00DC3D94" w:rsidP="006025E5">
            <w:pPr>
              <w:pStyle w:val="TableParagraph"/>
              <w:spacing w:line="228" w:lineRule="exact"/>
              <w:ind w:left="274" w:right="248"/>
              <w:jc w:val="center"/>
              <w:rPr>
                <w:b/>
                <w:sz w:val="20"/>
              </w:rPr>
            </w:pPr>
            <w:r>
              <w:rPr>
                <w:b/>
                <w:sz w:val="20"/>
              </w:rPr>
              <w:t>2</w:t>
            </w:r>
            <w:r w:rsidR="001D6DDC">
              <w:rPr>
                <w:b/>
                <w:sz w:val="20"/>
              </w:rPr>
              <w:t>88</w:t>
            </w:r>
          </w:p>
        </w:tc>
        <w:tc>
          <w:tcPr>
            <w:tcW w:w="1459" w:type="dxa"/>
          </w:tcPr>
          <w:p w:rsidR="00753CDF" w:rsidRDefault="00DC3D94">
            <w:pPr>
              <w:pStyle w:val="TableParagraph"/>
              <w:spacing w:line="228" w:lineRule="exact"/>
              <w:ind w:right="567"/>
              <w:jc w:val="right"/>
              <w:rPr>
                <w:b/>
                <w:sz w:val="20"/>
              </w:rPr>
            </w:pPr>
            <w:r>
              <w:rPr>
                <w:b/>
                <w:sz w:val="20"/>
              </w:rPr>
              <w:t>210</w:t>
            </w:r>
          </w:p>
        </w:tc>
        <w:tc>
          <w:tcPr>
            <w:tcW w:w="1464" w:type="dxa"/>
          </w:tcPr>
          <w:p w:rsidR="00753CDF" w:rsidRDefault="00DC3D94">
            <w:pPr>
              <w:pStyle w:val="TableParagraph"/>
              <w:spacing w:line="228" w:lineRule="exact"/>
              <w:ind w:left="584"/>
              <w:rPr>
                <w:b/>
                <w:sz w:val="20"/>
              </w:rPr>
            </w:pPr>
            <w:r>
              <w:rPr>
                <w:b/>
                <w:sz w:val="20"/>
              </w:rPr>
              <w:t>106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1D6DDC" w:rsidP="00DB356A">
            <w:pPr>
              <w:pStyle w:val="TableParagraph"/>
              <w:spacing w:line="228" w:lineRule="exact"/>
              <w:ind w:left="298" w:right="203"/>
              <w:jc w:val="right"/>
              <w:rPr>
                <w:b/>
                <w:sz w:val="20"/>
              </w:rPr>
            </w:pPr>
            <w:r>
              <w:rPr>
                <w:b/>
                <w:sz w:val="20"/>
              </w:rPr>
              <w:t>72</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753CDF" w:rsidP="00DB356A">
            <w:pPr>
              <w:pStyle w:val="TableParagraph"/>
              <w:ind w:left="164" w:right="566"/>
              <w:rPr>
                <w:sz w:val="18"/>
              </w:rPr>
            </w:pPr>
          </w:p>
        </w:tc>
      </w:tr>
      <w:tr w:rsidR="00753CDF" w:rsidTr="00DB356A">
        <w:trPr>
          <w:trHeight w:val="688"/>
        </w:trPr>
        <w:tc>
          <w:tcPr>
            <w:tcW w:w="1379" w:type="dxa"/>
            <w:gridSpan w:val="2"/>
          </w:tcPr>
          <w:p w:rsidR="00753CDF" w:rsidRDefault="00DC3D94" w:rsidP="00DD5D89">
            <w:pPr>
              <w:pStyle w:val="TableParagraph"/>
              <w:rPr>
                <w:sz w:val="20"/>
              </w:rPr>
            </w:pPr>
            <w:r>
              <w:rPr>
                <w:sz w:val="20"/>
              </w:rPr>
              <w:t>МДК.04.01</w:t>
            </w:r>
          </w:p>
        </w:tc>
        <w:tc>
          <w:tcPr>
            <w:tcW w:w="3020" w:type="dxa"/>
          </w:tcPr>
          <w:p w:rsidR="00753CDF" w:rsidRDefault="00DC3D94" w:rsidP="001D6DDC">
            <w:pPr>
              <w:pStyle w:val="TableParagraph"/>
              <w:tabs>
                <w:tab w:val="left" w:pos="1611"/>
                <w:tab w:val="left" w:pos="1988"/>
              </w:tabs>
              <w:spacing w:line="223" w:lineRule="exact"/>
              <w:ind w:left="110"/>
              <w:rPr>
                <w:sz w:val="20"/>
              </w:rPr>
            </w:pPr>
            <w:r>
              <w:rPr>
                <w:sz w:val="20"/>
              </w:rPr>
              <w:t>Планирование</w:t>
            </w:r>
            <w:r w:rsidR="001D6DDC">
              <w:rPr>
                <w:sz w:val="20"/>
              </w:rPr>
              <w:t xml:space="preserve"> </w:t>
            </w:r>
            <w:r>
              <w:rPr>
                <w:sz w:val="20"/>
              </w:rPr>
              <w:t>и</w:t>
            </w:r>
            <w:r w:rsidR="001D6DDC">
              <w:rPr>
                <w:sz w:val="20"/>
              </w:rPr>
              <w:t xml:space="preserve"> </w:t>
            </w:r>
            <w:r>
              <w:rPr>
                <w:sz w:val="20"/>
              </w:rPr>
              <w:t>организация</w:t>
            </w:r>
            <w:r w:rsidR="001D6DDC">
              <w:rPr>
                <w:sz w:val="20"/>
              </w:rPr>
              <w:t xml:space="preserve"> </w:t>
            </w:r>
            <w:r>
              <w:rPr>
                <w:sz w:val="20"/>
              </w:rPr>
              <w:t>работы</w:t>
            </w:r>
            <w:r w:rsidR="001D6DDC">
              <w:rPr>
                <w:sz w:val="20"/>
              </w:rPr>
              <w:t xml:space="preserve"> </w:t>
            </w:r>
            <w:r>
              <w:rPr>
                <w:spacing w:val="-1"/>
                <w:sz w:val="20"/>
              </w:rPr>
              <w:t>структурного</w:t>
            </w:r>
            <w:r>
              <w:rPr>
                <w:spacing w:val="-47"/>
                <w:sz w:val="20"/>
              </w:rPr>
              <w:t xml:space="preserve"> </w:t>
            </w:r>
            <w:r>
              <w:rPr>
                <w:sz w:val="20"/>
              </w:rPr>
              <w:t>подразделения</w:t>
            </w:r>
          </w:p>
        </w:tc>
        <w:tc>
          <w:tcPr>
            <w:tcW w:w="1589" w:type="dxa"/>
          </w:tcPr>
          <w:p w:rsidR="00753CDF" w:rsidRDefault="001D6DDC" w:rsidP="006025E5">
            <w:pPr>
              <w:pStyle w:val="TableParagraph"/>
              <w:spacing w:line="223" w:lineRule="exact"/>
              <w:ind w:left="274" w:right="248"/>
              <w:jc w:val="center"/>
              <w:rPr>
                <w:sz w:val="20"/>
              </w:rPr>
            </w:pPr>
            <w:r>
              <w:rPr>
                <w:sz w:val="20"/>
              </w:rPr>
              <w:t>124</w:t>
            </w:r>
          </w:p>
        </w:tc>
        <w:tc>
          <w:tcPr>
            <w:tcW w:w="1459" w:type="dxa"/>
          </w:tcPr>
          <w:p w:rsidR="00753CDF" w:rsidRDefault="00DC3D94">
            <w:pPr>
              <w:pStyle w:val="TableParagraph"/>
              <w:spacing w:line="223" w:lineRule="exact"/>
              <w:ind w:right="567"/>
              <w:jc w:val="right"/>
              <w:rPr>
                <w:sz w:val="20"/>
              </w:rPr>
            </w:pPr>
            <w:r>
              <w:rPr>
                <w:sz w:val="20"/>
              </w:rPr>
              <w:t>120</w:t>
            </w:r>
          </w:p>
        </w:tc>
        <w:tc>
          <w:tcPr>
            <w:tcW w:w="1464" w:type="dxa"/>
          </w:tcPr>
          <w:p w:rsidR="00753CDF" w:rsidRDefault="00DC3D94">
            <w:pPr>
              <w:pStyle w:val="TableParagraph"/>
              <w:spacing w:line="223" w:lineRule="exact"/>
              <w:ind w:left="634"/>
              <w:rPr>
                <w:sz w:val="20"/>
              </w:rPr>
            </w:pPr>
            <w:r>
              <w:rPr>
                <w:sz w:val="20"/>
              </w:rPr>
              <w:t>60</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2-4</w:t>
            </w:r>
          </w:p>
        </w:tc>
      </w:tr>
      <w:tr w:rsidR="00753CDF" w:rsidTr="00DB356A">
        <w:trPr>
          <w:trHeight w:val="690"/>
        </w:trPr>
        <w:tc>
          <w:tcPr>
            <w:tcW w:w="1379" w:type="dxa"/>
            <w:gridSpan w:val="2"/>
          </w:tcPr>
          <w:p w:rsidR="00753CDF" w:rsidRDefault="00DC3D94">
            <w:pPr>
              <w:pStyle w:val="TableParagraph"/>
              <w:ind w:left="107"/>
              <w:rPr>
                <w:sz w:val="20"/>
              </w:rPr>
            </w:pPr>
            <w:r>
              <w:rPr>
                <w:sz w:val="20"/>
              </w:rPr>
              <w:lastRenderedPageBreak/>
              <w:t>МДК.04.02</w:t>
            </w:r>
          </w:p>
        </w:tc>
        <w:tc>
          <w:tcPr>
            <w:tcW w:w="3020" w:type="dxa"/>
          </w:tcPr>
          <w:p w:rsidR="00753CDF" w:rsidRDefault="00DC3D94" w:rsidP="001D6DDC">
            <w:pPr>
              <w:pStyle w:val="TableParagraph"/>
              <w:tabs>
                <w:tab w:val="left" w:pos="2070"/>
              </w:tabs>
              <w:spacing w:line="224" w:lineRule="exact"/>
              <w:ind w:left="110"/>
              <w:rPr>
                <w:sz w:val="20"/>
              </w:rPr>
            </w:pPr>
            <w:r>
              <w:rPr>
                <w:sz w:val="20"/>
              </w:rPr>
              <w:t>Современные</w:t>
            </w:r>
            <w:r w:rsidR="001D6DDC">
              <w:rPr>
                <w:sz w:val="20"/>
              </w:rPr>
              <w:t xml:space="preserve"> </w:t>
            </w:r>
            <w:r>
              <w:rPr>
                <w:sz w:val="20"/>
              </w:rPr>
              <w:t>технологии</w:t>
            </w:r>
            <w:r w:rsidR="001D6DDC">
              <w:rPr>
                <w:sz w:val="20"/>
              </w:rPr>
              <w:t xml:space="preserve"> </w:t>
            </w:r>
            <w:r>
              <w:rPr>
                <w:sz w:val="20"/>
              </w:rPr>
              <w:t>управления</w:t>
            </w:r>
            <w:r w:rsidR="001D6DDC">
              <w:rPr>
                <w:sz w:val="20"/>
              </w:rPr>
              <w:t xml:space="preserve"> </w:t>
            </w:r>
            <w:r>
              <w:rPr>
                <w:spacing w:val="-1"/>
                <w:sz w:val="20"/>
              </w:rPr>
              <w:t>структурным</w:t>
            </w:r>
            <w:r>
              <w:rPr>
                <w:spacing w:val="-47"/>
                <w:sz w:val="20"/>
              </w:rPr>
              <w:t xml:space="preserve"> </w:t>
            </w:r>
            <w:r>
              <w:rPr>
                <w:sz w:val="20"/>
              </w:rPr>
              <w:t>подразделением</w:t>
            </w:r>
          </w:p>
        </w:tc>
        <w:tc>
          <w:tcPr>
            <w:tcW w:w="1589" w:type="dxa"/>
          </w:tcPr>
          <w:p w:rsidR="00753CDF" w:rsidRDefault="001D6DDC" w:rsidP="006025E5">
            <w:pPr>
              <w:pStyle w:val="TableParagraph"/>
              <w:spacing w:line="225" w:lineRule="exact"/>
              <w:ind w:left="274" w:right="248"/>
              <w:jc w:val="center"/>
              <w:rPr>
                <w:sz w:val="20"/>
              </w:rPr>
            </w:pPr>
            <w:r>
              <w:rPr>
                <w:sz w:val="20"/>
              </w:rPr>
              <w:t>92</w:t>
            </w:r>
          </w:p>
        </w:tc>
        <w:tc>
          <w:tcPr>
            <w:tcW w:w="1459" w:type="dxa"/>
          </w:tcPr>
          <w:p w:rsidR="00753CDF" w:rsidRDefault="00DC3D94">
            <w:pPr>
              <w:pStyle w:val="TableParagraph"/>
              <w:spacing w:line="225" w:lineRule="exact"/>
              <w:ind w:right="618"/>
              <w:jc w:val="right"/>
              <w:rPr>
                <w:sz w:val="20"/>
              </w:rPr>
            </w:pPr>
            <w:r>
              <w:rPr>
                <w:sz w:val="20"/>
              </w:rPr>
              <w:t>90</w:t>
            </w:r>
          </w:p>
        </w:tc>
        <w:tc>
          <w:tcPr>
            <w:tcW w:w="1464" w:type="dxa"/>
          </w:tcPr>
          <w:p w:rsidR="00753CDF" w:rsidRDefault="00DC3D94">
            <w:pPr>
              <w:pStyle w:val="TableParagraph"/>
              <w:spacing w:line="225" w:lineRule="exact"/>
              <w:ind w:left="634"/>
              <w:rPr>
                <w:sz w:val="20"/>
              </w:rPr>
            </w:pPr>
            <w:r>
              <w:rPr>
                <w:sz w:val="20"/>
              </w:rPr>
              <w:t>46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right"/>
              <w:rPr>
                <w:sz w:val="20"/>
              </w:rPr>
            </w:pPr>
            <w:r>
              <w:rPr>
                <w:sz w:val="20"/>
              </w:rPr>
              <w:t>2-4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04.</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1D6DDC" w:rsidP="006025E5">
            <w:pPr>
              <w:pStyle w:val="TableParagraph"/>
              <w:spacing w:line="210" w:lineRule="exact"/>
              <w:ind w:left="274" w:right="248"/>
              <w:jc w:val="center"/>
              <w:rPr>
                <w:sz w:val="20"/>
              </w:rPr>
            </w:pPr>
            <w:r>
              <w:rPr>
                <w:sz w:val="20"/>
              </w:rPr>
              <w:t>72</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72</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753CDF" w:rsidTr="00DB356A">
        <w:trPr>
          <w:trHeight w:val="691"/>
        </w:trPr>
        <w:tc>
          <w:tcPr>
            <w:tcW w:w="1379" w:type="dxa"/>
            <w:gridSpan w:val="2"/>
          </w:tcPr>
          <w:p w:rsidR="00753CDF" w:rsidRDefault="00DC3D94">
            <w:pPr>
              <w:pStyle w:val="TableParagraph"/>
              <w:ind w:left="107"/>
              <w:rPr>
                <w:b/>
                <w:sz w:val="20"/>
              </w:rPr>
            </w:pPr>
            <w:r>
              <w:rPr>
                <w:b/>
                <w:sz w:val="20"/>
              </w:rPr>
              <w:t>ПМ.</w:t>
            </w:r>
            <w:r>
              <w:rPr>
                <w:b/>
                <w:spacing w:val="-2"/>
                <w:sz w:val="20"/>
              </w:rPr>
              <w:t xml:space="preserve"> </w:t>
            </w:r>
            <w:r>
              <w:rPr>
                <w:b/>
                <w:sz w:val="20"/>
              </w:rPr>
              <w:t>05</w:t>
            </w:r>
          </w:p>
        </w:tc>
        <w:tc>
          <w:tcPr>
            <w:tcW w:w="3020" w:type="dxa"/>
          </w:tcPr>
          <w:p w:rsidR="00753CDF" w:rsidRDefault="00DC3D94" w:rsidP="001D6DDC">
            <w:pPr>
              <w:pStyle w:val="TableParagraph"/>
              <w:tabs>
                <w:tab w:val="left" w:pos="1650"/>
              </w:tabs>
              <w:spacing w:line="230" w:lineRule="exact"/>
              <w:ind w:left="110" w:right="94"/>
              <w:jc w:val="both"/>
              <w:rPr>
                <w:b/>
                <w:sz w:val="20"/>
              </w:rPr>
            </w:pPr>
            <w:r>
              <w:rPr>
                <w:b/>
                <w:sz w:val="20"/>
              </w:rPr>
              <w:t>Адаптация</w:t>
            </w:r>
            <w:r w:rsidR="001D6DDC">
              <w:rPr>
                <w:b/>
                <w:sz w:val="20"/>
              </w:rPr>
              <w:t xml:space="preserve"> </w:t>
            </w:r>
            <w:r>
              <w:rPr>
                <w:b/>
                <w:spacing w:val="-1"/>
                <w:sz w:val="20"/>
              </w:rPr>
              <w:t>конвергентных</w:t>
            </w:r>
            <w:r>
              <w:rPr>
                <w:b/>
                <w:spacing w:val="-48"/>
                <w:sz w:val="20"/>
              </w:rPr>
              <w:t xml:space="preserve"> </w:t>
            </w:r>
            <w:r>
              <w:rPr>
                <w:b/>
                <w:sz w:val="20"/>
              </w:rPr>
              <w:t>технологий</w:t>
            </w:r>
            <w:r>
              <w:rPr>
                <w:b/>
                <w:spacing w:val="1"/>
                <w:sz w:val="20"/>
              </w:rPr>
              <w:t xml:space="preserve"> </w:t>
            </w:r>
            <w:r>
              <w:rPr>
                <w:b/>
                <w:sz w:val="20"/>
              </w:rPr>
              <w:t>и</w:t>
            </w:r>
            <w:r>
              <w:rPr>
                <w:b/>
                <w:spacing w:val="1"/>
                <w:sz w:val="20"/>
              </w:rPr>
              <w:t xml:space="preserve"> </w:t>
            </w:r>
            <w:r>
              <w:rPr>
                <w:b/>
                <w:sz w:val="20"/>
              </w:rPr>
              <w:t>систем</w:t>
            </w:r>
            <w:r>
              <w:rPr>
                <w:b/>
                <w:spacing w:val="1"/>
                <w:sz w:val="20"/>
              </w:rPr>
              <w:t xml:space="preserve"> </w:t>
            </w:r>
            <w:r>
              <w:rPr>
                <w:b/>
                <w:sz w:val="20"/>
              </w:rPr>
              <w:t>к</w:t>
            </w:r>
            <w:r>
              <w:rPr>
                <w:b/>
                <w:spacing w:val="-47"/>
                <w:sz w:val="20"/>
              </w:rPr>
              <w:t xml:space="preserve"> </w:t>
            </w:r>
            <w:r>
              <w:rPr>
                <w:b/>
                <w:sz w:val="20"/>
              </w:rPr>
              <w:t>потребностям заказчика</w:t>
            </w:r>
          </w:p>
        </w:tc>
        <w:tc>
          <w:tcPr>
            <w:tcW w:w="1589" w:type="dxa"/>
          </w:tcPr>
          <w:p w:rsidR="00753CDF" w:rsidRDefault="00DC3D94" w:rsidP="006025E5">
            <w:pPr>
              <w:pStyle w:val="TableParagraph"/>
              <w:spacing w:line="228" w:lineRule="exact"/>
              <w:ind w:left="274" w:right="248"/>
              <w:jc w:val="center"/>
              <w:rPr>
                <w:b/>
                <w:sz w:val="20"/>
              </w:rPr>
            </w:pPr>
            <w:r>
              <w:rPr>
                <w:b/>
                <w:sz w:val="20"/>
              </w:rPr>
              <w:t>4</w:t>
            </w:r>
            <w:r w:rsidR="001D6DDC">
              <w:rPr>
                <w:b/>
                <w:sz w:val="20"/>
              </w:rPr>
              <w:t>96</w:t>
            </w:r>
          </w:p>
        </w:tc>
        <w:tc>
          <w:tcPr>
            <w:tcW w:w="1459" w:type="dxa"/>
          </w:tcPr>
          <w:p w:rsidR="00753CDF" w:rsidRDefault="001D6DDC">
            <w:pPr>
              <w:pStyle w:val="TableParagraph"/>
              <w:spacing w:line="228" w:lineRule="exact"/>
              <w:ind w:right="567"/>
              <w:jc w:val="right"/>
              <w:rPr>
                <w:b/>
                <w:sz w:val="20"/>
              </w:rPr>
            </w:pPr>
            <w:r>
              <w:rPr>
                <w:b/>
                <w:sz w:val="20"/>
              </w:rPr>
              <w:t>304</w:t>
            </w:r>
          </w:p>
        </w:tc>
        <w:tc>
          <w:tcPr>
            <w:tcW w:w="1464" w:type="dxa"/>
          </w:tcPr>
          <w:p w:rsidR="00753CDF" w:rsidRDefault="00DC3D94">
            <w:pPr>
              <w:pStyle w:val="TableParagraph"/>
              <w:spacing w:line="228" w:lineRule="exact"/>
              <w:ind w:left="584"/>
              <w:rPr>
                <w:b/>
                <w:sz w:val="20"/>
              </w:rPr>
            </w:pPr>
            <w:r>
              <w:rPr>
                <w:b/>
                <w:sz w:val="20"/>
              </w:rPr>
              <w:t>176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1D6DDC" w:rsidP="00DB356A">
            <w:pPr>
              <w:pStyle w:val="TableParagraph"/>
              <w:spacing w:line="228" w:lineRule="exact"/>
              <w:ind w:left="298" w:right="203"/>
              <w:jc w:val="right"/>
              <w:rPr>
                <w:b/>
                <w:sz w:val="20"/>
              </w:rPr>
            </w:pPr>
            <w:r>
              <w:rPr>
                <w:b/>
                <w:sz w:val="20"/>
              </w:rPr>
              <w:t>180</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DC3D94" w:rsidP="00DB356A">
            <w:pPr>
              <w:pStyle w:val="TableParagraph"/>
              <w:spacing w:line="228" w:lineRule="exact"/>
              <w:ind w:left="164" w:right="566"/>
              <w:jc w:val="right"/>
              <w:rPr>
                <w:b/>
                <w:sz w:val="20"/>
              </w:rPr>
            </w:pPr>
            <w:r>
              <w:rPr>
                <w:b/>
                <w:sz w:val="20"/>
              </w:rPr>
              <w:t>3-4</w:t>
            </w:r>
          </w:p>
        </w:tc>
      </w:tr>
      <w:tr w:rsidR="00753CDF" w:rsidTr="00DB356A">
        <w:trPr>
          <w:trHeight w:val="1379"/>
        </w:trPr>
        <w:tc>
          <w:tcPr>
            <w:tcW w:w="1379" w:type="dxa"/>
            <w:gridSpan w:val="2"/>
          </w:tcPr>
          <w:p w:rsidR="00753CDF" w:rsidRDefault="00DC3D94">
            <w:pPr>
              <w:pStyle w:val="TableParagraph"/>
              <w:ind w:left="107"/>
              <w:rPr>
                <w:sz w:val="20"/>
              </w:rPr>
            </w:pPr>
            <w:r>
              <w:rPr>
                <w:sz w:val="20"/>
              </w:rPr>
              <w:t>МДК.05.01</w:t>
            </w:r>
          </w:p>
        </w:tc>
        <w:tc>
          <w:tcPr>
            <w:tcW w:w="3020" w:type="dxa"/>
          </w:tcPr>
          <w:p w:rsidR="00753CDF" w:rsidRDefault="00DC3D94" w:rsidP="001D6DDC">
            <w:pPr>
              <w:pStyle w:val="TableParagraph"/>
              <w:tabs>
                <w:tab w:val="left" w:pos="2423"/>
              </w:tabs>
              <w:spacing w:line="223" w:lineRule="exact"/>
              <w:ind w:left="110"/>
              <w:jc w:val="both"/>
              <w:rPr>
                <w:sz w:val="20"/>
              </w:rPr>
            </w:pPr>
            <w:r>
              <w:rPr>
                <w:sz w:val="20"/>
              </w:rPr>
              <w:t>Теоретические</w:t>
            </w:r>
            <w:r w:rsidR="001D6DDC">
              <w:rPr>
                <w:sz w:val="20"/>
              </w:rPr>
              <w:t xml:space="preserve"> </w:t>
            </w:r>
            <w:r>
              <w:rPr>
                <w:sz w:val="20"/>
              </w:rPr>
              <w:t>основы</w:t>
            </w:r>
            <w:r w:rsidR="001D6DDC">
              <w:rPr>
                <w:sz w:val="20"/>
              </w:rPr>
              <w:t xml:space="preserve"> </w:t>
            </w:r>
            <w:r>
              <w:rPr>
                <w:sz w:val="20"/>
              </w:rPr>
              <w:t>конвергенции</w:t>
            </w:r>
            <w:r w:rsidR="001D6DDC">
              <w:rPr>
                <w:sz w:val="20"/>
              </w:rPr>
              <w:t xml:space="preserve"> </w:t>
            </w:r>
            <w:r>
              <w:rPr>
                <w:sz w:val="20"/>
              </w:rPr>
              <w:t>логических,</w:t>
            </w:r>
            <w:r>
              <w:rPr>
                <w:spacing w:val="-48"/>
                <w:sz w:val="20"/>
              </w:rPr>
              <w:t xml:space="preserve"> </w:t>
            </w:r>
            <w:r>
              <w:rPr>
                <w:sz w:val="20"/>
              </w:rPr>
              <w:t>интеллектуальных</w:t>
            </w:r>
            <w:r>
              <w:rPr>
                <w:spacing w:val="1"/>
                <w:sz w:val="20"/>
              </w:rPr>
              <w:t xml:space="preserve"> </w:t>
            </w:r>
            <w:r>
              <w:rPr>
                <w:sz w:val="20"/>
              </w:rPr>
              <w:t>сетей</w:t>
            </w:r>
            <w:r>
              <w:rPr>
                <w:spacing w:val="1"/>
                <w:sz w:val="20"/>
              </w:rPr>
              <w:t xml:space="preserve"> </w:t>
            </w:r>
            <w:r>
              <w:rPr>
                <w:sz w:val="20"/>
              </w:rPr>
              <w:t>и</w:t>
            </w:r>
            <w:r>
              <w:rPr>
                <w:spacing w:val="1"/>
                <w:sz w:val="20"/>
              </w:rPr>
              <w:t xml:space="preserve"> </w:t>
            </w:r>
            <w:r>
              <w:rPr>
                <w:sz w:val="20"/>
              </w:rPr>
              <w:t>инфокоммуникационных</w:t>
            </w:r>
            <w:r w:rsidR="001D6DDC">
              <w:rPr>
                <w:sz w:val="20"/>
              </w:rPr>
              <w:t xml:space="preserve"> </w:t>
            </w:r>
            <w:r>
              <w:rPr>
                <w:sz w:val="20"/>
              </w:rPr>
              <w:t>технологий</w:t>
            </w:r>
            <w:r>
              <w:rPr>
                <w:spacing w:val="1"/>
                <w:sz w:val="20"/>
              </w:rPr>
              <w:t xml:space="preserve"> </w:t>
            </w:r>
            <w:r>
              <w:rPr>
                <w:sz w:val="20"/>
              </w:rPr>
              <w:t>в</w:t>
            </w:r>
            <w:r>
              <w:rPr>
                <w:spacing w:val="1"/>
                <w:sz w:val="20"/>
              </w:rPr>
              <w:t xml:space="preserve"> </w:t>
            </w:r>
            <w:r>
              <w:rPr>
                <w:sz w:val="20"/>
              </w:rPr>
              <w:t>информационно-</w:t>
            </w:r>
            <w:r>
              <w:rPr>
                <w:spacing w:val="-47"/>
                <w:sz w:val="20"/>
              </w:rPr>
              <w:t xml:space="preserve"> </w:t>
            </w:r>
            <w:r>
              <w:rPr>
                <w:sz w:val="20"/>
              </w:rPr>
              <w:t>коммуникационных</w:t>
            </w:r>
            <w:r>
              <w:rPr>
                <w:spacing w:val="-3"/>
                <w:sz w:val="20"/>
              </w:rPr>
              <w:t xml:space="preserve"> </w:t>
            </w:r>
            <w:r>
              <w:rPr>
                <w:sz w:val="20"/>
              </w:rPr>
              <w:t>сетях</w:t>
            </w:r>
            <w:r>
              <w:rPr>
                <w:spacing w:val="-3"/>
                <w:sz w:val="20"/>
              </w:rPr>
              <w:t xml:space="preserve"> </w:t>
            </w:r>
            <w:r>
              <w:rPr>
                <w:sz w:val="20"/>
              </w:rPr>
              <w:t>связи</w:t>
            </w:r>
          </w:p>
        </w:tc>
        <w:tc>
          <w:tcPr>
            <w:tcW w:w="1589" w:type="dxa"/>
          </w:tcPr>
          <w:p w:rsidR="00753CDF" w:rsidRDefault="001D6DDC" w:rsidP="006025E5">
            <w:pPr>
              <w:pStyle w:val="TableParagraph"/>
              <w:spacing w:line="223" w:lineRule="exact"/>
              <w:ind w:left="274" w:right="248"/>
              <w:jc w:val="center"/>
              <w:rPr>
                <w:sz w:val="20"/>
              </w:rPr>
            </w:pPr>
            <w:r>
              <w:rPr>
                <w:sz w:val="20"/>
              </w:rPr>
              <w:t>316</w:t>
            </w:r>
          </w:p>
        </w:tc>
        <w:tc>
          <w:tcPr>
            <w:tcW w:w="1459" w:type="dxa"/>
          </w:tcPr>
          <w:p w:rsidR="00753CDF" w:rsidRDefault="001D6DDC">
            <w:pPr>
              <w:pStyle w:val="TableParagraph"/>
              <w:spacing w:line="223" w:lineRule="exact"/>
              <w:ind w:right="567"/>
              <w:jc w:val="right"/>
              <w:rPr>
                <w:sz w:val="20"/>
              </w:rPr>
            </w:pPr>
            <w:r>
              <w:rPr>
                <w:sz w:val="20"/>
              </w:rPr>
              <w:t>304</w:t>
            </w:r>
          </w:p>
        </w:tc>
        <w:tc>
          <w:tcPr>
            <w:tcW w:w="1464" w:type="dxa"/>
          </w:tcPr>
          <w:p w:rsidR="00753CDF" w:rsidRDefault="00DC3D94">
            <w:pPr>
              <w:pStyle w:val="TableParagraph"/>
              <w:spacing w:line="223" w:lineRule="exact"/>
              <w:ind w:left="584"/>
              <w:rPr>
                <w:sz w:val="20"/>
              </w:rPr>
            </w:pPr>
            <w:r>
              <w:rPr>
                <w:sz w:val="20"/>
              </w:rPr>
              <w:t>176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3-4</w:t>
            </w:r>
          </w:p>
        </w:tc>
      </w:tr>
      <w:tr w:rsidR="001D6DDC" w:rsidTr="00DB356A">
        <w:trPr>
          <w:trHeight w:val="230"/>
        </w:trPr>
        <w:tc>
          <w:tcPr>
            <w:tcW w:w="1379" w:type="dxa"/>
            <w:gridSpan w:val="2"/>
          </w:tcPr>
          <w:p w:rsidR="001D6DDC" w:rsidRDefault="001D6DDC">
            <w:pPr>
              <w:pStyle w:val="TableParagraph"/>
              <w:spacing w:line="210" w:lineRule="exact"/>
              <w:ind w:left="107"/>
              <w:rPr>
                <w:sz w:val="20"/>
              </w:rPr>
            </w:pPr>
            <w:r>
              <w:rPr>
                <w:sz w:val="20"/>
              </w:rPr>
              <w:t>УП.</w:t>
            </w:r>
            <w:r>
              <w:rPr>
                <w:spacing w:val="-1"/>
                <w:sz w:val="20"/>
              </w:rPr>
              <w:t xml:space="preserve"> </w:t>
            </w:r>
            <w:r>
              <w:rPr>
                <w:sz w:val="20"/>
              </w:rPr>
              <w:t>05.</w:t>
            </w:r>
          </w:p>
        </w:tc>
        <w:tc>
          <w:tcPr>
            <w:tcW w:w="3020" w:type="dxa"/>
          </w:tcPr>
          <w:p w:rsidR="001D6DDC" w:rsidRDefault="001D6DDC">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1D6DDC" w:rsidRDefault="001D6DDC" w:rsidP="00DB356A">
            <w:pPr>
              <w:pStyle w:val="TableParagraph"/>
              <w:spacing w:line="210" w:lineRule="exact"/>
              <w:ind w:left="274" w:right="248"/>
              <w:jc w:val="center"/>
              <w:rPr>
                <w:sz w:val="20"/>
              </w:rPr>
            </w:pPr>
            <w:r>
              <w:rPr>
                <w:sz w:val="20"/>
              </w:rPr>
              <w:t>72</w:t>
            </w:r>
          </w:p>
        </w:tc>
        <w:tc>
          <w:tcPr>
            <w:tcW w:w="1459" w:type="dxa"/>
          </w:tcPr>
          <w:p w:rsidR="001D6DDC" w:rsidRDefault="001D6DDC">
            <w:pPr>
              <w:pStyle w:val="TableParagraph"/>
              <w:rPr>
                <w:sz w:val="16"/>
              </w:rPr>
            </w:pPr>
          </w:p>
        </w:tc>
        <w:tc>
          <w:tcPr>
            <w:tcW w:w="1464" w:type="dxa"/>
          </w:tcPr>
          <w:p w:rsidR="001D6DDC" w:rsidRDefault="001D6DDC">
            <w:pPr>
              <w:pStyle w:val="TableParagraph"/>
              <w:rPr>
                <w:sz w:val="16"/>
              </w:rPr>
            </w:pPr>
          </w:p>
        </w:tc>
        <w:tc>
          <w:tcPr>
            <w:tcW w:w="1552" w:type="dxa"/>
          </w:tcPr>
          <w:p w:rsidR="001D6DDC" w:rsidRDefault="001D6DDC" w:rsidP="00DB356A">
            <w:pPr>
              <w:pStyle w:val="TableParagraph"/>
              <w:ind w:left="298" w:right="203"/>
              <w:rPr>
                <w:sz w:val="16"/>
              </w:rPr>
            </w:pPr>
          </w:p>
        </w:tc>
        <w:tc>
          <w:tcPr>
            <w:tcW w:w="1264" w:type="dxa"/>
            <w:gridSpan w:val="2"/>
          </w:tcPr>
          <w:p w:rsidR="001D6DDC" w:rsidRDefault="001D6DDC" w:rsidP="00DB356A">
            <w:pPr>
              <w:pStyle w:val="TableParagraph"/>
              <w:spacing w:line="210" w:lineRule="exact"/>
              <w:ind w:left="298" w:right="203"/>
              <w:jc w:val="center"/>
              <w:rPr>
                <w:sz w:val="20"/>
              </w:rPr>
            </w:pPr>
            <w:r>
              <w:rPr>
                <w:sz w:val="20"/>
              </w:rPr>
              <w:t>72</w:t>
            </w:r>
          </w:p>
        </w:tc>
        <w:tc>
          <w:tcPr>
            <w:tcW w:w="1286" w:type="dxa"/>
            <w:gridSpan w:val="2"/>
          </w:tcPr>
          <w:p w:rsidR="001D6DDC" w:rsidRDefault="001D6DDC" w:rsidP="00DB356A">
            <w:pPr>
              <w:pStyle w:val="TableParagraph"/>
              <w:ind w:left="164" w:right="566"/>
              <w:rPr>
                <w:sz w:val="16"/>
              </w:rPr>
            </w:pPr>
          </w:p>
        </w:tc>
        <w:tc>
          <w:tcPr>
            <w:tcW w:w="1770" w:type="dxa"/>
            <w:gridSpan w:val="2"/>
          </w:tcPr>
          <w:p w:rsidR="001D6DDC" w:rsidRDefault="001D6DDC" w:rsidP="00DB356A">
            <w:pPr>
              <w:pStyle w:val="TableParagraph"/>
              <w:spacing w:line="210" w:lineRule="exact"/>
              <w:ind w:left="164" w:right="566"/>
              <w:jc w:val="right"/>
              <w:rPr>
                <w:sz w:val="20"/>
              </w:rPr>
            </w:pPr>
            <w:r>
              <w:rPr>
                <w:sz w:val="20"/>
              </w:rPr>
              <w:t>3-4</w:t>
            </w:r>
          </w:p>
        </w:tc>
      </w:tr>
      <w:tr w:rsidR="001D6DDC" w:rsidTr="00DB356A">
        <w:trPr>
          <w:trHeight w:val="230"/>
        </w:trPr>
        <w:tc>
          <w:tcPr>
            <w:tcW w:w="1379" w:type="dxa"/>
            <w:gridSpan w:val="2"/>
          </w:tcPr>
          <w:p w:rsidR="001D6DDC" w:rsidRDefault="001D6DDC">
            <w:pPr>
              <w:pStyle w:val="TableParagraph"/>
              <w:spacing w:line="210" w:lineRule="exact"/>
              <w:ind w:left="107"/>
              <w:rPr>
                <w:sz w:val="20"/>
              </w:rPr>
            </w:pPr>
            <w:r>
              <w:rPr>
                <w:sz w:val="20"/>
              </w:rPr>
              <w:t>ПП.</w:t>
            </w:r>
            <w:r>
              <w:rPr>
                <w:spacing w:val="-1"/>
                <w:sz w:val="20"/>
              </w:rPr>
              <w:t xml:space="preserve"> </w:t>
            </w:r>
            <w:r>
              <w:rPr>
                <w:sz w:val="20"/>
              </w:rPr>
              <w:t>05.</w:t>
            </w:r>
          </w:p>
        </w:tc>
        <w:tc>
          <w:tcPr>
            <w:tcW w:w="3020" w:type="dxa"/>
          </w:tcPr>
          <w:p w:rsidR="001D6DDC" w:rsidRDefault="001D6DDC">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1D6DDC" w:rsidRDefault="001D6DDC" w:rsidP="00DB356A">
            <w:pPr>
              <w:pStyle w:val="TableParagraph"/>
              <w:spacing w:line="210" w:lineRule="exact"/>
              <w:ind w:left="274" w:right="248"/>
              <w:jc w:val="center"/>
              <w:rPr>
                <w:sz w:val="20"/>
              </w:rPr>
            </w:pPr>
            <w:r>
              <w:rPr>
                <w:sz w:val="20"/>
              </w:rPr>
              <w:t>108</w:t>
            </w:r>
          </w:p>
        </w:tc>
        <w:tc>
          <w:tcPr>
            <w:tcW w:w="1459" w:type="dxa"/>
          </w:tcPr>
          <w:p w:rsidR="001D6DDC" w:rsidRDefault="001D6DDC">
            <w:pPr>
              <w:pStyle w:val="TableParagraph"/>
              <w:rPr>
                <w:sz w:val="16"/>
              </w:rPr>
            </w:pPr>
          </w:p>
        </w:tc>
        <w:tc>
          <w:tcPr>
            <w:tcW w:w="1464" w:type="dxa"/>
          </w:tcPr>
          <w:p w:rsidR="001D6DDC" w:rsidRDefault="001D6DDC">
            <w:pPr>
              <w:pStyle w:val="TableParagraph"/>
              <w:rPr>
                <w:sz w:val="16"/>
              </w:rPr>
            </w:pPr>
          </w:p>
        </w:tc>
        <w:tc>
          <w:tcPr>
            <w:tcW w:w="1552" w:type="dxa"/>
          </w:tcPr>
          <w:p w:rsidR="001D6DDC" w:rsidRDefault="001D6DDC" w:rsidP="00DB356A">
            <w:pPr>
              <w:pStyle w:val="TableParagraph"/>
              <w:ind w:left="298" w:right="203"/>
              <w:rPr>
                <w:sz w:val="16"/>
              </w:rPr>
            </w:pPr>
          </w:p>
        </w:tc>
        <w:tc>
          <w:tcPr>
            <w:tcW w:w="1264" w:type="dxa"/>
            <w:gridSpan w:val="2"/>
          </w:tcPr>
          <w:p w:rsidR="001D6DDC" w:rsidRDefault="001D6DDC" w:rsidP="00DB356A">
            <w:pPr>
              <w:pStyle w:val="TableParagraph"/>
              <w:spacing w:line="210" w:lineRule="exact"/>
              <w:ind w:left="298" w:right="203"/>
              <w:jc w:val="center"/>
              <w:rPr>
                <w:sz w:val="20"/>
              </w:rPr>
            </w:pPr>
            <w:r>
              <w:rPr>
                <w:sz w:val="20"/>
              </w:rPr>
              <w:t>108</w:t>
            </w:r>
          </w:p>
        </w:tc>
        <w:tc>
          <w:tcPr>
            <w:tcW w:w="1286" w:type="dxa"/>
            <w:gridSpan w:val="2"/>
          </w:tcPr>
          <w:p w:rsidR="001D6DDC" w:rsidRDefault="001D6DDC" w:rsidP="00DB356A">
            <w:pPr>
              <w:pStyle w:val="TableParagraph"/>
              <w:ind w:left="164" w:right="566"/>
              <w:rPr>
                <w:sz w:val="16"/>
              </w:rPr>
            </w:pPr>
          </w:p>
        </w:tc>
        <w:tc>
          <w:tcPr>
            <w:tcW w:w="1770" w:type="dxa"/>
            <w:gridSpan w:val="2"/>
          </w:tcPr>
          <w:p w:rsidR="001D6DDC" w:rsidRDefault="001D6DDC" w:rsidP="00DB356A">
            <w:pPr>
              <w:pStyle w:val="TableParagraph"/>
              <w:spacing w:line="210" w:lineRule="exact"/>
              <w:ind w:left="164" w:right="566"/>
              <w:jc w:val="right"/>
              <w:rPr>
                <w:sz w:val="20"/>
              </w:rPr>
            </w:pPr>
            <w:r>
              <w:rPr>
                <w:sz w:val="20"/>
              </w:rPr>
              <w:t>3-4</w:t>
            </w: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ПМ.</w:t>
            </w:r>
            <w:r>
              <w:rPr>
                <w:b/>
                <w:spacing w:val="-2"/>
                <w:sz w:val="20"/>
              </w:rPr>
              <w:t xml:space="preserve"> </w:t>
            </w:r>
            <w:r>
              <w:rPr>
                <w:b/>
                <w:sz w:val="20"/>
              </w:rPr>
              <w:t>06</w:t>
            </w:r>
          </w:p>
        </w:tc>
        <w:tc>
          <w:tcPr>
            <w:tcW w:w="3020" w:type="dxa"/>
          </w:tcPr>
          <w:p w:rsidR="00753CDF" w:rsidRDefault="00F456E4" w:rsidP="001D6DDC">
            <w:pPr>
              <w:pStyle w:val="TableParagraph"/>
              <w:tabs>
                <w:tab w:val="left" w:pos="1789"/>
                <w:tab w:val="left" w:pos="2834"/>
              </w:tabs>
              <w:spacing w:line="230" w:lineRule="exact"/>
              <w:ind w:left="110" w:right="96"/>
              <w:rPr>
                <w:b/>
                <w:sz w:val="20"/>
              </w:rPr>
            </w:pPr>
            <w:r w:rsidRPr="00F456E4">
              <w:rPr>
                <w:b/>
                <w:sz w:val="20"/>
              </w:rPr>
              <w:t>Выполнение работ по одной или нескольким профессиям рабочих, должностям служащих</w:t>
            </w:r>
          </w:p>
        </w:tc>
        <w:tc>
          <w:tcPr>
            <w:tcW w:w="1589" w:type="dxa"/>
          </w:tcPr>
          <w:p w:rsidR="00753CDF" w:rsidRDefault="001D6DDC" w:rsidP="00DB356A">
            <w:pPr>
              <w:pStyle w:val="TableParagraph"/>
              <w:spacing w:line="228" w:lineRule="exact"/>
              <w:ind w:left="274" w:right="248"/>
              <w:jc w:val="center"/>
              <w:rPr>
                <w:b/>
                <w:sz w:val="20"/>
              </w:rPr>
            </w:pPr>
            <w:r>
              <w:rPr>
                <w:b/>
                <w:sz w:val="20"/>
              </w:rPr>
              <w:t>290</w:t>
            </w:r>
          </w:p>
        </w:tc>
        <w:tc>
          <w:tcPr>
            <w:tcW w:w="1459" w:type="dxa"/>
          </w:tcPr>
          <w:p w:rsidR="00753CDF" w:rsidRDefault="00F456E4">
            <w:pPr>
              <w:pStyle w:val="TableParagraph"/>
              <w:spacing w:line="228" w:lineRule="exact"/>
              <w:ind w:right="618"/>
              <w:jc w:val="right"/>
              <w:rPr>
                <w:b/>
                <w:sz w:val="20"/>
              </w:rPr>
            </w:pPr>
            <w:r>
              <w:rPr>
                <w:b/>
                <w:sz w:val="20"/>
              </w:rPr>
              <w:t>74</w:t>
            </w:r>
          </w:p>
        </w:tc>
        <w:tc>
          <w:tcPr>
            <w:tcW w:w="1464" w:type="dxa"/>
          </w:tcPr>
          <w:p w:rsidR="00753CDF" w:rsidRDefault="00DC3D94" w:rsidP="00F456E4">
            <w:pPr>
              <w:pStyle w:val="TableParagraph"/>
              <w:spacing w:line="228" w:lineRule="exact"/>
              <w:ind w:left="634"/>
              <w:rPr>
                <w:b/>
                <w:sz w:val="20"/>
              </w:rPr>
            </w:pPr>
            <w:r>
              <w:rPr>
                <w:b/>
                <w:sz w:val="20"/>
              </w:rPr>
              <w:t>3</w:t>
            </w:r>
            <w:r w:rsidR="00F456E4">
              <w:rPr>
                <w:b/>
                <w:sz w:val="20"/>
              </w:rPr>
              <w:t>4</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F456E4" w:rsidP="00DB356A">
            <w:pPr>
              <w:pStyle w:val="TableParagraph"/>
              <w:spacing w:line="228" w:lineRule="exact"/>
              <w:ind w:left="298" w:right="203"/>
              <w:jc w:val="right"/>
              <w:rPr>
                <w:b/>
                <w:sz w:val="20"/>
              </w:rPr>
            </w:pPr>
            <w:r>
              <w:rPr>
                <w:b/>
                <w:sz w:val="20"/>
              </w:rPr>
              <w:t>216</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F456E4" w:rsidP="00DB356A">
            <w:pPr>
              <w:pStyle w:val="TableParagraph"/>
              <w:spacing w:line="228" w:lineRule="exact"/>
              <w:ind w:left="164" w:right="566"/>
              <w:jc w:val="right"/>
              <w:rPr>
                <w:b/>
                <w:sz w:val="20"/>
              </w:rPr>
            </w:pPr>
            <w:r>
              <w:rPr>
                <w:b/>
                <w:sz w:val="20"/>
              </w:rPr>
              <w:t>2</w:t>
            </w:r>
            <w:r w:rsidR="00DC3D94">
              <w:rPr>
                <w:b/>
                <w:sz w:val="20"/>
              </w:rPr>
              <w:t>-4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МДК.06.01</w:t>
            </w:r>
          </w:p>
        </w:tc>
        <w:tc>
          <w:tcPr>
            <w:tcW w:w="3020" w:type="dxa"/>
          </w:tcPr>
          <w:p w:rsidR="00753CDF" w:rsidRDefault="00DC3D94">
            <w:pPr>
              <w:pStyle w:val="TableParagraph"/>
              <w:spacing w:line="210" w:lineRule="exact"/>
              <w:ind w:left="110"/>
              <w:rPr>
                <w:sz w:val="20"/>
              </w:rPr>
            </w:pPr>
            <w:r>
              <w:rPr>
                <w:sz w:val="20"/>
              </w:rPr>
              <w:t>Технология</w:t>
            </w:r>
            <w:r>
              <w:rPr>
                <w:spacing w:val="-4"/>
                <w:sz w:val="20"/>
              </w:rPr>
              <w:t xml:space="preserve"> </w:t>
            </w:r>
            <w:r>
              <w:rPr>
                <w:sz w:val="20"/>
              </w:rPr>
              <w:t>выполнения</w:t>
            </w:r>
            <w:r>
              <w:rPr>
                <w:spacing w:val="-4"/>
                <w:sz w:val="20"/>
              </w:rPr>
              <w:t xml:space="preserve"> </w:t>
            </w:r>
            <w:r>
              <w:rPr>
                <w:sz w:val="20"/>
              </w:rPr>
              <w:t>работ</w:t>
            </w:r>
            <w:r w:rsidR="001D6DDC">
              <w:rPr>
                <w:sz w:val="20"/>
              </w:rPr>
              <w:t xml:space="preserve"> по профессии «Монтажник оборудования связи»</w:t>
            </w:r>
          </w:p>
        </w:tc>
        <w:tc>
          <w:tcPr>
            <w:tcW w:w="1589" w:type="dxa"/>
          </w:tcPr>
          <w:p w:rsidR="00753CDF" w:rsidRDefault="001D6DDC" w:rsidP="00DB356A">
            <w:pPr>
              <w:pStyle w:val="TableParagraph"/>
              <w:spacing w:line="210" w:lineRule="exact"/>
              <w:ind w:left="274" w:right="248"/>
              <w:jc w:val="center"/>
              <w:rPr>
                <w:sz w:val="20"/>
              </w:rPr>
            </w:pPr>
            <w:r>
              <w:rPr>
                <w:sz w:val="20"/>
              </w:rPr>
              <w:t>74</w:t>
            </w:r>
          </w:p>
        </w:tc>
        <w:tc>
          <w:tcPr>
            <w:tcW w:w="1459" w:type="dxa"/>
          </w:tcPr>
          <w:p w:rsidR="00753CDF" w:rsidRDefault="001D6DDC">
            <w:pPr>
              <w:pStyle w:val="TableParagraph"/>
              <w:spacing w:line="210" w:lineRule="exact"/>
              <w:ind w:right="618"/>
              <w:jc w:val="right"/>
              <w:rPr>
                <w:sz w:val="20"/>
              </w:rPr>
            </w:pPr>
            <w:r>
              <w:rPr>
                <w:sz w:val="20"/>
              </w:rPr>
              <w:t>74</w:t>
            </w:r>
          </w:p>
        </w:tc>
        <w:tc>
          <w:tcPr>
            <w:tcW w:w="1464" w:type="dxa"/>
          </w:tcPr>
          <w:p w:rsidR="00753CDF" w:rsidRDefault="00DC3D94" w:rsidP="001D6DDC">
            <w:pPr>
              <w:pStyle w:val="TableParagraph"/>
              <w:spacing w:line="210" w:lineRule="exact"/>
              <w:ind w:left="634"/>
              <w:rPr>
                <w:sz w:val="20"/>
              </w:rPr>
            </w:pPr>
            <w:r>
              <w:rPr>
                <w:sz w:val="20"/>
              </w:rPr>
              <w:t>3</w:t>
            </w:r>
            <w:r w:rsidR="001D6DDC">
              <w:rPr>
                <w:sz w:val="20"/>
              </w:rPr>
              <w:t>4</w:t>
            </w:r>
          </w:p>
        </w:tc>
        <w:tc>
          <w:tcPr>
            <w:tcW w:w="1552" w:type="dxa"/>
          </w:tcPr>
          <w:p w:rsidR="00753CDF" w:rsidRDefault="00753CDF" w:rsidP="00DB356A">
            <w:pPr>
              <w:pStyle w:val="TableParagraph"/>
              <w:ind w:left="298" w:right="203"/>
              <w:rPr>
                <w:sz w:val="16"/>
              </w:rPr>
            </w:pPr>
          </w:p>
        </w:tc>
        <w:tc>
          <w:tcPr>
            <w:tcW w:w="1264" w:type="dxa"/>
            <w:gridSpan w:val="2"/>
          </w:tcPr>
          <w:p w:rsidR="00753CDF" w:rsidRDefault="00753CDF" w:rsidP="00DB356A">
            <w:pPr>
              <w:pStyle w:val="TableParagraph"/>
              <w:ind w:left="298" w:right="203"/>
              <w:rPr>
                <w:sz w:val="16"/>
              </w:rPr>
            </w:pPr>
          </w:p>
        </w:tc>
        <w:tc>
          <w:tcPr>
            <w:tcW w:w="1286" w:type="dxa"/>
            <w:gridSpan w:val="2"/>
          </w:tcPr>
          <w:p w:rsidR="00753CDF" w:rsidRDefault="001D6DDC" w:rsidP="00DB356A">
            <w:pPr>
              <w:pStyle w:val="TableParagraph"/>
              <w:spacing w:line="210" w:lineRule="exact"/>
              <w:ind w:left="164" w:right="566"/>
              <w:rPr>
                <w:sz w:val="20"/>
              </w:rPr>
            </w:pPr>
            <w:r>
              <w:rPr>
                <w:sz w:val="20"/>
              </w:rPr>
              <w:t>-</w:t>
            </w:r>
          </w:p>
        </w:tc>
        <w:tc>
          <w:tcPr>
            <w:tcW w:w="1770" w:type="dxa"/>
            <w:gridSpan w:val="2"/>
          </w:tcPr>
          <w:p w:rsidR="00753CDF" w:rsidRDefault="00753CDF" w:rsidP="00DB356A">
            <w:pPr>
              <w:pStyle w:val="TableParagraph"/>
              <w:ind w:left="164" w:right="566"/>
              <w:rPr>
                <w:sz w:val="16"/>
              </w:rPr>
            </w:pP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06.</w:t>
            </w:r>
          </w:p>
        </w:tc>
        <w:tc>
          <w:tcPr>
            <w:tcW w:w="3020"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1D6DDC" w:rsidP="00DB356A">
            <w:pPr>
              <w:pStyle w:val="TableParagraph"/>
              <w:spacing w:line="210" w:lineRule="exact"/>
              <w:ind w:left="274" w:right="248"/>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753CDF" w:rsidTr="00DB356A">
        <w:trPr>
          <w:trHeight w:val="229"/>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06.</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1D6DDC" w:rsidP="00DB356A">
            <w:pPr>
              <w:pStyle w:val="TableParagraph"/>
              <w:spacing w:line="210" w:lineRule="exact"/>
              <w:ind w:left="274" w:right="248"/>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F456E4" w:rsidTr="00DB356A">
        <w:trPr>
          <w:trHeight w:val="229"/>
        </w:trPr>
        <w:tc>
          <w:tcPr>
            <w:tcW w:w="1379" w:type="dxa"/>
            <w:gridSpan w:val="2"/>
          </w:tcPr>
          <w:p w:rsidR="00F456E4" w:rsidRDefault="00F456E4" w:rsidP="00565A69">
            <w:pPr>
              <w:pStyle w:val="TableParagraph"/>
              <w:spacing w:before="113"/>
              <w:ind w:left="107"/>
              <w:rPr>
                <w:b/>
                <w:sz w:val="20"/>
              </w:rPr>
            </w:pPr>
            <w:r>
              <w:rPr>
                <w:b/>
                <w:sz w:val="20"/>
              </w:rPr>
              <w:t>ПМ.</w:t>
            </w:r>
            <w:r>
              <w:rPr>
                <w:b/>
                <w:spacing w:val="-2"/>
                <w:sz w:val="20"/>
              </w:rPr>
              <w:t xml:space="preserve"> </w:t>
            </w:r>
            <w:r>
              <w:rPr>
                <w:b/>
                <w:sz w:val="20"/>
              </w:rPr>
              <w:t>07</w:t>
            </w:r>
          </w:p>
        </w:tc>
        <w:tc>
          <w:tcPr>
            <w:tcW w:w="3020" w:type="dxa"/>
          </w:tcPr>
          <w:p w:rsidR="00F456E4" w:rsidRDefault="00F456E4" w:rsidP="00565A69">
            <w:pPr>
              <w:pStyle w:val="TableParagraph"/>
              <w:tabs>
                <w:tab w:val="left" w:pos="1789"/>
                <w:tab w:val="left" w:pos="2834"/>
              </w:tabs>
              <w:spacing w:line="230" w:lineRule="exact"/>
              <w:ind w:left="110" w:right="96"/>
              <w:rPr>
                <w:b/>
                <w:sz w:val="20"/>
              </w:rPr>
            </w:pPr>
            <w:r w:rsidRPr="00F456E4">
              <w:rPr>
                <w:b/>
                <w:sz w:val="20"/>
              </w:rPr>
              <w:t>Выполнение работ по одной или нескольким профессиям рабочих, должностям служащих</w:t>
            </w:r>
          </w:p>
        </w:tc>
        <w:tc>
          <w:tcPr>
            <w:tcW w:w="1589" w:type="dxa"/>
          </w:tcPr>
          <w:p w:rsidR="00F456E4" w:rsidRDefault="00F456E4" w:rsidP="00DB356A">
            <w:pPr>
              <w:pStyle w:val="TableParagraph"/>
              <w:spacing w:line="228" w:lineRule="exact"/>
              <w:ind w:left="274" w:right="248"/>
              <w:jc w:val="center"/>
              <w:rPr>
                <w:b/>
                <w:sz w:val="20"/>
              </w:rPr>
            </w:pPr>
            <w:r>
              <w:rPr>
                <w:b/>
                <w:sz w:val="20"/>
              </w:rPr>
              <w:t>290</w:t>
            </w:r>
          </w:p>
        </w:tc>
        <w:tc>
          <w:tcPr>
            <w:tcW w:w="1459" w:type="dxa"/>
          </w:tcPr>
          <w:p w:rsidR="00F456E4" w:rsidRDefault="00F456E4" w:rsidP="00565A69">
            <w:pPr>
              <w:pStyle w:val="TableParagraph"/>
              <w:spacing w:line="228" w:lineRule="exact"/>
              <w:ind w:right="618"/>
              <w:jc w:val="right"/>
              <w:rPr>
                <w:b/>
                <w:sz w:val="20"/>
              </w:rPr>
            </w:pPr>
            <w:r>
              <w:rPr>
                <w:b/>
                <w:sz w:val="20"/>
              </w:rPr>
              <w:t>74</w:t>
            </w:r>
          </w:p>
        </w:tc>
        <w:tc>
          <w:tcPr>
            <w:tcW w:w="1464" w:type="dxa"/>
          </w:tcPr>
          <w:p w:rsidR="00F456E4" w:rsidRDefault="00F456E4" w:rsidP="00565A69">
            <w:pPr>
              <w:pStyle w:val="TableParagraph"/>
              <w:spacing w:line="228" w:lineRule="exact"/>
              <w:ind w:left="634"/>
              <w:rPr>
                <w:b/>
                <w:sz w:val="20"/>
              </w:rPr>
            </w:pPr>
            <w:r>
              <w:rPr>
                <w:b/>
                <w:sz w:val="20"/>
              </w:rPr>
              <w:t>36</w:t>
            </w:r>
          </w:p>
        </w:tc>
        <w:tc>
          <w:tcPr>
            <w:tcW w:w="1552" w:type="dxa"/>
          </w:tcPr>
          <w:p w:rsidR="00F456E4" w:rsidRDefault="00F456E4" w:rsidP="00DB356A">
            <w:pPr>
              <w:pStyle w:val="TableParagraph"/>
              <w:ind w:left="298" w:right="203"/>
              <w:rPr>
                <w:sz w:val="18"/>
              </w:rPr>
            </w:pPr>
          </w:p>
        </w:tc>
        <w:tc>
          <w:tcPr>
            <w:tcW w:w="1264" w:type="dxa"/>
            <w:gridSpan w:val="2"/>
          </w:tcPr>
          <w:p w:rsidR="00F456E4" w:rsidRDefault="00F456E4" w:rsidP="00DB356A">
            <w:pPr>
              <w:pStyle w:val="TableParagraph"/>
              <w:spacing w:line="228" w:lineRule="exact"/>
              <w:ind w:left="298" w:right="203"/>
              <w:jc w:val="right"/>
              <w:rPr>
                <w:b/>
                <w:sz w:val="20"/>
              </w:rPr>
            </w:pPr>
            <w:r>
              <w:rPr>
                <w:b/>
                <w:sz w:val="20"/>
              </w:rPr>
              <w:t>216</w:t>
            </w:r>
          </w:p>
        </w:tc>
        <w:tc>
          <w:tcPr>
            <w:tcW w:w="1286" w:type="dxa"/>
            <w:gridSpan w:val="2"/>
          </w:tcPr>
          <w:p w:rsidR="00F456E4" w:rsidRDefault="00F456E4" w:rsidP="00DB356A">
            <w:pPr>
              <w:pStyle w:val="TableParagraph"/>
              <w:spacing w:line="228" w:lineRule="exact"/>
              <w:ind w:left="164" w:right="566"/>
              <w:rPr>
                <w:b/>
                <w:sz w:val="20"/>
              </w:rPr>
            </w:pPr>
            <w:r>
              <w:rPr>
                <w:b/>
                <w:sz w:val="20"/>
              </w:rPr>
              <w:t>0</w:t>
            </w:r>
          </w:p>
        </w:tc>
        <w:tc>
          <w:tcPr>
            <w:tcW w:w="1770" w:type="dxa"/>
            <w:gridSpan w:val="2"/>
          </w:tcPr>
          <w:p w:rsidR="00F456E4" w:rsidRDefault="00F456E4" w:rsidP="00DB356A">
            <w:pPr>
              <w:pStyle w:val="TableParagraph"/>
              <w:spacing w:line="228" w:lineRule="exact"/>
              <w:ind w:left="164" w:right="566"/>
              <w:jc w:val="right"/>
              <w:rPr>
                <w:b/>
                <w:sz w:val="20"/>
              </w:rPr>
            </w:pPr>
            <w:r>
              <w:rPr>
                <w:b/>
                <w:sz w:val="20"/>
              </w:rPr>
              <w:t>4</w:t>
            </w:r>
          </w:p>
        </w:tc>
      </w:tr>
      <w:tr w:rsidR="00F456E4" w:rsidTr="00DB356A">
        <w:trPr>
          <w:trHeight w:val="229"/>
        </w:trPr>
        <w:tc>
          <w:tcPr>
            <w:tcW w:w="1379" w:type="dxa"/>
            <w:gridSpan w:val="2"/>
          </w:tcPr>
          <w:p w:rsidR="00F456E4" w:rsidRDefault="00F456E4" w:rsidP="00DB356A">
            <w:pPr>
              <w:pStyle w:val="TableParagraph"/>
              <w:spacing w:line="210" w:lineRule="exact"/>
              <w:ind w:left="-5"/>
              <w:rPr>
                <w:sz w:val="20"/>
              </w:rPr>
            </w:pPr>
            <w:r>
              <w:rPr>
                <w:sz w:val="20"/>
              </w:rPr>
              <w:t>МДК.07.01</w:t>
            </w:r>
          </w:p>
        </w:tc>
        <w:tc>
          <w:tcPr>
            <w:tcW w:w="3020" w:type="dxa"/>
          </w:tcPr>
          <w:p w:rsidR="00F456E4" w:rsidRDefault="00F456E4" w:rsidP="00565A69">
            <w:pPr>
              <w:pStyle w:val="TableParagraph"/>
              <w:spacing w:line="210" w:lineRule="exact"/>
              <w:ind w:left="110"/>
              <w:rPr>
                <w:sz w:val="20"/>
              </w:rPr>
            </w:pPr>
            <w:r>
              <w:rPr>
                <w:sz w:val="20"/>
              </w:rPr>
              <w:t>Технология</w:t>
            </w:r>
            <w:r>
              <w:rPr>
                <w:spacing w:val="-4"/>
                <w:sz w:val="20"/>
              </w:rPr>
              <w:t xml:space="preserve"> </w:t>
            </w:r>
            <w:r>
              <w:rPr>
                <w:sz w:val="20"/>
              </w:rPr>
              <w:t>выполнения</w:t>
            </w:r>
            <w:r>
              <w:rPr>
                <w:spacing w:val="-4"/>
                <w:sz w:val="20"/>
              </w:rPr>
              <w:t xml:space="preserve"> </w:t>
            </w:r>
            <w:r>
              <w:rPr>
                <w:sz w:val="20"/>
              </w:rPr>
              <w:t xml:space="preserve">работ по профессии </w:t>
            </w:r>
            <w:r w:rsidRPr="00565A69">
              <w:rPr>
                <w:sz w:val="20"/>
              </w:rPr>
              <w:t>«</w:t>
            </w:r>
            <w:r w:rsidR="00565A69" w:rsidRPr="00565A69">
              <w:rPr>
                <w:sz w:val="20"/>
              </w:rPr>
              <w:t>Электромонтажник по освещению и осветительным сетям</w:t>
            </w:r>
            <w:r w:rsidRPr="00565A69">
              <w:rPr>
                <w:sz w:val="20"/>
              </w:rPr>
              <w:t>»</w:t>
            </w:r>
          </w:p>
        </w:tc>
        <w:tc>
          <w:tcPr>
            <w:tcW w:w="1589" w:type="dxa"/>
          </w:tcPr>
          <w:p w:rsidR="00F456E4" w:rsidRDefault="00F456E4" w:rsidP="00DB356A">
            <w:pPr>
              <w:pStyle w:val="TableParagraph"/>
              <w:spacing w:line="210" w:lineRule="exact"/>
              <w:ind w:left="274" w:right="248"/>
              <w:jc w:val="center"/>
              <w:rPr>
                <w:sz w:val="20"/>
              </w:rPr>
            </w:pPr>
            <w:r>
              <w:rPr>
                <w:sz w:val="20"/>
              </w:rPr>
              <w:t>74</w:t>
            </w:r>
          </w:p>
        </w:tc>
        <w:tc>
          <w:tcPr>
            <w:tcW w:w="1459" w:type="dxa"/>
          </w:tcPr>
          <w:p w:rsidR="00F456E4" w:rsidRDefault="00F456E4" w:rsidP="00565A69">
            <w:pPr>
              <w:pStyle w:val="TableParagraph"/>
              <w:spacing w:line="210" w:lineRule="exact"/>
              <w:ind w:right="618"/>
              <w:jc w:val="right"/>
              <w:rPr>
                <w:sz w:val="20"/>
              </w:rPr>
            </w:pPr>
            <w:r>
              <w:rPr>
                <w:sz w:val="20"/>
              </w:rPr>
              <w:t>74</w:t>
            </w:r>
          </w:p>
        </w:tc>
        <w:tc>
          <w:tcPr>
            <w:tcW w:w="1464" w:type="dxa"/>
          </w:tcPr>
          <w:p w:rsidR="00F456E4" w:rsidRDefault="00F456E4" w:rsidP="00F456E4">
            <w:pPr>
              <w:pStyle w:val="TableParagraph"/>
              <w:spacing w:line="210" w:lineRule="exact"/>
              <w:ind w:left="634"/>
              <w:rPr>
                <w:sz w:val="20"/>
              </w:rPr>
            </w:pPr>
            <w:r>
              <w:rPr>
                <w:sz w:val="20"/>
              </w:rPr>
              <w:t>36</w:t>
            </w: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ind w:left="298" w:right="203"/>
              <w:rPr>
                <w:sz w:val="16"/>
              </w:rPr>
            </w:pPr>
          </w:p>
        </w:tc>
        <w:tc>
          <w:tcPr>
            <w:tcW w:w="1286" w:type="dxa"/>
            <w:gridSpan w:val="2"/>
          </w:tcPr>
          <w:p w:rsidR="00F456E4" w:rsidRDefault="00F456E4" w:rsidP="00DB356A">
            <w:pPr>
              <w:pStyle w:val="TableParagraph"/>
              <w:spacing w:line="210" w:lineRule="exact"/>
              <w:ind w:left="164" w:right="566"/>
              <w:rPr>
                <w:sz w:val="20"/>
              </w:rPr>
            </w:pPr>
            <w:r>
              <w:rPr>
                <w:sz w:val="20"/>
              </w:rPr>
              <w:t>-</w:t>
            </w:r>
          </w:p>
        </w:tc>
        <w:tc>
          <w:tcPr>
            <w:tcW w:w="1770" w:type="dxa"/>
            <w:gridSpan w:val="2"/>
          </w:tcPr>
          <w:p w:rsidR="00F456E4" w:rsidRDefault="00F456E4" w:rsidP="00DB356A">
            <w:pPr>
              <w:pStyle w:val="TableParagraph"/>
              <w:ind w:left="164" w:right="566"/>
              <w:rPr>
                <w:sz w:val="16"/>
              </w:rPr>
            </w:pPr>
          </w:p>
        </w:tc>
      </w:tr>
      <w:tr w:rsidR="00F456E4" w:rsidTr="00DB356A">
        <w:trPr>
          <w:trHeight w:val="229"/>
        </w:trPr>
        <w:tc>
          <w:tcPr>
            <w:tcW w:w="1379" w:type="dxa"/>
            <w:gridSpan w:val="2"/>
          </w:tcPr>
          <w:p w:rsidR="00F456E4" w:rsidRDefault="00F456E4" w:rsidP="00565A69">
            <w:pPr>
              <w:pStyle w:val="TableParagraph"/>
              <w:spacing w:line="210" w:lineRule="exact"/>
              <w:ind w:left="107"/>
              <w:rPr>
                <w:sz w:val="20"/>
              </w:rPr>
            </w:pPr>
            <w:r>
              <w:rPr>
                <w:sz w:val="20"/>
              </w:rPr>
              <w:t>УП.</w:t>
            </w:r>
            <w:r>
              <w:rPr>
                <w:spacing w:val="-1"/>
                <w:sz w:val="20"/>
              </w:rPr>
              <w:t xml:space="preserve"> </w:t>
            </w:r>
            <w:r>
              <w:rPr>
                <w:sz w:val="20"/>
              </w:rPr>
              <w:t>07.</w:t>
            </w:r>
          </w:p>
        </w:tc>
        <w:tc>
          <w:tcPr>
            <w:tcW w:w="3020" w:type="dxa"/>
          </w:tcPr>
          <w:p w:rsidR="00F456E4" w:rsidRDefault="00F456E4" w:rsidP="00565A69">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F456E4" w:rsidRDefault="00F456E4" w:rsidP="00DB356A">
            <w:pPr>
              <w:pStyle w:val="TableParagraph"/>
              <w:spacing w:line="210" w:lineRule="exact"/>
              <w:ind w:left="274" w:right="248"/>
              <w:jc w:val="center"/>
              <w:rPr>
                <w:sz w:val="20"/>
              </w:rPr>
            </w:pPr>
            <w:r>
              <w:rPr>
                <w:sz w:val="20"/>
              </w:rPr>
              <w:t>108</w:t>
            </w:r>
          </w:p>
        </w:tc>
        <w:tc>
          <w:tcPr>
            <w:tcW w:w="1459" w:type="dxa"/>
          </w:tcPr>
          <w:p w:rsidR="00F456E4" w:rsidRDefault="00F456E4" w:rsidP="00565A69">
            <w:pPr>
              <w:pStyle w:val="TableParagraph"/>
              <w:rPr>
                <w:sz w:val="16"/>
              </w:rPr>
            </w:pPr>
          </w:p>
        </w:tc>
        <w:tc>
          <w:tcPr>
            <w:tcW w:w="1464" w:type="dxa"/>
          </w:tcPr>
          <w:p w:rsidR="00F456E4" w:rsidRDefault="00F456E4" w:rsidP="00565A69">
            <w:pPr>
              <w:pStyle w:val="TableParagraph"/>
              <w:rPr>
                <w:sz w:val="16"/>
              </w:rPr>
            </w:pP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spacing w:line="210" w:lineRule="exact"/>
              <w:ind w:left="298" w:right="203"/>
              <w:jc w:val="right"/>
              <w:rPr>
                <w:sz w:val="20"/>
              </w:rPr>
            </w:pPr>
            <w:r>
              <w:rPr>
                <w:sz w:val="20"/>
              </w:rPr>
              <w:t>108</w:t>
            </w:r>
          </w:p>
        </w:tc>
        <w:tc>
          <w:tcPr>
            <w:tcW w:w="1286" w:type="dxa"/>
            <w:gridSpan w:val="2"/>
          </w:tcPr>
          <w:p w:rsidR="00F456E4" w:rsidRDefault="00F456E4" w:rsidP="00DB356A">
            <w:pPr>
              <w:pStyle w:val="TableParagraph"/>
              <w:ind w:left="164" w:right="566"/>
              <w:rPr>
                <w:sz w:val="16"/>
              </w:rPr>
            </w:pPr>
          </w:p>
        </w:tc>
        <w:tc>
          <w:tcPr>
            <w:tcW w:w="1770" w:type="dxa"/>
            <w:gridSpan w:val="2"/>
          </w:tcPr>
          <w:p w:rsidR="00F456E4" w:rsidRDefault="00F456E4" w:rsidP="00DB356A">
            <w:pPr>
              <w:pStyle w:val="TableParagraph"/>
              <w:spacing w:line="210" w:lineRule="exact"/>
              <w:ind w:left="164" w:right="566"/>
              <w:jc w:val="right"/>
              <w:rPr>
                <w:sz w:val="20"/>
              </w:rPr>
            </w:pPr>
            <w:r>
              <w:rPr>
                <w:sz w:val="20"/>
              </w:rPr>
              <w:t>4</w:t>
            </w:r>
          </w:p>
        </w:tc>
      </w:tr>
      <w:tr w:rsidR="00F456E4" w:rsidTr="00DB356A">
        <w:trPr>
          <w:trHeight w:val="279"/>
        </w:trPr>
        <w:tc>
          <w:tcPr>
            <w:tcW w:w="1379" w:type="dxa"/>
            <w:gridSpan w:val="2"/>
          </w:tcPr>
          <w:p w:rsidR="00F456E4" w:rsidRDefault="00F456E4" w:rsidP="00F456E4">
            <w:pPr>
              <w:pStyle w:val="TableParagraph"/>
              <w:spacing w:line="210" w:lineRule="exact"/>
              <w:ind w:left="107"/>
              <w:rPr>
                <w:sz w:val="20"/>
              </w:rPr>
            </w:pPr>
            <w:r>
              <w:rPr>
                <w:sz w:val="20"/>
              </w:rPr>
              <w:t>ПП.</w:t>
            </w:r>
            <w:r>
              <w:rPr>
                <w:spacing w:val="-1"/>
                <w:sz w:val="20"/>
              </w:rPr>
              <w:t xml:space="preserve"> </w:t>
            </w:r>
            <w:r>
              <w:rPr>
                <w:sz w:val="20"/>
              </w:rPr>
              <w:t>07.</w:t>
            </w:r>
          </w:p>
        </w:tc>
        <w:tc>
          <w:tcPr>
            <w:tcW w:w="3020" w:type="dxa"/>
          </w:tcPr>
          <w:p w:rsidR="00F456E4" w:rsidRDefault="00F456E4" w:rsidP="00565A69">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F456E4" w:rsidRDefault="00F456E4" w:rsidP="00DB356A">
            <w:pPr>
              <w:pStyle w:val="TableParagraph"/>
              <w:spacing w:line="210" w:lineRule="exact"/>
              <w:ind w:left="274" w:right="248"/>
              <w:jc w:val="center"/>
              <w:rPr>
                <w:sz w:val="20"/>
              </w:rPr>
            </w:pPr>
            <w:r>
              <w:rPr>
                <w:sz w:val="20"/>
              </w:rPr>
              <w:t>108</w:t>
            </w:r>
          </w:p>
        </w:tc>
        <w:tc>
          <w:tcPr>
            <w:tcW w:w="1459" w:type="dxa"/>
          </w:tcPr>
          <w:p w:rsidR="00F456E4" w:rsidRDefault="00F456E4" w:rsidP="00565A69">
            <w:pPr>
              <w:pStyle w:val="TableParagraph"/>
              <w:rPr>
                <w:sz w:val="16"/>
              </w:rPr>
            </w:pPr>
          </w:p>
        </w:tc>
        <w:tc>
          <w:tcPr>
            <w:tcW w:w="1464" w:type="dxa"/>
          </w:tcPr>
          <w:p w:rsidR="00F456E4" w:rsidRDefault="00F456E4" w:rsidP="00565A69">
            <w:pPr>
              <w:pStyle w:val="TableParagraph"/>
              <w:rPr>
                <w:sz w:val="16"/>
              </w:rPr>
            </w:pP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spacing w:line="210" w:lineRule="exact"/>
              <w:ind w:left="298" w:right="203"/>
              <w:jc w:val="right"/>
              <w:rPr>
                <w:sz w:val="20"/>
              </w:rPr>
            </w:pPr>
            <w:r>
              <w:rPr>
                <w:sz w:val="20"/>
              </w:rPr>
              <w:t>108</w:t>
            </w:r>
          </w:p>
        </w:tc>
        <w:tc>
          <w:tcPr>
            <w:tcW w:w="1286" w:type="dxa"/>
            <w:gridSpan w:val="2"/>
          </w:tcPr>
          <w:p w:rsidR="00F456E4" w:rsidRDefault="00F456E4" w:rsidP="00DB356A">
            <w:pPr>
              <w:pStyle w:val="TableParagraph"/>
              <w:ind w:left="164" w:right="566"/>
              <w:rPr>
                <w:sz w:val="16"/>
              </w:rPr>
            </w:pPr>
          </w:p>
        </w:tc>
        <w:tc>
          <w:tcPr>
            <w:tcW w:w="1770" w:type="dxa"/>
            <w:gridSpan w:val="2"/>
          </w:tcPr>
          <w:p w:rsidR="00F456E4" w:rsidRDefault="00F456E4" w:rsidP="00DB356A">
            <w:pPr>
              <w:pStyle w:val="TableParagraph"/>
              <w:spacing w:line="210" w:lineRule="exact"/>
              <w:ind w:left="164" w:right="566"/>
              <w:jc w:val="right"/>
              <w:rPr>
                <w:sz w:val="20"/>
              </w:rPr>
            </w:pPr>
            <w:r>
              <w:rPr>
                <w:sz w:val="20"/>
              </w:rPr>
              <w:t>4</w:t>
            </w:r>
          </w:p>
        </w:tc>
      </w:tr>
      <w:tr w:rsidR="00753CDF" w:rsidTr="00DB356A">
        <w:trPr>
          <w:gridAfter w:val="1"/>
          <w:wAfter w:w="10" w:type="dxa"/>
          <w:trHeight w:val="230"/>
        </w:trPr>
        <w:tc>
          <w:tcPr>
            <w:tcW w:w="1379" w:type="dxa"/>
            <w:gridSpan w:val="2"/>
            <w:tcBorders>
              <w:top w:val="nil"/>
            </w:tcBorders>
          </w:tcPr>
          <w:p w:rsidR="00753CDF" w:rsidRDefault="00DC3D94">
            <w:pPr>
              <w:pStyle w:val="TableParagraph"/>
              <w:spacing w:line="210" w:lineRule="exact"/>
              <w:ind w:left="107"/>
              <w:rPr>
                <w:sz w:val="20"/>
              </w:rPr>
            </w:pPr>
            <w:r>
              <w:rPr>
                <w:sz w:val="20"/>
              </w:rPr>
              <w:t>ППД</w:t>
            </w:r>
          </w:p>
        </w:tc>
        <w:tc>
          <w:tcPr>
            <w:tcW w:w="3020" w:type="dxa"/>
          </w:tcPr>
          <w:p w:rsidR="00753CDF" w:rsidRDefault="00DC3D94">
            <w:pPr>
              <w:pStyle w:val="TableParagraph"/>
              <w:spacing w:line="210" w:lineRule="exact"/>
              <w:ind w:left="110"/>
              <w:rPr>
                <w:sz w:val="20"/>
              </w:rPr>
            </w:pPr>
            <w:r>
              <w:rPr>
                <w:sz w:val="20"/>
              </w:rPr>
              <w:t>Практика</w:t>
            </w:r>
            <w:r>
              <w:rPr>
                <w:spacing w:val="-5"/>
                <w:sz w:val="20"/>
              </w:rPr>
              <w:t xml:space="preserve"> </w:t>
            </w:r>
            <w:r>
              <w:rPr>
                <w:sz w:val="20"/>
              </w:rPr>
              <w:t>преддипломная</w:t>
            </w:r>
          </w:p>
        </w:tc>
        <w:tc>
          <w:tcPr>
            <w:tcW w:w="1589" w:type="dxa"/>
          </w:tcPr>
          <w:p w:rsidR="00753CDF" w:rsidRDefault="00DC3D94" w:rsidP="00DB356A">
            <w:pPr>
              <w:pStyle w:val="TableParagraph"/>
              <w:spacing w:line="210" w:lineRule="exact"/>
              <w:ind w:left="274" w:right="248"/>
              <w:jc w:val="center"/>
              <w:rPr>
                <w:b/>
                <w:sz w:val="20"/>
              </w:rPr>
            </w:pPr>
            <w:r>
              <w:rPr>
                <w:b/>
                <w:sz w:val="20"/>
              </w:rPr>
              <w:t>144</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68" w:type="dxa"/>
            <w:gridSpan w:val="2"/>
          </w:tcPr>
          <w:p w:rsidR="00753CDF" w:rsidRDefault="00753CDF" w:rsidP="00DB356A">
            <w:pPr>
              <w:pStyle w:val="TableParagraph"/>
              <w:ind w:left="298" w:right="203"/>
              <w:rPr>
                <w:sz w:val="16"/>
              </w:rPr>
            </w:pPr>
          </w:p>
        </w:tc>
        <w:tc>
          <w:tcPr>
            <w:tcW w:w="1248" w:type="dxa"/>
          </w:tcPr>
          <w:p w:rsidR="00753CDF" w:rsidRDefault="00DB356A" w:rsidP="00DB356A">
            <w:pPr>
              <w:pStyle w:val="TableParagraph"/>
              <w:tabs>
                <w:tab w:val="left" w:pos="466"/>
              </w:tabs>
              <w:spacing w:line="210" w:lineRule="exact"/>
              <w:ind w:left="113" w:right="113"/>
              <w:jc w:val="center"/>
              <w:rPr>
                <w:b/>
                <w:sz w:val="20"/>
              </w:rPr>
            </w:pPr>
            <w:r>
              <w:rPr>
                <w:b/>
                <w:sz w:val="20"/>
              </w:rPr>
              <w:t>144</w:t>
            </w:r>
          </w:p>
        </w:tc>
        <w:tc>
          <w:tcPr>
            <w:tcW w:w="1280" w:type="dxa"/>
          </w:tcPr>
          <w:p w:rsidR="00753CDF" w:rsidRDefault="00753CDF">
            <w:pPr>
              <w:pStyle w:val="TableParagraph"/>
              <w:rPr>
                <w:sz w:val="16"/>
              </w:rPr>
            </w:pPr>
          </w:p>
        </w:tc>
        <w:tc>
          <w:tcPr>
            <w:tcW w:w="1766" w:type="dxa"/>
            <w:gridSpan w:val="2"/>
          </w:tcPr>
          <w:p w:rsidR="00753CDF" w:rsidRDefault="00DC3D94" w:rsidP="00DB356A">
            <w:pPr>
              <w:pStyle w:val="TableParagraph"/>
              <w:spacing w:line="210" w:lineRule="exact"/>
              <w:ind w:left="164" w:right="566"/>
              <w:rPr>
                <w:sz w:val="20"/>
              </w:rPr>
            </w:pPr>
            <w:r>
              <w:rPr>
                <w:w w:val="99"/>
                <w:sz w:val="20"/>
              </w:rPr>
              <w:t>4</w:t>
            </w:r>
          </w:p>
        </w:tc>
      </w:tr>
      <w:tr w:rsidR="00753CDF" w:rsidTr="00DB356A">
        <w:trPr>
          <w:gridAfter w:val="1"/>
          <w:wAfter w:w="10" w:type="dxa"/>
          <w:trHeight w:val="230"/>
        </w:trPr>
        <w:tc>
          <w:tcPr>
            <w:tcW w:w="1379" w:type="dxa"/>
            <w:gridSpan w:val="2"/>
          </w:tcPr>
          <w:p w:rsidR="00753CDF" w:rsidRDefault="00DC3D94">
            <w:pPr>
              <w:pStyle w:val="TableParagraph"/>
              <w:spacing w:line="210" w:lineRule="exact"/>
              <w:ind w:left="107"/>
              <w:rPr>
                <w:b/>
                <w:sz w:val="20"/>
              </w:rPr>
            </w:pPr>
            <w:r>
              <w:rPr>
                <w:b/>
                <w:sz w:val="20"/>
              </w:rPr>
              <w:t>ПА</w:t>
            </w:r>
          </w:p>
        </w:tc>
        <w:tc>
          <w:tcPr>
            <w:tcW w:w="3020" w:type="dxa"/>
          </w:tcPr>
          <w:p w:rsidR="00753CDF" w:rsidRDefault="00DC3D94">
            <w:pPr>
              <w:pStyle w:val="TableParagraph"/>
              <w:spacing w:line="210" w:lineRule="exact"/>
              <w:ind w:left="110"/>
              <w:rPr>
                <w:b/>
                <w:sz w:val="20"/>
              </w:rPr>
            </w:pPr>
            <w:r>
              <w:rPr>
                <w:b/>
                <w:sz w:val="20"/>
              </w:rPr>
              <w:t>Промежуточная</w:t>
            </w:r>
            <w:r>
              <w:rPr>
                <w:b/>
                <w:spacing w:val="-5"/>
                <w:sz w:val="20"/>
              </w:rPr>
              <w:t xml:space="preserve"> </w:t>
            </w:r>
            <w:r>
              <w:rPr>
                <w:b/>
                <w:sz w:val="20"/>
              </w:rPr>
              <w:t>аттестация⃰⃰</w:t>
            </w:r>
          </w:p>
        </w:tc>
        <w:tc>
          <w:tcPr>
            <w:tcW w:w="1589" w:type="dxa"/>
          </w:tcPr>
          <w:p w:rsidR="00753CDF" w:rsidRPr="00DB356A" w:rsidRDefault="00DB356A" w:rsidP="006025E5">
            <w:pPr>
              <w:pStyle w:val="TableParagraph"/>
              <w:spacing w:line="210" w:lineRule="exact"/>
              <w:ind w:left="110"/>
              <w:jc w:val="center"/>
              <w:rPr>
                <w:b/>
                <w:sz w:val="20"/>
              </w:rPr>
            </w:pPr>
            <w:r w:rsidRPr="00DB356A">
              <w:rPr>
                <w:b/>
                <w:sz w:val="20"/>
              </w:rPr>
              <w:t>72</w:t>
            </w:r>
          </w:p>
        </w:tc>
        <w:tc>
          <w:tcPr>
            <w:tcW w:w="1459" w:type="dxa"/>
          </w:tcPr>
          <w:p w:rsidR="00753CDF" w:rsidRPr="00DB356A" w:rsidRDefault="00DB356A">
            <w:pPr>
              <w:pStyle w:val="TableParagraph"/>
              <w:spacing w:line="210" w:lineRule="exact"/>
              <w:ind w:left="917"/>
              <w:rPr>
                <w:b/>
                <w:sz w:val="20"/>
              </w:rPr>
            </w:pPr>
            <w:r w:rsidRPr="00DB356A">
              <w:rPr>
                <w:b/>
                <w:sz w:val="20"/>
              </w:rPr>
              <w:t>72</w:t>
            </w:r>
          </w:p>
        </w:tc>
        <w:tc>
          <w:tcPr>
            <w:tcW w:w="1464" w:type="dxa"/>
          </w:tcPr>
          <w:p w:rsidR="00753CDF" w:rsidRDefault="00753CDF">
            <w:pPr>
              <w:pStyle w:val="TableParagraph"/>
              <w:rPr>
                <w:sz w:val="16"/>
              </w:rPr>
            </w:pPr>
          </w:p>
        </w:tc>
        <w:tc>
          <w:tcPr>
            <w:tcW w:w="1568" w:type="dxa"/>
            <w:gridSpan w:val="2"/>
          </w:tcPr>
          <w:p w:rsidR="00753CDF" w:rsidRDefault="00753CDF" w:rsidP="00DB356A">
            <w:pPr>
              <w:pStyle w:val="TableParagraph"/>
              <w:ind w:left="298" w:right="203"/>
              <w:rPr>
                <w:sz w:val="16"/>
              </w:rPr>
            </w:pPr>
          </w:p>
        </w:tc>
        <w:tc>
          <w:tcPr>
            <w:tcW w:w="1248" w:type="dxa"/>
          </w:tcPr>
          <w:p w:rsidR="00753CDF" w:rsidRDefault="00753CDF">
            <w:pPr>
              <w:pStyle w:val="TableParagraph"/>
              <w:rPr>
                <w:sz w:val="16"/>
              </w:rPr>
            </w:pPr>
          </w:p>
        </w:tc>
        <w:tc>
          <w:tcPr>
            <w:tcW w:w="1280" w:type="dxa"/>
          </w:tcPr>
          <w:p w:rsidR="00753CDF" w:rsidRDefault="00753CDF">
            <w:pPr>
              <w:pStyle w:val="TableParagraph"/>
              <w:rPr>
                <w:sz w:val="16"/>
              </w:rPr>
            </w:pPr>
          </w:p>
        </w:tc>
        <w:tc>
          <w:tcPr>
            <w:tcW w:w="1766" w:type="dxa"/>
            <w:gridSpan w:val="2"/>
          </w:tcPr>
          <w:p w:rsidR="00753CDF" w:rsidRDefault="00DC3D94" w:rsidP="00DB356A">
            <w:pPr>
              <w:pStyle w:val="TableParagraph"/>
              <w:spacing w:line="210" w:lineRule="exact"/>
              <w:ind w:left="164" w:right="566"/>
              <w:rPr>
                <w:b/>
                <w:sz w:val="20"/>
              </w:rPr>
            </w:pPr>
            <w:r>
              <w:rPr>
                <w:b/>
                <w:sz w:val="20"/>
              </w:rPr>
              <w:t>2-4</w:t>
            </w:r>
          </w:p>
        </w:tc>
      </w:tr>
      <w:tr w:rsidR="00753CDF" w:rsidTr="00DB356A">
        <w:trPr>
          <w:gridAfter w:val="1"/>
          <w:wAfter w:w="10" w:type="dxa"/>
          <w:trHeight w:val="458"/>
        </w:trPr>
        <w:tc>
          <w:tcPr>
            <w:tcW w:w="4399" w:type="dxa"/>
            <w:gridSpan w:val="3"/>
          </w:tcPr>
          <w:p w:rsidR="00753CDF" w:rsidRDefault="00DC3D94" w:rsidP="00F456E4">
            <w:pPr>
              <w:pStyle w:val="TableParagraph"/>
              <w:tabs>
                <w:tab w:val="left" w:pos="1781"/>
                <w:tab w:val="left" w:pos="2753"/>
              </w:tabs>
              <w:spacing w:line="230" w:lineRule="exact"/>
              <w:ind w:left="107" w:right="97"/>
              <w:rPr>
                <w:b/>
                <w:sz w:val="20"/>
              </w:rPr>
            </w:pPr>
            <w:r>
              <w:rPr>
                <w:b/>
                <w:sz w:val="20"/>
              </w:rPr>
              <w:t>Вариативная</w:t>
            </w:r>
            <w:r w:rsidR="00F456E4">
              <w:rPr>
                <w:b/>
                <w:sz w:val="20"/>
              </w:rPr>
              <w:t xml:space="preserve"> </w:t>
            </w:r>
            <w:r>
              <w:rPr>
                <w:b/>
                <w:sz w:val="20"/>
              </w:rPr>
              <w:t>часть</w:t>
            </w:r>
            <w:r w:rsidR="00F456E4">
              <w:rPr>
                <w:b/>
                <w:sz w:val="20"/>
              </w:rPr>
              <w:t xml:space="preserve"> </w:t>
            </w:r>
            <w:r>
              <w:rPr>
                <w:b/>
                <w:spacing w:val="-1"/>
                <w:sz w:val="20"/>
              </w:rPr>
              <w:t>образовательной</w:t>
            </w:r>
            <w:r>
              <w:rPr>
                <w:b/>
                <w:spacing w:val="-47"/>
                <w:sz w:val="20"/>
              </w:rPr>
              <w:t xml:space="preserve"> </w:t>
            </w:r>
            <w:r>
              <w:rPr>
                <w:b/>
                <w:sz w:val="20"/>
              </w:rPr>
              <w:t>программы</w:t>
            </w:r>
          </w:p>
        </w:tc>
        <w:tc>
          <w:tcPr>
            <w:tcW w:w="1589" w:type="dxa"/>
          </w:tcPr>
          <w:p w:rsidR="00753CDF" w:rsidRDefault="00DC3D94" w:rsidP="006025E5">
            <w:pPr>
              <w:pStyle w:val="TableParagraph"/>
              <w:spacing w:line="228" w:lineRule="exact"/>
              <w:ind w:left="110"/>
              <w:jc w:val="center"/>
              <w:rPr>
                <w:b/>
                <w:sz w:val="20"/>
              </w:rPr>
            </w:pPr>
            <w:r>
              <w:rPr>
                <w:b/>
                <w:sz w:val="20"/>
              </w:rPr>
              <w:t>1158</w:t>
            </w:r>
          </w:p>
        </w:tc>
        <w:tc>
          <w:tcPr>
            <w:tcW w:w="5739" w:type="dxa"/>
            <w:gridSpan w:val="5"/>
          </w:tcPr>
          <w:p w:rsidR="00753CDF" w:rsidRDefault="00DC3D94" w:rsidP="00DB356A">
            <w:pPr>
              <w:pStyle w:val="TableParagraph"/>
              <w:spacing w:line="228" w:lineRule="exact"/>
              <w:ind w:left="528" w:right="317"/>
              <w:jc w:val="center"/>
              <w:rPr>
                <w:b/>
                <w:sz w:val="20"/>
              </w:rPr>
            </w:pPr>
            <w:r>
              <w:rPr>
                <w:b/>
                <w:sz w:val="20"/>
              </w:rPr>
              <w:t>1728</w:t>
            </w:r>
          </w:p>
        </w:tc>
        <w:tc>
          <w:tcPr>
            <w:tcW w:w="1280" w:type="dxa"/>
          </w:tcPr>
          <w:p w:rsidR="00753CDF" w:rsidRDefault="00753CDF">
            <w:pPr>
              <w:pStyle w:val="TableParagraph"/>
              <w:rPr>
                <w:sz w:val="18"/>
              </w:rPr>
            </w:pPr>
          </w:p>
        </w:tc>
        <w:tc>
          <w:tcPr>
            <w:tcW w:w="1766" w:type="dxa"/>
            <w:gridSpan w:val="2"/>
          </w:tcPr>
          <w:p w:rsidR="00753CDF" w:rsidRDefault="00753CDF" w:rsidP="00DB356A">
            <w:pPr>
              <w:pStyle w:val="TableParagraph"/>
              <w:ind w:left="164" w:right="566"/>
              <w:rPr>
                <w:sz w:val="18"/>
              </w:rPr>
            </w:pPr>
          </w:p>
        </w:tc>
      </w:tr>
      <w:tr w:rsidR="00753CDF" w:rsidTr="00DB356A">
        <w:trPr>
          <w:gridAfter w:val="1"/>
          <w:wAfter w:w="10" w:type="dxa"/>
          <w:trHeight w:val="458"/>
        </w:trPr>
        <w:tc>
          <w:tcPr>
            <w:tcW w:w="1241" w:type="dxa"/>
          </w:tcPr>
          <w:p w:rsidR="00753CDF" w:rsidRDefault="00DC3D94">
            <w:pPr>
              <w:pStyle w:val="TableParagraph"/>
              <w:spacing w:before="111"/>
              <w:ind w:left="107"/>
              <w:rPr>
                <w:b/>
                <w:sz w:val="20"/>
              </w:rPr>
            </w:pPr>
            <w:r>
              <w:rPr>
                <w:b/>
                <w:sz w:val="20"/>
              </w:rPr>
              <w:lastRenderedPageBreak/>
              <w:t>ГИА.00</w:t>
            </w:r>
          </w:p>
        </w:tc>
        <w:tc>
          <w:tcPr>
            <w:tcW w:w="3158" w:type="dxa"/>
            <w:gridSpan w:val="2"/>
          </w:tcPr>
          <w:p w:rsidR="00753CDF" w:rsidRDefault="00DC3D94" w:rsidP="00F456E4">
            <w:pPr>
              <w:pStyle w:val="TableParagraph"/>
              <w:tabs>
                <w:tab w:val="left" w:pos="2232"/>
              </w:tabs>
              <w:spacing w:line="228" w:lineRule="exact"/>
              <w:ind w:left="110" w:right="95"/>
              <w:rPr>
                <w:b/>
                <w:sz w:val="20"/>
              </w:rPr>
            </w:pPr>
            <w:r>
              <w:rPr>
                <w:b/>
                <w:sz w:val="20"/>
              </w:rPr>
              <w:t>Государственная</w:t>
            </w:r>
            <w:r w:rsidR="00F456E4">
              <w:rPr>
                <w:b/>
                <w:sz w:val="20"/>
              </w:rPr>
              <w:t xml:space="preserve"> </w:t>
            </w:r>
            <w:r>
              <w:rPr>
                <w:b/>
                <w:spacing w:val="-1"/>
                <w:sz w:val="20"/>
              </w:rPr>
              <w:t>итоговая</w:t>
            </w:r>
            <w:r>
              <w:rPr>
                <w:b/>
                <w:spacing w:val="-47"/>
                <w:sz w:val="20"/>
              </w:rPr>
              <w:t xml:space="preserve"> </w:t>
            </w:r>
            <w:r>
              <w:rPr>
                <w:b/>
                <w:sz w:val="20"/>
              </w:rPr>
              <w:t>аттестация</w:t>
            </w:r>
          </w:p>
        </w:tc>
        <w:tc>
          <w:tcPr>
            <w:tcW w:w="1589" w:type="dxa"/>
          </w:tcPr>
          <w:p w:rsidR="00753CDF" w:rsidRDefault="00DC3D94" w:rsidP="006025E5">
            <w:pPr>
              <w:pStyle w:val="TableParagraph"/>
              <w:spacing w:line="228" w:lineRule="exact"/>
              <w:ind w:left="110"/>
              <w:jc w:val="center"/>
              <w:rPr>
                <w:b/>
                <w:sz w:val="20"/>
              </w:rPr>
            </w:pPr>
            <w:r>
              <w:rPr>
                <w:b/>
                <w:sz w:val="20"/>
              </w:rPr>
              <w:t>216</w:t>
            </w:r>
          </w:p>
        </w:tc>
        <w:tc>
          <w:tcPr>
            <w:tcW w:w="5739" w:type="dxa"/>
            <w:gridSpan w:val="5"/>
          </w:tcPr>
          <w:p w:rsidR="00753CDF" w:rsidRDefault="00DC3D94" w:rsidP="00DB356A">
            <w:pPr>
              <w:pStyle w:val="TableParagraph"/>
              <w:spacing w:line="228" w:lineRule="exact"/>
              <w:ind w:left="528" w:right="317"/>
              <w:jc w:val="center"/>
              <w:rPr>
                <w:b/>
                <w:sz w:val="20"/>
              </w:rPr>
            </w:pPr>
            <w:r>
              <w:rPr>
                <w:b/>
                <w:sz w:val="20"/>
              </w:rPr>
              <w:t>216</w:t>
            </w:r>
          </w:p>
        </w:tc>
        <w:tc>
          <w:tcPr>
            <w:tcW w:w="1280" w:type="dxa"/>
          </w:tcPr>
          <w:p w:rsidR="00753CDF" w:rsidRDefault="00753CDF">
            <w:pPr>
              <w:pStyle w:val="TableParagraph"/>
              <w:rPr>
                <w:sz w:val="18"/>
              </w:rPr>
            </w:pPr>
          </w:p>
        </w:tc>
        <w:tc>
          <w:tcPr>
            <w:tcW w:w="1766" w:type="dxa"/>
            <w:gridSpan w:val="2"/>
          </w:tcPr>
          <w:p w:rsidR="00753CDF" w:rsidRDefault="00753CDF">
            <w:pPr>
              <w:pStyle w:val="TableParagraph"/>
              <w:rPr>
                <w:sz w:val="18"/>
              </w:rPr>
            </w:pPr>
          </w:p>
        </w:tc>
      </w:tr>
      <w:tr w:rsidR="00753CDF" w:rsidTr="00DB356A">
        <w:trPr>
          <w:gridAfter w:val="1"/>
          <w:wAfter w:w="10" w:type="dxa"/>
          <w:trHeight w:val="230"/>
        </w:trPr>
        <w:tc>
          <w:tcPr>
            <w:tcW w:w="4399" w:type="dxa"/>
            <w:gridSpan w:val="3"/>
          </w:tcPr>
          <w:p w:rsidR="00753CDF" w:rsidRDefault="00DC3D94">
            <w:pPr>
              <w:pStyle w:val="TableParagraph"/>
              <w:spacing w:line="210" w:lineRule="exact"/>
              <w:ind w:left="139"/>
              <w:rPr>
                <w:b/>
                <w:sz w:val="20"/>
              </w:rPr>
            </w:pPr>
            <w:r>
              <w:rPr>
                <w:b/>
                <w:sz w:val="20"/>
              </w:rPr>
              <w:t>Итого:</w:t>
            </w:r>
          </w:p>
        </w:tc>
        <w:tc>
          <w:tcPr>
            <w:tcW w:w="1589" w:type="dxa"/>
          </w:tcPr>
          <w:p w:rsidR="00753CDF" w:rsidRDefault="00DC3D94" w:rsidP="00DB356A">
            <w:pPr>
              <w:pStyle w:val="TableParagraph"/>
              <w:spacing w:line="210" w:lineRule="exact"/>
              <w:ind w:left="110"/>
              <w:jc w:val="center"/>
              <w:rPr>
                <w:b/>
                <w:sz w:val="20"/>
              </w:rPr>
            </w:pPr>
            <w:r>
              <w:rPr>
                <w:b/>
                <w:sz w:val="20"/>
              </w:rPr>
              <w:t>5940</w:t>
            </w:r>
          </w:p>
        </w:tc>
        <w:tc>
          <w:tcPr>
            <w:tcW w:w="5739" w:type="dxa"/>
            <w:gridSpan w:val="5"/>
          </w:tcPr>
          <w:p w:rsidR="00753CDF" w:rsidRDefault="00DC3D94" w:rsidP="00DB356A">
            <w:pPr>
              <w:pStyle w:val="TableParagraph"/>
              <w:spacing w:line="210" w:lineRule="exact"/>
              <w:ind w:left="528" w:right="317"/>
              <w:jc w:val="center"/>
              <w:rPr>
                <w:b/>
                <w:sz w:val="20"/>
              </w:rPr>
            </w:pPr>
            <w:r>
              <w:rPr>
                <w:b/>
                <w:sz w:val="20"/>
              </w:rPr>
              <w:t>5940</w:t>
            </w:r>
          </w:p>
        </w:tc>
        <w:tc>
          <w:tcPr>
            <w:tcW w:w="1280" w:type="dxa"/>
          </w:tcPr>
          <w:p w:rsidR="00753CDF" w:rsidRDefault="00753CDF">
            <w:pPr>
              <w:pStyle w:val="TableParagraph"/>
              <w:rPr>
                <w:sz w:val="16"/>
              </w:rPr>
            </w:pPr>
          </w:p>
        </w:tc>
        <w:tc>
          <w:tcPr>
            <w:tcW w:w="1766" w:type="dxa"/>
            <w:gridSpan w:val="2"/>
          </w:tcPr>
          <w:p w:rsidR="00753CDF" w:rsidRDefault="00753CDF">
            <w:pPr>
              <w:pStyle w:val="TableParagraph"/>
              <w:rPr>
                <w:sz w:val="16"/>
              </w:rPr>
            </w:pPr>
          </w:p>
        </w:tc>
      </w:tr>
    </w:tbl>
    <w:p w:rsidR="00753CDF" w:rsidRDefault="00753CDF">
      <w:pPr>
        <w:pStyle w:val="a3"/>
        <w:spacing w:before="8"/>
        <w:rPr>
          <w:sz w:val="19"/>
        </w:rPr>
      </w:pPr>
    </w:p>
    <w:p w:rsidR="00753CDF" w:rsidRDefault="00DC3D94">
      <w:pPr>
        <w:pStyle w:val="a3"/>
        <w:spacing w:before="92"/>
        <w:ind w:left="632"/>
      </w:pPr>
      <w:r>
        <w:t>*В</w:t>
      </w:r>
      <w:r>
        <w:rPr>
          <w:spacing w:val="-3"/>
        </w:rPr>
        <w:t xml:space="preserve"> </w:t>
      </w:r>
      <w:r>
        <w:t>графе</w:t>
      </w:r>
      <w:r>
        <w:rPr>
          <w:spacing w:val="-2"/>
        </w:rPr>
        <w:t xml:space="preserve"> </w:t>
      </w:r>
      <w:r>
        <w:t>«Промежуточная</w:t>
      </w:r>
      <w:r>
        <w:rPr>
          <w:spacing w:val="-3"/>
        </w:rPr>
        <w:t xml:space="preserve"> </w:t>
      </w:r>
      <w:r>
        <w:t>аттестация»</w:t>
      </w:r>
      <w:r>
        <w:rPr>
          <w:spacing w:val="-6"/>
        </w:rPr>
        <w:t xml:space="preserve"> </w:t>
      </w:r>
      <w:r w:rsidR="00E171C0">
        <w:t>72</w:t>
      </w:r>
      <w:r>
        <w:rPr>
          <w:spacing w:val="-2"/>
        </w:rPr>
        <w:t xml:space="preserve"> </w:t>
      </w:r>
      <w:r>
        <w:t>часов</w:t>
      </w:r>
      <w:r>
        <w:rPr>
          <w:spacing w:val="-2"/>
        </w:rPr>
        <w:t xml:space="preserve"> </w:t>
      </w:r>
      <w:r>
        <w:t>–</w:t>
      </w:r>
      <w:r>
        <w:rPr>
          <w:spacing w:val="-2"/>
        </w:rPr>
        <w:t xml:space="preserve"> </w:t>
      </w:r>
      <w:r>
        <w:t>часы,</w:t>
      </w:r>
      <w:r>
        <w:rPr>
          <w:spacing w:val="-2"/>
        </w:rPr>
        <w:t xml:space="preserve"> </w:t>
      </w:r>
      <w:r>
        <w:t>заложенные</w:t>
      </w:r>
      <w:r>
        <w:rPr>
          <w:spacing w:val="-1"/>
        </w:rPr>
        <w:t xml:space="preserve"> </w:t>
      </w:r>
      <w:r>
        <w:t>на</w:t>
      </w:r>
      <w:r>
        <w:rPr>
          <w:spacing w:val="-2"/>
        </w:rPr>
        <w:t xml:space="preserve"> </w:t>
      </w:r>
      <w:r>
        <w:t>экзамены</w:t>
      </w:r>
      <w:r>
        <w:rPr>
          <w:spacing w:val="-2"/>
        </w:rPr>
        <w:t xml:space="preserve"> </w:t>
      </w:r>
      <w:r>
        <w:t>после</w:t>
      </w:r>
      <w:r>
        <w:rPr>
          <w:spacing w:val="-2"/>
        </w:rPr>
        <w:t xml:space="preserve"> </w:t>
      </w:r>
      <w:r>
        <w:t>профессиональных</w:t>
      </w:r>
      <w:r>
        <w:rPr>
          <w:spacing w:val="-2"/>
        </w:rPr>
        <w:t xml:space="preserve"> </w:t>
      </w:r>
      <w:r>
        <w:t>модулей.</w:t>
      </w:r>
    </w:p>
    <w:p w:rsidR="00565A69" w:rsidRDefault="00565A69">
      <w:pPr>
        <w:pStyle w:val="a3"/>
        <w:spacing w:before="3"/>
        <w:rPr>
          <w:sz w:val="31"/>
        </w:rPr>
        <w:sectPr w:rsidR="00565A69" w:rsidSect="00565A69">
          <w:pgSz w:w="16840" w:h="11910" w:orient="landscape"/>
          <w:pgMar w:top="1180" w:right="1040" w:bottom="740" w:left="1400" w:header="0" w:footer="1218" w:gutter="0"/>
          <w:pgNumType w:start="28"/>
          <w:cols w:space="720"/>
          <w:docGrid w:linePitch="299"/>
        </w:sectPr>
      </w:pPr>
    </w:p>
    <w:p w:rsidR="00753CDF" w:rsidRDefault="00DC3D94">
      <w:pPr>
        <w:spacing w:before="73"/>
        <w:ind w:left="1230"/>
        <w:rPr>
          <w:b/>
          <w:sz w:val="24"/>
        </w:rPr>
      </w:pPr>
      <w:r>
        <w:rPr>
          <w:b/>
          <w:sz w:val="24"/>
        </w:rPr>
        <w:lastRenderedPageBreak/>
        <w:t>Раздел</w:t>
      </w:r>
      <w:r>
        <w:rPr>
          <w:b/>
          <w:spacing w:val="-3"/>
          <w:sz w:val="24"/>
        </w:rPr>
        <w:t xml:space="preserve"> </w:t>
      </w:r>
      <w:r>
        <w:rPr>
          <w:b/>
          <w:sz w:val="24"/>
        </w:rPr>
        <w:t>6. Условия</w:t>
      </w:r>
      <w:r>
        <w:rPr>
          <w:b/>
          <w:spacing w:val="-3"/>
          <w:sz w:val="24"/>
        </w:rPr>
        <w:t xml:space="preserve"> </w:t>
      </w:r>
      <w:r>
        <w:rPr>
          <w:b/>
          <w:sz w:val="24"/>
        </w:rPr>
        <w:t>образовательной</w:t>
      </w:r>
      <w:r>
        <w:rPr>
          <w:b/>
          <w:spacing w:val="-2"/>
          <w:sz w:val="24"/>
        </w:rPr>
        <w:t xml:space="preserve"> </w:t>
      </w:r>
      <w:r>
        <w:rPr>
          <w:b/>
          <w:sz w:val="24"/>
        </w:rPr>
        <w:t>деятельности</w:t>
      </w:r>
    </w:p>
    <w:p w:rsidR="00753CDF" w:rsidRDefault="00753CDF">
      <w:pPr>
        <w:pStyle w:val="a3"/>
        <w:spacing w:before="4"/>
        <w:rPr>
          <w:b/>
          <w:sz w:val="31"/>
        </w:rPr>
      </w:pPr>
    </w:p>
    <w:p w:rsidR="00753CDF" w:rsidRDefault="00DC3D94" w:rsidP="00565A69">
      <w:pPr>
        <w:pStyle w:val="Heading1"/>
        <w:tabs>
          <w:tab w:val="left" w:pos="1739"/>
        </w:tabs>
        <w:spacing w:line="276" w:lineRule="auto"/>
        <w:ind w:left="0" w:right="109"/>
      </w:pPr>
      <w:r>
        <w:t>Требования</w:t>
      </w:r>
      <w:r>
        <w:rPr>
          <w:spacing w:val="1"/>
        </w:rPr>
        <w:t xml:space="preserve"> </w:t>
      </w:r>
      <w:r>
        <w:t>к</w:t>
      </w:r>
      <w:r>
        <w:rPr>
          <w:spacing w:val="1"/>
        </w:rPr>
        <w:t xml:space="preserve"> </w:t>
      </w:r>
      <w:r>
        <w:t>материально-техническому</w:t>
      </w:r>
      <w:r>
        <w:rPr>
          <w:spacing w:val="1"/>
        </w:rPr>
        <w:t xml:space="preserve"> </w:t>
      </w:r>
      <w:r>
        <w:t>оснащению</w:t>
      </w:r>
      <w:r>
        <w:rPr>
          <w:spacing w:val="1"/>
        </w:rPr>
        <w:t xml:space="preserve"> </w:t>
      </w:r>
      <w:r>
        <w:t>образовательной</w:t>
      </w:r>
      <w:r>
        <w:rPr>
          <w:spacing w:val="1"/>
        </w:rPr>
        <w:t xml:space="preserve"> </w:t>
      </w:r>
      <w:r>
        <w:t>программы.</w:t>
      </w:r>
    </w:p>
    <w:p w:rsidR="00753CDF" w:rsidRPr="00565A69" w:rsidRDefault="00DC3D94" w:rsidP="00565A69">
      <w:pPr>
        <w:tabs>
          <w:tab w:val="left" w:pos="1833"/>
        </w:tabs>
        <w:ind w:right="111"/>
        <w:rPr>
          <w:sz w:val="24"/>
        </w:rPr>
      </w:pPr>
      <w:r w:rsidRPr="00565A69">
        <w:rPr>
          <w:sz w:val="24"/>
        </w:rPr>
        <w:t>Специальные помещения должны представлять собой учебные аудитории для</w:t>
      </w:r>
      <w:r w:rsidRPr="00565A69">
        <w:rPr>
          <w:spacing w:val="-57"/>
          <w:sz w:val="24"/>
        </w:rPr>
        <w:t xml:space="preserve"> </w:t>
      </w:r>
      <w:r w:rsidRPr="00565A69">
        <w:rPr>
          <w:sz w:val="24"/>
        </w:rPr>
        <w:t>проведения занятий всех видов, предусмотренных образовательной программой, в том</w:t>
      </w:r>
      <w:r w:rsidRPr="00565A69">
        <w:rPr>
          <w:spacing w:val="1"/>
          <w:sz w:val="24"/>
        </w:rPr>
        <w:t xml:space="preserve"> </w:t>
      </w:r>
      <w:r w:rsidRPr="00565A69">
        <w:rPr>
          <w:sz w:val="24"/>
        </w:rPr>
        <w:t>числе групповых и индивидуальных консультаций, текущего контроля и промежуточной</w:t>
      </w:r>
      <w:r w:rsidRPr="00565A69">
        <w:rPr>
          <w:spacing w:val="1"/>
          <w:sz w:val="24"/>
        </w:rPr>
        <w:t xml:space="preserve"> </w:t>
      </w:r>
      <w:r w:rsidRPr="00565A69">
        <w:rPr>
          <w:sz w:val="24"/>
        </w:rPr>
        <w:t>аттестации, а также помещения для самостоятельной работы, мастерские и лаборатории,</w:t>
      </w:r>
      <w:r w:rsidRPr="00565A69">
        <w:rPr>
          <w:spacing w:val="1"/>
          <w:sz w:val="24"/>
        </w:rPr>
        <w:t xml:space="preserve"> </w:t>
      </w:r>
      <w:r w:rsidRPr="00565A69">
        <w:rPr>
          <w:sz w:val="24"/>
        </w:rPr>
        <w:t>оснащенные</w:t>
      </w:r>
      <w:r w:rsidRPr="00565A69">
        <w:rPr>
          <w:spacing w:val="1"/>
          <w:sz w:val="24"/>
        </w:rPr>
        <w:t xml:space="preserve"> </w:t>
      </w:r>
      <w:r w:rsidRPr="00565A69">
        <w:rPr>
          <w:sz w:val="24"/>
        </w:rPr>
        <w:t>оборудованием,</w:t>
      </w:r>
      <w:r w:rsidRPr="00565A69">
        <w:rPr>
          <w:spacing w:val="1"/>
          <w:sz w:val="24"/>
        </w:rPr>
        <w:t xml:space="preserve"> </w:t>
      </w:r>
      <w:r w:rsidRPr="00565A69">
        <w:rPr>
          <w:sz w:val="24"/>
        </w:rPr>
        <w:t>техническими</w:t>
      </w:r>
      <w:r w:rsidRPr="00565A69">
        <w:rPr>
          <w:spacing w:val="1"/>
          <w:sz w:val="24"/>
        </w:rPr>
        <w:t xml:space="preserve"> </w:t>
      </w:r>
      <w:r w:rsidRPr="00565A69">
        <w:rPr>
          <w:sz w:val="24"/>
        </w:rPr>
        <w:t>средствами</w:t>
      </w:r>
      <w:r w:rsidRPr="00565A69">
        <w:rPr>
          <w:spacing w:val="1"/>
          <w:sz w:val="24"/>
        </w:rPr>
        <w:t xml:space="preserve"> </w:t>
      </w:r>
      <w:r w:rsidRPr="00565A69">
        <w:rPr>
          <w:sz w:val="24"/>
        </w:rPr>
        <w:t>обучения</w:t>
      </w:r>
      <w:r w:rsidRPr="00565A69">
        <w:rPr>
          <w:spacing w:val="1"/>
          <w:sz w:val="24"/>
        </w:rPr>
        <w:t xml:space="preserve"> </w:t>
      </w:r>
      <w:r w:rsidRPr="00565A69">
        <w:rPr>
          <w:sz w:val="24"/>
        </w:rPr>
        <w:t>и</w:t>
      </w:r>
      <w:r w:rsidRPr="00565A69">
        <w:rPr>
          <w:spacing w:val="1"/>
          <w:sz w:val="24"/>
        </w:rPr>
        <w:t xml:space="preserve"> </w:t>
      </w:r>
      <w:r w:rsidRPr="00565A69">
        <w:rPr>
          <w:sz w:val="24"/>
        </w:rPr>
        <w:t>материалами,</w:t>
      </w:r>
      <w:r w:rsidRPr="00565A69">
        <w:rPr>
          <w:spacing w:val="1"/>
          <w:sz w:val="24"/>
        </w:rPr>
        <w:t xml:space="preserve"> </w:t>
      </w:r>
      <w:r w:rsidRPr="00565A69">
        <w:rPr>
          <w:sz w:val="24"/>
        </w:rPr>
        <w:t>учитывающими</w:t>
      </w:r>
      <w:r w:rsidRPr="00565A69">
        <w:rPr>
          <w:spacing w:val="-1"/>
          <w:sz w:val="24"/>
        </w:rPr>
        <w:t xml:space="preserve"> </w:t>
      </w:r>
      <w:r w:rsidRPr="00565A69">
        <w:rPr>
          <w:sz w:val="24"/>
        </w:rPr>
        <w:t>требования международных</w:t>
      </w:r>
      <w:r w:rsidRPr="00565A69">
        <w:rPr>
          <w:spacing w:val="1"/>
          <w:sz w:val="24"/>
        </w:rPr>
        <w:t xml:space="preserve"> </w:t>
      </w:r>
      <w:r w:rsidRPr="00565A69">
        <w:rPr>
          <w:sz w:val="24"/>
        </w:rPr>
        <w:t>стандартов.</w:t>
      </w:r>
    </w:p>
    <w:p w:rsidR="00753CDF" w:rsidRDefault="00DC3D94" w:rsidP="00565A69">
      <w:pPr>
        <w:pStyle w:val="Heading1"/>
        <w:spacing w:line="550" w:lineRule="atLeast"/>
        <w:ind w:left="0" w:right="4885"/>
        <w:jc w:val="both"/>
      </w:pPr>
      <w:r>
        <w:t>Перечень специальных помещений</w:t>
      </w:r>
      <w:r>
        <w:rPr>
          <w:spacing w:val="-57"/>
        </w:rPr>
        <w:t xml:space="preserve"> </w:t>
      </w:r>
      <w:r>
        <w:t>Кабинеты:</w:t>
      </w:r>
    </w:p>
    <w:p w:rsidR="00753CDF" w:rsidRDefault="00DC3D94" w:rsidP="009B7DFB">
      <w:pPr>
        <w:pStyle w:val="a7"/>
        <w:numPr>
          <w:ilvl w:val="2"/>
          <w:numId w:val="309"/>
        </w:numPr>
        <w:tabs>
          <w:tab w:val="left" w:pos="1937"/>
          <w:tab w:val="left" w:pos="1938"/>
        </w:tabs>
        <w:spacing w:line="273" w:lineRule="exact"/>
        <w:ind w:left="1938"/>
        <w:rPr>
          <w:sz w:val="24"/>
        </w:rPr>
      </w:pPr>
      <w:r>
        <w:rPr>
          <w:sz w:val="24"/>
        </w:rPr>
        <w:t>гуманитарных</w:t>
      </w:r>
      <w:r>
        <w:rPr>
          <w:spacing w:val="-7"/>
          <w:sz w:val="24"/>
        </w:rPr>
        <w:t xml:space="preserve"> </w:t>
      </w:r>
      <w:r>
        <w:rPr>
          <w:sz w:val="24"/>
        </w:rPr>
        <w:t>и</w:t>
      </w:r>
      <w:r>
        <w:rPr>
          <w:spacing w:val="-5"/>
          <w:sz w:val="24"/>
        </w:rPr>
        <w:t xml:space="preserve"> </w:t>
      </w:r>
      <w:r>
        <w:rPr>
          <w:sz w:val="24"/>
        </w:rPr>
        <w:t>социально-экономических</w:t>
      </w:r>
      <w:r>
        <w:rPr>
          <w:spacing w:val="-3"/>
          <w:sz w:val="24"/>
        </w:rPr>
        <w:t xml:space="preserve"> </w:t>
      </w:r>
      <w:r>
        <w:rPr>
          <w:sz w:val="24"/>
        </w:rPr>
        <w:t>дисциплин;</w:t>
      </w:r>
    </w:p>
    <w:p w:rsidR="00753CDF" w:rsidRDefault="00DC3D94" w:rsidP="009B7DFB">
      <w:pPr>
        <w:pStyle w:val="a7"/>
        <w:numPr>
          <w:ilvl w:val="2"/>
          <w:numId w:val="309"/>
        </w:numPr>
        <w:tabs>
          <w:tab w:val="left" w:pos="1937"/>
          <w:tab w:val="left" w:pos="1938"/>
        </w:tabs>
        <w:ind w:left="1938"/>
        <w:rPr>
          <w:sz w:val="24"/>
        </w:rPr>
      </w:pPr>
      <w:r>
        <w:rPr>
          <w:sz w:val="24"/>
        </w:rPr>
        <w:t>иностранного</w:t>
      </w:r>
      <w:r>
        <w:rPr>
          <w:spacing w:val="-3"/>
          <w:sz w:val="24"/>
        </w:rPr>
        <w:t xml:space="preserve"> </w:t>
      </w:r>
      <w:r>
        <w:rPr>
          <w:sz w:val="24"/>
        </w:rPr>
        <w:t>языка;</w:t>
      </w:r>
    </w:p>
    <w:p w:rsidR="00753CDF" w:rsidRDefault="00DC3D94" w:rsidP="009B7DFB">
      <w:pPr>
        <w:pStyle w:val="a7"/>
        <w:numPr>
          <w:ilvl w:val="2"/>
          <w:numId w:val="309"/>
        </w:numPr>
        <w:tabs>
          <w:tab w:val="left" w:pos="1937"/>
          <w:tab w:val="left" w:pos="1938"/>
        </w:tabs>
        <w:ind w:left="1938"/>
        <w:rPr>
          <w:sz w:val="24"/>
        </w:rPr>
      </w:pPr>
      <w:r>
        <w:rPr>
          <w:sz w:val="24"/>
        </w:rPr>
        <w:t>математики;</w:t>
      </w:r>
    </w:p>
    <w:p w:rsidR="00753CDF" w:rsidRDefault="00DC3D94" w:rsidP="009B7DFB">
      <w:pPr>
        <w:pStyle w:val="a7"/>
        <w:numPr>
          <w:ilvl w:val="2"/>
          <w:numId w:val="309"/>
        </w:numPr>
        <w:tabs>
          <w:tab w:val="left" w:pos="1937"/>
          <w:tab w:val="left" w:pos="1938"/>
        </w:tabs>
        <w:ind w:left="1938"/>
        <w:rPr>
          <w:sz w:val="24"/>
        </w:rPr>
      </w:pPr>
      <w:r>
        <w:rPr>
          <w:sz w:val="24"/>
        </w:rPr>
        <w:t>физики;</w:t>
      </w:r>
    </w:p>
    <w:p w:rsidR="00753CDF" w:rsidRDefault="00DC3D94" w:rsidP="009B7DFB">
      <w:pPr>
        <w:pStyle w:val="a7"/>
        <w:numPr>
          <w:ilvl w:val="2"/>
          <w:numId w:val="309"/>
        </w:numPr>
        <w:tabs>
          <w:tab w:val="left" w:pos="1937"/>
          <w:tab w:val="left" w:pos="1938"/>
        </w:tabs>
        <w:ind w:left="1938"/>
        <w:rPr>
          <w:sz w:val="24"/>
        </w:rPr>
      </w:pPr>
      <w:r>
        <w:rPr>
          <w:sz w:val="24"/>
        </w:rPr>
        <w:t>компьютерного</w:t>
      </w:r>
      <w:r>
        <w:rPr>
          <w:spacing w:val="-4"/>
          <w:sz w:val="24"/>
        </w:rPr>
        <w:t xml:space="preserve"> </w:t>
      </w:r>
      <w:r>
        <w:rPr>
          <w:sz w:val="24"/>
        </w:rPr>
        <w:t>моделирования;</w:t>
      </w:r>
    </w:p>
    <w:p w:rsidR="00753CDF" w:rsidRDefault="00DC3D94" w:rsidP="009B7DFB">
      <w:pPr>
        <w:pStyle w:val="a7"/>
        <w:numPr>
          <w:ilvl w:val="2"/>
          <w:numId w:val="309"/>
        </w:numPr>
        <w:tabs>
          <w:tab w:val="left" w:pos="1937"/>
          <w:tab w:val="left" w:pos="1938"/>
        </w:tabs>
        <w:ind w:left="1938"/>
        <w:rPr>
          <w:sz w:val="24"/>
        </w:rPr>
      </w:pPr>
      <w:r>
        <w:rPr>
          <w:sz w:val="24"/>
        </w:rPr>
        <w:t>безопасности</w:t>
      </w:r>
      <w:r>
        <w:rPr>
          <w:spacing w:val="-4"/>
          <w:sz w:val="24"/>
        </w:rPr>
        <w:t xml:space="preserve"> </w:t>
      </w:r>
      <w:r>
        <w:rPr>
          <w:sz w:val="24"/>
        </w:rPr>
        <w:t>жизнедеятельности</w:t>
      </w:r>
      <w:r>
        <w:rPr>
          <w:spacing w:val="-4"/>
          <w:sz w:val="24"/>
        </w:rPr>
        <w:t xml:space="preserve"> </w:t>
      </w:r>
      <w:r>
        <w:rPr>
          <w:sz w:val="24"/>
        </w:rPr>
        <w:t>и</w:t>
      </w:r>
      <w:r>
        <w:rPr>
          <w:spacing w:val="-3"/>
          <w:sz w:val="24"/>
        </w:rPr>
        <w:t xml:space="preserve"> </w:t>
      </w:r>
      <w:r>
        <w:rPr>
          <w:sz w:val="24"/>
        </w:rPr>
        <w:t>охраны</w:t>
      </w:r>
      <w:r>
        <w:rPr>
          <w:spacing w:val="-3"/>
          <w:sz w:val="24"/>
        </w:rPr>
        <w:t xml:space="preserve"> </w:t>
      </w:r>
      <w:r>
        <w:rPr>
          <w:sz w:val="24"/>
        </w:rPr>
        <w:t>труда.</w:t>
      </w:r>
    </w:p>
    <w:p w:rsidR="00753CDF" w:rsidRDefault="00753CDF">
      <w:pPr>
        <w:pStyle w:val="a3"/>
        <w:spacing w:before="4"/>
        <w:rPr>
          <w:sz w:val="24"/>
        </w:rPr>
      </w:pPr>
    </w:p>
    <w:p w:rsidR="00753CDF" w:rsidRDefault="00DC3D94" w:rsidP="00565A69">
      <w:pPr>
        <w:pStyle w:val="Heading1"/>
        <w:ind w:left="0"/>
      </w:pPr>
      <w:r>
        <w:t>Лаборатории:</w:t>
      </w:r>
    </w:p>
    <w:p w:rsidR="00753CDF" w:rsidRPr="00565A69" w:rsidRDefault="00DC3D94" w:rsidP="009B7DFB">
      <w:pPr>
        <w:pStyle w:val="a7"/>
        <w:numPr>
          <w:ilvl w:val="0"/>
          <w:numId w:val="311"/>
        </w:numPr>
        <w:spacing w:before="3" w:line="289" w:lineRule="exact"/>
        <w:rPr>
          <w:sz w:val="24"/>
        </w:rPr>
      </w:pPr>
      <w:r w:rsidRPr="00565A69">
        <w:rPr>
          <w:sz w:val="24"/>
        </w:rPr>
        <w:t>электронной</w:t>
      </w:r>
      <w:r w:rsidRPr="00565A69">
        <w:rPr>
          <w:spacing w:val="-5"/>
          <w:sz w:val="24"/>
        </w:rPr>
        <w:t xml:space="preserve"> </w:t>
      </w:r>
      <w:r w:rsidRPr="00565A69">
        <w:rPr>
          <w:sz w:val="24"/>
        </w:rPr>
        <w:t>техники,</w:t>
      </w:r>
      <w:r w:rsidRPr="00565A69">
        <w:rPr>
          <w:spacing w:val="-4"/>
          <w:sz w:val="24"/>
        </w:rPr>
        <w:t xml:space="preserve"> </w:t>
      </w:r>
      <w:r w:rsidRPr="00565A69">
        <w:rPr>
          <w:sz w:val="24"/>
        </w:rPr>
        <w:t>теории</w:t>
      </w:r>
      <w:r w:rsidRPr="00565A69">
        <w:rPr>
          <w:spacing w:val="-8"/>
          <w:sz w:val="24"/>
        </w:rPr>
        <w:t xml:space="preserve"> </w:t>
      </w:r>
      <w:r w:rsidRPr="00565A69">
        <w:rPr>
          <w:sz w:val="24"/>
        </w:rPr>
        <w:t>электросвязи,</w:t>
      </w:r>
      <w:r w:rsidRPr="00565A69">
        <w:rPr>
          <w:spacing w:val="-4"/>
          <w:sz w:val="24"/>
        </w:rPr>
        <w:t xml:space="preserve"> </w:t>
      </w:r>
      <w:r w:rsidRPr="00565A69">
        <w:rPr>
          <w:sz w:val="24"/>
        </w:rPr>
        <w:t>электрорадиоизмерений;</w:t>
      </w:r>
    </w:p>
    <w:p w:rsidR="00753CDF" w:rsidRPr="00565A69" w:rsidRDefault="00DC3D94" w:rsidP="009B7DFB">
      <w:pPr>
        <w:pStyle w:val="a7"/>
        <w:numPr>
          <w:ilvl w:val="0"/>
          <w:numId w:val="311"/>
        </w:numPr>
        <w:ind w:right="121"/>
        <w:rPr>
          <w:sz w:val="24"/>
        </w:rPr>
      </w:pPr>
      <w:r w:rsidRPr="00565A69">
        <w:rPr>
          <w:sz w:val="24"/>
        </w:rPr>
        <w:t>вычислительной техники, информационной безопасности телекоммуникационных</w:t>
      </w:r>
      <w:r w:rsidRPr="00565A69">
        <w:rPr>
          <w:spacing w:val="-57"/>
          <w:sz w:val="24"/>
        </w:rPr>
        <w:t xml:space="preserve"> </w:t>
      </w:r>
      <w:r w:rsidRPr="00565A69">
        <w:rPr>
          <w:sz w:val="24"/>
        </w:rPr>
        <w:t>систем;</w:t>
      </w:r>
    </w:p>
    <w:p w:rsidR="00753CDF" w:rsidRPr="00565A69" w:rsidRDefault="00DC3D94" w:rsidP="009B7DFB">
      <w:pPr>
        <w:pStyle w:val="a7"/>
        <w:numPr>
          <w:ilvl w:val="0"/>
          <w:numId w:val="311"/>
        </w:numPr>
        <w:ind w:right="506"/>
        <w:rPr>
          <w:sz w:val="24"/>
        </w:rPr>
      </w:pPr>
      <w:r w:rsidRPr="00565A69">
        <w:rPr>
          <w:sz w:val="24"/>
        </w:rPr>
        <w:t>основ телекоммуникаций, телекоммуникационных систем, сетей абонентского</w:t>
      </w:r>
      <w:r w:rsidRPr="00565A69">
        <w:rPr>
          <w:spacing w:val="-57"/>
          <w:sz w:val="24"/>
        </w:rPr>
        <w:t xml:space="preserve"> </w:t>
      </w:r>
      <w:r w:rsidRPr="00565A69">
        <w:rPr>
          <w:sz w:val="24"/>
        </w:rPr>
        <w:t>доступа,</w:t>
      </w:r>
      <w:r w:rsidRPr="00565A69">
        <w:rPr>
          <w:spacing w:val="-1"/>
          <w:sz w:val="24"/>
        </w:rPr>
        <w:t xml:space="preserve"> </w:t>
      </w:r>
      <w:r w:rsidRPr="00565A69">
        <w:rPr>
          <w:sz w:val="24"/>
        </w:rPr>
        <w:t>мультисервисных</w:t>
      </w:r>
      <w:r w:rsidRPr="00565A69">
        <w:rPr>
          <w:spacing w:val="1"/>
          <w:sz w:val="24"/>
        </w:rPr>
        <w:t xml:space="preserve"> </w:t>
      </w:r>
      <w:r w:rsidRPr="00565A69">
        <w:rPr>
          <w:sz w:val="24"/>
        </w:rPr>
        <w:t>сетей.</w:t>
      </w:r>
    </w:p>
    <w:p w:rsidR="00753CDF" w:rsidRDefault="00753CDF">
      <w:pPr>
        <w:pStyle w:val="a3"/>
        <w:spacing w:before="1"/>
        <w:rPr>
          <w:sz w:val="24"/>
        </w:rPr>
      </w:pPr>
    </w:p>
    <w:p w:rsidR="00753CDF" w:rsidRDefault="00DC3D94" w:rsidP="00565A69">
      <w:pPr>
        <w:pStyle w:val="Heading1"/>
        <w:spacing w:line="274" w:lineRule="exact"/>
        <w:ind w:left="0"/>
      </w:pPr>
      <w:r>
        <w:t>Мастерские:</w:t>
      </w:r>
    </w:p>
    <w:p w:rsidR="00753CDF" w:rsidRDefault="00DC3D94" w:rsidP="009B7DFB">
      <w:pPr>
        <w:pStyle w:val="a7"/>
        <w:numPr>
          <w:ilvl w:val="0"/>
          <w:numId w:val="306"/>
        </w:numPr>
        <w:tabs>
          <w:tab w:val="left" w:pos="1937"/>
          <w:tab w:val="left" w:pos="1938"/>
        </w:tabs>
        <w:spacing w:line="274" w:lineRule="exact"/>
        <w:rPr>
          <w:sz w:val="24"/>
        </w:rPr>
      </w:pPr>
      <w:r>
        <w:rPr>
          <w:sz w:val="24"/>
        </w:rPr>
        <w:t>электромонтажная</w:t>
      </w:r>
      <w:r>
        <w:rPr>
          <w:spacing w:val="-4"/>
          <w:sz w:val="24"/>
        </w:rPr>
        <w:t xml:space="preserve"> </w:t>
      </w:r>
      <w:r>
        <w:rPr>
          <w:sz w:val="24"/>
        </w:rPr>
        <w:t>и</w:t>
      </w:r>
      <w:r>
        <w:rPr>
          <w:spacing w:val="-4"/>
          <w:sz w:val="24"/>
        </w:rPr>
        <w:t xml:space="preserve"> </w:t>
      </w:r>
      <w:r>
        <w:rPr>
          <w:sz w:val="24"/>
        </w:rPr>
        <w:t>электромонтажная</w:t>
      </w:r>
      <w:r>
        <w:rPr>
          <w:spacing w:val="-5"/>
          <w:sz w:val="24"/>
        </w:rPr>
        <w:t xml:space="preserve"> </w:t>
      </w:r>
      <w:r>
        <w:rPr>
          <w:sz w:val="24"/>
        </w:rPr>
        <w:t>охранно-пожарной</w:t>
      </w:r>
      <w:r>
        <w:rPr>
          <w:spacing w:val="-4"/>
          <w:sz w:val="24"/>
        </w:rPr>
        <w:t xml:space="preserve"> </w:t>
      </w:r>
      <w:r>
        <w:rPr>
          <w:sz w:val="24"/>
        </w:rPr>
        <w:t>сигнализации</w:t>
      </w:r>
    </w:p>
    <w:p w:rsidR="00753CDF" w:rsidRDefault="00753CDF">
      <w:pPr>
        <w:pStyle w:val="a3"/>
        <w:rPr>
          <w:sz w:val="26"/>
        </w:rPr>
      </w:pPr>
    </w:p>
    <w:p w:rsidR="00753CDF" w:rsidRDefault="00753CDF">
      <w:pPr>
        <w:pStyle w:val="a3"/>
        <w:spacing w:before="5"/>
      </w:pPr>
    </w:p>
    <w:p w:rsidR="00753CDF" w:rsidRDefault="00DC3D94" w:rsidP="00565A69">
      <w:pPr>
        <w:pStyle w:val="Heading1"/>
        <w:spacing w:line="274" w:lineRule="exact"/>
        <w:ind w:left="0"/>
      </w:pPr>
      <w:r>
        <w:t>Тренажеры,</w:t>
      </w:r>
      <w:r>
        <w:rPr>
          <w:spacing w:val="-4"/>
        </w:rPr>
        <w:t xml:space="preserve"> </w:t>
      </w:r>
      <w:r>
        <w:t>тренажерные</w:t>
      </w:r>
      <w:r>
        <w:rPr>
          <w:spacing w:val="-6"/>
        </w:rPr>
        <w:t xml:space="preserve"> </w:t>
      </w:r>
      <w:r>
        <w:t>комплексы</w:t>
      </w:r>
      <w:r w:rsidR="00565A69">
        <w:t xml:space="preserve"> </w:t>
      </w:r>
      <w:r w:rsidRPr="00565A69">
        <w:rPr>
          <w:b w:val="0"/>
        </w:rPr>
        <w:t>Нет.</w:t>
      </w:r>
    </w:p>
    <w:p w:rsidR="00753CDF" w:rsidRPr="00565A69" w:rsidRDefault="00DC3D94" w:rsidP="00565A69">
      <w:pPr>
        <w:pStyle w:val="Heading1"/>
        <w:spacing w:before="7" w:line="550" w:lineRule="atLeast"/>
        <w:ind w:left="0" w:right="67"/>
        <w:rPr>
          <w:b w:val="0"/>
        </w:rPr>
      </w:pPr>
      <w:r>
        <w:t>Залы:</w:t>
      </w:r>
      <w:r w:rsidR="00565A69">
        <w:t xml:space="preserve"> </w:t>
      </w:r>
      <w:r w:rsidRPr="00565A69">
        <w:rPr>
          <w:b w:val="0"/>
        </w:rPr>
        <w:t>Библиотека, читальный зал с выходом в интернет</w:t>
      </w:r>
      <w:r w:rsidRPr="00565A69">
        <w:rPr>
          <w:b w:val="0"/>
          <w:spacing w:val="-57"/>
        </w:rPr>
        <w:t xml:space="preserve"> </w:t>
      </w:r>
      <w:r w:rsidRPr="00565A69">
        <w:rPr>
          <w:b w:val="0"/>
        </w:rPr>
        <w:t>Актовый</w:t>
      </w:r>
      <w:r w:rsidRPr="00565A69">
        <w:rPr>
          <w:b w:val="0"/>
          <w:spacing w:val="-1"/>
        </w:rPr>
        <w:t xml:space="preserve"> </w:t>
      </w:r>
      <w:r w:rsidRPr="00565A69">
        <w:rPr>
          <w:b w:val="0"/>
        </w:rPr>
        <w:t>зал.</w:t>
      </w:r>
    </w:p>
    <w:p w:rsidR="00753CDF" w:rsidRDefault="00753CDF">
      <w:pPr>
        <w:pStyle w:val="a3"/>
        <w:spacing w:before="8"/>
        <w:rPr>
          <w:sz w:val="23"/>
        </w:rPr>
      </w:pPr>
    </w:p>
    <w:p w:rsidR="00753CDF" w:rsidRPr="00565A69" w:rsidRDefault="00565A69" w:rsidP="00565A69">
      <w:pPr>
        <w:spacing w:before="1"/>
        <w:ind w:right="187"/>
        <w:rPr>
          <w:sz w:val="24"/>
        </w:rPr>
      </w:pPr>
      <w:r>
        <w:rPr>
          <w:b/>
          <w:sz w:val="24"/>
        </w:rPr>
        <w:tab/>
      </w:r>
      <w:r w:rsidR="00DC3D94" w:rsidRPr="00565A69">
        <w:rPr>
          <w:b/>
          <w:sz w:val="24"/>
        </w:rPr>
        <w:t xml:space="preserve">Материально-техническое оснащение </w:t>
      </w:r>
      <w:r w:rsidR="00DC3D94" w:rsidRPr="00565A69">
        <w:rPr>
          <w:sz w:val="24"/>
        </w:rPr>
        <w:t>лабораторий, мастерских и баз прак-</w:t>
      </w:r>
      <w:r w:rsidR="00DC3D94" w:rsidRPr="00565A69">
        <w:rPr>
          <w:spacing w:val="-57"/>
          <w:sz w:val="24"/>
        </w:rPr>
        <w:t xml:space="preserve"> </w:t>
      </w:r>
      <w:r w:rsidR="00DC3D94" w:rsidRPr="00565A69">
        <w:rPr>
          <w:sz w:val="24"/>
        </w:rPr>
        <w:t>тики</w:t>
      </w:r>
      <w:r w:rsidR="00DC3D94" w:rsidRPr="00565A69">
        <w:rPr>
          <w:spacing w:val="-2"/>
          <w:sz w:val="24"/>
        </w:rPr>
        <w:t xml:space="preserve"> </w:t>
      </w:r>
      <w:r w:rsidR="00DC3D94" w:rsidRPr="00565A69">
        <w:rPr>
          <w:sz w:val="24"/>
        </w:rPr>
        <w:t>по</w:t>
      </w:r>
      <w:r w:rsidR="00DC3D94" w:rsidRPr="00565A69">
        <w:rPr>
          <w:spacing w:val="-1"/>
          <w:sz w:val="24"/>
        </w:rPr>
        <w:t xml:space="preserve"> </w:t>
      </w:r>
      <w:r w:rsidR="00DC3D94" w:rsidRPr="00565A69">
        <w:rPr>
          <w:sz w:val="24"/>
        </w:rPr>
        <w:t>специальности</w:t>
      </w:r>
      <w:r w:rsidR="00DC3D94" w:rsidRPr="00565A69">
        <w:rPr>
          <w:spacing w:val="-3"/>
          <w:sz w:val="24"/>
        </w:rPr>
        <w:t xml:space="preserve"> </w:t>
      </w:r>
      <w:r w:rsidR="00DC3D94" w:rsidRPr="00565A69">
        <w:rPr>
          <w:sz w:val="24"/>
        </w:rPr>
        <w:t>11.02.15</w:t>
      </w:r>
      <w:r w:rsidR="00DC3D94" w:rsidRPr="00565A69">
        <w:rPr>
          <w:spacing w:val="-1"/>
          <w:sz w:val="24"/>
        </w:rPr>
        <w:t xml:space="preserve"> </w:t>
      </w:r>
      <w:r w:rsidR="00DC3D94" w:rsidRPr="00565A69">
        <w:rPr>
          <w:sz w:val="24"/>
        </w:rPr>
        <w:t>Инфокоммуникационные</w:t>
      </w:r>
      <w:r w:rsidR="00DC3D94" w:rsidRPr="00565A69">
        <w:rPr>
          <w:spacing w:val="-3"/>
          <w:sz w:val="24"/>
        </w:rPr>
        <w:t xml:space="preserve"> </w:t>
      </w:r>
      <w:r w:rsidR="00DC3D94" w:rsidRPr="00565A69">
        <w:rPr>
          <w:sz w:val="24"/>
        </w:rPr>
        <w:t>сети</w:t>
      </w:r>
      <w:r w:rsidR="00DC3D94" w:rsidRPr="00565A69">
        <w:rPr>
          <w:spacing w:val="-1"/>
          <w:sz w:val="24"/>
        </w:rPr>
        <w:t xml:space="preserve"> </w:t>
      </w:r>
      <w:r w:rsidR="00DC3D94" w:rsidRPr="00565A69">
        <w:rPr>
          <w:sz w:val="24"/>
        </w:rPr>
        <w:t>и</w:t>
      </w:r>
      <w:r w:rsidR="00DC3D94" w:rsidRPr="00565A69">
        <w:rPr>
          <w:spacing w:val="-1"/>
          <w:sz w:val="24"/>
        </w:rPr>
        <w:t xml:space="preserve"> </w:t>
      </w:r>
      <w:r w:rsidR="00DC3D94" w:rsidRPr="00565A69">
        <w:rPr>
          <w:sz w:val="24"/>
        </w:rPr>
        <w:t>системы</w:t>
      </w:r>
      <w:r w:rsidR="00DC3D94" w:rsidRPr="00565A69">
        <w:rPr>
          <w:spacing w:val="-1"/>
          <w:sz w:val="24"/>
        </w:rPr>
        <w:t xml:space="preserve"> </w:t>
      </w:r>
      <w:r w:rsidR="00DC3D94" w:rsidRPr="00565A69">
        <w:rPr>
          <w:sz w:val="24"/>
        </w:rPr>
        <w:t>связи.</w:t>
      </w:r>
    </w:p>
    <w:p w:rsidR="00753CDF" w:rsidRDefault="00DC3D94" w:rsidP="00565A69">
      <w:pPr>
        <w:ind w:right="104" w:firstLine="522"/>
        <w:jc w:val="both"/>
        <w:rPr>
          <w:sz w:val="24"/>
        </w:rPr>
      </w:pPr>
      <w:r>
        <w:rPr>
          <w:sz w:val="24"/>
        </w:rPr>
        <w:t>Образовательная организация, реализующая программу по специальности 11.02.15</w:t>
      </w:r>
      <w:r>
        <w:rPr>
          <w:spacing w:val="1"/>
          <w:sz w:val="24"/>
        </w:rPr>
        <w:t xml:space="preserve"> </w:t>
      </w:r>
      <w:r>
        <w:rPr>
          <w:sz w:val="24"/>
        </w:rPr>
        <w:t>Инфокоммуникационные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связи</w:t>
      </w:r>
      <w:r>
        <w:rPr>
          <w:spacing w:val="1"/>
          <w:sz w:val="24"/>
        </w:rPr>
        <w:t xml:space="preserve"> </w:t>
      </w:r>
      <w:r>
        <w:rPr>
          <w:sz w:val="24"/>
        </w:rPr>
        <w:t>должна</w:t>
      </w:r>
      <w:r>
        <w:rPr>
          <w:spacing w:val="1"/>
          <w:sz w:val="24"/>
        </w:rPr>
        <w:t xml:space="preserve"> </w:t>
      </w:r>
      <w:r>
        <w:rPr>
          <w:sz w:val="24"/>
        </w:rPr>
        <w:t>располагать</w:t>
      </w:r>
      <w:r>
        <w:rPr>
          <w:spacing w:val="1"/>
          <w:sz w:val="24"/>
        </w:rPr>
        <w:t xml:space="preserve"> </w:t>
      </w:r>
      <w:r>
        <w:rPr>
          <w:sz w:val="24"/>
        </w:rPr>
        <w:t>материально-</w:t>
      </w:r>
      <w:r>
        <w:rPr>
          <w:spacing w:val="1"/>
          <w:sz w:val="24"/>
        </w:rPr>
        <w:t xml:space="preserve"> </w:t>
      </w:r>
      <w:r>
        <w:rPr>
          <w:sz w:val="24"/>
        </w:rPr>
        <w:t>технической</w:t>
      </w:r>
      <w:r>
        <w:rPr>
          <w:spacing w:val="30"/>
          <w:sz w:val="24"/>
        </w:rPr>
        <w:t xml:space="preserve"> </w:t>
      </w:r>
      <w:r>
        <w:rPr>
          <w:sz w:val="24"/>
        </w:rPr>
        <w:t>базой,</w:t>
      </w:r>
      <w:r>
        <w:rPr>
          <w:spacing w:val="29"/>
          <w:sz w:val="24"/>
        </w:rPr>
        <w:t xml:space="preserve"> </w:t>
      </w:r>
      <w:r>
        <w:rPr>
          <w:sz w:val="24"/>
        </w:rPr>
        <w:t>обеспечивающей</w:t>
      </w:r>
      <w:r>
        <w:rPr>
          <w:spacing w:val="31"/>
          <w:sz w:val="24"/>
        </w:rPr>
        <w:t xml:space="preserve"> </w:t>
      </w:r>
      <w:r>
        <w:rPr>
          <w:sz w:val="24"/>
        </w:rPr>
        <w:t>проведение</w:t>
      </w:r>
      <w:r>
        <w:rPr>
          <w:spacing w:val="28"/>
          <w:sz w:val="24"/>
        </w:rPr>
        <w:t xml:space="preserve"> </w:t>
      </w:r>
      <w:r>
        <w:rPr>
          <w:sz w:val="24"/>
        </w:rPr>
        <w:t>всех</w:t>
      </w:r>
      <w:r>
        <w:rPr>
          <w:spacing w:val="32"/>
          <w:sz w:val="24"/>
        </w:rPr>
        <w:t xml:space="preserve"> </w:t>
      </w:r>
      <w:r>
        <w:rPr>
          <w:sz w:val="24"/>
        </w:rPr>
        <w:t>видов</w:t>
      </w:r>
      <w:r>
        <w:rPr>
          <w:spacing w:val="26"/>
          <w:sz w:val="24"/>
        </w:rPr>
        <w:t xml:space="preserve"> </w:t>
      </w:r>
      <w:r>
        <w:rPr>
          <w:sz w:val="24"/>
        </w:rPr>
        <w:t>дисциплинарной</w:t>
      </w:r>
      <w:r>
        <w:rPr>
          <w:spacing w:val="30"/>
          <w:sz w:val="24"/>
        </w:rPr>
        <w:t xml:space="preserve"> </w:t>
      </w:r>
      <w:r>
        <w:rPr>
          <w:sz w:val="24"/>
        </w:rPr>
        <w:t>и</w:t>
      </w:r>
      <w:r>
        <w:rPr>
          <w:spacing w:val="29"/>
          <w:sz w:val="24"/>
        </w:rPr>
        <w:t xml:space="preserve"> </w:t>
      </w:r>
      <w:r>
        <w:rPr>
          <w:sz w:val="24"/>
        </w:rPr>
        <w:t>междисциплинарной подготовки, лабораторной, практической работы обучающихся, предусмот-</w:t>
      </w:r>
      <w:r>
        <w:rPr>
          <w:spacing w:val="1"/>
          <w:sz w:val="24"/>
        </w:rPr>
        <w:t xml:space="preserve"> </w:t>
      </w:r>
      <w:r>
        <w:rPr>
          <w:sz w:val="24"/>
        </w:rPr>
        <w:t>ренных учебным планом и соответствующей действующим санитарным и противопожар-</w:t>
      </w:r>
      <w:r>
        <w:rPr>
          <w:spacing w:val="1"/>
          <w:sz w:val="24"/>
        </w:rPr>
        <w:t xml:space="preserve"> </w:t>
      </w:r>
      <w:r>
        <w:rPr>
          <w:sz w:val="24"/>
        </w:rPr>
        <w:t>ным правилам и нормам. Минимально необходимый для реализации ООП перечень мате-</w:t>
      </w:r>
      <w:r>
        <w:rPr>
          <w:spacing w:val="1"/>
          <w:sz w:val="24"/>
        </w:rPr>
        <w:t xml:space="preserve"> </w:t>
      </w:r>
      <w:r>
        <w:rPr>
          <w:sz w:val="24"/>
        </w:rPr>
        <w:t>риально-</w:t>
      </w:r>
      <w:r>
        <w:rPr>
          <w:spacing w:val="-2"/>
          <w:sz w:val="24"/>
        </w:rPr>
        <w:t xml:space="preserve"> </w:t>
      </w:r>
      <w:r>
        <w:rPr>
          <w:sz w:val="24"/>
        </w:rPr>
        <w:t>технического обеспечения, включает</w:t>
      </w:r>
      <w:r>
        <w:rPr>
          <w:spacing w:val="1"/>
          <w:sz w:val="24"/>
        </w:rPr>
        <w:t xml:space="preserve"> </w:t>
      </w:r>
      <w:r>
        <w:rPr>
          <w:sz w:val="24"/>
        </w:rPr>
        <w:t>в</w:t>
      </w:r>
      <w:r>
        <w:rPr>
          <w:spacing w:val="-1"/>
          <w:sz w:val="24"/>
        </w:rPr>
        <w:t xml:space="preserve"> </w:t>
      </w:r>
      <w:r>
        <w:rPr>
          <w:sz w:val="24"/>
        </w:rPr>
        <w:t>себя:</w:t>
      </w:r>
    </w:p>
    <w:p w:rsidR="00753CDF" w:rsidRDefault="00753CDF">
      <w:pPr>
        <w:pStyle w:val="a3"/>
        <w:spacing w:before="5"/>
        <w:rPr>
          <w:sz w:val="24"/>
        </w:rPr>
      </w:pPr>
    </w:p>
    <w:p w:rsidR="00753CDF" w:rsidRDefault="00DC3D94" w:rsidP="00565A69">
      <w:pPr>
        <w:pStyle w:val="Heading1"/>
        <w:tabs>
          <w:tab w:val="left" w:pos="2010"/>
        </w:tabs>
        <w:ind w:left="0"/>
      </w:pPr>
      <w:r>
        <w:t>Оснащение</w:t>
      </w:r>
      <w:r>
        <w:rPr>
          <w:spacing w:val="-4"/>
        </w:rPr>
        <w:t xml:space="preserve"> </w:t>
      </w:r>
      <w:r>
        <w:t>лабораторий</w:t>
      </w:r>
    </w:p>
    <w:p w:rsidR="00753CDF" w:rsidRDefault="00DC3D94" w:rsidP="00565A69">
      <w:pPr>
        <w:pStyle w:val="Heading2"/>
        <w:ind w:left="0" w:right="108"/>
        <w:jc w:val="both"/>
      </w:pPr>
      <w:r>
        <w:t>Лаборатория «Вычислительной техники, информационной безопасности теле-</w:t>
      </w:r>
      <w:r>
        <w:rPr>
          <w:spacing w:val="1"/>
        </w:rPr>
        <w:t xml:space="preserve"> </w:t>
      </w:r>
      <w:r>
        <w:t>коммуникационных</w:t>
      </w:r>
      <w:r>
        <w:rPr>
          <w:spacing w:val="-1"/>
        </w:rPr>
        <w:t xml:space="preserve"> </w:t>
      </w:r>
      <w:r>
        <w:t>систем»</w:t>
      </w:r>
    </w:p>
    <w:p w:rsidR="00753CDF" w:rsidRDefault="00DC3D94" w:rsidP="009B7DFB">
      <w:pPr>
        <w:pStyle w:val="a7"/>
        <w:numPr>
          <w:ilvl w:val="0"/>
          <w:numId w:val="312"/>
        </w:numPr>
        <w:spacing w:line="271" w:lineRule="exact"/>
        <w:jc w:val="both"/>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3"/>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Pr="00565A69" w:rsidRDefault="00DC3D94" w:rsidP="009B7DFB">
      <w:pPr>
        <w:pStyle w:val="a7"/>
        <w:numPr>
          <w:ilvl w:val="0"/>
          <w:numId w:val="312"/>
        </w:numPr>
        <w:jc w:val="both"/>
        <w:rPr>
          <w:sz w:val="24"/>
        </w:rPr>
      </w:pPr>
      <w:r w:rsidRPr="00565A69">
        <w:rPr>
          <w:sz w:val="24"/>
        </w:rPr>
        <w:t>«мышь»)</w:t>
      </w:r>
      <w:r w:rsidRPr="00565A69">
        <w:rPr>
          <w:spacing w:val="-3"/>
          <w:sz w:val="24"/>
        </w:rPr>
        <w:t xml:space="preserve"> </w:t>
      </w:r>
      <w:r w:rsidRPr="00565A69">
        <w:rPr>
          <w:sz w:val="24"/>
        </w:rPr>
        <w:t>или</w:t>
      </w:r>
      <w:r w:rsidRPr="00565A69">
        <w:rPr>
          <w:spacing w:val="-2"/>
          <w:sz w:val="24"/>
        </w:rPr>
        <w:t xml:space="preserve"> </w:t>
      </w:r>
      <w:r w:rsidRPr="00565A69">
        <w:rPr>
          <w:sz w:val="24"/>
        </w:rPr>
        <w:t>ноутбуки (моноблоки),</w:t>
      </w:r>
    </w:p>
    <w:p w:rsidR="00753CDF" w:rsidRDefault="00DC3D94" w:rsidP="009B7DFB">
      <w:pPr>
        <w:pStyle w:val="a7"/>
        <w:numPr>
          <w:ilvl w:val="0"/>
          <w:numId w:val="312"/>
        </w:numPr>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rsidP="009B7DFB">
      <w:pPr>
        <w:pStyle w:val="a7"/>
        <w:numPr>
          <w:ilvl w:val="0"/>
          <w:numId w:val="312"/>
        </w:numPr>
        <w:ind w:right="103"/>
        <w:jc w:val="both"/>
        <w:rPr>
          <w:sz w:val="24"/>
        </w:rPr>
      </w:pPr>
      <w:r>
        <w:rPr>
          <w:sz w:val="24"/>
        </w:rPr>
        <w:lastRenderedPageBreak/>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2"/>
        </w:numPr>
        <w:jc w:val="both"/>
        <w:rPr>
          <w:sz w:val="24"/>
        </w:rPr>
      </w:pPr>
      <w:r>
        <w:rPr>
          <w:sz w:val="24"/>
        </w:rPr>
        <w:t>программно-аппаратный</w:t>
      </w:r>
      <w:r>
        <w:rPr>
          <w:spacing w:val="-5"/>
          <w:sz w:val="24"/>
        </w:rPr>
        <w:t xml:space="preserve"> </w:t>
      </w:r>
      <w:r>
        <w:rPr>
          <w:sz w:val="24"/>
        </w:rPr>
        <w:t>межсетевой</w:t>
      </w:r>
      <w:r>
        <w:rPr>
          <w:spacing w:val="-4"/>
          <w:sz w:val="24"/>
        </w:rPr>
        <w:t xml:space="preserve"> </w:t>
      </w:r>
      <w:r>
        <w:rPr>
          <w:sz w:val="24"/>
        </w:rPr>
        <w:t>экран</w:t>
      </w:r>
      <w:r>
        <w:rPr>
          <w:spacing w:val="-4"/>
          <w:sz w:val="24"/>
        </w:rPr>
        <w:t xml:space="preserve"> </w:t>
      </w:r>
      <w:r>
        <w:rPr>
          <w:sz w:val="24"/>
        </w:rPr>
        <w:t>(комплекс</w:t>
      </w:r>
      <w:r>
        <w:rPr>
          <w:spacing w:val="-1"/>
          <w:sz w:val="24"/>
        </w:rPr>
        <w:t xml:space="preserve"> </w:t>
      </w:r>
      <w:r>
        <w:rPr>
          <w:sz w:val="24"/>
        </w:rPr>
        <w:t>сетевой</w:t>
      </w:r>
      <w:r>
        <w:rPr>
          <w:spacing w:val="-4"/>
          <w:sz w:val="24"/>
        </w:rPr>
        <w:t xml:space="preserve"> </w:t>
      </w:r>
      <w:r>
        <w:rPr>
          <w:sz w:val="24"/>
        </w:rPr>
        <w:t>защиты)</w:t>
      </w:r>
    </w:p>
    <w:p w:rsidR="00753CDF" w:rsidRDefault="00DC3D94" w:rsidP="009B7DFB">
      <w:pPr>
        <w:pStyle w:val="a7"/>
        <w:numPr>
          <w:ilvl w:val="0"/>
          <w:numId w:val="312"/>
        </w:numPr>
        <w:spacing w:before="1"/>
        <w:jc w:val="both"/>
        <w:rPr>
          <w:sz w:val="24"/>
        </w:rPr>
      </w:pPr>
      <w:r>
        <w:rPr>
          <w:sz w:val="24"/>
        </w:rPr>
        <w:t>комплекс</w:t>
      </w:r>
      <w:r>
        <w:rPr>
          <w:spacing w:val="-5"/>
          <w:sz w:val="24"/>
        </w:rPr>
        <w:t xml:space="preserve"> </w:t>
      </w:r>
      <w:r>
        <w:rPr>
          <w:sz w:val="24"/>
        </w:rPr>
        <w:t>антивирусного</w:t>
      </w:r>
      <w:r>
        <w:rPr>
          <w:spacing w:val="-4"/>
          <w:sz w:val="24"/>
        </w:rPr>
        <w:t xml:space="preserve"> </w:t>
      </w:r>
      <w:r>
        <w:rPr>
          <w:sz w:val="24"/>
        </w:rPr>
        <w:t>программного</w:t>
      </w:r>
      <w:r>
        <w:rPr>
          <w:spacing w:val="-4"/>
          <w:sz w:val="24"/>
        </w:rPr>
        <w:t xml:space="preserve"> </w:t>
      </w:r>
      <w:r>
        <w:rPr>
          <w:sz w:val="24"/>
        </w:rPr>
        <w:t>обеспечения,</w:t>
      </w:r>
    </w:p>
    <w:p w:rsidR="00753CDF" w:rsidRDefault="00DC3D94" w:rsidP="009B7DFB">
      <w:pPr>
        <w:pStyle w:val="a7"/>
        <w:numPr>
          <w:ilvl w:val="0"/>
          <w:numId w:val="312"/>
        </w:numPr>
        <w:ind w:right="105"/>
        <w:jc w:val="both"/>
        <w:rPr>
          <w:sz w:val="24"/>
        </w:rPr>
      </w:pPr>
      <w:r>
        <w:rPr>
          <w:sz w:val="24"/>
        </w:rPr>
        <w:t>комплекс программного обеспечения шифрования и дешифрования данных с ис-</w:t>
      </w:r>
      <w:r>
        <w:rPr>
          <w:spacing w:val="1"/>
          <w:sz w:val="24"/>
        </w:rPr>
        <w:t xml:space="preserve"> </w:t>
      </w:r>
      <w:r>
        <w:rPr>
          <w:sz w:val="24"/>
        </w:rPr>
        <w:t>пользованием</w:t>
      </w:r>
      <w:r>
        <w:rPr>
          <w:spacing w:val="-2"/>
          <w:sz w:val="24"/>
        </w:rPr>
        <w:t xml:space="preserve"> </w:t>
      </w:r>
      <w:r>
        <w:rPr>
          <w:sz w:val="24"/>
        </w:rPr>
        <w:t>различных</w:t>
      </w:r>
      <w:r>
        <w:rPr>
          <w:spacing w:val="1"/>
          <w:sz w:val="24"/>
        </w:rPr>
        <w:t xml:space="preserve"> </w:t>
      </w:r>
      <w:r>
        <w:rPr>
          <w:sz w:val="24"/>
        </w:rPr>
        <w:t>систем</w:t>
      </w:r>
      <w:r>
        <w:rPr>
          <w:spacing w:val="-1"/>
          <w:sz w:val="24"/>
        </w:rPr>
        <w:t xml:space="preserve"> </w:t>
      </w:r>
      <w:r>
        <w:rPr>
          <w:sz w:val="24"/>
        </w:rPr>
        <w:t>шифрования,</w:t>
      </w:r>
    </w:p>
    <w:p w:rsidR="00753CDF" w:rsidRDefault="00DC3D94" w:rsidP="009B7DFB">
      <w:pPr>
        <w:pStyle w:val="a7"/>
        <w:numPr>
          <w:ilvl w:val="0"/>
          <w:numId w:val="312"/>
        </w:numPr>
        <w:ind w:right="107"/>
        <w:jc w:val="both"/>
        <w:rPr>
          <w:sz w:val="24"/>
        </w:rPr>
      </w:pPr>
      <w:r>
        <w:rPr>
          <w:sz w:val="24"/>
        </w:rPr>
        <w:t>устройства защиты слаботочных систем коммуникаций (телефонная линия, радио-</w:t>
      </w:r>
      <w:r>
        <w:rPr>
          <w:spacing w:val="1"/>
          <w:sz w:val="24"/>
        </w:rPr>
        <w:t xml:space="preserve"> </w:t>
      </w:r>
      <w:r>
        <w:rPr>
          <w:sz w:val="24"/>
        </w:rPr>
        <w:t>трансляция)</w:t>
      </w:r>
    </w:p>
    <w:p w:rsidR="00753CDF" w:rsidRDefault="00DC3D94" w:rsidP="009B7DFB">
      <w:pPr>
        <w:pStyle w:val="a7"/>
        <w:numPr>
          <w:ilvl w:val="0"/>
          <w:numId w:val="312"/>
        </w:numPr>
        <w:ind w:right="107"/>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rsidP="009B7DFB">
      <w:pPr>
        <w:pStyle w:val="a7"/>
        <w:numPr>
          <w:ilvl w:val="0"/>
          <w:numId w:val="312"/>
        </w:numPr>
        <w:ind w:right="107"/>
        <w:jc w:val="both"/>
        <w:rPr>
          <w:sz w:val="24"/>
        </w:rPr>
      </w:pPr>
      <w:r>
        <w:rPr>
          <w:sz w:val="24"/>
        </w:rPr>
        <w:t>наборы цифровых электронных элементов с платформой для их изучения или ком-</w:t>
      </w:r>
      <w:r>
        <w:rPr>
          <w:spacing w:val="1"/>
          <w:sz w:val="24"/>
        </w:rPr>
        <w:t xml:space="preserve"> </w:t>
      </w:r>
      <w:r>
        <w:rPr>
          <w:sz w:val="24"/>
        </w:rPr>
        <w:t>бинированные</w:t>
      </w:r>
      <w:r>
        <w:rPr>
          <w:spacing w:val="-3"/>
          <w:sz w:val="24"/>
        </w:rPr>
        <w:t xml:space="preserve"> </w:t>
      </w:r>
      <w:r>
        <w:rPr>
          <w:sz w:val="24"/>
        </w:rPr>
        <w:t>стенды и</w:t>
      </w:r>
      <w:r>
        <w:rPr>
          <w:spacing w:val="2"/>
          <w:sz w:val="24"/>
        </w:rPr>
        <w:t xml:space="preserve"> </w:t>
      </w:r>
      <w:r>
        <w:rPr>
          <w:sz w:val="24"/>
        </w:rPr>
        <w:t>устройства</w:t>
      </w:r>
    </w:p>
    <w:p w:rsidR="00753CDF" w:rsidRDefault="00753CDF">
      <w:pPr>
        <w:pStyle w:val="a3"/>
        <w:spacing w:before="5"/>
        <w:rPr>
          <w:sz w:val="24"/>
        </w:rPr>
      </w:pPr>
    </w:p>
    <w:p w:rsidR="00753CDF" w:rsidRDefault="00DC3D94">
      <w:pPr>
        <w:pStyle w:val="Heading2"/>
        <w:ind w:left="522" w:right="105" w:firstLine="566"/>
        <w:jc w:val="both"/>
      </w:pPr>
      <w:r>
        <w:t>Лаборатория «Электронной</w:t>
      </w:r>
      <w:r>
        <w:rPr>
          <w:spacing w:val="1"/>
        </w:rPr>
        <w:t xml:space="preserve"> </w:t>
      </w:r>
      <w:r>
        <w:t>техники, теория электросвязи, электрорадиоизме-</w:t>
      </w:r>
      <w:r>
        <w:rPr>
          <w:spacing w:val="-57"/>
        </w:rPr>
        <w:t xml:space="preserve"> </w:t>
      </w:r>
      <w:r>
        <w:t>рений»:</w:t>
      </w:r>
    </w:p>
    <w:p w:rsidR="00753CDF" w:rsidRDefault="00DC3D94" w:rsidP="009B7DFB">
      <w:pPr>
        <w:pStyle w:val="a7"/>
        <w:numPr>
          <w:ilvl w:val="0"/>
          <w:numId w:val="313"/>
        </w:numPr>
        <w:spacing w:line="271" w:lineRule="exact"/>
        <w:ind w:left="1276"/>
        <w:jc w:val="both"/>
        <w:rPr>
          <w:sz w:val="24"/>
        </w:rPr>
      </w:pPr>
      <w:r>
        <w:rPr>
          <w:sz w:val="24"/>
        </w:rPr>
        <w:t>компьютеры</w:t>
      </w:r>
      <w:r>
        <w:rPr>
          <w:spacing w:val="11"/>
          <w:sz w:val="24"/>
        </w:rPr>
        <w:t xml:space="preserve"> </w:t>
      </w:r>
      <w:r>
        <w:rPr>
          <w:sz w:val="24"/>
        </w:rPr>
        <w:t>в</w:t>
      </w:r>
      <w:r>
        <w:rPr>
          <w:spacing w:val="70"/>
          <w:sz w:val="24"/>
        </w:rPr>
        <w:t xml:space="preserve"> </w:t>
      </w:r>
      <w:r>
        <w:rPr>
          <w:sz w:val="24"/>
        </w:rPr>
        <w:t>комплекте</w:t>
      </w:r>
      <w:r>
        <w:rPr>
          <w:spacing w:val="70"/>
          <w:sz w:val="24"/>
        </w:rPr>
        <w:t xml:space="preserve"> </w:t>
      </w:r>
      <w:r>
        <w:rPr>
          <w:sz w:val="24"/>
        </w:rPr>
        <w:t>(системный</w:t>
      </w:r>
      <w:r>
        <w:rPr>
          <w:spacing w:val="71"/>
          <w:sz w:val="24"/>
        </w:rPr>
        <w:t xml:space="preserve"> </w:t>
      </w:r>
      <w:r>
        <w:rPr>
          <w:sz w:val="24"/>
        </w:rPr>
        <w:t>блок,</w:t>
      </w:r>
      <w:r>
        <w:rPr>
          <w:spacing w:val="71"/>
          <w:sz w:val="24"/>
        </w:rPr>
        <w:t xml:space="preserve"> </w:t>
      </w:r>
      <w:r>
        <w:rPr>
          <w:sz w:val="24"/>
        </w:rPr>
        <w:t>монитор,</w:t>
      </w:r>
      <w:r>
        <w:rPr>
          <w:spacing w:val="72"/>
          <w:sz w:val="24"/>
        </w:rPr>
        <w:t xml:space="preserve"> </w:t>
      </w:r>
      <w:r>
        <w:rPr>
          <w:sz w:val="24"/>
        </w:rPr>
        <w:t>клавиатура,</w:t>
      </w:r>
      <w:r>
        <w:rPr>
          <w:spacing w:val="73"/>
          <w:sz w:val="24"/>
        </w:rPr>
        <w:t xml:space="preserve"> </w:t>
      </w:r>
      <w:r>
        <w:rPr>
          <w:sz w:val="24"/>
        </w:rPr>
        <w:t>манипулятор</w:t>
      </w:r>
    </w:p>
    <w:p w:rsidR="00753CDF" w:rsidRPr="00565A69" w:rsidRDefault="00DC3D94" w:rsidP="009B7DFB">
      <w:pPr>
        <w:pStyle w:val="a7"/>
        <w:numPr>
          <w:ilvl w:val="0"/>
          <w:numId w:val="313"/>
        </w:numPr>
        <w:ind w:left="1276"/>
        <w:jc w:val="both"/>
        <w:rPr>
          <w:sz w:val="24"/>
        </w:rPr>
      </w:pPr>
      <w:r w:rsidRPr="00565A69">
        <w:rPr>
          <w:sz w:val="24"/>
        </w:rPr>
        <w:t>«мышь»)</w:t>
      </w:r>
      <w:r w:rsidRPr="00565A69">
        <w:rPr>
          <w:spacing w:val="-2"/>
          <w:sz w:val="24"/>
        </w:rPr>
        <w:t xml:space="preserve"> </w:t>
      </w:r>
      <w:r w:rsidRPr="00565A69">
        <w:rPr>
          <w:sz w:val="24"/>
        </w:rPr>
        <w:t>или</w:t>
      </w:r>
      <w:r w:rsidRPr="00565A69">
        <w:rPr>
          <w:spacing w:val="-2"/>
          <w:sz w:val="24"/>
        </w:rPr>
        <w:t xml:space="preserve"> </w:t>
      </w:r>
      <w:r w:rsidRPr="00565A69">
        <w:rPr>
          <w:sz w:val="24"/>
        </w:rPr>
        <w:t>ноутбуки</w:t>
      </w:r>
      <w:r w:rsidRPr="00565A69">
        <w:rPr>
          <w:spacing w:val="1"/>
          <w:sz w:val="24"/>
        </w:rPr>
        <w:t xml:space="preserve"> </w:t>
      </w:r>
      <w:r w:rsidRPr="00565A69">
        <w:rPr>
          <w:sz w:val="24"/>
        </w:rPr>
        <w:t>(моноблоки),</w:t>
      </w:r>
    </w:p>
    <w:p w:rsidR="00753CDF" w:rsidRDefault="00DC3D94" w:rsidP="009B7DFB">
      <w:pPr>
        <w:pStyle w:val="a7"/>
        <w:numPr>
          <w:ilvl w:val="0"/>
          <w:numId w:val="313"/>
        </w:numPr>
        <w:ind w:left="1276"/>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rsidP="009B7DFB">
      <w:pPr>
        <w:pStyle w:val="a7"/>
        <w:numPr>
          <w:ilvl w:val="0"/>
          <w:numId w:val="313"/>
        </w:numPr>
        <w:spacing w:before="1"/>
        <w:ind w:left="1276" w:right="103"/>
        <w:jc w:val="both"/>
        <w:rPr>
          <w:sz w:val="24"/>
        </w:rPr>
      </w:pPr>
      <w:r>
        <w:rPr>
          <w:sz w:val="24"/>
        </w:rPr>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3"/>
        </w:numPr>
        <w:ind w:left="1276" w:right="107"/>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rsidP="009B7DFB">
      <w:pPr>
        <w:pStyle w:val="a7"/>
        <w:numPr>
          <w:ilvl w:val="0"/>
          <w:numId w:val="313"/>
        </w:numPr>
        <w:ind w:left="1276"/>
        <w:jc w:val="both"/>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для</w:t>
      </w:r>
      <w:r>
        <w:rPr>
          <w:spacing w:val="6"/>
          <w:sz w:val="24"/>
        </w:rPr>
        <w:t xml:space="preserve"> </w:t>
      </w:r>
      <w:r>
        <w:rPr>
          <w:sz w:val="24"/>
        </w:rPr>
        <w:t>расчета</w:t>
      </w:r>
      <w:r>
        <w:rPr>
          <w:spacing w:val="4"/>
          <w:sz w:val="24"/>
        </w:rPr>
        <w:t xml:space="preserve"> </w:t>
      </w:r>
      <w:r>
        <w:rPr>
          <w:sz w:val="24"/>
        </w:rPr>
        <w:t>и</w:t>
      </w:r>
      <w:r>
        <w:rPr>
          <w:spacing w:val="6"/>
          <w:sz w:val="24"/>
        </w:rPr>
        <w:t xml:space="preserve"> </w:t>
      </w:r>
      <w:r>
        <w:rPr>
          <w:sz w:val="24"/>
        </w:rPr>
        <w:t>проектирования</w:t>
      </w:r>
      <w:r>
        <w:rPr>
          <w:spacing w:val="7"/>
          <w:sz w:val="24"/>
        </w:rPr>
        <w:t xml:space="preserve"> </w:t>
      </w:r>
      <w:r>
        <w:rPr>
          <w:sz w:val="24"/>
        </w:rPr>
        <w:t>узлов</w:t>
      </w:r>
      <w:r>
        <w:rPr>
          <w:spacing w:val="7"/>
          <w:sz w:val="24"/>
        </w:rPr>
        <w:t xml:space="preserve"> </w:t>
      </w:r>
      <w:r>
        <w:rPr>
          <w:sz w:val="24"/>
        </w:rPr>
        <w:t>и</w:t>
      </w:r>
      <w:r>
        <w:rPr>
          <w:spacing w:val="5"/>
          <w:sz w:val="24"/>
        </w:rPr>
        <w:t xml:space="preserve"> </w:t>
      </w:r>
      <w:r>
        <w:rPr>
          <w:sz w:val="24"/>
        </w:rPr>
        <w:t>цепей</w:t>
      </w:r>
      <w:r>
        <w:rPr>
          <w:spacing w:val="5"/>
          <w:sz w:val="24"/>
        </w:rPr>
        <w:t xml:space="preserve"> </w:t>
      </w:r>
      <w:r>
        <w:rPr>
          <w:sz w:val="24"/>
        </w:rPr>
        <w:t>электросвя-</w:t>
      </w:r>
    </w:p>
    <w:p w:rsidR="00753CDF" w:rsidRPr="00565A69" w:rsidRDefault="00DC3D94" w:rsidP="009B7DFB">
      <w:pPr>
        <w:pStyle w:val="a7"/>
        <w:numPr>
          <w:ilvl w:val="0"/>
          <w:numId w:val="313"/>
        </w:numPr>
        <w:ind w:left="1276"/>
        <w:rPr>
          <w:sz w:val="24"/>
        </w:rPr>
      </w:pPr>
      <w:r w:rsidRPr="00565A69">
        <w:rPr>
          <w:sz w:val="24"/>
        </w:rPr>
        <w:t>зи.</w:t>
      </w:r>
    </w:p>
    <w:p w:rsidR="00753CDF" w:rsidRDefault="00DC3D94" w:rsidP="009B7DFB">
      <w:pPr>
        <w:pStyle w:val="a7"/>
        <w:numPr>
          <w:ilvl w:val="0"/>
          <w:numId w:val="313"/>
        </w:numPr>
        <w:ind w:left="1276"/>
        <w:rPr>
          <w:sz w:val="24"/>
        </w:rPr>
      </w:pPr>
      <w:r>
        <w:rPr>
          <w:sz w:val="24"/>
        </w:rPr>
        <w:t>наборы</w:t>
      </w:r>
      <w:r>
        <w:rPr>
          <w:spacing w:val="11"/>
          <w:sz w:val="24"/>
        </w:rPr>
        <w:t xml:space="preserve"> </w:t>
      </w:r>
      <w:r>
        <w:rPr>
          <w:sz w:val="24"/>
        </w:rPr>
        <w:t>электронных</w:t>
      </w:r>
      <w:r>
        <w:rPr>
          <w:spacing w:val="13"/>
          <w:sz w:val="24"/>
        </w:rPr>
        <w:t xml:space="preserve"> </w:t>
      </w:r>
      <w:r>
        <w:rPr>
          <w:sz w:val="24"/>
        </w:rPr>
        <w:t>элементов</w:t>
      </w:r>
      <w:r>
        <w:rPr>
          <w:spacing w:val="11"/>
          <w:sz w:val="24"/>
        </w:rPr>
        <w:t xml:space="preserve"> </w:t>
      </w:r>
      <w:r>
        <w:rPr>
          <w:sz w:val="24"/>
        </w:rPr>
        <w:t>с</w:t>
      </w:r>
      <w:r>
        <w:rPr>
          <w:spacing w:val="11"/>
          <w:sz w:val="24"/>
        </w:rPr>
        <w:t xml:space="preserve"> </w:t>
      </w:r>
      <w:r>
        <w:rPr>
          <w:sz w:val="24"/>
        </w:rPr>
        <w:t>платформой</w:t>
      </w:r>
      <w:r>
        <w:rPr>
          <w:spacing w:val="16"/>
          <w:sz w:val="24"/>
        </w:rPr>
        <w:t xml:space="preserve"> </w:t>
      </w:r>
      <w:r>
        <w:rPr>
          <w:sz w:val="24"/>
        </w:rPr>
        <w:t>для</w:t>
      </w:r>
      <w:r>
        <w:rPr>
          <w:spacing w:val="10"/>
          <w:sz w:val="24"/>
        </w:rPr>
        <w:t xml:space="preserve"> </w:t>
      </w:r>
      <w:r>
        <w:rPr>
          <w:sz w:val="24"/>
        </w:rPr>
        <w:t>их</w:t>
      </w:r>
      <w:r>
        <w:rPr>
          <w:spacing w:val="10"/>
          <w:sz w:val="24"/>
        </w:rPr>
        <w:t xml:space="preserve"> </w:t>
      </w:r>
      <w:r>
        <w:rPr>
          <w:sz w:val="24"/>
        </w:rPr>
        <w:t>изучения</w:t>
      </w:r>
      <w:r>
        <w:rPr>
          <w:spacing w:val="12"/>
          <w:sz w:val="24"/>
        </w:rPr>
        <w:t xml:space="preserve"> </w:t>
      </w:r>
      <w:r>
        <w:rPr>
          <w:sz w:val="24"/>
        </w:rPr>
        <w:t>или</w:t>
      </w:r>
      <w:r>
        <w:rPr>
          <w:spacing w:val="9"/>
          <w:sz w:val="24"/>
        </w:rPr>
        <w:t xml:space="preserve"> </w:t>
      </w:r>
      <w:r>
        <w:rPr>
          <w:sz w:val="24"/>
        </w:rPr>
        <w:t>комбинирован-</w:t>
      </w:r>
    </w:p>
    <w:p w:rsidR="00753CDF" w:rsidRPr="00565A69" w:rsidRDefault="00DC3D94" w:rsidP="009B7DFB">
      <w:pPr>
        <w:pStyle w:val="a7"/>
        <w:numPr>
          <w:ilvl w:val="0"/>
          <w:numId w:val="313"/>
        </w:numPr>
        <w:ind w:left="1276"/>
        <w:rPr>
          <w:sz w:val="24"/>
        </w:rPr>
      </w:pPr>
      <w:r w:rsidRPr="00565A69">
        <w:rPr>
          <w:sz w:val="24"/>
        </w:rPr>
        <w:t>ные</w:t>
      </w:r>
      <w:r w:rsidRPr="00565A69">
        <w:rPr>
          <w:spacing w:val="-5"/>
          <w:sz w:val="24"/>
        </w:rPr>
        <w:t xml:space="preserve"> </w:t>
      </w:r>
      <w:r w:rsidRPr="00565A69">
        <w:rPr>
          <w:sz w:val="24"/>
        </w:rPr>
        <w:t>стенды</w:t>
      </w:r>
      <w:r w:rsidRPr="00565A69">
        <w:rPr>
          <w:spacing w:val="-2"/>
          <w:sz w:val="24"/>
        </w:rPr>
        <w:t xml:space="preserve"> </w:t>
      </w:r>
      <w:r w:rsidRPr="00565A69">
        <w:rPr>
          <w:sz w:val="24"/>
        </w:rPr>
        <w:t>и</w:t>
      </w:r>
      <w:r w:rsidRPr="00565A69">
        <w:rPr>
          <w:spacing w:val="-1"/>
          <w:sz w:val="24"/>
        </w:rPr>
        <w:t xml:space="preserve"> </w:t>
      </w:r>
      <w:r w:rsidRPr="00565A69">
        <w:rPr>
          <w:sz w:val="24"/>
        </w:rPr>
        <w:t>устройства</w:t>
      </w:r>
    </w:p>
    <w:p w:rsidR="00753CDF" w:rsidRDefault="00DC3D94" w:rsidP="009B7DFB">
      <w:pPr>
        <w:pStyle w:val="a7"/>
        <w:numPr>
          <w:ilvl w:val="0"/>
          <w:numId w:val="313"/>
        </w:numPr>
        <w:ind w:left="1276"/>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для</w:t>
      </w:r>
      <w:r>
        <w:rPr>
          <w:spacing w:val="-2"/>
          <w:sz w:val="24"/>
        </w:rPr>
        <w:t xml:space="preserve"> </w:t>
      </w:r>
      <w:r>
        <w:rPr>
          <w:sz w:val="24"/>
        </w:rPr>
        <w:t>расчета</w:t>
      </w:r>
      <w:r>
        <w:rPr>
          <w:spacing w:val="-2"/>
          <w:sz w:val="24"/>
        </w:rPr>
        <w:t xml:space="preserve"> </w:t>
      </w:r>
      <w:r>
        <w:rPr>
          <w:sz w:val="24"/>
        </w:rPr>
        <w:t>и</w:t>
      </w:r>
      <w:r>
        <w:rPr>
          <w:spacing w:val="-2"/>
          <w:sz w:val="24"/>
        </w:rPr>
        <w:t xml:space="preserve"> </w:t>
      </w:r>
      <w:r>
        <w:rPr>
          <w:sz w:val="24"/>
        </w:rPr>
        <w:t>проектирования</w:t>
      </w:r>
      <w:r>
        <w:rPr>
          <w:spacing w:val="-2"/>
          <w:sz w:val="24"/>
        </w:rPr>
        <w:t xml:space="preserve"> </w:t>
      </w:r>
      <w:r>
        <w:rPr>
          <w:sz w:val="24"/>
        </w:rPr>
        <w:t>электронных</w:t>
      </w:r>
      <w:r>
        <w:rPr>
          <w:spacing w:val="-1"/>
          <w:sz w:val="24"/>
        </w:rPr>
        <w:t xml:space="preserve"> </w:t>
      </w:r>
      <w:r>
        <w:rPr>
          <w:sz w:val="24"/>
        </w:rPr>
        <w:t>схем.</w:t>
      </w:r>
    </w:p>
    <w:p w:rsidR="00753CDF" w:rsidRDefault="00DC3D94" w:rsidP="009B7DFB">
      <w:pPr>
        <w:pStyle w:val="a7"/>
        <w:numPr>
          <w:ilvl w:val="0"/>
          <w:numId w:val="313"/>
        </w:numPr>
        <w:ind w:left="1276" w:right="110"/>
        <w:rPr>
          <w:sz w:val="24"/>
        </w:rPr>
      </w:pPr>
      <w:r>
        <w:rPr>
          <w:sz w:val="24"/>
        </w:rPr>
        <w:t>устройства</w:t>
      </w:r>
      <w:r>
        <w:rPr>
          <w:spacing w:val="1"/>
          <w:sz w:val="24"/>
        </w:rPr>
        <w:t xml:space="preserve"> </w:t>
      </w:r>
      <w:r>
        <w:rPr>
          <w:sz w:val="24"/>
        </w:rPr>
        <w:t>преобразования</w:t>
      </w:r>
      <w:r>
        <w:rPr>
          <w:spacing w:val="1"/>
          <w:sz w:val="24"/>
        </w:rPr>
        <w:t xml:space="preserve"> </w:t>
      </w:r>
      <w:r>
        <w:rPr>
          <w:sz w:val="24"/>
        </w:rPr>
        <w:t>электро-</w:t>
      </w:r>
      <w:r>
        <w:rPr>
          <w:spacing w:val="1"/>
          <w:sz w:val="24"/>
        </w:rPr>
        <w:t xml:space="preserve"> </w:t>
      </w:r>
      <w:r>
        <w:rPr>
          <w:sz w:val="24"/>
        </w:rPr>
        <w:t>и</w:t>
      </w:r>
      <w:r>
        <w:rPr>
          <w:spacing w:val="1"/>
          <w:sz w:val="24"/>
        </w:rPr>
        <w:t xml:space="preserve"> </w:t>
      </w:r>
      <w:r>
        <w:rPr>
          <w:sz w:val="24"/>
        </w:rPr>
        <w:t>радиосигналов</w:t>
      </w:r>
      <w:r>
        <w:rPr>
          <w:spacing w:val="1"/>
          <w:sz w:val="24"/>
        </w:rPr>
        <w:t xml:space="preserve"> </w:t>
      </w:r>
      <w:r>
        <w:rPr>
          <w:sz w:val="24"/>
        </w:rPr>
        <w:t>(конвертеры,</w:t>
      </w:r>
      <w:r>
        <w:rPr>
          <w:spacing w:val="1"/>
          <w:sz w:val="24"/>
        </w:rPr>
        <w:t xml:space="preserve"> </w:t>
      </w:r>
      <w:r>
        <w:rPr>
          <w:sz w:val="24"/>
        </w:rPr>
        <w:t>модуляторы,</w:t>
      </w:r>
      <w:r>
        <w:rPr>
          <w:spacing w:val="-57"/>
          <w:sz w:val="24"/>
        </w:rPr>
        <w:t xml:space="preserve"> </w:t>
      </w:r>
      <w:r>
        <w:rPr>
          <w:sz w:val="24"/>
        </w:rPr>
        <w:t>демодуляторы, мультиплексоры, демультиплексоры)</w:t>
      </w:r>
    </w:p>
    <w:p w:rsidR="00753CDF" w:rsidRDefault="00DC3D94" w:rsidP="009B7DFB">
      <w:pPr>
        <w:pStyle w:val="a7"/>
        <w:numPr>
          <w:ilvl w:val="0"/>
          <w:numId w:val="313"/>
        </w:numPr>
        <w:ind w:left="1276" w:right="102"/>
        <w:rPr>
          <w:sz w:val="24"/>
        </w:rPr>
      </w:pPr>
      <w:r>
        <w:rPr>
          <w:sz w:val="24"/>
        </w:rPr>
        <w:t>программное</w:t>
      </w:r>
      <w:r>
        <w:rPr>
          <w:spacing w:val="32"/>
          <w:sz w:val="24"/>
        </w:rPr>
        <w:t xml:space="preserve"> </w:t>
      </w:r>
      <w:r>
        <w:rPr>
          <w:sz w:val="24"/>
        </w:rPr>
        <w:t>обеспечение</w:t>
      </w:r>
      <w:r>
        <w:rPr>
          <w:spacing w:val="32"/>
          <w:sz w:val="24"/>
        </w:rPr>
        <w:t xml:space="preserve"> </w:t>
      </w:r>
      <w:r>
        <w:rPr>
          <w:sz w:val="24"/>
        </w:rPr>
        <w:t>для</w:t>
      </w:r>
      <w:r>
        <w:rPr>
          <w:spacing w:val="35"/>
          <w:sz w:val="24"/>
        </w:rPr>
        <w:t xml:space="preserve"> </w:t>
      </w:r>
      <w:r>
        <w:rPr>
          <w:sz w:val="24"/>
        </w:rPr>
        <w:t>расчета</w:t>
      </w:r>
      <w:r>
        <w:rPr>
          <w:spacing w:val="32"/>
          <w:sz w:val="24"/>
        </w:rPr>
        <w:t xml:space="preserve"> </w:t>
      </w:r>
      <w:r>
        <w:rPr>
          <w:sz w:val="24"/>
        </w:rPr>
        <w:t>и</w:t>
      </w:r>
      <w:r>
        <w:rPr>
          <w:spacing w:val="35"/>
          <w:sz w:val="24"/>
        </w:rPr>
        <w:t xml:space="preserve"> </w:t>
      </w:r>
      <w:r>
        <w:rPr>
          <w:sz w:val="24"/>
        </w:rPr>
        <w:t>проектирования</w:t>
      </w:r>
      <w:r>
        <w:rPr>
          <w:spacing w:val="36"/>
          <w:sz w:val="24"/>
        </w:rPr>
        <w:t xml:space="preserve"> </w:t>
      </w:r>
      <w:r>
        <w:rPr>
          <w:sz w:val="24"/>
        </w:rPr>
        <w:t>узлов</w:t>
      </w:r>
      <w:r>
        <w:rPr>
          <w:spacing w:val="33"/>
          <w:sz w:val="24"/>
        </w:rPr>
        <w:t xml:space="preserve"> </w:t>
      </w:r>
      <w:r>
        <w:rPr>
          <w:sz w:val="24"/>
        </w:rPr>
        <w:t>электро-</w:t>
      </w:r>
      <w:r>
        <w:rPr>
          <w:spacing w:val="34"/>
          <w:sz w:val="24"/>
        </w:rPr>
        <w:t xml:space="preserve"> </w:t>
      </w:r>
      <w:r>
        <w:rPr>
          <w:sz w:val="24"/>
        </w:rPr>
        <w:t>и</w:t>
      </w:r>
      <w:r>
        <w:rPr>
          <w:spacing w:val="34"/>
          <w:sz w:val="24"/>
        </w:rPr>
        <w:t xml:space="preserve"> </w:t>
      </w:r>
      <w:r>
        <w:rPr>
          <w:sz w:val="24"/>
        </w:rPr>
        <w:t>радио-</w:t>
      </w:r>
      <w:r>
        <w:rPr>
          <w:spacing w:val="-57"/>
          <w:sz w:val="24"/>
        </w:rPr>
        <w:t xml:space="preserve"> </w:t>
      </w:r>
      <w:r>
        <w:rPr>
          <w:sz w:val="24"/>
        </w:rPr>
        <w:t>связи.</w:t>
      </w:r>
    </w:p>
    <w:p w:rsidR="00753CDF" w:rsidRDefault="00753CDF">
      <w:pPr>
        <w:pStyle w:val="a3"/>
        <w:spacing w:before="5"/>
        <w:rPr>
          <w:sz w:val="24"/>
        </w:rPr>
      </w:pPr>
    </w:p>
    <w:p w:rsidR="00753CDF" w:rsidRDefault="00DC3D94" w:rsidP="00565A69">
      <w:pPr>
        <w:pStyle w:val="Heading2"/>
        <w:ind w:left="0" w:right="0" w:firstLine="720"/>
        <w:jc w:val="left"/>
      </w:pPr>
      <w:r>
        <w:t>Лаборатория</w:t>
      </w:r>
      <w:r>
        <w:rPr>
          <w:spacing w:val="24"/>
        </w:rPr>
        <w:t xml:space="preserve"> </w:t>
      </w:r>
      <w:r>
        <w:t>«Основы</w:t>
      </w:r>
      <w:r>
        <w:rPr>
          <w:spacing w:val="22"/>
        </w:rPr>
        <w:t xml:space="preserve"> </w:t>
      </w:r>
      <w:r>
        <w:t>телекоммуникаций,</w:t>
      </w:r>
      <w:r>
        <w:rPr>
          <w:spacing w:val="21"/>
        </w:rPr>
        <w:t xml:space="preserve"> </w:t>
      </w:r>
      <w:r>
        <w:t>телекоммуникационных</w:t>
      </w:r>
      <w:r>
        <w:rPr>
          <w:spacing w:val="23"/>
        </w:rPr>
        <w:t xml:space="preserve"> </w:t>
      </w:r>
      <w:r>
        <w:t>систем,</w:t>
      </w:r>
      <w:r>
        <w:rPr>
          <w:spacing w:val="24"/>
        </w:rPr>
        <w:t xml:space="preserve"> </w:t>
      </w:r>
      <w:r>
        <w:t>се-</w:t>
      </w:r>
      <w:r>
        <w:rPr>
          <w:spacing w:val="-57"/>
        </w:rPr>
        <w:t xml:space="preserve"> </w:t>
      </w:r>
      <w:r>
        <w:t>тей</w:t>
      </w:r>
      <w:r>
        <w:rPr>
          <w:spacing w:val="-1"/>
        </w:rPr>
        <w:t xml:space="preserve"> </w:t>
      </w:r>
      <w:r>
        <w:t>абонентского</w:t>
      </w:r>
      <w:r>
        <w:rPr>
          <w:spacing w:val="-1"/>
        </w:rPr>
        <w:t xml:space="preserve"> </w:t>
      </w:r>
      <w:r>
        <w:t>доступа,</w:t>
      </w:r>
      <w:r>
        <w:rPr>
          <w:spacing w:val="-3"/>
        </w:rPr>
        <w:t xml:space="preserve"> </w:t>
      </w:r>
      <w:r>
        <w:t>мультисервисных сетей»:</w:t>
      </w:r>
    </w:p>
    <w:p w:rsidR="00753CDF" w:rsidRDefault="00DC3D94" w:rsidP="009B7DFB">
      <w:pPr>
        <w:pStyle w:val="a7"/>
        <w:numPr>
          <w:ilvl w:val="0"/>
          <w:numId w:val="314"/>
        </w:numPr>
        <w:spacing w:line="271" w:lineRule="exact"/>
        <w:ind w:left="1276"/>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2"/>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Pr="00565A69" w:rsidRDefault="00DC3D94" w:rsidP="009B7DFB">
      <w:pPr>
        <w:pStyle w:val="a7"/>
        <w:numPr>
          <w:ilvl w:val="0"/>
          <w:numId w:val="314"/>
        </w:numPr>
        <w:ind w:left="1276"/>
        <w:rPr>
          <w:sz w:val="24"/>
        </w:rPr>
      </w:pPr>
      <w:r w:rsidRPr="00565A69">
        <w:rPr>
          <w:sz w:val="24"/>
        </w:rPr>
        <w:t>«мышь»)</w:t>
      </w:r>
      <w:r w:rsidRPr="00565A69">
        <w:rPr>
          <w:spacing w:val="-3"/>
          <w:sz w:val="24"/>
        </w:rPr>
        <w:t xml:space="preserve"> </w:t>
      </w:r>
      <w:r w:rsidRPr="00565A69">
        <w:rPr>
          <w:sz w:val="24"/>
        </w:rPr>
        <w:t>или</w:t>
      </w:r>
      <w:r w:rsidRPr="00565A69">
        <w:rPr>
          <w:spacing w:val="-2"/>
          <w:sz w:val="24"/>
        </w:rPr>
        <w:t xml:space="preserve"> </w:t>
      </w:r>
      <w:r w:rsidRPr="00565A69">
        <w:rPr>
          <w:sz w:val="24"/>
        </w:rPr>
        <w:t>ноутбуки (моноблоки),</w:t>
      </w:r>
    </w:p>
    <w:p w:rsidR="00753CDF" w:rsidRPr="00565A69" w:rsidRDefault="00DC3D94" w:rsidP="009B7DFB">
      <w:pPr>
        <w:pStyle w:val="a7"/>
        <w:numPr>
          <w:ilvl w:val="0"/>
          <w:numId w:val="314"/>
        </w:numPr>
        <w:spacing w:before="66"/>
        <w:ind w:left="1276" w:right="103"/>
        <w:rPr>
          <w:sz w:val="24"/>
        </w:rPr>
      </w:pPr>
      <w:r w:rsidRPr="00565A69">
        <w:rPr>
          <w:sz w:val="24"/>
        </w:rPr>
        <w:t>локальная</w:t>
      </w:r>
      <w:r w:rsidRPr="00565A69">
        <w:rPr>
          <w:spacing w:val="-2"/>
          <w:sz w:val="24"/>
        </w:rPr>
        <w:t xml:space="preserve"> </w:t>
      </w:r>
      <w:r w:rsidRPr="00565A69">
        <w:rPr>
          <w:sz w:val="24"/>
        </w:rPr>
        <w:t>сеть</w:t>
      </w:r>
      <w:r w:rsidRPr="00565A69">
        <w:rPr>
          <w:spacing w:val="-2"/>
          <w:sz w:val="24"/>
        </w:rPr>
        <w:t xml:space="preserve"> </w:t>
      </w:r>
      <w:r w:rsidRPr="00565A69">
        <w:rPr>
          <w:sz w:val="24"/>
        </w:rPr>
        <w:t>с</w:t>
      </w:r>
      <w:r w:rsidRPr="00565A69">
        <w:rPr>
          <w:spacing w:val="-2"/>
          <w:sz w:val="24"/>
        </w:rPr>
        <w:t xml:space="preserve"> </w:t>
      </w:r>
      <w:r w:rsidRPr="00565A69">
        <w:rPr>
          <w:sz w:val="24"/>
        </w:rPr>
        <w:t>выходом</w:t>
      </w:r>
      <w:r w:rsidRPr="00565A69">
        <w:rPr>
          <w:spacing w:val="-3"/>
          <w:sz w:val="24"/>
        </w:rPr>
        <w:t xml:space="preserve"> </w:t>
      </w:r>
      <w:r w:rsidRPr="00565A69">
        <w:rPr>
          <w:sz w:val="24"/>
        </w:rPr>
        <w:t>в</w:t>
      </w:r>
      <w:r w:rsidRPr="00565A69">
        <w:rPr>
          <w:spacing w:val="-2"/>
          <w:sz w:val="24"/>
        </w:rPr>
        <w:t xml:space="preserve"> </w:t>
      </w:r>
      <w:r w:rsidRPr="00565A69">
        <w:rPr>
          <w:sz w:val="24"/>
        </w:rPr>
        <w:t>Интернет,комплект</w:t>
      </w:r>
      <w:r w:rsidRPr="00565A69">
        <w:rPr>
          <w:spacing w:val="6"/>
          <w:sz w:val="24"/>
        </w:rPr>
        <w:t xml:space="preserve"> </w:t>
      </w:r>
      <w:r w:rsidRPr="00565A69">
        <w:rPr>
          <w:sz w:val="24"/>
        </w:rPr>
        <w:t>проекционного</w:t>
      </w:r>
      <w:r w:rsidRPr="00565A69">
        <w:rPr>
          <w:spacing w:val="9"/>
          <w:sz w:val="24"/>
        </w:rPr>
        <w:t xml:space="preserve"> </w:t>
      </w:r>
      <w:r w:rsidRPr="00565A69">
        <w:rPr>
          <w:sz w:val="24"/>
        </w:rPr>
        <w:t>оборудования</w:t>
      </w:r>
      <w:r w:rsidRPr="00565A69">
        <w:rPr>
          <w:spacing w:val="9"/>
          <w:sz w:val="24"/>
        </w:rPr>
        <w:t xml:space="preserve"> </w:t>
      </w:r>
      <w:r w:rsidRPr="00565A69">
        <w:rPr>
          <w:sz w:val="24"/>
        </w:rPr>
        <w:t>(интерактивная</w:t>
      </w:r>
      <w:r w:rsidRPr="00565A69">
        <w:rPr>
          <w:spacing w:val="9"/>
          <w:sz w:val="24"/>
        </w:rPr>
        <w:t xml:space="preserve"> </w:t>
      </w:r>
      <w:r w:rsidRPr="00565A69">
        <w:rPr>
          <w:sz w:val="24"/>
        </w:rPr>
        <w:t>доска</w:t>
      </w:r>
      <w:r w:rsidRPr="00565A69">
        <w:rPr>
          <w:spacing w:val="7"/>
          <w:sz w:val="24"/>
        </w:rPr>
        <w:t xml:space="preserve"> </w:t>
      </w:r>
      <w:r w:rsidRPr="00565A69">
        <w:rPr>
          <w:sz w:val="24"/>
        </w:rPr>
        <w:t>в</w:t>
      </w:r>
      <w:r w:rsidRPr="00565A69">
        <w:rPr>
          <w:spacing w:val="6"/>
          <w:sz w:val="24"/>
        </w:rPr>
        <w:t xml:space="preserve"> </w:t>
      </w:r>
      <w:r w:rsidRPr="00565A69">
        <w:rPr>
          <w:sz w:val="24"/>
        </w:rPr>
        <w:t>комплекте</w:t>
      </w:r>
      <w:r w:rsidRPr="00565A69">
        <w:rPr>
          <w:spacing w:val="8"/>
          <w:sz w:val="24"/>
        </w:rPr>
        <w:t xml:space="preserve"> </w:t>
      </w:r>
      <w:r w:rsidRPr="00565A69">
        <w:rPr>
          <w:sz w:val="24"/>
        </w:rPr>
        <w:t>с</w:t>
      </w:r>
      <w:r w:rsidRPr="00565A69">
        <w:rPr>
          <w:spacing w:val="8"/>
          <w:sz w:val="24"/>
        </w:rPr>
        <w:t xml:space="preserve"> </w:t>
      </w:r>
      <w:r w:rsidRPr="00565A69">
        <w:rPr>
          <w:sz w:val="24"/>
        </w:rPr>
        <w:t>проек-</w:t>
      </w:r>
      <w:r w:rsidRPr="00565A69">
        <w:rPr>
          <w:spacing w:val="-57"/>
          <w:sz w:val="24"/>
        </w:rPr>
        <w:t xml:space="preserve"> </w:t>
      </w:r>
      <w:r w:rsidRPr="00565A69">
        <w:rPr>
          <w:sz w:val="24"/>
        </w:rPr>
        <w:t>тором</w:t>
      </w:r>
      <w:r w:rsidRPr="00565A69">
        <w:rPr>
          <w:spacing w:val="-1"/>
          <w:sz w:val="24"/>
        </w:rPr>
        <w:t xml:space="preserve"> </w:t>
      </w:r>
      <w:r w:rsidRPr="00565A69">
        <w:rPr>
          <w:sz w:val="24"/>
        </w:rPr>
        <w:t>или мультимедийный</w:t>
      </w:r>
      <w:r w:rsidRPr="00565A69">
        <w:rPr>
          <w:spacing w:val="-2"/>
          <w:sz w:val="24"/>
        </w:rPr>
        <w:t xml:space="preserve"> </w:t>
      </w:r>
      <w:r w:rsidRPr="00565A69">
        <w:rPr>
          <w:sz w:val="24"/>
        </w:rPr>
        <w:t>проектор с</w:t>
      </w:r>
      <w:r w:rsidRPr="00565A69">
        <w:rPr>
          <w:spacing w:val="-1"/>
          <w:sz w:val="24"/>
        </w:rPr>
        <w:t xml:space="preserve"> </w:t>
      </w:r>
      <w:r w:rsidRPr="00565A69">
        <w:rPr>
          <w:sz w:val="24"/>
        </w:rPr>
        <w:t>экраном)</w:t>
      </w:r>
    </w:p>
    <w:p w:rsidR="00753CDF" w:rsidRDefault="00DC3D94" w:rsidP="009B7DFB">
      <w:pPr>
        <w:pStyle w:val="a7"/>
        <w:numPr>
          <w:ilvl w:val="0"/>
          <w:numId w:val="314"/>
        </w:numPr>
        <w:ind w:left="1276"/>
        <w:rPr>
          <w:sz w:val="24"/>
        </w:rPr>
      </w:pPr>
      <w:r>
        <w:rPr>
          <w:sz w:val="24"/>
        </w:rPr>
        <w:t>управляемый</w:t>
      </w:r>
      <w:r>
        <w:rPr>
          <w:spacing w:val="-6"/>
          <w:sz w:val="24"/>
        </w:rPr>
        <w:t xml:space="preserve"> </w:t>
      </w:r>
      <w:r>
        <w:rPr>
          <w:sz w:val="24"/>
        </w:rPr>
        <w:t>коммутатор</w:t>
      </w:r>
      <w:r>
        <w:rPr>
          <w:spacing w:val="-3"/>
          <w:sz w:val="24"/>
        </w:rPr>
        <w:t xml:space="preserve"> </w:t>
      </w:r>
      <w:r>
        <w:rPr>
          <w:sz w:val="24"/>
        </w:rPr>
        <w:t>L2;</w:t>
      </w:r>
    </w:p>
    <w:p w:rsidR="00753CDF" w:rsidRDefault="00DC3D94" w:rsidP="009B7DFB">
      <w:pPr>
        <w:pStyle w:val="a7"/>
        <w:numPr>
          <w:ilvl w:val="0"/>
          <w:numId w:val="314"/>
        </w:numPr>
        <w:spacing w:before="1"/>
        <w:ind w:left="1276"/>
        <w:rPr>
          <w:sz w:val="24"/>
        </w:rPr>
      </w:pPr>
      <w:r>
        <w:rPr>
          <w:sz w:val="24"/>
        </w:rPr>
        <w:t>управляемый</w:t>
      </w:r>
      <w:r>
        <w:rPr>
          <w:spacing w:val="-5"/>
          <w:sz w:val="24"/>
        </w:rPr>
        <w:t xml:space="preserve"> </w:t>
      </w:r>
      <w:r>
        <w:rPr>
          <w:sz w:val="24"/>
        </w:rPr>
        <w:t>межсетевой</w:t>
      </w:r>
      <w:r>
        <w:rPr>
          <w:spacing w:val="-4"/>
          <w:sz w:val="24"/>
        </w:rPr>
        <w:t xml:space="preserve"> </w:t>
      </w:r>
      <w:r>
        <w:rPr>
          <w:sz w:val="24"/>
        </w:rPr>
        <w:t>экран-маршрутизатор</w:t>
      </w:r>
      <w:r>
        <w:rPr>
          <w:spacing w:val="-2"/>
          <w:sz w:val="24"/>
        </w:rPr>
        <w:t xml:space="preserve"> </w:t>
      </w:r>
      <w:r>
        <w:rPr>
          <w:sz w:val="24"/>
        </w:rPr>
        <w:t>L3;</w:t>
      </w:r>
    </w:p>
    <w:p w:rsidR="00753CDF" w:rsidRDefault="00DC3D94" w:rsidP="009B7DFB">
      <w:pPr>
        <w:pStyle w:val="a7"/>
        <w:numPr>
          <w:ilvl w:val="0"/>
          <w:numId w:val="314"/>
        </w:numPr>
        <w:ind w:left="1276" w:right="107"/>
        <w:rPr>
          <w:sz w:val="24"/>
        </w:rPr>
      </w:pPr>
      <w:r>
        <w:rPr>
          <w:sz w:val="24"/>
        </w:rPr>
        <w:t>устройства</w:t>
      </w:r>
      <w:r>
        <w:rPr>
          <w:spacing w:val="54"/>
          <w:sz w:val="24"/>
        </w:rPr>
        <w:t xml:space="preserve"> </w:t>
      </w:r>
      <w:r>
        <w:rPr>
          <w:sz w:val="24"/>
        </w:rPr>
        <w:t>преобразования</w:t>
      </w:r>
      <w:r>
        <w:rPr>
          <w:spacing w:val="56"/>
          <w:sz w:val="24"/>
        </w:rPr>
        <w:t xml:space="preserve"> </w:t>
      </w:r>
      <w:r>
        <w:rPr>
          <w:sz w:val="24"/>
        </w:rPr>
        <w:t>оптических-,</w:t>
      </w:r>
      <w:r>
        <w:rPr>
          <w:spacing w:val="55"/>
          <w:sz w:val="24"/>
        </w:rPr>
        <w:t xml:space="preserve"> </w:t>
      </w:r>
      <w:r>
        <w:rPr>
          <w:sz w:val="24"/>
        </w:rPr>
        <w:t>электро-</w:t>
      </w:r>
      <w:r>
        <w:rPr>
          <w:spacing w:val="56"/>
          <w:sz w:val="24"/>
        </w:rPr>
        <w:t xml:space="preserve"> </w:t>
      </w:r>
      <w:r>
        <w:rPr>
          <w:sz w:val="24"/>
        </w:rPr>
        <w:t>и</w:t>
      </w:r>
      <w:r>
        <w:rPr>
          <w:spacing w:val="55"/>
          <w:sz w:val="24"/>
        </w:rPr>
        <w:t xml:space="preserve"> </w:t>
      </w:r>
      <w:r>
        <w:rPr>
          <w:sz w:val="24"/>
        </w:rPr>
        <w:t>радиосигналов</w:t>
      </w:r>
      <w:r>
        <w:rPr>
          <w:spacing w:val="53"/>
          <w:sz w:val="24"/>
        </w:rPr>
        <w:t xml:space="preserve"> </w:t>
      </w:r>
      <w:r>
        <w:rPr>
          <w:sz w:val="24"/>
        </w:rPr>
        <w:t>(конвертеры,</w:t>
      </w:r>
      <w:r>
        <w:rPr>
          <w:spacing w:val="-57"/>
          <w:sz w:val="24"/>
        </w:rPr>
        <w:t xml:space="preserve"> </w:t>
      </w:r>
      <w:r>
        <w:rPr>
          <w:sz w:val="24"/>
        </w:rPr>
        <w:t>точки</w:t>
      </w:r>
      <w:r>
        <w:rPr>
          <w:spacing w:val="-1"/>
          <w:sz w:val="24"/>
        </w:rPr>
        <w:t xml:space="preserve"> </w:t>
      </w:r>
      <w:r>
        <w:rPr>
          <w:sz w:val="24"/>
        </w:rPr>
        <w:t>доступа</w:t>
      </w:r>
      <w:r>
        <w:rPr>
          <w:spacing w:val="-1"/>
          <w:sz w:val="24"/>
        </w:rPr>
        <w:t xml:space="preserve"> </w:t>
      </w:r>
      <w:r>
        <w:rPr>
          <w:sz w:val="24"/>
        </w:rPr>
        <w:t>WLAN,</w:t>
      </w:r>
      <w:r>
        <w:rPr>
          <w:spacing w:val="2"/>
          <w:sz w:val="24"/>
        </w:rPr>
        <w:t xml:space="preserve"> </w:t>
      </w:r>
      <w:r>
        <w:rPr>
          <w:sz w:val="24"/>
        </w:rPr>
        <w:t>мультиплексоры)</w:t>
      </w:r>
    </w:p>
    <w:p w:rsidR="00753CDF" w:rsidRDefault="00DC3D94" w:rsidP="009B7DFB">
      <w:pPr>
        <w:pStyle w:val="a7"/>
        <w:numPr>
          <w:ilvl w:val="0"/>
          <w:numId w:val="314"/>
        </w:numPr>
        <w:ind w:left="1276"/>
        <w:rPr>
          <w:sz w:val="24"/>
        </w:rPr>
      </w:pPr>
      <w:r>
        <w:rPr>
          <w:sz w:val="24"/>
        </w:rPr>
        <w:t>комплект</w:t>
      </w:r>
      <w:r>
        <w:rPr>
          <w:spacing w:val="-3"/>
          <w:sz w:val="24"/>
        </w:rPr>
        <w:t xml:space="preserve"> </w:t>
      </w:r>
      <w:r>
        <w:rPr>
          <w:sz w:val="24"/>
        </w:rPr>
        <w:t>SFP-модулей</w:t>
      </w:r>
      <w:r>
        <w:rPr>
          <w:spacing w:val="-3"/>
          <w:sz w:val="24"/>
        </w:rPr>
        <w:t xml:space="preserve"> </w:t>
      </w:r>
      <w:r>
        <w:rPr>
          <w:sz w:val="24"/>
        </w:rPr>
        <w:t>FTTx</w:t>
      </w:r>
      <w:r>
        <w:rPr>
          <w:spacing w:val="-2"/>
          <w:sz w:val="24"/>
        </w:rPr>
        <w:t xml:space="preserve"> </w:t>
      </w:r>
      <w:r>
        <w:rPr>
          <w:sz w:val="24"/>
        </w:rPr>
        <w:t>для</w:t>
      </w:r>
      <w:r>
        <w:rPr>
          <w:spacing w:val="-3"/>
          <w:sz w:val="24"/>
        </w:rPr>
        <w:t xml:space="preserve"> </w:t>
      </w:r>
      <w:r>
        <w:rPr>
          <w:sz w:val="24"/>
        </w:rPr>
        <w:t>коммутаторов</w:t>
      </w:r>
      <w:r>
        <w:rPr>
          <w:spacing w:val="-4"/>
          <w:sz w:val="24"/>
        </w:rPr>
        <w:t xml:space="preserve"> </w:t>
      </w:r>
      <w:r>
        <w:rPr>
          <w:sz w:val="24"/>
        </w:rPr>
        <w:t>и</w:t>
      </w:r>
      <w:r>
        <w:rPr>
          <w:spacing w:val="-3"/>
          <w:sz w:val="24"/>
        </w:rPr>
        <w:t xml:space="preserve"> </w:t>
      </w:r>
      <w:r>
        <w:rPr>
          <w:sz w:val="24"/>
        </w:rPr>
        <w:t>маршрутизаторов;</w:t>
      </w:r>
    </w:p>
    <w:p w:rsidR="00753CDF" w:rsidRDefault="00DC3D94" w:rsidP="009B7DFB">
      <w:pPr>
        <w:pStyle w:val="a7"/>
        <w:numPr>
          <w:ilvl w:val="0"/>
          <w:numId w:val="314"/>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4"/>
        </w:numPr>
        <w:ind w:left="1276"/>
        <w:rPr>
          <w:sz w:val="24"/>
        </w:rPr>
      </w:pPr>
      <w:r>
        <w:rPr>
          <w:sz w:val="24"/>
        </w:rPr>
        <w:t>набор</w:t>
      </w:r>
      <w:r>
        <w:rPr>
          <w:spacing w:val="-2"/>
          <w:sz w:val="24"/>
        </w:rPr>
        <w:t xml:space="preserve"> </w:t>
      </w:r>
      <w:r>
        <w:rPr>
          <w:sz w:val="24"/>
        </w:rPr>
        <w:t>инструментов</w:t>
      </w:r>
      <w:r>
        <w:rPr>
          <w:spacing w:val="-1"/>
          <w:sz w:val="24"/>
        </w:rPr>
        <w:t xml:space="preserve"> </w:t>
      </w:r>
      <w:r>
        <w:rPr>
          <w:sz w:val="24"/>
        </w:rPr>
        <w:t>для</w:t>
      </w:r>
      <w:r>
        <w:rPr>
          <w:spacing w:val="-2"/>
          <w:sz w:val="24"/>
        </w:rPr>
        <w:t xml:space="preserve"> </w:t>
      </w:r>
      <w:r>
        <w:rPr>
          <w:sz w:val="24"/>
        </w:rPr>
        <w:t>выполнения</w:t>
      </w:r>
      <w:r>
        <w:rPr>
          <w:spacing w:val="-4"/>
          <w:sz w:val="24"/>
        </w:rPr>
        <w:t xml:space="preserve"> </w:t>
      </w:r>
      <w:r>
        <w:rPr>
          <w:sz w:val="24"/>
        </w:rPr>
        <w:t>кроссировочных</w:t>
      </w:r>
      <w:r>
        <w:rPr>
          <w:spacing w:val="-1"/>
          <w:sz w:val="24"/>
        </w:rPr>
        <w:t xml:space="preserve"> </w:t>
      </w:r>
      <w:r>
        <w:rPr>
          <w:sz w:val="24"/>
        </w:rPr>
        <w:t>работ.</w:t>
      </w:r>
    </w:p>
    <w:p w:rsidR="00753CDF" w:rsidRDefault="00DC3D94" w:rsidP="009B7DFB">
      <w:pPr>
        <w:pStyle w:val="a7"/>
        <w:numPr>
          <w:ilvl w:val="0"/>
          <w:numId w:val="314"/>
        </w:numPr>
        <w:ind w:left="1276" w:right="114"/>
        <w:rPr>
          <w:sz w:val="24"/>
        </w:rPr>
      </w:pPr>
      <w:r>
        <w:rPr>
          <w:sz w:val="24"/>
        </w:rPr>
        <w:lastRenderedPageBreak/>
        <w:t>учрежденческая</w:t>
      </w:r>
      <w:r>
        <w:rPr>
          <w:spacing w:val="48"/>
          <w:sz w:val="24"/>
        </w:rPr>
        <w:t xml:space="preserve"> </w:t>
      </w:r>
      <w:r>
        <w:rPr>
          <w:sz w:val="24"/>
        </w:rPr>
        <w:t>программно-аппаратная</w:t>
      </w:r>
      <w:r>
        <w:rPr>
          <w:spacing w:val="49"/>
          <w:sz w:val="24"/>
        </w:rPr>
        <w:t xml:space="preserve"> </w:t>
      </w:r>
      <w:r>
        <w:rPr>
          <w:sz w:val="24"/>
        </w:rPr>
        <w:t>АТС</w:t>
      </w:r>
      <w:r>
        <w:rPr>
          <w:spacing w:val="50"/>
          <w:sz w:val="24"/>
        </w:rPr>
        <w:t xml:space="preserve"> </w:t>
      </w:r>
      <w:r>
        <w:rPr>
          <w:sz w:val="24"/>
        </w:rPr>
        <w:t>(softswitch)</w:t>
      </w:r>
      <w:r>
        <w:rPr>
          <w:spacing w:val="48"/>
          <w:sz w:val="24"/>
        </w:rPr>
        <w:t xml:space="preserve"> </w:t>
      </w:r>
      <w:r>
        <w:rPr>
          <w:sz w:val="24"/>
        </w:rPr>
        <w:t>с</w:t>
      </w:r>
      <w:r>
        <w:rPr>
          <w:spacing w:val="48"/>
          <w:sz w:val="24"/>
        </w:rPr>
        <w:t xml:space="preserve"> </w:t>
      </w:r>
      <w:r>
        <w:rPr>
          <w:sz w:val="24"/>
        </w:rPr>
        <w:t>комплектом</w:t>
      </w:r>
      <w:r>
        <w:rPr>
          <w:spacing w:val="48"/>
          <w:sz w:val="24"/>
        </w:rPr>
        <w:t xml:space="preserve"> </w:t>
      </w:r>
      <w:r>
        <w:rPr>
          <w:sz w:val="24"/>
        </w:rPr>
        <w:t>модулей</w:t>
      </w:r>
      <w:r>
        <w:rPr>
          <w:spacing w:val="-57"/>
          <w:sz w:val="24"/>
        </w:rPr>
        <w:t xml:space="preserve"> </w:t>
      </w:r>
      <w:r>
        <w:rPr>
          <w:sz w:val="24"/>
        </w:rPr>
        <w:t>(плат)</w:t>
      </w:r>
      <w:r>
        <w:rPr>
          <w:spacing w:val="-1"/>
          <w:sz w:val="24"/>
        </w:rPr>
        <w:t xml:space="preserve"> </w:t>
      </w:r>
      <w:r>
        <w:rPr>
          <w:sz w:val="24"/>
        </w:rPr>
        <w:t>расширения для подключения</w:t>
      </w:r>
      <w:r>
        <w:rPr>
          <w:spacing w:val="-1"/>
          <w:sz w:val="24"/>
        </w:rPr>
        <w:t xml:space="preserve"> </w:t>
      </w:r>
      <w:r>
        <w:rPr>
          <w:sz w:val="24"/>
        </w:rPr>
        <w:t>абонентских</w:t>
      </w:r>
      <w:r>
        <w:rPr>
          <w:spacing w:val="2"/>
          <w:sz w:val="24"/>
        </w:rPr>
        <w:t xml:space="preserve"> </w:t>
      </w:r>
      <w:r>
        <w:rPr>
          <w:sz w:val="24"/>
        </w:rPr>
        <w:t>терминалов;</w:t>
      </w:r>
    </w:p>
    <w:p w:rsidR="00753CDF" w:rsidRDefault="00DC3D94" w:rsidP="009B7DFB">
      <w:pPr>
        <w:pStyle w:val="a7"/>
        <w:numPr>
          <w:ilvl w:val="0"/>
          <w:numId w:val="314"/>
        </w:numPr>
        <w:ind w:left="1276"/>
        <w:rPr>
          <w:sz w:val="24"/>
        </w:rPr>
      </w:pPr>
      <w:r>
        <w:rPr>
          <w:sz w:val="24"/>
        </w:rPr>
        <w:t>станционный</w:t>
      </w:r>
      <w:r>
        <w:rPr>
          <w:spacing w:val="-5"/>
          <w:sz w:val="24"/>
        </w:rPr>
        <w:t xml:space="preserve"> </w:t>
      </w:r>
      <w:r>
        <w:rPr>
          <w:sz w:val="24"/>
        </w:rPr>
        <w:t>кросс</w:t>
      </w:r>
      <w:r>
        <w:rPr>
          <w:spacing w:val="-4"/>
          <w:sz w:val="24"/>
        </w:rPr>
        <w:t xml:space="preserve"> </w:t>
      </w:r>
      <w:r>
        <w:rPr>
          <w:sz w:val="24"/>
        </w:rPr>
        <w:t>(комплект</w:t>
      </w:r>
      <w:r>
        <w:rPr>
          <w:spacing w:val="-3"/>
          <w:sz w:val="24"/>
        </w:rPr>
        <w:t xml:space="preserve"> </w:t>
      </w:r>
      <w:r>
        <w:rPr>
          <w:sz w:val="24"/>
        </w:rPr>
        <w:t>плинтов),</w:t>
      </w:r>
    </w:p>
    <w:p w:rsidR="00753CDF" w:rsidRDefault="00DC3D94" w:rsidP="009B7DFB">
      <w:pPr>
        <w:pStyle w:val="a7"/>
        <w:numPr>
          <w:ilvl w:val="0"/>
          <w:numId w:val="314"/>
        </w:numPr>
        <w:ind w:left="1276"/>
        <w:rPr>
          <w:sz w:val="24"/>
        </w:rPr>
      </w:pPr>
      <w:r>
        <w:rPr>
          <w:sz w:val="24"/>
        </w:rPr>
        <w:t>мультиплексоры</w:t>
      </w:r>
      <w:r>
        <w:rPr>
          <w:spacing w:val="-4"/>
          <w:sz w:val="24"/>
        </w:rPr>
        <w:t xml:space="preserve"> </w:t>
      </w:r>
      <w:r>
        <w:rPr>
          <w:sz w:val="24"/>
        </w:rPr>
        <w:t>и</w:t>
      </w:r>
      <w:r>
        <w:rPr>
          <w:spacing w:val="-3"/>
          <w:sz w:val="24"/>
        </w:rPr>
        <w:t xml:space="preserve"> </w:t>
      </w:r>
      <w:r>
        <w:rPr>
          <w:sz w:val="24"/>
        </w:rPr>
        <w:t>демультиплексоры</w:t>
      </w:r>
      <w:r>
        <w:rPr>
          <w:spacing w:val="-3"/>
          <w:sz w:val="24"/>
        </w:rPr>
        <w:t xml:space="preserve"> </w:t>
      </w:r>
      <w:r>
        <w:rPr>
          <w:sz w:val="24"/>
        </w:rPr>
        <w:t>потоков</w:t>
      </w:r>
      <w:r>
        <w:rPr>
          <w:spacing w:val="-6"/>
          <w:sz w:val="24"/>
        </w:rPr>
        <w:t xml:space="preserve"> </w:t>
      </w:r>
      <w:r>
        <w:rPr>
          <w:sz w:val="24"/>
        </w:rPr>
        <w:t>E1,</w:t>
      </w:r>
      <w:r>
        <w:rPr>
          <w:spacing w:val="-3"/>
          <w:sz w:val="24"/>
        </w:rPr>
        <w:t xml:space="preserve"> </w:t>
      </w:r>
      <w:r>
        <w:rPr>
          <w:sz w:val="24"/>
        </w:rPr>
        <w:t>ADSL,</w:t>
      </w:r>
      <w:r>
        <w:rPr>
          <w:spacing w:val="-3"/>
          <w:sz w:val="24"/>
        </w:rPr>
        <w:t xml:space="preserve"> </w:t>
      </w:r>
      <w:r>
        <w:rPr>
          <w:sz w:val="24"/>
        </w:rPr>
        <w:t>GPON/GEPON,</w:t>
      </w:r>
      <w:r>
        <w:rPr>
          <w:spacing w:val="-3"/>
          <w:sz w:val="24"/>
        </w:rPr>
        <w:t xml:space="preserve"> </w:t>
      </w:r>
      <w:r>
        <w:rPr>
          <w:sz w:val="24"/>
        </w:rPr>
        <w:t>FTTx</w:t>
      </w:r>
    </w:p>
    <w:p w:rsidR="00753CDF" w:rsidRDefault="00DC3D94" w:rsidP="009B7DFB">
      <w:pPr>
        <w:pStyle w:val="a7"/>
        <w:numPr>
          <w:ilvl w:val="0"/>
          <w:numId w:val="314"/>
        </w:numPr>
        <w:ind w:left="1276"/>
        <w:rPr>
          <w:sz w:val="24"/>
        </w:rPr>
      </w:pPr>
      <w:r>
        <w:rPr>
          <w:sz w:val="24"/>
        </w:rPr>
        <w:t>оборудование</w:t>
      </w:r>
      <w:r>
        <w:rPr>
          <w:spacing w:val="-5"/>
          <w:sz w:val="24"/>
        </w:rPr>
        <w:t xml:space="preserve"> </w:t>
      </w:r>
      <w:r>
        <w:rPr>
          <w:sz w:val="24"/>
        </w:rPr>
        <w:t>абонентского</w:t>
      </w:r>
      <w:r>
        <w:rPr>
          <w:spacing w:val="-3"/>
          <w:sz w:val="24"/>
        </w:rPr>
        <w:t xml:space="preserve"> </w:t>
      </w:r>
      <w:r>
        <w:rPr>
          <w:sz w:val="24"/>
        </w:rPr>
        <w:t>доступа</w:t>
      </w:r>
      <w:r>
        <w:rPr>
          <w:spacing w:val="-5"/>
          <w:sz w:val="24"/>
        </w:rPr>
        <w:t xml:space="preserve"> </w:t>
      </w:r>
      <w:r>
        <w:rPr>
          <w:sz w:val="24"/>
        </w:rPr>
        <w:t>GPON/GEPON,</w:t>
      </w:r>
    </w:p>
    <w:p w:rsidR="00753CDF" w:rsidRDefault="00DC3D94" w:rsidP="009B7DFB">
      <w:pPr>
        <w:pStyle w:val="a7"/>
        <w:numPr>
          <w:ilvl w:val="0"/>
          <w:numId w:val="314"/>
        </w:numPr>
        <w:ind w:left="1276"/>
        <w:rPr>
          <w:sz w:val="24"/>
        </w:rPr>
      </w:pPr>
      <w:r>
        <w:rPr>
          <w:sz w:val="24"/>
        </w:rPr>
        <w:t>оборудование</w:t>
      </w:r>
      <w:r>
        <w:rPr>
          <w:spacing w:val="-6"/>
          <w:sz w:val="24"/>
        </w:rPr>
        <w:t xml:space="preserve"> </w:t>
      </w:r>
      <w:r>
        <w:rPr>
          <w:sz w:val="24"/>
        </w:rPr>
        <w:t>линейного</w:t>
      </w:r>
      <w:r>
        <w:rPr>
          <w:spacing w:val="-4"/>
          <w:sz w:val="24"/>
        </w:rPr>
        <w:t xml:space="preserve"> </w:t>
      </w:r>
      <w:r>
        <w:rPr>
          <w:sz w:val="24"/>
        </w:rPr>
        <w:t>тракта</w:t>
      </w:r>
      <w:r>
        <w:rPr>
          <w:spacing w:val="-5"/>
          <w:sz w:val="24"/>
        </w:rPr>
        <w:t xml:space="preserve"> </w:t>
      </w:r>
      <w:r>
        <w:rPr>
          <w:sz w:val="24"/>
        </w:rPr>
        <w:t>GPON/GEPON,</w:t>
      </w:r>
    </w:p>
    <w:p w:rsidR="00753CDF" w:rsidRDefault="00DC3D94" w:rsidP="009B7DFB">
      <w:pPr>
        <w:pStyle w:val="a7"/>
        <w:numPr>
          <w:ilvl w:val="0"/>
          <w:numId w:val="314"/>
        </w:numPr>
        <w:ind w:left="1276" w:right="103"/>
        <w:rPr>
          <w:sz w:val="24"/>
        </w:rPr>
      </w:pPr>
      <w:r>
        <w:rPr>
          <w:sz w:val="24"/>
        </w:rPr>
        <w:t>абонентские</w:t>
      </w:r>
      <w:r>
        <w:rPr>
          <w:spacing w:val="12"/>
          <w:sz w:val="24"/>
        </w:rPr>
        <w:t xml:space="preserve"> </w:t>
      </w:r>
      <w:r>
        <w:rPr>
          <w:sz w:val="24"/>
        </w:rPr>
        <w:t>терминалы</w:t>
      </w:r>
      <w:r>
        <w:rPr>
          <w:spacing w:val="14"/>
          <w:sz w:val="24"/>
        </w:rPr>
        <w:t xml:space="preserve"> </w:t>
      </w:r>
      <w:r>
        <w:rPr>
          <w:sz w:val="24"/>
        </w:rPr>
        <w:t>(аналоговые,</w:t>
      </w:r>
      <w:r>
        <w:rPr>
          <w:spacing w:val="14"/>
          <w:sz w:val="24"/>
        </w:rPr>
        <w:t xml:space="preserve"> </w:t>
      </w:r>
      <w:r>
        <w:rPr>
          <w:sz w:val="24"/>
        </w:rPr>
        <w:t>цифровые</w:t>
      </w:r>
      <w:r>
        <w:rPr>
          <w:spacing w:val="13"/>
          <w:sz w:val="24"/>
        </w:rPr>
        <w:t xml:space="preserve"> </w:t>
      </w:r>
      <w:r>
        <w:rPr>
          <w:sz w:val="24"/>
        </w:rPr>
        <w:t>телефоны,</w:t>
      </w:r>
      <w:r>
        <w:rPr>
          <w:spacing w:val="14"/>
          <w:sz w:val="24"/>
        </w:rPr>
        <w:t xml:space="preserve"> </w:t>
      </w:r>
      <w:r>
        <w:rPr>
          <w:sz w:val="24"/>
        </w:rPr>
        <w:t>VoIP</w:t>
      </w:r>
      <w:r>
        <w:rPr>
          <w:spacing w:val="14"/>
          <w:sz w:val="24"/>
        </w:rPr>
        <w:t xml:space="preserve"> </w:t>
      </w:r>
      <w:r>
        <w:rPr>
          <w:sz w:val="24"/>
        </w:rPr>
        <w:t>телефон,</w:t>
      </w:r>
      <w:r>
        <w:rPr>
          <w:spacing w:val="14"/>
          <w:sz w:val="24"/>
        </w:rPr>
        <w:t xml:space="preserve"> </w:t>
      </w:r>
      <w:r>
        <w:rPr>
          <w:sz w:val="24"/>
        </w:rPr>
        <w:t>радиоте-</w:t>
      </w:r>
      <w:r>
        <w:rPr>
          <w:spacing w:val="-57"/>
          <w:sz w:val="24"/>
        </w:rPr>
        <w:t xml:space="preserve"> </w:t>
      </w:r>
      <w:r>
        <w:rPr>
          <w:sz w:val="24"/>
        </w:rPr>
        <w:t>лефоны</w:t>
      </w:r>
      <w:r>
        <w:rPr>
          <w:spacing w:val="-1"/>
          <w:sz w:val="24"/>
        </w:rPr>
        <w:t xml:space="preserve"> </w:t>
      </w:r>
      <w:r>
        <w:rPr>
          <w:sz w:val="24"/>
        </w:rPr>
        <w:t>стандарта</w:t>
      </w:r>
      <w:r>
        <w:rPr>
          <w:spacing w:val="-1"/>
          <w:sz w:val="24"/>
        </w:rPr>
        <w:t xml:space="preserve"> </w:t>
      </w:r>
      <w:r>
        <w:rPr>
          <w:sz w:val="24"/>
        </w:rPr>
        <w:t>DECT,</w:t>
      </w:r>
      <w:r>
        <w:rPr>
          <w:spacing w:val="-1"/>
          <w:sz w:val="24"/>
        </w:rPr>
        <w:t xml:space="preserve"> </w:t>
      </w:r>
      <w:r>
        <w:rPr>
          <w:sz w:val="24"/>
        </w:rPr>
        <w:t>терминальное</w:t>
      </w:r>
      <w:r>
        <w:rPr>
          <w:spacing w:val="-2"/>
          <w:sz w:val="24"/>
        </w:rPr>
        <w:t xml:space="preserve"> </w:t>
      </w:r>
      <w:r>
        <w:rPr>
          <w:sz w:val="24"/>
        </w:rPr>
        <w:t>оборудование</w:t>
      </w:r>
      <w:r>
        <w:rPr>
          <w:spacing w:val="-2"/>
          <w:sz w:val="24"/>
        </w:rPr>
        <w:t xml:space="preserve"> </w:t>
      </w:r>
      <w:r>
        <w:rPr>
          <w:sz w:val="24"/>
        </w:rPr>
        <w:t>стандарта</w:t>
      </w:r>
      <w:r>
        <w:rPr>
          <w:spacing w:val="-1"/>
          <w:sz w:val="24"/>
        </w:rPr>
        <w:t xml:space="preserve"> </w:t>
      </w:r>
      <w:r>
        <w:rPr>
          <w:sz w:val="24"/>
        </w:rPr>
        <w:t>GPON/GEPON);</w:t>
      </w:r>
    </w:p>
    <w:p w:rsidR="00753CDF" w:rsidRDefault="00DC3D94" w:rsidP="009B7DFB">
      <w:pPr>
        <w:pStyle w:val="a7"/>
        <w:numPr>
          <w:ilvl w:val="0"/>
          <w:numId w:val="314"/>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4"/>
        </w:numPr>
        <w:spacing w:before="1"/>
        <w:ind w:left="1276"/>
        <w:rPr>
          <w:sz w:val="24"/>
        </w:rPr>
      </w:pPr>
      <w:r>
        <w:rPr>
          <w:sz w:val="24"/>
        </w:rPr>
        <w:t>набор</w:t>
      </w:r>
      <w:r>
        <w:rPr>
          <w:spacing w:val="-2"/>
          <w:sz w:val="24"/>
        </w:rPr>
        <w:t xml:space="preserve"> </w:t>
      </w:r>
      <w:r>
        <w:rPr>
          <w:sz w:val="24"/>
        </w:rPr>
        <w:t>инструментов</w:t>
      </w:r>
      <w:r>
        <w:rPr>
          <w:spacing w:val="-2"/>
          <w:sz w:val="24"/>
        </w:rPr>
        <w:t xml:space="preserve"> </w:t>
      </w:r>
      <w:r>
        <w:rPr>
          <w:sz w:val="24"/>
        </w:rPr>
        <w:t>для</w:t>
      </w:r>
      <w:r>
        <w:rPr>
          <w:spacing w:val="-2"/>
          <w:sz w:val="24"/>
        </w:rPr>
        <w:t xml:space="preserve"> </w:t>
      </w:r>
      <w:r>
        <w:rPr>
          <w:sz w:val="24"/>
        </w:rPr>
        <w:t>выполнения</w:t>
      </w:r>
      <w:r>
        <w:rPr>
          <w:spacing w:val="-5"/>
          <w:sz w:val="24"/>
        </w:rPr>
        <w:t xml:space="preserve"> </w:t>
      </w:r>
      <w:r>
        <w:rPr>
          <w:sz w:val="24"/>
        </w:rPr>
        <w:t>кроссировочных</w:t>
      </w:r>
      <w:r>
        <w:rPr>
          <w:spacing w:val="-1"/>
          <w:sz w:val="24"/>
        </w:rPr>
        <w:t xml:space="preserve"> </w:t>
      </w:r>
      <w:r>
        <w:rPr>
          <w:sz w:val="24"/>
        </w:rPr>
        <w:t>работ</w:t>
      </w:r>
    </w:p>
    <w:p w:rsidR="00753CDF" w:rsidRDefault="00753CDF">
      <w:pPr>
        <w:pStyle w:val="a3"/>
        <w:spacing w:before="4"/>
        <w:rPr>
          <w:sz w:val="24"/>
        </w:rPr>
      </w:pPr>
    </w:p>
    <w:p w:rsidR="00753CDF" w:rsidRDefault="00DC3D94" w:rsidP="009B7DFB">
      <w:pPr>
        <w:pStyle w:val="Heading1"/>
        <w:numPr>
          <w:ilvl w:val="3"/>
          <w:numId w:val="307"/>
        </w:numPr>
        <w:tabs>
          <w:tab w:val="left" w:pos="1869"/>
        </w:tabs>
        <w:ind w:left="1868" w:hanging="781"/>
      </w:pPr>
      <w:r>
        <w:t>Оснащение</w:t>
      </w:r>
      <w:r>
        <w:rPr>
          <w:spacing w:val="-5"/>
        </w:rPr>
        <w:t xml:space="preserve"> </w:t>
      </w:r>
      <w:r>
        <w:t>мастерских</w:t>
      </w:r>
    </w:p>
    <w:p w:rsidR="00753CDF" w:rsidRDefault="00DC3D94" w:rsidP="00565A69">
      <w:pPr>
        <w:pStyle w:val="Heading2"/>
        <w:tabs>
          <w:tab w:val="left" w:pos="1527"/>
          <w:tab w:val="left" w:pos="3112"/>
          <w:tab w:val="left" w:pos="5888"/>
          <w:tab w:val="left" w:pos="6285"/>
          <w:tab w:val="left" w:pos="8928"/>
        </w:tabs>
        <w:ind w:right="104"/>
        <w:jc w:val="left"/>
      </w:pPr>
      <w:r>
        <w:t>Мастерская</w:t>
      </w:r>
      <w:r>
        <w:tab/>
        <w:t>«Электромонтажная"</w:t>
      </w:r>
      <w:r>
        <w:tab/>
        <w:t>и</w:t>
      </w:r>
      <w:r>
        <w:tab/>
        <w:t>«Электромонтажная</w:t>
      </w:r>
      <w:r>
        <w:tab/>
        <w:t>охранно-</w:t>
      </w:r>
      <w:r>
        <w:rPr>
          <w:spacing w:val="-57"/>
        </w:rPr>
        <w:t xml:space="preserve"> </w:t>
      </w:r>
      <w:r>
        <w:t>пожарной сигнализации»»:</w:t>
      </w:r>
    </w:p>
    <w:p w:rsidR="00753CDF" w:rsidRDefault="00DC3D94" w:rsidP="009B7DFB">
      <w:pPr>
        <w:pStyle w:val="a7"/>
        <w:numPr>
          <w:ilvl w:val="0"/>
          <w:numId w:val="315"/>
        </w:numPr>
        <w:ind w:left="1276" w:right="103"/>
        <w:rPr>
          <w:sz w:val="24"/>
        </w:rPr>
      </w:pPr>
      <w:r>
        <w:rPr>
          <w:sz w:val="24"/>
        </w:rPr>
        <w:t>комплект</w:t>
      </w:r>
      <w:r>
        <w:rPr>
          <w:spacing w:val="6"/>
          <w:sz w:val="24"/>
        </w:rPr>
        <w:t xml:space="preserve"> </w:t>
      </w:r>
      <w:r>
        <w:rPr>
          <w:sz w:val="24"/>
        </w:rPr>
        <w:t>проекционного</w:t>
      </w:r>
      <w:r>
        <w:rPr>
          <w:spacing w:val="9"/>
          <w:sz w:val="24"/>
        </w:rPr>
        <w:t xml:space="preserve"> </w:t>
      </w:r>
      <w:r>
        <w:rPr>
          <w:sz w:val="24"/>
        </w:rPr>
        <w:t>оборудования</w:t>
      </w:r>
      <w:r>
        <w:rPr>
          <w:spacing w:val="9"/>
          <w:sz w:val="24"/>
        </w:rPr>
        <w:t xml:space="preserve"> </w:t>
      </w:r>
      <w:r>
        <w:rPr>
          <w:sz w:val="24"/>
        </w:rPr>
        <w:t>(интерактивная</w:t>
      </w:r>
      <w:r>
        <w:rPr>
          <w:spacing w:val="9"/>
          <w:sz w:val="24"/>
        </w:rPr>
        <w:t xml:space="preserve"> </w:t>
      </w:r>
      <w:r>
        <w:rPr>
          <w:sz w:val="24"/>
        </w:rPr>
        <w:t>доска</w:t>
      </w:r>
      <w:r>
        <w:rPr>
          <w:spacing w:val="7"/>
          <w:sz w:val="24"/>
        </w:rPr>
        <w:t xml:space="preserve"> </w:t>
      </w:r>
      <w:r>
        <w:rPr>
          <w:sz w:val="24"/>
        </w:rPr>
        <w:t>в</w:t>
      </w:r>
      <w:r>
        <w:rPr>
          <w:spacing w:val="6"/>
          <w:sz w:val="24"/>
        </w:rPr>
        <w:t xml:space="preserve"> </w:t>
      </w:r>
      <w:r>
        <w:rPr>
          <w:sz w:val="24"/>
        </w:rPr>
        <w:t>комплекте</w:t>
      </w:r>
      <w:r>
        <w:rPr>
          <w:spacing w:val="8"/>
          <w:sz w:val="24"/>
        </w:rPr>
        <w:t xml:space="preserve"> </w:t>
      </w:r>
      <w:r>
        <w:rPr>
          <w:sz w:val="24"/>
        </w:rPr>
        <w:t>с</w:t>
      </w:r>
      <w:r>
        <w:rPr>
          <w:spacing w:val="8"/>
          <w:sz w:val="24"/>
        </w:rPr>
        <w:t xml:space="preserve"> </w:t>
      </w:r>
      <w:r>
        <w:rPr>
          <w:sz w:val="24"/>
        </w:rPr>
        <w:t>проек-</w:t>
      </w:r>
      <w:r>
        <w:rPr>
          <w:spacing w:val="-57"/>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5"/>
        </w:numPr>
        <w:ind w:left="1276" w:right="105"/>
        <w:rPr>
          <w:sz w:val="24"/>
        </w:rPr>
      </w:pPr>
      <w:r>
        <w:rPr>
          <w:sz w:val="24"/>
        </w:rPr>
        <w:t>комплекты</w:t>
      </w:r>
      <w:r>
        <w:rPr>
          <w:spacing w:val="49"/>
          <w:sz w:val="24"/>
        </w:rPr>
        <w:t xml:space="preserve"> </w:t>
      </w:r>
      <w:r>
        <w:rPr>
          <w:sz w:val="24"/>
        </w:rPr>
        <w:t>оборудования</w:t>
      </w:r>
      <w:r>
        <w:rPr>
          <w:spacing w:val="50"/>
          <w:sz w:val="24"/>
        </w:rPr>
        <w:t xml:space="preserve"> </w:t>
      </w:r>
      <w:r>
        <w:rPr>
          <w:sz w:val="24"/>
        </w:rPr>
        <w:t>для</w:t>
      </w:r>
      <w:r>
        <w:rPr>
          <w:spacing w:val="50"/>
          <w:sz w:val="24"/>
        </w:rPr>
        <w:t xml:space="preserve"> </w:t>
      </w:r>
      <w:r>
        <w:rPr>
          <w:sz w:val="24"/>
        </w:rPr>
        <w:t>сварки</w:t>
      </w:r>
      <w:r>
        <w:rPr>
          <w:spacing w:val="51"/>
          <w:sz w:val="24"/>
        </w:rPr>
        <w:t xml:space="preserve"> </w:t>
      </w:r>
      <w:r>
        <w:rPr>
          <w:sz w:val="24"/>
        </w:rPr>
        <w:t>оптоволокна</w:t>
      </w:r>
      <w:r>
        <w:rPr>
          <w:spacing w:val="49"/>
          <w:sz w:val="24"/>
        </w:rPr>
        <w:t xml:space="preserve"> </w:t>
      </w:r>
      <w:r>
        <w:rPr>
          <w:sz w:val="24"/>
        </w:rPr>
        <w:t>(сварочный</w:t>
      </w:r>
      <w:r>
        <w:rPr>
          <w:spacing w:val="50"/>
          <w:sz w:val="24"/>
        </w:rPr>
        <w:t xml:space="preserve"> </w:t>
      </w:r>
      <w:r>
        <w:rPr>
          <w:sz w:val="24"/>
        </w:rPr>
        <w:t>аппарат,</w:t>
      </w:r>
      <w:r>
        <w:rPr>
          <w:spacing w:val="50"/>
          <w:sz w:val="24"/>
        </w:rPr>
        <w:t xml:space="preserve"> </w:t>
      </w:r>
      <w:r>
        <w:rPr>
          <w:sz w:val="24"/>
        </w:rPr>
        <w:t>скалыва-</w:t>
      </w:r>
      <w:r>
        <w:rPr>
          <w:spacing w:val="-57"/>
          <w:sz w:val="24"/>
        </w:rPr>
        <w:t xml:space="preserve"> </w:t>
      </w:r>
      <w:r>
        <w:rPr>
          <w:sz w:val="24"/>
        </w:rPr>
        <w:t>тель,</w:t>
      </w:r>
      <w:r>
        <w:rPr>
          <w:spacing w:val="-1"/>
          <w:sz w:val="24"/>
        </w:rPr>
        <w:t xml:space="preserve"> </w:t>
      </w:r>
      <w:r>
        <w:rPr>
          <w:sz w:val="24"/>
        </w:rPr>
        <w:t>расходные</w:t>
      </w:r>
      <w:r>
        <w:rPr>
          <w:spacing w:val="-2"/>
          <w:sz w:val="24"/>
        </w:rPr>
        <w:t xml:space="preserve"> </w:t>
      </w:r>
      <w:r>
        <w:rPr>
          <w:sz w:val="24"/>
        </w:rPr>
        <w:t>материалы),</w:t>
      </w:r>
    </w:p>
    <w:p w:rsidR="00753CDF" w:rsidRDefault="00DC3D94" w:rsidP="009B7DFB">
      <w:pPr>
        <w:pStyle w:val="a7"/>
        <w:numPr>
          <w:ilvl w:val="0"/>
          <w:numId w:val="315"/>
        </w:numPr>
        <w:ind w:left="1276" w:right="107"/>
        <w:rPr>
          <w:sz w:val="24"/>
        </w:rPr>
      </w:pPr>
      <w:r>
        <w:rPr>
          <w:sz w:val="24"/>
        </w:rPr>
        <w:t>измерительное</w:t>
      </w:r>
      <w:r>
        <w:rPr>
          <w:spacing w:val="17"/>
          <w:sz w:val="24"/>
        </w:rPr>
        <w:t xml:space="preserve"> </w:t>
      </w:r>
      <w:r>
        <w:rPr>
          <w:sz w:val="24"/>
        </w:rPr>
        <w:t>оборудование:</w:t>
      </w:r>
      <w:r>
        <w:rPr>
          <w:spacing w:val="19"/>
          <w:sz w:val="24"/>
        </w:rPr>
        <w:t xml:space="preserve"> </w:t>
      </w:r>
      <w:r>
        <w:rPr>
          <w:sz w:val="24"/>
        </w:rPr>
        <w:t>рефлектометры,</w:t>
      </w:r>
      <w:r>
        <w:rPr>
          <w:spacing w:val="21"/>
          <w:sz w:val="24"/>
        </w:rPr>
        <w:t xml:space="preserve"> </w:t>
      </w:r>
      <w:r>
        <w:rPr>
          <w:sz w:val="24"/>
        </w:rPr>
        <w:t>lan-тестеры,</w:t>
      </w:r>
      <w:r>
        <w:rPr>
          <w:spacing w:val="18"/>
          <w:sz w:val="24"/>
        </w:rPr>
        <w:t xml:space="preserve"> </w:t>
      </w:r>
      <w:r>
        <w:rPr>
          <w:sz w:val="24"/>
        </w:rPr>
        <w:t>тестер</w:t>
      </w:r>
      <w:r>
        <w:rPr>
          <w:spacing w:val="19"/>
          <w:sz w:val="24"/>
        </w:rPr>
        <w:t xml:space="preserve"> </w:t>
      </w:r>
      <w:r>
        <w:rPr>
          <w:sz w:val="24"/>
        </w:rPr>
        <w:t>оптического</w:t>
      </w:r>
      <w:r>
        <w:rPr>
          <w:spacing w:val="18"/>
          <w:sz w:val="24"/>
        </w:rPr>
        <w:t xml:space="preserve"> </w:t>
      </w:r>
      <w:r>
        <w:rPr>
          <w:sz w:val="24"/>
        </w:rPr>
        <w:t>во-</w:t>
      </w:r>
      <w:r>
        <w:rPr>
          <w:spacing w:val="-57"/>
          <w:sz w:val="24"/>
        </w:rPr>
        <w:t xml:space="preserve"> </w:t>
      </w:r>
      <w:r>
        <w:rPr>
          <w:sz w:val="24"/>
        </w:rPr>
        <w:t>локна,</w:t>
      </w:r>
    </w:p>
    <w:p w:rsidR="00753CDF" w:rsidRDefault="00DC3D94" w:rsidP="009B7DFB">
      <w:pPr>
        <w:pStyle w:val="a7"/>
        <w:numPr>
          <w:ilvl w:val="0"/>
          <w:numId w:val="315"/>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5"/>
        </w:numPr>
        <w:ind w:left="1276"/>
        <w:rPr>
          <w:sz w:val="24"/>
        </w:rPr>
      </w:pPr>
      <w:r>
        <w:rPr>
          <w:sz w:val="24"/>
        </w:rPr>
        <w:t>комплекты</w:t>
      </w:r>
      <w:r>
        <w:rPr>
          <w:spacing w:val="-4"/>
          <w:sz w:val="24"/>
        </w:rPr>
        <w:t xml:space="preserve"> </w:t>
      </w:r>
      <w:r>
        <w:rPr>
          <w:sz w:val="24"/>
        </w:rPr>
        <w:t>инструментов</w:t>
      </w:r>
      <w:r>
        <w:rPr>
          <w:spacing w:val="-3"/>
          <w:sz w:val="24"/>
        </w:rPr>
        <w:t xml:space="preserve"> </w:t>
      </w:r>
      <w:r>
        <w:rPr>
          <w:sz w:val="24"/>
        </w:rPr>
        <w:t>для</w:t>
      </w:r>
      <w:r>
        <w:rPr>
          <w:spacing w:val="-3"/>
          <w:sz w:val="24"/>
        </w:rPr>
        <w:t xml:space="preserve"> </w:t>
      </w:r>
      <w:r>
        <w:rPr>
          <w:sz w:val="24"/>
        </w:rPr>
        <w:t>выполнения</w:t>
      </w:r>
      <w:r>
        <w:rPr>
          <w:spacing w:val="-6"/>
          <w:sz w:val="24"/>
        </w:rPr>
        <w:t xml:space="preserve"> </w:t>
      </w:r>
      <w:r>
        <w:rPr>
          <w:sz w:val="24"/>
        </w:rPr>
        <w:t>кроссировочных</w:t>
      </w:r>
      <w:r>
        <w:rPr>
          <w:spacing w:val="-2"/>
          <w:sz w:val="24"/>
        </w:rPr>
        <w:t xml:space="preserve"> </w:t>
      </w:r>
      <w:r>
        <w:rPr>
          <w:sz w:val="24"/>
        </w:rPr>
        <w:t>работ,</w:t>
      </w:r>
    </w:p>
    <w:p w:rsidR="00753CDF" w:rsidRDefault="00DC3D94" w:rsidP="009B7DFB">
      <w:pPr>
        <w:pStyle w:val="a7"/>
        <w:numPr>
          <w:ilvl w:val="0"/>
          <w:numId w:val="315"/>
        </w:numPr>
        <w:ind w:left="1276"/>
        <w:rPr>
          <w:sz w:val="24"/>
        </w:rPr>
      </w:pPr>
      <w:r>
        <w:rPr>
          <w:sz w:val="24"/>
        </w:rPr>
        <w:t>комплекты</w:t>
      </w:r>
      <w:r>
        <w:rPr>
          <w:spacing w:val="2"/>
          <w:sz w:val="24"/>
        </w:rPr>
        <w:t xml:space="preserve"> </w:t>
      </w:r>
      <w:r>
        <w:rPr>
          <w:sz w:val="24"/>
        </w:rPr>
        <w:t>инструментов</w:t>
      </w:r>
      <w:r>
        <w:rPr>
          <w:spacing w:val="2"/>
          <w:sz w:val="24"/>
        </w:rPr>
        <w:t xml:space="preserve"> </w:t>
      </w:r>
      <w:r>
        <w:rPr>
          <w:sz w:val="24"/>
        </w:rPr>
        <w:t>для</w:t>
      </w:r>
      <w:r>
        <w:rPr>
          <w:spacing w:val="4"/>
          <w:sz w:val="24"/>
        </w:rPr>
        <w:t xml:space="preserve"> </w:t>
      </w:r>
      <w:r>
        <w:rPr>
          <w:sz w:val="24"/>
        </w:rPr>
        <w:t>разделки,</w:t>
      </w:r>
      <w:r>
        <w:rPr>
          <w:spacing w:val="2"/>
          <w:sz w:val="24"/>
        </w:rPr>
        <w:t xml:space="preserve"> </w:t>
      </w:r>
      <w:r>
        <w:rPr>
          <w:sz w:val="24"/>
        </w:rPr>
        <w:t>монтажа</w:t>
      </w:r>
      <w:r>
        <w:rPr>
          <w:spacing w:val="2"/>
          <w:sz w:val="24"/>
        </w:rPr>
        <w:t xml:space="preserve"> </w:t>
      </w:r>
      <w:r>
        <w:rPr>
          <w:sz w:val="24"/>
        </w:rPr>
        <w:t>и</w:t>
      </w:r>
      <w:r>
        <w:rPr>
          <w:spacing w:val="3"/>
          <w:sz w:val="24"/>
        </w:rPr>
        <w:t xml:space="preserve"> </w:t>
      </w:r>
      <w:r>
        <w:rPr>
          <w:sz w:val="24"/>
        </w:rPr>
        <w:t>оконцевания</w:t>
      </w:r>
      <w:r>
        <w:rPr>
          <w:spacing w:val="2"/>
          <w:sz w:val="24"/>
        </w:rPr>
        <w:t xml:space="preserve"> </w:t>
      </w:r>
      <w:r>
        <w:rPr>
          <w:sz w:val="24"/>
        </w:rPr>
        <w:t>ОВ</w:t>
      </w:r>
      <w:r>
        <w:rPr>
          <w:spacing w:val="1"/>
          <w:sz w:val="24"/>
        </w:rPr>
        <w:t xml:space="preserve"> </w:t>
      </w:r>
      <w:r>
        <w:rPr>
          <w:sz w:val="24"/>
        </w:rPr>
        <w:t>и</w:t>
      </w:r>
      <w:r>
        <w:rPr>
          <w:spacing w:val="5"/>
          <w:sz w:val="24"/>
        </w:rPr>
        <w:t xml:space="preserve"> </w:t>
      </w:r>
      <w:r>
        <w:rPr>
          <w:sz w:val="24"/>
        </w:rPr>
        <w:t>медных</w:t>
      </w:r>
      <w:r>
        <w:rPr>
          <w:spacing w:val="4"/>
          <w:sz w:val="24"/>
        </w:rPr>
        <w:t xml:space="preserve"> </w:t>
      </w:r>
      <w:r>
        <w:rPr>
          <w:sz w:val="24"/>
        </w:rPr>
        <w:t>кабе-</w:t>
      </w:r>
    </w:p>
    <w:p w:rsidR="00753CDF" w:rsidRPr="00565A69" w:rsidRDefault="00DC3D94" w:rsidP="009B7DFB">
      <w:pPr>
        <w:pStyle w:val="a7"/>
        <w:numPr>
          <w:ilvl w:val="0"/>
          <w:numId w:val="315"/>
        </w:numPr>
        <w:spacing w:line="273" w:lineRule="exact"/>
        <w:ind w:left="1276"/>
        <w:rPr>
          <w:sz w:val="24"/>
        </w:rPr>
      </w:pPr>
      <w:r w:rsidRPr="00565A69">
        <w:rPr>
          <w:sz w:val="24"/>
        </w:rPr>
        <w:t>лей,</w:t>
      </w:r>
    </w:p>
    <w:p w:rsidR="00753CDF" w:rsidRDefault="00DC3D94" w:rsidP="009B7DFB">
      <w:pPr>
        <w:pStyle w:val="a7"/>
        <w:numPr>
          <w:ilvl w:val="0"/>
          <w:numId w:val="315"/>
        </w:numPr>
        <w:ind w:left="1276"/>
        <w:rPr>
          <w:sz w:val="24"/>
        </w:rPr>
      </w:pPr>
      <w:r>
        <w:rPr>
          <w:sz w:val="24"/>
        </w:rPr>
        <w:t>соединительное</w:t>
      </w:r>
      <w:r>
        <w:rPr>
          <w:spacing w:val="51"/>
          <w:sz w:val="24"/>
        </w:rPr>
        <w:t xml:space="preserve"> </w:t>
      </w:r>
      <w:r>
        <w:rPr>
          <w:sz w:val="24"/>
        </w:rPr>
        <w:t>оборудование</w:t>
      </w:r>
      <w:r>
        <w:rPr>
          <w:spacing w:val="51"/>
          <w:sz w:val="24"/>
        </w:rPr>
        <w:t xml:space="preserve"> </w:t>
      </w:r>
      <w:r>
        <w:rPr>
          <w:sz w:val="24"/>
        </w:rPr>
        <w:t>(распределительные</w:t>
      </w:r>
      <w:r>
        <w:rPr>
          <w:spacing w:val="54"/>
          <w:sz w:val="24"/>
        </w:rPr>
        <w:t xml:space="preserve"> </w:t>
      </w:r>
      <w:r>
        <w:rPr>
          <w:sz w:val="24"/>
        </w:rPr>
        <w:t>устройства</w:t>
      </w:r>
      <w:r>
        <w:rPr>
          <w:spacing w:val="50"/>
          <w:sz w:val="24"/>
        </w:rPr>
        <w:t xml:space="preserve"> </w:t>
      </w:r>
      <w:r>
        <w:rPr>
          <w:sz w:val="24"/>
        </w:rPr>
        <w:t>и</w:t>
      </w:r>
      <w:r>
        <w:rPr>
          <w:spacing w:val="54"/>
          <w:sz w:val="24"/>
        </w:rPr>
        <w:t xml:space="preserve"> </w:t>
      </w:r>
      <w:r>
        <w:rPr>
          <w:sz w:val="24"/>
        </w:rPr>
        <w:t>телекоммуника-</w:t>
      </w:r>
    </w:p>
    <w:p w:rsidR="00753CDF" w:rsidRPr="00565A69" w:rsidRDefault="00DC3D94" w:rsidP="009B7DFB">
      <w:pPr>
        <w:pStyle w:val="a7"/>
        <w:numPr>
          <w:ilvl w:val="0"/>
          <w:numId w:val="315"/>
        </w:numPr>
        <w:ind w:left="1276"/>
        <w:rPr>
          <w:sz w:val="24"/>
        </w:rPr>
      </w:pPr>
      <w:r w:rsidRPr="00565A69">
        <w:rPr>
          <w:sz w:val="24"/>
        </w:rPr>
        <w:t>ционные</w:t>
      </w:r>
      <w:r w:rsidRPr="00565A69">
        <w:rPr>
          <w:spacing w:val="-5"/>
          <w:sz w:val="24"/>
        </w:rPr>
        <w:t xml:space="preserve"> </w:t>
      </w:r>
      <w:r w:rsidRPr="00565A69">
        <w:rPr>
          <w:sz w:val="24"/>
        </w:rPr>
        <w:t>розетки,</w:t>
      </w:r>
      <w:r w:rsidRPr="00565A69">
        <w:rPr>
          <w:spacing w:val="-3"/>
          <w:sz w:val="24"/>
        </w:rPr>
        <w:t xml:space="preserve"> </w:t>
      </w:r>
      <w:r w:rsidRPr="00565A69">
        <w:rPr>
          <w:sz w:val="24"/>
        </w:rPr>
        <w:t>сплайсы,</w:t>
      </w:r>
      <w:r w:rsidRPr="00565A69">
        <w:rPr>
          <w:spacing w:val="-3"/>
          <w:sz w:val="24"/>
        </w:rPr>
        <w:t xml:space="preserve"> </w:t>
      </w:r>
      <w:r w:rsidRPr="00565A69">
        <w:rPr>
          <w:sz w:val="24"/>
        </w:rPr>
        <w:t>шнуры</w:t>
      </w:r>
      <w:r w:rsidRPr="00565A69">
        <w:rPr>
          <w:spacing w:val="-3"/>
          <w:sz w:val="24"/>
        </w:rPr>
        <w:t xml:space="preserve"> </w:t>
      </w:r>
      <w:r w:rsidRPr="00565A69">
        <w:rPr>
          <w:sz w:val="24"/>
        </w:rPr>
        <w:t>и</w:t>
      </w:r>
      <w:r w:rsidRPr="00565A69">
        <w:rPr>
          <w:spacing w:val="-3"/>
          <w:sz w:val="24"/>
        </w:rPr>
        <w:t xml:space="preserve"> </w:t>
      </w:r>
      <w:r w:rsidRPr="00565A69">
        <w:rPr>
          <w:sz w:val="24"/>
        </w:rPr>
        <w:t>перемычки,</w:t>
      </w:r>
      <w:r w:rsidRPr="00565A69">
        <w:rPr>
          <w:spacing w:val="-3"/>
          <w:sz w:val="24"/>
        </w:rPr>
        <w:t xml:space="preserve"> </w:t>
      </w:r>
      <w:r w:rsidRPr="00565A69">
        <w:rPr>
          <w:sz w:val="24"/>
        </w:rPr>
        <w:t>патчкорды,</w:t>
      </w:r>
      <w:r w:rsidRPr="00565A69">
        <w:rPr>
          <w:spacing w:val="-3"/>
          <w:sz w:val="24"/>
        </w:rPr>
        <w:t xml:space="preserve"> </w:t>
      </w:r>
      <w:r w:rsidRPr="00565A69">
        <w:rPr>
          <w:sz w:val="24"/>
        </w:rPr>
        <w:t>пигтейлы)</w:t>
      </w:r>
    </w:p>
    <w:p w:rsidR="00753CDF" w:rsidRDefault="00DC3D94" w:rsidP="009B7DFB">
      <w:pPr>
        <w:pStyle w:val="a7"/>
        <w:numPr>
          <w:ilvl w:val="0"/>
          <w:numId w:val="315"/>
        </w:numPr>
        <w:ind w:left="1276" w:right="103"/>
        <w:rPr>
          <w:sz w:val="24"/>
        </w:rPr>
      </w:pPr>
      <w:r>
        <w:rPr>
          <w:sz w:val="24"/>
        </w:rPr>
        <w:t>станционное</w:t>
      </w:r>
      <w:r>
        <w:rPr>
          <w:spacing w:val="34"/>
          <w:sz w:val="24"/>
        </w:rPr>
        <w:t xml:space="preserve"> </w:t>
      </w:r>
      <w:r>
        <w:rPr>
          <w:sz w:val="24"/>
        </w:rPr>
        <w:t>кроссировочное</w:t>
      </w:r>
      <w:r>
        <w:rPr>
          <w:spacing w:val="34"/>
          <w:sz w:val="24"/>
        </w:rPr>
        <w:t xml:space="preserve"> </w:t>
      </w:r>
      <w:r>
        <w:rPr>
          <w:sz w:val="24"/>
        </w:rPr>
        <w:t>оборудование</w:t>
      </w:r>
      <w:r>
        <w:rPr>
          <w:spacing w:val="34"/>
          <w:sz w:val="24"/>
        </w:rPr>
        <w:t xml:space="preserve"> </w:t>
      </w:r>
      <w:r>
        <w:rPr>
          <w:sz w:val="24"/>
        </w:rPr>
        <w:t>(коммутационная</w:t>
      </w:r>
      <w:r>
        <w:rPr>
          <w:spacing w:val="35"/>
          <w:sz w:val="24"/>
        </w:rPr>
        <w:t xml:space="preserve"> </w:t>
      </w:r>
      <w:r>
        <w:rPr>
          <w:sz w:val="24"/>
        </w:rPr>
        <w:t>панель,</w:t>
      </w:r>
      <w:r>
        <w:rPr>
          <w:spacing w:val="35"/>
          <w:sz w:val="24"/>
        </w:rPr>
        <w:t xml:space="preserve"> </w:t>
      </w:r>
      <w:r>
        <w:rPr>
          <w:sz w:val="24"/>
        </w:rPr>
        <w:t>коммутаци-</w:t>
      </w:r>
      <w:r>
        <w:rPr>
          <w:spacing w:val="-57"/>
          <w:sz w:val="24"/>
        </w:rPr>
        <w:t xml:space="preserve"> </w:t>
      </w:r>
      <w:r>
        <w:rPr>
          <w:sz w:val="24"/>
        </w:rPr>
        <w:t>онные</w:t>
      </w:r>
      <w:r>
        <w:rPr>
          <w:spacing w:val="-3"/>
          <w:sz w:val="24"/>
        </w:rPr>
        <w:t xml:space="preserve"> </w:t>
      </w:r>
      <w:r>
        <w:rPr>
          <w:sz w:val="24"/>
        </w:rPr>
        <w:t>коробки, кроссовая панель);</w:t>
      </w:r>
    </w:p>
    <w:p w:rsidR="00753CDF" w:rsidRDefault="00DC3D94" w:rsidP="009B7DFB">
      <w:pPr>
        <w:pStyle w:val="a7"/>
        <w:numPr>
          <w:ilvl w:val="0"/>
          <w:numId w:val="315"/>
        </w:numPr>
        <w:ind w:left="1276"/>
        <w:rPr>
          <w:sz w:val="24"/>
        </w:rPr>
      </w:pPr>
      <w:r>
        <w:rPr>
          <w:sz w:val="24"/>
        </w:rPr>
        <w:t>муфты</w:t>
      </w:r>
      <w:r>
        <w:rPr>
          <w:spacing w:val="-2"/>
          <w:sz w:val="24"/>
        </w:rPr>
        <w:t xml:space="preserve"> </w:t>
      </w:r>
      <w:r>
        <w:rPr>
          <w:sz w:val="24"/>
        </w:rPr>
        <w:t>оптические</w:t>
      </w:r>
      <w:r>
        <w:rPr>
          <w:spacing w:val="-3"/>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крепежом.</w:t>
      </w:r>
    </w:p>
    <w:p w:rsidR="00753CDF" w:rsidRDefault="00DC3D94" w:rsidP="009B7DFB">
      <w:pPr>
        <w:pStyle w:val="a7"/>
        <w:numPr>
          <w:ilvl w:val="0"/>
          <w:numId w:val="315"/>
        </w:numPr>
        <w:ind w:left="1276" w:right="118"/>
        <w:rPr>
          <w:sz w:val="24"/>
        </w:rPr>
      </w:pPr>
      <w:r>
        <w:rPr>
          <w:sz w:val="24"/>
        </w:rPr>
        <w:t>видеорегистраторы</w:t>
      </w:r>
      <w:r>
        <w:rPr>
          <w:spacing w:val="3"/>
          <w:sz w:val="24"/>
        </w:rPr>
        <w:t xml:space="preserve"> </w:t>
      </w:r>
      <w:r>
        <w:rPr>
          <w:sz w:val="24"/>
        </w:rPr>
        <w:t>аналоговые,</w:t>
      </w:r>
      <w:r>
        <w:rPr>
          <w:spacing w:val="4"/>
          <w:sz w:val="24"/>
        </w:rPr>
        <w:t xml:space="preserve"> </w:t>
      </w:r>
      <w:r>
        <w:rPr>
          <w:sz w:val="24"/>
        </w:rPr>
        <w:t>видеорегистраторы</w:t>
      </w:r>
      <w:r>
        <w:rPr>
          <w:spacing w:val="3"/>
          <w:sz w:val="24"/>
        </w:rPr>
        <w:t xml:space="preserve"> </w:t>
      </w:r>
      <w:r>
        <w:rPr>
          <w:sz w:val="24"/>
        </w:rPr>
        <w:t>AHD,</w:t>
      </w:r>
      <w:r>
        <w:rPr>
          <w:spacing w:val="3"/>
          <w:sz w:val="24"/>
        </w:rPr>
        <w:t xml:space="preserve"> </w:t>
      </w:r>
      <w:r>
        <w:rPr>
          <w:sz w:val="24"/>
        </w:rPr>
        <w:t>видеорегистраторы</w:t>
      </w:r>
      <w:r>
        <w:rPr>
          <w:spacing w:val="6"/>
          <w:sz w:val="24"/>
        </w:rPr>
        <w:t xml:space="preserve"> </w:t>
      </w:r>
      <w:r>
        <w:rPr>
          <w:sz w:val="24"/>
        </w:rPr>
        <w:t>IP</w:t>
      </w:r>
      <w:r>
        <w:rPr>
          <w:spacing w:val="-57"/>
          <w:sz w:val="24"/>
        </w:rPr>
        <w:t xml:space="preserve"> </w:t>
      </w:r>
      <w:r>
        <w:rPr>
          <w:sz w:val="24"/>
        </w:rPr>
        <w:t>(NVR),</w:t>
      </w:r>
    </w:p>
    <w:p w:rsidR="00753CDF" w:rsidRDefault="00DC3D94" w:rsidP="009B7DFB">
      <w:pPr>
        <w:pStyle w:val="a7"/>
        <w:numPr>
          <w:ilvl w:val="0"/>
          <w:numId w:val="315"/>
        </w:numPr>
        <w:ind w:left="1276"/>
        <w:rPr>
          <w:sz w:val="24"/>
        </w:rPr>
      </w:pPr>
      <w:r>
        <w:rPr>
          <w:sz w:val="24"/>
        </w:rPr>
        <w:t>видеокамеры</w:t>
      </w:r>
      <w:r>
        <w:rPr>
          <w:spacing w:val="-5"/>
          <w:sz w:val="24"/>
        </w:rPr>
        <w:t xml:space="preserve"> </w:t>
      </w:r>
      <w:r>
        <w:rPr>
          <w:sz w:val="24"/>
        </w:rPr>
        <w:t>аналоговые,</w:t>
      </w:r>
      <w:r>
        <w:rPr>
          <w:spacing w:val="-4"/>
          <w:sz w:val="24"/>
        </w:rPr>
        <w:t xml:space="preserve"> </w:t>
      </w:r>
      <w:r>
        <w:rPr>
          <w:sz w:val="24"/>
        </w:rPr>
        <w:t>AHD, IP-видеокамеры,</w:t>
      </w:r>
    </w:p>
    <w:p w:rsidR="00753CDF" w:rsidRDefault="00DC3D94" w:rsidP="009B7DFB">
      <w:pPr>
        <w:pStyle w:val="a7"/>
        <w:numPr>
          <w:ilvl w:val="0"/>
          <w:numId w:val="315"/>
        </w:numPr>
        <w:spacing w:before="1"/>
        <w:ind w:left="1276"/>
        <w:rPr>
          <w:sz w:val="24"/>
        </w:rPr>
      </w:pPr>
      <w:r>
        <w:rPr>
          <w:sz w:val="24"/>
        </w:rPr>
        <w:t>источники</w:t>
      </w:r>
      <w:r>
        <w:rPr>
          <w:spacing w:val="-4"/>
          <w:sz w:val="24"/>
        </w:rPr>
        <w:t xml:space="preserve"> </w:t>
      </w:r>
      <w:r>
        <w:rPr>
          <w:sz w:val="24"/>
        </w:rPr>
        <w:t>бесперебойного</w:t>
      </w:r>
      <w:r>
        <w:rPr>
          <w:spacing w:val="-4"/>
          <w:sz w:val="24"/>
        </w:rPr>
        <w:t xml:space="preserve"> </w:t>
      </w:r>
      <w:r>
        <w:rPr>
          <w:sz w:val="24"/>
        </w:rPr>
        <w:t>питания,</w:t>
      </w:r>
    </w:p>
    <w:p w:rsidR="00753CDF" w:rsidRDefault="00DC3D94" w:rsidP="009B7DFB">
      <w:pPr>
        <w:pStyle w:val="a7"/>
        <w:numPr>
          <w:ilvl w:val="0"/>
          <w:numId w:val="315"/>
        </w:numPr>
        <w:ind w:left="1276" w:right="104"/>
        <w:rPr>
          <w:sz w:val="24"/>
        </w:rPr>
      </w:pPr>
      <w:r>
        <w:rPr>
          <w:sz w:val="24"/>
        </w:rPr>
        <w:t>комплекты</w:t>
      </w:r>
      <w:r>
        <w:rPr>
          <w:spacing w:val="11"/>
          <w:sz w:val="24"/>
        </w:rPr>
        <w:t xml:space="preserve"> </w:t>
      </w:r>
      <w:r>
        <w:rPr>
          <w:sz w:val="24"/>
        </w:rPr>
        <w:t>пассивных</w:t>
      </w:r>
      <w:r>
        <w:rPr>
          <w:spacing w:val="10"/>
          <w:sz w:val="24"/>
        </w:rPr>
        <w:t xml:space="preserve"> </w:t>
      </w:r>
      <w:r>
        <w:rPr>
          <w:sz w:val="24"/>
        </w:rPr>
        <w:t>элементов</w:t>
      </w:r>
      <w:r>
        <w:rPr>
          <w:spacing w:val="11"/>
          <w:sz w:val="24"/>
        </w:rPr>
        <w:t xml:space="preserve"> </w:t>
      </w:r>
      <w:r>
        <w:rPr>
          <w:sz w:val="24"/>
        </w:rPr>
        <w:t>(расходных</w:t>
      </w:r>
      <w:r>
        <w:rPr>
          <w:spacing w:val="11"/>
          <w:sz w:val="24"/>
        </w:rPr>
        <w:t xml:space="preserve"> </w:t>
      </w:r>
      <w:r>
        <w:rPr>
          <w:sz w:val="24"/>
        </w:rPr>
        <w:t>материалов)</w:t>
      </w:r>
      <w:r>
        <w:rPr>
          <w:spacing w:val="11"/>
          <w:sz w:val="24"/>
        </w:rPr>
        <w:t xml:space="preserve"> </w:t>
      </w:r>
      <w:r>
        <w:rPr>
          <w:sz w:val="24"/>
        </w:rPr>
        <w:t>для</w:t>
      </w:r>
      <w:r>
        <w:rPr>
          <w:spacing w:val="12"/>
          <w:sz w:val="24"/>
        </w:rPr>
        <w:t xml:space="preserve"> </w:t>
      </w:r>
      <w:r>
        <w:rPr>
          <w:sz w:val="24"/>
        </w:rPr>
        <w:t>подключения</w:t>
      </w:r>
      <w:r>
        <w:rPr>
          <w:spacing w:val="12"/>
          <w:sz w:val="24"/>
        </w:rPr>
        <w:t xml:space="preserve"> </w:t>
      </w:r>
      <w:r>
        <w:rPr>
          <w:sz w:val="24"/>
        </w:rPr>
        <w:t>видео-</w:t>
      </w:r>
      <w:r>
        <w:rPr>
          <w:spacing w:val="-57"/>
          <w:sz w:val="24"/>
        </w:rPr>
        <w:t xml:space="preserve"> </w:t>
      </w:r>
      <w:r>
        <w:rPr>
          <w:sz w:val="24"/>
        </w:rPr>
        <w:t>камер</w:t>
      </w:r>
      <w:r>
        <w:rPr>
          <w:spacing w:val="-1"/>
          <w:sz w:val="24"/>
        </w:rPr>
        <w:t xml:space="preserve"> </w:t>
      </w:r>
      <w:r>
        <w:rPr>
          <w:sz w:val="24"/>
        </w:rPr>
        <w:t>и выполнения соединений.</w:t>
      </w:r>
    </w:p>
    <w:p w:rsidR="00753CDF" w:rsidRDefault="00753CDF">
      <w:pPr>
        <w:pStyle w:val="a3"/>
        <w:spacing w:before="4"/>
        <w:rPr>
          <w:sz w:val="24"/>
        </w:rPr>
      </w:pPr>
    </w:p>
    <w:p w:rsidR="00753CDF" w:rsidRDefault="00DC3D94" w:rsidP="009B7DFB">
      <w:pPr>
        <w:pStyle w:val="Heading1"/>
        <w:numPr>
          <w:ilvl w:val="3"/>
          <w:numId w:val="307"/>
        </w:numPr>
        <w:tabs>
          <w:tab w:val="left" w:pos="1869"/>
        </w:tabs>
        <w:spacing w:line="274" w:lineRule="exact"/>
        <w:ind w:left="1868" w:hanging="781"/>
      </w:pPr>
      <w:r>
        <w:t>Оснащение</w:t>
      </w:r>
      <w:r>
        <w:rPr>
          <w:spacing w:val="-3"/>
        </w:rPr>
        <w:t xml:space="preserve"> </w:t>
      </w:r>
      <w:r>
        <w:t>баз</w:t>
      </w:r>
      <w:r>
        <w:rPr>
          <w:spacing w:val="-2"/>
        </w:rPr>
        <w:t xml:space="preserve"> </w:t>
      </w:r>
      <w:r>
        <w:t>практик</w:t>
      </w:r>
    </w:p>
    <w:p w:rsidR="00753CDF" w:rsidRDefault="00DC3D94" w:rsidP="00565A69">
      <w:pPr>
        <w:ind w:firstLine="707"/>
        <w:jc w:val="both"/>
        <w:rPr>
          <w:b/>
          <w:sz w:val="24"/>
        </w:rPr>
      </w:pPr>
      <w:r>
        <w:rPr>
          <w:sz w:val="24"/>
        </w:rPr>
        <w:t>Реализация</w:t>
      </w:r>
      <w:r>
        <w:rPr>
          <w:spacing w:val="5"/>
          <w:sz w:val="24"/>
        </w:rPr>
        <w:t xml:space="preserve"> </w:t>
      </w:r>
      <w:r>
        <w:rPr>
          <w:sz w:val="24"/>
        </w:rPr>
        <w:t>образовательной</w:t>
      </w:r>
      <w:r>
        <w:rPr>
          <w:spacing w:val="6"/>
          <w:sz w:val="24"/>
        </w:rPr>
        <w:t xml:space="preserve"> </w:t>
      </w:r>
      <w:r>
        <w:rPr>
          <w:sz w:val="24"/>
        </w:rPr>
        <w:t>программы</w:t>
      </w:r>
      <w:r>
        <w:rPr>
          <w:spacing w:val="7"/>
          <w:sz w:val="24"/>
        </w:rPr>
        <w:t xml:space="preserve"> </w:t>
      </w:r>
      <w:r>
        <w:rPr>
          <w:sz w:val="24"/>
        </w:rPr>
        <w:t>предполагает</w:t>
      </w:r>
      <w:r>
        <w:rPr>
          <w:spacing w:val="8"/>
          <w:sz w:val="24"/>
        </w:rPr>
        <w:t xml:space="preserve"> </w:t>
      </w:r>
      <w:r>
        <w:rPr>
          <w:sz w:val="24"/>
        </w:rPr>
        <w:t>обязательную</w:t>
      </w:r>
      <w:r>
        <w:rPr>
          <w:spacing w:val="10"/>
          <w:sz w:val="24"/>
        </w:rPr>
        <w:t xml:space="preserve"> </w:t>
      </w:r>
      <w:r>
        <w:rPr>
          <w:sz w:val="24"/>
        </w:rPr>
        <w:t>учебную</w:t>
      </w:r>
      <w:r>
        <w:rPr>
          <w:spacing w:val="8"/>
          <w:sz w:val="24"/>
        </w:rPr>
        <w:t xml:space="preserve"> </w:t>
      </w:r>
      <w:r>
        <w:rPr>
          <w:sz w:val="24"/>
        </w:rPr>
        <w:t>и</w:t>
      </w:r>
      <w:r>
        <w:rPr>
          <w:spacing w:val="-57"/>
          <w:sz w:val="24"/>
        </w:rPr>
        <w:t xml:space="preserve"> </w:t>
      </w:r>
      <w:r>
        <w:rPr>
          <w:sz w:val="24"/>
        </w:rPr>
        <w:t>производственную</w:t>
      </w:r>
      <w:r>
        <w:rPr>
          <w:spacing w:val="-1"/>
          <w:sz w:val="24"/>
        </w:rPr>
        <w:t xml:space="preserve"> </w:t>
      </w:r>
      <w:r>
        <w:rPr>
          <w:sz w:val="24"/>
        </w:rPr>
        <w:t>практику.Учебная практика реализуется в мастерских профессиональной 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требует</w:t>
      </w:r>
      <w:r>
        <w:rPr>
          <w:spacing w:val="1"/>
          <w:sz w:val="24"/>
        </w:rPr>
        <w:t xml:space="preserve"> </w:t>
      </w:r>
      <w:r>
        <w:rPr>
          <w:sz w:val="24"/>
        </w:rPr>
        <w:t>наличия</w:t>
      </w:r>
      <w:r>
        <w:rPr>
          <w:spacing w:val="1"/>
          <w:sz w:val="24"/>
        </w:rPr>
        <w:t xml:space="preserve"> </w:t>
      </w:r>
      <w:r>
        <w:rPr>
          <w:sz w:val="24"/>
        </w:rPr>
        <w:t>оборудования,</w:t>
      </w:r>
      <w:r>
        <w:rPr>
          <w:spacing w:val="1"/>
          <w:sz w:val="24"/>
        </w:rPr>
        <w:t xml:space="preserve"> </w:t>
      </w:r>
      <w:r>
        <w:rPr>
          <w:sz w:val="24"/>
        </w:rPr>
        <w:t>инструментов,</w:t>
      </w:r>
      <w:r>
        <w:rPr>
          <w:spacing w:val="1"/>
          <w:sz w:val="24"/>
        </w:rPr>
        <w:t xml:space="preserve"> </w:t>
      </w:r>
      <w:r>
        <w:rPr>
          <w:sz w:val="24"/>
        </w:rPr>
        <w:t>расходных</w:t>
      </w:r>
      <w:r>
        <w:rPr>
          <w:spacing w:val="1"/>
          <w:sz w:val="24"/>
        </w:rPr>
        <w:t xml:space="preserve"> </w:t>
      </w:r>
      <w:r>
        <w:rPr>
          <w:sz w:val="24"/>
        </w:rPr>
        <w:t>материалов,</w:t>
      </w:r>
      <w:r>
        <w:rPr>
          <w:spacing w:val="1"/>
          <w:sz w:val="24"/>
        </w:rPr>
        <w:t xml:space="preserve"> </w:t>
      </w:r>
      <w:r>
        <w:rPr>
          <w:sz w:val="24"/>
        </w:rPr>
        <w:t>обеспечивающих</w:t>
      </w:r>
      <w:r>
        <w:rPr>
          <w:spacing w:val="1"/>
          <w:sz w:val="24"/>
        </w:rPr>
        <w:t xml:space="preserve"> </w:t>
      </w:r>
      <w:r>
        <w:rPr>
          <w:sz w:val="24"/>
        </w:rPr>
        <w:t>выполнение всех</w:t>
      </w:r>
      <w:r>
        <w:rPr>
          <w:spacing w:val="1"/>
          <w:sz w:val="24"/>
        </w:rPr>
        <w:t xml:space="preserve"> </w:t>
      </w:r>
      <w:r>
        <w:rPr>
          <w:sz w:val="24"/>
        </w:rPr>
        <w:t>видов работ, определенных</w:t>
      </w:r>
      <w:r>
        <w:rPr>
          <w:spacing w:val="1"/>
          <w:sz w:val="24"/>
        </w:rPr>
        <w:t xml:space="preserve"> </w:t>
      </w:r>
      <w:r>
        <w:rPr>
          <w:sz w:val="24"/>
        </w:rPr>
        <w:t>содержанием программ</w:t>
      </w:r>
      <w:r>
        <w:rPr>
          <w:spacing w:val="1"/>
          <w:sz w:val="24"/>
        </w:rPr>
        <w:t xml:space="preserve"> </w:t>
      </w:r>
      <w:r>
        <w:rPr>
          <w:sz w:val="24"/>
        </w:rPr>
        <w:t>профессиональных</w:t>
      </w:r>
      <w:r>
        <w:rPr>
          <w:spacing w:val="45"/>
          <w:sz w:val="24"/>
        </w:rPr>
        <w:t xml:space="preserve"> </w:t>
      </w:r>
      <w:r>
        <w:rPr>
          <w:sz w:val="24"/>
        </w:rPr>
        <w:t>модулей,</w:t>
      </w:r>
      <w:r>
        <w:rPr>
          <w:spacing w:val="44"/>
          <w:sz w:val="24"/>
        </w:rPr>
        <w:t xml:space="preserve"> </w:t>
      </w:r>
      <w:r>
        <w:rPr>
          <w:sz w:val="24"/>
        </w:rPr>
        <w:t>в</w:t>
      </w:r>
      <w:r>
        <w:rPr>
          <w:spacing w:val="44"/>
          <w:sz w:val="24"/>
        </w:rPr>
        <w:t xml:space="preserve"> </w:t>
      </w:r>
      <w:r>
        <w:rPr>
          <w:sz w:val="24"/>
        </w:rPr>
        <w:t>том</w:t>
      </w:r>
      <w:r>
        <w:rPr>
          <w:spacing w:val="45"/>
          <w:sz w:val="24"/>
        </w:rPr>
        <w:t xml:space="preserve"> </w:t>
      </w:r>
      <w:r>
        <w:rPr>
          <w:sz w:val="24"/>
        </w:rPr>
        <w:t>числе</w:t>
      </w:r>
      <w:r>
        <w:rPr>
          <w:spacing w:val="44"/>
          <w:sz w:val="24"/>
        </w:rPr>
        <w:t xml:space="preserve"> </w:t>
      </w:r>
      <w:r>
        <w:rPr>
          <w:sz w:val="24"/>
        </w:rPr>
        <w:t>оборудования</w:t>
      </w:r>
      <w:r>
        <w:rPr>
          <w:spacing w:val="44"/>
          <w:sz w:val="24"/>
        </w:rPr>
        <w:t xml:space="preserve"> </w:t>
      </w:r>
      <w:r>
        <w:rPr>
          <w:sz w:val="24"/>
        </w:rPr>
        <w:t>и</w:t>
      </w:r>
      <w:r>
        <w:rPr>
          <w:spacing w:val="44"/>
          <w:sz w:val="24"/>
        </w:rPr>
        <w:t xml:space="preserve"> </w:t>
      </w:r>
      <w:r>
        <w:rPr>
          <w:sz w:val="24"/>
        </w:rPr>
        <w:t>инструментов,</w:t>
      </w:r>
      <w:r>
        <w:rPr>
          <w:spacing w:val="44"/>
          <w:sz w:val="24"/>
        </w:rPr>
        <w:t xml:space="preserve"> </w:t>
      </w:r>
      <w:r>
        <w:rPr>
          <w:sz w:val="24"/>
        </w:rPr>
        <w:t>используемых</w:t>
      </w:r>
      <w:r>
        <w:rPr>
          <w:spacing w:val="-58"/>
          <w:sz w:val="24"/>
        </w:rPr>
        <w:t xml:space="preserve"> </w:t>
      </w:r>
      <w:r>
        <w:rPr>
          <w:sz w:val="24"/>
        </w:rPr>
        <w:t>при проведении чемпионатов WorldSkills и указанных в инфраструктурных листах кон-</w:t>
      </w:r>
      <w:r>
        <w:rPr>
          <w:spacing w:val="1"/>
          <w:sz w:val="24"/>
        </w:rPr>
        <w:t xml:space="preserve"> </w:t>
      </w:r>
      <w:r>
        <w:rPr>
          <w:sz w:val="24"/>
        </w:rPr>
        <w:t>курсной документации WorldSkills по компетенции «Информационные кабельные сети»</w:t>
      </w:r>
      <w:r>
        <w:rPr>
          <w:spacing w:val="1"/>
          <w:sz w:val="24"/>
        </w:rPr>
        <w:t xml:space="preserve"> </w:t>
      </w:r>
      <w:r>
        <w:rPr>
          <w:sz w:val="24"/>
        </w:rPr>
        <w:t>(или их</w:t>
      </w:r>
      <w:r>
        <w:rPr>
          <w:spacing w:val="2"/>
          <w:sz w:val="24"/>
        </w:rPr>
        <w:t xml:space="preserve"> </w:t>
      </w:r>
      <w:r>
        <w:rPr>
          <w:sz w:val="24"/>
        </w:rPr>
        <w:t>аналогов)</w:t>
      </w:r>
      <w:r>
        <w:rPr>
          <w:b/>
          <w:sz w:val="24"/>
        </w:rPr>
        <w:t>.</w:t>
      </w:r>
    </w:p>
    <w:p w:rsidR="00753CDF" w:rsidRDefault="00DC3D94" w:rsidP="00565A69">
      <w:pPr>
        <w:spacing w:before="3" w:line="276" w:lineRule="auto"/>
        <w:ind w:right="100" w:firstLine="566"/>
        <w:jc w:val="both"/>
        <w:rPr>
          <w:sz w:val="24"/>
        </w:rPr>
      </w:pPr>
      <w:r>
        <w:rPr>
          <w:sz w:val="24"/>
        </w:rPr>
        <w:t>Оборудование предприятий и технологическое оснащение рабочих мест производст-</w:t>
      </w:r>
      <w:r>
        <w:rPr>
          <w:spacing w:val="1"/>
          <w:sz w:val="24"/>
        </w:rPr>
        <w:t xml:space="preserve"> </w:t>
      </w:r>
      <w:r>
        <w:rPr>
          <w:sz w:val="24"/>
        </w:rPr>
        <w:t>венной</w:t>
      </w:r>
      <w:r>
        <w:rPr>
          <w:spacing w:val="1"/>
          <w:sz w:val="24"/>
        </w:rPr>
        <w:t xml:space="preserve"> </w:t>
      </w:r>
      <w:r>
        <w:rPr>
          <w:sz w:val="24"/>
        </w:rPr>
        <w:t>практики</w:t>
      </w:r>
      <w:r>
        <w:rPr>
          <w:spacing w:val="1"/>
          <w:sz w:val="24"/>
        </w:rPr>
        <w:t xml:space="preserve"> </w:t>
      </w:r>
      <w:r>
        <w:rPr>
          <w:sz w:val="24"/>
        </w:rPr>
        <w:t>должно соответствовать</w:t>
      </w:r>
      <w:r>
        <w:rPr>
          <w:spacing w:val="1"/>
          <w:sz w:val="24"/>
        </w:rPr>
        <w:t xml:space="preserve"> </w:t>
      </w:r>
      <w:r>
        <w:rPr>
          <w:sz w:val="24"/>
        </w:rPr>
        <w:t>содержанию</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возмож-</w:t>
      </w:r>
      <w:r>
        <w:rPr>
          <w:spacing w:val="1"/>
          <w:sz w:val="24"/>
        </w:rPr>
        <w:t xml:space="preserve"> </w:t>
      </w:r>
      <w:r>
        <w:rPr>
          <w:sz w:val="24"/>
        </w:rPr>
        <w:t xml:space="preserve">ность </w:t>
      </w:r>
      <w:r>
        <w:rPr>
          <w:sz w:val="24"/>
        </w:rPr>
        <w:lastRenderedPageBreak/>
        <w:t>обучающемуся овладеть профессиональными компетенциями по всем осваиваемым</w:t>
      </w:r>
      <w:r>
        <w:rPr>
          <w:spacing w:val="1"/>
          <w:sz w:val="24"/>
        </w:rPr>
        <w:t xml:space="preserve"> </w:t>
      </w:r>
      <w:r>
        <w:rPr>
          <w:sz w:val="24"/>
        </w:rPr>
        <w:t>видам деятельности, предусмотренным программой с использованием современных технологий,</w:t>
      </w:r>
      <w:r>
        <w:rPr>
          <w:spacing w:val="-1"/>
          <w:sz w:val="24"/>
        </w:rPr>
        <w:t xml:space="preserve"> </w:t>
      </w:r>
      <w:r>
        <w:rPr>
          <w:sz w:val="24"/>
        </w:rPr>
        <w:t>материалов</w:t>
      </w:r>
      <w:r>
        <w:rPr>
          <w:spacing w:val="-1"/>
          <w:sz w:val="24"/>
        </w:rPr>
        <w:t xml:space="preserve"> </w:t>
      </w:r>
      <w:r>
        <w:rPr>
          <w:sz w:val="24"/>
        </w:rPr>
        <w:t>и оборудования.</w:t>
      </w:r>
    </w:p>
    <w:p w:rsidR="00753CDF" w:rsidRDefault="00753CDF">
      <w:pPr>
        <w:pStyle w:val="a3"/>
        <w:spacing w:before="5"/>
        <w:rPr>
          <w:sz w:val="36"/>
        </w:rPr>
      </w:pPr>
    </w:p>
    <w:p w:rsidR="00753CDF" w:rsidRDefault="00DC3D94" w:rsidP="00565A69">
      <w:pPr>
        <w:pStyle w:val="Heading1"/>
        <w:tabs>
          <w:tab w:val="left" w:pos="1509"/>
        </w:tabs>
        <w:spacing w:before="1"/>
        <w:ind w:left="0"/>
      </w:pPr>
      <w:r>
        <w:t>Требования</w:t>
      </w:r>
      <w:r>
        <w:rPr>
          <w:spacing w:val="-1"/>
        </w:rPr>
        <w:t xml:space="preserve"> </w:t>
      </w:r>
      <w:r>
        <w:t>к</w:t>
      </w:r>
      <w:r>
        <w:rPr>
          <w:spacing w:val="-3"/>
        </w:rPr>
        <w:t xml:space="preserve"> </w:t>
      </w:r>
      <w:r>
        <w:t>кадровым</w:t>
      </w:r>
      <w:r>
        <w:rPr>
          <w:spacing w:val="-1"/>
        </w:rPr>
        <w:t xml:space="preserve"> </w:t>
      </w:r>
      <w:r>
        <w:t>условиям</w:t>
      </w:r>
    </w:p>
    <w:p w:rsidR="00753CDF" w:rsidRDefault="00DC3D94" w:rsidP="00565A69">
      <w:pPr>
        <w:spacing w:before="36" w:line="276" w:lineRule="auto"/>
        <w:ind w:right="102" w:firstLine="707"/>
        <w:jc w:val="both"/>
        <w:rPr>
          <w:sz w:val="24"/>
        </w:rPr>
      </w:pPr>
      <w:r>
        <w:rPr>
          <w:sz w:val="24"/>
        </w:rPr>
        <w:t>Реализация образовательной программы обеспечивается педагогическими работни-</w:t>
      </w:r>
      <w:r>
        <w:rPr>
          <w:spacing w:val="-57"/>
          <w:sz w:val="24"/>
        </w:rPr>
        <w:t xml:space="preserve"> </w:t>
      </w:r>
      <w:r>
        <w:rPr>
          <w:sz w:val="24"/>
        </w:rPr>
        <w:t>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w:t>
      </w:r>
      <w:r>
        <w:rPr>
          <w:spacing w:val="-57"/>
          <w:sz w:val="24"/>
        </w:rPr>
        <w:t xml:space="preserve"> </w:t>
      </w:r>
      <w:r>
        <w:rPr>
          <w:sz w:val="24"/>
        </w:rPr>
        <w:t>руководителей и работников организаций, направление деятельности которых соответствует области профессиональной 06 Связь, информационные и коммуникационные техно-</w:t>
      </w:r>
      <w:r>
        <w:rPr>
          <w:spacing w:val="1"/>
          <w:sz w:val="24"/>
        </w:rPr>
        <w:t xml:space="preserve"> </w:t>
      </w:r>
      <w:r>
        <w:rPr>
          <w:sz w:val="24"/>
        </w:rPr>
        <w:t>логии</w:t>
      </w:r>
      <w:r>
        <w:rPr>
          <w:spacing w:val="-3"/>
          <w:sz w:val="24"/>
        </w:rPr>
        <w:t xml:space="preserve"> </w:t>
      </w:r>
      <w:r>
        <w:rPr>
          <w:sz w:val="24"/>
        </w:rPr>
        <w:t>и имеющих</w:t>
      </w:r>
      <w:r>
        <w:rPr>
          <w:spacing w:val="1"/>
          <w:sz w:val="24"/>
        </w:rPr>
        <w:t xml:space="preserve"> </w:t>
      </w:r>
      <w:r>
        <w:rPr>
          <w:sz w:val="24"/>
        </w:rPr>
        <w:t>стаж</w:t>
      </w:r>
      <w:r>
        <w:rPr>
          <w:spacing w:val="-1"/>
          <w:sz w:val="24"/>
        </w:rPr>
        <w:t xml:space="preserve"> </w:t>
      </w:r>
      <w:r>
        <w:rPr>
          <w:sz w:val="24"/>
        </w:rPr>
        <w:t>работы в</w:t>
      </w:r>
      <w:r>
        <w:rPr>
          <w:spacing w:val="-2"/>
          <w:sz w:val="24"/>
        </w:rPr>
        <w:t xml:space="preserve"> </w:t>
      </w:r>
      <w:r>
        <w:rPr>
          <w:sz w:val="24"/>
        </w:rPr>
        <w:t>данной</w:t>
      </w:r>
      <w:r>
        <w:rPr>
          <w:spacing w:val="-1"/>
          <w:sz w:val="24"/>
        </w:rPr>
        <w:t xml:space="preserve"> </w:t>
      </w:r>
      <w:r>
        <w:rPr>
          <w:sz w:val="24"/>
        </w:rPr>
        <w:t>профессиональной</w:t>
      </w:r>
      <w:r>
        <w:rPr>
          <w:spacing w:val="-1"/>
          <w:sz w:val="24"/>
        </w:rPr>
        <w:t xml:space="preserve"> </w:t>
      </w:r>
      <w:r>
        <w:rPr>
          <w:sz w:val="24"/>
        </w:rPr>
        <w:t>области</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лет.</w:t>
      </w:r>
    </w:p>
    <w:p w:rsidR="00753CDF" w:rsidRDefault="00DC3D94" w:rsidP="00565A69">
      <w:pPr>
        <w:spacing w:before="2" w:line="276" w:lineRule="auto"/>
        <w:ind w:right="109" w:firstLine="707"/>
        <w:jc w:val="both"/>
        <w:rPr>
          <w:sz w:val="24"/>
        </w:rPr>
      </w:pPr>
      <w:r>
        <w:rPr>
          <w:sz w:val="24"/>
        </w:rPr>
        <w:t>Квалификация педагогических работников образовательной организации должна</w:t>
      </w:r>
      <w:r>
        <w:rPr>
          <w:spacing w:val="1"/>
          <w:sz w:val="24"/>
        </w:rPr>
        <w:t xml:space="preserve"> </w:t>
      </w:r>
      <w:r>
        <w:rPr>
          <w:sz w:val="24"/>
        </w:rPr>
        <w:t>отвечать</w:t>
      </w:r>
      <w:r>
        <w:rPr>
          <w:spacing w:val="21"/>
          <w:sz w:val="24"/>
        </w:rPr>
        <w:t xml:space="preserve"> </w:t>
      </w:r>
      <w:r>
        <w:rPr>
          <w:sz w:val="24"/>
        </w:rPr>
        <w:t>квалификационным</w:t>
      </w:r>
      <w:r>
        <w:rPr>
          <w:spacing w:val="19"/>
          <w:sz w:val="24"/>
        </w:rPr>
        <w:t xml:space="preserve"> </w:t>
      </w:r>
      <w:r>
        <w:rPr>
          <w:sz w:val="24"/>
        </w:rPr>
        <w:t>требованиям,</w:t>
      </w:r>
      <w:r>
        <w:rPr>
          <w:spacing w:val="20"/>
          <w:sz w:val="24"/>
        </w:rPr>
        <w:t xml:space="preserve"> </w:t>
      </w:r>
      <w:r>
        <w:rPr>
          <w:sz w:val="24"/>
        </w:rPr>
        <w:t>указанным</w:t>
      </w:r>
      <w:r>
        <w:rPr>
          <w:spacing w:val="19"/>
          <w:sz w:val="24"/>
        </w:rPr>
        <w:t xml:space="preserve"> </w:t>
      </w:r>
      <w:r>
        <w:rPr>
          <w:sz w:val="24"/>
        </w:rPr>
        <w:t>в</w:t>
      </w:r>
      <w:r>
        <w:rPr>
          <w:spacing w:val="20"/>
          <w:sz w:val="24"/>
        </w:rPr>
        <w:t xml:space="preserve"> </w:t>
      </w:r>
      <w:r>
        <w:rPr>
          <w:sz w:val="24"/>
        </w:rPr>
        <w:t>профессиональном</w:t>
      </w:r>
      <w:r>
        <w:rPr>
          <w:spacing w:val="20"/>
          <w:sz w:val="24"/>
        </w:rPr>
        <w:t xml:space="preserve"> </w:t>
      </w:r>
      <w:r>
        <w:rPr>
          <w:sz w:val="24"/>
        </w:rPr>
        <w:t>стандарте</w:t>
      </w:r>
    </w:p>
    <w:p w:rsidR="00753CDF" w:rsidRDefault="00DC3D94" w:rsidP="00565A69">
      <w:pPr>
        <w:spacing w:line="276" w:lineRule="auto"/>
        <w:ind w:right="103"/>
        <w:jc w:val="both"/>
        <w:rPr>
          <w:sz w:val="24"/>
        </w:rPr>
      </w:pPr>
      <w:r>
        <w:rPr>
          <w:sz w:val="24"/>
        </w:rPr>
        <w:t>«Педагог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w:t>
      </w:r>
      <w:r>
        <w:rPr>
          <w:spacing w:val="1"/>
          <w:sz w:val="24"/>
        </w:rPr>
        <w:t xml:space="preserve"> </w:t>
      </w:r>
      <w:r>
        <w:rPr>
          <w:sz w:val="24"/>
        </w:rPr>
        <w:t>социальной</w:t>
      </w:r>
      <w:r>
        <w:rPr>
          <w:spacing w:val="-1"/>
          <w:sz w:val="24"/>
        </w:rPr>
        <w:t xml:space="preserve"> </w:t>
      </w:r>
      <w:r>
        <w:rPr>
          <w:sz w:val="24"/>
        </w:rPr>
        <w:t>защиты</w:t>
      </w:r>
      <w:r>
        <w:rPr>
          <w:spacing w:val="-3"/>
          <w:sz w:val="24"/>
        </w:rPr>
        <w:t xml:space="preserve"> </w:t>
      </w:r>
      <w:r>
        <w:rPr>
          <w:sz w:val="24"/>
        </w:rPr>
        <w:t>Российской</w:t>
      </w:r>
      <w:r>
        <w:rPr>
          <w:spacing w:val="-1"/>
          <w:sz w:val="24"/>
        </w:rPr>
        <w:t xml:space="preserve"> </w:t>
      </w:r>
      <w:r>
        <w:rPr>
          <w:sz w:val="24"/>
        </w:rPr>
        <w:t>Федерации от</w:t>
      </w:r>
      <w:r>
        <w:rPr>
          <w:spacing w:val="-3"/>
          <w:sz w:val="24"/>
        </w:rPr>
        <w:t xml:space="preserve"> </w:t>
      </w:r>
      <w:r>
        <w:rPr>
          <w:sz w:val="24"/>
        </w:rPr>
        <w:t>8 сентября</w:t>
      </w:r>
      <w:r>
        <w:rPr>
          <w:spacing w:val="-1"/>
          <w:sz w:val="24"/>
        </w:rPr>
        <w:t xml:space="preserve"> </w:t>
      </w:r>
      <w:r>
        <w:rPr>
          <w:sz w:val="24"/>
        </w:rPr>
        <w:t>2015 г.</w:t>
      </w:r>
      <w:r>
        <w:rPr>
          <w:spacing w:val="-1"/>
          <w:sz w:val="24"/>
        </w:rPr>
        <w:t xml:space="preserve"> </w:t>
      </w:r>
      <w:r>
        <w:rPr>
          <w:sz w:val="24"/>
        </w:rPr>
        <w:t>№</w:t>
      </w:r>
      <w:r>
        <w:rPr>
          <w:spacing w:val="-2"/>
          <w:sz w:val="24"/>
        </w:rPr>
        <w:t xml:space="preserve"> </w:t>
      </w:r>
      <w:r>
        <w:rPr>
          <w:sz w:val="24"/>
        </w:rPr>
        <w:t>608н.</w:t>
      </w:r>
    </w:p>
    <w:p w:rsidR="00753CDF" w:rsidRDefault="00DC3D94" w:rsidP="00565A69">
      <w:pPr>
        <w:spacing w:line="276" w:lineRule="auto"/>
        <w:ind w:right="106" w:firstLine="707"/>
        <w:jc w:val="both"/>
        <w:rPr>
          <w:sz w:val="24"/>
        </w:rPr>
      </w:pPr>
      <w:r>
        <w:rPr>
          <w:sz w:val="24"/>
        </w:rPr>
        <w:t>Педагогические работники, привлекаемые к реализации образовательной програм-</w:t>
      </w:r>
      <w:r>
        <w:rPr>
          <w:spacing w:val="1"/>
          <w:sz w:val="24"/>
        </w:rPr>
        <w:t xml:space="preserve"> </w:t>
      </w:r>
      <w:r>
        <w:rPr>
          <w:sz w:val="24"/>
        </w:rPr>
        <w:t>мы, должны получать дополнительное профессиональное образование по программам по-</w:t>
      </w:r>
      <w:r>
        <w:rPr>
          <w:spacing w:val="1"/>
          <w:sz w:val="24"/>
        </w:rPr>
        <w:t xml:space="preserve"> </w:t>
      </w:r>
      <w:r>
        <w:rPr>
          <w:sz w:val="24"/>
        </w:rPr>
        <w:t>вышения квалификации, в том числе в форме стажировки в организациях, направление</w:t>
      </w:r>
      <w:r>
        <w:rPr>
          <w:spacing w:val="1"/>
          <w:sz w:val="24"/>
        </w:rPr>
        <w:t xml:space="preserve"> </w:t>
      </w:r>
      <w:r>
        <w:rPr>
          <w:sz w:val="24"/>
        </w:rPr>
        <w:t>деятельности которых соответствует области профессиональной деятельности 06 Связь,</w:t>
      </w:r>
      <w:r>
        <w:rPr>
          <w:spacing w:val="1"/>
          <w:sz w:val="24"/>
        </w:rPr>
        <w:t xml:space="preserve"> </w:t>
      </w:r>
      <w:r>
        <w:rPr>
          <w:sz w:val="24"/>
        </w:rPr>
        <w:t>информационные и коммуникационные технологии, не реже 1 раза в 3 года с учетом расширения</w:t>
      </w:r>
      <w:r>
        <w:rPr>
          <w:spacing w:val="-1"/>
          <w:sz w:val="24"/>
        </w:rPr>
        <w:t xml:space="preserve"> </w:t>
      </w:r>
      <w:r>
        <w:rPr>
          <w:sz w:val="24"/>
        </w:rPr>
        <w:t>спектра</w:t>
      </w:r>
      <w:r>
        <w:rPr>
          <w:spacing w:val="-4"/>
          <w:sz w:val="24"/>
        </w:rPr>
        <w:t xml:space="preserve"> </w:t>
      </w:r>
      <w:r>
        <w:rPr>
          <w:sz w:val="24"/>
        </w:rPr>
        <w:t>профессиональных</w:t>
      </w:r>
      <w:r>
        <w:rPr>
          <w:spacing w:val="2"/>
          <w:sz w:val="24"/>
        </w:rPr>
        <w:t xml:space="preserve"> </w:t>
      </w:r>
      <w:r>
        <w:rPr>
          <w:sz w:val="24"/>
        </w:rPr>
        <w:t>компетенций.</w:t>
      </w:r>
    </w:p>
    <w:p w:rsidR="00753CDF" w:rsidRDefault="00DC3D94" w:rsidP="00565A69">
      <w:pPr>
        <w:spacing w:line="276" w:lineRule="auto"/>
        <w:ind w:right="102" w:firstLine="707"/>
        <w:jc w:val="both"/>
        <w:rPr>
          <w:sz w:val="24"/>
        </w:rPr>
      </w:pPr>
      <w:r>
        <w:rPr>
          <w:sz w:val="24"/>
        </w:rPr>
        <w:t>Доля педагогических работников (в приведенных к целочисленным значениям ста-</w:t>
      </w:r>
      <w:r>
        <w:rPr>
          <w:spacing w:val="1"/>
          <w:sz w:val="24"/>
        </w:rPr>
        <w:t xml:space="preserve"> </w:t>
      </w:r>
      <w:r>
        <w:rPr>
          <w:sz w:val="24"/>
        </w:rPr>
        <w:t>вок), обеспечивающих освоение обучающимися профессиональных модулей, имеющих</w:t>
      </w:r>
      <w:r>
        <w:rPr>
          <w:spacing w:val="1"/>
          <w:sz w:val="24"/>
        </w:rPr>
        <w:t xml:space="preserve"> </w:t>
      </w:r>
      <w:r>
        <w:rPr>
          <w:sz w:val="24"/>
        </w:rPr>
        <w:t>опыт деятельности не менее 3 лет в организациях, направление деятельности которых со-</w:t>
      </w:r>
      <w:r>
        <w:rPr>
          <w:spacing w:val="1"/>
          <w:sz w:val="24"/>
        </w:rPr>
        <w:t xml:space="preserve"> </w:t>
      </w:r>
      <w:r>
        <w:rPr>
          <w:sz w:val="24"/>
        </w:rPr>
        <w:t>ответствует области профессиональной деятельности 06 Связь, информационные и ком-</w:t>
      </w:r>
      <w:r>
        <w:rPr>
          <w:spacing w:val="1"/>
          <w:sz w:val="24"/>
        </w:rPr>
        <w:t xml:space="preserve"> </w:t>
      </w:r>
      <w:r>
        <w:rPr>
          <w:sz w:val="24"/>
        </w:rPr>
        <w:t>муникационные технологии в общем числе педагогических работников, реализующих об-</w:t>
      </w:r>
      <w:r>
        <w:rPr>
          <w:spacing w:val="1"/>
          <w:sz w:val="24"/>
        </w:rPr>
        <w:t xml:space="preserve"> </w:t>
      </w:r>
      <w:r>
        <w:rPr>
          <w:sz w:val="24"/>
        </w:rPr>
        <w:t>разовательную</w:t>
      </w:r>
      <w:r>
        <w:rPr>
          <w:spacing w:val="-1"/>
          <w:sz w:val="24"/>
        </w:rPr>
        <w:t xml:space="preserve"> </w:t>
      </w:r>
      <w:r>
        <w:rPr>
          <w:sz w:val="24"/>
        </w:rPr>
        <w:t>программу, должна</w:t>
      </w:r>
      <w:r>
        <w:rPr>
          <w:spacing w:val="-1"/>
          <w:sz w:val="24"/>
        </w:rPr>
        <w:t xml:space="preserve"> </w:t>
      </w:r>
      <w:r>
        <w:rPr>
          <w:sz w:val="24"/>
        </w:rPr>
        <w:t>быть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25 процентов.</w:t>
      </w:r>
    </w:p>
    <w:p w:rsidR="00753CDF" w:rsidRDefault="00753CDF">
      <w:pPr>
        <w:pStyle w:val="a3"/>
        <w:rPr>
          <w:sz w:val="28"/>
        </w:rPr>
      </w:pPr>
    </w:p>
    <w:p w:rsidR="00753CDF" w:rsidRDefault="00DC3D94" w:rsidP="009B7DFB">
      <w:pPr>
        <w:pStyle w:val="Heading1"/>
        <w:numPr>
          <w:ilvl w:val="1"/>
          <w:numId w:val="307"/>
        </w:numPr>
        <w:tabs>
          <w:tab w:val="left" w:pos="1689"/>
        </w:tabs>
        <w:spacing w:line="276" w:lineRule="auto"/>
        <w:ind w:left="0" w:right="108" w:firstLine="707"/>
      </w:pPr>
      <w:r>
        <w:t>Примерные</w:t>
      </w:r>
      <w:r>
        <w:rPr>
          <w:spacing w:val="34"/>
        </w:rPr>
        <w:t xml:space="preserve"> </w:t>
      </w:r>
      <w:r>
        <w:t>расчеты</w:t>
      </w:r>
      <w:r>
        <w:rPr>
          <w:spacing w:val="36"/>
        </w:rPr>
        <w:t xml:space="preserve"> </w:t>
      </w:r>
      <w:r>
        <w:t>нормативных</w:t>
      </w:r>
      <w:r>
        <w:rPr>
          <w:spacing w:val="35"/>
        </w:rPr>
        <w:t xml:space="preserve"> </w:t>
      </w:r>
      <w:r>
        <w:t>затрат</w:t>
      </w:r>
      <w:r>
        <w:rPr>
          <w:spacing w:val="38"/>
        </w:rPr>
        <w:t xml:space="preserve"> </w:t>
      </w:r>
      <w:r>
        <w:t>оказания</w:t>
      </w:r>
      <w:r>
        <w:rPr>
          <w:spacing w:val="35"/>
        </w:rPr>
        <w:t xml:space="preserve"> </w:t>
      </w:r>
      <w:r>
        <w:t>государственных</w:t>
      </w:r>
      <w:r>
        <w:rPr>
          <w:spacing w:val="35"/>
        </w:rPr>
        <w:t xml:space="preserve"> </w:t>
      </w:r>
      <w:r>
        <w:t>ус-</w:t>
      </w:r>
      <w:r>
        <w:rPr>
          <w:spacing w:val="-57"/>
        </w:rPr>
        <w:t xml:space="preserve"> </w:t>
      </w:r>
      <w:r>
        <w:t>луг</w:t>
      </w:r>
      <w:r>
        <w:rPr>
          <w:spacing w:val="-3"/>
        </w:rPr>
        <w:t xml:space="preserve"> </w:t>
      </w:r>
      <w:r>
        <w:t>по реализации образовательной программы</w:t>
      </w:r>
    </w:p>
    <w:p w:rsidR="00753CDF" w:rsidRDefault="00753CDF">
      <w:pPr>
        <w:pStyle w:val="a3"/>
        <w:spacing w:before="3"/>
        <w:rPr>
          <w:b/>
          <w:sz w:val="27"/>
        </w:rPr>
      </w:pPr>
    </w:p>
    <w:p w:rsidR="00753CDF" w:rsidRDefault="00DC3D94" w:rsidP="00565A69">
      <w:pPr>
        <w:spacing w:line="276" w:lineRule="auto"/>
        <w:ind w:right="102" w:firstLine="707"/>
        <w:jc w:val="both"/>
        <w:rPr>
          <w:sz w:val="24"/>
        </w:rPr>
      </w:pPr>
      <w:r>
        <w:rPr>
          <w:sz w:val="24"/>
        </w:rPr>
        <w:t>Расчеты нормативных затрат оказания государственных услуг по реализации обра-</w:t>
      </w:r>
      <w:r>
        <w:rPr>
          <w:spacing w:val="1"/>
          <w:sz w:val="24"/>
        </w:rPr>
        <w:t xml:space="preserve"> </w:t>
      </w:r>
      <w:r>
        <w:rPr>
          <w:sz w:val="24"/>
        </w:rPr>
        <w:t>зовательной программы осуществляется в соответствии с Методикой определения норма-</w:t>
      </w:r>
      <w:r>
        <w:rPr>
          <w:spacing w:val="1"/>
          <w:sz w:val="24"/>
        </w:rPr>
        <w:t xml:space="preserve"> </w:t>
      </w:r>
      <w:r>
        <w:rPr>
          <w:sz w:val="24"/>
        </w:rPr>
        <w:t>тивных затрат на оказание государственных услуг по реализации образовательных про-</w:t>
      </w:r>
      <w:r>
        <w:rPr>
          <w:spacing w:val="1"/>
          <w:sz w:val="24"/>
        </w:rPr>
        <w:t xml:space="preserve"> </w:t>
      </w:r>
      <w:r>
        <w:rPr>
          <w:sz w:val="24"/>
        </w:rPr>
        <w:t>грамм</w:t>
      </w:r>
      <w:r>
        <w:rPr>
          <w:spacing w:val="34"/>
          <w:sz w:val="24"/>
        </w:rPr>
        <w:t xml:space="preserve"> </w:t>
      </w:r>
      <w:r>
        <w:rPr>
          <w:sz w:val="24"/>
        </w:rPr>
        <w:t>среднего</w:t>
      </w:r>
      <w:r>
        <w:rPr>
          <w:spacing w:val="35"/>
          <w:sz w:val="24"/>
        </w:rPr>
        <w:t xml:space="preserve"> </w:t>
      </w:r>
      <w:r>
        <w:rPr>
          <w:sz w:val="24"/>
        </w:rPr>
        <w:t>профессионального</w:t>
      </w:r>
      <w:r>
        <w:rPr>
          <w:spacing w:val="36"/>
          <w:sz w:val="24"/>
        </w:rPr>
        <w:t xml:space="preserve"> </w:t>
      </w:r>
      <w:r>
        <w:rPr>
          <w:sz w:val="24"/>
        </w:rPr>
        <w:t>образования</w:t>
      </w:r>
      <w:r>
        <w:rPr>
          <w:spacing w:val="32"/>
          <w:sz w:val="24"/>
        </w:rPr>
        <w:t xml:space="preserve"> </w:t>
      </w:r>
      <w:r>
        <w:rPr>
          <w:sz w:val="24"/>
        </w:rPr>
        <w:t>по</w:t>
      </w:r>
      <w:r>
        <w:rPr>
          <w:spacing w:val="32"/>
          <w:sz w:val="24"/>
        </w:rPr>
        <w:t xml:space="preserve"> </w:t>
      </w:r>
      <w:r>
        <w:rPr>
          <w:sz w:val="24"/>
        </w:rPr>
        <w:t>профессиям</w:t>
      </w:r>
      <w:r>
        <w:rPr>
          <w:spacing w:val="35"/>
          <w:sz w:val="24"/>
        </w:rPr>
        <w:t xml:space="preserve"> </w:t>
      </w:r>
      <w:r>
        <w:rPr>
          <w:sz w:val="24"/>
        </w:rPr>
        <w:t>(специальностям)</w:t>
      </w:r>
      <w:r>
        <w:rPr>
          <w:spacing w:val="34"/>
          <w:sz w:val="24"/>
        </w:rPr>
        <w:t xml:space="preserve"> </w:t>
      </w:r>
      <w:r>
        <w:rPr>
          <w:sz w:val="24"/>
        </w:rPr>
        <w:t>и</w:t>
      </w:r>
      <w:r>
        <w:rPr>
          <w:spacing w:val="38"/>
          <w:sz w:val="24"/>
        </w:rPr>
        <w:t xml:space="preserve"> </w:t>
      </w:r>
      <w:r>
        <w:rPr>
          <w:sz w:val="24"/>
        </w:rPr>
        <w:t>ук-</w:t>
      </w:r>
    </w:p>
    <w:p w:rsidR="00753CDF" w:rsidRDefault="00753CDF" w:rsidP="00565A69">
      <w:pPr>
        <w:spacing w:line="276" w:lineRule="auto"/>
        <w:jc w:val="both"/>
        <w:rPr>
          <w:sz w:val="24"/>
        </w:rPr>
        <w:sectPr w:rsidR="00753CDF">
          <w:pgSz w:w="11910" w:h="16840"/>
          <w:pgMar w:top="1040" w:right="740" w:bottom="1480" w:left="1180" w:header="0" w:footer="1218" w:gutter="0"/>
          <w:cols w:space="720"/>
        </w:sectPr>
      </w:pPr>
    </w:p>
    <w:p w:rsidR="00753CDF" w:rsidRDefault="00DC3D94" w:rsidP="00565A69">
      <w:pPr>
        <w:spacing w:before="68" w:line="278" w:lineRule="auto"/>
        <w:ind w:right="116"/>
        <w:jc w:val="both"/>
        <w:rPr>
          <w:sz w:val="24"/>
        </w:rPr>
      </w:pPr>
      <w:r>
        <w:rPr>
          <w:sz w:val="24"/>
        </w:rPr>
        <w:lastRenderedPageBreak/>
        <w:t>рупненным группам профессий (специальностей), утвержденной Минобрнауки России 27</w:t>
      </w:r>
      <w:r>
        <w:rPr>
          <w:spacing w:val="1"/>
          <w:sz w:val="24"/>
        </w:rPr>
        <w:t xml:space="preserve"> </w:t>
      </w:r>
      <w:r>
        <w:rPr>
          <w:sz w:val="24"/>
        </w:rPr>
        <w:t>ноября</w:t>
      </w:r>
      <w:r>
        <w:rPr>
          <w:spacing w:val="-1"/>
          <w:sz w:val="24"/>
        </w:rPr>
        <w:t xml:space="preserve"> </w:t>
      </w:r>
      <w:r>
        <w:rPr>
          <w:sz w:val="24"/>
        </w:rPr>
        <w:t>2015 г.</w:t>
      </w:r>
      <w:r>
        <w:rPr>
          <w:spacing w:val="-1"/>
          <w:sz w:val="24"/>
        </w:rPr>
        <w:t xml:space="preserve"> </w:t>
      </w:r>
      <w:r>
        <w:rPr>
          <w:sz w:val="24"/>
        </w:rPr>
        <w:t>№</w:t>
      </w:r>
      <w:r>
        <w:rPr>
          <w:spacing w:val="-1"/>
          <w:sz w:val="24"/>
        </w:rPr>
        <w:t xml:space="preserve"> </w:t>
      </w:r>
      <w:r>
        <w:rPr>
          <w:sz w:val="24"/>
        </w:rPr>
        <w:t>АП-114/18вн.</w:t>
      </w:r>
    </w:p>
    <w:p w:rsidR="00753CDF" w:rsidRDefault="00DC3D94" w:rsidP="00565A69">
      <w:pPr>
        <w:spacing w:line="276" w:lineRule="auto"/>
        <w:ind w:right="103" w:firstLine="707"/>
        <w:jc w:val="both"/>
        <w:rPr>
          <w:sz w:val="24"/>
        </w:rPr>
        <w:sectPr w:rsidR="00753CDF">
          <w:pgSz w:w="11910" w:h="16840"/>
          <w:pgMar w:top="1040" w:right="740" w:bottom="1480" w:left="1180" w:header="0" w:footer="1218" w:gutter="0"/>
          <w:cols w:space="720"/>
        </w:sectPr>
      </w:pPr>
      <w:r>
        <w:rPr>
          <w:sz w:val="24"/>
        </w:rPr>
        <w:t>Нормативные затраты на оказание государственных услуг в сфере образования по</w:t>
      </w:r>
      <w:r>
        <w:rPr>
          <w:spacing w:val="1"/>
          <w:sz w:val="24"/>
        </w:rPr>
        <w:t xml:space="preserve"> </w:t>
      </w:r>
      <w:r>
        <w:rPr>
          <w:sz w:val="24"/>
        </w:rPr>
        <w:t>реализации образовательной программы включают в себя затраты на оплату труда препо-</w:t>
      </w:r>
      <w:r>
        <w:rPr>
          <w:spacing w:val="1"/>
          <w:sz w:val="24"/>
        </w:rPr>
        <w:t xml:space="preserve"> </w:t>
      </w:r>
      <w:r>
        <w:rPr>
          <w:sz w:val="24"/>
        </w:rPr>
        <w:t>давателей и мастеров производственного обучения с учетом обеспечения уровня средней</w:t>
      </w:r>
      <w:r>
        <w:rPr>
          <w:spacing w:val="1"/>
          <w:sz w:val="24"/>
        </w:rPr>
        <w:t xml:space="preserve"> </w:t>
      </w:r>
      <w:r>
        <w:rPr>
          <w:sz w:val="24"/>
        </w:rPr>
        <w:t>заработной платы педагогических работников за выполняемую ими учебную (преподава-</w:t>
      </w:r>
      <w:r>
        <w:rPr>
          <w:spacing w:val="1"/>
          <w:sz w:val="24"/>
        </w:rPr>
        <w:t xml:space="preserve"> </w:t>
      </w:r>
      <w:r>
        <w:rPr>
          <w:sz w:val="24"/>
        </w:rPr>
        <w:t>тельскую) работу и другую работу в соответствии с Указом Президента Российской Феде-</w:t>
      </w:r>
      <w:r>
        <w:rPr>
          <w:spacing w:val="-57"/>
          <w:sz w:val="24"/>
        </w:rPr>
        <w:t xml:space="preserve"> </w:t>
      </w:r>
      <w:r>
        <w:rPr>
          <w:sz w:val="24"/>
        </w:rPr>
        <w:t>рации от 7 мая 2012 г. № 597 «О мероприятиях по реализации государственной социаль-</w:t>
      </w:r>
      <w:r>
        <w:rPr>
          <w:spacing w:val="1"/>
          <w:sz w:val="24"/>
        </w:rPr>
        <w:t xml:space="preserve"> </w:t>
      </w:r>
      <w:r>
        <w:rPr>
          <w:sz w:val="24"/>
        </w:rPr>
        <w:t>ной</w:t>
      </w:r>
      <w:r>
        <w:rPr>
          <w:spacing w:val="-1"/>
          <w:sz w:val="24"/>
        </w:rPr>
        <w:t xml:space="preserve"> </w:t>
      </w:r>
      <w:r>
        <w:rPr>
          <w:sz w:val="24"/>
        </w:rPr>
        <w:t>политики».</w:t>
      </w:r>
    </w:p>
    <w:p w:rsidR="00753CDF" w:rsidRDefault="00DC3D94">
      <w:pPr>
        <w:pStyle w:val="Heading1"/>
        <w:spacing w:before="73" w:line="451" w:lineRule="auto"/>
        <w:ind w:left="2418" w:right="20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1265" w:right="850"/>
        <w:jc w:val="center"/>
        <w:rPr>
          <w:b/>
          <w:i/>
        </w:rPr>
      </w:pPr>
      <w:r>
        <w:rPr>
          <w:b/>
          <w:i/>
        </w:rPr>
        <w:t>РАБОЧАЯ</w:t>
      </w:r>
      <w:r>
        <w:rPr>
          <w:b/>
          <w:i/>
          <w:spacing w:val="-6"/>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spacing w:before="176" w:line="465" w:lineRule="auto"/>
        <w:ind w:left="1265" w:right="850"/>
        <w:jc w:val="center"/>
        <w:rPr>
          <w:b/>
          <w:i/>
        </w:rPr>
      </w:pPr>
      <w:r>
        <w:rPr>
          <w:b/>
          <w:i/>
        </w:rPr>
        <w:t>« ПМ.01.ТЕХНИЧЕСКАЯ ЭКСПЛУАТАЦИЯ ИНФОКОММУНИКАЦИОННЫХ</w:t>
      </w:r>
      <w:r>
        <w:rPr>
          <w:b/>
          <w:i/>
          <w:spacing w:val="-52"/>
        </w:rPr>
        <w:t xml:space="preserve"> </w:t>
      </w:r>
      <w:r>
        <w:rPr>
          <w:b/>
          <w:i/>
        </w:rPr>
        <w:t>СЕТЕЙ</w:t>
      </w:r>
      <w:r>
        <w:rPr>
          <w:b/>
          <w:i/>
          <w:spacing w:val="1"/>
        </w:rPr>
        <w:t xml:space="preserve"> </w:t>
      </w:r>
      <w:r>
        <w:rPr>
          <w:b/>
          <w:i/>
        </w:rPr>
        <w:t>СВЯЗИ»</w:t>
      </w: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53CDF" w:rsidRDefault="00DC3D94">
      <w:pPr>
        <w:ind w:left="1264" w:right="850"/>
        <w:jc w:val="center"/>
        <w:rPr>
          <w:b/>
          <w:i/>
        </w:rPr>
      </w:pPr>
      <w:r>
        <w:rPr>
          <w:b/>
          <w:i/>
        </w:rPr>
        <w:t>20</w:t>
      </w:r>
      <w:r w:rsidR="00240893">
        <w:rPr>
          <w:b/>
          <w:i/>
        </w:rPr>
        <w:t>20-2021 уч</w:t>
      </w:r>
      <w:r>
        <w:rPr>
          <w:b/>
          <w:i/>
        </w:rPr>
        <w:t xml:space="preserve"> г.</w:t>
      </w:r>
    </w:p>
    <w:p w:rsidR="00753CDF" w:rsidRDefault="00753CDF">
      <w:pPr>
        <w:jc w:val="center"/>
        <w:sectPr w:rsidR="00753CDF">
          <w:pgSz w:w="11910" w:h="16840"/>
          <w:pgMar w:top="1040" w:right="740" w:bottom="1480" w:left="1180" w:header="0" w:footer="1218" w:gutter="0"/>
          <w:cols w:space="720"/>
        </w:sectPr>
      </w:pPr>
    </w:p>
    <w:p w:rsidR="00753CDF" w:rsidRDefault="00DC3D94">
      <w:pPr>
        <w:spacing w:before="73"/>
        <w:ind w:left="1265" w:right="849"/>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29"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0"/>
              <w:jc w:val="center"/>
              <w:rPr>
                <w:b/>
                <w:i/>
              </w:rPr>
            </w:pPr>
            <w:r>
              <w:rPr>
                <w:b/>
                <w:i/>
              </w:rPr>
              <w:t>.</w:t>
            </w:r>
          </w:p>
        </w:tc>
      </w:tr>
      <w:tr w:rsidR="00753CDF">
        <w:trPr>
          <w:trHeight w:val="981"/>
        </w:trPr>
        <w:tc>
          <w:tcPr>
            <w:tcW w:w="8977" w:type="dxa"/>
          </w:tcPr>
          <w:p w:rsidR="00753CDF" w:rsidRDefault="00DC3D94">
            <w:pPr>
              <w:pStyle w:val="TableParagraph"/>
              <w:numPr>
                <w:ilvl w:val="0"/>
                <w:numId w:val="305"/>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305"/>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740" w:bottom="1480" w:left="1180" w:header="0" w:footer="1218" w:gutter="0"/>
          <w:cols w:space="720"/>
        </w:sectPr>
      </w:pPr>
    </w:p>
    <w:p w:rsidR="00753CDF" w:rsidRDefault="00DC3D94">
      <w:pPr>
        <w:pStyle w:val="a7"/>
        <w:numPr>
          <w:ilvl w:val="0"/>
          <w:numId w:val="304"/>
        </w:numPr>
        <w:tabs>
          <w:tab w:val="left" w:pos="2361"/>
        </w:tabs>
        <w:spacing w:before="70" w:line="468" w:lineRule="auto"/>
        <w:ind w:right="2006" w:hanging="1083"/>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51" w:lineRule="exact"/>
        <w:ind w:left="277"/>
        <w:jc w:val="both"/>
        <w:rPr>
          <w:b/>
          <w:i/>
        </w:rPr>
      </w:pPr>
      <w:r>
        <w:rPr>
          <w:b/>
          <w:i/>
        </w:rPr>
        <w:t>«ПМ.01.</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СЕТЕЙ</w:t>
      </w:r>
      <w:r>
        <w:rPr>
          <w:b/>
          <w:i/>
          <w:spacing w:val="-2"/>
        </w:rPr>
        <w:t xml:space="preserve"> </w:t>
      </w:r>
      <w:r>
        <w:rPr>
          <w:b/>
          <w:i/>
        </w:rPr>
        <w:t>СВЯЗИ»</w:t>
      </w:r>
    </w:p>
    <w:p w:rsidR="00753CDF" w:rsidRDefault="00753CDF">
      <w:pPr>
        <w:pStyle w:val="a3"/>
        <w:spacing w:before="7"/>
        <w:rPr>
          <w:b/>
          <w:i/>
          <w:sz w:val="20"/>
        </w:rPr>
      </w:pPr>
    </w:p>
    <w:p w:rsidR="00753CDF" w:rsidRDefault="00DC3D94">
      <w:pPr>
        <w:pStyle w:val="a7"/>
        <w:numPr>
          <w:ilvl w:val="1"/>
          <w:numId w:val="303"/>
        </w:numPr>
        <w:tabs>
          <w:tab w:val="left" w:pos="626"/>
        </w:tabs>
        <w:ind w:hanging="388"/>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2"/>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238" w:right="103"/>
        <w:jc w:val="both"/>
      </w:pPr>
      <w:r>
        <w:t>В результате изучения профессионального модуля студент должен освоить основной вид деятельно-</w:t>
      </w:r>
      <w:r>
        <w:rPr>
          <w:spacing w:val="1"/>
        </w:rPr>
        <w:t xml:space="preserve"> </w:t>
      </w:r>
      <w:r>
        <w:t>сти «Техническая эксплуатация инфокоммуникационных сетей связей» и соответствующие ему об-</w:t>
      </w:r>
      <w:r>
        <w:rPr>
          <w:spacing w:val="1"/>
        </w:rPr>
        <w:t xml:space="preserve"> </w:t>
      </w:r>
      <w:r>
        <w:t>щие</w:t>
      </w:r>
      <w:r>
        <w:rPr>
          <w:spacing w:val="-1"/>
        </w:rPr>
        <w:t xml:space="preserve"> </w:t>
      </w:r>
      <w:r>
        <w:t>компетенции</w:t>
      </w:r>
      <w:r>
        <w:rPr>
          <w:spacing w:val="-1"/>
        </w:rPr>
        <w:t xml:space="preserve"> </w:t>
      </w:r>
      <w:r>
        <w:t>и профессиональные</w:t>
      </w:r>
      <w:r>
        <w:rPr>
          <w:spacing w:val="-2"/>
        </w:rPr>
        <w:t xml:space="preserve"> </w:t>
      </w:r>
      <w:r>
        <w:t>компетенции:</w:t>
      </w:r>
    </w:p>
    <w:p w:rsidR="00753CDF" w:rsidRDefault="00DC3D94">
      <w:pPr>
        <w:pStyle w:val="a7"/>
        <w:numPr>
          <w:ilvl w:val="2"/>
          <w:numId w:val="303"/>
        </w:numPr>
        <w:tabs>
          <w:tab w:val="left" w:pos="791"/>
        </w:tabs>
        <w:spacing w:before="200"/>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17"/>
              <w:rPr>
                <w:sz w:val="24"/>
              </w:rPr>
            </w:pPr>
            <w:r>
              <w:rPr>
                <w:sz w:val="24"/>
              </w:rPr>
              <w:t>Код</w:t>
            </w:r>
          </w:p>
        </w:tc>
        <w:tc>
          <w:tcPr>
            <w:tcW w:w="8613" w:type="dxa"/>
          </w:tcPr>
          <w:p w:rsidR="00753CDF" w:rsidRDefault="00DC3D94">
            <w:pPr>
              <w:pStyle w:val="TableParagraph"/>
              <w:spacing w:line="256" w:lineRule="exact"/>
              <w:ind w:left="114"/>
              <w:rPr>
                <w:sz w:val="24"/>
              </w:rPr>
            </w:pPr>
            <w:r>
              <w:rPr>
                <w:sz w:val="24"/>
              </w:rPr>
              <w:t>Наименование</w:t>
            </w:r>
            <w:r>
              <w:rPr>
                <w:spacing w:val="-5"/>
                <w:sz w:val="24"/>
              </w:rPr>
              <w:t xml:space="preserve"> </w:t>
            </w:r>
            <w:r>
              <w:rPr>
                <w:sz w:val="24"/>
              </w:rPr>
              <w:t>общих</w:t>
            </w:r>
            <w:r>
              <w:rPr>
                <w:spacing w:val="-5"/>
                <w:sz w:val="24"/>
              </w:rPr>
              <w:t xml:space="preserve"> </w:t>
            </w:r>
            <w:r>
              <w:rPr>
                <w:sz w:val="24"/>
              </w:rPr>
              <w:t>компетенций</w:t>
            </w:r>
          </w:p>
        </w:tc>
      </w:tr>
      <w:tr w:rsidR="00753CDF">
        <w:trPr>
          <w:trHeight w:val="552"/>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13" w:type="dxa"/>
          </w:tcPr>
          <w:p w:rsidR="00753CDF" w:rsidRDefault="00DC3D94">
            <w:pPr>
              <w:pStyle w:val="TableParagraph"/>
              <w:spacing w:line="268" w:lineRule="exact"/>
              <w:ind w:left="114"/>
              <w:rPr>
                <w:sz w:val="24"/>
              </w:rPr>
            </w:pPr>
            <w:r>
              <w:rPr>
                <w:sz w:val="24"/>
              </w:rPr>
              <w:t>Выбирать</w:t>
            </w:r>
            <w:r>
              <w:rPr>
                <w:spacing w:val="4"/>
                <w:sz w:val="24"/>
              </w:rPr>
              <w:t xml:space="preserve"> </w:t>
            </w:r>
            <w:r>
              <w:rPr>
                <w:sz w:val="24"/>
              </w:rPr>
              <w:t>способы</w:t>
            </w:r>
            <w:r>
              <w:rPr>
                <w:spacing w:val="62"/>
                <w:sz w:val="24"/>
              </w:rPr>
              <w:t xml:space="preserve"> </w:t>
            </w:r>
            <w:r>
              <w:rPr>
                <w:sz w:val="24"/>
              </w:rPr>
              <w:t>решения</w:t>
            </w:r>
            <w:r>
              <w:rPr>
                <w:spacing w:val="65"/>
                <w:sz w:val="24"/>
              </w:rPr>
              <w:t xml:space="preserve"> </w:t>
            </w:r>
            <w:r>
              <w:rPr>
                <w:sz w:val="24"/>
              </w:rPr>
              <w:t>задач</w:t>
            </w:r>
            <w:r>
              <w:rPr>
                <w:spacing w:val="61"/>
                <w:sz w:val="24"/>
              </w:rPr>
              <w:t xml:space="preserve"> </w:t>
            </w:r>
            <w:r>
              <w:rPr>
                <w:sz w:val="24"/>
              </w:rPr>
              <w:t>профессиональной</w:t>
            </w:r>
            <w:r>
              <w:rPr>
                <w:spacing w:val="63"/>
                <w:sz w:val="24"/>
              </w:rPr>
              <w:t xml:space="preserve"> </w:t>
            </w:r>
            <w:r>
              <w:rPr>
                <w:sz w:val="24"/>
              </w:rPr>
              <w:t>деятельности,</w:t>
            </w:r>
            <w:r>
              <w:rPr>
                <w:spacing w:val="62"/>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13" w:type="dxa"/>
          </w:tcPr>
          <w:p w:rsidR="00753CDF" w:rsidRDefault="00DC3D94">
            <w:pPr>
              <w:pStyle w:val="TableParagraph"/>
              <w:spacing w:line="268" w:lineRule="exact"/>
              <w:ind w:left="114"/>
              <w:rPr>
                <w:sz w:val="24"/>
              </w:rPr>
            </w:pPr>
            <w:r>
              <w:rPr>
                <w:sz w:val="24"/>
              </w:rPr>
              <w:t>Осуществлять</w:t>
            </w:r>
            <w:r>
              <w:rPr>
                <w:spacing w:val="49"/>
                <w:sz w:val="24"/>
              </w:rPr>
              <w:t xml:space="preserve"> </w:t>
            </w:r>
            <w:r>
              <w:rPr>
                <w:sz w:val="24"/>
              </w:rPr>
              <w:t>поиск,</w:t>
            </w:r>
            <w:r>
              <w:rPr>
                <w:spacing w:val="49"/>
                <w:sz w:val="24"/>
              </w:rPr>
              <w:t xml:space="preserve"> </w:t>
            </w:r>
            <w:r>
              <w:rPr>
                <w:sz w:val="24"/>
              </w:rPr>
              <w:t>анализ</w:t>
            </w:r>
            <w:r>
              <w:rPr>
                <w:spacing w:val="49"/>
                <w:sz w:val="24"/>
              </w:rPr>
              <w:t xml:space="preserve"> </w:t>
            </w:r>
            <w:r>
              <w:rPr>
                <w:sz w:val="24"/>
              </w:rPr>
              <w:t>и</w:t>
            </w:r>
            <w:r>
              <w:rPr>
                <w:spacing w:val="50"/>
                <w:sz w:val="24"/>
              </w:rPr>
              <w:t xml:space="preserve"> </w:t>
            </w:r>
            <w:r>
              <w:rPr>
                <w:sz w:val="24"/>
              </w:rPr>
              <w:t>интерпретацию</w:t>
            </w:r>
            <w:r>
              <w:rPr>
                <w:spacing w:val="50"/>
                <w:sz w:val="24"/>
              </w:rPr>
              <w:t xml:space="preserve"> </w:t>
            </w:r>
            <w:r>
              <w:rPr>
                <w:sz w:val="24"/>
              </w:rPr>
              <w:t>информации,</w:t>
            </w:r>
            <w:r>
              <w:rPr>
                <w:spacing w:val="48"/>
                <w:sz w:val="24"/>
              </w:rPr>
              <w:t xml:space="preserve"> </w:t>
            </w:r>
            <w:r>
              <w:rPr>
                <w:sz w:val="24"/>
              </w:rPr>
              <w:t>необходимой</w:t>
            </w:r>
            <w:r>
              <w:rPr>
                <w:spacing w:val="50"/>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13" w:type="dxa"/>
          </w:tcPr>
          <w:p w:rsidR="00753CDF" w:rsidRDefault="00DC3D94">
            <w:pPr>
              <w:pStyle w:val="TableParagraph"/>
              <w:spacing w:line="268" w:lineRule="exact"/>
              <w:ind w:left="114"/>
              <w:rPr>
                <w:sz w:val="24"/>
              </w:rPr>
            </w:pPr>
            <w:r>
              <w:rPr>
                <w:sz w:val="24"/>
              </w:rPr>
              <w:t>Планировать</w:t>
            </w:r>
            <w:r>
              <w:rPr>
                <w:spacing w:val="15"/>
                <w:sz w:val="24"/>
              </w:rPr>
              <w:t xml:space="preserve"> </w:t>
            </w:r>
            <w:r>
              <w:rPr>
                <w:sz w:val="24"/>
              </w:rPr>
              <w:t>и</w:t>
            </w:r>
            <w:r>
              <w:rPr>
                <w:spacing w:val="16"/>
                <w:sz w:val="24"/>
              </w:rPr>
              <w:t xml:space="preserve"> </w:t>
            </w:r>
            <w:r>
              <w:rPr>
                <w:sz w:val="24"/>
              </w:rPr>
              <w:t>реализовывать</w:t>
            </w:r>
            <w:r>
              <w:rPr>
                <w:spacing w:val="16"/>
                <w:sz w:val="24"/>
              </w:rPr>
              <w:t xml:space="preserve"> </w:t>
            </w:r>
            <w:r>
              <w:rPr>
                <w:sz w:val="24"/>
              </w:rPr>
              <w:t>собственное</w:t>
            </w:r>
            <w:r>
              <w:rPr>
                <w:spacing w:val="14"/>
                <w:sz w:val="24"/>
              </w:rPr>
              <w:t xml:space="preserve"> </w:t>
            </w:r>
            <w:r>
              <w:rPr>
                <w:sz w:val="24"/>
              </w:rPr>
              <w:t>профессиональное</w:t>
            </w:r>
            <w:r>
              <w:rPr>
                <w:spacing w:val="13"/>
                <w:sz w:val="24"/>
              </w:rPr>
              <w:t xml:space="preserve"> </w:t>
            </w:r>
            <w:r>
              <w:rPr>
                <w:sz w:val="24"/>
              </w:rPr>
              <w:t>и</w:t>
            </w:r>
            <w:r>
              <w:rPr>
                <w:spacing w:val="16"/>
                <w:sz w:val="24"/>
              </w:rPr>
              <w:t xml:space="preserve"> </w:t>
            </w:r>
            <w:r>
              <w:rPr>
                <w:sz w:val="24"/>
              </w:rPr>
              <w:t>личностное</w:t>
            </w:r>
            <w:r>
              <w:rPr>
                <w:spacing w:val="14"/>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2"/>
                <w:sz w:val="24"/>
              </w:rPr>
              <w:t xml:space="preserve"> </w:t>
            </w:r>
            <w:r>
              <w:rPr>
                <w:sz w:val="24"/>
              </w:rPr>
              <w:t>в</w:t>
            </w:r>
            <w:r>
              <w:rPr>
                <w:spacing w:val="32"/>
                <w:sz w:val="24"/>
              </w:rPr>
              <w:t xml:space="preserve"> </w:t>
            </w:r>
            <w:r>
              <w:rPr>
                <w:sz w:val="24"/>
              </w:rPr>
              <w:t>коллективе</w:t>
            </w:r>
            <w:r>
              <w:rPr>
                <w:spacing w:val="28"/>
                <w:sz w:val="24"/>
              </w:rPr>
              <w:t xml:space="preserve"> </w:t>
            </w:r>
            <w:r>
              <w:rPr>
                <w:sz w:val="24"/>
              </w:rPr>
              <w:t>и</w:t>
            </w:r>
            <w:r>
              <w:rPr>
                <w:spacing w:val="33"/>
                <w:sz w:val="24"/>
              </w:rPr>
              <w:t xml:space="preserve"> </w:t>
            </w:r>
            <w:r>
              <w:rPr>
                <w:sz w:val="24"/>
              </w:rPr>
              <w:t>команде,</w:t>
            </w:r>
            <w:r>
              <w:rPr>
                <w:spacing w:val="32"/>
                <w:sz w:val="24"/>
              </w:rPr>
              <w:t xml:space="preserve"> </w:t>
            </w:r>
            <w:r>
              <w:rPr>
                <w:sz w:val="24"/>
              </w:rPr>
              <w:t>эффективно</w:t>
            </w:r>
            <w:r>
              <w:rPr>
                <w:spacing w:val="32"/>
                <w:sz w:val="24"/>
              </w:rPr>
              <w:t xml:space="preserve"> </w:t>
            </w:r>
            <w:r>
              <w:rPr>
                <w:sz w:val="24"/>
              </w:rPr>
              <w:t>взаимодействовать</w:t>
            </w:r>
            <w:r>
              <w:rPr>
                <w:spacing w:val="32"/>
                <w:sz w:val="24"/>
              </w:rPr>
              <w:t xml:space="preserve"> </w:t>
            </w:r>
            <w:r>
              <w:rPr>
                <w:sz w:val="24"/>
              </w:rPr>
              <w:t>с</w:t>
            </w:r>
            <w:r>
              <w:rPr>
                <w:spacing w:val="31"/>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3"/>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2"/>
                <w:sz w:val="24"/>
              </w:rPr>
              <w:t xml:space="preserve"> </w:t>
            </w:r>
            <w:r>
              <w:rPr>
                <w:sz w:val="24"/>
              </w:rPr>
              <w:t>коммуникацию</w:t>
            </w:r>
            <w:r>
              <w:rPr>
                <w:spacing w:val="-2"/>
                <w:sz w:val="24"/>
              </w:rPr>
              <w:t xml:space="preserve"> </w:t>
            </w:r>
            <w:r>
              <w:rPr>
                <w:sz w:val="24"/>
              </w:rPr>
              <w:t>на</w:t>
            </w:r>
            <w:r>
              <w:rPr>
                <w:spacing w:val="-3"/>
                <w:sz w:val="24"/>
              </w:rPr>
              <w:t xml:space="preserve"> </w:t>
            </w:r>
            <w:r>
              <w:rPr>
                <w:sz w:val="24"/>
              </w:rPr>
              <w:t>государственном</w:t>
            </w:r>
            <w:r>
              <w:rPr>
                <w:spacing w:val="-3"/>
                <w:sz w:val="24"/>
              </w:rPr>
              <w:t xml:space="preserve"> </w:t>
            </w:r>
            <w:r>
              <w:rPr>
                <w:sz w:val="24"/>
              </w:rPr>
              <w:t>языке</w:t>
            </w:r>
            <w:r>
              <w:rPr>
                <w:spacing w:val="-3"/>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4"/>
        </w:trPr>
        <w:tc>
          <w:tcPr>
            <w:tcW w:w="96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1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9"/>
                <w:sz w:val="24"/>
              </w:rPr>
              <w:t xml:space="preserve"> </w:t>
            </w:r>
            <w:r>
              <w:rPr>
                <w:sz w:val="24"/>
              </w:rPr>
              <w:t>гражданско-патриотическую</w:t>
            </w:r>
            <w:r>
              <w:rPr>
                <w:spacing w:val="49"/>
                <w:sz w:val="24"/>
              </w:rPr>
              <w:t xml:space="preserve"> </w:t>
            </w:r>
            <w:r>
              <w:rPr>
                <w:sz w:val="24"/>
              </w:rPr>
              <w:t>позицию,</w:t>
            </w:r>
            <w:r>
              <w:rPr>
                <w:spacing w:val="49"/>
                <w:sz w:val="24"/>
              </w:rPr>
              <w:t xml:space="preserve"> </w:t>
            </w:r>
            <w:r>
              <w:rPr>
                <w:sz w:val="24"/>
              </w:rPr>
              <w:t>демонстрировать</w:t>
            </w:r>
            <w:r>
              <w:rPr>
                <w:spacing w:val="47"/>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20"/>
                <w:sz w:val="24"/>
              </w:rPr>
              <w:t xml:space="preserve"> </w:t>
            </w:r>
            <w:r>
              <w:rPr>
                <w:sz w:val="24"/>
              </w:rPr>
              <w:t>сохранению</w:t>
            </w:r>
            <w:r>
              <w:rPr>
                <w:spacing w:val="21"/>
                <w:sz w:val="24"/>
              </w:rPr>
              <w:t xml:space="preserve"> </w:t>
            </w:r>
            <w:r>
              <w:rPr>
                <w:sz w:val="24"/>
              </w:rPr>
              <w:t>окружающей</w:t>
            </w:r>
            <w:r>
              <w:rPr>
                <w:spacing w:val="21"/>
                <w:sz w:val="24"/>
              </w:rPr>
              <w:t xml:space="preserve"> </w:t>
            </w:r>
            <w:r>
              <w:rPr>
                <w:sz w:val="24"/>
              </w:rPr>
              <w:t>среды,</w:t>
            </w:r>
            <w:r>
              <w:rPr>
                <w:spacing w:val="20"/>
                <w:sz w:val="24"/>
              </w:rPr>
              <w:t xml:space="preserve"> </w:t>
            </w:r>
            <w:r>
              <w:rPr>
                <w:sz w:val="24"/>
              </w:rPr>
              <w:t>ресурсосбережению,</w:t>
            </w:r>
            <w:r>
              <w:rPr>
                <w:spacing w:val="18"/>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3"/>
                <w:sz w:val="24"/>
              </w:rPr>
              <w:t xml:space="preserve"> </w:t>
            </w:r>
            <w:r>
              <w:rPr>
                <w:sz w:val="24"/>
              </w:rPr>
              <w:t>действовать</w:t>
            </w:r>
            <w:r>
              <w:rPr>
                <w:spacing w:val="-3"/>
                <w:sz w:val="24"/>
              </w:rPr>
              <w:t xml:space="preserve"> </w:t>
            </w:r>
            <w:r>
              <w:rPr>
                <w:sz w:val="24"/>
              </w:rPr>
              <w:t>в</w:t>
            </w:r>
            <w:r>
              <w:rPr>
                <w:spacing w:val="-4"/>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1"/>
                <w:sz w:val="24"/>
              </w:rPr>
              <w:t xml:space="preserve"> </w:t>
            </w:r>
            <w:r>
              <w:rPr>
                <w:sz w:val="24"/>
              </w:rPr>
              <w:t>средства</w:t>
            </w:r>
            <w:r>
              <w:rPr>
                <w:spacing w:val="19"/>
                <w:sz w:val="24"/>
              </w:rPr>
              <w:t xml:space="preserve"> </w:t>
            </w:r>
            <w:r>
              <w:rPr>
                <w:sz w:val="24"/>
              </w:rPr>
              <w:t>физической</w:t>
            </w:r>
            <w:r>
              <w:rPr>
                <w:spacing w:val="22"/>
                <w:sz w:val="24"/>
              </w:rPr>
              <w:t xml:space="preserve"> </w:t>
            </w:r>
            <w:r>
              <w:rPr>
                <w:sz w:val="24"/>
              </w:rPr>
              <w:t>культуры</w:t>
            </w:r>
            <w:r>
              <w:rPr>
                <w:spacing w:val="22"/>
                <w:sz w:val="24"/>
              </w:rPr>
              <w:t xml:space="preserve"> </w:t>
            </w:r>
            <w:r>
              <w:rPr>
                <w:sz w:val="24"/>
              </w:rPr>
              <w:t>для</w:t>
            </w:r>
            <w:r>
              <w:rPr>
                <w:spacing w:val="22"/>
                <w:sz w:val="24"/>
              </w:rPr>
              <w:t xml:space="preserve"> </w:t>
            </w:r>
            <w:r>
              <w:rPr>
                <w:sz w:val="24"/>
              </w:rPr>
              <w:t>сохранения</w:t>
            </w:r>
            <w:r>
              <w:rPr>
                <w:spacing w:val="20"/>
                <w:sz w:val="24"/>
              </w:rPr>
              <w:t xml:space="preserve"> </w:t>
            </w:r>
            <w:r>
              <w:rPr>
                <w:sz w:val="24"/>
              </w:rPr>
              <w:t>и</w:t>
            </w:r>
            <w:r>
              <w:rPr>
                <w:spacing w:val="21"/>
                <w:sz w:val="24"/>
              </w:rPr>
              <w:t xml:space="preserve"> </w:t>
            </w:r>
            <w:r>
              <w:rPr>
                <w:sz w:val="24"/>
              </w:rPr>
              <w:t>укрепления</w:t>
            </w:r>
            <w:r>
              <w:rPr>
                <w:spacing w:val="19"/>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14"/>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профессиональной</w:t>
            </w:r>
            <w:r>
              <w:rPr>
                <w:spacing w:val="14"/>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поддержание</w:t>
            </w:r>
            <w:r>
              <w:rPr>
                <w:spacing w:val="13"/>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96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1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5"/>
                <w:sz w:val="24"/>
              </w:rPr>
              <w:t xml:space="preserve"> </w:t>
            </w:r>
            <w:r>
              <w:rPr>
                <w:sz w:val="24"/>
              </w:rPr>
              <w:t>технологии</w:t>
            </w:r>
            <w:r>
              <w:rPr>
                <w:spacing w:val="-3"/>
                <w:sz w:val="24"/>
              </w:rPr>
              <w:t xml:space="preserve"> </w:t>
            </w:r>
            <w:r>
              <w:rPr>
                <w:sz w:val="24"/>
              </w:rPr>
              <w:t>в</w:t>
            </w:r>
            <w:r>
              <w:rPr>
                <w:spacing w:val="-6"/>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32"/>
                <w:sz w:val="24"/>
              </w:rPr>
              <w:t xml:space="preserve"> </w:t>
            </w:r>
            <w:r>
              <w:rPr>
                <w:sz w:val="24"/>
              </w:rPr>
              <w:t>профессиональной</w:t>
            </w:r>
            <w:r>
              <w:rPr>
                <w:spacing w:val="91"/>
                <w:sz w:val="24"/>
              </w:rPr>
              <w:t xml:space="preserve"> </w:t>
            </w:r>
            <w:r>
              <w:rPr>
                <w:sz w:val="24"/>
              </w:rPr>
              <w:t>документацией</w:t>
            </w:r>
            <w:r>
              <w:rPr>
                <w:spacing w:val="92"/>
                <w:sz w:val="24"/>
              </w:rPr>
              <w:t xml:space="preserve"> </w:t>
            </w:r>
            <w:r>
              <w:rPr>
                <w:sz w:val="24"/>
              </w:rPr>
              <w:t>на</w:t>
            </w:r>
            <w:r>
              <w:rPr>
                <w:spacing w:val="90"/>
                <w:sz w:val="24"/>
              </w:rPr>
              <w:t xml:space="preserve"> </w:t>
            </w:r>
            <w:r>
              <w:rPr>
                <w:sz w:val="24"/>
              </w:rPr>
              <w:t>государственном</w:t>
            </w:r>
            <w:r>
              <w:rPr>
                <w:spacing w:val="91"/>
                <w:sz w:val="24"/>
              </w:rPr>
              <w:t xml:space="preserve"> </w:t>
            </w:r>
            <w:r>
              <w:rPr>
                <w:sz w:val="24"/>
              </w:rPr>
              <w:t>и</w:t>
            </w:r>
            <w:r>
              <w:rPr>
                <w:spacing w:val="92"/>
                <w:sz w:val="24"/>
              </w:rPr>
              <w:t xml:space="preserve"> </w:t>
            </w:r>
            <w:r>
              <w:rPr>
                <w:sz w:val="24"/>
              </w:rPr>
              <w:t>ино-</w:t>
            </w:r>
          </w:p>
          <w:p w:rsidR="00753CDF" w:rsidRDefault="00DC3D94">
            <w:pPr>
              <w:pStyle w:val="TableParagraph"/>
              <w:spacing w:line="273" w:lineRule="exact"/>
              <w:ind w:left="114"/>
              <w:rPr>
                <w:sz w:val="24"/>
              </w:rPr>
            </w:pPr>
            <w:r>
              <w:rPr>
                <w:sz w:val="24"/>
              </w:rPr>
              <w:t>странном</w:t>
            </w:r>
            <w:r>
              <w:rPr>
                <w:spacing w:val="-2"/>
                <w:sz w:val="24"/>
              </w:rPr>
              <w:t xml:space="preserve"> </w:t>
            </w:r>
            <w:r>
              <w:rPr>
                <w:sz w:val="24"/>
              </w:rPr>
              <w:t>языке.</w:t>
            </w:r>
          </w:p>
        </w:tc>
      </w:tr>
    </w:tbl>
    <w:p w:rsidR="00753CDF" w:rsidRDefault="00753CDF">
      <w:pPr>
        <w:pStyle w:val="a3"/>
        <w:spacing w:before="3"/>
        <w:rPr>
          <w:sz w:val="23"/>
        </w:rPr>
      </w:pPr>
    </w:p>
    <w:p w:rsidR="00753CDF" w:rsidRDefault="00DC3D94">
      <w:pPr>
        <w:pStyle w:val="a7"/>
        <w:numPr>
          <w:ilvl w:val="2"/>
          <w:numId w:val="303"/>
        </w:numPr>
        <w:tabs>
          <w:tab w:val="left" w:pos="839"/>
        </w:tabs>
        <w:ind w:left="83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p w:rsidR="00753CDF" w:rsidRDefault="00753CDF">
      <w:pPr>
        <w:pStyle w:val="a3"/>
        <w:spacing w:before="10" w:after="1"/>
        <w:rPr>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07"/>
              <w:rPr>
                <w:b/>
                <w:sz w:val="24"/>
              </w:rPr>
            </w:pPr>
            <w:r>
              <w:rPr>
                <w:b/>
                <w:sz w:val="24"/>
              </w:rPr>
              <w:t>Код</w:t>
            </w:r>
          </w:p>
        </w:tc>
        <w:tc>
          <w:tcPr>
            <w:tcW w:w="8613" w:type="dxa"/>
          </w:tcPr>
          <w:p w:rsidR="00753CDF" w:rsidRDefault="00DC3D94">
            <w:pPr>
              <w:pStyle w:val="TableParagraph"/>
              <w:spacing w:line="256"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960" w:type="dxa"/>
          </w:tcPr>
          <w:p w:rsidR="00753CDF" w:rsidRDefault="00DC3D94">
            <w:pPr>
              <w:pStyle w:val="TableParagraph"/>
              <w:spacing w:line="256" w:lineRule="exact"/>
              <w:ind w:left="107"/>
              <w:rPr>
                <w:sz w:val="24"/>
              </w:rPr>
            </w:pPr>
            <w:r>
              <w:rPr>
                <w:sz w:val="24"/>
              </w:rPr>
              <w:t>ВД</w:t>
            </w:r>
            <w:r>
              <w:rPr>
                <w:spacing w:val="-2"/>
                <w:sz w:val="24"/>
              </w:rPr>
              <w:t xml:space="preserve"> </w:t>
            </w:r>
            <w:r>
              <w:rPr>
                <w:sz w:val="24"/>
              </w:rPr>
              <w:t>1.</w:t>
            </w:r>
          </w:p>
        </w:tc>
        <w:tc>
          <w:tcPr>
            <w:tcW w:w="8613" w:type="dxa"/>
          </w:tcPr>
          <w:p w:rsidR="00753CDF" w:rsidRDefault="00DC3D94">
            <w:pPr>
              <w:pStyle w:val="TableParagraph"/>
              <w:spacing w:line="256" w:lineRule="exact"/>
              <w:ind w:left="105"/>
              <w:rPr>
                <w:sz w:val="24"/>
              </w:rPr>
            </w:pPr>
            <w:r>
              <w:rPr>
                <w:sz w:val="24"/>
              </w:rPr>
              <w:t>Техническая</w:t>
            </w:r>
            <w:r>
              <w:rPr>
                <w:spacing w:val="-6"/>
                <w:sz w:val="24"/>
              </w:rPr>
              <w:t xml:space="preserve"> </w:t>
            </w:r>
            <w:r>
              <w:rPr>
                <w:sz w:val="24"/>
              </w:rPr>
              <w:t>эксплуатация</w:t>
            </w:r>
            <w:r>
              <w:rPr>
                <w:spacing w:val="-6"/>
                <w:sz w:val="24"/>
              </w:rPr>
              <w:t xml:space="preserve"> </w:t>
            </w:r>
            <w:r>
              <w:rPr>
                <w:sz w:val="24"/>
              </w:rPr>
              <w:t>инфокоммуникационных</w:t>
            </w:r>
            <w:r>
              <w:rPr>
                <w:spacing w:val="-4"/>
                <w:sz w:val="24"/>
              </w:rPr>
              <w:t xml:space="preserve"> </w:t>
            </w:r>
            <w:r>
              <w:rPr>
                <w:sz w:val="24"/>
              </w:rPr>
              <w:t>сетей</w:t>
            </w:r>
            <w:r>
              <w:rPr>
                <w:spacing w:val="-6"/>
                <w:sz w:val="24"/>
              </w:rPr>
              <w:t xml:space="preserve"> </w:t>
            </w:r>
            <w:r>
              <w:rPr>
                <w:sz w:val="24"/>
              </w:rPr>
              <w:t>связей</w:t>
            </w:r>
          </w:p>
        </w:tc>
      </w:tr>
      <w:tr w:rsidR="00753CDF">
        <w:trPr>
          <w:trHeight w:val="552"/>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1.1</w:t>
            </w:r>
          </w:p>
        </w:tc>
        <w:tc>
          <w:tcPr>
            <w:tcW w:w="8613" w:type="dxa"/>
          </w:tcPr>
          <w:p w:rsidR="00753CDF" w:rsidRDefault="00DC3D94">
            <w:pPr>
              <w:pStyle w:val="TableParagraph"/>
              <w:spacing w:line="268" w:lineRule="exact"/>
              <w:ind w:left="105"/>
              <w:rPr>
                <w:sz w:val="24"/>
              </w:rPr>
            </w:pPr>
            <w:r>
              <w:rPr>
                <w:sz w:val="24"/>
              </w:rPr>
              <w:t>Выполнять</w:t>
            </w:r>
            <w:r>
              <w:rPr>
                <w:spacing w:val="3"/>
                <w:sz w:val="24"/>
              </w:rPr>
              <w:t xml:space="preserve"> </w:t>
            </w:r>
            <w:r>
              <w:rPr>
                <w:sz w:val="24"/>
              </w:rPr>
              <w:t>монтаж</w:t>
            </w:r>
            <w:r>
              <w:rPr>
                <w:spacing w:val="3"/>
                <w:sz w:val="24"/>
              </w:rPr>
              <w:t xml:space="preserve"> </w:t>
            </w:r>
            <w:r>
              <w:rPr>
                <w:sz w:val="24"/>
              </w:rPr>
              <w:t>и</w:t>
            </w:r>
            <w:r>
              <w:rPr>
                <w:spacing w:val="2"/>
                <w:sz w:val="24"/>
              </w:rPr>
              <w:t xml:space="preserve"> </w:t>
            </w:r>
            <w:r>
              <w:rPr>
                <w:sz w:val="24"/>
              </w:rPr>
              <w:t>настройку</w:t>
            </w:r>
            <w:r>
              <w:rPr>
                <w:spacing w:val="-3"/>
                <w:sz w:val="24"/>
              </w:rPr>
              <w:t xml:space="preserve"> </w:t>
            </w:r>
            <w:r>
              <w:rPr>
                <w:sz w:val="24"/>
              </w:rPr>
              <w:t>сетей</w:t>
            </w:r>
            <w:r>
              <w:rPr>
                <w:spacing w:val="4"/>
                <w:sz w:val="24"/>
              </w:rPr>
              <w:t xml:space="preserve"> </w:t>
            </w:r>
            <w:r>
              <w:rPr>
                <w:sz w:val="24"/>
              </w:rPr>
              <w:t>проводного</w:t>
            </w:r>
            <w:r>
              <w:rPr>
                <w:spacing w:val="3"/>
                <w:sz w:val="24"/>
              </w:rPr>
              <w:t xml:space="preserve"> </w:t>
            </w:r>
            <w:r>
              <w:rPr>
                <w:sz w:val="24"/>
              </w:rPr>
              <w:t>и</w:t>
            </w:r>
            <w:r>
              <w:rPr>
                <w:spacing w:val="3"/>
                <w:sz w:val="24"/>
              </w:rPr>
              <w:t xml:space="preserve"> </w:t>
            </w:r>
            <w:r>
              <w:rPr>
                <w:sz w:val="24"/>
              </w:rPr>
              <w:t>беспроводного</w:t>
            </w:r>
            <w:r>
              <w:rPr>
                <w:spacing w:val="3"/>
                <w:sz w:val="24"/>
              </w:rPr>
              <w:t xml:space="preserve"> </w:t>
            </w:r>
            <w:r>
              <w:rPr>
                <w:sz w:val="24"/>
              </w:rPr>
              <w:t>абонентского</w:t>
            </w:r>
          </w:p>
          <w:p w:rsidR="00753CDF" w:rsidRDefault="00DC3D94">
            <w:pPr>
              <w:pStyle w:val="TableParagraph"/>
              <w:spacing w:line="264" w:lineRule="exact"/>
              <w:ind w:left="105"/>
              <w:rPr>
                <w:sz w:val="24"/>
              </w:rPr>
            </w:pPr>
            <w:r>
              <w:rPr>
                <w:sz w:val="24"/>
              </w:rPr>
              <w:t>доступа</w:t>
            </w:r>
            <w:r>
              <w:rPr>
                <w:spacing w:val="-5"/>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tc>
      </w:tr>
      <w:tr w:rsidR="00753CDF">
        <w:trPr>
          <w:trHeight w:val="827"/>
        </w:trPr>
        <w:tc>
          <w:tcPr>
            <w:tcW w:w="960" w:type="dxa"/>
          </w:tcPr>
          <w:p w:rsidR="00753CDF" w:rsidRDefault="00DC3D94">
            <w:pPr>
              <w:pStyle w:val="TableParagraph"/>
              <w:spacing w:line="268" w:lineRule="exact"/>
              <w:ind w:left="107"/>
              <w:rPr>
                <w:sz w:val="24"/>
              </w:rPr>
            </w:pPr>
            <w:r>
              <w:rPr>
                <w:sz w:val="24"/>
              </w:rPr>
              <w:lastRenderedPageBreak/>
              <w:t>ПК</w:t>
            </w:r>
            <w:r>
              <w:rPr>
                <w:spacing w:val="-2"/>
                <w:sz w:val="24"/>
              </w:rPr>
              <w:t xml:space="preserve"> </w:t>
            </w:r>
            <w:r>
              <w:rPr>
                <w:sz w:val="24"/>
              </w:rPr>
              <w:t>1.2</w:t>
            </w:r>
          </w:p>
        </w:tc>
        <w:tc>
          <w:tcPr>
            <w:tcW w:w="8613" w:type="dxa"/>
          </w:tcPr>
          <w:p w:rsidR="00753CDF" w:rsidRDefault="00DC3D94">
            <w:pPr>
              <w:pStyle w:val="TableParagraph"/>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демонтаж</w:t>
            </w:r>
            <w:r>
              <w:rPr>
                <w:spacing w:val="7"/>
                <w:sz w:val="24"/>
              </w:rPr>
              <w:t xml:space="preserve"> </w:t>
            </w:r>
            <w:r>
              <w:rPr>
                <w:sz w:val="24"/>
              </w:rPr>
              <w:t>и</w:t>
            </w:r>
            <w:r>
              <w:rPr>
                <w:spacing w:val="8"/>
                <w:sz w:val="24"/>
              </w:rPr>
              <w:t xml:space="preserve"> </w:t>
            </w:r>
            <w:r>
              <w:rPr>
                <w:sz w:val="24"/>
              </w:rPr>
              <w:t>техническое</w:t>
            </w:r>
            <w:r>
              <w:rPr>
                <w:spacing w:val="6"/>
                <w:sz w:val="24"/>
              </w:rPr>
              <w:t xml:space="preserve"> </w:t>
            </w:r>
            <w:r>
              <w:rPr>
                <w:sz w:val="24"/>
              </w:rPr>
              <w:t>обслуживание</w:t>
            </w:r>
            <w:r>
              <w:rPr>
                <w:spacing w:val="7"/>
                <w:sz w:val="24"/>
              </w:rPr>
              <w:t xml:space="preserve"> </w:t>
            </w:r>
            <w:r>
              <w:rPr>
                <w:sz w:val="24"/>
              </w:rPr>
              <w:t>кабелей</w:t>
            </w:r>
            <w:r>
              <w:rPr>
                <w:spacing w:val="10"/>
                <w:sz w:val="24"/>
              </w:rPr>
              <w:t xml:space="preserve"> </w:t>
            </w:r>
            <w:r>
              <w:rPr>
                <w:sz w:val="24"/>
              </w:rPr>
              <w:t>связи</w:t>
            </w:r>
            <w:r>
              <w:rPr>
                <w:spacing w:val="8"/>
                <w:sz w:val="24"/>
              </w:rPr>
              <w:t xml:space="preserve"> </w:t>
            </w:r>
            <w:r>
              <w:rPr>
                <w:sz w:val="24"/>
              </w:rPr>
              <w:t>и</w:t>
            </w:r>
            <w:r>
              <w:rPr>
                <w:spacing w:val="8"/>
                <w:sz w:val="24"/>
              </w:rPr>
              <w:t xml:space="preserve"> </w:t>
            </w:r>
            <w:r>
              <w:rPr>
                <w:sz w:val="24"/>
              </w:rPr>
              <w:t>око-</w:t>
            </w:r>
            <w:r>
              <w:rPr>
                <w:spacing w:val="-57"/>
                <w:sz w:val="24"/>
              </w:rPr>
              <w:t xml:space="preserve"> </w:t>
            </w:r>
            <w:r>
              <w:rPr>
                <w:sz w:val="24"/>
              </w:rPr>
              <w:t>нечных</w:t>
            </w:r>
            <w:r>
              <w:rPr>
                <w:spacing w:val="12"/>
                <w:sz w:val="24"/>
              </w:rPr>
              <w:t xml:space="preserve"> </w:t>
            </w:r>
            <w:r>
              <w:rPr>
                <w:sz w:val="24"/>
              </w:rPr>
              <w:t>структурированных</w:t>
            </w:r>
            <w:r>
              <w:rPr>
                <w:spacing w:val="13"/>
                <w:sz w:val="24"/>
              </w:rPr>
              <w:t xml:space="preserve"> </w:t>
            </w:r>
            <w:r>
              <w:rPr>
                <w:sz w:val="24"/>
              </w:rPr>
              <w:t>кабельных</w:t>
            </w:r>
            <w:r>
              <w:rPr>
                <w:spacing w:val="14"/>
                <w:sz w:val="24"/>
              </w:rPr>
              <w:t xml:space="preserve"> </w:t>
            </w:r>
            <w:r>
              <w:rPr>
                <w:sz w:val="24"/>
              </w:rPr>
              <w:t>устройств</w:t>
            </w:r>
            <w:r>
              <w:rPr>
                <w:spacing w:val="11"/>
                <w:sz w:val="24"/>
              </w:rPr>
              <w:t xml:space="preserve"> </w:t>
            </w:r>
            <w:r>
              <w:rPr>
                <w:sz w:val="24"/>
              </w:rPr>
              <w:t>в</w:t>
            </w:r>
            <w:r>
              <w:rPr>
                <w:spacing w:val="10"/>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действующи-</w:t>
            </w:r>
          </w:p>
          <w:p w:rsidR="00753CDF" w:rsidRDefault="00DC3D94">
            <w:pPr>
              <w:pStyle w:val="TableParagraph"/>
              <w:spacing w:line="264" w:lineRule="exact"/>
              <w:ind w:left="105"/>
              <w:rPr>
                <w:sz w:val="24"/>
              </w:rPr>
            </w:pPr>
            <w:r>
              <w:rPr>
                <w:sz w:val="24"/>
              </w:rPr>
              <w:t>ми</w:t>
            </w:r>
            <w:r>
              <w:rPr>
                <w:spacing w:val="-3"/>
                <w:sz w:val="24"/>
              </w:rPr>
              <w:t xml:space="preserve"> </w:t>
            </w:r>
            <w:r>
              <w:rPr>
                <w:sz w:val="24"/>
              </w:rPr>
              <w:t>отраслевыми</w:t>
            </w:r>
            <w:r>
              <w:rPr>
                <w:spacing w:val="-3"/>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1.3</w:t>
            </w:r>
          </w:p>
        </w:tc>
        <w:tc>
          <w:tcPr>
            <w:tcW w:w="8613" w:type="dxa"/>
          </w:tcPr>
          <w:p w:rsidR="00753CDF" w:rsidRDefault="00DC3D94">
            <w:pPr>
              <w:pStyle w:val="TableParagraph"/>
              <w:spacing w:line="268" w:lineRule="exact"/>
              <w:ind w:left="105"/>
              <w:rPr>
                <w:sz w:val="24"/>
              </w:rPr>
            </w:pPr>
            <w:r>
              <w:rPr>
                <w:sz w:val="24"/>
              </w:rPr>
              <w:t>Администрировать</w:t>
            </w:r>
            <w:r>
              <w:rPr>
                <w:spacing w:val="39"/>
                <w:sz w:val="24"/>
              </w:rPr>
              <w:t xml:space="preserve"> </w:t>
            </w:r>
            <w:r>
              <w:rPr>
                <w:sz w:val="24"/>
              </w:rPr>
              <w:t>инфокоммуникационные</w:t>
            </w:r>
            <w:r>
              <w:rPr>
                <w:spacing w:val="95"/>
                <w:sz w:val="24"/>
              </w:rPr>
              <w:t xml:space="preserve"> </w:t>
            </w:r>
            <w:r>
              <w:rPr>
                <w:sz w:val="24"/>
              </w:rPr>
              <w:t>сети</w:t>
            </w:r>
            <w:r>
              <w:rPr>
                <w:spacing w:val="98"/>
                <w:sz w:val="24"/>
              </w:rPr>
              <w:t xml:space="preserve"> </w:t>
            </w:r>
            <w:r>
              <w:rPr>
                <w:sz w:val="24"/>
              </w:rPr>
              <w:t>с</w:t>
            </w:r>
            <w:r>
              <w:rPr>
                <w:spacing w:val="99"/>
                <w:sz w:val="24"/>
              </w:rPr>
              <w:t xml:space="preserve"> </w:t>
            </w:r>
            <w:r>
              <w:rPr>
                <w:sz w:val="24"/>
              </w:rPr>
              <w:t>использованием</w:t>
            </w:r>
            <w:r>
              <w:rPr>
                <w:spacing w:val="96"/>
                <w:sz w:val="24"/>
              </w:rPr>
              <w:t xml:space="preserve"> </w:t>
            </w:r>
            <w:r>
              <w:rPr>
                <w:sz w:val="24"/>
              </w:rPr>
              <w:t>сетевых</w:t>
            </w:r>
          </w:p>
          <w:p w:rsidR="00753CDF" w:rsidRDefault="00DC3D94">
            <w:pPr>
              <w:pStyle w:val="TableParagraph"/>
              <w:spacing w:line="264" w:lineRule="exact"/>
              <w:ind w:left="105"/>
              <w:rPr>
                <w:sz w:val="24"/>
              </w:rPr>
            </w:pPr>
            <w:r>
              <w:rPr>
                <w:sz w:val="24"/>
              </w:rPr>
              <w:t>протоколов.</w:t>
            </w:r>
          </w:p>
        </w:tc>
      </w:tr>
      <w:tr w:rsidR="00753CDF">
        <w:trPr>
          <w:trHeight w:val="554"/>
        </w:trPr>
        <w:tc>
          <w:tcPr>
            <w:tcW w:w="960" w:type="dxa"/>
          </w:tcPr>
          <w:p w:rsidR="00753CDF" w:rsidRDefault="00DC3D94">
            <w:pPr>
              <w:pStyle w:val="TableParagraph"/>
              <w:spacing w:line="270" w:lineRule="exact"/>
              <w:ind w:left="107"/>
              <w:rPr>
                <w:sz w:val="24"/>
              </w:rPr>
            </w:pPr>
            <w:r>
              <w:rPr>
                <w:sz w:val="24"/>
              </w:rPr>
              <w:t>ПК</w:t>
            </w:r>
            <w:r>
              <w:rPr>
                <w:spacing w:val="-2"/>
                <w:sz w:val="24"/>
              </w:rPr>
              <w:t xml:space="preserve"> </w:t>
            </w:r>
            <w:r>
              <w:rPr>
                <w:sz w:val="24"/>
              </w:rPr>
              <w:t>1.4</w:t>
            </w:r>
          </w:p>
        </w:tc>
        <w:tc>
          <w:tcPr>
            <w:tcW w:w="8613" w:type="dxa"/>
          </w:tcPr>
          <w:p w:rsidR="00753CDF" w:rsidRDefault="00DC3D94">
            <w:pPr>
              <w:pStyle w:val="TableParagraph"/>
              <w:spacing w:line="270" w:lineRule="exact"/>
              <w:ind w:left="105"/>
              <w:rPr>
                <w:sz w:val="24"/>
              </w:rPr>
            </w:pPr>
            <w:r>
              <w:rPr>
                <w:sz w:val="24"/>
              </w:rPr>
              <w:t>Осуществлять</w:t>
            </w:r>
            <w:r>
              <w:rPr>
                <w:spacing w:val="1"/>
                <w:sz w:val="24"/>
              </w:rPr>
              <w:t xml:space="preserve"> </w:t>
            </w:r>
            <w:r>
              <w:rPr>
                <w:sz w:val="24"/>
              </w:rPr>
              <w:t>текущее</w:t>
            </w:r>
            <w:r>
              <w:rPr>
                <w:spacing w:val="2"/>
                <w:sz w:val="24"/>
              </w:rPr>
              <w:t xml:space="preserve"> </w:t>
            </w:r>
            <w:r>
              <w:rPr>
                <w:sz w:val="24"/>
              </w:rPr>
              <w:t>обслуживание оборудования мультисервисных</w:t>
            </w:r>
            <w:r>
              <w:rPr>
                <w:spacing w:val="3"/>
                <w:sz w:val="24"/>
              </w:rPr>
              <w:t xml:space="preserve"> </w:t>
            </w:r>
            <w:r>
              <w:rPr>
                <w:sz w:val="24"/>
              </w:rPr>
              <w:t>сетей</w:t>
            </w:r>
            <w:r>
              <w:rPr>
                <w:spacing w:val="1"/>
                <w:sz w:val="24"/>
              </w:rPr>
              <w:t xml:space="preserve"> </w:t>
            </w:r>
            <w:r>
              <w:rPr>
                <w:sz w:val="24"/>
              </w:rPr>
              <w:t>дос-</w:t>
            </w:r>
          </w:p>
          <w:p w:rsidR="00753CDF" w:rsidRDefault="00DC3D94">
            <w:pPr>
              <w:pStyle w:val="TableParagraph"/>
              <w:spacing w:line="264" w:lineRule="exact"/>
              <w:ind w:left="105"/>
              <w:rPr>
                <w:sz w:val="24"/>
              </w:rPr>
            </w:pPr>
            <w:r>
              <w:rPr>
                <w:sz w:val="24"/>
              </w:rPr>
              <w:t>тупа.</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1.5</w:t>
            </w:r>
          </w:p>
        </w:tc>
        <w:tc>
          <w:tcPr>
            <w:tcW w:w="8613" w:type="dxa"/>
          </w:tcPr>
          <w:p w:rsidR="00753CDF" w:rsidRDefault="00DC3D94">
            <w:pPr>
              <w:pStyle w:val="TableParagraph"/>
              <w:spacing w:line="268" w:lineRule="exact"/>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и</w:t>
            </w:r>
            <w:r>
              <w:rPr>
                <w:spacing w:val="9"/>
                <w:sz w:val="24"/>
              </w:rPr>
              <w:t xml:space="preserve"> </w:t>
            </w:r>
            <w:r>
              <w:rPr>
                <w:sz w:val="24"/>
              </w:rPr>
              <w:t>первичную</w:t>
            </w:r>
            <w:r>
              <w:rPr>
                <w:spacing w:val="7"/>
                <w:sz w:val="24"/>
              </w:rPr>
              <w:t xml:space="preserve"> </w:t>
            </w:r>
            <w:r>
              <w:rPr>
                <w:sz w:val="24"/>
              </w:rPr>
              <w:t>инсталляцию</w:t>
            </w:r>
            <w:r>
              <w:rPr>
                <w:spacing w:val="6"/>
                <w:sz w:val="24"/>
              </w:rPr>
              <w:t xml:space="preserve"> </w:t>
            </w:r>
            <w:r>
              <w:rPr>
                <w:sz w:val="24"/>
              </w:rPr>
              <w:t>компьютерных</w:t>
            </w:r>
            <w:r>
              <w:rPr>
                <w:spacing w:val="9"/>
                <w:sz w:val="24"/>
              </w:rPr>
              <w:t xml:space="preserve"> </w:t>
            </w:r>
            <w:r>
              <w:rPr>
                <w:sz w:val="24"/>
              </w:rPr>
              <w:t>сетей</w:t>
            </w:r>
            <w:r>
              <w:rPr>
                <w:spacing w:val="9"/>
                <w:sz w:val="24"/>
              </w:rPr>
              <w:t xml:space="preserve"> </w:t>
            </w:r>
            <w:r>
              <w:rPr>
                <w:sz w:val="24"/>
              </w:rPr>
              <w:t>в</w:t>
            </w:r>
            <w:r>
              <w:rPr>
                <w:spacing w:val="6"/>
                <w:sz w:val="24"/>
              </w:rPr>
              <w:t xml:space="preserve"> </w:t>
            </w:r>
            <w:r>
              <w:rPr>
                <w:sz w:val="24"/>
              </w:rPr>
              <w:t>соответст-</w:t>
            </w:r>
          </w:p>
          <w:p w:rsidR="00753CDF" w:rsidRDefault="00DC3D94">
            <w:pPr>
              <w:pStyle w:val="TableParagraph"/>
              <w:spacing w:line="264" w:lineRule="exact"/>
              <w:ind w:left="105"/>
              <w:rPr>
                <w:sz w:val="24"/>
              </w:rPr>
            </w:pPr>
            <w:r>
              <w:rPr>
                <w:sz w:val="24"/>
              </w:rPr>
              <w:t>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отраслевыми</w:t>
            </w:r>
            <w:r>
              <w:rPr>
                <w:spacing w:val="-3"/>
                <w:sz w:val="24"/>
              </w:rPr>
              <w:t xml:space="preserve"> </w:t>
            </w:r>
            <w:r>
              <w:rPr>
                <w:sz w:val="24"/>
              </w:rPr>
              <w:t>стандартами.</w:t>
            </w:r>
          </w:p>
        </w:tc>
      </w:tr>
    </w:tbl>
    <w:p w:rsidR="00753CDF" w:rsidRDefault="00753CDF">
      <w:pPr>
        <w:spacing w:line="264" w:lineRule="exact"/>
        <w:rPr>
          <w:sz w:val="24"/>
        </w:rPr>
        <w:sectPr w:rsidR="00753CDF">
          <w:pgSz w:w="11910" w:h="16850"/>
          <w:pgMar w:top="106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553"/>
        </w:trPr>
        <w:tc>
          <w:tcPr>
            <w:tcW w:w="960" w:type="dxa"/>
          </w:tcPr>
          <w:p w:rsidR="00753CDF" w:rsidRDefault="00DC3D94">
            <w:pPr>
              <w:pStyle w:val="TableParagraph"/>
              <w:spacing w:line="262" w:lineRule="exact"/>
              <w:ind w:left="89" w:right="128"/>
              <w:jc w:val="center"/>
              <w:rPr>
                <w:sz w:val="24"/>
              </w:rPr>
            </w:pPr>
            <w:r>
              <w:rPr>
                <w:sz w:val="24"/>
              </w:rPr>
              <w:lastRenderedPageBreak/>
              <w:t>ПК</w:t>
            </w:r>
            <w:r>
              <w:rPr>
                <w:spacing w:val="-2"/>
                <w:sz w:val="24"/>
              </w:rPr>
              <w:t xml:space="preserve"> </w:t>
            </w:r>
            <w:r>
              <w:rPr>
                <w:sz w:val="24"/>
              </w:rPr>
              <w:t>1.6</w:t>
            </w:r>
          </w:p>
        </w:tc>
        <w:tc>
          <w:tcPr>
            <w:tcW w:w="8613" w:type="dxa"/>
          </w:tcPr>
          <w:p w:rsidR="00753CDF" w:rsidRDefault="00DC3D94">
            <w:pPr>
              <w:pStyle w:val="TableParagraph"/>
              <w:spacing w:line="262" w:lineRule="exact"/>
              <w:ind w:left="105"/>
              <w:rPr>
                <w:sz w:val="24"/>
              </w:rPr>
            </w:pPr>
            <w:r>
              <w:rPr>
                <w:sz w:val="24"/>
              </w:rPr>
              <w:t>Выполнять</w:t>
            </w:r>
            <w:r>
              <w:rPr>
                <w:spacing w:val="6"/>
                <w:sz w:val="24"/>
              </w:rPr>
              <w:t xml:space="preserve"> </w:t>
            </w:r>
            <w:r>
              <w:rPr>
                <w:sz w:val="24"/>
              </w:rPr>
              <w:t>инсталляцию</w:t>
            </w:r>
            <w:r>
              <w:rPr>
                <w:spacing w:val="6"/>
                <w:sz w:val="24"/>
              </w:rPr>
              <w:t xml:space="preserve"> </w:t>
            </w:r>
            <w:r>
              <w:rPr>
                <w:sz w:val="24"/>
              </w:rPr>
              <w:t>и</w:t>
            </w:r>
            <w:r>
              <w:rPr>
                <w:spacing w:val="6"/>
                <w:sz w:val="24"/>
              </w:rPr>
              <w:t xml:space="preserve"> </w:t>
            </w:r>
            <w:r>
              <w:rPr>
                <w:sz w:val="24"/>
              </w:rPr>
              <w:t>настройку</w:t>
            </w:r>
            <w:r>
              <w:rPr>
                <w:spacing w:val="-2"/>
                <w:sz w:val="24"/>
              </w:rPr>
              <w:t xml:space="preserve"> </w:t>
            </w:r>
            <w:r>
              <w:rPr>
                <w:sz w:val="24"/>
              </w:rPr>
              <w:t>компьютерных</w:t>
            </w:r>
            <w:r>
              <w:rPr>
                <w:spacing w:val="5"/>
                <w:sz w:val="24"/>
              </w:rPr>
              <w:t xml:space="preserve"> </w:t>
            </w:r>
            <w:r>
              <w:rPr>
                <w:sz w:val="24"/>
              </w:rPr>
              <w:t>платформ</w:t>
            </w:r>
            <w:r>
              <w:rPr>
                <w:spacing w:val="5"/>
                <w:sz w:val="24"/>
              </w:rPr>
              <w:t xml:space="preserve"> </w:t>
            </w:r>
            <w:r>
              <w:rPr>
                <w:sz w:val="24"/>
              </w:rPr>
              <w:t>для</w:t>
            </w:r>
            <w:r>
              <w:rPr>
                <w:spacing w:val="7"/>
                <w:sz w:val="24"/>
              </w:rPr>
              <w:t xml:space="preserve"> </w:t>
            </w:r>
            <w:r>
              <w:rPr>
                <w:sz w:val="24"/>
              </w:rPr>
              <w:t>предоставле-</w:t>
            </w:r>
          </w:p>
          <w:p w:rsidR="00753CDF" w:rsidRDefault="00DC3D94">
            <w:pPr>
              <w:pStyle w:val="TableParagraph"/>
              <w:spacing w:line="272" w:lineRule="exact"/>
              <w:ind w:left="105"/>
              <w:rPr>
                <w:sz w:val="24"/>
              </w:rPr>
            </w:pPr>
            <w:r>
              <w:rPr>
                <w:sz w:val="24"/>
              </w:rPr>
              <w:t>ния</w:t>
            </w:r>
            <w:r>
              <w:rPr>
                <w:spacing w:val="-5"/>
                <w:sz w:val="24"/>
              </w:rPr>
              <w:t xml:space="preserve"> </w:t>
            </w:r>
            <w:r>
              <w:rPr>
                <w:sz w:val="24"/>
              </w:rPr>
              <w:t>телематических услуг</w:t>
            </w:r>
            <w:r>
              <w:rPr>
                <w:spacing w:val="-1"/>
                <w:sz w:val="24"/>
              </w:rPr>
              <w:t xml:space="preserve"> </w:t>
            </w:r>
            <w:r>
              <w:rPr>
                <w:sz w:val="24"/>
              </w:rPr>
              <w:t>связи.</w:t>
            </w:r>
          </w:p>
        </w:tc>
      </w:tr>
      <w:tr w:rsidR="00753CDF">
        <w:trPr>
          <w:trHeight w:val="552"/>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1.7</w:t>
            </w:r>
          </w:p>
        </w:tc>
        <w:tc>
          <w:tcPr>
            <w:tcW w:w="8613" w:type="dxa"/>
          </w:tcPr>
          <w:p w:rsidR="00753CDF" w:rsidRDefault="00DC3D94">
            <w:pPr>
              <w:pStyle w:val="TableParagraph"/>
              <w:spacing w:line="260" w:lineRule="exact"/>
              <w:ind w:left="105"/>
              <w:rPr>
                <w:sz w:val="24"/>
              </w:rPr>
            </w:pPr>
            <w:r>
              <w:rPr>
                <w:sz w:val="24"/>
              </w:rPr>
              <w:t>Производить</w:t>
            </w:r>
            <w:r>
              <w:rPr>
                <w:spacing w:val="4"/>
                <w:sz w:val="24"/>
              </w:rPr>
              <w:t xml:space="preserve"> </w:t>
            </w:r>
            <w:r>
              <w:rPr>
                <w:sz w:val="24"/>
              </w:rPr>
              <w:t>администрирование</w:t>
            </w:r>
            <w:r>
              <w:rPr>
                <w:spacing w:val="3"/>
                <w:sz w:val="24"/>
              </w:rPr>
              <w:t xml:space="preserve"> </w:t>
            </w:r>
            <w:r>
              <w:rPr>
                <w:sz w:val="24"/>
              </w:rPr>
              <w:t>сетевого</w:t>
            </w:r>
            <w:r>
              <w:rPr>
                <w:spacing w:val="6"/>
                <w:sz w:val="24"/>
              </w:rPr>
              <w:t xml:space="preserve"> </w:t>
            </w:r>
            <w:r>
              <w:rPr>
                <w:sz w:val="24"/>
              </w:rPr>
              <w:t>оборудования</w:t>
            </w:r>
            <w:r>
              <w:rPr>
                <w:spacing w:val="6"/>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дейст-</w:t>
            </w:r>
          </w:p>
          <w:p w:rsidR="00753CDF" w:rsidRDefault="00DC3D94">
            <w:pPr>
              <w:pStyle w:val="TableParagraph"/>
              <w:spacing w:line="272" w:lineRule="exact"/>
              <w:ind w:left="105"/>
              <w:rPr>
                <w:sz w:val="24"/>
              </w:rPr>
            </w:pPr>
            <w:r>
              <w:rPr>
                <w:sz w:val="24"/>
              </w:rPr>
              <w:t>вующими</w:t>
            </w:r>
            <w:r>
              <w:rPr>
                <w:spacing w:val="-4"/>
                <w:sz w:val="24"/>
              </w:rPr>
              <w:t xml:space="preserve"> </w:t>
            </w:r>
            <w:r>
              <w:rPr>
                <w:sz w:val="24"/>
              </w:rPr>
              <w:t>отраслевыми</w:t>
            </w:r>
            <w:r>
              <w:rPr>
                <w:spacing w:val="-4"/>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1.8</w:t>
            </w:r>
          </w:p>
        </w:tc>
        <w:tc>
          <w:tcPr>
            <w:tcW w:w="8613" w:type="dxa"/>
          </w:tcPr>
          <w:p w:rsidR="00753CDF" w:rsidRDefault="00DC3D94">
            <w:pPr>
              <w:pStyle w:val="TableParagraph"/>
              <w:spacing w:line="260" w:lineRule="exact"/>
              <w:ind w:left="105"/>
              <w:rPr>
                <w:sz w:val="24"/>
              </w:rPr>
            </w:pPr>
            <w:r>
              <w:rPr>
                <w:sz w:val="24"/>
              </w:rPr>
              <w:t>Выполнять</w:t>
            </w:r>
            <w:r>
              <w:rPr>
                <w:spacing w:val="28"/>
                <w:sz w:val="24"/>
              </w:rPr>
              <w:t xml:space="preserve"> </w:t>
            </w:r>
            <w:r>
              <w:rPr>
                <w:sz w:val="24"/>
              </w:rPr>
              <w:t>монтаж,</w:t>
            </w:r>
            <w:r>
              <w:rPr>
                <w:spacing w:val="27"/>
                <w:sz w:val="24"/>
              </w:rPr>
              <w:t xml:space="preserve"> </w:t>
            </w:r>
            <w:r>
              <w:rPr>
                <w:sz w:val="24"/>
              </w:rPr>
              <w:t>первичную</w:t>
            </w:r>
            <w:r>
              <w:rPr>
                <w:spacing w:val="31"/>
                <w:sz w:val="24"/>
              </w:rPr>
              <w:t xml:space="preserve"> </w:t>
            </w:r>
            <w:r>
              <w:rPr>
                <w:sz w:val="24"/>
              </w:rPr>
              <w:t>инсталляцию,</w:t>
            </w:r>
            <w:r>
              <w:rPr>
                <w:spacing w:val="25"/>
                <w:sz w:val="24"/>
              </w:rPr>
              <w:t xml:space="preserve"> </w:t>
            </w:r>
            <w:r>
              <w:rPr>
                <w:sz w:val="24"/>
              </w:rPr>
              <w:t>настройку</w:t>
            </w:r>
            <w:r>
              <w:rPr>
                <w:spacing w:val="23"/>
                <w:sz w:val="24"/>
              </w:rPr>
              <w:t xml:space="preserve"> </w:t>
            </w:r>
            <w:r>
              <w:rPr>
                <w:sz w:val="24"/>
              </w:rPr>
              <w:t>систем</w:t>
            </w:r>
            <w:r>
              <w:rPr>
                <w:spacing w:val="26"/>
                <w:sz w:val="24"/>
              </w:rPr>
              <w:t xml:space="preserve"> </w:t>
            </w:r>
            <w:r>
              <w:rPr>
                <w:sz w:val="24"/>
              </w:rPr>
              <w:t>видеонаблюде-</w:t>
            </w:r>
          </w:p>
          <w:p w:rsidR="00753CDF" w:rsidRDefault="00DC3D94">
            <w:pPr>
              <w:pStyle w:val="TableParagraph"/>
              <w:spacing w:line="272" w:lineRule="exact"/>
              <w:ind w:left="105"/>
              <w:rPr>
                <w:sz w:val="24"/>
              </w:rPr>
            </w:pPr>
            <w:r>
              <w:rPr>
                <w:sz w:val="24"/>
              </w:rPr>
              <w:t>ния</w:t>
            </w:r>
            <w:r>
              <w:rPr>
                <w:spacing w:val="-3"/>
                <w:sz w:val="24"/>
              </w:rPr>
              <w:t xml:space="preserve"> </w:t>
            </w:r>
            <w:r>
              <w:rPr>
                <w:sz w:val="24"/>
              </w:rPr>
              <w:t>и</w:t>
            </w:r>
            <w:r>
              <w:rPr>
                <w:spacing w:val="-4"/>
                <w:sz w:val="24"/>
              </w:rPr>
              <w:t xml:space="preserve"> </w:t>
            </w:r>
            <w:r>
              <w:rPr>
                <w:sz w:val="24"/>
              </w:rPr>
              <w:t>безопасности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3"/>
                <w:sz w:val="24"/>
              </w:rPr>
              <w:t xml:space="preserve"> </w:t>
            </w:r>
            <w:r>
              <w:rPr>
                <w:sz w:val="24"/>
              </w:rPr>
              <w:t>стандартами.</w:t>
            </w:r>
          </w:p>
        </w:tc>
      </w:tr>
    </w:tbl>
    <w:p w:rsidR="00753CDF" w:rsidRDefault="00753CDF">
      <w:pPr>
        <w:pStyle w:val="a3"/>
        <w:rPr>
          <w:sz w:val="20"/>
        </w:rPr>
      </w:pPr>
    </w:p>
    <w:p w:rsidR="00753CDF" w:rsidRDefault="00753CDF">
      <w:pPr>
        <w:pStyle w:val="a3"/>
        <w:spacing w:before="6"/>
        <w:rPr>
          <w:sz w:val="21"/>
        </w:rPr>
      </w:pPr>
    </w:p>
    <w:p w:rsidR="00753CDF" w:rsidRDefault="00DC3D94">
      <w:pPr>
        <w:pStyle w:val="a3"/>
        <w:ind w:left="238"/>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7176"/>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302"/>
              </w:numPr>
              <w:tabs>
                <w:tab w:val="left" w:pos="248"/>
              </w:tabs>
              <w:ind w:right="160"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сетей</w:t>
            </w:r>
            <w:r>
              <w:rPr>
                <w:spacing w:val="-3"/>
                <w:sz w:val="24"/>
              </w:rPr>
              <w:t xml:space="preserve"> </w:t>
            </w:r>
            <w:r>
              <w:rPr>
                <w:sz w:val="24"/>
              </w:rPr>
              <w:t>проводного</w:t>
            </w:r>
            <w:r>
              <w:rPr>
                <w:spacing w:val="-3"/>
                <w:sz w:val="24"/>
              </w:rPr>
              <w:t xml:space="preserve"> </w:t>
            </w:r>
            <w:r>
              <w:rPr>
                <w:sz w:val="24"/>
              </w:rPr>
              <w:t>абонентского</w:t>
            </w:r>
            <w:r>
              <w:rPr>
                <w:spacing w:val="-3"/>
                <w:sz w:val="24"/>
              </w:rPr>
              <w:t xml:space="preserve"> </w:t>
            </w:r>
            <w:r>
              <w:rPr>
                <w:sz w:val="24"/>
              </w:rPr>
              <w:t>доступа</w:t>
            </w:r>
            <w:r>
              <w:rPr>
                <w:spacing w:val="-57"/>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98" w:firstLine="0"/>
              <w:rPr>
                <w:sz w:val="24"/>
              </w:rPr>
            </w:pPr>
            <w:r>
              <w:rPr>
                <w:sz w:val="24"/>
              </w:rPr>
              <w:t>выполнения монтажа и настройки сетей беспроводного абонентского дос-</w:t>
            </w:r>
            <w:r>
              <w:rPr>
                <w:spacing w:val="-57"/>
                <w:sz w:val="24"/>
              </w:rPr>
              <w:t xml:space="preserve"> </w:t>
            </w:r>
            <w:r>
              <w:rPr>
                <w:sz w:val="24"/>
              </w:rPr>
              <w:t>тупа</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83"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демонтажа</w:t>
            </w:r>
            <w:r>
              <w:rPr>
                <w:spacing w:val="-5"/>
                <w:sz w:val="24"/>
              </w:rPr>
              <w:t xml:space="preserve"> </w:t>
            </w:r>
            <w:r>
              <w:rPr>
                <w:sz w:val="24"/>
              </w:rPr>
              <w:t>и</w:t>
            </w:r>
            <w:r>
              <w:rPr>
                <w:spacing w:val="-4"/>
                <w:sz w:val="24"/>
              </w:rPr>
              <w:t xml:space="preserve"> </w:t>
            </w:r>
            <w:r>
              <w:rPr>
                <w:sz w:val="24"/>
              </w:rPr>
              <w:t>технического</w:t>
            </w:r>
            <w:r>
              <w:rPr>
                <w:spacing w:val="-3"/>
                <w:sz w:val="24"/>
              </w:rPr>
              <w:t xml:space="preserve"> </w:t>
            </w:r>
            <w:r>
              <w:rPr>
                <w:sz w:val="24"/>
              </w:rPr>
              <w:t>обслуживания</w:t>
            </w:r>
            <w:r>
              <w:rPr>
                <w:spacing w:val="-3"/>
                <w:sz w:val="24"/>
              </w:rPr>
              <w:t xml:space="preserve"> </w:t>
            </w:r>
            <w:r>
              <w:rPr>
                <w:sz w:val="24"/>
              </w:rPr>
              <w:t>кабелей</w:t>
            </w:r>
            <w:r>
              <w:rPr>
                <w:spacing w:val="-57"/>
                <w:sz w:val="24"/>
              </w:rPr>
              <w:t xml:space="preserve"> </w:t>
            </w:r>
            <w:r>
              <w:rPr>
                <w:sz w:val="24"/>
              </w:rPr>
              <w:t>связи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93" w:firstLine="0"/>
              <w:rPr>
                <w:sz w:val="24"/>
              </w:rPr>
            </w:pPr>
            <w:r>
              <w:rPr>
                <w:sz w:val="24"/>
              </w:rPr>
              <w:t>выполнения монтажа, демонтажа и технического обслуживания оконеч-</w:t>
            </w:r>
            <w:r>
              <w:rPr>
                <w:spacing w:val="-58"/>
                <w:sz w:val="24"/>
              </w:rPr>
              <w:t xml:space="preserve"> </w:t>
            </w:r>
            <w:r>
              <w:rPr>
                <w:sz w:val="24"/>
              </w:rPr>
              <w:t>ных кабельных устройств в соответствии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72" w:firstLine="0"/>
              <w:rPr>
                <w:sz w:val="24"/>
              </w:rPr>
            </w:pPr>
            <w:r>
              <w:rPr>
                <w:sz w:val="24"/>
              </w:rPr>
              <w:t>администрирование активного сетевого оборудования инфокоммуникаци-</w:t>
            </w:r>
            <w:r>
              <w:rPr>
                <w:spacing w:val="-57"/>
                <w:sz w:val="24"/>
              </w:rPr>
              <w:t xml:space="preserve"> </w:t>
            </w:r>
            <w:r>
              <w:rPr>
                <w:sz w:val="24"/>
              </w:rPr>
              <w:t>онных</w:t>
            </w:r>
            <w:r>
              <w:rPr>
                <w:spacing w:val="1"/>
                <w:sz w:val="24"/>
              </w:rPr>
              <w:t xml:space="preserve"> </w:t>
            </w:r>
            <w:r>
              <w:rPr>
                <w:sz w:val="24"/>
              </w:rPr>
              <w:t>сетей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сетевых протоколов;</w:t>
            </w:r>
          </w:p>
          <w:p w:rsidR="00753CDF" w:rsidRDefault="00DC3D94">
            <w:pPr>
              <w:pStyle w:val="TableParagraph"/>
              <w:numPr>
                <w:ilvl w:val="0"/>
                <w:numId w:val="302"/>
              </w:numPr>
              <w:tabs>
                <w:tab w:val="left" w:pos="248"/>
              </w:tabs>
              <w:ind w:right="345" w:firstLine="0"/>
              <w:rPr>
                <w:sz w:val="24"/>
              </w:rPr>
            </w:pPr>
            <w:r>
              <w:rPr>
                <w:sz w:val="24"/>
              </w:rPr>
              <w:t>осуществления</w:t>
            </w:r>
            <w:r>
              <w:rPr>
                <w:spacing w:val="-6"/>
                <w:sz w:val="24"/>
              </w:rPr>
              <w:t xml:space="preserve"> </w:t>
            </w:r>
            <w:r>
              <w:rPr>
                <w:sz w:val="24"/>
              </w:rPr>
              <w:t>текущего</w:t>
            </w:r>
            <w:r>
              <w:rPr>
                <w:spacing w:val="-6"/>
                <w:sz w:val="24"/>
              </w:rPr>
              <w:t xml:space="preserve"> </w:t>
            </w:r>
            <w:r>
              <w:rPr>
                <w:sz w:val="24"/>
              </w:rPr>
              <w:t>обслуживания</w:t>
            </w:r>
            <w:r>
              <w:rPr>
                <w:spacing w:val="-5"/>
                <w:sz w:val="24"/>
              </w:rPr>
              <w:t xml:space="preserve"> </w:t>
            </w:r>
            <w:r>
              <w:rPr>
                <w:sz w:val="24"/>
              </w:rPr>
              <w:t>оборудования</w:t>
            </w:r>
            <w:r>
              <w:rPr>
                <w:spacing w:val="-6"/>
                <w:sz w:val="24"/>
              </w:rPr>
              <w:t xml:space="preserve"> </w:t>
            </w:r>
            <w:r>
              <w:rPr>
                <w:sz w:val="24"/>
              </w:rPr>
              <w:t>мультисервисных</w:t>
            </w:r>
            <w:r>
              <w:rPr>
                <w:spacing w:val="-57"/>
                <w:sz w:val="24"/>
              </w:rPr>
              <w:t xml:space="preserve"> </w:t>
            </w:r>
            <w:r>
              <w:rPr>
                <w:sz w:val="24"/>
              </w:rPr>
              <w:t>сетей</w:t>
            </w:r>
            <w:r>
              <w:rPr>
                <w:spacing w:val="-1"/>
                <w:sz w:val="24"/>
              </w:rPr>
              <w:t xml:space="preserve"> </w:t>
            </w:r>
            <w:r>
              <w:rPr>
                <w:sz w:val="24"/>
              </w:rPr>
              <w:t>доступа.</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компьютерных</w:t>
            </w:r>
            <w:r>
              <w:rPr>
                <w:spacing w:val="-1"/>
                <w:sz w:val="24"/>
              </w:rPr>
              <w:t xml:space="preserve"> </w:t>
            </w:r>
            <w:r>
              <w:rPr>
                <w:sz w:val="24"/>
              </w:rPr>
              <w:t>сетей</w:t>
            </w:r>
          </w:p>
          <w:p w:rsidR="00753CDF" w:rsidRDefault="00DC3D94">
            <w:pPr>
              <w:pStyle w:val="TableParagraph"/>
              <w:numPr>
                <w:ilvl w:val="0"/>
                <w:numId w:val="302"/>
              </w:numPr>
              <w:tabs>
                <w:tab w:val="left" w:pos="248"/>
              </w:tabs>
              <w:ind w:left="247"/>
              <w:rPr>
                <w:sz w:val="24"/>
              </w:rPr>
            </w:pPr>
            <w:r>
              <w:rPr>
                <w:sz w:val="24"/>
              </w:rPr>
              <w:t>выполнение</w:t>
            </w:r>
            <w:r>
              <w:rPr>
                <w:spacing w:val="-6"/>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(настройки)</w:t>
            </w:r>
            <w:r>
              <w:rPr>
                <w:spacing w:val="-5"/>
                <w:sz w:val="24"/>
              </w:rPr>
              <w:t xml:space="preserve"> </w:t>
            </w:r>
            <w:r>
              <w:rPr>
                <w:sz w:val="24"/>
              </w:rPr>
              <w:t>компьютерных</w:t>
            </w:r>
            <w:r>
              <w:rPr>
                <w:spacing w:val="-2"/>
                <w:sz w:val="24"/>
              </w:rPr>
              <w:t xml:space="preserve"> </w:t>
            </w:r>
            <w:r>
              <w:rPr>
                <w:sz w:val="24"/>
              </w:rPr>
              <w:t>сетей</w:t>
            </w:r>
          </w:p>
          <w:p w:rsidR="00753CDF" w:rsidRDefault="00DC3D94">
            <w:pPr>
              <w:pStyle w:val="TableParagraph"/>
              <w:numPr>
                <w:ilvl w:val="0"/>
                <w:numId w:val="302"/>
              </w:numPr>
              <w:tabs>
                <w:tab w:val="left" w:pos="248"/>
              </w:tabs>
              <w:ind w:right="440" w:firstLine="0"/>
              <w:rPr>
                <w:sz w:val="24"/>
              </w:rPr>
            </w:pPr>
            <w:r>
              <w:rPr>
                <w:sz w:val="24"/>
              </w:rPr>
              <w:t>выполнение</w:t>
            </w:r>
            <w:r>
              <w:rPr>
                <w:spacing w:val="-6"/>
                <w:sz w:val="24"/>
              </w:rPr>
              <w:t xml:space="preserve"> </w:t>
            </w:r>
            <w:r>
              <w:rPr>
                <w:sz w:val="24"/>
              </w:rPr>
              <w:t>инсталляции</w:t>
            </w:r>
            <w:r>
              <w:rPr>
                <w:spacing w:val="-6"/>
                <w:sz w:val="24"/>
              </w:rPr>
              <w:t xml:space="preserve"> </w:t>
            </w:r>
            <w:r>
              <w:rPr>
                <w:sz w:val="24"/>
              </w:rPr>
              <w:t>компьютерных</w:t>
            </w:r>
            <w:r>
              <w:rPr>
                <w:spacing w:val="-3"/>
                <w:sz w:val="24"/>
              </w:rPr>
              <w:t xml:space="preserve"> </w:t>
            </w:r>
            <w:r>
              <w:rPr>
                <w:sz w:val="24"/>
              </w:rPr>
              <w:t>платформ</w:t>
            </w:r>
            <w:r>
              <w:rPr>
                <w:spacing w:val="-4"/>
                <w:sz w:val="24"/>
              </w:rPr>
              <w:t xml:space="preserve"> </w:t>
            </w:r>
            <w:r>
              <w:rPr>
                <w:sz w:val="24"/>
              </w:rPr>
              <w:t>для</w:t>
            </w:r>
            <w:r>
              <w:rPr>
                <w:spacing w:val="-5"/>
                <w:sz w:val="24"/>
              </w:rPr>
              <w:t xml:space="preserve"> </w:t>
            </w:r>
            <w:r>
              <w:rPr>
                <w:sz w:val="24"/>
              </w:rPr>
              <w:t>телематических</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302"/>
              </w:numPr>
              <w:tabs>
                <w:tab w:val="left" w:pos="248"/>
              </w:tabs>
              <w:ind w:right="323" w:firstLine="0"/>
              <w:rPr>
                <w:sz w:val="24"/>
              </w:rPr>
            </w:pPr>
            <w:r>
              <w:rPr>
                <w:sz w:val="24"/>
              </w:rPr>
              <w:t>выполнение настройки компьютерных платформ для предоставления ус-</w:t>
            </w:r>
            <w:r>
              <w:rPr>
                <w:spacing w:val="-57"/>
                <w:sz w:val="24"/>
              </w:rPr>
              <w:t xml:space="preserve"> </w:t>
            </w:r>
            <w:r>
              <w:rPr>
                <w:sz w:val="24"/>
              </w:rPr>
              <w:t>луг</w:t>
            </w:r>
            <w:r>
              <w:rPr>
                <w:spacing w:val="-2"/>
                <w:sz w:val="24"/>
              </w:rPr>
              <w:t xml:space="preserve"> </w:t>
            </w:r>
            <w:r>
              <w:rPr>
                <w:sz w:val="24"/>
              </w:rPr>
              <w:t>связи</w:t>
            </w:r>
          </w:p>
          <w:p w:rsidR="00753CDF" w:rsidRDefault="00DC3D94">
            <w:pPr>
              <w:pStyle w:val="TableParagraph"/>
              <w:numPr>
                <w:ilvl w:val="0"/>
                <w:numId w:val="302"/>
              </w:numPr>
              <w:tabs>
                <w:tab w:val="left" w:pos="248"/>
              </w:tabs>
              <w:ind w:left="247"/>
              <w:rPr>
                <w:sz w:val="24"/>
              </w:rPr>
            </w:pPr>
            <w:r>
              <w:rPr>
                <w:sz w:val="24"/>
              </w:rPr>
              <w:t>администрирование</w:t>
            </w:r>
            <w:r>
              <w:rPr>
                <w:spacing w:val="-6"/>
                <w:sz w:val="24"/>
              </w:rPr>
              <w:t xml:space="preserve"> </w:t>
            </w:r>
            <w:r>
              <w:rPr>
                <w:sz w:val="24"/>
              </w:rPr>
              <w:t>сетевого</w:t>
            </w:r>
            <w:r>
              <w:rPr>
                <w:spacing w:val="-5"/>
                <w:sz w:val="24"/>
              </w:rPr>
              <w:t xml:space="preserve"> </w:t>
            </w:r>
            <w:r>
              <w:rPr>
                <w:sz w:val="24"/>
              </w:rPr>
              <w:t>оборудования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4"/>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систем</w:t>
            </w:r>
            <w:r>
              <w:rPr>
                <w:spacing w:val="-3"/>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первичной</w:t>
            </w:r>
            <w:r>
              <w:rPr>
                <w:spacing w:val="-2"/>
                <w:sz w:val="24"/>
              </w:rPr>
              <w:t xml:space="preserve"> </w:t>
            </w:r>
            <w:r>
              <w:rPr>
                <w:sz w:val="24"/>
              </w:rPr>
              <w:t>инсталляции</w:t>
            </w:r>
            <w:r>
              <w:rPr>
                <w:spacing w:val="-3"/>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5"/>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систем</w:t>
            </w:r>
            <w:r>
              <w:rPr>
                <w:spacing w:val="-5"/>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настройки</w:t>
            </w:r>
            <w:r>
              <w:rPr>
                <w:spacing w:val="-3"/>
                <w:sz w:val="24"/>
              </w:rPr>
              <w:t xml:space="preserve"> </w:t>
            </w:r>
            <w:r>
              <w:rPr>
                <w:sz w:val="24"/>
              </w:rPr>
              <w:t>систем</w:t>
            </w:r>
            <w:r>
              <w:rPr>
                <w:spacing w:val="-4"/>
                <w:sz w:val="24"/>
              </w:rPr>
              <w:t xml:space="preserve"> </w:t>
            </w:r>
            <w:r>
              <w:rPr>
                <w:sz w:val="24"/>
              </w:rPr>
              <w:t>видеонаблюдения</w:t>
            </w:r>
          </w:p>
          <w:p w:rsidR="00753CDF" w:rsidRDefault="00DC3D94">
            <w:pPr>
              <w:pStyle w:val="TableParagraph"/>
              <w:numPr>
                <w:ilvl w:val="0"/>
                <w:numId w:val="302"/>
              </w:numPr>
              <w:tabs>
                <w:tab w:val="left" w:pos="248"/>
              </w:tabs>
              <w:spacing w:line="264" w:lineRule="exact"/>
              <w:ind w:left="247"/>
              <w:rPr>
                <w:sz w:val="24"/>
              </w:rPr>
            </w:pPr>
            <w:r>
              <w:rPr>
                <w:sz w:val="24"/>
              </w:rPr>
              <w:t>выполнение</w:t>
            </w:r>
            <w:r>
              <w:rPr>
                <w:spacing w:val="-4"/>
                <w:sz w:val="24"/>
              </w:rPr>
              <w:t xml:space="preserve"> </w:t>
            </w:r>
            <w:r>
              <w:rPr>
                <w:sz w:val="24"/>
              </w:rPr>
              <w:t>настройки</w:t>
            </w:r>
            <w:r>
              <w:rPr>
                <w:spacing w:val="-4"/>
                <w:sz w:val="24"/>
              </w:rPr>
              <w:t xml:space="preserve"> </w:t>
            </w:r>
            <w:r>
              <w:rPr>
                <w:sz w:val="24"/>
              </w:rPr>
              <w:t>систем</w:t>
            </w:r>
            <w:r>
              <w:rPr>
                <w:spacing w:val="-4"/>
                <w:sz w:val="24"/>
              </w:rPr>
              <w:t xml:space="preserve"> </w:t>
            </w:r>
            <w:r>
              <w:rPr>
                <w:sz w:val="24"/>
              </w:rPr>
              <w:t>безопасности</w:t>
            </w:r>
          </w:p>
        </w:tc>
      </w:tr>
      <w:tr w:rsidR="00753CDF">
        <w:trPr>
          <w:trHeight w:val="4140"/>
        </w:trPr>
        <w:tc>
          <w:tcPr>
            <w:tcW w:w="1526" w:type="dxa"/>
          </w:tcPr>
          <w:p w:rsidR="00753CDF" w:rsidRDefault="00DC3D94">
            <w:pPr>
              <w:pStyle w:val="TableParagraph"/>
              <w:spacing w:line="247" w:lineRule="exact"/>
              <w:ind w:left="107"/>
            </w:pPr>
            <w:r>
              <w:lastRenderedPageBreak/>
              <w:t>Уметь:</w:t>
            </w:r>
          </w:p>
        </w:tc>
        <w:tc>
          <w:tcPr>
            <w:tcW w:w="8082" w:type="dxa"/>
          </w:tcPr>
          <w:p w:rsidR="00753CDF" w:rsidRDefault="00DC3D94">
            <w:pPr>
              <w:pStyle w:val="TableParagraph"/>
              <w:numPr>
                <w:ilvl w:val="0"/>
                <w:numId w:val="301"/>
              </w:numPr>
              <w:tabs>
                <w:tab w:val="left" w:pos="248"/>
              </w:tabs>
              <w:spacing w:line="268" w:lineRule="exact"/>
              <w:ind w:left="247"/>
              <w:jc w:val="both"/>
              <w:rPr>
                <w:sz w:val="24"/>
              </w:rPr>
            </w:pPr>
            <w:r>
              <w:rPr>
                <w:sz w:val="24"/>
              </w:rPr>
              <w:t>подключать</w:t>
            </w:r>
            <w:r>
              <w:rPr>
                <w:spacing w:val="-3"/>
                <w:sz w:val="24"/>
              </w:rPr>
              <w:t xml:space="preserve"> </w:t>
            </w:r>
            <w:r>
              <w:rPr>
                <w:sz w:val="24"/>
              </w:rPr>
              <w:t>активное</w:t>
            </w:r>
            <w:r>
              <w:rPr>
                <w:spacing w:val="-7"/>
                <w:sz w:val="24"/>
              </w:rPr>
              <w:t xml:space="preserve"> </w:t>
            </w:r>
            <w:r>
              <w:rPr>
                <w:sz w:val="24"/>
              </w:rPr>
              <w:t>оборудование</w:t>
            </w:r>
            <w:r>
              <w:rPr>
                <w:spacing w:val="-4"/>
                <w:sz w:val="24"/>
              </w:rPr>
              <w:t xml:space="preserve"> </w:t>
            </w:r>
            <w:r>
              <w:rPr>
                <w:sz w:val="24"/>
              </w:rPr>
              <w:t>к</w:t>
            </w:r>
            <w:r>
              <w:rPr>
                <w:spacing w:val="-3"/>
                <w:sz w:val="24"/>
              </w:rPr>
              <w:t xml:space="preserve"> </w:t>
            </w:r>
            <w:r>
              <w:rPr>
                <w:sz w:val="24"/>
              </w:rPr>
              <w:t>точкам</w:t>
            </w:r>
            <w:r>
              <w:rPr>
                <w:spacing w:val="-2"/>
                <w:sz w:val="24"/>
              </w:rPr>
              <w:t xml:space="preserve"> </w:t>
            </w:r>
            <w:r>
              <w:rPr>
                <w:sz w:val="24"/>
              </w:rPr>
              <w:t>доступа;</w:t>
            </w:r>
          </w:p>
          <w:p w:rsidR="00753CDF" w:rsidRDefault="00DC3D94">
            <w:pPr>
              <w:pStyle w:val="TableParagraph"/>
              <w:numPr>
                <w:ilvl w:val="0"/>
                <w:numId w:val="301"/>
              </w:numPr>
              <w:tabs>
                <w:tab w:val="left" w:pos="250"/>
              </w:tabs>
              <w:ind w:left="249" w:hanging="142"/>
              <w:jc w:val="both"/>
              <w:rPr>
                <w:sz w:val="24"/>
              </w:rPr>
            </w:pPr>
            <w:r>
              <w:rPr>
                <w:sz w:val="24"/>
              </w:rPr>
              <w:t>устанавливать</w:t>
            </w:r>
            <w:r>
              <w:rPr>
                <w:spacing w:val="-4"/>
                <w:sz w:val="24"/>
              </w:rPr>
              <w:t xml:space="preserve"> </w:t>
            </w:r>
            <w:r>
              <w:rPr>
                <w:sz w:val="24"/>
              </w:rPr>
              <w:t>точки</w:t>
            </w:r>
            <w:r>
              <w:rPr>
                <w:spacing w:val="-4"/>
                <w:sz w:val="24"/>
              </w:rPr>
              <w:t xml:space="preserve"> </w:t>
            </w:r>
            <w:r>
              <w:rPr>
                <w:sz w:val="24"/>
              </w:rPr>
              <w:t>доступа</w:t>
            </w:r>
            <w:r>
              <w:rPr>
                <w:spacing w:val="-5"/>
                <w:sz w:val="24"/>
              </w:rPr>
              <w:t xml:space="preserve"> </w:t>
            </w:r>
            <w:r>
              <w:rPr>
                <w:sz w:val="24"/>
              </w:rPr>
              <w:t>Wi-Fi;</w:t>
            </w:r>
          </w:p>
          <w:p w:rsidR="00753CDF" w:rsidRDefault="00DC3D94">
            <w:pPr>
              <w:pStyle w:val="TableParagraph"/>
              <w:numPr>
                <w:ilvl w:val="0"/>
                <w:numId w:val="301"/>
              </w:numPr>
              <w:tabs>
                <w:tab w:val="left" w:pos="248"/>
              </w:tabs>
              <w:ind w:right="484" w:firstLine="0"/>
              <w:jc w:val="both"/>
              <w:rPr>
                <w:sz w:val="24"/>
              </w:rPr>
            </w:pPr>
            <w:r>
              <w:rPr>
                <w:sz w:val="24"/>
              </w:rPr>
              <w:t>осуществлять установку оборудования и ПО, первичную инсталляцию,</w:t>
            </w:r>
            <w:r>
              <w:rPr>
                <w:spacing w:val="-57"/>
                <w:sz w:val="24"/>
              </w:rPr>
              <w:t xml:space="preserve"> </w:t>
            </w:r>
            <w:r>
              <w:rPr>
                <w:sz w:val="24"/>
              </w:rPr>
              <w:t>настройку, диагностику и мониторинг работоспособности оборудования</w:t>
            </w:r>
            <w:r>
              <w:rPr>
                <w:spacing w:val="-57"/>
                <w:sz w:val="24"/>
              </w:rPr>
              <w:t xml:space="preserve"> </w:t>
            </w:r>
            <w:r>
              <w:rPr>
                <w:sz w:val="24"/>
              </w:rPr>
              <w:t>широкополосного</w:t>
            </w:r>
            <w:r>
              <w:rPr>
                <w:spacing w:val="-2"/>
                <w:sz w:val="24"/>
              </w:rPr>
              <w:t xml:space="preserve"> </w:t>
            </w:r>
            <w:r>
              <w:rPr>
                <w:sz w:val="24"/>
              </w:rPr>
              <w:t>проводного</w:t>
            </w:r>
            <w:r>
              <w:rPr>
                <w:spacing w:val="-1"/>
                <w:sz w:val="24"/>
              </w:rPr>
              <w:t xml:space="preserve"> </w:t>
            </w:r>
            <w:r>
              <w:rPr>
                <w:sz w:val="24"/>
              </w:rPr>
              <w:t>и</w:t>
            </w:r>
            <w:r>
              <w:rPr>
                <w:spacing w:val="-2"/>
                <w:sz w:val="24"/>
              </w:rPr>
              <w:t xml:space="preserve"> </w:t>
            </w:r>
            <w:r>
              <w:rPr>
                <w:sz w:val="24"/>
              </w:rPr>
              <w:t>беспроводного</w:t>
            </w:r>
            <w:r>
              <w:rPr>
                <w:spacing w:val="-2"/>
                <w:sz w:val="24"/>
              </w:rPr>
              <w:t xml:space="preserve"> </w:t>
            </w:r>
            <w:r>
              <w:rPr>
                <w:sz w:val="24"/>
              </w:rPr>
              <w:t>абонентского</w:t>
            </w:r>
            <w:r>
              <w:rPr>
                <w:spacing w:val="-2"/>
                <w:sz w:val="24"/>
              </w:rPr>
              <w:t xml:space="preserve"> </w:t>
            </w:r>
            <w:r>
              <w:rPr>
                <w:sz w:val="24"/>
              </w:rPr>
              <w:t>доступа;</w:t>
            </w:r>
          </w:p>
          <w:p w:rsidR="00753CDF" w:rsidRDefault="00DC3D94">
            <w:pPr>
              <w:pStyle w:val="TableParagraph"/>
              <w:numPr>
                <w:ilvl w:val="0"/>
                <w:numId w:val="301"/>
              </w:numPr>
              <w:tabs>
                <w:tab w:val="left" w:pos="248"/>
              </w:tabs>
              <w:ind w:left="247"/>
              <w:jc w:val="both"/>
              <w:rPr>
                <w:sz w:val="24"/>
              </w:rPr>
            </w:pPr>
            <w:r>
              <w:rPr>
                <w:sz w:val="24"/>
              </w:rPr>
              <w:t>детально</w:t>
            </w:r>
            <w:r>
              <w:rPr>
                <w:spacing w:val="-5"/>
                <w:sz w:val="24"/>
              </w:rPr>
              <w:t xml:space="preserve"> </w:t>
            </w:r>
            <w:r>
              <w:rPr>
                <w:sz w:val="24"/>
              </w:rPr>
              <w:t>анализировать</w:t>
            </w:r>
            <w:r>
              <w:rPr>
                <w:spacing w:val="-5"/>
                <w:sz w:val="24"/>
              </w:rPr>
              <w:t xml:space="preserve"> </w:t>
            </w:r>
            <w:r>
              <w:rPr>
                <w:sz w:val="24"/>
              </w:rPr>
              <w:t>спецификации</w:t>
            </w:r>
            <w:r>
              <w:rPr>
                <w:spacing w:val="-6"/>
                <w:sz w:val="24"/>
              </w:rPr>
              <w:t xml:space="preserve"> </w:t>
            </w:r>
            <w:r>
              <w:rPr>
                <w:sz w:val="24"/>
              </w:rPr>
              <w:t>интерфейсов</w:t>
            </w:r>
            <w:r>
              <w:rPr>
                <w:spacing w:val="-5"/>
                <w:sz w:val="24"/>
              </w:rPr>
              <w:t xml:space="preserve"> </w:t>
            </w:r>
            <w:r>
              <w:rPr>
                <w:sz w:val="24"/>
              </w:rPr>
              <w:t>доступа;</w:t>
            </w:r>
          </w:p>
          <w:p w:rsidR="00753CDF" w:rsidRDefault="00DC3D94">
            <w:pPr>
              <w:pStyle w:val="TableParagraph"/>
              <w:numPr>
                <w:ilvl w:val="0"/>
                <w:numId w:val="301"/>
              </w:numPr>
              <w:tabs>
                <w:tab w:val="left" w:pos="248"/>
              </w:tabs>
              <w:ind w:right="225" w:firstLine="0"/>
              <w:rPr>
                <w:sz w:val="24"/>
              </w:rPr>
            </w:pPr>
            <w:r>
              <w:rPr>
                <w:sz w:val="24"/>
              </w:rPr>
              <w:t>осуществлять выбор марки и типа кабеля в соответствии с проектом и ис-</w:t>
            </w:r>
            <w:r>
              <w:rPr>
                <w:spacing w:val="-57"/>
                <w:sz w:val="24"/>
              </w:rPr>
              <w:t xml:space="preserve"> </w:t>
            </w:r>
            <w:r>
              <w:rPr>
                <w:sz w:val="24"/>
              </w:rPr>
              <w:t>ходя из условий прокладки структурированных кабельных систем сетей</w:t>
            </w:r>
            <w:r>
              <w:rPr>
                <w:spacing w:val="1"/>
                <w:sz w:val="24"/>
              </w:rPr>
              <w:t xml:space="preserve"> </w:t>
            </w:r>
            <w:r>
              <w:rPr>
                <w:sz w:val="24"/>
              </w:rPr>
              <w:t>широкополосного</w:t>
            </w:r>
            <w:r>
              <w:rPr>
                <w:spacing w:val="-1"/>
                <w:sz w:val="24"/>
              </w:rPr>
              <w:t xml:space="preserve"> </w:t>
            </w:r>
            <w:r>
              <w:rPr>
                <w:sz w:val="24"/>
              </w:rPr>
              <w:t>доступа;</w:t>
            </w:r>
          </w:p>
          <w:p w:rsidR="00753CDF" w:rsidRDefault="00DC3D94">
            <w:pPr>
              <w:pStyle w:val="TableParagraph"/>
              <w:numPr>
                <w:ilvl w:val="0"/>
                <w:numId w:val="301"/>
              </w:numPr>
              <w:tabs>
                <w:tab w:val="left" w:pos="248"/>
              </w:tabs>
              <w:spacing w:before="1"/>
              <w:ind w:right="217" w:firstLine="0"/>
              <w:rPr>
                <w:sz w:val="24"/>
              </w:rPr>
            </w:pPr>
            <w:r>
              <w:rPr>
                <w:sz w:val="24"/>
              </w:rPr>
              <w:t>производить коммутацию сетевого оборудования и рабочих станций в со-</w:t>
            </w:r>
            <w:r>
              <w:rPr>
                <w:spacing w:val="-57"/>
                <w:sz w:val="24"/>
              </w:rPr>
              <w:t xml:space="preserve"> </w:t>
            </w:r>
            <w:r>
              <w:rPr>
                <w:sz w:val="24"/>
              </w:rPr>
              <w:t>ответствии</w:t>
            </w:r>
            <w:r>
              <w:rPr>
                <w:spacing w:val="-1"/>
                <w:sz w:val="24"/>
              </w:rPr>
              <w:t xml:space="preserve"> </w:t>
            </w:r>
            <w:r>
              <w:rPr>
                <w:sz w:val="24"/>
              </w:rPr>
              <w:t>с</w:t>
            </w:r>
            <w:r>
              <w:rPr>
                <w:spacing w:val="-1"/>
                <w:sz w:val="24"/>
              </w:rPr>
              <w:t xml:space="preserve"> </w:t>
            </w:r>
            <w:r>
              <w:rPr>
                <w:sz w:val="24"/>
              </w:rPr>
              <w:t>заданной</w:t>
            </w:r>
            <w:r>
              <w:rPr>
                <w:spacing w:val="-2"/>
                <w:sz w:val="24"/>
              </w:rPr>
              <w:t xml:space="preserve"> </w:t>
            </w:r>
            <w:r>
              <w:rPr>
                <w:sz w:val="24"/>
              </w:rPr>
              <w:t>топологией;</w:t>
            </w:r>
          </w:p>
          <w:p w:rsidR="00753CDF" w:rsidRDefault="00DC3D94">
            <w:pPr>
              <w:pStyle w:val="TableParagraph"/>
              <w:numPr>
                <w:ilvl w:val="0"/>
                <w:numId w:val="301"/>
              </w:numPr>
              <w:tabs>
                <w:tab w:val="left" w:pos="248"/>
              </w:tabs>
              <w:ind w:right="178" w:firstLine="0"/>
              <w:rPr>
                <w:sz w:val="24"/>
              </w:rPr>
            </w:pPr>
            <w:r>
              <w:rPr>
                <w:sz w:val="24"/>
              </w:rPr>
              <w:t>оформлять техническую документацию, заполнять соответствующие фор-</w:t>
            </w:r>
            <w:r>
              <w:rPr>
                <w:spacing w:val="-57"/>
                <w:sz w:val="24"/>
              </w:rPr>
              <w:t xml:space="preserve"> </w:t>
            </w:r>
            <w:r>
              <w:rPr>
                <w:sz w:val="24"/>
              </w:rPr>
              <w:t>мы</w:t>
            </w:r>
            <w:r>
              <w:rPr>
                <w:spacing w:val="-1"/>
                <w:sz w:val="24"/>
              </w:rPr>
              <w:t xml:space="preserve"> </w:t>
            </w:r>
            <w:r>
              <w:rPr>
                <w:sz w:val="24"/>
              </w:rPr>
              <w:t>(формуляры,</w:t>
            </w:r>
            <w:r>
              <w:rPr>
                <w:spacing w:val="-1"/>
                <w:sz w:val="24"/>
              </w:rPr>
              <w:t xml:space="preserve"> </w:t>
            </w:r>
            <w:r>
              <w:rPr>
                <w:sz w:val="24"/>
              </w:rPr>
              <w:t>паспорта, оперативные</w:t>
            </w:r>
            <w:r>
              <w:rPr>
                <w:spacing w:val="-3"/>
                <w:sz w:val="24"/>
              </w:rPr>
              <w:t xml:space="preserve"> </w:t>
            </w:r>
            <w:r>
              <w:rPr>
                <w:sz w:val="24"/>
              </w:rPr>
              <w:t>журналы</w:t>
            </w:r>
            <w:r>
              <w:rPr>
                <w:spacing w:val="-1"/>
                <w:sz w:val="24"/>
              </w:rPr>
              <w:t xml:space="preserve"> </w:t>
            </w:r>
            <w:r>
              <w:rPr>
                <w:sz w:val="24"/>
              </w:rPr>
              <w:t>и т.п.)</w:t>
            </w:r>
          </w:p>
          <w:p w:rsidR="00753CDF" w:rsidRDefault="00DC3D94">
            <w:pPr>
              <w:pStyle w:val="TableParagraph"/>
              <w:numPr>
                <w:ilvl w:val="0"/>
                <w:numId w:val="301"/>
              </w:numPr>
              <w:tabs>
                <w:tab w:val="left" w:pos="248"/>
              </w:tabs>
              <w:ind w:left="247"/>
              <w:rPr>
                <w:sz w:val="24"/>
              </w:rPr>
            </w:pPr>
            <w:r>
              <w:rPr>
                <w:sz w:val="24"/>
              </w:rPr>
              <w:t>настраивать</w:t>
            </w:r>
            <w:r>
              <w:rPr>
                <w:spacing w:val="-5"/>
                <w:sz w:val="24"/>
              </w:rPr>
              <w:t xml:space="preserve"> </w:t>
            </w:r>
            <w:r>
              <w:rPr>
                <w:sz w:val="24"/>
              </w:rPr>
              <w:t>и</w:t>
            </w:r>
            <w:r>
              <w:rPr>
                <w:spacing w:val="-4"/>
                <w:sz w:val="24"/>
              </w:rPr>
              <w:t xml:space="preserve"> </w:t>
            </w:r>
            <w:r>
              <w:rPr>
                <w:sz w:val="24"/>
              </w:rPr>
              <w:t>осуществлять</w:t>
            </w:r>
            <w:r>
              <w:rPr>
                <w:spacing w:val="-4"/>
                <w:sz w:val="24"/>
              </w:rPr>
              <w:t xml:space="preserve"> </w:t>
            </w:r>
            <w:r>
              <w:rPr>
                <w:sz w:val="24"/>
              </w:rPr>
              <w:t>диагностику</w:t>
            </w:r>
            <w:r>
              <w:rPr>
                <w:spacing w:val="-11"/>
                <w:sz w:val="24"/>
              </w:rPr>
              <w:t xml:space="preserve"> </w:t>
            </w:r>
            <w:r>
              <w:rPr>
                <w:sz w:val="24"/>
              </w:rPr>
              <w:t>и</w:t>
            </w:r>
            <w:r>
              <w:rPr>
                <w:spacing w:val="-5"/>
                <w:sz w:val="24"/>
              </w:rPr>
              <w:t xml:space="preserve"> </w:t>
            </w:r>
            <w:r>
              <w:rPr>
                <w:sz w:val="24"/>
              </w:rPr>
              <w:t>мониторинг</w:t>
            </w:r>
            <w:r>
              <w:rPr>
                <w:spacing w:val="-5"/>
                <w:sz w:val="24"/>
              </w:rPr>
              <w:t xml:space="preserve"> </w:t>
            </w:r>
            <w:r>
              <w:rPr>
                <w:sz w:val="24"/>
              </w:rPr>
              <w:t>локальных</w:t>
            </w:r>
            <w:r>
              <w:rPr>
                <w:spacing w:val="-3"/>
                <w:sz w:val="24"/>
              </w:rPr>
              <w:t xml:space="preserve"> </w:t>
            </w:r>
            <w:r>
              <w:rPr>
                <w:sz w:val="24"/>
              </w:rPr>
              <w:t>сетей;</w:t>
            </w:r>
          </w:p>
          <w:p w:rsidR="00753CDF" w:rsidRDefault="00DC3D94">
            <w:pPr>
              <w:pStyle w:val="TableParagraph"/>
              <w:numPr>
                <w:ilvl w:val="0"/>
                <w:numId w:val="301"/>
              </w:numPr>
              <w:tabs>
                <w:tab w:val="left" w:pos="248"/>
              </w:tabs>
              <w:spacing w:line="264" w:lineRule="exact"/>
              <w:ind w:left="247"/>
              <w:rPr>
                <w:sz w:val="24"/>
              </w:rPr>
            </w:pPr>
            <w:r>
              <w:rPr>
                <w:sz w:val="24"/>
              </w:rPr>
              <w:t>осуществлять</w:t>
            </w:r>
            <w:r>
              <w:rPr>
                <w:spacing w:val="-2"/>
                <w:sz w:val="24"/>
              </w:rPr>
              <w:t xml:space="preserve"> </w:t>
            </w:r>
            <w:r>
              <w:rPr>
                <w:sz w:val="24"/>
              </w:rPr>
              <w:t>администрирование</w:t>
            </w:r>
            <w:r>
              <w:rPr>
                <w:spacing w:val="-3"/>
                <w:sz w:val="24"/>
              </w:rPr>
              <w:t xml:space="preserve"> </w:t>
            </w:r>
            <w:r>
              <w:rPr>
                <w:sz w:val="24"/>
              </w:rPr>
              <w:t>сетевого</w:t>
            </w:r>
            <w:r>
              <w:rPr>
                <w:spacing w:val="-4"/>
                <w:sz w:val="24"/>
              </w:rPr>
              <w:t xml:space="preserve"> </w:t>
            </w:r>
            <w:r>
              <w:rPr>
                <w:sz w:val="24"/>
              </w:rPr>
              <w:t>оборудования</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ин-</w:t>
            </w:r>
          </w:p>
        </w:tc>
      </w:tr>
    </w:tbl>
    <w:p w:rsidR="00753CDF" w:rsidRDefault="00753CDF">
      <w:pPr>
        <w:spacing w:line="264" w:lineRule="exact"/>
        <w:rPr>
          <w:sz w:val="24"/>
        </w:rPr>
        <w:sectPr w:rsidR="00753CDF">
          <w:pgSz w:w="11910" w:h="16850"/>
          <w:pgMar w:top="114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терфейсов</w:t>
            </w:r>
            <w:r>
              <w:rPr>
                <w:spacing w:val="-3"/>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1"/>
                <w:sz w:val="24"/>
              </w:rPr>
              <w:t xml:space="preserve"> </w:t>
            </w:r>
            <w:r>
              <w:rPr>
                <w:sz w:val="24"/>
              </w:rPr>
              <w:t>локальная</w:t>
            </w:r>
            <w:r>
              <w:rPr>
                <w:spacing w:val="-4"/>
                <w:sz w:val="24"/>
              </w:rPr>
              <w:t xml:space="preserve"> </w:t>
            </w:r>
            <w:r>
              <w:rPr>
                <w:sz w:val="24"/>
              </w:rPr>
              <w:t>консоль);</w:t>
            </w:r>
          </w:p>
          <w:p w:rsidR="00753CDF" w:rsidRDefault="00DC3D94">
            <w:pPr>
              <w:pStyle w:val="TableParagraph"/>
              <w:ind w:left="108" w:right="109"/>
              <w:rPr>
                <w:sz w:val="24"/>
              </w:rPr>
            </w:pPr>
            <w:r>
              <w:rPr>
                <w:sz w:val="24"/>
              </w:rPr>
              <w:t>- производить настройку интеллектуальных параметров (VLAN, STP, RSTP,</w:t>
            </w:r>
            <w:r>
              <w:rPr>
                <w:spacing w:val="-57"/>
                <w:sz w:val="24"/>
              </w:rPr>
              <w:t xml:space="preserve"> </w:t>
            </w:r>
            <w:r>
              <w:rPr>
                <w:sz w:val="24"/>
              </w:rPr>
              <w:t>MSTP,</w:t>
            </w:r>
            <w:r>
              <w:rPr>
                <w:spacing w:val="-1"/>
                <w:sz w:val="24"/>
              </w:rPr>
              <w:t xml:space="preserve"> </w:t>
            </w:r>
            <w:r>
              <w:rPr>
                <w:sz w:val="24"/>
              </w:rPr>
              <w:t>ограничение</w:t>
            </w:r>
            <w:r>
              <w:rPr>
                <w:spacing w:val="-2"/>
                <w:sz w:val="24"/>
              </w:rPr>
              <w:t xml:space="preserve"> </w:t>
            </w:r>
            <w:r>
              <w:rPr>
                <w:sz w:val="24"/>
              </w:rPr>
              <w:t>доступа,</w:t>
            </w:r>
            <w:r>
              <w:rPr>
                <w:spacing w:val="-1"/>
                <w:sz w:val="24"/>
              </w:rPr>
              <w:t xml:space="preserve"> </w:t>
            </w:r>
            <w:r>
              <w:rPr>
                <w:sz w:val="24"/>
              </w:rPr>
              <w:t>параметры</w:t>
            </w:r>
            <w:r>
              <w:rPr>
                <w:spacing w:val="1"/>
                <w:sz w:val="24"/>
              </w:rPr>
              <w:t xml:space="preserve"> </w:t>
            </w:r>
            <w:r>
              <w:rPr>
                <w:sz w:val="24"/>
              </w:rPr>
              <w:t>QoS</w:t>
            </w:r>
            <w:r>
              <w:rPr>
                <w:spacing w:val="-1"/>
                <w:sz w:val="24"/>
              </w:rPr>
              <w:t xml:space="preserve"> </w:t>
            </w:r>
            <w:r>
              <w:rPr>
                <w:sz w:val="24"/>
              </w:rPr>
              <w:t>а также</w:t>
            </w:r>
            <w:r>
              <w:rPr>
                <w:spacing w:val="-3"/>
                <w:sz w:val="24"/>
              </w:rPr>
              <w:t xml:space="preserve"> </w:t>
            </w:r>
            <w:r>
              <w:rPr>
                <w:sz w:val="24"/>
              </w:rPr>
              <w:t>согласование IP-</w:t>
            </w:r>
          </w:p>
          <w:p w:rsidR="00753CDF" w:rsidRDefault="00DC3D94">
            <w:pPr>
              <w:pStyle w:val="TableParagraph"/>
              <w:ind w:left="108" w:right="407"/>
              <w:rPr>
                <w:sz w:val="24"/>
              </w:rPr>
            </w:pPr>
            <w:r>
              <w:rPr>
                <w:sz w:val="24"/>
              </w:rPr>
              <w:t>адресов согласно MIB) оборудования технологических мультисервисных</w:t>
            </w:r>
            <w:r>
              <w:rPr>
                <w:spacing w:val="-58"/>
                <w:sz w:val="24"/>
              </w:rPr>
              <w:t xml:space="preserve"> </w:t>
            </w:r>
            <w:r>
              <w:rPr>
                <w:sz w:val="24"/>
              </w:rPr>
              <w:t>сетей;</w:t>
            </w:r>
          </w:p>
          <w:p w:rsidR="00753CDF" w:rsidRDefault="00DC3D94">
            <w:pPr>
              <w:pStyle w:val="TableParagraph"/>
              <w:ind w:left="108"/>
              <w:rPr>
                <w:sz w:val="24"/>
              </w:rPr>
            </w:pPr>
            <w:r>
              <w:rPr>
                <w:sz w:val="24"/>
              </w:rPr>
              <w:t>разрабатывать</w:t>
            </w:r>
            <w:r>
              <w:rPr>
                <w:spacing w:val="-4"/>
                <w:sz w:val="24"/>
              </w:rPr>
              <w:t xml:space="preserve"> </w:t>
            </w:r>
            <w:r>
              <w:rPr>
                <w:sz w:val="24"/>
              </w:rPr>
              <w:t>проект</w:t>
            </w:r>
            <w:r>
              <w:rPr>
                <w:spacing w:val="-4"/>
                <w:sz w:val="24"/>
              </w:rPr>
              <w:t xml:space="preserve"> </w:t>
            </w:r>
            <w:r>
              <w:rPr>
                <w:sz w:val="24"/>
              </w:rPr>
              <w:t>мультисервисной</w:t>
            </w:r>
            <w:r>
              <w:rPr>
                <w:spacing w:val="-3"/>
                <w:sz w:val="24"/>
              </w:rPr>
              <w:t xml:space="preserve"> </w:t>
            </w:r>
            <w:r>
              <w:rPr>
                <w:sz w:val="24"/>
              </w:rPr>
              <w:t>сети</w:t>
            </w:r>
            <w:r>
              <w:rPr>
                <w:spacing w:val="-4"/>
                <w:sz w:val="24"/>
              </w:rPr>
              <w:t xml:space="preserve"> </w:t>
            </w:r>
            <w:r>
              <w:rPr>
                <w:sz w:val="24"/>
              </w:rPr>
              <w:t>доступа</w:t>
            </w:r>
            <w:r>
              <w:rPr>
                <w:spacing w:val="-4"/>
                <w:sz w:val="24"/>
              </w:rPr>
              <w:t xml:space="preserve"> </w:t>
            </w:r>
            <w:r>
              <w:rPr>
                <w:sz w:val="24"/>
              </w:rPr>
              <w:t>с</w:t>
            </w:r>
            <w:r>
              <w:rPr>
                <w:spacing w:val="-5"/>
                <w:sz w:val="24"/>
              </w:rPr>
              <w:t xml:space="preserve"> </w:t>
            </w:r>
            <w:r>
              <w:rPr>
                <w:sz w:val="24"/>
              </w:rPr>
              <w:t>предоставлением</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ight="214"/>
              <w:rPr>
                <w:sz w:val="24"/>
              </w:rPr>
            </w:pPr>
            <w:r>
              <w:rPr>
                <w:sz w:val="24"/>
              </w:rPr>
              <w:t>составлять альтернативные сценарии модернизации сетей доступа, способ-</w:t>
            </w:r>
            <w:r>
              <w:rPr>
                <w:spacing w:val="-57"/>
                <w:sz w:val="24"/>
              </w:rPr>
              <w:t xml:space="preserve"> </w:t>
            </w:r>
            <w:r>
              <w:rPr>
                <w:sz w:val="24"/>
              </w:rPr>
              <w:t>ных</w:t>
            </w:r>
            <w:r>
              <w:rPr>
                <w:spacing w:val="-2"/>
                <w:sz w:val="24"/>
              </w:rPr>
              <w:t xml:space="preserve"> </w:t>
            </w:r>
            <w:r>
              <w:rPr>
                <w:sz w:val="24"/>
              </w:rPr>
              <w:t>поддерживать мультисервисное</w:t>
            </w:r>
            <w:r>
              <w:rPr>
                <w:spacing w:val="-2"/>
                <w:sz w:val="24"/>
              </w:rPr>
              <w:t xml:space="preserve"> </w:t>
            </w:r>
            <w:r>
              <w:rPr>
                <w:sz w:val="24"/>
              </w:rPr>
              <w:t>обслуживание;</w:t>
            </w:r>
          </w:p>
          <w:p w:rsidR="00753CDF" w:rsidRDefault="00DC3D94">
            <w:pPr>
              <w:pStyle w:val="TableParagraph"/>
              <w:ind w:left="108" w:right="265"/>
              <w:rPr>
                <w:sz w:val="24"/>
              </w:rPr>
            </w:pPr>
            <w:r>
              <w:rPr>
                <w:sz w:val="24"/>
              </w:rPr>
              <w:t>обеспечивать хранение и защиту медных и волоконно-оптических кабелей</w:t>
            </w:r>
            <w:r>
              <w:rPr>
                <w:spacing w:val="-58"/>
                <w:sz w:val="24"/>
              </w:rPr>
              <w:t xml:space="preserve"> </w:t>
            </w:r>
            <w:r>
              <w:rPr>
                <w:sz w:val="24"/>
              </w:rPr>
              <w:t>при</w:t>
            </w:r>
            <w:r>
              <w:rPr>
                <w:spacing w:val="-3"/>
                <w:sz w:val="24"/>
              </w:rPr>
              <w:t xml:space="preserve"> </w:t>
            </w:r>
            <w:r>
              <w:rPr>
                <w:sz w:val="24"/>
              </w:rPr>
              <w:t>хранении;</w:t>
            </w:r>
          </w:p>
          <w:p w:rsidR="00753CDF" w:rsidRDefault="00DC3D94">
            <w:pPr>
              <w:pStyle w:val="TableParagraph"/>
              <w:ind w:left="108" w:right="244"/>
              <w:rPr>
                <w:sz w:val="24"/>
              </w:rPr>
            </w:pPr>
            <w:r>
              <w:rPr>
                <w:sz w:val="24"/>
              </w:rPr>
              <w:t>инспектировать и чистить установленные кабельные соединения и исправ-</w:t>
            </w:r>
            <w:r>
              <w:rPr>
                <w:spacing w:val="-57"/>
                <w:sz w:val="24"/>
              </w:rPr>
              <w:t xml:space="preserve"> </w:t>
            </w:r>
            <w:r>
              <w:rPr>
                <w:sz w:val="24"/>
              </w:rPr>
              <w:t>лять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753CDF" w:rsidRDefault="00DC3D94">
            <w:pPr>
              <w:pStyle w:val="TableParagraph"/>
              <w:ind w:left="108" w:right="362"/>
              <w:rPr>
                <w:sz w:val="24"/>
              </w:rPr>
            </w:pPr>
            <w:r>
              <w:rPr>
                <w:sz w:val="24"/>
              </w:rPr>
              <w:t>определять, обнаруживать, диагностировать и устранять системные неис-</w:t>
            </w:r>
            <w:r>
              <w:rPr>
                <w:spacing w:val="-57"/>
                <w:sz w:val="24"/>
              </w:rPr>
              <w:t xml:space="preserve"> </w:t>
            </w:r>
            <w:r>
              <w:rPr>
                <w:sz w:val="24"/>
              </w:rPr>
              <w:t>правности</w:t>
            </w:r>
            <w:r>
              <w:rPr>
                <w:spacing w:val="-1"/>
                <w:sz w:val="24"/>
              </w:rPr>
              <w:t xml:space="preserve"> </w:t>
            </w:r>
            <w:r>
              <w:rPr>
                <w:sz w:val="24"/>
              </w:rPr>
              <w:t>в</w:t>
            </w:r>
            <w:r>
              <w:rPr>
                <w:spacing w:val="-1"/>
                <w:sz w:val="24"/>
              </w:rPr>
              <w:t xml:space="preserve"> </w:t>
            </w:r>
            <w:r>
              <w:rPr>
                <w:sz w:val="24"/>
              </w:rPr>
              <w:t>сетях</w:t>
            </w:r>
            <w:r>
              <w:rPr>
                <w:spacing w:val="2"/>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широкополосных;</w:t>
            </w:r>
          </w:p>
          <w:p w:rsidR="00753CDF" w:rsidRDefault="00DC3D94">
            <w:pPr>
              <w:pStyle w:val="TableParagraph"/>
              <w:spacing w:before="1"/>
              <w:ind w:left="108" w:right="374"/>
              <w:rPr>
                <w:sz w:val="24"/>
              </w:rPr>
            </w:pPr>
            <w:r>
              <w:rPr>
                <w:sz w:val="24"/>
              </w:rPr>
              <w:t>осуществлять техническое обслуживание оборудования сетей мультисер-</w:t>
            </w:r>
            <w:r>
              <w:rPr>
                <w:spacing w:val="-57"/>
                <w:sz w:val="24"/>
              </w:rPr>
              <w:t xml:space="preserve"> </w:t>
            </w:r>
            <w:r>
              <w:rPr>
                <w:sz w:val="24"/>
              </w:rPr>
              <w:t>висного</w:t>
            </w:r>
            <w:r>
              <w:rPr>
                <w:spacing w:val="-1"/>
                <w:sz w:val="24"/>
              </w:rPr>
              <w:t xml:space="preserve"> </w:t>
            </w:r>
            <w:r>
              <w:rPr>
                <w:sz w:val="24"/>
              </w:rPr>
              <w:t>доступа;</w:t>
            </w:r>
          </w:p>
          <w:p w:rsidR="00753CDF" w:rsidRDefault="00DC3D94">
            <w:pPr>
              <w:pStyle w:val="TableParagraph"/>
              <w:spacing w:before="2" w:line="237" w:lineRule="auto"/>
              <w:ind w:left="108" w:right="577"/>
              <w:rPr>
                <w:sz w:val="24"/>
              </w:rPr>
            </w:pPr>
            <w:r>
              <w:rPr>
                <w:sz w:val="24"/>
              </w:rPr>
              <w:t>проектировать структурированные медные и волоконно-оптические ка-</w:t>
            </w:r>
            <w:r>
              <w:rPr>
                <w:spacing w:val="-57"/>
                <w:sz w:val="24"/>
              </w:rPr>
              <w:t xml:space="preserve"> </w:t>
            </w:r>
            <w:r>
              <w:rPr>
                <w:sz w:val="24"/>
              </w:rPr>
              <w:t>бельные</w:t>
            </w:r>
            <w:r>
              <w:rPr>
                <w:spacing w:val="-3"/>
                <w:sz w:val="24"/>
              </w:rPr>
              <w:t xml:space="preserve"> </w:t>
            </w:r>
            <w:r>
              <w:rPr>
                <w:sz w:val="24"/>
              </w:rPr>
              <w:t>сети;</w:t>
            </w:r>
          </w:p>
          <w:p w:rsidR="00753CDF" w:rsidRDefault="00DC3D94">
            <w:pPr>
              <w:pStyle w:val="TableParagraph"/>
              <w:spacing w:before="1"/>
              <w:ind w:left="108"/>
              <w:rPr>
                <w:sz w:val="24"/>
              </w:rPr>
            </w:pPr>
            <w:r>
              <w:rPr>
                <w:sz w:val="24"/>
              </w:rPr>
              <w:t>выполнять</w:t>
            </w:r>
            <w:r>
              <w:rPr>
                <w:spacing w:val="-4"/>
                <w:sz w:val="24"/>
              </w:rPr>
              <w:t xml:space="preserve"> </w:t>
            </w:r>
            <w:r>
              <w:rPr>
                <w:sz w:val="24"/>
              </w:rPr>
              <w:t>монтаж</w:t>
            </w:r>
            <w:r>
              <w:rPr>
                <w:spacing w:val="-4"/>
                <w:sz w:val="24"/>
              </w:rPr>
              <w:t xml:space="preserve"> </w:t>
            </w:r>
            <w:r>
              <w:rPr>
                <w:sz w:val="24"/>
              </w:rPr>
              <w:t>и</w:t>
            </w:r>
            <w:r>
              <w:rPr>
                <w:spacing w:val="-4"/>
                <w:sz w:val="24"/>
              </w:rPr>
              <w:t xml:space="preserve"> </w:t>
            </w:r>
            <w:r>
              <w:rPr>
                <w:sz w:val="24"/>
              </w:rPr>
              <w:t>демонтаж</w:t>
            </w:r>
            <w:r>
              <w:rPr>
                <w:spacing w:val="-3"/>
                <w:sz w:val="24"/>
              </w:rPr>
              <w:t xml:space="preserve"> </w:t>
            </w:r>
            <w:r>
              <w:rPr>
                <w:sz w:val="24"/>
              </w:rPr>
              <w:t>пассивных</w:t>
            </w:r>
            <w:r>
              <w:rPr>
                <w:spacing w:val="-3"/>
                <w:sz w:val="24"/>
              </w:rPr>
              <w:t xml:space="preserve"> </w:t>
            </w:r>
            <w:r>
              <w:rPr>
                <w:sz w:val="24"/>
              </w:rPr>
              <w:t>и</w:t>
            </w:r>
            <w:r>
              <w:rPr>
                <w:spacing w:val="-4"/>
                <w:sz w:val="24"/>
              </w:rPr>
              <w:t xml:space="preserve"> </w:t>
            </w:r>
            <w:r>
              <w:rPr>
                <w:sz w:val="24"/>
              </w:rPr>
              <w:t>активных</w:t>
            </w:r>
            <w:r>
              <w:rPr>
                <w:spacing w:val="-2"/>
                <w:sz w:val="24"/>
              </w:rPr>
              <w:t xml:space="preserve"> </w:t>
            </w:r>
            <w:r>
              <w:rPr>
                <w:sz w:val="24"/>
              </w:rPr>
              <w:t>элементов</w:t>
            </w:r>
            <w:r>
              <w:rPr>
                <w:spacing w:val="-4"/>
                <w:sz w:val="24"/>
              </w:rPr>
              <w:t xml:space="preserve"> </w:t>
            </w:r>
            <w:r>
              <w:rPr>
                <w:sz w:val="24"/>
              </w:rPr>
              <w:t>структу-</w:t>
            </w:r>
            <w:r>
              <w:rPr>
                <w:spacing w:val="-57"/>
                <w:sz w:val="24"/>
              </w:rPr>
              <w:t xml:space="preserve"> </w:t>
            </w:r>
            <w:r>
              <w:rPr>
                <w:sz w:val="24"/>
              </w:rPr>
              <w:t>рированных медных</w:t>
            </w:r>
            <w:r>
              <w:rPr>
                <w:spacing w:val="-2"/>
                <w:sz w:val="24"/>
              </w:rPr>
              <w:t xml:space="preserve"> </w:t>
            </w:r>
            <w:r>
              <w:rPr>
                <w:sz w:val="24"/>
              </w:rPr>
              <w:t>кабельных</w:t>
            </w:r>
            <w:r>
              <w:rPr>
                <w:spacing w:val="-2"/>
                <w:sz w:val="24"/>
              </w:rPr>
              <w:t xml:space="preserve"> </w:t>
            </w:r>
            <w:r>
              <w:rPr>
                <w:sz w:val="24"/>
              </w:rPr>
              <w:t>и</w:t>
            </w:r>
            <w:r>
              <w:rPr>
                <w:spacing w:val="-1"/>
                <w:sz w:val="24"/>
              </w:rPr>
              <w:t xml:space="preserve"> </w:t>
            </w:r>
            <w:r>
              <w:rPr>
                <w:sz w:val="24"/>
              </w:rPr>
              <w:t>волоконно-оптических</w:t>
            </w:r>
            <w:r>
              <w:rPr>
                <w:spacing w:val="1"/>
                <w:sz w:val="24"/>
              </w:rPr>
              <w:t xml:space="preserve"> </w:t>
            </w:r>
            <w:r>
              <w:rPr>
                <w:sz w:val="24"/>
              </w:rPr>
              <w:t>систем:</w:t>
            </w:r>
          </w:p>
          <w:p w:rsidR="00753CDF" w:rsidRDefault="00DC3D94">
            <w:pPr>
              <w:pStyle w:val="TableParagraph"/>
              <w:ind w:left="108" w:right="3125"/>
              <w:rPr>
                <w:sz w:val="24"/>
              </w:rPr>
            </w:pPr>
            <w:r>
              <w:rPr>
                <w:sz w:val="24"/>
              </w:rPr>
              <w:t>прокладывать кабели в помещениях и стойках,</w:t>
            </w:r>
            <w:r>
              <w:rPr>
                <w:spacing w:val="-58"/>
                <w:sz w:val="24"/>
              </w:rPr>
              <w:t xml:space="preserve"> </w:t>
            </w:r>
            <w:r>
              <w:rPr>
                <w:sz w:val="24"/>
              </w:rPr>
              <w:t>протягивать кабели по трубам и магистралям,</w:t>
            </w:r>
            <w:r>
              <w:rPr>
                <w:spacing w:val="1"/>
                <w:sz w:val="24"/>
              </w:rPr>
              <w:t xml:space="preserve"> </w:t>
            </w:r>
            <w:r>
              <w:rPr>
                <w:sz w:val="24"/>
              </w:rPr>
              <w:t>укладывать</w:t>
            </w:r>
            <w:r>
              <w:rPr>
                <w:spacing w:val="-1"/>
                <w:sz w:val="24"/>
              </w:rPr>
              <w:t xml:space="preserve"> </w:t>
            </w:r>
            <w:r>
              <w:rPr>
                <w:sz w:val="24"/>
              </w:rPr>
              <w:t>кабели</w:t>
            </w:r>
            <w:r>
              <w:rPr>
                <w:spacing w:val="1"/>
                <w:sz w:val="24"/>
              </w:rPr>
              <w:t xml:space="preserve"> </w:t>
            </w:r>
            <w:r>
              <w:rPr>
                <w:sz w:val="24"/>
              </w:rPr>
              <w:t>в</w:t>
            </w:r>
            <w:r>
              <w:rPr>
                <w:spacing w:val="-2"/>
                <w:sz w:val="24"/>
              </w:rPr>
              <w:t xml:space="preserve"> </w:t>
            </w:r>
            <w:r>
              <w:rPr>
                <w:sz w:val="24"/>
              </w:rPr>
              <w:t>лотки, сплайсы;</w:t>
            </w:r>
          </w:p>
          <w:p w:rsidR="00753CDF" w:rsidRDefault="00DC3D94">
            <w:pPr>
              <w:pStyle w:val="TableParagraph"/>
              <w:ind w:left="108" w:right="269"/>
              <w:rPr>
                <w:sz w:val="24"/>
              </w:rPr>
            </w:pPr>
            <w:r>
              <w:rPr>
                <w:sz w:val="24"/>
              </w:rPr>
              <w:t>производить расшивку кабеля на кроссе, в распределительных шкафах;</w:t>
            </w:r>
            <w:r>
              <w:rPr>
                <w:spacing w:val="1"/>
                <w:sz w:val="24"/>
              </w:rPr>
              <w:t xml:space="preserve"> </w:t>
            </w:r>
            <w:r>
              <w:rPr>
                <w:sz w:val="24"/>
              </w:rPr>
              <w:t>производить расшивку патч-панелей, разъемов, розеток в структурирован-</w:t>
            </w:r>
            <w:r>
              <w:rPr>
                <w:spacing w:val="-57"/>
                <w:sz w:val="24"/>
              </w:rPr>
              <w:t xml:space="preserve"> </w:t>
            </w:r>
            <w:r>
              <w:rPr>
                <w:sz w:val="24"/>
              </w:rPr>
              <w:t>ных</w:t>
            </w:r>
            <w:r>
              <w:rPr>
                <w:spacing w:val="-2"/>
                <w:sz w:val="24"/>
              </w:rPr>
              <w:t xml:space="preserve"> </w:t>
            </w:r>
            <w:r>
              <w:rPr>
                <w:sz w:val="24"/>
              </w:rPr>
              <w:t>кабельных</w:t>
            </w:r>
            <w:r>
              <w:rPr>
                <w:spacing w:val="2"/>
                <w:sz w:val="24"/>
              </w:rPr>
              <w:t xml:space="preserve"> </w:t>
            </w:r>
            <w:r>
              <w:rPr>
                <w:sz w:val="24"/>
              </w:rPr>
              <w:t>системах;</w:t>
            </w:r>
          </w:p>
          <w:p w:rsidR="00753CDF" w:rsidRDefault="00DC3D94">
            <w:pPr>
              <w:pStyle w:val="TableParagraph"/>
              <w:ind w:left="108"/>
              <w:rPr>
                <w:sz w:val="24"/>
              </w:rPr>
            </w:pPr>
            <w:r>
              <w:rPr>
                <w:sz w:val="24"/>
              </w:rPr>
              <w:t>разделывать</w:t>
            </w:r>
            <w:r>
              <w:rPr>
                <w:spacing w:val="-3"/>
                <w:sz w:val="24"/>
              </w:rPr>
              <w:t xml:space="preserve"> </w:t>
            </w:r>
            <w:r>
              <w:rPr>
                <w:sz w:val="24"/>
              </w:rPr>
              <w:t>коаксиальные</w:t>
            </w:r>
            <w:r>
              <w:rPr>
                <w:spacing w:val="-4"/>
                <w:sz w:val="24"/>
              </w:rPr>
              <w:t xml:space="preserve"> </w:t>
            </w:r>
            <w:r>
              <w:rPr>
                <w:sz w:val="24"/>
              </w:rPr>
              <w:t>кабели,</w:t>
            </w:r>
            <w:r>
              <w:rPr>
                <w:spacing w:val="-2"/>
                <w:sz w:val="24"/>
              </w:rPr>
              <w:t xml:space="preserve"> </w:t>
            </w:r>
            <w:r>
              <w:rPr>
                <w:sz w:val="24"/>
              </w:rPr>
              <w:t>многопарные</w:t>
            </w:r>
            <w:r>
              <w:rPr>
                <w:spacing w:val="-4"/>
                <w:sz w:val="24"/>
              </w:rPr>
              <w:t xml:space="preserve"> </w:t>
            </w:r>
            <w:r>
              <w:rPr>
                <w:sz w:val="24"/>
              </w:rPr>
              <w:t>витые</w:t>
            </w:r>
            <w:r>
              <w:rPr>
                <w:spacing w:val="-4"/>
                <w:sz w:val="24"/>
              </w:rPr>
              <w:t xml:space="preserve"> </w:t>
            </w:r>
            <w:r>
              <w:rPr>
                <w:sz w:val="24"/>
              </w:rPr>
              <w:t>пары,</w:t>
            </w:r>
            <w:r>
              <w:rPr>
                <w:spacing w:val="-3"/>
                <w:sz w:val="24"/>
              </w:rPr>
              <w:t xml:space="preserve"> </w:t>
            </w:r>
            <w:r>
              <w:rPr>
                <w:sz w:val="24"/>
              </w:rPr>
              <w:t>витые</w:t>
            </w:r>
            <w:r>
              <w:rPr>
                <w:spacing w:val="-4"/>
                <w:sz w:val="24"/>
              </w:rPr>
              <w:t xml:space="preserve"> </w:t>
            </w:r>
            <w:r>
              <w:rPr>
                <w:sz w:val="24"/>
              </w:rPr>
              <w:t>пары</w:t>
            </w:r>
            <w:r>
              <w:rPr>
                <w:spacing w:val="-57"/>
                <w:sz w:val="24"/>
              </w:rPr>
              <w:t xml:space="preserve"> </w:t>
            </w:r>
            <w:r>
              <w:rPr>
                <w:sz w:val="24"/>
              </w:rPr>
              <w:t>всех</w:t>
            </w:r>
            <w:r>
              <w:rPr>
                <w:spacing w:val="1"/>
                <w:sz w:val="24"/>
              </w:rPr>
              <w:t xml:space="preserve"> </w:t>
            </w:r>
            <w:r>
              <w:rPr>
                <w:sz w:val="24"/>
              </w:rPr>
              <w:t>стандартов</w:t>
            </w:r>
            <w:r>
              <w:rPr>
                <w:spacing w:val="-1"/>
                <w:sz w:val="24"/>
              </w:rPr>
              <w:t xml:space="preserve"> </w:t>
            </w:r>
            <w:r>
              <w:rPr>
                <w:sz w:val="24"/>
              </w:rPr>
              <w:t>xTP;</w:t>
            </w:r>
          </w:p>
          <w:p w:rsidR="00753CDF" w:rsidRDefault="00DC3D94">
            <w:pPr>
              <w:pStyle w:val="TableParagraph"/>
              <w:spacing w:before="1"/>
              <w:ind w:left="108" w:right="322"/>
              <w:rPr>
                <w:sz w:val="24"/>
              </w:rPr>
            </w:pPr>
            <w:r>
              <w:rPr>
                <w:sz w:val="24"/>
              </w:rPr>
              <w:t>осуществлять монтаж коннекторов различного типа для витой пары (IDC)</w:t>
            </w:r>
            <w:r>
              <w:rPr>
                <w:spacing w:val="-57"/>
                <w:sz w:val="24"/>
              </w:rPr>
              <w:t xml:space="preserve"> </w:t>
            </w:r>
            <w:r>
              <w:rPr>
                <w:sz w:val="24"/>
              </w:rPr>
              <w:t>типа модульных джеков RJ45 и RJ 11 (U/UTP, SF/UTP, S/FTP);</w:t>
            </w:r>
            <w:r>
              <w:rPr>
                <w:spacing w:val="1"/>
                <w:sz w:val="24"/>
              </w:rPr>
              <w:t xml:space="preserve"> </w:t>
            </w:r>
            <w:r>
              <w:rPr>
                <w:sz w:val="24"/>
              </w:rPr>
              <w:t>устанавливать телекоммуникационные 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08" w:right="129"/>
              <w:rPr>
                <w:sz w:val="24"/>
              </w:rPr>
            </w:pPr>
            <w:r>
              <w:rPr>
                <w:sz w:val="24"/>
              </w:rPr>
              <w:t>выполнять установку инфокоммуникационных стоек, установку оборудова-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коммутационный</w:t>
            </w:r>
            <w:r>
              <w:rPr>
                <w:spacing w:val="-2"/>
                <w:sz w:val="24"/>
              </w:rPr>
              <w:t xml:space="preserve"> </w:t>
            </w:r>
            <w:r>
              <w:rPr>
                <w:sz w:val="24"/>
              </w:rPr>
              <w:t>шкаф;</w:t>
            </w:r>
          </w:p>
          <w:p w:rsidR="00753CDF" w:rsidRDefault="00DC3D94">
            <w:pPr>
              <w:pStyle w:val="TableParagraph"/>
              <w:ind w:left="108" w:right="397"/>
              <w:rPr>
                <w:sz w:val="24"/>
              </w:rPr>
            </w:pPr>
            <w:r>
              <w:rPr>
                <w:sz w:val="24"/>
              </w:rPr>
              <w:t>устанавливать кабельные распределители (коммутационные панели и ко-</w:t>
            </w:r>
            <w:r>
              <w:rPr>
                <w:spacing w:val="-57"/>
                <w:sz w:val="24"/>
              </w:rPr>
              <w:t xml:space="preserve"> </w:t>
            </w:r>
            <w:r>
              <w:rPr>
                <w:sz w:val="24"/>
              </w:rPr>
              <w:t>робки;</w:t>
            </w:r>
            <w:r>
              <w:rPr>
                <w:spacing w:val="-3"/>
                <w:sz w:val="24"/>
              </w:rPr>
              <w:t xml:space="preserve"> </w:t>
            </w:r>
            <w:r>
              <w:rPr>
                <w:sz w:val="24"/>
              </w:rPr>
              <w:t>кроссовые</w:t>
            </w:r>
            <w:r>
              <w:rPr>
                <w:spacing w:val="-1"/>
                <w:sz w:val="24"/>
              </w:rPr>
              <w:t xml:space="preserve"> </w:t>
            </w:r>
            <w:r>
              <w:rPr>
                <w:sz w:val="24"/>
              </w:rPr>
              <w:t>панели и коробки);</w:t>
            </w:r>
          </w:p>
          <w:p w:rsidR="00753CDF" w:rsidRDefault="00DC3D94">
            <w:pPr>
              <w:pStyle w:val="TableParagraph"/>
              <w:ind w:left="108"/>
              <w:rPr>
                <w:sz w:val="24"/>
              </w:rPr>
            </w:pPr>
            <w:r>
              <w:rPr>
                <w:sz w:val="24"/>
              </w:rPr>
              <w:t>устанавливать</w:t>
            </w:r>
            <w:r>
              <w:rPr>
                <w:spacing w:val="-7"/>
                <w:sz w:val="24"/>
              </w:rPr>
              <w:t xml:space="preserve"> </w:t>
            </w:r>
            <w:r>
              <w:rPr>
                <w:sz w:val="24"/>
              </w:rPr>
              <w:t>патч-панели,</w:t>
            </w:r>
            <w:r>
              <w:rPr>
                <w:spacing w:val="-6"/>
                <w:sz w:val="24"/>
              </w:rPr>
              <w:t xml:space="preserve"> </w:t>
            </w:r>
            <w:r>
              <w:rPr>
                <w:sz w:val="24"/>
              </w:rPr>
              <w:t>сплайсы;</w:t>
            </w:r>
          </w:p>
          <w:p w:rsidR="00753CDF" w:rsidRDefault="00DC3D94">
            <w:pPr>
              <w:pStyle w:val="TableParagraph"/>
              <w:ind w:left="108" w:right="415"/>
              <w:rPr>
                <w:sz w:val="24"/>
              </w:rPr>
            </w:pPr>
            <w:r>
              <w:rPr>
                <w:sz w:val="24"/>
              </w:rPr>
              <w:t>подготавливать волоконно-оптический кабель к монтажу;</w:t>
            </w:r>
            <w:r>
              <w:rPr>
                <w:spacing w:val="1"/>
                <w:sz w:val="24"/>
              </w:rPr>
              <w:t xml:space="preserve"> </w:t>
            </w:r>
            <w:r>
              <w:rPr>
                <w:sz w:val="24"/>
              </w:rPr>
              <w:t>подготавливать</w:t>
            </w:r>
            <w:r>
              <w:rPr>
                <w:spacing w:val="-4"/>
                <w:sz w:val="24"/>
              </w:rPr>
              <w:t xml:space="preserve"> </w:t>
            </w:r>
            <w:r>
              <w:rPr>
                <w:sz w:val="24"/>
              </w:rPr>
              <w:t>концы</w:t>
            </w:r>
            <w:r>
              <w:rPr>
                <w:spacing w:val="-6"/>
                <w:sz w:val="24"/>
              </w:rPr>
              <w:t xml:space="preserve"> </w:t>
            </w:r>
            <w:r>
              <w:rPr>
                <w:sz w:val="24"/>
              </w:rPr>
              <w:t>оптического</w:t>
            </w:r>
            <w:r>
              <w:rPr>
                <w:spacing w:val="-3"/>
                <w:sz w:val="24"/>
              </w:rPr>
              <w:t xml:space="preserve"> </w:t>
            </w:r>
            <w:r>
              <w:rPr>
                <w:sz w:val="24"/>
              </w:rPr>
              <w:t>кабеля</w:t>
            </w:r>
            <w:r>
              <w:rPr>
                <w:spacing w:val="-4"/>
                <w:sz w:val="24"/>
              </w:rPr>
              <w:t xml:space="preserve"> </w:t>
            </w:r>
            <w:r>
              <w:rPr>
                <w:sz w:val="24"/>
              </w:rPr>
              <w:t>к</w:t>
            </w:r>
            <w:r>
              <w:rPr>
                <w:spacing w:val="-2"/>
                <w:sz w:val="24"/>
              </w:rPr>
              <w:t xml:space="preserve"> </w:t>
            </w:r>
            <w:r>
              <w:rPr>
                <w:sz w:val="24"/>
              </w:rPr>
              <w:t>последующему</w:t>
            </w:r>
            <w:r>
              <w:rPr>
                <w:spacing w:val="-8"/>
                <w:sz w:val="24"/>
              </w:rPr>
              <w:t xml:space="preserve"> </w:t>
            </w:r>
            <w:r>
              <w:rPr>
                <w:sz w:val="24"/>
              </w:rPr>
              <w:t>сращиванию</w:t>
            </w:r>
            <w:r>
              <w:rPr>
                <w:spacing w:val="-57"/>
                <w:sz w:val="24"/>
              </w:rPr>
              <w:t xml:space="preserve"> </w:t>
            </w:r>
            <w:r>
              <w:rPr>
                <w:sz w:val="24"/>
              </w:rPr>
              <w:t>оптических</w:t>
            </w:r>
            <w:r>
              <w:rPr>
                <w:spacing w:val="1"/>
                <w:sz w:val="24"/>
              </w:rPr>
              <w:t xml:space="preserve"> </w:t>
            </w:r>
            <w:r>
              <w:rPr>
                <w:sz w:val="24"/>
              </w:rPr>
              <w:t>волокон;</w:t>
            </w:r>
          </w:p>
          <w:p w:rsidR="00753CDF" w:rsidRDefault="00DC3D94">
            <w:pPr>
              <w:pStyle w:val="TableParagraph"/>
              <w:spacing w:before="1"/>
              <w:ind w:left="108" w:right="232"/>
              <w:rPr>
                <w:sz w:val="24"/>
              </w:rPr>
            </w:pPr>
            <w:r>
              <w:rPr>
                <w:sz w:val="24"/>
              </w:rPr>
              <w:t>сращивать волоконно-оптические кабели механическим способом и спосо-</w:t>
            </w:r>
            <w:r>
              <w:rPr>
                <w:spacing w:val="-57"/>
                <w:sz w:val="24"/>
              </w:rPr>
              <w:t xml:space="preserve"> </w:t>
            </w:r>
            <w:r>
              <w:rPr>
                <w:sz w:val="24"/>
              </w:rPr>
              <w:t>бом</w:t>
            </w:r>
            <w:r>
              <w:rPr>
                <w:spacing w:val="-1"/>
                <w:sz w:val="24"/>
              </w:rPr>
              <w:t xml:space="preserve"> </w:t>
            </w:r>
            <w:r>
              <w:rPr>
                <w:sz w:val="24"/>
              </w:rPr>
              <w:t>сварки;</w:t>
            </w:r>
          </w:p>
          <w:p w:rsidR="00753CDF" w:rsidRDefault="00DC3D94">
            <w:pPr>
              <w:pStyle w:val="TableParagraph"/>
              <w:ind w:left="108" w:right="163"/>
              <w:rPr>
                <w:sz w:val="24"/>
              </w:rPr>
            </w:pPr>
            <w:r>
              <w:rPr>
                <w:sz w:val="24"/>
              </w:rPr>
              <w:t>устанавливать волоконно-оптические кабельные соединители для термини-</w:t>
            </w:r>
            <w:r>
              <w:rPr>
                <w:spacing w:val="-57"/>
                <w:sz w:val="24"/>
              </w:rPr>
              <w:t xml:space="preserve"> </w:t>
            </w:r>
            <w:r>
              <w:rPr>
                <w:sz w:val="24"/>
              </w:rPr>
              <w:t>рования</w:t>
            </w:r>
            <w:r>
              <w:rPr>
                <w:spacing w:val="-1"/>
                <w:sz w:val="24"/>
              </w:rPr>
              <w:t xml:space="preserve"> </w:t>
            </w:r>
            <w:r>
              <w:rPr>
                <w:sz w:val="24"/>
              </w:rPr>
              <w:t>(соединения)</w:t>
            </w:r>
            <w:r>
              <w:rPr>
                <w:spacing w:val="-1"/>
                <w:sz w:val="24"/>
              </w:rPr>
              <w:t xml:space="preserve"> </w:t>
            </w:r>
            <w:r>
              <w:rPr>
                <w:sz w:val="24"/>
              </w:rPr>
              <w:t>кабелей;</w:t>
            </w:r>
          </w:p>
          <w:p w:rsidR="00753CDF" w:rsidRDefault="00DC3D94">
            <w:pPr>
              <w:pStyle w:val="TableParagraph"/>
              <w:ind w:left="108"/>
              <w:rPr>
                <w:sz w:val="24"/>
              </w:rPr>
            </w:pPr>
            <w:r>
              <w:rPr>
                <w:sz w:val="24"/>
              </w:rPr>
              <w:t>организовывать</w:t>
            </w:r>
            <w:r>
              <w:rPr>
                <w:spacing w:val="-3"/>
                <w:sz w:val="24"/>
              </w:rPr>
              <w:t xml:space="preserve"> </w:t>
            </w:r>
            <w:r>
              <w:rPr>
                <w:sz w:val="24"/>
              </w:rPr>
              <w:t>точки</w:t>
            </w:r>
            <w:r>
              <w:rPr>
                <w:spacing w:val="-3"/>
                <w:sz w:val="24"/>
              </w:rPr>
              <w:t xml:space="preserve"> </w:t>
            </w:r>
            <w:r>
              <w:rPr>
                <w:sz w:val="24"/>
              </w:rPr>
              <w:t>ввода</w:t>
            </w:r>
            <w:r>
              <w:rPr>
                <w:spacing w:val="-4"/>
                <w:sz w:val="24"/>
              </w:rPr>
              <w:t xml:space="preserve"> </w:t>
            </w:r>
            <w:r>
              <w:rPr>
                <w:sz w:val="24"/>
              </w:rPr>
              <w:t>медных</w:t>
            </w:r>
            <w:r>
              <w:rPr>
                <w:spacing w:val="-2"/>
                <w:sz w:val="24"/>
              </w:rPr>
              <w:t xml:space="preserve"> </w:t>
            </w:r>
            <w:r>
              <w:rPr>
                <w:sz w:val="24"/>
              </w:rPr>
              <w:t>и</w:t>
            </w:r>
            <w:r>
              <w:rPr>
                <w:spacing w:val="-3"/>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здание;</w:t>
            </w:r>
            <w:r>
              <w:rPr>
                <w:spacing w:val="-57"/>
                <w:sz w:val="24"/>
              </w:rPr>
              <w:t xml:space="preserve"> </w:t>
            </w:r>
            <w:r>
              <w:rPr>
                <w:sz w:val="24"/>
              </w:rPr>
              <w:t>производить</w:t>
            </w:r>
            <w:r>
              <w:rPr>
                <w:spacing w:val="-1"/>
                <w:sz w:val="24"/>
              </w:rPr>
              <w:t xml:space="preserve"> </w:t>
            </w:r>
            <w:r>
              <w:rPr>
                <w:sz w:val="24"/>
              </w:rPr>
              <w:t>ввод оптических</w:t>
            </w:r>
            <w:r>
              <w:rPr>
                <w:spacing w:val="1"/>
                <w:sz w:val="24"/>
              </w:rPr>
              <w:t xml:space="preserve"> </w:t>
            </w:r>
            <w:r>
              <w:rPr>
                <w:sz w:val="24"/>
              </w:rPr>
              <w:t>кабелей в</w:t>
            </w:r>
            <w:r>
              <w:rPr>
                <w:spacing w:val="-1"/>
                <w:sz w:val="24"/>
              </w:rPr>
              <w:t xml:space="preserve"> </w:t>
            </w:r>
            <w:r>
              <w:rPr>
                <w:sz w:val="24"/>
              </w:rPr>
              <w:t>муфту;</w:t>
            </w:r>
          </w:p>
          <w:p w:rsidR="00753CDF" w:rsidRDefault="00DC3D94">
            <w:pPr>
              <w:pStyle w:val="TableParagraph"/>
              <w:ind w:left="108" w:right="2873"/>
              <w:rPr>
                <w:sz w:val="24"/>
              </w:rPr>
            </w:pPr>
            <w:r>
              <w:rPr>
                <w:sz w:val="24"/>
              </w:rPr>
              <w:t>восстанавливать</w:t>
            </w:r>
            <w:r>
              <w:rPr>
                <w:spacing w:val="-7"/>
                <w:sz w:val="24"/>
              </w:rPr>
              <w:t xml:space="preserve"> </w:t>
            </w:r>
            <w:r>
              <w:rPr>
                <w:sz w:val="24"/>
              </w:rPr>
              <w:t>герметичность</w:t>
            </w:r>
            <w:r>
              <w:rPr>
                <w:spacing w:val="-7"/>
                <w:sz w:val="24"/>
              </w:rPr>
              <w:t xml:space="preserve"> </w:t>
            </w:r>
            <w:r>
              <w:rPr>
                <w:sz w:val="24"/>
              </w:rPr>
              <w:t>оболочки</w:t>
            </w:r>
            <w:r>
              <w:rPr>
                <w:spacing w:val="-7"/>
                <w:sz w:val="24"/>
              </w:rPr>
              <w:t xml:space="preserve"> </w:t>
            </w:r>
            <w:r>
              <w:rPr>
                <w:sz w:val="24"/>
              </w:rPr>
              <w:t>кабеля;</w:t>
            </w:r>
            <w:r>
              <w:rPr>
                <w:spacing w:val="-57"/>
                <w:sz w:val="24"/>
              </w:rPr>
              <w:t xml:space="preserve"> </w:t>
            </w:r>
            <w:r>
              <w:rPr>
                <w:sz w:val="24"/>
              </w:rPr>
              <w:t>устанавливать</w:t>
            </w:r>
            <w:r>
              <w:rPr>
                <w:spacing w:val="-2"/>
                <w:sz w:val="24"/>
              </w:rPr>
              <w:t xml:space="preserve"> </w:t>
            </w:r>
            <w:r>
              <w:rPr>
                <w:sz w:val="24"/>
              </w:rPr>
              <w:t>оптические</w:t>
            </w:r>
            <w:r>
              <w:rPr>
                <w:spacing w:val="-2"/>
                <w:sz w:val="24"/>
              </w:rPr>
              <w:t xml:space="preserve"> </w:t>
            </w:r>
            <w:r>
              <w:rPr>
                <w:sz w:val="24"/>
              </w:rPr>
              <w:t>муфты</w:t>
            </w:r>
            <w:r>
              <w:rPr>
                <w:spacing w:val="-1"/>
                <w:sz w:val="24"/>
              </w:rPr>
              <w:t xml:space="preserve"> </w:t>
            </w:r>
            <w:r>
              <w:rPr>
                <w:sz w:val="24"/>
              </w:rPr>
              <w:t>и</w:t>
            </w:r>
            <w:r>
              <w:rPr>
                <w:spacing w:val="-1"/>
                <w:sz w:val="24"/>
              </w:rPr>
              <w:t xml:space="preserve"> </w:t>
            </w:r>
            <w:r>
              <w:rPr>
                <w:sz w:val="24"/>
              </w:rPr>
              <w:lastRenderedPageBreak/>
              <w:t>щитки;</w:t>
            </w:r>
          </w:p>
          <w:p w:rsidR="00753CDF" w:rsidRDefault="00DC3D94">
            <w:pPr>
              <w:pStyle w:val="TableParagraph"/>
              <w:spacing w:line="272" w:lineRule="exact"/>
              <w:ind w:left="108"/>
              <w:rPr>
                <w:sz w:val="24"/>
              </w:rPr>
            </w:pPr>
            <w:r>
              <w:rPr>
                <w:sz w:val="24"/>
              </w:rPr>
              <w:t>заземлять</w:t>
            </w:r>
            <w:r>
              <w:rPr>
                <w:spacing w:val="-4"/>
                <w:sz w:val="24"/>
              </w:rPr>
              <w:t xml:space="preserve"> </w:t>
            </w:r>
            <w:r>
              <w:rPr>
                <w:sz w:val="24"/>
              </w:rPr>
              <w:t>кабели,</w:t>
            </w:r>
            <w:r>
              <w:rPr>
                <w:spacing w:val="-3"/>
                <w:sz w:val="24"/>
              </w:rPr>
              <w:t xml:space="preserve"> </w:t>
            </w:r>
            <w:r>
              <w:rPr>
                <w:sz w:val="24"/>
              </w:rPr>
              <w:t>оборудование</w:t>
            </w:r>
            <w:r>
              <w:rPr>
                <w:spacing w:val="-5"/>
                <w:sz w:val="24"/>
              </w:rPr>
              <w:t xml:space="preserve"> </w:t>
            </w:r>
            <w:r>
              <w:rPr>
                <w:sz w:val="24"/>
              </w:rPr>
              <w:t>и</w:t>
            </w:r>
            <w:r>
              <w:rPr>
                <w:spacing w:val="-3"/>
                <w:sz w:val="24"/>
              </w:rPr>
              <w:t xml:space="preserve"> </w:t>
            </w:r>
            <w:r>
              <w:rPr>
                <w:sz w:val="24"/>
              </w:rPr>
              <w:t>телекоммуникационные</w:t>
            </w:r>
            <w:r>
              <w:rPr>
                <w:spacing w:val="-5"/>
                <w:sz w:val="24"/>
              </w:rPr>
              <w:t xml:space="preserve"> </w:t>
            </w:r>
            <w:r>
              <w:rPr>
                <w:sz w:val="24"/>
              </w:rPr>
              <w:t>шкафы</w:t>
            </w:r>
            <w:r>
              <w:rPr>
                <w:spacing w:val="-4"/>
                <w:sz w:val="24"/>
              </w:rPr>
              <w:t xml:space="preserve"> </w:t>
            </w:r>
            <w:r>
              <w:rPr>
                <w:sz w:val="24"/>
              </w:rPr>
              <w:t>структу-</w:t>
            </w:r>
          </w:p>
        </w:tc>
      </w:tr>
    </w:tbl>
    <w:p w:rsidR="00753CDF" w:rsidRDefault="00753CDF">
      <w:pPr>
        <w:spacing w:line="272" w:lineRule="exact"/>
        <w:rPr>
          <w:sz w:val="24"/>
        </w:rPr>
        <w:sectPr w:rsidR="00753CDF">
          <w:pgSz w:w="11910" w:h="16850"/>
          <w:pgMar w:top="114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317"/>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рированных</w:t>
            </w:r>
            <w:r>
              <w:rPr>
                <w:spacing w:val="-3"/>
                <w:sz w:val="24"/>
              </w:rPr>
              <w:t xml:space="preserve"> </w:t>
            </w:r>
            <w:r>
              <w:rPr>
                <w:sz w:val="24"/>
              </w:rPr>
              <w:t>кабельных</w:t>
            </w:r>
            <w:r>
              <w:rPr>
                <w:spacing w:val="-4"/>
                <w:sz w:val="24"/>
              </w:rPr>
              <w:t xml:space="preserve"> </w:t>
            </w:r>
            <w:r>
              <w:rPr>
                <w:sz w:val="24"/>
              </w:rPr>
              <w:t>систем;</w:t>
            </w:r>
          </w:p>
          <w:p w:rsidR="00753CDF" w:rsidRDefault="00DC3D94">
            <w:pPr>
              <w:pStyle w:val="TableParagraph"/>
              <w:ind w:left="108"/>
              <w:rPr>
                <w:sz w:val="24"/>
              </w:rPr>
            </w:pPr>
            <w:r>
              <w:rPr>
                <w:sz w:val="24"/>
              </w:rPr>
              <w:t>выбирать</w:t>
            </w:r>
            <w:r>
              <w:rPr>
                <w:spacing w:val="-3"/>
                <w:sz w:val="24"/>
              </w:rPr>
              <w:t xml:space="preserve"> </w:t>
            </w:r>
            <w:r>
              <w:rPr>
                <w:sz w:val="24"/>
              </w:rPr>
              <w:t>соответствующее</w:t>
            </w:r>
            <w:r>
              <w:rPr>
                <w:spacing w:val="-3"/>
                <w:sz w:val="24"/>
              </w:rPr>
              <w:t xml:space="preserve"> </w:t>
            </w:r>
            <w:r>
              <w:rPr>
                <w:sz w:val="24"/>
              </w:rPr>
              <w:t>измерительное</w:t>
            </w:r>
            <w:r>
              <w:rPr>
                <w:spacing w:val="-4"/>
                <w:sz w:val="24"/>
              </w:rPr>
              <w:t xml:space="preserve"> </w:t>
            </w:r>
            <w:r>
              <w:rPr>
                <w:sz w:val="24"/>
              </w:rPr>
              <w:t>и</w:t>
            </w:r>
            <w:r>
              <w:rPr>
                <w:spacing w:val="-2"/>
                <w:sz w:val="24"/>
              </w:rPr>
              <w:t xml:space="preserve"> </w:t>
            </w:r>
            <w:r>
              <w:rPr>
                <w:sz w:val="24"/>
              </w:rPr>
              <w:t>тестовое</w:t>
            </w:r>
            <w:r>
              <w:rPr>
                <w:spacing w:val="-4"/>
                <w:sz w:val="24"/>
              </w:rPr>
              <w:t xml:space="preserve"> </w:t>
            </w:r>
            <w:r>
              <w:rPr>
                <w:sz w:val="24"/>
              </w:rPr>
              <w:t>оборудование</w:t>
            </w:r>
            <w:r>
              <w:rPr>
                <w:spacing w:val="-4"/>
                <w:sz w:val="24"/>
              </w:rPr>
              <w:t xml:space="preserve"> </w:t>
            </w:r>
            <w:r>
              <w:rPr>
                <w:sz w:val="24"/>
              </w:rPr>
              <w:t>для</w:t>
            </w:r>
            <w:r>
              <w:rPr>
                <w:spacing w:val="-57"/>
                <w:sz w:val="24"/>
              </w:rPr>
              <w:t xml:space="preserve"> </w:t>
            </w:r>
            <w:r>
              <w:rPr>
                <w:sz w:val="24"/>
              </w:rPr>
              <w:t>медных и оптических</w:t>
            </w:r>
            <w:r>
              <w:rPr>
                <w:spacing w:val="-1"/>
                <w:sz w:val="24"/>
              </w:rPr>
              <w:t xml:space="preserve"> </w:t>
            </w:r>
            <w:r>
              <w:rPr>
                <w:sz w:val="24"/>
              </w:rPr>
              <w:t>кабелей;</w:t>
            </w:r>
          </w:p>
          <w:p w:rsidR="00753CDF" w:rsidRDefault="00DC3D94">
            <w:pPr>
              <w:pStyle w:val="TableParagraph"/>
              <w:ind w:left="108" w:right="445"/>
              <w:rPr>
                <w:sz w:val="24"/>
              </w:rPr>
            </w:pPr>
            <w:r>
              <w:rPr>
                <w:sz w:val="24"/>
              </w:rPr>
              <w:t>производить тестирование и измерения медных и волоконно-оптических</w:t>
            </w:r>
            <w:r>
              <w:rPr>
                <w:spacing w:val="-57"/>
                <w:sz w:val="24"/>
              </w:rPr>
              <w:t xml:space="preserve"> </w:t>
            </w:r>
            <w:r>
              <w:rPr>
                <w:sz w:val="24"/>
              </w:rPr>
              <w:t>кабельных систем при помощи разрешенных производителем кабельных</w:t>
            </w:r>
            <w:r>
              <w:rPr>
                <w:spacing w:val="-57"/>
                <w:sz w:val="24"/>
              </w:rPr>
              <w:t xml:space="preserve"> </w:t>
            </w:r>
            <w:r>
              <w:rPr>
                <w:sz w:val="24"/>
              </w:rPr>
              <w:t>тестеров и приборов и анализировать полученные результаты;</w:t>
            </w:r>
            <w:r>
              <w:rPr>
                <w:spacing w:val="1"/>
                <w:sz w:val="24"/>
              </w:rPr>
              <w:t xml:space="preserve"> </w:t>
            </w:r>
            <w:r>
              <w:rPr>
                <w:sz w:val="24"/>
              </w:rPr>
              <w:t>анализировать</w:t>
            </w:r>
            <w:r>
              <w:rPr>
                <w:spacing w:val="-6"/>
                <w:sz w:val="24"/>
              </w:rPr>
              <w:t xml:space="preserve"> </w:t>
            </w:r>
            <w:r>
              <w:rPr>
                <w:sz w:val="24"/>
              </w:rPr>
              <w:t>результаты</w:t>
            </w:r>
            <w:r>
              <w:rPr>
                <w:spacing w:val="-5"/>
                <w:sz w:val="24"/>
              </w:rPr>
              <w:t xml:space="preserve"> </w:t>
            </w:r>
            <w:r>
              <w:rPr>
                <w:sz w:val="24"/>
              </w:rPr>
              <w:t>мониторинга</w:t>
            </w:r>
            <w:r>
              <w:rPr>
                <w:spacing w:val="-7"/>
                <w:sz w:val="24"/>
              </w:rPr>
              <w:t xml:space="preserve"> </w:t>
            </w:r>
            <w:r>
              <w:rPr>
                <w:sz w:val="24"/>
              </w:rPr>
              <w:t>и</w:t>
            </w:r>
            <w:r>
              <w:rPr>
                <w:spacing w:val="-2"/>
                <w:sz w:val="24"/>
              </w:rPr>
              <w:t xml:space="preserve"> </w:t>
            </w:r>
            <w:r>
              <w:rPr>
                <w:sz w:val="24"/>
              </w:rPr>
              <w:t>устанавливать</w:t>
            </w:r>
            <w:r>
              <w:rPr>
                <w:spacing w:val="-6"/>
                <w:sz w:val="24"/>
              </w:rPr>
              <w:t xml:space="preserve"> </w:t>
            </w:r>
            <w:r>
              <w:rPr>
                <w:sz w:val="24"/>
              </w:rPr>
              <w:t>их</w:t>
            </w:r>
            <w:r>
              <w:rPr>
                <w:spacing w:val="-4"/>
                <w:sz w:val="24"/>
              </w:rPr>
              <w:t xml:space="preserve"> </w:t>
            </w:r>
            <w:r>
              <w:rPr>
                <w:sz w:val="24"/>
              </w:rPr>
              <w:t>соответствие</w:t>
            </w:r>
            <w:r>
              <w:rPr>
                <w:spacing w:val="-57"/>
                <w:sz w:val="24"/>
              </w:rPr>
              <w:t xml:space="preserve"> </w:t>
            </w:r>
            <w:r>
              <w:rPr>
                <w:sz w:val="24"/>
              </w:rPr>
              <w:t>действующим</w:t>
            </w:r>
            <w:r>
              <w:rPr>
                <w:spacing w:val="-2"/>
                <w:sz w:val="24"/>
              </w:rPr>
              <w:t xml:space="preserve"> </w:t>
            </w:r>
            <w:r>
              <w:rPr>
                <w:sz w:val="24"/>
              </w:rPr>
              <w:t>отраслевым</w:t>
            </w:r>
            <w:r>
              <w:rPr>
                <w:spacing w:val="-2"/>
                <w:sz w:val="24"/>
              </w:rPr>
              <w:t xml:space="preserve"> </w:t>
            </w:r>
            <w:r>
              <w:rPr>
                <w:sz w:val="24"/>
              </w:rPr>
              <w:t>стандартам;</w:t>
            </w:r>
          </w:p>
          <w:p w:rsidR="00753CDF" w:rsidRDefault="00DC3D94">
            <w:pPr>
              <w:pStyle w:val="TableParagraph"/>
              <w:ind w:left="108"/>
              <w:rPr>
                <w:sz w:val="24"/>
              </w:rPr>
            </w:pPr>
            <w:r>
              <w:rPr>
                <w:sz w:val="24"/>
              </w:rPr>
              <w:t>производить полевые испытания кабельной системы на основе витой пары</w:t>
            </w:r>
            <w:r>
              <w:rPr>
                <w:spacing w:val="1"/>
                <w:sz w:val="24"/>
              </w:rPr>
              <w:t xml:space="preserve"> </w:t>
            </w:r>
            <w:r>
              <w:rPr>
                <w:sz w:val="24"/>
              </w:rPr>
              <w:t>медных проводников с волновым сопротивлением 100 Ом, производить из-</w:t>
            </w:r>
            <w:r>
              <w:rPr>
                <w:spacing w:val="1"/>
                <w:sz w:val="24"/>
              </w:rPr>
              <w:t xml:space="preserve"> </w:t>
            </w:r>
            <w:r>
              <w:rPr>
                <w:sz w:val="24"/>
              </w:rPr>
              <w:t>мерения</w:t>
            </w:r>
            <w:r>
              <w:rPr>
                <w:spacing w:val="-4"/>
                <w:sz w:val="24"/>
              </w:rPr>
              <w:t xml:space="preserve"> </w:t>
            </w:r>
            <w:r>
              <w:rPr>
                <w:sz w:val="24"/>
              </w:rPr>
              <w:t>на</w:t>
            </w:r>
            <w:r>
              <w:rPr>
                <w:spacing w:val="-5"/>
                <w:sz w:val="24"/>
              </w:rPr>
              <w:t xml:space="preserve"> </w:t>
            </w:r>
            <w:r>
              <w:rPr>
                <w:sz w:val="24"/>
              </w:rPr>
              <w:t>пассивных</w:t>
            </w:r>
            <w:r>
              <w:rPr>
                <w:spacing w:val="-4"/>
                <w:sz w:val="24"/>
              </w:rPr>
              <w:t xml:space="preserve"> </w:t>
            </w:r>
            <w:r>
              <w:rPr>
                <w:sz w:val="24"/>
              </w:rPr>
              <w:t>оптических</w:t>
            </w:r>
            <w:r>
              <w:rPr>
                <w:spacing w:val="-2"/>
                <w:sz w:val="24"/>
              </w:rPr>
              <w:t xml:space="preserve"> </w:t>
            </w:r>
            <w:r>
              <w:rPr>
                <w:sz w:val="24"/>
              </w:rPr>
              <w:t>сетях</w:t>
            </w:r>
            <w:r>
              <w:rPr>
                <w:spacing w:val="2"/>
                <w:sz w:val="24"/>
              </w:rPr>
              <w:t xml:space="preserve"> </w:t>
            </w:r>
            <w:r>
              <w:rPr>
                <w:sz w:val="24"/>
              </w:rPr>
              <w:t>PON:</w:t>
            </w:r>
            <w:r>
              <w:rPr>
                <w:spacing w:val="-6"/>
                <w:sz w:val="24"/>
              </w:rPr>
              <w:t xml:space="preserve"> </w:t>
            </w:r>
            <w:r>
              <w:rPr>
                <w:sz w:val="24"/>
              </w:rPr>
              <w:t>величины</w:t>
            </w:r>
            <w:r>
              <w:rPr>
                <w:spacing w:val="-3"/>
                <w:sz w:val="24"/>
              </w:rPr>
              <w:t xml:space="preserve"> </w:t>
            </w:r>
            <w:r>
              <w:rPr>
                <w:sz w:val="24"/>
              </w:rPr>
              <w:t>затуханий</w:t>
            </w:r>
            <w:r>
              <w:rPr>
                <w:spacing w:val="-4"/>
                <w:sz w:val="24"/>
              </w:rPr>
              <w:t xml:space="preserve"> </w:t>
            </w:r>
            <w:r>
              <w:rPr>
                <w:sz w:val="24"/>
              </w:rPr>
              <w:t>сварных</w:t>
            </w:r>
            <w:r>
              <w:rPr>
                <w:spacing w:val="-57"/>
                <w:sz w:val="24"/>
              </w:rPr>
              <w:t xml:space="preserve"> </w:t>
            </w:r>
            <w:r>
              <w:rPr>
                <w:sz w:val="24"/>
              </w:rPr>
              <w:t>соединений и волокон, рабочей длины и коэффициента преломления волок-</w:t>
            </w:r>
            <w:r>
              <w:rPr>
                <w:spacing w:val="-57"/>
                <w:sz w:val="24"/>
              </w:rPr>
              <w:t xml:space="preserve"> </w:t>
            </w:r>
            <w:r>
              <w:rPr>
                <w:sz w:val="24"/>
              </w:rPr>
              <w:t>на;</w:t>
            </w:r>
          </w:p>
          <w:p w:rsidR="00753CDF" w:rsidRDefault="00DC3D94">
            <w:pPr>
              <w:pStyle w:val="TableParagraph"/>
              <w:ind w:left="108" w:right="279"/>
              <w:rPr>
                <w:sz w:val="24"/>
              </w:rPr>
            </w:pPr>
            <w:r>
              <w:rPr>
                <w:sz w:val="24"/>
              </w:rPr>
              <w:t>выполнять документирование кабельной проводки: марки кабелей, марки-</w:t>
            </w:r>
            <w:r>
              <w:rPr>
                <w:spacing w:val="-57"/>
                <w:sz w:val="24"/>
              </w:rPr>
              <w:t xml:space="preserve"> </w:t>
            </w:r>
            <w:r>
              <w:rPr>
                <w:sz w:val="24"/>
              </w:rPr>
              <w:t>ровку участков кабеля, телекоммутационных шкафов, стоек, панелей и</w:t>
            </w:r>
            <w:r>
              <w:rPr>
                <w:spacing w:val="1"/>
                <w:sz w:val="24"/>
              </w:rPr>
              <w:t xml:space="preserve"> </w:t>
            </w:r>
            <w:r>
              <w:rPr>
                <w:sz w:val="24"/>
              </w:rPr>
              <w:t>гнезд,</w:t>
            </w:r>
            <w:r>
              <w:rPr>
                <w:spacing w:val="-1"/>
                <w:sz w:val="24"/>
              </w:rPr>
              <w:t xml:space="preserve"> </w:t>
            </w:r>
            <w:r>
              <w:rPr>
                <w:sz w:val="24"/>
              </w:rPr>
              <w:t>жил,</w:t>
            </w:r>
            <w:r>
              <w:rPr>
                <w:spacing w:val="-1"/>
                <w:sz w:val="24"/>
              </w:rPr>
              <w:t xml:space="preserve"> </w:t>
            </w:r>
            <w:r>
              <w:rPr>
                <w:sz w:val="24"/>
              </w:rPr>
              <w:t>модулей в</w:t>
            </w:r>
            <w:r>
              <w:rPr>
                <w:spacing w:val="-1"/>
                <w:sz w:val="24"/>
              </w:rPr>
              <w:t xml:space="preserve"> </w:t>
            </w:r>
            <w:r>
              <w:rPr>
                <w:sz w:val="24"/>
              </w:rPr>
              <w:t>кроссе,</w:t>
            </w:r>
            <w:r>
              <w:rPr>
                <w:spacing w:val="-1"/>
                <w:sz w:val="24"/>
              </w:rPr>
              <w:t xml:space="preserve"> </w:t>
            </w:r>
            <w:r>
              <w:rPr>
                <w:sz w:val="24"/>
              </w:rPr>
              <w:t>шкафах, муфте;</w:t>
            </w:r>
          </w:p>
          <w:p w:rsidR="00753CDF" w:rsidRDefault="00DC3D94">
            <w:pPr>
              <w:pStyle w:val="TableParagraph"/>
              <w:spacing w:before="1"/>
              <w:ind w:left="108" w:right="148"/>
              <w:rPr>
                <w:sz w:val="24"/>
              </w:rPr>
            </w:pPr>
            <w:r>
              <w:rPr>
                <w:sz w:val="24"/>
              </w:rPr>
              <w:t>составлять схемы сращивания жил кабеля для более простой будущей рест-</w:t>
            </w:r>
            <w:r>
              <w:rPr>
                <w:spacing w:val="-58"/>
                <w:sz w:val="24"/>
              </w:rPr>
              <w:t xml:space="preserve"> </w:t>
            </w:r>
            <w:r>
              <w:rPr>
                <w:sz w:val="24"/>
              </w:rPr>
              <w:t>руктуризации;</w:t>
            </w:r>
          </w:p>
          <w:p w:rsidR="00753CDF" w:rsidRDefault="00DC3D94">
            <w:pPr>
              <w:pStyle w:val="TableParagraph"/>
              <w:ind w:left="108" w:right="197"/>
              <w:jc w:val="both"/>
              <w:rPr>
                <w:sz w:val="24"/>
              </w:rPr>
            </w:pPr>
            <w:r>
              <w:rPr>
                <w:sz w:val="24"/>
              </w:rPr>
              <w:t>осуществлять документирование аппаратных данных, результатов тестиро-</w:t>
            </w:r>
            <w:r>
              <w:rPr>
                <w:spacing w:val="-57"/>
                <w:sz w:val="24"/>
              </w:rPr>
              <w:t xml:space="preserve"> </w:t>
            </w:r>
            <w:r>
              <w:rPr>
                <w:sz w:val="24"/>
              </w:rPr>
              <w:t>вания и измерений линий связи и проблем, возникающих в кабельной про-</w:t>
            </w:r>
            <w:r>
              <w:rPr>
                <w:spacing w:val="1"/>
                <w:sz w:val="24"/>
              </w:rPr>
              <w:t xml:space="preserve"> </w:t>
            </w:r>
            <w:r>
              <w:rPr>
                <w:sz w:val="24"/>
              </w:rPr>
              <w:t>водке;</w:t>
            </w:r>
          </w:p>
          <w:p w:rsidR="00753CDF" w:rsidRDefault="00DC3D94">
            <w:pPr>
              <w:pStyle w:val="TableParagraph"/>
              <w:ind w:left="108"/>
              <w:rPr>
                <w:sz w:val="24"/>
              </w:rPr>
            </w:pPr>
            <w:r>
              <w:rPr>
                <w:sz w:val="24"/>
              </w:rPr>
              <w:t>инсталлировать</w:t>
            </w:r>
            <w:r>
              <w:rPr>
                <w:spacing w:val="-6"/>
                <w:sz w:val="24"/>
              </w:rPr>
              <w:t xml:space="preserve"> </w:t>
            </w:r>
            <w:r>
              <w:rPr>
                <w:sz w:val="24"/>
              </w:rPr>
              <w:t>и</w:t>
            </w:r>
            <w:r>
              <w:rPr>
                <w:spacing w:val="-4"/>
                <w:sz w:val="24"/>
              </w:rPr>
              <w:t xml:space="preserve"> </w:t>
            </w:r>
            <w:r>
              <w:rPr>
                <w:sz w:val="24"/>
              </w:rPr>
              <w:t>настраивать</w:t>
            </w:r>
            <w:r>
              <w:rPr>
                <w:spacing w:val="-4"/>
                <w:sz w:val="24"/>
              </w:rPr>
              <w:t xml:space="preserve"> </w:t>
            </w:r>
            <w:r>
              <w:rPr>
                <w:sz w:val="24"/>
              </w:rPr>
              <w:t>компьютерные</w:t>
            </w:r>
            <w:r>
              <w:rPr>
                <w:spacing w:val="-5"/>
                <w:sz w:val="24"/>
              </w:rPr>
              <w:t xml:space="preserve"> </w:t>
            </w:r>
            <w:r>
              <w:rPr>
                <w:sz w:val="24"/>
              </w:rPr>
              <w:t>платформы</w:t>
            </w:r>
            <w:r>
              <w:rPr>
                <w:spacing w:val="-4"/>
                <w:sz w:val="24"/>
              </w:rPr>
              <w:t xml:space="preserve"> </w:t>
            </w:r>
            <w:r>
              <w:rPr>
                <w:sz w:val="24"/>
              </w:rPr>
              <w:t>для</w:t>
            </w:r>
            <w:r>
              <w:rPr>
                <w:spacing w:val="-4"/>
                <w:sz w:val="24"/>
              </w:rPr>
              <w:t xml:space="preserve"> </w:t>
            </w:r>
            <w:r>
              <w:rPr>
                <w:sz w:val="24"/>
              </w:rPr>
              <w:t>организации</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Pr>
                <w:sz w:val="24"/>
              </w:rPr>
            </w:pPr>
            <w:r>
              <w:rPr>
                <w:sz w:val="24"/>
              </w:rPr>
              <w:t>инсталлировать</w:t>
            </w:r>
            <w:r>
              <w:rPr>
                <w:spacing w:val="-5"/>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операционными</w:t>
            </w:r>
            <w:r>
              <w:rPr>
                <w:spacing w:val="-2"/>
                <w:sz w:val="24"/>
              </w:rPr>
              <w:t xml:space="preserve"> </w:t>
            </w:r>
            <w:r>
              <w:rPr>
                <w:sz w:val="24"/>
              </w:rPr>
              <w:t>системами</w:t>
            </w:r>
            <w:r>
              <w:rPr>
                <w:spacing w:val="-3"/>
                <w:sz w:val="24"/>
              </w:rPr>
              <w:t xml:space="preserve"> </w:t>
            </w:r>
            <w:r>
              <w:rPr>
                <w:sz w:val="24"/>
              </w:rPr>
              <w:t>и</w:t>
            </w:r>
            <w:r>
              <w:rPr>
                <w:spacing w:val="-4"/>
                <w:sz w:val="24"/>
              </w:rPr>
              <w:t xml:space="preserve"> </w:t>
            </w:r>
            <w:r>
              <w:rPr>
                <w:sz w:val="24"/>
              </w:rPr>
              <w:t>их</w:t>
            </w:r>
            <w:r>
              <w:rPr>
                <w:spacing w:val="-57"/>
                <w:sz w:val="24"/>
              </w:rPr>
              <w:t xml:space="preserve"> </w:t>
            </w:r>
            <w:r>
              <w:rPr>
                <w:sz w:val="24"/>
              </w:rPr>
              <w:t>приложениями;</w:t>
            </w:r>
          </w:p>
          <w:p w:rsidR="00753CDF" w:rsidRDefault="00DC3D94">
            <w:pPr>
              <w:pStyle w:val="TableParagraph"/>
              <w:ind w:left="108"/>
              <w:rPr>
                <w:sz w:val="24"/>
              </w:rPr>
            </w:pPr>
            <w:r>
              <w:rPr>
                <w:sz w:val="24"/>
              </w:rPr>
              <w:t>устанавливать</w:t>
            </w:r>
            <w:r>
              <w:rPr>
                <w:spacing w:val="-6"/>
                <w:sz w:val="24"/>
              </w:rPr>
              <w:t xml:space="preserve"> </w:t>
            </w:r>
            <w:r>
              <w:rPr>
                <w:sz w:val="24"/>
              </w:rPr>
              <w:t>обновления</w:t>
            </w:r>
            <w:r>
              <w:rPr>
                <w:spacing w:val="-5"/>
                <w:sz w:val="24"/>
              </w:rPr>
              <w:t xml:space="preserve"> </w:t>
            </w:r>
            <w:r>
              <w:rPr>
                <w:sz w:val="24"/>
              </w:rPr>
              <w:t>программного</w:t>
            </w:r>
            <w:r>
              <w:rPr>
                <w:spacing w:val="-5"/>
                <w:sz w:val="24"/>
              </w:rPr>
              <w:t xml:space="preserve"> </w:t>
            </w:r>
            <w:r>
              <w:rPr>
                <w:sz w:val="24"/>
              </w:rPr>
              <w:t>обеспечения</w:t>
            </w:r>
            <w:r>
              <w:rPr>
                <w:spacing w:val="-6"/>
                <w:sz w:val="24"/>
              </w:rPr>
              <w:t xml:space="preserve"> </w:t>
            </w:r>
            <w:r>
              <w:rPr>
                <w:sz w:val="24"/>
              </w:rPr>
              <w:t>для</w:t>
            </w:r>
            <w:r>
              <w:rPr>
                <w:spacing w:val="-3"/>
                <w:sz w:val="24"/>
              </w:rPr>
              <w:t xml:space="preserve"> </w:t>
            </w:r>
            <w:r>
              <w:rPr>
                <w:sz w:val="24"/>
              </w:rPr>
              <w:t>удовлетворения</w:t>
            </w:r>
            <w:r>
              <w:rPr>
                <w:spacing w:val="-57"/>
                <w:sz w:val="24"/>
              </w:rPr>
              <w:t xml:space="preserve"> </w:t>
            </w:r>
            <w:r>
              <w:rPr>
                <w:sz w:val="24"/>
              </w:rPr>
              <w:t>потребностей</w:t>
            </w:r>
            <w:r>
              <w:rPr>
                <w:spacing w:val="-1"/>
                <w:sz w:val="24"/>
              </w:rPr>
              <w:t xml:space="preserve"> </w:t>
            </w:r>
            <w:r>
              <w:rPr>
                <w:sz w:val="24"/>
              </w:rPr>
              <w:t>пользователя;</w:t>
            </w:r>
          </w:p>
          <w:p w:rsidR="00753CDF" w:rsidRDefault="00DC3D94">
            <w:pPr>
              <w:pStyle w:val="TableParagraph"/>
              <w:ind w:left="108"/>
              <w:rPr>
                <w:sz w:val="24"/>
              </w:rPr>
            </w:pPr>
            <w:r>
              <w:rPr>
                <w:sz w:val="24"/>
              </w:rPr>
              <w:t>осуществлять</w:t>
            </w:r>
            <w:r>
              <w:rPr>
                <w:spacing w:val="-4"/>
                <w:sz w:val="24"/>
              </w:rPr>
              <w:t xml:space="preserve"> </w:t>
            </w:r>
            <w:r>
              <w:rPr>
                <w:sz w:val="24"/>
              </w:rPr>
              <w:t>конфигурирование</w:t>
            </w:r>
            <w:r>
              <w:rPr>
                <w:spacing w:val="-5"/>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Pr>
                <w:sz w:val="24"/>
              </w:rPr>
            </w:pPr>
            <w:r>
              <w:rPr>
                <w:sz w:val="24"/>
              </w:rPr>
              <w:t>осуществлять настройку адресации и топологии сетей доступа;</w:t>
            </w:r>
            <w:r>
              <w:rPr>
                <w:spacing w:val="1"/>
                <w:sz w:val="24"/>
              </w:rPr>
              <w:t xml:space="preserve"> </w:t>
            </w:r>
            <w:r>
              <w:rPr>
                <w:sz w:val="24"/>
              </w:rPr>
              <w:t>проектировать</w:t>
            </w:r>
            <w:r>
              <w:rPr>
                <w:spacing w:val="-3"/>
                <w:sz w:val="24"/>
              </w:rPr>
              <w:t xml:space="preserve"> </w:t>
            </w:r>
            <w:r>
              <w:rPr>
                <w:sz w:val="24"/>
              </w:rPr>
              <w:t>сети</w:t>
            </w:r>
            <w:r>
              <w:rPr>
                <w:spacing w:val="-4"/>
                <w:sz w:val="24"/>
              </w:rPr>
              <w:t xml:space="preserve"> </w:t>
            </w:r>
            <w:r>
              <w:rPr>
                <w:sz w:val="24"/>
              </w:rPr>
              <w:t>для</w:t>
            </w:r>
            <w:r>
              <w:rPr>
                <w:spacing w:val="-5"/>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r>
              <w:rPr>
                <w:spacing w:val="-3"/>
                <w:sz w:val="24"/>
              </w:rPr>
              <w:t xml:space="preserve"> </w:t>
            </w:r>
            <w:r>
              <w:rPr>
                <w:sz w:val="24"/>
              </w:rPr>
              <w:t>объекта;</w:t>
            </w:r>
            <w:r>
              <w:rPr>
                <w:spacing w:val="-57"/>
                <w:sz w:val="24"/>
              </w:rPr>
              <w:t xml:space="preserve"> </w:t>
            </w:r>
            <w:r>
              <w:rPr>
                <w:sz w:val="24"/>
              </w:rPr>
              <w:t>выполнять монтаж и демонтаж кабельных трасс и прокладку кабелей для</w:t>
            </w:r>
            <w:r>
              <w:rPr>
                <w:spacing w:val="1"/>
                <w:sz w:val="24"/>
              </w:rPr>
              <w:t xml:space="preserve"> </w:t>
            </w:r>
            <w:r>
              <w:rPr>
                <w:sz w:val="24"/>
              </w:rPr>
              <w:t>систем</w:t>
            </w:r>
            <w:r>
              <w:rPr>
                <w:spacing w:val="-2"/>
                <w:sz w:val="24"/>
              </w:rPr>
              <w:t xml:space="preserve"> </w:t>
            </w:r>
            <w:r>
              <w:rPr>
                <w:sz w:val="24"/>
              </w:rPr>
              <w:t>видеонаблюдения;</w:t>
            </w:r>
          </w:p>
          <w:p w:rsidR="00753CDF" w:rsidRDefault="00DC3D94">
            <w:pPr>
              <w:pStyle w:val="TableParagraph"/>
              <w:ind w:left="108" w:right="371"/>
              <w:rPr>
                <w:sz w:val="24"/>
              </w:rPr>
            </w:pPr>
            <w:r>
              <w:rPr>
                <w:sz w:val="24"/>
              </w:rPr>
              <w:t>выполнять монтаж и демонтаж систем безопасности объекта: охранно-</w:t>
            </w:r>
            <w:r>
              <w:rPr>
                <w:spacing w:val="1"/>
                <w:sz w:val="24"/>
              </w:rPr>
              <w:t xml:space="preserve"> </w:t>
            </w:r>
            <w:r>
              <w:rPr>
                <w:sz w:val="24"/>
              </w:rPr>
              <w:t>пожарной сигнализации, систем пожаротушения, контроля доступа;</w:t>
            </w:r>
            <w:r>
              <w:rPr>
                <w:spacing w:val="1"/>
                <w:sz w:val="24"/>
              </w:rPr>
              <w:t xml:space="preserve"> </w:t>
            </w:r>
            <w:r>
              <w:rPr>
                <w:sz w:val="24"/>
              </w:rPr>
              <w:t>терминировать коаксиальные кабели для подключения к системам видео-</w:t>
            </w:r>
            <w:r>
              <w:rPr>
                <w:spacing w:val="-57"/>
                <w:sz w:val="24"/>
              </w:rPr>
              <w:t xml:space="preserve"> </w:t>
            </w:r>
            <w:r>
              <w:rPr>
                <w:sz w:val="24"/>
              </w:rPr>
              <w:t>наблюдения;</w:t>
            </w:r>
          </w:p>
          <w:p w:rsidR="00753CDF" w:rsidRDefault="00DC3D94">
            <w:pPr>
              <w:pStyle w:val="TableParagraph"/>
              <w:ind w:left="108" w:right="209"/>
              <w:jc w:val="both"/>
              <w:rPr>
                <w:sz w:val="24"/>
              </w:rPr>
            </w:pPr>
            <w:r>
              <w:rPr>
                <w:sz w:val="24"/>
              </w:rPr>
              <w:t>осуществлять установку оборудования и ПО, первичную инсталляцию, на-</w:t>
            </w:r>
            <w:r>
              <w:rPr>
                <w:spacing w:val="-57"/>
                <w:sz w:val="24"/>
              </w:rPr>
              <w:t xml:space="preserve"> </w:t>
            </w:r>
            <w:r>
              <w:rPr>
                <w:sz w:val="24"/>
              </w:rPr>
              <w:t>стройку и проверку работоспособности оборудования в соответствии с ру-</w:t>
            </w:r>
            <w:r>
              <w:rPr>
                <w:spacing w:val="1"/>
                <w:sz w:val="24"/>
              </w:rPr>
              <w:t xml:space="preserve"> </w:t>
            </w:r>
            <w:r>
              <w:rPr>
                <w:sz w:val="24"/>
              </w:rPr>
              <w:t>ководством по эксплуатации систем видеонаблюдения и систем безопасно-</w:t>
            </w:r>
            <w:r>
              <w:rPr>
                <w:spacing w:val="-57"/>
                <w:sz w:val="24"/>
              </w:rPr>
              <w:t xml:space="preserve"> </w:t>
            </w:r>
            <w:r>
              <w:rPr>
                <w:sz w:val="24"/>
              </w:rPr>
              <w:t>сти</w:t>
            </w:r>
            <w:r>
              <w:rPr>
                <w:spacing w:val="-1"/>
                <w:sz w:val="24"/>
              </w:rPr>
              <w:t xml:space="preserve"> </w:t>
            </w:r>
            <w:r>
              <w:rPr>
                <w:sz w:val="24"/>
              </w:rPr>
              <w:t>различных</w:t>
            </w:r>
            <w:r>
              <w:rPr>
                <w:spacing w:val="2"/>
                <w:sz w:val="24"/>
              </w:rPr>
              <w:t xml:space="preserve"> </w:t>
            </w:r>
            <w:r>
              <w:rPr>
                <w:sz w:val="24"/>
              </w:rPr>
              <w:t>объектов;</w:t>
            </w:r>
          </w:p>
          <w:p w:rsidR="00753CDF" w:rsidRDefault="00DC3D94">
            <w:pPr>
              <w:pStyle w:val="TableParagraph"/>
              <w:spacing w:line="272" w:lineRule="exact"/>
              <w:ind w:left="108"/>
              <w:jc w:val="both"/>
              <w:rPr>
                <w:sz w:val="24"/>
              </w:rPr>
            </w:pPr>
            <w:r>
              <w:rPr>
                <w:sz w:val="24"/>
              </w:rPr>
              <w:t>производить</w:t>
            </w:r>
            <w:r>
              <w:rPr>
                <w:spacing w:val="-6"/>
                <w:sz w:val="24"/>
              </w:rPr>
              <w:t xml:space="preserve"> </w:t>
            </w:r>
            <w:r>
              <w:rPr>
                <w:sz w:val="24"/>
              </w:rPr>
              <w:t>коммутацию</w:t>
            </w:r>
            <w:r>
              <w:rPr>
                <w:spacing w:val="-5"/>
                <w:sz w:val="24"/>
              </w:rPr>
              <w:t xml:space="preserve"> </w:t>
            </w:r>
            <w:r>
              <w:rPr>
                <w:sz w:val="24"/>
              </w:rPr>
              <w:t>систем</w:t>
            </w:r>
            <w:r>
              <w:rPr>
                <w:spacing w:val="-6"/>
                <w:sz w:val="24"/>
              </w:rPr>
              <w:t xml:space="preserve"> </w:t>
            </w:r>
            <w:r>
              <w:rPr>
                <w:sz w:val="24"/>
              </w:rPr>
              <w:t>видеонаблюдения.</w:t>
            </w:r>
          </w:p>
        </w:tc>
      </w:tr>
      <w:tr w:rsidR="00753CDF">
        <w:trPr>
          <w:trHeight w:val="2485"/>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numPr>
                <w:ilvl w:val="0"/>
                <w:numId w:val="300"/>
              </w:numPr>
              <w:tabs>
                <w:tab w:val="left" w:pos="248"/>
              </w:tabs>
              <w:spacing w:line="260" w:lineRule="exact"/>
              <w:ind w:left="247"/>
              <w:rPr>
                <w:sz w:val="24"/>
              </w:rPr>
            </w:pPr>
            <w:r>
              <w:rPr>
                <w:sz w:val="24"/>
              </w:rPr>
              <w:t>современные</w:t>
            </w:r>
            <w:r>
              <w:rPr>
                <w:spacing w:val="-4"/>
                <w:sz w:val="24"/>
              </w:rPr>
              <w:t xml:space="preserve"> </w:t>
            </w:r>
            <w:r>
              <w:rPr>
                <w:sz w:val="24"/>
              </w:rPr>
              <w:t>технологии,</w:t>
            </w:r>
            <w:r>
              <w:rPr>
                <w:spacing w:val="-3"/>
                <w:sz w:val="24"/>
              </w:rPr>
              <w:t xml:space="preserve"> </w:t>
            </w:r>
            <w:r>
              <w:rPr>
                <w:sz w:val="24"/>
              </w:rPr>
              <w:t>используемые</w:t>
            </w:r>
            <w:r>
              <w:rPr>
                <w:spacing w:val="-3"/>
                <w:sz w:val="24"/>
              </w:rPr>
              <w:t xml:space="preserve"> </w:t>
            </w:r>
            <w:r>
              <w:rPr>
                <w:sz w:val="24"/>
              </w:rPr>
              <w:t>для развития</w:t>
            </w:r>
            <w:r>
              <w:rPr>
                <w:spacing w:val="-5"/>
                <w:sz w:val="24"/>
              </w:rPr>
              <w:t xml:space="preserve"> </w:t>
            </w:r>
            <w:r>
              <w:rPr>
                <w:sz w:val="24"/>
              </w:rPr>
              <w:t>проводных и</w:t>
            </w:r>
            <w:r>
              <w:rPr>
                <w:spacing w:val="-4"/>
                <w:sz w:val="24"/>
              </w:rPr>
              <w:t xml:space="preserve"> </w:t>
            </w:r>
            <w:r>
              <w:rPr>
                <w:sz w:val="24"/>
              </w:rPr>
              <w:t>бес-</w:t>
            </w:r>
          </w:p>
          <w:p w:rsidR="00753CDF" w:rsidRDefault="00DC3D94">
            <w:pPr>
              <w:pStyle w:val="TableParagraph"/>
              <w:ind w:left="108"/>
              <w:rPr>
                <w:sz w:val="24"/>
              </w:rPr>
            </w:pPr>
            <w:r>
              <w:rPr>
                <w:sz w:val="24"/>
              </w:rPr>
              <w:t>проводных</w:t>
            </w:r>
            <w:r>
              <w:rPr>
                <w:spacing w:val="-1"/>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300"/>
              </w:numPr>
              <w:tabs>
                <w:tab w:val="left" w:pos="248"/>
              </w:tabs>
              <w:ind w:right="293" w:firstLine="0"/>
              <w:rPr>
                <w:sz w:val="24"/>
              </w:rPr>
            </w:pPr>
            <w:r>
              <w:rPr>
                <w:sz w:val="24"/>
              </w:rPr>
              <w:t>принципы организации и особенности построения сетей проводного або-</w:t>
            </w:r>
            <w:r>
              <w:rPr>
                <w:spacing w:val="-57"/>
                <w:sz w:val="24"/>
              </w:rPr>
              <w:t xml:space="preserve"> </w:t>
            </w:r>
            <w:r>
              <w:rPr>
                <w:sz w:val="24"/>
              </w:rPr>
              <w:t>нентского</w:t>
            </w:r>
            <w:r>
              <w:rPr>
                <w:spacing w:val="-3"/>
                <w:sz w:val="24"/>
              </w:rPr>
              <w:t xml:space="preserve"> </w:t>
            </w:r>
            <w:r>
              <w:rPr>
                <w:sz w:val="24"/>
              </w:rPr>
              <w:t>доступа:</w:t>
            </w:r>
            <w:r>
              <w:rPr>
                <w:spacing w:val="-2"/>
                <w:sz w:val="24"/>
              </w:rPr>
              <w:t xml:space="preserve"> </w:t>
            </w:r>
            <w:r>
              <w:rPr>
                <w:sz w:val="24"/>
              </w:rPr>
              <w:t>ТфОП,</w:t>
            </w:r>
            <w:r>
              <w:rPr>
                <w:spacing w:val="-1"/>
                <w:sz w:val="24"/>
              </w:rPr>
              <w:t xml:space="preserve"> </w:t>
            </w:r>
            <w:r>
              <w:rPr>
                <w:sz w:val="24"/>
              </w:rPr>
              <w:t>ISDN,</w:t>
            </w:r>
            <w:r>
              <w:rPr>
                <w:spacing w:val="-2"/>
                <w:sz w:val="24"/>
              </w:rPr>
              <w:t xml:space="preserve"> </w:t>
            </w:r>
            <w:r>
              <w:rPr>
                <w:sz w:val="24"/>
              </w:rPr>
              <w:t>xDSL,</w:t>
            </w:r>
            <w:r>
              <w:rPr>
                <w:spacing w:val="-2"/>
                <w:sz w:val="24"/>
              </w:rPr>
              <w:t xml:space="preserve"> </w:t>
            </w:r>
            <w:r>
              <w:rPr>
                <w:sz w:val="24"/>
              </w:rPr>
              <w:t>FTTх</w:t>
            </w:r>
            <w:r>
              <w:rPr>
                <w:spacing w:val="-2"/>
                <w:sz w:val="24"/>
              </w:rPr>
              <w:t xml:space="preserve"> </w:t>
            </w:r>
            <w:r>
              <w:rPr>
                <w:sz w:val="24"/>
              </w:rPr>
              <w:t>технологии,</w:t>
            </w:r>
            <w:r>
              <w:rPr>
                <w:spacing w:val="3"/>
                <w:sz w:val="24"/>
              </w:rPr>
              <w:t xml:space="preserve"> </w:t>
            </w:r>
            <w:r>
              <w:rPr>
                <w:sz w:val="24"/>
              </w:rPr>
              <w:t>абонентский</w:t>
            </w:r>
          </w:p>
          <w:p w:rsidR="00753CDF" w:rsidRDefault="00DC3D94">
            <w:pPr>
              <w:pStyle w:val="TableParagraph"/>
              <w:ind w:left="108"/>
              <w:rPr>
                <w:sz w:val="24"/>
              </w:rPr>
            </w:pPr>
            <w:r>
              <w:rPr>
                <w:sz w:val="24"/>
              </w:rPr>
              <w:t>доступ</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технологии PON,</w:t>
            </w:r>
            <w:r>
              <w:rPr>
                <w:spacing w:val="-3"/>
                <w:sz w:val="24"/>
              </w:rPr>
              <w:t xml:space="preserve"> </w:t>
            </w:r>
            <w:r>
              <w:rPr>
                <w:sz w:val="24"/>
              </w:rPr>
              <w:t>локальных</w:t>
            </w:r>
            <w:r>
              <w:rPr>
                <w:spacing w:val="-1"/>
                <w:sz w:val="24"/>
              </w:rPr>
              <w:t xml:space="preserve"> </w:t>
            </w:r>
            <w:r>
              <w:rPr>
                <w:sz w:val="24"/>
              </w:rPr>
              <w:t>сетей LAN;</w:t>
            </w:r>
          </w:p>
          <w:p w:rsidR="00753CDF" w:rsidRDefault="00DC3D94">
            <w:pPr>
              <w:pStyle w:val="TableParagraph"/>
              <w:numPr>
                <w:ilvl w:val="0"/>
                <w:numId w:val="300"/>
              </w:numPr>
              <w:tabs>
                <w:tab w:val="left" w:pos="248"/>
              </w:tabs>
              <w:ind w:right="234" w:firstLine="0"/>
              <w:rPr>
                <w:sz w:val="24"/>
              </w:rPr>
            </w:pPr>
            <w:r>
              <w:rPr>
                <w:sz w:val="24"/>
              </w:rPr>
              <w:t>принципы построения систем беспроводного абонентского доступа и ра-</w:t>
            </w:r>
            <w:r>
              <w:rPr>
                <w:spacing w:val="1"/>
                <w:sz w:val="24"/>
              </w:rPr>
              <w:t xml:space="preserve"> </w:t>
            </w:r>
            <w:r>
              <w:rPr>
                <w:sz w:val="24"/>
              </w:rPr>
              <w:t>диодоступа</w:t>
            </w:r>
            <w:r>
              <w:rPr>
                <w:spacing w:val="-3"/>
                <w:sz w:val="24"/>
              </w:rPr>
              <w:t xml:space="preserve"> </w:t>
            </w:r>
            <w:r>
              <w:rPr>
                <w:sz w:val="24"/>
              </w:rPr>
              <w:t>Wi-Fi,</w:t>
            </w:r>
            <w:r>
              <w:rPr>
                <w:spacing w:val="-3"/>
                <w:sz w:val="24"/>
              </w:rPr>
              <w:t xml:space="preserve"> </w:t>
            </w:r>
            <w:r>
              <w:rPr>
                <w:sz w:val="24"/>
              </w:rPr>
              <w:t>WiMAX,</w:t>
            </w:r>
            <w:r>
              <w:rPr>
                <w:spacing w:val="-3"/>
                <w:sz w:val="24"/>
              </w:rPr>
              <w:t xml:space="preserve"> </w:t>
            </w:r>
            <w:r>
              <w:rPr>
                <w:sz w:val="24"/>
              </w:rPr>
              <w:t>спутниковые</w:t>
            </w:r>
            <w:r>
              <w:rPr>
                <w:spacing w:val="-4"/>
                <w:sz w:val="24"/>
              </w:rPr>
              <w:t xml:space="preserve"> </w:t>
            </w:r>
            <w:r>
              <w:rPr>
                <w:sz w:val="24"/>
              </w:rPr>
              <w:t>системы</w:t>
            </w:r>
            <w:r>
              <w:rPr>
                <w:spacing w:val="-3"/>
                <w:sz w:val="24"/>
              </w:rPr>
              <w:t xml:space="preserve"> </w:t>
            </w:r>
            <w:r>
              <w:rPr>
                <w:sz w:val="24"/>
              </w:rPr>
              <w:t>VSAT,</w:t>
            </w:r>
            <w:r>
              <w:rPr>
                <w:spacing w:val="-4"/>
                <w:sz w:val="24"/>
              </w:rPr>
              <w:t xml:space="preserve"> </w:t>
            </w:r>
            <w:r>
              <w:rPr>
                <w:sz w:val="24"/>
              </w:rPr>
              <w:t>сотовые</w:t>
            </w:r>
            <w:r>
              <w:rPr>
                <w:spacing w:val="-4"/>
                <w:sz w:val="24"/>
              </w:rPr>
              <w:t xml:space="preserve"> </w:t>
            </w:r>
            <w:r>
              <w:rPr>
                <w:sz w:val="24"/>
              </w:rPr>
              <w:t>системы</w:t>
            </w:r>
            <w:r>
              <w:rPr>
                <w:spacing w:val="-57"/>
                <w:sz w:val="24"/>
              </w:rPr>
              <w:t xml:space="preserve"> </w:t>
            </w:r>
            <w:r>
              <w:rPr>
                <w:sz w:val="24"/>
              </w:rPr>
              <w:t>CDMA,</w:t>
            </w:r>
            <w:r>
              <w:rPr>
                <w:spacing w:val="-1"/>
                <w:sz w:val="24"/>
              </w:rPr>
              <w:t xml:space="preserve"> </w:t>
            </w:r>
            <w:r>
              <w:rPr>
                <w:sz w:val="24"/>
              </w:rPr>
              <w:t>GSM, DAMPS;</w:t>
            </w:r>
          </w:p>
          <w:p w:rsidR="00753CDF" w:rsidRDefault="00DC3D94">
            <w:pPr>
              <w:pStyle w:val="TableParagraph"/>
              <w:numPr>
                <w:ilvl w:val="0"/>
                <w:numId w:val="300"/>
              </w:numPr>
              <w:tabs>
                <w:tab w:val="left" w:pos="248"/>
              </w:tabs>
              <w:spacing w:line="274" w:lineRule="exact"/>
              <w:ind w:left="247"/>
              <w:rPr>
                <w:sz w:val="24"/>
              </w:rPr>
            </w:pPr>
            <w:r>
              <w:rPr>
                <w:sz w:val="24"/>
              </w:rPr>
              <w:t>методы</w:t>
            </w:r>
            <w:r>
              <w:rPr>
                <w:spacing w:val="-4"/>
                <w:sz w:val="24"/>
              </w:rPr>
              <w:t xml:space="preserve"> </w:t>
            </w:r>
            <w:r>
              <w:rPr>
                <w:sz w:val="24"/>
              </w:rPr>
              <w:t>составления</w:t>
            </w:r>
            <w:r>
              <w:rPr>
                <w:spacing w:val="-3"/>
                <w:sz w:val="24"/>
              </w:rPr>
              <w:t xml:space="preserve"> </w:t>
            </w:r>
            <w:r>
              <w:rPr>
                <w:sz w:val="24"/>
              </w:rPr>
              <w:t>спецификаций</w:t>
            </w:r>
            <w:r>
              <w:rPr>
                <w:spacing w:val="-4"/>
                <w:sz w:val="24"/>
              </w:rPr>
              <w:t xml:space="preserve"> </w:t>
            </w:r>
            <w:r>
              <w:rPr>
                <w:sz w:val="24"/>
              </w:rPr>
              <w:t>для</w:t>
            </w:r>
            <w:r>
              <w:rPr>
                <w:spacing w:val="-5"/>
                <w:sz w:val="24"/>
              </w:rPr>
              <w:t xml:space="preserve"> </w:t>
            </w:r>
            <w:r>
              <w:rPr>
                <w:sz w:val="24"/>
              </w:rPr>
              <w:t>интерфейсов</w:t>
            </w:r>
            <w:r>
              <w:rPr>
                <w:spacing w:val="-4"/>
                <w:sz w:val="24"/>
              </w:rPr>
              <w:t xml:space="preserve"> </w:t>
            </w:r>
            <w:r>
              <w:rPr>
                <w:sz w:val="24"/>
              </w:rPr>
              <w:t>доступа</w:t>
            </w:r>
            <w:r>
              <w:rPr>
                <w:spacing w:val="-4"/>
                <w:sz w:val="24"/>
              </w:rPr>
              <w:t xml:space="preserve"> </w:t>
            </w:r>
            <w:r>
              <w:rPr>
                <w:sz w:val="24"/>
              </w:rPr>
              <w:t>V5;</w:t>
            </w:r>
          </w:p>
        </w:tc>
      </w:tr>
    </w:tbl>
    <w:p w:rsidR="00753CDF" w:rsidRDefault="00753CDF">
      <w:pPr>
        <w:spacing w:line="274" w:lineRule="exact"/>
        <w:rPr>
          <w:sz w:val="24"/>
        </w:rPr>
        <w:sectPr w:rsidR="00753CDF">
          <w:pgSz w:w="11910" w:h="16850"/>
          <w:pgMar w:top="1140" w:right="740" w:bottom="140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numPr>
                <w:ilvl w:val="0"/>
                <w:numId w:val="299"/>
              </w:numPr>
              <w:tabs>
                <w:tab w:val="left" w:pos="248"/>
              </w:tabs>
              <w:ind w:right="1167" w:firstLine="0"/>
              <w:rPr>
                <w:sz w:val="24"/>
              </w:rPr>
            </w:pPr>
            <w:r>
              <w:rPr>
                <w:sz w:val="24"/>
              </w:rPr>
              <w:t>принципы построения структурированных медных и волоконно-</w:t>
            </w:r>
            <w:r>
              <w:rPr>
                <w:spacing w:val="-57"/>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numPr>
                <w:ilvl w:val="0"/>
                <w:numId w:val="299"/>
              </w:numPr>
              <w:tabs>
                <w:tab w:val="left" w:pos="248"/>
              </w:tabs>
              <w:ind w:left="247"/>
              <w:rPr>
                <w:sz w:val="24"/>
              </w:rPr>
            </w:pPr>
            <w:r>
              <w:rPr>
                <w:sz w:val="24"/>
              </w:rPr>
              <w:t>инструкцию</w:t>
            </w:r>
            <w:r>
              <w:rPr>
                <w:spacing w:val="-5"/>
                <w:sz w:val="24"/>
              </w:rPr>
              <w:t xml:space="preserve"> </w:t>
            </w:r>
            <w:r>
              <w:rPr>
                <w:sz w:val="24"/>
              </w:rPr>
              <w:t>по</w:t>
            </w:r>
            <w:r>
              <w:rPr>
                <w:spacing w:val="-5"/>
                <w:sz w:val="24"/>
              </w:rPr>
              <w:t xml:space="preserve"> </w:t>
            </w:r>
            <w:r>
              <w:rPr>
                <w:sz w:val="24"/>
              </w:rPr>
              <w:t>эксплуатации</w:t>
            </w:r>
            <w:r>
              <w:rPr>
                <w:spacing w:val="-4"/>
                <w:sz w:val="24"/>
              </w:rPr>
              <w:t xml:space="preserve"> </w:t>
            </w:r>
            <w:r>
              <w:rPr>
                <w:sz w:val="24"/>
              </w:rPr>
              <w:t>точек</w:t>
            </w:r>
            <w:r>
              <w:rPr>
                <w:spacing w:val="-5"/>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методы</w:t>
            </w:r>
            <w:r>
              <w:rPr>
                <w:spacing w:val="-3"/>
                <w:sz w:val="24"/>
              </w:rPr>
              <w:t xml:space="preserve"> </w:t>
            </w:r>
            <w:r>
              <w:rPr>
                <w:sz w:val="24"/>
              </w:rPr>
              <w:t>подключения</w:t>
            </w:r>
            <w:r>
              <w:rPr>
                <w:spacing w:val="-6"/>
                <w:sz w:val="24"/>
              </w:rPr>
              <w:t xml:space="preserve"> </w:t>
            </w:r>
            <w:r>
              <w:rPr>
                <w:sz w:val="24"/>
              </w:rPr>
              <w:t>точек</w:t>
            </w:r>
            <w:r>
              <w:rPr>
                <w:spacing w:val="-2"/>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критерии</w:t>
            </w:r>
            <w:r>
              <w:rPr>
                <w:spacing w:val="-5"/>
                <w:sz w:val="24"/>
              </w:rPr>
              <w:t xml:space="preserve"> </w:t>
            </w:r>
            <w:r>
              <w:rPr>
                <w:sz w:val="24"/>
              </w:rPr>
              <w:t>и</w:t>
            </w:r>
            <w:r>
              <w:rPr>
                <w:spacing w:val="-3"/>
                <w:sz w:val="24"/>
              </w:rPr>
              <w:t xml:space="preserve"> </w:t>
            </w:r>
            <w:r>
              <w:rPr>
                <w:sz w:val="24"/>
              </w:rPr>
              <w:t>технические</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компонентам</w:t>
            </w:r>
            <w:r>
              <w:rPr>
                <w:spacing w:val="-3"/>
                <w:sz w:val="24"/>
              </w:rPr>
              <w:t xml:space="preserve"> </w:t>
            </w:r>
            <w:r>
              <w:rPr>
                <w:sz w:val="24"/>
              </w:rPr>
              <w:t>кабельной</w:t>
            </w:r>
            <w:r>
              <w:rPr>
                <w:spacing w:val="-3"/>
                <w:sz w:val="24"/>
              </w:rPr>
              <w:t xml:space="preserve"> </w:t>
            </w:r>
            <w:r>
              <w:rPr>
                <w:sz w:val="24"/>
              </w:rPr>
              <w:t>сети;</w:t>
            </w:r>
          </w:p>
          <w:p w:rsidR="00753CDF" w:rsidRDefault="00DC3D94">
            <w:pPr>
              <w:pStyle w:val="TableParagraph"/>
              <w:numPr>
                <w:ilvl w:val="0"/>
                <w:numId w:val="299"/>
              </w:numPr>
              <w:tabs>
                <w:tab w:val="left" w:pos="248"/>
              </w:tabs>
              <w:ind w:right="327" w:firstLine="0"/>
              <w:rPr>
                <w:sz w:val="24"/>
              </w:rPr>
            </w:pPr>
            <w:r>
              <w:rPr>
                <w:sz w:val="24"/>
              </w:rPr>
              <w:t>различные виды кабелей, классификацию, конструктивные особенности,</w:t>
            </w:r>
            <w:r>
              <w:rPr>
                <w:spacing w:val="-57"/>
                <w:sz w:val="24"/>
              </w:rPr>
              <w:t xml:space="preserve"> </w:t>
            </w:r>
            <w:r>
              <w:rPr>
                <w:sz w:val="24"/>
              </w:rPr>
              <w:t>их</w:t>
            </w:r>
            <w:r>
              <w:rPr>
                <w:spacing w:val="-2"/>
                <w:sz w:val="24"/>
              </w:rPr>
              <w:t xml:space="preserve"> </w:t>
            </w:r>
            <w:r>
              <w:rPr>
                <w:sz w:val="24"/>
              </w:rPr>
              <w:t>технические</w:t>
            </w:r>
            <w:r>
              <w:rPr>
                <w:spacing w:val="-4"/>
                <w:sz w:val="24"/>
              </w:rPr>
              <w:t xml:space="preserve"> </w:t>
            </w:r>
            <w:r>
              <w:rPr>
                <w:sz w:val="24"/>
              </w:rPr>
              <w:t>характеристики;</w:t>
            </w:r>
          </w:p>
          <w:p w:rsidR="00753CDF" w:rsidRDefault="00DC3D94">
            <w:pPr>
              <w:pStyle w:val="TableParagraph"/>
              <w:numPr>
                <w:ilvl w:val="0"/>
                <w:numId w:val="299"/>
              </w:numPr>
              <w:tabs>
                <w:tab w:val="left" w:pos="248"/>
              </w:tabs>
              <w:ind w:right="380" w:firstLine="0"/>
              <w:jc w:val="both"/>
              <w:rPr>
                <w:sz w:val="24"/>
              </w:rPr>
            </w:pPr>
            <w:r>
              <w:rPr>
                <w:sz w:val="24"/>
              </w:rPr>
              <w:t>технические требования, предъявляемые к кабелям связи, применяемым</w:t>
            </w:r>
            <w:r>
              <w:rPr>
                <w:spacing w:val="-58"/>
                <w:sz w:val="24"/>
              </w:rPr>
              <w:t xml:space="preserve"> </w:t>
            </w:r>
            <w:r>
              <w:rPr>
                <w:sz w:val="24"/>
              </w:rPr>
              <w:t>на сетях доступа, городских, региональных, трансконтинентальных сетях</w:t>
            </w:r>
            <w:r>
              <w:rPr>
                <w:spacing w:val="-57"/>
                <w:sz w:val="24"/>
              </w:rPr>
              <w:t xml:space="preserve"> </w:t>
            </w:r>
            <w:r>
              <w:rPr>
                <w:sz w:val="24"/>
              </w:rPr>
              <w:t>связи;</w:t>
            </w:r>
          </w:p>
          <w:p w:rsidR="00753CDF" w:rsidRDefault="00DC3D94">
            <w:pPr>
              <w:pStyle w:val="TableParagraph"/>
              <w:numPr>
                <w:ilvl w:val="0"/>
                <w:numId w:val="299"/>
              </w:numPr>
              <w:tabs>
                <w:tab w:val="left" w:pos="248"/>
              </w:tabs>
              <w:ind w:right="266" w:firstLine="0"/>
              <w:rPr>
                <w:sz w:val="24"/>
              </w:rPr>
            </w:pPr>
            <w:r>
              <w:rPr>
                <w:sz w:val="24"/>
              </w:rPr>
              <w:t>технологические особенности строительства направляющих систем элек-</w:t>
            </w:r>
            <w:r>
              <w:rPr>
                <w:spacing w:val="-57"/>
                <w:sz w:val="24"/>
              </w:rPr>
              <w:t xml:space="preserve"> </w:t>
            </w:r>
            <w:r>
              <w:rPr>
                <w:sz w:val="24"/>
              </w:rPr>
              <w:t>тросвязи при прокладке кабелей связи в кабельной канализации, в грунте,</w:t>
            </w:r>
            <w:r>
              <w:rPr>
                <w:spacing w:val="1"/>
                <w:sz w:val="24"/>
              </w:rPr>
              <w:t xml:space="preserve"> </w:t>
            </w:r>
            <w:r>
              <w:rPr>
                <w:sz w:val="24"/>
              </w:rPr>
              <w:t>подвеске</w:t>
            </w:r>
            <w:r>
              <w:rPr>
                <w:spacing w:val="-2"/>
                <w:sz w:val="24"/>
              </w:rPr>
              <w:t xml:space="preserve"> </w:t>
            </w:r>
            <w:r>
              <w:rPr>
                <w:sz w:val="24"/>
              </w:rPr>
              <w:t>на</w:t>
            </w:r>
            <w:r>
              <w:rPr>
                <w:spacing w:val="-1"/>
                <w:sz w:val="24"/>
              </w:rPr>
              <w:t xml:space="preserve"> </w:t>
            </w:r>
            <w:r>
              <w:rPr>
                <w:sz w:val="24"/>
              </w:rPr>
              <w:t>опорах;</w:t>
            </w:r>
          </w:p>
          <w:p w:rsidR="00753CDF" w:rsidRDefault="00DC3D94">
            <w:pPr>
              <w:pStyle w:val="TableParagraph"/>
              <w:numPr>
                <w:ilvl w:val="0"/>
                <w:numId w:val="299"/>
              </w:numPr>
              <w:tabs>
                <w:tab w:val="left" w:pos="248"/>
              </w:tabs>
              <w:ind w:right="144" w:firstLine="0"/>
              <w:jc w:val="both"/>
              <w:rPr>
                <w:sz w:val="24"/>
              </w:rPr>
            </w:pPr>
            <w:r>
              <w:rPr>
                <w:sz w:val="24"/>
              </w:rPr>
              <w:t>категории</w:t>
            </w:r>
            <w:r>
              <w:rPr>
                <w:spacing w:val="-4"/>
                <w:sz w:val="24"/>
              </w:rPr>
              <w:t xml:space="preserve"> </w:t>
            </w:r>
            <w:r>
              <w:rPr>
                <w:sz w:val="24"/>
              </w:rPr>
              <w:t>кабелей</w:t>
            </w:r>
            <w:r>
              <w:rPr>
                <w:spacing w:val="-3"/>
                <w:sz w:val="24"/>
              </w:rPr>
              <w:t xml:space="preserve"> </w:t>
            </w:r>
            <w:r>
              <w:rPr>
                <w:sz w:val="24"/>
              </w:rPr>
              <w:t>для</w:t>
            </w:r>
            <w:r>
              <w:rPr>
                <w:spacing w:val="-5"/>
                <w:sz w:val="24"/>
              </w:rPr>
              <w:t xml:space="preserve"> </w:t>
            </w:r>
            <w:r>
              <w:rPr>
                <w:sz w:val="24"/>
              </w:rPr>
              <w:t>структурированных</w:t>
            </w:r>
            <w:r>
              <w:rPr>
                <w:spacing w:val="-4"/>
                <w:sz w:val="24"/>
              </w:rPr>
              <w:t xml:space="preserve"> </w:t>
            </w:r>
            <w:r>
              <w:rPr>
                <w:sz w:val="24"/>
              </w:rPr>
              <w:t>кабельных</w:t>
            </w:r>
            <w:r>
              <w:rPr>
                <w:spacing w:val="-2"/>
                <w:sz w:val="24"/>
              </w:rPr>
              <w:t xml:space="preserve"> </w:t>
            </w:r>
            <w:r>
              <w:rPr>
                <w:sz w:val="24"/>
              </w:rPr>
              <w:t>систем</w:t>
            </w:r>
            <w:r>
              <w:rPr>
                <w:spacing w:val="-5"/>
                <w:sz w:val="24"/>
              </w:rPr>
              <w:t xml:space="preserve"> </w:t>
            </w:r>
            <w:r>
              <w:rPr>
                <w:sz w:val="24"/>
              </w:rPr>
              <w:t>и</w:t>
            </w:r>
            <w:r>
              <w:rPr>
                <w:spacing w:val="-3"/>
                <w:sz w:val="24"/>
              </w:rPr>
              <w:t xml:space="preserve"> </w:t>
            </w:r>
            <w:r>
              <w:rPr>
                <w:sz w:val="24"/>
              </w:rPr>
              <w:t>разъемов</w:t>
            </w:r>
            <w:r>
              <w:rPr>
                <w:spacing w:val="-3"/>
                <w:sz w:val="24"/>
              </w:rPr>
              <w:t xml:space="preserve"> </w:t>
            </w:r>
            <w:r>
              <w:rPr>
                <w:sz w:val="24"/>
              </w:rPr>
              <w:t>в</w:t>
            </w:r>
            <w:r>
              <w:rPr>
                <w:spacing w:val="-58"/>
                <w:sz w:val="24"/>
              </w:rPr>
              <w:t xml:space="preserve"> </w:t>
            </w:r>
            <w:r>
              <w:rPr>
                <w:sz w:val="24"/>
              </w:rPr>
              <w:t>соответствии с требованиями скорости и запланированного использования,</w:t>
            </w:r>
            <w:r>
              <w:rPr>
                <w:spacing w:val="1"/>
                <w:sz w:val="24"/>
              </w:rPr>
              <w:t xml:space="preserve"> </w:t>
            </w:r>
            <w:r>
              <w:rPr>
                <w:sz w:val="24"/>
              </w:rPr>
              <w:t>их</w:t>
            </w:r>
            <w:r>
              <w:rPr>
                <w:spacing w:val="-2"/>
                <w:sz w:val="24"/>
              </w:rPr>
              <w:t xml:space="preserve"> </w:t>
            </w:r>
            <w:r>
              <w:rPr>
                <w:sz w:val="24"/>
              </w:rPr>
              <w:t>применение,</w:t>
            </w:r>
            <w:r>
              <w:rPr>
                <w:spacing w:val="-1"/>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различные</w:t>
            </w:r>
            <w:r>
              <w:rPr>
                <w:spacing w:val="-2"/>
                <w:sz w:val="24"/>
              </w:rPr>
              <w:t xml:space="preserve"> </w:t>
            </w:r>
            <w:r>
              <w:rPr>
                <w:sz w:val="24"/>
              </w:rPr>
              <w:t>аспекты</w:t>
            </w:r>
            <w:r>
              <w:rPr>
                <w:spacing w:val="-1"/>
                <w:sz w:val="24"/>
              </w:rPr>
              <w:t xml:space="preserve"> </w:t>
            </w:r>
            <w:r>
              <w:rPr>
                <w:sz w:val="24"/>
              </w:rPr>
              <w:t>сети</w:t>
            </w:r>
            <w:r>
              <w:rPr>
                <w:spacing w:val="-1"/>
                <w:sz w:val="24"/>
              </w:rPr>
              <w:t xml:space="preserve"> </w:t>
            </w:r>
            <w:r>
              <w:rPr>
                <w:sz w:val="24"/>
              </w:rPr>
              <w:t>стандартам;</w:t>
            </w:r>
          </w:p>
          <w:p w:rsidR="00753CDF" w:rsidRDefault="00DC3D94">
            <w:pPr>
              <w:pStyle w:val="TableParagraph"/>
              <w:numPr>
                <w:ilvl w:val="0"/>
                <w:numId w:val="299"/>
              </w:numPr>
              <w:tabs>
                <w:tab w:val="left" w:pos="248"/>
              </w:tabs>
              <w:ind w:right="160" w:firstLine="0"/>
              <w:rPr>
                <w:sz w:val="24"/>
              </w:rPr>
            </w:pPr>
            <w:r>
              <w:rPr>
                <w:sz w:val="24"/>
              </w:rPr>
              <w:t>параметры передачи медных и оптических направляющих систем;</w:t>
            </w:r>
            <w:r>
              <w:rPr>
                <w:spacing w:val="1"/>
                <w:sz w:val="24"/>
              </w:rPr>
              <w:t xml:space="preserve"> </w:t>
            </w:r>
            <w:r>
              <w:rPr>
                <w:sz w:val="24"/>
              </w:rPr>
              <w:t>основные передаточные характеристики ОВ и нелинейные эффекты в опти-</w:t>
            </w:r>
            <w:r>
              <w:rPr>
                <w:spacing w:val="-57"/>
                <w:sz w:val="24"/>
              </w:rPr>
              <w:t xml:space="preserve"> </w:t>
            </w:r>
            <w:r>
              <w:rPr>
                <w:sz w:val="24"/>
              </w:rPr>
              <w:t>ческих</w:t>
            </w:r>
            <w:r>
              <w:rPr>
                <w:spacing w:val="1"/>
                <w:sz w:val="24"/>
              </w:rPr>
              <w:t xml:space="preserve"> </w:t>
            </w:r>
            <w:r>
              <w:rPr>
                <w:sz w:val="24"/>
              </w:rPr>
              <w:t>линиях</w:t>
            </w:r>
            <w:r>
              <w:rPr>
                <w:spacing w:val="2"/>
                <w:sz w:val="24"/>
              </w:rPr>
              <w:t xml:space="preserve"> </w:t>
            </w:r>
            <w:r>
              <w:rPr>
                <w:sz w:val="24"/>
              </w:rPr>
              <w:t>связи;</w:t>
            </w:r>
          </w:p>
          <w:p w:rsidR="00753CDF" w:rsidRDefault="00DC3D94">
            <w:pPr>
              <w:pStyle w:val="TableParagraph"/>
              <w:ind w:left="108" w:right="345"/>
              <w:jc w:val="both"/>
              <w:rPr>
                <w:sz w:val="24"/>
              </w:rPr>
            </w:pPr>
            <w:r>
              <w:rPr>
                <w:sz w:val="24"/>
              </w:rPr>
              <w:t>правила прокладки медных кабельных линий и волоконно-оптических ка-</w:t>
            </w:r>
            <w:r>
              <w:rPr>
                <w:spacing w:val="-57"/>
                <w:sz w:val="24"/>
              </w:rPr>
              <w:t xml:space="preserve"> </w:t>
            </w:r>
            <w:r>
              <w:rPr>
                <w:sz w:val="24"/>
              </w:rPr>
              <w:t>белей в зданиях и помещениях пользователя (Национальный стандарт РФ</w:t>
            </w:r>
            <w:r>
              <w:rPr>
                <w:spacing w:val="-57"/>
                <w:sz w:val="24"/>
              </w:rPr>
              <w:t xml:space="preserve"> </w:t>
            </w:r>
            <w:r>
              <w:rPr>
                <w:sz w:val="24"/>
              </w:rPr>
              <w:t>ГОСТ</w:t>
            </w:r>
            <w:r>
              <w:rPr>
                <w:spacing w:val="-2"/>
                <w:sz w:val="24"/>
              </w:rPr>
              <w:t xml:space="preserve"> </w:t>
            </w:r>
            <w:r>
              <w:rPr>
                <w:sz w:val="24"/>
              </w:rPr>
              <w:t>Р</w:t>
            </w:r>
            <w:r>
              <w:rPr>
                <w:spacing w:val="1"/>
                <w:sz w:val="24"/>
              </w:rPr>
              <w:t xml:space="preserve"> </w:t>
            </w:r>
            <w:r>
              <w:rPr>
                <w:sz w:val="24"/>
              </w:rPr>
              <w:t>53245-2008 от 25 декабря</w:t>
            </w:r>
            <w:r>
              <w:rPr>
                <w:spacing w:val="-1"/>
                <w:sz w:val="24"/>
              </w:rPr>
              <w:t xml:space="preserve"> </w:t>
            </w:r>
            <w:r>
              <w:rPr>
                <w:sz w:val="24"/>
              </w:rPr>
              <w:t>2008 г.</w:t>
            </w:r>
            <w:r>
              <w:rPr>
                <w:spacing w:val="-1"/>
                <w:sz w:val="24"/>
              </w:rPr>
              <w:t xml:space="preserve"> </w:t>
            </w:r>
            <w:r>
              <w:rPr>
                <w:sz w:val="24"/>
              </w:rPr>
              <w:t>N</w:t>
            </w:r>
            <w:r>
              <w:rPr>
                <w:spacing w:val="-1"/>
                <w:sz w:val="24"/>
              </w:rPr>
              <w:t xml:space="preserve"> </w:t>
            </w:r>
            <w:r>
              <w:rPr>
                <w:sz w:val="24"/>
              </w:rPr>
              <w:t>786-ст);</w:t>
            </w:r>
          </w:p>
          <w:p w:rsidR="00753CDF" w:rsidRDefault="00DC3D94">
            <w:pPr>
              <w:pStyle w:val="TableParagraph"/>
              <w:numPr>
                <w:ilvl w:val="0"/>
                <w:numId w:val="299"/>
              </w:numPr>
              <w:tabs>
                <w:tab w:val="left" w:pos="248"/>
              </w:tabs>
              <w:ind w:right="247" w:firstLine="0"/>
              <w:rPr>
                <w:sz w:val="24"/>
              </w:rPr>
            </w:pPr>
            <w:r>
              <w:rPr>
                <w:sz w:val="24"/>
              </w:rPr>
              <w:t>принципы</w:t>
            </w:r>
            <w:r>
              <w:rPr>
                <w:spacing w:val="-4"/>
                <w:sz w:val="24"/>
              </w:rPr>
              <w:t xml:space="preserve"> </w:t>
            </w:r>
            <w:r>
              <w:rPr>
                <w:sz w:val="24"/>
              </w:rPr>
              <w:t>защиты</w:t>
            </w:r>
            <w:r>
              <w:rPr>
                <w:spacing w:val="-4"/>
                <w:sz w:val="24"/>
              </w:rPr>
              <w:t xml:space="preserve"> </w:t>
            </w:r>
            <w:r>
              <w:rPr>
                <w:sz w:val="24"/>
              </w:rPr>
              <w:t>сооружений</w:t>
            </w:r>
            <w:r>
              <w:rPr>
                <w:spacing w:val="-4"/>
                <w:sz w:val="24"/>
              </w:rPr>
              <w:t xml:space="preserve"> </w:t>
            </w:r>
            <w:r>
              <w:rPr>
                <w:sz w:val="24"/>
              </w:rPr>
              <w:t>связи</w:t>
            </w:r>
            <w:r>
              <w:rPr>
                <w:spacing w:val="-4"/>
                <w:sz w:val="24"/>
              </w:rPr>
              <w:t xml:space="preserve"> </w:t>
            </w:r>
            <w:r>
              <w:rPr>
                <w:sz w:val="24"/>
              </w:rPr>
              <w:t>от</w:t>
            </w:r>
            <w:r>
              <w:rPr>
                <w:spacing w:val="-3"/>
                <w:sz w:val="24"/>
              </w:rPr>
              <w:t xml:space="preserve"> </w:t>
            </w:r>
            <w:r>
              <w:rPr>
                <w:sz w:val="24"/>
              </w:rPr>
              <w:t>взаимных</w:t>
            </w:r>
            <w:r>
              <w:rPr>
                <w:spacing w:val="-5"/>
                <w:sz w:val="24"/>
              </w:rPr>
              <w:t xml:space="preserve"> </w:t>
            </w:r>
            <w:r>
              <w:rPr>
                <w:sz w:val="24"/>
              </w:rPr>
              <w:t>и</w:t>
            </w:r>
            <w:r>
              <w:rPr>
                <w:spacing w:val="-4"/>
                <w:sz w:val="24"/>
              </w:rPr>
              <w:t xml:space="preserve"> </w:t>
            </w:r>
            <w:r>
              <w:rPr>
                <w:sz w:val="24"/>
              </w:rPr>
              <w:t>внешних</w:t>
            </w:r>
            <w:r>
              <w:rPr>
                <w:spacing w:val="-2"/>
                <w:sz w:val="24"/>
              </w:rPr>
              <w:t xml:space="preserve"> </w:t>
            </w:r>
            <w:r>
              <w:rPr>
                <w:sz w:val="24"/>
              </w:rPr>
              <w:t>влияний,</w:t>
            </w:r>
            <w:r>
              <w:rPr>
                <w:spacing w:val="-4"/>
                <w:sz w:val="24"/>
              </w:rPr>
              <w:t xml:space="preserve"> </w:t>
            </w:r>
            <w:r>
              <w:rPr>
                <w:sz w:val="24"/>
              </w:rPr>
              <w:t>от</w:t>
            </w:r>
            <w:r>
              <w:rPr>
                <w:spacing w:val="-57"/>
                <w:sz w:val="24"/>
              </w:rPr>
              <w:t xml:space="preserve"> </w:t>
            </w:r>
            <w:r>
              <w:rPr>
                <w:sz w:val="24"/>
              </w:rPr>
              <w:t>коррозии</w:t>
            </w:r>
            <w:r>
              <w:rPr>
                <w:spacing w:val="-1"/>
                <w:sz w:val="24"/>
              </w:rPr>
              <w:t xml:space="preserve"> </w:t>
            </w:r>
            <w:r>
              <w:rPr>
                <w:sz w:val="24"/>
              </w:rPr>
              <w:t>и методы их</w:t>
            </w:r>
            <w:r>
              <w:rPr>
                <w:spacing w:val="4"/>
                <w:sz w:val="24"/>
              </w:rPr>
              <w:t xml:space="preserve"> </w:t>
            </w:r>
            <w:r>
              <w:rPr>
                <w:sz w:val="24"/>
              </w:rPr>
              <w:t>уменьшения;</w:t>
            </w:r>
          </w:p>
          <w:p w:rsidR="00753CDF" w:rsidRDefault="00DC3D94">
            <w:pPr>
              <w:pStyle w:val="TableParagraph"/>
              <w:numPr>
                <w:ilvl w:val="0"/>
                <w:numId w:val="299"/>
              </w:numPr>
              <w:tabs>
                <w:tab w:val="left" w:pos="248"/>
              </w:tabs>
              <w:ind w:right="311" w:firstLine="0"/>
              <w:rPr>
                <w:sz w:val="24"/>
              </w:rPr>
            </w:pPr>
            <w:r>
              <w:rPr>
                <w:sz w:val="24"/>
              </w:rPr>
              <w:t>способы и устройства защиты и заземления инфокоммуникационных це-</w:t>
            </w:r>
            <w:r>
              <w:rPr>
                <w:spacing w:val="-57"/>
                <w:sz w:val="24"/>
              </w:rPr>
              <w:t xml:space="preserve"> </w:t>
            </w:r>
            <w:r>
              <w:rPr>
                <w:sz w:val="24"/>
              </w:rPr>
              <w:t>пей</w:t>
            </w:r>
            <w:r>
              <w:rPr>
                <w:spacing w:val="-1"/>
                <w:sz w:val="24"/>
              </w:rPr>
              <w:t xml:space="preserve"> </w:t>
            </w:r>
            <w:r>
              <w:rPr>
                <w:sz w:val="24"/>
              </w:rPr>
              <w:t>и оборудования;</w:t>
            </w:r>
          </w:p>
          <w:p w:rsidR="00753CDF" w:rsidRDefault="00DC3D94">
            <w:pPr>
              <w:pStyle w:val="TableParagraph"/>
              <w:numPr>
                <w:ilvl w:val="0"/>
                <w:numId w:val="299"/>
              </w:numPr>
              <w:tabs>
                <w:tab w:val="left" w:pos="248"/>
              </w:tabs>
              <w:ind w:right="199" w:firstLine="0"/>
              <w:rPr>
                <w:sz w:val="24"/>
              </w:rPr>
            </w:pPr>
            <w:r>
              <w:rPr>
                <w:sz w:val="24"/>
              </w:rPr>
              <w:t>требования к телекоммуникационным помещениям, которые используют-</w:t>
            </w:r>
            <w:r>
              <w:rPr>
                <w:spacing w:val="-57"/>
                <w:sz w:val="24"/>
              </w:rPr>
              <w:t xml:space="preserve"> </w:t>
            </w:r>
            <w:r>
              <w:rPr>
                <w:sz w:val="24"/>
              </w:rPr>
              <w:t>ся</w:t>
            </w:r>
            <w:r>
              <w:rPr>
                <w:spacing w:val="-1"/>
                <w:sz w:val="24"/>
              </w:rPr>
              <w:t xml:space="preserve"> </w:t>
            </w:r>
            <w:r>
              <w:rPr>
                <w:sz w:val="24"/>
              </w:rPr>
              <w:t>на</w:t>
            </w:r>
            <w:r>
              <w:rPr>
                <w:spacing w:val="-1"/>
                <w:sz w:val="24"/>
              </w:rPr>
              <w:t xml:space="preserve"> </w:t>
            </w:r>
            <w:r>
              <w:rPr>
                <w:sz w:val="24"/>
              </w:rPr>
              <w:t>объекте</w:t>
            </w:r>
            <w:r>
              <w:rPr>
                <w:spacing w:val="-1"/>
                <w:sz w:val="24"/>
              </w:rPr>
              <w:t xml:space="preserve"> </w:t>
            </w:r>
            <w:r>
              <w:rPr>
                <w:sz w:val="24"/>
              </w:rPr>
              <w:t>при построении СКС;</w:t>
            </w:r>
          </w:p>
          <w:p w:rsidR="00753CDF" w:rsidRDefault="00DC3D94">
            <w:pPr>
              <w:pStyle w:val="TableParagraph"/>
              <w:numPr>
                <w:ilvl w:val="0"/>
                <w:numId w:val="299"/>
              </w:numPr>
              <w:tabs>
                <w:tab w:val="left" w:pos="248"/>
              </w:tabs>
              <w:ind w:right="208" w:firstLine="0"/>
              <w:rPr>
                <w:sz w:val="24"/>
              </w:rPr>
            </w:pPr>
            <w:r>
              <w:rPr>
                <w:sz w:val="24"/>
              </w:rPr>
              <w:t>принципы построения абонентских, волоконно-оптических сетей в здани-</w:t>
            </w:r>
            <w:r>
              <w:rPr>
                <w:spacing w:val="-57"/>
                <w:sz w:val="24"/>
              </w:rPr>
              <w:t xml:space="preserve"> </w:t>
            </w:r>
            <w:r>
              <w:rPr>
                <w:sz w:val="24"/>
              </w:rPr>
              <w:t>ях</w:t>
            </w:r>
            <w:r>
              <w:rPr>
                <w:spacing w:val="1"/>
                <w:sz w:val="24"/>
              </w:rPr>
              <w:t xml:space="preserve"> </w:t>
            </w:r>
            <w:r>
              <w:rPr>
                <w:sz w:val="24"/>
              </w:rPr>
              <w:t>и офисах;</w:t>
            </w:r>
          </w:p>
          <w:p w:rsidR="00753CDF" w:rsidRDefault="00DC3D94">
            <w:pPr>
              <w:pStyle w:val="TableParagraph"/>
              <w:numPr>
                <w:ilvl w:val="0"/>
                <w:numId w:val="299"/>
              </w:numPr>
              <w:tabs>
                <w:tab w:val="left" w:pos="248"/>
              </w:tabs>
              <w:ind w:right="227" w:firstLine="0"/>
              <w:rPr>
                <w:sz w:val="24"/>
              </w:rPr>
            </w:pPr>
            <w:r>
              <w:rPr>
                <w:sz w:val="24"/>
              </w:rPr>
              <w:t>технические</w:t>
            </w:r>
            <w:r>
              <w:rPr>
                <w:spacing w:val="-6"/>
                <w:sz w:val="24"/>
              </w:rPr>
              <w:t xml:space="preserve"> </w:t>
            </w:r>
            <w:r>
              <w:rPr>
                <w:sz w:val="24"/>
              </w:rPr>
              <w:t>характеристики</w:t>
            </w:r>
            <w:r>
              <w:rPr>
                <w:spacing w:val="-5"/>
                <w:sz w:val="24"/>
              </w:rPr>
              <w:t xml:space="preserve"> </w:t>
            </w:r>
            <w:r>
              <w:rPr>
                <w:sz w:val="24"/>
              </w:rPr>
              <w:t>станционного</w:t>
            </w:r>
            <w:r>
              <w:rPr>
                <w:spacing w:val="-5"/>
                <w:sz w:val="24"/>
              </w:rPr>
              <w:t xml:space="preserve"> </w:t>
            </w:r>
            <w:r>
              <w:rPr>
                <w:sz w:val="24"/>
              </w:rPr>
              <w:t>оборудования</w:t>
            </w:r>
            <w:r>
              <w:rPr>
                <w:spacing w:val="-5"/>
                <w:sz w:val="24"/>
              </w:rPr>
              <w:t xml:space="preserve"> </w:t>
            </w:r>
            <w:r>
              <w:rPr>
                <w:sz w:val="24"/>
              </w:rPr>
              <w:t>и</w:t>
            </w:r>
            <w:r>
              <w:rPr>
                <w:spacing w:val="-5"/>
                <w:sz w:val="24"/>
              </w:rPr>
              <w:t xml:space="preserve"> </w:t>
            </w:r>
            <w:r>
              <w:rPr>
                <w:sz w:val="24"/>
              </w:rPr>
              <w:t>оборудования</w:t>
            </w:r>
            <w:r>
              <w:rPr>
                <w:spacing w:val="-57"/>
                <w:sz w:val="24"/>
              </w:rPr>
              <w:t xml:space="preserve"> </w:t>
            </w:r>
            <w:r>
              <w:rPr>
                <w:sz w:val="24"/>
              </w:rPr>
              <w:t>линейного</w:t>
            </w:r>
            <w:r>
              <w:rPr>
                <w:spacing w:val="-1"/>
                <w:sz w:val="24"/>
              </w:rPr>
              <w:t xml:space="preserve"> </w:t>
            </w:r>
            <w:r>
              <w:rPr>
                <w:sz w:val="24"/>
              </w:rPr>
              <w:t>тракта</w:t>
            </w:r>
            <w:r>
              <w:rPr>
                <w:spacing w:val="-1"/>
                <w:sz w:val="24"/>
              </w:rPr>
              <w:t xml:space="preserve"> </w:t>
            </w:r>
            <w:r>
              <w:rPr>
                <w:sz w:val="24"/>
              </w:rPr>
              <w:t>сетей</w:t>
            </w:r>
            <w:r>
              <w:rPr>
                <w:spacing w:val="-1"/>
                <w:sz w:val="24"/>
              </w:rPr>
              <w:t xml:space="preserve"> </w:t>
            </w:r>
            <w:r>
              <w:rPr>
                <w:sz w:val="24"/>
              </w:rPr>
              <w:t>широкополосного доступа;</w:t>
            </w:r>
          </w:p>
          <w:p w:rsidR="00753CDF" w:rsidRDefault="00DC3D94">
            <w:pPr>
              <w:pStyle w:val="TableParagraph"/>
              <w:numPr>
                <w:ilvl w:val="0"/>
                <w:numId w:val="299"/>
              </w:numPr>
              <w:tabs>
                <w:tab w:val="left" w:pos="248"/>
              </w:tabs>
              <w:ind w:left="247"/>
              <w:rPr>
                <w:sz w:val="24"/>
              </w:rPr>
            </w:pPr>
            <w:r>
              <w:rPr>
                <w:sz w:val="24"/>
              </w:rPr>
              <w:t>настройку</w:t>
            </w:r>
            <w:r>
              <w:rPr>
                <w:spacing w:val="-11"/>
                <w:sz w:val="24"/>
              </w:rPr>
              <w:t xml:space="preserve"> </w:t>
            </w:r>
            <w:r>
              <w:rPr>
                <w:sz w:val="24"/>
              </w:rPr>
              <w:t>оборудования</w:t>
            </w:r>
            <w:r>
              <w:rPr>
                <w:spacing w:val="-4"/>
                <w:sz w:val="24"/>
              </w:rPr>
              <w:t xml:space="preserve"> </w:t>
            </w:r>
            <w:r>
              <w:rPr>
                <w:sz w:val="24"/>
              </w:rPr>
              <w:t>широкополосного</w:t>
            </w:r>
            <w:r>
              <w:rPr>
                <w:spacing w:val="-3"/>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99"/>
              </w:numPr>
              <w:tabs>
                <w:tab w:val="left" w:pos="248"/>
              </w:tabs>
              <w:ind w:right="1710" w:firstLine="0"/>
              <w:rPr>
                <w:sz w:val="24"/>
              </w:rPr>
            </w:pPr>
            <w:r>
              <w:rPr>
                <w:sz w:val="24"/>
              </w:rPr>
              <w:t>нормы</w:t>
            </w:r>
            <w:r>
              <w:rPr>
                <w:spacing w:val="-4"/>
                <w:sz w:val="24"/>
              </w:rPr>
              <w:t xml:space="preserve"> </w:t>
            </w:r>
            <w:r>
              <w:rPr>
                <w:sz w:val="24"/>
              </w:rPr>
              <w:t>на</w:t>
            </w:r>
            <w:r>
              <w:rPr>
                <w:spacing w:val="-3"/>
                <w:sz w:val="24"/>
              </w:rPr>
              <w:t xml:space="preserve"> </w:t>
            </w:r>
            <w:r>
              <w:rPr>
                <w:sz w:val="24"/>
              </w:rPr>
              <w:t>эксплуатационные</w:t>
            </w:r>
            <w:r>
              <w:rPr>
                <w:spacing w:val="-5"/>
                <w:sz w:val="24"/>
              </w:rPr>
              <w:t xml:space="preserve"> </w:t>
            </w:r>
            <w:r>
              <w:rPr>
                <w:sz w:val="24"/>
              </w:rPr>
              <w:t>показатели</w:t>
            </w:r>
            <w:r>
              <w:rPr>
                <w:spacing w:val="-5"/>
                <w:sz w:val="24"/>
              </w:rPr>
              <w:t xml:space="preserve"> </w:t>
            </w:r>
            <w:r>
              <w:rPr>
                <w:sz w:val="24"/>
              </w:rPr>
              <w:t>каналов</w:t>
            </w:r>
            <w:r>
              <w:rPr>
                <w:spacing w:val="-4"/>
                <w:sz w:val="24"/>
              </w:rPr>
              <w:t xml:space="preserve"> </w:t>
            </w:r>
            <w:r>
              <w:rPr>
                <w:sz w:val="24"/>
              </w:rPr>
              <w:t>и</w:t>
            </w:r>
            <w:r>
              <w:rPr>
                <w:spacing w:val="-3"/>
                <w:sz w:val="24"/>
              </w:rPr>
              <w:t xml:space="preserve"> </w:t>
            </w:r>
            <w:r>
              <w:rPr>
                <w:sz w:val="24"/>
              </w:rPr>
              <w:t>трактов;</w:t>
            </w:r>
            <w:r>
              <w:rPr>
                <w:spacing w:val="-57"/>
                <w:sz w:val="24"/>
              </w:rPr>
              <w:t xml:space="preserve"> </w:t>
            </w:r>
            <w:r>
              <w:rPr>
                <w:sz w:val="24"/>
              </w:rPr>
              <w:t>принципы</w:t>
            </w:r>
            <w:r>
              <w:rPr>
                <w:spacing w:val="-2"/>
                <w:sz w:val="24"/>
              </w:rPr>
              <w:t xml:space="preserve"> </w:t>
            </w:r>
            <w:r>
              <w:rPr>
                <w:sz w:val="24"/>
              </w:rPr>
              <w:t>построения</w:t>
            </w:r>
            <w:r>
              <w:rPr>
                <w:spacing w:val="-1"/>
                <w:sz w:val="24"/>
              </w:rPr>
              <w:t xml:space="preserve"> </w:t>
            </w:r>
            <w:r>
              <w:rPr>
                <w:sz w:val="24"/>
              </w:rPr>
              <w:t>сетей</w:t>
            </w:r>
            <w:r>
              <w:rPr>
                <w:spacing w:val="-2"/>
                <w:sz w:val="24"/>
              </w:rPr>
              <w:t xml:space="preserve"> </w:t>
            </w:r>
            <w:r>
              <w:rPr>
                <w:sz w:val="24"/>
              </w:rPr>
              <w:t>мультисервисного</w:t>
            </w:r>
            <w:r>
              <w:rPr>
                <w:spacing w:val="-1"/>
                <w:sz w:val="24"/>
              </w:rPr>
              <w:t xml:space="preserve"> </w:t>
            </w:r>
            <w:r>
              <w:rPr>
                <w:sz w:val="24"/>
              </w:rPr>
              <w:t>доступа;</w:t>
            </w:r>
          </w:p>
          <w:p w:rsidR="00753CDF" w:rsidRDefault="00DC3D94">
            <w:pPr>
              <w:pStyle w:val="TableParagraph"/>
              <w:ind w:left="108" w:right="492"/>
              <w:rPr>
                <w:sz w:val="24"/>
              </w:rPr>
            </w:pPr>
            <w:r>
              <w:rPr>
                <w:sz w:val="24"/>
              </w:rPr>
              <w:t>построение технологий доступа, поддерживающих мультисервисное об-</w:t>
            </w:r>
            <w:r>
              <w:rPr>
                <w:spacing w:val="-57"/>
                <w:sz w:val="24"/>
              </w:rPr>
              <w:t xml:space="preserve"> </w:t>
            </w:r>
            <w:r>
              <w:rPr>
                <w:sz w:val="24"/>
              </w:rPr>
              <w:t>служивание</w:t>
            </w:r>
            <w:r>
              <w:rPr>
                <w:spacing w:val="-1"/>
                <w:sz w:val="24"/>
              </w:rPr>
              <w:t xml:space="preserve"> </w:t>
            </w:r>
            <w:r>
              <w:rPr>
                <w:sz w:val="24"/>
              </w:rPr>
              <w:t>TriplePlayServices, Quad Play</w:t>
            </w:r>
            <w:r>
              <w:rPr>
                <w:spacing w:val="-4"/>
                <w:sz w:val="24"/>
              </w:rPr>
              <w:t xml:space="preserve"> </w:t>
            </w:r>
            <w:r>
              <w:rPr>
                <w:sz w:val="24"/>
              </w:rPr>
              <w:t>Services;</w:t>
            </w:r>
          </w:p>
          <w:p w:rsidR="00753CDF" w:rsidRDefault="00DC3D94">
            <w:pPr>
              <w:pStyle w:val="TableParagraph"/>
              <w:ind w:left="108"/>
              <w:rPr>
                <w:sz w:val="24"/>
              </w:rPr>
            </w:pPr>
            <w:r>
              <w:rPr>
                <w:sz w:val="24"/>
              </w:rPr>
              <w:t>методологию</w:t>
            </w:r>
            <w:r>
              <w:rPr>
                <w:spacing w:val="-6"/>
                <w:sz w:val="24"/>
              </w:rPr>
              <w:t xml:space="preserve"> </w:t>
            </w:r>
            <w:r>
              <w:rPr>
                <w:sz w:val="24"/>
              </w:rPr>
              <w:t>проектирования</w:t>
            </w:r>
            <w:r>
              <w:rPr>
                <w:spacing w:val="-5"/>
                <w:sz w:val="24"/>
              </w:rPr>
              <w:t xml:space="preserve"> </w:t>
            </w:r>
            <w:r>
              <w:rPr>
                <w:sz w:val="24"/>
              </w:rPr>
              <w:t>мультисервисных</w:t>
            </w:r>
            <w:r>
              <w:rPr>
                <w:spacing w:val="-4"/>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ight="157"/>
              <w:rPr>
                <w:sz w:val="24"/>
              </w:rPr>
            </w:pPr>
            <w:r>
              <w:rPr>
                <w:sz w:val="24"/>
              </w:rPr>
              <w:t>методы и основные приемы устранения неисправностей в кабельных систе-</w:t>
            </w:r>
            <w:r>
              <w:rPr>
                <w:spacing w:val="-57"/>
                <w:sz w:val="24"/>
              </w:rPr>
              <w:t xml:space="preserve"> </w:t>
            </w:r>
            <w:r>
              <w:rPr>
                <w:sz w:val="24"/>
              </w:rPr>
              <w:t>мах,</w:t>
            </w:r>
            <w:r>
              <w:rPr>
                <w:spacing w:val="-1"/>
                <w:sz w:val="24"/>
              </w:rPr>
              <w:t xml:space="preserve"> </w:t>
            </w:r>
            <w:r>
              <w:rPr>
                <w:sz w:val="24"/>
              </w:rPr>
              <w:t>аварийно-восстановительных</w:t>
            </w:r>
            <w:r>
              <w:rPr>
                <w:spacing w:val="2"/>
                <w:sz w:val="24"/>
              </w:rPr>
              <w:t xml:space="preserve"> </w:t>
            </w:r>
            <w:r>
              <w:rPr>
                <w:sz w:val="24"/>
              </w:rPr>
              <w:t>работ;</w:t>
            </w:r>
          </w:p>
          <w:p w:rsidR="00753CDF" w:rsidRDefault="00DC3D94">
            <w:pPr>
              <w:pStyle w:val="TableParagraph"/>
              <w:ind w:left="108" w:right="352"/>
              <w:rPr>
                <w:sz w:val="24"/>
              </w:rPr>
            </w:pPr>
            <w:r>
              <w:rPr>
                <w:sz w:val="24"/>
              </w:rPr>
              <w:t>классификацию, конструктивное исполнение, назначение, выполняемые</w:t>
            </w:r>
            <w:r>
              <w:rPr>
                <w:spacing w:val="1"/>
                <w:sz w:val="24"/>
              </w:rPr>
              <w:t xml:space="preserve"> </w:t>
            </w:r>
            <w:r>
              <w:rPr>
                <w:sz w:val="24"/>
              </w:rPr>
              <w:t>функции, устройство, принцип действия, области применения оборудова-</w:t>
            </w:r>
            <w:r>
              <w:rPr>
                <w:spacing w:val="-57"/>
                <w:sz w:val="24"/>
              </w:rPr>
              <w:t xml:space="preserve"> </w:t>
            </w:r>
            <w:r>
              <w:rPr>
                <w:sz w:val="24"/>
              </w:rPr>
              <w:t>ния сетевого и межсетевого взаимодействия сетей мультисервисного дос-</w:t>
            </w:r>
            <w:r>
              <w:rPr>
                <w:spacing w:val="-57"/>
                <w:sz w:val="24"/>
              </w:rPr>
              <w:t xml:space="preserve"> </w:t>
            </w:r>
            <w:r>
              <w:rPr>
                <w:sz w:val="24"/>
              </w:rPr>
              <w:t>тупа;</w:t>
            </w:r>
          </w:p>
          <w:p w:rsidR="00753CDF" w:rsidRDefault="00DC3D94">
            <w:pPr>
              <w:pStyle w:val="TableParagraph"/>
              <w:ind w:left="108" w:right="105"/>
              <w:rPr>
                <w:sz w:val="24"/>
              </w:rPr>
            </w:pPr>
            <w:r>
              <w:rPr>
                <w:sz w:val="24"/>
              </w:rPr>
              <w:t>работу сетевых протоколов в сетях мультисервисных сетях доступа;</w:t>
            </w:r>
            <w:r>
              <w:rPr>
                <w:spacing w:val="1"/>
                <w:sz w:val="24"/>
              </w:rPr>
              <w:t xml:space="preserve"> </w:t>
            </w:r>
            <w:r>
              <w:rPr>
                <w:sz w:val="24"/>
              </w:rPr>
              <w:t>принципы построения, базовые технологии, характеристики и функциони-</w:t>
            </w:r>
            <w:r>
              <w:rPr>
                <w:spacing w:val="1"/>
                <w:sz w:val="24"/>
              </w:rPr>
              <w:t xml:space="preserve"> </w:t>
            </w:r>
            <w:r>
              <w:rPr>
                <w:sz w:val="24"/>
              </w:rPr>
              <w:t>рование компьютерных сетей, топологические модели, сетевые приложения</w:t>
            </w:r>
            <w:r>
              <w:rPr>
                <w:spacing w:val="-58"/>
                <w:sz w:val="24"/>
              </w:rPr>
              <w:t xml:space="preserve"> </w:t>
            </w:r>
            <w:r>
              <w:rPr>
                <w:sz w:val="24"/>
              </w:rPr>
              <w:t>Интернет,</w:t>
            </w:r>
          </w:p>
          <w:p w:rsidR="00753CDF" w:rsidRDefault="00DC3D94">
            <w:pPr>
              <w:pStyle w:val="TableParagraph"/>
              <w:ind w:left="108"/>
              <w:rPr>
                <w:sz w:val="24"/>
              </w:rPr>
            </w:pPr>
            <w:r>
              <w:rPr>
                <w:sz w:val="24"/>
              </w:rPr>
              <w:t>типы</w:t>
            </w:r>
            <w:r>
              <w:rPr>
                <w:spacing w:val="-6"/>
                <w:sz w:val="24"/>
              </w:rPr>
              <w:t xml:space="preserve"> </w:t>
            </w:r>
            <w:r>
              <w:rPr>
                <w:sz w:val="24"/>
              </w:rPr>
              <w:t>оконечных</w:t>
            </w:r>
            <w:r>
              <w:rPr>
                <w:spacing w:val="-3"/>
                <w:sz w:val="24"/>
              </w:rPr>
              <w:t xml:space="preserve"> </w:t>
            </w:r>
            <w:r>
              <w:rPr>
                <w:sz w:val="24"/>
              </w:rPr>
              <w:t>кабельных</w:t>
            </w:r>
            <w:r>
              <w:rPr>
                <w:spacing w:val="-3"/>
                <w:sz w:val="24"/>
              </w:rPr>
              <w:t xml:space="preserve"> </w:t>
            </w:r>
            <w:r>
              <w:rPr>
                <w:sz w:val="24"/>
              </w:rPr>
              <w:t>устройств;</w:t>
            </w:r>
          </w:p>
          <w:p w:rsidR="00753CDF" w:rsidRDefault="00DC3D94">
            <w:pPr>
              <w:pStyle w:val="TableParagraph"/>
              <w:spacing w:line="272" w:lineRule="exact"/>
              <w:ind w:left="108"/>
              <w:rPr>
                <w:sz w:val="24"/>
              </w:rPr>
            </w:pPr>
            <w:r>
              <w:rPr>
                <w:sz w:val="24"/>
              </w:rPr>
              <w:lastRenderedPageBreak/>
              <w:t>назначение,</w:t>
            </w:r>
            <w:r>
              <w:rPr>
                <w:spacing w:val="-4"/>
                <w:sz w:val="24"/>
              </w:rPr>
              <w:t xml:space="preserve"> </w:t>
            </w:r>
            <w:r>
              <w:rPr>
                <w:sz w:val="24"/>
              </w:rPr>
              <w:t>принципы</w:t>
            </w:r>
            <w:r>
              <w:rPr>
                <w:spacing w:val="-7"/>
                <w:sz w:val="24"/>
              </w:rPr>
              <w:t xml:space="preserve"> </w:t>
            </w:r>
            <w:r>
              <w:rPr>
                <w:sz w:val="24"/>
              </w:rPr>
              <w:t>построения,</w:t>
            </w:r>
            <w:r>
              <w:rPr>
                <w:spacing w:val="-4"/>
                <w:sz w:val="24"/>
              </w:rPr>
              <w:t xml:space="preserve"> </w:t>
            </w:r>
            <w:r>
              <w:rPr>
                <w:sz w:val="24"/>
              </w:rPr>
              <w:t>область</w:t>
            </w:r>
            <w:r>
              <w:rPr>
                <w:spacing w:val="-5"/>
                <w:sz w:val="24"/>
              </w:rPr>
              <w:t xml:space="preserve"> </w:t>
            </w:r>
            <w:r>
              <w:rPr>
                <w:sz w:val="24"/>
              </w:rPr>
              <w:t>применения</w:t>
            </w:r>
            <w:r>
              <w:rPr>
                <w:spacing w:val="-1"/>
                <w:sz w:val="24"/>
              </w:rPr>
              <w:t xml:space="preserve"> </w:t>
            </w:r>
            <w:r>
              <w:rPr>
                <w:sz w:val="24"/>
              </w:rPr>
              <w:t>горизонтальной</w:t>
            </w:r>
            <w:r>
              <w:rPr>
                <w:spacing w:val="-3"/>
                <w:sz w:val="24"/>
              </w:rPr>
              <w:t xml:space="preserve"> </w:t>
            </w:r>
            <w:r>
              <w:rPr>
                <w:sz w:val="24"/>
              </w:rPr>
              <w:t>и</w:t>
            </w:r>
          </w:p>
        </w:tc>
      </w:tr>
    </w:tbl>
    <w:p w:rsidR="00753CDF" w:rsidRDefault="00753CDF">
      <w:pPr>
        <w:spacing w:line="272" w:lineRule="exact"/>
        <w:rPr>
          <w:sz w:val="24"/>
        </w:rPr>
        <w:sectPr w:rsidR="00753CDF">
          <w:pgSz w:w="11910" w:h="16850"/>
          <w:pgMar w:top="1140" w:right="740" w:bottom="140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869"/>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z w:val="24"/>
              </w:rPr>
              <w:t>магистральной</w:t>
            </w:r>
            <w:r>
              <w:rPr>
                <w:spacing w:val="-5"/>
                <w:sz w:val="24"/>
              </w:rPr>
              <w:t xml:space="preserve"> </w:t>
            </w:r>
            <w:r>
              <w:rPr>
                <w:sz w:val="24"/>
              </w:rPr>
              <w:t>подсистем</w:t>
            </w:r>
            <w:r>
              <w:rPr>
                <w:spacing w:val="-4"/>
                <w:sz w:val="24"/>
              </w:rPr>
              <w:t xml:space="preserve"> </w:t>
            </w:r>
            <w:r>
              <w:rPr>
                <w:sz w:val="24"/>
              </w:rPr>
              <w:t>структурированных</w:t>
            </w:r>
            <w:r>
              <w:rPr>
                <w:spacing w:val="-6"/>
                <w:sz w:val="24"/>
              </w:rPr>
              <w:t xml:space="preserve"> </w:t>
            </w:r>
            <w:r>
              <w:rPr>
                <w:sz w:val="24"/>
              </w:rPr>
              <w:t>кабельных</w:t>
            </w:r>
            <w:r>
              <w:rPr>
                <w:spacing w:val="-3"/>
                <w:sz w:val="24"/>
              </w:rPr>
              <w:t xml:space="preserve"> </w:t>
            </w:r>
            <w:r>
              <w:rPr>
                <w:sz w:val="24"/>
              </w:rPr>
              <w:t>систем;</w:t>
            </w:r>
          </w:p>
          <w:p w:rsidR="00753CDF" w:rsidRDefault="00DC3D94">
            <w:pPr>
              <w:pStyle w:val="TableParagraph"/>
              <w:ind w:left="108" w:right="200"/>
              <w:rPr>
                <w:sz w:val="24"/>
              </w:rPr>
            </w:pPr>
            <w:r>
              <w:rPr>
                <w:sz w:val="24"/>
              </w:rPr>
              <w:t>правила проектирования горизонтальной и магистральной системы развод-</w:t>
            </w:r>
            <w:r>
              <w:rPr>
                <w:spacing w:val="-57"/>
                <w:sz w:val="24"/>
              </w:rPr>
              <w:t xml:space="preserve"> </w:t>
            </w:r>
            <w:r>
              <w:rPr>
                <w:sz w:val="24"/>
              </w:rPr>
              <w:t>ки</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Pr>
                <w:sz w:val="24"/>
              </w:rPr>
            </w:pPr>
            <w:r>
              <w:rPr>
                <w:sz w:val="24"/>
              </w:rPr>
              <w:t>топологии</w:t>
            </w:r>
            <w:r>
              <w:rPr>
                <w:spacing w:val="-3"/>
                <w:sz w:val="24"/>
              </w:rPr>
              <w:t xml:space="preserve"> </w:t>
            </w:r>
            <w:r>
              <w:rPr>
                <w:sz w:val="24"/>
              </w:rPr>
              <w:t>внутренней</w:t>
            </w:r>
            <w:r>
              <w:rPr>
                <w:spacing w:val="-3"/>
                <w:sz w:val="24"/>
              </w:rPr>
              <w:t xml:space="preserve"> </w:t>
            </w:r>
            <w:r>
              <w:rPr>
                <w:sz w:val="24"/>
              </w:rPr>
              <w:t>и</w:t>
            </w:r>
            <w:r>
              <w:rPr>
                <w:spacing w:val="-3"/>
                <w:sz w:val="24"/>
              </w:rPr>
              <w:t xml:space="preserve"> </w:t>
            </w:r>
            <w:r>
              <w:rPr>
                <w:sz w:val="24"/>
              </w:rPr>
              <w:t>внешней</w:t>
            </w:r>
            <w:r>
              <w:rPr>
                <w:spacing w:val="-2"/>
                <w:sz w:val="24"/>
              </w:rPr>
              <w:t xml:space="preserve"> </w:t>
            </w:r>
            <w:r>
              <w:rPr>
                <w:sz w:val="24"/>
              </w:rPr>
              <w:t>магистрали</w:t>
            </w:r>
            <w:r>
              <w:rPr>
                <w:spacing w:val="-5"/>
                <w:sz w:val="24"/>
              </w:rPr>
              <w:t xml:space="preserve"> </w:t>
            </w:r>
            <w:r>
              <w:rPr>
                <w:sz w:val="24"/>
              </w:rPr>
              <w:t>в</w:t>
            </w:r>
            <w:r>
              <w:rPr>
                <w:spacing w:val="-4"/>
                <w:sz w:val="24"/>
              </w:rPr>
              <w:t xml:space="preserve"> </w:t>
            </w:r>
            <w:r>
              <w:rPr>
                <w:sz w:val="24"/>
              </w:rPr>
              <w:t>зданиях;</w:t>
            </w:r>
          </w:p>
          <w:p w:rsidR="00753CDF" w:rsidRDefault="00DC3D94">
            <w:pPr>
              <w:pStyle w:val="TableParagraph"/>
              <w:ind w:left="108"/>
              <w:rPr>
                <w:sz w:val="24"/>
              </w:rPr>
            </w:pPr>
            <w:r>
              <w:rPr>
                <w:sz w:val="24"/>
              </w:rPr>
              <w:t>назначение</w:t>
            </w:r>
            <w:r>
              <w:rPr>
                <w:spacing w:val="-6"/>
                <w:sz w:val="24"/>
              </w:rPr>
              <w:t xml:space="preserve"> </w:t>
            </w:r>
            <w:r>
              <w:rPr>
                <w:sz w:val="24"/>
              </w:rPr>
              <w:t>и</w:t>
            </w:r>
            <w:r>
              <w:rPr>
                <w:spacing w:val="-4"/>
                <w:sz w:val="24"/>
              </w:rPr>
              <w:t xml:space="preserve"> </w:t>
            </w:r>
            <w:r>
              <w:rPr>
                <w:sz w:val="24"/>
              </w:rPr>
              <w:t>состав</w:t>
            </w:r>
            <w:r>
              <w:rPr>
                <w:spacing w:val="-5"/>
                <w:sz w:val="24"/>
              </w:rPr>
              <w:t xml:space="preserve"> </w:t>
            </w:r>
            <w:r>
              <w:rPr>
                <w:sz w:val="24"/>
              </w:rPr>
              <w:t>коммутационного</w:t>
            </w:r>
            <w:r>
              <w:rPr>
                <w:spacing w:val="-4"/>
                <w:sz w:val="24"/>
              </w:rPr>
              <w:t xml:space="preserve"> </w:t>
            </w:r>
            <w:r>
              <w:rPr>
                <w:sz w:val="24"/>
              </w:rPr>
              <w:t>оборудования</w:t>
            </w:r>
            <w:r>
              <w:rPr>
                <w:spacing w:val="-5"/>
                <w:sz w:val="24"/>
              </w:rPr>
              <w:t xml:space="preserve"> </w:t>
            </w:r>
            <w:r>
              <w:rPr>
                <w:sz w:val="24"/>
              </w:rPr>
              <w:t>структурированных</w:t>
            </w:r>
            <w:r>
              <w:rPr>
                <w:spacing w:val="-57"/>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ight="212"/>
              <w:rPr>
                <w:sz w:val="24"/>
              </w:rPr>
            </w:pPr>
            <w:r>
              <w:rPr>
                <w:sz w:val="24"/>
              </w:rPr>
              <w:t>назначение материалов и инструментов, конструкцию инструмента и обо-</w:t>
            </w:r>
            <w:r>
              <w:rPr>
                <w:spacing w:val="1"/>
                <w:sz w:val="24"/>
              </w:rPr>
              <w:t xml:space="preserve"> </w:t>
            </w:r>
            <w:r>
              <w:rPr>
                <w:sz w:val="24"/>
              </w:rPr>
              <w:t>рудования,</w:t>
            </w:r>
            <w:r>
              <w:rPr>
                <w:spacing w:val="-4"/>
                <w:sz w:val="24"/>
              </w:rPr>
              <w:t xml:space="preserve"> </w:t>
            </w:r>
            <w:r>
              <w:rPr>
                <w:sz w:val="24"/>
              </w:rPr>
              <w:t>используемых</w:t>
            </w:r>
            <w:r>
              <w:rPr>
                <w:spacing w:val="-3"/>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согласно</w:t>
            </w:r>
            <w:r>
              <w:rPr>
                <w:spacing w:val="-4"/>
                <w:sz w:val="24"/>
              </w:rPr>
              <w:t xml:space="preserve"> </w:t>
            </w:r>
            <w:r>
              <w:rPr>
                <w:sz w:val="24"/>
              </w:rPr>
              <w:t>применяемой</w:t>
            </w:r>
            <w:r>
              <w:rPr>
                <w:spacing w:val="-5"/>
                <w:sz w:val="24"/>
              </w:rPr>
              <w:t xml:space="preserve"> </w:t>
            </w:r>
            <w:r>
              <w:rPr>
                <w:sz w:val="24"/>
              </w:rPr>
              <w:t>технологии;</w:t>
            </w:r>
            <w:r>
              <w:rPr>
                <w:spacing w:val="-57"/>
                <w:sz w:val="24"/>
              </w:rPr>
              <w:t xml:space="preserve"> </w:t>
            </w:r>
            <w:r>
              <w:rPr>
                <w:sz w:val="24"/>
              </w:rPr>
              <w:t>правила монтажа активных и пассивных элементов структурированных ка-</w:t>
            </w:r>
            <w:r>
              <w:rPr>
                <w:spacing w:val="-57"/>
                <w:sz w:val="24"/>
              </w:rPr>
              <w:t xml:space="preserve"> </w:t>
            </w:r>
            <w:r>
              <w:rPr>
                <w:sz w:val="24"/>
              </w:rPr>
              <w:t>бельных систем;</w:t>
            </w:r>
          </w:p>
          <w:p w:rsidR="00753CDF" w:rsidRDefault="00DC3D94">
            <w:pPr>
              <w:pStyle w:val="TableParagraph"/>
              <w:ind w:left="108" w:right="412"/>
              <w:rPr>
                <w:sz w:val="24"/>
              </w:rPr>
            </w:pPr>
            <w:r>
              <w:rPr>
                <w:sz w:val="24"/>
              </w:rPr>
              <w:t>методику подготовки медного и оптического кабеля к монтажу;</w:t>
            </w:r>
            <w:r>
              <w:rPr>
                <w:spacing w:val="1"/>
                <w:sz w:val="24"/>
              </w:rPr>
              <w:t xml:space="preserve"> </w:t>
            </w:r>
            <w:r>
              <w:rPr>
                <w:sz w:val="24"/>
              </w:rPr>
              <w:t>возможные схемы монтажа и демонтажа медного кабеля: EIA/ TIA-568A,</w:t>
            </w:r>
            <w:r>
              <w:rPr>
                <w:spacing w:val="-57"/>
                <w:sz w:val="24"/>
              </w:rPr>
              <w:t xml:space="preserve"> </w:t>
            </w:r>
            <w:r>
              <w:rPr>
                <w:sz w:val="24"/>
              </w:rPr>
              <w:t>EIA/TIA-568B,</w:t>
            </w:r>
            <w:r>
              <w:rPr>
                <w:spacing w:val="-1"/>
                <w:sz w:val="24"/>
              </w:rPr>
              <w:t xml:space="preserve"> </w:t>
            </w:r>
            <w:r>
              <w:rPr>
                <w:sz w:val="24"/>
              </w:rPr>
              <w:t>Cross-Over;</w:t>
            </w:r>
          </w:p>
          <w:p w:rsidR="00753CDF" w:rsidRDefault="00DC3D94">
            <w:pPr>
              <w:pStyle w:val="TableParagraph"/>
              <w:ind w:left="108" w:right="297"/>
              <w:rPr>
                <w:sz w:val="24"/>
              </w:rPr>
            </w:pPr>
            <w:r>
              <w:rPr>
                <w:sz w:val="24"/>
              </w:rPr>
              <w:t>оптические интерфейсы для оборудования и систем, связанных с техноло-</w:t>
            </w:r>
            <w:r>
              <w:rPr>
                <w:spacing w:val="-57"/>
                <w:sz w:val="24"/>
              </w:rPr>
              <w:t xml:space="preserve"> </w:t>
            </w:r>
            <w:r>
              <w:rPr>
                <w:sz w:val="24"/>
              </w:rPr>
              <w:t>гией;</w:t>
            </w:r>
          </w:p>
          <w:p w:rsidR="00753CDF" w:rsidRDefault="00DC3D94">
            <w:pPr>
              <w:pStyle w:val="TableParagraph"/>
              <w:spacing w:before="1"/>
              <w:ind w:left="108" w:right="1169"/>
              <w:rPr>
                <w:sz w:val="24"/>
              </w:rPr>
            </w:pPr>
            <w:r>
              <w:rPr>
                <w:sz w:val="24"/>
              </w:rPr>
              <w:t>требования, предъявляемые при прокладке и монтаже волоконно-</w:t>
            </w:r>
            <w:r>
              <w:rPr>
                <w:spacing w:val="-57"/>
                <w:sz w:val="24"/>
              </w:rPr>
              <w:t xml:space="preserve"> </w:t>
            </w:r>
            <w:r>
              <w:rPr>
                <w:sz w:val="24"/>
              </w:rPr>
              <w:t>оптических</w:t>
            </w:r>
            <w:r>
              <w:rPr>
                <w:spacing w:val="1"/>
                <w:sz w:val="24"/>
              </w:rPr>
              <w:t xml:space="preserve"> </w:t>
            </w:r>
            <w:r>
              <w:rPr>
                <w:sz w:val="24"/>
              </w:rPr>
              <w:t>линиях</w:t>
            </w:r>
            <w:r>
              <w:rPr>
                <w:spacing w:val="2"/>
                <w:sz w:val="24"/>
              </w:rPr>
              <w:t xml:space="preserve"> </w:t>
            </w:r>
            <w:r>
              <w:rPr>
                <w:sz w:val="24"/>
              </w:rPr>
              <w:t>связи</w:t>
            </w:r>
            <w:r>
              <w:rPr>
                <w:spacing w:val="-1"/>
                <w:sz w:val="24"/>
              </w:rPr>
              <w:t xml:space="preserve"> </w:t>
            </w:r>
            <w:r>
              <w:rPr>
                <w:sz w:val="24"/>
              </w:rPr>
              <w:t>(ВОЛС);</w:t>
            </w:r>
          </w:p>
          <w:p w:rsidR="00753CDF" w:rsidRDefault="00DC3D94">
            <w:pPr>
              <w:pStyle w:val="TableParagraph"/>
              <w:spacing w:before="2" w:line="237" w:lineRule="auto"/>
              <w:ind w:left="108"/>
              <w:rPr>
                <w:sz w:val="24"/>
              </w:rPr>
            </w:pPr>
            <w:r>
              <w:rPr>
                <w:sz w:val="24"/>
              </w:rPr>
              <w:t>правила</w:t>
            </w:r>
            <w:r>
              <w:rPr>
                <w:spacing w:val="-5"/>
                <w:sz w:val="24"/>
              </w:rPr>
              <w:t xml:space="preserve"> </w:t>
            </w:r>
            <w:r>
              <w:rPr>
                <w:sz w:val="24"/>
              </w:rPr>
              <w:t>прокладки</w:t>
            </w:r>
            <w:r>
              <w:rPr>
                <w:spacing w:val="-3"/>
                <w:sz w:val="24"/>
              </w:rPr>
              <w:t xml:space="preserve"> </w:t>
            </w:r>
            <w:r>
              <w:rPr>
                <w:sz w:val="24"/>
              </w:rPr>
              <w:t>кабеля,</w:t>
            </w:r>
            <w:r>
              <w:rPr>
                <w:spacing w:val="-4"/>
                <w:sz w:val="24"/>
              </w:rPr>
              <w:t xml:space="preserve"> </w:t>
            </w:r>
            <w:r>
              <w:rPr>
                <w:sz w:val="24"/>
              </w:rPr>
              <w:t>расшивки,</w:t>
            </w:r>
            <w:r>
              <w:rPr>
                <w:spacing w:val="-3"/>
                <w:sz w:val="24"/>
              </w:rPr>
              <w:t xml:space="preserve"> </w:t>
            </w:r>
            <w:r>
              <w:rPr>
                <w:sz w:val="24"/>
              </w:rPr>
              <w:t>терминирования</w:t>
            </w:r>
            <w:r>
              <w:rPr>
                <w:spacing w:val="-4"/>
                <w:sz w:val="24"/>
              </w:rPr>
              <w:t xml:space="preserve"> </w:t>
            </w:r>
            <w:r>
              <w:rPr>
                <w:sz w:val="24"/>
              </w:rPr>
              <w:t>различного</w:t>
            </w:r>
            <w:r>
              <w:rPr>
                <w:spacing w:val="-6"/>
                <w:sz w:val="24"/>
              </w:rPr>
              <w:t xml:space="preserve"> </w:t>
            </w:r>
            <w:r>
              <w:rPr>
                <w:sz w:val="24"/>
              </w:rPr>
              <w:t>кабеля</w:t>
            </w:r>
            <w:r>
              <w:rPr>
                <w:spacing w:val="-4"/>
                <w:sz w:val="24"/>
              </w:rPr>
              <w:t xml:space="preserve"> </w:t>
            </w:r>
            <w:r>
              <w:rPr>
                <w:sz w:val="24"/>
              </w:rPr>
              <w:t>к</w:t>
            </w:r>
            <w:r>
              <w:rPr>
                <w:spacing w:val="-57"/>
                <w:sz w:val="24"/>
              </w:rPr>
              <w:t xml:space="preserve"> </w:t>
            </w:r>
            <w:r>
              <w:rPr>
                <w:sz w:val="24"/>
              </w:rPr>
              <w:t>оборудованию,</w:t>
            </w:r>
            <w:r>
              <w:rPr>
                <w:spacing w:val="-1"/>
                <w:sz w:val="24"/>
              </w:rPr>
              <w:t xml:space="preserve"> </w:t>
            </w:r>
            <w:r>
              <w:rPr>
                <w:sz w:val="24"/>
              </w:rPr>
              <w:t>розеткам, разъемам;</w:t>
            </w:r>
          </w:p>
          <w:p w:rsidR="00753CDF" w:rsidRDefault="00DC3D94">
            <w:pPr>
              <w:pStyle w:val="TableParagraph"/>
              <w:spacing w:before="1"/>
              <w:ind w:left="108" w:right="252"/>
              <w:rPr>
                <w:sz w:val="24"/>
              </w:rPr>
            </w:pPr>
            <w:r>
              <w:rPr>
                <w:sz w:val="24"/>
              </w:rPr>
              <w:t>способы сращивания кабелей, медных проводов и оптических волокон для</w:t>
            </w:r>
            <w:r>
              <w:rPr>
                <w:spacing w:val="-58"/>
                <w:sz w:val="24"/>
              </w:rPr>
              <w:t xml:space="preserve"> </w:t>
            </w:r>
            <w:r>
              <w:rPr>
                <w:sz w:val="24"/>
              </w:rPr>
              <w:t>структурированных систем;</w:t>
            </w:r>
          </w:p>
          <w:p w:rsidR="00753CDF" w:rsidRDefault="00DC3D94">
            <w:pPr>
              <w:pStyle w:val="TableParagraph"/>
              <w:ind w:left="108" w:right="892"/>
              <w:jc w:val="both"/>
              <w:rPr>
                <w:sz w:val="24"/>
              </w:rPr>
            </w:pPr>
            <w:r>
              <w:rPr>
                <w:sz w:val="24"/>
              </w:rPr>
              <w:t>методику монтажа и демонтажа магистральных оптических кабелей:</w:t>
            </w:r>
            <w:r>
              <w:rPr>
                <w:spacing w:val="-58"/>
                <w:sz w:val="24"/>
              </w:rPr>
              <w:t xml:space="preserve"> </w:t>
            </w:r>
            <w:r>
              <w:rPr>
                <w:sz w:val="24"/>
              </w:rPr>
              <w:t>последовательность разделки оптических кабелей различных типов;</w:t>
            </w:r>
            <w:r>
              <w:rPr>
                <w:spacing w:val="-57"/>
                <w:sz w:val="24"/>
              </w:rPr>
              <w:t xml:space="preserve"> </w:t>
            </w:r>
            <w:r>
              <w:rPr>
                <w:sz w:val="24"/>
              </w:rPr>
              <w:t>способы</w:t>
            </w:r>
            <w:r>
              <w:rPr>
                <w:spacing w:val="-1"/>
                <w:sz w:val="24"/>
              </w:rPr>
              <w:t xml:space="preserve"> </w:t>
            </w:r>
            <w:r>
              <w:rPr>
                <w:sz w:val="24"/>
              </w:rPr>
              <w:t>восстановления</w:t>
            </w:r>
            <w:r>
              <w:rPr>
                <w:spacing w:val="-1"/>
                <w:sz w:val="24"/>
              </w:rPr>
              <w:t xml:space="preserve"> </w:t>
            </w:r>
            <w:r>
              <w:rPr>
                <w:sz w:val="24"/>
              </w:rPr>
              <w:t>герметичности оболочки кабеля;</w:t>
            </w:r>
          </w:p>
          <w:p w:rsidR="00753CDF" w:rsidRDefault="00DC3D94">
            <w:pPr>
              <w:pStyle w:val="TableParagraph"/>
              <w:ind w:left="108"/>
              <w:jc w:val="both"/>
              <w:rPr>
                <w:sz w:val="24"/>
              </w:rPr>
            </w:pPr>
            <w:r>
              <w:rPr>
                <w:sz w:val="24"/>
              </w:rPr>
              <w:t>виды</w:t>
            </w:r>
            <w:r>
              <w:rPr>
                <w:spacing w:val="-4"/>
                <w:sz w:val="24"/>
              </w:rPr>
              <w:t xml:space="preserve"> </w:t>
            </w:r>
            <w:r>
              <w:rPr>
                <w:sz w:val="24"/>
              </w:rPr>
              <w:t>и</w:t>
            </w:r>
            <w:r>
              <w:rPr>
                <w:spacing w:val="-3"/>
                <w:sz w:val="24"/>
              </w:rPr>
              <w:t xml:space="preserve"> </w:t>
            </w:r>
            <w:r>
              <w:rPr>
                <w:sz w:val="24"/>
              </w:rPr>
              <w:t>конструкцию</w:t>
            </w:r>
            <w:r>
              <w:rPr>
                <w:spacing w:val="-1"/>
                <w:sz w:val="24"/>
              </w:rPr>
              <w:t xml:space="preserve"> </w:t>
            </w:r>
            <w:r>
              <w:rPr>
                <w:sz w:val="24"/>
              </w:rPr>
              <w:t>муфт;</w:t>
            </w:r>
          </w:p>
          <w:p w:rsidR="00753CDF" w:rsidRDefault="00DC3D94">
            <w:pPr>
              <w:pStyle w:val="TableParagraph"/>
              <w:ind w:left="108"/>
              <w:jc w:val="both"/>
              <w:rPr>
                <w:sz w:val="24"/>
              </w:rPr>
            </w:pPr>
            <w:r>
              <w:rPr>
                <w:sz w:val="24"/>
              </w:rPr>
              <w:t>методику</w:t>
            </w:r>
            <w:r>
              <w:rPr>
                <w:spacing w:val="-7"/>
                <w:sz w:val="24"/>
              </w:rPr>
              <w:t xml:space="preserve"> </w:t>
            </w:r>
            <w:r>
              <w:rPr>
                <w:sz w:val="24"/>
              </w:rPr>
              <w:t>монтажа,</w:t>
            </w:r>
            <w:r>
              <w:rPr>
                <w:spacing w:val="-1"/>
                <w:sz w:val="24"/>
              </w:rPr>
              <w:t xml:space="preserve"> </w:t>
            </w:r>
            <w:r>
              <w:rPr>
                <w:sz w:val="24"/>
              </w:rPr>
              <w:t>демонтажа</w:t>
            </w:r>
            <w:r>
              <w:rPr>
                <w:spacing w:val="-3"/>
                <w:sz w:val="24"/>
              </w:rPr>
              <w:t xml:space="preserve"> </w:t>
            </w:r>
            <w:r>
              <w:rPr>
                <w:sz w:val="24"/>
              </w:rPr>
              <w:t>и</w:t>
            </w:r>
            <w:r>
              <w:rPr>
                <w:spacing w:val="-1"/>
                <w:sz w:val="24"/>
              </w:rPr>
              <w:t xml:space="preserve"> </w:t>
            </w:r>
            <w:r>
              <w:rPr>
                <w:sz w:val="24"/>
              </w:rPr>
              <w:t>ремонта</w:t>
            </w:r>
            <w:r>
              <w:rPr>
                <w:spacing w:val="-2"/>
                <w:sz w:val="24"/>
              </w:rPr>
              <w:t xml:space="preserve"> </w:t>
            </w:r>
            <w:r>
              <w:rPr>
                <w:sz w:val="24"/>
              </w:rPr>
              <w:t>муфт;</w:t>
            </w:r>
          </w:p>
          <w:p w:rsidR="00753CDF" w:rsidRDefault="00DC3D94">
            <w:pPr>
              <w:pStyle w:val="TableParagraph"/>
              <w:ind w:left="108" w:right="426"/>
              <w:jc w:val="both"/>
              <w:rPr>
                <w:sz w:val="24"/>
              </w:rPr>
            </w:pPr>
            <w:r>
              <w:rPr>
                <w:sz w:val="24"/>
              </w:rPr>
              <w:t>назначение, практическое применение, конструкцию и принципы работы</w:t>
            </w:r>
            <w:r>
              <w:rPr>
                <w:spacing w:val="-58"/>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тестового оборудования;</w:t>
            </w:r>
          </w:p>
          <w:p w:rsidR="00753CDF" w:rsidRDefault="00DC3D94">
            <w:pPr>
              <w:pStyle w:val="TableParagraph"/>
              <w:spacing w:before="1"/>
              <w:ind w:left="108" w:right="268"/>
              <w:jc w:val="both"/>
              <w:rPr>
                <w:sz w:val="24"/>
              </w:rPr>
            </w:pPr>
            <w:r>
              <w:rPr>
                <w:sz w:val="24"/>
              </w:rPr>
              <w:t>организацию измерений при монтаже и сдаче в эксплуатацию в эксплуата-</w:t>
            </w:r>
            <w:r>
              <w:rPr>
                <w:spacing w:val="-57"/>
                <w:sz w:val="24"/>
              </w:rPr>
              <w:t xml:space="preserve"> </w:t>
            </w:r>
            <w:r>
              <w:rPr>
                <w:sz w:val="24"/>
              </w:rPr>
              <w:t>цию ВОЛС: контрольных и приемно-сдаточных испытаний на линиях свя-</w:t>
            </w:r>
            <w:r>
              <w:rPr>
                <w:spacing w:val="-57"/>
                <w:sz w:val="24"/>
              </w:rPr>
              <w:t xml:space="preserve"> </w:t>
            </w:r>
            <w:r>
              <w:rPr>
                <w:sz w:val="24"/>
              </w:rPr>
              <w:t>зи;</w:t>
            </w:r>
          </w:p>
          <w:p w:rsidR="00753CDF" w:rsidRDefault="00DC3D94">
            <w:pPr>
              <w:pStyle w:val="TableParagraph"/>
              <w:ind w:left="108" w:right="172"/>
              <w:jc w:val="both"/>
              <w:rPr>
                <w:sz w:val="24"/>
              </w:rPr>
            </w:pPr>
            <w:r>
              <w:rPr>
                <w:sz w:val="24"/>
              </w:rPr>
              <w:t>методику тестирования кабельных систем: соединений, рабочих характери-</w:t>
            </w:r>
            <w:r>
              <w:rPr>
                <w:spacing w:val="-57"/>
                <w:sz w:val="24"/>
              </w:rPr>
              <w:t xml:space="preserve"> </w:t>
            </w:r>
            <w:r>
              <w:rPr>
                <w:sz w:val="24"/>
              </w:rPr>
              <w:t>стик,</w:t>
            </w:r>
            <w:r>
              <w:rPr>
                <w:spacing w:val="-1"/>
                <w:sz w:val="24"/>
              </w:rPr>
              <w:t xml:space="preserve"> </w:t>
            </w:r>
            <w:r>
              <w:rPr>
                <w:sz w:val="24"/>
              </w:rPr>
              <w:t>приемочное</w:t>
            </w:r>
            <w:r>
              <w:rPr>
                <w:spacing w:val="-1"/>
                <w:sz w:val="24"/>
              </w:rPr>
              <w:t xml:space="preserve"> </w:t>
            </w:r>
            <w:r>
              <w:rPr>
                <w:sz w:val="24"/>
              </w:rPr>
              <w:t>тестирование;</w:t>
            </w:r>
          </w:p>
          <w:p w:rsidR="00753CDF" w:rsidRDefault="00DC3D94">
            <w:pPr>
              <w:pStyle w:val="TableParagraph"/>
              <w:ind w:left="108" w:right="945"/>
              <w:jc w:val="both"/>
              <w:rPr>
                <w:sz w:val="24"/>
              </w:rPr>
            </w:pPr>
            <w:r>
              <w:rPr>
                <w:sz w:val="24"/>
              </w:rPr>
              <w:t>операционные системы «Windows», «Linux» и их приложения;</w:t>
            </w:r>
            <w:r>
              <w:rPr>
                <w:spacing w:val="1"/>
                <w:sz w:val="24"/>
              </w:rPr>
              <w:t xml:space="preserve"> </w:t>
            </w:r>
            <w:r>
              <w:rPr>
                <w:sz w:val="24"/>
              </w:rPr>
              <w:t>основы</w:t>
            </w:r>
            <w:r>
              <w:rPr>
                <w:spacing w:val="-5"/>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администрирования</w:t>
            </w:r>
            <w:r>
              <w:rPr>
                <w:spacing w:val="-4"/>
                <w:sz w:val="24"/>
              </w:rPr>
              <w:t xml:space="preserve"> </w:t>
            </w:r>
            <w:r>
              <w:rPr>
                <w:sz w:val="24"/>
              </w:rPr>
              <w:t>ОС</w:t>
            </w:r>
            <w:r>
              <w:rPr>
                <w:spacing w:val="-6"/>
                <w:sz w:val="24"/>
              </w:rPr>
              <w:t xml:space="preserve"> </w:t>
            </w:r>
            <w:r>
              <w:rPr>
                <w:sz w:val="24"/>
              </w:rPr>
              <w:t>«Linux»</w:t>
            </w:r>
            <w:r>
              <w:rPr>
                <w:spacing w:val="-11"/>
                <w:sz w:val="24"/>
              </w:rPr>
              <w:t xml:space="preserve"> </w:t>
            </w:r>
            <w:r>
              <w:rPr>
                <w:sz w:val="24"/>
              </w:rPr>
              <w:t>и</w:t>
            </w:r>
            <w:r>
              <w:rPr>
                <w:spacing w:val="2"/>
                <w:sz w:val="24"/>
              </w:rPr>
              <w:t xml:space="preserve"> </w:t>
            </w:r>
            <w:r>
              <w:rPr>
                <w:sz w:val="24"/>
              </w:rPr>
              <w:t>«Windows»;</w:t>
            </w:r>
          </w:p>
          <w:p w:rsidR="00753CDF" w:rsidRDefault="00DC3D94">
            <w:pPr>
              <w:pStyle w:val="TableParagraph"/>
              <w:ind w:left="108" w:right="143"/>
              <w:jc w:val="both"/>
              <w:rPr>
                <w:sz w:val="24"/>
              </w:rPr>
            </w:pPr>
            <w:r>
              <w:rPr>
                <w:sz w:val="24"/>
              </w:rPr>
              <w:t>техническое и программное обеспечение компонентов сетей доступа: рабо-</w:t>
            </w:r>
            <w:r>
              <w:rPr>
                <w:spacing w:val="-57"/>
                <w:sz w:val="24"/>
              </w:rPr>
              <w:t xml:space="preserve"> </w:t>
            </w:r>
            <w:r>
              <w:rPr>
                <w:sz w:val="24"/>
              </w:rPr>
              <w:t>чих</w:t>
            </w:r>
            <w:r>
              <w:rPr>
                <w:spacing w:val="-4"/>
                <w:sz w:val="24"/>
              </w:rPr>
              <w:t xml:space="preserve"> </w:t>
            </w:r>
            <w:r>
              <w:rPr>
                <w:sz w:val="24"/>
              </w:rPr>
              <w:t>станций,</w:t>
            </w:r>
            <w:r>
              <w:rPr>
                <w:spacing w:val="-6"/>
                <w:sz w:val="24"/>
              </w:rPr>
              <w:t xml:space="preserve"> </w:t>
            </w:r>
            <w:r>
              <w:rPr>
                <w:sz w:val="24"/>
              </w:rPr>
              <w:t>серверов,</w:t>
            </w:r>
            <w:r>
              <w:rPr>
                <w:spacing w:val="-5"/>
                <w:sz w:val="24"/>
              </w:rPr>
              <w:t xml:space="preserve"> </w:t>
            </w:r>
            <w:r>
              <w:rPr>
                <w:sz w:val="24"/>
              </w:rPr>
              <w:t>мультисервисных</w:t>
            </w:r>
            <w:r>
              <w:rPr>
                <w:spacing w:val="-5"/>
                <w:sz w:val="24"/>
              </w:rPr>
              <w:t xml:space="preserve"> </w:t>
            </w:r>
            <w:r>
              <w:rPr>
                <w:sz w:val="24"/>
              </w:rPr>
              <w:t>абонентских</w:t>
            </w:r>
            <w:r>
              <w:rPr>
                <w:spacing w:val="-4"/>
                <w:sz w:val="24"/>
              </w:rPr>
              <w:t xml:space="preserve"> </w:t>
            </w:r>
            <w:r>
              <w:rPr>
                <w:sz w:val="24"/>
              </w:rPr>
              <w:t>концентраторов</w:t>
            </w:r>
            <w:r>
              <w:rPr>
                <w:spacing w:val="-5"/>
                <w:sz w:val="24"/>
              </w:rPr>
              <w:t xml:space="preserve"> </w:t>
            </w:r>
            <w:r>
              <w:rPr>
                <w:sz w:val="24"/>
              </w:rPr>
              <w:t>IAD,</w:t>
            </w:r>
            <w:r>
              <w:rPr>
                <w:spacing w:val="-58"/>
                <w:sz w:val="24"/>
              </w:rPr>
              <w:t xml:space="preserve"> </w:t>
            </w:r>
            <w:r>
              <w:rPr>
                <w:sz w:val="24"/>
              </w:rPr>
              <w:t>цифровых</w:t>
            </w:r>
            <w:r>
              <w:rPr>
                <w:spacing w:val="1"/>
                <w:sz w:val="24"/>
              </w:rPr>
              <w:t xml:space="preserve"> </w:t>
            </w:r>
            <w:r>
              <w:rPr>
                <w:sz w:val="24"/>
              </w:rPr>
              <w:t>модемов, коммутаторов, маршрутизаторов;</w:t>
            </w:r>
          </w:p>
          <w:p w:rsidR="00753CDF" w:rsidRDefault="00DC3D94">
            <w:pPr>
              <w:pStyle w:val="TableParagraph"/>
              <w:ind w:left="108" w:right="711"/>
              <w:rPr>
                <w:sz w:val="24"/>
              </w:rPr>
            </w:pPr>
            <w:r>
              <w:rPr>
                <w:sz w:val="24"/>
              </w:rPr>
              <w:t>принципы построения систем IP - видеонаблюдения, POE (Power Over</w:t>
            </w:r>
            <w:r>
              <w:rPr>
                <w:spacing w:val="-57"/>
                <w:sz w:val="24"/>
              </w:rPr>
              <w:t xml:space="preserve"> </w:t>
            </w:r>
            <w:r>
              <w:rPr>
                <w:sz w:val="24"/>
              </w:rPr>
              <w:t>Ethernet)</w:t>
            </w:r>
            <w:r>
              <w:rPr>
                <w:spacing w:val="-1"/>
                <w:sz w:val="24"/>
              </w:rPr>
              <w:t xml:space="preserve"> </w:t>
            </w:r>
            <w:r>
              <w:rPr>
                <w:sz w:val="24"/>
              </w:rPr>
              <w:t>видеонаблюдения;</w:t>
            </w:r>
          </w:p>
          <w:p w:rsidR="00753CDF" w:rsidRDefault="00DC3D94">
            <w:pPr>
              <w:pStyle w:val="TableParagraph"/>
              <w:ind w:left="108"/>
              <w:rPr>
                <w:sz w:val="24"/>
              </w:rPr>
            </w:pPr>
            <w:r>
              <w:rPr>
                <w:sz w:val="24"/>
              </w:rPr>
              <w:t>принципы</w:t>
            </w:r>
            <w:r>
              <w:rPr>
                <w:spacing w:val="-4"/>
                <w:sz w:val="24"/>
              </w:rPr>
              <w:t xml:space="preserve"> </w:t>
            </w:r>
            <w:r>
              <w:rPr>
                <w:sz w:val="24"/>
              </w:rPr>
              <w:t>построения</w:t>
            </w:r>
            <w:r>
              <w:rPr>
                <w:spacing w:val="-2"/>
                <w:sz w:val="24"/>
              </w:rPr>
              <w:t xml:space="preserve"> </w:t>
            </w:r>
            <w:r>
              <w:rPr>
                <w:sz w:val="24"/>
              </w:rPr>
              <w:t>систем</w:t>
            </w:r>
            <w:r>
              <w:rPr>
                <w:spacing w:val="-5"/>
                <w:sz w:val="24"/>
              </w:rPr>
              <w:t xml:space="preserve"> </w:t>
            </w:r>
            <w:r>
              <w:rPr>
                <w:sz w:val="24"/>
              </w:rPr>
              <w:t>безопасности</w:t>
            </w:r>
            <w:r>
              <w:rPr>
                <w:spacing w:val="-4"/>
                <w:sz w:val="24"/>
              </w:rPr>
              <w:t xml:space="preserve"> </w:t>
            </w:r>
            <w:r>
              <w:rPr>
                <w:sz w:val="24"/>
              </w:rPr>
              <w:t>объектов,</w:t>
            </w:r>
          </w:p>
          <w:p w:rsidR="00753CDF" w:rsidRDefault="00DC3D94">
            <w:pPr>
              <w:pStyle w:val="TableParagraph"/>
              <w:spacing w:line="270" w:lineRule="atLeast"/>
              <w:ind w:left="108" w:right="319"/>
              <w:rPr>
                <w:sz w:val="24"/>
              </w:rPr>
            </w:pPr>
            <w:r>
              <w:rPr>
                <w:sz w:val="24"/>
              </w:rPr>
              <w:t>принципы проектирования и построения систем видеонаблюдения и безо-</w:t>
            </w:r>
            <w:r>
              <w:rPr>
                <w:spacing w:val="-57"/>
                <w:sz w:val="24"/>
              </w:rPr>
              <w:t xml:space="preserve"> </w:t>
            </w:r>
            <w:r>
              <w:rPr>
                <w:sz w:val="24"/>
              </w:rPr>
              <w:t>пасности</w:t>
            </w:r>
          </w:p>
        </w:tc>
      </w:tr>
    </w:tbl>
    <w:p w:rsidR="00753CDF" w:rsidRDefault="00753CDF">
      <w:pPr>
        <w:pStyle w:val="a3"/>
        <w:rPr>
          <w:sz w:val="20"/>
        </w:rPr>
      </w:pPr>
    </w:p>
    <w:p w:rsidR="00753CDF" w:rsidRDefault="00DC3D94">
      <w:pPr>
        <w:pStyle w:val="Heading3"/>
        <w:ind w:left="23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Pr="00240893" w:rsidRDefault="00DC3D94" w:rsidP="00240893">
      <w:pPr>
        <w:pStyle w:val="a3"/>
        <w:ind w:left="238"/>
        <w:rPr>
          <w:b/>
          <w:color w:val="FF0000"/>
        </w:rPr>
      </w:pPr>
      <w:r>
        <w:t>Всего часов</w:t>
      </w:r>
      <w:r>
        <w:rPr>
          <w:spacing w:val="-1"/>
        </w:rPr>
        <w:t xml:space="preserve"> </w:t>
      </w:r>
      <w:r>
        <w:t>-</w:t>
      </w:r>
      <w:r>
        <w:rPr>
          <w:spacing w:val="-4"/>
        </w:rPr>
        <w:t xml:space="preserve"> </w:t>
      </w:r>
      <w:r w:rsidR="00D846EA" w:rsidRPr="00240893">
        <w:rPr>
          <w:b/>
          <w:color w:val="FF0000"/>
        </w:rPr>
        <w:t>1204</w:t>
      </w:r>
    </w:p>
    <w:p w:rsidR="00753CDF" w:rsidRDefault="00DC3D94" w:rsidP="00240893">
      <w:pPr>
        <w:pStyle w:val="a3"/>
        <w:ind w:left="238"/>
      </w:pPr>
      <w:r>
        <w:t>Из</w:t>
      </w:r>
      <w:r>
        <w:rPr>
          <w:spacing w:val="-1"/>
        </w:rPr>
        <w:t xml:space="preserve"> </w:t>
      </w:r>
      <w:r>
        <w:t>них</w:t>
      </w:r>
      <w:r>
        <w:rPr>
          <w:spacing w:val="-1"/>
        </w:rPr>
        <w:t xml:space="preserve"> </w:t>
      </w:r>
      <w:r>
        <w:t>на освоение</w:t>
      </w:r>
      <w:r>
        <w:rPr>
          <w:spacing w:val="-2"/>
        </w:rPr>
        <w:t xml:space="preserve"> </w:t>
      </w:r>
      <w:r>
        <w:t>МДК</w:t>
      </w:r>
      <w:r>
        <w:rPr>
          <w:spacing w:val="-3"/>
        </w:rPr>
        <w:t xml:space="preserve"> </w:t>
      </w:r>
      <w:r>
        <w:t>–</w:t>
      </w:r>
      <w:r>
        <w:rPr>
          <w:spacing w:val="1"/>
        </w:rPr>
        <w:t xml:space="preserve"> </w:t>
      </w:r>
      <w:r w:rsidR="00D846EA">
        <w:t>888</w:t>
      </w:r>
    </w:p>
    <w:p w:rsidR="00D846EA" w:rsidRDefault="00DC3D94" w:rsidP="00240893">
      <w:pPr>
        <w:pStyle w:val="a3"/>
        <w:ind w:left="238" w:right="67"/>
      </w:pPr>
      <w:r>
        <w:t xml:space="preserve">на практики – </w:t>
      </w:r>
      <w:r w:rsidR="00D846EA">
        <w:t>288</w:t>
      </w:r>
      <w:r>
        <w:t xml:space="preserve">, в том числе учебную – </w:t>
      </w:r>
      <w:r w:rsidR="00D846EA">
        <w:t xml:space="preserve">108 </w:t>
      </w:r>
      <w:r>
        <w:t xml:space="preserve">и производственную </w:t>
      </w:r>
      <w:r w:rsidR="00D846EA">
        <w:t>–</w:t>
      </w:r>
      <w:r>
        <w:t xml:space="preserve"> </w:t>
      </w:r>
      <w:r w:rsidR="00D846EA">
        <w:t>180</w:t>
      </w:r>
    </w:p>
    <w:p w:rsidR="00753CDF" w:rsidRDefault="00DC3D94" w:rsidP="00240893">
      <w:pPr>
        <w:pStyle w:val="a3"/>
        <w:ind w:left="238" w:right="3226"/>
        <w:rPr>
          <w:i/>
        </w:rPr>
      </w:pPr>
      <w:r>
        <w:lastRenderedPageBreak/>
        <w:t>самостоятельная</w:t>
      </w:r>
      <w:r>
        <w:rPr>
          <w:spacing w:val="-1"/>
        </w:rPr>
        <w:t xml:space="preserve"> </w:t>
      </w:r>
      <w:r>
        <w:t xml:space="preserve">работа </w:t>
      </w:r>
      <w:r>
        <w:rPr>
          <w:i/>
        </w:rPr>
        <w:t>–</w:t>
      </w:r>
      <w:r>
        <w:rPr>
          <w:i/>
          <w:spacing w:val="-2"/>
        </w:rPr>
        <w:t xml:space="preserve"> </w:t>
      </w:r>
      <w:r w:rsidR="00D846EA">
        <w:rPr>
          <w:i/>
        </w:rPr>
        <w:t>8</w:t>
      </w:r>
      <w:r>
        <w:rPr>
          <w:i/>
        </w:rPr>
        <w:t>.</w:t>
      </w:r>
    </w:p>
    <w:p w:rsidR="00753CDF" w:rsidRDefault="00DC3D94">
      <w:pPr>
        <w:pStyle w:val="a3"/>
        <w:spacing w:line="251" w:lineRule="exact"/>
        <w:ind w:left="238"/>
      </w:pPr>
      <w:r>
        <w:t>.</w:t>
      </w:r>
    </w:p>
    <w:p w:rsidR="00753CDF" w:rsidRDefault="00753CDF">
      <w:pPr>
        <w:spacing w:line="251" w:lineRule="exact"/>
        <w:sectPr w:rsidR="00753CDF">
          <w:pgSz w:w="11910" w:h="16850"/>
          <w:pgMar w:top="1060" w:right="740" w:bottom="1480" w:left="1180" w:header="0" w:footer="1218" w:gutter="0"/>
          <w:cols w:space="720"/>
        </w:sectPr>
      </w:pPr>
    </w:p>
    <w:p w:rsidR="00753CDF" w:rsidRDefault="00DC3D94">
      <w:pPr>
        <w:pStyle w:val="Heading3"/>
        <w:numPr>
          <w:ilvl w:val="0"/>
          <w:numId w:val="304"/>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1"/>
          <w:numId w:val="304"/>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3687"/>
        <w:gridCol w:w="1130"/>
        <w:gridCol w:w="1135"/>
        <w:gridCol w:w="84"/>
        <w:gridCol w:w="1503"/>
        <w:gridCol w:w="1096"/>
        <w:gridCol w:w="1915"/>
        <w:gridCol w:w="1928"/>
        <w:gridCol w:w="1213"/>
      </w:tblGrid>
      <w:tr w:rsidR="00753CDF">
        <w:trPr>
          <w:trHeight w:val="342"/>
        </w:trPr>
        <w:tc>
          <w:tcPr>
            <w:tcW w:w="1244" w:type="dxa"/>
            <w:vMerge w:val="restart"/>
          </w:tcPr>
          <w:p w:rsidR="00753CDF" w:rsidRDefault="00DC3D94">
            <w:pPr>
              <w:pStyle w:val="TableParagraph"/>
              <w:spacing w:before="70"/>
              <w:ind w:left="112" w:right="95" w:firstLine="273"/>
              <w:rPr>
                <w:sz w:val="20"/>
              </w:rPr>
            </w:pPr>
            <w:r>
              <w:rPr>
                <w:sz w:val="20"/>
              </w:rPr>
              <w:t>Коды</w:t>
            </w:r>
            <w:r>
              <w:rPr>
                <w:spacing w:val="1"/>
                <w:sz w:val="20"/>
              </w:rPr>
              <w:t xml:space="preserve"> </w:t>
            </w:r>
            <w:r>
              <w:rPr>
                <w:spacing w:val="-1"/>
                <w:sz w:val="20"/>
              </w:rPr>
              <w:t>профессион</w:t>
            </w:r>
          </w:p>
          <w:p w:rsidR="00753CDF" w:rsidRDefault="00DC3D94">
            <w:pPr>
              <w:pStyle w:val="TableParagraph"/>
              <w:ind w:left="112" w:right="100"/>
              <w:jc w:val="center"/>
              <w:rPr>
                <w:sz w:val="20"/>
              </w:rPr>
            </w:pPr>
            <w:r>
              <w:rPr>
                <w:sz w:val="20"/>
              </w:rPr>
              <w:t>альных</w:t>
            </w:r>
            <w:r>
              <w:rPr>
                <w:spacing w:val="-48"/>
                <w:sz w:val="20"/>
              </w:rPr>
              <w:t xml:space="preserve"> </w:t>
            </w:r>
            <w:r>
              <w:rPr>
                <w:sz w:val="20"/>
              </w:rPr>
              <w:t>общих</w:t>
            </w:r>
          </w:p>
          <w:p w:rsidR="00753CDF" w:rsidRDefault="00DC3D94">
            <w:pPr>
              <w:pStyle w:val="TableParagraph"/>
              <w:ind w:left="112" w:right="103"/>
              <w:jc w:val="center"/>
              <w:rPr>
                <w:sz w:val="20"/>
              </w:rPr>
            </w:pPr>
            <w:r>
              <w:rPr>
                <w:sz w:val="20"/>
              </w:rPr>
              <w:t>компетенци</w:t>
            </w:r>
            <w:r>
              <w:rPr>
                <w:spacing w:val="-48"/>
                <w:sz w:val="20"/>
              </w:rPr>
              <w:t xml:space="preserve"> </w:t>
            </w:r>
            <w:r>
              <w:rPr>
                <w:sz w:val="20"/>
              </w:rPr>
              <w:t>й</w:t>
            </w:r>
          </w:p>
        </w:tc>
        <w:tc>
          <w:tcPr>
            <w:tcW w:w="3687" w:type="dxa"/>
            <w:vMerge w:val="restart"/>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664" w:right="647"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130"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60" w:right="147" w:hanging="1"/>
              <w:jc w:val="center"/>
              <w:rPr>
                <w:sz w:val="20"/>
              </w:rPr>
            </w:pPr>
            <w:r>
              <w:rPr>
                <w:sz w:val="20"/>
              </w:rPr>
              <w:t>Суммарн</w:t>
            </w:r>
            <w:r>
              <w:rPr>
                <w:spacing w:val="-47"/>
                <w:sz w:val="20"/>
              </w:rPr>
              <w:t xml:space="preserve"> </w:t>
            </w:r>
            <w:r>
              <w:rPr>
                <w:spacing w:val="-1"/>
                <w:sz w:val="20"/>
              </w:rPr>
              <w:t>ый объем</w:t>
            </w:r>
            <w:r>
              <w:rPr>
                <w:spacing w:val="-47"/>
                <w:sz w:val="20"/>
              </w:rPr>
              <w:t xml:space="preserve"> </w:t>
            </w:r>
            <w:r>
              <w:rPr>
                <w:spacing w:val="-1"/>
                <w:sz w:val="20"/>
              </w:rPr>
              <w:t>нагрузки,</w:t>
            </w:r>
            <w:r>
              <w:rPr>
                <w:spacing w:val="-47"/>
                <w:sz w:val="20"/>
              </w:rPr>
              <w:t xml:space="preserve"> </w:t>
            </w:r>
            <w:r>
              <w:rPr>
                <w:sz w:val="20"/>
              </w:rPr>
              <w:t>час.</w:t>
            </w:r>
          </w:p>
        </w:tc>
        <w:tc>
          <w:tcPr>
            <w:tcW w:w="7661" w:type="dxa"/>
            <w:gridSpan w:val="6"/>
          </w:tcPr>
          <w:p w:rsidR="00753CDF" w:rsidRDefault="00DC3D94">
            <w:pPr>
              <w:pStyle w:val="TableParagraph"/>
              <w:spacing w:before="53"/>
              <w:ind w:left="2112" w:right="2111"/>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Borders>
              <w:bottom w:val="single" w:sz="12" w:space="0" w:color="000000"/>
            </w:tcBorders>
          </w:tcPr>
          <w:p w:rsidR="00753CDF" w:rsidRDefault="00753CDF">
            <w:pPr>
              <w:pStyle w:val="TableParagraph"/>
              <w:rPr>
                <w:b/>
              </w:rPr>
            </w:pPr>
          </w:p>
          <w:p w:rsidR="00753CDF" w:rsidRDefault="00DC3D94">
            <w:pPr>
              <w:pStyle w:val="TableParagraph"/>
              <w:spacing w:before="150"/>
              <w:ind w:left="101" w:right="9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04" w:right="99"/>
              <w:jc w:val="center"/>
              <w:rPr>
                <w:i/>
                <w:sz w:val="20"/>
              </w:rPr>
            </w:pPr>
            <w:r>
              <w:rPr>
                <w:sz w:val="20"/>
              </w:rPr>
              <w:t>работа</w:t>
            </w:r>
            <w:r>
              <w:rPr>
                <w:i/>
                <w:sz w:val="20"/>
                <w:vertAlign w:val="superscript"/>
              </w:rPr>
              <w:t>3</w:t>
            </w: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3818" w:type="dxa"/>
            <w:gridSpan w:val="4"/>
          </w:tcPr>
          <w:p w:rsidR="00753CDF" w:rsidRDefault="00DC3D94">
            <w:pPr>
              <w:pStyle w:val="TableParagraph"/>
              <w:spacing w:line="190" w:lineRule="exact"/>
              <w:ind w:left="1149"/>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59" w:right="1439"/>
              <w:jc w:val="center"/>
              <w:rPr>
                <w:i/>
                <w:sz w:val="20"/>
              </w:rPr>
            </w:pPr>
            <w:r>
              <w:rPr>
                <w:i/>
                <w:sz w:val="20"/>
              </w:rPr>
              <w:t>Практики</w:t>
            </w:r>
          </w:p>
        </w:tc>
        <w:tc>
          <w:tcPr>
            <w:tcW w:w="1213" w:type="dxa"/>
            <w:vMerge/>
            <w:tcBorders>
              <w:top w:val="nil"/>
              <w:bottom w:val="single" w:sz="12" w:space="0" w:color="000000"/>
            </w:tcBorders>
          </w:tcPr>
          <w:p w:rsidR="00753CDF" w:rsidRDefault="00753CDF">
            <w:pPr>
              <w:rPr>
                <w:sz w:val="2"/>
                <w:szCs w:val="2"/>
              </w:rPr>
            </w:pP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323"/>
              <w:rPr>
                <w:sz w:val="20"/>
              </w:rPr>
            </w:pPr>
            <w:r>
              <w:rPr>
                <w:sz w:val="20"/>
              </w:rPr>
              <w:t>Всего</w:t>
            </w:r>
          </w:p>
        </w:tc>
        <w:tc>
          <w:tcPr>
            <w:tcW w:w="2683" w:type="dxa"/>
            <w:gridSpan w:val="3"/>
          </w:tcPr>
          <w:p w:rsidR="00753CDF" w:rsidRDefault="00DC3D94">
            <w:pPr>
              <w:pStyle w:val="TableParagraph"/>
              <w:spacing w:line="190" w:lineRule="exact"/>
              <w:ind w:left="821"/>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bottom w:val="single" w:sz="12" w:space="0" w:color="000000"/>
            </w:tcBorders>
          </w:tcPr>
          <w:p w:rsidR="00753CDF" w:rsidRDefault="00753CDF">
            <w:pPr>
              <w:rPr>
                <w:sz w:val="2"/>
                <w:szCs w:val="2"/>
              </w:rPr>
            </w:pPr>
          </w:p>
        </w:tc>
      </w:tr>
      <w:tr w:rsidR="00753CDF">
        <w:trPr>
          <w:trHeight w:val="67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0"/>
              <w:rPr>
                <w:sz w:val="20"/>
              </w:rPr>
            </w:pPr>
            <w:r>
              <w:rPr>
                <w:sz w:val="20"/>
              </w:rPr>
              <w:t>Лабораторных</w:t>
            </w:r>
          </w:p>
          <w:p w:rsidR="00753CDF" w:rsidRDefault="00DC3D94">
            <w:pPr>
              <w:pStyle w:val="TableParagraph"/>
              <w:spacing w:line="230" w:lineRule="atLeast"/>
              <w:ind w:left="448" w:right="11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88" w:right="91"/>
              <w:jc w:val="center"/>
              <w:rPr>
                <w:sz w:val="20"/>
              </w:rPr>
            </w:pPr>
            <w:r>
              <w:rPr>
                <w:sz w:val="20"/>
              </w:rPr>
              <w:t>Курсовых</w:t>
            </w:r>
          </w:p>
          <w:p w:rsidR="00753CDF" w:rsidRDefault="00DC3D94">
            <w:pPr>
              <w:pStyle w:val="TableParagraph"/>
              <w:spacing w:line="230" w:lineRule="atLeast"/>
              <w:ind w:left="86" w:right="91" w:firstLine="3"/>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73" w:right="555"/>
              <w:jc w:val="center"/>
              <w:rPr>
                <w:sz w:val="20"/>
              </w:rPr>
            </w:pPr>
            <w:r>
              <w:rPr>
                <w:sz w:val="20"/>
              </w:rPr>
              <w:t>Учебная</w:t>
            </w:r>
          </w:p>
        </w:tc>
        <w:tc>
          <w:tcPr>
            <w:tcW w:w="1928" w:type="dxa"/>
          </w:tcPr>
          <w:p w:rsidR="00753CDF" w:rsidRDefault="00DC3D94">
            <w:pPr>
              <w:pStyle w:val="TableParagraph"/>
              <w:spacing w:before="98"/>
              <w:ind w:left="145" w:right="136"/>
              <w:jc w:val="center"/>
              <w:rPr>
                <w:sz w:val="20"/>
              </w:rPr>
            </w:pPr>
            <w:r>
              <w:rPr>
                <w:sz w:val="20"/>
              </w:rPr>
              <w:t>Производственная</w:t>
            </w:r>
          </w:p>
        </w:tc>
        <w:tc>
          <w:tcPr>
            <w:tcW w:w="1213" w:type="dxa"/>
            <w:vMerge/>
            <w:tcBorders>
              <w:top w:val="nil"/>
              <w:bottom w:val="single" w:sz="12" w:space="0" w:color="000000"/>
            </w:tcBorders>
          </w:tcPr>
          <w:p w:rsidR="00753CDF" w:rsidRDefault="00753CDF">
            <w:pPr>
              <w:rPr>
                <w:sz w:val="2"/>
                <w:szCs w:val="2"/>
              </w:rPr>
            </w:pPr>
          </w:p>
        </w:tc>
      </w:tr>
      <w:tr w:rsidR="00753CDF">
        <w:trPr>
          <w:trHeight w:val="926"/>
        </w:trPr>
        <w:tc>
          <w:tcPr>
            <w:tcW w:w="1244" w:type="dxa"/>
          </w:tcPr>
          <w:p w:rsidR="00753CDF" w:rsidRDefault="00DC3D94">
            <w:pPr>
              <w:pStyle w:val="TableParagraph"/>
              <w:ind w:left="107"/>
              <w:rPr>
                <w:sz w:val="20"/>
              </w:rPr>
            </w:pPr>
            <w:r>
              <w:rPr>
                <w:sz w:val="20"/>
              </w:rPr>
              <w:t>ПК</w:t>
            </w:r>
            <w:r>
              <w:rPr>
                <w:spacing w:val="-2"/>
                <w:sz w:val="20"/>
              </w:rPr>
              <w:t xml:space="preserve"> </w:t>
            </w:r>
            <w:r>
              <w:rPr>
                <w:sz w:val="20"/>
              </w:rPr>
              <w:t>1.2-1.3</w:t>
            </w:r>
          </w:p>
          <w:p w:rsidR="00753CDF" w:rsidRDefault="00DC3D94">
            <w:pPr>
              <w:pStyle w:val="TableParagraph"/>
              <w:spacing w:before="1"/>
              <w:ind w:left="107"/>
              <w:rPr>
                <w:sz w:val="20"/>
              </w:rPr>
            </w:pPr>
            <w:r>
              <w:rPr>
                <w:sz w:val="20"/>
              </w:rPr>
              <w:t>ПК</w:t>
            </w:r>
            <w:r>
              <w:rPr>
                <w:spacing w:val="-2"/>
                <w:sz w:val="20"/>
              </w:rPr>
              <w:t xml:space="preserve"> </w:t>
            </w:r>
            <w:r>
              <w:rPr>
                <w:sz w:val="20"/>
              </w:rPr>
              <w:t>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line="215" w:lineRule="exact"/>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317"/>
              <w:rPr>
                <w:sz w:val="20"/>
              </w:rPr>
            </w:pPr>
            <w:r>
              <w:rPr>
                <w:b/>
                <w:sz w:val="20"/>
              </w:rPr>
              <w:t xml:space="preserve">Раздел 1. </w:t>
            </w:r>
            <w:r>
              <w:rPr>
                <w:sz w:val="20"/>
              </w:rPr>
              <w:t>Монтаж и эксплуатация на-</w:t>
            </w:r>
            <w:r>
              <w:rPr>
                <w:spacing w:val="-47"/>
                <w:sz w:val="20"/>
              </w:rPr>
              <w:t xml:space="preserve"> </w:t>
            </w:r>
            <w:r>
              <w:rPr>
                <w:sz w:val="20"/>
              </w:rPr>
              <w:t>правляющих</w:t>
            </w:r>
            <w:r>
              <w:rPr>
                <w:spacing w:val="-2"/>
                <w:sz w:val="20"/>
              </w:rPr>
              <w:t xml:space="preserve"> </w:t>
            </w:r>
            <w:r>
              <w:rPr>
                <w:sz w:val="20"/>
              </w:rPr>
              <w:t>систем</w:t>
            </w:r>
          </w:p>
        </w:tc>
        <w:tc>
          <w:tcPr>
            <w:tcW w:w="1130" w:type="dxa"/>
            <w:tcBorders>
              <w:top w:val="single" w:sz="12" w:space="0" w:color="000000"/>
              <w:left w:val="single" w:sz="12" w:space="0" w:color="000000"/>
              <w:right w:val="single" w:sz="12" w:space="0" w:color="000000"/>
            </w:tcBorders>
          </w:tcPr>
          <w:p w:rsidR="00753CDF" w:rsidRDefault="00753CDF" w:rsidP="00D846EA">
            <w:pPr>
              <w:pStyle w:val="TableParagraph"/>
              <w:spacing w:before="6"/>
              <w:ind w:left="173"/>
              <w:rPr>
                <w:b/>
                <w:sz w:val="30"/>
              </w:rPr>
            </w:pPr>
          </w:p>
          <w:p w:rsidR="00753CDF" w:rsidRDefault="00DC3D94" w:rsidP="00D846EA">
            <w:pPr>
              <w:pStyle w:val="TableParagraph"/>
              <w:ind w:left="173"/>
              <w:rPr>
                <w:b/>
                <w:sz w:val="20"/>
              </w:rPr>
            </w:pPr>
            <w:r w:rsidRPr="00D846EA">
              <w:rPr>
                <w:b/>
                <w:sz w:val="20"/>
                <w:highlight w:val="yellow"/>
              </w:rPr>
              <w:t>215</w:t>
            </w:r>
            <w:r w:rsidR="00D846EA">
              <w:rPr>
                <w:b/>
                <w:sz w:val="20"/>
              </w:rPr>
              <w:t>/220</w:t>
            </w:r>
          </w:p>
        </w:tc>
        <w:tc>
          <w:tcPr>
            <w:tcW w:w="1135" w:type="dxa"/>
            <w:tcBorders>
              <w:top w:val="single" w:sz="12" w:space="0" w:color="000000"/>
              <w:left w:val="single" w:sz="12" w:space="0" w:color="000000"/>
            </w:tcBorders>
          </w:tcPr>
          <w:p w:rsidR="00753CDF" w:rsidRDefault="00753CDF">
            <w:pPr>
              <w:pStyle w:val="TableParagraph"/>
              <w:spacing w:before="6"/>
              <w:rPr>
                <w:b/>
                <w:sz w:val="30"/>
              </w:rPr>
            </w:pPr>
          </w:p>
          <w:p w:rsidR="00753CDF" w:rsidRDefault="00D846EA">
            <w:pPr>
              <w:pStyle w:val="TableParagraph"/>
              <w:ind w:left="391" w:right="384"/>
              <w:jc w:val="center"/>
              <w:rPr>
                <w:b/>
                <w:sz w:val="20"/>
              </w:rPr>
            </w:pPr>
            <w:r>
              <w:rPr>
                <w:b/>
                <w:sz w:val="20"/>
              </w:rPr>
              <w:t>210</w:t>
            </w:r>
          </w:p>
        </w:tc>
        <w:tc>
          <w:tcPr>
            <w:tcW w:w="1587" w:type="dxa"/>
            <w:gridSpan w:val="2"/>
            <w:tcBorders>
              <w:top w:val="single" w:sz="12" w:space="0" w:color="000000"/>
            </w:tcBorders>
          </w:tcPr>
          <w:p w:rsidR="00753CDF" w:rsidRDefault="00753CDF">
            <w:pPr>
              <w:pStyle w:val="TableParagraph"/>
              <w:spacing w:before="1"/>
              <w:rPr>
                <w:b/>
                <w:sz w:val="30"/>
              </w:rPr>
            </w:pPr>
          </w:p>
          <w:p w:rsidR="00753CDF" w:rsidRDefault="00DC3D94">
            <w:pPr>
              <w:pStyle w:val="TableParagraph"/>
              <w:ind w:left="663" w:right="673"/>
              <w:jc w:val="center"/>
              <w:rPr>
                <w:sz w:val="20"/>
              </w:rPr>
            </w:pPr>
            <w:r>
              <w:rPr>
                <w:sz w:val="20"/>
              </w:rPr>
              <w:t>98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DC3D94">
            <w:pPr>
              <w:pStyle w:val="TableParagraph"/>
              <w:spacing w:before="161"/>
              <w:ind w:left="90" w:right="91"/>
              <w:jc w:val="center"/>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top w:val="single" w:sz="12" w:space="0" w:color="000000"/>
              <w:left w:val="single" w:sz="12" w:space="0" w:color="000000"/>
            </w:tcBorders>
          </w:tcPr>
          <w:p w:rsidR="00753CDF" w:rsidRPr="00677484" w:rsidRDefault="00753CDF">
            <w:pPr>
              <w:pStyle w:val="TableParagraph"/>
              <w:spacing w:before="6"/>
              <w:rPr>
                <w:b/>
                <w:sz w:val="30"/>
                <w:highlight w:val="yellow"/>
              </w:rPr>
            </w:pPr>
          </w:p>
          <w:p w:rsidR="00753CDF" w:rsidRPr="00677484" w:rsidRDefault="00DC3D94">
            <w:pPr>
              <w:pStyle w:val="TableParagraph"/>
              <w:ind w:left="494"/>
              <w:rPr>
                <w:b/>
                <w:sz w:val="20"/>
                <w:highlight w:val="yellow"/>
              </w:rPr>
            </w:pPr>
            <w:r w:rsidRPr="00677484">
              <w:rPr>
                <w:b/>
                <w:sz w:val="20"/>
                <w:highlight w:val="yellow"/>
              </w:rPr>
              <w:t>35</w:t>
            </w:r>
          </w:p>
        </w:tc>
      </w:tr>
      <w:tr w:rsidR="00753CDF">
        <w:trPr>
          <w:trHeight w:val="921"/>
        </w:trPr>
        <w:tc>
          <w:tcPr>
            <w:tcW w:w="1244" w:type="dxa"/>
          </w:tcPr>
          <w:p w:rsidR="00753CDF" w:rsidRDefault="00DC3D94">
            <w:pPr>
              <w:pStyle w:val="TableParagraph"/>
              <w:spacing w:line="224" w:lineRule="exact"/>
              <w:ind w:left="107"/>
              <w:rPr>
                <w:sz w:val="20"/>
              </w:rPr>
            </w:pPr>
            <w:r>
              <w:rPr>
                <w:sz w:val="20"/>
              </w:rPr>
              <w:t>ПК</w:t>
            </w:r>
            <w:r>
              <w:rPr>
                <w:spacing w:val="-3"/>
                <w:sz w:val="20"/>
              </w:rPr>
              <w:t xml:space="preserve"> </w:t>
            </w:r>
            <w:r>
              <w:rPr>
                <w:sz w:val="20"/>
              </w:rPr>
              <w:t>1.1-1.3</w:t>
            </w:r>
          </w:p>
          <w:p w:rsidR="00753CDF" w:rsidRDefault="00DC3D94">
            <w:pPr>
              <w:pStyle w:val="TableParagraph"/>
              <w:spacing w:line="229" w:lineRule="exact"/>
              <w:ind w:left="107"/>
              <w:rPr>
                <w:sz w:val="20"/>
              </w:rPr>
            </w:pPr>
            <w:r>
              <w:rPr>
                <w:sz w:val="20"/>
              </w:rPr>
              <w:t>ПК</w:t>
            </w:r>
            <w:r>
              <w:rPr>
                <w:spacing w:val="-4"/>
                <w:sz w:val="20"/>
              </w:rPr>
              <w:t xml:space="preserve"> </w:t>
            </w:r>
            <w:r>
              <w:rPr>
                <w:sz w:val="20"/>
              </w:rPr>
              <w:t>1.5</w:t>
            </w:r>
          </w:p>
          <w:p w:rsidR="00753CDF" w:rsidRDefault="00DC3D94">
            <w:pPr>
              <w:pStyle w:val="TableParagraph"/>
              <w:ind w:left="107"/>
              <w:rPr>
                <w:sz w:val="20"/>
              </w:rPr>
            </w:pPr>
            <w:r>
              <w:rPr>
                <w:sz w:val="20"/>
              </w:rPr>
              <w:t>ПК</w:t>
            </w:r>
            <w:r>
              <w:rPr>
                <w:spacing w:val="-4"/>
                <w:sz w:val="20"/>
              </w:rPr>
              <w:t xml:space="preserve"> </w:t>
            </w:r>
            <w:r>
              <w:rPr>
                <w:sz w:val="20"/>
              </w:rPr>
              <w:t>1.7</w:t>
            </w:r>
          </w:p>
          <w:p w:rsidR="00753CDF" w:rsidRDefault="00DC3D94">
            <w:pPr>
              <w:pStyle w:val="TableParagraph"/>
              <w:spacing w:before="1" w:line="217" w:lineRule="exact"/>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spacing w:line="237" w:lineRule="auto"/>
              <w:ind w:left="107" w:right="189"/>
              <w:rPr>
                <w:sz w:val="20"/>
              </w:rPr>
            </w:pPr>
            <w:r>
              <w:rPr>
                <w:b/>
                <w:sz w:val="20"/>
              </w:rPr>
              <w:t xml:space="preserve">Раздел 2. </w:t>
            </w:r>
            <w:r>
              <w:rPr>
                <w:sz w:val="20"/>
              </w:rPr>
              <w:t>Монтаж и эксплуатация ком-</w:t>
            </w:r>
            <w:r>
              <w:rPr>
                <w:spacing w:val="-47"/>
                <w:sz w:val="20"/>
              </w:rPr>
              <w:t xml:space="preserve"> </w:t>
            </w:r>
            <w:r>
              <w:rPr>
                <w:sz w:val="20"/>
              </w:rPr>
              <w:t>пьютерных</w:t>
            </w:r>
            <w:r>
              <w:rPr>
                <w:spacing w:val="-2"/>
                <w:sz w:val="20"/>
              </w:rPr>
              <w:t xml:space="preserve"> </w:t>
            </w:r>
            <w:r>
              <w:rPr>
                <w:sz w:val="20"/>
              </w:rPr>
              <w:t>сетей</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215</w:t>
            </w:r>
            <w:r w:rsidR="00D846EA">
              <w:rPr>
                <w:b/>
                <w:sz w:val="20"/>
              </w:rPr>
              <w:t>/210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96</w:t>
            </w:r>
          </w:p>
        </w:tc>
        <w:tc>
          <w:tcPr>
            <w:tcW w:w="1096" w:type="dxa"/>
            <w:vMerge/>
            <w:tcBorders>
              <w:top w:val="nil"/>
            </w:tcBorders>
          </w:tcPr>
          <w:p w:rsidR="00753CDF" w:rsidRDefault="00753CDF">
            <w:pPr>
              <w:rPr>
                <w:sz w:val="2"/>
                <w:szCs w:val="2"/>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29"/>
                <w:highlight w:val="yellow"/>
              </w:rPr>
            </w:pPr>
          </w:p>
          <w:p w:rsidR="00753CDF" w:rsidRPr="00677484" w:rsidRDefault="00DC3D94">
            <w:pPr>
              <w:pStyle w:val="TableParagraph"/>
              <w:ind w:left="494"/>
              <w:rPr>
                <w:b/>
                <w:sz w:val="20"/>
                <w:highlight w:val="yellow"/>
              </w:rPr>
            </w:pPr>
            <w:r w:rsidRPr="00677484">
              <w:rPr>
                <w:b/>
                <w:sz w:val="20"/>
                <w:highlight w:val="yellow"/>
              </w:rPr>
              <w:t>35</w:t>
            </w:r>
          </w:p>
        </w:tc>
      </w:tr>
      <w:tr w:rsidR="00753CDF">
        <w:trPr>
          <w:trHeight w:val="918"/>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108"/>
              <w:jc w:val="both"/>
              <w:rPr>
                <w:sz w:val="20"/>
              </w:rPr>
            </w:pPr>
            <w:r>
              <w:rPr>
                <w:b/>
                <w:sz w:val="20"/>
              </w:rPr>
              <w:t xml:space="preserve">Раздел 3. </w:t>
            </w:r>
            <w:r>
              <w:rPr>
                <w:sz w:val="20"/>
              </w:rPr>
              <w:t>Монтаж и эксплуатация муль-</w:t>
            </w:r>
            <w:r>
              <w:rPr>
                <w:spacing w:val="-47"/>
                <w:sz w:val="20"/>
              </w:rPr>
              <w:t xml:space="preserve"> </w:t>
            </w:r>
            <w:r>
              <w:rPr>
                <w:sz w:val="20"/>
              </w:rPr>
              <w:t>тисервисных сетей абонентского досту-</w:t>
            </w:r>
            <w:r>
              <w:rPr>
                <w:spacing w:val="-47"/>
                <w:sz w:val="20"/>
              </w:rPr>
              <w:t xml:space="preserve"> </w:t>
            </w:r>
            <w:r>
              <w:rPr>
                <w:sz w:val="20"/>
              </w:rPr>
              <w:t>па</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164</w:t>
            </w:r>
            <w:r w:rsidR="00D846EA">
              <w:rPr>
                <w:b/>
                <w:sz w:val="20"/>
              </w:rPr>
              <w:t>/220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144</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80</w:t>
            </w:r>
          </w:p>
        </w:tc>
        <w:tc>
          <w:tcPr>
            <w:tcW w:w="1096" w:type="dxa"/>
          </w:tcPr>
          <w:p w:rsidR="00753CDF" w:rsidRDefault="00753CDF">
            <w:pPr>
              <w:pStyle w:val="TableParagraph"/>
              <w:rPr>
                <w:b/>
              </w:rPr>
            </w:pPr>
          </w:p>
          <w:p w:rsidR="00753CDF" w:rsidRDefault="00753CDF">
            <w:pPr>
              <w:pStyle w:val="TableParagraph"/>
              <w:rPr>
                <w:b/>
              </w:rPr>
            </w:pPr>
          </w:p>
          <w:p w:rsidR="00753CDF" w:rsidRDefault="00DC3D94">
            <w:pPr>
              <w:pStyle w:val="TableParagraph"/>
              <w:spacing w:before="176" w:line="217" w:lineRule="exact"/>
              <w:ind w:left="441"/>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29"/>
                <w:highlight w:val="yellow"/>
              </w:rPr>
            </w:pPr>
          </w:p>
          <w:p w:rsidR="00753CDF" w:rsidRPr="00677484" w:rsidRDefault="00DC3D94">
            <w:pPr>
              <w:pStyle w:val="TableParagraph"/>
              <w:ind w:left="494"/>
              <w:rPr>
                <w:b/>
                <w:sz w:val="20"/>
                <w:highlight w:val="yellow"/>
              </w:rPr>
            </w:pPr>
            <w:r w:rsidRPr="00677484">
              <w:rPr>
                <w:b/>
                <w:sz w:val="20"/>
                <w:highlight w:val="yellow"/>
              </w:rPr>
              <w:t>20</w:t>
            </w:r>
          </w:p>
        </w:tc>
      </w:tr>
      <w:tr w:rsidR="00753CDF">
        <w:trPr>
          <w:trHeight w:val="691"/>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ind w:left="107" w:right="228"/>
              <w:rPr>
                <w:sz w:val="20"/>
              </w:rPr>
            </w:pPr>
            <w:r>
              <w:rPr>
                <w:b/>
                <w:sz w:val="20"/>
              </w:rPr>
              <w:t xml:space="preserve">Раздел 4. </w:t>
            </w:r>
            <w:r>
              <w:rPr>
                <w:sz w:val="20"/>
              </w:rPr>
              <w:t>Монтаж и эксплуатация сис-</w:t>
            </w:r>
            <w:r>
              <w:rPr>
                <w:spacing w:val="-47"/>
                <w:sz w:val="20"/>
              </w:rPr>
              <w:t xml:space="preserve"> </w:t>
            </w:r>
            <w:r>
              <w:rPr>
                <w:sz w:val="20"/>
              </w:rPr>
              <w:t>тем</w:t>
            </w:r>
            <w:r>
              <w:rPr>
                <w:spacing w:val="-1"/>
                <w:sz w:val="20"/>
              </w:rPr>
              <w:t xml:space="preserve"> </w:t>
            </w:r>
            <w:r>
              <w:rPr>
                <w:sz w:val="20"/>
              </w:rPr>
              <w:t>видеонаблюдения</w:t>
            </w:r>
            <w:r>
              <w:rPr>
                <w:spacing w:val="-3"/>
                <w:sz w:val="20"/>
              </w:rPr>
              <w:t xml:space="preserve"> </w:t>
            </w:r>
            <w:r>
              <w:rPr>
                <w:sz w:val="20"/>
              </w:rPr>
              <w:t>и</w:t>
            </w:r>
            <w:r>
              <w:rPr>
                <w:spacing w:val="-2"/>
                <w:sz w:val="20"/>
              </w:rPr>
              <w:t xml:space="preserve"> </w:t>
            </w:r>
            <w:r>
              <w:rPr>
                <w:sz w:val="20"/>
              </w:rPr>
              <w:t>систем</w:t>
            </w:r>
            <w:r>
              <w:rPr>
                <w:spacing w:val="-1"/>
                <w:sz w:val="20"/>
              </w:rPr>
              <w:t xml:space="preserve"> </w:t>
            </w:r>
            <w:r>
              <w:rPr>
                <w:sz w:val="20"/>
              </w:rPr>
              <w:t>безо-</w:t>
            </w:r>
          </w:p>
          <w:p w:rsidR="00753CDF" w:rsidRDefault="00DC3D94">
            <w:pPr>
              <w:pStyle w:val="TableParagraph"/>
              <w:spacing w:line="217" w:lineRule="exact"/>
              <w:ind w:left="107"/>
              <w:rPr>
                <w:sz w:val="20"/>
              </w:rPr>
            </w:pPr>
            <w:r>
              <w:rPr>
                <w:sz w:val="20"/>
              </w:rPr>
              <w:t>пасности</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19"/>
              </w:rPr>
            </w:pPr>
          </w:p>
          <w:p w:rsidR="00753CDF" w:rsidRDefault="00DC3D94" w:rsidP="00D846EA">
            <w:pPr>
              <w:pStyle w:val="TableParagraph"/>
              <w:ind w:left="173"/>
              <w:rPr>
                <w:b/>
                <w:sz w:val="20"/>
              </w:rPr>
            </w:pPr>
            <w:r w:rsidRPr="00D846EA">
              <w:rPr>
                <w:b/>
                <w:sz w:val="20"/>
                <w:highlight w:val="yellow"/>
              </w:rPr>
              <w:t>205</w:t>
            </w:r>
            <w:r w:rsidR="00D846EA">
              <w:rPr>
                <w:b/>
                <w:sz w:val="20"/>
              </w:rPr>
              <w:t>/248</w:t>
            </w:r>
          </w:p>
        </w:tc>
        <w:tc>
          <w:tcPr>
            <w:tcW w:w="1135" w:type="dxa"/>
            <w:tcBorders>
              <w:left w:val="single" w:sz="12" w:space="0" w:color="000000"/>
            </w:tcBorders>
          </w:tcPr>
          <w:p w:rsidR="00753CDF" w:rsidRDefault="00753CDF">
            <w:pPr>
              <w:pStyle w:val="TableParagraph"/>
              <w:spacing w:before="10"/>
              <w:rPr>
                <w:b/>
                <w:sz w:val="1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19"/>
              </w:rPr>
            </w:pPr>
          </w:p>
          <w:p w:rsidR="00753CDF" w:rsidRDefault="00DC3D94">
            <w:pPr>
              <w:pStyle w:val="TableParagraph"/>
              <w:ind w:left="663" w:right="673"/>
              <w:jc w:val="center"/>
              <w:rPr>
                <w:sz w:val="20"/>
              </w:rPr>
            </w:pPr>
            <w:r>
              <w:rPr>
                <w:sz w:val="20"/>
              </w:rPr>
              <w:t>94</w:t>
            </w:r>
          </w:p>
        </w:tc>
        <w:tc>
          <w:tcPr>
            <w:tcW w:w="1096" w:type="dxa"/>
          </w:tcPr>
          <w:p w:rsidR="00753CDF" w:rsidRDefault="00753CDF">
            <w:pPr>
              <w:pStyle w:val="TableParagraph"/>
              <w:rPr>
                <w:sz w:val="20"/>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19"/>
                <w:highlight w:val="yellow"/>
              </w:rPr>
            </w:pPr>
          </w:p>
          <w:p w:rsidR="00753CDF" w:rsidRPr="00677484" w:rsidRDefault="00DC3D94">
            <w:pPr>
              <w:pStyle w:val="TableParagraph"/>
              <w:ind w:left="494"/>
              <w:rPr>
                <w:b/>
                <w:sz w:val="20"/>
                <w:highlight w:val="yellow"/>
              </w:rPr>
            </w:pPr>
            <w:r w:rsidRPr="00677484">
              <w:rPr>
                <w:b/>
                <w:sz w:val="20"/>
                <w:highlight w:val="yellow"/>
              </w:rPr>
              <w:t>25</w:t>
            </w:r>
          </w:p>
        </w:tc>
      </w:tr>
      <w:tr w:rsidR="00753CDF">
        <w:trPr>
          <w:trHeight w:val="460"/>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spacing w:line="217" w:lineRule="exact"/>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spacing w:line="223" w:lineRule="exact"/>
              <w:ind w:left="107"/>
              <w:rPr>
                <w:sz w:val="20"/>
              </w:rPr>
            </w:pPr>
            <w:r>
              <w:rPr>
                <w:sz w:val="20"/>
              </w:rPr>
              <w:t>Учебная</w:t>
            </w:r>
            <w:r>
              <w:rPr>
                <w:spacing w:val="-1"/>
                <w:sz w:val="20"/>
              </w:rPr>
              <w:t xml:space="preserve"> </w:t>
            </w:r>
            <w:r>
              <w:rPr>
                <w:sz w:val="20"/>
              </w:rPr>
              <w:t>практика</w:t>
            </w:r>
            <w:r>
              <w:rPr>
                <w:spacing w:val="-2"/>
                <w:sz w:val="20"/>
              </w:rPr>
              <w:t xml:space="preserve"> </w:t>
            </w:r>
            <w:r>
              <w:rPr>
                <w:sz w:val="20"/>
              </w:rPr>
              <w:t>(по</w:t>
            </w:r>
            <w:r>
              <w:rPr>
                <w:spacing w:val="-2"/>
                <w:sz w:val="20"/>
              </w:rPr>
              <w:t xml:space="preserve"> </w:t>
            </w:r>
            <w:r>
              <w:rPr>
                <w:sz w:val="20"/>
              </w:rPr>
              <w:t>профилю</w:t>
            </w:r>
            <w:r>
              <w:rPr>
                <w:spacing w:val="-2"/>
                <w:sz w:val="20"/>
              </w:rPr>
              <w:t xml:space="preserve"> </w:t>
            </w:r>
            <w:r>
              <w:rPr>
                <w:sz w:val="20"/>
              </w:rPr>
              <w:t>специ-</w:t>
            </w:r>
          </w:p>
          <w:p w:rsidR="00753CDF" w:rsidRDefault="00DC3D94">
            <w:pPr>
              <w:pStyle w:val="TableParagraph"/>
              <w:spacing w:line="217" w:lineRule="exact"/>
              <w:ind w:left="107"/>
              <w:rPr>
                <w:sz w:val="20"/>
              </w:rPr>
            </w:pPr>
            <w:r>
              <w:rPr>
                <w:sz w:val="20"/>
              </w:rPr>
              <w:t>альности),</w:t>
            </w:r>
            <w:r>
              <w:rPr>
                <w:spacing w:val="-7"/>
                <w:sz w:val="20"/>
              </w:rPr>
              <w:t xml:space="preserve"> </w:t>
            </w:r>
            <w:r>
              <w:rPr>
                <w:sz w:val="20"/>
              </w:rPr>
              <w:t>часов</w:t>
            </w:r>
            <w:r>
              <w:rPr>
                <w:spacing w:val="-7"/>
                <w:sz w:val="20"/>
              </w:rPr>
              <w:t xml:space="preserve"> </w:t>
            </w:r>
            <w:r>
              <w:rPr>
                <w:sz w:val="20"/>
              </w:rPr>
              <w:t>(концентрированная)</w:t>
            </w:r>
          </w:p>
        </w:tc>
        <w:tc>
          <w:tcPr>
            <w:tcW w:w="1130" w:type="dxa"/>
          </w:tcPr>
          <w:p w:rsidR="00753CDF" w:rsidRDefault="00D846EA" w:rsidP="00D846EA">
            <w:pPr>
              <w:pStyle w:val="TableParagraph"/>
              <w:spacing w:line="228" w:lineRule="exact"/>
              <w:ind w:left="173"/>
              <w:rPr>
                <w:b/>
                <w:sz w:val="20"/>
              </w:rPr>
            </w:pPr>
            <w:r>
              <w:rPr>
                <w:b/>
                <w:sz w:val="20"/>
              </w:rPr>
              <w:t>108</w:t>
            </w:r>
          </w:p>
        </w:tc>
        <w:tc>
          <w:tcPr>
            <w:tcW w:w="1135" w:type="dxa"/>
            <w:shd w:val="clear" w:color="auto" w:fill="BEBEBE"/>
          </w:tcPr>
          <w:p w:rsidR="00753CDF" w:rsidRDefault="00753CDF">
            <w:pPr>
              <w:pStyle w:val="TableParagraph"/>
              <w:rPr>
                <w:sz w:val="20"/>
              </w:rPr>
            </w:pPr>
          </w:p>
        </w:tc>
        <w:tc>
          <w:tcPr>
            <w:tcW w:w="1587" w:type="dxa"/>
            <w:gridSpan w:val="2"/>
            <w:shd w:val="clear" w:color="auto" w:fill="BEBEBE"/>
          </w:tcPr>
          <w:p w:rsidR="00753CDF" w:rsidRDefault="00753CDF">
            <w:pPr>
              <w:pStyle w:val="TableParagraph"/>
              <w:rPr>
                <w:sz w:val="20"/>
              </w:rPr>
            </w:pPr>
          </w:p>
        </w:tc>
        <w:tc>
          <w:tcPr>
            <w:tcW w:w="1096" w:type="dxa"/>
            <w:shd w:val="clear" w:color="auto" w:fill="BEBEBE"/>
          </w:tcPr>
          <w:p w:rsidR="00753CDF" w:rsidRDefault="00753CDF">
            <w:pPr>
              <w:pStyle w:val="TableParagraph"/>
              <w:rPr>
                <w:sz w:val="20"/>
              </w:rPr>
            </w:pPr>
          </w:p>
        </w:tc>
        <w:tc>
          <w:tcPr>
            <w:tcW w:w="1915" w:type="dxa"/>
          </w:tcPr>
          <w:p w:rsidR="00753CDF" w:rsidRDefault="00DC3D94">
            <w:pPr>
              <w:pStyle w:val="TableParagraph"/>
              <w:spacing w:line="228" w:lineRule="exact"/>
              <w:ind w:left="580" w:right="555"/>
              <w:jc w:val="center"/>
              <w:rPr>
                <w:b/>
                <w:sz w:val="20"/>
              </w:rPr>
            </w:pPr>
            <w:r>
              <w:rPr>
                <w:b/>
                <w:sz w:val="20"/>
              </w:rPr>
              <w:t>36</w:t>
            </w: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688"/>
        </w:trPr>
        <w:tc>
          <w:tcPr>
            <w:tcW w:w="1244" w:type="dxa"/>
            <w:vMerge w:val="restart"/>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ind w:left="107" w:right="173"/>
              <w:rPr>
                <w:sz w:val="20"/>
              </w:rPr>
            </w:pPr>
            <w:r>
              <w:rPr>
                <w:sz w:val="20"/>
              </w:rPr>
              <w:t>Производственная</w:t>
            </w:r>
            <w:r>
              <w:rPr>
                <w:spacing w:val="-6"/>
                <w:sz w:val="20"/>
              </w:rPr>
              <w:t xml:space="preserve"> </w:t>
            </w:r>
            <w:r>
              <w:rPr>
                <w:sz w:val="20"/>
              </w:rPr>
              <w:t>практика</w:t>
            </w:r>
            <w:r>
              <w:rPr>
                <w:spacing w:val="-2"/>
                <w:sz w:val="20"/>
              </w:rPr>
              <w:t xml:space="preserve"> </w:t>
            </w:r>
            <w:r>
              <w:rPr>
                <w:sz w:val="20"/>
              </w:rPr>
              <w:t>(по</w:t>
            </w:r>
            <w:r>
              <w:rPr>
                <w:spacing w:val="-4"/>
                <w:sz w:val="20"/>
              </w:rPr>
              <w:t xml:space="preserve"> </w:t>
            </w:r>
            <w:r>
              <w:rPr>
                <w:sz w:val="20"/>
              </w:rPr>
              <w:t>профи-</w:t>
            </w:r>
            <w:r>
              <w:rPr>
                <w:spacing w:val="-47"/>
                <w:sz w:val="20"/>
              </w:rPr>
              <w:t xml:space="preserve"> </w:t>
            </w:r>
            <w:r>
              <w:rPr>
                <w:sz w:val="20"/>
              </w:rPr>
              <w:t>лю</w:t>
            </w:r>
            <w:r>
              <w:rPr>
                <w:spacing w:val="-3"/>
                <w:sz w:val="20"/>
              </w:rPr>
              <w:t xml:space="preserve"> </w:t>
            </w:r>
            <w:r>
              <w:rPr>
                <w:sz w:val="20"/>
              </w:rPr>
              <w:t>специальности),</w:t>
            </w:r>
            <w:r>
              <w:rPr>
                <w:spacing w:val="-2"/>
                <w:sz w:val="20"/>
              </w:rPr>
              <w:t xml:space="preserve"> </w:t>
            </w:r>
            <w:r>
              <w:rPr>
                <w:sz w:val="20"/>
              </w:rPr>
              <w:t>часов</w:t>
            </w:r>
            <w:r>
              <w:rPr>
                <w:spacing w:val="-3"/>
                <w:sz w:val="20"/>
              </w:rPr>
              <w:t xml:space="preserve"> </w:t>
            </w:r>
            <w:r>
              <w:rPr>
                <w:sz w:val="20"/>
              </w:rPr>
              <w:t>(концентри-</w:t>
            </w:r>
          </w:p>
          <w:p w:rsidR="00753CDF" w:rsidRDefault="00DC3D94">
            <w:pPr>
              <w:pStyle w:val="TableParagraph"/>
              <w:spacing w:line="215" w:lineRule="exact"/>
              <w:ind w:left="107"/>
              <w:rPr>
                <w:sz w:val="20"/>
              </w:rPr>
            </w:pPr>
            <w:r>
              <w:rPr>
                <w:sz w:val="20"/>
              </w:rPr>
              <w:t>рованно)</w:t>
            </w:r>
          </w:p>
        </w:tc>
        <w:tc>
          <w:tcPr>
            <w:tcW w:w="1130" w:type="dxa"/>
          </w:tcPr>
          <w:p w:rsidR="00753CDF" w:rsidRDefault="00753CDF" w:rsidP="00D846EA">
            <w:pPr>
              <w:pStyle w:val="TableParagraph"/>
              <w:spacing w:before="9"/>
              <w:ind w:left="173"/>
              <w:rPr>
                <w:b/>
                <w:sz w:val="19"/>
              </w:rPr>
            </w:pPr>
          </w:p>
          <w:p w:rsidR="00753CDF" w:rsidRDefault="00D846EA" w:rsidP="00D846EA">
            <w:pPr>
              <w:pStyle w:val="TableParagraph"/>
              <w:ind w:left="173"/>
              <w:rPr>
                <w:b/>
                <w:sz w:val="20"/>
              </w:rPr>
            </w:pPr>
            <w:r>
              <w:rPr>
                <w:b/>
                <w:sz w:val="20"/>
              </w:rPr>
              <w:t>180</w:t>
            </w:r>
          </w:p>
        </w:tc>
        <w:tc>
          <w:tcPr>
            <w:tcW w:w="5733"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spacing w:before="9"/>
              <w:rPr>
                <w:b/>
                <w:sz w:val="19"/>
              </w:rPr>
            </w:pPr>
          </w:p>
          <w:p w:rsidR="00753CDF" w:rsidRDefault="00DC3D94">
            <w:pPr>
              <w:pStyle w:val="TableParagraph"/>
              <w:ind w:left="153" w:right="129"/>
              <w:jc w:val="center"/>
              <w:rPr>
                <w:b/>
                <w:sz w:val="20"/>
              </w:rPr>
            </w:pPr>
            <w:r>
              <w:rPr>
                <w:b/>
                <w:sz w:val="20"/>
              </w:rPr>
              <w:t>36</w:t>
            </w:r>
          </w:p>
        </w:tc>
        <w:tc>
          <w:tcPr>
            <w:tcW w:w="1213" w:type="dxa"/>
          </w:tcPr>
          <w:p w:rsidR="00753CDF" w:rsidRDefault="00753CDF">
            <w:pPr>
              <w:pStyle w:val="TableParagraph"/>
              <w:rPr>
                <w:sz w:val="20"/>
              </w:rPr>
            </w:pPr>
          </w:p>
        </w:tc>
      </w:tr>
      <w:tr w:rsidR="00753CDF">
        <w:trPr>
          <w:trHeight w:val="230"/>
        </w:trPr>
        <w:tc>
          <w:tcPr>
            <w:tcW w:w="1244" w:type="dxa"/>
            <w:vMerge/>
            <w:tcBorders>
              <w:top w:val="nil"/>
            </w:tcBorders>
          </w:tcPr>
          <w:p w:rsidR="00753CDF" w:rsidRDefault="00753CDF">
            <w:pPr>
              <w:rPr>
                <w:sz w:val="2"/>
                <w:szCs w:val="2"/>
              </w:rPr>
            </w:pPr>
          </w:p>
        </w:tc>
        <w:tc>
          <w:tcPr>
            <w:tcW w:w="3687" w:type="dxa"/>
          </w:tcPr>
          <w:p w:rsidR="00753CDF" w:rsidRDefault="00DC3D94">
            <w:pPr>
              <w:pStyle w:val="TableParagraph"/>
              <w:spacing w:line="210" w:lineRule="exact"/>
              <w:ind w:left="107"/>
              <w:rPr>
                <w:sz w:val="20"/>
              </w:rPr>
            </w:pPr>
            <w:r>
              <w:rPr>
                <w:sz w:val="20"/>
              </w:rPr>
              <w:t>Промежуточная</w:t>
            </w:r>
            <w:r>
              <w:rPr>
                <w:spacing w:val="-5"/>
                <w:sz w:val="20"/>
              </w:rPr>
              <w:t xml:space="preserve"> </w:t>
            </w:r>
            <w:r>
              <w:rPr>
                <w:sz w:val="20"/>
              </w:rPr>
              <w:t>аттестация</w:t>
            </w:r>
            <w:r>
              <w:rPr>
                <w:spacing w:val="-2"/>
                <w:sz w:val="20"/>
              </w:rPr>
              <w:t xml:space="preserve"> </w:t>
            </w:r>
            <w:r>
              <w:rPr>
                <w:sz w:val="20"/>
              </w:rPr>
              <w:t>(экзамен)</w:t>
            </w:r>
          </w:p>
        </w:tc>
        <w:tc>
          <w:tcPr>
            <w:tcW w:w="1130" w:type="dxa"/>
          </w:tcPr>
          <w:p w:rsidR="00753CDF" w:rsidRDefault="00DC3D94" w:rsidP="00D846EA">
            <w:pPr>
              <w:pStyle w:val="TableParagraph"/>
              <w:spacing w:line="210" w:lineRule="exact"/>
              <w:ind w:left="173"/>
              <w:rPr>
                <w:b/>
                <w:sz w:val="20"/>
              </w:rPr>
            </w:pPr>
            <w:r>
              <w:rPr>
                <w:b/>
                <w:sz w:val="20"/>
              </w:rPr>
              <w:t>1</w:t>
            </w:r>
            <w:r w:rsidR="00D846EA">
              <w:rPr>
                <w:b/>
                <w:sz w:val="20"/>
              </w:rPr>
              <w:t>8</w:t>
            </w:r>
          </w:p>
        </w:tc>
        <w:tc>
          <w:tcPr>
            <w:tcW w:w="5733" w:type="dxa"/>
            <w:gridSpan w:val="5"/>
            <w:shd w:val="clear" w:color="auto" w:fill="C0C0C0"/>
          </w:tcPr>
          <w:p w:rsidR="00753CDF" w:rsidRDefault="00753CDF">
            <w:pPr>
              <w:pStyle w:val="TableParagraph"/>
              <w:rPr>
                <w:sz w:val="16"/>
              </w:rPr>
            </w:pPr>
          </w:p>
        </w:tc>
        <w:tc>
          <w:tcPr>
            <w:tcW w:w="1928"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2"/>
        </w:trPr>
        <w:tc>
          <w:tcPr>
            <w:tcW w:w="1244" w:type="dxa"/>
          </w:tcPr>
          <w:p w:rsidR="00753CDF" w:rsidRDefault="00753CDF">
            <w:pPr>
              <w:pStyle w:val="TableParagraph"/>
              <w:rPr>
                <w:sz w:val="16"/>
              </w:rPr>
            </w:pPr>
          </w:p>
        </w:tc>
        <w:tc>
          <w:tcPr>
            <w:tcW w:w="3687" w:type="dxa"/>
          </w:tcPr>
          <w:p w:rsidR="00753CDF" w:rsidRDefault="00DC3D94">
            <w:pPr>
              <w:pStyle w:val="TableParagraph"/>
              <w:spacing w:line="212" w:lineRule="exact"/>
              <w:ind w:left="107"/>
              <w:rPr>
                <w:b/>
                <w:sz w:val="20"/>
              </w:rPr>
            </w:pPr>
            <w:r>
              <w:rPr>
                <w:b/>
                <w:sz w:val="20"/>
              </w:rPr>
              <w:t>Всего:</w:t>
            </w:r>
          </w:p>
        </w:tc>
        <w:tc>
          <w:tcPr>
            <w:tcW w:w="1130" w:type="dxa"/>
          </w:tcPr>
          <w:p w:rsidR="00753CDF" w:rsidRDefault="00DC3D94">
            <w:pPr>
              <w:pStyle w:val="TableParagraph"/>
              <w:spacing w:line="212" w:lineRule="exact"/>
              <w:ind w:left="414"/>
              <w:rPr>
                <w:b/>
                <w:sz w:val="20"/>
              </w:rPr>
            </w:pPr>
            <w:r>
              <w:rPr>
                <w:b/>
                <w:sz w:val="20"/>
              </w:rPr>
              <w:t>887</w:t>
            </w:r>
          </w:p>
        </w:tc>
        <w:tc>
          <w:tcPr>
            <w:tcW w:w="1219" w:type="dxa"/>
            <w:gridSpan w:val="2"/>
          </w:tcPr>
          <w:p w:rsidR="00753CDF" w:rsidRDefault="00DC3D94">
            <w:pPr>
              <w:pStyle w:val="TableParagraph"/>
              <w:spacing w:line="212" w:lineRule="exact"/>
              <w:ind w:left="441" w:right="427"/>
              <w:jc w:val="center"/>
              <w:rPr>
                <w:b/>
                <w:sz w:val="20"/>
              </w:rPr>
            </w:pPr>
            <w:r>
              <w:rPr>
                <w:b/>
                <w:sz w:val="20"/>
              </w:rPr>
              <w:t>68</w:t>
            </w:r>
            <w:r>
              <w:rPr>
                <w:b/>
                <w:sz w:val="20"/>
              </w:rPr>
              <w:lastRenderedPageBreak/>
              <w:t>4</w:t>
            </w:r>
          </w:p>
        </w:tc>
        <w:tc>
          <w:tcPr>
            <w:tcW w:w="1503" w:type="dxa"/>
          </w:tcPr>
          <w:p w:rsidR="00753CDF" w:rsidRDefault="00DC3D94">
            <w:pPr>
              <w:pStyle w:val="TableParagraph"/>
              <w:spacing w:line="212" w:lineRule="exact"/>
              <w:ind w:left="576" w:right="533"/>
              <w:jc w:val="center"/>
              <w:rPr>
                <w:b/>
                <w:sz w:val="20"/>
              </w:rPr>
            </w:pPr>
            <w:r>
              <w:rPr>
                <w:b/>
                <w:sz w:val="20"/>
              </w:rPr>
              <w:lastRenderedPageBreak/>
              <w:t>36</w:t>
            </w:r>
            <w:r>
              <w:rPr>
                <w:b/>
                <w:sz w:val="20"/>
              </w:rPr>
              <w:lastRenderedPageBreak/>
              <w:t>8</w:t>
            </w:r>
          </w:p>
        </w:tc>
        <w:tc>
          <w:tcPr>
            <w:tcW w:w="1096" w:type="dxa"/>
          </w:tcPr>
          <w:p w:rsidR="00753CDF" w:rsidRDefault="00DC3D94">
            <w:pPr>
              <w:pStyle w:val="TableParagraph"/>
              <w:spacing w:line="212" w:lineRule="exact"/>
              <w:ind w:left="455"/>
              <w:rPr>
                <w:b/>
                <w:sz w:val="20"/>
              </w:rPr>
            </w:pPr>
            <w:r>
              <w:rPr>
                <w:b/>
                <w:sz w:val="20"/>
              </w:rPr>
              <w:lastRenderedPageBreak/>
              <w:t>40</w:t>
            </w:r>
          </w:p>
        </w:tc>
        <w:tc>
          <w:tcPr>
            <w:tcW w:w="1915" w:type="dxa"/>
          </w:tcPr>
          <w:p w:rsidR="00753CDF" w:rsidRDefault="00DC3D94">
            <w:pPr>
              <w:pStyle w:val="TableParagraph"/>
              <w:spacing w:line="212" w:lineRule="exact"/>
              <w:ind w:left="553" w:right="555"/>
              <w:jc w:val="center"/>
              <w:rPr>
                <w:b/>
                <w:sz w:val="20"/>
              </w:rPr>
            </w:pPr>
            <w:r>
              <w:rPr>
                <w:b/>
                <w:sz w:val="20"/>
              </w:rPr>
              <w:t>36</w:t>
            </w:r>
          </w:p>
        </w:tc>
        <w:tc>
          <w:tcPr>
            <w:tcW w:w="1928" w:type="dxa"/>
          </w:tcPr>
          <w:p w:rsidR="00753CDF" w:rsidRDefault="00DC3D94">
            <w:pPr>
              <w:pStyle w:val="TableParagraph"/>
              <w:spacing w:line="212" w:lineRule="exact"/>
              <w:ind w:left="150" w:right="136"/>
              <w:jc w:val="center"/>
              <w:rPr>
                <w:b/>
                <w:sz w:val="20"/>
              </w:rPr>
            </w:pPr>
            <w:r>
              <w:rPr>
                <w:b/>
                <w:sz w:val="20"/>
              </w:rPr>
              <w:t>36</w:t>
            </w:r>
          </w:p>
        </w:tc>
        <w:tc>
          <w:tcPr>
            <w:tcW w:w="1213" w:type="dxa"/>
          </w:tcPr>
          <w:p w:rsidR="00753CDF" w:rsidRDefault="00DC3D94">
            <w:pPr>
              <w:pStyle w:val="TableParagraph"/>
              <w:spacing w:line="212" w:lineRule="exact"/>
              <w:ind w:left="454"/>
              <w:rPr>
                <w:b/>
                <w:sz w:val="20"/>
              </w:rPr>
            </w:pPr>
            <w:r w:rsidRPr="00677484">
              <w:rPr>
                <w:b/>
                <w:sz w:val="20"/>
                <w:highlight w:val="yellow"/>
              </w:rPr>
              <w:t>115</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7"/>
        <w:rPr>
          <w:b/>
          <w:sz w:val="17"/>
        </w:rPr>
      </w:pPr>
      <w:r w:rsidRPr="00E50C60">
        <w:pict>
          <v:rect id="_x0000_s1053" style="position:absolute;margin-left:49.55pt;margin-top:12.1pt;width:2in;height:.7pt;z-index:-15725056;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3</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10"/>
          <w:pgSz w:w="16850" w:h="11910" w:orient="landscape"/>
          <w:pgMar w:top="780" w:right="900" w:bottom="1400" w:left="600" w:header="0" w:footer="1216" w:gutter="0"/>
          <w:cols w:space="720"/>
        </w:sectPr>
      </w:pPr>
    </w:p>
    <w:p w:rsidR="00753CDF" w:rsidRDefault="00DC3D94">
      <w:pPr>
        <w:pStyle w:val="Heading3"/>
        <w:numPr>
          <w:ilvl w:val="1"/>
          <w:numId w:val="304"/>
        </w:numPr>
        <w:tabs>
          <w:tab w:val="left" w:pos="778"/>
        </w:tabs>
        <w:spacing w:before="64"/>
      </w:pPr>
      <w:r>
        <w:lastRenderedPageBreak/>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79"/>
        </w:trPr>
        <w:tc>
          <w:tcPr>
            <w:tcW w:w="2976" w:type="dxa"/>
            <w:shd w:val="clear" w:color="auto" w:fill="BEBEBE"/>
          </w:tcPr>
          <w:p w:rsidR="00753CDF" w:rsidRDefault="00DC3D94">
            <w:pPr>
              <w:pStyle w:val="TableParagraph"/>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94" w:right="154" w:hanging="20"/>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2"/>
                <w:sz w:val="24"/>
              </w:rPr>
              <w:t xml:space="preserve"> </w:t>
            </w:r>
            <w:r>
              <w:rPr>
                <w:b/>
                <w:sz w:val="24"/>
              </w:rPr>
              <w:t>работа</w:t>
            </w:r>
            <w:r>
              <w:rPr>
                <w:b/>
                <w:spacing w:val="-6"/>
                <w:sz w:val="24"/>
              </w:rPr>
              <w:t xml:space="preserve"> </w:t>
            </w:r>
            <w:r>
              <w:rPr>
                <w:b/>
                <w:sz w:val="24"/>
              </w:rPr>
              <w:t>(проект)</w:t>
            </w:r>
            <w:r>
              <w:rPr>
                <w:b/>
                <w:spacing w:val="2"/>
                <w:sz w:val="24"/>
              </w:rPr>
              <w:t xml:space="preserve"> </w:t>
            </w:r>
            <w:r>
              <w:rPr>
                <w:i/>
                <w:sz w:val="24"/>
              </w:rPr>
              <w:t>(если</w:t>
            </w:r>
            <w:r>
              <w:rPr>
                <w:i/>
                <w:spacing w:val="-3"/>
                <w:sz w:val="24"/>
              </w:rPr>
              <w:t xml:space="preserve"> </w:t>
            </w:r>
            <w:r>
              <w:rPr>
                <w:i/>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5"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5" w:lineRule="exact"/>
              <w:ind w:left="8"/>
              <w:jc w:val="center"/>
              <w:rPr>
                <w:b/>
                <w:sz w:val="24"/>
              </w:rPr>
            </w:pPr>
            <w:r>
              <w:rPr>
                <w:b/>
                <w:sz w:val="24"/>
              </w:rPr>
              <w:t>2</w:t>
            </w:r>
          </w:p>
        </w:tc>
        <w:tc>
          <w:tcPr>
            <w:tcW w:w="1222" w:type="dxa"/>
            <w:shd w:val="clear" w:color="auto" w:fill="BEBEBE"/>
          </w:tcPr>
          <w:p w:rsidR="00753CDF" w:rsidRDefault="00DC3D94">
            <w:pPr>
              <w:pStyle w:val="TableParagraph"/>
              <w:spacing w:line="255" w:lineRule="exact"/>
              <w:ind w:left="7"/>
              <w:jc w:val="center"/>
              <w:rPr>
                <w:b/>
                <w:sz w:val="24"/>
              </w:rPr>
            </w:pPr>
            <w:r>
              <w:rPr>
                <w:b/>
                <w:sz w:val="24"/>
              </w:rPr>
              <w:t>3</w:t>
            </w:r>
          </w:p>
        </w:tc>
      </w:tr>
      <w:tr w:rsidR="00753CDF">
        <w:trPr>
          <w:trHeight w:val="553"/>
        </w:trPr>
        <w:tc>
          <w:tcPr>
            <w:tcW w:w="13900"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направляющих</w:t>
            </w:r>
            <w:r>
              <w:rPr>
                <w:b/>
                <w:spacing w:val="-2"/>
                <w:sz w:val="24"/>
              </w:rPr>
              <w:t xml:space="preserve"> </w:t>
            </w:r>
            <w:r>
              <w:rPr>
                <w:b/>
                <w:sz w:val="24"/>
              </w:rPr>
              <w:t>систем</w:t>
            </w:r>
          </w:p>
        </w:tc>
        <w:tc>
          <w:tcPr>
            <w:tcW w:w="1222" w:type="dxa"/>
          </w:tcPr>
          <w:p w:rsidR="00753CDF" w:rsidRDefault="00DC3D94">
            <w:pPr>
              <w:pStyle w:val="TableParagraph"/>
              <w:spacing w:line="275" w:lineRule="exact"/>
              <w:ind w:left="108"/>
              <w:rPr>
                <w:b/>
                <w:sz w:val="24"/>
              </w:rPr>
            </w:pPr>
            <w:r>
              <w:rPr>
                <w:b/>
                <w:sz w:val="24"/>
              </w:rPr>
              <w:t>215</w:t>
            </w:r>
          </w:p>
        </w:tc>
      </w:tr>
      <w:tr w:rsidR="00753CDF">
        <w:trPr>
          <w:trHeight w:val="552"/>
        </w:trPr>
        <w:tc>
          <w:tcPr>
            <w:tcW w:w="13900" w:type="dxa"/>
            <w:gridSpan w:val="2"/>
          </w:tcPr>
          <w:p w:rsidR="00753CDF" w:rsidRDefault="00DC3D94">
            <w:pPr>
              <w:pStyle w:val="TableParagraph"/>
              <w:spacing w:line="271" w:lineRule="exact"/>
              <w:ind w:left="107"/>
              <w:rPr>
                <w:b/>
                <w:sz w:val="24"/>
              </w:rPr>
            </w:pPr>
            <w:r>
              <w:rPr>
                <w:b/>
                <w:sz w:val="24"/>
              </w:rPr>
              <w:t>МДК 01.01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направляющих</w:t>
            </w:r>
            <w:r>
              <w:rPr>
                <w:spacing w:val="-2"/>
                <w:sz w:val="24"/>
              </w:rPr>
              <w:t xml:space="preserve"> </w:t>
            </w:r>
            <w:r>
              <w:rPr>
                <w:sz w:val="24"/>
              </w:rPr>
              <w:t>систем</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spacing w:line="270" w:lineRule="exact"/>
              <w:ind w:left="107"/>
              <w:jc w:val="both"/>
              <w:rPr>
                <w:b/>
                <w:sz w:val="24"/>
              </w:rPr>
            </w:pPr>
            <w:r>
              <w:rPr>
                <w:b/>
                <w:sz w:val="24"/>
              </w:rPr>
              <w:t>Тема</w:t>
            </w:r>
            <w:r>
              <w:rPr>
                <w:b/>
                <w:spacing w:val="-3"/>
                <w:sz w:val="24"/>
              </w:rPr>
              <w:t xml:space="preserve"> </w:t>
            </w:r>
            <w:r>
              <w:rPr>
                <w:b/>
                <w:sz w:val="24"/>
              </w:rPr>
              <w:t>1.1.</w:t>
            </w:r>
          </w:p>
          <w:p w:rsidR="00753CDF" w:rsidRDefault="00DC3D94">
            <w:pPr>
              <w:pStyle w:val="TableParagraph"/>
              <w:ind w:left="107" w:right="134"/>
              <w:jc w:val="both"/>
              <w:rPr>
                <w:sz w:val="24"/>
              </w:rPr>
            </w:pPr>
            <w:r>
              <w:rPr>
                <w:sz w:val="24"/>
              </w:rPr>
              <w:t>Конструкции и характери-</w:t>
            </w:r>
            <w:r>
              <w:rPr>
                <w:spacing w:val="-57"/>
                <w:sz w:val="24"/>
              </w:rPr>
              <w:t xml:space="preserve"> </w:t>
            </w:r>
            <w:r>
              <w:rPr>
                <w:sz w:val="24"/>
              </w:rPr>
              <w:t>стики направляющих сис-</w:t>
            </w:r>
            <w:r>
              <w:rPr>
                <w:spacing w:val="-57"/>
                <w:sz w:val="24"/>
              </w:rPr>
              <w:t xml:space="preserve"> </w:t>
            </w:r>
            <w:r>
              <w:rPr>
                <w:sz w:val="24"/>
              </w:rPr>
              <w:t>тем</w:t>
            </w:r>
            <w:r>
              <w:rPr>
                <w:spacing w:val="-2"/>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Виды</w:t>
            </w:r>
            <w:r>
              <w:rPr>
                <w:b/>
                <w:spacing w:val="57"/>
                <w:sz w:val="24"/>
              </w:rPr>
              <w:t xml:space="preserve"> </w:t>
            </w:r>
            <w:r>
              <w:rPr>
                <w:b/>
                <w:sz w:val="24"/>
              </w:rPr>
              <w:t>направляющих</w:t>
            </w:r>
            <w:r>
              <w:rPr>
                <w:b/>
                <w:spacing w:val="-2"/>
                <w:sz w:val="24"/>
              </w:rPr>
              <w:t xml:space="preserve"> </w:t>
            </w:r>
            <w:r>
              <w:rPr>
                <w:b/>
                <w:sz w:val="24"/>
              </w:rPr>
              <w:t>систем</w:t>
            </w:r>
            <w:r>
              <w:rPr>
                <w:b/>
                <w:spacing w:val="-3"/>
                <w:sz w:val="24"/>
              </w:rPr>
              <w:t xml:space="preserve"> </w:t>
            </w:r>
            <w:r>
              <w:rPr>
                <w:b/>
                <w:sz w:val="24"/>
              </w:rPr>
              <w:t>связи</w:t>
            </w:r>
            <w:r>
              <w:rPr>
                <w:b/>
                <w:spacing w:val="-1"/>
                <w:sz w:val="24"/>
              </w:rPr>
              <w:t xml:space="preserve"> </w:t>
            </w:r>
            <w:r>
              <w:rPr>
                <w:b/>
                <w:sz w:val="24"/>
              </w:rPr>
              <w:t>и</w:t>
            </w:r>
            <w:r>
              <w:rPr>
                <w:b/>
                <w:spacing w:val="-2"/>
                <w:sz w:val="24"/>
              </w:rPr>
              <w:t xml:space="preserve"> </w:t>
            </w:r>
            <w:r>
              <w:rPr>
                <w:b/>
                <w:sz w:val="24"/>
              </w:rPr>
              <w:t>их</w:t>
            </w:r>
            <w:r>
              <w:rPr>
                <w:b/>
                <w:spacing w:val="-2"/>
                <w:sz w:val="24"/>
              </w:rPr>
              <w:t xml:space="preserve"> </w:t>
            </w:r>
            <w:r>
              <w:rPr>
                <w:b/>
                <w:sz w:val="24"/>
              </w:rPr>
              <w:t>основные</w:t>
            </w:r>
            <w:r>
              <w:rPr>
                <w:b/>
                <w:spacing w:val="-3"/>
                <w:sz w:val="24"/>
              </w:rPr>
              <w:t xml:space="preserve"> </w:t>
            </w:r>
            <w:r>
              <w:rPr>
                <w:b/>
                <w:sz w:val="24"/>
              </w:rPr>
              <w:t>свойства</w:t>
            </w:r>
          </w:p>
          <w:p w:rsidR="00753CDF" w:rsidRDefault="00DC3D94">
            <w:pPr>
              <w:pStyle w:val="TableParagraph"/>
              <w:spacing w:line="276" w:lineRule="exact"/>
              <w:ind w:left="108" w:right="154"/>
              <w:rPr>
                <w:sz w:val="24"/>
              </w:rPr>
            </w:pPr>
            <w:r>
              <w:rPr>
                <w:sz w:val="24"/>
              </w:rPr>
              <w:t>Типы</w:t>
            </w:r>
            <w:r>
              <w:rPr>
                <w:spacing w:val="-4"/>
                <w:sz w:val="24"/>
              </w:rPr>
              <w:t xml:space="preserve"> </w:t>
            </w:r>
            <w:r>
              <w:rPr>
                <w:sz w:val="24"/>
              </w:rPr>
              <w:t>направляющих</w:t>
            </w:r>
            <w:r>
              <w:rPr>
                <w:spacing w:val="-1"/>
                <w:sz w:val="24"/>
              </w:rPr>
              <w:t xml:space="preserve"> </w:t>
            </w:r>
            <w:r>
              <w:rPr>
                <w:sz w:val="24"/>
              </w:rPr>
              <w:t>сред</w:t>
            </w:r>
            <w:r>
              <w:rPr>
                <w:spacing w:val="-3"/>
                <w:sz w:val="24"/>
              </w:rPr>
              <w:t xml:space="preserve"> </w:t>
            </w:r>
            <w:r>
              <w:rPr>
                <w:sz w:val="24"/>
              </w:rPr>
              <w:t>передачи:</w:t>
            </w:r>
            <w:r>
              <w:rPr>
                <w:spacing w:val="-3"/>
                <w:sz w:val="24"/>
              </w:rPr>
              <w:t xml:space="preserve"> </w:t>
            </w:r>
            <w:r>
              <w:rPr>
                <w:sz w:val="24"/>
              </w:rPr>
              <w:t>линии</w:t>
            </w:r>
            <w:r>
              <w:rPr>
                <w:spacing w:val="-3"/>
                <w:sz w:val="24"/>
              </w:rPr>
              <w:t xml:space="preserve"> </w:t>
            </w:r>
            <w:r>
              <w:rPr>
                <w:sz w:val="24"/>
              </w:rPr>
              <w:t>в</w:t>
            </w:r>
            <w:r>
              <w:rPr>
                <w:spacing w:val="-4"/>
                <w:sz w:val="24"/>
              </w:rPr>
              <w:t xml:space="preserve"> </w:t>
            </w:r>
            <w:r>
              <w:rPr>
                <w:sz w:val="24"/>
              </w:rPr>
              <w:t>атмосфере</w:t>
            </w:r>
            <w:r>
              <w:rPr>
                <w:spacing w:val="-5"/>
                <w:sz w:val="24"/>
              </w:rPr>
              <w:t xml:space="preserve"> </w:t>
            </w:r>
            <w:r>
              <w:rPr>
                <w:sz w:val="24"/>
              </w:rPr>
              <w:t>и</w:t>
            </w:r>
            <w:r>
              <w:rPr>
                <w:spacing w:val="-3"/>
                <w:sz w:val="24"/>
              </w:rPr>
              <w:t xml:space="preserve"> </w:t>
            </w:r>
            <w:r>
              <w:rPr>
                <w:sz w:val="24"/>
              </w:rPr>
              <w:t>направляющие</w:t>
            </w:r>
            <w:r>
              <w:rPr>
                <w:spacing w:val="-4"/>
                <w:sz w:val="24"/>
              </w:rPr>
              <w:t xml:space="preserve"> </w:t>
            </w:r>
            <w:r>
              <w:rPr>
                <w:sz w:val="24"/>
              </w:rPr>
              <w:t>системы</w:t>
            </w:r>
            <w:r>
              <w:rPr>
                <w:spacing w:val="-4"/>
                <w:sz w:val="24"/>
              </w:rPr>
              <w:t xml:space="preserve"> </w:t>
            </w:r>
            <w:r>
              <w:rPr>
                <w:sz w:val="24"/>
              </w:rPr>
              <w:t>передачи,</w:t>
            </w:r>
            <w:r>
              <w:rPr>
                <w:spacing w:val="-3"/>
                <w:sz w:val="24"/>
              </w:rPr>
              <w:t xml:space="preserve"> </w:t>
            </w:r>
            <w:r>
              <w:rPr>
                <w:sz w:val="24"/>
              </w:rPr>
              <w:t>частотные</w:t>
            </w:r>
            <w:r>
              <w:rPr>
                <w:spacing w:val="-57"/>
                <w:sz w:val="24"/>
              </w:rPr>
              <w:t xml:space="preserve"> </w:t>
            </w:r>
            <w:r>
              <w:rPr>
                <w:sz w:val="24"/>
              </w:rPr>
              <w:t>диапазоны различных направляющих систем. Область применения направляющих систем в ЕСЭ. Ос-</w:t>
            </w:r>
            <w:r>
              <w:rPr>
                <w:spacing w:val="1"/>
                <w:sz w:val="24"/>
              </w:rPr>
              <w:t xml:space="preserve"> </w:t>
            </w:r>
            <w:r>
              <w:rPr>
                <w:sz w:val="24"/>
              </w:rPr>
              <w:t>новные</w:t>
            </w:r>
            <w:r>
              <w:rPr>
                <w:spacing w:val="-3"/>
                <w:sz w:val="24"/>
              </w:rPr>
              <w:t xml:space="preserve"> </w:t>
            </w:r>
            <w:r>
              <w:rPr>
                <w:sz w:val="24"/>
              </w:rPr>
              <w:t>требования к направляющим</w:t>
            </w:r>
            <w:r>
              <w:rPr>
                <w:spacing w:val="-2"/>
                <w:sz w:val="24"/>
              </w:rPr>
              <w:t xml:space="preserve"> </w:t>
            </w:r>
            <w:r>
              <w:rPr>
                <w:sz w:val="24"/>
              </w:rPr>
              <w:t>системам</w:t>
            </w:r>
            <w:r>
              <w:rPr>
                <w:spacing w:val="1"/>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24</w:t>
            </w:r>
          </w:p>
        </w:tc>
      </w:tr>
      <w:tr w:rsidR="00753CDF">
        <w:trPr>
          <w:trHeight w:val="358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Кабельные</w:t>
            </w:r>
            <w:r>
              <w:rPr>
                <w:b/>
                <w:spacing w:val="-3"/>
                <w:sz w:val="24"/>
              </w:rPr>
              <w:t xml:space="preserve"> </w:t>
            </w:r>
            <w:r>
              <w:rPr>
                <w:b/>
                <w:sz w:val="24"/>
              </w:rPr>
              <w:t>линии</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Воздушные</w:t>
            </w:r>
            <w:r>
              <w:rPr>
                <w:spacing w:val="-5"/>
                <w:sz w:val="24"/>
              </w:rPr>
              <w:t xml:space="preserve"> </w:t>
            </w:r>
            <w:r>
              <w:rPr>
                <w:sz w:val="24"/>
              </w:rPr>
              <w:t>линии</w:t>
            </w:r>
            <w:r>
              <w:rPr>
                <w:spacing w:val="-3"/>
                <w:sz w:val="24"/>
              </w:rPr>
              <w:t xml:space="preserve"> </w:t>
            </w:r>
            <w:r>
              <w:rPr>
                <w:sz w:val="24"/>
              </w:rPr>
              <w:t>связи.</w:t>
            </w:r>
            <w:r>
              <w:rPr>
                <w:spacing w:val="-2"/>
                <w:sz w:val="24"/>
              </w:rPr>
              <w:t xml:space="preserve"> </w:t>
            </w:r>
            <w:r>
              <w:rPr>
                <w:sz w:val="24"/>
              </w:rPr>
              <w:t>Основные</w:t>
            </w:r>
            <w:r>
              <w:rPr>
                <w:spacing w:val="-5"/>
                <w:sz w:val="24"/>
              </w:rPr>
              <w:t xml:space="preserve"> </w:t>
            </w:r>
            <w:r>
              <w:rPr>
                <w:sz w:val="24"/>
              </w:rPr>
              <w:t>линейные</w:t>
            </w:r>
            <w:r>
              <w:rPr>
                <w:spacing w:val="-4"/>
                <w:sz w:val="24"/>
              </w:rPr>
              <w:t xml:space="preserve"> </w:t>
            </w:r>
            <w:r>
              <w:rPr>
                <w:sz w:val="24"/>
              </w:rPr>
              <w:t>материалы.</w:t>
            </w:r>
            <w:r>
              <w:rPr>
                <w:spacing w:val="-4"/>
                <w:sz w:val="24"/>
              </w:rPr>
              <w:t xml:space="preserve"> </w:t>
            </w:r>
            <w:r>
              <w:rPr>
                <w:sz w:val="24"/>
              </w:rPr>
              <w:t>Профили</w:t>
            </w:r>
            <w:r>
              <w:rPr>
                <w:spacing w:val="-2"/>
                <w:sz w:val="24"/>
              </w:rPr>
              <w:t xml:space="preserve"> </w:t>
            </w:r>
            <w:r>
              <w:rPr>
                <w:sz w:val="24"/>
              </w:rPr>
              <w:t>и</w:t>
            </w:r>
            <w:r>
              <w:rPr>
                <w:spacing w:val="-4"/>
                <w:sz w:val="24"/>
              </w:rPr>
              <w:t xml:space="preserve"> </w:t>
            </w:r>
            <w:r>
              <w:rPr>
                <w:sz w:val="24"/>
              </w:rPr>
              <w:t>конструкции</w:t>
            </w:r>
            <w:r>
              <w:rPr>
                <w:spacing w:val="-3"/>
                <w:sz w:val="24"/>
              </w:rPr>
              <w:t xml:space="preserve"> </w:t>
            </w:r>
            <w:r>
              <w:rPr>
                <w:sz w:val="24"/>
              </w:rPr>
              <w:t>опор</w:t>
            </w:r>
          </w:p>
          <w:p w:rsidR="00753CDF" w:rsidRDefault="00DC3D94">
            <w:pPr>
              <w:pStyle w:val="TableParagraph"/>
              <w:ind w:left="108" w:right="80"/>
              <w:rPr>
                <w:sz w:val="24"/>
              </w:rPr>
            </w:pPr>
            <w:r>
              <w:rPr>
                <w:sz w:val="24"/>
              </w:rPr>
              <w:t>Основные понятия: кабель, Классификация</w:t>
            </w:r>
            <w:r>
              <w:rPr>
                <w:spacing w:val="1"/>
                <w:sz w:val="24"/>
              </w:rPr>
              <w:t xml:space="preserve"> </w:t>
            </w:r>
            <w:r>
              <w:rPr>
                <w:sz w:val="24"/>
              </w:rPr>
              <w:t>кабельных линий</w:t>
            </w:r>
            <w:r>
              <w:rPr>
                <w:spacing w:val="1"/>
                <w:sz w:val="24"/>
              </w:rPr>
              <w:t xml:space="preserve"> </w:t>
            </w:r>
            <w:r>
              <w:rPr>
                <w:sz w:val="24"/>
              </w:rPr>
              <w:t>связи.</w:t>
            </w:r>
            <w:r>
              <w:rPr>
                <w:spacing w:val="1"/>
                <w:sz w:val="24"/>
              </w:rPr>
              <w:t xml:space="preserve"> </w:t>
            </w:r>
            <w:r>
              <w:rPr>
                <w:sz w:val="24"/>
              </w:rPr>
              <w:t>Сравнительная оценка средств</w:t>
            </w:r>
            <w:r>
              <w:rPr>
                <w:spacing w:val="1"/>
                <w:sz w:val="24"/>
              </w:rPr>
              <w:t xml:space="preserve"> </w:t>
            </w:r>
            <w:r>
              <w:rPr>
                <w:sz w:val="24"/>
              </w:rPr>
              <w:t>передачи информации с использованием электрических направляющих систем и систем радиосвязи</w:t>
            </w:r>
            <w:r>
              <w:rPr>
                <w:b/>
                <w:sz w:val="24"/>
              </w:rPr>
              <w:t>.</w:t>
            </w:r>
            <w:r>
              <w:rPr>
                <w:b/>
                <w:spacing w:val="1"/>
                <w:sz w:val="24"/>
              </w:rPr>
              <w:t xml:space="preserve"> </w:t>
            </w:r>
            <w:r>
              <w:rPr>
                <w:sz w:val="24"/>
              </w:rPr>
              <w:t>Симметричные кабели связи. Конструктивные элементы симметричных кабелей связи: токопроводя-</w:t>
            </w:r>
            <w:r>
              <w:rPr>
                <w:spacing w:val="1"/>
                <w:sz w:val="24"/>
              </w:rPr>
              <w:t xml:space="preserve"> </w:t>
            </w:r>
            <w:r>
              <w:rPr>
                <w:sz w:val="24"/>
              </w:rPr>
              <w:t>щие</w:t>
            </w:r>
            <w:r>
              <w:rPr>
                <w:spacing w:val="-4"/>
                <w:sz w:val="24"/>
              </w:rPr>
              <w:t xml:space="preserve"> </w:t>
            </w:r>
            <w:r>
              <w:rPr>
                <w:sz w:val="24"/>
              </w:rPr>
              <w:t>жилы,</w:t>
            </w:r>
            <w:r>
              <w:rPr>
                <w:spacing w:val="-4"/>
                <w:sz w:val="24"/>
              </w:rPr>
              <w:t xml:space="preserve"> </w:t>
            </w:r>
            <w:r>
              <w:rPr>
                <w:sz w:val="24"/>
              </w:rPr>
              <w:t>сердечник,</w:t>
            </w:r>
            <w:r>
              <w:rPr>
                <w:spacing w:val="-3"/>
                <w:sz w:val="24"/>
              </w:rPr>
              <w:t xml:space="preserve"> </w:t>
            </w:r>
            <w:r>
              <w:rPr>
                <w:sz w:val="24"/>
              </w:rPr>
              <w:t>изоляция</w:t>
            </w:r>
            <w:r>
              <w:rPr>
                <w:spacing w:val="-3"/>
                <w:sz w:val="24"/>
              </w:rPr>
              <w:t xml:space="preserve"> </w:t>
            </w:r>
            <w:r>
              <w:rPr>
                <w:sz w:val="24"/>
              </w:rPr>
              <w:t>токопроводящих</w:t>
            </w:r>
            <w:r>
              <w:rPr>
                <w:spacing w:val="-1"/>
                <w:sz w:val="24"/>
              </w:rPr>
              <w:t xml:space="preserve"> </w:t>
            </w:r>
            <w:r>
              <w:rPr>
                <w:sz w:val="24"/>
              </w:rPr>
              <w:t>жил,</w:t>
            </w:r>
            <w:r>
              <w:rPr>
                <w:spacing w:val="53"/>
                <w:sz w:val="24"/>
              </w:rPr>
              <w:t xml:space="preserve"> </w:t>
            </w:r>
            <w:r>
              <w:rPr>
                <w:sz w:val="24"/>
              </w:rPr>
              <w:t>поясная</w:t>
            </w:r>
            <w:r>
              <w:rPr>
                <w:spacing w:val="-3"/>
                <w:sz w:val="24"/>
              </w:rPr>
              <w:t xml:space="preserve"> </w:t>
            </w:r>
            <w:r>
              <w:rPr>
                <w:sz w:val="24"/>
              </w:rPr>
              <w:t>изоляция,</w:t>
            </w:r>
            <w:r>
              <w:rPr>
                <w:spacing w:val="-3"/>
                <w:sz w:val="24"/>
              </w:rPr>
              <w:t xml:space="preserve"> </w:t>
            </w:r>
            <w:r>
              <w:rPr>
                <w:sz w:val="24"/>
              </w:rPr>
              <w:t>образование</w:t>
            </w:r>
            <w:r>
              <w:rPr>
                <w:spacing w:val="-4"/>
                <w:sz w:val="24"/>
              </w:rPr>
              <w:t xml:space="preserve"> </w:t>
            </w:r>
            <w:r>
              <w:rPr>
                <w:sz w:val="24"/>
              </w:rPr>
              <w:t>групп,</w:t>
            </w:r>
            <w:r>
              <w:rPr>
                <w:spacing w:val="-3"/>
                <w:sz w:val="24"/>
              </w:rPr>
              <w:t xml:space="preserve"> </w:t>
            </w:r>
            <w:r>
              <w:rPr>
                <w:sz w:val="24"/>
              </w:rPr>
              <w:t>оболочки</w:t>
            </w:r>
            <w:r>
              <w:rPr>
                <w:spacing w:val="-57"/>
                <w:sz w:val="24"/>
              </w:rPr>
              <w:t xml:space="preserve"> </w:t>
            </w:r>
            <w:r>
              <w:rPr>
                <w:sz w:val="24"/>
              </w:rPr>
              <w:t>симметричных</w:t>
            </w:r>
            <w:r>
              <w:rPr>
                <w:spacing w:val="-1"/>
                <w:sz w:val="24"/>
              </w:rPr>
              <w:t xml:space="preserve"> </w:t>
            </w:r>
            <w:r>
              <w:rPr>
                <w:sz w:val="24"/>
              </w:rPr>
              <w:t>кабелей.</w:t>
            </w:r>
            <w:r>
              <w:rPr>
                <w:spacing w:val="53"/>
                <w:sz w:val="24"/>
              </w:rPr>
              <w:t xml:space="preserve"> </w:t>
            </w:r>
            <w:r>
              <w:rPr>
                <w:sz w:val="24"/>
              </w:rPr>
              <w:t>Основные</w:t>
            </w:r>
            <w:r>
              <w:rPr>
                <w:spacing w:val="-4"/>
                <w:sz w:val="24"/>
              </w:rPr>
              <w:t xml:space="preserve"> </w:t>
            </w:r>
            <w:r>
              <w:rPr>
                <w:sz w:val="24"/>
              </w:rPr>
              <w:t>характеристики</w:t>
            </w:r>
            <w:r>
              <w:rPr>
                <w:spacing w:val="-2"/>
                <w:sz w:val="24"/>
              </w:rPr>
              <w:t xml:space="preserve"> </w:t>
            </w:r>
            <w:r>
              <w:rPr>
                <w:sz w:val="24"/>
              </w:rPr>
              <w:t>симметричных кабелей,</w:t>
            </w:r>
            <w:r>
              <w:rPr>
                <w:spacing w:val="57"/>
                <w:sz w:val="24"/>
              </w:rPr>
              <w:t xml:space="preserve"> </w:t>
            </w:r>
            <w:r>
              <w:rPr>
                <w:sz w:val="24"/>
              </w:rPr>
              <w:t>области</w:t>
            </w:r>
            <w:r>
              <w:rPr>
                <w:spacing w:val="-2"/>
                <w:sz w:val="24"/>
              </w:rPr>
              <w:t xml:space="preserve"> </w:t>
            </w:r>
            <w:r>
              <w:rPr>
                <w:sz w:val="24"/>
              </w:rPr>
              <w:t>применения.</w:t>
            </w:r>
          </w:p>
          <w:p w:rsidR="00753CDF" w:rsidRDefault="00DC3D94">
            <w:pPr>
              <w:pStyle w:val="TableParagraph"/>
              <w:ind w:left="108" w:right="410"/>
              <w:rPr>
                <w:sz w:val="24"/>
              </w:rPr>
            </w:pPr>
            <w:r>
              <w:rPr>
                <w:sz w:val="24"/>
              </w:rPr>
              <w:t>Магистральные симметричные кабели связи.</w:t>
            </w:r>
            <w:r>
              <w:rPr>
                <w:spacing w:val="1"/>
                <w:sz w:val="24"/>
              </w:rPr>
              <w:t xml:space="preserve"> </w:t>
            </w:r>
            <w:r>
              <w:rPr>
                <w:sz w:val="24"/>
              </w:rPr>
              <w:t>Кабели местных сетей: городские</w:t>
            </w:r>
            <w:r>
              <w:rPr>
                <w:spacing w:val="1"/>
                <w:sz w:val="24"/>
              </w:rPr>
              <w:t xml:space="preserve"> </w:t>
            </w:r>
            <w:r>
              <w:rPr>
                <w:sz w:val="24"/>
              </w:rPr>
              <w:t>и</w:t>
            </w:r>
            <w:r>
              <w:rPr>
                <w:spacing w:val="1"/>
                <w:sz w:val="24"/>
              </w:rPr>
              <w:t xml:space="preserve"> </w:t>
            </w:r>
            <w:r>
              <w:rPr>
                <w:sz w:val="24"/>
              </w:rPr>
              <w:t>сельские кабели</w:t>
            </w:r>
            <w:r>
              <w:rPr>
                <w:spacing w:val="1"/>
                <w:sz w:val="24"/>
              </w:rPr>
              <w:t xml:space="preserve"> </w:t>
            </w:r>
            <w:r>
              <w:rPr>
                <w:sz w:val="24"/>
              </w:rPr>
              <w:t>связи. Кабели абонентских линий. Станционные провода и кабели. Маркировка симметричных элек-</w:t>
            </w:r>
            <w:r>
              <w:rPr>
                <w:spacing w:val="-57"/>
                <w:sz w:val="24"/>
              </w:rPr>
              <w:t xml:space="preserve"> </w:t>
            </w:r>
            <w:r>
              <w:rPr>
                <w:sz w:val="24"/>
              </w:rPr>
              <w:t>трических</w:t>
            </w:r>
            <w:r>
              <w:rPr>
                <w:spacing w:val="1"/>
                <w:sz w:val="24"/>
              </w:rPr>
              <w:t xml:space="preserve"> </w:t>
            </w:r>
            <w:r>
              <w:rPr>
                <w:sz w:val="24"/>
              </w:rPr>
              <w:t>кабелей связи. Коаксиальные</w:t>
            </w:r>
            <w:r>
              <w:rPr>
                <w:spacing w:val="-2"/>
                <w:sz w:val="24"/>
              </w:rPr>
              <w:t xml:space="preserve"> </w:t>
            </w:r>
            <w:r>
              <w:rPr>
                <w:sz w:val="24"/>
              </w:rPr>
              <w:t>кабели</w:t>
            </w:r>
            <w:r>
              <w:rPr>
                <w:spacing w:val="-1"/>
                <w:sz w:val="24"/>
              </w:rPr>
              <w:t xml:space="preserve"> </w:t>
            </w:r>
            <w:r>
              <w:rPr>
                <w:sz w:val="24"/>
              </w:rPr>
              <w:t>связи</w:t>
            </w:r>
          </w:p>
          <w:p w:rsidR="00753CDF" w:rsidRDefault="00DC3D94">
            <w:pPr>
              <w:pStyle w:val="TableParagraph"/>
              <w:ind w:left="108" w:right="154"/>
              <w:rPr>
                <w:sz w:val="24"/>
              </w:rPr>
            </w:pPr>
            <w:r>
              <w:rPr>
                <w:sz w:val="24"/>
              </w:rPr>
              <w:t>Конструктивные элементы коаксиальных кабелей связи:</w:t>
            </w:r>
            <w:r>
              <w:rPr>
                <w:spacing w:val="1"/>
                <w:sz w:val="24"/>
              </w:rPr>
              <w:t xml:space="preserve"> </w:t>
            </w:r>
            <w:r>
              <w:rPr>
                <w:sz w:val="24"/>
              </w:rPr>
              <w:t>токопроводящие жилы, изоляция токопрово-</w:t>
            </w:r>
            <w:r>
              <w:rPr>
                <w:spacing w:val="-57"/>
                <w:sz w:val="24"/>
              </w:rPr>
              <w:t xml:space="preserve"> </w:t>
            </w:r>
            <w:r>
              <w:rPr>
                <w:sz w:val="24"/>
              </w:rPr>
              <w:t>дящих</w:t>
            </w:r>
            <w:r>
              <w:rPr>
                <w:spacing w:val="-1"/>
                <w:sz w:val="24"/>
              </w:rPr>
              <w:t xml:space="preserve"> </w:t>
            </w:r>
            <w:r>
              <w:rPr>
                <w:sz w:val="24"/>
              </w:rPr>
              <w:t>жил.</w:t>
            </w:r>
            <w:r>
              <w:rPr>
                <w:spacing w:val="55"/>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симметричных</w:t>
            </w:r>
            <w:r>
              <w:rPr>
                <w:spacing w:val="-3"/>
                <w:sz w:val="24"/>
              </w:rPr>
              <w:t xml:space="preserve"> </w:t>
            </w:r>
            <w:r>
              <w:rPr>
                <w:sz w:val="24"/>
              </w:rPr>
              <w:t>кабелей,</w:t>
            </w:r>
            <w:r>
              <w:rPr>
                <w:spacing w:val="56"/>
                <w:sz w:val="24"/>
              </w:rPr>
              <w:t xml:space="preserve"> </w:t>
            </w:r>
            <w:r>
              <w:rPr>
                <w:sz w:val="24"/>
              </w:rPr>
              <w:t>области</w:t>
            </w:r>
            <w:r>
              <w:rPr>
                <w:spacing w:val="56"/>
                <w:sz w:val="24"/>
              </w:rPr>
              <w:t xml:space="preserve"> </w:t>
            </w:r>
            <w:r>
              <w:rPr>
                <w:sz w:val="24"/>
              </w:rPr>
              <w:t>применения.</w:t>
            </w:r>
            <w:r>
              <w:rPr>
                <w:spacing w:val="-2"/>
                <w:sz w:val="24"/>
              </w:rPr>
              <w:t xml:space="preserve"> </w:t>
            </w:r>
            <w:r>
              <w:rPr>
                <w:sz w:val="24"/>
              </w:rPr>
              <w:t>Маркировка</w:t>
            </w:r>
            <w:r>
              <w:rPr>
                <w:spacing w:val="-2"/>
                <w:sz w:val="24"/>
              </w:rPr>
              <w:t xml:space="preserve"> </w:t>
            </w:r>
            <w:r>
              <w:rPr>
                <w:sz w:val="24"/>
              </w:rPr>
              <w:t>ко-</w:t>
            </w:r>
          </w:p>
          <w:p w:rsidR="00753CDF" w:rsidRDefault="00DC3D94">
            <w:pPr>
              <w:pStyle w:val="TableParagraph"/>
              <w:spacing w:before="1" w:line="264" w:lineRule="exact"/>
              <w:ind w:left="108"/>
              <w:rPr>
                <w:sz w:val="24"/>
              </w:rPr>
            </w:pPr>
            <w:r>
              <w:rPr>
                <w:sz w:val="24"/>
              </w:rPr>
              <w:t>аксиальных</w:t>
            </w:r>
            <w:r>
              <w:rPr>
                <w:spacing w:val="-6"/>
                <w:sz w:val="24"/>
              </w:rPr>
              <w:t xml:space="preserve"> </w:t>
            </w:r>
            <w:r>
              <w:rPr>
                <w:sz w:val="24"/>
              </w:rPr>
              <w:t>электрических</w:t>
            </w:r>
            <w:r>
              <w:rPr>
                <w:spacing w:val="-2"/>
                <w:sz w:val="24"/>
              </w:rPr>
              <w:t xml:space="preserve"> </w:t>
            </w:r>
            <w:r>
              <w:rPr>
                <w:sz w:val="24"/>
              </w:rPr>
              <w:t>кабелей</w:t>
            </w:r>
            <w:r>
              <w:rPr>
                <w:spacing w:val="-4"/>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Параметры</w:t>
            </w:r>
            <w:r>
              <w:rPr>
                <w:b/>
                <w:spacing w:val="-5"/>
                <w:sz w:val="24"/>
              </w:rPr>
              <w:t xml:space="preserve"> </w:t>
            </w:r>
            <w:r>
              <w:rPr>
                <w:b/>
                <w:sz w:val="24"/>
              </w:rPr>
              <w:t>передачи</w:t>
            </w:r>
            <w:r>
              <w:rPr>
                <w:b/>
                <w:spacing w:val="-3"/>
                <w:sz w:val="24"/>
              </w:rPr>
              <w:t xml:space="preserve"> </w:t>
            </w:r>
            <w:r>
              <w:rPr>
                <w:b/>
                <w:sz w:val="24"/>
              </w:rPr>
              <w:t>электрических</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317"/>
              <w:rPr>
                <w:sz w:val="24"/>
              </w:rPr>
            </w:pPr>
            <w:r>
              <w:rPr>
                <w:sz w:val="24"/>
              </w:rPr>
              <w:t>Электрические процессы в симметричных кабелях связи. Передача энергии по идеальной симметрич-</w:t>
            </w:r>
            <w:r>
              <w:rPr>
                <w:spacing w:val="-57"/>
                <w:sz w:val="24"/>
              </w:rPr>
              <w:t xml:space="preserve"> </w:t>
            </w:r>
            <w:r>
              <w:rPr>
                <w:sz w:val="24"/>
              </w:rPr>
              <w:t>ной</w:t>
            </w:r>
            <w:r>
              <w:rPr>
                <w:spacing w:val="-1"/>
                <w:sz w:val="24"/>
              </w:rPr>
              <w:t xml:space="preserve"> </w:t>
            </w:r>
            <w:r>
              <w:rPr>
                <w:sz w:val="24"/>
              </w:rPr>
              <w:t>цепи и с</w:t>
            </w:r>
            <w:r>
              <w:rPr>
                <w:spacing w:val="1"/>
                <w:sz w:val="24"/>
              </w:rPr>
              <w:t xml:space="preserve"> </w:t>
            </w:r>
            <w:r>
              <w:rPr>
                <w:sz w:val="24"/>
              </w:rPr>
              <w:t>учетом</w:t>
            </w:r>
            <w:r>
              <w:rPr>
                <w:spacing w:val="-1"/>
                <w:sz w:val="24"/>
              </w:rPr>
              <w:t xml:space="preserve"> </w:t>
            </w:r>
            <w:r>
              <w:rPr>
                <w:sz w:val="24"/>
              </w:rPr>
              <w:t>потерь.</w:t>
            </w:r>
          </w:p>
          <w:p w:rsidR="00753CDF" w:rsidRDefault="00DC3D94">
            <w:pPr>
              <w:pStyle w:val="TableParagraph"/>
              <w:spacing w:line="264" w:lineRule="exact"/>
              <w:ind w:left="108"/>
              <w:rPr>
                <w:sz w:val="24"/>
              </w:rPr>
            </w:pPr>
            <w:r>
              <w:rPr>
                <w:sz w:val="24"/>
              </w:rPr>
              <w:t>Первичные</w:t>
            </w:r>
            <w:r>
              <w:rPr>
                <w:spacing w:val="-6"/>
                <w:sz w:val="24"/>
              </w:rPr>
              <w:t xml:space="preserve"> </w:t>
            </w:r>
            <w:r>
              <w:rPr>
                <w:sz w:val="24"/>
              </w:rPr>
              <w:t>параметры</w:t>
            </w:r>
            <w:r>
              <w:rPr>
                <w:spacing w:val="-2"/>
                <w:sz w:val="24"/>
              </w:rPr>
              <w:t xml:space="preserve"> </w:t>
            </w:r>
            <w:r>
              <w:rPr>
                <w:sz w:val="24"/>
              </w:rPr>
              <w:t>передачи</w:t>
            </w:r>
            <w:r>
              <w:rPr>
                <w:spacing w:val="-4"/>
                <w:sz w:val="24"/>
              </w:rPr>
              <w:t xml:space="preserve"> </w:t>
            </w:r>
            <w:r>
              <w:rPr>
                <w:sz w:val="24"/>
              </w:rPr>
              <w:t>симметричных</w:t>
            </w:r>
            <w:r>
              <w:rPr>
                <w:spacing w:val="-2"/>
                <w:sz w:val="24"/>
              </w:rPr>
              <w:t xml:space="preserve"> </w:t>
            </w:r>
            <w:r>
              <w:rPr>
                <w:sz w:val="24"/>
              </w:rPr>
              <w:t>кабелей.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780" w:right="900" w:bottom="148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Вторичные параметры симметричных цепей. Параметры передачи коаксиальных кабелей. Электриче-</w:t>
            </w:r>
            <w:r>
              <w:rPr>
                <w:spacing w:val="1"/>
                <w:sz w:val="24"/>
              </w:rPr>
              <w:t xml:space="preserve"> </w:t>
            </w:r>
            <w:r>
              <w:rPr>
                <w:sz w:val="24"/>
              </w:rPr>
              <w:t>ские</w:t>
            </w:r>
            <w:r>
              <w:rPr>
                <w:spacing w:val="-3"/>
                <w:sz w:val="24"/>
              </w:rPr>
              <w:t xml:space="preserve"> </w:t>
            </w:r>
            <w:r>
              <w:rPr>
                <w:sz w:val="24"/>
              </w:rPr>
              <w:t>процессы</w:t>
            </w:r>
            <w:r>
              <w:rPr>
                <w:spacing w:val="-2"/>
                <w:sz w:val="24"/>
              </w:rPr>
              <w:t xml:space="preserve"> </w:t>
            </w:r>
            <w:r>
              <w:rPr>
                <w:sz w:val="24"/>
              </w:rPr>
              <w:t>в</w:t>
            </w:r>
            <w:r>
              <w:rPr>
                <w:spacing w:val="-3"/>
                <w:sz w:val="24"/>
              </w:rPr>
              <w:t xml:space="preserve"> </w:t>
            </w:r>
            <w:r>
              <w:rPr>
                <w:sz w:val="24"/>
              </w:rPr>
              <w:t>коаксиальных</w:t>
            </w:r>
            <w:r>
              <w:rPr>
                <w:spacing w:val="-3"/>
                <w:sz w:val="24"/>
              </w:rPr>
              <w:t xml:space="preserve"> </w:t>
            </w:r>
            <w:r>
              <w:rPr>
                <w:sz w:val="24"/>
              </w:rPr>
              <w:t>цепях,</w:t>
            </w:r>
            <w:r>
              <w:rPr>
                <w:spacing w:val="-2"/>
                <w:sz w:val="24"/>
              </w:rPr>
              <w:t xml:space="preserve"> </w:t>
            </w:r>
            <w:r>
              <w:rPr>
                <w:sz w:val="24"/>
              </w:rPr>
              <w:t>электромагнитное</w:t>
            </w:r>
            <w:r>
              <w:rPr>
                <w:spacing w:val="-3"/>
                <w:sz w:val="24"/>
              </w:rPr>
              <w:t xml:space="preserve"> </w:t>
            </w:r>
            <w:r>
              <w:rPr>
                <w:sz w:val="24"/>
              </w:rPr>
              <w:t>поле</w:t>
            </w:r>
            <w:r>
              <w:rPr>
                <w:spacing w:val="-3"/>
                <w:sz w:val="24"/>
              </w:rPr>
              <w:t xml:space="preserve"> </w:t>
            </w:r>
            <w:r>
              <w:rPr>
                <w:sz w:val="24"/>
              </w:rPr>
              <w:t>коаксиальной</w:t>
            </w:r>
            <w:r>
              <w:rPr>
                <w:spacing w:val="-4"/>
                <w:sz w:val="24"/>
              </w:rPr>
              <w:t xml:space="preserve"> </w:t>
            </w:r>
            <w:r>
              <w:rPr>
                <w:sz w:val="24"/>
              </w:rPr>
              <w:t>цепи.</w:t>
            </w:r>
            <w:r>
              <w:rPr>
                <w:spacing w:val="-2"/>
                <w:sz w:val="24"/>
              </w:rPr>
              <w:t xml:space="preserve"> </w:t>
            </w:r>
            <w:r>
              <w:rPr>
                <w:sz w:val="24"/>
              </w:rPr>
              <w:t>Передача</w:t>
            </w:r>
            <w:r>
              <w:rPr>
                <w:spacing w:val="-1"/>
                <w:sz w:val="24"/>
              </w:rPr>
              <w:t xml:space="preserve"> </w:t>
            </w:r>
            <w:r>
              <w:rPr>
                <w:sz w:val="24"/>
              </w:rPr>
              <w:t>энергии</w:t>
            </w:r>
            <w:r>
              <w:rPr>
                <w:spacing w:val="-4"/>
                <w:sz w:val="24"/>
              </w:rPr>
              <w:t xml:space="preserve"> </w:t>
            </w:r>
            <w:r>
              <w:rPr>
                <w:sz w:val="24"/>
              </w:rPr>
              <w:t>по</w:t>
            </w:r>
          </w:p>
          <w:p w:rsidR="00753CDF" w:rsidRDefault="00DC3D94">
            <w:pPr>
              <w:pStyle w:val="TableParagraph"/>
              <w:spacing w:line="270" w:lineRule="atLeast"/>
              <w:ind w:left="108" w:right="154"/>
              <w:rPr>
                <w:sz w:val="24"/>
              </w:rPr>
            </w:pPr>
            <w:r>
              <w:rPr>
                <w:sz w:val="24"/>
              </w:rPr>
              <w:t>коаксиальной цепи без учета и с учетом потерь.</w:t>
            </w:r>
            <w:r>
              <w:rPr>
                <w:spacing w:val="1"/>
                <w:sz w:val="24"/>
              </w:rPr>
              <w:t xml:space="preserve"> </w:t>
            </w:r>
            <w:r>
              <w:rPr>
                <w:sz w:val="24"/>
              </w:rPr>
              <w:t>Первичные и вторичные параметры коаксиальных ка-</w:t>
            </w:r>
            <w:r>
              <w:rPr>
                <w:spacing w:val="-57"/>
                <w:sz w:val="24"/>
              </w:rPr>
              <w:t xml:space="preserve"> </w:t>
            </w:r>
            <w:r>
              <w:rPr>
                <w:sz w:val="24"/>
              </w:rPr>
              <w:t>белей</w:t>
            </w:r>
            <w:r>
              <w:rPr>
                <w:spacing w:val="-1"/>
                <w:sz w:val="24"/>
              </w:rPr>
              <w:t xml:space="preserve"> </w:t>
            </w:r>
            <w:r>
              <w:rPr>
                <w:sz w:val="24"/>
              </w:rPr>
              <w:t>связи</w:t>
            </w:r>
          </w:p>
        </w:tc>
        <w:tc>
          <w:tcPr>
            <w:tcW w:w="1222" w:type="dxa"/>
            <w:vMerge w:val="restart"/>
          </w:tcPr>
          <w:p w:rsidR="00753CDF" w:rsidRDefault="00753CDF">
            <w:pPr>
              <w:pStyle w:val="TableParagraph"/>
              <w:rPr>
                <w:sz w:val="24"/>
              </w:rPr>
            </w:pP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jc w:val="both"/>
              <w:rPr>
                <w:b/>
                <w:sz w:val="24"/>
              </w:rPr>
            </w:pPr>
            <w:r>
              <w:rPr>
                <w:b/>
                <w:sz w:val="24"/>
              </w:rPr>
              <w:t>4.</w:t>
            </w:r>
            <w:r>
              <w:rPr>
                <w:b/>
                <w:spacing w:val="-2"/>
                <w:sz w:val="24"/>
              </w:rPr>
              <w:t xml:space="preserve"> </w:t>
            </w:r>
            <w:r>
              <w:rPr>
                <w:b/>
                <w:sz w:val="24"/>
              </w:rPr>
              <w:t>Волоконно-оптические</w:t>
            </w:r>
            <w:r>
              <w:rPr>
                <w:b/>
                <w:spacing w:val="-3"/>
                <w:sz w:val="24"/>
              </w:rPr>
              <w:t xml:space="preserve"> </w:t>
            </w:r>
            <w:r>
              <w:rPr>
                <w:b/>
                <w:sz w:val="24"/>
              </w:rPr>
              <w:t>кабели</w:t>
            </w:r>
            <w:r>
              <w:rPr>
                <w:b/>
                <w:spacing w:val="-1"/>
                <w:sz w:val="24"/>
              </w:rPr>
              <w:t xml:space="preserve"> </w:t>
            </w:r>
            <w:r>
              <w:rPr>
                <w:b/>
                <w:sz w:val="24"/>
              </w:rPr>
              <w:t>связи</w:t>
            </w:r>
          </w:p>
          <w:p w:rsidR="00753CDF" w:rsidRDefault="00DC3D94">
            <w:pPr>
              <w:pStyle w:val="TableParagraph"/>
              <w:spacing w:line="274" w:lineRule="exact"/>
              <w:ind w:left="108"/>
              <w:jc w:val="both"/>
              <w:rPr>
                <w:sz w:val="24"/>
              </w:rPr>
            </w:pPr>
            <w:r>
              <w:rPr>
                <w:sz w:val="24"/>
              </w:rPr>
              <w:t>Волоконные</w:t>
            </w:r>
            <w:r>
              <w:rPr>
                <w:spacing w:val="-6"/>
                <w:sz w:val="24"/>
              </w:rPr>
              <w:t xml:space="preserve"> </w:t>
            </w:r>
            <w:r>
              <w:rPr>
                <w:sz w:val="24"/>
              </w:rPr>
              <w:t>световоды.</w:t>
            </w:r>
            <w:r>
              <w:rPr>
                <w:spacing w:val="-3"/>
                <w:sz w:val="24"/>
              </w:rPr>
              <w:t xml:space="preserve"> </w:t>
            </w:r>
            <w:r>
              <w:rPr>
                <w:sz w:val="24"/>
              </w:rPr>
              <w:t>Физические</w:t>
            </w:r>
            <w:r>
              <w:rPr>
                <w:spacing w:val="-4"/>
                <w:sz w:val="24"/>
              </w:rPr>
              <w:t xml:space="preserve"> </w:t>
            </w:r>
            <w:r>
              <w:rPr>
                <w:sz w:val="24"/>
              </w:rPr>
              <w:t>процессы</w:t>
            </w:r>
            <w:r>
              <w:rPr>
                <w:spacing w:val="-2"/>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волоконных</w:t>
            </w:r>
            <w:r>
              <w:rPr>
                <w:spacing w:val="-1"/>
                <w:sz w:val="24"/>
              </w:rPr>
              <w:t xml:space="preserve"> </w:t>
            </w:r>
            <w:r>
              <w:rPr>
                <w:sz w:val="24"/>
              </w:rPr>
              <w:t>световодах.</w:t>
            </w:r>
          </w:p>
          <w:p w:rsidR="00753CDF" w:rsidRDefault="00DC3D94">
            <w:pPr>
              <w:pStyle w:val="TableParagraph"/>
              <w:ind w:left="108" w:right="276" w:hanging="32"/>
              <w:jc w:val="both"/>
              <w:rPr>
                <w:sz w:val="24"/>
              </w:rPr>
            </w:pPr>
            <w:r>
              <w:rPr>
                <w:sz w:val="24"/>
              </w:rPr>
              <w:t>Типы оптических волокон: одномодовые, многомодовые волокна. Профили показателей преломления</w:t>
            </w:r>
            <w:r>
              <w:rPr>
                <w:spacing w:val="1"/>
                <w:sz w:val="24"/>
              </w:rPr>
              <w:t xml:space="preserve"> </w:t>
            </w:r>
            <w:r>
              <w:rPr>
                <w:sz w:val="24"/>
              </w:rPr>
              <w:t>оптического</w:t>
            </w:r>
            <w:r>
              <w:rPr>
                <w:spacing w:val="59"/>
                <w:sz w:val="24"/>
              </w:rPr>
              <w:t xml:space="preserve"> </w:t>
            </w:r>
            <w:r>
              <w:rPr>
                <w:sz w:val="24"/>
              </w:rPr>
              <w:t>волокна: ступенчатый</w:t>
            </w:r>
            <w:r>
              <w:rPr>
                <w:spacing w:val="59"/>
                <w:sz w:val="24"/>
              </w:rPr>
              <w:t xml:space="preserve"> </w:t>
            </w:r>
            <w:r>
              <w:rPr>
                <w:sz w:val="24"/>
              </w:rPr>
              <w:t>и градиентный</w:t>
            </w:r>
            <w:r>
              <w:rPr>
                <w:spacing w:val="-1"/>
                <w:sz w:val="24"/>
              </w:rPr>
              <w:t xml:space="preserve"> </w:t>
            </w:r>
            <w:r>
              <w:rPr>
                <w:sz w:val="24"/>
              </w:rPr>
              <w:t>профили.</w:t>
            </w:r>
          </w:p>
          <w:p w:rsidR="00753CDF" w:rsidRDefault="00DC3D94">
            <w:pPr>
              <w:pStyle w:val="TableParagraph"/>
              <w:ind w:left="108" w:right="292" w:hanging="32"/>
              <w:jc w:val="both"/>
              <w:rPr>
                <w:sz w:val="24"/>
              </w:rPr>
            </w:pPr>
            <w:r>
              <w:rPr>
                <w:sz w:val="24"/>
              </w:rPr>
              <w:t>Основные конструктивные элементы ОК и материалы для их изготовления: оптические модули, опти-</w:t>
            </w:r>
            <w:r>
              <w:rPr>
                <w:spacing w:val="-57"/>
                <w:sz w:val="24"/>
              </w:rPr>
              <w:t xml:space="preserve"> </w:t>
            </w:r>
            <w:r>
              <w:rPr>
                <w:sz w:val="24"/>
              </w:rPr>
              <w:t>ческий сердечник, гидрофобные заполнители, силовые элементы, бронепокровы, защитные оболочки.</w:t>
            </w:r>
            <w:r>
              <w:rPr>
                <w:spacing w:val="-57"/>
                <w:sz w:val="24"/>
              </w:rPr>
              <w:t xml:space="preserve"> </w:t>
            </w:r>
            <w:r>
              <w:rPr>
                <w:sz w:val="24"/>
              </w:rPr>
              <w:t>Классификация</w:t>
            </w:r>
            <w:r>
              <w:rPr>
                <w:spacing w:val="53"/>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Достоинства</w:t>
            </w:r>
            <w:r>
              <w:rPr>
                <w:spacing w:val="-5"/>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оптических</w:t>
            </w:r>
            <w:r>
              <w:rPr>
                <w:spacing w:val="-4"/>
                <w:sz w:val="24"/>
              </w:rPr>
              <w:t xml:space="preserve"> </w:t>
            </w:r>
            <w:r>
              <w:rPr>
                <w:sz w:val="24"/>
              </w:rPr>
              <w:t>кабелей</w:t>
            </w:r>
            <w:r>
              <w:rPr>
                <w:spacing w:val="-4"/>
                <w:sz w:val="24"/>
              </w:rPr>
              <w:t xml:space="preserve"> </w:t>
            </w:r>
            <w:r>
              <w:rPr>
                <w:sz w:val="24"/>
              </w:rPr>
              <w:t>и</w:t>
            </w:r>
            <w:r>
              <w:rPr>
                <w:spacing w:val="-3"/>
                <w:sz w:val="24"/>
              </w:rPr>
              <w:t xml:space="preserve"> </w:t>
            </w:r>
            <w:r>
              <w:rPr>
                <w:sz w:val="24"/>
              </w:rPr>
              <w:t>об-</w:t>
            </w:r>
          </w:p>
          <w:p w:rsidR="00753CDF" w:rsidRDefault="00DC3D94">
            <w:pPr>
              <w:pStyle w:val="TableParagraph"/>
              <w:spacing w:line="264" w:lineRule="exact"/>
              <w:ind w:left="108"/>
              <w:jc w:val="both"/>
              <w:rPr>
                <w:sz w:val="24"/>
              </w:rPr>
            </w:pPr>
            <w:r>
              <w:rPr>
                <w:sz w:val="24"/>
              </w:rPr>
              <w:t>ласть</w:t>
            </w:r>
            <w:r>
              <w:rPr>
                <w:spacing w:val="-4"/>
                <w:sz w:val="24"/>
              </w:rPr>
              <w:t xml:space="preserve"> </w:t>
            </w:r>
            <w:r>
              <w:rPr>
                <w:sz w:val="24"/>
              </w:rPr>
              <w:t>их</w:t>
            </w:r>
            <w:r>
              <w:rPr>
                <w:spacing w:val="-4"/>
                <w:sz w:val="24"/>
              </w:rPr>
              <w:t xml:space="preserve"> </w:t>
            </w:r>
            <w:r>
              <w:rPr>
                <w:sz w:val="24"/>
              </w:rPr>
              <w:t>применения.</w:t>
            </w:r>
            <w:r>
              <w:rPr>
                <w:spacing w:val="54"/>
                <w:sz w:val="24"/>
              </w:rPr>
              <w:t xml:space="preserve"> </w:t>
            </w:r>
            <w:r>
              <w:rPr>
                <w:sz w:val="24"/>
              </w:rPr>
              <w:t>Маркировка</w:t>
            </w:r>
            <w:r>
              <w:rPr>
                <w:spacing w:val="-4"/>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rPr>
                <w:b/>
                <w:sz w:val="24"/>
              </w:rPr>
            </w:pPr>
            <w:r>
              <w:rPr>
                <w:b/>
                <w:sz w:val="24"/>
              </w:rPr>
              <w:t>5.</w:t>
            </w:r>
            <w:r>
              <w:rPr>
                <w:b/>
                <w:spacing w:val="-2"/>
                <w:sz w:val="24"/>
              </w:rPr>
              <w:t xml:space="preserve"> </w:t>
            </w:r>
            <w:r>
              <w:rPr>
                <w:b/>
                <w:sz w:val="24"/>
              </w:rPr>
              <w:t>Параметры</w:t>
            </w:r>
            <w:r>
              <w:rPr>
                <w:b/>
                <w:spacing w:val="-1"/>
                <w:sz w:val="24"/>
              </w:rPr>
              <w:t xml:space="preserve"> </w:t>
            </w:r>
            <w:r>
              <w:rPr>
                <w:b/>
                <w:sz w:val="24"/>
              </w:rPr>
              <w:t>оптических</w:t>
            </w:r>
            <w:r>
              <w:rPr>
                <w:b/>
                <w:spacing w:val="-1"/>
                <w:sz w:val="24"/>
              </w:rPr>
              <w:t xml:space="preserve"> </w:t>
            </w:r>
            <w:r>
              <w:rPr>
                <w:b/>
                <w:sz w:val="24"/>
              </w:rPr>
              <w:t>волокон</w:t>
            </w:r>
          </w:p>
          <w:p w:rsidR="00753CDF" w:rsidRDefault="00DC3D94">
            <w:pPr>
              <w:pStyle w:val="TableParagraph"/>
              <w:ind w:left="108" w:right="154"/>
              <w:rPr>
                <w:sz w:val="24"/>
              </w:rPr>
            </w:pPr>
            <w:r>
              <w:rPr>
                <w:sz w:val="24"/>
              </w:rPr>
              <w:t>Основные параметры передачи</w:t>
            </w:r>
            <w:r>
              <w:rPr>
                <w:spacing w:val="1"/>
                <w:sz w:val="24"/>
              </w:rPr>
              <w:t xml:space="preserve"> </w:t>
            </w:r>
            <w:r>
              <w:rPr>
                <w:sz w:val="24"/>
              </w:rPr>
              <w:t>оптических волокон. Геометрические и оптические параметры</w:t>
            </w:r>
            <w:r>
              <w:rPr>
                <w:spacing w:val="1"/>
                <w:sz w:val="24"/>
              </w:rPr>
              <w:t xml:space="preserve"> </w:t>
            </w:r>
            <w:r>
              <w:rPr>
                <w:sz w:val="24"/>
              </w:rPr>
              <w:t>оптиче-</w:t>
            </w:r>
            <w:r>
              <w:rPr>
                <w:spacing w:val="-57"/>
                <w:sz w:val="24"/>
              </w:rPr>
              <w:t xml:space="preserve"> </w:t>
            </w:r>
            <w:r>
              <w:rPr>
                <w:sz w:val="24"/>
              </w:rPr>
              <w:t>ских</w:t>
            </w:r>
            <w:r>
              <w:rPr>
                <w:spacing w:val="-1"/>
                <w:sz w:val="24"/>
              </w:rPr>
              <w:t xml:space="preserve"> </w:t>
            </w:r>
            <w:r>
              <w:rPr>
                <w:sz w:val="24"/>
              </w:rPr>
              <w:t>волокон.</w:t>
            </w:r>
            <w:r>
              <w:rPr>
                <w:spacing w:val="-3"/>
                <w:sz w:val="24"/>
              </w:rPr>
              <w:t xml:space="preserve"> </w:t>
            </w:r>
            <w:r>
              <w:rPr>
                <w:sz w:val="24"/>
              </w:rPr>
              <w:t>Оптические</w:t>
            </w:r>
            <w:r>
              <w:rPr>
                <w:spacing w:val="-4"/>
                <w:sz w:val="24"/>
              </w:rPr>
              <w:t xml:space="preserve"> </w:t>
            </w:r>
            <w:r>
              <w:rPr>
                <w:sz w:val="24"/>
              </w:rPr>
              <w:t>параметры</w:t>
            </w:r>
            <w:r>
              <w:rPr>
                <w:spacing w:val="55"/>
                <w:sz w:val="24"/>
              </w:rPr>
              <w:t xml:space="preserve"> </w:t>
            </w:r>
            <w:r>
              <w:rPr>
                <w:sz w:val="24"/>
              </w:rPr>
              <w:t>оптических</w:t>
            </w:r>
            <w:r>
              <w:rPr>
                <w:spacing w:val="-1"/>
                <w:sz w:val="24"/>
              </w:rPr>
              <w:t xml:space="preserve"> </w:t>
            </w:r>
            <w:r>
              <w:rPr>
                <w:sz w:val="24"/>
              </w:rPr>
              <w:t>волокон:</w:t>
            </w:r>
            <w:r>
              <w:rPr>
                <w:spacing w:val="-3"/>
                <w:sz w:val="24"/>
              </w:rPr>
              <w:t xml:space="preserve"> </w:t>
            </w:r>
            <w:r>
              <w:rPr>
                <w:sz w:val="24"/>
              </w:rPr>
              <w:t>числовая</w:t>
            </w:r>
            <w:r>
              <w:rPr>
                <w:spacing w:val="-3"/>
                <w:sz w:val="24"/>
              </w:rPr>
              <w:t xml:space="preserve"> </w:t>
            </w:r>
            <w:r>
              <w:rPr>
                <w:sz w:val="24"/>
              </w:rPr>
              <w:t>апертура,</w:t>
            </w:r>
            <w:r>
              <w:rPr>
                <w:spacing w:val="-3"/>
                <w:sz w:val="24"/>
              </w:rPr>
              <w:t xml:space="preserve"> </w:t>
            </w:r>
            <w:r>
              <w:rPr>
                <w:sz w:val="24"/>
              </w:rPr>
              <w:t>длина</w:t>
            </w:r>
            <w:r>
              <w:rPr>
                <w:spacing w:val="-3"/>
                <w:sz w:val="24"/>
              </w:rPr>
              <w:t xml:space="preserve"> </w:t>
            </w:r>
            <w:r>
              <w:rPr>
                <w:sz w:val="24"/>
              </w:rPr>
              <w:t>волны</w:t>
            </w:r>
            <w:r>
              <w:rPr>
                <w:spacing w:val="-3"/>
                <w:sz w:val="24"/>
              </w:rPr>
              <w:t xml:space="preserve"> </w:t>
            </w:r>
            <w:r>
              <w:rPr>
                <w:sz w:val="24"/>
              </w:rPr>
              <w:t>отсечки.</w:t>
            </w:r>
          </w:p>
          <w:p w:rsidR="00753CDF" w:rsidRDefault="00DC3D94">
            <w:pPr>
              <w:pStyle w:val="TableParagraph"/>
              <w:spacing w:line="270" w:lineRule="atLeast"/>
              <w:ind w:left="108" w:right="470"/>
              <w:rPr>
                <w:sz w:val="24"/>
              </w:rPr>
            </w:pPr>
            <w:r>
              <w:rPr>
                <w:sz w:val="24"/>
              </w:rPr>
              <w:t>Механические параметры оптических волокон: классификация, характеристики механических пара-</w:t>
            </w:r>
            <w:r>
              <w:rPr>
                <w:spacing w:val="-57"/>
                <w:sz w:val="24"/>
              </w:rPr>
              <w:t xml:space="preserve"> </w:t>
            </w:r>
            <w:r>
              <w:rPr>
                <w:sz w:val="24"/>
              </w:rPr>
              <w:t>метров</w:t>
            </w:r>
          </w:p>
        </w:tc>
        <w:tc>
          <w:tcPr>
            <w:tcW w:w="1222" w:type="dxa"/>
            <w:vMerge/>
            <w:tcBorders>
              <w:top w:val="nil"/>
            </w:tcBorders>
          </w:tcPr>
          <w:p w:rsidR="00753CDF" w:rsidRDefault="00753CDF">
            <w:pPr>
              <w:rPr>
                <w:sz w:val="2"/>
                <w:szCs w:val="2"/>
              </w:rPr>
            </w:pP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Структурированные</w:t>
            </w:r>
            <w:r>
              <w:rPr>
                <w:b/>
                <w:spacing w:val="-4"/>
                <w:sz w:val="24"/>
              </w:rPr>
              <w:t xml:space="preserve"> </w:t>
            </w:r>
            <w:r>
              <w:rPr>
                <w:b/>
                <w:sz w:val="24"/>
              </w:rPr>
              <w:t>кабельные</w:t>
            </w:r>
            <w:r>
              <w:rPr>
                <w:b/>
                <w:spacing w:val="-6"/>
                <w:sz w:val="24"/>
              </w:rPr>
              <w:t xml:space="preserve"> </w:t>
            </w:r>
            <w:r>
              <w:rPr>
                <w:b/>
                <w:sz w:val="24"/>
              </w:rPr>
              <w:t>системы</w:t>
            </w:r>
            <w:r>
              <w:rPr>
                <w:b/>
                <w:spacing w:val="-2"/>
                <w:sz w:val="24"/>
              </w:rPr>
              <w:t xml:space="preserve"> </w:t>
            </w:r>
            <w:r>
              <w:rPr>
                <w:b/>
                <w:sz w:val="24"/>
              </w:rPr>
              <w:t>(СКС)</w:t>
            </w:r>
          </w:p>
          <w:p w:rsidR="00753CDF" w:rsidRDefault="00DC3D94">
            <w:pPr>
              <w:pStyle w:val="TableParagraph"/>
              <w:ind w:left="108" w:right="154"/>
              <w:rPr>
                <w:sz w:val="24"/>
              </w:rPr>
            </w:pPr>
            <w:r>
              <w:rPr>
                <w:sz w:val="24"/>
              </w:rPr>
              <w:t>Общие сведения о СКС.</w:t>
            </w:r>
            <w:r>
              <w:rPr>
                <w:spacing w:val="1"/>
                <w:sz w:val="24"/>
              </w:rPr>
              <w:t xml:space="preserve"> </w:t>
            </w:r>
            <w:r>
              <w:rPr>
                <w:sz w:val="24"/>
              </w:rPr>
              <w:t>Состав СКС, стандарты СКС.</w:t>
            </w:r>
            <w:r>
              <w:rPr>
                <w:spacing w:val="1"/>
                <w:sz w:val="24"/>
              </w:rPr>
              <w:t xml:space="preserve"> </w:t>
            </w:r>
            <w:r>
              <w:rPr>
                <w:sz w:val="24"/>
              </w:rPr>
              <w:t>Классы и категории кабелей и используемые в</w:t>
            </w:r>
            <w:r>
              <w:rPr>
                <w:spacing w:val="1"/>
                <w:sz w:val="24"/>
              </w:rPr>
              <w:t xml:space="preserve"> </w:t>
            </w:r>
            <w:r>
              <w:rPr>
                <w:sz w:val="24"/>
              </w:rPr>
              <w:t>СКС.</w:t>
            </w:r>
            <w:r>
              <w:rPr>
                <w:spacing w:val="1"/>
                <w:sz w:val="24"/>
              </w:rPr>
              <w:t xml:space="preserve"> </w:t>
            </w:r>
            <w:r>
              <w:rPr>
                <w:sz w:val="24"/>
              </w:rPr>
              <w:t>Кабели СКС на основе витых пар. Вторичные параметры кабелей из витых пар. Основные конст-</w:t>
            </w:r>
            <w:r>
              <w:rPr>
                <w:spacing w:val="-57"/>
                <w:sz w:val="24"/>
              </w:rPr>
              <w:t xml:space="preserve"> </w:t>
            </w:r>
            <w:r>
              <w:rPr>
                <w:sz w:val="24"/>
              </w:rPr>
              <w:t>рукции и передаточные характеристики. Переходное затухание на ближнем и дальнем концах, защи-</w:t>
            </w:r>
            <w:r>
              <w:rPr>
                <w:spacing w:val="1"/>
                <w:sz w:val="24"/>
              </w:rPr>
              <w:t xml:space="preserve"> </w:t>
            </w:r>
            <w:r>
              <w:rPr>
                <w:sz w:val="24"/>
              </w:rPr>
              <w:t>щенность,</w:t>
            </w:r>
            <w:r>
              <w:rPr>
                <w:spacing w:val="-2"/>
                <w:sz w:val="24"/>
              </w:rPr>
              <w:t xml:space="preserve"> </w:t>
            </w:r>
            <w:r>
              <w:rPr>
                <w:sz w:val="24"/>
              </w:rPr>
              <w:t>скорость</w:t>
            </w:r>
            <w:r>
              <w:rPr>
                <w:spacing w:val="-1"/>
                <w:sz w:val="24"/>
              </w:rPr>
              <w:t xml:space="preserve"> </w:t>
            </w:r>
            <w:r>
              <w:rPr>
                <w:sz w:val="24"/>
              </w:rPr>
              <w:t>распространения</w:t>
            </w:r>
            <w:r>
              <w:rPr>
                <w:spacing w:val="-4"/>
                <w:sz w:val="24"/>
              </w:rPr>
              <w:t xml:space="preserve"> </w:t>
            </w:r>
            <w:r>
              <w:rPr>
                <w:sz w:val="24"/>
              </w:rPr>
              <w:t>и</w:t>
            </w:r>
            <w:r>
              <w:rPr>
                <w:spacing w:val="-1"/>
                <w:sz w:val="24"/>
              </w:rPr>
              <w:t xml:space="preserve"> </w:t>
            </w:r>
            <w:r>
              <w:rPr>
                <w:sz w:val="24"/>
              </w:rPr>
              <w:t>задержка</w:t>
            </w:r>
            <w:r>
              <w:rPr>
                <w:spacing w:val="-1"/>
                <w:sz w:val="24"/>
              </w:rPr>
              <w:t xml:space="preserve"> </w:t>
            </w:r>
            <w:r>
              <w:rPr>
                <w:sz w:val="24"/>
              </w:rPr>
              <w:t>сигналов,</w:t>
            </w:r>
            <w:r>
              <w:rPr>
                <w:spacing w:val="-2"/>
                <w:sz w:val="24"/>
              </w:rPr>
              <w:t xml:space="preserve"> </w:t>
            </w:r>
            <w:r>
              <w:rPr>
                <w:sz w:val="24"/>
              </w:rPr>
              <w:t>структурные</w:t>
            </w:r>
            <w:r>
              <w:rPr>
                <w:spacing w:val="-4"/>
                <w:sz w:val="24"/>
              </w:rPr>
              <w:t xml:space="preserve"> </w:t>
            </w:r>
            <w:r>
              <w:rPr>
                <w:sz w:val="24"/>
              </w:rPr>
              <w:t>и</w:t>
            </w:r>
            <w:r>
              <w:rPr>
                <w:spacing w:val="-1"/>
                <w:sz w:val="24"/>
              </w:rPr>
              <w:t xml:space="preserve"> </w:t>
            </w:r>
            <w:r>
              <w:rPr>
                <w:sz w:val="24"/>
              </w:rPr>
              <w:t>возвратные</w:t>
            </w:r>
            <w:r>
              <w:rPr>
                <w:spacing w:val="-3"/>
                <w:sz w:val="24"/>
              </w:rPr>
              <w:t xml:space="preserve"> </w:t>
            </w:r>
            <w:r>
              <w:rPr>
                <w:sz w:val="24"/>
              </w:rPr>
              <w:t>потери.</w:t>
            </w:r>
          </w:p>
          <w:p w:rsidR="00753CDF" w:rsidRDefault="00DC3D94">
            <w:pPr>
              <w:pStyle w:val="TableParagraph"/>
              <w:spacing w:line="270" w:lineRule="atLeast"/>
              <w:ind w:left="108" w:right="274"/>
              <w:rPr>
                <w:sz w:val="24"/>
              </w:rPr>
            </w:pPr>
            <w:r>
              <w:rPr>
                <w:sz w:val="24"/>
              </w:rPr>
              <w:t>Стандарты телекоммуникационного каблирования коммерческих зданий. Каблирование на основе ви-</w:t>
            </w:r>
            <w:r>
              <w:rPr>
                <w:spacing w:val="-57"/>
                <w:sz w:val="24"/>
              </w:rPr>
              <w:t xml:space="preserve"> </w:t>
            </w:r>
            <w:r>
              <w:rPr>
                <w:sz w:val="24"/>
              </w:rPr>
              <w:t>той</w:t>
            </w:r>
            <w:r>
              <w:rPr>
                <w:spacing w:val="-1"/>
                <w:sz w:val="24"/>
              </w:rPr>
              <w:t xml:space="preserve"> </w:t>
            </w:r>
            <w:r>
              <w:rPr>
                <w:sz w:val="24"/>
              </w:rPr>
              <w:t>пары,</w:t>
            </w:r>
            <w:r>
              <w:rPr>
                <w:spacing w:val="-1"/>
                <w:sz w:val="24"/>
              </w:rPr>
              <w:t xml:space="preserve"> </w:t>
            </w:r>
            <w:r>
              <w:rPr>
                <w:sz w:val="24"/>
              </w:rPr>
              <w:t>коаксиала</w:t>
            </w:r>
            <w:r>
              <w:rPr>
                <w:spacing w:val="-2"/>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r>
              <w:rPr>
                <w:spacing w:val="-1"/>
                <w:sz w:val="24"/>
              </w:rPr>
              <w:t xml:space="preserve"> </w:t>
            </w:r>
            <w:r>
              <w:rPr>
                <w:sz w:val="24"/>
              </w:rPr>
              <w:t>Универсальные</w:t>
            </w:r>
            <w:r>
              <w:rPr>
                <w:spacing w:val="-3"/>
                <w:sz w:val="24"/>
              </w:rPr>
              <w:t xml:space="preserve"> </w:t>
            </w:r>
            <w:r>
              <w:rPr>
                <w:sz w:val="24"/>
              </w:rPr>
              <w:t>кабельные</w:t>
            </w:r>
            <w:r>
              <w:rPr>
                <w:spacing w:val="-3"/>
                <w:sz w:val="24"/>
              </w:rPr>
              <w:t xml:space="preserve"> </w:t>
            </w:r>
            <w:r>
              <w:rPr>
                <w:sz w:val="24"/>
              </w:rPr>
              <w:t>системы зданий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2"/>
                <w:sz w:val="24"/>
              </w:rPr>
              <w:t xml:space="preserve"> </w:t>
            </w:r>
            <w:r>
              <w:rPr>
                <w:b/>
                <w:sz w:val="24"/>
              </w:rPr>
              <w:t>Волноводы</w:t>
            </w:r>
            <w:r>
              <w:rPr>
                <w:b/>
                <w:spacing w:val="-1"/>
                <w:sz w:val="24"/>
              </w:rPr>
              <w:t xml:space="preserve"> </w:t>
            </w:r>
            <w:r>
              <w:rPr>
                <w:b/>
                <w:sz w:val="24"/>
              </w:rPr>
              <w:t>и</w:t>
            </w:r>
            <w:r>
              <w:rPr>
                <w:b/>
                <w:spacing w:val="-2"/>
                <w:sz w:val="24"/>
              </w:rPr>
              <w:t xml:space="preserve"> </w:t>
            </w:r>
            <w:r>
              <w:rPr>
                <w:b/>
                <w:sz w:val="24"/>
              </w:rPr>
              <w:t>сверхпроводящие</w:t>
            </w:r>
            <w:r>
              <w:rPr>
                <w:b/>
                <w:spacing w:val="-2"/>
                <w:sz w:val="24"/>
              </w:rPr>
              <w:t xml:space="preserve"> </w:t>
            </w:r>
            <w:r>
              <w:rPr>
                <w:b/>
                <w:sz w:val="24"/>
              </w:rPr>
              <w:t>кабели</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Конструкция</w:t>
            </w:r>
            <w:r>
              <w:rPr>
                <w:spacing w:val="-3"/>
                <w:sz w:val="24"/>
              </w:rPr>
              <w:t xml:space="preserve"> </w:t>
            </w:r>
            <w:r>
              <w:rPr>
                <w:sz w:val="24"/>
              </w:rPr>
              <w:t>волноводов,</w:t>
            </w:r>
            <w:r>
              <w:rPr>
                <w:spacing w:val="-3"/>
                <w:sz w:val="24"/>
              </w:rPr>
              <w:t xml:space="preserve"> </w:t>
            </w:r>
            <w:r>
              <w:rPr>
                <w:sz w:val="24"/>
              </w:rPr>
              <w:t>методы</w:t>
            </w:r>
            <w:r>
              <w:rPr>
                <w:spacing w:val="-3"/>
                <w:sz w:val="24"/>
              </w:rPr>
              <w:t xml:space="preserve"> </w:t>
            </w:r>
            <w:r>
              <w:rPr>
                <w:sz w:val="24"/>
              </w:rPr>
              <w:t>стыковки</w:t>
            </w:r>
            <w:r>
              <w:rPr>
                <w:spacing w:val="-3"/>
                <w:sz w:val="24"/>
              </w:rPr>
              <w:t xml:space="preserve"> </w:t>
            </w:r>
            <w:r>
              <w:rPr>
                <w:sz w:val="24"/>
              </w:rPr>
              <w:t>и</w:t>
            </w:r>
            <w:r>
              <w:rPr>
                <w:spacing w:val="-5"/>
                <w:sz w:val="24"/>
              </w:rPr>
              <w:t xml:space="preserve"> </w:t>
            </w:r>
            <w:r>
              <w:rPr>
                <w:sz w:val="24"/>
              </w:rPr>
              <w:t>условия</w:t>
            </w:r>
            <w:r>
              <w:rPr>
                <w:spacing w:val="-3"/>
                <w:sz w:val="24"/>
              </w:rPr>
              <w:t xml:space="preserve"> </w:t>
            </w:r>
            <w:r>
              <w:rPr>
                <w:sz w:val="24"/>
              </w:rPr>
              <w:t>прокладки</w:t>
            </w:r>
            <w:r>
              <w:rPr>
                <w:spacing w:val="-3"/>
                <w:sz w:val="24"/>
              </w:rPr>
              <w:t xml:space="preserve"> </w:t>
            </w:r>
            <w:r>
              <w:rPr>
                <w:sz w:val="24"/>
              </w:rPr>
              <w:t>в</w:t>
            </w:r>
            <w:r>
              <w:rPr>
                <w:spacing w:val="-4"/>
                <w:sz w:val="24"/>
              </w:rPr>
              <w:t xml:space="preserve"> </w:t>
            </w:r>
            <w:r>
              <w:rPr>
                <w:sz w:val="24"/>
              </w:rPr>
              <w:t>землю.</w:t>
            </w:r>
            <w:r>
              <w:rPr>
                <w:spacing w:val="-3"/>
                <w:sz w:val="24"/>
              </w:rPr>
              <w:t xml:space="preserve"> </w:t>
            </w:r>
            <w:r>
              <w:rPr>
                <w:sz w:val="24"/>
              </w:rPr>
              <w:t>Цельнометаллические</w:t>
            </w:r>
            <w:r>
              <w:rPr>
                <w:spacing w:val="-4"/>
                <w:sz w:val="24"/>
              </w:rPr>
              <w:t xml:space="preserve"> </w:t>
            </w:r>
            <w:r>
              <w:rPr>
                <w:sz w:val="24"/>
              </w:rPr>
              <w:t>и</w:t>
            </w:r>
            <w:r>
              <w:rPr>
                <w:spacing w:val="-57"/>
                <w:sz w:val="24"/>
              </w:rPr>
              <w:t xml:space="preserve"> </w:t>
            </w:r>
            <w:r>
              <w:rPr>
                <w:sz w:val="24"/>
              </w:rPr>
              <w:t>спиральные</w:t>
            </w:r>
            <w:r>
              <w:rPr>
                <w:spacing w:val="-3"/>
                <w:sz w:val="24"/>
              </w:rPr>
              <w:t xml:space="preserve"> </w:t>
            </w:r>
            <w:r>
              <w:rPr>
                <w:sz w:val="24"/>
              </w:rPr>
              <w:t>волноводы.</w:t>
            </w:r>
            <w:r>
              <w:rPr>
                <w:spacing w:val="-5"/>
                <w:sz w:val="24"/>
              </w:rPr>
              <w:t xml:space="preserve"> </w:t>
            </w:r>
            <w:r>
              <w:rPr>
                <w:sz w:val="24"/>
              </w:rPr>
              <w:t>Эффект</w:t>
            </w:r>
            <w:r>
              <w:rPr>
                <w:spacing w:val="-1"/>
                <w:sz w:val="24"/>
              </w:rPr>
              <w:t xml:space="preserve"> </w:t>
            </w:r>
            <w:r>
              <w:rPr>
                <w:sz w:val="24"/>
              </w:rPr>
              <w:t>сверхпроводимости. Хладагенты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8.</w:t>
            </w:r>
            <w:r>
              <w:rPr>
                <w:b/>
                <w:spacing w:val="-3"/>
                <w:sz w:val="24"/>
              </w:rPr>
              <w:t xml:space="preserve"> </w:t>
            </w:r>
            <w:r>
              <w:rPr>
                <w:b/>
                <w:sz w:val="24"/>
              </w:rPr>
              <w:t>Измерения</w:t>
            </w:r>
            <w:r>
              <w:rPr>
                <w:b/>
                <w:spacing w:val="-3"/>
                <w:sz w:val="24"/>
              </w:rPr>
              <w:t xml:space="preserve"> </w:t>
            </w:r>
            <w:r>
              <w:rPr>
                <w:b/>
                <w:sz w:val="24"/>
              </w:rPr>
              <w:t>характеристик</w:t>
            </w:r>
            <w:r>
              <w:rPr>
                <w:b/>
                <w:spacing w:val="-3"/>
                <w:sz w:val="24"/>
              </w:rPr>
              <w:t xml:space="preserve"> </w:t>
            </w:r>
            <w:r>
              <w:rPr>
                <w:b/>
                <w:sz w:val="24"/>
              </w:rPr>
              <w:t>направляющих</w:t>
            </w:r>
            <w:r>
              <w:rPr>
                <w:b/>
                <w:spacing w:val="-2"/>
                <w:sz w:val="24"/>
              </w:rPr>
              <w:t xml:space="preserve"> </w:t>
            </w:r>
            <w:r>
              <w:rPr>
                <w:b/>
                <w:sz w:val="24"/>
              </w:rPr>
              <w:t>систем</w:t>
            </w:r>
            <w:r>
              <w:rPr>
                <w:b/>
                <w:spacing w:val="-4"/>
                <w:sz w:val="24"/>
              </w:rPr>
              <w:t xml:space="preserve"> </w:t>
            </w:r>
            <w:r>
              <w:rPr>
                <w:b/>
                <w:sz w:val="24"/>
              </w:rPr>
              <w:t>передачи</w:t>
            </w:r>
          </w:p>
          <w:p w:rsidR="00753CDF" w:rsidRDefault="00DC3D94">
            <w:pPr>
              <w:pStyle w:val="TableParagraph"/>
              <w:spacing w:line="274" w:lineRule="exact"/>
              <w:ind w:left="108"/>
              <w:rPr>
                <w:sz w:val="24"/>
              </w:rPr>
            </w:pPr>
            <w:r>
              <w:rPr>
                <w:sz w:val="24"/>
              </w:rPr>
              <w:t>Тестируемые</w:t>
            </w:r>
            <w:r>
              <w:rPr>
                <w:spacing w:val="-7"/>
                <w:sz w:val="24"/>
              </w:rPr>
              <w:t xml:space="preserve"> </w:t>
            </w:r>
            <w:r>
              <w:rPr>
                <w:sz w:val="24"/>
              </w:rPr>
              <w:t>параметры.</w:t>
            </w:r>
            <w:r>
              <w:rPr>
                <w:spacing w:val="-5"/>
                <w:sz w:val="24"/>
              </w:rPr>
              <w:t xml:space="preserve"> </w:t>
            </w:r>
            <w:r>
              <w:rPr>
                <w:sz w:val="24"/>
              </w:rPr>
              <w:t>Классификация</w:t>
            </w:r>
            <w:r>
              <w:rPr>
                <w:spacing w:val="-7"/>
                <w:sz w:val="24"/>
              </w:rPr>
              <w:t xml:space="preserve"> </w:t>
            </w:r>
            <w:r>
              <w:rPr>
                <w:sz w:val="24"/>
              </w:rPr>
              <w:t>измерительных</w:t>
            </w:r>
            <w:r>
              <w:rPr>
                <w:spacing w:val="-3"/>
                <w:sz w:val="24"/>
              </w:rPr>
              <w:t xml:space="preserve"> </w:t>
            </w:r>
            <w:r>
              <w:rPr>
                <w:sz w:val="24"/>
              </w:rPr>
              <w:t>технологий</w:t>
            </w:r>
            <w:r>
              <w:rPr>
                <w:spacing w:val="-6"/>
                <w:sz w:val="24"/>
              </w:rPr>
              <w:t xml:space="preserve"> </w:t>
            </w:r>
            <w:r>
              <w:rPr>
                <w:sz w:val="24"/>
              </w:rPr>
              <w:t>современных</w:t>
            </w:r>
            <w:r>
              <w:rPr>
                <w:spacing w:val="-4"/>
                <w:sz w:val="24"/>
              </w:rPr>
              <w:t xml:space="preserve"> </w:t>
            </w:r>
            <w:r>
              <w:rPr>
                <w:sz w:val="24"/>
              </w:rPr>
              <w:t>телекоммуникаций</w:t>
            </w:r>
          </w:p>
          <w:p w:rsidR="00753CDF" w:rsidRDefault="00DC3D94">
            <w:pPr>
              <w:pStyle w:val="TableParagraph"/>
              <w:spacing w:line="270" w:lineRule="atLeast"/>
              <w:ind w:left="108" w:right="154"/>
              <w:rPr>
                <w:sz w:val="24"/>
              </w:rPr>
            </w:pPr>
            <w:r>
              <w:rPr>
                <w:sz w:val="24"/>
              </w:rPr>
              <w:t>и</w:t>
            </w:r>
            <w:r>
              <w:rPr>
                <w:spacing w:val="-3"/>
                <w:sz w:val="24"/>
              </w:rPr>
              <w:t xml:space="preserve"> </w:t>
            </w:r>
            <w:r>
              <w:rPr>
                <w:sz w:val="24"/>
              </w:rPr>
              <w:t>локальных</w:t>
            </w:r>
            <w:r>
              <w:rPr>
                <w:spacing w:val="-2"/>
                <w:sz w:val="24"/>
              </w:rPr>
              <w:t xml:space="preserve"> </w:t>
            </w:r>
            <w:r>
              <w:rPr>
                <w:sz w:val="24"/>
              </w:rPr>
              <w:t>сетей.</w:t>
            </w:r>
            <w:r>
              <w:rPr>
                <w:spacing w:val="-2"/>
                <w:sz w:val="24"/>
              </w:rPr>
              <w:t xml:space="preserve"> </w:t>
            </w:r>
            <w:r>
              <w:rPr>
                <w:sz w:val="24"/>
              </w:rPr>
              <w:t>Особенности</w:t>
            </w:r>
            <w:r>
              <w:rPr>
                <w:spacing w:val="-5"/>
                <w:sz w:val="24"/>
              </w:rPr>
              <w:t xml:space="preserve"> </w:t>
            </w:r>
            <w:r>
              <w:rPr>
                <w:sz w:val="24"/>
              </w:rPr>
              <w:t>и</w:t>
            </w:r>
            <w:r>
              <w:rPr>
                <w:spacing w:val="-3"/>
                <w:sz w:val="24"/>
              </w:rPr>
              <w:t xml:space="preserve"> </w:t>
            </w:r>
            <w:r>
              <w:rPr>
                <w:sz w:val="24"/>
              </w:rPr>
              <w:t>приборы</w:t>
            </w:r>
            <w:r>
              <w:rPr>
                <w:spacing w:val="-2"/>
                <w:sz w:val="24"/>
              </w:rPr>
              <w:t xml:space="preserve"> </w:t>
            </w:r>
            <w:r>
              <w:rPr>
                <w:sz w:val="24"/>
              </w:rPr>
              <w:t>для</w:t>
            </w:r>
            <w:r>
              <w:rPr>
                <w:spacing w:val="-3"/>
                <w:sz w:val="24"/>
              </w:rPr>
              <w:t xml:space="preserve"> </w:t>
            </w:r>
            <w:r>
              <w:rPr>
                <w:sz w:val="24"/>
              </w:rPr>
              <w:t>измерений</w:t>
            </w:r>
            <w:r>
              <w:rPr>
                <w:spacing w:val="-2"/>
                <w:sz w:val="24"/>
              </w:rPr>
              <w:t xml:space="preserve"> </w:t>
            </w:r>
            <w:r>
              <w:rPr>
                <w:sz w:val="24"/>
              </w:rPr>
              <w:t>ОВ.</w:t>
            </w:r>
            <w:r>
              <w:rPr>
                <w:spacing w:val="-3"/>
                <w:sz w:val="24"/>
              </w:rPr>
              <w:t xml:space="preserve"> </w:t>
            </w:r>
            <w:r>
              <w:rPr>
                <w:sz w:val="24"/>
              </w:rPr>
              <w:t>Оптические</w:t>
            </w:r>
            <w:r>
              <w:rPr>
                <w:spacing w:val="-4"/>
                <w:sz w:val="24"/>
              </w:rPr>
              <w:t xml:space="preserve"> </w:t>
            </w:r>
            <w:r>
              <w:rPr>
                <w:sz w:val="24"/>
              </w:rPr>
              <w:t>тестеры,</w:t>
            </w:r>
            <w:r>
              <w:rPr>
                <w:spacing w:val="-2"/>
                <w:sz w:val="24"/>
              </w:rPr>
              <w:t xml:space="preserve"> </w:t>
            </w:r>
            <w:r>
              <w:rPr>
                <w:sz w:val="24"/>
              </w:rPr>
              <w:t>рефлектометры</w:t>
            </w:r>
            <w:r>
              <w:rPr>
                <w:spacing w:val="-3"/>
                <w:sz w:val="24"/>
              </w:rPr>
              <w:t xml:space="preserve"> </w:t>
            </w:r>
            <w:r>
              <w:rPr>
                <w:sz w:val="24"/>
              </w:rPr>
              <w:t>и</w:t>
            </w:r>
            <w:r>
              <w:rPr>
                <w:spacing w:val="-57"/>
                <w:sz w:val="24"/>
              </w:rPr>
              <w:t xml:space="preserve"> </w:t>
            </w:r>
            <w:r>
              <w:rPr>
                <w:sz w:val="24"/>
              </w:rPr>
              <w:t>анализаторы</w:t>
            </w:r>
            <w:r>
              <w:rPr>
                <w:spacing w:val="-1"/>
                <w:sz w:val="24"/>
              </w:rPr>
              <w:t xml:space="preserve"> </w:t>
            </w:r>
            <w:r>
              <w:rPr>
                <w:sz w:val="24"/>
              </w:rPr>
              <w:t>спектра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Конструкции</w:t>
            </w:r>
            <w:r>
              <w:rPr>
                <w:spacing w:val="-2"/>
                <w:sz w:val="24"/>
              </w:rPr>
              <w:t xml:space="preserve"> </w:t>
            </w:r>
            <w:r>
              <w:rPr>
                <w:sz w:val="24"/>
              </w:rPr>
              <w:t>и</w:t>
            </w:r>
            <w:r>
              <w:rPr>
                <w:spacing w:val="-3"/>
                <w:sz w:val="24"/>
              </w:rPr>
              <w:t xml:space="preserve"> </w:t>
            </w:r>
            <w:r>
              <w:rPr>
                <w:sz w:val="24"/>
              </w:rPr>
              <w:t>маркировки</w:t>
            </w:r>
            <w:r>
              <w:rPr>
                <w:spacing w:val="55"/>
                <w:sz w:val="24"/>
              </w:rPr>
              <w:t xml:space="preserve"> </w:t>
            </w:r>
            <w:r>
              <w:rPr>
                <w:sz w:val="24"/>
              </w:rPr>
              <w:t>кабелей</w:t>
            </w:r>
            <w:r>
              <w:rPr>
                <w:spacing w:val="-3"/>
                <w:sz w:val="24"/>
              </w:rPr>
              <w:t xml:space="preserve"> </w:t>
            </w:r>
            <w:r>
              <w:rPr>
                <w:sz w:val="24"/>
              </w:rPr>
              <w:t>местных</w:t>
            </w:r>
            <w:r>
              <w:rPr>
                <w:spacing w:val="-1"/>
                <w:sz w:val="24"/>
              </w:rPr>
              <w:t xml:space="preserve"> </w:t>
            </w:r>
            <w:r>
              <w:rPr>
                <w:sz w:val="24"/>
              </w:rPr>
              <w:t>сетей</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Конструкции</w:t>
            </w:r>
            <w:r>
              <w:rPr>
                <w:spacing w:val="-3"/>
                <w:sz w:val="24"/>
              </w:rPr>
              <w:t xml:space="preserve"> </w:t>
            </w:r>
            <w:r>
              <w:rPr>
                <w:sz w:val="24"/>
              </w:rPr>
              <w:t>и</w:t>
            </w:r>
            <w:r>
              <w:rPr>
                <w:spacing w:val="-2"/>
                <w:sz w:val="24"/>
              </w:rPr>
              <w:t xml:space="preserve"> </w:t>
            </w:r>
            <w:r>
              <w:rPr>
                <w:sz w:val="24"/>
              </w:rPr>
              <w:t>маркировки</w:t>
            </w:r>
            <w:r>
              <w:rPr>
                <w:spacing w:val="55"/>
                <w:sz w:val="24"/>
              </w:rPr>
              <w:t xml:space="preserve"> </w:t>
            </w:r>
            <w:r>
              <w:rPr>
                <w:sz w:val="24"/>
              </w:rPr>
              <w:t>магистральных</w:t>
            </w:r>
            <w:r>
              <w:rPr>
                <w:spacing w:val="-2"/>
                <w:sz w:val="24"/>
              </w:rPr>
              <w:t xml:space="preserve"> </w:t>
            </w:r>
            <w:r>
              <w:rPr>
                <w:sz w:val="24"/>
              </w:rPr>
              <w:t>и</w:t>
            </w:r>
            <w:r>
              <w:rPr>
                <w:spacing w:val="-3"/>
                <w:sz w:val="24"/>
              </w:rPr>
              <w:t xml:space="preserve"> </w:t>
            </w:r>
            <w:r>
              <w:rPr>
                <w:sz w:val="24"/>
              </w:rPr>
              <w:t>зоновых</w:t>
            </w:r>
            <w:r>
              <w:rPr>
                <w:spacing w:val="-1"/>
                <w:sz w:val="24"/>
              </w:rPr>
              <w:t xml:space="preserve"> </w:t>
            </w:r>
            <w:r>
              <w:rPr>
                <w:sz w:val="24"/>
              </w:rPr>
              <w:t>электрических</w:t>
            </w:r>
            <w:r>
              <w:rPr>
                <w:spacing w:val="-3"/>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Расчет</w:t>
            </w:r>
            <w:r>
              <w:rPr>
                <w:spacing w:val="-3"/>
                <w:sz w:val="24"/>
              </w:rPr>
              <w:t xml:space="preserve"> </w:t>
            </w:r>
            <w:r>
              <w:rPr>
                <w:sz w:val="24"/>
              </w:rPr>
              <w:t>элементов</w:t>
            </w:r>
            <w:r>
              <w:rPr>
                <w:spacing w:val="-4"/>
                <w:sz w:val="24"/>
              </w:rPr>
              <w:t xml:space="preserve"> </w:t>
            </w:r>
            <w:r>
              <w:rPr>
                <w:sz w:val="24"/>
              </w:rPr>
              <w:t>конструкций</w:t>
            </w:r>
            <w:r>
              <w:rPr>
                <w:spacing w:val="-3"/>
                <w:sz w:val="24"/>
              </w:rPr>
              <w:t xml:space="preserve"> </w:t>
            </w:r>
            <w:r>
              <w:rPr>
                <w:sz w:val="24"/>
              </w:rPr>
              <w:t>симметричных</w:t>
            </w:r>
            <w:r>
              <w:rPr>
                <w:spacing w:val="-3"/>
                <w:sz w:val="24"/>
              </w:rPr>
              <w:t xml:space="preserve"> </w:t>
            </w:r>
            <w:r>
              <w:rPr>
                <w:sz w:val="24"/>
              </w:rPr>
              <w:t>кабелей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3"/>
                <w:sz w:val="24"/>
              </w:rPr>
              <w:t xml:space="preserve"> </w:t>
            </w:r>
            <w:r>
              <w:rPr>
                <w:sz w:val="24"/>
              </w:rPr>
              <w:t>первичных</w:t>
            </w:r>
            <w:r>
              <w:rPr>
                <w:spacing w:val="-3"/>
                <w:sz w:val="24"/>
              </w:rPr>
              <w:t xml:space="preserve"> </w:t>
            </w:r>
            <w:r>
              <w:rPr>
                <w:sz w:val="24"/>
              </w:rPr>
              <w:t>параметров</w:t>
            </w:r>
            <w:r>
              <w:rPr>
                <w:spacing w:val="-3"/>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Расчет</w:t>
            </w:r>
            <w:r>
              <w:rPr>
                <w:spacing w:val="-3"/>
                <w:sz w:val="24"/>
              </w:rPr>
              <w:t xml:space="preserve"> </w:t>
            </w:r>
            <w:r>
              <w:rPr>
                <w:sz w:val="24"/>
              </w:rPr>
              <w:t>вторичных</w:t>
            </w:r>
            <w:r>
              <w:rPr>
                <w:spacing w:val="-2"/>
                <w:sz w:val="24"/>
              </w:rPr>
              <w:t xml:space="preserve"> </w:t>
            </w:r>
            <w:r>
              <w:rPr>
                <w:sz w:val="24"/>
              </w:rPr>
              <w:t>параметров</w:t>
            </w:r>
            <w:r>
              <w:rPr>
                <w:spacing w:val="-4"/>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Расчет</w:t>
            </w:r>
            <w:r>
              <w:rPr>
                <w:spacing w:val="-2"/>
                <w:sz w:val="24"/>
              </w:rPr>
              <w:t xml:space="preserve"> </w:t>
            </w:r>
            <w:r>
              <w:rPr>
                <w:sz w:val="24"/>
              </w:rPr>
              <w:t>первичных</w:t>
            </w:r>
            <w:r>
              <w:rPr>
                <w:spacing w:val="-2"/>
                <w:sz w:val="24"/>
              </w:rPr>
              <w:t xml:space="preserve"> </w:t>
            </w:r>
            <w:r>
              <w:rPr>
                <w:sz w:val="24"/>
              </w:rPr>
              <w:t>и</w:t>
            </w:r>
            <w:r>
              <w:rPr>
                <w:spacing w:val="-4"/>
                <w:sz w:val="24"/>
              </w:rPr>
              <w:t xml:space="preserve"> </w:t>
            </w:r>
            <w:r>
              <w:rPr>
                <w:sz w:val="24"/>
              </w:rPr>
              <w:t>вторичных</w:t>
            </w:r>
            <w:r>
              <w:rPr>
                <w:spacing w:val="-1"/>
                <w:sz w:val="24"/>
              </w:rPr>
              <w:t xml:space="preserve"> </w:t>
            </w:r>
            <w:r>
              <w:rPr>
                <w:sz w:val="24"/>
              </w:rPr>
              <w:t>параметров</w:t>
            </w:r>
            <w:r>
              <w:rPr>
                <w:spacing w:val="-2"/>
                <w:sz w:val="24"/>
              </w:rPr>
              <w:t xml:space="preserve"> </w:t>
            </w:r>
            <w:r>
              <w:rPr>
                <w:sz w:val="24"/>
              </w:rPr>
              <w:t>коаксиального</w:t>
            </w:r>
            <w:r>
              <w:rPr>
                <w:spacing w:val="-2"/>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4"/>
                <w:sz w:val="24"/>
              </w:rPr>
              <w:t xml:space="preserve"> </w:t>
            </w:r>
            <w:r>
              <w:rPr>
                <w:sz w:val="24"/>
              </w:rPr>
              <w:t>Исследование</w:t>
            </w:r>
            <w:r>
              <w:rPr>
                <w:spacing w:val="-5"/>
                <w:sz w:val="24"/>
              </w:rPr>
              <w:t xml:space="preserve"> </w:t>
            </w:r>
            <w:r>
              <w:rPr>
                <w:sz w:val="24"/>
              </w:rPr>
              <w:t>экранирования</w:t>
            </w:r>
            <w:r>
              <w:rPr>
                <w:spacing w:val="-4"/>
                <w:sz w:val="24"/>
              </w:rPr>
              <w:t xml:space="preserve"> </w:t>
            </w:r>
            <w:r>
              <w:rPr>
                <w:sz w:val="24"/>
              </w:rPr>
              <w:t>электромагнитного</w:t>
            </w:r>
            <w:r>
              <w:rPr>
                <w:spacing w:val="-3"/>
                <w:sz w:val="24"/>
              </w:rPr>
              <w:t xml:space="preserve"> </w:t>
            </w:r>
            <w:r>
              <w:rPr>
                <w:sz w:val="24"/>
              </w:rPr>
              <w:t>поля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4"/>
                <w:sz w:val="24"/>
              </w:rPr>
              <w:t xml:space="preserve"> </w:t>
            </w:r>
            <w:r>
              <w:rPr>
                <w:sz w:val="24"/>
              </w:rPr>
              <w:t>Изучение</w:t>
            </w:r>
            <w:r>
              <w:rPr>
                <w:spacing w:val="-4"/>
                <w:sz w:val="24"/>
              </w:rPr>
              <w:t xml:space="preserve"> </w:t>
            </w:r>
            <w:r>
              <w:rPr>
                <w:sz w:val="24"/>
              </w:rPr>
              <w:t>конструкций</w:t>
            </w:r>
            <w:r>
              <w:rPr>
                <w:spacing w:val="-4"/>
                <w:sz w:val="24"/>
              </w:rPr>
              <w:t xml:space="preserve"> </w:t>
            </w:r>
            <w:r>
              <w:rPr>
                <w:sz w:val="24"/>
              </w:rPr>
              <w:t>оптических</w:t>
            </w:r>
            <w:r>
              <w:rPr>
                <w:spacing w:val="-1"/>
                <w:sz w:val="24"/>
              </w:rPr>
              <w:t xml:space="preserve"> </w:t>
            </w:r>
            <w:r>
              <w:rPr>
                <w:sz w:val="24"/>
              </w:rPr>
              <w:t>кабелей</w:t>
            </w:r>
            <w:r>
              <w:rPr>
                <w:spacing w:val="-5"/>
                <w:sz w:val="24"/>
              </w:rPr>
              <w:t xml:space="preserve"> </w:t>
            </w:r>
            <w:r>
              <w:rPr>
                <w:sz w:val="24"/>
              </w:rPr>
              <w:t>связи</w:t>
            </w:r>
            <w:r>
              <w:rPr>
                <w:spacing w:val="53"/>
                <w:sz w:val="24"/>
              </w:rPr>
              <w:t xml:space="preserve"> </w:t>
            </w:r>
            <w:r>
              <w:rPr>
                <w:sz w:val="24"/>
              </w:rPr>
              <w:t>и</w:t>
            </w:r>
            <w:r>
              <w:rPr>
                <w:spacing w:val="-3"/>
                <w:sz w:val="24"/>
              </w:rPr>
              <w:t xml:space="preserve"> </w:t>
            </w:r>
            <w:r>
              <w:rPr>
                <w:sz w:val="24"/>
              </w:rPr>
              <w:t>оптических</w:t>
            </w:r>
            <w:r>
              <w:rPr>
                <w:spacing w:val="-2"/>
                <w:sz w:val="24"/>
              </w:rPr>
              <w:t xml:space="preserve"> </w:t>
            </w:r>
            <w:r>
              <w:rPr>
                <w:sz w:val="24"/>
              </w:rPr>
              <w:t>волокон</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Измерение</w:t>
            </w:r>
            <w:r>
              <w:rPr>
                <w:spacing w:val="-3"/>
                <w:sz w:val="24"/>
              </w:rPr>
              <w:t xml:space="preserve"> </w:t>
            </w:r>
            <w:r>
              <w:rPr>
                <w:sz w:val="24"/>
              </w:rPr>
              <w:t>основных</w:t>
            </w:r>
            <w:r>
              <w:rPr>
                <w:spacing w:val="-2"/>
                <w:sz w:val="24"/>
              </w:rPr>
              <w:t xml:space="preserve"> </w:t>
            </w:r>
            <w:r>
              <w:rPr>
                <w:sz w:val="24"/>
              </w:rPr>
              <w:t>характеристик</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Измерение</w:t>
            </w:r>
            <w:r>
              <w:rPr>
                <w:spacing w:val="-3"/>
                <w:sz w:val="24"/>
              </w:rPr>
              <w:t xml:space="preserve"> </w:t>
            </w:r>
            <w:r>
              <w:rPr>
                <w:sz w:val="24"/>
              </w:rPr>
              <w:t>потерь</w:t>
            </w:r>
            <w:r>
              <w:rPr>
                <w:spacing w:val="-2"/>
                <w:sz w:val="24"/>
              </w:rPr>
              <w:t xml:space="preserve"> </w:t>
            </w:r>
            <w:r>
              <w:rPr>
                <w:sz w:val="24"/>
              </w:rPr>
              <w:t>на</w:t>
            </w:r>
            <w:r>
              <w:rPr>
                <w:spacing w:val="-4"/>
                <w:sz w:val="24"/>
              </w:rPr>
              <w:t xml:space="preserve"> </w:t>
            </w:r>
            <w:r>
              <w:rPr>
                <w:sz w:val="24"/>
              </w:rPr>
              <w:t>стыках</w:t>
            </w:r>
            <w:r>
              <w:rPr>
                <w:spacing w:val="-1"/>
                <w:sz w:val="24"/>
              </w:rPr>
              <w:t xml:space="preserve"> </w:t>
            </w:r>
            <w:r>
              <w:rPr>
                <w:sz w:val="24"/>
              </w:rPr>
              <w:t>и</w:t>
            </w:r>
            <w:r>
              <w:rPr>
                <w:spacing w:val="-2"/>
                <w:sz w:val="24"/>
              </w:rPr>
              <w:t xml:space="preserve"> </w:t>
            </w:r>
            <w:r>
              <w:rPr>
                <w:sz w:val="24"/>
              </w:rPr>
              <w:t>разъемных</w:t>
            </w:r>
            <w:r>
              <w:rPr>
                <w:spacing w:val="1"/>
                <w:sz w:val="24"/>
              </w:rPr>
              <w:t xml:space="preserve"> </w:t>
            </w:r>
            <w:r>
              <w:rPr>
                <w:sz w:val="24"/>
              </w:rPr>
              <w:t>соединениях ОВ</w:t>
            </w:r>
            <w:r>
              <w:rPr>
                <w:spacing w:val="-5"/>
                <w:sz w:val="24"/>
              </w:rPr>
              <w:t xml:space="preserve"> </w:t>
            </w:r>
            <w:r>
              <w:rPr>
                <w:sz w:val="24"/>
              </w:rPr>
              <w:t>и</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Исследование</w:t>
            </w:r>
            <w:r>
              <w:rPr>
                <w:spacing w:val="-4"/>
                <w:sz w:val="24"/>
              </w:rPr>
              <w:t xml:space="preserve"> </w:t>
            </w:r>
            <w:r>
              <w:rPr>
                <w:sz w:val="24"/>
              </w:rPr>
              <w:t>эффективности</w:t>
            </w:r>
            <w:r>
              <w:rPr>
                <w:spacing w:val="-3"/>
                <w:sz w:val="24"/>
              </w:rPr>
              <w:t xml:space="preserve"> </w:t>
            </w:r>
            <w:r>
              <w:rPr>
                <w:sz w:val="24"/>
              </w:rPr>
              <w:t>ввода</w:t>
            </w:r>
            <w:r>
              <w:rPr>
                <w:spacing w:val="-4"/>
                <w:sz w:val="24"/>
              </w:rPr>
              <w:t xml:space="preserve"> </w:t>
            </w:r>
            <w:r>
              <w:rPr>
                <w:sz w:val="24"/>
              </w:rPr>
              <w:t>оптического</w:t>
            </w:r>
            <w:r>
              <w:rPr>
                <w:spacing w:val="-3"/>
                <w:sz w:val="24"/>
              </w:rPr>
              <w:t xml:space="preserve"> </w:t>
            </w:r>
            <w:r>
              <w:rPr>
                <w:sz w:val="24"/>
              </w:rPr>
              <w:t>излучения</w:t>
            </w:r>
            <w:r>
              <w:rPr>
                <w:spacing w:val="-3"/>
                <w:sz w:val="24"/>
              </w:rPr>
              <w:t xml:space="preserve"> </w:t>
            </w:r>
            <w:r>
              <w:rPr>
                <w:sz w:val="24"/>
              </w:rPr>
              <w:t>в</w:t>
            </w:r>
            <w:r>
              <w:rPr>
                <w:spacing w:val="-4"/>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Исследование</w:t>
            </w:r>
            <w:r>
              <w:rPr>
                <w:spacing w:val="-3"/>
                <w:sz w:val="24"/>
              </w:rPr>
              <w:t xml:space="preserve"> </w:t>
            </w:r>
            <w:r>
              <w:rPr>
                <w:sz w:val="24"/>
              </w:rPr>
              <w:t>дисперсионных</w:t>
            </w:r>
            <w:r>
              <w:rPr>
                <w:spacing w:val="-4"/>
                <w:sz w:val="24"/>
              </w:rPr>
              <w:t xml:space="preserve"> </w:t>
            </w:r>
            <w:r>
              <w:rPr>
                <w:sz w:val="24"/>
              </w:rPr>
              <w:t>характеристик</w:t>
            </w:r>
            <w:r>
              <w:rPr>
                <w:spacing w:val="-3"/>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13.</w:t>
            </w:r>
            <w:r>
              <w:rPr>
                <w:spacing w:val="-3"/>
                <w:sz w:val="24"/>
              </w:rPr>
              <w:t xml:space="preserve"> </w:t>
            </w:r>
            <w:r>
              <w:rPr>
                <w:sz w:val="24"/>
              </w:rPr>
              <w:t>Расчет</w:t>
            </w:r>
            <w:r>
              <w:rPr>
                <w:spacing w:val="-3"/>
                <w:sz w:val="24"/>
              </w:rPr>
              <w:t xml:space="preserve"> </w:t>
            </w:r>
            <w:r>
              <w:rPr>
                <w:sz w:val="24"/>
              </w:rPr>
              <w:t>оптических</w:t>
            </w:r>
            <w:r>
              <w:rPr>
                <w:spacing w:val="-3"/>
                <w:sz w:val="24"/>
              </w:rPr>
              <w:t xml:space="preserve"> </w:t>
            </w:r>
            <w:r>
              <w:rPr>
                <w:sz w:val="24"/>
              </w:rPr>
              <w:t>параметров</w:t>
            </w:r>
            <w:r>
              <w:rPr>
                <w:spacing w:val="-3"/>
                <w:sz w:val="24"/>
              </w:rPr>
              <w:t xml:space="preserve"> </w:t>
            </w:r>
            <w:r>
              <w:rPr>
                <w:sz w:val="24"/>
              </w:rPr>
              <w:t>и</w:t>
            </w:r>
            <w:r>
              <w:rPr>
                <w:spacing w:val="-2"/>
                <w:sz w:val="24"/>
              </w:rPr>
              <w:t xml:space="preserve"> </w:t>
            </w:r>
            <w:r>
              <w:rPr>
                <w:sz w:val="24"/>
              </w:rPr>
              <w:t>параметров</w:t>
            </w:r>
            <w:r>
              <w:rPr>
                <w:spacing w:val="-3"/>
                <w:sz w:val="24"/>
              </w:rPr>
              <w:t xml:space="preserve"> </w:t>
            </w:r>
            <w:r>
              <w:rPr>
                <w:sz w:val="24"/>
              </w:rPr>
              <w:t>передачи</w:t>
            </w:r>
            <w:r>
              <w:rPr>
                <w:spacing w:val="-2"/>
                <w:sz w:val="24"/>
              </w:rPr>
              <w:t xml:space="preserve"> </w:t>
            </w:r>
            <w:r>
              <w:rPr>
                <w:sz w:val="24"/>
              </w:rPr>
              <w:t>оптического</w:t>
            </w:r>
            <w:r>
              <w:rPr>
                <w:spacing w:val="-3"/>
                <w:sz w:val="24"/>
              </w:rPr>
              <w:t xml:space="preserve"> </w:t>
            </w:r>
            <w:r>
              <w:rPr>
                <w:sz w:val="24"/>
              </w:rPr>
              <w:t>волокна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Виды</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Составить</w:t>
            </w:r>
            <w:r>
              <w:rPr>
                <w:spacing w:val="-3"/>
                <w:sz w:val="24"/>
              </w:rPr>
              <w:t xml:space="preserve"> </w:t>
            </w:r>
            <w:r>
              <w:rPr>
                <w:sz w:val="24"/>
              </w:rPr>
              <w:t>сравнительную</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применяемые</w:t>
            </w:r>
            <w:r>
              <w:rPr>
                <w:spacing w:val="-3"/>
                <w:sz w:val="24"/>
              </w:rPr>
              <w:t xml:space="preserve"> </w:t>
            </w:r>
            <w:r>
              <w:rPr>
                <w:sz w:val="24"/>
              </w:rPr>
              <w:t>на</w:t>
            </w:r>
            <w:r>
              <w:rPr>
                <w:spacing w:val="-3"/>
                <w:sz w:val="24"/>
              </w:rPr>
              <w:t xml:space="preserve"> </w:t>
            </w:r>
            <w:r>
              <w:rPr>
                <w:sz w:val="24"/>
              </w:rPr>
              <w:t>кабельных</w:t>
            </w:r>
            <w:r>
              <w:rPr>
                <w:spacing w:val="-1"/>
                <w:sz w:val="24"/>
              </w:rPr>
              <w:t xml:space="preserve"> </w:t>
            </w:r>
            <w:r>
              <w:rPr>
                <w:sz w:val="24"/>
              </w:rPr>
              <w:t>линиях</w:t>
            </w:r>
            <w:r>
              <w:rPr>
                <w:spacing w:val="1"/>
                <w:sz w:val="24"/>
              </w:rPr>
              <w:t xml:space="preserve"> </w:t>
            </w:r>
            <w:r>
              <w:rPr>
                <w:sz w:val="24"/>
              </w:rPr>
              <w:t>связи.</w:t>
            </w:r>
            <w:r>
              <w:rPr>
                <w:spacing w:val="-2"/>
                <w:sz w:val="24"/>
              </w:rPr>
              <w:t xml:space="preserve"> </w:t>
            </w:r>
            <w:r>
              <w:rPr>
                <w:sz w:val="24"/>
              </w:rPr>
              <w:t>Составить</w:t>
            </w:r>
            <w:r>
              <w:rPr>
                <w:spacing w:val="57"/>
                <w:sz w:val="24"/>
              </w:rPr>
              <w:t xml:space="preserve"> </w:t>
            </w:r>
            <w:r>
              <w:rPr>
                <w:sz w:val="24"/>
              </w:rPr>
              <w:t>таблицу</w:t>
            </w:r>
            <w:r>
              <w:rPr>
                <w:spacing w:val="-10"/>
                <w:sz w:val="24"/>
              </w:rPr>
              <w:t xml:space="preserve"> </w:t>
            </w:r>
            <w:r>
              <w:rPr>
                <w:sz w:val="24"/>
              </w:rPr>
              <w:t>по</w:t>
            </w:r>
            <w:r>
              <w:rPr>
                <w:spacing w:val="-2"/>
                <w:sz w:val="24"/>
              </w:rPr>
              <w:t xml:space="preserve"> </w:t>
            </w:r>
            <w:r>
              <w:rPr>
                <w:sz w:val="24"/>
              </w:rPr>
              <w:t>каждому</w:t>
            </w:r>
            <w:r>
              <w:rPr>
                <w:spacing w:val="-4"/>
                <w:sz w:val="24"/>
              </w:rPr>
              <w:t xml:space="preserve"> </w:t>
            </w:r>
            <w:r>
              <w:rPr>
                <w:sz w:val="24"/>
              </w:rPr>
              <w:t>виду</w:t>
            </w:r>
          </w:p>
          <w:p w:rsidR="00753CDF" w:rsidRDefault="00DC3D94">
            <w:pPr>
              <w:pStyle w:val="TableParagraph"/>
              <w:spacing w:line="264" w:lineRule="exact"/>
              <w:ind w:left="108"/>
              <w:rPr>
                <w:sz w:val="24"/>
              </w:rPr>
            </w:pPr>
            <w:r>
              <w:rPr>
                <w:sz w:val="24"/>
              </w:rPr>
              <w:t>НСП.</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Конструкции</w:t>
            </w:r>
            <w:r>
              <w:rPr>
                <w:spacing w:val="-4"/>
                <w:sz w:val="24"/>
              </w:rPr>
              <w:t xml:space="preserve"> </w:t>
            </w:r>
            <w:r>
              <w:rPr>
                <w:sz w:val="24"/>
              </w:rPr>
              <w:t>направляющих</w:t>
            </w:r>
            <w:r>
              <w:rPr>
                <w:spacing w:val="-1"/>
                <w:sz w:val="24"/>
              </w:rPr>
              <w:t xml:space="preserve"> </w:t>
            </w:r>
            <w:r>
              <w:rPr>
                <w:sz w:val="24"/>
              </w:rPr>
              <w:t>систем</w:t>
            </w:r>
            <w:r>
              <w:rPr>
                <w:spacing w:val="-5"/>
                <w:sz w:val="24"/>
              </w:rPr>
              <w:t xml:space="preserve"> </w:t>
            </w:r>
            <w:r>
              <w:rPr>
                <w:sz w:val="24"/>
              </w:rPr>
              <w:t>место</w:t>
            </w:r>
            <w:r>
              <w:rPr>
                <w:spacing w:val="-3"/>
                <w:sz w:val="24"/>
              </w:rPr>
              <w:t xml:space="preserve"> </w:t>
            </w:r>
            <w:r>
              <w:rPr>
                <w:sz w:val="24"/>
              </w:rPr>
              <w:t>их</w:t>
            </w:r>
            <w:r>
              <w:rPr>
                <w:spacing w:val="-2"/>
                <w:sz w:val="24"/>
              </w:rPr>
              <w:t xml:space="preserve"> </w:t>
            </w:r>
            <w:r>
              <w:rPr>
                <w:sz w:val="24"/>
              </w:rPr>
              <w:t>применения.</w:t>
            </w:r>
            <w:r>
              <w:rPr>
                <w:spacing w:val="50"/>
                <w:sz w:val="24"/>
              </w:rPr>
              <w:t xml:space="preserve"> </w:t>
            </w:r>
            <w:r>
              <w:rPr>
                <w:sz w:val="24"/>
              </w:rPr>
              <w:t>Рисунок,</w:t>
            </w:r>
            <w:r>
              <w:rPr>
                <w:spacing w:val="-3"/>
                <w:sz w:val="24"/>
              </w:rPr>
              <w:t xml:space="preserve"> </w:t>
            </w:r>
            <w:r>
              <w:rPr>
                <w:sz w:val="24"/>
              </w:rPr>
              <w:t>фото,</w:t>
            </w:r>
            <w:r>
              <w:rPr>
                <w:spacing w:val="-4"/>
                <w:sz w:val="24"/>
              </w:rPr>
              <w:t xml:space="preserve"> </w:t>
            </w:r>
            <w:r>
              <w:rPr>
                <w:sz w:val="24"/>
              </w:rPr>
              <w:t>презентация</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pacing w:val="-1"/>
                <w:sz w:val="24"/>
              </w:rPr>
              <w:t>4.</w:t>
            </w:r>
            <w:r>
              <w:rPr>
                <w:spacing w:val="-12"/>
                <w:sz w:val="24"/>
              </w:rPr>
              <w:t xml:space="preserve"> </w:t>
            </w:r>
            <w:r>
              <w:rPr>
                <w:spacing w:val="-1"/>
                <w:sz w:val="24"/>
              </w:rPr>
              <w:t>Составить</w:t>
            </w:r>
            <w:r>
              <w:rPr>
                <w:spacing w:val="-10"/>
                <w:sz w:val="24"/>
              </w:rPr>
              <w:t xml:space="preserve"> </w:t>
            </w:r>
            <w:r>
              <w:rPr>
                <w:spacing w:val="-1"/>
                <w:sz w:val="24"/>
              </w:rPr>
              <w:t>таблицу</w:t>
            </w:r>
            <w:r>
              <w:rPr>
                <w:spacing w:val="-14"/>
                <w:sz w:val="24"/>
              </w:rPr>
              <w:t xml:space="preserve"> </w:t>
            </w:r>
            <w:r>
              <w:rPr>
                <w:spacing w:val="-1"/>
                <w:sz w:val="24"/>
              </w:rPr>
              <w:t>сравнения</w:t>
            </w:r>
            <w:r>
              <w:rPr>
                <w:spacing w:val="-11"/>
                <w:sz w:val="24"/>
              </w:rPr>
              <w:t xml:space="preserve"> </w:t>
            </w:r>
            <w:r>
              <w:rPr>
                <w:spacing w:val="-1"/>
                <w:sz w:val="24"/>
              </w:rPr>
              <w:t>по</w:t>
            </w:r>
            <w:r>
              <w:rPr>
                <w:spacing w:val="-12"/>
                <w:sz w:val="24"/>
              </w:rPr>
              <w:t xml:space="preserve"> </w:t>
            </w:r>
            <w:r>
              <w:rPr>
                <w:spacing w:val="-1"/>
                <w:sz w:val="24"/>
              </w:rPr>
              <w:t>видам</w:t>
            </w:r>
            <w:r>
              <w:rPr>
                <w:spacing w:val="-10"/>
                <w:sz w:val="24"/>
              </w:rPr>
              <w:t xml:space="preserve"> </w:t>
            </w:r>
            <w:r>
              <w:rPr>
                <w:spacing w:val="-1"/>
                <w:sz w:val="24"/>
              </w:rPr>
              <w:t>НСП:</w:t>
            </w:r>
            <w:r>
              <w:rPr>
                <w:spacing w:val="-9"/>
                <w:sz w:val="24"/>
              </w:rPr>
              <w:t xml:space="preserve"> </w:t>
            </w:r>
            <w:r>
              <w:rPr>
                <w:spacing w:val="-1"/>
                <w:sz w:val="24"/>
              </w:rPr>
              <w:t>1.Симметричные</w:t>
            </w:r>
            <w:r>
              <w:rPr>
                <w:spacing w:val="-12"/>
                <w:sz w:val="24"/>
              </w:rPr>
              <w:t xml:space="preserve"> </w:t>
            </w:r>
            <w:r>
              <w:rPr>
                <w:spacing w:val="-1"/>
                <w:sz w:val="24"/>
              </w:rPr>
              <w:t>кабели;</w:t>
            </w:r>
            <w:r>
              <w:rPr>
                <w:spacing w:val="-11"/>
                <w:sz w:val="24"/>
              </w:rPr>
              <w:t xml:space="preserve"> </w:t>
            </w:r>
            <w:r>
              <w:rPr>
                <w:spacing w:val="-1"/>
                <w:sz w:val="24"/>
              </w:rPr>
              <w:t>2.</w:t>
            </w:r>
            <w:r>
              <w:rPr>
                <w:spacing w:val="-12"/>
                <w:sz w:val="24"/>
              </w:rPr>
              <w:t xml:space="preserve"> </w:t>
            </w:r>
            <w:r>
              <w:rPr>
                <w:spacing w:val="-1"/>
                <w:sz w:val="24"/>
              </w:rPr>
              <w:t>Коаксиальные</w:t>
            </w:r>
            <w:r>
              <w:rPr>
                <w:spacing w:val="-12"/>
                <w:sz w:val="24"/>
              </w:rPr>
              <w:t xml:space="preserve"> </w:t>
            </w:r>
            <w:r>
              <w:rPr>
                <w:spacing w:val="-1"/>
                <w:sz w:val="24"/>
              </w:rPr>
              <w:t>кабели;</w:t>
            </w:r>
            <w:r>
              <w:rPr>
                <w:spacing w:val="-11"/>
                <w:sz w:val="24"/>
              </w:rPr>
              <w:t xml:space="preserve"> </w:t>
            </w:r>
            <w:r>
              <w:rPr>
                <w:spacing w:val="-1"/>
                <w:sz w:val="24"/>
              </w:rPr>
              <w:t>3.</w:t>
            </w:r>
            <w:r>
              <w:rPr>
                <w:spacing w:val="-11"/>
                <w:sz w:val="24"/>
              </w:rPr>
              <w:t xml:space="preserve"> </w:t>
            </w:r>
            <w:r>
              <w:rPr>
                <w:spacing w:val="-1"/>
                <w:sz w:val="24"/>
              </w:rPr>
              <w:t>Во-</w:t>
            </w:r>
            <w:r>
              <w:rPr>
                <w:spacing w:val="-57"/>
                <w:sz w:val="24"/>
              </w:rPr>
              <w:t xml:space="preserve"> </w:t>
            </w:r>
            <w:r>
              <w:rPr>
                <w:spacing w:val="-2"/>
                <w:sz w:val="24"/>
              </w:rPr>
              <w:t>локонно-оптические;4.</w:t>
            </w:r>
            <w:r>
              <w:rPr>
                <w:spacing w:val="-9"/>
                <w:sz w:val="24"/>
              </w:rPr>
              <w:t xml:space="preserve"> </w:t>
            </w:r>
            <w:r>
              <w:rPr>
                <w:spacing w:val="-2"/>
                <w:sz w:val="24"/>
              </w:rPr>
              <w:t>Сверхпроводящие;</w:t>
            </w:r>
            <w:r>
              <w:rPr>
                <w:spacing w:val="-11"/>
                <w:sz w:val="24"/>
              </w:rPr>
              <w:t xml:space="preserve"> </w:t>
            </w:r>
            <w:r>
              <w:rPr>
                <w:spacing w:val="-2"/>
                <w:sz w:val="24"/>
              </w:rPr>
              <w:t>5.</w:t>
            </w:r>
            <w:r>
              <w:rPr>
                <w:spacing w:val="-11"/>
                <w:sz w:val="24"/>
              </w:rPr>
              <w:t xml:space="preserve"> </w:t>
            </w:r>
            <w:r>
              <w:rPr>
                <w:spacing w:val="-1"/>
                <w:sz w:val="24"/>
              </w:rPr>
              <w:t>Волноводы.По</w:t>
            </w:r>
            <w:r>
              <w:rPr>
                <w:spacing w:val="-13"/>
                <w:sz w:val="24"/>
              </w:rPr>
              <w:t xml:space="preserve"> </w:t>
            </w:r>
            <w:r>
              <w:rPr>
                <w:spacing w:val="-1"/>
                <w:sz w:val="24"/>
              </w:rPr>
              <w:t>параметрам:</w:t>
            </w:r>
            <w:r>
              <w:rPr>
                <w:spacing w:val="-12"/>
                <w:sz w:val="24"/>
              </w:rPr>
              <w:t xml:space="preserve"> </w:t>
            </w:r>
            <w:r>
              <w:rPr>
                <w:spacing w:val="-1"/>
                <w:sz w:val="24"/>
              </w:rPr>
              <w:t>1.Конструкция</w:t>
            </w:r>
            <w:r>
              <w:rPr>
                <w:spacing w:val="-14"/>
                <w:sz w:val="24"/>
              </w:rPr>
              <w:t xml:space="preserve"> </w:t>
            </w:r>
            <w:r>
              <w:rPr>
                <w:spacing w:val="-1"/>
                <w:sz w:val="24"/>
              </w:rPr>
              <w:t>НСП</w:t>
            </w:r>
            <w:r>
              <w:rPr>
                <w:spacing w:val="-11"/>
                <w:sz w:val="24"/>
              </w:rPr>
              <w:t xml:space="preserve"> </w:t>
            </w:r>
            <w:r>
              <w:rPr>
                <w:spacing w:val="-1"/>
                <w:sz w:val="24"/>
              </w:rPr>
              <w:t>с</w:t>
            </w:r>
            <w:r>
              <w:rPr>
                <w:spacing w:val="-14"/>
                <w:sz w:val="24"/>
              </w:rPr>
              <w:t xml:space="preserve"> </w:t>
            </w:r>
            <w:r>
              <w:rPr>
                <w:spacing w:val="-1"/>
                <w:sz w:val="24"/>
              </w:rPr>
              <w:t>размера-</w:t>
            </w:r>
          </w:p>
          <w:p w:rsidR="00753CDF" w:rsidRDefault="00DC3D94">
            <w:pPr>
              <w:pStyle w:val="TableParagraph"/>
              <w:spacing w:line="264" w:lineRule="exact"/>
              <w:ind w:left="108"/>
              <w:rPr>
                <w:sz w:val="24"/>
              </w:rPr>
            </w:pPr>
            <w:r>
              <w:rPr>
                <w:spacing w:val="-1"/>
                <w:sz w:val="24"/>
              </w:rPr>
              <w:t>ми;</w:t>
            </w:r>
            <w:r>
              <w:rPr>
                <w:spacing w:val="-14"/>
                <w:sz w:val="24"/>
              </w:rPr>
              <w:t xml:space="preserve"> </w:t>
            </w:r>
            <w:r>
              <w:rPr>
                <w:spacing w:val="-1"/>
                <w:sz w:val="24"/>
              </w:rPr>
              <w:t>2.Вид</w:t>
            </w:r>
            <w:r>
              <w:rPr>
                <w:spacing w:val="-14"/>
                <w:sz w:val="24"/>
              </w:rPr>
              <w:t xml:space="preserve"> </w:t>
            </w:r>
            <w:r>
              <w:rPr>
                <w:spacing w:val="-1"/>
                <w:sz w:val="24"/>
              </w:rPr>
              <w:t>изоляции;</w:t>
            </w:r>
            <w:r>
              <w:rPr>
                <w:spacing w:val="-14"/>
                <w:sz w:val="24"/>
              </w:rPr>
              <w:t xml:space="preserve"> </w:t>
            </w:r>
            <w:r>
              <w:rPr>
                <w:spacing w:val="-1"/>
                <w:sz w:val="24"/>
              </w:rPr>
              <w:t>3.</w:t>
            </w:r>
            <w:r>
              <w:rPr>
                <w:spacing w:val="-13"/>
                <w:sz w:val="24"/>
              </w:rPr>
              <w:t xml:space="preserve"> </w:t>
            </w:r>
            <w:r>
              <w:rPr>
                <w:spacing w:val="-1"/>
                <w:sz w:val="24"/>
              </w:rPr>
              <w:t>Вид</w:t>
            </w:r>
            <w:r>
              <w:rPr>
                <w:spacing w:val="-14"/>
                <w:sz w:val="24"/>
              </w:rPr>
              <w:t xml:space="preserve"> </w:t>
            </w:r>
            <w:r>
              <w:rPr>
                <w:spacing w:val="-1"/>
                <w:sz w:val="24"/>
              </w:rPr>
              <w:t>брони;</w:t>
            </w:r>
            <w:r>
              <w:rPr>
                <w:spacing w:val="-14"/>
                <w:sz w:val="24"/>
              </w:rPr>
              <w:t xml:space="preserve"> </w:t>
            </w:r>
            <w:r>
              <w:rPr>
                <w:sz w:val="24"/>
              </w:rPr>
              <w:t>4.</w:t>
            </w:r>
            <w:r>
              <w:rPr>
                <w:spacing w:val="-12"/>
                <w:sz w:val="24"/>
              </w:rPr>
              <w:t xml:space="preserve"> </w:t>
            </w:r>
            <w:r>
              <w:rPr>
                <w:sz w:val="24"/>
              </w:rPr>
              <w:t>Параметры</w:t>
            </w:r>
            <w:r>
              <w:rPr>
                <w:spacing w:val="-15"/>
                <w:sz w:val="24"/>
              </w:rPr>
              <w:t xml:space="preserve"> </w:t>
            </w:r>
            <w:r>
              <w:rPr>
                <w:sz w:val="24"/>
              </w:rPr>
              <w:t>передачи,</w:t>
            </w:r>
            <w:r>
              <w:rPr>
                <w:spacing w:val="-14"/>
                <w:sz w:val="24"/>
              </w:rPr>
              <w:t xml:space="preserve"> </w:t>
            </w:r>
            <w:r>
              <w:rPr>
                <w:sz w:val="24"/>
              </w:rPr>
              <w:t>5.</w:t>
            </w:r>
            <w:r>
              <w:rPr>
                <w:spacing w:val="-14"/>
                <w:sz w:val="24"/>
              </w:rPr>
              <w:t xml:space="preserve"> </w:t>
            </w:r>
            <w:r>
              <w:rPr>
                <w:sz w:val="24"/>
              </w:rPr>
              <w:t>Параметры</w:t>
            </w:r>
            <w:r>
              <w:rPr>
                <w:spacing w:val="-14"/>
                <w:sz w:val="24"/>
              </w:rPr>
              <w:t xml:space="preserve"> </w:t>
            </w:r>
            <w:r>
              <w:rPr>
                <w:sz w:val="24"/>
              </w:rPr>
              <w:t>влияния.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spacing w:line="276" w:lineRule="exact"/>
              <w:ind w:left="107" w:right="139"/>
              <w:rPr>
                <w:sz w:val="24"/>
              </w:rPr>
            </w:pPr>
            <w:r>
              <w:rPr>
                <w:sz w:val="24"/>
              </w:rPr>
              <w:t>Оконечные кабельные</w:t>
            </w:r>
            <w:r>
              <w:rPr>
                <w:spacing w:val="1"/>
                <w:sz w:val="24"/>
              </w:rPr>
              <w:t xml:space="preserve"> </w:t>
            </w:r>
            <w:r>
              <w:rPr>
                <w:sz w:val="24"/>
              </w:rPr>
              <w:t>устройства</w:t>
            </w:r>
            <w:r>
              <w:rPr>
                <w:spacing w:val="-6"/>
                <w:sz w:val="24"/>
              </w:rPr>
              <w:t xml:space="preserve"> </w:t>
            </w:r>
            <w:r>
              <w:rPr>
                <w:sz w:val="24"/>
              </w:rPr>
              <w:t>для</w:t>
            </w:r>
            <w:r>
              <w:rPr>
                <w:spacing w:val="-4"/>
                <w:sz w:val="24"/>
              </w:rPr>
              <w:t xml:space="preserve"> </w:t>
            </w:r>
            <w:r>
              <w:rPr>
                <w:sz w:val="24"/>
              </w:rPr>
              <w:t>электриче-</w:t>
            </w:r>
            <w:r>
              <w:rPr>
                <w:spacing w:val="-57"/>
                <w:sz w:val="24"/>
              </w:rPr>
              <w:t xml:space="preserve"> </w:t>
            </w:r>
            <w:r>
              <w:rPr>
                <w:sz w:val="24"/>
              </w:rPr>
              <w:t>ских</w:t>
            </w:r>
            <w:r>
              <w:rPr>
                <w:spacing w:val="1"/>
                <w:sz w:val="24"/>
              </w:rPr>
              <w:t xml:space="preserve"> </w:t>
            </w:r>
            <w:r>
              <w:rPr>
                <w:sz w:val="24"/>
              </w:rPr>
              <w:t>и</w:t>
            </w:r>
            <w:r>
              <w:rPr>
                <w:spacing w:val="-1"/>
                <w:sz w:val="24"/>
              </w:rPr>
              <w:t xml:space="preserve"> </w:t>
            </w:r>
            <w:r>
              <w:rPr>
                <w:sz w:val="24"/>
              </w:rPr>
              <w:t>волоконно-</w:t>
            </w:r>
            <w:r>
              <w:rPr>
                <w:spacing w:val="1"/>
                <w:sz w:val="24"/>
              </w:rPr>
              <w:t xml:space="preserve"> </w:t>
            </w:r>
            <w:r>
              <w:rPr>
                <w:sz w:val="24"/>
              </w:rPr>
              <w:t>оптических</w:t>
            </w:r>
            <w:r>
              <w:rPr>
                <w:spacing w:val="-2"/>
                <w:sz w:val="24"/>
              </w:rPr>
              <w:t xml:space="preserve"> </w:t>
            </w:r>
            <w:r>
              <w:rPr>
                <w:sz w:val="24"/>
              </w:rPr>
              <w:t>кабелей</w:t>
            </w:r>
            <w:r>
              <w:rPr>
                <w:spacing w:val="-4"/>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1.</w:t>
            </w:r>
            <w:r>
              <w:rPr>
                <w:b/>
                <w:spacing w:val="-3"/>
                <w:sz w:val="24"/>
              </w:rPr>
              <w:t xml:space="preserve"> </w:t>
            </w:r>
            <w:r>
              <w:rPr>
                <w:b/>
                <w:sz w:val="24"/>
              </w:rPr>
              <w:t>Коммутационно-распределительные</w:t>
            </w:r>
            <w:r>
              <w:rPr>
                <w:b/>
                <w:spacing w:val="-5"/>
                <w:sz w:val="24"/>
              </w:rPr>
              <w:t xml:space="preserve"> </w:t>
            </w:r>
            <w:r>
              <w:rPr>
                <w:b/>
                <w:sz w:val="24"/>
              </w:rPr>
              <w:t>устройства</w:t>
            </w:r>
            <w:r>
              <w:rPr>
                <w:b/>
                <w:spacing w:val="55"/>
                <w:sz w:val="24"/>
              </w:rPr>
              <w:t xml:space="preserve"> </w:t>
            </w:r>
            <w:r>
              <w:rPr>
                <w:b/>
                <w:sz w:val="24"/>
              </w:rPr>
              <w:t>для</w:t>
            </w:r>
            <w:r>
              <w:rPr>
                <w:b/>
                <w:spacing w:val="-3"/>
                <w:sz w:val="24"/>
              </w:rPr>
              <w:t xml:space="preserve"> </w:t>
            </w:r>
            <w:r>
              <w:rPr>
                <w:b/>
                <w:sz w:val="24"/>
              </w:rPr>
              <w:t>электрических</w:t>
            </w:r>
            <w:r>
              <w:rPr>
                <w:b/>
                <w:spacing w:val="-3"/>
                <w:sz w:val="24"/>
              </w:rPr>
              <w:t xml:space="preserve"> </w:t>
            </w:r>
            <w:r>
              <w:rPr>
                <w:b/>
                <w:sz w:val="24"/>
              </w:rPr>
              <w:t>кабелей</w:t>
            </w:r>
          </w:p>
          <w:p w:rsidR="00753CDF" w:rsidRDefault="00DC3D94">
            <w:pPr>
              <w:pStyle w:val="TableParagraph"/>
              <w:spacing w:line="276" w:lineRule="exact"/>
              <w:ind w:left="108" w:right="154"/>
              <w:rPr>
                <w:sz w:val="24"/>
              </w:rPr>
            </w:pPr>
            <w:r>
              <w:rPr>
                <w:sz w:val="24"/>
              </w:rPr>
              <w:t>Боксы, плинты и модули подключения,</w:t>
            </w:r>
            <w:r>
              <w:rPr>
                <w:spacing w:val="1"/>
                <w:sz w:val="24"/>
              </w:rPr>
              <w:t xml:space="preserve"> </w:t>
            </w:r>
            <w:r>
              <w:rPr>
                <w:sz w:val="24"/>
              </w:rPr>
              <w:t>шкафы распределительные настенные, шкафы пристенные</w:t>
            </w:r>
            <w:r>
              <w:rPr>
                <w:spacing w:val="1"/>
                <w:sz w:val="24"/>
              </w:rPr>
              <w:t xml:space="preserve"> </w:t>
            </w:r>
            <w:r>
              <w:rPr>
                <w:sz w:val="24"/>
              </w:rPr>
              <w:t>средней емкости ШРП, шкафы уличные двойные ШРУД,</w:t>
            </w:r>
            <w:r>
              <w:rPr>
                <w:spacing w:val="1"/>
                <w:sz w:val="24"/>
              </w:rPr>
              <w:t xml:space="preserve"> </w:t>
            </w:r>
            <w:r>
              <w:rPr>
                <w:sz w:val="24"/>
              </w:rPr>
              <w:t>кроссы, ящики кабельные,</w:t>
            </w:r>
            <w:r>
              <w:rPr>
                <w:spacing w:val="1"/>
                <w:sz w:val="24"/>
              </w:rPr>
              <w:t xml:space="preserve"> </w:t>
            </w:r>
            <w:r>
              <w:rPr>
                <w:sz w:val="24"/>
              </w:rPr>
              <w:t>коробки распре-</w:t>
            </w:r>
            <w:r>
              <w:rPr>
                <w:spacing w:val="-57"/>
                <w:sz w:val="24"/>
              </w:rPr>
              <w:t xml:space="preserve"> </w:t>
            </w:r>
            <w:r>
              <w:rPr>
                <w:sz w:val="24"/>
              </w:rPr>
              <w:t>делительные</w:t>
            </w:r>
            <w:r>
              <w:rPr>
                <w:spacing w:val="-3"/>
                <w:sz w:val="24"/>
              </w:rPr>
              <w:t xml:space="preserve"> </w:t>
            </w:r>
            <w:r>
              <w:rPr>
                <w:sz w:val="24"/>
              </w:rPr>
              <w:t>телефонные:  типы, назначение,</w:t>
            </w:r>
            <w:r>
              <w:rPr>
                <w:spacing w:val="-1"/>
                <w:sz w:val="24"/>
              </w:rPr>
              <w:t xml:space="preserve"> </w:t>
            </w:r>
            <w:r>
              <w:rPr>
                <w:sz w:val="24"/>
              </w:rPr>
              <w:t>конструкция.</w:t>
            </w:r>
          </w:p>
        </w:tc>
        <w:tc>
          <w:tcPr>
            <w:tcW w:w="1222" w:type="dxa"/>
          </w:tcPr>
          <w:p w:rsidR="00753CDF" w:rsidRDefault="00DC3D94">
            <w:pPr>
              <w:pStyle w:val="TableParagraph"/>
              <w:spacing w:line="270" w:lineRule="exact"/>
              <w:ind w:left="108"/>
              <w:rPr>
                <w:sz w:val="24"/>
              </w:rPr>
            </w:pPr>
            <w:r>
              <w:rPr>
                <w:sz w:val="24"/>
              </w:rPr>
              <w:t>8</w:t>
            </w:r>
          </w:p>
        </w:tc>
      </w:tr>
    </w:tbl>
    <w:p w:rsidR="00753CDF" w:rsidRDefault="00753CDF">
      <w:pPr>
        <w:spacing w:line="270"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Оконечные</w:t>
            </w:r>
            <w:r>
              <w:rPr>
                <w:b/>
                <w:spacing w:val="-4"/>
                <w:sz w:val="24"/>
              </w:rPr>
              <w:t xml:space="preserve"> </w:t>
            </w:r>
            <w:r>
              <w:rPr>
                <w:b/>
                <w:sz w:val="24"/>
              </w:rPr>
              <w:t>кабельные</w:t>
            </w:r>
            <w:r>
              <w:rPr>
                <w:b/>
                <w:spacing w:val="-3"/>
                <w:sz w:val="24"/>
              </w:rPr>
              <w:t xml:space="preserve"> </w:t>
            </w:r>
            <w:r>
              <w:rPr>
                <w:b/>
                <w:sz w:val="24"/>
              </w:rPr>
              <w:t>устройства</w:t>
            </w:r>
            <w:r>
              <w:rPr>
                <w:b/>
                <w:spacing w:val="-5"/>
                <w:sz w:val="24"/>
              </w:rPr>
              <w:t xml:space="preserve"> </w:t>
            </w:r>
            <w:r>
              <w:rPr>
                <w:b/>
                <w:sz w:val="24"/>
              </w:rPr>
              <w:t>для</w:t>
            </w:r>
            <w:r>
              <w:rPr>
                <w:b/>
                <w:spacing w:val="-2"/>
                <w:sz w:val="24"/>
              </w:rPr>
              <w:t xml:space="preserve"> </w:t>
            </w:r>
            <w:r>
              <w:rPr>
                <w:b/>
                <w:sz w:val="24"/>
              </w:rPr>
              <w:t>оптических</w:t>
            </w:r>
            <w:r>
              <w:rPr>
                <w:b/>
                <w:spacing w:val="-2"/>
                <w:sz w:val="24"/>
              </w:rPr>
              <w:t xml:space="preserve"> </w:t>
            </w:r>
            <w:r>
              <w:rPr>
                <w:b/>
                <w:sz w:val="24"/>
              </w:rPr>
              <w:t>кабелей</w:t>
            </w:r>
            <w:r>
              <w:rPr>
                <w:b/>
                <w:spacing w:val="-1"/>
                <w:sz w:val="24"/>
              </w:rPr>
              <w:t xml:space="preserve"> </w:t>
            </w:r>
            <w:r>
              <w:rPr>
                <w:b/>
                <w:sz w:val="24"/>
              </w:rPr>
              <w:t>связи</w:t>
            </w:r>
          </w:p>
          <w:p w:rsidR="00753CDF" w:rsidRDefault="00DC3D94">
            <w:pPr>
              <w:pStyle w:val="TableParagraph"/>
              <w:spacing w:line="274" w:lineRule="exact"/>
              <w:ind w:left="108"/>
              <w:rPr>
                <w:sz w:val="24"/>
              </w:rPr>
            </w:pPr>
            <w:r>
              <w:rPr>
                <w:sz w:val="24"/>
              </w:rPr>
              <w:t>Пассивные</w:t>
            </w:r>
            <w:r>
              <w:rPr>
                <w:spacing w:val="-6"/>
                <w:sz w:val="24"/>
              </w:rPr>
              <w:t xml:space="preserve"> </w:t>
            </w:r>
            <w:r>
              <w:rPr>
                <w:sz w:val="24"/>
              </w:rPr>
              <w:t>оптические</w:t>
            </w:r>
            <w:r>
              <w:rPr>
                <w:spacing w:val="-3"/>
                <w:sz w:val="24"/>
              </w:rPr>
              <w:t xml:space="preserve"> </w:t>
            </w:r>
            <w:r>
              <w:rPr>
                <w:sz w:val="24"/>
              </w:rPr>
              <w:t>компоненты.</w:t>
            </w:r>
            <w:r>
              <w:rPr>
                <w:spacing w:val="-4"/>
                <w:sz w:val="24"/>
              </w:rPr>
              <w:t xml:space="preserve"> </w:t>
            </w:r>
            <w:r>
              <w:rPr>
                <w:sz w:val="24"/>
              </w:rPr>
              <w:t>Соединители,</w:t>
            </w:r>
            <w:r>
              <w:rPr>
                <w:spacing w:val="-4"/>
                <w:sz w:val="24"/>
              </w:rPr>
              <w:t xml:space="preserve"> </w:t>
            </w:r>
            <w:r>
              <w:rPr>
                <w:sz w:val="24"/>
              </w:rPr>
              <w:t>аттенюаторы,</w:t>
            </w:r>
            <w:r>
              <w:rPr>
                <w:spacing w:val="-4"/>
                <w:sz w:val="24"/>
              </w:rPr>
              <w:t xml:space="preserve"> </w:t>
            </w:r>
            <w:r>
              <w:rPr>
                <w:sz w:val="24"/>
              </w:rPr>
              <w:t>разветвители</w:t>
            </w:r>
          </w:p>
          <w:p w:rsidR="00753CDF" w:rsidRDefault="00DC3D94">
            <w:pPr>
              <w:pStyle w:val="TableParagraph"/>
              <w:ind w:left="108" w:right="154"/>
              <w:rPr>
                <w:sz w:val="24"/>
              </w:rPr>
            </w:pPr>
            <w:r>
              <w:rPr>
                <w:sz w:val="24"/>
              </w:rPr>
              <w:t>Основные характеристики, назначение и типы оптических компонентов. Соединительные и переход-</w:t>
            </w:r>
            <w:r>
              <w:rPr>
                <w:spacing w:val="1"/>
                <w:sz w:val="24"/>
              </w:rPr>
              <w:t xml:space="preserve"> </w:t>
            </w:r>
            <w:r>
              <w:rPr>
                <w:sz w:val="24"/>
              </w:rPr>
              <w:t>ные розетки: типы, назначение розеток. Оптические соединительные шнуры: классификация, марки-</w:t>
            </w:r>
            <w:r>
              <w:rPr>
                <w:spacing w:val="1"/>
                <w:sz w:val="24"/>
              </w:rPr>
              <w:t xml:space="preserve"> </w:t>
            </w:r>
            <w:r>
              <w:rPr>
                <w:sz w:val="24"/>
              </w:rPr>
              <w:t>ровка и назначение</w:t>
            </w:r>
            <w:r>
              <w:rPr>
                <w:spacing w:val="1"/>
                <w:sz w:val="24"/>
              </w:rPr>
              <w:t xml:space="preserve"> </w:t>
            </w:r>
            <w:r>
              <w:rPr>
                <w:sz w:val="24"/>
              </w:rPr>
              <w:t>шнуров. Пассивное оборудование для ВОЛС специального назначения. Претерми-</w:t>
            </w:r>
            <w:r>
              <w:rPr>
                <w:spacing w:val="-57"/>
                <w:sz w:val="24"/>
              </w:rPr>
              <w:t xml:space="preserve"> </w:t>
            </w:r>
            <w:r>
              <w:rPr>
                <w:sz w:val="24"/>
              </w:rPr>
              <w:t>нированные кабельные сборки, вставки ремонтные оптические: назначение, конструкция. Аварийный</w:t>
            </w:r>
            <w:r>
              <w:rPr>
                <w:spacing w:val="1"/>
                <w:sz w:val="24"/>
              </w:rPr>
              <w:t xml:space="preserve"> </w:t>
            </w:r>
            <w:r>
              <w:rPr>
                <w:sz w:val="24"/>
              </w:rPr>
              <w:t>транспортируемый</w:t>
            </w:r>
            <w:r>
              <w:rPr>
                <w:spacing w:val="-2"/>
                <w:sz w:val="24"/>
              </w:rPr>
              <w:t xml:space="preserve"> </w:t>
            </w:r>
            <w:r>
              <w:rPr>
                <w:sz w:val="24"/>
              </w:rPr>
              <w:t>кабельный</w:t>
            </w:r>
            <w:r>
              <w:rPr>
                <w:spacing w:val="-1"/>
                <w:sz w:val="24"/>
              </w:rPr>
              <w:t xml:space="preserve"> </w:t>
            </w:r>
            <w:r>
              <w:rPr>
                <w:sz w:val="24"/>
              </w:rPr>
              <w:t>комплект:</w:t>
            </w:r>
            <w:r>
              <w:rPr>
                <w:spacing w:val="-4"/>
                <w:sz w:val="24"/>
              </w:rPr>
              <w:t xml:space="preserve"> </w:t>
            </w:r>
            <w:r>
              <w:rPr>
                <w:sz w:val="24"/>
              </w:rPr>
              <w:t>назначение,</w:t>
            </w:r>
            <w:r>
              <w:rPr>
                <w:spacing w:val="-1"/>
                <w:sz w:val="24"/>
              </w:rPr>
              <w:t xml:space="preserve"> </w:t>
            </w:r>
            <w:r>
              <w:rPr>
                <w:sz w:val="24"/>
              </w:rPr>
              <w:t>состав</w:t>
            </w:r>
            <w:r>
              <w:rPr>
                <w:spacing w:val="4"/>
                <w:sz w:val="24"/>
              </w:rPr>
              <w:t xml:space="preserve"> </w:t>
            </w:r>
            <w:r>
              <w:rPr>
                <w:sz w:val="24"/>
              </w:rPr>
              <w:t>Оконечное</w:t>
            </w:r>
            <w:r>
              <w:rPr>
                <w:spacing w:val="-3"/>
                <w:sz w:val="24"/>
              </w:rPr>
              <w:t xml:space="preserve"> </w:t>
            </w:r>
            <w:r>
              <w:rPr>
                <w:sz w:val="24"/>
              </w:rPr>
              <w:t>оборудование</w:t>
            </w:r>
            <w:r>
              <w:rPr>
                <w:spacing w:val="-2"/>
                <w:sz w:val="24"/>
              </w:rPr>
              <w:t xml:space="preserve"> </w:t>
            </w:r>
            <w:r>
              <w:rPr>
                <w:sz w:val="24"/>
              </w:rPr>
              <w:t>ВОЛС</w:t>
            </w:r>
          </w:p>
          <w:p w:rsidR="00753CDF" w:rsidRDefault="00DC3D94">
            <w:pPr>
              <w:pStyle w:val="TableParagraph"/>
              <w:ind w:left="108" w:right="154"/>
              <w:rPr>
                <w:sz w:val="24"/>
              </w:rPr>
            </w:pPr>
            <w:r>
              <w:rPr>
                <w:sz w:val="24"/>
              </w:rPr>
              <w:t>Ввод</w:t>
            </w:r>
            <w:r>
              <w:rPr>
                <w:spacing w:val="-3"/>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в</w:t>
            </w:r>
            <w:r>
              <w:rPr>
                <w:spacing w:val="-3"/>
                <w:sz w:val="24"/>
              </w:rPr>
              <w:t xml:space="preserve"> </w:t>
            </w:r>
            <w:r>
              <w:rPr>
                <w:sz w:val="24"/>
              </w:rPr>
              <w:t>объекты</w:t>
            </w:r>
            <w:r>
              <w:rPr>
                <w:spacing w:val="-2"/>
                <w:sz w:val="24"/>
              </w:rPr>
              <w:t xml:space="preserve"> </w:t>
            </w:r>
            <w:r>
              <w:rPr>
                <w:sz w:val="24"/>
              </w:rPr>
              <w:t>связи:</w:t>
            </w:r>
            <w:r>
              <w:rPr>
                <w:spacing w:val="-2"/>
                <w:sz w:val="24"/>
              </w:rPr>
              <w:t xml:space="preserve"> </w:t>
            </w:r>
            <w:r>
              <w:rPr>
                <w:sz w:val="24"/>
              </w:rPr>
              <w:t>назначение,</w:t>
            </w:r>
            <w:r>
              <w:rPr>
                <w:spacing w:val="56"/>
                <w:sz w:val="24"/>
              </w:rPr>
              <w:t xml:space="preserve"> </w:t>
            </w:r>
            <w:r>
              <w:rPr>
                <w:sz w:val="24"/>
              </w:rPr>
              <w:t>схема</w:t>
            </w:r>
            <w:r>
              <w:rPr>
                <w:spacing w:val="-3"/>
                <w:sz w:val="24"/>
              </w:rPr>
              <w:t xml:space="preserve"> </w:t>
            </w:r>
            <w:r>
              <w:rPr>
                <w:sz w:val="24"/>
              </w:rPr>
              <w:t>ввода</w:t>
            </w:r>
            <w:r>
              <w:rPr>
                <w:spacing w:val="-3"/>
                <w:sz w:val="24"/>
              </w:rPr>
              <w:t xml:space="preserve"> </w:t>
            </w:r>
            <w:r>
              <w:rPr>
                <w:sz w:val="24"/>
              </w:rPr>
              <w:t>в</w:t>
            </w:r>
            <w:r>
              <w:rPr>
                <w:spacing w:val="-1"/>
                <w:sz w:val="24"/>
              </w:rPr>
              <w:t xml:space="preserve"> </w:t>
            </w:r>
            <w:r>
              <w:rPr>
                <w:sz w:val="24"/>
              </w:rPr>
              <w:t>здания,</w:t>
            </w:r>
            <w:r>
              <w:rPr>
                <w:spacing w:val="-2"/>
                <w:sz w:val="24"/>
              </w:rPr>
              <w:t xml:space="preserve"> </w:t>
            </w:r>
            <w:r>
              <w:rPr>
                <w:sz w:val="24"/>
              </w:rPr>
              <w:t>в</w:t>
            </w:r>
            <w:r>
              <w:rPr>
                <w:spacing w:val="-3"/>
                <w:sz w:val="24"/>
              </w:rPr>
              <w:t xml:space="preserve"> </w:t>
            </w:r>
            <w:r>
              <w:rPr>
                <w:sz w:val="24"/>
              </w:rPr>
              <w:t>необслуживаемые</w:t>
            </w:r>
            <w:r>
              <w:rPr>
                <w:spacing w:val="54"/>
                <w:sz w:val="24"/>
              </w:rPr>
              <w:t xml:space="preserve"> </w:t>
            </w:r>
            <w:r>
              <w:rPr>
                <w:sz w:val="24"/>
              </w:rPr>
              <w:t>ре-</w:t>
            </w:r>
            <w:r>
              <w:rPr>
                <w:spacing w:val="-57"/>
                <w:sz w:val="24"/>
              </w:rPr>
              <w:t xml:space="preserve"> </w:t>
            </w:r>
            <w:r>
              <w:rPr>
                <w:sz w:val="24"/>
              </w:rPr>
              <w:t>генерационные</w:t>
            </w:r>
            <w:r>
              <w:rPr>
                <w:spacing w:val="-3"/>
                <w:sz w:val="24"/>
              </w:rPr>
              <w:t xml:space="preserve"> </w:t>
            </w:r>
            <w:r>
              <w:rPr>
                <w:sz w:val="24"/>
              </w:rPr>
              <w:t>пункты.</w:t>
            </w:r>
          </w:p>
          <w:p w:rsidR="00753CDF" w:rsidRDefault="00DC3D94">
            <w:pPr>
              <w:pStyle w:val="TableParagraph"/>
              <w:spacing w:line="276" w:lineRule="exact"/>
              <w:ind w:left="108" w:right="188"/>
              <w:rPr>
                <w:sz w:val="24"/>
              </w:rPr>
            </w:pPr>
            <w:r>
              <w:rPr>
                <w:sz w:val="24"/>
              </w:rPr>
              <w:t>Оптическое кроссовое оборудование: состав кроссового оборудования, назначение оборудования, кон-</w:t>
            </w:r>
            <w:r>
              <w:rPr>
                <w:spacing w:val="-57"/>
                <w:sz w:val="24"/>
              </w:rPr>
              <w:t xml:space="preserve"> </w:t>
            </w:r>
            <w:r>
              <w:rPr>
                <w:sz w:val="24"/>
              </w:rPr>
              <w:t>струкция</w:t>
            </w:r>
            <w:r>
              <w:rPr>
                <w:spacing w:val="-1"/>
                <w:sz w:val="24"/>
              </w:rPr>
              <w:t xml:space="preserve"> </w:t>
            </w:r>
            <w:r>
              <w:rPr>
                <w:sz w:val="24"/>
              </w:rPr>
              <w:t>оптических</w:t>
            </w:r>
            <w:r>
              <w:rPr>
                <w:spacing w:val="-1"/>
                <w:sz w:val="24"/>
              </w:rPr>
              <w:t xml:space="preserve"> </w:t>
            </w:r>
            <w:r>
              <w:rPr>
                <w:sz w:val="24"/>
              </w:rPr>
              <w:t>кроссов</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Монтаж</w:t>
            </w:r>
            <w:r>
              <w:rPr>
                <w:spacing w:val="-2"/>
                <w:sz w:val="24"/>
              </w:rPr>
              <w:t xml:space="preserve"> </w:t>
            </w:r>
            <w:r>
              <w:rPr>
                <w:sz w:val="24"/>
              </w:rPr>
              <w:t>пассивного</w:t>
            </w:r>
            <w:r>
              <w:rPr>
                <w:spacing w:val="-2"/>
                <w:sz w:val="24"/>
              </w:rPr>
              <w:t xml:space="preserve"> </w:t>
            </w:r>
            <w:r>
              <w:rPr>
                <w:sz w:val="24"/>
              </w:rPr>
              <w:t>оборудования</w:t>
            </w:r>
            <w:r>
              <w:rPr>
                <w:spacing w:val="-1"/>
                <w:sz w:val="24"/>
              </w:rPr>
              <w:t xml:space="preserve"> </w:t>
            </w:r>
            <w:r>
              <w:rPr>
                <w:sz w:val="24"/>
              </w:rPr>
              <w:t>ВОЛС</w:t>
            </w:r>
            <w:r>
              <w:rPr>
                <w:spacing w:val="-2"/>
                <w:sz w:val="24"/>
              </w:rPr>
              <w:t xml:space="preserve"> </w:t>
            </w:r>
            <w:r>
              <w:rPr>
                <w:sz w:val="24"/>
              </w:rPr>
              <w:t>(распределительные</w:t>
            </w:r>
            <w:r>
              <w:rPr>
                <w:spacing w:val="-4"/>
                <w:sz w:val="24"/>
              </w:rPr>
              <w:t xml:space="preserve"> </w:t>
            </w:r>
            <w:r>
              <w:rPr>
                <w:sz w:val="24"/>
              </w:rPr>
              <w:t>коробки,</w:t>
            </w:r>
            <w:r>
              <w:rPr>
                <w:spacing w:val="-2"/>
                <w:sz w:val="24"/>
              </w:rPr>
              <w:t xml:space="preserve"> </w:t>
            </w:r>
            <w:r>
              <w:rPr>
                <w:sz w:val="24"/>
              </w:rPr>
              <w:t>абонентские</w:t>
            </w:r>
            <w:r>
              <w:rPr>
                <w:spacing w:val="-2"/>
                <w:sz w:val="24"/>
              </w:rPr>
              <w:t xml:space="preserve"> </w:t>
            </w:r>
            <w:r>
              <w:rPr>
                <w:sz w:val="24"/>
              </w:rPr>
              <w:t>розетки,</w:t>
            </w:r>
            <w:r>
              <w:rPr>
                <w:spacing w:val="-2"/>
                <w:sz w:val="24"/>
              </w:rPr>
              <w:t xml:space="preserve"> </w:t>
            </w:r>
            <w:r>
              <w:rPr>
                <w:sz w:val="24"/>
              </w:rPr>
              <w:t>соеди-</w:t>
            </w:r>
          </w:p>
          <w:p w:rsidR="00753CDF" w:rsidRDefault="00DC3D94">
            <w:pPr>
              <w:pStyle w:val="TableParagraph"/>
              <w:spacing w:line="264" w:lineRule="exact"/>
              <w:ind w:left="108"/>
              <w:rPr>
                <w:sz w:val="24"/>
              </w:rPr>
            </w:pPr>
            <w:r>
              <w:rPr>
                <w:sz w:val="24"/>
              </w:rPr>
              <w:t>нители)</w:t>
            </w:r>
          </w:p>
        </w:tc>
        <w:tc>
          <w:tcPr>
            <w:tcW w:w="1222" w:type="dxa"/>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Подключение</w:t>
            </w:r>
            <w:r>
              <w:rPr>
                <w:spacing w:val="-4"/>
                <w:sz w:val="24"/>
              </w:rPr>
              <w:t xml:space="preserve"> </w:t>
            </w:r>
            <w:r>
              <w:rPr>
                <w:sz w:val="24"/>
              </w:rPr>
              <w:t>пассивного</w:t>
            </w:r>
            <w:r>
              <w:rPr>
                <w:spacing w:val="-3"/>
                <w:sz w:val="24"/>
              </w:rPr>
              <w:t xml:space="preserve"> </w:t>
            </w:r>
            <w:r>
              <w:rPr>
                <w:sz w:val="24"/>
              </w:rPr>
              <w:t>оборудования</w:t>
            </w:r>
            <w:r>
              <w:rPr>
                <w:spacing w:val="-4"/>
                <w:sz w:val="24"/>
              </w:rPr>
              <w:t xml:space="preserve"> </w:t>
            </w:r>
            <w:r>
              <w:rPr>
                <w:sz w:val="24"/>
              </w:rPr>
              <w:t>ВОЛС</w:t>
            </w:r>
            <w:r>
              <w:rPr>
                <w:spacing w:val="-3"/>
                <w:sz w:val="24"/>
              </w:rPr>
              <w:t xml:space="preserve"> </w:t>
            </w:r>
            <w:r>
              <w:rPr>
                <w:sz w:val="24"/>
              </w:rPr>
              <w:t>(аттенюаторы,</w:t>
            </w:r>
            <w:r>
              <w:rPr>
                <w:spacing w:val="-3"/>
                <w:sz w:val="24"/>
              </w:rPr>
              <w:t xml:space="preserve"> </w:t>
            </w:r>
            <w:r>
              <w:rPr>
                <w:sz w:val="24"/>
              </w:rPr>
              <w:t>оптические</w:t>
            </w:r>
            <w:r>
              <w:rPr>
                <w:spacing w:val="-4"/>
                <w:sz w:val="24"/>
              </w:rPr>
              <w:t xml:space="preserve"> </w:t>
            </w:r>
            <w:r>
              <w:rPr>
                <w:sz w:val="24"/>
              </w:rPr>
              <w:t>шнуры,</w:t>
            </w:r>
            <w:r>
              <w:rPr>
                <w:spacing w:val="-3"/>
                <w:sz w:val="24"/>
              </w:rPr>
              <w:t xml:space="preserve"> </w:t>
            </w:r>
            <w:r>
              <w:rPr>
                <w:sz w:val="24"/>
              </w:rPr>
              <w:t>маркировка</w:t>
            </w:r>
            <w:r>
              <w:rPr>
                <w:spacing w:val="-3"/>
                <w:sz w:val="24"/>
              </w:rPr>
              <w:t xml:space="preserve"> </w:t>
            </w:r>
            <w:r>
              <w:rPr>
                <w:sz w:val="24"/>
              </w:rPr>
              <w:t>при</w:t>
            </w:r>
          </w:p>
          <w:p w:rsidR="00753CDF" w:rsidRDefault="00DC3D94">
            <w:pPr>
              <w:pStyle w:val="TableParagraph"/>
              <w:spacing w:line="264" w:lineRule="exact"/>
              <w:ind w:left="108"/>
              <w:rPr>
                <w:sz w:val="24"/>
              </w:rPr>
            </w:pPr>
            <w:r>
              <w:rPr>
                <w:sz w:val="24"/>
              </w:rPr>
              <w:t>подключении)</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сравнительную</w:t>
            </w:r>
            <w:r>
              <w:rPr>
                <w:spacing w:val="-2"/>
                <w:sz w:val="24"/>
              </w:rPr>
              <w:t xml:space="preserve"> </w:t>
            </w:r>
            <w:r>
              <w:rPr>
                <w:sz w:val="24"/>
              </w:rPr>
              <w:t>таблицу</w:t>
            </w:r>
            <w:r>
              <w:rPr>
                <w:spacing w:val="-4"/>
                <w:sz w:val="24"/>
              </w:rPr>
              <w:t xml:space="preserve"> </w:t>
            </w:r>
            <w:r>
              <w:rPr>
                <w:sz w:val="24"/>
              </w:rPr>
              <w:t>«Коммутационно-распределительные</w:t>
            </w:r>
            <w:r>
              <w:rPr>
                <w:spacing w:val="55"/>
                <w:sz w:val="24"/>
              </w:rPr>
              <w:t xml:space="preserve"> </w:t>
            </w:r>
            <w:r>
              <w:rPr>
                <w:sz w:val="24"/>
              </w:rPr>
              <w:t>устройства</w:t>
            </w:r>
            <w:r>
              <w:rPr>
                <w:spacing w:val="53"/>
                <w:sz w:val="24"/>
              </w:rPr>
              <w:t xml:space="preserve"> </w:t>
            </w:r>
            <w:r>
              <w:rPr>
                <w:sz w:val="24"/>
              </w:rPr>
              <w:t>для</w:t>
            </w:r>
            <w:r>
              <w:rPr>
                <w:spacing w:val="-3"/>
                <w:sz w:val="24"/>
              </w:rPr>
              <w:t xml:space="preserve"> </w:t>
            </w:r>
            <w:r>
              <w:rPr>
                <w:sz w:val="24"/>
              </w:rPr>
              <w:t>электриче-</w:t>
            </w:r>
          </w:p>
          <w:p w:rsidR="00753CDF" w:rsidRDefault="00DC3D94">
            <w:pPr>
              <w:pStyle w:val="TableParagraph"/>
              <w:spacing w:line="264" w:lineRule="exact"/>
              <w:ind w:left="108"/>
              <w:rPr>
                <w:sz w:val="24"/>
              </w:rPr>
            </w:pPr>
            <w:r>
              <w:rPr>
                <w:sz w:val="24"/>
              </w:rPr>
              <w:t>ских кабелей»</w:t>
            </w:r>
            <w:r>
              <w:rPr>
                <w:spacing w:val="-10"/>
                <w:sz w:val="24"/>
              </w:rPr>
              <w:t xml:space="preserve"> </w:t>
            </w:r>
            <w:r>
              <w:rPr>
                <w:sz w:val="24"/>
              </w:rPr>
              <w:t>по</w:t>
            </w:r>
            <w:r>
              <w:rPr>
                <w:spacing w:val="-2"/>
                <w:sz w:val="24"/>
              </w:rPr>
              <w:t xml:space="preserve"> </w:t>
            </w:r>
            <w:r>
              <w:rPr>
                <w:sz w:val="24"/>
              </w:rPr>
              <w:t>параметрам:</w:t>
            </w:r>
            <w:r>
              <w:rPr>
                <w:spacing w:val="-1"/>
                <w:sz w:val="24"/>
              </w:rPr>
              <w:t xml:space="preserve"> </w:t>
            </w:r>
            <w:r>
              <w:rPr>
                <w:sz w:val="24"/>
              </w:rPr>
              <w:t>1.</w:t>
            </w:r>
            <w:r>
              <w:rPr>
                <w:spacing w:val="-2"/>
                <w:sz w:val="24"/>
              </w:rPr>
              <w:t xml:space="preserve"> </w:t>
            </w:r>
            <w:r>
              <w:rPr>
                <w:sz w:val="24"/>
              </w:rPr>
              <w:t>Определение, 2.</w:t>
            </w:r>
            <w:r>
              <w:rPr>
                <w:spacing w:val="-2"/>
                <w:sz w:val="24"/>
              </w:rPr>
              <w:t xml:space="preserve"> </w:t>
            </w:r>
            <w:r>
              <w:rPr>
                <w:sz w:val="24"/>
              </w:rPr>
              <w:t>Применение.</w:t>
            </w:r>
            <w:r>
              <w:rPr>
                <w:spacing w:val="-2"/>
                <w:sz w:val="24"/>
              </w:rPr>
              <w:t xml:space="preserve"> </w:t>
            </w:r>
            <w:r>
              <w:rPr>
                <w:sz w:val="24"/>
              </w:rPr>
              <w:t>3.</w:t>
            </w:r>
            <w:r>
              <w:rPr>
                <w:spacing w:val="-2"/>
                <w:sz w:val="24"/>
              </w:rPr>
              <w:t xml:space="preserve"> </w:t>
            </w:r>
            <w:r>
              <w:rPr>
                <w:sz w:val="24"/>
              </w:rPr>
              <w:t>Емкость,</w:t>
            </w:r>
            <w:r>
              <w:rPr>
                <w:spacing w:val="-1"/>
                <w:sz w:val="24"/>
              </w:rPr>
              <w:t xml:space="preserve"> </w:t>
            </w:r>
            <w:r>
              <w:rPr>
                <w:sz w:val="24"/>
              </w:rPr>
              <w:t>4.</w:t>
            </w:r>
            <w:r>
              <w:rPr>
                <w:spacing w:val="-2"/>
                <w:sz w:val="24"/>
              </w:rPr>
              <w:t xml:space="preserve"> </w:t>
            </w:r>
            <w:r>
              <w:rPr>
                <w:sz w:val="24"/>
              </w:rPr>
              <w:t>Маркировка</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Составить</w:t>
            </w:r>
            <w:r>
              <w:rPr>
                <w:spacing w:val="-1"/>
                <w:sz w:val="24"/>
              </w:rPr>
              <w:t xml:space="preserve"> </w:t>
            </w:r>
            <w:r>
              <w:rPr>
                <w:sz w:val="24"/>
              </w:rPr>
              <w:t>таблицу</w:t>
            </w:r>
            <w:r>
              <w:rPr>
                <w:spacing w:val="-10"/>
                <w:sz w:val="24"/>
              </w:rPr>
              <w:t xml:space="preserve"> </w:t>
            </w:r>
            <w:r>
              <w:rPr>
                <w:sz w:val="24"/>
              </w:rPr>
              <w:t>оптического</w:t>
            </w:r>
            <w:r>
              <w:rPr>
                <w:spacing w:val="-1"/>
                <w:sz w:val="24"/>
              </w:rPr>
              <w:t xml:space="preserve"> </w:t>
            </w:r>
            <w:r>
              <w:rPr>
                <w:sz w:val="24"/>
              </w:rPr>
              <w:t>пассивного</w:t>
            </w:r>
            <w:r>
              <w:rPr>
                <w:spacing w:val="-5"/>
                <w:sz w:val="24"/>
              </w:rPr>
              <w:t xml:space="preserve"> </w:t>
            </w:r>
            <w:r>
              <w:rPr>
                <w:sz w:val="24"/>
              </w:rPr>
              <w:t>оборудования,</w:t>
            </w:r>
            <w:r>
              <w:rPr>
                <w:spacing w:val="-1"/>
                <w:sz w:val="24"/>
              </w:rPr>
              <w:t xml:space="preserve"> </w:t>
            </w:r>
            <w:r>
              <w:rPr>
                <w:sz w:val="24"/>
              </w:rPr>
              <w:t>определение,</w:t>
            </w:r>
            <w:r>
              <w:rPr>
                <w:spacing w:val="-2"/>
                <w:sz w:val="24"/>
              </w:rPr>
              <w:t xml:space="preserve"> </w:t>
            </w:r>
            <w:r>
              <w:rPr>
                <w:sz w:val="24"/>
              </w:rPr>
              <w:t>предназначение.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66"/>
              <w:rPr>
                <w:sz w:val="24"/>
              </w:rPr>
            </w:pPr>
            <w:r>
              <w:rPr>
                <w:b/>
                <w:sz w:val="24"/>
              </w:rPr>
              <w:t>Тема 1.3.</w:t>
            </w:r>
            <w:r>
              <w:rPr>
                <w:b/>
                <w:spacing w:val="1"/>
                <w:sz w:val="24"/>
              </w:rPr>
              <w:t xml:space="preserve"> </w:t>
            </w:r>
            <w:r>
              <w:rPr>
                <w:sz w:val="24"/>
              </w:rPr>
              <w:lastRenderedPageBreak/>
              <w:t>Электромагнитные влия-</w:t>
            </w:r>
            <w:r>
              <w:rPr>
                <w:spacing w:val="-57"/>
                <w:sz w:val="24"/>
              </w:rPr>
              <w:t xml:space="preserve"> </w:t>
            </w:r>
            <w:r>
              <w:rPr>
                <w:sz w:val="24"/>
              </w:rPr>
              <w:t>ния между проводными</w:t>
            </w:r>
            <w:r>
              <w:rPr>
                <w:spacing w:val="1"/>
                <w:sz w:val="24"/>
              </w:rPr>
              <w:t xml:space="preserve"> </w:t>
            </w:r>
            <w:r>
              <w:rPr>
                <w:sz w:val="24"/>
              </w:rPr>
              <w:t>цепями связи, коррозия</w:t>
            </w:r>
            <w:r>
              <w:rPr>
                <w:spacing w:val="1"/>
                <w:sz w:val="24"/>
              </w:rPr>
              <w:t xml:space="preserve"> </w:t>
            </w:r>
            <w:r>
              <w:rPr>
                <w:sz w:val="24"/>
              </w:rPr>
              <w:t>кабельных оболочек</w:t>
            </w:r>
            <w:r>
              <w:rPr>
                <w:spacing w:val="1"/>
                <w:sz w:val="24"/>
              </w:rPr>
              <w:t xml:space="preserve"> </w:t>
            </w:r>
            <w:r>
              <w:rPr>
                <w:sz w:val="24"/>
              </w:rPr>
              <w:t>и</w:t>
            </w:r>
            <w:r>
              <w:rPr>
                <w:spacing w:val="1"/>
                <w:sz w:val="24"/>
              </w:rPr>
              <w:t xml:space="preserve"> </w:t>
            </w:r>
            <w:r>
              <w:rPr>
                <w:sz w:val="24"/>
              </w:rPr>
              <w:t>методы</w:t>
            </w:r>
            <w:r>
              <w:rPr>
                <w:spacing w:val="-3"/>
                <w:sz w:val="24"/>
              </w:rPr>
              <w:t xml:space="preserve"> </w:t>
            </w:r>
            <w:r>
              <w:rPr>
                <w:sz w:val="24"/>
              </w:rPr>
              <w:t>их</w:t>
            </w:r>
            <w:r>
              <w:rPr>
                <w:spacing w:val="2"/>
                <w:sz w:val="24"/>
              </w:rPr>
              <w:t xml:space="preserve"> </w:t>
            </w:r>
            <w:r>
              <w:rPr>
                <w:sz w:val="24"/>
              </w:rPr>
              <w:t>уменьшения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303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Теория</w:t>
            </w:r>
            <w:r>
              <w:rPr>
                <w:b/>
                <w:spacing w:val="-2"/>
                <w:sz w:val="24"/>
              </w:rPr>
              <w:t xml:space="preserve"> </w:t>
            </w:r>
            <w:r>
              <w:rPr>
                <w:b/>
                <w:sz w:val="24"/>
              </w:rPr>
              <w:t>взаимных</w:t>
            </w:r>
            <w:r>
              <w:rPr>
                <w:b/>
                <w:spacing w:val="-3"/>
                <w:sz w:val="24"/>
              </w:rPr>
              <w:t xml:space="preserve"> </w:t>
            </w:r>
            <w:r>
              <w:rPr>
                <w:b/>
                <w:sz w:val="24"/>
              </w:rPr>
              <w:t>электромагнитных</w:t>
            </w:r>
            <w:r>
              <w:rPr>
                <w:b/>
                <w:spacing w:val="-2"/>
                <w:sz w:val="24"/>
              </w:rPr>
              <w:t xml:space="preserve"> </w:t>
            </w:r>
            <w:r>
              <w:rPr>
                <w:b/>
                <w:sz w:val="24"/>
              </w:rPr>
              <w:t>влияний</w:t>
            </w:r>
            <w:r>
              <w:rPr>
                <w:b/>
                <w:spacing w:val="-3"/>
                <w:sz w:val="24"/>
              </w:rPr>
              <w:t xml:space="preserve"> </w:t>
            </w:r>
            <w:r>
              <w:rPr>
                <w:b/>
                <w:sz w:val="24"/>
              </w:rPr>
              <w:t>в</w:t>
            </w:r>
            <w:r>
              <w:rPr>
                <w:b/>
                <w:spacing w:val="-3"/>
                <w:sz w:val="24"/>
              </w:rPr>
              <w:t xml:space="preserve"> </w:t>
            </w:r>
            <w:r>
              <w:rPr>
                <w:b/>
                <w:sz w:val="24"/>
              </w:rPr>
              <w:t>линиях</w:t>
            </w:r>
            <w:r>
              <w:rPr>
                <w:b/>
                <w:spacing w:val="-2"/>
                <w:sz w:val="24"/>
              </w:rPr>
              <w:t xml:space="preserve"> </w:t>
            </w:r>
            <w:r>
              <w:rPr>
                <w:b/>
                <w:sz w:val="24"/>
              </w:rPr>
              <w:t>связи</w:t>
            </w:r>
          </w:p>
          <w:p w:rsidR="00753CDF" w:rsidRDefault="00DC3D94">
            <w:pPr>
              <w:pStyle w:val="TableParagraph"/>
              <w:ind w:left="108" w:right="154"/>
              <w:rPr>
                <w:sz w:val="24"/>
              </w:rPr>
            </w:pPr>
            <w:r>
              <w:rPr>
                <w:sz w:val="24"/>
              </w:rPr>
              <w:t>Проблема</w:t>
            </w:r>
            <w:r>
              <w:rPr>
                <w:spacing w:val="-6"/>
                <w:sz w:val="24"/>
              </w:rPr>
              <w:t xml:space="preserve"> </w:t>
            </w:r>
            <w:r>
              <w:rPr>
                <w:sz w:val="24"/>
              </w:rPr>
              <w:t>электромагнитной</w:t>
            </w:r>
            <w:r>
              <w:rPr>
                <w:spacing w:val="-4"/>
                <w:sz w:val="24"/>
              </w:rPr>
              <w:t xml:space="preserve"> </w:t>
            </w:r>
            <w:r>
              <w:rPr>
                <w:sz w:val="24"/>
              </w:rPr>
              <w:t>совместимости</w:t>
            </w:r>
            <w:r>
              <w:rPr>
                <w:spacing w:val="-5"/>
                <w:sz w:val="24"/>
              </w:rPr>
              <w:t xml:space="preserve"> </w:t>
            </w:r>
            <w:r>
              <w:rPr>
                <w:sz w:val="24"/>
              </w:rPr>
              <w:t>в</w:t>
            </w:r>
            <w:r>
              <w:rPr>
                <w:spacing w:val="-5"/>
                <w:sz w:val="24"/>
              </w:rPr>
              <w:t xml:space="preserve"> </w:t>
            </w:r>
            <w:r>
              <w:rPr>
                <w:sz w:val="24"/>
              </w:rPr>
              <w:t>направляющих</w:t>
            </w:r>
            <w:r>
              <w:rPr>
                <w:spacing w:val="-3"/>
                <w:sz w:val="24"/>
              </w:rPr>
              <w:t xml:space="preserve"> </w:t>
            </w:r>
            <w:r>
              <w:rPr>
                <w:sz w:val="24"/>
              </w:rPr>
              <w:t>системах,</w:t>
            </w:r>
            <w:r>
              <w:rPr>
                <w:spacing w:val="-4"/>
                <w:sz w:val="24"/>
              </w:rPr>
              <w:t xml:space="preserve"> </w:t>
            </w:r>
            <w:r>
              <w:rPr>
                <w:sz w:val="24"/>
              </w:rPr>
              <w:t>природа</w:t>
            </w:r>
            <w:r>
              <w:rPr>
                <w:spacing w:val="-5"/>
                <w:sz w:val="24"/>
              </w:rPr>
              <w:t xml:space="preserve"> </w:t>
            </w:r>
            <w:r>
              <w:rPr>
                <w:sz w:val="24"/>
              </w:rPr>
              <w:t>и</w:t>
            </w:r>
            <w:r>
              <w:rPr>
                <w:spacing w:val="-5"/>
                <w:sz w:val="24"/>
              </w:rPr>
              <w:t xml:space="preserve"> </w:t>
            </w:r>
            <w:r>
              <w:rPr>
                <w:sz w:val="24"/>
              </w:rPr>
              <w:t>сущность</w:t>
            </w:r>
            <w:r>
              <w:rPr>
                <w:spacing w:val="-4"/>
                <w:sz w:val="24"/>
              </w:rPr>
              <w:t xml:space="preserve"> </w:t>
            </w:r>
            <w:r>
              <w:rPr>
                <w:sz w:val="24"/>
              </w:rPr>
              <w:t>влияний.</w:t>
            </w:r>
            <w:r>
              <w:rPr>
                <w:spacing w:val="-57"/>
                <w:sz w:val="24"/>
              </w:rPr>
              <w:t xml:space="preserve"> </w:t>
            </w:r>
            <w:r>
              <w:rPr>
                <w:sz w:val="24"/>
              </w:rPr>
              <w:t>Классификация</w:t>
            </w:r>
            <w:r>
              <w:rPr>
                <w:spacing w:val="56"/>
                <w:sz w:val="24"/>
              </w:rPr>
              <w:t xml:space="preserve"> </w:t>
            </w:r>
            <w:r>
              <w:rPr>
                <w:sz w:val="24"/>
              </w:rPr>
              <w:t>источников влияний.</w:t>
            </w:r>
          </w:p>
          <w:p w:rsidR="00753CDF" w:rsidRDefault="00DC3D94">
            <w:pPr>
              <w:pStyle w:val="TableParagraph"/>
              <w:ind w:left="108" w:right="3434"/>
              <w:rPr>
                <w:sz w:val="24"/>
              </w:rPr>
            </w:pPr>
            <w:r>
              <w:rPr>
                <w:sz w:val="24"/>
              </w:rPr>
              <w:t>Основные</w:t>
            </w:r>
            <w:r>
              <w:rPr>
                <w:spacing w:val="-5"/>
                <w:sz w:val="24"/>
              </w:rPr>
              <w:t xml:space="preserve"> </w:t>
            </w:r>
            <w:r>
              <w:rPr>
                <w:sz w:val="24"/>
              </w:rPr>
              <w:t>понятия</w:t>
            </w:r>
            <w:r>
              <w:rPr>
                <w:spacing w:val="-2"/>
                <w:sz w:val="24"/>
              </w:rPr>
              <w:t xml:space="preserve"> </w:t>
            </w:r>
            <w:r>
              <w:rPr>
                <w:sz w:val="24"/>
              </w:rPr>
              <w:t>о</w:t>
            </w:r>
            <w:r>
              <w:rPr>
                <w:spacing w:val="-3"/>
                <w:sz w:val="24"/>
              </w:rPr>
              <w:t xml:space="preserve"> </w:t>
            </w:r>
            <w:r>
              <w:rPr>
                <w:sz w:val="24"/>
              </w:rPr>
              <w:t>влиянии</w:t>
            </w:r>
            <w:r>
              <w:rPr>
                <w:spacing w:val="-3"/>
                <w:sz w:val="24"/>
              </w:rPr>
              <w:t xml:space="preserve"> </w:t>
            </w:r>
            <w:r>
              <w:rPr>
                <w:sz w:val="24"/>
              </w:rPr>
              <w:t>между</w:t>
            </w:r>
            <w:r>
              <w:rPr>
                <w:spacing w:val="-7"/>
                <w:sz w:val="24"/>
              </w:rPr>
              <w:t xml:space="preserve"> </w:t>
            </w:r>
            <w:r>
              <w:rPr>
                <w:sz w:val="24"/>
              </w:rPr>
              <w:t>симметричными</w:t>
            </w:r>
            <w:r>
              <w:rPr>
                <w:spacing w:val="-2"/>
                <w:sz w:val="24"/>
              </w:rPr>
              <w:t xml:space="preserve"> </w:t>
            </w:r>
            <w:r>
              <w:rPr>
                <w:sz w:val="24"/>
              </w:rPr>
              <w:t>цепями.</w:t>
            </w:r>
            <w:r>
              <w:rPr>
                <w:spacing w:val="-57"/>
                <w:sz w:val="24"/>
              </w:rPr>
              <w:t xml:space="preserve"> </w:t>
            </w:r>
            <w:r>
              <w:rPr>
                <w:sz w:val="24"/>
              </w:rPr>
              <w:t>Взаимные</w:t>
            </w:r>
            <w:r>
              <w:rPr>
                <w:spacing w:val="-3"/>
                <w:sz w:val="24"/>
              </w:rPr>
              <w:t xml:space="preserve"> </w:t>
            </w:r>
            <w:r>
              <w:rPr>
                <w:sz w:val="24"/>
              </w:rPr>
              <w:t>влияния</w:t>
            </w:r>
            <w:r>
              <w:rPr>
                <w:spacing w:val="-1"/>
                <w:sz w:val="24"/>
              </w:rPr>
              <w:t xml:space="preserve"> </w:t>
            </w:r>
            <w:r>
              <w:rPr>
                <w:sz w:val="24"/>
              </w:rPr>
              <w:t>в</w:t>
            </w:r>
            <w:r>
              <w:rPr>
                <w:spacing w:val="-2"/>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p w:rsidR="00753CDF" w:rsidRDefault="00DC3D94">
            <w:pPr>
              <w:pStyle w:val="TableParagraph"/>
              <w:ind w:left="108" w:right="199"/>
              <w:rPr>
                <w:sz w:val="24"/>
              </w:rPr>
            </w:pPr>
            <w:r>
              <w:rPr>
                <w:sz w:val="24"/>
              </w:rPr>
              <w:t>Первичные параметры взаимного влияния: электрическая связь, магнитная связь, индуктивная связь.</w:t>
            </w:r>
            <w:r>
              <w:rPr>
                <w:spacing w:val="1"/>
                <w:sz w:val="24"/>
              </w:rPr>
              <w:t xml:space="preserve"> </w:t>
            </w:r>
            <w:r>
              <w:rPr>
                <w:sz w:val="24"/>
              </w:rPr>
              <w:t>Вторичные параметры взаимного влияния: переходные затухания на ближнем и дальнем концах, влия-</w:t>
            </w:r>
            <w:r>
              <w:rPr>
                <w:spacing w:val="-57"/>
                <w:sz w:val="24"/>
              </w:rPr>
              <w:t xml:space="preserve"> </w:t>
            </w:r>
            <w:r>
              <w:rPr>
                <w:spacing w:val="-2"/>
                <w:sz w:val="24"/>
              </w:rPr>
              <w:t xml:space="preserve">ния через третьи цепи, временные влияния. Защищенность цепей от взаимных </w:t>
            </w:r>
            <w:r>
              <w:rPr>
                <w:spacing w:val="-1"/>
                <w:sz w:val="24"/>
              </w:rPr>
              <w:t>электромагнитных влия-</w:t>
            </w:r>
            <w:r>
              <w:rPr>
                <w:sz w:val="24"/>
              </w:rPr>
              <w:t xml:space="preserve"> ний на ближний и дальний конец.</w:t>
            </w:r>
            <w:r>
              <w:rPr>
                <w:spacing w:val="1"/>
                <w:sz w:val="24"/>
              </w:rPr>
              <w:t xml:space="preserve"> </w:t>
            </w:r>
            <w:r>
              <w:rPr>
                <w:sz w:val="24"/>
              </w:rPr>
              <w:t>Нормы на параметры взаимных влияний для симметричных и коак-</w:t>
            </w:r>
            <w:r>
              <w:rPr>
                <w:spacing w:val="-57"/>
                <w:sz w:val="24"/>
              </w:rPr>
              <w:t xml:space="preserve"> </w:t>
            </w:r>
            <w:r>
              <w:rPr>
                <w:sz w:val="24"/>
              </w:rPr>
              <w:t>сиальных</w:t>
            </w:r>
            <w:r>
              <w:rPr>
                <w:spacing w:val="-2"/>
                <w:sz w:val="24"/>
              </w:rPr>
              <w:t xml:space="preserve"> </w:t>
            </w:r>
            <w:r>
              <w:rPr>
                <w:sz w:val="24"/>
              </w:rPr>
              <w:t>кабелей.</w:t>
            </w:r>
          </w:p>
          <w:p w:rsidR="00753CDF" w:rsidRDefault="00DC3D94">
            <w:pPr>
              <w:pStyle w:val="TableParagraph"/>
              <w:spacing w:line="264" w:lineRule="exact"/>
              <w:ind w:left="108"/>
              <w:rPr>
                <w:sz w:val="24"/>
              </w:rPr>
            </w:pPr>
            <w:r>
              <w:rPr>
                <w:sz w:val="24"/>
              </w:rPr>
              <w:t>Взаимные</w:t>
            </w:r>
            <w:r>
              <w:rPr>
                <w:spacing w:val="-5"/>
                <w:sz w:val="24"/>
              </w:rPr>
              <w:t xml:space="preserve"> </w:t>
            </w:r>
            <w:r>
              <w:rPr>
                <w:sz w:val="24"/>
              </w:rPr>
              <w:t>влияния</w:t>
            </w:r>
            <w:r>
              <w:rPr>
                <w:spacing w:val="-3"/>
                <w:sz w:val="24"/>
              </w:rPr>
              <w:t xml:space="preserve"> </w:t>
            </w:r>
            <w:r>
              <w:rPr>
                <w:sz w:val="24"/>
              </w:rPr>
              <w:t>в</w:t>
            </w:r>
            <w:r>
              <w:rPr>
                <w:spacing w:val="-4"/>
                <w:sz w:val="24"/>
              </w:rPr>
              <w:t xml:space="preserve"> </w:t>
            </w:r>
            <w:r>
              <w:rPr>
                <w:sz w:val="24"/>
              </w:rPr>
              <w:t>оптических</w:t>
            </w:r>
            <w:r>
              <w:rPr>
                <w:spacing w:val="-1"/>
                <w:sz w:val="24"/>
              </w:rPr>
              <w:t xml:space="preserve"> </w:t>
            </w:r>
            <w:r>
              <w:rPr>
                <w:sz w:val="24"/>
              </w:rPr>
              <w:t>кабелях</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2"/>
                <w:sz w:val="24"/>
              </w:rPr>
              <w:t xml:space="preserve"> </w:t>
            </w:r>
            <w:r>
              <w:rPr>
                <w:b/>
                <w:sz w:val="24"/>
              </w:rPr>
              <w:t>Защита</w:t>
            </w:r>
            <w:r>
              <w:rPr>
                <w:b/>
                <w:spacing w:val="-2"/>
                <w:sz w:val="24"/>
              </w:rPr>
              <w:t xml:space="preserve"> </w:t>
            </w:r>
            <w:r>
              <w:rPr>
                <w:b/>
                <w:sz w:val="24"/>
              </w:rPr>
              <w:t>цепей</w:t>
            </w:r>
            <w:r>
              <w:rPr>
                <w:b/>
                <w:spacing w:val="-2"/>
                <w:sz w:val="24"/>
              </w:rPr>
              <w:t xml:space="preserve"> </w:t>
            </w:r>
            <w:r>
              <w:rPr>
                <w:b/>
                <w:sz w:val="24"/>
              </w:rPr>
              <w:t>и</w:t>
            </w:r>
            <w:r>
              <w:rPr>
                <w:b/>
                <w:spacing w:val="-3"/>
                <w:sz w:val="24"/>
              </w:rPr>
              <w:t xml:space="preserve"> </w:t>
            </w:r>
            <w:r>
              <w:rPr>
                <w:b/>
                <w:sz w:val="24"/>
              </w:rPr>
              <w:t>трактов</w:t>
            </w:r>
            <w:r>
              <w:rPr>
                <w:b/>
                <w:spacing w:val="-2"/>
                <w:sz w:val="24"/>
              </w:rPr>
              <w:t xml:space="preserve"> </w:t>
            </w:r>
            <w:r>
              <w:rPr>
                <w:b/>
                <w:sz w:val="24"/>
              </w:rPr>
              <w:t>от</w:t>
            </w:r>
            <w:r>
              <w:rPr>
                <w:b/>
                <w:spacing w:val="-1"/>
                <w:sz w:val="24"/>
              </w:rPr>
              <w:t xml:space="preserve"> </w:t>
            </w:r>
            <w:r>
              <w:rPr>
                <w:b/>
                <w:sz w:val="24"/>
              </w:rPr>
              <w:t>взаимных</w:t>
            </w:r>
            <w:r>
              <w:rPr>
                <w:b/>
                <w:spacing w:val="-1"/>
                <w:sz w:val="24"/>
              </w:rPr>
              <w:t xml:space="preserve"> </w:t>
            </w:r>
            <w:r>
              <w:rPr>
                <w:b/>
                <w:sz w:val="24"/>
              </w:rPr>
              <w:t>влияний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73"/>
              <w:jc w:val="both"/>
              <w:rPr>
                <w:sz w:val="24"/>
              </w:rPr>
            </w:pPr>
            <w:r>
              <w:rPr>
                <w:sz w:val="24"/>
              </w:rPr>
              <w:t>Меры повышения защищенности цепей и трактов от взаимных влияний: скрещивание в кабелях связи,</w:t>
            </w:r>
            <w:r>
              <w:rPr>
                <w:spacing w:val="1"/>
                <w:sz w:val="24"/>
              </w:rPr>
              <w:t xml:space="preserve"> </w:t>
            </w:r>
            <w:r>
              <w:rPr>
                <w:sz w:val="24"/>
              </w:rPr>
              <w:t>конденсаторное симметрирование, симметрирование контурами противосвязи. Симметрирование НЧ</w:t>
            </w:r>
            <w:r>
              <w:rPr>
                <w:spacing w:val="1"/>
                <w:sz w:val="24"/>
              </w:rPr>
              <w:t xml:space="preserve"> </w:t>
            </w:r>
            <w:r>
              <w:rPr>
                <w:sz w:val="24"/>
              </w:rPr>
              <w:t>кабелей.</w:t>
            </w:r>
            <w:r>
              <w:rPr>
                <w:spacing w:val="-1"/>
                <w:sz w:val="24"/>
              </w:rPr>
              <w:t xml:space="preserve"> </w:t>
            </w:r>
            <w:r>
              <w:rPr>
                <w:sz w:val="24"/>
              </w:rPr>
              <w:t>Симметрирование</w:t>
            </w:r>
            <w:r>
              <w:rPr>
                <w:spacing w:val="-1"/>
                <w:sz w:val="24"/>
              </w:rPr>
              <w:t xml:space="preserve"> </w:t>
            </w:r>
            <w:r>
              <w:rPr>
                <w:sz w:val="24"/>
              </w:rPr>
              <w:t>ВЧ кабелей.</w:t>
            </w:r>
          </w:p>
          <w:p w:rsidR="00753CDF" w:rsidRDefault="00DC3D94">
            <w:pPr>
              <w:pStyle w:val="TableParagraph"/>
              <w:ind w:left="108"/>
              <w:rPr>
                <w:sz w:val="24"/>
              </w:rPr>
            </w:pPr>
            <w:r>
              <w:rPr>
                <w:sz w:val="24"/>
              </w:rPr>
              <w:t>Экранирование</w:t>
            </w:r>
            <w:r>
              <w:rPr>
                <w:spacing w:val="-6"/>
                <w:sz w:val="24"/>
              </w:rPr>
              <w:t xml:space="preserve"> </w:t>
            </w:r>
            <w:r>
              <w:rPr>
                <w:sz w:val="24"/>
              </w:rPr>
              <w:t>электрических</w:t>
            </w:r>
            <w:r>
              <w:rPr>
                <w:spacing w:val="-4"/>
                <w:sz w:val="24"/>
              </w:rPr>
              <w:t xml:space="preserve"> </w:t>
            </w:r>
            <w:r>
              <w:rPr>
                <w:sz w:val="24"/>
              </w:rPr>
              <w:t>кабелей</w:t>
            </w:r>
            <w:r>
              <w:rPr>
                <w:spacing w:val="-5"/>
                <w:sz w:val="24"/>
              </w:rPr>
              <w:t xml:space="preserve"> </w:t>
            </w:r>
            <w:r>
              <w:rPr>
                <w:sz w:val="24"/>
              </w:rPr>
              <w:t>связи.</w:t>
            </w:r>
          </w:p>
          <w:p w:rsidR="00753CDF" w:rsidRDefault="00DC3D94">
            <w:pPr>
              <w:pStyle w:val="TableParagraph"/>
              <w:ind w:left="108" w:right="4628"/>
              <w:rPr>
                <w:sz w:val="24"/>
              </w:rPr>
            </w:pPr>
            <w:r>
              <w:rPr>
                <w:sz w:val="24"/>
              </w:rPr>
              <w:t>Защита коаксиальных кабелей от</w:t>
            </w:r>
            <w:r>
              <w:rPr>
                <w:spacing w:val="1"/>
                <w:sz w:val="24"/>
              </w:rPr>
              <w:t xml:space="preserve"> </w:t>
            </w:r>
            <w:r>
              <w:rPr>
                <w:sz w:val="24"/>
              </w:rPr>
              <w:t>взаимных влияний.</w:t>
            </w:r>
            <w:r>
              <w:rPr>
                <w:spacing w:val="-58"/>
                <w:sz w:val="24"/>
              </w:rPr>
              <w:t xml:space="preserve"> </w:t>
            </w:r>
            <w:r>
              <w:rPr>
                <w:sz w:val="24"/>
              </w:rPr>
              <w:t>Защита</w:t>
            </w:r>
            <w:r>
              <w:rPr>
                <w:spacing w:val="-2"/>
                <w:sz w:val="24"/>
              </w:rPr>
              <w:t xml:space="preserve"> </w:t>
            </w:r>
            <w:r>
              <w:rPr>
                <w:sz w:val="24"/>
              </w:rPr>
              <w:t>оптических</w:t>
            </w:r>
            <w:r>
              <w:rPr>
                <w:spacing w:val="1"/>
                <w:sz w:val="24"/>
              </w:rPr>
              <w:t xml:space="preserve"> </w:t>
            </w:r>
            <w:r>
              <w:rPr>
                <w:sz w:val="24"/>
              </w:rPr>
              <w:t>трактов</w:t>
            </w:r>
            <w:r>
              <w:rPr>
                <w:spacing w:val="-1"/>
                <w:sz w:val="24"/>
              </w:rPr>
              <w:t xml:space="preserve"> </w:t>
            </w:r>
            <w:r>
              <w:rPr>
                <w:sz w:val="24"/>
              </w:rPr>
              <w:t>от</w:t>
            </w:r>
            <w:r>
              <w:rPr>
                <w:spacing w:val="-1"/>
                <w:sz w:val="24"/>
              </w:rPr>
              <w:t xml:space="preserve"> </w:t>
            </w:r>
            <w:r>
              <w:rPr>
                <w:sz w:val="24"/>
              </w:rPr>
              <w:t>взаимных</w:t>
            </w:r>
            <w:r>
              <w:rPr>
                <w:spacing w:val="-2"/>
                <w:sz w:val="24"/>
              </w:rPr>
              <w:t xml:space="preserve"> </w:t>
            </w:r>
            <w:r>
              <w:rPr>
                <w:sz w:val="24"/>
              </w:rPr>
              <w:t>помех.</w:t>
            </w:r>
          </w:p>
          <w:p w:rsidR="00753CDF" w:rsidRDefault="00DC3D94">
            <w:pPr>
              <w:pStyle w:val="TableParagraph"/>
              <w:spacing w:line="264" w:lineRule="exact"/>
              <w:ind w:left="108"/>
              <w:rPr>
                <w:sz w:val="24"/>
              </w:rPr>
            </w:pPr>
            <w:r>
              <w:rPr>
                <w:sz w:val="24"/>
              </w:rPr>
              <w:t>Защита</w:t>
            </w:r>
            <w:r>
              <w:rPr>
                <w:spacing w:val="-5"/>
                <w:sz w:val="24"/>
              </w:rPr>
              <w:t xml:space="preserve"> </w:t>
            </w:r>
            <w:r>
              <w:rPr>
                <w:sz w:val="24"/>
              </w:rPr>
              <w:t>от</w:t>
            </w:r>
            <w:r>
              <w:rPr>
                <w:spacing w:val="-3"/>
                <w:sz w:val="24"/>
              </w:rPr>
              <w:t xml:space="preserve"> </w:t>
            </w:r>
            <w:r>
              <w:rPr>
                <w:sz w:val="24"/>
              </w:rPr>
              <w:t>взаимных</w:t>
            </w:r>
            <w:r>
              <w:rPr>
                <w:spacing w:val="-1"/>
                <w:sz w:val="24"/>
              </w:rPr>
              <w:t xml:space="preserve"> </w:t>
            </w:r>
            <w:r>
              <w:rPr>
                <w:sz w:val="24"/>
              </w:rPr>
              <w:t>влияний</w:t>
            </w:r>
            <w:r>
              <w:rPr>
                <w:spacing w:val="-3"/>
                <w:sz w:val="24"/>
              </w:rPr>
              <w:t xml:space="preserve"> </w:t>
            </w:r>
            <w:r>
              <w:rPr>
                <w:sz w:val="24"/>
              </w:rPr>
              <w:t>трактов</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комбинированных</w:t>
            </w:r>
            <w:r>
              <w:rPr>
                <w:spacing w:val="-2"/>
                <w:sz w:val="24"/>
              </w:rPr>
              <w:t xml:space="preserve"> </w:t>
            </w:r>
            <w:r>
              <w:rPr>
                <w:sz w:val="24"/>
              </w:rPr>
              <w:t>систем</w:t>
            </w:r>
            <w:r>
              <w:rPr>
                <w:spacing w:val="-4"/>
                <w:sz w:val="24"/>
              </w:rPr>
              <w:t xml:space="preserve"> </w:t>
            </w:r>
            <w:r>
              <w:rPr>
                <w:sz w:val="24"/>
              </w:rPr>
              <w:t>передачи</w:t>
            </w:r>
          </w:p>
        </w:tc>
        <w:tc>
          <w:tcPr>
            <w:tcW w:w="1222" w:type="dxa"/>
            <w:vMerge w:val="restart"/>
          </w:tcPr>
          <w:p w:rsidR="00753CDF" w:rsidRDefault="00753CDF">
            <w:pPr>
              <w:pStyle w:val="TableParagraph"/>
              <w:rPr>
                <w:sz w:val="24"/>
              </w:rPr>
            </w:pPr>
          </w:p>
        </w:tc>
      </w:tr>
      <w:tr w:rsidR="00753CDF">
        <w:trPr>
          <w:trHeight w:val="193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3.</w:t>
            </w:r>
            <w:r>
              <w:rPr>
                <w:b/>
                <w:spacing w:val="-2"/>
                <w:sz w:val="24"/>
              </w:rPr>
              <w:t xml:space="preserve"> </w:t>
            </w:r>
            <w:r>
              <w:rPr>
                <w:b/>
                <w:sz w:val="24"/>
              </w:rPr>
              <w:t>Внешние</w:t>
            </w:r>
            <w:r>
              <w:rPr>
                <w:b/>
                <w:spacing w:val="-2"/>
                <w:sz w:val="24"/>
              </w:rPr>
              <w:t xml:space="preserve"> </w:t>
            </w:r>
            <w:r>
              <w:rPr>
                <w:b/>
                <w:sz w:val="24"/>
              </w:rPr>
              <w:t>влияния</w:t>
            </w:r>
            <w:r>
              <w:rPr>
                <w:b/>
                <w:spacing w:val="-1"/>
                <w:sz w:val="24"/>
              </w:rPr>
              <w:t xml:space="preserve"> </w:t>
            </w:r>
            <w:r>
              <w:rPr>
                <w:b/>
                <w:sz w:val="24"/>
              </w:rPr>
              <w:t>на</w:t>
            </w:r>
            <w:r>
              <w:rPr>
                <w:b/>
                <w:spacing w:val="-1"/>
                <w:sz w:val="24"/>
              </w:rPr>
              <w:t xml:space="preserve"> </w:t>
            </w:r>
            <w:r>
              <w:rPr>
                <w:b/>
                <w:sz w:val="24"/>
              </w:rPr>
              <w:t>линии</w:t>
            </w:r>
            <w:r>
              <w:rPr>
                <w:b/>
                <w:spacing w:val="-1"/>
                <w:sz w:val="24"/>
              </w:rPr>
              <w:t xml:space="preserve"> </w:t>
            </w:r>
            <w:r>
              <w:rPr>
                <w:b/>
                <w:sz w:val="24"/>
              </w:rPr>
              <w:t>связи</w:t>
            </w:r>
          </w:p>
          <w:p w:rsidR="00753CDF" w:rsidRDefault="00DC3D94">
            <w:pPr>
              <w:pStyle w:val="TableParagraph"/>
              <w:ind w:left="108" w:right="314"/>
              <w:jc w:val="both"/>
              <w:rPr>
                <w:sz w:val="24"/>
              </w:rPr>
            </w:pPr>
            <w:r>
              <w:rPr>
                <w:sz w:val="24"/>
              </w:rPr>
              <w:t>Физическая сущность и источники</w:t>
            </w:r>
            <w:r>
              <w:rPr>
                <w:spacing w:val="1"/>
                <w:sz w:val="24"/>
              </w:rPr>
              <w:t xml:space="preserve"> </w:t>
            </w:r>
            <w:r>
              <w:rPr>
                <w:sz w:val="24"/>
              </w:rPr>
              <w:t>внешних электромагнитных влияний на цепи связи. Особенности</w:t>
            </w:r>
            <w:r>
              <w:rPr>
                <w:spacing w:val="1"/>
                <w:sz w:val="24"/>
              </w:rPr>
              <w:t xml:space="preserve"> </w:t>
            </w:r>
            <w:r>
              <w:rPr>
                <w:sz w:val="24"/>
              </w:rPr>
              <w:t>влияния на воздушные и кабельные направляющие системы электросвязи. Нормы опасных и мешаю-</w:t>
            </w:r>
            <w:r>
              <w:rPr>
                <w:spacing w:val="1"/>
                <w:sz w:val="24"/>
              </w:rPr>
              <w:t xml:space="preserve"> </w:t>
            </w:r>
            <w:r>
              <w:rPr>
                <w:sz w:val="24"/>
              </w:rPr>
              <w:t>щих</w:t>
            </w:r>
            <w:r>
              <w:rPr>
                <w:spacing w:val="1"/>
                <w:sz w:val="24"/>
              </w:rPr>
              <w:t xml:space="preserve"> </w:t>
            </w:r>
            <w:r>
              <w:rPr>
                <w:sz w:val="24"/>
              </w:rPr>
              <w:t>влияний</w:t>
            </w:r>
            <w:r>
              <w:rPr>
                <w:spacing w:val="-2"/>
                <w:sz w:val="24"/>
              </w:rPr>
              <w:t xml:space="preserve"> </w:t>
            </w:r>
            <w:r>
              <w:rPr>
                <w:sz w:val="24"/>
              </w:rPr>
              <w:t>на</w:t>
            </w:r>
            <w:r>
              <w:rPr>
                <w:spacing w:val="-1"/>
                <w:sz w:val="24"/>
              </w:rPr>
              <w:t xml:space="preserve"> </w:t>
            </w:r>
            <w:r>
              <w:rPr>
                <w:sz w:val="24"/>
              </w:rPr>
              <w:t>электрические</w:t>
            </w:r>
            <w:r>
              <w:rPr>
                <w:spacing w:val="-1"/>
                <w:sz w:val="24"/>
              </w:rPr>
              <w:t xml:space="preserve"> </w:t>
            </w:r>
            <w:r>
              <w:rPr>
                <w:sz w:val="24"/>
              </w:rPr>
              <w:t>кабели связи.</w:t>
            </w:r>
          </w:p>
          <w:p w:rsidR="00753CDF" w:rsidRDefault="00DC3D94">
            <w:pPr>
              <w:pStyle w:val="TableParagraph"/>
              <w:spacing w:line="270" w:lineRule="atLeast"/>
              <w:ind w:left="108" w:right="214"/>
              <w:rPr>
                <w:sz w:val="24"/>
              </w:rPr>
            </w:pPr>
            <w:r>
              <w:rPr>
                <w:sz w:val="24"/>
              </w:rPr>
              <w:t>Влияние атмосферного электричества. Влияние линий электропередачи. Влияние электрифицирован-</w:t>
            </w:r>
            <w:r>
              <w:rPr>
                <w:spacing w:val="1"/>
                <w:sz w:val="24"/>
              </w:rPr>
              <w:t xml:space="preserve"> </w:t>
            </w:r>
            <w:r>
              <w:rPr>
                <w:sz w:val="24"/>
              </w:rPr>
              <w:t>ных железных дорог и городского электротранспорта. Влияние радиостанций на направляющие систе-</w:t>
            </w:r>
            <w:r>
              <w:rPr>
                <w:spacing w:val="-57"/>
                <w:sz w:val="24"/>
              </w:rPr>
              <w:t xml:space="preserve"> </w:t>
            </w:r>
            <w:r>
              <w:rPr>
                <w:sz w:val="24"/>
              </w:rPr>
              <w:t>мы</w:t>
            </w:r>
            <w:r>
              <w:rPr>
                <w:spacing w:val="-1"/>
                <w:sz w:val="24"/>
              </w:rPr>
              <w:t xml:space="preserve"> </w:t>
            </w:r>
            <w:r>
              <w:rPr>
                <w:sz w:val="24"/>
              </w:rPr>
              <w:t>электросвязи</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Меры</w:t>
            </w:r>
            <w:r>
              <w:rPr>
                <w:b/>
                <w:spacing w:val="-2"/>
                <w:sz w:val="24"/>
              </w:rPr>
              <w:t xml:space="preserve"> </w:t>
            </w:r>
            <w:r>
              <w:rPr>
                <w:b/>
                <w:sz w:val="24"/>
              </w:rPr>
              <w:t>защиты</w:t>
            </w:r>
            <w:r>
              <w:rPr>
                <w:b/>
                <w:spacing w:val="-2"/>
                <w:sz w:val="24"/>
              </w:rPr>
              <w:t xml:space="preserve"> </w:t>
            </w:r>
            <w:r>
              <w:rPr>
                <w:b/>
                <w:sz w:val="24"/>
              </w:rPr>
              <w:t>сооружений</w:t>
            </w:r>
            <w:r>
              <w:rPr>
                <w:b/>
                <w:spacing w:val="-2"/>
                <w:sz w:val="24"/>
              </w:rPr>
              <w:t xml:space="preserve"> </w:t>
            </w:r>
            <w:r>
              <w:rPr>
                <w:b/>
                <w:sz w:val="24"/>
              </w:rPr>
              <w:t>связи</w:t>
            </w:r>
            <w:r>
              <w:rPr>
                <w:b/>
                <w:spacing w:val="-1"/>
                <w:sz w:val="24"/>
              </w:rPr>
              <w:t xml:space="preserve"> </w:t>
            </w:r>
            <w:r>
              <w:rPr>
                <w:b/>
                <w:sz w:val="24"/>
              </w:rPr>
              <w:t>от</w:t>
            </w:r>
            <w:r>
              <w:rPr>
                <w:b/>
                <w:spacing w:val="-1"/>
                <w:sz w:val="24"/>
              </w:rPr>
              <w:t xml:space="preserve"> </w:t>
            </w:r>
            <w:r>
              <w:rPr>
                <w:b/>
                <w:sz w:val="24"/>
              </w:rPr>
              <w:t>внешних</w:t>
            </w:r>
            <w:r>
              <w:rPr>
                <w:b/>
                <w:spacing w:val="-2"/>
                <w:sz w:val="24"/>
              </w:rPr>
              <w:t xml:space="preserve"> </w:t>
            </w:r>
            <w:r>
              <w:rPr>
                <w:b/>
                <w:sz w:val="24"/>
              </w:rPr>
              <w:t>влияний</w:t>
            </w:r>
          </w:p>
          <w:p w:rsidR="00753CDF" w:rsidRDefault="00DC3D94">
            <w:pPr>
              <w:pStyle w:val="TableParagraph"/>
              <w:ind w:left="108" w:right="321"/>
              <w:jc w:val="both"/>
              <w:rPr>
                <w:sz w:val="24"/>
              </w:rPr>
            </w:pPr>
            <w:r>
              <w:rPr>
                <w:sz w:val="24"/>
              </w:rPr>
              <w:t>Схемы защиты,</w:t>
            </w:r>
            <w:r>
              <w:rPr>
                <w:spacing w:val="1"/>
                <w:sz w:val="24"/>
              </w:rPr>
              <w:t xml:space="preserve"> </w:t>
            </w:r>
            <w:r>
              <w:rPr>
                <w:sz w:val="24"/>
              </w:rPr>
              <w:t>разрядники и предохранители.</w:t>
            </w:r>
            <w:r>
              <w:rPr>
                <w:spacing w:val="1"/>
                <w:sz w:val="24"/>
              </w:rPr>
              <w:t xml:space="preserve"> </w:t>
            </w:r>
            <w:r>
              <w:rPr>
                <w:sz w:val="24"/>
              </w:rPr>
              <w:t>Каскадная защита и молниеотводы.</w:t>
            </w:r>
            <w:r>
              <w:rPr>
                <w:spacing w:val="1"/>
                <w:sz w:val="24"/>
              </w:rPr>
              <w:t xml:space="preserve"> </w:t>
            </w:r>
            <w:r>
              <w:rPr>
                <w:sz w:val="24"/>
              </w:rPr>
              <w:t>Защита от грозы</w:t>
            </w:r>
            <w:r>
              <w:rPr>
                <w:spacing w:val="-57"/>
                <w:sz w:val="24"/>
              </w:rPr>
              <w:t xml:space="preserve"> </w:t>
            </w:r>
            <w:r>
              <w:rPr>
                <w:sz w:val="24"/>
              </w:rPr>
              <w:t>кабельных линий. Экранирующие тросы. Редукционные трансформаторы, отсасывающие трансфор-</w:t>
            </w:r>
            <w:r>
              <w:rPr>
                <w:spacing w:val="1"/>
                <w:sz w:val="24"/>
              </w:rPr>
              <w:t xml:space="preserve"> </w:t>
            </w:r>
            <w:r>
              <w:rPr>
                <w:sz w:val="24"/>
              </w:rPr>
              <w:t>маторы и контуры.</w:t>
            </w:r>
            <w:r>
              <w:rPr>
                <w:spacing w:val="1"/>
                <w:sz w:val="24"/>
              </w:rPr>
              <w:t xml:space="preserve"> </w:t>
            </w:r>
            <w:r>
              <w:rPr>
                <w:sz w:val="24"/>
              </w:rPr>
              <w:t>Заземление кабелей связи,</w:t>
            </w:r>
            <w:r>
              <w:rPr>
                <w:spacing w:val="1"/>
                <w:sz w:val="24"/>
              </w:rPr>
              <w:t xml:space="preserve"> </w:t>
            </w:r>
            <w:r>
              <w:rPr>
                <w:sz w:val="24"/>
              </w:rPr>
              <w:t>устройство заземлений.</w:t>
            </w:r>
            <w:r>
              <w:rPr>
                <w:spacing w:val="1"/>
                <w:sz w:val="24"/>
              </w:rPr>
              <w:t xml:space="preserve"> </w:t>
            </w:r>
            <w:r>
              <w:rPr>
                <w:sz w:val="24"/>
              </w:rPr>
              <w:t>Применение экранов различ-</w:t>
            </w:r>
            <w:r>
              <w:rPr>
                <w:spacing w:val="1"/>
                <w:sz w:val="24"/>
              </w:rPr>
              <w:t xml:space="preserve"> </w:t>
            </w:r>
            <w:r>
              <w:rPr>
                <w:sz w:val="24"/>
              </w:rPr>
              <w:t>ных</w:t>
            </w:r>
            <w:r>
              <w:rPr>
                <w:spacing w:val="-2"/>
                <w:sz w:val="24"/>
              </w:rPr>
              <w:t xml:space="preserve"> </w:t>
            </w:r>
            <w:r>
              <w:rPr>
                <w:sz w:val="24"/>
              </w:rPr>
              <w:t>конструкций.</w:t>
            </w:r>
          </w:p>
          <w:p w:rsidR="00753CDF" w:rsidRDefault="00DC3D94">
            <w:pPr>
              <w:pStyle w:val="TableParagraph"/>
              <w:spacing w:line="264" w:lineRule="exact"/>
              <w:ind w:left="108"/>
              <w:jc w:val="both"/>
              <w:rPr>
                <w:sz w:val="24"/>
              </w:rPr>
            </w:pPr>
            <w:r>
              <w:rPr>
                <w:sz w:val="24"/>
              </w:rPr>
              <w:t>Защита</w:t>
            </w:r>
            <w:r>
              <w:rPr>
                <w:spacing w:val="-5"/>
                <w:sz w:val="24"/>
              </w:rPr>
              <w:t xml:space="preserve"> </w:t>
            </w:r>
            <w:r>
              <w:rPr>
                <w:sz w:val="24"/>
              </w:rPr>
              <w:t>оптических</w:t>
            </w:r>
            <w:r>
              <w:rPr>
                <w:spacing w:val="-1"/>
                <w:sz w:val="24"/>
              </w:rPr>
              <w:t xml:space="preserve"> </w:t>
            </w:r>
            <w:r>
              <w:rPr>
                <w:sz w:val="24"/>
              </w:rPr>
              <w:t>трактов</w:t>
            </w:r>
            <w:r>
              <w:rPr>
                <w:spacing w:val="-3"/>
                <w:sz w:val="24"/>
              </w:rPr>
              <w:t xml:space="preserve"> </w:t>
            </w:r>
            <w:r>
              <w:rPr>
                <w:sz w:val="24"/>
              </w:rPr>
              <w:t>от</w:t>
            </w:r>
            <w:r>
              <w:rPr>
                <w:spacing w:val="-4"/>
                <w:sz w:val="24"/>
              </w:rPr>
              <w:t xml:space="preserve"> </w:t>
            </w:r>
            <w:r>
              <w:rPr>
                <w:sz w:val="24"/>
              </w:rPr>
              <w:t>внешних</w:t>
            </w:r>
            <w:r>
              <w:rPr>
                <w:spacing w:val="-1"/>
                <w:sz w:val="24"/>
              </w:rPr>
              <w:t xml:space="preserve"> </w:t>
            </w:r>
            <w:r>
              <w:rPr>
                <w:sz w:val="24"/>
              </w:rPr>
              <w:t>влияний</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Коррозия</w:t>
            </w:r>
            <w:r>
              <w:rPr>
                <w:b/>
                <w:spacing w:val="-5"/>
                <w:sz w:val="24"/>
              </w:rPr>
              <w:t xml:space="preserve"> </w:t>
            </w:r>
            <w:r>
              <w:rPr>
                <w:b/>
                <w:sz w:val="24"/>
              </w:rPr>
              <w:t>кабельных</w:t>
            </w:r>
            <w:r>
              <w:rPr>
                <w:b/>
                <w:spacing w:val="-1"/>
                <w:sz w:val="24"/>
              </w:rPr>
              <w:t xml:space="preserve"> </w:t>
            </w:r>
            <w:r>
              <w:rPr>
                <w:b/>
                <w:sz w:val="24"/>
              </w:rPr>
              <w:t>оболочек</w:t>
            </w:r>
            <w:r>
              <w:rPr>
                <w:b/>
                <w:spacing w:val="-2"/>
                <w:sz w:val="24"/>
              </w:rPr>
              <w:t xml:space="preserve"> </w:t>
            </w:r>
            <w:r>
              <w:rPr>
                <w:b/>
                <w:sz w:val="24"/>
              </w:rPr>
              <w:t>и</w:t>
            </w:r>
            <w:r>
              <w:rPr>
                <w:b/>
                <w:spacing w:val="-2"/>
                <w:sz w:val="24"/>
              </w:rPr>
              <w:t xml:space="preserve"> </w:t>
            </w:r>
            <w:r>
              <w:rPr>
                <w:b/>
                <w:sz w:val="24"/>
              </w:rPr>
              <w:t>меры</w:t>
            </w:r>
            <w:r>
              <w:rPr>
                <w:b/>
                <w:spacing w:val="-1"/>
                <w:sz w:val="24"/>
              </w:rPr>
              <w:t xml:space="preserve"> </w:t>
            </w:r>
            <w:r>
              <w:rPr>
                <w:b/>
                <w:sz w:val="24"/>
              </w:rPr>
              <w:t>защиты</w:t>
            </w:r>
          </w:p>
          <w:p w:rsidR="00753CDF" w:rsidRDefault="00DC3D94">
            <w:pPr>
              <w:pStyle w:val="TableParagraph"/>
              <w:spacing w:line="276" w:lineRule="exact"/>
              <w:ind w:left="108" w:right="154"/>
              <w:rPr>
                <w:sz w:val="24"/>
              </w:rPr>
            </w:pPr>
            <w:r>
              <w:rPr>
                <w:sz w:val="24"/>
              </w:rPr>
              <w:t>Основные</w:t>
            </w:r>
            <w:r>
              <w:rPr>
                <w:spacing w:val="-6"/>
                <w:sz w:val="24"/>
              </w:rPr>
              <w:t xml:space="preserve"> </w:t>
            </w:r>
            <w:r>
              <w:rPr>
                <w:sz w:val="24"/>
              </w:rPr>
              <w:t>виды</w:t>
            </w:r>
            <w:r>
              <w:rPr>
                <w:spacing w:val="-4"/>
                <w:sz w:val="24"/>
              </w:rPr>
              <w:t xml:space="preserve"> </w:t>
            </w:r>
            <w:r>
              <w:rPr>
                <w:sz w:val="24"/>
              </w:rPr>
              <w:t>коррозии:</w:t>
            </w:r>
            <w:r>
              <w:rPr>
                <w:spacing w:val="-6"/>
                <w:sz w:val="24"/>
              </w:rPr>
              <w:t xml:space="preserve"> </w:t>
            </w:r>
            <w:r>
              <w:rPr>
                <w:sz w:val="24"/>
              </w:rPr>
              <w:t>почвенная</w:t>
            </w:r>
            <w:r>
              <w:rPr>
                <w:spacing w:val="-4"/>
                <w:sz w:val="24"/>
              </w:rPr>
              <w:t xml:space="preserve"> </w:t>
            </w:r>
            <w:r>
              <w:rPr>
                <w:sz w:val="24"/>
              </w:rPr>
              <w:t>коррозия,</w:t>
            </w:r>
            <w:r>
              <w:rPr>
                <w:spacing w:val="-4"/>
                <w:sz w:val="24"/>
              </w:rPr>
              <w:t xml:space="preserve"> </w:t>
            </w:r>
            <w:r>
              <w:rPr>
                <w:sz w:val="24"/>
              </w:rPr>
              <w:t>межкристаллитная</w:t>
            </w:r>
            <w:r>
              <w:rPr>
                <w:spacing w:val="-4"/>
                <w:sz w:val="24"/>
              </w:rPr>
              <w:t xml:space="preserve"> </w:t>
            </w:r>
            <w:r>
              <w:rPr>
                <w:sz w:val="24"/>
              </w:rPr>
              <w:t>коррозия,</w:t>
            </w:r>
            <w:r>
              <w:rPr>
                <w:spacing w:val="-4"/>
                <w:sz w:val="24"/>
              </w:rPr>
              <w:t xml:space="preserve"> </w:t>
            </w:r>
            <w:r>
              <w:rPr>
                <w:sz w:val="24"/>
              </w:rPr>
              <w:t>электрическая</w:t>
            </w:r>
            <w:r>
              <w:rPr>
                <w:spacing w:val="-4"/>
                <w:sz w:val="24"/>
              </w:rPr>
              <w:t xml:space="preserve"> </w:t>
            </w:r>
            <w:r>
              <w:rPr>
                <w:sz w:val="24"/>
              </w:rPr>
              <w:t>коррозия,</w:t>
            </w:r>
            <w:r>
              <w:rPr>
                <w:spacing w:val="-57"/>
                <w:sz w:val="24"/>
              </w:rPr>
              <w:t xml:space="preserve"> </w:t>
            </w:r>
            <w:r>
              <w:rPr>
                <w:sz w:val="24"/>
              </w:rPr>
              <w:t>причины появления различных коррозий. Меры защиты от коррозии на кабели связи: электрический</w:t>
            </w:r>
            <w:r>
              <w:rPr>
                <w:spacing w:val="1"/>
                <w:sz w:val="24"/>
              </w:rPr>
              <w:t xml:space="preserve"> </w:t>
            </w:r>
            <w:r>
              <w:rPr>
                <w:sz w:val="24"/>
              </w:rPr>
              <w:t>дренаж,</w:t>
            </w:r>
            <w:r>
              <w:rPr>
                <w:spacing w:val="-1"/>
                <w:sz w:val="24"/>
              </w:rPr>
              <w:t xml:space="preserve"> </w:t>
            </w:r>
            <w:r>
              <w:rPr>
                <w:sz w:val="24"/>
              </w:rPr>
              <w:t>катодные</w:t>
            </w:r>
            <w:r>
              <w:rPr>
                <w:spacing w:val="-3"/>
                <w:sz w:val="24"/>
              </w:rPr>
              <w:t xml:space="preserve"> </w:t>
            </w:r>
            <w:r>
              <w:rPr>
                <w:sz w:val="24"/>
              </w:rPr>
              <w:t>станции,</w:t>
            </w:r>
            <w:r>
              <w:rPr>
                <w:spacing w:val="56"/>
                <w:sz w:val="24"/>
              </w:rPr>
              <w:t xml:space="preserve"> </w:t>
            </w:r>
            <w:r>
              <w:rPr>
                <w:sz w:val="24"/>
              </w:rPr>
              <w:t>протекторные</w:t>
            </w:r>
            <w:r>
              <w:rPr>
                <w:spacing w:val="-1"/>
                <w:sz w:val="24"/>
              </w:rPr>
              <w:t xml:space="preserve"> </w:t>
            </w:r>
            <w:r>
              <w:rPr>
                <w:sz w:val="24"/>
              </w:rPr>
              <w:t>установки,</w:t>
            </w:r>
            <w:r>
              <w:rPr>
                <w:spacing w:val="2"/>
                <w:sz w:val="24"/>
              </w:rPr>
              <w:t xml:space="preserve"> </w:t>
            </w:r>
            <w:r>
              <w:rPr>
                <w:sz w:val="24"/>
              </w:rPr>
              <w:t>устройства</w:t>
            </w:r>
            <w:r>
              <w:rPr>
                <w:spacing w:val="-3"/>
                <w:sz w:val="24"/>
              </w:rPr>
              <w:t xml:space="preserve"> </w:t>
            </w:r>
            <w:r>
              <w:rPr>
                <w:sz w:val="24"/>
              </w:rPr>
              <w:t>пассивной защиты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Расчет</w:t>
            </w:r>
            <w:r>
              <w:rPr>
                <w:spacing w:val="-2"/>
                <w:sz w:val="24"/>
              </w:rPr>
              <w:t xml:space="preserve"> </w:t>
            </w:r>
            <w:r>
              <w:rPr>
                <w:sz w:val="24"/>
              </w:rPr>
              <w:t>опасного</w:t>
            </w:r>
            <w:r>
              <w:rPr>
                <w:spacing w:val="-2"/>
                <w:sz w:val="24"/>
              </w:rPr>
              <w:t xml:space="preserve"> </w:t>
            </w:r>
            <w:r>
              <w:rPr>
                <w:sz w:val="24"/>
              </w:rPr>
              <w:t>магнитного</w:t>
            </w:r>
            <w:r>
              <w:rPr>
                <w:spacing w:val="-2"/>
                <w:sz w:val="24"/>
              </w:rPr>
              <w:t xml:space="preserve"> </w:t>
            </w:r>
            <w:r>
              <w:rPr>
                <w:sz w:val="24"/>
              </w:rPr>
              <w:t>влияния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Расчет</w:t>
            </w:r>
            <w:r>
              <w:rPr>
                <w:spacing w:val="-4"/>
                <w:sz w:val="24"/>
              </w:rPr>
              <w:t xml:space="preserve"> </w:t>
            </w:r>
            <w:r>
              <w:rPr>
                <w:sz w:val="24"/>
              </w:rPr>
              <w:t>взаимного</w:t>
            </w:r>
            <w:r>
              <w:rPr>
                <w:spacing w:val="-3"/>
                <w:sz w:val="24"/>
              </w:rPr>
              <w:t xml:space="preserve"> </w:t>
            </w:r>
            <w:r>
              <w:rPr>
                <w:sz w:val="24"/>
              </w:rPr>
              <w:t>влияния</w:t>
            </w:r>
            <w:r>
              <w:rPr>
                <w:spacing w:val="-4"/>
                <w:sz w:val="24"/>
              </w:rPr>
              <w:t xml:space="preserve"> </w:t>
            </w:r>
            <w:r>
              <w:rPr>
                <w:sz w:val="24"/>
              </w:rPr>
              <w:t>в</w:t>
            </w:r>
            <w:r>
              <w:rPr>
                <w:spacing w:val="-5"/>
                <w:sz w:val="24"/>
              </w:rPr>
              <w:t xml:space="preserve"> </w:t>
            </w:r>
            <w:r>
              <w:rPr>
                <w:sz w:val="24"/>
              </w:rPr>
              <w:t>симметричных</w:t>
            </w:r>
            <w:r>
              <w:rPr>
                <w:spacing w:val="-4"/>
                <w:sz w:val="24"/>
              </w:rPr>
              <w:t xml:space="preserve"> </w:t>
            </w:r>
            <w:r>
              <w:rPr>
                <w:sz w:val="24"/>
              </w:rPr>
              <w:t>цепях</w:t>
            </w:r>
            <w:r>
              <w:rPr>
                <w:spacing w:val="-2"/>
                <w:sz w:val="24"/>
              </w:rPr>
              <w:t xml:space="preserve"> </w:t>
            </w:r>
            <w:r>
              <w:rPr>
                <w:sz w:val="24"/>
              </w:rPr>
              <w:t>воздушных</w:t>
            </w:r>
            <w:r>
              <w:rPr>
                <w:spacing w:val="-3"/>
                <w:sz w:val="24"/>
              </w:rPr>
              <w:t xml:space="preserve"> </w:t>
            </w:r>
            <w:r>
              <w:rPr>
                <w:sz w:val="24"/>
              </w:rPr>
              <w:t>и</w:t>
            </w:r>
            <w:r>
              <w:rPr>
                <w:spacing w:val="-3"/>
                <w:sz w:val="24"/>
              </w:rPr>
              <w:t xml:space="preserve"> </w:t>
            </w:r>
            <w:r>
              <w:rPr>
                <w:sz w:val="24"/>
              </w:rPr>
              <w:t>кабельных</w:t>
            </w:r>
            <w:r>
              <w:rPr>
                <w:spacing w:val="-3"/>
                <w:sz w:val="24"/>
              </w:rPr>
              <w:t xml:space="preserve"> </w:t>
            </w:r>
            <w:r>
              <w:rPr>
                <w:sz w:val="24"/>
              </w:rPr>
              <w:t>линий</w:t>
            </w:r>
            <w:r>
              <w:rPr>
                <w:spacing w:val="-4"/>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Расчет</w:t>
            </w:r>
            <w:r>
              <w:rPr>
                <w:spacing w:val="-3"/>
                <w:sz w:val="24"/>
              </w:rPr>
              <w:t xml:space="preserve"> </w:t>
            </w:r>
            <w:r>
              <w:rPr>
                <w:sz w:val="24"/>
              </w:rPr>
              <w:t>влияния</w:t>
            </w:r>
            <w:r>
              <w:rPr>
                <w:spacing w:val="-3"/>
                <w:sz w:val="24"/>
              </w:rPr>
              <w:t xml:space="preserve"> </w:t>
            </w:r>
            <w:r>
              <w:rPr>
                <w:sz w:val="24"/>
              </w:rPr>
              <w:t>в</w:t>
            </w:r>
            <w:r>
              <w:rPr>
                <w:spacing w:val="-3"/>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2"/>
                <w:sz w:val="24"/>
              </w:rPr>
              <w:t xml:space="preserve"> </w:t>
            </w:r>
            <w:r>
              <w:rPr>
                <w:sz w:val="24"/>
              </w:rPr>
              <w:t>опасного</w:t>
            </w:r>
            <w:r>
              <w:rPr>
                <w:spacing w:val="-3"/>
                <w:sz w:val="24"/>
              </w:rPr>
              <w:t xml:space="preserve"> </w:t>
            </w:r>
            <w:r>
              <w:rPr>
                <w:sz w:val="24"/>
              </w:rPr>
              <w:t>и</w:t>
            </w:r>
            <w:r>
              <w:rPr>
                <w:spacing w:val="-2"/>
                <w:sz w:val="24"/>
              </w:rPr>
              <w:t xml:space="preserve"> </w:t>
            </w:r>
            <w:r>
              <w:rPr>
                <w:sz w:val="24"/>
              </w:rPr>
              <w:t>мешающего</w:t>
            </w:r>
            <w:r>
              <w:rPr>
                <w:spacing w:val="-3"/>
                <w:sz w:val="24"/>
              </w:rPr>
              <w:t xml:space="preserve"> </w:t>
            </w:r>
            <w:r>
              <w:rPr>
                <w:sz w:val="24"/>
              </w:rPr>
              <w:t>влияний</w:t>
            </w:r>
            <w:r>
              <w:rPr>
                <w:spacing w:val="-3"/>
                <w:sz w:val="24"/>
              </w:rPr>
              <w:t xml:space="preserve"> </w:t>
            </w:r>
            <w:r>
              <w:rPr>
                <w:sz w:val="24"/>
              </w:rPr>
              <w:t>высоковольтных линий</w:t>
            </w:r>
            <w:r>
              <w:rPr>
                <w:spacing w:val="-4"/>
                <w:sz w:val="24"/>
              </w:rPr>
              <w:t xml:space="preserve"> </w:t>
            </w:r>
            <w:r>
              <w:rPr>
                <w:sz w:val="24"/>
              </w:rPr>
              <w:t>передачи</w:t>
            </w:r>
            <w:r>
              <w:rPr>
                <w:spacing w:val="-3"/>
                <w:sz w:val="24"/>
              </w:rPr>
              <w:t xml:space="preserve"> </w:t>
            </w:r>
            <w:r>
              <w:rPr>
                <w:sz w:val="24"/>
              </w:rPr>
              <w:t>на</w:t>
            </w:r>
            <w:r>
              <w:rPr>
                <w:spacing w:val="-3"/>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Расчет</w:t>
            </w:r>
            <w:r>
              <w:rPr>
                <w:spacing w:val="-2"/>
                <w:sz w:val="24"/>
              </w:rPr>
              <w:t xml:space="preserve"> </w:t>
            </w:r>
            <w:r>
              <w:rPr>
                <w:sz w:val="24"/>
              </w:rPr>
              <w:t>опасного</w:t>
            </w:r>
            <w:r>
              <w:rPr>
                <w:spacing w:val="56"/>
                <w:sz w:val="24"/>
              </w:rPr>
              <w:t xml:space="preserve"> </w:t>
            </w:r>
            <w:r>
              <w:rPr>
                <w:sz w:val="24"/>
              </w:rPr>
              <w:t>и</w:t>
            </w:r>
            <w:r>
              <w:rPr>
                <w:spacing w:val="-1"/>
                <w:sz w:val="24"/>
              </w:rPr>
              <w:t xml:space="preserve"> </w:t>
            </w:r>
            <w:r>
              <w:rPr>
                <w:sz w:val="24"/>
              </w:rPr>
              <w:t>мешающего</w:t>
            </w:r>
            <w:r>
              <w:rPr>
                <w:spacing w:val="-3"/>
                <w:sz w:val="24"/>
              </w:rPr>
              <w:t xml:space="preserve"> </w:t>
            </w:r>
            <w:r>
              <w:rPr>
                <w:sz w:val="24"/>
              </w:rPr>
              <w:t>влияний</w:t>
            </w:r>
            <w:r>
              <w:rPr>
                <w:spacing w:val="-2"/>
                <w:sz w:val="24"/>
              </w:rPr>
              <w:t xml:space="preserve"> </w:t>
            </w:r>
            <w:r>
              <w:rPr>
                <w:sz w:val="24"/>
              </w:rPr>
              <w:t>ЭЖД</w:t>
            </w:r>
            <w:r>
              <w:rPr>
                <w:spacing w:val="-3"/>
                <w:sz w:val="24"/>
              </w:rPr>
              <w:t xml:space="preserve"> </w:t>
            </w:r>
            <w:r>
              <w:rPr>
                <w:sz w:val="24"/>
              </w:rPr>
              <w:t>на</w:t>
            </w:r>
            <w:r>
              <w:rPr>
                <w:spacing w:val="-2"/>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Влияние</w:t>
            </w:r>
            <w:r>
              <w:rPr>
                <w:spacing w:val="-3"/>
                <w:sz w:val="24"/>
              </w:rPr>
              <w:t xml:space="preserve"> </w:t>
            </w:r>
            <w:r>
              <w:rPr>
                <w:sz w:val="24"/>
              </w:rPr>
              <w:t>грозовых</w:t>
            </w:r>
            <w:r>
              <w:rPr>
                <w:spacing w:val="1"/>
                <w:sz w:val="24"/>
              </w:rPr>
              <w:t xml:space="preserve"> </w:t>
            </w:r>
            <w:r>
              <w:rPr>
                <w:sz w:val="24"/>
              </w:rPr>
              <w:t>разрядов</w:t>
            </w:r>
            <w:r>
              <w:rPr>
                <w:spacing w:val="57"/>
                <w:sz w:val="24"/>
              </w:rPr>
              <w:t xml:space="preserve"> </w:t>
            </w:r>
            <w:r>
              <w:rPr>
                <w:sz w:val="24"/>
              </w:rPr>
              <w:t>на</w:t>
            </w:r>
            <w:r>
              <w:rPr>
                <w:spacing w:val="-3"/>
                <w:sz w:val="24"/>
              </w:rPr>
              <w:t xml:space="preserve"> </w:t>
            </w:r>
            <w:r>
              <w:rPr>
                <w:sz w:val="24"/>
              </w:rPr>
              <w:t>линии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Определение</w:t>
            </w:r>
            <w:r>
              <w:rPr>
                <w:spacing w:val="-3"/>
                <w:sz w:val="24"/>
              </w:rPr>
              <w:t xml:space="preserve"> </w:t>
            </w:r>
            <w:r>
              <w:rPr>
                <w:sz w:val="24"/>
              </w:rPr>
              <w:t>ожидаемого</w:t>
            </w:r>
            <w:r>
              <w:rPr>
                <w:spacing w:val="-2"/>
                <w:sz w:val="24"/>
              </w:rPr>
              <w:t xml:space="preserve"> </w:t>
            </w:r>
            <w:r>
              <w:rPr>
                <w:sz w:val="24"/>
              </w:rPr>
              <w:t>числа</w:t>
            </w:r>
            <w:r>
              <w:rPr>
                <w:spacing w:val="-3"/>
                <w:sz w:val="24"/>
              </w:rPr>
              <w:t xml:space="preserve"> </w:t>
            </w:r>
            <w:r>
              <w:rPr>
                <w:sz w:val="24"/>
              </w:rPr>
              <w:t>повреждений</w:t>
            </w:r>
            <w:r>
              <w:rPr>
                <w:spacing w:val="-2"/>
                <w:sz w:val="24"/>
              </w:rPr>
              <w:t xml:space="preserve"> </w:t>
            </w:r>
            <w:r>
              <w:rPr>
                <w:sz w:val="24"/>
              </w:rPr>
              <w:t>ОК</w:t>
            </w:r>
            <w:r>
              <w:rPr>
                <w:spacing w:val="58"/>
                <w:sz w:val="24"/>
              </w:rPr>
              <w:t xml:space="preserve"> </w:t>
            </w:r>
            <w:r>
              <w:rPr>
                <w:sz w:val="24"/>
              </w:rPr>
              <w:t>ударами</w:t>
            </w:r>
            <w:r>
              <w:rPr>
                <w:spacing w:val="55"/>
                <w:sz w:val="24"/>
              </w:rPr>
              <w:t xml:space="preserve"> </w:t>
            </w:r>
            <w:r>
              <w:rPr>
                <w:sz w:val="24"/>
              </w:rPr>
              <w:t>молнии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Подготовить</w:t>
            </w:r>
            <w:r>
              <w:rPr>
                <w:spacing w:val="-4"/>
                <w:sz w:val="24"/>
              </w:rPr>
              <w:t xml:space="preserve"> </w:t>
            </w:r>
            <w:r>
              <w:rPr>
                <w:sz w:val="24"/>
              </w:rPr>
              <w:t>реферат</w:t>
            </w:r>
            <w:r>
              <w:rPr>
                <w:spacing w:val="1"/>
                <w:sz w:val="24"/>
              </w:rPr>
              <w:t xml:space="preserve"> </w:t>
            </w:r>
            <w:r>
              <w:rPr>
                <w:sz w:val="24"/>
              </w:rPr>
              <w:t>«Влияние</w:t>
            </w:r>
            <w:r>
              <w:rPr>
                <w:spacing w:val="-5"/>
                <w:sz w:val="24"/>
              </w:rPr>
              <w:t xml:space="preserve"> </w:t>
            </w:r>
            <w:r>
              <w:rPr>
                <w:sz w:val="24"/>
              </w:rPr>
              <w:t>радиостанций</w:t>
            </w:r>
            <w:r>
              <w:rPr>
                <w:spacing w:val="-4"/>
                <w:sz w:val="24"/>
              </w:rPr>
              <w:t xml:space="preserve"> </w:t>
            </w:r>
            <w:r>
              <w:rPr>
                <w:sz w:val="24"/>
              </w:rPr>
              <w:t>на</w:t>
            </w:r>
            <w:r>
              <w:rPr>
                <w:spacing w:val="-5"/>
                <w:sz w:val="24"/>
              </w:rPr>
              <w:t xml:space="preserve"> </w:t>
            </w:r>
            <w:r>
              <w:rPr>
                <w:sz w:val="24"/>
              </w:rPr>
              <w:t>направляющие</w:t>
            </w:r>
            <w:r>
              <w:rPr>
                <w:spacing w:val="-5"/>
                <w:sz w:val="24"/>
              </w:rPr>
              <w:t xml:space="preserve"> </w:t>
            </w:r>
            <w:r>
              <w:rPr>
                <w:sz w:val="24"/>
              </w:rPr>
              <w:t>системы</w:t>
            </w:r>
            <w:r>
              <w:rPr>
                <w:spacing w:val="-4"/>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Презентация</w:t>
            </w:r>
            <w:r>
              <w:rPr>
                <w:spacing w:val="-1"/>
                <w:sz w:val="24"/>
              </w:rPr>
              <w:t xml:space="preserve"> </w:t>
            </w:r>
            <w:r>
              <w:rPr>
                <w:sz w:val="24"/>
              </w:rPr>
              <w:t>«Виды</w:t>
            </w:r>
            <w:r>
              <w:rPr>
                <w:spacing w:val="-1"/>
                <w:sz w:val="24"/>
              </w:rPr>
              <w:t xml:space="preserve"> </w:t>
            </w:r>
            <w:r>
              <w:rPr>
                <w:sz w:val="24"/>
              </w:rPr>
              <w:t>шумов.</w:t>
            </w:r>
            <w:r>
              <w:rPr>
                <w:spacing w:val="-4"/>
                <w:sz w:val="24"/>
              </w:rPr>
              <w:t xml:space="preserve"> </w:t>
            </w:r>
            <w:r>
              <w:rPr>
                <w:sz w:val="24"/>
              </w:rPr>
              <w:t>Их</w:t>
            </w:r>
            <w:r>
              <w:rPr>
                <w:spacing w:val="-1"/>
                <w:sz w:val="24"/>
              </w:rPr>
              <w:t xml:space="preserve"> </w:t>
            </w:r>
            <w:r>
              <w:rPr>
                <w:sz w:val="24"/>
              </w:rPr>
              <w:t>краткая</w:t>
            </w:r>
            <w:r>
              <w:rPr>
                <w:spacing w:val="-6"/>
                <w:sz w:val="24"/>
              </w:rPr>
              <w:t xml:space="preserve"> </w:t>
            </w:r>
            <w:r>
              <w:rPr>
                <w:sz w:val="24"/>
              </w:rPr>
              <w:t>характеристика»</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171"/>
              <w:rPr>
                <w:sz w:val="24"/>
              </w:rPr>
            </w:pPr>
            <w:r>
              <w:rPr>
                <w:sz w:val="24"/>
              </w:rPr>
              <w:t>Прокладка</w:t>
            </w:r>
            <w:r>
              <w:rPr>
                <w:spacing w:val="1"/>
                <w:sz w:val="24"/>
              </w:rPr>
              <w:t xml:space="preserve"> </w:t>
            </w:r>
            <w:r>
              <w:rPr>
                <w:sz w:val="24"/>
              </w:rPr>
              <w:t>и монтаж на-</w:t>
            </w:r>
            <w:r>
              <w:rPr>
                <w:spacing w:val="1"/>
                <w:sz w:val="24"/>
              </w:rPr>
              <w:t xml:space="preserve"> </w:t>
            </w:r>
            <w:r>
              <w:rPr>
                <w:sz w:val="24"/>
              </w:rPr>
              <w:t>правляющих</w:t>
            </w:r>
            <w:r>
              <w:rPr>
                <w:spacing w:val="-4"/>
                <w:sz w:val="24"/>
              </w:rPr>
              <w:t xml:space="preserve"> </w:t>
            </w:r>
            <w:r>
              <w:rPr>
                <w:sz w:val="24"/>
              </w:rPr>
              <w:t>систем</w:t>
            </w:r>
            <w:r>
              <w:rPr>
                <w:spacing w:val="-6"/>
                <w:sz w:val="24"/>
              </w:rPr>
              <w:t xml:space="preserve"> </w:t>
            </w:r>
            <w:r>
              <w:rPr>
                <w:sz w:val="24"/>
              </w:rPr>
              <w:t>пере-</w:t>
            </w:r>
            <w:r>
              <w:rPr>
                <w:spacing w:val="-57"/>
                <w:sz w:val="24"/>
              </w:rPr>
              <w:t xml:space="preserve"> </w:t>
            </w:r>
            <w:r>
              <w:rPr>
                <w:sz w:val="24"/>
              </w:rPr>
              <w:t>дачи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54</w:t>
            </w:r>
          </w:p>
        </w:tc>
      </w:tr>
      <w:tr w:rsidR="00753CDF">
        <w:trPr>
          <w:trHeight w:val="552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Прокладка</w:t>
            </w:r>
            <w:r>
              <w:rPr>
                <w:b/>
                <w:spacing w:val="-2"/>
                <w:sz w:val="24"/>
              </w:rPr>
              <w:t xml:space="preserve"> </w:t>
            </w:r>
            <w:r>
              <w:rPr>
                <w:b/>
                <w:sz w:val="24"/>
              </w:rPr>
              <w:t>и</w:t>
            </w:r>
            <w:r>
              <w:rPr>
                <w:b/>
                <w:spacing w:val="-2"/>
                <w:sz w:val="24"/>
              </w:rPr>
              <w:t xml:space="preserve"> </w:t>
            </w:r>
            <w:r>
              <w:rPr>
                <w:b/>
                <w:sz w:val="24"/>
              </w:rPr>
              <w:t>монтаж</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154"/>
              <w:rPr>
                <w:sz w:val="24"/>
              </w:rPr>
            </w:pPr>
            <w:r>
              <w:rPr>
                <w:sz w:val="24"/>
              </w:rPr>
              <w:t>Подготовительные работы: размещение кабельных площадок, проверка кабеля на герметичность обо-</w:t>
            </w:r>
            <w:r>
              <w:rPr>
                <w:spacing w:val="1"/>
                <w:sz w:val="24"/>
              </w:rPr>
              <w:t xml:space="preserve"> </w:t>
            </w:r>
            <w:r>
              <w:rPr>
                <w:sz w:val="24"/>
              </w:rPr>
              <w:t>лочки,</w:t>
            </w:r>
            <w:r>
              <w:rPr>
                <w:spacing w:val="1"/>
                <w:sz w:val="24"/>
              </w:rPr>
              <w:t xml:space="preserve"> </w:t>
            </w:r>
            <w:r>
              <w:rPr>
                <w:sz w:val="24"/>
              </w:rPr>
              <w:t>испытания кабелей и измерение кабеля перед прокладкой и монтажом.</w:t>
            </w:r>
            <w:r>
              <w:rPr>
                <w:spacing w:val="1"/>
                <w:sz w:val="24"/>
              </w:rPr>
              <w:t xml:space="preserve"> </w:t>
            </w:r>
            <w:r>
              <w:rPr>
                <w:sz w:val="24"/>
              </w:rPr>
              <w:t>Группирование строи-</w:t>
            </w:r>
            <w:r>
              <w:rPr>
                <w:spacing w:val="1"/>
                <w:sz w:val="24"/>
              </w:rPr>
              <w:t xml:space="preserve"> </w:t>
            </w:r>
            <w:r>
              <w:rPr>
                <w:sz w:val="24"/>
              </w:rPr>
              <w:t>тельных длин</w:t>
            </w:r>
            <w:r>
              <w:rPr>
                <w:spacing w:val="1"/>
                <w:sz w:val="24"/>
              </w:rPr>
              <w:t xml:space="preserve"> </w:t>
            </w:r>
            <w:r>
              <w:rPr>
                <w:sz w:val="24"/>
              </w:rPr>
              <w:t>по конструктивным данным, размерам строительных длин, волновому сопротивлению</w:t>
            </w:r>
            <w:r>
              <w:rPr>
                <w:spacing w:val="1"/>
                <w:sz w:val="24"/>
              </w:rPr>
              <w:t xml:space="preserve"> </w:t>
            </w:r>
            <w:r>
              <w:rPr>
                <w:sz w:val="24"/>
              </w:rPr>
              <w:t>коаксиальных</w:t>
            </w:r>
            <w:r>
              <w:rPr>
                <w:spacing w:val="-1"/>
                <w:sz w:val="24"/>
              </w:rPr>
              <w:t xml:space="preserve"> </w:t>
            </w:r>
            <w:r>
              <w:rPr>
                <w:sz w:val="24"/>
              </w:rPr>
              <w:t>пар,</w:t>
            </w:r>
            <w:r>
              <w:rPr>
                <w:spacing w:val="-3"/>
                <w:sz w:val="24"/>
              </w:rPr>
              <w:t xml:space="preserve"> </w:t>
            </w:r>
            <w:r>
              <w:rPr>
                <w:sz w:val="24"/>
              </w:rPr>
              <w:t>величинам</w:t>
            </w:r>
            <w:r>
              <w:rPr>
                <w:spacing w:val="55"/>
                <w:sz w:val="24"/>
              </w:rPr>
              <w:t xml:space="preserve"> </w:t>
            </w:r>
            <w:r>
              <w:rPr>
                <w:sz w:val="24"/>
              </w:rPr>
              <w:t>переходного</w:t>
            </w:r>
            <w:r>
              <w:rPr>
                <w:spacing w:val="-6"/>
                <w:sz w:val="24"/>
              </w:rPr>
              <w:t xml:space="preserve"> </w:t>
            </w:r>
            <w:r>
              <w:rPr>
                <w:sz w:val="24"/>
              </w:rPr>
              <w:t>затухания</w:t>
            </w:r>
            <w:r>
              <w:rPr>
                <w:spacing w:val="-2"/>
                <w:sz w:val="24"/>
              </w:rPr>
              <w:t xml:space="preserve"> </w:t>
            </w:r>
            <w:r>
              <w:rPr>
                <w:sz w:val="24"/>
              </w:rPr>
              <w:t>и</w:t>
            </w:r>
            <w:r>
              <w:rPr>
                <w:spacing w:val="-3"/>
                <w:sz w:val="24"/>
              </w:rPr>
              <w:t xml:space="preserve"> </w:t>
            </w:r>
            <w:r>
              <w:rPr>
                <w:sz w:val="24"/>
              </w:rPr>
              <w:t>средним</w:t>
            </w:r>
            <w:r>
              <w:rPr>
                <w:spacing w:val="-4"/>
                <w:sz w:val="24"/>
              </w:rPr>
              <w:t xml:space="preserve"> </w:t>
            </w:r>
            <w:r>
              <w:rPr>
                <w:sz w:val="24"/>
              </w:rPr>
              <w:t>значениям</w:t>
            </w:r>
            <w:r>
              <w:rPr>
                <w:spacing w:val="-3"/>
                <w:sz w:val="24"/>
              </w:rPr>
              <w:t xml:space="preserve"> </w:t>
            </w:r>
            <w:r>
              <w:rPr>
                <w:sz w:val="24"/>
              </w:rPr>
              <w:t>рабочей</w:t>
            </w:r>
            <w:r>
              <w:rPr>
                <w:spacing w:val="-3"/>
                <w:sz w:val="24"/>
              </w:rPr>
              <w:t xml:space="preserve"> </w:t>
            </w:r>
            <w:r>
              <w:rPr>
                <w:sz w:val="24"/>
              </w:rPr>
              <w:t>емкости.</w:t>
            </w:r>
            <w:r>
              <w:rPr>
                <w:spacing w:val="-3"/>
                <w:sz w:val="24"/>
              </w:rPr>
              <w:t xml:space="preserve"> </w:t>
            </w:r>
            <w:r>
              <w:rPr>
                <w:sz w:val="24"/>
              </w:rPr>
              <w:t>Разбивка</w:t>
            </w:r>
            <w:r>
              <w:rPr>
                <w:spacing w:val="-57"/>
                <w:sz w:val="24"/>
              </w:rPr>
              <w:t xml:space="preserve"> </w:t>
            </w:r>
            <w:r>
              <w:rPr>
                <w:sz w:val="24"/>
              </w:rPr>
              <w:t>трассы.</w:t>
            </w:r>
            <w:r>
              <w:rPr>
                <w:spacing w:val="1"/>
                <w:sz w:val="24"/>
              </w:rPr>
              <w:t xml:space="preserve"> </w:t>
            </w:r>
            <w:r>
              <w:rPr>
                <w:sz w:val="24"/>
              </w:rPr>
              <w:t>Подготовка каналов для прокладки кабеля. Прокладка кабелей в канализации,</w:t>
            </w:r>
            <w:r>
              <w:rPr>
                <w:spacing w:val="1"/>
                <w:sz w:val="24"/>
              </w:rPr>
              <w:t xml:space="preserve"> </w:t>
            </w:r>
            <w:r>
              <w:rPr>
                <w:sz w:val="24"/>
              </w:rPr>
              <w:t>туннелях, кол-</w:t>
            </w:r>
            <w:r>
              <w:rPr>
                <w:spacing w:val="1"/>
                <w:sz w:val="24"/>
              </w:rPr>
              <w:t xml:space="preserve"> </w:t>
            </w:r>
            <w:r>
              <w:rPr>
                <w:sz w:val="24"/>
              </w:rPr>
              <w:t>лекторах,</w:t>
            </w:r>
            <w:r>
              <w:rPr>
                <w:spacing w:val="-2"/>
                <w:sz w:val="24"/>
              </w:rPr>
              <w:t xml:space="preserve"> </w:t>
            </w:r>
            <w:r>
              <w:rPr>
                <w:sz w:val="24"/>
              </w:rPr>
              <w:t>смотровых</w:t>
            </w:r>
            <w:r>
              <w:rPr>
                <w:spacing w:val="3"/>
                <w:sz w:val="24"/>
              </w:rPr>
              <w:t xml:space="preserve"> </w:t>
            </w:r>
            <w:r>
              <w:rPr>
                <w:sz w:val="24"/>
              </w:rPr>
              <w:t>устройствах,</w:t>
            </w:r>
            <w:r>
              <w:rPr>
                <w:spacing w:val="55"/>
                <w:sz w:val="24"/>
              </w:rPr>
              <w:t xml:space="preserve"> </w:t>
            </w:r>
            <w:r>
              <w:rPr>
                <w:sz w:val="24"/>
              </w:rPr>
              <w:t>по</w:t>
            </w:r>
            <w:r>
              <w:rPr>
                <w:spacing w:val="-1"/>
                <w:sz w:val="24"/>
              </w:rPr>
              <w:t xml:space="preserve"> </w:t>
            </w:r>
            <w:r>
              <w:rPr>
                <w:sz w:val="24"/>
              </w:rPr>
              <w:t>стенам</w:t>
            </w:r>
            <w:r>
              <w:rPr>
                <w:spacing w:val="-3"/>
                <w:sz w:val="24"/>
              </w:rPr>
              <w:t xml:space="preserve"> </w:t>
            </w:r>
            <w:r>
              <w:rPr>
                <w:sz w:val="24"/>
              </w:rPr>
              <w:t>здания</w:t>
            </w:r>
            <w:r>
              <w:rPr>
                <w:spacing w:val="-1"/>
                <w:sz w:val="24"/>
              </w:rPr>
              <w:t xml:space="preserve"> </w:t>
            </w:r>
            <w:r>
              <w:rPr>
                <w:sz w:val="24"/>
              </w:rPr>
              <w:t>и</w:t>
            </w:r>
            <w:r>
              <w:rPr>
                <w:spacing w:val="-3"/>
                <w:sz w:val="24"/>
              </w:rPr>
              <w:t xml:space="preserve"> </w:t>
            </w:r>
            <w:r>
              <w:rPr>
                <w:sz w:val="24"/>
              </w:rPr>
              <w:t>подвеска</w:t>
            </w:r>
            <w:r>
              <w:rPr>
                <w:spacing w:val="-2"/>
                <w:sz w:val="24"/>
              </w:rPr>
              <w:t xml:space="preserve"> </w:t>
            </w:r>
            <w:r>
              <w:rPr>
                <w:sz w:val="24"/>
              </w:rPr>
              <w:t>на</w:t>
            </w:r>
            <w:r>
              <w:rPr>
                <w:spacing w:val="-3"/>
                <w:sz w:val="24"/>
              </w:rPr>
              <w:t xml:space="preserve"> </w:t>
            </w:r>
            <w:r>
              <w:rPr>
                <w:sz w:val="24"/>
              </w:rPr>
              <w:t>опорах.</w:t>
            </w:r>
            <w:r>
              <w:rPr>
                <w:spacing w:val="-1"/>
                <w:sz w:val="24"/>
              </w:rPr>
              <w:t xml:space="preserve"> </w:t>
            </w:r>
            <w:r>
              <w:rPr>
                <w:sz w:val="24"/>
              </w:rPr>
              <w:t>Прокладка</w:t>
            </w:r>
            <w:r>
              <w:rPr>
                <w:spacing w:val="-2"/>
                <w:sz w:val="24"/>
              </w:rPr>
              <w:t xml:space="preserve"> </w:t>
            </w:r>
            <w:r>
              <w:rPr>
                <w:sz w:val="24"/>
              </w:rPr>
              <w:t>подземных</w:t>
            </w:r>
            <w:r>
              <w:rPr>
                <w:spacing w:val="-1"/>
                <w:sz w:val="24"/>
              </w:rPr>
              <w:t xml:space="preserve"> </w:t>
            </w:r>
            <w:r>
              <w:rPr>
                <w:sz w:val="24"/>
              </w:rPr>
              <w:t>ка-</w:t>
            </w:r>
          </w:p>
          <w:p w:rsidR="00753CDF" w:rsidRDefault="00DC3D94">
            <w:pPr>
              <w:pStyle w:val="TableParagraph"/>
              <w:ind w:left="108" w:right="80"/>
              <w:rPr>
                <w:sz w:val="24"/>
              </w:rPr>
            </w:pPr>
            <w:r>
              <w:rPr>
                <w:sz w:val="24"/>
              </w:rPr>
              <w:t>белей: способы прокладки,</w:t>
            </w:r>
            <w:r>
              <w:rPr>
                <w:spacing w:val="1"/>
                <w:sz w:val="24"/>
              </w:rPr>
              <w:t xml:space="preserve"> </w:t>
            </w:r>
            <w:r>
              <w:rPr>
                <w:sz w:val="24"/>
              </w:rPr>
              <w:t>разработка траншеи, прокладка кабеля в траншеи, засыпка траншей. Про-</w:t>
            </w:r>
            <w:r>
              <w:rPr>
                <w:spacing w:val="1"/>
                <w:sz w:val="24"/>
              </w:rPr>
              <w:t xml:space="preserve"> </w:t>
            </w:r>
            <w:r>
              <w:rPr>
                <w:sz w:val="24"/>
              </w:rPr>
              <w:t>кладка кабелей через шоссейные и железнодорожные переходы. Механизация строительства кабельных</w:t>
            </w:r>
            <w:r>
              <w:rPr>
                <w:spacing w:val="-58"/>
                <w:sz w:val="24"/>
              </w:rPr>
              <w:t xml:space="preserve"> </w:t>
            </w:r>
            <w:r>
              <w:rPr>
                <w:sz w:val="24"/>
              </w:rPr>
              <w:t>магистралей. Прокладка кабелей через водные преграды. Горизонтально-наклонный метод прокладки</w:t>
            </w:r>
            <w:r>
              <w:rPr>
                <w:spacing w:val="1"/>
                <w:sz w:val="24"/>
              </w:rPr>
              <w:t xml:space="preserve"> </w:t>
            </w:r>
            <w:r>
              <w:rPr>
                <w:sz w:val="24"/>
              </w:rPr>
              <w:t>кабелей</w:t>
            </w:r>
            <w:r>
              <w:rPr>
                <w:spacing w:val="-1"/>
                <w:sz w:val="24"/>
              </w:rPr>
              <w:t xml:space="preserve"> </w:t>
            </w:r>
            <w:r>
              <w:rPr>
                <w:sz w:val="24"/>
              </w:rPr>
              <w:t>связи.</w:t>
            </w:r>
            <w:r>
              <w:rPr>
                <w:spacing w:val="59"/>
                <w:sz w:val="24"/>
              </w:rPr>
              <w:t xml:space="preserve"> </w:t>
            </w:r>
            <w:r>
              <w:rPr>
                <w:sz w:val="24"/>
              </w:rPr>
              <w:t>Виды повреждения</w:t>
            </w:r>
            <w:r>
              <w:rPr>
                <w:spacing w:val="-1"/>
                <w:sz w:val="24"/>
              </w:rPr>
              <w:t xml:space="preserve"> </w:t>
            </w:r>
            <w:r>
              <w:rPr>
                <w:sz w:val="24"/>
              </w:rPr>
              <w:t>оболочки</w:t>
            </w:r>
            <w:r>
              <w:rPr>
                <w:spacing w:val="1"/>
                <w:sz w:val="24"/>
              </w:rPr>
              <w:t xml:space="preserve"> </w:t>
            </w:r>
            <w:r>
              <w:rPr>
                <w:sz w:val="24"/>
              </w:rPr>
              <w:t>кабеля</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4"/>
                <w:sz w:val="24"/>
              </w:rPr>
              <w:t xml:space="preserve"> </w:t>
            </w:r>
            <w:r>
              <w:rPr>
                <w:sz w:val="24"/>
              </w:rPr>
              <w:t>устранения.</w:t>
            </w:r>
          </w:p>
          <w:p w:rsidR="00753CDF" w:rsidRDefault="00DC3D94">
            <w:pPr>
              <w:pStyle w:val="TableParagraph"/>
              <w:ind w:left="108" w:right="317"/>
              <w:rPr>
                <w:sz w:val="24"/>
              </w:rPr>
            </w:pPr>
            <w:r>
              <w:rPr>
                <w:sz w:val="24"/>
              </w:rPr>
              <w:t>Устройство вводов кабеля в здания: подземные и воздушные вводы, прокладка</w:t>
            </w:r>
            <w:r>
              <w:rPr>
                <w:spacing w:val="1"/>
                <w:sz w:val="24"/>
              </w:rPr>
              <w:t xml:space="preserve"> </w:t>
            </w:r>
            <w:r>
              <w:rPr>
                <w:sz w:val="24"/>
              </w:rPr>
              <w:t>по стенам здания</w:t>
            </w:r>
            <w:r>
              <w:rPr>
                <w:spacing w:val="1"/>
                <w:sz w:val="24"/>
              </w:rPr>
              <w:t xml:space="preserve"> </w:t>
            </w:r>
            <w:r>
              <w:rPr>
                <w:sz w:val="24"/>
              </w:rPr>
              <w:t>Состав и условия проведения монтажных работ. Методы выполнения монтажа кабеля: метод горячей</w:t>
            </w:r>
            <w:r>
              <w:rPr>
                <w:spacing w:val="1"/>
                <w:sz w:val="24"/>
              </w:rPr>
              <w:t xml:space="preserve"> </w:t>
            </w:r>
            <w:r>
              <w:rPr>
                <w:sz w:val="24"/>
              </w:rPr>
              <w:t>пайки, метод склеивания, метод опрессовывания, компрессионный метод.</w:t>
            </w:r>
            <w:r>
              <w:rPr>
                <w:spacing w:val="1"/>
                <w:sz w:val="24"/>
              </w:rPr>
              <w:t xml:space="preserve"> </w:t>
            </w:r>
            <w:r>
              <w:rPr>
                <w:sz w:val="24"/>
              </w:rPr>
              <w:t>Современные методы мон-</w:t>
            </w:r>
            <w:r>
              <w:rPr>
                <w:spacing w:val="-57"/>
                <w:sz w:val="24"/>
              </w:rPr>
              <w:t xml:space="preserve"> </w:t>
            </w:r>
            <w:r>
              <w:rPr>
                <w:sz w:val="24"/>
              </w:rPr>
              <w:t>тажа</w:t>
            </w:r>
            <w:r>
              <w:rPr>
                <w:spacing w:val="-3"/>
                <w:sz w:val="24"/>
              </w:rPr>
              <w:t xml:space="preserve"> </w:t>
            </w:r>
            <w:r>
              <w:rPr>
                <w:sz w:val="24"/>
              </w:rPr>
              <w:t>электрических</w:t>
            </w:r>
            <w:r>
              <w:rPr>
                <w:spacing w:val="-1"/>
                <w:sz w:val="24"/>
              </w:rPr>
              <w:t xml:space="preserve"> </w:t>
            </w:r>
            <w:r>
              <w:rPr>
                <w:sz w:val="24"/>
              </w:rPr>
              <w:t>кабелей</w:t>
            </w:r>
          </w:p>
          <w:p w:rsidR="00753CDF" w:rsidRDefault="00DC3D94">
            <w:pPr>
              <w:pStyle w:val="TableParagraph"/>
              <w:ind w:left="108"/>
              <w:rPr>
                <w:sz w:val="24"/>
              </w:rPr>
            </w:pPr>
            <w:r>
              <w:rPr>
                <w:sz w:val="24"/>
              </w:rPr>
              <w:t>Инструменты,</w:t>
            </w:r>
            <w:r>
              <w:rPr>
                <w:spacing w:val="-3"/>
                <w:sz w:val="24"/>
              </w:rPr>
              <w:t xml:space="preserve"> </w:t>
            </w:r>
            <w:r>
              <w:rPr>
                <w:sz w:val="24"/>
              </w:rPr>
              <w:t>приспособления</w:t>
            </w:r>
            <w:r>
              <w:rPr>
                <w:spacing w:val="54"/>
                <w:sz w:val="24"/>
              </w:rPr>
              <w:t xml:space="preserve"> </w:t>
            </w:r>
            <w:r>
              <w:rPr>
                <w:sz w:val="24"/>
              </w:rPr>
              <w:t>и</w:t>
            </w:r>
            <w:r>
              <w:rPr>
                <w:spacing w:val="1"/>
                <w:sz w:val="24"/>
              </w:rPr>
              <w:t xml:space="preserve"> </w:t>
            </w:r>
            <w:r>
              <w:rPr>
                <w:sz w:val="24"/>
              </w:rPr>
              <w:t>оборудование</w:t>
            </w:r>
            <w:r>
              <w:rPr>
                <w:spacing w:val="-3"/>
                <w:sz w:val="24"/>
              </w:rPr>
              <w:t xml:space="preserve"> </w:t>
            </w:r>
            <w:r>
              <w:rPr>
                <w:sz w:val="24"/>
              </w:rPr>
              <w:t>для</w:t>
            </w:r>
            <w:r>
              <w:rPr>
                <w:spacing w:val="-2"/>
                <w:sz w:val="24"/>
              </w:rPr>
              <w:t xml:space="preserve"> </w:t>
            </w:r>
            <w:r>
              <w:rPr>
                <w:sz w:val="24"/>
              </w:rPr>
              <w:t>выполнения</w:t>
            </w:r>
            <w:r>
              <w:rPr>
                <w:spacing w:val="-3"/>
                <w:sz w:val="24"/>
              </w:rPr>
              <w:t xml:space="preserve"> </w:t>
            </w:r>
            <w:r>
              <w:rPr>
                <w:sz w:val="24"/>
              </w:rPr>
              <w:t>монтажа</w:t>
            </w:r>
            <w:r>
              <w:rPr>
                <w:spacing w:val="-4"/>
                <w:sz w:val="24"/>
              </w:rPr>
              <w:t xml:space="preserve"> </w:t>
            </w:r>
            <w:r>
              <w:rPr>
                <w:sz w:val="24"/>
              </w:rPr>
              <w:t>кабелей</w:t>
            </w:r>
            <w:r>
              <w:rPr>
                <w:spacing w:val="-3"/>
                <w:sz w:val="24"/>
              </w:rPr>
              <w:t xml:space="preserve"> </w:t>
            </w:r>
            <w:r>
              <w:rPr>
                <w:sz w:val="24"/>
              </w:rPr>
              <w:t>связи.</w:t>
            </w:r>
          </w:p>
          <w:p w:rsidR="00753CDF" w:rsidRDefault="00DC3D94">
            <w:pPr>
              <w:pStyle w:val="TableParagraph"/>
              <w:ind w:left="108" w:right="154"/>
              <w:rPr>
                <w:sz w:val="24"/>
              </w:rPr>
            </w:pPr>
            <w:r>
              <w:rPr>
                <w:sz w:val="24"/>
              </w:rPr>
              <w:t>Приемка в монтаж проложенного кабеля.</w:t>
            </w:r>
            <w:r>
              <w:rPr>
                <w:spacing w:val="1"/>
                <w:sz w:val="24"/>
              </w:rPr>
              <w:t xml:space="preserve"> </w:t>
            </w:r>
            <w:r>
              <w:rPr>
                <w:sz w:val="24"/>
              </w:rPr>
              <w:t>Подготовка котлованов</w:t>
            </w:r>
            <w:r>
              <w:rPr>
                <w:spacing w:val="1"/>
                <w:sz w:val="24"/>
              </w:rPr>
              <w:t xml:space="preserve"> </w:t>
            </w:r>
            <w:r>
              <w:rPr>
                <w:sz w:val="24"/>
              </w:rPr>
              <w:t>для монтажа муфт: типы, конструк-</w:t>
            </w:r>
            <w:r>
              <w:rPr>
                <w:spacing w:val="-57"/>
                <w:sz w:val="24"/>
              </w:rPr>
              <w:t xml:space="preserve"> </w:t>
            </w:r>
            <w:r>
              <w:rPr>
                <w:sz w:val="24"/>
              </w:rPr>
              <w:t xml:space="preserve">ция </w:t>
            </w:r>
            <w:r>
              <w:rPr>
                <w:spacing w:val="1"/>
                <w:sz w:val="24"/>
              </w:rPr>
              <w:t xml:space="preserve"> </w:t>
            </w:r>
            <w:r>
              <w:rPr>
                <w:sz w:val="24"/>
              </w:rPr>
              <w:t>и</w:t>
            </w:r>
            <w:r>
              <w:rPr>
                <w:spacing w:val="-1"/>
                <w:sz w:val="24"/>
              </w:rPr>
              <w:t xml:space="preserve"> </w:t>
            </w:r>
            <w:r>
              <w:rPr>
                <w:sz w:val="24"/>
              </w:rPr>
              <w:t>размеры используемых</w:t>
            </w:r>
            <w:r>
              <w:rPr>
                <w:spacing w:val="1"/>
                <w:sz w:val="24"/>
              </w:rPr>
              <w:t xml:space="preserve"> </w:t>
            </w:r>
            <w:r>
              <w:rPr>
                <w:sz w:val="24"/>
              </w:rPr>
              <w:t>муфт.</w:t>
            </w:r>
          </w:p>
          <w:p w:rsidR="00753CDF" w:rsidRDefault="00DC3D94">
            <w:pPr>
              <w:pStyle w:val="TableParagraph"/>
              <w:spacing w:line="270" w:lineRule="atLeast"/>
              <w:ind w:left="108" w:right="396"/>
              <w:rPr>
                <w:sz w:val="24"/>
              </w:rPr>
            </w:pPr>
            <w:r>
              <w:rPr>
                <w:sz w:val="24"/>
              </w:rPr>
              <w:t>Нумерация элементов кабеля и кабельной линии. Подготовка и разделка концов кабеля. Сращивание</w:t>
            </w:r>
            <w:r>
              <w:rPr>
                <w:spacing w:val="-57"/>
                <w:sz w:val="24"/>
              </w:rPr>
              <w:t xml:space="preserve"> </w:t>
            </w:r>
            <w:r>
              <w:rPr>
                <w:sz w:val="24"/>
              </w:rPr>
              <w:t>жил</w:t>
            </w:r>
            <w:r>
              <w:rPr>
                <w:spacing w:val="58"/>
                <w:sz w:val="24"/>
              </w:rPr>
              <w:t xml:space="preserve"> </w:t>
            </w:r>
            <w:r>
              <w:rPr>
                <w:sz w:val="24"/>
              </w:rPr>
              <w:t>и восстановление</w:t>
            </w:r>
            <w:r>
              <w:rPr>
                <w:spacing w:val="-1"/>
                <w:sz w:val="24"/>
              </w:rPr>
              <w:t xml:space="preserve"> </w:t>
            </w:r>
            <w:r>
              <w:rPr>
                <w:sz w:val="24"/>
              </w:rPr>
              <w:t>их</w:t>
            </w:r>
            <w:r>
              <w:rPr>
                <w:spacing w:val="-2"/>
                <w:sz w:val="24"/>
              </w:rPr>
              <w:t xml:space="preserve"> </w:t>
            </w:r>
            <w:r>
              <w:rPr>
                <w:sz w:val="24"/>
              </w:rPr>
              <w:t>изоляции.</w:t>
            </w:r>
            <w:r>
              <w:rPr>
                <w:spacing w:val="59"/>
                <w:sz w:val="24"/>
              </w:rPr>
              <w:t xml:space="preserve"> </w:t>
            </w:r>
            <w:r>
              <w:rPr>
                <w:sz w:val="24"/>
              </w:rPr>
              <w:t>Установка</w:t>
            </w:r>
            <w:r>
              <w:rPr>
                <w:spacing w:val="-1"/>
                <w:sz w:val="24"/>
              </w:rPr>
              <w:t xml:space="preserve"> </w:t>
            </w:r>
            <w:r>
              <w:rPr>
                <w:sz w:val="24"/>
              </w:rPr>
              <w:t>и</w:t>
            </w:r>
            <w:r>
              <w:rPr>
                <w:spacing w:val="-1"/>
                <w:sz w:val="24"/>
              </w:rPr>
              <w:t xml:space="preserve"> </w:t>
            </w:r>
            <w:r>
              <w:rPr>
                <w:sz w:val="24"/>
              </w:rPr>
              <w:t>монтаж защитной</w:t>
            </w:r>
            <w:r>
              <w:rPr>
                <w:spacing w:val="-1"/>
                <w:sz w:val="24"/>
              </w:rPr>
              <w:t xml:space="preserve"> </w:t>
            </w:r>
            <w:r>
              <w:rPr>
                <w:sz w:val="24"/>
              </w:rPr>
              <w:t>муфты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Монтаж</w:t>
            </w:r>
            <w:r>
              <w:rPr>
                <w:b/>
                <w:spacing w:val="-6"/>
                <w:sz w:val="24"/>
              </w:rPr>
              <w:t xml:space="preserve"> </w:t>
            </w:r>
            <w:r>
              <w:rPr>
                <w:b/>
                <w:sz w:val="24"/>
              </w:rPr>
              <w:t>кабелей</w:t>
            </w:r>
            <w:r>
              <w:rPr>
                <w:b/>
                <w:spacing w:val="-2"/>
                <w:sz w:val="24"/>
              </w:rPr>
              <w:t xml:space="preserve"> </w:t>
            </w:r>
            <w:r>
              <w:rPr>
                <w:b/>
                <w:sz w:val="24"/>
              </w:rPr>
              <w:t>местных</w:t>
            </w:r>
            <w:r>
              <w:rPr>
                <w:b/>
                <w:spacing w:val="57"/>
                <w:sz w:val="24"/>
              </w:rPr>
              <w:t xml:space="preserve"> </w:t>
            </w:r>
            <w:r>
              <w:rPr>
                <w:b/>
                <w:sz w:val="24"/>
              </w:rPr>
              <w:t>и</w:t>
            </w:r>
            <w:r>
              <w:rPr>
                <w:b/>
                <w:spacing w:val="-2"/>
                <w:sz w:val="24"/>
              </w:rPr>
              <w:t xml:space="preserve"> </w:t>
            </w:r>
            <w:r>
              <w:rPr>
                <w:b/>
                <w:sz w:val="24"/>
              </w:rPr>
              <w:t>междугородних</w:t>
            </w:r>
            <w:r>
              <w:rPr>
                <w:b/>
                <w:spacing w:val="-1"/>
                <w:sz w:val="24"/>
              </w:rPr>
              <w:t xml:space="preserve"> </w:t>
            </w:r>
            <w:r>
              <w:rPr>
                <w:b/>
                <w:sz w:val="24"/>
              </w:rPr>
              <w:t>сетей</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Краткие</w:t>
            </w:r>
            <w:r>
              <w:rPr>
                <w:spacing w:val="-7"/>
                <w:sz w:val="24"/>
              </w:rPr>
              <w:t xml:space="preserve"> </w:t>
            </w:r>
            <w:r>
              <w:rPr>
                <w:sz w:val="24"/>
              </w:rPr>
              <w:t>характеристики</w:t>
            </w:r>
            <w:r>
              <w:rPr>
                <w:spacing w:val="-2"/>
                <w:sz w:val="24"/>
              </w:rPr>
              <w:t xml:space="preserve"> </w:t>
            </w:r>
            <w:r>
              <w:rPr>
                <w:sz w:val="24"/>
              </w:rPr>
              <w:t>способов</w:t>
            </w:r>
            <w:r>
              <w:rPr>
                <w:spacing w:val="-3"/>
                <w:sz w:val="24"/>
              </w:rPr>
              <w:t xml:space="preserve"> </w:t>
            </w:r>
            <w:r>
              <w:rPr>
                <w:sz w:val="24"/>
              </w:rPr>
              <w:t>монтажа</w:t>
            </w:r>
            <w:r>
              <w:rPr>
                <w:spacing w:val="-4"/>
                <w:sz w:val="24"/>
              </w:rPr>
              <w:t xml:space="preserve"> </w:t>
            </w:r>
            <w:r>
              <w:rPr>
                <w:sz w:val="24"/>
              </w:rPr>
              <w:t>кабелей</w:t>
            </w:r>
            <w:r>
              <w:rPr>
                <w:spacing w:val="-2"/>
                <w:sz w:val="24"/>
              </w:rPr>
              <w:t xml:space="preserve"> </w:t>
            </w:r>
            <w:r>
              <w:rPr>
                <w:sz w:val="24"/>
              </w:rPr>
              <w:t>местных</w:t>
            </w:r>
            <w:r>
              <w:rPr>
                <w:spacing w:val="-2"/>
                <w:sz w:val="24"/>
              </w:rPr>
              <w:t xml:space="preserve"> </w:t>
            </w:r>
            <w:r>
              <w:rPr>
                <w:sz w:val="24"/>
              </w:rPr>
              <w:t>сетей</w:t>
            </w:r>
            <w:r>
              <w:rPr>
                <w:spacing w:val="-2"/>
                <w:sz w:val="24"/>
              </w:rPr>
              <w:t xml:space="preserve"> </w:t>
            </w:r>
            <w:r>
              <w:rPr>
                <w:sz w:val="24"/>
              </w:rPr>
              <w:t>связи</w:t>
            </w:r>
          </w:p>
          <w:p w:rsidR="00753CDF" w:rsidRDefault="00DC3D94">
            <w:pPr>
              <w:pStyle w:val="TableParagraph"/>
              <w:ind w:left="108" w:right="154"/>
              <w:rPr>
                <w:sz w:val="24"/>
              </w:rPr>
            </w:pPr>
            <w:r>
              <w:rPr>
                <w:sz w:val="24"/>
              </w:rPr>
              <w:t>Выкладка</w:t>
            </w:r>
            <w:r>
              <w:rPr>
                <w:spacing w:val="-3"/>
                <w:sz w:val="24"/>
              </w:rPr>
              <w:t xml:space="preserve"> </w:t>
            </w:r>
            <w:r>
              <w:rPr>
                <w:sz w:val="24"/>
              </w:rPr>
              <w:t>по</w:t>
            </w:r>
            <w:r>
              <w:rPr>
                <w:spacing w:val="-2"/>
                <w:sz w:val="24"/>
              </w:rPr>
              <w:t xml:space="preserve"> </w:t>
            </w:r>
            <w:r>
              <w:rPr>
                <w:sz w:val="24"/>
              </w:rPr>
              <w:t>форме</w:t>
            </w:r>
            <w:r>
              <w:rPr>
                <w:spacing w:val="-4"/>
                <w:sz w:val="24"/>
              </w:rPr>
              <w:t xml:space="preserve"> </w:t>
            </w:r>
            <w:r>
              <w:rPr>
                <w:sz w:val="24"/>
              </w:rPr>
              <w:t>колодцев</w:t>
            </w:r>
            <w:r>
              <w:rPr>
                <w:spacing w:val="-2"/>
                <w:sz w:val="24"/>
              </w:rPr>
              <w:t xml:space="preserve"> </w:t>
            </w:r>
            <w:r>
              <w:rPr>
                <w:sz w:val="24"/>
              </w:rPr>
              <w:t>и</w:t>
            </w:r>
            <w:r>
              <w:rPr>
                <w:spacing w:val="-2"/>
                <w:sz w:val="24"/>
              </w:rPr>
              <w:t xml:space="preserve"> </w:t>
            </w:r>
            <w:r>
              <w:rPr>
                <w:sz w:val="24"/>
              </w:rPr>
              <w:t>разметка</w:t>
            </w:r>
            <w:r>
              <w:rPr>
                <w:spacing w:val="-3"/>
                <w:sz w:val="24"/>
              </w:rPr>
              <w:t xml:space="preserve"> </w:t>
            </w:r>
            <w:r>
              <w:rPr>
                <w:sz w:val="24"/>
              </w:rPr>
              <w:t>концов</w:t>
            </w:r>
            <w:r>
              <w:rPr>
                <w:spacing w:val="-2"/>
                <w:sz w:val="24"/>
              </w:rPr>
              <w:t xml:space="preserve"> </w:t>
            </w:r>
            <w:r>
              <w:rPr>
                <w:sz w:val="24"/>
              </w:rPr>
              <w:t>сращиваемых</w:t>
            </w:r>
            <w:r>
              <w:rPr>
                <w:spacing w:val="-1"/>
                <w:sz w:val="24"/>
              </w:rPr>
              <w:t xml:space="preserve"> </w:t>
            </w:r>
            <w:r>
              <w:rPr>
                <w:sz w:val="24"/>
              </w:rPr>
              <w:t>кабелей</w:t>
            </w:r>
            <w:r>
              <w:rPr>
                <w:spacing w:val="56"/>
                <w:sz w:val="24"/>
              </w:rPr>
              <w:t xml:space="preserve"> </w:t>
            </w:r>
            <w:r>
              <w:rPr>
                <w:sz w:val="24"/>
              </w:rPr>
              <w:t>Сращивание</w:t>
            </w:r>
            <w:r>
              <w:rPr>
                <w:spacing w:val="-2"/>
                <w:sz w:val="24"/>
              </w:rPr>
              <w:t xml:space="preserve"> </w:t>
            </w:r>
            <w:r>
              <w:rPr>
                <w:sz w:val="24"/>
              </w:rPr>
              <w:t>жил</w:t>
            </w:r>
            <w:r>
              <w:rPr>
                <w:spacing w:val="-3"/>
                <w:sz w:val="24"/>
              </w:rPr>
              <w:t xml:space="preserve"> </w:t>
            </w:r>
            <w:r>
              <w:rPr>
                <w:sz w:val="24"/>
              </w:rPr>
              <w:t>кабелей</w:t>
            </w:r>
            <w:r>
              <w:rPr>
                <w:spacing w:val="-2"/>
                <w:sz w:val="24"/>
              </w:rPr>
              <w:t xml:space="preserve"> </w:t>
            </w:r>
            <w:r>
              <w:rPr>
                <w:sz w:val="24"/>
              </w:rPr>
              <w:t>ме-</w:t>
            </w:r>
            <w:r>
              <w:rPr>
                <w:spacing w:val="-57"/>
                <w:sz w:val="24"/>
              </w:rPr>
              <w:t xml:space="preserve"> </w:t>
            </w:r>
            <w:r>
              <w:rPr>
                <w:sz w:val="24"/>
              </w:rPr>
              <w:t>стных сетей связи.</w:t>
            </w:r>
          </w:p>
          <w:p w:rsidR="00753CDF" w:rsidRDefault="00DC3D94">
            <w:pPr>
              <w:pStyle w:val="TableParagraph"/>
              <w:ind w:left="108" w:right="172"/>
              <w:rPr>
                <w:sz w:val="24"/>
              </w:rPr>
            </w:pPr>
            <w:r>
              <w:rPr>
                <w:sz w:val="24"/>
              </w:rPr>
              <w:t>Методы монтажа муфт. Восстановление на сростках наружных покровов кабелей в свинцовых и сталь-</w:t>
            </w:r>
            <w:r>
              <w:rPr>
                <w:spacing w:val="-57"/>
                <w:sz w:val="24"/>
              </w:rPr>
              <w:t xml:space="preserve"> </w:t>
            </w:r>
            <w:r>
              <w:rPr>
                <w:sz w:val="24"/>
              </w:rPr>
              <w:t>ных оболочках свинцовыми муфтами.</w:t>
            </w:r>
            <w:r>
              <w:rPr>
                <w:spacing w:val="1"/>
                <w:sz w:val="24"/>
              </w:rPr>
              <w:t xml:space="preserve"> </w:t>
            </w:r>
            <w:r>
              <w:rPr>
                <w:sz w:val="24"/>
              </w:rPr>
              <w:t>Восстановление на сростках наружных покровов кабелей в по-</w:t>
            </w:r>
            <w:r>
              <w:rPr>
                <w:spacing w:val="1"/>
                <w:sz w:val="24"/>
              </w:rPr>
              <w:t xml:space="preserve"> </w:t>
            </w:r>
            <w:r>
              <w:rPr>
                <w:sz w:val="24"/>
              </w:rPr>
              <w:t>лиэтиленовых</w:t>
            </w:r>
            <w:r>
              <w:rPr>
                <w:spacing w:val="-3"/>
                <w:sz w:val="24"/>
              </w:rPr>
              <w:t xml:space="preserve"> </w:t>
            </w:r>
            <w:r>
              <w:rPr>
                <w:sz w:val="24"/>
              </w:rPr>
              <w:t>оболочках</w:t>
            </w:r>
            <w:r>
              <w:rPr>
                <w:spacing w:val="-3"/>
                <w:sz w:val="24"/>
              </w:rPr>
              <w:t xml:space="preserve"> </w:t>
            </w:r>
            <w:r>
              <w:rPr>
                <w:sz w:val="24"/>
              </w:rPr>
              <w:t>полиэтиленовыми</w:t>
            </w:r>
            <w:r>
              <w:rPr>
                <w:spacing w:val="-5"/>
                <w:sz w:val="24"/>
              </w:rPr>
              <w:t xml:space="preserve"> </w:t>
            </w:r>
            <w:r>
              <w:rPr>
                <w:sz w:val="24"/>
              </w:rPr>
              <w:t>муфтами.</w:t>
            </w:r>
            <w:r>
              <w:rPr>
                <w:spacing w:val="-4"/>
                <w:sz w:val="24"/>
              </w:rPr>
              <w:t xml:space="preserve"> </w:t>
            </w:r>
            <w:r>
              <w:rPr>
                <w:sz w:val="24"/>
              </w:rPr>
              <w:t>Восстановление</w:t>
            </w:r>
            <w:r>
              <w:rPr>
                <w:spacing w:val="-6"/>
                <w:sz w:val="24"/>
              </w:rPr>
              <w:t xml:space="preserve"> </w:t>
            </w:r>
            <w:r>
              <w:rPr>
                <w:sz w:val="24"/>
              </w:rPr>
              <w:t>на</w:t>
            </w:r>
            <w:r>
              <w:rPr>
                <w:spacing w:val="-6"/>
                <w:sz w:val="24"/>
              </w:rPr>
              <w:t xml:space="preserve"> </w:t>
            </w:r>
            <w:r>
              <w:rPr>
                <w:sz w:val="24"/>
              </w:rPr>
              <w:t>сростках</w:t>
            </w:r>
            <w:r>
              <w:rPr>
                <w:spacing w:val="-2"/>
                <w:sz w:val="24"/>
              </w:rPr>
              <w:t xml:space="preserve"> </w:t>
            </w:r>
            <w:r>
              <w:rPr>
                <w:sz w:val="24"/>
              </w:rPr>
              <w:t>наружных</w:t>
            </w:r>
            <w:r>
              <w:rPr>
                <w:spacing w:val="-4"/>
                <w:sz w:val="24"/>
              </w:rPr>
              <w:t xml:space="preserve"> </w:t>
            </w:r>
            <w:r>
              <w:rPr>
                <w:sz w:val="24"/>
              </w:rPr>
              <w:t>покровов</w:t>
            </w:r>
            <w:r>
              <w:rPr>
                <w:spacing w:val="-57"/>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поливинилхлоридных</w:t>
            </w:r>
            <w:r>
              <w:rPr>
                <w:spacing w:val="-1"/>
                <w:sz w:val="24"/>
              </w:rPr>
              <w:t xml:space="preserve"> </w:t>
            </w:r>
            <w:r>
              <w:rPr>
                <w:sz w:val="24"/>
              </w:rPr>
              <w:t>оболочках</w:t>
            </w:r>
            <w:r>
              <w:rPr>
                <w:spacing w:val="-1"/>
                <w:sz w:val="24"/>
              </w:rPr>
              <w:t xml:space="preserve"> </w:t>
            </w:r>
            <w:r>
              <w:rPr>
                <w:sz w:val="24"/>
              </w:rPr>
              <w:t>поливинилхлоридными</w:t>
            </w:r>
            <w:r>
              <w:rPr>
                <w:spacing w:val="-3"/>
                <w:sz w:val="24"/>
              </w:rPr>
              <w:t xml:space="preserve"> </w:t>
            </w:r>
            <w:r>
              <w:rPr>
                <w:sz w:val="24"/>
              </w:rPr>
              <w:t>муфтами.</w:t>
            </w:r>
            <w:r>
              <w:rPr>
                <w:spacing w:val="-3"/>
                <w:sz w:val="24"/>
              </w:rPr>
              <w:t xml:space="preserve"> </w:t>
            </w:r>
            <w:r>
              <w:rPr>
                <w:sz w:val="24"/>
              </w:rPr>
              <w:t>Сращивание</w:t>
            </w:r>
            <w:r>
              <w:rPr>
                <w:spacing w:val="-4"/>
                <w:sz w:val="24"/>
              </w:rPr>
              <w:t xml:space="preserve"> </w:t>
            </w:r>
            <w:r>
              <w:rPr>
                <w:sz w:val="24"/>
              </w:rPr>
              <w:t>кабелей</w:t>
            </w:r>
            <w:r>
              <w:rPr>
                <w:spacing w:val="-3"/>
                <w:sz w:val="24"/>
              </w:rPr>
              <w:t xml:space="preserve"> </w:t>
            </w:r>
            <w:r>
              <w:rPr>
                <w:sz w:val="24"/>
              </w:rPr>
              <w:t>в</w:t>
            </w:r>
          </w:p>
          <w:p w:rsidR="00753CDF" w:rsidRDefault="00DC3D94">
            <w:pPr>
              <w:pStyle w:val="TableParagraph"/>
              <w:spacing w:line="270" w:lineRule="atLeast"/>
              <w:ind w:left="108" w:right="139"/>
              <w:rPr>
                <w:sz w:val="24"/>
              </w:rPr>
            </w:pPr>
            <w:r>
              <w:rPr>
                <w:sz w:val="24"/>
              </w:rPr>
              <w:t>разнородных</w:t>
            </w:r>
            <w:r>
              <w:rPr>
                <w:spacing w:val="7"/>
                <w:sz w:val="24"/>
              </w:rPr>
              <w:t xml:space="preserve"> </w:t>
            </w:r>
            <w:r>
              <w:rPr>
                <w:sz w:val="24"/>
              </w:rPr>
              <w:t>оболочках.</w:t>
            </w:r>
            <w:r>
              <w:rPr>
                <w:spacing w:val="6"/>
                <w:sz w:val="24"/>
              </w:rPr>
              <w:t xml:space="preserve"> </w:t>
            </w:r>
            <w:r>
              <w:rPr>
                <w:sz w:val="24"/>
              </w:rPr>
              <w:t>Монтаж</w:t>
            </w:r>
            <w:r>
              <w:rPr>
                <w:spacing w:val="6"/>
                <w:sz w:val="24"/>
              </w:rPr>
              <w:t xml:space="preserve"> </w:t>
            </w:r>
            <w:r>
              <w:rPr>
                <w:sz w:val="24"/>
              </w:rPr>
              <w:t>кабелей</w:t>
            </w:r>
            <w:r>
              <w:rPr>
                <w:spacing w:val="6"/>
                <w:sz w:val="24"/>
              </w:rPr>
              <w:t xml:space="preserve"> </w:t>
            </w:r>
            <w:r>
              <w:rPr>
                <w:sz w:val="24"/>
              </w:rPr>
              <w:t>в</w:t>
            </w:r>
            <w:r>
              <w:rPr>
                <w:spacing w:val="5"/>
                <w:sz w:val="24"/>
              </w:rPr>
              <w:t xml:space="preserve"> </w:t>
            </w:r>
            <w:r>
              <w:rPr>
                <w:sz w:val="24"/>
              </w:rPr>
              <w:t>стальной</w:t>
            </w:r>
            <w:r>
              <w:rPr>
                <w:spacing w:val="6"/>
                <w:sz w:val="24"/>
              </w:rPr>
              <w:t xml:space="preserve"> </w:t>
            </w:r>
            <w:r>
              <w:rPr>
                <w:sz w:val="24"/>
              </w:rPr>
              <w:t>оболочке</w:t>
            </w:r>
            <w:r>
              <w:rPr>
                <w:b/>
                <w:sz w:val="24"/>
              </w:rPr>
              <w:t>.</w:t>
            </w:r>
            <w:r>
              <w:rPr>
                <w:b/>
                <w:spacing w:val="6"/>
                <w:sz w:val="24"/>
              </w:rPr>
              <w:t xml:space="preserve"> </w:t>
            </w:r>
            <w:r>
              <w:rPr>
                <w:sz w:val="24"/>
              </w:rPr>
              <w:t>Монтаж</w:t>
            </w:r>
            <w:r>
              <w:rPr>
                <w:spacing w:val="65"/>
                <w:sz w:val="24"/>
              </w:rPr>
              <w:t xml:space="preserve"> </w:t>
            </w:r>
            <w:r>
              <w:rPr>
                <w:sz w:val="24"/>
              </w:rPr>
              <w:t>коаксиального</w:t>
            </w:r>
            <w:r>
              <w:rPr>
                <w:spacing w:val="6"/>
                <w:sz w:val="24"/>
              </w:rPr>
              <w:t xml:space="preserve"> </w:t>
            </w:r>
            <w:r>
              <w:rPr>
                <w:sz w:val="24"/>
              </w:rPr>
              <w:t>кабеля</w:t>
            </w:r>
            <w:r>
              <w:rPr>
                <w:spacing w:val="1"/>
                <w:sz w:val="24"/>
              </w:rPr>
              <w:t xml:space="preserve"> </w:t>
            </w:r>
            <w:r>
              <w:rPr>
                <w:sz w:val="24"/>
              </w:rPr>
              <w:t>Монтаж</w:t>
            </w:r>
            <w:r>
              <w:rPr>
                <w:spacing w:val="-2"/>
                <w:sz w:val="24"/>
              </w:rPr>
              <w:t xml:space="preserve"> </w:t>
            </w:r>
            <w:r>
              <w:rPr>
                <w:sz w:val="24"/>
              </w:rPr>
              <w:t>коаксиального</w:t>
            </w:r>
            <w:r>
              <w:rPr>
                <w:spacing w:val="-5"/>
                <w:sz w:val="24"/>
              </w:rPr>
              <w:t xml:space="preserve"> </w:t>
            </w:r>
            <w:r>
              <w:rPr>
                <w:sz w:val="24"/>
              </w:rPr>
              <w:t>кабеля</w:t>
            </w:r>
            <w:r>
              <w:rPr>
                <w:spacing w:val="-3"/>
                <w:sz w:val="24"/>
              </w:rPr>
              <w:t xml:space="preserve"> </w:t>
            </w:r>
            <w:r>
              <w:rPr>
                <w:sz w:val="24"/>
              </w:rPr>
              <w:t>КМ-4</w:t>
            </w:r>
            <w:r>
              <w:rPr>
                <w:spacing w:val="57"/>
                <w:sz w:val="24"/>
              </w:rPr>
              <w:t xml:space="preserve"> </w:t>
            </w:r>
            <w:r>
              <w:rPr>
                <w:sz w:val="24"/>
              </w:rPr>
              <w:t>и</w:t>
            </w:r>
            <w:r>
              <w:rPr>
                <w:spacing w:val="56"/>
                <w:sz w:val="24"/>
              </w:rPr>
              <w:t xml:space="preserve"> </w:t>
            </w:r>
            <w:r>
              <w:rPr>
                <w:sz w:val="24"/>
              </w:rPr>
              <w:t>малогабаритного</w:t>
            </w:r>
            <w:r>
              <w:rPr>
                <w:spacing w:val="-1"/>
                <w:sz w:val="24"/>
              </w:rPr>
              <w:t xml:space="preserve"> </w:t>
            </w:r>
            <w:r>
              <w:rPr>
                <w:sz w:val="24"/>
              </w:rPr>
              <w:t>коаксиального</w:t>
            </w:r>
            <w:r>
              <w:rPr>
                <w:spacing w:val="-3"/>
                <w:sz w:val="24"/>
              </w:rPr>
              <w:t xml:space="preserve"> </w:t>
            </w:r>
            <w:r>
              <w:rPr>
                <w:sz w:val="24"/>
              </w:rPr>
              <w:t>кабеля</w:t>
            </w:r>
            <w:r>
              <w:rPr>
                <w:spacing w:val="-3"/>
                <w:sz w:val="24"/>
              </w:rPr>
              <w:t xml:space="preserve"> </w:t>
            </w:r>
            <w:r>
              <w:rPr>
                <w:sz w:val="24"/>
              </w:rPr>
              <w:t>МКТ-4,</w:t>
            </w:r>
            <w:r>
              <w:rPr>
                <w:spacing w:val="-1"/>
                <w:sz w:val="24"/>
              </w:rPr>
              <w:t xml:space="preserve"> </w:t>
            </w:r>
            <w:r>
              <w:rPr>
                <w:sz w:val="24"/>
              </w:rPr>
              <w:t>комбинирован-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324"/>
              <w:jc w:val="both"/>
              <w:rPr>
                <w:sz w:val="24"/>
              </w:rPr>
            </w:pPr>
            <w:r>
              <w:rPr>
                <w:sz w:val="24"/>
              </w:rPr>
              <w:t>ного коаксиального кабеля КМ-8/6. Монтаж однокоаксиального кабеля ВКПА-2,1/9,7. Монтаж кабе-</w:t>
            </w:r>
            <w:r>
              <w:rPr>
                <w:spacing w:val="1"/>
                <w:sz w:val="24"/>
              </w:rPr>
              <w:t xml:space="preserve"> </w:t>
            </w:r>
            <w:r>
              <w:rPr>
                <w:sz w:val="24"/>
              </w:rPr>
              <w:t>лей в алюминиевой оболочке.</w:t>
            </w:r>
            <w:r>
              <w:rPr>
                <w:spacing w:val="1"/>
                <w:sz w:val="24"/>
              </w:rPr>
              <w:t xml:space="preserve"> </w:t>
            </w:r>
            <w:r>
              <w:rPr>
                <w:sz w:val="24"/>
              </w:rPr>
              <w:t>Монтаж кабелей в стальной оболочке. Запайка концов кабелей в алю-</w:t>
            </w:r>
            <w:r>
              <w:rPr>
                <w:spacing w:val="1"/>
                <w:sz w:val="24"/>
              </w:rPr>
              <w:t xml:space="preserve"> </w:t>
            </w:r>
            <w:r>
              <w:rPr>
                <w:sz w:val="24"/>
              </w:rPr>
              <w:t>миниевой</w:t>
            </w:r>
            <w:r>
              <w:rPr>
                <w:spacing w:val="-5"/>
                <w:sz w:val="24"/>
              </w:rPr>
              <w:t xml:space="preserve"> </w:t>
            </w:r>
            <w:r>
              <w:rPr>
                <w:sz w:val="24"/>
              </w:rPr>
              <w:t>и</w:t>
            </w:r>
            <w:r>
              <w:rPr>
                <w:spacing w:val="-2"/>
                <w:sz w:val="24"/>
              </w:rPr>
              <w:t xml:space="preserve"> </w:t>
            </w:r>
            <w:r>
              <w:rPr>
                <w:sz w:val="24"/>
              </w:rPr>
              <w:t>стальной</w:t>
            </w:r>
            <w:r>
              <w:rPr>
                <w:spacing w:val="-2"/>
                <w:sz w:val="24"/>
              </w:rPr>
              <w:t xml:space="preserve"> </w:t>
            </w:r>
            <w:r>
              <w:rPr>
                <w:sz w:val="24"/>
              </w:rPr>
              <w:t>оболочках. Восстановление</w:t>
            </w:r>
            <w:r>
              <w:rPr>
                <w:spacing w:val="-4"/>
                <w:sz w:val="24"/>
              </w:rPr>
              <w:t xml:space="preserve"> </w:t>
            </w:r>
            <w:r>
              <w:rPr>
                <w:sz w:val="24"/>
              </w:rPr>
              <w:t>защитных изолирующих покровов</w:t>
            </w:r>
            <w:r>
              <w:rPr>
                <w:spacing w:val="-3"/>
                <w:sz w:val="24"/>
              </w:rPr>
              <w:t xml:space="preserve"> </w:t>
            </w:r>
            <w:r>
              <w:rPr>
                <w:sz w:val="24"/>
              </w:rPr>
              <w:t>на</w:t>
            </w:r>
            <w:r>
              <w:rPr>
                <w:spacing w:val="-3"/>
                <w:sz w:val="24"/>
              </w:rPr>
              <w:t xml:space="preserve"> </w:t>
            </w:r>
            <w:r>
              <w:rPr>
                <w:sz w:val="24"/>
              </w:rPr>
              <w:t>кабелях</w:t>
            </w:r>
            <w:r>
              <w:rPr>
                <w:spacing w:val="-1"/>
                <w:sz w:val="24"/>
              </w:rPr>
              <w:t xml:space="preserve"> </w:t>
            </w:r>
            <w:r>
              <w:rPr>
                <w:sz w:val="24"/>
              </w:rPr>
              <w:t>в</w:t>
            </w:r>
            <w:r>
              <w:rPr>
                <w:spacing w:val="-3"/>
                <w:sz w:val="24"/>
              </w:rPr>
              <w:t xml:space="preserve"> </w:t>
            </w:r>
            <w:r>
              <w:rPr>
                <w:sz w:val="24"/>
              </w:rPr>
              <w:t>ме-</w:t>
            </w:r>
          </w:p>
          <w:p w:rsidR="00753CDF" w:rsidRDefault="00DC3D94">
            <w:pPr>
              <w:pStyle w:val="TableParagraph"/>
              <w:spacing w:line="270" w:lineRule="atLeast"/>
              <w:ind w:left="108" w:right="593"/>
              <w:jc w:val="both"/>
              <w:rPr>
                <w:sz w:val="24"/>
              </w:rPr>
            </w:pPr>
            <w:r>
              <w:rPr>
                <w:sz w:val="24"/>
              </w:rPr>
              <w:t>таллической оболочке с помощью термоусаживающих</w:t>
            </w:r>
            <w:r>
              <w:rPr>
                <w:spacing w:val="1"/>
                <w:sz w:val="24"/>
              </w:rPr>
              <w:t xml:space="preserve"> </w:t>
            </w:r>
            <w:r>
              <w:rPr>
                <w:sz w:val="24"/>
              </w:rPr>
              <w:t>трубок.</w:t>
            </w:r>
            <w:r>
              <w:rPr>
                <w:spacing w:val="1"/>
                <w:sz w:val="24"/>
              </w:rPr>
              <w:t xml:space="preserve"> </w:t>
            </w:r>
            <w:r>
              <w:rPr>
                <w:sz w:val="24"/>
              </w:rPr>
              <w:t>Монтаж кабелей в пластмассовой</w:t>
            </w:r>
            <w:r>
              <w:rPr>
                <w:spacing w:val="1"/>
                <w:sz w:val="24"/>
              </w:rPr>
              <w:t xml:space="preserve"> </w:t>
            </w:r>
            <w:r>
              <w:rPr>
                <w:sz w:val="24"/>
              </w:rPr>
              <w:t>оболочке.</w:t>
            </w:r>
            <w:r>
              <w:rPr>
                <w:spacing w:val="57"/>
                <w:sz w:val="24"/>
              </w:rPr>
              <w:t xml:space="preserve"> </w:t>
            </w:r>
            <w:r>
              <w:rPr>
                <w:sz w:val="24"/>
              </w:rPr>
              <w:t>Монтаж</w:t>
            </w:r>
            <w:r>
              <w:rPr>
                <w:spacing w:val="-1"/>
                <w:sz w:val="24"/>
              </w:rPr>
              <w:t xml:space="preserve"> </w:t>
            </w:r>
            <w:r>
              <w:rPr>
                <w:sz w:val="24"/>
              </w:rPr>
              <w:t>кабелей</w:t>
            </w:r>
            <w:r>
              <w:rPr>
                <w:spacing w:val="-1"/>
                <w:sz w:val="24"/>
              </w:rPr>
              <w:t xml:space="preserve"> </w:t>
            </w:r>
            <w:r>
              <w:rPr>
                <w:sz w:val="24"/>
              </w:rPr>
              <w:t>с</w:t>
            </w:r>
            <w:r>
              <w:rPr>
                <w:spacing w:val="-1"/>
                <w:sz w:val="24"/>
              </w:rPr>
              <w:t xml:space="preserve"> </w:t>
            </w:r>
            <w:r>
              <w:rPr>
                <w:sz w:val="24"/>
              </w:rPr>
              <w:t>разнородными</w:t>
            </w:r>
            <w:r>
              <w:rPr>
                <w:spacing w:val="-1"/>
                <w:sz w:val="24"/>
              </w:rPr>
              <w:t xml:space="preserve"> </w:t>
            </w:r>
            <w:r>
              <w:rPr>
                <w:sz w:val="24"/>
              </w:rPr>
              <w:t>оболочками.</w:t>
            </w:r>
            <w:r>
              <w:rPr>
                <w:spacing w:val="-1"/>
                <w:sz w:val="24"/>
              </w:rPr>
              <w:t xml:space="preserve"> </w:t>
            </w:r>
            <w:r>
              <w:rPr>
                <w:sz w:val="24"/>
              </w:rPr>
              <w:t>Монтаж</w:t>
            </w:r>
            <w:r>
              <w:rPr>
                <w:spacing w:val="-1"/>
                <w:sz w:val="24"/>
              </w:rPr>
              <w:t xml:space="preserve"> </w:t>
            </w:r>
            <w:r>
              <w:rPr>
                <w:sz w:val="24"/>
              </w:rPr>
              <w:t>бронированных</w:t>
            </w:r>
            <w:r>
              <w:rPr>
                <w:spacing w:val="-2"/>
                <w:sz w:val="24"/>
              </w:rPr>
              <w:t xml:space="preserve"> </w:t>
            </w:r>
            <w:r>
              <w:rPr>
                <w:sz w:val="24"/>
              </w:rPr>
              <w:t>кабелей</w:t>
            </w:r>
          </w:p>
        </w:tc>
        <w:tc>
          <w:tcPr>
            <w:tcW w:w="1222" w:type="dxa"/>
            <w:vMerge w:val="restart"/>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Монтаж</w:t>
            </w:r>
            <w:r>
              <w:rPr>
                <w:b/>
                <w:spacing w:val="-6"/>
                <w:sz w:val="24"/>
              </w:rPr>
              <w:t xml:space="preserve"> </w:t>
            </w:r>
            <w:r>
              <w:rPr>
                <w:b/>
                <w:sz w:val="24"/>
              </w:rPr>
              <w:t>волоконно-оптических</w:t>
            </w:r>
            <w:r>
              <w:rPr>
                <w:b/>
                <w:spacing w:val="-2"/>
                <w:sz w:val="24"/>
              </w:rPr>
              <w:t xml:space="preserve"> </w:t>
            </w:r>
            <w:r>
              <w:rPr>
                <w:b/>
                <w:sz w:val="24"/>
              </w:rPr>
              <w:t>кабелей</w:t>
            </w:r>
            <w:r>
              <w:rPr>
                <w:b/>
                <w:spacing w:val="-1"/>
                <w:sz w:val="24"/>
              </w:rPr>
              <w:t xml:space="preserve"> </w:t>
            </w:r>
            <w:r>
              <w:rPr>
                <w:b/>
                <w:sz w:val="24"/>
              </w:rPr>
              <w:t>и</w:t>
            </w:r>
            <w:r>
              <w:rPr>
                <w:b/>
                <w:spacing w:val="-2"/>
                <w:sz w:val="24"/>
              </w:rPr>
              <w:t xml:space="preserve"> </w:t>
            </w:r>
            <w:r>
              <w:rPr>
                <w:b/>
                <w:sz w:val="24"/>
              </w:rPr>
              <w:t>структурированных</w:t>
            </w:r>
            <w:r>
              <w:rPr>
                <w:b/>
                <w:spacing w:val="-2"/>
                <w:sz w:val="24"/>
              </w:rPr>
              <w:t xml:space="preserve"> </w:t>
            </w:r>
            <w:r>
              <w:rPr>
                <w:b/>
                <w:sz w:val="24"/>
              </w:rPr>
              <w:t>кабельных</w:t>
            </w:r>
            <w:r>
              <w:rPr>
                <w:b/>
                <w:spacing w:val="-2"/>
                <w:sz w:val="24"/>
              </w:rPr>
              <w:t xml:space="preserve"> </w:t>
            </w:r>
            <w:r>
              <w:rPr>
                <w:b/>
                <w:sz w:val="24"/>
              </w:rPr>
              <w:t>систем</w:t>
            </w:r>
          </w:p>
          <w:p w:rsidR="00753CDF" w:rsidRDefault="00DC3D94">
            <w:pPr>
              <w:pStyle w:val="TableParagraph"/>
              <w:tabs>
                <w:tab w:val="left" w:pos="5090"/>
              </w:tabs>
              <w:ind w:left="108" w:right="508"/>
              <w:rPr>
                <w:sz w:val="24"/>
              </w:rPr>
            </w:pPr>
            <w:r>
              <w:rPr>
                <w:sz w:val="24"/>
              </w:rPr>
              <w:t>Состав</w:t>
            </w:r>
            <w:r>
              <w:rPr>
                <w:spacing w:val="-6"/>
                <w:sz w:val="24"/>
              </w:rPr>
              <w:t xml:space="preserve"> </w:t>
            </w:r>
            <w:r>
              <w:rPr>
                <w:sz w:val="24"/>
              </w:rPr>
              <w:t>и</w:t>
            </w:r>
            <w:r>
              <w:rPr>
                <w:spacing w:val="-3"/>
                <w:sz w:val="24"/>
              </w:rPr>
              <w:t xml:space="preserve"> </w:t>
            </w:r>
            <w:r>
              <w:rPr>
                <w:sz w:val="24"/>
              </w:rPr>
              <w:t>условия</w:t>
            </w:r>
            <w:r>
              <w:rPr>
                <w:spacing w:val="-5"/>
                <w:sz w:val="24"/>
              </w:rPr>
              <w:t xml:space="preserve"> </w:t>
            </w:r>
            <w:r>
              <w:rPr>
                <w:sz w:val="24"/>
              </w:rPr>
              <w:t>проведения</w:t>
            </w:r>
            <w:r>
              <w:rPr>
                <w:spacing w:val="-4"/>
                <w:sz w:val="24"/>
              </w:rPr>
              <w:t xml:space="preserve"> </w:t>
            </w:r>
            <w:r>
              <w:rPr>
                <w:sz w:val="24"/>
              </w:rPr>
              <w:t>монтажных</w:t>
            </w:r>
            <w:r>
              <w:rPr>
                <w:spacing w:val="-3"/>
                <w:sz w:val="24"/>
              </w:rPr>
              <w:t xml:space="preserve"> </w:t>
            </w:r>
            <w:r>
              <w:rPr>
                <w:sz w:val="24"/>
              </w:rPr>
              <w:t>работ.</w:t>
            </w:r>
            <w:r>
              <w:rPr>
                <w:spacing w:val="-5"/>
                <w:sz w:val="24"/>
              </w:rPr>
              <w:t xml:space="preserve"> </w:t>
            </w:r>
            <w:r>
              <w:rPr>
                <w:sz w:val="24"/>
              </w:rPr>
              <w:t>Сращивание</w:t>
            </w:r>
            <w:r>
              <w:rPr>
                <w:spacing w:val="-5"/>
                <w:sz w:val="24"/>
              </w:rPr>
              <w:t xml:space="preserve"> </w:t>
            </w:r>
            <w:r>
              <w:rPr>
                <w:sz w:val="24"/>
              </w:rPr>
              <w:t>оптических</w:t>
            </w:r>
            <w:r>
              <w:rPr>
                <w:spacing w:val="-3"/>
                <w:sz w:val="24"/>
              </w:rPr>
              <w:t xml:space="preserve"> </w:t>
            </w:r>
            <w:r>
              <w:rPr>
                <w:sz w:val="24"/>
              </w:rPr>
              <w:t>волокон:</w:t>
            </w:r>
            <w:r>
              <w:rPr>
                <w:spacing w:val="-5"/>
                <w:sz w:val="24"/>
              </w:rPr>
              <w:t xml:space="preserve"> </w:t>
            </w:r>
            <w:r>
              <w:rPr>
                <w:sz w:val="24"/>
              </w:rPr>
              <w:t>технологические</w:t>
            </w:r>
            <w:r>
              <w:rPr>
                <w:spacing w:val="-57"/>
                <w:sz w:val="24"/>
              </w:rPr>
              <w:t xml:space="preserve"> </w:t>
            </w:r>
            <w:r>
              <w:rPr>
                <w:sz w:val="24"/>
              </w:rPr>
              <w:t>процессы</w:t>
            </w:r>
            <w:r>
              <w:rPr>
                <w:spacing w:val="-3"/>
                <w:sz w:val="24"/>
              </w:rPr>
              <w:t xml:space="preserve"> </w:t>
            </w:r>
            <w:r>
              <w:rPr>
                <w:sz w:val="24"/>
              </w:rPr>
              <w:t>сварки,</w:t>
            </w:r>
            <w:r>
              <w:rPr>
                <w:spacing w:val="-2"/>
                <w:sz w:val="24"/>
              </w:rPr>
              <w:t xml:space="preserve"> </w:t>
            </w:r>
            <w:r>
              <w:rPr>
                <w:sz w:val="24"/>
              </w:rPr>
              <w:t>необходимое</w:t>
            </w:r>
            <w:r>
              <w:rPr>
                <w:spacing w:val="-4"/>
                <w:sz w:val="24"/>
              </w:rPr>
              <w:t xml:space="preserve"> </w:t>
            </w:r>
            <w:r>
              <w:rPr>
                <w:sz w:val="24"/>
              </w:rPr>
              <w:t>оборудование.</w:t>
            </w:r>
            <w:r>
              <w:rPr>
                <w:sz w:val="24"/>
              </w:rPr>
              <w:tab/>
              <w:t>Монтаж оптических</w:t>
            </w:r>
            <w:r>
              <w:rPr>
                <w:spacing w:val="2"/>
                <w:sz w:val="24"/>
              </w:rPr>
              <w:t xml:space="preserve"> </w:t>
            </w:r>
            <w:r>
              <w:rPr>
                <w:sz w:val="24"/>
              </w:rPr>
              <w:t>муфт.</w:t>
            </w:r>
          </w:p>
          <w:p w:rsidR="00753CDF" w:rsidRDefault="00DC3D94">
            <w:pPr>
              <w:pStyle w:val="TableParagraph"/>
              <w:spacing w:line="270" w:lineRule="atLeast"/>
              <w:ind w:left="108" w:right="611"/>
              <w:rPr>
                <w:sz w:val="24"/>
              </w:rPr>
            </w:pPr>
            <w:r>
              <w:rPr>
                <w:sz w:val="24"/>
              </w:rPr>
              <w:t>Измерение параметров оптического волокна. Монтаж коннекторов различного типа, патч-панелей,</w:t>
            </w:r>
            <w:r>
              <w:rPr>
                <w:spacing w:val="-58"/>
                <w:sz w:val="24"/>
              </w:rPr>
              <w:t xml:space="preserve"> </w:t>
            </w:r>
            <w:r>
              <w:rPr>
                <w:sz w:val="24"/>
              </w:rPr>
              <w:t>разъемов,</w:t>
            </w:r>
            <w:r>
              <w:rPr>
                <w:spacing w:val="-1"/>
                <w:sz w:val="24"/>
              </w:rPr>
              <w:t xml:space="preserve"> </w:t>
            </w:r>
            <w:r>
              <w:rPr>
                <w:sz w:val="24"/>
              </w:rPr>
              <w:t>розеток в</w:t>
            </w:r>
            <w:r>
              <w:rPr>
                <w:spacing w:val="1"/>
                <w:sz w:val="24"/>
              </w:rPr>
              <w:t xml:space="preserve"> </w:t>
            </w:r>
            <w:r>
              <w:rPr>
                <w:sz w:val="24"/>
              </w:rPr>
              <w:t>структурированных кабельных</w:t>
            </w:r>
            <w:r>
              <w:rPr>
                <w:spacing w:val="1"/>
                <w:sz w:val="24"/>
              </w:rPr>
              <w:t xml:space="preserve"> </w:t>
            </w:r>
            <w:r>
              <w:rPr>
                <w:sz w:val="24"/>
              </w:rPr>
              <w:t>системах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Сращивание</w:t>
            </w:r>
            <w:r>
              <w:rPr>
                <w:spacing w:val="-4"/>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Монтаж</w:t>
            </w:r>
            <w:r>
              <w:rPr>
                <w:spacing w:val="-2"/>
                <w:sz w:val="24"/>
              </w:rPr>
              <w:t xml:space="preserve"> </w:t>
            </w:r>
            <w:r>
              <w:rPr>
                <w:sz w:val="24"/>
              </w:rPr>
              <w:t>коаксиальных</w:t>
            </w:r>
            <w:r>
              <w:rPr>
                <w:spacing w:val="-2"/>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Сращивание</w:t>
            </w:r>
            <w:r>
              <w:rPr>
                <w:spacing w:val="-4"/>
                <w:sz w:val="24"/>
              </w:rPr>
              <w:t xml:space="preserve"> </w:t>
            </w:r>
            <w:r>
              <w:rPr>
                <w:sz w:val="24"/>
              </w:rPr>
              <w:t>коаксиальных</w:t>
            </w:r>
            <w:r>
              <w:rPr>
                <w:spacing w:val="-2"/>
                <w:sz w:val="24"/>
              </w:rPr>
              <w:t xml:space="preserve"> </w:t>
            </w:r>
            <w:r>
              <w:rPr>
                <w:sz w:val="24"/>
              </w:rPr>
              <w:t>кабелей</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Составить</w:t>
            </w:r>
            <w:r>
              <w:rPr>
                <w:spacing w:val="-1"/>
                <w:sz w:val="24"/>
              </w:rPr>
              <w:t xml:space="preserve"> </w:t>
            </w:r>
            <w:r>
              <w:rPr>
                <w:sz w:val="24"/>
              </w:rPr>
              <w:t>таблицу</w:t>
            </w:r>
            <w:r>
              <w:rPr>
                <w:spacing w:val="-9"/>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кабелей</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список</w:t>
            </w:r>
            <w:r>
              <w:rPr>
                <w:spacing w:val="-4"/>
                <w:sz w:val="24"/>
              </w:rPr>
              <w:t xml:space="preserve"> </w:t>
            </w:r>
            <w:r>
              <w:rPr>
                <w:sz w:val="24"/>
              </w:rPr>
              <w:t>технологических операций</w:t>
            </w:r>
            <w:r>
              <w:rPr>
                <w:spacing w:val="-3"/>
                <w:sz w:val="24"/>
              </w:rPr>
              <w:t xml:space="preserve"> </w:t>
            </w:r>
            <w:r>
              <w:rPr>
                <w:sz w:val="24"/>
              </w:rPr>
              <w:t>при</w:t>
            </w:r>
            <w:r>
              <w:rPr>
                <w:spacing w:val="-2"/>
                <w:sz w:val="24"/>
              </w:rPr>
              <w:t xml:space="preserve"> </w:t>
            </w:r>
            <w:r>
              <w:rPr>
                <w:sz w:val="24"/>
              </w:rPr>
              <w:t>монтаже</w:t>
            </w:r>
            <w:r>
              <w:rPr>
                <w:spacing w:val="-4"/>
                <w:sz w:val="24"/>
              </w:rPr>
              <w:t xml:space="preserve"> </w:t>
            </w:r>
            <w:r>
              <w:rPr>
                <w:sz w:val="24"/>
              </w:rPr>
              <w:t>кабеля</w:t>
            </w:r>
            <w:r>
              <w:rPr>
                <w:spacing w:val="56"/>
                <w:sz w:val="24"/>
              </w:rPr>
              <w:t xml:space="preserve"> </w:t>
            </w:r>
            <w:r>
              <w:rPr>
                <w:sz w:val="24"/>
              </w:rPr>
              <w:t>и</w:t>
            </w:r>
            <w:r>
              <w:rPr>
                <w:spacing w:val="-4"/>
                <w:sz w:val="24"/>
              </w:rPr>
              <w:t xml:space="preserve"> </w:t>
            </w:r>
            <w:r>
              <w:rPr>
                <w:sz w:val="24"/>
              </w:rPr>
              <w:t>муфт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Требования</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монтаже</w:t>
            </w:r>
            <w:r>
              <w:rPr>
                <w:spacing w:val="-4"/>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1" w:lineRule="exact"/>
              <w:ind w:left="107"/>
              <w:jc w:val="both"/>
              <w:rPr>
                <w:b/>
                <w:sz w:val="24"/>
              </w:rPr>
            </w:pPr>
            <w:r>
              <w:rPr>
                <w:b/>
                <w:sz w:val="24"/>
              </w:rPr>
              <w:t>Тема</w:t>
            </w:r>
            <w:r>
              <w:rPr>
                <w:b/>
                <w:spacing w:val="-2"/>
                <w:sz w:val="24"/>
              </w:rPr>
              <w:t xml:space="preserve"> </w:t>
            </w:r>
            <w:r>
              <w:rPr>
                <w:b/>
                <w:sz w:val="24"/>
              </w:rPr>
              <w:t>1.5.</w:t>
            </w:r>
          </w:p>
          <w:p w:rsidR="00753CDF" w:rsidRDefault="00DC3D94">
            <w:pPr>
              <w:pStyle w:val="TableParagraph"/>
              <w:ind w:left="107" w:right="116"/>
              <w:jc w:val="both"/>
              <w:rPr>
                <w:sz w:val="24"/>
              </w:rPr>
            </w:pPr>
            <w:r>
              <w:rPr>
                <w:sz w:val="24"/>
              </w:rPr>
              <w:t>Техническая эксплуатация</w:t>
            </w:r>
            <w:r>
              <w:rPr>
                <w:spacing w:val="-57"/>
                <w:sz w:val="24"/>
              </w:rPr>
              <w:t xml:space="preserve"> </w:t>
            </w:r>
            <w:r>
              <w:rPr>
                <w:sz w:val="24"/>
              </w:rPr>
              <w:t>проводных направляющих</w:t>
            </w:r>
            <w:r>
              <w:rPr>
                <w:spacing w:val="-57"/>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11</w:t>
            </w: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0"/>
              <w:rPr>
                <w:sz w:val="24"/>
              </w:rPr>
            </w:pPr>
            <w:r>
              <w:rPr>
                <w:b/>
                <w:sz w:val="24"/>
              </w:rPr>
              <w:t>1. Организация технической эксплуатации</w:t>
            </w:r>
            <w:r>
              <w:rPr>
                <w:b/>
                <w:spacing w:val="1"/>
                <w:sz w:val="24"/>
              </w:rPr>
              <w:t xml:space="preserve"> </w:t>
            </w:r>
            <w:r>
              <w:rPr>
                <w:b/>
                <w:sz w:val="24"/>
              </w:rPr>
              <w:t>проводных направляющих систем</w:t>
            </w:r>
            <w:r>
              <w:rPr>
                <w:sz w:val="24"/>
              </w:rPr>
              <w:t>. Эксплуатационно-</w:t>
            </w:r>
            <w:r>
              <w:rPr>
                <w:spacing w:val="-57"/>
                <w:sz w:val="24"/>
              </w:rPr>
              <w:t xml:space="preserve"> </w:t>
            </w:r>
            <w:r>
              <w:rPr>
                <w:sz w:val="24"/>
              </w:rPr>
              <w:t>технические требования к направляющим системам. Организация технического обслуживания направ-</w:t>
            </w:r>
            <w:r>
              <w:rPr>
                <w:spacing w:val="-57"/>
                <w:sz w:val="24"/>
              </w:rPr>
              <w:t xml:space="preserve"> </w:t>
            </w:r>
            <w:r>
              <w:rPr>
                <w:sz w:val="24"/>
              </w:rPr>
              <w:t>ляющих систем.</w:t>
            </w:r>
            <w:r>
              <w:rPr>
                <w:spacing w:val="1"/>
                <w:sz w:val="24"/>
              </w:rPr>
              <w:t xml:space="preserve"> </w:t>
            </w:r>
            <w:r>
              <w:rPr>
                <w:sz w:val="24"/>
              </w:rPr>
              <w:t>Планирование, контроль и обеспечение работ по технической эксплуатации</w:t>
            </w:r>
            <w:r>
              <w:rPr>
                <w:spacing w:val="1"/>
                <w:sz w:val="24"/>
              </w:rPr>
              <w:t xml:space="preserve"> </w:t>
            </w:r>
            <w:r>
              <w:rPr>
                <w:sz w:val="24"/>
              </w:rPr>
              <w:t>направ-</w:t>
            </w:r>
            <w:r>
              <w:rPr>
                <w:spacing w:val="1"/>
                <w:sz w:val="24"/>
              </w:rPr>
              <w:t xml:space="preserve"> </w:t>
            </w:r>
            <w:r>
              <w:rPr>
                <w:sz w:val="24"/>
              </w:rPr>
              <w:t>ляющих</w:t>
            </w:r>
            <w:r>
              <w:rPr>
                <w:spacing w:val="1"/>
                <w:sz w:val="24"/>
              </w:rPr>
              <w:t xml:space="preserve"> </w:t>
            </w:r>
            <w:r>
              <w:rPr>
                <w:sz w:val="24"/>
              </w:rPr>
              <w:t>систем.</w:t>
            </w:r>
          </w:p>
          <w:p w:rsidR="00753CDF" w:rsidRDefault="00DC3D94">
            <w:pPr>
              <w:pStyle w:val="TableParagraph"/>
              <w:ind w:left="108"/>
              <w:rPr>
                <w:sz w:val="24"/>
              </w:rPr>
            </w:pPr>
            <w:r>
              <w:rPr>
                <w:sz w:val="24"/>
              </w:rPr>
              <w:t>Ремонт</w:t>
            </w:r>
            <w:r>
              <w:rPr>
                <w:spacing w:val="-4"/>
                <w:sz w:val="24"/>
              </w:rPr>
              <w:t xml:space="preserve"> </w:t>
            </w:r>
            <w:r>
              <w:rPr>
                <w:sz w:val="24"/>
              </w:rPr>
              <w:t>линейных</w:t>
            </w:r>
            <w:r>
              <w:rPr>
                <w:spacing w:val="-1"/>
                <w:sz w:val="24"/>
              </w:rPr>
              <w:t xml:space="preserve"> </w:t>
            </w:r>
            <w:r>
              <w:rPr>
                <w:sz w:val="24"/>
              </w:rPr>
              <w:t>сооружений связи.</w:t>
            </w:r>
            <w:r>
              <w:rPr>
                <w:spacing w:val="-3"/>
                <w:sz w:val="24"/>
              </w:rPr>
              <w:t xml:space="preserve"> </w:t>
            </w:r>
            <w:r>
              <w:rPr>
                <w:sz w:val="24"/>
              </w:rPr>
              <w:t>Охрана</w:t>
            </w:r>
            <w:r>
              <w:rPr>
                <w:spacing w:val="-5"/>
                <w:sz w:val="24"/>
              </w:rPr>
              <w:t xml:space="preserve"> </w:t>
            </w:r>
            <w:r>
              <w:rPr>
                <w:sz w:val="24"/>
              </w:rPr>
              <w:t>кабельных</w:t>
            </w:r>
            <w:r>
              <w:rPr>
                <w:spacing w:val="-2"/>
                <w:sz w:val="24"/>
              </w:rPr>
              <w:t xml:space="preserve"> </w:t>
            </w:r>
            <w:r>
              <w:rPr>
                <w:sz w:val="24"/>
              </w:rPr>
              <w:t>сооружений</w:t>
            </w:r>
            <w:r>
              <w:rPr>
                <w:spacing w:val="-3"/>
                <w:sz w:val="24"/>
              </w:rPr>
              <w:t xml:space="preserve"> </w:t>
            </w:r>
            <w:r>
              <w:rPr>
                <w:sz w:val="24"/>
              </w:rPr>
              <w:t>связи</w:t>
            </w:r>
            <w:r>
              <w:rPr>
                <w:spacing w:val="-4"/>
                <w:sz w:val="24"/>
              </w:rPr>
              <w:t xml:space="preserve"> </w:t>
            </w:r>
            <w:r>
              <w:rPr>
                <w:sz w:val="24"/>
              </w:rPr>
              <w:t>и</w:t>
            </w:r>
            <w:r>
              <w:rPr>
                <w:spacing w:val="-3"/>
                <w:sz w:val="24"/>
              </w:rPr>
              <w:t xml:space="preserve"> </w:t>
            </w:r>
            <w:r>
              <w:rPr>
                <w:sz w:val="24"/>
              </w:rPr>
              <w:t>аварийно-</w:t>
            </w:r>
          </w:p>
          <w:p w:rsidR="00753CDF" w:rsidRDefault="00DC3D94">
            <w:pPr>
              <w:pStyle w:val="TableParagraph"/>
              <w:spacing w:line="274" w:lineRule="exact"/>
              <w:ind w:left="108" w:right="220"/>
              <w:rPr>
                <w:sz w:val="24"/>
              </w:rPr>
            </w:pPr>
            <w:r>
              <w:rPr>
                <w:sz w:val="24"/>
              </w:rPr>
              <w:t>восстановительные работы. Телеконтроль и мониторинг линий связи. Назначение, виды и средства из-</w:t>
            </w:r>
            <w:r>
              <w:rPr>
                <w:spacing w:val="-57"/>
                <w:sz w:val="24"/>
              </w:rPr>
              <w:t xml:space="preserve"> </w:t>
            </w:r>
            <w:r>
              <w:rPr>
                <w:sz w:val="24"/>
              </w:rPr>
              <w:t>мерений</w:t>
            </w:r>
            <w:r>
              <w:rPr>
                <w:spacing w:val="-1"/>
                <w:sz w:val="24"/>
              </w:rPr>
              <w:t xml:space="preserve"> </w:t>
            </w:r>
            <w:r>
              <w:rPr>
                <w:sz w:val="24"/>
              </w:rPr>
              <w:t>для кабельных линий связи</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3</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5"/>
                <w:sz w:val="24"/>
              </w:rPr>
              <w:t xml:space="preserve"> </w:t>
            </w:r>
            <w:r>
              <w:rPr>
                <w:sz w:val="24"/>
              </w:rPr>
              <w:t>Составить</w:t>
            </w:r>
            <w:r>
              <w:rPr>
                <w:spacing w:val="-13"/>
                <w:sz w:val="24"/>
              </w:rPr>
              <w:t xml:space="preserve"> </w:t>
            </w:r>
            <w:r>
              <w:rPr>
                <w:sz w:val="24"/>
              </w:rPr>
              <w:t>список</w:t>
            </w:r>
            <w:r>
              <w:rPr>
                <w:spacing w:val="-14"/>
                <w:sz w:val="24"/>
              </w:rPr>
              <w:t xml:space="preserve"> </w:t>
            </w:r>
            <w:r>
              <w:rPr>
                <w:sz w:val="24"/>
              </w:rPr>
              <w:t>работ</w:t>
            </w:r>
            <w:r>
              <w:rPr>
                <w:spacing w:val="-14"/>
                <w:sz w:val="24"/>
              </w:rPr>
              <w:t xml:space="preserve"> </w:t>
            </w:r>
            <w:r>
              <w:rPr>
                <w:sz w:val="24"/>
              </w:rPr>
              <w:t>при</w:t>
            </w:r>
            <w:r>
              <w:rPr>
                <w:spacing w:val="-13"/>
                <w:sz w:val="24"/>
              </w:rPr>
              <w:t xml:space="preserve"> </w:t>
            </w:r>
            <w:r>
              <w:rPr>
                <w:sz w:val="24"/>
              </w:rPr>
              <w:t>ремонте</w:t>
            </w:r>
            <w:r>
              <w:rPr>
                <w:spacing w:val="34"/>
                <w:sz w:val="24"/>
              </w:rPr>
              <w:t xml:space="preserve"> </w:t>
            </w:r>
            <w:r>
              <w:rPr>
                <w:sz w:val="24"/>
              </w:rPr>
              <w:t>линии</w:t>
            </w:r>
            <w:r>
              <w:rPr>
                <w:spacing w:val="-12"/>
                <w:sz w:val="24"/>
              </w:rPr>
              <w:t xml:space="preserve"> </w:t>
            </w:r>
            <w:r>
              <w:rPr>
                <w:sz w:val="24"/>
              </w:rPr>
              <w:t>связи.</w:t>
            </w:r>
            <w:r>
              <w:rPr>
                <w:spacing w:val="-15"/>
                <w:sz w:val="24"/>
              </w:rPr>
              <w:t xml:space="preserve"> </w:t>
            </w:r>
            <w:r>
              <w:rPr>
                <w:sz w:val="24"/>
              </w:rPr>
              <w:t>ЕТО,</w:t>
            </w:r>
            <w:r>
              <w:rPr>
                <w:spacing w:val="-14"/>
                <w:sz w:val="24"/>
              </w:rPr>
              <w:t xml:space="preserve"> </w:t>
            </w:r>
            <w:r>
              <w:rPr>
                <w:sz w:val="24"/>
              </w:rPr>
              <w:t>СР,</w:t>
            </w:r>
            <w:r>
              <w:rPr>
                <w:spacing w:val="-14"/>
                <w:sz w:val="24"/>
              </w:rPr>
              <w:t xml:space="preserve"> </w:t>
            </w:r>
            <w:r>
              <w:rPr>
                <w:sz w:val="24"/>
              </w:rPr>
              <w:t>КР</w:t>
            </w:r>
            <w:r>
              <w:rPr>
                <w:spacing w:val="-14"/>
                <w:sz w:val="24"/>
              </w:rPr>
              <w:t xml:space="preserve"> </w:t>
            </w:r>
            <w:r>
              <w:rPr>
                <w:sz w:val="24"/>
              </w:rPr>
              <w:t>перечень</w:t>
            </w:r>
            <w:r>
              <w:rPr>
                <w:spacing w:val="-13"/>
                <w:sz w:val="24"/>
              </w:rPr>
              <w:t xml:space="preserve"> </w:t>
            </w:r>
            <w:r>
              <w:rPr>
                <w:sz w:val="24"/>
              </w:rPr>
              <w:t>работ.</w:t>
            </w:r>
          </w:p>
        </w:tc>
        <w:tc>
          <w:tcPr>
            <w:tcW w:w="1222" w:type="dxa"/>
          </w:tcPr>
          <w:p w:rsidR="00753CDF" w:rsidRDefault="00DC3D94">
            <w:pPr>
              <w:pStyle w:val="TableParagraph"/>
              <w:spacing w:line="256" w:lineRule="exact"/>
              <w:ind w:left="108"/>
              <w:rPr>
                <w:sz w:val="24"/>
              </w:rPr>
            </w:pPr>
            <w:r>
              <w:rPr>
                <w:sz w:val="24"/>
              </w:rPr>
              <w:t>3</w:t>
            </w:r>
          </w:p>
        </w:tc>
      </w:tr>
      <w:tr w:rsidR="00753CDF">
        <w:trPr>
          <w:trHeight w:val="275"/>
        </w:trPr>
        <w:tc>
          <w:tcPr>
            <w:tcW w:w="2976" w:type="dxa"/>
            <w:vMerge w:val="restart"/>
          </w:tcPr>
          <w:p w:rsidR="00753CDF" w:rsidRDefault="00DC3D94">
            <w:pPr>
              <w:pStyle w:val="TableParagraph"/>
              <w:spacing w:line="237" w:lineRule="auto"/>
              <w:ind w:left="107" w:right="313"/>
              <w:rPr>
                <w:sz w:val="24"/>
              </w:rPr>
            </w:pPr>
            <w:r>
              <w:rPr>
                <w:b/>
                <w:sz w:val="24"/>
              </w:rPr>
              <w:t>Тема 1.6.</w:t>
            </w:r>
            <w:r>
              <w:rPr>
                <w:b/>
                <w:spacing w:val="1"/>
                <w:sz w:val="24"/>
              </w:rPr>
              <w:t xml:space="preserve"> </w:t>
            </w:r>
            <w:r>
              <w:rPr>
                <w:sz w:val="24"/>
              </w:rPr>
              <w:lastRenderedPageBreak/>
              <w:t>Проектирование</w:t>
            </w:r>
            <w:r>
              <w:rPr>
                <w:spacing w:val="-11"/>
                <w:sz w:val="24"/>
              </w:rPr>
              <w:t xml:space="preserve"> </w:t>
            </w:r>
            <w:r>
              <w:rPr>
                <w:sz w:val="24"/>
              </w:rPr>
              <w:t>направ-</w:t>
            </w:r>
            <w:r>
              <w:rPr>
                <w:spacing w:val="-57"/>
                <w:sz w:val="24"/>
              </w:rPr>
              <w:t xml:space="preserve"> </w:t>
            </w:r>
            <w:r>
              <w:rPr>
                <w:sz w:val="24"/>
              </w:rPr>
              <w:t>ляющих</w:t>
            </w:r>
            <w:r>
              <w:rPr>
                <w:spacing w:val="1"/>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Основы</w:t>
            </w:r>
            <w:r>
              <w:rPr>
                <w:b/>
                <w:spacing w:val="-2"/>
                <w:sz w:val="24"/>
              </w:rPr>
              <w:t xml:space="preserve"> </w:t>
            </w:r>
            <w:r>
              <w:rPr>
                <w:b/>
                <w:sz w:val="24"/>
              </w:rPr>
              <w:t>проектирования</w:t>
            </w:r>
            <w:r>
              <w:rPr>
                <w:b/>
                <w:spacing w:val="-2"/>
                <w:sz w:val="24"/>
              </w:rPr>
              <w:t xml:space="preserve"> </w:t>
            </w:r>
            <w:r>
              <w:rPr>
                <w:b/>
                <w:sz w:val="24"/>
              </w:rPr>
              <w:t>кабельных</w:t>
            </w:r>
            <w:r>
              <w:rPr>
                <w:b/>
                <w:spacing w:val="-2"/>
                <w:sz w:val="24"/>
              </w:rPr>
              <w:t xml:space="preserve"> </w:t>
            </w:r>
            <w:r>
              <w:rPr>
                <w:b/>
                <w:sz w:val="24"/>
              </w:rPr>
              <w:t>линий</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Техническое задание и технические условия. Эскизный проект, технический проект. Рабочий проект</w:t>
            </w:r>
            <w:r>
              <w:rPr>
                <w:spacing w:val="1"/>
                <w:sz w:val="24"/>
              </w:rPr>
              <w:t xml:space="preserve"> </w:t>
            </w:r>
            <w:r>
              <w:rPr>
                <w:sz w:val="24"/>
              </w:rPr>
              <w:t>рабочие</w:t>
            </w:r>
            <w:r>
              <w:rPr>
                <w:spacing w:val="-3"/>
                <w:sz w:val="24"/>
              </w:rPr>
              <w:t xml:space="preserve"> </w:t>
            </w:r>
            <w:r>
              <w:rPr>
                <w:sz w:val="24"/>
              </w:rPr>
              <w:t>чертежи,</w:t>
            </w:r>
            <w:r>
              <w:rPr>
                <w:spacing w:val="-3"/>
                <w:sz w:val="24"/>
              </w:rPr>
              <w:t xml:space="preserve"> </w:t>
            </w:r>
            <w:r>
              <w:rPr>
                <w:sz w:val="24"/>
              </w:rPr>
              <w:t>смета</w:t>
            </w:r>
            <w:r>
              <w:rPr>
                <w:spacing w:val="-2"/>
                <w:sz w:val="24"/>
              </w:rPr>
              <w:t xml:space="preserve"> </w:t>
            </w:r>
            <w:r>
              <w:rPr>
                <w:sz w:val="24"/>
              </w:rPr>
              <w:t>на</w:t>
            </w:r>
            <w:r>
              <w:rPr>
                <w:spacing w:val="-3"/>
                <w:sz w:val="24"/>
              </w:rPr>
              <w:t xml:space="preserve"> </w:t>
            </w:r>
            <w:r>
              <w:rPr>
                <w:sz w:val="24"/>
              </w:rPr>
              <w:t>строительство</w:t>
            </w:r>
            <w:r>
              <w:rPr>
                <w:spacing w:val="-4"/>
                <w:sz w:val="24"/>
              </w:rPr>
              <w:t xml:space="preserve"> </w:t>
            </w:r>
            <w:r>
              <w:rPr>
                <w:sz w:val="24"/>
              </w:rPr>
              <w:t>проектируемой</w:t>
            </w:r>
            <w:r>
              <w:rPr>
                <w:spacing w:val="-3"/>
                <w:sz w:val="24"/>
              </w:rPr>
              <w:t xml:space="preserve"> </w:t>
            </w:r>
            <w:r>
              <w:rPr>
                <w:sz w:val="24"/>
              </w:rPr>
              <w:t>кабельной</w:t>
            </w:r>
            <w:r>
              <w:rPr>
                <w:spacing w:val="-3"/>
                <w:sz w:val="24"/>
              </w:rPr>
              <w:t xml:space="preserve"> </w:t>
            </w:r>
            <w:r>
              <w:rPr>
                <w:sz w:val="24"/>
              </w:rPr>
              <w:t>магистрали,</w:t>
            </w:r>
            <w:r>
              <w:rPr>
                <w:spacing w:val="-2"/>
                <w:sz w:val="24"/>
              </w:rPr>
              <w:t xml:space="preserve"> </w:t>
            </w:r>
            <w:r>
              <w:rPr>
                <w:sz w:val="24"/>
              </w:rPr>
              <w:t>технико-рабочий</w:t>
            </w:r>
            <w:r>
              <w:rPr>
                <w:spacing w:val="-3"/>
                <w:sz w:val="24"/>
              </w:rPr>
              <w:t xml:space="preserve"> </w:t>
            </w:r>
            <w:r>
              <w:rPr>
                <w:sz w:val="24"/>
              </w:rPr>
              <w:t>про-</w:t>
            </w:r>
          </w:p>
        </w:tc>
        <w:tc>
          <w:tcPr>
            <w:tcW w:w="1222" w:type="dxa"/>
          </w:tcPr>
          <w:p w:rsidR="00753CDF" w:rsidRDefault="00DC3D94">
            <w:pPr>
              <w:pStyle w:val="TableParagraph"/>
              <w:spacing w:line="273" w:lineRule="exact"/>
              <w:ind w:left="108"/>
              <w:rPr>
                <w:b/>
                <w:sz w:val="24"/>
              </w:rPr>
            </w:pPr>
            <w:r>
              <w:rPr>
                <w:b/>
                <w:sz w:val="24"/>
              </w:rPr>
              <w:t>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ект.</w:t>
            </w:r>
            <w:r>
              <w:rPr>
                <w:spacing w:val="-4"/>
                <w:sz w:val="24"/>
              </w:rPr>
              <w:t xml:space="preserve"> </w:t>
            </w:r>
            <w:r>
              <w:rPr>
                <w:sz w:val="24"/>
              </w:rPr>
              <w:t>Составление</w:t>
            </w:r>
            <w:r>
              <w:rPr>
                <w:spacing w:val="-5"/>
                <w:sz w:val="24"/>
              </w:rPr>
              <w:t xml:space="preserve"> </w:t>
            </w:r>
            <w:r>
              <w:rPr>
                <w:sz w:val="24"/>
              </w:rPr>
              <w:t>проектно-сметной</w:t>
            </w:r>
            <w:r>
              <w:rPr>
                <w:spacing w:val="-4"/>
                <w:sz w:val="24"/>
              </w:rPr>
              <w:t xml:space="preserve"> </w:t>
            </w:r>
            <w:r>
              <w:rPr>
                <w:sz w:val="24"/>
              </w:rPr>
              <w:t>документации.</w:t>
            </w:r>
            <w:r>
              <w:rPr>
                <w:spacing w:val="-4"/>
                <w:sz w:val="24"/>
              </w:rPr>
              <w:t xml:space="preserve"> </w:t>
            </w:r>
            <w:r>
              <w:rPr>
                <w:sz w:val="24"/>
              </w:rPr>
              <w:t>Принципы</w:t>
            </w:r>
            <w:r>
              <w:rPr>
                <w:spacing w:val="-3"/>
                <w:sz w:val="24"/>
              </w:rPr>
              <w:t xml:space="preserve"> </w:t>
            </w:r>
            <w:r>
              <w:rPr>
                <w:sz w:val="24"/>
              </w:rPr>
              <w:t>и</w:t>
            </w:r>
            <w:r>
              <w:rPr>
                <w:spacing w:val="-4"/>
                <w:sz w:val="24"/>
              </w:rPr>
              <w:t xml:space="preserve"> </w:t>
            </w:r>
            <w:r>
              <w:rPr>
                <w:sz w:val="24"/>
              </w:rPr>
              <w:t>правила</w:t>
            </w:r>
            <w:r>
              <w:rPr>
                <w:spacing w:val="-5"/>
                <w:sz w:val="24"/>
              </w:rPr>
              <w:t xml:space="preserve"> </w:t>
            </w:r>
            <w:r>
              <w:rPr>
                <w:sz w:val="24"/>
              </w:rPr>
              <w:t>оформления</w:t>
            </w:r>
            <w:r>
              <w:rPr>
                <w:spacing w:val="-4"/>
                <w:sz w:val="24"/>
              </w:rPr>
              <w:t xml:space="preserve"> </w:t>
            </w:r>
            <w:r>
              <w:rPr>
                <w:sz w:val="24"/>
              </w:rPr>
              <w:t>проектной</w:t>
            </w:r>
            <w:r>
              <w:rPr>
                <w:spacing w:val="-3"/>
                <w:sz w:val="24"/>
              </w:rPr>
              <w:t xml:space="preserve"> </w:t>
            </w:r>
            <w:r>
              <w:rPr>
                <w:sz w:val="24"/>
              </w:rPr>
              <w:t>доку-</w:t>
            </w:r>
          </w:p>
          <w:p w:rsidR="00753CDF" w:rsidRDefault="00DC3D94">
            <w:pPr>
              <w:pStyle w:val="TableParagraph"/>
              <w:spacing w:line="264" w:lineRule="exact"/>
              <w:ind w:left="108"/>
              <w:rPr>
                <w:sz w:val="24"/>
              </w:rPr>
            </w:pPr>
            <w:r>
              <w:rPr>
                <w:sz w:val="24"/>
              </w:rPr>
              <w:t>ментации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список</w:t>
            </w:r>
            <w:r>
              <w:rPr>
                <w:spacing w:val="-2"/>
                <w:sz w:val="24"/>
              </w:rPr>
              <w:t xml:space="preserve"> </w:t>
            </w:r>
            <w:r>
              <w:rPr>
                <w:sz w:val="24"/>
              </w:rPr>
              <w:t>работ</w:t>
            </w:r>
            <w:r>
              <w:rPr>
                <w:spacing w:val="-3"/>
                <w:sz w:val="24"/>
              </w:rPr>
              <w:t xml:space="preserve"> </w:t>
            </w:r>
            <w:r>
              <w:rPr>
                <w:sz w:val="24"/>
              </w:rPr>
              <w:t>при</w:t>
            </w:r>
            <w:r>
              <w:rPr>
                <w:spacing w:val="-3"/>
                <w:sz w:val="24"/>
              </w:rPr>
              <w:t xml:space="preserve"> </w:t>
            </w:r>
            <w:r>
              <w:rPr>
                <w:sz w:val="24"/>
              </w:rPr>
              <w:t>строительстве</w:t>
            </w:r>
            <w:r>
              <w:rPr>
                <w:spacing w:val="-3"/>
                <w:sz w:val="24"/>
              </w:rPr>
              <w:t xml:space="preserve"> </w:t>
            </w:r>
            <w:r>
              <w:rPr>
                <w:sz w:val="24"/>
              </w:rPr>
              <w:t>ВЛС.</w:t>
            </w:r>
            <w:r>
              <w:rPr>
                <w:spacing w:val="-3"/>
                <w:sz w:val="24"/>
              </w:rPr>
              <w:t xml:space="preserve"> </w:t>
            </w:r>
            <w:r>
              <w:rPr>
                <w:sz w:val="24"/>
              </w:rPr>
              <w:t>Перечень</w:t>
            </w:r>
            <w:r>
              <w:rPr>
                <w:spacing w:val="-2"/>
                <w:sz w:val="24"/>
              </w:rPr>
              <w:t xml:space="preserve"> </w:t>
            </w:r>
            <w:r>
              <w:rPr>
                <w:sz w:val="24"/>
              </w:rPr>
              <w:t>работ.</w:t>
            </w:r>
            <w:r>
              <w:rPr>
                <w:spacing w:val="-3"/>
                <w:sz w:val="24"/>
              </w:rPr>
              <w:t xml:space="preserve"> </w:t>
            </w:r>
            <w:r>
              <w:rPr>
                <w:sz w:val="24"/>
              </w:rPr>
              <w:t>Машины</w:t>
            </w:r>
            <w:r>
              <w:rPr>
                <w:spacing w:val="-3"/>
                <w:sz w:val="24"/>
              </w:rPr>
              <w:t xml:space="preserve"> </w:t>
            </w:r>
            <w:r>
              <w:rPr>
                <w:sz w:val="24"/>
              </w:rPr>
              <w:t>и</w:t>
            </w:r>
            <w:r>
              <w:rPr>
                <w:spacing w:val="-2"/>
                <w:sz w:val="24"/>
              </w:rPr>
              <w:t xml:space="preserve"> </w:t>
            </w:r>
            <w:r>
              <w:rPr>
                <w:sz w:val="24"/>
              </w:rPr>
              <w:t>приспособление.</w:t>
            </w:r>
            <w:r>
              <w:rPr>
                <w:spacing w:val="-3"/>
                <w:sz w:val="24"/>
              </w:rPr>
              <w:t xml:space="preserve"> </w:t>
            </w:r>
            <w:r>
              <w:rPr>
                <w:sz w:val="24"/>
              </w:rPr>
              <w:t>Вводы</w:t>
            </w:r>
          </w:p>
          <w:p w:rsidR="00753CDF" w:rsidRDefault="00DC3D94">
            <w:pPr>
              <w:pStyle w:val="TableParagraph"/>
              <w:spacing w:line="264" w:lineRule="exact"/>
              <w:ind w:left="108"/>
              <w:rPr>
                <w:sz w:val="24"/>
              </w:rPr>
            </w:pPr>
            <w:r>
              <w:rPr>
                <w:sz w:val="24"/>
              </w:rPr>
              <w:t>проводов</w:t>
            </w:r>
            <w:r>
              <w:rPr>
                <w:spacing w:val="-2"/>
                <w:sz w:val="24"/>
              </w:rPr>
              <w:t xml:space="preserve"> </w:t>
            </w:r>
            <w:r>
              <w:rPr>
                <w:sz w:val="24"/>
              </w:rPr>
              <w:t>в</w:t>
            </w:r>
            <w:r>
              <w:rPr>
                <w:spacing w:val="-2"/>
                <w:sz w:val="24"/>
              </w:rPr>
              <w:t xml:space="preserve"> </w:t>
            </w:r>
            <w:r>
              <w:rPr>
                <w:sz w:val="24"/>
              </w:rPr>
              <w:t>здание.</w:t>
            </w:r>
          </w:p>
        </w:tc>
        <w:tc>
          <w:tcPr>
            <w:tcW w:w="1222" w:type="dxa"/>
          </w:tcPr>
          <w:p w:rsidR="00753CDF" w:rsidRDefault="00DC3D94">
            <w:pPr>
              <w:pStyle w:val="TableParagraph"/>
              <w:spacing w:line="268" w:lineRule="exact"/>
              <w:ind w:left="108"/>
              <w:rPr>
                <w:sz w:val="24"/>
              </w:rPr>
            </w:pPr>
            <w:r>
              <w:rPr>
                <w:sz w:val="24"/>
              </w:rPr>
              <w:t>6</w:t>
            </w:r>
          </w:p>
        </w:tc>
      </w:tr>
      <w:tr w:rsidR="00753CDF">
        <w:trPr>
          <w:trHeight w:val="8005"/>
        </w:trPr>
        <w:tc>
          <w:tcPr>
            <w:tcW w:w="13900" w:type="dxa"/>
            <w:gridSpan w:val="2"/>
          </w:tcPr>
          <w:p w:rsidR="00753CDF" w:rsidRDefault="00DC3D94">
            <w:pPr>
              <w:pStyle w:val="TableParagraph"/>
              <w:spacing w:line="270" w:lineRule="exact"/>
              <w:ind w:left="107"/>
              <w:rPr>
                <w:b/>
                <w:sz w:val="24"/>
              </w:rPr>
            </w:pPr>
            <w:r>
              <w:rPr>
                <w:b/>
                <w:sz w:val="24"/>
              </w:rPr>
              <w:lastRenderedPageBreak/>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ight="437"/>
              <w:rPr>
                <w:sz w:val="24"/>
              </w:rPr>
            </w:pPr>
            <w:r>
              <w:rPr>
                <w:sz w:val="24"/>
              </w:rPr>
              <w:t>Подготовка к практическим и лабораторным работам с использованием методических рекомендаций преподавателя, оформление</w:t>
            </w:r>
            <w:r>
              <w:rPr>
                <w:spacing w:val="-57"/>
                <w:sz w:val="24"/>
              </w:rPr>
              <w:t xml:space="preserve"> </w:t>
            </w:r>
            <w:r>
              <w:rPr>
                <w:sz w:val="24"/>
              </w:rPr>
              <w:t>практических</w:t>
            </w:r>
            <w:r>
              <w:rPr>
                <w:spacing w:val="1"/>
                <w:sz w:val="24"/>
              </w:rPr>
              <w:t xml:space="preserve"> </w:t>
            </w:r>
            <w:r>
              <w:rPr>
                <w:sz w:val="24"/>
              </w:rPr>
              <w:t>работ, отчетов и подготовка к их защите.</w:t>
            </w:r>
          </w:p>
          <w:p w:rsidR="00753CDF" w:rsidRDefault="00DC3D94">
            <w:pPr>
              <w:pStyle w:val="TableParagraph"/>
              <w:spacing w:before="3"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2"/>
                <w:sz w:val="24"/>
              </w:rPr>
              <w:t xml:space="preserve"> </w:t>
            </w:r>
            <w:r>
              <w:rPr>
                <w:b/>
                <w:sz w:val="24"/>
              </w:rPr>
              <w:t>работы:</w:t>
            </w:r>
          </w:p>
          <w:p w:rsidR="00753CDF" w:rsidRDefault="00DC3D94">
            <w:pPr>
              <w:pStyle w:val="TableParagraph"/>
              <w:numPr>
                <w:ilvl w:val="0"/>
                <w:numId w:val="298"/>
              </w:numPr>
              <w:tabs>
                <w:tab w:val="left" w:pos="534"/>
                <w:tab w:val="left" w:pos="535"/>
              </w:tabs>
              <w:spacing w:line="274" w:lineRule="exact"/>
              <w:rPr>
                <w:sz w:val="24"/>
              </w:rPr>
            </w:pPr>
            <w:r>
              <w:rPr>
                <w:sz w:val="24"/>
              </w:rPr>
              <w:t>Станционные</w:t>
            </w:r>
            <w:r>
              <w:rPr>
                <w:spacing w:val="-4"/>
                <w:sz w:val="24"/>
              </w:rPr>
              <w:t xml:space="preserve"> </w:t>
            </w:r>
            <w:r>
              <w:rPr>
                <w:sz w:val="24"/>
              </w:rPr>
              <w:t>провода</w:t>
            </w:r>
            <w:r>
              <w:rPr>
                <w:spacing w:val="-4"/>
                <w:sz w:val="24"/>
              </w:rPr>
              <w:t xml:space="preserve"> </w:t>
            </w:r>
            <w:r>
              <w:rPr>
                <w:sz w:val="24"/>
              </w:rPr>
              <w:t>и</w:t>
            </w:r>
            <w:r>
              <w:rPr>
                <w:spacing w:val="-2"/>
                <w:sz w:val="24"/>
              </w:rPr>
              <w:t xml:space="preserve"> </w:t>
            </w:r>
            <w:r>
              <w:rPr>
                <w:sz w:val="24"/>
              </w:rPr>
              <w:t>кабели.</w:t>
            </w:r>
            <w:r>
              <w:rPr>
                <w:spacing w:val="-2"/>
                <w:sz w:val="24"/>
              </w:rPr>
              <w:t xml:space="preserve"> </w:t>
            </w:r>
            <w:r>
              <w:rPr>
                <w:sz w:val="24"/>
              </w:rPr>
              <w:t>Подводные</w:t>
            </w:r>
            <w:r>
              <w:rPr>
                <w:spacing w:val="-4"/>
                <w:sz w:val="24"/>
              </w:rPr>
              <w:t xml:space="preserve"> </w:t>
            </w:r>
            <w:r>
              <w:rPr>
                <w:sz w:val="24"/>
              </w:rPr>
              <w:t>кабели.</w:t>
            </w:r>
          </w:p>
          <w:p w:rsidR="00753CDF" w:rsidRDefault="00DC3D94">
            <w:pPr>
              <w:pStyle w:val="TableParagraph"/>
              <w:numPr>
                <w:ilvl w:val="0"/>
                <w:numId w:val="298"/>
              </w:numPr>
              <w:tabs>
                <w:tab w:val="left" w:pos="534"/>
                <w:tab w:val="left" w:pos="535"/>
              </w:tabs>
              <w:ind w:left="107" w:right="300" w:firstLine="0"/>
              <w:rPr>
                <w:sz w:val="24"/>
              </w:rPr>
            </w:pPr>
            <w:r>
              <w:rPr>
                <w:sz w:val="24"/>
              </w:rPr>
              <w:t>Волноводы связи. Конструкция волноводов, методы стыковки и условия прокладки в землю. Цельнометаллические и спираль-</w:t>
            </w:r>
            <w:r>
              <w:rPr>
                <w:spacing w:val="-57"/>
                <w:sz w:val="24"/>
              </w:rPr>
              <w:t xml:space="preserve"> </w:t>
            </w:r>
            <w:r>
              <w:rPr>
                <w:sz w:val="24"/>
              </w:rPr>
              <w:t>ные</w:t>
            </w:r>
            <w:r>
              <w:rPr>
                <w:spacing w:val="-3"/>
                <w:sz w:val="24"/>
              </w:rPr>
              <w:t xml:space="preserve"> </w:t>
            </w:r>
            <w:r>
              <w:rPr>
                <w:sz w:val="24"/>
              </w:rPr>
              <w:t>волноводы.</w:t>
            </w:r>
          </w:p>
          <w:p w:rsidR="00753CDF" w:rsidRDefault="00DC3D94">
            <w:pPr>
              <w:pStyle w:val="TableParagraph"/>
              <w:numPr>
                <w:ilvl w:val="0"/>
                <w:numId w:val="298"/>
              </w:numPr>
              <w:tabs>
                <w:tab w:val="left" w:pos="534"/>
                <w:tab w:val="left" w:pos="535"/>
              </w:tabs>
              <w:rPr>
                <w:sz w:val="24"/>
              </w:rPr>
            </w:pPr>
            <w:r>
              <w:rPr>
                <w:sz w:val="24"/>
              </w:rPr>
              <w:t>Сверхпроводящие</w:t>
            </w:r>
            <w:r>
              <w:rPr>
                <w:spacing w:val="-4"/>
                <w:sz w:val="24"/>
              </w:rPr>
              <w:t xml:space="preserve"> </w:t>
            </w:r>
            <w:r>
              <w:rPr>
                <w:sz w:val="24"/>
              </w:rPr>
              <w:t>кабели.</w:t>
            </w:r>
            <w:r>
              <w:rPr>
                <w:spacing w:val="-3"/>
                <w:sz w:val="24"/>
              </w:rPr>
              <w:t xml:space="preserve"> </w:t>
            </w:r>
            <w:r>
              <w:rPr>
                <w:sz w:val="24"/>
              </w:rPr>
              <w:t>Эффект</w:t>
            </w:r>
            <w:r>
              <w:rPr>
                <w:spacing w:val="-3"/>
                <w:sz w:val="24"/>
              </w:rPr>
              <w:t xml:space="preserve"> </w:t>
            </w:r>
            <w:r>
              <w:rPr>
                <w:sz w:val="24"/>
              </w:rPr>
              <w:t>сверхпроводимости.</w:t>
            </w:r>
            <w:r>
              <w:rPr>
                <w:spacing w:val="-3"/>
                <w:sz w:val="24"/>
              </w:rPr>
              <w:t xml:space="preserve"> </w:t>
            </w:r>
            <w:r>
              <w:rPr>
                <w:sz w:val="24"/>
              </w:rPr>
              <w:t>Хладагенты</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свойства.</w:t>
            </w:r>
          </w:p>
          <w:p w:rsidR="00753CDF" w:rsidRDefault="00DC3D94">
            <w:pPr>
              <w:pStyle w:val="TableParagraph"/>
              <w:numPr>
                <w:ilvl w:val="0"/>
                <w:numId w:val="298"/>
              </w:numPr>
              <w:tabs>
                <w:tab w:val="left" w:pos="534"/>
                <w:tab w:val="left" w:pos="535"/>
              </w:tabs>
              <w:rPr>
                <w:sz w:val="24"/>
              </w:rPr>
            </w:pPr>
            <w:r>
              <w:rPr>
                <w:sz w:val="24"/>
              </w:rPr>
              <w:t>Требования</w:t>
            </w:r>
            <w:r>
              <w:rPr>
                <w:spacing w:val="-2"/>
                <w:sz w:val="24"/>
              </w:rPr>
              <w:t xml:space="preserve"> </w:t>
            </w:r>
            <w:r>
              <w:rPr>
                <w:sz w:val="24"/>
              </w:rPr>
              <w:t>к</w:t>
            </w:r>
            <w:r>
              <w:rPr>
                <w:spacing w:val="-2"/>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характеристики.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4"/>
                <w:sz w:val="24"/>
              </w:rPr>
              <w:t xml:space="preserve"> </w:t>
            </w:r>
            <w:r>
              <w:rPr>
                <w:sz w:val="24"/>
              </w:rPr>
              <w:t>процессы</w:t>
            </w:r>
            <w:r>
              <w:rPr>
                <w:spacing w:val="-3"/>
                <w:sz w:val="24"/>
              </w:rPr>
              <w:t xml:space="preserve"> </w:t>
            </w:r>
            <w:r>
              <w:rPr>
                <w:sz w:val="24"/>
              </w:rPr>
              <w:t>в</w:t>
            </w:r>
            <w:r>
              <w:rPr>
                <w:spacing w:val="-4"/>
                <w:sz w:val="24"/>
              </w:rPr>
              <w:t xml:space="preserve"> </w:t>
            </w:r>
            <w:r>
              <w:rPr>
                <w:sz w:val="24"/>
              </w:rPr>
              <w:t>симметричных</w:t>
            </w:r>
            <w:r>
              <w:rPr>
                <w:spacing w:val="-2"/>
                <w:sz w:val="24"/>
              </w:rPr>
              <w:t xml:space="preserve"> </w:t>
            </w:r>
            <w:r>
              <w:rPr>
                <w:sz w:val="24"/>
              </w:rPr>
              <w:t>кабелях.</w:t>
            </w:r>
          </w:p>
          <w:p w:rsidR="00753CDF" w:rsidRDefault="00DC3D94">
            <w:pPr>
              <w:pStyle w:val="TableParagraph"/>
              <w:numPr>
                <w:ilvl w:val="0"/>
                <w:numId w:val="297"/>
              </w:numPr>
              <w:tabs>
                <w:tab w:val="left" w:pos="534"/>
                <w:tab w:val="left" w:pos="535"/>
              </w:tabs>
              <w:rPr>
                <w:sz w:val="24"/>
              </w:rPr>
            </w:pPr>
            <w:r>
              <w:rPr>
                <w:sz w:val="24"/>
              </w:rPr>
              <w:t>Определение</w:t>
            </w:r>
            <w:r>
              <w:rPr>
                <w:spacing w:val="-5"/>
                <w:sz w:val="24"/>
              </w:rPr>
              <w:t xml:space="preserve"> </w:t>
            </w:r>
            <w:r>
              <w:rPr>
                <w:sz w:val="24"/>
              </w:rPr>
              <w:t>первичных</w:t>
            </w:r>
            <w:r>
              <w:rPr>
                <w:spacing w:val="-2"/>
                <w:sz w:val="24"/>
              </w:rPr>
              <w:t xml:space="preserve"> </w:t>
            </w:r>
            <w:r>
              <w:rPr>
                <w:sz w:val="24"/>
              </w:rPr>
              <w:t>и</w:t>
            </w:r>
            <w:r>
              <w:rPr>
                <w:spacing w:val="-3"/>
                <w:sz w:val="24"/>
              </w:rPr>
              <w:t xml:space="preserve"> </w:t>
            </w:r>
            <w:r>
              <w:rPr>
                <w:sz w:val="24"/>
              </w:rPr>
              <w:t>вторичных</w:t>
            </w:r>
            <w:r>
              <w:rPr>
                <w:spacing w:val="-2"/>
                <w:sz w:val="24"/>
              </w:rPr>
              <w:t xml:space="preserve"> </w:t>
            </w:r>
            <w:r>
              <w:rPr>
                <w:sz w:val="24"/>
              </w:rPr>
              <w:t>параметров</w:t>
            </w:r>
            <w:r>
              <w:rPr>
                <w:spacing w:val="-3"/>
                <w:sz w:val="24"/>
              </w:rPr>
              <w:t xml:space="preserve"> </w:t>
            </w:r>
            <w:r>
              <w:rPr>
                <w:sz w:val="24"/>
              </w:rPr>
              <w:t>передачи.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5"/>
                <w:sz w:val="24"/>
              </w:rPr>
              <w:t xml:space="preserve"> </w:t>
            </w:r>
            <w:r>
              <w:rPr>
                <w:sz w:val="24"/>
              </w:rPr>
              <w:t>процессы</w:t>
            </w:r>
            <w:r>
              <w:rPr>
                <w:spacing w:val="-4"/>
                <w:sz w:val="24"/>
              </w:rPr>
              <w:t xml:space="preserve"> </w:t>
            </w:r>
            <w:r>
              <w:rPr>
                <w:sz w:val="24"/>
              </w:rPr>
              <w:t>в</w:t>
            </w:r>
            <w:r>
              <w:rPr>
                <w:spacing w:val="-5"/>
                <w:sz w:val="24"/>
              </w:rPr>
              <w:t xml:space="preserve"> </w:t>
            </w:r>
            <w:r>
              <w:rPr>
                <w:sz w:val="24"/>
              </w:rPr>
              <w:t>коаксиальных</w:t>
            </w:r>
            <w:r>
              <w:rPr>
                <w:spacing w:val="-4"/>
                <w:sz w:val="24"/>
              </w:rPr>
              <w:t xml:space="preserve"> </w:t>
            </w:r>
            <w:r>
              <w:rPr>
                <w:sz w:val="24"/>
              </w:rPr>
              <w:t>цепях.</w:t>
            </w:r>
          </w:p>
          <w:p w:rsidR="00753CDF" w:rsidRDefault="00DC3D94">
            <w:pPr>
              <w:pStyle w:val="TableParagraph"/>
              <w:numPr>
                <w:ilvl w:val="0"/>
                <w:numId w:val="297"/>
              </w:numPr>
              <w:tabs>
                <w:tab w:val="left" w:pos="534"/>
                <w:tab w:val="left" w:pos="535"/>
              </w:tabs>
              <w:rPr>
                <w:sz w:val="24"/>
              </w:rPr>
            </w:pPr>
            <w:r>
              <w:rPr>
                <w:sz w:val="24"/>
              </w:rPr>
              <w:t>Экранирующие</w:t>
            </w:r>
            <w:r>
              <w:rPr>
                <w:spacing w:val="-8"/>
                <w:sz w:val="24"/>
              </w:rPr>
              <w:t xml:space="preserve"> </w:t>
            </w:r>
            <w:r>
              <w:rPr>
                <w:sz w:val="24"/>
              </w:rPr>
              <w:t>свойства</w:t>
            </w:r>
            <w:r>
              <w:rPr>
                <w:spacing w:val="-8"/>
                <w:sz w:val="24"/>
              </w:rPr>
              <w:t xml:space="preserve"> </w:t>
            </w:r>
            <w:r>
              <w:rPr>
                <w:sz w:val="24"/>
              </w:rPr>
              <w:t>коаксиальных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Физические</w:t>
            </w:r>
            <w:r>
              <w:rPr>
                <w:spacing w:val="-4"/>
                <w:sz w:val="24"/>
              </w:rPr>
              <w:t xml:space="preserve"> </w:t>
            </w:r>
            <w:r>
              <w:rPr>
                <w:sz w:val="24"/>
              </w:rPr>
              <w:t>процессы</w:t>
            </w:r>
            <w:r>
              <w:rPr>
                <w:spacing w:val="-4"/>
                <w:sz w:val="24"/>
              </w:rPr>
              <w:t xml:space="preserve"> </w:t>
            </w:r>
            <w:r>
              <w:rPr>
                <w:sz w:val="24"/>
              </w:rPr>
              <w:t>в</w:t>
            </w:r>
            <w:r>
              <w:rPr>
                <w:spacing w:val="-3"/>
                <w:sz w:val="24"/>
              </w:rPr>
              <w:t xml:space="preserve"> </w:t>
            </w:r>
            <w:r>
              <w:rPr>
                <w:sz w:val="24"/>
              </w:rPr>
              <w:t>металлах</w:t>
            </w:r>
            <w:r>
              <w:rPr>
                <w:spacing w:val="-2"/>
                <w:sz w:val="24"/>
              </w:rPr>
              <w:t xml:space="preserve"> </w:t>
            </w:r>
            <w:r>
              <w:rPr>
                <w:sz w:val="24"/>
              </w:rPr>
              <w:t>и</w:t>
            </w:r>
            <w:r>
              <w:rPr>
                <w:spacing w:val="-4"/>
                <w:sz w:val="24"/>
              </w:rPr>
              <w:t xml:space="preserve"> </w:t>
            </w:r>
            <w:r>
              <w:rPr>
                <w:sz w:val="24"/>
              </w:rPr>
              <w:t>диэлектриках</w:t>
            </w:r>
            <w:r>
              <w:rPr>
                <w:spacing w:val="-2"/>
                <w:sz w:val="24"/>
              </w:rPr>
              <w:t xml:space="preserve"> </w:t>
            </w:r>
            <w:r>
              <w:rPr>
                <w:sz w:val="24"/>
              </w:rPr>
              <w:t>при</w:t>
            </w:r>
            <w:r>
              <w:rPr>
                <w:spacing w:val="-4"/>
                <w:sz w:val="24"/>
              </w:rPr>
              <w:t xml:space="preserve"> </w:t>
            </w:r>
            <w:r>
              <w:rPr>
                <w:sz w:val="24"/>
              </w:rPr>
              <w:t>нормальных</w:t>
            </w:r>
            <w:r>
              <w:rPr>
                <w:spacing w:val="-2"/>
                <w:sz w:val="24"/>
              </w:rPr>
              <w:t xml:space="preserve"> </w:t>
            </w:r>
            <w:r>
              <w:rPr>
                <w:sz w:val="24"/>
              </w:rPr>
              <w:t>температурах.</w:t>
            </w:r>
          </w:p>
          <w:p w:rsidR="00753CDF" w:rsidRDefault="00DC3D94">
            <w:pPr>
              <w:pStyle w:val="TableParagraph"/>
              <w:numPr>
                <w:ilvl w:val="0"/>
                <w:numId w:val="297"/>
              </w:numPr>
              <w:tabs>
                <w:tab w:val="left" w:pos="534"/>
                <w:tab w:val="left" w:pos="535"/>
              </w:tabs>
              <w:rPr>
                <w:sz w:val="24"/>
              </w:rPr>
            </w:pPr>
            <w:r>
              <w:rPr>
                <w:sz w:val="24"/>
              </w:rPr>
              <w:t>Теория</w:t>
            </w:r>
            <w:r>
              <w:rPr>
                <w:spacing w:val="-3"/>
                <w:sz w:val="24"/>
              </w:rPr>
              <w:t xml:space="preserve"> </w:t>
            </w:r>
            <w:r>
              <w:rPr>
                <w:sz w:val="24"/>
              </w:rPr>
              <w:t>и</w:t>
            </w:r>
            <w:r>
              <w:rPr>
                <w:spacing w:val="-2"/>
                <w:sz w:val="24"/>
              </w:rPr>
              <w:t xml:space="preserve"> </w:t>
            </w:r>
            <w:r>
              <w:rPr>
                <w:sz w:val="24"/>
              </w:rPr>
              <w:t>расчет</w:t>
            </w:r>
            <w:r>
              <w:rPr>
                <w:spacing w:val="-2"/>
                <w:sz w:val="24"/>
              </w:rPr>
              <w:t xml:space="preserve"> </w:t>
            </w:r>
            <w:r>
              <w:rPr>
                <w:sz w:val="24"/>
              </w:rPr>
              <w:t>параметров</w:t>
            </w:r>
            <w:r>
              <w:rPr>
                <w:spacing w:val="-2"/>
                <w:sz w:val="24"/>
              </w:rPr>
              <w:t xml:space="preserve"> </w:t>
            </w:r>
            <w:r>
              <w:rPr>
                <w:sz w:val="24"/>
              </w:rPr>
              <w:t>сверхпроводящих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6"/>
                <w:sz w:val="24"/>
              </w:rPr>
              <w:t xml:space="preserve"> </w:t>
            </w:r>
            <w:r>
              <w:rPr>
                <w:sz w:val="24"/>
              </w:rPr>
              <w:t>характеристики</w:t>
            </w:r>
            <w:r>
              <w:rPr>
                <w:spacing w:val="-5"/>
                <w:sz w:val="24"/>
              </w:rPr>
              <w:t xml:space="preserve"> </w:t>
            </w:r>
            <w:r>
              <w:rPr>
                <w:sz w:val="24"/>
              </w:rPr>
              <w:t>СПК.</w:t>
            </w:r>
            <w:r>
              <w:rPr>
                <w:spacing w:val="-5"/>
                <w:sz w:val="24"/>
              </w:rPr>
              <w:t xml:space="preserve"> </w:t>
            </w:r>
            <w:r>
              <w:rPr>
                <w:sz w:val="24"/>
              </w:rPr>
              <w:t>Свойства</w:t>
            </w:r>
            <w:r>
              <w:rPr>
                <w:spacing w:val="-6"/>
                <w:sz w:val="24"/>
              </w:rPr>
              <w:t xml:space="preserve"> </w:t>
            </w:r>
            <w:r>
              <w:rPr>
                <w:sz w:val="24"/>
              </w:rPr>
              <w:t>сверхпроводников.</w:t>
            </w:r>
          </w:p>
          <w:p w:rsidR="00753CDF" w:rsidRDefault="00DC3D94">
            <w:pPr>
              <w:pStyle w:val="TableParagraph"/>
              <w:numPr>
                <w:ilvl w:val="0"/>
                <w:numId w:val="297"/>
              </w:numPr>
              <w:tabs>
                <w:tab w:val="left" w:pos="534"/>
                <w:tab w:val="left" w:pos="535"/>
              </w:tabs>
              <w:ind w:left="107" w:right="413" w:firstLine="0"/>
              <w:rPr>
                <w:sz w:val="24"/>
              </w:rPr>
            </w:pPr>
            <w:r>
              <w:rPr>
                <w:sz w:val="24"/>
              </w:rPr>
              <w:t>Физические процессы в волноводах. Основные параметры. Критическая частота, длина волны, фазовая и групповая скорость,</w:t>
            </w:r>
            <w:r>
              <w:rPr>
                <w:spacing w:val="-57"/>
                <w:sz w:val="24"/>
              </w:rPr>
              <w:t xml:space="preserve"> </w:t>
            </w:r>
            <w:r>
              <w:rPr>
                <w:sz w:val="24"/>
              </w:rPr>
              <w:t>коэффициент</w:t>
            </w:r>
            <w:r>
              <w:rPr>
                <w:spacing w:val="-1"/>
                <w:sz w:val="24"/>
              </w:rPr>
              <w:t xml:space="preserve"> </w:t>
            </w:r>
            <w:r>
              <w:rPr>
                <w:sz w:val="24"/>
              </w:rPr>
              <w:t>затухания.</w:t>
            </w:r>
          </w:p>
          <w:p w:rsidR="00753CDF" w:rsidRDefault="00DC3D94">
            <w:pPr>
              <w:pStyle w:val="TableParagraph"/>
              <w:numPr>
                <w:ilvl w:val="0"/>
                <w:numId w:val="297"/>
              </w:numPr>
              <w:tabs>
                <w:tab w:val="left" w:pos="594"/>
                <w:tab w:val="left" w:pos="595"/>
              </w:tabs>
              <w:spacing w:before="1"/>
              <w:ind w:left="595" w:hanging="488"/>
              <w:rPr>
                <w:sz w:val="24"/>
              </w:rPr>
            </w:pPr>
            <w:r>
              <w:rPr>
                <w:sz w:val="24"/>
              </w:rPr>
              <w:t>Структурная</w:t>
            </w:r>
            <w:r>
              <w:rPr>
                <w:spacing w:val="-4"/>
                <w:sz w:val="24"/>
              </w:rPr>
              <w:t xml:space="preserve"> </w:t>
            </w:r>
            <w:r>
              <w:rPr>
                <w:sz w:val="24"/>
              </w:rPr>
              <w:t>схема</w:t>
            </w:r>
            <w:r>
              <w:rPr>
                <w:spacing w:val="-5"/>
                <w:sz w:val="24"/>
              </w:rPr>
              <w:t xml:space="preserve"> </w:t>
            </w:r>
            <w:r>
              <w:rPr>
                <w:sz w:val="24"/>
              </w:rPr>
              <w:t>волноводной</w:t>
            </w:r>
            <w:r>
              <w:rPr>
                <w:spacing w:val="-3"/>
                <w:sz w:val="24"/>
              </w:rPr>
              <w:t xml:space="preserve"> </w:t>
            </w:r>
            <w:r>
              <w:rPr>
                <w:sz w:val="24"/>
              </w:rPr>
              <w:t>линии</w:t>
            </w:r>
            <w:r>
              <w:rPr>
                <w:spacing w:val="-4"/>
                <w:sz w:val="24"/>
              </w:rPr>
              <w:t xml:space="preserve"> </w:t>
            </w:r>
            <w:r>
              <w:rPr>
                <w:sz w:val="24"/>
              </w:rPr>
              <w:t>связи</w:t>
            </w:r>
          </w:p>
          <w:p w:rsidR="00753CDF" w:rsidRDefault="00DC3D94">
            <w:pPr>
              <w:pStyle w:val="TableParagraph"/>
              <w:numPr>
                <w:ilvl w:val="0"/>
                <w:numId w:val="297"/>
              </w:numPr>
              <w:tabs>
                <w:tab w:val="left" w:pos="535"/>
              </w:tabs>
              <w:rPr>
                <w:sz w:val="24"/>
              </w:rPr>
            </w:pPr>
            <w:r>
              <w:rPr>
                <w:sz w:val="24"/>
              </w:rPr>
              <w:t>Особенности</w:t>
            </w:r>
            <w:r>
              <w:rPr>
                <w:spacing w:val="-4"/>
                <w:sz w:val="24"/>
              </w:rPr>
              <w:t xml:space="preserve"> </w:t>
            </w:r>
            <w:r>
              <w:rPr>
                <w:sz w:val="24"/>
              </w:rPr>
              <w:t>влияния</w:t>
            </w:r>
            <w:r>
              <w:rPr>
                <w:spacing w:val="-3"/>
                <w:sz w:val="24"/>
              </w:rPr>
              <w:t xml:space="preserve"> </w:t>
            </w:r>
            <w:r>
              <w:rPr>
                <w:sz w:val="24"/>
              </w:rPr>
              <w:t>при</w:t>
            </w:r>
            <w:r>
              <w:rPr>
                <w:spacing w:val="-3"/>
                <w:sz w:val="24"/>
              </w:rPr>
              <w:t xml:space="preserve"> </w:t>
            </w:r>
            <w:r>
              <w:rPr>
                <w:sz w:val="24"/>
              </w:rPr>
              <w:t>двух</w:t>
            </w:r>
            <w:r>
              <w:rPr>
                <w:spacing w:val="-2"/>
                <w:sz w:val="24"/>
              </w:rPr>
              <w:t xml:space="preserve"> </w:t>
            </w:r>
            <w:r>
              <w:rPr>
                <w:sz w:val="24"/>
              </w:rPr>
              <w:t>и</w:t>
            </w:r>
            <w:r>
              <w:rPr>
                <w:spacing w:val="-3"/>
                <w:sz w:val="24"/>
              </w:rPr>
              <w:t xml:space="preserve"> </w:t>
            </w:r>
            <w:r>
              <w:rPr>
                <w:sz w:val="24"/>
              </w:rPr>
              <w:t>четырех</w:t>
            </w:r>
            <w:r>
              <w:rPr>
                <w:spacing w:val="-1"/>
                <w:sz w:val="24"/>
              </w:rPr>
              <w:t xml:space="preserve"> </w:t>
            </w:r>
            <w:r>
              <w:rPr>
                <w:sz w:val="24"/>
              </w:rPr>
              <w:t>проводной,</w:t>
            </w:r>
            <w:r>
              <w:rPr>
                <w:spacing w:val="-4"/>
                <w:sz w:val="24"/>
              </w:rPr>
              <w:t xml:space="preserve"> </w:t>
            </w:r>
            <w:r>
              <w:rPr>
                <w:sz w:val="24"/>
              </w:rPr>
              <w:t>а</w:t>
            </w:r>
            <w:r>
              <w:rPr>
                <w:spacing w:val="-4"/>
                <w:sz w:val="24"/>
              </w:rPr>
              <w:t xml:space="preserve"> </w:t>
            </w:r>
            <w:r>
              <w:rPr>
                <w:sz w:val="24"/>
              </w:rPr>
              <w:t>также</w:t>
            </w:r>
            <w:r>
              <w:rPr>
                <w:spacing w:val="-3"/>
                <w:sz w:val="24"/>
              </w:rPr>
              <w:t xml:space="preserve"> </w:t>
            </w:r>
            <w:r>
              <w:rPr>
                <w:sz w:val="24"/>
              </w:rPr>
              <w:t>однокабельных,</w:t>
            </w:r>
            <w:r>
              <w:rPr>
                <w:spacing w:val="-3"/>
                <w:sz w:val="24"/>
              </w:rPr>
              <w:t xml:space="preserve"> </w:t>
            </w:r>
            <w:r>
              <w:rPr>
                <w:sz w:val="24"/>
              </w:rPr>
              <w:t>двухкабельных</w:t>
            </w:r>
            <w:r>
              <w:rPr>
                <w:spacing w:val="-4"/>
                <w:sz w:val="24"/>
              </w:rPr>
              <w:t xml:space="preserve"> </w:t>
            </w:r>
            <w:r>
              <w:rPr>
                <w:sz w:val="24"/>
              </w:rPr>
              <w:t>системах</w:t>
            </w:r>
            <w:r>
              <w:rPr>
                <w:spacing w:val="-1"/>
                <w:sz w:val="24"/>
              </w:rPr>
              <w:t xml:space="preserve"> </w:t>
            </w:r>
            <w:r>
              <w:rPr>
                <w:sz w:val="24"/>
              </w:rPr>
              <w:t>связи.</w:t>
            </w:r>
          </w:p>
          <w:p w:rsidR="00753CDF" w:rsidRDefault="00DC3D94">
            <w:pPr>
              <w:pStyle w:val="TableParagraph"/>
              <w:numPr>
                <w:ilvl w:val="0"/>
                <w:numId w:val="297"/>
              </w:numPr>
              <w:tabs>
                <w:tab w:val="left" w:pos="595"/>
              </w:tabs>
              <w:ind w:left="107" w:right="174" w:firstLine="0"/>
              <w:rPr>
                <w:sz w:val="24"/>
              </w:rPr>
            </w:pPr>
            <w:r>
              <w:rPr>
                <w:sz w:val="24"/>
              </w:rPr>
              <w:t>Нормы опасных и мешающих влияний. Особенности влияния полей ЛЭП и электрического переменного и постоянного тока на</w:t>
            </w:r>
            <w:r>
              <w:rPr>
                <w:spacing w:val="-57"/>
                <w:sz w:val="24"/>
              </w:rPr>
              <w:t xml:space="preserve"> </w:t>
            </w:r>
            <w:r>
              <w:rPr>
                <w:sz w:val="24"/>
              </w:rPr>
              <w:t>сооружения</w:t>
            </w:r>
            <w:r>
              <w:rPr>
                <w:spacing w:val="-1"/>
                <w:sz w:val="24"/>
              </w:rPr>
              <w:t xml:space="preserve"> </w:t>
            </w:r>
            <w:r>
              <w:rPr>
                <w:sz w:val="24"/>
              </w:rPr>
              <w:t>связи. Влияния мощных</w:t>
            </w:r>
            <w:r>
              <w:rPr>
                <w:spacing w:val="2"/>
                <w:sz w:val="24"/>
              </w:rPr>
              <w:t xml:space="preserve"> </w:t>
            </w:r>
            <w:r>
              <w:rPr>
                <w:sz w:val="24"/>
              </w:rPr>
              <w:t>радиостанций</w:t>
            </w:r>
            <w:r>
              <w:rPr>
                <w:spacing w:val="-1"/>
                <w:sz w:val="24"/>
              </w:rPr>
              <w:t xml:space="preserve"> </w:t>
            </w:r>
            <w:r>
              <w:rPr>
                <w:sz w:val="24"/>
              </w:rPr>
              <w:t>на</w:t>
            </w:r>
            <w:r>
              <w:rPr>
                <w:spacing w:val="-1"/>
                <w:sz w:val="24"/>
              </w:rPr>
              <w:t xml:space="preserve"> </w:t>
            </w:r>
            <w:r>
              <w:rPr>
                <w:sz w:val="24"/>
              </w:rPr>
              <w:t>линии связи.</w:t>
            </w:r>
          </w:p>
          <w:p w:rsidR="00753CDF" w:rsidRDefault="00DC3D94">
            <w:pPr>
              <w:pStyle w:val="TableParagraph"/>
              <w:numPr>
                <w:ilvl w:val="0"/>
                <w:numId w:val="297"/>
              </w:numPr>
              <w:tabs>
                <w:tab w:val="left" w:pos="595"/>
              </w:tabs>
              <w:ind w:left="595" w:hanging="488"/>
              <w:rPr>
                <w:sz w:val="24"/>
              </w:rPr>
            </w:pPr>
            <w:r>
              <w:rPr>
                <w:sz w:val="24"/>
              </w:rPr>
              <w:t>Меры</w:t>
            </w:r>
            <w:r>
              <w:rPr>
                <w:spacing w:val="-6"/>
                <w:sz w:val="24"/>
              </w:rPr>
              <w:t xml:space="preserve"> </w:t>
            </w:r>
            <w:r>
              <w:rPr>
                <w:sz w:val="24"/>
              </w:rPr>
              <w:t>защиты,</w:t>
            </w:r>
            <w:r>
              <w:rPr>
                <w:spacing w:val="-3"/>
                <w:sz w:val="24"/>
              </w:rPr>
              <w:t xml:space="preserve"> </w:t>
            </w:r>
            <w:r>
              <w:rPr>
                <w:sz w:val="24"/>
              </w:rPr>
              <w:t>осуществляемые</w:t>
            </w:r>
            <w:r>
              <w:rPr>
                <w:spacing w:val="-5"/>
                <w:sz w:val="24"/>
              </w:rPr>
              <w:t xml:space="preserve"> </w:t>
            </w:r>
            <w:r>
              <w:rPr>
                <w:sz w:val="24"/>
              </w:rPr>
              <w:t>на</w:t>
            </w:r>
            <w:r>
              <w:rPr>
                <w:spacing w:val="-4"/>
                <w:sz w:val="24"/>
              </w:rPr>
              <w:t xml:space="preserve"> </w:t>
            </w:r>
            <w:r>
              <w:rPr>
                <w:sz w:val="24"/>
              </w:rPr>
              <w:t>линиях</w:t>
            </w:r>
            <w:r>
              <w:rPr>
                <w:spacing w:val="-2"/>
                <w:sz w:val="24"/>
              </w:rPr>
              <w:t xml:space="preserve"> </w:t>
            </w:r>
            <w:r>
              <w:rPr>
                <w:sz w:val="24"/>
              </w:rPr>
              <w:t>связи.</w:t>
            </w:r>
            <w:r>
              <w:rPr>
                <w:spacing w:val="-3"/>
                <w:sz w:val="24"/>
              </w:rPr>
              <w:t xml:space="preserve"> </w:t>
            </w:r>
            <w:r>
              <w:rPr>
                <w:sz w:val="24"/>
              </w:rPr>
              <w:t>Устройство</w:t>
            </w:r>
            <w:r>
              <w:rPr>
                <w:spacing w:val="-4"/>
                <w:sz w:val="24"/>
              </w:rPr>
              <w:t xml:space="preserve"> </w:t>
            </w:r>
            <w:r>
              <w:rPr>
                <w:sz w:val="24"/>
              </w:rPr>
              <w:t>заземлений.</w:t>
            </w:r>
          </w:p>
          <w:p w:rsidR="00753CDF" w:rsidRDefault="00DC3D94">
            <w:pPr>
              <w:pStyle w:val="TableParagraph"/>
              <w:numPr>
                <w:ilvl w:val="0"/>
                <w:numId w:val="297"/>
              </w:numPr>
              <w:tabs>
                <w:tab w:val="left" w:pos="595"/>
              </w:tabs>
              <w:ind w:left="107" w:right="131" w:firstLine="0"/>
              <w:rPr>
                <w:sz w:val="24"/>
              </w:rPr>
            </w:pPr>
            <w:r>
              <w:rPr>
                <w:sz w:val="24"/>
              </w:rPr>
              <w:t>Экранирование</w:t>
            </w:r>
            <w:r>
              <w:rPr>
                <w:spacing w:val="-5"/>
                <w:sz w:val="24"/>
              </w:rPr>
              <w:t xml:space="preserve"> </w:t>
            </w:r>
            <w:r>
              <w:rPr>
                <w:sz w:val="24"/>
              </w:rPr>
              <w:t>кабелей</w:t>
            </w:r>
            <w:r>
              <w:rPr>
                <w:spacing w:val="-5"/>
                <w:sz w:val="24"/>
              </w:rPr>
              <w:t xml:space="preserve"> </w:t>
            </w:r>
            <w:r>
              <w:rPr>
                <w:sz w:val="24"/>
              </w:rPr>
              <w:t>связи.</w:t>
            </w:r>
            <w:r>
              <w:rPr>
                <w:spacing w:val="-4"/>
                <w:sz w:val="24"/>
              </w:rPr>
              <w:t xml:space="preserve"> </w:t>
            </w:r>
            <w:r>
              <w:rPr>
                <w:sz w:val="24"/>
              </w:rPr>
              <w:t>Конструкции</w:t>
            </w:r>
            <w:r>
              <w:rPr>
                <w:spacing w:val="-4"/>
                <w:sz w:val="24"/>
              </w:rPr>
              <w:t xml:space="preserve"> </w:t>
            </w:r>
            <w:r>
              <w:rPr>
                <w:sz w:val="24"/>
              </w:rPr>
              <w:t>экранов</w:t>
            </w:r>
            <w:r>
              <w:rPr>
                <w:spacing w:val="-4"/>
                <w:sz w:val="24"/>
              </w:rPr>
              <w:t xml:space="preserve"> </w:t>
            </w:r>
            <w:r>
              <w:rPr>
                <w:sz w:val="24"/>
              </w:rPr>
              <w:t>и</w:t>
            </w:r>
            <w:r>
              <w:rPr>
                <w:spacing w:val="-4"/>
                <w:sz w:val="24"/>
              </w:rPr>
              <w:t xml:space="preserve"> </w:t>
            </w:r>
            <w:r>
              <w:rPr>
                <w:sz w:val="24"/>
              </w:rPr>
              <w:t>области,</w:t>
            </w:r>
            <w:r>
              <w:rPr>
                <w:spacing w:val="-4"/>
                <w:sz w:val="24"/>
              </w:rPr>
              <w:t xml:space="preserve"> </w:t>
            </w:r>
            <w:r>
              <w:rPr>
                <w:sz w:val="24"/>
              </w:rPr>
              <w:t>их</w:t>
            </w:r>
            <w:r>
              <w:rPr>
                <w:spacing w:val="-5"/>
                <w:sz w:val="24"/>
              </w:rPr>
              <w:t xml:space="preserve"> </w:t>
            </w:r>
            <w:r>
              <w:rPr>
                <w:sz w:val="24"/>
              </w:rPr>
              <w:t>применение.</w:t>
            </w:r>
            <w:r>
              <w:rPr>
                <w:spacing w:val="-4"/>
                <w:sz w:val="24"/>
              </w:rPr>
              <w:t xml:space="preserve"> </w:t>
            </w:r>
            <w:r>
              <w:rPr>
                <w:sz w:val="24"/>
              </w:rPr>
              <w:t>Электростатическое,</w:t>
            </w:r>
            <w:r>
              <w:rPr>
                <w:spacing w:val="-4"/>
                <w:sz w:val="24"/>
              </w:rPr>
              <w:t xml:space="preserve"> </w:t>
            </w:r>
            <w:r>
              <w:rPr>
                <w:sz w:val="24"/>
              </w:rPr>
              <w:t>магнитное</w:t>
            </w:r>
            <w:r>
              <w:rPr>
                <w:spacing w:val="-5"/>
                <w:sz w:val="24"/>
              </w:rPr>
              <w:t xml:space="preserve"> </w:t>
            </w:r>
            <w:r>
              <w:rPr>
                <w:sz w:val="24"/>
              </w:rPr>
              <w:t>экранирование.</w:t>
            </w:r>
            <w:r>
              <w:rPr>
                <w:spacing w:val="-57"/>
                <w:sz w:val="24"/>
              </w:rPr>
              <w:t xml:space="preserve"> </w:t>
            </w:r>
            <w:r>
              <w:rPr>
                <w:sz w:val="24"/>
              </w:rPr>
              <w:t>Многослойные комбинированные экраны. Оптимальные конструкции экранов. Эффект заземления экранов. Параметры экраниро-</w:t>
            </w:r>
            <w:r>
              <w:rPr>
                <w:spacing w:val="1"/>
                <w:sz w:val="24"/>
              </w:rPr>
              <w:t xml:space="preserve"> </w:t>
            </w:r>
            <w:r>
              <w:rPr>
                <w:sz w:val="24"/>
              </w:rPr>
              <w:t>ванных</w:t>
            </w:r>
            <w:r>
              <w:rPr>
                <w:spacing w:val="-2"/>
                <w:sz w:val="24"/>
              </w:rPr>
              <w:t xml:space="preserve"> </w:t>
            </w:r>
            <w:r>
              <w:rPr>
                <w:sz w:val="24"/>
              </w:rPr>
              <w:t>цепей.</w:t>
            </w:r>
          </w:p>
          <w:p w:rsidR="00753CDF" w:rsidRDefault="00DC3D94">
            <w:pPr>
              <w:pStyle w:val="TableParagraph"/>
              <w:numPr>
                <w:ilvl w:val="0"/>
                <w:numId w:val="297"/>
              </w:numPr>
              <w:tabs>
                <w:tab w:val="left" w:pos="595"/>
              </w:tabs>
              <w:spacing w:line="264" w:lineRule="exact"/>
              <w:ind w:left="595" w:hanging="488"/>
              <w:rPr>
                <w:sz w:val="24"/>
              </w:rPr>
            </w:pPr>
            <w:r>
              <w:rPr>
                <w:sz w:val="24"/>
              </w:rPr>
              <w:t>Виды</w:t>
            </w:r>
            <w:r>
              <w:rPr>
                <w:spacing w:val="-2"/>
                <w:sz w:val="24"/>
              </w:rPr>
              <w:t xml:space="preserve"> </w:t>
            </w:r>
            <w:r>
              <w:rPr>
                <w:sz w:val="24"/>
              </w:rPr>
              <w:t>и</w:t>
            </w:r>
            <w:r>
              <w:rPr>
                <w:spacing w:val="-2"/>
                <w:sz w:val="24"/>
              </w:rPr>
              <w:t xml:space="preserve"> </w:t>
            </w:r>
            <w:r>
              <w:rPr>
                <w:sz w:val="24"/>
              </w:rPr>
              <w:t>классификация</w:t>
            </w:r>
            <w:r>
              <w:rPr>
                <w:spacing w:val="-5"/>
                <w:sz w:val="24"/>
              </w:rPr>
              <w:t xml:space="preserve"> </w:t>
            </w:r>
            <w:r>
              <w:rPr>
                <w:sz w:val="24"/>
              </w:rPr>
              <w:t>коррозии.</w:t>
            </w:r>
            <w:r>
              <w:rPr>
                <w:spacing w:val="-2"/>
                <w:sz w:val="24"/>
              </w:rPr>
              <w:t xml:space="preserve"> </w:t>
            </w:r>
            <w:r>
              <w:rPr>
                <w:sz w:val="24"/>
              </w:rPr>
              <w:t>Методы</w:t>
            </w:r>
            <w:r>
              <w:rPr>
                <w:spacing w:val="-3"/>
                <w:sz w:val="24"/>
              </w:rPr>
              <w:t xml:space="preserve"> </w:t>
            </w:r>
            <w:r>
              <w:rPr>
                <w:sz w:val="24"/>
              </w:rPr>
              <w:t>определения</w:t>
            </w:r>
            <w:r>
              <w:rPr>
                <w:spacing w:val="-2"/>
                <w:sz w:val="24"/>
              </w:rPr>
              <w:t xml:space="preserve"> </w:t>
            </w:r>
            <w:r>
              <w:rPr>
                <w:sz w:val="24"/>
              </w:rPr>
              <w:t>потенциалов</w:t>
            </w:r>
            <w:r>
              <w:rPr>
                <w:spacing w:val="2"/>
                <w:sz w:val="24"/>
              </w:rPr>
              <w:t xml:space="preserve"> </w:t>
            </w:r>
            <w:r>
              <w:rPr>
                <w:sz w:val="24"/>
              </w:rPr>
              <w:t>и</w:t>
            </w:r>
            <w:r>
              <w:rPr>
                <w:spacing w:val="-2"/>
                <w:sz w:val="24"/>
              </w:rPr>
              <w:t xml:space="preserve"> </w:t>
            </w:r>
            <w:r>
              <w:rPr>
                <w:sz w:val="24"/>
              </w:rPr>
              <w:t>токов</w:t>
            </w:r>
            <w:r>
              <w:rPr>
                <w:spacing w:val="-2"/>
                <w:sz w:val="24"/>
              </w:rPr>
              <w:t xml:space="preserve"> </w:t>
            </w:r>
            <w:r>
              <w:rPr>
                <w:sz w:val="24"/>
              </w:rPr>
              <w:t>на</w:t>
            </w:r>
            <w:r>
              <w:rPr>
                <w:spacing w:val="-3"/>
                <w:sz w:val="24"/>
              </w:rPr>
              <w:t xml:space="preserve"> </w:t>
            </w:r>
            <w:r>
              <w:rPr>
                <w:sz w:val="24"/>
              </w:rPr>
              <w:t>оболочке</w:t>
            </w:r>
            <w:r>
              <w:rPr>
                <w:spacing w:val="-2"/>
                <w:sz w:val="24"/>
              </w:rPr>
              <w:t xml:space="preserve"> </w:t>
            </w:r>
            <w:r>
              <w:rPr>
                <w:sz w:val="24"/>
              </w:rPr>
              <w:t>кабеля,</w:t>
            </w:r>
            <w:r>
              <w:rPr>
                <w:spacing w:val="-3"/>
                <w:sz w:val="24"/>
              </w:rPr>
              <w:t xml:space="preserve"> </w:t>
            </w:r>
            <w:r>
              <w:rPr>
                <w:sz w:val="24"/>
              </w:rPr>
              <w:t>находящегося</w:t>
            </w:r>
            <w:r>
              <w:rPr>
                <w:spacing w:val="-2"/>
                <w:sz w:val="24"/>
              </w:rPr>
              <w:t xml:space="preserve"> </w:t>
            </w:r>
            <w:r>
              <w:rPr>
                <w:sz w:val="24"/>
              </w:rPr>
              <w:t>на</w:t>
            </w:r>
            <w:r>
              <w:rPr>
                <w:spacing w:val="-3"/>
                <w:sz w:val="24"/>
              </w:rPr>
              <w:t xml:space="preserve"> </w:t>
            </w:r>
            <w:r>
              <w:rPr>
                <w:sz w:val="24"/>
              </w:rPr>
              <w:t>зоне</w:t>
            </w:r>
            <w:r>
              <w:rPr>
                <w:spacing w:val="-3"/>
                <w:sz w:val="24"/>
              </w:rPr>
              <w:t xml:space="preserve"> </w:t>
            </w:r>
            <w:r>
              <w:rPr>
                <w:sz w:val="24"/>
              </w:rPr>
              <w:t>блуж-</w:t>
            </w:r>
          </w:p>
        </w:tc>
        <w:tc>
          <w:tcPr>
            <w:tcW w:w="1222" w:type="dxa"/>
          </w:tcPr>
          <w:p w:rsidR="00753CDF" w:rsidRDefault="00DC3D94">
            <w:pPr>
              <w:pStyle w:val="TableParagraph"/>
              <w:spacing w:line="273" w:lineRule="exact"/>
              <w:ind w:left="108"/>
              <w:rPr>
                <w:b/>
                <w:sz w:val="24"/>
              </w:rPr>
            </w:pPr>
            <w:r>
              <w:rPr>
                <w:b/>
                <w:sz w:val="24"/>
              </w:rPr>
              <w:t>35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4968"/>
        </w:trPr>
        <w:tc>
          <w:tcPr>
            <w:tcW w:w="13900" w:type="dxa"/>
            <w:gridSpan w:val="2"/>
          </w:tcPr>
          <w:p w:rsidR="00753CDF" w:rsidRDefault="00DC3D94">
            <w:pPr>
              <w:pStyle w:val="TableParagraph"/>
              <w:ind w:left="107" w:right="281"/>
              <w:rPr>
                <w:sz w:val="24"/>
              </w:rPr>
            </w:pPr>
            <w:r>
              <w:rPr>
                <w:sz w:val="24"/>
              </w:rPr>
              <w:lastRenderedPageBreak/>
              <w:t>дающего тока. Почвенная атмосферная и межкристаллитная коррозии. Коррозии блуждающими токами электрифицированных до-</w:t>
            </w:r>
            <w:r>
              <w:rPr>
                <w:spacing w:val="-57"/>
                <w:sz w:val="24"/>
              </w:rPr>
              <w:t xml:space="preserve"> </w:t>
            </w:r>
            <w:r>
              <w:rPr>
                <w:sz w:val="24"/>
              </w:rPr>
              <w:t>рог</w:t>
            </w:r>
            <w:r>
              <w:rPr>
                <w:spacing w:val="-1"/>
                <w:sz w:val="24"/>
              </w:rPr>
              <w:t xml:space="preserve"> </w:t>
            </w:r>
            <w:r>
              <w:rPr>
                <w:sz w:val="24"/>
              </w:rPr>
              <w:t>и трамвайных</w:t>
            </w:r>
            <w:r>
              <w:rPr>
                <w:spacing w:val="1"/>
                <w:sz w:val="24"/>
              </w:rPr>
              <w:t xml:space="preserve"> </w:t>
            </w:r>
            <w:r>
              <w:rPr>
                <w:sz w:val="24"/>
              </w:rPr>
              <w:t>сетей.</w:t>
            </w:r>
          </w:p>
          <w:p w:rsidR="00753CDF" w:rsidRDefault="00DC3D94">
            <w:pPr>
              <w:pStyle w:val="TableParagraph"/>
              <w:numPr>
                <w:ilvl w:val="0"/>
                <w:numId w:val="296"/>
              </w:numPr>
              <w:tabs>
                <w:tab w:val="left" w:pos="595"/>
              </w:tabs>
              <w:rPr>
                <w:sz w:val="24"/>
              </w:rPr>
            </w:pPr>
            <w:r>
              <w:rPr>
                <w:sz w:val="24"/>
              </w:rPr>
              <w:t>Меры</w:t>
            </w:r>
            <w:r>
              <w:rPr>
                <w:spacing w:val="-5"/>
                <w:sz w:val="24"/>
              </w:rPr>
              <w:t xml:space="preserve"> </w:t>
            </w:r>
            <w:r>
              <w:rPr>
                <w:sz w:val="24"/>
              </w:rPr>
              <w:t>защиты,</w:t>
            </w:r>
            <w:r>
              <w:rPr>
                <w:spacing w:val="-3"/>
                <w:sz w:val="24"/>
              </w:rPr>
              <w:t xml:space="preserve"> </w:t>
            </w:r>
            <w:r>
              <w:rPr>
                <w:sz w:val="24"/>
              </w:rPr>
              <w:t>применяемые</w:t>
            </w:r>
            <w:r>
              <w:rPr>
                <w:spacing w:val="-4"/>
                <w:sz w:val="24"/>
              </w:rPr>
              <w:t xml:space="preserve"> </w:t>
            </w:r>
            <w:r>
              <w:rPr>
                <w:sz w:val="24"/>
              </w:rPr>
              <w:t>на установках</w:t>
            </w:r>
            <w:r>
              <w:rPr>
                <w:spacing w:val="-2"/>
                <w:sz w:val="24"/>
              </w:rPr>
              <w:t xml:space="preserve"> </w:t>
            </w:r>
            <w:r>
              <w:rPr>
                <w:sz w:val="24"/>
              </w:rPr>
              <w:t>связи.</w:t>
            </w:r>
            <w:r>
              <w:rPr>
                <w:spacing w:val="-2"/>
                <w:sz w:val="24"/>
              </w:rPr>
              <w:t xml:space="preserve"> </w:t>
            </w:r>
            <w:r>
              <w:rPr>
                <w:sz w:val="24"/>
              </w:rPr>
              <w:t>Особенности</w:t>
            </w:r>
            <w:r>
              <w:rPr>
                <w:spacing w:val="-5"/>
                <w:sz w:val="24"/>
              </w:rPr>
              <w:t xml:space="preserve"> </w:t>
            </w:r>
            <w:r>
              <w:rPr>
                <w:sz w:val="24"/>
              </w:rPr>
              <w:t>защиты</w:t>
            </w:r>
            <w:r>
              <w:rPr>
                <w:spacing w:val="-3"/>
                <w:sz w:val="24"/>
              </w:rPr>
              <w:t xml:space="preserve"> </w:t>
            </w:r>
            <w:r>
              <w:rPr>
                <w:sz w:val="24"/>
              </w:rPr>
              <w:t>кабелей</w:t>
            </w:r>
            <w:r>
              <w:rPr>
                <w:spacing w:val="-2"/>
                <w:sz w:val="24"/>
              </w:rPr>
              <w:t xml:space="preserve"> </w:t>
            </w:r>
            <w:r>
              <w:rPr>
                <w:sz w:val="24"/>
              </w:rPr>
              <w:t>в</w:t>
            </w:r>
            <w:r>
              <w:rPr>
                <w:spacing w:val="-4"/>
                <w:sz w:val="24"/>
              </w:rPr>
              <w:t xml:space="preserve"> </w:t>
            </w:r>
            <w:r>
              <w:rPr>
                <w:sz w:val="24"/>
              </w:rPr>
              <w:t>алюминиевых</w:t>
            </w:r>
            <w:r>
              <w:rPr>
                <w:spacing w:val="-1"/>
                <w:sz w:val="24"/>
              </w:rPr>
              <w:t xml:space="preserve"> </w:t>
            </w:r>
            <w:r>
              <w:rPr>
                <w:sz w:val="24"/>
              </w:rPr>
              <w:t>и</w:t>
            </w:r>
            <w:r>
              <w:rPr>
                <w:spacing w:val="-2"/>
                <w:sz w:val="24"/>
              </w:rPr>
              <w:t xml:space="preserve"> </w:t>
            </w:r>
            <w:r>
              <w:rPr>
                <w:sz w:val="24"/>
              </w:rPr>
              <w:t>стальных</w:t>
            </w:r>
            <w:r>
              <w:rPr>
                <w:spacing w:val="-2"/>
                <w:sz w:val="24"/>
              </w:rPr>
              <w:t xml:space="preserve"> </w:t>
            </w:r>
            <w:r>
              <w:rPr>
                <w:sz w:val="24"/>
              </w:rPr>
              <w:t>оболочках.</w:t>
            </w:r>
          </w:p>
          <w:p w:rsidR="00753CDF" w:rsidRDefault="00DC3D94">
            <w:pPr>
              <w:pStyle w:val="TableParagraph"/>
              <w:numPr>
                <w:ilvl w:val="0"/>
                <w:numId w:val="296"/>
              </w:numPr>
              <w:tabs>
                <w:tab w:val="left" w:pos="535"/>
              </w:tabs>
              <w:ind w:left="107" w:right="494" w:firstLine="0"/>
              <w:rPr>
                <w:sz w:val="24"/>
              </w:rPr>
            </w:pPr>
            <w:r>
              <w:rPr>
                <w:sz w:val="24"/>
              </w:rPr>
              <w:t>Строительство</w:t>
            </w:r>
            <w:r>
              <w:rPr>
                <w:spacing w:val="-6"/>
                <w:sz w:val="24"/>
              </w:rPr>
              <w:t xml:space="preserve"> </w:t>
            </w:r>
            <w:r>
              <w:rPr>
                <w:sz w:val="24"/>
              </w:rPr>
              <w:t>и</w:t>
            </w:r>
            <w:r>
              <w:rPr>
                <w:spacing w:val="-3"/>
                <w:sz w:val="24"/>
              </w:rPr>
              <w:t xml:space="preserve"> </w:t>
            </w:r>
            <w:r>
              <w:rPr>
                <w:sz w:val="24"/>
              </w:rPr>
              <w:t>монтаж.</w:t>
            </w:r>
            <w:r>
              <w:rPr>
                <w:spacing w:val="-3"/>
                <w:sz w:val="24"/>
              </w:rPr>
              <w:t xml:space="preserve"> </w:t>
            </w:r>
            <w:r>
              <w:rPr>
                <w:sz w:val="24"/>
              </w:rPr>
              <w:t>Прокладка</w:t>
            </w:r>
            <w:r>
              <w:rPr>
                <w:spacing w:val="-4"/>
                <w:sz w:val="24"/>
              </w:rPr>
              <w:t xml:space="preserve"> </w:t>
            </w:r>
            <w:r>
              <w:rPr>
                <w:sz w:val="24"/>
              </w:rPr>
              <w:t>кабельных</w:t>
            </w:r>
            <w:r>
              <w:rPr>
                <w:spacing w:val="-2"/>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Перечень</w:t>
            </w:r>
            <w:r>
              <w:rPr>
                <w:spacing w:val="-3"/>
                <w:sz w:val="24"/>
              </w:rPr>
              <w:t xml:space="preserve"> </w:t>
            </w:r>
            <w:r>
              <w:rPr>
                <w:sz w:val="24"/>
              </w:rPr>
              <w:t>работы</w:t>
            </w:r>
            <w:r>
              <w:rPr>
                <w:spacing w:val="-3"/>
                <w:sz w:val="24"/>
              </w:rPr>
              <w:t xml:space="preserve"> </w:t>
            </w:r>
            <w:r>
              <w:rPr>
                <w:sz w:val="24"/>
              </w:rPr>
              <w:t>машины</w:t>
            </w:r>
            <w:r>
              <w:rPr>
                <w:spacing w:val="-3"/>
                <w:sz w:val="24"/>
              </w:rPr>
              <w:t xml:space="preserve"> </w:t>
            </w:r>
            <w:r>
              <w:rPr>
                <w:sz w:val="24"/>
              </w:rPr>
              <w:t>и</w:t>
            </w:r>
            <w:r>
              <w:rPr>
                <w:spacing w:val="-3"/>
                <w:sz w:val="24"/>
              </w:rPr>
              <w:t xml:space="preserve"> </w:t>
            </w:r>
            <w:r>
              <w:rPr>
                <w:sz w:val="24"/>
              </w:rPr>
              <w:t>механизма.</w:t>
            </w:r>
            <w:r>
              <w:rPr>
                <w:spacing w:val="-3"/>
                <w:sz w:val="24"/>
              </w:rPr>
              <w:t xml:space="preserve"> </w:t>
            </w:r>
            <w:r>
              <w:rPr>
                <w:sz w:val="24"/>
              </w:rPr>
              <w:t>Постановка</w:t>
            </w:r>
            <w:r>
              <w:rPr>
                <w:spacing w:val="-3"/>
                <w:sz w:val="24"/>
              </w:rPr>
              <w:t xml:space="preserve"> </w:t>
            </w:r>
            <w:r>
              <w:rPr>
                <w:sz w:val="24"/>
              </w:rPr>
              <w:t>кабеля</w:t>
            </w:r>
            <w:r>
              <w:rPr>
                <w:spacing w:val="-3"/>
                <w:sz w:val="24"/>
              </w:rPr>
              <w:t xml:space="preserve"> </w:t>
            </w:r>
            <w:r>
              <w:rPr>
                <w:sz w:val="24"/>
              </w:rPr>
              <w:t>под</w:t>
            </w:r>
            <w:r>
              <w:rPr>
                <w:spacing w:val="-57"/>
                <w:sz w:val="24"/>
              </w:rPr>
              <w:t xml:space="preserve"> </w:t>
            </w:r>
            <w:r>
              <w:rPr>
                <w:sz w:val="24"/>
              </w:rPr>
              <w:t>воздушным</w:t>
            </w:r>
            <w:r>
              <w:rPr>
                <w:spacing w:val="-3"/>
                <w:sz w:val="24"/>
              </w:rPr>
              <w:t xml:space="preserve"> </w:t>
            </w:r>
            <w:r>
              <w:rPr>
                <w:sz w:val="24"/>
              </w:rPr>
              <w:t>давлением.</w:t>
            </w:r>
            <w:r>
              <w:rPr>
                <w:spacing w:val="2"/>
                <w:sz w:val="24"/>
              </w:rPr>
              <w:t xml:space="preserve"> </w:t>
            </w:r>
            <w:r>
              <w:rPr>
                <w:sz w:val="24"/>
              </w:rPr>
              <w:t>Устройство</w:t>
            </w:r>
            <w:r>
              <w:rPr>
                <w:spacing w:val="-1"/>
                <w:sz w:val="24"/>
              </w:rPr>
              <w:t xml:space="preserve"> </w:t>
            </w:r>
            <w:r>
              <w:rPr>
                <w:sz w:val="24"/>
              </w:rPr>
              <w:t>кабельной</w:t>
            </w:r>
            <w:r>
              <w:rPr>
                <w:spacing w:val="-2"/>
                <w:sz w:val="24"/>
              </w:rPr>
              <w:t xml:space="preserve"> </w:t>
            </w:r>
            <w:r>
              <w:rPr>
                <w:sz w:val="24"/>
              </w:rPr>
              <w:t>канализации.</w:t>
            </w:r>
          </w:p>
          <w:p w:rsidR="00753CDF" w:rsidRDefault="00DC3D94">
            <w:pPr>
              <w:pStyle w:val="TableParagraph"/>
              <w:numPr>
                <w:ilvl w:val="0"/>
                <w:numId w:val="296"/>
              </w:numPr>
              <w:tabs>
                <w:tab w:val="left" w:pos="595"/>
              </w:tabs>
              <w:ind w:left="107" w:right="243" w:firstLine="0"/>
              <w:rPr>
                <w:sz w:val="24"/>
              </w:rPr>
            </w:pPr>
            <w:r>
              <w:rPr>
                <w:sz w:val="24"/>
              </w:rPr>
              <w:t>Требование к монтажу кабелей связи. Монтаж симметричных</w:t>
            </w:r>
            <w:r>
              <w:rPr>
                <w:spacing w:val="1"/>
                <w:sz w:val="24"/>
              </w:rPr>
              <w:t xml:space="preserve"> </w:t>
            </w:r>
            <w:r>
              <w:rPr>
                <w:sz w:val="24"/>
              </w:rPr>
              <w:t>и коаксиальных кабелей связи. Восстановление оболочек и изо-</w:t>
            </w:r>
            <w:r>
              <w:rPr>
                <w:spacing w:val="-57"/>
                <w:sz w:val="24"/>
              </w:rPr>
              <w:t xml:space="preserve"> </w:t>
            </w:r>
            <w:r>
              <w:rPr>
                <w:sz w:val="24"/>
              </w:rPr>
              <w:t>лирующих</w:t>
            </w:r>
            <w:r>
              <w:rPr>
                <w:spacing w:val="1"/>
                <w:sz w:val="24"/>
              </w:rPr>
              <w:t xml:space="preserve"> </w:t>
            </w:r>
            <w:r>
              <w:rPr>
                <w:sz w:val="24"/>
              </w:rPr>
              <w:t>покровов.</w:t>
            </w:r>
          </w:p>
          <w:p w:rsidR="00753CDF" w:rsidRDefault="00DC3D94">
            <w:pPr>
              <w:pStyle w:val="TableParagraph"/>
              <w:numPr>
                <w:ilvl w:val="0"/>
                <w:numId w:val="296"/>
              </w:numPr>
              <w:tabs>
                <w:tab w:val="left" w:pos="595"/>
              </w:tabs>
              <w:ind w:left="107" w:right="252" w:firstLine="0"/>
              <w:rPr>
                <w:sz w:val="24"/>
              </w:rPr>
            </w:pPr>
            <w:r>
              <w:rPr>
                <w:sz w:val="24"/>
              </w:rPr>
              <w:t>Измерение кабелей в процессе строительства. Ввод кабелей в усилительные (регенерационные) пункты. НУП (НРП) и их мон-</w:t>
            </w:r>
            <w:r>
              <w:rPr>
                <w:spacing w:val="-57"/>
                <w:sz w:val="24"/>
              </w:rPr>
              <w:t xml:space="preserve"> </w:t>
            </w:r>
            <w:r>
              <w:rPr>
                <w:sz w:val="24"/>
              </w:rPr>
              <w:t>таж.</w:t>
            </w:r>
          </w:p>
          <w:p w:rsidR="00753CDF" w:rsidRDefault="00DC3D94">
            <w:pPr>
              <w:pStyle w:val="TableParagraph"/>
              <w:numPr>
                <w:ilvl w:val="0"/>
                <w:numId w:val="296"/>
              </w:numPr>
              <w:tabs>
                <w:tab w:val="left" w:pos="595"/>
              </w:tabs>
              <w:ind w:left="107" w:right="313" w:firstLine="0"/>
              <w:rPr>
                <w:sz w:val="24"/>
              </w:rPr>
            </w:pPr>
            <w:r>
              <w:rPr>
                <w:sz w:val="24"/>
              </w:rPr>
              <w:t>Строительство</w:t>
            </w:r>
            <w:r>
              <w:rPr>
                <w:spacing w:val="-5"/>
                <w:sz w:val="24"/>
              </w:rPr>
              <w:t xml:space="preserve"> </w:t>
            </w:r>
            <w:r>
              <w:rPr>
                <w:sz w:val="24"/>
              </w:rPr>
              <w:t>ВЛС.</w:t>
            </w:r>
            <w:r>
              <w:rPr>
                <w:spacing w:val="-3"/>
                <w:sz w:val="24"/>
              </w:rPr>
              <w:t xml:space="preserve"> </w:t>
            </w:r>
            <w:r>
              <w:rPr>
                <w:sz w:val="24"/>
              </w:rPr>
              <w:t>Перечень</w:t>
            </w:r>
            <w:r>
              <w:rPr>
                <w:spacing w:val="-3"/>
                <w:sz w:val="24"/>
              </w:rPr>
              <w:t xml:space="preserve"> </w:t>
            </w:r>
            <w:r>
              <w:rPr>
                <w:sz w:val="24"/>
              </w:rPr>
              <w:t>работ.</w:t>
            </w:r>
            <w:r>
              <w:rPr>
                <w:spacing w:val="-2"/>
                <w:sz w:val="24"/>
              </w:rPr>
              <w:t xml:space="preserve"> </w:t>
            </w:r>
            <w:r>
              <w:rPr>
                <w:sz w:val="24"/>
              </w:rPr>
              <w:t>Машины</w:t>
            </w:r>
            <w:r>
              <w:rPr>
                <w:spacing w:val="-3"/>
                <w:sz w:val="24"/>
              </w:rPr>
              <w:t xml:space="preserve"> </w:t>
            </w:r>
            <w:r>
              <w:rPr>
                <w:sz w:val="24"/>
              </w:rPr>
              <w:t>и</w:t>
            </w:r>
            <w:r>
              <w:rPr>
                <w:spacing w:val="-3"/>
                <w:sz w:val="24"/>
              </w:rPr>
              <w:t xml:space="preserve"> </w:t>
            </w:r>
            <w:r>
              <w:rPr>
                <w:sz w:val="24"/>
              </w:rPr>
              <w:t>приспособление.</w:t>
            </w:r>
            <w:r>
              <w:rPr>
                <w:spacing w:val="-4"/>
                <w:sz w:val="24"/>
              </w:rPr>
              <w:t xml:space="preserve"> </w:t>
            </w:r>
            <w:r>
              <w:rPr>
                <w:sz w:val="24"/>
              </w:rPr>
              <w:t>Вводы</w:t>
            </w:r>
            <w:r>
              <w:rPr>
                <w:spacing w:val="-4"/>
                <w:sz w:val="24"/>
              </w:rPr>
              <w:t xml:space="preserve"> </w:t>
            </w:r>
            <w:r>
              <w:rPr>
                <w:sz w:val="24"/>
              </w:rPr>
              <w:t>проводов</w:t>
            </w:r>
            <w:r>
              <w:rPr>
                <w:spacing w:val="-4"/>
                <w:sz w:val="24"/>
              </w:rPr>
              <w:t xml:space="preserve"> </w:t>
            </w:r>
            <w:r>
              <w:rPr>
                <w:sz w:val="24"/>
              </w:rPr>
              <w:t>в</w:t>
            </w:r>
            <w:r>
              <w:rPr>
                <w:spacing w:val="-5"/>
                <w:sz w:val="24"/>
              </w:rPr>
              <w:t xml:space="preserve"> </w:t>
            </w:r>
            <w:r>
              <w:rPr>
                <w:sz w:val="24"/>
              </w:rPr>
              <w:t>здании.</w:t>
            </w:r>
            <w:r>
              <w:rPr>
                <w:spacing w:val="-3"/>
                <w:sz w:val="24"/>
              </w:rPr>
              <w:t xml:space="preserve"> </w:t>
            </w:r>
            <w:r>
              <w:rPr>
                <w:sz w:val="24"/>
              </w:rPr>
              <w:t>Устройство</w:t>
            </w:r>
            <w:r>
              <w:rPr>
                <w:spacing w:val="-4"/>
                <w:sz w:val="24"/>
              </w:rPr>
              <w:t xml:space="preserve"> </w:t>
            </w:r>
            <w:r>
              <w:rPr>
                <w:sz w:val="24"/>
              </w:rPr>
              <w:t>кабельных</w:t>
            </w:r>
            <w:r>
              <w:rPr>
                <w:spacing w:val="-2"/>
                <w:sz w:val="24"/>
              </w:rPr>
              <w:t xml:space="preserve"> </w:t>
            </w:r>
            <w:r>
              <w:rPr>
                <w:sz w:val="24"/>
              </w:rPr>
              <w:t>вставок</w:t>
            </w:r>
            <w:r>
              <w:rPr>
                <w:spacing w:val="-5"/>
                <w:sz w:val="24"/>
              </w:rPr>
              <w:t xml:space="preserve"> </w:t>
            </w:r>
            <w:r>
              <w:rPr>
                <w:sz w:val="24"/>
              </w:rPr>
              <w:t>в</w:t>
            </w:r>
            <w:r>
              <w:rPr>
                <w:spacing w:val="-57"/>
                <w:sz w:val="24"/>
              </w:rPr>
              <w:t xml:space="preserve"> </w:t>
            </w:r>
            <w:r>
              <w:rPr>
                <w:sz w:val="24"/>
              </w:rPr>
              <w:t>воздушные</w:t>
            </w:r>
            <w:r>
              <w:rPr>
                <w:spacing w:val="-3"/>
                <w:sz w:val="24"/>
              </w:rPr>
              <w:t xml:space="preserve"> </w:t>
            </w:r>
            <w:r>
              <w:rPr>
                <w:sz w:val="24"/>
              </w:rPr>
              <w:t>линии.</w:t>
            </w:r>
          </w:p>
          <w:p w:rsidR="00753CDF" w:rsidRDefault="00DC3D94">
            <w:pPr>
              <w:pStyle w:val="TableParagraph"/>
              <w:numPr>
                <w:ilvl w:val="0"/>
                <w:numId w:val="296"/>
              </w:numPr>
              <w:tabs>
                <w:tab w:val="left" w:pos="535"/>
              </w:tabs>
              <w:ind w:left="535" w:hanging="428"/>
              <w:rPr>
                <w:sz w:val="24"/>
              </w:rPr>
            </w:pPr>
            <w:r>
              <w:rPr>
                <w:sz w:val="24"/>
              </w:rPr>
              <w:t>Техническая</w:t>
            </w:r>
            <w:r>
              <w:rPr>
                <w:spacing w:val="-8"/>
                <w:sz w:val="24"/>
              </w:rPr>
              <w:t xml:space="preserve"> </w:t>
            </w:r>
            <w:r>
              <w:rPr>
                <w:sz w:val="24"/>
              </w:rPr>
              <w:t>эксплуатация</w:t>
            </w:r>
            <w:r>
              <w:rPr>
                <w:spacing w:val="-7"/>
                <w:sz w:val="24"/>
              </w:rPr>
              <w:t xml:space="preserve"> </w:t>
            </w:r>
            <w:r>
              <w:rPr>
                <w:sz w:val="24"/>
              </w:rPr>
              <w:t>автоматизированных</w:t>
            </w:r>
            <w:r>
              <w:rPr>
                <w:spacing w:val="-6"/>
                <w:sz w:val="24"/>
              </w:rPr>
              <w:t xml:space="preserve"> </w:t>
            </w:r>
            <w:r>
              <w:rPr>
                <w:sz w:val="24"/>
              </w:rPr>
              <w:t>кабельных</w:t>
            </w:r>
            <w:r>
              <w:rPr>
                <w:spacing w:val="-6"/>
                <w:sz w:val="24"/>
              </w:rPr>
              <w:t xml:space="preserve"> </w:t>
            </w:r>
            <w:r>
              <w:rPr>
                <w:sz w:val="24"/>
              </w:rPr>
              <w:t>магистралей.</w:t>
            </w:r>
          </w:p>
          <w:p w:rsidR="00753CDF" w:rsidRDefault="00DC3D94">
            <w:pPr>
              <w:pStyle w:val="TableParagraph"/>
              <w:numPr>
                <w:ilvl w:val="0"/>
                <w:numId w:val="296"/>
              </w:numPr>
              <w:tabs>
                <w:tab w:val="left" w:pos="535"/>
              </w:tabs>
              <w:ind w:left="535" w:hanging="428"/>
              <w:rPr>
                <w:sz w:val="24"/>
              </w:rPr>
            </w:pPr>
            <w:r>
              <w:rPr>
                <w:sz w:val="24"/>
              </w:rPr>
              <w:t>Техника</w:t>
            </w:r>
            <w:r>
              <w:rPr>
                <w:spacing w:val="-4"/>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строительстве</w:t>
            </w:r>
            <w:r>
              <w:rPr>
                <w:spacing w:val="-5"/>
                <w:sz w:val="24"/>
              </w:rPr>
              <w:t xml:space="preserve"> </w:t>
            </w:r>
            <w:r>
              <w:rPr>
                <w:sz w:val="24"/>
              </w:rPr>
              <w:t>НЛС</w:t>
            </w:r>
            <w:r>
              <w:rPr>
                <w:spacing w:val="-2"/>
                <w:sz w:val="24"/>
              </w:rPr>
              <w:t xml:space="preserve"> </w:t>
            </w:r>
            <w:r>
              <w:rPr>
                <w:sz w:val="24"/>
              </w:rPr>
              <w:t>и</w:t>
            </w:r>
            <w:r>
              <w:rPr>
                <w:spacing w:val="-2"/>
                <w:sz w:val="24"/>
              </w:rPr>
              <w:t xml:space="preserve"> </w:t>
            </w:r>
            <w:r>
              <w:rPr>
                <w:sz w:val="24"/>
              </w:rPr>
              <w:t>ВЛС.</w:t>
            </w:r>
          </w:p>
          <w:p w:rsidR="00753CDF" w:rsidRDefault="00DC3D94">
            <w:pPr>
              <w:pStyle w:val="TableParagraph"/>
              <w:numPr>
                <w:ilvl w:val="0"/>
                <w:numId w:val="296"/>
              </w:numPr>
              <w:tabs>
                <w:tab w:val="left" w:pos="535"/>
              </w:tabs>
              <w:ind w:left="535" w:hanging="428"/>
              <w:rPr>
                <w:sz w:val="24"/>
              </w:rPr>
            </w:pPr>
            <w:r>
              <w:rPr>
                <w:sz w:val="24"/>
              </w:rPr>
              <w:t>Организация</w:t>
            </w:r>
            <w:r>
              <w:rPr>
                <w:spacing w:val="-6"/>
                <w:sz w:val="24"/>
              </w:rPr>
              <w:t xml:space="preserve"> </w:t>
            </w:r>
            <w:r>
              <w:rPr>
                <w:sz w:val="24"/>
              </w:rPr>
              <w:t>эксплуатации</w:t>
            </w:r>
            <w:r>
              <w:rPr>
                <w:spacing w:val="-7"/>
                <w:sz w:val="24"/>
              </w:rPr>
              <w:t xml:space="preserve"> </w:t>
            </w:r>
            <w:r>
              <w:rPr>
                <w:sz w:val="24"/>
              </w:rPr>
              <w:t>линий</w:t>
            </w:r>
            <w:r>
              <w:rPr>
                <w:spacing w:val="-5"/>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Служебная</w:t>
            </w:r>
            <w:r>
              <w:rPr>
                <w:spacing w:val="-3"/>
                <w:sz w:val="24"/>
              </w:rPr>
              <w:t xml:space="preserve"> </w:t>
            </w:r>
            <w:r>
              <w:rPr>
                <w:sz w:val="24"/>
              </w:rPr>
              <w:t>связь,</w:t>
            </w:r>
            <w:r>
              <w:rPr>
                <w:spacing w:val="-3"/>
                <w:sz w:val="24"/>
              </w:rPr>
              <w:t xml:space="preserve"> </w:t>
            </w:r>
            <w:r>
              <w:rPr>
                <w:sz w:val="24"/>
              </w:rPr>
              <w:t>система</w:t>
            </w:r>
            <w:r>
              <w:rPr>
                <w:spacing w:val="-4"/>
                <w:sz w:val="24"/>
              </w:rPr>
              <w:t xml:space="preserve"> </w:t>
            </w:r>
            <w:r>
              <w:rPr>
                <w:sz w:val="24"/>
              </w:rPr>
              <w:t>сигнализации</w:t>
            </w:r>
            <w:r>
              <w:rPr>
                <w:spacing w:val="-3"/>
                <w:sz w:val="24"/>
              </w:rPr>
              <w:t xml:space="preserve"> </w:t>
            </w:r>
            <w:r>
              <w:rPr>
                <w:sz w:val="24"/>
              </w:rPr>
              <w:t>НУП</w:t>
            </w:r>
            <w:r>
              <w:rPr>
                <w:spacing w:val="-4"/>
                <w:sz w:val="24"/>
              </w:rPr>
              <w:t xml:space="preserve"> </w:t>
            </w:r>
            <w:r>
              <w:rPr>
                <w:sz w:val="24"/>
              </w:rPr>
              <w:t>(НРП)</w:t>
            </w:r>
            <w:r>
              <w:rPr>
                <w:spacing w:val="-4"/>
                <w:sz w:val="24"/>
              </w:rPr>
              <w:t xml:space="preserve"> </w:t>
            </w:r>
            <w:r>
              <w:rPr>
                <w:sz w:val="24"/>
              </w:rPr>
              <w:t>и</w:t>
            </w:r>
            <w:r>
              <w:rPr>
                <w:spacing w:val="-3"/>
                <w:sz w:val="24"/>
              </w:rPr>
              <w:t xml:space="preserve"> </w:t>
            </w:r>
            <w:r>
              <w:rPr>
                <w:sz w:val="24"/>
              </w:rPr>
              <w:t>повреждение</w:t>
            </w:r>
            <w:r>
              <w:rPr>
                <w:spacing w:val="-4"/>
                <w:sz w:val="24"/>
              </w:rPr>
              <w:t xml:space="preserve"> </w:t>
            </w:r>
            <w:r>
              <w:rPr>
                <w:sz w:val="24"/>
              </w:rPr>
              <w:t>кабеля.</w:t>
            </w:r>
          </w:p>
          <w:p w:rsidR="00753CDF" w:rsidRDefault="00DC3D94">
            <w:pPr>
              <w:pStyle w:val="TableParagraph"/>
              <w:numPr>
                <w:ilvl w:val="0"/>
                <w:numId w:val="296"/>
              </w:numPr>
              <w:tabs>
                <w:tab w:val="left" w:pos="535"/>
              </w:tabs>
              <w:ind w:left="535" w:hanging="428"/>
              <w:rPr>
                <w:sz w:val="24"/>
              </w:rPr>
            </w:pPr>
            <w:r>
              <w:rPr>
                <w:sz w:val="24"/>
              </w:rPr>
              <w:t>Технический</w:t>
            </w:r>
            <w:r>
              <w:rPr>
                <w:spacing w:val="-2"/>
                <w:sz w:val="24"/>
              </w:rPr>
              <w:t xml:space="preserve"> </w:t>
            </w:r>
            <w:r>
              <w:rPr>
                <w:sz w:val="24"/>
              </w:rPr>
              <w:t>учет</w:t>
            </w:r>
            <w:r>
              <w:rPr>
                <w:spacing w:val="-4"/>
                <w:sz w:val="24"/>
              </w:rPr>
              <w:t xml:space="preserve"> </w:t>
            </w:r>
            <w:r>
              <w:rPr>
                <w:sz w:val="24"/>
              </w:rPr>
              <w:t>и</w:t>
            </w:r>
            <w:r>
              <w:rPr>
                <w:spacing w:val="-4"/>
                <w:sz w:val="24"/>
              </w:rPr>
              <w:t xml:space="preserve"> </w:t>
            </w:r>
            <w:r>
              <w:rPr>
                <w:sz w:val="24"/>
              </w:rPr>
              <w:t>паспортизация</w:t>
            </w:r>
            <w:r>
              <w:rPr>
                <w:spacing w:val="-4"/>
                <w:sz w:val="24"/>
              </w:rPr>
              <w:t xml:space="preserve"> </w:t>
            </w:r>
            <w:r>
              <w:rPr>
                <w:sz w:val="24"/>
              </w:rPr>
              <w:t>действующих</w:t>
            </w:r>
            <w:r>
              <w:rPr>
                <w:spacing w:val="-5"/>
                <w:sz w:val="24"/>
              </w:rPr>
              <w:t xml:space="preserve"> </w:t>
            </w:r>
            <w:r>
              <w:rPr>
                <w:sz w:val="24"/>
              </w:rPr>
              <w:t>линий</w:t>
            </w:r>
            <w:r>
              <w:rPr>
                <w:spacing w:val="-4"/>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Содержание</w:t>
            </w:r>
            <w:r>
              <w:rPr>
                <w:spacing w:val="-4"/>
                <w:sz w:val="24"/>
              </w:rPr>
              <w:t xml:space="preserve"> </w:t>
            </w:r>
            <w:r>
              <w:rPr>
                <w:sz w:val="24"/>
              </w:rPr>
              <w:t>кабелей</w:t>
            </w:r>
            <w:r>
              <w:rPr>
                <w:spacing w:val="-2"/>
                <w:sz w:val="24"/>
              </w:rPr>
              <w:t xml:space="preserve"> </w:t>
            </w:r>
            <w:r>
              <w:rPr>
                <w:sz w:val="24"/>
              </w:rPr>
              <w:t>под</w:t>
            </w:r>
            <w:r>
              <w:rPr>
                <w:spacing w:val="-3"/>
                <w:sz w:val="24"/>
              </w:rPr>
              <w:t xml:space="preserve"> </w:t>
            </w:r>
            <w:r>
              <w:rPr>
                <w:sz w:val="24"/>
              </w:rPr>
              <w:t>давлением</w:t>
            </w:r>
            <w:r>
              <w:rPr>
                <w:spacing w:val="-3"/>
                <w:sz w:val="24"/>
              </w:rPr>
              <w:t xml:space="preserve"> </w:t>
            </w:r>
            <w:r>
              <w:rPr>
                <w:sz w:val="24"/>
              </w:rPr>
              <w:t>на</w:t>
            </w:r>
            <w:r>
              <w:rPr>
                <w:spacing w:val="-3"/>
                <w:sz w:val="24"/>
              </w:rPr>
              <w:t xml:space="preserve"> </w:t>
            </w:r>
            <w:r>
              <w:rPr>
                <w:sz w:val="24"/>
              </w:rPr>
              <w:t>междугородних</w:t>
            </w:r>
            <w:r>
              <w:rPr>
                <w:spacing w:val="-4"/>
                <w:sz w:val="24"/>
              </w:rPr>
              <w:t xml:space="preserve"> </w:t>
            </w:r>
            <w:r>
              <w:rPr>
                <w:sz w:val="24"/>
              </w:rPr>
              <w:t>и</w:t>
            </w:r>
            <w:r>
              <w:rPr>
                <w:spacing w:val="-2"/>
                <w:sz w:val="24"/>
              </w:rPr>
              <w:t xml:space="preserve"> </w:t>
            </w:r>
            <w:r>
              <w:rPr>
                <w:sz w:val="24"/>
              </w:rPr>
              <w:t>городских сетях.</w:t>
            </w:r>
          </w:p>
          <w:p w:rsidR="00753CDF" w:rsidRDefault="00DC3D94">
            <w:pPr>
              <w:pStyle w:val="TableParagraph"/>
              <w:numPr>
                <w:ilvl w:val="0"/>
                <w:numId w:val="296"/>
              </w:numPr>
              <w:tabs>
                <w:tab w:val="left" w:pos="535"/>
              </w:tabs>
              <w:spacing w:line="264" w:lineRule="exact"/>
              <w:ind w:left="535" w:hanging="428"/>
              <w:rPr>
                <w:sz w:val="24"/>
              </w:rPr>
            </w:pPr>
            <w:r>
              <w:rPr>
                <w:sz w:val="24"/>
              </w:rPr>
              <w:t>Организация</w:t>
            </w:r>
            <w:r>
              <w:rPr>
                <w:spacing w:val="-5"/>
                <w:sz w:val="24"/>
              </w:rPr>
              <w:t xml:space="preserve"> </w:t>
            </w:r>
            <w:r>
              <w:rPr>
                <w:sz w:val="24"/>
              </w:rPr>
              <w:t>системы</w:t>
            </w:r>
            <w:r>
              <w:rPr>
                <w:spacing w:val="-5"/>
                <w:sz w:val="24"/>
              </w:rPr>
              <w:t xml:space="preserve"> </w:t>
            </w:r>
            <w:r>
              <w:rPr>
                <w:sz w:val="24"/>
              </w:rPr>
              <w:t>эксплуатации</w:t>
            </w:r>
            <w:r>
              <w:rPr>
                <w:spacing w:val="-5"/>
                <w:sz w:val="24"/>
              </w:rPr>
              <w:t xml:space="preserve"> </w:t>
            </w:r>
            <w:r>
              <w:rPr>
                <w:sz w:val="24"/>
              </w:rPr>
              <w:t>линии</w:t>
            </w:r>
            <w:r>
              <w:rPr>
                <w:spacing w:val="-4"/>
                <w:sz w:val="24"/>
              </w:rPr>
              <w:t xml:space="preserve"> </w:t>
            </w:r>
            <w:r>
              <w:rPr>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3"/>
                <w:sz w:val="24"/>
              </w:rPr>
              <w:t xml:space="preserve"> </w:t>
            </w:r>
            <w:r>
              <w:rPr>
                <w:b/>
                <w:sz w:val="24"/>
              </w:rPr>
              <w:t>эксплуатация</w:t>
            </w:r>
            <w:r>
              <w:rPr>
                <w:b/>
                <w:spacing w:val="-3"/>
                <w:sz w:val="24"/>
              </w:rPr>
              <w:t xml:space="preserve"> </w:t>
            </w:r>
            <w:r>
              <w:rPr>
                <w:b/>
                <w:sz w:val="24"/>
              </w:rPr>
              <w:t>компьютерных</w:t>
            </w:r>
            <w:r>
              <w:rPr>
                <w:b/>
                <w:spacing w:val="-3"/>
                <w:sz w:val="24"/>
              </w:rPr>
              <w:t xml:space="preserve"> </w:t>
            </w:r>
            <w:r>
              <w:rPr>
                <w:b/>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4"/>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компьютерных</w:t>
            </w:r>
            <w:r>
              <w:rPr>
                <w:spacing w:val="-2"/>
                <w:sz w:val="24"/>
              </w:rPr>
              <w:t xml:space="preserve"> </w:t>
            </w:r>
            <w:r>
              <w:rPr>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ind w:left="107" w:right="553"/>
              <w:rPr>
                <w:sz w:val="24"/>
              </w:rPr>
            </w:pPr>
            <w:r>
              <w:rPr>
                <w:b/>
                <w:sz w:val="24"/>
              </w:rPr>
              <w:t xml:space="preserve">Тема 2.1. </w:t>
            </w:r>
            <w:r>
              <w:rPr>
                <w:sz w:val="24"/>
              </w:rPr>
              <w:t>Основные</w:t>
            </w:r>
            <w:r>
              <w:rPr>
                <w:spacing w:val="1"/>
                <w:sz w:val="24"/>
              </w:rPr>
              <w:t xml:space="preserve"> </w:t>
            </w:r>
            <w:r>
              <w:rPr>
                <w:sz w:val="24"/>
              </w:rPr>
              <w:t>принципы построения</w:t>
            </w:r>
            <w:r>
              <w:rPr>
                <w:spacing w:val="-57"/>
                <w:sz w:val="24"/>
              </w:rPr>
              <w:t xml:space="preserve"> </w:t>
            </w:r>
            <w:r>
              <w:rPr>
                <w:sz w:val="24"/>
              </w:rPr>
              <w:t>компьютерных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Теоретические</w:t>
            </w:r>
            <w:r>
              <w:rPr>
                <w:b/>
                <w:spacing w:val="-3"/>
                <w:sz w:val="24"/>
              </w:rPr>
              <w:t xml:space="preserve"> </w:t>
            </w:r>
            <w:r>
              <w:rPr>
                <w:b/>
                <w:sz w:val="24"/>
              </w:rPr>
              <w:t>основы</w:t>
            </w:r>
            <w:r>
              <w:rPr>
                <w:b/>
                <w:spacing w:val="-2"/>
                <w:sz w:val="24"/>
              </w:rPr>
              <w:t xml:space="preserve"> </w:t>
            </w:r>
            <w:r>
              <w:rPr>
                <w:b/>
                <w:sz w:val="24"/>
              </w:rPr>
              <w:t>компьютерных</w:t>
            </w:r>
            <w:r>
              <w:rPr>
                <w:b/>
                <w:spacing w:val="-2"/>
                <w:sz w:val="24"/>
              </w:rPr>
              <w:t xml:space="preserve"> </w:t>
            </w:r>
            <w:r>
              <w:rPr>
                <w:b/>
                <w:sz w:val="24"/>
              </w:rPr>
              <w:t>сетей</w:t>
            </w:r>
          </w:p>
          <w:p w:rsidR="00753CDF" w:rsidRDefault="00DC3D94">
            <w:pPr>
              <w:pStyle w:val="TableParagraph"/>
              <w:spacing w:line="276" w:lineRule="exact"/>
              <w:ind w:left="108" w:right="154"/>
              <w:rPr>
                <w:sz w:val="24"/>
              </w:rPr>
            </w:pPr>
            <w:r>
              <w:rPr>
                <w:sz w:val="24"/>
              </w:rPr>
              <w:t>Требования,</w:t>
            </w:r>
            <w:r>
              <w:rPr>
                <w:spacing w:val="-4"/>
                <w:sz w:val="24"/>
              </w:rPr>
              <w:t xml:space="preserve"> </w:t>
            </w:r>
            <w:r>
              <w:rPr>
                <w:sz w:val="24"/>
              </w:rPr>
              <w:t>предъявляемые</w:t>
            </w:r>
            <w:r>
              <w:rPr>
                <w:spacing w:val="-6"/>
                <w:sz w:val="24"/>
              </w:rPr>
              <w:t xml:space="preserve"> </w:t>
            </w:r>
            <w:r>
              <w:rPr>
                <w:sz w:val="24"/>
              </w:rPr>
              <w:t>к</w:t>
            </w:r>
            <w:r>
              <w:rPr>
                <w:spacing w:val="-4"/>
                <w:sz w:val="24"/>
              </w:rPr>
              <w:t xml:space="preserve"> </w:t>
            </w:r>
            <w:r>
              <w:rPr>
                <w:sz w:val="24"/>
              </w:rPr>
              <w:t>компьютерным</w:t>
            </w:r>
            <w:r>
              <w:rPr>
                <w:spacing w:val="-5"/>
                <w:sz w:val="24"/>
              </w:rPr>
              <w:t xml:space="preserve"> </w:t>
            </w:r>
            <w:r>
              <w:rPr>
                <w:sz w:val="24"/>
              </w:rPr>
              <w:t>сетям:</w:t>
            </w:r>
            <w:r>
              <w:rPr>
                <w:spacing w:val="-4"/>
                <w:sz w:val="24"/>
              </w:rPr>
              <w:t xml:space="preserve"> </w:t>
            </w:r>
            <w:r>
              <w:rPr>
                <w:sz w:val="24"/>
              </w:rPr>
              <w:t>производительность,</w:t>
            </w:r>
            <w:r>
              <w:rPr>
                <w:spacing w:val="-4"/>
                <w:sz w:val="24"/>
              </w:rPr>
              <w:t xml:space="preserve"> </w:t>
            </w:r>
            <w:r>
              <w:rPr>
                <w:sz w:val="24"/>
              </w:rPr>
              <w:t>надежность,</w:t>
            </w:r>
            <w:r>
              <w:rPr>
                <w:spacing w:val="-3"/>
                <w:sz w:val="24"/>
              </w:rPr>
              <w:t xml:space="preserve"> </w:t>
            </w:r>
            <w:r>
              <w:rPr>
                <w:sz w:val="24"/>
              </w:rPr>
              <w:t>безопасность,</w:t>
            </w:r>
            <w:r>
              <w:rPr>
                <w:spacing w:val="-57"/>
                <w:sz w:val="24"/>
              </w:rPr>
              <w:t xml:space="preserve"> </w:t>
            </w:r>
            <w:r>
              <w:rPr>
                <w:sz w:val="24"/>
              </w:rPr>
              <w:t>расширяемость,</w:t>
            </w:r>
            <w:r>
              <w:rPr>
                <w:spacing w:val="-4"/>
                <w:sz w:val="24"/>
              </w:rPr>
              <w:t xml:space="preserve"> </w:t>
            </w:r>
            <w:r>
              <w:rPr>
                <w:sz w:val="24"/>
              </w:rPr>
              <w:t>прозрачность,</w:t>
            </w:r>
            <w:r>
              <w:rPr>
                <w:spacing w:val="-4"/>
                <w:sz w:val="24"/>
              </w:rPr>
              <w:t xml:space="preserve"> </w:t>
            </w:r>
            <w:r>
              <w:rPr>
                <w:sz w:val="24"/>
              </w:rPr>
              <w:t>поддержка</w:t>
            </w:r>
            <w:r>
              <w:rPr>
                <w:spacing w:val="-5"/>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трафика,</w:t>
            </w:r>
            <w:r>
              <w:rPr>
                <w:spacing w:val="-2"/>
                <w:sz w:val="24"/>
              </w:rPr>
              <w:t xml:space="preserve"> </w:t>
            </w:r>
            <w:r>
              <w:rPr>
                <w:sz w:val="24"/>
              </w:rPr>
              <w:t>управляемость,</w:t>
            </w:r>
            <w:r>
              <w:rPr>
                <w:spacing w:val="-4"/>
                <w:sz w:val="24"/>
              </w:rPr>
              <w:t xml:space="preserve"> </w:t>
            </w:r>
            <w:r>
              <w:rPr>
                <w:sz w:val="24"/>
              </w:rPr>
              <w:t>совместимость</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Способы</w:t>
            </w:r>
            <w:r>
              <w:rPr>
                <w:b/>
                <w:spacing w:val="-4"/>
                <w:sz w:val="24"/>
              </w:rPr>
              <w:t xml:space="preserve"> </w:t>
            </w:r>
            <w:r>
              <w:rPr>
                <w:b/>
                <w:sz w:val="24"/>
              </w:rPr>
              <w:t>соединения</w:t>
            </w:r>
            <w:r>
              <w:rPr>
                <w:b/>
                <w:spacing w:val="-3"/>
                <w:sz w:val="24"/>
              </w:rPr>
              <w:t xml:space="preserve"> </w:t>
            </w:r>
            <w:r>
              <w:rPr>
                <w:b/>
                <w:sz w:val="24"/>
              </w:rPr>
              <w:t>компьютеров</w:t>
            </w:r>
            <w:r>
              <w:rPr>
                <w:b/>
                <w:spacing w:val="-3"/>
                <w:sz w:val="24"/>
              </w:rPr>
              <w:t xml:space="preserve"> </w:t>
            </w:r>
            <w:r>
              <w:rPr>
                <w:b/>
                <w:sz w:val="24"/>
              </w:rPr>
              <w:t>для</w:t>
            </w:r>
            <w:r>
              <w:rPr>
                <w:b/>
                <w:spacing w:val="-3"/>
                <w:sz w:val="24"/>
              </w:rPr>
              <w:t xml:space="preserve"> </w:t>
            </w:r>
            <w:r>
              <w:rPr>
                <w:b/>
                <w:sz w:val="24"/>
              </w:rPr>
              <w:t>совместного</w:t>
            </w:r>
            <w:r>
              <w:rPr>
                <w:b/>
                <w:spacing w:val="-3"/>
                <w:sz w:val="24"/>
              </w:rPr>
              <w:t xml:space="preserve"> </w:t>
            </w:r>
            <w:r>
              <w:rPr>
                <w:b/>
                <w:sz w:val="24"/>
              </w:rPr>
              <w:t>использования</w:t>
            </w:r>
            <w:r>
              <w:rPr>
                <w:b/>
                <w:spacing w:val="-3"/>
                <w:sz w:val="24"/>
              </w:rPr>
              <w:t xml:space="preserve"> </w:t>
            </w:r>
            <w:r>
              <w:rPr>
                <w:b/>
                <w:sz w:val="24"/>
              </w:rPr>
              <w:t>файлов</w:t>
            </w:r>
          </w:p>
          <w:p w:rsidR="00753CDF" w:rsidRDefault="00DC3D94">
            <w:pPr>
              <w:pStyle w:val="TableParagraph"/>
              <w:ind w:left="108" w:right="156"/>
              <w:rPr>
                <w:sz w:val="24"/>
              </w:rPr>
            </w:pPr>
            <w:r>
              <w:rPr>
                <w:sz w:val="24"/>
              </w:rPr>
              <w:t>Назначение и функции компьютерных сетей. Упрощенная структурная схема сети передачи данных.</w:t>
            </w:r>
            <w:r>
              <w:rPr>
                <w:spacing w:val="1"/>
                <w:sz w:val="24"/>
              </w:rPr>
              <w:t xml:space="preserve"> </w:t>
            </w:r>
            <w:r>
              <w:rPr>
                <w:sz w:val="24"/>
              </w:rPr>
              <w:t>Основные компоненты компьютерных сетей: клиенты, рабочие станции, хосты, физическая среда, про-</w:t>
            </w:r>
            <w:r>
              <w:rPr>
                <w:spacing w:val="-57"/>
                <w:sz w:val="24"/>
              </w:rPr>
              <w:t xml:space="preserve"> </w:t>
            </w:r>
            <w:r>
              <w:rPr>
                <w:sz w:val="24"/>
              </w:rPr>
              <w:t>межуточные устройства.</w:t>
            </w:r>
            <w:r>
              <w:rPr>
                <w:spacing w:val="54"/>
                <w:sz w:val="24"/>
              </w:rPr>
              <w:t xml:space="preserve"> </w:t>
            </w:r>
            <w:r>
              <w:rPr>
                <w:sz w:val="24"/>
              </w:rPr>
              <w:t>Различные</w:t>
            </w:r>
            <w:r>
              <w:rPr>
                <w:spacing w:val="-4"/>
                <w:sz w:val="24"/>
              </w:rPr>
              <w:t xml:space="preserve"> </w:t>
            </w:r>
            <w:r>
              <w:rPr>
                <w:sz w:val="24"/>
              </w:rPr>
              <w:t>способы</w:t>
            </w:r>
            <w:r>
              <w:rPr>
                <w:spacing w:val="-3"/>
                <w:sz w:val="24"/>
              </w:rPr>
              <w:t xml:space="preserve"> </w:t>
            </w:r>
            <w:r>
              <w:rPr>
                <w:sz w:val="24"/>
              </w:rPr>
              <w:t>соединения</w:t>
            </w:r>
            <w:r>
              <w:rPr>
                <w:spacing w:val="-2"/>
                <w:sz w:val="24"/>
              </w:rPr>
              <w:t xml:space="preserve"> </w:t>
            </w:r>
            <w:r>
              <w:rPr>
                <w:sz w:val="24"/>
              </w:rPr>
              <w:t>компьютеров:</w:t>
            </w:r>
            <w:r>
              <w:rPr>
                <w:spacing w:val="-3"/>
                <w:sz w:val="24"/>
              </w:rPr>
              <w:t xml:space="preserve"> </w:t>
            </w:r>
            <w:r>
              <w:rPr>
                <w:sz w:val="24"/>
              </w:rPr>
              <w:t>прямое</w:t>
            </w:r>
            <w:r>
              <w:rPr>
                <w:spacing w:val="-4"/>
                <w:sz w:val="24"/>
              </w:rPr>
              <w:t xml:space="preserve"> </w:t>
            </w:r>
            <w:r>
              <w:rPr>
                <w:sz w:val="24"/>
              </w:rPr>
              <w:t>соединение, удаленное</w:t>
            </w:r>
          </w:p>
          <w:p w:rsidR="00753CDF" w:rsidRDefault="00DC3D94">
            <w:pPr>
              <w:pStyle w:val="TableParagraph"/>
              <w:spacing w:line="264" w:lineRule="exact"/>
              <w:ind w:left="108"/>
              <w:rPr>
                <w:sz w:val="24"/>
              </w:rPr>
            </w:pPr>
            <w:r>
              <w:rPr>
                <w:sz w:val="24"/>
              </w:rPr>
              <w:t>соединение,</w:t>
            </w:r>
            <w:r>
              <w:rPr>
                <w:spacing w:val="-3"/>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в</w:t>
            </w:r>
            <w:r>
              <w:rPr>
                <w:spacing w:val="57"/>
                <w:sz w:val="24"/>
              </w:rPr>
              <w:t xml:space="preserve"> </w:t>
            </w:r>
            <w:r>
              <w:rPr>
                <w:sz w:val="24"/>
              </w:rPr>
              <w:t>локальную</w:t>
            </w:r>
            <w:r>
              <w:rPr>
                <w:spacing w:val="-2"/>
                <w:sz w:val="24"/>
              </w:rPr>
              <w:t xml:space="preserve"> </w:t>
            </w:r>
            <w:r>
              <w:rPr>
                <w:sz w:val="24"/>
              </w:rPr>
              <w:t>сеть</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3.</w:t>
            </w:r>
            <w:r>
              <w:rPr>
                <w:b/>
                <w:spacing w:val="-4"/>
                <w:sz w:val="24"/>
              </w:rPr>
              <w:t xml:space="preserve"> </w:t>
            </w:r>
            <w:r>
              <w:rPr>
                <w:b/>
                <w:sz w:val="24"/>
              </w:rPr>
              <w:t>Классификация</w:t>
            </w:r>
            <w:r>
              <w:rPr>
                <w:b/>
                <w:spacing w:val="-3"/>
                <w:sz w:val="24"/>
              </w:rPr>
              <w:t xml:space="preserve"> </w:t>
            </w:r>
            <w:r>
              <w:rPr>
                <w:b/>
                <w:sz w:val="24"/>
              </w:rPr>
              <w:t>компьютерных</w:t>
            </w:r>
            <w:r>
              <w:rPr>
                <w:b/>
                <w:spacing w:val="-3"/>
                <w:sz w:val="24"/>
              </w:rPr>
              <w:t xml:space="preserve"> </w:t>
            </w:r>
            <w:r>
              <w:rPr>
                <w:b/>
                <w:sz w:val="24"/>
              </w:rPr>
              <w:t>сетей</w:t>
            </w:r>
          </w:p>
          <w:p w:rsidR="00753CDF" w:rsidRDefault="00DC3D94">
            <w:pPr>
              <w:pStyle w:val="TableParagraph"/>
              <w:ind w:left="108" w:right="203"/>
              <w:rPr>
                <w:sz w:val="24"/>
              </w:rPr>
            </w:pPr>
            <w:r>
              <w:rPr>
                <w:sz w:val="24"/>
              </w:rPr>
              <w:t>Классификация компьютерных</w:t>
            </w:r>
            <w:r>
              <w:rPr>
                <w:spacing w:val="1"/>
                <w:sz w:val="24"/>
              </w:rPr>
              <w:t xml:space="preserve"> </w:t>
            </w:r>
            <w:r>
              <w:rPr>
                <w:sz w:val="24"/>
              </w:rPr>
              <w:t>сетей по территориальной удаленности узлов: локальная, территори-</w:t>
            </w:r>
            <w:r>
              <w:rPr>
                <w:spacing w:val="1"/>
                <w:sz w:val="24"/>
              </w:rPr>
              <w:t xml:space="preserve"> </w:t>
            </w:r>
            <w:r>
              <w:rPr>
                <w:sz w:val="24"/>
              </w:rPr>
              <w:t>ально-распределенная, корпоративная, городская, региональная, глобальная, сети кампусов и</w:t>
            </w:r>
            <w:r>
              <w:rPr>
                <w:spacing w:val="1"/>
                <w:sz w:val="24"/>
              </w:rPr>
              <w:t xml:space="preserve"> </w:t>
            </w:r>
            <w:r>
              <w:rPr>
                <w:sz w:val="24"/>
              </w:rPr>
              <w:t>отделов.</w:t>
            </w:r>
            <w:r>
              <w:rPr>
                <w:spacing w:val="-57"/>
                <w:sz w:val="24"/>
              </w:rPr>
              <w:t xml:space="preserve"> </w:t>
            </w:r>
            <w:r>
              <w:rPr>
                <w:sz w:val="24"/>
              </w:rPr>
              <w:t>Классификация</w:t>
            </w:r>
            <w:r>
              <w:rPr>
                <w:spacing w:val="1"/>
                <w:sz w:val="24"/>
              </w:rPr>
              <w:t xml:space="preserve"> </w:t>
            </w:r>
            <w:r>
              <w:rPr>
                <w:sz w:val="24"/>
              </w:rPr>
              <w:t>компьютерных сетей по способам администрирования: одноранговые сети, сети кли-</w:t>
            </w:r>
            <w:r>
              <w:rPr>
                <w:spacing w:val="1"/>
                <w:sz w:val="24"/>
              </w:rPr>
              <w:t xml:space="preserve"> </w:t>
            </w:r>
            <w:r>
              <w:rPr>
                <w:sz w:val="24"/>
              </w:rPr>
              <w:t>ент-сервер.</w:t>
            </w:r>
            <w:r>
              <w:rPr>
                <w:spacing w:val="1"/>
                <w:sz w:val="24"/>
              </w:rPr>
              <w:t xml:space="preserve"> </w:t>
            </w:r>
            <w:r>
              <w:rPr>
                <w:sz w:val="24"/>
              </w:rPr>
              <w:t>Принципы организации связи в одноранговых сетях и сетях клиент-сервер. Типы серве-</w:t>
            </w:r>
            <w:r>
              <w:rPr>
                <w:spacing w:val="1"/>
                <w:sz w:val="24"/>
              </w:rPr>
              <w:t xml:space="preserve"> </w:t>
            </w:r>
            <w:r>
              <w:rPr>
                <w:sz w:val="24"/>
              </w:rPr>
              <w:t>ров: файловые, печати, приложений, сообщений, баз данных.</w:t>
            </w:r>
            <w:r>
              <w:rPr>
                <w:spacing w:val="1"/>
                <w:sz w:val="24"/>
              </w:rPr>
              <w:t xml:space="preserve"> </w:t>
            </w:r>
            <w:r>
              <w:rPr>
                <w:sz w:val="24"/>
              </w:rPr>
              <w:t>Преимущества и</w:t>
            </w:r>
            <w:r>
              <w:rPr>
                <w:spacing w:val="1"/>
                <w:sz w:val="24"/>
              </w:rPr>
              <w:t xml:space="preserve"> </w:t>
            </w:r>
            <w:r>
              <w:rPr>
                <w:sz w:val="24"/>
              </w:rPr>
              <w:t>недостатки одноранго-</w:t>
            </w:r>
            <w:r>
              <w:rPr>
                <w:spacing w:val="-57"/>
                <w:sz w:val="24"/>
              </w:rPr>
              <w:t xml:space="preserve"> </w:t>
            </w:r>
            <w:r>
              <w:rPr>
                <w:sz w:val="24"/>
              </w:rPr>
              <w:t>вых</w:t>
            </w:r>
            <w:r>
              <w:rPr>
                <w:spacing w:val="1"/>
                <w:sz w:val="24"/>
              </w:rPr>
              <w:t xml:space="preserve"> </w:t>
            </w:r>
            <w:r>
              <w:rPr>
                <w:sz w:val="24"/>
              </w:rPr>
              <w:t>сетей и сетей клиент-сервер.</w:t>
            </w:r>
          </w:p>
          <w:p w:rsidR="00753CDF" w:rsidRDefault="00DC3D94">
            <w:pPr>
              <w:pStyle w:val="TableParagraph"/>
              <w:ind w:left="108" w:right="360"/>
              <w:jc w:val="both"/>
              <w:rPr>
                <w:sz w:val="24"/>
              </w:rPr>
            </w:pPr>
            <w:r>
              <w:rPr>
                <w:sz w:val="24"/>
              </w:rPr>
              <w:t>Классификация компьютерных сетей по способам коммутации. Дейтаграммные сети, сети, основан-</w:t>
            </w:r>
            <w:r>
              <w:rPr>
                <w:spacing w:val="1"/>
                <w:sz w:val="24"/>
              </w:rPr>
              <w:t xml:space="preserve"> </w:t>
            </w:r>
            <w:r>
              <w:rPr>
                <w:sz w:val="24"/>
              </w:rPr>
              <w:t>ные на логических соединениях, сети, основанные на виртуальных каналах. Классификация компью-</w:t>
            </w:r>
            <w:r>
              <w:rPr>
                <w:spacing w:val="-57"/>
                <w:sz w:val="24"/>
              </w:rPr>
              <w:t xml:space="preserve"> </w:t>
            </w:r>
            <w:r>
              <w:rPr>
                <w:sz w:val="24"/>
              </w:rPr>
              <w:t>терных сетей по</w:t>
            </w:r>
            <w:r>
              <w:rPr>
                <w:spacing w:val="-3"/>
                <w:sz w:val="24"/>
              </w:rPr>
              <w:t xml:space="preserve"> </w:t>
            </w:r>
            <w:r>
              <w:rPr>
                <w:sz w:val="24"/>
              </w:rPr>
              <w:t>технологическим</w:t>
            </w:r>
            <w:r>
              <w:rPr>
                <w:spacing w:val="-1"/>
                <w:sz w:val="24"/>
              </w:rPr>
              <w:t xml:space="preserve"> </w:t>
            </w:r>
            <w:r>
              <w:rPr>
                <w:sz w:val="24"/>
              </w:rPr>
              <w:t>аспектам</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Классификация</w:t>
            </w:r>
            <w:r>
              <w:rPr>
                <w:spacing w:val="-3"/>
                <w:sz w:val="24"/>
              </w:rPr>
              <w:t xml:space="preserve"> </w:t>
            </w:r>
            <w:r>
              <w:rPr>
                <w:sz w:val="24"/>
              </w:rPr>
              <w:t>серверов.</w:t>
            </w:r>
            <w:r>
              <w:rPr>
                <w:spacing w:val="-3"/>
                <w:sz w:val="24"/>
              </w:rPr>
              <w:t xml:space="preserve"> </w:t>
            </w:r>
            <w:r>
              <w:rPr>
                <w:sz w:val="24"/>
              </w:rPr>
              <w:t>Указать</w:t>
            </w:r>
            <w:r>
              <w:rPr>
                <w:spacing w:val="-2"/>
                <w:sz w:val="24"/>
              </w:rPr>
              <w:t xml:space="preserve"> </w:t>
            </w:r>
            <w:r>
              <w:rPr>
                <w:sz w:val="24"/>
              </w:rPr>
              <w:t>назначение</w:t>
            </w:r>
            <w:r>
              <w:rPr>
                <w:spacing w:val="53"/>
                <w:sz w:val="24"/>
              </w:rPr>
              <w:t xml:space="preserve"> </w:t>
            </w:r>
            <w:r>
              <w:rPr>
                <w:sz w:val="24"/>
              </w:rPr>
              <w:t>различных</w:t>
            </w:r>
            <w:r>
              <w:rPr>
                <w:spacing w:val="-3"/>
                <w:sz w:val="24"/>
              </w:rPr>
              <w:t xml:space="preserve"> </w:t>
            </w:r>
            <w:r>
              <w:rPr>
                <w:sz w:val="24"/>
              </w:rPr>
              <w:t>типов</w:t>
            </w:r>
            <w:r>
              <w:rPr>
                <w:spacing w:val="-3"/>
                <w:sz w:val="24"/>
              </w:rPr>
              <w:t xml:space="preserve"> </w:t>
            </w:r>
            <w:r>
              <w:rPr>
                <w:sz w:val="24"/>
              </w:rPr>
              <w:t>серверов</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сравнительную</w:t>
            </w:r>
            <w:r>
              <w:rPr>
                <w:spacing w:val="-1"/>
                <w:sz w:val="24"/>
              </w:rPr>
              <w:t xml:space="preserve"> </w:t>
            </w:r>
            <w:r>
              <w:rPr>
                <w:sz w:val="24"/>
              </w:rPr>
              <w:t>таблицу</w:t>
            </w:r>
            <w:r>
              <w:rPr>
                <w:spacing w:val="-7"/>
                <w:sz w:val="24"/>
              </w:rPr>
              <w:t xml:space="preserve"> </w:t>
            </w:r>
            <w:r>
              <w:rPr>
                <w:sz w:val="24"/>
              </w:rPr>
              <w:t>одноранговой</w:t>
            </w:r>
            <w:r>
              <w:rPr>
                <w:spacing w:val="-2"/>
                <w:sz w:val="24"/>
              </w:rPr>
              <w:t xml:space="preserve"> </w:t>
            </w:r>
            <w:r>
              <w:rPr>
                <w:sz w:val="24"/>
              </w:rPr>
              <w:t>сети</w:t>
            </w:r>
            <w:r>
              <w:rPr>
                <w:spacing w:val="-1"/>
                <w:sz w:val="24"/>
              </w:rPr>
              <w:t xml:space="preserve"> </w:t>
            </w:r>
            <w:r>
              <w:rPr>
                <w:sz w:val="24"/>
              </w:rPr>
              <w:t>и</w:t>
            </w:r>
            <w:r>
              <w:rPr>
                <w:spacing w:val="-2"/>
                <w:sz w:val="24"/>
              </w:rPr>
              <w:t xml:space="preserve"> </w:t>
            </w:r>
            <w:r>
              <w:rPr>
                <w:sz w:val="24"/>
              </w:rPr>
              <w:t>сети</w:t>
            </w:r>
            <w:r>
              <w:rPr>
                <w:spacing w:val="1"/>
                <w:sz w:val="24"/>
              </w:rPr>
              <w:t xml:space="preserve"> </w:t>
            </w:r>
            <w:r>
              <w:rPr>
                <w:sz w:val="24"/>
              </w:rPr>
              <w:t>«клиент-</w:t>
            </w:r>
            <w:r>
              <w:rPr>
                <w:spacing w:val="-2"/>
                <w:sz w:val="24"/>
              </w:rPr>
              <w:t xml:space="preserve"> </w:t>
            </w:r>
            <w:r>
              <w:rPr>
                <w:sz w:val="24"/>
              </w:rPr>
              <w:t>сервер»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7"/>
              <w:rPr>
                <w:sz w:val="24"/>
              </w:rPr>
            </w:pPr>
            <w:r>
              <w:rPr>
                <w:b/>
                <w:sz w:val="24"/>
              </w:rPr>
              <w:t>Тема</w:t>
            </w:r>
            <w:r>
              <w:rPr>
                <w:b/>
                <w:spacing w:val="-3"/>
                <w:sz w:val="24"/>
              </w:rPr>
              <w:t xml:space="preserve"> </w:t>
            </w:r>
            <w:r>
              <w:rPr>
                <w:b/>
                <w:sz w:val="24"/>
              </w:rPr>
              <w:t>2.2.</w:t>
            </w:r>
            <w:r>
              <w:rPr>
                <w:b/>
                <w:spacing w:val="-2"/>
                <w:sz w:val="24"/>
              </w:rPr>
              <w:t xml:space="preserve"> </w:t>
            </w:r>
            <w:r>
              <w:rPr>
                <w:sz w:val="24"/>
              </w:rPr>
              <w:t>Открытые</w:t>
            </w:r>
            <w:r>
              <w:rPr>
                <w:spacing w:val="-4"/>
                <w:sz w:val="24"/>
              </w:rPr>
              <w:t xml:space="preserve"> </w:t>
            </w:r>
            <w:r>
              <w:rPr>
                <w:sz w:val="24"/>
              </w:rPr>
              <w:t>сис-</w:t>
            </w:r>
            <w:r>
              <w:rPr>
                <w:spacing w:val="-57"/>
                <w:sz w:val="24"/>
              </w:rPr>
              <w:t xml:space="preserve"> </w:t>
            </w:r>
            <w:r>
              <w:rPr>
                <w:sz w:val="24"/>
              </w:rPr>
              <w:t>темы</w:t>
            </w:r>
            <w:r>
              <w:rPr>
                <w:spacing w:val="-1"/>
                <w:sz w:val="24"/>
              </w:rPr>
              <w:t xml:space="preserve"> </w:t>
            </w:r>
            <w:r>
              <w:rPr>
                <w:sz w:val="24"/>
              </w:rPr>
              <w:t>и модель OSI</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Основные</w:t>
            </w:r>
            <w:r>
              <w:rPr>
                <w:b/>
                <w:spacing w:val="-4"/>
                <w:sz w:val="24"/>
              </w:rPr>
              <w:t xml:space="preserve"> </w:t>
            </w:r>
            <w:r>
              <w:rPr>
                <w:b/>
                <w:sz w:val="24"/>
              </w:rPr>
              <w:t>понятия</w:t>
            </w:r>
            <w:r>
              <w:rPr>
                <w:b/>
                <w:spacing w:val="-5"/>
                <w:sz w:val="24"/>
              </w:rPr>
              <w:t xml:space="preserve"> </w:t>
            </w:r>
            <w:r>
              <w:rPr>
                <w:b/>
                <w:sz w:val="24"/>
              </w:rPr>
              <w:t>«открытых»</w:t>
            </w:r>
            <w:r>
              <w:rPr>
                <w:b/>
                <w:spacing w:val="-2"/>
                <w:sz w:val="24"/>
              </w:rPr>
              <w:t xml:space="preserve"> </w:t>
            </w:r>
            <w:r>
              <w:rPr>
                <w:b/>
                <w:sz w:val="24"/>
              </w:rPr>
              <w:t>систем.</w:t>
            </w:r>
            <w:r>
              <w:rPr>
                <w:b/>
                <w:spacing w:val="-4"/>
                <w:sz w:val="24"/>
              </w:rPr>
              <w:t xml:space="preserve"> </w:t>
            </w:r>
            <w:r>
              <w:rPr>
                <w:b/>
                <w:sz w:val="24"/>
              </w:rPr>
              <w:t>Модель</w:t>
            </w:r>
            <w:r>
              <w:rPr>
                <w:b/>
                <w:spacing w:val="-3"/>
                <w:sz w:val="24"/>
              </w:rPr>
              <w:t xml:space="preserve"> </w:t>
            </w:r>
            <w:r>
              <w:rPr>
                <w:b/>
                <w:sz w:val="24"/>
              </w:rPr>
              <w:t>OSІ:</w:t>
            </w:r>
            <w:r>
              <w:rPr>
                <w:b/>
                <w:spacing w:val="-3"/>
                <w:sz w:val="24"/>
              </w:rPr>
              <w:t xml:space="preserve"> </w:t>
            </w:r>
            <w:r>
              <w:rPr>
                <w:b/>
                <w:sz w:val="24"/>
              </w:rPr>
              <w:t>общая</w:t>
            </w:r>
            <w:r>
              <w:rPr>
                <w:b/>
                <w:spacing w:val="-2"/>
                <w:sz w:val="24"/>
              </w:rPr>
              <w:t xml:space="preserve"> </w:t>
            </w:r>
            <w:r>
              <w:rPr>
                <w:b/>
                <w:sz w:val="24"/>
              </w:rPr>
              <w:t>характеристика</w:t>
            </w:r>
            <w:r>
              <w:rPr>
                <w:b/>
                <w:spacing w:val="-2"/>
                <w:sz w:val="24"/>
              </w:rPr>
              <w:t xml:space="preserve"> </w:t>
            </w:r>
            <w:r>
              <w:rPr>
                <w:b/>
                <w:sz w:val="24"/>
              </w:rPr>
              <w:t>модели</w:t>
            </w:r>
          </w:p>
          <w:p w:rsidR="00753CDF" w:rsidRDefault="00DC3D94">
            <w:pPr>
              <w:pStyle w:val="TableParagraph"/>
              <w:ind w:left="108"/>
              <w:rPr>
                <w:sz w:val="24"/>
              </w:rPr>
            </w:pPr>
            <w:r>
              <w:rPr>
                <w:sz w:val="24"/>
              </w:rPr>
              <w:t>Понятие "открытая система", принцип "открытости" как необходимое условие взаимодействия произ-</w:t>
            </w:r>
            <w:r>
              <w:rPr>
                <w:spacing w:val="1"/>
                <w:sz w:val="24"/>
              </w:rPr>
              <w:t xml:space="preserve"> </w:t>
            </w:r>
            <w:r>
              <w:rPr>
                <w:sz w:val="24"/>
              </w:rPr>
              <w:t>водителей</w:t>
            </w:r>
            <w:r>
              <w:rPr>
                <w:spacing w:val="-6"/>
                <w:sz w:val="24"/>
              </w:rPr>
              <w:t xml:space="preserve"> </w:t>
            </w:r>
            <w:r>
              <w:rPr>
                <w:sz w:val="24"/>
              </w:rPr>
              <w:t>коммуникационного</w:t>
            </w:r>
            <w:r>
              <w:rPr>
                <w:spacing w:val="-5"/>
                <w:sz w:val="24"/>
              </w:rPr>
              <w:t xml:space="preserve"> </w:t>
            </w:r>
            <w:r>
              <w:rPr>
                <w:sz w:val="24"/>
              </w:rPr>
              <w:t>оборудования,</w:t>
            </w:r>
            <w:r>
              <w:rPr>
                <w:spacing w:val="-5"/>
                <w:sz w:val="24"/>
              </w:rPr>
              <w:t xml:space="preserve"> </w:t>
            </w:r>
            <w:r>
              <w:rPr>
                <w:sz w:val="24"/>
              </w:rPr>
              <w:t>разработчиков</w:t>
            </w:r>
            <w:r>
              <w:rPr>
                <w:spacing w:val="-6"/>
                <w:sz w:val="24"/>
              </w:rPr>
              <w:t xml:space="preserve"> </w:t>
            </w:r>
            <w:r>
              <w:rPr>
                <w:sz w:val="24"/>
              </w:rPr>
              <w:t>программного</w:t>
            </w:r>
            <w:r>
              <w:rPr>
                <w:spacing w:val="-5"/>
                <w:sz w:val="24"/>
              </w:rPr>
              <w:t xml:space="preserve"> </w:t>
            </w:r>
            <w:r>
              <w:rPr>
                <w:sz w:val="24"/>
              </w:rPr>
              <w:t>обеспечения</w:t>
            </w:r>
            <w:r>
              <w:rPr>
                <w:spacing w:val="-5"/>
                <w:sz w:val="24"/>
              </w:rPr>
              <w:t xml:space="preserve"> </w:t>
            </w:r>
            <w:r>
              <w:rPr>
                <w:sz w:val="24"/>
              </w:rPr>
              <w:t>Семь</w:t>
            </w:r>
            <w:r>
              <w:rPr>
                <w:spacing w:val="-4"/>
                <w:sz w:val="24"/>
              </w:rPr>
              <w:t xml:space="preserve"> </w:t>
            </w:r>
            <w:r>
              <w:rPr>
                <w:sz w:val="24"/>
              </w:rPr>
              <w:t>уровней</w:t>
            </w:r>
            <w:r>
              <w:rPr>
                <w:spacing w:val="-57"/>
                <w:sz w:val="24"/>
              </w:rPr>
              <w:t xml:space="preserve"> </w:t>
            </w:r>
            <w:r>
              <w:rPr>
                <w:sz w:val="24"/>
              </w:rPr>
              <w:t>эталонной</w:t>
            </w:r>
            <w:r>
              <w:rPr>
                <w:spacing w:val="-5"/>
                <w:sz w:val="24"/>
              </w:rPr>
              <w:t xml:space="preserve"> </w:t>
            </w:r>
            <w:r>
              <w:rPr>
                <w:sz w:val="24"/>
              </w:rPr>
              <w:t>модели.</w:t>
            </w:r>
            <w:r>
              <w:rPr>
                <w:spacing w:val="-5"/>
                <w:sz w:val="24"/>
              </w:rPr>
              <w:t xml:space="preserve"> </w:t>
            </w:r>
            <w:r>
              <w:rPr>
                <w:sz w:val="24"/>
              </w:rPr>
              <w:t>Стандартизация</w:t>
            </w:r>
            <w:r>
              <w:rPr>
                <w:spacing w:val="-5"/>
                <w:sz w:val="24"/>
              </w:rPr>
              <w:t xml:space="preserve"> </w:t>
            </w:r>
            <w:r>
              <w:rPr>
                <w:sz w:val="24"/>
              </w:rPr>
              <w:t>сетей:</w:t>
            </w:r>
            <w:r>
              <w:rPr>
                <w:spacing w:val="-5"/>
                <w:sz w:val="24"/>
              </w:rPr>
              <w:t xml:space="preserve"> </w:t>
            </w:r>
            <w:r>
              <w:rPr>
                <w:sz w:val="24"/>
              </w:rPr>
              <w:t>понятие</w:t>
            </w:r>
            <w:r>
              <w:rPr>
                <w:spacing w:val="-2"/>
                <w:sz w:val="24"/>
              </w:rPr>
              <w:t xml:space="preserve"> </w:t>
            </w:r>
            <w:r>
              <w:rPr>
                <w:sz w:val="24"/>
              </w:rPr>
              <w:t>«открытая</w:t>
            </w:r>
            <w:r>
              <w:rPr>
                <w:spacing w:val="-4"/>
                <w:sz w:val="24"/>
              </w:rPr>
              <w:t xml:space="preserve"> </w:t>
            </w:r>
            <w:r>
              <w:rPr>
                <w:sz w:val="24"/>
              </w:rPr>
              <w:t>система»;</w:t>
            </w:r>
            <w:r>
              <w:rPr>
                <w:spacing w:val="-3"/>
                <w:sz w:val="24"/>
              </w:rPr>
              <w:t xml:space="preserve"> </w:t>
            </w:r>
            <w:r>
              <w:rPr>
                <w:sz w:val="24"/>
              </w:rPr>
              <w:t>модульность</w:t>
            </w:r>
            <w:r>
              <w:rPr>
                <w:spacing w:val="-5"/>
                <w:sz w:val="24"/>
              </w:rPr>
              <w:t xml:space="preserve"> </w:t>
            </w:r>
            <w:r>
              <w:rPr>
                <w:sz w:val="24"/>
              </w:rPr>
              <w:t>и</w:t>
            </w:r>
            <w:r>
              <w:rPr>
                <w:spacing w:val="-5"/>
                <w:sz w:val="24"/>
              </w:rPr>
              <w:t xml:space="preserve"> </w:t>
            </w:r>
            <w:r>
              <w:rPr>
                <w:sz w:val="24"/>
              </w:rPr>
              <w:t>стандартизация;</w:t>
            </w:r>
          </w:p>
          <w:p w:rsidR="00753CDF" w:rsidRDefault="00DC3D94">
            <w:pPr>
              <w:pStyle w:val="TableParagraph"/>
              <w:spacing w:line="264" w:lineRule="exact"/>
              <w:ind w:left="108"/>
              <w:rPr>
                <w:sz w:val="24"/>
              </w:rPr>
            </w:pPr>
            <w:r>
              <w:rPr>
                <w:sz w:val="24"/>
              </w:rPr>
              <w:t>стандартные</w:t>
            </w:r>
            <w:r>
              <w:rPr>
                <w:spacing w:val="-6"/>
                <w:sz w:val="24"/>
              </w:rPr>
              <w:t xml:space="preserve"> </w:t>
            </w:r>
            <w:r>
              <w:rPr>
                <w:sz w:val="24"/>
              </w:rPr>
              <w:t>стеки</w:t>
            </w:r>
            <w:r>
              <w:rPr>
                <w:spacing w:val="-4"/>
                <w:sz w:val="24"/>
              </w:rPr>
              <w:t xml:space="preserve"> </w:t>
            </w:r>
            <w:r>
              <w:rPr>
                <w:sz w:val="24"/>
              </w:rPr>
              <w:t>коммуникационных</w:t>
            </w:r>
            <w:r>
              <w:rPr>
                <w:spacing w:val="-5"/>
                <w:sz w:val="24"/>
              </w:rPr>
              <w:t xml:space="preserve"> </w:t>
            </w:r>
            <w:r>
              <w:rPr>
                <w:sz w:val="24"/>
              </w:rPr>
              <w:t>протоколов</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Локальные</w:t>
            </w:r>
            <w:r>
              <w:rPr>
                <w:spacing w:val="-4"/>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1.</w:t>
            </w:r>
            <w:r>
              <w:rPr>
                <w:b/>
                <w:spacing w:val="-1"/>
                <w:sz w:val="24"/>
              </w:rPr>
              <w:t xml:space="preserve"> </w:t>
            </w:r>
            <w:r>
              <w:rPr>
                <w:b/>
                <w:sz w:val="24"/>
              </w:rPr>
              <w:t>Основы локальных</w:t>
            </w:r>
            <w:r>
              <w:rPr>
                <w:b/>
                <w:spacing w:val="-4"/>
                <w:sz w:val="24"/>
              </w:rPr>
              <w:t xml:space="preserve"> </w:t>
            </w:r>
            <w:r>
              <w:rPr>
                <w:b/>
                <w:sz w:val="24"/>
              </w:rPr>
              <w:t>сетей</w:t>
            </w:r>
          </w:p>
          <w:p w:rsidR="00753CDF" w:rsidRDefault="00DC3D94">
            <w:pPr>
              <w:pStyle w:val="TableParagraph"/>
              <w:spacing w:line="276" w:lineRule="exact"/>
              <w:ind w:left="108" w:right="105"/>
              <w:jc w:val="both"/>
              <w:rPr>
                <w:sz w:val="24"/>
              </w:rPr>
            </w:pPr>
            <w:r>
              <w:rPr>
                <w:sz w:val="24"/>
              </w:rPr>
              <w:t>Сетевые топологии локальных сетей: физическая, логическая, электрическая топологии. Сети с шинной</w:t>
            </w:r>
            <w:r>
              <w:rPr>
                <w:spacing w:val="-57"/>
                <w:sz w:val="24"/>
              </w:rPr>
              <w:t xml:space="preserve"> </w:t>
            </w:r>
            <w:r>
              <w:rPr>
                <w:sz w:val="24"/>
              </w:rPr>
              <w:t>топологией, с кольцевой топологией. Звездообразные сети, ячеистая топология,</w:t>
            </w:r>
            <w:r>
              <w:rPr>
                <w:spacing w:val="1"/>
                <w:sz w:val="24"/>
              </w:rPr>
              <w:t xml:space="preserve"> </w:t>
            </w:r>
            <w:r>
              <w:rPr>
                <w:sz w:val="24"/>
              </w:rPr>
              <w:t>смешанные топологии.</w:t>
            </w:r>
            <w:r>
              <w:rPr>
                <w:spacing w:val="-57"/>
                <w:sz w:val="24"/>
              </w:rPr>
              <w:t xml:space="preserve"> </w:t>
            </w:r>
            <w:r>
              <w:rPr>
                <w:sz w:val="24"/>
              </w:rPr>
              <w:t>Сравнительные</w:t>
            </w:r>
            <w:r>
              <w:rPr>
                <w:spacing w:val="-3"/>
                <w:sz w:val="24"/>
              </w:rPr>
              <w:t xml:space="preserve"> </w:t>
            </w:r>
            <w:r>
              <w:rPr>
                <w:sz w:val="24"/>
              </w:rPr>
              <w:t>характеристики</w:t>
            </w:r>
            <w:r>
              <w:rPr>
                <w:spacing w:val="59"/>
                <w:sz w:val="24"/>
              </w:rPr>
              <w:t xml:space="preserve"> </w:t>
            </w:r>
            <w:r>
              <w:rPr>
                <w:sz w:val="24"/>
              </w:rPr>
              <w:t>базовых</w:t>
            </w:r>
            <w:r>
              <w:rPr>
                <w:spacing w:val="1"/>
                <w:sz w:val="24"/>
              </w:rPr>
              <w:t xml:space="preserve"> </w:t>
            </w:r>
            <w:r>
              <w:rPr>
                <w:sz w:val="24"/>
              </w:rPr>
              <w:t>топологий компьютерных сетей</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Стандартные</w:t>
            </w:r>
            <w:r>
              <w:rPr>
                <w:b/>
                <w:spacing w:val="-4"/>
                <w:sz w:val="24"/>
              </w:rPr>
              <w:t xml:space="preserve"> </w:t>
            </w:r>
            <w:r>
              <w:rPr>
                <w:b/>
                <w:sz w:val="24"/>
              </w:rPr>
              <w:t>архитектуры</w:t>
            </w:r>
            <w:r>
              <w:rPr>
                <w:b/>
                <w:spacing w:val="-3"/>
                <w:sz w:val="24"/>
              </w:rPr>
              <w:t xml:space="preserve"> </w:t>
            </w:r>
            <w:r>
              <w:rPr>
                <w:b/>
                <w:sz w:val="24"/>
              </w:rPr>
              <w:t>локальных</w:t>
            </w:r>
            <w:r>
              <w:rPr>
                <w:b/>
                <w:spacing w:val="-2"/>
                <w:sz w:val="24"/>
              </w:rPr>
              <w:t xml:space="preserve"> </w:t>
            </w:r>
            <w:r>
              <w:rPr>
                <w:b/>
                <w:sz w:val="24"/>
              </w:rPr>
              <w:t>сетей</w:t>
            </w:r>
          </w:p>
          <w:p w:rsidR="00753CDF" w:rsidRDefault="00DC3D94">
            <w:pPr>
              <w:pStyle w:val="TableParagraph"/>
              <w:spacing w:line="261" w:lineRule="exact"/>
              <w:ind w:left="108"/>
              <w:rPr>
                <w:sz w:val="24"/>
              </w:rPr>
            </w:pPr>
            <w:r>
              <w:rPr>
                <w:sz w:val="24"/>
              </w:rPr>
              <w:t>Структура</w:t>
            </w:r>
            <w:r>
              <w:rPr>
                <w:spacing w:val="-3"/>
                <w:sz w:val="24"/>
              </w:rPr>
              <w:t xml:space="preserve"> </w:t>
            </w:r>
            <w:r>
              <w:rPr>
                <w:sz w:val="24"/>
              </w:rPr>
              <w:t>стандартов</w:t>
            </w:r>
            <w:r>
              <w:rPr>
                <w:spacing w:val="2"/>
                <w:sz w:val="24"/>
              </w:rPr>
              <w:t xml:space="preserve"> </w:t>
            </w:r>
            <w:r>
              <w:rPr>
                <w:sz w:val="24"/>
              </w:rPr>
              <w:t>IEEE</w:t>
            </w:r>
            <w:r>
              <w:rPr>
                <w:spacing w:val="-3"/>
                <w:sz w:val="24"/>
              </w:rPr>
              <w:t xml:space="preserve"> </w:t>
            </w:r>
            <w:r>
              <w:rPr>
                <w:sz w:val="24"/>
              </w:rPr>
              <w:t>802.x.</w:t>
            </w:r>
            <w:r>
              <w:rPr>
                <w:spacing w:val="56"/>
                <w:sz w:val="24"/>
              </w:rPr>
              <w:t xml:space="preserve"> </w:t>
            </w:r>
            <w:r>
              <w:rPr>
                <w:sz w:val="24"/>
              </w:rPr>
              <w:t>Протоколы</w:t>
            </w:r>
            <w:r>
              <w:rPr>
                <w:spacing w:val="-5"/>
                <w:sz w:val="24"/>
              </w:rPr>
              <w:t xml:space="preserve"> </w:t>
            </w:r>
            <w:r>
              <w:rPr>
                <w:sz w:val="24"/>
              </w:rPr>
              <w:t>стандарта</w:t>
            </w:r>
            <w:r>
              <w:rPr>
                <w:spacing w:val="-1"/>
                <w:sz w:val="24"/>
              </w:rPr>
              <w:t xml:space="preserve"> </w:t>
            </w:r>
            <w:r>
              <w:rPr>
                <w:sz w:val="24"/>
              </w:rPr>
              <w:t>IEEE.</w:t>
            </w:r>
            <w:r>
              <w:rPr>
                <w:spacing w:val="-3"/>
                <w:sz w:val="24"/>
              </w:rPr>
              <w:t xml:space="preserve"> </w:t>
            </w:r>
            <w:r>
              <w:rPr>
                <w:sz w:val="24"/>
              </w:rPr>
              <w:t>802.х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Сравнительные</w:t>
            </w:r>
            <w:r>
              <w:rPr>
                <w:spacing w:val="-5"/>
                <w:sz w:val="24"/>
              </w:rPr>
              <w:t xml:space="preserve"> </w:t>
            </w:r>
            <w:r>
              <w:rPr>
                <w:sz w:val="24"/>
              </w:rPr>
              <w:t>характеристики</w:t>
            </w:r>
            <w:r>
              <w:rPr>
                <w:spacing w:val="54"/>
                <w:sz w:val="24"/>
              </w:rPr>
              <w:t xml:space="preserve"> </w:t>
            </w:r>
            <w:r>
              <w:rPr>
                <w:sz w:val="24"/>
              </w:rPr>
              <w:t>базовых</w:t>
            </w:r>
            <w:r>
              <w:rPr>
                <w:spacing w:val="2"/>
                <w:sz w:val="24"/>
              </w:rPr>
              <w:t xml:space="preserve"> </w:t>
            </w:r>
            <w:r>
              <w:rPr>
                <w:sz w:val="24"/>
              </w:rPr>
              <w:t>топологий</w:t>
            </w:r>
            <w:r>
              <w:rPr>
                <w:spacing w:val="-3"/>
                <w:sz w:val="24"/>
              </w:rPr>
              <w:t xml:space="preserve"> </w:t>
            </w:r>
            <w:r>
              <w:rPr>
                <w:sz w:val="24"/>
              </w:rPr>
              <w:t>компьютерных</w:t>
            </w:r>
            <w:r>
              <w:rPr>
                <w:spacing w:val="-3"/>
                <w:sz w:val="24"/>
              </w:rPr>
              <w:t xml:space="preserve"> </w:t>
            </w:r>
            <w:r>
              <w:rPr>
                <w:sz w:val="24"/>
              </w:rPr>
              <w:t>сетей</w:t>
            </w:r>
            <w:r>
              <w:rPr>
                <w:spacing w:val="-3"/>
                <w:sz w:val="24"/>
              </w:rPr>
              <w:t xml:space="preserve"> </w:t>
            </w:r>
            <w:r>
              <w:rPr>
                <w:sz w:val="24"/>
              </w:rPr>
              <w:t>(занести</w:t>
            </w:r>
            <w:r>
              <w:rPr>
                <w:spacing w:val="-3"/>
                <w:sz w:val="24"/>
              </w:rPr>
              <w:t xml:space="preserve"> </w:t>
            </w:r>
            <w:r>
              <w:rPr>
                <w:sz w:val="24"/>
              </w:rPr>
              <w:t>в</w:t>
            </w:r>
            <w:r>
              <w:rPr>
                <w:spacing w:val="-4"/>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Повреждения</w:t>
            </w:r>
            <w:r>
              <w:rPr>
                <w:spacing w:val="-3"/>
                <w:sz w:val="24"/>
              </w:rPr>
              <w:t xml:space="preserve"> </w:t>
            </w:r>
            <w:r>
              <w:rPr>
                <w:sz w:val="24"/>
              </w:rPr>
              <w:t>в</w:t>
            </w:r>
            <w:r>
              <w:rPr>
                <w:spacing w:val="54"/>
                <w:sz w:val="24"/>
              </w:rPr>
              <w:t xml:space="preserve"> </w:t>
            </w:r>
            <w:r>
              <w:rPr>
                <w:sz w:val="24"/>
              </w:rPr>
              <w:t>локальных сетей.</w:t>
            </w:r>
            <w:r>
              <w:rPr>
                <w:spacing w:val="-3"/>
                <w:sz w:val="24"/>
              </w:rPr>
              <w:t xml:space="preserve"> </w:t>
            </w:r>
            <w:r>
              <w:rPr>
                <w:sz w:val="24"/>
              </w:rPr>
              <w:t>Решение</w:t>
            </w:r>
            <w:r>
              <w:rPr>
                <w:spacing w:val="-4"/>
                <w:sz w:val="24"/>
              </w:rPr>
              <w:t xml:space="preserve"> </w:t>
            </w:r>
            <w:r>
              <w:rPr>
                <w:sz w:val="24"/>
              </w:rPr>
              <w:t>ситуационных</w:t>
            </w:r>
            <w:r>
              <w:rPr>
                <w:spacing w:val="-3"/>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1.2.</w:t>
            </w:r>
          </w:p>
        </w:tc>
        <w:tc>
          <w:tcPr>
            <w:tcW w:w="1222" w:type="dxa"/>
            <w:vMerge/>
            <w:tcBorders>
              <w:top w:val="nil"/>
            </w:tcBorders>
          </w:tcPr>
          <w:p w:rsidR="00753CDF" w:rsidRDefault="00753CDF">
            <w:pPr>
              <w:rPr>
                <w:sz w:val="2"/>
                <w:szCs w:val="2"/>
              </w:rPr>
            </w:pPr>
          </w:p>
        </w:tc>
      </w:tr>
      <w:tr w:rsidR="00753CDF">
        <w:trPr>
          <w:trHeight w:val="275"/>
        </w:trPr>
        <w:tc>
          <w:tcPr>
            <w:tcW w:w="2976" w:type="dxa"/>
          </w:tcPr>
          <w:p w:rsidR="00753CDF" w:rsidRDefault="00DC3D94">
            <w:pPr>
              <w:pStyle w:val="TableParagraph"/>
              <w:spacing w:line="256" w:lineRule="exact"/>
              <w:ind w:left="107"/>
              <w:rPr>
                <w:sz w:val="24"/>
              </w:rPr>
            </w:pPr>
            <w:r>
              <w:rPr>
                <w:b/>
                <w:sz w:val="24"/>
              </w:rPr>
              <w:t>Тема</w:t>
            </w:r>
            <w:r>
              <w:rPr>
                <w:b/>
                <w:spacing w:val="-2"/>
                <w:sz w:val="24"/>
              </w:rPr>
              <w:t xml:space="preserve"> </w:t>
            </w:r>
            <w:r>
              <w:rPr>
                <w:b/>
                <w:sz w:val="24"/>
              </w:rPr>
              <w:t>2.4.</w:t>
            </w:r>
            <w:r>
              <w:rPr>
                <w:b/>
                <w:spacing w:val="-1"/>
                <w:sz w:val="24"/>
              </w:rPr>
              <w:t xml:space="preserve"> </w:t>
            </w:r>
            <w:r>
              <w:rPr>
                <w:sz w:val="24"/>
              </w:rPr>
              <w:t>Сетевые</w:t>
            </w:r>
            <w:r>
              <w:rPr>
                <w:spacing w:val="-2"/>
                <w:sz w:val="24"/>
              </w:rPr>
              <w:t xml:space="preserve"> </w:t>
            </w:r>
            <w:r>
              <w:rPr>
                <w:sz w:val="24"/>
              </w:rPr>
              <w:t>техно-</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DC3D94">
            <w:pPr>
              <w:pStyle w:val="TableParagraph"/>
              <w:spacing w:line="268" w:lineRule="exact"/>
              <w:ind w:left="107"/>
              <w:rPr>
                <w:sz w:val="24"/>
              </w:rPr>
            </w:pPr>
            <w:r>
              <w:rPr>
                <w:sz w:val="24"/>
              </w:rPr>
              <w:lastRenderedPageBreak/>
              <w:t>логии</w:t>
            </w:r>
            <w:r>
              <w:rPr>
                <w:spacing w:val="-3"/>
                <w:sz w:val="24"/>
              </w:rPr>
              <w:t xml:space="preserve"> </w:t>
            </w:r>
            <w:r>
              <w:rPr>
                <w:sz w:val="24"/>
              </w:rPr>
              <w:t>локальных</w:t>
            </w:r>
            <w:r>
              <w:rPr>
                <w:spacing w:val="-1"/>
                <w:sz w:val="24"/>
              </w:rPr>
              <w:t xml:space="preserve"> </w:t>
            </w:r>
            <w:r>
              <w:rPr>
                <w:sz w:val="24"/>
              </w:rPr>
              <w:t>сетей</w:t>
            </w: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Технология</w:t>
            </w:r>
            <w:r>
              <w:rPr>
                <w:b/>
                <w:spacing w:val="58"/>
                <w:sz w:val="24"/>
              </w:rPr>
              <w:t xml:space="preserve"> </w:t>
            </w:r>
            <w:r>
              <w:rPr>
                <w:b/>
                <w:sz w:val="24"/>
              </w:rPr>
              <w:t>Ethernet.</w:t>
            </w:r>
            <w:r>
              <w:rPr>
                <w:b/>
                <w:spacing w:val="-1"/>
                <w:sz w:val="24"/>
              </w:rPr>
              <w:t xml:space="preserve"> </w:t>
            </w:r>
            <w:r>
              <w:rPr>
                <w:b/>
                <w:sz w:val="24"/>
              </w:rPr>
              <w:t>Стандарты</w:t>
            </w:r>
            <w:r>
              <w:rPr>
                <w:b/>
                <w:spacing w:val="57"/>
                <w:sz w:val="24"/>
              </w:rPr>
              <w:t xml:space="preserve"> </w:t>
            </w:r>
            <w:r>
              <w:rPr>
                <w:b/>
                <w:sz w:val="24"/>
              </w:rPr>
              <w:t>Ethernet</w:t>
            </w:r>
          </w:p>
          <w:p w:rsidR="00753CDF" w:rsidRDefault="00DC3D94">
            <w:pPr>
              <w:pStyle w:val="TableParagraph"/>
              <w:ind w:left="108" w:right="154"/>
              <w:rPr>
                <w:sz w:val="24"/>
              </w:rPr>
            </w:pPr>
            <w:r>
              <w:rPr>
                <w:sz w:val="24"/>
              </w:rPr>
              <w:t>Метод</w:t>
            </w:r>
            <w:r>
              <w:rPr>
                <w:spacing w:val="-4"/>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физической</w:t>
            </w:r>
            <w:r>
              <w:rPr>
                <w:spacing w:val="-3"/>
                <w:sz w:val="24"/>
              </w:rPr>
              <w:t xml:space="preserve"> </w:t>
            </w:r>
            <w:r>
              <w:rPr>
                <w:sz w:val="24"/>
              </w:rPr>
              <w:t>среде</w:t>
            </w:r>
            <w:r>
              <w:rPr>
                <w:spacing w:val="-3"/>
                <w:sz w:val="24"/>
              </w:rPr>
              <w:t xml:space="preserve"> </w:t>
            </w:r>
            <w:r>
              <w:rPr>
                <w:sz w:val="24"/>
              </w:rPr>
              <w:t>передачи</w:t>
            </w:r>
            <w:r>
              <w:rPr>
                <w:spacing w:val="-3"/>
                <w:sz w:val="24"/>
              </w:rPr>
              <w:t xml:space="preserve"> </w:t>
            </w:r>
            <w:r>
              <w:rPr>
                <w:sz w:val="24"/>
              </w:rPr>
              <w:t>данных</w:t>
            </w:r>
            <w:r>
              <w:rPr>
                <w:spacing w:val="-3"/>
                <w:sz w:val="24"/>
              </w:rPr>
              <w:t xml:space="preserve"> </w:t>
            </w:r>
            <w:r>
              <w:rPr>
                <w:sz w:val="24"/>
              </w:rPr>
              <w:t>CSMA/CD.</w:t>
            </w:r>
            <w:r>
              <w:rPr>
                <w:spacing w:val="55"/>
                <w:sz w:val="24"/>
              </w:rPr>
              <w:t xml:space="preserve"> </w:t>
            </w:r>
            <w:r>
              <w:rPr>
                <w:sz w:val="24"/>
              </w:rPr>
              <w:t>Возникновение</w:t>
            </w:r>
            <w:r>
              <w:rPr>
                <w:spacing w:val="-4"/>
                <w:sz w:val="24"/>
              </w:rPr>
              <w:t xml:space="preserve"> </w:t>
            </w:r>
            <w:r>
              <w:rPr>
                <w:sz w:val="24"/>
              </w:rPr>
              <w:t>коллизий.</w:t>
            </w:r>
            <w:r>
              <w:rPr>
                <w:spacing w:val="52"/>
                <w:sz w:val="24"/>
              </w:rPr>
              <w:t xml:space="preserve"> </w:t>
            </w:r>
            <w:r>
              <w:rPr>
                <w:sz w:val="24"/>
              </w:rPr>
              <w:t>Структура</w:t>
            </w:r>
            <w:r>
              <w:rPr>
                <w:spacing w:val="-57"/>
                <w:sz w:val="24"/>
              </w:rPr>
              <w:t xml:space="preserve"> </w:t>
            </w:r>
            <w:r>
              <w:rPr>
                <w:sz w:val="24"/>
              </w:rPr>
              <w:t>кадра</w:t>
            </w:r>
            <w:r>
              <w:rPr>
                <w:spacing w:val="-2"/>
                <w:sz w:val="24"/>
              </w:rPr>
              <w:t xml:space="preserve"> </w:t>
            </w:r>
            <w:r>
              <w:rPr>
                <w:sz w:val="24"/>
              </w:rPr>
              <w:t xml:space="preserve">Ethernet. </w:t>
            </w:r>
            <w:r>
              <w:rPr>
                <w:spacing w:val="1"/>
                <w:sz w:val="24"/>
              </w:rPr>
              <w:t xml:space="preserve"> </w:t>
            </w:r>
            <w:r>
              <w:rPr>
                <w:sz w:val="24"/>
              </w:rPr>
              <w:t>Адресация в</w:t>
            </w:r>
            <w:r>
              <w:rPr>
                <w:spacing w:val="-1"/>
                <w:sz w:val="24"/>
              </w:rPr>
              <w:t xml:space="preserve"> </w:t>
            </w:r>
            <w:r>
              <w:rPr>
                <w:sz w:val="24"/>
              </w:rPr>
              <w:t>сетях</w:t>
            </w:r>
            <w:r>
              <w:rPr>
                <w:spacing w:val="3"/>
                <w:sz w:val="24"/>
              </w:rPr>
              <w:t xml:space="preserve"> </w:t>
            </w:r>
            <w:r>
              <w:rPr>
                <w:sz w:val="24"/>
              </w:rPr>
              <w:t>Ethernet.</w:t>
            </w:r>
          </w:p>
          <w:p w:rsidR="00753CDF" w:rsidRDefault="00DC3D94">
            <w:pPr>
              <w:pStyle w:val="TableParagraph"/>
              <w:ind w:left="108"/>
              <w:rPr>
                <w:sz w:val="24"/>
              </w:rPr>
            </w:pPr>
            <w:r>
              <w:rPr>
                <w:sz w:val="24"/>
              </w:rPr>
              <w:t>Стандарт</w:t>
            </w:r>
            <w:r>
              <w:rPr>
                <w:spacing w:val="-2"/>
                <w:sz w:val="24"/>
              </w:rPr>
              <w:t xml:space="preserve"> </w:t>
            </w:r>
            <w:r>
              <w:rPr>
                <w:sz w:val="24"/>
              </w:rPr>
              <w:t>10</w:t>
            </w:r>
            <w:r>
              <w:rPr>
                <w:spacing w:val="-1"/>
                <w:sz w:val="24"/>
              </w:rPr>
              <w:t xml:space="preserve"> </w:t>
            </w:r>
            <w:r>
              <w:rPr>
                <w:sz w:val="24"/>
              </w:rPr>
              <w:t>Мбит/с:</w:t>
            </w:r>
            <w:r>
              <w:rPr>
                <w:spacing w:val="-1"/>
                <w:sz w:val="24"/>
              </w:rPr>
              <w:t xml:space="preserve"> </w:t>
            </w:r>
            <w:r>
              <w:rPr>
                <w:sz w:val="24"/>
              </w:rPr>
              <w:t>10</w:t>
            </w:r>
            <w:r>
              <w:rPr>
                <w:spacing w:val="-2"/>
                <w:sz w:val="24"/>
              </w:rPr>
              <w:t xml:space="preserve"> </w:t>
            </w:r>
            <w:r>
              <w:rPr>
                <w:sz w:val="24"/>
              </w:rPr>
              <w:t>Base</w:t>
            </w:r>
            <w:r>
              <w:rPr>
                <w:spacing w:val="-2"/>
                <w:sz w:val="24"/>
              </w:rPr>
              <w:t xml:space="preserve"> </w:t>
            </w:r>
            <w:r>
              <w:rPr>
                <w:sz w:val="24"/>
              </w:rPr>
              <w:t>5,</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2,</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T,</w:t>
            </w:r>
            <w:r>
              <w:rPr>
                <w:spacing w:val="-1"/>
                <w:sz w:val="24"/>
              </w:rPr>
              <w:t xml:space="preserve"> </w:t>
            </w:r>
            <w:r>
              <w:rPr>
                <w:sz w:val="24"/>
              </w:rPr>
              <w:t>10</w:t>
            </w:r>
            <w:r>
              <w:rPr>
                <w:spacing w:val="1"/>
                <w:sz w:val="24"/>
              </w:rPr>
              <w:t xml:space="preserve"> </w:t>
            </w:r>
            <w:r>
              <w:rPr>
                <w:sz w:val="24"/>
              </w:rPr>
              <w:t>Base F.</w:t>
            </w:r>
          </w:p>
          <w:p w:rsidR="00753CDF" w:rsidRDefault="00DC3D94">
            <w:pPr>
              <w:pStyle w:val="TableParagraph"/>
              <w:spacing w:line="264" w:lineRule="exact"/>
              <w:ind w:left="108"/>
              <w:rPr>
                <w:sz w:val="24"/>
              </w:rPr>
            </w:pPr>
            <w:r>
              <w:rPr>
                <w:sz w:val="24"/>
              </w:rPr>
              <w:t>Стандарты</w:t>
            </w:r>
            <w:r>
              <w:rPr>
                <w:spacing w:val="-2"/>
                <w:sz w:val="24"/>
              </w:rPr>
              <w:t xml:space="preserve"> </w:t>
            </w:r>
            <w:r>
              <w:rPr>
                <w:sz w:val="24"/>
              </w:rPr>
              <w:t>Fast</w:t>
            </w:r>
            <w:r>
              <w:rPr>
                <w:spacing w:val="59"/>
                <w:sz w:val="24"/>
              </w:rPr>
              <w:t xml:space="preserve"> </w:t>
            </w:r>
            <w:r>
              <w:rPr>
                <w:sz w:val="24"/>
              </w:rPr>
              <w:t>Ethernet</w:t>
            </w:r>
            <w:r>
              <w:rPr>
                <w:spacing w:val="57"/>
                <w:sz w:val="24"/>
              </w:rPr>
              <w:t xml:space="preserve"> </w:t>
            </w:r>
            <w:r>
              <w:rPr>
                <w:sz w:val="24"/>
              </w:rPr>
              <w:t>100</w:t>
            </w:r>
            <w:r>
              <w:rPr>
                <w:spacing w:val="58"/>
                <w:sz w:val="24"/>
              </w:rPr>
              <w:t xml:space="preserve"> </w:t>
            </w:r>
            <w:r>
              <w:rPr>
                <w:sz w:val="24"/>
              </w:rPr>
              <w:t>Мбит/с,</w:t>
            </w:r>
            <w:r>
              <w:rPr>
                <w:spacing w:val="56"/>
                <w:sz w:val="24"/>
              </w:rPr>
              <w:t xml:space="preserve"> </w:t>
            </w:r>
            <w:r>
              <w:rPr>
                <w:sz w:val="24"/>
              </w:rPr>
              <w:t>Gigabit</w:t>
            </w:r>
            <w:r>
              <w:rPr>
                <w:spacing w:val="58"/>
                <w:sz w:val="24"/>
              </w:rPr>
              <w:t xml:space="preserve"> </w:t>
            </w:r>
            <w:r>
              <w:rPr>
                <w:sz w:val="24"/>
              </w:rPr>
              <w:t>Ethernet</w:t>
            </w:r>
            <w:r>
              <w:rPr>
                <w:spacing w:val="-1"/>
                <w:sz w:val="24"/>
              </w:rPr>
              <w:t xml:space="preserve"> </w:t>
            </w:r>
            <w:r>
              <w:rPr>
                <w:sz w:val="24"/>
              </w:rPr>
              <w:t>1</w:t>
            </w:r>
            <w:r>
              <w:rPr>
                <w:spacing w:val="-1"/>
                <w:sz w:val="24"/>
              </w:rPr>
              <w:t xml:space="preserve"> </w:t>
            </w:r>
            <w:r>
              <w:rPr>
                <w:sz w:val="24"/>
              </w:rPr>
              <w:t>Гбит/с,</w:t>
            </w:r>
            <w:r>
              <w:rPr>
                <w:spacing w:val="-1"/>
                <w:sz w:val="24"/>
              </w:rPr>
              <w:t xml:space="preserve"> </w:t>
            </w:r>
            <w:r>
              <w:rPr>
                <w:sz w:val="24"/>
              </w:rPr>
              <w:t>10</w:t>
            </w:r>
            <w:r>
              <w:rPr>
                <w:spacing w:val="-2"/>
                <w:sz w:val="24"/>
              </w:rPr>
              <w:t xml:space="preserve"> </w:t>
            </w:r>
            <w:r>
              <w:rPr>
                <w:sz w:val="24"/>
              </w:rPr>
              <w:t>Гбит/с.</w:t>
            </w:r>
            <w:r>
              <w:rPr>
                <w:spacing w:val="-1"/>
                <w:sz w:val="24"/>
              </w:rPr>
              <w:t xml:space="preserve"> </w:t>
            </w:r>
            <w:r>
              <w:rPr>
                <w:sz w:val="24"/>
              </w:rPr>
              <w:t>Правила установки</w:t>
            </w:r>
            <w:r>
              <w:rPr>
                <w:spacing w:val="2"/>
                <w:sz w:val="24"/>
              </w:rPr>
              <w:t xml:space="preserve"> </w:t>
            </w:r>
            <w:r>
              <w:rPr>
                <w:sz w:val="24"/>
              </w:rPr>
              <w:t>Ethernet</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1"/>
                <w:sz w:val="24"/>
              </w:rPr>
              <w:t xml:space="preserve"> </w:t>
            </w:r>
            <w:r>
              <w:rPr>
                <w:b/>
                <w:sz w:val="24"/>
              </w:rPr>
              <w:t xml:space="preserve">Технология </w:t>
            </w:r>
            <w:r>
              <w:rPr>
                <w:b/>
                <w:spacing w:val="1"/>
                <w:sz w:val="24"/>
              </w:rPr>
              <w:t xml:space="preserve"> </w:t>
            </w:r>
            <w:r>
              <w:rPr>
                <w:b/>
                <w:sz w:val="24"/>
              </w:rPr>
              <w:t>Token</w:t>
            </w:r>
            <w:r>
              <w:rPr>
                <w:b/>
                <w:spacing w:val="-1"/>
                <w:sz w:val="24"/>
              </w:rPr>
              <w:t xml:space="preserve"> </w:t>
            </w:r>
            <w:r>
              <w:rPr>
                <w:b/>
                <w:sz w:val="24"/>
              </w:rPr>
              <w:t>Ring</w:t>
            </w:r>
          </w:p>
          <w:p w:rsidR="00753CDF" w:rsidRDefault="00DC3D94">
            <w:pPr>
              <w:pStyle w:val="TableParagraph"/>
              <w:spacing w:line="276" w:lineRule="exact"/>
              <w:ind w:left="108" w:right="154"/>
              <w:rPr>
                <w:sz w:val="24"/>
              </w:rPr>
            </w:pPr>
            <w:r>
              <w:rPr>
                <w:sz w:val="24"/>
              </w:rPr>
              <w:t>Топология</w:t>
            </w:r>
            <w:r>
              <w:rPr>
                <w:spacing w:val="1"/>
                <w:sz w:val="24"/>
              </w:rPr>
              <w:t xml:space="preserve"> </w:t>
            </w:r>
            <w:r>
              <w:rPr>
                <w:sz w:val="24"/>
              </w:rPr>
              <w:t>сети</w:t>
            </w:r>
            <w:r>
              <w:rPr>
                <w:spacing w:val="1"/>
                <w:sz w:val="24"/>
              </w:rPr>
              <w:t xml:space="preserve"> </w:t>
            </w:r>
            <w:r>
              <w:rPr>
                <w:sz w:val="24"/>
              </w:rPr>
              <w:t>Token Ring, протокол</w:t>
            </w:r>
            <w:r>
              <w:rPr>
                <w:spacing w:val="1"/>
                <w:sz w:val="24"/>
              </w:rPr>
              <w:t xml:space="preserve"> </w:t>
            </w:r>
            <w:r>
              <w:rPr>
                <w:sz w:val="24"/>
              </w:rPr>
              <w:t>доступа к сети. Структура кадра Token Ring. Принципы ком-</w:t>
            </w:r>
            <w:r>
              <w:rPr>
                <w:spacing w:val="-57"/>
                <w:sz w:val="24"/>
              </w:rPr>
              <w:t xml:space="preserve"> </w:t>
            </w:r>
            <w:r>
              <w:rPr>
                <w:sz w:val="24"/>
              </w:rPr>
              <w:t>мутации</w:t>
            </w:r>
            <w:r>
              <w:rPr>
                <w:spacing w:val="-1"/>
                <w:sz w:val="24"/>
              </w:rPr>
              <w:t xml:space="preserve"> </w:t>
            </w:r>
            <w:r>
              <w:rPr>
                <w:sz w:val="24"/>
              </w:rPr>
              <w:t>в</w:t>
            </w:r>
            <w:r>
              <w:rPr>
                <w:spacing w:val="-1"/>
                <w:sz w:val="24"/>
              </w:rPr>
              <w:t xml:space="preserve"> </w:t>
            </w:r>
            <w:r>
              <w:rPr>
                <w:sz w:val="24"/>
              </w:rPr>
              <w:t>Token Ring,</w:t>
            </w:r>
            <w:r>
              <w:rPr>
                <w:spacing w:val="2"/>
                <w:sz w:val="24"/>
              </w:rPr>
              <w:t xml:space="preserve"> </w:t>
            </w:r>
            <w:r>
              <w:rPr>
                <w:sz w:val="24"/>
              </w:rPr>
              <w:t>управление</w:t>
            </w:r>
            <w:r>
              <w:rPr>
                <w:spacing w:val="-1"/>
                <w:sz w:val="24"/>
              </w:rPr>
              <w:t xml:space="preserve"> </w:t>
            </w:r>
            <w:r>
              <w:rPr>
                <w:sz w:val="24"/>
              </w:rPr>
              <w:t>кольцом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Технология</w:t>
            </w:r>
            <w:r>
              <w:rPr>
                <w:b/>
                <w:spacing w:val="59"/>
                <w:sz w:val="24"/>
              </w:rPr>
              <w:t xml:space="preserve"> </w:t>
            </w:r>
            <w:r>
              <w:rPr>
                <w:b/>
                <w:sz w:val="24"/>
              </w:rPr>
              <w:t>FDDI</w:t>
            </w:r>
          </w:p>
          <w:p w:rsidR="00753CDF" w:rsidRDefault="00DC3D94">
            <w:pPr>
              <w:pStyle w:val="TableParagraph"/>
              <w:spacing w:line="276" w:lineRule="exact"/>
              <w:ind w:left="108" w:right="154"/>
              <w:rPr>
                <w:sz w:val="24"/>
              </w:rPr>
            </w:pPr>
            <w:r>
              <w:rPr>
                <w:sz w:val="24"/>
              </w:rPr>
              <w:t>Построение сети</w:t>
            </w:r>
            <w:r>
              <w:rPr>
                <w:spacing w:val="1"/>
                <w:sz w:val="24"/>
              </w:rPr>
              <w:t xml:space="preserve"> </w:t>
            </w:r>
            <w:r>
              <w:rPr>
                <w:sz w:val="24"/>
              </w:rPr>
              <w:t>FDDI. Принцип действия</w:t>
            </w:r>
            <w:r>
              <w:rPr>
                <w:spacing w:val="1"/>
                <w:sz w:val="24"/>
              </w:rPr>
              <w:t xml:space="preserve"> </w:t>
            </w:r>
            <w:r>
              <w:rPr>
                <w:sz w:val="24"/>
              </w:rPr>
              <w:t>FDDI. Спецификации FDDI.Сравнительные характеристи-</w:t>
            </w:r>
            <w:r>
              <w:rPr>
                <w:spacing w:val="-57"/>
                <w:sz w:val="24"/>
              </w:rPr>
              <w:t xml:space="preserve"> </w:t>
            </w:r>
            <w:r>
              <w:rPr>
                <w:sz w:val="24"/>
              </w:rPr>
              <w:t>ки</w:t>
            </w:r>
            <w:r>
              <w:rPr>
                <w:spacing w:val="-1"/>
                <w:sz w:val="24"/>
              </w:rPr>
              <w:t xml:space="preserve"> </w:t>
            </w:r>
            <w:r>
              <w:rPr>
                <w:sz w:val="24"/>
              </w:rPr>
              <w:t>спецификаций</w:t>
            </w:r>
            <w:r>
              <w:rPr>
                <w:spacing w:val="4"/>
                <w:sz w:val="24"/>
              </w:rPr>
              <w:t xml:space="preserve"> </w:t>
            </w:r>
            <w:r>
              <w:rPr>
                <w:sz w:val="24"/>
              </w:rPr>
              <w:t>Ethernet, Token Ring,</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3"/>
                <w:sz w:val="24"/>
              </w:rPr>
              <w:t xml:space="preserve"> </w:t>
            </w:r>
            <w:r>
              <w:rPr>
                <w:b/>
                <w:sz w:val="24"/>
              </w:rPr>
              <w:t>Беспроводные</w:t>
            </w:r>
            <w:r>
              <w:rPr>
                <w:b/>
                <w:spacing w:val="-5"/>
                <w:sz w:val="24"/>
              </w:rPr>
              <w:t xml:space="preserve"> </w:t>
            </w:r>
            <w:r>
              <w:rPr>
                <w:b/>
                <w:sz w:val="24"/>
              </w:rPr>
              <w:t>сети.</w:t>
            </w:r>
            <w:r>
              <w:rPr>
                <w:b/>
                <w:spacing w:val="-6"/>
                <w:sz w:val="24"/>
              </w:rPr>
              <w:t xml:space="preserve"> </w:t>
            </w:r>
            <w:r>
              <w:rPr>
                <w:b/>
                <w:sz w:val="24"/>
              </w:rPr>
              <w:t>Стандарт</w:t>
            </w:r>
            <w:r>
              <w:rPr>
                <w:b/>
                <w:spacing w:val="1"/>
                <w:sz w:val="24"/>
              </w:rPr>
              <w:t xml:space="preserve"> </w:t>
            </w:r>
            <w:r>
              <w:rPr>
                <w:b/>
                <w:sz w:val="24"/>
              </w:rPr>
              <w:t>Wi-Fi</w:t>
            </w:r>
          </w:p>
          <w:p w:rsidR="00753CDF" w:rsidRDefault="00DC3D94">
            <w:pPr>
              <w:pStyle w:val="TableParagraph"/>
              <w:spacing w:line="276" w:lineRule="exact"/>
              <w:ind w:left="108" w:right="80"/>
              <w:rPr>
                <w:sz w:val="24"/>
              </w:rPr>
            </w:pPr>
            <w:r>
              <w:rPr>
                <w:sz w:val="24"/>
              </w:rPr>
              <w:t>Структура беспроводной сети. Режимы работы беспроводной сети: клиент–сервер, точка-точка. Мето-</w:t>
            </w:r>
            <w:r>
              <w:rPr>
                <w:spacing w:val="1"/>
                <w:sz w:val="24"/>
              </w:rPr>
              <w:t xml:space="preserve"> </w:t>
            </w:r>
            <w:r>
              <w:rPr>
                <w:sz w:val="24"/>
              </w:rPr>
              <w:t>ды доступа к радиоканалу. Современные стандарты беспроводного доступа: 802.11a, 802.11b и 802.11g.</w:t>
            </w:r>
            <w:r>
              <w:rPr>
                <w:spacing w:val="-57"/>
                <w:sz w:val="24"/>
              </w:rPr>
              <w:t xml:space="preserve"> </w:t>
            </w:r>
            <w:r>
              <w:rPr>
                <w:sz w:val="24"/>
              </w:rPr>
              <w:t>Стандарт</w:t>
            </w:r>
            <w:r>
              <w:rPr>
                <w:spacing w:val="-3"/>
                <w:sz w:val="24"/>
              </w:rPr>
              <w:t xml:space="preserve"> </w:t>
            </w:r>
            <w:r>
              <w:rPr>
                <w:sz w:val="24"/>
              </w:rPr>
              <w:t>Bluetooth.</w:t>
            </w:r>
            <w:r>
              <w:rPr>
                <w:spacing w:val="-2"/>
                <w:sz w:val="24"/>
              </w:rPr>
              <w:t xml:space="preserve"> </w:t>
            </w:r>
            <w:r>
              <w:rPr>
                <w:sz w:val="24"/>
              </w:rPr>
              <w:t>Стандарт</w:t>
            </w:r>
            <w:r>
              <w:rPr>
                <w:spacing w:val="-3"/>
                <w:sz w:val="24"/>
              </w:rPr>
              <w:t xml:space="preserve"> </w:t>
            </w:r>
            <w:r>
              <w:rPr>
                <w:sz w:val="24"/>
              </w:rPr>
              <w:t>Wi-Fi:</w:t>
            </w:r>
            <w:r>
              <w:rPr>
                <w:spacing w:val="-2"/>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стандарта,</w:t>
            </w:r>
            <w:r>
              <w:rPr>
                <w:spacing w:val="-3"/>
                <w:sz w:val="24"/>
              </w:rPr>
              <w:t xml:space="preserve"> </w:t>
            </w:r>
            <w:r>
              <w:rPr>
                <w:sz w:val="24"/>
              </w:rPr>
              <w:t>классы</w:t>
            </w:r>
            <w:r>
              <w:rPr>
                <w:spacing w:val="-2"/>
                <w:sz w:val="24"/>
              </w:rPr>
              <w:t xml:space="preserve"> </w:t>
            </w:r>
            <w:r>
              <w:rPr>
                <w:sz w:val="24"/>
              </w:rPr>
              <w:t>трафика,</w:t>
            </w:r>
            <w:r>
              <w:rPr>
                <w:spacing w:val="-2"/>
                <w:sz w:val="24"/>
              </w:rPr>
              <w:t xml:space="preserve"> </w:t>
            </w:r>
            <w:r>
              <w:rPr>
                <w:sz w:val="24"/>
              </w:rPr>
              <w:t>мобильность</w:t>
            </w:r>
            <w:r>
              <w:rPr>
                <w:spacing w:val="-57"/>
                <w:sz w:val="24"/>
              </w:rPr>
              <w:t xml:space="preserve"> </w:t>
            </w:r>
            <w:r>
              <w:rPr>
                <w:sz w:val="24"/>
              </w:rPr>
              <w:t>в сетях Wi-Fi. Стандарт Wi-Fi: основные характеристики стандарта, классы трафика, мобильность в се-</w:t>
            </w:r>
            <w:r>
              <w:rPr>
                <w:spacing w:val="1"/>
                <w:sz w:val="24"/>
              </w:rPr>
              <w:t xml:space="preserve"> </w:t>
            </w:r>
            <w:r>
              <w:rPr>
                <w:sz w:val="24"/>
              </w:rPr>
              <w:t>тях</w:t>
            </w:r>
            <w:r>
              <w:rPr>
                <w:spacing w:val="-2"/>
                <w:sz w:val="24"/>
              </w:rPr>
              <w:t xml:space="preserve"> </w:t>
            </w:r>
            <w:r>
              <w:rPr>
                <w:sz w:val="24"/>
              </w:rPr>
              <w:t>Wi-Fi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r>
              <w:rPr>
                <w:spacing w:val="-2"/>
                <w:sz w:val="24"/>
              </w:rPr>
              <w:t xml:space="preserve"> </w:t>
            </w:r>
            <w:r>
              <w:rPr>
                <w:sz w:val="24"/>
              </w:rPr>
              <w:t>(характеристики</w:t>
            </w:r>
            <w:r>
              <w:rPr>
                <w:spacing w:val="-3"/>
                <w:sz w:val="24"/>
              </w:rPr>
              <w:t xml:space="preserve"> </w:t>
            </w:r>
            <w:r>
              <w:rPr>
                <w:sz w:val="24"/>
              </w:rPr>
              <w:t>занести</w:t>
            </w:r>
            <w:r>
              <w:rPr>
                <w:spacing w:val="-3"/>
                <w:sz w:val="24"/>
              </w:rPr>
              <w:t xml:space="preserve"> </w:t>
            </w:r>
            <w:r>
              <w:rPr>
                <w:sz w:val="24"/>
              </w:rPr>
              <w:t>в</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Начертить</w:t>
            </w:r>
            <w:r>
              <w:rPr>
                <w:spacing w:val="-1"/>
                <w:sz w:val="24"/>
              </w:rPr>
              <w:t xml:space="preserve"> </w:t>
            </w:r>
            <w:r>
              <w:rPr>
                <w:sz w:val="24"/>
              </w:rPr>
              <w:t>структуру</w:t>
            </w:r>
            <w:r>
              <w:rPr>
                <w:spacing w:val="-5"/>
                <w:sz w:val="24"/>
              </w:rPr>
              <w:t xml:space="preserve"> </w:t>
            </w:r>
            <w:r>
              <w:rPr>
                <w:sz w:val="24"/>
              </w:rPr>
              <w:t>кадров</w:t>
            </w:r>
            <w:r>
              <w:rPr>
                <w:spacing w:val="56"/>
                <w:sz w:val="24"/>
              </w:rPr>
              <w:t xml:space="preserve"> </w:t>
            </w:r>
            <w:r>
              <w:rPr>
                <w:sz w:val="24"/>
              </w:rPr>
              <w:t>сети</w:t>
            </w:r>
            <w:r>
              <w:rPr>
                <w:spacing w:val="2"/>
                <w:sz w:val="24"/>
              </w:rPr>
              <w:t xml:space="preserve"> </w:t>
            </w:r>
            <w:r>
              <w:rPr>
                <w:sz w:val="24"/>
              </w:rPr>
              <w:t>Ethernet</w:t>
            </w:r>
            <w:r>
              <w:rPr>
                <w:spacing w:val="-2"/>
                <w:sz w:val="24"/>
              </w:rPr>
              <w:t xml:space="preserve"> </w:t>
            </w:r>
            <w:r>
              <w:rPr>
                <w:sz w:val="24"/>
              </w:rPr>
              <w:t>и</w:t>
            </w:r>
            <w:r>
              <w:rPr>
                <w:spacing w:val="-1"/>
                <w:sz w:val="24"/>
              </w:rPr>
              <w:t xml:space="preserve"> </w:t>
            </w:r>
            <w:r>
              <w:rPr>
                <w:sz w:val="24"/>
              </w:rPr>
              <w:t>заполнить</w:t>
            </w:r>
            <w:r>
              <w:rPr>
                <w:spacing w:val="-3"/>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Начертить</w:t>
            </w:r>
            <w:r>
              <w:rPr>
                <w:spacing w:val="-1"/>
                <w:sz w:val="24"/>
              </w:rPr>
              <w:t xml:space="preserve"> </w:t>
            </w:r>
            <w:r>
              <w:rPr>
                <w:sz w:val="24"/>
              </w:rPr>
              <w:t>структуру</w:t>
            </w:r>
            <w:r>
              <w:rPr>
                <w:spacing w:val="-4"/>
                <w:sz w:val="24"/>
              </w:rPr>
              <w:t xml:space="preserve"> </w:t>
            </w:r>
            <w:r>
              <w:rPr>
                <w:sz w:val="24"/>
              </w:rPr>
              <w:t>кадров</w:t>
            </w:r>
            <w:r>
              <w:rPr>
                <w:spacing w:val="58"/>
                <w:sz w:val="24"/>
              </w:rPr>
              <w:t xml:space="preserve"> </w:t>
            </w:r>
            <w:r>
              <w:rPr>
                <w:sz w:val="24"/>
              </w:rPr>
              <w:t>сети</w:t>
            </w:r>
            <w:r>
              <w:rPr>
                <w:spacing w:val="-1"/>
                <w:sz w:val="24"/>
              </w:rPr>
              <w:t xml:space="preserve"> </w:t>
            </w:r>
            <w:r>
              <w:rPr>
                <w:sz w:val="24"/>
              </w:rPr>
              <w:t>Token</w:t>
            </w:r>
            <w:r>
              <w:rPr>
                <w:spacing w:val="-1"/>
                <w:sz w:val="24"/>
              </w:rPr>
              <w:t xml:space="preserve"> </w:t>
            </w:r>
            <w:r>
              <w:rPr>
                <w:sz w:val="24"/>
              </w:rPr>
              <w:t>Ring</w:t>
            </w:r>
            <w:r>
              <w:rPr>
                <w:spacing w:val="55"/>
                <w:sz w:val="24"/>
              </w:rPr>
              <w:t xml:space="preserve"> </w:t>
            </w:r>
            <w:r>
              <w:rPr>
                <w:sz w:val="24"/>
              </w:rPr>
              <w:t>и</w:t>
            </w:r>
            <w:r>
              <w:rPr>
                <w:spacing w:val="-1"/>
                <w:sz w:val="24"/>
              </w:rPr>
              <w:t xml:space="preserve"> </w:t>
            </w:r>
            <w:r>
              <w:rPr>
                <w:sz w:val="24"/>
              </w:rPr>
              <w:t>заполнить</w:t>
            </w:r>
            <w:r>
              <w:rPr>
                <w:spacing w:val="-2"/>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Сравнение</w:t>
            </w:r>
            <w:r>
              <w:rPr>
                <w:spacing w:val="-2"/>
                <w:sz w:val="24"/>
              </w:rPr>
              <w:t xml:space="preserve"> </w:t>
            </w:r>
            <w:r>
              <w:rPr>
                <w:sz w:val="24"/>
              </w:rPr>
              <w:t>технологий</w:t>
            </w:r>
            <w:r>
              <w:rPr>
                <w:spacing w:val="-1"/>
                <w:sz w:val="24"/>
              </w:rPr>
              <w:t xml:space="preserve"> </w:t>
            </w:r>
            <w:r>
              <w:rPr>
                <w:sz w:val="24"/>
              </w:rPr>
              <w:t>Ethernet,</w:t>
            </w:r>
            <w:r>
              <w:rPr>
                <w:spacing w:val="1"/>
                <w:sz w:val="24"/>
              </w:rPr>
              <w:t xml:space="preserve"> </w:t>
            </w:r>
            <w:r>
              <w:rPr>
                <w:sz w:val="24"/>
              </w:rPr>
              <w:t>Token</w:t>
            </w:r>
            <w:r>
              <w:rPr>
                <w:spacing w:val="-2"/>
                <w:sz w:val="24"/>
              </w:rPr>
              <w:t xml:space="preserve"> </w:t>
            </w:r>
            <w:r>
              <w:rPr>
                <w:sz w:val="24"/>
              </w:rPr>
              <w:t>Ring</w:t>
            </w:r>
            <w:r>
              <w:rPr>
                <w:spacing w:val="-3"/>
                <w:sz w:val="24"/>
              </w:rPr>
              <w:t xml:space="preserve"> </w:t>
            </w:r>
            <w:r>
              <w:rPr>
                <w:sz w:val="24"/>
              </w:rPr>
              <w:t>и</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7"/>
              <w:rPr>
                <w:sz w:val="24"/>
              </w:rPr>
            </w:pPr>
            <w:r>
              <w:rPr>
                <w:b/>
                <w:sz w:val="24"/>
              </w:rPr>
              <w:t xml:space="preserve">Тема 2.5. </w:t>
            </w:r>
            <w:r>
              <w:rPr>
                <w:sz w:val="24"/>
              </w:rPr>
              <w:t>Аппаратные и</w:t>
            </w:r>
            <w:r>
              <w:rPr>
                <w:spacing w:val="1"/>
                <w:sz w:val="24"/>
              </w:rPr>
              <w:t xml:space="preserve"> </w:t>
            </w:r>
            <w:r>
              <w:rPr>
                <w:sz w:val="24"/>
              </w:rPr>
              <w:t>программные</w:t>
            </w:r>
            <w:r>
              <w:rPr>
                <w:spacing w:val="-8"/>
                <w:sz w:val="24"/>
              </w:rPr>
              <w:t xml:space="preserve"> </w:t>
            </w:r>
            <w:r>
              <w:rPr>
                <w:sz w:val="24"/>
              </w:rPr>
              <w:t>компоненты</w:t>
            </w:r>
            <w:r>
              <w:rPr>
                <w:spacing w:val="-57"/>
                <w:sz w:val="24"/>
              </w:rPr>
              <w:t xml:space="preserve"> </w:t>
            </w:r>
            <w:r>
              <w:rPr>
                <w:sz w:val="24"/>
              </w:rPr>
              <w:t>локальных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1.</w:t>
            </w:r>
            <w:r>
              <w:rPr>
                <w:b/>
                <w:spacing w:val="-1"/>
                <w:sz w:val="24"/>
              </w:rPr>
              <w:t xml:space="preserve"> </w:t>
            </w:r>
            <w:r>
              <w:rPr>
                <w:b/>
                <w:sz w:val="24"/>
              </w:rPr>
              <w:t>Компьютеры –</w:t>
            </w:r>
            <w:r>
              <w:rPr>
                <w:b/>
                <w:spacing w:val="-3"/>
                <w:sz w:val="24"/>
              </w:rPr>
              <w:t xml:space="preserve"> </w:t>
            </w:r>
            <w:r>
              <w:rPr>
                <w:b/>
                <w:sz w:val="24"/>
              </w:rPr>
              <w:t>центры</w:t>
            </w:r>
            <w:r>
              <w:rPr>
                <w:b/>
                <w:spacing w:val="-1"/>
                <w:sz w:val="24"/>
              </w:rPr>
              <w:t xml:space="preserve"> </w:t>
            </w:r>
            <w:r>
              <w:rPr>
                <w:b/>
                <w:sz w:val="24"/>
              </w:rPr>
              <w:t>обработки</w:t>
            </w:r>
            <w:r>
              <w:rPr>
                <w:b/>
                <w:spacing w:val="-2"/>
                <w:sz w:val="24"/>
              </w:rPr>
              <w:t xml:space="preserve"> </w:t>
            </w:r>
            <w:r>
              <w:rPr>
                <w:b/>
                <w:sz w:val="24"/>
              </w:rPr>
              <w:t>данных</w:t>
            </w:r>
            <w:r>
              <w:rPr>
                <w:b/>
                <w:spacing w:val="-4"/>
                <w:sz w:val="24"/>
              </w:rPr>
              <w:t xml:space="preserve"> </w:t>
            </w:r>
            <w:r>
              <w:rPr>
                <w:b/>
                <w:sz w:val="24"/>
              </w:rPr>
              <w:t>в</w:t>
            </w:r>
            <w:r>
              <w:rPr>
                <w:b/>
                <w:spacing w:val="-2"/>
                <w:sz w:val="24"/>
              </w:rPr>
              <w:t xml:space="preserve"> </w:t>
            </w:r>
            <w:r>
              <w:rPr>
                <w:b/>
                <w:sz w:val="24"/>
              </w:rPr>
              <w:t>сети</w:t>
            </w:r>
          </w:p>
          <w:p w:rsidR="00753CDF" w:rsidRDefault="00DC3D94">
            <w:pPr>
              <w:pStyle w:val="TableParagraph"/>
              <w:ind w:left="108" w:right="428"/>
              <w:rPr>
                <w:sz w:val="24"/>
              </w:rPr>
            </w:pPr>
            <w:r>
              <w:rPr>
                <w:sz w:val="24"/>
              </w:rPr>
              <w:t>Общие требования к компьютерам: соотношение цена / производительность, масштабируемость, на-</w:t>
            </w:r>
            <w:r>
              <w:rPr>
                <w:spacing w:val="-57"/>
                <w:sz w:val="24"/>
              </w:rPr>
              <w:t xml:space="preserve"> </w:t>
            </w:r>
            <w:r>
              <w:rPr>
                <w:sz w:val="24"/>
              </w:rPr>
              <w:t>дежность.</w:t>
            </w:r>
          </w:p>
          <w:p w:rsidR="00753CDF" w:rsidRDefault="00DC3D94">
            <w:pPr>
              <w:pStyle w:val="TableParagraph"/>
              <w:spacing w:line="270" w:lineRule="atLeast"/>
              <w:ind w:left="108" w:right="289"/>
              <w:rPr>
                <w:sz w:val="24"/>
              </w:rPr>
            </w:pPr>
            <w:r>
              <w:rPr>
                <w:sz w:val="24"/>
              </w:rPr>
              <w:t>Базовая конфигурация компьютера: устройство компьютера, назначение и взаимодействие отдельных</w:t>
            </w:r>
            <w:r>
              <w:rPr>
                <w:spacing w:val="-57"/>
                <w:sz w:val="24"/>
              </w:rPr>
              <w:t xml:space="preserve"> </w:t>
            </w:r>
            <w:r>
              <w:rPr>
                <w:sz w:val="24"/>
              </w:rPr>
              <w:t>блоков</w:t>
            </w:r>
            <w:r>
              <w:rPr>
                <w:spacing w:val="-1"/>
                <w:sz w:val="24"/>
              </w:rPr>
              <w:t xml:space="preserve"> </w:t>
            </w:r>
            <w:r>
              <w:rPr>
                <w:sz w:val="24"/>
              </w:rPr>
              <w:t>материнской</w:t>
            </w:r>
            <w:r>
              <w:rPr>
                <w:spacing w:val="-2"/>
                <w:sz w:val="24"/>
              </w:rPr>
              <w:t xml:space="preserve"> </w:t>
            </w:r>
            <w:r>
              <w:rPr>
                <w:sz w:val="24"/>
              </w:rPr>
              <w:t>платы</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82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06"/>
              <w:rPr>
                <w:b/>
                <w:sz w:val="24"/>
              </w:rPr>
            </w:pPr>
            <w:r>
              <w:rPr>
                <w:b/>
                <w:sz w:val="24"/>
              </w:rPr>
              <w:t>2. Коммуникационное оборудование локальных сетей: сетевые адаптеры, повторители, концен-</w:t>
            </w:r>
            <w:r>
              <w:rPr>
                <w:b/>
                <w:spacing w:val="-57"/>
                <w:sz w:val="24"/>
              </w:rPr>
              <w:t xml:space="preserve"> </w:t>
            </w:r>
            <w:r>
              <w:rPr>
                <w:b/>
                <w:sz w:val="24"/>
              </w:rPr>
              <w:t>траторы,</w:t>
            </w:r>
            <w:r>
              <w:rPr>
                <w:b/>
                <w:spacing w:val="59"/>
                <w:sz w:val="24"/>
              </w:rPr>
              <w:t xml:space="preserve"> </w:t>
            </w:r>
            <w:r>
              <w:rPr>
                <w:b/>
                <w:sz w:val="24"/>
              </w:rPr>
              <w:t>коммутаторы и мосты</w:t>
            </w:r>
          </w:p>
          <w:p w:rsidR="00753CDF" w:rsidRDefault="00DC3D94">
            <w:pPr>
              <w:pStyle w:val="TableParagraph"/>
              <w:spacing w:line="259" w:lineRule="exact"/>
              <w:ind w:left="108"/>
              <w:rPr>
                <w:sz w:val="24"/>
              </w:rPr>
            </w:pPr>
            <w:r>
              <w:rPr>
                <w:sz w:val="24"/>
              </w:rPr>
              <w:t>Сетевые</w:t>
            </w:r>
            <w:r>
              <w:rPr>
                <w:spacing w:val="-5"/>
                <w:sz w:val="24"/>
              </w:rPr>
              <w:t xml:space="preserve"> </w:t>
            </w:r>
            <w:r>
              <w:rPr>
                <w:sz w:val="24"/>
              </w:rPr>
              <w:t>адаптеры:</w:t>
            </w:r>
            <w:r>
              <w:rPr>
                <w:spacing w:val="-3"/>
                <w:sz w:val="24"/>
              </w:rPr>
              <w:t xml:space="preserve"> </w:t>
            </w:r>
            <w:r>
              <w:rPr>
                <w:sz w:val="24"/>
              </w:rPr>
              <w:t>функции</w:t>
            </w:r>
            <w:r>
              <w:rPr>
                <w:spacing w:val="-3"/>
                <w:sz w:val="24"/>
              </w:rPr>
              <w:t xml:space="preserve"> </w:t>
            </w:r>
            <w:r>
              <w:rPr>
                <w:sz w:val="24"/>
              </w:rPr>
              <w:t>и</w:t>
            </w:r>
            <w:r>
              <w:rPr>
                <w:spacing w:val="-5"/>
                <w:sz w:val="24"/>
              </w:rPr>
              <w:t xml:space="preserve"> </w:t>
            </w:r>
            <w:r>
              <w:rPr>
                <w:sz w:val="24"/>
              </w:rPr>
              <w:t>характеристики</w:t>
            </w:r>
            <w:r>
              <w:rPr>
                <w:spacing w:val="-5"/>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Классификация</w:t>
            </w:r>
            <w:r>
              <w:rPr>
                <w:spacing w:val="-3"/>
                <w:sz w:val="24"/>
              </w:rPr>
              <w:t xml:space="preserve"> </w:t>
            </w:r>
            <w:r>
              <w:rPr>
                <w:sz w:val="24"/>
              </w:rPr>
              <w:t>сетевых</w:t>
            </w:r>
            <w:r>
              <w:rPr>
                <w:spacing w:val="-1"/>
                <w:sz w:val="24"/>
              </w:rPr>
              <w:t xml:space="preserve"> </w:t>
            </w:r>
            <w:r>
              <w:rPr>
                <w:sz w:val="24"/>
              </w:rPr>
              <w:t>адаптеров.</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6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Драйверы</w:t>
            </w:r>
            <w:r>
              <w:rPr>
                <w:spacing w:val="-4"/>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Установка</w:t>
            </w:r>
            <w:r>
              <w:rPr>
                <w:spacing w:val="-4"/>
                <w:sz w:val="24"/>
              </w:rPr>
              <w:t xml:space="preserve"> </w:t>
            </w:r>
            <w:r>
              <w:rPr>
                <w:sz w:val="24"/>
              </w:rPr>
              <w:t>и</w:t>
            </w:r>
            <w:r>
              <w:rPr>
                <w:spacing w:val="-4"/>
                <w:sz w:val="24"/>
              </w:rPr>
              <w:t xml:space="preserve"> </w:t>
            </w:r>
            <w:r>
              <w:rPr>
                <w:sz w:val="24"/>
              </w:rPr>
              <w:t>конфигурирование</w:t>
            </w:r>
            <w:r>
              <w:rPr>
                <w:spacing w:val="-4"/>
                <w:sz w:val="24"/>
              </w:rPr>
              <w:t xml:space="preserve"> </w:t>
            </w:r>
            <w:r>
              <w:rPr>
                <w:sz w:val="24"/>
              </w:rPr>
              <w:t>сетевого</w:t>
            </w:r>
            <w:r>
              <w:rPr>
                <w:spacing w:val="-4"/>
                <w:sz w:val="24"/>
              </w:rPr>
              <w:t xml:space="preserve"> </w:t>
            </w:r>
            <w:r>
              <w:rPr>
                <w:sz w:val="24"/>
              </w:rPr>
              <w:t>адаптера.</w:t>
            </w:r>
          </w:p>
          <w:p w:rsidR="00753CDF" w:rsidRDefault="00DC3D94">
            <w:pPr>
              <w:pStyle w:val="TableParagraph"/>
              <w:ind w:left="108" w:right="148"/>
              <w:rPr>
                <w:sz w:val="24"/>
              </w:rPr>
            </w:pPr>
            <w:r>
              <w:rPr>
                <w:sz w:val="24"/>
              </w:rPr>
              <w:t>Концентраторы: основные и дополнительные функции концентраторов. Отключение портов. Поддерж-</w:t>
            </w:r>
            <w:r>
              <w:rPr>
                <w:spacing w:val="-57"/>
                <w:sz w:val="24"/>
              </w:rPr>
              <w:t xml:space="preserve"> </w:t>
            </w:r>
            <w:r>
              <w:rPr>
                <w:sz w:val="24"/>
              </w:rPr>
              <w:t>ка</w:t>
            </w:r>
            <w:r>
              <w:rPr>
                <w:spacing w:val="-3"/>
                <w:sz w:val="24"/>
              </w:rPr>
              <w:t xml:space="preserve"> </w:t>
            </w:r>
            <w:r>
              <w:rPr>
                <w:sz w:val="24"/>
              </w:rPr>
              <w:t>резервных</w:t>
            </w:r>
            <w:r>
              <w:rPr>
                <w:spacing w:val="-1"/>
                <w:sz w:val="24"/>
              </w:rPr>
              <w:t xml:space="preserve"> </w:t>
            </w:r>
            <w:r>
              <w:rPr>
                <w:sz w:val="24"/>
              </w:rPr>
              <w:t>связей.</w:t>
            </w:r>
            <w:r>
              <w:rPr>
                <w:spacing w:val="-2"/>
                <w:sz w:val="24"/>
              </w:rPr>
              <w:t xml:space="preserve"> </w:t>
            </w:r>
            <w:r>
              <w:rPr>
                <w:sz w:val="24"/>
              </w:rPr>
              <w:t>Многосегментные</w:t>
            </w:r>
            <w:r>
              <w:rPr>
                <w:spacing w:val="-3"/>
                <w:sz w:val="24"/>
              </w:rPr>
              <w:t xml:space="preserve"> </w:t>
            </w:r>
            <w:r>
              <w:rPr>
                <w:sz w:val="24"/>
              </w:rPr>
              <w:t>концентраторы.</w:t>
            </w:r>
            <w:r>
              <w:rPr>
                <w:spacing w:val="-2"/>
                <w:sz w:val="24"/>
              </w:rPr>
              <w:t xml:space="preserve"> </w:t>
            </w:r>
            <w:r>
              <w:rPr>
                <w:sz w:val="24"/>
              </w:rPr>
              <w:t>Функциональная</w:t>
            </w:r>
            <w:r>
              <w:rPr>
                <w:spacing w:val="-2"/>
                <w:sz w:val="24"/>
              </w:rPr>
              <w:t xml:space="preserve"> </w:t>
            </w:r>
            <w:r>
              <w:rPr>
                <w:sz w:val="24"/>
              </w:rPr>
              <w:t>схема</w:t>
            </w:r>
            <w:r>
              <w:rPr>
                <w:spacing w:val="-2"/>
                <w:sz w:val="24"/>
              </w:rPr>
              <w:t xml:space="preserve"> </w:t>
            </w:r>
            <w:r>
              <w:rPr>
                <w:sz w:val="24"/>
              </w:rPr>
              <w:t>концентраторов.</w:t>
            </w:r>
          </w:p>
          <w:p w:rsidR="00753CDF" w:rsidRDefault="00DC3D94">
            <w:pPr>
              <w:pStyle w:val="TableParagraph"/>
              <w:ind w:left="108" w:right="154"/>
              <w:rPr>
                <w:sz w:val="24"/>
              </w:rPr>
            </w:pPr>
            <w:r>
              <w:rPr>
                <w:sz w:val="24"/>
              </w:rPr>
              <w:t>Повторители:</w:t>
            </w:r>
            <w:r>
              <w:rPr>
                <w:spacing w:val="-5"/>
                <w:sz w:val="24"/>
              </w:rPr>
              <w:t xml:space="preserve"> </w:t>
            </w:r>
            <w:r>
              <w:rPr>
                <w:sz w:val="24"/>
              </w:rPr>
              <w:t>назначение</w:t>
            </w:r>
            <w:r>
              <w:rPr>
                <w:spacing w:val="-6"/>
                <w:sz w:val="24"/>
              </w:rPr>
              <w:t xml:space="preserve"> </w:t>
            </w:r>
            <w:r>
              <w:rPr>
                <w:sz w:val="24"/>
              </w:rPr>
              <w:t>повторителей,</w:t>
            </w:r>
            <w:r>
              <w:rPr>
                <w:spacing w:val="-8"/>
                <w:sz w:val="24"/>
              </w:rPr>
              <w:t xml:space="preserve"> </w:t>
            </w:r>
            <w:r>
              <w:rPr>
                <w:sz w:val="24"/>
              </w:rPr>
              <w:t>принципы</w:t>
            </w:r>
            <w:r>
              <w:rPr>
                <w:spacing w:val="-5"/>
                <w:sz w:val="24"/>
              </w:rPr>
              <w:t xml:space="preserve"> </w:t>
            </w:r>
            <w:r>
              <w:rPr>
                <w:sz w:val="24"/>
              </w:rPr>
              <w:t>восстановления</w:t>
            </w:r>
            <w:r>
              <w:rPr>
                <w:spacing w:val="-5"/>
                <w:sz w:val="24"/>
              </w:rPr>
              <w:t xml:space="preserve"> </w:t>
            </w:r>
            <w:r>
              <w:rPr>
                <w:sz w:val="24"/>
              </w:rPr>
              <w:t>цифровых</w:t>
            </w:r>
            <w:r>
              <w:rPr>
                <w:spacing w:val="-4"/>
                <w:sz w:val="24"/>
              </w:rPr>
              <w:t xml:space="preserve"> </w:t>
            </w:r>
            <w:r>
              <w:rPr>
                <w:sz w:val="24"/>
              </w:rPr>
              <w:t>сигналов,</w:t>
            </w:r>
            <w:r>
              <w:rPr>
                <w:spacing w:val="-6"/>
                <w:sz w:val="24"/>
              </w:rPr>
              <w:t xml:space="preserve"> </w:t>
            </w:r>
            <w:r>
              <w:rPr>
                <w:sz w:val="24"/>
              </w:rPr>
              <w:t>назначение</w:t>
            </w:r>
            <w:r>
              <w:rPr>
                <w:spacing w:val="-57"/>
                <w:sz w:val="24"/>
              </w:rPr>
              <w:t xml:space="preserve"> </w:t>
            </w:r>
            <w:r>
              <w:rPr>
                <w:sz w:val="24"/>
              </w:rPr>
              <w:t>элементов</w:t>
            </w:r>
            <w:r>
              <w:rPr>
                <w:spacing w:val="-1"/>
                <w:sz w:val="24"/>
              </w:rPr>
              <w:t xml:space="preserve"> </w:t>
            </w:r>
            <w:r>
              <w:rPr>
                <w:sz w:val="24"/>
              </w:rPr>
              <w:t>схемы повторителя.</w:t>
            </w:r>
          </w:p>
          <w:p w:rsidR="00753CDF" w:rsidRDefault="00DC3D94">
            <w:pPr>
              <w:pStyle w:val="TableParagraph"/>
              <w:ind w:left="108" w:right="234"/>
              <w:jc w:val="both"/>
              <w:rPr>
                <w:sz w:val="24"/>
              </w:rPr>
            </w:pPr>
            <w:r>
              <w:rPr>
                <w:sz w:val="24"/>
              </w:rPr>
              <w:t>Логическая структуризация сети с помощью коммутаторов: назначение и принцип работы коммутато-</w:t>
            </w:r>
            <w:r>
              <w:rPr>
                <w:spacing w:val="-57"/>
                <w:sz w:val="24"/>
              </w:rPr>
              <w:t xml:space="preserve"> </w:t>
            </w:r>
            <w:r>
              <w:rPr>
                <w:sz w:val="24"/>
              </w:rPr>
              <w:t>ров. Классификация коммутаторов: коммутаторы 2, 3, 4 уровней. Техническая реализация коммутато-</w:t>
            </w:r>
            <w:r>
              <w:rPr>
                <w:spacing w:val="1"/>
                <w:sz w:val="24"/>
              </w:rPr>
              <w:t xml:space="preserve"> </w:t>
            </w:r>
            <w:r>
              <w:rPr>
                <w:sz w:val="24"/>
              </w:rPr>
              <w:t>ров.</w:t>
            </w:r>
            <w:r>
              <w:rPr>
                <w:spacing w:val="-1"/>
                <w:sz w:val="24"/>
              </w:rPr>
              <w:t xml:space="preserve"> </w:t>
            </w:r>
            <w:r>
              <w:rPr>
                <w:sz w:val="24"/>
              </w:rPr>
              <w:t>Типовые</w:t>
            </w:r>
            <w:r>
              <w:rPr>
                <w:spacing w:val="-1"/>
                <w:sz w:val="24"/>
              </w:rPr>
              <w:t xml:space="preserve"> </w:t>
            </w:r>
            <w:r>
              <w:rPr>
                <w:sz w:val="24"/>
              </w:rPr>
              <w:t>схемы применения коммутаторов</w:t>
            </w:r>
            <w:r>
              <w:rPr>
                <w:spacing w:val="-2"/>
                <w:sz w:val="24"/>
              </w:rPr>
              <w:t xml:space="preserve"> </w:t>
            </w:r>
            <w:r>
              <w:rPr>
                <w:sz w:val="24"/>
              </w:rPr>
              <w:t>в</w:t>
            </w:r>
            <w:r>
              <w:rPr>
                <w:spacing w:val="-1"/>
                <w:sz w:val="24"/>
              </w:rPr>
              <w:t xml:space="preserve"> </w:t>
            </w:r>
            <w:r>
              <w:rPr>
                <w:sz w:val="24"/>
              </w:rPr>
              <w:t>локальных</w:t>
            </w:r>
            <w:r>
              <w:rPr>
                <w:spacing w:val="1"/>
                <w:sz w:val="24"/>
              </w:rPr>
              <w:t xml:space="preserve"> </w:t>
            </w:r>
            <w:r>
              <w:rPr>
                <w:sz w:val="24"/>
              </w:rPr>
              <w:t>сетях.</w:t>
            </w:r>
          </w:p>
          <w:p w:rsidR="00753CDF" w:rsidRDefault="00DC3D94">
            <w:pPr>
              <w:pStyle w:val="TableParagraph"/>
              <w:spacing w:line="270" w:lineRule="atLeast"/>
              <w:ind w:left="108" w:right="307"/>
              <w:jc w:val="both"/>
              <w:rPr>
                <w:sz w:val="24"/>
              </w:rPr>
            </w:pPr>
            <w:r>
              <w:rPr>
                <w:sz w:val="24"/>
              </w:rPr>
              <w:t>Сегментация компьютерных сетей с помощью мостов</w:t>
            </w:r>
            <w:r>
              <w:rPr>
                <w:b/>
                <w:sz w:val="24"/>
              </w:rPr>
              <w:t xml:space="preserve">: </w:t>
            </w:r>
            <w:r>
              <w:rPr>
                <w:sz w:val="24"/>
              </w:rPr>
              <w:t>назначение и классификация мостов, принцип</w:t>
            </w:r>
            <w:r>
              <w:rPr>
                <w:spacing w:val="1"/>
                <w:sz w:val="24"/>
              </w:rPr>
              <w:t xml:space="preserve"> </w:t>
            </w:r>
            <w:r>
              <w:rPr>
                <w:sz w:val="24"/>
              </w:rPr>
              <w:t>работы</w:t>
            </w:r>
            <w:r>
              <w:rPr>
                <w:spacing w:val="-1"/>
                <w:sz w:val="24"/>
              </w:rPr>
              <w:t xml:space="preserve"> </w:t>
            </w:r>
            <w:r>
              <w:rPr>
                <w:sz w:val="24"/>
              </w:rPr>
              <w:t>мостов.</w:t>
            </w:r>
            <w:r>
              <w:rPr>
                <w:spacing w:val="59"/>
                <w:sz w:val="24"/>
              </w:rPr>
              <w:t xml:space="preserve"> </w:t>
            </w:r>
            <w:r>
              <w:rPr>
                <w:sz w:val="24"/>
              </w:rPr>
              <w:t>Алгоритмы</w:t>
            </w:r>
            <w:r>
              <w:rPr>
                <w:spacing w:val="-1"/>
                <w:sz w:val="24"/>
              </w:rPr>
              <w:t xml:space="preserve"> </w:t>
            </w:r>
            <w:r>
              <w:rPr>
                <w:sz w:val="24"/>
              </w:rPr>
              <w:t>работы</w:t>
            </w:r>
            <w:r>
              <w:rPr>
                <w:spacing w:val="-1"/>
                <w:sz w:val="24"/>
              </w:rPr>
              <w:t xml:space="preserve"> </w:t>
            </w:r>
            <w:r>
              <w:rPr>
                <w:sz w:val="24"/>
              </w:rPr>
              <w:t>прозрачного моста.</w:t>
            </w:r>
            <w:r>
              <w:rPr>
                <w:spacing w:val="1"/>
                <w:sz w:val="24"/>
              </w:rPr>
              <w:t xml:space="preserve"> </w:t>
            </w:r>
            <w:r>
              <w:rPr>
                <w:sz w:val="24"/>
              </w:rPr>
              <w:t>Функциональные</w:t>
            </w:r>
            <w:r>
              <w:rPr>
                <w:spacing w:val="57"/>
                <w:sz w:val="24"/>
              </w:rPr>
              <w:t xml:space="preserve"> </w:t>
            </w:r>
            <w:r>
              <w:rPr>
                <w:sz w:val="24"/>
              </w:rPr>
              <w:t>схемы</w:t>
            </w:r>
            <w:r>
              <w:rPr>
                <w:spacing w:val="-1"/>
                <w:sz w:val="24"/>
              </w:rPr>
              <w:t xml:space="preserve"> </w:t>
            </w:r>
            <w:r>
              <w:rPr>
                <w:sz w:val="24"/>
              </w:rPr>
              <w:t>мостов</w:t>
            </w:r>
          </w:p>
        </w:tc>
        <w:tc>
          <w:tcPr>
            <w:tcW w:w="1222" w:type="dxa"/>
            <w:vMerge w:val="restart"/>
          </w:tcPr>
          <w:p w:rsidR="00753CDF" w:rsidRDefault="00753CDF">
            <w:pPr>
              <w:pStyle w:val="TableParagraph"/>
              <w:rPr>
                <w:sz w:val="24"/>
              </w:rPr>
            </w:pPr>
          </w:p>
        </w:tc>
      </w:tr>
      <w:tr w:rsidR="00753CDF">
        <w:trPr>
          <w:trHeight w:val="165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3.</w:t>
            </w:r>
            <w:r>
              <w:rPr>
                <w:b/>
                <w:spacing w:val="-2"/>
                <w:sz w:val="24"/>
              </w:rPr>
              <w:t xml:space="preserve"> </w:t>
            </w:r>
            <w:r>
              <w:rPr>
                <w:b/>
                <w:sz w:val="24"/>
              </w:rPr>
              <w:t>Программное</w:t>
            </w:r>
            <w:r>
              <w:rPr>
                <w:b/>
                <w:spacing w:val="-2"/>
                <w:sz w:val="24"/>
              </w:rPr>
              <w:t xml:space="preserve"> </w:t>
            </w:r>
            <w:r>
              <w:rPr>
                <w:b/>
                <w:sz w:val="24"/>
              </w:rPr>
              <w:t>обеспечение</w:t>
            </w:r>
            <w:r>
              <w:rPr>
                <w:b/>
                <w:spacing w:val="-3"/>
                <w:sz w:val="24"/>
              </w:rPr>
              <w:t xml:space="preserve"> </w:t>
            </w:r>
            <w:r>
              <w:rPr>
                <w:b/>
                <w:sz w:val="24"/>
              </w:rPr>
              <w:t>локальных</w:t>
            </w:r>
            <w:r>
              <w:rPr>
                <w:b/>
                <w:spacing w:val="-1"/>
                <w:sz w:val="24"/>
              </w:rPr>
              <w:t xml:space="preserve"> </w:t>
            </w:r>
            <w:r>
              <w:rPr>
                <w:b/>
                <w:sz w:val="24"/>
              </w:rPr>
              <w:t>сетей</w:t>
            </w:r>
          </w:p>
          <w:p w:rsidR="00753CDF" w:rsidRDefault="00DC3D94">
            <w:pPr>
              <w:pStyle w:val="TableParagraph"/>
              <w:ind w:left="108" w:right="154"/>
              <w:rPr>
                <w:sz w:val="24"/>
              </w:rPr>
            </w:pPr>
            <w:r>
              <w:rPr>
                <w:sz w:val="24"/>
              </w:rPr>
              <w:t>Понятие программного обеспечения (ПО), назначение. Классификация</w:t>
            </w:r>
            <w:r>
              <w:rPr>
                <w:spacing w:val="1"/>
                <w:sz w:val="24"/>
              </w:rPr>
              <w:t xml:space="preserve"> </w:t>
            </w:r>
            <w:r>
              <w:rPr>
                <w:sz w:val="24"/>
              </w:rPr>
              <w:t>программного обеспечения:</w:t>
            </w:r>
            <w:r>
              <w:rPr>
                <w:spacing w:val="1"/>
                <w:sz w:val="24"/>
              </w:rPr>
              <w:t xml:space="preserve"> </w:t>
            </w:r>
            <w:r>
              <w:rPr>
                <w:sz w:val="24"/>
              </w:rPr>
              <w:t>системное</w:t>
            </w:r>
            <w:r>
              <w:rPr>
                <w:spacing w:val="1"/>
                <w:sz w:val="24"/>
              </w:rPr>
              <w:t xml:space="preserve"> </w:t>
            </w:r>
            <w:r>
              <w:rPr>
                <w:sz w:val="24"/>
              </w:rPr>
              <w:t>программное обеспечение, пакеты прикладных программ, инструментарий программирова-</w:t>
            </w:r>
            <w:r>
              <w:rPr>
                <w:spacing w:val="-58"/>
                <w:sz w:val="24"/>
              </w:rPr>
              <w:t xml:space="preserve"> </w:t>
            </w:r>
            <w:r>
              <w:rPr>
                <w:sz w:val="24"/>
              </w:rPr>
              <w:t>ния.</w:t>
            </w:r>
          </w:p>
          <w:p w:rsidR="00753CDF" w:rsidRDefault="00DC3D94">
            <w:pPr>
              <w:pStyle w:val="TableParagraph"/>
              <w:spacing w:line="270" w:lineRule="atLeast"/>
              <w:ind w:left="108" w:right="154"/>
              <w:rPr>
                <w:sz w:val="24"/>
              </w:rPr>
            </w:pPr>
            <w:r>
              <w:rPr>
                <w:sz w:val="24"/>
              </w:rPr>
              <w:t>Классификация</w:t>
            </w:r>
            <w:r>
              <w:rPr>
                <w:spacing w:val="-3"/>
                <w:sz w:val="24"/>
              </w:rPr>
              <w:t xml:space="preserve"> </w:t>
            </w:r>
            <w:r>
              <w:rPr>
                <w:sz w:val="24"/>
              </w:rPr>
              <w:t>системного</w:t>
            </w:r>
            <w:r>
              <w:rPr>
                <w:spacing w:val="54"/>
                <w:sz w:val="24"/>
              </w:rPr>
              <w:t xml:space="preserve"> </w:t>
            </w:r>
            <w:r>
              <w:rPr>
                <w:sz w:val="24"/>
              </w:rPr>
              <w:t>ПО:</w:t>
            </w:r>
            <w:r>
              <w:rPr>
                <w:spacing w:val="-2"/>
                <w:sz w:val="24"/>
              </w:rPr>
              <w:t xml:space="preserve"> </w:t>
            </w:r>
            <w:r>
              <w:rPr>
                <w:sz w:val="24"/>
              </w:rPr>
              <w:t>базовое</w:t>
            </w:r>
            <w:r>
              <w:rPr>
                <w:spacing w:val="-5"/>
                <w:sz w:val="24"/>
              </w:rPr>
              <w:t xml:space="preserve"> </w:t>
            </w:r>
            <w:r>
              <w:rPr>
                <w:sz w:val="24"/>
              </w:rPr>
              <w:t>и</w:t>
            </w:r>
            <w:r>
              <w:rPr>
                <w:spacing w:val="-3"/>
                <w:sz w:val="24"/>
              </w:rPr>
              <w:t xml:space="preserve"> </w:t>
            </w:r>
            <w:r>
              <w:rPr>
                <w:sz w:val="24"/>
              </w:rPr>
              <w:t>сервисное,</w:t>
            </w:r>
            <w:r>
              <w:rPr>
                <w:spacing w:val="-2"/>
                <w:sz w:val="24"/>
              </w:rPr>
              <w:t xml:space="preserve"> </w:t>
            </w:r>
            <w:r>
              <w:rPr>
                <w:sz w:val="24"/>
              </w:rPr>
              <w:t>операционные</w:t>
            </w:r>
            <w:r>
              <w:rPr>
                <w:spacing w:val="-5"/>
                <w:sz w:val="24"/>
              </w:rPr>
              <w:t xml:space="preserve"> </w:t>
            </w:r>
            <w:r>
              <w:rPr>
                <w:sz w:val="24"/>
              </w:rPr>
              <w:t>системы,</w:t>
            </w:r>
            <w:r>
              <w:rPr>
                <w:spacing w:val="-3"/>
                <w:sz w:val="24"/>
              </w:rPr>
              <w:t xml:space="preserve"> </w:t>
            </w:r>
            <w:r>
              <w:rPr>
                <w:sz w:val="24"/>
              </w:rPr>
              <w:t>сетевые</w:t>
            </w:r>
            <w:r>
              <w:rPr>
                <w:spacing w:val="54"/>
                <w:sz w:val="24"/>
              </w:rPr>
              <w:t xml:space="preserve"> </w:t>
            </w:r>
            <w:r>
              <w:rPr>
                <w:sz w:val="24"/>
              </w:rPr>
              <w:t>операционные</w:t>
            </w:r>
            <w:r>
              <w:rPr>
                <w:spacing w:val="-57"/>
                <w:sz w:val="24"/>
              </w:rPr>
              <w:t xml:space="preserve"> </w:t>
            </w:r>
            <w:r>
              <w:rPr>
                <w:sz w:val="24"/>
              </w:rPr>
              <w:t>системы</w:t>
            </w:r>
            <w:r>
              <w:rPr>
                <w:spacing w:val="3"/>
                <w:sz w:val="24"/>
              </w:rPr>
              <w:t xml:space="preserve"> </w:t>
            </w:r>
            <w:r>
              <w:rPr>
                <w:sz w:val="24"/>
              </w:rPr>
              <w:t>«Windows»,</w:t>
            </w:r>
            <w:r>
              <w:rPr>
                <w:spacing w:val="6"/>
                <w:sz w:val="24"/>
              </w:rPr>
              <w:t xml:space="preserve"> </w:t>
            </w:r>
            <w:r>
              <w:rPr>
                <w:sz w:val="24"/>
              </w:rPr>
              <w:t>«Linux», операционные</w:t>
            </w:r>
            <w:r>
              <w:rPr>
                <w:spacing w:val="-2"/>
                <w:sz w:val="24"/>
              </w:rPr>
              <w:t xml:space="preserve"> </w:t>
            </w:r>
            <w:r>
              <w:rPr>
                <w:sz w:val="24"/>
              </w:rPr>
              <w:t>оболочки.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Сервисы</w:t>
            </w:r>
            <w:r>
              <w:rPr>
                <w:b/>
                <w:spacing w:val="-2"/>
                <w:sz w:val="24"/>
              </w:rPr>
              <w:t xml:space="preserve"> </w:t>
            </w:r>
            <w:r>
              <w:rPr>
                <w:b/>
                <w:sz w:val="24"/>
              </w:rPr>
              <w:t>сетевых</w:t>
            </w:r>
            <w:r>
              <w:rPr>
                <w:b/>
                <w:spacing w:val="-2"/>
                <w:sz w:val="24"/>
              </w:rPr>
              <w:t xml:space="preserve"> </w:t>
            </w:r>
            <w:r>
              <w:rPr>
                <w:b/>
                <w:sz w:val="24"/>
              </w:rPr>
              <w:t>ОС</w:t>
            </w:r>
          </w:p>
          <w:p w:rsidR="00753CDF" w:rsidRDefault="00DC3D94">
            <w:pPr>
              <w:pStyle w:val="TableParagraph"/>
              <w:spacing w:line="261" w:lineRule="exact"/>
              <w:ind w:left="108"/>
              <w:rPr>
                <w:sz w:val="24"/>
              </w:rPr>
            </w:pPr>
            <w:r>
              <w:rPr>
                <w:sz w:val="24"/>
              </w:rPr>
              <w:t>Сервисы</w:t>
            </w:r>
            <w:r>
              <w:rPr>
                <w:spacing w:val="-4"/>
                <w:sz w:val="24"/>
              </w:rPr>
              <w:t xml:space="preserve"> </w:t>
            </w:r>
            <w:r>
              <w:rPr>
                <w:sz w:val="24"/>
              </w:rPr>
              <w:t>сетевых</w:t>
            </w:r>
            <w:r>
              <w:rPr>
                <w:spacing w:val="-1"/>
                <w:sz w:val="24"/>
              </w:rPr>
              <w:t xml:space="preserve"> </w:t>
            </w:r>
            <w:r>
              <w:rPr>
                <w:sz w:val="24"/>
              </w:rPr>
              <w:t>операционных</w:t>
            </w:r>
            <w:r>
              <w:rPr>
                <w:spacing w:val="-1"/>
                <w:sz w:val="24"/>
              </w:rPr>
              <w:t xml:space="preserve"> </w:t>
            </w:r>
            <w:r>
              <w:rPr>
                <w:sz w:val="24"/>
              </w:rPr>
              <w:t>систем:</w:t>
            </w:r>
            <w:r>
              <w:rPr>
                <w:spacing w:val="-3"/>
                <w:sz w:val="24"/>
              </w:rPr>
              <w:t xml:space="preserve"> </w:t>
            </w:r>
            <w:r>
              <w:rPr>
                <w:sz w:val="24"/>
              </w:rPr>
              <w:t>почтовый</w:t>
            </w:r>
            <w:r>
              <w:rPr>
                <w:spacing w:val="-4"/>
                <w:sz w:val="24"/>
              </w:rPr>
              <w:t xml:space="preserve"> </w:t>
            </w:r>
            <w:r>
              <w:rPr>
                <w:sz w:val="24"/>
              </w:rPr>
              <w:t>сервер,</w:t>
            </w:r>
            <w:r>
              <w:rPr>
                <w:spacing w:val="-3"/>
                <w:sz w:val="24"/>
              </w:rPr>
              <w:t xml:space="preserve"> </w:t>
            </w:r>
            <w:r>
              <w:rPr>
                <w:sz w:val="24"/>
              </w:rPr>
              <w:t>файл-сервер,</w:t>
            </w:r>
            <w:r>
              <w:rPr>
                <w:spacing w:val="-3"/>
                <w:sz w:val="24"/>
              </w:rPr>
              <w:t xml:space="preserve"> </w:t>
            </w:r>
            <w:r>
              <w:rPr>
                <w:sz w:val="24"/>
              </w:rPr>
              <w:t>SQL-сервер,</w:t>
            </w:r>
            <w:r>
              <w:rPr>
                <w:spacing w:val="-3"/>
                <w:sz w:val="24"/>
              </w:rPr>
              <w:t xml:space="preserve"> </w:t>
            </w:r>
            <w:r>
              <w:rPr>
                <w:sz w:val="24"/>
              </w:rPr>
              <w:t>RIS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кабельных сред</w:t>
            </w:r>
            <w:r>
              <w:rPr>
                <w:spacing w:val="-2"/>
                <w:sz w:val="24"/>
              </w:rPr>
              <w:t xml:space="preserve"> </w:t>
            </w:r>
            <w:r>
              <w:rPr>
                <w:sz w:val="24"/>
              </w:rPr>
              <w:t>технологий</w:t>
            </w:r>
            <w:r>
              <w:rPr>
                <w:spacing w:val="1"/>
                <w:sz w:val="24"/>
              </w:rPr>
              <w:t xml:space="preserve"> </w:t>
            </w:r>
            <w:r>
              <w:rPr>
                <w:sz w:val="24"/>
              </w:rPr>
              <w:t>Ethernet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Прямое</w:t>
            </w:r>
            <w:r>
              <w:rPr>
                <w:spacing w:val="-4"/>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и</w:t>
            </w:r>
            <w:r>
              <w:rPr>
                <w:spacing w:val="58"/>
                <w:sz w:val="24"/>
              </w:rPr>
              <w:t xml:space="preserve"> </w:t>
            </w:r>
            <w:r>
              <w:rPr>
                <w:sz w:val="24"/>
              </w:rPr>
              <w:t>через</w:t>
            </w:r>
            <w:r>
              <w:rPr>
                <w:spacing w:val="-3"/>
                <w:sz w:val="24"/>
              </w:rPr>
              <w:t xml:space="preserve"> </w:t>
            </w:r>
            <w:r>
              <w:rPr>
                <w:sz w:val="24"/>
              </w:rPr>
              <w:t>внешний</w:t>
            </w:r>
            <w:r>
              <w:rPr>
                <w:spacing w:val="-2"/>
                <w:sz w:val="24"/>
              </w:rPr>
              <w:t xml:space="preserve"> </w:t>
            </w:r>
            <w:r>
              <w:rPr>
                <w:sz w:val="24"/>
              </w:rPr>
              <w:t>сетевой</w:t>
            </w:r>
            <w:r>
              <w:rPr>
                <w:spacing w:val="-3"/>
                <w:sz w:val="24"/>
              </w:rPr>
              <w:t xml:space="preserve"> </w:t>
            </w:r>
            <w:r>
              <w:rPr>
                <w:sz w:val="24"/>
              </w:rPr>
              <w:t>концентратор</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Соединение</w:t>
            </w:r>
            <w:r>
              <w:rPr>
                <w:spacing w:val="-3"/>
                <w:sz w:val="24"/>
              </w:rPr>
              <w:t xml:space="preserve"> </w:t>
            </w:r>
            <w:r>
              <w:rPr>
                <w:sz w:val="24"/>
              </w:rPr>
              <w:t>компьютеров</w:t>
            </w:r>
            <w:r>
              <w:rPr>
                <w:spacing w:val="57"/>
                <w:sz w:val="24"/>
              </w:rPr>
              <w:t xml:space="preserve"> </w:t>
            </w:r>
            <w:r>
              <w:rPr>
                <w:sz w:val="24"/>
              </w:rPr>
              <w:t>через</w:t>
            </w:r>
            <w:r>
              <w:rPr>
                <w:spacing w:val="-3"/>
                <w:sz w:val="24"/>
              </w:rPr>
              <w:t xml:space="preserve"> </w:t>
            </w:r>
            <w:r>
              <w:rPr>
                <w:sz w:val="24"/>
              </w:rPr>
              <w:t>концентратор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Нарисовать</w:t>
            </w:r>
            <w:r>
              <w:rPr>
                <w:spacing w:val="-2"/>
                <w:sz w:val="24"/>
              </w:rPr>
              <w:t xml:space="preserve"> </w:t>
            </w: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1"/>
                <w:sz w:val="24"/>
              </w:rPr>
              <w:t xml:space="preserve"> </w:t>
            </w:r>
            <w:r>
              <w:rPr>
                <w:sz w:val="24"/>
              </w:rPr>
              <w:t>в</w:t>
            </w:r>
            <w:r>
              <w:rPr>
                <w:spacing w:val="-4"/>
                <w:sz w:val="24"/>
              </w:rPr>
              <w:t xml:space="preserve"> </w:t>
            </w:r>
            <w:r>
              <w:rPr>
                <w:sz w:val="24"/>
              </w:rPr>
              <w:t>локальных</w:t>
            </w:r>
            <w:r>
              <w:rPr>
                <w:spacing w:val="-2"/>
                <w:sz w:val="24"/>
              </w:rPr>
              <w:t xml:space="preserve"> </w:t>
            </w:r>
            <w:r>
              <w:rPr>
                <w:sz w:val="24"/>
              </w:rPr>
              <w:t>сетях</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алгоритмы</w:t>
            </w:r>
            <w:r>
              <w:rPr>
                <w:spacing w:val="-2"/>
                <w:sz w:val="24"/>
              </w:rPr>
              <w:t xml:space="preserve"> </w:t>
            </w:r>
            <w:r>
              <w:rPr>
                <w:sz w:val="24"/>
              </w:rPr>
              <w:t>работы</w:t>
            </w:r>
            <w:r>
              <w:rPr>
                <w:spacing w:val="-2"/>
                <w:sz w:val="24"/>
              </w:rPr>
              <w:t xml:space="preserve"> </w:t>
            </w:r>
            <w:r>
              <w:rPr>
                <w:sz w:val="24"/>
              </w:rPr>
              <w:t>прозрачного</w:t>
            </w:r>
            <w:r>
              <w:rPr>
                <w:spacing w:val="-2"/>
                <w:sz w:val="24"/>
              </w:rPr>
              <w:t xml:space="preserve"> </w:t>
            </w:r>
            <w:r>
              <w:rPr>
                <w:sz w:val="24"/>
              </w:rPr>
              <w:t>моста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5"/>
                <w:sz w:val="24"/>
              </w:rPr>
              <w:t xml:space="preserve"> </w:t>
            </w:r>
            <w:r>
              <w:rPr>
                <w:b/>
                <w:sz w:val="24"/>
              </w:rPr>
              <w:t>2.6.</w:t>
            </w:r>
            <w:r>
              <w:rPr>
                <w:b/>
                <w:spacing w:val="-3"/>
                <w:sz w:val="24"/>
              </w:rPr>
              <w:t xml:space="preserve"> </w:t>
            </w:r>
            <w:r>
              <w:rPr>
                <w:sz w:val="24"/>
              </w:rPr>
              <w:t>Сети</w:t>
            </w:r>
            <w:r>
              <w:rPr>
                <w:spacing w:val="-1"/>
                <w:sz w:val="24"/>
              </w:rPr>
              <w:t xml:space="preserve"> </w:t>
            </w:r>
            <w:r>
              <w:rPr>
                <w:sz w:val="24"/>
              </w:rPr>
              <w:t>IP</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68</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b/>
                <w:sz w:val="24"/>
              </w:rPr>
            </w:pPr>
            <w:r>
              <w:rPr>
                <w:b/>
                <w:sz w:val="24"/>
              </w:rPr>
              <w:t>1.</w:t>
            </w:r>
            <w:r>
              <w:rPr>
                <w:b/>
                <w:spacing w:val="-2"/>
                <w:sz w:val="24"/>
              </w:rPr>
              <w:t xml:space="preserve"> </w:t>
            </w:r>
            <w:r>
              <w:rPr>
                <w:b/>
                <w:sz w:val="24"/>
              </w:rPr>
              <w:t>Технология</w:t>
            </w:r>
            <w:r>
              <w:rPr>
                <w:b/>
                <w:spacing w:val="-2"/>
                <w:sz w:val="24"/>
              </w:rPr>
              <w:t xml:space="preserve"> </w:t>
            </w:r>
            <w:r>
              <w:rPr>
                <w:b/>
                <w:sz w:val="24"/>
              </w:rPr>
              <w:t>TCP/IP</w:t>
            </w:r>
            <w:r>
              <w:rPr>
                <w:b/>
                <w:spacing w:val="-2"/>
                <w:sz w:val="24"/>
              </w:rPr>
              <w:t xml:space="preserve"> </w:t>
            </w:r>
            <w:r>
              <w:rPr>
                <w:b/>
                <w:sz w:val="24"/>
              </w:rPr>
              <w:t>и</w:t>
            </w:r>
            <w:r>
              <w:rPr>
                <w:b/>
                <w:spacing w:val="-2"/>
                <w:sz w:val="24"/>
              </w:rPr>
              <w:t xml:space="preserve"> </w:t>
            </w:r>
            <w:r>
              <w:rPr>
                <w:b/>
                <w:sz w:val="24"/>
              </w:rPr>
              <w:t>принципы</w:t>
            </w:r>
            <w:r>
              <w:rPr>
                <w:b/>
                <w:spacing w:val="-2"/>
                <w:sz w:val="24"/>
              </w:rPr>
              <w:t xml:space="preserve"> </w:t>
            </w:r>
            <w:r>
              <w:rPr>
                <w:b/>
                <w:sz w:val="24"/>
              </w:rPr>
              <w:t>еѐ</w:t>
            </w:r>
            <w:r>
              <w:rPr>
                <w:b/>
                <w:spacing w:val="-2"/>
                <w:sz w:val="24"/>
              </w:rPr>
              <w:t xml:space="preserve"> </w:t>
            </w:r>
            <w:r>
              <w:rPr>
                <w:b/>
                <w:sz w:val="24"/>
              </w:rPr>
              <w:t>реализации</w:t>
            </w:r>
            <w:r>
              <w:rPr>
                <w:b/>
                <w:spacing w:val="-2"/>
                <w:sz w:val="24"/>
              </w:rPr>
              <w:t xml:space="preserve"> </w:t>
            </w:r>
            <w:r>
              <w:rPr>
                <w:b/>
                <w:sz w:val="24"/>
              </w:rPr>
              <w:t>в</w:t>
            </w:r>
            <w:r>
              <w:rPr>
                <w:b/>
                <w:spacing w:val="-2"/>
                <w:sz w:val="24"/>
              </w:rPr>
              <w:t xml:space="preserve"> </w:t>
            </w:r>
            <w:r>
              <w:rPr>
                <w:b/>
                <w:sz w:val="24"/>
              </w:rPr>
              <w:t>сети</w:t>
            </w:r>
            <w:r>
              <w:rPr>
                <w:b/>
                <w:spacing w:val="-2"/>
                <w:sz w:val="24"/>
              </w:rPr>
              <w:t xml:space="preserve"> </w:t>
            </w:r>
            <w:r>
              <w:rPr>
                <w:b/>
                <w:sz w:val="24"/>
              </w:rPr>
              <w:t>Интернет.</w:t>
            </w:r>
            <w:r>
              <w:rPr>
                <w:b/>
                <w:spacing w:val="54"/>
                <w:sz w:val="24"/>
              </w:rPr>
              <w:t xml:space="preserve"> </w:t>
            </w:r>
            <w:r>
              <w:rPr>
                <w:b/>
                <w:sz w:val="24"/>
              </w:rPr>
              <w:t>Модель</w:t>
            </w:r>
            <w:r>
              <w:rPr>
                <w:b/>
                <w:spacing w:val="-3"/>
                <w:sz w:val="24"/>
              </w:rPr>
              <w:t xml:space="preserve"> </w:t>
            </w:r>
            <w:r>
              <w:rPr>
                <w:b/>
                <w:sz w:val="24"/>
              </w:rPr>
              <w:t>стека</w:t>
            </w:r>
            <w:r>
              <w:rPr>
                <w:b/>
                <w:spacing w:val="56"/>
                <w:sz w:val="24"/>
              </w:rPr>
              <w:t xml:space="preserve"> </w:t>
            </w:r>
            <w:r>
              <w:rPr>
                <w:b/>
                <w:sz w:val="24"/>
              </w:rPr>
              <w:t>протоколов</w:t>
            </w:r>
            <w:r>
              <w:rPr>
                <w:b/>
                <w:spacing w:val="-57"/>
                <w:sz w:val="24"/>
              </w:rPr>
              <w:t xml:space="preserve"> </w:t>
            </w:r>
            <w:r>
              <w:rPr>
                <w:b/>
                <w:sz w:val="24"/>
              </w:rPr>
              <w:t>TCP/IP</w:t>
            </w:r>
          </w:p>
          <w:p w:rsidR="00753CDF" w:rsidRDefault="00DC3D94">
            <w:pPr>
              <w:pStyle w:val="TableParagraph"/>
              <w:spacing w:line="271" w:lineRule="exact"/>
              <w:ind w:left="108"/>
              <w:rPr>
                <w:sz w:val="24"/>
              </w:rPr>
            </w:pPr>
            <w:r>
              <w:rPr>
                <w:sz w:val="24"/>
              </w:rPr>
              <w:t>Схема</w:t>
            </w:r>
            <w:r>
              <w:rPr>
                <w:spacing w:val="-3"/>
                <w:sz w:val="24"/>
              </w:rPr>
              <w:t xml:space="preserve"> </w:t>
            </w:r>
            <w:r>
              <w:rPr>
                <w:sz w:val="24"/>
              </w:rPr>
              <w:t>TCP/IP.</w:t>
            </w:r>
            <w:r>
              <w:rPr>
                <w:spacing w:val="-1"/>
                <w:sz w:val="24"/>
              </w:rPr>
              <w:t xml:space="preserve"> </w:t>
            </w:r>
            <w:r>
              <w:rPr>
                <w:sz w:val="24"/>
              </w:rPr>
              <w:t>Уровни</w:t>
            </w:r>
            <w:r>
              <w:rPr>
                <w:spacing w:val="-2"/>
                <w:sz w:val="24"/>
              </w:rPr>
              <w:t xml:space="preserve"> </w:t>
            </w:r>
            <w:r>
              <w:rPr>
                <w:sz w:val="24"/>
              </w:rPr>
              <w:t>схемы</w:t>
            </w:r>
            <w:r>
              <w:rPr>
                <w:spacing w:val="57"/>
                <w:sz w:val="24"/>
              </w:rPr>
              <w:t xml:space="preserve"> </w:t>
            </w:r>
            <w:r>
              <w:rPr>
                <w:sz w:val="24"/>
              </w:rPr>
              <w:t>TCP/IP.</w:t>
            </w:r>
            <w:r>
              <w:rPr>
                <w:spacing w:val="-1"/>
                <w:sz w:val="24"/>
              </w:rPr>
              <w:t xml:space="preserve"> </w:t>
            </w:r>
            <w:r>
              <w:rPr>
                <w:sz w:val="24"/>
              </w:rPr>
              <w:t>Решение</w:t>
            </w:r>
            <w:r>
              <w:rPr>
                <w:spacing w:val="-2"/>
                <w:sz w:val="24"/>
              </w:rPr>
              <w:t xml:space="preserve"> </w:t>
            </w:r>
            <w:r>
              <w:rPr>
                <w:sz w:val="24"/>
              </w:rPr>
              <w:t>всех классов</w:t>
            </w:r>
            <w:r>
              <w:rPr>
                <w:spacing w:val="-1"/>
                <w:sz w:val="24"/>
              </w:rPr>
              <w:t xml:space="preserve"> </w:t>
            </w:r>
            <w:r>
              <w:rPr>
                <w:sz w:val="24"/>
              </w:rPr>
              <w:t>задач</w:t>
            </w:r>
            <w:r>
              <w:rPr>
                <w:spacing w:val="-3"/>
                <w:sz w:val="24"/>
              </w:rPr>
              <w:t xml:space="preserve"> </w:t>
            </w:r>
            <w:r>
              <w:rPr>
                <w:sz w:val="24"/>
              </w:rPr>
              <w:t>схемы</w:t>
            </w:r>
            <w:r>
              <w:rPr>
                <w:spacing w:val="58"/>
                <w:sz w:val="24"/>
              </w:rPr>
              <w:t xml:space="preserve"> </w:t>
            </w:r>
            <w:r>
              <w:rPr>
                <w:sz w:val="24"/>
              </w:rPr>
              <w:t>TCP/IP.</w:t>
            </w:r>
            <w:r>
              <w:rPr>
                <w:spacing w:val="-1"/>
                <w:sz w:val="24"/>
              </w:rPr>
              <w:t xml:space="preserve"> </w:t>
            </w:r>
            <w:r>
              <w:rPr>
                <w:sz w:val="24"/>
              </w:rPr>
              <w:t>Модель</w:t>
            </w:r>
            <w:r>
              <w:rPr>
                <w:spacing w:val="-1"/>
                <w:sz w:val="24"/>
              </w:rPr>
              <w:t xml:space="preserve"> </w:t>
            </w:r>
            <w:r>
              <w:rPr>
                <w:sz w:val="24"/>
              </w:rPr>
              <w:t>стека</w:t>
            </w:r>
            <w:r>
              <w:rPr>
                <w:spacing w:val="55"/>
                <w:sz w:val="24"/>
              </w:rPr>
              <w:t xml:space="preserve"> </w:t>
            </w:r>
            <w:r>
              <w:rPr>
                <w:sz w:val="24"/>
              </w:rPr>
              <w:t>про-</w:t>
            </w:r>
          </w:p>
          <w:p w:rsidR="00753CDF" w:rsidRDefault="00DC3D94">
            <w:pPr>
              <w:pStyle w:val="TableParagraph"/>
              <w:spacing w:line="264" w:lineRule="exact"/>
              <w:ind w:left="108"/>
              <w:rPr>
                <w:sz w:val="24"/>
              </w:rPr>
            </w:pPr>
            <w:r>
              <w:rPr>
                <w:sz w:val="24"/>
              </w:rPr>
              <w:t>токолов</w:t>
            </w:r>
            <w:r>
              <w:rPr>
                <w:spacing w:val="-3"/>
                <w:sz w:val="24"/>
              </w:rPr>
              <w:t xml:space="preserve"> </w:t>
            </w:r>
            <w:r>
              <w:rPr>
                <w:sz w:val="24"/>
              </w:rPr>
              <w:t>TCP/IP,</w:t>
            </w:r>
            <w:r>
              <w:rPr>
                <w:spacing w:val="-2"/>
                <w:sz w:val="24"/>
              </w:rPr>
              <w:t xml:space="preserve"> </w:t>
            </w:r>
            <w:r>
              <w:rPr>
                <w:sz w:val="24"/>
              </w:rPr>
              <w:t>состав</w:t>
            </w:r>
            <w:r>
              <w:rPr>
                <w:spacing w:val="-1"/>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r>
              <w:rPr>
                <w:spacing w:val="-2"/>
                <w:sz w:val="24"/>
              </w:rPr>
              <w:t xml:space="preserve"> </w:t>
            </w:r>
            <w:r>
              <w:rPr>
                <w:sz w:val="24"/>
              </w:rPr>
              <w:t>Характеристика</w:t>
            </w:r>
            <w:r>
              <w:rPr>
                <w:spacing w:val="-1"/>
                <w:sz w:val="24"/>
              </w:rPr>
              <w:t xml:space="preserve"> </w:t>
            </w:r>
            <w:r>
              <w:rPr>
                <w:sz w:val="24"/>
              </w:rPr>
              <w:t>уровней</w:t>
            </w:r>
            <w:r>
              <w:rPr>
                <w:spacing w:val="-2"/>
                <w:sz w:val="24"/>
              </w:rPr>
              <w:t xml:space="preserve"> </w:t>
            </w:r>
            <w:r>
              <w:rPr>
                <w:sz w:val="24"/>
              </w:rPr>
              <w:t>модели</w:t>
            </w:r>
            <w:r>
              <w:rPr>
                <w:spacing w:val="59"/>
                <w:sz w:val="24"/>
              </w:rPr>
              <w:t xml:space="preserve"> </w:t>
            </w:r>
            <w:r>
              <w:rPr>
                <w:sz w:val="24"/>
              </w:rPr>
              <w:t>TCP/IP.</w:t>
            </w:r>
          </w:p>
        </w:tc>
        <w:tc>
          <w:tcPr>
            <w:tcW w:w="1222" w:type="dxa"/>
            <w:vMerge w:val="restart"/>
          </w:tcPr>
          <w:p w:rsidR="00753CDF" w:rsidRDefault="00DC3D94">
            <w:pPr>
              <w:pStyle w:val="TableParagraph"/>
              <w:spacing w:line="271" w:lineRule="exact"/>
              <w:ind w:left="108"/>
              <w:rPr>
                <w:sz w:val="24"/>
              </w:rPr>
            </w:pPr>
            <w:r>
              <w:rPr>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3"/>
                <w:sz w:val="24"/>
              </w:rPr>
              <w:t xml:space="preserve"> </w:t>
            </w:r>
            <w:r>
              <w:rPr>
                <w:b/>
                <w:sz w:val="24"/>
              </w:rPr>
              <w:t>Протоколы</w:t>
            </w:r>
            <w:r>
              <w:rPr>
                <w:b/>
                <w:spacing w:val="56"/>
                <w:sz w:val="24"/>
              </w:rPr>
              <w:t xml:space="preserve"> </w:t>
            </w:r>
            <w:r>
              <w:rPr>
                <w:b/>
                <w:sz w:val="24"/>
              </w:rPr>
              <w:t>прикладного,</w:t>
            </w:r>
            <w:r>
              <w:rPr>
                <w:b/>
                <w:spacing w:val="-2"/>
                <w:sz w:val="24"/>
              </w:rPr>
              <w:t xml:space="preserve"> </w:t>
            </w:r>
            <w:r>
              <w:rPr>
                <w:b/>
                <w:sz w:val="24"/>
              </w:rPr>
              <w:t>межсетевого,</w:t>
            </w:r>
            <w:r>
              <w:rPr>
                <w:b/>
                <w:spacing w:val="58"/>
                <w:sz w:val="24"/>
              </w:rPr>
              <w:t xml:space="preserve"> </w:t>
            </w:r>
            <w:r>
              <w:rPr>
                <w:b/>
                <w:sz w:val="24"/>
              </w:rPr>
              <w:t>сетевого</w:t>
            </w:r>
            <w:r>
              <w:rPr>
                <w:b/>
                <w:spacing w:val="-2"/>
                <w:sz w:val="24"/>
              </w:rPr>
              <w:t xml:space="preserve"> </w:t>
            </w:r>
            <w:r>
              <w:rPr>
                <w:b/>
                <w:sz w:val="24"/>
              </w:rPr>
              <w:t>уровней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203"/>
              <w:jc w:val="both"/>
              <w:rPr>
                <w:sz w:val="24"/>
              </w:rPr>
            </w:pPr>
            <w:r>
              <w:rPr>
                <w:sz w:val="24"/>
              </w:rPr>
              <w:t>Протоколы</w:t>
            </w:r>
            <w:r>
              <w:rPr>
                <w:spacing w:val="1"/>
                <w:sz w:val="24"/>
              </w:rPr>
              <w:t xml:space="preserve"> </w:t>
            </w:r>
            <w:r>
              <w:rPr>
                <w:sz w:val="24"/>
              </w:rPr>
              <w:t>прикладного уровня:</w:t>
            </w:r>
            <w:r>
              <w:rPr>
                <w:spacing w:val="1"/>
                <w:sz w:val="24"/>
              </w:rPr>
              <w:t xml:space="preserve"> </w:t>
            </w:r>
            <w:r>
              <w:rPr>
                <w:sz w:val="24"/>
              </w:rPr>
              <w:t>FTP,</w:t>
            </w:r>
            <w:r>
              <w:rPr>
                <w:spacing w:val="1"/>
                <w:sz w:val="24"/>
              </w:rPr>
              <w:t xml:space="preserve"> </w:t>
            </w:r>
            <w:r>
              <w:rPr>
                <w:sz w:val="24"/>
              </w:rPr>
              <w:t>TFTP, NFS,</w:t>
            </w:r>
            <w:r>
              <w:rPr>
                <w:spacing w:val="1"/>
                <w:sz w:val="24"/>
              </w:rPr>
              <w:t xml:space="preserve"> </w:t>
            </w:r>
            <w:r>
              <w:rPr>
                <w:sz w:val="24"/>
              </w:rPr>
              <w:t>SMTP, LPD,</w:t>
            </w:r>
            <w:r>
              <w:rPr>
                <w:spacing w:val="1"/>
                <w:sz w:val="24"/>
              </w:rPr>
              <w:t xml:space="preserve"> </w:t>
            </w:r>
            <w:r>
              <w:rPr>
                <w:sz w:val="24"/>
              </w:rPr>
              <w:t>SNMP, DNS, BootP,</w:t>
            </w:r>
            <w:r>
              <w:rPr>
                <w:spacing w:val="1"/>
                <w:sz w:val="24"/>
              </w:rPr>
              <w:t xml:space="preserve"> </w:t>
            </w:r>
            <w:r>
              <w:rPr>
                <w:sz w:val="24"/>
              </w:rPr>
              <w:t>DHCP. Утилита</w:t>
            </w:r>
            <w:r>
              <w:rPr>
                <w:spacing w:val="-57"/>
                <w:sz w:val="24"/>
              </w:rPr>
              <w:t xml:space="preserve"> </w:t>
            </w:r>
            <w:r>
              <w:rPr>
                <w:sz w:val="24"/>
              </w:rPr>
              <w:t>Telnet.</w:t>
            </w:r>
            <w:r>
              <w:rPr>
                <w:spacing w:val="-1"/>
                <w:sz w:val="24"/>
              </w:rPr>
              <w:t xml:space="preserve"> </w:t>
            </w:r>
            <w:r>
              <w:rPr>
                <w:sz w:val="24"/>
              </w:rPr>
              <w:t>Общеизвестные порты и службы.</w:t>
            </w:r>
          </w:p>
          <w:p w:rsidR="00753CDF" w:rsidRDefault="00DC3D94">
            <w:pPr>
              <w:pStyle w:val="TableParagraph"/>
              <w:ind w:left="108" w:right="196"/>
              <w:jc w:val="both"/>
              <w:rPr>
                <w:sz w:val="24"/>
              </w:rPr>
            </w:pPr>
            <w:r>
              <w:rPr>
                <w:sz w:val="24"/>
              </w:rPr>
              <w:t>Протоколы транспортного уровня: протоколы UDP, TCP. Структура TCP–пакета и UDP – дейтаграмм.</w:t>
            </w:r>
            <w:r>
              <w:rPr>
                <w:spacing w:val="1"/>
                <w:sz w:val="24"/>
              </w:rPr>
              <w:t xml:space="preserve"> </w:t>
            </w:r>
            <w:r>
              <w:rPr>
                <w:sz w:val="24"/>
              </w:rPr>
              <w:t>Этапы взаимодействия узлов компьютерной сети при передаче</w:t>
            </w:r>
            <w:r>
              <w:rPr>
                <w:spacing w:val="1"/>
                <w:sz w:val="24"/>
              </w:rPr>
              <w:t xml:space="preserve"> </w:t>
            </w:r>
            <w:r>
              <w:rPr>
                <w:sz w:val="24"/>
              </w:rPr>
              <w:t>ТСР – пакетов. Характеристика транс-</w:t>
            </w:r>
            <w:r>
              <w:rPr>
                <w:spacing w:val="1"/>
                <w:sz w:val="24"/>
              </w:rPr>
              <w:t xml:space="preserve"> </w:t>
            </w:r>
            <w:r>
              <w:rPr>
                <w:sz w:val="24"/>
              </w:rPr>
              <w:t>портных</w:t>
            </w:r>
            <w:r>
              <w:rPr>
                <w:spacing w:val="-2"/>
                <w:sz w:val="24"/>
              </w:rPr>
              <w:t xml:space="preserve"> </w:t>
            </w:r>
            <w:r>
              <w:rPr>
                <w:sz w:val="24"/>
              </w:rPr>
              <w:t>протоколов.</w:t>
            </w:r>
            <w:r>
              <w:rPr>
                <w:spacing w:val="56"/>
                <w:sz w:val="24"/>
              </w:rPr>
              <w:t xml:space="preserve"> </w:t>
            </w:r>
            <w:r>
              <w:rPr>
                <w:sz w:val="24"/>
              </w:rPr>
              <w:t>Настройка</w:t>
            </w:r>
            <w:r>
              <w:rPr>
                <w:spacing w:val="-1"/>
                <w:sz w:val="24"/>
              </w:rPr>
              <w:t xml:space="preserve"> </w:t>
            </w:r>
            <w:r>
              <w:rPr>
                <w:sz w:val="24"/>
              </w:rPr>
              <w:t>протоколов</w:t>
            </w:r>
            <w:r>
              <w:rPr>
                <w:spacing w:val="-3"/>
                <w:sz w:val="24"/>
              </w:rPr>
              <w:t xml:space="preserve"> </w:t>
            </w:r>
            <w:r>
              <w:rPr>
                <w:sz w:val="24"/>
              </w:rPr>
              <w:t>в</w:t>
            </w:r>
            <w:r>
              <w:rPr>
                <w:spacing w:val="-2"/>
                <w:sz w:val="24"/>
              </w:rPr>
              <w:t xml:space="preserve"> </w:t>
            </w:r>
            <w:r>
              <w:rPr>
                <w:sz w:val="24"/>
              </w:rPr>
              <w:t>системах</w:t>
            </w:r>
            <w:r>
              <w:rPr>
                <w:spacing w:val="7"/>
                <w:sz w:val="24"/>
              </w:rPr>
              <w:t xml:space="preserve"> </w:t>
            </w:r>
            <w:r>
              <w:rPr>
                <w:sz w:val="24"/>
              </w:rPr>
              <w:t>Windows. Понятие</w:t>
            </w:r>
            <w:r>
              <w:rPr>
                <w:spacing w:val="-2"/>
                <w:sz w:val="24"/>
              </w:rPr>
              <w:t xml:space="preserve"> </w:t>
            </w:r>
            <w:r>
              <w:rPr>
                <w:sz w:val="24"/>
              </w:rPr>
              <w:t>сокет.</w:t>
            </w:r>
          </w:p>
          <w:p w:rsidR="00753CDF" w:rsidRDefault="00DC3D94">
            <w:pPr>
              <w:pStyle w:val="TableParagraph"/>
              <w:spacing w:line="270" w:lineRule="atLeast"/>
              <w:ind w:left="108" w:right="260"/>
              <w:jc w:val="both"/>
              <w:rPr>
                <w:sz w:val="24"/>
              </w:rPr>
            </w:pPr>
            <w:r>
              <w:rPr>
                <w:sz w:val="24"/>
              </w:rPr>
              <w:t>Протоколы межсетевого уровня:</w:t>
            </w:r>
            <w:r>
              <w:rPr>
                <w:spacing w:val="1"/>
                <w:sz w:val="24"/>
              </w:rPr>
              <w:t xml:space="preserve"> </w:t>
            </w:r>
            <w:r>
              <w:rPr>
                <w:sz w:val="24"/>
              </w:rPr>
              <w:t>IP,</w:t>
            </w:r>
            <w:r>
              <w:rPr>
                <w:spacing w:val="1"/>
                <w:sz w:val="24"/>
              </w:rPr>
              <w:t xml:space="preserve"> </w:t>
            </w:r>
            <w:r>
              <w:rPr>
                <w:sz w:val="24"/>
              </w:rPr>
              <w:t>ICMP,</w:t>
            </w:r>
            <w:r>
              <w:rPr>
                <w:spacing w:val="1"/>
                <w:sz w:val="24"/>
              </w:rPr>
              <w:t xml:space="preserve"> </w:t>
            </w:r>
            <w:r>
              <w:rPr>
                <w:sz w:val="24"/>
              </w:rPr>
              <w:t>RIP. Протоколы сетевого уровня: протокол определения</w:t>
            </w:r>
            <w:r>
              <w:rPr>
                <w:spacing w:val="1"/>
                <w:sz w:val="24"/>
              </w:rPr>
              <w:t xml:space="preserve"> </w:t>
            </w:r>
            <w:r>
              <w:rPr>
                <w:sz w:val="24"/>
              </w:rPr>
              <w:t>адресов ARP, структура ARP</w:t>
            </w:r>
            <w:r>
              <w:rPr>
                <w:spacing w:val="1"/>
                <w:sz w:val="24"/>
              </w:rPr>
              <w:t xml:space="preserve"> </w:t>
            </w:r>
            <w:r>
              <w:rPr>
                <w:sz w:val="24"/>
              </w:rPr>
              <w:t>– запроса</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Структура</w:t>
            </w:r>
            <w:r>
              <w:rPr>
                <w:b/>
                <w:spacing w:val="-2"/>
                <w:sz w:val="24"/>
              </w:rPr>
              <w:t xml:space="preserve"> </w:t>
            </w:r>
            <w:r>
              <w:rPr>
                <w:b/>
                <w:sz w:val="24"/>
              </w:rPr>
              <w:t>заголовков</w:t>
            </w:r>
            <w:r>
              <w:rPr>
                <w:b/>
                <w:spacing w:val="57"/>
                <w:sz w:val="24"/>
              </w:rPr>
              <w:t xml:space="preserve"> </w:t>
            </w:r>
            <w:r>
              <w:rPr>
                <w:b/>
                <w:sz w:val="24"/>
              </w:rPr>
              <w:t>протоколов</w:t>
            </w:r>
            <w:r>
              <w:rPr>
                <w:b/>
                <w:spacing w:val="1"/>
                <w:sz w:val="24"/>
              </w:rPr>
              <w:t xml:space="preserve"> </w:t>
            </w:r>
            <w:r>
              <w:rPr>
                <w:b/>
                <w:sz w:val="24"/>
              </w:rPr>
              <w:t>IP-</w:t>
            </w:r>
            <w:r>
              <w:rPr>
                <w:b/>
                <w:spacing w:val="-3"/>
                <w:sz w:val="24"/>
              </w:rPr>
              <w:t xml:space="preserve"> </w:t>
            </w:r>
            <w:r>
              <w:rPr>
                <w:b/>
                <w:sz w:val="24"/>
              </w:rPr>
              <w:t>4,IP-</w:t>
            </w:r>
            <w:r>
              <w:rPr>
                <w:b/>
                <w:spacing w:val="-2"/>
                <w:sz w:val="24"/>
              </w:rPr>
              <w:t xml:space="preserve"> </w:t>
            </w:r>
            <w:r>
              <w:rPr>
                <w:b/>
                <w:sz w:val="24"/>
              </w:rPr>
              <w:t>6</w:t>
            </w:r>
          </w:p>
          <w:p w:rsidR="00753CDF" w:rsidRDefault="00DC3D94">
            <w:pPr>
              <w:pStyle w:val="TableParagraph"/>
              <w:spacing w:line="276" w:lineRule="exact"/>
              <w:ind w:left="108" w:right="154"/>
              <w:rPr>
                <w:sz w:val="24"/>
              </w:rPr>
            </w:pPr>
            <w:r>
              <w:rPr>
                <w:sz w:val="24"/>
              </w:rPr>
              <w:t>Структура заголовков</w:t>
            </w:r>
            <w:r>
              <w:rPr>
                <w:spacing w:val="1"/>
                <w:sz w:val="24"/>
              </w:rPr>
              <w:t xml:space="preserve"> </w:t>
            </w:r>
            <w:r>
              <w:rPr>
                <w:sz w:val="24"/>
              </w:rPr>
              <w:t>протоколов IP- 4,</w:t>
            </w:r>
            <w:r>
              <w:rPr>
                <w:spacing w:val="1"/>
                <w:sz w:val="24"/>
              </w:rPr>
              <w:t xml:space="preserve"> </w:t>
            </w:r>
            <w:r>
              <w:rPr>
                <w:sz w:val="24"/>
              </w:rPr>
              <w:t>IP- 6, описание полей</w:t>
            </w:r>
            <w:r>
              <w:rPr>
                <w:spacing w:val="1"/>
                <w:sz w:val="24"/>
              </w:rPr>
              <w:t xml:space="preserve"> </w:t>
            </w:r>
            <w:r>
              <w:rPr>
                <w:sz w:val="24"/>
              </w:rPr>
              <w:t>заголовков.</w:t>
            </w:r>
            <w:r>
              <w:rPr>
                <w:spacing w:val="1"/>
                <w:sz w:val="24"/>
              </w:rPr>
              <w:t xml:space="preserve"> </w:t>
            </w:r>
            <w:r>
              <w:rPr>
                <w:sz w:val="24"/>
              </w:rPr>
              <w:t>Основные свойства</w:t>
            </w:r>
            <w:r>
              <w:rPr>
                <w:spacing w:val="1"/>
                <w:sz w:val="24"/>
              </w:rPr>
              <w:t xml:space="preserve"> </w:t>
            </w:r>
            <w:r>
              <w:rPr>
                <w:sz w:val="24"/>
              </w:rPr>
              <w:t>про-</w:t>
            </w:r>
            <w:r>
              <w:rPr>
                <w:spacing w:val="-57"/>
                <w:sz w:val="24"/>
              </w:rPr>
              <w:t xml:space="preserve"> </w:t>
            </w:r>
            <w:r>
              <w:rPr>
                <w:sz w:val="24"/>
              </w:rPr>
              <w:t>токолов</w:t>
            </w:r>
            <w:r>
              <w:rPr>
                <w:spacing w:val="1"/>
                <w:sz w:val="24"/>
              </w:rPr>
              <w:t xml:space="preserve"> </w:t>
            </w:r>
            <w:r>
              <w:rPr>
                <w:sz w:val="24"/>
              </w:rPr>
              <w:t>IP-</w:t>
            </w:r>
            <w:r>
              <w:rPr>
                <w:spacing w:val="-1"/>
                <w:sz w:val="24"/>
              </w:rPr>
              <w:t xml:space="preserve"> </w:t>
            </w:r>
            <w:r>
              <w:rPr>
                <w:sz w:val="24"/>
              </w:rPr>
              <w:t>4,</w:t>
            </w:r>
            <w:r>
              <w:rPr>
                <w:spacing w:val="4"/>
                <w:sz w:val="24"/>
              </w:rPr>
              <w:t xml:space="preserve"> </w:t>
            </w:r>
            <w:r>
              <w:rPr>
                <w:sz w:val="24"/>
              </w:rPr>
              <w:t>IP-</w:t>
            </w:r>
            <w:r>
              <w:rPr>
                <w:spacing w:val="-1"/>
                <w:sz w:val="24"/>
              </w:rPr>
              <w:t xml:space="preserve"> </w:t>
            </w:r>
            <w:r>
              <w:rPr>
                <w:sz w:val="24"/>
              </w:rPr>
              <w:t>6.</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4.</w:t>
            </w:r>
            <w:r>
              <w:rPr>
                <w:b/>
                <w:spacing w:val="-2"/>
                <w:sz w:val="24"/>
              </w:rPr>
              <w:t xml:space="preserve"> </w:t>
            </w:r>
            <w:r>
              <w:rPr>
                <w:b/>
                <w:sz w:val="24"/>
              </w:rPr>
              <w:t>Адресация</w:t>
            </w:r>
            <w:r>
              <w:rPr>
                <w:b/>
                <w:spacing w:val="-2"/>
                <w:sz w:val="24"/>
              </w:rPr>
              <w:t xml:space="preserve"> </w:t>
            </w:r>
            <w:r>
              <w:rPr>
                <w:b/>
                <w:sz w:val="24"/>
              </w:rPr>
              <w:t>в</w:t>
            </w:r>
            <w:r>
              <w:rPr>
                <w:b/>
                <w:spacing w:val="-1"/>
                <w:sz w:val="24"/>
              </w:rPr>
              <w:t xml:space="preserve"> </w:t>
            </w:r>
            <w:r>
              <w:rPr>
                <w:b/>
                <w:sz w:val="24"/>
              </w:rPr>
              <w:t>IP-сетях.</w:t>
            </w:r>
            <w:r>
              <w:rPr>
                <w:b/>
                <w:spacing w:val="56"/>
                <w:sz w:val="24"/>
              </w:rPr>
              <w:t xml:space="preserve"> </w:t>
            </w:r>
            <w:r>
              <w:rPr>
                <w:b/>
                <w:sz w:val="24"/>
              </w:rPr>
              <w:t>Выделение</w:t>
            </w:r>
            <w:r>
              <w:rPr>
                <w:b/>
                <w:spacing w:val="-3"/>
                <w:sz w:val="24"/>
              </w:rPr>
              <w:t xml:space="preserve"> </w:t>
            </w:r>
            <w:r>
              <w:rPr>
                <w:b/>
                <w:sz w:val="24"/>
              </w:rPr>
              <w:t>подсетей</w:t>
            </w:r>
          </w:p>
          <w:p w:rsidR="00753CDF" w:rsidRDefault="00DC3D94">
            <w:pPr>
              <w:pStyle w:val="TableParagraph"/>
              <w:spacing w:line="276" w:lineRule="exact"/>
              <w:ind w:left="108" w:right="154"/>
              <w:rPr>
                <w:sz w:val="24"/>
              </w:rPr>
            </w:pPr>
            <w:r>
              <w:rPr>
                <w:sz w:val="24"/>
              </w:rPr>
              <w:t>Структура и система адресации глобальной сети Интернет. IP-адрес. Формы записи</w:t>
            </w:r>
            <w:r>
              <w:rPr>
                <w:spacing w:val="1"/>
                <w:sz w:val="24"/>
              </w:rPr>
              <w:t xml:space="preserve"> </w:t>
            </w:r>
            <w:r>
              <w:rPr>
                <w:sz w:val="24"/>
              </w:rPr>
              <w:t>IP-адресов паке-</w:t>
            </w:r>
            <w:r>
              <w:rPr>
                <w:spacing w:val="-57"/>
                <w:sz w:val="24"/>
              </w:rPr>
              <w:t xml:space="preserve"> </w:t>
            </w:r>
            <w:r>
              <w:rPr>
                <w:sz w:val="24"/>
              </w:rPr>
              <w:t>тов,</w:t>
            </w:r>
            <w:r>
              <w:rPr>
                <w:spacing w:val="-1"/>
                <w:sz w:val="24"/>
              </w:rPr>
              <w:t xml:space="preserve"> </w:t>
            </w:r>
            <w:r>
              <w:rPr>
                <w:sz w:val="24"/>
              </w:rPr>
              <w:t>классы</w:t>
            </w:r>
            <w:r>
              <w:rPr>
                <w:spacing w:val="2"/>
                <w:sz w:val="24"/>
              </w:rPr>
              <w:t xml:space="preserve"> </w:t>
            </w:r>
            <w:r>
              <w:rPr>
                <w:sz w:val="24"/>
              </w:rPr>
              <w:t>IP-адресов. Выделение</w:t>
            </w:r>
            <w:r>
              <w:rPr>
                <w:spacing w:val="-1"/>
                <w:sz w:val="24"/>
              </w:rPr>
              <w:t xml:space="preserve"> </w:t>
            </w:r>
            <w:r>
              <w:rPr>
                <w:sz w:val="24"/>
              </w:rPr>
              <w:t>подсетей.</w:t>
            </w:r>
            <w:r>
              <w:rPr>
                <w:spacing w:val="-1"/>
                <w:sz w:val="24"/>
              </w:rPr>
              <w:t xml:space="preserve"> </w:t>
            </w:r>
            <w:r>
              <w:rPr>
                <w:sz w:val="24"/>
              </w:rPr>
              <w:t>Использование</w:t>
            </w:r>
            <w:r>
              <w:rPr>
                <w:spacing w:val="-1"/>
                <w:sz w:val="24"/>
              </w:rPr>
              <w:t xml:space="preserve"> </w:t>
            </w:r>
            <w:r>
              <w:rPr>
                <w:sz w:val="24"/>
              </w:rPr>
              <w:t>масок</w:t>
            </w:r>
            <w:r>
              <w:rPr>
                <w:spacing w:val="-1"/>
                <w:sz w:val="24"/>
              </w:rPr>
              <w:t xml:space="preserve"> </w:t>
            </w:r>
            <w:r>
              <w:rPr>
                <w:sz w:val="24"/>
              </w:rPr>
              <w:t>адресации.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3"/>
                <w:sz w:val="24"/>
              </w:rPr>
              <w:t xml:space="preserve"> </w:t>
            </w:r>
            <w:r>
              <w:rPr>
                <w:b/>
                <w:sz w:val="24"/>
              </w:rPr>
              <w:t>Система</w:t>
            </w:r>
            <w:r>
              <w:rPr>
                <w:b/>
                <w:spacing w:val="-3"/>
                <w:sz w:val="24"/>
              </w:rPr>
              <w:t xml:space="preserve"> </w:t>
            </w:r>
            <w:r>
              <w:rPr>
                <w:b/>
                <w:sz w:val="24"/>
              </w:rPr>
              <w:t>доменных</w:t>
            </w:r>
            <w:r>
              <w:rPr>
                <w:b/>
                <w:spacing w:val="-5"/>
                <w:sz w:val="24"/>
              </w:rPr>
              <w:t xml:space="preserve"> </w:t>
            </w:r>
            <w:r>
              <w:rPr>
                <w:b/>
                <w:sz w:val="24"/>
              </w:rPr>
              <w:t>имен</w:t>
            </w:r>
          </w:p>
          <w:p w:rsidR="00753CDF" w:rsidRDefault="00DC3D94">
            <w:pPr>
              <w:pStyle w:val="TableParagraph"/>
              <w:spacing w:line="276" w:lineRule="exact"/>
              <w:ind w:left="108" w:right="154"/>
              <w:rPr>
                <w:sz w:val="24"/>
              </w:rPr>
            </w:pPr>
            <w:r>
              <w:rPr>
                <w:sz w:val="24"/>
              </w:rPr>
              <w:t>Понятие домена</w:t>
            </w:r>
            <w:r>
              <w:rPr>
                <w:spacing w:val="1"/>
                <w:sz w:val="24"/>
              </w:rPr>
              <w:t xml:space="preserve"> </w:t>
            </w:r>
            <w:r>
              <w:rPr>
                <w:sz w:val="24"/>
              </w:rPr>
              <w:t>и доменных имен - DNS. Пространство доменных имен. DNS -серверы в системе до-</w:t>
            </w:r>
            <w:r>
              <w:rPr>
                <w:spacing w:val="-57"/>
                <w:sz w:val="24"/>
              </w:rPr>
              <w:t xml:space="preserve"> </w:t>
            </w:r>
            <w:r>
              <w:rPr>
                <w:sz w:val="24"/>
              </w:rPr>
              <w:t>менных</w:t>
            </w:r>
            <w:r>
              <w:rPr>
                <w:spacing w:val="-2"/>
                <w:sz w:val="24"/>
              </w:rPr>
              <w:t xml:space="preserve"> </w:t>
            </w:r>
            <w:r>
              <w:rPr>
                <w:sz w:val="24"/>
              </w:rPr>
              <w:t>имен.</w:t>
            </w:r>
            <w:r>
              <w:rPr>
                <w:spacing w:val="-1"/>
                <w:sz w:val="24"/>
              </w:rPr>
              <w:t xml:space="preserve"> </w:t>
            </w:r>
            <w:r>
              <w:rPr>
                <w:sz w:val="24"/>
              </w:rPr>
              <w:t>DNS-</w:t>
            </w:r>
            <w:r>
              <w:rPr>
                <w:spacing w:val="-1"/>
                <w:sz w:val="24"/>
              </w:rPr>
              <w:t xml:space="preserve"> </w:t>
            </w:r>
            <w:r>
              <w:rPr>
                <w:sz w:val="24"/>
              </w:rPr>
              <w:t>клиенты</w:t>
            </w:r>
            <w:r>
              <w:rPr>
                <w:spacing w:val="-1"/>
                <w:sz w:val="24"/>
              </w:rPr>
              <w:t xml:space="preserve"> </w:t>
            </w:r>
            <w:r>
              <w:rPr>
                <w:sz w:val="24"/>
              </w:rPr>
              <w:t>и</w:t>
            </w:r>
            <w:r>
              <w:rPr>
                <w:spacing w:val="-2"/>
                <w:sz w:val="24"/>
              </w:rPr>
              <w:t xml:space="preserve"> </w:t>
            </w:r>
            <w:r>
              <w:rPr>
                <w:sz w:val="24"/>
              </w:rPr>
              <w:t>принципы</w:t>
            </w:r>
            <w:r>
              <w:rPr>
                <w:spacing w:val="-1"/>
                <w:sz w:val="24"/>
              </w:rPr>
              <w:t xml:space="preserve"> </w:t>
            </w:r>
            <w:r>
              <w:rPr>
                <w:sz w:val="24"/>
              </w:rPr>
              <w:t>функционирования DNS.</w:t>
            </w:r>
            <w:r>
              <w:rPr>
                <w:spacing w:val="-1"/>
                <w:sz w:val="24"/>
              </w:rPr>
              <w:t xml:space="preserve"> </w:t>
            </w:r>
            <w:r>
              <w:rPr>
                <w:sz w:val="24"/>
              </w:rPr>
              <w:t>URL-</w:t>
            </w:r>
            <w:r>
              <w:rPr>
                <w:spacing w:val="-1"/>
                <w:sz w:val="24"/>
              </w:rPr>
              <w:t xml:space="preserve"> </w:t>
            </w:r>
            <w:r>
              <w:rPr>
                <w:sz w:val="24"/>
              </w:rPr>
              <w:t>адрес</w:t>
            </w:r>
          </w:p>
        </w:tc>
        <w:tc>
          <w:tcPr>
            <w:tcW w:w="1222" w:type="dxa"/>
            <w:vMerge/>
            <w:tcBorders>
              <w:top w:val="nil"/>
            </w:tcBorders>
          </w:tcPr>
          <w:p w:rsidR="00753CDF" w:rsidRDefault="00753CDF">
            <w:pPr>
              <w:rPr>
                <w:sz w:val="2"/>
                <w:szCs w:val="2"/>
              </w:rPr>
            </w:pP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Технические</w:t>
            </w:r>
            <w:r>
              <w:rPr>
                <w:b/>
                <w:spacing w:val="-5"/>
                <w:sz w:val="24"/>
              </w:rPr>
              <w:t xml:space="preserve"> </w:t>
            </w:r>
            <w:r>
              <w:rPr>
                <w:b/>
                <w:sz w:val="24"/>
              </w:rPr>
              <w:t>характеристики</w:t>
            </w:r>
            <w:r>
              <w:rPr>
                <w:b/>
                <w:spacing w:val="-4"/>
                <w:sz w:val="24"/>
              </w:rPr>
              <w:t xml:space="preserve"> </w:t>
            </w:r>
            <w:r>
              <w:rPr>
                <w:b/>
                <w:sz w:val="24"/>
              </w:rPr>
              <w:t>маршрутизаторов. Протоколы</w:t>
            </w:r>
            <w:r>
              <w:rPr>
                <w:b/>
                <w:spacing w:val="-3"/>
                <w:sz w:val="24"/>
              </w:rPr>
              <w:t xml:space="preserve"> </w:t>
            </w:r>
            <w:r>
              <w:rPr>
                <w:b/>
                <w:sz w:val="24"/>
              </w:rPr>
              <w:t>маршрутизации</w:t>
            </w:r>
          </w:p>
          <w:p w:rsidR="00753CDF" w:rsidRDefault="00DC3D94">
            <w:pPr>
              <w:pStyle w:val="TableParagraph"/>
              <w:ind w:left="108" w:right="317"/>
              <w:rPr>
                <w:sz w:val="24"/>
              </w:rPr>
            </w:pPr>
            <w:r>
              <w:rPr>
                <w:sz w:val="24"/>
              </w:rPr>
              <w:t>Назначение, классификация, технические</w:t>
            </w:r>
            <w:r>
              <w:rPr>
                <w:spacing w:val="1"/>
                <w:sz w:val="24"/>
              </w:rPr>
              <w:t xml:space="preserve"> </w:t>
            </w:r>
            <w:r>
              <w:rPr>
                <w:sz w:val="24"/>
              </w:rPr>
              <w:t>характеристики маршрутизаторов.</w:t>
            </w:r>
            <w:r>
              <w:rPr>
                <w:spacing w:val="1"/>
                <w:sz w:val="24"/>
              </w:rPr>
              <w:t xml:space="preserve"> </w:t>
            </w:r>
            <w:r>
              <w:rPr>
                <w:sz w:val="24"/>
              </w:rPr>
              <w:t>Конструктивное испол-</w:t>
            </w:r>
            <w:r>
              <w:rPr>
                <w:spacing w:val="-57"/>
                <w:sz w:val="24"/>
              </w:rPr>
              <w:t xml:space="preserve"> </w:t>
            </w:r>
            <w:r>
              <w:rPr>
                <w:sz w:val="24"/>
              </w:rPr>
              <w:t>нение маршрутизаторов и команды конфигурирования. Протокол</w:t>
            </w:r>
            <w:r>
              <w:rPr>
                <w:spacing w:val="1"/>
                <w:sz w:val="24"/>
              </w:rPr>
              <w:t xml:space="preserve"> </w:t>
            </w:r>
            <w:r>
              <w:rPr>
                <w:sz w:val="24"/>
              </w:rPr>
              <w:t>широковещательной рассылки</w:t>
            </w:r>
            <w:r>
              <w:rPr>
                <w:spacing w:val="1"/>
                <w:sz w:val="24"/>
              </w:rPr>
              <w:t xml:space="preserve"> </w:t>
            </w:r>
            <w:r>
              <w:rPr>
                <w:sz w:val="24"/>
              </w:rPr>
              <w:t>RARP.</w:t>
            </w:r>
            <w:r>
              <w:rPr>
                <w:spacing w:val="-3"/>
                <w:sz w:val="24"/>
              </w:rPr>
              <w:t xml:space="preserve"> </w:t>
            </w:r>
            <w:r>
              <w:rPr>
                <w:sz w:val="24"/>
              </w:rPr>
              <w:t>Протокол</w:t>
            </w:r>
            <w:r>
              <w:rPr>
                <w:spacing w:val="-6"/>
                <w:sz w:val="24"/>
              </w:rPr>
              <w:t xml:space="preserve"> </w:t>
            </w:r>
            <w:r>
              <w:rPr>
                <w:sz w:val="24"/>
              </w:rPr>
              <w:t>кратчайшего</w:t>
            </w:r>
            <w:r>
              <w:rPr>
                <w:spacing w:val="-3"/>
                <w:sz w:val="24"/>
              </w:rPr>
              <w:t xml:space="preserve"> </w:t>
            </w:r>
            <w:r>
              <w:rPr>
                <w:sz w:val="24"/>
              </w:rPr>
              <w:t>пути</w:t>
            </w:r>
            <w:r>
              <w:rPr>
                <w:spacing w:val="-3"/>
                <w:sz w:val="24"/>
              </w:rPr>
              <w:t xml:space="preserve"> </w:t>
            </w:r>
            <w:r>
              <w:rPr>
                <w:sz w:val="24"/>
              </w:rPr>
              <w:t>OSFP.</w:t>
            </w:r>
            <w:r>
              <w:rPr>
                <w:spacing w:val="-2"/>
                <w:sz w:val="24"/>
              </w:rPr>
              <w:t xml:space="preserve"> </w:t>
            </w:r>
            <w:r>
              <w:rPr>
                <w:sz w:val="24"/>
              </w:rPr>
              <w:t>Шлюзы:</w:t>
            </w:r>
            <w:r>
              <w:rPr>
                <w:spacing w:val="-3"/>
                <w:sz w:val="24"/>
              </w:rPr>
              <w:t xml:space="preserve"> </w:t>
            </w:r>
            <w:r>
              <w:rPr>
                <w:sz w:val="24"/>
              </w:rPr>
              <w:t>назначение,</w:t>
            </w:r>
            <w:r>
              <w:rPr>
                <w:spacing w:val="-2"/>
                <w:sz w:val="24"/>
              </w:rPr>
              <w:t xml:space="preserve"> </w:t>
            </w:r>
            <w:r>
              <w:rPr>
                <w:sz w:val="24"/>
              </w:rPr>
              <w:t>применение.</w:t>
            </w:r>
            <w:r>
              <w:rPr>
                <w:spacing w:val="54"/>
                <w:sz w:val="24"/>
              </w:rPr>
              <w:t xml:space="preserve"> </w:t>
            </w:r>
            <w:r>
              <w:rPr>
                <w:sz w:val="24"/>
              </w:rPr>
              <w:t>Конструктивное</w:t>
            </w:r>
            <w:r>
              <w:rPr>
                <w:spacing w:val="-3"/>
                <w:sz w:val="24"/>
              </w:rPr>
              <w:t xml:space="preserve"> </w:t>
            </w:r>
            <w:r>
              <w:rPr>
                <w:sz w:val="24"/>
              </w:rPr>
              <w:t>испол-</w:t>
            </w:r>
          </w:p>
          <w:p w:rsidR="00753CDF" w:rsidRDefault="00DC3D94">
            <w:pPr>
              <w:pStyle w:val="TableParagraph"/>
              <w:spacing w:line="264" w:lineRule="exact"/>
              <w:ind w:left="108"/>
              <w:rPr>
                <w:sz w:val="24"/>
              </w:rPr>
            </w:pPr>
            <w:r>
              <w:rPr>
                <w:sz w:val="24"/>
              </w:rPr>
              <w:t>нение</w:t>
            </w:r>
            <w:r>
              <w:rPr>
                <w:spacing w:val="-4"/>
                <w:sz w:val="24"/>
              </w:rPr>
              <w:t xml:space="preserve"> </w:t>
            </w:r>
            <w:r>
              <w:rPr>
                <w:sz w:val="24"/>
              </w:rPr>
              <w:t>шлюза.</w:t>
            </w:r>
            <w:r>
              <w:rPr>
                <w:spacing w:val="-2"/>
                <w:sz w:val="24"/>
              </w:rPr>
              <w:t xml:space="preserve"> </w:t>
            </w:r>
            <w:r>
              <w:rPr>
                <w:sz w:val="24"/>
              </w:rPr>
              <w:t>Недостатки</w:t>
            </w:r>
            <w:r>
              <w:rPr>
                <w:spacing w:val="-2"/>
                <w:sz w:val="24"/>
              </w:rPr>
              <w:t xml:space="preserve"> </w:t>
            </w:r>
            <w:r>
              <w:rPr>
                <w:sz w:val="24"/>
              </w:rPr>
              <w:t>шлюзов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3"/>
                <w:sz w:val="24"/>
              </w:rPr>
              <w:t xml:space="preserve"> </w:t>
            </w:r>
            <w:r>
              <w:rPr>
                <w:b/>
                <w:sz w:val="24"/>
              </w:rPr>
              <w:t>DHCP-сервер.</w:t>
            </w:r>
            <w:r>
              <w:rPr>
                <w:b/>
                <w:spacing w:val="-2"/>
                <w:sz w:val="24"/>
              </w:rPr>
              <w:t xml:space="preserve"> </w:t>
            </w:r>
            <w:r>
              <w:rPr>
                <w:b/>
                <w:sz w:val="24"/>
              </w:rPr>
              <w:t>Пространство</w:t>
            </w:r>
            <w:r>
              <w:rPr>
                <w:b/>
                <w:spacing w:val="-4"/>
                <w:sz w:val="24"/>
              </w:rPr>
              <w:t xml:space="preserve"> </w:t>
            </w:r>
            <w:r>
              <w:rPr>
                <w:b/>
                <w:sz w:val="24"/>
              </w:rPr>
              <w:t>внешних</w:t>
            </w:r>
            <w:r>
              <w:rPr>
                <w:b/>
                <w:spacing w:val="-2"/>
                <w:sz w:val="24"/>
              </w:rPr>
              <w:t xml:space="preserve"> </w:t>
            </w:r>
            <w:r>
              <w:rPr>
                <w:b/>
                <w:sz w:val="24"/>
              </w:rPr>
              <w:t>и</w:t>
            </w:r>
            <w:r>
              <w:rPr>
                <w:b/>
                <w:spacing w:val="-2"/>
                <w:sz w:val="24"/>
              </w:rPr>
              <w:t xml:space="preserve"> </w:t>
            </w:r>
            <w:r>
              <w:rPr>
                <w:b/>
                <w:sz w:val="24"/>
              </w:rPr>
              <w:t>внутренних</w:t>
            </w:r>
            <w:r>
              <w:rPr>
                <w:b/>
                <w:spacing w:val="-5"/>
                <w:sz w:val="24"/>
              </w:rPr>
              <w:t xml:space="preserve"> </w:t>
            </w:r>
            <w:r>
              <w:rPr>
                <w:b/>
                <w:sz w:val="24"/>
              </w:rPr>
              <w:t>имен</w:t>
            </w:r>
          </w:p>
          <w:p w:rsidR="00753CDF" w:rsidRDefault="00DC3D94">
            <w:pPr>
              <w:pStyle w:val="TableParagraph"/>
              <w:spacing w:line="261" w:lineRule="exact"/>
              <w:ind w:left="108"/>
              <w:rPr>
                <w:sz w:val="24"/>
              </w:rPr>
            </w:pPr>
            <w:r>
              <w:rPr>
                <w:sz w:val="24"/>
              </w:rPr>
              <w:t>Основные</w:t>
            </w:r>
            <w:r>
              <w:rPr>
                <w:spacing w:val="-6"/>
                <w:sz w:val="24"/>
              </w:rPr>
              <w:t xml:space="preserve"> </w:t>
            </w:r>
            <w:r>
              <w:rPr>
                <w:sz w:val="24"/>
              </w:rPr>
              <w:t>понятия,</w:t>
            </w:r>
            <w:r>
              <w:rPr>
                <w:spacing w:val="-3"/>
                <w:sz w:val="24"/>
              </w:rPr>
              <w:t xml:space="preserve"> </w:t>
            </w:r>
            <w:r>
              <w:rPr>
                <w:sz w:val="24"/>
              </w:rPr>
              <w:t>структура,</w:t>
            </w:r>
            <w:r>
              <w:rPr>
                <w:spacing w:val="-3"/>
                <w:sz w:val="24"/>
              </w:rPr>
              <w:t xml:space="preserve"> </w:t>
            </w:r>
            <w:r>
              <w:rPr>
                <w:sz w:val="24"/>
              </w:rPr>
              <w:t>принцип</w:t>
            </w:r>
            <w:r>
              <w:rPr>
                <w:spacing w:val="-3"/>
                <w:sz w:val="24"/>
              </w:rPr>
              <w:t xml:space="preserve"> </w:t>
            </w:r>
            <w:r>
              <w:rPr>
                <w:sz w:val="24"/>
              </w:rPr>
              <w:t>организации</w:t>
            </w:r>
            <w:r>
              <w:rPr>
                <w:spacing w:val="-3"/>
                <w:sz w:val="24"/>
              </w:rPr>
              <w:t xml:space="preserve"> </w:t>
            </w:r>
            <w:r>
              <w:rPr>
                <w:sz w:val="24"/>
              </w:rPr>
              <w:t>работы</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8.</w:t>
            </w:r>
            <w:r>
              <w:rPr>
                <w:b/>
                <w:spacing w:val="-3"/>
                <w:sz w:val="24"/>
              </w:rPr>
              <w:t xml:space="preserve"> </w:t>
            </w:r>
            <w:r>
              <w:rPr>
                <w:b/>
                <w:sz w:val="24"/>
              </w:rPr>
              <w:t>Сервисные</w:t>
            </w:r>
            <w:r>
              <w:rPr>
                <w:b/>
                <w:spacing w:val="-4"/>
                <w:sz w:val="24"/>
              </w:rPr>
              <w:t xml:space="preserve"> </w:t>
            </w:r>
            <w:r>
              <w:rPr>
                <w:b/>
                <w:sz w:val="24"/>
              </w:rPr>
              <w:t>утилиты</w:t>
            </w:r>
          </w:p>
          <w:p w:rsidR="00753CDF" w:rsidRDefault="00DC3D94">
            <w:pPr>
              <w:pStyle w:val="TableParagraph"/>
              <w:spacing w:line="261" w:lineRule="exact"/>
              <w:ind w:left="108"/>
              <w:rPr>
                <w:sz w:val="24"/>
              </w:rPr>
            </w:pPr>
            <w:r>
              <w:rPr>
                <w:sz w:val="24"/>
              </w:rPr>
              <w:t>Сетевые утилиты</w:t>
            </w:r>
            <w:r>
              <w:rPr>
                <w:spacing w:val="-2"/>
                <w:sz w:val="24"/>
              </w:rPr>
              <w:t xml:space="preserve"> </w:t>
            </w:r>
            <w:r>
              <w:rPr>
                <w:sz w:val="24"/>
              </w:rPr>
              <w:t>(ping, netstat,</w:t>
            </w:r>
            <w:r>
              <w:rPr>
                <w:spacing w:val="-3"/>
                <w:sz w:val="24"/>
              </w:rPr>
              <w:t xml:space="preserve"> </w:t>
            </w:r>
            <w:r>
              <w:rPr>
                <w:sz w:val="24"/>
              </w:rPr>
              <w:t>traceroute).</w:t>
            </w:r>
            <w:r>
              <w:rPr>
                <w:spacing w:val="-3"/>
                <w:sz w:val="24"/>
              </w:rPr>
              <w:t xml:space="preserve"> </w:t>
            </w:r>
            <w:r>
              <w:rPr>
                <w:sz w:val="24"/>
              </w:rPr>
              <w:t>Сетевые</w:t>
            </w:r>
            <w:r>
              <w:rPr>
                <w:spacing w:val="-3"/>
                <w:sz w:val="24"/>
              </w:rPr>
              <w:t xml:space="preserve"> </w:t>
            </w:r>
            <w:r>
              <w:rPr>
                <w:sz w:val="24"/>
              </w:rPr>
              <w:t>службы</w:t>
            </w:r>
            <w:r>
              <w:rPr>
                <w:spacing w:val="-2"/>
                <w:sz w:val="24"/>
              </w:rPr>
              <w:t xml:space="preserve"> </w:t>
            </w:r>
            <w:r>
              <w:rPr>
                <w:sz w:val="24"/>
              </w:rPr>
              <w:t>и</w:t>
            </w:r>
            <w:r>
              <w:rPr>
                <w:spacing w:val="-2"/>
                <w:sz w:val="24"/>
              </w:rPr>
              <w:t xml:space="preserve"> </w:t>
            </w:r>
            <w:r>
              <w:rPr>
                <w:sz w:val="24"/>
              </w:rPr>
              <w:t>сетевые</w:t>
            </w:r>
            <w:r>
              <w:rPr>
                <w:spacing w:val="-2"/>
                <w:sz w:val="24"/>
              </w:rPr>
              <w:t xml:space="preserve"> </w:t>
            </w:r>
            <w:r>
              <w:rPr>
                <w:sz w:val="24"/>
              </w:rPr>
              <w:t>сервисы.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Настройка</w:t>
            </w:r>
            <w:r>
              <w:rPr>
                <w:spacing w:val="-3"/>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Диагностические</w:t>
            </w:r>
            <w:r>
              <w:rPr>
                <w:spacing w:val="-2"/>
                <w:sz w:val="24"/>
              </w:rPr>
              <w:t xml:space="preserve"> </w:t>
            </w:r>
            <w:r>
              <w:rPr>
                <w:sz w:val="24"/>
              </w:rPr>
              <w:t>утилиты</w:t>
            </w:r>
            <w:r>
              <w:rPr>
                <w:spacing w:val="-2"/>
                <w:sz w:val="24"/>
              </w:rPr>
              <w:t xml:space="preserve"> </w:t>
            </w:r>
            <w:r>
              <w:rPr>
                <w:sz w:val="24"/>
              </w:rPr>
              <w:t>протокола</w:t>
            </w:r>
            <w:r>
              <w:rPr>
                <w:spacing w:val="54"/>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Адресация</w:t>
            </w:r>
            <w:r>
              <w:rPr>
                <w:spacing w:val="56"/>
                <w:sz w:val="24"/>
              </w:rPr>
              <w:t xml:space="preserve"> </w:t>
            </w:r>
            <w:r>
              <w:rPr>
                <w:sz w:val="24"/>
              </w:rPr>
              <w:t>пакетов</w:t>
            </w:r>
            <w:r>
              <w:rPr>
                <w:spacing w:val="-2"/>
                <w:sz w:val="24"/>
              </w:rPr>
              <w:t xml:space="preserve"> </w:t>
            </w:r>
            <w:r>
              <w:rPr>
                <w:sz w:val="24"/>
              </w:rPr>
              <w:t>в</w:t>
            </w:r>
            <w:r>
              <w:rPr>
                <w:spacing w:val="-1"/>
                <w:sz w:val="24"/>
              </w:rPr>
              <w:t xml:space="preserve"> </w:t>
            </w:r>
            <w:r>
              <w:rPr>
                <w:sz w:val="24"/>
              </w:rPr>
              <w:t>IP</w:t>
            </w:r>
            <w:r>
              <w:rPr>
                <w:spacing w:val="-2"/>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Построение</w:t>
            </w:r>
            <w:r>
              <w:rPr>
                <w:spacing w:val="-3"/>
                <w:sz w:val="24"/>
              </w:rPr>
              <w:t xml:space="preserve"> </w:t>
            </w:r>
            <w:r>
              <w:rPr>
                <w:sz w:val="24"/>
              </w:rPr>
              <w:t>подсетей</w:t>
            </w:r>
            <w:r>
              <w:rPr>
                <w:spacing w:val="-2"/>
                <w:sz w:val="24"/>
              </w:rPr>
              <w:t xml:space="preserve"> </w:t>
            </w:r>
            <w:r>
              <w:rPr>
                <w:sz w:val="24"/>
              </w:rPr>
              <w:t>в</w:t>
            </w:r>
            <w:r>
              <w:rPr>
                <w:spacing w:val="-2"/>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Настройка</w:t>
            </w:r>
            <w:r>
              <w:rPr>
                <w:spacing w:val="-3"/>
                <w:sz w:val="24"/>
              </w:rPr>
              <w:t xml:space="preserve"> </w:t>
            </w:r>
            <w:r>
              <w:rPr>
                <w:sz w:val="24"/>
              </w:rPr>
              <w:t>клиента</w:t>
            </w:r>
            <w:r>
              <w:rPr>
                <w:spacing w:val="-3"/>
                <w:sz w:val="24"/>
              </w:rPr>
              <w:t xml:space="preserve"> </w:t>
            </w:r>
            <w:r>
              <w:rPr>
                <w:sz w:val="24"/>
              </w:rPr>
              <w:t>службы</w:t>
            </w:r>
            <w:r>
              <w:rPr>
                <w:spacing w:val="-1"/>
                <w:sz w:val="24"/>
              </w:rPr>
              <w:t xml:space="preserve"> </w:t>
            </w:r>
            <w:r>
              <w:rPr>
                <w:sz w:val="24"/>
              </w:rPr>
              <w:t>DNS</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Маршрутизация</w:t>
            </w:r>
            <w:r>
              <w:rPr>
                <w:spacing w:val="-3"/>
                <w:sz w:val="24"/>
              </w:rPr>
              <w:t xml:space="preserve"> </w:t>
            </w:r>
            <w:r>
              <w:rPr>
                <w:sz w:val="24"/>
              </w:rPr>
              <w:t>пакетов</w:t>
            </w:r>
            <w:r>
              <w:rPr>
                <w:spacing w:val="-3"/>
                <w:sz w:val="24"/>
              </w:rPr>
              <w:t xml:space="preserve"> </w:t>
            </w:r>
            <w:r>
              <w:rPr>
                <w:sz w:val="24"/>
              </w:rPr>
              <w:t>в</w:t>
            </w:r>
            <w:r>
              <w:rPr>
                <w:spacing w:val="-1"/>
                <w:sz w:val="24"/>
              </w:rPr>
              <w:t xml:space="preserve"> </w:t>
            </w:r>
            <w:r>
              <w:rPr>
                <w:sz w:val="24"/>
              </w:rPr>
              <w:t>IP</w:t>
            </w:r>
            <w:r>
              <w:rPr>
                <w:spacing w:val="-3"/>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Настройка</w:t>
            </w:r>
            <w:r>
              <w:rPr>
                <w:spacing w:val="-3"/>
                <w:sz w:val="24"/>
              </w:rPr>
              <w:t xml:space="preserve"> </w:t>
            </w:r>
            <w:r>
              <w:rPr>
                <w:sz w:val="24"/>
              </w:rPr>
              <w:t>DHCP-сервера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Настройка</w:t>
            </w:r>
            <w:r>
              <w:rPr>
                <w:spacing w:val="-4"/>
                <w:sz w:val="24"/>
              </w:rPr>
              <w:t xml:space="preserve"> </w:t>
            </w:r>
            <w:r>
              <w:rPr>
                <w:sz w:val="24"/>
              </w:rPr>
              <w:t>DNS-сервера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Настройка</w:t>
            </w:r>
            <w:r>
              <w:rPr>
                <w:spacing w:val="-2"/>
                <w:sz w:val="24"/>
              </w:rPr>
              <w:t xml:space="preserve"> </w:t>
            </w:r>
            <w:r>
              <w:rPr>
                <w:sz w:val="24"/>
              </w:rPr>
              <w:t>управляемого</w:t>
            </w:r>
            <w:r>
              <w:rPr>
                <w:spacing w:val="-2"/>
                <w:sz w:val="24"/>
              </w:rPr>
              <w:t xml:space="preserve"> </w:t>
            </w:r>
            <w:r>
              <w:rPr>
                <w:sz w:val="24"/>
              </w:rPr>
              <w:t>коммутатора</w:t>
            </w:r>
            <w:r>
              <w:rPr>
                <w:spacing w:val="-2"/>
                <w:sz w:val="24"/>
              </w:rPr>
              <w:t xml:space="preserve"> </w:t>
            </w:r>
            <w:r>
              <w:rPr>
                <w:sz w:val="24"/>
              </w:rPr>
              <w:t>L2/L3</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3"/>
                <w:sz w:val="24"/>
              </w:rPr>
              <w:t xml:space="preserve"> </w:t>
            </w:r>
            <w:r>
              <w:rPr>
                <w:sz w:val="24"/>
              </w:rPr>
              <w:t>Виртуальные</w:t>
            </w:r>
            <w:r>
              <w:rPr>
                <w:spacing w:val="-4"/>
                <w:sz w:val="24"/>
              </w:rPr>
              <w:t xml:space="preserve"> </w:t>
            </w:r>
            <w:r>
              <w:rPr>
                <w:sz w:val="24"/>
              </w:rPr>
              <w:t>локальные</w:t>
            </w:r>
            <w:r>
              <w:rPr>
                <w:spacing w:val="-4"/>
                <w:sz w:val="24"/>
              </w:rPr>
              <w:t xml:space="preserve"> </w:t>
            </w:r>
            <w:r>
              <w:rPr>
                <w:sz w:val="24"/>
              </w:rPr>
              <w:t>сети</w:t>
            </w:r>
            <w:r>
              <w:rPr>
                <w:spacing w:val="1"/>
                <w:sz w:val="24"/>
              </w:rPr>
              <w:t xml:space="preserve"> </w:t>
            </w:r>
            <w:r>
              <w:rPr>
                <w:sz w:val="24"/>
              </w:rPr>
              <w:t>VLAN,</w:t>
            </w:r>
            <w:r>
              <w:rPr>
                <w:spacing w:val="-2"/>
                <w:sz w:val="24"/>
              </w:rPr>
              <w:t xml:space="preserve"> </w:t>
            </w:r>
            <w:r>
              <w:rPr>
                <w:sz w:val="24"/>
              </w:rPr>
              <w:t>настройка</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протоколов</w:t>
            </w:r>
            <w:r>
              <w:rPr>
                <w:spacing w:val="-1"/>
                <w:sz w:val="24"/>
              </w:rPr>
              <w:t xml:space="preserve"> </w:t>
            </w:r>
            <w:r>
              <w:rPr>
                <w:sz w:val="24"/>
              </w:rPr>
              <w:t>IP-4</w:t>
            </w:r>
            <w:r>
              <w:rPr>
                <w:spacing w:val="-2"/>
                <w:sz w:val="24"/>
              </w:rPr>
              <w:t xml:space="preserve"> </w:t>
            </w:r>
            <w:r>
              <w:rPr>
                <w:sz w:val="24"/>
              </w:rPr>
              <w:t>и</w:t>
            </w:r>
            <w:r>
              <w:rPr>
                <w:spacing w:val="-1"/>
                <w:sz w:val="24"/>
              </w:rPr>
              <w:t xml:space="preserve"> </w:t>
            </w:r>
            <w:r>
              <w:rPr>
                <w:sz w:val="24"/>
              </w:rPr>
              <w:t>IP-6</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Привести</w:t>
            </w:r>
            <w:r>
              <w:rPr>
                <w:spacing w:val="-4"/>
                <w:sz w:val="24"/>
              </w:rPr>
              <w:t xml:space="preserve"> </w:t>
            </w:r>
            <w:r>
              <w:rPr>
                <w:sz w:val="24"/>
              </w:rPr>
              <w:t>структуру</w:t>
            </w:r>
            <w:r>
              <w:rPr>
                <w:spacing w:val="-7"/>
                <w:sz w:val="24"/>
              </w:rPr>
              <w:t xml:space="preserve"> </w:t>
            </w:r>
            <w:r>
              <w:rPr>
                <w:sz w:val="24"/>
              </w:rPr>
              <w:t>заголовков</w:t>
            </w:r>
            <w:r>
              <w:rPr>
                <w:spacing w:val="-4"/>
                <w:sz w:val="24"/>
              </w:rPr>
              <w:t xml:space="preserve"> </w:t>
            </w:r>
            <w:r>
              <w:rPr>
                <w:sz w:val="24"/>
              </w:rPr>
              <w:t>протоколов</w:t>
            </w:r>
            <w:r>
              <w:rPr>
                <w:spacing w:val="-3"/>
                <w:sz w:val="24"/>
              </w:rPr>
              <w:t xml:space="preserve"> </w:t>
            </w:r>
            <w:r>
              <w:rPr>
                <w:sz w:val="24"/>
              </w:rPr>
              <w:t>IP-4,</w:t>
            </w:r>
            <w:r>
              <w:rPr>
                <w:spacing w:val="1"/>
                <w:sz w:val="24"/>
              </w:rPr>
              <w:t xml:space="preserve"> </w:t>
            </w:r>
            <w:r>
              <w:rPr>
                <w:sz w:val="24"/>
              </w:rPr>
              <w:t>IP-6,</w:t>
            </w:r>
            <w:r>
              <w:rPr>
                <w:spacing w:val="-2"/>
                <w:sz w:val="24"/>
              </w:rPr>
              <w:t xml:space="preserve"> </w:t>
            </w:r>
            <w:r>
              <w:rPr>
                <w:sz w:val="24"/>
              </w:rPr>
              <w:t>выполнить</w:t>
            </w:r>
            <w:r>
              <w:rPr>
                <w:spacing w:val="-4"/>
                <w:sz w:val="24"/>
              </w:rPr>
              <w:t xml:space="preserve"> </w:t>
            </w:r>
            <w:r>
              <w:rPr>
                <w:sz w:val="24"/>
              </w:rPr>
              <w:t>описание</w:t>
            </w:r>
            <w:r>
              <w:rPr>
                <w:spacing w:val="-5"/>
                <w:sz w:val="24"/>
              </w:rPr>
              <w:t xml:space="preserve"> </w:t>
            </w:r>
            <w:r>
              <w:rPr>
                <w:sz w:val="24"/>
              </w:rPr>
              <w:t>полей</w:t>
            </w:r>
            <w:r>
              <w:rPr>
                <w:spacing w:val="-6"/>
                <w:sz w:val="24"/>
              </w:rPr>
              <w:t xml:space="preserve"> </w:t>
            </w:r>
            <w:r>
              <w:rPr>
                <w:sz w:val="24"/>
              </w:rPr>
              <w:t>заголовков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Привести</w:t>
            </w:r>
            <w:r>
              <w:rPr>
                <w:spacing w:val="-2"/>
                <w:sz w:val="24"/>
              </w:rPr>
              <w:t xml:space="preserve"> </w:t>
            </w:r>
            <w:r>
              <w:rPr>
                <w:sz w:val="24"/>
              </w:rPr>
              <w:t>сравнительные</w:t>
            </w:r>
            <w:r>
              <w:rPr>
                <w:spacing w:val="-5"/>
                <w:sz w:val="24"/>
              </w:rPr>
              <w:t xml:space="preserve"> </w:t>
            </w:r>
            <w:r>
              <w:rPr>
                <w:sz w:val="24"/>
              </w:rPr>
              <w:t>характеристики</w:t>
            </w:r>
            <w:r>
              <w:rPr>
                <w:spacing w:val="1"/>
                <w:sz w:val="24"/>
              </w:rPr>
              <w:t xml:space="preserve"> </w:t>
            </w:r>
            <w:r>
              <w:rPr>
                <w:sz w:val="24"/>
              </w:rPr>
              <w:t>уровней</w:t>
            </w:r>
            <w:r>
              <w:rPr>
                <w:spacing w:val="-3"/>
                <w:sz w:val="24"/>
              </w:rPr>
              <w:t xml:space="preserve"> </w:t>
            </w:r>
            <w:r>
              <w:rPr>
                <w:sz w:val="24"/>
              </w:rPr>
              <w:t>моделей</w:t>
            </w:r>
            <w:r>
              <w:rPr>
                <w:spacing w:val="55"/>
                <w:sz w:val="24"/>
              </w:rPr>
              <w:t xml:space="preserve"> </w:t>
            </w:r>
            <w:r>
              <w:rPr>
                <w:sz w:val="24"/>
              </w:rPr>
              <w:t>OSI</w:t>
            </w:r>
            <w:r>
              <w:rPr>
                <w:spacing w:val="-8"/>
                <w:sz w:val="24"/>
              </w:rPr>
              <w:t xml:space="preserve"> </w:t>
            </w:r>
            <w:r>
              <w:rPr>
                <w:sz w:val="24"/>
              </w:rPr>
              <w:t>и</w:t>
            </w:r>
            <w:r>
              <w:rPr>
                <w:spacing w:val="3"/>
                <w:sz w:val="24"/>
              </w:rPr>
              <w:t xml:space="preserve"> </w:t>
            </w:r>
            <w:r>
              <w:rPr>
                <w:sz w:val="24"/>
              </w:rPr>
              <w:t>TCP/IP.</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Выделение</w:t>
            </w:r>
            <w:r>
              <w:rPr>
                <w:spacing w:val="-4"/>
                <w:sz w:val="24"/>
              </w:rPr>
              <w:t xml:space="preserve"> </w:t>
            </w:r>
            <w:r>
              <w:rPr>
                <w:sz w:val="24"/>
              </w:rPr>
              <w:t>подсетей.</w:t>
            </w:r>
            <w:r>
              <w:rPr>
                <w:spacing w:val="-1"/>
                <w:sz w:val="24"/>
              </w:rPr>
              <w:t xml:space="preserve"> </w:t>
            </w:r>
            <w:r>
              <w:rPr>
                <w:sz w:val="24"/>
              </w:rPr>
              <w:t>Маски</w:t>
            </w:r>
            <w:r>
              <w:rPr>
                <w:spacing w:val="-3"/>
                <w:sz w:val="24"/>
              </w:rPr>
              <w:t xml:space="preserve"> </w:t>
            </w:r>
            <w:r>
              <w:rPr>
                <w:sz w:val="24"/>
              </w:rPr>
              <w:t>подсети.</w:t>
            </w:r>
            <w:r>
              <w:rPr>
                <w:spacing w:val="-3"/>
                <w:sz w:val="24"/>
              </w:rPr>
              <w:t xml:space="preserve"> </w:t>
            </w:r>
            <w:r>
              <w:rPr>
                <w:sz w:val="24"/>
              </w:rPr>
              <w:t>Разбиение</w:t>
            </w:r>
            <w:r>
              <w:rPr>
                <w:spacing w:val="-4"/>
                <w:sz w:val="24"/>
              </w:rPr>
              <w:t xml:space="preserve"> </w:t>
            </w:r>
            <w:r>
              <w:rPr>
                <w:sz w:val="24"/>
              </w:rPr>
              <w:t>сетей</w:t>
            </w:r>
            <w:r>
              <w:rPr>
                <w:spacing w:val="-4"/>
                <w:sz w:val="24"/>
              </w:rPr>
              <w:t xml:space="preserve"> </w:t>
            </w:r>
            <w:r>
              <w:rPr>
                <w:sz w:val="24"/>
              </w:rPr>
              <w:t>на</w:t>
            </w:r>
            <w:r>
              <w:rPr>
                <w:spacing w:val="-4"/>
                <w:sz w:val="24"/>
              </w:rPr>
              <w:t xml:space="preserve"> </w:t>
            </w:r>
            <w:r>
              <w:rPr>
                <w:sz w:val="24"/>
              </w:rPr>
              <w:t>подсети.</w:t>
            </w:r>
            <w:r>
              <w:rPr>
                <w:spacing w:val="-3"/>
                <w:sz w:val="24"/>
              </w:rPr>
              <w:t xml:space="preserve"> </w:t>
            </w:r>
            <w:r>
              <w:rPr>
                <w:sz w:val="24"/>
              </w:rPr>
              <w:t>Решение</w:t>
            </w:r>
            <w:r>
              <w:rPr>
                <w:spacing w:val="-4"/>
                <w:sz w:val="24"/>
              </w:rPr>
              <w:t xml:space="preserve"> </w:t>
            </w:r>
            <w:r>
              <w:rPr>
                <w:sz w:val="24"/>
              </w:rPr>
              <w:t>ситуационных</w:t>
            </w:r>
            <w:r>
              <w:rPr>
                <w:spacing w:val="-1"/>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181"/>
              <w:rPr>
                <w:sz w:val="24"/>
              </w:rPr>
            </w:pPr>
            <w:r>
              <w:rPr>
                <w:b/>
                <w:sz w:val="24"/>
              </w:rPr>
              <w:t xml:space="preserve">Тема 2.7. </w:t>
            </w:r>
            <w:r>
              <w:rPr>
                <w:sz w:val="24"/>
              </w:rPr>
              <w:t>Структура и ос-</w:t>
            </w:r>
            <w:r>
              <w:rPr>
                <w:spacing w:val="-58"/>
                <w:sz w:val="24"/>
              </w:rPr>
              <w:t xml:space="preserve"> </w:t>
            </w:r>
            <w:r>
              <w:rPr>
                <w:sz w:val="24"/>
              </w:rPr>
              <w:t>новные принципы по-</w:t>
            </w:r>
            <w:r>
              <w:rPr>
                <w:spacing w:val="1"/>
                <w:sz w:val="24"/>
              </w:rPr>
              <w:t xml:space="preserve"> </w:t>
            </w:r>
            <w:r>
              <w:rPr>
                <w:sz w:val="24"/>
              </w:rPr>
              <w:t>строения сети Интернет.</w:t>
            </w:r>
            <w:r>
              <w:rPr>
                <w:spacing w:val="1"/>
                <w:sz w:val="24"/>
              </w:rPr>
              <w:t xml:space="preserve"> </w:t>
            </w:r>
            <w:r>
              <w:rPr>
                <w:sz w:val="24"/>
              </w:rPr>
              <w:t>Базовые службы</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4"/>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сети</w:t>
            </w:r>
            <w:r>
              <w:rPr>
                <w:b/>
                <w:spacing w:val="-4"/>
                <w:sz w:val="24"/>
              </w:rPr>
              <w:t xml:space="preserve"> </w:t>
            </w:r>
            <w:r>
              <w:rPr>
                <w:b/>
                <w:sz w:val="24"/>
              </w:rPr>
              <w:t>Интернет.</w:t>
            </w:r>
            <w:r>
              <w:rPr>
                <w:b/>
                <w:spacing w:val="-3"/>
                <w:sz w:val="24"/>
              </w:rPr>
              <w:t xml:space="preserve"> </w:t>
            </w:r>
            <w:r>
              <w:rPr>
                <w:b/>
                <w:sz w:val="24"/>
              </w:rPr>
              <w:t>Классификация</w:t>
            </w:r>
            <w:r>
              <w:rPr>
                <w:b/>
                <w:spacing w:val="-3"/>
                <w:sz w:val="24"/>
              </w:rPr>
              <w:t xml:space="preserve"> </w:t>
            </w:r>
            <w:r>
              <w:rPr>
                <w:b/>
                <w:sz w:val="24"/>
              </w:rPr>
              <w:t>электронных</w:t>
            </w:r>
            <w:r>
              <w:rPr>
                <w:b/>
                <w:spacing w:val="-3"/>
                <w:sz w:val="24"/>
              </w:rPr>
              <w:t xml:space="preserve"> </w:t>
            </w:r>
            <w:r>
              <w:rPr>
                <w:b/>
                <w:sz w:val="24"/>
              </w:rPr>
              <w:t>служб</w:t>
            </w:r>
            <w:r>
              <w:rPr>
                <w:b/>
                <w:spacing w:val="-2"/>
                <w:sz w:val="24"/>
              </w:rPr>
              <w:t xml:space="preserve"> </w:t>
            </w:r>
            <w:r>
              <w:rPr>
                <w:b/>
                <w:sz w:val="24"/>
              </w:rPr>
              <w:t>сети</w:t>
            </w:r>
            <w:r>
              <w:rPr>
                <w:b/>
                <w:spacing w:val="54"/>
                <w:sz w:val="24"/>
              </w:rPr>
              <w:t xml:space="preserve"> </w:t>
            </w:r>
            <w:r>
              <w:rPr>
                <w:b/>
                <w:sz w:val="24"/>
              </w:rPr>
              <w:t>Internet</w:t>
            </w:r>
          </w:p>
          <w:p w:rsidR="00753CDF" w:rsidRDefault="00DC3D94">
            <w:pPr>
              <w:pStyle w:val="TableParagraph"/>
              <w:spacing w:line="276" w:lineRule="exact"/>
              <w:ind w:left="108" w:right="154"/>
              <w:rPr>
                <w:sz w:val="24"/>
              </w:rPr>
            </w:pPr>
            <w:r>
              <w:rPr>
                <w:sz w:val="24"/>
              </w:rPr>
              <w:t>Структура сети. Способы доступа или подключения к сети Интернет.</w:t>
            </w:r>
            <w:r>
              <w:rPr>
                <w:spacing w:val="1"/>
                <w:sz w:val="24"/>
              </w:rPr>
              <w:t xml:space="preserve"> </w:t>
            </w:r>
            <w:r>
              <w:rPr>
                <w:sz w:val="24"/>
              </w:rPr>
              <w:t>Индивидуальный сервис, кол-</w:t>
            </w:r>
            <w:r>
              <w:rPr>
                <w:spacing w:val="-57"/>
                <w:sz w:val="24"/>
              </w:rPr>
              <w:t xml:space="preserve"> </w:t>
            </w:r>
            <w:r>
              <w:rPr>
                <w:sz w:val="24"/>
              </w:rPr>
              <w:t>лективный,</w:t>
            </w:r>
            <w:r>
              <w:rPr>
                <w:spacing w:val="-6"/>
                <w:sz w:val="24"/>
              </w:rPr>
              <w:t xml:space="preserve"> </w:t>
            </w:r>
            <w:r>
              <w:rPr>
                <w:sz w:val="24"/>
              </w:rPr>
              <w:t>интерактивный</w:t>
            </w:r>
            <w:r>
              <w:rPr>
                <w:spacing w:val="-3"/>
                <w:sz w:val="24"/>
              </w:rPr>
              <w:t xml:space="preserve"> </w:t>
            </w:r>
            <w:r>
              <w:rPr>
                <w:sz w:val="24"/>
              </w:rPr>
              <w:t>и</w:t>
            </w:r>
            <w:r>
              <w:rPr>
                <w:spacing w:val="-4"/>
                <w:sz w:val="24"/>
              </w:rPr>
              <w:t xml:space="preserve"> </w:t>
            </w:r>
            <w:r>
              <w:rPr>
                <w:sz w:val="24"/>
              </w:rPr>
              <w:t>неинтерактивный</w:t>
            </w:r>
            <w:r>
              <w:rPr>
                <w:spacing w:val="-3"/>
                <w:sz w:val="24"/>
              </w:rPr>
              <w:t xml:space="preserve"> </w:t>
            </w:r>
            <w:r>
              <w:rPr>
                <w:sz w:val="24"/>
              </w:rPr>
              <w:t>сервисы:</w:t>
            </w:r>
            <w:r>
              <w:rPr>
                <w:spacing w:val="55"/>
                <w:sz w:val="24"/>
              </w:rPr>
              <w:t xml:space="preserve"> </w:t>
            </w:r>
            <w:r>
              <w:rPr>
                <w:sz w:val="24"/>
              </w:rPr>
              <w:t>назначение,</w:t>
            </w:r>
            <w:r>
              <w:rPr>
                <w:spacing w:val="-3"/>
                <w:sz w:val="24"/>
              </w:rPr>
              <w:t xml:space="preserve"> </w:t>
            </w:r>
            <w:r>
              <w:rPr>
                <w:sz w:val="24"/>
              </w:rPr>
              <w:t>отличительные</w:t>
            </w:r>
            <w:r>
              <w:rPr>
                <w:spacing w:val="-4"/>
                <w:sz w:val="24"/>
              </w:rPr>
              <w:t xml:space="preserve"> </w:t>
            </w:r>
            <w:r>
              <w:rPr>
                <w:sz w:val="24"/>
              </w:rPr>
              <w:t>особенности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Серверы</w:t>
            </w:r>
            <w:r>
              <w:rPr>
                <w:b/>
                <w:spacing w:val="-2"/>
                <w:sz w:val="24"/>
              </w:rPr>
              <w:t xml:space="preserve"> </w:t>
            </w:r>
            <w:r>
              <w:rPr>
                <w:b/>
                <w:sz w:val="24"/>
              </w:rPr>
              <w:t>и</w:t>
            </w:r>
            <w:r>
              <w:rPr>
                <w:b/>
                <w:spacing w:val="-2"/>
                <w:sz w:val="24"/>
              </w:rPr>
              <w:t xml:space="preserve"> </w:t>
            </w:r>
            <w:r>
              <w:rPr>
                <w:b/>
                <w:sz w:val="24"/>
              </w:rPr>
              <w:t>службы</w:t>
            </w:r>
            <w:r>
              <w:rPr>
                <w:b/>
                <w:spacing w:val="-1"/>
                <w:sz w:val="24"/>
              </w:rPr>
              <w:t xml:space="preserve"> </w:t>
            </w:r>
            <w:r>
              <w:rPr>
                <w:b/>
                <w:sz w:val="24"/>
              </w:rPr>
              <w:t>сети</w:t>
            </w:r>
            <w:r>
              <w:rPr>
                <w:b/>
                <w:spacing w:val="56"/>
                <w:sz w:val="24"/>
              </w:rPr>
              <w:t xml:space="preserve"> </w:t>
            </w:r>
            <w:r>
              <w:rPr>
                <w:b/>
                <w:sz w:val="24"/>
              </w:rPr>
              <w:t>Internet</w:t>
            </w:r>
          </w:p>
          <w:p w:rsidR="00753CDF" w:rsidRDefault="00DC3D94">
            <w:pPr>
              <w:pStyle w:val="TableParagraph"/>
              <w:ind w:left="108" w:right="154"/>
              <w:rPr>
                <w:sz w:val="24"/>
              </w:rPr>
            </w:pPr>
            <w:r>
              <w:rPr>
                <w:sz w:val="24"/>
              </w:rPr>
              <w:t>Прикладные серверы</w:t>
            </w:r>
            <w:r>
              <w:rPr>
                <w:spacing w:val="1"/>
                <w:sz w:val="24"/>
              </w:rPr>
              <w:t xml:space="preserve"> </w:t>
            </w:r>
            <w:r>
              <w:rPr>
                <w:sz w:val="24"/>
              </w:rPr>
              <w:t>сети</w:t>
            </w:r>
            <w:r>
              <w:rPr>
                <w:spacing w:val="1"/>
                <w:sz w:val="24"/>
              </w:rPr>
              <w:t xml:space="preserve"> </w:t>
            </w:r>
            <w:r>
              <w:rPr>
                <w:sz w:val="24"/>
              </w:rPr>
              <w:t>Internet:</w:t>
            </w:r>
            <w:r>
              <w:rPr>
                <w:spacing w:val="1"/>
                <w:sz w:val="24"/>
              </w:rPr>
              <w:t xml:space="preserve"> </w:t>
            </w:r>
            <w:r>
              <w:rPr>
                <w:sz w:val="24"/>
              </w:rPr>
              <w:t>сервер новостей, файловый сервер, сервер доступа, сервер стати-</w:t>
            </w:r>
            <w:r>
              <w:rPr>
                <w:spacing w:val="-57"/>
                <w:sz w:val="24"/>
              </w:rPr>
              <w:t xml:space="preserve"> </w:t>
            </w:r>
            <w:r>
              <w:rPr>
                <w:sz w:val="24"/>
              </w:rPr>
              <w:t>стики,</w:t>
            </w:r>
            <w:r>
              <w:rPr>
                <w:spacing w:val="-1"/>
                <w:sz w:val="24"/>
              </w:rPr>
              <w:t xml:space="preserve"> </w:t>
            </w:r>
            <w:r>
              <w:rPr>
                <w:sz w:val="24"/>
              </w:rPr>
              <w:t>сервер</w:t>
            </w:r>
            <w:r>
              <w:rPr>
                <w:spacing w:val="-1"/>
                <w:sz w:val="24"/>
              </w:rPr>
              <w:t xml:space="preserve"> </w:t>
            </w:r>
            <w:r>
              <w:rPr>
                <w:sz w:val="24"/>
              </w:rPr>
              <w:t>баз</w:t>
            </w:r>
            <w:r>
              <w:rPr>
                <w:spacing w:val="-1"/>
                <w:sz w:val="24"/>
              </w:rPr>
              <w:t xml:space="preserve"> </w:t>
            </w:r>
            <w:r>
              <w:rPr>
                <w:sz w:val="24"/>
              </w:rPr>
              <w:t>данных.</w:t>
            </w:r>
            <w:r>
              <w:rPr>
                <w:spacing w:val="58"/>
                <w:sz w:val="24"/>
              </w:rPr>
              <w:t xml:space="preserve"> </w:t>
            </w:r>
            <w:r>
              <w:rPr>
                <w:sz w:val="24"/>
              </w:rPr>
              <w:t>Работа</w:t>
            </w:r>
            <w:r>
              <w:rPr>
                <w:spacing w:val="-2"/>
                <w:sz w:val="24"/>
              </w:rPr>
              <w:t xml:space="preserve"> </w:t>
            </w:r>
            <w:r>
              <w:rPr>
                <w:sz w:val="24"/>
              </w:rPr>
              <w:t>службы</w:t>
            </w:r>
            <w:r>
              <w:rPr>
                <w:spacing w:val="-1"/>
                <w:sz w:val="24"/>
              </w:rPr>
              <w:t xml:space="preserve"> </w:t>
            </w:r>
            <w:r>
              <w:rPr>
                <w:sz w:val="24"/>
              </w:rPr>
              <w:t>электронного</w:t>
            </w:r>
            <w:r>
              <w:rPr>
                <w:spacing w:val="-1"/>
                <w:sz w:val="24"/>
              </w:rPr>
              <w:t xml:space="preserve"> </w:t>
            </w:r>
            <w:r>
              <w:rPr>
                <w:sz w:val="24"/>
              </w:rPr>
              <w:t>общения</w:t>
            </w:r>
            <w:r>
              <w:rPr>
                <w:spacing w:val="58"/>
                <w:sz w:val="24"/>
              </w:rPr>
              <w:t xml:space="preserve"> </w:t>
            </w:r>
            <w:r>
              <w:rPr>
                <w:sz w:val="24"/>
              </w:rPr>
              <w:t>в</w:t>
            </w:r>
            <w:r>
              <w:rPr>
                <w:spacing w:val="-2"/>
                <w:sz w:val="24"/>
              </w:rPr>
              <w:t xml:space="preserve"> </w:t>
            </w:r>
            <w:r>
              <w:rPr>
                <w:sz w:val="24"/>
              </w:rPr>
              <w:t>режимах</w:t>
            </w:r>
            <w:r>
              <w:rPr>
                <w:spacing w:val="60"/>
                <w:sz w:val="24"/>
              </w:rPr>
              <w:t xml:space="preserve"> </w:t>
            </w:r>
            <w:r>
              <w:rPr>
                <w:sz w:val="24"/>
              </w:rPr>
              <w:t>оффлайн</w:t>
            </w:r>
            <w:r>
              <w:rPr>
                <w:spacing w:val="56"/>
                <w:sz w:val="24"/>
              </w:rPr>
              <w:t xml:space="preserve"> </w:t>
            </w:r>
            <w:r>
              <w:rPr>
                <w:sz w:val="24"/>
              </w:rPr>
              <w:t>и</w:t>
            </w:r>
            <w:r>
              <w:rPr>
                <w:spacing w:val="-1"/>
                <w:sz w:val="24"/>
              </w:rPr>
              <w:t xml:space="preserve"> </w:t>
            </w:r>
            <w:r>
              <w:rPr>
                <w:sz w:val="24"/>
              </w:rPr>
              <w:t>онлайн:</w:t>
            </w:r>
          </w:p>
          <w:p w:rsidR="00753CDF" w:rsidRDefault="00DC3D94">
            <w:pPr>
              <w:pStyle w:val="TableParagraph"/>
              <w:spacing w:line="264" w:lineRule="exact"/>
              <w:ind w:left="108"/>
              <w:rPr>
                <w:sz w:val="24"/>
              </w:rPr>
            </w:pPr>
            <w:r>
              <w:rPr>
                <w:sz w:val="24"/>
              </w:rPr>
              <w:t>электронная</w:t>
            </w:r>
            <w:r>
              <w:rPr>
                <w:spacing w:val="-6"/>
                <w:sz w:val="24"/>
              </w:rPr>
              <w:t xml:space="preserve"> </w:t>
            </w:r>
            <w:r>
              <w:rPr>
                <w:sz w:val="24"/>
              </w:rPr>
              <w:t>почта</w:t>
            </w:r>
            <w:r>
              <w:rPr>
                <w:spacing w:val="-3"/>
                <w:sz w:val="24"/>
              </w:rPr>
              <w:t xml:space="preserve"> </w:t>
            </w:r>
            <w:r>
              <w:rPr>
                <w:sz w:val="24"/>
              </w:rPr>
              <w:t>E-mail</w:t>
            </w:r>
            <w:r>
              <w:rPr>
                <w:spacing w:val="58"/>
                <w:sz w:val="24"/>
              </w:rPr>
              <w:t xml:space="preserve"> </w:t>
            </w:r>
            <w:r>
              <w:rPr>
                <w:sz w:val="24"/>
              </w:rPr>
              <w:t>ICQ,</w:t>
            </w:r>
            <w:r>
              <w:rPr>
                <w:spacing w:val="59"/>
                <w:sz w:val="24"/>
              </w:rPr>
              <w:t xml:space="preserve"> </w:t>
            </w:r>
            <w:r>
              <w:rPr>
                <w:sz w:val="24"/>
              </w:rPr>
              <w:t>IRC,</w:t>
            </w:r>
            <w:r>
              <w:rPr>
                <w:spacing w:val="57"/>
                <w:sz w:val="24"/>
              </w:rPr>
              <w:t xml:space="preserve"> </w:t>
            </w:r>
            <w:r>
              <w:rPr>
                <w:sz w:val="24"/>
              </w:rPr>
              <w:t>IP-телефония.</w:t>
            </w:r>
            <w:r>
              <w:rPr>
                <w:spacing w:val="55"/>
                <w:sz w:val="24"/>
              </w:rPr>
              <w:t xml:space="preserve"> </w:t>
            </w:r>
            <w:r>
              <w:rPr>
                <w:sz w:val="24"/>
              </w:rPr>
              <w:t>Сервис</w:t>
            </w:r>
            <w:r>
              <w:rPr>
                <w:spacing w:val="-3"/>
                <w:sz w:val="24"/>
              </w:rPr>
              <w:t xml:space="preserve"> </w:t>
            </w:r>
            <w:r>
              <w:rPr>
                <w:sz w:val="24"/>
              </w:rPr>
              <w:t>сетевых служб</w:t>
            </w:r>
            <w:r>
              <w:rPr>
                <w:spacing w:val="59"/>
                <w:sz w:val="24"/>
              </w:rPr>
              <w:t xml:space="preserve"> </w:t>
            </w:r>
            <w:r>
              <w:rPr>
                <w:sz w:val="24"/>
              </w:rPr>
              <w:t>Internet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Информационная</w:t>
            </w:r>
            <w:r>
              <w:rPr>
                <w:b/>
                <w:spacing w:val="-1"/>
                <w:sz w:val="24"/>
              </w:rPr>
              <w:t xml:space="preserve"> </w:t>
            </w:r>
            <w:r>
              <w:rPr>
                <w:b/>
                <w:sz w:val="24"/>
              </w:rPr>
              <w:t>сеть</w:t>
            </w:r>
            <w:r>
              <w:rPr>
                <w:b/>
                <w:spacing w:val="-2"/>
                <w:sz w:val="24"/>
              </w:rPr>
              <w:t xml:space="preserve"> </w:t>
            </w:r>
            <w:r>
              <w:rPr>
                <w:b/>
                <w:sz w:val="24"/>
              </w:rPr>
              <w:t>World Wide</w:t>
            </w:r>
            <w:r>
              <w:rPr>
                <w:b/>
                <w:spacing w:val="-3"/>
                <w:sz w:val="24"/>
              </w:rPr>
              <w:t xml:space="preserve"> </w:t>
            </w:r>
            <w:r>
              <w:rPr>
                <w:b/>
                <w:sz w:val="24"/>
              </w:rPr>
              <w:t>Web</w:t>
            </w:r>
          </w:p>
          <w:p w:rsidR="00753CDF" w:rsidRDefault="00DC3D94">
            <w:pPr>
              <w:pStyle w:val="TableParagraph"/>
              <w:spacing w:line="276" w:lineRule="exact"/>
              <w:ind w:left="108"/>
              <w:rPr>
                <w:sz w:val="24"/>
              </w:rPr>
            </w:pPr>
            <w:r>
              <w:rPr>
                <w:sz w:val="24"/>
              </w:rPr>
              <w:t>История</w:t>
            </w:r>
            <w:r>
              <w:rPr>
                <w:spacing w:val="-4"/>
                <w:sz w:val="24"/>
              </w:rPr>
              <w:t xml:space="preserve"> </w:t>
            </w:r>
            <w:r>
              <w:rPr>
                <w:sz w:val="24"/>
              </w:rPr>
              <w:t>развития</w:t>
            </w:r>
            <w:r>
              <w:rPr>
                <w:spacing w:val="-7"/>
                <w:sz w:val="24"/>
              </w:rPr>
              <w:t xml:space="preserve"> </w:t>
            </w:r>
            <w:hyperlink r:id="rId11">
              <w:r>
                <w:rPr>
                  <w:sz w:val="24"/>
                </w:rPr>
                <w:t>WWW.</w:t>
              </w:r>
            </w:hyperlink>
            <w:r>
              <w:rPr>
                <w:spacing w:val="-3"/>
                <w:sz w:val="24"/>
              </w:rPr>
              <w:t xml:space="preserve"> </w:t>
            </w:r>
            <w:r>
              <w:rPr>
                <w:sz w:val="24"/>
              </w:rPr>
              <w:t>Гипертекст</w:t>
            </w:r>
            <w:r>
              <w:rPr>
                <w:spacing w:val="-4"/>
                <w:sz w:val="24"/>
              </w:rPr>
              <w:t xml:space="preserve"> </w:t>
            </w:r>
            <w:r>
              <w:rPr>
                <w:sz w:val="24"/>
              </w:rPr>
              <w:t>и</w:t>
            </w:r>
            <w:r>
              <w:rPr>
                <w:spacing w:val="-3"/>
                <w:sz w:val="24"/>
              </w:rPr>
              <w:t xml:space="preserve"> </w:t>
            </w:r>
            <w:r>
              <w:rPr>
                <w:sz w:val="24"/>
              </w:rPr>
              <w:t>гипертекстовые</w:t>
            </w:r>
            <w:r>
              <w:rPr>
                <w:spacing w:val="-4"/>
                <w:sz w:val="24"/>
              </w:rPr>
              <w:t xml:space="preserve"> </w:t>
            </w:r>
            <w:r>
              <w:rPr>
                <w:sz w:val="24"/>
              </w:rPr>
              <w:t>ссылки. Общая</w:t>
            </w:r>
            <w:r>
              <w:rPr>
                <w:spacing w:val="-4"/>
                <w:sz w:val="24"/>
              </w:rPr>
              <w:t xml:space="preserve"> </w:t>
            </w:r>
            <w:r>
              <w:rPr>
                <w:sz w:val="24"/>
              </w:rPr>
              <w:t>характеристика</w:t>
            </w:r>
            <w:r>
              <w:rPr>
                <w:spacing w:val="-4"/>
                <w:sz w:val="24"/>
              </w:rPr>
              <w:t xml:space="preserve"> </w:t>
            </w:r>
            <w:r>
              <w:rPr>
                <w:sz w:val="24"/>
              </w:rPr>
              <w:t>гипертекстовых</w:t>
            </w:r>
            <w:r>
              <w:rPr>
                <w:spacing w:val="-57"/>
                <w:sz w:val="24"/>
              </w:rPr>
              <w:t xml:space="preserve"> </w:t>
            </w:r>
            <w:r>
              <w:rPr>
                <w:sz w:val="24"/>
              </w:rPr>
              <w:t>документов.</w:t>
            </w:r>
            <w:r>
              <w:rPr>
                <w:spacing w:val="-1"/>
                <w:sz w:val="24"/>
              </w:rPr>
              <w:t xml:space="preserve"> </w:t>
            </w:r>
            <w:r>
              <w:rPr>
                <w:sz w:val="24"/>
              </w:rPr>
              <w:t>Браузер.</w:t>
            </w:r>
            <w:r>
              <w:rPr>
                <w:spacing w:val="2"/>
                <w:sz w:val="24"/>
              </w:rPr>
              <w:t xml:space="preserve"> </w:t>
            </w:r>
            <w:r>
              <w:rPr>
                <w:sz w:val="24"/>
              </w:rPr>
              <w:t>Прикладные</w:t>
            </w:r>
            <w:r>
              <w:rPr>
                <w:spacing w:val="-2"/>
                <w:sz w:val="24"/>
              </w:rPr>
              <w:t xml:space="preserve"> </w:t>
            </w:r>
            <w:r>
              <w:rPr>
                <w:sz w:val="24"/>
              </w:rPr>
              <w:t>программы просмотра</w:t>
            </w:r>
            <w:r>
              <w:rPr>
                <w:spacing w:val="-1"/>
                <w:sz w:val="24"/>
              </w:rPr>
              <w:t xml:space="preserve"> </w:t>
            </w:r>
            <w:r>
              <w:rPr>
                <w:sz w:val="24"/>
              </w:rPr>
              <w:t>Web-страниц</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Архитектура</w:t>
            </w:r>
            <w:r>
              <w:rPr>
                <w:b/>
                <w:spacing w:val="-2"/>
                <w:sz w:val="24"/>
              </w:rPr>
              <w:t xml:space="preserve"> </w:t>
            </w:r>
            <w:r>
              <w:rPr>
                <w:b/>
                <w:sz w:val="24"/>
              </w:rPr>
              <w:t>службы</w:t>
            </w:r>
            <w:r>
              <w:rPr>
                <w:b/>
                <w:spacing w:val="-2"/>
                <w:sz w:val="24"/>
              </w:rPr>
              <w:t xml:space="preserve"> </w:t>
            </w:r>
            <w:r>
              <w:rPr>
                <w:b/>
                <w:sz w:val="24"/>
              </w:rPr>
              <w:t>и</w:t>
            </w:r>
            <w:r>
              <w:rPr>
                <w:b/>
                <w:spacing w:val="-1"/>
                <w:sz w:val="24"/>
              </w:rPr>
              <w:t xml:space="preserve"> </w:t>
            </w:r>
            <w:r>
              <w:rPr>
                <w:b/>
                <w:sz w:val="24"/>
              </w:rPr>
              <w:t>базовые</w:t>
            </w:r>
            <w:r>
              <w:rPr>
                <w:b/>
                <w:spacing w:val="-3"/>
                <w:sz w:val="24"/>
              </w:rPr>
              <w:t xml:space="preserve"> </w:t>
            </w:r>
            <w:r>
              <w:rPr>
                <w:b/>
                <w:sz w:val="24"/>
              </w:rPr>
              <w:t>элементы</w:t>
            </w:r>
            <w:r>
              <w:rPr>
                <w:b/>
                <w:spacing w:val="-5"/>
                <w:sz w:val="24"/>
              </w:rPr>
              <w:t xml:space="preserve"> </w:t>
            </w:r>
            <w:r>
              <w:rPr>
                <w:b/>
                <w:sz w:val="24"/>
              </w:rPr>
              <w:t>технологии</w:t>
            </w:r>
            <w:r>
              <w:rPr>
                <w:b/>
                <w:spacing w:val="-1"/>
                <w:sz w:val="24"/>
              </w:rPr>
              <w:t xml:space="preserve"> </w:t>
            </w:r>
            <w:r>
              <w:rPr>
                <w:b/>
                <w:sz w:val="24"/>
              </w:rPr>
              <w:t>WWW</w:t>
            </w:r>
          </w:p>
          <w:p w:rsidR="00753CDF" w:rsidRDefault="00DC3D94">
            <w:pPr>
              <w:pStyle w:val="TableParagraph"/>
              <w:spacing w:line="276" w:lineRule="exact"/>
              <w:ind w:left="108" w:right="456"/>
              <w:jc w:val="both"/>
              <w:rPr>
                <w:sz w:val="24"/>
              </w:rPr>
            </w:pPr>
            <w:r>
              <w:rPr>
                <w:sz w:val="24"/>
              </w:rPr>
              <w:t xml:space="preserve">Функции клиентской и серверной части службы </w:t>
            </w:r>
            <w:hyperlink r:id="rId12">
              <w:r>
                <w:rPr>
                  <w:sz w:val="24"/>
                </w:rPr>
                <w:t>WWW.</w:t>
              </w:r>
            </w:hyperlink>
            <w:r>
              <w:rPr>
                <w:sz w:val="24"/>
              </w:rPr>
              <w:t xml:space="preserve"> Элементы технологии WWW: HTML, URL,</w:t>
            </w:r>
            <w:r>
              <w:rPr>
                <w:spacing w:val="-57"/>
                <w:sz w:val="24"/>
              </w:rPr>
              <w:t xml:space="preserve"> </w:t>
            </w:r>
            <w:r>
              <w:rPr>
                <w:sz w:val="24"/>
              </w:rPr>
              <w:t>HTTP, CGI.</w:t>
            </w:r>
            <w:r>
              <w:rPr>
                <w:spacing w:val="1"/>
                <w:sz w:val="24"/>
              </w:rPr>
              <w:t xml:space="preserve"> </w:t>
            </w:r>
            <w:r>
              <w:rPr>
                <w:sz w:val="24"/>
              </w:rPr>
              <w:t>Работа с протоколом передачи</w:t>
            </w:r>
            <w:r>
              <w:rPr>
                <w:spacing w:val="1"/>
                <w:sz w:val="24"/>
              </w:rPr>
              <w:t xml:space="preserve"> </w:t>
            </w:r>
            <w:r>
              <w:rPr>
                <w:sz w:val="24"/>
              </w:rPr>
              <w:t>гипертекста HTTP.</w:t>
            </w:r>
            <w:r>
              <w:rPr>
                <w:spacing w:val="1"/>
                <w:sz w:val="24"/>
              </w:rPr>
              <w:t xml:space="preserve"> </w:t>
            </w:r>
            <w:r>
              <w:rPr>
                <w:sz w:val="24"/>
              </w:rPr>
              <w:t>Схемы адресации ресурсов Internet:</w:t>
            </w:r>
            <w:r>
              <w:rPr>
                <w:spacing w:val="-57"/>
                <w:sz w:val="24"/>
              </w:rPr>
              <w:t xml:space="preserve"> </w:t>
            </w:r>
            <w:r>
              <w:rPr>
                <w:sz w:val="24"/>
              </w:rPr>
              <w:t>схемы</w:t>
            </w:r>
            <w:r>
              <w:rPr>
                <w:spacing w:val="59"/>
                <w:sz w:val="24"/>
              </w:rPr>
              <w:t xml:space="preserve"> </w:t>
            </w:r>
            <w:r>
              <w:rPr>
                <w:sz w:val="24"/>
              </w:rPr>
              <w:t>HTTP,  Telnet,</w:t>
            </w:r>
            <w:r>
              <w:rPr>
                <w:spacing w:val="3"/>
                <w:sz w:val="24"/>
              </w:rPr>
              <w:t xml:space="preserve"> </w:t>
            </w:r>
            <w:r>
              <w:rPr>
                <w:sz w:val="24"/>
              </w:rPr>
              <w:t>FTP,  FILE,</w:t>
            </w:r>
            <w:r>
              <w:rPr>
                <w:spacing w:val="2"/>
                <w:sz w:val="24"/>
              </w:rPr>
              <w:t xml:space="preserve"> </w:t>
            </w:r>
            <w:r>
              <w:rPr>
                <w:sz w:val="24"/>
              </w:rPr>
              <w:t>NNTP,</w:t>
            </w:r>
            <w:r>
              <w:rPr>
                <w:spacing w:val="59"/>
                <w:sz w:val="24"/>
              </w:rPr>
              <w:t xml:space="preserve"> </w:t>
            </w:r>
            <w:r>
              <w:rPr>
                <w:sz w:val="24"/>
              </w:rPr>
              <w:t>Gopher, WAIS</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Создание</w:t>
            </w:r>
            <w:r>
              <w:rPr>
                <w:b/>
                <w:spacing w:val="-3"/>
                <w:sz w:val="24"/>
              </w:rPr>
              <w:t xml:space="preserve"> </w:t>
            </w:r>
            <w:r>
              <w:rPr>
                <w:b/>
                <w:sz w:val="24"/>
              </w:rPr>
              <w:t>и</w:t>
            </w:r>
            <w:r>
              <w:rPr>
                <w:b/>
                <w:spacing w:val="-2"/>
                <w:sz w:val="24"/>
              </w:rPr>
              <w:t xml:space="preserve"> </w:t>
            </w:r>
            <w:r>
              <w:rPr>
                <w:b/>
                <w:sz w:val="24"/>
              </w:rPr>
              <w:t>размещение</w:t>
            </w:r>
            <w:r>
              <w:rPr>
                <w:b/>
                <w:spacing w:val="-3"/>
                <w:sz w:val="24"/>
              </w:rPr>
              <w:t xml:space="preserve"> </w:t>
            </w:r>
            <w:r>
              <w:rPr>
                <w:b/>
                <w:sz w:val="24"/>
              </w:rPr>
              <w:t>сайтов</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Интернет</w:t>
            </w:r>
          </w:p>
          <w:p w:rsidR="00753CDF" w:rsidRDefault="00DC3D94">
            <w:pPr>
              <w:pStyle w:val="TableParagraph"/>
              <w:spacing w:line="262" w:lineRule="exact"/>
              <w:ind w:left="108"/>
              <w:rPr>
                <w:sz w:val="24"/>
              </w:rPr>
            </w:pPr>
            <w:r>
              <w:rPr>
                <w:sz w:val="24"/>
              </w:rPr>
              <w:t>Конструктор</w:t>
            </w:r>
            <w:r>
              <w:rPr>
                <w:spacing w:val="-2"/>
                <w:sz w:val="24"/>
              </w:rPr>
              <w:t xml:space="preserve"> </w:t>
            </w:r>
            <w:r>
              <w:rPr>
                <w:sz w:val="24"/>
              </w:rPr>
              <w:t>Wix</w:t>
            </w:r>
            <w:r>
              <w:rPr>
                <w:spacing w:val="1"/>
                <w:sz w:val="24"/>
              </w:rPr>
              <w:t xml:space="preserve"> </w:t>
            </w:r>
            <w:r>
              <w:rPr>
                <w:sz w:val="24"/>
              </w:rPr>
              <w:t>для</w:t>
            </w:r>
            <w:r>
              <w:rPr>
                <w:spacing w:val="-2"/>
                <w:sz w:val="24"/>
              </w:rPr>
              <w:t xml:space="preserve"> </w:t>
            </w:r>
            <w:r>
              <w:rPr>
                <w:sz w:val="24"/>
              </w:rPr>
              <w:t>разработки</w:t>
            </w:r>
            <w:r>
              <w:rPr>
                <w:spacing w:val="-3"/>
                <w:sz w:val="24"/>
              </w:rPr>
              <w:t xml:space="preserve"> </w:t>
            </w:r>
            <w:r>
              <w:rPr>
                <w:sz w:val="24"/>
              </w:rPr>
              <w:t>сайтов.</w:t>
            </w:r>
            <w:r>
              <w:rPr>
                <w:spacing w:val="-2"/>
                <w:sz w:val="24"/>
              </w:rPr>
              <w:t xml:space="preserve"> </w:t>
            </w:r>
            <w:r>
              <w:rPr>
                <w:sz w:val="24"/>
              </w:rPr>
              <w:t>Создание</w:t>
            </w:r>
            <w:r>
              <w:rPr>
                <w:spacing w:val="-3"/>
                <w:sz w:val="24"/>
              </w:rPr>
              <w:t xml:space="preserve"> </w:t>
            </w:r>
            <w:r>
              <w:rPr>
                <w:sz w:val="24"/>
              </w:rPr>
              <w:t>и</w:t>
            </w:r>
            <w:r>
              <w:rPr>
                <w:spacing w:val="-2"/>
                <w:sz w:val="24"/>
              </w:rPr>
              <w:t xml:space="preserve"> </w:t>
            </w:r>
            <w:r>
              <w:rPr>
                <w:sz w:val="24"/>
              </w:rPr>
              <w:t>запуск</w:t>
            </w:r>
            <w:r>
              <w:rPr>
                <w:spacing w:val="-2"/>
                <w:sz w:val="24"/>
              </w:rPr>
              <w:t xml:space="preserve"> </w:t>
            </w:r>
            <w:r>
              <w:rPr>
                <w:sz w:val="24"/>
              </w:rPr>
              <w:t>сайта</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Google</w:t>
            </w:r>
            <w:r>
              <w:rPr>
                <w:spacing w:val="-2"/>
                <w:sz w:val="24"/>
              </w:rPr>
              <w:t xml:space="preserve"> </w:t>
            </w:r>
            <w:r>
              <w:rPr>
                <w:sz w:val="24"/>
              </w:rPr>
              <w:t>App</w:t>
            </w:r>
            <w:r>
              <w:rPr>
                <w:spacing w:val="-4"/>
                <w:sz w:val="24"/>
              </w:rPr>
              <w:t xml:space="preserve"> </w:t>
            </w:r>
            <w:r>
              <w:rPr>
                <w:sz w:val="24"/>
              </w:rPr>
              <w:t>Engine</w:t>
            </w:r>
          </w:p>
        </w:tc>
        <w:tc>
          <w:tcPr>
            <w:tcW w:w="1222" w:type="dxa"/>
            <w:vMerge/>
            <w:tcBorders>
              <w:top w:val="nil"/>
            </w:tcBorders>
          </w:tcPr>
          <w:p w:rsidR="00753CDF" w:rsidRDefault="00753CDF">
            <w:pPr>
              <w:rPr>
                <w:sz w:val="2"/>
                <w:szCs w:val="2"/>
              </w:rPr>
            </w:pP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3"/>
                <w:sz w:val="24"/>
              </w:rPr>
              <w:t xml:space="preserve"> </w:t>
            </w:r>
            <w:r>
              <w:rPr>
                <w:b/>
                <w:sz w:val="24"/>
              </w:rPr>
              <w:t>Электронная</w:t>
            </w:r>
            <w:r>
              <w:rPr>
                <w:b/>
                <w:spacing w:val="-3"/>
                <w:sz w:val="24"/>
              </w:rPr>
              <w:t xml:space="preserve"> </w:t>
            </w:r>
            <w:r>
              <w:rPr>
                <w:b/>
                <w:sz w:val="24"/>
              </w:rPr>
              <w:t>почта</w:t>
            </w:r>
            <w:r>
              <w:rPr>
                <w:b/>
                <w:spacing w:val="-3"/>
                <w:sz w:val="24"/>
              </w:rPr>
              <w:t xml:space="preserve"> </w:t>
            </w:r>
            <w:r>
              <w:rPr>
                <w:b/>
                <w:sz w:val="24"/>
              </w:rPr>
              <w:t>–</w:t>
            </w:r>
            <w:r>
              <w:rPr>
                <w:b/>
                <w:spacing w:val="-3"/>
                <w:sz w:val="24"/>
              </w:rPr>
              <w:t xml:space="preserve"> </w:t>
            </w:r>
            <w:r>
              <w:rPr>
                <w:b/>
                <w:sz w:val="24"/>
              </w:rPr>
              <w:t>E-mail.</w:t>
            </w:r>
            <w:r>
              <w:rPr>
                <w:b/>
                <w:spacing w:val="55"/>
                <w:sz w:val="24"/>
              </w:rPr>
              <w:t xml:space="preserve"> </w:t>
            </w:r>
            <w:r>
              <w:rPr>
                <w:b/>
                <w:sz w:val="24"/>
              </w:rPr>
              <w:t>Электронные</w:t>
            </w:r>
            <w:r>
              <w:rPr>
                <w:b/>
                <w:spacing w:val="-4"/>
                <w:sz w:val="24"/>
              </w:rPr>
              <w:t xml:space="preserve"> </w:t>
            </w:r>
            <w:r>
              <w:rPr>
                <w:b/>
                <w:sz w:val="24"/>
              </w:rPr>
              <w:t>конференции</w:t>
            </w:r>
          </w:p>
          <w:p w:rsidR="00753CDF" w:rsidRDefault="00DC3D94">
            <w:pPr>
              <w:pStyle w:val="TableParagraph"/>
              <w:spacing w:line="276" w:lineRule="exact"/>
              <w:ind w:left="108" w:right="123"/>
              <w:rPr>
                <w:sz w:val="24"/>
              </w:rPr>
            </w:pPr>
            <w:r>
              <w:rPr>
                <w:sz w:val="24"/>
              </w:rPr>
              <w:t>Общая характеристика службы E-mail: назначение, принципы организации почты. Электронный почто-</w:t>
            </w:r>
            <w:r>
              <w:rPr>
                <w:spacing w:val="-57"/>
                <w:sz w:val="24"/>
              </w:rPr>
              <w:t xml:space="preserve"> </w:t>
            </w:r>
            <w:r>
              <w:rPr>
                <w:sz w:val="24"/>
              </w:rPr>
              <w:t>вый ящик,</w:t>
            </w:r>
            <w:r>
              <w:rPr>
                <w:spacing w:val="1"/>
                <w:sz w:val="24"/>
              </w:rPr>
              <w:t xml:space="preserve"> </w:t>
            </w:r>
            <w:r>
              <w:rPr>
                <w:sz w:val="24"/>
              </w:rPr>
              <w:t>структура. Структура E-mail:</w:t>
            </w:r>
            <w:r>
              <w:rPr>
                <w:spacing w:val="1"/>
                <w:sz w:val="24"/>
              </w:rPr>
              <w:t xml:space="preserve"> </w:t>
            </w:r>
            <w:r>
              <w:rPr>
                <w:sz w:val="24"/>
              </w:rPr>
              <w:t>структура связей при передаче электронных писем по сети</w:t>
            </w:r>
            <w:r>
              <w:rPr>
                <w:spacing w:val="1"/>
                <w:sz w:val="24"/>
              </w:rPr>
              <w:t xml:space="preserve"> </w:t>
            </w:r>
            <w:r>
              <w:rPr>
                <w:sz w:val="24"/>
              </w:rPr>
              <w:t>Internet,</w:t>
            </w:r>
            <w:r>
              <w:rPr>
                <w:spacing w:val="56"/>
                <w:sz w:val="24"/>
              </w:rPr>
              <w:t xml:space="preserve"> </w:t>
            </w:r>
            <w:r>
              <w:rPr>
                <w:sz w:val="24"/>
              </w:rPr>
              <w:t>пользовательский</w:t>
            </w:r>
            <w:r>
              <w:rPr>
                <w:spacing w:val="-2"/>
                <w:sz w:val="24"/>
              </w:rPr>
              <w:t xml:space="preserve"> </w:t>
            </w:r>
            <w:r>
              <w:rPr>
                <w:sz w:val="24"/>
              </w:rPr>
              <w:t>агент,</w:t>
            </w:r>
            <w:r>
              <w:rPr>
                <w:spacing w:val="-5"/>
                <w:sz w:val="24"/>
              </w:rPr>
              <w:t xml:space="preserve"> </w:t>
            </w:r>
            <w:r>
              <w:rPr>
                <w:sz w:val="24"/>
              </w:rPr>
              <w:t>транспортный</w:t>
            </w:r>
            <w:r>
              <w:rPr>
                <w:spacing w:val="-2"/>
                <w:sz w:val="24"/>
              </w:rPr>
              <w:t xml:space="preserve"> </w:t>
            </w:r>
            <w:r>
              <w:rPr>
                <w:sz w:val="24"/>
              </w:rPr>
              <w:t>агент,</w:t>
            </w:r>
            <w:r>
              <w:rPr>
                <w:spacing w:val="-2"/>
                <w:sz w:val="24"/>
              </w:rPr>
              <w:t xml:space="preserve"> </w:t>
            </w:r>
            <w:r>
              <w:rPr>
                <w:sz w:val="24"/>
              </w:rPr>
              <w:t>доставочный</w:t>
            </w:r>
            <w:r>
              <w:rPr>
                <w:spacing w:val="-2"/>
                <w:sz w:val="24"/>
              </w:rPr>
              <w:t xml:space="preserve"> </w:t>
            </w:r>
            <w:r>
              <w:rPr>
                <w:sz w:val="24"/>
              </w:rPr>
              <w:t>агент.</w:t>
            </w:r>
            <w:r>
              <w:rPr>
                <w:spacing w:val="3"/>
                <w:sz w:val="24"/>
              </w:rPr>
              <w:t xml:space="preserve"> </w:t>
            </w:r>
            <w:r>
              <w:rPr>
                <w:sz w:val="24"/>
              </w:rPr>
              <w:t>Протокол</w:t>
            </w:r>
            <w:r>
              <w:rPr>
                <w:spacing w:val="55"/>
                <w:sz w:val="24"/>
              </w:rPr>
              <w:t xml:space="preserve"> </w:t>
            </w:r>
            <w:r>
              <w:rPr>
                <w:sz w:val="24"/>
              </w:rPr>
              <w:lastRenderedPageBreak/>
              <w:t>электронной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почты</w:t>
            </w:r>
            <w:r>
              <w:rPr>
                <w:spacing w:val="-2"/>
                <w:sz w:val="24"/>
              </w:rPr>
              <w:t xml:space="preserve"> </w:t>
            </w:r>
            <w:r>
              <w:rPr>
                <w:sz w:val="24"/>
              </w:rPr>
              <w:t>SMTP,</w:t>
            </w:r>
            <w:r>
              <w:rPr>
                <w:spacing w:val="-4"/>
                <w:sz w:val="24"/>
              </w:rPr>
              <w:t xml:space="preserve"> </w:t>
            </w:r>
            <w:r>
              <w:rPr>
                <w:sz w:val="24"/>
              </w:rPr>
              <w:t>протокол</w:t>
            </w:r>
            <w:r>
              <w:rPr>
                <w:spacing w:val="-5"/>
                <w:sz w:val="24"/>
              </w:rPr>
              <w:t xml:space="preserve"> </w:t>
            </w:r>
            <w:r>
              <w:rPr>
                <w:sz w:val="24"/>
              </w:rPr>
              <w:t>доставки</w:t>
            </w:r>
            <w:r>
              <w:rPr>
                <w:spacing w:val="-1"/>
                <w:sz w:val="24"/>
              </w:rPr>
              <w:t xml:space="preserve"> </w:t>
            </w:r>
            <w:r>
              <w:rPr>
                <w:sz w:val="24"/>
              </w:rPr>
              <w:t>почты</w:t>
            </w:r>
            <w:r>
              <w:rPr>
                <w:spacing w:val="-1"/>
                <w:sz w:val="24"/>
              </w:rPr>
              <w:t xml:space="preserve"> </w:t>
            </w:r>
            <w:r>
              <w:rPr>
                <w:sz w:val="24"/>
              </w:rPr>
              <w:t>POP-3,</w:t>
            </w:r>
            <w:r>
              <w:rPr>
                <w:spacing w:val="-5"/>
                <w:sz w:val="24"/>
              </w:rPr>
              <w:t xml:space="preserve"> </w:t>
            </w:r>
            <w:r>
              <w:rPr>
                <w:sz w:val="24"/>
              </w:rPr>
              <w:t>протокол</w:t>
            </w:r>
            <w:r>
              <w:rPr>
                <w:spacing w:val="-1"/>
                <w:sz w:val="24"/>
              </w:rPr>
              <w:t xml:space="preserve"> </w:t>
            </w:r>
            <w:r>
              <w:rPr>
                <w:sz w:val="24"/>
              </w:rPr>
              <w:t>доступа</w:t>
            </w:r>
            <w:r>
              <w:rPr>
                <w:spacing w:val="-3"/>
                <w:sz w:val="24"/>
              </w:rPr>
              <w:t xml:space="preserve"> </w:t>
            </w:r>
            <w:r>
              <w:rPr>
                <w:sz w:val="24"/>
              </w:rPr>
              <w:t>к</w:t>
            </w:r>
            <w:r>
              <w:rPr>
                <w:spacing w:val="1"/>
                <w:sz w:val="24"/>
              </w:rPr>
              <w:t xml:space="preserve"> </w:t>
            </w:r>
            <w:r>
              <w:rPr>
                <w:sz w:val="24"/>
              </w:rPr>
              <w:t>Internet–сообщениям</w:t>
            </w:r>
            <w:r>
              <w:rPr>
                <w:spacing w:val="58"/>
                <w:sz w:val="24"/>
              </w:rPr>
              <w:t xml:space="preserve"> </w:t>
            </w:r>
            <w:r>
              <w:rPr>
                <w:sz w:val="24"/>
              </w:rPr>
              <w:t>IMAP -4.</w:t>
            </w:r>
            <w:r>
              <w:rPr>
                <w:spacing w:val="-1"/>
                <w:sz w:val="24"/>
              </w:rPr>
              <w:t xml:space="preserve"> </w:t>
            </w:r>
            <w:r>
              <w:rPr>
                <w:sz w:val="24"/>
              </w:rPr>
              <w:t>Соз-</w:t>
            </w:r>
          </w:p>
          <w:p w:rsidR="00753CDF" w:rsidRDefault="00DC3D94">
            <w:pPr>
              <w:pStyle w:val="TableParagraph"/>
              <w:spacing w:line="270" w:lineRule="atLeast"/>
              <w:ind w:left="108" w:right="154"/>
              <w:rPr>
                <w:sz w:val="24"/>
              </w:rPr>
            </w:pPr>
            <w:r>
              <w:rPr>
                <w:sz w:val="24"/>
              </w:rPr>
              <w:t>дание</w:t>
            </w:r>
            <w:r>
              <w:rPr>
                <w:spacing w:val="1"/>
                <w:sz w:val="24"/>
              </w:rPr>
              <w:t xml:space="preserve"> </w:t>
            </w:r>
            <w:r>
              <w:rPr>
                <w:sz w:val="24"/>
              </w:rPr>
              <w:t>электронного почтового адреса и работа с его ресурсами.</w:t>
            </w:r>
            <w:r>
              <w:rPr>
                <w:spacing w:val="1"/>
                <w:sz w:val="24"/>
              </w:rPr>
              <w:t xml:space="preserve"> </w:t>
            </w:r>
            <w:r>
              <w:rPr>
                <w:sz w:val="24"/>
              </w:rPr>
              <w:t>Способы организации электронных</w:t>
            </w:r>
            <w:r>
              <w:rPr>
                <w:spacing w:val="-58"/>
                <w:sz w:val="24"/>
              </w:rPr>
              <w:t xml:space="preserve"> </w:t>
            </w:r>
            <w:r>
              <w:rPr>
                <w:sz w:val="24"/>
              </w:rPr>
              <w:t>конференций:</w:t>
            </w:r>
            <w:r>
              <w:rPr>
                <w:spacing w:val="-3"/>
                <w:sz w:val="24"/>
              </w:rPr>
              <w:t xml:space="preserve"> </w:t>
            </w:r>
            <w:r>
              <w:rPr>
                <w:sz w:val="24"/>
              </w:rPr>
              <w:t>списки</w:t>
            </w:r>
            <w:r>
              <w:rPr>
                <w:spacing w:val="-2"/>
                <w:sz w:val="24"/>
              </w:rPr>
              <w:t xml:space="preserve"> </w:t>
            </w:r>
            <w:r>
              <w:rPr>
                <w:sz w:val="24"/>
              </w:rPr>
              <w:t>рассылки,</w:t>
            </w:r>
            <w:r>
              <w:rPr>
                <w:spacing w:val="-2"/>
                <w:sz w:val="24"/>
              </w:rPr>
              <w:t xml:space="preserve"> </w:t>
            </w:r>
            <w:r>
              <w:rPr>
                <w:sz w:val="24"/>
              </w:rPr>
              <w:t>группы</w:t>
            </w:r>
            <w:r>
              <w:rPr>
                <w:spacing w:val="-2"/>
                <w:sz w:val="24"/>
              </w:rPr>
              <w:t xml:space="preserve"> </w:t>
            </w:r>
            <w:r>
              <w:rPr>
                <w:sz w:val="24"/>
              </w:rPr>
              <w:t>новостей.</w:t>
            </w:r>
            <w:r>
              <w:rPr>
                <w:spacing w:val="-2"/>
                <w:sz w:val="24"/>
              </w:rPr>
              <w:t xml:space="preserve"> </w:t>
            </w:r>
            <w:r>
              <w:rPr>
                <w:sz w:val="24"/>
              </w:rPr>
              <w:t>Протоколы</w:t>
            </w:r>
            <w:r>
              <w:rPr>
                <w:spacing w:val="-2"/>
                <w:sz w:val="24"/>
              </w:rPr>
              <w:t xml:space="preserve"> </w:t>
            </w:r>
            <w:r>
              <w:rPr>
                <w:sz w:val="24"/>
              </w:rPr>
              <w:t>передачи</w:t>
            </w:r>
            <w:r>
              <w:rPr>
                <w:spacing w:val="-2"/>
                <w:sz w:val="24"/>
              </w:rPr>
              <w:t xml:space="preserve"> </w:t>
            </w:r>
            <w:r>
              <w:rPr>
                <w:sz w:val="24"/>
              </w:rPr>
              <w:t>групп</w:t>
            </w:r>
            <w:r>
              <w:rPr>
                <w:spacing w:val="-2"/>
                <w:sz w:val="24"/>
              </w:rPr>
              <w:t xml:space="preserve"> </w:t>
            </w:r>
            <w:r>
              <w:rPr>
                <w:sz w:val="24"/>
              </w:rPr>
              <w:t>новостей</w:t>
            </w:r>
            <w:r>
              <w:rPr>
                <w:spacing w:val="7"/>
                <w:sz w:val="24"/>
              </w:rPr>
              <w:t xml:space="preserve"> </w:t>
            </w:r>
            <w:r>
              <w:rPr>
                <w:sz w:val="24"/>
              </w:rPr>
              <w:t>–</w:t>
            </w:r>
            <w:r>
              <w:rPr>
                <w:spacing w:val="-3"/>
                <w:sz w:val="24"/>
              </w:rPr>
              <w:t xml:space="preserve"> </w:t>
            </w:r>
            <w:r>
              <w:rPr>
                <w:sz w:val="24"/>
              </w:rPr>
              <w:t>NNTP</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Мониторинг</w:t>
            </w:r>
            <w:r>
              <w:rPr>
                <w:spacing w:val="-4"/>
                <w:sz w:val="24"/>
              </w:rPr>
              <w:t xml:space="preserve"> </w:t>
            </w:r>
            <w:r>
              <w:rPr>
                <w:sz w:val="24"/>
              </w:rPr>
              <w:t>состояния</w:t>
            </w:r>
            <w:r>
              <w:rPr>
                <w:spacing w:val="-3"/>
                <w:sz w:val="24"/>
              </w:rPr>
              <w:t xml:space="preserve"> </w:t>
            </w:r>
            <w:r>
              <w:rPr>
                <w:sz w:val="24"/>
              </w:rPr>
              <w:t>элементов</w:t>
            </w:r>
            <w:r>
              <w:rPr>
                <w:spacing w:val="-3"/>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серверами</w:t>
            </w:r>
            <w:r>
              <w:rPr>
                <w:spacing w:val="-1"/>
                <w:sz w:val="24"/>
              </w:rPr>
              <w:t xml:space="preserve"> </w:t>
            </w:r>
            <w:r>
              <w:rPr>
                <w:sz w:val="24"/>
              </w:rPr>
              <w:t>HTTP</w:t>
            </w:r>
            <w:r>
              <w:rPr>
                <w:spacing w:val="-1"/>
                <w:sz w:val="24"/>
              </w:rPr>
              <w:t xml:space="preserve"> </w:t>
            </w:r>
            <w:r>
              <w:rPr>
                <w:sz w:val="24"/>
              </w:rPr>
              <w:t>и</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Работа</w:t>
            </w:r>
            <w:r>
              <w:rPr>
                <w:spacing w:val="-2"/>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передачи</w:t>
            </w:r>
            <w:r>
              <w:rPr>
                <w:spacing w:val="-1"/>
                <w:sz w:val="24"/>
              </w:rPr>
              <w:t xml:space="preserve"> </w:t>
            </w:r>
            <w:r>
              <w:rPr>
                <w:sz w:val="24"/>
              </w:rPr>
              <w:t>файлов</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1"/>
                <w:sz w:val="24"/>
              </w:rPr>
              <w:t xml:space="preserve"> </w:t>
            </w:r>
            <w:r>
              <w:rPr>
                <w:sz w:val="24"/>
              </w:rPr>
              <w:t>Соединение</w:t>
            </w:r>
            <w:r>
              <w:rPr>
                <w:spacing w:val="-2"/>
                <w:sz w:val="24"/>
              </w:rPr>
              <w:t xml:space="preserve"> </w:t>
            </w:r>
            <w:r>
              <w:rPr>
                <w:sz w:val="24"/>
              </w:rPr>
              <w:t>с</w:t>
            </w:r>
            <w:r>
              <w:rPr>
                <w:spacing w:val="-2"/>
                <w:sz w:val="24"/>
              </w:rPr>
              <w:t xml:space="preserve"> </w:t>
            </w:r>
            <w:r>
              <w:rPr>
                <w:sz w:val="24"/>
              </w:rPr>
              <w:t>сервером</w:t>
            </w:r>
            <w:r>
              <w:rPr>
                <w:spacing w:val="-2"/>
                <w:sz w:val="24"/>
              </w:rPr>
              <w:t xml:space="preserve"> </w:t>
            </w:r>
            <w:r>
              <w:rPr>
                <w:sz w:val="24"/>
              </w:rPr>
              <w:t>в</w:t>
            </w:r>
            <w:r>
              <w:rPr>
                <w:spacing w:val="-2"/>
                <w:sz w:val="24"/>
              </w:rPr>
              <w:t xml:space="preserve"> </w:t>
            </w:r>
            <w:r>
              <w:rPr>
                <w:sz w:val="24"/>
              </w:rPr>
              <w:t>безопасном</w:t>
            </w:r>
            <w:r>
              <w:rPr>
                <w:spacing w:val="-2"/>
                <w:sz w:val="24"/>
              </w:rPr>
              <w:t xml:space="preserve"> </w:t>
            </w:r>
            <w:r>
              <w:rPr>
                <w:sz w:val="24"/>
              </w:rPr>
              <w:t>режиме</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настройка</w:t>
            </w:r>
            <w:r>
              <w:rPr>
                <w:spacing w:val="-2"/>
                <w:sz w:val="24"/>
              </w:rPr>
              <w:t xml:space="preserve"> </w:t>
            </w:r>
            <w:r>
              <w:rPr>
                <w:sz w:val="24"/>
              </w:rPr>
              <w:t>HTTP-сервера</w:t>
            </w:r>
          </w:p>
        </w:tc>
        <w:tc>
          <w:tcPr>
            <w:tcW w:w="1222" w:type="dxa"/>
          </w:tcPr>
          <w:p w:rsidR="00753CDF" w:rsidRDefault="00DC3D94">
            <w:pPr>
              <w:pStyle w:val="TableParagraph"/>
              <w:spacing w:line="256"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Настройка</w:t>
            </w:r>
            <w:r>
              <w:rPr>
                <w:spacing w:val="-3"/>
                <w:sz w:val="24"/>
              </w:rPr>
              <w:t xml:space="preserve"> </w:t>
            </w:r>
            <w:r>
              <w:rPr>
                <w:sz w:val="24"/>
              </w:rPr>
              <w:t>свойств</w:t>
            </w:r>
            <w:r>
              <w:rPr>
                <w:spacing w:val="54"/>
                <w:sz w:val="24"/>
              </w:rPr>
              <w:t xml:space="preserve"> </w:t>
            </w:r>
            <w:r>
              <w:rPr>
                <w:sz w:val="24"/>
              </w:rPr>
              <w:t>и</w:t>
            </w:r>
            <w:r>
              <w:rPr>
                <w:spacing w:val="56"/>
                <w:sz w:val="24"/>
              </w:rPr>
              <w:t xml:space="preserve"> </w:t>
            </w:r>
            <w:r>
              <w:rPr>
                <w:sz w:val="24"/>
              </w:rPr>
              <w:t>параметров</w:t>
            </w:r>
            <w:r>
              <w:rPr>
                <w:spacing w:val="-3"/>
                <w:sz w:val="24"/>
              </w:rPr>
              <w:t xml:space="preserve"> </w:t>
            </w:r>
            <w:r>
              <w:rPr>
                <w:sz w:val="24"/>
              </w:rPr>
              <w:t>безопасности</w:t>
            </w:r>
            <w:r>
              <w:rPr>
                <w:spacing w:val="-2"/>
                <w:sz w:val="24"/>
              </w:rPr>
              <w:t xml:space="preserve"> </w:t>
            </w:r>
            <w:r>
              <w:rPr>
                <w:sz w:val="24"/>
              </w:rPr>
              <w:t>Интернет</w:t>
            </w:r>
            <w:r>
              <w:rPr>
                <w:spacing w:val="-2"/>
                <w:sz w:val="24"/>
              </w:rPr>
              <w:t xml:space="preserve"> </w:t>
            </w:r>
            <w:r>
              <w:rPr>
                <w:sz w:val="24"/>
              </w:rPr>
              <w:t>браузера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брандмауэра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программой</w:t>
            </w:r>
            <w:r>
              <w:rPr>
                <w:spacing w:val="-2"/>
                <w:sz w:val="24"/>
              </w:rPr>
              <w:t xml:space="preserve"> </w:t>
            </w:r>
            <w:r>
              <w:rPr>
                <w:sz w:val="24"/>
              </w:rPr>
              <w:t>электронной</w:t>
            </w:r>
            <w:r>
              <w:rPr>
                <w:spacing w:val="-2"/>
                <w:sz w:val="24"/>
              </w:rPr>
              <w:t xml:space="preserve"> </w:t>
            </w:r>
            <w:r>
              <w:rPr>
                <w:sz w:val="24"/>
              </w:rPr>
              <w:t>почты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Привести</w:t>
            </w:r>
            <w:r>
              <w:rPr>
                <w:spacing w:val="-2"/>
                <w:sz w:val="24"/>
              </w:rPr>
              <w:t xml:space="preserve"> </w:t>
            </w:r>
            <w:r>
              <w:rPr>
                <w:sz w:val="24"/>
              </w:rPr>
              <w:t>структуру</w:t>
            </w:r>
            <w:r>
              <w:rPr>
                <w:spacing w:val="-5"/>
                <w:sz w:val="24"/>
              </w:rPr>
              <w:t xml:space="preserve"> </w:t>
            </w:r>
            <w:r>
              <w:rPr>
                <w:sz w:val="24"/>
              </w:rPr>
              <w:t>серверов</w:t>
            </w:r>
            <w:r>
              <w:rPr>
                <w:spacing w:val="-3"/>
                <w:sz w:val="24"/>
              </w:rPr>
              <w:t xml:space="preserve"> </w:t>
            </w:r>
            <w:r>
              <w:rPr>
                <w:sz w:val="24"/>
              </w:rPr>
              <w:t>и</w:t>
            </w:r>
            <w:r>
              <w:rPr>
                <w:spacing w:val="-2"/>
                <w:sz w:val="24"/>
              </w:rPr>
              <w:t xml:space="preserve"> </w:t>
            </w:r>
            <w:r>
              <w:rPr>
                <w:sz w:val="24"/>
              </w:rPr>
              <w:t>служб сети</w:t>
            </w:r>
            <w:r>
              <w:rPr>
                <w:spacing w:val="-1"/>
                <w:sz w:val="24"/>
              </w:rPr>
              <w:t xml:space="preserve"> </w:t>
            </w:r>
            <w:r>
              <w:rPr>
                <w:sz w:val="24"/>
              </w:rPr>
              <w:t>Интернет</w:t>
            </w:r>
            <w:r>
              <w:rPr>
                <w:spacing w:val="56"/>
                <w:sz w:val="24"/>
              </w:rPr>
              <w:t xml:space="preserve"> </w:t>
            </w:r>
            <w:r>
              <w:rPr>
                <w:sz w:val="24"/>
              </w:rPr>
              <w:t>(в</w:t>
            </w:r>
            <w:r>
              <w:rPr>
                <w:spacing w:val="-3"/>
                <w:sz w:val="24"/>
              </w:rPr>
              <w:t xml:space="preserve"> </w:t>
            </w:r>
            <w:r>
              <w:rPr>
                <w:sz w:val="24"/>
              </w:rPr>
              <w:t>виде</w:t>
            </w:r>
            <w:r>
              <w:rPr>
                <w:spacing w:val="-3"/>
                <w:sz w:val="24"/>
              </w:rPr>
              <w:t xml:space="preserve"> </w:t>
            </w:r>
            <w:r>
              <w:rPr>
                <w:sz w:val="24"/>
              </w:rPr>
              <w:t>презентации</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10</w:t>
            </w:r>
            <w:r>
              <w:rPr>
                <w:spacing w:val="-2"/>
                <w:sz w:val="24"/>
              </w:rPr>
              <w:t xml:space="preserve"> </w:t>
            </w:r>
            <w:r>
              <w:rPr>
                <w:sz w:val="24"/>
              </w:rPr>
              <w:t>слайдов)</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Составить</w:t>
            </w:r>
            <w:r>
              <w:rPr>
                <w:spacing w:val="54"/>
                <w:sz w:val="24"/>
              </w:rPr>
              <w:t xml:space="preserve"> </w:t>
            </w:r>
            <w:r>
              <w:rPr>
                <w:sz w:val="24"/>
              </w:rPr>
              <w:t>сравнительную</w:t>
            </w:r>
            <w:r>
              <w:rPr>
                <w:spacing w:val="-3"/>
                <w:sz w:val="24"/>
              </w:rPr>
              <w:t xml:space="preserve"> </w:t>
            </w:r>
            <w:r>
              <w:rPr>
                <w:sz w:val="24"/>
              </w:rPr>
              <w:t>таблицу</w:t>
            </w:r>
            <w:r>
              <w:rPr>
                <w:spacing w:val="-8"/>
                <w:sz w:val="24"/>
              </w:rPr>
              <w:t xml:space="preserve"> </w:t>
            </w:r>
            <w:r>
              <w:rPr>
                <w:sz w:val="24"/>
              </w:rPr>
              <w:t>электронных</w:t>
            </w:r>
            <w:r>
              <w:rPr>
                <w:spacing w:val="-2"/>
                <w:sz w:val="24"/>
              </w:rPr>
              <w:t xml:space="preserve"> </w:t>
            </w:r>
            <w:r>
              <w:rPr>
                <w:sz w:val="24"/>
              </w:rPr>
              <w:t>служб</w:t>
            </w:r>
            <w:r>
              <w:rPr>
                <w:spacing w:val="-3"/>
                <w:sz w:val="24"/>
              </w:rPr>
              <w:t xml:space="preserve"> </w:t>
            </w:r>
            <w:r>
              <w:rPr>
                <w:sz w:val="24"/>
              </w:rPr>
              <w:t>сети</w:t>
            </w:r>
            <w:r>
              <w:rPr>
                <w:spacing w:val="-3"/>
                <w:sz w:val="24"/>
              </w:rPr>
              <w:t xml:space="preserve"> </w:t>
            </w:r>
            <w:r>
              <w:rPr>
                <w:sz w:val="24"/>
              </w:rPr>
              <w:t>Интернет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382"/>
              <w:rPr>
                <w:sz w:val="24"/>
              </w:rPr>
            </w:pPr>
            <w:r>
              <w:rPr>
                <w:b/>
                <w:sz w:val="24"/>
              </w:rPr>
              <w:t>Тема</w:t>
            </w:r>
            <w:r>
              <w:rPr>
                <w:b/>
                <w:spacing w:val="-5"/>
                <w:sz w:val="24"/>
              </w:rPr>
              <w:t xml:space="preserve"> </w:t>
            </w:r>
            <w:r>
              <w:rPr>
                <w:b/>
                <w:sz w:val="24"/>
              </w:rPr>
              <w:t>2.8.</w:t>
            </w:r>
            <w:r>
              <w:rPr>
                <w:b/>
                <w:spacing w:val="-3"/>
                <w:sz w:val="24"/>
              </w:rPr>
              <w:t xml:space="preserve"> </w:t>
            </w:r>
            <w:r>
              <w:rPr>
                <w:sz w:val="24"/>
              </w:rPr>
              <w:t>Поиск</w:t>
            </w:r>
            <w:r>
              <w:rPr>
                <w:spacing w:val="-3"/>
                <w:sz w:val="24"/>
              </w:rPr>
              <w:t xml:space="preserve"> </w:t>
            </w:r>
            <w:r>
              <w:rPr>
                <w:sz w:val="24"/>
              </w:rPr>
              <w:t>инфор-</w:t>
            </w:r>
            <w:r>
              <w:rPr>
                <w:spacing w:val="-57"/>
                <w:sz w:val="24"/>
              </w:rPr>
              <w:t xml:space="preserve"> </w:t>
            </w:r>
            <w:r>
              <w:rPr>
                <w:sz w:val="24"/>
              </w:rPr>
              <w:t>мации</w:t>
            </w:r>
            <w:r>
              <w:rPr>
                <w:spacing w:val="-2"/>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поискового</w:t>
            </w:r>
            <w:r>
              <w:rPr>
                <w:b/>
                <w:spacing w:val="-3"/>
                <w:sz w:val="24"/>
              </w:rPr>
              <w:t xml:space="preserve"> </w:t>
            </w:r>
            <w:r>
              <w:rPr>
                <w:b/>
                <w:sz w:val="24"/>
              </w:rPr>
              <w:t>сервера.</w:t>
            </w:r>
          </w:p>
          <w:p w:rsidR="00753CDF" w:rsidRDefault="00DC3D94">
            <w:pPr>
              <w:pStyle w:val="TableParagraph"/>
              <w:spacing w:line="262" w:lineRule="exact"/>
              <w:ind w:left="108"/>
              <w:rPr>
                <w:sz w:val="24"/>
              </w:rPr>
            </w:pPr>
            <w:r>
              <w:rPr>
                <w:sz w:val="24"/>
              </w:rPr>
              <w:t>Структура</w:t>
            </w:r>
            <w:r>
              <w:rPr>
                <w:spacing w:val="-4"/>
                <w:sz w:val="24"/>
              </w:rPr>
              <w:t xml:space="preserve"> </w:t>
            </w:r>
            <w:r>
              <w:rPr>
                <w:sz w:val="24"/>
              </w:rPr>
              <w:t>поискового</w:t>
            </w:r>
            <w:r>
              <w:rPr>
                <w:spacing w:val="-2"/>
                <w:sz w:val="24"/>
              </w:rPr>
              <w:t xml:space="preserve"> </w:t>
            </w:r>
            <w:r>
              <w:rPr>
                <w:sz w:val="24"/>
              </w:rPr>
              <w:t>сервера:</w:t>
            </w:r>
            <w:r>
              <w:rPr>
                <w:spacing w:val="-3"/>
                <w:sz w:val="24"/>
              </w:rPr>
              <w:t xml:space="preserve"> </w:t>
            </w:r>
            <w:r>
              <w:rPr>
                <w:sz w:val="24"/>
              </w:rPr>
              <w:t>поисковый</w:t>
            </w:r>
            <w:r>
              <w:rPr>
                <w:spacing w:val="-2"/>
                <w:sz w:val="24"/>
              </w:rPr>
              <w:t xml:space="preserve"> </w:t>
            </w:r>
            <w:r>
              <w:rPr>
                <w:sz w:val="24"/>
              </w:rPr>
              <w:t>агент,</w:t>
            </w:r>
            <w:r>
              <w:rPr>
                <w:spacing w:val="-2"/>
                <w:sz w:val="24"/>
              </w:rPr>
              <w:t xml:space="preserve"> </w:t>
            </w:r>
            <w:r>
              <w:rPr>
                <w:sz w:val="24"/>
              </w:rPr>
              <w:t>базы</w:t>
            </w:r>
            <w:r>
              <w:rPr>
                <w:spacing w:val="-3"/>
                <w:sz w:val="24"/>
              </w:rPr>
              <w:t xml:space="preserve"> </w:t>
            </w:r>
            <w:r>
              <w:rPr>
                <w:sz w:val="24"/>
              </w:rPr>
              <w:t>данных,</w:t>
            </w:r>
            <w:r>
              <w:rPr>
                <w:spacing w:val="-5"/>
                <w:sz w:val="24"/>
              </w:rPr>
              <w:t xml:space="preserve"> </w:t>
            </w:r>
            <w:r>
              <w:rPr>
                <w:sz w:val="24"/>
              </w:rPr>
              <w:t>поисковая</w:t>
            </w:r>
            <w:r>
              <w:rPr>
                <w:spacing w:val="-2"/>
                <w:sz w:val="24"/>
              </w:rPr>
              <w:t xml:space="preserve"> </w:t>
            </w:r>
            <w:r>
              <w:rPr>
                <w:sz w:val="24"/>
              </w:rPr>
              <w:t>программа.</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Поисковые</w:t>
            </w:r>
            <w:r>
              <w:rPr>
                <w:b/>
                <w:spacing w:val="-2"/>
                <w:sz w:val="24"/>
              </w:rPr>
              <w:t xml:space="preserve"> </w:t>
            </w:r>
            <w:r>
              <w:rPr>
                <w:b/>
                <w:sz w:val="24"/>
              </w:rPr>
              <w:t>службы</w:t>
            </w:r>
          </w:p>
          <w:p w:rsidR="00753CDF" w:rsidRDefault="00DC3D94">
            <w:pPr>
              <w:pStyle w:val="TableParagraph"/>
              <w:spacing w:line="276" w:lineRule="exact"/>
              <w:ind w:left="108" w:right="530"/>
              <w:rPr>
                <w:sz w:val="24"/>
              </w:rPr>
            </w:pPr>
            <w:r>
              <w:rPr>
                <w:sz w:val="24"/>
              </w:rPr>
              <w:t>Основные характеристики поисковых агентов: Web-агенты, программы пауки, программы- роботы,</w:t>
            </w:r>
            <w:r>
              <w:rPr>
                <w:spacing w:val="-57"/>
                <w:sz w:val="24"/>
              </w:rPr>
              <w:t xml:space="preserve"> </w:t>
            </w:r>
            <w:r>
              <w:rPr>
                <w:sz w:val="24"/>
              </w:rPr>
              <w:t>кроулер</w:t>
            </w:r>
            <w:r>
              <w:rPr>
                <w:spacing w:val="-1"/>
                <w:sz w:val="24"/>
              </w:rPr>
              <w:t xml:space="preserve"> </w:t>
            </w:r>
            <w:r>
              <w:rPr>
                <w:sz w:val="24"/>
              </w:rPr>
              <w:t>Русскоязычные поисковые</w:t>
            </w:r>
            <w:r>
              <w:rPr>
                <w:spacing w:val="-2"/>
                <w:sz w:val="24"/>
              </w:rPr>
              <w:t xml:space="preserve"> </w:t>
            </w:r>
            <w:r>
              <w:rPr>
                <w:sz w:val="24"/>
              </w:rPr>
              <w:t>серверы.</w:t>
            </w:r>
            <w:r>
              <w:rPr>
                <w:spacing w:val="-1"/>
                <w:sz w:val="24"/>
              </w:rPr>
              <w:t xml:space="preserve"> </w:t>
            </w:r>
            <w:r>
              <w:rPr>
                <w:sz w:val="24"/>
              </w:rPr>
              <w:t>Зарубежные</w:t>
            </w:r>
            <w:r>
              <w:rPr>
                <w:spacing w:val="-1"/>
                <w:sz w:val="24"/>
              </w:rPr>
              <w:t xml:space="preserve"> </w:t>
            </w:r>
            <w:r>
              <w:rPr>
                <w:sz w:val="24"/>
              </w:rPr>
              <w:t>поисковые</w:t>
            </w:r>
            <w:r>
              <w:rPr>
                <w:spacing w:val="1"/>
                <w:sz w:val="24"/>
              </w:rPr>
              <w:t xml:space="preserve"> </w:t>
            </w:r>
            <w:r>
              <w:rPr>
                <w:sz w:val="24"/>
              </w:rPr>
              <w:t>серверы.</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val="restart"/>
          </w:tcPr>
          <w:p w:rsidR="00753CDF" w:rsidRDefault="00DC3D94">
            <w:pPr>
              <w:pStyle w:val="TableParagraph"/>
              <w:spacing w:line="268" w:lineRule="exact"/>
              <w:ind w:left="108"/>
              <w:rPr>
                <w:sz w:val="24"/>
              </w:rPr>
            </w:pPr>
            <w:r>
              <w:rPr>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491"/>
              <w:jc w:val="both"/>
              <w:rPr>
                <w:sz w:val="24"/>
              </w:rPr>
            </w:pPr>
            <w:r>
              <w:rPr>
                <w:b/>
                <w:sz w:val="24"/>
              </w:rPr>
              <w:t xml:space="preserve">Тема 2.9. </w:t>
            </w:r>
            <w:r>
              <w:rPr>
                <w:sz w:val="24"/>
              </w:rPr>
              <w:t>Обеспечение</w:t>
            </w:r>
            <w:r>
              <w:rPr>
                <w:spacing w:val="-57"/>
                <w:sz w:val="24"/>
              </w:rPr>
              <w:t xml:space="preserve"> </w:t>
            </w:r>
            <w:r>
              <w:rPr>
                <w:sz w:val="24"/>
              </w:rPr>
              <w:t xml:space="preserve">безопасности </w:t>
            </w:r>
            <w:r>
              <w:rPr>
                <w:sz w:val="24"/>
              </w:rPr>
              <w:lastRenderedPageBreak/>
              <w:t>ресурсов</w:t>
            </w:r>
            <w:r>
              <w:rPr>
                <w:spacing w:val="-57"/>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Вредоносное</w:t>
            </w:r>
            <w:r>
              <w:rPr>
                <w:b/>
                <w:spacing w:val="-2"/>
                <w:sz w:val="24"/>
              </w:rPr>
              <w:t xml:space="preserve"> </w:t>
            </w:r>
            <w:r>
              <w:rPr>
                <w:b/>
                <w:sz w:val="24"/>
              </w:rPr>
              <w:t>и</w:t>
            </w:r>
            <w:r>
              <w:rPr>
                <w:b/>
                <w:spacing w:val="-1"/>
                <w:sz w:val="24"/>
              </w:rPr>
              <w:t xml:space="preserve"> </w:t>
            </w:r>
            <w:r>
              <w:rPr>
                <w:b/>
                <w:sz w:val="24"/>
              </w:rPr>
              <w:t>антивредоносное</w:t>
            </w:r>
            <w:r>
              <w:rPr>
                <w:b/>
                <w:spacing w:val="59"/>
                <w:sz w:val="24"/>
              </w:rPr>
              <w:t xml:space="preserve"> </w:t>
            </w:r>
            <w:r>
              <w:rPr>
                <w:b/>
                <w:sz w:val="24"/>
              </w:rPr>
              <w:t>ПО.</w:t>
            </w:r>
          </w:p>
          <w:p w:rsidR="00753CDF" w:rsidRDefault="00DC3D94">
            <w:pPr>
              <w:pStyle w:val="TableParagraph"/>
              <w:spacing w:line="261" w:lineRule="exact"/>
              <w:ind w:left="108"/>
              <w:rPr>
                <w:sz w:val="24"/>
              </w:rPr>
            </w:pPr>
            <w:r>
              <w:rPr>
                <w:sz w:val="24"/>
              </w:rPr>
              <w:t>Понятие</w:t>
            </w:r>
            <w:r>
              <w:rPr>
                <w:spacing w:val="-3"/>
                <w:sz w:val="24"/>
              </w:rPr>
              <w:t xml:space="preserve"> </w:t>
            </w:r>
            <w:r>
              <w:rPr>
                <w:sz w:val="24"/>
              </w:rPr>
              <w:t>о</w:t>
            </w:r>
            <w:r>
              <w:rPr>
                <w:spacing w:val="56"/>
                <w:sz w:val="24"/>
              </w:rPr>
              <w:t xml:space="preserve"> </w:t>
            </w:r>
            <w:r>
              <w:rPr>
                <w:sz w:val="24"/>
              </w:rPr>
              <w:t>вредоносном</w:t>
            </w:r>
            <w:r>
              <w:rPr>
                <w:spacing w:val="-2"/>
                <w:sz w:val="24"/>
              </w:rPr>
              <w:t xml:space="preserve"> </w:t>
            </w:r>
            <w:r>
              <w:rPr>
                <w:sz w:val="24"/>
              </w:rPr>
              <w:t>и</w:t>
            </w:r>
            <w:r>
              <w:rPr>
                <w:spacing w:val="-2"/>
                <w:sz w:val="24"/>
              </w:rPr>
              <w:t xml:space="preserve"> </w:t>
            </w:r>
            <w:r>
              <w:rPr>
                <w:sz w:val="24"/>
              </w:rPr>
              <w:t>антивредоносном</w:t>
            </w:r>
            <w:r>
              <w:rPr>
                <w:spacing w:val="52"/>
                <w:sz w:val="24"/>
              </w:rPr>
              <w:t xml:space="preserve"> </w:t>
            </w:r>
            <w:r>
              <w:rPr>
                <w:sz w:val="24"/>
              </w:rPr>
              <w:t>ПО.</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2" w:lineRule="exact"/>
              <w:ind w:left="108"/>
              <w:rPr>
                <w:b/>
                <w:sz w:val="24"/>
              </w:rPr>
            </w:pPr>
            <w:r>
              <w:rPr>
                <w:b/>
                <w:sz w:val="24"/>
              </w:rPr>
              <w:t>2.</w:t>
            </w:r>
            <w:r>
              <w:rPr>
                <w:b/>
                <w:spacing w:val="-2"/>
                <w:sz w:val="24"/>
              </w:rPr>
              <w:t xml:space="preserve"> </w:t>
            </w:r>
            <w:r>
              <w:rPr>
                <w:b/>
                <w:sz w:val="24"/>
              </w:rPr>
              <w:t>Компьютерные</w:t>
            </w:r>
            <w:r>
              <w:rPr>
                <w:b/>
                <w:spacing w:val="-4"/>
                <w:sz w:val="24"/>
              </w:rPr>
              <w:t xml:space="preserve"> </w:t>
            </w:r>
            <w:r>
              <w:rPr>
                <w:b/>
                <w:sz w:val="24"/>
              </w:rPr>
              <w:t>вирусы.</w:t>
            </w:r>
            <w:r>
              <w:rPr>
                <w:b/>
                <w:spacing w:val="-2"/>
                <w:sz w:val="24"/>
              </w:rPr>
              <w:t xml:space="preserve"> </w:t>
            </w:r>
            <w:r>
              <w:rPr>
                <w:b/>
                <w:sz w:val="24"/>
              </w:rPr>
              <w:t>Антивирусное</w:t>
            </w:r>
            <w:r>
              <w:rPr>
                <w:b/>
                <w:spacing w:val="-2"/>
                <w:sz w:val="24"/>
              </w:rPr>
              <w:t xml:space="preserve"> </w:t>
            </w:r>
            <w:r>
              <w:rPr>
                <w:b/>
                <w:sz w:val="24"/>
              </w:rPr>
              <w:t>ПО.</w:t>
            </w:r>
          </w:p>
          <w:p w:rsidR="00753CDF" w:rsidRDefault="00DC3D94">
            <w:pPr>
              <w:pStyle w:val="TableParagraph"/>
              <w:spacing w:line="261" w:lineRule="exact"/>
              <w:ind w:left="108"/>
              <w:rPr>
                <w:sz w:val="24"/>
              </w:rPr>
            </w:pPr>
            <w:r>
              <w:rPr>
                <w:sz w:val="24"/>
              </w:rPr>
              <w:t>Пути</w:t>
            </w:r>
            <w:r>
              <w:rPr>
                <w:spacing w:val="-4"/>
                <w:sz w:val="24"/>
              </w:rPr>
              <w:t xml:space="preserve"> </w:t>
            </w:r>
            <w:r>
              <w:rPr>
                <w:sz w:val="24"/>
              </w:rPr>
              <w:t>проникновения</w:t>
            </w:r>
            <w:r>
              <w:rPr>
                <w:spacing w:val="-3"/>
                <w:sz w:val="24"/>
              </w:rPr>
              <w:t xml:space="preserve"> </w:t>
            </w:r>
            <w:r>
              <w:rPr>
                <w:sz w:val="24"/>
              </w:rPr>
              <w:t>в</w:t>
            </w:r>
            <w:r>
              <w:rPr>
                <w:spacing w:val="-7"/>
                <w:sz w:val="24"/>
              </w:rPr>
              <w:t xml:space="preserve"> </w:t>
            </w:r>
            <w:r>
              <w:rPr>
                <w:sz w:val="24"/>
              </w:rPr>
              <w:t>компьютер</w:t>
            </w:r>
            <w:r>
              <w:rPr>
                <w:spacing w:val="-3"/>
                <w:sz w:val="24"/>
              </w:rPr>
              <w:t xml:space="preserve"> </w:t>
            </w:r>
            <w:r>
              <w:rPr>
                <w:sz w:val="24"/>
              </w:rPr>
              <w:t>и</w:t>
            </w:r>
            <w:r>
              <w:rPr>
                <w:spacing w:val="-3"/>
                <w:sz w:val="24"/>
              </w:rPr>
              <w:t xml:space="preserve"> </w:t>
            </w:r>
            <w:r>
              <w:rPr>
                <w:sz w:val="24"/>
              </w:rPr>
              <w:t>механизм</w:t>
            </w:r>
            <w:r>
              <w:rPr>
                <w:spacing w:val="-8"/>
                <w:sz w:val="24"/>
              </w:rPr>
              <w:t xml:space="preserve"> </w:t>
            </w:r>
            <w:r>
              <w:rPr>
                <w:sz w:val="24"/>
              </w:rPr>
              <w:t>распределения</w:t>
            </w:r>
            <w:r>
              <w:rPr>
                <w:spacing w:val="-3"/>
                <w:sz w:val="24"/>
              </w:rPr>
              <w:t xml:space="preserve"> </w:t>
            </w:r>
            <w:r>
              <w:rPr>
                <w:sz w:val="24"/>
              </w:rPr>
              <w:t>вирусных</w:t>
            </w:r>
            <w:r>
              <w:rPr>
                <w:spacing w:val="-2"/>
                <w:sz w:val="24"/>
              </w:rPr>
              <w:t xml:space="preserve"> </w:t>
            </w:r>
            <w:r>
              <w:rPr>
                <w:sz w:val="24"/>
              </w:rPr>
              <w:t>программ.</w:t>
            </w:r>
            <w:r>
              <w:rPr>
                <w:spacing w:val="-3"/>
                <w:sz w:val="24"/>
              </w:rPr>
              <w:t xml:space="preserve"> </w:t>
            </w:r>
            <w:r>
              <w:rPr>
                <w:sz w:val="24"/>
              </w:rPr>
              <w:t>Инновационный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подход</w:t>
            </w:r>
            <w:r>
              <w:rPr>
                <w:spacing w:val="-3"/>
                <w:sz w:val="24"/>
              </w:rPr>
              <w:t xml:space="preserve"> </w:t>
            </w:r>
            <w:r>
              <w:rPr>
                <w:sz w:val="24"/>
              </w:rPr>
              <w:t>к</w:t>
            </w:r>
            <w:r>
              <w:rPr>
                <w:spacing w:val="-1"/>
                <w:sz w:val="24"/>
              </w:rPr>
              <w:t xml:space="preserve"> </w:t>
            </w:r>
            <w:r>
              <w:rPr>
                <w:sz w:val="24"/>
              </w:rPr>
              <w:t>решению</w:t>
            </w:r>
            <w:r>
              <w:rPr>
                <w:spacing w:val="-2"/>
                <w:sz w:val="24"/>
              </w:rPr>
              <w:t xml:space="preserve"> </w:t>
            </w:r>
            <w:r>
              <w:rPr>
                <w:sz w:val="24"/>
              </w:rPr>
              <w:t>проблемы</w:t>
            </w:r>
            <w:r>
              <w:rPr>
                <w:spacing w:val="-3"/>
                <w:sz w:val="24"/>
              </w:rPr>
              <w:t xml:space="preserve"> </w:t>
            </w:r>
            <w:r>
              <w:rPr>
                <w:sz w:val="24"/>
              </w:rPr>
              <w:t>защиты</w:t>
            </w:r>
            <w:r>
              <w:rPr>
                <w:spacing w:val="-2"/>
                <w:sz w:val="24"/>
              </w:rPr>
              <w:t xml:space="preserve"> </w:t>
            </w:r>
            <w:r>
              <w:rPr>
                <w:sz w:val="24"/>
              </w:rPr>
              <w:t>от</w:t>
            </w:r>
            <w:r>
              <w:rPr>
                <w:spacing w:val="-2"/>
                <w:sz w:val="24"/>
              </w:rPr>
              <w:t xml:space="preserve"> </w:t>
            </w:r>
            <w:r>
              <w:rPr>
                <w:sz w:val="24"/>
              </w:rPr>
              <w:t>вредоносного</w:t>
            </w:r>
            <w:r>
              <w:rPr>
                <w:spacing w:val="-2"/>
                <w:sz w:val="24"/>
              </w:rPr>
              <w:t xml:space="preserve"> </w:t>
            </w:r>
            <w:r>
              <w:rPr>
                <w:sz w:val="24"/>
              </w:rPr>
              <w:t>ПО</w:t>
            </w:r>
            <w:r>
              <w:rPr>
                <w:spacing w:val="-3"/>
                <w:sz w:val="24"/>
              </w:rPr>
              <w:t xml:space="preserve"> </w:t>
            </w:r>
            <w:r>
              <w:rPr>
                <w:sz w:val="24"/>
              </w:rPr>
              <w:t>и</w:t>
            </w:r>
            <w:r>
              <w:rPr>
                <w:spacing w:val="-3"/>
                <w:sz w:val="24"/>
              </w:rPr>
              <w:t xml:space="preserve"> </w:t>
            </w:r>
            <w:r>
              <w:rPr>
                <w:sz w:val="24"/>
              </w:rPr>
              <w:t>компьютерных</w:t>
            </w:r>
            <w:r>
              <w:rPr>
                <w:spacing w:val="-1"/>
                <w:sz w:val="24"/>
              </w:rPr>
              <w:t xml:space="preserve"> </w:t>
            </w:r>
            <w:r>
              <w:rPr>
                <w:sz w:val="24"/>
              </w:rPr>
              <w:t>вирусов.</w:t>
            </w:r>
            <w:r>
              <w:rPr>
                <w:spacing w:val="-2"/>
                <w:sz w:val="24"/>
              </w:rPr>
              <w:t xml:space="preserve"> </w:t>
            </w:r>
            <w:r>
              <w:rPr>
                <w:sz w:val="24"/>
              </w:rPr>
              <w:t>Работа</w:t>
            </w:r>
            <w:r>
              <w:rPr>
                <w:spacing w:val="-1"/>
                <w:sz w:val="24"/>
              </w:rPr>
              <w:t xml:space="preserve"> </w:t>
            </w:r>
            <w:r>
              <w:rPr>
                <w:sz w:val="24"/>
              </w:rPr>
              <w:t>целевых</w:t>
            </w:r>
          </w:p>
          <w:p w:rsidR="00753CDF" w:rsidRDefault="00DC3D94">
            <w:pPr>
              <w:pStyle w:val="TableParagraph"/>
              <w:spacing w:line="264" w:lineRule="exact"/>
              <w:ind w:left="108"/>
              <w:rPr>
                <w:sz w:val="24"/>
              </w:rPr>
            </w:pPr>
            <w:r>
              <w:rPr>
                <w:sz w:val="24"/>
              </w:rPr>
              <w:t>платформ</w:t>
            </w:r>
            <w:r>
              <w:rPr>
                <w:spacing w:val="-4"/>
                <w:sz w:val="24"/>
              </w:rPr>
              <w:t xml:space="preserve"> </w:t>
            </w:r>
            <w:r>
              <w:rPr>
                <w:sz w:val="24"/>
              </w:rPr>
              <w:t>антивирусного</w:t>
            </w:r>
            <w:r>
              <w:rPr>
                <w:spacing w:val="-4"/>
                <w:sz w:val="24"/>
              </w:rPr>
              <w:t xml:space="preserve"> </w:t>
            </w:r>
            <w:r>
              <w:rPr>
                <w:sz w:val="24"/>
              </w:rPr>
              <w:t>ПО.</w:t>
            </w:r>
            <w:r>
              <w:rPr>
                <w:spacing w:val="-4"/>
                <w:sz w:val="24"/>
              </w:rPr>
              <w:t xml:space="preserve"> </w:t>
            </w:r>
            <w:r>
              <w:rPr>
                <w:sz w:val="24"/>
              </w:rPr>
              <w:t>Базы</w:t>
            </w:r>
            <w:r>
              <w:rPr>
                <w:spacing w:val="-3"/>
                <w:sz w:val="24"/>
              </w:rPr>
              <w:t xml:space="preserve"> </w:t>
            </w:r>
            <w:r>
              <w:rPr>
                <w:sz w:val="24"/>
              </w:rPr>
              <w:t>антивирусов.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Шпионское</w:t>
            </w:r>
            <w:r>
              <w:rPr>
                <w:b/>
                <w:spacing w:val="-3"/>
                <w:sz w:val="24"/>
              </w:rPr>
              <w:t xml:space="preserve"> </w:t>
            </w:r>
            <w:r>
              <w:rPr>
                <w:b/>
                <w:sz w:val="24"/>
              </w:rPr>
              <w:t>и</w:t>
            </w:r>
            <w:r>
              <w:rPr>
                <w:b/>
                <w:spacing w:val="-2"/>
                <w:sz w:val="24"/>
              </w:rPr>
              <w:t xml:space="preserve"> </w:t>
            </w:r>
            <w:r>
              <w:rPr>
                <w:b/>
                <w:sz w:val="24"/>
              </w:rPr>
              <w:t>антишпионское</w:t>
            </w:r>
            <w:r>
              <w:rPr>
                <w:b/>
                <w:spacing w:val="-3"/>
                <w:sz w:val="24"/>
              </w:rPr>
              <w:t xml:space="preserve"> </w:t>
            </w:r>
            <w:r>
              <w:rPr>
                <w:b/>
                <w:sz w:val="24"/>
              </w:rPr>
              <w:t>ПО</w:t>
            </w:r>
          </w:p>
          <w:p w:rsidR="00753CDF" w:rsidRDefault="00DC3D94">
            <w:pPr>
              <w:pStyle w:val="TableParagraph"/>
              <w:spacing w:line="276" w:lineRule="exact"/>
              <w:ind w:left="108" w:right="154"/>
              <w:rPr>
                <w:sz w:val="24"/>
              </w:rPr>
            </w:pPr>
            <w:r>
              <w:rPr>
                <w:sz w:val="24"/>
              </w:rPr>
              <w:t>Защита</w:t>
            </w:r>
            <w:r>
              <w:rPr>
                <w:spacing w:val="-5"/>
                <w:sz w:val="24"/>
              </w:rPr>
              <w:t xml:space="preserve"> </w:t>
            </w:r>
            <w:r>
              <w:rPr>
                <w:sz w:val="24"/>
              </w:rPr>
              <w:t>от</w:t>
            </w:r>
            <w:r>
              <w:rPr>
                <w:spacing w:val="-4"/>
                <w:sz w:val="24"/>
              </w:rPr>
              <w:t xml:space="preserve"> </w:t>
            </w:r>
            <w:r>
              <w:rPr>
                <w:sz w:val="24"/>
              </w:rPr>
              <w:t>шпионских</w:t>
            </w:r>
            <w:r>
              <w:rPr>
                <w:spacing w:val="-4"/>
                <w:sz w:val="24"/>
              </w:rPr>
              <w:t xml:space="preserve"> </w:t>
            </w:r>
            <w:r>
              <w:rPr>
                <w:sz w:val="24"/>
              </w:rPr>
              <w:t>программ.</w:t>
            </w:r>
            <w:r>
              <w:rPr>
                <w:spacing w:val="-4"/>
                <w:sz w:val="24"/>
              </w:rPr>
              <w:t xml:space="preserve"> </w:t>
            </w:r>
            <w:r>
              <w:rPr>
                <w:sz w:val="24"/>
              </w:rPr>
              <w:t>Типы</w:t>
            </w:r>
            <w:r>
              <w:rPr>
                <w:spacing w:val="-4"/>
                <w:sz w:val="24"/>
              </w:rPr>
              <w:t xml:space="preserve"> </w:t>
            </w:r>
            <w:r>
              <w:rPr>
                <w:sz w:val="24"/>
              </w:rPr>
              <w:t>модулей</w:t>
            </w:r>
            <w:r>
              <w:rPr>
                <w:spacing w:val="-3"/>
                <w:sz w:val="24"/>
              </w:rPr>
              <w:t xml:space="preserve"> </w:t>
            </w:r>
            <w:r>
              <w:rPr>
                <w:sz w:val="24"/>
              </w:rPr>
              <w:t>шпионских</w:t>
            </w:r>
            <w:r>
              <w:rPr>
                <w:spacing w:val="-5"/>
                <w:sz w:val="24"/>
              </w:rPr>
              <w:t xml:space="preserve"> </w:t>
            </w:r>
            <w:r>
              <w:rPr>
                <w:sz w:val="24"/>
              </w:rPr>
              <w:t>приложений.</w:t>
            </w:r>
            <w:r>
              <w:rPr>
                <w:spacing w:val="-4"/>
                <w:sz w:val="24"/>
              </w:rPr>
              <w:t xml:space="preserve"> </w:t>
            </w:r>
            <w:r>
              <w:rPr>
                <w:sz w:val="24"/>
              </w:rPr>
              <w:t>Обнаружение</w:t>
            </w:r>
            <w:r>
              <w:rPr>
                <w:spacing w:val="-4"/>
                <w:sz w:val="24"/>
              </w:rPr>
              <w:t xml:space="preserve"> </w:t>
            </w:r>
            <w:r>
              <w:rPr>
                <w:sz w:val="24"/>
              </w:rPr>
              <w:t>и</w:t>
            </w:r>
            <w:r>
              <w:rPr>
                <w:spacing w:val="-1"/>
                <w:sz w:val="24"/>
              </w:rPr>
              <w:t xml:space="preserve"> </w:t>
            </w:r>
            <w:r>
              <w:rPr>
                <w:sz w:val="24"/>
              </w:rPr>
              <w:t>удаление</w:t>
            </w:r>
            <w:r>
              <w:rPr>
                <w:spacing w:val="-57"/>
                <w:sz w:val="24"/>
              </w:rPr>
              <w:t xml:space="preserve"> </w:t>
            </w:r>
            <w:r>
              <w:rPr>
                <w:sz w:val="24"/>
              </w:rPr>
              <w:t>шпионских</w:t>
            </w:r>
            <w:r>
              <w:rPr>
                <w:spacing w:val="1"/>
                <w:sz w:val="24"/>
              </w:rPr>
              <w:t xml:space="preserve"> </w:t>
            </w:r>
            <w:r>
              <w:rPr>
                <w:sz w:val="24"/>
              </w:rPr>
              <w:t>программ. Установка</w:t>
            </w:r>
            <w:r>
              <w:rPr>
                <w:spacing w:val="-2"/>
                <w:sz w:val="24"/>
              </w:rPr>
              <w:t xml:space="preserve"> </w:t>
            </w:r>
            <w:r>
              <w:rPr>
                <w:sz w:val="24"/>
              </w:rPr>
              <w:t>антишпионских</w:t>
            </w:r>
            <w:r>
              <w:rPr>
                <w:spacing w:val="2"/>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Сетевая</w:t>
            </w:r>
            <w:r>
              <w:rPr>
                <w:spacing w:val="-2"/>
                <w:sz w:val="24"/>
              </w:rPr>
              <w:t xml:space="preserve"> </w:t>
            </w:r>
            <w:r>
              <w:rPr>
                <w:sz w:val="24"/>
              </w:rPr>
              <w:t>защита.</w:t>
            </w:r>
            <w:r>
              <w:rPr>
                <w:spacing w:val="-3"/>
                <w:sz w:val="24"/>
              </w:rPr>
              <w:t xml:space="preserve"> </w:t>
            </w:r>
            <w:r>
              <w:rPr>
                <w:sz w:val="24"/>
              </w:rPr>
              <w:t>Брэндмауэры,</w:t>
            </w:r>
            <w:r>
              <w:rPr>
                <w:spacing w:val="-2"/>
                <w:sz w:val="24"/>
              </w:rPr>
              <w:t xml:space="preserve"> </w:t>
            </w:r>
            <w:r>
              <w:rPr>
                <w:sz w:val="24"/>
              </w:rPr>
              <w:t>антивирусное</w:t>
            </w:r>
            <w:r>
              <w:rPr>
                <w:spacing w:val="-2"/>
                <w:sz w:val="24"/>
              </w:rPr>
              <w:t xml:space="preserve"> </w:t>
            </w:r>
            <w:r>
              <w:rPr>
                <w:sz w:val="24"/>
              </w:rPr>
              <w:t>ПО,</w:t>
            </w:r>
            <w:r>
              <w:rPr>
                <w:spacing w:val="-2"/>
                <w:sz w:val="24"/>
              </w:rPr>
              <w:t xml:space="preserve"> </w:t>
            </w:r>
            <w:r>
              <w:rPr>
                <w:sz w:val="24"/>
              </w:rPr>
              <w:t>защита</w:t>
            </w:r>
            <w:r>
              <w:rPr>
                <w:spacing w:val="-3"/>
                <w:sz w:val="24"/>
              </w:rPr>
              <w:t xml:space="preserve"> </w:t>
            </w:r>
            <w:r>
              <w:rPr>
                <w:sz w:val="24"/>
              </w:rPr>
              <w:t>от</w:t>
            </w:r>
            <w:r>
              <w:rPr>
                <w:spacing w:val="-3"/>
                <w:sz w:val="24"/>
              </w:rPr>
              <w:t xml:space="preserve"> </w:t>
            </w:r>
            <w:r>
              <w:rPr>
                <w:sz w:val="24"/>
              </w:rPr>
              <w:t>шпионского</w:t>
            </w:r>
            <w:r>
              <w:rPr>
                <w:spacing w:val="-2"/>
                <w:sz w:val="24"/>
              </w:rPr>
              <w:t xml:space="preserve"> </w:t>
            </w:r>
            <w:r>
              <w:rPr>
                <w:sz w:val="24"/>
              </w:rPr>
              <w:t>ПО.</w:t>
            </w:r>
          </w:p>
        </w:tc>
        <w:tc>
          <w:tcPr>
            <w:tcW w:w="1222" w:type="dxa"/>
          </w:tcPr>
          <w:p w:rsidR="00753CDF" w:rsidRDefault="00DC3D94">
            <w:pPr>
              <w:pStyle w:val="TableParagraph"/>
              <w:spacing w:line="256" w:lineRule="exact"/>
              <w:ind w:left="108"/>
              <w:rPr>
                <w:sz w:val="24"/>
              </w:rPr>
            </w:pPr>
            <w:r>
              <w:rPr>
                <w:sz w:val="24"/>
              </w:rPr>
              <w:t>16</w:t>
            </w:r>
          </w:p>
        </w:tc>
      </w:tr>
      <w:tr w:rsidR="00753CDF">
        <w:trPr>
          <w:trHeight w:val="524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Pr>
                <w:sz w:val="24"/>
              </w:rPr>
            </w:pPr>
            <w:r>
              <w:rPr>
                <w:sz w:val="24"/>
              </w:rPr>
              <w:t>Подготовка к</w:t>
            </w:r>
            <w:r>
              <w:rPr>
                <w:spacing w:val="1"/>
                <w:sz w:val="24"/>
              </w:rPr>
              <w:t xml:space="preserve"> </w:t>
            </w:r>
            <w:r>
              <w:rPr>
                <w:sz w:val="24"/>
              </w:rPr>
              <w:t>практическим работам с использованием методических рекомендаций преподавателя, оформление практических ра-</w:t>
            </w:r>
            <w:r>
              <w:rPr>
                <w:spacing w:val="-57"/>
                <w:sz w:val="24"/>
              </w:rPr>
              <w:t xml:space="preserve"> </w:t>
            </w:r>
            <w:r>
              <w:rPr>
                <w:sz w:val="24"/>
              </w:rPr>
              <w:t>бот,</w:t>
            </w:r>
            <w:r>
              <w:rPr>
                <w:spacing w:val="-1"/>
                <w:sz w:val="24"/>
              </w:rPr>
              <w:t xml:space="preserve"> </w:t>
            </w:r>
            <w:r>
              <w:rPr>
                <w:sz w:val="24"/>
              </w:rPr>
              <w:t>отчетов и подготовка</w:t>
            </w:r>
            <w:r>
              <w:rPr>
                <w:spacing w:val="-1"/>
                <w:sz w:val="24"/>
              </w:rPr>
              <w:t xml:space="preserve"> </w:t>
            </w:r>
            <w:r>
              <w:rPr>
                <w:sz w:val="24"/>
              </w:rPr>
              <w:t>к их</w:t>
            </w:r>
            <w:r>
              <w:rPr>
                <w:spacing w:val="2"/>
                <w:sz w:val="24"/>
              </w:rPr>
              <w:t xml:space="preserve"> </w:t>
            </w:r>
            <w:r>
              <w:rPr>
                <w:sz w:val="24"/>
              </w:rPr>
              <w:t>защите.</w:t>
            </w:r>
          </w:p>
          <w:p w:rsidR="00753CDF" w:rsidRDefault="00DC3D94">
            <w:pPr>
              <w:pStyle w:val="TableParagraph"/>
              <w:ind w:left="107"/>
              <w:rPr>
                <w:sz w:val="24"/>
              </w:rPr>
            </w:pP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раздела.</w:t>
            </w:r>
          </w:p>
          <w:p w:rsidR="00753CDF" w:rsidRDefault="00DC3D94">
            <w:pPr>
              <w:pStyle w:val="TableParagraph"/>
              <w:ind w:left="107"/>
              <w:rPr>
                <w:sz w:val="24"/>
              </w:rPr>
            </w:pPr>
            <w:r>
              <w:rPr>
                <w:sz w:val="24"/>
              </w:rPr>
              <w:t>Выполнения</w:t>
            </w:r>
            <w:r>
              <w:rPr>
                <w:spacing w:val="-4"/>
                <w:sz w:val="24"/>
              </w:rPr>
              <w:t xml:space="preserve"> </w:t>
            </w:r>
            <w:r>
              <w:rPr>
                <w:sz w:val="24"/>
              </w:rPr>
              <w:t>заданий</w:t>
            </w:r>
            <w:r>
              <w:rPr>
                <w:spacing w:val="-3"/>
                <w:sz w:val="24"/>
              </w:rPr>
              <w:t xml:space="preserve"> </w:t>
            </w:r>
            <w:r>
              <w:rPr>
                <w:sz w:val="24"/>
              </w:rPr>
              <w:t>в</w:t>
            </w:r>
            <w:r>
              <w:rPr>
                <w:spacing w:val="-7"/>
                <w:sz w:val="24"/>
              </w:rPr>
              <w:t xml:space="preserve"> </w:t>
            </w:r>
            <w:r>
              <w:rPr>
                <w:sz w:val="24"/>
              </w:rPr>
              <w:t>пакетах</w:t>
            </w:r>
            <w:r>
              <w:rPr>
                <w:spacing w:val="-1"/>
                <w:sz w:val="24"/>
              </w:rPr>
              <w:t xml:space="preserve"> </w:t>
            </w:r>
            <w:r>
              <w:rPr>
                <w:sz w:val="24"/>
              </w:rPr>
              <w:t>прикладных</w:t>
            </w:r>
            <w:r>
              <w:rPr>
                <w:spacing w:val="-5"/>
                <w:sz w:val="24"/>
              </w:rPr>
              <w:t xml:space="preserve"> </w:t>
            </w:r>
            <w:r>
              <w:rPr>
                <w:sz w:val="24"/>
              </w:rPr>
              <w:t>программ.</w:t>
            </w:r>
          </w:p>
          <w:p w:rsidR="00753CDF" w:rsidRDefault="00753CDF">
            <w:pPr>
              <w:pStyle w:val="TableParagraph"/>
              <w:spacing w:before="3"/>
              <w:rPr>
                <w:b/>
                <w:sz w:val="24"/>
              </w:rPr>
            </w:pP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95"/>
              </w:numPr>
              <w:tabs>
                <w:tab w:val="left" w:pos="444"/>
              </w:tabs>
              <w:spacing w:line="274" w:lineRule="exact"/>
              <w:ind w:hanging="337"/>
              <w:rPr>
                <w:sz w:val="24"/>
              </w:rPr>
            </w:pPr>
            <w:r>
              <w:rPr>
                <w:sz w:val="24"/>
              </w:rPr>
              <w:t>Сравнительные</w:t>
            </w:r>
            <w:r>
              <w:rPr>
                <w:spacing w:val="-5"/>
                <w:sz w:val="24"/>
              </w:rPr>
              <w:t xml:space="preserve"> </w:t>
            </w:r>
            <w:r>
              <w:rPr>
                <w:sz w:val="24"/>
              </w:rPr>
              <w:t>характеристики</w:t>
            </w:r>
            <w:r>
              <w:rPr>
                <w:spacing w:val="58"/>
                <w:sz w:val="24"/>
              </w:rPr>
              <w:t xml:space="preserve"> </w:t>
            </w:r>
            <w:r>
              <w:rPr>
                <w:sz w:val="24"/>
              </w:rPr>
              <w:t>одноранговых</w:t>
            </w:r>
            <w:r>
              <w:rPr>
                <w:spacing w:val="-3"/>
                <w:sz w:val="24"/>
              </w:rPr>
              <w:t xml:space="preserve"> </w:t>
            </w:r>
            <w:r>
              <w:rPr>
                <w:sz w:val="24"/>
              </w:rPr>
              <w:t>сетей</w:t>
            </w:r>
            <w:r>
              <w:rPr>
                <w:spacing w:val="-3"/>
                <w:sz w:val="24"/>
              </w:rPr>
              <w:t xml:space="preserve"> </w:t>
            </w:r>
            <w:r>
              <w:rPr>
                <w:sz w:val="24"/>
              </w:rPr>
              <w:t>и</w:t>
            </w:r>
            <w:r>
              <w:rPr>
                <w:spacing w:val="-3"/>
                <w:sz w:val="24"/>
              </w:rPr>
              <w:t xml:space="preserve"> </w:t>
            </w:r>
            <w:r>
              <w:rPr>
                <w:sz w:val="24"/>
              </w:rPr>
              <w:t>сетей</w:t>
            </w:r>
            <w:r>
              <w:rPr>
                <w:spacing w:val="-3"/>
                <w:sz w:val="24"/>
              </w:rPr>
              <w:t xml:space="preserve"> </w:t>
            </w:r>
            <w:r>
              <w:rPr>
                <w:sz w:val="24"/>
              </w:rPr>
              <w:t>клиент-сервер</w:t>
            </w:r>
          </w:p>
          <w:p w:rsidR="00753CDF" w:rsidRDefault="00DC3D94">
            <w:pPr>
              <w:pStyle w:val="TableParagraph"/>
              <w:numPr>
                <w:ilvl w:val="0"/>
                <w:numId w:val="295"/>
              </w:numPr>
              <w:tabs>
                <w:tab w:val="left" w:pos="444"/>
              </w:tabs>
              <w:ind w:hanging="337"/>
              <w:rPr>
                <w:sz w:val="24"/>
              </w:rPr>
            </w:pPr>
            <w:r>
              <w:rPr>
                <w:sz w:val="24"/>
              </w:rPr>
              <w:t>Сравнительные</w:t>
            </w:r>
            <w:r>
              <w:rPr>
                <w:spacing w:val="-6"/>
                <w:sz w:val="24"/>
              </w:rPr>
              <w:t xml:space="preserve"> </w:t>
            </w:r>
            <w:r>
              <w:rPr>
                <w:sz w:val="24"/>
              </w:rPr>
              <w:t>характеристики</w:t>
            </w:r>
            <w:r>
              <w:rPr>
                <w:spacing w:val="53"/>
                <w:sz w:val="24"/>
              </w:rPr>
              <w:t xml:space="preserve"> </w:t>
            </w:r>
            <w:r>
              <w:rPr>
                <w:sz w:val="24"/>
              </w:rPr>
              <w:t>базовых</w:t>
            </w:r>
            <w:r>
              <w:rPr>
                <w:spacing w:val="-2"/>
                <w:sz w:val="24"/>
              </w:rPr>
              <w:t xml:space="preserve"> </w:t>
            </w:r>
            <w:r>
              <w:rPr>
                <w:sz w:val="24"/>
              </w:rPr>
              <w:t>топологий</w:t>
            </w:r>
            <w:r>
              <w:rPr>
                <w:spacing w:val="-4"/>
                <w:sz w:val="24"/>
              </w:rPr>
              <w:t xml:space="preserve"> </w:t>
            </w:r>
            <w:r>
              <w:rPr>
                <w:sz w:val="24"/>
              </w:rPr>
              <w:t>компьютерных</w:t>
            </w:r>
            <w:r>
              <w:rPr>
                <w:spacing w:val="-3"/>
                <w:sz w:val="24"/>
              </w:rPr>
              <w:t xml:space="preserve"> </w:t>
            </w:r>
            <w:r>
              <w:rPr>
                <w:sz w:val="24"/>
              </w:rPr>
              <w:t>сетей</w:t>
            </w:r>
          </w:p>
          <w:p w:rsidR="00753CDF" w:rsidRDefault="00DC3D94">
            <w:pPr>
              <w:pStyle w:val="TableParagraph"/>
              <w:numPr>
                <w:ilvl w:val="0"/>
                <w:numId w:val="295"/>
              </w:numPr>
              <w:tabs>
                <w:tab w:val="left" w:pos="444"/>
              </w:tabs>
              <w:ind w:hanging="337"/>
              <w:rPr>
                <w:sz w:val="24"/>
              </w:rPr>
            </w:pP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2"/>
                <w:sz w:val="24"/>
              </w:rPr>
              <w:t xml:space="preserve"> </w:t>
            </w:r>
            <w:r>
              <w:rPr>
                <w:sz w:val="24"/>
              </w:rPr>
              <w:t>в</w:t>
            </w:r>
            <w:r>
              <w:rPr>
                <w:spacing w:val="-4"/>
                <w:sz w:val="24"/>
              </w:rPr>
              <w:t xml:space="preserve"> </w:t>
            </w:r>
            <w:r>
              <w:rPr>
                <w:sz w:val="24"/>
              </w:rPr>
              <w:t>локальных сетях</w:t>
            </w:r>
          </w:p>
          <w:p w:rsidR="00753CDF" w:rsidRDefault="00DC3D94">
            <w:pPr>
              <w:pStyle w:val="TableParagraph"/>
              <w:numPr>
                <w:ilvl w:val="0"/>
                <w:numId w:val="295"/>
              </w:numPr>
              <w:tabs>
                <w:tab w:val="left" w:pos="444"/>
              </w:tabs>
              <w:ind w:hanging="337"/>
              <w:rPr>
                <w:sz w:val="24"/>
              </w:rPr>
            </w:pPr>
            <w:r>
              <w:rPr>
                <w:sz w:val="24"/>
              </w:rPr>
              <w:t>Алгоритмы</w:t>
            </w:r>
            <w:r>
              <w:rPr>
                <w:spacing w:val="-3"/>
                <w:sz w:val="24"/>
              </w:rPr>
              <w:t xml:space="preserve"> </w:t>
            </w:r>
            <w:r>
              <w:rPr>
                <w:sz w:val="24"/>
              </w:rPr>
              <w:t>работы</w:t>
            </w:r>
            <w:r>
              <w:rPr>
                <w:spacing w:val="-3"/>
                <w:sz w:val="24"/>
              </w:rPr>
              <w:t xml:space="preserve"> </w:t>
            </w:r>
            <w:r>
              <w:rPr>
                <w:sz w:val="24"/>
              </w:rPr>
              <w:t>прозрачного</w:t>
            </w:r>
            <w:r>
              <w:rPr>
                <w:spacing w:val="-3"/>
                <w:sz w:val="24"/>
              </w:rPr>
              <w:t xml:space="preserve"> </w:t>
            </w:r>
            <w:r>
              <w:rPr>
                <w:sz w:val="24"/>
              </w:rPr>
              <w:t>моста</w:t>
            </w:r>
          </w:p>
          <w:p w:rsidR="00753CDF" w:rsidRDefault="00DC3D94">
            <w:pPr>
              <w:pStyle w:val="TableParagraph"/>
              <w:numPr>
                <w:ilvl w:val="0"/>
                <w:numId w:val="295"/>
              </w:numPr>
              <w:tabs>
                <w:tab w:val="left" w:pos="444"/>
              </w:tabs>
              <w:ind w:hanging="337"/>
              <w:rPr>
                <w:sz w:val="24"/>
              </w:rPr>
            </w:pP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p>
          <w:p w:rsidR="00753CDF" w:rsidRDefault="00DC3D94">
            <w:pPr>
              <w:pStyle w:val="TableParagraph"/>
              <w:numPr>
                <w:ilvl w:val="0"/>
                <w:numId w:val="295"/>
              </w:numPr>
              <w:tabs>
                <w:tab w:val="left" w:pos="444"/>
              </w:tabs>
              <w:ind w:hanging="337"/>
              <w:rPr>
                <w:sz w:val="24"/>
              </w:rPr>
            </w:pPr>
            <w:r>
              <w:rPr>
                <w:sz w:val="24"/>
              </w:rPr>
              <w:t>Структура</w:t>
            </w:r>
            <w:r>
              <w:rPr>
                <w:spacing w:val="-3"/>
                <w:sz w:val="24"/>
              </w:rPr>
              <w:t xml:space="preserve"> </w:t>
            </w:r>
            <w:r>
              <w:rPr>
                <w:sz w:val="24"/>
              </w:rPr>
              <w:t>кадра</w:t>
            </w:r>
            <w:r>
              <w:rPr>
                <w:spacing w:val="-1"/>
                <w:sz w:val="24"/>
              </w:rPr>
              <w:t xml:space="preserve"> </w:t>
            </w:r>
            <w:r>
              <w:rPr>
                <w:sz w:val="24"/>
              </w:rPr>
              <w:t>Ethernet</w:t>
            </w:r>
          </w:p>
          <w:p w:rsidR="00753CDF" w:rsidRDefault="00DC3D94">
            <w:pPr>
              <w:pStyle w:val="TableParagraph"/>
              <w:numPr>
                <w:ilvl w:val="0"/>
                <w:numId w:val="295"/>
              </w:numPr>
              <w:tabs>
                <w:tab w:val="left" w:pos="444"/>
              </w:tabs>
              <w:ind w:left="107" w:right="162" w:firstLine="0"/>
              <w:rPr>
                <w:sz w:val="24"/>
              </w:rPr>
            </w:pPr>
            <w:r>
              <w:rPr>
                <w:sz w:val="24"/>
              </w:rPr>
              <w:t>Построение</w:t>
            </w:r>
            <w:r>
              <w:rPr>
                <w:spacing w:val="-4"/>
                <w:sz w:val="24"/>
              </w:rPr>
              <w:t xml:space="preserve"> </w:t>
            </w:r>
            <w:r>
              <w:rPr>
                <w:sz w:val="24"/>
              </w:rPr>
              <w:t>физической</w:t>
            </w:r>
            <w:r>
              <w:rPr>
                <w:spacing w:val="-3"/>
                <w:sz w:val="24"/>
              </w:rPr>
              <w:t xml:space="preserve"> </w:t>
            </w:r>
            <w:r>
              <w:rPr>
                <w:sz w:val="24"/>
              </w:rPr>
              <w:t>модели</w:t>
            </w:r>
            <w:r>
              <w:rPr>
                <w:spacing w:val="-1"/>
                <w:sz w:val="24"/>
              </w:rPr>
              <w:t xml:space="preserve"> </w:t>
            </w:r>
            <w:r>
              <w:rPr>
                <w:sz w:val="24"/>
              </w:rPr>
              <w:t>сети</w:t>
            </w:r>
            <w:r>
              <w:rPr>
                <w:spacing w:val="-3"/>
                <w:sz w:val="24"/>
              </w:rPr>
              <w:t xml:space="preserve"> </w:t>
            </w:r>
            <w:r>
              <w:rPr>
                <w:sz w:val="24"/>
              </w:rPr>
              <w:t>предприятия:</w:t>
            </w:r>
            <w:r>
              <w:rPr>
                <w:spacing w:val="-2"/>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2"/>
                <w:sz w:val="24"/>
              </w:rPr>
              <w:t xml:space="preserve"> </w:t>
            </w:r>
            <w:r>
              <w:rPr>
                <w:sz w:val="24"/>
              </w:rPr>
              <w:t>на</w:t>
            </w:r>
            <w:r>
              <w:rPr>
                <w:spacing w:val="-4"/>
                <w:sz w:val="24"/>
              </w:rPr>
              <w:t xml:space="preserve"> </w:t>
            </w:r>
            <w:r>
              <w:rPr>
                <w:sz w:val="24"/>
              </w:rPr>
              <w:t>предприятии,</w:t>
            </w:r>
            <w:r>
              <w:rPr>
                <w:spacing w:val="-2"/>
                <w:sz w:val="24"/>
              </w:rPr>
              <w:t xml:space="preserve"> </w:t>
            </w:r>
            <w:r>
              <w:rPr>
                <w:sz w:val="24"/>
              </w:rPr>
              <w:t>построение</w:t>
            </w:r>
            <w:r>
              <w:rPr>
                <w:spacing w:val="53"/>
                <w:sz w:val="24"/>
              </w:rPr>
              <w:t xml:space="preserve"> </w:t>
            </w:r>
            <w:r>
              <w:rPr>
                <w:sz w:val="24"/>
              </w:rPr>
              <w:t>подсетей,</w:t>
            </w:r>
            <w:r>
              <w:rPr>
                <w:spacing w:val="-5"/>
                <w:sz w:val="24"/>
              </w:rPr>
              <w:t xml:space="preserve"> </w:t>
            </w:r>
            <w:r>
              <w:rPr>
                <w:sz w:val="24"/>
              </w:rPr>
              <w:t>выбор</w:t>
            </w:r>
            <w:r>
              <w:rPr>
                <w:spacing w:val="-3"/>
                <w:sz w:val="24"/>
              </w:rPr>
              <w:t xml:space="preserve"> </w:t>
            </w:r>
            <w:r>
              <w:rPr>
                <w:sz w:val="24"/>
              </w:rPr>
              <w:t>маски</w:t>
            </w:r>
            <w:r>
              <w:rPr>
                <w:spacing w:val="-57"/>
                <w:sz w:val="24"/>
              </w:rPr>
              <w:t xml:space="preserve"> </w:t>
            </w:r>
            <w:r>
              <w:rPr>
                <w:sz w:val="24"/>
              </w:rPr>
              <w:t>подсетей,</w:t>
            </w:r>
            <w:r>
              <w:rPr>
                <w:spacing w:val="-1"/>
                <w:sz w:val="24"/>
              </w:rPr>
              <w:t xml:space="preserve"> </w:t>
            </w:r>
            <w:r>
              <w:rPr>
                <w:sz w:val="24"/>
              </w:rPr>
              <w:t>распределение IP–адресов</w:t>
            </w:r>
            <w:r>
              <w:rPr>
                <w:spacing w:val="-2"/>
                <w:sz w:val="24"/>
              </w:rPr>
              <w:t xml:space="preserve"> </w:t>
            </w:r>
            <w:r>
              <w:rPr>
                <w:sz w:val="24"/>
              </w:rPr>
              <w:t>хостов</w:t>
            </w:r>
            <w:r>
              <w:rPr>
                <w:spacing w:val="-1"/>
                <w:sz w:val="24"/>
              </w:rPr>
              <w:t xml:space="preserve"> </w:t>
            </w:r>
            <w:r>
              <w:rPr>
                <w:sz w:val="24"/>
              </w:rPr>
              <w:t>для</w:t>
            </w:r>
            <w:r>
              <w:rPr>
                <w:spacing w:val="-1"/>
                <w:sz w:val="24"/>
              </w:rPr>
              <w:t xml:space="preserve"> </w:t>
            </w:r>
            <w:r>
              <w:rPr>
                <w:sz w:val="24"/>
              </w:rPr>
              <w:t>каждой</w:t>
            </w:r>
            <w:r>
              <w:rPr>
                <w:spacing w:val="58"/>
                <w:sz w:val="24"/>
              </w:rPr>
              <w:t xml:space="preserve"> </w:t>
            </w:r>
            <w:r>
              <w:rPr>
                <w:sz w:val="24"/>
              </w:rPr>
              <w:t>подсети,</w:t>
            </w:r>
            <w:r>
              <w:rPr>
                <w:spacing w:val="-1"/>
                <w:sz w:val="24"/>
              </w:rPr>
              <w:t xml:space="preserve"> </w:t>
            </w:r>
            <w:r>
              <w:rPr>
                <w:sz w:val="24"/>
              </w:rPr>
              <w:t>выбор сетевого</w:t>
            </w:r>
            <w:r>
              <w:rPr>
                <w:spacing w:val="-2"/>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распределение</w:t>
            </w:r>
            <w:r>
              <w:rPr>
                <w:spacing w:val="-2"/>
                <w:sz w:val="24"/>
              </w:rPr>
              <w:t xml:space="preserve"> </w:t>
            </w:r>
            <w:r>
              <w:rPr>
                <w:sz w:val="24"/>
              </w:rPr>
              <w:t>хостов</w:t>
            </w:r>
          </w:p>
          <w:p w:rsidR="00753CDF" w:rsidRDefault="00753CDF">
            <w:pPr>
              <w:pStyle w:val="TableParagraph"/>
              <w:spacing w:before="5"/>
              <w:rPr>
                <w:b/>
                <w:sz w:val="24"/>
              </w:rPr>
            </w:pPr>
          </w:p>
          <w:p w:rsidR="00753CDF" w:rsidRDefault="00DC3D94">
            <w:pPr>
              <w:pStyle w:val="TableParagraph"/>
              <w:spacing w:line="259"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по</w:t>
            </w:r>
            <w:r>
              <w:rPr>
                <w:b/>
                <w:spacing w:val="-5"/>
                <w:sz w:val="24"/>
              </w:rPr>
              <w:t xml:space="preserve"> </w:t>
            </w:r>
            <w:r>
              <w:rPr>
                <w:b/>
                <w:sz w:val="24"/>
              </w:rPr>
              <w:t>теме</w:t>
            </w:r>
            <w:r>
              <w:rPr>
                <w:b/>
                <w:spacing w:val="-3"/>
                <w:sz w:val="24"/>
              </w:rPr>
              <w:t xml:space="preserve"> </w:t>
            </w:r>
            <w:r>
              <w:rPr>
                <w:b/>
                <w:sz w:val="24"/>
              </w:rPr>
              <w:t>курсового</w:t>
            </w:r>
            <w:r>
              <w:rPr>
                <w:b/>
                <w:spacing w:val="-2"/>
                <w:sz w:val="24"/>
              </w:rPr>
              <w:t xml:space="preserve"> </w:t>
            </w:r>
            <w:r>
              <w:rPr>
                <w:b/>
                <w:sz w:val="24"/>
              </w:rPr>
              <w:t>проекта</w:t>
            </w:r>
          </w:p>
        </w:tc>
        <w:tc>
          <w:tcPr>
            <w:tcW w:w="1222" w:type="dxa"/>
          </w:tcPr>
          <w:p w:rsidR="00753CDF" w:rsidRDefault="00DC3D94">
            <w:pPr>
              <w:pStyle w:val="TableParagraph"/>
              <w:spacing w:line="273" w:lineRule="exact"/>
              <w:ind w:left="108"/>
              <w:rPr>
                <w:b/>
                <w:sz w:val="24"/>
              </w:rPr>
            </w:pPr>
            <w:r>
              <w:rPr>
                <w:b/>
                <w:sz w:val="24"/>
              </w:rPr>
              <w:t>35</w:t>
            </w:r>
          </w:p>
        </w:tc>
      </w:tr>
      <w:tr w:rsidR="00753CDF">
        <w:trPr>
          <w:trHeight w:val="1932"/>
        </w:trPr>
        <w:tc>
          <w:tcPr>
            <w:tcW w:w="13900"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94"/>
              </w:numPr>
              <w:tabs>
                <w:tab w:val="left" w:pos="247"/>
              </w:tabs>
              <w:spacing w:line="274" w:lineRule="exact"/>
              <w:rPr>
                <w:sz w:val="24"/>
              </w:rPr>
            </w:pPr>
            <w:r>
              <w:rPr>
                <w:sz w:val="24"/>
              </w:rPr>
              <w:t>Выбор</w:t>
            </w:r>
            <w:r>
              <w:rPr>
                <w:spacing w:val="-3"/>
                <w:sz w:val="24"/>
              </w:rPr>
              <w:t xml:space="preserve"> </w:t>
            </w:r>
            <w:r>
              <w:rPr>
                <w:sz w:val="24"/>
              </w:rPr>
              <w:t>темы</w:t>
            </w:r>
            <w:r>
              <w:rPr>
                <w:spacing w:val="-2"/>
                <w:sz w:val="24"/>
              </w:rPr>
              <w:t xml:space="preserve"> </w:t>
            </w:r>
            <w:r>
              <w:rPr>
                <w:sz w:val="24"/>
              </w:rPr>
              <w:t>и</w:t>
            </w:r>
            <w:r>
              <w:rPr>
                <w:spacing w:val="-3"/>
                <w:sz w:val="24"/>
              </w:rPr>
              <w:t xml:space="preserve"> </w:t>
            </w:r>
            <w:r>
              <w:rPr>
                <w:sz w:val="24"/>
              </w:rPr>
              <w:t>получение</w:t>
            </w:r>
            <w:r>
              <w:rPr>
                <w:spacing w:val="-3"/>
                <w:sz w:val="24"/>
              </w:rPr>
              <w:t xml:space="preserve"> </w:t>
            </w:r>
            <w:r>
              <w:rPr>
                <w:sz w:val="24"/>
              </w:rPr>
              <w:t>задания.</w:t>
            </w:r>
            <w:r>
              <w:rPr>
                <w:spacing w:val="-6"/>
                <w:sz w:val="24"/>
              </w:rPr>
              <w:t xml:space="preserve"> </w:t>
            </w:r>
            <w:r>
              <w:rPr>
                <w:sz w:val="24"/>
              </w:rPr>
              <w:t>Структура</w:t>
            </w:r>
            <w:r>
              <w:rPr>
                <w:spacing w:val="-1"/>
                <w:sz w:val="24"/>
              </w:rPr>
              <w:t xml:space="preserve"> </w:t>
            </w:r>
            <w:r>
              <w:rPr>
                <w:sz w:val="24"/>
              </w:rPr>
              <w:t>введения.</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технологии</w:t>
            </w:r>
            <w:r>
              <w:rPr>
                <w:spacing w:val="-5"/>
                <w:sz w:val="24"/>
              </w:rPr>
              <w:t xml:space="preserve"> </w:t>
            </w:r>
            <w:r>
              <w:rPr>
                <w:sz w:val="24"/>
              </w:rPr>
              <w:t>проектируемой</w:t>
            </w:r>
            <w:r>
              <w:rPr>
                <w:spacing w:val="-2"/>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архитектуры</w:t>
            </w:r>
            <w:r>
              <w:rPr>
                <w:spacing w:val="-3"/>
                <w:sz w:val="24"/>
              </w:rPr>
              <w:t xml:space="preserve"> </w:t>
            </w:r>
            <w:r>
              <w:rPr>
                <w:sz w:val="24"/>
              </w:rPr>
              <w:t>разрабатываемой</w:t>
            </w:r>
            <w:r>
              <w:rPr>
                <w:spacing w:val="-3"/>
                <w:sz w:val="24"/>
              </w:rPr>
              <w:t xml:space="preserve"> </w:t>
            </w:r>
            <w:r>
              <w:rPr>
                <w:sz w:val="24"/>
              </w:rPr>
              <w:t>сети</w:t>
            </w:r>
            <w:r>
              <w:rPr>
                <w:spacing w:val="-3"/>
                <w:sz w:val="24"/>
              </w:rPr>
              <w:t xml:space="preserve"> </w:t>
            </w:r>
            <w:r>
              <w:rPr>
                <w:sz w:val="24"/>
              </w:rPr>
              <w:t>и</w:t>
            </w:r>
            <w:r>
              <w:rPr>
                <w:spacing w:val="-2"/>
                <w:sz w:val="24"/>
              </w:rPr>
              <w:t xml:space="preserve"> </w:t>
            </w:r>
            <w:r>
              <w:rPr>
                <w:sz w:val="24"/>
              </w:rPr>
              <w:t>сетевого</w:t>
            </w:r>
            <w:r>
              <w:rPr>
                <w:spacing w:val="-4"/>
                <w:sz w:val="24"/>
              </w:rPr>
              <w:t xml:space="preserve"> </w:t>
            </w:r>
            <w:r>
              <w:rPr>
                <w:sz w:val="24"/>
              </w:rPr>
              <w:t>оборудования</w:t>
            </w:r>
          </w:p>
          <w:p w:rsidR="00753CDF" w:rsidRDefault="00DC3D94">
            <w:pPr>
              <w:pStyle w:val="TableParagraph"/>
              <w:numPr>
                <w:ilvl w:val="0"/>
                <w:numId w:val="294"/>
              </w:numPr>
              <w:tabs>
                <w:tab w:val="left" w:pos="247"/>
              </w:tabs>
              <w:rPr>
                <w:sz w:val="24"/>
              </w:rPr>
            </w:pPr>
            <w:r>
              <w:rPr>
                <w:sz w:val="24"/>
              </w:rPr>
              <w:t>Выделение</w:t>
            </w:r>
            <w:r>
              <w:rPr>
                <w:spacing w:val="-4"/>
                <w:sz w:val="24"/>
              </w:rPr>
              <w:t xml:space="preserve"> </w:t>
            </w:r>
            <w:r>
              <w:rPr>
                <w:sz w:val="24"/>
              </w:rPr>
              <w:t>подсетей</w:t>
            </w:r>
            <w:r>
              <w:rPr>
                <w:spacing w:val="-3"/>
                <w:sz w:val="24"/>
              </w:rPr>
              <w:t xml:space="preserve"> </w:t>
            </w:r>
            <w:r>
              <w:rPr>
                <w:sz w:val="24"/>
              </w:rPr>
              <w:t>и</w:t>
            </w:r>
            <w:r>
              <w:rPr>
                <w:spacing w:val="-2"/>
                <w:sz w:val="24"/>
              </w:rPr>
              <w:t xml:space="preserve"> </w:t>
            </w:r>
            <w:r>
              <w:rPr>
                <w:sz w:val="24"/>
              </w:rPr>
              <w:t>проведение</w:t>
            </w:r>
            <w:r>
              <w:rPr>
                <w:spacing w:val="53"/>
                <w:sz w:val="24"/>
              </w:rPr>
              <w:t xml:space="preserve"> </w:t>
            </w:r>
            <w:r>
              <w:rPr>
                <w:sz w:val="24"/>
              </w:rPr>
              <w:t>адресации</w:t>
            </w:r>
            <w:r>
              <w:rPr>
                <w:spacing w:val="-2"/>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Настройка</w:t>
            </w:r>
            <w:r>
              <w:rPr>
                <w:spacing w:val="-3"/>
                <w:sz w:val="24"/>
              </w:rPr>
              <w:t xml:space="preserve"> </w:t>
            </w:r>
            <w:r>
              <w:rPr>
                <w:sz w:val="24"/>
              </w:rPr>
              <w:t>и</w:t>
            </w:r>
            <w:r>
              <w:rPr>
                <w:spacing w:val="-2"/>
                <w:sz w:val="24"/>
              </w:rPr>
              <w:t xml:space="preserve"> </w:t>
            </w:r>
            <w:r>
              <w:rPr>
                <w:sz w:val="24"/>
              </w:rPr>
              <w:t>проверка</w:t>
            </w:r>
            <w:r>
              <w:rPr>
                <w:spacing w:val="54"/>
                <w:sz w:val="24"/>
              </w:rPr>
              <w:t xml:space="preserve"> </w:t>
            </w:r>
            <w:r>
              <w:rPr>
                <w:sz w:val="24"/>
              </w:rPr>
              <w:t>работоспособности</w:t>
            </w:r>
            <w:r>
              <w:rPr>
                <w:spacing w:val="56"/>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spacing w:line="264" w:lineRule="exact"/>
              <w:rPr>
                <w:sz w:val="24"/>
              </w:rPr>
            </w:pPr>
            <w:r>
              <w:rPr>
                <w:sz w:val="24"/>
              </w:rPr>
              <w:t>Диагностика</w:t>
            </w:r>
            <w:r>
              <w:rPr>
                <w:spacing w:val="-4"/>
                <w:sz w:val="24"/>
              </w:rPr>
              <w:t xml:space="preserve"> </w:t>
            </w:r>
            <w:r>
              <w:rPr>
                <w:sz w:val="24"/>
              </w:rPr>
              <w:t>и</w:t>
            </w:r>
            <w:r>
              <w:rPr>
                <w:spacing w:val="-3"/>
                <w:sz w:val="24"/>
              </w:rPr>
              <w:t xml:space="preserve"> </w:t>
            </w:r>
            <w:r>
              <w:rPr>
                <w:sz w:val="24"/>
              </w:rPr>
              <w:t>поиск</w:t>
            </w:r>
            <w:r>
              <w:rPr>
                <w:spacing w:val="-4"/>
                <w:sz w:val="24"/>
              </w:rPr>
              <w:t xml:space="preserve"> </w:t>
            </w:r>
            <w:r>
              <w:rPr>
                <w:sz w:val="24"/>
              </w:rPr>
              <w:t>неисправности</w:t>
            </w:r>
            <w:r>
              <w:rPr>
                <w:spacing w:val="-3"/>
                <w:sz w:val="24"/>
              </w:rPr>
              <w:t xml:space="preserve"> </w:t>
            </w:r>
            <w:r>
              <w:rPr>
                <w:sz w:val="24"/>
              </w:rPr>
              <w:t>в</w:t>
            </w:r>
            <w:r>
              <w:rPr>
                <w:spacing w:val="-3"/>
                <w:sz w:val="24"/>
              </w:rPr>
              <w:t xml:space="preserve"> </w:t>
            </w:r>
            <w:r>
              <w:rPr>
                <w:sz w:val="24"/>
              </w:rPr>
              <w:t>сети</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9385"/>
        </w:trPr>
        <w:tc>
          <w:tcPr>
            <w:tcW w:w="13900" w:type="dxa"/>
          </w:tcPr>
          <w:p w:rsidR="00753CDF" w:rsidRDefault="00DC3D94">
            <w:pPr>
              <w:pStyle w:val="TableParagraph"/>
              <w:numPr>
                <w:ilvl w:val="0"/>
                <w:numId w:val="293"/>
              </w:numPr>
              <w:tabs>
                <w:tab w:val="left" w:pos="247"/>
              </w:tabs>
              <w:spacing w:line="268" w:lineRule="exact"/>
              <w:rPr>
                <w:sz w:val="24"/>
              </w:rPr>
            </w:pPr>
            <w:r>
              <w:rPr>
                <w:sz w:val="24"/>
              </w:rPr>
              <w:lastRenderedPageBreak/>
              <w:t>Обеспечение</w:t>
            </w:r>
            <w:r>
              <w:rPr>
                <w:spacing w:val="-6"/>
                <w:sz w:val="24"/>
              </w:rPr>
              <w:t xml:space="preserve"> </w:t>
            </w:r>
            <w:r>
              <w:rPr>
                <w:sz w:val="24"/>
              </w:rPr>
              <w:t>безопасности</w:t>
            </w:r>
            <w:r>
              <w:rPr>
                <w:spacing w:val="-4"/>
                <w:sz w:val="24"/>
              </w:rPr>
              <w:t xml:space="preserve"> </w:t>
            </w:r>
            <w:r>
              <w:rPr>
                <w:sz w:val="24"/>
              </w:rPr>
              <w:t>внутренних</w:t>
            </w:r>
            <w:r>
              <w:rPr>
                <w:spacing w:val="-3"/>
                <w:sz w:val="24"/>
              </w:rPr>
              <w:t xml:space="preserve"> </w:t>
            </w:r>
            <w:r>
              <w:rPr>
                <w:sz w:val="24"/>
              </w:rPr>
              <w:t>и</w:t>
            </w:r>
            <w:r>
              <w:rPr>
                <w:spacing w:val="-4"/>
                <w:sz w:val="24"/>
              </w:rPr>
              <w:t xml:space="preserve"> </w:t>
            </w:r>
            <w:r>
              <w:rPr>
                <w:sz w:val="24"/>
              </w:rPr>
              <w:t>внешних</w:t>
            </w:r>
            <w:r>
              <w:rPr>
                <w:spacing w:val="-2"/>
                <w:sz w:val="24"/>
              </w:rPr>
              <w:t xml:space="preserve"> </w:t>
            </w:r>
            <w:r>
              <w:rPr>
                <w:sz w:val="24"/>
              </w:rPr>
              <w:t>ресурсов</w:t>
            </w:r>
            <w:r>
              <w:rPr>
                <w:spacing w:val="-4"/>
                <w:sz w:val="24"/>
              </w:rPr>
              <w:t xml:space="preserve"> </w:t>
            </w:r>
            <w:r>
              <w:rPr>
                <w:sz w:val="24"/>
              </w:rPr>
              <w:t>сети</w:t>
            </w:r>
          </w:p>
          <w:p w:rsidR="00753CDF" w:rsidRDefault="00DC3D94">
            <w:pPr>
              <w:pStyle w:val="TableParagraph"/>
              <w:numPr>
                <w:ilvl w:val="0"/>
                <w:numId w:val="293"/>
              </w:numPr>
              <w:tabs>
                <w:tab w:val="left" w:pos="247"/>
              </w:tabs>
              <w:rPr>
                <w:sz w:val="24"/>
              </w:rPr>
            </w:pPr>
            <w:r>
              <w:rPr>
                <w:sz w:val="24"/>
              </w:rPr>
              <w:t>Доступ</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серверов,</w:t>
            </w:r>
            <w:r>
              <w:rPr>
                <w:spacing w:val="54"/>
                <w:sz w:val="24"/>
              </w:rPr>
              <w:t xml:space="preserve"> </w:t>
            </w:r>
            <w:r>
              <w:rPr>
                <w:sz w:val="24"/>
              </w:rPr>
              <w:t>рабочим</w:t>
            </w:r>
            <w:r>
              <w:rPr>
                <w:spacing w:val="-1"/>
                <w:sz w:val="24"/>
              </w:rPr>
              <w:t xml:space="preserve"> </w:t>
            </w:r>
            <w:r>
              <w:rPr>
                <w:sz w:val="24"/>
              </w:rPr>
              <w:t>станциям,</w:t>
            </w:r>
            <w:r>
              <w:rPr>
                <w:spacing w:val="-3"/>
                <w:sz w:val="24"/>
              </w:rPr>
              <w:t xml:space="preserve"> </w:t>
            </w:r>
            <w:r>
              <w:rPr>
                <w:sz w:val="24"/>
              </w:rPr>
              <w:t>к</w:t>
            </w:r>
            <w:r>
              <w:rPr>
                <w:spacing w:val="-3"/>
                <w:sz w:val="24"/>
              </w:rPr>
              <w:t xml:space="preserve"> </w:t>
            </w:r>
            <w:r>
              <w:rPr>
                <w:sz w:val="24"/>
              </w:rPr>
              <w:t>коммуникационным</w:t>
            </w:r>
            <w:r>
              <w:rPr>
                <w:spacing w:val="-3"/>
                <w:sz w:val="24"/>
              </w:rPr>
              <w:t xml:space="preserve"> </w:t>
            </w:r>
            <w:r>
              <w:rPr>
                <w:sz w:val="24"/>
              </w:rPr>
              <w:t>узлам</w:t>
            </w:r>
          </w:p>
          <w:p w:rsidR="00753CDF" w:rsidRDefault="00DC3D94">
            <w:pPr>
              <w:pStyle w:val="TableParagraph"/>
              <w:numPr>
                <w:ilvl w:val="0"/>
                <w:numId w:val="293"/>
              </w:numPr>
              <w:tabs>
                <w:tab w:val="left" w:pos="247"/>
              </w:tabs>
              <w:rPr>
                <w:sz w:val="24"/>
              </w:rPr>
            </w:pPr>
            <w:r>
              <w:rPr>
                <w:sz w:val="24"/>
              </w:rPr>
              <w:t>Формулировка</w:t>
            </w:r>
            <w:r>
              <w:rPr>
                <w:spacing w:val="-3"/>
                <w:sz w:val="24"/>
              </w:rPr>
              <w:t xml:space="preserve"> </w:t>
            </w:r>
            <w:r>
              <w:rPr>
                <w:sz w:val="24"/>
              </w:rPr>
              <w:t>заключения</w:t>
            </w:r>
          </w:p>
          <w:p w:rsidR="00753CDF" w:rsidRDefault="00DC3D94">
            <w:pPr>
              <w:pStyle w:val="TableParagraph"/>
              <w:numPr>
                <w:ilvl w:val="0"/>
                <w:numId w:val="293"/>
              </w:numPr>
              <w:tabs>
                <w:tab w:val="left" w:pos="247"/>
              </w:tabs>
              <w:rPr>
                <w:sz w:val="24"/>
              </w:rPr>
            </w:pPr>
            <w:r>
              <w:rPr>
                <w:sz w:val="24"/>
              </w:rPr>
              <w:t>Защита</w:t>
            </w:r>
            <w:r>
              <w:rPr>
                <w:spacing w:val="-3"/>
                <w:sz w:val="24"/>
              </w:rPr>
              <w:t xml:space="preserve"> </w:t>
            </w:r>
            <w:r>
              <w:rPr>
                <w:sz w:val="24"/>
              </w:rPr>
              <w:t>курсовой</w:t>
            </w:r>
            <w:r>
              <w:rPr>
                <w:spacing w:val="-2"/>
                <w:sz w:val="24"/>
              </w:rPr>
              <w:t xml:space="preserve"> </w:t>
            </w:r>
            <w:r>
              <w:rPr>
                <w:sz w:val="24"/>
              </w:rPr>
              <w:t>работы</w:t>
            </w:r>
          </w:p>
          <w:p w:rsidR="00753CDF" w:rsidRDefault="00753CDF">
            <w:pPr>
              <w:pStyle w:val="TableParagraph"/>
              <w:spacing w:before="5"/>
              <w:rPr>
                <w:b/>
                <w:sz w:val="24"/>
              </w:rPr>
            </w:pPr>
          </w:p>
          <w:p w:rsidR="00753CDF" w:rsidRDefault="00DC3D94">
            <w:pPr>
              <w:pStyle w:val="TableParagraph"/>
              <w:ind w:left="107"/>
              <w:rPr>
                <w:b/>
                <w:sz w:val="24"/>
              </w:rPr>
            </w:pPr>
            <w:r>
              <w:rPr>
                <w:b/>
                <w:sz w:val="24"/>
              </w:rPr>
              <w:t>Курсовой</w:t>
            </w:r>
            <w:r>
              <w:rPr>
                <w:b/>
                <w:spacing w:val="-2"/>
                <w:sz w:val="24"/>
              </w:rPr>
              <w:t xml:space="preserve"> </w:t>
            </w:r>
            <w:r>
              <w:rPr>
                <w:b/>
                <w:sz w:val="24"/>
              </w:rPr>
              <w:t>проект</w:t>
            </w: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5"/>
                <w:sz w:val="24"/>
              </w:rPr>
              <w:t xml:space="preserve"> </w:t>
            </w:r>
            <w:r>
              <w:rPr>
                <w:b/>
                <w:sz w:val="24"/>
              </w:rPr>
              <w:t>курсовых</w:t>
            </w:r>
            <w:r>
              <w:rPr>
                <w:b/>
                <w:spacing w:val="-2"/>
                <w:sz w:val="24"/>
              </w:rPr>
              <w:t xml:space="preserve"> </w:t>
            </w:r>
            <w:r>
              <w:rPr>
                <w:b/>
                <w:sz w:val="24"/>
              </w:rPr>
              <w:t>работ:</w:t>
            </w:r>
          </w:p>
          <w:p w:rsidR="00753CDF" w:rsidRDefault="00DC3D94">
            <w:pPr>
              <w:pStyle w:val="TableParagraph"/>
              <w:numPr>
                <w:ilvl w:val="0"/>
                <w:numId w:val="292"/>
              </w:numPr>
              <w:tabs>
                <w:tab w:val="left" w:pos="815"/>
                <w:tab w:val="left" w:pos="816"/>
              </w:tabs>
              <w:spacing w:line="274" w:lineRule="exact"/>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3"/>
                <w:sz w:val="24"/>
              </w:rPr>
              <w:t xml:space="preserve"> </w:t>
            </w:r>
            <w:r>
              <w:rPr>
                <w:sz w:val="24"/>
              </w:rPr>
              <w:t>реселлера</w:t>
            </w:r>
            <w:r>
              <w:rPr>
                <w:spacing w:val="2"/>
                <w:sz w:val="24"/>
              </w:rPr>
              <w:t xml:space="preserve"> </w:t>
            </w:r>
            <w:r>
              <w:rPr>
                <w:sz w:val="24"/>
              </w:rPr>
              <w:t>Apple</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фирмы</w:t>
            </w:r>
            <w:r>
              <w:rPr>
                <w:spacing w:val="-3"/>
                <w:sz w:val="24"/>
              </w:rPr>
              <w:t xml:space="preserve"> </w:t>
            </w:r>
            <w:r>
              <w:rPr>
                <w:sz w:val="24"/>
              </w:rPr>
              <w:t>ООО</w:t>
            </w:r>
            <w:r>
              <w:rPr>
                <w:spacing w:val="-1"/>
                <w:sz w:val="24"/>
              </w:rPr>
              <w:t xml:space="preserve"> </w:t>
            </w:r>
            <w:r>
              <w:rPr>
                <w:sz w:val="24"/>
              </w:rPr>
              <w:t>«Полиграф+»</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6"/>
                <w:sz w:val="24"/>
              </w:rPr>
              <w:t xml:space="preserve"> </w:t>
            </w:r>
            <w:r>
              <w:rPr>
                <w:sz w:val="24"/>
              </w:rPr>
              <w:t>локально-вычислительной</w:t>
            </w:r>
            <w:r>
              <w:rPr>
                <w:spacing w:val="-5"/>
                <w:sz w:val="24"/>
              </w:rPr>
              <w:t xml:space="preserve"> </w:t>
            </w:r>
            <w:r>
              <w:rPr>
                <w:sz w:val="24"/>
              </w:rPr>
              <w:t>сети</w:t>
            </w:r>
            <w:r>
              <w:rPr>
                <w:spacing w:val="-7"/>
                <w:sz w:val="24"/>
              </w:rPr>
              <w:t xml:space="preserve"> </w:t>
            </w:r>
            <w:r>
              <w:rPr>
                <w:sz w:val="24"/>
              </w:rPr>
              <w:t>провайдерской</w:t>
            </w:r>
            <w:r>
              <w:rPr>
                <w:spacing w:val="-5"/>
                <w:sz w:val="24"/>
              </w:rPr>
              <w:t xml:space="preserve"> </w:t>
            </w:r>
            <w:r>
              <w:rPr>
                <w:sz w:val="24"/>
              </w:rPr>
              <w:t>компании</w:t>
            </w:r>
          </w:p>
          <w:p w:rsidR="00753CDF" w:rsidRDefault="00DC3D94">
            <w:pPr>
              <w:pStyle w:val="TableParagraph"/>
              <w:numPr>
                <w:ilvl w:val="0"/>
                <w:numId w:val="292"/>
              </w:numPr>
              <w:tabs>
                <w:tab w:val="left" w:pos="815"/>
                <w:tab w:val="left" w:pos="816"/>
              </w:tabs>
              <w:spacing w:before="1"/>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оргкомитета</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ОАО</w:t>
            </w:r>
            <w:r>
              <w:rPr>
                <w:spacing w:val="2"/>
                <w:sz w:val="24"/>
              </w:rPr>
              <w:t xml:space="preserve"> </w:t>
            </w:r>
            <w:r>
              <w:rPr>
                <w:sz w:val="24"/>
              </w:rPr>
              <w:t>«ElBook»</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локальной</w:t>
            </w:r>
            <w:r>
              <w:rPr>
                <w:spacing w:val="-4"/>
                <w:sz w:val="24"/>
              </w:rPr>
              <w:t xml:space="preserve"> </w:t>
            </w:r>
            <w:r>
              <w:rPr>
                <w:sz w:val="24"/>
              </w:rPr>
              <w:t>сети</w:t>
            </w:r>
            <w:r>
              <w:rPr>
                <w:spacing w:val="-1"/>
                <w:sz w:val="24"/>
              </w:rPr>
              <w:t xml:space="preserve"> </w:t>
            </w:r>
            <w:r>
              <w:rPr>
                <w:sz w:val="24"/>
              </w:rPr>
              <w:t>учебного</w:t>
            </w:r>
            <w:r>
              <w:rPr>
                <w:spacing w:val="-4"/>
                <w:sz w:val="24"/>
              </w:rPr>
              <w:t xml:space="preserve"> </w:t>
            </w:r>
            <w:r>
              <w:rPr>
                <w:sz w:val="24"/>
              </w:rPr>
              <w:t>центра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кафе</w:t>
            </w:r>
            <w:r>
              <w:rPr>
                <w:spacing w:val="1"/>
                <w:sz w:val="24"/>
              </w:rPr>
              <w:t xml:space="preserve"> </w:t>
            </w:r>
            <w:r>
              <w:rPr>
                <w:sz w:val="24"/>
              </w:rPr>
              <w:t>«On-line»</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4"/>
                <w:sz w:val="24"/>
              </w:rPr>
              <w:t xml:space="preserve"> </w:t>
            </w:r>
            <w:r>
              <w:rPr>
                <w:sz w:val="24"/>
              </w:rPr>
              <w:t>локальной</w:t>
            </w:r>
            <w:r>
              <w:rPr>
                <w:spacing w:val="-6"/>
                <w:sz w:val="24"/>
              </w:rPr>
              <w:t xml:space="preserve"> </w:t>
            </w:r>
            <w:r>
              <w:rPr>
                <w:sz w:val="24"/>
              </w:rPr>
              <w:t>сети</w:t>
            </w:r>
            <w:r>
              <w:rPr>
                <w:spacing w:val="-1"/>
                <w:sz w:val="24"/>
              </w:rPr>
              <w:t xml:space="preserve"> </w:t>
            </w:r>
            <w:r>
              <w:rPr>
                <w:sz w:val="24"/>
              </w:rPr>
              <w:t>учебно-тренировочного</w:t>
            </w:r>
            <w:r>
              <w:rPr>
                <w:spacing w:val="-4"/>
                <w:sz w:val="24"/>
              </w:rPr>
              <w:t xml:space="preserve"> </w:t>
            </w:r>
            <w:r>
              <w:rPr>
                <w:sz w:val="24"/>
              </w:rPr>
              <w:t>центра</w:t>
            </w:r>
            <w:r>
              <w:rPr>
                <w:spacing w:val="-3"/>
                <w:sz w:val="24"/>
              </w:rPr>
              <w:t xml:space="preserve"> </w:t>
            </w:r>
            <w:r>
              <w:rPr>
                <w:sz w:val="24"/>
              </w:rPr>
              <w:t>«Парамоново»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 сети</w:t>
            </w:r>
            <w:r>
              <w:rPr>
                <w:spacing w:val="-4"/>
                <w:sz w:val="24"/>
              </w:rPr>
              <w:t xml:space="preserve"> </w:t>
            </w:r>
            <w:r>
              <w:rPr>
                <w:sz w:val="24"/>
              </w:rPr>
              <w:t>ФК</w:t>
            </w:r>
            <w:r>
              <w:rPr>
                <w:spacing w:val="55"/>
                <w:sz w:val="24"/>
              </w:rPr>
              <w:t xml:space="preserve"> </w:t>
            </w:r>
            <w:r>
              <w:rPr>
                <w:sz w:val="24"/>
              </w:rPr>
              <w:t>«Спартак»</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5"/>
                <w:sz w:val="24"/>
              </w:rPr>
              <w:t xml:space="preserve"> </w:t>
            </w:r>
            <w:r>
              <w:rPr>
                <w:sz w:val="24"/>
              </w:rPr>
              <w:t>локальной</w:t>
            </w:r>
            <w:r>
              <w:rPr>
                <w:spacing w:val="-4"/>
                <w:sz w:val="24"/>
              </w:rPr>
              <w:t xml:space="preserve"> </w:t>
            </w:r>
            <w:r>
              <w:rPr>
                <w:sz w:val="24"/>
              </w:rPr>
              <w:t>сети</w:t>
            </w:r>
            <w:r>
              <w:rPr>
                <w:spacing w:val="-5"/>
                <w:sz w:val="24"/>
              </w:rPr>
              <w:t xml:space="preserve"> </w:t>
            </w:r>
            <w:r>
              <w:rPr>
                <w:sz w:val="24"/>
              </w:rPr>
              <w:t>БЦ «Сколково»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5"/>
                <w:sz w:val="24"/>
              </w:rPr>
              <w:t xml:space="preserve"> </w:t>
            </w:r>
            <w:r>
              <w:rPr>
                <w:sz w:val="24"/>
              </w:rPr>
              <w:t>сети</w:t>
            </w:r>
            <w:r>
              <w:rPr>
                <w:spacing w:val="-4"/>
                <w:sz w:val="24"/>
              </w:rPr>
              <w:t xml:space="preserve"> </w:t>
            </w:r>
            <w:r>
              <w:rPr>
                <w:sz w:val="24"/>
              </w:rPr>
              <w:t>НИИ</w:t>
            </w:r>
            <w:r>
              <w:rPr>
                <w:spacing w:val="-5"/>
                <w:sz w:val="24"/>
              </w:rPr>
              <w:t xml:space="preserve"> </w:t>
            </w:r>
            <w:r>
              <w:rPr>
                <w:sz w:val="24"/>
              </w:rPr>
              <w:t>Информационных</w:t>
            </w:r>
            <w:r>
              <w:rPr>
                <w:spacing w:val="-6"/>
                <w:sz w:val="24"/>
              </w:rPr>
              <w:t xml:space="preserve"> </w:t>
            </w:r>
            <w:r>
              <w:rPr>
                <w:sz w:val="24"/>
              </w:rPr>
              <w:t>технологий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7"/>
                <w:sz w:val="24"/>
              </w:rPr>
              <w:t xml:space="preserve"> </w:t>
            </w:r>
            <w:r>
              <w:rPr>
                <w:sz w:val="24"/>
              </w:rPr>
              <w:t>локально-вычислительной</w:t>
            </w:r>
            <w:r>
              <w:rPr>
                <w:spacing w:val="-6"/>
                <w:sz w:val="24"/>
              </w:rPr>
              <w:t xml:space="preserve"> </w:t>
            </w:r>
            <w:r>
              <w:rPr>
                <w:sz w:val="24"/>
              </w:rPr>
              <w:t>сети</w:t>
            </w:r>
            <w:r>
              <w:rPr>
                <w:spacing w:val="-5"/>
                <w:sz w:val="24"/>
              </w:rPr>
              <w:t xml:space="preserve"> </w:t>
            </w:r>
            <w:r>
              <w:rPr>
                <w:sz w:val="24"/>
              </w:rPr>
              <w:t>образовательных</w:t>
            </w:r>
            <w:r>
              <w:rPr>
                <w:spacing w:val="-2"/>
                <w:sz w:val="24"/>
              </w:rPr>
              <w:t xml:space="preserve"> </w:t>
            </w:r>
            <w:r>
              <w:rPr>
                <w:sz w:val="24"/>
              </w:rPr>
              <w:t>учреждений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4"/>
                <w:sz w:val="24"/>
              </w:rPr>
              <w:t xml:space="preserve"> </w:t>
            </w:r>
            <w:r>
              <w:rPr>
                <w:sz w:val="24"/>
              </w:rPr>
              <w:t>сети</w:t>
            </w:r>
            <w:r>
              <w:rPr>
                <w:spacing w:val="-4"/>
                <w:sz w:val="24"/>
              </w:rPr>
              <w:t xml:space="preserve"> </w:t>
            </w:r>
            <w:r>
              <w:rPr>
                <w:sz w:val="24"/>
              </w:rPr>
              <w:t>БЦ</w:t>
            </w:r>
            <w:r>
              <w:rPr>
                <w:spacing w:val="-1"/>
                <w:sz w:val="24"/>
              </w:rPr>
              <w:t xml:space="preserve"> </w:t>
            </w:r>
            <w:r>
              <w:rPr>
                <w:sz w:val="24"/>
              </w:rPr>
              <w:t>«Гефест»</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базы</w:t>
            </w:r>
            <w:r>
              <w:rPr>
                <w:spacing w:val="-3"/>
                <w:sz w:val="24"/>
              </w:rPr>
              <w:t xml:space="preserve"> </w:t>
            </w:r>
            <w:r>
              <w:rPr>
                <w:sz w:val="24"/>
              </w:rPr>
              <w:t>отдыха</w:t>
            </w:r>
            <w:r>
              <w:rPr>
                <w:spacing w:val="-3"/>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5"/>
                <w:sz w:val="24"/>
              </w:rPr>
              <w:t xml:space="preserve"> </w:t>
            </w:r>
            <w:r>
              <w:rPr>
                <w:sz w:val="24"/>
              </w:rPr>
              <w:t>локальной</w:t>
            </w:r>
            <w:r>
              <w:rPr>
                <w:spacing w:val="-5"/>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w:t>
            </w:r>
            <w:r>
              <w:rPr>
                <w:spacing w:val="1"/>
                <w:sz w:val="24"/>
              </w:rPr>
              <w:t xml:space="preserve"> </w:t>
            </w:r>
            <w:r>
              <w:rPr>
                <w:sz w:val="24"/>
              </w:rPr>
              <w:t>«Росгосстрах»</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3"/>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для</w:t>
            </w:r>
            <w:r>
              <w:rPr>
                <w:spacing w:val="-1"/>
                <w:sz w:val="24"/>
              </w:rPr>
              <w:t xml:space="preserve"> </w:t>
            </w:r>
            <w:r>
              <w:rPr>
                <w:sz w:val="24"/>
              </w:rPr>
              <w:t>сети</w:t>
            </w:r>
            <w:r>
              <w:rPr>
                <w:spacing w:val="-2"/>
                <w:sz w:val="24"/>
              </w:rPr>
              <w:t xml:space="preserve"> </w:t>
            </w:r>
            <w:r>
              <w:rPr>
                <w:sz w:val="24"/>
              </w:rPr>
              <w:t>магазинов</w:t>
            </w:r>
            <w:r>
              <w:rPr>
                <w:spacing w:val="-4"/>
                <w:sz w:val="24"/>
              </w:rPr>
              <w:t xml:space="preserve"> </w:t>
            </w:r>
            <w:r>
              <w:rPr>
                <w:sz w:val="24"/>
              </w:rPr>
              <w:t>«Mr</w:t>
            </w:r>
            <w:r>
              <w:rPr>
                <w:spacing w:val="-2"/>
                <w:sz w:val="24"/>
              </w:rPr>
              <w:t xml:space="preserve"> </w:t>
            </w:r>
            <w:r>
              <w:rPr>
                <w:sz w:val="24"/>
              </w:rPr>
              <w:t>Moto»</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 «Ингосстрах-М»</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8"/>
                <w:sz w:val="24"/>
              </w:rPr>
              <w:t xml:space="preserve"> </w:t>
            </w:r>
            <w:r>
              <w:rPr>
                <w:sz w:val="24"/>
              </w:rPr>
              <w:t>локально-вычислительной</w:t>
            </w:r>
            <w:r>
              <w:rPr>
                <w:spacing w:val="-6"/>
                <w:sz w:val="24"/>
              </w:rPr>
              <w:t xml:space="preserve"> </w:t>
            </w:r>
            <w:r>
              <w:rPr>
                <w:sz w:val="24"/>
              </w:rPr>
              <w:t>сети</w:t>
            </w:r>
            <w:r>
              <w:rPr>
                <w:spacing w:val="-6"/>
                <w:sz w:val="24"/>
              </w:rPr>
              <w:t xml:space="preserve"> </w:t>
            </w:r>
            <w:r>
              <w:rPr>
                <w:sz w:val="24"/>
              </w:rPr>
              <w:t>регионального</w:t>
            </w:r>
            <w:r>
              <w:rPr>
                <w:spacing w:val="-6"/>
                <w:sz w:val="24"/>
              </w:rPr>
              <w:t xml:space="preserve"> </w:t>
            </w:r>
            <w:r>
              <w:rPr>
                <w:sz w:val="24"/>
              </w:rPr>
              <w:t>провайдера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школы</w:t>
            </w:r>
            <w:r>
              <w:rPr>
                <w:spacing w:val="-3"/>
                <w:sz w:val="24"/>
              </w:rPr>
              <w:t xml:space="preserve"> </w:t>
            </w:r>
            <w:r>
              <w:rPr>
                <w:sz w:val="24"/>
              </w:rPr>
              <w:t>Олимпийского</w:t>
            </w:r>
            <w:r>
              <w:rPr>
                <w:spacing w:val="-4"/>
                <w:sz w:val="24"/>
              </w:rPr>
              <w:t xml:space="preserve"> </w:t>
            </w:r>
            <w:r>
              <w:rPr>
                <w:sz w:val="24"/>
              </w:rPr>
              <w:t>резерва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отделения</w:t>
            </w:r>
            <w:r>
              <w:rPr>
                <w:spacing w:val="-1"/>
                <w:sz w:val="24"/>
              </w:rPr>
              <w:t xml:space="preserve"> </w:t>
            </w:r>
            <w:r>
              <w:rPr>
                <w:sz w:val="24"/>
              </w:rPr>
              <w:t>«Почта</w:t>
            </w:r>
            <w:r>
              <w:rPr>
                <w:spacing w:val="-1"/>
                <w:sz w:val="24"/>
              </w:rPr>
              <w:t xml:space="preserve"> </w:t>
            </w:r>
            <w:r>
              <w:rPr>
                <w:sz w:val="24"/>
              </w:rPr>
              <w:t>Россия»</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«Автодор»</w:t>
            </w:r>
          </w:p>
          <w:p w:rsidR="00753CDF" w:rsidRDefault="00DC3D94">
            <w:pPr>
              <w:pStyle w:val="TableParagraph"/>
              <w:numPr>
                <w:ilvl w:val="0"/>
                <w:numId w:val="292"/>
              </w:numPr>
              <w:tabs>
                <w:tab w:val="left" w:pos="815"/>
                <w:tab w:val="left" w:pos="816"/>
              </w:tabs>
              <w:spacing w:before="1"/>
              <w:ind w:hanging="709"/>
              <w:rPr>
                <w:sz w:val="24"/>
              </w:rPr>
            </w:pPr>
            <w:r>
              <w:rPr>
                <w:sz w:val="24"/>
              </w:rPr>
              <w:t>Разработка</w:t>
            </w:r>
            <w:r>
              <w:rPr>
                <w:spacing w:val="-3"/>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ОАО</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локально-вычислителной</w:t>
            </w:r>
            <w:r>
              <w:rPr>
                <w:spacing w:val="-2"/>
                <w:sz w:val="24"/>
              </w:rPr>
              <w:t xml:space="preserve"> </w:t>
            </w:r>
            <w:r>
              <w:rPr>
                <w:sz w:val="24"/>
              </w:rPr>
              <w:t>сети</w:t>
            </w:r>
            <w:r>
              <w:rPr>
                <w:spacing w:val="-2"/>
                <w:sz w:val="24"/>
              </w:rPr>
              <w:t xml:space="preserve"> </w:t>
            </w:r>
            <w:r>
              <w:rPr>
                <w:sz w:val="24"/>
              </w:rPr>
              <w:t>ГК</w:t>
            </w:r>
            <w:r>
              <w:rPr>
                <w:spacing w:val="-4"/>
                <w:sz w:val="24"/>
              </w:rPr>
              <w:t xml:space="preserve"> </w:t>
            </w:r>
            <w:r>
              <w:rPr>
                <w:sz w:val="24"/>
              </w:rPr>
              <w:t>«Роскомстрой»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СК</w:t>
            </w:r>
            <w:r>
              <w:rPr>
                <w:spacing w:val="55"/>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ФК</w:t>
            </w:r>
            <w:r>
              <w:rPr>
                <w:spacing w:val="55"/>
                <w:sz w:val="24"/>
              </w:rPr>
              <w:t xml:space="preserve"> </w:t>
            </w:r>
            <w:r>
              <w:rPr>
                <w:sz w:val="24"/>
              </w:rPr>
              <w:t>«ЦСКА»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«Наноматериал»</w:t>
            </w:r>
          </w:p>
          <w:p w:rsidR="00753CDF" w:rsidRDefault="00DC3D94">
            <w:pPr>
              <w:pStyle w:val="TableParagraph"/>
              <w:numPr>
                <w:ilvl w:val="0"/>
                <w:numId w:val="292"/>
              </w:numPr>
              <w:tabs>
                <w:tab w:val="left" w:pos="815"/>
                <w:tab w:val="left" w:pos="816"/>
              </w:tabs>
              <w:spacing w:line="266"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2"/>
                <w:sz w:val="24"/>
              </w:rPr>
              <w:t xml:space="preserve"> </w:t>
            </w:r>
            <w:r>
              <w:rPr>
                <w:sz w:val="24"/>
              </w:rPr>
              <w:t>школы</w:t>
            </w:r>
            <w:r>
              <w:rPr>
                <w:spacing w:val="-2"/>
                <w:sz w:val="24"/>
              </w:rPr>
              <w:t xml:space="preserve"> </w:t>
            </w:r>
            <w:r>
              <w:rPr>
                <w:sz w:val="24"/>
              </w:rPr>
              <w:t>–студии</w:t>
            </w:r>
            <w:r>
              <w:rPr>
                <w:spacing w:val="2"/>
                <w:sz w:val="24"/>
              </w:rPr>
              <w:t xml:space="preserve"> </w:t>
            </w:r>
            <w:r>
              <w:rPr>
                <w:sz w:val="24"/>
              </w:rPr>
              <w:t>«Мультик»</w:t>
            </w:r>
          </w:p>
        </w:tc>
        <w:tc>
          <w:tcPr>
            <w:tcW w:w="1221" w:type="dxa"/>
          </w:tcPr>
          <w:p w:rsidR="00753CDF" w:rsidRDefault="00753CDF">
            <w:pPr>
              <w:pStyle w:val="TableParagraph"/>
              <w:rPr>
                <w:sz w:val="24"/>
              </w:rPr>
            </w:pPr>
          </w:p>
        </w:tc>
      </w:tr>
    </w:tbl>
    <w:p w:rsidR="00753CDF" w:rsidRDefault="00753CDF">
      <w:pPr>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13900" w:type="dxa"/>
            <w:gridSpan w:val="2"/>
          </w:tcPr>
          <w:p w:rsidR="00753CDF" w:rsidRDefault="00DC3D94">
            <w:pPr>
              <w:pStyle w:val="TableParagraph"/>
              <w:numPr>
                <w:ilvl w:val="0"/>
                <w:numId w:val="291"/>
              </w:numPr>
              <w:tabs>
                <w:tab w:val="left" w:pos="815"/>
                <w:tab w:val="left" w:pos="816"/>
              </w:tabs>
              <w:spacing w:line="268" w:lineRule="exact"/>
              <w:ind w:hanging="709"/>
              <w:rPr>
                <w:sz w:val="24"/>
              </w:rPr>
            </w:pPr>
            <w:r>
              <w:rPr>
                <w:sz w:val="24"/>
              </w:rPr>
              <w:lastRenderedPageBreak/>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музыкального</w:t>
            </w:r>
            <w:r>
              <w:rPr>
                <w:spacing w:val="-3"/>
                <w:sz w:val="24"/>
              </w:rPr>
              <w:t xml:space="preserve"> </w:t>
            </w:r>
            <w:r>
              <w:rPr>
                <w:sz w:val="24"/>
              </w:rPr>
              <w:t>продюсерского</w:t>
            </w:r>
            <w:r>
              <w:rPr>
                <w:spacing w:val="-2"/>
                <w:sz w:val="24"/>
              </w:rPr>
              <w:t xml:space="preserve"> </w:t>
            </w:r>
            <w:r>
              <w:rPr>
                <w:sz w:val="24"/>
              </w:rPr>
              <w:t>центра</w:t>
            </w:r>
          </w:p>
          <w:p w:rsidR="00753CDF" w:rsidRDefault="00DC3D94">
            <w:pPr>
              <w:pStyle w:val="TableParagraph"/>
              <w:numPr>
                <w:ilvl w:val="0"/>
                <w:numId w:val="291"/>
              </w:numPr>
              <w:tabs>
                <w:tab w:val="left" w:pos="815"/>
                <w:tab w:val="left" w:pos="816"/>
              </w:tabs>
              <w:spacing w:line="264"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БЦ</w:t>
            </w:r>
            <w:r>
              <w:rPr>
                <w:spacing w:val="58"/>
                <w:sz w:val="24"/>
              </w:rPr>
              <w:t xml:space="preserve"> </w:t>
            </w:r>
            <w:r>
              <w:rPr>
                <w:sz w:val="24"/>
              </w:rPr>
              <w:t>«Таганка»</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3.</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мультисервисных</w:t>
            </w:r>
            <w:r>
              <w:rPr>
                <w:b/>
                <w:spacing w:val="-5"/>
                <w:sz w:val="24"/>
              </w:rPr>
              <w:t xml:space="preserve"> </w:t>
            </w:r>
            <w:r>
              <w:rPr>
                <w:b/>
                <w:sz w:val="24"/>
              </w:rPr>
              <w:t>сетей</w:t>
            </w:r>
            <w:r>
              <w:rPr>
                <w:b/>
                <w:spacing w:val="-3"/>
                <w:sz w:val="24"/>
              </w:rPr>
              <w:t xml:space="preserve"> </w:t>
            </w:r>
            <w:r>
              <w:rPr>
                <w:b/>
                <w:sz w:val="24"/>
              </w:rPr>
              <w:t>абонентского</w:t>
            </w:r>
            <w:r>
              <w:rPr>
                <w:b/>
                <w:spacing w:val="-2"/>
                <w:sz w:val="24"/>
              </w:rPr>
              <w:t xml:space="preserve"> </w:t>
            </w:r>
            <w:r>
              <w:rPr>
                <w:b/>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01.03</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абонентского</w:t>
            </w:r>
            <w:r>
              <w:rPr>
                <w:spacing w:val="-3"/>
                <w:sz w:val="24"/>
              </w:rPr>
              <w:t xml:space="preserve"> </w:t>
            </w:r>
            <w:r>
              <w:rPr>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275"/>
        </w:trPr>
        <w:tc>
          <w:tcPr>
            <w:tcW w:w="2976" w:type="dxa"/>
            <w:vMerge w:val="restart"/>
          </w:tcPr>
          <w:p w:rsidR="00753CDF" w:rsidRDefault="00DC3D94">
            <w:pPr>
              <w:pStyle w:val="TableParagraph"/>
              <w:ind w:left="107" w:right="363"/>
              <w:jc w:val="both"/>
              <w:rPr>
                <w:sz w:val="24"/>
              </w:rPr>
            </w:pPr>
            <w:r>
              <w:rPr>
                <w:b/>
                <w:sz w:val="24"/>
              </w:rPr>
              <w:t>Тема</w:t>
            </w:r>
            <w:r>
              <w:rPr>
                <w:b/>
                <w:spacing w:val="-12"/>
                <w:sz w:val="24"/>
              </w:rPr>
              <w:t xml:space="preserve"> </w:t>
            </w:r>
            <w:r>
              <w:rPr>
                <w:b/>
                <w:sz w:val="24"/>
              </w:rPr>
              <w:t>3.1.</w:t>
            </w:r>
            <w:r>
              <w:rPr>
                <w:b/>
                <w:spacing w:val="-11"/>
                <w:sz w:val="24"/>
              </w:rPr>
              <w:t xml:space="preserve"> </w:t>
            </w:r>
            <w:r>
              <w:rPr>
                <w:sz w:val="24"/>
              </w:rPr>
              <w:t>Принципы</w:t>
            </w:r>
            <w:r>
              <w:rPr>
                <w:spacing w:val="-10"/>
                <w:sz w:val="24"/>
              </w:rPr>
              <w:t xml:space="preserve"> </w:t>
            </w:r>
            <w:r>
              <w:rPr>
                <w:sz w:val="24"/>
              </w:rPr>
              <w:t>по-</w:t>
            </w:r>
            <w:r>
              <w:rPr>
                <w:spacing w:val="-57"/>
                <w:sz w:val="24"/>
              </w:rPr>
              <w:t xml:space="preserve"> </w:t>
            </w:r>
            <w:r>
              <w:rPr>
                <w:sz w:val="24"/>
              </w:rPr>
              <w:t>строения мультисервис-</w:t>
            </w:r>
            <w:r>
              <w:rPr>
                <w:spacing w:val="-57"/>
                <w:sz w:val="24"/>
              </w:rPr>
              <w:t xml:space="preserve"> </w:t>
            </w:r>
            <w:r>
              <w:rPr>
                <w:sz w:val="24"/>
              </w:rPr>
              <w:t>ных сетей</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Общие</w:t>
            </w:r>
            <w:r>
              <w:rPr>
                <w:b/>
                <w:spacing w:val="-3"/>
                <w:sz w:val="24"/>
              </w:rPr>
              <w:t xml:space="preserve"> </w:t>
            </w:r>
            <w:r>
              <w:rPr>
                <w:b/>
                <w:sz w:val="24"/>
              </w:rPr>
              <w:t>принципы</w:t>
            </w:r>
            <w:r>
              <w:rPr>
                <w:b/>
                <w:spacing w:val="-2"/>
                <w:sz w:val="24"/>
              </w:rPr>
              <w:t xml:space="preserve"> </w:t>
            </w:r>
            <w:r>
              <w:rPr>
                <w:b/>
                <w:sz w:val="24"/>
              </w:rPr>
              <w:t>мультисервисных</w:t>
            </w:r>
            <w:r>
              <w:rPr>
                <w:b/>
                <w:spacing w:val="-2"/>
                <w:sz w:val="24"/>
              </w:rPr>
              <w:t xml:space="preserve"> </w:t>
            </w:r>
            <w:r>
              <w:rPr>
                <w:b/>
                <w:sz w:val="24"/>
              </w:rPr>
              <w:t>сетей</w:t>
            </w:r>
            <w:r>
              <w:rPr>
                <w:b/>
                <w:spacing w:val="-5"/>
                <w:sz w:val="24"/>
              </w:rPr>
              <w:t xml:space="preserve"> </w:t>
            </w:r>
            <w:r>
              <w:rPr>
                <w:b/>
                <w:sz w:val="24"/>
              </w:rPr>
              <w:t>связи</w:t>
            </w:r>
          </w:p>
          <w:p w:rsidR="00753CDF" w:rsidRDefault="00DC3D94">
            <w:pPr>
              <w:pStyle w:val="TableParagraph"/>
              <w:spacing w:line="276" w:lineRule="exact"/>
              <w:ind w:left="108" w:right="144"/>
              <w:rPr>
                <w:sz w:val="24"/>
              </w:rPr>
            </w:pPr>
            <w:r>
              <w:rPr>
                <w:sz w:val="24"/>
              </w:rPr>
              <w:t>Термин NGN. Причины эволюции сетей связи. Тенденции развития сетей связи. Особенности перехода</w:t>
            </w:r>
            <w:r>
              <w:rPr>
                <w:spacing w:val="-57"/>
                <w:sz w:val="24"/>
              </w:rPr>
              <w:t xml:space="preserve"> </w:t>
            </w:r>
            <w:r>
              <w:rPr>
                <w:sz w:val="24"/>
              </w:rPr>
              <w:t>к</w:t>
            </w:r>
            <w:r>
              <w:rPr>
                <w:spacing w:val="-1"/>
                <w:sz w:val="24"/>
              </w:rPr>
              <w:t xml:space="preserve"> </w:t>
            </w:r>
            <w:r>
              <w:rPr>
                <w:sz w:val="24"/>
              </w:rPr>
              <w:t>NGN</w:t>
            </w:r>
            <w:r>
              <w:rPr>
                <w:spacing w:val="-1"/>
                <w:sz w:val="24"/>
              </w:rPr>
              <w:t xml:space="preserve"> </w:t>
            </w:r>
            <w:r>
              <w:rPr>
                <w:sz w:val="24"/>
              </w:rPr>
              <w:t>в</w:t>
            </w:r>
            <w:r>
              <w:rPr>
                <w:spacing w:val="-1"/>
                <w:sz w:val="24"/>
              </w:rPr>
              <w:t xml:space="preserve"> </w:t>
            </w:r>
            <w:r>
              <w:rPr>
                <w:sz w:val="24"/>
              </w:rPr>
              <w:t>России.  Услуги NGN</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3"/>
                <w:sz w:val="24"/>
              </w:rPr>
              <w:t xml:space="preserve"> </w:t>
            </w:r>
            <w:r>
              <w:rPr>
                <w:b/>
                <w:sz w:val="24"/>
              </w:rPr>
              <w:t>Архитектура</w:t>
            </w:r>
            <w:r>
              <w:rPr>
                <w:b/>
                <w:spacing w:val="-3"/>
                <w:sz w:val="24"/>
              </w:rPr>
              <w:t xml:space="preserve"> </w:t>
            </w:r>
            <w:r>
              <w:rPr>
                <w:b/>
                <w:sz w:val="24"/>
              </w:rPr>
              <w:t>мультисервисных</w:t>
            </w:r>
            <w:r>
              <w:rPr>
                <w:b/>
                <w:spacing w:val="-3"/>
                <w:sz w:val="24"/>
              </w:rPr>
              <w:t xml:space="preserve"> </w:t>
            </w:r>
            <w:r>
              <w:rPr>
                <w:b/>
                <w:sz w:val="24"/>
              </w:rPr>
              <w:t>сетей</w:t>
            </w:r>
            <w:r>
              <w:rPr>
                <w:b/>
                <w:spacing w:val="56"/>
                <w:sz w:val="24"/>
              </w:rPr>
              <w:t xml:space="preserve"> </w:t>
            </w:r>
            <w:r>
              <w:rPr>
                <w:b/>
                <w:sz w:val="24"/>
              </w:rPr>
              <w:t>NGN</w:t>
            </w:r>
          </w:p>
          <w:p w:rsidR="00753CDF" w:rsidRDefault="00DC3D94">
            <w:pPr>
              <w:pStyle w:val="TableParagraph"/>
              <w:spacing w:line="276" w:lineRule="exact"/>
              <w:ind w:left="108" w:right="154"/>
              <w:rPr>
                <w:sz w:val="24"/>
              </w:rPr>
            </w:pPr>
            <w:r>
              <w:rPr>
                <w:sz w:val="24"/>
              </w:rPr>
              <w:t>Функциональная модель сетей NGN.</w:t>
            </w:r>
            <w:r>
              <w:rPr>
                <w:spacing w:val="1"/>
                <w:sz w:val="24"/>
              </w:rPr>
              <w:t xml:space="preserve"> </w:t>
            </w:r>
            <w:r>
              <w:rPr>
                <w:sz w:val="24"/>
              </w:rPr>
              <w:t>Организация доступа к услугам NGN. Архитектура сети</w:t>
            </w:r>
            <w:r>
              <w:rPr>
                <w:spacing w:val="1"/>
                <w:sz w:val="24"/>
              </w:rPr>
              <w:t xml:space="preserve"> </w:t>
            </w:r>
            <w:r>
              <w:rPr>
                <w:sz w:val="24"/>
              </w:rPr>
              <w:t>NGN.</w:t>
            </w:r>
            <w:r>
              <w:rPr>
                <w:spacing w:val="-57"/>
                <w:sz w:val="24"/>
              </w:rPr>
              <w:t xml:space="preserve"> </w:t>
            </w:r>
            <w:r>
              <w:rPr>
                <w:sz w:val="24"/>
              </w:rPr>
              <w:t>Требования</w:t>
            </w:r>
            <w:r>
              <w:rPr>
                <w:spacing w:val="-1"/>
                <w:sz w:val="24"/>
              </w:rPr>
              <w:t xml:space="preserve"> </w:t>
            </w:r>
            <w:r>
              <w:rPr>
                <w:sz w:val="24"/>
              </w:rPr>
              <w:t>к сети 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 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90"/>
              </w:numPr>
              <w:tabs>
                <w:tab w:val="left" w:pos="248"/>
              </w:tabs>
              <w:rPr>
                <w:sz w:val="24"/>
              </w:rPr>
            </w:pPr>
            <w:r>
              <w:rPr>
                <w:sz w:val="24"/>
              </w:rPr>
              <w:t>Общие</w:t>
            </w:r>
            <w:r>
              <w:rPr>
                <w:spacing w:val="-4"/>
                <w:sz w:val="24"/>
              </w:rPr>
              <w:t xml:space="preserve"> </w:t>
            </w:r>
            <w:r>
              <w:rPr>
                <w:sz w:val="24"/>
              </w:rPr>
              <w:t>подходы</w:t>
            </w:r>
            <w:r>
              <w:rPr>
                <w:spacing w:val="-6"/>
                <w:sz w:val="24"/>
              </w:rPr>
              <w:t xml:space="preserve"> </w:t>
            </w:r>
            <w:r>
              <w:rPr>
                <w:sz w:val="24"/>
              </w:rPr>
              <w:t>к</w:t>
            </w:r>
            <w:r>
              <w:rPr>
                <w:spacing w:val="-3"/>
                <w:sz w:val="24"/>
              </w:rPr>
              <w:t xml:space="preserve"> </w:t>
            </w:r>
            <w:r>
              <w:rPr>
                <w:sz w:val="24"/>
              </w:rPr>
              <w:t>построению</w:t>
            </w:r>
            <w:r>
              <w:rPr>
                <w:spacing w:val="-2"/>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связи;</w:t>
            </w:r>
          </w:p>
          <w:p w:rsidR="00753CDF" w:rsidRDefault="00DC3D94">
            <w:pPr>
              <w:pStyle w:val="TableParagraph"/>
              <w:numPr>
                <w:ilvl w:val="0"/>
                <w:numId w:val="290"/>
              </w:numPr>
              <w:tabs>
                <w:tab w:val="left" w:pos="248"/>
              </w:tabs>
              <w:rPr>
                <w:sz w:val="24"/>
              </w:rPr>
            </w:pPr>
            <w:r>
              <w:rPr>
                <w:sz w:val="24"/>
              </w:rPr>
              <w:t>Основы</w:t>
            </w:r>
            <w:r>
              <w:rPr>
                <w:spacing w:val="-4"/>
                <w:sz w:val="24"/>
              </w:rPr>
              <w:t xml:space="preserve"> </w:t>
            </w:r>
            <w:r>
              <w:rPr>
                <w:sz w:val="24"/>
              </w:rPr>
              <w:t>построения</w:t>
            </w:r>
            <w:r>
              <w:rPr>
                <w:spacing w:val="55"/>
                <w:sz w:val="24"/>
              </w:rPr>
              <w:t xml:space="preserve"> </w:t>
            </w:r>
            <w:r>
              <w:rPr>
                <w:sz w:val="24"/>
              </w:rPr>
              <w:t>мультисервисных</w:t>
            </w:r>
            <w:r>
              <w:rPr>
                <w:spacing w:val="-2"/>
                <w:sz w:val="24"/>
              </w:rPr>
              <w:t xml:space="preserve"> </w:t>
            </w:r>
            <w:r>
              <w:rPr>
                <w:sz w:val="24"/>
              </w:rPr>
              <w:t>сетей</w:t>
            </w:r>
            <w:r>
              <w:rPr>
                <w:spacing w:val="55"/>
                <w:sz w:val="24"/>
              </w:rPr>
              <w:t xml:space="preserve"> </w:t>
            </w:r>
            <w:r>
              <w:rPr>
                <w:sz w:val="24"/>
              </w:rPr>
              <w:t>NGN;</w:t>
            </w:r>
          </w:p>
          <w:p w:rsidR="00753CDF" w:rsidRDefault="00DC3D94">
            <w:pPr>
              <w:pStyle w:val="TableParagraph"/>
              <w:numPr>
                <w:ilvl w:val="0"/>
                <w:numId w:val="290"/>
              </w:numPr>
              <w:tabs>
                <w:tab w:val="left" w:pos="248"/>
              </w:tabs>
              <w:spacing w:line="264" w:lineRule="exact"/>
              <w:rPr>
                <w:sz w:val="24"/>
              </w:rPr>
            </w:pPr>
            <w:r>
              <w:rPr>
                <w:sz w:val="24"/>
              </w:rPr>
              <w:t>Организация</w:t>
            </w:r>
            <w:r>
              <w:rPr>
                <w:spacing w:val="-5"/>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услугам</w:t>
            </w:r>
            <w:r>
              <w:rPr>
                <w:spacing w:val="-6"/>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68" w:lineRule="exact"/>
              <w:ind w:left="107"/>
              <w:rPr>
                <w:sz w:val="24"/>
              </w:rPr>
            </w:pPr>
            <w:r>
              <w:rPr>
                <w:b/>
                <w:sz w:val="24"/>
              </w:rPr>
              <w:t>Тема</w:t>
            </w:r>
            <w:r>
              <w:rPr>
                <w:b/>
                <w:spacing w:val="44"/>
                <w:sz w:val="24"/>
              </w:rPr>
              <w:t xml:space="preserve"> </w:t>
            </w:r>
            <w:r>
              <w:rPr>
                <w:b/>
                <w:sz w:val="24"/>
              </w:rPr>
              <w:t>3.2.</w:t>
            </w:r>
            <w:r>
              <w:rPr>
                <w:b/>
                <w:spacing w:val="50"/>
                <w:sz w:val="24"/>
              </w:rPr>
              <w:t xml:space="preserve"> </w:t>
            </w:r>
            <w:r>
              <w:rPr>
                <w:sz w:val="24"/>
              </w:rPr>
              <w:t>IP-</w:t>
            </w:r>
          </w:p>
          <w:p w:rsidR="00753CDF" w:rsidRDefault="00DC3D94">
            <w:pPr>
              <w:pStyle w:val="TableParagraph"/>
              <w:ind w:left="107"/>
              <w:rPr>
                <w:sz w:val="24"/>
              </w:rPr>
            </w:pPr>
            <w:r>
              <w:rPr>
                <w:sz w:val="24"/>
              </w:rPr>
              <w:t>коммуникация</w:t>
            </w:r>
            <w:r>
              <w:rPr>
                <w:spacing w:val="-3"/>
                <w:sz w:val="24"/>
              </w:rPr>
              <w:t xml:space="preserve"> </w:t>
            </w:r>
            <w:r>
              <w:rPr>
                <w:sz w:val="24"/>
              </w:rPr>
              <w:t>в</w:t>
            </w:r>
            <w:r>
              <w:rPr>
                <w:spacing w:val="-4"/>
                <w:sz w:val="24"/>
              </w:rPr>
              <w:t xml:space="preserve"> </w:t>
            </w:r>
            <w:r>
              <w:rPr>
                <w:sz w:val="24"/>
              </w:rPr>
              <w:t>NGN</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1"/>
                <w:sz w:val="24"/>
              </w:rPr>
              <w:t xml:space="preserve"> </w:t>
            </w:r>
            <w:r>
              <w:rPr>
                <w:b/>
                <w:sz w:val="24"/>
              </w:rPr>
              <w:t>Технология VoIP</w:t>
            </w:r>
          </w:p>
          <w:p w:rsidR="00753CDF" w:rsidRDefault="00DC3D94">
            <w:pPr>
              <w:pStyle w:val="TableParagraph"/>
              <w:spacing w:line="276" w:lineRule="exact"/>
              <w:ind w:left="108" w:right="771"/>
              <w:rPr>
                <w:sz w:val="24"/>
              </w:rPr>
            </w:pPr>
            <w:r>
              <w:rPr>
                <w:sz w:val="24"/>
              </w:rPr>
              <w:t>Особенности IP-телефонии. Архитектура технологии VoIP. Протоколы IP-телефонии: H.323, SIP,</w:t>
            </w:r>
            <w:r>
              <w:rPr>
                <w:spacing w:val="-58"/>
                <w:sz w:val="24"/>
              </w:rPr>
              <w:t xml:space="preserve"> </w:t>
            </w:r>
            <w:r>
              <w:rPr>
                <w:sz w:val="24"/>
              </w:rPr>
              <w:t>MGCP.</w:t>
            </w:r>
            <w:r>
              <w:rPr>
                <w:spacing w:val="-1"/>
                <w:sz w:val="24"/>
              </w:rPr>
              <w:t xml:space="preserve"> </w:t>
            </w:r>
            <w:r>
              <w:rPr>
                <w:sz w:val="24"/>
              </w:rPr>
              <w:t>Виды соединений</w:t>
            </w:r>
            <w:r>
              <w:rPr>
                <w:spacing w:val="-1"/>
                <w:sz w:val="24"/>
              </w:rPr>
              <w:t xml:space="preserve"> </w:t>
            </w:r>
            <w:r>
              <w:rPr>
                <w:sz w:val="24"/>
              </w:rPr>
              <w:t>и взаимодействие</w:t>
            </w:r>
            <w:r>
              <w:rPr>
                <w:spacing w:val="-1"/>
                <w:sz w:val="24"/>
              </w:rPr>
              <w:t xml:space="preserve"> </w:t>
            </w:r>
            <w:r>
              <w:rPr>
                <w:sz w:val="24"/>
              </w:rPr>
              <w:t>с</w:t>
            </w:r>
            <w:r>
              <w:rPr>
                <w:spacing w:val="-2"/>
                <w:sz w:val="24"/>
              </w:rPr>
              <w:t xml:space="preserve"> </w:t>
            </w:r>
            <w:r>
              <w:rPr>
                <w:sz w:val="24"/>
              </w:rPr>
              <w:t>компьютерной сетью</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Сеть</w:t>
            </w:r>
            <w:r>
              <w:rPr>
                <w:b/>
                <w:spacing w:val="-1"/>
                <w:sz w:val="24"/>
              </w:rPr>
              <w:t xml:space="preserve"> </w:t>
            </w:r>
            <w:r>
              <w:rPr>
                <w:b/>
                <w:sz w:val="24"/>
              </w:rPr>
              <w:t>IP-телефонии</w:t>
            </w:r>
            <w:r>
              <w:rPr>
                <w:b/>
                <w:spacing w:val="57"/>
                <w:sz w:val="24"/>
              </w:rPr>
              <w:t xml:space="preserve"> </w:t>
            </w:r>
            <w:r>
              <w:rPr>
                <w:b/>
                <w:sz w:val="24"/>
              </w:rPr>
              <w:t>на</w:t>
            </w:r>
            <w:r>
              <w:rPr>
                <w:b/>
                <w:spacing w:val="-1"/>
                <w:sz w:val="24"/>
              </w:rPr>
              <w:t xml:space="preserve"> </w:t>
            </w:r>
            <w:r>
              <w:rPr>
                <w:b/>
                <w:sz w:val="24"/>
              </w:rPr>
              <w:t>базе</w:t>
            </w:r>
            <w:r>
              <w:rPr>
                <w:b/>
                <w:spacing w:val="-4"/>
                <w:sz w:val="24"/>
              </w:rPr>
              <w:t xml:space="preserve"> </w:t>
            </w:r>
            <w:r>
              <w:rPr>
                <w:b/>
                <w:sz w:val="24"/>
              </w:rPr>
              <w:t>стека</w:t>
            </w:r>
            <w:r>
              <w:rPr>
                <w:b/>
                <w:spacing w:val="-1"/>
                <w:sz w:val="24"/>
              </w:rPr>
              <w:t xml:space="preserve"> </w:t>
            </w:r>
            <w:r>
              <w:rPr>
                <w:b/>
                <w:sz w:val="24"/>
              </w:rPr>
              <w:t>протоколов</w:t>
            </w:r>
            <w:r>
              <w:rPr>
                <w:b/>
                <w:spacing w:val="-3"/>
                <w:sz w:val="24"/>
              </w:rPr>
              <w:t xml:space="preserve"> </w:t>
            </w:r>
            <w:r>
              <w:rPr>
                <w:b/>
                <w:sz w:val="24"/>
              </w:rPr>
              <w:t>H.323</w:t>
            </w:r>
          </w:p>
          <w:p w:rsidR="00753CDF" w:rsidRDefault="00DC3D94">
            <w:pPr>
              <w:pStyle w:val="TableParagraph"/>
              <w:spacing w:line="274" w:lineRule="exact"/>
              <w:ind w:left="108"/>
              <w:rPr>
                <w:sz w:val="24"/>
              </w:rPr>
            </w:pPr>
            <w:r>
              <w:rPr>
                <w:sz w:val="24"/>
              </w:rPr>
              <w:t>Архитектура</w:t>
            </w:r>
            <w:r>
              <w:rPr>
                <w:spacing w:val="-4"/>
                <w:sz w:val="24"/>
              </w:rPr>
              <w:t xml:space="preserve"> </w:t>
            </w:r>
            <w:r>
              <w:rPr>
                <w:sz w:val="24"/>
              </w:rPr>
              <w:t>сети</w:t>
            </w:r>
            <w:r>
              <w:rPr>
                <w:spacing w:val="-3"/>
                <w:sz w:val="24"/>
              </w:rPr>
              <w:t xml:space="preserve"> </w:t>
            </w:r>
            <w:r>
              <w:rPr>
                <w:sz w:val="24"/>
              </w:rPr>
              <w:t>H.323</w:t>
            </w:r>
            <w:r>
              <w:rPr>
                <w:spacing w:val="-2"/>
                <w:sz w:val="24"/>
              </w:rPr>
              <w:t xml:space="preserve"> </w:t>
            </w:r>
            <w:r>
              <w:rPr>
                <w:sz w:val="24"/>
              </w:rPr>
              <w:t>и</w:t>
            </w:r>
            <w:r>
              <w:rPr>
                <w:spacing w:val="-3"/>
                <w:sz w:val="24"/>
              </w:rPr>
              <w:t xml:space="preserve"> </w:t>
            </w:r>
            <w:r>
              <w:rPr>
                <w:sz w:val="24"/>
              </w:rPr>
              <w:t>назначение</w:t>
            </w:r>
            <w:r>
              <w:rPr>
                <w:spacing w:val="-4"/>
                <w:sz w:val="24"/>
              </w:rPr>
              <w:t xml:space="preserve"> </w:t>
            </w:r>
            <w:r>
              <w:rPr>
                <w:sz w:val="24"/>
              </w:rPr>
              <w:t>еѐ</w:t>
            </w:r>
            <w:r>
              <w:rPr>
                <w:spacing w:val="-3"/>
                <w:sz w:val="24"/>
              </w:rPr>
              <w:t xml:space="preserve"> </w:t>
            </w:r>
            <w:r>
              <w:rPr>
                <w:sz w:val="24"/>
              </w:rPr>
              <w:t>элементов.</w:t>
            </w:r>
            <w:r>
              <w:rPr>
                <w:spacing w:val="-3"/>
                <w:sz w:val="24"/>
              </w:rPr>
              <w:t xml:space="preserve"> </w:t>
            </w:r>
            <w:r>
              <w:rPr>
                <w:sz w:val="24"/>
              </w:rPr>
              <w:t>Конференции</w:t>
            </w:r>
            <w:r>
              <w:rPr>
                <w:spacing w:val="-2"/>
                <w:sz w:val="24"/>
              </w:rPr>
              <w:t xml:space="preserve"> </w:t>
            </w:r>
            <w:r>
              <w:rPr>
                <w:sz w:val="24"/>
              </w:rPr>
              <w:t>в</w:t>
            </w:r>
            <w:r>
              <w:rPr>
                <w:spacing w:val="-4"/>
                <w:sz w:val="24"/>
              </w:rPr>
              <w:t xml:space="preserve"> </w:t>
            </w:r>
            <w:r>
              <w:rPr>
                <w:sz w:val="24"/>
              </w:rPr>
              <w:t>H.323.</w:t>
            </w:r>
            <w:r>
              <w:rPr>
                <w:spacing w:val="-3"/>
                <w:sz w:val="24"/>
              </w:rPr>
              <w:t xml:space="preserve"> </w:t>
            </w:r>
            <w:r>
              <w:rPr>
                <w:sz w:val="24"/>
              </w:rPr>
              <w:t>Структура</w:t>
            </w:r>
            <w:r>
              <w:rPr>
                <w:spacing w:val="-1"/>
                <w:sz w:val="24"/>
              </w:rPr>
              <w:t xml:space="preserve"> </w:t>
            </w:r>
            <w:r>
              <w:rPr>
                <w:sz w:val="24"/>
              </w:rPr>
              <w:t>стека</w:t>
            </w:r>
            <w:r>
              <w:rPr>
                <w:spacing w:val="-4"/>
                <w:sz w:val="24"/>
              </w:rPr>
              <w:t xml:space="preserve"> </w:t>
            </w:r>
            <w:r>
              <w:rPr>
                <w:sz w:val="24"/>
              </w:rPr>
              <w:t>протоколов</w:t>
            </w:r>
          </w:p>
          <w:p w:rsidR="00753CDF" w:rsidRDefault="00DC3D94">
            <w:pPr>
              <w:pStyle w:val="TableParagraph"/>
              <w:spacing w:line="270" w:lineRule="atLeast"/>
              <w:ind w:left="108" w:right="347"/>
              <w:rPr>
                <w:sz w:val="24"/>
              </w:rPr>
            </w:pPr>
            <w:r>
              <w:rPr>
                <w:sz w:val="24"/>
              </w:rPr>
              <w:t>H.323. Протоколы RAS, H.225 и H.245. Базовые сценарии установления соединения в сети, построен-</w:t>
            </w:r>
            <w:r>
              <w:rPr>
                <w:spacing w:val="-57"/>
                <w:sz w:val="24"/>
              </w:rPr>
              <w:t xml:space="preserve"> </w:t>
            </w:r>
            <w:r>
              <w:rPr>
                <w:sz w:val="24"/>
              </w:rPr>
              <w:t>ной</w:t>
            </w:r>
            <w:r>
              <w:rPr>
                <w:spacing w:val="-1"/>
                <w:sz w:val="24"/>
              </w:rPr>
              <w:t xml:space="preserve"> </w:t>
            </w:r>
            <w:r>
              <w:rPr>
                <w:sz w:val="24"/>
              </w:rPr>
              <w:t>согласно H.323</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Построение</w:t>
            </w:r>
            <w:r>
              <w:rPr>
                <w:b/>
                <w:spacing w:val="-2"/>
                <w:sz w:val="24"/>
              </w:rPr>
              <w:t xml:space="preserve"> </w:t>
            </w:r>
            <w:r>
              <w:rPr>
                <w:b/>
                <w:sz w:val="24"/>
              </w:rPr>
              <w:t>сетей</w:t>
            </w:r>
            <w:r>
              <w:rPr>
                <w:b/>
                <w:spacing w:val="-3"/>
                <w:sz w:val="24"/>
              </w:rPr>
              <w:t xml:space="preserve"> </w:t>
            </w:r>
            <w:r>
              <w:rPr>
                <w:b/>
                <w:sz w:val="24"/>
              </w:rPr>
              <w:t>на</w:t>
            </w:r>
            <w:r>
              <w:rPr>
                <w:b/>
                <w:spacing w:val="-1"/>
                <w:sz w:val="24"/>
              </w:rPr>
              <w:t xml:space="preserve"> </w:t>
            </w:r>
            <w:r>
              <w:rPr>
                <w:b/>
                <w:sz w:val="24"/>
              </w:rPr>
              <w:t>базе</w:t>
            </w:r>
            <w:r>
              <w:rPr>
                <w:b/>
                <w:spacing w:val="-2"/>
                <w:sz w:val="24"/>
              </w:rPr>
              <w:t xml:space="preserve"> </w:t>
            </w:r>
            <w:r>
              <w:rPr>
                <w:b/>
                <w:sz w:val="24"/>
              </w:rPr>
              <w:t>протоколов</w:t>
            </w:r>
            <w:r>
              <w:rPr>
                <w:b/>
                <w:spacing w:val="-1"/>
                <w:sz w:val="24"/>
              </w:rPr>
              <w:t xml:space="preserve"> </w:t>
            </w:r>
            <w:r>
              <w:rPr>
                <w:b/>
                <w:sz w:val="24"/>
              </w:rPr>
              <w:t>SIP</w:t>
            </w:r>
            <w:r>
              <w:rPr>
                <w:b/>
                <w:spacing w:val="55"/>
                <w:sz w:val="24"/>
              </w:rPr>
              <w:t xml:space="preserve"> </w:t>
            </w:r>
            <w:r>
              <w:rPr>
                <w:b/>
                <w:sz w:val="24"/>
              </w:rPr>
              <w:t>и SIP-T</w:t>
            </w:r>
          </w:p>
          <w:p w:rsidR="00753CDF" w:rsidRDefault="00DC3D94">
            <w:pPr>
              <w:pStyle w:val="TableParagraph"/>
              <w:spacing w:line="276" w:lineRule="exact"/>
              <w:ind w:left="108" w:right="154"/>
              <w:rPr>
                <w:sz w:val="24"/>
              </w:rPr>
            </w:pPr>
            <w:r>
              <w:rPr>
                <w:sz w:val="24"/>
              </w:rPr>
              <w:t>Архитектура сети SIP и назначение еѐ элементов. Адресация в сети SIP. Сообщения протокола SIP.</w:t>
            </w:r>
            <w:r>
              <w:rPr>
                <w:spacing w:val="1"/>
                <w:sz w:val="24"/>
              </w:rPr>
              <w:t xml:space="preserve"> </w:t>
            </w:r>
            <w:r>
              <w:rPr>
                <w:sz w:val="24"/>
              </w:rPr>
              <w:t>Базовые</w:t>
            </w:r>
            <w:r>
              <w:rPr>
                <w:spacing w:val="-2"/>
                <w:sz w:val="24"/>
              </w:rPr>
              <w:t xml:space="preserve"> </w:t>
            </w:r>
            <w:r>
              <w:rPr>
                <w:sz w:val="24"/>
              </w:rPr>
              <w:t>сценарии</w:t>
            </w:r>
            <w:r>
              <w:rPr>
                <w:spacing w:val="1"/>
                <w:sz w:val="24"/>
              </w:rPr>
              <w:t xml:space="preserve"> </w:t>
            </w:r>
            <w:r>
              <w:rPr>
                <w:sz w:val="24"/>
              </w:rPr>
              <w:t>установления</w:t>
            </w:r>
            <w:r>
              <w:rPr>
                <w:spacing w:val="-2"/>
                <w:sz w:val="24"/>
              </w:rPr>
              <w:t xml:space="preserve"> </w:t>
            </w:r>
            <w:r>
              <w:rPr>
                <w:sz w:val="24"/>
              </w:rPr>
              <w:t>соединения</w:t>
            </w:r>
            <w:r>
              <w:rPr>
                <w:spacing w:val="-3"/>
                <w:sz w:val="24"/>
              </w:rPr>
              <w:t xml:space="preserve"> </w:t>
            </w:r>
            <w:r>
              <w:rPr>
                <w:sz w:val="24"/>
              </w:rPr>
              <w:t>в</w:t>
            </w:r>
            <w:r>
              <w:rPr>
                <w:spacing w:val="-5"/>
                <w:sz w:val="24"/>
              </w:rPr>
              <w:t xml:space="preserve"> </w:t>
            </w:r>
            <w:r>
              <w:rPr>
                <w:sz w:val="24"/>
              </w:rPr>
              <w:t>сети,</w:t>
            </w:r>
            <w:r>
              <w:rPr>
                <w:spacing w:val="-2"/>
                <w:sz w:val="24"/>
              </w:rPr>
              <w:t xml:space="preserve"> </w:t>
            </w:r>
            <w:r>
              <w:rPr>
                <w:sz w:val="24"/>
              </w:rPr>
              <w:t>согласно</w:t>
            </w:r>
            <w:r>
              <w:rPr>
                <w:spacing w:val="-2"/>
                <w:sz w:val="24"/>
              </w:rPr>
              <w:t xml:space="preserve"> </w:t>
            </w:r>
            <w:r>
              <w:rPr>
                <w:sz w:val="24"/>
              </w:rPr>
              <w:t>протоколу</w:t>
            </w:r>
            <w:r>
              <w:rPr>
                <w:spacing w:val="-7"/>
                <w:sz w:val="24"/>
              </w:rPr>
              <w:t xml:space="preserve"> </w:t>
            </w:r>
            <w:r>
              <w:rPr>
                <w:sz w:val="24"/>
              </w:rPr>
              <w:t>SIP.</w:t>
            </w:r>
            <w:r>
              <w:rPr>
                <w:spacing w:val="-1"/>
                <w:sz w:val="24"/>
              </w:rPr>
              <w:t xml:space="preserve"> </w:t>
            </w:r>
            <w:r>
              <w:rPr>
                <w:sz w:val="24"/>
              </w:rPr>
              <w:t>Взаимодействие</w:t>
            </w:r>
            <w:r>
              <w:rPr>
                <w:spacing w:val="-1"/>
                <w:sz w:val="24"/>
              </w:rPr>
              <w:t xml:space="preserve"> </w:t>
            </w:r>
            <w:r>
              <w:rPr>
                <w:sz w:val="24"/>
              </w:rPr>
              <w:t>SIP</w:t>
            </w:r>
            <w:r>
              <w:rPr>
                <w:spacing w:val="-2"/>
                <w:sz w:val="24"/>
              </w:rPr>
              <w:t xml:space="preserve"> </w:t>
            </w:r>
            <w:r>
              <w:rPr>
                <w:sz w:val="24"/>
              </w:rPr>
              <w:t>с</w:t>
            </w:r>
            <w:r>
              <w:rPr>
                <w:spacing w:val="-3"/>
                <w:sz w:val="24"/>
              </w:rPr>
              <w:t xml:space="preserve"> </w:t>
            </w:r>
            <w:r>
              <w:rPr>
                <w:sz w:val="24"/>
              </w:rPr>
              <w:t>се-</w:t>
            </w:r>
            <w:r>
              <w:rPr>
                <w:spacing w:val="-57"/>
                <w:sz w:val="24"/>
              </w:rPr>
              <w:t xml:space="preserve"> </w:t>
            </w:r>
            <w:r>
              <w:rPr>
                <w:sz w:val="24"/>
              </w:rPr>
              <w:t>тями</w:t>
            </w:r>
            <w:r>
              <w:rPr>
                <w:spacing w:val="-1"/>
                <w:sz w:val="24"/>
              </w:rPr>
              <w:t xml:space="preserve"> </w:t>
            </w:r>
            <w:r>
              <w:rPr>
                <w:sz w:val="24"/>
              </w:rPr>
              <w:t>ТфОП. Рекомендация SIP-T.</w:t>
            </w:r>
            <w:r>
              <w:rPr>
                <w:spacing w:val="2"/>
                <w:sz w:val="24"/>
              </w:rPr>
              <w:t xml:space="preserve"> </w:t>
            </w:r>
            <w:r>
              <w:rPr>
                <w:sz w:val="24"/>
              </w:rPr>
              <w:t>Возможности</w:t>
            </w:r>
            <w:r>
              <w:rPr>
                <w:spacing w:val="-1"/>
                <w:sz w:val="24"/>
              </w:rPr>
              <w:t xml:space="preserve"> </w:t>
            </w:r>
            <w:r>
              <w:rPr>
                <w:sz w:val="24"/>
              </w:rPr>
              <w:t>протокола</w:t>
            </w:r>
            <w:r>
              <w:rPr>
                <w:spacing w:val="-1"/>
                <w:sz w:val="24"/>
              </w:rPr>
              <w:t xml:space="preserve"> </w:t>
            </w:r>
            <w:r>
              <w:rPr>
                <w:sz w:val="24"/>
              </w:rPr>
              <w:t>SIP</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9"/>
              </w:numPr>
              <w:tabs>
                <w:tab w:val="left" w:pos="248"/>
              </w:tabs>
              <w:rPr>
                <w:sz w:val="24"/>
              </w:rPr>
            </w:pPr>
            <w:r>
              <w:rPr>
                <w:sz w:val="24"/>
              </w:rPr>
              <w:t>Передача</w:t>
            </w:r>
            <w:r>
              <w:rPr>
                <w:spacing w:val="-4"/>
                <w:sz w:val="24"/>
              </w:rPr>
              <w:t xml:space="preserve"> </w:t>
            </w:r>
            <w:r>
              <w:rPr>
                <w:sz w:val="24"/>
              </w:rPr>
              <w:t>голосовых данных</w:t>
            </w:r>
            <w:r>
              <w:rPr>
                <w:spacing w:val="-1"/>
                <w:sz w:val="24"/>
              </w:rPr>
              <w:t xml:space="preserve"> </w:t>
            </w:r>
            <w:r>
              <w:rPr>
                <w:sz w:val="24"/>
              </w:rPr>
              <w:t>в</w:t>
            </w:r>
            <w:r>
              <w:rPr>
                <w:spacing w:val="-4"/>
                <w:sz w:val="24"/>
              </w:rPr>
              <w:t xml:space="preserve"> </w:t>
            </w:r>
            <w:r>
              <w:rPr>
                <w:sz w:val="24"/>
              </w:rPr>
              <w:t>IP-сети;</w:t>
            </w:r>
          </w:p>
          <w:p w:rsidR="00753CDF" w:rsidRDefault="00DC3D94">
            <w:pPr>
              <w:pStyle w:val="TableParagraph"/>
              <w:numPr>
                <w:ilvl w:val="0"/>
                <w:numId w:val="289"/>
              </w:numPr>
              <w:tabs>
                <w:tab w:val="left" w:pos="248"/>
              </w:tabs>
              <w:rPr>
                <w:sz w:val="24"/>
              </w:rPr>
            </w:pPr>
            <w:r>
              <w:rPr>
                <w:sz w:val="24"/>
              </w:rPr>
              <w:t>Конфигурирование</w:t>
            </w:r>
            <w:r>
              <w:rPr>
                <w:spacing w:val="-4"/>
                <w:sz w:val="24"/>
              </w:rPr>
              <w:t xml:space="preserve"> </w:t>
            </w:r>
            <w:r>
              <w:rPr>
                <w:sz w:val="24"/>
              </w:rPr>
              <w:t>и</w:t>
            </w:r>
            <w:r>
              <w:rPr>
                <w:spacing w:val="-2"/>
                <w:sz w:val="24"/>
              </w:rPr>
              <w:t xml:space="preserve"> </w:t>
            </w:r>
            <w:r>
              <w:rPr>
                <w:sz w:val="24"/>
              </w:rPr>
              <w:t>настройка</w:t>
            </w:r>
            <w:r>
              <w:rPr>
                <w:spacing w:val="-4"/>
                <w:sz w:val="24"/>
              </w:rPr>
              <w:t xml:space="preserve"> </w:t>
            </w:r>
            <w:r>
              <w:rPr>
                <w:sz w:val="24"/>
              </w:rPr>
              <w:t>программного</w:t>
            </w:r>
            <w:r>
              <w:rPr>
                <w:spacing w:val="-2"/>
                <w:sz w:val="24"/>
              </w:rPr>
              <w:t xml:space="preserve"> </w:t>
            </w:r>
            <w:r>
              <w:rPr>
                <w:sz w:val="24"/>
              </w:rPr>
              <w:t>обеспечения</w:t>
            </w:r>
            <w:r>
              <w:rPr>
                <w:spacing w:val="-3"/>
                <w:sz w:val="24"/>
              </w:rPr>
              <w:t xml:space="preserve"> </w:t>
            </w:r>
            <w:r>
              <w:rPr>
                <w:sz w:val="24"/>
              </w:rPr>
              <w:t>сервера</w:t>
            </w:r>
            <w:r>
              <w:rPr>
                <w:spacing w:val="-1"/>
                <w:sz w:val="24"/>
              </w:rPr>
              <w:t xml:space="preserve"> </w:t>
            </w:r>
            <w:r>
              <w:rPr>
                <w:sz w:val="24"/>
              </w:rPr>
              <w:t>IP-телефонии;</w:t>
            </w:r>
          </w:p>
          <w:p w:rsidR="00753CDF" w:rsidRDefault="00DC3D94">
            <w:pPr>
              <w:pStyle w:val="TableParagraph"/>
              <w:numPr>
                <w:ilvl w:val="0"/>
                <w:numId w:val="289"/>
              </w:numPr>
              <w:tabs>
                <w:tab w:val="left" w:pos="248"/>
              </w:tabs>
              <w:spacing w:line="264" w:lineRule="exact"/>
              <w:rPr>
                <w:sz w:val="24"/>
              </w:rPr>
            </w:pPr>
            <w:r>
              <w:rPr>
                <w:sz w:val="24"/>
              </w:rPr>
              <w:t>Основы</w:t>
            </w:r>
            <w:r>
              <w:rPr>
                <w:spacing w:val="-3"/>
                <w:sz w:val="24"/>
              </w:rPr>
              <w:t xml:space="preserve"> </w:t>
            </w:r>
            <w:r>
              <w:rPr>
                <w:sz w:val="24"/>
              </w:rPr>
              <w:t>протокола</w:t>
            </w:r>
            <w:r>
              <w:rPr>
                <w:spacing w:val="-3"/>
                <w:sz w:val="24"/>
              </w:rPr>
              <w:t xml:space="preserve"> </w:t>
            </w:r>
            <w:r>
              <w:rPr>
                <w:sz w:val="24"/>
              </w:rPr>
              <w:t>SIP</w:t>
            </w:r>
            <w:r>
              <w:rPr>
                <w:spacing w:val="-2"/>
                <w:sz w:val="24"/>
              </w:rPr>
              <w:t xml:space="preserve"> </w:t>
            </w:r>
            <w:r>
              <w:rPr>
                <w:sz w:val="24"/>
              </w:rPr>
              <w:t>и</w:t>
            </w:r>
            <w:r>
              <w:rPr>
                <w:spacing w:val="-2"/>
                <w:sz w:val="24"/>
              </w:rPr>
              <w:t xml:space="preserve"> </w:t>
            </w:r>
            <w:r>
              <w:rPr>
                <w:sz w:val="24"/>
              </w:rPr>
              <w:t>SIP-T.</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610"/>
              <w:rPr>
                <w:sz w:val="24"/>
              </w:rPr>
            </w:pPr>
            <w:r>
              <w:rPr>
                <w:b/>
                <w:sz w:val="24"/>
              </w:rPr>
              <w:t xml:space="preserve">Тема 3.3. </w:t>
            </w:r>
            <w:r>
              <w:rPr>
                <w:sz w:val="24"/>
              </w:rPr>
              <w:t>Технология</w:t>
            </w:r>
            <w:r>
              <w:rPr>
                <w:spacing w:val="-57"/>
                <w:sz w:val="24"/>
              </w:rPr>
              <w:t xml:space="preserve"> </w:t>
            </w:r>
            <w:r>
              <w:rPr>
                <w:sz w:val="24"/>
              </w:rPr>
              <w:t>MPLS</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сети</w:t>
            </w:r>
            <w:r>
              <w:rPr>
                <w:b/>
                <w:spacing w:val="-4"/>
                <w:sz w:val="24"/>
              </w:rPr>
              <w:t xml:space="preserve"> </w:t>
            </w:r>
            <w:r>
              <w:rPr>
                <w:b/>
                <w:sz w:val="24"/>
              </w:rPr>
              <w:t>MPLS</w:t>
            </w:r>
          </w:p>
          <w:p w:rsidR="00753CDF" w:rsidRDefault="00DC3D94">
            <w:pPr>
              <w:pStyle w:val="TableParagraph"/>
              <w:spacing w:line="276" w:lineRule="exact"/>
              <w:ind w:left="108" w:right="154"/>
              <w:rPr>
                <w:sz w:val="24"/>
              </w:rPr>
            </w:pPr>
            <w:r>
              <w:rPr>
                <w:sz w:val="24"/>
              </w:rPr>
              <w:t>Обеспечение</w:t>
            </w:r>
            <w:r>
              <w:rPr>
                <w:spacing w:val="-5"/>
                <w:sz w:val="24"/>
              </w:rPr>
              <w:t xml:space="preserve"> </w:t>
            </w:r>
            <w:r>
              <w:rPr>
                <w:sz w:val="24"/>
              </w:rPr>
              <w:t>качества</w:t>
            </w:r>
            <w:r>
              <w:rPr>
                <w:spacing w:val="-5"/>
                <w:sz w:val="24"/>
              </w:rPr>
              <w:t xml:space="preserve"> </w:t>
            </w:r>
            <w:r>
              <w:rPr>
                <w:sz w:val="24"/>
              </w:rPr>
              <w:t>в</w:t>
            </w:r>
            <w:r>
              <w:rPr>
                <w:spacing w:val="-2"/>
                <w:sz w:val="24"/>
              </w:rPr>
              <w:t xml:space="preserve"> </w:t>
            </w:r>
            <w:r>
              <w:rPr>
                <w:sz w:val="24"/>
              </w:rPr>
              <w:t>сетях IP-телефонии.</w:t>
            </w:r>
            <w:r>
              <w:rPr>
                <w:spacing w:val="-3"/>
                <w:sz w:val="24"/>
              </w:rPr>
              <w:t xml:space="preserve"> </w:t>
            </w:r>
            <w:r>
              <w:rPr>
                <w:sz w:val="24"/>
              </w:rPr>
              <w:t>Передача</w:t>
            </w:r>
            <w:r>
              <w:rPr>
                <w:spacing w:val="-4"/>
                <w:sz w:val="24"/>
              </w:rPr>
              <w:t xml:space="preserve"> </w:t>
            </w:r>
            <w:r>
              <w:rPr>
                <w:sz w:val="24"/>
              </w:rPr>
              <w:t>трафика</w:t>
            </w:r>
            <w:r>
              <w:rPr>
                <w:spacing w:val="-4"/>
                <w:sz w:val="24"/>
              </w:rPr>
              <w:t xml:space="preserve"> </w:t>
            </w:r>
            <w:r>
              <w:rPr>
                <w:sz w:val="24"/>
              </w:rPr>
              <w:t>по</w:t>
            </w:r>
            <w:r>
              <w:rPr>
                <w:spacing w:val="-3"/>
                <w:sz w:val="24"/>
              </w:rPr>
              <w:t xml:space="preserve"> </w:t>
            </w:r>
            <w:r>
              <w:rPr>
                <w:sz w:val="24"/>
              </w:rPr>
              <w:t>сети</w:t>
            </w:r>
            <w:r>
              <w:rPr>
                <w:spacing w:val="-4"/>
                <w:sz w:val="24"/>
              </w:rPr>
              <w:t xml:space="preserve"> </w:t>
            </w:r>
            <w:r>
              <w:rPr>
                <w:sz w:val="24"/>
              </w:rPr>
              <w:t>MPLS.</w:t>
            </w:r>
            <w:r>
              <w:rPr>
                <w:spacing w:val="-3"/>
                <w:sz w:val="24"/>
              </w:rPr>
              <w:t xml:space="preserve"> </w:t>
            </w:r>
            <w:r>
              <w:rPr>
                <w:sz w:val="24"/>
              </w:rPr>
              <w:t>Протокол</w:t>
            </w:r>
            <w:r>
              <w:rPr>
                <w:spacing w:val="-1"/>
                <w:sz w:val="24"/>
              </w:rPr>
              <w:t xml:space="preserve"> </w:t>
            </w:r>
            <w:r>
              <w:rPr>
                <w:sz w:val="24"/>
              </w:rPr>
              <w:t>LDP,</w:t>
            </w:r>
            <w:r>
              <w:rPr>
                <w:spacing w:val="-4"/>
                <w:sz w:val="24"/>
              </w:rPr>
              <w:t xml:space="preserve"> </w:t>
            </w:r>
            <w:r>
              <w:rPr>
                <w:sz w:val="24"/>
              </w:rPr>
              <w:t>Traffic</w:t>
            </w:r>
            <w:r>
              <w:rPr>
                <w:spacing w:val="-57"/>
                <w:sz w:val="24"/>
              </w:rPr>
              <w:t xml:space="preserve"> </w:t>
            </w:r>
            <w:r>
              <w:rPr>
                <w:sz w:val="24"/>
              </w:rPr>
              <w:t>Engineering</w:t>
            </w:r>
            <w:r>
              <w:rPr>
                <w:spacing w:val="-4"/>
                <w:sz w:val="24"/>
              </w:rPr>
              <w:t xml:space="preserve"> </w:t>
            </w:r>
            <w:r>
              <w:rPr>
                <w:sz w:val="24"/>
              </w:rPr>
              <w:t>в</w:t>
            </w:r>
            <w:r>
              <w:rPr>
                <w:spacing w:val="-1"/>
                <w:sz w:val="24"/>
              </w:rPr>
              <w:t xml:space="preserve"> </w:t>
            </w:r>
            <w:r>
              <w:rPr>
                <w:sz w:val="24"/>
              </w:rPr>
              <w:t>MPLS</w:t>
            </w:r>
          </w:p>
        </w:tc>
        <w:tc>
          <w:tcPr>
            <w:tcW w:w="1222" w:type="dxa"/>
            <w:vMerge w:val="restart"/>
          </w:tcPr>
          <w:p w:rsidR="00753CDF" w:rsidRDefault="00DC3D94">
            <w:pPr>
              <w:pStyle w:val="TableParagraph"/>
              <w:spacing w:line="273" w:lineRule="exact"/>
              <w:ind w:left="108"/>
              <w:rPr>
                <w:b/>
                <w:sz w:val="24"/>
              </w:rPr>
            </w:pPr>
            <w:r>
              <w:rPr>
                <w:b/>
                <w:sz w:val="24"/>
              </w:rPr>
              <w:t>12</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Протоколы</w:t>
            </w:r>
            <w:r>
              <w:rPr>
                <w:b/>
                <w:spacing w:val="-2"/>
                <w:sz w:val="24"/>
              </w:rPr>
              <w:t xml:space="preserve"> </w:t>
            </w:r>
            <w:r>
              <w:rPr>
                <w:b/>
                <w:sz w:val="24"/>
              </w:rPr>
              <w:t>маршрутизации</w:t>
            </w:r>
            <w:r>
              <w:rPr>
                <w:b/>
                <w:spacing w:val="-4"/>
                <w:sz w:val="24"/>
              </w:rPr>
              <w:t xml:space="preserve"> </w:t>
            </w:r>
            <w:r>
              <w:rPr>
                <w:b/>
                <w:sz w:val="24"/>
              </w:rPr>
              <w:t>технологии</w:t>
            </w:r>
            <w:r>
              <w:rPr>
                <w:b/>
                <w:spacing w:val="-4"/>
                <w:sz w:val="24"/>
              </w:rPr>
              <w:t xml:space="preserve"> </w:t>
            </w:r>
            <w:r>
              <w:rPr>
                <w:b/>
                <w:sz w:val="24"/>
              </w:rPr>
              <w:t>MPLS</w:t>
            </w:r>
          </w:p>
          <w:p w:rsidR="00753CDF" w:rsidRDefault="00DC3D94">
            <w:pPr>
              <w:pStyle w:val="TableParagraph"/>
              <w:spacing w:line="274" w:lineRule="exact"/>
              <w:ind w:left="108"/>
              <w:rPr>
                <w:sz w:val="24"/>
              </w:rPr>
            </w:pPr>
            <w:r>
              <w:rPr>
                <w:sz w:val="24"/>
              </w:rPr>
              <w:t>Протоколы</w:t>
            </w:r>
            <w:r>
              <w:rPr>
                <w:spacing w:val="-3"/>
                <w:sz w:val="24"/>
              </w:rPr>
              <w:t xml:space="preserve"> </w:t>
            </w:r>
            <w:r>
              <w:rPr>
                <w:sz w:val="24"/>
              </w:rPr>
              <w:t>OSPF,</w:t>
            </w:r>
            <w:r>
              <w:rPr>
                <w:spacing w:val="-1"/>
                <w:sz w:val="24"/>
              </w:rPr>
              <w:t xml:space="preserve"> </w:t>
            </w:r>
            <w:r>
              <w:rPr>
                <w:sz w:val="24"/>
              </w:rPr>
              <w:t>IS-IS,</w:t>
            </w:r>
            <w:r>
              <w:rPr>
                <w:spacing w:val="-3"/>
                <w:sz w:val="24"/>
              </w:rPr>
              <w:t xml:space="preserve"> </w:t>
            </w:r>
            <w:r>
              <w:rPr>
                <w:sz w:val="24"/>
              </w:rPr>
              <w:t>BGP.</w:t>
            </w:r>
            <w:r>
              <w:rPr>
                <w:spacing w:val="-2"/>
                <w:sz w:val="24"/>
              </w:rPr>
              <w:t xml:space="preserve"> </w:t>
            </w:r>
            <w:r>
              <w:rPr>
                <w:sz w:val="24"/>
              </w:rPr>
              <w:t>Основные</w:t>
            </w:r>
            <w:r>
              <w:rPr>
                <w:spacing w:val="-5"/>
                <w:sz w:val="24"/>
              </w:rPr>
              <w:t xml:space="preserve"> </w:t>
            </w:r>
            <w:r>
              <w:rPr>
                <w:sz w:val="24"/>
              </w:rPr>
              <w:t>понятия:</w:t>
            </w:r>
            <w:r>
              <w:rPr>
                <w:spacing w:val="-3"/>
                <w:sz w:val="24"/>
              </w:rPr>
              <w:t xml:space="preserve"> </w:t>
            </w:r>
            <w:r>
              <w:rPr>
                <w:sz w:val="24"/>
              </w:rPr>
              <w:t>метка,</w:t>
            </w:r>
            <w:r>
              <w:rPr>
                <w:spacing w:val="-3"/>
                <w:sz w:val="24"/>
              </w:rPr>
              <w:t xml:space="preserve"> </w:t>
            </w:r>
            <w:r>
              <w:rPr>
                <w:sz w:val="24"/>
              </w:rPr>
              <w:t>FEC, LSP,</w:t>
            </w:r>
            <w:r>
              <w:rPr>
                <w:spacing w:val="-1"/>
                <w:sz w:val="24"/>
              </w:rPr>
              <w:t xml:space="preserve"> </w:t>
            </w:r>
            <w:r>
              <w:rPr>
                <w:sz w:val="24"/>
              </w:rPr>
              <w:t>LSR.</w:t>
            </w:r>
          </w:p>
          <w:p w:rsidR="00753CDF" w:rsidRDefault="00DC3D94">
            <w:pPr>
              <w:pStyle w:val="TableParagraph"/>
              <w:spacing w:line="264" w:lineRule="exact"/>
              <w:ind w:left="108"/>
              <w:rPr>
                <w:sz w:val="24"/>
              </w:rPr>
            </w:pPr>
            <w:r>
              <w:rPr>
                <w:sz w:val="24"/>
              </w:rPr>
              <w:t>Расширения</w:t>
            </w:r>
            <w:r>
              <w:rPr>
                <w:spacing w:val="-3"/>
                <w:sz w:val="24"/>
              </w:rPr>
              <w:t xml:space="preserve"> </w:t>
            </w:r>
            <w:r>
              <w:rPr>
                <w:sz w:val="24"/>
              </w:rPr>
              <w:t>протоколов</w:t>
            </w:r>
            <w:r>
              <w:rPr>
                <w:spacing w:val="-4"/>
                <w:sz w:val="24"/>
              </w:rPr>
              <w:t xml:space="preserve"> </w:t>
            </w:r>
            <w:r>
              <w:rPr>
                <w:sz w:val="24"/>
              </w:rPr>
              <w:t>OSPF</w:t>
            </w:r>
            <w:r>
              <w:rPr>
                <w:spacing w:val="-4"/>
                <w:sz w:val="24"/>
              </w:rPr>
              <w:t xml:space="preserve"> </w:t>
            </w:r>
            <w:r>
              <w:rPr>
                <w:sz w:val="24"/>
              </w:rPr>
              <w:t>и IS-IS.</w:t>
            </w:r>
            <w:r>
              <w:rPr>
                <w:spacing w:val="-3"/>
                <w:sz w:val="24"/>
              </w:rPr>
              <w:t xml:space="preserve"> </w:t>
            </w:r>
            <w:r>
              <w:rPr>
                <w:sz w:val="24"/>
              </w:rPr>
              <w:t>Протоколы</w:t>
            </w:r>
            <w:r>
              <w:rPr>
                <w:spacing w:val="-3"/>
                <w:sz w:val="24"/>
              </w:rPr>
              <w:t xml:space="preserve"> </w:t>
            </w:r>
            <w:r>
              <w:rPr>
                <w:sz w:val="24"/>
              </w:rPr>
              <w:t>сигнализации</w:t>
            </w:r>
            <w:r>
              <w:rPr>
                <w:spacing w:val="-2"/>
                <w:sz w:val="24"/>
              </w:rPr>
              <w:t xml:space="preserve"> </w:t>
            </w:r>
            <w:r>
              <w:rPr>
                <w:sz w:val="24"/>
              </w:rPr>
              <w:t>CR-LDP</w:t>
            </w:r>
            <w:r>
              <w:rPr>
                <w:spacing w:val="-4"/>
                <w:sz w:val="24"/>
              </w:rPr>
              <w:t xml:space="preserve"> </w:t>
            </w:r>
            <w:r>
              <w:rPr>
                <w:sz w:val="24"/>
              </w:rPr>
              <w:t>и</w:t>
            </w:r>
            <w:r>
              <w:rPr>
                <w:spacing w:val="-2"/>
                <w:sz w:val="24"/>
              </w:rPr>
              <w:t xml:space="preserve"> </w:t>
            </w:r>
            <w:r>
              <w:rPr>
                <w:sz w:val="24"/>
              </w:rPr>
              <w:t>RSVP-TE.</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Технологии</w:t>
            </w:r>
            <w:r>
              <w:rPr>
                <w:b/>
                <w:spacing w:val="-1"/>
                <w:sz w:val="24"/>
              </w:rPr>
              <w:t xml:space="preserve"> </w:t>
            </w:r>
            <w:r>
              <w:rPr>
                <w:b/>
                <w:sz w:val="24"/>
              </w:rPr>
              <w:t>виртуальных</w:t>
            </w:r>
            <w:r>
              <w:rPr>
                <w:b/>
                <w:spacing w:val="-1"/>
                <w:sz w:val="24"/>
              </w:rPr>
              <w:t xml:space="preserve"> </w:t>
            </w:r>
            <w:r>
              <w:rPr>
                <w:b/>
                <w:sz w:val="24"/>
              </w:rPr>
              <w:t>частных</w:t>
            </w:r>
            <w:r>
              <w:rPr>
                <w:b/>
                <w:spacing w:val="-2"/>
                <w:sz w:val="24"/>
              </w:rPr>
              <w:t xml:space="preserve"> </w:t>
            </w:r>
            <w:r>
              <w:rPr>
                <w:b/>
                <w:sz w:val="24"/>
              </w:rPr>
              <w:t>сетей</w:t>
            </w:r>
            <w:r>
              <w:rPr>
                <w:b/>
                <w:spacing w:val="55"/>
                <w:sz w:val="24"/>
              </w:rPr>
              <w:t xml:space="preserve"> </w:t>
            </w:r>
            <w:r>
              <w:rPr>
                <w:b/>
                <w:sz w:val="24"/>
              </w:rPr>
              <w:t>VPN</w:t>
            </w:r>
          </w:p>
          <w:p w:rsidR="00753CDF" w:rsidRPr="002E144C" w:rsidRDefault="00DC3D94">
            <w:pPr>
              <w:pStyle w:val="TableParagraph"/>
              <w:ind w:left="108" w:right="2225"/>
              <w:rPr>
                <w:sz w:val="24"/>
                <w:lang w:val="en-US"/>
              </w:rPr>
            </w:pPr>
            <w:r>
              <w:rPr>
                <w:sz w:val="24"/>
              </w:rPr>
              <w:t>Архитектура,</w:t>
            </w:r>
            <w:r>
              <w:rPr>
                <w:spacing w:val="-5"/>
                <w:sz w:val="24"/>
              </w:rPr>
              <w:t xml:space="preserve"> </w:t>
            </w:r>
            <w:r>
              <w:rPr>
                <w:sz w:val="24"/>
              </w:rPr>
              <w:t>структура</w:t>
            </w:r>
            <w:r>
              <w:rPr>
                <w:spacing w:val="-2"/>
                <w:sz w:val="24"/>
              </w:rPr>
              <w:t xml:space="preserve"> </w:t>
            </w:r>
            <w:r>
              <w:rPr>
                <w:sz w:val="24"/>
              </w:rPr>
              <w:t>таблиц</w:t>
            </w:r>
            <w:r>
              <w:rPr>
                <w:spacing w:val="-4"/>
                <w:sz w:val="24"/>
              </w:rPr>
              <w:t xml:space="preserve"> </w:t>
            </w:r>
            <w:r>
              <w:rPr>
                <w:sz w:val="24"/>
              </w:rPr>
              <w:t>маршрутизации.</w:t>
            </w:r>
            <w:r>
              <w:rPr>
                <w:spacing w:val="52"/>
                <w:sz w:val="24"/>
              </w:rPr>
              <w:t xml:space="preserve"> </w:t>
            </w:r>
            <w:r>
              <w:rPr>
                <w:sz w:val="24"/>
              </w:rPr>
              <w:t>Протокол</w:t>
            </w:r>
            <w:r w:rsidRPr="002E144C">
              <w:rPr>
                <w:spacing w:val="-2"/>
                <w:sz w:val="24"/>
                <w:lang w:val="en-US"/>
              </w:rPr>
              <w:t xml:space="preserve"> </w:t>
            </w:r>
            <w:r w:rsidRPr="002E144C">
              <w:rPr>
                <w:sz w:val="24"/>
                <w:lang w:val="en-US"/>
              </w:rPr>
              <w:t>MP-BGP.</w:t>
            </w:r>
            <w:r w:rsidRPr="002E144C">
              <w:rPr>
                <w:spacing w:val="-6"/>
                <w:sz w:val="24"/>
                <w:lang w:val="en-US"/>
              </w:rPr>
              <w:t xml:space="preserve"> </w:t>
            </w:r>
            <w:r w:rsidRPr="002E144C">
              <w:rPr>
                <w:sz w:val="24"/>
                <w:lang w:val="en-US"/>
              </w:rPr>
              <w:t>L2</w:t>
            </w:r>
            <w:r w:rsidRPr="002E144C">
              <w:rPr>
                <w:spacing w:val="-57"/>
                <w:sz w:val="24"/>
                <w:lang w:val="en-US"/>
              </w:rPr>
              <w:t xml:space="preserve"> </w:t>
            </w:r>
            <w:r>
              <w:rPr>
                <w:sz w:val="24"/>
              </w:rPr>
              <w:t>Технология</w:t>
            </w:r>
            <w:r w:rsidRPr="002E144C">
              <w:rPr>
                <w:spacing w:val="-1"/>
                <w:sz w:val="24"/>
                <w:lang w:val="en-US"/>
              </w:rPr>
              <w:t xml:space="preserve"> </w:t>
            </w:r>
            <w:r w:rsidRPr="002E144C">
              <w:rPr>
                <w:sz w:val="24"/>
                <w:lang w:val="en-US"/>
              </w:rPr>
              <w:t>VPLS (Virtual Private LAN</w:t>
            </w:r>
            <w:r w:rsidRPr="002E144C">
              <w:rPr>
                <w:spacing w:val="-1"/>
                <w:sz w:val="24"/>
                <w:lang w:val="en-US"/>
              </w:rPr>
              <w:t xml:space="preserve"> </w:t>
            </w:r>
            <w:r w:rsidRPr="002E144C">
              <w:rPr>
                <w:sz w:val="24"/>
                <w:lang w:val="en-US"/>
              </w:rPr>
              <w:t>Service).</w:t>
            </w:r>
          </w:p>
          <w:p w:rsidR="00753CDF" w:rsidRDefault="00DC3D94">
            <w:pPr>
              <w:pStyle w:val="TableParagraph"/>
              <w:spacing w:line="270" w:lineRule="atLeast"/>
              <w:ind w:left="108" w:right="154"/>
              <w:rPr>
                <w:sz w:val="24"/>
              </w:rPr>
            </w:pPr>
            <w:r>
              <w:rPr>
                <w:sz w:val="24"/>
              </w:rPr>
              <w:t>Технология</w:t>
            </w:r>
            <w:r>
              <w:rPr>
                <w:spacing w:val="-3"/>
                <w:sz w:val="24"/>
              </w:rPr>
              <w:t xml:space="preserve"> </w:t>
            </w:r>
            <w:r>
              <w:rPr>
                <w:sz w:val="24"/>
              </w:rPr>
              <w:t>GMPLS</w:t>
            </w:r>
            <w:r>
              <w:rPr>
                <w:b/>
                <w:sz w:val="24"/>
              </w:rPr>
              <w:t>.</w:t>
            </w:r>
            <w:r>
              <w:rPr>
                <w:b/>
                <w:spacing w:val="-3"/>
                <w:sz w:val="24"/>
              </w:rPr>
              <w:t xml:space="preserve"> </w:t>
            </w:r>
            <w:r>
              <w:rPr>
                <w:sz w:val="24"/>
              </w:rPr>
              <w:t>Технология</w:t>
            </w:r>
            <w:r>
              <w:rPr>
                <w:spacing w:val="55"/>
                <w:sz w:val="24"/>
              </w:rPr>
              <w:t xml:space="preserve"> </w:t>
            </w:r>
            <w:r>
              <w:rPr>
                <w:sz w:val="24"/>
              </w:rPr>
              <w:t>DiffServ-aware</w:t>
            </w:r>
            <w:r>
              <w:rPr>
                <w:spacing w:val="-4"/>
                <w:sz w:val="24"/>
              </w:rPr>
              <w:t xml:space="preserve"> </w:t>
            </w:r>
            <w:r>
              <w:rPr>
                <w:sz w:val="24"/>
              </w:rPr>
              <w:t>MPLS-TE</w:t>
            </w:r>
            <w:r>
              <w:rPr>
                <w:spacing w:val="-2"/>
                <w:sz w:val="24"/>
              </w:rPr>
              <w:t xml:space="preserve"> </w:t>
            </w:r>
            <w:r>
              <w:rPr>
                <w:sz w:val="24"/>
              </w:rPr>
              <w:t>Применение</w:t>
            </w:r>
            <w:r>
              <w:rPr>
                <w:spacing w:val="-4"/>
                <w:sz w:val="24"/>
              </w:rPr>
              <w:t xml:space="preserve"> </w:t>
            </w:r>
            <w:r>
              <w:rPr>
                <w:sz w:val="24"/>
              </w:rPr>
              <w:t>MIB</w:t>
            </w:r>
            <w:r>
              <w:rPr>
                <w:spacing w:val="-4"/>
                <w:sz w:val="24"/>
              </w:rPr>
              <w:t xml:space="preserve"> </w:t>
            </w:r>
            <w:r>
              <w:rPr>
                <w:sz w:val="24"/>
              </w:rPr>
              <w:t>и</w:t>
            </w:r>
            <w:r>
              <w:rPr>
                <w:spacing w:val="-3"/>
                <w:sz w:val="24"/>
              </w:rPr>
              <w:t xml:space="preserve"> </w:t>
            </w:r>
            <w:r>
              <w:rPr>
                <w:sz w:val="24"/>
              </w:rPr>
              <w:t>SNMP</w:t>
            </w:r>
            <w:r>
              <w:rPr>
                <w:spacing w:val="-3"/>
                <w:sz w:val="24"/>
              </w:rPr>
              <w:t xml:space="preserve"> </w:t>
            </w:r>
            <w:r>
              <w:rPr>
                <w:sz w:val="24"/>
              </w:rPr>
              <w:t>для управления</w:t>
            </w:r>
            <w:r>
              <w:rPr>
                <w:spacing w:val="-57"/>
                <w:sz w:val="24"/>
              </w:rPr>
              <w:t xml:space="preserve"> </w:t>
            </w:r>
            <w:r>
              <w:rPr>
                <w:sz w:val="24"/>
              </w:rPr>
              <w:t>оборудованием</w:t>
            </w:r>
            <w:r>
              <w:rPr>
                <w:spacing w:val="-2"/>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3"/>
                <w:sz w:val="24"/>
              </w:rPr>
              <w:t xml:space="preserve"> </w:t>
            </w:r>
            <w:r>
              <w:rPr>
                <w:sz w:val="24"/>
              </w:rPr>
              <w:t>гибкий</w:t>
            </w:r>
            <w:r>
              <w:rPr>
                <w:spacing w:val="-4"/>
                <w:sz w:val="24"/>
              </w:rPr>
              <w:t xml:space="preserve"> </w:t>
            </w:r>
            <w:r>
              <w:rPr>
                <w:sz w:val="24"/>
              </w:rPr>
              <w:t>программный</w:t>
            </w:r>
            <w:r>
              <w:rPr>
                <w:spacing w:val="-4"/>
                <w:sz w:val="24"/>
              </w:rPr>
              <w:t xml:space="preserve"> </w:t>
            </w:r>
            <w:r>
              <w:rPr>
                <w:sz w:val="24"/>
              </w:rPr>
              <w:t>коммутатор</w:t>
            </w:r>
            <w:r>
              <w:rPr>
                <w:spacing w:val="1"/>
                <w:sz w:val="24"/>
              </w:rPr>
              <w:t xml:space="preserve"> </w:t>
            </w:r>
            <w:r>
              <w:rPr>
                <w:sz w:val="24"/>
              </w:rPr>
              <w:t>Softswitch</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2"/>
                <w:sz w:val="24"/>
              </w:rPr>
              <w:t xml:space="preserve"> </w:t>
            </w:r>
            <w:r>
              <w:rPr>
                <w:sz w:val="24"/>
              </w:rPr>
              <w:t>универсальный</w:t>
            </w:r>
            <w:r>
              <w:rPr>
                <w:spacing w:val="-4"/>
                <w:sz w:val="24"/>
              </w:rPr>
              <w:t xml:space="preserve"> </w:t>
            </w:r>
            <w:r>
              <w:rPr>
                <w:sz w:val="24"/>
              </w:rPr>
              <w:t>медиашлюз</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Оборудование</w:t>
            </w:r>
            <w:r>
              <w:rPr>
                <w:spacing w:val="-4"/>
                <w:sz w:val="24"/>
              </w:rPr>
              <w:t xml:space="preserve"> </w:t>
            </w:r>
            <w:r>
              <w:rPr>
                <w:sz w:val="24"/>
              </w:rPr>
              <w:t>технологии NGN:</w:t>
            </w:r>
            <w:r>
              <w:rPr>
                <w:spacing w:val="-3"/>
                <w:sz w:val="24"/>
              </w:rPr>
              <w:t xml:space="preserve"> </w:t>
            </w:r>
            <w:r>
              <w:rPr>
                <w:sz w:val="24"/>
              </w:rPr>
              <w:t>сервер</w:t>
            </w:r>
            <w:r>
              <w:rPr>
                <w:spacing w:val="-3"/>
                <w:sz w:val="24"/>
              </w:rPr>
              <w:t xml:space="preserve"> </w:t>
            </w:r>
            <w:r>
              <w:rPr>
                <w:sz w:val="24"/>
              </w:rPr>
              <w:t>медиаресурсов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ПО</w:t>
            </w:r>
            <w:r>
              <w:rPr>
                <w:spacing w:val="-5"/>
                <w:sz w:val="24"/>
              </w:rPr>
              <w:t xml:space="preserve"> </w:t>
            </w:r>
            <w:r>
              <w:rPr>
                <w:sz w:val="24"/>
              </w:rPr>
              <w:t>интегрированной</w:t>
            </w:r>
            <w:r>
              <w:rPr>
                <w:spacing w:val="-3"/>
                <w:sz w:val="24"/>
              </w:rPr>
              <w:t xml:space="preserve"> </w:t>
            </w:r>
            <w:r>
              <w:rPr>
                <w:sz w:val="24"/>
              </w:rPr>
              <w:t>системы</w:t>
            </w:r>
            <w:r>
              <w:rPr>
                <w:spacing w:val="-2"/>
                <w:sz w:val="24"/>
              </w:rPr>
              <w:t xml:space="preserve"> </w:t>
            </w:r>
            <w:r>
              <w:rPr>
                <w:sz w:val="24"/>
              </w:rPr>
              <w:t>управления</w:t>
            </w:r>
            <w:r>
              <w:rPr>
                <w:spacing w:val="-4"/>
                <w:sz w:val="24"/>
              </w:rPr>
              <w:t xml:space="preserve"> </w:t>
            </w:r>
            <w:r>
              <w:rPr>
                <w:sz w:val="24"/>
              </w:rPr>
              <w:t>фиксированной</w:t>
            </w:r>
            <w:r>
              <w:rPr>
                <w:spacing w:val="-3"/>
                <w:sz w:val="24"/>
              </w:rPr>
              <w:t xml:space="preserve"> </w:t>
            </w:r>
            <w:r>
              <w:rPr>
                <w:sz w:val="24"/>
              </w:rPr>
              <w:t>сетью</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аппаратной</w:t>
            </w:r>
            <w:r>
              <w:rPr>
                <w:spacing w:val="-2"/>
                <w:sz w:val="24"/>
              </w:rPr>
              <w:t xml:space="preserve"> </w:t>
            </w:r>
            <w:r>
              <w:rPr>
                <w:sz w:val="24"/>
              </w:rPr>
              <w:t>части</w:t>
            </w:r>
            <w:r>
              <w:rPr>
                <w:spacing w:val="-1"/>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Базовая</w:t>
            </w:r>
            <w:r>
              <w:rPr>
                <w:spacing w:val="-2"/>
                <w:sz w:val="24"/>
              </w:rPr>
              <w:t xml:space="preserve"> </w:t>
            </w:r>
            <w:r>
              <w:rPr>
                <w:sz w:val="24"/>
              </w:rPr>
              <w:t>настройка</w:t>
            </w:r>
            <w:r>
              <w:rPr>
                <w:spacing w:val="-2"/>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потоков</w:t>
            </w:r>
            <w:r>
              <w:rPr>
                <w:spacing w:val="-1"/>
                <w:sz w:val="24"/>
              </w:rPr>
              <w:t xml:space="preserve"> </w:t>
            </w:r>
            <w:r>
              <w:rPr>
                <w:sz w:val="24"/>
              </w:rPr>
              <w:t>E1</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Настройка</w:t>
            </w:r>
            <w:r>
              <w:rPr>
                <w:spacing w:val="-4"/>
                <w:sz w:val="24"/>
              </w:rPr>
              <w:t xml:space="preserve"> </w:t>
            </w:r>
            <w:r>
              <w:rPr>
                <w:sz w:val="24"/>
              </w:rPr>
              <w:t>интерфейсов</w:t>
            </w:r>
            <w:r>
              <w:rPr>
                <w:spacing w:val="-3"/>
                <w:sz w:val="24"/>
              </w:rPr>
              <w:t xml:space="preserve"> </w:t>
            </w:r>
            <w:r>
              <w:rPr>
                <w:sz w:val="24"/>
              </w:rPr>
              <w:t>SIP</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1"/>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8"/>
              </w:numPr>
              <w:tabs>
                <w:tab w:val="left" w:pos="248"/>
              </w:tabs>
              <w:rPr>
                <w:sz w:val="24"/>
              </w:rPr>
            </w:pPr>
            <w:r>
              <w:rPr>
                <w:sz w:val="24"/>
              </w:rPr>
              <w:t>Передача</w:t>
            </w:r>
            <w:r>
              <w:rPr>
                <w:spacing w:val="-3"/>
                <w:sz w:val="24"/>
              </w:rPr>
              <w:t xml:space="preserve"> </w:t>
            </w:r>
            <w:r>
              <w:rPr>
                <w:sz w:val="24"/>
              </w:rPr>
              <w:t>трафика</w:t>
            </w:r>
            <w:r>
              <w:rPr>
                <w:spacing w:val="-3"/>
                <w:sz w:val="24"/>
              </w:rPr>
              <w:t xml:space="preserve"> </w:t>
            </w:r>
            <w:r>
              <w:rPr>
                <w:sz w:val="24"/>
              </w:rPr>
              <w:t>по</w:t>
            </w:r>
            <w:r>
              <w:rPr>
                <w:spacing w:val="-2"/>
                <w:sz w:val="24"/>
              </w:rPr>
              <w:t xml:space="preserve"> </w:t>
            </w:r>
            <w:r>
              <w:rPr>
                <w:sz w:val="24"/>
              </w:rPr>
              <w:t>сети</w:t>
            </w:r>
            <w:r>
              <w:rPr>
                <w:spacing w:val="-1"/>
                <w:sz w:val="24"/>
              </w:rPr>
              <w:t xml:space="preserve"> </w:t>
            </w:r>
            <w:r>
              <w:rPr>
                <w:sz w:val="24"/>
              </w:rPr>
              <w:t>MPLS;</w:t>
            </w:r>
          </w:p>
          <w:p w:rsidR="00753CDF" w:rsidRDefault="00DC3D94">
            <w:pPr>
              <w:pStyle w:val="TableParagraph"/>
              <w:numPr>
                <w:ilvl w:val="0"/>
                <w:numId w:val="288"/>
              </w:numPr>
              <w:tabs>
                <w:tab w:val="left" w:pos="248"/>
              </w:tabs>
              <w:rPr>
                <w:sz w:val="24"/>
              </w:rPr>
            </w:pPr>
            <w:r>
              <w:rPr>
                <w:sz w:val="24"/>
              </w:rPr>
              <w:t>Протоколы</w:t>
            </w:r>
            <w:r>
              <w:rPr>
                <w:spacing w:val="-5"/>
                <w:sz w:val="24"/>
              </w:rPr>
              <w:t xml:space="preserve"> </w:t>
            </w:r>
            <w:r>
              <w:rPr>
                <w:sz w:val="24"/>
              </w:rPr>
              <w:t>технологии</w:t>
            </w:r>
            <w:r>
              <w:rPr>
                <w:spacing w:val="-4"/>
                <w:sz w:val="24"/>
              </w:rPr>
              <w:t xml:space="preserve"> </w:t>
            </w:r>
            <w:r>
              <w:rPr>
                <w:sz w:val="24"/>
              </w:rPr>
              <w:t>MPLS;</w:t>
            </w:r>
          </w:p>
          <w:p w:rsidR="00753CDF" w:rsidRDefault="00DC3D94">
            <w:pPr>
              <w:pStyle w:val="TableParagraph"/>
              <w:numPr>
                <w:ilvl w:val="0"/>
                <w:numId w:val="288"/>
              </w:numPr>
              <w:tabs>
                <w:tab w:val="left" w:pos="248"/>
              </w:tabs>
              <w:spacing w:line="264" w:lineRule="exact"/>
              <w:rPr>
                <w:sz w:val="24"/>
              </w:rPr>
            </w:pPr>
            <w:r>
              <w:rPr>
                <w:sz w:val="24"/>
              </w:rPr>
              <w:t>Развитие</w:t>
            </w:r>
            <w:r>
              <w:rPr>
                <w:spacing w:val="-5"/>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3.4.</w:t>
            </w:r>
            <w:r>
              <w:rPr>
                <w:b/>
                <w:spacing w:val="-1"/>
                <w:sz w:val="24"/>
              </w:rPr>
              <w:t xml:space="preserve"> </w:t>
            </w:r>
            <w:r>
              <w:rPr>
                <w:sz w:val="24"/>
              </w:rPr>
              <w:t>Технологии</w:t>
            </w:r>
          </w:p>
          <w:p w:rsidR="00753CDF" w:rsidRDefault="00DC3D94">
            <w:pPr>
              <w:pStyle w:val="TableParagraph"/>
              <w:ind w:left="107"/>
              <w:rPr>
                <w:sz w:val="24"/>
              </w:rPr>
            </w:pPr>
            <w:r>
              <w:rPr>
                <w:sz w:val="24"/>
              </w:rPr>
              <w:lastRenderedPageBreak/>
              <w:t>MEGACO/H.248,</w:t>
            </w:r>
            <w:r>
              <w:rPr>
                <w:spacing w:val="-5"/>
                <w:sz w:val="24"/>
              </w:rPr>
              <w:t xml:space="preserve"> </w:t>
            </w:r>
            <w:r>
              <w:rPr>
                <w:sz w:val="24"/>
              </w:rPr>
              <w:t>3GPP</w:t>
            </w:r>
            <w:r>
              <w:rPr>
                <w:spacing w:val="-4"/>
                <w:sz w:val="24"/>
              </w:rPr>
              <w:t xml:space="preserve"> </w:t>
            </w:r>
            <w:r>
              <w:rPr>
                <w:sz w:val="24"/>
              </w:rPr>
              <w:t>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b/>
                <w:sz w:val="24"/>
              </w:rPr>
            </w:pPr>
            <w:r>
              <w:rPr>
                <w:b/>
                <w:sz w:val="24"/>
              </w:rPr>
              <w:t>1.</w:t>
            </w:r>
            <w:r>
              <w:rPr>
                <w:b/>
                <w:spacing w:val="-3"/>
                <w:sz w:val="24"/>
              </w:rPr>
              <w:t xml:space="preserve"> </w:t>
            </w:r>
            <w:r>
              <w:rPr>
                <w:b/>
                <w:sz w:val="24"/>
              </w:rPr>
              <w:t>Принцип</w:t>
            </w:r>
            <w:r>
              <w:rPr>
                <w:b/>
                <w:spacing w:val="52"/>
                <w:sz w:val="24"/>
              </w:rPr>
              <w:t xml:space="preserve"> </w:t>
            </w:r>
            <w:r>
              <w:rPr>
                <w:b/>
                <w:sz w:val="24"/>
              </w:rPr>
              <w:t>распределѐнного</w:t>
            </w:r>
            <w:r>
              <w:rPr>
                <w:b/>
                <w:spacing w:val="-1"/>
                <w:sz w:val="24"/>
              </w:rPr>
              <w:t xml:space="preserve"> </w:t>
            </w:r>
            <w:r>
              <w:rPr>
                <w:b/>
                <w:sz w:val="24"/>
              </w:rPr>
              <w:t>шлюза</w:t>
            </w:r>
          </w:p>
        </w:tc>
        <w:tc>
          <w:tcPr>
            <w:tcW w:w="1222" w:type="dxa"/>
          </w:tcPr>
          <w:p w:rsidR="00753CDF" w:rsidRDefault="00DC3D94">
            <w:pPr>
              <w:pStyle w:val="TableParagraph"/>
              <w:spacing w:line="258" w:lineRule="exact"/>
              <w:ind w:left="108"/>
              <w:rPr>
                <w:sz w:val="24"/>
              </w:rPr>
            </w:pPr>
            <w:r>
              <w:rPr>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68" w:lineRule="exact"/>
              <w:ind w:left="107"/>
              <w:rPr>
                <w:sz w:val="24"/>
              </w:rPr>
            </w:pPr>
            <w:r>
              <w:rPr>
                <w:sz w:val="24"/>
              </w:rPr>
              <w:lastRenderedPageBreak/>
              <w:t>IMS</w:t>
            </w:r>
          </w:p>
        </w:tc>
        <w:tc>
          <w:tcPr>
            <w:tcW w:w="10924" w:type="dxa"/>
          </w:tcPr>
          <w:p w:rsidR="00753CDF" w:rsidRDefault="00DC3D94">
            <w:pPr>
              <w:pStyle w:val="TableParagraph"/>
              <w:spacing w:line="256" w:lineRule="exact"/>
              <w:ind w:left="108"/>
              <w:rPr>
                <w:sz w:val="24"/>
              </w:rPr>
            </w:pPr>
            <w:r>
              <w:rPr>
                <w:sz w:val="24"/>
              </w:rPr>
              <w:t>Архитектура</w:t>
            </w:r>
            <w:r>
              <w:rPr>
                <w:spacing w:val="-5"/>
                <w:sz w:val="24"/>
              </w:rPr>
              <w:t xml:space="preserve"> </w:t>
            </w:r>
            <w:r>
              <w:rPr>
                <w:sz w:val="24"/>
              </w:rPr>
              <w:t>распределенного</w:t>
            </w:r>
            <w:r>
              <w:rPr>
                <w:spacing w:val="53"/>
                <w:sz w:val="24"/>
              </w:rPr>
              <w:t xml:space="preserve"> </w:t>
            </w:r>
            <w:r>
              <w:rPr>
                <w:sz w:val="24"/>
              </w:rPr>
              <w:t>шлюза.</w:t>
            </w:r>
            <w:r>
              <w:rPr>
                <w:spacing w:val="-4"/>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распределѐнного</w:t>
            </w:r>
            <w:r>
              <w:rPr>
                <w:spacing w:val="-4"/>
                <w:sz w:val="24"/>
              </w:rPr>
              <w:t xml:space="preserve"> </w:t>
            </w:r>
            <w:r>
              <w:rPr>
                <w:sz w:val="24"/>
              </w:rPr>
              <w:t>шлюза</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2"/>
                <w:sz w:val="24"/>
              </w:rPr>
              <w:t xml:space="preserve"> </w:t>
            </w:r>
            <w:r>
              <w:rPr>
                <w:b/>
                <w:sz w:val="24"/>
              </w:rPr>
              <w:t>Протокол</w:t>
            </w:r>
            <w:r>
              <w:rPr>
                <w:b/>
                <w:spacing w:val="56"/>
                <w:sz w:val="24"/>
              </w:rPr>
              <w:t xml:space="preserve"> </w:t>
            </w:r>
            <w:r>
              <w:rPr>
                <w:b/>
                <w:sz w:val="24"/>
              </w:rPr>
              <w:t>управления</w:t>
            </w:r>
            <w:r>
              <w:rPr>
                <w:b/>
                <w:spacing w:val="-1"/>
                <w:sz w:val="24"/>
              </w:rPr>
              <w:t xml:space="preserve"> </w:t>
            </w:r>
            <w:r>
              <w:rPr>
                <w:b/>
                <w:sz w:val="24"/>
              </w:rPr>
              <w:t>шлюзом</w:t>
            </w:r>
            <w:r>
              <w:rPr>
                <w:b/>
                <w:spacing w:val="-3"/>
                <w:sz w:val="24"/>
              </w:rPr>
              <w:t xml:space="preserve"> </w:t>
            </w:r>
            <w:r>
              <w:rPr>
                <w:b/>
                <w:sz w:val="24"/>
              </w:rPr>
              <w:t>MEGACO/H.248</w:t>
            </w:r>
          </w:p>
          <w:p w:rsidR="00753CDF" w:rsidRDefault="00DC3D94">
            <w:pPr>
              <w:pStyle w:val="TableParagraph"/>
              <w:spacing w:line="276" w:lineRule="exact"/>
              <w:ind w:left="108" w:right="154"/>
              <w:rPr>
                <w:sz w:val="24"/>
              </w:rPr>
            </w:pPr>
            <w:r>
              <w:rPr>
                <w:sz w:val="24"/>
              </w:rPr>
              <w:t>Особенности</w:t>
            </w:r>
            <w:r>
              <w:rPr>
                <w:spacing w:val="-3"/>
                <w:sz w:val="24"/>
              </w:rPr>
              <w:t xml:space="preserve"> </w:t>
            </w:r>
            <w:r>
              <w:rPr>
                <w:sz w:val="24"/>
              </w:rPr>
              <w:t>протокола</w:t>
            </w:r>
            <w:r>
              <w:rPr>
                <w:spacing w:val="-4"/>
                <w:sz w:val="24"/>
              </w:rPr>
              <w:t xml:space="preserve"> </w:t>
            </w:r>
            <w:r>
              <w:rPr>
                <w:sz w:val="24"/>
              </w:rPr>
              <w:t>модель</w:t>
            </w:r>
            <w:r>
              <w:rPr>
                <w:spacing w:val="-3"/>
                <w:sz w:val="24"/>
              </w:rPr>
              <w:t xml:space="preserve"> </w:t>
            </w:r>
            <w:r>
              <w:rPr>
                <w:sz w:val="24"/>
              </w:rPr>
              <w:t>соединения.</w:t>
            </w:r>
            <w:r>
              <w:rPr>
                <w:spacing w:val="-2"/>
                <w:sz w:val="24"/>
              </w:rPr>
              <w:t xml:space="preserve"> </w:t>
            </w:r>
            <w:r>
              <w:rPr>
                <w:sz w:val="24"/>
              </w:rPr>
              <w:t>Команды</w:t>
            </w:r>
            <w:r>
              <w:rPr>
                <w:spacing w:val="-3"/>
                <w:sz w:val="24"/>
              </w:rPr>
              <w:t xml:space="preserve"> </w:t>
            </w:r>
            <w:r>
              <w:rPr>
                <w:sz w:val="24"/>
              </w:rPr>
              <w:t>протокола.</w:t>
            </w:r>
            <w:r>
              <w:rPr>
                <w:spacing w:val="-3"/>
                <w:sz w:val="24"/>
              </w:rPr>
              <w:t xml:space="preserve"> </w:t>
            </w:r>
            <w:r>
              <w:rPr>
                <w:sz w:val="24"/>
              </w:rPr>
              <w:t>Структура</w:t>
            </w:r>
            <w:r>
              <w:rPr>
                <w:spacing w:val="-4"/>
                <w:sz w:val="24"/>
              </w:rPr>
              <w:t xml:space="preserve"> </w:t>
            </w:r>
            <w:r>
              <w:rPr>
                <w:sz w:val="24"/>
              </w:rPr>
              <w:t>сообщений.</w:t>
            </w:r>
            <w:r>
              <w:rPr>
                <w:spacing w:val="-2"/>
                <w:sz w:val="24"/>
              </w:rPr>
              <w:t xml:space="preserve"> </w:t>
            </w:r>
            <w:r>
              <w:rPr>
                <w:sz w:val="24"/>
              </w:rPr>
              <w:t>Базовые</w:t>
            </w:r>
            <w:r>
              <w:rPr>
                <w:spacing w:val="-4"/>
                <w:sz w:val="24"/>
              </w:rPr>
              <w:t xml:space="preserve"> </w:t>
            </w:r>
            <w:r>
              <w:rPr>
                <w:sz w:val="24"/>
              </w:rPr>
              <w:t>сце-</w:t>
            </w:r>
            <w:r>
              <w:rPr>
                <w:spacing w:val="-57"/>
                <w:sz w:val="24"/>
              </w:rPr>
              <w:t xml:space="preserve"> </w:t>
            </w:r>
            <w:r>
              <w:rPr>
                <w:sz w:val="24"/>
              </w:rPr>
              <w:t>нарии</w:t>
            </w:r>
            <w:r>
              <w:rPr>
                <w:spacing w:val="2"/>
                <w:sz w:val="24"/>
              </w:rPr>
              <w:t xml:space="preserve"> </w:t>
            </w:r>
            <w:r>
              <w:rPr>
                <w:sz w:val="24"/>
              </w:rPr>
              <w:t>установления</w:t>
            </w:r>
            <w:r>
              <w:rPr>
                <w:spacing w:val="-1"/>
                <w:sz w:val="24"/>
              </w:rPr>
              <w:t xml:space="preserve"> </w:t>
            </w:r>
            <w:r>
              <w:rPr>
                <w:sz w:val="24"/>
              </w:rPr>
              <w:t>соединения</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протокола</w:t>
            </w:r>
            <w:r>
              <w:rPr>
                <w:spacing w:val="-5"/>
                <w:sz w:val="24"/>
              </w:rPr>
              <w:t xml:space="preserve"> </w:t>
            </w:r>
            <w:r>
              <w:rPr>
                <w:sz w:val="24"/>
              </w:rPr>
              <w:t>MEGACO/H.248</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Архитектура</w:t>
            </w:r>
            <w:r>
              <w:rPr>
                <w:b/>
                <w:spacing w:val="-3"/>
                <w:sz w:val="24"/>
              </w:rPr>
              <w:t xml:space="preserve"> </w:t>
            </w:r>
            <w:r>
              <w:rPr>
                <w:b/>
                <w:sz w:val="24"/>
              </w:rPr>
              <w:t>NGN</w:t>
            </w:r>
            <w:r>
              <w:rPr>
                <w:b/>
                <w:spacing w:val="-4"/>
                <w:sz w:val="24"/>
              </w:rPr>
              <w:t xml:space="preserve"> </w:t>
            </w:r>
            <w:r>
              <w:rPr>
                <w:b/>
                <w:sz w:val="24"/>
              </w:rPr>
              <w:t>3GPP.</w:t>
            </w:r>
          </w:p>
          <w:p w:rsidR="00753CDF" w:rsidRDefault="00DC3D94">
            <w:pPr>
              <w:pStyle w:val="TableParagraph"/>
              <w:spacing w:line="261" w:lineRule="exact"/>
              <w:ind w:left="108"/>
              <w:rPr>
                <w:sz w:val="24"/>
              </w:rPr>
            </w:pPr>
            <w:r>
              <w:rPr>
                <w:sz w:val="24"/>
              </w:rPr>
              <w:t>Организации</w:t>
            </w:r>
            <w:r>
              <w:rPr>
                <w:spacing w:val="-3"/>
                <w:sz w:val="24"/>
              </w:rPr>
              <w:t xml:space="preserve"> </w:t>
            </w:r>
            <w:r>
              <w:rPr>
                <w:sz w:val="24"/>
              </w:rPr>
              <w:t>сетей</w:t>
            </w:r>
            <w:r>
              <w:rPr>
                <w:spacing w:val="54"/>
                <w:sz w:val="24"/>
              </w:rPr>
              <w:t xml:space="preserve"> </w:t>
            </w:r>
            <w:r>
              <w:rPr>
                <w:sz w:val="24"/>
              </w:rPr>
              <w:t>3GPP</w:t>
            </w:r>
            <w:r>
              <w:rPr>
                <w:spacing w:val="-2"/>
                <w:sz w:val="24"/>
              </w:rPr>
              <w:t xml:space="preserve"> </w:t>
            </w:r>
            <w:r>
              <w:rPr>
                <w:sz w:val="24"/>
              </w:rPr>
              <w:t>и</w:t>
            </w:r>
            <w:r>
              <w:rPr>
                <w:spacing w:val="-3"/>
                <w:sz w:val="24"/>
              </w:rPr>
              <w:t xml:space="preserve"> </w:t>
            </w:r>
            <w:r>
              <w:rPr>
                <w:sz w:val="24"/>
              </w:rPr>
              <w:t>3GPP2.</w:t>
            </w:r>
            <w:r>
              <w:rPr>
                <w:spacing w:val="54"/>
                <w:sz w:val="24"/>
              </w:rPr>
              <w:t xml:space="preserve"> </w:t>
            </w:r>
            <w:r>
              <w:rPr>
                <w:sz w:val="24"/>
              </w:rPr>
              <w:t>Организация</w:t>
            </w:r>
            <w:r>
              <w:rPr>
                <w:spacing w:val="-3"/>
                <w:sz w:val="24"/>
              </w:rPr>
              <w:t xml:space="preserve"> </w:t>
            </w:r>
            <w:r>
              <w:rPr>
                <w:sz w:val="24"/>
              </w:rPr>
              <w:t>мобильных</w:t>
            </w:r>
            <w:r>
              <w:rPr>
                <w:spacing w:val="-1"/>
                <w:sz w:val="24"/>
              </w:rPr>
              <w:t xml:space="preserve"> </w:t>
            </w:r>
            <w:r>
              <w:rPr>
                <w:sz w:val="24"/>
              </w:rPr>
              <w:t>сетей</w:t>
            </w:r>
            <w:r>
              <w:rPr>
                <w:spacing w:val="-3"/>
                <w:sz w:val="24"/>
              </w:rPr>
              <w:t xml:space="preserve"> </w:t>
            </w:r>
            <w:r>
              <w:rPr>
                <w:sz w:val="24"/>
              </w:rPr>
              <w:t>3G</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1"/>
                <w:sz w:val="24"/>
              </w:rPr>
              <w:t xml:space="preserve"> </w:t>
            </w:r>
            <w:r>
              <w:rPr>
                <w:b/>
                <w:sz w:val="24"/>
              </w:rPr>
              <w:t>Технология</w:t>
            </w:r>
            <w:r>
              <w:rPr>
                <w:b/>
                <w:spacing w:val="58"/>
                <w:sz w:val="24"/>
              </w:rPr>
              <w:t xml:space="preserve"> </w:t>
            </w:r>
            <w:r>
              <w:rPr>
                <w:b/>
                <w:sz w:val="24"/>
              </w:rPr>
              <w:t>IMS</w:t>
            </w:r>
          </w:p>
          <w:p w:rsidR="00753CDF" w:rsidRDefault="00DC3D94">
            <w:pPr>
              <w:pStyle w:val="TableParagraph"/>
              <w:spacing w:line="276" w:lineRule="exact"/>
              <w:ind w:left="108" w:right="154"/>
              <w:rPr>
                <w:sz w:val="24"/>
              </w:rPr>
            </w:pPr>
            <w:r>
              <w:rPr>
                <w:sz w:val="24"/>
              </w:rPr>
              <w:t>Архитектура</w:t>
            </w:r>
            <w:r>
              <w:rPr>
                <w:spacing w:val="-5"/>
                <w:sz w:val="24"/>
              </w:rPr>
              <w:t xml:space="preserve"> </w:t>
            </w:r>
            <w:r>
              <w:rPr>
                <w:sz w:val="24"/>
              </w:rPr>
              <w:t>IMS.</w:t>
            </w:r>
            <w:r>
              <w:rPr>
                <w:spacing w:val="-6"/>
                <w:sz w:val="24"/>
              </w:rPr>
              <w:t xml:space="preserve"> </w:t>
            </w:r>
            <w:r>
              <w:rPr>
                <w:sz w:val="24"/>
              </w:rPr>
              <w:t>Назначение</w:t>
            </w:r>
            <w:r>
              <w:rPr>
                <w:spacing w:val="-6"/>
                <w:sz w:val="24"/>
              </w:rPr>
              <w:t xml:space="preserve"> </w:t>
            </w:r>
            <w:r>
              <w:rPr>
                <w:sz w:val="24"/>
              </w:rPr>
              <w:t>основных</w:t>
            </w:r>
            <w:r>
              <w:rPr>
                <w:spacing w:val="-5"/>
                <w:sz w:val="24"/>
              </w:rPr>
              <w:t xml:space="preserve"> </w:t>
            </w:r>
            <w:r>
              <w:rPr>
                <w:sz w:val="24"/>
              </w:rPr>
              <w:t>элементов</w:t>
            </w:r>
            <w:r>
              <w:rPr>
                <w:spacing w:val="-5"/>
                <w:sz w:val="24"/>
              </w:rPr>
              <w:t xml:space="preserve"> </w:t>
            </w:r>
            <w:r>
              <w:rPr>
                <w:sz w:val="24"/>
              </w:rPr>
              <w:t>IMS.</w:t>
            </w:r>
            <w:r>
              <w:rPr>
                <w:spacing w:val="-5"/>
                <w:sz w:val="24"/>
              </w:rPr>
              <w:t xml:space="preserve"> </w:t>
            </w:r>
            <w:r>
              <w:rPr>
                <w:sz w:val="24"/>
              </w:rPr>
              <w:t>Протоколы</w:t>
            </w:r>
            <w:r>
              <w:rPr>
                <w:spacing w:val="-5"/>
                <w:sz w:val="24"/>
              </w:rPr>
              <w:t xml:space="preserve"> </w:t>
            </w:r>
            <w:r>
              <w:rPr>
                <w:sz w:val="24"/>
              </w:rPr>
              <w:t>IMS.</w:t>
            </w:r>
            <w:r>
              <w:rPr>
                <w:spacing w:val="-6"/>
                <w:sz w:val="24"/>
              </w:rPr>
              <w:t xml:space="preserve"> </w:t>
            </w:r>
            <w:r>
              <w:rPr>
                <w:sz w:val="24"/>
              </w:rPr>
              <w:t>Концепция</w:t>
            </w:r>
            <w:r>
              <w:rPr>
                <w:spacing w:val="-5"/>
                <w:sz w:val="24"/>
              </w:rPr>
              <w:t xml:space="preserve"> </w:t>
            </w:r>
            <w:r>
              <w:rPr>
                <w:sz w:val="24"/>
              </w:rPr>
              <w:t>предоставления</w:t>
            </w:r>
            <w:r>
              <w:rPr>
                <w:spacing w:val="-57"/>
                <w:sz w:val="24"/>
              </w:rPr>
              <w:t xml:space="preserve"> </w:t>
            </w:r>
            <w:r>
              <w:rPr>
                <w:sz w:val="24"/>
              </w:rPr>
              <w:t>услуг</w:t>
            </w:r>
            <w:r>
              <w:rPr>
                <w:spacing w:val="1"/>
                <w:sz w:val="24"/>
              </w:rPr>
              <w:t xml:space="preserve"> </w:t>
            </w:r>
            <w:r>
              <w:rPr>
                <w:sz w:val="24"/>
              </w:rPr>
              <w:t>в</w:t>
            </w:r>
            <w:r>
              <w:rPr>
                <w:spacing w:val="1"/>
                <w:sz w:val="24"/>
              </w:rPr>
              <w:t xml:space="preserve"> </w:t>
            </w:r>
            <w:r>
              <w:rPr>
                <w:sz w:val="24"/>
              </w:rPr>
              <w:t>IMS. Проект TISPAN</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4"/>
                <w:sz w:val="24"/>
              </w:rPr>
              <w:t xml:space="preserve"> </w:t>
            </w:r>
            <w:r>
              <w:rPr>
                <w:b/>
                <w:sz w:val="24"/>
              </w:rPr>
              <w:t>Современное</w:t>
            </w:r>
            <w:r>
              <w:rPr>
                <w:b/>
                <w:spacing w:val="-5"/>
                <w:sz w:val="24"/>
              </w:rPr>
              <w:t xml:space="preserve"> </w:t>
            </w:r>
            <w:r>
              <w:rPr>
                <w:b/>
                <w:sz w:val="24"/>
              </w:rPr>
              <w:t>оборудование</w:t>
            </w:r>
            <w:r>
              <w:rPr>
                <w:b/>
                <w:spacing w:val="-5"/>
                <w:sz w:val="24"/>
              </w:rPr>
              <w:t xml:space="preserve"> </w:t>
            </w:r>
            <w:r>
              <w:rPr>
                <w:b/>
                <w:sz w:val="24"/>
              </w:rPr>
              <w:t>мультисервисного</w:t>
            </w:r>
            <w:r>
              <w:rPr>
                <w:b/>
                <w:spacing w:val="-4"/>
                <w:sz w:val="24"/>
              </w:rPr>
              <w:t xml:space="preserve"> </w:t>
            </w:r>
            <w:r>
              <w:rPr>
                <w:b/>
                <w:sz w:val="24"/>
              </w:rPr>
              <w:t>абонентского</w:t>
            </w:r>
            <w:r>
              <w:rPr>
                <w:b/>
                <w:spacing w:val="-3"/>
                <w:sz w:val="24"/>
              </w:rPr>
              <w:t xml:space="preserve"> </w:t>
            </w:r>
            <w:r>
              <w:rPr>
                <w:b/>
                <w:sz w:val="24"/>
              </w:rPr>
              <w:t>доступа</w:t>
            </w:r>
          </w:p>
          <w:p w:rsidR="00753CDF" w:rsidRDefault="00DC3D94">
            <w:pPr>
              <w:pStyle w:val="TableParagraph"/>
              <w:spacing w:line="262" w:lineRule="exact"/>
              <w:ind w:left="108"/>
              <w:rPr>
                <w:sz w:val="24"/>
              </w:rPr>
            </w:pPr>
            <w:r>
              <w:rPr>
                <w:sz w:val="24"/>
              </w:rPr>
              <w:t>Мультисервисные</w:t>
            </w:r>
            <w:r>
              <w:rPr>
                <w:spacing w:val="-6"/>
                <w:sz w:val="24"/>
              </w:rPr>
              <w:t xml:space="preserve"> </w:t>
            </w:r>
            <w:r>
              <w:rPr>
                <w:sz w:val="24"/>
              </w:rPr>
              <w:t>абонентские</w:t>
            </w:r>
            <w:r>
              <w:rPr>
                <w:spacing w:val="-5"/>
                <w:sz w:val="24"/>
              </w:rPr>
              <w:t xml:space="preserve"> </w:t>
            </w:r>
            <w:r>
              <w:rPr>
                <w:sz w:val="24"/>
              </w:rPr>
              <w:t>концентраторы</w:t>
            </w:r>
            <w:r>
              <w:rPr>
                <w:spacing w:val="52"/>
                <w:sz w:val="24"/>
              </w:rPr>
              <w:t xml:space="preserve"> </w:t>
            </w:r>
            <w:r>
              <w:rPr>
                <w:sz w:val="24"/>
              </w:rPr>
              <w:t>IAD.</w:t>
            </w:r>
            <w:r>
              <w:rPr>
                <w:spacing w:val="-4"/>
                <w:sz w:val="24"/>
              </w:rPr>
              <w:t xml:space="preserve"> </w:t>
            </w:r>
            <w:r>
              <w:rPr>
                <w:sz w:val="24"/>
              </w:rPr>
              <w:t>Примеры</w:t>
            </w:r>
            <w:r>
              <w:rPr>
                <w:spacing w:val="-3"/>
                <w:sz w:val="24"/>
              </w:rPr>
              <w:t xml:space="preserve"> </w:t>
            </w:r>
            <w:r>
              <w:rPr>
                <w:sz w:val="24"/>
              </w:rPr>
              <w:t>организации</w:t>
            </w:r>
            <w:r>
              <w:rPr>
                <w:spacing w:val="-4"/>
                <w:sz w:val="24"/>
              </w:rPr>
              <w:t xml:space="preserve"> </w:t>
            </w:r>
            <w:r>
              <w:rPr>
                <w:sz w:val="24"/>
              </w:rPr>
              <w:t>сети</w:t>
            </w:r>
            <w:r>
              <w:rPr>
                <w:spacing w:val="-4"/>
                <w:sz w:val="24"/>
              </w:rPr>
              <w:t xml:space="preserve"> </w:t>
            </w:r>
            <w:r>
              <w:rPr>
                <w:sz w:val="24"/>
              </w:rPr>
              <w:t>доступа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1"/>
                <w:sz w:val="24"/>
              </w:rPr>
              <w:t xml:space="preserve"> </w:t>
            </w:r>
            <w:r>
              <w:rPr>
                <w:sz w:val="24"/>
              </w:rPr>
              <w:t>Соединение</w:t>
            </w:r>
            <w:r>
              <w:rPr>
                <w:spacing w:val="-2"/>
                <w:sz w:val="24"/>
              </w:rPr>
              <w:t xml:space="preserve"> </w:t>
            </w:r>
            <w:r>
              <w:rPr>
                <w:sz w:val="24"/>
              </w:rPr>
              <w:t>медиашлюза</w:t>
            </w:r>
            <w:r>
              <w:rPr>
                <w:spacing w:val="-2"/>
                <w:sz w:val="24"/>
              </w:rPr>
              <w:t xml:space="preserve"> </w:t>
            </w:r>
            <w:r>
              <w:rPr>
                <w:sz w:val="24"/>
              </w:rPr>
              <w:t>и</w:t>
            </w:r>
            <w:r>
              <w:rPr>
                <w:spacing w:val="2"/>
                <w:sz w:val="24"/>
              </w:rPr>
              <w:t xml:space="preserve"> </w:t>
            </w:r>
            <w:r>
              <w:rPr>
                <w:sz w:val="24"/>
              </w:rPr>
              <w:t>Softswitch</w:t>
            </w:r>
            <w:r>
              <w:rPr>
                <w:spacing w:val="-4"/>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H.248</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1.Оформить</w:t>
            </w:r>
            <w:r>
              <w:rPr>
                <w:spacing w:val="-1"/>
                <w:sz w:val="24"/>
              </w:rPr>
              <w:t xml:space="preserve"> </w:t>
            </w:r>
            <w:r>
              <w:rPr>
                <w:sz w:val="24"/>
              </w:rPr>
              <w:t>отчеты</w:t>
            </w:r>
            <w:r>
              <w:rPr>
                <w:spacing w:val="-2"/>
                <w:sz w:val="24"/>
              </w:rPr>
              <w:t xml:space="preserve"> </w:t>
            </w:r>
            <w:r>
              <w:rPr>
                <w:sz w:val="24"/>
              </w:rPr>
              <w:t>по</w:t>
            </w:r>
            <w:r>
              <w:rPr>
                <w:spacing w:val="-5"/>
                <w:sz w:val="24"/>
              </w:rPr>
              <w:t xml:space="preserve"> </w:t>
            </w:r>
            <w:r>
              <w:rPr>
                <w:sz w:val="24"/>
              </w:rPr>
              <w:t>лабораторным</w:t>
            </w:r>
            <w:r>
              <w:rPr>
                <w:spacing w:val="-4"/>
                <w:sz w:val="24"/>
              </w:rPr>
              <w:t xml:space="preserve"> </w:t>
            </w:r>
            <w:r>
              <w:rPr>
                <w:sz w:val="24"/>
              </w:rPr>
              <w:t>работам</w:t>
            </w:r>
            <w:r>
              <w:rPr>
                <w:spacing w:val="1"/>
                <w:sz w:val="24"/>
              </w:rPr>
              <w:t xml:space="preserve"> </w:t>
            </w:r>
            <w:r>
              <w:rPr>
                <w:sz w:val="24"/>
              </w:rPr>
              <w:t>и</w:t>
            </w:r>
            <w:r>
              <w:rPr>
                <w:spacing w:val="-2"/>
                <w:sz w:val="24"/>
              </w:rPr>
              <w:t xml:space="preserve"> </w:t>
            </w:r>
            <w:r>
              <w:rPr>
                <w:sz w:val="24"/>
              </w:rPr>
              <w:t>подготовиться</w:t>
            </w:r>
            <w:r>
              <w:rPr>
                <w:spacing w:val="-2"/>
                <w:sz w:val="24"/>
              </w:rPr>
              <w:t xml:space="preserve"> </w:t>
            </w:r>
            <w:r>
              <w:rPr>
                <w:sz w:val="24"/>
              </w:rPr>
              <w:t>к</w:t>
            </w:r>
            <w:r>
              <w:rPr>
                <w:spacing w:val="-3"/>
                <w:sz w:val="24"/>
              </w:rPr>
              <w:t xml:space="preserve"> </w:t>
            </w:r>
            <w:r>
              <w:rPr>
                <w:sz w:val="24"/>
              </w:rPr>
              <w:t>их защите,</w:t>
            </w:r>
            <w:r>
              <w:rPr>
                <w:spacing w:val="-2"/>
                <w:sz w:val="24"/>
              </w:rPr>
              <w:t xml:space="preserve"> </w:t>
            </w:r>
            <w:r>
              <w:rPr>
                <w:sz w:val="24"/>
              </w:rPr>
              <w:t>ответить</w:t>
            </w:r>
            <w:r>
              <w:rPr>
                <w:spacing w:val="-2"/>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
                <w:sz w:val="24"/>
              </w:rPr>
              <w:t xml:space="preserve"> </w:t>
            </w:r>
            <w:r>
              <w:rPr>
                <w:sz w:val="24"/>
              </w:rPr>
              <w:t>презентацию</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7"/>
              </w:numPr>
              <w:tabs>
                <w:tab w:val="left" w:pos="248"/>
              </w:tabs>
              <w:rPr>
                <w:sz w:val="24"/>
              </w:rPr>
            </w:pPr>
            <w:r>
              <w:rPr>
                <w:sz w:val="24"/>
              </w:rPr>
              <w:t>Назначение</w:t>
            </w:r>
            <w:r>
              <w:rPr>
                <w:spacing w:val="-5"/>
                <w:sz w:val="24"/>
              </w:rPr>
              <w:t xml:space="preserve"> </w:t>
            </w:r>
            <w:r>
              <w:rPr>
                <w:sz w:val="24"/>
              </w:rPr>
              <w:t>элементов</w:t>
            </w:r>
            <w:r>
              <w:rPr>
                <w:spacing w:val="-2"/>
                <w:sz w:val="24"/>
              </w:rPr>
              <w:t xml:space="preserve"> </w:t>
            </w:r>
            <w:r>
              <w:rPr>
                <w:sz w:val="24"/>
              </w:rPr>
              <w:t>и</w:t>
            </w:r>
            <w:r>
              <w:rPr>
                <w:spacing w:val="-3"/>
                <w:sz w:val="24"/>
              </w:rPr>
              <w:t xml:space="preserve"> </w:t>
            </w:r>
            <w:r>
              <w:rPr>
                <w:sz w:val="24"/>
              </w:rPr>
              <w:t>архитектура</w:t>
            </w:r>
            <w:r>
              <w:rPr>
                <w:spacing w:val="-4"/>
                <w:sz w:val="24"/>
              </w:rPr>
              <w:t xml:space="preserve"> </w:t>
            </w:r>
            <w:r>
              <w:rPr>
                <w:sz w:val="24"/>
              </w:rPr>
              <w:t>распределѐнного</w:t>
            </w:r>
            <w:r>
              <w:rPr>
                <w:spacing w:val="-3"/>
                <w:sz w:val="24"/>
              </w:rPr>
              <w:t xml:space="preserve"> </w:t>
            </w:r>
            <w:r>
              <w:rPr>
                <w:sz w:val="24"/>
              </w:rPr>
              <w:t>шлюза;</w:t>
            </w:r>
          </w:p>
          <w:p w:rsidR="00753CDF" w:rsidRDefault="00DC3D94">
            <w:pPr>
              <w:pStyle w:val="TableParagraph"/>
              <w:numPr>
                <w:ilvl w:val="0"/>
                <w:numId w:val="287"/>
              </w:numPr>
              <w:tabs>
                <w:tab w:val="left" w:pos="248"/>
              </w:tabs>
              <w:rPr>
                <w:sz w:val="24"/>
              </w:rPr>
            </w:pPr>
            <w:r>
              <w:rPr>
                <w:sz w:val="24"/>
              </w:rPr>
              <w:t>Организация</w:t>
            </w:r>
            <w:r>
              <w:rPr>
                <w:spacing w:val="-4"/>
                <w:sz w:val="24"/>
              </w:rPr>
              <w:t xml:space="preserve"> </w:t>
            </w:r>
            <w:r>
              <w:rPr>
                <w:sz w:val="24"/>
              </w:rPr>
              <w:t>мобильных</w:t>
            </w:r>
            <w:r>
              <w:rPr>
                <w:spacing w:val="-2"/>
                <w:sz w:val="24"/>
              </w:rPr>
              <w:t xml:space="preserve"> </w:t>
            </w:r>
            <w:r>
              <w:rPr>
                <w:sz w:val="24"/>
              </w:rPr>
              <w:t>сетей</w:t>
            </w:r>
            <w:r>
              <w:rPr>
                <w:spacing w:val="-3"/>
                <w:sz w:val="24"/>
              </w:rPr>
              <w:t xml:space="preserve"> </w:t>
            </w:r>
            <w:r>
              <w:rPr>
                <w:sz w:val="24"/>
              </w:rPr>
              <w:t>3G;</w:t>
            </w:r>
          </w:p>
          <w:p w:rsidR="00753CDF" w:rsidRDefault="00DC3D94">
            <w:pPr>
              <w:pStyle w:val="TableParagraph"/>
              <w:numPr>
                <w:ilvl w:val="0"/>
                <w:numId w:val="287"/>
              </w:numPr>
              <w:tabs>
                <w:tab w:val="left" w:pos="248"/>
              </w:tabs>
              <w:spacing w:line="264" w:lineRule="exact"/>
              <w:rPr>
                <w:sz w:val="24"/>
              </w:rPr>
            </w:pPr>
            <w:r>
              <w:rPr>
                <w:sz w:val="24"/>
              </w:rPr>
              <w:t>Концепция</w:t>
            </w:r>
            <w:r>
              <w:rPr>
                <w:spacing w:val="-5"/>
                <w:sz w:val="24"/>
              </w:rPr>
              <w:t xml:space="preserve"> </w:t>
            </w:r>
            <w:r>
              <w:rPr>
                <w:sz w:val="24"/>
              </w:rPr>
              <w:t>предоставления</w:t>
            </w:r>
            <w:r>
              <w:rPr>
                <w:spacing w:val="-2"/>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70"/>
              <w:jc w:val="both"/>
              <w:rPr>
                <w:sz w:val="24"/>
              </w:rPr>
            </w:pPr>
            <w:r>
              <w:rPr>
                <w:b/>
                <w:sz w:val="24"/>
              </w:rPr>
              <w:t xml:space="preserve">Тема 3.5. </w:t>
            </w:r>
            <w:r>
              <w:rPr>
                <w:sz w:val="24"/>
              </w:rPr>
              <w:t>Технология</w:t>
            </w:r>
            <w:r>
              <w:rPr>
                <w:spacing w:val="1"/>
                <w:sz w:val="24"/>
              </w:rPr>
              <w:t xml:space="preserve"> </w:t>
            </w:r>
            <w:r>
              <w:rPr>
                <w:sz w:val="24"/>
              </w:rPr>
              <w:t>с</w:t>
            </w:r>
            <w:r>
              <w:rPr>
                <w:spacing w:val="1"/>
                <w:sz w:val="24"/>
              </w:rPr>
              <w:t xml:space="preserve"> </w:t>
            </w:r>
            <w:r>
              <w:rPr>
                <w:sz w:val="24"/>
              </w:rPr>
              <w:t>использованием гибкого</w:t>
            </w:r>
            <w:r>
              <w:rPr>
                <w:spacing w:val="1"/>
                <w:sz w:val="24"/>
              </w:rPr>
              <w:t xml:space="preserve"> </w:t>
            </w:r>
            <w:r>
              <w:rPr>
                <w:sz w:val="24"/>
              </w:rPr>
              <w:t>коммутатора</w:t>
            </w:r>
            <w:r>
              <w:rPr>
                <w:spacing w:val="1"/>
                <w:sz w:val="24"/>
              </w:rPr>
              <w:t xml:space="preserve"> </w:t>
            </w:r>
            <w:r>
              <w:rPr>
                <w:sz w:val="24"/>
              </w:rPr>
              <w:t>Softswitch.</w:t>
            </w:r>
            <w:r>
              <w:rPr>
                <w:spacing w:val="-57"/>
                <w:sz w:val="24"/>
              </w:rPr>
              <w:t xml:space="preserve"> </w:t>
            </w:r>
            <w:r>
              <w:rPr>
                <w:sz w:val="24"/>
              </w:rPr>
              <w:t>Качество</w:t>
            </w:r>
            <w:r>
              <w:rPr>
                <w:spacing w:val="-4"/>
                <w:sz w:val="24"/>
              </w:rPr>
              <w:t xml:space="preserve"> </w:t>
            </w:r>
            <w:r>
              <w:rPr>
                <w:sz w:val="24"/>
              </w:rPr>
              <w:t>обслуживания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Гибкий</w:t>
            </w:r>
            <w:r>
              <w:rPr>
                <w:b/>
                <w:spacing w:val="-1"/>
                <w:sz w:val="24"/>
              </w:rPr>
              <w:t xml:space="preserve"> </w:t>
            </w:r>
            <w:r>
              <w:rPr>
                <w:b/>
                <w:sz w:val="24"/>
              </w:rPr>
              <w:t>коммутатор</w:t>
            </w:r>
            <w:r>
              <w:rPr>
                <w:b/>
                <w:spacing w:val="-4"/>
                <w:sz w:val="24"/>
              </w:rPr>
              <w:t xml:space="preserve"> </w:t>
            </w:r>
            <w:r>
              <w:rPr>
                <w:b/>
                <w:sz w:val="24"/>
              </w:rPr>
              <w:t>Softswitch</w:t>
            </w:r>
          </w:p>
          <w:p w:rsidR="00753CDF" w:rsidRDefault="00DC3D94">
            <w:pPr>
              <w:pStyle w:val="TableParagraph"/>
              <w:spacing w:line="276" w:lineRule="exact"/>
              <w:ind w:left="108" w:right="154"/>
              <w:rPr>
                <w:sz w:val="24"/>
              </w:rPr>
            </w:pPr>
            <w:r>
              <w:rPr>
                <w:sz w:val="24"/>
              </w:rPr>
              <w:t>Терминология Softswitch. История развития технологии Softswitch. Стандартизующие организации.</w:t>
            </w:r>
            <w:r>
              <w:rPr>
                <w:spacing w:val="1"/>
                <w:sz w:val="24"/>
              </w:rPr>
              <w:t xml:space="preserve"> </w:t>
            </w:r>
            <w:r>
              <w:rPr>
                <w:sz w:val="24"/>
              </w:rPr>
              <w:t>Эталонная</w:t>
            </w:r>
            <w:r>
              <w:rPr>
                <w:spacing w:val="-4"/>
                <w:sz w:val="24"/>
              </w:rPr>
              <w:t xml:space="preserve"> </w:t>
            </w:r>
            <w:r>
              <w:rPr>
                <w:sz w:val="24"/>
              </w:rPr>
              <w:t>архитектура</w:t>
            </w:r>
            <w:r>
              <w:rPr>
                <w:spacing w:val="-2"/>
                <w:sz w:val="24"/>
              </w:rPr>
              <w:t xml:space="preserve"> </w:t>
            </w:r>
            <w:r>
              <w:rPr>
                <w:sz w:val="24"/>
              </w:rPr>
              <w:t>Softswitch.</w:t>
            </w:r>
            <w:r>
              <w:rPr>
                <w:spacing w:val="-4"/>
                <w:sz w:val="24"/>
              </w:rPr>
              <w:t xml:space="preserve"> </w:t>
            </w:r>
            <w:r>
              <w:rPr>
                <w:sz w:val="24"/>
              </w:rPr>
              <w:t>Функциональные</w:t>
            </w:r>
            <w:r>
              <w:rPr>
                <w:spacing w:val="-5"/>
                <w:sz w:val="24"/>
              </w:rPr>
              <w:t xml:space="preserve"> </w:t>
            </w:r>
            <w:r>
              <w:rPr>
                <w:sz w:val="24"/>
              </w:rPr>
              <w:t>возможности</w:t>
            </w:r>
            <w:r>
              <w:rPr>
                <w:spacing w:val="-5"/>
                <w:sz w:val="24"/>
              </w:rPr>
              <w:t xml:space="preserve"> </w:t>
            </w:r>
            <w:r>
              <w:rPr>
                <w:sz w:val="24"/>
              </w:rPr>
              <w:t>Softswitch.</w:t>
            </w:r>
            <w:r>
              <w:rPr>
                <w:spacing w:val="-3"/>
                <w:sz w:val="24"/>
              </w:rPr>
              <w:t xml:space="preserve"> </w:t>
            </w:r>
            <w:r>
              <w:rPr>
                <w:sz w:val="24"/>
              </w:rPr>
              <w:t>Softswitch</w:t>
            </w:r>
            <w:r>
              <w:rPr>
                <w:spacing w:val="-4"/>
                <w:sz w:val="24"/>
              </w:rPr>
              <w:t xml:space="preserve"> </w:t>
            </w:r>
            <w:r>
              <w:rPr>
                <w:sz w:val="24"/>
              </w:rPr>
              <w:t>4</w:t>
            </w:r>
            <w:r>
              <w:rPr>
                <w:spacing w:val="-3"/>
                <w:sz w:val="24"/>
              </w:rPr>
              <w:t xml:space="preserve"> </w:t>
            </w:r>
            <w:r>
              <w:rPr>
                <w:sz w:val="24"/>
              </w:rPr>
              <w:t>и</w:t>
            </w:r>
            <w:r>
              <w:rPr>
                <w:spacing w:val="-3"/>
                <w:sz w:val="24"/>
              </w:rPr>
              <w:t xml:space="preserve"> </w:t>
            </w:r>
            <w:r>
              <w:rPr>
                <w:sz w:val="24"/>
              </w:rPr>
              <w:t>5</w:t>
            </w:r>
            <w:r>
              <w:rPr>
                <w:spacing w:val="-6"/>
                <w:sz w:val="24"/>
              </w:rPr>
              <w:t xml:space="preserve"> </w:t>
            </w:r>
            <w:r>
              <w:rPr>
                <w:sz w:val="24"/>
              </w:rPr>
              <w:t>классов</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2.</w:t>
            </w:r>
            <w:r>
              <w:rPr>
                <w:b/>
                <w:spacing w:val="-3"/>
                <w:sz w:val="24"/>
              </w:rPr>
              <w:t xml:space="preserve"> </w:t>
            </w:r>
            <w:r>
              <w:rPr>
                <w:b/>
                <w:sz w:val="24"/>
              </w:rPr>
              <w:t>Граничные</w:t>
            </w:r>
            <w:r>
              <w:rPr>
                <w:b/>
                <w:spacing w:val="-4"/>
                <w:sz w:val="24"/>
              </w:rPr>
              <w:t xml:space="preserve"> </w:t>
            </w:r>
            <w:r>
              <w:rPr>
                <w:b/>
                <w:sz w:val="24"/>
              </w:rPr>
              <w:t>контроллеры</w:t>
            </w:r>
            <w:r>
              <w:rPr>
                <w:b/>
                <w:spacing w:val="-3"/>
                <w:sz w:val="24"/>
              </w:rPr>
              <w:t xml:space="preserve"> </w:t>
            </w:r>
            <w:r>
              <w:rPr>
                <w:b/>
                <w:sz w:val="24"/>
              </w:rPr>
              <w:t>сессий</w:t>
            </w:r>
            <w:r>
              <w:rPr>
                <w:b/>
                <w:spacing w:val="-2"/>
                <w:sz w:val="24"/>
              </w:rPr>
              <w:t xml:space="preserve"> </w:t>
            </w:r>
            <w:r>
              <w:rPr>
                <w:b/>
                <w:sz w:val="24"/>
              </w:rPr>
              <w:t>SBC</w:t>
            </w:r>
          </w:p>
          <w:p w:rsidR="00753CDF" w:rsidRDefault="00DC3D94">
            <w:pPr>
              <w:pStyle w:val="TableParagraph"/>
              <w:spacing w:line="274" w:lineRule="exact"/>
              <w:ind w:left="108" w:right="154"/>
              <w:rPr>
                <w:sz w:val="24"/>
              </w:rPr>
            </w:pPr>
            <w:r>
              <w:rPr>
                <w:sz w:val="24"/>
              </w:rPr>
              <w:t>История</w:t>
            </w:r>
            <w:r>
              <w:rPr>
                <w:spacing w:val="-3"/>
                <w:sz w:val="24"/>
              </w:rPr>
              <w:t xml:space="preserve"> </w:t>
            </w:r>
            <w:r>
              <w:rPr>
                <w:sz w:val="24"/>
              </w:rPr>
              <w:t>и</w:t>
            </w:r>
            <w:r>
              <w:rPr>
                <w:spacing w:val="-3"/>
                <w:sz w:val="24"/>
              </w:rPr>
              <w:t xml:space="preserve"> </w:t>
            </w:r>
            <w:r>
              <w:rPr>
                <w:sz w:val="24"/>
              </w:rPr>
              <w:t>причины</w:t>
            </w:r>
            <w:r>
              <w:rPr>
                <w:spacing w:val="-5"/>
                <w:sz w:val="24"/>
              </w:rPr>
              <w:t xml:space="preserve"> </w:t>
            </w:r>
            <w:r>
              <w:rPr>
                <w:sz w:val="24"/>
              </w:rPr>
              <w:t>появления</w:t>
            </w:r>
            <w:r>
              <w:rPr>
                <w:spacing w:val="-3"/>
                <w:sz w:val="24"/>
              </w:rPr>
              <w:t xml:space="preserve"> </w:t>
            </w:r>
            <w:r>
              <w:rPr>
                <w:sz w:val="24"/>
              </w:rPr>
              <w:t>SBC.</w:t>
            </w:r>
            <w:r>
              <w:rPr>
                <w:spacing w:val="-3"/>
                <w:sz w:val="24"/>
              </w:rPr>
              <w:t xml:space="preserve"> </w:t>
            </w:r>
            <w:r>
              <w:rPr>
                <w:sz w:val="24"/>
              </w:rPr>
              <w:t>Функции</w:t>
            </w:r>
            <w:r>
              <w:rPr>
                <w:spacing w:val="-4"/>
                <w:sz w:val="24"/>
              </w:rPr>
              <w:t xml:space="preserve"> </w:t>
            </w:r>
            <w:r>
              <w:rPr>
                <w:sz w:val="24"/>
              </w:rPr>
              <w:t>SBC.</w:t>
            </w:r>
            <w:r>
              <w:rPr>
                <w:spacing w:val="-3"/>
                <w:sz w:val="24"/>
              </w:rPr>
              <w:t xml:space="preserve"> </w:t>
            </w:r>
            <w:r>
              <w:rPr>
                <w:sz w:val="24"/>
              </w:rPr>
              <w:t>Возможные</w:t>
            </w:r>
            <w:r>
              <w:rPr>
                <w:spacing w:val="-5"/>
                <w:sz w:val="24"/>
              </w:rPr>
              <w:t xml:space="preserve"> </w:t>
            </w:r>
            <w:r>
              <w:rPr>
                <w:sz w:val="24"/>
              </w:rPr>
              <w:t>архитектуры</w:t>
            </w:r>
            <w:r>
              <w:rPr>
                <w:spacing w:val="-2"/>
                <w:sz w:val="24"/>
              </w:rPr>
              <w:t xml:space="preserve"> </w:t>
            </w:r>
            <w:r>
              <w:rPr>
                <w:sz w:val="24"/>
              </w:rPr>
              <w:t>построения</w:t>
            </w:r>
            <w:r>
              <w:rPr>
                <w:spacing w:val="-3"/>
                <w:sz w:val="24"/>
              </w:rPr>
              <w:t xml:space="preserve"> </w:t>
            </w:r>
            <w:r>
              <w:rPr>
                <w:sz w:val="24"/>
              </w:rPr>
              <w:t>SBC.</w:t>
            </w:r>
            <w:r>
              <w:rPr>
                <w:spacing w:val="-3"/>
                <w:sz w:val="24"/>
              </w:rPr>
              <w:t xml:space="preserve"> </w:t>
            </w:r>
            <w:r>
              <w:rPr>
                <w:sz w:val="24"/>
              </w:rPr>
              <w:t>Взаимо-</w:t>
            </w:r>
            <w:r>
              <w:rPr>
                <w:spacing w:val="-57"/>
                <w:sz w:val="24"/>
              </w:rPr>
              <w:t xml:space="preserve"> </w:t>
            </w:r>
            <w:r>
              <w:rPr>
                <w:sz w:val="24"/>
              </w:rPr>
              <w:t>связь</w:t>
            </w:r>
            <w:r>
              <w:rPr>
                <w:spacing w:val="-1"/>
                <w:sz w:val="24"/>
              </w:rPr>
              <w:t xml:space="preserve"> </w:t>
            </w:r>
            <w:r>
              <w:rPr>
                <w:sz w:val="24"/>
              </w:rPr>
              <w:t>Softswitch и SBC</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3.</w:t>
            </w:r>
            <w:r>
              <w:rPr>
                <w:b/>
                <w:spacing w:val="-2"/>
                <w:sz w:val="24"/>
              </w:rPr>
              <w:t xml:space="preserve"> </w:t>
            </w:r>
            <w:r>
              <w:rPr>
                <w:b/>
                <w:sz w:val="24"/>
              </w:rPr>
              <w:t>Качество</w:t>
            </w:r>
            <w:r>
              <w:rPr>
                <w:b/>
                <w:spacing w:val="-2"/>
                <w:sz w:val="24"/>
              </w:rPr>
              <w:t xml:space="preserve"> </w:t>
            </w:r>
            <w:r>
              <w:rPr>
                <w:b/>
                <w:sz w:val="24"/>
              </w:rPr>
              <w:t>обслуживание</w:t>
            </w:r>
            <w:r>
              <w:rPr>
                <w:b/>
                <w:spacing w:val="-3"/>
                <w:sz w:val="24"/>
              </w:rPr>
              <w:t xml:space="preserve"> </w:t>
            </w:r>
            <w:r>
              <w:rPr>
                <w:b/>
                <w:sz w:val="24"/>
              </w:rPr>
              <w:t>в</w:t>
            </w:r>
            <w:r>
              <w:rPr>
                <w:b/>
                <w:spacing w:val="-2"/>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6" w:lineRule="exact"/>
              <w:ind w:left="108" w:right="154"/>
              <w:rPr>
                <w:sz w:val="24"/>
              </w:rPr>
            </w:pPr>
            <w:r>
              <w:rPr>
                <w:sz w:val="24"/>
              </w:rPr>
              <w:t>Основные проблемы качества обслуживания (QoS) в сетях IP.</w:t>
            </w:r>
            <w:r>
              <w:rPr>
                <w:spacing w:val="1"/>
                <w:sz w:val="24"/>
              </w:rPr>
              <w:t xml:space="preserve"> </w:t>
            </w:r>
            <w:r>
              <w:rPr>
                <w:sz w:val="24"/>
              </w:rPr>
              <w:t>Механизмы обеспечения (QoS) в IP-</w:t>
            </w:r>
            <w:r>
              <w:rPr>
                <w:spacing w:val="-57"/>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Основные</w:t>
            </w:r>
            <w:r>
              <w:rPr>
                <w:b/>
                <w:spacing w:val="-3"/>
                <w:sz w:val="24"/>
              </w:rPr>
              <w:t xml:space="preserve"> </w:t>
            </w:r>
            <w:r>
              <w:rPr>
                <w:b/>
                <w:sz w:val="24"/>
              </w:rPr>
              <w:t>модели</w:t>
            </w:r>
            <w:r>
              <w:rPr>
                <w:b/>
                <w:spacing w:val="-1"/>
                <w:sz w:val="24"/>
              </w:rPr>
              <w:t xml:space="preserve"> </w:t>
            </w:r>
            <w:r>
              <w:rPr>
                <w:b/>
                <w:sz w:val="24"/>
              </w:rPr>
              <w:t>обеспечения</w:t>
            </w:r>
            <w:r>
              <w:rPr>
                <w:b/>
                <w:spacing w:val="-2"/>
                <w:sz w:val="24"/>
              </w:rPr>
              <w:t xml:space="preserve"> </w:t>
            </w:r>
            <w:r>
              <w:rPr>
                <w:b/>
                <w:sz w:val="24"/>
              </w:rPr>
              <w:t>качества</w:t>
            </w:r>
            <w:r>
              <w:rPr>
                <w:b/>
                <w:spacing w:val="-2"/>
                <w:sz w:val="24"/>
              </w:rPr>
              <w:t xml:space="preserve"> </w:t>
            </w:r>
            <w:r>
              <w:rPr>
                <w:b/>
                <w:sz w:val="24"/>
              </w:rPr>
              <w:t>(QoS)</w:t>
            </w:r>
          </w:p>
          <w:p w:rsidR="00753CDF" w:rsidRDefault="00E50C60">
            <w:pPr>
              <w:pStyle w:val="TableParagraph"/>
              <w:spacing w:line="261" w:lineRule="exact"/>
              <w:ind w:left="108"/>
              <w:rPr>
                <w:sz w:val="24"/>
              </w:rPr>
            </w:pPr>
            <w:hyperlink r:id="rId13" w:anchor="0">
              <w:r w:rsidR="00DC3D94">
                <w:rPr>
                  <w:sz w:val="24"/>
                </w:rPr>
                <w:t>Классы</w:t>
              </w:r>
              <w:r w:rsidR="00DC3D94">
                <w:rPr>
                  <w:spacing w:val="-5"/>
                  <w:sz w:val="24"/>
                </w:rPr>
                <w:t xml:space="preserve"> </w:t>
              </w:r>
              <w:r w:rsidR="00DC3D94">
                <w:rPr>
                  <w:sz w:val="24"/>
                </w:rPr>
                <w:t>QoS.</w:t>
              </w:r>
            </w:hyperlink>
            <w:r w:rsidR="00DC3D94">
              <w:rPr>
                <w:spacing w:val="-4"/>
                <w:sz w:val="24"/>
              </w:rPr>
              <w:t xml:space="preserve"> </w:t>
            </w:r>
            <w:hyperlink r:id="rId14" w:anchor="1">
              <w:r w:rsidR="00DC3D94">
                <w:rPr>
                  <w:sz w:val="24"/>
                </w:rPr>
                <w:t>Приоритеты</w:t>
              </w:r>
              <w:r w:rsidR="00DC3D94">
                <w:rPr>
                  <w:spacing w:val="-3"/>
                  <w:sz w:val="24"/>
                </w:rPr>
                <w:t xml:space="preserve"> </w:t>
              </w:r>
              <w:r w:rsidR="00DC3D94">
                <w:rPr>
                  <w:sz w:val="24"/>
                </w:rPr>
                <w:t>управления.</w:t>
              </w:r>
            </w:hyperlink>
            <w:r w:rsidR="00DC3D94">
              <w:rPr>
                <w:spacing w:val="52"/>
                <w:sz w:val="24"/>
              </w:rPr>
              <w:t xml:space="preserve"> </w:t>
            </w:r>
            <w:r w:rsidR="00DC3D94">
              <w:rPr>
                <w:sz w:val="24"/>
              </w:rPr>
              <w:t>Дифференциальный</w:t>
            </w:r>
            <w:r w:rsidR="00DC3D94">
              <w:rPr>
                <w:spacing w:val="-4"/>
                <w:sz w:val="24"/>
              </w:rPr>
              <w:t xml:space="preserve"> </w:t>
            </w:r>
            <w:r w:rsidR="00DC3D94">
              <w:rPr>
                <w:sz w:val="24"/>
              </w:rPr>
              <w:t>вид</w:t>
            </w:r>
            <w:r w:rsidR="00DC3D94">
              <w:rPr>
                <w:spacing w:val="-2"/>
                <w:sz w:val="24"/>
              </w:rPr>
              <w:t xml:space="preserve"> </w:t>
            </w:r>
            <w:r w:rsidR="00DC3D94">
              <w:rPr>
                <w:sz w:val="24"/>
              </w:rPr>
              <w:t>услуг</w:t>
            </w:r>
            <w:r w:rsidR="00DC3D94">
              <w:rPr>
                <w:spacing w:val="-2"/>
                <w:sz w:val="24"/>
              </w:rPr>
              <w:t xml:space="preserve"> </w:t>
            </w:r>
            <w:r w:rsidR="00DC3D94">
              <w:rPr>
                <w:sz w:val="24"/>
              </w:rPr>
              <w:t>DiffServ</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5.</w:t>
            </w:r>
            <w:r>
              <w:rPr>
                <w:b/>
                <w:spacing w:val="-2"/>
                <w:sz w:val="24"/>
              </w:rPr>
              <w:t xml:space="preserve"> </w:t>
            </w:r>
            <w:hyperlink r:id="rId15" w:anchor="3">
              <w:r>
                <w:rPr>
                  <w:b/>
                  <w:sz w:val="24"/>
                </w:rPr>
                <w:t>Методы</w:t>
              </w:r>
              <w:r>
                <w:rPr>
                  <w:b/>
                  <w:spacing w:val="-2"/>
                  <w:sz w:val="24"/>
                </w:rPr>
                <w:t xml:space="preserve"> </w:t>
              </w:r>
              <w:r>
                <w:rPr>
                  <w:b/>
                  <w:sz w:val="24"/>
                </w:rPr>
                <w:t>и</w:t>
              </w:r>
              <w:r>
                <w:rPr>
                  <w:b/>
                  <w:spacing w:val="-2"/>
                  <w:sz w:val="24"/>
                </w:rPr>
                <w:t xml:space="preserve"> </w:t>
              </w:r>
              <w:r>
                <w:rPr>
                  <w:b/>
                  <w:sz w:val="24"/>
                </w:rPr>
                <w:t>алгоритмы</w:t>
              </w:r>
              <w:r>
                <w:rPr>
                  <w:b/>
                  <w:spacing w:val="-2"/>
                  <w:sz w:val="24"/>
                </w:rPr>
                <w:t xml:space="preserve"> </w:t>
              </w:r>
              <w:r>
                <w:rPr>
                  <w:b/>
                  <w:sz w:val="24"/>
                </w:rPr>
                <w:t>реализации</w:t>
              </w:r>
              <w:r>
                <w:rPr>
                  <w:b/>
                  <w:spacing w:val="-2"/>
                  <w:sz w:val="24"/>
                </w:rPr>
                <w:t xml:space="preserve"> </w:t>
              </w:r>
              <w:r>
                <w:rPr>
                  <w:b/>
                  <w:sz w:val="24"/>
                </w:rPr>
                <w:t>QoS</w:t>
              </w:r>
              <w:r>
                <w:rPr>
                  <w:b/>
                  <w:spacing w:val="-2"/>
                  <w:sz w:val="24"/>
                </w:rPr>
                <w:t xml:space="preserve"> </w:t>
              </w:r>
              <w:r>
                <w:rPr>
                  <w:b/>
                  <w:sz w:val="24"/>
                </w:rPr>
                <w:t>в</w:t>
              </w:r>
              <w:r>
                <w:rPr>
                  <w:b/>
                  <w:spacing w:val="-3"/>
                  <w:sz w:val="24"/>
                </w:rPr>
                <w:t xml:space="preserve"> </w:t>
              </w:r>
              <w:r>
                <w:rPr>
                  <w:b/>
                  <w:sz w:val="24"/>
                </w:rPr>
                <w:t>разных</w:t>
              </w:r>
              <w:r>
                <w:rPr>
                  <w:b/>
                  <w:spacing w:val="-2"/>
                  <w:sz w:val="24"/>
                </w:rPr>
                <w:t xml:space="preserve"> </w:t>
              </w:r>
              <w:r>
                <w:rPr>
                  <w:b/>
                  <w:sz w:val="24"/>
                </w:rPr>
                <w:t>средах</w:t>
              </w:r>
            </w:hyperlink>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E50C60">
            <w:pPr>
              <w:pStyle w:val="TableParagraph"/>
              <w:spacing w:line="268" w:lineRule="exact"/>
              <w:ind w:left="108"/>
              <w:rPr>
                <w:sz w:val="24"/>
              </w:rPr>
            </w:pPr>
            <w:hyperlink r:id="rId16" w:anchor="4">
              <w:r w:rsidR="00DC3D94">
                <w:rPr>
                  <w:sz w:val="24"/>
                </w:rPr>
                <w:t>Алгоритм</w:t>
              </w:r>
              <w:r w:rsidR="00DC3D94" w:rsidRPr="002E144C">
                <w:rPr>
                  <w:spacing w:val="-4"/>
                  <w:sz w:val="24"/>
                  <w:lang w:val="en-US"/>
                </w:rPr>
                <w:t xml:space="preserve"> </w:t>
              </w:r>
              <w:r w:rsidR="00DC3D94" w:rsidRPr="002E144C">
                <w:rPr>
                  <w:sz w:val="24"/>
                  <w:lang w:val="en-US"/>
                </w:rPr>
                <w:t>NBAR</w:t>
              </w:r>
              <w:r w:rsidR="00DC3D94" w:rsidRPr="002E144C">
                <w:rPr>
                  <w:spacing w:val="-3"/>
                  <w:sz w:val="24"/>
                  <w:lang w:val="en-US"/>
                </w:rPr>
                <w:t xml:space="preserve"> </w:t>
              </w:r>
            </w:hyperlink>
            <w:hyperlink r:id="rId17" w:anchor="5">
              <w:r w:rsidR="00DC3D94">
                <w:rPr>
                  <w:sz w:val="24"/>
                </w:rPr>
                <w:t>Стандарт</w:t>
              </w:r>
              <w:r w:rsidR="00DC3D94" w:rsidRPr="002E144C">
                <w:rPr>
                  <w:spacing w:val="-2"/>
                  <w:sz w:val="24"/>
                  <w:lang w:val="en-US"/>
                </w:rPr>
                <w:t xml:space="preserve"> </w:t>
              </w:r>
              <w:r w:rsidR="00DC3D94" w:rsidRPr="002E144C">
                <w:rPr>
                  <w:sz w:val="24"/>
                  <w:lang w:val="en-US"/>
                </w:rPr>
                <w:t>802.1Q</w:t>
              </w:r>
              <w:r w:rsidR="00DC3D94" w:rsidRPr="002E144C">
                <w:rPr>
                  <w:spacing w:val="-2"/>
                  <w:sz w:val="24"/>
                  <w:lang w:val="en-US"/>
                </w:rPr>
                <w:t xml:space="preserve"> </w:t>
              </w:r>
              <w:r w:rsidR="00DC3D94" w:rsidRPr="002E144C">
                <w:rPr>
                  <w:sz w:val="24"/>
                  <w:lang w:val="en-US"/>
                </w:rPr>
                <w:t>(Virtual</w:t>
              </w:r>
              <w:r w:rsidR="00DC3D94" w:rsidRPr="002E144C">
                <w:rPr>
                  <w:spacing w:val="-1"/>
                  <w:sz w:val="24"/>
                  <w:lang w:val="en-US"/>
                </w:rPr>
                <w:t xml:space="preserve"> </w:t>
              </w:r>
              <w:r w:rsidR="00DC3D94" w:rsidRPr="002E144C">
                <w:rPr>
                  <w:sz w:val="24"/>
                  <w:lang w:val="en-US"/>
                </w:rPr>
                <w:t>Bridged</w:t>
              </w:r>
              <w:r w:rsidR="00DC3D94" w:rsidRPr="002E144C">
                <w:rPr>
                  <w:spacing w:val="-1"/>
                  <w:sz w:val="24"/>
                  <w:lang w:val="en-US"/>
                </w:rPr>
                <w:t xml:space="preserve"> </w:t>
              </w:r>
              <w:r w:rsidR="00DC3D94" w:rsidRPr="002E144C">
                <w:rPr>
                  <w:sz w:val="24"/>
                  <w:lang w:val="en-US"/>
                </w:rPr>
                <w:t>Local</w:t>
              </w:r>
              <w:r w:rsidR="00DC3D94" w:rsidRPr="002E144C">
                <w:rPr>
                  <w:spacing w:val="-3"/>
                  <w:sz w:val="24"/>
                  <w:lang w:val="en-US"/>
                </w:rPr>
                <w:t xml:space="preserve"> </w:t>
              </w:r>
              <w:r w:rsidR="00DC3D94" w:rsidRPr="002E144C">
                <w:rPr>
                  <w:sz w:val="24"/>
                  <w:lang w:val="en-US"/>
                </w:rPr>
                <w:t>Area</w:t>
              </w:r>
              <w:r w:rsidR="00DC3D94" w:rsidRPr="002E144C">
                <w:rPr>
                  <w:spacing w:val="-1"/>
                  <w:sz w:val="24"/>
                  <w:lang w:val="en-US"/>
                </w:rPr>
                <w:t xml:space="preserve"> </w:t>
              </w:r>
              <w:r w:rsidR="00DC3D94" w:rsidRPr="002E144C">
                <w:rPr>
                  <w:sz w:val="24"/>
                  <w:lang w:val="en-US"/>
                </w:rPr>
                <w:t>Network)</w:t>
              </w:r>
            </w:hyperlink>
            <w:r w:rsidR="00DC3D94" w:rsidRPr="002E144C">
              <w:rPr>
                <w:sz w:val="24"/>
                <w:lang w:val="en-US"/>
              </w:rPr>
              <w:t>.</w:t>
            </w:r>
            <w:r w:rsidR="00DC3D94" w:rsidRPr="002E144C">
              <w:rPr>
                <w:spacing w:val="-3"/>
                <w:sz w:val="24"/>
                <w:lang w:val="en-US"/>
              </w:rPr>
              <w:t xml:space="preserve"> </w:t>
            </w:r>
            <w:hyperlink r:id="rId18" w:anchor="6">
              <w:r w:rsidR="00DC3D94">
                <w:rPr>
                  <w:sz w:val="24"/>
                </w:rPr>
                <w:t>Приоритеты</w:t>
              </w:r>
              <w:r w:rsidR="00DC3D94">
                <w:rPr>
                  <w:spacing w:val="-3"/>
                  <w:sz w:val="24"/>
                </w:rPr>
                <w:t xml:space="preserve"> </w:t>
              </w:r>
              <w:r w:rsidR="00DC3D94">
                <w:rPr>
                  <w:sz w:val="24"/>
                </w:rPr>
                <w:t>доступа</w:t>
              </w:r>
              <w:r w:rsidR="00DC3D94">
                <w:rPr>
                  <w:spacing w:val="-1"/>
                  <w:sz w:val="24"/>
                </w:rPr>
                <w:t xml:space="preserve"> </w:t>
              </w:r>
              <w:r w:rsidR="00DC3D94">
                <w:rPr>
                  <w:sz w:val="24"/>
                </w:rPr>
                <w:t>в</w:t>
              </w:r>
              <w:r w:rsidR="00DC3D94">
                <w:rPr>
                  <w:spacing w:val="-2"/>
                  <w:sz w:val="24"/>
                </w:rPr>
                <w:t xml:space="preserve"> </w:t>
              </w:r>
              <w:r w:rsidR="00DC3D94">
                <w:rPr>
                  <w:sz w:val="24"/>
                </w:rPr>
                <w:t>LAN</w:t>
              </w:r>
            </w:hyperlink>
            <w:r w:rsidR="00DC3D94">
              <w:rPr>
                <w:sz w:val="24"/>
              </w:rPr>
              <w:t>.</w:t>
            </w:r>
          </w:p>
          <w:p w:rsidR="00753CDF" w:rsidRDefault="00DC3D94">
            <w:pPr>
              <w:pStyle w:val="TableParagraph"/>
              <w:spacing w:line="264" w:lineRule="exact"/>
              <w:ind w:left="108"/>
              <w:rPr>
                <w:sz w:val="24"/>
              </w:rPr>
            </w:pPr>
            <w:r>
              <w:rPr>
                <w:sz w:val="24"/>
              </w:rPr>
              <w:t>Рекомендуемое</w:t>
            </w:r>
            <w:r>
              <w:rPr>
                <w:spacing w:val="-4"/>
                <w:sz w:val="24"/>
              </w:rPr>
              <w:t xml:space="preserve"> </w:t>
            </w:r>
            <w:r>
              <w:rPr>
                <w:sz w:val="24"/>
              </w:rPr>
              <w:t>число</w:t>
            </w:r>
            <w:r>
              <w:rPr>
                <w:spacing w:val="-3"/>
                <w:sz w:val="24"/>
              </w:rPr>
              <w:t xml:space="preserve"> </w:t>
            </w:r>
            <w:r>
              <w:rPr>
                <w:sz w:val="24"/>
              </w:rPr>
              <w:t>очередей</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классов</w:t>
            </w:r>
            <w:r>
              <w:rPr>
                <w:spacing w:val="-2"/>
                <w:sz w:val="24"/>
              </w:rPr>
              <w:t xml:space="preserve"> </w:t>
            </w:r>
            <w:r>
              <w:rPr>
                <w:sz w:val="24"/>
              </w:rPr>
              <w:t>трафика</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Маршрутизация</w:t>
            </w:r>
            <w:r>
              <w:rPr>
                <w:spacing w:val="-4"/>
                <w:sz w:val="24"/>
              </w:rPr>
              <w:t xml:space="preserve"> </w:t>
            </w:r>
            <w:r>
              <w:rPr>
                <w:sz w:val="24"/>
              </w:rPr>
              <w:t>вызовов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Сетевые</w:t>
            </w:r>
            <w:r>
              <w:rPr>
                <w:spacing w:val="-2"/>
                <w:sz w:val="24"/>
              </w:rPr>
              <w:t xml:space="preserve"> </w:t>
            </w:r>
            <w:r>
              <w:rPr>
                <w:sz w:val="24"/>
              </w:rPr>
              <w:t>настройки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Настройка</w:t>
            </w:r>
            <w:r>
              <w:rPr>
                <w:spacing w:val="-3"/>
                <w:sz w:val="24"/>
              </w:rPr>
              <w:t xml:space="preserve"> </w:t>
            </w:r>
            <w:r>
              <w:rPr>
                <w:sz w:val="24"/>
              </w:rPr>
              <w:t>работы</w:t>
            </w:r>
            <w:r>
              <w:rPr>
                <w:spacing w:val="-1"/>
                <w:sz w:val="24"/>
              </w:rPr>
              <w:t xml:space="preserve"> </w:t>
            </w:r>
            <w:r>
              <w:rPr>
                <w:sz w:val="24"/>
              </w:rPr>
              <w:t>свитча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RADIUS</w:t>
            </w:r>
            <w:r>
              <w:rPr>
                <w:spacing w:val="-2"/>
                <w:sz w:val="24"/>
              </w:rPr>
              <w:t xml:space="preserve"> </w:t>
            </w:r>
            <w:r>
              <w:rPr>
                <w:sz w:val="24"/>
              </w:rPr>
              <w:t>сервером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1"/>
                <w:sz w:val="24"/>
              </w:rPr>
              <w:t xml:space="preserve"> </w:t>
            </w:r>
            <w:r>
              <w:rPr>
                <w:sz w:val="24"/>
              </w:rPr>
              <w:t>Работа</w:t>
            </w:r>
            <w:r>
              <w:rPr>
                <w:spacing w:val="-1"/>
                <w:sz w:val="24"/>
              </w:rPr>
              <w:t xml:space="preserve"> </w:t>
            </w:r>
            <w:r>
              <w:rPr>
                <w:sz w:val="24"/>
              </w:rPr>
              <w:t>с</w:t>
            </w:r>
            <w:r>
              <w:rPr>
                <w:spacing w:val="-2"/>
                <w:sz w:val="24"/>
              </w:rPr>
              <w:t xml:space="preserve"> </w:t>
            </w:r>
            <w:r>
              <w:rPr>
                <w:sz w:val="24"/>
              </w:rPr>
              <w:t>биллингом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SIP-абонентами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Управление</w:t>
            </w:r>
            <w:r>
              <w:rPr>
                <w:spacing w:val="-2"/>
                <w:sz w:val="24"/>
              </w:rPr>
              <w:t xml:space="preserve"> </w:t>
            </w:r>
            <w:r>
              <w:rPr>
                <w:sz w:val="24"/>
              </w:rPr>
              <w:t>шлюзом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2"/>
                <w:sz w:val="24"/>
              </w:rPr>
              <w:t xml:space="preserve"> </w:t>
            </w:r>
            <w:r>
              <w:rPr>
                <w:sz w:val="24"/>
              </w:rPr>
              <w:t>CLI.</w:t>
            </w:r>
            <w:r>
              <w:rPr>
                <w:spacing w:val="-1"/>
                <w:sz w:val="24"/>
              </w:rPr>
              <w:t xml:space="preserve"> </w:t>
            </w:r>
            <w:r>
              <w:rPr>
                <w:sz w:val="24"/>
              </w:rPr>
              <w:t>Работа</w:t>
            </w:r>
            <w:r>
              <w:rPr>
                <w:spacing w:val="-2"/>
                <w:sz w:val="24"/>
              </w:rPr>
              <w:t xml:space="preserve"> </w:t>
            </w:r>
            <w:r>
              <w:rPr>
                <w:sz w:val="24"/>
              </w:rPr>
              <w:t>со</w:t>
            </w:r>
            <w:r>
              <w:rPr>
                <w:spacing w:val="-1"/>
                <w:sz w:val="24"/>
              </w:rPr>
              <w:t xml:space="preserve"> </w:t>
            </w:r>
            <w:r>
              <w:rPr>
                <w:sz w:val="24"/>
              </w:rPr>
              <w:t>шлюзом</w:t>
            </w:r>
            <w:r>
              <w:rPr>
                <w:spacing w:val="-2"/>
                <w:sz w:val="24"/>
              </w:rPr>
              <w:t xml:space="preserve"> </w:t>
            </w:r>
            <w:r>
              <w:rPr>
                <w:sz w:val="24"/>
              </w:rPr>
              <w:t>в</w:t>
            </w:r>
            <w:r>
              <w:rPr>
                <w:spacing w:val="-2"/>
                <w:sz w:val="24"/>
              </w:rPr>
              <w:t xml:space="preserve"> </w:t>
            </w:r>
            <w:r>
              <w:rPr>
                <w:sz w:val="24"/>
              </w:rPr>
              <w:t>терминальном</w:t>
            </w:r>
            <w:r>
              <w:rPr>
                <w:spacing w:val="-2"/>
                <w:sz w:val="24"/>
              </w:rPr>
              <w:t xml:space="preserve"> </w:t>
            </w:r>
            <w:r>
              <w:rPr>
                <w:sz w:val="24"/>
              </w:rPr>
              <w:t>режиме</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6"/>
              </w:numPr>
              <w:tabs>
                <w:tab w:val="left" w:pos="248"/>
              </w:tabs>
              <w:rPr>
                <w:sz w:val="24"/>
              </w:rPr>
            </w:pPr>
            <w:r>
              <w:rPr>
                <w:sz w:val="24"/>
              </w:rPr>
              <w:t>Эталонная</w:t>
            </w:r>
            <w:r>
              <w:rPr>
                <w:spacing w:val="-4"/>
                <w:sz w:val="24"/>
              </w:rPr>
              <w:t xml:space="preserve"> </w:t>
            </w:r>
            <w:r>
              <w:rPr>
                <w:sz w:val="24"/>
              </w:rPr>
              <w:t>архитектура</w:t>
            </w:r>
            <w:r>
              <w:rPr>
                <w:spacing w:val="-5"/>
                <w:sz w:val="24"/>
              </w:rPr>
              <w:t xml:space="preserve"> </w:t>
            </w:r>
            <w:r>
              <w:rPr>
                <w:sz w:val="24"/>
              </w:rPr>
              <w:t>Softswitch.</w:t>
            </w:r>
            <w:r>
              <w:rPr>
                <w:spacing w:val="-3"/>
                <w:sz w:val="24"/>
              </w:rPr>
              <w:t xml:space="preserve"> </w:t>
            </w:r>
            <w:r>
              <w:rPr>
                <w:sz w:val="24"/>
              </w:rPr>
              <w:t>Функциональные</w:t>
            </w:r>
            <w:r>
              <w:rPr>
                <w:spacing w:val="-6"/>
                <w:sz w:val="24"/>
              </w:rPr>
              <w:t xml:space="preserve"> </w:t>
            </w:r>
            <w:r>
              <w:rPr>
                <w:sz w:val="24"/>
              </w:rPr>
              <w:t>возможности</w:t>
            </w:r>
            <w:r>
              <w:rPr>
                <w:spacing w:val="-4"/>
                <w:sz w:val="24"/>
              </w:rPr>
              <w:t xml:space="preserve"> </w:t>
            </w:r>
            <w:r>
              <w:rPr>
                <w:sz w:val="24"/>
              </w:rPr>
              <w:t>Softswitch;</w:t>
            </w:r>
          </w:p>
          <w:p w:rsidR="00753CDF" w:rsidRDefault="00DC3D94">
            <w:pPr>
              <w:pStyle w:val="TableParagraph"/>
              <w:numPr>
                <w:ilvl w:val="0"/>
                <w:numId w:val="286"/>
              </w:numPr>
              <w:tabs>
                <w:tab w:val="left" w:pos="248"/>
              </w:tabs>
              <w:rPr>
                <w:sz w:val="24"/>
              </w:rPr>
            </w:pPr>
            <w:r>
              <w:rPr>
                <w:sz w:val="24"/>
              </w:rPr>
              <w:t>Основные</w:t>
            </w:r>
            <w:r>
              <w:rPr>
                <w:spacing w:val="-5"/>
                <w:sz w:val="24"/>
              </w:rPr>
              <w:t xml:space="preserve"> </w:t>
            </w:r>
            <w:r>
              <w:rPr>
                <w:sz w:val="24"/>
              </w:rPr>
              <w:t>проблемы</w:t>
            </w:r>
            <w:r>
              <w:rPr>
                <w:spacing w:val="-2"/>
                <w:sz w:val="24"/>
              </w:rPr>
              <w:t xml:space="preserve"> </w:t>
            </w:r>
            <w:r>
              <w:rPr>
                <w:sz w:val="24"/>
              </w:rPr>
              <w:t>качества</w:t>
            </w:r>
            <w:r>
              <w:rPr>
                <w:spacing w:val="-4"/>
                <w:sz w:val="24"/>
              </w:rPr>
              <w:t xml:space="preserve"> </w:t>
            </w:r>
            <w:r>
              <w:rPr>
                <w:sz w:val="24"/>
              </w:rPr>
              <w:t>обслуживания</w:t>
            </w:r>
            <w:r>
              <w:rPr>
                <w:spacing w:val="-3"/>
                <w:sz w:val="24"/>
              </w:rPr>
              <w:t xml:space="preserve"> </w:t>
            </w:r>
            <w:r>
              <w:rPr>
                <w:sz w:val="24"/>
              </w:rPr>
              <w:t>(QoS)</w:t>
            </w:r>
            <w:r>
              <w:rPr>
                <w:spacing w:val="-3"/>
                <w:sz w:val="24"/>
              </w:rPr>
              <w:t xml:space="preserve"> </w:t>
            </w:r>
            <w:r>
              <w:rPr>
                <w:sz w:val="24"/>
              </w:rPr>
              <w:t>в</w:t>
            </w:r>
            <w:r>
              <w:rPr>
                <w:spacing w:val="-4"/>
                <w:sz w:val="24"/>
              </w:rPr>
              <w:t xml:space="preserve"> </w:t>
            </w:r>
            <w:r>
              <w:rPr>
                <w:sz w:val="24"/>
              </w:rPr>
              <w:t>сетях</w:t>
            </w:r>
            <w:r>
              <w:rPr>
                <w:spacing w:val="2"/>
                <w:sz w:val="24"/>
              </w:rPr>
              <w:t xml:space="preserve"> </w:t>
            </w:r>
            <w:r>
              <w:rPr>
                <w:sz w:val="24"/>
              </w:rPr>
              <w:t>IP;</w:t>
            </w:r>
          </w:p>
          <w:p w:rsidR="00753CDF" w:rsidRPr="002E144C" w:rsidRDefault="00DC3D94">
            <w:pPr>
              <w:pStyle w:val="TableParagraph"/>
              <w:numPr>
                <w:ilvl w:val="0"/>
                <w:numId w:val="286"/>
              </w:numPr>
              <w:tabs>
                <w:tab w:val="left" w:pos="248"/>
              </w:tabs>
              <w:spacing w:line="264" w:lineRule="exact"/>
              <w:rPr>
                <w:sz w:val="24"/>
                <w:lang w:val="en-US"/>
              </w:rPr>
            </w:pPr>
            <w:r>
              <w:rPr>
                <w:sz w:val="24"/>
              </w:rPr>
              <w:t>Стандарт</w:t>
            </w:r>
            <w:r w:rsidRPr="002E144C">
              <w:rPr>
                <w:spacing w:val="-2"/>
                <w:sz w:val="24"/>
                <w:lang w:val="en-US"/>
              </w:rPr>
              <w:t xml:space="preserve"> </w:t>
            </w:r>
            <w:r w:rsidRPr="002E144C">
              <w:rPr>
                <w:sz w:val="24"/>
                <w:lang w:val="en-US"/>
              </w:rPr>
              <w:t>802.1Q</w:t>
            </w:r>
            <w:r w:rsidRPr="002E144C">
              <w:rPr>
                <w:spacing w:val="-2"/>
                <w:sz w:val="24"/>
                <w:lang w:val="en-US"/>
              </w:rPr>
              <w:t xml:space="preserve"> </w:t>
            </w:r>
            <w:r w:rsidRPr="002E144C">
              <w:rPr>
                <w:sz w:val="24"/>
                <w:lang w:val="en-US"/>
              </w:rPr>
              <w:t>(Virtual</w:t>
            </w:r>
            <w:r w:rsidRPr="002E144C">
              <w:rPr>
                <w:spacing w:val="-3"/>
                <w:sz w:val="24"/>
                <w:lang w:val="en-US"/>
              </w:rPr>
              <w:t xml:space="preserve"> </w:t>
            </w:r>
            <w:r w:rsidRPr="002E144C">
              <w:rPr>
                <w:sz w:val="24"/>
                <w:lang w:val="en-US"/>
              </w:rPr>
              <w:t>Bridged Local</w:t>
            </w:r>
            <w:r w:rsidRPr="002E144C">
              <w:rPr>
                <w:spacing w:val="-2"/>
                <w:sz w:val="24"/>
                <w:lang w:val="en-US"/>
              </w:rPr>
              <w:t xml:space="preserve"> </w:t>
            </w:r>
            <w:r w:rsidRPr="002E144C">
              <w:rPr>
                <w:sz w:val="24"/>
                <w:lang w:val="en-US"/>
              </w:rPr>
              <w:t>Area</w:t>
            </w:r>
            <w:r w:rsidRPr="002E144C">
              <w:rPr>
                <w:spacing w:val="-2"/>
                <w:sz w:val="24"/>
                <w:lang w:val="en-US"/>
              </w:rPr>
              <w:t xml:space="preserve"> </w:t>
            </w:r>
            <w:r w:rsidRPr="002E144C">
              <w:rPr>
                <w:sz w:val="24"/>
                <w:lang w:val="en-US"/>
              </w:rPr>
              <w:t>Network).</w:t>
            </w:r>
          </w:p>
        </w:tc>
        <w:tc>
          <w:tcPr>
            <w:tcW w:w="1222" w:type="dxa"/>
            <w:vMerge w:val="restart"/>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Оформить</w:t>
            </w:r>
            <w:r>
              <w:rPr>
                <w:spacing w:val="-2"/>
                <w:sz w:val="24"/>
              </w:rPr>
              <w:t xml:space="preserve"> </w:t>
            </w:r>
            <w:r>
              <w:rPr>
                <w:sz w:val="24"/>
              </w:rPr>
              <w:t>отчеты</w:t>
            </w:r>
            <w:r>
              <w:rPr>
                <w:spacing w:val="-2"/>
                <w:sz w:val="24"/>
              </w:rPr>
              <w:t xml:space="preserve"> </w:t>
            </w:r>
            <w:r>
              <w:rPr>
                <w:sz w:val="24"/>
              </w:rPr>
              <w:t>по</w:t>
            </w:r>
            <w:r>
              <w:rPr>
                <w:spacing w:val="-4"/>
                <w:sz w:val="24"/>
              </w:rPr>
              <w:t xml:space="preserve"> </w:t>
            </w:r>
            <w:r>
              <w:rPr>
                <w:sz w:val="24"/>
              </w:rPr>
              <w:t>лабораторным</w:t>
            </w:r>
            <w:r>
              <w:rPr>
                <w:spacing w:val="-4"/>
                <w:sz w:val="24"/>
              </w:rPr>
              <w:t xml:space="preserve"> </w:t>
            </w:r>
            <w:r>
              <w:rPr>
                <w:sz w:val="24"/>
              </w:rPr>
              <w:t>работам</w:t>
            </w:r>
            <w:r>
              <w:rPr>
                <w:spacing w:val="57"/>
                <w:sz w:val="24"/>
              </w:rPr>
              <w:t xml:space="preserve"> </w:t>
            </w:r>
            <w:r>
              <w:rPr>
                <w:sz w:val="24"/>
              </w:rPr>
              <w:t>и</w:t>
            </w:r>
            <w:r>
              <w:rPr>
                <w:spacing w:val="-2"/>
                <w:sz w:val="24"/>
              </w:rPr>
              <w:t xml:space="preserve"> </w:t>
            </w:r>
            <w:r>
              <w:rPr>
                <w:sz w:val="24"/>
              </w:rPr>
              <w:t>подготовиться</w:t>
            </w:r>
            <w:r>
              <w:rPr>
                <w:spacing w:val="-1"/>
                <w:sz w:val="24"/>
              </w:rPr>
              <w:t xml:space="preserve"> </w:t>
            </w:r>
            <w:r>
              <w:rPr>
                <w:sz w:val="24"/>
              </w:rPr>
              <w:t>к</w:t>
            </w:r>
            <w:r>
              <w:rPr>
                <w:spacing w:val="-4"/>
                <w:sz w:val="24"/>
              </w:rPr>
              <w:t xml:space="preserve"> </w:t>
            </w:r>
            <w:r>
              <w:rPr>
                <w:sz w:val="24"/>
              </w:rPr>
              <w:t>их защите,</w:t>
            </w:r>
            <w:r>
              <w:rPr>
                <w:spacing w:val="-2"/>
                <w:sz w:val="24"/>
              </w:rPr>
              <w:t xml:space="preserve"> </w:t>
            </w:r>
            <w:r>
              <w:rPr>
                <w:sz w:val="24"/>
              </w:rPr>
              <w:t>ответить</w:t>
            </w:r>
            <w:r>
              <w:rPr>
                <w:spacing w:val="-3"/>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tcBorders>
              <w:top w:val="nil"/>
            </w:tcBorders>
          </w:tcPr>
          <w:p w:rsidR="00753CDF" w:rsidRDefault="00753CDF">
            <w:pPr>
              <w:rPr>
                <w:sz w:val="2"/>
                <w:szCs w:val="2"/>
              </w:rPr>
            </w:pPr>
          </w:p>
        </w:tc>
      </w:tr>
      <w:tr w:rsidR="00753CDF">
        <w:trPr>
          <w:trHeight w:val="3914"/>
        </w:trPr>
        <w:tc>
          <w:tcPr>
            <w:tcW w:w="13900" w:type="dxa"/>
            <w:gridSpan w:val="2"/>
          </w:tcPr>
          <w:p w:rsidR="00753CDF" w:rsidRDefault="00DC3D94">
            <w:pPr>
              <w:pStyle w:val="TableParagraph"/>
              <w:spacing w:line="272"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3</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5"/>
              </w:numPr>
              <w:tabs>
                <w:tab w:val="left" w:pos="391"/>
              </w:tabs>
              <w:spacing w:before="1" w:line="237" w:lineRule="auto"/>
              <w:ind w:right="444" w:firstLine="0"/>
              <w:rPr>
                <w:sz w:val="24"/>
              </w:rPr>
            </w:pPr>
            <w:r>
              <w:rPr>
                <w:sz w:val="24"/>
              </w:rPr>
              <w:t>систематическая</w:t>
            </w:r>
            <w:r>
              <w:rPr>
                <w:spacing w:val="-4"/>
                <w:sz w:val="24"/>
              </w:rPr>
              <w:t xml:space="preserve"> </w:t>
            </w:r>
            <w:r>
              <w:rPr>
                <w:sz w:val="24"/>
              </w:rPr>
              <w:t>проработка</w:t>
            </w:r>
            <w:r>
              <w:rPr>
                <w:spacing w:val="-5"/>
                <w:sz w:val="24"/>
              </w:rPr>
              <w:t xml:space="preserve"> </w:t>
            </w:r>
            <w:r>
              <w:rPr>
                <w:sz w:val="24"/>
              </w:rPr>
              <w:t>конспектов</w:t>
            </w:r>
            <w:r>
              <w:rPr>
                <w:spacing w:val="-4"/>
                <w:sz w:val="24"/>
              </w:rPr>
              <w:t xml:space="preserve"> </w:t>
            </w:r>
            <w:r>
              <w:rPr>
                <w:sz w:val="24"/>
              </w:rPr>
              <w:t>занятий,</w:t>
            </w:r>
            <w:r>
              <w:rPr>
                <w:spacing w:val="2"/>
                <w:sz w:val="24"/>
              </w:rPr>
              <w:t xml:space="preserve"> </w:t>
            </w:r>
            <w:r>
              <w:rPr>
                <w:sz w:val="24"/>
              </w:rPr>
              <w:t>учебной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к</w:t>
            </w:r>
            <w:r>
              <w:rPr>
                <w:spacing w:val="-4"/>
                <w:sz w:val="24"/>
              </w:rPr>
              <w:t xml:space="preserve"> </w:t>
            </w:r>
            <w:r>
              <w:rPr>
                <w:sz w:val="24"/>
              </w:rPr>
              <w:t>параграфам,</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numPr>
                <w:ilvl w:val="0"/>
                <w:numId w:val="285"/>
              </w:numPr>
              <w:tabs>
                <w:tab w:val="left" w:pos="453"/>
                <w:tab w:val="left" w:pos="454"/>
              </w:tabs>
              <w:spacing w:before="4" w:line="237" w:lineRule="auto"/>
              <w:ind w:right="521" w:firstLine="0"/>
              <w:rPr>
                <w:sz w:val="24"/>
              </w:rPr>
            </w:pPr>
            <w:r>
              <w:rPr>
                <w:sz w:val="24"/>
              </w:rPr>
              <w:t>подготовка</w:t>
            </w:r>
            <w:r>
              <w:rPr>
                <w:spacing w:val="-4"/>
                <w:sz w:val="24"/>
              </w:rPr>
              <w:t xml:space="preserve"> </w:t>
            </w:r>
            <w:r>
              <w:rPr>
                <w:sz w:val="24"/>
              </w:rPr>
              <w:t>к</w:t>
            </w:r>
            <w:r>
              <w:rPr>
                <w:spacing w:val="-4"/>
                <w:sz w:val="24"/>
              </w:rPr>
              <w:t xml:space="preserve"> </w:t>
            </w:r>
            <w:r>
              <w:rPr>
                <w:sz w:val="24"/>
              </w:rPr>
              <w:t>лабораторно-практическим</w:t>
            </w:r>
            <w:r>
              <w:rPr>
                <w:spacing w:val="-5"/>
                <w:sz w:val="24"/>
              </w:rPr>
              <w:t xml:space="preserve"> </w:t>
            </w:r>
            <w:r>
              <w:rPr>
                <w:sz w:val="24"/>
              </w:rPr>
              <w:t>работам</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методических</w:t>
            </w:r>
            <w:r>
              <w:rPr>
                <w:spacing w:val="-2"/>
                <w:sz w:val="24"/>
              </w:rPr>
              <w:t xml:space="preserve"> </w:t>
            </w:r>
            <w:r>
              <w:rPr>
                <w:sz w:val="24"/>
              </w:rPr>
              <w:t>рекомендаций</w:t>
            </w:r>
            <w:r>
              <w:rPr>
                <w:spacing w:val="-6"/>
                <w:sz w:val="24"/>
              </w:rPr>
              <w:t xml:space="preserve"> </w:t>
            </w:r>
            <w:r>
              <w:rPr>
                <w:sz w:val="24"/>
              </w:rPr>
              <w:t>преподавателя,</w:t>
            </w:r>
            <w:r>
              <w:rPr>
                <w:spacing w:val="-5"/>
                <w:sz w:val="24"/>
              </w:rPr>
              <w:t xml:space="preserve"> </w:t>
            </w:r>
            <w:r>
              <w:rPr>
                <w:sz w:val="24"/>
              </w:rPr>
              <w:t>оформление</w:t>
            </w:r>
            <w:r>
              <w:rPr>
                <w:spacing w:val="-57"/>
                <w:sz w:val="24"/>
              </w:rPr>
              <w:t xml:space="preserve"> </w:t>
            </w:r>
            <w:r>
              <w:rPr>
                <w:sz w:val="24"/>
              </w:rPr>
              <w:t>лабораторно-практических</w:t>
            </w:r>
            <w:r>
              <w:rPr>
                <w:spacing w:val="1"/>
                <w:sz w:val="24"/>
              </w:rPr>
              <w:t xml:space="preserve"> </w:t>
            </w:r>
            <w:r>
              <w:rPr>
                <w:sz w:val="24"/>
              </w:rPr>
              <w:t>работ, отчетов и</w:t>
            </w:r>
            <w:r>
              <w:rPr>
                <w:spacing w:val="-2"/>
                <w:sz w:val="24"/>
              </w:rPr>
              <w:t xml:space="preserve"> </w:t>
            </w:r>
            <w:r>
              <w:rPr>
                <w:sz w:val="24"/>
              </w:rPr>
              <w:t>подготовка к их</w:t>
            </w:r>
            <w:r>
              <w:rPr>
                <w:spacing w:val="-2"/>
                <w:sz w:val="24"/>
              </w:rPr>
              <w:t xml:space="preserve"> </w:t>
            </w:r>
            <w:r>
              <w:rPr>
                <w:sz w:val="24"/>
              </w:rPr>
              <w:t>защите;</w:t>
            </w:r>
          </w:p>
          <w:p w:rsidR="00753CDF" w:rsidRDefault="00DC3D94">
            <w:pPr>
              <w:pStyle w:val="TableParagraph"/>
              <w:numPr>
                <w:ilvl w:val="0"/>
                <w:numId w:val="285"/>
              </w:numPr>
              <w:tabs>
                <w:tab w:val="left" w:pos="453"/>
                <w:tab w:val="left" w:pos="454"/>
              </w:tabs>
              <w:spacing w:before="5" w:line="237" w:lineRule="auto"/>
              <w:ind w:right="9245" w:firstLine="0"/>
              <w:rPr>
                <w:sz w:val="24"/>
              </w:rPr>
            </w:pPr>
            <w:r>
              <w:rPr>
                <w:sz w:val="24"/>
              </w:rPr>
              <w:t>анализ</w:t>
            </w:r>
            <w:r>
              <w:rPr>
                <w:spacing w:val="-4"/>
                <w:sz w:val="24"/>
              </w:rPr>
              <w:t xml:space="preserve"> </w:t>
            </w:r>
            <w:r>
              <w:rPr>
                <w:sz w:val="24"/>
              </w:rPr>
              <w:t>источников</w:t>
            </w:r>
            <w:r>
              <w:rPr>
                <w:spacing w:val="-3"/>
                <w:sz w:val="24"/>
              </w:rPr>
              <w:t xml:space="preserve"> </w:t>
            </w:r>
            <w:r>
              <w:rPr>
                <w:sz w:val="24"/>
              </w:rPr>
              <w:t>информации</w:t>
            </w:r>
            <w:r>
              <w:rPr>
                <w:spacing w:val="-3"/>
                <w:sz w:val="24"/>
              </w:rPr>
              <w:t xml:space="preserve"> </w:t>
            </w:r>
            <w:r>
              <w:rPr>
                <w:sz w:val="24"/>
              </w:rPr>
              <w:t>по</w:t>
            </w:r>
            <w:r>
              <w:rPr>
                <w:spacing w:val="-7"/>
                <w:sz w:val="24"/>
              </w:rPr>
              <w:t xml:space="preserve"> </w:t>
            </w:r>
            <w:r>
              <w:rPr>
                <w:sz w:val="24"/>
              </w:rPr>
              <w:t>теме;</w:t>
            </w:r>
            <w:r>
              <w:rPr>
                <w:spacing w:val="-57"/>
                <w:sz w:val="24"/>
              </w:rPr>
              <w:t xml:space="preserve"> </w:t>
            </w:r>
            <w:r>
              <w:rPr>
                <w:sz w:val="24"/>
              </w:rPr>
              <w:t>работа</w:t>
            </w:r>
            <w:r>
              <w:rPr>
                <w:spacing w:val="-2"/>
                <w:sz w:val="24"/>
              </w:rPr>
              <w:t xml:space="preserve"> </w:t>
            </w:r>
            <w:r>
              <w:rPr>
                <w:sz w:val="24"/>
              </w:rPr>
              <w:t>над курсовым</w:t>
            </w:r>
            <w:r>
              <w:rPr>
                <w:spacing w:val="-2"/>
                <w:sz w:val="24"/>
              </w:rPr>
              <w:t xml:space="preserve"> </w:t>
            </w:r>
            <w:r>
              <w:rPr>
                <w:sz w:val="24"/>
              </w:rPr>
              <w:t>проектом</w:t>
            </w:r>
          </w:p>
          <w:p w:rsidR="00753CDF" w:rsidRDefault="00753CDF">
            <w:pPr>
              <w:pStyle w:val="TableParagraph"/>
              <w:spacing w:before="4"/>
              <w:rPr>
                <w:b/>
                <w:sz w:val="24"/>
              </w:rPr>
            </w:pPr>
          </w:p>
          <w:p w:rsidR="00753CDF" w:rsidRDefault="00DC3D94">
            <w:pPr>
              <w:pStyle w:val="TableParagraph"/>
              <w:spacing w:before="1" w:line="274" w:lineRule="exact"/>
              <w:ind w:left="107"/>
              <w:rPr>
                <w:b/>
                <w:sz w:val="24"/>
              </w:rPr>
            </w:pPr>
            <w:r>
              <w:rPr>
                <w:b/>
                <w:sz w:val="24"/>
              </w:rPr>
              <w:t>Рабочая</w:t>
            </w:r>
            <w:r>
              <w:rPr>
                <w:b/>
                <w:spacing w:val="-4"/>
                <w:sz w:val="24"/>
              </w:rPr>
              <w:t xml:space="preserve"> </w:t>
            </w:r>
            <w:r>
              <w:rPr>
                <w:b/>
                <w:sz w:val="24"/>
              </w:rPr>
              <w:t>тематика</w:t>
            </w:r>
            <w:r>
              <w:rPr>
                <w:b/>
                <w:spacing w:val="-4"/>
                <w:sz w:val="24"/>
              </w:rPr>
              <w:t xml:space="preserve"> </w:t>
            </w:r>
            <w:r>
              <w:rPr>
                <w:b/>
                <w:sz w:val="24"/>
              </w:rPr>
              <w:t>внеаудиторной</w:t>
            </w:r>
            <w:r>
              <w:rPr>
                <w:b/>
                <w:spacing w:val="-4"/>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84"/>
              </w:numPr>
              <w:tabs>
                <w:tab w:val="left" w:pos="423"/>
              </w:tabs>
              <w:spacing w:line="274" w:lineRule="exact"/>
              <w:ind w:hanging="316"/>
              <w:rPr>
                <w:sz w:val="24"/>
              </w:rPr>
            </w:pPr>
            <w:r>
              <w:rPr>
                <w:sz w:val="24"/>
              </w:rPr>
              <w:t>Коммутация</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технологий</w:t>
            </w:r>
            <w:r>
              <w:rPr>
                <w:spacing w:val="-2"/>
                <w:sz w:val="24"/>
              </w:rPr>
              <w:t xml:space="preserve"> </w:t>
            </w:r>
            <w:r>
              <w:rPr>
                <w:sz w:val="24"/>
              </w:rPr>
              <w:t>Х.</w:t>
            </w:r>
            <w:r>
              <w:rPr>
                <w:spacing w:val="-3"/>
                <w:sz w:val="24"/>
              </w:rPr>
              <w:t xml:space="preserve"> </w:t>
            </w:r>
            <w:r>
              <w:rPr>
                <w:sz w:val="24"/>
              </w:rPr>
              <w:t>25</w:t>
            </w:r>
            <w:r>
              <w:rPr>
                <w:spacing w:val="-4"/>
                <w:sz w:val="24"/>
              </w:rPr>
              <w:t xml:space="preserve"> </w:t>
            </w:r>
            <w:r>
              <w:rPr>
                <w:sz w:val="24"/>
              </w:rPr>
              <w:t>и</w:t>
            </w:r>
            <w:r>
              <w:rPr>
                <w:spacing w:val="-2"/>
                <w:sz w:val="24"/>
              </w:rPr>
              <w:t xml:space="preserve"> </w:t>
            </w:r>
            <w:r>
              <w:rPr>
                <w:sz w:val="24"/>
              </w:rPr>
              <w:t>Frame</w:t>
            </w:r>
            <w:r>
              <w:rPr>
                <w:spacing w:val="-2"/>
                <w:sz w:val="24"/>
              </w:rPr>
              <w:t xml:space="preserve"> </w:t>
            </w:r>
            <w:r>
              <w:rPr>
                <w:sz w:val="24"/>
              </w:rPr>
              <w:t>Relay.</w:t>
            </w:r>
          </w:p>
          <w:p w:rsidR="00753CDF" w:rsidRDefault="00DC3D94">
            <w:pPr>
              <w:pStyle w:val="TableParagraph"/>
              <w:numPr>
                <w:ilvl w:val="0"/>
                <w:numId w:val="284"/>
              </w:numPr>
              <w:tabs>
                <w:tab w:val="left" w:pos="423"/>
              </w:tabs>
              <w:ind w:hanging="316"/>
              <w:rPr>
                <w:sz w:val="24"/>
              </w:rPr>
            </w:pPr>
            <w:r>
              <w:rPr>
                <w:sz w:val="24"/>
              </w:rPr>
              <w:t>Цифровые</w:t>
            </w:r>
            <w:r>
              <w:rPr>
                <w:spacing w:val="-4"/>
                <w:sz w:val="24"/>
              </w:rPr>
              <w:t xml:space="preserve"> </w:t>
            </w:r>
            <w:r>
              <w:rPr>
                <w:sz w:val="24"/>
              </w:rPr>
              <w:t>иерархии</w:t>
            </w:r>
            <w:r>
              <w:rPr>
                <w:spacing w:val="-3"/>
                <w:sz w:val="24"/>
              </w:rPr>
              <w:t xml:space="preserve"> </w:t>
            </w:r>
            <w:r>
              <w:rPr>
                <w:sz w:val="24"/>
              </w:rPr>
              <w:t>PDH.</w:t>
            </w:r>
          </w:p>
          <w:p w:rsidR="00753CDF" w:rsidRDefault="00DC3D94">
            <w:pPr>
              <w:pStyle w:val="TableParagraph"/>
              <w:numPr>
                <w:ilvl w:val="0"/>
                <w:numId w:val="284"/>
              </w:numPr>
              <w:tabs>
                <w:tab w:val="left" w:pos="423"/>
              </w:tabs>
              <w:ind w:hanging="316"/>
              <w:rPr>
                <w:sz w:val="24"/>
              </w:rPr>
            </w:pPr>
            <w:r>
              <w:rPr>
                <w:sz w:val="24"/>
              </w:rPr>
              <w:t>Формирование</w:t>
            </w:r>
            <w:r>
              <w:rPr>
                <w:spacing w:val="-3"/>
                <w:sz w:val="24"/>
              </w:rPr>
              <w:t xml:space="preserve"> </w:t>
            </w:r>
            <w:r>
              <w:rPr>
                <w:sz w:val="24"/>
              </w:rPr>
              <w:t>синхронного</w:t>
            </w:r>
            <w:r>
              <w:rPr>
                <w:spacing w:val="-1"/>
                <w:sz w:val="24"/>
              </w:rPr>
              <w:t xml:space="preserve"> </w:t>
            </w:r>
            <w:r>
              <w:rPr>
                <w:sz w:val="24"/>
              </w:rPr>
              <w:t>транспортного</w:t>
            </w:r>
            <w:r>
              <w:rPr>
                <w:spacing w:val="-1"/>
                <w:sz w:val="24"/>
              </w:rPr>
              <w:t xml:space="preserve"> </w:t>
            </w:r>
            <w:r>
              <w:rPr>
                <w:sz w:val="24"/>
              </w:rPr>
              <w:t>модуля</w:t>
            </w:r>
            <w:r>
              <w:rPr>
                <w:spacing w:val="-3"/>
                <w:sz w:val="24"/>
              </w:rPr>
              <w:t xml:space="preserve"> </w:t>
            </w:r>
            <w:r>
              <w:rPr>
                <w:sz w:val="24"/>
              </w:rPr>
              <w:t>STM-1</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компонентного</w:t>
            </w:r>
            <w:r>
              <w:rPr>
                <w:spacing w:val="-2"/>
                <w:sz w:val="24"/>
              </w:rPr>
              <w:t xml:space="preserve"> </w:t>
            </w:r>
            <w:r>
              <w:rPr>
                <w:sz w:val="24"/>
              </w:rPr>
              <w:t>потока</w:t>
            </w:r>
            <w:r>
              <w:rPr>
                <w:spacing w:val="57"/>
                <w:sz w:val="24"/>
              </w:rPr>
              <w:t xml:space="preserve"> </w:t>
            </w:r>
            <w:r>
              <w:rPr>
                <w:sz w:val="24"/>
              </w:rPr>
              <w:t>Е1,</w:t>
            </w:r>
            <w:r>
              <w:rPr>
                <w:spacing w:val="-1"/>
                <w:sz w:val="24"/>
              </w:rPr>
              <w:t xml:space="preserve"> </w:t>
            </w:r>
            <w:r>
              <w:rPr>
                <w:sz w:val="24"/>
              </w:rPr>
              <w:t>Е3,</w:t>
            </w:r>
            <w:r>
              <w:rPr>
                <w:spacing w:val="-2"/>
                <w:sz w:val="24"/>
              </w:rPr>
              <w:t xml:space="preserve"> </w:t>
            </w:r>
            <w:r>
              <w:rPr>
                <w:sz w:val="24"/>
              </w:rPr>
              <w:t>Е4.</w:t>
            </w:r>
          </w:p>
          <w:p w:rsidR="00753CDF" w:rsidRDefault="00DC3D94">
            <w:pPr>
              <w:pStyle w:val="TableParagraph"/>
              <w:numPr>
                <w:ilvl w:val="0"/>
                <w:numId w:val="284"/>
              </w:numPr>
              <w:tabs>
                <w:tab w:val="left" w:pos="423"/>
              </w:tabs>
              <w:ind w:hanging="316"/>
              <w:rPr>
                <w:sz w:val="24"/>
              </w:rPr>
            </w:pPr>
            <w:r>
              <w:rPr>
                <w:sz w:val="24"/>
              </w:rPr>
              <w:t>Формирование</w:t>
            </w:r>
            <w:r>
              <w:rPr>
                <w:spacing w:val="-2"/>
                <w:sz w:val="24"/>
              </w:rPr>
              <w:t xml:space="preserve"> </w:t>
            </w:r>
            <w:r>
              <w:rPr>
                <w:sz w:val="24"/>
              </w:rPr>
              <w:t>модулей</w:t>
            </w:r>
            <w:r>
              <w:rPr>
                <w:spacing w:val="59"/>
                <w:sz w:val="24"/>
              </w:rPr>
              <w:t xml:space="preserve"> </w:t>
            </w:r>
            <w:r>
              <w:rPr>
                <w:sz w:val="24"/>
              </w:rPr>
              <w:t>STM-</w:t>
            </w:r>
            <w:r>
              <w:rPr>
                <w:spacing w:val="-1"/>
                <w:sz w:val="24"/>
              </w:rPr>
              <w:t xml:space="preserve"> </w:t>
            </w:r>
            <w:r>
              <w:rPr>
                <w:sz w:val="24"/>
              </w:rPr>
              <w:t>4,</w:t>
            </w:r>
            <w:r>
              <w:rPr>
                <w:spacing w:val="59"/>
                <w:sz w:val="24"/>
              </w:rPr>
              <w:t xml:space="preserve"> </w:t>
            </w:r>
            <w:r>
              <w:rPr>
                <w:sz w:val="24"/>
              </w:rPr>
              <w:t>STM-</w:t>
            </w:r>
            <w:r>
              <w:rPr>
                <w:spacing w:val="-1"/>
                <w:sz w:val="24"/>
              </w:rPr>
              <w:t xml:space="preserve"> </w:t>
            </w:r>
            <w:r>
              <w:rPr>
                <w:sz w:val="24"/>
              </w:rPr>
              <w:t>16,</w:t>
            </w:r>
            <w:r>
              <w:rPr>
                <w:spacing w:val="-1"/>
                <w:sz w:val="24"/>
              </w:rPr>
              <w:t xml:space="preserve"> </w:t>
            </w:r>
            <w:r>
              <w:rPr>
                <w:sz w:val="24"/>
              </w:rPr>
              <w:t>STM-</w:t>
            </w:r>
            <w:r>
              <w:rPr>
                <w:spacing w:val="-1"/>
                <w:sz w:val="24"/>
              </w:rPr>
              <w:t xml:space="preserve"> </w:t>
            </w:r>
            <w:r>
              <w:rPr>
                <w:sz w:val="24"/>
              </w:rPr>
              <w:t>64,</w:t>
            </w:r>
            <w:r>
              <w:rPr>
                <w:spacing w:val="59"/>
                <w:sz w:val="24"/>
              </w:rPr>
              <w:t xml:space="preserve"> </w:t>
            </w:r>
            <w:r>
              <w:rPr>
                <w:sz w:val="24"/>
              </w:rPr>
              <w:t>STM-</w:t>
            </w:r>
            <w:r>
              <w:rPr>
                <w:spacing w:val="-1"/>
                <w:sz w:val="24"/>
              </w:rPr>
              <w:t xml:space="preserve"> </w:t>
            </w:r>
            <w:r>
              <w:rPr>
                <w:sz w:val="24"/>
              </w:rPr>
              <w:t>256.</w:t>
            </w:r>
          </w:p>
          <w:p w:rsidR="00753CDF" w:rsidRDefault="00DC3D94">
            <w:pPr>
              <w:pStyle w:val="TableParagraph"/>
              <w:numPr>
                <w:ilvl w:val="0"/>
                <w:numId w:val="284"/>
              </w:numPr>
              <w:tabs>
                <w:tab w:val="left" w:pos="423"/>
              </w:tabs>
              <w:spacing w:line="264" w:lineRule="exact"/>
              <w:ind w:hanging="316"/>
              <w:rPr>
                <w:sz w:val="24"/>
              </w:rPr>
            </w:pPr>
            <w:r>
              <w:rPr>
                <w:sz w:val="24"/>
              </w:rPr>
              <w:t>Платформенный</w:t>
            </w:r>
            <w:r>
              <w:rPr>
                <w:spacing w:val="52"/>
                <w:sz w:val="24"/>
              </w:rPr>
              <w:t xml:space="preserve"> </w:t>
            </w:r>
            <w:r>
              <w:rPr>
                <w:sz w:val="24"/>
              </w:rPr>
              <w:t>принцип</w:t>
            </w:r>
            <w:r>
              <w:rPr>
                <w:spacing w:val="-5"/>
                <w:sz w:val="24"/>
              </w:rPr>
              <w:t xml:space="preserve"> </w:t>
            </w:r>
            <w:r>
              <w:rPr>
                <w:sz w:val="24"/>
              </w:rPr>
              <w:t>построения</w:t>
            </w:r>
            <w:r>
              <w:rPr>
                <w:spacing w:val="-3"/>
                <w:sz w:val="24"/>
              </w:rPr>
              <w:t xml:space="preserve"> </w:t>
            </w:r>
            <w:r>
              <w:rPr>
                <w:sz w:val="24"/>
              </w:rPr>
              <w:t>сетевых</w:t>
            </w:r>
            <w:r>
              <w:rPr>
                <w:spacing w:val="-2"/>
                <w:sz w:val="24"/>
              </w:rPr>
              <w:t xml:space="preserve"> </w:t>
            </w:r>
            <w:r>
              <w:rPr>
                <w:sz w:val="24"/>
              </w:rPr>
              <w:t>элементов</w:t>
            </w:r>
            <w:r>
              <w:rPr>
                <w:spacing w:val="-4"/>
                <w:sz w:val="24"/>
              </w:rPr>
              <w:t xml:space="preserve"> </w:t>
            </w:r>
            <w:r>
              <w:rPr>
                <w:sz w:val="24"/>
              </w:rPr>
              <w:t>в</w:t>
            </w:r>
            <w:r>
              <w:rPr>
                <w:spacing w:val="-4"/>
                <w:sz w:val="24"/>
              </w:rPr>
              <w:t xml:space="preserve"> </w:t>
            </w:r>
            <w:r>
              <w:rPr>
                <w:sz w:val="24"/>
              </w:rPr>
              <w:t>транспортных</w:t>
            </w:r>
            <w:r>
              <w:rPr>
                <w:spacing w:val="-2"/>
                <w:sz w:val="24"/>
              </w:rPr>
              <w:t xml:space="preserve"> </w:t>
            </w:r>
            <w:r>
              <w:rPr>
                <w:sz w:val="24"/>
              </w:rPr>
              <w:t>сетях</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588"/>
        </w:trPr>
        <w:tc>
          <w:tcPr>
            <w:tcW w:w="13900" w:type="dxa"/>
            <w:gridSpan w:val="2"/>
          </w:tcPr>
          <w:p w:rsidR="00753CDF" w:rsidRDefault="00DC3D94">
            <w:pPr>
              <w:pStyle w:val="TableParagraph"/>
              <w:numPr>
                <w:ilvl w:val="0"/>
                <w:numId w:val="283"/>
              </w:numPr>
              <w:tabs>
                <w:tab w:val="left" w:pos="423"/>
              </w:tabs>
              <w:spacing w:line="268" w:lineRule="exact"/>
              <w:ind w:hanging="316"/>
              <w:rPr>
                <w:sz w:val="24"/>
              </w:rPr>
            </w:pPr>
            <w:r>
              <w:rPr>
                <w:sz w:val="24"/>
              </w:rPr>
              <w:lastRenderedPageBreak/>
              <w:t>Сравнительный</w:t>
            </w:r>
            <w:r>
              <w:rPr>
                <w:spacing w:val="-4"/>
                <w:sz w:val="24"/>
              </w:rPr>
              <w:t xml:space="preserve"> </w:t>
            </w:r>
            <w:r>
              <w:rPr>
                <w:sz w:val="24"/>
              </w:rPr>
              <w:t>анализ</w:t>
            </w:r>
            <w:r>
              <w:rPr>
                <w:spacing w:val="-6"/>
                <w:sz w:val="24"/>
              </w:rPr>
              <w:t xml:space="preserve"> </w:t>
            </w:r>
            <w:r>
              <w:rPr>
                <w:sz w:val="24"/>
              </w:rPr>
              <w:t>эффективности</w:t>
            </w:r>
            <w:r>
              <w:rPr>
                <w:spacing w:val="-3"/>
                <w:sz w:val="24"/>
              </w:rPr>
              <w:t xml:space="preserve"> </w:t>
            </w:r>
            <w:r>
              <w:rPr>
                <w:sz w:val="24"/>
              </w:rPr>
              <w:t>архитектурных</w:t>
            </w:r>
            <w:r>
              <w:rPr>
                <w:spacing w:val="-3"/>
                <w:sz w:val="24"/>
              </w:rPr>
              <w:t xml:space="preserve"> </w:t>
            </w:r>
            <w:r>
              <w:rPr>
                <w:sz w:val="24"/>
              </w:rPr>
              <w:t>решений</w:t>
            </w:r>
            <w:r>
              <w:rPr>
                <w:spacing w:val="-6"/>
                <w:sz w:val="24"/>
              </w:rPr>
              <w:t xml:space="preserve"> </w:t>
            </w:r>
            <w:r>
              <w:rPr>
                <w:sz w:val="24"/>
              </w:rPr>
              <w:t>транспортных</w:t>
            </w:r>
            <w:r>
              <w:rPr>
                <w:spacing w:val="-2"/>
                <w:sz w:val="24"/>
              </w:rPr>
              <w:t xml:space="preserve"> </w:t>
            </w:r>
            <w:r>
              <w:rPr>
                <w:sz w:val="24"/>
              </w:rPr>
              <w:t>сетей.</w:t>
            </w:r>
          </w:p>
          <w:p w:rsidR="00753CDF" w:rsidRDefault="00DC3D94">
            <w:pPr>
              <w:pStyle w:val="TableParagraph"/>
              <w:numPr>
                <w:ilvl w:val="0"/>
                <w:numId w:val="283"/>
              </w:numPr>
              <w:tabs>
                <w:tab w:val="left" w:pos="423"/>
              </w:tabs>
              <w:ind w:hanging="316"/>
              <w:rPr>
                <w:sz w:val="24"/>
              </w:rPr>
            </w:pPr>
            <w:r>
              <w:rPr>
                <w:sz w:val="24"/>
              </w:rPr>
              <w:t>Технология</w:t>
            </w:r>
            <w:r>
              <w:rPr>
                <w:spacing w:val="-5"/>
                <w:sz w:val="24"/>
              </w:rPr>
              <w:t xml:space="preserve"> </w:t>
            </w:r>
            <w:r>
              <w:rPr>
                <w:sz w:val="24"/>
              </w:rPr>
              <w:t>эксплуатационных</w:t>
            </w:r>
            <w:r>
              <w:rPr>
                <w:spacing w:val="-6"/>
                <w:sz w:val="24"/>
              </w:rPr>
              <w:t xml:space="preserve"> </w:t>
            </w:r>
            <w:r>
              <w:rPr>
                <w:sz w:val="24"/>
              </w:rPr>
              <w:t>измерений</w:t>
            </w:r>
            <w:r>
              <w:rPr>
                <w:spacing w:val="-5"/>
                <w:sz w:val="24"/>
              </w:rPr>
              <w:t xml:space="preserve"> </w:t>
            </w:r>
            <w:r>
              <w:rPr>
                <w:sz w:val="24"/>
              </w:rPr>
              <w:t>систем</w:t>
            </w:r>
            <w:r>
              <w:rPr>
                <w:spacing w:val="-5"/>
                <w:sz w:val="24"/>
              </w:rPr>
              <w:t xml:space="preserve"> </w:t>
            </w:r>
            <w:r>
              <w:rPr>
                <w:sz w:val="24"/>
              </w:rPr>
              <w:t>SDH.</w:t>
            </w:r>
          </w:p>
          <w:p w:rsidR="00753CDF" w:rsidRDefault="00DC3D94">
            <w:pPr>
              <w:pStyle w:val="TableParagraph"/>
              <w:numPr>
                <w:ilvl w:val="0"/>
                <w:numId w:val="283"/>
              </w:numPr>
              <w:tabs>
                <w:tab w:val="left" w:pos="423"/>
              </w:tabs>
              <w:ind w:hanging="316"/>
              <w:rPr>
                <w:sz w:val="24"/>
              </w:rPr>
            </w:pPr>
            <w:r>
              <w:rPr>
                <w:sz w:val="24"/>
              </w:rPr>
              <w:t>Эксплуатация</w:t>
            </w:r>
            <w:r>
              <w:rPr>
                <w:spacing w:val="-3"/>
                <w:sz w:val="24"/>
              </w:rPr>
              <w:t xml:space="preserve"> </w:t>
            </w:r>
            <w:r>
              <w:rPr>
                <w:sz w:val="24"/>
              </w:rPr>
              <w:t>и</w:t>
            </w:r>
            <w:r>
              <w:rPr>
                <w:spacing w:val="-3"/>
                <w:sz w:val="24"/>
              </w:rPr>
              <w:t xml:space="preserve"> </w:t>
            </w:r>
            <w:r>
              <w:rPr>
                <w:sz w:val="24"/>
              </w:rPr>
              <w:t>технология</w:t>
            </w:r>
            <w:r>
              <w:rPr>
                <w:spacing w:val="-3"/>
                <w:sz w:val="24"/>
              </w:rPr>
              <w:t xml:space="preserve"> </w:t>
            </w:r>
            <w:r>
              <w:rPr>
                <w:sz w:val="24"/>
              </w:rPr>
              <w:t>измерений</w:t>
            </w:r>
            <w:r>
              <w:rPr>
                <w:spacing w:val="-3"/>
                <w:sz w:val="24"/>
              </w:rPr>
              <w:t xml:space="preserve"> </w:t>
            </w:r>
            <w:r>
              <w:rPr>
                <w:sz w:val="24"/>
              </w:rPr>
              <w:t>систем</w:t>
            </w:r>
            <w:r>
              <w:rPr>
                <w:spacing w:val="-4"/>
                <w:sz w:val="24"/>
              </w:rPr>
              <w:t xml:space="preserve"> </w:t>
            </w:r>
            <w:r>
              <w:rPr>
                <w:sz w:val="24"/>
              </w:rPr>
              <w:t>Е1.</w:t>
            </w:r>
          </w:p>
          <w:p w:rsidR="00753CDF" w:rsidRDefault="00DC3D94">
            <w:pPr>
              <w:pStyle w:val="TableParagraph"/>
              <w:numPr>
                <w:ilvl w:val="0"/>
                <w:numId w:val="283"/>
              </w:numPr>
              <w:tabs>
                <w:tab w:val="left" w:pos="423"/>
              </w:tabs>
              <w:ind w:hanging="316"/>
              <w:rPr>
                <w:sz w:val="24"/>
              </w:rPr>
            </w:pPr>
            <w:r>
              <w:rPr>
                <w:sz w:val="24"/>
              </w:rPr>
              <w:t>Анализ</w:t>
            </w:r>
            <w:r>
              <w:rPr>
                <w:spacing w:val="-4"/>
                <w:sz w:val="24"/>
              </w:rPr>
              <w:t xml:space="preserve"> </w:t>
            </w:r>
            <w:r>
              <w:rPr>
                <w:sz w:val="24"/>
              </w:rPr>
              <w:t>работы</w:t>
            </w:r>
            <w:r>
              <w:rPr>
                <w:spacing w:val="-3"/>
                <w:sz w:val="24"/>
              </w:rPr>
              <w:t xml:space="preserve"> </w:t>
            </w:r>
            <w:r>
              <w:rPr>
                <w:sz w:val="24"/>
              </w:rPr>
              <w:t>мультиплексоров.</w:t>
            </w:r>
          </w:p>
          <w:p w:rsidR="00753CDF" w:rsidRDefault="00DC3D94">
            <w:pPr>
              <w:pStyle w:val="TableParagraph"/>
              <w:numPr>
                <w:ilvl w:val="0"/>
                <w:numId w:val="283"/>
              </w:numPr>
              <w:tabs>
                <w:tab w:val="left" w:pos="423"/>
              </w:tabs>
              <w:ind w:left="107" w:right="3440" w:firstLine="0"/>
              <w:rPr>
                <w:sz w:val="24"/>
              </w:rPr>
            </w:pPr>
            <w:r>
              <w:rPr>
                <w:sz w:val="24"/>
              </w:rPr>
              <w:t>Эксплуатационные измерения параметров физического, канального и сетевого уровня систем Е1.</w:t>
            </w:r>
            <w:r>
              <w:rPr>
                <w:spacing w:val="-57"/>
                <w:sz w:val="24"/>
              </w:rPr>
              <w:t xml:space="preserve"> </w:t>
            </w:r>
            <w:r>
              <w:rPr>
                <w:sz w:val="24"/>
              </w:rPr>
              <w:t>11.Эволюция</w:t>
            </w:r>
            <w:r>
              <w:rPr>
                <w:spacing w:val="-4"/>
                <w:sz w:val="24"/>
              </w:rPr>
              <w:t xml:space="preserve"> </w:t>
            </w:r>
            <w:r>
              <w:rPr>
                <w:sz w:val="24"/>
              </w:rPr>
              <w:t>протоколов</w:t>
            </w:r>
            <w:r>
              <w:rPr>
                <w:spacing w:val="-3"/>
                <w:sz w:val="24"/>
              </w:rPr>
              <w:t xml:space="preserve"> </w:t>
            </w:r>
            <w:r>
              <w:rPr>
                <w:sz w:val="24"/>
              </w:rPr>
              <w:t>управления медиашлюзами</w:t>
            </w:r>
          </w:p>
          <w:p w:rsidR="00753CDF" w:rsidRDefault="00DC3D94">
            <w:pPr>
              <w:pStyle w:val="TableParagraph"/>
              <w:ind w:left="107" w:right="7595"/>
              <w:rPr>
                <w:sz w:val="24"/>
              </w:rPr>
            </w:pPr>
            <w:r>
              <w:rPr>
                <w:sz w:val="24"/>
              </w:rPr>
              <w:t>12.Основные характеристики протоколов IP-телефонии</w:t>
            </w:r>
            <w:r>
              <w:rPr>
                <w:spacing w:val="1"/>
                <w:sz w:val="24"/>
              </w:rPr>
              <w:t xml:space="preserve"> </w:t>
            </w:r>
            <w:r>
              <w:rPr>
                <w:sz w:val="24"/>
              </w:rPr>
              <w:t>13.Концепция предоставления услуг в IMS. Проект TISPAN</w:t>
            </w:r>
            <w:r>
              <w:rPr>
                <w:spacing w:val="-57"/>
                <w:sz w:val="24"/>
              </w:rPr>
              <w:t xml:space="preserve"> </w:t>
            </w:r>
            <w:r>
              <w:rPr>
                <w:sz w:val="24"/>
              </w:rPr>
              <w:t>14.</w:t>
            </w:r>
            <w:hyperlink r:id="rId19" w:anchor="3">
              <w:r>
                <w:rPr>
                  <w:sz w:val="24"/>
                </w:rPr>
                <w:t>Методы и алгоритмы реализации QoS в разных средах</w:t>
              </w:r>
            </w:hyperlink>
            <w:r>
              <w:rPr>
                <w:spacing w:val="1"/>
                <w:sz w:val="24"/>
              </w:rPr>
              <w:t xml:space="preserve"> </w:t>
            </w:r>
            <w:r>
              <w:rPr>
                <w:sz w:val="24"/>
              </w:rPr>
              <w:t>15.</w:t>
            </w:r>
            <w:hyperlink r:id="rId20" w:anchor="sect2">
              <w:r>
                <w:rPr>
                  <w:sz w:val="24"/>
                </w:rPr>
                <w:t>Основные</w:t>
              </w:r>
              <w:r>
                <w:rPr>
                  <w:spacing w:val="-2"/>
                  <w:sz w:val="24"/>
                </w:rPr>
                <w:t xml:space="preserve"> </w:t>
              </w:r>
              <w:r>
                <w:rPr>
                  <w:sz w:val="24"/>
                </w:rPr>
                <w:t>характеристики</w:t>
              </w:r>
              <w:r>
                <w:rPr>
                  <w:spacing w:val="-2"/>
                  <w:sz w:val="24"/>
                </w:rPr>
                <w:t xml:space="preserve"> </w:t>
              </w:r>
              <w:r>
                <w:rPr>
                  <w:sz w:val="24"/>
                </w:rPr>
                <w:t>Softswitch.</w:t>
              </w:r>
            </w:hyperlink>
          </w:p>
          <w:p w:rsidR="00753CDF" w:rsidRDefault="00DC3D94">
            <w:pPr>
              <w:pStyle w:val="TableParagraph"/>
              <w:spacing w:before="1"/>
              <w:ind w:left="107" w:right="9077"/>
              <w:rPr>
                <w:sz w:val="24"/>
              </w:rPr>
            </w:pPr>
            <w:r>
              <w:rPr>
                <w:sz w:val="24"/>
              </w:rPr>
              <w:t>16.Возможные</w:t>
            </w:r>
            <w:r>
              <w:rPr>
                <w:spacing w:val="-2"/>
                <w:sz w:val="24"/>
              </w:rPr>
              <w:t xml:space="preserve"> </w:t>
            </w:r>
            <w:r>
              <w:rPr>
                <w:sz w:val="24"/>
              </w:rPr>
              <w:t>архитектуры</w:t>
            </w:r>
            <w:r>
              <w:rPr>
                <w:spacing w:val="1"/>
                <w:sz w:val="24"/>
              </w:rPr>
              <w:t xml:space="preserve"> </w:t>
            </w:r>
            <w:r>
              <w:rPr>
                <w:sz w:val="24"/>
              </w:rPr>
              <w:t>построения</w:t>
            </w:r>
            <w:r>
              <w:rPr>
                <w:spacing w:val="1"/>
                <w:sz w:val="24"/>
              </w:rPr>
              <w:t xml:space="preserve"> </w:t>
            </w:r>
            <w:r>
              <w:rPr>
                <w:sz w:val="24"/>
              </w:rPr>
              <w:t>SBC.</w:t>
            </w:r>
            <w:r>
              <w:rPr>
                <w:spacing w:val="-57"/>
                <w:sz w:val="24"/>
              </w:rPr>
              <w:t xml:space="preserve"> </w:t>
            </w:r>
            <w:r>
              <w:rPr>
                <w:sz w:val="24"/>
              </w:rPr>
              <w:t>17.Взаимосвязь Softswitch и SBC</w:t>
            </w:r>
          </w:p>
          <w:p w:rsidR="00753CDF" w:rsidRDefault="00DC3D94">
            <w:pPr>
              <w:pStyle w:val="TableParagraph"/>
              <w:spacing w:line="264" w:lineRule="exact"/>
              <w:ind w:left="107"/>
              <w:rPr>
                <w:sz w:val="24"/>
              </w:rPr>
            </w:pPr>
            <w:r>
              <w:rPr>
                <w:sz w:val="24"/>
              </w:rPr>
              <w:t>Характеристики</w:t>
            </w:r>
            <w:r>
              <w:rPr>
                <w:spacing w:val="-8"/>
                <w:sz w:val="24"/>
              </w:rPr>
              <w:t xml:space="preserve"> </w:t>
            </w:r>
            <w:r>
              <w:rPr>
                <w:sz w:val="24"/>
              </w:rPr>
              <w:t>производительности</w:t>
            </w:r>
            <w:r>
              <w:rPr>
                <w:spacing w:val="-6"/>
                <w:sz w:val="24"/>
              </w:rPr>
              <w:t xml:space="preserve"> </w:t>
            </w:r>
            <w:r>
              <w:rPr>
                <w:sz w:val="24"/>
              </w:rPr>
              <w:t>сетевого</w:t>
            </w:r>
            <w:r>
              <w:rPr>
                <w:spacing w:val="-6"/>
                <w:sz w:val="24"/>
              </w:rPr>
              <w:t xml:space="preserve"> </w:t>
            </w:r>
            <w:r>
              <w:rPr>
                <w:sz w:val="24"/>
              </w:rPr>
              <w:t>соединения</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4.</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систем</w:t>
            </w:r>
            <w:r>
              <w:rPr>
                <w:b/>
                <w:spacing w:val="-4"/>
                <w:sz w:val="24"/>
              </w:rPr>
              <w:t xml:space="preserve"> </w:t>
            </w:r>
            <w:r>
              <w:rPr>
                <w:b/>
                <w:sz w:val="24"/>
              </w:rPr>
              <w:t>видеонаблюдения</w:t>
            </w:r>
            <w:r>
              <w:rPr>
                <w:b/>
                <w:spacing w:val="-2"/>
                <w:sz w:val="24"/>
              </w:rPr>
              <w:t xml:space="preserve"> </w:t>
            </w:r>
            <w:r>
              <w:rPr>
                <w:b/>
                <w:sz w:val="24"/>
              </w:rPr>
              <w:t>и</w:t>
            </w:r>
            <w:r>
              <w:rPr>
                <w:b/>
                <w:spacing w:val="-2"/>
                <w:sz w:val="24"/>
              </w:rPr>
              <w:t xml:space="preserve"> </w:t>
            </w:r>
            <w:r>
              <w:rPr>
                <w:b/>
                <w:sz w:val="24"/>
              </w:rPr>
              <w:t>систем</w:t>
            </w:r>
            <w:r>
              <w:rPr>
                <w:b/>
                <w:spacing w:val="-3"/>
                <w:sz w:val="24"/>
              </w:rPr>
              <w:t xml:space="preserve"> </w:t>
            </w:r>
            <w:r>
              <w:rPr>
                <w:b/>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01.04</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эксплуатации</w:t>
            </w:r>
            <w:r>
              <w:rPr>
                <w:spacing w:val="-3"/>
                <w:sz w:val="24"/>
              </w:rPr>
              <w:t xml:space="preserve"> </w:t>
            </w:r>
            <w:r>
              <w:rPr>
                <w:sz w:val="24"/>
              </w:rPr>
              <w:t>систем</w:t>
            </w:r>
            <w:r>
              <w:rPr>
                <w:spacing w:val="-4"/>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275"/>
        </w:trPr>
        <w:tc>
          <w:tcPr>
            <w:tcW w:w="2976" w:type="dxa"/>
            <w:vMerge w:val="restart"/>
          </w:tcPr>
          <w:p w:rsidR="00753CDF" w:rsidRDefault="00DC3D94">
            <w:pPr>
              <w:pStyle w:val="TableParagraph"/>
              <w:ind w:left="107" w:right="135"/>
              <w:rPr>
                <w:sz w:val="24"/>
              </w:rPr>
            </w:pPr>
            <w:r>
              <w:rPr>
                <w:b/>
                <w:sz w:val="24"/>
              </w:rPr>
              <w:t xml:space="preserve">Тема 4.1. </w:t>
            </w:r>
            <w:r>
              <w:rPr>
                <w:sz w:val="24"/>
              </w:rPr>
              <w:t>Этапы обследо-</w:t>
            </w:r>
            <w:r>
              <w:rPr>
                <w:spacing w:val="1"/>
                <w:sz w:val="24"/>
              </w:rPr>
              <w:t xml:space="preserve"> </w:t>
            </w:r>
            <w:r>
              <w:rPr>
                <w:sz w:val="24"/>
              </w:rPr>
              <w:t>вания объекта и составле-</w:t>
            </w:r>
            <w:r>
              <w:rPr>
                <w:spacing w:val="-57"/>
                <w:sz w:val="24"/>
              </w:rPr>
              <w:t xml:space="preserve"> </w:t>
            </w:r>
            <w:r>
              <w:rPr>
                <w:sz w:val="24"/>
              </w:rPr>
              <w:t>ние рабочей документа-</w:t>
            </w:r>
            <w:r>
              <w:rPr>
                <w:spacing w:val="1"/>
                <w:sz w:val="24"/>
              </w:rPr>
              <w:t xml:space="preserve"> </w:t>
            </w:r>
            <w:r>
              <w:rPr>
                <w:sz w:val="24"/>
              </w:rPr>
              <w:t>ции</w:t>
            </w:r>
            <w:r>
              <w:rPr>
                <w:spacing w:val="-5"/>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обсле-</w:t>
            </w:r>
            <w:r>
              <w:rPr>
                <w:spacing w:val="-57"/>
                <w:sz w:val="24"/>
              </w:rPr>
              <w:t xml:space="preserve"> </w:t>
            </w:r>
            <w:r>
              <w:rPr>
                <w:sz w:val="24"/>
              </w:rPr>
              <w:t>дования</w:t>
            </w:r>
            <w:r>
              <w:rPr>
                <w:spacing w:val="-1"/>
                <w:sz w:val="24"/>
              </w:rPr>
              <w:t xml:space="preserve"> </w:t>
            </w:r>
            <w:r>
              <w:rPr>
                <w:sz w:val="24"/>
              </w:rPr>
              <w:t>объекта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вневедомственной</w:t>
            </w:r>
            <w:r>
              <w:rPr>
                <w:spacing w:val="-3"/>
                <w:sz w:val="24"/>
              </w:rPr>
              <w:t xml:space="preserve"> </w:t>
            </w:r>
            <w:r>
              <w:rPr>
                <w:sz w:val="24"/>
              </w:rPr>
              <w:t>охране.</w:t>
            </w:r>
            <w:r>
              <w:rPr>
                <w:spacing w:val="55"/>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системах</w:t>
            </w:r>
            <w:r>
              <w:rPr>
                <w:spacing w:val="-1"/>
                <w:sz w:val="24"/>
              </w:rPr>
              <w:t xml:space="preserve"> </w:t>
            </w:r>
            <w:r>
              <w:rPr>
                <w:sz w:val="24"/>
              </w:rPr>
              <w:t>охранной</w:t>
            </w:r>
            <w:r>
              <w:rPr>
                <w:spacing w:val="-2"/>
                <w:sz w:val="24"/>
              </w:rPr>
              <w:t xml:space="preserve"> </w:t>
            </w:r>
            <w:r>
              <w:rPr>
                <w:sz w:val="24"/>
              </w:rPr>
              <w:t>и</w:t>
            </w:r>
            <w:r>
              <w:rPr>
                <w:spacing w:val="-5"/>
                <w:sz w:val="24"/>
              </w:rPr>
              <w:t xml:space="preserve"> </w:t>
            </w:r>
            <w:r>
              <w:rPr>
                <w:sz w:val="24"/>
              </w:rPr>
              <w:t>пожарной</w:t>
            </w:r>
          </w:p>
          <w:p w:rsidR="00753CDF" w:rsidRDefault="00DC3D94">
            <w:pPr>
              <w:pStyle w:val="TableParagraph"/>
              <w:spacing w:line="270" w:lineRule="atLeast"/>
              <w:ind w:left="108" w:right="234"/>
              <w:rPr>
                <w:sz w:val="24"/>
              </w:rPr>
            </w:pPr>
            <w:r>
              <w:rPr>
                <w:sz w:val="24"/>
              </w:rPr>
              <w:t>безопасности. Последовательность работ по оборудованию объекта системой охранно-пожарной безо-</w:t>
            </w:r>
            <w:r>
              <w:rPr>
                <w:spacing w:val="-57"/>
                <w:sz w:val="24"/>
              </w:rPr>
              <w:t xml:space="preserve"> </w:t>
            </w:r>
            <w:r>
              <w:rPr>
                <w:sz w:val="24"/>
              </w:rPr>
              <w:t>пасности.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4"/>
              <w:jc w:val="both"/>
              <w:rPr>
                <w:sz w:val="24"/>
              </w:rPr>
            </w:pPr>
            <w:r>
              <w:rPr>
                <w:sz w:val="24"/>
              </w:rPr>
              <w:t>2. Этапы обследования объектов и номенклатура работ, выполняемых на каждом этапе обследования.</w:t>
            </w:r>
            <w:r>
              <w:rPr>
                <w:spacing w:val="1"/>
                <w:sz w:val="24"/>
              </w:rPr>
              <w:t xml:space="preserve"> </w:t>
            </w:r>
            <w:r>
              <w:rPr>
                <w:sz w:val="24"/>
              </w:rPr>
              <w:t>Проверка инженерных сооружений по периметру, проверка внешнего ограждения, проверка контроль-</w:t>
            </w:r>
            <w:r>
              <w:rPr>
                <w:spacing w:val="1"/>
                <w:sz w:val="24"/>
              </w:rPr>
              <w:t xml:space="preserve"> </w:t>
            </w:r>
            <w:r>
              <w:rPr>
                <w:sz w:val="24"/>
              </w:rPr>
              <w:t>но-проходных и контрольно-проездных пунктов, проверка технического состояния зданий и помеще-</w:t>
            </w:r>
            <w:r>
              <w:rPr>
                <w:spacing w:val="1"/>
                <w:sz w:val="24"/>
              </w:rPr>
              <w:t xml:space="preserve"> </w:t>
            </w:r>
            <w:r>
              <w:rPr>
                <w:sz w:val="24"/>
              </w:rPr>
              <w:t>ний. Определение категории объекта. Определение уязвимых мест объекта.</w:t>
            </w:r>
            <w:r>
              <w:rPr>
                <w:spacing w:val="1"/>
                <w:sz w:val="24"/>
              </w:rPr>
              <w:t xml:space="preserve"> </w:t>
            </w:r>
            <w:r>
              <w:rPr>
                <w:sz w:val="24"/>
              </w:rPr>
              <w:t>Выбор вариантов охраны</w:t>
            </w:r>
            <w:r>
              <w:rPr>
                <w:spacing w:val="1"/>
                <w:sz w:val="24"/>
              </w:rPr>
              <w:t xml:space="preserve"> </w:t>
            </w:r>
            <w:r>
              <w:rPr>
                <w:sz w:val="24"/>
              </w:rPr>
              <w:t>объекта.</w:t>
            </w:r>
            <w:r>
              <w:rPr>
                <w:spacing w:val="-1"/>
                <w:sz w:val="24"/>
              </w:rPr>
              <w:t xml:space="preserve"> </w:t>
            </w:r>
            <w:r>
              <w:rPr>
                <w:sz w:val="24"/>
              </w:rPr>
              <w:t>Рабочая</w:t>
            </w:r>
            <w:r>
              <w:rPr>
                <w:spacing w:val="-1"/>
                <w:sz w:val="24"/>
              </w:rPr>
              <w:t xml:space="preserve"> </w:t>
            </w:r>
            <w:r>
              <w:rPr>
                <w:sz w:val="24"/>
              </w:rPr>
              <w:t>документация, оформляемая</w:t>
            </w:r>
            <w:r>
              <w:rPr>
                <w:spacing w:val="-1"/>
                <w:sz w:val="24"/>
              </w:rPr>
              <w:t xml:space="preserve"> </w:t>
            </w:r>
            <w:r>
              <w:rPr>
                <w:sz w:val="24"/>
              </w:rPr>
              <w:t>по результатам</w:t>
            </w:r>
            <w:r>
              <w:rPr>
                <w:spacing w:val="-2"/>
                <w:sz w:val="24"/>
              </w:rPr>
              <w:t xml:space="preserve"> </w:t>
            </w:r>
            <w:r>
              <w:rPr>
                <w:sz w:val="24"/>
              </w:rPr>
              <w:t>обследования объекта.</w:t>
            </w:r>
          </w:p>
          <w:p w:rsidR="00753CDF" w:rsidRDefault="00DC3D94">
            <w:pPr>
              <w:pStyle w:val="TableParagraph"/>
              <w:spacing w:line="270" w:lineRule="atLeast"/>
              <w:ind w:left="108" w:right="184"/>
              <w:rPr>
                <w:sz w:val="24"/>
              </w:rPr>
            </w:pPr>
            <w:r>
              <w:rPr>
                <w:sz w:val="24"/>
              </w:rPr>
              <w:t>Понятие проектной и нормативной технической документации. Производственная документация,</w:t>
            </w:r>
            <w:r>
              <w:rPr>
                <w:spacing w:val="1"/>
                <w:sz w:val="24"/>
              </w:rPr>
              <w:t xml:space="preserve"> </w:t>
            </w:r>
            <w:r>
              <w:rPr>
                <w:sz w:val="24"/>
              </w:rPr>
              <w:t>оформляемая при монтаже технических средств сигнализации по требованиям МВД Российской Феде-</w:t>
            </w:r>
            <w:r>
              <w:rPr>
                <w:spacing w:val="-57"/>
                <w:sz w:val="24"/>
              </w:rPr>
              <w:t xml:space="preserve"> </w:t>
            </w:r>
            <w:r>
              <w:rPr>
                <w:sz w:val="24"/>
              </w:rPr>
              <w:t>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04"/>
              <w:rPr>
                <w:sz w:val="24"/>
              </w:rPr>
            </w:pPr>
            <w:r>
              <w:rPr>
                <w:b/>
                <w:sz w:val="24"/>
              </w:rPr>
              <w:t xml:space="preserve">Тема 4.2. </w:t>
            </w:r>
            <w:r>
              <w:rPr>
                <w:sz w:val="24"/>
              </w:rPr>
              <w:t>Определение</w:t>
            </w:r>
            <w:r>
              <w:rPr>
                <w:spacing w:val="1"/>
                <w:sz w:val="24"/>
              </w:rPr>
              <w:t xml:space="preserve"> </w:t>
            </w:r>
            <w:r>
              <w:rPr>
                <w:sz w:val="24"/>
              </w:rPr>
              <w:t xml:space="preserve">места установки </w:t>
            </w:r>
            <w:r>
              <w:rPr>
                <w:sz w:val="24"/>
              </w:rPr>
              <w:lastRenderedPageBreak/>
              <w:t>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охранной</w:t>
            </w:r>
            <w:r>
              <w:rPr>
                <w:spacing w:val="-2"/>
                <w:sz w:val="24"/>
              </w:rPr>
              <w:t xml:space="preserve"> </w:t>
            </w:r>
            <w:r>
              <w:rPr>
                <w:sz w:val="24"/>
              </w:rPr>
              <w:t>сигнализации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 Структурные</w:t>
            </w:r>
            <w:r>
              <w:rPr>
                <w:spacing w:val="-5"/>
                <w:sz w:val="24"/>
              </w:rPr>
              <w:t xml:space="preserve"> </w:t>
            </w:r>
            <w:r>
              <w:rPr>
                <w:sz w:val="24"/>
              </w:rPr>
              <w:t>схемы</w:t>
            </w:r>
            <w:r>
              <w:rPr>
                <w:spacing w:val="-3"/>
                <w:sz w:val="24"/>
              </w:rPr>
              <w:t xml:space="preserve"> </w:t>
            </w:r>
            <w:r>
              <w:rPr>
                <w:sz w:val="24"/>
              </w:rPr>
              <w:t>и</w:t>
            </w:r>
            <w:r>
              <w:rPr>
                <w:spacing w:val="-3"/>
                <w:sz w:val="24"/>
              </w:rPr>
              <w:t xml:space="preserve"> </w:t>
            </w:r>
            <w:r>
              <w:rPr>
                <w:sz w:val="24"/>
              </w:rPr>
              <w:t>состав</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Типы</w:t>
            </w:r>
            <w:r>
              <w:rPr>
                <w:spacing w:val="-2"/>
                <w:sz w:val="24"/>
              </w:rPr>
              <w:t xml:space="preserve"> </w:t>
            </w:r>
            <w:r>
              <w:rPr>
                <w:sz w:val="24"/>
              </w:rPr>
              <w:t>охранных датчиков</w:t>
            </w:r>
            <w:r>
              <w:rPr>
                <w:spacing w:val="-2"/>
                <w:sz w:val="24"/>
              </w:rPr>
              <w:t xml:space="preserve"> </w:t>
            </w:r>
            <w:r>
              <w:rPr>
                <w:sz w:val="24"/>
              </w:rPr>
              <w:t>и</w:t>
            </w:r>
            <w:r>
              <w:rPr>
                <w:spacing w:val="-2"/>
                <w:sz w:val="24"/>
              </w:rPr>
              <w:t xml:space="preserve"> </w:t>
            </w:r>
            <w:r>
              <w:rPr>
                <w:sz w:val="24"/>
              </w:rPr>
              <w:t>охранных</w:t>
            </w:r>
            <w:r>
              <w:rPr>
                <w:spacing w:val="-1"/>
                <w:sz w:val="24"/>
              </w:rPr>
              <w:t xml:space="preserve"> </w:t>
            </w:r>
            <w:r>
              <w:rPr>
                <w:sz w:val="24"/>
              </w:rPr>
              <w:t>извещателей.</w:t>
            </w:r>
            <w:r>
              <w:rPr>
                <w:spacing w:val="-2"/>
                <w:sz w:val="24"/>
              </w:rPr>
              <w:t xml:space="preserve"> </w:t>
            </w:r>
            <w:r>
              <w:rPr>
                <w:sz w:val="24"/>
              </w:rPr>
              <w:t>Типовые</w:t>
            </w:r>
            <w:r>
              <w:rPr>
                <w:spacing w:val="-3"/>
                <w:sz w:val="24"/>
              </w:rPr>
              <w:t xml:space="preserve"> </w:t>
            </w:r>
            <w:r>
              <w:rPr>
                <w:sz w:val="24"/>
              </w:rPr>
              <w:t>варианты</w:t>
            </w:r>
            <w:r>
              <w:rPr>
                <w:spacing w:val="-2"/>
                <w:sz w:val="24"/>
              </w:rPr>
              <w:t xml:space="preserve"> </w:t>
            </w:r>
            <w:r>
              <w:rPr>
                <w:sz w:val="24"/>
              </w:rPr>
              <w:t>защиты</w:t>
            </w:r>
            <w:r>
              <w:rPr>
                <w:spacing w:val="-5"/>
                <w:sz w:val="24"/>
              </w:rPr>
              <w:t xml:space="preserve"> </w:t>
            </w:r>
            <w:r>
              <w:rPr>
                <w:sz w:val="24"/>
              </w:rPr>
              <w:t>периметра</w:t>
            </w:r>
            <w:r>
              <w:rPr>
                <w:spacing w:val="-3"/>
                <w:sz w:val="24"/>
              </w:rPr>
              <w:t xml:space="preserve"> </w:t>
            </w:r>
            <w:r>
              <w:rPr>
                <w:sz w:val="24"/>
              </w:rPr>
              <w:t>террито-</w:t>
            </w:r>
          </w:p>
          <w:p w:rsidR="00753CDF" w:rsidRDefault="00DC3D94">
            <w:pPr>
              <w:pStyle w:val="TableParagraph"/>
              <w:spacing w:line="264" w:lineRule="exact"/>
              <w:ind w:left="108"/>
              <w:rPr>
                <w:sz w:val="24"/>
              </w:rPr>
            </w:pPr>
            <w:r>
              <w:rPr>
                <w:sz w:val="24"/>
              </w:rPr>
              <w:t>рии,</w:t>
            </w:r>
            <w:r>
              <w:rPr>
                <w:spacing w:val="-5"/>
                <w:sz w:val="24"/>
              </w:rPr>
              <w:t xml:space="preserve"> </w:t>
            </w:r>
            <w:r>
              <w:rPr>
                <w:sz w:val="24"/>
              </w:rPr>
              <w:t>отдельных</w:t>
            </w:r>
            <w:r>
              <w:rPr>
                <w:spacing w:val="-3"/>
                <w:sz w:val="24"/>
              </w:rPr>
              <w:t xml:space="preserve"> </w:t>
            </w:r>
            <w:r>
              <w:rPr>
                <w:sz w:val="24"/>
              </w:rPr>
              <w:t>конструктивных</w:t>
            </w:r>
            <w:r>
              <w:rPr>
                <w:spacing w:val="-4"/>
                <w:sz w:val="24"/>
              </w:rPr>
              <w:t xml:space="preserve"> </w:t>
            </w:r>
            <w:r>
              <w:rPr>
                <w:sz w:val="24"/>
              </w:rPr>
              <w:t>элементов</w:t>
            </w:r>
            <w:r>
              <w:rPr>
                <w:spacing w:val="-5"/>
                <w:sz w:val="24"/>
              </w:rPr>
              <w:t xml:space="preserve"> </w:t>
            </w:r>
            <w:r>
              <w:rPr>
                <w:sz w:val="24"/>
              </w:rPr>
              <w:t>зданий,</w:t>
            </w:r>
            <w:r>
              <w:rPr>
                <w:spacing w:val="-8"/>
                <w:sz w:val="24"/>
              </w:rPr>
              <w:t xml:space="preserve"> </w:t>
            </w:r>
            <w:r>
              <w:rPr>
                <w:sz w:val="24"/>
              </w:rPr>
              <w:t>помещений,</w:t>
            </w:r>
            <w:r>
              <w:rPr>
                <w:spacing w:val="-5"/>
                <w:sz w:val="24"/>
              </w:rPr>
              <w:t xml:space="preserve"> </w:t>
            </w:r>
            <w:r>
              <w:rPr>
                <w:sz w:val="24"/>
              </w:rPr>
              <w:t>отдельных</w:t>
            </w:r>
            <w:r>
              <w:rPr>
                <w:spacing w:val="-3"/>
                <w:sz w:val="24"/>
              </w:rPr>
              <w:t xml:space="preserve"> </w:t>
            </w:r>
            <w:r>
              <w:rPr>
                <w:sz w:val="24"/>
              </w:rPr>
              <w:t>объектов</w:t>
            </w:r>
            <w:r>
              <w:rPr>
                <w:spacing w:val="-4"/>
                <w:sz w:val="24"/>
              </w:rPr>
              <w:t xml:space="preserve"> </w:t>
            </w:r>
            <w:r>
              <w:rPr>
                <w:sz w:val="24"/>
              </w:rPr>
              <w:t>внутри</w:t>
            </w:r>
            <w:r>
              <w:rPr>
                <w:spacing w:val="-2"/>
                <w:sz w:val="24"/>
              </w:rPr>
              <w:t xml:space="preserve"> </w:t>
            </w:r>
            <w:r>
              <w:rPr>
                <w:sz w:val="24"/>
              </w:rPr>
              <w:t>помеще-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ний.</w:t>
            </w:r>
            <w:r>
              <w:rPr>
                <w:spacing w:val="-3"/>
                <w:sz w:val="24"/>
              </w:rPr>
              <w:t xml:space="preserve"> </w:t>
            </w:r>
            <w:r>
              <w:rPr>
                <w:sz w:val="24"/>
              </w:rPr>
              <w:t>Определение</w:t>
            </w:r>
            <w:r>
              <w:rPr>
                <w:spacing w:val="-4"/>
                <w:sz w:val="24"/>
              </w:rPr>
              <w:t xml:space="preserve"> </w:t>
            </w:r>
            <w:r>
              <w:rPr>
                <w:sz w:val="24"/>
              </w:rPr>
              <w:t>места</w:t>
            </w:r>
            <w:r>
              <w:rPr>
                <w:spacing w:val="-2"/>
                <w:sz w:val="24"/>
              </w:rPr>
              <w:t xml:space="preserve"> </w:t>
            </w:r>
            <w:r>
              <w:rPr>
                <w:sz w:val="24"/>
              </w:rPr>
              <w:t>установки</w:t>
            </w:r>
            <w:r>
              <w:rPr>
                <w:spacing w:val="-1"/>
                <w:sz w:val="24"/>
              </w:rPr>
              <w:t xml:space="preserve"> </w:t>
            </w:r>
            <w:r>
              <w:rPr>
                <w:sz w:val="24"/>
              </w:rPr>
              <w:t>извещателей</w:t>
            </w:r>
            <w:r>
              <w:rPr>
                <w:spacing w:val="-3"/>
                <w:sz w:val="24"/>
              </w:rPr>
              <w:t xml:space="preserve"> </w:t>
            </w:r>
            <w:r>
              <w:rPr>
                <w:sz w:val="24"/>
              </w:rPr>
              <w:t>и</w:t>
            </w:r>
            <w:r>
              <w:rPr>
                <w:spacing w:val="-3"/>
                <w:sz w:val="24"/>
              </w:rPr>
              <w:t xml:space="preserve"> </w:t>
            </w:r>
            <w:r>
              <w:rPr>
                <w:sz w:val="24"/>
              </w:rPr>
              <w:t>другого</w:t>
            </w:r>
            <w:r>
              <w:rPr>
                <w:spacing w:val="-4"/>
                <w:sz w:val="24"/>
              </w:rPr>
              <w:t xml:space="preserve"> </w:t>
            </w:r>
            <w:r>
              <w:rPr>
                <w:sz w:val="24"/>
              </w:rPr>
              <w:t>оборудования</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w:t>
            </w:r>
          </w:p>
          <w:p w:rsidR="00753CDF" w:rsidRDefault="00DC3D94">
            <w:pPr>
              <w:pStyle w:val="TableParagraph"/>
              <w:spacing w:line="264" w:lineRule="exact"/>
              <w:ind w:left="108"/>
              <w:rPr>
                <w:sz w:val="24"/>
              </w:rPr>
            </w:pPr>
            <w:r>
              <w:rPr>
                <w:sz w:val="24"/>
              </w:rPr>
              <w:t>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охранных извещателей.</w:t>
            </w:r>
            <w:r>
              <w:rPr>
                <w:spacing w:val="-3"/>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планы-схемы</w:t>
            </w:r>
            <w:r>
              <w:rPr>
                <w:spacing w:val="-2"/>
                <w:sz w:val="24"/>
              </w:rPr>
              <w:t xml:space="preserve"> </w:t>
            </w:r>
            <w:r>
              <w:rPr>
                <w:sz w:val="24"/>
              </w:rPr>
              <w:t>объекта</w:t>
            </w:r>
            <w:r>
              <w:rPr>
                <w:spacing w:val="-3"/>
                <w:sz w:val="24"/>
              </w:rPr>
              <w:t xml:space="preserve"> </w:t>
            </w:r>
            <w:r>
              <w:rPr>
                <w:sz w:val="24"/>
              </w:rPr>
              <w:t>элементов</w:t>
            </w:r>
            <w:r>
              <w:rPr>
                <w:spacing w:val="-3"/>
                <w:sz w:val="24"/>
              </w:rPr>
              <w:t xml:space="preserve"> </w:t>
            </w:r>
            <w:r>
              <w:rPr>
                <w:sz w:val="24"/>
              </w:rPr>
              <w:t>сис-</w:t>
            </w:r>
          </w:p>
          <w:p w:rsidR="00753CDF" w:rsidRDefault="00DC3D94">
            <w:pPr>
              <w:pStyle w:val="TableParagraph"/>
              <w:spacing w:line="264" w:lineRule="exact"/>
              <w:ind w:left="108"/>
              <w:rPr>
                <w:sz w:val="24"/>
              </w:rPr>
            </w:pPr>
            <w:r>
              <w:rPr>
                <w:sz w:val="24"/>
              </w:rPr>
              <w:t>темы</w:t>
            </w:r>
            <w:r>
              <w:rPr>
                <w:spacing w:val="-4"/>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2"/>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2"/>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влияния</w:t>
            </w:r>
            <w:r>
              <w:rPr>
                <w:spacing w:val="-3"/>
                <w:sz w:val="24"/>
              </w:rPr>
              <w:t xml:space="preserve"> </w:t>
            </w:r>
            <w:r>
              <w:rPr>
                <w:sz w:val="24"/>
              </w:rPr>
              <w:t>характеристик</w:t>
            </w:r>
            <w:r>
              <w:rPr>
                <w:spacing w:val="-3"/>
                <w:sz w:val="24"/>
              </w:rPr>
              <w:t xml:space="preserve"> </w:t>
            </w:r>
            <w:r>
              <w:rPr>
                <w:sz w:val="24"/>
              </w:rPr>
              <w:t>охранных</w:t>
            </w:r>
            <w:r>
              <w:rPr>
                <w:spacing w:val="-4"/>
                <w:sz w:val="24"/>
              </w:rPr>
              <w:t xml:space="preserve"> </w:t>
            </w:r>
            <w:r>
              <w:rPr>
                <w:sz w:val="24"/>
              </w:rPr>
              <w:t>датчиков</w:t>
            </w:r>
            <w:r>
              <w:rPr>
                <w:spacing w:val="-3"/>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4"/>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охраны</w:t>
            </w:r>
            <w:r>
              <w:rPr>
                <w:spacing w:val="-2"/>
                <w:sz w:val="24"/>
              </w:rPr>
              <w:t xml:space="preserve"> </w:t>
            </w:r>
            <w:r>
              <w:rPr>
                <w:sz w:val="24"/>
              </w:rPr>
              <w:t>объекта.</w:t>
            </w:r>
            <w:r>
              <w:rPr>
                <w:spacing w:val="55"/>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чертеж</w:t>
            </w:r>
            <w:r>
              <w:rPr>
                <w:spacing w:val="-3"/>
                <w:sz w:val="24"/>
              </w:rPr>
              <w:t xml:space="preserve"> </w:t>
            </w:r>
            <w:r>
              <w:rPr>
                <w:sz w:val="24"/>
              </w:rPr>
              <w:t>(экспликацию</w:t>
            </w:r>
            <w:r>
              <w:rPr>
                <w:spacing w:val="-2"/>
                <w:sz w:val="24"/>
              </w:rPr>
              <w:t xml:space="preserve"> </w:t>
            </w:r>
            <w:r>
              <w:rPr>
                <w:sz w:val="24"/>
              </w:rPr>
              <w:t>помещения)</w:t>
            </w:r>
            <w:r>
              <w:rPr>
                <w:spacing w:val="-3"/>
                <w:sz w:val="24"/>
              </w:rPr>
              <w:t xml:space="preserve"> </w:t>
            </w:r>
            <w:r>
              <w:rPr>
                <w:sz w:val="24"/>
              </w:rPr>
              <w:t>технических</w:t>
            </w:r>
          </w:p>
          <w:p w:rsidR="00753CDF" w:rsidRDefault="00DC3D94">
            <w:pPr>
              <w:pStyle w:val="TableParagraph"/>
              <w:spacing w:line="261" w:lineRule="exact"/>
              <w:ind w:left="108"/>
              <w:rPr>
                <w:sz w:val="24"/>
              </w:rPr>
            </w:pPr>
            <w:r>
              <w:rPr>
                <w:sz w:val="24"/>
              </w:rPr>
              <w:t>средств</w:t>
            </w:r>
            <w:r>
              <w:rPr>
                <w:spacing w:val="-5"/>
                <w:sz w:val="24"/>
              </w:rPr>
              <w:t xml:space="preserve"> </w:t>
            </w:r>
            <w:r>
              <w:rPr>
                <w:sz w:val="24"/>
              </w:rPr>
              <w:t>охранной</w:t>
            </w:r>
            <w:r>
              <w:rPr>
                <w:spacing w:val="-4"/>
                <w:sz w:val="24"/>
              </w:rPr>
              <w:t xml:space="preserve"> </w:t>
            </w:r>
            <w:r>
              <w:rPr>
                <w:sz w:val="24"/>
              </w:rPr>
              <w:t>сигнализации,</w:t>
            </w:r>
            <w:r>
              <w:rPr>
                <w:spacing w:val="-6"/>
                <w:sz w:val="24"/>
              </w:rPr>
              <w:t xml:space="preserve"> </w:t>
            </w:r>
            <w:r>
              <w:rPr>
                <w:sz w:val="24"/>
              </w:rPr>
              <w:t>используя</w:t>
            </w:r>
            <w:r>
              <w:rPr>
                <w:spacing w:val="4"/>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8"/>
        </w:trPr>
        <w:tc>
          <w:tcPr>
            <w:tcW w:w="2976" w:type="dxa"/>
            <w:vMerge w:val="restart"/>
          </w:tcPr>
          <w:p w:rsidR="00753CDF" w:rsidRDefault="00DC3D94">
            <w:pPr>
              <w:pStyle w:val="TableParagraph"/>
              <w:ind w:left="107" w:right="104"/>
              <w:rPr>
                <w:sz w:val="24"/>
              </w:rPr>
            </w:pPr>
            <w:r>
              <w:rPr>
                <w:b/>
                <w:sz w:val="24"/>
              </w:rPr>
              <w:t xml:space="preserve">Тема 4.3 </w:t>
            </w:r>
            <w:r>
              <w:rPr>
                <w:sz w:val="24"/>
              </w:rPr>
              <w:t>Определение</w:t>
            </w:r>
            <w:r>
              <w:rPr>
                <w:spacing w:val="1"/>
                <w:sz w:val="24"/>
              </w:rPr>
              <w:t xml:space="preserve"> </w:t>
            </w:r>
            <w:r>
              <w:rPr>
                <w:sz w:val="24"/>
              </w:rPr>
              <w:t>места установки 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пожарной</w:t>
            </w:r>
            <w:r>
              <w:rPr>
                <w:spacing w:val="-3"/>
                <w:sz w:val="24"/>
              </w:rPr>
              <w:t xml:space="preserve"> </w:t>
            </w:r>
            <w:r>
              <w:rPr>
                <w:sz w:val="24"/>
              </w:rPr>
              <w:t>сигнализации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18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пожарной</w:t>
            </w:r>
            <w:r>
              <w:rPr>
                <w:spacing w:val="-3"/>
                <w:sz w:val="24"/>
              </w:rPr>
              <w:t xml:space="preserve"> </w:t>
            </w:r>
            <w:r>
              <w:rPr>
                <w:sz w:val="24"/>
              </w:rPr>
              <w:t>и</w:t>
            </w:r>
            <w:r>
              <w:rPr>
                <w:spacing w:val="-2"/>
                <w:sz w:val="24"/>
              </w:rPr>
              <w:t xml:space="preserve"> </w:t>
            </w:r>
            <w:r>
              <w:rPr>
                <w:sz w:val="24"/>
              </w:rPr>
              <w:t>охранно-пожарной</w:t>
            </w:r>
            <w:r>
              <w:rPr>
                <w:spacing w:val="-3"/>
                <w:sz w:val="24"/>
              </w:rPr>
              <w:t xml:space="preserve"> </w:t>
            </w:r>
            <w:r>
              <w:rPr>
                <w:sz w:val="24"/>
              </w:rPr>
              <w:t>сигнализации.</w:t>
            </w:r>
            <w:r>
              <w:rPr>
                <w:spacing w:val="-3"/>
                <w:sz w:val="24"/>
              </w:rPr>
              <w:t xml:space="preserve"> </w:t>
            </w:r>
            <w:r>
              <w:rPr>
                <w:sz w:val="24"/>
              </w:rPr>
              <w:t>Структурные</w:t>
            </w:r>
            <w:r>
              <w:rPr>
                <w:spacing w:val="-5"/>
                <w:sz w:val="24"/>
              </w:rPr>
              <w:t xml:space="preserve"> </w:t>
            </w:r>
            <w:r>
              <w:rPr>
                <w:sz w:val="24"/>
              </w:rPr>
              <w:t>схемы</w:t>
            </w:r>
            <w:r>
              <w:rPr>
                <w:spacing w:val="-2"/>
                <w:sz w:val="24"/>
              </w:rPr>
              <w:t xml:space="preserve"> </w:t>
            </w:r>
            <w:r>
              <w:rPr>
                <w:sz w:val="24"/>
              </w:rPr>
              <w:t>и</w:t>
            </w:r>
            <w:r>
              <w:rPr>
                <w:spacing w:val="-3"/>
                <w:sz w:val="24"/>
              </w:rPr>
              <w:t xml:space="preserve"> </w:t>
            </w:r>
            <w:r>
              <w:rPr>
                <w:sz w:val="24"/>
              </w:rPr>
              <w:t>состав</w:t>
            </w:r>
            <w:r>
              <w:rPr>
                <w:spacing w:val="-4"/>
                <w:sz w:val="24"/>
              </w:rPr>
              <w:t xml:space="preserve"> </w:t>
            </w:r>
            <w:r>
              <w:rPr>
                <w:sz w:val="24"/>
              </w:rPr>
              <w:t>систем</w:t>
            </w:r>
          </w:p>
          <w:p w:rsidR="00753CDF" w:rsidRDefault="00DC3D94">
            <w:pPr>
              <w:pStyle w:val="TableParagraph"/>
              <w:spacing w:line="264" w:lineRule="exact"/>
              <w:ind w:left="108"/>
              <w:rPr>
                <w:sz w:val="24"/>
              </w:rPr>
            </w:pPr>
            <w:r>
              <w:rPr>
                <w:sz w:val="24"/>
              </w:rPr>
              <w:t>аналоговой,</w:t>
            </w:r>
            <w:r>
              <w:rPr>
                <w:spacing w:val="-3"/>
                <w:sz w:val="24"/>
              </w:rPr>
              <w:t xml:space="preserve"> </w:t>
            </w:r>
            <w:r>
              <w:rPr>
                <w:sz w:val="24"/>
              </w:rPr>
              <w:t>адресной</w:t>
            </w:r>
            <w:r>
              <w:rPr>
                <w:spacing w:val="-3"/>
                <w:sz w:val="24"/>
              </w:rPr>
              <w:t xml:space="preserve"> </w:t>
            </w:r>
            <w:r>
              <w:rPr>
                <w:sz w:val="24"/>
              </w:rPr>
              <w:t>и</w:t>
            </w:r>
            <w:r>
              <w:rPr>
                <w:spacing w:val="-3"/>
                <w:sz w:val="24"/>
              </w:rPr>
              <w:t xml:space="preserve"> </w:t>
            </w:r>
            <w:r>
              <w:rPr>
                <w:sz w:val="24"/>
              </w:rPr>
              <w:t>адресно-аналоговой</w:t>
            </w:r>
            <w:r>
              <w:rPr>
                <w:spacing w:val="-3"/>
                <w:sz w:val="24"/>
              </w:rPr>
              <w:t xml:space="preserve"> </w:t>
            </w:r>
            <w:r>
              <w:rPr>
                <w:sz w:val="24"/>
              </w:rPr>
              <w:t>пожарной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Типы</w:t>
            </w:r>
            <w:r>
              <w:rPr>
                <w:spacing w:val="-2"/>
                <w:sz w:val="24"/>
              </w:rPr>
              <w:t xml:space="preserve"> </w:t>
            </w:r>
            <w:r>
              <w:rPr>
                <w:sz w:val="24"/>
              </w:rPr>
              <w:t>пожаров.</w:t>
            </w:r>
            <w:r>
              <w:rPr>
                <w:spacing w:val="55"/>
                <w:sz w:val="24"/>
              </w:rPr>
              <w:t xml:space="preserve"> </w:t>
            </w:r>
            <w:r>
              <w:rPr>
                <w:sz w:val="24"/>
              </w:rPr>
              <w:t>Типы</w:t>
            </w:r>
            <w:r>
              <w:rPr>
                <w:spacing w:val="-2"/>
                <w:sz w:val="24"/>
              </w:rPr>
              <w:t xml:space="preserve"> </w:t>
            </w:r>
            <w:r>
              <w:rPr>
                <w:sz w:val="24"/>
              </w:rPr>
              <w:t>пожарных</w:t>
            </w:r>
            <w:r>
              <w:rPr>
                <w:spacing w:val="-3"/>
                <w:sz w:val="24"/>
              </w:rPr>
              <w:t xml:space="preserve"> </w:t>
            </w:r>
            <w:r>
              <w:rPr>
                <w:sz w:val="24"/>
              </w:rPr>
              <w:t>извещателей.</w:t>
            </w:r>
            <w:r>
              <w:rPr>
                <w:spacing w:val="-3"/>
                <w:sz w:val="24"/>
              </w:rPr>
              <w:t xml:space="preserve"> </w:t>
            </w:r>
            <w:r>
              <w:rPr>
                <w:sz w:val="24"/>
              </w:rPr>
              <w:t>Выбор</w:t>
            </w:r>
            <w:r>
              <w:rPr>
                <w:spacing w:val="-2"/>
                <w:sz w:val="24"/>
              </w:rPr>
              <w:t xml:space="preserve"> </w:t>
            </w:r>
            <w:r>
              <w:rPr>
                <w:sz w:val="24"/>
              </w:rPr>
              <w:t>типа</w:t>
            </w:r>
            <w:r>
              <w:rPr>
                <w:spacing w:val="-3"/>
                <w:sz w:val="24"/>
              </w:rPr>
              <w:t xml:space="preserve"> </w:t>
            </w:r>
            <w:r>
              <w:rPr>
                <w:sz w:val="24"/>
              </w:rPr>
              <w:t>пожарных</w:t>
            </w:r>
            <w:r>
              <w:rPr>
                <w:spacing w:val="-1"/>
                <w:sz w:val="24"/>
              </w:rPr>
              <w:t xml:space="preserve"> </w:t>
            </w:r>
            <w:r>
              <w:rPr>
                <w:sz w:val="24"/>
              </w:rPr>
              <w:t>извещателей</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57"/>
                <w:sz w:val="24"/>
              </w:rPr>
              <w:t xml:space="preserve"> </w:t>
            </w:r>
            <w:r>
              <w:rPr>
                <w:sz w:val="24"/>
              </w:rPr>
              <w:t>типа пожара. Определение необходимого количества пожарных извещателей в зависимости от пара-</w:t>
            </w:r>
            <w:r>
              <w:rPr>
                <w:spacing w:val="1"/>
                <w:sz w:val="24"/>
              </w:rPr>
              <w:t xml:space="preserve"> </w:t>
            </w:r>
            <w:r>
              <w:rPr>
                <w:sz w:val="24"/>
              </w:rPr>
              <w:t>метров защищаемого помещения. Определение места установки</w:t>
            </w:r>
            <w:r>
              <w:rPr>
                <w:spacing w:val="1"/>
                <w:sz w:val="24"/>
              </w:rPr>
              <w:t xml:space="preserve"> </w:t>
            </w:r>
            <w:r>
              <w:rPr>
                <w:sz w:val="24"/>
              </w:rPr>
              <w:t>пожарных извещателей и элементов</w:t>
            </w:r>
            <w:r>
              <w:rPr>
                <w:spacing w:val="1"/>
                <w:sz w:val="24"/>
              </w:rPr>
              <w:t xml:space="preserve"> </w:t>
            </w:r>
            <w:r>
              <w:rPr>
                <w:sz w:val="24"/>
              </w:rPr>
              <w:t>системы</w:t>
            </w:r>
            <w:r>
              <w:rPr>
                <w:spacing w:val="-3"/>
                <w:sz w:val="24"/>
              </w:rPr>
              <w:t xml:space="preserve"> </w:t>
            </w:r>
            <w:r>
              <w:rPr>
                <w:sz w:val="24"/>
              </w:rPr>
              <w:t>пожарной</w:t>
            </w:r>
            <w:r>
              <w:rPr>
                <w:spacing w:val="-3"/>
                <w:sz w:val="24"/>
              </w:rPr>
              <w:t xml:space="preserve"> </w:t>
            </w:r>
            <w:r>
              <w:rPr>
                <w:sz w:val="24"/>
              </w:rPr>
              <w:t>безопасности: оповещателей,</w:t>
            </w:r>
            <w:r>
              <w:rPr>
                <w:spacing w:val="-2"/>
                <w:sz w:val="24"/>
              </w:rPr>
              <w:t xml:space="preserve"> </w:t>
            </w:r>
            <w:r>
              <w:rPr>
                <w:sz w:val="24"/>
              </w:rPr>
              <w:t>изоляторов</w:t>
            </w:r>
            <w:r>
              <w:rPr>
                <w:spacing w:val="-3"/>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w:t>
            </w:r>
          </w:p>
          <w:p w:rsidR="00753CDF" w:rsidRDefault="00DC3D94">
            <w:pPr>
              <w:pStyle w:val="TableParagraph"/>
              <w:spacing w:line="264" w:lineRule="exact"/>
              <w:ind w:left="108"/>
              <w:rPr>
                <w:sz w:val="24"/>
              </w:rPr>
            </w:pPr>
            <w:r>
              <w:rPr>
                <w:sz w:val="24"/>
              </w:rPr>
              <w:t>дулей,</w:t>
            </w:r>
            <w:r>
              <w:rPr>
                <w:spacing w:val="51"/>
                <w:sz w:val="24"/>
              </w:rPr>
              <w:t xml:space="preserve"> </w:t>
            </w:r>
            <w:r>
              <w:rPr>
                <w:sz w:val="24"/>
              </w:rPr>
              <w:t>пультов управления,</w:t>
            </w:r>
            <w:r>
              <w:rPr>
                <w:spacing w:val="-4"/>
                <w:sz w:val="24"/>
              </w:rPr>
              <w:t xml:space="preserve"> </w:t>
            </w:r>
            <w:r>
              <w:rPr>
                <w:sz w:val="24"/>
              </w:rPr>
              <w:t>приемно-контрольных</w:t>
            </w:r>
            <w:r>
              <w:rPr>
                <w:spacing w:val="-2"/>
                <w:sz w:val="24"/>
              </w:rPr>
              <w:t xml:space="preserve"> </w:t>
            </w:r>
            <w:r>
              <w:rPr>
                <w:sz w:val="24"/>
              </w:rPr>
              <w:t>приборов.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пожарных извещателей.</w:t>
            </w:r>
            <w:r>
              <w:rPr>
                <w:spacing w:val="-2"/>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проекционные</w:t>
            </w:r>
            <w:r>
              <w:rPr>
                <w:spacing w:val="-3"/>
                <w:sz w:val="24"/>
              </w:rPr>
              <w:t xml:space="preserve"> </w:t>
            </w:r>
            <w:r>
              <w:rPr>
                <w:sz w:val="24"/>
              </w:rPr>
              <w:t>чертежи</w:t>
            </w:r>
            <w:r>
              <w:rPr>
                <w:spacing w:val="-2"/>
                <w:sz w:val="24"/>
              </w:rPr>
              <w:t xml:space="preserve"> </w:t>
            </w:r>
            <w:r>
              <w:rPr>
                <w:sz w:val="24"/>
              </w:rPr>
              <w:t>зданий</w:t>
            </w:r>
            <w:r>
              <w:rPr>
                <w:spacing w:val="-2"/>
                <w:sz w:val="24"/>
              </w:rPr>
              <w:t xml:space="preserve"> </w:t>
            </w:r>
            <w:r>
              <w:rPr>
                <w:sz w:val="24"/>
              </w:rPr>
              <w:t>и</w:t>
            </w:r>
            <w:r>
              <w:rPr>
                <w:spacing w:val="-2"/>
                <w:sz w:val="24"/>
              </w:rPr>
              <w:t xml:space="preserve"> </w:t>
            </w:r>
            <w:r>
              <w:rPr>
                <w:sz w:val="24"/>
              </w:rPr>
              <w:t>со-</w:t>
            </w:r>
          </w:p>
          <w:p w:rsidR="00753CDF" w:rsidRDefault="00DC3D94">
            <w:pPr>
              <w:pStyle w:val="TableParagraph"/>
              <w:spacing w:line="264" w:lineRule="exact"/>
              <w:ind w:left="108"/>
              <w:rPr>
                <w:sz w:val="24"/>
              </w:rPr>
            </w:pPr>
            <w:r>
              <w:rPr>
                <w:sz w:val="24"/>
              </w:rPr>
              <w:t>оружений</w:t>
            </w:r>
            <w:r>
              <w:rPr>
                <w:spacing w:val="-5"/>
                <w:sz w:val="24"/>
              </w:rPr>
              <w:t xml:space="preserve"> </w:t>
            </w:r>
            <w:r>
              <w:rPr>
                <w:sz w:val="24"/>
              </w:rPr>
              <w:t>элементов</w:t>
            </w:r>
            <w:r>
              <w:rPr>
                <w:spacing w:val="-4"/>
                <w:sz w:val="24"/>
              </w:rPr>
              <w:t xml:space="preserve"> </w:t>
            </w:r>
            <w:r>
              <w:rPr>
                <w:sz w:val="24"/>
              </w:rPr>
              <w:t>системы</w:t>
            </w:r>
            <w:r>
              <w:rPr>
                <w:spacing w:val="-4"/>
                <w:sz w:val="24"/>
              </w:rPr>
              <w:t xml:space="preserve"> </w:t>
            </w:r>
            <w:r>
              <w:rPr>
                <w:sz w:val="24"/>
              </w:rPr>
              <w:t>пожарной</w:t>
            </w:r>
            <w:r>
              <w:rPr>
                <w:spacing w:val="-5"/>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влияния</w:t>
            </w:r>
            <w:r>
              <w:rPr>
                <w:spacing w:val="-2"/>
                <w:sz w:val="24"/>
              </w:rPr>
              <w:t xml:space="preserve"> </w:t>
            </w:r>
            <w:r>
              <w:rPr>
                <w:sz w:val="24"/>
              </w:rPr>
              <w:t>характеристик</w:t>
            </w:r>
            <w:r>
              <w:rPr>
                <w:spacing w:val="-5"/>
                <w:sz w:val="24"/>
              </w:rPr>
              <w:t xml:space="preserve"> </w:t>
            </w:r>
            <w:r>
              <w:rPr>
                <w:sz w:val="24"/>
              </w:rPr>
              <w:t>пожарных</w:t>
            </w:r>
            <w:r>
              <w:rPr>
                <w:spacing w:val="-4"/>
                <w:sz w:val="24"/>
              </w:rPr>
              <w:t xml:space="preserve"> </w:t>
            </w:r>
            <w:r>
              <w:rPr>
                <w:sz w:val="24"/>
              </w:rPr>
              <w:t>датчиков</w:t>
            </w:r>
            <w:r>
              <w:rPr>
                <w:spacing w:val="-2"/>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пожарной</w:t>
            </w:r>
            <w:r>
              <w:rPr>
                <w:spacing w:val="-2"/>
                <w:sz w:val="24"/>
              </w:rPr>
              <w:t xml:space="preserve"> </w:t>
            </w:r>
            <w:r>
              <w:rPr>
                <w:sz w:val="24"/>
              </w:rPr>
              <w:t>охраны</w:t>
            </w:r>
            <w:r>
              <w:rPr>
                <w:spacing w:val="-2"/>
                <w:sz w:val="24"/>
              </w:rPr>
              <w:t xml:space="preserve"> </w:t>
            </w:r>
            <w:r>
              <w:rPr>
                <w:sz w:val="24"/>
              </w:rPr>
              <w:t>объекта.</w:t>
            </w:r>
            <w:r>
              <w:rPr>
                <w:spacing w:val="-3"/>
                <w:sz w:val="24"/>
              </w:rPr>
              <w:t xml:space="preserve"> </w:t>
            </w:r>
            <w:r>
              <w:rPr>
                <w:sz w:val="24"/>
              </w:rPr>
              <w:t>Нанесение</w:t>
            </w:r>
            <w:r>
              <w:rPr>
                <w:spacing w:val="-3"/>
                <w:sz w:val="24"/>
              </w:rPr>
              <w:t xml:space="preserve"> </w:t>
            </w:r>
            <w:r>
              <w:rPr>
                <w:sz w:val="24"/>
              </w:rPr>
              <w:t>на</w:t>
            </w:r>
            <w:r>
              <w:rPr>
                <w:spacing w:val="-4"/>
                <w:sz w:val="24"/>
              </w:rPr>
              <w:t xml:space="preserve"> </w:t>
            </w:r>
            <w:r>
              <w:rPr>
                <w:sz w:val="24"/>
              </w:rPr>
              <w:t>чертеж</w:t>
            </w:r>
            <w:r>
              <w:rPr>
                <w:spacing w:val="57"/>
                <w:sz w:val="24"/>
              </w:rPr>
              <w:t xml:space="preserve"> </w:t>
            </w:r>
            <w:r>
              <w:rPr>
                <w:sz w:val="24"/>
              </w:rPr>
              <w:t>технических</w:t>
            </w:r>
            <w:r>
              <w:rPr>
                <w:spacing w:val="-1"/>
                <w:sz w:val="24"/>
              </w:rPr>
              <w:t xml:space="preserve"> </w:t>
            </w:r>
            <w:r>
              <w:rPr>
                <w:sz w:val="24"/>
              </w:rPr>
              <w:t>средств</w:t>
            </w:r>
            <w:r>
              <w:rPr>
                <w:spacing w:val="-3"/>
                <w:sz w:val="24"/>
              </w:rPr>
              <w:t xml:space="preserve"> </w:t>
            </w:r>
            <w:r>
              <w:rPr>
                <w:sz w:val="24"/>
              </w:rPr>
              <w:t>пожарной</w:t>
            </w:r>
          </w:p>
          <w:p w:rsidR="00753CDF" w:rsidRDefault="00DC3D94">
            <w:pPr>
              <w:pStyle w:val="TableParagraph"/>
              <w:spacing w:line="264" w:lineRule="exact"/>
              <w:ind w:left="108"/>
              <w:rPr>
                <w:sz w:val="24"/>
              </w:rPr>
            </w:pPr>
            <w:r>
              <w:rPr>
                <w:sz w:val="24"/>
              </w:rPr>
              <w:t>сигнализации,</w:t>
            </w:r>
            <w:r>
              <w:rPr>
                <w:spacing w:val="-7"/>
                <w:sz w:val="24"/>
              </w:rPr>
              <w:t xml:space="preserve"> </w:t>
            </w:r>
            <w:r>
              <w:rPr>
                <w:sz w:val="24"/>
              </w:rPr>
              <w:t>используя</w:t>
            </w:r>
            <w:r>
              <w:rPr>
                <w:spacing w:val="-2"/>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361"/>
              <w:jc w:val="both"/>
              <w:rPr>
                <w:sz w:val="24"/>
              </w:rPr>
            </w:pPr>
            <w:r>
              <w:rPr>
                <w:b/>
                <w:sz w:val="24"/>
              </w:rPr>
              <w:t>Тема 4.4.</w:t>
            </w:r>
            <w:r>
              <w:rPr>
                <w:b/>
                <w:spacing w:val="1"/>
                <w:sz w:val="24"/>
              </w:rPr>
              <w:t xml:space="preserve"> </w:t>
            </w:r>
            <w:r>
              <w:rPr>
                <w:sz w:val="24"/>
              </w:rPr>
              <w:t>Определение</w:t>
            </w:r>
            <w:r>
              <w:rPr>
                <w:spacing w:val="1"/>
                <w:sz w:val="24"/>
              </w:rPr>
              <w:t xml:space="preserve"> </w:t>
            </w:r>
            <w:r>
              <w:rPr>
                <w:sz w:val="24"/>
              </w:rPr>
              <w:t>места установки систем</w:t>
            </w:r>
            <w:r>
              <w:rPr>
                <w:spacing w:val="-57"/>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6"/>
                <w:sz w:val="24"/>
              </w:rPr>
              <w:t xml:space="preserve"> </w:t>
            </w:r>
            <w:r>
              <w:rPr>
                <w:sz w:val="24"/>
              </w:rPr>
              <w:t>Состав</w:t>
            </w:r>
            <w:r>
              <w:rPr>
                <w:spacing w:val="-6"/>
                <w:sz w:val="24"/>
              </w:rPr>
              <w:t xml:space="preserve"> </w:t>
            </w:r>
            <w:r>
              <w:rPr>
                <w:sz w:val="24"/>
              </w:rPr>
              <w:t>и</w:t>
            </w:r>
            <w:r>
              <w:rPr>
                <w:spacing w:val="-5"/>
                <w:sz w:val="24"/>
              </w:rPr>
              <w:t xml:space="preserve"> </w:t>
            </w:r>
            <w:r>
              <w:rPr>
                <w:sz w:val="24"/>
              </w:rPr>
              <w:t>структурные</w:t>
            </w:r>
            <w:r>
              <w:rPr>
                <w:spacing w:val="-6"/>
                <w:sz w:val="24"/>
              </w:rPr>
              <w:t xml:space="preserve"> </w:t>
            </w:r>
            <w:r>
              <w:rPr>
                <w:sz w:val="24"/>
              </w:rPr>
              <w:t>схемы</w:t>
            </w:r>
            <w:r>
              <w:rPr>
                <w:spacing w:val="-6"/>
                <w:sz w:val="24"/>
              </w:rPr>
              <w:t xml:space="preserve"> </w:t>
            </w:r>
            <w:r>
              <w:rPr>
                <w:sz w:val="24"/>
              </w:rPr>
              <w:t>систем</w:t>
            </w:r>
            <w:r>
              <w:rPr>
                <w:spacing w:val="46"/>
                <w:sz w:val="24"/>
              </w:rPr>
              <w:t xml:space="preserve"> </w:t>
            </w:r>
            <w:r>
              <w:rPr>
                <w:sz w:val="24"/>
              </w:rPr>
              <w:t>видеонаблюдения.</w:t>
            </w:r>
            <w:r>
              <w:rPr>
                <w:spacing w:val="-5"/>
                <w:sz w:val="24"/>
              </w:rPr>
              <w:t xml:space="preserve"> </w:t>
            </w:r>
            <w:r>
              <w:rPr>
                <w:sz w:val="24"/>
              </w:rPr>
              <w:t>Инженерная</w:t>
            </w:r>
            <w:r>
              <w:rPr>
                <w:spacing w:val="-5"/>
                <w:sz w:val="24"/>
              </w:rPr>
              <w:t xml:space="preserve"> </w:t>
            </w:r>
            <w:r>
              <w:rPr>
                <w:sz w:val="24"/>
              </w:rPr>
              <w:t>автоматика,</w:t>
            </w:r>
            <w:r>
              <w:rPr>
                <w:spacing w:val="-5"/>
                <w:sz w:val="24"/>
              </w:rPr>
              <w:t xml:space="preserve"> </w:t>
            </w:r>
            <w:r>
              <w:rPr>
                <w:sz w:val="24"/>
              </w:rPr>
              <w:t>используемая</w:t>
            </w:r>
            <w:r>
              <w:rPr>
                <w:spacing w:val="-6"/>
                <w:sz w:val="24"/>
              </w:rPr>
              <w:t xml:space="preserve"> </w:t>
            </w:r>
            <w:r>
              <w:rPr>
                <w:sz w:val="24"/>
              </w:rPr>
              <w:t>в</w:t>
            </w:r>
          </w:p>
          <w:p w:rsidR="00753CDF" w:rsidRDefault="00DC3D94">
            <w:pPr>
              <w:pStyle w:val="TableParagraph"/>
              <w:spacing w:line="264" w:lineRule="exact"/>
              <w:ind w:left="108"/>
              <w:rPr>
                <w:sz w:val="24"/>
              </w:rPr>
            </w:pPr>
            <w:r>
              <w:rPr>
                <w:sz w:val="24"/>
              </w:rPr>
              <w:t>системах</w:t>
            </w:r>
            <w:r>
              <w:rPr>
                <w:spacing w:val="33"/>
                <w:sz w:val="24"/>
              </w:rPr>
              <w:t xml:space="preserve"> </w:t>
            </w:r>
            <w:r>
              <w:rPr>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Определение</w:t>
            </w:r>
            <w:r>
              <w:rPr>
                <w:spacing w:val="-4"/>
                <w:sz w:val="24"/>
              </w:rPr>
              <w:t xml:space="preserve"> </w:t>
            </w:r>
            <w:r>
              <w:rPr>
                <w:sz w:val="24"/>
              </w:rPr>
              <w:t>мест</w:t>
            </w:r>
            <w:r>
              <w:rPr>
                <w:spacing w:val="2"/>
                <w:sz w:val="24"/>
              </w:rPr>
              <w:t xml:space="preserve"> </w:t>
            </w:r>
            <w:r>
              <w:rPr>
                <w:sz w:val="24"/>
              </w:rPr>
              <w:t>установки</w:t>
            </w:r>
            <w:r>
              <w:rPr>
                <w:spacing w:val="55"/>
                <w:sz w:val="24"/>
              </w:rPr>
              <w:t xml:space="preserve"> </w:t>
            </w:r>
            <w:r>
              <w:rPr>
                <w:sz w:val="24"/>
              </w:rPr>
              <w:t>видеокамер,</w:t>
            </w:r>
            <w:r>
              <w:rPr>
                <w:spacing w:val="-3"/>
                <w:sz w:val="24"/>
              </w:rPr>
              <w:t xml:space="preserve"> </w:t>
            </w:r>
            <w:r>
              <w:rPr>
                <w:sz w:val="24"/>
              </w:rPr>
              <w:t>термокожухов,</w:t>
            </w:r>
            <w:r>
              <w:rPr>
                <w:spacing w:val="-4"/>
                <w:sz w:val="24"/>
              </w:rPr>
              <w:t xml:space="preserve"> </w:t>
            </w:r>
            <w:r>
              <w:rPr>
                <w:sz w:val="24"/>
              </w:rPr>
              <w:t>поворотных устройств,</w:t>
            </w:r>
            <w:r>
              <w:rPr>
                <w:spacing w:val="-4"/>
                <w:sz w:val="24"/>
              </w:rPr>
              <w:t xml:space="preserve"> </w:t>
            </w:r>
            <w:r>
              <w:rPr>
                <w:sz w:val="24"/>
              </w:rPr>
              <w:t>видеомониторов</w:t>
            </w:r>
            <w:r>
              <w:rPr>
                <w:spacing w:val="-6"/>
                <w:sz w:val="24"/>
              </w:rPr>
              <w:t xml:space="preserve"> </w:t>
            </w:r>
            <w:r>
              <w:rPr>
                <w:sz w:val="24"/>
              </w:rPr>
              <w:t>и</w:t>
            </w:r>
          </w:p>
          <w:p w:rsidR="00753CDF" w:rsidRDefault="00DC3D94">
            <w:pPr>
              <w:pStyle w:val="TableParagraph"/>
              <w:spacing w:line="264" w:lineRule="exact"/>
              <w:ind w:left="108"/>
              <w:rPr>
                <w:sz w:val="24"/>
              </w:rPr>
            </w:pPr>
            <w:r>
              <w:rPr>
                <w:spacing w:val="-1"/>
                <w:sz w:val="24"/>
              </w:rPr>
              <w:t>других</w:t>
            </w:r>
            <w:r>
              <w:rPr>
                <w:spacing w:val="-6"/>
                <w:sz w:val="24"/>
              </w:rPr>
              <w:t xml:space="preserve"> </w:t>
            </w:r>
            <w:r>
              <w:rPr>
                <w:spacing w:val="-1"/>
                <w:sz w:val="24"/>
              </w:rPr>
              <w:t>устройств</w:t>
            </w:r>
            <w:r>
              <w:rPr>
                <w:spacing w:val="41"/>
                <w:sz w:val="24"/>
              </w:rPr>
              <w:t xml:space="preserve"> </w:t>
            </w:r>
            <w:r>
              <w:rPr>
                <w:sz w:val="24"/>
              </w:rPr>
              <w:t>систем</w:t>
            </w:r>
            <w:r>
              <w:rPr>
                <w:spacing w:val="-1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6"/>
                <w:sz w:val="24"/>
              </w:rPr>
              <w:t xml:space="preserve"> </w:t>
            </w:r>
            <w:r>
              <w:rPr>
                <w:sz w:val="24"/>
              </w:rPr>
              <w:t>Условные</w:t>
            </w:r>
            <w:r>
              <w:rPr>
                <w:spacing w:val="-8"/>
                <w:sz w:val="24"/>
              </w:rPr>
              <w:t xml:space="preserve"> </w:t>
            </w:r>
            <w:r>
              <w:rPr>
                <w:sz w:val="24"/>
              </w:rPr>
              <w:t>обозначения</w:t>
            </w:r>
            <w:r>
              <w:rPr>
                <w:spacing w:val="49"/>
                <w:sz w:val="24"/>
              </w:rPr>
              <w:t xml:space="preserve"> </w:t>
            </w:r>
            <w:r>
              <w:rPr>
                <w:sz w:val="24"/>
              </w:rPr>
              <w:t>элементов</w:t>
            </w:r>
            <w:r>
              <w:rPr>
                <w:spacing w:val="46"/>
                <w:sz w:val="24"/>
              </w:rPr>
              <w:t xml:space="preserve"> </w:t>
            </w:r>
            <w:r>
              <w:rPr>
                <w:sz w:val="24"/>
              </w:rPr>
              <w:t>систем</w:t>
            </w:r>
            <w:r>
              <w:rPr>
                <w:spacing w:val="-12"/>
                <w:sz w:val="24"/>
              </w:rPr>
              <w:t xml:space="preserve"> </w:t>
            </w:r>
            <w:r>
              <w:rPr>
                <w:sz w:val="24"/>
              </w:rPr>
              <w:t>видеонаблюдения.</w:t>
            </w:r>
            <w:r>
              <w:rPr>
                <w:spacing w:val="-5"/>
                <w:sz w:val="24"/>
              </w:rPr>
              <w:t xml:space="preserve"> </w:t>
            </w:r>
            <w:r>
              <w:rPr>
                <w:sz w:val="24"/>
              </w:rPr>
              <w:t>Нанесение</w:t>
            </w:r>
            <w:r>
              <w:rPr>
                <w:spacing w:val="-7"/>
                <w:sz w:val="24"/>
              </w:rPr>
              <w:t xml:space="preserve"> </w:t>
            </w:r>
            <w:r>
              <w:rPr>
                <w:sz w:val="24"/>
              </w:rPr>
              <w:t>на</w:t>
            </w:r>
            <w:r>
              <w:rPr>
                <w:spacing w:val="-7"/>
                <w:sz w:val="24"/>
              </w:rPr>
              <w:t xml:space="preserve"> </w:t>
            </w:r>
            <w:r>
              <w:rPr>
                <w:sz w:val="24"/>
              </w:rPr>
              <w:t>проекционные</w:t>
            </w:r>
            <w:r>
              <w:rPr>
                <w:spacing w:val="-8"/>
                <w:sz w:val="24"/>
              </w:rPr>
              <w:t xml:space="preserve"> </w:t>
            </w:r>
            <w:r>
              <w:rPr>
                <w:sz w:val="24"/>
              </w:rPr>
              <w:t>чертежи</w:t>
            </w:r>
          </w:p>
          <w:p w:rsidR="00753CDF" w:rsidRDefault="00DC3D94">
            <w:pPr>
              <w:pStyle w:val="TableParagraph"/>
              <w:spacing w:line="264" w:lineRule="exact"/>
              <w:ind w:left="108"/>
              <w:rPr>
                <w:sz w:val="24"/>
              </w:rPr>
            </w:pPr>
            <w:r>
              <w:rPr>
                <w:sz w:val="24"/>
              </w:rPr>
              <w:t>зданий</w:t>
            </w:r>
            <w:r>
              <w:rPr>
                <w:spacing w:val="-3"/>
                <w:sz w:val="24"/>
              </w:rPr>
              <w:t xml:space="preserve"> </w:t>
            </w:r>
            <w:r>
              <w:rPr>
                <w:sz w:val="24"/>
              </w:rPr>
              <w:t>и</w:t>
            </w:r>
            <w:r>
              <w:rPr>
                <w:spacing w:val="-3"/>
                <w:sz w:val="24"/>
              </w:rPr>
              <w:t xml:space="preserve"> </w:t>
            </w:r>
            <w:r>
              <w:rPr>
                <w:sz w:val="24"/>
              </w:rPr>
              <w:t>сооружений</w:t>
            </w:r>
            <w:r>
              <w:rPr>
                <w:spacing w:val="-3"/>
                <w:sz w:val="24"/>
              </w:rPr>
              <w:t xml:space="preserve"> </w:t>
            </w:r>
            <w:r>
              <w:rPr>
                <w:sz w:val="24"/>
              </w:rPr>
              <w:t>элементов</w:t>
            </w:r>
            <w:r>
              <w:rPr>
                <w:spacing w:val="57"/>
                <w:sz w:val="24"/>
              </w:rPr>
              <w:t xml:space="preserve"> </w:t>
            </w:r>
            <w:r>
              <w:rPr>
                <w:sz w:val="24"/>
              </w:rPr>
              <w:t>систем</w:t>
            </w:r>
            <w:r>
              <w:rPr>
                <w:spacing w:val="-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Изучение</w:t>
            </w:r>
            <w:r>
              <w:rPr>
                <w:spacing w:val="-3"/>
                <w:sz w:val="24"/>
              </w:rPr>
              <w:t xml:space="preserve"> </w:t>
            </w:r>
            <w:r>
              <w:rPr>
                <w:sz w:val="24"/>
              </w:rPr>
              <w:t>влияния</w:t>
            </w:r>
            <w:r>
              <w:rPr>
                <w:spacing w:val="-3"/>
                <w:sz w:val="24"/>
              </w:rPr>
              <w:t xml:space="preserve"> </w:t>
            </w:r>
            <w:r>
              <w:rPr>
                <w:sz w:val="24"/>
              </w:rPr>
              <w:t>характеристик</w:t>
            </w:r>
            <w:r>
              <w:rPr>
                <w:spacing w:val="-2"/>
                <w:sz w:val="24"/>
              </w:rPr>
              <w:t xml:space="preserve"> </w:t>
            </w:r>
            <w:r>
              <w:rPr>
                <w:sz w:val="24"/>
              </w:rPr>
              <w:t>видеокамер</w:t>
            </w:r>
            <w:r>
              <w:rPr>
                <w:spacing w:val="-3"/>
                <w:sz w:val="24"/>
              </w:rPr>
              <w:t xml:space="preserve"> </w:t>
            </w:r>
            <w:r>
              <w:rPr>
                <w:sz w:val="24"/>
              </w:rPr>
              <w:t>на</w:t>
            </w:r>
            <w:r>
              <w:rPr>
                <w:spacing w:val="-3"/>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8" w:lineRule="exact"/>
              <w:ind w:left="108"/>
              <w:rPr>
                <w:sz w:val="24"/>
              </w:rPr>
            </w:pPr>
            <w:r>
              <w:rPr>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Выбор</w:t>
            </w:r>
            <w:r>
              <w:rPr>
                <w:spacing w:val="-2"/>
                <w:sz w:val="24"/>
              </w:rPr>
              <w:t xml:space="preserve"> </w:t>
            </w:r>
            <w:r>
              <w:rPr>
                <w:sz w:val="24"/>
              </w:rPr>
              <w:t>вариантов</w:t>
            </w:r>
            <w:r>
              <w:rPr>
                <w:spacing w:val="-2"/>
                <w:sz w:val="24"/>
              </w:rPr>
              <w:t xml:space="preserve"> </w:t>
            </w:r>
            <w:r>
              <w:rPr>
                <w:sz w:val="24"/>
              </w:rPr>
              <w:t>системы</w:t>
            </w:r>
            <w:r>
              <w:rPr>
                <w:spacing w:val="-3"/>
                <w:sz w:val="24"/>
              </w:rPr>
              <w:t xml:space="preserve"> </w:t>
            </w:r>
            <w:r>
              <w:rPr>
                <w:sz w:val="24"/>
              </w:rPr>
              <w:t>телевизионного</w:t>
            </w:r>
            <w:r>
              <w:rPr>
                <w:spacing w:val="-5"/>
                <w:sz w:val="24"/>
              </w:rPr>
              <w:t xml:space="preserve"> </w:t>
            </w:r>
            <w:r>
              <w:rPr>
                <w:sz w:val="24"/>
              </w:rPr>
              <w:t>наблюдения</w:t>
            </w:r>
            <w:r>
              <w:rPr>
                <w:spacing w:val="56"/>
                <w:sz w:val="24"/>
              </w:rPr>
              <w:t xml:space="preserve"> </w:t>
            </w:r>
            <w:r>
              <w:rPr>
                <w:sz w:val="24"/>
              </w:rPr>
              <w:t>объекта.</w:t>
            </w:r>
            <w:r>
              <w:rPr>
                <w:spacing w:val="-2"/>
                <w:sz w:val="24"/>
              </w:rPr>
              <w:t xml:space="preserve"> </w:t>
            </w:r>
            <w:r>
              <w:rPr>
                <w:sz w:val="24"/>
              </w:rPr>
              <w:t>Нанесение</w:t>
            </w:r>
            <w:r>
              <w:rPr>
                <w:spacing w:val="-4"/>
                <w:sz w:val="24"/>
              </w:rPr>
              <w:t xml:space="preserve"> </w:t>
            </w:r>
            <w:r>
              <w:rPr>
                <w:sz w:val="24"/>
              </w:rPr>
              <w:t>на</w:t>
            </w:r>
            <w:r>
              <w:rPr>
                <w:spacing w:val="-3"/>
                <w:sz w:val="24"/>
              </w:rPr>
              <w:t xml:space="preserve"> </w:t>
            </w:r>
            <w:r>
              <w:rPr>
                <w:sz w:val="24"/>
              </w:rPr>
              <w:t>чертеж</w:t>
            </w:r>
            <w:r>
              <w:rPr>
                <w:spacing w:val="56"/>
                <w:sz w:val="24"/>
              </w:rPr>
              <w:t xml:space="preserve"> </w:t>
            </w:r>
            <w:r>
              <w:rPr>
                <w:sz w:val="24"/>
              </w:rPr>
              <w:t>элементы</w:t>
            </w:r>
          </w:p>
          <w:p w:rsidR="00753CDF" w:rsidRDefault="00DC3D94">
            <w:pPr>
              <w:pStyle w:val="TableParagraph"/>
              <w:spacing w:line="264" w:lineRule="exact"/>
              <w:ind w:left="108"/>
              <w:rPr>
                <w:sz w:val="24"/>
              </w:rPr>
            </w:pPr>
            <w:r>
              <w:rPr>
                <w:sz w:val="24"/>
              </w:rPr>
              <w:t>системы</w:t>
            </w:r>
            <w:r>
              <w:rPr>
                <w:spacing w:val="-5"/>
                <w:sz w:val="24"/>
              </w:rPr>
              <w:t xml:space="preserve"> </w:t>
            </w:r>
            <w:r>
              <w:rPr>
                <w:sz w:val="24"/>
              </w:rPr>
              <w:t>телевизионного</w:t>
            </w:r>
            <w:r>
              <w:rPr>
                <w:spacing w:val="-4"/>
                <w:sz w:val="24"/>
              </w:rPr>
              <w:t xml:space="preserve"> </w:t>
            </w:r>
            <w:r>
              <w:rPr>
                <w:sz w:val="24"/>
              </w:rPr>
              <w:t>наблюдения,</w:t>
            </w:r>
            <w:r>
              <w:rPr>
                <w:spacing w:val="-7"/>
                <w:sz w:val="24"/>
              </w:rPr>
              <w:t xml:space="preserve"> </w:t>
            </w:r>
            <w:r>
              <w:rPr>
                <w:sz w:val="24"/>
              </w:rPr>
              <w:t>используя</w:t>
            </w:r>
            <w:r>
              <w:rPr>
                <w:spacing w:val="2"/>
                <w:sz w:val="24"/>
              </w:rPr>
              <w:t xml:space="preserve"> </w:t>
            </w:r>
            <w:r>
              <w:rPr>
                <w:sz w:val="24"/>
              </w:rPr>
              <w:t>условные</w:t>
            </w:r>
            <w:r>
              <w:rPr>
                <w:spacing w:val="-6"/>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18"/>
              <w:rPr>
                <w:sz w:val="24"/>
              </w:rPr>
            </w:pPr>
            <w:r>
              <w:rPr>
                <w:b/>
                <w:sz w:val="24"/>
              </w:rPr>
              <w:t xml:space="preserve">Тема 4.5. </w:t>
            </w:r>
            <w:r>
              <w:rPr>
                <w:sz w:val="24"/>
              </w:rPr>
              <w:t>Монтаж линей-</w:t>
            </w:r>
            <w:r>
              <w:rPr>
                <w:spacing w:val="-57"/>
                <w:sz w:val="24"/>
              </w:rPr>
              <w:t xml:space="preserve"> </w:t>
            </w:r>
            <w:r>
              <w:rPr>
                <w:sz w:val="24"/>
              </w:rPr>
              <w:t>ной</w:t>
            </w:r>
            <w:r>
              <w:rPr>
                <w:spacing w:val="-1"/>
                <w:sz w:val="24"/>
              </w:rPr>
              <w:t xml:space="preserve"> </w:t>
            </w:r>
            <w:r>
              <w:rPr>
                <w:sz w:val="24"/>
              </w:rPr>
              <w:t>части ОПС</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8"/>
              <w:rPr>
                <w:sz w:val="24"/>
              </w:rPr>
            </w:pPr>
            <w:r>
              <w:rPr>
                <w:sz w:val="24"/>
              </w:rPr>
              <w:t>1. Определение параметров электрической сети, выбор типа кабелей из условий применения, определе-</w:t>
            </w:r>
            <w:r>
              <w:rPr>
                <w:spacing w:val="-58"/>
                <w:sz w:val="24"/>
              </w:rPr>
              <w:t xml:space="preserve"> </w:t>
            </w:r>
            <w:r>
              <w:rPr>
                <w:sz w:val="24"/>
              </w:rPr>
              <w:t>ние</w:t>
            </w:r>
            <w:r>
              <w:rPr>
                <w:spacing w:val="-3"/>
                <w:sz w:val="24"/>
              </w:rPr>
              <w:t xml:space="preserve"> </w:t>
            </w:r>
            <w:r>
              <w:rPr>
                <w:sz w:val="24"/>
              </w:rPr>
              <w:t>строительной</w:t>
            </w:r>
            <w:r>
              <w:rPr>
                <w:spacing w:val="-1"/>
                <w:sz w:val="24"/>
              </w:rPr>
              <w:t xml:space="preserve"> </w:t>
            </w:r>
            <w:r>
              <w:rPr>
                <w:sz w:val="24"/>
              </w:rPr>
              <w:t>длины</w:t>
            </w:r>
            <w:r>
              <w:rPr>
                <w:spacing w:val="-2"/>
                <w:sz w:val="24"/>
              </w:rPr>
              <w:t xml:space="preserve"> </w:t>
            </w:r>
            <w:r>
              <w:rPr>
                <w:sz w:val="24"/>
              </w:rPr>
              <w:t>кабелей</w:t>
            </w:r>
            <w:r>
              <w:rPr>
                <w:spacing w:val="-1"/>
                <w:sz w:val="24"/>
              </w:rPr>
              <w:t xml:space="preserve"> </w:t>
            </w:r>
            <w:r>
              <w:rPr>
                <w:sz w:val="24"/>
              </w:rPr>
              <w:t>ОПС,</w:t>
            </w:r>
            <w:r>
              <w:rPr>
                <w:spacing w:val="-2"/>
                <w:sz w:val="24"/>
              </w:rPr>
              <w:t xml:space="preserve"> </w:t>
            </w:r>
            <w:r>
              <w:rPr>
                <w:sz w:val="24"/>
              </w:rPr>
              <w:t>расчет</w:t>
            </w:r>
            <w:r>
              <w:rPr>
                <w:spacing w:val="1"/>
                <w:sz w:val="24"/>
              </w:rPr>
              <w:t xml:space="preserve"> </w:t>
            </w:r>
            <w:r>
              <w:rPr>
                <w:sz w:val="24"/>
              </w:rPr>
              <w:t>кабелей</w:t>
            </w:r>
            <w:r>
              <w:rPr>
                <w:spacing w:val="-2"/>
                <w:sz w:val="24"/>
              </w:rPr>
              <w:t xml:space="preserve"> </w:t>
            </w:r>
            <w:r>
              <w:rPr>
                <w:sz w:val="24"/>
              </w:rPr>
              <w:t>ОПС</w:t>
            </w:r>
            <w:r>
              <w:rPr>
                <w:spacing w:val="-1"/>
                <w:sz w:val="24"/>
              </w:rPr>
              <w:t xml:space="preserve"> </w:t>
            </w:r>
            <w:r>
              <w:rPr>
                <w:sz w:val="24"/>
              </w:rPr>
              <w:t>и</w:t>
            </w:r>
            <w:r>
              <w:rPr>
                <w:spacing w:val="-2"/>
                <w:sz w:val="24"/>
              </w:rPr>
              <w:t xml:space="preserve"> </w:t>
            </w:r>
            <w:r>
              <w:rPr>
                <w:sz w:val="24"/>
              </w:rPr>
              <w:t>питающих</w:t>
            </w:r>
            <w:r>
              <w:rPr>
                <w:spacing w:val="-2"/>
                <w:sz w:val="24"/>
              </w:rPr>
              <w:t xml:space="preserve"> </w:t>
            </w:r>
            <w:r>
              <w:rPr>
                <w:sz w:val="24"/>
              </w:rPr>
              <w:t>кабелей</w:t>
            </w:r>
            <w:r>
              <w:rPr>
                <w:spacing w:val="-2"/>
                <w:sz w:val="24"/>
              </w:rPr>
              <w:t xml:space="preserve"> </w:t>
            </w:r>
            <w:r>
              <w:rPr>
                <w:sz w:val="24"/>
              </w:rPr>
              <w:t>по</w:t>
            </w:r>
            <w:r>
              <w:rPr>
                <w:spacing w:val="-1"/>
                <w:sz w:val="24"/>
              </w:rPr>
              <w:t xml:space="preserve"> </w:t>
            </w:r>
            <w:r>
              <w:rPr>
                <w:sz w:val="24"/>
              </w:rPr>
              <w:t>допустимому</w:t>
            </w:r>
            <w:r>
              <w:rPr>
                <w:spacing w:val="-6"/>
                <w:sz w:val="24"/>
              </w:rPr>
              <w:t xml:space="preserve"> </w:t>
            </w:r>
            <w:r>
              <w:rPr>
                <w:sz w:val="24"/>
              </w:rPr>
              <w:t>па-</w:t>
            </w:r>
          </w:p>
          <w:p w:rsidR="00753CDF" w:rsidRDefault="00DC3D94">
            <w:pPr>
              <w:pStyle w:val="TableParagraph"/>
              <w:spacing w:line="264" w:lineRule="exact"/>
              <w:ind w:left="108"/>
              <w:rPr>
                <w:sz w:val="24"/>
              </w:rPr>
            </w:pPr>
            <w:r>
              <w:rPr>
                <w:sz w:val="24"/>
              </w:rPr>
              <w:t>дению</w:t>
            </w:r>
            <w:r>
              <w:rPr>
                <w:spacing w:val="-2"/>
                <w:sz w:val="24"/>
              </w:rPr>
              <w:t xml:space="preserve"> </w:t>
            </w:r>
            <w:r>
              <w:rPr>
                <w:sz w:val="24"/>
              </w:rPr>
              <w:t>напряжения</w:t>
            </w:r>
            <w:r>
              <w:rPr>
                <w:spacing w:val="-2"/>
                <w:sz w:val="24"/>
              </w:rPr>
              <w:t xml:space="preserve"> </w:t>
            </w:r>
            <w:r>
              <w:rPr>
                <w:sz w:val="24"/>
              </w:rPr>
              <w:t>и</w:t>
            </w:r>
            <w:r>
              <w:rPr>
                <w:spacing w:val="-4"/>
                <w:sz w:val="24"/>
              </w:rPr>
              <w:t xml:space="preserve"> </w:t>
            </w:r>
            <w:r>
              <w:rPr>
                <w:sz w:val="24"/>
              </w:rPr>
              <w:t>по</w:t>
            </w:r>
            <w:r>
              <w:rPr>
                <w:spacing w:val="-4"/>
                <w:sz w:val="24"/>
              </w:rPr>
              <w:t xml:space="preserve"> </w:t>
            </w:r>
            <w:r>
              <w:rPr>
                <w:sz w:val="24"/>
              </w:rPr>
              <w:t>допустимому</w:t>
            </w:r>
            <w:r>
              <w:rPr>
                <w:spacing w:val="-4"/>
                <w:sz w:val="24"/>
              </w:rPr>
              <w:t xml:space="preserve"> </w:t>
            </w:r>
            <w:r>
              <w:rPr>
                <w:sz w:val="24"/>
              </w:rPr>
              <w:t>току,</w:t>
            </w:r>
            <w:r>
              <w:rPr>
                <w:spacing w:val="-2"/>
                <w:sz w:val="24"/>
              </w:rPr>
              <w:t xml:space="preserve"> </w:t>
            </w:r>
            <w:r>
              <w:rPr>
                <w:sz w:val="24"/>
              </w:rPr>
              <w:t>расчет</w:t>
            </w:r>
            <w:r>
              <w:rPr>
                <w:spacing w:val="-1"/>
                <w:sz w:val="24"/>
              </w:rPr>
              <w:t xml:space="preserve"> </w:t>
            </w:r>
            <w:r>
              <w:rPr>
                <w:sz w:val="24"/>
              </w:rPr>
              <w:t>предохранителей.</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69"/>
              <w:rPr>
                <w:sz w:val="24"/>
              </w:rPr>
            </w:pPr>
            <w:r>
              <w:rPr>
                <w:sz w:val="24"/>
              </w:rPr>
              <w:t>2. Подготовка трасс электропроводок, выполнение борозд, гнезд и отверстий для установочных и кре-</w:t>
            </w:r>
            <w:r>
              <w:rPr>
                <w:spacing w:val="-57"/>
                <w:sz w:val="24"/>
              </w:rPr>
              <w:t xml:space="preserve"> </w:t>
            </w:r>
            <w:r>
              <w:rPr>
                <w:sz w:val="24"/>
              </w:rPr>
              <w:t>пежных</w:t>
            </w:r>
            <w:r>
              <w:rPr>
                <w:spacing w:val="-5"/>
                <w:sz w:val="24"/>
              </w:rPr>
              <w:t xml:space="preserve"> </w:t>
            </w:r>
            <w:r>
              <w:rPr>
                <w:sz w:val="24"/>
              </w:rPr>
              <w:t>изделий,</w:t>
            </w:r>
            <w:r>
              <w:rPr>
                <w:spacing w:val="-1"/>
                <w:sz w:val="24"/>
              </w:rPr>
              <w:t xml:space="preserve"> </w:t>
            </w:r>
            <w:r>
              <w:rPr>
                <w:sz w:val="24"/>
              </w:rPr>
              <w:t>установка</w:t>
            </w:r>
            <w:r>
              <w:rPr>
                <w:spacing w:val="-3"/>
                <w:sz w:val="24"/>
              </w:rPr>
              <w:t xml:space="preserve"> </w:t>
            </w:r>
            <w:r>
              <w:rPr>
                <w:sz w:val="24"/>
              </w:rPr>
              <w:t>крепежных</w:t>
            </w:r>
            <w:r>
              <w:rPr>
                <w:spacing w:val="-5"/>
                <w:sz w:val="24"/>
              </w:rPr>
              <w:t xml:space="preserve"> </w:t>
            </w:r>
            <w:r>
              <w:rPr>
                <w:sz w:val="24"/>
              </w:rPr>
              <w:t>изделий,</w:t>
            </w:r>
            <w:r>
              <w:rPr>
                <w:spacing w:val="-3"/>
                <w:sz w:val="24"/>
              </w:rPr>
              <w:t xml:space="preserve"> </w:t>
            </w:r>
            <w:r>
              <w:rPr>
                <w:sz w:val="24"/>
              </w:rPr>
              <w:t>монтаж</w:t>
            </w:r>
            <w:r>
              <w:rPr>
                <w:spacing w:val="-3"/>
                <w:sz w:val="24"/>
              </w:rPr>
              <w:t xml:space="preserve"> </w:t>
            </w:r>
            <w:r>
              <w:rPr>
                <w:sz w:val="24"/>
              </w:rPr>
              <w:t>электроустановочных</w:t>
            </w:r>
            <w:r>
              <w:rPr>
                <w:spacing w:val="-2"/>
                <w:sz w:val="24"/>
              </w:rPr>
              <w:t xml:space="preserve"> </w:t>
            </w:r>
            <w:r>
              <w:rPr>
                <w:sz w:val="24"/>
              </w:rPr>
              <w:t>изделий,</w:t>
            </w:r>
            <w:r>
              <w:rPr>
                <w:spacing w:val="-4"/>
                <w:sz w:val="24"/>
              </w:rPr>
              <w:t xml:space="preserve"> </w:t>
            </w:r>
            <w:r>
              <w:rPr>
                <w:sz w:val="24"/>
              </w:rPr>
              <w:t>соединитель-</w:t>
            </w:r>
          </w:p>
          <w:p w:rsidR="00753CDF" w:rsidRDefault="00DC3D94">
            <w:pPr>
              <w:pStyle w:val="TableParagraph"/>
              <w:spacing w:line="264" w:lineRule="exact"/>
              <w:ind w:left="108"/>
              <w:rPr>
                <w:sz w:val="24"/>
              </w:rPr>
            </w:pPr>
            <w:r>
              <w:rPr>
                <w:sz w:val="24"/>
              </w:rPr>
              <w:t>ных</w:t>
            </w:r>
            <w:r>
              <w:rPr>
                <w:spacing w:val="-1"/>
                <w:sz w:val="24"/>
              </w:rPr>
              <w:t xml:space="preserve"> </w:t>
            </w:r>
            <w:r>
              <w:rPr>
                <w:sz w:val="24"/>
              </w:rPr>
              <w:t>коробок.</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rPr>
                <w:sz w:val="24"/>
              </w:rPr>
            </w:pPr>
            <w:r>
              <w:rPr>
                <w:sz w:val="24"/>
              </w:rPr>
              <w:t>3. Монтаж электропроводок: разделка кабелей связи, снятие изоляции с концов жил, подготовка прово-</w:t>
            </w:r>
            <w:r>
              <w:rPr>
                <w:spacing w:val="-57"/>
                <w:sz w:val="24"/>
              </w:rPr>
              <w:t xml:space="preserve"> </w:t>
            </w:r>
            <w:r>
              <w:rPr>
                <w:sz w:val="24"/>
              </w:rPr>
              <w:t>дов</w:t>
            </w:r>
            <w:r>
              <w:rPr>
                <w:spacing w:val="-2"/>
                <w:sz w:val="24"/>
              </w:rPr>
              <w:t xml:space="preserve"> </w:t>
            </w:r>
            <w:r>
              <w:rPr>
                <w:sz w:val="24"/>
              </w:rPr>
              <w:t>для</w:t>
            </w:r>
            <w:r>
              <w:rPr>
                <w:spacing w:val="-2"/>
                <w:sz w:val="24"/>
              </w:rPr>
              <w:t xml:space="preserve"> </w:t>
            </w:r>
            <w:r>
              <w:rPr>
                <w:sz w:val="24"/>
              </w:rPr>
              <w:t>соединения,</w:t>
            </w:r>
            <w:r>
              <w:rPr>
                <w:spacing w:val="-2"/>
                <w:sz w:val="24"/>
              </w:rPr>
              <w:t xml:space="preserve"> </w:t>
            </w:r>
            <w:r>
              <w:rPr>
                <w:sz w:val="24"/>
              </w:rPr>
              <w:t>сращивание</w:t>
            </w:r>
            <w:r>
              <w:rPr>
                <w:spacing w:val="-3"/>
                <w:sz w:val="24"/>
              </w:rPr>
              <w:t xml:space="preserve"> </w:t>
            </w:r>
            <w:r>
              <w:rPr>
                <w:sz w:val="24"/>
              </w:rPr>
              <w:t>кабелей</w:t>
            </w:r>
            <w:r>
              <w:rPr>
                <w:spacing w:val="-2"/>
                <w:sz w:val="24"/>
              </w:rPr>
              <w:t xml:space="preserve"> </w:t>
            </w:r>
            <w:r>
              <w:rPr>
                <w:sz w:val="24"/>
              </w:rPr>
              <w:t>с</w:t>
            </w:r>
            <w:r>
              <w:rPr>
                <w:spacing w:val="-3"/>
                <w:sz w:val="24"/>
              </w:rPr>
              <w:t xml:space="preserve"> </w:t>
            </w:r>
            <w:r>
              <w:rPr>
                <w:sz w:val="24"/>
              </w:rPr>
              <w:t>помощью</w:t>
            </w:r>
            <w:r>
              <w:rPr>
                <w:spacing w:val="56"/>
                <w:sz w:val="24"/>
              </w:rPr>
              <w:t xml:space="preserve"> </w:t>
            </w:r>
            <w:r>
              <w:rPr>
                <w:sz w:val="24"/>
              </w:rPr>
              <w:t>контактных соединений</w:t>
            </w:r>
            <w:r>
              <w:rPr>
                <w:spacing w:val="-2"/>
                <w:sz w:val="24"/>
              </w:rPr>
              <w:t xml:space="preserve"> </w:t>
            </w:r>
            <w:r>
              <w:rPr>
                <w:sz w:val="24"/>
              </w:rPr>
              <w:t>скруткой,</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4" w:lineRule="exact"/>
              <w:ind w:left="108"/>
              <w:rPr>
                <w:sz w:val="24"/>
              </w:rPr>
            </w:pPr>
            <w:r>
              <w:rPr>
                <w:sz w:val="24"/>
              </w:rPr>
              <w:t>клеммников,</w:t>
            </w:r>
            <w:r>
              <w:rPr>
                <w:spacing w:val="-5"/>
                <w:sz w:val="24"/>
              </w:rPr>
              <w:t xml:space="preserve"> </w:t>
            </w:r>
            <w:r>
              <w:rPr>
                <w:sz w:val="24"/>
              </w:rPr>
              <w:t>монтажных</w:t>
            </w:r>
            <w:r>
              <w:rPr>
                <w:spacing w:val="-2"/>
                <w:sz w:val="24"/>
              </w:rPr>
              <w:t xml:space="preserve"> </w:t>
            </w:r>
            <w:r>
              <w:rPr>
                <w:sz w:val="24"/>
              </w:rPr>
              <w:t>адаптеров,</w:t>
            </w:r>
            <w:r>
              <w:rPr>
                <w:spacing w:val="-4"/>
                <w:sz w:val="24"/>
              </w:rPr>
              <w:t xml:space="preserve"> </w:t>
            </w:r>
            <w:r>
              <w:rPr>
                <w:sz w:val="24"/>
              </w:rPr>
              <w:t>микросоединителей,</w:t>
            </w:r>
            <w:r>
              <w:rPr>
                <w:spacing w:val="-4"/>
                <w:sz w:val="24"/>
              </w:rPr>
              <w:t xml:space="preserve"> </w:t>
            </w:r>
            <w:r>
              <w:rPr>
                <w:sz w:val="24"/>
              </w:rPr>
              <w:t>пайкой</w:t>
            </w:r>
            <w:r>
              <w:rPr>
                <w:spacing w:val="-4"/>
                <w:sz w:val="24"/>
              </w:rPr>
              <w:t xml:space="preserve"> </w:t>
            </w:r>
            <w:r>
              <w:rPr>
                <w:sz w:val="24"/>
              </w:rPr>
              <w:t>и</w:t>
            </w:r>
            <w:r>
              <w:rPr>
                <w:spacing w:val="-4"/>
                <w:sz w:val="24"/>
              </w:rPr>
              <w:t xml:space="preserve"> </w:t>
            </w:r>
            <w:r>
              <w:rPr>
                <w:sz w:val="24"/>
              </w:rPr>
              <w:t>опрессовкой.</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Вязка</w:t>
            </w:r>
            <w:r>
              <w:rPr>
                <w:spacing w:val="-4"/>
                <w:sz w:val="24"/>
              </w:rPr>
              <w:t xml:space="preserve"> </w:t>
            </w:r>
            <w:r>
              <w:rPr>
                <w:sz w:val="24"/>
              </w:rPr>
              <w:t>проводов</w:t>
            </w:r>
            <w:r>
              <w:rPr>
                <w:spacing w:val="54"/>
                <w:sz w:val="24"/>
              </w:rPr>
              <w:t xml:space="preserve"> </w:t>
            </w:r>
            <w:r>
              <w:rPr>
                <w:sz w:val="24"/>
              </w:rPr>
              <w:t>и</w:t>
            </w:r>
            <w:r>
              <w:rPr>
                <w:spacing w:val="-3"/>
                <w:sz w:val="24"/>
              </w:rPr>
              <w:t xml:space="preserve"> </w:t>
            </w:r>
            <w:r>
              <w:rPr>
                <w:sz w:val="24"/>
              </w:rPr>
              <w:t>кабелей</w:t>
            </w:r>
            <w:r>
              <w:rPr>
                <w:spacing w:val="-2"/>
                <w:sz w:val="24"/>
              </w:rPr>
              <w:t xml:space="preserve"> </w:t>
            </w:r>
            <w:r>
              <w:rPr>
                <w:sz w:val="24"/>
              </w:rPr>
              <w:t>связи,</w:t>
            </w:r>
            <w:r>
              <w:rPr>
                <w:spacing w:val="-1"/>
                <w:sz w:val="24"/>
              </w:rPr>
              <w:t xml:space="preserve"> </w:t>
            </w:r>
            <w:r>
              <w:rPr>
                <w:sz w:val="24"/>
              </w:rPr>
              <w:t>установка</w:t>
            </w:r>
            <w:r>
              <w:rPr>
                <w:spacing w:val="-2"/>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Монтаж</w:t>
            </w:r>
            <w:r>
              <w:rPr>
                <w:spacing w:val="-2"/>
                <w:sz w:val="24"/>
              </w:rPr>
              <w:t xml:space="preserve"> </w:t>
            </w:r>
            <w:r>
              <w:rPr>
                <w:sz w:val="24"/>
              </w:rPr>
              <w:t>устройств</w:t>
            </w:r>
            <w:r>
              <w:rPr>
                <w:spacing w:val="-3"/>
                <w:sz w:val="24"/>
              </w:rPr>
              <w:t xml:space="preserve"> </w:t>
            </w:r>
            <w:r>
              <w:rPr>
                <w:sz w:val="24"/>
              </w:rPr>
              <w:t>защитного</w:t>
            </w:r>
            <w:r>
              <w:rPr>
                <w:spacing w:val="-6"/>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Присоединение</w:t>
            </w:r>
            <w:r>
              <w:rPr>
                <w:spacing w:val="-5"/>
                <w:sz w:val="24"/>
              </w:rPr>
              <w:t xml:space="preserve"> </w:t>
            </w:r>
            <w:r>
              <w:rPr>
                <w:sz w:val="24"/>
              </w:rPr>
              <w:t>питающих</w:t>
            </w:r>
            <w:r>
              <w:rPr>
                <w:spacing w:val="-1"/>
                <w:sz w:val="24"/>
              </w:rPr>
              <w:t xml:space="preserve"> </w:t>
            </w:r>
            <w:r>
              <w:rPr>
                <w:sz w:val="24"/>
              </w:rPr>
              <w:t>линий</w:t>
            </w:r>
            <w:r>
              <w:rPr>
                <w:spacing w:val="-4"/>
                <w:sz w:val="24"/>
              </w:rPr>
              <w:t xml:space="preserve"> </w:t>
            </w:r>
            <w:r>
              <w:rPr>
                <w:sz w:val="24"/>
              </w:rPr>
              <w:t>к</w:t>
            </w:r>
            <w:r>
              <w:rPr>
                <w:spacing w:val="-3"/>
                <w:sz w:val="24"/>
              </w:rPr>
              <w:t xml:space="preserve"> </w:t>
            </w:r>
            <w:r>
              <w:rPr>
                <w:sz w:val="24"/>
              </w:rPr>
              <w:t>групповым</w:t>
            </w:r>
            <w:r>
              <w:rPr>
                <w:spacing w:val="-5"/>
                <w:sz w:val="24"/>
              </w:rPr>
              <w:t xml:space="preserve"> </w:t>
            </w:r>
            <w:r>
              <w:rPr>
                <w:sz w:val="24"/>
              </w:rPr>
              <w:t>и</w:t>
            </w:r>
            <w:r>
              <w:rPr>
                <w:spacing w:val="-3"/>
                <w:sz w:val="24"/>
              </w:rPr>
              <w:t xml:space="preserve"> </w:t>
            </w:r>
            <w:r>
              <w:rPr>
                <w:sz w:val="24"/>
              </w:rPr>
              <w:t>осветительным</w:t>
            </w:r>
            <w:r>
              <w:rPr>
                <w:spacing w:val="-6"/>
                <w:sz w:val="24"/>
              </w:rPr>
              <w:t xml:space="preserve"> </w:t>
            </w:r>
            <w:r>
              <w:rPr>
                <w:sz w:val="24"/>
              </w:rPr>
              <w:t>щиткам,</w:t>
            </w:r>
          </w:p>
          <w:p w:rsidR="00753CDF" w:rsidRDefault="00DC3D94">
            <w:pPr>
              <w:pStyle w:val="TableParagraph"/>
              <w:spacing w:line="270" w:lineRule="atLeast"/>
              <w:ind w:left="108" w:right="204"/>
              <w:rPr>
                <w:sz w:val="24"/>
              </w:rPr>
            </w:pPr>
            <w:r>
              <w:rPr>
                <w:sz w:val="24"/>
              </w:rPr>
              <w:t>установка и замена аппаратов защиты электрической сети, проверка электрических линий перед вклю-</w:t>
            </w:r>
            <w:r>
              <w:rPr>
                <w:spacing w:val="-57"/>
                <w:sz w:val="24"/>
              </w:rPr>
              <w:t xml:space="preserve"> </w:t>
            </w:r>
            <w:r>
              <w:rPr>
                <w:sz w:val="24"/>
              </w:rPr>
              <w:t>чением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z w:val="24"/>
              </w:rPr>
              <w:t>мультиметром.</w:t>
            </w:r>
            <w:r>
              <w:rPr>
                <w:spacing w:val="-3"/>
                <w:sz w:val="24"/>
              </w:rPr>
              <w:t xml:space="preserve"> </w:t>
            </w:r>
            <w:r>
              <w:rPr>
                <w:sz w:val="24"/>
              </w:rPr>
              <w:t>Параметры</w:t>
            </w:r>
            <w:r>
              <w:rPr>
                <w:spacing w:val="-3"/>
                <w:sz w:val="24"/>
              </w:rPr>
              <w:t xml:space="preserve"> </w:t>
            </w:r>
            <w:r>
              <w:rPr>
                <w:sz w:val="24"/>
              </w:rPr>
              <w:t>измерений,</w:t>
            </w:r>
            <w:r>
              <w:rPr>
                <w:spacing w:val="-2"/>
                <w:sz w:val="24"/>
              </w:rPr>
              <w:t xml:space="preserve"> </w:t>
            </w:r>
            <w:r>
              <w:rPr>
                <w:sz w:val="24"/>
              </w:rPr>
              <w:t>величины,</w:t>
            </w:r>
            <w:r>
              <w:rPr>
                <w:spacing w:val="-3"/>
                <w:sz w:val="24"/>
              </w:rPr>
              <w:t xml:space="preserve"> </w:t>
            </w:r>
            <w:r>
              <w:rPr>
                <w:sz w:val="24"/>
              </w:rPr>
              <w:t>погрешности.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Последовательное</w:t>
            </w:r>
            <w:r>
              <w:rPr>
                <w:spacing w:val="-4"/>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Параллельное</w:t>
            </w:r>
            <w:r>
              <w:rPr>
                <w:spacing w:val="-3"/>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Расчет</w:t>
            </w:r>
            <w:r>
              <w:rPr>
                <w:spacing w:val="-3"/>
                <w:sz w:val="24"/>
              </w:rPr>
              <w:t xml:space="preserve"> </w:t>
            </w:r>
            <w:r>
              <w:rPr>
                <w:sz w:val="24"/>
              </w:rPr>
              <w:t>электрической</w:t>
            </w:r>
            <w:r>
              <w:rPr>
                <w:spacing w:val="-3"/>
                <w:sz w:val="24"/>
              </w:rPr>
              <w:t xml:space="preserve"> </w:t>
            </w:r>
            <w:r>
              <w:rPr>
                <w:sz w:val="24"/>
              </w:rPr>
              <w:t>проводки,</w:t>
            </w:r>
            <w:r>
              <w:rPr>
                <w:spacing w:val="-1"/>
                <w:sz w:val="24"/>
              </w:rPr>
              <w:t xml:space="preserve"> </w:t>
            </w:r>
            <w:r>
              <w:rPr>
                <w:sz w:val="24"/>
              </w:rPr>
              <w:t>выбор</w:t>
            </w:r>
            <w:r>
              <w:rPr>
                <w:spacing w:val="-3"/>
                <w:sz w:val="24"/>
              </w:rPr>
              <w:t xml:space="preserve"> </w:t>
            </w:r>
            <w:r>
              <w:rPr>
                <w:sz w:val="24"/>
              </w:rPr>
              <w:t>параметров</w:t>
            </w:r>
            <w:r>
              <w:rPr>
                <w:spacing w:val="-3"/>
                <w:sz w:val="24"/>
              </w:rPr>
              <w:t xml:space="preserve"> </w:t>
            </w:r>
            <w:r>
              <w:rPr>
                <w:sz w:val="24"/>
              </w:rPr>
              <w:t>предохранителей.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50"/>
              <w:rPr>
                <w:sz w:val="24"/>
              </w:rPr>
            </w:pPr>
            <w:r>
              <w:rPr>
                <w:b/>
                <w:sz w:val="24"/>
              </w:rPr>
              <w:t>Тема</w:t>
            </w:r>
            <w:r>
              <w:rPr>
                <w:b/>
                <w:spacing w:val="-9"/>
                <w:sz w:val="24"/>
              </w:rPr>
              <w:t xml:space="preserve"> </w:t>
            </w:r>
            <w:r>
              <w:rPr>
                <w:b/>
                <w:sz w:val="24"/>
              </w:rPr>
              <w:t>4.6.</w:t>
            </w:r>
            <w:r>
              <w:rPr>
                <w:b/>
                <w:spacing w:val="-7"/>
                <w:sz w:val="24"/>
              </w:rPr>
              <w:t xml:space="preserve"> </w:t>
            </w:r>
            <w:r>
              <w:rPr>
                <w:sz w:val="24"/>
              </w:rPr>
              <w:t>Монтаж</w:t>
            </w:r>
            <w:r>
              <w:rPr>
                <w:spacing w:val="-7"/>
                <w:sz w:val="24"/>
              </w:rPr>
              <w:t xml:space="preserve"> </w:t>
            </w:r>
            <w:r>
              <w:rPr>
                <w:sz w:val="24"/>
              </w:rPr>
              <w:t>обору-</w:t>
            </w:r>
            <w:r>
              <w:rPr>
                <w:spacing w:val="-57"/>
                <w:sz w:val="24"/>
              </w:rPr>
              <w:t xml:space="preserve"> </w:t>
            </w:r>
            <w:r>
              <w:rPr>
                <w:sz w:val="24"/>
              </w:rPr>
              <w:t>дования ОПС 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34"/>
              <w:rPr>
                <w:sz w:val="24"/>
              </w:rPr>
            </w:pPr>
            <w:r>
              <w:rPr>
                <w:sz w:val="24"/>
              </w:rPr>
              <w:t>1. Устройство, принцип работы и технология монтажа пожарных извещателей. Монтаж оптоэлектрон-</w:t>
            </w:r>
            <w:r>
              <w:rPr>
                <w:spacing w:val="-57"/>
                <w:sz w:val="24"/>
              </w:rPr>
              <w:t xml:space="preserve"> </w:t>
            </w:r>
            <w:r>
              <w:rPr>
                <w:sz w:val="24"/>
              </w:rPr>
              <w:t>ных</w:t>
            </w:r>
            <w:r>
              <w:rPr>
                <w:spacing w:val="-2"/>
                <w:sz w:val="24"/>
              </w:rPr>
              <w:t xml:space="preserve"> </w:t>
            </w:r>
            <w:r>
              <w:rPr>
                <w:sz w:val="24"/>
              </w:rPr>
              <w:t>дымовых,</w:t>
            </w:r>
            <w:r>
              <w:rPr>
                <w:spacing w:val="-6"/>
                <w:sz w:val="24"/>
              </w:rPr>
              <w:t xml:space="preserve"> </w:t>
            </w:r>
            <w:r>
              <w:rPr>
                <w:sz w:val="24"/>
              </w:rPr>
              <w:t>ионизационных дымовых,</w:t>
            </w:r>
            <w:r>
              <w:rPr>
                <w:spacing w:val="-3"/>
                <w:sz w:val="24"/>
              </w:rPr>
              <w:t xml:space="preserve"> </w:t>
            </w:r>
            <w:r>
              <w:rPr>
                <w:sz w:val="24"/>
              </w:rPr>
              <w:t>аспирационных</w:t>
            </w:r>
            <w:r>
              <w:rPr>
                <w:spacing w:val="-2"/>
                <w:sz w:val="24"/>
              </w:rPr>
              <w:t xml:space="preserve"> </w:t>
            </w:r>
            <w:r>
              <w:rPr>
                <w:sz w:val="24"/>
              </w:rPr>
              <w:t>дымовых,</w:t>
            </w:r>
            <w:r>
              <w:rPr>
                <w:spacing w:val="-3"/>
                <w:sz w:val="24"/>
              </w:rPr>
              <w:t xml:space="preserve"> </w:t>
            </w:r>
            <w:r>
              <w:rPr>
                <w:sz w:val="24"/>
              </w:rPr>
              <w:t>тепловых,</w:t>
            </w:r>
            <w:r>
              <w:rPr>
                <w:spacing w:val="-2"/>
                <w:sz w:val="24"/>
              </w:rPr>
              <w:t xml:space="preserve"> </w:t>
            </w:r>
            <w:r>
              <w:rPr>
                <w:sz w:val="24"/>
              </w:rPr>
              <w:t>линейных</w:t>
            </w:r>
            <w:r>
              <w:rPr>
                <w:spacing w:val="-1"/>
                <w:sz w:val="24"/>
              </w:rPr>
              <w:t xml:space="preserve"> </w:t>
            </w:r>
            <w:r>
              <w:rPr>
                <w:sz w:val="24"/>
              </w:rPr>
              <w:t>дымовых</w:t>
            </w:r>
            <w:r>
              <w:rPr>
                <w:spacing w:val="-1"/>
                <w:sz w:val="24"/>
              </w:rPr>
              <w:t xml:space="preserve"> </w:t>
            </w:r>
            <w:r>
              <w:rPr>
                <w:sz w:val="24"/>
              </w:rPr>
              <w:t>и</w:t>
            </w:r>
          </w:p>
          <w:p w:rsidR="00753CDF" w:rsidRDefault="00DC3D94">
            <w:pPr>
              <w:pStyle w:val="TableParagraph"/>
              <w:spacing w:line="264" w:lineRule="exact"/>
              <w:ind w:left="108"/>
              <w:rPr>
                <w:sz w:val="24"/>
              </w:rPr>
            </w:pPr>
            <w:r>
              <w:rPr>
                <w:sz w:val="24"/>
              </w:rPr>
              <w:lastRenderedPageBreak/>
              <w:t>оптических</w:t>
            </w:r>
            <w:r>
              <w:rPr>
                <w:spacing w:val="-3"/>
                <w:sz w:val="24"/>
              </w:rPr>
              <w:t xml:space="preserve"> </w:t>
            </w:r>
            <w:r>
              <w:rPr>
                <w:sz w:val="24"/>
              </w:rPr>
              <w:t>(пламени),</w:t>
            </w:r>
            <w:r>
              <w:rPr>
                <w:spacing w:val="-8"/>
                <w:sz w:val="24"/>
              </w:rPr>
              <w:t xml:space="preserve"> </w:t>
            </w:r>
            <w:r>
              <w:rPr>
                <w:sz w:val="24"/>
              </w:rPr>
              <w:t>ручных</w:t>
            </w:r>
            <w:r>
              <w:rPr>
                <w:spacing w:val="-4"/>
                <w:sz w:val="24"/>
              </w:rPr>
              <w:t xml:space="preserve"> </w:t>
            </w:r>
            <w:r>
              <w:rPr>
                <w:sz w:val="24"/>
              </w:rPr>
              <w:t>извещателей.</w:t>
            </w:r>
          </w:p>
        </w:tc>
        <w:tc>
          <w:tcPr>
            <w:tcW w:w="1222" w:type="dxa"/>
            <w:vMerge w:val="restart"/>
          </w:tcPr>
          <w:p w:rsidR="00753CDF" w:rsidRDefault="00DC3D94">
            <w:pPr>
              <w:pStyle w:val="TableParagraph"/>
              <w:spacing w:line="273" w:lineRule="exact"/>
              <w:ind w:left="108"/>
              <w:rPr>
                <w:b/>
                <w:sz w:val="24"/>
              </w:rPr>
            </w:pPr>
            <w:r>
              <w:rPr>
                <w:b/>
                <w:sz w:val="24"/>
              </w:rPr>
              <w:lastRenderedPageBreak/>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Устройство,</w:t>
            </w:r>
            <w:r>
              <w:rPr>
                <w:spacing w:val="-3"/>
                <w:sz w:val="24"/>
              </w:rPr>
              <w:t xml:space="preserve"> </w:t>
            </w:r>
            <w:r>
              <w:rPr>
                <w:sz w:val="24"/>
              </w:rPr>
              <w:t>принцип</w:t>
            </w:r>
            <w:r>
              <w:rPr>
                <w:spacing w:val="-4"/>
                <w:sz w:val="24"/>
              </w:rPr>
              <w:t xml:space="preserve"> </w:t>
            </w:r>
            <w:r>
              <w:rPr>
                <w:sz w:val="24"/>
              </w:rPr>
              <w:t>работы</w:t>
            </w:r>
            <w:r>
              <w:rPr>
                <w:spacing w:val="-3"/>
                <w:sz w:val="24"/>
              </w:rPr>
              <w:t xml:space="preserve"> </w:t>
            </w:r>
            <w:r>
              <w:rPr>
                <w:sz w:val="24"/>
              </w:rPr>
              <w:t>и</w:t>
            </w:r>
            <w:r>
              <w:rPr>
                <w:spacing w:val="-2"/>
                <w:sz w:val="24"/>
              </w:rPr>
              <w:t xml:space="preserve"> </w:t>
            </w:r>
            <w:r>
              <w:rPr>
                <w:sz w:val="24"/>
              </w:rPr>
              <w:t>технология</w:t>
            </w:r>
            <w:r>
              <w:rPr>
                <w:spacing w:val="-3"/>
                <w:sz w:val="24"/>
              </w:rPr>
              <w:t xml:space="preserve"> </w:t>
            </w:r>
            <w:r>
              <w:rPr>
                <w:sz w:val="24"/>
              </w:rPr>
              <w:t>монтажа</w:t>
            </w:r>
            <w:r>
              <w:rPr>
                <w:spacing w:val="-4"/>
                <w:sz w:val="24"/>
              </w:rPr>
              <w:t xml:space="preserve"> </w:t>
            </w:r>
            <w:r>
              <w:rPr>
                <w:sz w:val="24"/>
              </w:rPr>
              <w:t>охранных</w:t>
            </w:r>
            <w:r>
              <w:rPr>
                <w:spacing w:val="-3"/>
                <w:sz w:val="24"/>
              </w:rPr>
              <w:t xml:space="preserve"> </w:t>
            </w:r>
            <w:r>
              <w:rPr>
                <w:sz w:val="24"/>
              </w:rPr>
              <w:t>извещателей.</w:t>
            </w:r>
            <w:r>
              <w:rPr>
                <w:spacing w:val="55"/>
                <w:sz w:val="24"/>
              </w:rPr>
              <w:t xml:space="preserve"> </w:t>
            </w:r>
            <w:r>
              <w:rPr>
                <w:sz w:val="24"/>
              </w:rPr>
              <w:t>Монтаж</w:t>
            </w:r>
            <w:r>
              <w:rPr>
                <w:spacing w:val="-2"/>
                <w:sz w:val="24"/>
              </w:rPr>
              <w:t xml:space="preserve"> </w:t>
            </w:r>
            <w:r>
              <w:rPr>
                <w:sz w:val="24"/>
              </w:rPr>
              <w:t>инфракрасных,</w:t>
            </w:r>
            <w:r>
              <w:rPr>
                <w:spacing w:val="-57"/>
                <w:sz w:val="24"/>
              </w:rPr>
              <w:t xml:space="preserve"> </w:t>
            </w:r>
            <w:r>
              <w:rPr>
                <w:sz w:val="24"/>
              </w:rPr>
              <w:t>магнитоконтактных,</w:t>
            </w:r>
            <w:r>
              <w:rPr>
                <w:spacing w:val="-3"/>
                <w:sz w:val="24"/>
              </w:rPr>
              <w:t xml:space="preserve"> </w:t>
            </w:r>
            <w:r>
              <w:rPr>
                <w:sz w:val="24"/>
              </w:rPr>
              <w:t>омических,</w:t>
            </w:r>
            <w:r>
              <w:rPr>
                <w:spacing w:val="-3"/>
                <w:sz w:val="24"/>
              </w:rPr>
              <w:t xml:space="preserve"> </w:t>
            </w:r>
            <w:r>
              <w:rPr>
                <w:sz w:val="24"/>
              </w:rPr>
              <w:t>вибрационных,</w:t>
            </w:r>
            <w:r>
              <w:rPr>
                <w:spacing w:val="-3"/>
                <w:sz w:val="24"/>
              </w:rPr>
              <w:t xml:space="preserve"> </w:t>
            </w:r>
            <w:r>
              <w:rPr>
                <w:sz w:val="24"/>
              </w:rPr>
              <w:t>пьезоэлектрических</w:t>
            </w:r>
            <w:r>
              <w:rPr>
                <w:spacing w:val="-1"/>
                <w:sz w:val="24"/>
              </w:rPr>
              <w:t xml:space="preserve"> </w:t>
            </w:r>
            <w:r>
              <w:rPr>
                <w:sz w:val="24"/>
              </w:rPr>
              <w:t>датчиков.</w:t>
            </w:r>
            <w:r>
              <w:rPr>
                <w:spacing w:val="54"/>
                <w:sz w:val="24"/>
              </w:rPr>
              <w:t xml:space="preserve"> </w:t>
            </w:r>
            <w:r>
              <w:rPr>
                <w:sz w:val="24"/>
              </w:rPr>
              <w:t>Монтаж</w:t>
            </w:r>
            <w:r>
              <w:rPr>
                <w:spacing w:val="-3"/>
                <w:sz w:val="24"/>
              </w:rPr>
              <w:t xml:space="preserve"> </w:t>
            </w:r>
            <w:r>
              <w:rPr>
                <w:sz w:val="24"/>
              </w:rPr>
              <w:t>систем</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метральной</w:t>
            </w:r>
            <w:r>
              <w:rPr>
                <w:spacing w:val="-5"/>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Устройство</w:t>
            </w:r>
            <w:r>
              <w:rPr>
                <w:spacing w:val="-4"/>
                <w:sz w:val="24"/>
              </w:rPr>
              <w:t xml:space="preserve"> </w:t>
            </w:r>
            <w:r>
              <w:rPr>
                <w:sz w:val="24"/>
              </w:rPr>
              <w:t>и</w:t>
            </w:r>
            <w:r>
              <w:rPr>
                <w:spacing w:val="-4"/>
                <w:sz w:val="24"/>
              </w:rPr>
              <w:t xml:space="preserve"> </w:t>
            </w:r>
            <w:r>
              <w:rPr>
                <w:sz w:val="24"/>
              </w:rPr>
              <w:t>технология</w:t>
            </w:r>
            <w:r>
              <w:rPr>
                <w:spacing w:val="-3"/>
                <w:sz w:val="24"/>
              </w:rPr>
              <w:t xml:space="preserve"> </w:t>
            </w:r>
            <w:r>
              <w:rPr>
                <w:sz w:val="24"/>
              </w:rPr>
              <w:t>монтажа</w:t>
            </w:r>
            <w:r>
              <w:rPr>
                <w:spacing w:val="-2"/>
                <w:sz w:val="24"/>
              </w:rPr>
              <w:t xml:space="preserve"> </w:t>
            </w:r>
            <w:r>
              <w:rPr>
                <w:sz w:val="24"/>
              </w:rPr>
              <w:t>приемно-контрольных</w:t>
            </w:r>
            <w:r>
              <w:rPr>
                <w:spacing w:val="-2"/>
                <w:sz w:val="24"/>
              </w:rPr>
              <w:t xml:space="preserve"> </w:t>
            </w:r>
            <w:r>
              <w:rPr>
                <w:sz w:val="24"/>
              </w:rPr>
              <w:t>приборов,</w:t>
            </w:r>
            <w:r>
              <w:rPr>
                <w:spacing w:val="-4"/>
                <w:sz w:val="24"/>
              </w:rPr>
              <w:t xml:space="preserve"> </w:t>
            </w:r>
            <w:r>
              <w:rPr>
                <w:sz w:val="24"/>
              </w:rPr>
              <w:t>контрольных</w:t>
            </w:r>
            <w:r>
              <w:rPr>
                <w:spacing w:val="-2"/>
                <w:sz w:val="24"/>
              </w:rPr>
              <w:t xml:space="preserve"> </w:t>
            </w:r>
            <w:r>
              <w:rPr>
                <w:sz w:val="24"/>
              </w:rPr>
              <w:t>панелей,</w:t>
            </w:r>
            <w:r>
              <w:rPr>
                <w:spacing w:val="-3"/>
                <w:sz w:val="24"/>
              </w:rPr>
              <w:t xml:space="preserve"> </w:t>
            </w:r>
            <w:r>
              <w:rPr>
                <w:sz w:val="24"/>
              </w:rPr>
              <w:t>клавиа-</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тур,</w:t>
            </w:r>
            <w:r>
              <w:rPr>
                <w:spacing w:val="-4"/>
                <w:sz w:val="24"/>
              </w:rPr>
              <w:t xml:space="preserve"> </w:t>
            </w:r>
            <w:r>
              <w:rPr>
                <w:sz w:val="24"/>
              </w:rPr>
              <w:t>модулей</w:t>
            </w:r>
            <w:r>
              <w:rPr>
                <w:spacing w:val="-4"/>
                <w:sz w:val="24"/>
              </w:rPr>
              <w:t xml:space="preserve"> </w:t>
            </w:r>
            <w:r>
              <w:rPr>
                <w:sz w:val="24"/>
              </w:rPr>
              <w:t>и</w:t>
            </w:r>
            <w:r>
              <w:rPr>
                <w:spacing w:val="-3"/>
                <w:sz w:val="24"/>
              </w:rPr>
              <w:t xml:space="preserve"> </w:t>
            </w:r>
            <w:r>
              <w:rPr>
                <w:sz w:val="24"/>
              </w:rPr>
              <w:t>контроллеров</w:t>
            </w:r>
            <w:r>
              <w:rPr>
                <w:spacing w:val="-4"/>
                <w:sz w:val="24"/>
              </w:rPr>
              <w:t xml:space="preserve"> </w:t>
            </w:r>
            <w:r>
              <w:rPr>
                <w:sz w:val="24"/>
              </w:rPr>
              <w:t>систем</w:t>
            </w:r>
            <w:r>
              <w:rPr>
                <w:spacing w:val="-4"/>
                <w:sz w:val="24"/>
              </w:rPr>
              <w:t xml:space="preserve"> </w:t>
            </w:r>
            <w:r>
              <w:rPr>
                <w:sz w:val="24"/>
              </w:rPr>
              <w:t>ОПС,</w:t>
            </w:r>
            <w:r>
              <w:rPr>
                <w:spacing w:val="-4"/>
                <w:sz w:val="24"/>
              </w:rPr>
              <w:t xml:space="preserve"> </w:t>
            </w:r>
            <w:r>
              <w:rPr>
                <w:sz w:val="24"/>
              </w:rPr>
              <w:t>инженерной</w:t>
            </w:r>
            <w:r>
              <w:rPr>
                <w:spacing w:val="-4"/>
                <w:sz w:val="24"/>
              </w:rPr>
              <w:t xml:space="preserve"> </w:t>
            </w:r>
            <w:r>
              <w:rPr>
                <w:sz w:val="24"/>
              </w:rPr>
              <w:t>автоматики</w:t>
            </w:r>
            <w:r>
              <w:rPr>
                <w:spacing w:val="-5"/>
                <w:sz w:val="24"/>
              </w:rPr>
              <w:t xml:space="preserve"> </w:t>
            </w:r>
            <w:r>
              <w:rPr>
                <w:sz w:val="24"/>
              </w:rPr>
              <w:t>и</w:t>
            </w:r>
            <w:r>
              <w:rPr>
                <w:spacing w:val="-4"/>
                <w:sz w:val="24"/>
              </w:rPr>
              <w:t xml:space="preserve"> </w:t>
            </w:r>
            <w:r>
              <w:rPr>
                <w:sz w:val="24"/>
              </w:rPr>
              <w:t>диспетчеризации.</w:t>
            </w:r>
          </w:p>
        </w:tc>
        <w:tc>
          <w:tcPr>
            <w:tcW w:w="1222" w:type="dxa"/>
            <w:vMerge w:val="restart"/>
          </w:tcPr>
          <w:p w:rsidR="00753CDF" w:rsidRDefault="00753CDF">
            <w:pPr>
              <w:pStyle w:val="TableParagraph"/>
              <w:rPr>
                <w:sz w:val="24"/>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Принцип</w:t>
            </w:r>
            <w:r>
              <w:rPr>
                <w:spacing w:val="-2"/>
                <w:sz w:val="24"/>
              </w:rPr>
              <w:t xml:space="preserve"> </w:t>
            </w:r>
            <w:r>
              <w:rPr>
                <w:sz w:val="24"/>
              </w:rPr>
              <w:t>работы</w:t>
            </w:r>
            <w:r>
              <w:rPr>
                <w:spacing w:val="-2"/>
                <w:sz w:val="24"/>
              </w:rPr>
              <w:t xml:space="preserve"> </w:t>
            </w:r>
            <w:r>
              <w:rPr>
                <w:sz w:val="24"/>
              </w:rPr>
              <w:t>и</w:t>
            </w:r>
            <w:r>
              <w:rPr>
                <w:spacing w:val="-5"/>
                <w:sz w:val="24"/>
              </w:rPr>
              <w:t xml:space="preserve"> </w:t>
            </w:r>
            <w:r>
              <w:rPr>
                <w:sz w:val="24"/>
              </w:rPr>
              <w:t>технология</w:t>
            </w:r>
            <w:r>
              <w:rPr>
                <w:spacing w:val="-2"/>
                <w:sz w:val="24"/>
              </w:rPr>
              <w:t xml:space="preserve"> </w:t>
            </w:r>
            <w:r>
              <w:rPr>
                <w:sz w:val="24"/>
              </w:rPr>
              <w:t>монтажа</w:t>
            </w:r>
            <w:r>
              <w:rPr>
                <w:spacing w:val="-4"/>
                <w:sz w:val="24"/>
              </w:rPr>
              <w:t xml:space="preserve"> </w:t>
            </w:r>
            <w:r>
              <w:rPr>
                <w:sz w:val="24"/>
              </w:rPr>
              <w:t>безадресных</w:t>
            </w:r>
            <w:r>
              <w:rPr>
                <w:spacing w:val="-1"/>
                <w:sz w:val="24"/>
              </w:rPr>
              <w:t xml:space="preserve"> </w:t>
            </w:r>
            <w:r>
              <w:rPr>
                <w:sz w:val="24"/>
              </w:rPr>
              <w:t>и</w:t>
            </w:r>
            <w:r>
              <w:rPr>
                <w:spacing w:val="-3"/>
                <w:sz w:val="24"/>
              </w:rPr>
              <w:t xml:space="preserve"> </w:t>
            </w:r>
            <w:r>
              <w:rPr>
                <w:sz w:val="24"/>
              </w:rPr>
              <w:t>адресных</w:t>
            </w:r>
            <w:r>
              <w:rPr>
                <w:spacing w:val="-1"/>
                <w:sz w:val="24"/>
              </w:rPr>
              <w:t xml:space="preserve"> </w:t>
            </w:r>
            <w:r>
              <w:rPr>
                <w:sz w:val="24"/>
              </w:rPr>
              <w:t>шлейфов</w:t>
            </w:r>
            <w:r>
              <w:rPr>
                <w:spacing w:val="-2"/>
                <w:sz w:val="24"/>
              </w:rPr>
              <w:t xml:space="preserve"> </w:t>
            </w:r>
            <w:r>
              <w:rPr>
                <w:sz w:val="24"/>
              </w:rPr>
              <w:t>пожарной</w:t>
            </w:r>
            <w:r>
              <w:rPr>
                <w:spacing w:val="-2"/>
                <w:sz w:val="24"/>
              </w:rPr>
              <w:t xml:space="preserve"> </w:t>
            </w:r>
            <w:r>
              <w:rPr>
                <w:sz w:val="24"/>
              </w:rPr>
              <w:t>сигнализации.</w:t>
            </w:r>
          </w:p>
          <w:p w:rsidR="00753CDF" w:rsidRDefault="00DC3D94">
            <w:pPr>
              <w:pStyle w:val="TableParagraph"/>
              <w:spacing w:line="264" w:lineRule="exact"/>
              <w:ind w:left="108"/>
              <w:rPr>
                <w:sz w:val="24"/>
              </w:rPr>
            </w:pPr>
            <w:r>
              <w:rPr>
                <w:sz w:val="24"/>
              </w:rPr>
              <w:t>Монтаж</w:t>
            </w:r>
            <w:r>
              <w:rPr>
                <w:spacing w:val="-3"/>
                <w:sz w:val="24"/>
              </w:rPr>
              <w:t xml:space="preserve"> </w:t>
            </w:r>
            <w:r>
              <w:rPr>
                <w:sz w:val="24"/>
              </w:rPr>
              <w:t>изоляторов</w:t>
            </w:r>
            <w:r>
              <w:rPr>
                <w:spacing w:val="-2"/>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модулей,</w:t>
            </w:r>
            <w:r>
              <w:rPr>
                <w:spacing w:val="-3"/>
                <w:sz w:val="24"/>
              </w:rPr>
              <w:t xml:space="preserve"> </w:t>
            </w:r>
            <w:r>
              <w:rPr>
                <w:sz w:val="24"/>
              </w:rPr>
              <w:t>адресных</w:t>
            </w:r>
            <w:r>
              <w:rPr>
                <w:spacing w:val="-1"/>
                <w:sz w:val="24"/>
              </w:rPr>
              <w:t xml:space="preserve"> </w:t>
            </w:r>
            <w:r>
              <w:rPr>
                <w:sz w:val="24"/>
              </w:rPr>
              <w:t>расширителей.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Монтаж</w:t>
            </w:r>
            <w:r>
              <w:rPr>
                <w:spacing w:val="-3"/>
                <w:sz w:val="24"/>
              </w:rPr>
              <w:t xml:space="preserve"> </w:t>
            </w:r>
            <w:r>
              <w:rPr>
                <w:sz w:val="24"/>
              </w:rPr>
              <w:t>беспроводных</w:t>
            </w:r>
            <w:r>
              <w:rPr>
                <w:spacing w:val="-2"/>
                <w:sz w:val="24"/>
              </w:rPr>
              <w:t xml:space="preserve"> </w:t>
            </w:r>
            <w:r>
              <w:rPr>
                <w:sz w:val="24"/>
              </w:rPr>
              <w:t>систем</w:t>
            </w:r>
            <w:r>
              <w:rPr>
                <w:spacing w:val="-4"/>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радиоизвещателей</w:t>
            </w:r>
            <w:r>
              <w:rPr>
                <w:spacing w:val="-3"/>
                <w:sz w:val="24"/>
              </w:rPr>
              <w:t xml:space="preserve"> </w:t>
            </w:r>
            <w:r>
              <w:rPr>
                <w:sz w:val="24"/>
              </w:rPr>
              <w:t>и</w:t>
            </w:r>
            <w:r>
              <w:rPr>
                <w:spacing w:val="-3"/>
                <w:sz w:val="24"/>
              </w:rPr>
              <w:t xml:space="preserve"> </w:t>
            </w:r>
            <w:r>
              <w:rPr>
                <w:sz w:val="24"/>
              </w:rPr>
              <w:t>систем</w:t>
            </w:r>
            <w:r>
              <w:rPr>
                <w:spacing w:val="-4"/>
                <w:sz w:val="24"/>
              </w:rPr>
              <w:t xml:space="preserve"> </w:t>
            </w:r>
            <w:r>
              <w:rPr>
                <w:sz w:val="24"/>
              </w:rPr>
              <w:t>GSM.</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2"/>
                <w:sz w:val="24"/>
              </w:rPr>
              <w:t xml:space="preserve"> </w:t>
            </w:r>
            <w:r>
              <w:rPr>
                <w:sz w:val="24"/>
              </w:rPr>
              <w:t>систем</w:t>
            </w:r>
            <w:r>
              <w:rPr>
                <w:spacing w:val="-4"/>
                <w:sz w:val="24"/>
              </w:rPr>
              <w:t xml:space="preserve"> </w:t>
            </w:r>
            <w:r>
              <w:rPr>
                <w:sz w:val="24"/>
              </w:rPr>
              <w:t>сигнализации</w:t>
            </w:r>
            <w:r>
              <w:rPr>
                <w:spacing w:val="-2"/>
                <w:sz w:val="24"/>
              </w:rPr>
              <w:t xml:space="preserve"> </w:t>
            </w:r>
            <w:r>
              <w:rPr>
                <w:sz w:val="24"/>
              </w:rPr>
              <w:t>и</w:t>
            </w:r>
            <w:r>
              <w:rPr>
                <w:spacing w:val="-3"/>
                <w:sz w:val="24"/>
              </w:rPr>
              <w:t xml:space="preserve"> </w:t>
            </w:r>
            <w:r>
              <w:rPr>
                <w:sz w:val="24"/>
              </w:rPr>
              <w:t>оповещения</w:t>
            </w:r>
            <w:r>
              <w:rPr>
                <w:spacing w:val="-5"/>
                <w:sz w:val="24"/>
              </w:rPr>
              <w:t xml:space="preserve"> </w:t>
            </w:r>
            <w:r>
              <w:rPr>
                <w:sz w:val="24"/>
              </w:rPr>
              <w:t>о</w:t>
            </w:r>
            <w:r>
              <w:rPr>
                <w:spacing w:val="-2"/>
                <w:sz w:val="24"/>
              </w:rPr>
              <w:t xml:space="preserve"> </w:t>
            </w:r>
            <w:r>
              <w:rPr>
                <w:sz w:val="24"/>
              </w:rPr>
              <w:t>пожаре.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1"/>
                <w:sz w:val="24"/>
              </w:rPr>
              <w:t xml:space="preserve"> </w:t>
            </w:r>
            <w:r>
              <w:rPr>
                <w:sz w:val="24"/>
              </w:rPr>
              <w:t>устройств</w:t>
            </w:r>
            <w:r>
              <w:rPr>
                <w:spacing w:val="-3"/>
                <w:sz w:val="24"/>
              </w:rPr>
              <w:t xml:space="preserve"> </w:t>
            </w:r>
            <w:r>
              <w:rPr>
                <w:sz w:val="24"/>
              </w:rPr>
              <w:t>основного</w:t>
            </w:r>
            <w:r>
              <w:rPr>
                <w:spacing w:val="-2"/>
                <w:sz w:val="24"/>
              </w:rPr>
              <w:t xml:space="preserve"> </w:t>
            </w:r>
            <w:r>
              <w:rPr>
                <w:sz w:val="24"/>
              </w:rPr>
              <w:t>и</w:t>
            </w:r>
            <w:r>
              <w:rPr>
                <w:spacing w:val="-2"/>
                <w:sz w:val="24"/>
              </w:rPr>
              <w:t xml:space="preserve"> </w:t>
            </w:r>
            <w:r>
              <w:rPr>
                <w:sz w:val="24"/>
              </w:rPr>
              <w:t>резервного</w:t>
            </w:r>
            <w:r>
              <w:rPr>
                <w:spacing w:val="-2"/>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Подключение</w:t>
            </w:r>
            <w:r>
              <w:rPr>
                <w:spacing w:val="-5"/>
                <w:sz w:val="24"/>
              </w:rPr>
              <w:t xml:space="preserve"> </w:t>
            </w:r>
            <w:r>
              <w:rPr>
                <w:sz w:val="24"/>
              </w:rPr>
              <w:t>оборудования</w:t>
            </w:r>
            <w:r>
              <w:rPr>
                <w:spacing w:val="-2"/>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и</w:t>
            </w:r>
            <w:r>
              <w:rPr>
                <w:spacing w:val="-4"/>
                <w:sz w:val="24"/>
              </w:rPr>
              <w:t xml:space="preserve"> </w:t>
            </w:r>
            <w:r>
              <w:rPr>
                <w:sz w:val="24"/>
              </w:rPr>
              <w:t>оповещения</w:t>
            </w:r>
            <w:r>
              <w:rPr>
                <w:spacing w:val="-7"/>
                <w:sz w:val="24"/>
              </w:rPr>
              <w:t xml:space="preserve"> </w:t>
            </w:r>
            <w:r>
              <w:rPr>
                <w:sz w:val="24"/>
              </w:rPr>
              <w:t>к</w:t>
            </w:r>
            <w:r>
              <w:rPr>
                <w:spacing w:val="-3"/>
                <w:sz w:val="24"/>
              </w:rPr>
              <w:t xml:space="preserve"> </w:t>
            </w:r>
            <w:r>
              <w:rPr>
                <w:sz w:val="24"/>
              </w:rPr>
              <w:t>коммутирую-</w:t>
            </w:r>
          </w:p>
          <w:p w:rsidR="00753CDF" w:rsidRDefault="00DC3D94">
            <w:pPr>
              <w:pStyle w:val="TableParagraph"/>
              <w:spacing w:line="264" w:lineRule="exact"/>
              <w:ind w:left="108"/>
              <w:rPr>
                <w:sz w:val="24"/>
              </w:rPr>
            </w:pPr>
            <w:r>
              <w:rPr>
                <w:sz w:val="24"/>
              </w:rPr>
              <w:t>щим</w:t>
            </w:r>
            <w:r>
              <w:rPr>
                <w:spacing w:val="-3"/>
                <w:sz w:val="24"/>
              </w:rPr>
              <w:t xml:space="preserve"> </w:t>
            </w:r>
            <w:r>
              <w:rPr>
                <w:sz w:val="24"/>
              </w:rPr>
              <w:t>проводным</w:t>
            </w:r>
            <w:r>
              <w:rPr>
                <w:spacing w:val="-4"/>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к</w:t>
            </w:r>
            <w:r>
              <w:rPr>
                <w:spacing w:val="-2"/>
                <w:sz w:val="24"/>
              </w:rPr>
              <w:t xml:space="preserve"> </w:t>
            </w:r>
            <w:r>
              <w:rPr>
                <w:sz w:val="24"/>
              </w:rPr>
              <w:t>источникам</w:t>
            </w:r>
            <w:r>
              <w:rPr>
                <w:spacing w:val="-6"/>
                <w:sz w:val="24"/>
              </w:rPr>
              <w:t xml:space="preserve"> </w:t>
            </w:r>
            <w:r>
              <w:rPr>
                <w:sz w:val="24"/>
              </w:rPr>
              <w:t>питания.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5"/>
                <w:sz w:val="24"/>
              </w:rPr>
              <w:t xml:space="preserve"> </w:t>
            </w:r>
            <w:r>
              <w:rPr>
                <w:sz w:val="24"/>
              </w:rPr>
              <w:t>Правила</w:t>
            </w:r>
            <w:r>
              <w:rPr>
                <w:spacing w:val="-5"/>
                <w:sz w:val="24"/>
              </w:rPr>
              <w:t xml:space="preserve"> </w:t>
            </w:r>
            <w:r>
              <w:rPr>
                <w:sz w:val="24"/>
              </w:rPr>
              <w:t>безопасности</w:t>
            </w:r>
            <w:r>
              <w:rPr>
                <w:spacing w:val="-4"/>
                <w:sz w:val="24"/>
              </w:rPr>
              <w:t xml:space="preserve"> </w:t>
            </w:r>
            <w:r>
              <w:rPr>
                <w:sz w:val="24"/>
              </w:rPr>
              <w:t>труда</w:t>
            </w:r>
            <w:r>
              <w:rPr>
                <w:spacing w:val="-6"/>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систем</w:t>
            </w:r>
            <w:r>
              <w:rPr>
                <w:spacing w:val="-6"/>
                <w:sz w:val="24"/>
              </w:rPr>
              <w:t xml:space="preserve"> </w:t>
            </w:r>
            <w:r>
              <w:rPr>
                <w:sz w:val="24"/>
              </w:rPr>
              <w:t>охранно-пожарной</w:t>
            </w:r>
            <w:r>
              <w:rPr>
                <w:spacing w:val="-4"/>
                <w:sz w:val="24"/>
              </w:rPr>
              <w:t xml:space="preserve"> </w:t>
            </w:r>
            <w:r>
              <w:rPr>
                <w:sz w:val="24"/>
              </w:rPr>
              <w:t>сигнализации</w:t>
            </w:r>
            <w:r>
              <w:rPr>
                <w:spacing w:val="-4"/>
                <w:sz w:val="24"/>
              </w:rPr>
              <w:t xml:space="preserve"> </w:t>
            </w:r>
            <w:r>
              <w:rPr>
                <w:sz w:val="24"/>
              </w:rPr>
              <w:t>и</w:t>
            </w:r>
            <w:r>
              <w:rPr>
                <w:spacing w:val="-2"/>
                <w:sz w:val="24"/>
              </w:rPr>
              <w:t xml:space="preserve"> </w:t>
            </w:r>
            <w:r>
              <w:rPr>
                <w:sz w:val="24"/>
              </w:rPr>
              <w:t>систем</w:t>
            </w:r>
            <w:r>
              <w:rPr>
                <w:spacing w:val="-10"/>
                <w:sz w:val="24"/>
              </w:rPr>
              <w:t xml:space="preserve"> </w:t>
            </w:r>
            <w:r>
              <w:rPr>
                <w:sz w:val="24"/>
              </w:rPr>
              <w:t>видео-</w:t>
            </w:r>
          </w:p>
          <w:p w:rsidR="00753CDF" w:rsidRDefault="00DC3D94">
            <w:pPr>
              <w:pStyle w:val="TableParagraph"/>
              <w:spacing w:line="264" w:lineRule="exact"/>
              <w:ind w:left="108"/>
              <w:rPr>
                <w:sz w:val="24"/>
              </w:rPr>
            </w:pPr>
            <w:r>
              <w:rPr>
                <w:sz w:val="24"/>
              </w:rPr>
              <w:t>наблюдения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Монтаж</w:t>
            </w:r>
            <w:r>
              <w:rPr>
                <w:spacing w:val="-3"/>
                <w:sz w:val="24"/>
              </w:rPr>
              <w:t xml:space="preserve"> </w:t>
            </w:r>
            <w:r>
              <w:rPr>
                <w:sz w:val="24"/>
              </w:rPr>
              <w:t>тепловых</w:t>
            </w:r>
            <w:r>
              <w:rPr>
                <w:spacing w:val="-4"/>
                <w:sz w:val="24"/>
              </w:rPr>
              <w:t xml:space="preserve"> </w:t>
            </w:r>
            <w:r>
              <w:rPr>
                <w:sz w:val="24"/>
              </w:rPr>
              <w:t>извещателей</w:t>
            </w:r>
            <w:r>
              <w:rPr>
                <w:spacing w:val="-2"/>
                <w:sz w:val="24"/>
              </w:rPr>
              <w:t xml:space="preserve"> </w:t>
            </w:r>
            <w:r>
              <w:rPr>
                <w:sz w:val="24"/>
              </w:rPr>
              <w:t>пожарных.</w:t>
            </w:r>
            <w:r>
              <w:rPr>
                <w:spacing w:val="-3"/>
                <w:sz w:val="24"/>
              </w:rPr>
              <w:t xml:space="preserve"> </w:t>
            </w:r>
            <w:r>
              <w:rPr>
                <w:sz w:val="24"/>
              </w:rPr>
              <w:t>Принципиальная</w:t>
            </w:r>
            <w:r>
              <w:rPr>
                <w:spacing w:val="-3"/>
                <w:sz w:val="24"/>
              </w:rPr>
              <w:t xml:space="preserve"> </w:t>
            </w:r>
            <w:r>
              <w:rPr>
                <w:sz w:val="24"/>
              </w:rPr>
              <w:t>однопороговая</w:t>
            </w:r>
            <w:r>
              <w:rPr>
                <w:spacing w:val="-2"/>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Принципиальная</w:t>
            </w:r>
            <w:r>
              <w:rPr>
                <w:spacing w:val="-4"/>
                <w:sz w:val="24"/>
              </w:rPr>
              <w:t xml:space="preserve"> </w:t>
            </w:r>
            <w:r>
              <w:rPr>
                <w:sz w:val="24"/>
              </w:rPr>
              <w:t>двухпороговая</w:t>
            </w:r>
            <w:r>
              <w:rPr>
                <w:spacing w:val="-3"/>
                <w:sz w:val="24"/>
              </w:rPr>
              <w:t xml:space="preserve"> </w:t>
            </w:r>
            <w:r>
              <w:rPr>
                <w:sz w:val="24"/>
              </w:rPr>
              <w:t>схема</w:t>
            </w:r>
            <w:r>
              <w:rPr>
                <w:spacing w:val="-5"/>
                <w:sz w:val="24"/>
              </w:rPr>
              <w:t xml:space="preserve"> </w:t>
            </w:r>
            <w:r>
              <w:rPr>
                <w:sz w:val="24"/>
              </w:rPr>
              <w:t>подключения</w:t>
            </w:r>
            <w:r>
              <w:rPr>
                <w:spacing w:val="-4"/>
                <w:sz w:val="24"/>
              </w:rPr>
              <w:t xml:space="preserve"> </w:t>
            </w:r>
            <w:r>
              <w:rPr>
                <w:sz w:val="24"/>
              </w:rPr>
              <w:t>тепловых</w:t>
            </w:r>
            <w:r>
              <w:rPr>
                <w:spacing w:val="-2"/>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к</w:t>
            </w:r>
            <w:r>
              <w:rPr>
                <w:spacing w:val="-4"/>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Монтаж</w:t>
            </w:r>
            <w:r>
              <w:rPr>
                <w:spacing w:val="-3"/>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4"/>
                <w:sz w:val="24"/>
              </w:rPr>
              <w:t xml:space="preserve"> </w:t>
            </w:r>
            <w:r>
              <w:rPr>
                <w:sz w:val="24"/>
              </w:rPr>
              <w:t>Принципиальная</w:t>
            </w:r>
            <w:r>
              <w:rPr>
                <w:spacing w:val="-3"/>
                <w:sz w:val="24"/>
              </w:rPr>
              <w:t xml:space="preserve"> </w:t>
            </w:r>
            <w:r>
              <w:rPr>
                <w:sz w:val="24"/>
              </w:rPr>
              <w:t>однопороговая</w:t>
            </w:r>
            <w:r>
              <w:rPr>
                <w:spacing w:val="-3"/>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Принципиальная</w:t>
            </w:r>
            <w:r>
              <w:rPr>
                <w:spacing w:val="-3"/>
                <w:sz w:val="24"/>
              </w:rPr>
              <w:t xml:space="preserve"> </w:t>
            </w:r>
            <w:r>
              <w:rPr>
                <w:sz w:val="24"/>
              </w:rPr>
              <w:t>двухпороговая</w:t>
            </w:r>
            <w:r>
              <w:rPr>
                <w:spacing w:val="-3"/>
                <w:sz w:val="24"/>
              </w:rPr>
              <w:t xml:space="preserve"> </w:t>
            </w:r>
            <w:r>
              <w:rPr>
                <w:sz w:val="24"/>
              </w:rPr>
              <w:t>схема</w:t>
            </w:r>
            <w:r>
              <w:rPr>
                <w:spacing w:val="-4"/>
                <w:sz w:val="24"/>
              </w:rPr>
              <w:t xml:space="preserve"> </w:t>
            </w:r>
            <w:r>
              <w:rPr>
                <w:sz w:val="24"/>
              </w:rPr>
              <w:t>подключения</w:t>
            </w:r>
            <w:r>
              <w:rPr>
                <w:spacing w:val="55"/>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2"/>
                <w:sz w:val="24"/>
              </w:rPr>
              <w:t xml:space="preserve"> </w:t>
            </w:r>
            <w:r>
              <w:rPr>
                <w:sz w:val="24"/>
              </w:rPr>
              <w:t>к</w:t>
            </w:r>
            <w:r>
              <w:rPr>
                <w:spacing w:val="-5"/>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Монтаж</w:t>
            </w:r>
            <w:r>
              <w:rPr>
                <w:spacing w:val="-3"/>
                <w:sz w:val="24"/>
              </w:rPr>
              <w:t xml:space="preserve"> </w:t>
            </w:r>
            <w:r>
              <w:rPr>
                <w:sz w:val="24"/>
              </w:rPr>
              <w:t>ручных</w:t>
            </w:r>
            <w:r>
              <w:rPr>
                <w:spacing w:val="-3"/>
                <w:sz w:val="24"/>
              </w:rPr>
              <w:t xml:space="preserve"> </w:t>
            </w:r>
            <w:r>
              <w:rPr>
                <w:sz w:val="24"/>
              </w:rPr>
              <w:t>извещателей</w:t>
            </w:r>
            <w:r>
              <w:rPr>
                <w:spacing w:val="-3"/>
                <w:sz w:val="24"/>
              </w:rPr>
              <w:t xml:space="preserve"> </w:t>
            </w:r>
            <w:r>
              <w:rPr>
                <w:sz w:val="24"/>
              </w:rPr>
              <w:t>пожарных.</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56"/>
                <w:sz w:val="24"/>
              </w:rPr>
              <w:t xml:space="preserve"> </w:t>
            </w:r>
            <w:r>
              <w:rPr>
                <w:sz w:val="24"/>
              </w:rPr>
              <w:t>извещателей</w:t>
            </w:r>
            <w:r>
              <w:rPr>
                <w:spacing w:val="-2"/>
                <w:sz w:val="24"/>
              </w:rPr>
              <w:t xml:space="preserve"> </w:t>
            </w:r>
            <w:r>
              <w:rPr>
                <w:sz w:val="24"/>
              </w:rPr>
              <w:t>пожарных</w:t>
            </w:r>
            <w:r>
              <w:rPr>
                <w:spacing w:val="-1"/>
                <w:sz w:val="24"/>
              </w:rPr>
              <w:t xml:space="preserve"> </w:t>
            </w:r>
            <w:r>
              <w:rPr>
                <w:sz w:val="24"/>
              </w:rPr>
              <w:t>пламени.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55"/>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магнито</w:t>
            </w:r>
            <w:r>
              <w:rPr>
                <w:spacing w:val="1"/>
                <w:sz w:val="24"/>
              </w:rPr>
              <w:t xml:space="preserve"> </w:t>
            </w:r>
            <w:r>
              <w:rPr>
                <w:sz w:val="24"/>
              </w:rPr>
              <w:t>–</w:t>
            </w:r>
            <w:r>
              <w:rPr>
                <w:spacing w:val="-6"/>
                <w:sz w:val="24"/>
              </w:rPr>
              <w:t xml:space="preserve"> </w:t>
            </w:r>
            <w:r>
              <w:rPr>
                <w:sz w:val="24"/>
              </w:rPr>
              <w:t>контактных</w:t>
            </w:r>
            <w:r>
              <w:rPr>
                <w:spacing w:val="-1"/>
                <w:sz w:val="24"/>
              </w:rPr>
              <w:t xml:space="preserve"> </w:t>
            </w:r>
            <w:r>
              <w:rPr>
                <w:sz w:val="24"/>
              </w:rPr>
              <w:t>(типа</w:t>
            </w:r>
            <w:r>
              <w:rPr>
                <w:spacing w:val="-4"/>
                <w:sz w:val="24"/>
              </w:rPr>
              <w:t xml:space="preserve"> </w:t>
            </w:r>
            <w:r>
              <w:rPr>
                <w:sz w:val="24"/>
              </w:rPr>
              <w:t>СМК).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5"/>
                <w:sz w:val="24"/>
              </w:rPr>
              <w:t xml:space="preserve"> </w:t>
            </w:r>
            <w:r>
              <w:rPr>
                <w:sz w:val="24"/>
              </w:rPr>
              <w:t>Монтаж</w:t>
            </w:r>
            <w:r>
              <w:rPr>
                <w:spacing w:val="52"/>
                <w:sz w:val="24"/>
              </w:rPr>
              <w:t xml:space="preserve"> </w:t>
            </w:r>
            <w:r>
              <w:rPr>
                <w:sz w:val="24"/>
              </w:rPr>
              <w:t>извещателей</w:t>
            </w:r>
            <w:r>
              <w:rPr>
                <w:spacing w:val="-4"/>
                <w:sz w:val="24"/>
              </w:rPr>
              <w:t xml:space="preserve"> </w:t>
            </w:r>
            <w:r>
              <w:rPr>
                <w:sz w:val="24"/>
              </w:rPr>
              <w:t>охранных</w:t>
            </w:r>
            <w:r>
              <w:rPr>
                <w:spacing w:val="-2"/>
                <w:sz w:val="24"/>
              </w:rPr>
              <w:t xml:space="preserve"> </w:t>
            </w:r>
            <w:r>
              <w:rPr>
                <w:sz w:val="24"/>
              </w:rPr>
              <w:t>звуковых</w:t>
            </w:r>
            <w:r>
              <w:rPr>
                <w:spacing w:val="-2"/>
                <w:sz w:val="24"/>
              </w:rPr>
              <w:t xml:space="preserve"> </w:t>
            </w:r>
            <w:r>
              <w:rPr>
                <w:sz w:val="24"/>
              </w:rPr>
              <w:t>(типа</w:t>
            </w:r>
            <w:r>
              <w:rPr>
                <w:spacing w:val="-3"/>
                <w:sz w:val="24"/>
              </w:rPr>
              <w:t xml:space="preserve"> </w:t>
            </w:r>
            <w:r>
              <w:rPr>
                <w:sz w:val="24"/>
              </w:rPr>
              <w:t>«Стекло»).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4"/>
                <w:sz w:val="24"/>
              </w:rPr>
              <w:t xml:space="preserve"> </w:t>
            </w:r>
            <w:r>
              <w:rPr>
                <w:sz w:val="24"/>
              </w:rPr>
              <w:t>Монтаж</w:t>
            </w:r>
            <w:r>
              <w:rPr>
                <w:spacing w:val="53"/>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2"/>
                <w:sz w:val="24"/>
              </w:rPr>
              <w:t xml:space="preserve"> </w:t>
            </w:r>
            <w:r>
              <w:rPr>
                <w:sz w:val="24"/>
              </w:rPr>
              <w:t>«Фотон</w:t>
            </w:r>
            <w:r>
              <w:rPr>
                <w:spacing w:val="-1"/>
                <w:sz w:val="24"/>
              </w:rPr>
              <w:t xml:space="preserve"> </w:t>
            </w:r>
            <w:r>
              <w:rPr>
                <w:sz w:val="24"/>
              </w:rPr>
              <w:t>-</w:t>
            </w:r>
            <w:r>
              <w:rPr>
                <w:spacing w:val="-4"/>
                <w:sz w:val="24"/>
              </w:rPr>
              <w:t xml:space="preserve"> </w:t>
            </w:r>
            <w:r>
              <w:rPr>
                <w:sz w:val="24"/>
              </w:rPr>
              <w:t>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10.Монтаж</w:t>
            </w:r>
            <w:r>
              <w:rPr>
                <w:spacing w:val="52"/>
                <w:sz w:val="24"/>
              </w:rPr>
              <w:t xml:space="preserve"> </w:t>
            </w:r>
            <w:r>
              <w:rPr>
                <w:sz w:val="24"/>
              </w:rPr>
              <w:t>извещателей</w:t>
            </w:r>
            <w:r>
              <w:rPr>
                <w:spacing w:val="-4"/>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3"/>
                <w:sz w:val="24"/>
              </w:rPr>
              <w:t xml:space="preserve"> </w:t>
            </w:r>
            <w:r>
              <w:rPr>
                <w:sz w:val="24"/>
              </w:rPr>
              <w:t>«Фотон</w:t>
            </w:r>
            <w:r>
              <w:rPr>
                <w:spacing w:val="-1"/>
                <w:sz w:val="24"/>
              </w:rPr>
              <w:t xml:space="preserve"> </w:t>
            </w:r>
            <w:r>
              <w:rPr>
                <w:sz w:val="24"/>
              </w:rPr>
              <w:t>-</w:t>
            </w:r>
            <w:r>
              <w:rPr>
                <w:spacing w:val="-5"/>
                <w:sz w:val="24"/>
              </w:rPr>
              <w:t xml:space="preserve"> </w:t>
            </w:r>
            <w:r>
              <w:rPr>
                <w:sz w:val="24"/>
              </w:rPr>
              <w:t>19»).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11.Монтаж</w:t>
            </w:r>
            <w:r>
              <w:rPr>
                <w:spacing w:val="55"/>
                <w:sz w:val="24"/>
              </w:rPr>
              <w:t xml:space="preserve"> </w:t>
            </w:r>
            <w:r>
              <w:rPr>
                <w:sz w:val="24"/>
              </w:rPr>
              <w:t>бесперебойных</w:t>
            </w:r>
            <w:r>
              <w:rPr>
                <w:spacing w:val="-1"/>
                <w:sz w:val="24"/>
              </w:rPr>
              <w:t xml:space="preserve"> </w:t>
            </w:r>
            <w:r>
              <w:rPr>
                <w:sz w:val="24"/>
              </w:rPr>
              <w:t>блоков</w:t>
            </w:r>
            <w:r>
              <w:rPr>
                <w:spacing w:val="-2"/>
                <w:sz w:val="24"/>
              </w:rPr>
              <w:t xml:space="preserve"> </w:t>
            </w:r>
            <w:r>
              <w:rPr>
                <w:sz w:val="24"/>
              </w:rPr>
              <w:t>питания.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12.Монтаж</w:t>
            </w:r>
            <w:r>
              <w:rPr>
                <w:spacing w:val="55"/>
                <w:sz w:val="24"/>
              </w:rPr>
              <w:t xml:space="preserve"> </w:t>
            </w:r>
            <w:r>
              <w:rPr>
                <w:sz w:val="24"/>
              </w:rPr>
              <w:t>видеокамер.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теплового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Изучение</w:t>
            </w:r>
            <w:r>
              <w:rPr>
                <w:spacing w:val="-3"/>
                <w:sz w:val="24"/>
              </w:rPr>
              <w:t xml:space="preserve"> </w:t>
            </w:r>
            <w:r>
              <w:rPr>
                <w:sz w:val="24"/>
              </w:rPr>
              <w:t>модели</w:t>
            </w:r>
            <w:r>
              <w:rPr>
                <w:spacing w:val="-1"/>
                <w:sz w:val="24"/>
              </w:rPr>
              <w:t xml:space="preserve"> </w:t>
            </w:r>
            <w:r>
              <w:rPr>
                <w:sz w:val="24"/>
              </w:rPr>
              <w:t>дымового</w:t>
            </w:r>
            <w:r>
              <w:rPr>
                <w:spacing w:val="-2"/>
                <w:sz w:val="24"/>
              </w:rPr>
              <w:t xml:space="preserve"> </w:t>
            </w:r>
            <w:r>
              <w:rPr>
                <w:sz w:val="24"/>
              </w:rPr>
              <w:t>извещателя</w:t>
            </w:r>
            <w:r>
              <w:rPr>
                <w:spacing w:val="-3"/>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Изучение</w:t>
            </w:r>
            <w:r>
              <w:rPr>
                <w:spacing w:val="-3"/>
                <w:sz w:val="24"/>
              </w:rPr>
              <w:t xml:space="preserve"> </w:t>
            </w:r>
            <w:r>
              <w:rPr>
                <w:sz w:val="24"/>
              </w:rPr>
              <w:t>модели</w:t>
            </w:r>
            <w:r>
              <w:rPr>
                <w:spacing w:val="56"/>
                <w:sz w:val="24"/>
              </w:rPr>
              <w:t xml:space="preserve"> </w:t>
            </w:r>
            <w:r>
              <w:rPr>
                <w:sz w:val="24"/>
              </w:rPr>
              <w:t>извещателя</w:t>
            </w:r>
            <w:r>
              <w:rPr>
                <w:spacing w:val="-4"/>
                <w:sz w:val="24"/>
              </w:rPr>
              <w:t xml:space="preserve"> </w:t>
            </w:r>
            <w:r>
              <w:rPr>
                <w:sz w:val="24"/>
              </w:rPr>
              <w:t>пожарного</w:t>
            </w:r>
            <w:r>
              <w:rPr>
                <w:spacing w:val="-2"/>
                <w:sz w:val="24"/>
              </w:rPr>
              <w:t xml:space="preserve"> </w:t>
            </w:r>
            <w:r>
              <w:rPr>
                <w:sz w:val="24"/>
              </w:rPr>
              <w:t>пламени.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Изучение</w:t>
            </w:r>
            <w:r>
              <w:rPr>
                <w:spacing w:val="-3"/>
                <w:sz w:val="24"/>
              </w:rPr>
              <w:t xml:space="preserve"> </w:t>
            </w:r>
            <w:r>
              <w:rPr>
                <w:sz w:val="24"/>
              </w:rPr>
              <w:t>модели</w:t>
            </w:r>
            <w:r>
              <w:rPr>
                <w:spacing w:val="57"/>
                <w:sz w:val="24"/>
              </w:rPr>
              <w:t xml:space="preserve"> </w:t>
            </w:r>
            <w:r>
              <w:rPr>
                <w:sz w:val="24"/>
              </w:rPr>
              <w:t>извещателя</w:t>
            </w:r>
            <w:r>
              <w:rPr>
                <w:spacing w:val="-3"/>
                <w:sz w:val="24"/>
              </w:rPr>
              <w:t xml:space="preserve"> </w:t>
            </w:r>
            <w:r>
              <w:rPr>
                <w:sz w:val="24"/>
              </w:rPr>
              <w:t>пожарного</w:t>
            </w:r>
            <w:r>
              <w:rPr>
                <w:spacing w:val="-2"/>
                <w:sz w:val="24"/>
              </w:rPr>
              <w:t xml:space="preserve"> </w:t>
            </w:r>
            <w:r>
              <w:rPr>
                <w:sz w:val="24"/>
              </w:rPr>
              <w:t>ручного.</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комбинированного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Изучение</w:t>
            </w:r>
            <w:r>
              <w:rPr>
                <w:spacing w:val="-3"/>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извещателя</w:t>
            </w:r>
            <w:r>
              <w:rPr>
                <w:spacing w:val="-3"/>
                <w:sz w:val="24"/>
              </w:rPr>
              <w:t xml:space="preserve"> </w:t>
            </w:r>
            <w:r>
              <w:rPr>
                <w:sz w:val="24"/>
              </w:rPr>
              <w:t>охранного.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Изучение</w:t>
            </w:r>
            <w:r>
              <w:rPr>
                <w:spacing w:val="-5"/>
                <w:sz w:val="24"/>
              </w:rPr>
              <w:t xml:space="preserve"> </w:t>
            </w:r>
            <w:r>
              <w:rPr>
                <w:sz w:val="24"/>
              </w:rPr>
              <w:t>модели</w:t>
            </w:r>
            <w:r>
              <w:rPr>
                <w:spacing w:val="1"/>
                <w:sz w:val="24"/>
              </w:rPr>
              <w:t xml:space="preserve"> </w:t>
            </w:r>
            <w:r>
              <w:rPr>
                <w:sz w:val="24"/>
              </w:rPr>
              <w:t>ультразвукового</w:t>
            </w:r>
            <w:r>
              <w:rPr>
                <w:spacing w:val="-5"/>
                <w:sz w:val="24"/>
              </w:rPr>
              <w:t xml:space="preserve"> </w:t>
            </w:r>
            <w:r>
              <w:rPr>
                <w:sz w:val="24"/>
              </w:rPr>
              <w:t>извещателя</w:t>
            </w:r>
            <w:r>
              <w:rPr>
                <w:spacing w:val="-4"/>
                <w:sz w:val="24"/>
              </w:rPr>
              <w:t xml:space="preserve"> </w:t>
            </w:r>
            <w:r>
              <w:rPr>
                <w:sz w:val="24"/>
              </w:rPr>
              <w:t>охранного.</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Изучение</w:t>
            </w:r>
            <w:r>
              <w:rPr>
                <w:spacing w:val="-4"/>
                <w:sz w:val="24"/>
              </w:rPr>
              <w:t xml:space="preserve"> </w:t>
            </w:r>
            <w:r>
              <w:rPr>
                <w:sz w:val="24"/>
              </w:rPr>
              <w:t>модели</w:t>
            </w:r>
            <w:r>
              <w:rPr>
                <w:spacing w:val="-3"/>
                <w:sz w:val="24"/>
              </w:rPr>
              <w:t xml:space="preserve"> </w:t>
            </w:r>
            <w:r>
              <w:rPr>
                <w:sz w:val="24"/>
              </w:rPr>
              <w:t>комбинированного</w:t>
            </w:r>
            <w:r>
              <w:rPr>
                <w:spacing w:val="-3"/>
                <w:sz w:val="24"/>
              </w:rPr>
              <w:t xml:space="preserve"> </w:t>
            </w:r>
            <w:r>
              <w:rPr>
                <w:sz w:val="24"/>
              </w:rPr>
              <w:t>извещателя</w:t>
            </w:r>
            <w:r>
              <w:rPr>
                <w:spacing w:val="-3"/>
                <w:sz w:val="24"/>
              </w:rPr>
              <w:t xml:space="preserve"> </w:t>
            </w:r>
            <w:r>
              <w:rPr>
                <w:sz w:val="24"/>
              </w:rPr>
              <w:t>охранного.</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Составить</w:t>
            </w:r>
            <w:r>
              <w:rPr>
                <w:spacing w:val="-3"/>
                <w:sz w:val="24"/>
              </w:rPr>
              <w:t xml:space="preserve"> </w:t>
            </w:r>
            <w:r>
              <w:rPr>
                <w:sz w:val="24"/>
              </w:rPr>
              <w:t>классификацию</w:t>
            </w:r>
            <w:r>
              <w:rPr>
                <w:spacing w:val="56"/>
                <w:sz w:val="24"/>
              </w:rPr>
              <w:t xml:space="preserve"> </w:t>
            </w:r>
            <w:r>
              <w:rPr>
                <w:sz w:val="24"/>
              </w:rPr>
              <w:t>извещателей</w:t>
            </w:r>
            <w:r>
              <w:rPr>
                <w:spacing w:val="-3"/>
                <w:sz w:val="24"/>
              </w:rPr>
              <w:t xml:space="preserve"> </w:t>
            </w:r>
            <w:r>
              <w:rPr>
                <w:sz w:val="24"/>
              </w:rPr>
              <w:t>пожарных.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Составить</w:t>
            </w:r>
            <w:r>
              <w:rPr>
                <w:spacing w:val="-2"/>
                <w:sz w:val="24"/>
              </w:rPr>
              <w:t xml:space="preserve"> </w:t>
            </w:r>
            <w:r>
              <w:rPr>
                <w:sz w:val="24"/>
              </w:rPr>
              <w:t>классификацию</w:t>
            </w:r>
            <w:r>
              <w:rPr>
                <w:spacing w:val="57"/>
                <w:sz w:val="24"/>
              </w:rPr>
              <w:t xml:space="preserve"> </w:t>
            </w:r>
            <w:r>
              <w:rPr>
                <w:sz w:val="24"/>
              </w:rPr>
              <w:t>извещателей</w:t>
            </w:r>
            <w:r>
              <w:rPr>
                <w:spacing w:val="-3"/>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Составить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3"/>
                <w:sz w:val="24"/>
              </w:rPr>
              <w:t xml:space="preserve"> </w:t>
            </w:r>
            <w:r>
              <w:rPr>
                <w:sz w:val="24"/>
              </w:rPr>
              <w:t>ИП</w:t>
            </w:r>
            <w:r>
              <w:rPr>
                <w:spacing w:val="-3"/>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5"/>
                <w:sz w:val="24"/>
              </w:rPr>
              <w:t xml:space="preserve"> </w:t>
            </w:r>
            <w:r>
              <w:rPr>
                <w:sz w:val="24"/>
              </w:rPr>
              <w:t>характеристик</w:t>
            </w:r>
            <w:r>
              <w:rPr>
                <w:spacing w:val="-3"/>
                <w:sz w:val="24"/>
              </w:rPr>
              <w:t xml:space="preserve"> </w:t>
            </w:r>
            <w:r>
              <w:rPr>
                <w:sz w:val="24"/>
              </w:rPr>
              <w:t>ИО</w:t>
            </w:r>
            <w:r>
              <w:rPr>
                <w:spacing w:val="-4"/>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13.</w:t>
            </w:r>
            <w:r>
              <w:rPr>
                <w:spacing w:val="-2"/>
                <w:sz w:val="24"/>
              </w:rPr>
              <w:t xml:space="preserve"> </w:t>
            </w:r>
            <w:r>
              <w:rPr>
                <w:sz w:val="24"/>
              </w:rPr>
              <w:t>Составить</w:t>
            </w:r>
            <w:r>
              <w:rPr>
                <w:spacing w:val="-2"/>
                <w:sz w:val="24"/>
              </w:rPr>
              <w:t xml:space="preserve"> </w:t>
            </w:r>
            <w:r>
              <w:rPr>
                <w:sz w:val="24"/>
              </w:rPr>
              <w:t>классификацию</w:t>
            </w:r>
            <w:r>
              <w:rPr>
                <w:spacing w:val="59"/>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14.</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4"/>
                <w:sz w:val="24"/>
              </w:rPr>
              <w:t xml:space="preserve"> </w:t>
            </w:r>
            <w:r>
              <w:rPr>
                <w:sz w:val="24"/>
              </w:rPr>
              <w:t>характеристик</w:t>
            </w:r>
            <w:r>
              <w:rPr>
                <w:spacing w:val="-3"/>
                <w:sz w:val="24"/>
              </w:rPr>
              <w:t xml:space="preserve"> </w:t>
            </w:r>
            <w:r>
              <w:rPr>
                <w:sz w:val="24"/>
              </w:rPr>
              <w:t>ППК</w:t>
            </w:r>
            <w:r>
              <w:rPr>
                <w:spacing w:val="-3"/>
                <w:sz w:val="24"/>
              </w:rPr>
              <w:t xml:space="preserve"> </w:t>
            </w:r>
            <w:r>
              <w:rPr>
                <w:sz w:val="24"/>
              </w:rPr>
              <w:t>малой</w:t>
            </w:r>
            <w:r>
              <w:rPr>
                <w:spacing w:val="-2"/>
                <w:sz w:val="24"/>
              </w:rPr>
              <w:t xml:space="preserve"> </w:t>
            </w:r>
            <w:r>
              <w:rPr>
                <w:sz w:val="24"/>
              </w:rPr>
              <w:t>информационной</w:t>
            </w:r>
            <w:r>
              <w:rPr>
                <w:spacing w:val="-3"/>
                <w:sz w:val="24"/>
              </w:rPr>
              <w:t xml:space="preserve"> </w:t>
            </w:r>
            <w:r>
              <w:rPr>
                <w:sz w:val="24"/>
              </w:rPr>
              <w:t>емко-</w:t>
            </w:r>
          </w:p>
          <w:p w:rsidR="00753CDF" w:rsidRDefault="00DC3D94">
            <w:pPr>
              <w:pStyle w:val="TableParagraph"/>
              <w:spacing w:line="264" w:lineRule="exact"/>
              <w:ind w:left="108"/>
              <w:rPr>
                <w:sz w:val="24"/>
              </w:rPr>
            </w:pPr>
            <w:r>
              <w:rPr>
                <w:sz w:val="24"/>
              </w:rPr>
              <w:t>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15.</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16.</w:t>
            </w:r>
            <w:r>
              <w:rPr>
                <w:spacing w:val="-5"/>
                <w:sz w:val="24"/>
              </w:rPr>
              <w:t xml:space="preserve"> </w:t>
            </w:r>
            <w:r>
              <w:rPr>
                <w:sz w:val="24"/>
              </w:rPr>
              <w:t>Подготовить</w:t>
            </w:r>
            <w:r>
              <w:rPr>
                <w:spacing w:val="-6"/>
                <w:sz w:val="24"/>
              </w:rPr>
              <w:t xml:space="preserve"> </w:t>
            </w:r>
            <w:r>
              <w:rPr>
                <w:sz w:val="24"/>
              </w:rPr>
              <w:t>презентации</w:t>
            </w:r>
            <w:r>
              <w:rPr>
                <w:spacing w:val="-6"/>
                <w:sz w:val="24"/>
              </w:rPr>
              <w:t xml:space="preserve"> </w:t>
            </w:r>
            <w:r>
              <w:rPr>
                <w:sz w:val="24"/>
              </w:rPr>
              <w:t>по</w:t>
            </w:r>
            <w:r>
              <w:rPr>
                <w:spacing w:val="-4"/>
                <w:sz w:val="24"/>
              </w:rPr>
              <w:t xml:space="preserve"> </w:t>
            </w:r>
            <w:r>
              <w:rPr>
                <w:sz w:val="24"/>
              </w:rPr>
              <w:t>теме,</w:t>
            </w:r>
            <w:r>
              <w:rPr>
                <w:spacing w:val="-3"/>
                <w:sz w:val="24"/>
              </w:rPr>
              <w:t xml:space="preserve"> </w:t>
            </w:r>
            <w:r>
              <w:rPr>
                <w:sz w:val="24"/>
              </w:rPr>
              <w:t>указанной</w:t>
            </w:r>
            <w:r>
              <w:rPr>
                <w:spacing w:val="-4"/>
                <w:sz w:val="24"/>
              </w:rPr>
              <w:t xml:space="preserve"> </w:t>
            </w:r>
            <w:r>
              <w:rPr>
                <w:sz w:val="24"/>
              </w:rPr>
              <w:t>преподавателем.</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17.</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33"/>
              <w:rPr>
                <w:sz w:val="24"/>
              </w:rPr>
            </w:pPr>
            <w:r>
              <w:rPr>
                <w:b/>
                <w:sz w:val="24"/>
              </w:rPr>
              <w:t>Тема 4.7.</w:t>
            </w:r>
            <w:r>
              <w:rPr>
                <w:b/>
                <w:spacing w:val="1"/>
                <w:sz w:val="24"/>
              </w:rPr>
              <w:t xml:space="preserve"> </w:t>
            </w:r>
            <w:r>
              <w:rPr>
                <w:sz w:val="24"/>
              </w:rPr>
              <w:t>Эксплуатация</w:t>
            </w:r>
            <w:r>
              <w:rPr>
                <w:spacing w:val="1"/>
                <w:sz w:val="24"/>
              </w:rPr>
              <w:t xml:space="preserve"> </w:t>
            </w:r>
            <w:r>
              <w:rPr>
                <w:sz w:val="24"/>
              </w:rPr>
              <w:t>систем охранно-пожарной</w:t>
            </w:r>
            <w:r>
              <w:rPr>
                <w:spacing w:val="-57"/>
                <w:sz w:val="24"/>
              </w:rPr>
              <w:t xml:space="preserve"> </w:t>
            </w:r>
            <w:r>
              <w:rPr>
                <w:sz w:val="24"/>
              </w:rPr>
              <w:t>сигнализации</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 Эксплуатация пожарных извещателей. Принципы работы, особенности эксплуатации и техническое</w:t>
            </w:r>
            <w:r>
              <w:rPr>
                <w:spacing w:val="1"/>
                <w:sz w:val="24"/>
              </w:rPr>
              <w:t xml:space="preserve"> </w:t>
            </w:r>
            <w:r>
              <w:rPr>
                <w:sz w:val="24"/>
              </w:rPr>
              <w:t>обслуживание оптоэлектронных дымовых, тепловых, линейных дымовых и оптических (пламени),</w:t>
            </w:r>
            <w:r>
              <w:rPr>
                <w:spacing w:val="1"/>
                <w:sz w:val="24"/>
              </w:rPr>
              <w:t xml:space="preserve"> </w:t>
            </w:r>
            <w:r>
              <w:rPr>
                <w:sz w:val="24"/>
              </w:rPr>
              <w:t>ручных</w:t>
            </w:r>
            <w:r>
              <w:rPr>
                <w:spacing w:val="-5"/>
                <w:sz w:val="24"/>
              </w:rPr>
              <w:t xml:space="preserve"> </w:t>
            </w:r>
            <w:r>
              <w:rPr>
                <w:sz w:val="24"/>
              </w:rPr>
              <w:t>извещателей.</w:t>
            </w:r>
            <w:r>
              <w:rPr>
                <w:spacing w:val="-5"/>
                <w:sz w:val="24"/>
              </w:rPr>
              <w:t xml:space="preserve"> </w:t>
            </w:r>
            <w:r>
              <w:rPr>
                <w:sz w:val="24"/>
              </w:rPr>
              <w:t>Потеря</w:t>
            </w:r>
            <w:r>
              <w:rPr>
                <w:spacing w:val="-6"/>
                <w:sz w:val="24"/>
              </w:rPr>
              <w:t xml:space="preserve"> </w:t>
            </w:r>
            <w:r>
              <w:rPr>
                <w:sz w:val="24"/>
              </w:rPr>
              <w:t>чувствительности</w:t>
            </w:r>
            <w:r>
              <w:rPr>
                <w:spacing w:val="-5"/>
                <w:sz w:val="24"/>
              </w:rPr>
              <w:t xml:space="preserve"> </w:t>
            </w:r>
            <w:r>
              <w:rPr>
                <w:sz w:val="24"/>
              </w:rPr>
              <w:t>при</w:t>
            </w:r>
            <w:r>
              <w:rPr>
                <w:spacing w:val="-7"/>
                <w:sz w:val="24"/>
              </w:rPr>
              <w:t xml:space="preserve"> </w:t>
            </w:r>
            <w:r>
              <w:rPr>
                <w:sz w:val="24"/>
              </w:rPr>
              <w:t>запыленности,</w:t>
            </w:r>
            <w:r>
              <w:rPr>
                <w:spacing w:val="-5"/>
                <w:sz w:val="24"/>
              </w:rPr>
              <w:t xml:space="preserve"> </w:t>
            </w:r>
            <w:r>
              <w:rPr>
                <w:sz w:val="24"/>
              </w:rPr>
              <w:t>компенсация</w:t>
            </w:r>
            <w:r>
              <w:rPr>
                <w:spacing w:val="-5"/>
                <w:sz w:val="24"/>
              </w:rPr>
              <w:t xml:space="preserve"> </w:t>
            </w:r>
            <w:r>
              <w:rPr>
                <w:sz w:val="24"/>
              </w:rPr>
              <w:t>запыленности,</w:t>
            </w:r>
            <w:r>
              <w:rPr>
                <w:spacing w:val="-5"/>
                <w:sz w:val="24"/>
              </w:rPr>
              <w:t xml:space="preserve"> </w:t>
            </w:r>
            <w:r>
              <w:rPr>
                <w:sz w:val="24"/>
              </w:rPr>
              <w:t>очистка</w:t>
            </w:r>
          </w:p>
          <w:p w:rsidR="00753CDF" w:rsidRDefault="00DC3D94">
            <w:pPr>
              <w:pStyle w:val="TableParagraph"/>
              <w:spacing w:line="264" w:lineRule="exact"/>
              <w:ind w:left="108"/>
              <w:rPr>
                <w:sz w:val="24"/>
              </w:rPr>
            </w:pPr>
            <w:r>
              <w:rPr>
                <w:sz w:val="24"/>
              </w:rPr>
              <w:t>дымовых</w:t>
            </w:r>
            <w:r>
              <w:rPr>
                <w:spacing w:val="-2"/>
                <w:sz w:val="24"/>
              </w:rPr>
              <w:t xml:space="preserve"> </w:t>
            </w:r>
            <w:r>
              <w:rPr>
                <w:sz w:val="24"/>
              </w:rPr>
              <w:t>извещателей.</w:t>
            </w:r>
            <w:r>
              <w:rPr>
                <w:spacing w:val="54"/>
                <w:sz w:val="24"/>
              </w:rPr>
              <w:t xml:space="preserve"> </w:t>
            </w:r>
            <w:r>
              <w:rPr>
                <w:sz w:val="24"/>
              </w:rPr>
              <w:t>Восстановление</w:t>
            </w:r>
            <w:r>
              <w:rPr>
                <w:spacing w:val="-4"/>
                <w:sz w:val="24"/>
              </w:rPr>
              <w:t xml:space="preserve"> </w:t>
            </w:r>
            <w:r>
              <w:rPr>
                <w:sz w:val="24"/>
              </w:rPr>
              <w:t>ручных</w:t>
            </w:r>
            <w:r>
              <w:rPr>
                <w:spacing w:val="-2"/>
                <w:sz w:val="24"/>
              </w:rPr>
              <w:t xml:space="preserve"> </w:t>
            </w:r>
            <w:r>
              <w:rPr>
                <w:sz w:val="24"/>
              </w:rPr>
              <w:t>извещателей</w:t>
            </w:r>
            <w:r>
              <w:rPr>
                <w:spacing w:val="-3"/>
                <w:sz w:val="24"/>
              </w:rPr>
              <w:t xml:space="preserve"> </w:t>
            </w:r>
            <w:r>
              <w:rPr>
                <w:sz w:val="24"/>
              </w:rPr>
              <w:t>после</w:t>
            </w:r>
            <w:r>
              <w:rPr>
                <w:spacing w:val="-4"/>
                <w:sz w:val="24"/>
              </w:rPr>
              <w:t xml:space="preserve"> </w:t>
            </w:r>
            <w:r>
              <w:rPr>
                <w:sz w:val="24"/>
              </w:rPr>
              <w:t>срабатывания.</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4"/>
                <w:sz w:val="24"/>
              </w:rPr>
              <w:t xml:space="preserve"> </w:t>
            </w:r>
            <w:r>
              <w:rPr>
                <w:sz w:val="24"/>
              </w:rPr>
              <w:t>Эксплуатация</w:t>
            </w:r>
            <w:r>
              <w:rPr>
                <w:spacing w:val="-3"/>
                <w:sz w:val="24"/>
              </w:rPr>
              <w:t xml:space="preserve"> </w:t>
            </w:r>
            <w:r>
              <w:rPr>
                <w:sz w:val="24"/>
              </w:rPr>
              <w:t>охранных</w:t>
            </w:r>
            <w:r>
              <w:rPr>
                <w:spacing w:val="-4"/>
                <w:sz w:val="24"/>
              </w:rPr>
              <w:t xml:space="preserve"> </w:t>
            </w:r>
            <w:r>
              <w:rPr>
                <w:sz w:val="24"/>
              </w:rPr>
              <w:t>извещателей.</w:t>
            </w:r>
            <w:r>
              <w:rPr>
                <w:spacing w:val="54"/>
                <w:sz w:val="24"/>
              </w:rPr>
              <w:t xml:space="preserve"> </w:t>
            </w:r>
            <w:r>
              <w:rPr>
                <w:sz w:val="24"/>
              </w:rPr>
              <w:t>Принцип</w:t>
            </w:r>
            <w:r>
              <w:rPr>
                <w:spacing w:val="-4"/>
                <w:sz w:val="24"/>
              </w:rPr>
              <w:t xml:space="preserve"> </w:t>
            </w:r>
            <w:r>
              <w:rPr>
                <w:sz w:val="24"/>
              </w:rPr>
              <w:t>действия,</w:t>
            </w:r>
            <w:r>
              <w:rPr>
                <w:spacing w:val="-3"/>
                <w:sz w:val="24"/>
              </w:rPr>
              <w:t xml:space="preserve"> </w:t>
            </w:r>
            <w:r>
              <w:rPr>
                <w:sz w:val="24"/>
              </w:rPr>
              <w:t>эксплуатация</w:t>
            </w:r>
            <w:r>
              <w:rPr>
                <w:spacing w:val="-3"/>
                <w:sz w:val="24"/>
              </w:rPr>
              <w:t xml:space="preserve"> </w:t>
            </w:r>
            <w:r>
              <w:rPr>
                <w:sz w:val="24"/>
              </w:rPr>
              <w:t>и</w:t>
            </w:r>
            <w:r>
              <w:rPr>
                <w:spacing w:val="-3"/>
                <w:sz w:val="24"/>
              </w:rPr>
              <w:t xml:space="preserve"> </w:t>
            </w:r>
            <w:r>
              <w:rPr>
                <w:sz w:val="24"/>
              </w:rPr>
              <w:t>обслуживание</w:t>
            </w:r>
            <w:r>
              <w:rPr>
                <w:spacing w:val="-4"/>
                <w:sz w:val="24"/>
              </w:rPr>
              <w:t xml:space="preserve"> </w:t>
            </w:r>
            <w:r>
              <w:rPr>
                <w:sz w:val="24"/>
              </w:rPr>
              <w:t>инфракрас-</w:t>
            </w:r>
          </w:p>
          <w:p w:rsidR="00753CDF" w:rsidRDefault="00DC3D94">
            <w:pPr>
              <w:pStyle w:val="TableParagraph"/>
              <w:spacing w:line="264" w:lineRule="exact"/>
              <w:ind w:left="108"/>
              <w:rPr>
                <w:sz w:val="24"/>
              </w:rPr>
            </w:pPr>
            <w:r>
              <w:rPr>
                <w:sz w:val="24"/>
              </w:rPr>
              <w:t>ных,</w:t>
            </w:r>
            <w:r>
              <w:rPr>
                <w:spacing w:val="-6"/>
                <w:sz w:val="24"/>
              </w:rPr>
              <w:t xml:space="preserve"> </w:t>
            </w:r>
            <w:r>
              <w:rPr>
                <w:sz w:val="24"/>
              </w:rPr>
              <w:t>магнитоконтактных,</w:t>
            </w:r>
            <w:r>
              <w:rPr>
                <w:spacing w:val="-6"/>
                <w:sz w:val="24"/>
              </w:rPr>
              <w:t xml:space="preserve"> </w:t>
            </w:r>
            <w:r>
              <w:rPr>
                <w:sz w:val="24"/>
              </w:rPr>
              <w:t>омических,</w:t>
            </w:r>
            <w:r>
              <w:rPr>
                <w:spacing w:val="-6"/>
                <w:sz w:val="24"/>
              </w:rPr>
              <w:t xml:space="preserve"> </w:t>
            </w:r>
            <w:r>
              <w:rPr>
                <w:sz w:val="24"/>
              </w:rPr>
              <w:t>вибрационных,</w:t>
            </w:r>
            <w:r>
              <w:rPr>
                <w:spacing w:val="-6"/>
                <w:sz w:val="24"/>
              </w:rPr>
              <w:t xml:space="preserve"> </w:t>
            </w:r>
            <w:r>
              <w:rPr>
                <w:sz w:val="24"/>
              </w:rPr>
              <w:t>пьезоэлектрических</w:t>
            </w:r>
            <w:r>
              <w:rPr>
                <w:spacing w:val="-5"/>
                <w:sz w:val="24"/>
              </w:rPr>
              <w:t xml:space="preserve"> </w:t>
            </w:r>
            <w:r>
              <w:rPr>
                <w:sz w:val="24"/>
              </w:rPr>
              <w:t>датчиков</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6"/>
              <w:rPr>
                <w:sz w:val="24"/>
              </w:rPr>
            </w:pPr>
            <w:r>
              <w:rPr>
                <w:sz w:val="24"/>
              </w:rPr>
              <w:t>3. Эксплуатация приемно-контрольных приборов (ПКП) при работе с безадресными и адрес ными</w:t>
            </w:r>
            <w:r>
              <w:rPr>
                <w:spacing w:val="1"/>
                <w:sz w:val="24"/>
              </w:rPr>
              <w:t xml:space="preserve"> </w:t>
            </w:r>
            <w:r>
              <w:rPr>
                <w:sz w:val="24"/>
              </w:rPr>
              <w:t>шлейфами. Принципы построения безадресных и адресных шлейфов. Особенности эксплуатации и ти-</w:t>
            </w:r>
            <w:r>
              <w:rPr>
                <w:spacing w:val="-57"/>
                <w:sz w:val="24"/>
              </w:rPr>
              <w:t xml:space="preserve"> </w:t>
            </w:r>
            <w:r>
              <w:rPr>
                <w:sz w:val="24"/>
              </w:rPr>
              <w:t>пичные</w:t>
            </w:r>
            <w:r>
              <w:rPr>
                <w:spacing w:val="-4"/>
                <w:sz w:val="24"/>
              </w:rPr>
              <w:t xml:space="preserve"> </w:t>
            </w:r>
            <w:r>
              <w:rPr>
                <w:sz w:val="24"/>
              </w:rPr>
              <w:t>неисправности</w:t>
            </w:r>
            <w:r>
              <w:rPr>
                <w:spacing w:val="-3"/>
                <w:sz w:val="24"/>
              </w:rPr>
              <w:t xml:space="preserve"> </w:t>
            </w:r>
            <w:r>
              <w:rPr>
                <w:sz w:val="24"/>
              </w:rPr>
              <w:t>шлейфов</w:t>
            </w:r>
            <w:r>
              <w:rPr>
                <w:spacing w:val="-2"/>
                <w:sz w:val="24"/>
              </w:rPr>
              <w:t xml:space="preserve"> </w:t>
            </w:r>
            <w:r>
              <w:rPr>
                <w:sz w:val="24"/>
              </w:rPr>
              <w:t>каждого</w:t>
            </w:r>
            <w:r>
              <w:rPr>
                <w:spacing w:val="-1"/>
                <w:sz w:val="24"/>
              </w:rPr>
              <w:t xml:space="preserve"> </w:t>
            </w:r>
            <w:r>
              <w:rPr>
                <w:sz w:val="24"/>
              </w:rPr>
              <w:t>типа.</w:t>
            </w:r>
            <w:r>
              <w:rPr>
                <w:spacing w:val="-5"/>
                <w:sz w:val="24"/>
              </w:rPr>
              <w:t xml:space="preserve"> </w:t>
            </w:r>
            <w:r>
              <w:rPr>
                <w:sz w:val="24"/>
              </w:rPr>
              <w:t>Принципы</w:t>
            </w:r>
            <w:r>
              <w:rPr>
                <w:spacing w:val="-1"/>
                <w:sz w:val="24"/>
              </w:rPr>
              <w:t xml:space="preserve"> </w:t>
            </w:r>
            <w:r>
              <w:rPr>
                <w:sz w:val="24"/>
              </w:rPr>
              <w:t>работы</w:t>
            </w:r>
            <w:r>
              <w:rPr>
                <w:spacing w:val="-2"/>
                <w:sz w:val="24"/>
              </w:rPr>
              <w:t xml:space="preserve"> </w:t>
            </w:r>
            <w:r>
              <w:rPr>
                <w:sz w:val="24"/>
              </w:rPr>
              <w:t>ПКП,</w:t>
            </w:r>
            <w:r>
              <w:rPr>
                <w:spacing w:val="-2"/>
                <w:sz w:val="24"/>
              </w:rPr>
              <w:t xml:space="preserve"> </w:t>
            </w:r>
            <w:r>
              <w:rPr>
                <w:sz w:val="24"/>
              </w:rPr>
              <w:t>регистрация</w:t>
            </w:r>
            <w:r>
              <w:rPr>
                <w:spacing w:val="-2"/>
                <w:sz w:val="24"/>
              </w:rPr>
              <w:t xml:space="preserve"> </w:t>
            </w:r>
            <w:r>
              <w:rPr>
                <w:sz w:val="24"/>
              </w:rPr>
              <w:t>тревоги,</w:t>
            </w:r>
            <w:r>
              <w:rPr>
                <w:spacing w:val="-1"/>
                <w:sz w:val="24"/>
              </w:rPr>
              <w:t xml:space="preserve"> </w:t>
            </w:r>
            <w:r>
              <w:rPr>
                <w:sz w:val="24"/>
              </w:rPr>
              <w:t>сброс</w:t>
            </w:r>
          </w:p>
          <w:p w:rsidR="00753CDF" w:rsidRDefault="00DC3D94">
            <w:pPr>
              <w:pStyle w:val="TableParagraph"/>
              <w:spacing w:line="270" w:lineRule="atLeast"/>
              <w:ind w:left="108" w:right="245"/>
              <w:rPr>
                <w:sz w:val="24"/>
              </w:rPr>
            </w:pPr>
            <w:r>
              <w:rPr>
                <w:sz w:val="24"/>
              </w:rPr>
              <w:t>сигналов тревоги и неисправности. Изолятор линии и особенности проявления обрыва и короткого за-</w:t>
            </w:r>
            <w:r>
              <w:rPr>
                <w:spacing w:val="-57"/>
                <w:sz w:val="24"/>
              </w:rPr>
              <w:t xml:space="preserve"> </w:t>
            </w:r>
            <w:r>
              <w:rPr>
                <w:sz w:val="24"/>
              </w:rPr>
              <w:t>мыкания</w:t>
            </w:r>
            <w:r>
              <w:rPr>
                <w:spacing w:val="-1"/>
                <w:sz w:val="24"/>
              </w:rPr>
              <w:t xml:space="preserve"> </w:t>
            </w:r>
            <w:r>
              <w:rPr>
                <w:sz w:val="24"/>
              </w:rPr>
              <w:t>в</w:t>
            </w:r>
            <w:r>
              <w:rPr>
                <w:spacing w:val="-1"/>
                <w:sz w:val="24"/>
              </w:rPr>
              <w:t xml:space="preserve"> </w:t>
            </w:r>
            <w:r>
              <w:rPr>
                <w:sz w:val="24"/>
              </w:rPr>
              <w:t>линии с</w:t>
            </w:r>
            <w:r>
              <w:rPr>
                <w:spacing w:val="-1"/>
                <w:sz w:val="24"/>
              </w:rPr>
              <w:t xml:space="preserve"> </w:t>
            </w:r>
            <w:r>
              <w:rPr>
                <w:sz w:val="24"/>
              </w:rPr>
              <w:t>изолятором.</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Эксплуатация систем оповещения о пожаре.</w:t>
            </w:r>
            <w:r>
              <w:rPr>
                <w:spacing w:val="1"/>
                <w:sz w:val="24"/>
              </w:rPr>
              <w:t xml:space="preserve"> </w:t>
            </w:r>
            <w:r>
              <w:rPr>
                <w:sz w:val="24"/>
              </w:rPr>
              <w:t>Эксплуатация и основные операции обслуживания сис-</w:t>
            </w:r>
            <w:r>
              <w:rPr>
                <w:spacing w:val="-57"/>
                <w:sz w:val="24"/>
              </w:rPr>
              <w:t xml:space="preserve"> </w:t>
            </w:r>
            <w:r>
              <w:rPr>
                <w:sz w:val="24"/>
              </w:rPr>
              <w:t>тем</w:t>
            </w:r>
            <w:r>
              <w:rPr>
                <w:spacing w:val="-4"/>
                <w:sz w:val="24"/>
              </w:rPr>
              <w:t xml:space="preserve"> </w:t>
            </w:r>
            <w:r>
              <w:rPr>
                <w:sz w:val="24"/>
              </w:rPr>
              <w:t>голосового</w:t>
            </w:r>
            <w:r>
              <w:rPr>
                <w:spacing w:val="-2"/>
                <w:sz w:val="24"/>
              </w:rPr>
              <w:t xml:space="preserve"> </w:t>
            </w:r>
            <w:r>
              <w:rPr>
                <w:sz w:val="24"/>
              </w:rPr>
              <w:t>оповещения</w:t>
            </w:r>
            <w:r>
              <w:rPr>
                <w:spacing w:val="-2"/>
                <w:sz w:val="24"/>
              </w:rPr>
              <w:t xml:space="preserve"> </w:t>
            </w:r>
            <w:r>
              <w:rPr>
                <w:sz w:val="24"/>
              </w:rPr>
              <w:t>о</w:t>
            </w:r>
            <w:r>
              <w:rPr>
                <w:spacing w:val="-3"/>
                <w:sz w:val="24"/>
              </w:rPr>
              <w:t xml:space="preserve"> </w:t>
            </w:r>
            <w:r>
              <w:rPr>
                <w:sz w:val="24"/>
              </w:rPr>
              <w:t>пожаре,</w:t>
            </w:r>
            <w:r>
              <w:rPr>
                <w:spacing w:val="-2"/>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световых</w:t>
            </w:r>
            <w:r>
              <w:rPr>
                <w:spacing w:val="-1"/>
                <w:sz w:val="24"/>
              </w:rPr>
              <w:t xml:space="preserve"> </w:t>
            </w:r>
            <w:r>
              <w:rPr>
                <w:sz w:val="24"/>
              </w:rPr>
              <w:t>и</w:t>
            </w:r>
            <w:r>
              <w:rPr>
                <w:spacing w:val="-2"/>
                <w:sz w:val="24"/>
              </w:rPr>
              <w:t xml:space="preserve"> </w:t>
            </w:r>
            <w:r>
              <w:rPr>
                <w:sz w:val="24"/>
              </w:rPr>
              <w:t>звуковых оповещате-</w:t>
            </w:r>
          </w:p>
          <w:p w:rsidR="00753CDF" w:rsidRDefault="00DC3D94">
            <w:pPr>
              <w:pStyle w:val="TableParagraph"/>
              <w:spacing w:line="264" w:lineRule="exact"/>
              <w:ind w:left="108"/>
              <w:rPr>
                <w:sz w:val="24"/>
              </w:rPr>
            </w:pPr>
            <w:r>
              <w:rPr>
                <w:sz w:val="24"/>
              </w:rPr>
              <w:t>лей.</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Порядок</w:t>
            </w:r>
            <w:r>
              <w:rPr>
                <w:spacing w:val="-3"/>
                <w:sz w:val="24"/>
              </w:rPr>
              <w:t xml:space="preserve"> </w:t>
            </w:r>
            <w:r>
              <w:rPr>
                <w:sz w:val="24"/>
              </w:rPr>
              <w:t>проверки</w:t>
            </w:r>
            <w:r>
              <w:rPr>
                <w:spacing w:val="-2"/>
                <w:sz w:val="24"/>
              </w:rPr>
              <w:t xml:space="preserve"> </w:t>
            </w:r>
            <w:r>
              <w:rPr>
                <w:sz w:val="24"/>
              </w:rPr>
              <w:t>систем</w:t>
            </w:r>
            <w:r>
              <w:rPr>
                <w:spacing w:val="-4"/>
                <w:sz w:val="24"/>
              </w:rPr>
              <w:t xml:space="preserve"> </w:t>
            </w:r>
            <w:r>
              <w:rPr>
                <w:sz w:val="24"/>
              </w:rPr>
              <w:t>оповещения.</w:t>
            </w:r>
            <w:r>
              <w:rPr>
                <w:spacing w:val="-3"/>
                <w:sz w:val="24"/>
              </w:rPr>
              <w:t xml:space="preserve"> </w:t>
            </w:r>
            <w:r>
              <w:rPr>
                <w:sz w:val="24"/>
              </w:rPr>
              <w:t>Запись</w:t>
            </w:r>
            <w:r>
              <w:rPr>
                <w:spacing w:val="-2"/>
                <w:sz w:val="24"/>
              </w:rPr>
              <w:t xml:space="preserve"> </w:t>
            </w:r>
            <w:r>
              <w:rPr>
                <w:sz w:val="24"/>
              </w:rPr>
              <w:t>и</w:t>
            </w:r>
            <w:r>
              <w:rPr>
                <w:spacing w:val="-3"/>
                <w:sz w:val="24"/>
              </w:rPr>
              <w:t xml:space="preserve"> </w:t>
            </w:r>
            <w:r>
              <w:rPr>
                <w:sz w:val="24"/>
              </w:rPr>
              <w:t>воспроизведение</w:t>
            </w:r>
            <w:r>
              <w:rPr>
                <w:spacing w:val="-4"/>
                <w:sz w:val="24"/>
              </w:rPr>
              <w:t xml:space="preserve"> </w:t>
            </w:r>
            <w:r>
              <w:rPr>
                <w:sz w:val="24"/>
              </w:rPr>
              <w:t>голосовых сообщений.</w:t>
            </w:r>
            <w:r>
              <w:rPr>
                <w:spacing w:val="-6"/>
                <w:sz w:val="24"/>
              </w:rPr>
              <w:t xml:space="preserve"> </w:t>
            </w:r>
            <w:r>
              <w:rPr>
                <w:sz w:val="24"/>
              </w:rPr>
              <w:t>Комплекс-</w:t>
            </w:r>
          </w:p>
          <w:p w:rsidR="00753CDF" w:rsidRDefault="00DC3D94">
            <w:pPr>
              <w:pStyle w:val="TableParagraph"/>
              <w:spacing w:line="264" w:lineRule="exact"/>
              <w:ind w:left="108"/>
              <w:rPr>
                <w:sz w:val="24"/>
              </w:rPr>
            </w:pPr>
            <w:r>
              <w:rPr>
                <w:sz w:val="24"/>
              </w:rPr>
              <w:t>ная</w:t>
            </w:r>
            <w:r>
              <w:rPr>
                <w:spacing w:val="-3"/>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системы.</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6. Правила безопасности труда при эксплуатации технических средств систем безопасности Эксплуа-</w:t>
            </w:r>
            <w:r>
              <w:rPr>
                <w:spacing w:val="-57"/>
                <w:sz w:val="24"/>
              </w:rPr>
              <w:t xml:space="preserve"> </w:t>
            </w:r>
            <w:r>
              <w:rPr>
                <w:sz w:val="24"/>
              </w:rPr>
              <w:t>тация</w:t>
            </w:r>
            <w:r>
              <w:rPr>
                <w:spacing w:val="-4"/>
                <w:sz w:val="24"/>
              </w:rPr>
              <w:t xml:space="preserve"> </w:t>
            </w:r>
            <w:r>
              <w:rPr>
                <w:sz w:val="24"/>
              </w:rPr>
              <w:t>видеокамер.</w:t>
            </w:r>
            <w:r>
              <w:rPr>
                <w:spacing w:val="-3"/>
                <w:sz w:val="24"/>
              </w:rPr>
              <w:t xml:space="preserve"> </w:t>
            </w:r>
            <w:r>
              <w:rPr>
                <w:sz w:val="24"/>
              </w:rPr>
              <w:t>Принципы</w:t>
            </w:r>
            <w:r>
              <w:rPr>
                <w:spacing w:val="-3"/>
                <w:sz w:val="24"/>
              </w:rPr>
              <w:t xml:space="preserve"> </w:t>
            </w:r>
            <w:r>
              <w:rPr>
                <w:sz w:val="24"/>
              </w:rPr>
              <w:t>работы,</w:t>
            </w:r>
            <w:r>
              <w:rPr>
                <w:spacing w:val="-3"/>
                <w:sz w:val="24"/>
              </w:rPr>
              <w:t xml:space="preserve"> </w:t>
            </w:r>
            <w:r>
              <w:rPr>
                <w:sz w:val="24"/>
              </w:rPr>
              <w:t>особенности</w:t>
            </w:r>
            <w:r>
              <w:rPr>
                <w:spacing w:val="-3"/>
                <w:sz w:val="24"/>
              </w:rPr>
              <w:t xml:space="preserve"> </w:t>
            </w:r>
            <w:r>
              <w:rPr>
                <w:sz w:val="24"/>
              </w:rPr>
              <w:t>эксплуатации</w:t>
            </w:r>
            <w:r>
              <w:rPr>
                <w:spacing w:val="-3"/>
                <w:sz w:val="24"/>
              </w:rPr>
              <w:t xml:space="preserve"> </w:t>
            </w:r>
            <w:r>
              <w:rPr>
                <w:sz w:val="24"/>
              </w:rPr>
              <w:t>и</w:t>
            </w:r>
            <w:r>
              <w:rPr>
                <w:spacing w:val="-3"/>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видео-</w:t>
            </w:r>
          </w:p>
          <w:p w:rsidR="00753CDF" w:rsidRDefault="00DC3D94">
            <w:pPr>
              <w:pStyle w:val="TableParagraph"/>
              <w:spacing w:line="270" w:lineRule="atLeast"/>
              <w:ind w:left="108" w:right="301"/>
              <w:rPr>
                <w:sz w:val="24"/>
              </w:rPr>
            </w:pPr>
            <w:r>
              <w:rPr>
                <w:sz w:val="24"/>
              </w:rPr>
              <w:t>камер. Настройка видеокамер. Особенности настроек цифровых и аналоговых видеокамер. Совмести-</w:t>
            </w:r>
            <w:r>
              <w:rPr>
                <w:spacing w:val="-57"/>
                <w:sz w:val="24"/>
              </w:rPr>
              <w:t xml:space="preserve"> </w:t>
            </w:r>
            <w:r>
              <w:rPr>
                <w:sz w:val="24"/>
              </w:rPr>
              <w:t>мость</w:t>
            </w:r>
            <w:r>
              <w:rPr>
                <w:spacing w:val="-1"/>
                <w:sz w:val="24"/>
              </w:rPr>
              <w:t xml:space="preserve"> </w:t>
            </w:r>
            <w:r>
              <w:rPr>
                <w:sz w:val="24"/>
              </w:rPr>
              <w:t>камер и</w:t>
            </w:r>
            <w:r>
              <w:rPr>
                <w:spacing w:val="-1"/>
                <w:sz w:val="24"/>
              </w:rPr>
              <w:t xml:space="preserve"> </w:t>
            </w:r>
            <w:r>
              <w:rPr>
                <w:sz w:val="24"/>
              </w:rPr>
              <w:t>объективов.  Обеспечение</w:t>
            </w:r>
            <w:r>
              <w:rPr>
                <w:spacing w:val="-2"/>
                <w:sz w:val="24"/>
              </w:rPr>
              <w:t xml:space="preserve"> </w:t>
            </w:r>
            <w:r>
              <w:rPr>
                <w:sz w:val="24"/>
              </w:rPr>
              <w:t>электропитания видеокамер.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Эксплуатация</w:t>
            </w:r>
            <w:r>
              <w:rPr>
                <w:spacing w:val="-4"/>
                <w:sz w:val="24"/>
              </w:rPr>
              <w:t xml:space="preserve"> </w:t>
            </w:r>
            <w:r>
              <w:rPr>
                <w:sz w:val="24"/>
              </w:rPr>
              <w:t>кожухов</w:t>
            </w:r>
            <w:r>
              <w:rPr>
                <w:spacing w:val="-3"/>
                <w:sz w:val="24"/>
              </w:rPr>
              <w:t xml:space="preserve"> </w:t>
            </w:r>
            <w:r>
              <w:rPr>
                <w:sz w:val="24"/>
              </w:rPr>
              <w:t>и</w:t>
            </w:r>
            <w:r>
              <w:rPr>
                <w:spacing w:val="-4"/>
                <w:sz w:val="24"/>
              </w:rPr>
              <w:t xml:space="preserve"> </w:t>
            </w:r>
            <w:r>
              <w:rPr>
                <w:sz w:val="24"/>
              </w:rPr>
              <w:t>механизмов.</w:t>
            </w:r>
            <w:r>
              <w:rPr>
                <w:spacing w:val="-3"/>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эксплуатация</w:t>
            </w:r>
            <w:r>
              <w:rPr>
                <w:spacing w:val="-4"/>
                <w:sz w:val="24"/>
              </w:rPr>
              <w:t xml:space="preserve"> </w:t>
            </w:r>
            <w:r>
              <w:rPr>
                <w:sz w:val="24"/>
              </w:rPr>
              <w:t>защитных</w:t>
            </w:r>
            <w:r>
              <w:rPr>
                <w:spacing w:val="-1"/>
                <w:sz w:val="24"/>
              </w:rPr>
              <w:t xml:space="preserve"> </w:t>
            </w:r>
            <w:r>
              <w:rPr>
                <w:sz w:val="24"/>
              </w:rPr>
              <w:t>кожухов.</w:t>
            </w:r>
            <w:r>
              <w:rPr>
                <w:spacing w:val="-4"/>
                <w:sz w:val="24"/>
              </w:rPr>
              <w:t xml:space="preserve"> </w:t>
            </w:r>
            <w:r>
              <w:rPr>
                <w:sz w:val="24"/>
              </w:rPr>
              <w:t>Особенности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эксплуатации</w:t>
            </w:r>
            <w:r>
              <w:rPr>
                <w:spacing w:val="-3"/>
                <w:sz w:val="24"/>
              </w:rPr>
              <w:t xml:space="preserve"> </w:t>
            </w:r>
            <w:r>
              <w:rPr>
                <w:sz w:val="24"/>
              </w:rPr>
              <w:t>видеокамер</w:t>
            </w:r>
            <w:r>
              <w:rPr>
                <w:spacing w:val="-3"/>
                <w:sz w:val="24"/>
              </w:rPr>
              <w:t xml:space="preserve"> </w:t>
            </w:r>
            <w:r>
              <w:rPr>
                <w:sz w:val="24"/>
              </w:rPr>
              <w:t>в</w:t>
            </w:r>
            <w:r>
              <w:rPr>
                <w:spacing w:val="-3"/>
                <w:sz w:val="24"/>
              </w:rPr>
              <w:t xml:space="preserve"> </w:t>
            </w:r>
            <w:r>
              <w:rPr>
                <w:sz w:val="24"/>
              </w:rPr>
              <w:t>кожухах.</w:t>
            </w:r>
            <w:r>
              <w:rPr>
                <w:spacing w:val="55"/>
                <w:sz w:val="24"/>
              </w:rPr>
              <w:t xml:space="preserve"> </w:t>
            </w:r>
            <w:r>
              <w:rPr>
                <w:sz w:val="24"/>
              </w:rPr>
              <w:t>Назначение,</w:t>
            </w:r>
            <w:r>
              <w:rPr>
                <w:spacing w:val="-3"/>
                <w:sz w:val="24"/>
              </w:rPr>
              <w:t xml:space="preserve"> </w:t>
            </w:r>
            <w:r>
              <w:rPr>
                <w:sz w:val="24"/>
              </w:rPr>
              <w:t>эксплуатация</w:t>
            </w:r>
            <w:r>
              <w:rPr>
                <w:spacing w:val="-3"/>
                <w:sz w:val="24"/>
              </w:rPr>
              <w:t xml:space="preserve"> </w:t>
            </w:r>
            <w:r>
              <w:rPr>
                <w:sz w:val="24"/>
              </w:rPr>
              <w:t>и</w:t>
            </w:r>
            <w:r>
              <w:rPr>
                <w:spacing w:val="-2"/>
                <w:sz w:val="24"/>
              </w:rPr>
              <w:t xml:space="preserve"> </w:t>
            </w:r>
            <w:r>
              <w:rPr>
                <w:sz w:val="24"/>
              </w:rPr>
              <w:t>неисправности</w:t>
            </w:r>
            <w:r>
              <w:rPr>
                <w:spacing w:val="-3"/>
                <w:sz w:val="24"/>
              </w:rPr>
              <w:t xml:space="preserve"> </w:t>
            </w:r>
            <w:r>
              <w:rPr>
                <w:sz w:val="24"/>
              </w:rPr>
              <w:t>кронштейнов</w:t>
            </w:r>
            <w:r>
              <w:rPr>
                <w:spacing w:val="-2"/>
                <w:sz w:val="24"/>
              </w:rPr>
              <w:t xml:space="preserve"> </w:t>
            </w:r>
            <w:r>
              <w:rPr>
                <w:sz w:val="24"/>
              </w:rPr>
              <w:t>и</w:t>
            </w:r>
            <w:r>
              <w:rPr>
                <w:spacing w:val="-3"/>
                <w:sz w:val="24"/>
              </w:rPr>
              <w:t xml:space="preserve"> </w:t>
            </w:r>
            <w:r>
              <w:rPr>
                <w:sz w:val="24"/>
              </w:rPr>
              <w:t>пово-</w:t>
            </w:r>
          </w:p>
          <w:p w:rsidR="00753CDF" w:rsidRDefault="00DC3D94">
            <w:pPr>
              <w:pStyle w:val="TableParagraph"/>
              <w:spacing w:line="264" w:lineRule="exact"/>
              <w:ind w:left="108"/>
              <w:rPr>
                <w:sz w:val="24"/>
              </w:rPr>
            </w:pPr>
            <w:r>
              <w:rPr>
                <w:sz w:val="24"/>
              </w:rPr>
              <w:t>ротных</w:t>
            </w:r>
            <w:r>
              <w:rPr>
                <w:spacing w:val="-2"/>
                <w:sz w:val="24"/>
              </w:rPr>
              <w:t xml:space="preserve"> </w:t>
            </w:r>
            <w:r>
              <w:rPr>
                <w:sz w:val="24"/>
              </w:rPr>
              <w:t>устройств.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1"/>
              <w:rPr>
                <w:sz w:val="24"/>
              </w:rPr>
            </w:pPr>
            <w:r>
              <w:rPr>
                <w:sz w:val="24"/>
              </w:rPr>
              <w:t>8. Эксплуатация средств коммутации, отображения и записи. Назначение, эксплуатация и основные не-</w:t>
            </w:r>
            <w:r>
              <w:rPr>
                <w:spacing w:val="-57"/>
                <w:sz w:val="24"/>
              </w:rPr>
              <w:t xml:space="preserve"> </w:t>
            </w:r>
            <w:r>
              <w:rPr>
                <w:sz w:val="24"/>
              </w:rPr>
              <w:t>исправности</w:t>
            </w:r>
            <w:r>
              <w:rPr>
                <w:spacing w:val="-4"/>
                <w:sz w:val="24"/>
              </w:rPr>
              <w:t xml:space="preserve"> </w:t>
            </w:r>
            <w:r>
              <w:rPr>
                <w:sz w:val="24"/>
              </w:rPr>
              <w:t>мониторов,</w:t>
            </w:r>
            <w:r>
              <w:rPr>
                <w:spacing w:val="-4"/>
                <w:sz w:val="24"/>
              </w:rPr>
              <w:t xml:space="preserve"> </w:t>
            </w:r>
            <w:r>
              <w:rPr>
                <w:sz w:val="24"/>
              </w:rPr>
              <w:t>мультиплексоров,</w:t>
            </w:r>
            <w:r>
              <w:rPr>
                <w:spacing w:val="-3"/>
                <w:sz w:val="24"/>
              </w:rPr>
              <w:t xml:space="preserve"> </w:t>
            </w:r>
            <w:r>
              <w:rPr>
                <w:sz w:val="24"/>
              </w:rPr>
              <w:t>регистраторов</w:t>
            </w:r>
            <w:r>
              <w:rPr>
                <w:spacing w:val="-3"/>
                <w:sz w:val="24"/>
              </w:rPr>
              <w:t xml:space="preserve"> </w:t>
            </w:r>
            <w:r>
              <w:rPr>
                <w:sz w:val="24"/>
              </w:rPr>
              <w:t>и</w:t>
            </w:r>
            <w:r>
              <w:rPr>
                <w:spacing w:val="-4"/>
                <w:sz w:val="24"/>
              </w:rPr>
              <w:t xml:space="preserve"> </w:t>
            </w:r>
            <w:r>
              <w:rPr>
                <w:sz w:val="24"/>
              </w:rPr>
              <w:t>коммутаторов.</w:t>
            </w:r>
            <w:r>
              <w:rPr>
                <w:spacing w:val="-3"/>
                <w:sz w:val="24"/>
              </w:rPr>
              <w:t xml:space="preserve"> </w:t>
            </w:r>
            <w:r>
              <w:rPr>
                <w:sz w:val="24"/>
              </w:rPr>
              <w:t>Эксплуатация</w:t>
            </w:r>
            <w:r>
              <w:rPr>
                <w:spacing w:val="-3"/>
                <w:sz w:val="24"/>
              </w:rPr>
              <w:t xml:space="preserve"> </w:t>
            </w:r>
            <w:r>
              <w:rPr>
                <w:sz w:val="24"/>
              </w:rPr>
              <w:t>и</w:t>
            </w:r>
            <w:r>
              <w:rPr>
                <w:spacing w:val="-5"/>
                <w:sz w:val="24"/>
              </w:rPr>
              <w:t xml:space="preserve"> </w:t>
            </w:r>
            <w:r>
              <w:rPr>
                <w:sz w:val="24"/>
              </w:rPr>
              <w:t>настройка</w:t>
            </w:r>
          </w:p>
          <w:p w:rsidR="00753CDF" w:rsidRDefault="00DC3D94">
            <w:pPr>
              <w:pStyle w:val="TableParagraph"/>
              <w:spacing w:line="264" w:lineRule="exact"/>
              <w:ind w:left="108"/>
              <w:rPr>
                <w:sz w:val="24"/>
              </w:rPr>
            </w:pPr>
            <w:r>
              <w:rPr>
                <w:sz w:val="24"/>
              </w:rPr>
              <w:t>регистраторов.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Эксплуатация систем охранного освещения.</w:t>
            </w:r>
            <w:r>
              <w:rPr>
                <w:spacing w:val="1"/>
                <w:sz w:val="24"/>
              </w:rPr>
              <w:t xml:space="preserve"> </w:t>
            </w:r>
            <w:r>
              <w:rPr>
                <w:sz w:val="24"/>
              </w:rPr>
              <w:t>Устройство, назначение и эксплуатация охранного ос-</w:t>
            </w:r>
            <w:r>
              <w:rPr>
                <w:spacing w:val="-57"/>
                <w:sz w:val="24"/>
              </w:rPr>
              <w:t xml:space="preserve"> </w:t>
            </w:r>
            <w:r>
              <w:rPr>
                <w:sz w:val="24"/>
              </w:rPr>
              <w:t>вещения</w:t>
            </w:r>
            <w:r>
              <w:rPr>
                <w:spacing w:val="-3"/>
                <w:sz w:val="24"/>
              </w:rPr>
              <w:t xml:space="preserve"> </w:t>
            </w:r>
            <w:r>
              <w:rPr>
                <w:sz w:val="24"/>
              </w:rPr>
              <w:t>видимого</w:t>
            </w:r>
            <w:r>
              <w:rPr>
                <w:spacing w:val="-2"/>
                <w:sz w:val="24"/>
              </w:rPr>
              <w:t xml:space="preserve"> </w:t>
            </w:r>
            <w:r>
              <w:rPr>
                <w:sz w:val="24"/>
              </w:rPr>
              <w:t>и</w:t>
            </w:r>
            <w:r>
              <w:rPr>
                <w:spacing w:val="-2"/>
                <w:sz w:val="24"/>
              </w:rPr>
              <w:t xml:space="preserve"> </w:t>
            </w:r>
            <w:r>
              <w:rPr>
                <w:sz w:val="24"/>
              </w:rPr>
              <w:t>инфракрасного</w:t>
            </w:r>
            <w:r>
              <w:rPr>
                <w:spacing w:val="-2"/>
                <w:sz w:val="24"/>
              </w:rPr>
              <w:t xml:space="preserve"> </w:t>
            </w:r>
            <w:r>
              <w:rPr>
                <w:sz w:val="24"/>
              </w:rPr>
              <w:t>диапазонов.</w:t>
            </w:r>
            <w:r>
              <w:rPr>
                <w:spacing w:val="54"/>
                <w:sz w:val="24"/>
              </w:rPr>
              <w:t xml:space="preserve"> </w:t>
            </w:r>
            <w:r>
              <w:rPr>
                <w:sz w:val="24"/>
              </w:rPr>
              <w:t>Обеспечение</w:t>
            </w:r>
            <w:r>
              <w:rPr>
                <w:spacing w:val="-3"/>
                <w:sz w:val="24"/>
              </w:rPr>
              <w:t xml:space="preserve"> </w:t>
            </w:r>
            <w:r>
              <w:rPr>
                <w:sz w:val="24"/>
              </w:rPr>
              <w:t>электроснабжения</w:t>
            </w:r>
            <w:r>
              <w:rPr>
                <w:spacing w:val="-2"/>
                <w:sz w:val="24"/>
              </w:rPr>
              <w:t xml:space="preserve"> </w:t>
            </w:r>
            <w:r>
              <w:rPr>
                <w:sz w:val="24"/>
              </w:rPr>
              <w:t>охранного</w:t>
            </w:r>
            <w:r>
              <w:rPr>
                <w:spacing w:val="-5"/>
                <w:sz w:val="24"/>
              </w:rPr>
              <w:t xml:space="preserve"> </w:t>
            </w:r>
            <w:r>
              <w:rPr>
                <w:sz w:val="24"/>
              </w:rPr>
              <w:t>освеще-</w:t>
            </w:r>
          </w:p>
          <w:p w:rsidR="00753CDF" w:rsidRDefault="00DC3D94">
            <w:pPr>
              <w:pStyle w:val="TableParagraph"/>
              <w:spacing w:line="264" w:lineRule="exact"/>
              <w:ind w:left="108"/>
              <w:rPr>
                <w:sz w:val="24"/>
              </w:rPr>
            </w:pPr>
            <w:r>
              <w:rPr>
                <w:sz w:val="24"/>
              </w:rPr>
              <w:t>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Эксплуатация</w:t>
            </w:r>
            <w:r>
              <w:rPr>
                <w:spacing w:val="-3"/>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и</w:t>
            </w:r>
            <w:r>
              <w:rPr>
                <w:spacing w:val="-3"/>
                <w:sz w:val="24"/>
              </w:rPr>
              <w:t xml:space="preserve"> </w:t>
            </w:r>
            <w:r>
              <w:rPr>
                <w:sz w:val="24"/>
              </w:rPr>
              <w:t>охранных.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Эксплуатация</w:t>
            </w:r>
            <w:r>
              <w:rPr>
                <w:spacing w:val="-3"/>
                <w:sz w:val="24"/>
              </w:rPr>
              <w:t xml:space="preserve"> </w:t>
            </w:r>
            <w:r>
              <w:rPr>
                <w:sz w:val="24"/>
              </w:rPr>
              <w:t>бесперебойных</w:t>
            </w:r>
            <w:r>
              <w:rPr>
                <w:spacing w:val="-3"/>
                <w:sz w:val="24"/>
              </w:rPr>
              <w:t xml:space="preserve"> </w:t>
            </w:r>
            <w:r>
              <w:rPr>
                <w:sz w:val="24"/>
              </w:rPr>
              <w:t>блоков</w:t>
            </w:r>
            <w:r>
              <w:rPr>
                <w:spacing w:val="-3"/>
                <w:sz w:val="24"/>
              </w:rPr>
              <w:t xml:space="preserve"> </w:t>
            </w:r>
            <w:r>
              <w:rPr>
                <w:sz w:val="24"/>
              </w:rPr>
              <w:t>питания.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Эксплуатация</w:t>
            </w:r>
            <w:r>
              <w:rPr>
                <w:spacing w:val="54"/>
                <w:sz w:val="24"/>
              </w:rPr>
              <w:t xml:space="preserve"> </w:t>
            </w:r>
            <w:r>
              <w:rPr>
                <w:sz w:val="24"/>
              </w:rPr>
              <w:t>видеокамер.</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Подготовка</w:t>
            </w:r>
            <w:r>
              <w:rPr>
                <w:spacing w:val="-3"/>
                <w:sz w:val="24"/>
              </w:rPr>
              <w:t xml:space="preserve"> </w:t>
            </w:r>
            <w:r>
              <w:rPr>
                <w:sz w:val="24"/>
              </w:rPr>
              <w:t>отчетов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162"/>
              <w:rPr>
                <w:sz w:val="24"/>
              </w:rPr>
            </w:pPr>
            <w:r>
              <w:rPr>
                <w:b/>
                <w:sz w:val="24"/>
              </w:rPr>
              <w:t xml:space="preserve">Тема 4.8. </w:t>
            </w:r>
            <w:r>
              <w:rPr>
                <w:sz w:val="24"/>
              </w:rPr>
              <w:t>Основы диагно-</w:t>
            </w:r>
            <w:r>
              <w:rPr>
                <w:spacing w:val="-57"/>
                <w:sz w:val="24"/>
              </w:rPr>
              <w:t xml:space="preserve"> </w:t>
            </w:r>
            <w:r>
              <w:rPr>
                <w:sz w:val="24"/>
              </w:rPr>
              <w:t>стики и мониторинга тех-</w:t>
            </w:r>
            <w:r>
              <w:rPr>
                <w:spacing w:val="-57"/>
                <w:sz w:val="24"/>
              </w:rPr>
              <w:t xml:space="preserve"> </w:t>
            </w:r>
            <w:r>
              <w:rPr>
                <w:sz w:val="24"/>
              </w:rPr>
              <w:t>нических средств систем</w:t>
            </w:r>
            <w:r>
              <w:rPr>
                <w:spacing w:val="1"/>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3"/>
                <w:sz w:val="24"/>
              </w:rPr>
              <w:t xml:space="preserve"> </w:t>
            </w:r>
            <w:r>
              <w:rPr>
                <w:sz w:val="24"/>
              </w:rPr>
              <w:t>проведению</w:t>
            </w:r>
            <w:r>
              <w:rPr>
                <w:spacing w:val="-2"/>
                <w:sz w:val="24"/>
              </w:rPr>
              <w:t xml:space="preserve"> </w:t>
            </w:r>
            <w:r>
              <w:rPr>
                <w:sz w:val="24"/>
              </w:rPr>
              <w:t>диагностики</w:t>
            </w:r>
            <w:r>
              <w:rPr>
                <w:spacing w:val="-2"/>
                <w:sz w:val="24"/>
              </w:rPr>
              <w:t xml:space="preserve"> </w:t>
            </w:r>
            <w:r>
              <w:rPr>
                <w:sz w:val="24"/>
              </w:rPr>
              <w:t>и</w:t>
            </w:r>
            <w:r>
              <w:rPr>
                <w:spacing w:val="-3"/>
                <w:sz w:val="24"/>
              </w:rPr>
              <w:t xml:space="preserve"> </w:t>
            </w:r>
            <w:r>
              <w:rPr>
                <w:sz w:val="24"/>
              </w:rPr>
              <w:t>мониторинга</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охранного</w:t>
            </w:r>
            <w:r>
              <w:rPr>
                <w:spacing w:val="-5"/>
                <w:sz w:val="24"/>
              </w:rPr>
              <w:t xml:space="preserve"> </w:t>
            </w:r>
            <w:r>
              <w:rPr>
                <w:sz w:val="24"/>
              </w:rPr>
              <w:t>телевидения</w:t>
            </w:r>
            <w:r>
              <w:rPr>
                <w:spacing w:val="-4"/>
                <w:sz w:val="24"/>
              </w:rPr>
              <w:t xml:space="preserve"> </w:t>
            </w:r>
            <w:r>
              <w:rPr>
                <w:sz w:val="24"/>
              </w:rPr>
              <w:t>и</w:t>
            </w:r>
            <w:r>
              <w:rPr>
                <w:spacing w:val="-4"/>
                <w:sz w:val="24"/>
              </w:rPr>
              <w:t xml:space="preserve"> </w:t>
            </w:r>
            <w:r>
              <w:rPr>
                <w:sz w:val="24"/>
              </w:rPr>
              <w:t>оповещения.</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Правила</w:t>
            </w:r>
            <w:r>
              <w:rPr>
                <w:spacing w:val="-3"/>
                <w:sz w:val="24"/>
              </w:rPr>
              <w:t xml:space="preserve"> </w:t>
            </w:r>
            <w:r>
              <w:rPr>
                <w:sz w:val="24"/>
              </w:rPr>
              <w:t>электробезопасности</w:t>
            </w:r>
            <w:r>
              <w:rPr>
                <w:spacing w:val="-2"/>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работ</w:t>
            </w:r>
            <w:r>
              <w:rPr>
                <w:spacing w:val="-2"/>
                <w:sz w:val="24"/>
              </w:rPr>
              <w:t xml:space="preserve"> </w:t>
            </w:r>
            <w:r>
              <w:rPr>
                <w:sz w:val="24"/>
              </w:rPr>
              <w:t>по</w:t>
            </w:r>
            <w:r>
              <w:rPr>
                <w:spacing w:val="-5"/>
                <w:sz w:val="24"/>
              </w:rPr>
              <w:t xml:space="preserve"> </w:t>
            </w:r>
            <w:r>
              <w:rPr>
                <w:sz w:val="24"/>
              </w:rPr>
              <w:t>диагностике</w:t>
            </w:r>
            <w:r>
              <w:rPr>
                <w:spacing w:val="-2"/>
                <w:sz w:val="24"/>
              </w:rPr>
              <w:t xml:space="preserve"> </w:t>
            </w:r>
            <w:r>
              <w:rPr>
                <w:sz w:val="24"/>
              </w:rPr>
              <w:t>и</w:t>
            </w:r>
            <w:r>
              <w:rPr>
                <w:spacing w:val="-2"/>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4"/>
                <w:sz w:val="24"/>
              </w:rPr>
              <w:t xml:space="preserve"> </w:t>
            </w:r>
            <w:r>
              <w:rPr>
                <w:sz w:val="24"/>
              </w:rPr>
              <w:t>сигнализации,</w:t>
            </w:r>
            <w:r>
              <w:rPr>
                <w:spacing w:val="-3"/>
                <w:sz w:val="24"/>
              </w:rPr>
              <w:t xml:space="preserve"> </w:t>
            </w:r>
            <w:r>
              <w:rPr>
                <w:sz w:val="24"/>
              </w:rPr>
              <w:t>охранного</w:t>
            </w:r>
            <w:r>
              <w:rPr>
                <w:spacing w:val="-3"/>
                <w:sz w:val="24"/>
              </w:rPr>
              <w:t xml:space="preserve"> </w:t>
            </w:r>
            <w:r>
              <w:rPr>
                <w:sz w:val="24"/>
              </w:rPr>
              <w:t>телевидения</w:t>
            </w:r>
            <w:r>
              <w:rPr>
                <w:spacing w:val="-1"/>
                <w:sz w:val="24"/>
              </w:rPr>
              <w:t xml:space="preserve"> </w:t>
            </w:r>
            <w:r>
              <w:rPr>
                <w:sz w:val="24"/>
              </w:rPr>
              <w:t>и</w:t>
            </w:r>
            <w:r>
              <w:rPr>
                <w:spacing w:val="54"/>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Правила</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с</w:t>
            </w:r>
            <w:r>
              <w:rPr>
                <w:spacing w:val="-4"/>
                <w:sz w:val="24"/>
              </w:rPr>
              <w:t xml:space="preserve"> </w:t>
            </w:r>
            <w:r>
              <w:rPr>
                <w:sz w:val="24"/>
              </w:rPr>
              <w:t>ручным</w:t>
            </w:r>
            <w:r>
              <w:rPr>
                <w:spacing w:val="-2"/>
                <w:sz w:val="24"/>
              </w:rPr>
              <w:t xml:space="preserve"> </w:t>
            </w:r>
            <w:r>
              <w:rPr>
                <w:sz w:val="24"/>
              </w:rPr>
              <w:t>электроинструментом</w:t>
            </w:r>
          </w:p>
        </w:tc>
        <w:tc>
          <w:tcPr>
            <w:tcW w:w="1222" w:type="dxa"/>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val="restart"/>
          </w:tcPr>
          <w:p w:rsidR="00753CDF" w:rsidRDefault="00DC3D94">
            <w:pPr>
              <w:pStyle w:val="TableParagraph"/>
              <w:ind w:left="107" w:right="82"/>
              <w:rPr>
                <w:sz w:val="24"/>
              </w:rPr>
            </w:pPr>
            <w:r>
              <w:rPr>
                <w:b/>
                <w:sz w:val="24"/>
              </w:rPr>
              <w:t xml:space="preserve">Тема 4.9. </w:t>
            </w:r>
            <w:r>
              <w:rPr>
                <w:sz w:val="24"/>
              </w:rPr>
              <w:t>Диагностика и</w:t>
            </w:r>
            <w:r>
              <w:rPr>
                <w:spacing w:val="1"/>
                <w:sz w:val="24"/>
              </w:rPr>
              <w:t xml:space="preserve"> </w:t>
            </w:r>
            <w:r>
              <w:rPr>
                <w:spacing w:val="-1"/>
                <w:sz w:val="24"/>
              </w:rPr>
              <w:t>мониторинг оборудования,</w:t>
            </w:r>
            <w:r>
              <w:rPr>
                <w:spacing w:val="-58"/>
                <w:sz w:val="24"/>
              </w:rPr>
              <w:t xml:space="preserve"> </w:t>
            </w:r>
            <w:r>
              <w:rPr>
                <w:sz w:val="24"/>
              </w:rPr>
              <w:t>аппаратуры и приборов</w:t>
            </w:r>
            <w:r>
              <w:rPr>
                <w:spacing w:val="1"/>
                <w:sz w:val="24"/>
              </w:rPr>
              <w:t xml:space="preserve"> </w:t>
            </w:r>
            <w:r>
              <w:rPr>
                <w:sz w:val="24"/>
              </w:rPr>
              <w:t xml:space="preserve">охранной, тревожной, </w:t>
            </w:r>
            <w:r>
              <w:rPr>
                <w:sz w:val="24"/>
              </w:rPr>
              <w:lastRenderedPageBreak/>
              <w:t>по-</w:t>
            </w:r>
            <w:r>
              <w:rPr>
                <w:spacing w:val="1"/>
                <w:sz w:val="24"/>
              </w:rPr>
              <w:t xml:space="preserve"> </w:t>
            </w:r>
            <w:r>
              <w:rPr>
                <w:sz w:val="24"/>
              </w:rPr>
              <w:t>жарной сигнализации и</w:t>
            </w:r>
            <w:r>
              <w:rPr>
                <w:spacing w:val="1"/>
                <w:sz w:val="24"/>
              </w:rPr>
              <w:t xml:space="preserve"> </w:t>
            </w:r>
            <w:r>
              <w:rPr>
                <w:spacing w:val="-1"/>
                <w:sz w:val="24"/>
              </w:rPr>
              <w:t>систем</w:t>
            </w:r>
            <w:r>
              <w:rPr>
                <w:spacing w:val="-12"/>
                <w:sz w:val="24"/>
              </w:rPr>
              <w:t xml:space="preserve"> </w:t>
            </w:r>
            <w:r>
              <w:rPr>
                <w:spacing w:val="-1"/>
                <w:sz w:val="24"/>
              </w:rPr>
              <w:t>видеонаблюдения</w:t>
            </w:r>
          </w:p>
        </w:tc>
        <w:tc>
          <w:tcPr>
            <w:tcW w:w="10924" w:type="dxa"/>
            <w:shd w:val="clear" w:color="auto" w:fill="D9D9D9"/>
          </w:tcPr>
          <w:p w:rsidR="00753CDF" w:rsidRDefault="00DC3D94">
            <w:pPr>
              <w:pStyle w:val="TableParagraph"/>
              <w:spacing w:line="256" w:lineRule="exact"/>
              <w:ind w:left="4774" w:right="4766"/>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31</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Организация</w:t>
            </w:r>
            <w:r>
              <w:rPr>
                <w:spacing w:val="-4"/>
                <w:sz w:val="24"/>
              </w:rPr>
              <w:t xml:space="preserve"> </w:t>
            </w:r>
            <w:r>
              <w:rPr>
                <w:sz w:val="24"/>
              </w:rPr>
              <w:t>и</w:t>
            </w:r>
            <w:r>
              <w:rPr>
                <w:spacing w:val="-1"/>
                <w:sz w:val="24"/>
              </w:rPr>
              <w:t xml:space="preserve"> </w:t>
            </w:r>
            <w:r>
              <w:rPr>
                <w:sz w:val="24"/>
              </w:rPr>
              <w:t>порядок</w:t>
            </w:r>
            <w:r>
              <w:rPr>
                <w:spacing w:val="-2"/>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5"/>
                <w:sz w:val="24"/>
              </w:rPr>
              <w:t xml:space="preserve"> </w:t>
            </w:r>
            <w:r>
              <w:rPr>
                <w:sz w:val="24"/>
              </w:rPr>
              <w:t>диагностике</w:t>
            </w:r>
            <w:r>
              <w:rPr>
                <w:spacing w:val="-5"/>
                <w:sz w:val="24"/>
              </w:rPr>
              <w:t xml:space="preserve"> </w:t>
            </w:r>
            <w:r>
              <w:rPr>
                <w:sz w:val="24"/>
              </w:rPr>
              <w:t>и</w:t>
            </w:r>
            <w:r>
              <w:rPr>
                <w:spacing w:val="-1"/>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сущность</w:t>
            </w:r>
            <w:r>
              <w:rPr>
                <w:spacing w:val="-2"/>
                <w:sz w:val="24"/>
              </w:rPr>
              <w:t xml:space="preserve"> </w:t>
            </w:r>
            <w:r>
              <w:rPr>
                <w:sz w:val="24"/>
              </w:rPr>
              <w:t>операций,</w:t>
            </w:r>
            <w:r>
              <w:rPr>
                <w:spacing w:val="-1"/>
                <w:sz w:val="24"/>
              </w:rPr>
              <w:t xml:space="preserve"> </w:t>
            </w:r>
            <w:r>
              <w:rPr>
                <w:sz w:val="24"/>
              </w:rPr>
              <w:t>выполняемых</w:t>
            </w:r>
            <w:r>
              <w:rPr>
                <w:spacing w:val="-1"/>
                <w:sz w:val="24"/>
              </w:rPr>
              <w:t xml:space="preserve"> </w:t>
            </w:r>
            <w:r>
              <w:rPr>
                <w:sz w:val="24"/>
              </w:rPr>
              <w:t>при</w:t>
            </w:r>
            <w:r>
              <w:rPr>
                <w:spacing w:val="-4"/>
                <w:sz w:val="24"/>
              </w:rPr>
              <w:t xml:space="preserve"> </w:t>
            </w:r>
            <w:r>
              <w:rPr>
                <w:sz w:val="24"/>
              </w:rPr>
              <w:t>диагностике</w:t>
            </w:r>
            <w:r>
              <w:rPr>
                <w:spacing w:val="-3"/>
                <w:sz w:val="24"/>
              </w:rPr>
              <w:t xml:space="preserve"> </w:t>
            </w:r>
            <w:r>
              <w:rPr>
                <w:sz w:val="24"/>
              </w:rPr>
              <w:t>и</w:t>
            </w:r>
            <w:r>
              <w:rPr>
                <w:spacing w:val="-4"/>
                <w:sz w:val="24"/>
              </w:rPr>
              <w:t xml:space="preserve"> </w:t>
            </w:r>
            <w:r>
              <w:rPr>
                <w:sz w:val="24"/>
              </w:rPr>
              <w:t>мониторинге</w:t>
            </w:r>
            <w:r>
              <w:rPr>
                <w:spacing w:val="-2"/>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Технологическая последовательность выполнения работ в соответствии с нормативной документа-</w:t>
            </w:r>
            <w:r>
              <w:rPr>
                <w:spacing w:val="1"/>
                <w:sz w:val="24"/>
              </w:rPr>
              <w:t xml:space="preserve"> </w:t>
            </w:r>
            <w:r>
              <w:rPr>
                <w:sz w:val="24"/>
              </w:rPr>
              <w:t>цией:</w:t>
            </w:r>
            <w:r>
              <w:rPr>
                <w:spacing w:val="-3"/>
                <w:sz w:val="24"/>
              </w:rPr>
              <w:t xml:space="preserve"> </w:t>
            </w:r>
            <w:r>
              <w:rPr>
                <w:sz w:val="24"/>
              </w:rPr>
              <w:t>внешний</w:t>
            </w:r>
            <w:r>
              <w:rPr>
                <w:spacing w:val="-2"/>
                <w:sz w:val="24"/>
              </w:rPr>
              <w:t xml:space="preserve"> </w:t>
            </w:r>
            <w:r>
              <w:rPr>
                <w:sz w:val="24"/>
              </w:rPr>
              <w:t>осмотр</w:t>
            </w:r>
            <w:r>
              <w:rPr>
                <w:spacing w:val="-2"/>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технического</w:t>
            </w:r>
            <w:r>
              <w:rPr>
                <w:spacing w:val="-2"/>
                <w:sz w:val="24"/>
              </w:rPr>
              <w:t xml:space="preserve"> </w:t>
            </w:r>
            <w:r>
              <w:rPr>
                <w:sz w:val="24"/>
              </w:rPr>
              <w:t>состояния</w:t>
            </w:r>
            <w:r>
              <w:rPr>
                <w:spacing w:val="-2"/>
                <w:sz w:val="24"/>
              </w:rPr>
              <w:t xml:space="preserve"> </w:t>
            </w:r>
            <w:r>
              <w:rPr>
                <w:sz w:val="24"/>
              </w:rPr>
              <w:t>оборудования,</w:t>
            </w:r>
            <w:r>
              <w:rPr>
                <w:spacing w:val="-3"/>
                <w:sz w:val="24"/>
              </w:rPr>
              <w:t xml:space="preserve"> </w:t>
            </w:r>
            <w:r>
              <w:rPr>
                <w:sz w:val="24"/>
              </w:rPr>
              <w:t>проверка</w:t>
            </w:r>
            <w:r>
              <w:rPr>
                <w:spacing w:val="-3"/>
                <w:sz w:val="24"/>
              </w:rPr>
              <w:t xml:space="preserve"> </w:t>
            </w:r>
            <w:r>
              <w:rPr>
                <w:sz w:val="24"/>
              </w:rPr>
              <w:t>исправности</w:t>
            </w:r>
            <w:r>
              <w:rPr>
                <w:spacing w:val="-2"/>
                <w:sz w:val="24"/>
              </w:rPr>
              <w:t xml:space="preserve"> </w:t>
            </w:r>
            <w:r>
              <w:rPr>
                <w:sz w:val="24"/>
              </w:rPr>
              <w:t>шлей-</w:t>
            </w:r>
          </w:p>
          <w:p w:rsidR="00753CDF" w:rsidRDefault="00DC3D94">
            <w:pPr>
              <w:pStyle w:val="TableParagraph"/>
              <w:spacing w:line="270" w:lineRule="atLeast"/>
              <w:ind w:left="108" w:right="274"/>
              <w:rPr>
                <w:sz w:val="24"/>
              </w:rPr>
            </w:pPr>
            <w:r>
              <w:rPr>
                <w:sz w:val="24"/>
              </w:rPr>
              <w:t>фов и соединительных линий, проверка датчиков, извещателей, табло, светозвуковых сирен, проверка</w:t>
            </w:r>
            <w:r>
              <w:rPr>
                <w:spacing w:val="-58"/>
                <w:sz w:val="24"/>
              </w:rPr>
              <w:t xml:space="preserve"> </w:t>
            </w:r>
            <w:r>
              <w:rPr>
                <w:sz w:val="24"/>
              </w:rPr>
              <w:t>срабатывания</w:t>
            </w:r>
            <w:r>
              <w:rPr>
                <w:spacing w:val="-2"/>
                <w:sz w:val="24"/>
              </w:rPr>
              <w:t xml:space="preserve"> </w:t>
            </w:r>
            <w:r>
              <w:rPr>
                <w:sz w:val="24"/>
              </w:rPr>
              <w:t>охранных</w:t>
            </w:r>
            <w:r>
              <w:rPr>
                <w:spacing w:val="1"/>
                <w:sz w:val="24"/>
              </w:rPr>
              <w:t xml:space="preserve"> </w:t>
            </w:r>
            <w:r>
              <w:rPr>
                <w:sz w:val="24"/>
              </w:rPr>
              <w:t>и</w:t>
            </w:r>
            <w:r>
              <w:rPr>
                <w:spacing w:val="-3"/>
                <w:sz w:val="24"/>
              </w:rPr>
              <w:t xml:space="preserve"> </w:t>
            </w:r>
            <w:r>
              <w:rPr>
                <w:sz w:val="24"/>
              </w:rPr>
              <w:t>пожарных</w:t>
            </w:r>
            <w:r>
              <w:rPr>
                <w:spacing w:val="1"/>
                <w:sz w:val="24"/>
              </w:rPr>
              <w:t xml:space="preserve"> </w:t>
            </w:r>
            <w:r>
              <w:rPr>
                <w:sz w:val="24"/>
              </w:rPr>
              <w:t>датчиков,</w:t>
            </w:r>
            <w:r>
              <w:rPr>
                <w:spacing w:val="-1"/>
                <w:sz w:val="24"/>
              </w:rPr>
              <w:t xml:space="preserve"> </w:t>
            </w:r>
            <w:r>
              <w:rPr>
                <w:sz w:val="24"/>
              </w:rPr>
              <w:t>проверка</w:t>
            </w:r>
            <w:r>
              <w:rPr>
                <w:spacing w:val="-3"/>
                <w:sz w:val="24"/>
              </w:rPr>
              <w:t xml:space="preserve"> </w:t>
            </w:r>
            <w:r>
              <w:rPr>
                <w:sz w:val="24"/>
              </w:rPr>
              <w:t>пожарной</w:t>
            </w:r>
            <w:r>
              <w:rPr>
                <w:spacing w:val="-1"/>
                <w:sz w:val="24"/>
              </w:rPr>
              <w:t xml:space="preserve"> </w:t>
            </w:r>
            <w:r>
              <w:rPr>
                <w:sz w:val="24"/>
              </w:rPr>
              <w:t>сигнализации</w:t>
            </w:r>
            <w:r>
              <w:rPr>
                <w:spacing w:val="-3"/>
                <w:sz w:val="24"/>
              </w:rPr>
              <w:t xml:space="preserve"> </w:t>
            </w:r>
            <w:r>
              <w:rPr>
                <w:sz w:val="24"/>
              </w:rPr>
              <w:t>по</w:t>
            </w:r>
            <w:r>
              <w:rPr>
                <w:spacing w:val="-1"/>
                <w:sz w:val="24"/>
              </w:rPr>
              <w:t xml:space="preserve"> </w:t>
            </w:r>
            <w:r>
              <w:rPr>
                <w:sz w:val="24"/>
              </w:rPr>
              <w:t>зонам;</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4"/>
                <w:sz w:val="24"/>
              </w:rPr>
              <w:t xml:space="preserve"> </w:t>
            </w:r>
            <w:r>
              <w:rPr>
                <w:sz w:val="24"/>
              </w:rPr>
              <w:t>Диагностика</w:t>
            </w:r>
            <w:r>
              <w:rPr>
                <w:spacing w:val="-4"/>
                <w:sz w:val="24"/>
              </w:rPr>
              <w:t xml:space="preserve"> </w:t>
            </w:r>
            <w:r>
              <w:rPr>
                <w:sz w:val="24"/>
              </w:rPr>
              <w:t>и</w:t>
            </w:r>
            <w:r>
              <w:rPr>
                <w:spacing w:val="-4"/>
                <w:sz w:val="24"/>
              </w:rPr>
              <w:t xml:space="preserve"> </w:t>
            </w:r>
            <w:r>
              <w:rPr>
                <w:sz w:val="24"/>
              </w:rPr>
              <w:t>мониторинг</w:t>
            </w:r>
            <w:r>
              <w:rPr>
                <w:spacing w:val="-4"/>
                <w:sz w:val="24"/>
              </w:rPr>
              <w:t xml:space="preserve"> </w:t>
            </w:r>
            <w:r>
              <w:rPr>
                <w:sz w:val="24"/>
              </w:rPr>
              <w:t>электропитания</w:t>
            </w:r>
            <w:r>
              <w:rPr>
                <w:spacing w:val="-3"/>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проверка</w:t>
            </w:r>
            <w:r>
              <w:rPr>
                <w:spacing w:val="-4"/>
                <w:sz w:val="24"/>
              </w:rPr>
              <w:t xml:space="preserve"> </w:t>
            </w:r>
            <w:r>
              <w:rPr>
                <w:sz w:val="24"/>
              </w:rPr>
              <w:t>авто-</w:t>
            </w:r>
          </w:p>
          <w:p w:rsidR="00753CDF" w:rsidRDefault="00DC3D94">
            <w:pPr>
              <w:pStyle w:val="TableParagraph"/>
              <w:spacing w:line="264" w:lineRule="exact"/>
              <w:ind w:left="108"/>
              <w:rPr>
                <w:sz w:val="24"/>
              </w:rPr>
            </w:pPr>
            <w:r>
              <w:rPr>
                <w:sz w:val="24"/>
              </w:rPr>
              <w:t>матического</w:t>
            </w:r>
            <w:r>
              <w:rPr>
                <w:spacing w:val="-3"/>
                <w:sz w:val="24"/>
              </w:rPr>
              <w:t xml:space="preserve"> </w:t>
            </w:r>
            <w:r>
              <w:rPr>
                <w:sz w:val="24"/>
              </w:rPr>
              <w:t>переключения</w:t>
            </w:r>
            <w:r>
              <w:rPr>
                <w:spacing w:val="-3"/>
                <w:sz w:val="24"/>
              </w:rPr>
              <w:t xml:space="preserve"> </w:t>
            </w:r>
            <w:r>
              <w:rPr>
                <w:sz w:val="24"/>
              </w:rPr>
              <w:t>электропитания</w:t>
            </w:r>
            <w:r>
              <w:rPr>
                <w:spacing w:val="-2"/>
                <w:sz w:val="24"/>
              </w:rPr>
              <w:t xml:space="preserve"> </w:t>
            </w:r>
            <w:r>
              <w:rPr>
                <w:sz w:val="24"/>
              </w:rPr>
              <w:t>с</w:t>
            </w:r>
            <w:r>
              <w:rPr>
                <w:spacing w:val="-4"/>
                <w:sz w:val="24"/>
              </w:rPr>
              <w:t xml:space="preserve"> </w:t>
            </w:r>
            <w:r>
              <w:rPr>
                <w:sz w:val="24"/>
              </w:rPr>
              <w:t>основного</w:t>
            </w:r>
            <w:r>
              <w:rPr>
                <w:spacing w:val="-2"/>
                <w:sz w:val="24"/>
              </w:rPr>
              <w:t xml:space="preserve"> </w:t>
            </w:r>
            <w:r>
              <w:rPr>
                <w:sz w:val="24"/>
              </w:rPr>
              <w:t>источника</w:t>
            </w:r>
            <w:r>
              <w:rPr>
                <w:spacing w:val="-4"/>
                <w:sz w:val="24"/>
              </w:rPr>
              <w:t xml:space="preserve"> </w:t>
            </w:r>
            <w:r>
              <w:rPr>
                <w:sz w:val="24"/>
              </w:rPr>
              <w:t>на</w:t>
            </w:r>
            <w:r>
              <w:rPr>
                <w:spacing w:val="-3"/>
                <w:sz w:val="24"/>
              </w:rPr>
              <w:t xml:space="preserve"> </w:t>
            </w:r>
            <w:r>
              <w:rPr>
                <w:sz w:val="24"/>
              </w:rPr>
              <w:t>резервный;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2"/>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2"/>
                <w:sz w:val="24"/>
              </w:rPr>
              <w:t xml:space="preserve"> </w:t>
            </w:r>
            <w:r>
              <w:rPr>
                <w:sz w:val="24"/>
              </w:rPr>
              <w:t>средств</w:t>
            </w:r>
            <w:r>
              <w:rPr>
                <w:spacing w:val="-3"/>
                <w:sz w:val="24"/>
              </w:rPr>
              <w:t xml:space="preserve"> </w:t>
            </w:r>
            <w:r>
              <w:rPr>
                <w:sz w:val="24"/>
              </w:rPr>
              <w:t>контроля</w:t>
            </w:r>
            <w:r>
              <w:rPr>
                <w:spacing w:val="-5"/>
                <w:sz w:val="24"/>
              </w:rPr>
              <w:t xml:space="preserve"> </w:t>
            </w:r>
            <w:r>
              <w:rPr>
                <w:sz w:val="24"/>
              </w:rPr>
              <w:t>исправности</w:t>
            </w:r>
            <w:r>
              <w:rPr>
                <w:spacing w:val="-1"/>
                <w:sz w:val="24"/>
              </w:rPr>
              <w:t xml:space="preserve"> </w:t>
            </w:r>
            <w:r>
              <w:rPr>
                <w:sz w:val="24"/>
              </w:rPr>
              <w:t>шлейфов</w:t>
            </w:r>
            <w:r>
              <w:rPr>
                <w:spacing w:val="-5"/>
                <w:sz w:val="24"/>
              </w:rPr>
              <w:t xml:space="preserve"> </w:t>
            </w:r>
            <w:r>
              <w:rPr>
                <w:sz w:val="24"/>
              </w:rPr>
              <w:t>и</w:t>
            </w:r>
            <w:r>
              <w:rPr>
                <w:spacing w:val="-2"/>
                <w:sz w:val="24"/>
              </w:rPr>
              <w:t xml:space="preserve"> </w:t>
            </w:r>
            <w:r>
              <w:rPr>
                <w:sz w:val="24"/>
              </w:rPr>
              <w:t>соединительных</w:t>
            </w:r>
            <w:r>
              <w:rPr>
                <w:spacing w:val="1"/>
                <w:sz w:val="24"/>
              </w:rPr>
              <w:t xml:space="preserve"> </w:t>
            </w:r>
            <w:r>
              <w:rPr>
                <w:sz w:val="24"/>
              </w:rPr>
              <w:t>линий,</w:t>
            </w:r>
            <w:r>
              <w:rPr>
                <w:spacing w:val="-2"/>
                <w:sz w:val="24"/>
              </w:rPr>
              <w:t xml:space="preserve"> </w:t>
            </w:r>
            <w:r>
              <w:rPr>
                <w:sz w:val="24"/>
              </w:rPr>
              <w:t>элек-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трических</w:t>
            </w:r>
            <w:r>
              <w:rPr>
                <w:spacing w:val="-3"/>
                <w:sz w:val="24"/>
              </w:rPr>
              <w:t xml:space="preserve"> </w:t>
            </w:r>
            <w:r>
              <w:rPr>
                <w:sz w:val="24"/>
              </w:rPr>
              <w:t>цепей,</w:t>
            </w:r>
            <w:r>
              <w:rPr>
                <w:spacing w:val="-6"/>
                <w:sz w:val="24"/>
              </w:rPr>
              <w:t xml:space="preserve"> </w:t>
            </w:r>
            <w:r>
              <w:rPr>
                <w:sz w:val="24"/>
              </w:rPr>
              <w:t>звуковой</w:t>
            </w:r>
            <w:r>
              <w:rPr>
                <w:spacing w:val="-4"/>
                <w:sz w:val="24"/>
              </w:rPr>
              <w:t xml:space="preserve"> </w:t>
            </w:r>
            <w:r>
              <w:rPr>
                <w:sz w:val="24"/>
              </w:rPr>
              <w:t>и</w:t>
            </w:r>
            <w:r>
              <w:rPr>
                <w:spacing w:val="-4"/>
                <w:sz w:val="24"/>
              </w:rPr>
              <w:t xml:space="preserve"> </w:t>
            </w:r>
            <w:r>
              <w:rPr>
                <w:sz w:val="24"/>
              </w:rPr>
              <w:t>световой</w:t>
            </w:r>
            <w:r>
              <w:rPr>
                <w:spacing w:val="-4"/>
                <w:sz w:val="24"/>
              </w:rPr>
              <w:t xml:space="preserve"> </w:t>
            </w:r>
            <w:r>
              <w:rPr>
                <w:sz w:val="24"/>
              </w:rPr>
              <w:t>сигнализации;</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Комплексная</w:t>
            </w:r>
            <w:r>
              <w:rPr>
                <w:spacing w:val="-4"/>
                <w:sz w:val="24"/>
              </w:rPr>
              <w:t xml:space="preserve"> </w:t>
            </w:r>
            <w:r>
              <w:rPr>
                <w:sz w:val="24"/>
              </w:rPr>
              <w:t>проверка</w:t>
            </w:r>
            <w:r>
              <w:rPr>
                <w:spacing w:val="-4"/>
                <w:sz w:val="24"/>
              </w:rPr>
              <w:t xml:space="preserve"> </w:t>
            </w:r>
            <w:r>
              <w:rPr>
                <w:sz w:val="24"/>
              </w:rPr>
              <w:t>состояния</w:t>
            </w:r>
            <w:r>
              <w:rPr>
                <w:spacing w:val="-4"/>
                <w:sz w:val="24"/>
              </w:rPr>
              <w:t xml:space="preserve"> </w:t>
            </w:r>
            <w:r>
              <w:rPr>
                <w:sz w:val="24"/>
              </w:rPr>
              <w:t>аппаратуры</w:t>
            </w:r>
            <w:r>
              <w:rPr>
                <w:spacing w:val="-4"/>
                <w:sz w:val="24"/>
              </w:rPr>
              <w:t xml:space="preserve"> </w:t>
            </w:r>
            <w:r>
              <w:rPr>
                <w:sz w:val="24"/>
              </w:rPr>
              <w:t>охранно-пожарной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2"/>
                <w:sz w:val="24"/>
              </w:rPr>
              <w:t xml:space="preserve"> </w:t>
            </w:r>
            <w:r>
              <w:rPr>
                <w:sz w:val="24"/>
              </w:rPr>
              <w:t>Составление</w:t>
            </w:r>
            <w:r>
              <w:rPr>
                <w:spacing w:val="-3"/>
                <w:sz w:val="24"/>
              </w:rPr>
              <w:t xml:space="preserve"> </w:t>
            </w:r>
            <w:r>
              <w:rPr>
                <w:sz w:val="24"/>
              </w:rPr>
              <w:t>отчета</w:t>
            </w:r>
            <w:r>
              <w:rPr>
                <w:spacing w:val="-3"/>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диагностики</w:t>
            </w:r>
            <w:r>
              <w:rPr>
                <w:spacing w:val="-4"/>
                <w:sz w:val="24"/>
              </w:rPr>
              <w:t xml:space="preserve"> </w:t>
            </w:r>
            <w:r>
              <w:rPr>
                <w:sz w:val="24"/>
              </w:rPr>
              <w:t>и</w:t>
            </w:r>
            <w:r>
              <w:rPr>
                <w:spacing w:val="-2"/>
                <w:sz w:val="24"/>
              </w:rPr>
              <w:t xml:space="preserve"> </w:t>
            </w:r>
            <w:r>
              <w:rPr>
                <w:sz w:val="24"/>
              </w:rPr>
              <w:t>проверки</w:t>
            </w:r>
            <w:r>
              <w:rPr>
                <w:spacing w:val="-2"/>
                <w:sz w:val="24"/>
              </w:rPr>
              <w:t xml:space="preserve"> </w:t>
            </w:r>
            <w:r>
              <w:rPr>
                <w:sz w:val="24"/>
              </w:rPr>
              <w:t>оборудования</w:t>
            </w:r>
            <w:r>
              <w:rPr>
                <w:spacing w:val="-2"/>
                <w:sz w:val="24"/>
              </w:rPr>
              <w:t xml:space="preserve"> </w:t>
            </w:r>
            <w:r>
              <w:rPr>
                <w:sz w:val="24"/>
              </w:rPr>
              <w:t>системы</w:t>
            </w:r>
            <w:r>
              <w:rPr>
                <w:spacing w:val="-2"/>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Выполнение</w:t>
            </w:r>
            <w:r>
              <w:rPr>
                <w:spacing w:val="-4"/>
                <w:sz w:val="24"/>
              </w:rPr>
              <w:t xml:space="preserve"> </w:t>
            </w:r>
            <w:r>
              <w:rPr>
                <w:sz w:val="24"/>
              </w:rPr>
              <w:t>стандартного</w:t>
            </w:r>
            <w:r>
              <w:rPr>
                <w:spacing w:val="-2"/>
                <w:sz w:val="24"/>
              </w:rPr>
              <w:t xml:space="preserve"> </w:t>
            </w:r>
            <w:r>
              <w:rPr>
                <w:sz w:val="24"/>
              </w:rPr>
              <w:t>алгоритма</w:t>
            </w:r>
            <w:r>
              <w:rPr>
                <w:spacing w:val="-4"/>
                <w:sz w:val="24"/>
              </w:rPr>
              <w:t xml:space="preserve"> </w:t>
            </w:r>
            <w:r>
              <w:rPr>
                <w:sz w:val="24"/>
              </w:rPr>
              <w:t>поиска</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системе</w:t>
            </w:r>
            <w:r>
              <w:rPr>
                <w:spacing w:val="54"/>
                <w:sz w:val="24"/>
              </w:rPr>
              <w:t xml:space="preserve"> </w:t>
            </w:r>
            <w:r>
              <w:rPr>
                <w:sz w:val="24"/>
              </w:rPr>
              <w:t>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Поиск</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системе</w:t>
            </w:r>
            <w:r>
              <w:rPr>
                <w:spacing w:val="54"/>
                <w:sz w:val="24"/>
              </w:rPr>
              <w:t xml:space="preserve"> </w:t>
            </w:r>
            <w:r>
              <w:rPr>
                <w:sz w:val="24"/>
              </w:rPr>
              <w:t>охранной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55"/>
                <w:sz w:val="24"/>
              </w:rPr>
              <w:t xml:space="preserve"> </w:t>
            </w:r>
            <w:r>
              <w:rPr>
                <w:sz w:val="24"/>
              </w:rPr>
              <w:t>систем</w:t>
            </w:r>
            <w:r>
              <w:rPr>
                <w:spacing w:val="-3"/>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таблицу</w:t>
            </w:r>
            <w:r>
              <w:rPr>
                <w:spacing w:val="-11"/>
                <w:sz w:val="24"/>
              </w:rPr>
              <w:t xml:space="preserve"> </w:t>
            </w:r>
            <w:r>
              <w:rPr>
                <w:sz w:val="24"/>
              </w:rPr>
              <w:t>типовых</w:t>
            </w:r>
            <w:r>
              <w:rPr>
                <w:spacing w:val="-2"/>
                <w:sz w:val="24"/>
              </w:rPr>
              <w:t xml:space="preserve"> </w:t>
            </w:r>
            <w:r>
              <w:rPr>
                <w:sz w:val="24"/>
              </w:rPr>
              <w:t>неисправностей</w:t>
            </w:r>
            <w:r>
              <w:rPr>
                <w:spacing w:val="-3"/>
                <w:sz w:val="24"/>
              </w:rPr>
              <w:t xml:space="preserve"> </w:t>
            </w:r>
            <w:r>
              <w:rPr>
                <w:sz w:val="24"/>
              </w:rPr>
              <w:t>пожарных</w:t>
            </w:r>
            <w:r>
              <w:rPr>
                <w:spacing w:val="-2"/>
                <w:sz w:val="24"/>
              </w:rPr>
              <w:t xml:space="preserve"> </w:t>
            </w:r>
            <w:r>
              <w:rPr>
                <w:sz w:val="24"/>
              </w:rPr>
              <w:t>извещателей.</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w:t>
            </w:r>
            <w:r>
              <w:rPr>
                <w:spacing w:val="-1"/>
                <w:sz w:val="24"/>
              </w:rPr>
              <w:t xml:space="preserve"> </w:t>
            </w:r>
            <w:r>
              <w:rPr>
                <w:sz w:val="24"/>
              </w:rPr>
              <w:t>неисправностей</w:t>
            </w:r>
            <w:r>
              <w:rPr>
                <w:spacing w:val="-2"/>
                <w:sz w:val="24"/>
              </w:rPr>
              <w:t xml:space="preserve"> </w:t>
            </w:r>
            <w:r>
              <w:rPr>
                <w:sz w:val="24"/>
              </w:rPr>
              <w:t>извещателей</w:t>
            </w:r>
            <w:r>
              <w:rPr>
                <w:spacing w:val="-2"/>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 неисправностей</w:t>
            </w:r>
            <w:r>
              <w:rPr>
                <w:spacing w:val="-2"/>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Составить</w:t>
            </w:r>
            <w:r>
              <w:rPr>
                <w:spacing w:val="-2"/>
                <w:sz w:val="24"/>
              </w:rPr>
              <w:t xml:space="preserve"> </w:t>
            </w:r>
            <w:r>
              <w:rPr>
                <w:sz w:val="24"/>
              </w:rPr>
              <w:t>таблицу</w:t>
            </w:r>
            <w:r>
              <w:rPr>
                <w:spacing w:val="-11"/>
                <w:sz w:val="24"/>
              </w:rPr>
              <w:t xml:space="preserve"> </w:t>
            </w:r>
            <w:r>
              <w:rPr>
                <w:sz w:val="24"/>
              </w:rPr>
              <w:t>типовых неисправностей</w:t>
            </w:r>
            <w:r>
              <w:rPr>
                <w:spacing w:val="-3"/>
                <w:sz w:val="24"/>
              </w:rPr>
              <w:t xml:space="preserve"> </w:t>
            </w:r>
            <w:r>
              <w:rPr>
                <w:sz w:val="24"/>
              </w:rPr>
              <w:t>систем</w:t>
            </w:r>
            <w:r>
              <w:rPr>
                <w:spacing w:val="-3"/>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Подготовка</w:t>
            </w:r>
            <w:r>
              <w:rPr>
                <w:spacing w:val="-3"/>
                <w:sz w:val="24"/>
              </w:rPr>
              <w:t xml:space="preserve"> </w:t>
            </w:r>
            <w:r>
              <w:rPr>
                <w:sz w:val="24"/>
              </w:rPr>
              <w:t>отчетов</w:t>
            </w:r>
            <w:r>
              <w:rPr>
                <w:spacing w:val="-3"/>
                <w:sz w:val="24"/>
              </w:rPr>
              <w:t xml:space="preserve"> </w:t>
            </w:r>
            <w:r>
              <w:rPr>
                <w:sz w:val="24"/>
              </w:rPr>
              <w:t>по</w:t>
            </w:r>
            <w:r>
              <w:rPr>
                <w:spacing w:val="-2"/>
                <w:sz w:val="24"/>
              </w:rPr>
              <w:t xml:space="preserve"> </w:t>
            </w:r>
            <w:r>
              <w:rPr>
                <w:sz w:val="24"/>
              </w:rPr>
              <w:t>лабораторным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1"/>
              <w:rPr>
                <w:sz w:val="24"/>
              </w:rPr>
            </w:pPr>
            <w:r>
              <w:rPr>
                <w:b/>
                <w:spacing w:val="-5"/>
                <w:sz w:val="24"/>
              </w:rPr>
              <w:t xml:space="preserve">Тема 4.10. </w:t>
            </w:r>
            <w:r>
              <w:rPr>
                <w:spacing w:val="-5"/>
                <w:sz w:val="24"/>
              </w:rPr>
              <w:t xml:space="preserve">Основы </w:t>
            </w:r>
            <w:r>
              <w:rPr>
                <w:spacing w:val="-4"/>
                <w:sz w:val="24"/>
              </w:rPr>
              <w:t>техни-</w:t>
            </w:r>
            <w:r>
              <w:rPr>
                <w:spacing w:val="-3"/>
                <w:sz w:val="24"/>
              </w:rPr>
              <w:t xml:space="preserve"> </w:t>
            </w:r>
            <w:r>
              <w:rPr>
                <w:sz w:val="24"/>
              </w:rPr>
              <w:t>ческого обслуживания</w:t>
            </w:r>
            <w:r>
              <w:rPr>
                <w:spacing w:val="1"/>
                <w:sz w:val="24"/>
              </w:rPr>
              <w:t xml:space="preserve"> </w:t>
            </w:r>
            <w:r>
              <w:rPr>
                <w:sz w:val="24"/>
              </w:rPr>
              <w:t>средств систем безопасно-</w:t>
            </w:r>
            <w:r>
              <w:rPr>
                <w:spacing w:val="-57"/>
                <w:sz w:val="24"/>
              </w:rPr>
              <w:t xml:space="preserve"> </w:t>
            </w:r>
            <w:r>
              <w:rPr>
                <w:sz w:val="24"/>
              </w:rPr>
              <w:t>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6"/>
                <w:sz w:val="24"/>
              </w:rPr>
              <w:t xml:space="preserve"> </w:t>
            </w:r>
            <w:r>
              <w:rPr>
                <w:sz w:val="24"/>
              </w:rPr>
              <w:t>проведению</w:t>
            </w:r>
            <w:r>
              <w:rPr>
                <w:spacing w:val="-2"/>
                <w:sz w:val="24"/>
              </w:rPr>
              <w:t xml:space="preserve"> </w:t>
            </w:r>
            <w:r>
              <w:rPr>
                <w:sz w:val="24"/>
              </w:rPr>
              <w:t>технического</w:t>
            </w:r>
            <w:r>
              <w:rPr>
                <w:spacing w:val="-2"/>
                <w:sz w:val="24"/>
              </w:rPr>
              <w:t xml:space="preserve"> </w:t>
            </w:r>
            <w:r>
              <w:rPr>
                <w:sz w:val="24"/>
              </w:rPr>
              <w:t>обслуживания</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и</w:t>
            </w:r>
            <w:r>
              <w:rPr>
                <w:spacing w:val="-3"/>
                <w:sz w:val="24"/>
              </w:rPr>
              <w:t xml:space="preserve"> </w:t>
            </w:r>
            <w:r>
              <w:rPr>
                <w:sz w:val="24"/>
              </w:rPr>
              <w:t>охранного</w:t>
            </w:r>
            <w:r>
              <w:rPr>
                <w:spacing w:val="-3"/>
                <w:sz w:val="24"/>
              </w:rPr>
              <w:t xml:space="preserve"> </w:t>
            </w:r>
            <w:r>
              <w:rPr>
                <w:sz w:val="24"/>
              </w:rPr>
              <w:t>телевидения.</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Правила</w:t>
            </w:r>
            <w:r>
              <w:rPr>
                <w:spacing w:val="-4"/>
                <w:sz w:val="24"/>
              </w:rPr>
              <w:t xml:space="preserve"> </w:t>
            </w:r>
            <w:r>
              <w:rPr>
                <w:sz w:val="24"/>
              </w:rPr>
              <w:t>электробезопасности</w:t>
            </w:r>
            <w:r>
              <w:rPr>
                <w:spacing w:val="-2"/>
                <w:sz w:val="24"/>
              </w:rPr>
              <w:t xml:space="preserve"> </w:t>
            </w:r>
            <w:r>
              <w:rPr>
                <w:sz w:val="24"/>
              </w:rPr>
              <w:t>при</w:t>
            </w:r>
            <w:r>
              <w:rPr>
                <w:spacing w:val="-3"/>
                <w:sz w:val="24"/>
              </w:rPr>
              <w:t xml:space="preserve"> </w:t>
            </w:r>
            <w:r>
              <w:rPr>
                <w:sz w:val="24"/>
              </w:rPr>
              <w:t>проведении</w:t>
            </w:r>
            <w:r>
              <w:rPr>
                <w:spacing w:val="-3"/>
                <w:sz w:val="24"/>
              </w:rPr>
              <w:t xml:space="preserve"> </w:t>
            </w:r>
            <w:r>
              <w:rPr>
                <w:sz w:val="24"/>
              </w:rPr>
              <w:t>регламентных</w:t>
            </w:r>
            <w:r>
              <w:rPr>
                <w:spacing w:val="-1"/>
                <w:sz w:val="24"/>
              </w:rPr>
              <w:t xml:space="preserve"> </w:t>
            </w:r>
            <w:r>
              <w:rPr>
                <w:sz w:val="24"/>
              </w:rPr>
              <w:t>работ</w:t>
            </w:r>
            <w:r>
              <w:rPr>
                <w:spacing w:val="53"/>
                <w:sz w:val="24"/>
              </w:rPr>
              <w:t xml:space="preserve"> </w:t>
            </w:r>
            <w:r>
              <w:rPr>
                <w:sz w:val="24"/>
              </w:rPr>
              <w:t>систем</w:t>
            </w:r>
            <w:r>
              <w:rPr>
                <w:spacing w:val="54"/>
                <w:sz w:val="24"/>
              </w:rPr>
              <w:t xml:space="preserve"> </w:t>
            </w:r>
            <w:r>
              <w:rPr>
                <w:sz w:val="24"/>
              </w:rPr>
              <w:t>охранно-пожарной</w:t>
            </w:r>
            <w:r>
              <w:rPr>
                <w:spacing w:val="-3"/>
                <w:sz w:val="24"/>
              </w:rPr>
              <w:t xml:space="preserve"> </w:t>
            </w:r>
            <w:r>
              <w:rPr>
                <w:sz w:val="24"/>
              </w:rPr>
              <w:t>сиг-</w:t>
            </w:r>
          </w:p>
          <w:p w:rsidR="00753CDF" w:rsidRDefault="00DC3D94">
            <w:pPr>
              <w:pStyle w:val="TableParagraph"/>
              <w:spacing w:line="264" w:lineRule="exact"/>
              <w:ind w:left="108"/>
              <w:rPr>
                <w:sz w:val="24"/>
              </w:rPr>
            </w:pPr>
            <w:r>
              <w:rPr>
                <w:sz w:val="24"/>
              </w:rPr>
              <w:t>нализации,</w:t>
            </w:r>
            <w:r>
              <w:rPr>
                <w:spacing w:val="-4"/>
                <w:sz w:val="24"/>
              </w:rPr>
              <w:t xml:space="preserve"> </w:t>
            </w:r>
            <w:r>
              <w:rPr>
                <w:sz w:val="24"/>
              </w:rPr>
              <w:t>охранного</w:t>
            </w:r>
            <w:r>
              <w:rPr>
                <w:spacing w:val="-3"/>
                <w:sz w:val="24"/>
              </w:rPr>
              <w:t xml:space="preserve"> </w:t>
            </w:r>
            <w:r>
              <w:rPr>
                <w:sz w:val="24"/>
              </w:rPr>
              <w:t>телевидения</w:t>
            </w:r>
            <w:r>
              <w:rPr>
                <w:spacing w:val="-4"/>
                <w:sz w:val="24"/>
              </w:rPr>
              <w:t xml:space="preserve"> </w:t>
            </w:r>
            <w:r>
              <w:rPr>
                <w:sz w:val="24"/>
              </w:rPr>
              <w:t>и</w:t>
            </w:r>
            <w:r>
              <w:rPr>
                <w:spacing w:val="-3"/>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155"/>
              <w:rPr>
                <w:sz w:val="24"/>
              </w:rPr>
            </w:pPr>
            <w:r>
              <w:rPr>
                <w:b/>
                <w:spacing w:val="-5"/>
                <w:sz w:val="24"/>
              </w:rPr>
              <w:t>Тема</w:t>
            </w:r>
            <w:r>
              <w:rPr>
                <w:b/>
                <w:spacing w:val="-26"/>
                <w:sz w:val="24"/>
              </w:rPr>
              <w:t xml:space="preserve"> </w:t>
            </w:r>
            <w:r>
              <w:rPr>
                <w:b/>
                <w:spacing w:val="-5"/>
                <w:sz w:val="24"/>
              </w:rPr>
              <w:t>4.11.</w:t>
            </w:r>
            <w:r>
              <w:rPr>
                <w:b/>
                <w:spacing w:val="-22"/>
                <w:sz w:val="24"/>
              </w:rPr>
              <w:t xml:space="preserve"> </w:t>
            </w:r>
            <w:r>
              <w:rPr>
                <w:spacing w:val="-5"/>
                <w:sz w:val="24"/>
              </w:rPr>
              <w:t>Проведение</w:t>
            </w:r>
            <w:r>
              <w:rPr>
                <w:spacing w:val="2"/>
                <w:sz w:val="24"/>
              </w:rPr>
              <w:t xml:space="preserve"> </w:t>
            </w:r>
            <w:r>
              <w:rPr>
                <w:spacing w:val="-4"/>
                <w:sz w:val="24"/>
              </w:rPr>
              <w:t>рег-</w:t>
            </w:r>
            <w:r>
              <w:rPr>
                <w:spacing w:val="-57"/>
                <w:sz w:val="24"/>
              </w:rPr>
              <w:t xml:space="preserve"> </w:t>
            </w:r>
            <w:r>
              <w:rPr>
                <w:sz w:val="24"/>
              </w:rPr>
              <w:t>ламентных работ на обо-</w:t>
            </w:r>
            <w:r>
              <w:rPr>
                <w:spacing w:val="1"/>
                <w:sz w:val="24"/>
              </w:rPr>
              <w:t xml:space="preserve"> </w:t>
            </w:r>
            <w:r>
              <w:rPr>
                <w:sz w:val="24"/>
              </w:rPr>
              <w:t>рудовании, аппаратуре и</w:t>
            </w:r>
            <w:r>
              <w:rPr>
                <w:spacing w:val="1"/>
                <w:sz w:val="24"/>
              </w:rPr>
              <w:t xml:space="preserve"> </w:t>
            </w:r>
            <w:r>
              <w:rPr>
                <w:sz w:val="24"/>
              </w:rPr>
              <w:t>приборах охранной, тре-</w:t>
            </w:r>
            <w:r>
              <w:rPr>
                <w:spacing w:val="1"/>
                <w:sz w:val="24"/>
              </w:rPr>
              <w:t xml:space="preserve"> </w:t>
            </w:r>
            <w:r>
              <w:rPr>
                <w:spacing w:val="-1"/>
                <w:sz w:val="24"/>
              </w:rPr>
              <w:t xml:space="preserve">вожной, пожарной </w:t>
            </w:r>
            <w:r>
              <w:rPr>
                <w:sz w:val="24"/>
              </w:rPr>
              <w:t>сигна-</w:t>
            </w:r>
            <w:r>
              <w:rPr>
                <w:spacing w:val="1"/>
                <w:sz w:val="24"/>
              </w:rPr>
              <w:t xml:space="preserve"> </w:t>
            </w:r>
            <w:r>
              <w:rPr>
                <w:spacing w:val="-1"/>
                <w:sz w:val="24"/>
              </w:rPr>
              <w:t>лизации</w:t>
            </w:r>
            <w:r>
              <w:rPr>
                <w:spacing w:val="-14"/>
                <w:sz w:val="24"/>
              </w:rPr>
              <w:t xml:space="preserve"> </w:t>
            </w:r>
            <w:r>
              <w:rPr>
                <w:spacing w:val="-1"/>
                <w:sz w:val="24"/>
              </w:rPr>
              <w:t>и</w:t>
            </w:r>
            <w:r>
              <w:rPr>
                <w:spacing w:val="-13"/>
                <w:sz w:val="24"/>
              </w:rPr>
              <w:t xml:space="preserve"> </w:t>
            </w:r>
            <w:r>
              <w:rPr>
                <w:spacing w:val="-1"/>
                <w:sz w:val="24"/>
              </w:rPr>
              <w:t>системах</w:t>
            </w:r>
            <w:r>
              <w:rPr>
                <w:spacing w:val="-12"/>
                <w:sz w:val="24"/>
              </w:rPr>
              <w:t xml:space="preserve"> </w:t>
            </w:r>
            <w:r>
              <w:rPr>
                <w:spacing w:val="-1"/>
                <w:sz w:val="24"/>
              </w:rPr>
              <w:t>видео-</w:t>
            </w:r>
            <w:r>
              <w:rPr>
                <w:spacing w:val="-57"/>
                <w:sz w:val="24"/>
              </w:rPr>
              <w:t xml:space="preserve"> </w:t>
            </w:r>
            <w:r>
              <w:rPr>
                <w:sz w:val="24"/>
              </w:rPr>
              <w:t>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Порядок</w:t>
            </w:r>
            <w:r>
              <w:rPr>
                <w:spacing w:val="-9"/>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№1</w:t>
            </w:r>
            <w:r>
              <w:rPr>
                <w:spacing w:val="-10"/>
                <w:sz w:val="24"/>
              </w:rPr>
              <w:t xml:space="preserve"> </w:t>
            </w:r>
            <w:r>
              <w:rPr>
                <w:sz w:val="24"/>
              </w:rPr>
              <w:t>на</w:t>
            </w:r>
            <w:r>
              <w:rPr>
                <w:spacing w:val="-12"/>
                <w:sz w:val="24"/>
              </w:rPr>
              <w:t xml:space="preserve"> </w:t>
            </w:r>
            <w:r>
              <w:rPr>
                <w:sz w:val="24"/>
              </w:rPr>
              <w:t>оборудовании,</w:t>
            </w:r>
            <w:r>
              <w:rPr>
                <w:spacing w:val="-13"/>
                <w:sz w:val="24"/>
              </w:rPr>
              <w:t xml:space="preserve"> </w:t>
            </w:r>
            <w:r>
              <w:rPr>
                <w:sz w:val="24"/>
              </w:rPr>
              <w:t>аппаратуре</w:t>
            </w:r>
            <w:r>
              <w:rPr>
                <w:spacing w:val="-15"/>
                <w:sz w:val="24"/>
              </w:rPr>
              <w:t xml:space="preserve"> </w:t>
            </w:r>
            <w:r>
              <w:rPr>
                <w:sz w:val="24"/>
              </w:rPr>
              <w:t>и</w:t>
            </w:r>
            <w:r>
              <w:rPr>
                <w:spacing w:val="-12"/>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№2</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№3</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Проведение</w:t>
            </w:r>
            <w:r>
              <w:rPr>
                <w:spacing w:val="-11"/>
                <w:sz w:val="24"/>
              </w:rPr>
              <w:t xml:space="preserve"> </w:t>
            </w:r>
            <w:r>
              <w:rPr>
                <w:sz w:val="24"/>
              </w:rPr>
              <w:t>регламентных</w:t>
            </w:r>
            <w:r>
              <w:rPr>
                <w:spacing w:val="-8"/>
                <w:sz w:val="24"/>
              </w:rPr>
              <w:t xml:space="preserve"> </w:t>
            </w:r>
            <w:r>
              <w:rPr>
                <w:sz w:val="24"/>
              </w:rPr>
              <w:t>работ</w:t>
            </w:r>
            <w:r>
              <w:rPr>
                <w:spacing w:val="39"/>
                <w:sz w:val="24"/>
              </w:rPr>
              <w:t xml:space="preserve"> </w:t>
            </w:r>
            <w:r>
              <w:rPr>
                <w:sz w:val="24"/>
              </w:rPr>
              <w:t>на</w:t>
            </w:r>
            <w:r>
              <w:rPr>
                <w:spacing w:val="-13"/>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3"/>
                <w:sz w:val="24"/>
              </w:rPr>
              <w:t xml:space="preserve"> </w:t>
            </w:r>
            <w:r>
              <w:rPr>
                <w:sz w:val="24"/>
              </w:rPr>
              <w:t>и</w:t>
            </w:r>
            <w:r>
              <w:rPr>
                <w:spacing w:val="-13"/>
                <w:sz w:val="24"/>
              </w:rPr>
              <w:t xml:space="preserve"> </w:t>
            </w:r>
            <w:r>
              <w:rPr>
                <w:sz w:val="24"/>
              </w:rPr>
              <w:t>тревожной</w:t>
            </w:r>
          </w:p>
          <w:p w:rsidR="00753CDF" w:rsidRDefault="00DC3D94">
            <w:pPr>
              <w:pStyle w:val="TableParagraph"/>
              <w:spacing w:line="264" w:lineRule="exact"/>
              <w:ind w:left="108"/>
              <w:rPr>
                <w:sz w:val="24"/>
              </w:rPr>
            </w:pPr>
            <w:r>
              <w:rPr>
                <w:sz w:val="24"/>
              </w:rPr>
              <w:t>сигнализации.</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1"/>
                <w:sz w:val="24"/>
              </w:rPr>
              <w:t xml:space="preserve"> </w:t>
            </w:r>
            <w:r>
              <w:rPr>
                <w:sz w:val="24"/>
              </w:rPr>
              <w:t>Проведение</w:t>
            </w:r>
            <w:r>
              <w:rPr>
                <w:spacing w:val="-11"/>
                <w:sz w:val="24"/>
              </w:rPr>
              <w:t xml:space="preserve"> </w:t>
            </w:r>
            <w:r>
              <w:rPr>
                <w:sz w:val="24"/>
              </w:rPr>
              <w:t>регламентных</w:t>
            </w:r>
            <w:r>
              <w:rPr>
                <w:spacing w:val="-9"/>
                <w:sz w:val="24"/>
              </w:rPr>
              <w:t xml:space="preserve"> </w:t>
            </w:r>
            <w:r>
              <w:rPr>
                <w:sz w:val="24"/>
              </w:rPr>
              <w:t>работ</w:t>
            </w:r>
            <w:r>
              <w:rPr>
                <w:spacing w:val="37"/>
                <w:sz w:val="24"/>
              </w:rPr>
              <w:t xml:space="preserve"> </w:t>
            </w:r>
            <w:r>
              <w:rPr>
                <w:sz w:val="24"/>
              </w:rPr>
              <w:t>на</w:t>
            </w:r>
            <w:r>
              <w:rPr>
                <w:spacing w:val="-12"/>
                <w:sz w:val="24"/>
              </w:rPr>
              <w:t xml:space="preserve"> </w:t>
            </w:r>
            <w:r>
              <w:rPr>
                <w:sz w:val="24"/>
              </w:rPr>
              <w:t>оборудовании,</w:t>
            </w:r>
            <w:r>
              <w:rPr>
                <w:spacing w:val="-14"/>
                <w:sz w:val="24"/>
              </w:rPr>
              <w:t xml:space="preserve"> </w:t>
            </w:r>
            <w:r>
              <w:rPr>
                <w:sz w:val="24"/>
              </w:rPr>
              <w:t>аппаратуре</w:t>
            </w:r>
            <w:r>
              <w:rPr>
                <w:spacing w:val="-14"/>
                <w:sz w:val="24"/>
              </w:rPr>
              <w:t xml:space="preserve"> </w:t>
            </w:r>
            <w:r>
              <w:rPr>
                <w:sz w:val="24"/>
              </w:rPr>
              <w:t>и</w:t>
            </w:r>
            <w:r>
              <w:rPr>
                <w:spacing w:val="-14"/>
                <w:sz w:val="24"/>
              </w:rPr>
              <w:t xml:space="preserve"> </w:t>
            </w:r>
            <w:r>
              <w:rPr>
                <w:sz w:val="24"/>
              </w:rPr>
              <w:t>приборах</w:t>
            </w:r>
            <w:r>
              <w:rPr>
                <w:spacing w:val="35"/>
                <w:sz w:val="24"/>
              </w:rPr>
              <w:t xml:space="preserve"> </w:t>
            </w:r>
            <w:r>
              <w:rPr>
                <w:sz w:val="24"/>
              </w:rPr>
              <w:t>пожарной</w:t>
            </w:r>
            <w:r>
              <w:rPr>
                <w:spacing w:val="-14"/>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pacing w:val="-1"/>
                <w:sz w:val="24"/>
              </w:rPr>
              <w:t>3.</w:t>
            </w:r>
            <w:r>
              <w:rPr>
                <w:spacing w:val="-10"/>
                <w:sz w:val="24"/>
              </w:rPr>
              <w:t xml:space="preserve"> </w:t>
            </w:r>
            <w:r>
              <w:rPr>
                <w:spacing w:val="-1"/>
                <w:sz w:val="24"/>
              </w:rPr>
              <w:t>Проведение</w:t>
            </w:r>
            <w:r>
              <w:rPr>
                <w:spacing w:val="-10"/>
                <w:sz w:val="24"/>
              </w:rPr>
              <w:t xml:space="preserve"> </w:t>
            </w:r>
            <w:r>
              <w:rPr>
                <w:spacing w:val="-1"/>
                <w:sz w:val="24"/>
              </w:rPr>
              <w:t>регламентных</w:t>
            </w:r>
            <w:r>
              <w:rPr>
                <w:spacing w:val="-7"/>
                <w:sz w:val="24"/>
              </w:rPr>
              <w:t xml:space="preserve"> </w:t>
            </w:r>
            <w:r>
              <w:rPr>
                <w:sz w:val="24"/>
              </w:rPr>
              <w:t>работ</w:t>
            </w:r>
            <w:r>
              <w:rPr>
                <w:spacing w:val="-11"/>
                <w:sz w:val="24"/>
              </w:rPr>
              <w:t xml:space="preserve"> </w:t>
            </w:r>
            <w:r>
              <w:rPr>
                <w:sz w:val="24"/>
              </w:rPr>
              <w:t>на</w:t>
            </w:r>
            <w:r>
              <w:rPr>
                <w:spacing w:val="-10"/>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2"/>
                <w:sz w:val="24"/>
              </w:rPr>
              <w:t xml:space="preserve"> </w:t>
            </w:r>
            <w:r>
              <w:rPr>
                <w:sz w:val="24"/>
              </w:rPr>
              <w:t>приборах</w:t>
            </w:r>
            <w:r>
              <w:rPr>
                <w:spacing w:val="37"/>
                <w:sz w:val="24"/>
              </w:rPr>
              <w:t xml:space="preserve"> </w:t>
            </w:r>
            <w:r>
              <w:rPr>
                <w:sz w:val="24"/>
              </w:rPr>
              <w:t>систем</w:t>
            </w:r>
            <w:r>
              <w:rPr>
                <w:spacing w:val="-14"/>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типовой</w:t>
            </w:r>
            <w:r>
              <w:rPr>
                <w:spacing w:val="-3"/>
                <w:sz w:val="24"/>
              </w:rPr>
              <w:t xml:space="preserve"> </w:t>
            </w:r>
            <w:r>
              <w:rPr>
                <w:sz w:val="24"/>
              </w:rPr>
              <w:t>регламент</w:t>
            </w:r>
            <w:r>
              <w:rPr>
                <w:spacing w:val="-3"/>
                <w:sz w:val="24"/>
              </w:rPr>
              <w:t xml:space="preserve"> </w:t>
            </w:r>
            <w:r>
              <w:rPr>
                <w:sz w:val="24"/>
              </w:rPr>
              <w:t>на</w:t>
            </w:r>
            <w:r>
              <w:rPr>
                <w:spacing w:val="-4"/>
                <w:sz w:val="24"/>
              </w:rPr>
              <w:t xml:space="preserve"> </w:t>
            </w:r>
            <w:r>
              <w:rPr>
                <w:sz w:val="24"/>
              </w:rPr>
              <w:t>заданное</w:t>
            </w:r>
            <w:r>
              <w:rPr>
                <w:spacing w:val="-4"/>
                <w:sz w:val="24"/>
              </w:rPr>
              <w:t xml:space="preserve"> </w:t>
            </w:r>
            <w:r>
              <w:rPr>
                <w:sz w:val="24"/>
              </w:rPr>
              <w:t>преподавателем</w:t>
            </w:r>
            <w:r>
              <w:rPr>
                <w:spacing w:val="-4"/>
                <w:sz w:val="24"/>
              </w:rPr>
              <w:t xml:space="preserve"> </w:t>
            </w:r>
            <w:r>
              <w:rPr>
                <w:sz w:val="24"/>
              </w:rPr>
              <w:t>оборудование.</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5"/>
                <w:sz w:val="24"/>
              </w:rPr>
              <w:t xml:space="preserve"> </w:t>
            </w:r>
            <w:r>
              <w:rPr>
                <w:sz w:val="24"/>
              </w:rPr>
              <w:t>Заполнить</w:t>
            </w:r>
            <w:r>
              <w:rPr>
                <w:spacing w:val="-2"/>
                <w:sz w:val="24"/>
              </w:rPr>
              <w:t xml:space="preserve"> </w:t>
            </w:r>
            <w:r>
              <w:rPr>
                <w:sz w:val="24"/>
              </w:rPr>
              <w:t>«Журнал</w:t>
            </w:r>
            <w:r>
              <w:rPr>
                <w:spacing w:val="-2"/>
                <w:sz w:val="24"/>
              </w:rPr>
              <w:t xml:space="preserve"> </w:t>
            </w:r>
            <w:r>
              <w:rPr>
                <w:sz w:val="24"/>
              </w:rPr>
              <w:t>проведения</w:t>
            </w:r>
            <w:r>
              <w:rPr>
                <w:spacing w:val="-5"/>
                <w:sz w:val="24"/>
              </w:rPr>
              <w:t xml:space="preserve"> </w:t>
            </w:r>
            <w:r>
              <w:rPr>
                <w:sz w:val="24"/>
              </w:rPr>
              <w:t>регламентных</w:t>
            </w:r>
            <w:r>
              <w:rPr>
                <w:spacing w:val="-3"/>
                <w:sz w:val="24"/>
              </w:rPr>
              <w:t xml:space="preserve"> </w:t>
            </w:r>
            <w:r>
              <w:rPr>
                <w:sz w:val="24"/>
              </w:rPr>
              <w:t>работ».</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48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1"/>
                <w:sz w:val="24"/>
              </w:rPr>
              <w:t xml:space="preserve"> </w:t>
            </w:r>
            <w:r>
              <w:rPr>
                <w:b/>
                <w:sz w:val="24"/>
              </w:rPr>
              <w:t>раздела</w:t>
            </w:r>
            <w:r>
              <w:rPr>
                <w:b/>
                <w:spacing w:val="-2"/>
                <w:sz w:val="24"/>
              </w:rPr>
              <w:t xml:space="preserve"> </w:t>
            </w:r>
            <w:r>
              <w:rPr>
                <w:b/>
                <w:sz w:val="24"/>
              </w:rPr>
              <w:t>4</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2"/>
              </w:numPr>
              <w:tabs>
                <w:tab w:val="left" w:pos="247"/>
              </w:tabs>
              <w:ind w:right="600" w:firstLine="0"/>
              <w:rPr>
                <w:sz w:val="24"/>
              </w:rPr>
            </w:pPr>
            <w:r>
              <w:rPr>
                <w:i/>
                <w:sz w:val="24"/>
              </w:rPr>
              <w:t>для</w:t>
            </w:r>
            <w:r>
              <w:rPr>
                <w:i/>
                <w:spacing w:val="-5"/>
                <w:sz w:val="24"/>
              </w:rPr>
              <w:t xml:space="preserve"> </w:t>
            </w:r>
            <w:r>
              <w:rPr>
                <w:i/>
                <w:sz w:val="24"/>
              </w:rPr>
              <w:t>овладения</w:t>
            </w:r>
            <w:r>
              <w:rPr>
                <w:i/>
                <w:spacing w:val="-4"/>
                <w:sz w:val="24"/>
              </w:rPr>
              <w:t xml:space="preserve"> </w:t>
            </w:r>
            <w:r>
              <w:rPr>
                <w:i/>
                <w:sz w:val="24"/>
              </w:rPr>
              <w:t>знаниями:</w:t>
            </w:r>
            <w:r>
              <w:rPr>
                <w:i/>
                <w:spacing w:val="-2"/>
                <w:sz w:val="24"/>
              </w:rPr>
              <w:t xml:space="preserve"> </w:t>
            </w:r>
            <w:r>
              <w:rPr>
                <w:sz w:val="24"/>
              </w:rPr>
              <w:t>чтение</w:t>
            </w:r>
            <w:r>
              <w:rPr>
                <w:spacing w:val="-4"/>
                <w:sz w:val="24"/>
              </w:rPr>
              <w:t xml:space="preserve"> </w:t>
            </w:r>
            <w:r>
              <w:rPr>
                <w:sz w:val="24"/>
              </w:rPr>
              <w:t>текста</w:t>
            </w:r>
            <w:r>
              <w:rPr>
                <w:spacing w:val="-1"/>
                <w:sz w:val="24"/>
              </w:rPr>
              <w:t xml:space="preserve"> </w:t>
            </w:r>
            <w:r>
              <w:rPr>
                <w:sz w:val="24"/>
              </w:rPr>
              <w:t>учебника</w:t>
            </w:r>
            <w:r>
              <w:rPr>
                <w:spacing w:val="-4"/>
                <w:sz w:val="24"/>
              </w:rPr>
              <w:t xml:space="preserve"> </w:t>
            </w:r>
            <w:r>
              <w:rPr>
                <w:sz w:val="24"/>
              </w:rPr>
              <w:t>и</w:t>
            </w:r>
            <w:r>
              <w:rPr>
                <w:spacing w:val="-4"/>
                <w:sz w:val="24"/>
              </w:rPr>
              <w:t xml:space="preserve"> </w:t>
            </w:r>
            <w:r>
              <w:rPr>
                <w:sz w:val="24"/>
              </w:rPr>
              <w:t>конспекта</w:t>
            </w:r>
            <w:r>
              <w:rPr>
                <w:spacing w:val="-4"/>
                <w:sz w:val="24"/>
              </w:rPr>
              <w:t xml:space="preserve"> </w:t>
            </w:r>
            <w:r>
              <w:rPr>
                <w:sz w:val="24"/>
              </w:rPr>
              <w:t>лекций;</w:t>
            </w:r>
            <w:r>
              <w:rPr>
                <w:spacing w:val="-2"/>
                <w:sz w:val="24"/>
              </w:rPr>
              <w:t xml:space="preserve"> </w:t>
            </w:r>
            <w:r>
              <w:rPr>
                <w:sz w:val="24"/>
              </w:rPr>
              <w:t>работа</w:t>
            </w:r>
            <w:r>
              <w:rPr>
                <w:spacing w:val="-3"/>
                <w:sz w:val="24"/>
              </w:rPr>
              <w:t xml:space="preserve"> </w:t>
            </w:r>
            <w:r>
              <w:rPr>
                <w:sz w:val="24"/>
              </w:rPr>
              <w:t>со</w:t>
            </w:r>
            <w:r>
              <w:rPr>
                <w:spacing w:val="-2"/>
                <w:sz w:val="24"/>
              </w:rPr>
              <w:t xml:space="preserve"> </w:t>
            </w:r>
            <w:r>
              <w:rPr>
                <w:sz w:val="24"/>
              </w:rPr>
              <w:t>словарями и</w:t>
            </w:r>
            <w:r>
              <w:rPr>
                <w:spacing w:val="-3"/>
                <w:sz w:val="24"/>
              </w:rPr>
              <w:t xml:space="preserve"> </w:t>
            </w:r>
            <w:r>
              <w:rPr>
                <w:sz w:val="24"/>
              </w:rPr>
              <w:t>справочниками;</w:t>
            </w:r>
            <w:r>
              <w:rPr>
                <w:spacing w:val="-4"/>
                <w:sz w:val="24"/>
              </w:rPr>
              <w:t xml:space="preserve"> </w:t>
            </w:r>
            <w:r>
              <w:rPr>
                <w:sz w:val="24"/>
              </w:rPr>
              <w:t>прослушивание</w:t>
            </w:r>
            <w:r>
              <w:rPr>
                <w:spacing w:val="-4"/>
                <w:sz w:val="24"/>
              </w:rPr>
              <w:t xml:space="preserve"> </w:t>
            </w:r>
            <w:r>
              <w:rPr>
                <w:sz w:val="24"/>
              </w:rPr>
              <w:t>и</w:t>
            </w:r>
            <w:r>
              <w:rPr>
                <w:spacing w:val="-57"/>
                <w:sz w:val="24"/>
              </w:rPr>
              <w:t xml:space="preserve"> </w:t>
            </w:r>
            <w:r>
              <w:rPr>
                <w:sz w:val="24"/>
              </w:rPr>
              <w:t>просмотр</w:t>
            </w:r>
            <w:r>
              <w:rPr>
                <w:spacing w:val="-1"/>
                <w:sz w:val="24"/>
              </w:rPr>
              <w:t xml:space="preserve"> </w:t>
            </w:r>
            <w:r>
              <w:rPr>
                <w:sz w:val="24"/>
              </w:rPr>
              <w:t>аудио и видеозаписей; поиск</w:t>
            </w:r>
            <w:r>
              <w:rPr>
                <w:spacing w:val="-1"/>
                <w:sz w:val="24"/>
              </w:rPr>
              <w:t xml:space="preserve"> </w:t>
            </w:r>
            <w:r>
              <w:rPr>
                <w:sz w:val="24"/>
              </w:rPr>
              <w:t>и сбор</w:t>
            </w:r>
            <w:r>
              <w:rPr>
                <w:spacing w:val="-3"/>
                <w:sz w:val="24"/>
              </w:rPr>
              <w:t xml:space="preserve"> </w:t>
            </w:r>
            <w:r>
              <w:rPr>
                <w:sz w:val="24"/>
              </w:rPr>
              <w:t>информации в</w:t>
            </w:r>
            <w:r>
              <w:rPr>
                <w:spacing w:val="-2"/>
                <w:sz w:val="24"/>
              </w:rPr>
              <w:t xml:space="preserve"> </w:t>
            </w:r>
            <w:r>
              <w:rPr>
                <w:sz w:val="24"/>
              </w:rPr>
              <w:t>Интернете;</w:t>
            </w:r>
          </w:p>
          <w:p w:rsidR="00753CDF" w:rsidRDefault="00DC3D94">
            <w:pPr>
              <w:pStyle w:val="TableParagraph"/>
              <w:numPr>
                <w:ilvl w:val="0"/>
                <w:numId w:val="282"/>
              </w:numPr>
              <w:tabs>
                <w:tab w:val="left" w:pos="247"/>
              </w:tabs>
              <w:ind w:right="345" w:firstLine="0"/>
              <w:rPr>
                <w:sz w:val="24"/>
              </w:rPr>
            </w:pPr>
            <w:r>
              <w:rPr>
                <w:i/>
                <w:sz w:val="24"/>
              </w:rPr>
              <w:t>для закрепления и систематизации знаний</w:t>
            </w:r>
            <w:r>
              <w:rPr>
                <w:sz w:val="24"/>
              </w:rPr>
              <w:t>: выписка из текста основных определений, расчетных зависимостей, подготовка отве-</w:t>
            </w:r>
            <w:r>
              <w:rPr>
                <w:spacing w:val="-57"/>
                <w:sz w:val="24"/>
              </w:rPr>
              <w:t xml:space="preserve"> </w:t>
            </w:r>
            <w:r>
              <w:rPr>
                <w:sz w:val="24"/>
              </w:rPr>
              <w:t>тов</w:t>
            </w:r>
            <w:r>
              <w:rPr>
                <w:spacing w:val="-1"/>
                <w:sz w:val="24"/>
              </w:rPr>
              <w:t xml:space="preserve"> </w:t>
            </w:r>
            <w:r>
              <w:rPr>
                <w:sz w:val="24"/>
              </w:rPr>
              <w:t>на</w:t>
            </w:r>
            <w:r>
              <w:rPr>
                <w:spacing w:val="-1"/>
                <w:sz w:val="24"/>
              </w:rPr>
              <w:t xml:space="preserve"> </w:t>
            </w:r>
            <w:r>
              <w:rPr>
                <w:sz w:val="24"/>
              </w:rPr>
              <w:t>контрольные</w:t>
            </w:r>
            <w:r>
              <w:rPr>
                <w:spacing w:val="-2"/>
                <w:sz w:val="24"/>
              </w:rPr>
              <w:t xml:space="preserve"> </w:t>
            </w:r>
            <w:r>
              <w:rPr>
                <w:sz w:val="24"/>
              </w:rPr>
              <w:t>вопросы.</w:t>
            </w:r>
          </w:p>
          <w:p w:rsidR="00753CDF" w:rsidRDefault="00DC3D94">
            <w:pPr>
              <w:pStyle w:val="TableParagraph"/>
              <w:numPr>
                <w:ilvl w:val="0"/>
                <w:numId w:val="282"/>
              </w:numPr>
              <w:tabs>
                <w:tab w:val="left" w:pos="247"/>
              </w:tabs>
              <w:ind w:right="186" w:firstLine="0"/>
              <w:jc w:val="both"/>
              <w:rPr>
                <w:sz w:val="24"/>
              </w:rPr>
            </w:pPr>
            <w:r>
              <w:rPr>
                <w:i/>
                <w:sz w:val="24"/>
              </w:rPr>
              <w:t>для формирования умений</w:t>
            </w:r>
            <w:r>
              <w:rPr>
                <w:sz w:val="24"/>
              </w:rPr>
              <w:t>: решение задач и упражнений;</w:t>
            </w:r>
            <w:r>
              <w:rPr>
                <w:spacing w:val="1"/>
                <w:sz w:val="24"/>
              </w:rPr>
              <w:t xml:space="preserve"> </w:t>
            </w:r>
            <w:r>
              <w:rPr>
                <w:sz w:val="24"/>
              </w:rPr>
              <w:t>нанесение на проекционных чертежах зданий и сооружений</w:t>
            </w:r>
            <w:r>
              <w:rPr>
                <w:spacing w:val="1"/>
                <w:sz w:val="24"/>
              </w:rPr>
              <w:t xml:space="preserve"> </w:t>
            </w:r>
            <w:r>
              <w:rPr>
                <w:sz w:val="24"/>
              </w:rPr>
              <w:t>с помощью</w:t>
            </w:r>
            <w:r>
              <w:rPr>
                <w:spacing w:val="-58"/>
                <w:sz w:val="24"/>
              </w:rPr>
              <w:t xml:space="preserve"> </w:t>
            </w:r>
            <w:r>
              <w:rPr>
                <w:sz w:val="24"/>
              </w:rPr>
              <w:t>условных графических обозначений элементов систем охранной сигнализации, элементов систем пожарной сигнализации, элемен-</w:t>
            </w:r>
            <w:r>
              <w:rPr>
                <w:spacing w:val="1"/>
                <w:sz w:val="24"/>
              </w:rPr>
              <w:t xml:space="preserve"> </w:t>
            </w:r>
            <w:r>
              <w:rPr>
                <w:sz w:val="24"/>
              </w:rPr>
              <w:t>тов</w:t>
            </w:r>
            <w:r>
              <w:rPr>
                <w:spacing w:val="-2"/>
                <w:sz w:val="24"/>
              </w:rPr>
              <w:t xml:space="preserve"> </w:t>
            </w:r>
            <w:r>
              <w:rPr>
                <w:sz w:val="24"/>
              </w:rPr>
              <w:t>систем</w:t>
            </w:r>
            <w:r>
              <w:rPr>
                <w:spacing w:val="-2"/>
                <w:sz w:val="24"/>
              </w:rPr>
              <w:t xml:space="preserve"> </w:t>
            </w:r>
            <w:r>
              <w:rPr>
                <w:sz w:val="24"/>
              </w:rPr>
              <w:t>инженерной</w:t>
            </w:r>
            <w:r>
              <w:rPr>
                <w:spacing w:val="-4"/>
                <w:sz w:val="24"/>
              </w:rPr>
              <w:t xml:space="preserve"> </w:t>
            </w:r>
            <w:r>
              <w:rPr>
                <w:sz w:val="24"/>
              </w:rPr>
              <w:t>автоматики,</w:t>
            </w:r>
            <w:r>
              <w:rPr>
                <w:spacing w:val="1"/>
                <w:sz w:val="24"/>
              </w:rPr>
              <w:t xml:space="preserve"> </w:t>
            </w:r>
            <w:r>
              <w:rPr>
                <w:sz w:val="24"/>
              </w:rPr>
              <w:t>подготовка</w:t>
            </w:r>
            <w:r>
              <w:rPr>
                <w:spacing w:val="-1"/>
                <w:sz w:val="24"/>
              </w:rPr>
              <w:t xml:space="preserve"> </w:t>
            </w:r>
            <w:r>
              <w:rPr>
                <w:sz w:val="24"/>
              </w:rPr>
              <w:t>к</w:t>
            </w:r>
            <w:r>
              <w:rPr>
                <w:spacing w:val="-2"/>
                <w:sz w:val="24"/>
              </w:rPr>
              <w:t xml:space="preserve"> </w:t>
            </w:r>
            <w:r>
              <w:rPr>
                <w:sz w:val="24"/>
              </w:rPr>
              <w:t>лабораторным</w:t>
            </w:r>
            <w:r>
              <w:rPr>
                <w:spacing w:val="-3"/>
                <w:sz w:val="24"/>
              </w:rPr>
              <w:t xml:space="preserve"> </w:t>
            </w:r>
            <w:r>
              <w:rPr>
                <w:sz w:val="24"/>
              </w:rPr>
              <w:t>работам</w:t>
            </w:r>
            <w:r>
              <w:rPr>
                <w:spacing w:val="56"/>
                <w:sz w:val="24"/>
              </w:rPr>
              <w:t xml:space="preserve"> </w:t>
            </w:r>
            <w:r>
              <w:rPr>
                <w:sz w:val="24"/>
              </w:rPr>
              <w:t>№</w:t>
            </w:r>
            <w:r>
              <w:rPr>
                <w:spacing w:val="-2"/>
                <w:sz w:val="24"/>
              </w:rPr>
              <w:t xml:space="preserve"> </w:t>
            </w:r>
            <w:r>
              <w:rPr>
                <w:sz w:val="24"/>
              </w:rPr>
              <w:t>1 - №</w:t>
            </w:r>
            <w:r>
              <w:rPr>
                <w:spacing w:val="-3"/>
                <w:sz w:val="24"/>
              </w:rPr>
              <w:t xml:space="preserve"> </w:t>
            </w:r>
            <w:r>
              <w:rPr>
                <w:sz w:val="24"/>
              </w:rPr>
              <w:t>22</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методических рекоменда-</w:t>
            </w:r>
          </w:p>
          <w:p w:rsidR="00753CDF" w:rsidRDefault="00DC3D94">
            <w:pPr>
              <w:pStyle w:val="TableParagraph"/>
              <w:spacing w:line="264" w:lineRule="exact"/>
              <w:ind w:left="107"/>
              <w:jc w:val="both"/>
              <w:rPr>
                <w:sz w:val="24"/>
              </w:rPr>
            </w:pPr>
            <w:r>
              <w:rPr>
                <w:sz w:val="24"/>
              </w:rPr>
              <w:t>ций</w:t>
            </w:r>
            <w:r>
              <w:rPr>
                <w:spacing w:val="-4"/>
                <w:sz w:val="24"/>
              </w:rPr>
              <w:t xml:space="preserve"> </w:t>
            </w:r>
            <w:r>
              <w:rPr>
                <w:sz w:val="24"/>
              </w:rPr>
              <w:t>преподавателя;</w:t>
            </w:r>
            <w:r>
              <w:rPr>
                <w:spacing w:val="-2"/>
                <w:sz w:val="24"/>
              </w:rPr>
              <w:t xml:space="preserve"> </w:t>
            </w:r>
            <w:r>
              <w:rPr>
                <w:sz w:val="24"/>
              </w:rPr>
              <w:t>оформление</w:t>
            </w:r>
            <w:r>
              <w:rPr>
                <w:spacing w:val="-3"/>
                <w:sz w:val="24"/>
              </w:rPr>
              <w:t xml:space="preserve"> </w:t>
            </w:r>
            <w:r>
              <w:rPr>
                <w:sz w:val="24"/>
              </w:rPr>
              <w:t>отчетов</w:t>
            </w:r>
            <w:r>
              <w:rPr>
                <w:spacing w:val="-2"/>
                <w:sz w:val="24"/>
              </w:rPr>
              <w:t xml:space="preserve"> </w:t>
            </w:r>
            <w:r>
              <w:rPr>
                <w:sz w:val="24"/>
              </w:rPr>
              <w:t>по</w:t>
            </w:r>
            <w:r>
              <w:rPr>
                <w:spacing w:val="-1"/>
                <w:sz w:val="24"/>
              </w:rPr>
              <w:t xml:space="preserve"> </w:t>
            </w:r>
            <w:r>
              <w:rPr>
                <w:sz w:val="24"/>
              </w:rPr>
              <w:t>лабораторным</w:t>
            </w:r>
            <w:r>
              <w:rPr>
                <w:spacing w:val="-4"/>
                <w:sz w:val="24"/>
              </w:rPr>
              <w:t xml:space="preserve"> </w:t>
            </w:r>
            <w:r>
              <w:rPr>
                <w:sz w:val="24"/>
              </w:rPr>
              <w:t>работам.</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6348"/>
        </w:trPr>
        <w:tc>
          <w:tcPr>
            <w:tcW w:w="13900" w:type="dxa"/>
            <w:gridSpan w:val="2"/>
          </w:tcPr>
          <w:p w:rsidR="00753CDF" w:rsidRDefault="00DC3D94">
            <w:pPr>
              <w:pStyle w:val="TableParagraph"/>
              <w:ind w:left="107" w:right="8489"/>
              <w:rPr>
                <w:b/>
                <w:sz w:val="24"/>
              </w:rPr>
            </w:pPr>
            <w:r>
              <w:rPr>
                <w:b/>
                <w:sz w:val="24"/>
              </w:rPr>
              <w:lastRenderedPageBreak/>
              <w:t>Учебная практика (по профилю специальности)</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81"/>
              </w:numPr>
              <w:tabs>
                <w:tab w:val="left" w:pos="247"/>
              </w:tabs>
              <w:spacing w:line="271"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  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1"/>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3"/>
                <w:sz w:val="24"/>
              </w:rPr>
              <w:t xml:space="preserve"> </w:t>
            </w:r>
            <w:r>
              <w:rPr>
                <w:sz w:val="24"/>
              </w:rPr>
              <w:t>оптоволокна;</w:t>
            </w:r>
          </w:p>
          <w:p w:rsidR="00753CDF" w:rsidRDefault="00DC3D94">
            <w:pPr>
              <w:pStyle w:val="TableParagraph"/>
              <w:numPr>
                <w:ilvl w:val="0"/>
                <w:numId w:val="281"/>
              </w:numPr>
              <w:tabs>
                <w:tab w:val="left" w:pos="247"/>
              </w:tabs>
              <w:ind w:left="247"/>
              <w:rPr>
                <w:sz w:val="24"/>
              </w:rPr>
            </w:pPr>
            <w:r>
              <w:rPr>
                <w:sz w:val="24"/>
              </w:rPr>
              <w:t>настройка</w:t>
            </w:r>
            <w:r>
              <w:rPr>
                <w:spacing w:val="55"/>
                <w:sz w:val="24"/>
              </w:rPr>
              <w:t xml:space="preserve"> </w:t>
            </w:r>
            <w:r>
              <w:rPr>
                <w:sz w:val="24"/>
              </w:rPr>
              <w:t>сетевых</w:t>
            </w:r>
            <w:r>
              <w:rPr>
                <w:spacing w:val="1"/>
                <w:sz w:val="24"/>
              </w:rPr>
              <w:t xml:space="preserve"> </w:t>
            </w:r>
            <w:r>
              <w:rPr>
                <w:sz w:val="24"/>
              </w:rPr>
              <w:t>протоколов</w:t>
            </w:r>
            <w:r>
              <w:rPr>
                <w:spacing w:val="-2"/>
                <w:sz w:val="24"/>
              </w:rPr>
              <w:t xml:space="preserve"> </w:t>
            </w:r>
            <w:r>
              <w:rPr>
                <w:sz w:val="24"/>
              </w:rPr>
              <w:t>модели</w:t>
            </w:r>
            <w:r>
              <w:rPr>
                <w:spacing w:val="1"/>
                <w:sz w:val="24"/>
              </w:rPr>
              <w:t xml:space="preserve"> </w:t>
            </w:r>
            <w:r>
              <w:rPr>
                <w:sz w:val="24"/>
              </w:rPr>
              <w:t>TCP/IP</w:t>
            </w:r>
            <w:r>
              <w:rPr>
                <w:spacing w:val="-1"/>
                <w:sz w:val="24"/>
              </w:rPr>
              <w:t xml:space="preserve"> </w:t>
            </w:r>
            <w:r>
              <w:rPr>
                <w:sz w:val="24"/>
              </w:rPr>
              <w:t>в</w:t>
            </w:r>
            <w:r>
              <w:rPr>
                <w:spacing w:val="-3"/>
                <w:sz w:val="24"/>
              </w:rPr>
              <w:t xml:space="preserve"> </w:t>
            </w:r>
            <w:r>
              <w:rPr>
                <w:sz w:val="24"/>
              </w:rPr>
              <w:t>операционной</w:t>
            </w:r>
            <w:r>
              <w:rPr>
                <w:spacing w:val="-1"/>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81"/>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81"/>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81"/>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81"/>
              </w:numPr>
              <w:tabs>
                <w:tab w:val="left" w:pos="247"/>
              </w:tabs>
              <w:ind w:left="247"/>
              <w:rPr>
                <w:sz w:val="24"/>
              </w:rPr>
            </w:pPr>
            <w:r>
              <w:rPr>
                <w:sz w:val="24"/>
              </w:rPr>
              <w:t>инсталляция</w:t>
            </w:r>
            <w:r>
              <w:rPr>
                <w:spacing w:val="50"/>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компьютерных</w:t>
            </w:r>
            <w:r>
              <w:rPr>
                <w:spacing w:val="-1"/>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5"/>
                <w:sz w:val="24"/>
              </w:rPr>
              <w:t xml:space="preserve"> </w:t>
            </w:r>
            <w:r>
              <w:rPr>
                <w:sz w:val="24"/>
              </w:rPr>
              <w:t>связи;</w:t>
            </w:r>
          </w:p>
          <w:p w:rsidR="00753CDF" w:rsidRDefault="00DC3D94">
            <w:pPr>
              <w:pStyle w:val="TableParagraph"/>
              <w:numPr>
                <w:ilvl w:val="0"/>
                <w:numId w:val="281"/>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w:t>
            </w:r>
            <w:r>
              <w:rPr>
                <w:spacing w:val="-1"/>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настройка</w:t>
            </w:r>
            <w:r>
              <w:rPr>
                <w:spacing w:val="-7"/>
                <w:sz w:val="24"/>
              </w:rPr>
              <w:t xml:space="preserve"> </w:t>
            </w:r>
            <w:r>
              <w:rPr>
                <w:sz w:val="24"/>
              </w:rPr>
              <w:t>телекоммуникационных</w:t>
            </w:r>
            <w:r>
              <w:rPr>
                <w:spacing w:val="-3"/>
                <w:sz w:val="24"/>
              </w:rPr>
              <w:t xml:space="preserve"> </w:t>
            </w:r>
            <w:r>
              <w:rPr>
                <w:sz w:val="24"/>
              </w:rPr>
              <w:t>программ;</w:t>
            </w:r>
          </w:p>
          <w:p w:rsidR="00753CDF" w:rsidRDefault="00DC3D94">
            <w:pPr>
              <w:pStyle w:val="TableParagraph"/>
              <w:numPr>
                <w:ilvl w:val="0"/>
                <w:numId w:val="281"/>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w:t>
            </w:r>
            <w:r>
              <w:rPr>
                <w:spacing w:val="-4"/>
                <w:sz w:val="24"/>
              </w:rPr>
              <w:t xml:space="preserve"> </w:t>
            </w:r>
            <w:r>
              <w:rPr>
                <w:sz w:val="24"/>
              </w:rPr>
              <w:t>сигнализации,</w:t>
            </w:r>
            <w:r>
              <w:rPr>
                <w:spacing w:val="-3"/>
                <w:sz w:val="24"/>
              </w:rPr>
              <w:t xml:space="preserve"> </w:t>
            </w:r>
            <w:r>
              <w:rPr>
                <w:sz w:val="24"/>
              </w:rPr>
              <w:t>заявкам</w:t>
            </w:r>
            <w:r>
              <w:rPr>
                <w:spacing w:val="-5"/>
                <w:sz w:val="24"/>
              </w:rPr>
              <w:t xml:space="preserve"> </w:t>
            </w:r>
            <w:r>
              <w:rPr>
                <w:sz w:val="24"/>
              </w:rPr>
              <w:t>абонентов;</w:t>
            </w:r>
          </w:p>
          <w:p w:rsidR="00753CDF" w:rsidRDefault="00DC3D94">
            <w:pPr>
              <w:pStyle w:val="TableParagraph"/>
              <w:numPr>
                <w:ilvl w:val="0"/>
                <w:numId w:val="281"/>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 параметры</w:t>
            </w:r>
            <w:r>
              <w:rPr>
                <w:spacing w:val="1"/>
                <w:sz w:val="24"/>
              </w:rPr>
              <w:t xml:space="preserve"> </w:t>
            </w:r>
            <w:r>
              <w:rPr>
                <w:sz w:val="24"/>
              </w:rPr>
              <w:t>QoS);</w:t>
            </w:r>
          </w:p>
          <w:p w:rsidR="00753CDF" w:rsidRDefault="00DC3D94">
            <w:pPr>
              <w:pStyle w:val="TableParagraph"/>
              <w:numPr>
                <w:ilvl w:val="0"/>
                <w:numId w:val="281"/>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3"/>
                <w:sz w:val="24"/>
              </w:rPr>
              <w:t xml:space="preserve"> </w:t>
            </w:r>
            <w:r>
              <w:rPr>
                <w:sz w:val="24"/>
              </w:rPr>
              <w:t>по</w:t>
            </w:r>
            <w:r>
              <w:rPr>
                <w:spacing w:val="-3"/>
                <w:sz w:val="24"/>
              </w:rPr>
              <w:t xml:space="preserve"> </w:t>
            </w:r>
            <w:r>
              <w:rPr>
                <w:sz w:val="24"/>
              </w:rPr>
              <w:t>запросу;</w:t>
            </w:r>
          </w:p>
          <w:p w:rsidR="00753CDF" w:rsidRDefault="00DC3D94">
            <w:pPr>
              <w:pStyle w:val="TableParagraph"/>
              <w:numPr>
                <w:ilvl w:val="0"/>
                <w:numId w:val="281"/>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81"/>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4"/>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выполнять</w:t>
            </w:r>
            <w:r>
              <w:rPr>
                <w:spacing w:val="-3"/>
                <w:sz w:val="24"/>
              </w:rPr>
              <w:t xml:space="preserve"> </w:t>
            </w:r>
            <w:r>
              <w:rPr>
                <w:sz w:val="24"/>
              </w:rPr>
              <w:t>подключение</w:t>
            </w:r>
            <w:r>
              <w:rPr>
                <w:spacing w:val="-4"/>
                <w:sz w:val="24"/>
              </w:rPr>
              <w:t xml:space="preserve"> </w:t>
            </w:r>
            <w:r>
              <w:rPr>
                <w:sz w:val="24"/>
              </w:rPr>
              <w:t>оборудования 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выполнение</w:t>
            </w:r>
            <w:r>
              <w:rPr>
                <w:spacing w:val="-4"/>
                <w:sz w:val="24"/>
              </w:rPr>
              <w:t xml:space="preserve"> </w:t>
            </w:r>
            <w:r>
              <w:rPr>
                <w:sz w:val="24"/>
              </w:rPr>
              <w:t>работ</w:t>
            </w:r>
            <w:r>
              <w:rPr>
                <w:spacing w:val="-2"/>
                <w:sz w:val="24"/>
              </w:rPr>
              <w:t xml:space="preserve"> </w:t>
            </w:r>
            <w:r>
              <w:rPr>
                <w:sz w:val="24"/>
              </w:rPr>
              <w:t>по</w:t>
            </w:r>
            <w:r>
              <w:rPr>
                <w:spacing w:val="-5"/>
                <w:sz w:val="24"/>
              </w:rPr>
              <w:t xml:space="preserve"> </w:t>
            </w:r>
            <w:r>
              <w:rPr>
                <w:sz w:val="24"/>
              </w:rPr>
              <w:t>подключению</w:t>
            </w:r>
            <w:r>
              <w:rPr>
                <w:spacing w:val="-2"/>
                <w:sz w:val="24"/>
              </w:rPr>
              <w:t xml:space="preserve"> </w:t>
            </w:r>
            <w:r>
              <w:rPr>
                <w:sz w:val="24"/>
              </w:rPr>
              <w:t>абонентского</w:t>
            </w:r>
            <w:r>
              <w:rPr>
                <w:spacing w:val="-2"/>
                <w:sz w:val="24"/>
              </w:rPr>
              <w:t xml:space="preserve"> </w:t>
            </w:r>
            <w:r>
              <w:rPr>
                <w:sz w:val="24"/>
              </w:rPr>
              <w:t>терминального</w:t>
            </w:r>
            <w:r>
              <w:rPr>
                <w:spacing w:val="-2"/>
                <w:sz w:val="24"/>
              </w:rPr>
              <w:t xml:space="preserve"> </w:t>
            </w:r>
            <w:r>
              <w:rPr>
                <w:sz w:val="24"/>
              </w:rPr>
              <w:t>оборудования;</w:t>
            </w:r>
          </w:p>
          <w:p w:rsidR="00753CDF" w:rsidRDefault="00DC3D94">
            <w:pPr>
              <w:pStyle w:val="TableParagraph"/>
              <w:numPr>
                <w:ilvl w:val="0"/>
                <w:numId w:val="281"/>
              </w:numPr>
              <w:tabs>
                <w:tab w:val="left" w:pos="247"/>
              </w:tabs>
              <w:ind w:left="247"/>
              <w:rPr>
                <w:sz w:val="24"/>
              </w:rPr>
            </w:pPr>
            <w:r>
              <w:rPr>
                <w:sz w:val="24"/>
              </w:rPr>
              <w:t>тестирование</w:t>
            </w:r>
            <w:r>
              <w:rPr>
                <w:spacing w:val="-7"/>
                <w:sz w:val="24"/>
              </w:rPr>
              <w:t xml:space="preserve"> </w:t>
            </w:r>
            <w:r>
              <w:rPr>
                <w:sz w:val="24"/>
              </w:rPr>
              <w:t>абонентского</w:t>
            </w:r>
            <w:r>
              <w:rPr>
                <w:spacing w:val="-6"/>
                <w:sz w:val="24"/>
              </w:rPr>
              <w:t xml:space="preserve"> </w:t>
            </w:r>
            <w:r>
              <w:rPr>
                <w:sz w:val="24"/>
              </w:rPr>
              <w:t>оборудования;</w:t>
            </w:r>
          </w:p>
          <w:p w:rsidR="00753CDF" w:rsidRDefault="00DC3D94">
            <w:pPr>
              <w:pStyle w:val="TableParagraph"/>
              <w:numPr>
                <w:ilvl w:val="0"/>
                <w:numId w:val="281"/>
              </w:numPr>
              <w:tabs>
                <w:tab w:val="left" w:pos="247"/>
              </w:tabs>
              <w:spacing w:line="264" w:lineRule="exact"/>
              <w:ind w:left="247"/>
              <w:rPr>
                <w:sz w:val="24"/>
              </w:rPr>
            </w:pPr>
            <w:r>
              <w:rPr>
                <w:sz w:val="24"/>
              </w:rPr>
              <w:t>измерение</w:t>
            </w:r>
            <w:r>
              <w:rPr>
                <w:spacing w:val="-4"/>
                <w:sz w:val="24"/>
              </w:rPr>
              <w:t xml:space="preserve"> </w:t>
            </w:r>
            <w:r>
              <w:rPr>
                <w:sz w:val="24"/>
              </w:rPr>
              <w:t>параметров</w:t>
            </w:r>
            <w:r>
              <w:rPr>
                <w:spacing w:val="-2"/>
                <w:sz w:val="24"/>
              </w:rPr>
              <w:t xml:space="preserve"> </w:t>
            </w:r>
            <w:r>
              <w:rPr>
                <w:sz w:val="24"/>
              </w:rPr>
              <w:t>абонентской</w:t>
            </w:r>
            <w:r>
              <w:rPr>
                <w:spacing w:val="-3"/>
                <w:sz w:val="24"/>
              </w:rPr>
              <w:t xml:space="preserve"> </w:t>
            </w:r>
            <w:r>
              <w:rPr>
                <w:sz w:val="24"/>
              </w:rPr>
              <w:t>линии</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484"/>
        </w:trPr>
        <w:tc>
          <w:tcPr>
            <w:tcW w:w="13900" w:type="dxa"/>
          </w:tcPr>
          <w:p w:rsidR="00753CDF" w:rsidRDefault="00DC3D94">
            <w:pPr>
              <w:pStyle w:val="TableParagraph"/>
              <w:numPr>
                <w:ilvl w:val="0"/>
                <w:numId w:val="280"/>
              </w:numPr>
              <w:tabs>
                <w:tab w:val="left" w:pos="247"/>
              </w:tabs>
              <w:spacing w:line="268" w:lineRule="exact"/>
              <w:rPr>
                <w:sz w:val="24"/>
              </w:rPr>
            </w:pPr>
            <w:r>
              <w:rPr>
                <w:sz w:val="24"/>
              </w:rPr>
              <w:lastRenderedPageBreak/>
              <w:t>администрирование</w:t>
            </w:r>
            <w:r>
              <w:rPr>
                <w:spacing w:val="-7"/>
                <w:sz w:val="24"/>
              </w:rPr>
              <w:t xml:space="preserve"> </w:t>
            </w:r>
            <w:r>
              <w:rPr>
                <w:sz w:val="24"/>
              </w:rPr>
              <w:t>абонентского</w:t>
            </w:r>
            <w:r>
              <w:rPr>
                <w:spacing w:val="-6"/>
                <w:sz w:val="24"/>
              </w:rPr>
              <w:t xml:space="preserve"> </w:t>
            </w:r>
            <w:r>
              <w:rPr>
                <w:sz w:val="24"/>
              </w:rPr>
              <w:t>терминального</w:t>
            </w:r>
            <w:r>
              <w:rPr>
                <w:spacing w:val="-5"/>
                <w:sz w:val="24"/>
              </w:rPr>
              <w:t xml:space="preserve"> </w:t>
            </w:r>
            <w:r>
              <w:rPr>
                <w:sz w:val="24"/>
              </w:rPr>
              <w:t>оборудования</w:t>
            </w:r>
          </w:p>
          <w:p w:rsidR="00753CDF" w:rsidRDefault="00DC3D94">
            <w:pPr>
              <w:pStyle w:val="TableParagraph"/>
              <w:numPr>
                <w:ilvl w:val="0"/>
                <w:numId w:val="280"/>
              </w:numPr>
              <w:tabs>
                <w:tab w:val="left" w:pos="247"/>
              </w:tabs>
              <w:rPr>
                <w:sz w:val="24"/>
              </w:rPr>
            </w:pPr>
            <w:r>
              <w:rPr>
                <w:sz w:val="24"/>
              </w:rPr>
              <w:t>определение</w:t>
            </w:r>
            <w:r>
              <w:rPr>
                <w:spacing w:val="-4"/>
                <w:sz w:val="24"/>
              </w:rPr>
              <w:t xml:space="preserve"> </w:t>
            </w:r>
            <w:r>
              <w:rPr>
                <w:sz w:val="24"/>
              </w:rPr>
              <w:t>и</w:t>
            </w:r>
            <w:r>
              <w:rPr>
                <w:spacing w:val="1"/>
                <w:sz w:val="24"/>
              </w:rPr>
              <w:t xml:space="preserve"> </w:t>
            </w:r>
            <w:r>
              <w:rPr>
                <w:sz w:val="24"/>
              </w:rPr>
              <w:t>устранение</w:t>
            </w:r>
            <w:r>
              <w:rPr>
                <w:spacing w:val="-4"/>
                <w:sz w:val="24"/>
              </w:rPr>
              <w:t xml:space="preserve"> </w:t>
            </w:r>
            <w:r>
              <w:rPr>
                <w:sz w:val="24"/>
              </w:rPr>
              <w:t>повреждений</w:t>
            </w:r>
            <w:r>
              <w:rPr>
                <w:spacing w:val="-2"/>
                <w:sz w:val="24"/>
              </w:rPr>
              <w:t xml:space="preserve"> </w:t>
            </w:r>
            <w:r>
              <w:rPr>
                <w:sz w:val="24"/>
              </w:rPr>
              <w:t>в</w:t>
            </w:r>
            <w:r>
              <w:rPr>
                <w:spacing w:val="-4"/>
                <w:sz w:val="24"/>
              </w:rPr>
              <w:t xml:space="preserve"> </w:t>
            </w:r>
            <w:r>
              <w:rPr>
                <w:sz w:val="24"/>
              </w:rPr>
              <w:t>схемах телефонных</w:t>
            </w:r>
            <w:r>
              <w:rPr>
                <w:spacing w:val="-1"/>
                <w:sz w:val="24"/>
              </w:rPr>
              <w:t xml:space="preserve"> </w:t>
            </w:r>
            <w:r>
              <w:rPr>
                <w:sz w:val="24"/>
              </w:rPr>
              <w:t>аппаратов</w:t>
            </w:r>
            <w:r>
              <w:rPr>
                <w:spacing w:val="-2"/>
                <w:sz w:val="24"/>
              </w:rPr>
              <w:t xml:space="preserve"> </w:t>
            </w:r>
            <w:r>
              <w:rPr>
                <w:sz w:val="24"/>
              </w:rPr>
              <w:t>и</w:t>
            </w:r>
            <w:r>
              <w:rPr>
                <w:spacing w:val="-3"/>
                <w:sz w:val="24"/>
              </w:rPr>
              <w:t xml:space="preserve"> </w:t>
            </w:r>
            <w:r>
              <w:rPr>
                <w:sz w:val="24"/>
              </w:rPr>
              <w:t>на</w:t>
            </w:r>
            <w:r>
              <w:rPr>
                <w:spacing w:val="-3"/>
                <w:sz w:val="24"/>
              </w:rPr>
              <w:t xml:space="preserve"> </w:t>
            </w:r>
            <w:r>
              <w:rPr>
                <w:sz w:val="24"/>
              </w:rPr>
              <w:t>абонентской</w:t>
            </w:r>
            <w:r>
              <w:rPr>
                <w:spacing w:val="-4"/>
                <w:sz w:val="24"/>
              </w:rPr>
              <w:t xml:space="preserve"> </w:t>
            </w:r>
            <w:r>
              <w:rPr>
                <w:sz w:val="24"/>
              </w:rPr>
              <w:t>линии</w:t>
            </w:r>
          </w:p>
          <w:p w:rsidR="00753CDF" w:rsidRDefault="00DC3D94">
            <w:pPr>
              <w:pStyle w:val="TableParagraph"/>
              <w:numPr>
                <w:ilvl w:val="0"/>
                <w:numId w:val="280"/>
              </w:numPr>
              <w:tabs>
                <w:tab w:val="left" w:pos="247"/>
              </w:tabs>
              <w:rPr>
                <w:sz w:val="24"/>
              </w:rPr>
            </w:pPr>
            <w:r>
              <w:rPr>
                <w:sz w:val="24"/>
              </w:rPr>
              <w:t>оформление</w:t>
            </w:r>
            <w:r>
              <w:rPr>
                <w:spacing w:val="-6"/>
                <w:sz w:val="24"/>
              </w:rPr>
              <w:t xml:space="preserve"> </w:t>
            </w:r>
            <w:r>
              <w:rPr>
                <w:sz w:val="24"/>
              </w:rPr>
              <w:t>технической</w:t>
            </w:r>
            <w:r>
              <w:rPr>
                <w:spacing w:val="-4"/>
                <w:sz w:val="24"/>
              </w:rPr>
              <w:t xml:space="preserve"> </w:t>
            </w:r>
            <w:r>
              <w:rPr>
                <w:sz w:val="24"/>
              </w:rPr>
              <w:t>документации;</w:t>
            </w:r>
          </w:p>
          <w:p w:rsidR="00753CDF" w:rsidRDefault="00DC3D94">
            <w:pPr>
              <w:pStyle w:val="TableParagraph"/>
              <w:numPr>
                <w:ilvl w:val="0"/>
                <w:numId w:val="280"/>
              </w:numPr>
              <w:tabs>
                <w:tab w:val="left" w:pos="247"/>
              </w:tabs>
              <w:rPr>
                <w:sz w:val="24"/>
              </w:rPr>
            </w:pPr>
            <w:r>
              <w:rPr>
                <w:sz w:val="24"/>
              </w:rPr>
              <w:t>выполнение</w:t>
            </w:r>
            <w:r>
              <w:rPr>
                <w:spacing w:val="-2"/>
                <w:sz w:val="24"/>
              </w:rPr>
              <w:t xml:space="preserve"> </w:t>
            </w:r>
            <w:r>
              <w:rPr>
                <w:sz w:val="24"/>
              </w:rPr>
              <w:t>работ</w:t>
            </w:r>
            <w:r>
              <w:rPr>
                <w:spacing w:val="-2"/>
                <w:sz w:val="24"/>
              </w:rPr>
              <w:t xml:space="preserve"> </w:t>
            </w:r>
            <w:r>
              <w:rPr>
                <w:sz w:val="24"/>
              </w:rPr>
              <w:t>по</w:t>
            </w:r>
            <w:r>
              <w:rPr>
                <w:spacing w:val="-4"/>
                <w:sz w:val="24"/>
              </w:rPr>
              <w:t xml:space="preserve"> </w:t>
            </w:r>
            <w:r>
              <w:rPr>
                <w:sz w:val="24"/>
              </w:rPr>
              <w:t>монтажу</w:t>
            </w:r>
            <w:r>
              <w:rPr>
                <w:spacing w:val="-7"/>
                <w:sz w:val="24"/>
              </w:rPr>
              <w:t xml:space="preserve"> </w:t>
            </w:r>
            <w:r>
              <w:rPr>
                <w:sz w:val="24"/>
              </w:rPr>
              <w:t>электропроводок;</w:t>
            </w:r>
          </w:p>
          <w:p w:rsidR="00753CDF" w:rsidRDefault="00DC3D94">
            <w:pPr>
              <w:pStyle w:val="TableParagraph"/>
              <w:numPr>
                <w:ilvl w:val="0"/>
                <w:numId w:val="280"/>
              </w:numPr>
              <w:tabs>
                <w:tab w:val="left" w:pos="247"/>
              </w:tabs>
              <w:rPr>
                <w:sz w:val="24"/>
              </w:rPr>
            </w:pPr>
            <w:r>
              <w:rPr>
                <w:sz w:val="24"/>
              </w:rPr>
              <w:t>проведение</w:t>
            </w:r>
            <w:r>
              <w:rPr>
                <w:spacing w:val="-3"/>
                <w:sz w:val="24"/>
              </w:rPr>
              <w:t xml:space="preserve"> </w:t>
            </w:r>
            <w:r>
              <w:rPr>
                <w:sz w:val="24"/>
              </w:rPr>
              <w:t>работ</w:t>
            </w:r>
            <w:r>
              <w:rPr>
                <w:spacing w:val="-3"/>
                <w:sz w:val="24"/>
              </w:rPr>
              <w:t xml:space="preserve"> </w:t>
            </w:r>
            <w:r>
              <w:rPr>
                <w:sz w:val="24"/>
              </w:rPr>
              <w:t>по</w:t>
            </w:r>
            <w:r>
              <w:rPr>
                <w:spacing w:val="-3"/>
                <w:sz w:val="24"/>
              </w:rPr>
              <w:t xml:space="preserve"> </w:t>
            </w:r>
            <w:r>
              <w:rPr>
                <w:sz w:val="24"/>
              </w:rPr>
              <w:t>диагностике</w:t>
            </w:r>
            <w:r>
              <w:rPr>
                <w:spacing w:val="-3"/>
                <w:sz w:val="24"/>
              </w:rPr>
              <w:t xml:space="preserve"> </w:t>
            </w:r>
            <w:r>
              <w:rPr>
                <w:sz w:val="24"/>
              </w:rPr>
              <w:t>и</w:t>
            </w:r>
            <w:r>
              <w:rPr>
                <w:spacing w:val="-3"/>
                <w:sz w:val="24"/>
              </w:rPr>
              <w:t xml:space="preserve"> </w:t>
            </w:r>
            <w:r>
              <w:rPr>
                <w:sz w:val="24"/>
              </w:rPr>
              <w:t>мониторингу</w:t>
            </w:r>
            <w:r>
              <w:rPr>
                <w:spacing w:val="-8"/>
                <w:sz w:val="24"/>
              </w:rPr>
              <w:t xml:space="preserve"> </w:t>
            </w:r>
            <w:r>
              <w:rPr>
                <w:sz w:val="24"/>
              </w:rPr>
              <w:t>технических</w:t>
            </w:r>
            <w:r>
              <w:rPr>
                <w:spacing w:val="3"/>
                <w:sz w:val="24"/>
              </w:rPr>
              <w:t xml:space="preserve"> </w:t>
            </w:r>
            <w:r>
              <w:rPr>
                <w:sz w:val="24"/>
              </w:rPr>
              <w:t>средств</w:t>
            </w:r>
            <w:r>
              <w:rPr>
                <w:spacing w:val="-3"/>
                <w:sz w:val="24"/>
              </w:rPr>
              <w:t xml:space="preserve"> </w:t>
            </w:r>
            <w:r>
              <w:rPr>
                <w:sz w:val="24"/>
              </w:rPr>
              <w:t>систем</w:t>
            </w:r>
            <w:r>
              <w:rPr>
                <w:spacing w:val="-4"/>
                <w:sz w:val="24"/>
              </w:rPr>
              <w:t xml:space="preserve"> </w:t>
            </w:r>
            <w:r>
              <w:rPr>
                <w:sz w:val="24"/>
              </w:rPr>
              <w:t>безопасности;</w:t>
            </w:r>
          </w:p>
          <w:p w:rsidR="00753CDF" w:rsidRDefault="00DC3D94">
            <w:pPr>
              <w:pStyle w:val="TableParagraph"/>
              <w:numPr>
                <w:ilvl w:val="0"/>
                <w:numId w:val="280"/>
              </w:numPr>
              <w:tabs>
                <w:tab w:val="left" w:pos="307"/>
              </w:tabs>
              <w:ind w:left="307"/>
              <w:rPr>
                <w:sz w:val="24"/>
              </w:rPr>
            </w:pPr>
            <w:r>
              <w:rPr>
                <w:sz w:val="24"/>
              </w:rPr>
              <w:t>грамотно</w:t>
            </w:r>
            <w:r>
              <w:rPr>
                <w:spacing w:val="-4"/>
                <w:sz w:val="24"/>
              </w:rPr>
              <w:t xml:space="preserve"> </w:t>
            </w:r>
            <w:r>
              <w:rPr>
                <w:sz w:val="24"/>
              </w:rPr>
              <w:t>выбирать</w:t>
            </w:r>
            <w:r>
              <w:rPr>
                <w:spacing w:val="-3"/>
                <w:sz w:val="24"/>
              </w:rPr>
              <w:t xml:space="preserve"> </w:t>
            </w:r>
            <w:r>
              <w:rPr>
                <w:sz w:val="24"/>
              </w:rPr>
              <w:t>и</w:t>
            </w:r>
            <w:r>
              <w:rPr>
                <w:spacing w:val="-5"/>
                <w:sz w:val="24"/>
              </w:rPr>
              <w:t xml:space="preserve"> </w:t>
            </w:r>
            <w:r>
              <w:rPr>
                <w:sz w:val="24"/>
              </w:rPr>
              <w:t>монтировать</w:t>
            </w:r>
            <w:r>
              <w:rPr>
                <w:spacing w:val="-3"/>
                <w:sz w:val="24"/>
              </w:rPr>
              <w:t xml:space="preserve"> </w:t>
            </w:r>
            <w:r>
              <w:rPr>
                <w:sz w:val="24"/>
              </w:rPr>
              <w:t>средства</w:t>
            </w:r>
            <w:r>
              <w:rPr>
                <w:spacing w:val="-5"/>
                <w:sz w:val="24"/>
              </w:rPr>
              <w:t xml:space="preserve"> </w:t>
            </w:r>
            <w:r>
              <w:rPr>
                <w:sz w:val="24"/>
              </w:rPr>
              <w:t>контроля</w:t>
            </w:r>
            <w:r>
              <w:rPr>
                <w:spacing w:val="-4"/>
                <w:sz w:val="24"/>
              </w:rPr>
              <w:t xml:space="preserve"> </w:t>
            </w:r>
            <w:r>
              <w:rPr>
                <w:sz w:val="24"/>
              </w:rPr>
              <w:t>и управления</w:t>
            </w:r>
            <w:r>
              <w:rPr>
                <w:spacing w:val="-3"/>
                <w:sz w:val="24"/>
              </w:rPr>
              <w:t xml:space="preserve"> </w:t>
            </w:r>
            <w:r>
              <w:rPr>
                <w:sz w:val="24"/>
              </w:rPr>
              <w:t>доступом;</w:t>
            </w:r>
          </w:p>
          <w:p w:rsidR="00753CDF" w:rsidRDefault="00DC3D94">
            <w:pPr>
              <w:pStyle w:val="TableParagraph"/>
              <w:numPr>
                <w:ilvl w:val="0"/>
                <w:numId w:val="280"/>
              </w:numPr>
              <w:tabs>
                <w:tab w:val="left" w:pos="307"/>
              </w:tabs>
              <w:ind w:left="307"/>
              <w:rPr>
                <w:sz w:val="24"/>
              </w:rPr>
            </w:pPr>
            <w:r>
              <w:rPr>
                <w:sz w:val="24"/>
              </w:rPr>
              <w:t>выявлять</w:t>
            </w:r>
            <w:r>
              <w:rPr>
                <w:spacing w:val="-3"/>
                <w:sz w:val="24"/>
              </w:rPr>
              <w:t xml:space="preserve"> </w:t>
            </w:r>
            <w:r>
              <w:rPr>
                <w:sz w:val="24"/>
              </w:rPr>
              <w:t>неисправности</w:t>
            </w:r>
            <w:r>
              <w:rPr>
                <w:spacing w:val="-3"/>
                <w:sz w:val="24"/>
              </w:rPr>
              <w:t xml:space="preserve"> </w:t>
            </w:r>
            <w:r>
              <w:rPr>
                <w:sz w:val="24"/>
              </w:rPr>
              <w:t>и</w:t>
            </w:r>
            <w:r>
              <w:rPr>
                <w:spacing w:val="-3"/>
                <w:sz w:val="24"/>
              </w:rPr>
              <w:t xml:space="preserve"> </w:t>
            </w:r>
            <w:r>
              <w:rPr>
                <w:sz w:val="24"/>
              </w:rPr>
              <w:t>сбои</w:t>
            </w:r>
            <w:r>
              <w:rPr>
                <w:spacing w:val="-2"/>
                <w:sz w:val="24"/>
              </w:rPr>
              <w:t xml:space="preserve"> </w:t>
            </w:r>
            <w:r>
              <w:rPr>
                <w:sz w:val="24"/>
              </w:rPr>
              <w:t>в</w:t>
            </w:r>
            <w:r>
              <w:rPr>
                <w:spacing w:val="-4"/>
                <w:sz w:val="24"/>
              </w:rPr>
              <w:t xml:space="preserve"> </w:t>
            </w:r>
            <w:r>
              <w:rPr>
                <w:sz w:val="24"/>
              </w:rPr>
              <w:t>работе</w:t>
            </w:r>
            <w:r>
              <w:rPr>
                <w:spacing w:val="-3"/>
                <w:sz w:val="24"/>
              </w:rPr>
              <w:t xml:space="preserve"> </w:t>
            </w:r>
            <w:r>
              <w:rPr>
                <w:sz w:val="24"/>
              </w:rPr>
              <w:t>оборудования,</w:t>
            </w:r>
            <w:r>
              <w:rPr>
                <w:spacing w:val="-2"/>
                <w:sz w:val="24"/>
              </w:rPr>
              <w:t xml:space="preserve"> </w:t>
            </w:r>
            <w:r>
              <w:rPr>
                <w:sz w:val="24"/>
              </w:rPr>
              <w:t>устранять</w:t>
            </w:r>
            <w:r>
              <w:rPr>
                <w:spacing w:val="-3"/>
                <w:sz w:val="24"/>
              </w:rPr>
              <w:t xml:space="preserve"> </w:t>
            </w:r>
            <w:r>
              <w:rPr>
                <w:sz w:val="24"/>
              </w:rPr>
              <w:t>их</w:t>
            </w:r>
            <w:r>
              <w:rPr>
                <w:spacing w:val="-1"/>
                <w:sz w:val="24"/>
              </w:rPr>
              <w:t xml:space="preserve"> </w:t>
            </w:r>
            <w:r>
              <w:rPr>
                <w:sz w:val="24"/>
              </w:rPr>
              <w:t>причины;</w:t>
            </w:r>
          </w:p>
          <w:p w:rsidR="00753CDF" w:rsidRDefault="00DC3D94">
            <w:pPr>
              <w:pStyle w:val="TableParagraph"/>
              <w:numPr>
                <w:ilvl w:val="0"/>
                <w:numId w:val="280"/>
              </w:numPr>
              <w:tabs>
                <w:tab w:val="left" w:pos="247"/>
              </w:tabs>
              <w:rPr>
                <w:sz w:val="24"/>
              </w:rPr>
            </w:pPr>
            <w:r>
              <w:rPr>
                <w:sz w:val="24"/>
              </w:rPr>
              <w:t>анализировать</w:t>
            </w:r>
            <w:r>
              <w:rPr>
                <w:spacing w:val="-4"/>
                <w:sz w:val="24"/>
              </w:rPr>
              <w:t xml:space="preserve"> </w:t>
            </w:r>
            <w:r>
              <w:rPr>
                <w:sz w:val="24"/>
              </w:rPr>
              <w:t>причины</w:t>
            </w:r>
            <w:r>
              <w:rPr>
                <w:spacing w:val="-3"/>
                <w:sz w:val="24"/>
              </w:rPr>
              <w:t xml:space="preserve"> </w:t>
            </w:r>
            <w:r>
              <w:rPr>
                <w:sz w:val="24"/>
              </w:rPr>
              <w:t>отказов</w:t>
            </w:r>
            <w:r>
              <w:rPr>
                <w:spacing w:val="-3"/>
                <w:sz w:val="24"/>
              </w:rPr>
              <w:t xml:space="preserve"> </w:t>
            </w:r>
            <w:r>
              <w:rPr>
                <w:sz w:val="24"/>
              </w:rPr>
              <w:t>и</w:t>
            </w:r>
            <w:r>
              <w:rPr>
                <w:spacing w:val="-4"/>
                <w:sz w:val="24"/>
              </w:rPr>
              <w:t xml:space="preserve"> </w:t>
            </w:r>
            <w:r>
              <w:rPr>
                <w:sz w:val="24"/>
              </w:rPr>
              <w:t>неисправностей</w:t>
            </w:r>
            <w:r>
              <w:rPr>
                <w:spacing w:val="-3"/>
                <w:sz w:val="24"/>
              </w:rPr>
              <w:t xml:space="preserve"> </w:t>
            </w:r>
            <w:r>
              <w:rPr>
                <w:sz w:val="24"/>
              </w:rPr>
              <w:t>и</w:t>
            </w:r>
            <w:r>
              <w:rPr>
                <w:spacing w:val="-3"/>
                <w:sz w:val="24"/>
              </w:rPr>
              <w:t xml:space="preserve"> </w:t>
            </w:r>
            <w:r>
              <w:rPr>
                <w:sz w:val="24"/>
              </w:rPr>
              <w:t>принимать</w:t>
            </w:r>
            <w:r>
              <w:rPr>
                <w:spacing w:val="-4"/>
                <w:sz w:val="24"/>
              </w:rPr>
              <w:t xml:space="preserve"> </w:t>
            </w:r>
            <w:r>
              <w:rPr>
                <w:sz w:val="24"/>
              </w:rPr>
              <w:t>меры,</w:t>
            </w:r>
            <w:r>
              <w:rPr>
                <w:spacing w:val="-3"/>
                <w:sz w:val="24"/>
              </w:rPr>
              <w:t xml:space="preserve"> </w:t>
            </w:r>
            <w:r>
              <w:rPr>
                <w:sz w:val="24"/>
              </w:rPr>
              <w:t>исключающие</w:t>
            </w:r>
            <w:r>
              <w:rPr>
                <w:spacing w:val="-4"/>
                <w:sz w:val="24"/>
              </w:rPr>
              <w:t xml:space="preserve"> </w:t>
            </w:r>
            <w:r>
              <w:rPr>
                <w:sz w:val="24"/>
              </w:rPr>
              <w:t>их</w:t>
            </w:r>
            <w:r>
              <w:rPr>
                <w:spacing w:val="-4"/>
                <w:sz w:val="24"/>
              </w:rPr>
              <w:t xml:space="preserve"> </w:t>
            </w:r>
            <w:r>
              <w:rPr>
                <w:sz w:val="24"/>
              </w:rPr>
              <w:t>повторение;</w:t>
            </w:r>
          </w:p>
          <w:p w:rsidR="00753CDF" w:rsidRDefault="00DC3D94">
            <w:pPr>
              <w:pStyle w:val="TableParagraph"/>
              <w:numPr>
                <w:ilvl w:val="0"/>
                <w:numId w:val="280"/>
              </w:numPr>
              <w:tabs>
                <w:tab w:val="left" w:pos="307"/>
              </w:tabs>
              <w:spacing w:line="264" w:lineRule="exact"/>
              <w:ind w:left="307" w:hanging="200"/>
              <w:rPr>
                <w:sz w:val="24"/>
              </w:rPr>
            </w:pPr>
            <w:r>
              <w:rPr>
                <w:sz w:val="24"/>
              </w:rPr>
              <w:t>выбирать</w:t>
            </w:r>
            <w:r>
              <w:rPr>
                <w:spacing w:val="-3"/>
                <w:sz w:val="24"/>
              </w:rPr>
              <w:t xml:space="preserve"> </w:t>
            </w:r>
            <w:r>
              <w:rPr>
                <w:sz w:val="24"/>
              </w:rPr>
              <w:t>типы</w:t>
            </w:r>
            <w:r>
              <w:rPr>
                <w:spacing w:val="-5"/>
                <w:sz w:val="24"/>
              </w:rPr>
              <w:t xml:space="preserve"> </w:t>
            </w:r>
            <w:r>
              <w:rPr>
                <w:sz w:val="24"/>
              </w:rPr>
              <w:t>кабелей</w:t>
            </w:r>
            <w:r>
              <w:rPr>
                <w:spacing w:val="-2"/>
                <w:sz w:val="24"/>
              </w:rPr>
              <w:t xml:space="preserve"> </w:t>
            </w:r>
            <w:r>
              <w:rPr>
                <w:sz w:val="24"/>
              </w:rPr>
              <w:t>связи</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w:t>
            </w:r>
          </w:p>
        </w:tc>
        <w:tc>
          <w:tcPr>
            <w:tcW w:w="1221" w:type="dxa"/>
          </w:tcPr>
          <w:p w:rsidR="00753CDF" w:rsidRDefault="00753CDF">
            <w:pPr>
              <w:pStyle w:val="TableParagraph"/>
              <w:rPr>
                <w:sz w:val="24"/>
              </w:rPr>
            </w:pPr>
          </w:p>
        </w:tc>
      </w:tr>
      <w:tr w:rsidR="00753CDF">
        <w:trPr>
          <w:trHeight w:val="6901"/>
        </w:trPr>
        <w:tc>
          <w:tcPr>
            <w:tcW w:w="13900" w:type="dxa"/>
          </w:tcPr>
          <w:p w:rsidR="00753CDF" w:rsidRDefault="00DC3D94">
            <w:pPr>
              <w:pStyle w:val="TableParagraph"/>
              <w:ind w:left="107" w:right="5546"/>
              <w:rPr>
                <w:b/>
                <w:sz w:val="24"/>
              </w:rPr>
            </w:pPr>
            <w:r>
              <w:rPr>
                <w:b/>
                <w:sz w:val="24"/>
              </w:rPr>
              <w:t>Производственная практика (по профилю специальности) итоговая по ПМ</w:t>
            </w:r>
            <w:r>
              <w:rPr>
                <w:b/>
                <w:spacing w:val="-57"/>
                <w:sz w:val="24"/>
              </w:rPr>
              <w:t xml:space="preserve"> </w:t>
            </w:r>
            <w:r>
              <w:rPr>
                <w:b/>
                <w:sz w:val="24"/>
              </w:rPr>
              <w:t>Виды работ:</w:t>
            </w:r>
          </w:p>
          <w:p w:rsidR="00753CDF" w:rsidRDefault="00DC3D94">
            <w:pPr>
              <w:pStyle w:val="TableParagraph"/>
              <w:numPr>
                <w:ilvl w:val="0"/>
                <w:numId w:val="279"/>
              </w:numPr>
              <w:tabs>
                <w:tab w:val="left" w:pos="247"/>
              </w:tabs>
              <w:spacing w:line="272"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2"/>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2"/>
                <w:sz w:val="24"/>
              </w:rPr>
              <w:t xml:space="preserve"> </w:t>
            </w:r>
            <w:r>
              <w:rPr>
                <w:sz w:val="24"/>
              </w:rPr>
              <w:t>оптоволокна;</w:t>
            </w:r>
          </w:p>
          <w:p w:rsidR="00753CDF" w:rsidRDefault="00DC3D94">
            <w:pPr>
              <w:pStyle w:val="TableParagraph"/>
              <w:numPr>
                <w:ilvl w:val="0"/>
                <w:numId w:val="279"/>
              </w:numPr>
              <w:tabs>
                <w:tab w:val="left" w:pos="247"/>
              </w:tabs>
              <w:ind w:left="247"/>
              <w:rPr>
                <w:sz w:val="24"/>
              </w:rPr>
            </w:pPr>
            <w:r>
              <w:rPr>
                <w:sz w:val="24"/>
              </w:rPr>
              <w:t>настройка</w:t>
            </w:r>
            <w:r>
              <w:rPr>
                <w:spacing w:val="-2"/>
                <w:sz w:val="24"/>
              </w:rPr>
              <w:t xml:space="preserve"> </w:t>
            </w:r>
            <w:r>
              <w:rPr>
                <w:sz w:val="24"/>
              </w:rPr>
              <w:t>сетевых протоколов</w:t>
            </w:r>
            <w:r>
              <w:rPr>
                <w:spacing w:val="-2"/>
                <w:sz w:val="24"/>
              </w:rPr>
              <w:t xml:space="preserve"> </w:t>
            </w:r>
            <w:r>
              <w:rPr>
                <w:sz w:val="24"/>
              </w:rPr>
              <w:t>модели</w:t>
            </w:r>
            <w:r>
              <w:rPr>
                <w:spacing w:val="59"/>
                <w:sz w:val="24"/>
              </w:rPr>
              <w:t xml:space="preserve"> </w:t>
            </w:r>
            <w:r>
              <w:rPr>
                <w:sz w:val="24"/>
              </w:rPr>
              <w:t>TCP/IP</w:t>
            </w:r>
            <w:r>
              <w:rPr>
                <w:spacing w:val="-2"/>
                <w:sz w:val="24"/>
              </w:rPr>
              <w:t xml:space="preserve"> </w:t>
            </w:r>
            <w:r>
              <w:rPr>
                <w:sz w:val="24"/>
              </w:rPr>
              <w:t>в</w:t>
            </w:r>
            <w:r>
              <w:rPr>
                <w:spacing w:val="-2"/>
                <w:sz w:val="24"/>
              </w:rPr>
              <w:t xml:space="preserve"> </w:t>
            </w:r>
            <w:r>
              <w:rPr>
                <w:sz w:val="24"/>
              </w:rPr>
              <w:t>операционной</w:t>
            </w:r>
            <w:r>
              <w:rPr>
                <w:spacing w:val="-2"/>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79"/>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79"/>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79"/>
              </w:numPr>
              <w:tabs>
                <w:tab w:val="left" w:pos="247"/>
              </w:tabs>
              <w:ind w:left="247"/>
              <w:rPr>
                <w:sz w:val="24"/>
              </w:rPr>
            </w:pPr>
            <w:r>
              <w:rPr>
                <w:sz w:val="24"/>
              </w:rPr>
              <w:t>проверка</w:t>
            </w:r>
            <w:r>
              <w:rPr>
                <w:spacing w:val="-4"/>
                <w:sz w:val="24"/>
              </w:rPr>
              <w:t xml:space="preserve"> </w:t>
            </w:r>
            <w:r>
              <w:rPr>
                <w:sz w:val="24"/>
              </w:rPr>
              <w:t>работоспособности</w:t>
            </w:r>
            <w:r>
              <w:rPr>
                <w:spacing w:val="-3"/>
                <w:sz w:val="24"/>
              </w:rPr>
              <w:t xml:space="preserve"> </w:t>
            </w:r>
            <w:r>
              <w:rPr>
                <w:sz w:val="24"/>
              </w:rPr>
              <w:t>действующей</w:t>
            </w:r>
            <w:r>
              <w:rPr>
                <w:spacing w:val="-3"/>
                <w:sz w:val="24"/>
              </w:rPr>
              <w:t xml:space="preserve"> </w:t>
            </w:r>
            <w:r>
              <w:rPr>
                <w:sz w:val="24"/>
              </w:rPr>
              <w:t>сети</w:t>
            </w:r>
            <w:r>
              <w:rPr>
                <w:spacing w:val="-3"/>
                <w:sz w:val="24"/>
              </w:rPr>
              <w:t xml:space="preserve"> </w:t>
            </w:r>
            <w:r>
              <w:rPr>
                <w:sz w:val="24"/>
              </w:rPr>
              <w:t>предприятия;</w:t>
            </w:r>
          </w:p>
          <w:p w:rsidR="00753CDF" w:rsidRDefault="00DC3D94">
            <w:pPr>
              <w:pStyle w:val="TableParagraph"/>
              <w:numPr>
                <w:ilvl w:val="0"/>
                <w:numId w:val="279"/>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79"/>
              </w:numPr>
              <w:tabs>
                <w:tab w:val="left" w:pos="247"/>
              </w:tabs>
              <w:ind w:left="247"/>
              <w:rPr>
                <w:sz w:val="24"/>
              </w:rPr>
            </w:pPr>
            <w:r>
              <w:rPr>
                <w:sz w:val="24"/>
              </w:rPr>
              <w:t>инсталляция</w:t>
            </w:r>
            <w:r>
              <w:rPr>
                <w:spacing w:val="-5"/>
                <w:sz w:val="24"/>
              </w:rPr>
              <w:t xml:space="preserve"> </w:t>
            </w:r>
            <w:r>
              <w:rPr>
                <w:sz w:val="24"/>
              </w:rPr>
              <w:t>и</w:t>
            </w:r>
            <w:r>
              <w:rPr>
                <w:spacing w:val="-4"/>
                <w:sz w:val="24"/>
              </w:rPr>
              <w:t xml:space="preserve"> </w:t>
            </w:r>
            <w:r>
              <w:rPr>
                <w:sz w:val="24"/>
              </w:rPr>
              <w:t>настройка</w:t>
            </w:r>
            <w:r>
              <w:rPr>
                <w:spacing w:val="-4"/>
                <w:sz w:val="24"/>
              </w:rPr>
              <w:t xml:space="preserve"> </w:t>
            </w:r>
            <w:r>
              <w:rPr>
                <w:sz w:val="24"/>
              </w:rPr>
              <w:t>компьютерных</w:t>
            </w:r>
            <w:r>
              <w:rPr>
                <w:spacing w:val="-2"/>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2"/>
                <w:sz w:val="24"/>
              </w:rPr>
              <w:t xml:space="preserve"> </w:t>
            </w:r>
            <w:r>
              <w:rPr>
                <w:sz w:val="24"/>
              </w:rPr>
              <w:t>связи;</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программ-браузеров</w:t>
            </w:r>
            <w:r>
              <w:rPr>
                <w:spacing w:val="-4"/>
                <w:sz w:val="24"/>
              </w:rPr>
              <w:t xml:space="preserve"> </w:t>
            </w:r>
            <w:r>
              <w:rPr>
                <w:sz w:val="24"/>
              </w:rPr>
              <w:t>сети</w:t>
            </w:r>
            <w:r>
              <w:rPr>
                <w:spacing w:val="-3"/>
                <w:sz w:val="24"/>
              </w:rPr>
              <w:t xml:space="preserve"> </w:t>
            </w:r>
            <w:r>
              <w:rPr>
                <w:sz w:val="24"/>
              </w:rPr>
              <w:t>Интернет;</w:t>
            </w:r>
          </w:p>
          <w:p w:rsidR="00753CDF" w:rsidRDefault="00DC3D94">
            <w:pPr>
              <w:pStyle w:val="TableParagraph"/>
              <w:numPr>
                <w:ilvl w:val="0"/>
                <w:numId w:val="279"/>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 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 сигнализации,</w:t>
            </w:r>
            <w:r>
              <w:rPr>
                <w:spacing w:val="-4"/>
                <w:sz w:val="24"/>
              </w:rPr>
              <w:t xml:space="preserve"> </w:t>
            </w:r>
            <w:r>
              <w:rPr>
                <w:sz w:val="24"/>
              </w:rPr>
              <w:t>заявкам</w:t>
            </w:r>
            <w:r>
              <w:rPr>
                <w:spacing w:val="-4"/>
                <w:sz w:val="24"/>
              </w:rPr>
              <w:t xml:space="preserve"> </w:t>
            </w:r>
            <w:r>
              <w:rPr>
                <w:sz w:val="24"/>
              </w:rPr>
              <w:t>абонентов;</w:t>
            </w:r>
          </w:p>
          <w:p w:rsidR="00753CDF" w:rsidRDefault="00DC3D94">
            <w:pPr>
              <w:pStyle w:val="TableParagraph"/>
              <w:numPr>
                <w:ilvl w:val="0"/>
                <w:numId w:val="279"/>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w:t>
            </w:r>
            <w:r>
              <w:rPr>
                <w:spacing w:val="-1"/>
                <w:sz w:val="24"/>
              </w:rPr>
              <w:t xml:space="preserve"> </w:t>
            </w:r>
            <w:r>
              <w:rPr>
                <w:sz w:val="24"/>
              </w:rPr>
              <w:t>параметры</w:t>
            </w:r>
            <w:r>
              <w:rPr>
                <w:spacing w:val="5"/>
                <w:sz w:val="24"/>
              </w:rPr>
              <w:t xml:space="preserve"> </w:t>
            </w:r>
            <w:r>
              <w:rPr>
                <w:sz w:val="24"/>
              </w:rPr>
              <w:t>QoS);</w:t>
            </w:r>
          </w:p>
          <w:p w:rsidR="00753CDF" w:rsidRDefault="00DC3D94">
            <w:pPr>
              <w:pStyle w:val="TableParagraph"/>
              <w:numPr>
                <w:ilvl w:val="0"/>
                <w:numId w:val="279"/>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4"/>
                <w:sz w:val="24"/>
              </w:rPr>
              <w:t xml:space="preserve"> </w:t>
            </w:r>
            <w:r>
              <w:rPr>
                <w:sz w:val="24"/>
              </w:rPr>
              <w:t>по</w:t>
            </w:r>
            <w:r>
              <w:rPr>
                <w:spacing w:val="-2"/>
                <w:sz w:val="24"/>
              </w:rPr>
              <w:t xml:space="preserve"> </w:t>
            </w:r>
            <w:r>
              <w:rPr>
                <w:sz w:val="24"/>
              </w:rPr>
              <w:t>запросу;</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79"/>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8"/>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выполнять</w:t>
            </w:r>
            <w:r>
              <w:rPr>
                <w:spacing w:val="-3"/>
                <w:sz w:val="24"/>
              </w:rPr>
              <w:t xml:space="preserve"> </w:t>
            </w:r>
            <w:r>
              <w:rPr>
                <w:sz w:val="24"/>
              </w:rPr>
              <w:t>подключение</w:t>
            </w:r>
            <w:r>
              <w:rPr>
                <w:spacing w:val="-2"/>
                <w:sz w:val="24"/>
              </w:rPr>
              <w:t xml:space="preserve"> </w:t>
            </w:r>
            <w:r>
              <w:rPr>
                <w:sz w:val="24"/>
              </w:rPr>
              <w:t>оборудования</w:t>
            </w:r>
            <w:r>
              <w:rPr>
                <w:spacing w:val="-2"/>
                <w:sz w:val="24"/>
              </w:rPr>
              <w:t xml:space="preserve"> </w:t>
            </w:r>
            <w:r>
              <w:rPr>
                <w:sz w:val="24"/>
              </w:rPr>
              <w:t>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проверка</w:t>
            </w:r>
            <w:r>
              <w:rPr>
                <w:spacing w:val="-2"/>
                <w:sz w:val="24"/>
              </w:rPr>
              <w:t xml:space="preserve"> </w:t>
            </w:r>
            <w:r>
              <w:rPr>
                <w:sz w:val="24"/>
              </w:rPr>
              <w:t>и</w:t>
            </w:r>
            <w:r>
              <w:rPr>
                <w:spacing w:val="-1"/>
                <w:sz w:val="24"/>
              </w:rPr>
              <w:t xml:space="preserve"> </w:t>
            </w:r>
            <w:r>
              <w:rPr>
                <w:sz w:val="24"/>
              </w:rPr>
              <w:t>измерения</w:t>
            </w:r>
            <w:r>
              <w:rPr>
                <w:spacing w:val="-4"/>
                <w:sz w:val="24"/>
              </w:rPr>
              <w:t xml:space="preserve"> </w:t>
            </w:r>
            <w:r>
              <w:rPr>
                <w:sz w:val="24"/>
              </w:rPr>
              <w:t>кабеля</w:t>
            </w:r>
            <w:r>
              <w:rPr>
                <w:spacing w:val="-2"/>
                <w:sz w:val="24"/>
              </w:rPr>
              <w:t xml:space="preserve"> </w:t>
            </w:r>
            <w:r>
              <w:rPr>
                <w:sz w:val="24"/>
              </w:rPr>
              <w:t>перед</w:t>
            </w:r>
            <w:r>
              <w:rPr>
                <w:spacing w:val="-1"/>
                <w:sz w:val="24"/>
              </w:rPr>
              <w:t xml:space="preserve"> </w:t>
            </w:r>
            <w:r>
              <w:rPr>
                <w:sz w:val="24"/>
              </w:rPr>
              <w:t>монтажом,</w:t>
            </w:r>
          </w:p>
          <w:p w:rsidR="00753CDF" w:rsidRDefault="00DC3D94">
            <w:pPr>
              <w:pStyle w:val="TableParagraph"/>
              <w:numPr>
                <w:ilvl w:val="0"/>
                <w:numId w:val="279"/>
              </w:numPr>
              <w:tabs>
                <w:tab w:val="left" w:pos="247"/>
              </w:tabs>
              <w:ind w:left="247"/>
              <w:rPr>
                <w:sz w:val="24"/>
              </w:rPr>
            </w:pPr>
            <w:r>
              <w:rPr>
                <w:sz w:val="24"/>
              </w:rPr>
              <w:t>монтаж</w:t>
            </w:r>
            <w:r>
              <w:rPr>
                <w:spacing w:val="-2"/>
                <w:sz w:val="24"/>
              </w:rPr>
              <w:t xml:space="preserve"> </w:t>
            </w:r>
            <w:r>
              <w:rPr>
                <w:sz w:val="24"/>
              </w:rPr>
              <w:t>кабеля</w:t>
            </w:r>
            <w:r>
              <w:rPr>
                <w:spacing w:val="-2"/>
                <w:sz w:val="24"/>
              </w:rPr>
              <w:t xml:space="preserve"> </w:t>
            </w:r>
            <w:r>
              <w:rPr>
                <w:sz w:val="24"/>
              </w:rPr>
              <w:t>типа</w:t>
            </w:r>
            <w:r>
              <w:rPr>
                <w:spacing w:val="-2"/>
                <w:sz w:val="24"/>
              </w:rPr>
              <w:t xml:space="preserve"> </w:t>
            </w:r>
            <w:r>
              <w:rPr>
                <w:sz w:val="24"/>
              </w:rPr>
              <w:t>ТПП,</w:t>
            </w:r>
          </w:p>
          <w:p w:rsidR="00753CDF" w:rsidRDefault="00DC3D94">
            <w:pPr>
              <w:pStyle w:val="TableParagraph"/>
              <w:numPr>
                <w:ilvl w:val="0"/>
                <w:numId w:val="279"/>
              </w:numPr>
              <w:tabs>
                <w:tab w:val="left" w:pos="247"/>
              </w:tabs>
              <w:ind w:left="247"/>
              <w:rPr>
                <w:sz w:val="24"/>
              </w:rPr>
            </w:pPr>
            <w:r>
              <w:rPr>
                <w:sz w:val="24"/>
              </w:rPr>
              <w:t>монтаж</w:t>
            </w:r>
            <w:r>
              <w:rPr>
                <w:spacing w:val="-3"/>
                <w:sz w:val="24"/>
              </w:rPr>
              <w:t xml:space="preserve"> </w:t>
            </w:r>
            <w:r>
              <w:rPr>
                <w:sz w:val="24"/>
              </w:rPr>
              <w:t>оконечных устройств</w:t>
            </w:r>
            <w:r>
              <w:rPr>
                <w:spacing w:val="-3"/>
                <w:sz w:val="24"/>
              </w:rPr>
              <w:t xml:space="preserve"> </w:t>
            </w:r>
            <w:r>
              <w:rPr>
                <w:sz w:val="24"/>
              </w:rPr>
              <w:t>ГТС,</w:t>
            </w:r>
          </w:p>
          <w:p w:rsidR="00753CDF" w:rsidRDefault="00DC3D94">
            <w:pPr>
              <w:pStyle w:val="TableParagraph"/>
              <w:numPr>
                <w:ilvl w:val="0"/>
                <w:numId w:val="279"/>
              </w:numPr>
              <w:tabs>
                <w:tab w:val="left" w:pos="247"/>
              </w:tabs>
              <w:spacing w:line="264" w:lineRule="exact"/>
              <w:ind w:left="247"/>
              <w:rPr>
                <w:sz w:val="24"/>
              </w:rPr>
            </w:pPr>
            <w:r>
              <w:rPr>
                <w:sz w:val="24"/>
              </w:rPr>
              <w:t>монтаж</w:t>
            </w:r>
            <w:r>
              <w:rPr>
                <w:spacing w:val="-3"/>
                <w:sz w:val="24"/>
              </w:rPr>
              <w:t xml:space="preserve"> </w:t>
            </w:r>
            <w:r>
              <w:rPr>
                <w:sz w:val="24"/>
              </w:rPr>
              <w:t>компонентов</w:t>
            </w:r>
            <w:r>
              <w:rPr>
                <w:spacing w:val="-4"/>
                <w:sz w:val="24"/>
              </w:rPr>
              <w:t xml:space="preserve"> </w:t>
            </w:r>
            <w:r>
              <w:rPr>
                <w:sz w:val="24"/>
              </w:rPr>
              <w:t>структурированных</w:t>
            </w:r>
            <w:r>
              <w:rPr>
                <w:spacing w:val="-4"/>
                <w:sz w:val="24"/>
              </w:rPr>
              <w:t xml:space="preserve"> </w:t>
            </w:r>
            <w:r>
              <w:rPr>
                <w:sz w:val="24"/>
              </w:rPr>
              <w:t>кабельных</w:t>
            </w:r>
            <w:r>
              <w:rPr>
                <w:spacing w:val="-1"/>
                <w:sz w:val="24"/>
              </w:rPr>
              <w:t xml:space="preserve"> </w:t>
            </w:r>
            <w:r>
              <w:rPr>
                <w:sz w:val="24"/>
              </w:rPr>
              <w:t>систем</w:t>
            </w:r>
            <w:r>
              <w:rPr>
                <w:spacing w:val="-4"/>
                <w:sz w:val="24"/>
              </w:rPr>
              <w:t xml:space="preserve"> </w:t>
            </w:r>
            <w:r>
              <w:rPr>
                <w:sz w:val="24"/>
              </w:rPr>
              <w:t>(СКС)</w:t>
            </w:r>
          </w:p>
        </w:tc>
        <w:tc>
          <w:tcPr>
            <w:tcW w:w="1221"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4140"/>
        </w:trPr>
        <w:tc>
          <w:tcPr>
            <w:tcW w:w="13900" w:type="dxa"/>
          </w:tcPr>
          <w:p w:rsidR="00753CDF" w:rsidRDefault="00DC3D94">
            <w:pPr>
              <w:pStyle w:val="TableParagraph"/>
              <w:numPr>
                <w:ilvl w:val="0"/>
                <w:numId w:val="278"/>
              </w:numPr>
              <w:tabs>
                <w:tab w:val="left" w:pos="247"/>
              </w:tabs>
              <w:spacing w:line="268" w:lineRule="exact"/>
              <w:ind w:left="247"/>
              <w:rPr>
                <w:sz w:val="24"/>
              </w:rPr>
            </w:pPr>
            <w:r>
              <w:rPr>
                <w:sz w:val="24"/>
              </w:rPr>
              <w:lastRenderedPageBreak/>
              <w:t>поиск</w:t>
            </w:r>
            <w:r>
              <w:rPr>
                <w:spacing w:val="-2"/>
                <w:sz w:val="24"/>
              </w:rPr>
              <w:t xml:space="preserve"> </w:t>
            </w:r>
            <w:r>
              <w:rPr>
                <w:sz w:val="24"/>
              </w:rPr>
              <w:t>неисправностей</w:t>
            </w:r>
            <w:r>
              <w:rPr>
                <w:spacing w:val="-4"/>
                <w:sz w:val="24"/>
              </w:rPr>
              <w:t xml:space="preserve"> </w:t>
            </w:r>
            <w:r>
              <w:rPr>
                <w:sz w:val="24"/>
              </w:rPr>
              <w:t>СКС</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кабельных сканеров</w:t>
            </w:r>
            <w:r>
              <w:rPr>
                <w:spacing w:val="-3"/>
                <w:sz w:val="24"/>
              </w:rPr>
              <w:t xml:space="preserve"> </w:t>
            </w:r>
            <w:r>
              <w:rPr>
                <w:sz w:val="24"/>
              </w:rPr>
              <w:t>и</w:t>
            </w:r>
            <w:r>
              <w:rPr>
                <w:spacing w:val="-2"/>
                <w:sz w:val="24"/>
              </w:rPr>
              <w:t xml:space="preserve"> </w:t>
            </w:r>
            <w:r>
              <w:rPr>
                <w:sz w:val="24"/>
              </w:rPr>
              <w:t>анализаторов</w:t>
            </w:r>
            <w:r>
              <w:rPr>
                <w:spacing w:val="-1"/>
                <w:sz w:val="24"/>
              </w:rPr>
              <w:t xml:space="preserve"> </w:t>
            </w:r>
            <w:r>
              <w:rPr>
                <w:sz w:val="24"/>
              </w:rPr>
              <w:t>протоколов,</w:t>
            </w:r>
          </w:p>
          <w:p w:rsidR="00753CDF" w:rsidRDefault="00DC3D94">
            <w:pPr>
              <w:pStyle w:val="TableParagraph"/>
              <w:numPr>
                <w:ilvl w:val="0"/>
                <w:numId w:val="278"/>
              </w:numPr>
              <w:tabs>
                <w:tab w:val="left" w:pos="247"/>
              </w:tabs>
              <w:ind w:right="201" w:firstLine="0"/>
              <w:rPr>
                <w:sz w:val="24"/>
              </w:rPr>
            </w:pPr>
            <w:r>
              <w:rPr>
                <w:sz w:val="24"/>
              </w:rPr>
              <w:t>выполнять построение комплексов СКУД любой категории сложности; применять технически обоснованные методы идентифика-</w:t>
            </w:r>
            <w:r>
              <w:rPr>
                <w:spacing w:val="-57"/>
                <w:sz w:val="24"/>
              </w:rPr>
              <w:t xml:space="preserve"> </w:t>
            </w:r>
            <w:r>
              <w:rPr>
                <w:sz w:val="24"/>
              </w:rPr>
              <w:t>ции;</w:t>
            </w:r>
          </w:p>
          <w:p w:rsidR="00753CDF" w:rsidRDefault="00DC3D94">
            <w:pPr>
              <w:pStyle w:val="TableParagraph"/>
              <w:numPr>
                <w:ilvl w:val="0"/>
                <w:numId w:val="278"/>
              </w:numPr>
              <w:tabs>
                <w:tab w:val="left" w:pos="247"/>
              </w:tabs>
              <w:ind w:left="247"/>
              <w:rPr>
                <w:sz w:val="24"/>
              </w:rPr>
            </w:pPr>
            <w:r>
              <w:rPr>
                <w:sz w:val="24"/>
              </w:rPr>
              <w:t>организовать</w:t>
            </w:r>
            <w:r>
              <w:rPr>
                <w:spacing w:val="-4"/>
                <w:sz w:val="24"/>
              </w:rPr>
              <w:t xml:space="preserve"> </w:t>
            </w:r>
            <w:r>
              <w:rPr>
                <w:sz w:val="24"/>
              </w:rPr>
              <w:t>процесс</w:t>
            </w:r>
            <w:r>
              <w:rPr>
                <w:spacing w:val="-5"/>
                <w:sz w:val="24"/>
              </w:rPr>
              <w:t xml:space="preserve"> </w:t>
            </w:r>
            <w:r>
              <w:rPr>
                <w:sz w:val="24"/>
              </w:rPr>
              <w:t>технического</w:t>
            </w:r>
            <w:r>
              <w:rPr>
                <w:spacing w:val="-4"/>
                <w:sz w:val="24"/>
              </w:rPr>
              <w:t xml:space="preserve"> </w:t>
            </w:r>
            <w:r>
              <w:rPr>
                <w:sz w:val="24"/>
              </w:rPr>
              <w:t>обслуживания;</w:t>
            </w:r>
          </w:p>
          <w:p w:rsidR="00753CDF" w:rsidRDefault="00DC3D94">
            <w:pPr>
              <w:pStyle w:val="TableParagraph"/>
              <w:numPr>
                <w:ilvl w:val="0"/>
                <w:numId w:val="278"/>
              </w:numPr>
              <w:tabs>
                <w:tab w:val="left" w:pos="247"/>
              </w:tabs>
              <w:ind w:right="451" w:firstLine="0"/>
              <w:rPr>
                <w:sz w:val="24"/>
              </w:rPr>
            </w:pPr>
            <w:r>
              <w:rPr>
                <w:sz w:val="24"/>
              </w:rPr>
              <w:t>организовать профилактические мероприятия по предотвращению отказов и проверку параметров на соответствие техническим</w:t>
            </w:r>
            <w:r>
              <w:rPr>
                <w:spacing w:val="-58"/>
                <w:sz w:val="24"/>
              </w:rPr>
              <w:t xml:space="preserve"> </w:t>
            </w:r>
            <w:r>
              <w:rPr>
                <w:sz w:val="24"/>
              </w:rPr>
              <w:t>условиям;</w:t>
            </w:r>
          </w:p>
          <w:p w:rsidR="00753CDF" w:rsidRDefault="00DC3D94">
            <w:pPr>
              <w:pStyle w:val="TableParagraph"/>
              <w:ind w:left="167"/>
              <w:rPr>
                <w:sz w:val="24"/>
              </w:rPr>
            </w:pPr>
            <w:r>
              <w:rPr>
                <w:sz w:val="24"/>
              </w:rPr>
              <w:t>организовать</w:t>
            </w:r>
            <w:r>
              <w:rPr>
                <w:spacing w:val="-5"/>
                <w:sz w:val="24"/>
              </w:rPr>
              <w:t xml:space="preserve"> </w:t>
            </w:r>
            <w:r>
              <w:rPr>
                <w:sz w:val="24"/>
              </w:rPr>
              <w:t>прокладку</w:t>
            </w:r>
            <w:r>
              <w:rPr>
                <w:spacing w:val="-5"/>
                <w:sz w:val="24"/>
              </w:rPr>
              <w:t xml:space="preserve"> </w:t>
            </w:r>
            <w:r>
              <w:rPr>
                <w:sz w:val="24"/>
              </w:rPr>
              <w:t>проводов</w:t>
            </w:r>
            <w:r>
              <w:rPr>
                <w:spacing w:val="-3"/>
                <w:sz w:val="24"/>
              </w:rPr>
              <w:t xml:space="preserve"> </w:t>
            </w:r>
            <w:r>
              <w:rPr>
                <w:sz w:val="24"/>
              </w:rPr>
              <w:t>и</w:t>
            </w:r>
            <w:r>
              <w:rPr>
                <w:spacing w:val="-2"/>
                <w:sz w:val="24"/>
              </w:rPr>
              <w:t xml:space="preserve"> </w:t>
            </w:r>
            <w:r>
              <w:rPr>
                <w:sz w:val="24"/>
              </w:rPr>
              <w:t>кабелей</w:t>
            </w:r>
            <w:r>
              <w:rPr>
                <w:spacing w:val="-3"/>
                <w:sz w:val="24"/>
              </w:rPr>
              <w:t xml:space="preserve"> </w:t>
            </w:r>
            <w:r>
              <w:rPr>
                <w:sz w:val="24"/>
              </w:rPr>
              <w:t>для</w:t>
            </w:r>
            <w:r>
              <w:rPr>
                <w:spacing w:val="-2"/>
                <w:sz w:val="24"/>
              </w:rPr>
              <w:t xml:space="preserve"> </w:t>
            </w:r>
            <w:r>
              <w:rPr>
                <w:sz w:val="24"/>
              </w:rPr>
              <w:t>осветительных и</w:t>
            </w:r>
            <w:r>
              <w:rPr>
                <w:spacing w:val="-3"/>
                <w:sz w:val="24"/>
              </w:rPr>
              <w:t xml:space="preserve"> </w:t>
            </w:r>
            <w:r>
              <w:rPr>
                <w:sz w:val="24"/>
              </w:rPr>
              <w:t>сигнальных сетей</w:t>
            </w:r>
            <w:r>
              <w:rPr>
                <w:spacing w:val="-2"/>
                <w:sz w:val="24"/>
              </w:rPr>
              <w:t xml:space="preserve"> </w:t>
            </w:r>
            <w:r>
              <w:rPr>
                <w:sz w:val="24"/>
              </w:rPr>
              <w:t>всех</w:t>
            </w:r>
            <w:r>
              <w:rPr>
                <w:spacing w:val="-1"/>
                <w:sz w:val="24"/>
              </w:rPr>
              <w:t xml:space="preserve"> </w:t>
            </w:r>
            <w:r>
              <w:rPr>
                <w:sz w:val="24"/>
              </w:rPr>
              <w:t>типов</w:t>
            </w:r>
            <w:r>
              <w:rPr>
                <w:spacing w:val="-2"/>
                <w:sz w:val="24"/>
              </w:rPr>
              <w:t xml:space="preserve"> </w:t>
            </w:r>
            <w:r>
              <w:rPr>
                <w:sz w:val="24"/>
              </w:rPr>
              <w:t>и</w:t>
            </w:r>
            <w:r>
              <w:rPr>
                <w:spacing w:val="-2"/>
                <w:sz w:val="24"/>
              </w:rPr>
              <w:t xml:space="preserve"> </w:t>
            </w:r>
            <w:r>
              <w:rPr>
                <w:sz w:val="24"/>
              </w:rPr>
              <w:t>видов;</w:t>
            </w:r>
          </w:p>
          <w:p w:rsidR="00753CDF" w:rsidRDefault="00DC3D94">
            <w:pPr>
              <w:pStyle w:val="TableParagraph"/>
              <w:numPr>
                <w:ilvl w:val="0"/>
                <w:numId w:val="278"/>
              </w:numPr>
              <w:tabs>
                <w:tab w:val="left" w:pos="247"/>
              </w:tabs>
              <w:ind w:left="247"/>
              <w:rPr>
                <w:sz w:val="24"/>
              </w:rPr>
            </w:pPr>
            <w:r>
              <w:rPr>
                <w:sz w:val="24"/>
              </w:rPr>
              <w:t>осуществлять</w:t>
            </w:r>
            <w:r>
              <w:rPr>
                <w:spacing w:val="-4"/>
                <w:sz w:val="24"/>
              </w:rPr>
              <w:t xml:space="preserve"> </w:t>
            </w:r>
            <w:r>
              <w:rPr>
                <w:sz w:val="24"/>
              </w:rPr>
              <w:t>мониторинг</w:t>
            </w:r>
            <w:r>
              <w:rPr>
                <w:spacing w:val="-6"/>
                <w:sz w:val="24"/>
              </w:rPr>
              <w:t xml:space="preserve"> </w:t>
            </w:r>
            <w:r>
              <w:rPr>
                <w:sz w:val="24"/>
              </w:rPr>
              <w:t>состояния</w:t>
            </w:r>
            <w:r>
              <w:rPr>
                <w:spacing w:val="-4"/>
                <w:sz w:val="24"/>
              </w:rPr>
              <w:t xml:space="preserve"> </w:t>
            </w:r>
            <w:r>
              <w:rPr>
                <w:sz w:val="24"/>
              </w:rPr>
              <w:t>оборудования;</w:t>
            </w:r>
          </w:p>
          <w:p w:rsidR="00753CDF" w:rsidRDefault="00DC3D94">
            <w:pPr>
              <w:pStyle w:val="TableParagraph"/>
              <w:numPr>
                <w:ilvl w:val="0"/>
                <w:numId w:val="278"/>
              </w:numPr>
              <w:tabs>
                <w:tab w:val="left" w:pos="247"/>
              </w:tabs>
              <w:ind w:right="271" w:firstLine="0"/>
              <w:rPr>
                <w:sz w:val="24"/>
              </w:rPr>
            </w:pPr>
            <w:r>
              <w:rPr>
                <w:sz w:val="24"/>
              </w:rPr>
              <w:t>составлять отчет по состоянию оборудования; производить внешний осмотр и контролировать техническое состояние оборудова-</w:t>
            </w:r>
            <w:r>
              <w:rPr>
                <w:spacing w:val="-57"/>
                <w:sz w:val="24"/>
              </w:rPr>
              <w:t xml:space="preserve"> </w:t>
            </w:r>
            <w:r>
              <w:rPr>
                <w:sz w:val="24"/>
              </w:rPr>
              <w:t>ния;</w:t>
            </w:r>
          </w:p>
          <w:p w:rsidR="00753CDF" w:rsidRDefault="00DC3D94">
            <w:pPr>
              <w:pStyle w:val="TableParagraph"/>
              <w:numPr>
                <w:ilvl w:val="0"/>
                <w:numId w:val="278"/>
              </w:numPr>
              <w:tabs>
                <w:tab w:val="left" w:pos="247"/>
              </w:tabs>
              <w:spacing w:before="1"/>
              <w:ind w:right="177" w:firstLine="0"/>
              <w:rPr>
                <w:sz w:val="24"/>
              </w:rPr>
            </w:pPr>
            <w:r>
              <w:rPr>
                <w:sz w:val="24"/>
              </w:rPr>
              <w:t>выполнять комплексную проверку состояния аппаратуры,проверять работоспособность системы в целом; - осуществлять диагно-</w:t>
            </w:r>
            <w:r>
              <w:rPr>
                <w:spacing w:val="1"/>
                <w:sz w:val="24"/>
              </w:rPr>
              <w:t xml:space="preserve"> </w:t>
            </w:r>
            <w:r>
              <w:rPr>
                <w:sz w:val="24"/>
              </w:rPr>
              <w:t>стику</w:t>
            </w:r>
            <w:r>
              <w:rPr>
                <w:spacing w:val="-11"/>
                <w:sz w:val="24"/>
              </w:rPr>
              <w:t xml:space="preserve"> </w:t>
            </w:r>
            <w:r>
              <w:rPr>
                <w:sz w:val="24"/>
              </w:rPr>
              <w:t>возможных</w:t>
            </w:r>
            <w:r>
              <w:rPr>
                <w:spacing w:val="-2"/>
                <w:sz w:val="24"/>
              </w:rPr>
              <w:t xml:space="preserve"> </w:t>
            </w:r>
            <w:r>
              <w:rPr>
                <w:sz w:val="24"/>
              </w:rPr>
              <w:t>неисправностей</w:t>
            </w:r>
            <w:r>
              <w:rPr>
                <w:spacing w:val="-3"/>
                <w:sz w:val="24"/>
              </w:rPr>
              <w:t xml:space="preserve"> </w:t>
            </w:r>
            <w:r>
              <w:rPr>
                <w:sz w:val="24"/>
              </w:rPr>
              <w:t>оборудования;</w:t>
            </w:r>
            <w:r>
              <w:rPr>
                <w:spacing w:val="-3"/>
                <w:sz w:val="24"/>
              </w:rPr>
              <w:t xml:space="preserve"> </w:t>
            </w:r>
            <w:r>
              <w:rPr>
                <w:sz w:val="24"/>
              </w:rPr>
              <w:t>проверять</w:t>
            </w:r>
            <w:r>
              <w:rPr>
                <w:spacing w:val="-2"/>
                <w:sz w:val="24"/>
              </w:rPr>
              <w:t xml:space="preserve"> </w:t>
            </w:r>
            <w:r>
              <w:rPr>
                <w:sz w:val="24"/>
              </w:rPr>
              <w:t>системные</w:t>
            </w:r>
            <w:r>
              <w:rPr>
                <w:spacing w:val="-4"/>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специализированного</w:t>
            </w:r>
            <w:r>
              <w:rPr>
                <w:spacing w:val="-6"/>
                <w:sz w:val="24"/>
              </w:rPr>
              <w:t xml:space="preserve"> </w:t>
            </w:r>
            <w:r>
              <w:rPr>
                <w:sz w:val="24"/>
              </w:rPr>
              <w:t>программного</w:t>
            </w:r>
            <w:r>
              <w:rPr>
                <w:spacing w:val="-57"/>
                <w:sz w:val="24"/>
              </w:rPr>
              <w:t xml:space="preserve"> </w:t>
            </w:r>
            <w:r>
              <w:rPr>
                <w:sz w:val="24"/>
              </w:rPr>
              <w:t>обеспечения;</w:t>
            </w:r>
          </w:p>
          <w:p w:rsidR="00753CDF" w:rsidRDefault="00DC3D94">
            <w:pPr>
              <w:pStyle w:val="TableParagraph"/>
              <w:numPr>
                <w:ilvl w:val="0"/>
                <w:numId w:val="278"/>
              </w:numPr>
              <w:tabs>
                <w:tab w:val="left" w:pos="310"/>
              </w:tabs>
              <w:spacing w:line="270" w:lineRule="atLeast"/>
              <w:ind w:right="281" w:firstLine="0"/>
              <w:rPr>
                <w:sz w:val="24"/>
              </w:rPr>
            </w:pPr>
            <w:r>
              <w:rPr>
                <w:sz w:val="24"/>
              </w:rPr>
              <w:t>устранять неисправности источников электропитания; выполнять регламентные работы и вести журналы технического обслужи-</w:t>
            </w:r>
            <w:r>
              <w:rPr>
                <w:spacing w:val="-58"/>
                <w:sz w:val="24"/>
              </w:rPr>
              <w:t xml:space="preserve"> </w:t>
            </w:r>
            <w:r>
              <w:rPr>
                <w:sz w:val="24"/>
              </w:rPr>
              <w:t>вания</w:t>
            </w:r>
            <w:r>
              <w:rPr>
                <w:spacing w:val="-1"/>
                <w:sz w:val="24"/>
              </w:rPr>
              <w:t xml:space="preserve"> </w:t>
            </w:r>
            <w:r>
              <w:rPr>
                <w:sz w:val="24"/>
              </w:rPr>
              <w:t>(ТО).</w:t>
            </w:r>
          </w:p>
        </w:tc>
        <w:tc>
          <w:tcPr>
            <w:tcW w:w="1221" w:type="dxa"/>
          </w:tcPr>
          <w:p w:rsidR="00753CDF" w:rsidRDefault="00753CDF">
            <w:pPr>
              <w:pStyle w:val="TableParagraph"/>
              <w:rPr>
                <w:sz w:val="24"/>
              </w:rPr>
            </w:pP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16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887</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p w:rsidR="00753CDF" w:rsidRDefault="00DC3D94">
      <w:pPr>
        <w:pStyle w:val="a7"/>
        <w:numPr>
          <w:ilvl w:val="0"/>
          <w:numId w:val="304"/>
        </w:numPr>
        <w:tabs>
          <w:tab w:val="left" w:pos="1888"/>
        </w:tabs>
        <w:spacing w:before="73"/>
        <w:ind w:left="188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a7"/>
        <w:numPr>
          <w:ilvl w:val="1"/>
          <w:numId w:val="277"/>
        </w:numPr>
        <w:tabs>
          <w:tab w:val="left" w:pos="1408"/>
        </w:tabs>
        <w:spacing w:line="276" w:lineRule="auto"/>
        <w:ind w:right="61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spacing w:before="194"/>
        <w:ind w:left="312"/>
        <w:jc w:val="both"/>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753CDF">
      <w:pPr>
        <w:pStyle w:val="a3"/>
        <w:spacing w:before="4"/>
        <w:rPr>
          <w:sz w:val="24"/>
        </w:rPr>
      </w:pPr>
    </w:p>
    <w:p w:rsidR="00753CDF" w:rsidRDefault="00DC3D94">
      <w:pPr>
        <w:pStyle w:val="a7"/>
        <w:numPr>
          <w:ilvl w:val="0"/>
          <w:numId w:val="276"/>
        </w:numPr>
        <w:tabs>
          <w:tab w:val="left" w:pos="1033"/>
          <w:tab w:val="left" w:pos="1034"/>
        </w:tabs>
        <w:spacing w:line="237" w:lineRule="auto"/>
        <w:ind w:right="158"/>
        <w:rPr>
          <w:sz w:val="24"/>
        </w:rPr>
      </w:pPr>
      <w:r>
        <w:rPr>
          <w:sz w:val="24"/>
        </w:rPr>
        <w:t>компьютеры</w:t>
      </w:r>
      <w:r>
        <w:rPr>
          <w:spacing w:val="42"/>
          <w:sz w:val="24"/>
        </w:rPr>
        <w:t xml:space="preserve"> </w:t>
      </w:r>
      <w:r>
        <w:rPr>
          <w:sz w:val="24"/>
        </w:rPr>
        <w:t>в</w:t>
      </w:r>
      <w:r>
        <w:rPr>
          <w:spacing w:val="42"/>
          <w:sz w:val="24"/>
        </w:rPr>
        <w:t xml:space="preserve"> </w:t>
      </w:r>
      <w:r>
        <w:rPr>
          <w:sz w:val="24"/>
        </w:rPr>
        <w:t>комплекте</w:t>
      </w:r>
      <w:r>
        <w:rPr>
          <w:spacing w:val="42"/>
          <w:sz w:val="24"/>
        </w:rPr>
        <w:t xml:space="preserve"> </w:t>
      </w:r>
      <w:r>
        <w:rPr>
          <w:sz w:val="24"/>
        </w:rPr>
        <w:t>(системный</w:t>
      </w:r>
      <w:r>
        <w:rPr>
          <w:spacing w:val="43"/>
          <w:sz w:val="24"/>
        </w:rPr>
        <w:t xml:space="preserve"> </w:t>
      </w:r>
      <w:r>
        <w:rPr>
          <w:sz w:val="24"/>
        </w:rPr>
        <w:t>блок,</w:t>
      </w:r>
      <w:r>
        <w:rPr>
          <w:spacing w:val="37"/>
          <w:sz w:val="24"/>
        </w:rPr>
        <w:t xml:space="preserve"> </w:t>
      </w:r>
      <w:r>
        <w:rPr>
          <w:sz w:val="24"/>
        </w:rPr>
        <w:t>монитор,</w:t>
      </w:r>
      <w:r>
        <w:rPr>
          <w:spacing w:val="41"/>
          <w:sz w:val="24"/>
        </w:rPr>
        <w:t xml:space="preserve"> </w:t>
      </w:r>
      <w:r>
        <w:rPr>
          <w:sz w:val="24"/>
        </w:rPr>
        <w:t>клавиатура,</w:t>
      </w:r>
      <w:r>
        <w:rPr>
          <w:spacing w:val="45"/>
          <w:sz w:val="24"/>
        </w:rPr>
        <w:t xml:space="preserve"> </w:t>
      </w:r>
      <w:r>
        <w:rPr>
          <w:sz w:val="24"/>
        </w:rPr>
        <w:t>манипулятор</w:t>
      </w:r>
      <w:r>
        <w:rPr>
          <w:spacing w:val="47"/>
          <w:sz w:val="24"/>
        </w:rPr>
        <w:t xml:space="preserve"> </w:t>
      </w:r>
      <w:r>
        <w:rPr>
          <w:sz w:val="24"/>
        </w:rPr>
        <w:t>«мышь»)</w:t>
      </w:r>
      <w:r>
        <w:rPr>
          <w:spacing w:val="-57"/>
          <w:sz w:val="24"/>
        </w:rPr>
        <w:t xml:space="preserve"> </w:t>
      </w:r>
      <w:r>
        <w:rPr>
          <w:sz w:val="24"/>
        </w:rPr>
        <w:t>или</w:t>
      </w:r>
      <w:r>
        <w:rPr>
          <w:spacing w:val="-3"/>
          <w:sz w:val="24"/>
        </w:rPr>
        <w:t xml:space="preserve"> </w:t>
      </w:r>
      <w:r>
        <w:rPr>
          <w:sz w:val="24"/>
        </w:rPr>
        <w:t>ноутбуки (моноблоки),</w:t>
      </w:r>
    </w:p>
    <w:p w:rsidR="00753CDF" w:rsidRDefault="00DC3D94">
      <w:pPr>
        <w:pStyle w:val="a7"/>
        <w:numPr>
          <w:ilvl w:val="0"/>
          <w:numId w:val="276"/>
        </w:numPr>
        <w:tabs>
          <w:tab w:val="left" w:pos="1033"/>
          <w:tab w:val="left" w:pos="1034"/>
        </w:tabs>
        <w:spacing w:before="3"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7"/>
        <w:numPr>
          <w:ilvl w:val="0"/>
          <w:numId w:val="276"/>
        </w:numPr>
        <w:tabs>
          <w:tab w:val="left" w:pos="1033"/>
          <w:tab w:val="left" w:pos="1034"/>
        </w:tabs>
        <w:spacing w:before="1" w:line="237" w:lineRule="auto"/>
        <w:ind w:right="152"/>
        <w:rPr>
          <w:sz w:val="24"/>
        </w:rPr>
      </w:pPr>
      <w:r>
        <w:rPr>
          <w:sz w:val="24"/>
        </w:rPr>
        <w:t>комплект</w:t>
      </w:r>
      <w:r>
        <w:rPr>
          <w:spacing w:val="45"/>
          <w:sz w:val="24"/>
        </w:rPr>
        <w:t xml:space="preserve"> </w:t>
      </w:r>
      <w:r>
        <w:rPr>
          <w:sz w:val="24"/>
        </w:rPr>
        <w:t>проекционного</w:t>
      </w:r>
      <w:r>
        <w:rPr>
          <w:spacing w:val="45"/>
          <w:sz w:val="24"/>
        </w:rPr>
        <w:t xml:space="preserve"> </w:t>
      </w:r>
      <w:r>
        <w:rPr>
          <w:sz w:val="24"/>
        </w:rPr>
        <w:t>оборудования</w:t>
      </w:r>
      <w:r>
        <w:rPr>
          <w:spacing w:val="44"/>
          <w:sz w:val="24"/>
        </w:rPr>
        <w:t xml:space="preserve"> </w:t>
      </w:r>
      <w:r>
        <w:rPr>
          <w:sz w:val="24"/>
        </w:rPr>
        <w:t>(интерактивная</w:t>
      </w:r>
      <w:r>
        <w:rPr>
          <w:spacing w:val="45"/>
          <w:sz w:val="24"/>
        </w:rPr>
        <w:t xml:space="preserve"> </w:t>
      </w:r>
      <w:r>
        <w:rPr>
          <w:sz w:val="24"/>
        </w:rPr>
        <w:t>доска</w:t>
      </w:r>
      <w:r>
        <w:rPr>
          <w:spacing w:val="43"/>
          <w:sz w:val="24"/>
        </w:rPr>
        <w:t xml:space="preserve"> </w:t>
      </w:r>
      <w:r>
        <w:rPr>
          <w:sz w:val="24"/>
        </w:rPr>
        <w:t>в</w:t>
      </w:r>
      <w:r>
        <w:rPr>
          <w:spacing w:val="45"/>
          <w:sz w:val="24"/>
        </w:rPr>
        <w:t xml:space="preserve"> </w:t>
      </w:r>
      <w:r>
        <w:rPr>
          <w:sz w:val="24"/>
        </w:rPr>
        <w:t>комплекте</w:t>
      </w:r>
      <w:r>
        <w:rPr>
          <w:spacing w:val="44"/>
          <w:sz w:val="24"/>
        </w:rPr>
        <w:t xml:space="preserve"> </w:t>
      </w:r>
      <w:r>
        <w:rPr>
          <w:sz w:val="24"/>
        </w:rPr>
        <w:t>с</w:t>
      </w:r>
      <w:r>
        <w:rPr>
          <w:spacing w:val="43"/>
          <w:sz w:val="24"/>
        </w:rPr>
        <w:t xml:space="preserve"> </w:t>
      </w:r>
      <w:r>
        <w:rPr>
          <w:sz w:val="24"/>
        </w:rPr>
        <w:t>проектором</w:t>
      </w:r>
      <w:r>
        <w:rPr>
          <w:spacing w:val="-57"/>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7"/>
        <w:numPr>
          <w:ilvl w:val="0"/>
          <w:numId w:val="276"/>
        </w:numPr>
        <w:tabs>
          <w:tab w:val="left" w:pos="1033"/>
          <w:tab w:val="left" w:pos="1034"/>
        </w:tabs>
        <w:spacing w:before="2"/>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9"/>
        <w:rPr>
          <w:sz w:val="23"/>
        </w:rPr>
      </w:pPr>
    </w:p>
    <w:p w:rsidR="00753CDF" w:rsidRDefault="00DC3D94">
      <w:pPr>
        <w:ind w:left="312" w:right="140" w:firstLine="708"/>
        <w:jc w:val="both"/>
        <w:rPr>
          <w:sz w:val="24"/>
        </w:rPr>
      </w:pPr>
      <w:r>
        <w:rPr>
          <w:sz w:val="24"/>
        </w:rPr>
        <w:t xml:space="preserve">Лаборатории </w:t>
      </w:r>
      <w:r>
        <w:rPr>
          <w:b/>
          <w:sz w:val="24"/>
        </w:rPr>
        <w:t>«</w:t>
      </w:r>
      <w:r>
        <w:rPr>
          <w:sz w:val="24"/>
        </w:rPr>
        <w:t xml:space="preserve">Информационной безопасности телекоммуникационных систем», </w:t>
      </w:r>
      <w:r>
        <w:rPr>
          <w:b/>
          <w:sz w:val="24"/>
        </w:rPr>
        <w:t>«</w:t>
      </w:r>
      <w:r>
        <w:rPr>
          <w:sz w:val="24"/>
        </w:rPr>
        <w:t>Теории</w:t>
      </w:r>
      <w:r>
        <w:rPr>
          <w:spacing w:val="1"/>
          <w:sz w:val="24"/>
        </w:rPr>
        <w:t xml:space="preserve"> </w:t>
      </w:r>
      <w:r>
        <w:rPr>
          <w:sz w:val="24"/>
        </w:rPr>
        <w:t>электросвязи», «Основ телекоммуникаций», «Телекоммуникационных систем», «Сетей абонент-</w:t>
      </w:r>
      <w:r>
        <w:rPr>
          <w:spacing w:val="1"/>
          <w:sz w:val="24"/>
        </w:rPr>
        <w:t xml:space="preserve"> </w:t>
      </w:r>
      <w:r>
        <w:rPr>
          <w:sz w:val="24"/>
        </w:rPr>
        <w:t>ского доступа», «Мультисервисных сетей», оснащенные в соответствии с п. 6.2.1. Примерной про-</w:t>
      </w:r>
      <w:r>
        <w:rPr>
          <w:spacing w:val="-57"/>
          <w:sz w:val="24"/>
        </w:rPr>
        <w:t xml:space="preserve"> </w:t>
      </w:r>
      <w:r>
        <w:rPr>
          <w:sz w:val="24"/>
        </w:rPr>
        <w:t>граммы</w:t>
      </w:r>
      <w:r>
        <w:rPr>
          <w:spacing w:val="-1"/>
          <w:sz w:val="24"/>
        </w:rPr>
        <w:t xml:space="preserve"> </w:t>
      </w:r>
      <w:r>
        <w:rPr>
          <w:sz w:val="24"/>
        </w:rPr>
        <w:t>по специальности 11.02.15.</w:t>
      </w:r>
    </w:p>
    <w:p w:rsidR="00753CDF" w:rsidRDefault="00DC3D94">
      <w:pPr>
        <w:spacing w:before="120"/>
        <w:ind w:left="312" w:right="150" w:firstLine="708"/>
        <w:jc w:val="both"/>
        <w:rPr>
          <w:sz w:val="24"/>
        </w:rPr>
      </w:pPr>
      <w:r>
        <w:rPr>
          <w:sz w:val="24"/>
        </w:rPr>
        <w:t xml:space="preserve">Мастерские </w:t>
      </w:r>
      <w:r>
        <w:rPr>
          <w:b/>
          <w:sz w:val="24"/>
        </w:rPr>
        <w:t>«</w:t>
      </w:r>
      <w:r>
        <w:rPr>
          <w:sz w:val="24"/>
        </w:rPr>
        <w:t>Электромонтажная», «Электромонтажная охранно-пожарной сигнализации»,</w:t>
      </w:r>
      <w:r>
        <w:rPr>
          <w:spacing w:val="1"/>
          <w:sz w:val="24"/>
        </w:rPr>
        <w:t xml:space="preserve"> </w:t>
      </w:r>
      <w:r>
        <w:rPr>
          <w:sz w:val="24"/>
        </w:rPr>
        <w:t>оснащенные</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6.2.1.</w:t>
      </w:r>
      <w:r>
        <w:rPr>
          <w:spacing w:val="-1"/>
          <w:sz w:val="24"/>
        </w:rPr>
        <w:t xml:space="preserve"> </w:t>
      </w:r>
      <w:r>
        <w:rPr>
          <w:sz w:val="24"/>
        </w:rPr>
        <w:t>Примерной программы</w:t>
      </w:r>
      <w:r>
        <w:rPr>
          <w:spacing w:val="-1"/>
          <w:sz w:val="24"/>
        </w:rPr>
        <w:t xml:space="preserve"> </w:t>
      </w:r>
      <w:r>
        <w:rPr>
          <w:sz w:val="24"/>
        </w:rPr>
        <w:t>по</w:t>
      </w:r>
      <w:r>
        <w:rPr>
          <w:spacing w:val="-1"/>
          <w:sz w:val="24"/>
        </w:rPr>
        <w:t xml:space="preserve"> </w:t>
      </w:r>
      <w:r>
        <w:rPr>
          <w:sz w:val="24"/>
        </w:rPr>
        <w:t>специальности 11.02.15.</w:t>
      </w:r>
    </w:p>
    <w:p w:rsidR="00753CDF" w:rsidRDefault="00753CDF">
      <w:pPr>
        <w:pStyle w:val="a3"/>
        <w:spacing w:before="8"/>
        <w:rPr>
          <w:sz w:val="34"/>
        </w:rPr>
      </w:pPr>
    </w:p>
    <w:p w:rsidR="00753CDF" w:rsidRDefault="00DC3D94">
      <w:pPr>
        <w:spacing w:line="278" w:lineRule="auto"/>
        <w:ind w:left="312" w:right="14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77"/>
        </w:numPr>
        <w:tabs>
          <w:tab w:val="left" w:pos="1442"/>
        </w:tabs>
        <w:spacing w:before="200"/>
        <w:ind w:left="14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7"/>
        <w:rPr>
          <w:b/>
          <w:sz w:val="20"/>
        </w:rPr>
      </w:pPr>
    </w:p>
    <w:p w:rsidR="00753CDF" w:rsidRDefault="00DC3D94">
      <w:pPr>
        <w:spacing w:line="276" w:lineRule="auto"/>
        <w:ind w:left="312" w:right="147"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numPr>
          <w:ilvl w:val="2"/>
          <w:numId w:val="275"/>
        </w:numPr>
        <w:tabs>
          <w:tab w:val="left" w:pos="811"/>
        </w:tabs>
        <w:spacing w:before="205"/>
        <w:ind w:hanging="499"/>
        <w:jc w:val="both"/>
      </w:pPr>
      <w:r>
        <w:t>Печатные</w:t>
      </w:r>
      <w:r>
        <w:rPr>
          <w:spacing w:val="-4"/>
        </w:rPr>
        <w:t xml:space="preserve"> </w:t>
      </w:r>
      <w:r>
        <w:t>издания:</w:t>
      </w:r>
    </w:p>
    <w:p w:rsidR="00753CDF" w:rsidRPr="005B55A2" w:rsidRDefault="00DC3D94">
      <w:pPr>
        <w:pStyle w:val="a7"/>
        <w:numPr>
          <w:ilvl w:val="3"/>
          <w:numId w:val="275"/>
        </w:numPr>
        <w:tabs>
          <w:tab w:val="left" w:pos="1034"/>
        </w:tabs>
        <w:spacing w:before="174"/>
        <w:ind w:right="140"/>
        <w:jc w:val="both"/>
        <w:rPr>
          <w:i/>
          <w:sz w:val="24"/>
          <w:szCs w:val="24"/>
        </w:rPr>
      </w:pPr>
      <w:r w:rsidRPr="005B55A2">
        <w:rPr>
          <w:sz w:val="24"/>
          <w:szCs w:val="24"/>
        </w:rPr>
        <w:t>Правила технической эксплуатации первичных сетей взаимоувязанной сети связи Российской Фе-</w:t>
      </w:r>
      <w:r w:rsidRPr="005B55A2">
        <w:rPr>
          <w:spacing w:val="1"/>
          <w:sz w:val="24"/>
          <w:szCs w:val="24"/>
        </w:rPr>
        <w:t xml:space="preserve"> </w:t>
      </w:r>
      <w:r w:rsidRPr="005B55A2">
        <w:rPr>
          <w:sz w:val="24"/>
          <w:szCs w:val="24"/>
        </w:rPr>
        <w:t xml:space="preserve">дерации. </w:t>
      </w:r>
      <w:r w:rsidRPr="005B55A2">
        <w:rPr>
          <w:b/>
          <w:sz w:val="24"/>
          <w:szCs w:val="24"/>
        </w:rPr>
        <w:t xml:space="preserve">Статус: действует. Разработан: </w:t>
      </w:r>
      <w:r w:rsidRPr="005B55A2">
        <w:rPr>
          <w:sz w:val="24"/>
          <w:szCs w:val="24"/>
        </w:rPr>
        <w:t xml:space="preserve">ЦНИИС ОАО Ростелеком. </w:t>
      </w:r>
      <w:r w:rsidRPr="005B55A2">
        <w:rPr>
          <w:b/>
          <w:sz w:val="24"/>
          <w:szCs w:val="24"/>
        </w:rPr>
        <w:t xml:space="preserve">Утверждѐн: </w:t>
      </w:r>
      <w:r w:rsidRPr="005B55A2">
        <w:rPr>
          <w:sz w:val="24"/>
          <w:szCs w:val="24"/>
        </w:rPr>
        <w:t>19.10.1998 Гос-</w:t>
      </w:r>
      <w:r w:rsidRPr="005B55A2">
        <w:rPr>
          <w:spacing w:val="1"/>
          <w:sz w:val="24"/>
          <w:szCs w:val="24"/>
        </w:rPr>
        <w:t xml:space="preserve"> </w:t>
      </w:r>
      <w:r w:rsidRPr="005B55A2">
        <w:rPr>
          <w:sz w:val="24"/>
          <w:szCs w:val="24"/>
        </w:rPr>
        <w:t>комсвязи</w:t>
      </w:r>
      <w:r w:rsidRPr="005B55A2">
        <w:rPr>
          <w:spacing w:val="-1"/>
          <w:sz w:val="24"/>
          <w:szCs w:val="24"/>
        </w:rPr>
        <w:t xml:space="preserve"> </w:t>
      </w:r>
      <w:r w:rsidRPr="005B55A2">
        <w:rPr>
          <w:sz w:val="24"/>
          <w:szCs w:val="24"/>
        </w:rPr>
        <w:t>России</w:t>
      </w:r>
      <w:r w:rsidRPr="005B55A2">
        <w:rPr>
          <w:spacing w:val="-1"/>
          <w:sz w:val="24"/>
          <w:szCs w:val="24"/>
        </w:rPr>
        <w:t xml:space="preserve"> </w:t>
      </w:r>
      <w:r w:rsidRPr="005B55A2">
        <w:rPr>
          <w:i/>
          <w:sz w:val="24"/>
          <w:szCs w:val="24"/>
        </w:rPr>
        <w:t>(187)</w:t>
      </w:r>
      <w:r w:rsidRPr="005B55A2">
        <w:rPr>
          <w:i/>
          <w:spacing w:val="-1"/>
          <w:sz w:val="24"/>
          <w:szCs w:val="24"/>
        </w:rPr>
        <w:t xml:space="preserve"> </w:t>
      </w:r>
      <w:r w:rsidRPr="005B55A2">
        <w:rPr>
          <w:b/>
          <w:sz w:val="24"/>
          <w:szCs w:val="24"/>
        </w:rPr>
        <w:t>Издан:</w:t>
      </w:r>
      <w:r w:rsidRPr="005B55A2">
        <w:rPr>
          <w:b/>
          <w:spacing w:val="-1"/>
          <w:sz w:val="24"/>
          <w:szCs w:val="24"/>
        </w:rPr>
        <w:t xml:space="preserve"> </w:t>
      </w:r>
      <w:r w:rsidRPr="005B55A2">
        <w:rPr>
          <w:sz w:val="24"/>
          <w:szCs w:val="24"/>
        </w:rPr>
        <w:t>Госкомсвязи России</w:t>
      </w:r>
      <w:r w:rsidRPr="005B55A2">
        <w:rPr>
          <w:spacing w:val="-3"/>
          <w:sz w:val="24"/>
          <w:szCs w:val="24"/>
        </w:rPr>
        <w:t xml:space="preserve"> </w:t>
      </w:r>
      <w:r w:rsidRPr="005B55A2">
        <w:rPr>
          <w:i/>
          <w:sz w:val="24"/>
          <w:szCs w:val="24"/>
        </w:rPr>
        <w:t>(1998 г. )</w:t>
      </w:r>
    </w:p>
    <w:p w:rsidR="00753CDF" w:rsidRPr="005B55A2" w:rsidRDefault="00DC3D94">
      <w:pPr>
        <w:pStyle w:val="a7"/>
        <w:numPr>
          <w:ilvl w:val="3"/>
          <w:numId w:val="275"/>
        </w:numPr>
        <w:tabs>
          <w:tab w:val="left" w:pos="1034"/>
        </w:tabs>
        <w:spacing w:before="180"/>
        <w:ind w:right="143"/>
        <w:jc w:val="both"/>
        <w:rPr>
          <w:sz w:val="24"/>
          <w:szCs w:val="24"/>
        </w:rPr>
      </w:pPr>
      <w:r w:rsidRPr="005B55A2">
        <w:rPr>
          <w:sz w:val="24"/>
          <w:szCs w:val="24"/>
        </w:rPr>
        <w:t>Приказ Минсвязи РФ от 10.08.1996 N 92 (с изм. от 28.09.1999) " Об утверждении Норм на электри-</w:t>
      </w:r>
      <w:r w:rsidRPr="005B55A2">
        <w:rPr>
          <w:spacing w:val="1"/>
          <w:sz w:val="24"/>
          <w:szCs w:val="24"/>
        </w:rPr>
        <w:t xml:space="preserve"> </w:t>
      </w:r>
      <w:r w:rsidRPr="005B55A2">
        <w:rPr>
          <w:sz w:val="24"/>
          <w:szCs w:val="24"/>
        </w:rPr>
        <w:t>ческие</w:t>
      </w:r>
      <w:r w:rsidRPr="005B55A2">
        <w:rPr>
          <w:spacing w:val="23"/>
          <w:sz w:val="24"/>
          <w:szCs w:val="24"/>
        </w:rPr>
        <w:t xml:space="preserve"> </w:t>
      </w:r>
      <w:r w:rsidRPr="005B55A2">
        <w:rPr>
          <w:sz w:val="24"/>
          <w:szCs w:val="24"/>
        </w:rPr>
        <w:t>параметры основных цифровых каналов и трактов магистральной</w:t>
      </w:r>
      <w:r w:rsidRPr="005B55A2">
        <w:rPr>
          <w:spacing w:val="1"/>
          <w:sz w:val="24"/>
          <w:szCs w:val="24"/>
        </w:rPr>
        <w:t xml:space="preserve"> </w:t>
      </w:r>
      <w:r w:rsidRPr="005B55A2">
        <w:rPr>
          <w:sz w:val="24"/>
          <w:szCs w:val="24"/>
        </w:rPr>
        <w:t>и внутризоновых сетей ВСС России (с изм., внесенными Приказом Гостелекома РФ от 28.09.1999 N</w:t>
      </w:r>
      <w:r w:rsidRPr="005B55A2">
        <w:rPr>
          <w:spacing w:val="1"/>
          <w:sz w:val="24"/>
          <w:szCs w:val="24"/>
        </w:rPr>
        <w:t xml:space="preserve"> </w:t>
      </w:r>
      <w:r w:rsidRPr="005B55A2">
        <w:rPr>
          <w:sz w:val="24"/>
          <w:szCs w:val="24"/>
        </w:rPr>
        <w:t>48)</w:t>
      </w:r>
    </w:p>
    <w:p w:rsidR="00753CDF" w:rsidRPr="005B55A2" w:rsidRDefault="00DC3D94">
      <w:pPr>
        <w:pStyle w:val="a7"/>
        <w:numPr>
          <w:ilvl w:val="3"/>
          <w:numId w:val="275"/>
        </w:numPr>
        <w:tabs>
          <w:tab w:val="left" w:pos="1034"/>
        </w:tabs>
        <w:ind w:right="146"/>
        <w:jc w:val="both"/>
        <w:rPr>
          <w:sz w:val="24"/>
          <w:szCs w:val="24"/>
        </w:rPr>
      </w:pPr>
      <w:r w:rsidRPr="005B55A2">
        <w:rPr>
          <w:sz w:val="24"/>
          <w:szCs w:val="24"/>
        </w:rPr>
        <w:t>Родина, О.В. Волоконно-оптические линии связи. Практическое руководство :</w:t>
      </w:r>
      <w:r w:rsidRPr="005B55A2">
        <w:rPr>
          <w:spacing w:val="55"/>
          <w:sz w:val="24"/>
          <w:szCs w:val="24"/>
        </w:rPr>
        <w:t xml:space="preserve"> </w:t>
      </w:r>
      <w:r w:rsidRPr="005B55A2">
        <w:rPr>
          <w:sz w:val="24"/>
          <w:szCs w:val="24"/>
        </w:rPr>
        <w:t>[учеб. пособие]</w:t>
      </w:r>
      <w:r w:rsidRPr="005B55A2">
        <w:rPr>
          <w:spacing w:val="55"/>
          <w:sz w:val="24"/>
          <w:szCs w:val="24"/>
        </w:rPr>
        <w:t xml:space="preserve"> </w:t>
      </w:r>
      <w:r w:rsidRPr="005B55A2">
        <w:rPr>
          <w:sz w:val="24"/>
          <w:szCs w:val="24"/>
        </w:rPr>
        <w:t>/</w:t>
      </w:r>
      <w:r w:rsidRPr="005B55A2">
        <w:rPr>
          <w:spacing w:val="1"/>
          <w:sz w:val="24"/>
          <w:szCs w:val="24"/>
        </w:rPr>
        <w:t xml:space="preserve"> </w:t>
      </w:r>
      <w:r w:rsidRPr="005B55A2">
        <w:rPr>
          <w:sz w:val="24"/>
          <w:szCs w:val="24"/>
        </w:rPr>
        <w:t>О.В.</w:t>
      </w:r>
      <w:r w:rsidRPr="005B55A2">
        <w:rPr>
          <w:spacing w:val="-1"/>
          <w:sz w:val="24"/>
          <w:szCs w:val="24"/>
        </w:rPr>
        <w:t xml:space="preserve"> </w:t>
      </w:r>
      <w:r w:rsidRPr="005B55A2">
        <w:rPr>
          <w:sz w:val="24"/>
          <w:szCs w:val="24"/>
        </w:rPr>
        <w:t>Родина</w:t>
      </w:r>
      <w:r w:rsidRPr="005B55A2">
        <w:rPr>
          <w:spacing w:val="-1"/>
          <w:sz w:val="24"/>
          <w:szCs w:val="24"/>
        </w:rPr>
        <w:t xml:space="preserve"> </w:t>
      </w:r>
      <w:r w:rsidRPr="005B55A2">
        <w:rPr>
          <w:sz w:val="24"/>
          <w:szCs w:val="24"/>
        </w:rPr>
        <w:t>.—</w:t>
      </w:r>
      <w:r w:rsidRPr="005B55A2">
        <w:rPr>
          <w:spacing w:val="-3"/>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w:t>
      </w:r>
      <w:r w:rsidRPr="005B55A2">
        <w:rPr>
          <w:spacing w:val="-1"/>
          <w:sz w:val="24"/>
          <w:szCs w:val="24"/>
        </w:rPr>
        <w:t xml:space="preserve"> </w:t>
      </w:r>
      <w:r w:rsidRPr="005B55A2">
        <w:rPr>
          <w:sz w:val="24"/>
          <w:szCs w:val="24"/>
        </w:rPr>
        <w:t>линия</w:t>
      </w:r>
      <w:r w:rsidRPr="005B55A2">
        <w:rPr>
          <w:spacing w:val="-1"/>
          <w:sz w:val="24"/>
          <w:szCs w:val="24"/>
        </w:rPr>
        <w:t xml:space="preserve"> </w:t>
      </w:r>
      <w:r w:rsidRPr="005B55A2">
        <w:rPr>
          <w:sz w:val="24"/>
          <w:szCs w:val="24"/>
        </w:rPr>
        <w:t>– Телеком,</w:t>
      </w:r>
      <w:r w:rsidRPr="005B55A2">
        <w:rPr>
          <w:spacing w:val="-1"/>
          <w:sz w:val="24"/>
          <w:szCs w:val="24"/>
        </w:rPr>
        <w:t xml:space="preserve"> </w:t>
      </w:r>
      <w:r w:rsidRPr="005B55A2">
        <w:rPr>
          <w:sz w:val="24"/>
          <w:szCs w:val="24"/>
        </w:rPr>
        <w:t>2012</w:t>
      </w:r>
      <w:r w:rsidRPr="005B55A2">
        <w:rPr>
          <w:spacing w:val="-1"/>
          <w:sz w:val="24"/>
          <w:szCs w:val="24"/>
        </w:rPr>
        <w:t xml:space="preserve"> </w:t>
      </w:r>
      <w:r w:rsidRPr="005B55A2">
        <w:rPr>
          <w:sz w:val="24"/>
          <w:szCs w:val="24"/>
        </w:rPr>
        <w:t>.— 401</w:t>
      </w:r>
      <w:r w:rsidRPr="005B55A2">
        <w:rPr>
          <w:spacing w:val="-4"/>
          <w:sz w:val="24"/>
          <w:szCs w:val="24"/>
        </w:rPr>
        <w:t xml:space="preserve"> </w:t>
      </w:r>
      <w:r w:rsidRPr="005B55A2">
        <w:rPr>
          <w:sz w:val="24"/>
          <w:szCs w:val="24"/>
        </w:rPr>
        <w:t>с. : ил. —</w:t>
      </w:r>
      <w:r w:rsidRPr="005B55A2">
        <w:rPr>
          <w:spacing w:val="-1"/>
          <w:sz w:val="24"/>
          <w:szCs w:val="24"/>
        </w:rPr>
        <w:t xml:space="preserve"> </w:t>
      </w:r>
      <w:r w:rsidRPr="005B55A2">
        <w:rPr>
          <w:sz w:val="24"/>
          <w:szCs w:val="24"/>
        </w:rPr>
        <w:t>ISBN 978-5-9912-0109-4</w:t>
      </w:r>
    </w:p>
    <w:p w:rsidR="00753CDF" w:rsidRPr="005B55A2" w:rsidRDefault="00DC3D94">
      <w:pPr>
        <w:pStyle w:val="a7"/>
        <w:numPr>
          <w:ilvl w:val="3"/>
          <w:numId w:val="275"/>
        </w:numPr>
        <w:tabs>
          <w:tab w:val="left" w:pos="1034"/>
        </w:tabs>
        <w:spacing w:before="1"/>
        <w:ind w:right="145"/>
        <w:jc w:val="both"/>
        <w:rPr>
          <w:sz w:val="24"/>
          <w:szCs w:val="24"/>
        </w:rPr>
      </w:pPr>
      <w:r w:rsidRPr="005B55A2">
        <w:rPr>
          <w:sz w:val="24"/>
          <w:szCs w:val="24"/>
        </w:rPr>
        <w:t>Гольдштейн, Б.С. Сети связи пост NGN/ Б.С.Гольдштейн, А.В. Кучерявый. – СПб.:</w:t>
      </w:r>
      <w:r w:rsidRPr="005B55A2">
        <w:rPr>
          <w:spacing w:val="1"/>
          <w:sz w:val="24"/>
          <w:szCs w:val="24"/>
        </w:rPr>
        <w:t xml:space="preserve"> </w:t>
      </w:r>
      <w:r w:rsidRPr="005B55A2">
        <w:rPr>
          <w:sz w:val="24"/>
          <w:szCs w:val="24"/>
        </w:rPr>
        <w:t>БХВ-Петербург,</w:t>
      </w:r>
      <w:r w:rsidRPr="005B55A2">
        <w:rPr>
          <w:spacing w:val="-52"/>
          <w:sz w:val="24"/>
          <w:szCs w:val="24"/>
        </w:rPr>
        <w:t xml:space="preserve"> </w:t>
      </w:r>
      <w:r w:rsidRPr="005B55A2">
        <w:rPr>
          <w:sz w:val="24"/>
          <w:szCs w:val="24"/>
        </w:rPr>
        <w:t>2013.</w:t>
      </w:r>
      <w:r w:rsidRPr="005B55A2">
        <w:rPr>
          <w:spacing w:val="-1"/>
          <w:sz w:val="24"/>
          <w:szCs w:val="24"/>
        </w:rPr>
        <w:t xml:space="preserve"> </w:t>
      </w:r>
      <w:r w:rsidRPr="005B55A2">
        <w:rPr>
          <w:sz w:val="24"/>
          <w:szCs w:val="24"/>
        </w:rPr>
        <w:t>– 160с. ISBN</w:t>
      </w:r>
      <w:r w:rsidRPr="005B55A2">
        <w:rPr>
          <w:spacing w:val="-1"/>
          <w:sz w:val="24"/>
          <w:szCs w:val="24"/>
        </w:rPr>
        <w:t xml:space="preserve"> </w:t>
      </w:r>
      <w:r w:rsidRPr="005B55A2">
        <w:rPr>
          <w:sz w:val="24"/>
          <w:szCs w:val="24"/>
        </w:rPr>
        <w:t>978-5-9775-0900-8</w:t>
      </w:r>
    </w:p>
    <w:p w:rsidR="00753CDF" w:rsidRPr="005B55A2" w:rsidRDefault="00DC3D94">
      <w:pPr>
        <w:pStyle w:val="a7"/>
        <w:numPr>
          <w:ilvl w:val="3"/>
          <w:numId w:val="275"/>
        </w:numPr>
        <w:tabs>
          <w:tab w:val="left" w:pos="1034"/>
        </w:tabs>
        <w:spacing w:before="1"/>
        <w:ind w:right="141"/>
        <w:jc w:val="both"/>
        <w:rPr>
          <w:sz w:val="24"/>
          <w:szCs w:val="24"/>
        </w:rPr>
      </w:pPr>
      <w:r w:rsidRPr="005B55A2">
        <w:rPr>
          <w:sz w:val="24"/>
          <w:szCs w:val="24"/>
        </w:rPr>
        <w:t>Пятибратов, А.П. и др. Вычислительные системы и сети телекоммуникаций: учебник/ А.П. Пяти-</w:t>
      </w:r>
      <w:r w:rsidRPr="005B55A2">
        <w:rPr>
          <w:spacing w:val="1"/>
          <w:sz w:val="24"/>
          <w:szCs w:val="24"/>
        </w:rPr>
        <w:t xml:space="preserve"> </w:t>
      </w:r>
      <w:r w:rsidRPr="005B55A2">
        <w:rPr>
          <w:sz w:val="24"/>
          <w:szCs w:val="24"/>
        </w:rPr>
        <w:t>братов.-</w:t>
      </w:r>
      <w:r w:rsidRPr="005B55A2">
        <w:rPr>
          <w:spacing w:val="-5"/>
          <w:sz w:val="24"/>
          <w:szCs w:val="24"/>
        </w:rPr>
        <w:t xml:space="preserve"> </w:t>
      </w:r>
      <w:r w:rsidRPr="005B55A2">
        <w:rPr>
          <w:sz w:val="24"/>
          <w:szCs w:val="24"/>
        </w:rPr>
        <w:t>М.:</w:t>
      </w:r>
      <w:r w:rsidRPr="005B55A2">
        <w:rPr>
          <w:spacing w:val="1"/>
          <w:sz w:val="24"/>
          <w:szCs w:val="24"/>
        </w:rPr>
        <w:t xml:space="preserve"> </w:t>
      </w:r>
      <w:r w:rsidRPr="005B55A2">
        <w:rPr>
          <w:sz w:val="24"/>
          <w:szCs w:val="24"/>
        </w:rPr>
        <w:t>Финансы и</w:t>
      </w:r>
      <w:r w:rsidRPr="005B55A2">
        <w:rPr>
          <w:spacing w:val="-1"/>
          <w:sz w:val="24"/>
          <w:szCs w:val="24"/>
        </w:rPr>
        <w:t xml:space="preserve"> </w:t>
      </w:r>
      <w:r w:rsidRPr="005B55A2">
        <w:rPr>
          <w:sz w:val="24"/>
          <w:szCs w:val="24"/>
        </w:rPr>
        <w:t>статистика, 2014.</w:t>
      </w:r>
      <w:r w:rsidRPr="005B55A2">
        <w:rPr>
          <w:spacing w:val="1"/>
          <w:sz w:val="24"/>
          <w:szCs w:val="24"/>
        </w:rPr>
        <w:t xml:space="preserve"> </w:t>
      </w:r>
      <w:r w:rsidRPr="005B55A2">
        <w:rPr>
          <w:sz w:val="24"/>
          <w:szCs w:val="24"/>
        </w:rPr>
        <w:t>– 372с.</w:t>
      </w:r>
      <w:r w:rsidRPr="005B55A2">
        <w:rPr>
          <w:spacing w:val="-1"/>
          <w:sz w:val="24"/>
          <w:szCs w:val="24"/>
        </w:rPr>
        <w:t xml:space="preserve"> </w:t>
      </w:r>
      <w:r w:rsidRPr="005B55A2">
        <w:rPr>
          <w:sz w:val="24"/>
          <w:szCs w:val="24"/>
        </w:rPr>
        <w:t>ISBN</w:t>
      </w:r>
      <w:r w:rsidRPr="005B55A2">
        <w:rPr>
          <w:spacing w:val="-1"/>
          <w:sz w:val="24"/>
          <w:szCs w:val="24"/>
        </w:rPr>
        <w:t xml:space="preserve"> </w:t>
      </w:r>
      <w:r w:rsidRPr="005B55A2">
        <w:rPr>
          <w:sz w:val="24"/>
          <w:szCs w:val="24"/>
        </w:rPr>
        <w:t>978-5-406-01118-8</w:t>
      </w:r>
    </w:p>
    <w:p w:rsidR="00753CDF" w:rsidRPr="005B55A2" w:rsidRDefault="00753CDF">
      <w:pPr>
        <w:pStyle w:val="a3"/>
        <w:spacing w:before="4"/>
        <w:rPr>
          <w:sz w:val="24"/>
          <w:szCs w:val="24"/>
        </w:rPr>
      </w:pPr>
    </w:p>
    <w:p w:rsidR="00753CDF" w:rsidRPr="005B55A2" w:rsidRDefault="00DC3D94">
      <w:pPr>
        <w:pStyle w:val="Heading3"/>
        <w:numPr>
          <w:ilvl w:val="2"/>
          <w:numId w:val="275"/>
        </w:numPr>
        <w:tabs>
          <w:tab w:val="left" w:pos="812"/>
        </w:tabs>
        <w:spacing w:line="250" w:lineRule="exact"/>
        <w:ind w:left="811" w:hanging="500"/>
        <w:jc w:val="both"/>
        <w:rPr>
          <w:sz w:val="24"/>
          <w:szCs w:val="24"/>
        </w:rPr>
      </w:pPr>
      <w:r w:rsidRPr="005B55A2">
        <w:rPr>
          <w:sz w:val="24"/>
          <w:szCs w:val="24"/>
        </w:rPr>
        <w:t>Электронные</w:t>
      </w:r>
      <w:r w:rsidRPr="005B55A2">
        <w:rPr>
          <w:spacing w:val="-5"/>
          <w:sz w:val="24"/>
          <w:szCs w:val="24"/>
        </w:rPr>
        <w:t xml:space="preserve"> </w:t>
      </w:r>
      <w:r w:rsidRPr="005B55A2">
        <w:rPr>
          <w:sz w:val="24"/>
          <w:szCs w:val="24"/>
        </w:rPr>
        <w:t>ресурсы</w:t>
      </w:r>
    </w:p>
    <w:p w:rsidR="005B55A2" w:rsidRPr="005B55A2" w:rsidRDefault="00DC3D94" w:rsidP="005B55A2">
      <w:pPr>
        <w:pStyle w:val="a7"/>
        <w:numPr>
          <w:ilvl w:val="3"/>
          <w:numId w:val="275"/>
        </w:numPr>
        <w:tabs>
          <w:tab w:val="left" w:pos="928"/>
        </w:tabs>
        <w:spacing w:before="68"/>
        <w:ind w:left="673" w:right="140" w:firstLine="0"/>
        <w:jc w:val="both"/>
      </w:pPr>
      <w:r w:rsidRPr="005B55A2">
        <w:rPr>
          <w:sz w:val="24"/>
          <w:szCs w:val="24"/>
        </w:rPr>
        <w:t>Гагарина, Л.Г. Введение в инфокоммуникационные технологии: Учебное пособие / Л.Г. Гагарина,</w:t>
      </w:r>
      <w:r w:rsidRPr="005B55A2">
        <w:rPr>
          <w:spacing w:val="1"/>
          <w:sz w:val="24"/>
          <w:szCs w:val="24"/>
        </w:rPr>
        <w:t xml:space="preserve"> </w:t>
      </w:r>
      <w:r w:rsidRPr="005B55A2">
        <w:rPr>
          <w:sz w:val="24"/>
          <w:szCs w:val="24"/>
        </w:rPr>
        <w:t xml:space="preserve">А.М. Баин и др.; Под ред. д.т.н., проф. Л.Г.Гагариной - М.: ИД ФОРУМ: НИЦ </w:t>
      </w:r>
      <w:r w:rsidRPr="005B55A2">
        <w:rPr>
          <w:sz w:val="24"/>
          <w:szCs w:val="24"/>
        </w:rPr>
        <w:lastRenderedPageBreak/>
        <w:t>ИНФРА-М, 2013. - 336 с.:</w:t>
      </w:r>
      <w:r w:rsidRPr="005B55A2">
        <w:rPr>
          <w:spacing w:val="-52"/>
          <w:sz w:val="24"/>
          <w:szCs w:val="24"/>
        </w:rPr>
        <w:t xml:space="preserve"> </w:t>
      </w:r>
      <w:r w:rsidRPr="005B55A2">
        <w:rPr>
          <w:sz w:val="24"/>
          <w:szCs w:val="24"/>
        </w:rPr>
        <w:t>60x90</w:t>
      </w:r>
      <w:r w:rsidRPr="005B55A2">
        <w:rPr>
          <w:spacing w:val="-1"/>
          <w:sz w:val="24"/>
          <w:szCs w:val="24"/>
        </w:rPr>
        <w:t xml:space="preserve"> </w:t>
      </w:r>
      <w:r w:rsidRPr="005B55A2">
        <w:rPr>
          <w:sz w:val="24"/>
          <w:szCs w:val="24"/>
        </w:rPr>
        <w:t>1/16. -</w:t>
      </w:r>
      <w:r w:rsidRPr="005B55A2">
        <w:rPr>
          <w:spacing w:val="-4"/>
          <w:sz w:val="24"/>
          <w:szCs w:val="24"/>
        </w:rPr>
        <w:t xml:space="preserve"> </w:t>
      </w:r>
      <w:r w:rsidRPr="005B55A2">
        <w:rPr>
          <w:sz w:val="24"/>
          <w:szCs w:val="24"/>
        </w:rPr>
        <w:t>(Высшее образование).</w:t>
      </w:r>
      <w:r w:rsidRPr="005B55A2">
        <w:rPr>
          <w:spacing w:val="-3"/>
          <w:sz w:val="24"/>
          <w:szCs w:val="24"/>
        </w:rPr>
        <w:t xml:space="preserve"> </w:t>
      </w:r>
      <w:r w:rsidRPr="005B55A2">
        <w:rPr>
          <w:sz w:val="24"/>
          <w:szCs w:val="24"/>
        </w:rPr>
        <w:t>(п) ISBN</w:t>
      </w:r>
      <w:r w:rsidRPr="005B55A2">
        <w:rPr>
          <w:spacing w:val="-2"/>
          <w:sz w:val="24"/>
          <w:szCs w:val="24"/>
        </w:rPr>
        <w:t xml:space="preserve"> </w:t>
      </w:r>
      <w:r w:rsidRPr="005B55A2">
        <w:rPr>
          <w:sz w:val="24"/>
          <w:szCs w:val="24"/>
        </w:rPr>
        <w:t>978-5-8199-0551-7 ЭБС</w:t>
      </w:r>
      <w:r w:rsidRPr="005B55A2">
        <w:rPr>
          <w:spacing w:val="1"/>
          <w:sz w:val="24"/>
          <w:szCs w:val="24"/>
        </w:rPr>
        <w:t xml:space="preserve"> </w:t>
      </w:r>
      <w:r w:rsidRPr="005B55A2">
        <w:rPr>
          <w:sz w:val="24"/>
          <w:szCs w:val="24"/>
        </w:rPr>
        <w:t>«ZNANIUM»</w:t>
      </w:r>
    </w:p>
    <w:p w:rsidR="00753CDF" w:rsidRPr="005B55A2" w:rsidRDefault="00DC3D94" w:rsidP="005B55A2">
      <w:pPr>
        <w:pStyle w:val="a7"/>
        <w:numPr>
          <w:ilvl w:val="3"/>
          <w:numId w:val="275"/>
        </w:numPr>
        <w:tabs>
          <w:tab w:val="left" w:pos="928"/>
        </w:tabs>
        <w:spacing w:before="68"/>
        <w:ind w:left="673" w:right="140" w:firstLine="0"/>
        <w:jc w:val="both"/>
        <w:rPr>
          <w:sz w:val="24"/>
          <w:szCs w:val="24"/>
        </w:rPr>
      </w:pPr>
      <w:r w:rsidRPr="005B55A2">
        <w:rPr>
          <w:sz w:val="24"/>
          <w:szCs w:val="24"/>
        </w:rPr>
        <w:t>Методические указания по организации практик для направления подготовки бакалавров "Инфоком-</w:t>
      </w:r>
      <w:r w:rsidRPr="005B55A2">
        <w:rPr>
          <w:spacing w:val="1"/>
          <w:sz w:val="24"/>
          <w:szCs w:val="24"/>
        </w:rPr>
        <w:t xml:space="preserve"> </w:t>
      </w:r>
      <w:r w:rsidRPr="005B55A2">
        <w:rPr>
          <w:sz w:val="24"/>
          <w:szCs w:val="24"/>
        </w:rPr>
        <w:t>муникационные технологии и системы связи" ЭБС МТУСИ. Разработчик: «Сети и системы связи»,</w:t>
      </w:r>
      <w:r w:rsidRPr="005B55A2">
        <w:rPr>
          <w:spacing w:val="1"/>
          <w:sz w:val="24"/>
          <w:szCs w:val="24"/>
        </w:rPr>
        <w:t xml:space="preserve"> </w:t>
      </w:r>
      <w:r w:rsidRPr="005B55A2">
        <w:rPr>
          <w:sz w:val="24"/>
          <w:szCs w:val="24"/>
        </w:rPr>
        <w:t>д.т.н.,</w:t>
      </w:r>
      <w:r w:rsidRPr="005B55A2">
        <w:rPr>
          <w:spacing w:val="-1"/>
          <w:sz w:val="24"/>
          <w:szCs w:val="24"/>
        </w:rPr>
        <w:t xml:space="preserve"> </w:t>
      </w:r>
      <w:r w:rsidRPr="005B55A2">
        <w:rPr>
          <w:sz w:val="24"/>
          <w:szCs w:val="24"/>
        </w:rPr>
        <w:t>профессор</w:t>
      </w:r>
      <w:r w:rsidRPr="005B55A2">
        <w:rPr>
          <w:spacing w:val="-1"/>
          <w:sz w:val="24"/>
          <w:szCs w:val="24"/>
        </w:rPr>
        <w:t xml:space="preserve"> </w:t>
      </w:r>
      <w:r w:rsidRPr="005B55A2">
        <w:rPr>
          <w:sz w:val="24"/>
          <w:szCs w:val="24"/>
        </w:rPr>
        <w:t>Гордиенко В.Н. Москва, 2015.</w:t>
      </w:r>
    </w:p>
    <w:p w:rsidR="00753CDF" w:rsidRPr="005B55A2" w:rsidRDefault="00DC3D94">
      <w:pPr>
        <w:pStyle w:val="a7"/>
        <w:numPr>
          <w:ilvl w:val="3"/>
          <w:numId w:val="275"/>
        </w:numPr>
        <w:tabs>
          <w:tab w:val="left" w:pos="950"/>
        </w:tabs>
        <w:spacing w:before="2"/>
        <w:ind w:left="673" w:right="144" w:firstLine="0"/>
        <w:jc w:val="both"/>
        <w:rPr>
          <w:sz w:val="24"/>
          <w:szCs w:val="24"/>
        </w:rPr>
      </w:pPr>
      <w:r w:rsidRPr="005B55A2">
        <w:rPr>
          <w:sz w:val="24"/>
          <w:szCs w:val="24"/>
        </w:rPr>
        <w:t>Гордиенко</w:t>
      </w:r>
      <w:r w:rsidRPr="005B55A2">
        <w:rPr>
          <w:spacing w:val="1"/>
          <w:sz w:val="24"/>
          <w:szCs w:val="24"/>
        </w:rPr>
        <w:t xml:space="preserve"> </w:t>
      </w:r>
      <w:r w:rsidRPr="005B55A2">
        <w:rPr>
          <w:sz w:val="24"/>
          <w:szCs w:val="24"/>
        </w:rPr>
        <w:t>В.Н.</w:t>
      </w:r>
      <w:r w:rsidRPr="005B55A2">
        <w:rPr>
          <w:spacing w:val="1"/>
          <w:sz w:val="24"/>
          <w:szCs w:val="24"/>
        </w:rPr>
        <w:t xml:space="preserve"> </w:t>
      </w:r>
      <w:r w:rsidRPr="005B55A2">
        <w:rPr>
          <w:sz w:val="24"/>
          <w:szCs w:val="24"/>
        </w:rPr>
        <w:t>Организация</w:t>
      </w:r>
      <w:r w:rsidRPr="005B55A2">
        <w:rPr>
          <w:spacing w:val="1"/>
          <w:sz w:val="24"/>
          <w:szCs w:val="24"/>
        </w:rPr>
        <w:t xml:space="preserve"> </w:t>
      </w:r>
      <w:r w:rsidRPr="005B55A2">
        <w:rPr>
          <w:sz w:val="24"/>
          <w:szCs w:val="24"/>
        </w:rPr>
        <w:t>и</w:t>
      </w:r>
      <w:r w:rsidRPr="005B55A2">
        <w:rPr>
          <w:spacing w:val="1"/>
          <w:sz w:val="24"/>
          <w:szCs w:val="24"/>
        </w:rPr>
        <w:t xml:space="preserve"> </w:t>
      </w:r>
      <w:r w:rsidRPr="005B55A2">
        <w:rPr>
          <w:sz w:val="24"/>
          <w:szCs w:val="24"/>
        </w:rPr>
        <w:t>содержание</w:t>
      </w:r>
      <w:r w:rsidRPr="005B55A2">
        <w:rPr>
          <w:spacing w:val="1"/>
          <w:sz w:val="24"/>
          <w:szCs w:val="24"/>
        </w:rPr>
        <w:t xml:space="preserve"> </w:t>
      </w:r>
      <w:r w:rsidRPr="005B55A2">
        <w:rPr>
          <w:sz w:val="24"/>
          <w:szCs w:val="24"/>
        </w:rPr>
        <w:t>практик</w:t>
      </w:r>
      <w:r w:rsidRPr="005B55A2">
        <w:rPr>
          <w:spacing w:val="1"/>
          <w:sz w:val="24"/>
          <w:szCs w:val="24"/>
        </w:rPr>
        <w:t xml:space="preserve"> </w:t>
      </w:r>
      <w:r w:rsidRPr="005B55A2">
        <w:rPr>
          <w:sz w:val="24"/>
          <w:szCs w:val="24"/>
        </w:rPr>
        <w:t>при</w:t>
      </w:r>
      <w:r w:rsidRPr="005B55A2">
        <w:rPr>
          <w:spacing w:val="1"/>
          <w:sz w:val="24"/>
          <w:szCs w:val="24"/>
        </w:rPr>
        <w:t xml:space="preserve"> </w:t>
      </w:r>
      <w:r w:rsidRPr="005B55A2">
        <w:rPr>
          <w:sz w:val="24"/>
          <w:szCs w:val="24"/>
        </w:rPr>
        <w:t>подготовке</w:t>
      </w:r>
      <w:r w:rsidRPr="005B55A2">
        <w:rPr>
          <w:spacing w:val="1"/>
          <w:sz w:val="24"/>
          <w:szCs w:val="24"/>
        </w:rPr>
        <w:t xml:space="preserve"> </w:t>
      </w:r>
      <w:r w:rsidRPr="005B55A2">
        <w:rPr>
          <w:sz w:val="24"/>
          <w:szCs w:val="24"/>
        </w:rPr>
        <w:t>магистров</w:t>
      </w:r>
      <w:r w:rsidRPr="005B55A2">
        <w:rPr>
          <w:spacing w:val="1"/>
          <w:sz w:val="24"/>
          <w:szCs w:val="24"/>
        </w:rPr>
        <w:t xml:space="preserve"> </w:t>
      </w:r>
      <w:r w:rsidRPr="005B55A2">
        <w:rPr>
          <w:sz w:val="24"/>
          <w:szCs w:val="24"/>
        </w:rPr>
        <w:t>по</w:t>
      </w:r>
      <w:r w:rsidRPr="005B55A2">
        <w:rPr>
          <w:spacing w:val="1"/>
          <w:sz w:val="24"/>
          <w:szCs w:val="24"/>
        </w:rPr>
        <w:t xml:space="preserve"> </w:t>
      </w:r>
      <w:r w:rsidRPr="005B55A2">
        <w:rPr>
          <w:sz w:val="24"/>
          <w:szCs w:val="24"/>
        </w:rPr>
        <w:t>направлению</w:t>
      </w:r>
      <w:r w:rsidRPr="005B55A2">
        <w:rPr>
          <w:spacing w:val="-52"/>
          <w:sz w:val="24"/>
          <w:szCs w:val="24"/>
        </w:rPr>
        <w:t xml:space="preserve"> </w:t>
      </w:r>
      <w:r w:rsidRPr="005B55A2">
        <w:rPr>
          <w:sz w:val="24"/>
          <w:szCs w:val="24"/>
        </w:rPr>
        <w:t>210700 –Инфокоммуникационные технологии и системы связи: Учебное пособие / МТУСИ - М., 2011. –</w:t>
      </w:r>
      <w:r w:rsidRPr="005B55A2">
        <w:rPr>
          <w:spacing w:val="-52"/>
          <w:sz w:val="24"/>
          <w:szCs w:val="24"/>
        </w:rPr>
        <w:t xml:space="preserve"> </w:t>
      </w:r>
      <w:r w:rsidRPr="005B55A2">
        <w:rPr>
          <w:sz w:val="24"/>
          <w:szCs w:val="24"/>
        </w:rPr>
        <w:t>30 с. УДК</w:t>
      </w:r>
      <w:r w:rsidRPr="005B55A2">
        <w:rPr>
          <w:spacing w:val="-3"/>
          <w:sz w:val="24"/>
          <w:szCs w:val="24"/>
        </w:rPr>
        <w:t xml:space="preserve"> </w:t>
      </w:r>
      <w:r w:rsidRPr="005B55A2">
        <w:rPr>
          <w:sz w:val="24"/>
          <w:szCs w:val="24"/>
        </w:rPr>
        <w:t>621.395</w:t>
      </w:r>
    </w:p>
    <w:p w:rsidR="00753CDF" w:rsidRPr="005B55A2" w:rsidRDefault="00DC3D94">
      <w:pPr>
        <w:pStyle w:val="a7"/>
        <w:numPr>
          <w:ilvl w:val="3"/>
          <w:numId w:val="275"/>
        </w:numPr>
        <w:tabs>
          <w:tab w:val="left" w:pos="923"/>
        </w:tabs>
        <w:ind w:left="673" w:right="140" w:firstLine="0"/>
        <w:jc w:val="both"/>
        <w:rPr>
          <w:sz w:val="24"/>
          <w:szCs w:val="24"/>
        </w:rPr>
      </w:pPr>
      <w:r w:rsidRPr="005B55A2">
        <w:rPr>
          <w:sz w:val="24"/>
          <w:szCs w:val="24"/>
        </w:rPr>
        <w:t>Маликова Е.Е. Расчет оборудования мультисервисных сетей связи: Методические указания по курсо-</w:t>
      </w:r>
      <w:r w:rsidRPr="005B55A2">
        <w:rPr>
          <w:spacing w:val="-52"/>
          <w:sz w:val="24"/>
          <w:szCs w:val="24"/>
        </w:rPr>
        <w:t xml:space="preserve"> </w:t>
      </w:r>
      <w:r w:rsidRPr="005B55A2">
        <w:rPr>
          <w:sz w:val="24"/>
          <w:szCs w:val="24"/>
        </w:rPr>
        <w:t>вому проектированию "по дисц. "Системы коммутации" / Е.Е. Маликова - 2 изд. - М.: Гор. линия-</w:t>
      </w:r>
      <w:r w:rsidRPr="005B55A2">
        <w:rPr>
          <w:spacing w:val="1"/>
          <w:sz w:val="24"/>
          <w:szCs w:val="24"/>
        </w:rPr>
        <w:t xml:space="preserve"> </w:t>
      </w:r>
      <w:r w:rsidRPr="005B55A2">
        <w:rPr>
          <w:sz w:val="24"/>
          <w:szCs w:val="24"/>
        </w:rPr>
        <w:t>Телеком,</w:t>
      </w:r>
      <w:r w:rsidRPr="005B55A2">
        <w:rPr>
          <w:spacing w:val="-1"/>
          <w:sz w:val="24"/>
          <w:szCs w:val="24"/>
        </w:rPr>
        <w:t xml:space="preserve"> </w:t>
      </w:r>
      <w:r w:rsidRPr="005B55A2">
        <w:rPr>
          <w:sz w:val="24"/>
          <w:szCs w:val="24"/>
        </w:rPr>
        <w:t>2014.</w:t>
      </w:r>
      <w:r w:rsidRPr="005B55A2">
        <w:rPr>
          <w:spacing w:val="-3"/>
          <w:sz w:val="24"/>
          <w:szCs w:val="24"/>
        </w:rPr>
        <w:t xml:space="preserve"> </w:t>
      </w:r>
      <w:r w:rsidRPr="005B55A2">
        <w:rPr>
          <w:sz w:val="24"/>
          <w:szCs w:val="24"/>
        </w:rPr>
        <w:t>– 76 с. ISBN 978-5-9912-0419-4 ЭБС</w:t>
      </w:r>
      <w:r w:rsidRPr="005B55A2">
        <w:rPr>
          <w:spacing w:val="1"/>
          <w:sz w:val="24"/>
          <w:szCs w:val="24"/>
        </w:rPr>
        <w:t xml:space="preserve"> </w:t>
      </w:r>
      <w:r w:rsidRPr="005B55A2">
        <w:rPr>
          <w:sz w:val="24"/>
          <w:szCs w:val="24"/>
        </w:rPr>
        <w:t>«ZNANIUM»</w:t>
      </w:r>
    </w:p>
    <w:p w:rsidR="00753CDF" w:rsidRPr="005B55A2" w:rsidRDefault="00E50C60">
      <w:pPr>
        <w:pStyle w:val="a7"/>
        <w:numPr>
          <w:ilvl w:val="3"/>
          <w:numId w:val="275"/>
        </w:numPr>
        <w:tabs>
          <w:tab w:val="left" w:pos="840"/>
        </w:tabs>
        <w:ind w:left="673" w:right="140" w:firstLine="0"/>
        <w:jc w:val="both"/>
        <w:rPr>
          <w:sz w:val="24"/>
          <w:szCs w:val="24"/>
        </w:rPr>
      </w:pPr>
      <w:r>
        <w:rPr>
          <w:sz w:val="24"/>
          <w:szCs w:val="24"/>
        </w:rPr>
        <w:pict>
          <v:rect id="_x0000_s1052" style="position:absolute;left:0;text-align:left;margin-left:478.05pt;margin-top:12.65pt;width:2.75pt;height:12.95pt;z-index:-35924480;mso-position-horizontal-relative:page" fillcolor="#edf4f5" stroked="f">
            <w10:wrap anchorx="page"/>
          </v:rect>
        </w:pict>
      </w:r>
      <w:r w:rsidR="00DC3D94" w:rsidRPr="005B55A2">
        <w:rPr>
          <w:sz w:val="24"/>
          <w:szCs w:val="24"/>
        </w:rPr>
        <w:t>Телекоммуникац. системы и сети. В 3 т. Т. 3. Мультисервисные сети: Уч. пос. / В.В. Величко и др.;</w:t>
      </w:r>
      <w:r w:rsidR="00DC3D94" w:rsidRPr="005B55A2">
        <w:rPr>
          <w:spacing w:val="1"/>
          <w:sz w:val="24"/>
          <w:szCs w:val="24"/>
        </w:rPr>
        <w:t xml:space="preserve"> </w:t>
      </w:r>
      <w:r w:rsidR="00DC3D94" w:rsidRPr="005B55A2">
        <w:rPr>
          <w:sz w:val="24"/>
          <w:szCs w:val="24"/>
        </w:rPr>
        <w:t>Под ред. В.П. Шувалова. - 2-е изд.- М.: Гор. линия-Телеком, 2015 ЭБС «ZNANIUM» ISBN: 978-5-9912-</w:t>
      </w:r>
      <w:r w:rsidR="00DC3D94" w:rsidRPr="005B55A2">
        <w:rPr>
          <w:spacing w:val="1"/>
          <w:sz w:val="24"/>
          <w:szCs w:val="24"/>
        </w:rPr>
        <w:t xml:space="preserve"> </w:t>
      </w:r>
      <w:r w:rsidR="00DC3D94" w:rsidRPr="005B55A2">
        <w:rPr>
          <w:sz w:val="24"/>
          <w:szCs w:val="24"/>
        </w:rPr>
        <w:t>0484-2</w:t>
      </w:r>
    </w:p>
    <w:p w:rsidR="00753CDF" w:rsidRPr="005B55A2" w:rsidRDefault="00DC3D94">
      <w:pPr>
        <w:pStyle w:val="a7"/>
        <w:numPr>
          <w:ilvl w:val="3"/>
          <w:numId w:val="275"/>
        </w:numPr>
        <w:tabs>
          <w:tab w:val="left" w:pos="916"/>
        </w:tabs>
        <w:ind w:left="673" w:right="145" w:firstLine="0"/>
        <w:jc w:val="both"/>
        <w:rPr>
          <w:sz w:val="24"/>
          <w:szCs w:val="24"/>
        </w:rPr>
      </w:pPr>
      <w:r w:rsidRPr="005B55A2">
        <w:rPr>
          <w:sz w:val="24"/>
          <w:szCs w:val="24"/>
        </w:rPr>
        <w:t>Тищенко</w:t>
      </w:r>
      <w:r w:rsidRPr="005B55A2">
        <w:rPr>
          <w:spacing w:val="-8"/>
          <w:sz w:val="24"/>
          <w:szCs w:val="24"/>
        </w:rPr>
        <w:t xml:space="preserve"> </w:t>
      </w:r>
      <w:r w:rsidRPr="005B55A2">
        <w:rPr>
          <w:sz w:val="24"/>
          <w:szCs w:val="24"/>
        </w:rPr>
        <w:t>А.Б.</w:t>
      </w:r>
      <w:r w:rsidRPr="005B55A2">
        <w:rPr>
          <w:spacing w:val="-7"/>
          <w:sz w:val="24"/>
          <w:szCs w:val="24"/>
        </w:rPr>
        <w:t xml:space="preserve"> </w:t>
      </w:r>
      <w:r w:rsidRPr="005B55A2">
        <w:rPr>
          <w:sz w:val="24"/>
          <w:szCs w:val="24"/>
        </w:rPr>
        <w:t>Многоканальные</w:t>
      </w:r>
      <w:r w:rsidRPr="005B55A2">
        <w:rPr>
          <w:spacing w:val="-8"/>
          <w:sz w:val="24"/>
          <w:szCs w:val="24"/>
        </w:rPr>
        <w:t xml:space="preserve"> </w:t>
      </w:r>
      <w:r w:rsidRPr="005B55A2">
        <w:rPr>
          <w:sz w:val="24"/>
          <w:szCs w:val="24"/>
        </w:rPr>
        <w:t>телекоммуникационные</w:t>
      </w:r>
      <w:r w:rsidRPr="005B55A2">
        <w:rPr>
          <w:spacing w:val="-7"/>
          <w:sz w:val="24"/>
          <w:szCs w:val="24"/>
        </w:rPr>
        <w:t xml:space="preserve"> </w:t>
      </w:r>
      <w:r w:rsidRPr="005B55A2">
        <w:rPr>
          <w:sz w:val="24"/>
          <w:szCs w:val="24"/>
        </w:rPr>
        <w:t>системы.</w:t>
      </w:r>
      <w:r w:rsidRPr="005B55A2">
        <w:rPr>
          <w:spacing w:val="-9"/>
          <w:sz w:val="24"/>
          <w:szCs w:val="24"/>
        </w:rPr>
        <w:t xml:space="preserve"> </w:t>
      </w:r>
      <w:r w:rsidRPr="005B55A2">
        <w:rPr>
          <w:sz w:val="24"/>
          <w:szCs w:val="24"/>
        </w:rPr>
        <w:t>Ч.1.Принципы</w:t>
      </w:r>
      <w:r w:rsidRPr="005B55A2">
        <w:rPr>
          <w:spacing w:val="-8"/>
          <w:sz w:val="24"/>
          <w:szCs w:val="24"/>
        </w:rPr>
        <w:t xml:space="preserve"> </w:t>
      </w:r>
      <w:r w:rsidRPr="005B55A2">
        <w:rPr>
          <w:sz w:val="24"/>
          <w:szCs w:val="24"/>
        </w:rPr>
        <w:t>построения</w:t>
      </w:r>
      <w:r w:rsidRPr="005B55A2">
        <w:rPr>
          <w:spacing w:val="-13"/>
          <w:sz w:val="24"/>
          <w:szCs w:val="24"/>
        </w:rPr>
        <w:t xml:space="preserve"> </w:t>
      </w:r>
      <w:r w:rsidRPr="005B55A2">
        <w:rPr>
          <w:sz w:val="24"/>
          <w:szCs w:val="24"/>
        </w:rPr>
        <w:t>телеком.</w:t>
      </w:r>
      <w:r w:rsidRPr="005B55A2">
        <w:rPr>
          <w:spacing w:val="-52"/>
          <w:sz w:val="24"/>
          <w:szCs w:val="24"/>
        </w:rPr>
        <w:t xml:space="preserve"> </w:t>
      </w:r>
      <w:r w:rsidRPr="005B55A2">
        <w:rPr>
          <w:sz w:val="24"/>
          <w:szCs w:val="24"/>
        </w:rPr>
        <w:t>систем с времен. раздел. каналов: Уч.пос./ А.Б.Тищенко. - М.:ИЦ РИОР:НИЦ ИНФРА-М,2013. - ISBN</w:t>
      </w:r>
      <w:r w:rsidRPr="005B55A2">
        <w:rPr>
          <w:spacing w:val="1"/>
          <w:sz w:val="24"/>
          <w:szCs w:val="24"/>
        </w:rPr>
        <w:t xml:space="preserve"> </w:t>
      </w:r>
      <w:r w:rsidRPr="005B55A2">
        <w:rPr>
          <w:sz w:val="24"/>
          <w:szCs w:val="24"/>
        </w:rPr>
        <w:t>978-5-369-01184-3ЭБС «ZNANIUM»</w:t>
      </w:r>
    </w:p>
    <w:p w:rsidR="00753CDF" w:rsidRPr="005B55A2" w:rsidRDefault="00753CDF">
      <w:pPr>
        <w:pStyle w:val="a3"/>
        <w:spacing w:before="5"/>
        <w:rPr>
          <w:sz w:val="24"/>
          <w:szCs w:val="24"/>
        </w:rPr>
      </w:pPr>
    </w:p>
    <w:p w:rsidR="00753CDF" w:rsidRPr="005B55A2" w:rsidRDefault="00DC3D94">
      <w:pPr>
        <w:pStyle w:val="Heading3"/>
        <w:numPr>
          <w:ilvl w:val="2"/>
          <w:numId w:val="275"/>
        </w:numPr>
        <w:tabs>
          <w:tab w:val="left" w:pos="865"/>
        </w:tabs>
        <w:ind w:left="864" w:hanging="553"/>
        <w:rPr>
          <w:sz w:val="24"/>
          <w:szCs w:val="24"/>
        </w:rPr>
      </w:pPr>
      <w:r w:rsidRPr="005B55A2">
        <w:rPr>
          <w:sz w:val="24"/>
          <w:szCs w:val="24"/>
        </w:rPr>
        <w:t>Дополнительные</w:t>
      </w:r>
      <w:r w:rsidRPr="005B55A2">
        <w:rPr>
          <w:spacing w:val="-5"/>
          <w:sz w:val="24"/>
          <w:szCs w:val="24"/>
        </w:rPr>
        <w:t xml:space="preserve"> </w:t>
      </w:r>
      <w:r w:rsidRPr="005B55A2">
        <w:rPr>
          <w:sz w:val="24"/>
          <w:szCs w:val="24"/>
        </w:rPr>
        <w:t>источники</w:t>
      </w:r>
    </w:p>
    <w:p w:rsidR="00753CDF" w:rsidRPr="005B55A2" w:rsidRDefault="00DC3D94">
      <w:pPr>
        <w:pStyle w:val="a7"/>
        <w:numPr>
          <w:ilvl w:val="3"/>
          <w:numId w:val="275"/>
        </w:numPr>
        <w:tabs>
          <w:tab w:val="left" w:pos="1394"/>
        </w:tabs>
        <w:spacing w:before="115"/>
        <w:ind w:left="1393" w:right="142"/>
        <w:rPr>
          <w:sz w:val="24"/>
          <w:szCs w:val="24"/>
        </w:rPr>
      </w:pPr>
      <w:r w:rsidRPr="005B55A2">
        <w:rPr>
          <w:sz w:val="24"/>
          <w:szCs w:val="24"/>
        </w:rPr>
        <w:t>Битнер,</w:t>
      </w:r>
      <w:r w:rsidRPr="005B55A2">
        <w:rPr>
          <w:spacing w:val="12"/>
          <w:sz w:val="24"/>
          <w:szCs w:val="24"/>
        </w:rPr>
        <w:t xml:space="preserve"> </w:t>
      </w:r>
      <w:r w:rsidRPr="005B55A2">
        <w:rPr>
          <w:sz w:val="24"/>
          <w:szCs w:val="24"/>
        </w:rPr>
        <w:t>В.И.</w:t>
      </w:r>
      <w:r w:rsidRPr="005B55A2">
        <w:rPr>
          <w:spacing w:val="12"/>
          <w:sz w:val="24"/>
          <w:szCs w:val="24"/>
        </w:rPr>
        <w:t xml:space="preserve"> </w:t>
      </w:r>
      <w:r w:rsidRPr="005B55A2">
        <w:rPr>
          <w:sz w:val="24"/>
          <w:szCs w:val="24"/>
        </w:rPr>
        <w:t>Сети</w:t>
      </w:r>
      <w:r w:rsidRPr="005B55A2">
        <w:rPr>
          <w:spacing w:val="11"/>
          <w:sz w:val="24"/>
          <w:szCs w:val="24"/>
        </w:rPr>
        <w:t xml:space="preserve"> </w:t>
      </w:r>
      <w:r w:rsidRPr="005B55A2">
        <w:rPr>
          <w:sz w:val="24"/>
          <w:szCs w:val="24"/>
        </w:rPr>
        <w:t>нового</w:t>
      </w:r>
      <w:r w:rsidRPr="005B55A2">
        <w:rPr>
          <w:spacing w:val="10"/>
          <w:sz w:val="24"/>
          <w:szCs w:val="24"/>
        </w:rPr>
        <w:t xml:space="preserve"> </w:t>
      </w:r>
      <w:r w:rsidRPr="005B55A2">
        <w:rPr>
          <w:sz w:val="24"/>
          <w:szCs w:val="24"/>
        </w:rPr>
        <w:t>поколения</w:t>
      </w:r>
      <w:r w:rsidRPr="005B55A2">
        <w:rPr>
          <w:spacing w:val="14"/>
          <w:sz w:val="24"/>
          <w:szCs w:val="24"/>
        </w:rPr>
        <w:t xml:space="preserve"> </w:t>
      </w:r>
      <w:r w:rsidRPr="005B55A2">
        <w:rPr>
          <w:sz w:val="24"/>
          <w:szCs w:val="24"/>
        </w:rPr>
        <w:t>–</w:t>
      </w:r>
      <w:r w:rsidRPr="005B55A2">
        <w:rPr>
          <w:spacing w:val="12"/>
          <w:sz w:val="24"/>
          <w:szCs w:val="24"/>
        </w:rPr>
        <w:t xml:space="preserve"> </w:t>
      </w:r>
      <w:r w:rsidRPr="005B55A2">
        <w:rPr>
          <w:sz w:val="24"/>
          <w:szCs w:val="24"/>
        </w:rPr>
        <w:t>NGN</w:t>
      </w:r>
      <w:r w:rsidRPr="005B55A2">
        <w:rPr>
          <w:spacing w:val="11"/>
          <w:sz w:val="24"/>
          <w:szCs w:val="24"/>
        </w:rPr>
        <w:t xml:space="preserve"> </w:t>
      </w:r>
      <w:r w:rsidRPr="005B55A2">
        <w:rPr>
          <w:sz w:val="24"/>
          <w:szCs w:val="24"/>
        </w:rPr>
        <w:t>:</w:t>
      </w:r>
      <w:r w:rsidRPr="005B55A2">
        <w:rPr>
          <w:spacing w:val="13"/>
          <w:sz w:val="24"/>
          <w:szCs w:val="24"/>
        </w:rPr>
        <w:t xml:space="preserve"> </w:t>
      </w:r>
      <w:r w:rsidRPr="005B55A2">
        <w:rPr>
          <w:sz w:val="24"/>
          <w:szCs w:val="24"/>
        </w:rPr>
        <w:t>учеб.</w:t>
      </w:r>
      <w:r w:rsidRPr="005B55A2">
        <w:rPr>
          <w:spacing w:val="13"/>
          <w:sz w:val="24"/>
          <w:szCs w:val="24"/>
        </w:rPr>
        <w:t xml:space="preserve"> </w:t>
      </w:r>
      <w:r w:rsidRPr="005B55A2">
        <w:rPr>
          <w:sz w:val="24"/>
          <w:szCs w:val="24"/>
        </w:rPr>
        <w:t>пособие</w:t>
      </w:r>
      <w:r w:rsidRPr="005B55A2">
        <w:rPr>
          <w:spacing w:val="10"/>
          <w:sz w:val="24"/>
          <w:szCs w:val="24"/>
        </w:rPr>
        <w:t xml:space="preserve"> </w:t>
      </w:r>
      <w:r w:rsidRPr="005B55A2">
        <w:rPr>
          <w:sz w:val="24"/>
          <w:szCs w:val="24"/>
        </w:rPr>
        <w:t>/</w:t>
      </w:r>
      <w:r w:rsidRPr="005B55A2">
        <w:rPr>
          <w:spacing w:val="13"/>
          <w:sz w:val="24"/>
          <w:szCs w:val="24"/>
        </w:rPr>
        <w:t xml:space="preserve"> </w:t>
      </w:r>
      <w:r w:rsidRPr="005B55A2">
        <w:rPr>
          <w:sz w:val="24"/>
          <w:szCs w:val="24"/>
        </w:rPr>
        <w:t>Ц.Ц.</w:t>
      </w:r>
      <w:r w:rsidRPr="005B55A2">
        <w:rPr>
          <w:spacing w:val="12"/>
          <w:sz w:val="24"/>
          <w:szCs w:val="24"/>
        </w:rPr>
        <w:t xml:space="preserve"> </w:t>
      </w:r>
      <w:r w:rsidRPr="005B55A2">
        <w:rPr>
          <w:sz w:val="24"/>
          <w:szCs w:val="24"/>
        </w:rPr>
        <w:t>Михайлова,</w:t>
      </w:r>
      <w:r w:rsidRPr="005B55A2">
        <w:rPr>
          <w:spacing w:val="13"/>
          <w:sz w:val="24"/>
          <w:szCs w:val="24"/>
        </w:rPr>
        <w:t xml:space="preserve"> </w:t>
      </w:r>
      <w:r w:rsidRPr="005B55A2">
        <w:rPr>
          <w:sz w:val="24"/>
          <w:szCs w:val="24"/>
        </w:rPr>
        <w:t>В.И.</w:t>
      </w:r>
      <w:r w:rsidRPr="005B55A2">
        <w:rPr>
          <w:spacing w:val="12"/>
          <w:sz w:val="24"/>
          <w:szCs w:val="24"/>
        </w:rPr>
        <w:t xml:space="preserve"> </w:t>
      </w:r>
      <w:r w:rsidRPr="005B55A2">
        <w:rPr>
          <w:sz w:val="24"/>
          <w:szCs w:val="24"/>
        </w:rPr>
        <w:t>Битнер</w:t>
      </w:r>
      <w:r w:rsidRPr="005B55A2">
        <w:rPr>
          <w:spacing w:val="12"/>
          <w:sz w:val="24"/>
          <w:szCs w:val="24"/>
        </w:rPr>
        <w:t xml:space="preserve"> </w:t>
      </w:r>
      <w:r w:rsidRPr="005B55A2">
        <w:rPr>
          <w:sz w:val="24"/>
          <w:szCs w:val="24"/>
        </w:rPr>
        <w:t>.—</w:t>
      </w:r>
      <w:r w:rsidRPr="005B55A2">
        <w:rPr>
          <w:spacing w:val="-52"/>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 линия –</w:t>
      </w:r>
      <w:r w:rsidRPr="005B55A2">
        <w:rPr>
          <w:spacing w:val="-3"/>
          <w:sz w:val="24"/>
          <w:szCs w:val="24"/>
        </w:rPr>
        <w:t xml:space="preserve"> </w:t>
      </w:r>
      <w:r w:rsidRPr="005B55A2">
        <w:rPr>
          <w:sz w:val="24"/>
          <w:szCs w:val="24"/>
        </w:rPr>
        <w:t>Телеком, 2011 .—</w:t>
      </w:r>
      <w:r w:rsidRPr="005B55A2">
        <w:rPr>
          <w:spacing w:val="-1"/>
          <w:sz w:val="24"/>
          <w:szCs w:val="24"/>
        </w:rPr>
        <w:t xml:space="preserve"> </w:t>
      </w:r>
      <w:r w:rsidRPr="005B55A2">
        <w:rPr>
          <w:sz w:val="24"/>
          <w:szCs w:val="24"/>
        </w:rPr>
        <w:t>227 с.</w:t>
      </w:r>
      <w:r w:rsidRPr="005B55A2">
        <w:rPr>
          <w:spacing w:val="-2"/>
          <w:sz w:val="24"/>
          <w:szCs w:val="24"/>
        </w:rPr>
        <w:t xml:space="preserve"> </w:t>
      </w:r>
      <w:r w:rsidRPr="005B55A2">
        <w:rPr>
          <w:sz w:val="24"/>
          <w:szCs w:val="24"/>
        </w:rPr>
        <w:t>:</w:t>
      </w:r>
      <w:r w:rsidRPr="005B55A2">
        <w:rPr>
          <w:spacing w:val="1"/>
          <w:sz w:val="24"/>
          <w:szCs w:val="24"/>
        </w:rPr>
        <w:t xml:space="preserve"> </w:t>
      </w:r>
      <w:r w:rsidRPr="005B55A2">
        <w:rPr>
          <w:sz w:val="24"/>
          <w:szCs w:val="24"/>
        </w:rPr>
        <w:t>ил.</w:t>
      </w:r>
      <w:r w:rsidRPr="005B55A2">
        <w:rPr>
          <w:spacing w:val="-2"/>
          <w:sz w:val="24"/>
          <w:szCs w:val="24"/>
        </w:rPr>
        <w:t xml:space="preserve"> </w:t>
      </w:r>
      <w:r w:rsidRPr="005B55A2">
        <w:rPr>
          <w:sz w:val="24"/>
          <w:szCs w:val="24"/>
        </w:rPr>
        <w:t>— ISBN</w:t>
      </w:r>
      <w:r w:rsidRPr="005B55A2">
        <w:rPr>
          <w:spacing w:val="-1"/>
          <w:sz w:val="24"/>
          <w:szCs w:val="24"/>
        </w:rPr>
        <w:t xml:space="preserve"> </w:t>
      </w:r>
      <w:r w:rsidRPr="005B55A2">
        <w:rPr>
          <w:sz w:val="24"/>
          <w:szCs w:val="24"/>
        </w:rPr>
        <w:t>978-5-9912-0149-0</w:t>
      </w:r>
    </w:p>
    <w:p w:rsidR="00753CDF" w:rsidRPr="005B55A2" w:rsidRDefault="00753CDF">
      <w:pPr>
        <w:pStyle w:val="a3"/>
        <w:spacing w:before="10"/>
        <w:rPr>
          <w:sz w:val="24"/>
          <w:szCs w:val="24"/>
        </w:rPr>
      </w:pPr>
    </w:p>
    <w:p w:rsidR="00753CDF" w:rsidRPr="005B55A2" w:rsidRDefault="00DC3D94">
      <w:pPr>
        <w:ind w:left="312"/>
        <w:rPr>
          <w:sz w:val="24"/>
          <w:szCs w:val="24"/>
        </w:rPr>
      </w:pPr>
      <w:r w:rsidRPr="005B55A2">
        <w:rPr>
          <w:sz w:val="24"/>
          <w:szCs w:val="24"/>
        </w:rPr>
        <w:t>Научно-технические</w:t>
      </w:r>
      <w:r w:rsidRPr="005B55A2">
        <w:rPr>
          <w:spacing w:val="-3"/>
          <w:sz w:val="24"/>
          <w:szCs w:val="24"/>
        </w:rPr>
        <w:t xml:space="preserve"> </w:t>
      </w:r>
      <w:r w:rsidRPr="005B55A2">
        <w:rPr>
          <w:sz w:val="24"/>
          <w:szCs w:val="24"/>
        </w:rPr>
        <w:t>и</w:t>
      </w:r>
      <w:r w:rsidRPr="005B55A2">
        <w:rPr>
          <w:spacing w:val="-4"/>
          <w:sz w:val="24"/>
          <w:szCs w:val="24"/>
        </w:rPr>
        <w:t xml:space="preserve"> </w:t>
      </w:r>
      <w:r w:rsidRPr="005B55A2">
        <w:rPr>
          <w:sz w:val="24"/>
          <w:szCs w:val="24"/>
        </w:rPr>
        <w:t>реферативные</w:t>
      </w:r>
      <w:r w:rsidRPr="005B55A2">
        <w:rPr>
          <w:spacing w:val="-4"/>
          <w:sz w:val="24"/>
          <w:szCs w:val="24"/>
        </w:rPr>
        <w:t xml:space="preserve"> </w:t>
      </w:r>
      <w:r w:rsidRPr="005B55A2">
        <w:rPr>
          <w:sz w:val="24"/>
          <w:szCs w:val="24"/>
        </w:rPr>
        <w:t>журналы:</w:t>
      </w:r>
    </w:p>
    <w:p w:rsidR="00753CDF" w:rsidRDefault="00DC3D94">
      <w:pPr>
        <w:pStyle w:val="a7"/>
        <w:numPr>
          <w:ilvl w:val="0"/>
          <w:numId w:val="274"/>
        </w:numPr>
        <w:tabs>
          <w:tab w:val="left" w:pos="1034"/>
        </w:tabs>
        <w:ind w:hanging="361"/>
        <w:rPr>
          <w:sz w:val="24"/>
        </w:rPr>
      </w:pPr>
      <w:r>
        <w:rPr>
          <w:sz w:val="24"/>
        </w:rPr>
        <w:t>Электросвязь</w:t>
      </w:r>
    </w:p>
    <w:p w:rsidR="00753CDF" w:rsidRDefault="00DC3D94">
      <w:pPr>
        <w:pStyle w:val="a7"/>
        <w:numPr>
          <w:ilvl w:val="0"/>
          <w:numId w:val="274"/>
        </w:numPr>
        <w:tabs>
          <w:tab w:val="left" w:pos="1034"/>
        </w:tabs>
        <w:ind w:hanging="361"/>
        <w:rPr>
          <w:sz w:val="24"/>
        </w:rPr>
      </w:pPr>
      <w:r>
        <w:rPr>
          <w:sz w:val="24"/>
        </w:rPr>
        <w:t>Вестник</w:t>
      </w:r>
      <w:r>
        <w:rPr>
          <w:spacing w:val="-3"/>
          <w:sz w:val="24"/>
        </w:rPr>
        <w:t xml:space="preserve"> </w:t>
      </w:r>
      <w:r>
        <w:rPr>
          <w:sz w:val="24"/>
        </w:rPr>
        <w:t>связи</w:t>
      </w:r>
    </w:p>
    <w:p w:rsidR="00753CDF" w:rsidRDefault="00DC3D94">
      <w:pPr>
        <w:pStyle w:val="a7"/>
        <w:numPr>
          <w:ilvl w:val="0"/>
          <w:numId w:val="274"/>
        </w:numPr>
        <w:tabs>
          <w:tab w:val="left" w:pos="1034"/>
        </w:tabs>
        <w:ind w:hanging="361"/>
        <w:rPr>
          <w:sz w:val="24"/>
        </w:rPr>
      </w:pPr>
      <w:r>
        <w:rPr>
          <w:sz w:val="24"/>
        </w:rPr>
        <w:t>Сети</w:t>
      </w:r>
      <w:r>
        <w:rPr>
          <w:spacing w:val="-3"/>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7"/>
        <w:numPr>
          <w:ilvl w:val="0"/>
          <w:numId w:val="274"/>
        </w:numPr>
        <w:tabs>
          <w:tab w:val="left" w:pos="1034"/>
        </w:tabs>
        <w:ind w:hanging="361"/>
        <w:rPr>
          <w:sz w:val="24"/>
        </w:rPr>
      </w:pPr>
      <w:r>
        <w:rPr>
          <w:sz w:val="24"/>
        </w:rPr>
        <w:t>Мобильные</w:t>
      </w:r>
      <w:r>
        <w:rPr>
          <w:spacing w:val="-6"/>
          <w:sz w:val="24"/>
        </w:rPr>
        <w:t xml:space="preserve"> </w:t>
      </w:r>
      <w:r>
        <w:rPr>
          <w:sz w:val="24"/>
        </w:rPr>
        <w:t>системы</w:t>
      </w:r>
    </w:p>
    <w:p w:rsidR="00753CDF" w:rsidRDefault="00DC3D94">
      <w:pPr>
        <w:pStyle w:val="a7"/>
        <w:numPr>
          <w:ilvl w:val="0"/>
          <w:numId w:val="274"/>
        </w:numPr>
        <w:tabs>
          <w:tab w:val="left" w:pos="1034"/>
        </w:tabs>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7"/>
        <w:numPr>
          <w:ilvl w:val="0"/>
          <w:numId w:val="274"/>
        </w:numPr>
        <w:tabs>
          <w:tab w:val="left" w:pos="1034"/>
        </w:tabs>
        <w:ind w:hanging="361"/>
        <w:rPr>
          <w:sz w:val="24"/>
        </w:rPr>
      </w:pPr>
      <w:r>
        <w:rPr>
          <w:sz w:val="24"/>
        </w:rPr>
        <w:t>Сводный</w:t>
      </w:r>
      <w:r>
        <w:rPr>
          <w:spacing w:val="-5"/>
          <w:sz w:val="24"/>
        </w:rPr>
        <w:t xml:space="preserve"> </w:t>
      </w:r>
      <w:r>
        <w:rPr>
          <w:sz w:val="24"/>
        </w:rPr>
        <w:t>реферативный</w:t>
      </w:r>
      <w:r>
        <w:rPr>
          <w:spacing w:val="-5"/>
          <w:sz w:val="24"/>
        </w:rPr>
        <w:t xml:space="preserve"> </w:t>
      </w:r>
      <w:r>
        <w:rPr>
          <w:sz w:val="24"/>
        </w:rPr>
        <w:t>журнал</w:t>
      </w:r>
      <w:r>
        <w:rPr>
          <w:spacing w:val="-6"/>
          <w:sz w:val="24"/>
        </w:rPr>
        <w:t xml:space="preserve"> </w:t>
      </w:r>
      <w:r>
        <w:rPr>
          <w:sz w:val="24"/>
        </w:rPr>
        <w:t>"Связь".</w:t>
      </w:r>
    </w:p>
    <w:p w:rsidR="00753CDF" w:rsidRDefault="00753CDF">
      <w:pPr>
        <w:pStyle w:val="a3"/>
        <w:spacing w:before="7"/>
        <w:rPr>
          <w:sz w:val="24"/>
        </w:rPr>
      </w:pPr>
    </w:p>
    <w:p w:rsidR="00753CDF" w:rsidRDefault="00DC3D94">
      <w:pPr>
        <w:pStyle w:val="a7"/>
        <w:numPr>
          <w:ilvl w:val="0"/>
          <w:numId w:val="273"/>
        </w:numPr>
        <w:tabs>
          <w:tab w:val="left" w:pos="5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W w:w="943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3940"/>
        <w:gridCol w:w="2409"/>
      </w:tblGrid>
      <w:tr w:rsidR="00753CDF" w:rsidTr="00CF7A61">
        <w:trPr>
          <w:trHeight w:val="1380"/>
        </w:trPr>
        <w:tc>
          <w:tcPr>
            <w:tcW w:w="3085" w:type="dxa"/>
          </w:tcPr>
          <w:p w:rsidR="00753CDF" w:rsidRDefault="00DC3D94">
            <w:pPr>
              <w:pStyle w:val="TableParagraph"/>
              <w:ind w:left="463" w:right="454" w:firstLine="26"/>
              <w:jc w:val="both"/>
              <w:rPr>
                <w:sz w:val="24"/>
              </w:rPr>
            </w:pPr>
            <w:r>
              <w:rPr>
                <w:sz w:val="24"/>
              </w:rPr>
              <w:t>Код и наименование</w:t>
            </w:r>
            <w:r>
              <w:rPr>
                <w:spacing w:val="-57"/>
                <w:sz w:val="24"/>
              </w:rPr>
              <w:t xml:space="preserve"> </w:t>
            </w:r>
            <w:r>
              <w:rPr>
                <w:sz w:val="24"/>
              </w:rPr>
              <w:t>профессиональных и</w:t>
            </w:r>
            <w:r>
              <w:rPr>
                <w:spacing w:val="-57"/>
                <w:sz w:val="24"/>
              </w:rPr>
              <w:t xml:space="preserve"> </w:t>
            </w:r>
            <w:r>
              <w:rPr>
                <w:sz w:val="24"/>
              </w:rPr>
              <w:t>общих</w:t>
            </w:r>
            <w:r>
              <w:rPr>
                <w:spacing w:val="-4"/>
                <w:sz w:val="24"/>
              </w:rPr>
              <w:t xml:space="preserve"> </w:t>
            </w:r>
            <w:r>
              <w:rPr>
                <w:sz w:val="24"/>
              </w:rPr>
              <w:t>компетенций,</w:t>
            </w:r>
          </w:p>
          <w:p w:rsidR="00753CDF" w:rsidRDefault="00DC3D94">
            <w:pPr>
              <w:pStyle w:val="TableParagraph"/>
              <w:spacing w:line="270" w:lineRule="atLeast"/>
              <w:ind w:left="1169" w:right="330" w:hanging="833"/>
              <w:jc w:val="both"/>
              <w:rPr>
                <w:sz w:val="24"/>
              </w:rPr>
            </w:pPr>
            <w:r>
              <w:rPr>
                <w:sz w:val="24"/>
              </w:rPr>
              <w:t>формируемых</w:t>
            </w:r>
            <w:r>
              <w:rPr>
                <w:spacing w:val="-9"/>
                <w:sz w:val="24"/>
              </w:rPr>
              <w:t xml:space="preserve"> </w:t>
            </w:r>
            <w:r>
              <w:rPr>
                <w:sz w:val="24"/>
              </w:rPr>
              <w:t>в</w:t>
            </w:r>
            <w:r>
              <w:rPr>
                <w:spacing w:val="-10"/>
                <w:sz w:val="24"/>
              </w:rPr>
              <w:t xml:space="preserve"> </w:t>
            </w:r>
            <w:r>
              <w:rPr>
                <w:sz w:val="24"/>
              </w:rPr>
              <w:t>рамках</w:t>
            </w:r>
            <w:r>
              <w:rPr>
                <w:spacing w:val="-57"/>
                <w:sz w:val="24"/>
              </w:rPr>
              <w:t xml:space="preserve"> </w:t>
            </w:r>
            <w:r>
              <w:rPr>
                <w:sz w:val="24"/>
              </w:rPr>
              <w:t>модуля</w:t>
            </w:r>
          </w:p>
        </w:tc>
        <w:tc>
          <w:tcPr>
            <w:tcW w:w="3940" w:type="dxa"/>
          </w:tcPr>
          <w:p w:rsidR="00753CDF" w:rsidRDefault="00DC3D94">
            <w:pPr>
              <w:pStyle w:val="TableParagraph"/>
              <w:spacing w:line="268" w:lineRule="exact"/>
              <w:ind w:left="1377"/>
              <w:rPr>
                <w:sz w:val="24"/>
              </w:rPr>
            </w:pPr>
            <w:r>
              <w:rPr>
                <w:sz w:val="24"/>
              </w:rPr>
              <w:t>Критерии</w:t>
            </w:r>
            <w:r>
              <w:rPr>
                <w:spacing w:val="-3"/>
                <w:sz w:val="24"/>
              </w:rPr>
              <w:t xml:space="preserve"> </w:t>
            </w:r>
            <w:r>
              <w:rPr>
                <w:sz w:val="24"/>
              </w:rPr>
              <w:t>оценки</w:t>
            </w:r>
          </w:p>
        </w:tc>
        <w:tc>
          <w:tcPr>
            <w:tcW w:w="2409" w:type="dxa"/>
          </w:tcPr>
          <w:p w:rsidR="00753CDF" w:rsidRDefault="00DC3D94">
            <w:pPr>
              <w:pStyle w:val="TableParagraph"/>
              <w:spacing w:line="268" w:lineRule="exact"/>
              <w:ind w:left="396"/>
              <w:rPr>
                <w:sz w:val="24"/>
              </w:rPr>
            </w:pPr>
            <w:r>
              <w:rPr>
                <w:sz w:val="24"/>
              </w:rPr>
              <w:t>Методы</w:t>
            </w:r>
            <w:r>
              <w:rPr>
                <w:spacing w:val="-4"/>
                <w:sz w:val="24"/>
              </w:rPr>
              <w:t xml:space="preserve"> </w:t>
            </w:r>
            <w:r>
              <w:rPr>
                <w:sz w:val="24"/>
              </w:rPr>
              <w:t>оценки</w:t>
            </w:r>
          </w:p>
        </w:tc>
      </w:tr>
      <w:tr w:rsidR="00753CDF" w:rsidTr="00CF7A61">
        <w:trPr>
          <w:trHeight w:val="4692"/>
        </w:trPr>
        <w:tc>
          <w:tcPr>
            <w:tcW w:w="3085" w:type="dxa"/>
          </w:tcPr>
          <w:p w:rsidR="00753CDF" w:rsidRDefault="00DC3D94">
            <w:pPr>
              <w:pStyle w:val="TableParagraph"/>
              <w:ind w:left="107" w:right="187"/>
              <w:rPr>
                <w:sz w:val="24"/>
              </w:rPr>
            </w:pPr>
            <w:r>
              <w:rPr>
                <w:b/>
                <w:sz w:val="24"/>
              </w:rPr>
              <w:lastRenderedPageBreak/>
              <w:t xml:space="preserve">ПК 1.1 </w:t>
            </w:r>
            <w:r>
              <w:rPr>
                <w:sz w:val="24"/>
              </w:rPr>
              <w:t>Выполнять монтаж</w:t>
            </w:r>
            <w:r>
              <w:rPr>
                <w:spacing w:val="-58"/>
                <w:sz w:val="24"/>
              </w:rPr>
              <w:t xml:space="preserve"> </w:t>
            </w:r>
            <w:r>
              <w:rPr>
                <w:sz w:val="24"/>
              </w:rPr>
              <w:t>и настройку сетей</w:t>
            </w:r>
            <w:r>
              <w:rPr>
                <w:spacing w:val="1"/>
                <w:sz w:val="24"/>
              </w:rPr>
              <w:t xml:space="preserve"> </w:t>
            </w:r>
            <w:r>
              <w:rPr>
                <w:sz w:val="24"/>
              </w:rPr>
              <w:t>проводного и</w:t>
            </w:r>
          </w:p>
          <w:p w:rsidR="00753CDF" w:rsidRDefault="00DC3D94">
            <w:pPr>
              <w:pStyle w:val="TableParagraph"/>
              <w:ind w:left="107"/>
              <w:rPr>
                <w:sz w:val="24"/>
              </w:rPr>
            </w:pPr>
            <w:r>
              <w:rPr>
                <w:sz w:val="24"/>
              </w:rPr>
              <w:t>беспроводного</w:t>
            </w:r>
          </w:p>
          <w:p w:rsidR="00753CDF" w:rsidRDefault="00DC3D94">
            <w:pPr>
              <w:pStyle w:val="TableParagraph"/>
              <w:ind w:left="107" w:right="543"/>
              <w:rPr>
                <w:sz w:val="24"/>
              </w:rPr>
            </w:pPr>
            <w:r>
              <w:rPr>
                <w:sz w:val="24"/>
              </w:rPr>
              <w:t>абонентского</w:t>
            </w:r>
            <w:r>
              <w:rPr>
                <w:spacing w:val="-9"/>
                <w:sz w:val="24"/>
              </w:rPr>
              <w:t xml:space="preserve"> </w:t>
            </w:r>
            <w:r>
              <w:rPr>
                <w:sz w:val="24"/>
              </w:rPr>
              <w:t>доступа</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3940" w:type="dxa"/>
          </w:tcPr>
          <w:p w:rsidR="00753CDF" w:rsidRDefault="00DC3D94">
            <w:pPr>
              <w:pStyle w:val="TableParagraph"/>
              <w:numPr>
                <w:ilvl w:val="0"/>
                <w:numId w:val="272"/>
              </w:numPr>
              <w:tabs>
                <w:tab w:val="left" w:pos="250"/>
              </w:tabs>
              <w:ind w:right="132" w:firstLine="0"/>
              <w:rPr>
                <w:sz w:val="24"/>
              </w:rPr>
            </w:pPr>
            <w:r>
              <w:rPr>
                <w:sz w:val="24"/>
              </w:rPr>
              <w:t>подключение активного оборудования к</w:t>
            </w:r>
            <w:r>
              <w:rPr>
                <w:spacing w:val="-57"/>
                <w:sz w:val="24"/>
              </w:rPr>
              <w:t xml:space="preserve"> </w:t>
            </w:r>
            <w:r>
              <w:rPr>
                <w:sz w:val="24"/>
              </w:rPr>
              <w:t>точкам доступа осуществляется в соот-</w:t>
            </w:r>
            <w:r>
              <w:rPr>
                <w:spacing w:val="1"/>
                <w:sz w:val="24"/>
              </w:rPr>
              <w:t xml:space="preserve"> </w:t>
            </w:r>
            <w:r>
              <w:rPr>
                <w:sz w:val="24"/>
              </w:rPr>
              <w:t>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2"/>
              </w:tabs>
              <w:ind w:right="237" w:firstLine="0"/>
              <w:rPr>
                <w:sz w:val="24"/>
              </w:rPr>
            </w:pPr>
            <w:r>
              <w:rPr>
                <w:sz w:val="24"/>
              </w:rPr>
              <w:t>установка точки доступа Wi-Fi осуще-</w:t>
            </w:r>
            <w:r>
              <w:rPr>
                <w:spacing w:val="1"/>
                <w:sz w:val="24"/>
              </w:rPr>
              <w:t xml:space="preserve"> </w:t>
            </w:r>
            <w:r>
              <w:rPr>
                <w:sz w:val="24"/>
              </w:rPr>
              <w:t>ствляется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2"/>
              </w:numPr>
              <w:tabs>
                <w:tab w:val="left" w:pos="252"/>
              </w:tabs>
              <w:ind w:right="99" w:firstLine="0"/>
              <w:rPr>
                <w:sz w:val="24"/>
              </w:rPr>
            </w:pPr>
            <w:r>
              <w:rPr>
                <w:sz w:val="24"/>
              </w:rPr>
              <w:t>установка оборудования и ПО, первич-</w:t>
            </w:r>
            <w:r>
              <w:rPr>
                <w:spacing w:val="1"/>
                <w:sz w:val="24"/>
              </w:rPr>
              <w:t xml:space="preserve"> </w:t>
            </w:r>
            <w:r>
              <w:rPr>
                <w:sz w:val="24"/>
              </w:rPr>
              <w:t>ная инсталляцию, настройка, диагностика</w:t>
            </w:r>
            <w:r>
              <w:rPr>
                <w:spacing w:val="-57"/>
                <w:sz w:val="24"/>
              </w:rPr>
              <w:t xml:space="preserve"> </w:t>
            </w:r>
            <w:r>
              <w:rPr>
                <w:sz w:val="24"/>
              </w:rPr>
              <w:t>и мониторинг работоспособности обору-</w:t>
            </w:r>
            <w:r>
              <w:rPr>
                <w:spacing w:val="1"/>
                <w:sz w:val="24"/>
              </w:rPr>
              <w:t xml:space="preserve"> </w:t>
            </w:r>
            <w:r>
              <w:rPr>
                <w:sz w:val="24"/>
              </w:rPr>
              <w:t>дования широкополосного проводного и</w:t>
            </w:r>
            <w:r>
              <w:rPr>
                <w:spacing w:val="1"/>
                <w:sz w:val="24"/>
              </w:rPr>
              <w:t xml:space="preserve"> </w:t>
            </w:r>
            <w:r>
              <w:rPr>
                <w:sz w:val="24"/>
              </w:rPr>
              <w:t>беспроводного абонентского доступа</w:t>
            </w:r>
            <w:r>
              <w:rPr>
                <w:spacing w:val="1"/>
                <w:sz w:val="24"/>
              </w:rPr>
              <w:t xml:space="preserve"> </w:t>
            </w:r>
            <w:r>
              <w:rPr>
                <w:sz w:val="24"/>
              </w:rPr>
              <w:t>осуществляется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0"/>
              </w:tabs>
              <w:ind w:left="249"/>
              <w:rPr>
                <w:sz w:val="24"/>
              </w:rPr>
            </w:pPr>
            <w:r>
              <w:rPr>
                <w:sz w:val="24"/>
              </w:rPr>
              <w:t>анализ</w:t>
            </w:r>
            <w:r>
              <w:rPr>
                <w:spacing w:val="-3"/>
                <w:sz w:val="24"/>
              </w:rPr>
              <w:t xml:space="preserve"> </w:t>
            </w:r>
            <w:r>
              <w:rPr>
                <w:sz w:val="24"/>
              </w:rPr>
              <w:t>спецификации</w:t>
            </w:r>
            <w:r>
              <w:rPr>
                <w:spacing w:val="-5"/>
                <w:sz w:val="24"/>
              </w:rPr>
              <w:t xml:space="preserve"> </w:t>
            </w:r>
            <w:r>
              <w:rPr>
                <w:sz w:val="24"/>
              </w:rPr>
              <w:t>интерфейсов</w:t>
            </w:r>
          </w:p>
          <w:p w:rsidR="00753CDF" w:rsidRDefault="00DC3D94">
            <w:pPr>
              <w:pStyle w:val="TableParagraph"/>
              <w:spacing w:line="270" w:lineRule="atLeast"/>
              <w:ind w:left="110" w:right="172"/>
              <w:rPr>
                <w:sz w:val="24"/>
              </w:rPr>
            </w:pPr>
            <w:r>
              <w:rPr>
                <w:sz w:val="24"/>
              </w:rPr>
              <w:t>доступа</w:t>
            </w:r>
            <w:r>
              <w:rPr>
                <w:spacing w:val="-15"/>
                <w:sz w:val="24"/>
              </w:rPr>
              <w:t xml:space="preserve"> </w:t>
            </w:r>
            <w:r>
              <w:rPr>
                <w:sz w:val="24"/>
              </w:rPr>
              <w:t>осуществляется</w:t>
            </w:r>
            <w:r>
              <w:rPr>
                <w:spacing w:val="-4"/>
                <w:sz w:val="24"/>
              </w:rPr>
              <w:t xml:space="preserve"> </w:t>
            </w:r>
            <w:r>
              <w:rPr>
                <w:sz w:val="24"/>
              </w:rPr>
              <w:t>в</w:t>
            </w:r>
            <w:r>
              <w:rPr>
                <w:spacing w:val="-5"/>
                <w:sz w:val="24"/>
              </w:rPr>
              <w:t xml:space="preserve"> </w:t>
            </w:r>
            <w:r>
              <w:rPr>
                <w:sz w:val="24"/>
              </w:rPr>
              <w:t>соответствии с</w:t>
            </w:r>
            <w:r>
              <w:rPr>
                <w:spacing w:val="-57"/>
                <w:sz w:val="24"/>
              </w:rPr>
              <w:t xml:space="preserve"> </w:t>
            </w:r>
            <w:r>
              <w:rPr>
                <w:sz w:val="24"/>
              </w:rPr>
              <w:t>действующими</w:t>
            </w:r>
            <w:r>
              <w:rPr>
                <w:spacing w:val="-1"/>
                <w:sz w:val="24"/>
              </w:rPr>
              <w:t xml:space="preserve"> </w:t>
            </w:r>
            <w:r>
              <w:rPr>
                <w:sz w:val="24"/>
              </w:rPr>
              <w:t>отраслевыми</w:t>
            </w:r>
            <w:r w:rsidR="00CF7A61">
              <w:rPr>
                <w:sz w:val="24"/>
              </w:rPr>
              <w:t xml:space="preserve"> стандартами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172"/>
              <w:rPr>
                <w:sz w:val="24"/>
              </w:rPr>
            </w:pPr>
            <w:r>
              <w:rPr>
                <w:sz w:val="24"/>
              </w:rPr>
              <w:t>дение выполнения</w:t>
            </w:r>
            <w:r>
              <w:rPr>
                <w:spacing w:val="1"/>
                <w:sz w:val="24"/>
              </w:rPr>
              <w:t xml:space="preserve"> </w:t>
            </w:r>
            <w:r>
              <w:rPr>
                <w:sz w:val="24"/>
              </w:rPr>
              <w:t>практических работ,</w:t>
            </w:r>
            <w:r>
              <w:rPr>
                <w:spacing w:val="-57"/>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w:t>
            </w:r>
            <w:r>
              <w:rPr>
                <w:spacing w:val="1"/>
                <w:sz w:val="24"/>
              </w:rPr>
              <w:t xml:space="preserve"> </w:t>
            </w:r>
            <w:r>
              <w:rPr>
                <w:sz w:val="24"/>
              </w:rPr>
              <w:t>выполнения видов</w:t>
            </w:r>
            <w:r>
              <w:rPr>
                <w:spacing w:val="1"/>
                <w:sz w:val="24"/>
              </w:rPr>
              <w:t xml:space="preserve"> </w:t>
            </w:r>
            <w:r>
              <w:rPr>
                <w:sz w:val="24"/>
              </w:rPr>
              <w:t>работ на</w:t>
            </w:r>
            <w:r>
              <w:rPr>
                <w:spacing w:val="-2"/>
                <w:sz w:val="24"/>
              </w:rPr>
              <w:t xml:space="preserve"> </w:t>
            </w:r>
            <w:r>
              <w:rPr>
                <w:sz w:val="24"/>
              </w:rPr>
              <w:t>практике</w:t>
            </w:r>
          </w:p>
        </w:tc>
      </w:tr>
      <w:tr w:rsidR="00753CDF" w:rsidTr="00CF7A61">
        <w:trPr>
          <w:trHeight w:val="4142"/>
        </w:trPr>
        <w:tc>
          <w:tcPr>
            <w:tcW w:w="3085" w:type="dxa"/>
          </w:tcPr>
          <w:p w:rsidR="00753CDF" w:rsidRDefault="00DC3D94">
            <w:pPr>
              <w:pStyle w:val="TableParagraph"/>
              <w:ind w:left="107" w:right="127"/>
              <w:rPr>
                <w:sz w:val="24"/>
              </w:rPr>
            </w:pPr>
            <w:r>
              <w:rPr>
                <w:b/>
                <w:sz w:val="24"/>
              </w:rPr>
              <w:t xml:space="preserve">ПК 1.2 </w:t>
            </w:r>
            <w:r>
              <w:rPr>
                <w:sz w:val="24"/>
              </w:rPr>
              <w:t>Выполнять монтаж,</w:t>
            </w:r>
            <w:r>
              <w:rPr>
                <w:spacing w:val="-58"/>
                <w:sz w:val="24"/>
              </w:rPr>
              <w:t xml:space="preserve"> </w:t>
            </w:r>
            <w:r>
              <w:rPr>
                <w:sz w:val="24"/>
              </w:rPr>
              <w:t>демонтаж и техническое</w:t>
            </w:r>
            <w:r>
              <w:rPr>
                <w:spacing w:val="1"/>
                <w:sz w:val="24"/>
              </w:rPr>
              <w:t xml:space="preserve"> </w:t>
            </w:r>
            <w:r>
              <w:rPr>
                <w:sz w:val="24"/>
              </w:rPr>
              <w:t>обслуживание кабелей</w:t>
            </w:r>
            <w:r>
              <w:rPr>
                <w:spacing w:val="1"/>
                <w:sz w:val="24"/>
              </w:rPr>
              <w:t xml:space="preserve"> </w:t>
            </w:r>
            <w:r>
              <w:rPr>
                <w:sz w:val="24"/>
              </w:rPr>
              <w:t>связи и оконечных</w:t>
            </w:r>
            <w:r>
              <w:rPr>
                <w:spacing w:val="1"/>
                <w:sz w:val="24"/>
              </w:rPr>
              <w:t xml:space="preserve"> </w:t>
            </w:r>
            <w:r>
              <w:rPr>
                <w:sz w:val="24"/>
              </w:rPr>
              <w:t>структурированных</w:t>
            </w:r>
          </w:p>
          <w:p w:rsidR="00753CDF" w:rsidRDefault="00DC3D94">
            <w:pPr>
              <w:pStyle w:val="TableParagraph"/>
              <w:ind w:left="107" w:right="608"/>
              <w:rPr>
                <w:sz w:val="24"/>
              </w:rPr>
            </w:pPr>
            <w:r>
              <w:rPr>
                <w:sz w:val="24"/>
              </w:rPr>
              <w:t>кабельных</w:t>
            </w:r>
            <w:r>
              <w:rPr>
                <w:spacing w:val="-2"/>
                <w:sz w:val="24"/>
              </w:rPr>
              <w:t xml:space="preserve"> </w:t>
            </w:r>
            <w:r>
              <w:rPr>
                <w:sz w:val="24"/>
              </w:rPr>
              <w:t>устройств</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3940" w:type="dxa"/>
          </w:tcPr>
          <w:p w:rsidR="00753CDF" w:rsidRDefault="00DC3D94">
            <w:pPr>
              <w:pStyle w:val="TableParagraph"/>
              <w:numPr>
                <w:ilvl w:val="0"/>
                <w:numId w:val="271"/>
              </w:numPr>
              <w:tabs>
                <w:tab w:val="left" w:pos="250"/>
              </w:tabs>
              <w:ind w:right="162" w:firstLine="0"/>
              <w:rPr>
                <w:sz w:val="24"/>
              </w:rPr>
            </w:pPr>
            <w:r>
              <w:rPr>
                <w:sz w:val="24"/>
              </w:rPr>
              <w:t>выбор марки и типа кабеля осуществля-</w:t>
            </w:r>
            <w:r>
              <w:rPr>
                <w:spacing w:val="-57"/>
                <w:sz w:val="24"/>
              </w:rPr>
              <w:t xml:space="preserve"> </w:t>
            </w:r>
            <w:r>
              <w:rPr>
                <w:sz w:val="24"/>
              </w:rPr>
              <w:t>ется в соответствии с проектом и исходя</w:t>
            </w:r>
            <w:r>
              <w:rPr>
                <w:spacing w:val="1"/>
                <w:sz w:val="24"/>
              </w:rPr>
              <w:t xml:space="preserve"> </w:t>
            </w:r>
            <w:r>
              <w:rPr>
                <w:sz w:val="24"/>
              </w:rPr>
              <w:t>из условий прокладки структурирован-</w:t>
            </w:r>
            <w:r>
              <w:rPr>
                <w:spacing w:val="1"/>
                <w:sz w:val="24"/>
              </w:rPr>
              <w:t xml:space="preserve"> </w:t>
            </w:r>
            <w:r>
              <w:rPr>
                <w:sz w:val="24"/>
              </w:rPr>
              <w:t>ных кабельных систем сетей широкопо-</w:t>
            </w:r>
            <w:r>
              <w:rPr>
                <w:spacing w:val="1"/>
                <w:sz w:val="24"/>
              </w:rPr>
              <w:t xml:space="preserve"> </w:t>
            </w:r>
            <w:r>
              <w:rPr>
                <w:sz w:val="24"/>
              </w:rPr>
              <w:t>лосного доступа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1"/>
              </w:numPr>
              <w:tabs>
                <w:tab w:val="left" w:pos="250"/>
              </w:tabs>
              <w:ind w:right="179" w:firstLine="0"/>
              <w:rPr>
                <w:sz w:val="24"/>
              </w:rPr>
            </w:pPr>
            <w:r>
              <w:rPr>
                <w:sz w:val="24"/>
              </w:rPr>
              <w:t>коммутация сетевого оборудования и</w:t>
            </w:r>
            <w:r>
              <w:rPr>
                <w:spacing w:val="1"/>
                <w:sz w:val="24"/>
              </w:rPr>
              <w:t xml:space="preserve"> </w:t>
            </w:r>
            <w:r>
              <w:rPr>
                <w:sz w:val="24"/>
              </w:rPr>
              <w:t>рабочих станций заданной топологи про-</w:t>
            </w:r>
            <w:r>
              <w:rPr>
                <w:spacing w:val="-57"/>
                <w:sz w:val="24"/>
              </w:rPr>
              <w:t xml:space="preserve"> </w:t>
            </w:r>
            <w:r>
              <w:rPr>
                <w:sz w:val="24"/>
              </w:rPr>
              <w:t>изводится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1"/>
              </w:numPr>
              <w:tabs>
                <w:tab w:val="left" w:pos="250"/>
              </w:tabs>
              <w:ind w:right="139" w:firstLine="0"/>
              <w:rPr>
                <w:sz w:val="24"/>
              </w:rPr>
            </w:pPr>
            <w:r>
              <w:rPr>
                <w:sz w:val="24"/>
              </w:rPr>
              <w:t>техническая документация и формы</w:t>
            </w:r>
            <w:r>
              <w:rPr>
                <w:spacing w:val="1"/>
                <w:sz w:val="24"/>
              </w:rPr>
              <w:t xml:space="preserve"> </w:t>
            </w:r>
            <w:r>
              <w:rPr>
                <w:sz w:val="24"/>
              </w:rPr>
              <w:t>(формуляры, паспорта, оперативные</w:t>
            </w:r>
            <w:r>
              <w:rPr>
                <w:spacing w:val="1"/>
                <w:sz w:val="24"/>
              </w:rPr>
              <w:t xml:space="preserve"> </w:t>
            </w:r>
            <w:r>
              <w:rPr>
                <w:sz w:val="24"/>
              </w:rPr>
              <w:t>журналы и т.п.) заполняются в соответст-</w:t>
            </w:r>
            <w:r>
              <w:rPr>
                <w:spacing w:val="-57"/>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4"/>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rsidTr="00CF7A61">
        <w:trPr>
          <w:trHeight w:val="4967"/>
        </w:trPr>
        <w:tc>
          <w:tcPr>
            <w:tcW w:w="3085" w:type="dxa"/>
          </w:tcPr>
          <w:p w:rsidR="00753CDF" w:rsidRDefault="00DC3D94">
            <w:pPr>
              <w:pStyle w:val="TableParagraph"/>
              <w:ind w:left="107" w:right="200"/>
              <w:rPr>
                <w:sz w:val="24"/>
              </w:rPr>
            </w:pPr>
            <w:r>
              <w:rPr>
                <w:b/>
                <w:sz w:val="24"/>
              </w:rPr>
              <w:lastRenderedPageBreak/>
              <w:t xml:space="preserve">ПК 1.3 </w:t>
            </w:r>
            <w:r>
              <w:rPr>
                <w:sz w:val="24"/>
              </w:rPr>
              <w:t>Администрировать</w:t>
            </w:r>
            <w:r>
              <w:rPr>
                <w:spacing w:val="-58"/>
                <w:sz w:val="24"/>
              </w:rPr>
              <w:t xml:space="preserve"> </w:t>
            </w:r>
            <w:r>
              <w:rPr>
                <w:sz w:val="24"/>
              </w:rPr>
              <w:t>инфокоммуникационные</w:t>
            </w:r>
            <w:r>
              <w:rPr>
                <w:spacing w:val="1"/>
                <w:sz w:val="24"/>
              </w:rPr>
              <w:t xml:space="preserve"> </w:t>
            </w:r>
            <w:r>
              <w:rPr>
                <w:sz w:val="24"/>
              </w:rPr>
              <w:t>сети с использованием се-</w:t>
            </w:r>
            <w:r>
              <w:rPr>
                <w:spacing w:val="1"/>
                <w:sz w:val="24"/>
              </w:rPr>
              <w:t xml:space="preserve"> </w:t>
            </w:r>
            <w:r>
              <w:rPr>
                <w:sz w:val="24"/>
              </w:rPr>
              <w:t>тевых</w:t>
            </w:r>
            <w:r>
              <w:rPr>
                <w:spacing w:val="1"/>
                <w:sz w:val="24"/>
              </w:rPr>
              <w:t xml:space="preserve"> </w:t>
            </w:r>
            <w:r>
              <w:rPr>
                <w:sz w:val="24"/>
              </w:rPr>
              <w:t>протоколов.</w:t>
            </w:r>
          </w:p>
        </w:tc>
        <w:tc>
          <w:tcPr>
            <w:tcW w:w="3940" w:type="dxa"/>
          </w:tcPr>
          <w:p w:rsidR="00753CDF" w:rsidRDefault="00DC3D94">
            <w:pPr>
              <w:pStyle w:val="TableParagraph"/>
              <w:numPr>
                <w:ilvl w:val="0"/>
                <w:numId w:val="270"/>
              </w:numPr>
              <w:tabs>
                <w:tab w:val="left" w:pos="250"/>
              </w:tabs>
              <w:ind w:right="295" w:firstLine="0"/>
              <w:rPr>
                <w:sz w:val="24"/>
              </w:rPr>
            </w:pPr>
            <w:r>
              <w:rPr>
                <w:sz w:val="24"/>
              </w:rPr>
              <w:t>настройка, диагностик и мониторинг</w:t>
            </w:r>
            <w:r>
              <w:rPr>
                <w:spacing w:val="1"/>
                <w:sz w:val="24"/>
              </w:rPr>
              <w:t xml:space="preserve"> </w:t>
            </w:r>
            <w:r>
              <w:rPr>
                <w:sz w:val="24"/>
              </w:rPr>
              <w:t>локальных сетей идет в соответствии с</w:t>
            </w:r>
            <w:r>
              <w:rPr>
                <w:spacing w:val="1"/>
                <w:sz w:val="24"/>
              </w:rPr>
              <w:t xml:space="preserve"> </w:t>
            </w: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258" w:firstLine="0"/>
              <w:rPr>
                <w:sz w:val="24"/>
              </w:rPr>
            </w:pPr>
            <w:r>
              <w:rPr>
                <w:sz w:val="24"/>
              </w:rPr>
              <w:t>администрирование сетевого оборудо-</w:t>
            </w:r>
            <w:r>
              <w:rPr>
                <w:spacing w:val="-57"/>
                <w:sz w:val="24"/>
              </w:rPr>
              <w:t xml:space="preserve"> </w:t>
            </w:r>
            <w:r>
              <w:rPr>
                <w:sz w:val="24"/>
              </w:rPr>
              <w:t>вания с помощью интерфейсов управле-</w:t>
            </w:r>
            <w:r>
              <w:rPr>
                <w:spacing w:val="-57"/>
                <w:sz w:val="24"/>
              </w:rPr>
              <w:t xml:space="preserve"> </w:t>
            </w:r>
            <w:r>
              <w:rPr>
                <w:sz w:val="24"/>
              </w:rPr>
              <w:t>ния (web-интерфейс, Telnet, локальная</w:t>
            </w:r>
            <w:r>
              <w:rPr>
                <w:spacing w:val="1"/>
                <w:sz w:val="24"/>
              </w:rPr>
              <w:t xml:space="preserve"> </w:t>
            </w:r>
            <w:r>
              <w:rPr>
                <w:sz w:val="24"/>
              </w:rPr>
              <w:t>консоль)</w:t>
            </w:r>
            <w:r>
              <w:rPr>
                <w:spacing w:val="-15"/>
                <w:sz w:val="24"/>
              </w:rPr>
              <w:t xml:space="preserve"> </w:t>
            </w:r>
            <w:r>
              <w:rPr>
                <w:sz w:val="24"/>
              </w:rPr>
              <w:t>осуществляется</w:t>
            </w:r>
            <w:r>
              <w:rPr>
                <w:spacing w:val="-4"/>
                <w:sz w:val="24"/>
              </w:rPr>
              <w:t xml:space="preserve"> </w:t>
            </w:r>
            <w:r>
              <w:rPr>
                <w:sz w:val="24"/>
              </w:rPr>
              <w:t>соответствии</w:t>
            </w:r>
            <w:r>
              <w:rPr>
                <w:spacing w:val="-4"/>
                <w:sz w:val="24"/>
              </w:rPr>
              <w:t xml:space="preserve"> </w:t>
            </w:r>
            <w:r>
              <w:rPr>
                <w:sz w:val="24"/>
              </w:rPr>
              <w:t>с</w:t>
            </w:r>
            <w:r>
              <w:rPr>
                <w:spacing w:val="-57"/>
                <w:sz w:val="24"/>
              </w:rPr>
              <w:t xml:space="preserve"> </w:t>
            </w:r>
            <w:r>
              <w:rPr>
                <w:sz w:val="24"/>
              </w:rPr>
              <w:t>действующими отраслевыми 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148" w:firstLine="0"/>
              <w:rPr>
                <w:sz w:val="24"/>
              </w:rPr>
            </w:pPr>
            <w:r>
              <w:rPr>
                <w:sz w:val="24"/>
              </w:rPr>
              <w:t>настройка интеллектуальных парамет-</w:t>
            </w:r>
            <w:r>
              <w:rPr>
                <w:spacing w:val="1"/>
                <w:sz w:val="24"/>
              </w:rPr>
              <w:t xml:space="preserve"> </w:t>
            </w:r>
            <w:r>
              <w:rPr>
                <w:sz w:val="24"/>
              </w:rPr>
              <w:t>ров (VLAN, STP, RSTP, MSTP, ограниче-</w:t>
            </w:r>
            <w:r>
              <w:rPr>
                <w:spacing w:val="-57"/>
                <w:sz w:val="24"/>
              </w:rPr>
              <w:t xml:space="preserve"> </w:t>
            </w:r>
            <w:r>
              <w:rPr>
                <w:sz w:val="24"/>
              </w:rPr>
              <w:t>ние доступа, параметры QoS а также со-</w:t>
            </w:r>
            <w:r>
              <w:rPr>
                <w:spacing w:val="1"/>
                <w:sz w:val="24"/>
              </w:rPr>
              <w:t xml:space="preserve"> </w:t>
            </w:r>
            <w:r>
              <w:rPr>
                <w:sz w:val="24"/>
              </w:rPr>
              <w:t>гласование IP-адресов согласно MIB)</w:t>
            </w:r>
            <w:r>
              <w:rPr>
                <w:spacing w:val="1"/>
                <w:sz w:val="24"/>
              </w:rPr>
              <w:t xml:space="preserve"> </w:t>
            </w:r>
            <w:r>
              <w:rPr>
                <w:sz w:val="24"/>
              </w:rPr>
              <w:t>оборудования технологических мульти-</w:t>
            </w:r>
            <w:r>
              <w:rPr>
                <w:spacing w:val="1"/>
                <w:sz w:val="24"/>
              </w:rPr>
              <w:t xml:space="preserve"> </w:t>
            </w:r>
            <w:r>
              <w:rPr>
                <w:sz w:val="24"/>
              </w:rPr>
              <w:t>сервисных сетей проводится соответст-</w:t>
            </w:r>
            <w:r>
              <w:rPr>
                <w:spacing w:val="1"/>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rsidTr="00CF7A61">
        <w:trPr>
          <w:trHeight w:val="4140"/>
        </w:trPr>
        <w:tc>
          <w:tcPr>
            <w:tcW w:w="3085" w:type="dxa"/>
          </w:tcPr>
          <w:p w:rsidR="00753CDF" w:rsidRDefault="00DC3D94">
            <w:pPr>
              <w:pStyle w:val="TableParagraph"/>
              <w:ind w:left="107" w:right="285"/>
              <w:rPr>
                <w:sz w:val="24"/>
              </w:rPr>
            </w:pPr>
            <w:r>
              <w:rPr>
                <w:b/>
                <w:sz w:val="24"/>
              </w:rPr>
              <w:t xml:space="preserve">ПК 1.4 </w:t>
            </w:r>
            <w:r>
              <w:rPr>
                <w:sz w:val="24"/>
              </w:rPr>
              <w:t>Осуществлять те-</w:t>
            </w:r>
            <w:r>
              <w:rPr>
                <w:spacing w:val="1"/>
                <w:sz w:val="24"/>
              </w:rPr>
              <w:t xml:space="preserve"> </w:t>
            </w:r>
            <w:r>
              <w:rPr>
                <w:sz w:val="24"/>
              </w:rPr>
              <w:t>кущее обслуживание обо-</w:t>
            </w:r>
            <w:r>
              <w:rPr>
                <w:spacing w:val="-57"/>
                <w:sz w:val="24"/>
              </w:rPr>
              <w:t xml:space="preserve"> </w:t>
            </w:r>
            <w:r>
              <w:rPr>
                <w:sz w:val="24"/>
              </w:rPr>
              <w:t>рудования мультисервис-</w:t>
            </w:r>
            <w:r>
              <w:rPr>
                <w:spacing w:val="-57"/>
                <w:sz w:val="24"/>
              </w:rPr>
              <w:t xml:space="preserve"> </w:t>
            </w:r>
            <w:r>
              <w:rPr>
                <w:sz w:val="24"/>
              </w:rPr>
              <w:t>ных сетей</w:t>
            </w:r>
            <w:r>
              <w:rPr>
                <w:spacing w:val="-1"/>
                <w:sz w:val="24"/>
              </w:rPr>
              <w:t xml:space="preserve"> </w:t>
            </w:r>
            <w:r>
              <w:rPr>
                <w:sz w:val="24"/>
              </w:rPr>
              <w:t>доступа.</w:t>
            </w:r>
          </w:p>
        </w:tc>
        <w:tc>
          <w:tcPr>
            <w:tcW w:w="3940" w:type="dxa"/>
          </w:tcPr>
          <w:p w:rsidR="00753CDF" w:rsidRDefault="00DC3D94">
            <w:pPr>
              <w:pStyle w:val="TableParagraph"/>
              <w:numPr>
                <w:ilvl w:val="0"/>
                <w:numId w:val="269"/>
              </w:numPr>
              <w:tabs>
                <w:tab w:val="left" w:pos="250"/>
              </w:tabs>
              <w:ind w:right="439" w:firstLine="0"/>
              <w:jc w:val="both"/>
              <w:rPr>
                <w:sz w:val="24"/>
              </w:rPr>
            </w:pPr>
            <w:r>
              <w:rPr>
                <w:sz w:val="24"/>
              </w:rPr>
              <w:t>разработка проекта мультисервисной</w:t>
            </w:r>
            <w:r>
              <w:rPr>
                <w:spacing w:val="-57"/>
                <w:sz w:val="24"/>
              </w:rPr>
              <w:t xml:space="preserve"> </w:t>
            </w:r>
            <w:r>
              <w:rPr>
                <w:sz w:val="24"/>
              </w:rPr>
              <w:t>сети доступа с предоставлением услуг</w:t>
            </w:r>
            <w:r>
              <w:rPr>
                <w:spacing w:val="-57"/>
                <w:sz w:val="24"/>
              </w:rPr>
              <w:t xml:space="preserve"> </w:t>
            </w:r>
            <w:r>
              <w:rPr>
                <w:sz w:val="24"/>
              </w:rPr>
              <w:t>связи</w:t>
            </w:r>
            <w:r>
              <w:rPr>
                <w:spacing w:val="-2"/>
                <w:sz w:val="24"/>
              </w:rPr>
              <w:t xml:space="preserve"> </w:t>
            </w:r>
            <w:r>
              <w:rPr>
                <w:sz w:val="24"/>
              </w:rPr>
              <w:t>осуществляется</w:t>
            </w:r>
            <w:r>
              <w:rPr>
                <w:spacing w:val="1"/>
                <w:sz w:val="24"/>
              </w:rPr>
              <w:t xml:space="preserve"> </w:t>
            </w:r>
            <w:r>
              <w:rPr>
                <w:sz w:val="24"/>
              </w:rPr>
              <w:t>соответствии</w:t>
            </w:r>
            <w:r>
              <w:rPr>
                <w:spacing w:val="-3"/>
                <w:sz w:val="24"/>
              </w:rPr>
              <w:t xml:space="preserve"> </w:t>
            </w:r>
            <w:r>
              <w:rPr>
                <w:sz w:val="24"/>
              </w:rPr>
              <w:t>с</w:t>
            </w:r>
          </w:p>
          <w:p w:rsidR="00753CDF" w:rsidRDefault="00DC3D94">
            <w:pPr>
              <w:pStyle w:val="TableParagraph"/>
              <w:ind w:left="110" w:right="287"/>
              <w:rPr>
                <w:sz w:val="24"/>
              </w:rPr>
            </w:pP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r>
              <w:rPr>
                <w:spacing w:val="-1"/>
                <w:sz w:val="24"/>
              </w:rPr>
              <w:t xml:space="preserve"> </w:t>
            </w:r>
            <w:r>
              <w:rPr>
                <w:sz w:val="24"/>
              </w:rPr>
              <w:t>и является</w:t>
            </w:r>
            <w:r>
              <w:rPr>
                <w:spacing w:val="-1"/>
                <w:sz w:val="24"/>
              </w:rPr>
              <w:t xml:space="preserve"> </w:t>
            </w:r>
            <w:r>
              <w:rPr>
                <w:sz w:val="24"/>
              </w:rPr>
              <w:t>оптимальной;</w:t>
            </w:r>
          </w:p>
          <w:p w:rsidR="00753CDF" w:rsidRDefault="00DC3D94">
            <w:pPr>
              <w:pStyle w:val="TableParagraph"/>
              <w:numPr>
                <w:ilvl w:val="0"/>
                <w:numId w:val="269"/>
              </w:numPr>
              <w:tabs>
                <w:tab w:val="left" w:pos="250"/>
              </w:tabs>
              <w:ind w:right="147" w:firstLine="0"/>
              <w:rPr>
                <w:sz w:val="24"/>
              </w:rPr>
            </w:pPr>
            <w:r>
              <w:rPr>
                <w:sz w:val="24"/>
              </w:rPr>
              <w:t>составленные альтернативные сценарии</w:t>
            </w:r>
            <w:r>
              <w:rPr>
                <w:spacing w:val="-57"/>
                <w:sz w:val="24"/>
              </w:rPr>
              <w:t xml:space="preserve"> </w:t>
            </w:r>
            <w:r>
              <w:rPr>
                <w:sz w:val="24"/>
              </w:rPr>
              <w:t>модернизации сетей доступа, способных</w:t>
            </w:r>
            <w:r>
              <w:rPr>
                <w:spacing w:val="1"/>
                <w:sz w:val="24"/>
              </w:rPr>
              <w:t xml:space="preserve"> </w:t>
            </w:r>
            <w:r>
              <w:rPr>
                <w:sz w:val="24"/>
              </w:rPr>
              <w:t>поддерживать</w:t>
            </w:r>
            <w:r>
              <w:rPr>
                <w:spacing w:val="-3"/>
                <w:sz w:val="24"/>
              </w:rPr>
              <w:t xml:space="preserve"> </w:t>
            </w:r>
            <w:r>
              <w:rPr>
                <w:sz w:val="24"/>
              </w:rPr>
              <w:t>мультисервисное</w:t>
            </w:r>
            <w:r>
              <w:rPr>
                <w:spacing w:val="-4"/>
                <w:sz w:val="24"/>
              </w:rPr>
              <w:t xml:space="preserve"> </w:t>
            </w:r>
            <w:r>
              <w:rPr>
                <w:sz w:val="24"/>
              </w:rPr>
              <w:t>обслу-</w:t>
            </w:r>
          </w:p>
          <w:p w:rsidR="00753CDF" w:rsidRDefault="00DC3D94">
            <w:pPr>
              <w:pStyle w:val="TableParagraph"/>
              <w:ind w:left="110"/>
              <w:rPr>
                <w:sz w:val="24"/>
              </w:rPr>
            </w:pPr>
            <w:r>
              <w:rPr>
                <w:sz w:val="24"/>
              </w:rPr>
              <w:t>живание,</w:t>
            </w:r>
            <w:r>
              <w:rPr>
                <w:spacing w:val="-3"/>
                <w:sz w:val="24"/>
              </w:rPr>
              <w:t xml:space="preserve"> </w:t>
            </w:r>
            <w:r>
              <w:rPr>
                <w:sz w:val="24"/>
              </w:rPr>
              <w:t>являются</w:t>
            </w:r>
            <w:r>
              <w:rPr>
                <w:spacing w:val="-3"/>
                <w:sz w:val="24"/>
              </w:rPr>
              <w:t xml:space="preserve"> </w:t>
            </w:r>
            <w:r>
              <w:rPr>
                <w:sz w:val="24"/>
              </w:rPr>
              <w:t>оптимальными;</w:t>
            </w:r>
          </w:p>
          <w:p w:rsidR="00753CDF" w:rsidRDefault="00DC3D94">
            <w:pPr>
              <w:pStyle w:val="TableParagraph"/>
              <w:numPr>
                <w:ilvl w:val="0"/>
                <w:numId w:val="269"/>
              </w:numPr>
              <w:tabs>
                <w:tab w:val="left" w:pos="250"/>
              </w:tabs>
              <w:ind w:right="324" w:firstLine="0"/>
              <w:rPr>
                <w:sz w:val="24"/>
              </w:rPr>
            </w:pPr>
            <w:r>
              <w:rPr>
                <w:sz w:val="24"/>
              </w:rPr>
              <w:t>хранение и защита медных и волокон-</w:t>
            </w:r>
            <w:r>
              <w:rPr>
                <w:spacing w:val="-57"/>
                <w:sz w:val="24"/>
              </w:rPr>
              <w:t xml:space="preserve"> </w:t>
            </w:r>
            <w:r>
              <w:rPr>
                <w:sz w:val="24"/>
              </w:rPr>
              <w:t>но-оптических кабелей при хранении</w:t>
            </w:r>
            <w:r>
              <w:rPr>
                <w:spacing w:val="1"/>
                <w:sz w:val="24"/>
              </w:rPr>
              <w:t xml:space="preserve"> </w:t>
            </w:r>
            <w:r>
              <w:rPr>
                <w:sz w:val="24"/>
              </w:rPr>
              <w:t>осуществляется в соответствии с дейст-</w:t>
            </w:r>
            <w:r>
              <w:rPr>
                <w:spacing w:val="-57"/>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9"/>
              </w:numPr>
              <w:tabs>
                <w:tab w:val="left" w:pos="250"/>
              </w:tabs>
              <w:spacing w:line="270" w:lineRule="atLeast"/>
              <w:ind w:right="249" w:firstLine="0"/>
              <w:rPr>
                <w:sz w:val="24"/>
              </w:rPr>
            </w:pPr>
            <w:r>
              <w:rPr>
                <w:sz w:val="24"/>
              </w:rPr>
              <w:t>инспектирование, очистка установлен-</w:t>
            </w:r>
            <w:r>
              <w:rPr>
                <w:spacing w:val="-57"/>
                <w:sz w:val="24"/>
              </w:rPr>
              <w:t xml:space="preserve"> </w:t>
            </w:r>
            <w:r>
              <w:rPr>
                <w:sz w:val="24"/>
              </w:rPr>
              <w:t>ных</w:t>
            </w:r>
            <w:r>
              <w:rPr>
                <w:spacing w:val="-3"/>
                <w:sz w:val="24"/>
              </w:rPr>
              <w:t xml:space="preserve"> </w:t>
            </w:r>
            <w:r>
              <w:rPr>
                <w:sz w:val="24"/>
              </w:rPr>
              <w:t>кабельных</w:t>
            </w:r>
            <w:r>
              <w:rPr>
                <w:spacing w:val="-1"/>
                <w:sz w:val="24"/>
              </w:rPr>
              <w:t xml:space="preserve"> </w:t>
            </w:r>
            <w:r>
              <w:rPr>
                <w:sz w:val="24"/>
              </w:rPr>
              <w:t>соединений</w:t>
            </w:r>
            <w:r>
              <w:rPr>
                <w:spacing w:val="-4"/>
                <w:sz w:val="24"/>
              </w:rPr>
              <w:t xml:space="preserve"> </w:t>
            </w:r>
            <w:r>
              <w:rPr>
                <w:sz w:val="24"/>
              </w:rPr>
              <w:t>и</w:t>
            </w:r>
            <w:r>
              <w:rPr>
                <w:spacing w:val="-3"/>
                <w:sz w:val="24"/>
              </w:rPr>
              <w:t xml:space="preserve"> </w:t>
            </w:r>
            <w:r>
              <w:rPr>
                <w:sz w:val="24"/>
              </w:rPr>
              <w:t>их</w:t>
            </w:r>
            <w:r>
              <w:rPr>
                <w:spacing w:val="-3"/>
                <w:sz w:val="24"/>
              </w:rPr>
              <w:t xml:space="preserve"> </w:t>
            </w:r>
            <w:r>
              <w:rPr>
                <w:sz w:val="24"/>
              </w:rPr>
              <w:t>исправ-</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footerReference w:type="default" r:id="rId21"/>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3590"/>
        </w:trPr>
        <w:tc>
          <w:tcPr>
            <w:tcW w:w="3085" w:type="dxa"/>
          </w:tcPr>
          <w:p w:rsidR="00753CDF" w:rsidRDefault="00753CDF">
            <w:pPr>
              <w:pStyle w:val="TableParagraph"/>
              <w:rPr>
                <w:sz w:val="24"/>
              </w:rPr>
            </w:pPr>
          </w:p>
        </w:tc>
        <w:tc>
          <w:tcPr>
            <w:tcW w:w="4536" w:type="dxa"/>
          </w:tcPr>
          <w:p w:rsidR="00753CDF" w:rsidRDefault="00DC3D94">
            <w:pPr>
              <w:pStyle w:val="TableParagraph"/>
              <w:ind w:left="110" w:right="164"/>
              <w:rPr>
                <w:sz w:val="24"/>
              </w:rPr>
            </w:pPr>
            <w:r>
              <w:rPr>
                <w:sz w:val="24"/>
              </w:rPr>
              <w:t>ление в случае необходимости в соответ-</w:t>
            </w:r>
            <w:r>
              <w:rPr>
                <w:spacing w:val="-57"/>
                <w:sz w:val="24"/>
              </w:rPr>
              <w:t xml:space="preserve"> </w:t>
            </w:r>
            <w:r>
              <w:rPr>
                <w:sz w:val="24"/>
              </w:rPr>
              <w:t>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ind w:right="216" w:firstLine="0"/>
              <w:rPr>
                <w:sz w:val="24"/>
              </w:rPr>
            </w:pPr>
            <w:r>
              <w:rPr>
                <w:sz w:val="24"/>
              </w:rPr>
              <w:t>определение, обнаружение, диагности-</w:t>
            </w:r>
            <w:r>
              <w:rPr>
                <w:spacing w:val="-57"/>
                <w:sz w:val="24"/>
              </w:rPr>
              <w:t xml:space="preserve"> </w:t>
            </w:r>
            <w:r>
              <w:rPr>
                <w:sz w:val="24"/>
              </w:rPr>
              <w:t>рование и устранение системных неис-</w:t>
            </w:r>
            <w:r>
              <w:rPr>
                <w:spacing w:val="1"/>
                <w:sz w:val="24"/>
              </w:rPr>
              <w:t xml:space="preserve"> </w:t>
            </w:r>
            <w:r>
              <w:rPr>
                <w:sz w:val="24"/>
              </w:rPr>
              <w:t>правностей в сетях доступа, в том числе</w:t>
            </w:r>
            <w:r>
              <w:rPr>
                <w:spacing w:val="1"/>
                <w:sz w:val="24"/>
              </w:rPr>
              <w:t xml:space="preserve"> </w:t>
            </w:r>
            <w:r>
              <w:rPr>
                <w:sz w:val="24"/>
              </w:rPr>
              <w:t>широкополосных осуществляется опера-</w:t>
            </w:r>
            <w:r>
              <w:rPr>
                <w:spacing w:val="-57"/>
                <w:sz w:val="24"/>
              </w:rPr>
              <w:t xml:space="preserve"> </w:t>
            </w:r>
            <w:r>
              <w:rPr>
                <w:sz w:val="24"/>
              </w:rPr>
              <w:t>тивно и в соответствии с действующими</w:t>
            </w:r>
            <w:r>
              <w:rPr>
                <w:spacing w:val="-57"/>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spacing w:line="270" w:lineRule="atLeast"/>
              <w:ind w:right="172" w:firstLine="0"/>
              <w:rPr>
                <w:sz w:val="24"/>
              </w:rPr>
            </w:pPr>
            <w:r>
              <w:rPr>
                <w:sz w:val="24"/>
              </w:rPr>
              <w:t>осуществление технического обслужи-</w:t>
            </w:r>
            <w:r>
              <w:rPr>
                <w:spacing w:val="1"/>
                <w:sz w:val="24"/>
              </w:rPr>
              <w:t xml:space="preserve"> </w:t>
            </w:r>
            <w:r>
              <w:rPr>
                <w:sz w:val="24"/>
              </w:rPr>
              <w:t>вание</w:t>
            </w:r>
            <w:r>
              <w:rPr>
                <w:spacing w:val="-6"/>
                <w:sz w:val="24"/>
              </w:rPr>
              <w:t xml:space="preserve"> </w:t>
            </w:r>
            <w:r>
              <w:rPr>
                <w:sz w:val="24"/>
              </w:rPr>
              <w:t>оборудования</w:t>
            </w:r>
            <w:r>
              <w:rPr>
                <w:spacing w:val="-4"/>
                <w:sz w:val="24"/>
              </w:rPr>
              <w:t xml:space="preserve"> </w:t>
            </w:r>
            <w:r>
              <w:rPr>
                <w:sz w:val="24"/>
              </w:rPr>
              <w:t>сетей</w:t>
            </w:r>
            <w:r>
              <w:rPr>
                <w:spacing w:val="-4"/>
                <w:sz w:val="24"/>
              </w:rPr>
              <w:t xml:space="preserve"> </w:t>
            </w:r>
            <w:r>
              <w:rPr>
                <w:sz w:val="24"/>
              </w:rPr>
              <w:t>мультисервис-</w:t>
            </w:r>
            <w:r>
              <w:rPr>
                <w:spacing w:val="-57"/>
                <w:sz w:val="24"/>
              </w:rPr>
              <w:t xml:space="preserve"> </w:t>
            </w:r>
            <w:r>
              <w:rPr>
                <w:sz w:val="24"/>
              </w:rPr>
              <w:t>ного доступа идет в соответствии с дей-</w:t>
            </w:r>
            <w:r>
              <w:rPr>
                <w:spacing w:val="1"/>
                <w:sz w:val="24"/>
              </w:rPr>
              <w:t xml:space="preserve"> </w:t>
            </w:r>
            <w:r>
              <w:rPr>
                <w:sz w:val="24"/>
              </w:rPr>
              <w:t>ствующими</w:t>
            </w:r>
            <w:r>
              <w:rPr>
                <w:spacing w:val="-3"/>
                <w:sz w:val="24"/>
              </w:rPr>
              <w:t xml:space="preserve"> </w:t>
            </w:r>
            <w:r>
              <w:rPr>
                <w:sz w:val="24"/>
              </w:rPr>
              <w:t>отраслевыми</w:t>
            </w:r>
            <w:r>
              <w:rPr>
                <w:spacing w:val="-2"/>
                <w:sz w:val="24"/>
              </w:rPr>
              <w:t xml:space="preserve"> </w:t>
            </w:r>
            <w:r>
              <w:rPr>
                <w:sz w:val="24"/>
              </w:rPr>
              <w:t>стандартами.</w:t>
            </w:r>
          </w:p>
        </w:tc>
        <w:tc>
          <w:tcPr>
            <w:tcW w:w="2410" w:type="dxa"/>
          </w:tcPr>
          <w:p w:rsidR="00753CDF" w:rsidRDefault="00753CDF">
            <w:pPr>
              <w:pStyle w:val="TableParagraph"/>
              <w:rPr>
                <w:sz w:val="24"/>
              </w:rPr>
            </w:pPr>
          </w:p>
        </w:tc>
      </w:tr>
      <w:tr w:rsidR="00753CDF">
        <w:trPr>
          <w:trHeight w:val="10213"/>
        </w:trPr>
        <w:tc>
          <w:tcPr>
            <w:tcW w:w="3085" w:type="dxa"/>
          </w:tcPr>
          <w:p w:rsidR="00753CDF" w:rsidRDefault="00DC3D94">
            <w:pPr>
              <w:pStyle w:val="TableParagraph"/>
              <w:ind w:left="107" w:right="187"/>
              <w:rPr>
                <w:sz w:val="24"/>
              </w:rPr>
            </w:pPr>
            <w:r>
              <w:rPr>
                <w:b/>
                <w:sz w:val="24"/>
              </w:rPr>
              <w:lastRenderedPageBreak/>
              <w:t xml:space="preserve">ПК 1.5 </w:t>
            </w:r>
            <w:r>
              <w:rPr>
                <w:sz w:val="24"/>
              </w:rPr>
              <w:t>Выполнять монтаж</w:t>
            </w:r>
            <w:r>
              <w:rPr>
                <w:spacing w:val="-58"/>
                <w:sz w:val="24"/>
              </w:rPr>
              <w:t xml:space="preserve"> </w:t>
            </w:r>
            <w:r>
              <w:rPr>
                <w:sz w:val="24"/>
              </w:rPr>
              <w:t>и первичную инсталляцию</w:t>
            </w:r>
            <w:r>
              <w:rPr>
                <w:spacing w:val="-57"/>
                <w:sz w:val="24"/>
              </w:rPr>
              <w:t xml:space="preserve"> </w:t>
            </w:r>
            <w:r>
              <w:rPr>
                <w:sz w:val="24"/>
              </w:rPr>
              <w:t>компьютерных сетей в со-</w:t>
            </w:r>
            <w:r>
              <w:rPr>
                <w:spacing w:val="1"/>
                <w:sz w:val="24"/>
              </w:rPr>
              <w:t xml:space="preserve"> </w:t>
            </w:r>
            <w:r>
              <w:rPr>
                <w:sz w:val="24"/>
              </w:rPr>
              <w:t>ответствии с действующи-</w:t>
            </w:r>
            <w:r>
              <w:rPr>
                <w:spacing w:val="-57"/>
                <w:sz w:val="24"/>
              </w:rPr>
              <w:t xml:space="preserve"> </w:t>
            </w:r>
            <w:r>
              <w:rPr>
                <w:sz w:val="24"/>
              </w:rPr>
              <w:t>ми отраслевыми стандар-</w:t>
            </w:r>
            <w:r>
              <w:rPr>
                <w:spacing w:val="1"/>
                <w:sz w:val="24"/>
              </w:rPr>
              <w:t xml:space="preserve"> </w:t>
            </w:r>
            <w:r>
              <w:rPr>
                <w:sz w:val="24"/>
              </w:rPr>
              <w:t>тами.</w:t>
            </w:r>
          </w:p>
        </w:tc>
        <w:tc>
          <w:tcPr>
            <w:tcW w:w="4536" w:type="dxa"/>
          </w:tcPr>
          <w:p w:rsidR="00753CDF" w:rsidRDefault="00DC3D94">
            <w:pPr>
              <w:pStyle w:val="TableParagraph"/>
              <w:ind w:left="110" w:right="345"/>
              <w:jc w:val="both"/>
              <w:rPr>
                <w:sz w:val="24"/>
              </w:rPr>
            </w:pPr>
            <w:r>
              <w:rPr>
                <w:sz w:val="24"/>
              </w:rPr>
              <w:t>Следующие виды работ производятся в</w:t>
            </w:r>
            <w:r>
              <w:rPr>
                <w:spacing w:val="-57"/>
                <w:sz w:val="24"/>
              </w:rPr>
              <w:t xml:space="preserve"> </w:t>
            </w:r>
            <w:r>
              <w:rPr>
                <w:sz w:val="24"/>
              </w:rPr>
              <w:t>соответствии с отраслевыми стандарта-</w:t>
            </w:r>
            <w:r>
              <w:rPr>
                <w:spacing w:val="-58"/>
                <w:sz w:val="24"/>
              </w:rPr>
              <w:t xml:space="preserve"> </w:t>
            </w:r>
            <w:r>
              <w:rPr>
                <w:sz w:val="24"/>
              </w:rPr>
              <w:t>ми:</w:t>
            </w:r>
          </w:p>
          <w:p w:rsidR="00753CDF" w:rsidRDefault="00DC3D94">
            <w:pPr>
              <w:pStyle w:val="TableParagraph"/>
              <w:ind w:left="110" w:right="297"/>
              <w:rPr>
                <w:sz w:val="24"/>
              </w:rPr>
            </w:pPr>
            <w:r>
              <w:rPr>
                <w:sz w:val="24"/>
              </w:rPr>
              <w:t>- оптимальность проектирования струк-</w:t>
            </w:r>
            <w:r>
              <w:rPr>
                <w:spacing w:val="-57"/>
                <w:sz w:val="24"/>
              </w:rPr>
              <w:t xml:space="preserve"> </w:t>
            </w:r>
            <w:r>
              <w:rPr>
                <w:sz w:val="24"/>
              </w:rPr>
              <w:t>турированных медных и волоконно-</w:t>
            </w:r>
            <w:r>
              <w:rPr>
                <w:spacing w:val="1"/>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сетей;</w:t>
            </w:r>
          </w:p>
          <w:p w:rsidR="00753CDF" w:rsidRDefault="00DC3D94">
            <w:pPr>
              <w:pStyle w:val="TableParagraph"/>
              <w:ind w:left="110" w:right="222"/>
              <w:rPr>
                <w:sz w:val="24"/>
              </w:rPr>
            </w:pPr>
            <w:r>
              <w:rPr>
                <w:sz w:val="24"/>
              </w:rPr>
              <w:t>выполнять монтаж и демонтаж пассив-</w:t>
            </w:r>
            <w:r>
              <w:rPr>
                <w:spacing w:val="1"/>
                <w:sz w:val="24"/>
              </w:rPr>
              <w:t xml:space="preserve"> </w:t>
            </w:r>
            <w:r>
              <w:rPr>
                <w:sz w:val="24"/>
              </w:rPr>
              <w:t>ных и активных элементов структуриро-</w:t>
            </w:r>
            <w:r>
              <w:rPr>
                <w:spacing w:val="-57"/>
                <w:sz w:val="24"/>
              </w:rPr>
              <w:t xml:space="preserve"> </w:t>
            </w:r>
            <w:r>
              <w:rPr>
                <w:sz w:val="24"/>
              </w:rPr>
              <w:t>ванных медных кабельных и волоконно-</w:t>
            </w:r>
            <w:r>
              <w:rPr>
                <w:spacing w:val="-57"/>
                <w:sz w:val="24"/>
              </w:rPr>
              <w:t xml:space="preserve"> </w:t>
            </w:r>
            <w:r>
              <w:rPr>
                <w:sz w:val="24"/>
              </w:rPr>
              <w:t>оптических</w:t>
            </w:r>
            <w:r>
              <w:rPr>
                <w:spacing w:val="1"/>
                <w:sz w:val="24"/>
              </w:rPr>
              <w:t xml:space="preserve"> </w:t>
            </w:r>
            <w:r>
              <w:rPr>
                <w:sz w:val="24"/>
              </w:rPr>
              <w:t>систем:</w:t>
            </w:r>
          </w:p>
          <w:p w:rsidR="00753CDF" w:rsidRDefault="00DC3D94">
            <w:pPr>
              <w:pStyle w:val="TableParagraph"/>
              <w:ind w:left="110" w:right="510"/>
              <w:rPr>
                <w:sz w:val="24"/>
              </w:rPr>
            </w:pPr>
            <w:r>
              <w:rPr>
                <w:sz w:val="24"/>
              </w:rPr>
              <w:t>прокладывать</w:t>
            </w:r>
            <w:r>
              <w:rPr>
                <w:spacing w:val="-2"/>
                <w:sz w:val="24"/>
              </w:rPr>
              <w:t xml:space="preserve"> </w:t>
            </w:r>
            <w:r>
              <w:rPr>
                <w:sz w:val="24"/>
              </w:rPr>
              <w:t>кабели</w:t>
            </w:r>
            <w:r>
              <w:rPr>
                <w:spacing w:val="-1"/>
                <w:sz w:val="24"/>
              </w:rPr>
              <w:t xml:space="preserve"> </w:t>
            </w:r>
            <w:r>
              <w:rPr>
                <w:sz w:val="24"/>
              </w:rPr>
              <w:t>в</w:t>
            </w:r>
            <w:r>
              <w:rPr>
                <w:spacing w:val="-5"/>
                <w:sz w:val="24"/>
              </w:rPr>
              <w:t xml:space="preserve"> </w:t>
            </w:r>
            <w:r>
              <w:rPr>
                <w:sz w:val="24"/>
              </w:rPr>
              <w:t>помещениях</w:t>
            </w:r>
            <w:r>
              <w:rPr>
                <w:spacing w:val="-3"/>
                <w:sz w:val="24"/>
              </w:rPr>
              <w:t xml:space="preserve"> </w:t>
            </w:r>
            <w:r>
              <w:rPr>
                <w:sz w:val="24"/>
              </w:rPr>
              <w:t>и</w:t>
            </w:r>
            <w:r>
              <w:rPr>
                <w:spacing w:val="-57"/>
                <w:sz w:val="24"/>
              </w:rPr>
              <w:t xml:space="preserve"> </w:t>
            </w:r>
            <w:r>
              <w:rPr>
                <w:sz w:val="24"/>
              </w:rPr>
              <w:t>стойках,</w:t>
            </w:r>
          </w:p>
          <w:p w:rsidR="00753CDF" w:rsidRDefault="00DC3D94">
            <w:pPr>
              <w:pStyle w:val="TableParagraph"/>
              <w:ind w:left="110" w:right="287"/>
              <w:rPr>
                <w:sz w:val="24"/>
              </w:rPr>
            </w:pPr>
            <w:r>
              <w:rPr>
                <w:sz w:val="24"/>
              </w:rPr>
              <w:t>протягивать</w:t>
            </w:r>
            <w:r>
              <w:rPr>
                <w:spacing w:val="-4"/>
                <w:sz w:val="24"/>
              </w:rPr>
              <w:t xml:space="preserve"> </w:t>
            </w:r>
            <w:r>
              <w:rPr>
                <w:sz w:val="24"/>
              </w:rPr>
              <w:t>кабели</w:t>
            </w:r>
            <w:r>
              <w:rPr>
                <w:spacing w:val="-1"/>
                <w:sz w:val="24"/>
              </w:rPr>
              <w:t xml:space="preserve"> </w:t>
            </w:r>
            <w:r>
              <w:rPr>
                <w:sz w:val="24"/>
              </w:rPr>
              <w:t>по</w:t>
            </w:r>
            <w:r>
              <w:rPr>
                <w:spacing w:val="-5"/>
                <w:sz w:val="24"/>
              </w:rPr>
              <w:t xml:space="preserve"> </w:t>
            </w:r>
            <w:r>
              <w:rPr>
                <w:sz w:val="24"/>
              </w:rPr>
              <w:t>трубам</w:t>
            </w:r>
            <w:r>
              <w:rPr>
                <w:spacing w:val="-3"/>
                <w:sz w:val="24"/>
              </w:rPr>
              <w:t xml:space="preserve"> </w:t>
            </w:r>
            <w:r>
              <w:rPr>
                <w:sz w:val="24"/>
              </w:rPr>
              <w:t>и</w:t>
            </w:r>
            <w:r>
              <w:rPr>
                <w:spacing w:val="-2"/>
                <w:sz w:val="24"/>
              </w:rPr>
              <w:t xml:space="preserve"> </w:t>
            </w:r>
            <w:r>
              <w:rPr>
                <w:sz w:val="24"/>
              </w:rPr>
              <w:t>магист-</w:t>
            </w:r>
            <w:r>
              <w:rPr>
                <w:spacing w:val="-57"/>
                <w:sz w:val="24"/>
              </w:rPr>
              <w:t xml:space="preserve"> </w:t>
            </w:r>
            <w:r>
              <w:rPr>
                <w:sz w:val="24"/>
              </w:rPr>
              <w:t>ралям,</w:t>
            </w:r>
          </w:p>
          <w:p w:rsidR="00753CDF" w:rsidRDefault="00DC3D94">
            <w:pPr>
              <w:pStyle w:val="TableParagraph"/>
              <w:ind w:left="110" w:right="234"/>
              <w:rPr>
                <w:sz w:val="24"/>
              </w:rPr>
            </w:pPr>
            <w:r>
              <w:rPr>
                <w:sz w:val="24"/>
              </w:rPr>
              <w:t>укладывать кабели в лотки, сплайсы;</w:t>
            </w:r>
            <w:r>
              <w:rPr>
                <w:spacing w:val="1"/>
                <w:sz w:val="24"/>
              </w:rPr>
              <w:t xml:space="preserve"> </w:t>
            </w:r>
            <w:r>
              <w:rPr>
                <w:sz w:val="24"/>
              </w:rPr>
              <w:t>производить</w:t>
            </w:r>
            <w:r>
              <w:rPr>
                <w:spacing w:val="-4"/>
                <w:sz w:val="24"/>
              </w:rPr>
              <w:t xml:space="preserve"> </w:t>
            </w:r>
            <w:r>
              <w:rPr>
                <w:sz w:val="24"/>
              </w:rPr>
              <w:t>расшивку</w:t>
            </w:r>
            <w:r>
              <w:rPr>
                <w:spacing w:val="-6"/>
                <w:sz w:val="24"/>
              </w:rPr>
              <w:t xml:space="preserve"> </w:t>
            </w:r>
            <w:r>
              <w:rPr>
                <w:sz w:val="24"/>
              </w:rPr>
              <w:t>кабеля</w:t>
            </w:r>
            <w:r>
              <w:rPr>
                <w:spacing w:val="-4"/>
                <w:sz w:val="24"/>
              </w:rPr>
              <w:t xml:space="preserve"> </w:t>
            </w:r>
            <w:r>
              <w:rPr>
                <w:sz w:val="24"/>
              </w:rPr>
              <w:t>на</w:t>
            </w:r>
            <w:r>
              <w:rPr>
                <w:spacing w:val="-4"/>
                <w:sz w:val="24"/>
              </w:rPr>
              <w:t xml:space="preserve"> </w:t>
            </w:r>
            <w:r>
              <w:rPr>
                <w:sz w:val="24"/>
              </w:rPr>
              <w:t>кроссе,</w:t>
            </w:r>
            <w:r>
              <w:rPr>
                <w:spacing w:val="-57"/>
                <w:sz w:val="24"/>
              </w:rPr>
              <w:t xml:space="preserve"> </w:t>
            </w:r>
            <w:r>
              <w:rPr>
                <w:sz w:val="24"/>
              </w:rPr>
              <w:t>в распределительных шкафах;</w:t>
            </w:r>
            <w:r>
              <w:rPr>
                <w:spacing w:val="1"/>
                <w:sz w:val="24"/>
              </w:rPr>
              <w:t xml:space="preserve"> </w:t>
            </w:r>
            <w:r>
              <w:rPr>
                <w:sz w:val="24"/>
              </w:rPr>
              <w:t>производить расшивку патч-панелей,</w:t>
            </w:r>
            <w:r>
              <w:rPr>
                <w:spacing w:val="1"/>
                <w:sz w:val="24"/>
              </w:rPr>
              <w:t xml:space="preserve"> </w:t>
            </w:r>
            <w:r>
              <w:rPr>
                <w:sz w:val="24"/>
              </w:rPr>
              <w:t>разъемов, розеток в структурированных</w:t>
            </w:r>
            <w:r>
              <w:rPr>
                <w:spacing w:val="1"/>
                <w:sz w:val="24"/>
              </w:rPr>
              <w:t xml:space="preserve"> </w:t>
            </w:r>
            <w:r>
              <w:rPr>
                <w:sz w:val="24"/>
              </w:rPr>
              <w:t>кабельных</w:t>
            </w:r>
            <w:r>
              <w:rPr>
                <w:spacing w:val="1"/>
                <w:sz w:val="24"/>
              </w:rPr>
              <w:t xml:space="preserve"> </w:t>
            </w:r>
            <w:r>
              <w:rPr>
                <w:sz w:val="24"/>
              </w:rPr>
              <w:t>системах;</w:t>
            </w:r>
          </w:p>
          <w:p w:rsidR="00753CDF" w:rsidRDefault="00DC3D94">
            <w:pPr>
              <w:pStyle w:val="TableParagraph"/>
              <w:ind w:left="110" w:right="284"/>
              <w:rPr>
                <w:sz w:val="24"/>
              </w:rPr>
            </w:pPr>
            <w:r>
              <w:rPr>
                <w:sz w:val="24"/>
              </w:rPr>
              <w:t>разделывать коаксиальные кабели, мно-</w:t>
            </w:r>
            <w:r>
              <w:rPr>
                <w:spacing w:val="-57"/>
                <w:sz w:val="24"/>
              </w:rPr>
              <w:t xml:space="preserve"> </w:t>
            </w:r>
            <w:r>
              <w:rPr>
                <w:sz w:val="24"/>
              </w:rPr>
              <w:t>гопарные витые пары, витые пары всех</w:t>
            </w:r>
            <w:r>
              <w:rPr>
                <w:spacing w:val="1"/>
                <w:sz w:val="24"/>
              </w:rPr>
              <w:t xml:space="preserve"> </w:t>
            </w:r>
            <w:r>
              <w:rPr>
                <w:sz w:val="24"/>
              </w:rPr>
              <w:t>стандартов</w:t>
            </w:r>
            <w:r>
              <w:rPr>
                <w:spacing w:val="-2"/>
                <w:sz w:val="24"/>
              </w:rPr>
              <w:t xml:space="preserve"> </w:t>
            </w:r>
            <w:r>
              <w:rPr>
                <w:sz w:val="24"/>
              </w:rPr>
              <w:t>xTP;</w:t>
            </w:r>
          </w:p>
          <w:p w:rsidR="00753CDF" w:rsidRDefault="00DC3D94">
            <w:pPr>
              <w:pStyle w:val="TableParagraph"/>
              <w:ind w:left="110" w:right="190"/>
              <w:rPr>
                <w:sz w:val="24"/>
              </w:rPr>
            </w:pPr>
            <w:r>
              <w:rPr>
                <w:sz w:val="24"/>
              </w:rPr>
              <w:t>осуществлять монтаж коннекторов раз-</w:t>
            </w:r>
            <w:r>
              <w:rPr>
                <w:spacing w:val="1"/>
                <w:sz w:val="24"/>
              </w:rPr>
              <w:t xml:space="preserve"> </w:t>
            </w:r>
            <w:r>
              <w:rPr>
                <w:sz w:val="24"/>
              </w:rPr>
              <w:t>личного типа для витой пары (IDC) типа</w:t>
            </w:r>
            <w:r>
              <w:rPr>
                <w:spacing w:val="-57"/>
                <w:sz w:val="24"/>
              </w:rPr>
              <w:t xml:space="preserve"> </w:t>
            </w:r>
            <w:r>
              <w:rPr>
                <w:sz w:val="24"/>
              </w:rPr>
              <w:t>модульных джеков RJ45 и RJ 11 (U/UTP,</w:t>
            </w:r>
            <w:r>
              <w:rPr>
                <w:spacing w:val="-58"/>
                <w:sz w:val="24"/>
              </w:rPr>
              <w:t xml:space="preserve"> </w:t>
            </w:r>
            <w:r>
              <w:rPr>
                <w:sz w:val="24"/>
              </w:rPr>
              <w:t>SF/UTP,</w:t>
            </w:r>
            <w:r>
              <w:rPr>
                <w:spacing w:val="-1"/>
                <w:sz w:val="24"/>
              </w:rPr>
              <w:t xml:space="preserve"> </w:t>
            </w:r>
            <w:r>
              <w:rPr>
                <w:sz w:val="24"/>
              </w:rPr>
              <w:t>S/FTP);</w:t>
            </w:r>
          </w:p>
          <w:p w:rsidR="00753CDF" w:rsidRDefault="00DC3D94">
            <w:pPr>
              <w:pStyle w:val="TableParagraph"/>
              <w:ind w:left="110" w:right="401"/>
              <w:rPr>
                <w:sz w:val="24"/>
              </w:rPr>
            </w:pPr>
            <w:r>
              <w:rPr>
                <w:sz w:val="24"/>
              </w:rPr>
              <w:t>устанавливать</w:t>
            </w:r>
            <w:r>
              <w:rPr>
                <w:spacing w:val="-14"/>
                <w:sz w:val="24"/>
              </w:rPr>
              <w:t xml:space="preserve"> </w:t>
            </w:r>
            <w:r>
              <w:rPr>
                <w:sz w:val="24"/>
              </w:rPr>
              <w:t>телекоммуникационные</w:t>
            </w:r>
            <w:r>
              <w:rPr>
                <w:spacing w:val="-57"/>
                <w:sz w:val="24"/>
              </w:rPr>
              <w:t xml:space="preserve"> </w:t>
            </w:r>
            <w:r>
              <w:rPr>
                <w:sz w:val="24"/>
              </w:rPr>
              <w:t>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10" w:right="134"/>
              <w:rPr>
                <w:sz w:val="24"/>
              </w:rPr>
            </w:pPr>
            <w:r>
              <w:rPr>
                <w:sz w:val="24"/>
              </w:rPr>
              <w:t>выполнять установку инфокоммуникаци-</w:t>
            </w:r>
            <w:r>
              <w:rPr>
                <w:spacing w:val="-57"/>
                <w:sz w:val="24"/>
              </w:rPr>
              <w:t xml:space="preserve"> </w:t>
            </w:r>
            <w:r>
              <w:rPr>
                <w:sz w:val="24"/>
              </w:rPr>
              <w:t>онных стоек, установку оборудования в</w:t>
            </w:r>
            <w:r>
              <w:rPr>
                <w:spacing w:val="1"/>
                <w:sz w:val="24"/>
              </w:rPr>
              <w:t xml:space="preserve"> </w:t>
            </w:r>
            <w:r>
              <w:rPr>
                <w:sz w:val="24"/>
              </w:rPr>
              <w:t>коммутационный</w:t>
            </w:r>
            <w:r>
              <w:rPr>
                <w:spacing w:val="-1"/>
                <w:sz w:val="24"/>
              </w:rPr>
              <w:t xml:space="preserve"> </w:t>
            </w:r>
            <w:r>
              <w:rPr>
                <w:sz w:val="24"/>
              </w:rPr>
              <w:t>шкаф;</w:t>
            </w:r>
          </w:p>
          <w:p w:rsidR="00753CDF" w:rsidRDefault="00DC3D94">
            <w:pPr>
              <w:pStyle w:val="TableParagraph"/>
              <w:spacing w:line="270" w:lineRule="atLeast"/>
              <w:ind w:left="110" w:right="121"/>
              <w:rPr>
                <w:sz w:val="24"/>
              </w:rPr>
            </w:pPr>
            <w:r>
              <w:rPr>
                <w:sz w:val="24"/>
              </w:rPr>
              <w:t>устанавливать</w:t>
            </w:r>
            <w:r>
              <w:rPr>
                <w:spacing w:val="-7"/>
                <w:sz w:val="24"/>
              </w:rPr>
              <w:t xml:space="preserve"> </w:t>
            </w:r>
            <w:r>
              <w:rPr>
                <w:sz w:val="24"/>
              </w:rPr>
              <w:t>кабельные</w:t>
            </w:r>
            <w:r>
              <w:rPr>
                <w:spacing w:val="-9"/>
                <w:sz w:val="24"/>
              </w:rPr>
              <w:t xml:space="preserve"> </w:t>
            </w:r>
            <w:r>
              <w:rPr>
                <w:sz w:val="24"/>
              </w:rPr>
              <w:t>распределители</w:t>
            </w:r>
            <w:r>
              <w:rPr>
                <w:spacing w:val="-57"/>
                <w:sz w:val="24"/>
              </w:rPr>
              <w:t xml:space="preserve"> </w:t>
            </w:r>
            <w:r>
              <w:rPr>
                <w:sz w:val="24"/>
              </w:rPr>
              <w:t>(коммутационные панели и коробки;</w:t>
            </w:r>
            <w:r>
              <w:rPr>
                <w:spacing w:val="1"/>
                <w:sz w:val="24"/>
              </w:rPr>
              <w:t xml:space="preserve"> </w:t>
            </w:r>
            <w:r>
              <w:rPr>
                <w:sz w:val="24"/>
              </w:rPr>
              <w:t>кроссовые панели и коробки);</w:t>
            </w:r>
            <w:r>
              <w:rPr>
                <w:spacing w:val="1"/>
                <w:sz w:val="24"/>
              </w:rPr>
              <w:t xml:space="preserve"> </w:t>
            </w:r>
            <w:r>
              <w:rPr>
                <w:sz w:val="24"/>
              </w:rPr>
              <w:t>устанавливать</w:t>
            </w:r>
            <w:r>
              <w:rPr>
                <w:spacing w:val="-2"/>
                <w:sz w:val="24"/>
              </w:rPr>
              <w:t xml:space="preserve"> </w:t>
            </w:r>
            <w:r>
              <w:rPr>
                <w:sz w:val="24"/>
              </w:rPr>
              <w:t>патч-панели,</w:t>
            </w:r>
            <w:r>
              <w:rPr>
                <w:spacing w:val="-1"/>
                <w:sz w:val="24"/>
              </w:rPr>
              <w:t xml:space="preserve"> </w:t>
            </w:r>
            <w:r>
              <w:rPr>
                <w:sz w:val="24"/>
              </w:rPr>
              <w:t>сплайсы;</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01"/>
        </w:trPr>
        <w:tc>
          <w:tcPr>
            <w:tcW w:w="3085" w:type="dxa"/>
          </w:tcPr>
          <w:p w:rsidR="00753CDF" w:rsidRDefault="00753CDF">
            <w:pPr>
              <w:pStyle w:val="TableParagraph"/>
              <w:rPr>
                <w:sz w:val="24"/>
              </w:rPr>
            </w:pPr>
          </w:p>
        </w:tc>
        <w:tc>
          <w:tcPr>
            <w:tcW w:w="4536" w:type="dxa"/>
          </w:tcPr>
          <w:p w:rsidR="00753CDF" w:rsidRDefault="00DC3D94">
            <w:pPr>
              <w:pStyle w:val="TableParagraph"/>
              <w:ind w:left="110" w:right="400"/>
              <w:jc w:val="both"/>
              <w:rPr>
                <w:sz w:val="24"/>
              </w:rPr>
            </w:pPr>
            <w:r>
              <w:rPr>
                <w:sz w:val="24"/>
              </w:rPr>
              <w:t>подготавливать волоконно-оптический</w:t>
            </w:r>
            <w:r>
              <w:rPr>
                <w:spacing w:val="-57"/>
                <w:sz w:val="24"/>
              </w:rPr>
              <w:t xml:space="preserve"> </w:t>
            </w:r>
            <w:r>
              <w:rPr>
                <w:sz w:val="24"/>
              </w:rPr>
              <w:t>кабель</w:t>
            </w:r>
            <w:r>
              <w:rPr>
                <w:spacing w:val="-1"/>
                <w:sz w:val="24"/>
              </w:rPr>
              <w:t xml:space="preserve"> </w:t>
            </w:r>
            <w:r>
              <w:rPr>
                <w:sz w:val="24"/>
              </w:rPr>
              <w:t>к монтажу;</w:t>
            </w:r>
          </w:p>
          <w:p w:rsidR="00753CDF" w:rsidRDefault="00DC3D94">
            <w:pPr>
              <w:pStyle w:val="TableParagraph"/>
              <w:ind w:left="110" w:right="168"/>
              <w:jc w:val="both"/>
              <w:rPr>
                <w:sz w:val="24"/>
              </w:rPr>
            </w:pPr>
            <w:r>
              <w:rPr>
                <w:sz w:val="24"/>
              </w:rPr>
              <w:t>подготавливать концы оптического кабе-</w:t>
            </w:r>
            <w:r>
              <w:rPr>
                <w:spacing w:val="-57"/>
                <w:sz w:val="24"/>
              </w:rPr>
              <w:t xml:space="preserve"> </w:t>
            </w:r>
            <w:r>
              <w:rPr>
                <w:sz w:val="24"/>
              </w:rPr>
              <w:t>ля к последующему сращиванию оптиче-</w:t>
            </w:r>
            <w:r>
              <w:rPr>
                <w:spacing w:val="-57"/>
                <w:sz w:val="24"/>
              </w:rPr>
              <w:t xml:space="preserve"> </w:t>
            </w:r>
            <w:r>
              <w:rPr>
                <w:sz w:val="24"/>
              </w:rPr>
              <w:t>ских</w:t>
            </w:r>
            <w:r>
              <w:rPr>
                <w:spacing w:val="1"/>
                <w:sz w:val="24"/>
              </w:rPr>
              <w:t xml:space="preserve"> </w:t>
            </w:r>
            <w:r>
              <w:rPr>
                <w:sz w:val="24"/>
              </w:rPr>
              <w:t>волокон;</w:t>
            </w:r>
          </w:p>
          <w:p w:rsidR="00753CDF" w:rsidRDefault="00DC3D94">
            <w:pPr>
              <w:pStyle w:val="TableParagraph"/>
              <w:ind w:left="110" w:right="162"/>
              <w:rPr>
                <w:sz w:val="24"/>
              </w:rPr>
            </w:pPr>
            <w:r>
              <w:rPr>
                <w:sz w:val="24"/>
              </w:rPr>
              <w:t>сращивать волоконно-оптические кабели</w:t>
            </w:r>
            <w:r>
              <w:rPr>
                <w:spacing w:val="-58"/>
                <w:sz w:val="24"/>
              </w:rPr>
              <w:t xml:space="preserve"> </w:t>
            </w:r>
            <w:r>
              <w:rPr>
                <w:sz w:val="24"/>
              </w:rPr>
              <w:t>механическим способом и способом</w:t>
            </w:r>
            <w:r>
              <w:rPr>
                <w:spacing w:val="1"/>
                <w:sz w:val="24"/>
              </w:rPr>
              <w:t xml:space="preserve"> </w:t>
            </w:r>
            <w:r>
              <w:rPr>
                <w:sz w:val="24"/>
              </w:rPr>
              <w:t>сварки;</w:t>
            </w:r>
          </w:p>
          <w:p w:rsidR="00753CDF" w:rsidRDefault="00DC3D94">
            <w:pPr>
              <w:pStyle w:val="TableParagraph"/>
              <w:ind w:left="110" w:right="170"/>
              <w:rPr>
                <w:sz w:val="24"/>
              </w:rPr>
            </w:pPr>
            <w:r>
              <w:rPr>
                <w:sz w:val="24"/>
              </w:rPr>
              <w:t>устанавливать волоконно-оптические ка-</w:t>
            </w:r>
            <w:r>
              <w:rPr>
                <w:spacing w:val="-57"/>
                <w:sz w:val="24"/>
              </w:rPr>
              <w:t xml:space="preserve"> </w:t>
            </w:r>
            <w:r>
              <w:rPr>
                <w:sz w:val="24"/>
              </w:rPr>
              <w:t>бельные соединители для терминирова-</w:t>
            </w:r>
            <w:r>
              <w:rPr>
                <w:spacing w:val="1"/>
                <w:sz w:val="24"/>
              </w:rPr>
              <w:t xml:space="preserve"> </w:t>
            </w:r>
            <w:r>
              <w:rPr>
                <w:sz w:val="24"/>
              </w:rPr>
              <w:t>ния (соединения) кабелей;</w:t>
            </w:r>
            <w:r>
              <w:rPr>
                <w:spacing w:val="1"/>
                <w:sz w:val="24"/>
              </w:rPr>
              <w:t xml:space="preserve"> </w:t>
            </w:r>
            <w:r>
              <w:rPr>
                <w:sz w:val="24"/>
              </w:rPr>
              <w:t>организовывать точки ввода медных и</w:t>
            </w:r>
            <w:r>
              <w:rPr>
                <w:spacing w:val="1"/>
                <w:sz w:val="24"/>
              </w:rPr>
              <w:t xml:space="preserve"> </w:t>
            </w:r>
            <w:r>
              <w:rPr>
                <w:sz w:val="24"/>
              </w:rPr>
              <w:t>оптических кабелей в здание;</w:t>
            </w:r>
            <w:r>
              <w:rPr>
                <w:spacing w:val="1"/>
                <w:sz w:val="24"/>
              </w:rPr>
              <w:t xml:space="preserve"> </w:t>
            </w:r>
            <w:r>
              <w:rPr>
                <w:sz w:val="24"/>
              </w:rPr>
              <w:t>производить ввод оптических кабелей в</w:t>
            </w:r>
            <w:r>
              <w:rPr>
                <w:spacing w:val="1"/>
                <w:sz w:val="24"/>
              </w:rPr>
              <w:t xml:space="preserve"> </w:t>
            </w:r>
            <w:r>
              <w:rPr>
                <w:sz w:val="24"/>
              </w:rPr>
              <w:t>муфту;</w:t>
            </w:r>
          </w:p>
          <w:p w:rsidR="00753CDF" w:rsidRDefault="00DC3D94">
            <w:pPr>
              <w:pStyle w:val="TableParagraph"/>
              <w:ind w:left="110" w:right="129"/>
              <w:rPr>
                <w:sz w:val="24"/>
              </w:rPr>
            </w:pPr>
            <w:r>
              <w:rPr>
                <w:sz w:val="24"/>
              </w:rPr>
              <w:t>восстанавливать</w:t>
            </w:r>
            <w:r>
              <w:rPr>
                <w:spacing w:val="-8"/>
                <w:sz w:val="24"/>
              </w:rPr>
              <w:t xml:space="preserve"> </w:t>
            </w:r>
            <w:r>
              <w:rPr>
                <w:sz w:val="24"/>
              </w:rPr>
              <w:t>герметичность</w:t>
            </w:r>
            <w:r>
              <w:rPr>
                <w:spacing w:val="-8"/>
                <w:sz w:val="24"/>
              </w:rPr>
              <w:t xml:space="preserve"> </w:t>
            </w:r>
            <w:r>
              <w:rPr>
                <w:sz w:val="24"/>
              </w:rPr>
              <w:t>оболочки</w:t>
            </w:r>
            <w:r>
              <w:rPr>
                <w:spacing w:val="-57"/>
                <w:sz w:val="24"/>
              </w:rPr>
              <w:t xml:space="preserve"> </w:t>
            </w:r>
            <w:r>
              <w:rPr>
                <w:sz w:val="24"/>
              </w:rPr>
              <w:t>кабеля;</w:t>
            </w:r>
          </w:p>
          <w:p w:rsidR="00753CDF" w:rsidRDefault="00DC3D94">
            <w:pPr>
              <w:pStyle w:val="TableParagraph"/>
              <w:spacing w:line="237" w:lineRule="auto"/>
              <w:ind w:left="110" w:right="200"/>
              <w:rPr>
                <w:sz w:val="24"/>
              </w:rPr>
            </w:pPr>
            <w:r>
              <w:rPr>
                <w:sz w:val="24"/>
              </w:rPr>
              <w:t>устанавливать оптические муфты и щит-</w:t>
            </w:r>
            <w:r>
              <w:rPr>
                <w:spacing w:val="-57"/>
                <w:sz w:val="24"/>
              </w:rPr>
              <w:t xml:space="preserve"> </w:t>
            </w:r>
            <w:r>
              <w:rPr>
                <w:sz w:val="24"/>
              </w:rPr>
              <w:t>ки;</w:t>
            </w:r>
          </w:p>
          <w:p w:rsidR="00753CDF" w:rsidRDefault="00DC3D94">
            <w:pPr>
              <w:pStyle w:val="TableParagraph"/>
              <w:ind w:left="110" w:right="161"/>
              <w:rPr>
                <w:sz w:val="24"/>
              </w:rPr>
            </w:pPr>
            <w:r>
              <w:rPr>
                <w:sz w:val="24"/>
              </w:rPr>
              <w:t>заземлять кабели, оборудование и теле-</w:t>
            </w:r>
            <w:r>
              <w:rPr>
                <w:spacing w:val="1"/>
                <w:sz w:val="24"/>
              </w:rPr>
              <w:t xml:space="preserve"> </w:t>
            </w:r>
            <w:r>
              <w:rPr>
                <w:sz w:val="24"/>
              </w:rPr>
              <w:t>коммуникационные</w:t>
            </w:r>
            <w:r>
              <w:rPr>
                <w:spacing w:val="-8"/>
                <w:sz w:val="24"/>
              </w:rPr>
              <w:t xml:space="preserve"> </w:t>
            </w:r>
            <w:r>
              <w:rPr>
                <w:sz w:val="24"/>
              </w:rPr>
              <w:t>шкафы</w:t>
            </w:r>
            <w:r>
              <w:rPr>
                <w:spacing w:val="-5"/>
                <w:sz w:val="24"/>
              </w:rPr>
              <w:t xml:space="preserve"> </w:t>
            </w:r>
            <w:r>
              <w:rPr>
                <w:sz w:val="24"/>
              </w:rPr>
              <w:t>структуриро-</w:t>
            </w:r>
            <w:r>
              <w:rPr>
                <w:spacing w:val="-57"/>
                <w:sz w:val="24"/>
              </w:rPr>
              <w:t xml:space="preserve"> </w:t>
            </w:r>
            <w:r>
              <w:rPr>
                <w:sz w:val="24"/>
              </w:rPr>
              <w:t>ванных</w:t>
            </w:r>
            <w:r>
              <w:rPr>
                <w:spacing w:val="-2"/>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10" w:right="171"/>
              <w:rPr>
                <w:sz w:val="24"/>
              </w:rPr>
            </w:pPr>
            <w:r>
              <w:rPr>
                <w:sz w:val="24"/>
              </w:rPr>
              <w:t>выбирать соответствующее измеритель-</w:t>
            </w:r>
            <w:r>
              <w:rPr>
                <w:spacing w:val="1"/>
                <w:sz w:val="24"/>
              </w:rPr>
              <w:t xml:space="preserve"> </w:t>
            </w:r>
            <w:r>
              <w:rPr>
                <w:sz w:val="24"/>
              </w:rPr>
              <w:t>ное</w:t>
            </w:r>
            <w:r>
              <w:rPr>
                <w:spacing w:val="-3"/>
                <w:sz w:val="24"/>
              </w:rPr>
              <w:t xml:space="preserve"> </w:t>
            </w:r>
            <w:r>
              <w:rPr>
                <w:sz w:val="24"/>
              </w:rPr>
              <w:t>и</w:t>
            </w:r>
            <w:r>
              <w:rPr>
                <w:spacing w:val="-1"/>
                <w:sz w:val="24"/>
              </w:rPr>
              <w:t xml:space="preserve"> </w:t>
            </w:r>
            <w:r>
              <w:rPr>
                <w:sz w:val="24"/>
              </w:rPr>
              <w:t>тестовое</w:t>
            </w:r>
            <w:r>
              <w:rPr>
                <w:spacing w:val="-4"/>
                <w:sz w:val="24"/>
              </w:rPr>
              <w:t xml:space="preserve"> </w:t>
            </w:r>
            <w:r>
              <w:rPr>
                <w:sz w:val="24"/>
              </w:rPr>
              <w:t>оборудование</w:t>
            </w:r>
            <w:r>
              <w:rPr>
                <w:spacing w:val="-2"/>
                <w:sz w:val="24"/>
              </w:rPr>
              <w:t xml:space="preserve"> </w:t>
            </w:r>
            <w:r>
              <w:rPr>
                <w:sz w:val="24"/>
              </w:rPr>
              <w:t>для</w:t>
            </w:r>
            <w:r>
              <w:rPr>
                <w:spacing w:val="-1"/>
                <w:sz w:val="24"/>
              </w:rPr>
              <w:t xml:space="preserve"> </w:t>
            </w:r>
            <w:r>
              <w:rPr>
                <w:sz w:val="24"/>
              </w:rPr>
              <w:t>медных</w:t>
            </w:r>
            <w:r>
              <w:rPr>
                <w:spacing w:val="-57"/>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p>
          <w:p w:rsidR="00753CDF" w:rsidRDefault="00DC3D94">
            <w:pPr>
              <w:pStyle w:val="TableParagraph"/>
              <w:ind w:left="110" w:right="189"/>
              <w:rPr>
                <w:sz w:val="24"/>
              </w:rPr>
            </w:pPr>
            <w:r>
              <w:rPr>
                <w:sz w:val="24"/>
              </w:rPr>
              <w:t>производить тестирование и измерения</w:t>
            </w:r>
            <w:r>
              <w:rPr>
                <w:spacing w:val="1"/>
                <w:sz w:val="24"/>
              </w:rPr>
              <w:t xml:space="preserve"> </w:t>
            </w:r>
            <w:r>
              <w:rPr>
                <w:sz w:val="24"/>
              </w:rPr>
              <w:t>медных и волоконно-оптических кабель-</w:t>
            </w:r>
            <w:r>
              <w:rPr>
                <w:spacing w:val="-57"/>
                <w:sz w:val="24"/>
              </w:rPr>
              <w:t xml:space="preserve"> </w:t>
            </w:r>
            <w:r>
              <w:rPr>
                <w:sz w:val="24"/>
              </w:rPr>
              <w:t>ных систем при помощи разрешенных</w:t>
            </w:r>
            <w:r>
              <w:rPr>
                <w:spacing w:val="1"/>
                <w:sz w:val="24"/>
              </w:rPr>
              <w:t xml:space="preserve"> </w:t>
            </w:r>
            <w:r>
              <w:rPr>
                <w:sz w:val="24"/>
              </w:rPr>
              <w:t>производителем кабельных тестеров и</w:t>
            </w:r>
            <w:r>
              <w:rPr>
                <w:spacing w:val="1"/>
                <w:sz w:val="24"/>
              </w:rPr>
              <w:t xml:space="preserve"> </w:t>
            </w:r>
            <w:r>
              <w:rPr>
                <w:sz w:val="24"/>
              </w:rPr>
              <w:t>приборов и анализировать полученные</w:t>
            </w:r>
            <w:r>
              <w:rPr>
                <w:spacing w:val="1"/>
                <w:sz w:val="24"/>
              </w:rPr>
              <w:t xml:space="preserve"> </w:t>
            </w:r>
            <w:r>
              <w:rPr>
                <w:sz w:val="24"/>
              </w:rPr>
              <w:t>результаты;</w:t>
            </w:r>
          </w:p>
          <w:p w:rsidR="00753CDF" w:rsidRDefault="00DC3D94">
            <w:pPr>
              <w:pStyle w:val="TableParagraph"/>
              <w:ind w:left="110" w:right="132"/>
              <w:rPr>
                <w:sz w:val="24"/>
              </w:rPr>
            </w:pPr>
            <w:r>
              <w:rPr>
                <w:sz w:val="24"/>
              </w:rPr>
              <w:t>анализировать</w:t>
            </w:r>
            <w:r>
              <w:rPr>
                <w:spacing w:val="-5"/>
                <w:sz w:val="24"/>
              </w:rPr>
              <w:t xml:space="preserve"> </w:t>
            </w:r>
            <w:r>
              <w:rPr>
                <w:sz w:val="24"/>
              </w:rPr>
              <w:t>результаты</w:t>
            </w:r>
            <w:r>
              <w:rPr>
                <w:spacing w:val="-5"/>
                <w:sz w:val="24"/>
              </w:rPr>
              <w:t xml:space="preserve"> </w:t>
            </w:r>
            <w:r>
              <w:rPr>
                <w:sz w:val="24"/>
              </w:rPr>
              <w:t>мониторинга</w:t>
            </w:r>
            <w:r>
              <w:rPr>
                <w:spacing w:val="-6"/>
                <w:sz w:val="24"/>
              </w:rPr>
              <w:t xml:space="preserve"> </w:t>
            </w:r>
            <w:r>
              <w:rPr>
                <w:sz w:val="24"/>
              </w:rPr>
              <w:t>и</w:t>
            </w:r>
            <w:r>
              <w:rPr>
                <w:spacing w:val="-57"/>
                <w:sz w:val="24"/>
              </w:rPr>
              <w:t xml:space="preserve"> </w:t>
            </w:r>
            <w:r>
              <w:rPr>
                <w:sz w:val="24"/>
              </w:rPr>
              <w:t>устанавливать их соответствие дейст-</w:t>
            </w:r>
            <w:r>
              <w:rPr>
                <w:spacing w:val="1"/>
                <w:sz w:val="24"/>
              </w:rPr>
              <w:t xml:space="preserve"> </w:t>
            </w:r>
            <w:r>
              <w:rPr>
                <w:sz w:val="24"/>
              </w:rPr>
              <w:t>вующим отраслевым стандартам;</w:t>
            </w:r>
            <w:r>
              <w:rPr>
                <w:spacing w:val="1"/>
                <w:sz w:val="24"/>
              </w:rPr>
              <w:t xml:space="preserve"> </w:t>
            </w:r>
            <w:r>
              <w:rPr>
                <w:sz w:val="24"/>
              </w:rPr>
              <w:t>производить полевые испытания кабель-</w:t>
            </w:r>
            <w:r>
              <w:rPr>
                <w:spacing w:val="1"/>
                <w:sz w:val="24"/>
              </w:rPr>
              <w:t xml:space="preserve"> </w:t>
            </w:r>
            <w:r>
              <w:rPr>
                <w:sz w:val="24"/>
              </w:rPr>
              <w:t>ной системы на основе витой пары мед-</w:t>
            </w:r>
            <w:r>
              <w:rPr>
                <w:spacing w:val="1"/>
                <w:sz w:val="24"/>
              </w:rPr>
              <w:t xml:space="preserve"> </w:t>
            </w:r>
            <w:r>
              <w:rPr>
                <w:sz w:val="24"/>
              </w:rPr>
              <w:t>ных проводников с волновым сопротив-</w:t>
            </w:r>
            <w:r>
              <w:rPr>
                <w:spacing w:val="1"/>
                <w:sz w:val="24"/>
              </w:rPr>
              <w:t xml:space="preserve"> </w:t>
            </w:r>
            <w:r>
              <w:rPr>
                <w:sz w:val="24"/>
              </w:rPr>
              <w:t>лением 100 Ом, производить измерения</w:t>
            </w:r>
            <w:r>
              <w:rPr>
                <w:spacing w:val="1"/>
                <w:sz w:val="24"/>
              </w:rPr>
              <w:t xml:space="preserve"> </w:t>
            </w:r>
            <w:r>
              <w:rPr>
                <w:sz w:val="24"/>
              </w:rPr>
              <w:t>на пассивных оптических сетях PON: ве-</w:t>
            </w:r>
            <w:r>
              <w:rPr>
                <w:spacing w:val="1"/>
                <w:sz w:val="24"/>
              </w:rPr>
              <w:t xml:space="preserve"> </w:t>
            </w:r>
            <w:r>
              <w:rPr>
                <w:sz w:val="24"/>
              </w:rPr>
              <w:t>личины затуханий сварных соединений и</w:t>
            </w:r>
            <w:r>
              <w:rPr>
                <w:spacing w:val="-57"/>
                <w:sz w:val="24"/>
              </w:rPr>
              <w:t xml:space="preserve"> </w:t>
            </w:r>
            <w:r>
              <w:rPr>
                <w:sz w:val="24"/>
              </w:rPr>
              <w:t>волокон, рабочей длины и коэффициента</w:t>
            </w:r>
            <w:r>
              <w:rPr>
                <w:spacing w:val="-57"/>
                <w:sz w:val="24"/>
              </w:rPr>
              <w:t xml:space="preserve"> </w:t>
            </w:r>
            <w:r>
              <w:rPr>
                <w:sz w:val="24"/>
              </w:rPr>
              <w:t>преломления</w:t>
            </w:r>
            <w:r>
              <w:rPr>
                <w:spacing w:val="-1"/>
                <w:sz w:val="24"/>
              </w:rPr>
              <w:t xml:space="preserve"> </w:t>
            </w:r>
            <w:r>
              <w:rPr>
                <w:sz w:val="24"/>
              </w:rPr>
              <w:t>волокна;</w:t>
            </w:r>
          </w:p>
          <w:p w:rsidR="00753CDF" w:rsidRDefault="00DC3D94">
            <w:pPr>
              <w:pStyle w:val="TableParagraph"/>
              <w:ind w:left="110" w:right="95"/>
              <w:rPr>
                <w:sz w:val="24"/>
              </w:rPr>
            </w:pPr>
            <w:r>
              <w:rPr>
                <w:sz w:val="24"/>
              </w:rPr>
              <w:t>выполнять документирование кабельной</w:t>
            </w:r>
            <w:r>
              <w:rPr>
                <w:spacing w:val="1"/>
                <w:sz w:val="24"/>
              </w:rPr>
              <w:t xml:space="preserve"> </w:t>
            </w:r>
            <w:r>
              <w:rPr>
                <w:sz w:val="24"/>
              </w:rPr>
              <w:t>проводки: марки кабелей, маркировку</w:t>
            </w:r>
            <w:r>
              <w:rPr>
                <w:spacing w:val="1"/>
                <w:sz w:val="24"/>
              </w:rPr>
              <w:t xml:space="preserve"> </w:t>
            </w:r>
            <w:r>
              <w:rPr>
                <w:sz w:val="24"/>
              </w:rPr>
              <w:t>участков кабеля, телекоммутационных</w:t>
            </w:r>
            <w:r>
              <w:rPr>
                <w:spacing w:val="1"/>
                <w:sz w:val="24"/>
              </w:rPr>
              <w:t xml:space="preserve"> </w:t>
            </w:r>
            <w:r>
              <w:rPr>
                <w:sz w:val="24"/>
              </w:rPr>
              <w:t xml:space="preserve">шкафов, стоек, </w:t>
            </w:r>
            <w:r>
              <w:rPr>
                <w:sz w:val="24"/>
              </w:rPr>
              <w:lastRenderedPageBreak/>
              <w:t>панелей и гнезд, жил, мо-</w:t>
            </w:r>
            <w:r>
              <w:rPr>
                <w:spacing w:val="1"/>
                <w:sz w:val="24"/>
              </w:rPr>
              <w:t xml:space="preserve"> </w:t>
            </w:r>
            <w:r>
              <w:rPr>
                <w:sz w:val="24"/>
              </w:rPr>
              <w:t>дулей в кроссе, шкафах, муфте;</w:t>
            </w:r>
            <w:r>
              <w:rPr>
                <w:spacing w:val="1"/>
                <w:sz w:val="24"/>
              </w:rPr>
              <w:t xml:space="preserve"> </w:t>
            </w:r>
            <w:r>
              <w:rPr>
                <w:sz w:val="24"/>
              </w:rPr>
              <w:t>составлять</w:t>
            </w:r>
            <w:r>
              <w:rPr>
                <w:spacing w:val="-3"/>
                <w:sz w:val="24"/>
              </w:rPr>
              <w:t xml:space="preserve"> </w:t>
            </w:r>
            <w:r>
              <w:rPr>
                <w:sz w:val="24"/>
              </w:rPr>
              <w:t>схемы</w:t>
            </w:r>
            <w:r>
              <w:rPr>
                <w:spacing w:val="-4"/>
                <w:sz w:val="24"/>
              </w:rPr>
              <w:t xml:space="preserve"> </w:t>
            </w:r>
            <w:r>
              <w:rPr>
                <w:sz w:val="24"/>
              </w:rPr>
              <w:t>сращивания</w:t>
            </w:r>
            <w:r>
              <w:rPr>
                <w:spacing w:val="-4"/>
                <w:sz w:val="24"/>
              </w:rPr>
              <w:t xml:space="preserve"> </w:t>
            </w:r>
            <w:r>
              <w:rPr>
                <w:sz w:val="24"/>
              </w:rPr>
              <w:t>жил</w:t>
            </w:r>
            <w:r>
              <w:rPr>
                <w:spacing w:val="-6"/>
                <w:sz w:val="24"/>
              </w:rPr>
              <w:t xml:space="preserve"> </w:t>
            </w:r>
            <w:r>
              <w:rPr>
                <w:sz w:val="24"/>
              </w:rPr>
              <w:t>кабеля</w:t>
            </w:r>
          </w:p>
          <w:p w:rsidR="00753CDF" w:rsidRDefault="00DC3D94">
            <w:pPr>
              <w:pStyle w:val="TableParagraph"/>
              <w:spacing w:line="270" w:lineRule="atLeast"/>
              <w:ind w:left="110" w:right="148"/>
              <w:rPr>
                <w:sz w:val="24"/>
              </w:rPr>
            </w:pPr>
            <w:r>
              <w:rPr>
                <w:sz w:val="24"/>
              </w:rPr>
              <w:t>для более простой будущей реструктури-</w:t>
            </w:r>
            <w:r>
              <w:rPr>
                <w:spacing w:val="-57"/>
                <w:sz w:val="24"/>
              </w:rPr>
              <w:t xml:space="preserve"> </w:t>
            </w:r>
            <w:r>
              <w:rPr>
                <w:sz w:val="24"/>
              </w:rPr>
              <w:t>зации;</w:t>
            </w:r>
          </w:p>
        </w:tc>
        <w:tc>
          <w:tcPr>
            <w:tcW w:w="2410" w:type="dxa"/>
          </w:tcPr>
          <w:p w:rsidR="00753CDF" w:rsidRDefault="00753CDF">
            <w:pPr>
              <w:pStyle w:val="TableParagraph"/>
              <w:rPr>
                <w:sz w:val="24"/>
              </w:rPr>
            </w:pPr>
          </w:p>
        </w:tc>
      </w:tr>
    </w:tbl>
    <w:p w:rsidR="00753CDF" w:rsidRDefault="00753CDF">
      <w:pPr>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753CDF">
            <w:pPr>
              <w:pStyle w:val="TableParagraph"/>
              <w:rPr>
                <w:sz w:val="24"/>
              </w:rPr>
            </w:pPr>
          </w:p>
        </w:tc>
        <w:tc>
          <w:tcPr>
            <w:tcW w:w="4536" w:type="dxa"/>
          </w:tcPr>
          <w:p w:rsidR="00753CDF" w:rsidRDefault="00DC3D94">
            <w:pPr>
              <w:pStyle w:val="TableParagraph"/>
              <w:ind w:left="110" w:right="222"/>
              <w:rPr>
                <w:sz w:val="24"/>
              </w:rPr>
            </w:pPr>
            <w:r>
              <w:rPr>
                <w:sz w:val="24"/>
              </w:rPr>
              <w:t>осуществлять документирование аппа-</w:t>
            </w:r>
            <w:r>
              <w:rPr>
                <w:spacing w:val="1"/>
                <w:sz w:val="24"/>
              </w:rPr>
              <w:t xml:space="preserve"> </w:t>
            </w:r>
            <w:r>
              <w:rPr>
                <w:sz w:val="24"/>
              </w:rPr>
              <w:t>ратных данных, результатов тестирова-</w:t>
            </w:r>
            <w:r>
              <w:rPr>
                <w:spacing w:val="1"/>
                <w:sz w:val="24"/>
              </w:rPr>
              <w:t xml:space="preserve"> </w:t>
            </w:r>
            <w:r>
              <w:rPr>
                <w:sz w:val="24"/>
              </w:rPr>
              <w:t>ния</w:t>
            </w:r>
            <w:r>
              <w:rPr>
                <w:spacing w:val="-3"/>
                <w:sz w:val="24"/>
              </w:rPr>
              <w:t xml:space="preserve"> </w:t>
            </w:r>
            <w:r>
              <w:rPr>
                <w:sz w:val="24"/>
              </w:rPr>
              <w:t>и</w:t>
            </w:r>
            <w:r>
              <w:rPr>
                <w:spacing w:val="-5"/>
                <w:sz w:val="24"/>
              </w:rPr>
              <w:t xml:space="preserve"> </w:t>
            </w:r>
            <w:r>
              <w:rPr>
                <w:sz w:val="24"/>
              </w:rPr>
              <w:t>измерений</w:t>
            </w:r>
            <w:r>
              <w:rPr>
                <w:spacing w:val="-2"/>
                <w:sz w:val="24"/>
              </w:rPr>
              <w:t xml:space="preserve"> </w:t>
            </w:r>
            <w:r>
              <w:rPr>
                <w:sz w:val="24"/>
              </w:rPr>
              <w:t>линий</w:t>
            </w:r>
            <w:r>
              <w:rPr>
                <w:spacing w:val="-5"/>
                <w:sz w:val="24"/>
              </w:rPr>
              <w:t xml:space="preserve"> </w:t>
            </w:r>
            <w:r>
              <w:rPr>
                <w:sz w:val="24"/>
              </w:rPr>
              <w:t>связи</w:t>
            </w:r>
            <w:r>
              <w:rPr>
                <w:spacing w:val="-2"/>
                <w:sz w:val="24"/>
              </w:rPr>
              <w:t xml:space="preserve"> </w:t>
            </w:r>
            <w:r>
              <w:rPr>
                <w:sz w:val="24"/>
              </w:rPr>
              <w:t>и</w:t>
            </w:r>
            <w:r>
              <w:rPr>
                <w:spacing w:val="-3"/>
                <w:sz w:val="24"/>
              </w:rPr>
              <w:t xml:space="preserve"> </w:t>
            </w:r>
            <w:r>
              <w:rPr>
                <w:sz w:val="24"/>
              </w:rPr>
              <w:t>проблем,</w:t>
            </w:r>
            <w:r>
              <w:rPr>
                <w:spacing w:val="-57"/>
                <w:sz w:val="24"/>
              </w:rPr>
              <w:t xml:space="preserve"> </w:t>
            </w:r>
            <w:r>
              <w:rPr>
                <w:sz w:val="24"/>
              </w:rPr>
              <w:t>возникающих в</w:t>
            </w:r>
            <w:r>
              <w:rPr>
                <w:spacing w:val="-2"/>
                <w:sz w:val="24"/>
              </w:rPr>
              <w:t xml:space="preserve"> </w:t>
            </w:r>
            <w:r>
              <w:rPr>
                <w:sz w:val="24"/>
              </w:rPr>
              <w:t>кабельной</w:t>
            </w:r>
            <w:r>
              <w:rPr>
                <w:spacing w:val="-1"/>
                <w:sz w:val="24"/>
              </w:rPr>
              <w:t xml:space="preserve"> </w:t>
            </w:r>
            <w:r>
              <w:rPr>
                <w:sz w:val="24"/>
              </w:rPr>
              <w:t>проводке</w:t>
            </w:r>
          </w:p>
        </w:tc>
        <w:tc>
          <w:tcPr>
            <w:tcW w:w="2410" w:type="dxa"/>
          </w:tcPr>
          <w:p w:rsidR="00753CDF" w:rsidRDefault="00753CDF">
            <w:pPr>
              <w:pStyle w:val="TableParagraph"/>
              <w:rPr>
                <w:sz w:val="24"/>
              </w:rPr>
            </w:pPr>
          </w:p>
        </w:tc>
      </w:tr>
      <w:tr w:rsidR="00753CDF">
        <w:trPr>
          <w:trHeight w:val="3864"/>
        </w:trPr>
        <w:tc>
          <w:tcPr>
            <w:tcW w:w="3085" w:type="dxa"/>
          </w:tcPr>
          <w:p w:rsidR="00753CDF" w:rsidRDefault="00DC3D94">
            <w:pPr>
              <w:pStyle w:val="TableParagraph"/>
              <w:ind w:left="107" w:right="190"/>
              <w:rPr>
                <w:sz w:val="24"/>
              </w:rPr>
            </w:pPr>
            <w:r>
              <w:rPr>
                <w:b/>
                <w:sz w:val="24"/>
              </w:rPr>
              <w:t xml:space="preserve">ПК 1.6 </w:t>
            </w:r>
            <w:r>
              <w:rPr>
                <w:sz w:val="24"/>
              </w:rPr>
              <w:t>Выполнять инстал-</w:t>
            </w:r>
            <w:r>
              <w:rPr>
                <w:spacing w:val="-57"/>
                <w:sz w:val="24"/>
              </w:rPr>
              <w:t xml:space="preserve"> </w:t>
            </w:r>
            <w:r>
              <w:rPr>
                <w:sz w:val="24"/>
              </w:rPr>
              <w:t>ляцию и настройку компь-</w:t>
            </w:r>
            <w:r>
              <w:rPr>
                <w:spacing w:val="-57"/>
                <w:sz w:val="24"/>
              </w:rPr>
              <w:t xml:space="preserve"> </w:t>
            </w:r>
            <w:r>
              <w:rPr>
                <w:sz w:val="24"/>
              </w:rPr>
              <w:t>ютерных платформ для</w:t>
            </w:r>
            <w:r>
              <w:rPr>
                <w:spacing w:val="1"/>
                <w:sz w:val="24"/>
              </w:rPr>
              <w:t xml:space="preserve"> </w:t>
            </w:r>
            <w:r>
              <w:rPr>
                <w:sz w:val="24"/>
              </w:rPr>
              <w:t>предоставления телемати-</w:t>
            </w:r>
            <w:r>
              <w:rPr>
                <w:spacing w:val="1"/>
                <w:sz w:val="24"/>
              </w:rPr>
              <w:t xml:space="preserve"> </w:t>
            </w:r>
            <w:r>
              <w:rPr>
                <w:sz w:val="24"/>
              </w:rPr>
              <w:t>ческих</w:t>
            </w:r>
            <w:r>
              <w:rPr>
                <w:spacing w:val="2"/>
                <w:sz w:val="24"/>
              </w:rPr>
              <w:t xml:space="preserve"> </w:t>
            </w:r>
            <w:r>
              <w:rPr>
                <w:sz w:val="24"/>
              </w:rPr>
              <w:t>услуг</w:t>
            </w:r>
            <w:r>
              <w:rPr>
                <w:spacing w:val="1"/>
                <w:sz w:val="24"/>
              </w:rPr>
              <w:t xml:space="preserve"> </w:t>
            </w:r>
            <w:r>
              <w:rPr>
                <w:sz w:val="24"/>
              </w:rPr>
              <w:t>связи.</w:t>
            </w:r>
          </w:p>
        </w:tc>
        <w:tc>
          <w:tcPr>
            <w:tcW w:w="4536" w:type="dxa"/>
          </w:tcPr>
          <w:p w:rsidR="00753CDF" w:rsidRDefault="00DC3D94">
            <w:pPr>
              <w:pStyle w:val="TableParagraph"/>
              <w:numPr>
                <w:ilvl w:val="0"/>
                <w:numId w:val="267"/>
              </w:numPr>
              <w:tabs>
                <w:tab w:val="left" w:pos="250"/>
              </w:tabs>
              <w:ind w:right="279" w:firstLine="0"/>
              <w:rPr>
                <w:sz w:val="24"/>
              </w:rPr>
            </w:pPr>
            <w:r>
              <w:rPr>
                <w:sz w:val="24"/>
              </w:rPr>
              <w:t>эффективность и грамотность инстал-</w:t>
            </w:r>
            <w:r>
              <w:rPr>
                <w:spacing w:val="1"/>
                <w:sz w:val="24"/>
              </w:rPr>
              <w:t xml:space="preserve"> </w:t>
            </w:r>
            <w:r>
              <w:rPr>
                <w:sz w:val="24"/>
              </w:rPr>
              <w:t>ляции и настройки компьютерных плат-</w:t>
            </w:r>
            <w:r>
              <w:rPr>
                <w:spacing w:val="-57"/>
                <w:sz w:val="24"/>
              </w:rPr>
              <w:t xml:space="preserve"> </w:t>
            </w:r>
            <w:r>
              <w:rPr>
                <w:sz w:val="24"/>
              </w:rPr>
              <w:t>форм</w:t>
            </w:r>
            <w:r>
              <w:rPr>
                <w:spacing w:val="-2"/>
                <w:sz w:val="24"/>
              </w:rPr>
              <w:t xml:space="preserve"> </w:t>
            </w:r>
            <w:r>
              <w:rPr>
                <w:sz w:val="24"/>
              </w:rPr>
              <w:t>для</w:t>
            </w:r>
            <w:r>
              <w:rPr>
                <w:spacing w:val="-1"/>
                <w:sz w:val="24"/>
              </w:rPr>
              <w:t xml:space="preserve"> </w:t>
            </w:r>
            <w:r>
              <w:rPr>
                <w:sz w:val="24"/>
              </w:rPr>
              <w:t>организации</w:t>
            </w:r>
            <w:r>
              <w:rPr>
                <w:spacing w:val="-3"/>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267"/>
              </w:numPr>
              <w:tabs>
                <w:tab w:val="left" w:pos="250"/>
              </w:tabs>
              <w:ind w:right="284" w:firstLine="0"/>
              <w:jc w:val="both"/>
              <w:rPr>
                <w:sz w:val="24"/>
              </w:rPr>
            </w:pPr>
            <w:r>
              <w:rPr>
                <w:sz w:val="24"/>
              </w:rPr>
              <w:t>эффективность и грамотность инстал-</w:t>
            </w:r>
            <w:r>
              <w:rPr>
                <w:spacing w:val="1"/>
                <w:sz w:val="24"/>
              </w:rPr>
              <w:t xml:space="preserve"> </w:t>
            </w:r>
            <w:r>
              <w:rPr>
                <w:sz w:val="24"/>
              </w:rPr>
              <w:t>ляции и работы с различными операци-</w:t>
            </w:r>
            <w:r>
              <w:rPr>
                <w:spacing w:val="1"/>
                <w:sz w:val="24"/>
              </w:rPr>
              <w:t xml:space="preserve"> </w:t>
            </w:r>
            <w:r>
              <w:rPr>
                <w:sz w:val="24"/>
              </w:rPr>
              <w:t>онными</w:t>
            </w:r>
            <w:r>
              <w:rPr>
                <w:spacing w:val="-4"/>
                <w:sz w:val="24"/>
              </w:rPr>
              <w:t xml:space="preserve"> </w:t>
            </w:r>
            <w:r>
              <w:rPr>
                <w:sz w:val="24"/>
              </w:rPr>
              <w:t>системами</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приложениями;</w:t>
            </w:r>
          </w:p>
          <w:p w:rsidR="00753CDF" w:rsidRDefault="00DC3D94">
            <w:pPr>
              <w:pStyle w:val="TableParagraph"/>
              <w:numPr>
                <w:ilvl w:val="0"/>
                <w:numId w:val="267"/>
              </w:numPr>
              <w:tabs>
                <w:tab w:val="left" w:pos="250"/>
              </w:tabs>
              <w:ind w:right="350" w:firstLine="0"/>
              <w:rPr>
                <w:sz w:val="24"/>
              </w:rPr>
            </w:pPr>
            <w:r>
              <w:rPr>
                <w:sz w:val="24"/>
              </w:rPr>
              <w:t>эффективность устанавкиобновления</w:t>
            </w:r>
            <w:r>
              <w:rPr>
                <w:spacing w:val="1"/>
                <w:sz w:val="24"/>
              </w:rPr>
              <w:t xml:space="preserve"> </w:t>
            </w:r>
            <w:r>
              <w:rPr>
                <w:sz w:val="24"/>
              </w:rPr>
              <w:t>программного обеспечения для удовле-</w:t>
            </w:r>
            <w:r>
              <w:rPr>
                <w:spacing w:val="-57"/>
                <w:sz w:val="24"/>
              </w:rPr>
              <w:t xml:space="preserve"> </w:t>
            </w:r>
            <w:r>
              <w:rPr>
                <w:sz w:val="24"/>
              </w:rPr>
              <w:t>творения</w:t>
            </w:r>
            <w:r>
              <w:rPr>
                <w:spacing w:val="-3"/>
                <w:sz w:val="24"/>
              </w:rPr>
              <w:t xml:space="preserve"> </w:t>
            </w:r>
            <w:r>
              <w:rPr>
                <w:sz w:val="24"/>
              </w:rPr>
              <w:t>потребностей</w:t>
            </w:r>
            <w:r>
              <w:rPr>
                <w:spacing w:val="-4"/>
                <w:sz w:val="24"/>
              </w:rPr>
              <w:t xml:space="preserve"> </w:t>
            </w:r>
            <w:r>
              <w:rPr>
                <w:sz w:val="24"/>
              </w:rPr>
              <w:t>пользователя;</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3864"/>
        </w:trPr>
        <w:tc>
          <w:tcPr>
            <w:tcW w:w="3085" w:type="dxa"/>
          </w:tcPr>
          <w:p w:rsidR="00753CDF" w:rsidRDefault="00DC3D94">
            <w:pPr>
              <w:pStyle w:val="TableParagraph"/>
              <w:ind w:left="107" w:right="183"/>
              <w:rPr>
                <w:sz w:val="24"/>
              </w:rPr>
            </w:pPr>
            <w:r>
              <w:rPr>
                <w:b/>
                <w:sz w:val="24"/>
              </w:rPr>
              <w:t xml:space="preserve">ПК 1.7 </w:t>
            </w:r>
            <w:r>
              <w:rPr>
                <w:sz w:val="24"/>
              </w:rPr>
              <w:t>Производить адми-</w:t>
            </w:r>
            <w:r>
              <w:rPr>
                <w:spacing w:val="-57"/>
                <w:sz w:val="24"/>
              </w:rPr>
              <w:t xml:space="preserve"> </w:t>
            </w:r>
            <w:r>
              <w:rPr>
                <w:sz w:val="24"/>
              </w:rPr>
              <w:t>нистрирование сетевого</w:t>
            </w:r>
            <w:r>
              <w:rPr>
                <w:spacing w:val="1"/>
                <w:sz w:val="24"/>
              </w:rPr>
              <w:t xml:space="preserve"> </w:t>
            </w:r>
            <w:r>
              <w:rPr>
                <w:sz w:val="24"/>
              </w:rPr>
              <w:t>оборудования в соответст-</w:t>
            </w:r>
            <w:r>
              <w:rPr>
                <w:spacing w:val="-57"/>
                <w:sz w:val="24"/>
              </w:rPr>
              <w:t xml:space="preserve"> </w:t>
            </w:r>
            <w:r>
              <w:rPr>
                <w:sz w:val="24"/>
              </w:rPr>
              <w:t>вии с действующими от-</w:t>
            </w:r>
            <w:r>
              <w:rPr>
                <w:spacing w:val="1"/>
                <w:sz w:val="24"/>
              </w:rPr>
              <w:t xml:space="preserve"> </w:t>
            </w:r>
            <w:r>
              <w:rPr>
                <w:sz w:val="24"/>
              </w:rPr>
              <w:t>раслевыми</w:t>
            </w:r>
            <w:r>
              <w:rPr>
                <w:spacing w:val="-2"/>
                <w:sz w:val="24"/>
              </w:rPr>
              <w:t xml:space="preserve"> </w:t>
            </w:r>
            <w:r>
              <w:rPr>
                <w:sz w:val="24"/>
              </w:rPr>
              <w:t>стандартами.</w:t>
            </w:r>
          </w:p>
        </w:tc>
        <w:tc>
          <w:tcPr>
            <w:tcW w:w="4536" w:type="dxa"/>
          </w:tcPr>
          <w:p w:rsidR="00753CDF" w:rsidRDefault="00DC3D94">
            <w:pPr>
              <w:pStyle w:val="TableParagraph"/>
              <w:ind w:left="110" w:right="217"/>
              <w:jc w:val="both"/>
              <w:rPr>
                <w:sz w:val="24"/>
              </w:rPr>
            </w:pPr>
            <w:r>
              <w:rPr>
                <w:sz w:val="24"/>
              </w:rPr>
              <w:t>осуществление конфигурирования сетей</w:t>
            </w:r>
            <w:r>
              <w:rPr>
                <w:spacing w:val="-57"/>
                <w:sz w:val="24"/>
              </w:rPr>
              <w:t xml:space="preserve"> </w:t>
            </w:r>
            <w:r>
              <w:rPr>
                <w:sz w:val="24"/>
              </w:rPr>
              <w:t>доступа</w:t>
            </w:r>
            <w:r>
              <w:rPr>
                <w:spacing w:val="-5"/>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действующими</w:t>
            </w:r>
            <w:r>
              <w:rPr>
                <w:spacing w:val="-58"/>
                <w:sz w:val="24"/>
              </w:rPr>
              <w:t xml:space="preserve"> </w:t>
            </w:r>
            <w:r>
              <w:rPr>
                <w:sz w:val="24"/>
              </w:rPr>
              <w:t>отраслевыми</w:t>
            </w:r>
            <w:r>
              <w:rPr>
                <w:spacing w:val="-1"/>
                <w:sz w:val="24"/>
              </w:rPr>
              <w:t xml:space="preserve"> </w:t>
            </w:r>
            <w:r>
              <w:rPr>
                <w:sz w:val="24"/>
              </w:rPr>
              <w:t>стандартами;</w:t>
            </w:r>
          </w:p>
          <w:p w:rsidR="00753CDF" w:rsidRDefault="00753CDF">
            <w:pPr>
              <w:pStyle w:val="TableParagraph"/>
              <w:spacing w:before="9"/>
              <w:rPr>
                <w:b/>
                <w:i/>
              </w:rPr>
            </w:pPr>
          </w:p>
          <w:p w:rsidR="00753CDF" w:rsidRDefault="00DC3D94">
            <w:pPr>
              <w:pStyle w:val="TableParagraph"/>
              <w:ind w:left="110" w:right="90"/>
              <w:rPr>
                <w:sz w:val="24"/>
              </w:rPr>
            </w:pPr>
            <w:r>
              <w:rPr>
                <w:sz w:val="24"/>
              </w:rPr>
              <w:t>- оптимальность осуществления настрой-</w:t>
            </w:r>
            <w:r>
              <w:rPr>
                <w:spacing w:val="1"/>
                <w:sz w:val="24"/>
              </w:rPr>
              <w:t xml:space="preserve"> </w:t>
            </w:r>
            <w:r>
              <w:rPr>
                <w:sz w:val="24"/>
              </w:rPr>
              <w:t>ки</w:t>
            </w:r>
            <w:r>
              <w:rPr>
                <w:spacing w:val="-2"/>
                <w:sz w:val="24"/>
              </w:rPr>
              <w:t xml:space="preserve"> </w:t>
            </w:r>
            <w:r>
              <w:rPr>
                <w:sz w:val="24"/>
              </w:rPr>
              <w:t>адресации</w:t>
            </w:r>
            <w:r>
              <w:rPr>
                <w:spacing w:val="-3"/>
                <w:sz w:val="24"/>
              </w:rPr>
              <w:t xml:space="preserve"> </w:t>
            </w:r>
            <w:r>
              <w:rPr>
                <w:sz w:val="24"/>
              </w:rPr>
              <w:t>и</w:t>
            </w:r>
            <w:r>
              <w:rPr>
                <w:spacing w:val="-4"/>
                <w:sz w:val="24"/>
              </w:rPr>
              <w:t xml:space="preserve"> </w:t>
            </w:r>
            <w:r>
              <w:rPr>
                <w:sz w:val="24"/>
              </w:rPr>
              <w:t>топологии</w:t>
            </w:r>
            <w:r>
              <w:rPr>
                <w:spacing w:val="-3"/>
                <w:sz w:val="24"/>
              </w:rPr>
              <w:t xml:space="preserve"> </w:t>
            </w:r>
            <w:r>
              <w:rPr>
                <w:sz w:val="24"/>
              </w:rPr>
              <w:t>сетей</w:t>
            </w:r>
            <w:r>
              <w:rPr>
                <w:spacing w:val="-3"/>
                <w:sz w:val="24"/>
              </w:rPr>
              <w:t xml:space="preserve"> </w:t>
            </w:r>
            <w:r>
              <w:rPr>
                <w:sz w:val="24"/>
              </w:rPr>
              <w:t>доступа</w:t>
            </w:r>
            <w:r>
              <w:rPr>
                <w:spacing w:val="-10"/>
                <w:sz w:val="24"/>
              </w:rPr>
              <w:t xml:space="preserve"> </w:t>
            </w:r>
            <w:r>
              <w:rPr>
                <w:sz w:val="24"/>
              </w:rPr>
              <w:t>в</w:t>
            </w:r>
            <w:r>
              <w:rPr>
                <w:spacing w:val="-57"/>
                <w:sz w:val="24"/>
              </w:rPr>
              <w:t xml:space="preserve"> </w:t>
            </w:r>
            <w:r>
              <w:rPr>
                <w:sz w:val="24"/>
              </w:rPr>
              <w:t>соответствии с действующими отрасле-</w:t>
            </w:r>
            <w:r>
              <w:rPr>
                <w:spacing w:val="1"/>
                <w:sz w:val="24"/>
              </w:rPr>
              <w:t xml:space="preserve"> </w:t>
            </w:r>
            <w:r>
              <w:rPr>
                <w:sz w:val="24"/>
              </w:rPr>
              <w:t>выми</w:t>
            </w:r>
            <w:r>
              <w:rPr>
                <w:spacing w:val="-1"/>
                <w:sz w:val="24"/>
              </w:rPr>
              <w:t xml:space="preserve"> </w:t>
            </w:r>
            <w:r>
              <w:rPr>
                <w:sz w:val="24"/>
              </w:rPr>
              <w:t>стандартами;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1672"/>
        </w:trPr>
        <w:tc>
          <w:tcPr>
            <w:tcW w:w="3085" w:type="dxa"/>
          </w:tcPr>
          <w:p w:rsidR="00753CDF" w:rsidRDefault="00DC3D94">
            <w:pPr>
              <w:pStyle w:val="TableParagraph"/>
              <w:ind w:left="107" w:right="220"/>
              <w:rPr>
                <w:sz w:val="24"/>
              </w:rPr>
            </w:pPr>
            <w:r>
              <w:rPr>
                <w:sz w:val="24"/>
              </w:rPr>
              <w:t>ОК 01. Выбирать способы</w:t>
            </w:r>
            <w:r>
              <w:rPr>
                <w:spacing w:val="-57"/>
                <w:sz w:val="24"/>
              </w:rPr>
              <w:t xml:space="preserve"> </w:t>
            </w:r>
            <w:r>
              <w:rPr>
                <w:sz w:val="24"/>
              </w:rPr>
              <w:t>решения задач профессио-</w:t>
            </w:r>
            <w:r>
              <w:rPr>
                <w:spacing w:val="-57"/>
                <w:sz w:val="24"/>
              </w:rPr>
              <w:t xml:space="preserve"> </w:t>
            </w:r>
            <w:r>
              <w:rPr>
                <w:sz w:val="24"/>
              </w:rPr>
              <w:t>нальной деятельности,</w:t>
            </w:r>
            <w:r>
              <w:rPr>
                <w:spacing w:val="1"/>
                <w:sz w:val="24"/>
              </w:rPr>
              <w:t xml:space="preserve"> </w:t>
            </w:r>
            <w:r>
              <w:rPr>
                <w:sz w:val="24"/>
              </w:rPr>
              <w:t>применительно к различ-</w:t>
            </w:r>
            <w:r>
              <w:rPr>
                <w:spacing w:val="1"/>
                <w:sz w:val="24"/>
              </w:rPr>
              <w:t xml:space="preserve"> </w:t>
            </w:r>
            <w:r>
              <w:rPr>
                <w:sz w:val="24"/>
              </w:rPr>
              <w:t>ным</w:t>
            </w:r>
            <w:r>
              <w:rPr>
                <w:spacing w:val="-3"/>
                <w:sz w:val="24"/>
              </w:rPr>
              <w:t xml:space="preserve"> </w:t>
            </w:r>
            <w:r>
              <w:rPr>
                <w:sz w:val="24"/>
              </w:rPr>
              <w:t>контекстам.</w:t>
            </w:r>
          </w:p>
        </w:tc>
        <w:tc>
          <w:tcPr>
            <w:tcW w:w="4536" w:type="dxa"/>
          </w:tcPr>
          <w:p w:rsidR="00753CDF" w:rsidRDefault="00DC3D94">
            <w:pPr>
              <w:pStyle w:val="TableParagraph"/>
              <w:numPr>
                <w:ilvl w:val="0"/>
                <w:numId w:val="266"/>
              </w:numPr>
              <w:tabs>
                <w:tab w:val="left" w:pos="363"/>
              </w:tabs>
              <w:spacing w:line="237" w:lineRule="auto"/>
              <w:ind w:right="273" w:firstLine="0"/>
              <w:rPr>
                <w:sz w:val="24"/>
              </w:rPr>
            </w:pPr>
            <w:r>
              <w:rPr>
                <w:sz w:val="24"/>
              </w:rPr>
              <w:t>обоснованность постановки цели, вы-</w:t>
            </w:r>
            <w:r>
              <w:rPr>
                <w:spacing w:val="-57"/>
                <w:sz w:val="24"/>
              </w:rPr>
              <w:t xml:space="preserve"> </w:t>
            </w:r>
            <w:r>
              <w:rPr>
                <w:sz w:val="24"/>
              </w:rPr>
              <w:t>бора и применения методов и способов</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w:t>
            </w:r>
          </w:p>
          <w:p w:rsidR="00753CDF" w:rsidRDefault="00DC3D94">
            <w:pPr>
              <w:pStyle w:val="TableParagraph"/>
              <w:spacing w:line="270" w:lineRule="atLeast"/>
              <w:ind w:left="110" w:right="165"/>
              <w:jc w:val="both"/>
              <w:rPr>
                <w:sz w:val="24"/>
              </w:rPr>
            </w:pPr>
            <w:r>
              <w:rPr>
                <w:sz w:val="24"/>
              </w:rPr>
              <w:t>- адекватная оценка и самооценка эффек-</w:t>
            </w:r>
            <w:r>
              <w:rPr>
                <w:spacing w:val="-57"/>
                <w:sz w:val="24"/>
              </w:rPr>
              <w:t xml:space="preserve"> </w:t>
            </w:r>
            <w:r>
              <w:rPr>
                <w:sz w:val="24"/>
              </w:rPr>
              <w:t>тивности и качества выполнения профес-</w:t>
            </w:r>
            <w:r>
              <w:rPr>
                <w:spacing w:val="-57"/>
                <w:sz w:val="24"/>
              </w:rPr>
              <w:t xml:space="preserve"> </w:t>
            </w:r>
            <w:r>
              <w:rPr>
                <w:sz w:val="24"/>
              </w:rPr>
              <w:t>сиональных</w:t>
            </w:r>
            <w:r>
              <w:rPr>
                <w:spacing w:val="1"/>
                <w:sz w:val="24"/>
              </w:rPr>
              <w:t xml:space="preserve"> </w:t>
            </w:r>
            <w:r>
              <w:rPr>
                <w:sz w:val="24"/>
              </w:rPr>
              <w:t>задач</w:t>
            </w:r>
          </w:p>
        </w:tc>
        <w:tc>
          <w:tcPr>
            <w:tcW w:w="2410" w:type="dxa"/>
            <w:vMerge w:val="restart"/>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110" w:right="180"/>
              <w:rPr>
                <w:sz w:val="24"/>
              </w:rPr>
            </w:pPr>
            <w:r>
              <w:rPr>
                <w:sz w:val="24"/>
              </w:rPr>
              <w:t>Интерпретация ре-</w:t>
            </w:r>
            <w:r>
              <w:rPr>
                <w:spacing w:val="1"/>
                <w:sz w:val="24"/>
              </w:rPr>
              <w:t xml:space="preserve"> </w:t>
            </w:r>
            <w:r>
              <w:rPr>
                <w:sz w:val="24"/>
              </w:rPr>
              <w:t xml:space="preserve">зультатов </w:t>
            </w:r>
            <w:r>
              <w:rPr>
                <w:sz w:val="24"/>
              </w:rPr>
              <w:lastRenderedPageBreak/>
              <w:t>наблюде-</w:t>
            </w:r>
            <w:r>
              <w:rPr>
                <w:spacing w:val="1"/>
                <w:sz w:val="24"/>
              </w:rPr>
              <w:t xml:space="preserve"> </w:t>
            </w:r>
            <w:r>
              <w:rPr>
                <w:sz w:val="24"/>
              </w:rPr>
              <w:t>ний за деятельно-</w:t>
            </w:r>
            <w:r>
              <w:rPr>
                <w:spacing w:val="1"/>
                <w:sz w:val="24"/>
              </w:rPr>
              <w:t xml:space="preserve"> </w:t>
            </w:r>
            <w:r>
              <w:rPr>
                <w:sz w:val="24"/>
              </w:rPr>
              <w:t>стью обучающегося</w:t>
            </w:r>
            <w:r>
              <w:rPr>
                <w:spacing w:val="-57"/>
                <w:sz w:val="24"/>
              </w:rPr>
              <w:t xml:space="preserve"> </w:t>
            </w:r>
            <w:r>
              <w:rPr>
                <w:sz w:val="24"/>
              </w:rPr>
              <w:t>в процессе освоения</w:t>
            </w:r>
            <w:r>
              <w:rPr>
                <w:spacing w:val="-57"/>
                <w:sz w:val="24"/>
              </w:rPr>
              <w:t xml:space="preserve"> </w:t>
            </w:r>
            <w:r>
              <w:rPr>
                <w:sz w:val="24"/>
              </w:rPr>
              <w:t>образовательной</w:t>
            </w:r>
            <w:r>
              <w:rPr>
                <w:spacing w:val="1"/>
                <w:sz w:val="24"/>
              </w:rPr>
              <w:t xml:space="preserve"> </w:t>
            </w:r>
            <w:r>
              <w:rPr>
                <w:sz w:val="24"/>
              </w:rPr>
              <w:t>программы</w:t>
            </w:r>
          </w:p>
          <w:p w:rsidR="00753CDF" w:rsidRDefault="00753CDF">
            <w:pPr>
              <w:pStyle w:val="TableParagraph"/>
              <w:spacing w:before="1"/>
              <w:rPr>
                <w:b/>
                <w:i/>
                <w:sz w:val="24"/>
              </w:rPr>
            </w:pPr>
          </w:p>
          <w:p w:rsidR="00753CDF" w:rsidRDefault="00DC3D94">
            <w:pPr>
              <w:pStyle w:val="TableParagraph"/>
              <w:ind w:left="110" w:right="230"/>
              <w:rPr>
                <w:sz w:val="24"/>
              </w:rPr>
            </w:pPr>
            <w:r>
              <w:rPr>
                <w:sz w:val="24"/>
              </w:rPr>
              <w:t>Экспертное наблю-</w:t>
            </w:r>
            <w:r>
              <w:rPr>
                <w:spacing w:val="-57"/>
                <w:sz w:val="24"/>
              </w:rPr>
              <w:t xml:space="preserve"> </w:t>
            </w:r>
            <w:r>
              <w:rPr>
                <w:sz w:val="24"/>
              </w:rPr>
              <w:t>дение и оценка на</w:t>
            </w:r>
            <w:r>
              <w:rPr>
                <w:spacing w:val="1"/>
                <w:sz w:val="24"/>
              </w:rPr>
              <w:t xml:space="preserve"> </w:t>
            </w:r>
            <w:r>
              <w:rPr>
                <w:sz w:val="24"/>
              </w:rPr>
              <w:t>лабораторно - прак-</w:t>
            </w:r>
            <w:r>
              <w:rPr>
                <w:spacing w:val="-57"/>
                <w:sz w:val="24"/>
              </w:rPr>
              <w:t xml:space="preserve"> </w:t>
            </w:r>
            <w:r>
              <w:rPr>
                <w:sz w:val="24"/>
              </w:rPr>
              <w:t>тических</w:t>
            </w:r>
            <w:r>
              <w:rPr>
                <w:spacing w:val="-2"/>
                <w:sz w:val="24"/>
              </w:rPr>
              <w:t xml:space="preserve"> </w:t>
            </w:r>
            <w:r>
              <w:rPr>
                <w:sz w:val="24"/>
              </w:rPr>
              <w:t>занятиях,</w:t>
            </w:r>
          </w:p>
        </w:tc>
      </w:tr>
      <w:tr w:rsidR="00753CDF">
        <w:trPr>
          <w:trHeight w:val="1656"/>
        </w:trPr>
        <w:tc>
          <w:tcPr>
            <w:tcW w:w="3085" w:type="dxa"/>
          </w:tcPr>
          <w:p w:rsidR="00753CDF" w:rsidRDefault="00DC3D94">
            <w:pPr>
              <w:pStyle w:val="TableParagraph"/>
              <w:ind w:left="107" w:right="187"/>
              <w:rPr>
                <w:sz w:val="24"/>
              </w:rPr>
            </w:pPr>
            <w:r>
              <w:rPr>
                <w:sz w:val="24"/>
              </w:rPr>
              <w:lastRenderedPageBreak/>
              <w:t>ОП 02.Осуществлять по-</w:t>
            </w:r>
            <w:r>
              <w:rPr>
                <w:spacing w:val="1"/>
                <w:sz w:val="24"/>
              </w:rPr>
              <w:t xml:space="preserve"> </w:t>
            </w:r>
            <w:r>
              <w:rPr>
                <w:sz w:val="24"/>
              </w:rPr>
              <w:t>иск, анализ и интерпрета-</w:t>
            </w:r>
            <w:r>
              <w:rPr>
                <w:spacing w:val="1"/>
                <w:sz w:val="24"/>
              </w:rPr>
              <w:t xml:space="preserve"> </w:t>
            </w:r>
            <w:r>
              <w:rPr>
                <w:sz w:val="24"/>
              </w:rPr>
              <w:t>цию информации, необхо-</w:t>
            </w:r>
            <w:r>
              <w:rPr>
                <w:spacing w:val="1"/>
                <w:sz w:val="24"/>
              </w:rPr>
              <w:t xml:space="preserve"> </w:t>
            </w:r>
            <w:r>
              <w:rPr>
                <w:sz w:val="24"/>
              </w:rPr>
              <w:t>димой</w:t>
            </w:r>
            <w:r>
              <w:rPr>
                <w:spacing w:val="-2"/>
                <w:sz w:val="24"/>
              </w:rPr>
              <w:t xml:space="preserve"> </w:t>
            </w:r>
            <w:r>
              <w:rPr>
                <w:sz w:val="24"/>
              </w:rPr>
              <w:t>для</w:t>
            </w:r>
            <w:r>
              <w:rPr>
                <w:spacing w:val="-1"/>
                <w:sz w:val="24"/>
              </w:rPr>
              <w:t xml:space="preserve"> </w:t>
            </w:r>
            <w:r>
              <w:rPr>
                <w:sz w:val="24"/>
              </w:rPr>
              <w:t>выполнения</w:t>
            </w:r>
            <w:r>
              <w:rPr>
                <w:spacing w:val="-4"/>
                <w:sz w:val="24"/>
              </w:rPr>
              <w:t xml:space="preserve"> </w:t>
            </w:r>
            <w:r>
              <w:rPr>
                <w:sz w:val="24"/>
              </w:rPr>
              <w:t>за-</w:t>
            </w:r>
          </w:p>
          <w:p w:rsidR="00753CDF" w:rsidRDefault="00DC3D94">
            <w:pPr>
              <w:pStyle w:val="TableParagraph"/>
              <w:spacing w:line="270" w:lineRule="atLeast"/>
              <w:ind w:left="107" w:right="126"/>
              <w:rPr>
                <w:sz w:val="24"/>
              </w:rPr>
            </w:pPr>
            <w:r>
              <w:rPr>
                <w:sz w:val="24"/>
              </w:rPr>
              <w:t>дач профессиональной дея-</w:t>
            </w:r>
            <w:r>
              <w:rPr>
                <w:spacing w:val="-58"/>
                <w:sz w:val="24"/>
              </w:rPr>
              <w:t xml:space="preserve"> </w:t>
            </w:r>
            <w:r>
              <w:rPr>
                <w:sz w:val="24"/>
              </w:rPr>
              <w:t>тельности.</w:t>
            </w:r>
          </w:p>
        </w:tc>
        <w:tc>
          <w:tcPr>
            <w:tcW w:w="4536" w:type="dxa"/>
          </w:tcPr>
          <w:p w:rsidR="00753CDF" w:rsidRDefault="00DC3D94">
            <w:pPr>
              <w:pStyle w:val="TableParagraph"/>
              <w:ind w:left="110" w:right="108"/>
              <w:rPr>
                <w:sz w:val="24"/>
              </w:rPr>
            </w:pPr>
            <w:r>
              <w:rPr>
                <w:sz w:val="24"/>
              </w:rPr>
              <w:t>- использование различных источников,</w:t>
            </w:r>
            <w:r>
              <w:rPr>
                <w:spacing w:val="1"/>
                <w:sz w:val="24"/>
              </w:rPr>
              <w:t xml:space="preserve"> </w:t>
            </w:r>
            <w:r>
              <w:rPr>
                <w:sz w:val="24"/>
              </w:rPr>
              <w:t>включая электронные ресурсы, медиаре-</w:t>
            </w:r>
            <w:r>
              <w:rPr>
                <w:spacing w:val="1"/>
                <w:sz w:val="24"/>
              </w:rPr>
              <w:t xml:space="preserve"> </w:t>
            </w:r>
            <w:r>
              <w:rPr>
                <w:sz w:val="24"/>
              </w:rPr>
              <w:t>сурсы, Интернет-ресурсы, периодические</w:t>
            </w:r>
            <w:r>
              <w:rPr>
                <w:spacing w:val="-57"/>
                <w:sz w:val="24"/>
              </w:rPr>
              <w:t xml:space="preserve"> </w:t>
            </w:r>
            <w:r>
              <w:rPr>
                <w:sz w:val="24"/>
              </w:rPr>
              <w:t>издания по специальности для решения</w:t>
            </w:r>
            <w:r>
              <w:rPr>
                <w:spacing w:val="1"/>
                <w:sz w:val="24"/>
              </w:rPr>
              <w:t xml:space="preserve"> </w:t>
            </w:r>
            <w:r>
              <w:rPr>
                <w:sz w:val="24"/>
              </w:rPr>
              <w:t>профессиональных</w:t>
            </w:r>
            <w:r>
              <w:rPr>
                <w:spacing w:val="1"/>
                <w:sz w:val="24"/>
              </w:rPr>
              <w:t xml:space="preserve"> </w:t>
            </w:r>
            <w:r>
              <w:rPr>
                <w:sz w:val="24"/>
              </w:rPr>
              <w:t>задач</w:t>
            </w:r>
          </w:p>
        </w:tc>
        <w:tc>
          <w:tcPr>
            <w:tcW w:w="2410" w:type="dxa"/>
            <w:vMerge/>
            <w:tcBorders>
              <w:top w:val="nil"/>
            </w:tcBorders>
          </w:tcPr>
          <w:p w:rsidR="00753CDF" w:rsidRDefault="00753CDF">
            <w:pPr>
              <w:rPr>
                <w:sz w:val="2"/>
                <w:szCs w:val="2"/>
              </w:rPr>
            </w:pPr>
          </w:p>
        </w:tc>
      </w:tr>
      <w:tr w:rsidR="00753CDF">
        <w:trPr>
          <w:trHeight w:val="1103"/>
        </w:trPr>
        <w:tc>
          <w:tcPr>
            <w:tcW w:w="3085" w:type="dxa"/>
          </w:tcPr>
          <w:p w:rsidR="00753CDF" w:rsidRDefault="00DC3D94">
            <w:pPr>
              <w:pStyle w:val="TableParagraph"/>
              <w:ind w:left="107" w:right="214"/>
              <w:rPr>
                <w:sz w:val="24"/>
              </w:rPr>
            </w:pPr>
            <w:r>
              <w:rPr>
                <w:sz w:val="24"/>
              </w:rPr>
              <w:lastRenderedPageBreak/>
              <w:t>ОК</w:t>
            </w:r>
            <w:r>
              <w:rPr>
                <w:spacing w:val="-4"/>
                <w:sz w:val="24"/>
              </w:rPr>
              <w:t xml:space="preserve"> </w:t>
            </w:r>
            <w:r>
              <w:rPr>
                <w:sz w:val="24"/>
              </w:rPr>
              <w:t>03.</w:t>
            </w:r>
            <w:r>
              <w:rPr>
                <w:spacing w:val="-3"/>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реа-</w:t>
            </w:r>
            <w:r>
              <w:rPr>
                <w:spacing w:val="-57"/>
                <w:sz w:val="24"/>
              </w:rPr>
              <w:t xml:space="preserve"> </w:t>
            </w:r>
            <w:r>
              <w:rPr>
                <w:sz w:val="24"/>
              </w:rPr>
              <w:t>лизовывать собственное</w:t>
            </w:r>
            <w:r>
              <w:rPr>
                <w:spacing w:val="1"/>
                <w:sz w:val="24"/>
              </w:rPr>
              <w:t xml:space="preserve"> </w:t>
            </w:r>
            <w:r>
              <w:rPr>
                <w:sz w:val="24"/>
              </w:rPr>
              <w:t>профессиональное</w:t>
            </w:r>
            <w:r>
              <w:rPr>
                <w:spacing w:val="-3"/>
                <w:sz w:val="24"/>
              </w:rPr>
              <w:t xml:space="preserve"> </w:t>
            </w:r>
            <w:r>
              <w:rPr>
                <w:sz w:val="24"/>
              </w:rPr>
              <w:t>и</w:t>
            </w:r>
            <w:r>
              <w:rPr>
                <w:spacing w:val="-2"/>
                <w:sz w:val="24"/>
              </w:rPr>
              <w:t xml:space="preserve"> </w:t>
            </w:r>
            <w:r>
              <w:rPr>
                <w:sz w:val="24"/>
              </w:rPr>
              <w:t>лич-</w:t>
            </w:r>
          </w:p>
          <w:p w:rsidR="00753CDF" w:rsidRDefault="00DC3D94">
            <w:pPr>
              <w:pStyle w:val="TableParagraph"/>
              <w:spacing w:line="269" w:lineRule="exact"/>
              <w:ind w:left="107"/>
              <w:rPr>
                <w:sz w:val="24"/>
              </w:rPr>
            </w:pPr>
            <w:r>
              <w:rPr>
                <w:sz w:val="24"/>
              </w:rPr>
              <w:t>ностное</w:t>
            </w:r>
            <w:r>
              <w:rPr>
                <w:spacing w:val="-3"/>
                <w:sz w:val="24"/>
              </w:rPr>
              <w:t xml:space="preserve"> </w:t>
            </w:r>
            <w:r>
              <w:rPr>
                <w:sz w:val="24"/>
              </w:rPr>
              <w:t>развитие.</w:t>
            </w:r>
          </w:p>
        </w:tc>
        <w:tc>
          <w:tcPr>
            <w:tcW w:w="4536" w:type="dxa"/>
          </w:tcPr>
          <w:p w:rsidR="00753CDF" w:rsidRDefault="00DC3D94">
            <w:pPr>
              <w:pStyle w:val="TableParagraph"/>
              <w:numPr>
                <w:ilvl w:val="0"/>
                <w:numId w:val="265"/>
              </w:numPr>
              <w:tabs>
                <w:tab w:val="left" w:pos="250"/>
              </w:tabs>
              <w:ind w:right="300" w:firstLine="0"/>
              <w:rPr>
                <w:sz w:val="24"/>
              </w:rPr>
            </w:pPr>
            <w:r>
              <w:rPr>
                <w:sz w:val="24"/>
              </w:rPr>
              <w:t>демонстрация ответственности за при-</w:t>
            </w:r>
            <w:r>
              <w:rPr>
                <w:spacing w:val="-57"/>
                <w:sz w:val="24"/>
              </w:rPr>
              <w:t xml:space="preserve"> </w:t>
            </w:r>
            <w:r>
              <w:rPr>
                <w:sz w:val="24"/>
              </w:rPr>
              <w:t>нятые</w:t>
            </w:r>
            <w:r>
              <w:rPr>
                <w:spacing w:val="-2"/>
                <w:sz w:val="24"/>
              </w:rPr>
              <w:t xml:space="preserve"> </w:t>
            </w:r>
            <w:r>
              <w:rPr>
                <w:sz w:val="24"/>
              </w:rPr>
              <w:t>решения</w:t>
            </w:r>
          </w:p>
          <w:p w:rsidR="00753CDF" w:rsidRDefault="00DC3D94">
            <w:pPr>
              <w:pStyle w:val="TableParagraph"/>
              <w:numPr>
                <w:ilvl w:val="0"/>
                <w:numId w:val="265"/>
              </w:numPr>
              <w:tabs>
                <w:tab w:val="left" w:pos="250"/>
              </w:tabs>
              <w:spacing w:line="270" w:lineRule="atLeast"/>
              <w:ind w:right="271" w:firstLine="0"/>
              <w:rPr>
                <w:sz w:val="24"/>
              </w:rPr>
            </w:pPr>
            <w:r>
              <w:rPr>
                <w:sz w:val="24"/>
              </w:rPr>
              <w:t>обоснованность самоанализа и коррек-</w:t>
            </w:r>
            <w:r>
              <w:rPr>
                <w:spacing w:val="-57"/>
                <w:sz w:val="24"/>
              </w:rPr>
              <w:t xml:space="preserve"> </w:t>
            </w:r>
            <w:r>
              <w:rPr>
                <w:sz w:val="24"/>
              </w:rPr>
              <w:t>ция</w:t>
            </w:r>
            <w:r>
              <w:rPr>
                <w:spacing w:val="-2"/>
                <w:sz w:val="24"/>
              </w:rPr>
              <w:t xml:space="preserve"> </w:t>
            </w:r>
            <w:r>
              <w:rPr>
                <w:sz w:val="24"/>
              </w:rPr>
              <w:t>результатов</w:t>
            </w:r>
            <w:r>
              <w:rPr>
                <w:spacing w:val="-1"/>
                <w:sz w:val="24"/>
              </w:rPr>
              <w:t xml:space="preserve"> </w:t>
            </w:r>
            <w:r>
              <w:rPr>
                <w:sz w:val="24"/>
              </w:rPr>
              <w:t>собственной</w:t>
            </w:r>
            <w:r>
              <w:rPr>
                <w:spacing w:val="-2"/>
                <w:sz w:val="24"/>
              </w:rPr>
              <w:t xml:space="preserve"> </w:t>
            </w:r>
            <w:r>
              <w:rPr>
                <w:sz w:val="24"/>
              </w:rPr>
              <w:t>работы;</w:t>
            </w:r>
          </w:p>
        </w:tc>
        <w:tc>
          <w:tcPr>
            <w:tcW w:w="2410" w:type="dxa"/>
            <w:vMerge/>
            <w:tcBorders>
              <w:top w:val="nil"/>
            </w:tcBorders>
          </w:tcPr>
          <w:p w:rsidR="00753CDF" w:rsidRDefault="00753CDF">
            <w:pPr>
              <w:rPr>
                <w:sz w:val="2"/>
                <w:szCs w:val="2"/>
              </w:rPr>
            </w:pPr>
          </w:p>
        </w:tc>
      </w:tr>
      <w:tr w:rsidR="00753CDF">
        <w:trPr>
          <w:trHeight w:val="277"/>
        </w:trPr>
        <w:tc>
          <w:tcPr>
            <w:tcW w:w="3085" w:type="dxa"/>
          </w:tcPr>
          <w:p w:rsidR="00753CDF" w:rsidRDefault="00DC3D94">
            <w:pPr>
              <w:pStyle w:val="TableParagraph"/>
              <w:spacing w:line="258" w:lineRule="exact"/>
              <w:ind w:left="107"/>
              <w:rPr>
                <w:sz w:val="24"/>
              </w:rPr>
            </w:pPr>
            <w:r>
              <w:rPr>
                <w:sz w:val="24"/>
              </w:rPr>
              <w:t>ОК</w:t>
            </w:r>
            <w:r>
              <w:rPr>
                <w:spacing w:val="-2"/>
                <w:sz w:val="24"/>
              </w:rPr>
              <w:t xml:space="preserve"> </w:t>
            </w:r>
            <w:r>
              <w:rPr>
                <w:sz w:val="24"/>
              </w:rPr>
              <w:t>04.</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коллек-</w:t>
            </w:r>
          </w:p>
        </w:tc>
        <w:tc>
          <w:tcPr>
            <w:tcW w:w="4536" w:type="dxa"/>
          </w:tcPr>
          <w:p w:rsidR="00753CDF" w:rsidRDefault="00DC3D94">
            <w:pPr>
              <w:pStyle w:val="TableParagraph"/>
              <w:spacing w:line="258" w:lineRule="exact"/>
              <w:ind w:left="110"/>
              <w:rPr>
                <w:sz w:val="24"/>
              </w:rPr>
            </w:pPr>
            <w:r>
              <w:rPr>
                <w:sz w:val="24"/>
              </w:rPr>
              <w:t>-</w:t>
            </w:r>
            <w:r>
              <w:rPr>
                <w:spacing w:val="-3"/>
                <w:sz w:val="24"/>
              </w:rPr>
              <w:t xml:space="preserve"> </w:t>
            </w:r>
            <w:r>
              <w:rPr>
                <w:sz w:val="24"/>
              </w:rPr>
              <w:t>взаимодействие</w:t>
            </w:r>
            <w:r>
              <w:rPr>
                <w:spacing w:val="-3"/>
                <w:sz w:val="24"/>
              </w:rPr>
              <w:t xml:space="preserve"> </w:t>
            </w:r>
            <w:r>
              <w:rPr>
                <w:sz w:val="24"/>
              </w:rPr>
              <w:t>с</w:t>
            </w:r>
            <w:r>
              <w:rPr>
                <w:spacing w:val="-2"/>
                <w:sz w:val="24"/>
              </w:rPr>
              <w:t xml:space="preserve"> </w:t>
            </w:r>
            <w:r>
              <w:rPr>
                <w:sz w:val="24"/>
              </w:rPr>
              <w:t>обучающимися,</w:t>
            </w:r>
            <w:r>
              <w:rPr>
                <w:spacing w:val="-2"/>
                <w:sz w:val="24"/>
              </w:rPr>
              <w:t xml:space="preserve"> </w:t>
            </w:r>
            <w:r>
              <w:rPr>
                <w:sz w:val="24"/>
              </w:rPr>
              <w:t>пре-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DC3D94">
            <w:pPr>
              <w:pStyle w:val="TableParagraph"/>
              <w:ind w:left="107" w:right="210"/>
              <w:rPr>
                <w:sz w:val="24"/>
              </w:rPr>
            </w:pPr>
            <w:r>
              <w:rPr>
                <w:sz w:val="24"/>
              </w:rPr>
              <w:lastRenderedPageBreak/>
              <w:t>тиве и команде, эффектив-</w:t>
            </w:r>
            <w:r>
              <w:rPr>
                <w:spacing w:val="-57"/>
                <w:sz w:val="24"/>
              </w:rPr>
              <w:t xml:space="preserve"> </w:t>
            </w:r>
            <w:r>
              <w:rPr>
                <w:sz w:val="24"/>
              </w:rPr>
              <w:t>но взаимодействовать с</w:t>
            </w:r>
            <w:r>
              <w:rPr>
                <w:spacing w:val="1"/>
                <w:sz w:val="24"/>
              </w:rPr>
              <w:t xml:space="preserve"> </w:t>
            </w:r>
            <w:r>
              <w:rPr>
                <w:sz w:val="24"/>
              </w:rPr>
              <w:t>коллегами, руководством,</w:t>
            </w:r>
            <w:r>
              <w:rPr>
                <w:spacing w:val="1"/>
                <w:sz w:val="24"/>
              </w:rPr>
              <w:t xml:space="preserve"> </w:t>
            </w:r>
            <w:r>
              <w:rPr>
                <w:sz w:val="24"/>
              </w:rPr>
              <w:t>клиентами.</w:t>
            </w:r>
          </w:p>
        </w:tc>
        <w:tc>
          <w:tcPr>
            <w:tcW w:w="4536" w:type="dxa"/>
          </w:tcPr>
          <w:p w:rsidR="00753CDF" w:rsidRDefault="00DC3D94">
            <w:pPr>
              <w:pStyle w:val="TableParagraph"/>
              <w:ind w:left="110" w:right="230"/>
              <w:jc w:val="both"/>
              <w:rPr>
                <w:sz w:val="24"/>
              </w:rPr>
            </w:pPr>
            <w:r>
              <w:rPr>
                <w:sz w:val="24"/>
              </w:rPr>
              <w:t>подавателями и мастерами в ходе обуче-</w:t>
            </w:r>
            <w:r>
              <w:rPr>
                <w:spacing w:val="-57"/>
                <w:sz w:val="24"/>
              </w:rPr>
              <w:t xml:space="preserve"> </w:t>
            </w:r>
            <w:r>
              <w:rPr>
                <w:sz w:val="24"/>
              </w:rPr>
              <w:t>ния, с руководителями учебной и произ-</w:t>
            </w:r>
            <w:r>
              <w:rPr>
                <w:spacing w:val="-57"/>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spacing w:line="270" w:lineRule="atLeast"/>
              <w:ind w:left="110" w:right="225"/>
              <w:jc w:val="both"/>
              <w:rPr>
                <w:sz w:val="24"/>
              </w:rPr>
            </w:pPr>
            <w:r>
              <w:rPr>
                <w:sz w:val="24"/>
              </w:rPr>
              <w:t>- обоснованность анализа работы членов</w:t>
            </w:r>
            <w:r>
              <w:rPr>
                <w:spacing w:val="-58"/>
                <w:sz w:val="24"/>
              </w:rPr>
              <w:t xml:space="preserve"> </w:t>
            </w:r>
            <w:r>
              <w:rPr>
                <w:sz w:val="24"/>
              </w:rPr>
              <w:t>команды</w:t>
            </w:r>
            <w:r>
              <w:rPr>
                <w:spacing w:val="-1"/>
                <w:sz w:val="24"/>
              </w:rPr>
              <w:t xml:space="preserve"> </w:t>
            </w:r>
            <w:r>
              <w:rPr>
                <w:sz w:val="24"/>
              </w:rPr>
              <w:t>(подчиненных)</w:t>
            </w:r>
          </w:p>
        </w:tc>
        <w:tc>
          <w:tcPr>
            <w:tcW w:w="2410" w:type="dxa"/>
            <w:vMerge w:val="restart"/>
          </w:tcPr>
          <w:p w:rsidR="00753CDF" w:rsidRDefault="00DC3D94">
            <w:pPr>
              <w:pStyle w:val="TableParagraph"/>
              <w:ind w:left="110" w:right="203"/>
              <w:rPr>
                <w:sz w:val="24"/>
              </w:rPr>
            </w:pPr>
            <w:r>
              <w:rPr>
                <w:sz w:val="24"/>
              </w:rPr>
              <w:t>при выполнении ра-</w:t>
            </w:r>
            <w:r>
              <w:rPr>
                <w:spacing w:val="-57"/>
                <w:sz w:val="24"/>
              </w:rPr>
              <w:t xml:space="preserve"> </w:t>
            </w:r>
            <w:r>
              <w:rPr>
                <w:sz w:val="24"/>
              </w:rPr>
              <w:t>бот по учебной и</w:t>
            </w:r>
            <w:r>
              <w:rPr>
                <w:spacing w:val="1"/>
                <w:sz w:val="24"/>
              </w:rPr>
              <w:t xml:space="preserve"> </w:t>
            </w:r>
            <w:r>
              <w:rPr>
                <w:sz w:val="24"/>
              </w:rPr>
              <w:t>производственной</w:t>
            </w:r>
            <w:r>
              <w:rPr>
                <w:spacing w:val="1"/>
                <w:sz w:val="24"/>
              </w:rPr>
              <w:t xml:space="preserve"> </w:t>
            </w:r>
            <w:r>
              <w:rPr>
                <w:sz w:val="24"/>
              </w:rPr>
              <w:t>практикам</w:t>
            </w:r>
          </w:p>
          <w:p w:rsidR="00753CDF" w:rsidRDefault="00753CDF">
            <w:pPr>
              <w:pStyle w:val="TableParagraph"/>
              <w:rPr>
                <w:b/>
                <w:i/>
                <w:sz w:val="23"/>
              </w:rPr>
            </w:pPr>
          </w:p>
          <w:p w:rsidR="00753CDF" w:rsidRDefault="00DC3D94">
            <w:pPr>
              <w:pStyle w:val="TableParagraph"/>
              <w:ind w:left="110" w:right="175"/>
              <w:rPr>
                <w:sz w:val="24"/>
              </w:rPr>
            </w:pPr>
            <w:r>
              <w:rPr>
                <w:sz w:val="24"/>
              </w:rPr>
              <w:t>Экзамен квалифика-</w:t>
            </w:r>
            <w:r>
              <w:rPr>
                <w:spacing w:val="-57"/>
                <w:sz w:val="24"/>
              </w:rPr>
              <w:t xml:space="preserve"> </w:t>
            </w:r>
            <w:r>
              <w:rPr>
                <w:sz w:val="24"/>
              </w:rPr>
              <w:t>ционный</w:t>
            </w:r>
          </w:p>
        </w:tc>
      </w:tr>
      <w:tr w:rsidR="00753CDF">
        <w:trPr>
          <w:trHeight w:val="1655"/>
        </w:trPr>
        <w:tc>
          <w:tcPr>
            <w:tcW w:w="3085" w:type="dxa"/>
          </w:tcPr>
          <w:p w:rsidR="00753CDF" w:rsidRDefault="00DC3D94">
            <w:pPr>
              <w:pStyle w:val="TableParagraph"/>
              <w:ind w:left="107" w:right="201"/>
              <w:rPr>
                <w:sz w:val="24"/>
              </w:rPr>
            </w:pPr>
            <w:r>
              <w:rPr>
                <w:sz w:val="24"/>
              </w:rPr>
              <w:t>ОК 05. Осуществлять уст-</w:t>
            </w:r>
            <w:r>
              <w:rPr>
                <w:spacing w:val="1"/>
                <w:sz w:val="24"/>
              </w:rPr>
              <w:t xml:space="preserve"> </w:t>
            </w:r>
            <w:r>
              <w:rPr>
                <w:sz w:val="24"/>
              </w:rPr>
              <w:t>ную</w:t>
            </w:r>
            <w:r>
              <w:rPr>
                <w:spacing w:val="-6"/>
                <w:sz w:val="24"/>
              </w:rPr>
              <w:t xml:space="preserve"> </w:t>
            </w:r>
            <w:r>
              <w:rPr>
                <w:sz w:val="24"/>
              </w:rPr>
              <w:t>и</w:t>
            </w:r>
            <w:r>
              <w:rPr>
                <w:spacing w:val="-6"/>
                <w:sz w:val="24"/>
              </w:rPr>
              <w:t xml:space="preserve"> </w:t>
            </w:r>
            <w:r>
              <w:rPr>
                <w:sz w:val="24"/>
              </w:rPr>
              <w:t>письменную</w:t>
            </w:r>
            <w:r>
              <w:rPr>
                <w:spacing w:val="-5"/>
                <w:sz w:val="24"/>
              </w:rPr>
              <w:t xml:space="preserve"> </w:t>
            </w:r>
            <w:r>
              <w:rPr>
                <w:sz w:val="24"/>
              </w:rPr>
              <w:t>комму-</w:t>
            </w:r>
            <w:r>
              <w:rPr>
                <w:spacing w:val="-57"/>
                <w:sz w:val="24"/>
              </w:rPr>
              <w:t xml:space="preserve"> </w:t>
            </w:r>
            <w:r>
              <w:rPr>
                <w:sz w:val="24"/>
              </w:rPr>
              <w:t>никацию на государствен-</w:t>
            </w:r>
            <w:r>
              <w:rPr>
                <w:spacing w:val="-57"/>
                <w:sz w:val="24"/>
              </w:rPr>
              <w:t xml:space="preserve"> </w:t>
            </w:r>
            <w:r>
              <w:rPr>
                <w:sz w:val="24"/>
              </w:rPr>
              <w:t>ном</w:t>
            </w:r>
            <w:r>
              <w:rPr>
                <w:spacing w:val="-2"/>
                <w:sz w:val="24"/>
              </w:rPr>
              <w:t xml:space="preserve"> </w:t>
            </w:r>
            <w:r>
              <w:rPr>
                <w:sz w:val="24"/>
              </w:rPr>
              <w:t>языке с</w:t>
            </w:r>
            <w:r>
              <w:rPr>
                <w:spacing w:val="1"/>
                <w:sz w:val="24"/>
              </w:rPr>
              <w:t xml:space="preserve"> </w:t>
            </w:r>
            <w:r>
              <w:rPr>
                <w:sz w:val="24"/>
              </w:rPr>
              <w:t>учетом</w:t>
            </w:r>
            <w:r>
              <w:rPr>
                <w:spacing w:val="-1"/>
                <w:sz w:val="24"/>
              </w:rPr>
              <w:t xml:space="preserve"> </w:t>
            </w:r>
            <w:r>
              <w:rPr>
                <w:sz w:val="24"/>
              </w:rPr>
              <w:t>осо-</w:t>
            </w:r>
          </w:p>
          <w:p w:rsidR="00753CDF" w:rsidRDefault="00DC3D94">
            <w:pPr>
              <w:pStyle w:val="TableParagraph"/>
              <w:spacing w:line="270" w:lineRule="atLeast"/>
              <w:ind w:left="107" w:right="371"/>
              <w:rPr>
                <w:sz w:val="24"/>
              </w:rPr>
            </w:pPr>
            <w:r>
              <w:rPr>
                <w:sz w:val="24"/>
              </w:rPr>
              <w:t>бенностей</w:t>
            </w:r>
            <w:r>
              <w:rPr>
                <w:spacing w:val="-4"/>
                <w:sz w:val="24"/>
              </w:rPr>
              <w:t xml:space="preserve"> </w:t>
            </w:r>
            <w:r>
              <w:rPr>
                <w:sz w:val="24"/>
              </w:rPr>
              <w:t>социального</w:t>
            </w:r>
            <w:r>
              <w:rPr>
                <w:spacing w:val="-6"/>
                <w:sz w:val="24"/>
              </w:rPr>
              <w:t xml:space="preserve"> </w:t>
            </w:r>
            <w:r>
              <w:rPr>
                <w:sz w:val="24"/>
              </w:rPr>
              <w:t>и</w:t>
            </w:r>
            <w:r>
              <w:rPr>
                <w:spacing w:val="-57"/>
                <w:sz w:val="24"/>
              </w:rPr>
              <w:t xml:space="preserve"> </w:t>
            </w:r>
            <w:r>
              <w:rPr>
                <w:sz w:val="24"/>
              </w:rPr>
              <w:t>культурного</w:t>
            </w:r>
            <w:r>
              <w:rPr>
                <w:spacing w:val="-2"/>
                <w:sz w:val="24"/>
              </w:rPr>
              <w:t xml:space="preserve"> </w:t>
            </w:r>
            <w:r>
              <w:rPr>
                <w:sz w:val="24"/>
              </w:rPr>
              <w:t>контекста.</w:t>
            </w:r>
          </w:p>
        </w:tc>
        <w:tc>
          <w:tcPr>
            <w:tcW w:w="4536" w:type="dxa"/>
          </w:tcPr>
          <w:p w:rsidR="00753CDF" w:rsidRDefault="00DC3D94">
            <w:pPr>
              <w:pStyle w:val="TableParagraph"/>
              <w:spacing w:line="262" w:lineRule="exact"/>
              <w:ind w:left="110"/>
              <w:rPr>
                <w:sz w:val="24"/>
              </w:rPr>
            </w:pPr>
            <w:r>
              <w:rPr>
                <w:sz w:val="24"/>
              </w:rPr>
              <w:t>-грамотность</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p>
          <w:p w:rsidR="00753CDF" w:rsidRDefault="00DC3D94">
            <w:pPr>
              <w:pStyle w:val="TableParagraph"/>
              <w:ind w:left="110" w:right="316"/>
              <w:rPr>
                <w:sz w:val="24"/>
              </w:rPr>
            </w:pPr>
            <w:r>
              <w:rPr>
                <w:sz w:val="24"/>
              </w:rPr>
              <w:t>- ясность формулирования и изложения</w:t>
            </w:r>
            <w:r>
              <w:rPr>
                <w:spacing w:val="-58"/>
                <w:sz w:val="24"/>
              </w:rPr>
              <w:t xml:space="preserve"> </w:t>
            </w:r>
            <w:r>
              <w:rPr>
                <w:sz w:val="24"/>
              </w:rPr>
              <w:t>мыслей</w:t>
            </w:r>
          </w:p>
        </w:tc>
        <w:tc>
          <w:tcPr>
            <w:tcW w:w="2410" w:type="dxa"/>
            <w:vMerge/>
            <w:tcBorders>
              <w:top w:val="nil"/>
            </w:tcBorders>
          </w:tcPr>
          <w:p w:rsidR="00753CDF" w:rsidRDefault="00753CDF">
            <w:pPr>
              <w:rPr>
                <w:sz w:val="2"/>
                <w:szCs w:val="2"/>
              </w:rPr>
            </w:pPr>
          </w:p>
        </w:tc>
      </w:tr>
      <w:tr w:rsidR="00753CDF">
        <w:trPr>
          <w:trHeight w:val="1656"/>
        </w:trPr>
        <w:tc>
          <w:tcPr>
            <w:tcW w:w="3085" w:type="dxa"/>
          </w:tcPr>
          <w:p w:rsidR="00753CDF" w:rsidRDefault="00DC3D94">
            <w:pPr>
              <w:pStyle w:val="TableParagraph"/>
              <w:ind w:left="107" w:right="439"/>
              <w:rPr>
                <w:sz w:val="24"/>
              </w:rPr>
            </w:pPr>
            <w:r>
              <w:rPr>
                <w:sz w:val="24"/>
              </w:rPr>
              <w:t>ОК 06.</w:t>
            </w:r>
            <w:r>
              <w:rPr>
                <w:spacing w:val="1"/>
                <w:sz w:val="24"/>
              </w:rPr>
              <w:t xml:space="preserve"> </w:t>
            </w:r>
            <w:r>
              <w:rPr>
                <w:sz w:val="24"/>
              </w:rPr>
              <w:t>Проявлять граж-</w:t>
            </w:r>
            <w:r>
              <w:rPr>
                <w:spacing w:val="-57"/>
                <w:sz w:val="24"/>
              </w:rPr>
              <w:t xml:space="preserve"> </w:t>
            </w:r>
            <w:r>
              <w:rPr>
                <w:sz w:val="24"/>
              </w:rPr>
              <w:t>данско-патриотическую</w:t>
            </w:r>
          </w:p>
          <w:p w:rsidR="00753CDF" w:rsidRDefault="00DC3D94">
            <w:pPr>
              <w:pStyle w:val="TableParagraph"/>
              <w:ind w:left="107" w:right="168"/>
              <w:rPr>
                <w:sz w:val="24"/>
              </w:rPr>
            </w:pPr>
            <w:r>
              <w:rPr>
                <w:sz w:val="24"/>
              </w:rPr>
              <w:t>позицию,</w:t>
            </w:r>
            <w:r>
              <w:rPr>
                <w:spacing w:val="-11"/>
                <w:sz w:val="24"/>
              </w:rPr>
              <w:t xml:space="preserve"> </w:t>
            </w:r>
            <w:r>
              <w:rPr>
                <w:sz w:val="24"/>
              </w:rPr>
              <w:t>демонстрировать</w:t>
            </w:r>
            <w:r>
              <w:rPr>
                <w:spacing w:val="-57"/>
                <w:sz w:val="24"/>
              </w:rPr>
              <w:t xml:space="preserve"> </w:t>
            </w:r>
            <w:r>
              <w:rPr>
                <w:sz w:val="24"/>
              </w:rPr>
              <w:t>осознанное поведение на</w:t>
            </w:r>
            <w:r>
              <w:rPr>
                <w:spacing w:val="1"/>
                <w:sz w:val="24"/>
              </w:rPr>
              <w:t xml:space="preserve"> </w:t>
            </w:r>
            <w:r>
              <w:rPr>
                <w:sz w:val="24"/>
              </w:rPr>
              <w:t>основе</w:t>
            </w:r>
            <w:r>
              <w:rPr>
                <w:spacing w:val="-3"/>
                <w:sz w:val="24"/>
              </w:rPr>
              <w:t xml:space="preserve"> </w:t>
            </w:r>
            <w:r>
              <w:rPr>
                <w:sz w:val="24"/>
              </w:rPr>
              <w:t>общечеловеческих</w:t>
            </w:r>
          </w:p>
          <w:p w:rsidR="00753CDF" w:rsidRDefault="00DC3D94">
            <w:pPr>
              <w:pStyle w:val="TableParagraph"/>
              <w:spacing w:line="269" w:lineRule="exact"/>
              <w:ind w:left="107"/>
              <w:rPr>
                <w:sz w:val="24"/>
              </w:rPr>
            </w:pPr>
            <w:r>
              <w:rPr>
                <w:sz w:val="24"/>
              </w:rPr>
              <w:t>ценностей.</w:t>
            </w:r>
          </w:p>
        </w:tc>
        <w:tc>
          <w:tcPr>
            <w:tcW w:w="4536" w:type="dxa"/>
          </w:tcPr>
          <w:p w:rsidR="00753CDF" w:rsidRDefault="00DC3D94">
            <w:pPr>
              <w:pStyle w:val="TableParagraph"/>
              <w:ind w:left="110" w:right="147" w:firstLine="60"/>
              <w:rPr>
                <w:sz w:val="24"/>
              </w:rPr>
            </w:pPr>
            <w:r>
              <w:rPr>
                <w:sz w:val="24"/>
              </w:rPr>
              <w:t>- соблюдение норм поведения во время</w:t>
            </w:r>
            <w:r>
              <w:rPr>
                <w:spacing w:val="1"/>
                <w:sz w:val="24"/>
              </w:rPr>
              <w:t xml:space="preserve"> </w:t>
            </w:r>
            <w:r>
              <w:rPr>
                <w:sz w:val="24"/>
              </w:rPr>
              <w:t>учебных</w:t>
            </w:r>
            <w:r>
              <w:rPr>
                <w:spacing w:val="-4"/>
                <w:sz w:val="24"/>
              </w:rPr>
              <w:t xml:space="preserve"> </w:t>
            </w:r>
            <w:r>
              <w:rPr>
                <w:sz w:val="24"/>
              </w:rPr>
              <w:t>занятий</w:t>
            </w:r>
            <w:r>
              <w:rPr>
                <w:spacing w:val="-4"/>
                <w:sz w:val="24"/>
              </w:rPr>
              <w:t xml:space="preserve"> </w:t>
            </w:r>
            <w:r>
              <w:rPr>
                <w:sz w:val="24"/>
              </w:rPr>
              <w:t>и</w:t>
            </w:r>
            <w:r>
              <w:rPr>
                <w:spacing w:val="-6"/>
                <w:sz w:val="24"/>
              </w:rPr>
              <w:t xml:space="preserve"> </w:t>
            </w:r>
            <w:r>
              <w:rPr>
                <w:sz w:val="24"/>
              </w:rPr>
              <w:t>прохождения</w:t>
            </w:r>
            <w:r>
              <w:rPr>
                <w:spacing w:val="-3"/>
                <w:sz w:val="24"/>
              </w:rPr>
              <w:t xml:space="preserve"> </w:t>
            </w:r>
            <w:r>
              <w:rPr>
                <w:sz w:val="24"/>
              </w:rPr>
              <w:t>учебной</w:t>
            </w:r>
            <w:r>
              <w:rPr>
                <w:spacing w:val="-57"/>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практик,</w:t>
            </w:r>
          </w:p>
        </w:tc>
        <w:tc>
          <w:tcPr>
            <w:tcW w:w="2410" w:type="dxa"/>
            <w:vMerge/>
            <w:tcBorders>
              <w:top w:val="nil"/>
            </w:tcBorders>
          </w:tcPr>
          <w:p w:rsidR="00753CDF" w:rsidRDefault="00753CDF">
            <w:pPr>
              <w:rPr>
                <w:sz w:val="2"/>
                <w:szCs w:val="2"/>
              </w:rPr>
            </w:pPr>
          </w:p>
        </w:tc>
      </w:tr>
      <w:tr w:rsidR="00753CDF">
        <w:trPr>
          <w:trHeight w:val="1931"/>
        </w:trPr>
        <w:tc>
          <w:tcPr>
            <w:tcW w:w="3085" w:type="dxa"/>
          </w:tcPr>
          <w:p w:rsidR="00753CDF" w:rsidRDefault="00DC3D94">
            <w:pPr>
              <w:pStyle w:val="TableParagraph"/>
              <w:ind w:left="107" w:right="81"/>
              <w:rPr>
                <w:sz w:val="24"/>
              </w:rPr>
            </w:pPr>
            <w:r>
              <w:rPr>
                <w:sz w:val="24"/>
              </w:rPr>
              <w:t>ОК 07. Содействовать со-</w:t>
            </w:r>
            <w:r>
              <w:rPr>
                <w:spacing w:val="1"/>
                <w:sz w:val="24"/>
              </w:rPr>
              <w:t xml:space="preserve"> </w:t>
            </w:r>
            <w:r>
              <w:rPr>
                <w:sz w:val="24"/>
              </w:rPr>
              <w:t>хранению окружающей</w:t>
            </w:r>
            <w:r>
              <w:rPr>
                <w:spacing w:val="1"/>
                <w:sz w:val="24"/>
              </w:rPr>
              <w:t xml:space="preserve"> </w:t>
            </w:r>
            <w:r>
              <w:rPr>
                <w:sz w:val="24"/>
              </w:rPr>
              <w:t>среды, ресурсосбережению,</w:t>
            </w:r>
            <w:r>
              <w:rPr>
                <w:spacing w:val="-57"/>
                <w:sz w:val="24"/>
              </w:rPr>
              <w:t xml:space="preserve"> </w:t>
            </w:r>
            <w:r>
              <w:rPr>
                <w:sz w:val="24"/>
              </w:rPr>
              <w:t>эффективно действовать в</w:t>
            </w:r>
            <w:r>
              <w:rPr>
                <w:spacing w:val="1"/>
                <w:sz w:val="24"/>
              </w:rPr>
              <w:t xml:space="preserve"> </w:t>
            </w:r>
            <w:r>
              <w:rPr>
                <w:sz w:val="24"/>
              </w:rPr>
              <w:t>чрезвычайных</w:t>
            </w:r>
            <w:r>
              <w:rPr>
                <w:spacing w:val="-1"/>
                <w:sz w:val="24"/>
              </w:rPr>
              <w:t xml:space="preserve"> </w:t>
            </w:r>
            <w:r>
              <w:rPr>
                <w:sz w:val="24"/>
              </w:rPr>
              <w:t>ситуациях.</w:t>
            </w:r>
          </w:p>
        </w:tc>
        <w:tc>
          <w:tcPr>
            <w:tcW w:w="4536" w:type="dxa"/>
          </w:tcPr>
          <w:p w:rsidR="00753CDF" w:rsidRDefault="00DC3D94">
            <w:pPr>
              <w:pStyle w:val="TableParagraph"/>
              <w:numPr>
                <w:ilvl w:val="0"/>
                <w:numId w:val="264"/>
              </w:numPr>
              <w:tabs>
                <w:tab w:val="left" w:pos="250"/>
              </w:tabs>
              <w:ind w:right="144" w:firstLine="0"/>
              <w:rPr>
                <w:sz w:val="24"/>
              </w:rPr>
            </w:pPr>
            <w:r>
              <w:rPr>
                <w:sz w:val="24"/>
              </w:rPr>
              <w:t>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p w:rsidR="00753CDF" w:rsidRDefault="00DC3D94">
            <w:pPr>
              <w:pStyle w:val="TableParagraph"/>
              <w:numPr>
                <w:ilvl w:val="0"/>
                <w:numId w:val="264"/>
              </w:numPr>
              <w:tabs>
                <w:tab w:val="left" w:pos="250"/>
              </w:tabs>
              <w:spacing w:line="270" w:lineRule="atLeast"/>
              <w:ind w:right="324" w:firstLine="0"/>
              <w:jc w:val="both"/>
              <w:rPr>
                <w:sz w:val="24"/>
              </w:rPr>
            </w:pPr>
            <w:r>
              <w:rPr>
                <w:sz w:val="24"/>
              </w:rPr>
              <w:t>знание</w:t>
            </w:r>
            <w:r>
              <w:rPr>
                <w:spacing w:val="-5"/>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ресурсосбере-</w:t>
            </w:r>
            <w:r>
              <w:rPr>
                <w:spacing w:val="-57"/>
                <w:sz w:val="24"/>
              </w:rPr>
              <w:t xml:space="preserve"> </w:t>
            </w:r>
            <w:r>
              <w:rPr>
                <w:sz w:val="24"/>
              </w:rPr>
              <w:t>гающих технологий в области телеком-</w:t>
            </w:r>
            <w:r>
              <w:rPr>
                <w:spacing w:val="-57"/>
                <w:sz w:val="24"/>
              </w:rPr>
              <w:t xml:space="preserve"> </w:t>
            </w:r>
            <w:r>
              <w:rPr>
                <w:sz w:val="24"/>
              </w:rPr>
              <w:t>муникаций</w:t>
            </w:r>
          </w:p>
        </w:tc>
        <w:tc>
          <w:tcPr>
            <w:tcW w:w="2410" w:type="dxa"/>
            <w:vMerge/>
            <w:tcBorders>
              <w:top w:val="nil"/>
            </w:tcBorders>
          </w:tcPr>
          <w:p w:rsidR="00753CDF" w:rsidRDefault="00753CDF">
            <w:pPr>
              <w:rPr>
                <w:sz w:val="2"/>
                <w:szCs w:val="2"/>
              </w:rPr>
            </w:pPr>
          </w:p>
        </w:tc>
      </w:tr>
      <w:tr w:rsidR="00753CDF">
        <w:trPr>
          <w:trHeight w:val="2484"/>
        </w:trPr>
        <w:tc>
          <w:tcPr>
            <w:tcW w:w="3085" w:type="dxa"/>
          </w:tcPr>
          <w:p w:rsidR="00753CDF" w:rsidRDefault="00DC3D94">
            <w:pPr>
              <w:pStyle w:val="TableParagraph"/>
              <w:ind w:left="107" w:right="193"/>
              <w:rPr>
                <w:sz w:val="24"/>
              </w:rPr>
            </w:pPr>
            <w:r>
              <w:rPr>
                <w:sz w:val="24"/>
              </w:rPr>
              <w:t>ОК 08. Использовать сред-</w:t>
            </w:r>
            <w:r>
              <w:rPr>
                <w:spacing w:val="-57"/>
                <w:sz w:val="24"/>
              </w:rPr>
              <w:t xml:space="preserve"> </w:t>
            </w:r>
            <w:r>
              <w:rPr>
                <w:sz w:val="24"/>
              </w:rPr>
              <w:t>ства физической культуры</w:t>
            </w:r>
            <w:r>
              <w:rPr>
                <w:spacing w:val="-57"/>
                <w:sz w:val="24"/>
              </w:rPr>
              <w:t xml:space="preserve"> </w:t>
            </w:r>
            <w:r>
              <w:rPr>
                <w:sz w:val="24"/>
              </w:rPr>
              <w:t>для сохранения и укрепле-</w:t>
            </w:r>
            <w:r>
              <w:rPr>
                <w:spacing w:val="-57"/>
                <w:sz w:val="24"/>
              </w:rPr>
              <w:t xml:space="preserve"> </w:t>
            </w:r>
            <w:r>
              <w:rPr>
                <w:sz w:val="24"/>
              </w:rPr>
              <w:t>ния здоровья в процессе</w:t>
            </w:r>
            <w:r>
              <w:rPr>
                <w:spacing w:val="1"/>
                <w:sz w:val="24"/>
              </w:rPr>
              <w:t xml:space="preserve"> </w:t>
            </w:r>
            <w:r>
              <w:rPr>
                <w:sz w:val="24"/>
              </w:rPr>
              <w:t>профессиональной дея-</w:t>
            </w:r>
            <w:r>
              <w:rPr>
                <w:spacing w:val="1"/>
                <w:sz w:val="24"/>
              </w:rPr>
              <w:t xml:space="preserve"> </w:t>
            </w:r>
            <w:r>
              <w:rPr>
                <w:sz w:val="24"/>
              </w:rPr>
              <w:t>тельности и поддержание</w:t>
            </w:r>
            <w:r>
              <w:rPr>
                <w:spacing w:val="1"/>
                <w:sz w:val="24"/>
              </w:rPr>
              <w:t xml:space="preserve"> </w:t>
            </w:r>
            <w:r>
              <w:rPr>
                <w:sz w:val="24"/>
              </w:rPr>
              <w:t>необходимого уровня фи-</w:t>
            </w:r>
            <w:r>
              <w:rPr>
                <w:spacing w:val="1"/>
                <w:sz w:val="24"/>
              </w:rPr>
              <w:t xml:space="preserve"> </w:t>
            </w:r>
            <w:r>
              <w:rPr>
                <w:sz w:val="24"/>
              </w:rPr>
              <w:t>зической</w:t>
            </w:r>
            <w:r>
              <w:rPr>
                <w:spacing w:val="-3"/>
                <w:sz w:val="24"/>
              </w:rPr>
              <w:t xml:space="preserve"> </w:t>
            </w:r>
            <w:r>
              <w:rPr>
                <w:sz w:val="24"/>
              </w:rPr>
              <w:t>подготовленно-</w:t>
            </w:r>
          </w:p>
          <w:p w:rsidR="00753CDF" w:rsidRDefault="00DC3D94">
            <w:pPr>
              <w:pStyle w:val="TableParagraph"/>
              <w:spacing w:line="269" w:lineRule="exact"/>
              <w:ind w:left="107"/>
              <w:rPr>
                <w:sz w:val="24"/>
              </w:rPr>
            </w:pPr>
            <w:r>
              <w:rPr>
                <w:sz w:val="24"/>
              </w:rPr>
              <w:t>сти.</w:t>
            </w:r>
          </w:p>
        </w:tc>
        <w:tc>
          <w:tcPr>
            <w:tcW w:w="4536" w:type="dxa"/>
          </w:tcPr>
          <w:p w:rsidR="00753CDF" w:rsidRDefault="00DC3D94">
            <w:pPr>
              <w:pStyle w:val="TableParagraph"/>
              <w:ind w:left="110" w:right="132"/>
              <w:rPr>
                <w:sz w:val="24"/>
              </w:rPr>
            </w:pPr>
            <w:r>
              <w:rPr>
                <w:sz w:val="24"/>
              </w:rPr>
              <w:t>- 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tc>
        <w:tc>
          <w:tcPr>
            <w:tcW w:w="2410" w:type="dxa"/>
            <w:vMerge/>
            <w:tcBorders>
              <w:top w:val="nil"/>
            </w:tcBorders>
          </w:tcPr>
          <w:p w:rsidR="00753CDF" w:rsidRDefault="00753CDF">
            <w:pPr>
              <w:rPr>
                <w:sz w:val="2"/>
                <w:szCs w:val="2"/>
              </w:rPr>
            </w:pPr>
          </w:p>
        </w:tc>
      </w:tr>
      <w:tr w:rsidR="00753CDF">
        <w:trPr>
          <w:trHeight w:val="1379"/>
        </w:trPr>
        <w:tc>
          <w:tcPr>
            <w:tcW w:w="3085" w:type="dxa"/>
          </w:tcPr>
          <w:p w:rsidR="00753CDF" w:rsidRDefault="00DC3D94">
            <w:pPr>
              <w:pStyle w:val="TableParagraph"/>
              <w:spacing w:line="262" w:lineRule="exact"/>
              <w:ind w:left="107"/>
              <w:rPr>
                <w:sz w:val="24"/>
              </w:rPr>
            </w:pPr>
            <w:r>
              <w:rPr>
                <w:sz w:val="24"/>
              </w:rPr>
              <w:t>ОК</w:t>
            </w:r>
            <w:r>
              <w:rPr>
                <w:spacing w:val="-2"/>
                <w:sz w:val="24"/>
              </w:rPr>
              <w:t xml:space="preserve"> </w:t>
            </w:r>
            <w:r>
              <w:rPr>
                <w:sz w:val="24"/>
              </w:rPr>
              <w:t>09.</w:t>
            </w:r>
            <w:r>
              <w:rPr>
                <w:spacing w:val="-1"/>
                <w:sz w:val="24"/>
              </w:rPr>
              <w:t xml:space="preserve"> </w:t>
            </w:r>
            <w:r>
              <w:rPr>
                <w:sz w:val="24"/>
              </w:rPr>
              <w:t>Использовать</w:t>
            </w:r>
            <w:r>
              <w:rPr>
                <w:spacing w:val="-1"/>
                <w:sz w:val="24"/>
              </w:rPr>
              <w:t xml:space="preserve"> </w:t>
            </w:r>
            <w:r>
              <w:rPr>
                <w:sz w:val="24"/>
              </w:rPr>
              <w:t>ин-</w:t>
            </w:r>
          </w:p>
          <w:p w:rsidR="00753CDF" w:rsidRDefault="00DC3D94">
            <w:pPr>
              <w:pStyle w:val="TableParagraph"/>
              <w:ind w:left="107" w:right="157"/>
              <w:rPr>
                <w:sz w:val="24"/>
              </w:rPr>
            </w:pPr>
            <w:r>
              <w:rPr>
                <w:sz w:val="24"/>
              </w:rPr>
              <w:t>формационные технологии</w:t>
            </w:r>
            <w:r>
              <w:rPr>
                <w:spacing w:val="-57"/>
                <w:sz w:val="24"/>
              </w:rPr>
              <w:t xml:space="preserve"> </w:t>
            </w:r>
            <w:r>
              <w:rPr>
                <w:sz w:val="24"/>
              </w:rPr>
              <w:t>в профессиональной дея-</w:t>
            </w:r>
            <w:r>
              <w:rPr>
                <w:spacing w:val="1"/>
                <w:sz w:val="24"/>
              </w:rPr>
              <w:t xml:space="preserve"> </w:t>
            </w:r>
            <w:r>
              <w:rPr>
                <w:sz w:val="24"/>
              </w:rPr>
              <w:t>тельности.</w:t>
            </w:r>
          </w:p>
        </w:tc>
        <w:tc>
          <w:tcPr>
            <w:tcW w:w="4536" w:type="dxa"/>
          </w:tcPr>
          <w:p w:rsidR="00753CDF" w:rsidRDefault="00DC3D94">
            <w:pPr>
              <w:pStyle w:val="TableParagraph"/>
              <w:ind w:left="110" w:right="195"/>
              <w:jc w:val="both"/>
              <w:rPr>
                <w:sz w:val="24"/>
              </w:rPr>
            </w:pPr>
            <w:r>
              <w:rPr>
                <w:sz w:val="24"/>
              </w:rPr>
              <w:t>- эффективность использования инфор-</w:t>
            </w:r>
            <w:r>
              <w:rPr>
                <w:spacing w:val="1"/>
                <w:sz w:val="24"/>
              </w:rPr>
              <w:t xml:space="preserve"> </w:t>
            </w:r>
            <w:r>
              <w:rPr>
                <w:sz w:val="24"/>
              </w:rPr>
              <w:t>мационно-коммуникационных техноло-</w:t>
            </w:r>
            <w:r>
              <w:rPr>
                <w:spacing w:val="1"/>
                <w:sz w:val="24"/>
              </w:rPr>
              <w:t xml:space="preserve"> </w:t>
            </w:r>
            <w:r>
              <w:rPr>
                <w:sz w:val="24"/>
              </w:rPr>
              <w:t>гий</w:t>
            </w:r>
            <w:r>
              <w:rPr>
                <w:spacing w:val="-1"/>
                <w:sz w:val="24"/>
              </w:rPr>
              <w:t xml:space="preserve"> </w:t>
            </w:r>
            <w:r>
              <w:rPr>
                <w:sz w:val="24"/>
              </w:rPr>
              <w:t>в</w:t>
            </w:r>
            <w:r>
              <w:rPr>
                <w:spacing w:val="-3"/>
                <w:sz w:val="24"/>
              </w:rPr>
              <w:t xml:space="preserve"> </w:t>
            </w:r>
            <w:r>
              <w:rPr>
                <w:sz w:val="24"/>
              </w:rPr>
              <w:t>профессиональной</w:t>
            </w:r>
            <w:r>
              <w:rPr>
                <w:spacing w:val="-2"/>
                <w:sz w:val="24"/>
              </w:rPr>
              <w:t xml:space="preserve"> </w:t>
            </w:r>
            <w:r>
              <w:rPr>
                <w:sz w:val="24"/>
              </w:rPr>
              <w:t>деятельности</w:t>
            </w:r>
          </w:p>
          <w:p w:rsidR="00753CDF" w:rsidRDefault="00DC3D94">
            <w:pPr>
              <w:pStyle w:val="TableParagraph"/>
              <w:spacing w:line="270" w:lineRule="atLeast"/>
              <w:ind w:left="110" w:right="195"/>
              <w:jc w:val="both"/>
              <w:rPr>
                <w:sz w:val="24"/>
              </w:rPr>
            </w:pPr>
            <w:r>
              <w:rPr>
                <w:sz w:val="24"/>
              </w:rPr>
              <w:t>согласно</w:t>
            </w:r>
            <w:r>
              <w:rPr>
                <w:spacing w:val="-6"/>
                <w:sz w:val="24"/>
              </w:rPr>
              <w:t xml:space="preserve"> </w:t>
            </w:r>
            <w:r>
              <w:rPr>
                <w:sz w:val="24"/>
              </w:rPr>
              <w:t>формируемым</w:t>
            </w:r>
            <w:r>
              <w:rPr>
                <w:spacing w:val="-2"/>
                <w:sz w:val="24"/>
              </w:rPr>
              <w:t xml:space="preserve"> </w:t>
            </w:r>
            <w:r>
              <w:rPr>
                <w:sz w:val="24"/>
              </w:rPr>
              <w:t>умениям</w:t>
            </w:r>
            <w:r>
              <w:rPr>
                <w:spacing w:val="-6"/>
                <w:sz w:val="24"/>
              </w:rPr>
              <w:t xml:space="preserve"> </w:t>
            </w:r>
            <w:r>
              <w:rPr>
                <w:sz w:val="24"/>
              </w:rPr>
              <w:t>и</w:t>
            </w:r>
            <w:r>
              <w:rPr>
                <w:spacing w:val="-5"/>
                <w:sz w:val="24"/>
              </w:rPr>
              <w:t xml:space="preserve"> </w:t>
            </w:r>
            <w:r>
              <w:rPr>
                <w:sz w:val="24"/>
              </w:rPr>
              <w:t>полу-</w:t>
            </w:r>
            <w:r>
              <w:rPr>
                <w:spacing w:val="-58"/>
                <w:sz w:val="24"/>
              </w:rPr>
              <w:t xml:space="preserve"> </w:t>
            </w:r>
            <w:r>
              <w:rPr>
                <w:sz w:val="24"/>
              </w:rPr>
              <w:t>чаемому</w:t>
            </w:r>
            <w:r>
              <w:rPr>
                <w:spacing w:val="-6"/>
                <w:sz w:val="24"/>
              </w:rPr>
              <w:t xml:space="preserve"> </w:t>
            </w:r>
            <w:r>
              <w:rPr>
                <w:sz w:val="24"/>
              </w:rPr>
              <w:t>практическому</w:t>
            </w:r>
            <w:r>
              <w:rPr>
                <w:spacing w:val="-3"/>
                <w:sz w:val="24"/>
              </w:rPr>
              <w:t xml:space="preserve"> </w:t>
            </w:r>
            <w:r>
              <w:rPr>
                <w:sz w:val="24"/>
              </w:rPr>
              <w:t>опыту;</w:t>
            </w:r>
          </w:p>
        </w:tc>
        <w:tc>
          <w:tcPr>
            <w:tcW w:w="2410" w:type="dxa"/>
            <w:vMerge/>
            <w:tcBorders>
              <w:top w:val="nil"/>
            </w:tcBorders>
          </w:tcPr>
          <w:p w:rsidR="00753CDF" w:rsidRDefault="00753CDF">
            <w:pPr>
              <w:rPr>
                <w:sz w:val="2"/>
                <w:szCs w:val="2"/>
              </w:rPr>
            </w:pPr>
          </w:p>
        </w:tc>
      </w:tr>
      <w:tr w:rsidR="00753CDF">
        <w:trPr>
          <w:trHeight w:val="1706"/>
        </w:trPr>
        <w:tc>
          <w:tcPr>
            <w:tcW w:w="3085" w:type="dxa"/>
          </w:tcPr>
          <w:p w:rsidR="00753CDF" w:rsidRDefault="00DC3D94">
            <w:pPr>
              <w:pStyle w:val="TableParagraph"/>
              <w:ind w:left="107" w:right="166"/>
              <w:rPr>
                <w:sz w:val="24"/>
              </w:rPr>
            </w:pPr>
            <w:r>
              <w:rPr>
                <w:sz w:val="24"/>
              </w:rPr>
              <w:lastRenderedPageBreak/>
              <w:t>ОК 10. Пользоваться про-</w:t>
            </w:r>
            <w:r>
              <w:rPr>
                <w:spacing w:val="1"/>
                <w:sz w:val="24"/>
              </w:rPr>
              <w:t xml:space="preserve"> </w:t>
            </w:r>
            <w:r>
              <w:rPr>
                <w:sz w:val="24"/>
              </w:rPr>
              <w:t>фессиональной документа-</w:t>
            </w:r>
            <w:r>
              <w:rPr>
                <w:spacing w:val="-57"/>
                <w:sz w:val="24"/>
              </w:rPr>
              <w:t xml:space="preserve"> </w:t>
            </w:r>
            <w:r>
              <w:rPr>
                <w:sz w:val="24"/>
              </w:rPr>
              <w:t>цией</w:t>
            </w:r>
            <w:r>
              <w:rPr>
                <w:spacing w:val="-6"/>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57"/>
                <w:sz w:val="24"/>
              </w:rPr>
              <w:t xml:space="preserve"> </w:t>
            </w:r>
            <w:r>
              <w:rPr>
                <w:sz w:val="24"/>
              </w:rPr>
              <w:t>иностранном</w:t>
            </w:r>
            <w:r>
              <w:rPr>
                <w:spacing w:val="-2"/>
                <w:sz w:val="24"/>
              </w:rPr>
              <w:t xml:space="preserve"> </w:t>
            </w:r>
            <w:r>
              <w:rPr>
                <w:sz w:val="24"/>
              </w:rPr>
              <w:t>языке.</w:t>
            </w:r>
          </w:p>
        </w:tc>
        <w:tc>
          <w:tcPr>
            <w:tcW w:w="4536" w:type="dxa"/>
          </w:tcPr>
          <w:p w:rsidR="00753CDF" w:rsidRDefault="00DC3D94">
            <w:pPr>
              <w:pStyle w:val="TableParagraph"/>
              <w:ind w:left="110" w:right="295"/>
              <w:rPr>
                <w:sz w:val="24"/>
              </w:rPr>
            </w:pPr>
            <w:r>
              <w:rPr>
                <w:sz w:val="24"/>
              </w:rPr>
              <w:t>- эффективность использования в про-</w:t>
            </w:r>
            <w:r>
              <w:rPr>
                <w:spacing w:val="1"/>
                <w:sz w:val="24"/>
              </w:rPr>
              <w:t xml:space="preserve"> </w:t>
            </w:r>
            <w:r>
              <w:rPr>
                <w:sz w:val="24"/>
              </w:rPr>
              <w:t>фессиональной деятельности необходи-</w:t>
            </w:r>
            <w:r>
              <w:rPr>
                <w:spacing w:val="-57"/>
                <w:sz w:val="24"/>
              </w:rPr>
              <w:t xml:space="preserve"> </w:t>
            </w:r>
            <w:r>
              <w:rPr>
                <w:sz w:val="24"/>
              </w:rPr>
              <w:t>мой технической документации, в том</w:t>
            </w:r>
            <w:r>
              <w:rPr>
                <w:spacing w:val="1"/>
                <w:sz w:val="24"/>
              </w:rPr>
              <w:t xml:space="preserve"> </w:t>
            </w:r>
            <w:r>
              <w:rPr>
                <w:sz w:val="24"/>
              </w:rPr>
              <w:t>числе</w:t>
            </w:r>
            <w:r>
              <w:rPr>
                <w:spacing w:val="-2"/>
                <w:sz w:val="24"/>
              </w:rPr>
              <w:t xml:space="preserve"> </w:t>
            </w:r>
            <w:r>
              <w:rPr>
                <w:sz w:val="24"/>
              </w:rPr>
              <w:t>на</w:t>
            </w:r>
            <w:r>
              <w:rPr>
                <w:spacing w:val="-1"/>
                <w:sz w:val="24"/>
              </w:rPr>
              <w:t xml:space="preserve"> </w:t>
            </w:r>
            <w:r>
              <w:rPr>
                <w:sz w:val="24"/>
              </w:rPr>
              <w:t>английском</w:t>
            </w:r>
            <w:r>
              <w:rPr>
                <w:spacing w:val="-1"/>
                <w:sz w:val="24"/>
              </w:rPr>
              <w:t xml:space="preserve"> </w:t>
            </w:r>
            <w:r>
              <w:rPr>
                <w:sz w:val="24"/>
              </w:rPr>
              <w:t>языке.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p w:rsidR="00753CDF" w:rsidRDefault="00DC3D94">
      <w:pPr>
        <w:pStyle w:val="Heading1"/>
        <w:spacing w:before="73" w:line="451" w:lineRule="auto"/>
        <w:ind w:left="2634" w:right="2468"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rPr>
      </w:pPr>
    </w:p>
    <w:p w:rsidR="00753CDF" w:rsidRDefault="00DC3D94">
      <w:pPr>
        <w:ind w:left="328" w:right="161"/>
        <w:jc w:val="center"/>
        <w:rPr>
          <w:b/>
          <w:i/>
        </w:rPr>
      </w:pPr>
      <w:r>
        <w:rPr>
          <w:b/>
          <w:i/>
        </w:rPr>
        <w:t>РАБОЧАЯ</w:t>
      </w:r>
      <w:r>
        <w:rPr>
          <w:b/>
          <w:i/>
          <w:spacing w:val="-7"/>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pStyle w:val="Heading1"/>
        <w:spacing w:before="176"/>
        <w:ind w:left="328" w:right="163"/>
        <w:jc w:val="center"/>
      </w:pPr>
      <w:r>
        <w:t>«ПМ.02.</w:t>
      </w:r>
      <w:r>
        <w:rPr>
          <w:spacing w:val="-4"/>
        </w:rPr>
        <w:t xml:space="preserve"> </w:t>
      </w:r>
      <w:r>
        <w:t>ТЕХНИЧЕСКАЯ</w:t>
      </w:r>
      <w:r>
        <w:rPr>
          <w:spacing w:val="-5"/>
        </w:rPr>
        <w:t xml:space="preserve"> </w:t>
      </w:r>
      <w:r>
        <w:t>ЭКСПЛУАТАЦИЯ</w:t>
      </w:r>
      <w:r>
        <w:rPr>
          <w:spacing w:val="-4"/>
        </w:rPr>
        <w:t xml:space="preserve"> </w:t>
      </w:r>
      <w:r>
        <w:t>ИНФОКОММУНИКАЦИОННЫХ</w:t>
      </w:r>
      <w:r>
        <w:rPr>
          <w:spacing w:val="-4"/>
        </w:rPr>
        <w:t xml:space="preserve"> </w:t>
      </w:r>
      <w:r>
        <w:t>СИСТЕМ»</w:t>
      </w:r>
    </w:p>
    <w:p w:rsidR="00753CDF" w:rsidRDefault="00753CDF">
      <w:pPr>
        <w:pStyle w:val="a3"/>
        <w:rPr>
          <w:b/>
          <w:sz w:val="26"/>
        </w:rPr>
      </w:pPr>
    </w:p>
    <w:p w:rsidR="00753CDF" w:rsidRDefault="00753CDF">
      <w:pPr>
        <w:pStyle w:val="a3"/>
        <w:rPr>
          <w:b/>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53CDF" w:rsidRDefault="00DC3D94">
      <w:pPr>
        <w:spacing w:before="1"/>
        <w:ind w:left="328" w:right="162"/>
        <w:jc w:val="center"/>
        <w:rPr>
          <w:b/>
          <w:i/>
        </w:rPr>
      </w:pPr>
      <w:r>
        <w:rPr>
          <w:b/>
          <w:i/>
        </w:rPr>
        <w:t>20</w:t>
      </w:r>
      <w:r w:rsidR="00CF7A61">
        <w:rPr>
          <w:b/>
          <w:i/>
        </w:rPr>
        <w:t>20-2021 уч.</w:t>
      </w:r>
      <w:r>
        <w:rPr>
          <w:b/>
          <w:i/>
        </w:rPr>
        <w:t xml:space="preserve"> г.</w:t>
      </w:r>
    </w:p>
    <w:p w:rsidR="00753CDF" w:rsidRDefault="00753CDF">
      <w:pPr>
        <w:jc w:val="center"/>
        <w:sectPr w:rsidR="00753CDF">
          <w:pgSz w:w="11910" w:h="16840"/>
          <w:pgMar w:top="1040" w:right="420" w:bottom="1400" w:left="820" w:header="0" w:footer="1216" w:gutter="0"/>
          <w:cols w:space="720"/>
        </w:sectPr>
      </w:pPr>
    </w:p>
    <w:p w:rsidR="00753CDF" w:rsidRDefault="00DC3D94">
      <w:pPr>
        <w:spacing w:before="73"/>
        <w:ind w:left="502" w:right="16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120"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1"/>
              <w:jc w:val="center"/>
              <w:rPr>
                <w:b/>
                <w:i/>
              </w:rPr>
            </w:pPr>
            <w:r>
              <w:rPr>
                <w:b/>
                <w:i/>
              </w:rPr>
              <w:t>.</w:t>
            </w:r>
          </w:p>
        </w:tc>
      </w:tr>
      <w:tr w:rsidR="00753CDF">
        <w:trPr>
          <w:trHeight w:val="981"/>
        </w:trPr>
        <w:tc>
          <w:tcPr>
            <w:tcW w:w="8977" w:type="dxa"/>
          </w:tcPr>
          <w:p w:rsidR="00753CDF" w:rsidRDefault="00DC3D94">
            <w:pPr>
              <w:pStyle w:val="TableParagraph"/>
              <w:numPr>
                <w:ilvl w:val="0"/>
                <w:numId w:val="263"/>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263"/>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420" w:bottom="1480" w:left="820" w:header="0" w:footer="1216" w:gutter="0"/>
          <w:cols w:space="720"/>
        </w:sectPr>
      </w:pPr>
    </w:p>
    <w:p w:rsidR="00753CDF" w:rsidRDefault="00DC3D94">
      <w:pPr>
        <w:pStyle w:val="a7"/>
        <w:numPr>
          <w:ilvl w:val="1"/>
          <w:numId w:val="273"/>
        </w:numPr>
        <w:tabs>
          <w:tab w:val="left" w:pos="2718"/>
        </w:tabs>
        <w:spacing w:before="73" w:line="465" w:lineRule="auto"/>
        <w:ind w:right="2330"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before="3"/>
        <w:ind w:left="927"/>
        <w:rPr>
          <w:b/>
          <w:i/>
        </w:rPr>
      </w:pPr>
      <w:r>
        <w:rPr>
          <w:b/>
          <w:i/>
        </w:rPr>
        <w:t>«ПМ.02.</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СИСТЕМ»</w:t>
      </w:r>
    </w:p>
    <w:p w:rsidR="00753CDF" w:rsidRDefault="00753CDF">
      <w:pPr>
        <w:pStyle w:val="a3"/>
        <w:spacing w:before="6"/>
        <w:rPr>
          <w:b/>
          <w:i/>
          <w:sz w:val="20"/>
        </w:rPr>
      </w:pPr>
    </w:p>
    <w:p w:rsidR="00753CDF" w:rsidRDefault="00DC3D94">
      <w:pPr>
        <w:pStyle w:val="a7"/>
        <w:numPr>
          <w:ilvl w:val="1"/>
          <w:numId w:val="262"/>
        </w:numPr>
        <w:tabs>
          <w:tab w:val="left" w:pos="755"/>
        </w:tabs>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ind w:left="312"/>
      </w:pPr>
      <w:r>
        <w:t>В</w:t>
      </w:r>
      <w:r>
        <w:rPr>
          <w:spacing w:val="44"/>
        </w:rPr>
        <w:t xml:space="preserve"> </w:t>
      </w:r>
      <w:r>
        <w:t>результате</w:t>
      </w:r>
      <w:r>
        <w:rPr>
          <w:spacing w:val="45"/>
        </w:rPr>
        <w:t xml:space="preserve"> </w:t>
      </w:r>
      <w:r>
        <w:t>изучения</w:t>
      </w:r>
      <w:r>
        <w:rPr>
          <w:spacing w:val="44"/>
        </w:rPr>
        <w:t xml:space="preserve"> </w:t>
      </w:r>
      <w:r>
        <w:t>профессионального</w:t>
      </w:r>
      <w:r>
        <w:rPr>
          <w:spacing w:val="42"/>
        </w:rPr>
        <w:t xml:space="preserve"> </w:t>
      </w:r>
      <w:r>
        <w:t>модуля</w:t>
      </w:r>
      <w:r>
        <w:rPr>
          <w:spacing w:val="45"/>
        </w:rPr>
        <w:t xml:space="preserve"> </w:t>
      </w:r>
      <w:r>
        <w:t>студент</w:t>
      </w:r>
      <w:r>
        <w:rPr>
          <w:spacing w:val="43"/>
        </w:rPr>
        <w:t xml:space="preserve"> </w:t>
      </w:r>
      <w:r>
        <w:t>должен</w:t>
      </w:r>
      <w:r>
        <w:rPr>
          <w:spacing w:val="44"/>
        </w:rPr>
        <w:t xml:space="preserve"> </w:t>
      </w:r>
      <w:r>
        <w:t>освоить</w:t>
      </w:r>
      <w:r>
        <w:rPr>
          <w:spacing w:val="44"/>
        </w:rPr>
        <w:t xml:space="preserve"> </w:t>
      </w:r>
      <w:r>
        <w:t>основной</w:t>
      </w:r>
      <w:r>
        <w:rPr>
          <w:spacing w:val="44"/>
        </w:rPr>
        <w:t xml:space="preserve"> </w:t>
      </w:r>
      <w:r>
        <w:t>вид</w:t>
      </w:r>
      <w:r>
        <w:rPr>
          <w:spacing w:val="42"/>
        </w:rPr>
        <w:t xml:space="preserve"> </w:t>
      </w:r>
      <w:r>
        <w:t>деятельности</w:t>
      </w:r>
    </w:p>
    <w:p w:rsidR="00753CDF" w:rsidRDefault="00DC3D94">
      <w:pPr>
        <w:pStyle w:val="a3"/>
        <w:spacing w:before="38" w:line="276" w:lineRule="auto"/>
        <w:ind w:left="312" w:right="77"/>
      </w:pPr>
      <w:r>
        <w:t>«Техническая</w:t>
      </w:r>
      <w:r>
        <w:rPr>
          <w:spacing w:val="9"/>
        </w:rPr>
        <w:t xml:space="preserve"> </w:t>
      </w:r>
      <w:r>
        <w:t>эксплуатация</w:t>
      </w:r>
      <w:r>
        <w:rPr>
          <w:spacing w:val="9"/>
        </w:rPr>
        <w:t xml:space="preserve"> </w:t>
      </w:r>
      <w:r>
        <w:t>инфокоммуникационных</w:t>
      </w:r>
      <w:r>
        <w:rPr>
          <w:spacing w:val="10"/>
        </w:rPr>
        <w:t xml:space="preserve"> </w:t>
      </w:r>
      <w:r>
        <w:t>систем»</w:t>
      </w:r>
      <w:r>
        <w:rPr>
          <w:spacing w:val="9"/>
        </w:rPr>
        <w:t xml:space="preserve"> </w:t>
      </w:r>
      <w:r>
        <w:t>и</w:t>
      </w:r>
      <w:r>
        <w:rPr>
          <w:spacing w:val="10"/>
        </w:rPr>
        <w:t xml:space="preserve"> </w:t>
      </w:r>
      <w:r>
        <w:t>соответствующие</w:t>
      </w:r>
      <w:r>
        <w:rPr>
          <w:spacing w:val="10"/>
        </w:rPr>
        <w:t xml:space="preserve"> </w:t>
      </w:r>
      <w:r>
        <w:t>ему</w:t>
      </w:r>
      <w:r>
        <w:rPr>
          <w:spacing w:val="8"/>
        </w:rPr>
        <w:t xml:space="preserve"> </w:t>
      </w:r>
      <w:r>
        <w:t>общие</w:t>
      </w:r>
      <w:r>
        <w:rPr>
          <w:spacing w:val="10"/>
        </w:rPr>
        <w:t xml:space="preserve"> </w:t>
      </w:r>
      <w:r>
        <w:t>компетенции</w:t>
      </w:r>
      <w:r>
        <w:rPr>
          <w:spacing w:val="-52"/>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7"/>
        <w:numPr>
          <w:ilvl w:val="2"/>
          <w:numId w:val="262"/>
        </w:numPr>
        <w:tabs>
          <w:tab w:val="left" w:pos="866"/>
        </w:tabs>
        <w:spacing w:before="200"/>
        <w:ind w:hanging="554"/>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9088"/>
      </w:tblGrid>
      <w:tr w:rsidR="00753CDF">
        <w:trPr>
          <w:trHeight w:val="275"/>
        </w:trPr>
        <w:tc>
          <w:tcPr>
            <w:tcW w:w="1229" w:type="dxa"/>
          </w:tcPr>
          <w:p w:rsidR="00753CDF" w:rsidRDefault="00DC3D94">
            <w:pPr>
              <w:pStyle w:val="TableParagraph"/>
              <w:spacing w:line="256" w:lineRule="exact"/>
              <w:ind w:left="117"/>
              <w:rPr>
                <w:b/>
                <w:sz w:val="24"/>
              </w:rPr>
            </w:pPr>
            <w:r>
              <w:rPr>
                <w:b/>
                <w:sz w:val="24"/>
              </w:rPr>
              <w:t>Код</w:t>
            </w:r>
          </w:p>
        </w:tc>
        <w:tc>
          <w:tcPr>
            <w:tcW w:w="9088" w:type="dxa"/>
          </w:tcPr>
          <w:p w:rsidR="00753CDF" w:rsidRDefault="00DC3D94">
            <w:pPr>
              <w:pStyle w:val="TableParagraph"/>
              <w:spacing w:line="256" w:lineRule="exact"/>
              <w:ind w:left="120"/>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9088" w:type="dxa"/>
          </w:tcPr>
          <w:p w:rsidR="00753CDF" w:rsidRDefault="00DC3D94">
            <w:pPr>
              <w:pStyle w:val="TableParagraph"/>
              <w:spacing w:line="268" w:lineRule="exact"/>
              <w:ind w:left="120"/>
              <w:rPr>
                <w:sz w:val="24"/>
              </w:rPr>
            </w:pPr>
            <w:r>
              <w:rPr>
                <w:sz w:val="24"/>
              </w:rPr>
              <w:t>Выбирать</w:t>
            </w:r>
            <w:r>
              <w:rPr>
                <w:spacing w:val="8"/>
                <w:sz w:val="24"/>
              </w:rPr>
              <w:t xml:space="preserve"> </w:t>
            </w:r>
            <w:r>
              <w:rPr>
                <w:sz w:val="24"/>
              </w:rPr>
              <w:t>способы</w:t>
            </w:r>
            <w:r>
              <w:rPr>
                <w:spacing w:val="10"/>
                <w:sz w:val="24"/>
              </w:rPr>
              <w:t xml:space="preserve"> </w:t>
            </w:r>
            <w:r>
              <w:rPr>
                <w:sz w:val="24"/>
              </w:rPr>
              <w:t>решения</w:t>
            </w:r>
            <w:r>
              <w:rPr>
                <w:spacing w:val="8"/>
                <w:sz w:val="24"/>
              </w:rPr>
              <w:t xml:space="preserve"> </w:t>
            </w:r>
            <w:r>
              <w:rPr>
                <w:sz w:val="24"/>
              </w:rPr>
              <w:t>задач</w:t>
            </w:r>
            <w:r>
              <w:rPr>
                <w:spacing w:val="7"/>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z w:val="24"/>
              </w:rPr>
              <w:t>применительно</w:t>
            </w:r>
            <w:r>
              <w:rPr>
                <w:spacing w:val="3"/>
                <w:sz w:val="24"/>
              </w:rPr>
              <w:t xml:space="preserve"> </w:t>
            </w:r>
            <w:r>
              <w:rPr>
                <w:sz w:val="24"/>
              </w:rPr>
              <w:t>к</w:t>
            </w:r>
          </w:p>
          <w:p w:rsidR="00753CDF" w:rsidRDefault="00DC3D94">
            <w:pPr>
              <w:pStyle w:val="TableParagraph"/>
              <w:spacing w:line="264" w:lineRule="exact"/>
              <w:ind w:left="120"/>
              <w:rPr>
                <w:sz w:val="24"/>
              </w:rPr>
            </w:pPr>
            <w:r>
              <w:rPr>
                <w:sz w:val="24"/>
              </w:rPr>
              <w:t>различным</w:t>
            </w:r>
            <w:r>
              <w:rPr>
                <w:spacing w:val="-5"/>
                <w:sz w:val="24"/>
              </w:rPr>
              <w:t xml:space="preserve"> </w:t>
            </w:r>
            <w:r>
              <w:rPr>
                <w:sz w:val="24"/>
              </w:rPr>
              <w:t>контекстам.</w:t>
            </w:r>
          </w:p>
        </w:tc>
      </w:tr>
      <w:tr w:rsidR="00753CDF">
        <w:trPr>
          <w:trHeight w:val="552"/>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9088" w:type="dxa"/>
          </w:tcPr>
          <w:p w:rsidR="00753CDF" w:rsidRDefault="00DC3D94">
            <w:pPr>
              <w:pStyle w:val="TableParagraph"/>
              <w:spacing w:line="268" w:lineRule="exact"/>
              <w:ind w:left="120"/>
              <w:rPr>
                <w:sz w:val="24"/>
              </w:rPr>
            </w:pPr>
            <w:r>
              <w:rPr>
                <w:sz w:val="24"/>
              </w:rPr>
              <w:t>Осуществлять</w:t>
            </w:r>
            <w:r>
              <w:rPr>
                <w:spacing w:val="6"/>
                <w:sz w:val="24"/>
              </w:rPr>
              <w:t xml:space="preserve"> </w:t>
            </w:r>
            <w:r>
              <w:rPr>
                <w:sz w:val="24"/>
              </w:rPr>
              <w:t>поиск,</w:t>
            </w:r>
            <w:r>
              <w:rPr>
                <w:spacing w:val="4"/>
                <w:sz w:val="24"/>
              </w:rPr>
              <w:t xml:space="preserve"> </w:t>
            </w:r>
            <w:r>
              <w:rPr>
                <w:sz w:val="24"/>
              </w:rPr>
              <w:t>анализ</w:t>
            </w:r>
            <w:r>
              <w:rPr>
                <w:spacing w:val="6"/>
                <w:sz w:val="24"/>
              </w:rPr>
              <w:t xml:space="preserve"> </w:t>
            </w:r>
            <w:r>
              <w:rPr>
                <w:sz w:val="24"/>
              </w:rPr>
              <w:t>и</w:t>
            </w:r>
            <w:r>
              <w:rPr>
                <w:spacing w:val="5"/>
                <w:sz w:val="24"/>
              </w:rPr>
              <w:t xml:space="preserve"> </w:t>
            </w:r>
            <w:r>
              <w:rPr>
                <w:sz w:val="24"/>
              </w:rPr>
              <w:t>интерпретацию</w:t>
            </w:r>
            <w:r>
              <w:rPr>
                <w:spacing w:val="4"/>
                <w:sz w:val="24"/>
              </w:rPr>
              <w:t xml:space="preserve"> </w:t>
            </w:r>
            <w:r>
              <w:rPr>
                <w:sz w:val="24"/>
              </w:rPr>
              <w:t>информации,</w:t>
            </w:r>
            <w:r>
              <w:rPr>
                <w:spacing w:val="2"/>
                <w:sz w:val="24"/>
              </w:rPr>
              <w:t xml:space="preserve"> </w:t>
            </w:r>
            <w:r>
              <w:rPr>
                <w:sz w:val="24"/>
              </w:rPr>
              <w:t>необходимой</w:t>
            </w:r>
            <w:r>
              <w:rPr>
                <w:spacing w:val="6"/>
                <w:sz w:val="24"/>
              </w:rPr>
              <w:t xml:space="preserve"> </w:t>
            </w:r>
            <w:r>
              <w:rPr>
                <w:sz w:val="24"/>
              </w:rPr>
              <w:t>для</w:t>
            </w:r>
            <w:r>
              <w:rPr>
                <w:spacing w:val="5"/>
                <w:sz w:val="24"/>
              </w:rPr>
              <w:t xml:space="preserve"> </w:t>
            </w:r>
            <w:r>
              <w:rPr>
                <w:sz w:val="24"/>
              </w:rPr>
              <w:t>выпол-</w:t>
            </w:r>
          </w:p>
          <w:p w:rsidR="00753CDF" w:rsidRDefault="00DC3D94">
            <w:pPr>
              <w:pStyle w:val="TableParagraph"/>
              <w:spacing w:line="264" w:lineRule="exact"/>
              <w:ind w:left="120"/>
              <w:rPr>
                <w:sz w:val="24"/>
              </w:rPr>
            </w:pPr>
            <w:r>
              <w:rPr>
                <w:sz w:val="24"/>
              </w:rPr>
              <w:t>нения</w:t>
            </w:r>
            <w:r>
              <w:rPr>
                <w:spacing w:val="-7"/>
                <w:sz w:val="24"/>
              </w:rPr>
              <w:t xml:space="preserve"> </w:t>
            </w:r>
            <w:r>
              <w:rPr>
                <w:sz w:val="24"/>
              </w:rPr>
              <w:t>задач</w:t>
            </w:r>
            <w:r>
              <w:rPr>
                <w:spacing w:val="-4"/>
                <w:sz w:val="24"/>
              </w:rPr>
              <w:t xml:space="preserve"> </w:t>
            </w:r>
            <w:r>
              <w:rPr>
                <w:sz w:val="24"/>
              </w:rPr>
              <w:t>профессиональной</w:t>
            </w:r>
            <w:r>
              <w:rPr>
                <w:spacing w:val="-4"/>
                <w:sz w:val="24"/>
              </w:rPr>
              <w:t xml:space="preserve"> </w:t>
            </w:r>
            <w:r>
              <w:rPr>
                <w:sz w:val="24"/>
              </w:rPr>
              <w:t>деятельности.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03</w:t>
            </w:r>
          </w:p>
        </w:tc>
        <w:tc>
          <w:tcPr>
            <w:tcW w:w="9088" w:type="dxa"/>
          </w:tcPr>
          <w:p w:rsidR="00753CDF" w:rsidRDefault="00DC3D94">
            <w:pPr>
              <w:pStyle w:val="TableParagraph"/>
              <w:spacing w:line="256" w:lineRule="exact"/>
              <w:ind w:left="120"/>
              <w:rPr>
                <w:sz w:val="24"/>
              </w:rPr>
            </w:pPr>
            <w:r>
              <w:rPr>
                <w:sz w:val="24"/>
              </w:rPr>
              <w:t>Планировать</w:t>
            </w:r>
            <w:r>
              <w:rPr>
                <w:spacing w:val="-4"/>
                <w:sz w:val="24"/>
              </w:rPr>
              <w:t xml:space="preserve"> </w:t>
            </w:r>
            <w:r>
              <w:rPr>
                <w:sz w:val="24"/>
              </w:rPr>
              <w:t>и</w:t>
            </w:r>
            <w:r>
              <w:rPr>
                <w:spacing w:val="-4"/>
                <w:sz w:val="24"/>
              </w:rPr>
              <w:t xml:space="preserve"> </w:t>
            </w:r>
            <w:r>
              <w:rPr>
                <w:sz w:val="24"/>
              </w:rPr>
              <w:t>реализовывать</w:t>
            </w:r>
            <w:r>
              <w:rPr>
                <w:spacing w:val="-3"/>
                <w:sz w:val="24"/>
              </w:rPr>
              <w:t xml:space="preserve"> </w:t>
            </w:r>
            <w:r>
              <w:rPr>
                <w:sz w:val="24"/>
              </w:rPr>
              <w:t>собственное</w:t>
            </w:r>
            <w:r>
              <w:rPr>
                <w:spacing w:val="-1"/>
                <w:sz w:val="24"/>
              </w:rPr>
              <w:t xml:space="preserve"> </w:t>
            </w:r>
            <w:r>
              <w:rPr>
                <w:sz w:val="24"/>
              </w:rPr>
              <w:t>профессиональное</w:t>
            </w:r>
            <w:r>
              <w:rPr>
                <w:spacing w:val="-5"/>
                <w:sz w:val="24"/>
              </w:rPr>
              <w:t xml:space="preserve"> </w:t>
            </w:r>
            <w:r>
              <w:rPr>
                <w:sz w:val="24"/>
              </w:rPr>
              <w:t>и</w:t>
            </w:r>
            <w:r>
              <w:rPr>
                <w:spacing w:val="-3"/>
                <w:sz w:val="24"/>
              </w:rPr>
              <w:t xml:space="preserve"> </w:t>
            </w:r>
            <w:r>
              <w:rPr>
                <w:sz w:val="24"/>
              </w:rPr>
              <w:t>личностное</w:t>
            </w:r>
            <w:r>
              <w:rPr>
                <w:spacing w:val="-5"/>
                <w:sz w:val="24"/>
              </w:rPr>
              <w:t xml:space="preserve"> </w:t>
            </w:r>
            <w:r>
              <w:rPr>
                <w:sz w:val="24"/>
              </w:rPr>
              <w:t>развитие.</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Работать</w:t>
            </w:r>
            <w:r>
              <w:rPr>
                <w:spacing w:val="14"/>
                <w:sz w:val="24"/>
              </w:rPr>
              <w:t xml:space="preserve"> </w:t>
            </w:r>
            <w:r>
              <w:rPr>
                <w:sz w:val="24"/>
              </w:rPr>
              <w:t>в</w:t>
            </w:r>
            <w:r>
              <w:rPr>
                <w:spacing w:val="11"/>
                <w:sz w:val="24"/>
              </w:rPr>
              <w:t xml:space="preserve"> </w:t>
            </w:r>
            <w:r>
              <w:rPr>
                <w:sz w:val="24"/>
              </w:rPr>
              <w:t>коллективе</w:t>
            </w:r>
            <w:r>
              <w:rPr>
                <w:spacing w:val="10"/>
                <w:sz w:val="24"/>
              </w:rPr>
              <w:t xml:space="preserve"> </w:t>
            </w:r>
            <w:r>
              <w:rPr>
                <w:sz w:val="24"/>
              </w:rPr>
              <w:t>и</w:t>
            </w:r>
            <w:r>
              <w:rPr>
                <w:spacing w:val="15"/>
                <w:sz w:val="24"/>
              </w:rPr>
              <w:t xml:space="preserve"> </w:t>
            </w:r>
            <w:r>
              <w:rPr>
                <w:sz w:val="24"/>
              </w:rPr>
              <w:t>команде,</w:t>
            </w:r>
            <w:r>
              <w:rPr>
                <w:spacing w:val="14"/>
                <w:sz w:val="24"/>
              </w:rPr>
              <w:t xml:space="preserve"> </w:t>
            </w:r>
            <w:r>
              <w:rPr>
                <w:sz w:val="24"/>
              </w:rPr>
              <w:t>эффективно</w:t>
            </w:r>
            <w:r>
              <w:rPr>
                <w:spacing w:val="11"/>
                <w:sz w:val="24"/>
              </w:rPr>
              <w:t xml:space="preserve"> </w:t>
            </w:r>
            <w:r>
              <w:rPr>
                <w:sz w:val="24"/>
              </w:rPr>
              <w:t>взаимодействовать</w:t>
            </w:r>
            <w:r>
              <w:rPr>
                <w:spacing w:val="15"/>
                <w:sz w:val="24"/>
              </w:rPr>
              <w:t xml:space="preserve"> </w:t>
            </w:r>
            <w:r>
              <w:rPr>
                <w:sz w:val="24"/>
              </w:rPr>
              <w:t>с</w:t>
            </w:r>
            <w:r>
              <w:rPr>
                <w:spacing w:val="11"/>
                <w:sz w:val="24"/>
              </w:rPr>
              <w:t xml:space="preserve"> </w:t>
            </w:r>
            <w:r>
              <w:rPr>
                <w:sz w:val="24"/>
              </w:rPr>
              <w:t>коллегами,</w:t>
            </w:r>
            <w:r>
              <w:rPr>
                <w:spacing w:val="14"/>
                <w:sz w:val="24"/>
              </w:rPr>
              <w:t xml:space="preserve"> </w:t>
            </w:r>
            <w:r>
              <w:rPr>
                <w:sz w:val="24"/>
              </w:rPr>
              <w:t>руко-</w:t>
            </w:r>
          </w:p>
          <w:p w:rsidR="00753CDF" w:rsidRDefault="00DC3D94">
            <w:pPr>
              <w:pStyle w:val="TableParagraph"/>
              <w:spacing w:line="264" w:lineRule="exact"/>
              <w:ind w:left="120"/>
              <w:rPr>
                <w:sz w:val="24"/>
              </w:rPr>
            </w:pPr>
            <w:r>
              <w:rPr>
                <w:sz w:val="24"/>
              </w:rPr>
              <w:t>водством,</w:t>
            </w:r>
            <w:r>
              <w:rPr>
                <w:spacing w:val="-5"/>
                <w:sz w:val="24"/>
              </w:rPr>
              <w:t xml:space="preserve"> </w:t>
            </w:r>
            <w:r>
              <w:rPr>
                <w:sz w:val="24"/>
              </w:rPr>
              <w:t>клиентами.</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Осуществлять</w:t>
            </w:r>
            <w:r>
              <w:rPr>
                <w:spacing w:val="1"/>
                <w:sz w:val="24"/>
              </w:rPr>
              <w:t xml:space="preserve"> </w:t>
            </w:r>
            <w:r>
              <w:rPr>
                <w:sz w:val="24"/>
              </w:rPr>
              <w:t>устную</w:t>
            </w:r>
            <w:r>
              <w:rPr>
                <w:spacing w:val="60"/>
                <w:sz w:val="24"/>
              </w:rPr>
              <w:t xml:space="preserve"> </w:t>
            </w:r>
            <w:r>
              <w:rPr>
                <w:sz w:val="24"/>
              </w:rPr>
              <w:t>и</w:t>
            </w:r>
            <w:r>
              <w:rPr>
                <w:spacing w:val="55"/>
                <w:sz w:val="24"/>
              </w:rPr>
              <w:t xml:space="preserve"> </w:t>
            </w:r>
            <w:r>
              <w:rPr>
                <w:sz w:val="24"/>
              </w:rPr>
              <w:t>письменную</w:t>
            </w:r>
            <w:r>
              <w:rPr>
                <w:spacing w:val="58"/>
                <w:sz w:val="24"/>
              </w:rPr>
              <w:t xml:space="preserve"> </w:t>
            </w:r>
            <w:r>
              <w:rPr>
                <w:sz w:val="24"/>
              </w:rPr>
              <w:t>коммуникацию</w:t>
            </w:r>
            <w:r>
              <w:rPr>
                <w:spacing w:val="55"/>
                <w:sz w:val="24"/>
              </w:rPr>
              <w:t xml:space="preserve"> </w:t>
            </w:r>
            <w:r>
              <w:rPr>
                <w:sz w:val="24"/>
              </w:rPr>
              <w:t>на</w:t>
            </w:r>
            <w:r>
              <w:rPr>
                <w:spacing w:val="57"/>
                <w:sz w:val="24"/>
              </w:rPr>
              <w:t xml:space="preserve"> </w:t>
            </w:r>
            <w:r>
              <w:rPr>
                <w:sz w:val="24"/>
              </w:rPr>
              <w:t>государственном</w:t>
            </w:r>
            <w:r>
              <w:rPr>
                <w:spacing w:val="57"/>
                <w:sz w:val="24"/>
              </w:rPr>
              <w:t xml:space="preserve"> </w:t>
            </w:r>
            <w:r>
              <w:rPr>
                <w:sz w:val="24"/>
              </w:rPr>
              <w:t>языке</w:t>
            </w:r>
            <w:r>
              <w:rPr>
                <w:spacing w:val="54"/>
                <w:sz w:val="24"/>
              </w:rPr>
              <w:t xml:space="preserve"> </w:t>
            </w:r>
            <w:r>
              <w:rPr>
                <w:sz w:val="24"/>
              </w:rPr>
              <w:t>с</w:t>
            </w:r>
          </w:p>
          <w:p w:rsidR="00753CDF" w:rsidRDefault="00DC3D94">
            <w:pPr>
              <w:pStyle w:val="TableParagraph"/>
              <w:spacing w:line="264" w:lineRule="exact"/>
              <w:ind w:left="120"/>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3"/>
        </w:trPr>
        <w:tc>
          <w:tcPr>
            <w:tcW w:w="1229"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9088" w:type="dxa"/>
            <w:tcBorders>
              <w:right w:val="single" w:sz="12" w:space="0" w:color="000000"/>
            </w:tcBorders>
          </w:tcPr>
          <w:p w:rsidR="00753CDF" w:rsidRDefault="00DC3D94">
            <w:pPr>
              <w:pStyle w:val="TableParagraph"/>
              <w:spacing w:line="270" w:lineRule="exact"/>
              <w:ind w:left="120"/>
              <w:rPr>
                <w:sz w:val="24"/>
              </w:rPr>
            </w:pPr>
            <w:r>
              <w:rPr>
                <w:sz w:val="24"/>
              </w:rPr>
              <w:t>Проявлять</w:t>
            </w:r>
            <w:r>
              <w:rPr>
                <w:spacing w:val="12"/>
                <w:sz w:val="24"/>
              </w:rPr>
              <w:t xml:space="preserve"> </w:t>
            </w:r>
            <w:r>
              <w:rPr>
                <w:sz w:val="24"/>
              </w:rPr>
              <w:t>гражданско-патриотическую</w:t>
            </w:r>
            <w:r>
              <w:rPr>
                <w:spacing w:val="13"/>
                <w:sz w:val="24"/>
              </w:rPr>
              <w:t xml:space="preserve"> </w:t>
            </w:r>
            <w:r>
              <w:rPr>
                <w:sz w:val="24"/>
              </w:rPr>
              <w:t>позицию,</w:t>
            </w:r>
            <w:r>
              <w:rPr>
                <w:spacing w:val="12"/>
                <w:sz w:val="24"/>
              </w:rPr>
              <w:t xml:space="preserve"> </w:t>
            </w:r>
            <w:r>
              <w:rPr>
                <w:sz w:val="24"/>
              </w:rPr>
              <w:t>демонстрировать</w:t>
            </w:r>
            <w:r>
              <w:rPr>
                <w:spacing w:val="13"/>
                <w:sz w:val="24"/>
              </w:rPr>
              <w:t xml:space="preserve"> </w:t>
            </w:r>
            <w:r>
              <w:rPr>
                <w:sz w:val="24"/>
              </w:rPr>
              <w:t>осознанное</w:t>
            </w:r>
            <w:r>
              <w:rPr>
                <w:spacing w:val="11"/>
                <w:sz w:val="24"/>
              </w:rPr>
              <w:t xml:space="preserve"> </w:t>
            </w:r>
            <w:r>
              <w:rPr>
                <w:sz w:val="24"/>
              </w:rPr>
              <w:t>пове-</w:t>
            </w:r>
          </w:p>
          <w:p w:rsidR="00753CDF" w:rsidRDefault="00DC3D94">
            <w:pPr>
              <w:pStyle w:val="TableParagraph"/>
              <w:spacing w:line="264" w:lineRule="exact"/>
              <w:ind w:left="120"/>
              <w:rPr>
                <w:sz w:val="24"/>
              </w:rPr>
            </w:pPr>
            <w:r>
              <w:rPr>
                <w:sz w:val="24"/>
              </w:rPr>
              <w:t>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 ценностей.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Содействовать</w:t>
            </w:r>
            <w:r>
              <w:rPr>
                <w:spacing w:val="21"/>
                <w:sz w:val="24"/>
              </w:rPr>
              <w:t xml:space="preserve"> </w:t>
            </w:r>
            <w:r>
              <w:rPr>
                <w:sz w:val="24"/>
              </w:rPr>
              <w:t>сохранению</w:t>
            </w:r>
            <w:r>
              <w:rPr>
                <w:spacing w:val="79"/>
                <w:sz w:val="24"/>
              </w:rPr>
              <w:t xml:space="preserve"> </w:t>
            </w:r>
            <w:r>
              <w:rPr>
                <w:sz w:val="24"/>
              </w:rPr>
              <w:t>окружающей</w:t>
            </w:r>
            <w:r>
              <w:rPr>
                <w:spacing w:val="80"/>
                <w:sz w:val="24"/>
              </w:rPr>
              <w:t xml:space="preserve"> </w:t>
            </w:r>
            <w:r>
              <w:rPr>
                <w:sz w:val="24"/>
              </w:rPr>
              <w:t>среды,</w:t>
            </w:r>
            <w:r>
              <w:rPr>
                <w:spacing w:val="79"/>
                <w:sz w:val="24"/>
              </w:rPr>
              <w:t xml:space="preserve"> </w:t>
            </w:r>
            <w:r>
              <w:rPr>
                <w:sz w:val="24"/>
              </w:rPr>
              <w:t>ресурсосбережению,</w:t>
            </w:r>
            <w:r>
              <w:rPr>
                <w:spacing w:val="78"/>
                <w:sz w:val="24"/>
              </w:rPr>
              <w:t xml:space="preserve"> </w:t>
            </w:r>
            <w:r>
              <w:rPr>
                <w:sz w:val="24"/>
              </w:rPr>
              <w:t>эффективно</w:t>
            </w:r>
          </w:p>
          <w:p w:rsidR="00753CDF" w:rsidRDefault="00DC3D94">
            <w:pPr>
              <w:pStyle w:val="TableParagraph"/>
              <w:spacing w:line="264" w:lineRule="exact"/>
              <w:ind w:left="120"/>
              <w:rPr>
                <w:sz w:val="24"/>
              </w:rPr>
            </w:pPr>
            <w:r>
              <w:rPr>
                <w:sz w:val="24"/>
              </w:rPr>
              <w:t>действовать</w:t>
            </w:r>
            <w:r>
              <w:rPr>
                <w:spacing w:val="-4"/>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9088" w:type="dxa"/>
            <w:tcBorders>
              <w:right w:val="single" w:sz="12" w:space="0" w:color="000000"/>
            </w:tcBorders>
          </w:tcPr>
          <w:p w:rsidR="00753CDF" w:rsidRDefault="00DC3D94">
            <w:pPr>
              <w:pStyle w:val="TableParagraph"/>
              <w:ind w:left="120" w:right="17"/>
              <w:rPr>
                <w:sz w:val="24"/>
              </w:rPr>
            </w:pPr>
            <w:r>
              <w:rPr>
                <w:sz w:val="24"/>
              </w:rPr>
              <w:t>Использовать</w:t>
            </w:r>
            <w:r>
              <w:rPr>
                <w:spacing w:val="17"/>
                <w:sz w:val="24"/>
              </w:rPr>
              <w:t xml:space="preserve"> </w:t>
            </w:r>
            <w:r>
              <w:rPr>
                <w:sz w:val="24"/>
              </w:rPr>
              <w:t>средства</w:t>
            </w:r>
            <w:r>
              <w:rPr>
                <w:spacing w:val="16"/>
                <w:sz w:val="24"/>
              </w:rPr>
              <w:t xml:space="preserve"> </w:t>
            </w:r>
            <w:r>
              <w:rPr>
                <w:sz w:val="24"/>
              </w:rPr>
              <w:t>физической</w:t>
            </w:r>
            <w:r>
              <w:rPr>
                <w:spacing w:val="18"/>
                <w:sz w:val="24"/>
              </w:rPr>
              <w:t xml:space="preserve"> </w:t>
            </w:r>
            <w:r>
              <w:rPr>
                <w:sz w:val="24"/>
              </w:rPr>
              <w:t>культуры</w:t>
            </w:r>
            <w:r>
              <w:rPr>
                <w:spacing w:val="18"/>
                <w:sz w:val="24"/>
              </w:rPr>
              <w:t xml:space="preserve"> </w:t>
            </w:r>
            <w:r>
              <w:rPr>
                <w:sz w:val="24"/>
              </w:rPr>
              <w:t>для</w:t>
            </w:r>
            <w:r>
              <w:rPr>
                <w:spacing w:val="17"/>
                <w:sz w:val="24"/>
              </w:rPr>
              <w:t xml:space="preserve"> </w:t>
            </w:r>
            <w:r>
              <w:rPr>
                <w:sz w:val="24"/>
              </w:rPr>
              <w:t>сохранения</w:t>
            </w:r>
            <w:r>
              <w:rPr>
                <w:spacing w:val="15"/>
                <w:sz w:val="24"/>
              </w:rPr>
              <w:t xml:space="preserve"> </w:t>
            </w:r>
            <w:r>
              <w:rPr>
                <w:sz w:val="24"/>
              </w:rPr>
              <w:t>и</w:t>
            </w:r>
            <w:r>
              <w:rPr>
                <w:spacing w:val="19"/>
                <w:sz w:val="24"/>
              </w:rPr>
              <w:t xml:space="preserve"> </w:t>
            </w:r>
            <w:r>
              <w:rPr>
                <w:sz w:val="24"/>
              </w:rPr>
              <w:t>укрепления</w:t>
            </w:r>
            <w:r>
              <w:rPr>
                <w:spacing w:val="15"/>
                <w:sz w:val="24"/>
              </w:rPr>
              <w:t xml:space="preserve"> </w:t>
            </w:r>
            <w:r>
              <w:rPr>
                <w:sz w:val="24"/>
              </w:rPr>
              <w:t>здоровья</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профессиональной</w:t>
            </w:r>
            <w:r>
              <w:rPr>
                <w:spacing w:val="4"/>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поддержание</w:t>
            </w:r>
            <w:r>
              <w:rPr>
                <w:spacing w:val="1"/>
                <w:sz w:val="24"/>
              </w:rPr>
              <w:t xml:space="preserve"> </w:t>
            </w:r>
            <w:r>
              <w:rPr>
                <w:sz w:val="24"/>
              </w:rPr>
              <w:t>необходимого</w:t>
            </w:r>
            <w:r>
              <w:rPr>
                <w:spacing w:val="5"/>
                <w:sz w:val="24"/>
              </w:rPr>
              <w:t xml:space="preserve"> </w:t>
            </w:r>
            <w:r>
              <w:rPr>
                <w:sz w:val="24"/>
              </w:rPr>
              <w:t>уровня</w:t>
            </w:r>
            <w:r>
              <w:rPr>
                <w:spacing w:val="2"/>
                <w:sz w:val="24"/>
              </w:rPr>
              <w:t xml:space="preserve"> </w:t>
            </w:r>
            <w:r>
              <w:rPr>
                <w:sz w:val="24"/>
              </w:rPr>
              <w:t>фи-</w:t>
            </w:r>
          </w:p>
          <w:p w:rsidR="00753CDF" w:rsidRDefault="00DC3D94">
            <w:pPr>
              <w:pStyle w:val="TableParagraph"/>
              <w:spacing w:line="264" w:lineRule="exact"/>
              <w:ind w:left="120"/>
              <w:rPr>
                <w:sz w:val="24"/>
              </w:rPr>
            </w:pPr>
            <w:r>
              <w:rPr>
                <w:sz w:val="24"/>
              </w:rPr>
              <w:t>зической</w:t>
            </w:r>
            <w:r>
              <w:rPr>
                <w:spacing w:val="-5"/>
                <w:sz w:val="24"/>
              </w:rPr>
              <w:t xml:space="preserve"> </w:t>
            </w:r>
            <w:r>
              <w:rPr>
                <w:sz w:val="24"/>
              </w:rPr>
              <w:t>подготовленности.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9088" w:type="dxa"/>
            <w:tcBorders>
              <w:right w:val="single" w:sz="12" w:space="0" w:color="000000"/>
            </w:tcBorders>
          </w:tcPr>
          <w:p w:rsidR="00753CDF" w:rsidRDefault="00DC3D94">
            <w:pPr>
              <w:pStyle w:val="TableParagraph"/>
              <w:spacing w:line="256" w:lineRule="exact"/>
              <w:ind w:left="120"/>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Пользоваться</w:t>
            </w:r>
            <w:r>
              <w:rPr>
                <w:spacing w:val="20"/>
                <w:sz w:val="24"/>
              </w:rPr>
              <w:t xml:space="preserve"> </w:t>
            </w:r>
            <w:r>
              <w:rPr>
                <w:sz w:val="24"/>
              </w:rPr>
              <w:t>профессиональной</w:t>
            </w:r>
            <w:r>
              <w:rPr>
                <w:spacing w:val="22"/>
                <w:sz w:val="24"/>
              </w:rPr>
              <w:t xml:space="preserve"> </w:t>
            </w:r>
            <w:r>
              <w:rPr>
                <w:sz w:val="24"/>
              </w:rPr>
              <w:t>документацией</w:t>
            </w:r>
            <w:r>
              <w:rPr>
                <w:spacing w:val="21"/>
                <w:sz w:val="24"/>
              </w:rPr>
              <w:t xml:space="preserve"> </w:t>
            </w:r>
            <w:r>
              <w:rPr>
                <w:sz w:val="24"/>
              </w:rPr>
              <w:t>на</w:t>
            </w:r>
            <w:r>
              <w:rPr>
                <w:spacing w:val="20"/>
                <w:sz w:val="24"/>
              </w:rPr>
              <w:t xml:space="preserve"> </w:t>
            </w:r>
            <w:r>
              <w:rPr>
                <w:sz w:val="24"/>
              </w:rPr>
              <w:t>государственном</w:t>
            </w:r>
            <w:r>
              <w:rPr>
                <w:spacing w:val="21"/>
                <w:sz w:val="24"/>
              </w:rPr>
              <w:t xml:space="preserve"> </w:t>
            </w:r>
            <w:r>
              <w:rPr>
                <w:sz w:val="24"/>
              </w:rPr>
              <w:t>и</w:t>
            </w:r>
            <w:r>
              <w:rPr>
                <w:spacing w:val="22"/>
                <w:sz w:val="24"/>
              </w:rPr>
              <w:t xml:space="preserve"> </w:t>
            </w:r>
            <w:r>
              <w:rPr>
                <w:sz w:val="24"/>
              </w:rPr>
              <w:t>иностранном</w:t>
            </w:r>
          </w:p>
          <w:p w:rsidR="00753CDF" w:rsidRDefault="00DC3D94">
            <w:pPr>
              <w:pStyle w:val="TableParagraph"/>
              <w:spacing w:line="273" w:lineRule="exact"/>
              <w:ind w:left="120"/>
              <w:rPr>
                <w:sz w:val="24"/>
              </w:rPr>
            </w:pPr>
            <w:r>
              <w:rPr>
                <w:sz w:val="24"/>
              </w:rPr>
              <w:t>языке.</w:t>
            </w:r>
          </w:p>
        </w:tc>
      </w:tr>
    </w:tbl>
    <w:p w:rsidR="00753CDF" w:rsidRDefault="00753CDF">
      <w:pPr>
        <w:pStyle w:val="a3"/>
        <w:spacing w:before="3"/>
        <w:rPr>
          <w:sz w:val="23"/>
        </w:rPr>
      </w:pPr>
    </w:p>
    <w:p w:rsidR="00753CDF" w:rsidRDefault="00DC3D94">
      <w:pPr>
        <w:ind w:left="312"/>
        <w:rPr>
          <w:sz w:val="24"/>
        </w:rPr>
      </w:pPr>
      <w:r>
        <w:rPr>
          <w:sz w:val="24"/>
        </w:rPr>
        <w:t>1.2.2.</w:t>
      </w:r>
      <w:r>
        <w:rPr>
          <w:spacing w:val="-5"/>
          <w:sz w:val="24"/>
        </w:rPr>
        <w:t xml:space="preserve"> </w:t>
      </w:r>
      <w:r>
        <w:rPr>
          <w:sz w:val="24"/>
        </w:rPr>
        <w:t>Перечень</w:t>
      </w:r>
      <w:r>
        <w:rPr>
          <w:spacing w:val="-4"/>
          <w:sz w:val="24"/>
        </w:rPr>
        <w:t xml:space="preserve"> </w:t>
      </w:r>
      <w:r>
        <w:rPr>
          <w:sz w:val="24"/>
        </w:rPr>
        <w:t>профессиональных</w:t>
      </w:r>
      <w:r>
        <w:rPr>
          <w:spacing w:val="-3"/>
          <w:sz w:val="24"/>
        </w:rPr>
        <w:t xml:space="preserve"> </w:t>
      </w:r>
      <w:r>
        <w:rPr>
          <w:sz w:val="24"/>
        </w:rPr>
        <w:t>компетенций</w:t>
      </w:r>
    </w:p>
    <w:p w:rsidR="00753CDF" w:rsidRDefault="00753CDF">
      <w:pPr>
        <w:pStyle w:val="a3"/>
        <w:spacing w:before="10" w:after="1"/>
        <w:rPr>
          <w:sz w:val="24"/>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9112"/>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9112"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1205" w:type="dxa"/>
            <w:tcBorders>
              <w:bottom w:val="single" w:sz="12" w:space="0" w:color="000000"/>
            </w:tcBorders>
          </w:tcPr>
          <w:p w:rsidR="00753CDF" w:rsidRDefault="00DC3D94">
            <w:pPr>
              <w:pStyle w:val="TableParagraph"/>
              <w:spacing w:line="255" w:lineRule="exact"/>
              <w:ind w:left="117"/>
              <w:rPr>
                <w:sz w:val="24"/>
              </w:rPr>
            </w:pPr>
            <w:r>
              <w:rPr>
                <w:sz w:val="24"/>
              </w:rPr>
              <w:t>ВД</w:t>
            </w:r>
            <w:r>
              <w:rPr>
                <w:spacing w:val="-2"/>
                <w:sz w:val="24"/>
              </w:rPr>
              <w:t xml:space="preserve"> </w:t>
            </w:r>
            <w:r>
              <w:rPr>
                <w:sz w:val="24"/>
              </w:rPr>
              <w:t>2</w:t>
            </w:r>
          </w:p>
        </w:tc>
        <w:tc>
          <w:tcPr>
            <w:tcW w:w="9112" w:type="dxa"/>
            <w:tcBorders>
              <w:bottom w:val="single" w:sz="12" w:space="0" w:color="000000"/>
            </w:tcBorders>
          </w:tcPr>
          <w:p w:rsidR="00753CDF" w:rsidRDefault="00DC3D94">
            <w:pPr>
              <w:pStyle w:val="TableParagraph"/>
              <w:spacing w:line="255" w:lineRule="exact"/>
              <w:ind w:left="117"/>
              <w:rPr>
                <w:sz w:val="24"/>
              </w:rPr>
            </w:pPr>
            <w:r>
              <w:rPr>
                <w:sz w:val="24"/>
              </w:rPr>
              <w:t>Техническая</w:t>
            </w:r>
            <w:r>
              <w:rPr>
                <w:spacing w:val="-7"/>
                <w:sz w:val="24"/>
              </w:rPr>
              <w:t xml:space="preserve"> </w:t>
            </w:r>
            <w:r>
              <w:rPr>
                <w:sz w:val="24"/>
              </w:rPr>
              <w:t>эксплуатация</w:t>
            </w:r>
            <w:r>
              <w:rPr>
                <w:spacing w:val="-7"/>
                <w:sz w:val="24"/>
              </w:rPr>
              <w:t xml:space="preserve"> </w:t>
            </w:r>
            <w:r>
              <w:rPr>
                <w:sz w:val="24"/>
              </w:rPr>
              <w:t>инфокоммуникационных</w:t>
            </w:r>
            <w:r>
              <w:rPr>
                <w:spacing w:val="-5"/>
                <w:sz w:val="24"/>
              </w:rPr>
              <w:t xml:space="preserve"> </w:t>
            </w:r>
            <w:r>
              <w:rPr>
                <w:sz w:val="24"/>
              </w:rPr>
              <w:t>систем</w:t>
            </w:r>
          </w:p>
        </w:tc>
      </w:tr>
      <w:tr w:rsidR="00753CDF">
        <w:trPr>
          <w:trHeight w:val="829"/>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t>ПК</w:t>
            </w:r>
            <w:r>
              <w:rPr>
                <w:spacing w:val="-1"/>
                <w:sz w:val="24"/>
              </w:rPr>
              <w:t xml:space="preserve"> </w:t>
            </w:r>
            <w:r>
              <w:rPr>
                <w:sz w:val="24"/>
              </w:rPr>
              <w:t>2.1</w:t>
            </w:r>
          </w:p>
        </w:tc>
        <w:tc>
          <w:tcPr>
            <w:tcW w:w="9112" w:type="dxa"/>
            <w:tcBorders>
              <w:top w:val="single" w:sz="12" w:space="0" w:color="000000"/>
              <w:right w:val="single" w:sz="12" w:space="0" w:color="000000"/>
            </w:tcBorders>
          </w:tcPr>
          <w:p w:rsidR="00753CDF" w:rsidRDefault="00DC3D94">
            <w:pPr>
              <w:pStyle w:val="TableParagraph"/>
              <w:ind w:left="117"/>
              <w:rPr>
                <w:sz w:val="24"/>
              </w:rPr>
            </w:pPr>
            <w:r>
              <w:rPr>
                <w:sz w:val="24"/>
              </w:rPr>
              <w:t>Выполнять</w:t>
            </w:r>
            <w:r>
              <w:rPr>
                <w:spacing w:val="55"/>
                <w:sz w:val="24"/>
              </w:rPr>
              <w:t xml:space="preserve"> </w:t>
            </w:r>
            <w:r>
              <w:rPr>
                <w:sz w:val="24"/>
              </w:rPr>
              <w:t>монтаж,</w:t>
            </w:r>
            <w:r>
              <w:rPr>
                <w:spacing w:val="55"/>
                <w:sz w:val="24"/>
              </w:rPr>
              <w:t xml:space="preserve"> </w:t>
            </w:r>
            <w:r>
              <w:rPr>
                <w:sz w:val="24"/>
              </w:rPr>
              <w:t>демонтаж,</w:t>
            </w:r>
            <w:r>
              <w:rPr>
                <w:spacing w:val="55"/>
                <w:sz w:val="24"/>
              </w:rPr>
              <w:t xml:space="preserve"> </w:t>
            </w:r>
            <w:r>
              <w:rPr>
                <w:sz w:val="24"/>
              </w:rPr>
              <w:t>первичную</w:t>
            </w:r>
            <w:r>
              <w:rPr>
                <w:spacing w:val="55"/>
                <w:sz w:val="24"/>
              </w:rPr>
              <w:t xml:space="preserve"> </w:t>
            </w:r>
            <w:r>
              <w:rPr>
                <w:sz w:val="24"/>
              </w:rPr>
              <w:t>инсталляцию,</w:t>
            </w:r>
            <w:r>
              <w:rPr>
                <w:spacing w:val="55"/>
                <w:sz w:val="24"/>
              </w:rPr>
              <w:t xml:space="preserve"> </w:t>
            </w:r>
            <w:r>
              <w:rPr>
                <w:sz w:val="24"/>
              </w:rPr>
              <w:t>мониторинг,</w:t>
            </w:r>
            <w:r>
              <w:rPr>
                <w:spacing w:val="55"/>
                <w:sz w:val="24"/>
              </w:rPr>
              <w:t xml:space="preserve"> </w:t>
            </w:r>
            <w:r>
              <w:rPr>
                <w:sz w:val="24"/>
              </w:rPr>
              <w:t>диагностику</w:t>
            </w:r>
            <w:r>
              <w:rPr>
                <w:spacing w:val="-57"/>
                <w:sz w:val="24"/>
              </w:rPr>
              <w:t xml:space="preserve"> </w:t>
            </w:r>
            <w:r>
              <w:rPr>
                <w:sz w:val="24"/>
              </w:rPr>
              <w:t>инфокоммуникационных</w:t>
            </w:r>
            <w:r>
              <w:rPr>
                <w:spacing w:val="29"/>
                <w:sz w:val="24"/>
              </w:rPr>
              <w:t xml:space="preserve"> </w:t>
            </w:r>
            <w:r>
              <w:rPr>
                <w:sz w:val="24"/>
              </w:rPr>
              <w:t>систем</w:t>
            </w:r>
            <w:r>
              <w:rPr>
                <w:spacing w:val="27"/>
                <w:sz w:val="24"/>
              </w:rPr>
              <w:t xml:space="preserve"> </w:t>
            </w:r>
            <w:r>
              <w:rPr>
                <w:sz w:val="24"/>
              </w:rPr>
              <w:t>передачи</w:t>
            </w:r>
            <w:r>
              <w:rPr>
                <w:spacing w:val="29"/>
                <w:sz w:val="24"/>
              </w:rPr>
              <w:t xml:space="preserve"> </w:t>
            </w:r>
            <w:r>
              <w:rPr>
                <w:sz w:val="24"/>
              </w:rPr>
              <w:t>в</w:t>
            </w:r>
            <w:r>
              <w:rPr>
                <w:spacing w:val="29"/>
                <w:sz w:val="24"/>
              </w:rPr>
              <w:t xml:space="preserve"> </w:t>
            </w:r>
            <w:r>
              <w:rPr>
                <w:sz w:val="24"/>
              </w:rPr>
              <w:t>соответствии</w:t>
            </w:r>
            <w:r>
              <w:rPr>
                <w:spacing w:val="29"/>
                <w:sz w:val="24"/>
              </w:rPr>
              <w:t xml:space="preserve"> </w:t>
            </w:r>
            <w:r>
              <w:rPr>
                <w:sz w:val="24"/>
              </w:rPr>
              <w:t>с</w:t>
            </w:r>
            <w:r>
              <w:rPr>
                <w:spacing w:val="27"/>
                <w:sz w:val="24"/>
              </w:rPr>
              <w:t xml:space="preserve"> </w:t>
            </w:r>
            <w:r>
              <w:rPr>
                <w:sz w:val="24"/>
              </w:rPr>
              <w:t>действующими</w:t>
            </w:r>
            <w:r>
              <w:rPr>
                <w:spacing w:val="28"/>
                <w:sz w:val="24"/>
              </w:rPr>
              <w:t xml:space="preserve"> </w:t>
            </w:r>
            <w:r>
              <w:rPr>
                <w:sz w:val="24"/>
              </w:rPr>
              <w:t>отрасле-</w:t>
            </w:r>
          </w:p>
          <w:p w:rsidR="00753CDF" w:rsidRDefault="00DC3D94">
            <w:pPr>
              <w:pStyle w:val="TableParagraph"/>
              <w:spacing w:line="264" w:lineRule="exact"/>
              <w:ind w:left="117"/>
              <w:rPr>
                <w:sz w:val="24"/>
              </w:rPr>
            </w:pPr>
            <w:r>
              <w:rPr>
                <w:sz w:val="24"/>
              </w:rPr>
              <w:t>выми</w:t>
            </w:r>
            <w:r>
              <w:rPr>
                <w:spacing w:val="-3"/>
                <w:sz w:val="24"/>
              </w:rPr>
              <w:t xml:space="preserve"> </w:t>
            </w:r>
            <w:r>
              <w:rPr>
                <w:sz w:val="24"/>
              </w:rPr>
              <w:t>стандартами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1"/>
                <w:sz w:val="24"/>
              </w:rPr>
              <w:t xml:space="preserve"> </w:t>
            </w:r>
            <w:r>
              <w:rPr>
                <w:sz w:val="24"/>
              </w:rPr>
              <w:t>2.2</w:t>
            </w:r>
          </w:p>
        </w:tc>
        <w:tc>
          <w:tcPr>
            <w:tcW w:w="9112" w:type="dxa"/>
            <w:tcBorders>
              <w:right w:val="single" w:sz="12" w:space="0" w:color="000000"/>
            </w:tcBorders>
          </w:tcPr>
          <w:p w:rsidR="00753CDF" w:rsidRDefault="00DC3D94">
            <w:pPr>
              <w:pStyle w:val="TableParagraph"/>
              <w:spacing w:line="256" w:lineRule="exact"/>
              <w:ind w:left="117"/>
              <w:rPr>
                <w:sz w:val="24"/>
              </w:rPr>
            </w:pPr>
            <w:r>
              <w:rPr>
                <w:sz w:val="24"/>
              </w:rPr>
              <w:t>Устранять</w:t>
            </w:r>
            <w:r>
              <w:rPr>
                <w:spacing w:val="-4"/>
                <w:sz w:val="24"/>
              </w:rPr>
              <w:t xml:space="preserve"> </w:t>
            </w:r>
            <w:r>
              <w:rPr>
                <w:sz w:val="24"/>
              </w:rPr>
              <w:t>аварии</w:t>
            </w:r>
            <w:r>
              <w:rPr>
                <w:spacing w:val="-3"/>
                <w:sz w:val="24"/>
              </w:rPr>
              <w:t xml:space="preserve"> </w:t>
            </w:r>
            <w:r>
              <w:rPr>
                <w:sz w:val="24"/>
              </w:rPr>
              <w:t>и</w:t>
            </w:r>
            <w:r>
              <w:rPr>
                <w:spacing w:val="-6"/>
                <w:sz w:val="24"/>
              </w:rPr>
              <w:t xml:space="preserve"> </w:t>
            </w:r>
            <w:r>
              <w:rPr>
                <w:sz w:val="24"/>
              </w:rPr>
              <w:t>повреждения</w:t>
            </w:r>
            <w:r>
              <w:rPr>
                <w:spacing w:val="-3"/>
                <w:sz w:val="24"/>
              </w:rPr>
              <w:t xml:space="preserve"> </w:t>
            </w:r>
            <w:r>
              <w:rPr>
                <w:sz w:val="24"/>
              </w:rPr>
              <w:t>оборудования</w:t>
            </w:r>
            <w:r>
              <w:rPr>
                <w:spacing w:val="-3"/>
                <w:sz w:val="24"/>
              </w:rPr>
              <w:t xml:space="preserve"> </w:t>
            </w:r>
            <w:r>
              <w:rPr>
                <w:sz w:val="24"/>
              </w:rPr>
              <w:t>инфокоммуникационных</w:t>
            </w:r>
            <w:r>
              <w:rPr>
                <w:spacing w:val="-3"/>
                <w:sz w:val="24"/>
              </w:rPr>
              <w:t xml:space="preserve"> </w:t>
            </w:r>
            <w:r>
              <w:rPr>
                <w:sz w:val="24"/>
              </w:rPr>
              <w:t>систем</w:t>
            </w:r>
          </w:p>
        </w:tc>
      </w:tr>
      <w:tr w:rsidR="00753CDF">
        <w:trPr>
          <w:trHeight w:val="552"/>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lastRenderedPageBreak/>
              <w:t>ПК</w:t>
            </w:r>
            <w:r>
              <w:rPr>
                <w:spacing w:val="-1"/>
                <w:sz w:val="24"/>
              </w:rPr>
              <w:t xml:space="preserve"> </w:t>
            </w:r>
            <w:r>
              <w:rPr>
                <w:sz w:val="24"/>
              </w:rPr>
              <w:t>2.3</w:t>
            </w:r>
          </w:p>
        </w:tc>
        <w:tc>
          <w:tcPr>
            <w:tcW w:w="9112" w:type="dxa"/>
            <w:tcBorders>
              <w:right w:val="single" w:sz="12" w:space="0" w:color="000000"/>
            </w:tcBorders>
          </w:tcPr>
          <w:p w:rsidR="00753CDF" w:rsidRDefault="00DC3D94">
            <w:pPr>
              <w:pStyle w:val="TableParagraph"/>
              <w:spacing w:line="268" w:lineRule="exact"/>
              <w:ind w:left="117"/>
              <w:rPr>
                <w:sz w:val="24"/>
              </w:rPr>
            </w:pPr>
            <w:r>
              <w:rPr>
                <w:sz w:val="24"/>
              </w:rPr>
              <w:t>Разрабатывать</w:t>
            </w:r>
            <w:r>
              <w:rPr>
                <w:spacing w:val="29"/>
                <w:sz w:val="24"/>
              </w:rPr>
              <w:t xml:space="preserve"> </w:t>
            </w:r>
            <w:r>
              <w:rPr>
                <w:sz w:val="24"/>
              </w:rPr>
              <w:t>проекты</w:t>
            </w:r>
            <w:r>
              <w:rPr>
                <w:spacing w:val="28"/>
                <w:sz w:val="24"/>
              </w:rPr>
              <w:t xml:space="preserve"> </w:t>
            </w:r>
            <w:r>
              <w:rPr>
                <w:sz w:val="24"/>
              </w:rPr>
              <w:t>инфокоммуникационных</w:t>
            </w:r>
            <w:r>
              <w:rPr>
                <w:spacing w:val="30"/>
                <w:sz w:val="24"/>
              </w:rPr>
              <w:t xml:space="preserve"> </w:t>
            </w:r>
            <w:r>
              <w:rPr>
                <w:sz w:val="24"/>
              </w:rPr>
              <w:t>сетей</w:t>
            </w:r>
            <w:r>
              <w:rPr>
                <w:spacing w:val="29"/>
                <w:sz w:val="24"/>
              </w:rPr>
              <w:t xml:space="preserve"> </w:t>
            </w:r>
            <w:r>
              <w:rPr>
                <w:sz w:val="24"/>
              </w:rPr>
              <w:t>и</w:t>
            </w:r>
            <w:r>
              <w:rPr>
                <w:spacing w:val="29"/>
                <w:sz w:val="24"/>
              </w:rPr>
              <w:t xml:space="preserve"> </w:t>
            </w:r>
            <w:r>
              <w:rPr>
                <w:sz w:val="24"/>
              </w:rPr>
              <w:t>систем</w:t>
            </w:r>
            <w:r>
              <w:rPr>
                <w:spacing w:val="28"/>
                <w:sz w:val="24"/>
              </w:rPr>
              <w:t xml:space="preserve"> </w:t>
            </w:r>
            <w:r>
              <w:rPr>
                <w:sz w:val="24"/>
              </w:rPr>
              <w:t>связи</w:t>
            </w:r>
            <w:r>
              <w:rPr>
                <w:spacing w:val="29"/>
                <w:sz w:val="24"/>
              </w:rPr>
              <w:t xml:space="preserve"> </w:t>
            </w:r>
            <w:r>
              <w:rPr>
                <w:sz w:val="24"/>
              </w:rPr>
              <w:t>для</w:t>
            </w:r>
            <w:r>
              <w:rPr>
                <w:spacing w:val="29"/>
                <w:sz w:val="24"/>
              </w:rPr>
              <w:t xml:space="preserve"> </w:t>
            </w:r>
            <w:r>
              <w:rPr>
                <w:sz w:val="24"/>
              </w:rPr>
              <w:t>предпри-</w:t>
            </w:r>
          </w:p>
          <w:p w:rsidR="00753CDF" w:rsidRDefault="00DC3D94">
            <w:pPr>
              <w:pStyle w:val="TableParagraph"/>
              <w:spacing w:line="264" w:lineRule="exact"/>
              <w:ind w:left="117"/>
              <w:rPr>
                <w:sz w:val="24"/>
              </w:rPr>
            </w:pPr>
            <w:r>
              <w:rPr>
                <w:sz w:val="24"/>
              </w:rPr>
              <w:t>ятий</w:t>
            </w:r>
            <w:r>
              <w:rPr>
                <w:spacing w:val="-4"/>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r>
              <w:rPr>
                <w:spacing w:val="-2"/>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бизнеса</w:t>
            </w:r>
          </w:p>
        </w:tc>
      </w:tr>
    </w:tbl>
    <w:p w:rsidR="00753CDF" w:rsidRDefault="00753CDF">
      <w:pPr>
        <w:pStyle w:val="a3"/>
        <w:rPr>
          <w:sz w:val="26"/>
        </w:rPr>
      </w:pPr>
    </w:p>
    <w:p w:rsidR="00753CDF" w:rsidRDefault="00DC3D94">
      <w:pPr>
        <w:pStyle w:val="a3"/>
        <w:spacing w:before="187"/>
        <w:ind w:left="312"/>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760"/>
        </w:trPr>
        <w:tc>
          <w:tcPr>
            <w:tcW w:w="1527" w:type="dxa"/>
          </w:tcPr>
          <w:p w:rsidR="00753CDF" w:rsidRDefault="00DC3D94">
            <w:pPr>
              <w:pStyle w:val="TableParagraph"/>
              <w:spacing w:line="252" w:lineRule="exact"/>
              <w:ind w:left="107" w:right="237"/>
            </w:pPr>
            <w:r>
              <w:t>Иметь прак-</w:t>
            </w:r>
            <w:r>
              <w:rPr>
                <w:spacing w:val="-52"/>
              </w:rPr>
              <w:t xml:space="preserve"> </w:t>
            </w:r>
            <w:r>
              <w:t>тический</w:t>
            </w:r>
            <w:r>
              <w:rPr>
                <w:spacing w:val="1"/>
              </w:rPr>
              <w:t xml:space="preserve"> </w:t>
            </w:r>
            <w:r>
              <w:t>опыт:</w:t>
            </w:r>
          </w:p>
        </w:tc>
        <w:tc>
          <w:tcPr>
            <w:tcW w:w="8083" w:type="dxa"/>
          </w:tcPr>
          <w:p w:rsidR="00753CDF" w:rsidRDefault="00DC3D94">
            <w:pPr>
              <w:pStyle w:val="TableParagraph"/>
              <w:ind w:left="107"/>
              <w:rPr>
                <w:sz w:val="24"/>
              </w:rPr>
            </w:pPr>
            <w:r>
              <w:rPr>
                <w:sz w:val="24"/>
              </w:rPr>
              <w:t>выполнения</w:t>
            </w:r>
            <w:r>
              <w:rPr>
                <w:spacing w:val="-5"/>
                <w:sz w:val="24"/>
              </w:rPr>
              <w:t xml:space="preserve"> </w:t>
            </w:r>
            <w:r>
              <w:rPr>
                <w:sz w:val="24"/>
              </w:rPr>
              <w:t>монтажа,</w:t>
            </w:r>
            <w:r>
              <w:rPr>
                <w:spacing w:val="-5"/>
                <w:sz w:val="24"/>
              </w:rPr>
              <w:t xml:space="preserve"> </w:t>
            </w:r>
            <w:r>
              <w:rPr>
                <w:sz w:val="24"/>
              </w:rPr>
              <w:t>демонтажа,</w:t>
            </w:r>
            <w:r>
              <w:rPr>
                <w:spacing w:val="-5"/>
                <w:sz w:val="24"/>
              </w:rPr>
              <w:t xml:space="preserve"> </w:t>
            </w:r>
            <w:r>
              <w:rPr>
                <w:sz w:val="24"/>
              </w:rPr>
              <w:t>первичной</w:t>
            </w:r>
            <w:r>
              <w:rPr>
                <w:spacing w:val="-5"/>
                <w:sz w:val="24"/>
              </w:rPr>
              <w:t xml:space="preserve"> </w:t>
            </w:r>
            <w:r>
              <w:rPr>
                <w:sz w:val="24"/>
              </w:rPr>
              <w:t>инсталляции,</w:t>
            </w:r>
            <w:r>
              <w:rPr>
                <w:spacing w:val="-5"/>
                <w:sz w:val="24"/>
              </w:rPr>
              <w:t xml:space="preserve"> </w:t>
            </w:r>
            <w:r>
              <w:rPr>
                <w:sz w:val="24"/>
              </w:rPr>
              <w:t>мониторинга,</w:t>
            </w:r>
            <w:r>
              <w:rPr>
                <w:spacing w:val="-57"/>
                <w:sz w:val="24"/>
              </w:rPr>
              <w:t xml:space="preserve"> </w:t>
            </w:r>
            <w:r>
              <w:rPr>
                <w:sz w:val="24"/>
              </w:rPr>
              <w:t>диагностики</w:t>
            </w:r>
            <w:r>
              <w:rPr>
                <w:spacing w:val="-3"/>
                <w:sz w:val="24"/>
              </w:rPr>
              <w:t xml:space="preserve"> </w:t>
            </w:r>
            <w:r>
              <w:rPr>
                <w:sz w:val="24"/>
              </w:rPr>
              <w:t>инфокоммуникационных</w:t>
            </w:r>
            <w:r>
              <w:rPr>
                <w:spacing w:val="-2"/>
                <w:sz w:val="24"/>
              </w:rPr>
              <w:t xml:space="preserve"> </w:t>
            </w:r>
            <w:r>
              <w:rPr>
                <w:sz w:val="24"/>
              </w:rPr>
              <w:t>системпередачи</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p>
        </w:tc>
      </w:tr>
    </w:tbl>
    <w:p w:rsidR="00753CDF" w:rsidRDefault="00753CDF">
      <w:pPr>
        <w:rPr>
          <w:sz w:val="24"/>
        </w:rPr>
        <w:sectPr w:rsidR="00753CDF">
          <w:pgSz w:w="11910" w:h="16840"/>
          <w:pgMar w:top="1040" w:right="420" w:bottom="148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1382"/>
        </w:trPr>
        <w:tc>
          <w:tcPr>
            <w:tcW w:w="1527" w:type="dxa"/>
          </w:tcPr>
          <w:p w:rsidR="00753CDF" w:rsidRDefault="00753CDF">
            <w:pPr>
              <w:pStyle w:val="TableParagraph"/>
              <w:rPr>
                <w:sz w:val="24"/>
              </w:rPr>
            </w:pPr>
          </w:p>
        </w:tc>
        <w:tc>
          <w:tcPr>
            <w:tcW w:w="8083" w:type="dxa"/>
          </w:tcPr>
          <w:p w:rsidR="00753CDF" w:rsidRDefault="00DC3D94">
            <w:pPr>
              <w:pStyle w:val="TableParagraph"/>
              <w:spacing w:line="265" w:lineRule="exact"/>
              <w:ind w:left="107"/>
              <w:rPr>
                <w:sz w:val="24"/>
              </w:rPr>
            </w:pP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61"/>
              </w:numPr>
              <w:tabs>
                <w:tab w:val="left" w:pos="250"/>
              </w:tabs>
              <w:ind w:right="150" w:firstLine="0"/>
              <w:rPr>
                <w:sz w:val="24"/>
              </w:rPr>
            </w:pPr>
            <w:r>
              <w:rPr>
                <w:sz w:val="24"/>
              </w:rPr>
              <w:t>устранения</w:t>
            </w:r>
            <w:r>
              <w:rPr>
                <w:spacing w:val="-7"/>
                <w:sz w:val="24"/>
              </w:rPr>
              <w:t xml:space="preserve"> </w:t>
            </w:r>
            <w:r>
              <w:rPr>
                <w:sz w:val="24"/>
              </w:rPr>
              <w:t>аварий</w:t>
            </w:r>
            <w:r>
              <w:rPr>
                <w:spacing w:val="-6"/>
                <w:sz w:val="24"/>
              </w:rPr>
              <w:t xml:space="preserve"> </w:t>
            </w:r>
            <w:r>
              <w:rPr>
                <w:sz w:val="24"/>
              </w:rPr>
              <w:t>и</w:t>
            </w:r>
            <w:r>
              <w:rPr>
                <w:spacing w:val="-7"/>
                <w:sz w:val="24"/>
              </w:rPr>
              <w:t xml:space="preserve"> </w:t>
            </w:r>
            <w:r>
              <w:rPr>
                <w:sz w:val="24"/>
              </w:rPr>
              <w:t>повреждений</w:t>
            </w:r>
            <w:r>
              <w:rPr>
                <w:spacing w:val="-6"/>
                <w:sz w:val="24"/>
              </w:rPr>
              <w:t xml:space="preserve"> </w:t>
            </w:r>
            <w:r>
              <w:rPr>
                <w:sz w:val="24"/>
              </w:rPr>
              <w:t>оборудования</w:t>
            </w:r>
            <w:r>
              <w:rPr>
                <w:spacing w:val="-6"/>
                <w:sz w:val="24"/>
              </w:rPr>
              <w:t xml:space="preserve"> </w:t>
            </w:r>
            <w:r>
              <w:rPr>
                <w:sz w:val="24"/>
              </w:rPr>
              <w:t>инфокоммуникационных</w:t>
            </w:r>
            <w:r>
              <w:rPr>
                <w:spacing w:val="-57"/>
                <w:sz w:val="24"/>
              </w:rPr>
              <w:t xml:space="preserve"> </w:t>
            </w:r>
            <w:r>
              <w:rPr>
                <w:sz w:val="24"/>
              </w:rPr>
              <w:t>систем;</w:t>
            </w:r>
          </w:p>
          <w:p w:rsidR="00753CDF" w:rsidRDefault="00DC3D94">
            <w:pPr>
              <w:pStyle w:val="TableParagraph"/>
              <w:numPr>
                <w:ilvl w:val="0"/>
                <w:numId w:val="261"/>
              </w:numPr>
              <w:tabs>
                <w:tab w:val="left" w:pos="247"/>
              </w:tabs>
              <w:spacing w:line="270" w:lineRule="atLeast"/>
              <w:ind w:right="457" w:firstLine="0"/>
              <w:rPr>
                <w:sz w:val="24"/>
              </w:rPr>
            </w:pPr>
            <w:r>
              <w:rPr>
                <w:sz w:val="24"/>
              </w:rPr>
              <w:t>разработки</w:t>
            </w:r>
            <w:r>
              <w:rPr>
                <w:spacing w:val="-4"/>
                <w:sz w:val="24"/>
              </w:rPr>
              <w:t xml:space="preserve"> </w:t>
            </w:r>
            <w:r>
              <w:rPr>
                <w:sz w:val="24"/>
              </w:rPr>
              <w:t>проектов</w:t>
            </w:r>
            <w:r>
              <w:rPr>
                <w:spacing w:val="-6"/>
                <w:sz w:val="24"/>
              </w:rPr>
              <w:t xml:space="preserve"> </w:t>
            </w:r>
            <w:r>
              <w:rPr>
                <w:sz w:val="24"/>
              </w:rPr>
              <w:t>инфокоммуникационных</w:t>
            </w:r>
            <w:r>
              <w:rPr>
                <w:spacing w:val="-2"/>
                <w:sz w:val="24"/>
              </w:rPr>
              <w:t xml:space="preserve"> </w:t>
            </w:r>
            <w:r>
              <w:rPr>
                <w:sz w:val="24"/>
              </w:rPr>
              <w:t>сетей</w:t>
            </w:r>
            <w:r>
              <w:rPr>
                <w:spacing w:val="-3"/>
                <w:sz w:val="24"/>
              </w:rPr>
              <w:t xml:space="preserve"> </w:t>
            </w:r>
            <w:r>
              <w:rPr>
                <w:sz w:val="24"/>
              </w:rPr>
              <w:t>и</w:t>
            </w:r>
            <w:r>
              <w:rPr>
                <w:spacing w:val="-4"/>
                <w:sz w:val="24"/>
              </w:rPr>
              <w:t xml:space="preserve"> </w:t>
            </w:r>
            <w:r>
              <w:rPr>
                <w:sz w:val="24"/>
              </w:rPr>
              <w:t>систем</w:t>
            </w:r>
            <w:r>
              <w:rPr>
                <w:spacing w:val="-4"/>
                <w:sz w:val="24"/>
              </w:rPr>
              <w:t xml:space="preserve"> </w:t>
            </w:r>
            <w:r>
              <w:rPr>
                <w:sz w:val="24"/>
              </w:rPr>
              <w:t>связи</w:t>
            </w:r>
            <w:r>
              <w:rPr>
                <w:spacing w:val="-3"/>
                <w:sz w:val="24"/>
              </w:rPr>
              <w:t xml:space="preserve"> </w:t>
            </w:r>
            <w:r>
              <w:rPr>
                <w:sz w:val="24"/>
              </w:rPr>
              <w:t>для</w:t>
            </w:r>
            <w:r>
              <w:rPr>
                <w:spacing w:val="-57"/>
                <w:sz w:val="24"/>
              </w:rPr>
              <w:t xml:space="preserve"> </w:t>
            </w:r>
            <w:r>
              <w:rPr>
                <w:sz w:val="24"/>
              </w:rPr>
              <w:t>предприятий</w:t>
            </w:r>
            <w:r>
              <w:rPr>
                <w:spacing w:val="-3"/>
                <w:sz w:val="24"/>
              </w:rPr>
              <w:t xml:space="preserve"> </w:t>
            </w:r>
            <w:r>
              <w:rPr>
                <w:sz w:val="24"/>
              </w:rPr>
              <w:t>и компаний</w:t>
            </w:r>
            <w:r>
              <w:rPr>
                <w:spacing w:val="-1"/>
                <w:sz w:val="24"/>
              </w:rPr>
              <w:t xml:space="preserve"> </w:t>
            </w:r>
            <w:r>
              <w:rPr>
                <w:sz w:val="24"/>
              </w:rPr>
              <w:t>малого</w:t>
            </w:r>
            <w:r>
              <w:rPr>
                <w:spacing w:val="-1"/>
                <w:sz w:val="24"/>
              </w:rPr>
              <w:t xml:space="preserve"> </w:t>
            </w:r>
            <w:r>
              <w:rPr>
                <w:sz w:val="24"/>
              </w:rPr>
              <w:t>и среднего</w:t>
            </w:r>
            <w:r>
              <w:rPr>
                <w:spacing w:val="-1"/>
                <w:sz w:val="24"/>
              </w:rPr>
              <w:t xml:space="preserve"> </w:t>
            </w:r>
            <w:r>
              <w:rPr>
                <w:sz w:val="24"/>
              </w:rPr>
              <w:t>бизнеса.</w:t>
            </w:r>
          </w:p>
        </w:tc>
      </w:tr>
      <w:tr w:rsidR="00753CDF">
        <w:trPr>
          <w:trHeight w:val="9934"/>
        </w:trPr>
        <w:tc>
          <w:tcPr>
            <w:tcW w:w="1527" w:type="dxa"/>
          </w:tcPr>
          <w:p w:rsidR="00753CDF" w:rsidRDefault="00DC3D94">
            <w:pPr>
              <w:pStyle w:val="TableParagraph"/>
              <w:spacing w:line="241" w:lineRule="exact"/>
              <w:ind w:left="107"/>
            </w:pPr>
            <w:r>
              <w:t>Уметь:</w:t>
            </w:r>
          </w:p>
        </w:tc>
        <w:tc>
          <w:tcPr>
            <w:tcW w:w="8083" w:type="dxa"/>
          </w:tcPr>
          <w:p w:rsidR="00753CDF" w:rsidRDefault="00DC3D94">
            <w:pPr>
              <w:pStyle w:val="TableParagraph"/>
              <w:ind w:left="107" w:right="240"/>
              <w:rPr>
                <w:sz w:val="24"/>
              </w:rPr>
            </w:pPr>
            <w:r>
              <w:rPr>
                <w:sz w:val="24"/>
              </w:rPr>
              <w:t>проводить анализ эксплуатируемой телекоммуникационной сети для опре-</w:t>
            </w:r>
            <w:r>
              <w:rPr>
                <w:spacing w:val="-58"/>
                <w:sz w:val="24"/>
              </w:rPr>
              <w:t xml:space="preserve"> </w:t>
            </w:r>
            <w:r>
              <w:rPr>
                <w:sz w:val="24"/>
              </w:rPr>
              <w:t>деления</w:t>
            </w:r>
            <w:r>
              <w:rPr>
                <w:spacing w:val="-1"/>
                <w:sz w:val="24"/>
              </w:rPr>
              <w:t xml:space="preserve"> </w:t>
            </w:r>
            <w:r>
              <w:rPr>
                <w:sz w:val="24"/>
              </w:rPr>
              <w:t>основных</w:t>
            </w:r>
            <w:r>
              <w:rPr>
                <w:spacing w:val="2"/>
                <w:sz w:val="24"/>
              </w:rPr>
              <w:t xml:space="preserve"> </w:t>
            </w:r>
            <w:r>
              <w:rPr>
                <w:sz w:val="24"/>
              </w:rPr>
              <w:t>направления</w:t>
            </w:r>
            <w:r>
              <w:rPr>
                <w:spacing w:val="-1"/>
                <w:sz w:val="24"/>
              </w:rPr>
              <w:t xml:space="preserve"> </w:t>
            </w:r>
            <w:r>
              <w:rPr>
                <w:sz w:val="24"/>
              </w:rPr>
              <w:t>ее</w:t>
            </w:r>
            <w:r>
              <w:rPr>
                <w:spacing w:val="-1"/>
                <w:sz w:val="24"/>
              </w:rPr>
              <w:t xml:space="preserve"> </w:t>
            </w:r>
            <w:r>
              <w:rPr>
                <w:sz w:val="24"/>
              </w:rPr>
              <w:t>модернизации;</w:t>
            </w:r>
          </w:p>
          <w:p w:rsidR="00753CDF" w:rsidRDefault="00DC3D94">
            <w:pPr>
              <w:pStyle w:val="TableParagraph"/>
              <w:ind w:left="107" w:right="305"/>
              <w:rPr>
                <w:sz w:val="24"/>
              </w:rPr>
            </w:pPr>
            <w:r>
              <w:rPr>
                <w:sz w:val="24"/>
              </w:rPr>
              <w:t>разрабатывать рекомендации по модернизации эксплуатируемой телеком-</w:t>
            </w:r>
            <w:r>
              <w:rPr>
                <w:spacing w:val="-57"/>
                <w:sz w:val="24"/>
              </w:rPr>
              <w:t xml:space="preserve"> </w:t>
            </w:r>
            <w:r>
              <w:rPr>
                <w:sz w:val="24"/>
              </w:rPr>
              <w:t>муникационной</w:t>
            </w:r>
            <w:r>
              <w:rPr>
                <w:spacing w:val="-1"/>
                <w:sz w:val="24"/>
              </w:rPr>
              <w:t xml:space="preserve"> </w:t>
            </w:r>
            <w:r>
              <w:rPr>
                <w:sz w:val="24"/>
              </w:rPr>
              <w:t>сети;</w:t>
            </w:r>
          </w:p>
          <w:p w:rsidR="00753CDF" w:rsidRDefault="00DC3D94">
            <w:pPr>
              <w:pStyle w:val="TableParagraph"/>
              <w:ind w:left="107" w:right="319"/>
              <w:rPr>
                <w:sz w:val="24"/>
              </w:rPr>
            </w:pPr>
            <w:r>
              <w:rPr>
                <w:sz w:val="24"/>
              </w:rPr>
              <w:t>читать техническую документацию, используемую при эксплуатации сис-</w:t>
            </w:r>
            <w:r>
              <w:rPr>
                <w:spacing w:val="-58"/>
                <w:sz w:val="24"/>
              </w:rPr>
              <w:t xml:space="preserve"> </w:t>
            </w:r>
            <w:r>
              <w:rPr>
                <w:sz w:val="24"/>
              </w:rPr>
              <w:t>тем</w:t>
            </w:r>
            <w:r>
              <w:rPr>
                <w:spacing w:val="-2"/>
                <w:sz w:val="24"/>
              </w:rPr>
              <w:t xml:space="preserve"> </w:t>
            </w:r>
            <w:r>
              <w:rPr>
                <w:sz w:val="24"/>
              </w:rPr>
              <w:t>коммутации</w:t>
            </w:r>
            <w:r>
              <w:rPr>
                <w:spacing w:val="-1"/>
                <w:sz w:val="24"/>
              </w:rPr>
              <w:t xml:space="preserve"> </w:t>
            </w:r>
            <w:r>
              <w:rPr>
                <w:sz w:val="24"/>
              </w:rPr>
              <w:t>и оптических</w:t>
            </w:r>
            <w:r>
              <w:rPr>
                <w:spacing w:val="1"/>
                <w:sz w:val="24"/>
              </w:rPr>
              <w:t xml:space="preserve"> </w:t>
            </w:r>
            <w:r>
              <w:rPr>
                <w:sz w:val="24"/>
              </w:rPr>
              <w:t>транспортных</w:t>
            </w:r>
            <w:r>
              <w:rPr>
                <w:spacing w:val="1"/>
                <w:sz w:val="24"/>
              </w:rPr>
              <w:t xml:space="preserve"> </w:t>
            </w:r>
            <w:r>
              <w:rPr>
                <w:sz w:val="24"/>
              </w:rPr>
              <w:t>систем;</w:t>
            </w:r>
          </w:p>
          <w:p w:rsidR="00753CDF" w:rsidRDefault="00DC3D94">
            <w:pPr>
              <w:pStyle w:val="TableParagraph"/>
              <w:ind w:left="107" w:right="371"/>
              <w:rPr>
                <w:sz w:val="24"/>
              </w:rPr>
            </w:pPr>
            <w:r>
              <w:rPr>
                <w:sz w:val="24"/>
              </w:rPr>
              <w:t>осуществлять первичную инсталляцию программного обеспечения инфо-</w:t>
            </w:r>
            <w:r>
              <w:rPr>
                <w:spacing w:val="-57"/>
                <w:sz w:val="24"/>
              </w:rPr>
              <w:t xml:space="preserve"> </w:t>
            </w:r>
            <w:r>
              <w:rPr>
                <w:sz w:val="24"/>
              </w:rPr>
              <w:t>коммуникационных</w:t>
            </w:r>
            <w:r>
              <w:rPr>
                <w:spacing w:val="1"/>
                <w:sz w:val="24"/>
              </w:rPr>
              <w:t xml:space="preserve"> </w:t>
            </w:r>
            <w:r>
              <w:rPr>
                <w:sz w:val="24"/>
              </w:rPr>
              <w:t>систем;</w:t>
            </w:r>
          </w:p>
          <w:p w:rsidR="00753CDF" w:rsidRDefault="00DC3D94">
            <w:pPr>
              <w:pStyle w:val="TableParagraph"/>
              <w:ind w:left="107"/>
              <w:rPr>
                <w:sz w:val="24"/>
              </w:rPr>
            </w:pPr>
            <w:r>
              <w:rPr>
                <w:sz w:val="24"/>
              </w:rPr>
              <w:t>осуществлять организацию эксплуатации и технического обслуживания</w:t>
            </w:r>
            <w:r>
              <w:rPr>
                <w:spacing w:val="1"/>
                <w:sz w:val="24"/>
              </w:rPr>
              <w:t xml:space="preserve"> </w:t>
            </w:r>
            <w:r>
              <w:rPr>
                <w:sz w:val="24"/>
              </w:rPr>
              <w:t>инфокоммуникационных</w:t>
            </w:r>
            <w:r>
              <w:rPr>
                <w:spacing w:val="-5"/>
                <w:sz w:val="24"/>
              </w:rPr>
              <w:t xml:space="preserve"> </w:t>
            </w:r>
            <w:r>
              <w:rPr>
                <w:sz w:val="24"/>
              </w:rPr>
              <w:t>систем</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концепции</w:t>
            </w:r>
            <w:r>
              <w:rPr>
                <w:spacing w:val="-5"/>
                <w:sz w:val="24"/>
              </w:rPr>
              <w:t xml:space="preserve"> </w:t>
            </w:r>
            <w:r>
              <w:rPr>
                <w:sz w:val="24"/>
              </w:rPr>
              <w:t>Telecommunication</w:t>
            </w:r>
            <w:r>
              <w:rPr>
                <w:spacing w:val="-57"/>
                <w:sz w:val="24"/>
              </w:rPr>
              <w:t xml:space="preserve"> </w:t>
            </w:r>
            <w:r>
              <w:rPr>
                <w:sz w:val="24"/>
              </w:rPr>
              <w:t>management</w:t>
            </w:r>
            <w:r>
              <w:rPr>
                <w:spacing w:val="-1"/>
                <w:sz w:val="24"/>
              </w:rPr>
              <w:t xml:space="preserve"> </w:t>
            </w:r>
            <w:r>
              <w:rPr>
                <w:sz w:val="24"/>
              </w:rPr>
              <w:t>network (TMN);</w:t>
            </w:r>
          </w:p>
          <w:p w:rsidR="00753CDF" w:rsidRDefault="00DC3D94">
            <w:pPr>
              <w:pStyle w:val="TableParagraph"/>
              <w:ind w:left="107" w:right="361"/>
              <w:rPr>
                <w:sz w:val="24"/>
              </w:rPr>
            </w:pPr>
            <w:r>
              <w:rPr>
                <w:sz w:val="24"/>
              </w:rPr>
              <w:t>разрабатывать на языке SDL алгоритмы автоматизации отдельных проце-</w:t>
            </w:r>
            <w:r>
              <w:rPr>
                <w:spacing w:val="-57"/>
                <w:sz w:val="24"/>
              </w:rPr>
              <w:t xml:space="preserve"> </w:t>
            </w:r>
            <w:r>
              <w:rPr>
                <w:sz w:val="24"/>
              </w:rPr>
              <w:t>дур</w:t>
            </w:r>
            <w:r>
              <w:rPr>
                <w:spacing w:val="-1"/>
                <w:sz w:val="24"/>
              </w:rPr>
              <w:t xml:space="preserve"> </w:t>
            </w:r>
            <w:r>
              <w:rPr>
                <w:sz w:val="24"/>
              </w:rPr>
              <w:t>ТЭ систем</w:t>
            </w:r>
            <w:r>
              <w:rPr>
                <w:spacing w:val="-1"/>
                <w:sz w:val="24"/>
              </w:rPr>
              <w:t xml:space="preserve"> </w:t>
            </w:r>
            <w:r>
              <w:rPr>
                <w:sz w:val="24"/>
              </w:rPr>
              <w:t>коммутации;</w:t>
            </w:r>
          </w:p>
          <w:p w:rsidR="00753CDF" w:rsidRDefault="00DC3D94">
            <w:pPr>
              <w:pStyle w:val="TableParagraph"/>
              <w:ind w:left="107" w:right="323"/>
              <w:rPr>
                <w:sz w:val="24"/>
              </w:rPr>
            </w:pPr>
            <w:r>
              <w:rPr>
                <w:sz w:val="24"/>
              </w:rPr>
              <w:t>использовать языки программирования C++; Java, применять языки Web -</w:t>
            </w:r>
            <w:r>
              <w:rPr>
                <w:spacing w:val="-57"/>
                <w:sz w:val="24"/>
              </w:rPr>
              <w:t xml:space="preserve"> </w:t>
            </w:r>
            <w:r>
              <w:rPr>
                <w:sz w:val="24"/>
              </w:rPr>
              <w:t>настройки</w:t>
            </w:r>
            <w:r>
              <w:rPr>
                <w:spacing w:val="-3"/>
                <w:sz w:val="24"/>
              </w:rPr>
              <w:t xml:space="preserve"> </w:t>
            </w:r>
            <w:r>
              <w:rPr>
                <w:sz w:val="24"/>
              </w:rPr>
              <w:t>телекоммуникационных</w:t>
            </w:r>
            <w:r>
              <w:rPr>
                <w:spacing w:val="2"/>
                <w:sz w:val="24"/>
              </w:rPr>
              <w:t xml:space="preserve"> </w:t>
            </w:r>
            <w:r>
              <w:rPr>
                <w:sz w:val="24"/>
              </w:rPr>
              <w:t>систем;</w:t>
            </w:r>
          </w:p>
          <w:p w:rsidR="00753CDF" w:rsidRDefault="00DC3D94">
            <w:pPr>
              <w:pStyle w:val="TableParagraph"/>
              <w:ind w:left="107" w:right="442"/>
              <w:rPr>
                <w:sz w:val="24"/>
              </w:rPr>
            </w:pPr>
            <w:r>
              <w:rPr>
                <w:sz w:val="24"/>
              </w:rPr>
              <w:t>конфигурировать оборудование цифровых систем коммутации и оптиче-</w:t>
            </w:r>
            <w:r>
              <w:rPr>
                <w:spacing w:val="-57"/>
                <w:sz w:val="24"/>
              </w:rPr>
              <w:t xml:space="preserve"> </w:t>
            </w:r>
            <w:r>
              <w:rPr>
                <w:sz w:val="24"/>
              </w:rPr>
              <w:t>ских транспортных систем в соответствии с условиями эксплуатации;</w:t>
            </w:r>
            <w:r>
              <w:rPr>
                <w:spacing w:val="1"/>
                <w:sz w:val="24"/>
              </w:rPr>
              <w:t xml:space="preserve"> </w:t>
            </w:r>
            <w:r>
              <w:rPr>
                <w:sz w:val="24"/>
              </w:rPr>
              <w:t>производить настройку и техническое обслуживание цифровых систем</w:t>
            </w:r>
            <w:r>
              <w:rPr>
                <w:spacing w:val="1"/>
                <w:sz w:val="24"/>
              </w:rPr>
              <w:t xml:space="preserve"> </w:t>
            </w:r>
            <w:r>
              <w:rPr>
                <w:sz w:val="24"/>
              </w:rPr>
              <w:t>коммутации</w:t>
            </w:r>
            <w:r>
              <w:rPr>
                <w:spacing w:val="2"/>
                <w:sz w:val="24"/>
              </w:rPr>
              <w:t xml:space="preserve"> </w:t>
            </w:r>
            <w:r>
              <w:rPr>
                <w:sz w:val="24"/>
              </w:rPr>
              <w:t>и систем</w:t>
            </w:r>
            <w:r>
              <w:rPr>
                <w:spacing w:val="-1"/>
                <w:sz w:val="24"/>
              </w:rPr>
              <w:t xml:space="preserve"> </w:t>
            </w:r>
            <w:r>
              <w:rPr>
                <w:sz w:val="24"/>
              </w:rPr>
              <w:t>передачи,</w:t>
            </w:r>
          </w:p>
          <w:p w:rsidR="00753CDF" w:rsidRDefault="00DC3D94">
            <w:pPr>
              <w:pStyle w:val="TableParagraph"/>
              <w:ind w:left="107" w:right="311"/>
              <w:rPr>
                <w:sz w:val="24"/>
              </w:rPr>
            </w:pPr>
            <w:r>
              <w:rPr>
                <w:sz w:val="24"/>
              </w:rPr>
              <w:t>проводить измерения каналов и трактов транспортных систем, анализиро-</w:t>
            </w:r>
            <w:r>
              <w:rPr>
                <w:spacing w:val="-57"/>
                <w:sz w:val="24"/>
              </w:rPr>
              <w:t xml:space="preserve"> </w:t>
            </w:r>
            <w:r>
              <w:rPr>
                <w:sz w:val="24"/>
              </w:rPr>
              <w:t>вать</w:t>
            </w:r>
            <w:r>
              <w:rPr>
                <w:spacing w:val="-1"/>
                <w:sz w:val="24"/>
              </w:rPr>
              <w:t xml:space="preserve"> </w:t>
            </w:r>
            <w:r>
              <w:rPr>
                <w:sz w:val="24"/>
              </w:rPr>
              <w:t>результаты полученных</w:t>
            </w:r>
            <w:r>
              <w:rPr>
                <w:spacing w:val="2"/>
                <w:sz w:val="24"/>
              </w:rPr>
              <w:t xml:space="preserve"> </w:t>
            </w:r>
            <w:r>
              <w:rPr>
                <w:sz w:val="24"/>
              </w:rPr>
              <w:t>измерений;</w:t>
            </w:r>
          </w:p>
          <w:p w:rsidR="00753CDF" w:rsidRDefault="00DC3D94">
            <w:pPr>
              <w:pStyle w:val="TableParagraph"/>
              <w:ind w:left="107" w:right="186"/>
              <w:rPr>
                <w:sz w:val="24"/>
              </w:rPr>
            </w:pPr>
            <w:r>
              <w:rPr>
                <w:sz w:val="24"/>
              </w:rPr>
              <w:t>выполнять диагностику, тестирование, мониторинг и анализ работоспособ-</w:t>
            </w:r>
            <w:r>
              <w:rPr>
                <w:spacing w:val="-57"/>
                <w:sz w:val="24"/>
              </w:rPr>
              <w:t xml:space="preserve"> </w:t>
            </w:r>
            <w:r>
              <w:rPr>
                <w:sz w:val="24"/>
              </w:rPr>
              <w:t>ности оборудования цифровых систем коммутации и оптических систем и</w:t>
            </w:r>
            <w:r>
              <w:rPr>
                <w:spacing w:val="1"/>
                <w:sz w:val="24"/>
              </w:rPr>
              <w:t xml:space="preserve"> </w:t>
            </w:r>
            <w:r>
              <w:rPr>
                <w:sz w:val="24"/>
              </w:rPr>
              <w:t>выполнять процедуры, прописанные в оперативно-технической документа-</w:t>
            </w:r>
            <w:r>
              <w:rPr>
                <w:spacing w:val="-57"/>
                <w:sz w:val="24"/>
              </w:rPr>
              <w:t xml:space="preserve"> </w:t>
            </w:r>
            <w:r>
              <w:rPr>
                <w:sz w:val="24"/>
              </w:rPr>
              <w:t>ции;</w:t>
            </w:r>
          </w:p>
          <w:p w:rsidR="00753CDF" w:rsidRDefault="00DC3D94">
            <w:pPr>
              <w:pStyle w:val="TableParagraph"/>
              <w:ind w:left="107" w:right="177"/>
              <w:jc w:val="both"/>
              <w:rPr>
                <w:sz w:val="24"/>
              </w:rPr>
            </w:pPr>
            <w:r>
              <w:rPr>
                <w:sz w:val="24"/>
              </w:rPr>
              <w:t>анализировать базовые сообщения протоколов IP-телефонии и обмен сооб-</w:t>
            </w:r>
            <w:r>
              <w:rPr>
                <w:spacing w:val="-57"/>
                <w:sz w:val="24"/>
              </w:rPr>
              <w:t xml:space="preserve"> </w:t>
            </w:r>
            <w:r>
              <w:rPr>
                <w:sz w:val="24"/>
              </w:rPr>
              <w:t>щений сигнализации SS7, CAS и DSS1 для обеспечения работоспособности</w:t>
            </w:r>
            <w:r>
              <w:rPr>
                <w:spacing w:val="-57"/>
                <w:sz w:val="24"/>
              </w:rPr>
              <w:t xml:space="preserve"> </w:t>
            </w:r>
            <w:r>
              <w:rPr>
                <w:sz w:val="24"/>
              </w:rPr>
              <w:t>инфокоммуникационных систем</w:t>
            </w:r>
            <w:r>
              <w:rPr>
                <w:spacing w:val="-1"/>
                <w:sz w:val="24"/>
              </w:rPr>
              <w:t xml:space="preserve"> </w:t>
            </w:r>
            <w:r>
              <w:rPr>
                <w:sz w:val="24"/>
              </w:rPr>
              <w:t>связи;</w:t>
            </w:r>
          </w:p>
          <w:p w:rsidR="00753CDF" w:rsidRDefault="00DC3D94">
            <w:pPr>
              <w:pStyle w:val="TableParagraph"/>
              <w:ind w:left="107" w:right="330"/>
              <w:rPr>
                <w:sz w:val="24"/>
              </w:rPr>
            </w:pPr>
            <w:r>
              <w:rPr>
                <w:sz w:val="24"/>
              </w:rPr>
              <w:t>устранять неисправности и повреждения в телекоммуникационных систе-</w:t>
            </w:r>
            <w:r>
              <w:rPr>
                <w:spacing w:val="-57"/>
                <w:sz w:val="24"/>
              </w:rPr>
              <w:t xml:space="preserve"> </w:t>
            </w:r>
            <w:r>
              <w:rPr>
                <w:sz w:val="24"/>
              </w:rPr>
              <w:t>мах</w:t>
            </w:r>
            <w:r>
              <w:rPr>
                <w:spacing w:val="1"/>
                <w:sz w:val="24"/>
              </w:rPr>
              <w:t xml:space="preserve"> </w:t>
            </w:r>
            <w:r>
              <w:rPr>
                <w:sz w:val="24"/>
              </w:rPr>
              <w:t>коммутации и передачи.</w:t>
            </w:r>
          </w:p>
          <w:p w:rsidR="00753CDF" w:rsidRDefault="00DC3D94">
            <w:pPr>
              <w:pStyle w:val="TableParagraph"/>
              <w:ind w:left="107"/>
              <w:rPr>
                <w:sz w:val="24"/>
              </w:rPr>
            </w:pPr>
            <w:r>
              <w:rPr>
                <w:sz w:val="24"/>
              </w:rPr>
              <w:t>осуществлять разработку проектов коммутационных станций, узлов и сетей</w:t>
            </w:r>
            <w:r>
              <w:rPr>
                <w:spacing w:val="-57"/>
                <w:sz w:val="24"/>
              </w:rPr>
              <w:t xml:space="preserve"> </w:t>
            </w:r>
            <w:r>
              <w:rPr>
                <w:sz w:val="24"/>
              </w:rPr>
              <w:t>электросвязи для предприятий и компаний малого и среднего бизнеса;</w:t>
            </w:r>
            <w:r>
              <w:rPr>
                <w:spacing w:val="1"/>
                <w:sz w:val="24"/>
              </w:rPr>
              <w:t xml:space="preserve"> </w:t>
            </w:r>
            <w:r>
              <w:rPr>
                <w:sz w:val="24"/>
              </w:rPr>
              <w:t>составлять</w:t>
            </w:r>
            <w:r>
              <w:rPr>
                <w:spacing w:val="-4"/>
                <w:sz w:val="24"/>
              </w:rPr>
              <w:t xml:space="preserve"> </w:t>
            </w:r>
            <w:r>
              <w:rPr>
                <w:sz w:val="24"/>
              </w:rPr>
              <w:t>сценарии</w:t>
            </w:r>
            <w:r>
              <w:rPr>
                <w:spacing w:val="-5"/>
                <w:sz w:val="24"/>
              </w:rPr>
              <w:t xml:space="preserve"> </w:t>
            </w:r>
            <w:r>
              <w:rPr>
                <w:sz w:val="24"/>
              </w:rPr>
              <w:t>возможного</w:t>
            </w:r>
            <w:r>
              <w:rPr>
                <w:spacing w:val="-4"/>
                <w:sz w:val="24"/>
              </w:rPr>
              <w:t xml:space="preserve"> </w:t>
            </w:r>
            <w:r>
              <w:rPr>
                <w:sz w:val="24"/>
              </w:rPr>
              <w:t>развития</w:t>
            </w:r>
            <w:r>
              <w:rPr>
                <w:spacing w:val="-5"/>
                <w:sz w:val="24"/>
              </w:rPr>
              <w:t xml:space="preserve"> </w:t>
            </w:r>
            <w:r>
              <w:rPr>
                <w:sz w:val="24"/>
              </w:rPr>
              <w:t>телекоммуникационной</w:t>
            </w:r>
            <w:r>
              <w:rPr>
                <w:spacing w:val="-5"/>
                <w:sz w:val="24"/>
              </w:rPr>
              <w:t xml:space="preserve"> </w:t>
            </w:r>
            <w:r>
              <w:rPr>
                <w:sz w:val="24"/>
              </w:rPr>
              <w:t>сети</w:t>
            </w:r>
            <w:r>
              <w:rPr>
                <w:spacing w:val="-4"/>
                <w:sz w:val="24"/>
              </w:rPr>
              <w:t xml:space="preserve"> </w:t>
            </w:r>
            <w:r>
              <w:rPr>
                <w:sz w:val="24"/>
              </w:rPr>
              <w:t>и</w:t>
            </w:r>
            <w:r>
              <w:rPr>
                <w:spacing w:val="-5"/>
                <w:sz w:val="24"/>
              </w:rPr>
              <w:t xml:space="preserve"> </w:t>
            </w:r>
            <w:r>
              <w:rPr>
                <w:sz w:val="24"/>
              </w:rPr>
              <w:t>ее</w:t>
            </w:r>
            <w:r>
              <w:rPr>
                <w:spacing w:val="-57"/>
                <w:sz w:val="24"/>
              </w:rPr>
              <w:t xml:space="preserve"> </w:t>
            </w:r>
            <w:r>
              <w:rPr>
                <w:sz w:val="24"/>
              </w:rPr>
              <w:t>фрагментов;</w:t>
            </w:r>
          </w:p>
          <w:p w:rsidR="00753CDF" w:rsidRDefault="00DC3D94">
            <w:pPr>
              <w:pStyle w:val="TableParagraph"/>
              <w:spacing w:line="270" w:lineRule="atLeast"/>
              <w:ind w:left="107" w:right="1093"/>
              <w:rPr>
                <w:sz w:val="24"/>
              </w:rPr>
            </w:pPr>
            <w:r>
              <w:rPr>
                <w:sz w:val="24"/>
              </w:rPr>
              <w:t>составлять базовые сценарии установления соединений в сетях IP-</w:t>
            </w:r>
            <w:r>
              <w:rPr>
                <w:spacing w:val="-58"/>
                <w:sz w:val="24"/>
              </w:rPr>
              <w:t xml:space="preserve"> </w:t>
            </w:r>
            <w:r>
              <w:rPr>
                <w:sz w:val="24"/>
              </w:rPr>
              <w:t>телефонии.</w:t>
            </w:r>
          </w:p>
        </w:tc>
      </w:tr>
      <w:tr w:rsidR="00753CDF">
        <w:trPr>
          <w:trHeight w:val="2485"/>
        </w:trPr>
        <w:tc>
          <w:tcPr>
            <w:tcW w:w="1527" w:type="dxa"/>
          </w:tcPr>
          <w:p w:rsidR="00753CDF" w:rsidRDefault="00DC3D94">
            <w:pPr>
              <w:pStyle w:val="TableParagraph"/>
              <w:spacing w:line="242" w:lineRule="exact"/>
              <w:ind w:left="107"/>
            </w:pPr>
            <w:r>
              <w:t>Знать:</w:t>
            </w:r>
          </w:p>
        </w:tc>
        <w:tc>
          <w:tcPr>
            <w:tcW w:w="8083" w:type="dxa"/>
          </w:tcPr>
          <w:p w:rsidR="00753CDF" w:rsidRDefault="00DC3D94">
            <w:pPr>
              <w:pStyle w:val="TableParagraph"/>
              <w:ind w:left="107" w:right="313"/>
              <w:rPr>
                <w:sz w:val="24"/>
              </w:rPr>
            </w:pPr>
            <w:r>
              <w:rPr>
                <w:sz w:val="24"/>
              </w:rPr>
              <w:t>методы коммутации и их использование в сетевых технологиях;</w:t>
            </w:r>
            <w:r>
              <w:rPr>
                <w:spacing w:val="1"/>
                <w:sz w:val="24"/>
              </w:rPr>
              <w:t xml:space="preserve"> </w:t>
            </w:r>
            <w:r>
              <w:rPr>
                <w:sz w:val="24"/>
              </w:rPr>
              <w:t>архитектуру и принципы построения сетей с коммутацией каналов;</w:t>
            </w:r>
            <w:r>
              <w:rPr>
                <w:spacing w:val="1"/>
                <w:sz w:val="24"/>
              </w:rPr>
              <w:t xml:space="preserve"> </w:t>
            </w:r>
            <w:r>
              <w:rPr>
                <w:sz w:val="24"/>
              </w:rPr>
              <w:t>принципы работы, программное обеспечение оборудования и алгоритмы</w:t>
            </w:r>
            <w:r>
              <w:rPr>
                <w:spacing w:val="1"/>
                <w:sz w:val="24"/>
              </w:rPr>
              <w:t xml:space="preserve"> </w:t>
            </w:r>
            <w:r>
              <w:rPr>
                <w:sz w:val="24"/>
              </w:rPr>
              <w:t>установления</w:t>
            </w:r>
            <w:r>
              <w:rPr>
                <w:spacing w:val="-1"/>
                <w:sz w:val="24"/>
              </w:rPr>
              <w:t xml:space="preserve"> </w:t>
            </w:r>
            <w:r>
              <w:rPr>
                <w:sz w:val="24"/>
              </w:rPr>
              <w:t>соединений в</w:t>
            </w:r>
            <w:r>
              <w:rPr>
                <w:spacing w:val="-1"/>
                <w:sz w:val="24"/>
              </w:rPr>
              <w:t xml:space="preserve"> </w:t>
            </w:r>
            <w:r>
              <w:rPr>
                <w:sz w:val="24"/>
              </w:rPr>
              <w:t>цифровых</w:t>
            </w:r>
            <w:r>
              <w:rPr>
                <w:spacing w:val="1"/>
                <w:sz w:val="24"/>
              </w:rPr>
              <w:t xml:space="preserve"> </w:t>
            </w:r>
            <w:r>
              <w:rPr>
                <w:sz w:val="24"/>
              </w:rPr>
              <w:t>системах</w:t>
            </w:r>
            <w:r>
              <w:rPr>
                <w:spacing w:val="2"/>
                <w:sz w:val="24"/>
              </w:rPr>
              <w:t xml:space="preserve"> </w:t>
            </w:r>
            <w:r>
              <w:rPr>
                <w:sz w:val="24"/>
              </w:rPr>
              <w:t>коммутации;</w:t>
            </w:r>
            <w:r>
              <w:rPr>
                <w:spacing w:val="1"/>
                <w:sz w:val="24"/>
              </w:rPr>
              <w:t xml:space="preserve"> </w:t>
            </w:r>
            <w:r>
              <w:rPr>
                <w:sz w:val="24"/>
              </w:rPr>
              <w:t>организацию</w:t>
            </w:r>
            <w:r>
              <w:rPr>
                <w:spacing w:val="-3"/>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по</w:t>
            </w:r>
            <w:r>
              <w:rPr>
                <w:spacing w:val="-3"/>
                <w:sz w:val="24"/>
              </w:rPr>
              <w:t xml:space="preserve"> </w:t>
            </w:r>
            <w:r>
              <w:rPr>
                <w:sz w:val="24"/>
              </w:rPr>
              <w:t>общему</w:t>
            </w:r>
            <w:r>
              <w:rPr>
                <w:spacing w:val="-5"/>
                <w:sz w:val="24"/>
              </w:rPr>
              <w:t xml:space="preserve"> </w:t>
            </w:r>
            <w:r>
              <w:rPr>
                <w:sz w:val="24"/>
              </w:rPr>
              <w:t>каналу</w:t>
            </w:r>
            <w:r>
              <w:rPr>
                <w:spacing w:val="-8"/>
                <w:sz w:val="24"/>
              </w:rPr>
              <w:t xml:space="preserve"> </w:t>
            </w:r>
            <w:r>
              <w:rPr>
                <w:sz w:val="24"/>
              </w:rPr>
              <w:t>ОКС</w:t>
            </w:r>
            <w:r>
              <w:rPr>
                <w:spacing w:val="-3"/>
                <w:sz w:val="24"/>
              </w:rPr>
              <w:t xml:space="preserve"> </w:t>
            </w:r>
            <w:r>
              <w:rPr>
                <w:sz w:val="24"/>
              </w:rPr>
              <w:t>№7</w:t>
            </w:r>
            <w:r>
              <w:rPr>
                <w:spacing w:val="-2"/>
                <w:sz w:val="24"/>
              </w:rPr>
              <w:t xml:space="preserve"> </w:t>
            </w:r>
            <w:r>
              <w:rPr>
                <w:sz w:val="24"/>
              </w:rPr>
              <w:t>и</w:t>
            </w:r>
            <w:r>
              <w:rPr>
                <w:spacing w:val="-3"/>
                <w:sz w:val="24"/>
              </w:rPr>
              <w:t xml:space="preserve"> </w:t>
            </w:r>
            <w:r>
              <w:rPr>
                <w:sz w:val="24"/>
              </w:rPr>
              <w:t>сетевой</w:t>
            </w:r>
            <w:r>
              <w:rPr>
                <w:spacing w:val="-57"/>
                <w:sz w:val="24"/>
              </w:rPr>
              <w:t xml:space="preserve"> </w:t>
            </w:r>
            <w:r>
              <w:rPr>
                <w:sz w:val="24"/>
              </w:rPr>
              <w:t>синхронизации</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2"/>
                <w:sz w:val="24"/>
              </w:rPr>
              <w:t xml:space="preserve"> </w:t>
            </w:r>
            <w:r>
              <w:rPr>
                <w:sz w:val="24"/>
              </w:rPr>
              <w:t>коммутацией каналов;</w:t>
            </w:r>
          </w:p>
          <w:p w:rsidR="00753CDF" w:rsidRDefault="00DC3D94">
            <w:pPr>
              <w:pStyle w:val="TableParagraph"/>
              <w:spacing w:line="270" w:lineRule="atLeast"/>
              <w:ind w:left="107" w:right="138"/>
              <w:jc w:val="both"/>
              <w:rPr>
                <w:sz w:val="24"/>
              </w:rPr>
            </w:pPr>
            <w:r>
              <w:rPr>
                <w:sz w:val="24"/>
              </w:rPr>
              <w:t>принципы пакетной передачи, функциональную модель инфокоммуникаци-</w:t>
            </w:r>
            <w:r>
              <w:rPr>
                <w:spacing w:val="-57"/>
                <w:sz w:val="24"/>
              </w:rPr>
              <w:t xml:space="preserve"> </w:t>
            </w:r>
            <w:r>
              <w:rPr>
                <w:sz w:val="24"/>
              </w:rPr>
              <w:t>онной сети с коммутацией пакетов NGN, оборудование сетей передачи дан-</w:t>
            </w:r>
            <w:r>
              <w:rPr>
                <w:spacing w:val="-57"/>
                <w:sz w:val="24"/>
              </w:rPr>
              <w:t xml:space="preserve"> </w:t>
            </w:r>
            <w:r>
              <w:rPr>
                <w:sz w:val="24"/>
              </w:rPr>
              <w:t>ных с</w:t>
            </w:r>
            <w:r>
              <w:rPr>
                <w:spacing w:val="-1"/>
                <w:sz w:val="24"/>
              </w:rPr>
              <w:t xml:space="preserve"> </w:t>
            </w:r>
            <w:r>
              <w:rPr>
                <w:sz w:val="24"/>
              </w:rPr>
              <w:t>пакетной</w:t>
            </w:r>
            <w:r>
              <w:rPr>
                <w:spacing w:val="-2"/>
                <w:sz w:val="24"/>
              </w:rPr>
              <w:t xml:space="preserve"> </w:t>
            </w:r>
            <w:r>
              <w:rPr>
                <w:sz w:val="24"/>
              </w:rPr>
              <w:t>коммутацией;</w:t>
            </w:r>
          </w:p>
        </w:tc>
      </w:tr>
    </w:tbl>
    <w:p w:rsidR="00753CDF" w:rsidRDefault="00753CDF">
      <w:pPr>
        <w:spacing w:line="270" w:lineRule="atLeast"/>
        <w:jc w:val="both"/>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9075"/>
        </w:trPr>
        <w:tc>
          <w:tcPr>
            <w:tcW w:w="1527" w:type="dxa"/>
          </w:tcPr>
          <w:p w:rsidR="00753CDF" w:rsidRDefault="00753CDF">
            <w:pPr>
              <w:pStyle w:val="TableParagraph"/>
            </w:pPr>
          </w:p>
        </w:tc>
        <w:tc>
          <w:tcPr>
            <w:tcW w:w="8083" w:type="dxa"/>
          </w:tcPr>
          <w:p w:rsidR="00753CDF" w:rsidRDefault="00DC3D94">
            <w:pPr>
              <w:pStyle w:val="TableParagraph"/>
              <w:ind w:left="107" w:right="134"/>
              <w:rPr>
                <w:sz w:val="24"/>
              </w:rPr>
            </w:pPr>
            <w:r>
              <w:rPr>
                <w:sz w:val="24"/>
              </w:rPr>
              <w:t>принципы адресации и маршрутизации в сетях передачи данных с пакетной</w:t>
            </w:r>
            <w:r>
              <w:rPr>
                <w:spacing w:val="-57"/>
                <w:sz w:val="24"/>
              </w:rPr>
              <w:t xml:space="preserve"> </w:t>
            </w:r>
            <w:r>
              <w:rPr>
                <w:sz w:val="24"/>
              </w:rPr>
              <w:t>коммутацией;</w:t>
            </w:r>
          </w:p>
          <w:p w:rsidR="00753CDF" w:rsidRDefault="00DC3D94">
            <w:pPr>
              <w:pStyle w:val="TableParagraph"/>
              <w:ind w:left="107" w:right="261"/>
              <w:rPr>
                <w:sz w:val="24"/>
              </w:rPr>
            </w:pPr>
            <w:r>
              <w:rPr>
                <w:sz w:val="24"/>
              </w:rPr>
              <w:t>структуру программного обеспечения (ПО) в сетях с пакетной коммутаци-</w:t>
            </w:r>
            <w:r>
              <w:rPr>
                <w:spacing w:val="-57"/>
                <w:sz w:val="24"/>
              </w:rPr>
              <w:t xml:space="preserve"> </w:t>
            </w:r>
            <w:r>
              <w:rPr>
                <w:sz w:val="24"/>
              </w:rPr>
              <w:t>ей;</w:t>
            </w:r>
          </w:p>
          <w:p w:rsidR="00753CDF" w:rsidRDefault="00DC3D94">
            <w:pPr>
              <w:pStyle w:val="TableParagraph"/>
              <w:ind w:left="107" w:right="1656"/>
              <w:rPr>
                <w:sz w:val="24"/>
              </w:rPr>
            </w:pPr>
            <w:r>
              <w:rPr>
                <w:sz w:val="24"/>
              </w:rPr>
              <w:t>технологии пакетной передачи данных и голоса по IP- сетям:</w:t>
            </w:r>
            <w:r>
              <w:rPr>
                <w:spacing w:val="-57"/>
                <w:sz w:val="24"/>
              </w:rPr>
              <w:t xml:space="preserve"> </w:t>
            </w:r>
            <w:r>
              <w:rPr>
                <w:sz w:val="24"/>
              </w:rPr>
              <w:t>модели</w:t>
            </w:r>
            <w:r>
              <w:rPr>
                <w:spacing w:val="-3"/>
                <w:sz w:val="24"/>
              </w:rPr>
              <w:t xml:space="preserve"> </w:t>
            </w:r>
            <w:r>
              <w:rPr>
                <w:sz w:val="24"/>
              </w:rPr>
              <w:t>построения</w:t>
            </w:r>
            <w:r>
              <w:rPr>
                <w:spacing w:val="-2"/>
                <w:sz w:val="24"/>
              </w:rPr>
              <w:t xml:space="preserve"> </w:t>
            </w:r>
            <w:r>
              <w:rPr>
                <w:sz w:val="24"/>
              </w:rPr>
              <w:t>сетей</w:t>
            </w:r>
            <w:r>
              <w:rPr>
                <w:spacing w:val="-1"/>
                <w:sz w:val="24"/>
              </w:rPr>
              <w:t xml:space="preserve"> </w:t>
            </w:r>
            <w:r>
              <w:rPr>
                <w:sz w:val="24"/>
              </w:rPr>
              <w:t>IP-телефонии,</w:t>
            </w:r>
            <w:r>
              <w:rPr>
                <w:spacing w:val="-3"/>
                <w:sz w:val="24"/>
              </w:rPr>
              <w:t xml:space="preserve"> </w:t>
            </w:r>
            <w:r>
              <w:rPr>
                <w:sz w:val="24"/>
              </w:rPr>
              <w:t>архитектуру</w:t>
            </w:r>
            <w:r>
              <w:rPr>
                <w:spacing w:val="-5"/>
                <w:sz w:val="24"/>
              </w:rPr>
              <w:t xml:space="preserve"> </w:t>
            </w:r>
            <w:r>
              <w:rPr>
                <w:sz w:val="24"/>
              </w:rPr>
              <w:t>IP-сети;</w:t>
            </w:r>
          </w:p>
          <w:p w:rsidR="00753CDF" w:rsidRDefault="00DC3D94">
            <w:pPr>
              <w:pStyle w:val="TableParagraph"/>
              <w:ind w:left="107" w:right="119"/>
              <w:rPr>
                <w:sz w:val="24"/>
              </w:rPr>
            </w:pPr>
            <w:r>
              <w:rPr>
                <w:sz w:val="24"/>
              </w:rPr>
              <w:t>построение сетей IP-телефонии на базе протоколов реального времени RTP,</w:t>
            </w:r>
            <w:r>
              <w:rPr>
                <w:spacing w:val="-57"/>
                <w:sz w:val="24"/>
              </w:rPr>
              <w:t xml:space="preserve"> </w:t>
            </w:r>
            <w:r>
              <w:rPr>
                <w:sz w:val="24"/>
              </w:rPr>
              <w:t>RTCP, UDP; стека протоколов H.323, SIP/SIP-T, MGCP, MEGACO/ H.248,</w:t>
            </w:r>
            <w:r>
              <w:rPr>
                <w:spacing w:val="1"/>
                <w:sz w:val="24"/>
              </w:rPr>
              <w:t xml:space="preserve"> </w:t>
            </w:r>
            <w:r>
              <w:rPr>
                <w:sz w:val="24"/>
              </w:rPr>
              <w:t>BICC,</w:t>
            </w:r>
            <w:r>
              <w:rPr>
                <w:spacing w:val="-1"/>
                <w:sz w:val="24"/>
              </w:rPr>
              <w:t xml:space="preserve"> </w:t>
            </w:r>
            <w:r>
              <w:rPr>
                <w:sz w:val="24"/>
              </w:rPr>
              <w:t>SIGTRAN, SCTP;</w:t>
            </w:r>
          </w:p>
          <w:p w:rsidR="00753CDF" w:rsidRDefault="00DC3D94">
            <w:pPr>
              <w:pStyle w:val="TableParagraph"/>
              <w:ind w:left="107" w:right="139"/>
              <w:rPr>
                <w:sz w:val="24"/>
              </w:rPr>
            </w:pPr>
            <w:r>
              <w:rPr>
                <w:sz w:val="24"/>
              </w:rPr>
              <w:t>узлы управления NGN Softswitch, SBC: эталонную архитектуру, оборудова-</w:t>
            </w:r>
            <w:r>
              <w:rPr>
                <w:spacing w:val="-57"/>
                <w:sz w:val="24"/>
              </w:rPr>
              <w:t xml:space="preserve"> </w:t>
            </w:r>
            <w:r>
              <w:rPr>
                <w:sz w:val="24"/>
              </w:rPr>
              <w:t>ние</w:t>
            </w:r>
            <w:r>
              <w:rPr>
                <w:spacing w:val="-2"/>
                <w:sz w:val="24"/>
              </w:rPr>
              <w:t xml:space="preserve"> </w:t>
            </w:r>
            <w:r>
              <w:rPr>
                <w:sz w:val="24"/>
              </w:rPr>
              <w:t>Softswitch;</w:t>
            </w:r>
          </w:p>
          <w:p w:rsidR="00753CDF" w:rsidRDefault="00DC3D94">
            <w:pPr>
              <w:pStyle w:val="TableParagraph"/>
              <w:ind w:left="107"/>
              <w:rPr>
                <w:sz w:val="24"/>
              </w:rPr>
            </w:pPr>
            <w:r>
              <w:rPr>
                <w:sz w:val="24"/>
              </w:rPr>
              <w:t>оборудование</w:t>
            </w:r>
            <w:r>
              <w:rPr>
                <w:spacing w:val="-2"/>
                <w:sz w:val="24"/>
              </w:rPr>
              <w:t xml:space="preserve"> </w:t>
            </w:r>
            <w:r>
              <w:rPr>
                <w:sz w:val="24"/>
              </w:rPr>
              <w:t>уровня управления</w:t>
            </w:r>
            <w:r>
              <w:rPr>
                <w:spacing w:val="-4"/>
                <w:sz w:val="24"/>
              </w:rPr>
              <w:t xml:space="preserve"> </w:t>
            </w:r>
            <w:r>
              <w:rPr>
                <w:sz w:val="24"/>
              </w:rPr>
              <w:t>вызовом</w:t>
            </w:r>
            <w:r>
              <w:rPr>
                <w:spacing w:val="-5"/>
                <w:sz w:val="24"/>
              </w:rPr>
              <w:t xml:space="preserve"> </w:t>
            </w:r>
            <w:r>
              <w:rPr>
                <w:sz w:val="24"/>
              </w:rPr>
              <w:t>и</w:t>
            </w:r>
            <w:r>
              <w:rPr>
                <w:spacing w:val="-4"/>
                <w:sz w:val="24"/>
              </w:rPr>
              <w:t xml:space="preserve"> </w:t>
            </w:r>
            <w:r>
              <w:rPr>
                <w:sz w:val="24"/>
              </w:rPr>
              <w:t>сигнализацией;</w:t>
            </w:r>
          </w:p>
          <w:p w:rsidR="00753CDF" w:rsidRDefault="00DC3D94">
            <w:pPr>
              <w:pStyle w:val="TableParagraph"/>
              <w:ind w:left="107" w:right="101"/>
              <w:rPr>
                <w:sz w:val="24"/>
              </w:rPr>
            </w:pPr>
            <w:r>
              <w:rPr>
                <w:sz w:val="24"/>
              </w:rPr>
              <w:t>систему общеканальной сигнализации №7 в IP-сети, принципы обеспечения</w:t>
            </w:r>
            <w:r>
              <w:rPr>
                <w:spacing w:val="-57"/>
                <w:sz w:val="24"/>
              </w:rPr>
              <w:t xml:space="preserve"> </w:t>
            </w:r>
            <w:r>
              <w:rPr>
                <w:sz w:val="24"/>
              </w:rPr>
              <w:t>качества</w:t>
            </w:r>
            <w:r>
              <w:rPr>
                <w:spacing w:val="-3"/>
                <w:sz w:val="24"/>
              </w:rPr>
              <w:t xml:space="preserve"> </w:t>
            </w:r>
            <w:r>
              <w:rPr>
                <w:sz w:val="24"/>
              </w:rPr>
              <w:t>обслуживания</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пакетной</w:t>
            </w:r>
            <w:r>
              <w:rPr>
                <w:spacing w:val="-3"/>
                <w:sz w:val="24"/>
              </w:rPr>
              <w:t xml:space="preserve"> </w:t>
            </w:r>
            <w:r>
              <w:rPr>
                <w:sz w:val="24"/>
              </w:rPr>
              <w:t>передачей данных;</w:t>
            </w:r>
          </w:p>
          <w:p w:rsidR="00753CDF" w:rsidRDefault="00DC3D94">
            <w:pPr>
              <w:pStyle w:val="TableParagraph"/>
              <w:ind w:left="107"/>
              <w:rPr>
                <w:sz w:val="24"/>
              </w:rPr>
            </w:pPr>
            <w:r>
              <w:rPr>
                <w:sz w:val="24"/>
              </w:rPr>
              <w:t>сетевые</w:t>
            </w:r>
            <w:r>
              <w:rPr>
                <w:spacing w:val="-6"/>
                <w:sz w:val="24"/>
              </w:rPr>
              <w:t xml:space="preserve"> </w:t>
            </w:r>
            <w:r>
              <w:rPr>
                <w:sz w:val="24"/>
              </w:rPr>
              <w:t>элементы</w:t>
            </w:r>
            <w:r>
              <w:rPr>
                <w:spacing w:val="-4"/>
                <w:sz w:val="24"/>
              </w:rPr>
              <w:t xml:space="preserve"> </w:t>
            </w:r>
            <w:r>
              <w:rPr>
                <w:sz w:val="24"/>
              </w:rPr>
              <w:t>оптических</w:t>
            </w:r>
            <w:r>
              <w:rPr>
                <w:spacing w:val="-2"/>
                <w:sz w:val="24"/>
              </w:rPr>
              <w:t xml:space="preserve"> </w:t>
            </w:r>
            <w:r>
              <w:rPr>
                <w:sz w:val="24"/>
              </w:rPr>
              <w:t>транспортных</w:t>
            </w:r>
            <w:r>
              <w:rPr>
                <w:spacing w:val="-3"/>
                <w:sz w:val="24"/>
              </w:rPr>
              <w:t xml:space="preserve"> </w:t>
            </w:r>
            <w:r>
              <w:rPr>
                <w:sz w:val="24"/>
              </w:rPr>
              <w:t>сетей,</w:t>
            </w:r>
          </w:p>
          <w:p w:rsidR="00753CDF" w:rsidRDefault="00DC3D94">
            <w:pPr>
              <w:pStyle w:val="TableParagraph"/>
              <w:ind w:left="107" w:right="534"/>
              <w:rPr>
                <w:sz w:val="24"/>
              </w:rPr>
            </w:pPr>
            <w:r>
              <w:rPr>
                <w:sz w:val="24"/>
              </w:rPr>
              <w:t>архитектуру, защиту, синхронизацию и управление в оптических транс-</w:t>
            </w:r>
            <w:r>
              <w:rPr>
                <w:spacing w:val="-57"/>
                <w:sz w:val="24"/>
              </w:rPr>
              <w:t xml:space="preserve"> </w:t>
            </w:r>
            <w:r>
              <w:rPr>
                <w:sz w:val="24"/>
              </w:rPr>
              <w:t>портных</w:t>
            </w:r>
            <w:r>
              <w:rPr>
                <w:spacing w:val="1"/>
                <w:sz w:val="24"/>
              </w:rPr>
              <w:t xml:space="preserve"> </w:t>
            </w:r>
            <w:r>
              <w:rPr>
                <w:sz w:val="24"/>
              </w:rPr>
              <w:t>сетях</w:t>
            </w:r>
          </w:p>
          <w:p w:rsidR="00753CDF" w:rsidRDefault="00DC3D94">
            <w:pPr>
              <w:pStyle w:val="TableParagraph"/>
              <w:spacing w:line="237" w:lineRule="auto"/>
              <w:ind w:left="107" w:right="809"/>
              <w:rPr>
                <w:sz w:val="24"/>
              </w:rPr>
            </w:pPr>
            <w:r>
              <w:rPr>
                <w:sz w:val="24"/>
              </w:rPr>
              <w:t>запросы и ответы SIP-процедур, используя интерфейс клиент-сервер;</w:t>
            </w:r>
            <w:r>
              <w:rPr>
                <w:spacing w:val="-58"/>
                <w:sz w:val="24"/>
              </w:rPr>
              <w:t xml:space="preserve"> </w:t>
            </w:r>
            <w:r>
              <w:rPr>
                <w:sz w:val="24"/>
              </w:rPr>
              <w:t>способы установления</w:t>
            </w:r>
            <w:r>
              <w:rPr>
                <w:spacing w:val="-1"/>
                <w:sz w:val="24"/>
              </w:rPr>
              <w:t xml:space="preserve"> </w:t>
            </w:r>
            <w:r>
              <w:rPr>
                <w:sz w:val="24"/>
              </w:rPr>
              <w:t>соединения SIP</w:t>
            </w:r>
            <w:r>
              <w:rPr>
                <w:spacing w:val="-1"/>
                <w:sz w:val="24"/>
              </w:rPr>
              <w:t xml:space="preserve"> </w:t>
            </w:r>
            <w:r>
              <w:rPr>
                <w:sz w:val="24"/>
              </w:rPr>
              <w:t>и H.323;</w:t>
            </w:r>
          </w:p>
          <w:p w:rsidR="00753CDF" w:rsidRDefault="00DC3D94">
            <w:pPr>
              <w:pStyle w:val="TableParagraph"/>
              <w:ind w:left="107"/>
              <w:rPr>
                <w:sz w:val="24"/>
              </w:rPr>
            </w:pPr>
            <w:r>
              <w:rPr>
                <w:sz w:val="24"/>
              </w:rPr>
              <w:t>сигнализацию</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протокола</w:t>
            </w:r>
            <w:r>
              <w:rPr>
                <w:spacing w:val="-2"/>
                <w:sz w:val="24"/>
              </w:rPr>
              <w:t xml:space="preserve"> </w:t>
            </w:r>
            <w:r>
              <w:rPr>
                <w:sz w:val="24"/>
              </w:rPr>
              <w:t>управления</w:t>
            </w:r>
            <w:r>
              <w:rPr>
                <w:spacing w:val="-3"/>
                <w:sz w:val="24"/>
              </w:rPr>
              <w:t xml:space="preserve"> </w:t>
            </w:r>
            <w:r>
              <w:rPr>
                <w:sz w:val="24"/>
              </w:rPr>
              <w:t>RAS;</w:t>
            </w:r>
          </w:p>
          <w:p w:rsidR="00753CDF" w:rsidRDefault="00DC3D94">
            <w:pPr>
              <w:pStyle w:val="TableParagraph"/>
              <w:ind w:left="107"/>
              <w:rPr>
                <w:sz w:val="24"/>
              </w:rPr>
            </w:pPr>
            <w:r>
              <w:rPr>
                <w:sz w:val="24"/>
              </w:rPr>
              <w:t>цифровой</w:t>
            </w:r>
            <w:r>
              <w:rPr>
                <w:spacing w:val="-4"/>
                <w:sz w:val="24"/>
              </w:rPr>
              <w:t xml:space="preserve"> </w:t>
            </w:r>
            <w:r>
              <w:rPr>
                <w:sz w:val="24"/>
              </w:rPr>
              <w:t>обмен</w:t>
            </w:r>
            <w:r>
              <w:rPr>
                <w:spacing w:val="-3"/>
                <w:sz w:val="24"/>
              </w:rPr>
              <w:t xml:space="preserve"> </w:t>
            </w:r>
            <w:r>
              <w:rPr>
                <w:sz w:val="24"/>
              </w:rPr>
              <w:t>данными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установления</w:t>
            </w:r>
            <w:r>
              <w:rPr>
                <w:spacing w:val="-3"/>
                <w:sz w:val="24"/>
              </w:rPr>
              <w:t xml:space="preserve"> </w:t>
            </w:r>
            <w:r>
              <w:rPr>
                <w:sz w:val="24"/>
              </w:rPr>
              <w:t>соединения</w:t>
            </w:r>
            <w:r>
              <w:rPr>
                <w:spacing w:val="-4"/>
                <w:sz w:val="24"/>
              </w:rPr>
              <w:t xml:space="preserve"> </w:t>
            </w:r>
            <w:r>
              <w:rPr>
                <w:sz w:val="24"/>
              </w:rPr>
              <w:t>Q.931;</w:t>
            </w:r>
            <w:r>
              <w:rPr>
                <w:spacing w:val="-57"/>
                <w:sz w:val="24"/>
              </w:rPr>
              <w:t xml:space="preserve"> </w:t>
            </w:r>
            <w:r>
              <w:rPr>
                <w:sz w:val="24"/>
              </w:rPr>
              <w:t>технологию</w:t>
            </w:r>
            <w:r>
              <w:rPr>
                <w:spacing w:val="-1"/>
                <w:sz w:val="24"/>
              </w:rPr>
              <w:t xml:space="preserve"> </w:t>
            </w:r>
            <w:r>
              <w:rPr>
                <w:sz w:val="24"/>
              </w:rPr>
              <w:t>MPLS: архитектуру</w:t>
            </w:r>
            <w:r>
              <w:rPr>
                <w:spacing w:val="-6"/>
                <w:sz w:val="24"/>
              </w:rPr>
              <w:t xml:space="preserve"> </w:t>
            </w:r>
            <w:r>
              <w:rPr>
                <w:sz w:val="24"/>
              </w:rPr>
              <w:t>сети, принцип</w:t>
            </w:r>
            <w:r>
              <w:rPr>
                <w:spacing w:val="-3"/>
                <w:sz w:val="24"/>
              </w:rPr>
              <w:t xml:space="preserve"> </w:t>
            </w:r>
            <w:r>
              <w:rPr>
                <w:sz w:val="24"/>
              </w:rPr>
              <w:t>работы;</w:t>
            </w:r>
          </w:p>
          <w:p w:rsidR="00753CDF" w:rsidRDefault="00DC3D94">
            <w:pPr>
              <w:pStyle w:val="TableParagraph"/>
              <w:ind w:left="107" w:right="231"/>
              <w:rPr>
                <w:sz w:val="24"/>
              </w:rPr>
            </w:pPr>
            <w:r>
              <w:rPr>
                <w:sz w:val="24"/>
              </w:rPr>
              <w:t>протоколы маршрутизации протоколы OSPF, IS-IS, BGP, CR-LDP и RSVP-</w:t>
            </w:r>
            <w:r>
              <w:rPr>
                <w:spacing w:val="-57"/>
                <w:sz w:val="24"/>
              </w:rPr>
              <w:t xml:space="preserve"> </w:t>
            </w:r>
            <w:r>
              <w:rPr>
                <w:sz w:val="24"/>
              </w:rPr>
              <w:t>TE;</w:t>
            </w:r>
          </w:p>
          <w:p w:rsidR="00753CDF" w:rsidRDefault="00DC3D94">
            <w:pPr>
              <w:pStyle w:val="TableParagraph"/>
              <w:ind w:left="107" w:right="498"/>
              <w:rPr>
                <w:sz w:val="24"/>
              </w:rPr>
            </w:pPr>
            <w:r>
              <w:rPr>
                <w:sz w:val="24"/>
              </w:rPr>
              <w:t>принципы построения аппаратуры оптических систем передачи и транс-</w:t>
            </w:r>
            <w:r>
              <w:rPr>
                <w:spacing w:val="-57"/>
                <w:sz w:val="24"/>
              </w:rPr>
              <w:t xml:space="preserve"> </w:t>
            </w:r>
            <w:r>
              <w:rPr>
                <w:sz w:val="24"/>
              </w:rPr>
              <w:t>портных сетей с временным мультиплексированием TDM и волновым</w:t>
            </w:r>
            <w:r>
              <w:rPr>
                <w:spacing w:val="1"/>
                <w:sz w:val="24"/>
              </w:rPr>
              <w:t xml:space="preserve"> </w:t>
            </w:r>
            <w:r>
              <w:rPr>
                <w:sz w:val="24"/>
              </w:rPr>
              <w:t>мультиплексированием</w:t>
            </w:r>
            <w:r>
              <w:rPr>
                <w:spacing w:val="-2"/>
                <w:sz w:val="24"/>
              </w:rPr>
              <w:t xml:space="preserve"> </w:t>
            </w:r>
            <w:r>
              <w:rPr>
                <w:sz w:val="24"/>
              </w:rPr>
              <w:t>WDM;</w:t>
            </w:r>
          </w:p>
          <w:p w:rsidR="00753CDF" w:rsidRDefault="00DC3D94">
            <w:pPr>
              <w:pStyle w:val="TableParagraph"/>
              <w:ind w:left="107" w:right="308"/>
              <w:jc w:val="both"/>
              <w:rPr>
                <w:sz w:val="24"/>
              </w:rPr>
            </w:pPr>
            <w:r>
              <w:rPr>
                <w:sz w:val="24"/>
              </w:rPr>
              <w:t>принципы проектирования и построения оптических транспортных сетей;</w:t>
            </w:r>
            <w:r>
              <w:rPr>
                <w:spacing w:val="-57"/>
                <w:sz w:val="24"/>
              </w:rPr>
              <w:t xml:space="preserve"> </w:t>
            </w:r>
            <w:r>
              <w:rPr>
                <w:sz w:val="24"/>
              </w:rPr>
              <w:t>модели оптических транспортных сетей: SDH, ATM, OTN-OTH, Ethernet;</w:t>
            </w:r>
            <w:r>
              <w:rPr>
                <w:spacing w:val="1"/>
                <w:sz w:val="24"/>
              </w:rPr>
              <w:t xml:space="preserve"> </w:t>
            </w:r>
            <w:r>
              <w:rPr>
                <w:sz w:val="24"/>
              </w:rPr>
              <w:t>модель</w:t>
            </w:r>
            <w:r>
              <w:rPr>
                <w:spacing w:val="-5"/>
                <w:sz w:val="24"/>
              </w:rPr>
              <w:t xml:space="preserve"> </w:t>
            </w:r>
            <w:r>
              <w:rPr>
                <w:sz w:val="24"/>
              </w:rPr>
              <w:t>транспортных</w:t>
            </w:r>
            <w:r>
              <w:rPr>
                <w:spacing w:val="-4"/>
                <w:sz w:val="24"/>
              </w:rPr>
              <w:t xml:space="preserve"> </w:t>
            </w:r>
            <w:r>
              <w:rPr>
                <w:sz w:val="24"/>
              </w:rPr>
              <w:t>сетей</w:t>
            </w:r>
            <w:r>
              <w:rPr>
                <w:spacing w:val="-4"/>
                <w:sz w:val="24"/>
              </w:rPr>
              <w:t xml:space="preserve"> </w:t>
            </w:r>
            <w:r>
              <w:rPr>
                <w:sz w:val="24"/>
              </w:rPr>
              <w:t>в</w:t>
            </w:r>
            <w:r>
              <w:rPr>
                <w:spacing w:val="-6"/>
                <w:sz w:val="24"/>
              </w:rPr>
              <w:t xml:space="preserve"> </w:t>
            </w:r>
            <w:r>
              <w:rPr>
                <w:sz w:val="24"/>
              </w:rPr>
              <w:t>оптических</w:t>
            </w:r>
            <w:r>
              <w:rPr>
                <w:spacing w:val="-3"/>
                <w:sz w:val="24"/>
              </w:rPr>
              <w:t xml:space="preserve"> </w:t>
            </w:r>
            <w:r>
              <w:rPr>
                <w:sz w:val="24"/>
              </w:rPr>
              <w:t>мультисервисных</w:t>
            </w:r>
            <w:r>
              <w:rPr>
                <w:spacing w:val="-4"/>
                <w:sz w:val="24"/>
              </w:rPr>
              <w:t xml:space="preserve"> </w:t>
            </w:r>
            <w:r>
              <w:rPr>
                <w:sz w:val="24"/>
              </w:rPr>
              <w:t>транспортных</w:t>
            </w:r>
            <w:r>
              <w:rPr>
                <w:spacing w:val="-58"/>
                <w:sz w:val="24"/>
              </w:rPr>
              <w:t xml:space="preserve"> </w:t>
            </w:r>
            <w:r>
              <w:rPr>
                <w:sz w:val="24"/>
              </w:rPr>
              <w:t>платформах;</w:t>
            </w:r>
          </w:p>
          <w:p w:rsidR="00753CDF" w:rsidRDefault="00DC3D94">
            <w:pPr>
              <w:pStyle w:val="TableParagraph"/>
              <w:spacing w:before="233" w:line="272" w:lineRule="exact"/>
              <w:ind w:left="107"/>
              <w:jc w:val="both"/>
              <w:rPr>
                <w:sz w:val="24"/>
              </w:rPr>
            </w:pPr>
            <w:r>
              <w:rPr>
                <w:sz w:val="24"/>
              </w:rPr>
              <w:t>технологии</w:t>
            </w:r>
            <w:r>
              <w:rPr>
                <w:spacing w:val="-4"/>
                <w:sz w:val="24"/>
              </w:rPr>
              <w:t xml:space="preserve"> </w:t>
            </w:r>
            <w:r>
              <w:rPr>
                <w:sz w:val="24"/>
              </w:rPr>
              <w:t>мультиплексирования</w:t>
            </w:r>
            <w:r>
              <w:rPr>
                <w:spacing w:val="-3"/>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в</w:t>
            </w:r>
            <w:r>
              <w:rPr>
                <w:spacing w:val="-4"/>
                <w:sz w:val="24"/>
              </w:rPr>
              <w:t xml:space="preserve"> </w:t>
            </w:r>
            <w:r>
              <w:rPr>
                <w:sz w:val="24"/>
              </w:rPr>
              <w:t>транспортных</w:t>
            </w:r>
            <w:r>
              <w:rPr>
                <w:spacing w:val="-1"/>
                <w:sz w:val="24"/>
              </w:rPr>
              <w:t xml:space="preserve"> </w:t>
            </w:r>
            <w:r>
              <w:rPr>
                <w:sz w:val="24"/>
              </w:rPr>
              <w:t>сетях;</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12"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Default="00DC3D94">
      <w:pPr>
        <w:pStyle w:val="a3"/>
        <w:ind w:left="312"/>
      </w:pPr>
      <w:r>
        <w:t>Всего часов -</w:t>
      </w:r>
      <w:r>
        <w:rPr>
          <w:spacing w:val="-4"/>
        </w:rPr>
        <w:t xml:space="preserve"> </w:t>
      </w:r>
      <w:r>
        <w:t>464</w:t>
      </w:r>
    </w:p>
    <w:p w:rsidR="00753CDF" w:rsidRDefault="00753CDF">
      <w:pPr>
        <w:pStyle w:val="a3"/>
        <w:spacing w:before="7"/>
        <w:rPr>
          <w:sz w:val="20"/>
        </w:rPr>
      </w:pPr>
    </w:p>
    <w:p w:rsidR="00753CDF" w:rsidRDefault="00DC3D94">
      <w:pPr>
        <w:pStyle w:val="a3"/>
        <w:ind w:left="312"/>
      </w:pPr>
      <w:r>
        <w:t>Из</w:t>
      </w:r>
      <w:r>
        <w:rPr>
          <w:spacing w:val="-1"/>
        </w:rPr>
        <w:t xml:space="preserve"> </w:t>
      </w:r>
      <w:r>
        <w:t>них на освоение</w:t>
      </w:r>
      <w:r>
        <w:rPr>
          <w:spacing w:val="-2"/>
        </w:rPr>
        <w:t xml:space="preserve"> </w:t>
      </w:r>
      <w:r>
        <w:t>МДК</w:t>
      </w:r>
      <w:r>
        <w:rPr>
          <w:spacing w:val="-3"/>
        </w:rPr>
        <w:t xml:space="preserve"> </w:t>
      </w:r>
      <w:r>
        <w:t>– 324,</w:t>
      </w:r>
    </w:p>
    <w:p w:rsidR="00753CDF" w:rsidRDefault="00753CDF">
      <w:pPr>
        <w:pStyle w:val="a3"/>
        <w:spacing w:before="9"/>
        <w:rPr>
          <w:sz w:val="20"/>
        </w:rPr>
      </w:pPr>
    </w:p>
    <w:p w:rsidR="00753CDF" w:rsidRDefault="00DC3D94">
      <w:pPr>
        <w:pStyle w:val="a3"/>
        <w:spacing w:line="465" w:lineRule="auto"/>
        <w:ind w:left="312" w:right="3869"/>
        <w:rPr>
          <w:i/>
        </w:rPr>
      </w:pPr>
      <w:r>
        <w:t>на практики - 72, в том числе учебную – 36 и производственную - 36</w:t>
      </w:r>
      <w:r>
        <w:rPr>
          <w:spacing w:val="-52"/>
        </w:rPr>
        <w:t xml:space="preserve"> </w:t>
      </w:r>
      <w:r>
        <w:t>самостоятельная</w:t>
      </w:r>
      <w:r>
        <w:rPr>
          <w:spacing w:val="-1"/>
        </w:rPr>
        <w:t xml:space="preserve"> </w:t>
      </w:r>
      <w:r>
        <w:t xml:space="preserve">работа </w:t>
      </w:r>
      <w:r>
        <w:rPr>
          <w:i/>
        </w:rPr>
        <w:t>–</w:t>
      </w:r>
      <w:r>
        <w:rPr>
          <w:i/>
          <w:spacing w:val="-3"/>
        </w:rPr>
        <w:t xml:space="preserve"> </w:t>
      </w:r>
      <w:r>
        <w:rPr>
          <w:i/>
        </w:rPr>
        <w:t>60.</w:t>
      </w:r>
    </w:p>
    <w:p w:rsidR="00753CDF" w:rsidRDefault="00753CDF">
      <w:pPr>
        <w:spacing w:line="465" w:lineRule="auto"/>
        <w:sectPr w:rsidR="00753CDF">
          <w:pgSz w:w="11910" w:h="16840"/>
          <w:pgMar w:top="1120" w:right="420" w:bottom="1400" w:left="820" w:header="0" w:footer="1216" w:gutter="0"/>
          <w:cols w:space="720"/>
        </w:sectPr>
      </w:pPr>
    </w:p>
    <w:p w:rsidR="00753CDF" w:rsidRDefault="00DC3D94">
      <w:pPr>
        <w:pStyle w:val="Heading3"/>
        <w:numPr>
          <w:ilvl w:val="1"/>
          <w:numId w:val="273"/>
        </w:numPr>
        <w:tabs>
          <w:tab w:val="left" w:pos="614"/>
        </w:tabs>
        <w:spacing w:before="65"/>
        <w:ind w:left="613" w:hanging="222"/>
        <w:jc w:val="left"/>
      </w:pPr>
      <w:r>
        <w:lastRenderedPageBreak/>
        <w:t>Структура</w:t>
      </w:r>
      <w:r>
        <w:rPr>
          <w:spacing w:val="-3"/>
        </w:rPr>
        <w:t xml:space="preserve"> </w:t>
      </w:r>
      <w:r>
        <w:t>и</w:t>
      </w:r>
      <w:r>
        <w:rPr>
          <w:spacing w:val="-2"/>
        </w:rPr>
        <w:t xml:space="preserve"> </w:t>
      </w:r>
      <w:r>
        <w:t>содержание</w:t>
      </w:r>
      <w:r>
        <w:rPr>
          <w:spacing w:val="-3"/>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7"/>
        <w:numPr>
          <w:ilvl w:val="2"/>
          <w:numId w:val="273"/>
        </w:numPr>
        <w:tabs>
          <w:tab w:val="left" w:pos="780"/>
        </w:tabs>
        <w:ind w:left="779" w:hanging="388"/>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after="1"/>
        <w:rPr>
          <w:b/>
          <w:sz w:val="2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490"/>
        <w:gridCol w:w="81"/>
        <w:gridCol w:w="1488"/>
        <w:gridCol w:w="1053"/>
        <w:gridCol w:w="136"/>
        <w:gridCol w:w="1842"/>
        <w:gridCol w:w="1861"/>
        <w:gridCol w:w="1193"/>
      </w:tblGrid>
      <w:tr w:rsidR="00753CDF">
        <w:trPr>
          <w:trHeight w:val="342"/>
        </w:trPr>
        <w:tc>
          <w:tcPr>
            <w:tcW w:w="138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387" w:right="87" w:hanging="253"/>
              <w:rPr>
                <w:sz w:val="20"/>
              </w:rPr>
            </w:pPr>
            <w:r>
              <w:rPr>
                <w:sz w:val="20"/>
              </w:rPr>
              <w:t>Суммарный</w:t>
            </w:r>
            <w:r>
              <w:rPr>
                <w:spacing w:val="-48"/>
                <w:sz w:val="20"/>
              </w:rPr>
              <w:t xml:space="preserve"> </w:t>
            </w:r>
            <w:r>
              <w:rPr>
                <w:sz w:val="20"/>
              </w:rPr>
              <w:t>объем</w:t>
            </w:r>
          </w:p>
          <w:p w:rsidR="00753CDF" w:rsidRDefault="00DC3D94">
            <w:pPr>
              <w:pStyle w:val="TableParagraph"/>
              <w:spacing w:before="1"/>
              <w:ind w:left="483" w:right="200" w:hanging="241"/>
              <w:rPr>
                <w:sz w:val="20"/>
              </w:rPr>
            </w:pPr>
            <w:r>
              <w:rPr>
                <w:spacing w:val="-1"/>
                <w:sz w:val="20"/>
              </w:rPr>
              <w:t>нагрузки,</w:t>
            </w:r>
            <w:r>
              <w:rPr>
                <w:spacing w:val="-47"/>
                <w:sz w:val="20"/>
              </w:rPr>
              <w:t xml:space="preserve"> </w:t>
            </w:r>
            <w:r>
              <w:rPr>
                <w:sz w:val="20"/>
              </w:rPr>
              <w:t>час.</w:t>
            </w:r>
          </w:p>
        </w:tc>
        <w:tc>
          <w:tcPr>
            <w:tcW w:w="7951" w:type="dxa"/>
            <w:gridSpan w:val="7"/>
          </w:tcPr>
          <w:p w:rsidR="00753CDF" w:rsidRDefault="00DC3D94">
            <w:pPr>
              <w:pStyle w:val="TableParagraph"/>
              <w:spacing w:before="53"/>
              <w:ind w:left="2266" w:right="2247"/>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3" w:type="dxa"/>
            <w:vMerge w:val="restart"/>
          </w:tcPr>
          <w:p w:rsidR="00753CDF" w:rsidRDefault="00753CDF">
            <w:pPr>
              <w:pStyle w:val="TableParagraph"/>
              <w:rPr>
                <w:b/>
              </w:rPr>
            </w:pPr>
          </w:p>
          <w:p w:rsidR="00753CDF" w:rsidRDefault="00DC3D94">
            <w:pPr>
              <w:pStyle w:val="TableParagraph"/>
              <w:spacing w:before="150"/>
              <w:ind w:left="155" w:right="122"/>
              <w:jc w:val="center"/>
              <w:rPr>
                <w:sz w:val="20"/>
              </w:rPr>
            </w:pPr>
            <w:r>
              <w:rPr>
                <w:sz w:val="20"/>
              </w:rPr>
              <w:t>Самостоят</w:t>
            </w:r>
            <w:r>
              <w:rPr>
                <w:w w:val="99"/>
                <w:sz w:val="20"/>
              </w:rPr>
              <w:t xml:space="preserve"> </w:t>
            </w:r>
            <w:r>
              <w:rPr>
                <w:sz w:val="20"/>
              </w:rPr>
              <w:t>ельная</w:t>
            </w:r>
          </w:p>
          <w:p w:rsidR="00753CDF" w:rsidRDefault="00DC3D94">
            <w:pPr>
              <w:pStyle w:val="TableParagraph"/>
              <w:spacing w:before="18"/>
              <w:ind w:left="154" w:right="122"/>
              <w:jc w:val="center"/>
              <w:rPr>
                <w:i/>
                <w:sz w:val="20"/>
              </w:rPr>
            </w:pPr>
            <w:r>
              <w:rPr>
                <w:sz w:val="20"/>
              </w:rPr>
              <w:t>работа</w:t>
            </w:r>
            <w:r>
              <w:rPr>
                <w:i/>
                <w:sz w:val="20"/>
                <w:vertAlign w:val="superscript"/>
              </w:rPr>
              <w:t>4</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4248" w:type="dxa"/>
            <w:gridSpan w:val="5"/>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703" w:type="dxa"/>
            <w:gridSpan w:val="2"/>
            <w:vMerge w:val="restart"/>
          </w:tcPr>
          <w:p w:rsidR="00753CDF" w:rsidRDefault="00DC3D94">
            <w:pPr>
              <w:pStyle w:val="TableParagraph"/>
              <w:spacing w:before="103"/>
              <w:ind w:left="1404" w:right="1373"/>
              <w:jc w:val="center"/>
              <w:rPr>
                <w:i/>
                <w:sz w:val="20"/>
              </w:rPr>
            </w:pPr>
            <w:r>
              <w:rPr>
                <w:i/>
                <w:sz w:val="20"/>
              </w:rPr>
              <w:t>Практики</w:t>
            </w:r>
          </w:p>
        </w:tc>
        <w:tc>
          <w:tcPr>
            <w:tcW w:w="119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09"/>
              <w:rPr>
                <w:sz w:val="20"/>
              </w:rPr>
            </w:pPr>
            <w:r>
              <w:rPr>
                <w:sz w:val="20"/>
              </w:rPr>
              <w:t>Всего</w:t>
            </w:r>
          </w:p>
        </w:tc>
        <w:tc>
          <w:tcPr>
            <w:tcW w:w="2758" w:type="dxa"/>
            <w:gridSpan w:val="4"/>
          </w:tcPr>
          <w:p w:rsidR="00753CDF" w:rsidRDefault="00DC3D94">
            <w:pPr>
              <w:pStyle w:val="TableParagraph"/>
              <w:spacing w:line="190" w:lineRule="exact"/>
              <w:ind w:left="864"/>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703" w:type="dxa"/>
            <w:gridSpan w:val="2"/>
            <w:vMerge/>
            <w:tcBorders>
              <w:top w:val="nil"/>
            </w:tcBorders>
          </w:tcPr>
          <w:p w:rsidR="00753CDF" w:rsidRDefault="00753CDF">
            <w:pPr>
              <w:rPr>
                <w:sz w:val="2"/>
                <w:szCs w:val="2"/>
              </w:rPr>
            </w:pPr>
          </w:p>
        </w:tc>
        <w:tc>
          <w:tcPr>
            <w:tcW w:w="1193" w:type="dxa"/>
            <w:vMerge/>
            <w:tcBorders>
              <w:top w:val="nil"/>
            </w:tcBorders>
          </w:tcPr>
          <w:p w:rsidR="00753CDF" w:rsidRDefault="00753CDF">
            <w:pPr>
              <w:rPr>
                <w:sz w:val="2"/>
                <w:szCs w:val="2"/>
              </w:rPr>
            </w:pPr>
          </w:p>
        </w:tc>
      </w:tr>
      <w:tr w:rsidR="00753CDF">
        <w:trPr>
          <w:trHeight w:val="677"/>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tcBorders>
              <w:top w:val="nil"/>
              <w:bottom w:val="single" w:sz="12" w:space="0" w:color="000000"/>
            </w:tcBorders>
          </w:tcPr>
          <w:p w:rsidR="00753CDF" w:rsidRDefault="00753CDF">
            <w:pPr>
              <w:rPr>
                <w:sz w:val="2"/>
                <w:szCs w:val="2"/>
              </w:rPr>
            </w:pPr>
          </w:p>
        </w:tc>
        <w:tc>
          <w:tcPr>
            <w:tcW w:w="1569" w:type="dxa"/>
            <w:gridSpan w:val="2"/>
            <w:tcBorders>
              <w:bottom w:val="single" w:sz="12" w:space="0" w:color="000000"/>
            </w:tcBorders>
          </w:tcPr>
          <w:p w:rsidR="00753CDF" w:rsidRDefault="00DC3D94">
            <w:pPr>
              <w:pStyle w:val="TableParagraph"/>
              <w:spacing w:line="213" w:lineRule="exact"/>
              <w:ind w:left="161"/>
              <w:rPr>
                <w:sz w:val="20"/>
              </w:rPr>
            </w:pPr>
            <w:r>
              <w:rPr>
                <w:sz w:val="20"/>
              </w:rPr>
              <w:t>Лабораторных</w:t>
            </w:r>
          </w:p>
          <w:p w:rsidR="00753CDF" w:rsidRDefault="00DC3D94">
            <w:pPr>
              <w:pStyle w:val="TableParagraph"/>
              <w:spacing w:line="230" w:lineRule="atLeast"/>
              <w:ind w:left="447" w:right="100"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89" w:type="dxa"/>
            <w:gridSpan w:val="2"/>
          </w:tcPr>
          <w:p w:rsidR="00753CDF" w:rsidRDefault="00DC3D94">
            <w:pPr>
              <w:pStyle w:val="TableParagraph"/>
              <w:spacing w:line="213" w:lineRule="exact"/>
              <w:ind w:left="149" w:right="139"/>
              <w:jc w:val="center"/>
              <w:rPr>
                <w:sz w:val="20"/>
              </w:rPr>
            </w:pPr>
            <w:r>
              <w:rPr>
                <w:sz w:val="20"/>
              </w:rPr>
              <w:t>Курсовых</w:t>
            </w:r>
          </w:p>
          <w:p w:rsidR="00753CDF" w:rsidRDefault="00DC3D94">
            <w:pPr>
              <w:pStyle w:val="TableParagraph"/>
              <w:spacing w:line="230" w:lineRule="atLeast"/>
              <w:ind w:left="141" w:right="130" w:hanging="1"/>
              <w:jc w:val="center"/>
              <w:rPr>
                <w:sz w:val="20"/>
              </w:rPr>
            </w:pPr>
            <w:r>
              <w:rPr>
                <w:sz w:val="20"/>
              </w:rPr>
              <w:t>работ</w:t>
            </w:r>
            <w:r>
              <w:rPr>
                <w:spacing w:val="1"/>
                <w:sz w:val="20"/>
              </w:rPr>
              <w:t xml:space="preserve"> </w:t>
            </w:r>
            <w:r>
              <w:rPr>
                <w:spacing w:val="-1"/>
                <w:sz w:val="20"/>
              </w:rPr>
              <w:t>(проектов)</w:t>
            </w:r>
          </w:p>
        </w:tc>
        <w:tc>
          <w:tcPr>
            <w:tcW w:w="1842" w:type="dxa"/>
          </w:tcPr>
          <w:p w:rsidR="00753CDF" w:rsidRDefault="00DC3D94">
            <w:pPr>
              <w:pStyle w:val="TableParagraph"/>
              <w:spacing w:before="98"/>
              <w:ind w:left="555" w:right="516"/>
              <w:jc w:val="center"/>
              <w:rPr>
                <w:sz w:val="20"/>
              </w:rPr>
            </w:pPr>
            <w:r>
              <w:rPr>
                <w:sz w:val="20"/>
              </w:rPr>
              <w:t>Учебная</w:t>
            </w:r>
          </w:p>
        </w:tc>
        <w:tc>
          <w:tcPr>
            <w:tcW w:w="1861" w:type="dxa"/>
          </w:tcPr>
          <w:p w:rsidR="00753CDF" w:rsidRDefault="00DC3D94">
            <w:pPr>
              <w:pStyle w:val="TableParagraph"/>
              <w:spacing w:before="98"/>
              <w:ind w:left="127" w:right="103"/>
              <w:jc w:val="center"/>
              <w:rPr>
                <w:sz w:val="20"/>
              </w:rPr>
            </w:pPr>
            <w:r>
              <w:rPr>
                <w:sz w:val="20"/>
              </w:rPr>
              <w:t>Производственная</w:t>
            </w:r>
          </w:p>
        </w:tc>
        <w:tc>
          <w:tcPr>
            <w:tcW w:w="1193" w:type="dxa"/>
            <w:vMerge/>
            <w:tcBorders>
              <w:top w:val="nil"/>
            </w:tcBorders>
          </w:tcPr>
          <w:p w:rsidR="00753CDF" w:rsidRDefault="00753CDF">
            <w:pPr>
              <w:rPr>
                <w:sz w:val="2"/>
                <w:szCs w:val="2"/>
              </w:rPr>
            </w:pPr>
          </w:p>
        </w:tc>
      </w:tr>
      <w:tr w:rsidR="00753CDF">
        <w:trPr>
          <w:trHeight w:val="1015"/>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49"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59"/>
            </w:pPr>
            <w:r>
              <w:rPr>
                <w:b/>
              </w:rPr>
              <w:t xml:space="preserve">Раздел 1. </w:t>
            </w:r>
            <w:r>
              <w:t>Монтаж и обслу-</w:t>
            </w:r>
            <w:r>
              <w:rPr>
                <w:spacing w:val="1"/>
              </w:rPr>
              <w:t xml:space="preserve"> </w:t>
            </w:r>
            <w:r>
              <w:t>живание</w:t>
            </w:r>
            <w:r>
              <w:rPr>
                <w:spacing w:val="-3"/>
              </w:rPr>
              <w:t xml:space="preserve"> </w:t>
            </w:r>
            <w:r>
              <w:t>инфокоммуникаци-</w:t>
            </w:r>
          </w:p>
          <w:p w:rsidR="00753CDF" w:rsidRDefault="00DC3D94">
            <w:pPr>
              <w:pStyle w:val="TableParagraph"/>
              <w:spacing w:line="252" w:lineRule="exact"/>
              <w:ind w:left="107" w:right="59"/>
            </w:pPr>
            <w:r>
              <w:t>онных систем с коммутацией</w:t>
            </w:r>
            <w:r>
              <w:rPr>
                <w:spacing w:val="-52"/>
              </w:rPr>
              <w:t xml:space="preserve"> </w:t>
            </w:r>
            <w:r>
              <w:t>пакетов</w:t>
            </w:r>
            <w:r>
              <w:rPr>
                <w:spacing w:val="-2"/>
              </w:rPr>
              <w:t xml:space="preserve"> </w:t>
            </w:r>
            <w:r>
              <w:t>и каналов</w:t>
            </w:r>
          </w:p>
        </w:tc>
        <w:tc>
          <w:tcPr>
            <w:tcW w:w="1275" w:type="dxa"/>
            <w:tcBorders>
              <w:top w:val="single" w:sz="12" w:space="0" w:color="000000"/>
              <w:left w:val="single" w:sz="12" w:space="0" w:color="000000"/>
              <w:right w:val="single" w:sz="12" w:space="0" w:color="000000"/>
            </w:tcBorders>
          </w:tcPr>
          <w:p w:rsidR="00753CDF" w:rsidRDefault="00753CDF">
            <w:pPr>
              <w:pStyle w:val="TableParagraph"/>
              <w:rPr>
                <w:b/>
              </w:rPr>
            </w:pPr>
          </w:p>
          <w:p w:rsidR="00753CDF" w:rsidRDefault="00DC3D94">
            <w:pPr>
              <w:pStyle w:val="TableParagraph"/>
              <w:ind w:left="451" w:right="423"/>
              <w:jc w:val="center"/>
              <w:rPr>
                <w:b/>
              </w:rPr>
            </w:pPr>
            <w:r>
              <w:rPr>
                <w:b/>
              </w:rPr>
              <w:t>164</w:t>
            </w:r>
          </w:p>
        </w:tc>
        <w:tc>
          <w:tcPr>
            <w:tcW w:w="1490" w:type="dxa"/>
            <w:tcBorders>
              <w:top w:val="single" w:sz="12" w:space="0" w:color="000000"/>
              <w:left w:val="single" w:sz="12" w:space="0" w:color="000000"/>
            </w:tcBorders>
          </w:tcPr>
          <w:p w:rsidR="00753CDF" w:rsidRDefault="00753CDF">
            <w:pPr>
              <w:pStyle w:val="TableParagraph"/>
              <w:rPr>
                <w:b/>
                <w:sz w:val="33"/>
              </w:rPr>
            </w:pPr>
          </w:p>
          <w:p w:rsidR="00753CDF" w:rsidRDefault="00DC3D94">
            <w:pPr>
              <w:pStyle w:val="TableParagraph"/>
              <w:ind w:right="558"/>
              <w:jc w:val="right"/>
              <w:rPr>
                <w:b/>
              </w:rPr>
            </w:pPr>
            <w:r>
              <w:rPr>
                <w:b/>
              </w:rPr>
              <w:t>144</w:t>
            </w:r>
          </w:p>
        </w:tc>
        <w:tc>
          <w:tcPr>
            <w:tcW w:w="1569" w:type="dxa"/>
            <w:gridSpan w:val="2"/>
            <w:tcBorders>
              <w:top w:val="single" w:sz="12" w:space="0" w:color="000000"/>
            </w:tcBorders>
          </w:tcPr>
          <w:p w:rsidR="00753CDF" w:rsidRDefault="00753CDF">
            <w:pPr>
              <w:pStyle w:val="TableParagraph"/>
              <w:spacing w:before="7"/>
              <w:rPr>
                <w:b/>
                <w:sz w:val="32"/>
              </w:rPr>
            </w:pPr>
          </w:p>
          <w:p w:rsidR="00753CDF" w:rsidRDefault="00DC3D94">
            <w:pPr>
              <w:pStyle w:val="TableParagraph"/>
              <w:ind w:left="650" w:right="648"/>
              <w:jc w:val="center"/>
            </w:pPr>
            <w:r>
              <w:t>78</w:t>
            </w:r>
          </w:p>
        </w:tc>
        <w:tc>
          <w:tcPr>
            <w:tcW w:w="1189" w:type="dxa"/>
            <w:gridSpan w:val="2"/>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35"/>
              </w:rPr>
            </w:pPr>
          </w:p>
          <w:p w:rsidR="00753CDF" w:rsidRDefault="00DC3D94">
            <w:pPr>
              <w:pStyle w:val="TableParagraph"/>
              <w:ind w:left="149" w:right="139"/>
              <w:jc w:val="center"/>
            </w:pPr>
            <w:r>
              <w:t>40</w:t>
            </w:r>
          </w:p>
        </w:tc>
        <w:tc>
          <w:tcPr>
            <w:tcW w:w="1842" w:type="dxa"/>
          </w:tcPr>
          <w:p w:rsidR="00753CDF" w:rsidRDefault="00753CDF">
            <w:pPr>
              <w:pStyle w:val="TableParagraph"/>
              <w:spacing w:before="7"/>
              <w:rPr>
                <w:b/>
                <w:sz w:val="32"/>
              </w:rPr>
            </w:pPr>
          </w:p>
          <w:p w:rsidR="00753CDF" w:rsidRDefault="00DC3D94">
            <w:pPr>
              <w:pStyle w:val="TableParagraph"/>
              <w:ind w:left="38"/>
              <w:jc w:val="center"/>
            </w:pPr>
            <w:r>
              <w:t>-</w:t>
            </w:r>
          </w:p>
        </w:tc>
        <w:tc>
          <w:tcPr>
            <w:tcW w:w="1861" w:type="dxa"/>
          </w:tcPr>
          <w:p w:rsidR="00753CDF" w:rsidRDefault="00753CDF">
            <w:pPr>
              <w:pStyle w:val="TableParagraph"/>
              <w:spacing w:before="7"/>
              <w:rPr>
                <w:b/>
                <w:sz w:val="32"/>
              </w:rPr>
            </w:pPr>
          </w:p>
          <w:p w:rsidR="00753CDF" w:rsidRDefault="00DC3D94">
            <w:pPr>
              <w:pStyle w:val="TableParagraph"/>
              <w:ind w:left="37"/>
              <w:jc w:val="center"/>
            </w:pPr>
            <w:r>
              <w:t>-</w:t>
            </w:r>
          </w:p>
        </w:tc>
        <w:tc>
          <w:tcPr>
            <w:tcW w:w="1193" w:type="dxa"/>
          </w:tcPr>
          <w:p w:rsidR="00753CDF" w:rsidRDefault="00753CDF">
            <w:pPr>
              <w:pStyle w:val="TableParagraph"/>
              <w:spacing w:before="7"/>
              <w:rPr>
                <w:b/>
                <w:sz w:val="32"/>
              </w:rPr>
            </w:pPr>
          </w:p>
          <w:p w:rsidR="00753CDF" w:rsidRDefault="00DC3D94">
            <w:pPr>
              <w:pStyle w:val="TableParagraph"/>
              <w:ind w:left="481" w:right="442"/>
              <w:jc w:val="center"/>
            </w:pPr>
            <w:r>
              <w:t>20</w:t>
            </w:r>
          </w:p>
        </w:tc>
      </w:tr>
      <w:tr w:rsidR="00753CDF">
        <w:trPr>
          <w:trHeight w:val="1009"/>
        </w:trPr>
        <w:tc>
          <w:tcPr>
            <w:tcW w:w="1385"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178"/>
            </w:pPr>
            <w:r>
              <w:rPr>
                <w:b/>
              </w:rPr>
              <w:t xml:space="preserve">Раздел 2. </w:t>
            </w:r>
            <w:r>
              <w:t>Монтаж и обслу-</w:t>
            </w:r>
            <w:r>
              <w:rPr>
                <w:spacing w:val="1"/>
              </w:rPr>
              <w:t xml:space="preserve"> </w:t>
            </w:r>
            <w:r>
              <w:t>живание оптических систем</w:t>
            </w:r>
            <w:r>
              <w:rPr>
                <w:spacing w:val="-52"/>
              </w:rPr>
              <w:t xml:space="preserve"> </w:t>
            </w:r>
            <w:r>
              <w:t>передачи</w:t>
            </w:r>
            <w:r>
              <w:rPr>
                <w:spacing w:val="-3"/>
              </w:rPr>
              <w:t xml:space="preserve"> </w:t>
            </w:r>
            <w:r>
              <w:t>транспортных</w:t>
            </w:r>
            <w:r>
              <w:rPr>
                <w:spacing w:val="-2"/>
              </w:rPr>
              <w:t xml:space="preserve"> </w:t>
            </w:r>
            <w:r>
              <w:t>се-</w:t>
            </w:r>
          </w:p>
          <w:p w:rsidR="00753CDF" w:rsidRDefault="00DC3D94">
            <w:pPr>
              <w:pStyle w:val="TableParagraph"/>
              <w:spacing w:line="237" w:lineRule="exact"/>
              <w:ind w:left="107"/>
            </w:pPr>
            <w:r>
              <w:t>тей</w:t>
            </w:r>
          </w:p>
        </w:tc>
        <w:tc>
          <w:tcPr>
            <w:tcW w:w="1275" w:type="dxa"/>
            <w:tcBorders>
              <w:left w:val="single" w:sz="12" w:space="0" w:color="000000"/>
              <w:right w:val="single" w:sz="12" w:space="0" w:color="000000"/>
            </w:tcBorders>
          </w:tcPr>
          <w:p w:rsidR="00753CDF" w:rsidRDefault="00753CDF">
            <w:pPr>
              <w:pStyle w:val="TableParagraph"/>
              <w:spacing w:before="9"/>
              <w:rPr>
                <w:b/>
                <w:sz w:val="32"/>
              </w:rPr>
            </w:pPr>
          </w:p>
          <w:p w:rsidR="00753CDF" w:rsidRDefault="00DC3D94">
            <w:pPr>
              <w:pStyle w:val="TableParagraph"/>
              <w:ind w:left="451" w:right="423"/>
              <w:jc w:val="center"/>
              <w:rPr>
                <w:b/>
              </w:rPr>
            </w:pPr>
            <w:r>
              <w:rPr>
                <w:b/>
              </w:rPr>
              <w:t>220</w:t>
            </w:r>
          </w:p>
        </w:tc>
        <w:tc>
          <w:tcPr>
            <w:tcW w:w="1490" w:type="dxa"/>
            <w:tcBorders>
              <w:left w:val="single" w:sz="12" w:space="0" w:color="000000"/>
            </w:tcBorders>
          </w:tcPr>
          <w:p w:rsidR="00753CDF" w:rsidRDefault="00753CDF">
            <w:pPr>
              <w:pStyle w:val="TableParagraph"/>
              <w:spacing w:before="9"/>
              <w:rPr>
                <w:b/>
                <w:sz w:val="32"/>
              </w:rPr>
            </w:pPr>
          </w:p>
          <w:p w:rsidR="00753CDF" w:rsidRDefault="00DC3D94">
            <w:pPr>
              <w:pStyle w:val="TableParagraph"/>
              <w:ind w:right="558"/>
              <w:jc w:val="right"/>
              <w:rPr>
                <w:b/>
              </w:rPr>
            </w:pPr>
            <w:r>
              <w:rPr>
                <w:b/>
              </w:rPr>
              <w:t>180</w:t>
            </w:r>
          </w:p>
        </w:tc>
        <w:tc>
          <w:tcPr>
            <w:tcW w:w="1569" w:type="dxa"/>
            <w:gridSpan w:val="2"/>
          </w:tcPr>
          <w:p w:rsidR="00753CDF" w:rsidRDefault="00753CDF">
            <w:pPr>
              <w:pStyle w:val="TableParagraph"/>
              <w:spacing w:before="4"/>
              <w:rPr>
                <w:b/>
                <w:sz w:val="32"/>
              </w:rPr>
            </w:pPr>
          </w:p>
          <w:p w:rsidR="00753CDF" w:rsidRDefault="00DC3D94">
            <w:pPr>
              <w:pStyle w:val="TableParagraph"/>
              <w:spacing w:before="1"/>
              <w:ind w:left="650" w:right="648"/>
              <w:jc w:val="center"/>
            </w:pPr>
            <w:r>
              <w:t>88</w:t>
            </w:r>
          </w:p>
        </w:tc>
        <w:tc>
          <w:tcPr>
            <w:tcW w:w="1189" w:type="dxa"/>
            <w:gridSpan w:val="2"/>
            <w:vMerge/>
            <w:tcBorders>
              <w:top w:val="nil"/>
            </w:tcBorders>
          </w:tcPr>
          <w:p w:rsidR="00753CDF" w:rsidRDefault="00753CDF">
            <w:pPr>
              <w:rPr>
                <w:sz w:val="2"/>
                <w:szCs w:val="2"/>
              </w:rPr>
            </w:pPr>
          </w:p>
        </w:tc>
        <w:tc>
          <w:tcPr>
            <w:tcW w:w="1842" w:type="dxa"/>
          </w:tcPr>
          <w:p w:rsidR="00753CDF" w:rsidRDefault="00DC3D94">
            <w:pPr>
              <w:pStyle w:val="TableParagraph"/>
              <w:spacing w:line="247" w:lineRule="exact"/>
              <w:ind w:left="38"/>
              <w:jc w:val="center"/>
            </w:pPr>
            <w:r>
              <w:t>-</w:t>
            </w:r>
          </w:p>
        </w:tc>
        <w:tc>
          <w:tcPr>
            <w:tcW w:w="1861" w:type="dxa"/>
          </w:tcPr>
          <w:p w:rsidR="00753CDF" w:rsidRDefault="00DC3D94">
            <w:pPr>
              <w:pStyle w:val="TableParagraph"/>
              <w:spacing w:line="247" w:lineRule="exact"/>
              <w:ind w:left="37"/>
              <w:jc w:val="center"/>
            </w:pPr>
            <w:r>
              <w:t>-</w:t>
            </w:r>
          </w:p>
        </w:tc>
        <w:tc>
          <w:tcPr>
            <w:tcW w:w="1193" w:type="dxa"/>
          </w:tcPr>
          <w:p w:rsidR="00753CDF" w:rsidRDefault="00DC3D94">
            <w:pPr>
              <w:pStyle w:val="TableParagraph"/>
              <w:spacing w:line="247" w:lineRule="exact"/>
              <w:ind w:left="481" w:right="442"/>
              <w:jc w:val="center"/>
            </w:pPr>
            <w:r>
              <w:t>40</w:t>
            </w:r>
          </w:p>
        </w:tc>
      </w:tr>
      <w:tr w:rsidR="00753CDF">
        <w:trPr>
          <w:trHeight w:val="1012"/>
        </w:trPr>
        <w:tc>
          <w:tcPr>
            <w:tcW w:w="1385" w:type="dxa"/>
            <w:tcBorders>
              <w:left w:val="single" w:sz="12" w:space="0" w:color="000000"/>
              <w:right w:val="single" w:sz="12" w:space="0" w:color="000000"/>
            </w:tcBorders>
          </w:tcPr>
          <w:p w:rsidR="00753CDF" w:rsidRDefault="00DC3D94">
            <w:pPr>
              <w:pStyle w:val="TableParagraph"/>
              <w:spacing w:line="248"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203"/>
              <w:rPr>
                <w:i/>
              </w:rPr>
            </w:pPr>
            <w:r>
              <w:t xml:space="preserve">Учебная практика </w:t>
            </w:r>
            <w:r>
              <w:rPr>
                <w:i/>
              </w:rPr>
              <w:t>(по про-</w:t>
            </w:r>
            <w:r>
              <w:rPr>
                <w:i/>
                <w:spacing w:val="1"/>
              </w:rPr>
              <w:t xml:space="preserve"> </w:t>
            </w:r>
            <w:r>
              <w:rPr>
                <w:i/>
              </w:rPr>
              <w:t>филю специальности, часов</w:t>
            </w:r>
            <w:r>
              <w:rPr>
                <w:i/>
                <w:spacing w:val="-52"/>
              </w:rPr>
              <w:t xml:space="preserve"> </w:t>
            </w:r>
            <w:r>
              <w:rPr>
                <w:i/>
              </w:rPr>
              <w:t>(концентрированная)</w:t>
            </w:r>
            <w:r>
              <w:rPr>
                <w:i/>
                <w:spacing w:val="-5"/>
              </w:rPr>
              <w:t xml:space="preserve"> </w:t>
            </w:r>
            <w:r>
              <w:rPr>
                <w:i/>
              </w:rPr>
              <w:t>прак-</w:t>
            </w:r>
          </w:p>
          <w:p w:rsidR="00753CDF" w:rsidRDefault="00DC3D94">
            <w:pPr>
              <w:pStyle w:val="TableParagraph"/>
              <w:spacing w:line="238" w:lineRule="exact"/>
              <w:ind w:left="107"/>
              <w:rPr>
                <w:i/>
              </w:rPr>
            </w:pPr>
            <w:r>
              <w:rPr>
                <w:i/>
              </w:rPr>
              <w:t>тика)</w:t>
            </w:r>
          </w:p>
        </w:tc>
        <w:tc>
          <w:tcPr>
            <w:tcW w:w="1275" w:type="dxa"/>
            <w:tcBorders>
              <w:left w:val="single" w:sz="12" w:space="0" w:color="000000"/>
              <w:right w:val="single" w:sz="12" w:space="0" w:color="000000"/>
            </w:tcBorders>
          </w:tcPr>
          <w:p w:rsidR="00753CDF" w:rsidRDefault="00753CDF">
            <w:pPr>
              <w:pStyle w:val="TableParagraph"/>
              <w:rPr>
                <w:b/>
                <w:sz w:val="33"/>
              </w:rPr>
            </w:pPr>
          </w:p>
          <w:p w:rsidR="00753CDF" w:rsidRDefault="00DC3D94">
            <w:pPr>
              <w:pStyle w:val="TableParagraph"/>
              <w:ind w:left="451" w:right="423"/>
              <w:jc w:val="center"/>
              <w:rPr>
                <w:b/>
              </w:rPr>
            </w:pPr>
            <w:r>
              <w:rPr>
                <w:b/>
              </w:rPr>
              <w:t>36</w:t>
            </w:r>
          </w:p>
        </w:tc>
        <w:tc>
          <w:tcPr>
            <w:tcW w:w="1490" w:type="dxa"/>
            <w:tcBorders>
              <w:left w:val="single" w:sz="12" w:space="0" w:color="000000"/>
            </w:tcBorders>
            <w:shd w:val="clear" w:color="auto" w:fill="BEBEBE"/>
          </w:tcPr>
          <w:p w:rsidR="00753CDF" w:rsidRDefault="00753CDF">
            <w:pPr>
              <w:pStyle w:val="TableParagraph"/>
              <w:rPr>
                <w:sz w:val="20"/>
              </w:rPr>
            </w:pPr>
          </w:p>
        </w:tc>
        <w:tc>
          <w:tcPr>
            <w:tcW w:w="1569" w:type="dxa"/>
            <w:gridSpan w:val="2"/>
            <w:shd w:val="clear" w:color="auto" w:fill="BEBEBE"/>
          </w:tcPr>
          <w:p w:rsidR="00753CDF" w:rsidRDefault="00753CDF">
            <w:pPr>
              <w:pStyle w:val="TableParagraph"/>
              <w:rPr>
                <w:sz w:val="20"/>
              </w:rPr>
            </w:pPr>
          </w:p>
        </w:tc>
        <w:tc>
          <w:tcPr>
            <w:tcW w:w="1189" w:type="dxa"/>
            <w:gridSpan w:val="2"/>
            <w:shd w:val="clear" w:color="auto" w:fill="BEBEBE"/>
          </w:tcPr>
          <w:p w:rsidR="00753CDF" w:rsidRDefault="00753CDF">
            <w:pPr>
              <w:pStyle w:val="TableParagraph"/>
              <w:rPr>
                <w:sz w:val="20"/>
              </w:rPr>
            </w:pPr>
          </w:p>
        </w:tc>
        <w:tc>
          <w:tcPr>
            <w:tcW w:w="1842" w:type="dxa"/>
          </w:tcPr>
          <w:p w:rsidR="00753CDF" w:rsidRDefault="00DC3D94">
            <w:pPr>
              <w:pStyle w:val="TableParagraph"/>
              <w:spacing w:line="249" w:lineRule="exact"/>
              <w:ind w:left="555" w:right="514"/>
              <w:jc w:val="center"/>
            </w:pPr>
            <w:r>
              <w:t>36</w:t>
            </w: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1012"/>
        </w:trPr>
        <w:tc>
          <w:tcPr>
            <w:tcW w:w="1385" w:type="dxa"/>
            <w:vMerge w:val="restart"/>
          </w:tcPr>
          <w:p w:rsidR="00753CDF" w:rsidRDefault="00DC3D94">
            <w:pPr>
              <w:pStyle w:val="TableParagraph"/>
              <w:spacing w:line="247" w:lineRule="exact"/>
              <w:ind w:left="117"/>
            </w:pPr>
            <w:r>
              <w:t>ПК</w:t>
            </w:r>
            <w:r>
              <w:rPr>
                <w:spacing w:val="-3"/>
              </w:rPr>
              <w:t xml:space="preserve"> </w:t>
            </w:r>
            <w:r>
              <w:t>2.1-2.3</w:t>
            </w:r>
          </w:p>
          <w:p w:rsidR="00753CDF" w:rsidRDefault="00DC3D94">
            <w:pPr>
              <w:pStyle w:val="TableParagraph"/>
              <w:spacing w:before="1"/>
              <w:ind w:left="117"/>
            </w:pPr>
            <w:r>
              <w:t>ОК</w:t>
            </w:r>
            <w:r>
              <w:rPr>
                <w:spacing w:val="-3"/>
              </w:rPr>
              <w:t xml:space="preserve"> </w:t>
            </w:r>
            <w:r>
              <w:t>01-10</w:t>
            </w:r>
          </w:p>
        </w:tc>
        <w:tc>
          <w:tcPr>
            <w:tcW w:w="2978" w:type="dxa"/>
          </w:tcPr>
          <w:p w:rsidR="00753CDF" w:rsidRDefault="00DC3D94">
            <w:pPr>
              <w:pStyle w:val="TableParagraph"/>
              <w:spacing w:line="247" w:lineRule="exact"/>
              <w:ind w:left="117"/>
            </w:pPr>
            <w:r>
              <w:t>Производственная</w:t>
            </w:r>
            <w:r>
              <w:rPr>
                <w:spacing w:val="-2"/>
              </w:rPr>
              <w:t xml:space="preserve"> </w:t>
            </w:r>
            <w:r>
              <w:t>практика</w:t>
            </w:r>
          </w:p>
          <w:p w:rsidR="00753CDF" w:rsidRDefault="00DC3D94">
            <w:pPr>
              <w:pStyle w:val="TableParagraph"/>
              <w:spacing w:before="1"/>
              <w:ind w:left="117" w:right="334"/>
              <w:rPr>
                <w:i/>
              </w:rPr>
            </w:pPr>
            <w:r>
              <w:rPr>
                <w:i/>
              </w:rPr>
              <w:t>(по профилю специально-</w:t>
            </w:r>
            <w:r>
              <w:rPr>
                <w:i/>
                <w:spacing w:val="1"/>
              </w:rPr>
              <w:t xml:space="preserve"> </w:t>
            </w:r>
            <w:r>
              <w:rPr>
                <w:i/>
              </w:rPr>
              <w:t>сти),</w:t>
            </w:r>
            <w:r>
              <w:rPr>
                <w:i/>
                <w:spacing w:val="-6"/>
              </w:rPr>
              <w:t xml:space="preserve"> </w:t>
            </w:r>
            <w:r>
              <w:rPr>
                <w:i/>
              </w:rPr>
              <w:t>часов</w:t>
            </w:r>
            <w:r>
              <w:rPr>
                <w:i/>
                <w:spacing w:val="-5"/>
              </w:rPr>
              <w:t xml:space="preserve"> </w:t>
            </w:r>
            <w:r>
              <w:rPr>
                <w:i/>
              </w:rPr>
              <w:t>(концентриро-</w:t>
            </w:r>
          </w:p>
          <w:p w:rsidR="00753CDF" w:rsidRDefault="00DC3D94">
            <w:pPr>
              <w:pStyle w:val="TableParagraph"/>
              <w:spacing w:before="1" w:line="238" w:lineRule="exact"/>
              <w:ind w:left="117"/>
              <w:rPr>
                <w:i/>
              </w:rPr>
            </w:pPr>
            <w:r>
              <w:rPr>
                <w:i/>
              </w:rPr>
              <w:t>ванная)</w:t>
            </w:r>
            <w:r>
              <w:rPr>
                <w:i/>
                <w:spacing w:val="-1"/>
              </w:rPr>
              <w:t xml:space="preserve"> </w:t>
            </w:r>
            <w:r>
              <w:rPr>
                <w:i/>
              </w:rPr>
              <w:t>практика)</w:t>
            </w:r>
          </w:p>
        </w:tc>
        <w:tc>
          <w:tcPr>
            <w:tcW w:w="1275" w:type="dxa"/>
          </w:tcPr>
          <w:p w:rsidR="00753CDF" w:rsidRDefault="00DC3D94">
            <w:pPr>
              <w:pStyle w:val="TableParagraph"/>
              <w:spacing w:line="251" w:lineRule="exact"/>
              <w:ind w:left="461" w:right="433"/>
              <w:jc w:val="center"/>
              <w:rPr>
                <w:b/>
              </w:rPr>
            </w:pPr>
            <w:r>
              <w:rPr>
                <w:b/>
              </w:rPr>
              <w:t>36</w:t>
            </w:r>
          </w:p>
        </w:tc>
        <w:tc>
          <w:tcPr>
            <w:tcW w:w="6090" w:type="dxa"/>
            <w:gridSpan w:val="6"/>
            <w:shd w:val="clear" w:color="auto" w:fill="C0C0C0"/>
          </w:tcPr>
          <w:p w:rsidR="00753CDF" w:rsidRDefault="00753CDF">
            <w:pPr>
              <w:pStyle w:val="TableParagraph"/>
              <w:rPr>
                <w:sz w:val="20"/>
              </w:rPr>
            </w:pPr>
          </w:p>
        </w:tc>
        <w:tc>
          <w:tcPr>
            <w:tcW w:w="1861" w:type="dxa"/>
          </w:tcPr>
          <w:p w:rsidR="00753CDF" w:rsidRDefault="00DC3D94">
            <w:pPr>
              <w:pStyle w:val="TableParagraph"/>
              <w:spacing w:line="247" w:lineRule="exact"/>
              <w:ind w:left="127" w:right="92"/>
              <w:jc w:val="center"/>
            </w:pPr>
            <w:r>
              <w:t>36</w:t>
            </w:r>
          </w:p>
        </w:tc>
        <w:tc>
          <w:tcPr>
            <w:tcW w:w="1193" w:type="dxa"/>
          </w:tcPr>
          <w:p w:rsidR="00753CDF" w:rsidRDefault="00753CDF">
            <w:pPr>
              <w:pStyle w:val="TableParagraph"/>
              <w:rPr>
                <w:sz w:val="20"/>
              </w:rPr>
            </w:pPr>
          </w:p>
        </w:tc>
      </w:tr>
      <w:tr w:rsidR="00753CDF">
        <w:trPr>
          <w:trHeight w:val="506"/>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47" w:lineRule="exact"/>
              <w:ind w:left="117"/>
            </w:pPr>
            <w:r>
              <w:t>Промежуточная</w:t>
            </w:r>
            <w:r>
              <w:rPr>
                <w:spacing w:val="-4"/>
              </w:rPr>
              <w:t xml:space="preserve"> </w:t>
            </w:r>
            <w:r>
              <w:t>аттестация</w:t>
            </w:r>
          </w:p>
          <w:p w:rsidR="00753CDF" w:rsidRDefault="00DC3D94">
            <w:pPr>
              <w:pStyle w:val="TableParagraph"/>
              <w:spacing w:before="1" w:line="238" w:lineRule="exact"/>
              <w:ind w:left="117"/>
            </w:pPr>
            <w:r>
              <w:t>(экзамен)</w:t>
            </w:r>
          </w:p>
        </w:tc>
        <w:tc>
          <w:tcPr>
            <w:tcW w:w="1275" w:type="dxa"/>
          </w:tcPr>
          <w:p w:rsidR="00753CDF" w:rsidRDefault="00DC3D94">
            <w:pPr>
              <w:pStyle w:val="TableParagraph"/>
              <w:spacing w:line="251" w:lineRule="exact"/>
              <w:ind w:left="28"/>
              <w:jc w:val="center"/>
              <w:rPr>
                <w:b/>
              </w:rPr>
            </w:pPr>
            <w:r>
              <w:rPr>
                <w:b/>
              </w:rPr>
              <w:t>8</w:t>
            </w:r>
          </w:p>
        </w:tc>
        <w:tc>
          <w:tcPr>
            <w:tcW w:w="6090" w:type="dxa"/>
            <w:gridSpan w:val="6"/>
            <w:shd w:val="clear" w:color="auto" w:fill="C0C0C0"/>
          </w:tcPr>
          <w:p w:rsidR="00753CDF" w:rsidRDefault="00753CDF">
            <w:pPr>
              <w:pStyle w:val="TableParagraph"/>
              <w:rPr>
                <w:sz w:val="20"/>
              </w:rPr>
            </w:pP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253"/>
        </w:trPr>
        <w:tc>
          <w:tcPr>
            <w:tcW w:w="1385" w:type="dxa"/>
          </w:tcPr>
          <w:p w:rsidR="00753CDF" w:rsidRDefault="00753CDF">
            <w:pPr>
              <w:pStyle w:val="TableParagraph"/>
              <w:rPr>
                <w:sz w:val="18"/>
              </w:rPr>
            </w:pPr>
          </w:p>
        </w:tc>
        <w:tc>
          <w:tcPr>
            <w:tcW w:w="2978" w:type="dxa"/>
          </w:tcPr>
          <w:p w:rsidR="00753CDF" w:rsidRDefault="00DC3D94">
            <w:pPr>
              <w:pStyle w:val="TableParagraph"/>
              <w:spacing w:line="234" w:lineRule="exact"/>
              <w:ind w:left="117"/>
              <w:rPr>
                <w:b/>
              </w:rPr>
            </w:pPr>
            <w:r>
              <w:rPr>
                <w:b/>
              </w:rPr>
              <w:t>Всего:</w:t>
            </w:r>
          </w:p>
        </w:tc>
        <w:tc>
          <w:tcPr>
            <w:tcW w:w="1275" w:type="dxa"/>
          </w:tcPr>
          <w:p w:rsidR="00753CDF" w:rsidRDefault="00DC3D94">
            <w:pPr>
              <w:pStyle w:val="TableParagraph"/>
              <w:spacing w:line="234" w:lineRule="exact"/>
              <w:ind w:left="461" w:right="433"/>
              <w:jc w:val="center"/>
              <w:rPr>
                <w:b/>
              </w:rPr>
            </w:pPr>
            <w:r>
              <w:rPr>
                <w:b/>
              </w:rPr>
              <w:t>464</w:t>
            </w:r>
          </w:p>
        </w:tc>
        <w:tc>
          <w:tcPr>
            <w:tcW w:w="1571" w:type="dxa"/>
            <w:gridSpan w:val="2"/>
          </w:tcPr>
          <w:p w:rsidR="00753CDF" w:rsidRDefault="00DC3D94">
            <w:pPr>
              <w:pStyle w:val="TableParagraph"/>
              <w:spacing w:line="234" w:lineRule="exact"/>
              <w:ind w:left="609" w:right="581"/>
              <w:jc w:val="center"/>
              <w:rPr>
                <w:b/>
              </w:rPr>
            </w:pPr>
            <w:r>
              <w:rPr>
                <w:b/>
              </w:rPr>
              <w:t>324</w:t>
            </w:r>
          </w:p>
        </w:tc>
        <w:tc>
          <w:tcPr>
            <w:tcW w:w="1488" w:type="dxa"/>
          </w:tcPr>
          <w:p w:rsidR="00753CDF" w:rsidRDefault="00DC3D94">
            <w:pPr>
              <w:pStyle w:val="TableParagraph"/>
              <w:spacing w:line="234" w:lineRule="exact"/>
              <w:ind w:left="584" w:right="524"/>
              <w:jc w:val="center"/>
              <w:rPr>
                <w:b/>
              </w:rPr>
            </w:pPr>
            <w:r>
              <w:rPr>
                <w:b/>
              </w:rPr>
              <w:t>166</w:t>
            </w:r>
          </w:p>
        </w:tc>
        <w:tc>
          <w:tcPr>
            <w:tcW w:w="1053" w:type="dxa"/>
          </w:tcPr>
          <w:p w:rsidR="00753CDF" w:rsidRDefault="00DC3D94">
            <w:pPr>
              <w:pStyle w:val="TableParagraph"/>
              <w:spacing w:line="234" w:lineRule="exact"/>
              <w:ind w:left="421" w:right="362"/>
              <w:jc w:val="center"/>
              <w:rPr>
                <w:b/>
              </w:rPr>
            </w:pPr>
            <w:r>
              <w:rPr>
                <w:b/>
              </w:rPr>
              <w:t>40</w:t>
            </w:r>
          </w:p>
        </w:tc>
        <w:tc>
          <w:tcPr>
            <w:tcW w:w="1978" w:type="dxa"/>
            <w:gridSpan w:val="2"/>
          </w:tcPr>
          <w:p w:rsidR="00753CDF" w:rsidRDefault="00DC3D94">
            <w:pPr>
              <w:pStyle w:val="TableParagraph"/>
              <w:spacing w:line="234" w:lineRule="exact"/>
              <w:ind w:left="870" w:right="837"/>
              <w:jc w:val="center"/>
              <w:rPr>
                <w:b/>
              </w:rPr>
            </w:pPr>
            <w:r>
              <w:rPr>
                <w:b/>
              </w:rPr>
              <w:t>36</w:t>
            </w:r>
          </w:p>
        </w:tc>
        <w:tc>
          <w:tcPr>
            <w:tcW w:w="1861" w:type="dxa"/>
          </w:tcPr>
          <w:p w:rsidR="00753CDF" w:rsidRDefault="00DC3D94">
            <w:pPr>
              <w:pStyle w:val="TableParagraph"/>
              <w:spacing w:line="234" w:lineRule="exact"/>
              <w:ind w:left="127" w:right="92"/>
              <w:jc w:val="center"/>
              <w:rPr>
                <w:b/>
              </w:rPr>
            </w:pPr>
            <w:r>
              <w:rPr>
                <w:b/>
              </w:rPr>
              <w:t>36</w:t>
            </w:r>
          </w:p>
        </w:tc>
        <w:tc>
          <w:tcPr>
            <w:tcW w:w="1193" w:type="dxa"/>
          </w:tcPr>
          <w:p w:rsidR="00753CDF" w:rsidRDefault="00DC3D94">
            <w:pPr>
              <w:pStyle w:val="TableParagraph"/>
              <w:spacing w:line="234" w:lineRule="exact"/>
              <w:ind w:left="481" w:right="442"/>
              <w:jc w:val="center"/>
              <w:rPr>
                <w:b/>
              </w:rPr>
            </w:pPr>
            <w:r>
              <w:rPr>
                <w:b/>
              </w:rPr>
              <w:t>60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9"/>
        <w:rPr>
          <w:b/>
          <w:sz w:val="16"/>
        </w:rPr>
      </w:pPr>
      <w:r w:rsidRPr="00E50C60">
        <w:pict>
          <v:rect id="_x0000_s1051" style="position:absolute;margin-left:56.65pt;margin-top:11.6pt;width:2in;height:.7pt;z-index:-15724032;mso-wrap-distance-left:0;mso-wrap-distance-right:0;mso-position-horizontal-relative:page" fillcolor="black" stroked="f">
            <w10:wrap type="topAndBottom" anchorx="page"/>
          </v:rect>
        </w:pict>
      </w:r>
    </w:p>
    <w:p w:rsidR="00753CDF" w:rsidRDefault="00DC3D94">
      <w:pPr>
        <w:spacing w:before="67"/>
        <w:ind w:left="392" w:right="226"/>
        <w:jc w:val="both"/>
        <w:rPr>
          <w:sz w:val="20"/>
        </w:rPr>
      </w:pPr>
      <w:r>
        <w:rPr>
          <w:i/>
          <w:sz w:val="20"/>
          <w:vertAlign w:val="superscript"/>
        </w:rPr>
        <w:t>4</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w:t>
      </w:r>
      <w:r>
        <w:rPr>
          <w:spacing w:val="1"/>
          <w:sz w:val="20"/>
        </w:rPr>
        <w:t xml:space="preserve"> </w:t>
      </w:r>
      <w:r>
        <w:rPr>
          <w:sz w:val="20"/>
        </w:rPr>
        <w:t>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3"/>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2"/>
          <w:pgSz w:w="16840" w:h="11910" w:orient="landscape"/>
          <w:pgMar w:top="1060" w:right="900" w:bottom="1400" w:left="740" w:header="0" w:footer="1216" w:gutter="0"/>
          <w:cols w:space="720"/>
        </w:sectPr>
      </w:pPr>
    </w:p>
    <w:p w:rsidR="00753CDF" w:rsidRDefault="00DC3D94">
      <w:pPr>
        <w:pStyle w:val="Heading1"/>
        <w:numPr>
          <w:ilvl w:val="3"/>
          <w:numId w:val="273"/>
        </w:numPr>
        <w:tabs>
          <w:tab w:val="left" w:pos="2194"/>
        </w:tabs>
        <w:spacing w:before="63"/>
        <w:ind w:hanging="361"/>
      </w:pPr>
      <w:r>
        <w:lastRenderedPageBreak/>
        <w:t>Тематический</w:t>
      </w:r>
      <w:r>
        <w:rPr>
          <w:spacing w:val="-3"/>
        </w:rPr>
        <w:t xml:space="preserve"> </w:t>
      </w:r>
      <w:r>
        <w:t>план</w:t>
      </w:r>
      <w:r>
        <w:rPr>
          <w:spacing w:val="-2"/>
        </w:rPr>
        <w:t xml:space="preserve"> </w:t>
      </w:r>
      <w:r>
        <w:t>и</w:t>
      </w:r>
      <w:r>
        <w:rPr>
          <w:spacing w:val="-4"/>
        </w:rPr>
        <w:t xml:space="preserve"> </w:t>
      </w:r>
      <w:r>
        <w:t>содержание</w:t>
      </w:r>
      <w:r>
        <w:rPr>
          <w:spacing w:val="-3"/>
        </w:rPr>
        <w:t xml:space="preserve"> </w:t>
      </w:r>
      <w:r>
        <w:t>профессионального</w:t>
      </w:r>
      <w:r>
        <w:rPr>
          <w:spacing w:val="-2"/>
        </w:rPr>
        <w:t xml:space="preserve"> </w:t>
      </w:r>
      <w:r>
        <w:t>модуля</w:t>
      </w:r>
      <w:r>
        <w:rPr>
          <w:spacing w:val="-3"/>
        </w:rPr>
        <w:t xml:space="preserve"> </w:t>
      </w:r>
      <w:r>
        <w:t>(ПМ)</w:t>
      </w:r>
    </w:p>
    <w:p w:rsidR="00753CDF" w:rsidRDefault="00753CDF">
      <w:pPr>
        <w:pStyle w:val="a3"/>
        <w:spacing w:before="8" w:after="1"/>
        <w:rPr>
          <w:b/>
          <w:sz w:val="1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381"/>
        </w:trPr>
        <w:tc>
          <w:tcPr>
            <w:tcW w:w="2948" w:type="dxa"/>
            <w:shd w:val="clear" w:color="auto" w:fill="BEBEBE"/>
          </w:tcPr>
          <w:p w:rsidR="00753CDF" w:rsidRDefault="00DC3D94">
            <w:pPr>
              <w:pStyle w:val="TableParagraph"/>
              <w:spacing w:line="276" w:lineRule="exact"/>
              <w:ind w:left="122" w:right="115"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819"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40" w:right="100" w:hanging="17"/>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5"/>
                <w:sz w:val="24"/>
              </w:rPr>
              <w:t xml:space="preserve"> </w:t>
            </w:r>
            <w:r>
              <w:rPr>
                <w:b/>
                <w:sz w:val="24"/>
              </w:rPr>
              <w:t>(проект)</w:t>
            </w:r>
            <w:r>
              <w:rPr>
                <w:b/>
                <w:spacing w:val="-1"/>
                <w:sz w:val="24"/>
              </w:rPr>
              <w:t xml:space="preserve"> </w:t>
            </w:r>
            <w:r>
              <w:rPr>
                <w:i/>
                <w:sz w:val="24"/>
              </w:rPr>
              <w:t>(если</w:t>
            </w:r>
            <w:r>
              <w:rPr>
                <w:i/>
                <w:spacing w:val="-2"/>
                <w:sz w:val="24"/>
              </w:rPr>
              <w:t xml:space="preserve"> </w:t>
            </w:r>
            <w:r>
              <w:rPr>
                <w:i/>
                <w:sz w:val="24"/>
              </w:rPr>
              <w:t>предусмотрены)</w:t>
            </w:r>
          </w:p>
        </w:tc>
        <w:tc>
          <w:tcPr>
            <w:tcW w:w="1210" w:type="dxa"/>
            <w:shd w:val="clear" w:color="auto" w:fill="BEBEBE"/>
          </w:tcPr>
          <w:p w:rsidR="00753CDF" w:rsidRDefault="00753CDF">
            <w:pPr>
              <w:pStyle w:val="TableParagraph"/>
              <w:spacing w:before="9"/>
              <w:rPr>
                <w:b/>
                <w:sz w:val="35"/>
              </w:rPr>
            </w:pPr>
          </w:p>
          <w:p w:rsidR="00753CDF" w:rsidRDefault="00DC3D94">
            <w:pPr>
              <w:pStyle w:val="TableParagraph"/>
              <w:ind w:left="298" w:right="216" w:hanging="51"/>
              <w:rPr>
                <w:b/>
                <w:sz w:val="24"/>
              </w:rPr>
            </w:pPr>
            <w:r>
              <w:rPr>
                <w:b/>
                <w:sz w:val="24"/>
              </w:rPr>
              <w:t>Объем</w:t>
            </w:r>
            <w:r>
              <w:rPr>
                <w:b/>
                <w:spacing w:val="-58"/>
                <w:sz w:val="24"/>
              </w:rPr>
              <w:t xml:space="preserve"> </w:t>
            </w:r>
            <w:r>
              <w:rPr>
                <w:b/>
                <w:sz w:val="24"/>
              </w:rPr>
              <w:t>часов</w:t>
            </w:r>
          </w:p>
        </w:tc>
      </w:tr>
      <w:tr w:rsidR="00753CDF">
        <w:trPr>
          <w:trHeight w:val="275"/>
        </w:trPr>
        <w:tc>
          <w:tcPr>
            <w:tcW w:w="2948" w:type="dxa"/>
            <w:shd w:val="clear" w:color="auto" w:fill="BEBEBE"/>
          </w:tcPr>
          <w:p w:rsidR="00753CDF" w:rsidRDefault="00DC3D94">
            <w:pPr>
              <w:pStyle w:val="TableParagraph"/>
              <w:spacing w:line="256" w:lineRule="exact"/>
              <w:ind w:left="9"/>
              <w:jc w:val="center"/>
              <w:rPr>
                <w:b/>
                <w:sz w:val="24"/>
              </w:rPr>
            </w:pPr>
            <w:r>
              <w:rPr>
                <w:b/>
                <w:sz w:val="24"/>
              </w:rPr>
              <w:t>1</w:t>
            </w:r>
          </w:p>
        </w:tc>
        <w:tc>
          <w:tcPr>
            <w:tcW w:w="10819" w:type="dxa"/>
            <w:shd w:val="clear" w:color="auto" w:fill="BEBEBE"/>
          </w:tcPr>
          <w:p w:rsidR="00753CDF" w:rsidRDefault="00DC3D94">
            <w:pPr>
              <w:pStyle w:val="TableParagraph"/>
              <w:spacing w:line="256" w:lineRule="exact"/>
              <w:ind w:left="10"/>
              <w:jc w:val="center"/>
              <w:rPr>
                <w:b/>
                <w:sz w:val="24"/>
              </w:rPr>
            </w:pPr>
            <w:r>
              <w:rPr>
                <w:b/>
                <w:sz w:val="24"/>
              </w:rPr>
              <w:t>2</w:t>
            </w:r>
          </w:p>
        </w:tc>
        <w:tc>
          <w:tcPr>
            <w:tcW w:w="1210" w:type="dxa"/>
            <w:shd w:val="clear" w:color="auto" w:fill="BEBEBE"/>
          </w:tcPr>
          <w:p w:rsidR="00753CDF" w:rsidRDefault="00DC3D94">
            <w:pPr>
              <w:pStyle w:val="TableParagraph"/>
              <w:spacing w:line="256" w:lineRule="exact"/>
              <w:ind w:left="12"/>
              <w:jc w:val="center"/>
              <w:rPr>
                <w:b/>
                <w:sz w:val="24"/>
              </w:rPr>
            </w:pPr>
            <w:r>
              <w:rPr>
                <w:b/>
                <w:sz w:val="24"/>
              </w:rPr>
              <w:t>3</w:t>
            </w:r>
          </w:p>
        </w:tc>
      </w:tr>
      <w:tr w:rsidR="00753CDF">
        <w:trPr>
          <w:trHeight w:val="551"/>
        </w:trPr>
        <w:tc>
          <w:tcPr>
            <w:tcW w:w="13767"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инфокоммуникационных</w:t>
            </w:r>
            <w:r>
              <w:rPr>
                <w:b/>
                <w:spacing w:val="-2"/>
                <w:sz w:val="24"/>
              </w:rPr>
              <w:t xml:space="preserve"> </w:t>
            </w:r>
            <w:r>
              <w:rPr>
                <w:b/>
                <w:sz w:val="24"/>
              </w:rPr>
              <w:t>систем</w:t>
            </w:r>
            <w:r>
              <w:rPr>
                <w:b/>
                <w:spacing w:val="-3"/>
                <w:sz w:val="24"/>
              </w:rPr>
              <w:t xml:space="preserve"> </w:t>
            </w:r>
            <w:r>
              <w:rPr>
                <w:b/>
                <w:sz w:val="24"/>
              </w:rPr>
              <w:t>с</w:t>
            </w:r>
            <w:r>
              <w:rPr>
                <w:b/>
                <w:spacing w:val="-4"/>
                <w:sz w:val="24"/>
              </w:rPr>
              <w:t xml:space="preserve"> </w:t>
            </w:r>
            <w:r>
              <w:rPr>
                <w:b/>
                <w:sz w:val="24"/>
              </w:rPr>
              <w:t>коммутацией</w:t>
            </w:r>
            <w:r>
              <w:rPr>
                <w:b/>
                <w:spacing w:val="-2"/>
                <w:sz w:val="24"/>
              </w:rPr>
              <w:t xml:space="preserve"> </w:t>
            </w:r>
            <w:r>
              <w:rPr>
                <w:b/>
                <w:sz w:val="24"/>
              </w:rPr>
              <w:t>каналов</w:t>
            </w:r>
            <w:r>
              <w:rPr>
                <w:b/>
                <w:spacing w:val="-5"/>
                <w:sz w:val="24"/>
              </w:rPr>
              <w:t xml:space="preserve"> </w:t>
            </w:r>
            <w:r>
              <w:rPr>
                <w:b/>
                <w:sz w:val="24"/>
              </w:rPr>
              <w:t>и</w:t>
            </w:r>
            <w:r>
              <w:rPr>
                <w:b/>
                <w:spacing w:val="-2"/>
                <w:sz w:val="24"/>
              </w:rPr>
              <w:t xml:space="preserve"> </w:t>
            </w:r>
            <w:r>
              <w:rPr>
                <w:b/>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552"/>
        </w:trPr>
        <w:tc>
          <w:tcPr>
            <w:tcW w:w="13767" w:type="dxa"/>
            <w:gridSpan w:val="2"/>
          </w:tcPr>
          <w:p w:rsidR="00753CDF" w:rsidRDefault="00DC3D94">
            <w:pPr>
              <w:pStyle w:val="TableParagraph"/>
              <w:spacing w:line="271" w:lineRule="exact"/>
              <w:ind w:left="107"/>
              <w:rPr>
                <w:b/>
                <w:sz w:val="24"/>
              </w:rPr>
            </w:pPr>
            <w:r>
              <w:rPr>
                <w:b/>
                <w:sz w:val="24"/>
              </w:rPr>
              <w:t>МДК 02.01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инфокоммуникационных</w:t>
            </w:r>
            <w:r>
              <w:rPr>
                <w:spacing w:val="-3"/>
                <w:sz w:val="24"/>
              </w:rPr>
              <w:t xml:space="preserve"> </w:t>
            </w:r>
            <w:r>
              <w:rPr>
                <w:sz w:val="24"/>
              </w:rPr>
              <w:t>систем</w:t>
            </w:r>
            <w:r>
              <w:rPr>
                <w:spacing w:val="-4"/>
                <w:sz w:val="24"/>
              </w:rPr>
              <w:t xml:space="preserve"> </w:t>
            </w:r>
            <w:r>
              <w:rPr>
                <w:sz w:val="24"/>
              </w:rPr>
              <w:t>с</w:t>
            </w:r>
            <w:r>
              <w:rPr>
                <w:spacing w:val="-5"/>
                <w:sz w:val="24"/>
              </w:rPr>
              <w:t xml:space="preserve"> </w:t>
            </w:r>
            <w:r>
              <w:rPr>
                <w:sz w:val="24"/>
              </w:rPr>
              <w:t>коммутацией</w:t>
            </w:r>
            <w:r>
              <w:rPr>
                <w:spacing w:val="-3"/>
                <w:sz w:val="24"/>
              </w:rPr>
              <w:t xml:space="preserve"> </w:t>
            </w:r>
            <w:r>
              <w:rPr>
                <w:sz w:val="24"/>
              </w:rPr>
              <w:t>каналов</w:t>
            </w:r>
            <w:r>
              <w:rPr>
                <w:spacing w:val="-5"/>
                <w:sz w:val="24"/>
              </w:rPr>
              <w:t xml:space="preserve"> </w:t>
            </w:r>
            <w:r>
              <w:rPr>
                <w:sz w:val="24"/>
              </w:rPr>
              <w:t>и</w:t>
            </w:r>
            <w:r>
              <w:rPr>
                <w:spacing w:val="-4"/>
                <w:sz w:val="24"/>
              </w:rPr>
              <w:t xml:space="preserve"> </w:t>
            </w:r>
            <w:r>
              <w:rPr>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275"/>
        </w:trPr>
        <w:tc>
          <w:tcPr>
            <w:tcW w:w="2948" w:type="dxa"/>
            <w:vMerge w:val="restart"/>
          </w:tcPr>
          <w:p w:rsidR="00753CDF" w:rsidRDefault="00DC3D94">
            <w:pPr>
              <w:pStyle w:val="TableParagraph"/>
              <w:ind w:left="107" w:right="115"/>
              <w:rPr>
                <w:sz w:val="24"/>
              </w:rPr>
            </w:pPr>
            <w:r>
              <w:rPr>
                <w:b/>
                <w:sz w:val="24"/>
              </w:rPr>
              <w:t xml:space="preserve">Тема 1.1. </w:t>
            </w:r>
            <w:r>
              <w:rPr>
                <w:sz w:val="24"/>
              </w:rPr>
              <w:t>Основные поня-</w:t>
            </w:r>
            <w:r>
              <w:rPr>
                <w:spacing w:val="-57"/>
                <w:sz w:val="24"/>
              </w:rPr>
              <w:t xml:space="preserve"> </w:t>
            </w:r>
            <w:r>
              <w:rPr>
                <w:sz w:val="24"/>
              </w:rPr>
              <w:t>тия автоматической ком-</w:t>
            </w:r>
            <w:r>
              <w:rPr>
                <w:spacing w:val="1"/>
                <w:sz w:val="24"/>
              </w:rPr>
              <w:t xml:space="preserve"> </w:t>
            </w:r>
            <w:r>
              <w:rPr>
                <w:sz w:val="24"/>
              </w:rPr>
              <w:t>мутации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21</w:t>
            </w: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8"/>
              <w:rPr>
                <w:b/>
                <w:sz w:val="24"/>
              </w:rPr>
            </w:pPr>
            <w:r>
              <w:rPr>
                <w:b/>
                <w:sz w:val="24"/>
              </w:rPr>
              <w:t>1. Обобщѐнная функциональная схема цифровой системы коммутации ТФОП (PSTN)</w:t>
            </w:r>
            <w:r>
              <w:rPr>
                <w:b/>
                <w:spacing w:val="1"/>
                <w:sz w:val="24"/>
              </w:rPr>
              <w:t xml:space="preserve"> </w:t>
            </w:r>
            <w:r>
              <w:rPr>
                <w:b/>
                <w:sz w:val="24"/>
              </w:rPr>
              <w:t>Влияние использования цифровой коммутации на функциональное построение цифровой сис-</w:t>
            </w:r>
            <w:r>
              <w:rPr>
                <w:b/>
                <w:spacing w:val="-58"/>
                <w:sz w:val="24"/>
              </w:rPr>
              <w:t xml:space="preserve"> </w:t>
            </w:r>
            <w:r>
              <w:rPr>
                <w:b/>
                <w:sz w:val="24"/>
              </w:rPr>
              <w:t>темы</w:t>
            </w:r>
            <w:r>
              <w:rPr>
                <w:b/>
                <w:spacing w:val="-2"/>
                <w:sz w:val="24"/>
              </w:rPr>
              <w:t xml:space="preserve"> </w:t>
            </w:r>
            <w:r>
              <w:rPr>
                <w:b/>
                <w:sz w:val="24"/>
              </w:rPr>
              <w:t>коммутации.</w:t>
            </w:r>
          </w:p>
          <w:p w:rsidR="00753CDF" w:rsidRDefault="00DC3D94">
            <w:pPr>
              <w:pStyle w:val="TableParagraph"/>
              <w:spacing w:line="259" w:lineRule="exact"/>
              <w:ind w:left="107"/>
              <w:rPr>
                <w:sz w:val="24"/>
              </w:rPr>
            </w:pPr>
            <w:r>
              <w:rPr>
                <w:sz w:val="24"/>
              </w:rPr>
              <w:t>Функциональная</w:t>
            </w:r>
            <w:r>
              <w:rPr>
                <w:spacing w:val="-3"/>
                <w:sz w:val="24"/>
              </w:rPr>
              <w:t xml:space="preserve"> </w:t>
            </w:r>
            <w:r>
              <w:rPr>
                <w:sz w:val="24"/>
              </w:rPr>
              <w:t>схема</w:t>
            </w:r>
            <w:r>
              <w:rPr>
                <w:spacing w:val="-4"/>
                <w:sz w:val="24"/>
              </w:rPr>
              <w:t xml:space="preserve"> </w:t>
            </w:r>
            <w:r>
              <w:rPr>
                <w:sz w:val="24"/>
              </w:rPr>
              <w:t>цифровой</w:t>
            </w:r>
            <w:r>
              <w:rPr>
                <w:spacing w:val="-3"/>
                <w:sz w:val="24"/>
              </w:rPr>
              <w:t xml:space="preserve"> </w:t>
            </w:r>
            <w:r>
              <w:rPr>
                <w:sz w:val="24"/>
              </w:rPr>
              <w:t>системы</w:t>
            </w:r>
            <w:r>
              <w:rPr>
                <w:spacing w:val="-3"/>
                <w:sz w:val="24"/>
              </w:rPr>
              <w:t xml:space="preserve"> </w:t>
            </w:r>
            <w:r>
              <w:rPr>
                <w:sz w:val="24"/>
              </w:rPr>
              <w:t>коммутации</w:t>
            </w:r>
            <w:r>
              <w:rPr>
                <w:spacing w:val="-2"/>
                <w:sz w:val="24"/>
              </w:rPr>
              <w:t xml:space="preserve"> </w:t>
            </w:r>
            <w:r>
              <w:rPr>
                <w:sz w:val="24"/>
              </w:rPr>
              <w:t>и</w:t>
            </w:r>
            <w:r>
              <w:rPr>
                <w:spacing w:val="-3"/>
                <w:sz w:val="24"/>
              </w:rPr>
              <w:t xml:space="preserve"> </w:t>
            </w:r>
            <w:r>
              <w:rPr>
                <w:sz w:val="24"/>
              </w:rPr>
              <w:t>еѐ</w:t>
            </w:r>
            <w:r>
              <w:rPr>
                <w:spacing w:val="-4"/>
                <w:sz w:val="24"/>
              </w:rPr>
              <w:t xml:space="preserve"> </w:t>
            </w:r>
            <w:r>
              <w:rPr>
                <w:sz w:val="24"/>
              </w:rPr>
              <w:t>подсистемы</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138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Подсистема</w:t>
            </w:r>
            <w:r>
              <w:rPr>
                <w:b/>
                <w:spacing w:val="-3"/>
                <w:sz w:val="24"/>
              </w:rPr>
              <w:t xml:space="preserve"> </w:t>
            </w:r>
            <w:r>
              <w:rPr>
                <w:b/>
                <w:sz w:val="24"/>
              </w:rPr>
              <w:t>коммутации</w:t>
            </w:r>
          </w:p>
          <w:p w:rsidR="00753CDF" w:rsidRDefault="00DC3D94">
            <w:pPr>
              <w:pStyle w:val="TableParagraph"/>
              <w:spacing w:line="237" w:lineRule="auto"/>
              <w:ind w:left="107" w:right="100"/>
              <w:rPr>
                <w:sz w:val="24"/>
              </w:rPr>
            </w:pPr>
            <w:r>
              <w:rPr>
                <w:sz w:val="24"/>
              </w:rPr>
              <w:t>Задачи</w:t>
            </w:r>
            <w:r>
              <w:rPr>
                <w:spacing w:val="-4"/>
                <w:sz w:val="24"/>
              </w:rPr>
              <w:t xml:space="preserve"> </w:t>
            </w:r>
            <w:r>
              <w:rPr>
                <w:sz w:val="24"/>
              </w:rPr>
              <w:t>подсистемы</w:t>
            </w:r>
            <w:r>
              <w:rPr>
                <w:spacing w:val="-3"/>
                <w:sz w:val="24"/>
              </w:rPr>
              <w:t xml:space="preserve"> </w:t>
            </w:r>
            <w:r>
              <w:rPr>
                <w:sz w:val="24"/>
              </w:rPr>
              <w:t>коммутации.</w:t>
            </w:r>
            <w:r>
              <w:rPr>
                <w:spacing w:val="-3"/>
                <w:sz w:val="24"/>
              </w:rPr>
              <w:t xml:space="preserve"> </w:t>
            </w:r>
            <w:r>
              <w:rPr>
                <w:sz w:val="24"/>
              </w:rPr>
              <w:t>Цифровой</w:t>
            </w:r>
            <w:r>
              <w:rPr>
                <w:spacing w:val="-3"/>
                <w:sz w:val="24"/>
              </w:rPr>
              <w:t xml:space="preserve"> </w:t>
            </w:r>
            <w:r>
              <w:rPr>
                <w:sz w:val="24"/>
              </w:rPr>
              <w:t>пространственный</w:t>
            </w:r>
            <w:r>
              <w:rPr>
                <w:spacing w:val="-3"/>
                <w:sz w:val="24"/>
              </w:rPr>
              <w:t xml:space="preserve"> </w:t>
            </w:r>
            <w:r>
              <w:rPr>
                <w:sz w:val="24"/>
              </w:rPr>
              <w:t>коммутатор</w:t>
            </w:r>
            <w:r>
              <w:rPr>
                <w:spacing w:val="-3"/>
                <w:sz w:val="24"/>
              </w:rPr>
              <w:t xml:space="preserve"> </w:t>
            </w:r>
            <w:r>
              <w:rPr>
                <w:sz w:val="24"/>
              </w:rPr>
              <w:t>(ПК).</w:t>
            </w:r>
            <w:r>
              <w:rPr>
                <w:spacing w:val="54"/>
                <w:sz w:val="24"/>
              </w:rPr>
              <w:t xml:space="preserve"> </w:t>
            </w:r>
            <w:r>
              <w:rPr>
                <w:sz w:val="24"/>
              </w:rPr>
              <w:t>Построение</w:t>
            </w:r>
            <w:r>
              <w:rPr>
                <w:spacing w:val="-4"/>
                <w:sz w:val="24"/>
              </w:rPr>
              <w:t xml:space="preserve"> </w:t>
            </w:r>
            <w:r>
              <w:rPr>
                <w:sz w:val="24"/>
              </w:rPr>
              <w:t>ПК</w:t>
            </w:r>
            <w:r>
              <w:rPr>
                <w:spacing w:val="-4"/>
                <w:sz w:val="24"/>
              </w:rPr>
              <w:t xml:space="preserve"> </w:t>
            </w:r>
            <w:r>
              <w:rPr>
                <w:sz w:val="24"/>
              </w:rPr>
              <w:t>на</w:t>
            </w:r>
            <w:r>
              <w:rPr>
                <w:spacing w:val="-57"/>
                <w:sz w:val="24"/>
              </w:rPr>
              <w:t xml:space="preserve"> </w:t>
            </w:r>
            <w:r>
              <w:rPr>
                <w:sz w:val="24"/>
              </w:rPr>
              <w:t>базе</w:t>
            </w:r>
            <w:r>
              <w:rPr>
                <w:spacing w:val="-2"/>
                <w:sz w:val="24"/>
              </w:rPr>
              <w:t xml:space="preserve"> </w:t>
            </w:r>
            <w:r>
              <w:rPr>
                <w:sz w:val="24"/>
              </w:rPr>
              <w:t>мультиплексоров и</w:t>
            </w:r>
            <w:r>
              <w:rPr>
                <w:spacing w:val="-1"/>
                <w:sz w:val="24"/>
              </w:rPr>
              <w:t xml:space="preserve"> </w:t>
            </w:r>
            <w:r>
              <w:rPr>
                <w:sz w:val="24"/>
              </w:rPr>
              <w:t>демультиплексоров.</w:t>
            </w:r>
            <w:r>
              <w:rPr>
                <w:spacing w:val="-1"/>
                <w:sz w:val="24"/>
              </w:rPr>
              <w:t xml:space="preserve"> </w:t>
            </w:r>
            <w:r>
              <w:rPr>
                <w:sz w:val="24"/>
              </w:rPr>
              <w:t>Управление</w:t>
            </w:r>
            <w:r>
              <w:rPr>
                <w:spacing w:val="-1"/>
                <w:sz w:val="24"/>
              </w:rPr>
              <w:t xml:space="preserve"> </w:t>
            </w:r>
            <w:r>
              <w:rPr>
                <w:sz w:val="24"/>
              </w:rPr>
              <w:t>ПК.</w:t>
            </w:r>
          </w:p>
          <w:p w:rsidR="00753CDF" w:rsidRDefault="00DC3D94">
            <w:pPr>
              <w:pStyle w:val="TableParagraph"/>
              <w:spacing w:line="270" w:lineRule="atLeast"/>
              <w:ind w:left="107" w:right="184"/>
              <w:rPr>
                <w:sz w:val="24"/>
              </w:rPr>
            </w:pPr>
            <w:r>
              <w:rPr>
                <w:sz w:val="24"/>
              </w:rPr>
              <w:t>Временной коммутатор (ВК).Функционирование ВК при синхронной записи/асинхронном чтении ин-</w:t>
            </w:r>
            <w:r>
              <w:rPr>
                <w:spacing w:val="-57"/>
                <w:sz w:val="24"/>
              </w:rPr>
              <w:t xml:space="preserve"> </w:t>
            </w:r>
            <w:r>
              <w:rPr>
                <w:sz w:val="24"/>
              </w:rPr>
              <w:t>формации</w:t>
            </w:r>
            <w:r>
              <w:rPr>
                <w:spacing w:val="-1"/>
                <w:sz w:val="24"/>
              </w:rPr>
              <w:t xml:space="preserve"> </w:t>
            </w:r>
            <w:r>
              <w:rPr>
                <w:sz w:val="24"/>
              </w:rPr>
              <w:t>и</w:t>
            </w:r>
            <w:r>
              <w:rPr>
                <w:spacing w:val="-2"/>
                <w:sz w:val="24"/>
              </w:rPr>
              <w:t xml:space="preserve"> </w:t>
            </w:r>
            <w:r>
              <w:rPr>
                <w:sz w:val="24"/>
              </w:rPr>
              <w:t>при</w:t>
            </w:r>
            <w:r>
              <w:rPr>
                <w:spacing w:val="-1"/>
                <w:sz w:val="24"/>
              </w:rPr>
              <w:t xml:space="preserve"> </w:t>
            </w:r>
            <w:r>
              <w:rPr>
                <w:sz w:val="24"/>
              </w:rPr>
              <w:t>асинхронной</w:t>
            </w:r>
            <w:r>
              <w:rPr>
                <w:spacing w:val="-2"/>
                <w:sz w:val="24"/>
              </w:rPr>
              <w:t xml:space="preserve"> </w:t>
            </w:r>
            <w:r>
              <w:rPr>
                <w:sz w:val="24"/>
              </w:rPr>
              <w:t>записи/синхронном</w:t>
            </w:r>
            <w:r>
              <w:rPr>
                <w:spacing w:val="-2"/>
                <w:sz w:val="24"/>
              </w:rPr>
              <w:t xml:space="preserve"> </w:t>
            </w:r>
            <w:r>
              <w:rPr>
                <w:sz w:val="24"/>
              </w:rPr>
              <w:t>чтении информации.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Построение</w:t>
            </w:r>
            <w:r>
              <w:rPr>
                <w:b/>
                <w:spacing w:val="-4"/>
                <w:sz w:val="24"/>
              </w:rPr>
              <w:t xml:space="preserve"> </w:t>
            </w:r>
            <w:r>
              <w:rPr>
                <w:b/>
                <w:sz w:val="24"/>
              </w:rPr>
              <w:t>пространственно-временного</w:t>
            </w:r>
            <w:r>
              <w:rPr>
                <w:b/>
                <w:spacing w:val="-6"/>
                <w:sz w:val="24"/>
              </w:rPr>
              <w:t xml:space="preserve"> </w:t>
            </w:r>
            <w:r>
              <w:rPr>
                <w:b/>
                <w:sz w:val="24"/>
              </w:rPr>
              <w:t>коммутатора.</w:t>
            </w:r>
          </w:p>
          <w:p w:rsidR="00753CDF" w:rsidRDefault="00DC3D94">
            <w:pPr>
              <w:pStyle w:val="TableParagraph"/>
              <w:spacing w:line="261" w:lineRule="exact"/>
              <w:ind w:left="107"/>
              <w:rPr>
                <w:sz w:val="24"/>
              </w:rPr>
            </w:pPr>
            <w:r>
              <w:rPr>
                <w:sz w:val="24"/>
              </w:rPr>
              <w:t>Комбинированный</w:t>
            </w:r>
            <w:r>
              <w:rPr>
                <w:spacing w:val="-5"/>
                <w:sz w:val="24"/>
              </w:rPr>
              <w:t xml:space="preserve"> </w:t>
            </w:r>
            <w:r>
              <w:rPr>
                <w:sz w:val="24"/>
              </w:rPr>
              <w:t>коммутатор</w:t>
            </w:r>
            <w:r>
              <w:rPr>
                <w:spacing w:val="-3"/>
                <w:sz w:val="24"/>
              </w:rPr>
              <w:t xml:space="preserve"> </w:t>
            </w:r>
            <w:r>
              <w:rPr>
                <w:sz w:val="24"/>
              </w:rPr>
              <w:t>(КК).</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Варианты</w:t>
            </w:r>
            <w:r>
              <w:rPr>
                <w:b/>
                <w:spacing w:val="-5"/>
                <w:sz w:val="24"/>
              </w:rPr>
              <w:t xml:space="preserve"> </w:t>
            </w:r>
            <w:r>
              <w:rPr>
                <w:b/>
                <w:sz w:val="24"/>
              </w:rPr>
              <w:t>построения</w:t>
            </w:r>
            <w:r>
              <w:rPr>
                <w:b/>
                <w:spacing w:val="-1"/>
                <w:sz w:val="24"/>
              </w:rPr>
              <w:t xml:space="preserve"> </w:t>
            </w:r>
            <w:r>
              <w:rPr>
                <w:b/>
                <w:sz w:val="24"/>
              </w:rPr>
              <w:t>цифрового</w:t>
            </w:r>
            <w:r>
              <w:rPr>
                <w:b/>
                <w:spacing w:val="-2"/>
                <w:sz w:val="24"/>
              </w:rPr>
              <w:t xml:space="preserve"> </w:t>
            </w:r>
            <w:r>
              <w:rPr>
                <w:b/>
                <w:sz w:val="24"/>
              </w:rPr>
              <w:t>коммутационного</w:t>
            </w:r>
            <w:r>
              <w:rPr>
                <w:b/>
                <w:spacing w:val="-2"/>
                <w:sz w:val="24"/>
              </w:rPr>
              <w:t xml:space="preserve"> </w:t>
            </w:r>
            <w:r>
              <w:rPr>
                <w:b/>
                <w:sz w:val="24"/>
              </w:rPr>
              <w:t>поля</w:t>
            </w:r>
            <w:r>
              <w:rPr>
                <w:b/>
                <w:spacing w:val="-1"/>
                <w:sz w:val="24"/>
              </w:rPr>
              <w:t xml:space="preserve"> </w:t>
            </w:r>
            <w:r>
              <w:rPr>
                <w:b/>
                <w:sz w:val="24"/>
              </w:rPr>
              <w:t>(ЦКП).</w:t>
            </w:r>
          </w:p>
          <w:p w:rsidR="00753CDF" w:rsidRDefault="00DC3D94">
            <w:pPr>
              <w:pStyle w:val="TableParagraph"/>
              <w:spacing w:line="276" w:lineRule="exact"/>
              <w:ind w:left="107" w:right="100"/>
              <w:rPr>
                <w:sz w:val="24"/>
              </w:rPr>
            </w:pPr>
            <w:r>
              <w:rPr>
                <w:sz w:val="24"/>
              </w:rPr>
              <w:t>Звеньевой</w:t>
            </w:r>
            <w:r>
              <w:rPr>
                <w:spacing w:val="-3"/>
                <w:sz w:val="24"/>
              </w:rPr>
              <w:t xml:space="preserve"> </w:t>
            </w:r>
            <w:r>
              <w:rPr>
                <w:sz w:val="24"/>
              </w:rPr>
              <w:t>и</w:t>
            </w:r>
            <w:r>
              <w:rPr>
                <w:spacing w:val="-2"/>
                <w:sz w:val="24"/>
              </w:rPr>
              <w:t xml:space="preserve"> </w:t>
            </w:r>
            <w:r>
              <w:rPr>
                <w:sz w:val="24"/>
              </w:rPr>
              <w:t>матричный</w:t>
            </w:r>
            <w:r>
              <w:rPr>
                <w:spacing w:val="-5"/>
                <w:sz w:val="24"/>
              </w:rPr>
              <w:t xml:space="preserve"> </w:t>
            </w:r>
            <w:r>
              <w:rPr>
                <w:sz w:val="24"/>
              </w:rPr>
              <w:t>принцип</w:t>
            </w:r>
            <w:r>
              <w:rPr>
                <w:spacing w:val="-2"/>
                <w:sz w:val="24"/>
              </w:rPr>
              <w:t xml:space="preserve"> </w:t>
            </w:r>
            <w:r>
              <w:rPr>
                <w:sz w:val="24"/>
              </w:rPr>
              <w:t>построения</w:t>
            </w:r>
            <w:r>
              <w:rPr>
                <w:spacing w:val="-2"/>
                <w:sz w:val="24"/>
              </w:rPr>
              <w:t xml:space="preserve"> </w:t>
            </w:r>
            <w:r>
              <w:rPr>
                <w:sz w:val="24"/>
              </w:rPr>
              <w:t>ЦКП.</w:t>
            </w:r>
            <w:r>
              <w:rPr>
                <w:spacing w:val="-4"/>
                <w:sz w:val="24"/>
              </w:rPr>
              <w:t xml:space="preserve"> </w:t>
            </w:r>
            <w:r>
              <w:rPr>
                <w:sz w:val="24"/>
              </w:rPr>
              <w:t>Требования,</w:t>
            </w:r>
            <w:r>
              <w:rPr>
                <w:spacing w:val="-2"/>
                <w:sz w:val="24"/>
              </w:rPr>
              <w:t xml:space="preserve"> </w:t>
            </w:r>
            <w:r>
              <w:rPr>
                <w:sz w:val="24"/>
              </w:rPr>
              <w:t>предъявляемые</w:t>
            </w:r>
            <w:r>
              <w:rPr>
                <w:spacing w:val="-4"/>
                <w:sz w:val="24"/>
              </w:rPr>
              <w:t xml:space="preserve"> </w:t>
            </w:r>
            <w:r>
              <w:rPr>
                <w:sz w:val="24"/>
              </w:rPr>
              <w:t>к</w:t>
            </w:r>
            <w:r>
              <w:rPr>
                <w:spacing w:val="-3"/>
                <w:sz w:val="24"/>
              </w:rPr>
              <w:t xml:space="preserve"> </w:t>
            </w:r>
            <w:r>
              <w:rPr>
                <w:sz w:val="24"/>
              </w:rPr>
              <w:t>ЦКП</w:t>
            </w:r>
            <w:r>
              <w:rPr>
                <w:spacing w:val="-3"/>
                <w:sz w:val="24"/>
              </w:rPr>
              <w:t xml:space="preserve"> </w:t>
            </w:r>
            <w:r>
              <w:rPr>
                <w:sz w:val="24"/>
              </w:rPr>
              <w:t>и</w:t>
            </w:r>
            <w:r>
              <w:rPr>
                <w:spacing w:val="-3"/>
                <w:sz w:val="24"/>
              </w:rPr>
              <w:t xml:space="preserve"> </w:t>
            </w:r>
            <w:r>
              <w:rPr>
                <w:sz w:val="24"/>
              </w:rPr>
              <w:t>их реализа-</w:t>
            </w:r>
            <w:r>
              <w:rPr>
                <w:spacing w:val="-57"/>
                <w:sz w:val="24"/>
              </w:rPr>
              <w:t xml:space="preserve"> </w:t>
            </w:r>
            <w:r>
              <w:rPr>
                <w:sz w:val="24"/>
              </w:rPr>
              <w:t>ция</w:t>
            </w:r>
          </w:p>
        </w:tc>
        <w:tc>
          <w:tcPr>
            <w:tcW w:w="1210" w:type="dxa"/>
            <w:vMerge/>
            <w:tcBorders>
              <w:top w:val="nil"/>
            </w:tcBorders>
          </w:tcPr>
          <w:p w:rsidR="00753CDF" w:rsidRDefault="00753CDF">
            <w:pPr>
              <w:rPr>
                <w:sz w:val="2"/>
                <w:szCs w:val="2"/>
              </w:rPr>
            </w:pP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4.</w:t>
            </w:r>
            <w:r>
              <w:rPr>
                <w:b/>
                <w:spacing w:val="-2"/>
                <w:sz w:val="24"/>
              </w:rPr>
              <w:t xml:space="preserve"> </w:t>
            </w:r>
            <w:r>
              <w:rPr>
                <w:b/>
                <w:sz w:val="24"/>
              </w:rPr>
              <w:t>Подключение</w:t>
            </w:r>
            <w:r>
              <w:rPr>
                <w:b/>
                <w:spacing w:val="-2"/>
                <w:sz w:val="24"/>
              </w:rPr>
              <w:t xml:space="preserve"> </w:t>
            </w:r>
            <w:r>
              <w:rPr>
                <w:b/>
                <w:sz w:val="24"/>
              </w:rPr>
              <w:t>аналоговых</w:t>
            </w:r>
            <w:r>
              <w:rPr>
                <w:b/>
                <w:spacing w:val="-1"/>
                <w:sz w:val="24"/>
              </w:rPr>
              <w:t xml:space="preserve"> </w:t>
            </w:r>
            <w:r>
              <w:rPr>
                <w:b/>
                <w:sz w:val="24"/>
              </w:rPr>
              <w:t>абонентских</w:t>
            </w:r>
            <w:r>
              <w:rPr>
                <w:b/>
                <w:spacing w:val="-1"/>
                <w:sz w:val="24"/>
              </w:rPr>
              <w:t xml:space="preserve"> </w:t>
            </w:r>
            <w:r>
              <w:rPr>
                <w:b/>
                <w:sz w:val="24"/>
              </w:rPr>
              <w:t>линий.</w:t>
            </w:r>
          </w:p>
          <w:p w:rsidR="00753CDF" w:rsidRDefault="00DC3D94">
            <w:pPr>
              <w:pStyle w:val="TableParagraph"/>
              <w:ind w:left="107" w:right="236"/>
              <w:rPr>
                <w:sz w:val="24"/>
              </w:rPr>
            </w:pPr>
            <w:r>
              <w:rPr>
                <w:sz w:val="24"/>
              </w:rPr>
              <w:t>Подсистема доступа</w:t>
            </w:r>
            <w:r>
              <w:rPr>
                <w:b/>
                <w:sz w:val="24"/>
              </w:rPr>
              <w:t xml:space="preserve">. </w:t>
            </w:r>
            <w:r>
              <w:rPr>
                <w:sz w:val="24"/>
              </w:rPr>
              <w:t>Задачи подсистемы доступа и еѐ функциональные модули. Функциональное по-</w:t>
            </w:r>
            <w:r>
              <w:rPr>
                <w:spacing w:val="-57"/>
                <w:sz w:val="24"/>
              </w:rPr>
              <w:t xml:space="preserve"> </w:t>
            </w:r>
            <w:r>
              <w:rPr>
                <w:sz w:val="24"/>
              </w:rPr>
              <w:t>строение</w:t>
            </w:r>
            <w:r>
              <w:rPr>
                <w:spacing w:val="-4"/>
                <w:sz w:val="24"/>
              </w:rPr>
              <w:t xml:space="preserve"> </w:t>
            </w:r>
            <w:r>
              <w:rPr>
                <w:sz w:val="24"/>
              </w:rPr>
              <w:t>абонентского</w:t>
            </w:r>
            <w:r>
              <w:rPr>
                <w:spacing w:val="-5"/>
                <w:sz w:val="24"/>
              </w:rPr>
              <w:t xml:space="preserve"> </w:t>
            </w:r>
            <w:r>
              <w:rPr>
                <w:sz w:val="24"/>
              </w:rPr>
              <w:t>комплекта.</w:t>
            </w:r>
            <w:r>
              <w:rPr>
                <w:spacing w:val="-2"/>
                <w:sz w:val="24"/>
              </w:rPr>
              <w:t xml:space="preserve"> </w:t>
            </w:r>
            <w:r>
              <w:rPr>
                <w:sz w:val="24"/>
              </w:rPr>
              <w:t>Варианты</w:t>
            </w:r>
            <w:r>
              <w:rPr>
                <w:spacing w:val="-3"/>
                <w:sz w:val="24"/>
              </w:rPr>
              <w:t xml:space="preserve"> </w:t>
            </w:r>
            <w:r>
              <w:rPr>
                <w:sz w:val="24"/>
              </w:rPr>
              <w:t>построения</w:t>
            </w:r>
            <w:r>
              <w:rPr>
                <w:spacing w:val="-2"/>
                <w:sz w:val="24"/>
              </w:rPr>
              <w:t xml:space="preserve"> </w:t>
            </w:r>
            <w:r>
              <w:rPr>
                <w:sz w:val="24"/>
              </w:rPr>
              <w:t>модулей</w:t>
            </w:r>
            <w:r>
              <w:rPr>
                <w:spacing w:val="-2"/>
                <w:sz w:val="24"/>
              </w:rPr>
              <w:t xml:space="preserve"> </w:t>
            </w:r>
            <w:r>
              <w:rPr>
                <w:sz w:val="24"/>
              </w:rPr>
              <w:t>аналоговых</w:t>
            </w:r>
            <w:r>
              <w:rPr>
                <w:spacing w:val="-1"/>
                <w:sz w:val="24"/>
              </w:rPr>
              <w:t xml:space="preserve"> </w:t>
            </w:r>
            <w:r>
              <w:rPr>
                <w:sz w:val="24"/>
              </w:rPr>
              <w:t>абонентских линий.</w:t>
            </w:r>
          </w:p>
          <w:p w:rsidR="00753CDF" w:rsidRDefault="00DC3D94">
            <w:pPr>
              <w:pStyle w:val="TableParagraph"/>
              <w:spacing w:line="264" w:lineRule="exact"/>
              <w:ind w:left="107"/>
              <w:rPr>
                <w:sz w:val="24"/>
              </w:rPr>
            </w:pPr>
            <w:r>
              <w:rPr>
                <w:sz w:val="24"/>
              </w:rPr>
              <w:t>Подсистема</w:t>
            </w:r>
            <w:r>
              <w:rPr>
                <w:spacing w:val="-6"/>
                <w:sz w:val="24"/>
              </w:rPr>
              <w:t xml:space="preserve"> </w:t>
            </w:r>
            <w:r>
              <w:rPr>
                <w:sz w:val="24"/>
              </w:rPr>
              <w:t>доступа.</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5.</w:t>
            </w:r>
            <w:r>
              <w:rPr>
                <w:b/>
                <w:spacing w:val="-2"/>
                <w:sz w:val="24"/>
              </w:rPr>
              <w:t xml:space="preserve"> </w:t>
            </w:r>
            <w:r>
              <w:rPr>
                <w:b/>
                <w:sz w:val="24"/>
              </w:rPr>
              <w:t>Подключение</w:t>
            </w:r>
            <w:r>
              <w:rPr>
                <w:b/>
                <w:spacing w:val="-3"/>
                <w:sz w:val="24"/>
              </w:rPr>
              <w:t xml:space="preserve"> </w:t>
            </w:r>
            <w:r>
              <w:rPr>
                <w:b/>
                <w:sz w:val="24"/>
              </w:rPr>
              <w:t>цифровых</w:t>
            </w:r>
            <w:r>
              <w:rPr>
                <w:b/>
                <w:spacing w:val="-2"/>
                <w:sz w:val="24"/>
              </w:rPr>
              <w:t xml:space="preserve"> </w:t>
            </w:r>
            <w:r>
              <w:rPr>
                <w:b/>
                <w:sz w:val="24"/>
              </w:rPr>
              <w:t>соединительных</w:t>
            </w:r>
            <w:r>
              <w:rPr>
                <w:b/>
                <w:spacing w:val="-2"/>
                <w:sz w:val="24"/>
              </w:rPr>
              <w:t xml:space="preserve"> </w:t>
            </w:r>
            <w:r>
              <w:rPr>
                <w:b/>
                <w:sz w:val="24"/>
              </w:rPr>
              <w:t>линий.</w:t>
            </w:r>
          </w:p>
          <w:p w:rsidR="00753CDF" w:rsidRDefault="00DC3D94">
            <w:pPr>
              <w:pStyle w:val="TableParagraph"/>
              <w:spacing w:line="261" w:lineRule="exact"/>
              <w:ind w:left="107"/>
              <w:rPr>
                <w:sz w:val="24"/>
              </w:rPr>
            </w:pPr>
            <w:r>
              <w:rPr>
                <w:sz w:val="24"/>
              </w:rPr>
              <w:t>Задачи,</w:t>
            </w:r>
            <w:r>
              <w:rPr>
                <w:spacing w:val="-5"/>
                <w:sz w:val="24"/>
              </w:rPr>
              <w:t xml:space="preserve"> </w:t>
            </w:r>
            <w:r>
              <w:rPr>
                <w:sz w:val="24"/>
              </w:rPr>
              <w:t>возникающие</w:t>
            </w:r>
            <w:r>
              <w:rPr>
                <w:spacing w:val="-8"/>
                <w:sz w:val="24"/>
              </w:rPr>
              <w:t xml:space="preserve"> </w:t>
            </w:r>
            <w:r>
              <w:rPr>
                <w:sz w:val="24"/>
              </w:rPr>
              <w:t>при</w:t>
            </w:r>
            <w:r>
              <w:rPr>
                <w:spacing w:val="-4"/>
                <w:sz w:val="24"/>
              </w:rPr>
              <w:t xml:space="preserve"> </w:t>
            </w:r>
            <w:r>
              <w:rPr>
                <w:sz w:val="24"/>
              </w:rPr>
              <w:t>включении</w:t>
            </w:r>
            <w:r>
              <w:rPr>
                <w:spacing w:val="-4"/>
                <w:sz w:val="24"/>
              </w:rPr>
              <w:t xml:space="preserve"> </w:t>
            </w:r>
            <w:r>
              <w:rPr>
                <w:sz w:val="24"/>
              </w:rPr>
              <w:t>цифровых</w:t>
            </w:r>
            <w:r>
              <w:rPr>
                <w:spacing w:val="-3"/>
                <w:sz w:val="24"/>
              </w:rPr>
              <w:t xml:space="preserve"> </w:t>
            </w:r>
            <w:r>
              <w:rPr>
                <w:sz w:val="24"/>
              </w:rPr>
              <w:t>соединительных</w:t>
            </w:r>
            <w:r>
              <w:rPr>
                <w:spacing w:val="-5"/>
                <w:sz w:val="24"/>
              </w:rPr>
              <w:t xml:space="preserve"> </w:t>
            </w:r>
            <w:r>
              <w:rPr>
                <w:sz w:val="24"/>
              </w:rPr>
              <w:t>линий.</w:t>
            </w:r>
            <w:r>
              <w:rPr>
                <w:spacing w:val="-4"/>
                <w:sz w:val="24"/>
              </w:rPr>
              <w:t xml:space="preserve"> </w:t>
            </w:r>
            <w:r>
              <w:rPr>
                <w:sz w:val="24"/>
              </w:rPr>
              <w:t>Линейное</w:t>
            </w:r>
            <w:r>
              <w:rPr>
                <w:spacing w:val="-6"/>
                <w:sz w:val="24"/>
              </w:rPr>
              <w:t xml:space="preserve"> </w:t>
            </w:r>
            <w:r>
              <w:rPr>
                <w:sz w:val="24"/>
              </w:rPr>
              <w:t>кодирование.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060" w:right="900" w:bottom="148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b/>
                <w:sz w:val="24"/>
              </w:rPr>
              <w:t>6.</w:t>
            </w:r>
            <w:r>
              <w:rPr>
                <w:b/>
                <w:spacing w:val="-3"/>
                <w:sz w:val="24"/>
              </w:rPr>
              <w:t xml:space="preserve"> </w:t>
            </w:r>
            <w:r>
              <w:rPr>
                <w:b/>
                <w:sz w:val="24"/>
              </w:rPr>
              <w:t>Цикловая</w:t>
            </w:r>
            <w:r>
              <w:rPr>
                <w:b/>
                <w:spacing w:val="-3"/>
                <w:sz w:val="24"/>
              </w:rPr>
              <w:t xml:space="preserve"> </w:t>
            </w:r>
            <w:r>
              <w:rPr>
                <w:b/>
                <w:sz w:val="24"/>
              </w:rPr>
              <w:t>синхронизация.</w:t>
            </w:r>
            <w:r>
              <w:rPr>
                <w:b/>
                <w:spacing w:val="-2"/>
                <w:sz w:val="24"/>
              </w:rPr>
              <w:t xml:space="preserve"> </w:t>
            </w:r>
            <w:r>
              <w:rPr>
                <w:sz w:val="24"/>
              </w:rPr>
              <w:t>Согласование</w:t>
            </w:r>
            <w:r>
              <w:rPr>
                <w:spacing w:val="-4"/>
                <w:sz w:val="24"/>
              </w:rPr>
              <w:t xml:space="preserve"> </w:t>
            </w:r>
            <w:r>
              <w:rPr>
                <w:sz w:val="24"/>
              </w:rPr>
              <w:t>тактовых частот</w:t>
            </w:r>
          </w:p>
        </w:tc>
        <w:tc>
          <w:tcPr>
            <w:tcW w:w="1210" w:type="dxa"/>
          </w:tcPr>
          <w:p w:rsidR="00753CDF" w:rsidRDefault="00753CDF">
            <w:pPr>
              <w:pStyle w:val="TableParagraph"/>
              <w:rPr>
                <w:sz w:val="20"/>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3"/>
                <w:sz w:val="24"/>
              </w:rPr>
              <w:t xml:space="preserve"> </w:t>
            </w:r>
            <w:r>
              <w:rPr>
                <w:sz w:val="24"/>
              </w:rPr>
              <w:t>Исследование</w:t>
            </w:r>
            <w:r>
              <w:rPr>
                <w:spacing w:val="-4"/>
                <w:sz w:val="24"/>
              </w:rPr>
              <w:t xml:space="preserve"> </w:t>
            </w:r>
            <w:r>
              <w:rPr>
                <w:sz w:val="24"/>
              </w:rPr>
              <w:t>работы</w:t>
            </w:r>
            <w:r>
              <w:rPr>
                <w:spacing w:val="-3"/>
                <w:sz w:val="24"/>
              </w:rPr>
              <w:t xml:space="preserve"> </w:t>
            </w:r>
            <w:r>
              <w:rPr>
                <w:sz w:val="24"/>
              </w:rPr>
              <w:t>пространственного</w:t>
            </w:r>
            <w:r>
              <w:rPr>
                <w:spacing w:val="-3"/>
                <w:sz w:val="24"/>
              </w:rPr>
              <w:t xml:space="preserve"> </w:t>
            </w:r>
            <w:r>
              <w:rPr>
                <w:sz w:val="24"/>
              </w:rPr>
              <w:t>коммутатора</w:t>
            </w:r>
            <w:r>
              <w:rPr>
                <w:spacing w:val="-4"/>
                <w:sz w:val="24"/>
              </w:rPr>
              <w:t xml:space="preserve"> </w:t>
            </w:r>
            <w:r>
              <w:rPr>
                <w:sz w:val="24"/>
              </w:rPr>
              <w:t>цифровых</w:t>
            </w:r>
            <w:r>
              <w:rPr>
                <w:spacing w:val="-4"/>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временного</w:t>
            </w:r>
            <w:r>
              <w:rPr>
                <w:spacing w:val="-2"/>
                <w:sz w:val="24"/>
              </w:rPr>
              <w:t xml:space="preserve"> </w:t>
            </w:r>
            <w:r>
              <w:rPr>
                <w:sz w:val="24"/>
              </w:rPr>
              <w:t>коммутатора</w:t>
            </w:r>
            <w:r>
              <w:rPr>
                <w:spacing w:val="-3"/>
                <w:sz w:val="24"/>
              </w:rPr>
              <w:t xml:space="preserve"> </w:t>
            </w:r>
            <w:r>
              <w:rPr>
                <w:sz w:val="24"/>
              </w:rPr>
              <w:t>цифровых</w:t>
            </w:r>
            <w:r>
              <w:rPr>
                <w:spacing w:val="-3"/>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цифрового</w:t>
            </w:r>
            <w:r>
              <w:rPr>
                <w:spacing w:val="-2"/>
                <w:sz w:val="24"/>
              </w:rPr>
              <w:t xml:space="preserve"> </w:t>
            </w:r>
            <w:r>
              <w:rPr>
                <w:sz w:val="24"/>
              </w:rPr>
              <w:t>коммутационного</w:t>
            </w:r>
            <w:r>
              <w:rPr>
                <w:spacing w:val="-5"/>
                <w:sz w:val="24"/>
              </w:rPr>
              <w:t xml:space="preserve"> </w:t>
            </w:r>
            <w:r>
              <w:rPr>
                <w:sz w:val="24"/>
              </w:rPr>
              <w:t>поля</w:t>
            </w:r>
            <w:r>
              <w:rPr>
                <w:spacing w:val="-2"/>
                <w:sz w:val="24"/>
              </w:rPr>
              <w:t xml:space="preserve"> </w:t>
            </w:r>
            <w:r>
              <w:rPr>
                <w:sz w:val="24"/>
              </w:rPr>
              <w:t>В-П-В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5"/>
                <w:sz w:val="24"/>
              </w:rPr>
              <w:t xml:space="preserve"> </w:t>
            </w:r>
            <w:r>
              <w:rPr>
                <w:sz w:val="24"/>
              </w:rPr>
              <w:t>Рассмотреть</w:t>
            </w:r>
            <w:r>
              <w:rPr>
                <w:spacing w:val="-4"/>
                <w:sz w:val="24"/>
              </w:rPr>
              <w:t xml:space="preserve"> </w:t>
            </w:r>
            <w:r>
              <w:rPr>
                <w:sz w:val="24"/>
              </w:rPr>
              <w:t>способы управления</w:t>
            </w:r>
            <w:r>
              <w:rPr>
                <w:spacing w:val="-4"/>
                <w:sz w:val="24"/>
              </w:rPr>
              <w:t xml:space="preserve"> </w:t>
            </w:r>
            <w:r>
              <w:rPr>
                <w:sz w:val="24"/>
              </w:rPr>
              <w:t>коммуникационных</w:t>
            </w:r>
            <w:r>
              <w:rPr>
                <w:spacing w:val="-2"/>
                <w:sz w:val="24"/>
              </w:rPr>
              <w:t xml:space="preserve"> </w:t>
            </w:r>
            <w:r>
              <w:rPr>
                <w:sz w:val="24"/>
              </w:rPr>
              <w:t>сетях.</w:t>
            </w:r>
            <w:r>
              <w:rPr>
                <w:spacing w:val="-7"/>
                <w:sz w:val="24"/>
              </w:rPr>
              <w:t xml:space="preserve"> </w:t>
            </w:r>
            <w:r>
              <w:rPr>
                <w:sz w:val="24"/>
              </w:rPr>
              <w:t>Составить</w:t>
            </w:r>
            <w:r>
              <w:rPr>
                <w:spacing w:val="-4"/>
                <w:sz w:val="24"/>
              </w:rPr>
              <w:t xml:space="preserve"> </w:t>
            </w:r>
            <w:r>
              <w:rPr>
                <w:sz w:val="24"/>
              </w:rPr>
              <w:t>схемы.</w:t>
            </w:r>
          </w:p>
        </w:tc>
        <w:tc>
          <w:tcPr>
            <w:tcW w:w="1210" w:type="dxa"/>
            <w:vMerge w:val="restart"/>
          </w:tcPr>
          <w:p w:rsidR="00753CDF" w:rsidRDefault="00DC3D94">
            <w:pPr>
              <w:pStyle w:val="TableParagraph"/>
              <w:spacing w:line="270"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Составить</w:t>
            </w:r>
            <w:r>
              <w:rPr>
                <w:spacing w:val="-3"/>
                <w:sz w:val="24"/>
              </w:rPr>
              <w:t xml:space="preserve"> </w:t>
            </w:r>
            <w:r>
              <w:rPr>
                <w:sz w:val="24"/>
              </w:rPr>
              <w:t>структурную</w:t>
            </w:r>
            <w:r>
              <w:rPr>
                <w:spacing w:val="-1"/>
                <w:sz w:val="24"/>
              </w:rPr>
              <w:t xml:space="preserve"> </w:t>
            </w:r>
            <w:r>
              <w:rPr>
                <w:sz w:val="24"/>
              </w:rPr>
              <w:t>схему</w:t>
            </w:r>
            <w:r>
              <w:rPr>
                <w:spacing w:val="-5"/>
                <w:sz w:val="24"/>
              </w:rPr>
              <w:t xml:space="preserve"> </w:t>
            </w:r>
            <w:r>
              <w:rPr>
                <w:sz w:val="24"/>
              </w:rPr>
              <w:t>EWSD.</w:t>
            </w:r>
            <w:r>
              <w:rPr>
                <w:spacing w:val="-3"/>
                <w:sz w:val="24"/>
              </w:rPr>
              <w:t xml:space="preserve"> </w:t>
            </w:r>
            <w:r>
              <w:rPr>
                <w:sz w:val="24"/>
              </w:rPr>
              <w:t>Указать</w:t>
            </w:r>
            <w:r>
              <w:rPr>
                <w:spacing w:val="-3"/>
                <w:sz w:val="24"/>
              </w:rPr>
              <w:t xml:space="preserve"> </w:t>
            </w:r>
            <w:r>
              <w:rPr>
                <w:sz w:val="24"/>
              </w:rPr>
              <w:t>назначение</w:t>
            </w:r>
            <w:r>
              <w:rPr>
                <w:spacing w:val="-4"/>
                <w:sz w:val="24"/>
              </w:rPr>
              <w:t xml:space="preserve"> </w:t>
            </w:r>
            <w:r>
              <w:rPr>
                <w:sz w:val="24"/>
              </w:rPr>
              <w:t>элементов</w:t>
            </w:r>
            <w:r>
              <w:rPr>
                <w:spacing w:val="-3"/>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4"/>
                <w:sz w:val="24"/>
              </w:rPr>
              <w:t xml:space="preserve"> </w:t>
            </w:r>
            <w:r>
              <w:rPr>
                <w:sz w:val="24"/>
              </w:rPr>
              <w:t>Составить</w:t>
            </w:r>
            <w:r>
              <w:rPr>
                <w:spacing w:val="-3"/>
                <w:sz w:val="24"/>
              </w:rPr>
              <w:t xml:space="preserve"> </w:t>
            </w:r>
            <w:r>
              <w:rPr>
                <w:sz w:val="24"/>
              </w:rPr>
              <w:t>обобщенную</w:t>
            </w:r>
            <w:r>
              <w:rPr>
                <w:spacing w:val="-2"/>
                <w:sz w:val="24"/>
              </w:rPr>
              <w:t xml:space="preserve"> </w:t>
            </w:r>
            <w:r>
              <w:rPr>
                <w:sz w:val="24"/>
              </w:rPr>
              <w:t>структурную</w:t>
            </w:r>
            <w:r>
              <w:rPr>
                <w:spacing w:val="-2"/>
                <w:sz w:val="24"/>
              </w:rPr>
              <w:t xml:space="preserve"> </w:t>
            </w:r>
            <w:r>
              <w:rPr>
                <w:sz w:val="24"/>
              </w:rPr>
              <w:t>схему</w:t>
            </w:r>
            <w:r>
              <w:rPr>
                <w:spacing w:val="-6"/>
                <w:sz w:val="24"/>
              </w:rPr>
              <w:t xml:space="preserve"> </w:t>
            </w:r>
            <w:r>
              <w:rPr>
                <w:sz w:val="24"/>
              </w:rPr>
              <w:t>ЦСК.</w:t>
            </w:r>
            <w:r>
              <w:rPr>
                <w:spacing w:val="-4"/>
                <w:sz w:val="24"/>
              </w:rPr>
              <w:t xml:space="preserve"> </w:t>
            </w:r>
            <w:r>
              <w:rPr>
                <w:sz w:val="24"/>
              </w:rPr>
              <w:t>Указать</w:t>
            </w:r>
            <w:r>
              <w:rPr>
                <w:spacing w:val="-5"/>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6"/>
        </w:trPr>
        <w:tc>
          <w:tcPr>
            <w:tcW w:w="2948" w:type="dxa"/>
            <w:vMerge w:val="restart"/>
          </w:tcPr>
          <w:p w:rsidR="00753CDF" w:rsidRDefault="00DC3D94">
            <w:pPr>
              <w:pStyle w:val="TableParagraph"/>
              <w:ind w:left="107" w:right="114"/>
              <w:rPr>
                <w:sz w:val="24"/>
              </w:rPr>
            </w:pPr>
            <w:r>
              <w:rPr>
                <w:b/>
                <w:sz w:val="24"/>
              </w:rPr>
              <w:t xml:space="preserve">Тема 1.2. </w:t>
            </w:r>
            <w:r>
              <w:rPr>
                <w:sz w:val="24"/>
              </w:rPr>
              <w:t>Методология</w:t>
            </w:r>
            <w:r>
              <w:rPr>
                <w:spacing w:val="1"/>
                <w:sz w:val="24"/>
              </w:rPr>
              <w:t xml:space="preserve"> </w:t>
            </w:r>
            <w:r>
              <w:rPr>
                <w:sz w:val="24"/>
              </w:rPr>
              <w:t>спецификации и описания</w:t>
            </w:r>
            <w:r>
              <w:rPr>
                <w:spacing w:val="-57"/>
                <w:sz w:val="24"/>
              </w:rPr>
              <w:t xml:space="preserve"> </w:t>
            </w:r>
            <w:r>
              <w:rPr>
                <w:sz w:val="24"/>
              </w:rPr>
              <w:t>систем</w:t>
            </w:r>
            <w:r>
              <w:rPr>
                <w:spacing w:val="-2"/>
                <w:sz w:val="24"/>
              </w:rPr>
              <w:t xml:space="preserve"> </w:t>
            </w:r>
            <w:r>
              <w:rPr>
                <w:sz w:val="24"/>
              </w:rPr>
              <w:t>сигнализации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11</w:t>
            </w: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Язык</w:t>
            </w:r>
            <w:r>
              <w:rPr>
                <w:b/>
                <w:spacing w:val="-2"/>
                <w:sz w:val="24"/>
              </w:rPr>
              <w:t xml:space="preserve"> </w:t>
            </w:r>
            <w:r>
              <w:rPr>
                <w:b/>
                <w:sz w:val="24"/>
              </w:rPr>
              <w:t>описаний</w:t>
            </w:r>
            <w:r>
              <w:rPr>
                <w:b/>
                <w:spacing w:val="-4"/>
                <w:sz w:val="24"/>
              </w:rPr>
              <w:t xml:space="preserve"> </w:t>
            </w:r>
            <w:r>
              <w:rPr>
                <w:b/>
                <w:sz w:val="24"/>
              </w:rPr>
              <w:t>и</w:t>
            </w:r>
            <w:r>
              <w:rPr>
                <w:b/>
                <w:spacing w:val="-2"/>
                <w:sz w:val="24"/>
              </w:rPr>
              <w:t xml:space="preserve"> </w:t>
            </w:r>
            <w:r>
              <w:rPr>
                <w:b/>
                <w:sz w:val="24"/>
              </w:rPr>
              <w:t>спецификаций</w:t>
            </w:r>
            <w:r>
              <w:rPr>
                <w:b/>
                <w:spacing w:val="-2"/>
                <w:sz w:val="24"/>
              </w:rPr>
              <w:t xml:space="preserve"> </w:t>
            </w:r>
            <w:r>
              <w:rPr>
                <w:b/>
                <w:sz w:val="24"/>
              </w:rPr>
              <w:t>SDL</w:t>
            </w:r>
          </w:p>
          <w:p w:rsidR="00753CDF" w:rsidRDefault="00DC3D94">
            <w:pPr>
              <w:pStyle w:val="TableParagraph"/>
              <w:spacing w:line="276" w:lineRule="exact"/>
              <w:ind w:left="107" w:right="100"/>
              <w:rPr>
                <w:sz w:val="24"/>
              </w:rPr>
            </w:pPr>
            <w:r>
              <w:rPr>
                <w:sz w:val="24"/>
              </w:rPr>
              <w:t>Особенности сигнальной информации. Способы доставки сигнальной информации. Аналоговые и</w:t>
            </w:r>
            <w:r>
              <w:rPr>
                <w:spacing w:val="1"/>
                <w:sz w:val="24"/>
              </w:rPr>
              <w:t xml:space="preserve"> </w:t>
            </w:r>
            <w:r>
              <w:rPr>
                <w:sz w:val="24"/>
              </w:rPr>
              <w:t>цифровые</w:t>
            </w:r>
            <w:r>
              <w:rPr>
                <w:spacing w:val="-6"/>
                <w:sz w:val="24"/>
              </w:rPr>
              <w:t xml:space="preserve"> </w:t>
            </w:r>
            <w:r>
              <w:rPr>
                <w:sz w:val="24"/>
              </w:rPr>
              <w:t>системы</w:t>
            </w:r>
            <w:r>
              <w:rPr>
                <w:spacing w:val="-4"/>
                <w:sz w:val="24"/>
              </w:rPr>
              <w:t xml:space="preserve"> </w:t>
            </w:r>
            <w:r>
              <w:rPr>
                <w:sz w:val="24"/>
              </w:rPr>
              <w:t>сигнализации.</w:t>
            </w:r>
            <w:r>
              <w:rPr>
                <w:spacing w:val="-7"/>
                <w:sz w:val="24"/>
              </w:rPr>
              <w:t xml:space="preserve"> </w:t>
            </w:r>
            <w:r>
              <w:rPr>
                <w:sz w:val="24"/>
              </w:rPr>
              <w:t>Современное</w:t>
            </w:r>
            <w:r>
              <w:rPr>
                <w:spacing w:val="-4"/>
                <w:sz w:val="24"/>
              </w:rPr>
              <w:t xml:space="preserve"> </w:t>
            </w:r>
            <w:r>
              <w:rPr>
                <w:sz w:val="24"/>
              </w:rPr>
              <w:t>состояние</w:t>
            </w:r>
            <w:r>
              <w:rPr>
                <w:spacing w:val="-5"/>
                <w:sz w:val="24"/>
              </w:rPr>
              <w:t xml:space="preserve"> </w:t>
            </w:r>
            <w:r>
              <w:rPr>
                <w:sz w:val="24"/>
              </w:rPr>
              <w:t>и</w:t>
            </w:r>
            <w:r>
              <w:rPr>
                <w:spacing w:val="-4"/>
                <w:sz w:val="24"/>
              </w:rPr>
              <w:t xml:space="preserve"> </w:t>
            </w:r>
            <w:r>
              <w:rPr>
                <w:sz w:val="24"/>
              </w:rPr>
              <w:t>перспективы</w:t>
            </w:r>
            <w:r>
              <w:rPr>
                <w:spacing w:val="-4"/>
                <w:sz w:val="24"/>
              </w:rPr>
              <w:t xml:space="preserve"> </w:t>
            </w:r>
            <w:r>
              <w:rPr>
                <w:sz w:val="24"/>
              </w:rPr>
              <w:t>развития</w:t>
            </w:r>
            <w:r>
              <w:rPr>
                <w:spacing w:val="-7"/>
                <w:sz w:val="24"/>
              </w:rPr>
              <w:t xml:space="preserve"> </w:t>
            </w:r>
            <w:r>
              <w:rPr>
                <w:sz w:val="24"/>
              </w:rPr>
              <w:t>централизованных</w:t>
            </w:r>
            <w:r>
              <w:rPr>
                <w:spacing w:val="-57"/>
                <w:sz w:val="24"/>
              </w:rPr>
              <w:t xml:space="preserve"> </w:t>
            </w:r>
            <w:r>
              <w:rPr>
                <w:sz w:val="24"/>
              </w:rPr>
              <w:t>систем сигнализации современных цифровых сетей. Преимущества централизованных систем сигна-</w:t>
            </w:r>
            <w:r>
              <w:rPr>
                <w:spacing w:val="1"/>
                <w:sz w:val="24"/>
              </w:rPr>
              <w:t xml:space="preserve"> </w:t>
            </w:r>
            <w:r>
              <w:rPr>
                <w:sz w:val="24"/>
              </w:rPr>
              <w:t>лизации.</w:t>
            </w:r>
            <w:r>
              <w:rPr>
                <w:spacing w:val="-1"/>
                <w:sz w:val="24"/>
              </w:rPr>
              <w:t xml:space="preserve"> </w:t>
            </w:r>
            <w:r>
              <w:rPr>
                <w:sz w:val="24"/>
              </w:rPr>
              <w:t>Сценарии протоколов сигнализации</w:t>
            </w:r>
            <w:r>
              <w:rPr>
                <w:spacing w:val="-2"/>
                <w:sz w:val="24"/>
              </w:rPr>
              <w:t xml:space="preserve"> </w:t>
            </w:r>
            <w:r>
              <w:rPr>
                <w:sz w:val="24"/>
              </w:rPr>
              <w:t>на</w:t>
            </w:r>
            <w:r>
              <w:rPr>
                <w:spacing w:val="-1"/>
                <w:sz w:val="24"/>
              </w:rPr>
              <w:t xml:space="preserve"> </w:t>
            </w:r>
            <w:r>
              <w:rPr>
                <w:sz w:val="24"/>
              </w:rPr>
              <w:t>языке</w:t>
            </w:r>
            <w:r>
              <w:rPr>
                <w:spacing w:val="-1"/>
                <w:sz w:val="24"/>
              </w:rPr>
              <w:t xml:space="preserve"> </w:t>
            </w:r>
            <w:r>
              <w:rPr>
                <w:sz w:val="24"/>
              </w:rPr>
              <w:t>MSC</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2.</w:t>
            </w:r>
            <w:r>
              <w:rPr>
                <w:b/>
                <w:spacing w:val="-3"/>
                <w:sz w:val="24"/>
              </w:rPr>
              <w:t xml:space="preserve"> </w:t>
            </w:r>
            <w:r>
              <w:rPr>
                <w:b/>
                <w:sz w:val="24"/>
              </w:rPr>
              <w:t>Абонентская</w:t>
            </w:r>
            <w:r>
              <w:rPr>
                <w:b/>
                <w:spacing w:val="-3"/>
                <w:sz w:val="24"/>
              </w:rPr>
              <w:t xml:space="preserve"> </w:t>
            </w:r>
            <w:r>
              <w:rPr>
                <w:b/>
                <w:sz w:val="24"/>
              </w:rPr>
              <w:t>сигнализация</w:t>
            </w:r>
            <w:r>
              <w:rPr>
                <w:b/>
                <w:spacing w:val="-2"/>
                <w:sz w:val="24"/>
              </w:rPr>
              <w:t xml:space="preserve"> </w:t>
            </w:r>
            <w:r>
              <w:rPr>
                <w:b/>
                <w:sz w:val="24"/>
              </w:rPr>
              <w:t>DSS1</w:t>
            </w:r>
          </w:p>
          <w:p w:rsidR="00753CDF" w:rsidRDefault="00DC3D94">
            <w:pPr>
              <w:pStyle w:val="TableParagraph"/>
              <w:ind w:left="107" w:right="100"/>
              <w:rPr>
                <w:sz w:val="24"/>
              </w:rPr>
            </w:pPr>
            <w:r>
              <w:rPr>
                <w:sz w:val="24"/>
              </w:rPr>
              <w:t>Типы сигналов абонентской сигнализации на ТФОП и функциональные модули, еѐ обеспечивающие.</w:t>
            </w:r>
            <w:r>
              <w:rPr>
                <w:spacing w:val="1"/>
                <w:sz w:val="24"/>
              </w:rPr>
              <w:t xml:space="preserve"> </w:t>
            </w:r>
            <w:r>
              <w:rPr>
                <w:sz w:val="24"/>
              </w:rPr>
              <w:t>Сигнализация</w:t>
            </w:r>
            <w:r>
              <w:rPr>
                <w:spacing w:val="-5"/>
                <w:sz w:val="24"/>
              </w:rPr>
              <w:t xml:space="preserve"> </w:t>
            </w:r>
            <w:r>
              <w:rPr>
                <w:sz w:val="24"/>
              </w:rPr>
              <w:t>по</w:t>
            </w:r>
            <w:r>
              <w:rPr>
                <w:spacing w:val="-2"/>
                <w:sz w:val="24"/>
              </w:rPr>
              <w:t xml:space="preserve"> </w:t>
            </w:r>
            <w:r>
              <w:rPr>
                <w:sz w:val="24"/>
              </w:rPr>
              <w:t>двухпроводным</w:t>
            </w:r>
            <w:r>
              <w:rPr>
                <w:spacing w:val="-4"/>
                <w:sz w:val="24"/>
              </w:rPr>
              <w:t xml:space="preserve"> </w:t>
            </w:r>
            <w:r>
              <w:rPr>
                <w:sz w:val="24"/>
              </w:rPr>
              <w:t>аналоговым</w:t>
            </w:r>
            <w:r>
              <w:rPr>
                <w:spacing w:val="-1"/>
                <w:sz w:val="24"/>
              </w:rPr>
              <w:t xml:space="preserve"> </w:t>
            </w:r>
            <w:r>
              <w:rPr>
                <w:sz w:val="24"/>
              </w:rPr>
              <w:t>абонентским</w:t>
            </w:r>
            <w:r>
              <w:rPr>
                <w:spacing w:val="-3"/>
                <w:sz w:val="24"/>
              </w:rPr>
              <w:t xml:space="preserve"> </w:t>
            </w:r>
            <w:r>
              <w:rPr>
                <w:sz w:val="24"/>
              </w:rPr>
              <w:t>линиям.</w:t>
            </w:r>
            <w:r>
              <w:rPr>
                <w:spacing w:val="53"/>
                <w:sz w:val="24"/>
              </w:rPr>
              <w:t xml:space="preserve"> </w:t>
            </w:r>
            <w:r>
              <w:rPr>
                <w:sz w:val="24"/>
              </w:rPr>
              <w:t>Система</w:t>
            </w:r>
            <w:r>
              <w:rPr>
                <w:spacing w:val="-3"/>
                <w:sz w:val="24"/>
              </w:rPr>
              <w:t xml:space="preserve"> </w:t>
            </w:r>
            <w:r>
              <w:rPr>
                <w:sz w:val="24"/>
              </w:rPr>
              <w:t>абонентской</w:t>
            </w:r>
            <w:r>
              <w:rPr>
                <w:spacing w:val="-1"/>
                <w:sz w:val="24"/>
              </w:rPr>
              <w:t xml:space="preserve"> </w:t>
            </w:r>
            <w:r>
              <w:rPr>
                <w:sz w:val="24"/>
              </w:rPr>
              <w:t>сигнализа-</w:t>
            </w:r>
          </w:p>
          <w:p w:rsidR="00753CDF" w:rsidRDefault="00DC3D94">
            <w:pPr>
              <w:pStyle w:val="TableParagraph"/>
              <w:spacing w:line="264" w:lineRule="exact"/>
              <w:ind w:left="107"/>
              <w:rPr>
                <w:sz w:val="24"/>
              </w:rPr>
            </w:pPr>
            <w:r>
              <w:rPr>
                <w:sz w:val="24"/>
              </w:rPr>
              <w:t>ции</w:t>
            </w:r>
            <w:r>
              <w:rPr>
                <w:spacing w:val="-4"/>
                <w:sz w:val="24"/>
              </w:rPr>
              <w:t xml:space="preserve"> </w:t>
            </w:r>
            <w:r>
              <w:rPr>
                <w:sz w:val="24"/>
              </w:rPr>
              <w:t>по</w:t>
            </w:r>
            <w:r>
              <w:rPr>
                <w:spacing w:val="-1"/>
                <w:sz w:val="24"/>
              </w:rPr>
              <w:t xml:space="preserve"> </w:t>
            </w:r>
            <w:r>
              <w:rPr>
                <w:sz w:val="24"/>
              </w:rPr>
              <w:t>цифровым</w:t>
            </w:r>
            <w:r>
              <w:rPr>
                <w:spacing w:val="-4"/>
                <w:sz w:val="24"/>
              </w:rPr>
              <w:t xml:space="preserve"> </w:t>
            </w:r>
            <w:r>
              <w:rPr>
                <w:sz w:val="24"/>
              </w:rPr>
              <w:t>линиям</w:t>
            </w:r>
            <w:r>
              <w:rPr>
                <w:spacing w:val="-2"/>
                <w:sz w:val="24"/>
              </w:rPr>
              <w:t xml:space="preserve"> </w:t>
            </w:r>
            <w:r>
              <w:rPr>
                <w:sz w:val="24"/>
              </w:rPr>
              <w:t>(E-DSS1).</w:t>
            </w:r>
            <w:r>
              <w:rPr>
                <w:spacing w:val="-2"/>
                <w:sz w:val="24"/>
              </w:rPr>
              <w:t xml:space="preserve"> </w:t>
            </w:r>
            <w:r>
              <w:rPr>
                <w:sz w:val="24"/>
              </w:rPr>
              <w:t>Сигнализация</w:t>
            </w:r>
            <w:r>
              <w:rPr>
                <w:spacing w:val="-1"/>
                <w:sz w:val="24"/>
              </w:rPr>
              <w:t xml:space="preserve"> </w:t>
            </w:r>
            <w:r>
              <w:rPr>
                <w:sz w:val="24"/>
              </w:rPr>
              <w:t>по</w:t>
            </w:r>
            <w:r>
              <w:rPr>
                <w:spacing w:val="-4"/>
                <w:sz w:val="24"/>
              </w:rPr>
              <w:t xml:space="preserve"> </w:t>
            </w:r>
            <w:r>
              <w:rPr>
                <w:sz w:val="24"/>
              </w:rPr>
              <w:t>интерфейсу</w:t>
            </w:r>
            <w:r>
              <w:rPr>
                <w:spacing w:val="-10"/>
                <w:sz w:val="24"/>
              </w:rPr>
              <w:t xml:space="preserve"> </w:t>
            </w:r>
            <w:r>
              <w:rPr>
                <w:sz w:val="24"/>
              </w:rPr>
              <w:t>V5</w:t>
            </w:r>
          </w:p>
        </w:tc>
        <w:tc>
          <w:tcPr>
            <w:tcW w:w="1210" w:type="dxa"/>
            <w:vMerge/>
            <w:tcBorders>
              <w:top w:val="nil"/>
            </w:tcBorders>
          </w:tcPr>
          <w:p w:rsidR="00753CDF" w:rsidRDefault="00753CDF">
            <w:pPr>
              <w:rPr>
                <w:sz w:val="2"/>
                <w:szCs w:val="2"/>
              </w:rPr>
            </w:pP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3"/>
                <w:sz w:val="24"/>
              </w:rPr>
              <w:t xml:space="preserve"> </w:t>
            </w:r>
            <w:r>
              <w:rPr>
                <w:b/>
                <w:sz w:val="24"/>
              </w:rPr>
              <w:t>Межстанционная</w:t>
            </w:r>
            <w:r>
              <w:rPr>
                <w:b/>
                <w:spacing w:val="-3"/>
                <w:sz w:val="24"/>
              </w:rPr>
              <w:t xml:space="preserve"> </w:t>
            </w:r>
            <w:r>
              <w:rPr>
                <w:b/>
                <w:sz w:val="24"/>
              </w:rPr>
              <w:t>сигнализация</w:t>
            </w:r>
          </w:p>
          <w:p w:rsidR="00753CDF" w:rsidRDefault="00DC3D94">
            <w:pPr>
              <w:pStyle w:val="TableParagraph"/>
              <w:spacing w:line="276" w:lineRule="exact"/>
              <w:ind w:left="107" w:right="100"/>
              <w:rPr>
                <w:sz w:val="24"/>
              </w:rPr>
            </w:pPr>
            <w:r>
              <w:rPr>
                <w:sz w:val="24"/>
              </w:rPr>
              <w:t>Задачи межстанционной сигнализации и еѐ организация по индивидуальным сигнальным каналам.</w:t>
            </w:r>
            <w:r>
              <w:rPr>
                <w:spacing w:val="1"/>
                <w:sz w:val="24"/>
              </w:rPr>
              <w:t xml:space="preserve"> </w:t>
            </w:r>
            <w:r>
              <w:rPr>
                <w:sz w:val="24"/>
              </w:rPr>
              <w:t>Особенности</w:t>
            </w:r>
            <w:r>
              <w:rPr>
                <w:spacing w:val="-4"/>
                <w:sz w:val="24"/>
              </w:rPr>
              <w:t xml:space="preserve"> </w:t>
            </w:r>
            <w:r>
              <w:rPr>
                <w:sz w:val="24"/>
              </w:rPr>
              <w:t>обмена</w:t>
            </w:r>
            <w:r>
              <w:rPr>
                <w:spacing w:val="-4"/>
                <w:sz w:val="24"/>
              </w:rPr>
              <w:t xml:space="preserve"> </w:t>
            </w:r>
            <w:r>
              <w:rPr>
                <w:sz w:val="24"/>
              </w:rPr>
              <w:t>линейными</w:t>
            </w:r>
            <w:r>
              <w:rPr>
                <w:spacing w:val="-4"/>
                <w:sz w:val="24"/>
              </w:rPr>
              <w:t xml:space="preserve"> </w:t>
            </w:r>
            <w:r>
              <w:rPr>
                <w:sz w:val="24"/>
              </w:rPr>
              <w:t>сигналами</w:t>
            </w:r>
            <w:r>
              <w:rPr>
                <w:spacing w:val="-3"/>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системе</w:t>
            </w:r>
            <w:r>
              <w:rPr>
                <w:spacing w:val="-4"/>
                <w:sz w:val="24"/>
              </w:rPr>
              <w:t xml:space="preserve"> </w:t>
            </w:r>
            <w:r>
              <w:rPr>
                <w:sz w:val="24"/>
              </w:rPr>
              <w:t>коммутации,</w:t>
            </w:r>
            <w:r>
              <w:rPr>
                <w:spacing w:val="51"/>
                <w:sz w:val="24"/>
              </w:rPr>
              <w:t xml:space="preserve"> </w:t>
            </w:r>
            <w:r>
              <w:rPr>
                <w:sz w:val="24"/>
              </w:rPr>
              <w:t>функциональная</w:t>
            </w:r>
            <w:r>
              <w:rPr>
                <w:spacing w:val="-3"/>
                <w:sz w:val="24"/>
              </w:rPr>
              <w:t xml:space="preserve"> </w:t>
            </w:r>
            <w:r>
              <w:rPr>
                <w:sz w:val="24"/>
              </w:rPr>
              <w:t>схема</w:t>
            </w:r>
            <w:r>
              <w:rPr>
                <w:spacing w:val="-57"/>
                <w:sz w:val="24"/>
              </w:rPr>
              <w:t xml:space="preserve"> </w:t>
            </w:r>
            <w:r>
              <w:rPr>
                <w:sz w:val="24"/>
              </w:rPr>
              <w:t>устройства линейной сигнализации. Особенности обмена сигналами управления в ЦСК, функцио-</w:t>
            </w:r>
            <w:r>
              <w:rPr>
                <w:spacing w:val="1"/>
                <w:sz w:val="24"/>
              </w:rPr>
              <w:t xml:space="preserve"> </w:t>
            </w:r>
            <w:r>
              <w:rPr>
                <w:sz w:val="24"/>
              </w:rPr>
              <w:t>нальная</w:t>
            </w:r>
            <w:r>
              <w:rPr>
                <w:spacing w:val="-1"/>
                <w:sz w:val="24"/>
              </w:rPr>
              <w:t xml:space="preserve"> </w:t>
            </w:r>
            <w:r>
              <w:rPr>
                <w:sz w:val="24"/>
              </w:rPr>
              <w:t>схема</w:t>
            </w:r>
            <w:r>
              <w:rPr>
                <w:spacing w:val="-1"/>
                <w:sz w:val="24"/>
              </w:rPr>
              <w:t xml:space="preserve"> </w:t>
            </w:r>
            <w:r>
              <w:rPr>
                <w:sz w:val="24"/>
              </w:rPr>
              <w:t>многочастотного</w:t>
            </w:r>
            <w:r>
              <w:rPr>
                <w:spacing w:val="-1"/>
                <w:sz w:val="24"/>
              </w:rPr>
              <w:t xml:space="preserve"> </w:t>
            </w:r>
            <w:r>
              <w:rPr>
                <w:sz w:val="24"/>
              </w:rPr>
              <w:t>приемопередатчика</w:t>
            </w:r>
            <w:r>
              <w:rPr>
                <w:spacing w:val="-1"/>
                <w:sz w:val="24"/>
              </w:rPr>
              <w:t xml:space="preserve"> </w:t>
            </w:r>
            <w:r>
              <w:rPr>
                <w:sz w:val="24"/>
              </w:rPr>
              <w:t>кодом</w:t>
            </w:r>
            <w:r>
              <w:rPr>
                <w:spacing w:val="1"/>
                <w:sz w:val="24"/>
              </w:rPr>
              <w:t xml:space="preserve"> </w:t>
            </w:r>
            <w:r>
              <w:rPr>
                <w:sz w:val="24"/>
              </w:rPr>
              <w:t>«2</w:t>
            </w:r>
            <w:r>
              <w:rPr>
                <w:spacing w:val="-1"/>
                <w:sz w:val="24"/>
              </w:rPr>
              <w:t xml:space="preserve"> </w:t>
            </w:r>
            <w:r>
              <w:rPr>
                <w:sz w:val="24"/>
              </w:rPr>
              <w:t>из 6».</w:t>
            </w:r>
          </w:p>
        </w:tc>
        <w:tc>
          <w:tcPr>
            <w:tcW w:w="1210"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4. Межстанционная сигнализация по общему каналу сигнализации (ОКС). </w:t>
            </w:r>
            <w:r>
              <w:rPr>
                <w:sz w:val="24"/>
              </w:rPr>
              <w:t>Преимущества сигна-</w:t>
            </w:r>
            <w:r>
              <w:rPr>
                <w:spacing w:val="1"/>
                <w:sz w:val="24"/>
              </w:rPr>
              <w:t xml:space="preserve"> </w:t>
            </w:r>
            <w:r>
              <w:rPr>
                <w:sz w:val="24"/>
              </w:rPr>
              <w:t>лизации по ОКС.</w:t>
            </w:r>
            <w:r>
              <w:rPr>
                <w:spacing w:val="1"/>
                <w:sz w:val="24"/>
              </w:rPr>
              <w:t xml:space="preserve"> </w:t>
            </w:r>
            <w:r>
              <w:rPr>
                <w:sz w:val="24"/>
              </w:rPr>
              <w:t>Сеть ОКС и еѐ компоненты.</w:t>
            </w:r>
            <w:r>
              <w:rPr>
                <w:spacing w:val="1"/>
                <w:sz w:val="24"/>
              </w:rPr>
              <w:t xml:space="preserve"> </w:t>
            </w:r>
            <w:r>
              <w:rPr>
                <w:sz w:val="24"/>
              </w:rPr>
              <w:t>Режимы сигнализации. Коды пунктов сигнализации.</w:t>
            </w:r>
            <w:r>
              <w:rPr>
                <w:spacing w:val="1"/>
                <w:sz w:val="24"/>
              </w:rPr>
              <w:t xml:space="preserve"> </w:t>
            </w:r>
            <w:r>
              <w:rPr>
                <w:sz w:val="24"/>
              </w:rPr>
              <w:t>Построение сетей ОКС.</w:t>
            </w:r>
            <w:r>
              <w:rPr>
                <w:spacing w:val="1"/>
                <w:sz w:val="24"/>
              </w:rPr>
              <w:t xml:space="preserve"> </w:t>
            </w:r>
            <w:r>
              <w:rPr>
                <w:sz w:val="24"/>
              </w:rPr>
              <w:t>Функциональная структура (стек протоколов) системы сигнализации SS7. За-</w:t>
            </w:r>
            <w:r>
              <w:rPr>
                <w:spacing w:val="-57"/>
                <w:sz w:val="24"/>
              </w:rPr>
              <w:t xml:space="preserve"> </w:t>
            </w:r>
            <w:r>
              <w:rPr>
                <w:sz w:val="24"/>
              </w:rPr>
              <w:t>дачи</w:t>
            </w:r>
            <w:r>
              <w:rPr>
                <w:spacing w:val="-2"/>
                <w:sz w:val="24"/>
              </w:rPr>
              <w:t xml:space="preserve"> </w:t>
            </w:r>
            <w:r>
              <w:rPr>
                <w:sz w:val="24"/>
              </w:rPr>
              <w:t>по</w:t>
            </w:r>
            <w:r>
              <w:rPr>
                <w:spacing w:val="-2"/>
                <w:sz w:val="24"/>
              </w:rPr>
              <w:t xml:space="preserve"> </w:t>
            </w:r>
            <w:r>
              <w:rPr>
                <w:sz w:val="24"/>
              </w:rPr>
              <w:t>обмену</w:t>
            </w:r>
            <w:r>
              <w:rPr>
                <w:spacing w:val="-6"/>
                <w:sz w:val="24"/>
              </w:rPr>
              <w:t xml:space="preserve"> </w:t>
            </w:r>
            <w:r>
              <w:rPr>
                <w:sz w:val="24"/>
              </w:rPr>
              <w:t>сигнальными</w:t>
            </w:r>
            <w:r>
              <w:rPr>
                <w:spacing w:val="-2"/>
                <w:sz w:val="24"/>
              </w:rPr>
              <w:t xml:space="preserve"> </w:t>
            </w:r>
            <w:r>
              <w:rPr>
                <w:sz w:val="24"/>
              </w:rPr>
              <w:t>сообщениями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реализации</w:t>
            </w:r>
            <w:r>
              <w:rPr>
                <w:spacing w:val="2"/>
                <w:sz w:val="24"/>
              </w:rPr>
              <w:t xml:space="preserve"> </w:t>
            </w:r>
            <w:r>
              <w:rPr>
                <w:sz w:val="24"/>
              </w:rPr>
              <w:t>услуг.</w:t>
            </w:r>
            <w:r>
              <w:rPr>
                <w:spacing w:val="-2"/>
                <w:sz w:val="24"/>
              </w:rPr>
              <w:t xml:space="preserve"> </w:t>
            </w:r>
            <w:r>
              <w:rPr>
                <w:sz w:val="24"/>
              </w:rPr>
              <w:t>Уровневая</w:t>
            </w:r>
            <w:r>
              <w:rPr>
                <w:spacing w:val="-2"/>
                <w:sz w:val="24"/>
              </w:rPr>
              <w:t xml:space="preserve"> </w:t>
            </w:r>
            <w:r>
              <w:rPr>
                <w:sz w:val="24"/>
              </w:rPr>
              <w:t>структура</w:t>
            </w:r>
            <w:r>
              <w:rPr>
                <w:spacing w:val="-2"/>
                <w:sz w:val="24"/>
              </w:rPr>
              <w:t xml:space="preserve"> </w:t>
            </w:r>
            <w:r>
              <w:rPr>
                <w:sz w:val="24"/>
              </w:rPr>
              <w:t>прото-</w:t>
            </w:r>
          </w:p>
          <w:p w:rsidR="00753CDF" w:rsidRDefault="00DC3D94">
            <w:pPr>
              <w:pStyle w:val="TableParagraph"/>
              <w:spacing w:line="264" w:lineRule="exact"/>
              <w:ind w:left="107"/>
              <w:rPr>
                <w:sz w:val="24"/>
              </w:rPr>
            </w:pPr>
            <w:r>
              <w:rPr>
                <w:sz w:val="24"/>
              </w:rPr>
              <w:t>колов.</w:t>
            </w:r>
            <w:r>
              <w:rPr>
                <w:spacing w:val="-3"/>
                <w:sz w:val="24"/>
              </w:rPr>
              <w:t xml:space="preserve"> </w:t>
            </w:r>
            <w:r>
              <w:rPr>
                <w:sz w:val="24"/>
              </w:rPr>
              <w:t>Распределение</w:t>
            </w:r>
            <w:r>
              <w:rPr>
                <w:spacing w:val="-4"/>
                <w:sz w:val="24"/>
              </w:rPr>
              <w:t xml:space="preserve"> </w:t>
            </w:r>
            <w:r>
              <w:rPr>
                <w:sz w:val="24"/>
              </w:rPr>
              <w:t>задач</w:t>
            </w:r>
            <w:r>
              <w:rPr>
                <w:spacing w:val="-4"/>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Составить</w:t>
            </w:r>
            <w:r>
              <w:rPr>
                <w:spacing w:val="-1"/>
                <w:sz w:val="24"/>
              </w:rPr>
              <w:t xml:space="preserve"> </w:t>
            </w:r>
            <w:r>
              <w:rPr>
                <w:sz w:val="24"/>
              </w:rPr>
              <w:t>алгоритм</w:t>
            </w:r>
            <w:r>
              <w:rPr>
                <w:spacing w:val="-5"/>
                <w:sz w:val="24"/>
              </w:rPr>
              <w:t xml:space="preserve"> </w:t>
            </w:r>
            <w:r>
              <w:rPr>
                <w:sz w:val="24"/>
              </w:rPr>
              <w:t>взаимодействия</w:t>
            </w:r>
            <w:r>
              <w:rPr>
                <w:spacing w:val="-2"/>
                <w:sz w:val="24"/>
              </w:rPr>
              <w:t xml:space="preserve"> </w:t>
            </w:r>
            <w:r>
              <w:rPr>
                <w:sz w:val="24"/>
              </w:rPr>
              <w:t>в</w:t>
            </w:r>
            <w:r>
              <w:rPr>
                <w:spacing w:val="-2"/>
                <w:sz w:val="24"/>
              </w:rPr>
              <w:t xml:space="preserve"> </w:t>
            </w:r>
            <w:r>
              <w:rPr>
                <w:sz w:val="24"/>
              </w:rPr>
              <w:t>сетях</w:t>
            </w:r>
            <w:r>
              <w:rPr>
                <w:spacing w:val="57"/>
                <w:sz w:val="24"/>
              </w:rPr>
              <w:t xml:space="preserve"> </w:t>
            </w:r>
            <w:r>
              <w:rPr>
                <w:sz w:val="24"/>
              </w:rPr>
              <w:t>по</w:t>
            </w:r>
            <w:r>
              <w:rPr>
                <w:spacing w:val="-1"/>
                <w:sz w:val="24"/>
              </w:rPr>
              <w:t xml:space="preserve"> </w:t>
            </w:r>
            <w:r>
              <w:rPr>
                <w:sz w:val="24"/>
              </w:rPr>
              <w:t>ОКС</w:t>
            </w:r>
            <w:r>
              <w:rPr>
                <w:spacing w:val="-2"/>
                <w:sz w:val="24"/>
              </w:rPr>
              <w:t xml:space="preserve"> </w:t>
            </w:r>
            <w:r>
              <w:rPr>
                <w:sz w:val="24"/>
              </w:rPr>
              <w:t>7.</w:t>
            </w:r>
          </w:p>
        </w:tc>
        <w:tc>
          <w:tcPr>
            <w:tcW w:w="1210" w:type="dxa"/>
            <w:vMerge w:val="restart"/>
          </w:tcPr>
          <w:p w:rsidR="00753CDF" w:rsidRDefault="00DC3D94">
            <w:pPr>
              <w:pStyle w:val="TableParagraph"/>
              <w:spacing w:line="268"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Рассмотреть</w:t>
            </w:r>
            <w:r>
              <w:rPr>
                <w:spacing w:val="-2"/>
                <w:sz w:val="24"/>
              </w:rPr>
              <w:t xml:space="preserve"> </w:t>
            </w:r>
            <w:r>
              <w:rPr>
                <w:sz w:val="24"/>
              </w:rPr>
              <w:t>стек</w:t>
            </w:r>
            <w:r>
              <w:rPr>
                <w:spacing w:val="-2"/>
                <w:sz w:val="24"/>
              </w:rPr>
              <w:t xml:space="preserve"> </w:t>
            </w:r>
            <w:r>
              <w:rPr>
                <w:sz w:val="24"/>
              </w:rPr>
              <w:t>протоколов</w:t>
            </w:r>
            <w:r>
              <w:rPr>
                <w:spacing w:val="-2"/>
                <w:sz w:val="24"/>
              </w:rPr>
              <w:t xml:space="preserve"> </w:t>
            </w:r>
            <w:r>
              <w:rPr>
                <w:sz w:val="24"/>
              </w:rPr>
              <w:t>ОКС</w:t>
            </w:r>
            <w:r>
              <w:rPr>
                <w:spacing w:val="-1"/>
                <w:sz w:val="24"/>
              </w:rPr>
              <w:t xml:space="preserve"> </w:t>
            </w:r>
            <w:r>
              <w:rPr>
                <w:sz w:val="24"/>
              </w:rPr>
              <w:t>7.</w:t>
            </w:r>
            <w:r>
              <w:rPr>
                <w:spacing w:val="-2"/>
                <w:sz w:val="24"/>
              </w:rPr>
              <w:t xml:space="preserve"> </w:t>
            </w:r>
            <w:r>
              <w:rPr>
                <w:sz w:val="24"/>
              </w:rPr>
              <w:t>Кратко</w:t>
            </w:r>
            <w:r>
              <w:rPr>
                <w:spacing w:val="-5"/>
                <w:sz w:val="24"/>
              </w:rPr>
              <w:t xml:space="preserve"> </w:t>
            </w:r>
            <w:r>
              <w:rPr>
                <w:sz w:val="24"/>
              </w:rPr>
              <w:t>указать</w:t>
            </w:r>
            <w:r>
              <w:rPr>
                <w:spacing w:val="-2"/>
                <w:sz w:val="24"/>
              </w:rPr>
              <w:t xml:space="preserve"> </w:t>
            </w:r>
            <w:r>
              <w:rPr>
                <w:sz w:val="24"/>
              </w:rPr>
              <w:t>назначение</w:t>
            </w:r>
            <w:r>
              <w:rPr>
                <w:spacing w:val="-2"/>
                <w:sz w:val="24"/>
              </w:rPr>
              <w:t xml:space="preserve"> </w:t>
            </w:r>
            <w:r>
              <w:rPr>
                <w:sz w:val="24"/>
              </w:rPr>
              <w:t>основных</w:t>
            </w:r>
            <w:r>
              <w:rPr>
                <w:spacing w:val="-3"/>
                <w:sz w:val="24"/>
              </w:rPr>
              <w:t xml:space="preserve"> </w:t>
            </w:r>
            <w:r>
              <w:rPr>
                <w:sz w:val="24"/>
              </w:rPr>
              <w:t>протоколов.</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9547"/>
        <w:gridCol w:w="1273"/>
        <w:gridCol w:w="1211"/>
      </w:tblGrid>
      <w:tr w:rsidR="00753CDF">
        <w:trPr>
          <w:trHeight w:val="278"/>
        </w:trPr>
        <w:tc>
          <w:tcPr>
            <w:tcW w:w="2948" w:type="dxa"/>
            <w:vMerge w:val="restart"/>
          </w:tcPr>
          <w:p w:rsidR="00753CDF" w:rsidRDefault="00DC3D94">
            <w:pPr>
              <w:pStyle w:val="TableParagraph"/>
              <w:ind w:left="107" w:right="212"/>
              <w:rPr>
                <w:sz w:val="24"/>
              </w:rPr>
            </w:pPr>
            <w:r>
              <w:rPr>
                <w:b/>
                <w:sz w:val="24"/>
              </w:rPr>
              <w:t xml:space="preserve">Тема 1.3. </w:t>
            </w:r>
            <w:r>
              <w:rPr>
                <w:sz w:val="24"/>
              </w:rPr>
              <w:t>Принципы тех-</w:t>
            </w:r>
            <w:r>
              <w:rPr>
                <w:spacing w:val="-57"/>
                <w:sz w:val="24"/>
              </w:rPr>
              <w:t xml:space="preserve"> </w:t>
            </w:r>
            <w:r>
              <w:rPr>
                <w:sz w:val="24"/>
              </w:rPr>
              <w:t>нической эксплуатации</w:t>
            </w:r>
            <w:r>
              <w:rPr>
                <w:spacing w:val="1"/>
                <w:sz w:val="24"/>
              </w:rPr>
              <w:t xml:space="preserve"> </w:t>
            </w:r>
            <w:r>
              <w:rPr>
                <w:sz w:val="24"/>
              </w:rPr>
              <w:t>(ТЭ)</w:t>
            </w:r>
            <w:r>
              <w:rPr>
                <w:spacing w:val="-4"/>
                <w:sz w:val="24"/>
              </w:rPr>
              <w:t xml:space="preserve"> </w:t>
            </w:r>
            <w:r>
              <w:rPr>
                <w:sz w:val="24"/>
              </w:rPr>
              <w:t>систем</w:t>
            </w:r>
            <w:r>
              <w:rPr>
                <w:spacing w:val="-4"/>
                <w:sz w:val="24"/>
              </w:rPr>
              <w:t xml:space="preserve"> </w:t>
            </w:r>
            <w:r>
              <w:rPr>
                <w:sz w:val="24"/>
              </w:rPr>
              <w:t>коммутации</w:t>
            </w:r>
          </w:p>
        </w:tc>
        <w:tc>
          <w:tcPr>
            <w:tcW w:w="10820" w:type="dxa"/>
            <w:gridSpan w:val="2"/>
            <w:shd w:val="clear" w:color="auto" w:fill="D9D9D9"/>
          </w:tcPr>
          <w:p w:rsidR="00753CDF" w:rsidRDefault="00DC3D94">
            <w:pPr>
              <w:pStyle w:val="TableParagraph"/>
              <w:spacing w:line="258"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8" w:lineRule="exact"/>
              <w:ind w:left="108"/>
              <w:rPr>
                <w:b/>
                <w:sz w:val="24"/>
              </w:rPr>
            </w:pPr>
            <w:r>
              <w:rPr>
                <w:b/>
                <w:sz w:val="24"/>
              </w:rPr>
              <w:t>7</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1"/>
                <w:sz w:val="24"/>
              </w:rPr>
              <w:t xml:space="preserve"> </w:t>
            </w:r>
            <w:r>
              <w:rPr>
                <w:b/>
                <w:sz w:val="24"/>
              </w:rPr>
              <w:t>Основные</w:t>
            </w:r>
            <w:r>
              <w:rPr>
                <w:b/>
                <w:spacing w:val="-3"/>
                <w:sz w:val="24"/>
              </w:rPr>
              <w:t xml:space="preserve"> </w:t>
            </w:r>
            <w:r>
              <w:rPr>
                <w:b/>
                <w:sz w:val="24"/>
              </w:rPr>
              <w:t>понятия</w:t>
            </w:r>
            <w:r>
              <w:rPr>
                <w:b/>
                <w:spacing w:val="-4"/>
                <w:sz w:val="24"/>
              </w:rPr>
              <w:t xml:space="preserve"> </w:t>
            </w:r>
            <w:r>
              <w:rPr>
                <w:b/>
                <w:sz w:val="24"/>
              </w:rPr>
              <w:t>и</w:t>
            </w:r>
            <w:r>
              <w:rPr>
                <w:b/>
                <w:spacing w:val="-1"/>
                <w:sz w:val="24"/>
              </w:rPr>
              <w:t xml:space="preserve"> </w:t>
            </w:r>
            <w:r>
              <w:rPr>
                <w:b/>
                <w:sz w:val="24"/>
              </w:rPr>
              <w:t>термины</w:t>
            </w:r>
            <w:r>
              <w:rPr>
                <w:b/>
                <w:spacing w:val="1"/>
                <w:sz w:val="24"/>
              </w:rPr>
              <w:t xml:space="preserve"> </w:t>
            </w:r>
            <w:r>
              <w:rPr>
                <w:b/>
                <w:sz w:val="24"/>
              </w:rPr>
              <w:t>в</w:t>
            </w:r>
            <w:r>
              <w:rPr>
                <w:b/>
                <w:spacing w:val="-2"/>
                <w:sz w:val="24"/>
              </w:rPr>
              <w:t xml:space="preserve"> </w:t>
            </w:r>
            <w:r>
              <w:rPr>
                <w:b/>
                <w:sz w:val="24"/>
              </w:rPr>
              <w:t>области</w:t>
            </w:r>
            <w:r>
              <w:rPr>
                <w:b/>
                <w:spacing w:val="-2"/>
                <w:sz w:val="24"/>
              </w:rPr>
              <w:t xml:space="preserve"> </w:t>
            </w:r>
            <w:r>
              <w:rPr>
                <w:b/>
                <w:sz w:val="24"/>
              </w:rPr>
              <w:t>ТЭ</w:t>
            </w:r>
          </w:p>
          <w:p w:rsidR="00753CDF" w:rsidRDefault="00DC3D94">
            <w:pPr>
              <w:pStyle w:val="TableParagraph"/>
              <w:spacing w:line="276" w:lineRule="exact"/>
              <w:ind w:left="107"/>
              <w:rPr>
                <w:sz w:val="24"/>
              </w:rPr>
            </w:pPr>
            <w:r>
              <w:rPr>
                <w:sz w:val="24"/>
              </w:rPr>
              <w:t>Эксплуатация</w:t>
            </w:r>
            <w:r>
              <w:rPr>
                <w:spacing w:val="-4"/>
                <w:sz w:val="24"/>
              </w:rPr>
              <w:t xml:space="preserve"> </w:t>
            </w:r>
            <w:r>
              <w:rPr>
                <w:sz w:val="24"/>
              </w:rPr>
              <w:t>как</w:t>
            </w:r>
            <w:r>
              <w:rPr>
                <w:spacing w:val="-3"/>
                <w:sz w:val="24"/>
              </w:rPr>
              <w:t xml:space="preserve"> </w:t>
            </w:r>
            <w:r>
              <w:rPr>
                <w:sz w:val="24"/>
              </w:rPr>
              <w:t>стадия</w:t>
            </w:r>
            <w:r>
              <w:rPr>
                <w:spacing w:val="-3"/>
                <w:sz w:val="24"/>
              </w:rPr>
              <w:t xml:space="preserve"> </w:t>
            </w:r>
            <w:r>
              <w:rPr>
                <w:sz w:val="24"/>
              </w:rPr>
              <w:t>жизненного</w:t>
            </w:r>
            <w:r>
              <w:rPr>
                <w:spacing w:val="-7"/>
                <w:sz w:val="24"/>
              </w:rPr>
              <w:t xml:space="preserve"> </w:t>
            </w:r>
            <w:r>
              <w:rPr>
                <w:sz w:val="24"/>
              </w:rPr>
              <w:t>цикла</w:t>
            </w:r>
            <w:r>
              <w:rPr>
                <w:spacing w:val="-4"/>
                <w:sz w:val="24"/>
              </w:rPr>
              <w:t xml:space="preserve"> </w:t>
            </w:r>
            <w:r>
              <w:rPr>
                <w:sz w:val="24"/>
              </w:rPr>
              <w:t>изделий</w:t>
            </w:r>
            <w:r>
              <w:rPr>
                <w:spacing w:val="-5"/>
                <w:sz w:val="24"/>
              </w:rPr>
              <w:t xml:space="preserve"> </w:t>
            </w:r>
            <w:r>
              <w:rPr>
                <w:sz w:val="24"/>
              </w:rPr>
              <w:t>техники.</w:t>
            </w:r>
            <w:r>
              <w:rPr>
                <w:spacing w:val="-3"/>
                <w:sz w:val="24"/>
              </w:rPr>
              <w:t xml:space="preserve"> </w:t>
            </w:r>
            <w:r>
              <w:rPr>
                <w:sz w:val="24"/>
              </w:rPr>
              <w:t>Задачи</w:t>
            </w:r>
            <w:r>
              <w:rPr>
                <w:spacing w:val="-4"/>
                <w:sz w:val="24"/>
              </w:rPr>
              <w:t xml:space="preserve"> </w:t>
            </w:r>
            <w:r>
              <w:rPr>
                <w:sz w:val="24"/>
              </w:rPr>
              <w:t>технической</w:t>
            </w:r>
            <w:r>
              <w:rPr>
                <w:spacing w:val="-3"/>
                <w:sz w:val="24"/>
              </w:rPr>
              <w:t xml:space="preserve"> </w:t>
            </w:r>
            <w:r>
              <w:rPr>
                <w:sz w:val="24"/>
              </w:rPr>
              <w:t>эксплуатации</w:t>
            </w:r>
            <w:r>
              <w:rPr>
                <w:spacing w:val="-5"/>
                <w:sz w:val="24"/>
              </w:rPr>
              <w:t xml:space="preserve"> </w:t>
            </w:r>
            <w:r>
              <w:rPr>
                <w:sz w:val="24"/>
              </w:rPr>
              <w:t>СК.</w:t>
            </w:r>
            <w:r>
              <w:rPr>
                <w:spacing w:val="-57"/>
                <w:sz w:val="24"/>
              </w:rPr>
              <w:t xml:space="preserve"> </w:t>
            </w:r>
            <w:r>
              <w:rPr>
                <w:sz w:val="24"/>
              </w:rPr>
              <w:t>Место</w:t>
            </w:r>
            <w:r>
              <w:rPr>
                <w:spacing w:val="-2"/>
                <w:sz w:val="24"/>
              </w:rPr>
              <w:t xml:space="preserve"> </w:t>
            </w:r>
            <w:r>
              <w:rPr>
                <w:sz w:val="24"/>
              </w:rPr>
              <w:t>функций</w:t>
            </w:r>
            <w:r>
              <w:rPr>
                <w:spacing w:val="-1"/>
                <w:sz w:val="24"/>
              </w:rPr>
              <w:t xml:space="preserve"> </w:t>
            </w:r>
            <w:r>
              <w:rPr>
                <w:sz w:val="24"/>
              </w:rPr>
              <w:t>эксплуатации</w:t>
            </w:r>
            <w:r>
              <w:rPr>
                <w:spacing w:val="-2"/>
                <w:sz w:val="24"/>
              </w:rPr>
              <w:t xml:space="preserve"> </w:t>
            </w:r>
            <w:r>
              <w:rPr>
                <w:sz w:val="24"/>
              </w:rPr>
              <w:t>и</w:t>
            </w:r>
            <w:r>
              <w:rPr>
                <w:spacing w:val="-3"/>
                <w:sz w:val="24"/>
              </w:rPr>
              <w:t xml:space="preserve"> </w:t>
            </w:r>
            <w:r>
              <w:rPr>
                <w:sz w:val="24"/>
              </w:rPr>
              <w:t>технического</w:t>
            </w:r>
            <w:r>
              <w:rPr>
                <w:spacing w:val="-4"/>
                <w:sz w:val="24"/>
              </w:rPr>
              <w:t xml:space="preserve"> </w:t>
            </w:r>
            <w:r>
              <w:rPr>
                <w:sz w:val="24"/>
              </w:rPr>
              <w:t>обслуживания</w:t>
            </w:r>
            <w:r>
              <w:rPr>
                <w:spacing w:val="-2"/>
                <w:sz w:val="24"/>
              </w:rPr>
              <w:t xml:space="preserve"> </w:t>
            </w:r>
            <w:r>
              <w:rPr>
                <w:sz w:val="24"/>
              </w:rPr>
              <w:t>в</w:t>
            </w:r>
            <w:r>
              <w:rPr>
                <w:spacing w:val="5"/>
                <w:sz w:val="24"/>
              </w:rPr>
              <w:t xml:space="preserve"> </w:t>
            </w:r>
            <w:r>
              <w:rPr>
                <w:sz w:val="24"/>
              </w:rPr>
              <w:t>функциональной</w:t>
            </w:r>
            <w:r>
              <w:rPr>
                <w:spacing w:val="-2"/>
                <w:sz w:val="24"/>
              </w:rPr>
              <w:t xml:space="preserve"> </w:t>
            </w:r>
            <w:r>
              <w:rPr>
                <w:sz w:val="24"/>
              </w:rPr>
              <w:t>модели СК</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3"/>
                <w:sz w:val="24"/>
              </w:rPr>
              <w:t xml:space="preserve"> </w:t>
            </w:r>
            <w:r>
              <w:rPr>
                <w:b/>
                <w:sz w:val="24"/>
              </w:rPr>
              <w:t>Характеристика</w:t>
            </w:r>
            <w:r>
              <w:rPr>
                <w:b/>
                <w:spacing w:val="-3"/>
                <w:sz w:val="24"/>
              </w:rPr>
              <w:t xml:space="preserve"> </w:t>
            </w:r>
            <w:r>
              <w:rPr>
                <w:b/>
                <w:sz w:val="24"/>
              </w:rPr>
              <w:t>СК</w:t>
            </w:r>
            <w:r>
              <w:rPr>
                <w:b/>
                <w:spacing w:val="-5"/>
                <w:sz w:val="24"/>
              </w:rPr>
              <w:t xml:space="preserve"> </w:t>
            </w:r>
            <w:r>
              <w:rPr>
                <w:b/>
                <w:sz w:val="24"/>
              </w:rPr>
              <w:t>как</w:t>
            </w:r>
            <w:r>
              <w:rPr>
                <w:b/>
                <w:spacing w:val="-3"/>
                <w:sz w:val="24"/>
              </w:rPr>
              <w:t xml:space="preserve"> </w:t>
            </w:r>
            <w:r>
              <w:rPr>
                <w:b/>
                <w:sz w:val="24"/>
              </w:rPr>
              <w:t>объектов</w:t>
            </w:r>
            <w:r>
              <w:rPr>
                <w:b/>
                <w:spacing w:val="-5"/>
                <w:sz w:val="24"/>
              </w:rPr>
              <w:t xml:space="preserve"> </w:t>
            </w:r>
            <w:r>
              <w:rPr>
                <w:b/>
                <w:sz w:val="24"/>
              </w:rPr>
              <w:t>технической</w:t>
            </w:r>
            <w:r>
              <w:rPr>
                <w:b/>
                <w:spacing w:val="-3"/>
                <w:sz w:val="24"/>
              </w:rPr>
              <w:t xml:space="preserve"> </w:t>
            </w:r>
            <w:r>
              <w:rPr>
                <w:b/>
                <w:sz w:val="24"/>
              </w:rPr>
              <w:t>эксплуатации.</w:t>
            </w:r>
            <w:r>
              <w:rPr>
                <w:b/>
                <w:spacing w:val="2"/>
                <w:sz w:val="24"/>
              </w:rPr>
              <w:t xml:space="preserve"> </w:t>
            </w:r>
            <w:r>
              <w:rPr>
                <w:sz w:val="24"/>
              </w:rPr>
              <w:t>Общие</w:t>
            </w:r>
            <w:r>
              <w:rPr>
                <w:spacing w:val="-4"/>
                <w:sz w:val="24"/>
              </w:rPr>
              <w:t xml:space="preserve"> </w:t>
            </w:r>
            <w:r>
              <w:rPr>
                <w:sz w:val="24"/>
              </w:rPr>
              <w:t>принципы</w:t>
            </w:r>
            <w:r>
              <w:rPr>
                <w:spacing w:val="-3"/>
                <w:sz w:val="24"/>
              </w:rPr>
              <w:t xml:space="preserve"> </w:t>
            </w:r>
            <w:r>
              <w:rPr>
                <w:sz w:val="24"/>
              </w:rPr>
              <w:t>ТЭ</w:t>
            </w:r>
            <w:r>
              <w:rPr>
                <w:spacing w:val="-4"/>
                <w:sz w:val="24"/>
              </w:rPr>
              <w:t xml:space="preserve"> </w:t>
            </w:r>
            <w:r>
              <w:rPr>
                <w:sz w:val="24"/>
              </w:rPr>
              <w:t>систем</w:t>
            </w:r>
          </w:p>
          <w:p w:rsidR="00753CDF" w:rsidRDefault="00DC3D94">
            <w:pPr>
              <w:pStyle w:val="TableParagraph"/>
              <w:spacing w:line="270" w:lineRule="atLeast"/>
              <w:ind w:left="107"/>
              <w:rPr>
                <w:sz w:val="24"/>
              </w:rPr>
            </w:pPr>
            <w:r>
              <w:rPr>
                <w:sz w:val="24"/>
              </w:rPr>
              <w:t>коммутации.</w:t>
            </w:r>
            <w:r>
              <w:rPr>
                <w:spacing w:val="-5"/>
                <w:sz w:val="24"/>
              </w:rPr>
              <w:t xml:space="preserve"> </w:t>
            </w:r>
            <w:r>
              <w:rPr>
                <w:sz w:val="24"/>
              </w:rPr>
              <w:t>Интерфейсы</w:t>
            </w:r>
            <w:r>
              <w:rPr>
                <w:spacing w:val="-5"/>
                <w:sz w:val="24"/>
              </w:rPr>
              <w:t xml:space="preserve"> </w:t>
            </w:r>
            <w:r>
              <w:rPr>
                <w:sz w:val="24"/>
              </w:rPr>
              <w:t>(стыки)</w:t>
            </w:r>
            <w:r>
              <w:rPr>
                <w:spacing w:val="-5"/>
                <w:sz w:val="24"/>
              </w:rPr>
              <w:t xml:space="preserve"> </w:t>
            </w:r>
            <w:r>
              <w:rPr>
                <w:sz w:val="24"/>
              </w:rPr>
              <w:t>системы</w:t>
            </w:r>
            <w:r>
              <w:rPr>
                <w:spacing w:val="-5"/>
                <w:sz w:val="24"/>
              </w:rPr>
              <w:t xml:space="preserve"> </w:t>
            </w:r>
            <w:r>
              <w:rPr>
                <w:sz w:val="24"/>
              </w:rPr>
              <w:t>коммутации</w:t>
            </w:r>
            <w:r>
              <w:rPr>
                <w:spacing w:val="-4"/>
                <w:sz w:val="24"/>
              </w:rPr>
              <w:t xml:space="preserve"> </w:t>
            </w:r>
            <w:r>
              <w:rPr>
                <w:sz w:val="24"/>
              </w:rPr>
              <w:t>для</w:t>
            </w:r>
            <w:r>
              <w:rPr>
                <w:spacing w:val="-5"/>
                <w:sz w:val="24"/>
              </w:rPr>
              <w:t xml:space="preserve"> </w:t>
            </w:r>
            <w:r>
              <w:rPr>
                <w:sz w:val="24"/>
              </w:rPr>
              <w:t>эксплуатации,</w:t>
            </w:r>
            <w:r>
              <w:rPr>
                <w:spacing w:val="-3"/>
                <w:sz w:val="24"/>
              </w:rPr>
              <w:t xml:space="preserve"> </w:t>
            </w:r>
            <w:r>
              <w:rPr>
                <w:sz w:val="24"/>
              </w:rPr>
              <w:t>управления</w:t>
            </w:r>
            <w:r>
              <w:rPr>
                <w:spacing w:val="-5"/>
                <w:sz w:val="24"/>
              </w:rPr>
              <w:t xml:space="preserve"> </w:t>
            </w:r>
            <w:r>
              <w:rPr>
                <w:sz w:val="24"/>
              </w:rPr>
              <w:t>и</w:t>
            </w:r>
            <w:r>
              <w:rPr>
                <w:spacing w:val="-4"/>
                <w:sz w:val="24"/>
              </w:rPr>
              <w:t xml:space="preserve"> </w:t>
            </w:r>
            <w:r>
              <w:rPr>
                <w:sz w:val="24"/>
              </w:rPr>
              <w:t>технического</w:t>
            </w:r>
            <w:r>
              <w:rPr>
                <w:spacing w:val="-57"/>
                <w:sz w:val="24"/>
              </w:rPr>
              <w:t xml:space="preserve"> </w:t>
            </w:r>
            <w:r>
              <w:rPr>
                <w:sz w:val="24"/>
              </w:rPr>
              <w:t>обслуживания</w:t>
            </w:r>
            <w:r>
              <w:rPr>
                <w:spacing w:val="-1"/>
                <w:sz w:val="24"/>
              </w:rPr>
              <w:t xml:space="preserve"> </w:t>
            </w:r>
            <w:r>
              <w:rPr>
                <w:sz w:val="24"/>
              </w:rPr>
              <w:t>(ЭУТО)</w:t>
            </w:r>
          </w:p>
        </w:tc>
        <w:tc>
          <w:tcPr>
            <w:tcW w:w="1211"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1"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1.</w:t>
            </w:r>
            <w:r>
              <w:rPr>
                <w:spacing w:val="-4"/>
                <w:sz w:val="24"/>
              </w:rPr>
              <w:t xml:space="preserve"> </w:t>
            </w:r>
            <w:r>
              <w:rPr>
                <w:sz w:val="24"/>
              </w:rPr>
              <w:t>Анализ</w:t>
            </w:r>
            <w:r>
              <w:rPr>
                <w:spacing w:val="-4"/>
                <w:sz w:val="24"/>
              </w:rPr>
              <w:t xml:space="preserve"> </w:t>
            </w:r>
            <w:r>
              <w:rPr>
                <w:sz w:val="24"/>
              </w:rPr>
              <w:t>телекоммуникационных</w:t>
            </w:r>
            <w:r>
              <w:rPr>
                <w:spacing w:val="-1"/>
                <w:sz w:val="24"/>
              </w:rPr>
              <w:t xml:space="preserve"> </w:t>
            </w:r>
            <w:r>
              <w:rPr>
                <w:sz w:val="24"/>
              </w:rPr>
              <w:t>систем</w:t>
            </w:r>
            <w:r>
              <w:rPr>
                <w:spacing w:val="-5"/>
                <w:sz w:val="24"/>
              </w:rPr>
              <w:t xml:space="preserve"> </w:t>
            </w:r>
            <w:r>
              <w:rPr>
                <w:sz w:val="24"/>
              </w:rPr>
              <w:t>коммутации</w:t>
            </w:r>
            <w:r>
              <w:rPr>
                <w:spacing w:val="-3"/>
                <w:sz w:val="24"/>
              </w:rPr>
              <w:t xml:space="preserve"> </w:t>
            </w:r>
            <w:r>
              <w:rPr>
                <w:sz w:val="24"/>
              </w:rPr>
              <w:t>разных</w:t>
            </w:r>
            <w:r>
              <w:rPr>
                <w:spacing w:val="-5"/>
                <w:sz w:val="24"/>
              </w:rPr>
              <w:t xml:space="preserve"> </w:t>
            </w:r>
            <w:r>
              <w:rPr>
                <w:sz w:val="24"/>
              </w:rPr>
              <w:t>производителей</w:t>
            </w:r>
          </w:p>
        </w:tc>
        <w:tc>
          <w:tcPr>
            <w:tcW w:w="1211" w:type="dxa"/>
            <w:vMerge w:val="restart"/>
          </w:tcPr>
          <w:p w:rsidR="00753CDF" w:rsidRDefault="00DC3D94">
            <w:pPr>
              <w:pStyle w:val="TableParagraph"/>
              <w:spacing w:line="268" w:lineRule="exact"/>
              <w:ind w:left="108"/>
              <w:rPr>
                <w:sz w:val="24"/>
              </w:rPr>
            </w:pPr>
            <w:r>
              <w:rPr>
                <w:sz w:val="24"/>
              </w:rPr>
              <w:t>3</w:t>
            </w:r>
          </w:p>
        </w:tc>
      </w:tr>
      <w:tr w:rsidR="00753CDF">
        <w:trPr>
          <w:trHeight w:val="276"/>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2.</w:t>
            </w:r>
            <w:r>
              <w:rPr>
                <w:spacing w:val="-4"/>
                <w:sz w:val="24"/>
              </w:rPr>
              <w:t xml:space="preserve"> </w:t>
            </w:r>
            <w:r>
              <w:rPr>
                <w:sz w:val="24"/>
              </w:rPr>
              <w:t>Составление</w:t>
            </w:r>
            <w:r>
              <w:rPr>
                <w:spacing w:val="-3"/>
                <w:sz w:val="24"/>
              </w:rPr>
              <w:t xml:space="preserve"> </w:t>
            </w:r>
            <w:r>
              <w:rPr>
                <w:sz w:val="24"/>
              </w:rPr>
              <w:t>иерархии</w:t>
            </w:r>
            <w:r>
              <w:rPr>
                <w:spacing w:val="-3"/>
                <w:sz w:val="24"/>
              </w:rPr>
              <w:t xml:space="preserve"> </w:t>
            </w:r>
            <w:r>
              <w:rPr>
                <w:sz w:val="24"/>
              </w:rPr>
              <w:t>по</w:t>
            </w:r>
            <w:r>
              <w:rPr>
                <w:spacing w:val="-4"/>
                <w:sz w:val="24"/>
              </w:rPr>
              <w:t xml:space="preserve"> </w:t>
            </w:r>
            <w:r>
              <w:rPr>
                <w:sz w:val="24"/>
              </w:rPr>
              <w:t>стандартам</w:t>
            </w:r>
            <w:r>
              <w:rPr>
                <w:spacing w:val="-3"/>
                <w:sz w:val="24"/>
              </w:rPr>
              <w:t xml:space="preserve"> </w:t>
            </w:r>
            <w:r>
              <w:rPr>
                <w:sz w:val="24"/>
              </w:rPr>
              <w:t>телекоммуникаций</w:t>
            </w:r>
          </w:p>
        </w:tc>
        <w:tc>
          <w:tcPr>
            <w:tcW w:w="1211"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8" w:lineRule="exact"/>
              <w:ind w:left="107"/>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262"/>
              <w:jc w:val="both"/>
              <w:rPr>
                <w:sz w:val="24"/>
              </w:rPr>
            </w:pPr>
            <w:r>
              <w:rPr>
                <w:b/>
                <w:sz w:val="24"/>
              </w:rPr>
              <w:t xml:space="preserve">Тема 1.4. </w:t>
            </w:r>
            <w:r>
              <w:rPr>
                <w:sz w:val="24"/>
              </w:rPr>
              <w:t>Язык человек-</w:t>
            </w:r>
            <w:r>
              <w:rPr>
                <w:spacing w:val="1"/>
                <w:sz w:val="24"/>
              </w:rPr>
              <w:t xml:space="preserve"> </w:t>
            </w:r>
            <w:r>
              <w:rPr>
                <w:sz w:val="24"/>
              </w:rPr>
              <w:t>машина для технической</w:t>
            </w:r>
            <w:r>
              <w:rPr>
                <w:spacing w:val="-57"/>
                <w:sz w:val="24"/>
              </w:rPr>
              <w:t xml:space="preserve"> </w:t>
            </w:r>
            <w:r>
              <w:rPr>
                <w:sz w:val="24"/>
              </w:rPr>
              <w:t>эксплуатации</w:t>
            </w:r>
            <w:r>
              <w:rPr>
                <w:spacing w:val="-1"/>
                <w:sz w:val="24"/>
              </w:rPr>
              <w:t xml:space="preserve"> </w:t>
            </w:r>
            <w:r>
              <w:rPr>
                <w:sz w:val="24"/>
              </w:rPr>
              <w:t>СК</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Спецификация</w:t>
            </w:r>
            <w:r>
              <w:rPr>
                <w:b/>
                <w:spacing w:val="-2"/>
                <w:sz w:val="24"/>
              </w:rPr>
              <w:t xml:space="preserve"> </w:t>
            </w:r>
            <w:r>
              <w:rPr>
                <w:b/>
                <w:sz w:val="24"/>
              </w:rPr>
              <w:t>функций</w:t>
            </w:r>
            <w:r>
              <w:rPr>
                <w:b/>
                <w:spacing w:val="-2"/>
                <w:sz w:val="24"/>
              </w:rPr>
              <w:t xml:space="preserve"> </w:t>
            </w:r>
            <w:r>
              <w:rPr>
                <w:b/>
                <w:sz w:val="24"/>
              </w:rPr>
              <w:t>ТЭ,</w:t>
            </w:r>
            <w:r>
              <w:rPr>
                <w:b/>
                <w:spacing w:val="-3"/>
                <w:sz w:val="24"/>
              </w:rPr>
              <w:t xml:space="preserve"> </w:t>
            </w:r>
            <w:r>
              <w:rPr>
                <w:b/>
                <w:sz w:val="24"/>
              </w:rPr>
              <w:t>управляемых</w:t>
            </w:r>
            <w:r>
              <w:rPr>
                <w:b/>
                <w:spacing w:val="-3"/>
                <w:sz w:val="24"/>
              </w:rPr>
              <w:t xml:space="preserve"> </w:t>
            </w:r>
            <w:r>
              <w:rPr>
                <w:b/>
                <w:sz w:val="24"/>
              </w:rPr>
              <w:t>с</w:t>
            </w:r>
            <w:r>
              <w:rPr>
                <w:b/>
                <w:spacing w:val="-4"/>
                <w:sz w:val="24"/>
              </w:rPr>
              <w:t xml:space="preserve"> </w:t>
            </w:r>
            <w:r>
              <w:rPr>
                <w:b/>
                <w:sz w:val="24"/>
              </w:rPr>
              <w:t>помощью</w:t>
            </w:r>
            <w:r>
              <w:rPr>
                <w:b/>
                <w:spacing w:val="-3"/>
                <w:sz w:val="24"/>
              </w:rPr>
              <w:t xml:space="preserve"> </w:t>
            </w:r>
            <w:r>
              <w:rPr>
                <w:b/>
                <w:sz w:val="24"/>
              </w:rPr>
              <w:t>языка</w:t>
            </w:r>
            <w:r>
              <w:rPr>
                <w:b/>
                <w:spacing w:val="-2"/>
                <w:sz w:val="24"/>
              </w:rPr>
              <w:t xml:space="preserve"> </w:t>
            </w:r>
            <w:r>
              <w:rPr>
                <w:b/>
                <w:sz w:val="24"/>
              </w:rPr>
              <w:t>человек</w:t>
            </w:r>
            <w:r>
              <w:rPr>
                <w:b/>
                <w:spacing w:val="1"/>
                <w:sz w:val="24"/>
              </w:rPr>
              <w:t xml:space="preserve"> </w:t>
            </w:r>
            <w:r>
              <w:rPr>
                <w:b/>
                <w:sz w:val="24"/>
              </w:rPr>
              <w:t>-</w:t>
            </w:r>
            <w:r>
              <w:rPr>
                <w:b/>
                <w:spacing w:val="-3"/>
                <w:sz w:val="24"/>
              </w:rPr>
              <w:t xml:space="preserve"> </w:t>
            </w:r>
            <w:r>
              <w:rPr>
                <w:b/>
                <w:sz w:val="24"/>
              </w:rPr>
              <w:t>машина</w:t>
            </w:r>
          </w:p>
          <w:p w:rsidR="00753CDF" w:rsidRDefault="00DC3D94">
            <w:pPr>
              <w:pStyle w:val="TableParagraph"/>
              <w:spacing w:line="276" w:lineRule="exact"/>
              <w:ind w:left="107" w:right="547"/>
              <w:rPr>
                <w:sz w:val="24"/>
              </w:rPr>
            </w:pPr>
            <w:r>
              <w:rPr>
                <w:sz w:val="24"/>
              </w:rPr>
              <w:t>Назначения и основные требования к языку человек- машина ЯЧМ (MML- Man-MachineLanguage)</w:t>
            </w:r>
            <w:r>
              <w:rPr>
                <w:spacing w:val="-58"/>
                <w:sz w:val="24"/>
              </w:rPr>
              <w:t xml:space="preserve"> </w:t>
            </w:r>
            <w:r>
              <w:rPr>
                <w:sz w:val="24"/>
              </w:rPr>
              <w:t>Алфавит</w:t>
            </w:r>
            <w:r>
              <w:rPr>
                <w:spacing w:val="-1"/>
                <w:sz w:val="24"/>
              </w:rPr>
              <w:t xml:space="preserve"> </w:t>
            </w:r>
            <w:r>
              <w:rPr>
                <w:sz w:val="24"/>
              </w:rPr>
              <w:t>ЯЧМ.</w:t>
            </w:r>
            <w:r>
              <w:rPr>
                <w:spacing w:val="-1"/>
                <w:sz w:val="24"/>
              </w:rPr>
              <w:t xml:space="preserve"> </w:t>
            </w:r>
            <w:r>
              <w:rPr>
                <w:sz w:val="24"/>
              </w:rPr>
              <w:t>Метаязык для</w:t>
            </w:r>
            <w:r>
              <w:rPr>
                <w:spacing w:val="-2"/>
                <w:sz w:val="24"/>
              </w:rPr>
              <w:t xml:space="preserve"> </w:t>
            </w:r>
            <w:r>
              <w:rPr>
                <w:sz w:val="24"/>
              </w:rPr>
              <w:t>описания</w:t>
            </w:r>
            <w:r>
              <w:rPr>
                <w:spacing w:val="-1"/>
                <w:sz w:val="24"/>
              </w:rPr>
              <w:t xml:space="preserve"> </w:t>
            </w:r>
            <w:r>
              <w:rPr>
                <w:sz w:val="24"/>
              </w:rPr>
              <w:t>синтаксиса</w:t>
            </w:r>
            <w:r>
              <w:rPr>
                <w:spacing w:val="-1"/>
                <w:sz w:val="24"/>
              </w:rPr>
              <w:t xml:space="preserve"> </w:t>
            </w:r>
            <w:r>
              <w:rPr>
                <w:sz w:val="24"/>
              </w:rPr>
              <w:t>и</w:t>
            </w:r>
            <w:r>
              <w:rPr>
                <w:spacing w:val="-1"/>
                <w:sz w:val="24"/>
              </w:rPr>
              <w:t xml:space="preserve"> </w:t>
            </w:r>
            <w:r>
              <w:rPr>
                <w:sz w:val="24"/>
              </w:rPr>
              <w:t>диалоговых</w:t>
            </w:r>
            <w:r>
              <w:rPr>
                <w:spacing w:val="-1"/>
                <w:sz w:val="24"/>
              </w:rPr>
              <w:t xml:space="preserve"> </w:t>
            </w:r>
            <w:r>
              <w:rPr>
                <w:sz w:val="24"/>
              </w:rPr>
              <w:t>процедур</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2"/>
                <w:sz w:val="24"/>
              </w:rPr>
              <w:t xml:space="preserve"> </w:t>
            </w:r>
            <w:r>
              <w:rPr>
                <w:b/>
                <w:sz w:val="24"/>
              </w:rPr>
              <w:t>Базисные</w:t>
            </w:r>
            <w:r>
              <w:rPr>
                <w:b/>
                <w:spacing w:val="-1"/>
                <w:sz w:val="24"/>
              </w:rPr>
              <w:t xml:space="preserve"> </w:t>
            </w:r>
            <w:r>
              <w:rPr>
                <w:b/>
                <w:sz w:val="24"/>
              </w:rPr>
              <w:t>элементы,</w:t>
            </w:r>
            <w:r>
              <w:rPr>
                <w:b/>
                <w:spacing w:val="-1"/>
                <w:sz w:val="24"/>
              </w:rPr>
              <w:t xml:space="preserve"> </w:t>
            </w:r>
            <w:r>
              <w:rPr>
                <w:b/>
                <w:sz w:val="24"/>
              </w:rPr>
              <w:t>синтаксис</w:t>
            </w:r>
            <w:r>
              <w:rPr>
                <w:b/>
                <w:spacing w:val="-3"/>
                <w:sz w:val="24"/>
              </w:rPr>
              <w:t xml:space="preserve"> </w:t>
            </w:r>
            <w:r>
              <w:rPr>
                <w:b/>
                <w:sz w:val="24"/>
              </w:rPr>
              <w:t>языка</w:t>
            </w:r>
            <w:r>
              <w:rPr>
                <w:b/>
                <w:spacing w:val="-1"/>
                <w:sz w:val="24"/>
              </w:rPr>
              <w:t xml:space="preserve"> </w:t>
            </w:r>
            <w:r>
              <w:rPr>
                <w:b/>
                <w:sz w:val="24"/>
              </w:rPr>
              <w:t>ввода</w:t>
            </w:r>
            <w:r>
              <w:rPr>
                <w:b/>
                <w:spacing w:val="-1"/>
                <w:sz w:val="24"/>
              </w:rPr>
              <w:t xml:space="preserve"> </w:t>
            </w:r>
            <w:r>
              <w:rPr>
                <w:b/>
                <w:sz w:val="24"/>
              </w:rPr>
              <w:t>(команд)</w:t>
            </w:r>
            <w:r>
              <w:rPr>
                <w:b/>
                <w:spacing w:val="-1"/>
                <w:sz w:val="24"/>
              </w:rPr>
              <w:t xml:space="preserve"> </w:t>
            </w:r>
            <w:r>
              <w:rPr>
                <w:b/>
                <w:sz w:val="24"/>
              </w:rPr>
              <w:t>и</w:t>
            </w:r>
            <w:r>
              <w:rPr>
                <w:b/>
                <w:spacing w:val="-5"/>
                <w:sz w:val="24"/>
              </w:rPr>
              <w:t xml:space="preserve"> </w:t>
            </w:r>
            <w:r>
              <w:rPr>
                <w:b/>
                <w:sz w:val="24"/>
              </w:rPr>
              <w:t>диалоговых</w:t>
            </w:r>
            <w:r>
              <w:rPr>
                <w:b/>
                <w:spacing w:val="-1"/>
                <w:sz w:val="24"/>
              </w:rPr>
              <w:t xml:space="preserve"> </w:t>
            </w:r>
            <w:r>
              <w:rPr>
                <w:b/>
                <w:sz w:val="24"/>
              </w:rPr>
              <w:t>процедур</w:t>
            </w:r>
            <w:r>
              <w:rPr>
                <w:sz w:val="24"/>
              </w:rPr>
              <w:t>.</w:t>
            </w:r>
            <w:r>
              <w:rPr>
                <w:spacing w:val="-1"/>
                <w:sz w:val="24"/>
              </w:rPr>
              <w:t xml:space="preserve"> </w:t>
            </w:r>
            <w:r>
              <w:rPr>
                <w:sz w:val="24"/>
              </w:rPr>
              <w:t>Понятие</w:t>
            </w:r>
            <w:r>
              <w:rPr>
                <w:spacing w:val="-2"/>
                <w:sz w:val="24"/>
              </w:rPr>
              <w:t xml:space="preserve"> </w:t>
            </w:r>
            <w:r>
              <w:rPr>
                <w:sz w:val="24"/>
              </w:rPr>
              <w:t>о</w:t>
            </w:r>
            <w:r>
              <w:rPr>
                <w:spacing w:val="-2"/>
                <w:sz w:val="24"/>
              </w:rPr>
              <w:t xml:space="preserve"> </w:t>
            </w:r>
            <w:r>
              <w:rPr>
                <w:sz w:val="24"/>
              </w:rPr>
              <w:t>мето-</w:t>
            </w:r>
          </w:p>
          <w:p w:rsidR="00753CDF" w:rsidRDefault="00DC3D94">
            <w:pPr>
              <w:pStyle w:val="TableParagraph"/>
              <w:spacing w:line="270" w:lineRule="atLeast"/>
              <w:ind w:left="107" w:right="455"/>
              <w:rPr>
                <w:sz w:val="24"/>
              </w:rPr>
            </w:pPr>
            <w:r>
              <w:rPr>
                <w:sz w:val="24"/>
              </w:rPr>
              <w:t>дологии разработки спецификаций интерфейса человек- машина. Эволюция языка человек-машина</w:t>
            </w:r>
            <w:r>
              <w:rPr>
                <w:spacing w:val="-57"/>
                <w:sz w:val="24"/>
              </w:rPr>
              <w:t xml:space="preserve"> </w:t>
            </w:r>
            <w:r>
              <w:rPr>
                <w:sz w:val="24"/>
              </w:rPr>
              <w:t>(HMI)</w:t>
            </w:r>
            <w:r>
              <w:rPr>
                <w:spacing w:val="-1"/>
                <w:sz w:val="24"/>
              </w:rPr>
              <w:t xml:space="preserve"> </w:t>
            </w:r>
            <w:r>
              <w:rPr>
                <w:sz w:val="24"/>
              </w:rPr>
              <w:t>в</w:t>
            </w:r>
            <w:r>
              <w:rPr>
                <w:spacing w:val="-2"/>
                <w:sz w:val="24"/>
              </w:rPr>
              <w:t xml:space="preserve"> </w:t>
            </w:r>
            <w:r>
              <w:rPr>
                <w:sz w:val="24"/>
              </w:rPr>
              <w:t>области</w:t>
            </w:r>
            <w:r>
              <w:rPr>
                <w:spacing w:val="-1"/>
                <w:sz w:val="24"/>
              </w:rPr>
              <w:t xml:space="preserve"> </w:t>
            </w:r>
            <w:r>
              <w:rPr>
                <w:sz w:val="24"/>
              </w:rPr>
              <w:t>эксплуатации телекоммуникационных</w:t>
            </w:r>
            <w:r>
              <w:rPr>
                <w:spacing w:val="2"/>
                <w:sz w:val="24"/>
              </w:rPr>
              <w:t xml:space="preserve"> </w:t>
            </w:r>
            <w:r>
              <w:rPr>
                <w:sz w:val="24"/>
              </w:rPr>
              <w:t>систем</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323"/>
              <w:rPr>
                <w:sz w:val="24"/>
              </w:rPr>
            </w:pPr>
            <w:r>
              <w:rPr>
                <w:b/>
                <w:sz w:val="24"/>
              </w:rPr>
              <w:t xml:space="preserve">Тема 1.5. </w:t>
            </w:r>
            <w:r>
              <w:rPr>
                <w:sz w:val="24"/>
              </w:rPr>
              <w:t>Техническое</w:t>
            </w:r>
            <w:r>
              <w:rPr>
                <w:spacing w:val="1"/>
                <w:sz w:val="24"/>
              </w:rPr>
              <w:t xml:space="preserve"> </w:t>
            </w:r>
            <w:r>
              <w:rPr>
                <w:sz w:val="24"/>
              </w:rPr>
              <w:t>обслуживание (ТО) сис-</w:t>
            </w:r>
            <w:r>
              <w:rPr>
                <w:spacing w:val="-57"/>
                <w:sz w:val="24"/>
              </w:rPr>
              <w:t xml:space="preserve"> </w:t>
            </w:r>
            <w:r>
              <w:rPr>
                <w:sz w:val="24"/>
              </w:rPr>
              <w:t>тем</w:t>
            </w:r>
            <w:r>
              <w:rPr>
                <w:spacing w:val="-2"/>
                <w:sz w:val="24"/>
              </w:rPr>
              <w:t xml:space="preserve"> </w:t>
            </w:r>
            <w:r>
              <w:rPr>
                <w:sz w:val="24"/>
              </w:rPr>
              <w:t>коммутации</w:t>
            </w:r>
          </w:p>
        </w:tc>
        <w:tc>
          <w:tcPr>
            <w:tcW w:w="9547" w:type="dxa"/>
            <w:shd w:val="clear" w:color="auto" w:fill="D9D9D9"/>
          </w:tcPr>
          <w:p w:rsidR="00753CDF" w:rsidRDefault="00DC3D94">
            <w:pPr>
              <w:pStyle w:val="TableParagraph"/>
              <w:spacing w:line="256" w:lineRule="exact"/>
              <w:ind w:left="4085" w:right="4080"/>
              <w:jc w:val="center"/>
              <w:rPr>
                <w:b/>
                <w:sz w:val="24"/>
              </w:rPr>
            </w:pPr>
            <w:r>
              <w:rPr>
                <w:b/>
                <w:sz w:val="24"/>
              </w:rPr>
              <w:t>Содержание</w:t>
            </w:r>
          </w:p>
        </w:tc>
        <w:tc>
          <w:tcPr>
            <w:tcW w:w="1273" w:type="dxa"/>
            <w:shd w:val="clear" w:color="auto" w:fill="D9D9D9"/>
          </w:tcPr>
          <w:p w:rsidR="00753CDF" w:rsidRDefault="00753CDF">
            <w:pPr>
              <w:pStyle w:val="TableParagraph"/>
              <w:rPr>
                <w:sz w:val="20"/>
              </w:rPr>
            </w:pPr>
          </w:p>
        </w:tc>
        <w:tc>
          <w:tcPr>
            <w:tcW w:w="1211"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1103"/>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ind w:left="107" w:right="1525"/>
              <w:rPr>
                <w:sz w:val="24"/>
              </w:rPr>
            </w:pPr>
            <w:r>
              <w:rPr>
                <w:b/>
                <w:sz w:val="24"/>
              </w:rPr>
              <w:t>1. Общая концепция ТО сети связи. Понятие объектов технического обслуживания</w:t>
            </w:r>
            <w:r>
              <w:rPr>
                <w:sz w:val="24"/>
              </w:rPr>
              <w:t>.</w:t>
            </w:r>
            <w:r>
              <w:rPr>
                <w:spacing w:val="-57"/>
                <w:sz w:val="24"/>
              </w:rPr>
              <w:t xml:space="preserve"> </w:t>
            </w:r>
            <w:r>
              <w:rPr>
                <w:sz w:val="24"/>
              </w:rPr>
              <w:t>Методы</w:t>
            </w:r>
            <w:r>
              <w:rPr>
                <w:spacing w:val="-2"/>
                <w:sz w:val="24"/>
              </w:rPr>
              <w:t xml:space="preserve"> </w:t>
            </w:r>
            <w:r>
              <w:rPr>
                <w:sz w:val="24"/>
              </w:rPr>
              <w:t>ТО. Сравнительная оценка</w:t>
            </w:r>
            <w:r>
              <w:rPr>
                <w:spacing w:val="-2"/>
                <w:sz w:val="24"/>
              </w:rPr>
              <w:t xml:space="preserve"> </w:t>
            </w:r>
            <w:r>
              <w:rPr>
                <w:sz w:val="24"/>
              </w:rPr>
              <w:t>методов ТО.  Фазы</w:t>
            </w:r>
            <w:r>
              <w:rPr>
                <w:spacing w:val="-1"/>
                <w:sz w:val="24"/>
              </w:rPr>
              <w:t xml:space="preserve"> </w:t>
            </w:r>
            <w:r>
              <w:rPr>
                <w:sz w:val="24"/>
              </w:rPr>
              <w:t>ТО.</w:t>
            </w:r>
          </w:p>
          <w:p w:rsidR="00753CDF" w:rsidRDefault="00DC3D94">
            <w:pPr>
              <w:pStyle w:val="TableParagraph"/>
              <w:spacing w:line="270" w:lineRule="atLeast"/>
              <w:ind w:left="107" w:right="330"/>
              <w:rPr>
                <w:sz w:val="24"/>
              </w:rPr>
            </w:pPr>
            <w:r>
              <w:rPr>
                <w:sz w:val="24"/>
              </w:rPr>
              <w:t>Понятие блоков защиты и блоков ремонта. Состояния блоков с точки зрения системы ТО. Обобщен-</w:t>
            </w:r>
            <w:r>
              <w:rPr>
                <w:spacing w:val="-57"/>
                <w:sz w:val="24"/>
              </w:rPr>
              <w:t xml:space="preserve"> </w:t>
            </w:r>
            <w:r>
              <w:rPr>
                <w:sz w:val="24"/>
              </w:rPr>
              <w:t>ный</w:t>
            </w:r>
            <w:r>
              <w:rPr>
                <w:spacing w:val="-1"/>
                <w:sz w:val="24"/>
              </w:rPr>
              <w:t xml:space="preserve"> </w:t>
            </w:r>
            <w:r>
              <w:rPr>
                <w:sz w:val="24"/>
              </w:rPr>
              <w:t>SDL</w:t>
            </w:r>
            <w:r>
              <w:rPr>
                <w:spacing w:val="-5"/>
                <w:sz w:val="24"/>
              </w:rPr>
              <w:t xml:space="preserve"> </w:t>
            </w:r>
            <w:r>
              <w:rPr>
                <w:sz w:val="24"/>
              </w:rPr>
              <w:t>алгоритм</w:t>
            </w:r>
            <w:r>
              <w:rPr>
                <w:spacing w:val="-2"/>
                <w:sz w:val="24"/>
              </w:rPr>
              <w:t xml:space="preserve"> </w:t>
            </w:r>
            <w:r>
              <w:rPr>
                <w:sz w:val="24"/>
              </w:rPr>
              <w:t>ТО.</w:t>
            </w:r>
            <w:r>
              <w:rPr>
                <w:spacing w:val="57"/>
                <w:sz w:val="24"/>
              </w:rPr>
              <w:t xml:space="preserve"> </w:t>
            </w:r>
            <w:r>
              <w:rPr>
                <w:sz w:val="24"/>
              </w:rPr>
              <w:t>Обобщенная структурно</w:t>
            </w:r>
            <w:r>
              <w:rPr>
                <w:spacing w:val="2"/>
                <w:sz w:val="24"/>
              </w:rPr>
              <w:t xml:space="preserve"> </w:t>
            </w:r>
            <w:r>
              <w:rPr>
                <w:sz w:val="24"/>
              </w:rPr>
              <w:t>–</w:t>
            </w:r>
            <w:r>
              <w:rPr>
                <w:spacing w:val="-1"/>
                <w:sz w:val="24"/>
              </w:rPr>
              <w:t xml:space="preserve"> </w:t>
            </w:r>
            <w:r>
              <w:rPr>
                <w:sz w:val="24"/>
              </w:rPr>
              <w:t>функциональная</w:t>
            </w:r>
            <w:r>
              <w:rPr>
                <w:spacing w:val="-1"/>
                <w:sz w:val="24"/>
              </w:rPr>
              <w:t xml:space="preserve"> </w:t>
            </w:r>
            <w:r>
              <w:rPr>
                <w:sz w:val="24"/>
              </w:rPr>
              <w:t>схема</w:t>
            </w:r>
            <w:r>
              <w:rPr>
                <w:spacing w:val="-2"/>
                <w:sz w:val="24"/>
              </w:rPr>
              <w:t xml:space="preserve"> </w:t>
            </w:r>
            <w:r>
              <w:rPr>
                <w:sz w:val="24"/>
              </w:rPr>
              <w:t>системы ТО</w:t>
            </w:r>
          </w:p>
        </w:tc>
        <w:tc>
          <w:tcPr>
            <w:tcW w:w="1211" w:type="dxa"/>
            <w:vMerge w:val="restart"/>
          </w:tcPr>
          <w:p w:rsidR="00753CDF" w:rsidRDefault="00DC3D94">
            <w:pPr>
              <w:pStyle w:val="TableParagraph"/>
              <w:spacing w:line="268" w:lineRule="exact"/>
              <w:ind w:left="108"/>
              <w:rPr>
                <w:sz w:val="24"/>
              </w:rPr>
            </w:pPr>
            <w:r>
              <w:rPr>
                <w:sz w:val="24"/>
              </w:rPr>
              <w:t>8</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2.</w:t>
            </w:r>
            <w:r>
              <w:rPr>
                <w:b/>
                <w:spacing w:val="-2"/>
                <w:sz w:val="24"/>
              </w:rPr>
              <w:t xml:space="preserve"> </w:t>
            </w:r>
            <w:r>
              <w:rPr>
                <w:b/>
                <w:sz w:val="24"/>
              </w:rPr>
              <w:t>Состав</w:t>
            </w:r>
            <w:r>
              <w:rPr>
                <w:b/>
                <w:spacing w:val="-2"/>
                <w:sz w:val="24"/>
              </w:rPr>
              <w:t xml:space="preserve"> </w:t>
            </w:r>
            <w:r>
              <w:rPr>
                <w:b/>
                <w:sz w:val="24"/>
              </w:rPr>
              <w:t>и</w:t>
            </w:r>
            <w:r>
              <w:rPr>
                <w:b/>
                <w:spacing w:val="-2"/>
                <w:sz w:val="24"/>
              </w:rPr>
              <w:t xml:space="preserve"> </w:t>
            </w:r>
            <w:r>
              <w:rPr>
                <w:b/>
                <w:sz w:val="24"/>
              </w:rPr>
              <w:t>построение</w:t>
            </w:r>
            <w:r>
              <w:rPr>
                <w:b/>
                <w:spacing w:val="-3"/>
                <w:sz w:val="24"/>
              </w:rPr>
              <w:t xml:space="preserve"> </w:t>
            </w:r>
            <w:r>
              <w:rPr>
                <w:b/>
                <w:sz w:val="24"/>
              </w:rPr>
              <w:t>аппаратурных</w:t>
            </w:r>
            <w:r>
              <w:rPr>
                <w:b/>
                <w:spacing w:val="-5"/>
                <w:sz w:val="24"/>
              </w:rPr>
              <w:t xml:space="preserve"> </w:t>
            </w:r>
            <w:r>
              <w:rPr>
                <w:b/>
                <w:sz w:val="24"/>
              </w:rPr>
              <w:t>и</w:t>
            </w:r>
            <w:r>
              <w:rPr>
                <w:b/>
                <w:spacing w:val="-2"/>
                <w:sz w:val="24"/>
              </w:rPr>
              <w:t xml:space="preserve"> </w:t>
            </w:r>
            <w:r>
              <w:rPr>
                <w:b/>
                <w:sz w:val="24"/>
              </w:rPr>
              <w:t>программных</w:t>
            </w:r>
            <w:r>
              <w:rPr>
                <w:b/>
                <w:spacing w:val="-2"/>
                <w:sz w:val="24"/>
              </w:rPr>
              <w:t xml:space="preserve"> </w:t>
            </w:r>
            <w:r>
              <w:rPr>
                <w:b/>
                <w:sz w:val="24"/>
              </w:rPr>
              <w:t>средств</w:t>
            </w:r>
            <w:r>
              <w:rPr>
                <w:b/>
                <w:spacing w:val="-3"/>
                <w:sz w:val="24"/>
              </w:rPr>
              <w:t xml:space="preserve"> </w:t>
            </w:r>
            <w:r>
              <w:rPr>
                <w:b/>
                <w:sz w:val="24"/>
              </w:rPr>
              <w:t>ТО.</w:t>
            </w:r>
          </w:p>
          <w:p w:rsidR="00753CDF" w:rsidRDefault="00DC3D94">
            <w:pPr>
              <w:pStyle w:val="TableParagraph"/>
              <w:spacing w:line="276" w:lineRule="exact"/>
              <w:ind w:left="107" w:right="8"/>
              <w:rPr>
                <w:sz w:val="24"/>
              </w:rPr>
            </w:pPr>
            <w:r>
              <w:rPr>
                <w:sz w:val="24"/>
              </w:rPr>
              <w:t>Структурная</w:t>
            </w:r>
            <w:r>
              <w:rPr>
                <w:spacing w:val="-3"/>
                <w:sz w:val="24"/>
              </w:rPr>
              <w:t xml:space="preserve"> </w:t>
            </w:r>
            <w:r>
              <w:rPr>
                <w:sz w:val="24"/>
              </w:rPr>
              <w:t>схема</w:t>
            </w:r>
            <w:r>
              <w:rPr>
                <w:spacing w:val="-3"/>
                <w:sz w:val="24"/>
              </w:rPr>
              <w:t xml:space="preserve"> </w:t>
            </w:r>
            <w:r>
              <w:rPr>
                <w:sz w:val="24"/>
              </w:rPr>
              <w:t>ПО</w:t>
            </w:r>
            <w:r>
              <w:rPr>
                <w:spacing w:val="-2"/>
                <w:sz w:val="24"/>
              </w:rPr>
              <w:t xml:space="preserve"> </w:t>
            </w:r>
            <w:r>
              <w:rPr>
                <w:sz w:val="24"/>
              </w:rPr>
              <w:t>системы</w:t>
            </w:r>
            <w:r>
              <w:rPr>
                <w:spacing w:val="-2"/>
                <w:sz w:val="24"/>
              </w:rPr>
              <w:t xml:space="preserve"> </w:t>
            </w:r>
            <w:r>
              <w:rPr>
                <w:sz w:val="24"/>
              </w:rPr>
              <w:t>ТО</w:t>
            </w:r>
            <w:r>
              <w:rPr>
                <w:spacing w:val="-3"/>
                <w:sz w:val="24"/>
              </w:rPr>
              <w:t xml:space="preserve"> </w:t>
            </w:r>
            <w:r>
              <w:rPr>
                <w:sz w:val="24"/>
              </w:rPr>
              <w:t>в</w:t>
            </w:r>
            <w:r>
              <w:rPr>
                <w:spacing w:val="-2"/>
                <w:sz w:val="24"/>
              </w:rPr>
              <w:t xml:space="preserve"> </w:t>
            </w:r>
            <w:r>
              <w:rPr>
                <w:sz w:val="24"/>
              </w:rPr>
              <w:t>АТС</w:t>
            </w:r>
            <w:r>
              <w:rPr>
                <w:spacing w:val="-3"/>
                <w:sz w:val="24"/>
              </w:rPr>
              <w:t xml:space="preserve"> </w:t>
            </w:r>
            <w:r>
              <w:rPr>
                <w:sz w:val="24"/>
              </w:rPr>
              <w:t>с</w:t>
            </w:r>
            <w:r>
              <w:rPr>
                <w:spacing w:val="-3"/>
                <w:sz w:val="24"/>
              </w:rPr>
              <w:t xml:space="preserve"> </w:t>
            </w:r>
            <w:r>
              <w:rPr>
                <w:sz w:val="24"/>
              </w:rPr>
              <w:t>распределенным</w:t>
            </w:r>
            <w:r>
              <w:rPr>
                <w:spacing w:val="-2"/>
                <w:sz w:val="24"/>
              </w:rPr>
              <w:t xml:space="preserve"> </w:t>
            </w:r>
            <w:r>
              <w:rPr>
                <w:sz w:val="24"/>
              </w:rPr>
              <w:t>управлением.</w:t>
            </w:r>
            <w:r>
              <w:rPr>
                <w:spacing w:val="56"/>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моду-</w:t>
            </w:r>
            <w:r>
              <w:rPr>
                <w:spacing w:val="-57"/>
                <w:sz w:val="24"/>
              </w:rPr>
              <w:t xml:space="preserve"> </w:t>
            </w:r>
            <w:r>
              <w:rPr>
                <w:sz w:val="24"/>
              </w:rPr>
              <w:t>ля</w:t>
            </w:r>
            <w:r>
              <w:rPr>
                <w:spacing w:val="-2"/>
                <w:sz w:val="24"/>
              </w:rPr>
              <w:t xml:space="preserve"> </w:t>
            </w:r>
            <w:r>
              <w:rPr>
                <w:sz w:val="24"/>
              </w:rPr>
              <w:t>ТЭ. Оборудование</w:t>
            </w:r>
            <w:r>
              <w:rPr>
                <w:spacing w:val="-1"/>
                <w:sz w:val="24"/>
              </w:rPr>
              <w:t xml:space="preserve"> </w:t>
            </w:r>
            <w:r>
              <w:rPr>
                <w:sz w:val="24"/>
              </w:rPr>
              <w:t>ЦТЭ.</w:t>
            </w:r>
            <w:r>
              <w:rPr>
                <w:spacing w:val="-1"/>
                <w:sz w:val="24"/>
              </w:rPr>
              <w:t xml:space="preserve"> </w:t>
            </w:r>
            <w:r>
              <w:rPr>
                <w:sz w:val="24"/>
              </w:rPr>
              <w:t>Блок аварийной сигнализации</w:t>
            </w:r>
          </w:p>
        </w:tc>
        <w:tc>
          <w:tcPr>
            <w:tcW w:w="1211"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3" w:lineRule="exact"/>
              <w:ind w:left="107"/>
              <w:rPr>
                <w:b/>
                <w:sz w:val="24"/>
              </w:rPr>
            </w:pPr>
            <w:r>
              <w:rPr>
                <w:b/>
                <w:sz w:val="24"/>
              </w:rPr>
              <w:t>3.</w:t>
            </w:r>
            <w:r>
              <w:rPr>
                <w:b/>
                <w:spacing w:val="-2"/>
                <w:sz w:val="24"/>
              </w:rPr>
              <w:t xml:space="preserve"> </w:t>
            </w:r>
            <w:r>
              <w:rPr>
                <w:b/>
                <w:sz w:val="24"/>
              </w:rPr>
              <w:t>Реализация</w:t>
            </w:r>
            <w:r>
              <w:rPr>
                <w:b/>
                <w:spacing w:val="-1"/>
                <w:sz w:val="24"/>
              </w:rPr>
              <w:t xml:space="preserve"> </w:t>
            </w:r>
            <w:r>
              <w:rPr>
                <w:b/>
                <w:sz w:val="24"/>
              </w:rPr>
              <w:t>системы</w:t>
            </w:r>
            <w:r>
              <w:rPr>
                <w:b/>
                <w:spacing w:val="-2"/>
                <w:sz w:val="24"/>
              </w:rPr>
              <w:t xml:space="preserve"> </w:t>
            </w:r>
            <w:r>
              <w:rPr>
                <w:b/>
                <w:sz w:val="24"/>
              </w:rPr>
              <w:t>ТО</w:t>
            </w:r>
          </w:p>
          <w:p w:rsidR="00753CDF" w:rsidRDefault="00DC3D94">
            <w:pPr>
              <w:pStyle w:val="TableParagraph"/>
              <w:spacing w:line="276" w:lineRule="exact"/>
              <w:ind w:left="107" w:right="196"/>
              <w:rPr>
                <w:sz w:val="24"/>
              </w:rPr>
            </w:pPr>
            <w:r>
              <w:rPr>
                <w:sz w:val="24"/>
              </w:rPr>
              <w:t>Структурная схема надежности. Организация подсистемы контроля (контроль сети ЭВМ, цифровых</w:t>
            </w:r>
            <w:r>
              <w:rPr>
                <w:spacing w:val="1"/>
                <w:sz w:val="24"/>
              </w:rPr>
              <w:t xml:space="preserve"> </w:t>
            </w:r>
            <w:r>
              <w:rPr>
                <w:sz w:val="24"/>
              </w:rPr>
              <w:t>трактов, подключенных к АТС), подсистемы аварийной сигнализации (структура сообщений о техни-</w:t>
            </w:r>
            <w:r>
              <w:rPr>
                <w:spacing w:val="-57"/>
                <w:sz w:val="24"/>
              </w:rPr>
              <w:t xml:space="preserve"> </w:t>
            </w:r>
            <w:r>
              <w:rPr>
                <w:sz w:val="24"/>
              </w:rPr>
              <w:t>ческом состоянии), подсистемы восстановления рабочих конфигураций, подсистемы</w:t>
            </w:r>
            <w:r>
              <w:rPr>
                <w:spacing w:val="1"/>
                <w:sz w:val="24"/>
              </w:rPr>
              <w:t xml:space="preserve"> </w:t>
            </w:r>
            <w:r>
              <w:rPr>
                <w:sz w:val="24"/>
              </w:rPr>
              <w:t>поиска неис-</w:t>
            </w:r>
            <w:r>
              <w:rPr>
                <w:spacing w:val="1"/>
                <w:sz w:val="24"/>
              </w:rPr>
              <w:t xml:space="preserve"> </w:t>
            </w:r>
            <w:r>
              <w:rPr>
                <w:sz w:val="24"/>
              </w:rPr>
              <w:t>правностей</w:t>
            </w:r>
          </w:p>
        </w:tc>
        <w:tc>
          <w:tcPr>
            <w:tcW w:w="1211" w:type="dxa"/>
            <w:vMerge/>
            <w:tcBorders>
              <w:top w:val="nil"/>
            </w:tcBorders>
          </w:tcPr>
          <w:p w:rsidR="00753CDF" w:rsidRDefault="00753CDF">
            <w:pPr>
              <w:rPr>
                <w:sz w:val="2"/>
                <w:szCs w:val="2"/>
              </w:rPr>
            </w:pPr>
          </w:p>
        </w:tc>
      </w:tr>
      <w:tr w:rsidR="00753CDF">
        <w:trPr>
          <w:trHeight w:val="275"/>
        </w:trPr>
        <w:tc>
          <w:tcPr>
            <w:tcW w:w="2948" w:type="dxa"/>
          </w:tcPr>
          <w:p w:rsidR="00753CDF" w:rsidRDefault="00DC3D94">
            <w:pPr>
              <w:pStyle w:val="TableParagraph"/>
              <w:spacing w:line="256" w:lineRule="exact"/>
              <w:ind w:left="107"/>
              <w:rPr>
                <w:sz w:val="24"/>
              </w:rPr>
            </w:pPr>
            <w:r>
              <w:rPr>
                <w:b/>
                <w:sz w:val="24"/>
              </w:rPr>
              <w:t>Тема</w:t>
            </w:r>
            <w:r>
              <w:rPr>
                <w:b/>
                <w:spacing w:val="-3"/>
                <w:sz w:val="24"/>
              </w:rPr>
              <w:t xml:space="preserve"> </w:t>
            </w:r>
            <w:r>
              <w:rPr>
                <w:b/>
                <w:sz w:val="24"/>
              </w:rPr>
              <w:t>1.6.</w:t>
            </w:r>
            <w:r>
              <w:rPr>
                <w:b/>
                <w:spacing w:val="-2"/>
                <w:sz w:val="24"/>
              </w:rPr>
              <w:t xml:space="preserve"> </w:t>
            </w:r>
            <w:r>
              <w:rPr>
                <w:sz w:val="24"/>
              </w:rPr>
              <w:t>Общая</w:t>
            </w:r>
            <w:r>
              <w:rPr>
                <w:spacing w:val="-1"/>
                <w:sz w:val="24"/>
              </w:rPr>
              <w:t xml:space="preserve"> </w:t>
            </w:r>
            <w:r>
              <w:rPr>
                <w:sz w:val="24"/>
              </w:rPr>
              <w:t>модель</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16</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106"/>
        </w:trPr>
        <w:tc>
          <w:tcPr>
            <w:tcW w:w="2948" w:type="dxa"/>
            <w:vMerge w:val="restart"/>
          </w:tcPr>
          <w:p w:rsidR="00753CDF" w:rsidRDefault="00DC3D94">
            <w:pPr>
              <w:pStyle w:val="TableParagraph"/>
              <w:ind w:left="107" w:right="96"/>
              <w:rPr>
                <w:sz w:val="24"/>
              </w:rPr>
            </w:pPr>
            <w:r>
              <w:rPr>
                <w:sz w:val="24"/>
              </w:rPr>
              <w:t>передачи речи и данных</w:t>
            </w:r>
            <w:r>
              <w:rPr>
                <w:spacing w:val="1"/>
                <w:sz w:val="24"/>
              </w:rPr>
              <w:t xml:space="preserve"> </w:t>
            </w:r>
            <w:r>
              <w:rPr>
                <w:sz w:val="24"/>
              </w:rPr>
              <w:t>по сетям передачи данных</w:t>
            </w:r>
            <w:r>
              <w:rPr>
                <w:spacing w:val="-58"/>
                <w:sz w:val="24"/>
              </w:rPr>
              <w:t xml:space="preserve"> </w:t>
            </w:r>
            <w:r>
              <w:rPr>
                <w:sz w:val="24"/>
              </w:rPr>
              <w:t>с</w:t>
            </w:r>
            <w:r>
              <w:rPr>
                <w:spacing w:val="-3"/>
                <w:sz w:val="24"/>
              </w:rPr>
              <w:t xml:space="preserve"> </w:t>
            </w:r>
            <w:r>
              <w:rPr>
                <w:sz w:val="24"/>
              </w:rPr>
              <w:t>пакетной</w:t>
            </w:r>
            <w:r>
              <w:rPr>
                <w:spacing w:val="-2"/>
                <w:sz w:val="24"/>
              </w:rPr>
              <w:t xml:space="preserve"> </w:t>
            </w:r>
            <w:r>
              <w:rPr>
                <w:sz w:val="24"/>
              </w:rPr>
              <w:t>коммутацией</w:t>
            </w:r>
          </w:p>
        </w:tc>
        <w:tc>
          <w:tcPr>
            <w:tcW w:w="10819" w:type="dxa"/>
          </w:tcPr>
          <w:p w:rsidR="00753CDF" w:rsidRDefault="00DC3D94">
            <w:pPr>
              <w:pStyle w:val="TableParagraph"/>
              <w:spacing w:line="273" w:lineRule="exact"/>
              <w:ind w:left="107"/>
              <w:rPr>
                <w:b/>
                <w:sz w:val="24"/>
              </w:rPr>
            </w:pPr>
            <w:r>
              <w:rPr>
                <w:b/>
                <w:sz w:val="24"/>
              </w:rPr>
              <w:t>1.</w:t>
            </w:r>
            <w:r>
              <w:rPr>
                <w:b/>
                <w:spacing w:val="-2"/>
                <w:sz w:val="24"/>
              </w:rPr>
              <w:t xml:space="preserve"> </w:t>
            </w:r>
            <w:r>
              <w:rPr>
                <w:b/>
                <w:sz w:val="24"/>
              </w:rPr>
              <w:t>Основные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передачи</w:t>
            </w:r>
            <w:r>
              <w:rPr>
                <w:b/>
                <w:spacing w:val="-2"/>
                <w:sz w:val="24"/>
              </w:rPr>
              <w:t xml:space="preserve"> </w:t>
            </w:r>
            <w:r>
              <w:rPr>
                <w:b/>
                <w:sz w:val="24"/>
              </w:rPr>
              <w:t>речи</w:t>
            </w:r>
            <w:r>
              <w:rPr>
                <w:b/>
                <w:spacing w:val="-2"/>
                <w:sz w:val="24"/>
              </w:rPr>
              <w:t xml:space="preserve"> </w:t>
            </w:r>
            <w:r>
              <w:rPr>
                <w:b/>
                <w:sz w:val="24"/>
              </w:rPr>
              <w:t>и</w:t>
            </w:r>
            <w:r>
              <w:rPr>
                <w:b/>
                <w:spacing w:val="-1"/>
                <w:sz w:val="24"/>
              </w:rPr>
              <w:t xml:space="preserve"> </w:t>
            </w:r>
            <w:r>
              <w:rPr>
                <w:b/>
                <w:sz w:val="24"/>
              </w:rPr>
              <w:t>данных</w:t>
            </w:r>
            <w:r>
              <w:rPr>
                <w:b/>
                <w:spacing w:val="57"/>
                <w:sz w:val="24"/>
              </w:rPr>
              <w:t xml:space="preserve"> </w:t>
            </w:r>
            <w:r>
              <w:rPr>
                <w:b/>
                <w:sz w:val="24"/>
              </w:rPr>
              <w:t>по</w:t>
            </w:r>
            <w:r>
              <w:rPr>
                <w:b/>
                <w:spacing w:val="-2"/>
                <w:sz w:val="24"/>
              </w:rPr>
              <w:t xml:space="preserve"> </w:t>
            </w:r>
            <w:r>
              <w:rPr>
                <w:b/>
                <w:sz w:val="24"/>
              </w:rPr>
              <w:t>пакетной</w:t>
            </w:r>
            <w:r>
              <w:rPr>
                <w:b/>
                <w:spacing w:val="-1"/>
                <w:sz w:val="24"/>
              </w:rPr>
              <w:t xml:space="preserve"> </w:t>
            </w:r>
            <w:r>
              <w:rPr>
                <w:b/>
                <w:sz w:val="24"/>
              </w:rPr>
              <w:t>сети</w:t>
            </w:r>
          </w:p>
          <w:p w:rsidR="00753CDF" w:rsidRDefault="00DC3D94">
            <w:pPr>
              <w:pStyle w:val="TableParagraph"/>
              <w:spacing w:line="274" w:lineRule="exact"/>
              <w:ind w:left="107"/>
              <w:rPr>
                <w:sz w:val="24"/>
              </w:rPr>
            </w:pPr>
            <w:r>
              <w:rPr>
                <w:sz w:val="24"/>
              </w:rPr>
              <w:t>Способы</w:t>
            </w:r>
            <w:r>
              <w:rPr>
                <w:spacing w:val="-4"/>
                <w:sz w:val="24"/>
              </w:rPr>
              <w:t xml:space="preserve"> </w:t>
            </w:r>
            <w:r>
              <w:rPr>
                <w:sz w:val="24"/>
              </w:rPr>
              <w:t>организации</w:t>
            </w:r>
            <w:r>
              <w:rPr>
                <w:spacing w:val="-3"/>
                <w:sz w:val="24"/>
              </w:rPr>
              <w:t xml:space="preserve"> </w:t>
            </w:r>
            <w:r>
              <w:rPr>
                <w:sz w:val="24"/>
              </w:rPr>
              <w:t>речевой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сетям</w:t>
            </w:r>
            <w:r>
              <w:rPr>
                <w:spacing w:val="-4"/>
                <w:sz w:val="24"/>
              </w:rPr>
              <w:t xml:space="preserve"> </w:t>
            </w:r>
            <w:r>
              <w:rPr>
                <w:sz w:val="24"/>
              </w:rPr>
              <w:t>передачи.</w:t>
            </w:r>
          </w:p>
          <w:p w:rsidR="00753CDF" w:rsidRDefault="00DC3D94">
            <w:pPr>
              <w:pStyle w:val="TableParagraph"/>
              <w:spacing w:line="270" w:lineRule="atLeast"/>
              <w:ind w:left="107" w:right="100"/>
              <w:rPr>
                <w:sz w:val="24"/>
              </w:rPr>
            </w:pPr>
            <w:r>
              <w:rPr>
                <w:sz w:val="24"/>
              </w:rPr>
              <w:t>Схема</w:t>
            </w:r>
            <w:r>
              <w:rPr>
                <w:spacing w:val="-4"/>
                <w:sz w:val="24"/>
              </w:rPr>
              <w:t xml:space="preserve"> </w:t>
            </w:r>
            <w:r>
              <w:rPr>
                <w:sz w:val="24"/>
              </w:rPr>
              <w:t>организации</w:t>
            </w:r>
            <w:r>
              <w:rPr>
                <w:spacing w:val="-5"/>
                <w:sz w:val="24"/>
              </w:rPr>
              <w:t xml:space="preserve"> </w:t>
            </w:r>
            <w:r>
              <w:rPr>
                <w:sz w:val="24"/>
              </w:rPr>
              <w:t>телефонной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сети</w:t>
            </w:r>
            <w:r>
              <w:rPr>
                <w:spacing w:val="-5"/>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4"/>
                <w:sz w:val="24"/>
              </w:rPr>
              <w:t xml:space="preserve"> </w:t>
            </w:r>
            <w:r>
              <w:rPr>
                <w:sz w:val="24"/>
              </w:rPr>
              <w:t>пакетной</w:t>
            </w:r>
            <w:r>
              <w:rPr>
                <w:spacing w:val="-4"/>
                <w:sz w:val="24"/>
              </w:rPr>
              <w:t xml:space="preserve"> </w:t>
            </w:r>
            <w:r>
              <w:rPr>
                <w:sz w:val="24"/>
              </w:rPr>
              <w:t>коммутацией.</w:t>
            </w:r>
            <w:r>
              <w:rPr>
                <w:spacing w:val="2"/>
                <w:sz w:val="24"/>
              </w:rPr>
              <w:t xml:space="preserve"> </w:t>
            </w:r>
            <w:r>
              <w:rPr>
                <w:sz w:val="24"/>
              </w:rPr>
              <w:t>Методы</w:t>
            </w:r>
            <w:r>
              <w:rPr>
                <w:spacing w:val="-57"/>
                <w:sz w:val="24"/>
              </w:rPr>
              <w:t xml:space="preserve"> </w:t>
            </w:r>
            <w:r>
              <w:rPr>
                <w:sz w:val="24"/>
              </w:rPr>
              <w:t>синхронизации</w:t>
            </w:r>
            <w:r>
              <w:rPr>
                <w:spacing w:val="-6"/>
                <w:sz w:val="24"/>
              </w:rPr>
              <w:t xml:space="preserve"> </w:t>
            </w:r>
            <w:r>
              <w:rPr>
                <w:sz w:val="24"/>
              </w:rPr>
              <w:t>сетей</w:t>
            </w:r>
            <w:r>
              <w:rPr>
                <w:spacing w:val="-4"/>
                <w:sz w:val="24"/>
              </w:rPr>
              <w:t xml:space="preserve"> </w:t>
            </w:r>
            <w:r>
              <w:rPr>
                <w:sz w:val="24"/>
              </w:rPr>
              <w:t>с</w:t>
            </w:r>
            <w:r>
              <w:rPr>
                <w:spacing w:val="-7"/>
                <w:sz w:val="24"/>
              </w:rPr>
              <w:t xml:space="preserve"> </w:t>
            </w:r>
            <w:r>
              <w:rPr>
                <w:sz w:val="24"/>
              </w:rPr>
              <w:t>коммутацией</w:t>
            </w:r>
            <w:r>
              <w:rPr>
                <w:spacing w:val="-8"/>
                <w:sz w:val="24"/>
              </w:rPr>
              <w:t xml:space="preserve"> </w:t>
            </w:r>
            <w:r>
              <w:rPr>
                <w:sz w:val="24"/>
              </w:rPr>
              <w:t>пакетов.</w:t>
            </w:r>
            <w:r>
              <w:rPr>
                <w:spacing w:val="50"/>
                <w:sz w:val="24"/>
              </w:rPr>
              <w:t xml:space="preserve"> </w:t>
            </w:r>
            <w:r>
              <w:rPr>
                <w:sz w:val="24"/>
              </w:rPr>
              <w:t>Достоинства</w:t>
            </w:r>
            <w:r>
              <w:rPr>
                <w:spacing w:val="-6"/>
                <w:sz w:val="24"/>
              </w:rPr>
              <w:t xml:space="preserve"> </w:t>
            </w:r>
            <w:r>
              <w:rPr>
                <w:sz w:val="24"/>
              </w:rPr>
              <w:t>и</w:t>
            </w:r>
            <w:r>
              <w:rPr>
                <w:spacing w:val="-4"/>
                <w:sz w:val="24"/>
              </w:rPr>
              <w:t xml:space="preserve"> </w:t>
            </w:r>
            <w:r>
              <w:rPr>
                <w:sz w:val="24"/>
              </w:rPr>
              <w:t>недостатки</w:t>
            </w:r>
            <w:r>
              <w:rPr>
                <w:spacing w:val="53"/>
                <w:sz w:val="24"/>
              </w:rPr>
              <w:t xml:space="preserve"> </w:t>
            </w:r>
            <w:r>
              <w:rPr>
                <w:sz w:val="24"/>
              </w:rPr>
              <w:t>коммутации</w:t>
            </w:r>
            <w:r>
              <w:rPr>
                <w:spacing w:val="-4"/>
                <w:sz w:val="24"/>
              </w:rPr>
              <w:t xml:space="preserve"> </w:t>
            </w:r>
            <w:r>
              <w:rPr>
                <w:sz w:val="24"/>
              </w:rPr>
              <w:t>пакетов</w:t>
            </w:r>
          </w:p>
        </w:tc>
        <w:tc>
          <w:tcPr>
            <w:tcW w:w="1210" w:type="dxa"/>
            <w:vMerge w:val="restart"/>
          </w:tcPr>
          <w:p w:rsidR="00753CDF" w:rsidRDefault="00DC3D94">
            <w:pPr>
              <w:pStyle w:val="TableParagraph"/>
              <w:spacing w:line="271" w:lineRule="exact"/>
              <w:ind w:left="109"/>
              <w:rPr>
                <w:sz w:val="24"/>
              </w:rPr>
            </w:pPr>
            <w:r>
              <w:rPr>
                <w:sz w:val="24"/>
              </w:rPr>
              <w:t>10</w:t>
            </w:r>
          </w:p>
        </w:tc>
      </w:tr>
      <w:tr w:rsidR="00753CDF">
        <w:trPr>
          <w:trHeight w:val="193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b/>
                <w:sz w:val="24"/>
              </w:rPr>
            </w:pPr>
            <w:r>
              <w:rPr>
                <w:b/>
                <w:sz w:val="24"/>
              </w:rPr>
              <w:t>2. Структура программного обеспечения (ПО) в сетях передачи данных</w:t>
            </w:r>
            <w:r>
              <w:rPr>
                <w:b/>
                <w:spacing w:val="1"/>
                <w:sz w:val="24"/>
              </w:rPr>
              <w:t xml:space="preserve"> </w:t>
            </w:r>
            <w:r>
              <w:rPr>
                <w:b/>
                <w:sz w:val="24"/>
              </w:rPr>
              <w:t>для реализации воз-</w:t>
            </w:r>
            <w:r>
              <w:rPr>
                <w:b/>
                <w:spacing w:val="-57"/>
                <w:sz w:val="24"/>
              </w:rPr>
              <w:t xml:space="preserve"> </w:t>
            </w:r>
            <w:r>
              <w:rPr>
                <w:b/>
                <w:sz w:val="24"/>
              </w:rPr>
              <w:t>можности</w:t>
            </w:r>
            <w:r>
              <w:rPr>
                <w:b/>
                <w:spacing w:val="-1"/>
                <w:sz w:val="24"/>
              </w:rPr>
              <w:t xml:space="preserve"> </w:t>
            </w:r>
            <w:r>
              <w:rPr>
                <w:b/>
                <w:sz w:val="24"/>
              </w:rPr>
              <w:t>передачи речи по</w:t>
            </w:r>
            <w:r>
              <w:rPr>
                <w:b/>
                <w:spacing w:val="-1"/>
                <w:sz w:val="24"/>
              </w:rPr>
              <w:t xml:space="preserve"> </w:t>
            </w:r>
            <w:r>
              <w:rPr>
                <w:b/>
                <w:sz w:val="24"/>
              </w:rPr>
              <w:t>с</w:t>
            </w:r>
            <w:r>
              <w:rPr>
                <w:b/>
                <w:spacing w:val="-1"/>
                <w:sz w:val="24"/>
              </w:rPr>
              <w:t xml:space="preserve"> </w:t>
            </w:r>
            <w:r>
              <w:rPr>
                <w:b/>
                <w:sz w:val="24"/>
              </w:rPr>
              <w:t>пакетной коммутацией</w:t>
            </w:r>
          </w:p>
          <w:p w:rsidR="00753CDF" w:rsidRDefault="00DC3D94">
            <w:pPr>
              <w:pStyle w:val="TableParagraph"/>
              <w:ind w:left="107" w:right="319"/>
              <w:rPr>
                <w:sz w:val="24"/>
              </w:rPr>
            </w:pPr>
            <w:r>
              <w:rPr>
                <w:sz w:val="24"/>
              </w:rPr>
              <w:t>ПО пакетирования речи, структура модуля пакетирования речи протоколов сетях передачи данных с</w:t>
            </w:r>
            <w:r>
              <w:rPr>
                <w:spacing w:val="-57"/>
                <w:sz w:val="24"/>
              </w:rPr>
              <w:t xml:space="preserve"> </w:t>
            </w:r>
            <w:r>
              <w:rPr>
                <w:sz w:val="24"/>
              </w:rPr>
              <w:t>пакетной</w:t>
            </w:r>
            <w:r>
              <w:rPr>
                <w:spacing w:val="-3"/>
                <w:sz w:val="24"/>
              </w:rPr>
              <w:t xml:space="preserve"> </w:t>
            </w:r>
            <w:r>
              <w:rPr>
                <w:sz w:val="24"/>
              </w:rPr>
              <w:t>коммутацией.</w:t>
            </w:r>
          </w:p>
          <w:p w:rsidR="00753CDF" w:rsidRDefault="00DC3D94">
            <w:pPr>
              <w:pStyle w:val="TableParagraph"/>
              <w:ind w:left="107"/>
              <w:rPr>
                <w:sz w:val="24"/>
              </w:rPr>
            </w:pPr>
            <w:r>
              <w:rPr>
                <w:sz w:val="24"/>
              </w:rPr>
              <w:t>ПО</w:t>
            </w:r>
            <w:r>
              <w:rPr>
                <w:spacing w:val="-3"/>
                <w:sz w:val="24"/>
              </w:rPr>
              <w:t xml:space="preserve"> </w:t>
            </w:r>
            <w:r>
              <w:rPr>
                <w:sz w:val="24"/>
              </w:rPr>
              <w:t>шлюза</w:t>
            </w:r>
            <w:r>
              <w:rPr>
                <w:spacing w:val="-3"/>
                <w:sz w:val="24"/>
              </w:rPr>
              <w:t xml:space="preserve"> </w:t>
            </w:r>
            <w:r>
              <w:rPr>
                <w:sz w:val="24"/>
              </w:rPr>
              <w:t>телефонной</w:t>
            </w:r>
            <w:r>
              <w:rPr>
                <w:spacing w:val="-4"/>
                <w:sz w:val="24"/>
              </w:rPr>
              <w:t xml:space="preserve"> </w:t>
            </w:r>
            <w:r>
              <w:rPr>
                <w:sz w:val="24"/>
              </w:rPr>
              <w:t>сигнализации,</w:t>
            </w:r>
            <w:r>
              <w:rPr>
                <w:spacing w:val="-2"/>
                <w:sz w:val="24"/>
              </w:rPr>
              <w:t xml:space="preserve"> </w:t>
            </w:r>
            <w:r>
              <w:rPr>
                <w:sz w:val="24"/>
              </w:rPr>
              <w:t>структура</w:t>
            </w:r>
            <w:r>
              <w:rPr>
                <w:spacing w:val="-3"/>
                <w:sz w:val="24"/>
              </w:rPr>
              <w:t xml:space="preserve"> </w:t>
            </w:r>
            <w:r>
              <w:rPr>
                <w:sz w:val="24"/>
              </w:rPr>
              <w:t>программного</w:t>
            </w:r>
            <w:r>
              <w:rPr>
                <w:spacing w:val="-1"/>
                <w:sz w:val="24"/>
              </w:rPr>
              <w:t xml:space="preserve"> </w:t>
            </w:r>
            <w:r>
              <w:rPr>
                <w:sz w:val="24"/>
              </w:rPr>
              <w:t>обеспечения</w:t>
            </w:r>
            <w:r>
              <w:rPr>
                <w:spacing w:val="-2"/>
                <w:sz w:val="24"/>
              </w:rPr>
              <w:t xml:space="preserve"> </w:t>
            </w:r>
            <w:r>
              <w:rPr>
                <w:sz w:val="24"/>
              </w:rPr>
              <w:t>шлюза</w:t>
            </w:r>
            <w:r>
              <w:rPr>
                <w:spacing w:val="-3"/>
                <w:sz w:val="24"/>
              </w:rPr>
              <w:t xml:space="preserve"> </w:t>
            </w:r>
            <w:r>
              <w:rPr>
                <w:sz w:val="24"/>
              </w:rPr>
              <w:t>телефонной</w:t>
            </w:r>
            <w:r>
              <w:rPr>
                <w:spacing w:val="-2"/>
                <w:sz w:val="24"/>
              </w:rPr>
              <w:t xml:space="preserve"> </w:t>
            </w:r>
            <w:r>
              <w:rPr>
                <w:sz w:val="24"/>
              </w:rPr>
              <w:t>сиг-</w:t>
            </w:r>
          </w:p>
          <w:p w:rsidR="00753CDF" w:rsidRDefault="00DC3D94">
            <w:pPr>
              <w:pStyle w:val="TableParagraph"/>
              <w:spacing w:line="270" w:lineRule="atLeast"/>
              <w:ind w:left="107" w:right="100"/>
              <w:rPr>
                <w:sz w:val="24"/>
              </w:rPr>
            </w:pPr>
            <w:r>
              <w:rPr>
                <w:sz w:val="24"/>
              </w:rPr>
              <w:t>нализации</w:t>
            </w:r>
            <w:r>
              <w:rPr>
                <w:spacing w:val="-5"/>
                <w:sz w:val="24"/>
              </w:rPr>
              <w:t xml:space="preserve"> </w:t>
            </w:r>
            <w:r>
              <w:rPr>
                <w:sz w:val="24"/>
              </w:rPr>
              <w:t>протоколов</w:t>
            </w:r>
            <w:r>
              <w:rPr>
                <w:spacing w:val="-5"/>
                <w:sz w:val="24"/>
              </w:rPr>
              <w:t xml:space="preserve"> </w:t>
            </w:r>
            <w:r>
              <w:rPr>
                <w:sz w:val="24"/>
              </w:rPr>
              <w:t>сетях</w:t>
            </w:r>
            <w:r>
              <w:rPr>
                <w:spacing w:val="-1"/>
                <w:sz w:val="24"/>
              </w:rPr>
              <w:t xml:space="preserve"> </w:t>
            </w:r>
            <w:r>
              <w:rPr>
                <w:sz w:val="24"/>
              </w:rPr>
              <w:t>передачи</w:t>
            </w:r>
            <w:r>
              <w:rPr>
                <w:spacing w:val="-3"/>
                <w:sz w:val="24"/>
              </w:rPr>
              <w:t xml:space="preserve"> </w:t>
            </w:r>
            <w:r>
              <w:rPr>
                <w:sz w:val="24"/>
              </w:rPr>
              <w:t>данных</w:t>
            </w:r>
            <w:r>
              <w:rPr>
                <w:spacing w:val="-4"/>
                <w:sz w:val="24"/>
              </w:rPr>
              <w:t xml:space="preserve"> </w:t>
            </w:r>
            <w:r>
              <w:rPr>
                <w:sz w:val="24"/>
              </w:rPr>
              <w:t>с</w:t>
            </w:r>
            <w:r>
              <w:rPr>
                <w:spacing w:val="-4"/>
                <w:sz w:val="24"/>
              </w:rPr>
              <w:t xml:space="preserve"> </w:t>
            </w:r>
            <w:r>
              <w:rPr>
                <w:sz w:val="24"/>
              </w:rPr>
              <w:t>пакетной</w:t>
            </w:r>
            <w:r>
              <w:rPr>
                <w:spacing w:val="-3"/>
                <w:sz w:val="24"/>
              </w:rPr>
              <w:t xml:space="preserve"> </w:t>
            </w:r>
            <w:r>
              <w:rPr>
                <w:sz w:val="24"/>
              </w:rPr>
              <w:t>коммутацией.</w:t>
            </w:r>
            <w:r>
              <w:rPr>
                <w:spacing w:val="1"/>
                <w:sz w:val="24"/>
              </w:rPr>
              <w:t xml:space="preserve"> </w:t>
            </w:r>
            <w:r>
              <w:rPr>
                <w:sz w:val="24"/>
              </w:rPr>
              <w:t>ПО</w:t>
            </w:r>
            <w:r>
              <w:rPr>
                <w:spacing w:val="-4"/>
                <w:sz w:val="24"/>
              </w:rPr>
              <w:t xml:space="preserve"> </w:t>
            </w:r>
            <w:r>
              <w:rPr>
                <w:sz w:val="24"/>
              </w:rPr>
              <w:t>сетевых</w:t>
            </w:r>
            <w:r>
              <w:rPr>
                <w:spacing w:val="-2"/>
                <w:sz w:val="24"/>
              </w:rPr>
              <w:t xml:space="preserve"> </w:t>
            </w:r>
            <w:r>
              <w:rPr>
                <w:sz w:val="24"/>
              </w:rPr>
              <w:t>протоколов</w:t>
            </w:r>
            <w:r>
              <w:rPr>
                <w:spacing w:val="-2"/>
                <w:sz w:val="24"/>
              </w:rPr>
              <w:t xml:space="preserve"> </w:t>
            </w:r>
            <w:r>
              <w:rPr>
                <w:sz w:val="24"/>
              </w:rPr>
              <w:t>все-</w:t>
            </w:r>
            <w:r>
              <w:rPr>
                <w:spacing w:val="-57"/>
                <w:sz w:val="24"/>
              </w:rPr>
              <w:t xml:space="preserve"> </w:t>
            </w:r>
            <w:r>
              <w:rPr>
                <w:sz w:val="24"/>
              </w:rPr>
              <w:t>тях</w:t>
            </w:r>
            <w:r>
              <w:rPr>
                <w:spacing w:val="-2"/>
                <w:sz w:val="24"/>
              </w:rPr>
              <w:t xml:space="preserve"> </w:t>
            </w:r>
            <w:r>
              <w:rPr>
                <w:sz w:val="24"/>
              </w:rPr>
              <w:t>передачи данных</w:t>
            </w:r>
            <w:r>
              <w:rPr>
                <w:spacing w:val="1"/>
                <w:sz w:val="24"/>
              </w:rPr>
              <w:t xml:space="preserve"> </w:t>
            </w:r>
            <w:r>
              <w:rPr>
                <w:sz w:val="24"/>
              </w:rPr>
              <w:t>с</w:t>
            </w:r>
            <w:r>
              <w:rPr>
                <w:spacing w:val="-4"/>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Факторы,</w:t>
            </w:r>
            <w:r>
              <w:rPr>
                <w:b/>
                <w:spacing w:val="-2"/>
                <w:sz w:val="24"/>
              </w:rPr>
              <w:t xml:space="preserve"> </w:t>
            </w:r>
            <w:r>
              <w:rPr>
                <w:b/>
                <w:sz w:val="24"/>
              </w:rPr>
              <w:t>влияющие</w:t>
            </w:r>
            <w:r>
              <w:rPr>
                <w:b/>
                <w:spacing w:val="-2"/>
                <w:sz w:val="24"/>
              </w:rPr>
              <w:t xml:space="preserve"> </w:t>
            </w:r>
            <w:r>
              <w:rPr>
                <w:b/>
                <w:sz w:val="24"/>
              </w:rPr>
              <w:t>на</w:t>
            </w:r>
            <w:r>
              <w:rPr>
                <w:b/>
                <w:spacing w:val="-2"/>
                <w:sz w:val="24"/>
              </w:rPr>
              <w:t xml:space="preserve"> </w:t>
            </w:r>
            <w:r>
              <w:rPr>
                <w:b/>
                <w:sz w:val="24"/>
              </w:rPr>
              <w:t>качество</w:t>
            </w:r>
            <w:r>
              <w:rPr>
                <w:b/>
                <w:spacing w:val="-2"/>
                <w:sz w:val="24"/>
              </w:rPr>
              <w:t xml:space="preserve"> </w:t>
            </w:r>
            <w:r>
              <w:rPr>
                <w:b/>
                <w:sz w:val="24"/>
              </w:rPr>
              <w:t>речи,</w:t>
            </w:r>
            <w:r>
              <w:rPr>
                <w:b/>
                <w:spacing w:val="-2"/>
                <w:sz w:val="24"/>
              </w:rPr>
              <w:t xml:space="preserve"> </w:t>
            </w:r>
            <w:r>
              <w:rPr>
                <w:b/>
                <w:sz w:val="24"/>
              </w:rPr>
              <w:t>передаваемой</w:t>
            </w:r>
            <w:r>
              <w:rPr>
                <w:b/>
                <w:spacing w:val="2"/>
                <w:sz w:val="24"/>
              </w:rPr>
              <w:t xml:space="preserve"> </w:t>
            </w:r>
            <w:r>
              <w:rPr>
                <w:b/>
                <w:sz w:val="24"/>
              </w:rPr>
              <w:t>по</w:t>
            </w:r>
            <w:r>
              <w:rPr>
                <w:b/>
                <w:spacing w:val="-1"/>
                <w:sz w:val="24"/>
              </w:rPr>
              <w:t xml:space="preserve"> </w:t>
            </w:r>
            <w:r>
              <w:rPr>
                <w:b/>
                <w:sz w:val="24"/>
              </w:rPr>
              <w:t>сетям</w:t>
            </w:r>
          </w:p>
          <w:p w:rsidR="00753CDF" w:rsidRDefault="00DC3D94">
            <w:pPr>
              <w:pStyle w:val="TableParagraph"/>
              <w:spacing w:line="276" w:lineRule="exact"/>
              <w:ind w:left="107" w:right="219"/>
              <w:rPr>
                <w:sz w:val="24"/>
              </w:rPr>
            </w:pPr>
            <w:r>
              <w:rPr>
                <w:sz w:val="24"/>
              </w:rPr>
              <w:t>Меры по обеспечению гарантированного качества услуг(QualityofService, QoS):назначение приорите-</w:t>
            </w:r>
            <w:r>
              <w:rPr>
                <w:spacing w:val="-57"/>
                <w:sz w:val="24"/>
              </w:rPr>
              <w:t xml:space="preserve"> </w:t>
            </w:r>
            <w:r>
              <w:rPr>
                <w:sz w:val="24"/>
              </w:rPr>
              <w:t>тов, организация и обслуживание очередей, управление нагрузкой, формирование трафика</w:t>
            </w:r>
            <w:r>
              <w:rPr>
                <w:spacing w:val="1"/>
                <w:sz w:val="24"/>
              </w:rPr>
              <w:t xml:space="preserve"> </w:t>
            </w:r>
            <w:r>
              <w:rPr>
                <w:sz w:val="24"/>
              </w:rPr>
              <w:t>в сетях</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78"/>
              <w:rPr>
                <w:b/>
                <w:sz w:val="24"/>
              </w:rPr>
            </w:pPr>
            <w:r>
              <w:rPr>
                <w:b/>
                <w:sz w:val="24"/>
              </w:rPr>
              <w:t>4. Оборудование сетей передачи данных с пакетной коммутацией.</w:t>
            </w:r>
            <w:r>
              <w:rPr>
                <w:b/>
                <w:spacing w:val="-57"/>
                <w:sz w:val="24"/>
              </w:rPr>
              <w:t xml:space="preserve"> </w:t>
            </w:r>
            <w:r>
              <w:rPr>
                <w:b/>
                <w:sz w:val="24"/>
              </w:rPr>
              <w:t>Архитектура</w:t>
            </w:r>
            <w:r>
              <w:rPr>
                <w:b/>
                <w:spacing w:val="-1"/>
                <w:sz w:val="24"/>
              </w:rPr>
              <w:t xml:space="preserve"> </w:t>
            </w:r>
            <w:r>
              <w:rPr>
                <w:b/>
                <w:sz w:val="24"/>
              </w:rPr>
              <w:t>системных интерфейсов.</w:t>
            </w:r>
          </w:p>
          <w:p w:rsidR="00753CDF" w:rsidRDefault="00DC3D94">
            <w:pPr>
              <w:pStyle w:val="TableParagraph"/>
              <w:spacing w:line="259" w:lineRule="exact"/>
              <w:ind w:left="107"/>
              <w:rPr>
                <w:sz w:val="24"/>
              </w:rPr>
            </w:pPr>
            <w:r>
              <w:rPr>
                <w:sz w:val="24"/>
              </w:rPr>
              <w:t>Разновидности</w:t>
            </w:r>
            <w:r>
              <w:rPr>
                <w:spacing w:val="-5"/>
                <w:sz w:val="24"/>
              </w:rPr>
              <w:t xml:space="preserve"> </w:t>
            </w:r>
            <w:r>
              <w:rPr>
                <w:sz w:val="24"/>
              </w:rPr>
              <w:t>и</w:t>
            </w:r>
            <w:r>
              <w:rPr>
                <w:spacing w:val="-4"/>
                <w:sz w:val="24"/>
              </w:rPr>
              <w:t xml:space="preserve"> </w:t>
            </w:r>
            <w:r>
              <w:rPr>
                <w:sz w:val="24"/>
              </w:rPr>
              <w:t>иерархия</w:t>
            </w:r>
            <w:r>
              <w:rPr>
                <w:spacing w:val="-3"/>
                <w:sz w:val="24"/>
              </w:rPr>
              <w:t xml:space="preserve"> </w:t>
            </w:r>
            <w:r>
              <w:rPr>
                <w:sz w:val="24"/>
              </w:rPr>
              <w:t>сетевых</w:t>
            </w:r>
            <w:r>
              <w:rPr>
                <w:spacing w:val="-4"/>
                <w:sz w:val="24"/>
              </w:rPr>
              <w:t xml:space="preserve"> </w:t>
            </w:r>
            <w:r>
              <w:rPr>
                <w:sz w:val="24"/>
              </w:rPr>
              <w:t>коммутаторов.</w:t>
            </w:r>
            <w:r>
              <w:rPr>
                <w:spacing w:val="-3"/>
                <w:sz w:val="24"/>
              </w:rPr>
              <w:t xml:space="preserve"> </w:t>
            </w:r>
            <w:r>
              <w:rPr>
                <w:sz w:val="24"/>
              </w:rPr>
              <w:t>Коммутаторы</w:t>
            </w:r>
            <w:r>
              <w:rPr>
                <w:spacing w:val="-3"/>
                <w:sz w:val="24"/>
              </w:rPr>
              <w:t xml:space="preserve"> </w:t>
            </w:r>
            <w:r>
              <w:rPr>
                <w:sz w:val="24"/>
              </w:rPr>
              <w:t>с управлением</w:t>
            </w:r>
            <w:r>
              <w:rPr>
                <w:spacing w:val="-4"/>
                <w:sz w:val="24"/>
              </w:rPr>
              <w:t xml:space="preserve"> </w:t>
            </w:r>
            <w:r>
              <w:rPr>
                <w:sz w:val="24"/>
              </w:rPr>
              <w:t>портов</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b/>
                <w:sz w:val="24"/>
              </w:rPr>
            </w:pPr>
            <w:r>
              <w:rPr>
                <w:b/>
                <w:sz w:val="24"/>
              </w:rPr>
              <w:t>5.</w:t>
            </w:r>
            <w:r>
              <w:rPr>
                <w:b/>
                <w:spacing w:val="-3"/>
                <w:sz w:val="24"/>
              </w:rPr>
              <w:t xml:space="preserve"> </w:t>
            </w:r>
            <w:r>
              <w:rPr>
                <w:b/>
                <w:sz w:val="24"/>
              </w:rPr>
              <w:t>Принципы</w:t>
            </w:r>
            <w:r>
              <w:rPr>
                <w:b/>
                <w:spacing w:val="-3"/>
                <w:sz w:val="24"/>
              </w:rPr>
              <w:t xml:space="preserve"> </w:t>
            </w:r>
            <w:r>
              <w:rPr>
                <w:b/>
                <w:sz w:val="24"/>
              </w:rPr>
              <w:t>адресации</w:t>
            </w:r>
            <w:r>
              <w:rPr>
                <w:b/>
                <w:spacing w:val="-2"/>
                <w:sz w:val="24"/>
              </w:rPr>
              <w:t xml:space="preserve"> </w:t>
            </w:r>
            <w:r>
              <w:rPr>
                <w:b/>
                <w:sz w:val="24"/>
              </w:rPr>
              <w:t>и</w:t>
            </w:r>
            <w:r>
              <w:rPr>
                <w:b/>
                <w:spacing w:val="-3"/>
                <w:sz w:val="24"/>
              </w:rPr>
              <w:t xml:space="preserve"> </w:t>
            </w:r>
            <w:r>
              <w:rPr>
                <w:b/>
                <w:sz w:val="24"/>
              </w:rPr>
              <w:t>маршрутизации</w:t>
            </w:r>
            <w:r>
              <w:rPr>
                <w:b/>
                <w:spacing w:val="-4"/>
                <w:sz w:val="24"/>
              </w:rPr>
              <w:t xml:space="preserve"> </w:t>
            </w:r>
            <w:r>
              <w:rPr>
                <w:b/>
                <w:sz w:val="24"/>
              </w:rPr>
              <w:t>в</w:t>
            </w:r>
            <w:r>
              <w:rPr>
                <w:b/>
                <w:spacing w:val="-4"/>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4" w:lineRule="exact"/>
              <w:ind w:left="107"/>
              <w:rPr>
                <w:sz w:val="24"/>
              </w:rPr>
            </w:pPr>
            <w:r>
              <w:rPr>
                <w:sz w:val="24"/>
              </w:rPr>
              <w:t>Система</w:t>
            </w:r>
            <w:r>
              <w:rPr>
                <w:spacing w:val="-4"/>
                <w:sz w:val="24"/>
              </w:rPr>
              <w:t xml:space="preserve"> </w:t>
            </w:r>
            <w:r>
              <w:rPr>
                <w:sz w:val="24"/>
              </w:rPr>
              <w:t>нумерации</w:t>
            </w:r>
            <w:r>
              <w:rPr>
                <w:spacing w:val="-2"/>
                <w:sz w:val="24"/>
              </w:rPr>
              <w:t xml:space="preserve"> </w:t>
            </w:r>
            <w:r>
              <w:rPr>
                <w:sz w:val="24"/>
              </w:rPr>
              <w:t>в</w:t>
            </w:r>
            <w:r>
              <w:rPr>
                <w:spacing w:val="-4"/>
                <w:sz w:val="24"/>
              </w:rPr>
              <w:t xml:space="preserve"> </w:t>
            </w:r>
            <w:r>
              <w:rPr>
                <w:sz w:val="24"/>
              </w:rPr>
              <w:t>сетях передачи</w:t>
            </w:r>
            <w:r>
              <w:rPr>
                <w:spacing w:val="-2"/>
                <w:sz w:val="24"/>
              </w:rPr>
              <w:t xml:space="preserve"> </w:t>
            </w:r>
            <w:r>
              <w:rPr>
                <w:sz w:val="24"/>
              </w:rPr>
              <w:t>данных с</w:t>
            </w:r>
            <w:r>
              <w:rPr>
                <w:spacing w:val="-6"/>
                <w:sz w:val="24"/>
              </w:rPr>
              <w:t xml:space="preserve"> </w:t>
            </w:r>
            <w:r>
              <w:rPr>
                <w:sz w:val="24"/>
              </w:rPr>
              <w:t>пакетной</w:t>
            </w:r>
            <w:r>
              <w:rPr>
                <w:spacing w:val="-4"/>
                <w:sz w:val="24"/>
              </w:rPr>
              <w:t xml:space="preserve"> </w:t>
            </w:r>
            <w:r>
              <w:rPr>
                <w:sz w:val="24"/>
              </w:rPr>
              <w:t>коммутацией</w:t>
            </w:r>
          </w:p>
          <w:p w:rsidR="00753CDF" w:rsidRDefault="00DC3D94">
            <w:pPr>
              <w:pStyle w:val="TableParagraph"/>
              <w:spacing w:line="270" w:lineRule="atLeast"/>
              <w:ind w:left="107" w:right="100"/>
              <w:rPr>
                <w:sz w:val="24"/>
              </w:rPr>
            </w:pPr>
            <w:r>
              <w:rPr>
                <w:spacing w:val="-1"/>
                <w:sz w:val="24"/>
              </w:rPr>
              <w:t>Маршрутизация</w:t>
            </w:r>
            <w:r>
              <w:rPr>
                <w:spacing w:val="-8"/>
                <w:sz w:val="24"/>
              </w:rPr>
              <w:t xml:space="preserve"> </w:t>
            </w:r>
            <w:r>
              <w:rPr>
                <w:sz w:val="24"/>
              </w:rPr>
              <w:t>в</w:t>
            </w:r>
            <w:r>
              <w:rPr>
                <w:spacing w:val="-8"/>
                <w:sz w:val="24"/>
              </w:rPr>
              <w:t xml:space="preserve"> </w:t>
            </w:r>
            <w:r>
              <w:rPr>
                <w:sz w:val="24"/>
              </w:rPr>
              <w:t>ТфОП</w:t>
            </w:r>
            <w:r>
              <w:rPr>
                <w:spacing w:val="-7"/>
                <w:sz w:val="24"/>
              </w:rPr>
              <w:t xml:space="preserve"> </w:t>
            </w:r>
            <w:r>
              <w:rPr>
                <w:sz w:val="24"/>
              </w:rPr>
              <w:t>с</w:t>
            </w:r>
            <w:r>
              <w:rPr>
                <w:spacing w:val="-8"/>
                <w:sz w:val="24"/>
              </w:rPr>
              <w:t xml:space="preserve"> </w:t>
            </w:r>
            <w:r>
              <w:rPr>
                <w:sz w:val="24"/>
              </w:rPr>
              <w:t>пакетной</w:t>
            </w:r>
            <w:r>
              <w:rPr>
                <w:spacing w:val="-7"/>
                <w:sz w:val="24"/>
              </w:rPr>
              <w:t xml:space="preserve"> </w:t>
            </w:r>
            <w:r>
              <w:rPr>
                <w:sz w:val="24"/>
              </w:rPr>
              <w:t>коммутацией.</w:t>
            </w:r>
            <w:r>
              <w:rPr>
                <w:spacing w:val="-6"/>
                <w:sz w:val="24"/>
              </w:rPr>
              <w:t xml:space="preserve"> </w:t>
            </w:r>
            <w:r>
              <w:rPr>
                <w:sz w:val="24"/>
              </w:rPr>
              <w:t>Объекты,</w:t>
            </w:r>
            <w:r>
              <w:rPr>
                <w:spacing w:val="-11"/>
                <w:sz w:val="24"/>
              </w:rPr>
              <w:t xml:space="preserve"> </w:t>
            </w:r>
            <w:r>
              <w:rPr>
                <w:sz w:val="24"/>
              </w:rPr>
              <w:t>входящие</w:t>
            </w:r>
            <w:r>
              <w:rPr>
                <w:spacing w:val="-13"/>
                <w:sz w:val="24"/>
              </w:rPr>
              <w:t xml:space="preserve"> </w:t>
            </w:r>
            <w:r>
              <w:rPr>
                <w:sz w:val="24"/>
              </w:rPr>
              <w:t>в</w:t>
            </w:r>
            <w:r>
              <w:rPr>
                <w:spacing w:val="-10"/>
                <w:sz w:val="24"/>
              </w:rPr>
              <w:t xml:space="preserve"> </w:t>
            </w:r>
            <w:r>
              <w:rPr>
                <w:sz w:val="24"/>
              </w:rPr>
              <w:t>систему</w:t>
            </w:r>
            <w:r>
              <w:rPr>
                <w:spacing w:val="-14"/>
                <w:sz w:val="24"/>
              </w:rPr>
              <w:t xml:space="preserve"> </w:t>
            </w:r>
            <w:r>
              <w:rPr>
                <w:sz w:val="24"/>
              </w:rPr>
              <w:t>маршрутизации.</w:t>
            </w:r>
            <w:r>
              <w:rPr>
                <w:spacing w:val="-11"/>
                <w:sz w:val="24"/>
              </w:rPr>
              <w:t xml:space="preserve"> </w:t>
            </w:r>
            <w:r>
              <w:rPr>
                <w:sz w:val="24"/>
              </w:rPr>
              <w:t>Ти-</w:t>
            </w:r>
            <w:r>
              <w:rPr>
                <w:spacing w:val="-57"/>
                <w:sz w:val="24"/>
              </w:rPr>
              <w:t xml:space="preserve"> </w:t>
            </w:r>
            <w:r>
              <w:rPr>
                <w:sz w:val="24"/>
              </w:rPr>
              <w:t>пы</w:t>
            </w:r>
            <w:r>
              <w:rPr>
                <w:spacing w:val="-2"/>
                <w:sz w:val="24"/>
              </w:rPr>
              <w:t xml:space="preserve"> </w:t>
            </w:r>
            <w:r>
              <w:rPr>
                <w:sz w:val="24"/>
              </w:rPr>
              <w:t>используемых</w:t>
            </w:r>
            <w:r>
              <w:rPr>
                <w:spacing w:val="-1"/>
                <w:sz w:val="24"/>
              </w:rPr>
              <w:t xml:space="preserve"> </w:t>
            </w:r>
            <w:r>
              <w:rPr>
                <w:sz w:val="24"/>
              </w:rPr>
              <w:t>маршрутизаторов.</w:t>
            </w:r>
            <w:r>
              <w:rPr>
                <w:spacing w:val="-1"/>
                <w:sz w:val="24"/>
              </w:rPr>
              <w:t xml:space="preserve"> </w:t>
            </w:r>
            <w:r>
              <w:rPr>
                <w:sz w:val="24"/>
              </w:rPr>
              <w:t>Особенности</w:t>
            </w:r>
            <w:r>
              <w:rPr>
                <w:spacing w:val="-5"/>
                <w:sz w:val="24"/>
              </w:rPr>
              <w:t xml:space="preserve"> </w:t>
            </w:r>
            <w:r>
              <w:rPr>
                <w:sz w:val="24"/>
              </w:rPr>
              <w:t>алгоритмов</w:t>
            </w:r>
            <w:r>
              <w:rPr>
                <w:spacing w:val="-5"/>
                <w:sz w:val="24"/>
              </w:rPr>
              <w:t xml:space="preserve"> </w:t>
            </w:r>
            <w:r>
              <w:rPr>
                <w:sz w:val="24"/>
              </w:rPr>
              <w:t>маршрутизации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Привести</w:t>
            </w:r>
            <w:r>
              <w:rPr>
                <w:spacing w:val="-3"/>
                <w:sz w:val="24"/>
              </w:rPr>
              <w:t xml:space="preserve"> </w:t>
            </w:r>
            <w:r>
              <w:rPr>
                <w:sz w:val="24"/>
              </w:rPr>
              <w:t>обобщѐнную</w:t>
            </w:r>
            <w:r>
              <w:rPr>
                <w:spacing w:val="-3"/>
                <w:sz w:val="24"/>
              </w:rPr>
              <w:t xml:space="preserve"> </w:t>
            </w:r>
            <w:r>
              <w:rPr>
                <w:sz w:val="24"/>
              </w:rPr>
              <w:t>функциональную</w:t>
            </w:r>
            <w:r>
              <w:rPr>
                <w:spacing w:val="-3"/>
                <w:sz w:val="24"/>
              </w:rPr>
              <w:t xml:space="preserve"> </w:t>
            </w:r>
            <w:r>
              <w:rPr>
                <w:sz w:val="24"/>
              </w:rPr>
              <w:t>схему</w:t>
            </w:r>
            <w:r>
              <w:rPr>
                <w:spacing w:val="-6"/>
                <w:sz w:val="24"/>
              </w:rPr>
              <w:t xml:space="preserve"> </w:t>
            </w:r>
            <w:r>
              <w:rPr>
                <w:sz w:val="24"/>
              </w:rPr>
              <w:t>ЦСИО.</w:t>
            </w:r>
            <w:r>
              <w:rPr>
                <w:spacing w:val="-4"/>
                <w:sz w:val="24"/>
              </w:rPr>
              <w:t xml:space="preserve"> </w:t>
            </w:r>
            <w:r>
              <w:rPr>
                <w:sz w:val="24"/>
              </w:rPr>
              <w:t>Указать</w:t>
            </w:r>
            <w:r>
              <w:rPr>
                <w:spacing w:val="-3"/>
                <w:sz w:val="24"/>
              </w:rPr>
              <w:t xml:space="preserve"> </w:t>
            </w:r>
            <w:r>
              <w:rPr>
                <w:sz w:val="24"/>
              </w:rPr>
              <w:t>варианты</w:t>
            </w:r>
            <w:r>
              <w:rPr>
                <w:spacing w:val="-3"/>
                <w:sz w:val="24"/>
              </w:rPr>
              <w:t xml:space="preserve"> </w:t>
            </w:r>
            <w:r>
              <w:rPr>
                <w:sz w:val="24"/>
              </w:rPr>
              <w:t>доступа</w:t>
            </w:r>
            <w:r>
              <w:rPr>
                <w:spacing w:val="-4"/>
                <w:sz w:val="24"/>
              </w:rPr>
              <w:t xml:space="preserve"> </w:t>
            </w:r>
            <w:r>
              <w:rPr>
                <w:sz w:val="24"/>
              </w:rPr>
              <w:t>пользователей</w:t>
            </w:r>
            <w:r>
              <w:rPr>
                <w:spacing w:val="-3"/>
                <w:sz w:val="24"/>
              </w:rPr>
              <w:t xml:space="preserve"> </w:t>
            </w:r>
            <w:r>
              <w:rPr>
                <w:sz w:val="24"/>
              </w:rPr>
              <w:t>к</w:t>
            </w:r>
          </w:p>
          <w:p w:rsidR="00753CDF" w:rsidRDefault="00DC3D94">
            <w:pPr>
              <w:pStyle w:val="TableParagraph"/>
              <w:spacing w:line="264" w:lineRule="exact"/>
              <w:ind w:left="107"/>
              <w:rPr>
                <w:sz w:val="24"/>
              </w:rPr>
            </w:pPr>
            <w:r>
              <w:rPr>
                <w:sz w:val="24"/>
              </w:rPr>
              <w:t>ЦСИО</w:t>
            </w:r>
            <w:r>
              <w:rPr>
                <w:spacing w:val="-6"/>
                <w:sz w:val="24"/>
              </w:rPr>
              <w:t xml:space="preserve"> </w:t>
            </w:r>
            <w:r>
              <w:rPr>
                <w:sz w:val="24"/>
              </w:rPr>
              <w:t>(ISDN).</w:t>
            </w:r>
            <w:r>
              <w:rPr>
                <w:spacing w:val="-3"/>
                <w:sz w:val="24"/>
              </w:rPr>
              <w:t xml:space="preserve"> </w:t>
            </w:r>
            <w:r>
              <w:rPr>
                <w:sz w:val="24"/>
              </w:rPr>
              <w:t>Привести</w:t>
            </w:r>
            <w:r>
              <w:rPr>
                <w:spacing w:val="-4"/>
                <w:sz w:val="24"/>
              </w:rPr>
              <w:t xml:space="preserve"> </w:t>
            </w:r>
            <w:r>
              <w:rPr>
                <w:sz w:val="24"/>
              </w:rPr>
              <w:t>назначение</w:t>
            </w:r>
            <w:r>
              <w:rPr>
                <w:spacing w:val="-5"/>
                <w:sz w:val="24"/>
              </w:rPr>
              <w:t xml:space="preserve"> </w:t>
            </w:r>
            <w:r>
              <w:rPr>
                <w:sz w:val="24"/>
              </w:rPr>
              <w:t>элементов</w:t>
            </w:r>
            <w:r>
              <w:rPr>
                <w:spacing w:val="-4"/>
                <w:sz w:val="24"/>
              </w:rPr>
              <w:t xml:space="preserve"> </w:t>
            </w:r>
            <w:r>
              <w:rPr>
                <w:sz w:val="24"/>
              </w:rPr>
              <w:t>схемы.</w:t>
            </w:r>
          </w:p>
        </w:tc>
        <w:tc>
          <w:tcPr>
            <w:tcW w:w="1210" w:type="dxa"/>
            <w:vMerge w:val="restart"/>
          </w:tcPr>
          <w:p w:rsidR="00753CDF" w:rsidRDefault="00DC3D94">
            <w:pPr>
              <w:pStyle w:val="TableParagraph"/>
              <w:spacing w:line="268" w:lineRule="exact"/>
              <w:ind w:left="109"/>
              <w:rPr>
                <w:sz w:val="24"/>
              </w:rPr>
            </w:pPr>
            <w:r>
              <w:rPr>
                <w:sz w:val="24"/>
              </w:rPr>
              <w:t>6</w:t>
            </w:r>
          </w:p>
        </w:tc>
      </w:tr>
      <w:tr w:rsidR="00753CDF">
        <w:trPr>
          <w:trHeight w:val="55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2.</w:t>
            </w:r>
            <w:r>
              <w:rPr>
                <w:spacing w:val="-4"/>
                <w:sz w:val="24"/>
              </w:rPr>
              <w:t xml:space="preserve"> </w:t>
            </w:r>
            <w:r>
              <w:rPr>
                <w:sz w:val="24"/>
              </w:rPr>
              <w:t>Привести</w:t>
            </w:r>
            <w:r>
              <w:rPr>
                <w:spacing w:val="-3"/>
                <w:sz w:val="24"/>
              </w:rPr>
              <w:t xml:space="preserve"> </w:t>
            </w:r>
            <w:r>
              <w:rPr>
                <w:sz w:val="24"/>
              </w:rPr>
              <w:t>характеристики</w:t>
            </w:r>
            <w:r>
              <w:rPr>
                <w:spacing w:val="53"/>
                <w:sz w:val="24"/>
              </w:rPr>
              <w:t xml:space="preserve"> </w:t>
            </w:r>
            <w:r>
              <w:rPr>
                <w:sz w:val="24"/>
              </w:rPr>
              <w:t>сетей</w:t>
            </w:r>
            <w:r>
              <w:rPr>
                <w:spacing w:val="-4"/>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53"/>
                <w:sz w:val="24"/>
              </w:rPr>
              <w:t xml:space="preserve"> </w:t>
            </w:r>
            <w:r>
              <w:rPr>
                <w:sz w:val="24"/>
              </w:rPr>
              <w:t>коммутацией</w:t>
            </w:r>
            <w:r>
              <w:rPr>
                <w:spacing w:val="-4"/>
                <w:sz w:val="24"/>
              </w:rPr>
              <w:t xml:space="preserve"> </w:t>
            </w:r>
            <w:r>
              <w:rPr>
                <w:sz w:val="24"/>
              </w:rPr>
              <w:t>каналов</w:t>
            </w:r>
            <w:r>
              <w:rPr>
                <w:spacing w:val="-4"/>
                <w:sz w:val="24"/>
              </w:rPr>
              <w:t xml:space="preserve"> </w:t>
            </w:r>
            <w:r>
              <w:rPr>
                <w:sz w:val="24"/>
              </w:rPr>
              <w:t>и</w:t>
            </w:r>
            <w:r>
              <w:rPr>
                <w:spacing w:val="-4"/>
                <w:sz w:val="24"/>
              </w:rPr>
              <w:t xml:space="preserve"> </w:t>
            </w:r>
            <w:r>
              <w:rPr>
                <w:sz w:val="24"/>
              </w:rPr>
              <w:t>пакетной</w:t>
            </w:r>
            <w:r>
              <w:rPr>
                <w:spacing w:val="-5"/>
                <w:sz w:val="24"/>
              </w:rPr>
              <w:t xml:space="preserve"> </w:t>
            </w:r>
            <w:r>
              <w:rPr>
                <w:sz w:val="24"/>
              </w:rPr>
              <w:t>коммутацией.</w:t>
            </w:r>
          </w:p>
          <w:p w:rsidR="00753CDF" w:rsidRDefault="00DC3D94">
            <w:pPr>
              <w:pStyle w:val="TableParagraph"/>
              <w:spacing w:line="264" w:lineRule="exact"/>
              <w:ind w:left="107"/>
              <w:rPr>
                <w:sz w:val="24"/>
              </w:rPr>
            </w:pPr>
            <w:r>
              <w:rPr>
                <w:sz w:val="24"/>
              </w:rPr>
              <w:t>Указать</w:t>
            </w:r>
            <w:r>
              <w:rPr>
                <w:spacing w:val="-2"/>
                <w:sz w:val="24"/>
              </w:rPr>
              <w:t xml:space="preserve"> </w:t>
            </w:r>
            <w:r>
              <w:rPr>
                <w:sz w:val="24"/>
              </w:rPr>
              <w:t>достоинства</w:t>
            </w:r>
            <w:r>
              <w:rPr>
                <w:spacing w:val="-4"/>
                <w:sz w:val="24"/>
              </w:rPr>
              <w:t xml:space="preserve"> </w:t>
            </w:r>
            <w:r>
              <w:rPr>
                <w:sz w:val="24"/>
              </w:rPr>
              <w:t>и</w:t>
            </w:r>
            <w:r>
              <w:rPr>
                <w:spacing w:val="-4"/>
                <w:sz w:val="24"/>
              </w:rPr>
              <w:t xml:space="preserve"> </w:t>
            </w:r>
            <w:r>
              <w:rPr>
                <w:sz w:val="24"/>
              </w:rPr>
              <w:t>недостатки</w:t>
            </w:r>
            <w:r>
              <w:rPr>
                <w:spacing w:val="57"/>
                <w:sz w:val="24"/>
              </w:rPr>
              <w:t xml:space="preserve"> </w:t>
            </w:r>
            <w:r>
              <w:rPr>
                <w:sz w:val="24"/>
              </w:rPr>
              <w:t>таких сетей.</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3"/>
                <w:sz w:val="24"/>
              </w:rPr>
              <w:t xml:space="preserve"> </w:t>
            </w:r>
            <w:r>
              <w:rPr>
                <w:sz w:val="24"/>
              </w:rPr>
              <w:t>Сделать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55"/>
                <w:sz w:val="24"/>
              </w:rPr>
              <w:t xml:space="preserve"> </w:t>
            </w:r>
            <w:r>
              <w:rPr>
                <w:sz w:val="24"/>
              </w:rPr>
              <w:t>сетевых</w:t>
            </w:r>
            <w:r>
              <w:rPr>
                <w:spacing w:val="-3"/>
                <w:sz w:val="24"/>
              </w:rPr>
              <w:t xml:space="preserve"> </w:t>
            </w:r>
            <w:r>
              <w:rPr>
                <w:sz w:val="24"/>
              </w:rPr>
              <w:t>коммутаторов</w:t>
            </w:r>
            <w:r>
              <w:rPr>
                <w:spacing w:val="-3"/>
                <w:sz w:val="24"/>
              </w:rPr>
              <w:t xml:space="preserve"> </w:t>
            </w:r>
            <w:r>
              <w:rPr>
                <w:sz w:val="24"/>
              </w:rPr>
              <w:t>и</w:t>
            </w:r>
            <w:r>
              <w:rPr>
                <w:spacing w:val="-3"/>
                <w:sz w:val="24"/>
              </w:rPr>
              <w:t xml:space="preserve"> </w:t>
            </w:r>
            <w:r>
              <w:rPr>
                <w:sz w:val="24"/>
              </w:rPr>
              <w:t>маршрутиза-</w:t>
            </w:r>
          </w:p>
          <w:p w:rsidR="00753CDF" w:rsidRDefault="00DC3D94">
            <w:pPr>
              <w:pStyle w:val="TableParagraph"/>
              <w:spacing w:line="264" w:lineRule="exact"/>
              <w:ind w:left="107"/>
              <w:rPr>
                <w:sz w:val="24"/>
              </w:rPr>
            </w:pPr>
            <w:r>
              <w:rPr>
                <w:sz w:val="24"/>
              </w:rPr>
              <w:t>торов,</w:t>
            </w:r>
            <w:r>
              <w:rPr>
                <w:spacing w:val="-3"/>
                <w:sz w:val="24"/>
              </w:rPr>
              <w:t xml:space="preserve"> </w:t>
            </w:r>
            <w:r>
              <w:rPr>
                <w:sz w:val="24"/>
              </w:rPr>
              <w:t>используемых</w:t>
            </w:r>
            <w:r>
              <w:rPr>
                <w:spacing w:val="-1"/>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пакетов</w:t>
            </w:r>
            <w:r>
              <w:rPr>
                <w:spacing w:val="55"/>
                <w:sz w:val="24"/>
              </w:rPr>
              <w:t xml:space="preserve"> </w:t>
            </w:r>
            <w:r>
              <w:rPr>
                <w:sz w:val="24"/>
              </w:rPr>
              <w:t>на</w:t>
            </w:r>
            <w:r>
              <w:rPr>
                <w:spacing w:val="-3"/>
                <w:sz w:val="24"/>
              </w:rPr>
              <w:t xml:space="preserve"> </w:t>
            </w:r>
            <w:r>
              <w:rPr>
                <w:sz w:val="24"/>
              </w:rPr>
              <w:t>сетях связи</w:t>
            </w:r>
            <w:r>
              <w:rPr>
                <w:spacing w:val="56"/>
                <w:sz w:val="24"/>
              </w:rPr>
              <w:t xml:space="preserve"> </w:t>
            </w:r>
            <w:r>
              <w:rPr>
                <w:sz w:val="24"/>
              </w:rPr>
              <w:t>(данные</w:t>
            </w:r>
            <w:r>
              <w:rPr>
                <w:spacing w:val="-4"/>
                <w:sz w:val="24"/>
              </w:rPr>
              <w:t xml:space="preserve"> </w:t>
            </w:r>
            <w:r>
              <w:rPr>
                <w:sz w:val="24"/>
              </w:rPr>
              <w:t>занести</w:t>
            </w:r>
            <w:r>
              <w:rPr>
                <w:spacing w:val="-2"/>
                <w:sz w:val="24"/>
              </w:rPr>
              <w:t xml:space="preserve"> </w:t>
            </w:r>
            <w:r>
              <w:rPr>
                <w:sz w:val="24"/>
              </w:rPr>
              <w:t>в</w:t>
            </w:r>
            <w:r>
              <w:rPr>
                <w:spacing w:val="-4"/>
                <w:sz w:val="24"/>
              </w:rPr>
              <w:t xml:space="preserve"> </w:t>
            </w:r>
            <w:r>
              <w:rPr>
                <w:sz w:val="24"/>
              </w:rPr>
              <w:t>таблицу)</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1.7.</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211"/>
              <w:rPr>
                <w:sz w:val="24"/>
              </w:rPr>
            </w:pPr>
            <w:r>
              <w:rPr>
                <w:sz w:val="24"/>
              </w:rPr>
              <w:lastRenderedPageBreak/>
              <w:t>ческого обслуживания и</w:t>
            </w:r>
            <w:r>
              <w:rPr>
                <w:spacing w:val="1"/>
                <w:sz w:val="24"/>
              </w:rPr>
              <w:t xml:space="preserve"> </w:t>
            </w:r>
            <w:r>
              <w:rPr>
                <w:sz w:val="24"/>
              </w:rPr>
              <w:t>администрирования</w:t>
            </w:r>
            <w:r>
              <w:rPr>
                <w:spacing w:val="-6"/>
                <w:sz w:val="24"/>
              </w:rPr>
              <w:t xml:space="preserve"> </w:t>
            </w:r>
            <w:r>
              <w:rPr>
                <w:sz w:val="24"/>
              </w:rPr>
              <w:t>циф-</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97</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w:t>
            </w:r>
            <w:r>
              <w:rPr>
                <w:b/>
                <w:spacing w:val="-3"/>
                <w:sz w:val="24"/>
              </w:rPr>
              <w:t xml:space="preserve"> </w:t>
            </w:r>
            <w:r>
              <w:rPr>
                <w:b/>
                <w:sz w:val="24"/>
              </w:rPr>
              <w:t>Программные</w:t>
            </w:r>
            <w:r>
              <w:rPr>
                <w:b/>
                <w:spacing w:val="-3"/>
                <w:sz w:val="24"/>
              </w:rPr>
              <w:t xml:space="preserve"> </w:t>
            </w:r>
            <w:r>
              <w:rPr>
                <w:b/>
                <w:sz w:val="24"/>
              </w:rPr>
              <w:t>продукты</w:t>
            </w:r>
            <w:r>
              <w:rPr>
                <w:b/>
                <w:spacing w:val="-5"/>
                <w:sz w:val="24"/>
              </w:rPr>
              <w:t xml:space="preserve"> </w:t>
            </w:r>
            <w:r>
              <w:rPr>
                <w:b/>
                <w:sz w:val="24"/>
              </w:rPr>
              <w:t>для</w:t>
            </w:r>
            <w:r>
              <w:rPr>
                <w:b/>
                <w:spacing w:val="-4"/>
                <w:sz w:val="24"/>
              </w:rPr>
              <w:t xml:space="preserve"> </w:t>
            </w:r>
            <w:r>
              <w:rPr>
                <w:b/>
                <w:sz w:val="24"/>
              </w:rPr>
              <w:t>администрирования</w:t>
            </w:r>
            <w:r>
              <w:rPr>
                <w:b/>
                <w:spacing w:val="-2"/>
                <w:sz w:val="24"/>
              </w:rPr>
              <w:t xml:space="preserve"> </w:t>
            </w:r>
            <w:r>
              <w:rPr>
                <w:b/>
                <w:sz w:val="24"/>
              </w:rPr>
              <w:t>цифровых</w:t>
            </w:r>
            <w:r>
              <w:rPr>
                <w:b/>
                <w:spacing w:val="-2"/>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Комплекс</w:t>
            </w:r>
          </w:p>
          <w:p w:rsidR="00753CDF" w:rsidRDefault="00DC3D94">
            <w:pPr>
              <w:pStyle w:val="TableParagraph"/>
              <w:spacing w:line="264" w:lineRule="exact"/>
              <w:ind w:left="107"/>
              <w:rPr>
                <w:sz w:val="24"/>
              </w:rPr>
            </w:pPr>
            <w:r>
              <w:rPr>
                <w:sz w:val="24"/>
              </w:rPr>
              <w:t>услуг</w:t>
            </w:r>
            <w:r>
              <w:rPr>
                <w:spacing w:val="-5"/>
                <w:sz w:val="24"/>
              </w:rPr>
              <w:t xml:space="preserve"> </w:t>
            </w:r>
            <w:r>
              <w:rPr>
                <w:sz w:val="24"/>
              </w:rPr>
              <w:t>предоставляемых</w:t>
            </w:r>
            <w:r>
              <w:rPr>
                <w:spacing w:val="-3"/>
                <w:sz w:val="24"/>
              </w:rPr>
              <w:t xml:space="preserve"> </w:t>
            </w:r>
            <w:r>
              <w:rPr>
                <w:sz w:val="24"/>
              </w:rPr>
              <w:t>абонентам</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830"/>
        </w:trPr>
        <w:tc>
          <w:tcPr>
            <w:tcW w:w="2948" w:type="dxa"/>
            <w:vMerge w:val="restart"/>
          </w:tcPr>
          <w:p w:rsidR="00753CDF" w:rsidRDefault="00DC3D94">
            <w:pPr>
              <w:pStyle w:val="TableParagraph"/>
              <w:spacing w:line="271" w:lineRule="exact"/>
              <w:ind w:left="107"/>
              <w:rPr>
                <w:sz w:val="24"/>
              </w:rPr>
            </w:pPr>
            <w:r>
              <w:rPr>
                <w:sz w:val="24"/>
              </w:rPr>
              <w:t>ровых</w:t>
            </w:r>
            <w:r>
              <w:rPr>
                <w:spacing w:val="-2"/>
                <w:sz w:val="24"/>
              </w:rPr>
              <w:t xml:space="preserve"> </w:t>
            </w:r>
            <w:r>
              <w:rPr>
                <w:sz w:val="24"/>
              </w:rPr>
              <w:t>систем</w:t>
            </w:r>
            <w:r>
              <w:rPr>
                <w:spacing w:val="-3"/>
                <w:sz w:val="24"/>
              </w:rPr>
              <w:t xml:space="preserve"> </w:t>
            </w:r>
            <w:r>
              <w:rPr>
                <w:sz w:val="24"/>
              </w:rPr>
              <w:t>коммутации</w:t>
            </w:r>
          </w:p>
        </w:tc>
        <w:tc>
          <w:tcPr>
            <w:tcW w:w="10819" w:type="dxa"/>
          </w:tcPr>
          <w:p w:rsidR="00753CDF" w:rsidRDefault="00DC3D94">
            <w:pPr>
              <w:pStyle w:val="TableParagraph"/>
              <w:ind w:left="107" w:right="294"/>
              <w:rPr>
                <w:sz w:val="24"/>
              </w:rPr>
            </w:pPr>
            <w:r>
              <w:rPr>
                <w:b/>
                <w:sz w:val="24"/>
              </w:rPr>
              <w:t xml:space="preserve">2. Монтаж, настройка и обслуживание цифровых систем коммутации </w:t>
            </w:r>
            <w:r>
              <w:rPr>
                <w:sz w:val="24"/>
              </w:rPr>
              <w:t>Техника безопасности при</w:t>
            </w:r>
            <w:r>
              <w:rPr>
                <w:spacing w:val="-57"/>
                <w:sz w:val="24"/>
              </w:rPr>
              <w:t xml:space="preserve"> </w:t>
            </w:r>
            <w:r>
              <w:rPr>
                <w:sz w:val="24"/>
              </w:rPr>
              <w:t>монтаже,</w:t>
            </w:r>
            <w:r>
              <w:rPr>
                <w:spacing w:val="-3"/>
                <w:sz w:val="24"/>
              </w:rPr>
              <w:t xml:space="preserve"> </w:t>
            </w:r>
            <w:r>
              <w:rPr>
                <w:sz w:val="24"/>
              </w:rPr>
              <w:t>настройке</w:t>
            </w:r>
            <w:r>
              <w:rPr>
                <w:spacing w:val="55"/>
                <w:sz w:val="24"/>
              </w:rPr>
              <w:t xml:space="preserve"> </w:t>
            </w:r>
            <w:r>
              <w:rPr>
                <w:sz w:val="24"/>
              </w:rPr>
              <w:t>и</w:t>
            </w:r>
            <w:r>
              <w:rPr>
                <w:spacing w:val="-4"/>
                <w:sz w:val="24"/>
              </w:rPr>
              <w:t xml:space="preserve"> </w:t>
            </w:r>
            <w:r>
              <w:rPr>
                <w:sz w:val="24"/>
              </w:rPr>
              <w:t>обслуживании цифровых</w:t>
            </w:r>
            <w:r>
              <w:rPr>
                <w:spacing w:val="57"/>
                <w:sz w:val="24"/>
              </w:rPr>
              <w:t xml:space="preserve"> </w:t>
            </w:r>
            <w:r>
              <w:rPr>
                <w:sz w:val="24"/>
              </w:rPr>
              <w:t>систем</w:t>
            </w:r>
            <w:r>
              <w:rPr>
                <w:spacing w:val="-3"/>
                <w:sz w:val="24"/>
              </w:rPr>
              <w:t xml:space="preserve"> </w:t>
            </w:r>
            <w:r>
              <w:rPr>
                <w:sz w:val="24"/>
              </w:rPr>
              <w:t>коммутации.</w:t>
            </w:r>
            <w:r>
              <w:rPr>
                <w:spacing w:val="-2"/>
                <w:sz w:val="24"/>
              </w:rPr>
              <w:t xml:space="preserve"> </w:t>
            </w:r>
            <w:r>
              <w:rPr>
                <w:sz w:val="24"/>
              </w:rPr>
              <w:t>Монтаж</w:t>
            </w:r>
            <w:r>
              <w:rPr>
                <w:spacing w:val="-3"/>
                <w:sz w:val="24"/>
              </w:rPr>
              <w:t xml:space="preserve"> </w:t>
            </w:r>
            <w:r>
              <w:rPr>
                <w:sz w:val="24"/>
              </w:rPr>
              <w:t>оборудования</w:t>
            </w:r>
            <w:r>
              <w:rPr>
                <w:spacing w:val="-2"/>
                <w:sz w:val="24"/>
              </w:rPr>
              <w:t xml:space="preserve"> </w:t>
            </w:r>
            <w:r>
              <w:rPr>
                <w:sz w:val="24"/>
              </w:rPr>
              <w:t>в</w:t>
            </w:r>
            <w:r>
              <w:rPr>
                <w:spacing w:val="-3"/>
                <w:sz w:val="24"/>
              </w:rPr>
              <w:t xml:space="preserve"> </w:t>
            </w:r>
            <w:r>
              <w:rPr>
                <w:sz w:val="24"/>
              </w:rPr>
              <w:t>соот-</w:t>
            </w:r>
          </w:p>
          <w:p w:rsidR="00753CDF" w:rsidRDefault="00DC3D94">
            <w:pPr>
              <w:pStyle w:val="TableParagraph"/>
              <w:spacing w:line="264" w:lineRule="exact"/>
              <w:ind w:left="107"/>
              <w:rPr>
                <w:sz w:val="24"/>
              </w:rPr>
            </w:pPr>
            <w:r>
              <w:rPr>
                <w:sz w:val="24"/>
              </w:rPr>
              <w:t>ветствии</w:t>
            </w:r>
            <w:r>
              <w:rPr>
                <w:spacing w:val="-4"/>
                <w:sz w:val="24"/>
              </w:rPr>
              <w:t xml:space="preserve"> </w:t>
            </w:r>
            <w:r>
              <w:rPr>
                <w:sz w:val="24"/>
              </w:rPr>
              <w:t>с</w:t>
            </w:r>
            <w:r>
              <w:rPr>
                <w:spacing w:val="-5"/>
                <w:sz w:val="24"/>
              </w:rPr>
              <w:t xml:space="preserve"> </w:t>
            </w:r>
            <w:r>
              <w:rPr>
                <w:sz w:val="24"/>
              </w:rPr>
              <w:t>руководством</w:t>
            </w:r>
            <w:r>
              <w:rPr>
                <w:spacing w:val="-5"/>
                <w:sz w:val="24"/>
              </w:rPr>
              <w:t xml:space="preserve"> </w:t>
            </w:r>
            <w:r>
              <w:rPr>
                <w:sz w:val="24"/>
              </w:rPr>
              <w:t>по</w:t>
            </w:r>
            <w:r>
              <w:rPr>
                <w:spacing w:val="-4"/>
                <w:sz w:val="24"/>
              </w:rPr>
              <w:t xml:space="preserve"> </w:t>
            </w:r>
            <w:r>
              <w:rPr>
                <w:sz w:val="24"/>
              </w:rPr>
              <w:t>технической</w:t>
            </w:r>
            <w:r>
              <w:rPr>
                <w:spacing w:val="-4"/>
                <w:sz w:val="24"/>
              </w:rPr>
              <w:t xml:space="preserve"> </w:t>
            </w:r>
            <w:r>
              <w:rPr>
                <w:sz w:val="24"/>
              </w:rPr>
              <w:t>эксплуатации</w:t>
            </w:r>
            <w:r>
              <w:rPr>
                <w:spacing w:val="-4"/>
                <w:sz w:val="24"/>
              </w:rPr>
              <w:t xml:space="preserve"> </w:t>
            </w:r>
            <w:r>
              <w:rPr>
                <w:sz w:val="24"/>
              </w:rPr>
              <w:t>цифровых</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3.</w:t>
            </w:r>
            <w:r>
              <w:rPr>
                <w:b/>
                <w:spacing w:val="-2"/>
                <w:sz w:val="24"/>
              </w:rPr>
              <w:t xml:space="preserve"> </w:t>
            </w:r>
            <w:r>
              <w:rPr>
                <w:b/>
                <w:sz w:val="24"/>
              </w:rPr>
              <w:t>Установка</w:t>
            </w:r>
            <w:r>
              <w:rPr>
                <w:b/>
                <w:spacing w:val="-2"/>
                <w:sz w:val="24"/>
              </w:rPr>
              <w:t xml:space="preserve"> </w:t>
            </w:r>
            <w:r>
              <w:rPr>
                <w:b/>
                <w:sz w:val="24"/>
              </w:rPr>
              <w:t>в</w:t>
            </w:r>
            <w:r>
              <w:rPr>
                <w:b/>
                <w:spacing w:val="-3"/>
                <w:sz w:val="24"/>
              </w:rPr>
              <w:t xml:space="preserve"> </w:t>
            </w:r>
            <w:r>
              <w:rPr>
                <w:b/>
                <w:sz w:val="24"/>
              </w:rPr>
              <w:t>19”</w:t>
            </w:r>
            <w:r>
              <w:rPr>
                <w:b/>
                <w:spacing w:val="-1"/>
                <w:sz w:val="24"/>
              </w:rPr>
              <w:t xml:space="preserve"> </w:t>
            </w:r>
            <w:r>
              <w:rPr>
                <w:b/>
                <w:sz w:val="24"/>
              </w:rPr>
              <w:t>RackSystem.</w:t>
            </w:r>
            <w:r>
              <w:rPr>
                <w:b/>
                <w:spacing w:val="-1"/>
                <w:sz w:val="24"/>
              </w:rPr>
              <w:t xml:space="preserve"> </w:t>
            </w:r>
            <w:r>
              <w:rPr>
                <w:sz w:val="24"/>
              </w:rPr>
              <w:t>Технология</w:t>
            </w:r>
            <w:r>
              <w:rPr>
                <w:spacing w:val="-5"/>
                <w:sz w:val="24"/>
              </w:rPr>
              <w:t xml:space="preserve"> </w:t>
            </w:r>
            <w:r>
              <w:rPr>
                <w:sz w:val="24"/>
              </w:rPr>
              <w:t>расшивки</w:t>
            </w:r>
            <w:r>
              <w:rPr>
                <w:spacing w:val="-1"/>
                <w:sz w:val="24"/>
              </w:rPr>
              <w:t xml:space="preserve"> </w:t>
            </w:r>
            <w:r>
              <w:rPr>
                <w:sz w:val="24"/>
              </w:rPr>
              <w:t>на</w:t>
            </w:r>
            <w:r>
              <w:rPr>
                <w:spacing w:val="-3"/>
                <w:sz w:val="24"/>
              </w:rPr>
              <w:t xml:space="preserve"> </w:t>
            </w:r>
            <w:r>
              <w:rPr>
                <w:sz w:val="24"/>
              </w:rPr>
              <w:t>кроссе.</w:t>
            </w:r>
            <w:r>
              <w:rPr>
                <w:spacing w:val="-2"/>
                <w:sz w:val="24"/>
              </w:rPr>
              <w:t xml:space="preserve"> </w:t>
            </w:r>
            <w:r>
              <w:rPr>
                <w:sz w:val="24"/>
              </w:rPr>
              <w:t>Заземление</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4.</w:t>
            </w:r>
            <w:r>
              <w:rPr>
                <w:b/>
                <w:spacing w:val="-3"/>
                <w:sz w:val="24"/>
              </w:rPr>
              <w:t xml:space="preserve"> </w:t>
            </w:r>
            <w:r>
              <w:rPr>
                <w:b/>
                <w:sz w:val="24"/>
              </w:rPr>
              <w:t>Установка</w:t>
            </w:r>
            <w:r>
              <w:rPr>
                <w:b/>
                <w:spacing w:val="-2"/>
                <w:sz w:val="24"/>
              </w:rPr>
              <w:t xml:space="preserve"> </w:t>
            </w:r>
            <w:r>
              <w:rPr>
                <w:b/>
                <w:sz w:val="24"/>
              </w:rPr>
              <w:t>плат</w:t>
            </w:r>
            <w:r>
              <w:rPr>
                <w:b/>
                <w:spacing w:val="-1"/>
                <w:sz w:val="24"/>
              </w:rPr>
              <w:t xml:space="preserve"> </w:t>
            </w:r>
            <w:r>
              <w:rPr>
                <w:b/>
                <w:sz w:val="24"/>
              </w:rPr>
              <w:t>и</w:t>
            </w:r>
            <w:r>
              <w:rPr>
                <w:b/>
                <w:spacing w:val="-2"/>
                <w:sz w:val="24"/>
              </w:rPr>
              <w:t xml:space="preserve"> </w:t>
            </w:r>
            <w:r>
              <w:rPr>
                <w:b/>
                <w:sz w:val="24"/>
              </w:rPr>
              <w:t>модулей</w:t>
            </w:r>
            <w:r>
              <w:rPr>
                <w:b/>
                <w:spacing w:val="-3"/>
                <w:sz w:val="24"/>
              </w:rPr>
              <w:t xml:space="preserve"> </w:t>
            </w:r>
            <w:r>
              <w:rPr>
                <w:b/>
                <w:sz w:val="24"/>
              </w:rPr>
              <w:t>в</w:t>
            </w:r>
            <w:r>
              <w:rPr>
                <w:b/>
                <w:spacing w:val="-3"/>
                <w:sz w:val="24"/>
              </w:rPr>
              <w:t xml:space="preserve"> </w:t>
            </w:r>
            <w:r>
              <w:rPr>
                <w:b/>
                <w:sz w:val="24"/>
              </w:rPr>
              <w:t>конвергентных</w:t>
            </w:r>
            <w:r>
              <w:rPr>
                <w:b/>
                <w:spacing w:val="-2"/>
                <w:sz w:val="24"/>
              </w:rPr>
              <w:t xml:space="preserve"> </w:t>
            </w:r>
            <w:r>
              <w:rPr>
                <w:b/>
                <w:sz w:val="24"/>
              </w:rPr>
              <w:t>системах</w:t>
            </w:r>
            <w:r>
              <w:rPr>
                <w:b/>
                <w:spacing w:val="-3"/>
                <w:sz w:val="24"/>
              </w:rPr>
              <w:t xml:space="preserve"> </w:t>
            </w:r>
            <w:r>
              <w:rPr>
                <w:b/>
                <w:sz w:val="24"/>
              </w:rPr>
              <w:t>связи.</w:t>
            </w:r>
            <w:r>
              <w:rPr>
                <w:b/>
                <w:spacing w:val="-1"/>
                <w:sz w:val="24"/>
              </w:rPr>
              <w:t xml:space="preserve"> </w:t>
            </w:r>
            <w:r>
              <w:rPr>
                <w:sz w:val="24"/>
              </w:rPr>
              <w:t>Правильное</w:t>
            </w:r>
            <w:r>
              <w:rPr>
                <w:spacing w:val="-3"/>
                <w:sz w:val="24"/>
              </w:rPr>
              <w:t xml:space="preserve"> </w:t>
            </w:r>
            <w:r>
              <w:rPr>
                <w:sz w:val="24"/>
              </w:rPr>
              <w:t>включение</w:t>
            </w:r>
            <w:r>
              <w:rPr>
                <w:spacing w:val="-4"/>
                <w:sz w:val="24"/>
              </w:rPr>
              <w:t xml:space="preserve"> </w:t>
            </w:r>
            <w:r>
              <w:rPr>
                <w:sz w:val="24"/>
              </w:rPr>
              <w:t>интерфей-</w:t>
            </w:r>
          </w:p>
          <w:p w:rsidR="00753CDF" w:rsidRDefault="00DC3D94">
            <w:pPr>
              <w:pStyle w:val="TableParagraph"/>
              <w:spacing w:line="264" w:lineRule="exact"/>
              <w:ind w:left="107"/>
              <w:rPr>
                <w:sz w:val="24"/>
              </w:rPr>
            </w:pPr>
            <w:r>
              <w:rPr>
                <w:sz w:val="24"/>
              </w:rPr>
              <w:t>сов</w:t>
            </w:r>
            <w:r>
              <w:rPr>
                <w:spacing w:val="-2"/>
                <w:sz w:val="24"/>
              </w:rPr>
              <w:t xml:space="preserve"> </w:t>
            </w:r>
            <w:r>
              <w:rPr>
                <w:sz w:val="24"/>
              </w:rPr>
              <w:t>и</w:t>
            </w:r>
            <w:r>
              <w:rPr>
                <w:spacing w:val="-1"/>
                <w:sz w:val="24"/>
              </w:rPr>
              <w:t xml:space="preserve"> </w:t>
            </w:r>
            <w:r>
              <w:rPr>
                <w:sz w:val="24"/>
              </w:rPr>
              <w:t>питания</w:t>
            </w:r>
            <w:r>
              <w:rPr>
                <w:spacing w:val="-2"/>
                <w:sz w:val="24"/>
              </w:rPr>
              <w:t xml:space="preserve"> </w:t>
            </w:r>
            <w:r>
              <w:rPr>
                <w:sz w:val="24"/>
              </w:rPr>
              <w:t>на</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5.</w:t>
            </w:r>
            <w:r>
              <w:rPr>
                <w:b/>
                <w:spacing w:val="-3"/>
                <w:sz w:val="24"/>
              </w:rPr>
              <w:t xml:space="preserve"> </w:t>
            </w:r>
            <w:r>
              <w:rPr>
                <w:b/>
                <w:sz w:val="24"/>
              </w:rPr>
              <w:t>Программное</w:t>
            </w:r>
            <w:r>
              <w:rPr>
                <w:b/>
                <w:spacing w:val="-2"/>
                <w:sz w:val="24"/>
              </w:rPr>
              <w:t xml:space="preserve"> </w:t>
            </w:r>
            <w:r>
              <w:rPr>
                <w:b/>
                <w:sz w:val="24"/>
              </w:rPr>
              <w:t>обеспечение</w:t>
            </w:r>
            <w:r>
              <w:rPr>
                <w:b/>
                <w:spacing w:val="-4"/>
                <w:sz w:val="24"/>
              </w:rPr>
              <w:t xml:space="preserve"> </w:t>
            </w:r>
            <w:r>
              <w:rPr>
                <w:b/>
                <w:sz w:val="24"/>
              </w:rPr>
              <w:t>оборудования</w:t>
            </w:r>
            <w:r>
              <w:rPr>
                <w:b/>
                <w:spacing w:val="-5"/>
                <w:sz w:val="24"/>
              </w:rPr>
              <w:t xml:space="preserve"> </w:t>
            </w:r>
            <w:r>
              <w:rPr>
                <w:b/>
                <w:sz w:val="24"/>
              </w:rPr>
              <w:t>цифровых</w:t>
            </w:r>
            <w:r>
              <w:rPr>
                <w:b/>
                <w:spacing w:val="-2"/>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sz w:val="24"/>
              </w:rPr>
              <w:t>Разновидности</w:t>
            </w:r>
            <w:r>
              <w:rPr>
                <w:spacing w:val="-2"/>
                <w:sz w:val="24"/>
              </w:rPr>
              <w:t xml:space="preserve"> </w:t>
            </w:r>
            <w:r>
              <w:rPr>
                <w:sz w:val="24"/>
              </w:rPr>
              <w:t>ПО,</w:t>
            </w:r>
          </w:p>
          <w:p w:rsidR="00753CDF" w:rsidRDefault="00DC3D94">
            <w:pPr>
              <w:pStyle w:val="TableParagraph"/>
              <w:spacing w:line="264" w:lineRule="exact"/>
              <w:ind w:left="107"/>
              <w:rPr>
                <w:sz w:val="24"/>
              </w:rPr>
            </w:pPr>
            <w:r>
              <w:rPr>
                <w:sz w:val="24"/>
              </w:rPr>
              <w:t>используемые</w:t>
            </w:r>
            <w:r>
              <w:rPr>
                <w:spacing w:val="-3"/>
                <w:sz w:val="24"/>
              </w:rPr>
              <w:t xml:space="preserve"> </w:t>
            </w:r>
            <w:r>
              <w:rPr>
                <w:sz w:val="24"/>
              </w:rPr>
              <w:t>в</w:t>
            </w:r>
            <w:r>
              <w:rPr>
                <w:spacing w:val="-3"/>
                <w:sz w:val="24"/>
              </w:rPr>
              <w:t xml:space="preserve"> </w:t>
            </w:r>
            <w:r>
              <w:rPr>
                <w:sz w:val="24"/>
              </w:rPr>
              <w:t>ЦСК. Установка</w:t>
            </w:r>
            <w:r>
              <w:rPr>
                <w:spacing w:val="-2"/>
                <w:sz w:val="24"/>
              </w:rPr>
              <w:t xml:space="preserve"> </w:t>
            </w:r>
            <w:r>
              <w:rPr>
                <w:sz w:val="24"/>
              </w:rPr>
              <w:t>ПО</w:t>
            </w:r>
          </w:p>
        </w:tc>
        <w:tc>
          <w:tcPr>
            <w:tcW w:w="1210" w:type="dxa"/>
            <w:vMerge/>
            <w:tcBorders>
              <w:top w:val="nil"/>
            </w:tcBorders>
          </w:tcPr>
          <w:p w:rsidR="00753CDF" w:rsidRDefault="00753CDF">
            <w:pPr>
              <w:rPr>
                <w:sz w:val="2"/>
                <w:szCs w:val="2"/>
              </w:rPr>
            </w:pPr>
          </w:p>
        </w:tc>
      </w:tr>
      <w:tr w:rsidR="00753CDF">
        <w:trPr>
          <w:trHeight w:val="82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6. Методика</w:t>
            </w:r>
            <w:r>
              <w:rPr>
                <w:b/>
                <w:spacing w:val="1"/>
                <w:sz w:val="24"/>
              </w:rPr>
              <w:t xml:space="preserve"> </w:t>
            </w:r>
            <w:r>
              <w:rPr>
                <w:b/>
                <w:sz w:val="24"/>
              </w:rPr>
              <w:t>настройки и первичная инсталляция программного обеспечения телекоммуника-</w:t>
            </w:r>
            <w:r>
              <w:rPr>
                <w:b/>
                <w:spacing w:val="-57"/>
                <w:sz w:val="24"/>
              </w:rPr>
              <w:t xml:space="preserve"> </w:t>
            </w:r>
            <w:r>
              <w:rPr>
                <w:b/>
                <w:sz w:val="24"/>
              </w:rPr>
              <w:t>ционных</w:t>
            </w:r>
            <w:r>
              <w:rPr>
                <w:b/>
                <w:spacing w:val="-4"/>
                <w:sz w:val="24"/>
              </w:rPr>
              <w:t xml:space="preserve"> </w:t>
            </w:r>
            <w:r>
              <w:rPr>
                <w:b/>
                <w:sz w:val="24"/>
              </w:rPr>
              <w:t>систем.</w:t>
            </w:r>
            <w:r>
              <w:rPr>
                <w:b/>
                <w:spacing w:val="-2"/>
                <w:sz w:val="24"/>
              </w:rPr>
              <w:t xml:space="preserve"> </w:t>
            </w:r>
            <w:r>
              <w:rPr>
                <w:sz w:val="24"/>
              </w:rPr>
              <w:t>Анализ</w:t>
            </w:r>
            <w:r>
              <w:rPr>
                <w:spacing w:val="-3"/>
                <w:sz w:val="24"/>
              </w:rPr>
              <w:t xml:space="preserve"> </w:t>
            </w:r>
            <w:r>
              <w:rPr>
                <w:sz w:val="24"/>
              </w:rPr>
              <w:t>правильности</w:t>
            </w:r>
            <w:r>
              <w:rPr>
                <w:spacing w:val="-4"/>
                <w:sz w:val="24"/>
              </w:rPr>
              <w:t xml:space="preserve"> </w:t>
            </w:r>
            <w:r>
              <w:rPr>
                <w:sz w:val="24"/>
              </w:rPr>
              <w:t>инсталляции</w:t>
            </w:r>
            <w:r>
              <w:rPr>
                <w:spacing w:val="-3"/>
                <w:sz w:val="24"/>
              </w:rPr>
              <w:t xml:space="preserve"> </w:t>
            </w:r>
            <w:r>
              <w:rPr>
                <w:sz w:val="24"/>
              </w:rPr>
              <w:t>программного</w:t>
            </w:r>
            <w:r>
              <w:rPr>
                <w:spacing w:val="-3"/>
                <w:sz w:val="24"/>
              </w:rPr>
              <w:t xml:space="preserve"> </w:t>
            </w:r>
            <w:r>
              <w:rPr>
                <w:sz w:val="24"/>
              </w:rPr>
              <w:t>обеспечения</w:t>
            </w:r>
            <w:r>
              <w:rPr>
                <w:spacing w:val="-4"/>
                <w:sz w:val="24"/>
              </w:rPr>
              <w:t xml:space="preserve"> </w:t>
            </w:r>
            <w:r>
              <w:rPr>
                <w:sz w:val="24"/>
              </w:rPr>
              <w:t>телекоммуникаци-</w:t>
            </w:r>
          </w:p>
          <w:p w:rsidR="00753CDF" w:rsidRDefault="00DC3D94">
            <w:pPr>
              <w:pStyle w:val="TableParagraph"/>
              <w:spacing w:before="2" w:line="264" w:lineRule="exact"/>
              <w:ind w:left="107"/>
              <w:rPr>
                <w:sz w:val="24"/>
              </w:rPr>
            </w:pPr>
            <w:r>
              <w:rPr>
                <w:sz w:val="24"/>
              </w:rPr>
              <w:t>онных</w:t>
            </w:r>
            <w:r>
              <w:rPr>
                <w:spacing w:val="-2"/>
                <w:sz w:val="24"/>
              </w:rPr>
              <w:t xml:space="preserve"> </w:t>
            </w:r>
            <w:r>
              <w:rPr>
                <w:sz w:val="24"/>
              </w:rPr>
              <w:t>систем.</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7.</w:t>
            </w:r>
            <w:r>
              <w:rPr>
                <w:b/>
                <w:spacing w:val="-2"/>
                <w:sz w:val="24"/>
              </w:rPr>
              <w:t xml:space="preserve"> </w:t>
            </w:r>
            <w:r>
              <w:rPr>
                <w:b/>
                <w:sz w:val="24"/>
              </w:rPr>
              <w:t>Конфигурирование</w:t>
            </w:r>
            <w:r>
              <w:rPr>
                <w:b/>
                <w:spacing w:val="-6"/>
                <w:sz w:val="24"/>
              </w:rPr>
              <w:t xml:space="preserve"> </w:t>
            </w:r>
            <w:r>
              <w:rPr>
                <w:b/>
                <w:sz w:val="24"/>
              </w:rPr>
              <w:t>оборудования</w:t>
            </w:r>
            <w:r>
              <w:rPr>
                <w:b/>
                <w:spacing w:val="56"/>
                <w:sz w:val="24"/>
              </w:rPr>
              <w:t xml:space="preserve"> </w:t>
            </w:r>
            <w:r>
              <w:rPr>
                <w:b/>
                <w:sz w:val="24"/>
              </w:rPr>
              <w:t>цифровых</w:t>
            </w:r>
            <w:r>
              <w:rPr>
                <w:b/>
                <w:spacing w:val="-1"/>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b/>
                <w:sz w:val="24"/>
              </w:rPr>
              <w:t>в</w:t>
            </w:r>
            <w:r>
              <w:rPr>
                <w:b/>
                <w:spacing w:val="-3"/>
                <w:sz w:val="24"/>
              </w:rPr>
              <w:t xml:space="preserve"> </w:t>
            </w:r>
            <w:r>
              <w:rPr>
                <w:b/>
                <w:sz w:val="24"/>
              </w:rPr>
              <w:t>соответствии</w:t>
            </w:r>
            <w:r>
              <w:rPr>
                <w:b/>
                <w:spacing w:val="-1"/>
                <w:sz w:val="24"/>
              </w:rPr>
              <w:t xml:space="preserve"> </w:t>
            </w:r>
            <w:r>
              <w:rPr>
                <w:b/>
                <w:sz w:val="24"/>
              </w:rPr>
              <w:t>с</w:t>
            </w:r>
            <w:r>
              <w:rPr>
                <w:b/>
                <w:spacing w:val="-3"/>
                <w:sz w:val="24"/>
              </w:rPr>
              <w:t xml:space="preserve"> </w:t>
            </w:r>
            <w:r>
              <w:rPr>
                <w:b/>
                <w:sz w:val="24"/>
              </w:rPr>
              <w:t>условиями</w:t>
            </w:r>
          </w:p>
          <w:p w:rsidR="00753CDF" w:rsidRDefault="00DC3D94">
            <w:pPr>
              <w:pStyle w:val="TableParagraph"/>
              <w:spacing w:line="259" w:lineRule="exact"/>
              <w:ind w:left="107"/>
              <w:rPr>
                <w:b/>
                <w:sz w:val="24"/>
              </w:rPr>
            </w:pPr>
            <w:r>
              <w:rPr>
                <w:b/>
                <w:sz w:val="24"/>
              </w:rPr>
              <w:t>эксплуатации</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b/>
                <w:sz w:val="24"/>
              </w:rPr>
              <w:t>8.</w:t>
            </w:r>
            <w:r>
              <w:rPr>
                <w:b/>
                <w:spacing w:val="-2"/>
                <w:sz w:val="24"/>
              </w:rPr>
              <w:t xml:space="preserve"> </w:t>
            </w:r>
            <w:r>
              <w:rPr>
                <w:b/>
                <w:sz w:val="24"/>
              </w:rPr>
              <w:t>Восстановление</w:t>
            </w:r>
            <w:r>
              <w:rPr>
                <w:b/>
                <w:spacing w:val="-3"/>
                <w:sz w:val="24"/>
              </w:rPr>
              <w:t xml:space="preserve"> </w:t>
            </w:r>
            <w:r>
              <w:rPr>
                <w:b/>
                <w:sz w:val="24"/>
              </w:rPr>
              <w:t>версии</w:t>
            </w:r>
            <w:r>
              <w:rPr>
                <w:b/>
                <w:spacing w:val="-2"/>
                <w:sz w:val="24"/>
              </w:rPr>
              <w:t xml:space="preserve"> </w:t>
            </w:r>
            <w:r>
              <w:rPr>
                <w:b/>
                <w:sz w:val="24"/>
              </w:rPr>
              <w:t>ПО</w:t>
            </w:r>
            <w:r>
              <w:rPr>
                <w:b/>
                <w:spacing w:val="-2"/>
                <w:sz w:val="24"/>
              </w:rPr>
              <w:t xml:space="preserve"> </w:t>
            </w:r>
            <w:r>
              <w:rPr>
                <w:b/>
                <w:sz w:val="24"/>
              </w:rPr>
              <w:t>на</w:t>
            </w:r>
            <w:r>
              <w:rPr>
                <w:b/>
                <w:spacing w:val="-2"/>
                <w:sz w:val="24"/>
              </w:rPr>
              <w:t xml:space="preserve"> </w:t>
            </w:r>
            <w:r>
              <w:rPr>
                <w:b/>
                <w:sz w:val="24"/>
              </w:rPr>
              <w:t xml:space="preserve">АТС. </w:t>
            </w:r>
            <w:r>
              <w:rPr>
                <w:sz w:val="24"/>
              </w:rPr>
              <w:t>Способы</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восстановления</w:t>
            </w:r>
            <w:r>
              <w:rPr>
                <w:spacing w:val="-2"/>
                <w:sz w:val="24"/>
              </w:rPr>
              <w:t xml:space="preserve"> </w:t>
            </w:r>
            <w:r>
              <w:rPr>
                <w:sz w:val="24"/>
              </w:rPr>
              <w:t>ПО</w:t>
            </w:r>
            <w:r>
              <w:rPr>
                <w:spacing w:val="-3"/>
                <w:sz w:val="24"/>
              </w:rPr>
              <w:t xml:space="preserve"> </w:t>
            </w:r>
            <w:r>
              <w:rPr>
                <w:sz w:val="24"/>
              </w:rPr>
              <w:t>на</w:t>
            </w:r>
            <w:r>
              <w:rPr>
                <w:spacing w:val="-3"/>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9.</w:t>
            </w:r>
            <w:r>
              <w:rPr>
                <w:b/>
                <w:spacing w:val="-3"/>
                <w:sz w:val="24"/>
              </w:rPr>
              <w:t xml:space="preserve"> </w:t>
            </w:r>
            <w:r>
              <w:rPr>
                <w:b/>
                <w:sz w:val="24"/>
              </w:rPr>
              <w:t>Мониторинг</w:t>
            </w:r>
            <w:r>
              <w:rPr>
                <w:b/>
                <w:spacing w:val="-4"/>
                <w:sz w:val="24"/>
              </w:rPr>
              <w:t xml:space="preserve"> </w:t>
            </w:r>
            <w:r>
              <w:rPr>
                <w:b/>
                <w:sz w:val="24"/>
              </w:rPr>
              <w:t>работоспособности</w:t>
            </w:r>
            <w:r>
              <w:rPr>
                <w:b/>
                <w:spacing w:val="-3"/>
                <w:sz w:val="24"/>
              </w:rPr>
              <w:t xml:space="preserve"> </w:t>
            </w:r>
            <w:r>
              <w:rPr>
                <w:b/>
                <w:sz w:val="24"/>
              </w:rPr>
              <w:t>оборудования</w:t>
            </w:r>
            <w:r>
              <w:rPr>
                <w:b/>
                <w:spacing w:val="54"/>
                <w:sz w:val="24"/>
              </w:rPr>
              <w:t xml:space="preserve"> </w:t>
            </w:r>
            <w:r>
              <w:rPr>
                <w:b/>
                <w:sz w:val="24"/>
              </w:rPr>
              <w:t>цифровых</w:t>
            </w:r>
            <w:r>
              <w:rPr>
                <w:b/>
                <w:spacing w:val="-3"/>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Стандарты</w:t>
            </w:r>
            <w:r>
              <w:rPr>
                <w:spacing w:val="-3"/>
                <w:sz w:val="24"/>
              </w:rPr>
              <w:t xml:space="preserve"> </w:t>
            </w:r>
            <w:r>
              <w:rPr>
                <w:sz w:val="24"/>
              </w:rPr>
              <w:t>и</w:t>
            </w:r>
          </w:p>
          <w:p w:rsidR="00753CDF" w:rsidRDefault="00DC3D94">
            <w:pPr>
              <w:pStyle w:val="TableParagraph"/>
              <w:spacing w:line="264" w:lineRule="exact"/>
              <w:ind w:left="107"/>
              <w:rPr>
                <w:sz w:val="24"/>
              </w:rPr>
            </w:pPr>
            <w:r>
              <w:rPr>
                <w:sz w:val="24"/>
              </w:rPr>
              <w:t>протоколы</w:t>
            </w:r>
            <w:r>
              <w:rPr>
                <w:spacing w:val="-7"/>
                <w:sz w:val="24"/>
              </w:rPr>
              <w:t xml:space="preserve"> </w:t>
            </w:r>
            <w:r>
              <w:rPr>
                <w:sz w:val="24"/>
              </w:rPr>
              <w:t>информационных</w:t>
            </w:r>
            <w:r>
              <w:rPr>
                <w:spacing w:val="-2"/>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10.</w:t>
            </w:r>
            <w:r>
              <w:rPr>
                <w:b/>
                <w:spacing w:val="-2"/>
                <w:sz w:val="24"/>
              </w:rPr>
              <w:t xml:space="preserve"> </w:t>
            </w:r>
            <w:r>
              <w:rPr>
                <w:b/>
                <w:sz w:val="24"/>
              </w:rPr>
              <w:t>Показатели</w:t>
            </w:r>
            <w:r>
              <w:rPr>
                <w:b/>
                <w:spacing w:val="-1"/>
                <w:sz w:val="24"/>
              </w:rPr>
              <w:t xml:space="preserve"> </w:t>
            </w:r>
            <w:r>
              <w:rPr>
                <w:b/>
                <w:sz w:val="24"/>
              </w:rPr>
              <w:t>ошибок</w:t>
            </w:r>
            <w:r>
              <w:rPr>
                <w:b/>
                <w:spacing w:val="-1"/>
                <w:sz w:val="24"/>
              </w:rPr>
              <w:t xml:space="preserve"> </w:t>
            </w:r>
            <w:r>
              <w:rPr>
                <w:b/>
                <w:sz w:val="24"/>
              </w:rPr>
              <w:t>цифровых</w:t>
            </w:r>
            <w:r>
              <w:rPr>
                <w:b/>
                <w:spacing w:val="-1"/>
                <w:sz w:val="24"/>
              </w:rPr>
              <w:t xml:space="preserve"> </w:t>
            </w:r>
            <w:r>
              <w:rPr>
                <w:b/>
                <w:sz w:val="24"/>
              </w:rPr>
              <w:t>каналов,</w:t>
            </w:r>
            <w:r>
              <w:rPr>
                <w:b/>
                <w:spacing w:val="-5"/>
                <w:sz w:val="24"/>
              </w:rPr>
              <w:t xml:space="preserve"> </w:t>
            </w:r>
            <w:r>
              <w:rPr>
                <w:b/>
                <w:sz w:val="24"/>
              </w:rPr>
              <w:t>нормирование</w:t>
            </w:r>
            <w:r>
              <w:rPr>
                <w:b/>
                <w:spacing w:val="-2"/>
                <w:sz w:val="24"/>
              </w:rPr>
              <w:t xml:space="preserve"> </w:t>
            </w:r>
            <w:r>
              <w:rPr>
                <w:b/>
                <w:sz w:val="24"/>
              </w:rPr>
              <w:t>ошибок</w:t>
            </w:r>
            <w:r>
              <w:rPr>
                <w:b/>
                <w:spacing w:val="-1"/>
                <w:sz w:val="24"/>
              </w:rPr>
              <w:t xml:space="preserve"> </w:t>
            </w:r>
            <w:r>
              <w:rPr>
                <w:b/>
                <w:sz w:val="24"/>
              </w:rPr>
              <w:t>в</w:t>
            </w:r>
            <w:r>
              <w:rPr>
                <w:b/>
                <w:spacing w:val="-2"/>
                <w:sz w:val="24"/>
              </w:rPr>
              <w:t xml:space="preserve"> </w:t>
            </w:r>
            <w:r>
              <w:rPr>
                <w:b/>
                <w:sz w:val="24"/>
              </w:rPr>
              <w:t>каналах</w:t>
            </w:r>
            <w:r>
              <w:rPr>
                <w:b/>
                <w:spacing w:val="-2"/>
                <w:sz w:val="24"/>
              </w:rPr>
              <w:t xml:space="preserve"> </w:t>
            </w:r>
            <w:r>
              <w:rPr>
                <w:b/>
                <w:sz w:val="24"/>
              </w:rPr>
              <w:t>ЦСК.</w:t>
            </w:r>
            <w:r>
              <w:rPr>
                <w:b/>
                <w:spacing w:val="-4"/>
                <w:sz w:val="24"/>
              </w:rPr>
              <w:t xml:space="preserve"> </w:t>
            </w:r>
            <w:r>
              <w:rPr>
                <w:sz w:val="24"/>
              </w:rPr>
              <w:t>Мониторинг</w:t>
            </w:r>
          </w:p>
          <w:p w:rsidR="00753CDF" w:rsidRDefault="00DC3D94">
            <w:pPr>
              <w:pStyle w:val="TableParagraph"/>
              <w:spacing w:line="264" w:lineRule="exact"/>
              <w:ind w:left="107"/>
              <w:rPr>
                <w:sz w:val="24"/>
              </w:rPr>
            </w:pPr>
            <w:r>
              <w:rPr>
                <w:sz w:val="24"/>
              </w:rPr>
              <w:t>работоспособности</w:t>
            </w:r>
            <w:r>
              <w:rPr>
                <w:spacing w:val="-5"/>
                <w:sz w:val="24"/>
              </w:rPr>
              <w:t xml:space="preserve"> </w:t>
            </w:r>
            <w:r>
              <w:rPr>
                <w:sz w:val="24"/>
              </w:rPr>
              <w:t>транковой</w:t>
            </w:r>
            <w:r>
              <w:rPr>
                <w:spacing w:val="-4"/>
                <w:sz w:val="24"/>
              </w:rPr>
              <w:t xml:space="preserve"> </w:t>
            </w:r>
            <w:r>
              <w:rPr>
                <w:sz w:val="24"/>
              </w:rPr>
              <w:t>группы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11.</w:t>
            </w:r>
            <w:r>
              <w:rPr>
                <w:b/>
                <w:spacing w:val="-4"/>
                <w:sz w:val="24"/>
              </w:rPr>
              <w:t xml:space="preserve"> </w:t>
            </w:r>
            <w:r>
              <w:rPr>
                <w:b/>
                <w:sz w:val="24"/>
              </w:rPr>
              <w:t>Определение</w:t>
            </w:r>
            <w:r>
              <w:rPr>
                <w:b/>
                <w:spacing w:val="-4"/>
                <w:sz w:val="24"/>
              </w:rPr>
              <w:t xml:space="preserve"> </w:t>
            </w:r>
            <w:r>
              <w:rPr>
                <w:b/>
                <w:sz w:val="24"/>
              </w:rPr>
              <w:t>состояния</w:t>
            </w:r>
            <w:r>
              <w:rPr>
                <w:b/>
                <w:spacing w:val="-3"/>
                <w:sz w:val="24"/>
              </w:rPr>
              <w:t xml:space="preserve"> </w:t>
            </w:r>
            <w:r>
              <w:rPr>
                <w:b/>
                <w:sz w:val="24"/>
              </w:rPr>
              <w:t>оборудования.</w:t>
            </w:r>
            <w:r>
              <w:rPr>
                <w:b/>
                <w:spacing w:val="-1"/>
                <w:sz w:val="24"/>
              </w:rPr>
              <w:t xml:space="preserve"> </w:t>
            </w:r>
            <w:r>
              <w:rPr>
                <w:sz w:val="24"/>
              </w:rPr>
              <w:t>Виды</w:t>
            </w:r>
            <w:r>
              <w:rPr>
                <w:spacing w:val="-3"/>
                <w:sz w:val="24"/>
              </w:rPr>
              <w:t xml:space="preserve"> </w:t>
            </w:r>
            <w:r>
              <w:rPr>
                <w:sz w:val="24"/>
              </w:rPr>
              <w:t>повреждений</w:t>
            </w:r>
            <w:r>
              <w:rPr>
                <w:spacing w:val="-3"/>
                <w:sz w:val="24"/>
              </w:rPr>
              <w:t xml:space="preserve"> </w:t>
            </w:r>
            <w:r>
              <w:rPr>
                <w:sz w:val="24"/>
              </w:rPr>
              <w:t>станционного</w:t>
            </w:r>
            <w:r>
              <w:rPr>
                <w:spacing w:val="-3"/>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12.</w:t>
            </w:r>
            <w:r>
              <w:rPr>
                <w:b/>
                <w:spacing w:val="-3"/>
                <w:sz w:val="24"/>
              </w:rPr>
              <w:t xml:space="preserve"> </w:t>
            </w:r>
            <w:r>
              <w:rPr>
                <w:b/>
                <w:sz w:val="24"/>
              </w:rPr>
              <w:t>Техническая</w:t>
            </w:r>
            <w:r>
              <w:rPr>
                <w:b/>
                <w:spacing w:val="-2"/>
                <w:sz w:val="24"/>
              </w:rPr>
              <w:t xml:space="preserve"> </w:t>
            </w:r>
            <w:r>
              <w:rPr>
                <w:b/>
                <w:sz w:val="24"/>
              </w:rPr>
              <w:t>документация</w:t>
            </w:r>
            <w:r>
              <w:rPr>
                <w:b/>
                <w:spacing w:val="-5"/>
                <w:sz w:val="24"/>
              </w:rPr>
              <w:t xml:space="preserve"> </w:t>
            </w:r>
            <w:r>
              <w:rPr>
                <w:b/>
                <w:sz w:val="24"/>
              </w:rPr>
              <w:t>и</w:t>
            </w:r>
            <w:r>
              <w:rPr>
                <w:b/>
                <w:spacing w:val="-2"/>
                <w:sz w:val="24"/>
              </w:rPr>
              <w:t xml:space="preserve"> </w:t>
            </w:r>
            <w:r>
              <w:rPr>
                <w:b/>
                <w:sz w:val="24"/>
              </w:rPr>
              <w:t>ее</w:t>
            </w:r>
            <w:r>
              <w:rPr>
                <w:b/>
                <w:spacing w:val="-3"/>
                <w:sz w:val="24"/>
              </w:rPr>
              <w:t xml:space="preserve"> </w:t>
            </w:r>
            <w:r>
              <w:rPr>
                <w:b/>
                <w:sz w:val="24"/>
              </w:rPr>
              <w:t>оформление.</w:t>
            </w:r>
            <w:r>
              <w:rPr>
                <w:b/>
                <w:spacing w:val="2"/>
                <w:sz w:val="24"/>
              </w:rPr>
              <w:t xml:space="preserve"> </w:t>
            </w:r>
            <w:r>
              <w:rPr>
                <w:sz w:val="24"/>
              </w:rPr>
              <w:t>Правильное</w:t>
            </w:r>
            <w:r>
              <w:rPr>
                <w:spacing w:val="-3"/>
                <w:sz w:val="24"/>
              </w:rPr>
              <w:t xml:space="preserve"> </w:t>
            </w:r>
            <w:r>
              <w:rPr>
                <w:sz w:val="24"/>
              </w:rPr>
              <w:t>оформление</w:t>
            </w:r>
            <w:r>
              <w:rPr>
                <w:spacing w:val="-3"/>
                <w:sz w:val="24"/>
              </w:rPr>
              <w:t xml:space="preserve"> </w:t>
            </w:r>
            <w:r>
              <w:rPr>
                <w:sz w:val="24"/>
              </w:rPr>
              <w:t>документации</w:t>
            </w:r>
            <w:r>
              <w:rPr>
                <w:spacing w:val="-3"/>
                <w:sz w:val="24"/>
              </w:rPr>
              <w:t xml:space="preserve"> </w:t>
            </w:r>
            <w:r>
              <w:rPr>
                <w:sz w:val="24"/>
              </w:rPr>
              <w:t>при</w:t>
            </w:r>
            <w:r>
              <w:rPr>
                <w:spacing w:val="-2"/>
                <w:sz w:val="24"/>
              </w:rPr>
              <w:t xml:space="preserve"> </w:t>
            </w:r>
            <w:r>
              <w:rPr>
                <w:sz w:val="24"/>
              </w:rPr>
              <w:t>об-</w:t>
            </w:r>
          </w:p>
          <w:p w:rsidR="00753CDF" w:rsidRDefault="00DC3D94">
            <w:pPr>
              <w:pStyle w:val="TableParagraph"/>
              <w:spacing w:line="264" w:lineRule="exact"/>
              <w:ind w:left="107"/>
              <w:rPr>
                <w:sz w:val="24"/>
              </w:rPr>
            </w:pPr>
            <w:r>
              <w:rPr>
                <w:sz w:val="24"/>
              </w:rPr>
              <w:t>служивании</w:t>
            </w:r>
            <w:r>
              <w:rPr>
                <w:spacing w:val="-2"/>
                <w:sz w:val="24"/>
              </w:rPr>
              <w:t xml:space="preserve"> </w:t>
            </w:r>
            <w:r>
              <w:rPr>
                <w:sz w:val="24"/>
              </w:rPr>
              <w:t>и</w:t>
            </w:r>
            <w:r>
              <w:rPr>
                <w:spacing w:val="-4"/>
                <w:sz w:val="24"/>
              </w:rPr>
              <w:t xml:space="preserve"> </w:t>
            </w:r>
            <w:r>
              <w:rPr>
                <w:sz w:val="24"/>
              </w:rPr>
              <w:t>повреждении</w:t>
            </w:r>
            <w:r>
              <w:rPr>
                <w:spacing w:val="2"/>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13. Аварийные ситуации и восстановление работоспособности на АТС. Виды аварийных сигна-</w:t>
            </w:r>
            <w:r>
              <w:rPr>
                <w:b/>
                <w:spacing w:val="-57"/>
                <w:sz w:val="24"/>
              </w:rPr>
              <w:t xml:space="preserve"> </w:t>
            </w:r>
            <w:r>
              <w:rPr>
                <w:b/>
                <w:sz w:val="24"/>
              </w:rPr>
              <w:t>лов</w:t>
            </w:r>
            <w:r>
              <w:rPr>
                <w:b/>
                <w:spacing w:val="-5"/>
                <w:sz w:val="24"/>
              </w:rPr>
              <w:t xml:space="preserve"> </w:t>
            </w:r>
            <w:r>
              <w:rPr>
                <w:b/>
                <w:sz w:val="24"/>
              </w:rPr>
              <w:t>и</w:t>
            </w:r>
            <w:r>
              <w:rPr>
                <w:b/>
                <w:spacing w:val="-5"/>
                <w:sz w:val="24"/>
              </w:rPr>
              <w:t xml:space="preserve"> </w:t>
            </w:r>
            <w:r>
              <w:rPr>
                <w:b/>
                <w:sz w:val="24"/>
              </w:rPr>
              <w:t>их</w:t>
            </w:r>
            <w:r>
              <w:rPr>
                <w:b/>
                <w:spacing w:val="-3"/>
                <w:sz w:val="24"/>
              </w:rPr>
              <w:t xml:space="preserve"> </w:t>
            </w:r>
            <w:r>
              <w:rPr>
                <w:b/>
                <w:sz w:val="24"/>
              </w:rPr>
              <w:t>назначение.</w:t>
            </w:r>
            <w:r>
              <w:rPr>
                <w:b/>
                <w:spacing w:val="-5"/>
                <w:sz w:val="24"/>
              </w:rPr>
              <w:t xml:space="preserve"> </w:t>
            </w:r>
            <w:r>
              <w:rPr>
                <w:sz w:val="24"/>
              </w:rPr>
              <w:t>Алгоритмы</w:t>
            </w:r>
            <w:r>
              <w:rPr>
                <w:spacing w:val="-3"/>
                <w:sz w:val="24"/>
              </w:rPr>
              <w:t xml:space="preserve"> </w:t>
            </w:r>
            <w:r>
              <w:rPr>
                <w:sz w:val="24"/>
              </w:rPr>
              <w:t>поиска</w:t>
            </w:r>
            <w:r>
              <w:rPr>
                <w:spacing w:val="-5"/>
                <w:sz w:val="24"/>
              </w:rPr>
              <w:t xml:space="preserve"> </w:t>
            </w:r>
            <w:r>
              <w:rPr>
                <w:sz w:val="24"/>
              </w:rPr>
              <w:t>и устранения</w:t>
            </w:r>
            <w:r>
              <w:rPr>
                <w:spacing w:val="-4"/>
                <w:sz w:val="24"/>
              </w:rPr>
              <w:t xml:space="preserve"> </w:t>
            </w:r>
            <w:r>
              <w:rPr>
                <w:sz w:val="24"/>
              </w:rPr>
              <w:t>неисправностей</w:t>
            </w:r>
            <w:r>
              <w:rPr>
                <w:spacing w:val="-4"/>
                <w:sz w:val="24"/>
              </w:rPr>
              <w:t xml:space="preserve"> </w:t>
            </w:r>
            <w:r>
              <w:rPr>
                <w:sz w:val="24"/>
              </w:rPr>
              <w:t>в</w:t>
            </w:r>
            <w:r>
              <w:rPr>
                <w:spacing w:val="-4"/>
                <w:sz w:val="24"/>
              </w:rPr>
              <w:t xml:space="preserve"> </w:t>
            </w:r>
            <w:r>
              <w:rPr>
                <w:sz w:val="24"/>
              </w:rPr>
              <w:t>оборудовании.</w:t>
            </w:r>
            <w:r>
              <w:rPr>
                <w:spacing w:val="2"/>
                <w:sz w:val="24"/>
              </w:rPr>
              <w:t xml:space="preserve"> </w:t>
            </w:r>
            <w:r>
              <w:rPr>
                <w:sz w:val="24"/>
              </w:rPr>
              <w:t>Организация</w:t>
            </w:r>
          </w:p>
          <w:p w:rsidR="00753CDF" w:rsidRDefault="00DC3D94">
            <w:pPr>
              <w:pStyle w:val="TableParagraph"/>
              <w:spacing w:before="2" w:line="264" w:lineRule="exact"/>
              <w:ind w:left="107"/>
              <w:rPr>
                <w:sz w:val="24"/>
              </w:rPr>
            </w:pPr>
            <w:r>
              <w:rPr>
                <w:sz w:val="24"/>
              </w:rPr>
              <w:t>замен</w:t>
            </w:r>
            <w:r>
              <w:rPr>
                <w:spacing w:val="55"/>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14.</w:t>
            </w:r>
            <w:r>
              <w:rPr>
                <w:b/>
                <w:spacing w:val="-4"/>
                <w:sz w:val="24"/>
              </w:rPr>
              <w:t xml:space="preserve"> </w:t>
            </w:r>
            <w:r>
              <w:rPr>
                <w:b/>
                <w:sz w:val="24"/>
              </w:rPr>
              <w:t>Виды</w:t>
            </w:r>
            <w:r>
              <w:rPr>
                <w:b/>
                <w:spacing w:val="-4"/>
                <w:sz w:val="24"/>
              </w:rPr>
              <w:t xml:space="preserve"> </w:t>
            </w:r>
            <w:r>
              <w:rPr>
                <w:b/>
                <w:sz w:val="24"/>
              </w:rPr>
              <w:t>сигнализации.</w:t>
            </w:r>
            <w:r>
              <w:rPr>
                <w:b/>
                <w:spacing w:val="-1"/>
                <w:sz w:val="24"/>
              </w:rPr>
              <w:t xml:space="preserve"> </w:t>
            </w:r>
            <w:r>
              <w:rPr>
                <w:sz w:val="24"/>
              </w:rPr>
              <w:t>Линейная</w:t>
            </w:r>
            <w:r>
              <w:rPr>
                <w:spacing w:val="-4"/>
                <w:sz w:val="24"/>
              </w:rPr>
              <w:t xml:space="preserve"> </w:t>
            </w:r>
            <w:r>
              <w:rPr>
                <w:sz w:val="24"/>
              </w:rPr>
              <w:t>и</w:t>
            </w:r>
            <w:r>
              <w:rPr>
                <w:spacing w:val="-3"/>
                <w:sz w:val="24"/>
              </w:rPr>
              <w:t xml:space="preserve"> </w:t>
            </w:r>
            <w:r>
              <w:rPr>
                <w:sz w:val="24"/>
              </w:rPr>
              <w:t>станционная</w:t>
            </w:r>
            <w:r>
              <w:rPr>
                <w:spacing w:val="-4"/>
                <w:sz w:val="24"/>
              </w:rPr>
              <w:t xml:space="preserve"> </w:t>
            </w:r>
            <w:r>
              <w:rPr>
                <w:sz w:val="24"/>
              </w:rPr>
              <w:t>сигнализация</w:t>
            </w:r>
            <w:r>
              <w:rPr>
                <w:spacing w:val="-3"/>
                <w:sz w:val="24"/>
              </w:rPr>
              <w:t xml:space="preserve"> </w:t>
            </w:r>
            <w:r>
              <w:rPr>
                <w:sz w:val="24"/>
              </w:rPr>
              <w:t>оборудования</w:t>
            </w:r>
            <w:r>
              <w:rPr>
                <w:spacing w:val="-4"/>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83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15. Определение места и вида повреждений при возникновении аварийных ситуаций. </w:t>
            </w:r>
            <w:r>
              <w:rPr>
                <w:sz w:val="24"/>
              </w:rPr>
              <w:t>Способы</w:t>
            </w:r>
            <w:r>
              <w:rPr>
                <w:spacing w:val="1"/>
                <w:sz w:val="24"/>
              </w:rPr>
              <w:t xml:space="preserve"> </w:t>
            </w:r>
            <w:r>
              <w:rPr>
                <w:sz w:val="24"/>
              </w:rPr>
              <w:t>определения</w:t>
            </w:r>
            <w:r>
              <w:rPr>
                <w:spacing w:val="-2"/>
                <w:sz w:val="24"/>
              </w:rPr>
              <w:t xml:space="preserve"> </w:t>
            </w:r>
            <w:r>
              <w:rPr>
                <w:sz w:val="24"/>
              </w:rPr>
              <w:t>места</w:t>
            </w:r>
            <w:r>
              <w:rPr>
                <w:spacing w:val="-2"/>
                <w:sz w:val="24"/>
              </w:rPr>
              <w:t xml:space="preserve"> </w:t>
            </w:r>
            <w:r>
              <w:rPr>
                <w:sz w:val="24"/>
              </w:rPr>
              <w:t>повреждения.</w:t>
            </w:r>
            <w:r>
              <w:rPr>
                <w:spacing w:val="57"/>
                <w:sz w:val="24"/>
              </w:rPr>
              <w:t xml:space="preserve"> </w:t>
            </w:r>
            <w:r>
              <w:rPr>
                <w:sz w:val="24"/>
              </w:rPr>
              <w:t>Виды</w:t>
            </w:r>
            <w:r>
              <w:rPr>
                <w:spacing w:val="-2"/>
                <w:sz w:val="24"/>
              </w:rPr>
              <w:t xml:space="preserve"> </w:t>
            </w:r>
            <w:r>
              <w:rPr>
                <w:sz w:val="24"/>
              </w:rPr>
              <w:t>повреждений:</w:t>
            </w:r>
            <w:r>
              <w:rPr>
                <w:spacing w:val="57"/>
                <w:sz w:val="24"/>
              </w:rPr>
              <w:t xml:space="preserve"> </w:t>
            </w:r>
            <w:r>
              <w:rPr>
                <w:sz w:val="24"/>
              </w:rPr>
              <w:t>обрыв</w:t>
            </w:r>
            <w:r>
              <w:rPr>
                <w:spacing w:val="-2"/>
                <w:sz w:val="24"/>
              </w:rPr>
              <w:t xml:space="preserve"> </w:t>
            </w:r>
            <w:r>
              <w:rPr>
                <w:sz w:val="24"/>
              </w:rPr>
              <w:t>кабеля,</w:t>
            </w:r>
            <w:r>
              <w:rPr>
                <w:spacing w:val="-5"/>
                <w:sz w:val="24"/>
              </w:rPr>
              <w:t xml:space="preserve"> </w:t>
            </w:r>
            <w:r>
              <w:rPr>
                <w:sz w:val="24"/>
              </w:rPr>
              <w:t>пропадание</w:t>
            </w:r>
            <w:r>
              <w:rPr>
                <w:spacing w:val="-2"/>
                <w:sz w:val="24"/>
              </w:rPr>
              <w:t xml:space="preserve"> </w:t>
            </w:r>
            <w:r>
              <w:rPr>
                <w:sz w:val="24"/>
              </w:rPr>
              <w:t>дистанционного</w:t>
            </w:r>
            <w:r>
              <w:rPr>
                <w:spacing w:val="-2"/>
                <w:sz w:val="24"/>
              </w:rPr>
              <w:t xml:space="preserve"> </w:t>
            </w:r>
            <w:r>
              <w:rPr>
                <w:sz w:val="24"/>
              </w:rPr>
              <w:t>пи-</w:t>
            </w:r>
          </w:p>
          <w:p w:rsidR="00753CDF" w:rsidRDefault="00DC3D94">
            <w:pPr>
              <w:pStyle w:val="TableParagraph"/>
              <w:spacing w:line="264" w:lineRule="exact"/>
              <w:ind w:left="107"/>
              <w:rPr>
                <w:sz w:val="24"/>
              </w:rPr>
            </w:pPr>
            <w:r>
              <w:rPr>
                <w:sz w:val="24"/>
              </w:rPr>
              <w:t>тания,</w:t>
            </w:r>
            <w:r>
              <w:rPr>
                <w:spacing w:val="-3"/>
                <w:sz w:val="24"/>
              </w:rPr>
              <w:t xml:space="preserve"> </w:t>
            </w:r>
            <w:r>
              <w:rPr>
                <w:sz w:val="24"/>
              </w:rPr>
              <w:t>повреждение</w:t>
            </w:r>
            <w:r>
              <w:rPr>
                <w:spacing w:val="-3"/>
                <w:sz w:val="24"/>
              </w:rPr>
              <w:t xml:space="preserve"> </w:t>
            </w:r>
            <w:r>
              <w:rPr>
                <w:sz w:val="24"/>
              </w:rPr>
              <w:t>станционного</w:t>
            </w:r>
            <w:r>
              <w:rPr>
                <w:spacing w:val="-5"/>
                <w:sz w:val="24"/>
              </w:rPr>
              <w:t xml:space="preserve"> </w:t>
            </w:r>
            <w:r>
              <w:rPr>
                <w:sz w:val="24"/>
              </w:rPr>
              <w:t>и</w:t>
            </w:r>
            <w:r>
              <w:rPr>
                <w:spacing w:val="-2"/>
                <w:sz w:val="24"/>
              </w:rPr>
              <w:t xml:space="preserve"> </w:t>
            </w:r>
            <w:r>
              <w:rPr>
                <w:sz w:val="24"/>
              </w:rPr>
              <w:t>линейного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b/>
                <w:sz w:val="24"/>
              </w:rPr>
            </w:pPr>
            <w:r>
              <w:rPr>
                <w:b/>
                <w:sz w:val="24"/>
              </w:rPr>
              <w:t>16.</w:t>
            </w:r>
            <w:r>
              <w:rPr>
                <w:b/>
                <w:spacing w:val="-3"/>
                <w:sz w:val="24"/>
              </w:rPr>
              <w:t xml:space="preserve"> </w:t>
            </w:r>
            <w:r>
              <w:rPr>
                <w:b/>
                <w:sz w:val="24"/>
              </w:rPr>
              <w:t>Восстановление</w:t>
            </w:r>
            <w:r>
              <w:rPr>
                <w:b/>
                <w:spacing w:val="54"/>
                <w:sz w:val="24"/>
              </w:rPr>
              <w:t xml:space="preserve"> </w:t>
            </w:r>
            <w:r>
              <w:rPr>
                <w:b/>
                <w:sz w:val="24"/>
              </w:rPr>
              <w:t>работоспособности</w:t>
            </w:r>
            <w:r>
              <w:rPr>
                <w:b/>
                <w:spacing w:val="-2"/>
                <w:sz w:val="24"/>
              </w:rPr>
              <w:t xml:space="preserve"> </w:t>
            </w:r>
            <w:r>
              <w:rPr>
                <w:b/>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72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АТС</w:t>
            </w:r>
            <w:r>
              <w:rPr>
                <w:spacing w:val="-2"/>
                <w:sz w:val="24"/>
              </w:rPr>
              <w:t xml:space="preserve"> </w:t>
            </w:r>
            <w:r>
              <w:rPr>
                <w:sz w:val="24"/>
              </w:rPr>
              <w:t>для</w:t>
            </w:r>
            <w:r>
              <w:rPr>
                <w:spacing w:val="-1"/>
                <w:sz w:val="24"/>
              </w:rPr>
              <w:t xml:space="preserve"> </w:t>
            </w:r>
            <w:r>
              <w:rPr>
                <w:sz w:val="24"/>
              </w:rPr>
              <w:t>малого</w:t>
            </w:r>
            <w:r>
              <w:rPr>
                <w:spacing w:val="-2"/>
                <w:sz w:val="24"/>
              </w:rPr>
              <w:t xml:space="preserve"> </w:t>
            </w:r>
            <w:r>
              <w:rPr>
                <w:sz w:val="24"/>
              </w:rPr>
              <w:t>и среднего</w:t>
            </w:r>
            <w:r>
              <w:rPr>
                <w:spacing w:val="-2"/>
                <w:sz w:val="24"/>
              </w:rPr>
              <w:t xml:space="preserve"> </w:t>
            </w:r>
            <w:r>
              <w:rPr>
                <w:sz w:val="24"/>
              </w:rPr>
              <w:t>бизнеса</w:t>
            </w:r>
            <w:r>
              <w:rPr>
                <w:spacing w:val="-2"/>
                <w:sz w:val="24"/>
              </w:rPr>
              <w:t xml:space="preserve"> </w:t>
            </w:r>
            <w:r>
              <w:rPr>
                <w:sz w:val="24"/>
              </w:rPr>
              <w:t>(Unify</w:t>
            </w:r>
            <w:r>
              <w:rPr>
                <w:spacing w:val="-3"/>
                <w:sz w:val="24"/>
              </w:rPr>
              <w:t xml:space="preserve"> </w:t>
            </w:r>
            <w:r>
              <w:rPr>
                <w:sz w:val="24"/>
              </w:rPr>
              <w:t>OSB,</w:t>
            </w:r>
            <w:r>
              <w:rPr>
                <w:spacing w:val="-1"/>
                <w:sz w:val="24"/>
              </w:rPr>
              <w:t xml:space="preserve"> </w:t>
            </w:r>
            <w:r>
              <w:rPr>
                <w:sz w:val="24"/>
              </w:rPr>
              <w:t>Panasonic,</w:t>
            </w:r>
            <w:r>
              <w:rPr>
                <w:spacing w:val="-1"/>
                <w:sz w:val="24"/>
              </w:rPr>
              <w:t xml:space="preserve"> </w:t>
            </w:r>
            <w:r>
              <w:rPr>
                <w:sz w:val="24"/>
              </w:rPr>
              <w:t>Avaya</w:t>
            </w:r>
            <w:r>
              <w:rPr>
                <w:spacing w:val="-2"/>
                <w:sz w:val="24"/>
              </w:rPr>
              <w:t xml:space="preserve"> </w:t>
            </w:r>
            <w:r>
              <w:rPr>
                <w:sz w:val="24"/>
              </w:rPr>
              <w:t>и</w:t>
            </w:r>
            <w:r>
              <w:rPr>
                <w:spacing w:val="-1"/>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Практическое</w:t>
            </w:r>
            <w:r>
              <w:rPr>
                <w:spacing w:val="-3"/>
                <w:sz w:val="24"/>
              </w:rPr>
              <w:t xml:space="preserve"> </w:t>
            </w:r>
            <w:r>
              <w:rPr>
                <w:sz w:val="24"/>
              </w:rPr>
              <w:t>применение</w:t>
            </w:r>
            <w:r>
              <w:rPr>
                <w:spacing w:val="-3"/>
                <w:sz w:val="24"/>
              </w:rPr>
              <w:t xml:space="preserve"> </w:t>
            </w:r>
            <w:r>
              <w:rPr>
                <w:sz w:val="24"/>
              </w:rPr>
              <w:t>интерфейсов</w:t>
            </w:r>
            <w:r>
              <w:rPr>
                <w:spacing w:val="-2"/>
                <w:sz w:val="24"/>
              </w:rPr>
              <w:t xml:space="preserve"> </w:t>
            </w:r>
            <w:r>
              <w:rPr>
                <w:sz w:val="24"/>
              </w:rPr>
              <w:t>в</w:t>
            </w:r>
            <w:r>
              <w:rPr>
                <w:spacing w:val="-3"/>
                <w:sz w:val="24"/>
              </w:rPr>
              <w:t xml:space="preserve"> </w:t>
            </w:r>
            <w:r>
              <w:rPr>
                <w:sz w:val="24"/>
              </w:rPr>
              <w:t>АТС</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6" w:lineRule="exact"/>
              <w:ind w:left="109"/>
              <w:rPr>
                <w:sz w:val="24"/>
              </w:rPr>
            </w:pPr>
            <w:r>
              <w:rPr>
                <w:sz w:val="24"/>
              </w:rPr>
              <w:t>2</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Первичная</w:t>
            </w:r>
            <w:r>
              <w:rPr>
                <w:spacing w:val="-2"/>
                <w:sz w:val="24"/>
              </w:rPr>
              <w:t xml:space="preserve"> </w:t>
            </w:r>
            <w:r>
              <w:rPr>
                <w:sz w:val="24"/>
              </w:rPr>
              <w:t>настройка</w:t>
            </w:r>
            <w:r>
              <w:rPr>
                <w:spacing w:val="-4"/>
                <w:sz w:val="24"/>
              </w:rPr>
              <w:t xml:space="preserve"> </w:t>
            </w:r>
            <w:r>
              <w:rPr>
                <w:sz w:val="24"/>
              </w:rPr>
              <w:t>АТС</w:t>
            </w:r>
            <w:r>
              <w:rPr>
                <w:spacing w:val="-3"/>
                <w:sz w:val="24"/>
              </w:rPr>
              <w:t xml:space="preserve"> </w:t>
            </w:r>
            <w:r>
              <w:rPr>
                <w:sz w:val="24"/>
              </w:rPr>
              <w:t>и</w:t>
            </w:r>
            <w:r>
              <w:rPr>
                <w:spacing w:val="1"/>
                <w:sz w:val="24"/>
              </w:rPr>
              <w:t xml:space="preserve"> </w:t>
            </w:r>
            <w:r>
              <w:rPr>
                <w:sz w:val="24"/>
              </w:rPr>
              <w:t>установка</w:t>
            </w:r>
            <w:r>
              <w:rPr>
                <w:spacing w:val="-3"/>
                <w:sz w:val="24"/>
              </w:rPr>
              <w:t xml:space="preserve"> </w:t>
            </w:r>
            <w:r>
              <w:rPr>
                <w:sz w:val="24"/>
              </w:rPr>
              <w:t>новой</w:t>
            </w:r>
            <w:r>
              <w:rPr>
                <w:spacing w:val="-2"/>
                <w:sz w:val="24"/>
              </w:rPr>
              <w:t xml:space="preserve"> </w:t>
            </w:r>
            <w:r>
              <w:rPr>
                <w:sz w:val="24"/>
              </w:rPr>
              <w:t>версии</w:t>
            </w:r>
            <w:r>
              <w:rPr>
                <w:spacing w:val="-2"/>
                <w:sz w:val="24"/>
              </w:rPr>
              <w:t xml:space="preserve"> </w:t>
            </w:r>
            <w:r>
              <w:rPr>
                <w:sz w:val="24"/>
              </w:rPr>
              <w:t>системы</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Установка</w:t>
            </w:r>
            <w:r>
              <w:rPr>
                <w:spacing w:val="-3"/>
                <w:sz w:val="24"/>
              </w:rPr>
              <w:t xml:space="preserve"> </w:t>
            </w:r>
            <w:r>
              <w:rPr>
                <w:sz w:val="24"/>
              </w:rPr>
              <w:t>телефонных</w:t>
            </w:r>
            <w:r>
              <w:rPr>
                <w:spacing w:val="-1"/>
                <w:sz w:val="24"/>
              </w:rPr>
              <w:t xml:space="preserve"> </w:t>
            </w:r>
            <w:r>
              <w:rPr>
                <w:sz w:val="24"/>
              </w:rPr>
              <w:t>аппаратов</w:t>
            </w:r>
            <w:r>
              <w:rPr>
                <w:spacing w:val="-3"/>
                <w:sz w:val="24"/>
              </w:rPr>
              <w:t xml:space="preserve"> </w:t>
            </w:r>
            <w:r>
              <w:rPr>
                <w:sz w:val="24"/>
              </w:rPr>
              <w:t>и</w:t>
            </w:r>
            <w:r>
              <w:rPr>
                <w:spacing w:val="-2"/>
                <w:sz w:val="24"/>
              </w:rPr>
              <w:t xml:space="preserve"> </w:t>
            </w:r>
            <w:r>
              <w:rPr>
                <w:sz w:val="24"/>
              </w:rPr>
              <w:t>создание</w:t>
            </w:r>
            <w:r>
              <w:rPr>
                <w:spacing w:val="-3"/>
                <w:sz w:val="24"/>
              </w:rPr>
              <w:t xml:space="preserve"> </w:t>
            </w:r>
            <w:r>
              <w:rPr>
                <w:sz w:val="24"/>
              </w:rPr>
              <w:t>нумерационного</w:t>
            </w:r>
            <w:r>
              <w:rPr>
                <w:spacing w:val="-3"/>
                <w:sz w:val="24"/>
              </w:rPr>
              <w:t xml:space="preserve"> </w:t>
            </w:r>
            <w:r>
              <w:rPr>
                <w:sz w:val="24"/>
              </w:rPr>
              <w:t>плана</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в</w:t>
            </w:r>
            <w:r>
              <w:rPr>
                <w:spacing w:val="-3"/>
                <w:sz w:val="24"/>
              </w:rPr>
              <w:t xml:space="preserve"> </w:t>
            </w:r>
            <w:r>
              <w:rPr>
                <w:sz w:val="24"/>
              </w:rPr>
              <w:t>современных</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Исследование</w:t>
            </w:r>
            <w:r>
              <w:rPr>
                <w:spacing w:val="-3"/>
                <w:sz w:val="24"/>
              </w:rPr>
              <w:t xml:space="preserve"> </w:t>
            </w:r>
            <w:r>
              <w:rPr>
                <w:sz w:val="24"/>
              </w:rPr>
              <w:t>процедур</w:t>
            </w:r>
            <w:r>
              <w:rPr>
                <w:spacing w:val="-2"/>
                <w:sz w:val="24"/>
              </w:rPr>
              <w:t xml:space="preserve"> </w:t>
            </w:r>
            <w:r>
              <w:rPr>
                <w:sz w:val="24"/>
              </w:rPr>
              <w:t>классов</w:t>
            </w:r>
            <w:r>
              <w:rPr>
                <w:spacing w:val="-2"/>
                <w:sz w:val="24"/>
              </w:rPr>
              <w:t xml:space="preserve"> </w:t>
            </w:r>
            <w:r>
              <w:rPr>
                <w:sz w:val="24"/>
              </w:rPr>
              <w:t>сервиса</w:t>
            </w:r>
            <w:r>
              <w:rPr>
                <w:spacing w:val="-3"/>
                <w:sz w:val="24"/>
              </w:rPr>
              <w:t xml:space="preserve"> </w:t>
            </w:r>
            <w:r>
              <w:rPr>
                <w:sz w:val="24"/>
              </w:rPr>
              <w:t>и</w:t>
            </w:r>
            <w:r>
              <w:rPr>
                <w:spacing w:val="-2"/>
                <w:sz w:val="24"/>
              </w:rPr>
              <w:t xml:space="preserve"> </w:t>
            </w:r>
            <w:r>
              <w:rPr>
                <w:sz w:val="24"/>
              </w:rPr>
              <w:t>системных</w:t>
            </w:r>
            <w:r>
              <w:rPr>
                <w:spacing w:val="-1"/>
                <w:sz w:val="24"/>
              </w:rPr>
              <w:t xml:space="preserve"> </w:t>
            </w:r>
            <w:r>
              <w:rPr>
                <w:sz w:val="24"/>
              </w:rPr>
              <w:t>параметров</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Поиск</w:t>
            </w:r>
            <w:r>
              <w:rPr>
                <w:spacing w:val="-4"/>
                <w:sz w:val="24"/>
              </w:rPr>
              <w:t xml:space="preserve"> </w:t>
            </w:r>
            <w:r>
              <w:rPr>
                <w:sz w:val="24"/>
              </w:rPr>
              <w:t>минимальных</w:t>
            </w:r>
            <w:r>
              <w:rPr>
                <w:spacing w:val="-3"/>
                <w:sz w:val="24"/>
              </w:rPr>
              <w:t xml:space="preserve"> </w:t>
            </w:r>
            <w:r>
              <w:rPr>
                <w:sz w:val="24"/>
              </w:rPr>
              <w:t>маршрутов</w:t>
            </w:r>
            <w:r>
              <w:rPr>
                <w:spacing w:val="-4"/>
                <w:sz w:val="24"/>
              </w:rPr>
              <w:t xml:space="preserve"> </w:t>
            </w:r>
            <w:r>
              <w:rPr>
                <w:sz w:val="24"/>
              </w:rPr>
              <w:t>исходящей</w:t>
            </w:r>
            <w:r>
              <w:rPr>
                <w:spacing w:val="-4"/>
                <w:sz w:val="24"/>
              </w:rPr>
              <w:t xml:space="preserve"> </w:t>
            </w:r>
            <w:r>
              <w:rPr>
                <w:sz w:val="24"/>
              </w:rPr>
              <w:t>связи</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Формирование</w:t>
            </w:r>
            <w:r>
              <w:rPr>
                <w:spacing w:val="-3"/>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сложных</w:t>
            </w:r>
            <w:r>
              <w:rPr>
                <w:spacing w:val="-1"/>
                <w:sz w:val="24"/>
              </w:rPr>
              <w:t xml:space="preserve"> </w:t>
            </w:r>
            <w:r>
              <w:rPr>
                <w:sz w:val="24"/>
              </w:rPr>
              <w:t>префиксов</w:t>
            </w:r>
            <w:r>
              <w:rPr>
                <w:spacing w:val="-2"/>
                <w:sz w:val="24"/>
              </w:rPr>
              <w:t xml:space="preserve"> </w:t>
            </w:r>
            <w:r>
              <w:rPr>
                <w:sz w:val="24"/>
              </w:rPr>
              <w:t>на</w:t>
            </w:r>
            <w:r>
              <w:rPr>
                <w:spacing w:val="-5"/>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9.</w:t>
            </w:r>
            <w:r>
              <w:rPr>
                <w:spacing w:val="-2"/>
                <w:sz w:val="24"/>
              </w:rPr>
              <w:t xml:space="preserve"> </w:t>
            </w:r>
            <w:r>
              <w:rPr>
                <w:sz w:val="24"/>
              </w:rPr>
              <w:t>Создание</w:t>
            </w:r>
            <w:r>
              <w:rPr>
                <w:spacing w:val="-3"/>
                <w:sz w:val="24"/>
              </w:rPr>
              <w:t xml:space="preserve"> </w:t>
            </w:r>
            <w:r>
              <w:rPr>
                <w:sz w:val="24"/>
              </w:rPr>
              <w:t>АОН</w:t>
            </w:r>
            <w:r>
              <w:rPr>
                <w:spacing w:val="-3"/>
                <w:sz w:val="24"/>
              </w:rPr>
              <w:t xml:space="preserve"> </w:t>
            </w:r>
            <w:r>
              <w:rPr>
                <w:sz w:val="24"/>
              </w:rPr>
              <w:t>при</w:t>
            </w:r>
            <w:r>
              <w:rPr>
                <w:spacing w:val="-4"/>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разными</w:t>
            </w:r>
            <w:r>
              <w:rPr>
                <w:spacing w:val="-2"/>
                <w:sz w:val="24"/>
              </w:rPr>
              <w:t xml:space="preserve"> </w:t>
            </w:r>
            <w:r>
              <w:rPr>
                <w:sz w:val="24"/>
              </w:rPr>
              <w:t>способами.</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2"/>
                <w:sz w:val="24"/>
              </w:rPr>
              <w:t xml:space="preserve"> </w:t>
            </w:r>
            <w:r>
              <w:rPr>
                <w:sz w:val="24"/>
              </w:rPr>
              <w:t>Сокращѐнный</w:t>
            </w:r>
            <w:r>
              <w:rPr>
                <w:spacing w:val="-4"/>
                <w:sz w:val="24"/>
              </w:rPr>
              <w:t xml:space="preserve"> </w:t>
            </w:r>
            <w:r>
              <w:rPr>
                <w:sz w:val="24"/>
              </w:rPr>
              <w:t>набор</w:t>
            </w:r>
            <w:r>
              <w:rPr>
                <w:spacing w:val="-2"/>
                <w:sz w:val="24"/>
              </w:rPr>
              <w:t xml:space="preserve"> </w:t>
            </w:r>
            <w:r>
              <w:rPr>
                <w:sz w:val="24"/>
              </w:rPr>
              <w:t>и</w:t>
            </w:r>
            <w:r>
              <w:rPr>
                <w:spacing w:val="1"/>
                <w:sz w:val="24"/>
              </w:rPr>
              <w:t xml:space="preserve"> </w:t>
            </w:r>
            <w:r>
              <w:rPr>
                <w:sz w:val="24"/>
              </w:rPr>
              <w:t>тарификация</w:t>
            </w:r>
            <w:r>
              <w:rPr>
                <w:spacing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АТС</w:t>
            </w:r>
            <w:r>
              <w:rPr>
                <w:spacing w:val="-3"/>
                <w:sz w:val="24"/>
              </w:rPr>
              <w:t xml:space="preserve"> </w:t>
            </w:r>
            <w:r>
              <w:rPr>
                <w:sz w:val="24"/>
              </w:rPr>
              <w:t>и</w:t>
            </w:r>
            <w:r>
              <w:rPr>
                <w:spacing w:val="-1"/>
                <w:sz w:val="24"/>
              </w:rPr>
              <w:t xml:space="preserve"> </w:t>
            </w:r>
            <w:r>
              <w:rPr>
                <w:sz w:val="24"/>
              </w:rPr>
              <w:t>вспомогательного</w:t>
            </w:r>
            <w:r>
              <w:rPr>
                <w:spacing w:val="-2"/>
                <w:sz w:val="24"/>
              </w:rPr>
              <w:t xml:space="preserve"> </w:t>
            </w:r>
            <w:r>
              <w:rPr>
                <w:sz w:val="24"/>
              </w:rPr>
              <w:t>ПО</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Создание</w:t>
            </w:r>
            <w:r>
              <w:rPr>
                <w:spacing w:val="-3"/>
                <w:sz w:val="24"/>
              </w:rPr>
              <w:t xml:space="preserve"> </w:t>
            </w:r>
            <w:r>
              <w:rPr>
                <w:sz w:val="24"/>
              </w:rPr>
              <w:t>групп</w:t>
            </w:r>
            <w:r>
              <w:rPr>
                <w:spacing w:val="-3"/>
                <w:sz w:val="24"/>
              </w:rPr>
              <w:t xml:space="preserve"> </w:t>
            </w:r>
            <w:r>
              <w:rPr>
                <w:sz w:val="24"/>
              </w:rPr>
              <w:t>перехвата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3"/>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Создание</w:t>
            </w:r>
            <w:r>
              <w:rPr>
                <w:spacing w:val="-3"/>
                <w:sz w:val="24"/>
              </w:rPr>
              <w:t xml:space="preserve"> </w:t>
            </w:r>
            <w:r>
              <w:rPr>
                <w:sz w:val="24"/>
              </w:rPr>
              <w:t>групп</w:t>
            </w:r>
            <w:r>
              <w:rPr>
                <w:spacing w:val="-2"/>
                <w:sz w:val="24"/>
              </w:rPr>
              <w:t xml:space="preserve"> </w:t>
            </w:r>
            <w:r>
              <w:rPr>
                <w:sz w:val="24"/>
              </w:rPr>
              <w:t>поиска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2"/>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Создание</w:t>
            </w:r>
            <w:r>
              <w:rPr>
                <w:spacing w:val="-4"/>
                <w:sz w:val="24"/>
              </w:rPr>
              <w:t xml:space="preserve"> </w:t>
            </w:r>
            <w:r>
              <w:rPr>
                <w:sz w:val="24"/>
              </w:rPr>
              <w:t>шеф/секретарских</w:t>
            </w:r>
            <w:r>
              <w:rPr>
                <w:spacing w:val="-2"/>
                <w:sz w:val="24"/>
              </w:rPr>
              <w:t xml:space="preserve"> </w:t>
            </w:r>
            <w:r>
              <w:rPr>
                <w:sz w:val="24"/>
              </w:rPr>
              <w:t>групп</w:t>
            </w:r>
            <w:r>
              <w:rPr>
                <w:spacing w:val="-3"/>
                <w:sz w:val="24"/>
              </w:rPr>
              <w:t xml:space="preserve"> </w:t>
            </w:r>
            <w:r>
              <w:rPr>
                <w:sz w:val="24"/>
              </w:rPr>
              <w:t>и</w:t>
            </w:r>
            <w:r>
              <w:rPr>
                <w:spacing w:val="1"/>
                <w:sz w:val="24"/>
              </w:rPr>
              <w:t xml:space="preserve"> </w:t>
            </w:r>
            <w:r>
              <w:rPr>
                <w:sz w:val="24"/>
              </w:rPr>
              <w:t>их</w:t>
            </w:r>
            <w:r>
              <w:rPr>
                <w:spacing w:val="-1"/>
                <w:sz w:val="24"/>
              </w:rPr>
              <w:t xml:space="preserve"> </w:t>
            </w:r>
            <w:r>
              <w:rPr>
                <w:sz w:val="24"/>
              </w:rPr>
              <w:t>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14.</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префиксом</w:t>
            </w:r>
            <w:r>
              <w:rPr>
                <w:spacing w:val="-2"/>
                <w:sz w:val="24"/>
              </w:rPr>
              <w:t xml:space="preserve"> </w:t>
            </w:r>
            <w:r>
              <w:rPr>
                <w:sz w:val="24"/>
              </w:rPr>
              <w:t>выхода</w:t>
            </w:r>
            <w:r>
              <w:rPr>
                <w:spacing w:val="-3"/>
                <w:sz w:val="24"/>
              </w:rPr>
              <w:t xml:space="preserve"> </w:t>
            </w:r>
            <w:r>
              <w:rPr>
                <w:sz w:val="24"/>
              </w:rPr>
              <w:t>на</w:t>
            </w:r>
            <w:r>
              <w:rPr>
                <w:spacing w:val="-3"/>
                <w:sz w:val="24"/>
              </w:rPr>
              <w:t xml:space="preserve"> </w:t>
            </w:r>
            <w:r>
              <w:rPr>
                <w:sz w:val="24"/>
              </w:rPr>
              <w:t>направление.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15.</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таблицы</w:t>
            </w:r>
            <w:r>
              <w:rPr>
                <w:spacing w:val="-2"/>
                <w:sz w:val="24"/>
              </w:rPr>
              <w:t xml:space="preserve"> </w:t>
            </w:r>
            <w:r>
              <w:rPr>
                <w:sz w:val="24"/>
              </w:rPr>
              <w:t>маршрутов</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префикса.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16.</w:t>
            </w:r>
            <w:r>
              <w:rPr>
                <w:spacing w:val="-3"/>
                <w:sz w:val="24"/>
              </w:rPr>
              <w:t xml:space="preserve"> </w:t>
            </w:r>
            <w:r>
              <w:rPr>
                <w:sz w:val="24"/>
              </w:rPr>
              <w:t>Загрузка</w:t>
            </w:r>
            <w:r>
              <w:rPr>
                <w:spacing w:val="-3"/>
                <w:sz w:val="24"/>
              </w:rPr>
              <w:t xml:space="preserve"> </w:t>
            </w:r>
            <w:r>
              <w:rPr>
                <w:sz w:val="24"/>
              </w:rPr>
              <w:t>языковых</w:t>
            </w:r>
            <w:r>
              <w:rPr>
                <w:spacing w:val="-1"/>
                <w:sz w:val="24"/>
              </w:rPr>
              <w:t xml:space="preserve"> </w:t>
            </w:r>
            <w:r>
              <w:rPr>
                <w:sz w:val="24"/>
              </w:rPr>
              <w:t>настроек</w:t>
            </w:r>
            <w:r>
              <w:rPr>
                <w:spacing w:val="-2"/>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17.</w:t>
            </w:r>
            <w:r>
              <w:rPr>
                <w:spacing w:val="-3"/>
                <w:sz w:val="24"/>
              </w:rPr>
              <w:t xml:space="preserve"> </w:t>
            </w:r>
            <w:r>
              <w:rPr>
                <w:sz w:val="24"/>
              </w:rPr>
              <w:t>Загрузка</w:t>
            </w:r>
            <w:r>
              <w:rPr>
                <w:spacing w:val="-4"/>
                <w:sz w:val="24"/>
              </w:rPr>
              <w:t xml:space="preserve"> </w:t>
            </w:r>
            <w:r>
              <w:rPr>
                <w:sz w:val="24"/>
              </w:rPr>
              <w:t>новой</w:t>
            </w:r>
            <w:r>
              <w:rPr>
                <w:spacing w:val="-3"/>
                <w:sz w:val="24"/>
              </w:rPr>
              <w:t xml:space="preserve"> </w:t>
            </w:r>
            <w:r>
              <w:rPr>
                <w:sz w:val="24"/>
              </w:rPr>
              <w:t>версии</w:t>
            </w:r>
            <w:r>
              <w:rPr>
                <w:spacing w:val="-2"/>
                <w:sz w:val="24"/>
              </w:rPr>
              <w:t xml:space="preserve"> </w:t>
            </w:r>
            <w:r>
              <w:rPr>
                <w:sz w:val="24"/>
              </w:rPr>
              <w:t>программного обеспечения</w:t>
            </w:r>
            <w:r>
              <w:rPr>
                <w:spacing w:val="-3"/>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18.</w:t>
            </w:r>
            <w:r>
              <w:rPr>
                <w:spacing w:val="-4"/>
                <w:sz w:val="24"/>
              </w:rPr>
              <w:t xml:space="preserve"> </w:t>
            </w:r>
            <w:r>
              <w:rPr>
                <w:sz w:val="24"/>
              </w:rPr>
              <w:t>Создание</w:t>
            </w:r>
            <w:r>
              <w:rPr>
                <w:spacing w:val="-4"/>
                <w:sz w:val="24"/>
              </w:rPr>
              <w:t xml:space="preserve"> </w:t>
            </w:r>
            <w:r>
              <w:rPr>
                <w:sz w:val="24"/>
              </w:rPr>
              <w:t>абонентов</w:t>
            </w:r>
            <w:r>
              <w:rPr>
                <w:spacing w:val="-4"/>
                <w:sz w:val="24"/>
              </w:rPr>
              <w:t xml:space="preserve"> </w:t>
            </w:r>
            <w:r>
              <w:rPr>
                <w:sz w:val="24"/>
              </w:rPr>
              <w:t>и</w:t>
            </w:r>
            <w:r>
              <w:rPr>
                <w:spacing w:val="-3"/>
                <w:sz w:val="24"/>
              </w:rPr>
              <w:t xml:space="preserve"> </w:t>
            </w:r>
            <w:r>
              <w:rPr>
                <w:sz w:val="24"/>
              </w:rPr>
              <w:t>конфигурация</w:t>
            </w:r>
            <w:r>
              <w:rPr>
                <w:spacing w:val="-3"/>
                <w:sz w:val="24"/>
              </w:rPr>
              <w:t xml:space="preserve"> </w:t>
            </w:r>
            <w:r>
              <w:rPr>
                <w:sz w:val="24"/>
              </w:rPr>
              <w:t>функций</w:t>
            </w:r>
            <w:r>
              <w:rPr>
                <w:spacing w:val="-4"/>
                <w:sz w:val="24"/>
              </w:rPr>
              <w:t xml:space="preserve"> </w:t>
            </w:r>
            <w:r>
              <w:rPr>
                <w:sz w:val="24"/>
              </w:rPr>
              <w:t>интеллектуальных</w:t>
            </w:r>
            <w:r>
              <w:rPr>
                <w:spacing w:val="-2"/>
                <w:sz w:val="24"/>
              </w:rPr>
              <w:t xml:space="preserve"> </w:t>
            </w:r>
            <w:r>
              <w:rPr>
                <w:sz w:val="24"/>
              </w:rPr>
              <w:t>ТА</w:t>
            </w:r>
            <w:r>
              <w:rPr>
                <w:spacing w:val="-4"/>
                <w:sz w:val="24"/>
              </w:rPr>
              <w:t xml:space="preserve"> </w:t>
            </w:r>
            <w:r>
              <w:rPr>
                <w:sz w:val="24"/>
              </w:rPr>
              <w:t>(например,</w:t>
            </w:r>
            <w:r>
              <w:rPr>
                <w:spacing w:val="-4"/>
                <w:sz w:val="24"/>
              </w:rPr>
              <w:t xml:space="preserve"> </w:t>
            </w:r>
            <w:r>
              <w:rPr>
                <w:sz w:val="24"/>
              </w:rPr>
              <w:t>клавиши</w:t>
            </w:r>
            <w:r>
              <w:rPr>
                <w:spacing w:val="-5"/>
                <w:sz w:val="24"/>
              </w:rPr>
              <w:t xml:space="preserve"> </w:t>
            </w:r>
            <w:r>
              <w:rPr>
                <w:sz w:val="24"/>
              </w:rPr>
              <w:t>вызова)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19.</w:t>
            </w:r>
            <w:r>
              <w:rPr>
                <w:spacing w:val="-3"/>
                <w:sz w:val="24"/>
              </w:rPr>
              <w:t xml:space="preserve"> </w:t>
            </w:r>
            <w:r>
              <w:rPr>
                <w:sz w:val="24"/>
              </w:rPr>
              <w:t>Формирование</w:t>
            </w:r>
            <w:r>
              <w:rPr>
                <w:spacing w:val="-4"/>
                <w:sz w:val="24"/>
              </w:rPr>
              <w:t xml:space="preserve"> </w:t>
            </w:r>
            <w:r>
              <w:rPr>
                <w:sz w:val="24"/>
              </w:rPr>
              <w:t>и</w:t>
            </w:r>
            <w:r>
              <w:rPr>
                <w:spacing w:val="-3"/>
                <w:sz w:val="24"/>
              </w:rPr>
              <w:t xml:space="preserve"> </w:t>
            </w:r>
            <w:r>
              <w:rPr>
                <w:sz w:val="24"/>
              </w:rPr>
              <w:t>настройка</w:t>
            </w:r>
            <w:r>
              <w:rPr>
                <w:spacing w:val="-3"/>
                <w:sz w:val="24"/>
              </w:rPr>
              <w:t xml:space="preserve"> </w:t>
            </w:r>
            <w:r>
              <w:rPr>
                <w:sz w:val="24"/>
              </w:rPr>
              <w:t>транковых</w:t>
            </w:r>
            <w:r>
              <w:rPr>
                <w:spacing w:val="-1"/>
                <w:sz w:val="24"/>
              </w:rPr>
              <w:t xml:space="preserve"> </w:t>
            </w:r>
            <w:r>
              <w:rPr>
                <w:sz w:val="24"/>
              </w:rPr>
              <w:t>групп</w:t>
            </w:r>
            <w:r>
              <w:rPr>
                <w:spacing w:val="-3"/>
                <w:sz w:val="24"/>
              </w:rPr>
              <w:t xml:space="preserve"> </w:t>
            </w:r>
            <w:r>
              <w:rPr>
                <w:sz w:val="24"/>
              </w:rPr>
              <w:t>и</w:t>
            </w:r>
            <w:r>
              <w:rPr>
                <w:spacing w:val="-5"/>
                <w:sz w:val="24"/>
              </w:rPr>
              <w:t xml:space="preserve"> </w:t>
            </w:r>
            <w:r>
              <w:rPr>
                <w:sz w:val="24"/>
              </w:rPr>
              <w:t>направлений.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20.</w:t>
            </w:r>
            <w:r>
              <w:rPr>
                <w:spacing w:val="-2"/>
                <w:sz w:val="24"/>
              </w:rPr>
              <w:t xml:space="preserve"> </w:t>
            </w:r>
            <w:r>
              <w:rPr>
                <w:sz w:val="24"/>
              </w:rPr>
              <w:t>Соединение</w:t>
            </w:r>
            <w:r>
              <w:rPr>
                <w:spacing w:val="-2"/>
                <w:sz w:val="24"/>
              </w:rPr>
              <w:t xml:space="preserve"> </w:t>
            </w:r>
            <w:r>
              <w:rPr>
                <w:sz w:val="24"/>
              </w:rPr>
              <w:t>двух</w:t>
            </w:r>
            <w:r>
              <w:rPr>
                <w:spacing w:val="59"/>
                <w:sz w:val="24"/>
              </w:rPr>
              <w:t xml:space="preserve"> </w:t>
            </w:r>
            <w:r>
              <w:rPr>
                <w:sz w:val="24"/>
              </w:rPr>
              <w:t>АТС</w:t>
            </w:r>
            <w:r>
              <w:rPr>
                <w:spacing w:val="-1"/>
                <w:sz w:val="24"/>
              </w:rPr>
              <w:t xml:space="preserve"> </w:t>
            </w:r>
            <w:r>
              <w:rPr>
                <w:sz w:val="24"/>
              </w:rPr>
              <w:t>по</w:t>
            </w:r>
            <w:r>
              <w:rPr>
                <w:spacing w:val="-2"/>
                <w:sz w:val="24"/>
              </w:rPr>
              <w:t xml:space="preserve"> </w:t>
            </w:r>
            <w:r>
              <w:rPr>
                <w:sz w:val="24"/>
              </w:rPr>
              <w:t>цифровому</w:t>
            </w:r>
            <w:r>
              <w:rPr>
                <w:spacing w:val="-6"/>
                <w:sz w:val="24"/>
              </w:rPr>
              <w:t xml:space="preserve"> </w:t>
            </w:r>
            <w:r>
              <w:rPr>
                <w:sz w:val="24"/>
              </w:rPr>
              <w:t>потоку</w:t>
            </w:r>
            <w:r>
              <w:rPr>
                <w:spacing w:val="-6"/>
                <w:sz w:val="24"/>
              </w:rPr>
              <w:t xml:space="preserve"> </w:t>
            </w:r>
            <w:r>
              <w:rPr>
                <w:sz w:val="24"/>
              </w:rPr>
              <w:t>(например,</w:t>
            </w:r>
            <w:r>
              <w:rPr>
                <w:spacing w:val="2"/>
                <w:sz w:val="24"/>
              </w:rPr>
              <w:t xml:space="preserve"> </w:t>
            </w:r>
            <w:r>
              <w:rPr>
                <w:sz w:val="24"/>
              </w:rPr>
              <w:t>Qsig,</w:t>
            </w:r>
            <w:r>
              <w:rPr>
                <w:spacing w:val="1"/>
                <w:sz w:val="24"/>
              </w:rPr>
              <w:t xml:space="preserve"> </w:t>
            </w:r>
            <w:r>
              <w:rPr>
                <w:sz w:val="24"/>
              </w:rPr>
              <w:t>EuroISDN).</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21.</w:t>
            </w:r>
            <w:r>
              <w:rPr>
                <w:spacing w:val="-3"/>
                <w:sz w:val="24"/>
              </w:rPr>
              <w:t xml:space="preserve"> </w:t>
            </w:r>
            <w:r>
              <w:rPr>
                <w:sz w:val="24"/>
              </w:rPr>
              <w:t>Создание</w:t>
            </w:r>
            <w:r>
              <w:rPr>
                <w:spacing w:val="-3"/>
                <w:sz w:val="24"/>
              </w:rPr>
              <w:t xml:space="preserve"> </w:t>
            </w:r>
            <w:r>
              <w:rPr>
                <w:sz w:val="24"/>
              </w:rPr>
              <w:t>аналогового</w:t>
            </w:r>
            <w:r>
              <w:rPr>
                <w:spacing w:val="-3"/>
                <w:sz w:val="24"/>
              </w:rPr>
              <w:t xml:space="preserve"> </w:t>
            </w:r>
            <w:r>
              <w:rPr>
                <w:sz w:val="24"/>
              </w:rPr>
              <w:t>и</w:t>
            </w:r>
            <w:r>
              <w:rPr>
                <w:spacing w:val="-3"/>
                <w:sz w:val="24"/>
              </w:rPr>
              <w:t xml:space="preserve"> </w:t>
            </w:r>
            <w:r>
              <w:rPr>
                <w:sz w:val="24"/>
              </w:rPr>
              <w:t>цифрового</w:t>
            </w:r>
            <w:r>
              <w:rPr>
                <w:spacing w:val="-2"/>
                <w:sz w:val="24"/>
              </w:rPr>
              <w:t xml:space="preserve"> </w:t>
            </w:r>
            <w:r>
              <w:rPr>
                <w:sz w:val="24"/>
              </w:rPr>
              <w:t>направления</w:t>
            </w:r>
            <w:r>
              <w:rPr>
                <w:spacing w:val="-2"/>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22.</w:t>
            </w:r>
            <w:r>
              <w:rPr>
                <w:spacing w:val="-3"/>
                <w:sz w:val="24"/>
              </w:rPr>
              <w:t xml:space="preserve"> </w:t>
            </w:r>
            <w:r>
              <w:rPr>
                <w:sz w:val="24"/>
              </w:rPr>
              <w:t>Подключение</w:t>
            </w:r>
            <w:r>
              <w:rPr>
                <w:spacing w:val="-3"/>
                <w:sz w:val="24"/>
              </w:rPr>
              <w:t xml:space="preserve"> </w:t>
            </w:r>
            <w:r>
              <w:rPr>
                <w:sz w:val="24"/>
              </w:rPr>
              <w:t>и</w:t>
            </w:r>
            <w:r>
              <w:rPr>
                <w:spacing w:val="-3"/>
                <w:sz w:val="24"/>
              </w:rPr>
              <w:t xml:space="preserve"> </w:t>
            </w:r>
            <w:r>
              <w:rPr>
                <w:sz w:val="24"/>
              </w:rPr>
              <w:t>конфигурирование</w:t>
            </w:r>
            <w:r>
              <w:rPr>
                <w:spacing w:val="-1"/>
                <w:sz w:val="24"/>
              </w:rPr>
              <w:t xml:space="preserve"> </w:t>
            </w:r>
            <w:r>
              <w:rPr>
                <w:sz w:val="24"/>
              </w:rPr>
              <w:t>IP-клиентов</w:t>
            </w:r>
            <w:r>
              <w:rPr>
                <w:spacing w:val="-2"/>
                <w:sz w:val="24"/>
              </w:rPr>
              <w:t xml:space="preserve"> </w:t>
            </w:r>
            <w:r>
              <w:rPr>
                <w:sz w:val="24"/>
              </w:rPr>
              <w:t>(например,</w:t>
            </w:r>
            <w:r>
              <w:rPr>
                <w:spacing w:val="-3"/>
                <w:sz w:val="24"/>
              </w:rPr>
              <w:t xml:space="preserve"> </w:t>
            </w:r>
            <w:r>
              <w:rPr>
                <w:sz w:val="24"/>
              </w:rPr>
              <w:t>по</w:t>
            </w:r>
            <w:r>
              <w:rPr>
                <w:spacing w:val="-5"/>
                <w:sz w:val="24"/>
              </w:rPr>
              <w:t xml:space="preserve"> </w:t>
            </w:r>
            <w:r>
              <w:rPr>
                <w:sz w:val="24"/>
              </w:rPr>
              <w:t>протоколу</w:t>
            </w:r>
            <w:r>
              <w:rPr>
                <w:spacing w:val="-10"/>
                <w:sz w:val="24"/>
              </w:rPr>
              <w:t xml:space="preserve"> </w:t>
            </w:r>
            <w:r>
              <w:rPr>
                <w:sz w:val="24"/>
              </w:rPr>
              <w:t>SIP,</w:t>
            </w:r>
            <w:r>
              <w:rPr>
                <w:spacing w:val="1"/>
                <w:sz w:val="24"/>
              </w:rPr>
              <w:t xml:space="preserve"> </w:t>
            </w:r>
            <w:r>
              <w:rPr>
                <w:sz w:val="24"/>
              </w:rPr>
              <w:t>.</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23.</w:t>
            </w:r>
            <w:r>
              <w:rPr>
                <w:spacing w:val="-3"/>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3"/>
                <w:sz w:val="24"/>
              </w:rPr>
              <w:t xml:space="preserve"> </w:t>
            </w:r>
            <w:r>
              <w:rPr>
                <w:sz w:val="24"/>
              </w:rPr>
              <w:t>по IP-маршрутизации.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24.</w:t>
            </w:r>
            <w:r>
              <w:rPr>
                <w:spacing w:val="-2"/>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2"/>
                <w:sz w:val="24"/>
              </w:rPr>
              <w:t xml:space="preserve"> </w:t>
            </w:r>
            <w:r>
              <w:rPr>
                <w:sz w:val="24"/>
              </w:rPr>
              <w:t>по IP-маршрутизации</w:t>
            </w:r>
            <w:r>
              <w:rPr>
                <w:spacing w:val="-1"/>
                <w:sz w:val="24"/>
              </w:rPr>
              <w:t xml:space="preserve"> </w:t>
            </w:r>
            <w:r>
              <w:rPr>
                <w:sz w:val="24"/>
              </w:rPr>
              <w:t>и</w:t>
            </w:r>
            <w:r>
              <w:rPr>
                <w:spacing w:val="-4"/>
                <w:sz w:val="24"/>
              </w:rPr>
              <w:t xml:space="preserve"> </w:t>
            </w:r>
            <w:r>
              <w:rPr>
                <w:sz w:val="24"/>
              </w:rPr>
              <w:t>цифровому</w:t>
            </w:r>
            <w:r>
              <w:rPr>
                <w:spacing w:val="-6"/>
                <w:sz w:val="24"/>
              </w:rPr>
              <w:t xml:space="preserve"> </w:t>
            </w:r>
            <w:r>
              <w:rPr>
                <w:sz w:val="24"/>
              </w:rPr>
              <w:t>потоку.</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25.</w:t>
            </w:r>
            <w:r>
              <w:rPr>
                <w:spacing w:val="-4"/>
                <w:sz w:val="24"/>
              </w:rPr>
              <w:t xml:space="preserve"> </w:t>
            </w:r>
            <w:r>
              <w:rPr>
                <w:sz w:val="24"/>
              </w:rPr>
              <w:t>Конфигурирование</w:t>
            </w:r>
            <w:r>
              <w:rPr>
                <w:spacing w:val="-4"/>
                <w:sz w:val="24"/>
              </w:rPr>
              <w:t xml:space="preserve"> </w:t>
            </w:r>
            <w:r>
              <w:rPr>
                <w:sz w:val="24"/>
              </w:rPr>
              <w:t>нумерационного</w:t>
            </w:r>
            <w:r>
              <w:rPr>
                <w:spacing w:val="-6"/>
                <w:sz w:val="24"/>
              </w:rPr>
              <w:t xml:space="preserve"> </w:t>
            </w:r>
            <w:r>
              <w:rPr>
                <w:sz w:val="24"/>
              </w:rPr>
              <w:t>плана</w:t>
            </w:r>
            <w:r>
              <w:rPr>
                <w:spacing w:val="-7"/>
                <w:sz w:val="24"/>
              </w:rPr>
              <w:t xml:space="preserve"> </w:t>
            </w:r>
            <w:r>
              <w:rPr>
                <w:sz w:val="24"/>
              </w:rPr>
              <w:t>при</w:t>
            </w:r>
            <w:r>
              <w:rPr>
                <w:spacing w:val="-3"/>
                <w:sz w:val="24"/>
              </w:rPr>
              <w:t xml:space="preserve"> </w:t>
            </w:r>
            <w:r>
              <w:rPr>
                <w:sz w:val="24"/>
              </w:rPr>
              <w:t>соединении</w:t>
            </w:r>
            <w:r>
              <w:rPr>
                <w:spacing w:val="-3"/>
                <w:sz w:val="24"/>
              </w:rPr>
              <w:t xml:space="preserve"> </w:t>
            </w:r>
            <w:r>
              <w:rPr>
                <w:sz w:val="24"/>
              </w:rPr>
              <w:t>двух</w:t>
            </w:r>
            <w:r>
              <w:rPr>
                <w:spacing w:val="-1"/>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26.</w:t>
            </w:r>
            <w:r>
              <w:rPr>
                <w:spacing w:val="-4"/>
                <w:sz w:val="24"/>
              </w:rPr>
              <w:t xml:space="preserve"> </w:t>
            </w:r>
            <w:r>
              <w:rPr>
                <w:sz w:val="24"/>
              </w:rPr>
              <w:t>Конфигурация</w:t>
            </w:r>
            <w:r>
              <w:rPr>
                <w:spacing w:val="-3"/>
                <w:sz w:val="24"/>
              </w:rPr>
              <w:t xml:space="preserve"> </w:t>
            </w:r>
            <w:r>
              <w:rPr>
                <w:sz w:val="24"/>
              </w:rPr>
              <w:t>специфических</w:t>
            </w:r>
            <w:r>
              <w:rPr>
                <w:spacing w:val="-1"/>
                <w:sz w:val="24"/>
              </w:rPr>
              <w:t xml:space="preserve"> </w:t>
            </w:r>
            <w:r>
              <w:rPr>
                <w:sz w:val="24"/>
              </w:rPr>
              <w:t>функций</w:t>
            </w:r>
            <w:r>
              <w:rPr>
                <w:spacing w:val="-4"/>
                <w:sz w:val="24"/>
              </w:rPr>
              <w:t xml:space="preserve"> </w:t>
            </w:r>
            <w:r>
              <w:rPr>
                <w:sz w:val="24"/>
              </w:rPr>
              <w:t>АТС</w:t>
            </w:r>
            <w:r>
              <w:rPr>
                <w:spacing w:val="-4"/>
                <w:sz w:val="24"/>
              </w:rPr>
              <w:t xml:space="preserve"> </w:t>
            </w:r>
            <w:r>
              <w:rPr>
                <w:sz w:val="24"/>
              </w:rPr>
              <w:t>(голосовая</w:t>
            </w:r>
            <w:r>
              <w:rPr>
                <w:spacing w:val="-3"/>
                <w:sz w:val="24"/>
              </w:rPr>
              <w:t xml:space="preserve"> </w:t>
            </w:r>
            <w:r>
              <w:rPr>
                <w:sz w:val="24"/>
              </w:rPr>
              <w:t>почта,</w:t>
            </w:r>
            <w:r>
              <w:rPr>
                <w:spacing w:val="-4"/>
                <w:sz w:val="24"/>
              </w:rPr>
              <w:t xml:space="preserve"> </w:t>
            </w:r>
            <w:r>
              <w:rPr>
                <w:sz w:val="24"/>
              </w:rPr>
              <w:t>автосекретарь</w:t>
            </w:r>
            <w:r>
              <w:rPr>
                <w:spacing w:val="-3"/>
                <w:sz w:val="24"/>
              </w:rPr>
              <w:t xml:space="preserve"> </w:t>
            </w:r>
            <w:r>
              <w:rPr>
                <w:sz w:val="24"/>
              </w:rPr>
              <w:t>и</w:t>
            </w:r>
            <w:r>
              <w:rPr>
                <w:spacing w:val="-3"/>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5</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Проанализировать</w:t>
            </w:r>
            <w:r>
              <w:rPr>
                <w:spacing w:val="-2"/>
                <w:sz w:val="24"/>
              </w:rPr>
              <w:t xml:space="preserve"> </w:t>
            </w:r>
            <w:r>
              <w:rPr>
                <w:sz w:val="24"/>
              </w:rPr>
              <w:t>варианты</w:t>
            </w:r>
            <w:r>
              <w:rPr>
                <w:spacing w:val="-2"/>
                <w:sz w:val="24"/>
              </w:rPr>
              <w:t xml:space="preserve"> </w:t>
            </w:r>
            <w:r>
              <w:rPr>
                <w:sz w:val="24"/>
              </w:rPr>
              <w:t>доступа</w:t>
            </w:r>
            <w:r>
              <w:rPr>
                <w:spacing w:val="-4"/>
                <w:sz w:val="24"/>
              </w:rPr>
              <w:t xml:space="preserve"> </w:t>
            </w:r>
            <w:r>
              <w:rPr>
                <w:sz w:val="24"/>
              </w:rPr>
              <w:t>пользователей</w:t>
            </w:r>
            <w:r>
              <w:rPr>
                <w:spacing w:val="-2"/>
                <w:sz w:val="24"/>
              </w:rPr>
              <w:t xml:space="preserve"> </w:t>
            </w:r>
            <w:r>
              <w:rPr>
                <w:sz w:val="24"/>
              </w:rPr>
              <w:t>в</w:t>
            </w:r>
            <w:r>
              <w:rPr>
                <w:spacing w:val="-3"/>
                <w:sz w:val="24"/>
              </w:rPr>
              <w:t xml:space="preserve"> </w:t>
            </w:r>
            <w:r>
              <w:rPr>
                <w:sz w:val="24"/>
              </w:rPr>
              <w:t>сетях.</w:t>
            </w:r>
          </w:p>
        </w:tc>
        <w:tc>
          <w:tcPr>
            <w:tcW w:w="1210" w:type="dxa"/>
            <w:vMerge w:val="restart"/>
          </w:tcPr>
          <w:p w:rsidR="00753CDF" w:rsidRDefault="00DC3D94">
            <w:pPr>
              <w:pStyle w:val="TableParagraph"/>
              <w:spacing w:line="270" w:lineRule="exact"/>
              <w:ind w:left="109"/>
              <w:rPr>
                <w:sz w:val="24"/>
              </w:rPr>
            </w:pPr>
            <w:r>
              <w:rPr>
                <w:sz w:val="24"/>
              </w:rPr>
              <w:t>5</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84"/>
              <w:rPr>
                <w:sz w:val="24"/>
              </w:rPr>
            </w:pPr>
            <w:r>
              <w:rPr>
                <w:sz w:val="24"/>
              </w:rPr>
              <w:t>2. Составить таблицу аварийных ситуаций на АТС и в линейном тракте. Указать виды сигнализации</w:t>
            </w:r>
            <w:r>
              <w:rPr>
                <w:spacing w:val="1"/>
                <w:sz w:val="24"/>
              </w:rPr>
              <w:t xml:space="preserve"> </w:t>
            </w:r>
            <w:r>
              <w:rPr>
                <w:sz w:val="24"/>
              </w:rPr>
              <w:t>на оборудовании при различных авариях: повреждении станционного и линейного оборудования,</w:t>
            </w:r>
            <w:r>
              <w:rPr>
                <w:spacing w:val="1"/>
                <w:sz w:val="24"/>
              </w:rPr>
              <w:t xml:space="preserve"> </w:t>
            </w:r>
            <w:r>
              <w:rPr>
                <w:sz w:val="24"/>
              </w:rPr>
              <w:t>об-</w:t>
            </w:r>
            <w:r>
              <w:rPr>
                <w:spacing w:val="-57"/>
                <w:sz w:val="24"/>
              </w:rPr>
              <w:t xml:space="preserve"> </w:t>
            </w:r>
            <w:r>
              <w:rPr>
                <w:sz w:val="24"/>
              </w:rPr>
              <w:t>рыв</w:t>
            </w:r>
            <w:r>
              <w:rPr>
                <w:spacing w:val="-2"/>
                <w:sz w:val="24"/>
              </w:rPr>
              <w:t xml:space="preserve"> </w:t>
            </w:r>
            <w:r>
              <w:rPr>
                <w:sz w:val="24"/>
              </w:rPr>
              <w:t>кабеля,</w:t>
            </w:r>
            <w:r>
              <w:rPr>
                <w:spacing w:val="-1"/>
                <w:sz w:val="24"/>
              </w:rPr>
              <w:t xml:space="preserve"> </w:t>
            </w:r>
            <w:r>
              <w:rPr>
                <w:sz w:val="24"/>
              </w:rPr>
              <w:t>пропадание</w:t>
            </w:r>
            <w:r>
              <w:rPr>
                <w:spacing w:val="-1"/>
                <w:sz w:val="24"/>
              </w:rPr>
              <w:t xml:space="preserve"> </w:t>
            </w:r>
            <w:r>
              <w:rPr>
                <w:sz w:val="24"/>
              </w:rPr>
              <w:t>дистанционного питания.</w:t>
            </w:r>
          </w:p>
          <w:p w:rsidR="00753CDF" w:rsidRDefault="00DC3D94">
            <w:pPr>
              <w:pStyle w:val="TableParagraph"/>
              <w:spacing w:line="264" w:lineRule="exact"/>
              <w:ind w:left="107"/>
              <w:rPr>
                <w:sz w:val="24"/>
              </w:rPr>
            </w:pPr>
            <w:r>
              <w:rPr>
                <w:sz w:val="24"/>
              </w:rPr>
              <w:t>Привести</w:t>
            </w:r>
            <w:r>
              <w:rPr>
                <w:spacing w:val="-3"/>
                <w:sz w:val="24"/>
              </w:rPr>
              <w:t xml:space="preserve"> </w:t>
            </w:r>
            <w:r>
              <w:rPr>
                <w:sz w:val="24"/>
              </w:rPr>
              <w:t>алгоритмы</w:t>
            </w:r>
            <w:r>
              <w:rPr>
                <w:spacing w:val="-2"/>
                <w:sz w:val="24"/>
              </w:rPr>
              <w:t xml:space="preserve"> </w:t>
            </w:r>
            <w:r>
              <w:rPr>
                <w:sz w:val="24"/>
              </w:rPr>
              <w:t>восстановления</w:t>
            </w:r>
            <w:r>
              <w:rPr>
                <w:spacing w:val="-3"/>
                <w:sz w:val="24"/>
              </w:rPr>
              <w:t xml:space="preserve"> </w:t>
            </w:r>
            <w:r>
              <w:rPr>
                <w:sz w:val="24"/>
              </w:rPr>
              <w:t>связи</w:t>
            </w:r>
            <w:r>
              <w:rPr>
                <w:spacing w:val="-2"/>
                <w:sz w:val="24"/>
              </w:rPr>
              <w:t xml:space="preserve"> </w:t>
            </w:r>
            <w:r>
              <w:rPr>
                <w:sz w:val="24"/>
              </w:rPr>
              <w:t>на</w:t>
            </w:r>
            <w:r>
              <w:rPr>
                <w:spacing w:val="-7"/>
                <w:sz w:val="24"/>
              </w:rPr>
              <w:t xml:space="preserve"> </w:t>
            </w:r>
            <w:r>
              <w:rPr>
                <w:sz w:val="24"/>
              </w:rPr>
              <w:t>АТС</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линейном</w:t>
            </w:r>
            <w:r>
              <w:rPr>
                <w:spacing w:val="-3"/>
                <w:sz w:val="24"/>
              </w:rPr>
              <w:t xml:space="preserve"> </w:t>
            </w:r>
            <w:r>
              <w:rPr>
                <w:sz w:val="24"/>
              </w:rPr>
              <w:t>тракте.</w:t>
            </w:r>
          </w:p>
        </w:tc>
        <w:tc>
          <w:tcPr>
            <w:tcW w:w="1210" w:type="dxa"/>
            <w:vMerge/>
            <w:tcBorders>
              <w:top w:val="nil"/>
            </w:tcBorders>
          </w:tcPr>
          <w:p w:rsidR="00753CDF" w:rsidRDefault="00753CDF">
            <w:pPr>
              <w:rPr>
                <w:sz w:val="2"/>
                <w:szCs w:val="2"/>
              </w:rPr>
            </w:pP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spacing w:line="261" w:lineRule="exact"/>
              <w:ind w:left="107"/>
              <w:rPr>
                <w:sz w:val="24"/>
              </w:rPr>
            </w:pPr>
            <w:r>
              <w:rPr>
                <w:sz w:val="24"/>
              </w:rPr>
              <w:t>-</w:t>
            </w:r>
            <w:r>
              <w:rPr>
                <w:spacing w:val="-5"/>
                <w:sz w:val="24"/>
              </w:rPr>
              <w:t xml:space="preserve"> </w:t>
            </w:r>
            <w:r>
              <w:rPr>
                <w:sz w:val="24"/>
              </w:rPr>
              <w:t>систематическая</w:t>
            </w:r>
            <w:r>
              <w:rPr>
                <w:spacing w:val="-4"/>
                <w:sz w:val="24"/>
              </w:rPr>
              <w:t xml:space="preserve"> </w:t>
            </w:r>
            <w:r>
              <w:rPr>
                <w:sz w:val="24"/>
              </w:rPr>
              <w:t>проработка</w:t>
            </w:r>
            <w:r>
              <w:rPr>
                <w:spacing w:val="-4"/>
                <w:sz w:val="24"/>
              </w:rPr>
              <w:t xml:space="preserve"> </w:t>
            </w:r>
            <w:r>
              <w:rPr>
                <w:sz w:val="24"/>
              </w:rPr>
              <w:t>конспектов</w:t>
            </w:r>
            <w:r>
              <w:rPr>
                <w:spacing w:val="-7"/>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4"/>
                <w:sz w:val="24"/>
              </w:rPr>
              <w:t xml:space="preserve"> </w:t>
            </w:r>
            <w:r>
              <w:rPr>
                <w:sz w:val="24"/>
              </w:rPr>
              <w:t>специальной</w:t>
            </w:r>
            <w:r>
              <w:rPr>
                <w:spacing w:val="-5"/>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к</w:t>
            </w:r>
            <w:r>
              <w:rPr>
                <w:spacing w:val="-2"/>
                <w:sz w:val="24"/>
              </w:rPr>
              <w:t xml:space="preserve"> </w:t>
            </w:r>
            <w:r>
              <w:rPr>
                <w:sz w:val="24"/>
              </w:rPr>
              <w:t>параграфам,</w:t>
            </w:r>
          </w:p>
        </w:tc>
        <w:tc>
          <w:tcPr>
            <w:tcW w:w="1210" w:type="dxa"/>
          </w:tcPr>
          <w:p w:rsidR="00753CDF" w:rsidRDefault="00DC3D94">
            <w:pPr>
              <w:pStyle w:val="TableParagraph"/>
              <w:spacing w:line="272" w:lineRule="exact"/>
              <w:ind w:left="109"/>
              <w:rPr>
                <w:b/>
                <w:sz w:val="24"/>
              </w:rPr>
            </w:pPr>
            <w:r>
              <w:rPr>
                <w:b/>
                <w:sz w:val="24"/>
              </w:rPr>
              <w:t>20</w:t>
            </w:r>
          </w:p>
        </w:tc>
      </w:tr>
    </w:tbl>
    <w:p w:rsidR="00753CDF" w:rsidRDefault="00753CDF">
      <w:pPr>
        <w:spacing w:line="272"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6349"/>
        </w:trPr>
        <w:tc>
          <w:tcPr>
            <w:tcW w:w="13767" w:type="dxa"/>
            <w:gridSpan w:val="2"/>
          </w:tcPr>
          <w:p w:rsidR="00753CDF" w:rsidRDefault="00DC3D94">
            <w:pPr>
              <w:pStyle w:val="TableParagraph"/>
              <w:spacing w:line="271" w:lineRule="exact"/>
              <w:ind w:left="107"/>
              <w:rPr>
                <w:sz w:val="24"/>
              </w:rPr>
            </w:pPr>
            <w:r>
              <w:rPr>
                <w:sz w:val="24"/>
              </w:rPr>
              <w:t>главам</w:t>
            </w:r>
            <w:r>
              <w:rPr>
                <w:spacing w:val="-2"/>
                <w:sz w:val="24"/>
              </w:rPr>
              <w:t xml:space="preserve"> </w:t>
            </w:r>
            <w:r>
              <w:rPr>
                <w:sz w:val="24"/>
              </w:rPr>
              <w:t>учебных</w:t>
            </w:r>
            <w:r>
              <w:rPr>
                <w:spacing w:val="-4"/>
                <w:sz w:val="24"/>
              </w:rPr>
              <w:t xml:space="preserve"> </w:t>
            </w:r>
            <w:r>
              <w:rPr>
                <w:sz w:val="24"/>
              </w:rPr>
              <w:t>пособий,</w:t>
            </w:r>
            <w:r>
              <w:rPr>
                <w:spacing w:val="-4"/>
                <w:sz w:val="24"/>
              </w:rPr>
              <w:t xml:space="preserve"> </w:t>
            </w:r>
            <w:r>
              <w:rPr>
                <w:sz w:val="24"/>
              </w:rPr>
              <w:t>составленным</w:t>
            </w:r>
            <w:r>
              <w:rPr>
                <w:spacing w:val="-7"/>
                <w:sz w:val="24"/>
              </w:rPr>
              <w:t xml:space="preserve"> </w:t>
            </w:r>
            <w:r>
              <w:rPr>
                <w:sz w:val="24"/>
              </w:rPr>
              <w:t>преподавателем);</w:t>
            </w:r>
          </w:p>
          <w:p w:rsidR="00753CDF" w:rsidRDefault="00DC3D94">
            <w:pPr>
              <w:pStyle w:val="TableParagraph"/>
              <w:numPr>
                <w:ilvl w:val="0"/>
                <w:numId w:val="260"/>
              </w:numPr>
              <w:tabs>
                <w:tab w:val="left" w:pos="247"/>
              </w:tabs>
              <w:ind w:right="1371" w:firstLine="0"/>
              <w:rPr>
                <w:sz w:val="24"/>
              </w:rPr>
            </w:pPr>
            <w:r>
              <w:rPr>
                <w:sz w:val="24"/>
              </w:rPr>
              <w:t>подготовка к лабораторным с использованием методических рекомендаций преподавателя, оформление лабораторно-</w:t>
            </w:r>
            <w:r>
              <w:rPr>
                <w:spacing w:val="-57"/>
                <w:sz w:val="24"/>
              </w:rPr>
              <w:t xml:space="preserve"> </w:t>
            </w:r>
            <w:r>
              <w:rPr>
                <w:sz w:val="24"/>
              </w:rPr>
              <w:t>практических</w:t>
            </w:r>
            <w:r>
              <w:rPr>
                <w:spacing w:val="3"/>
                <w:sz w:val="24"/>
              </w:rPr>
              <w:t xml:space="preserve"> </w:t>
            </w:r>
            <w:r>
              <w:rPr>
                <w:sz w:val="24"/>
              </w:rPr>
              <w:t>работ,</w:t>
            </w:r>
            <w:r>
              <w:rPr>
                <w:spacing w:val="-1"/>
                <w:sz w:val="24"/>
              </w:rPr>
              <w:t xml:space="preserve"> </w:t>
            </w:r>
            <w:r>
              <w:rPr>
                <w:sz w:val="24"/>
              </w:rPr>
              <w:t>отчетов и подготовка к их защите;</w:t>
            </w:r>
          </w:p>
          <w:p w:rsidR="00753CDF" w:rsidRDefault="00DC3D94">
            <w:pPr>
              <w:pStyle w:val="TableParagraph"/>
              <w:numPr>
                <w:ilvl w:val="0"/>
                <w:numId w:val="260"/>
              </w:numPr>
              <w:tabs>
                <w:tab w:val="left" w:pos="247"/>
              </w:tabs>
              <w:ind w:left="247"/>
              <w:rPr>
                <w:sz w:val="24"/>
              </w:rPr>
            </w:pPr>
            <w:r>
              <w:rPr>
                <w:sz w:val="24"/>
              </w:rPr>
              <w:t>анализ</w:t>
            </w:r>
            <w:r>
              <w:rPr>
                <w:spacing w:val="-3"/>
                <w:sz w:val="24"/>
              </w:rPr>
              <w:t xml:space="preserve"> </w:t>
            </w:r>
            <w:r>
              <w:rPr>
                <w:sz w:val="24"/>
              </w:rPr>
              <w:t>источников</w:t>
            </w:r>
            <w:r>
              <w:rPr>
                <w:spacing w:val="-3"/>
                <w:sz w:val="24"/>
              </w:rPr>
              <w:t xml:space="preserve"> </w:t>
            </w:r>
            <w:r>
              <w:rPr>
                <w:sz w:val="24"/>
              </w:rPr>
              <w:t>информации</w:t>
            </w:r>
            <w:r>
              <w:rPr>
                <w:spacing w:val="-2"/>
                <w:sz w:val="24"/>
              </w:rPr>
              <w:t xml:space="preserve"> </w:t>
            </w:r>
            <w:r>
              <w:rPr>
                <w:sz w:val="24"/>
              </w:rPr>
              <w:t>по</w:t>
            </w:r>
            <w:r>
              <w:rPr>
                <w:spacing w:val="-6"/>
                <w:sz w:val="24"/>
              </w:rPr>
              <w:t xml:space="preserve"> </w:t>
            </w:r>
            <w:r>
              <w:rPr>
                <w:sz w:val="24"/>
              </w:rPr>
              <w:t>теме;</w:t>
            </w:r>
          </w:p>
          <w:p w:rsidR="00753CDF" w:rsidRDefault="00DC3D94">
            <w:pPr>
              <w:pStyle w:val="TableParagraph"/>
              <w:spacing w:before="5"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59"/>
              </w:numPr>
              <w:tabs>
                <w:tab w:val="left" w:pos="348"/>
              </w:tabs>
              <w:spacing w:line="274" w:lineRule="exact"/>
              <w:ind w:hanging="241"/>
              <w:rPr>
                <w:sz w:val="24"/>
              </w:rPr>
            </w:pPr>
            <w:r>
              <w:rPr>
                <w:sz w:val="24"/>
              </w:rPr>
              <w:t>Типы</w:t>
            </w:r>
            <w:r>
              <w:rPr>
                <w:spacing w:val="-4"/>
                <w:sz w:val="24"/>
              </w:rPr>
              <w:t xml:space="preserve"> </w:t>
            </w:r>
            <w:r>
              <w:rPr>
                <w:sz w:val="24"/>
              </w:rPr>
              <w:t>сигналов</w:t>
            </w:r>
            <w:r>
              <w:rPr>
                <w:spacing w:val="-5"/>
                <w:sz w:val="24"/>
              </w:rPr>
              <w:t xml:space="preserve"> </w:t>
            </w:r>
            <w:r>
              <w:rPr>
                <w:sz w:val="24"/>
              </w:rPr>
              <w:t>абонентской</w:t>
            </w:r>
            <w:r>
              <w:rPr>
                <w:spacing w:val="-4"/>
                <w:sz w:val="24"/>
              </w:rPr>
              <w:t xml:space="preserve"> </w:t>
            </w:r>
            <w:r>
              <w:rPr>
                <w:sz w:val="24"/>
              </w:rPr>
              <w:t>сигнализации</w:t>
            </w:r>
            <w:r>
              <w:rPr>
                <w:spacing w:val="-4"/>
                <w:sz w:val="24"/>
              </w:rPr>
              <w:t xml:space="preserve"> </w:t>
            </w:r>
            <w:r>
              <w:rPr>
                <w:sz w:val="24"/>
              </w:rPr>
              <w:t>на</w:t>
            </w:r>
            <w:r>
              <w:rPr>
                <w:spacing w:val="-5"/>
                <w:sz w:val="24"/>
              </w:rPr>
              <w:t xml:space="preserve"> </w:t>
            </w:r>
            <w:r>
              <w:rPr>
                <w:sz w:val="24"/>
              </w:rPr>
              <w:t>ТФОП</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модули</w:t>
            </w:r>
            <w:r>
              <w:rPr>
                <w:spacing w:val="-3"/>
                <w:sz w:val="24"/>
              </w:rPr>
              <w:t xml:space="preserve"> </w:t>
            </w:r>
            <w:r>
              <w:rPr>
                <w:sz w:val="24"/>
              </w:rPr>
              <w:t>абонентской</w:t>
            </w:r>
            <w:r>
              <w:rPr>
                <w:spacing w:val="-4"/>
                <w:sz w:val="24"/>
              </w:rPr>
              <w:t xml:space="preserve"> </w:t>
            </w:r>
            <w:r>
              <w:rPr>
                <w:sz w:val="24"/>
              </w:rPr>
              <w:t>сигнализации.</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6"/>
                <w:sz w:val="24"/>
              </w:rPr>
              <w:t xml:space="preserve"> </w:t>
            </w:r>
            <w:r>
              <w:rPr>
                <w:sz w:val="24"/>
              </w:rPr>
              <w:t>схема</w:t>
            </w:r>
            <w:r>
              <w:rPr>
                <w:spacing w:val="-7"/>
                <w:sz w:val="24"/>
              </w:rPr>
              <w:t xml:space="preserve"> </w:t>
            </w:r>
            <w:r>
              <w:rPr>
                <w:sz w:val="24"/>
              </w:rPr>
              <w:t>генератора</w:t>
            </w:r>
            <w:r>
              <w:rPr>
                <w:spacing w:val="-5"/>
                <w:sz w:val="24"/>
              </w:rPr>
              <w:t xml:space="preserve"> </w:t>
            </w:r>
            <w:r>
              <w:rPr>
                <w:sz w:val="24"/>
              </w:rPr>
              <w:t>аккустических</w:t>
            </w:r>
            <w:r>
              <w:rPr>
                <w:spacing w:val="-4"/>
                <w:sz w:val="24"/>
              </w:rPr>
              <w:t xml:space="preserve"> </w:t>
            </w:r>
            <w:r>
              <w:rPr>
                <w:sz w:val="24"/>
              </w:rPr>
              <w:t>(информационных)</w:t>
            </w:r>
            <w:r>
              <w:rPr>
                <w:spacing w:val="-6"/>
                <w:sz w:val="24"/>
              </w:rPr>
              <w:t xml:space="preserve"> </w:t>
            </w:r>
            <w:r>
              <w:rPr>
                <w:sz w:val="24"/>
              </w:rPr>
              <w:t>сигналов.</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5"/>
                <w:sz w:val="24"/>
              </w:rPr>
              <w:t xml:space="preserve"> </w:t>
            </w:r>
            <w:r>
              <w:rPr>
                <w:sz w:val="24"/>
              </w:rPr>
              <w:t>схема</w:t>
            </w:r>
            <w:r>
              <w:rPr>
                <w:spacing w:val="-5"/>
                <w:sz w:val="24"/>
              </w:rPr>
              <w:t xml:space="preserve"> </w:t>
            </w:r>
            <w:r>
              <w:rPr>
                <w:sz w:val="24"/>
              </w:rPr>
              <w:t>приѐмника</w:t>
            </w:r>
            <w:r>
              <w:rPr>
                <w:spacing w:val="-5"/>
                <w:sz w:val="24"/>
              </w:rPr>
              <w:t xml:space="preserve"> </w:t>
            </w:r>
            <w:r>
              <w:rPr>
                <w:sz w:val="24"/>
              </w:rPr>
              <w:t>тонального</w:t>
            </w:r>
            <w:r>
              <w:rPr>
                <w:spacing w:val="-5"/>
                <w:sz w:val="24"/>
              </w:rPr>
              <w:t xml:space="preserve"> </w:t>
            </w:r>
            <w:r>
              <w:rPr>
                <w:sz w:val="24"/>
              </w:rPr>
              <w:t>набора.</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5"/>
                <w:sz w:val="24"/>
              </w:rPr>
              <w:t xml:space="preserve"> </w:t>
            </w:r>
            <w:r>
              <w:rPr>
                <w:sz w:val="24"/>
              </w:rPr>
              <w:t>сигнализация</w:t>
            </w:r>
            <w:r>
              <w:rPr>
                <w:spacing w:val="-5"/>
                <w:sz w:val="24"/>
              </w:rPr>
              <w:t xml:space="preserve"> </w:t>
            </w:r>
            <w:r>
              <w:rPr>
                <w:sz w:val="24"/>
              </w:rPr>
              <w:t>по</w:t>
            </w:r>
            <w:r>
              <w:rPr>
                <w:spacing w:val="-8"/>
                <w:sz w:val="24"/>
              </w:rPr>
              <w:t xml:space="preserve"> </w:t>
            </w:r>
            <w:r>
              <w:rPr>
                <w:sz w:val="24"/>
              </w:rPr>
              <w:t>индивидуальным</w:t>
            </w:r>
            <w:r>
              <w:rPr>
                <w:spacing w:val="-7"/>
                <w:sz w:val="24"/>
              </w:rPr>
              <w:t xml:space="preserve"> </w:t>
            </w:r>
            <w:r>
              <w:rPr>
                <w:sz w:val="24"/>
              </w:rPr>
              <w:t>сигнальным</w:t>
            </w:r>
            <w:r>
              <w:rPr>
                <w:spacing w:val="-7"/>
                <w:sz w:val="24"/>
              </w:rPr>
              <w:t xml:space="preserve"> </w:t>
            </w:r>
            <w:r>
              <w:rPr>
                <w:sz w:val="24"/>
              </w:rPr>
              <w:t>каналам.</w:t>
            </w:r>
          </w:p>
          <w:p w:rsidR="00753CDF" w:rsidRDefault="00DC3D94">
            <w:pPr>
              <w:pStyle w:val="TableParagraph"/>
              <w:numPr>
                <w:ilvl w:val="0"/>
                <w:numId w:val="259"/>
              </w:numPr>
              <w:tabs>
                <w:tab w:val="left" w:pos="348"/>
              </w:tabs>
              <w:ind w:hanging="241"/>
              <w:rPr>
                <w:sz w:val="24"/>
              </w:rPr>
            </w:pPr>
            <w:r>
              <w:rPr>
                <w:sz w:val="24"/>
              </w:rPr>
              <w:t>Задачи</w:t>
            </w:r>
            <w:r>
              <w:rPr>
                <w:spacing w:val="-4"/>
                <w:sz w:val="24"/>
              </w:rPr>
              <w:t xml:space="preserve"> </w:t>
            </w:r>
            <w:r>
              <w:rPr>
                <w:sz w:val="24"/>
              </w:rPr>
              <w:t>межстанционной</w:t>
            </w:r>
            <w:r>
              <w:rPr>
                <w:spacing w:val="-4"/>
                <w:sz w:val="24"/>
              </w:rPr>
              <w:t xml:space="preserve"> </w:t>
            </w:r>
            <w:r>
              <w:rPr>
                <w:sz w:val="24"/>
              </w:rPr>
              <w:t>сигнализации</w:t>
            </w:r>
            <w:r>
              <w:rPr>
                <w:spacing w:val="-6"/>
                <w:sz w:val="24"/>
              </w:rPr>
              <w:t xml:space="preserve"> </w:t>
            </w:r>
            <w:r>
              <w:rPr>
                <w:sz w:val="24"/>
              </w:rPr>
              <w:t>и</w:t>
            </w:r>
            <w:r>
              <w:rPr>
                <w:spacing w:val="-3"/>
                <w:sz w:val="24"/>
              </w:rPr>
              <w:t xml:space="preserve"> </w:t>
            </w:r>
            <w:r>
              <w:rPr>
                <w:sz w:val="24"/>
              </w:rPr>
              <w:t>еѐ</w:t>
            </w:r>
            <w:r>
              <w:rPr>
                <w:spacing w:val="-5"/>
                <w:sz w:val="24"/>
              </w:rPr>
              <w:t xml:space="preserve"> </w:t>
            </w:r>
            <w:r>
              <w:rPr>
                <w:sz w:val="24"/>
              </w:rPr>
              <w:t>организация</w:t>
            </w:r>
            <w:r>
              <w:rPr>
                <w:spacing w:val="-4"/>
                <w:sz w:val="24"/>
              </w:rPr>
              <w:t xml:space="preserve"> </w:t>
            </w:r>
            <w:r>
              <w:rPr>
                <w:sz w:val="24"/>
              </w:rPr>
              <w:t>по</w:t>
            </w:r>
            <w:r>
              <w:rPr>
                <w:spacing w:val="-6"/>
                <w:sz w:val="24"/>
              </w:rPr>
              <w:t xml:space="preserve"> </w:t>
            </w:r>
            <w:r>
              <w:rPr>
                <w:sz w:val="24"/>
              </w:rPr>
              <w:t>индивидуальным</w:t>
            </w:r>
            <w:r>
              <w:rPr>
                <w:spacing w:val="-6"/>
                <w:sz w:val="24"/>
              </w:rPr>
              <w:t xml:space="preserve"> </w:t>
            </w:r>
            <w:r>
              <w:rPr>
                <w:sz w:val="24"/>
              </w:rPr>
              <w:t>сигнальным</w:t>
            </w:r>
            <w:r>
              <w:rPr>
                <w:spacing w:val="-6"/>
                <w:sz w:val="24"/>
              </w:rPr>
              <w:t xml:space="preserve"> </w:t>
            </w:r>
            <w:r>
              <w:rPr>
                <w:sz w:val="24"/>
              </w:rPr>
              <w:t>каналам.</w:t>
            </w:r>
          </w:p>
          <w:p w:rsidR="00753CDF" w:rsidRDefault="00DC3D94">
            <w:pPr>
              <w:pStyle w:val="TableParagraph"/>
              <w:numPr>
                <w:ilvl w:val="0"/>
                <w:numId w:val="259"/>
              </w:numPr>
              <w:tabs>
                <w:tab w:val="left" w:pos="348"/>
              </w:tabs>
              <w:ind w:left="107" w:right="317" w:firstLine="0"/>
              <w:rPr>
                <w:sz w:val="24"/>
              </w:rPr>
            </w:pPr>
            <w:r>
              <w:rPr>
                <w:sz w:val="24"/>
              </w:rPr>
              <w:t>Особенности обмена линейными сигналами в цифровой системе коммутации функциональная схема устройства линейной сиг-</w:t>
            </w:r>
            <w:r>
              <w:rPr>
                <w:spacing w:val="-57"/>
                <w:sz w:val="24"/>
              </w:rPr>
              <w:t xml:space="preserve"> </w:t>
            </w:r>
            <w:r>
              <w:rPr>
                <w:sz w:val="24"/>
              </w:rPr>
              <w:t>нализации.</w:t>
            </w:r>
          </w:p>
          <w:p w:rsidR="00753CDF" w:rsidRDefault="00DC3D94">
            <w:pPr>
              <w:pStyle w:val="TableParagraph"/>
              <w:numPr>
                <w:ilvl w:val="0"/>
                <w:numId w:val="259"/>
              </w:numPr>
              <w:tabs>
                <w:tab w:val="left" w:pos="348"/>
              </w:tabs>
              <w:ind w:left="107" w:right="441" w:firstLine="0"/>
              <w:rPr>
                <w:sz w:val="24"/>
              </w:rPr>
            </w:pPr>
            <w:r>
              <w:rPr>
                <w:sz w:val="24"/>
              </w:rPr>
              <w:t>Особенности</w:t>
            </w:r>
            <w:r>
              <w:rPr>
                <w:spacing w:val="-4"/>
                <w:sz w:val="24"/>
              </w:rPr>
              <w:t xml:space="preserve"> </w:t>
            </w:r>
            <w:r>
              <w:rPr>
                <w:sz w:val="24"/>
              </w:rPr>
              <w:t>обмена</w:t>
            </w:r>
            <w:r>
              <w:rPr>
                <w:spacing w:val="-5"/>
                <w:sz w:val="24"/>
              </w:rPr>
              <w:t xml:space="preserve"> </w:t>
            </w:r>
            <w:r>
              <w:rPr>
                <w:sz w:val="24"/>
              </w:rPr>
              <w:t>сигналами управления</w:t>
            </w:r>
            <w:r>
              <w:rPr>
                <w:spacing w:val="-4"/>
                <w:sz w:val="24"/>
              </w:rPr>
              <w:t xml:space="preserve"> </w:t>
            </w:r>
            <w:r>
              <w:rPr>
                <w:sz w:val="24"/>
              </w:rPr>
              <w:t>в</w:t>
            </w:r>
            <w:r>
              <w:rPr>
                <w:spacing w:val="-5"/>
                <w:sz w:val="24"/>
              </w:rPr>
              <w:t xml:space="preserve"> </w:t>
            </w:r>
            <w:r>
              <w:rPr>
                <w:sz w:val="24"/>
              </w:rPr>
              <w:t>ЦСК,</w:t>
            </w:r>
            <w:r>
              <w:rPr>
                <w:spacing w:val="-3"/>
                <w:sz w:val="24"/>
              </w:rPr>
              <w:t xml:space="preserve"> </w:t>
            </w:r>
            <w:r>
              <w:rPr>
                <w:sz w:val="24"/>
              </w:rPr>
              <w:t>функциональная</w:t>
            </w:r>
            <w:r>
              <w:rPr>
                <w:spacing w:val="-4"/>
                <w:sz w:val="24"/>
              </w:rPr>
              <w:t xml:space="preserve"> </w:t>
            </w:r>
            <w:r>
              <w:rPr>
                <w:sz w:val="24"/>
              </w:rPr>
              <w:t>схема</w:t>
            </w:r>
            <w:r>
              <w:rPr>
                <w:spacing w:val="-4"/>
                <w:sz w:val="24"/>
              </w:rPr>
              <w:t xml:space="preserve"> </w:t>
            </w:r>
            <w:r>
              <w:rPr>
                <w:sz w:val="24"/>
              </w:rPr>
              <w:t>многочастотного</w:t>
            </w:r>
            <w:r>
              <w:rPr>
                <w:spacing w:val="-4"/>
                <w:sz w:val="24"/>
              </w:rPr>
              <w:t xml:space="preserve"> </w:t>
            </w:r>
            <w:r>
              <w:rPr>
                <w:sz w:val="24"/>
              </w:rPr>
              <w:t>приемо-передатчика</w:t>
            </w:r>
            <w:r>
              <w:rPr>
                <w:spacing w:val="-4"/>
                <w:sz w:val="24"/>
              </w:rPr>
              <w:t xml:space="preserve"> </w:t>
            </w:r>
            <w:r>
              <w:rPr>
                <w:sz w:val="24"/>
              </w:rPr>
              <w:t>кодом «2</w:t>
            </w:r>
            <w:r>
              <w:rPr>
                <w:spacing w:val="-4"/>
                <w:sz w:val="24"/>
              </w:rPr>
              <w:t xml:space="preserve"> </w:t>
            </w:r>
            <w:r>
              <w:rPr>
                <w:sz w:val="24"/>
              </w:rPr>
              <w:t>из</w:t>
            </w:r>
            <w:r>
              <w:rPr>
                <w:spacing w:val="-57"/>
                <w:sz w:val="24"/>
              </w:rPr>
              <w:t xml:space="preserve"> </w:t>
            </w:r>
            <w:r>
              <w:rPr>
                <w:sz w:val="24"/>
              </w:rPr>
              <w:t>6».</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2"/>
                <w:sz w:val="24"/>
              </w:rPr>
              <w:t xml:space="preserve"> </w:t>
            </w:r>
            <w:r>
              <w:rPr>
                <w:sz w:val="24"/>
              </w:rPr>
              <w:t>сигнализация</w:t>
            </w:r>
            <w:r>
              <w:rPr>
                <w:spacing w:val="-2"/>
                <w:sz w:val="24"/>
              </w:rPr>
              <w:t xml:space="preserve"> </w:t>
            </w:r>
            <w:r>
              <w:rPr>
                <w:sz w:val="24"/>
              </w:rPr>
              <w:t>по</w:t>
            </w:r>
            <w:r>
              <w:rPr>
                <w:spacing w:val="-2"/>
                <w:sz w:val="24"/>
              </w:rPr>
              <w:t xml:space="preserve"> </w:t>
            </w:r>
            <w:r>
              <w:rPr>
                <w:sz w:val="24"/>
              </w:rPr>
              <w:t>общему</w:t>
            </w:r>
            <w:r>
              <w:rPr>
                <w:spacing w:val="-10"/>
                <w:sz w:val="24"/>
              </w:rPr>
              <w:t xml:space="preserve"> </w:t>
            </w:r>
            <w:r>
              <w:rPr>
                <w:sz w:val="24"/>
              </w:rPr>
              <w:t>каналу</w:t>
            </w:r>
            <w:r>
              <w:rPr>
                <w:spacing w:val="53"/>
                <w:sz w:val="24"/>
              </w:rPr>
              <w:t xml:space="preserve"> </w:t>
            </w:r>
            <w:r>
              <w:rPr>
                <w:sz w:val="24"/>
              </w:rPr>
              <w:t>сигнализации</w:t>
            </w:r>
            <w:r>
              <w:rPr>
                <w:spacing w:val="-1"/>
                <w:sz w:val="24"/>
              </w:rPr>
              <w:t xml:space="preserve"> </w:t>
            </w:r>
            <w:r>
              <w:rPr>
                <w:sz w:val="24"/>
              </w:rPr>
              <w:t>(ОКС).</w:t>
            </w:r>
            <w:r>
              <w:rPr>
                <w:spacing w:val="-2"/>
                <w:sz w:val="24"/>
              </w:rPr>
              <w:t xml:space="preserve"> </w:t>
            </w:r>
            <w:r>
              <w:rPr>
                <w:sz w:val="24"/>
              </w:rPr>
              <w:t>Преимущества</w:t>
            </w:r>
            <w:r>
              <w:rPr>
                <w:spacing w:val="-2"/>
                <w:sz w:val="24"/>
              </w:rPr>
              <w:t xml:space="preserve"> </w:t>
            </w:r>
            <w:r>
              <w:rPr>
                <w:sz w:val="24"/>
              </w:rPr>
              <w:t>сигнализации</w:t>
            </w:r>
            <w:r>
              <w:rPr>
                <w:spacing w:val="-4"/>
                <w:sz w:val="24"/>
              </w:rPr>
              <w:t xml:space="preserve"> </w:t>
            </w:r>
            <w:r>
              <w:rPr>
                <w:sz w:val="24"/>
              </w:rPr>
              <w:t>по</w:t>
            </w:r>
            <w:r>
              <w:rPr>
                <w:spacing w:val="-2"/>
                <w:sz w:val="24"/>
              </w:rPr>
              <w:t xml:space="preserve"> </w:t>
            </w:r>
            <w:r>
              <w:rPr>
                <w:sz w:val="24"/>
              </w:rPr>
              <w:t>ОКС.</w:t>
            </w:r>
          </w:p>
          <w:p w:rsidR="00753CDF" w:rsidRDefault="00DC3D94">
            <w:pPr>
              <w:pStyle w:val="TableParagraph"/>
              <w:numPr>
                <w:ilvl w:val="0"/>
                <w:numId w:val="259"/>
              </w:numPr>
              <w:tabs>
                <w:tab w:val="left" w:pos="348"/>
              </w:tabs>
              <w:ind w:hanging="241"/>
              <w:rPr>
                <w:sz w:val="24"/>
              </w:rPr>
            </w:pPr>
            <w:r>
              <w:rPr>
                <w:sz w:val="24"/>
              </w:rPr>
              <w:t>Режимы</w:t>
            </w:r>
            <w:r>
              <w:rPr>
                <w:spacing w:val="-4"/>
                <w:sz w:val="24"/>
              </w:rPr>
              <w:t xml:space="preserve"> </w:t>
            </w:r>
            <w:r>
              <w:rPr>
                <w:sz w:val="24"/>
              </w:rPr>
              <w:t>сигнализации</w:t>
            </w:r>
            <w:r>
              <w:rPr>
                <w:spacing w:val="-3"/>
                <w:sz w:val="24"/>
              </w:rPr>
              <w:t xml:space="preserve"> </w:t>
            </w:r>
            <w:r>
              <w:rPr>
                <w:sz w:val="24"/>
              </w:rPr>
              <w:t>сети</w:t>
            </w:r>
            <w:r>
              <w:rPr>
                <w:spacing w:val="-3"/>
                <w:sz w:val="24"/>
              </w:rPr>
              <w:t xml:space="preserve"> </w:t>
            </w:r>
            <w:r>
              <w:rPr>
                <w:sz w:val="24"/>
              </w:rPr>
              <w:t>ОКС.</w:t>
            </w:r>
          </w:p>
          <w:p w:rsidR="00753CDF" w:rsidRDefault="00DC3D94">
            <w:pPr>
              <w:pStyle w:val="TableParagraph"/>
              <w:numPr>
                <w:ilvl w:val="0"/>
                <w:numId w:val="259"/>
              </w:numPr>
              <w:tabs>
                <w:tab w:val="left" w:pos="468"/>
              </w:tabs>
              <w:ind w:left="467" w:hanging="361"/>
              <w:rPr>
                <w:sz w:val="24"/>
              </w:rPr>
            </w:pPr>
            <w:r>
              <w:rPr>
                <w:sz w:val="24"/>
              </w:rPr>
              <w:t>Коды</w:t>
            </w:r>
            <w:r>
              <w:rPr>
                <w:spacing w:val="-4"/>
                <w:sz w:val="24"/>
              </w:rPr>
              <w:t xml:space="preserve"> </w:t>
            </w:r>
            <w:r>
              <w:rPr>
                <w:sz w:val="24"/>
              </w:rPr>
              <w:t>пунктов</w:t>
            </w:r>
            <w:r>
              <w:rPr>
                <w:spacing w:val="-3"/>
                <w:sz w:val="24"/>
              </w:rPr>
              <w:t xml:space="preserve"> </w:t>
            </w:r>
            <w:r>
              <w:rPr>
                <w:sz w:val="24"/>
              </w:rPr>
              <w:t>сигнализации.</w:t>
            </w:r>
          </w:p>
          <w:p w:rsidR="00753CDF" w:rsidRDefault="00DC3D94">
            <w:pPr>
              <w:pStyle w:val="TableParagraph"/>
              <w:numPr>
                <w:ilvl w:val="0"/>
                <w:numId w:val="259"/>
              </w:numPr>
              <w:tabs>
                <w:tab w:val="left" w:pos="468"/>
              </w:tabs>
              <w:spacing w:line="275" w:lineRule="exact"/>
              <w:ind w:left="467" w:hanging="361"/>
              <w:rPr>
                <w:sz w:val="24"/>
              </w:rPr>
            </w:pPr>
            <w:r>
              <w:rPr>
                <w:sz w:val="24"/>
              </w:rPr>
              <w:t>Построение</w:t>
            </w:r>
            <w:r>
              <w:rPr>
                <w:spacing w:val="-4"/>
                <w:sz w:val="24"/>
              </w:rPr>
              <w:t xml:space="preserve"> </w:t>
            </w:r>
            <w:r>
              <w:rPr>
                <w:sz w:val="24"/>
              </w:rPr>
              <w:t>сетей</w:t>
            </w:r>
            <w:r>
              <w:rPr>
                <w:spacing w:val="-2"/>
                <w:sz w:val="24"/>
              </w:rPr>
              <w:t xml:space="preserve"> </w:t>
            </w:r>
            <w:r>
              <w:rPr>
                <w:sz w:val="24"/>
              </w:rPr>
              <w:t>ОКС.</w:t>
            </w:r>
          </w:p>
          <w:p w:rsidR="00753CDF" w:rsidRDefault="00DC3D94">
            <w:pPr>
              <w:pStyle w:val="TableParagraph"/>
              <w:numPr>
                <w:ilvl w:val="0"/>
                <w:numId w:val="259"/>
              </w:numPr>
              <w:tabs>
                <w:tab w:val="left" w:pos="468"/>
              </w:tabs>
              <w:spacing w:line="275" w:lineRule="exact"/>
              <w:ind w:left="467" w:hanging="361"/>
              <w:rPr>
                <w:sz w:val="24"/>
              </w:rPr>
            </w:pPr>
            <w:r>
              <w:rPr>
                <w:sz w:val="24"/>
              </w:rPr>
              <w:t>Функциональная</w:t>
            </w:r>
            <w:r>
              <w:rPr>
                <w:spacing w:val="-4"/>
                <w:sz w:val="24"/>
              </w:rPr>
              <w:t xml:space="preserve"> </w:t>
            </w:r>
            <w:r>
              <w:rPr>
                <w:sz w:val="24"/>
              </w:rPr>
              <w:t>структура</w:t>
            </w:r>
            <w:r>
              <w:rPr>
                <w:spacing w:val="-4"/>
                <w:sz w:val="24"/>
              </w:rPr>
              <w:t xml:space="preserve"> </w:t>
            </w:r>
            <w:r>
              <w:rPr>
                <w:sz w:val="24"/>
              </w:rPr>
              <w:t>(стек</w:t>
            </w:r>
            <w:r>
              <w:rPr>
                <w:spacing w:val="-4"/>
                <w:sz w:val="24"/>
              </w:rPr>
              <w:t xml:space="preserve"> </w:t>
            </w:r>
            <w:r>
              <w:rPr>
                <w:sz w:val="24"/>
              </w:rPr>
              <w:t>протоколов)</w:t>
            </w:r>
            <w:r>
              <w:rPr>
                <w:spacing w:val="-4"/>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№7.</w:t>
            </w:r>
          </w:p>
          <w:p w:rsidR="00753CDF" w:rsidRDefault="00DC3D94">
            <w:pPr>
              <w:pStyle w:val="TableParagraph"/>
              <w:numPr>
                <w:ilvl w:val="0"/>
                <w:numId w:val="259"/>
              </w:numPr>
              <w:tabs>
                <w:tab w:val="left" w:pos="468"/>
              </w:tabs>
              <w:spacing w:before="1"/>
              <w:ind w:left="467" w:hanging="361"/>
              <w:rPr>
                <w:sz w:val="24"/>
              </w:rPr>
            </w:pPr>
            <w:r>
              <w:rPr>
                <w:sz w:val="24"/>
              </w:rPr>
              <w:t>Задачи</w:t>
            </w:r>
            <w:r>
              <w:rPr>
                <w:spacing w:val="-4"/>
                <w:sz w:val="24"/>
              </w:rPr>
              <w:t xml:space="preserve"> </w:t>
            </w:r>
            <w:r>
              <w:rPr>
                <w:sz w:val="24"/>
              </w:rPr>
              <w:t>по</w:t>
            </w:r>
            <w:r>
              <w:rPr>
                <w:spacing w:val="-3"/>
                <w:sz w:val="24"/>
              </w:rPr>
              <w:t xml:space="preserve"> </w:t>
            </w:r>
            <w:r>
              <w:rPr>
                <w:sz w:val="24"/>
              </w:rPr>
              <w:t>обмену</w:t>
            </w:r>
            <w:r>
              <w:rPr>
                <w:spacing w:val="-6"/>
                <w:sz w:val="24"/>
              </w:rPr>
              <w:t xml:space="preserve"> </w:t>
            </w:r>
            <w:r>
              <w:rPr>
                <w:sz w:val="24"/>
              </w:rPr>
              <w:t>сигнальными</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реализации услуг.</w:t>
            </w:r>
          </w:p>
          <w:p w:rsidR="00753CDF" w:rsidRDefault="00DC3D94">
            <w:pPr>
              <w:pStyle w:val="TableParagraph"/>
              <w:numPr>
                <w:ilvl w:val="0"/>
                <w:numId w:val="259"/>
              </w:numPr>
              <w:tabs>
                <w:tab w:val="left" w:pos="468"/>
              </w:tabs>
              <w:ind w:left="467" w:hanging="361"/>
              <w:rPr>
                <w:sz w:val="24"/>
              </w:rPr>
            </w:pPr>
            <w:r>
              <w:rPr>
                <w:sz w:val="24"/>
              </w:rPr>
              <w:t>Уровневая</w:t>
            </w:r>
            <w:r>
              <w:rPr>
                <w:spacing w:val="-4"/>
                <w:sz w:val="24"/>
              </w:rPr>
              <w:t xml:space="preserve"> </w:t>
            </w:r>
            <w:r>
              <w:rPr>
                <w:sz w:val="24"/>
              </w:rPr>
              <w:t>структура</w:t>
            </w:r>
            <w:r>
              <w:rPr>
                <w:spacing w:val="-4"/>
                <w:sz w:val="24"/>
              </w:rPr>
              <w:t xml:space="preserve"> </w:t>
            </w:r>
            <w:r>
              <w:rPr>
                <w:sz w:val="24"/>
              </w:rPr>
              <w:t>протоколов.</w:t>
            </w:r>
            <w:r>
              <w:rPr>
                <w:spacing w:val="-3"/>
                <w:sz w:val="24"/>
              </w:rPr>
              <w:t xml:space="preserve"> </w:t>
            </w:r>
            <w:r>
              <w:rPr>
                <w:sz w:val="24"/>
              </w:rPr>
              <w:t>Распределение</w:t>
            </w:r>
            <w:r>
              <w:rPr>
                <w:spacing w:val="-5"/>
                <w:sz w:val="24"/>
              </w:rPr>
              <w:t xml:space="preserve"> </w:t>
            </w:r>
            <w:r>
              <w:rPr>
                <w:sz w:val="24"/>
              </w:rPr>
              <w:t>задач</w:t>
            </w:r>
            <w:r>
              <w:rPr>
                <w:spacing w:val="-4"/>
                <w:sz w:val="24"/>
              </w:rPr>
              <w:t xml:space="preserve"> </w:t>
            </w:r>
            <w:r>
              <w:rPr>
                <w:sz w:val="24"/>
              </w:rPr>
              <w:t>сигнализации.</w:t>
            </w:r>
          </w:p>
          <w:p w:rsidR="00753CDF" w:rsidRDefault="00DC3D94">
            <w:pPr>
              <w:pStyle w:val="TableParagraph"/>
              <w:numPr>
                <w:ilvl w:val="0"/>
                <w:numId w:val="259"/>
              </w:numPr>
              <w:tabs>
                <w:tab w:val="left" w:pos="468"/>
              </w:tabs>
              <w:ind w:left="467" w:hanging="361"/>
              <w:rPr>
                <w:sz w:val="24"/>
              </w:rPr>
            </w:pPr>
            <w:r>
              <w:rPr>
                <w:sz w:val="24"/>
              </w:rPr>
              <w:t>Обработка</w:t>
            </w:r>
            <w:r>
              <w:rPr>
                <w:spacing w:val="-5"/>
                <w:sz w:val="24"/>
              </w:rPr>
              <w:t xml:space="preserve"> </w:t>
            </w:r>
            <w:r>
              <w:rPr>
                <w:sz w:val="24"/>
              </w:rPr>
              <w:t>сигнальных</w:t>
            </w:r>
            <w:r>
              <w:rPr>
                <w:spacing w:val="-3"/>
                <w:sz w:val="24"/>
              </w:rPr>
              <w:t xml:space="preserve"> </w:t>
            </w:r>
            <w:r>
              <w:rPr>
                <w:sz w:val="24"/>
              </w:rPr>
              <w:t>сообщений.</w:t>
            </w:r>
            <w:r>
              <w:rPr>
                <w:spacing w:val="-3"/>
                <w:sz w:val="24"/>
              </w:rPr>
              <w:t xml:space="preserve"> </w:t>
            </w:r>
            <w:r>
              <w:rPr>
                <w:sz w:val="24"/>
              </w:rPr>
              <w:t>Управление</w:t>
            </w:r>
            <w:r>
              <w:rPr>
                <w:spacing w:val="-5"/>
                <w:sz w:val="24"/>
              </w:rPr>
              <w:t xml:space="preserve"> </w:t>
            </w:r>
            <w:r>
              <w:rPr>
                <w:sz w:val="24"/>
              </w:rPr>
              <w:t>сетью</w:t>
            </w:r>
            <w:r>
              <w:rPr>
                <w:spacing w:val="-4"/>
                <w:sz w:val="24"/>
              </w:rPr>
              <w:t xml:space="preserve"> </w:t>
            </w:r>
            <w:r>
              <w:rPr>
                <w:sz w:val="24"/>
              </w:rPr>
              <w:t>ОКС.</w:t>
            </w:r>
          </w:p>
          <w:p w:rsidR="00753CDF" w:rsidRDefault="00DC3D94">
            <w:pPr>
              <w:pStyle w:val="TableParagraph"/>
              <w:numPr>
                <w:ilvl w:val="0"/>
                <w:numId w:val="259"/>
              </w:numPr>
              <w:tabs>
                <w:tab w:val="left" w:pos="468"/>
              </w:tabs>
              <w:spacing w:line="264" w:lineRule="exact"/>
              <w:ind w:left="467" w:hanging="361"/>
              <w:rPr>
                <w:sz w:val="24"/>
              </w:rPr>
            </w:pPr>
            <w:r>
              <w:rPr>
                <w:sz w:val="24"/>
              </w:rPr>
              <w:t>Маршрутизация,</w:t>
            </w:r>
            <w:r>
              <w:rPr>
                <w:spacing w:val="-6"/>
                <w:sz w:val="24"/>
              </w:rPr>
              <w:t xml:space="preserve"> </w:t>
            </w:r>
            <w:r>
              <w:rPr>
                <w:sz w:val="24"/>
              </w:rPr>
              <w:t>дискриминация,</w:t>
            </w:r>
            <w:r>
              <w:rPr>
                <w:spacing w:val="-5"/>
                <w:sz w:val="24"/>
              </w:rPr>
              <w:t xml:space="preserve"> </w:t>
            </w:r>
            <w:r>
              <w:rPr>
                <w:sz w:val="24"/>
              </w:rPr>
              <w:t>распределение.</w:t>
            </w:r>
            <w:r>
              <w:rPr>
                <w:spacing w:val="-6"/>
                <w:sz w:val="24"/>
              </w:rPr>
              <w:t xml:space="preserve"> </w:t>
            </w:r>
            <w:r>
              <w:rPr>
                <w:sz w:val="24"/>
              </w:rPr>
              <w:t>Управление</w:t>
            </w:r>
            <w:r>
              <w:rPr>
                <w:spacing w:val="-6"/>
                <w:sz w:val="24"/>
              </w:rPr>
              <w:t xml:space="preserve"> </w:t>
            </w:r>
            <w:r>
              <w:rPr>
                <w:sz w:val="24"/>
              </w:rPr>
              <w:t>трафиком.</w:t>
            </w:r>
          </w:p>
        </w:tc>
        <w:tc>
          <w:tcPr>
            <w:tcW w:w="1210" w:type="dxa"/>
          </w:tcPr>
          <w:p w:rsidR="00753CDF" w:rsidRDefault="00753CDF">
            <w:pPr>
              <w:pStyle w:val="TableParagraph"/>
              <w:rPr>
                <w:sz w:val="24"/>
              </w:rPr>
            </w:pPr>
          </w:p>
        </w:tc>
      </w:tr>
      <w:tr w:rsidR="00753CDF">
        <w:trPr>
          <w:trHeight w:val="553"/>
        </w:trPr>
        <w:tc>
          <w:tcPr>
            <w:tcW w:w="13767"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обслуживание</w:t>
            </w:r>
            <w:r>
              <w:rPr>
                <w:b/>
                <w:spacing w:val="-4"/>
                <w:sz w:val="24"/>
              </w:rPr>
              <w:t xml:space="preserve"> </w:t>
            </w:r>
            <w:r>
              <w:rPr>
                <w:b/>
                <w:sz w:val="24"/>
              </w:rPr>
              <w:t>оптических</w:t>
            </w:r>
            <w:r>
              <w:rPr>
                <w:b/>
                <w:spacing w:val="-2"/>
                <w:sz w:val="24"/>
              </w:rPr>
              <w:t xml:space="preserve"> </w:t>
            </w:r>
            <w:r>
              <w:rPr>
                <w:b/>
                <w:sz w:val="24"/>
              </w:rPr>
              <w:t>систем</w:t>
            </w:r>
            <w:r>
              <w:rPr>
                <w:b/>
                <w:spacing w:val="-3"/>
                <w:sz w:val="24"/>
              </w:rPr>
              <w:t xml:space="preserve"> </w:t>
            </w:r>
            <w:r>
              <w:rPr>
                <w:b/>
                <w:sz w:val="24"/>
              </w:rPr>
              <w:t>передачи</w:t>
            </w:r>
            <w:r>
              <w:rPr>
                <w:b/>
                <w:spacing w:val="-2"/>
                <w:sz w:val="24"/>
              </w:rPr>
              <w:t xml:space="preserve"> </w:t>
            </w:r>
            <w:r>
              <w:rPr>
                <w:b/>
                <w:sz w:val="24"/>
              </w:rPr>
              <w:t>транспортных</w:t>
            </w:r>
            <w:r>
              <w:rPr>
                <w:b/>
                <w:spacing w:val="-2"/>
                <w:sz w:val="24"/>
              </w:rPr>
              <w:t xml:space="preserve"> </w:t>
            </w:r>
            <w:r>
              <w:rPr>
                <w:b/>
                <w:sz w:val="24"/>
              </w:rPr>
              <w:t>сетей</w:t>
            </w:r>
          </w:p>
        </w:tc>
        <w:tc>
          <w:tcPr>
            <w:tcW w:w="1210" w:type="dxa"/>
          </w:tcPr>
          <w:p w:rsidR="00753CDF" w:rsidRDefault="00DC3D94">
            <w:pPr>
              <w:pStyle w:val="TableParagraph"/>
              <w:spacing w:line="275" w:lineRule="exact"/>
              <w:ind w:left="109"/>
              <w:rPr>
                <w:b/>
                <w:sz w:val="24"/>
              </w:rPr>
            </w:pPr>
            <w:r>
              <w:rPr>
                <w:b/>
                <w:sz w:val="24"/>
              </w:rPr>
              <w:t>220</w:t>
            </w: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МДК 02.02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5"/>
                <w:sz w:val="24"/>
              </w:rPr>
              <w:t xml:space="preserve"> </w:t>
            </w:r>
            <w:r>
              <w:rPr>
                <w:sz w:val="24"/>
              </w:rPr>
              <w:t>и</w:t>
            </w:r>
            <w:r>
              <w:rPr>
                <w:spacing w:val="-6"/>
                <w:sz w:val="24"/>
              </w:rPr>
              <w:t xml:space="preserve"> </w:t>
            </w:r>
            <w:r>
              <w:rPr>
                <w:sz w:val="24"/>
              </w:rPr>
              <w:t>обслуживания</w:t>
            </w:r>
            <w:r>
              <w:rPr>
                <w:spacing w:val="-3"/>
                <w:sz w:val="24"/>
              </w:rPr>
              <w:t xml:space="preserve"> </w:t>
            </w:r>
            <w:r>
              <w:rPr>
                <w:sz w:val="24"/>
              </w:rPr>
              <w:t>оптических</w:t>
            </w:r>
            <w:r>
              <w:rPr>
                <w:spacing w:val="-2"/>
                <w:sz w:val="24"/>
              </w:rPr>
              <w:t xml:space="preserve"> </w:t>
            </w:r>
            <w:r>
              <w:rPr>
                <w:sz w:val="24"/>
              </w:rPr>
              <w:t>систем</w:t>
            </w:r>
            <w:r>
              <w:rPr>
                <w:spacing w:val="-4"/>
                <w:sz w:val="24"/>
              </w:rPr>
              <w:t xml:space="preserve"> </w:t>
            </w:r>
            <w:r>
              <w:rPr>
                <w:sz w:val="24"/>
              </w:rPr>
              <w:t>передачи</w:t>
            </w:r>
            <w:r>
              <w:rPr>
                <w:spacing w:val="-3"/>
                <w:sz w:val="24"/>
              </w:rPr>
              <w:t xml:space="preserve"> </w:t>
            </w:r>
            <w:r>
              <w:rPr>
                <w:sz w:val="24"/>
              </w:rPr>
              <w:t>транспортных</w:t>
            </w:r>
            <w:r>
              <w:rPr>
                <w:spacing w:val="-2"/>
                <w:sz w:val="24"/>
              </w:rPr>
              <w:t xml:space="preserve"> </w:t>
            </w:r>
            <w:r>
              <w:rPr>
                <w:sz w:val="24"/>
              </w:rPr>
              <w:t>сетей</w:t>
            </w:r>
          </w:p>
        </w:tc>
        <w:tc>
          <w:tcPr>
            <w:tcW w:w="1210" w:type="dxa"/>
          </w:tcPr>
          <w:p w:rsidR="00753CDF" w:rsidRDefault="00DC3D94">
            <w:pPr>
              <w:pStyle w:val="TableParagraph"/>
              <w:spacing w:line="273" w:lineRule="exact"/>
              <w:ind w:left="109"/>
              <w:rPr>
                <w:b/>
                <w:sz w:val="24"/>
              </w:rPr>
            </w:pPr>
            <w:r>
              <w:rPr>
                <w:b/>
                <w:sz w:val="24"/>
              </w:rPr>
              <w:t>220</w:t>
            </w:r>
          </w:p>
        </w:tc>
      </w:tr>
      <w:tr w:rsidR="00753CDF">
        <w:trPr>
          <w:trHeight w:val="276"/>
        </w:trPr>
        <w:tc>
          <w:tcPr>
            <w:tcW w:w="2948" w:type="dxa"/>
            <w:vMerge w:val="restart"/>
          </w:tcPr>
          <w:p w:rsidR="00753CDF" w:rsidRDefault="00DC3D94">
            <w:pPr>
              <w:pStyle w:val="TableParagraph"/>
              <w:ind w:left="107" w:right="232"/>
              <w:rPr>
                <w:sz w:val="24"/>
              </w:rPr>
            </w:pPr>
            <w:r>
              <w:rPr>
                <w:b/>
                <w:sz w:val="24"/>
              </w:rPr>
              <w:t xml:space="preserve">Тема 2.1. </w:t>
            </w:r>
            <w:r>
              <w:rPr>
                <w:sz w:val="24"/>
              </w:rPr>
              <w:t>Принципы по-</w:t>
            </w:r>
            <w:r>
              <w:rPr>
                <w:spacing w:val="1"/>
                <w:sz w:val="24"/>
              </w:rPr>
              <w:t xml:space="preserve"> </w:t>
            </w:r>
            <w:r>
              <w:rPr>
                <w:sz w:val="24"/>
              </w:rPr>
              <w:t>строения цифровых и во-</w:t>
            </w:r>
            <w:r>
              <w:rPr>
                <w:spacing w:val="-57"/>
                <w:sz w:val="24"/>
              </w:rPr>
              <w:t xml:space="preserve"> </w:t>
            </w:r>
            <w:r>
              <w:rPr>
                <w:sz w:val="24"/>
              </w:rPr>
              <w:t>локонно-оптических сис-</w:t>
            </w:r>
            <w:r>
              <w:rPr>
                <w:spacing w:val="-57"/>
                <w:sz w:val="24"/>
              </w:rPr>
              <w:t xml:space="preserve"> </w:t>
            </w:r>
            <w:r>
              <w:rPr>
                <w:sz w:val="24"/>
              </w:rPr>
              <w:t>тем передачи</w:t>
            </w:r>
            <w:r>
              <w:rPr>
                <w:b/>
                <w:sz w:val="24"/>
              </w:rPr>
              <w:t xml:space="preserve">. </w:t>
            </w:r>
            <w:r>
              <w:rPr>
                <w:sz w:val="24"/>
              </w:rPr>
              <w:t>Основные</w:t>
            </w:r>
            <w:r>
              <w:rPr>
                <w:spacing w:val="1"/>
                <w:sz w:val="24"/>
              </w:rPr>
              <w:t xml:space="preserve"> </w:t>
            </w:r>
            <w:r>
              <w:rPr>
                <w:sz w:val="24"/>
              </w:rPr>
              <w:t>узлы</w:t>
            </w:r>
            <w:r>
              <w:rPr>
                <w:spacing w:val="-1"/>
                <w:sz w:val="24"/>
              </w:rPr>
              <w:t xml:space="preserve"> </w:t>
            </w:r>
            <w:r>
              <w:rPr>
                <w:sz w:val="24"/>
              </w:rPr>
              <w:lastRenderedPageBreak/>
              <w:t>цифровых</w:t>
            </w:r>
            <w:r>
              <w:rPr>
                <w:spacing w:val="-2"/>
                <w:sz w:val="24"/>
              </w:rPr>
              <w:t xml:space="preserve"> </w:t>
            </w:r>
            <w:r>
              <w:rPr>
                <w:sz w:val="24"/>
              </w:rPr>
              <w:t>и воло-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Принципы</w:t>
            </w:r>
            <w:r>
              <w:rPr>
                <w:spacing w:val="-4"/>
                <w:sz w:val="24"/>
              </w:rPr>
              <w:t xml:space="preserve"> </w:t>
            </w:r>
            <w:r>
              <w:rPr>
                <w:sz w:val="24"/>
              </w:rPr>
              <w:t>работы</w:t>
            </w:r>
            <w:r>
              <w:rPr>
                <w:spacing w:val="-4"/>
                <w:sz w:val="24"/>
              </w:rPr>
              <w:t xml:space="preserve"> </w:t>
            </w:r>
            <w:r>
              <w:rPr>
                <w:sz w:val="24"/>
              </w:rPr>
              <w:t>индивидуальных</w:t>
            </w:r>
            <w:r>
              <w:rPr>
                <w:spacing w:val="-4"/>
                <w:sz w:val="24"/>
              </w:rPr>
              <w:t xml:space="preserve"> </w:t>
            </w:r>
            <w:r>
              <w:rPr>
                <w:sz w:val="24"/>
              </w:rPr>
              <w:t>преобразователей</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4"/>
                <w:sz w:val="24"/>
              </w:rPr>
              <w:t xml:space="preserve"> </w:t>
            </w:r>
            <w:r>
              <w:rPr>
                <w:sz w:val="24"/>
              </w:rPr>
              <w:t>Построение</w:t>
            </w:r>
            <w:r>
              <w:rPr>
                <w:spacing w:val="-3"/>
                <w:sz w:val="24"/>
              </w:rPr>
              <w:t xml:space="preserve"> </w:t>
            </w:r>
            <w:r>
              <w:rPr>
                <w:sz w:val="24"/>
              </w:rPr>
              <w:t>аналого-цифрового</w:t>
            </w:r>
            <w:r>
              <w:rPr>
                <w:spacing w:val="-4"/>
                <w:sz w:val="24"/>
              </w:rPr>
              <w:t xml:space="preserve"> </w:t>
            </w:r>
            <w:r>
              <w:rPr>
                <w:sz w:val="24"/>
              </w:rPr>
              <w:t>и</w:t>
            </w:r>
            <w:r>
              <w:rPr>
                <w:spacing w:val="-4"/>
                <w:sz w:val="24"/>
              </w:rPr>
              <w:t xml:space="preserve"> </w:t>
            </w:r>
            <w:r>
              <w:rPr>
                <w:sz w:val="24"/>
              </w:rPr>
              <w:t>цифро-аналогового</w:t>
            </w:r>
            <w:r>
              <w:rPr>
                <w:spacing w:val="-4"/>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Линейные</w:t>
            </w:r>
            <w:r>
              <w:rPr>
                <w:spacing w:val="-4"/>
                <w:sz w:val="24"/>
              </w:rPr>
              <w:t xml:space="preserve"> </w:t>
            </w:r>
            <w:r>
              <w:rPr>
                <w:sz w:val="24"/>
              </w:rPr>
              <w:t>коды</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преобразователи</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Основные</w:t>
            </w:r>
            <w:r>
              <w:rPr>
                <w:spacing w:val="52"/>
                <w:sz w:val="24"/>
              </w:rPr>
              <w:t xml:space="preserve"> </w:t>
            </w:r>
            <w:r>
              <w:rPr>
                <w:sz w:val="24"/>
              </w:rPr>
              <w:t>компоненты</w:t>
            </w:r>
            <w:r>
              <w:rPr>
                <w:spacing w:val="55"/>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r>
              <w:rPr>
                <w:spacing w:val="-2"/>
                <w:sz w:val="24"/>
              </w:rPr>
              <w:t xml:space="preserve"> </w:t>
            </w:r>
            <w:r>
              <w:rPr>
                <w:sz w:val="24"/>
              </w:rPr>
              <w:t>Источники</w:t>
            </w:r>
            <w:r>
              <w:rPr>
                <w:spacing w:val="-5"/>
                <w:sz w:val="24"/>
              </w:rPr>
              <w:t xml:space="preserve"> </w:t>
            </w:r>
            <w:r>
              <w:rPr>
                <w:sz w:val="24"/>
              </w:rPr>
              <w:t>и</w:t>
            </w:r>
            <w:r>
              <w:rPr>
                <w:spacing w:val="2"/>
                <w:sz w:val="24"/>
              </w:rPr>
              <w:t xml:space="preserve"> </w:t>
            </w:r>
            <w:r>
              <w:rPr>
                <w:sz w:val="24"/>
              </w:rPr>
              <w:t>приемники</w:t>
            </w:r>
            <w:r>
              <w:rPr>
                <w:spacing w:val="-5"/>
                <w:sz w:val="24"/>
              </w:rPr>
              <w:t xml:space="preserve"> </w:t>
            </w:r>
            <w:r>
              <w:rPr>
                <w:sz w:val="24"/>
              </w:rPr>
              <w:t>оптиче-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182"/>
              <w:rPr>
                <w:sz w:val="24"/>
              </w:rPr>
            </w:pPr>
            <w:r>
              <w:rPr>
                <w:sz w:val="24"/>
              </w:rPr>
              <w:t>конно-оптических</w:t>
            </w:r>
            <w:r>
              <w:rPr>
                <w:spacing w:val="-10"/>
                <w:sz w:val="24"/>
              </w:rPr>
              <w:t xml:space="preserve"> </w:t>
            </w:r>
            <w:r>
              <w:rPr>
                <w:sz w:val="24"/>
              </w:rPr>
              <w:t>систем</w:t>
            </w:r>
            <w:r>
              <w:rPr>
                <w:spacing w:val="-57"/>
                <w:sz w:val="24"/>
              </w:rPr>
              <w:t xml:space="preserve"> </w:t>
            </w:r>
            <w:r>
              <w:rPr>
                <w:sz w:val="24"/>
              </w:rPr>
              <w:t>передачи</w:t>
            </w:r>
          </w:p>
        </w:tc>
        <w:tc>
          <w:tcPr>
            <w:tcW w:w="10819" w:type="dxa"/>
          </w:tcPr>
          <w:p w:rsidR="00753CDF" w:rsidRDefault="00DC3D94">
            <w:pPr>
              <w:pStyle w:val="TableParagraph"/>
              <w:spacing w:line="258" w:lineRule="exact"/>
              <w:ind w:left="107"/>
              <w:rPr>
                <w:sz w:val="24"/>
              </w:rPr>
            </w:pPr>
            <w:r>
              <w:rPr>
                <w:sz w:val="24"/>
              </w:rPr>
              <w:t>ского</w:t>
            </w:r>
            <w:r>
              <w:rPr>
                <w:spacing w:val="55"/>
                <w:sz w:val="24"/>
              </w:rPr>
              <w:t xml:space="preserve"> </w:t>
            </w:r>
            <w:r>
              <w:rPr>
                <w:sz w:val="24"/>
              </w:rPr>
              <w:t>излучения</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Оптические</w:t>
            </w:r>
            <w:r>
              <w:rPr>
                <w:spacing w:val="-1"/>
                <w:sz w:val="24"/>
              </w:rPr>
              <w:t xml:space="preserve"> </w:t>
            </w:r>
            <w:r>
              <w:rPr>
                <w:sz w:val="24"/>
              </w:rPr>
              <w:t>усилители</w:t>
            </w:r>
            <w:r>
              <w:rPr>
                <w:spacing w:val="-1"/>
                <w:sz w:val="24"/>
              </w:rPr>
              <w:t xml:space="preserve"> </w:t>
            </w:r>
            <w:r>
              <w:rPr>
                <w:sz w:val="24"/>
              </w:rPr>
              <w:t>и</w:t>
            </w:r>
            <w:r>
              <w:rPr>
                <w:spacing w:val="55"/>
                <w:sz w:val="24"/>
              </w:rPr>
              <w:t xml:space="preserve"> </w:t>
            </w:r>
            <w:r>
              <w:rPr>
                <w:sz w:val="24"/>
              </w:rPr>
              <w:t>оптические</w:t>
            </w:r>
            <w:r>
              <w:rPr>
                <w:spacing w:val="-4"/>
                <w:sz w:val="24"/>
              </w:rPr>
              <w:t xml:space="preserve"> </w:t>
            </w:r>
            <w:r>
              <w:rPr>
                <w:sz w:val="24"/>
              </w:rPr>
              <w:t>повторители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3"/>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z w:val="24"/>
              </w:rPr>
              <w:t>оконечных</w:t>
            </w:r>
            <w:r>
              <w:rPr>
                <w:spacing w:val="57"/>
                <w:sz w:val="24"/>
              </w:rPr>
              <w:t xml:space="preserve"> </w:t>
            </w:r>
            <w:r>
              <w:rPr>
                <w:sz w:val="24"/>
              </w:rPr>
              <w:t>и</w:t>
            </w:r>
            <w:r>
              <w:rPr>
                <w:spacing w:val="-5"/>
                <w:sz w:val="24"/>
              </w:rPr>
              <w:t xml:space="preserve"> </w:t>
            </w:r>
            <w:r>
              <w:rPr>
                <w:sz w:val="24"/>
              </w:rPr>
              <w:t>промежуточных</w:t>
            </w:r>
            <w:r>
              <w:rPr>
                <w:spacing w:val="-2"/>
                <w:sz w:val="24"/>
              </w:rPr>
              <w:t xml:space="preserve"> </w:t>
            </w:r>
            <w:r>
              <w:rPr>
                <w:sz w:val="24"/>
              </w:rPr>
              <w:t>стаций</w:t>
            </w:r>
            <w:r>
              <w:rPr>
                <w:spacing w:val="4"/>
                <w:sz w:val="24"/>
              </w:rPr>
              <w:t xml:space="preserve"> </w:t>
            </w:r>
            <w:r>
              <w:rPr>
                <w:sz w:val="24"/>
              </w:rPr>
              <w:t>ЦСП</w:t>
            </w:r>
            <w:r>
              <w:rPr>
                <w:spacing w:val="-6"/>
                <w:sz w:val="24"/>
              </w:rPr>
              <w:t xml:space="preserve"> </w:t>
            </w:r>
            <w:r>
              <w:rPr>
                <w:sz w:val="24"/>
              </w:rPr>
              <w:t>и</w:t>
            </w:r>
            <w:r>
              <w:rPr>
                <w:spacing w:val="-2"/>
                <w:sz w:val="24"/>
              </w:rPr>
              <w:t xml:space="preserve"> </w:t>
            </w:r>
            <w:r>
              <w:rPr>
                <w:sz w:val="24"/>
              </w:rPr>
              <w:t>ВОСП.</w:t>
            </w:r>
            <w:r>
              <w:rPr>
                <w:spacing w:val="-4"/>
                <w:sz w:val="24"/>
              </w:rPr>
              <w:t xml:space="preserve"> </w:t>
            </w:r>
            <w:r>
              <w:rPr>
                <w:sz w:val="24"/>
              </w:rPr>
              <w:t>Назначение</w:t>
            </w:r>
            <w:r>
              <w:rPr>
                <w:spacing w:val="-3"/>
                <w:sz w:val="24"/>
              </w:rPr>
              <w:t xml:space="preserve"> </w:t>
            </w:r>
            <w:r>
              <w:rPr>
                <w:sz w:val="24"/>
              </w:rPr>
              <w:t>и</w:t>
            </w:r>
            <w:r>
              <w:rPr>
                <w:spacing w:val="-3"/>
                <w:sz w:val="24"/>
              </w:rPr>
              <w:t xml:space="preserve"> </w:t>
            </w:r>
            <w:r>
              <w:rPr>
                <w:sz w:val="24"/>
              </w:rPr>
              <w:t>состав</w:t>
            </w:r>
          </w:p>
          <w:p w:rsidR="00753CDF" w:rsidRDefault="00DC3D94">
            <w:pPr>
              <w:pStyle w:val="TableParagraph"/>
              <w:spacing w:line="264" w:lineRule="exact"/>
              <w:ind w:left="107"/>
              <w:rPr>
                <w:sz w:val="24"/>
              </w:rPr>
            </w:pPr>
            <w:r>
              <w:rPr>
                <w:sz w:val="24"/>
              </w:rPr>
              <w:t>оборудования</w:t>
            </w:r>
            <w:r>
              <w:rPr>
                <w:spacing w:val="55"/>
                <w:sz w:val="24"/>
              </w:rPr>
              <w:t xml:space="preserve"> </w:t>
            </w:r>
            <w:r>
              <w:rPr>
                <w:sz w:val="24"/>
              </w:rPr>
              <w:t>оконечных</w:t>
            </w:r>
            <w:r>
              <w:rPr>
                <w:spacing w:val="56"/>
                <w:sz w:val="24"/>
              </w:rPr>
              <w:t xml:space="preserve"> </w:t>
            </w:r>
            <w:r>
              <w:rPr>
                <w:sz w:val="24"/>
              </w:rPr>
              <w:t>и</w:t>
            </w:r>
            <w:r>
              <w:rPr>
                <w:spacing w:val="-4"/>
                <w:sz w:val="24"/>
              </w:rPr>
              <w:t xml:space="preserve"> </w:t>
            </w:r>
            <w:r>
              <w:rPr>
                <w:sz w:val="24"/>
              </w:rPr>
              <w:t>промежуточных</w:t>
            </w:r>
            <w:r>
              <w:rPr>
                <w:spacing w:val="-2"/>
                <w:sz w:val="24"/>
              </w:rPr>
              <w:t xml:space="preserve"> </w:t>
            </w:r>
            <w:r>
              <w:rPr>
                <w:sz w:val="24"/>
              </w:rPr>
              <w:t>станций</w:t>
            </w:r>
            <w:r>
              <w:rPr>
                <w:spacing w:val="2"/>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2"/>
                <w:sz w:val="24"/>
              </w:rPr>
              <w:t xml:space="preserve"> </w:t>
            </w:r>
            <w:r>
              <w:rPr>
                <w:sz w:val="24"/>
              </w:rPr>
              <w:t>Оборудование</w:t>
            </w:r>
            <w:r>
              <w:rPr>
                <w:spacing w:val="-3"/>
                <w:sz w:val="24"/>
              </w:rPr>
              <w:t xml:space="preserve"> </w:t>
            </w:r>
            <w:r>
              <w:rPr>
                <w:sz w:val="24"/>
              </w:rPr>
              <w:t>линейного</w:t>
            </w:r>
            <w:r>
              <w:rPr>
                <w:spacing w:val="-2"/>
                <w:sz w:val="24"/>
              </w:rPr>
              <w:t xml:space="preserve"> </w:t>
            </w:r>
            <w:r>
              <w:rPr>
                <w:sz w:val="24"/>
              </w:rPr>
              <w:t>тракта</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Плезиохронная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ПЦИ</w:t>
            </w:r>
            <w:r>
              <w:rPr>
                <w:spacing w:val="-4"/>
                <w:sz w:val="24"/>
              </w:rPr>
              <w:t xml:space="preserve"> </w:t>
            </w:r>
            <w:r>
              <w:rPr>
                <w:sz w:val="24"/>
              </w:rPr>
              <w:t>(PDH)</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Синхронизация</w:t>
            </w:r>
            <w:r>
              <w:rPr>
                <w:spacing w:val="52"/>
                <w:sz w:val="24"/>
              </w:rPr>
              <w:t xml:space="preserve"> </w:t>
            </w:r>
            <w:r>
              <w:rPr>
                <w:sz w:val="24"/>
              </w:rPr>
              <w:t>цифровых телекоммуникационных систем.</w:t>
            </w:r>
            <w:r>
              <w:rPr>
                <w:spacing w:val="-3"/>
                <w:sz w:val="24"/>
              </w:rPr>
              <w:t xml:space="preserve"> </w:t>
            </w:r>
            <w:r>
              <w:rPr>
                <w:sz w:val="24"/>
              </w:rPr>
              <w:t>Виды</w:t>
            </w:r>
            <w:r>
              <w:rPr>
                <w:spacing w:val="-2"/>
                <w:sz w:val="24"/>
              </w:rPr>
              <w:t xml:space="preserve"> </w:t>
            </w:r>
            <w:r>
              <w:rPr>
                <w:sz w:val="24"/>
              </w:rPr>
              <w:t>синхронизации</w:t>
            </w:r>
            <w:r>
              <w:rPr>
                <w:spacing w:val="-5"/>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w:t>
            </w:r>
          </w:p>
          <w:p w:rsidR="00753CDF" w:rsidRDefault="00DC3D94">
            <w:pPr>
              <w:pStyle w:val="TableParagraph"/>
              <w:spacing w:line="264" w:lineRule="exact"/>
              <w:ind w:left="107"/>
              <w:rPr>
                <w:sz w:val="24"/>
              </w:rPr>
            </w:pPr>
            <w:r>
              <w:rPr>
                <w:sz w:val="24"/>
              </w:rPr>
              <w:t>конно-оптических</w:t>
            </w:r>
            <w:r>
              <w:rPr>
                <w:spacing w:val="-3"/>
                <w:sz w:val="24"/>
              </w:rPr>
              <w:t xml:space="preserve"> </w:t>
            </w:r>
            <w:r>
              <w:rPr>
                <w:sz w:val="24"/>
              </w:rPr>
              <w:t>систем</w:t>
            </w:r>
            <w:r>
              <w:rPr>
                <w:spacing w:val="-6"/>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10.</w:t>
            </w:r>
            <w:r>
              <w:rPr>
                <w:spacing w:val="-4"/>
                <w:sz w:val="24"/>
              </w:rPr>
              <w:t xml:space="preserve"> </w:t>
            </w:r>
            <w:r>
              <w:rPr>
                <w:sz w:val="24"/>
              </w:rPr>
              <w:t>Спектральное</w:t>
            </w:r>
            <w:r>
              <w:rPr>
                <w:spacing w:val="-2"/>
                <w:sz w:val="24"/>
              </w:rPr>
              <w:t xml:space="preserve"> </w:t>
            </w:r>
            <w:r>
              <w:rPr>
                <w:sz w:val="24"/>
              </w:rPr>
              <w:t>уплотнение</w:t>
            </w:r>
            <w:r>
              <w:rPr>
                <w:spacing w:val="-4"/>
                <w:sz w:val="24"/>
              </w:rPr>
              <w:t xml:space="preserve"> </w:t>
            </w:r>
            <w:r>
              <w:rPr>
                <w:sz w:val="24"/>
              </w:rPr>
              <w:t>каналов.</w:t>
            </w:r>
            <w:r>
              <w:rPr>
                <w:spacing w:val="-5"/>
                <w:sz w:val="24"/>
              </w:rPr>
              <w:t xml:space="preserve"> </w:t>
            </w:r>
            <w:r>
              <w:rPr>
                <w:sz w:val="24"/>
              </w:rPr>
              <w:t>Технология</w:t>
            </w:r>
            <w:r>
              <w:rPr>
                <w:spacing w:val="-3"/>
                <w:sz w:val="24"/>
              </w:rPr>
              <w:t xml:space="preserve"> </w:t>
            </w:r>
            <w:r>
              <w:rPr>
                <w:sz w:val="24"/>
              </w:rPr>
              <w:t>плотного</w:t>
            </w:r>
            <w:r>
              <w:rPr>
                <w:spacing w:val="-3"/>
                <w:sz w:val="24"/>
              </w:rPr>
              <w:t xml:space="preserve"> </w:t>
            </w:r>
            <w:r>
              <w:rPr>
                <w:sz w:val="24"/>
              </w:rPr>
              <w:t>мультиплексирования</w:t>
            </w:r>
            <w:r>
              <w:rPr>
                <w:spacing w:val="-4"/>
                <w:sz w:val="24"/>
              </w:rPr>
              <w:t xml:space="preserve"> </w:t>
            </w:r>
            <w:r>
              <w:rPr>
                <w:sz w:val="24"/>
              </w:rPr>
              <w:t>с</w:t>
            </w:r>
            <w:r>
              <w:rPr>
                <w:spacing w:val="-4"/>
                <w:sz w:val="24"/>
              </w:rPr>
              <w:t xml:space="preserve"> </w:t>
            </w:r>
            <w:r>
              <w:rPr>
                <w:sz w:val="24"/>
              </w:rPr>
              <w:t>разделением</w:t>
            </w:r>
            <w:r>
              <w:rPr>
                <w:spacing w:val="-4"/>
                <w:sz w:val="24"/>
              </w:rPr>
              <w:t xml:space="preserve"> </w:t>
            </w:r>
            <w:r>
              <w:rPr>
                <w:sz w:val="24"/>
              </w:rPr>
              <w:t>по</w:t>
            </w:r>
          </w:p>
          <w:p w:rsidR="00753CDF" w:rsidRDefault="00DC3D94">
            <w:pPr>
              <w:pStyle w:val="TableParagraph"/>
              <w:spacing w:line="264" w:lineRule="exact"/>
              <w:ind w:left="107"/>
              <w:rPr>
                <w:sz w:val="24"/>
              </w:rPr>
            </w:pPr>
            <w:r>
              <w:rPr>
                <w:sz w:val="24"/>
              </w:rPr>
              <w:t>длине</w:t>
            </w:r>
            <w:r>
              <w:rPr>
                <w:spacing w:val="-4"/>
                <w:sz w:val="24"/>
              </w:rPr>
              <w:t xml:space="preserve"> </w:t>
            </w:r>
            <w:r>
              <w:rPr>
                <w:sz w:val="24"/>
              </w:rPr>
              <w:t>волны</w:t>
            </w:r>
            <w:r>
              <w:rPr>
                <w:spacing w:val="-3"/>
                <w:sz w:val="24"/>
              </w:rPr>
              <w:t xml:space="preserve"> </w:t>
            </w:r>
            <w:r>
              <w:rPr>
                <w:sz w:val="24"/>
              </w:rPr>
              <w:t>(DWDM).</w:t>
            </w:r>
            <w:r>
              <w:rPr>
                <w:spacing w:val="-6"/>
                <w:sz w:val="24"/>
              </w:rPr>
              <w:t xml:space="preserve"> </w:t>
            </w:r>
            <w:r>
              <w:rPr>
                <w:sz w:val="24"/>
              </w:rPr>
              <w:t>Виды</w:t>
            </w:r>
            <w:r>
              <w:rPr>
                <w:spacing w:val="-3"/>
                <w:sz w:val="24"/>
              </w:rPr>
              <w:t xml:space="preserve"> </w:t>
            </w:r>
            <w:r>
              <w:rPr>
                <w:sz w:val="24"/>
              </w:rPr>
              <w:t>мультиплексирования</w:t>
            </w:r>
            <w:r>
              <w:rPr>
                <w:spacing w:val="-3"/>
                <w:sz w:val="24"/>
              </w:rPr>
              <w:t xml:space="preserve"> </w:t>
            </w:r>
            <w:r>
              <w:rPr>
                <w:sz w:val="24"/>
              </w:rPr>
              <w:t>и</w:t>
            </w:r>
            <w:r>
              <w:rPr>
                <w:spacing w:val="-2"/>
                <w:sz w:val="24"/>
              </w:rPr>
              <w:t xml:space="preserve"> </w:t>
            </w:r>
            <w:r>
              <w:rPr>
                <w:sz w:val="24"/>
              </w:rPr>
              <w:t>основные</w:t>
            </w:r>
            <w:r>
              <w:rPr>
                <w:spacing w:val="-5"/>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42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11.</w:t>
            </w:r>
            <w:r>
              <w:rPr>
                <w:spacing w:val="-2"/>
                <w:sz w:val="24"/>
              </w:rPr>
              <w:t xml:space="preserve"> </w:t>
            </w:r>
            <w:r>
              <w:rPr>
                <w:sz w:val="24"/>
              </w:rPr>
              <w:t>Синхронная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СЦИ</w:t>
            </w:r>
            <w:r>
              <w:rPr>
                <w:spacing w:val="-2"/>
                <w:sz w:val="24"/>
              </w:rPr>
              <w:t xml:space="preserve"> </w:t>
            </w:r>
            <w:r>
              <w:rPr>
                <w:sz w:val="24"/>
              </w:rPr>
              <w:t>(SDH).</w:t>
            </w:r>
            <w:r>
              <w:rPr>
                <w:spacing w:val="-2"/>
                <w:sz w:val="24"/>
              </w:rPr>
              <w:t xml:space="preserve"> </w:t>
            </w:r>
            <w:r>
              <w:rPr>
                <w:sz w:val="24"/>
              </w:rPr>
              <w:t>Отличия</w:t>
            </w:r>
            <w:r>
              <w:rPr>
                <w:spacing w:val="-2"/>
                <w:sz w:val="24"/>
              </w:rPr>
              <w:t xml:space="preserve"> </w:t>
            </w:r>
            <w:r>
              <w:rPr>
                <w:sz w:val="24"/>
              </w:rPr>
              <w:t>от</w:t>
            </w:r>
            <w:r>
              <w:rPr>
                <w:spacing w:val="-2"/>
                <w:sz w:val="24"/>
              </w:rPr>
              <w:t xml:space="preserve"> </w:t>
            </w:r>
            <w:r>
              <w:rPr>
                <w:sz w:val="24"/>
              </w:rPr>
              <w:t>ПЦИ,</w:t>
            </w:r>
            <w:r>
              <w:rPr>
                <w:spacing w:val="-3"/>
                <w:sz w:val="24"/>
              </w:rPr>
              <w:t xml:space="preserve"> </w:t>
            </w:r>
            <w:r>
              <w:rPr>
                <w:sz w:val="24"/>
              </w:rPr>
              <w:t>основные</w:t>
            </w:r>
            <w:r>
              <w:rPr>
                <w:spacing w:val="-4"/>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34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Канал</w:t>
            </w:r>
            <w:r>
              <w:rPr>
                <w:spacing w:val="-3"/>
                <w:sz w:val="24"/>
              </w:rPr>
              <w:t xml:space="preserve"> </w:t>
            </w:r>
            <w:r>
              <w:rPr>
                <w:sz w:val="24"/>
              </w:rPr>
              <w:t>ТЧ,</w:t>
            </w:r>
            <w:r>
              <w:rPr>
                <w:spacing w:val="-1"/>
                <w:sz w:val="24"/>
              </w:rPr>
              <w:t xml:space="preserve"> </w:t>
            </w:r>
            <w:r>
              <w:rPr>
                <w:sz w:val="24"/>
              </w:rPr>
              <w:t>построенный</w:t>
            </w:r>
            <w:r>
              <w:rPr>
                <w:spacing w:val="-2"/>
                <w:sz w:val="24"/>
              </w:rPr>
              <w:t xml:space="preserve"> </w:t>
            </w:r>
            <w:r>
              <w:rPr>
                <w:sz w:val="24"/>
              </w:rPr>
              <w:t>по</w:t>
            </w:r>
            <w:r>
              <w:rPr>
                <w:spacing w:val="-1"/>
                <w:sz w:val="24"/>
              </w:rPr>
              <w:t xml:space="preserve"> </w:t>
            </w:r>
            <w:r>
              <w:rPr>
                <w:sz w:val="24"/>
              </w:rPr>
              <w:t>принципу</w:t>
            </w:r>
            <w:r>
              <w:rPr>
                <w:spacing w:val="-7"/>
                <w:sz w:val="24"/>
              </w:rPr>
              <w:t xml:space="preserve"> </w:t>
            </w:r>
            <w:r>
              <w:rPr>
                <w:sz w:val="24"/>
              </w:rPr>
              <w:t>ВРК</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Нелинейный</w:t>
            </w:r>
            <w:r>
              <w:rPr>
                <w:spacing w:val="-4"/>
                <w:sz w:val="24"/>
              </w:rPr>
              <w:t xml:space="preserve"> </w:t>
            </w:r>
            <w:r>
              <w:rPr>
                <w:sz w:val="24"/>
              </w:rPr>
              <w:t>кодер</w:t>
            </w:r>
            <w:r>
              <w:rPr>
                <w:spacing w:val="-1"/>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Нелинейный</w:t>
            </w:r>
            <w:r>
              <w:rPr>
                <w:spacing w:val="-3"/>
                <w:sz w:val="24"/>
              </w:rPr>
              <w:t xml:space="preserve"> </w:t>
            </w:r>
            <w:r>
              <w:rPr>
                <w:sz w:val="24"/>
              </w:rPr>
              <w:t>декодер</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Узлы</w:t>
            </w:r>
            <w:r>
              <w:rPr>
                <w:spacing w:val="-3"/>
                <w:sz w:val="24"/>
              </w:rPr>
              <w:t xml:space="preserve"> </w:t>
            </w:r>
            <w:r>
              <w:rPr>
                <w:sz w:val="24"/>
              </w:rPr>
              <w:t>генераторного</w:t>
            </w:r>
            <w:r>
              <w:rPr>
                <w:spacing w:val="-6"/>
                <w:sz w:val="24"/>
              </w:rPr>
              <w:t xml:space="preserve"> </w:t>
            </w:r>
            <w:r>
              <w:rPr>
                <w:sz w:val="24"/>
              </w:rPr>
              <w:t>оборудования</w:t>
            </w:r>
            <w:r>
              <w:rPr>
                <w:spacing w:val="-2"/>
                <w:sz w:val="24"/>
              </w:rPr>
              <w:t xml:space="preserve"> </w:t>
            </w:r>
            <w:r>
              <w:rPr>
                <w:sz w:val="24"/>
              </w:rPr>
              <w:t>ЦСП</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Приемник</w:t>
            </w:r>
            <w:r>
              <w:rPr>
                <w:spacing w:val="-4"/>
                <w:sz w:val="24"/>
              </w:rPr>
              <w:t xml:space="preserve"> </w:t>
            </w:r>
            <w:r>
              <w:rPr>
                <w:sz w:val="24"/>
              </w:rPr>
              <w:t>цикловой</w:t>
            </w:r>
            <w:r>
              <w:rPr>
                <w:spacing w:val="-5"/>
                <w:sz w:val="24"/>
              </w:rPr>
              <w:t xml:space="preserve"> </w:t>
            </w:r>
            <w:r>
              <w:rPr>
                <w:sz w:val="24"/>
              </w:rPr>
              <w:t>синхронизации</w:t>
            </w:r>
            <w:r>
              <w:rPr>
                <w:spacing w:val="-4"/>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Преобразователи</w:t>
            </w:r>
            <w:r>
              <w:rPr>
                <w:spacing w:val="-1"/>
                <w:sz w:val="24"/>
              </w:rPr>
              <w:t xml:space="preserve"> </w:t>
            </w:r>
            <w:r>
              <w:rPr>
                <w:sz w:val="24"/>
              </w:rPr>
              <w:t>кодов</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Регенераторы</w:t>
            </w:r>
            <w:r>
              <w:rPr>
                <w:spacing w:val="-3"/>
                <w:sz w:val="24"/>
              </w:rPr>
              <w:t xml:space="preserve"> </w:t>
            </w:r>
            <w:r>
              <w:rPr>
                <w:sz w:val="24"/>
              </w:rPr>
              <w:t>цифровой</w:t>
            </w:r>
            <w:r>
              <w:rPr>
                <w:spacing w:val="-2"/>
                <w:sz w:val="24"/>
              </w:rPr>
              <w:t xml:space="preserve"> </w:t>
            </w:r>
            <w:r>
              <w:rPr>
                <w:sz w:val="24"/>
              </w:rPr>
              <w:t>линии</w:t>
            </w:r>
            <w:r>
              <w:rPr>
                <w:spacing w:val="-5"/>
                <w:sz w:val="24"/>
              </w:rPr>
              <w:t xml:space="preserve"> </w:t>
            </w:r>
            <w:r>
              <w:rPr>
                <w:sz w:val="24"/>
              </w:rPr>
              <w:t>передачи</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Контрольно-измерительные</w:t>
            </w:r>
            <w:r>
              <w:rPr>
                <w:spacing w:val="-5"/>
                <w:sz w:val="24"/>
              </w:rPr>
              <w:t xml:space="preserve"> </w:t>
            </w:r>
            <w:r>
              <w:rPr>
                <w:sz w:val="24"/>
              </w:rPr>
              <w:t>приборы</w:t>
            </w:r>
            <w:r>
              <w:rPr>
                <w:spacing w:val="-3"/>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реальных</w:t>
            </w:r>
            <w:r>
              <w:rPr>
                <w:spacing w:val="-2"/>
                <w:sz w:val="24"/>
              </w:rPr>
              <w:t xml:space="preserve"> </w:t>
            </w:r>
            <w:r>
              <w:rPr>
                <w:sz w:val="24"/>
              </w:rPr>
              <w:t>или</w:t>
            </w:r>
            <w:r>
              <w:rPr>
                <w:spacing w:val="-5"/>
                <w:sz w:val="24"/>
              </w:rPr>
              <w:t xml:space="preserve"> </w:t>
            </w:r>
            <w:r>
              <w:rPr>
                <w:sz w:val="24"/>
              </w:rPr>
              <w:t>эмуляторов)</w:t>
            </w:r>
          </w:p>
        </w:tc>
        <w:tc>
          <w:tcPr>
            <w:tcW w:w="1210" w:type="dxa"/>
          </w:tcPr>
          <w:p w:rsidR="00753CDF" w:rsidRDefault="00DC3D94">
            <w:pPr>
              <w:pStyle w:val="TableParagraph"/>
              <w:spacing w:line="256" w:lineRule="exact"/>
              <w:ind w:left="109"/>
              <w:rPr>
                <w:sz w:val="24"/>
              </w:rPr>
            </w:pPr>
            <w:r>
              <w:rPr>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Импульсно-кодовая</w:t>
            </w:r>
            <w:r>
              <w:rPr>
                <w:spacing w:val="-1"/>
                <w:sz w:val="24"/>
              </w:rPr>
              <w:t xml:space="preserve"> </w:t>
            </w:r>
            <w:r>
              <w:rPr>
                <w:sz w:val="24"/>
              </w:rPr>
              <w:t>модуляция</w:t>
            </w:r>
            <w:r>
              <w:rPr>
                <w:spacing w:val="-4"/>
                <w:sz w:val="24"/>
              </w:rPr>
              <w:t xml:space="preserve"> </w:t>
            </w:r>
            <w:r>
              <w:rPr>
                <w:sz w:val="24"/>
              </w:rPr>
              <w:t>ИКМ</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10.</w:t>
            </w:r>
            <w:r>
              <w:rPr>
                <w:spacing w:val="-2"/>
                <w:sz w:val="24"/>
              </w:rPr>
              <w:t xml:space="preserve"> </w:t>
            </w:r>
            <w:r>
              <w:rPr>
                <w:sz w:val="24"/>
              </w:rPr>
              <w:t>Демодуляция</w:t>
            </w:r>
            <w:r>
              <w:rPr>
                <w:spacing w:val="-2"/>
                <w:sz w:val="24"/>
              </w:rPr>
              <w:t xml:space="preserve"> </w:t>
            </w:r>
            <w:r>
              <w:rPr>
                <w:sz w:val="24"/>
              </w:rPr>
              <w:t>ИКМ</w:t>
            </w:r>
            <w:r>
              <w:rPr>
                <w:spacing w:val="-1"/>
                <w:sz w:val="24"/>
              </w:rPr>
              <w:t xml:space="preserve"> </w:t>
            </w:r>
            <w:r>
              <w:rPr>
                <w:sz w:val="24"/>
              </w:rPr>
              <w:t>-</w:t>
            </w:r>
            <w:r>
              <w:rPr>
                <w:spacing w:val="-2"/>
                <w:sz w:val="24"/>
              </w:rPr>
              <w:t xml:space="preserve"> </w:t>
            </w:r>
            <w:r>
              <w:rPr>
                <w:sz w:val="24"/>
              </w:rPr>
              <w:t>сигнала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Дискретизация</w:t>
            </w:r>
            <w:r>
              <w:rPr>
                <w:spacing w:val="-3"/>
                <w:sz w:val="24"/>
              </w:rPr>
              <w:t xml:space="preserve"> </w:t>
            </w:r>
            <w:r>
              <w:rPr>
                <w:sz w:val="24"/>
              </w:rPr>
              <w:t>при</w:t>
            </w:r>
            <w:r>
              <w:rPr>
                <w:spacing w:val="-4"/>
                <w:sz w:val="24"/>
              </w:rPr>
              <w:t xml:space="preserve"> </w:t>
            </w:r>
            <w:r>
              <w:rPr>
                <w:sz w:val="24"/>
              </w:rPr>
              <w:t>ИКМ</w:t>
            </w:r>
            <w:r>
              <w:rPr>
                <w:spacing w:val="-4"/>
                <w:sz w:val="24"/>
              </w:rPr>
              <w:t xml:space="preserve"> </w:t>
            </w:r>
            <w:r>
              <w:rPr>
                <w:sz w:val="24"/>
              </w:rPr>
              <w:t>и</w:t>
            </w:r>
            <w:r>
              <w:rPr>
                <w:spacing w:val="-1"/>
                <w:sz w:val="24"/>
              </w:rPr>
              <w:t xml:space="preserve"> </w:t>
            </w:r>
            <w:r>
              <w:rPr>
                <w:sz w:val="24"/>
              </w:rPr>
              <w:t>частота</w:t>
            </w:r>
            <w:r>
              <w:rPr>
                <w:spacing w:val="-3"/>
                <w:sz w:val="24"/>
              </w:rPr>
              <w:t xml:space="preserve"> </w:t>
            </w:r>
            <w:r>
              <w:rPr>
                <w:sz w:val="24"/>
              </w:rPr>
              <w:t>Котельникова-Найквиста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Моделирование</w:t>
            </w:r>
            <w:r>
              <w:rPr>
                <w:spacing w:val="-3"/>
                <w:sz w:val="24"/>
              </w:rPr>
              <w:t xml:space="preserve"> </w:t>
            </w:r>
            <w:r>
              <w:rPr>
                <w:sz w:val="24"/>
              </w:rPr>
              <w:t>системы</w:t>
            </w:r>
            <w:r>
              <w:rPr>
                <w:spacing w:val="-2"/>
                <w:sz w:val="24"/>
              </w:rPr>
              <w:t xml:space="preserve"> </w:t>
            </w:r>
            <w:r>
              <w:rPr>
                <w:sz w:val="24"/>
              </w:rPr>
              <w:t>передачи</w:t>
            </w:r>
            <w:r>
              <w:rPr>
                <w:spacing w:val="55"/>
                <w:sz w:val="24"/>
              </w:rPr>
              <w:t xml:space="preserve"> </w:t>
            </w:r>
            <w:r>
              <w:rPr>
                <w:sz w:val="24"/>
              </w:rPr>
              <w:t>с</w:t>
            </w:r>
            <w:r>
              <w:rPr>
                <w:spacing w:val="-1"/>
                <w:sz w:val="24"/>
              </w:rPr>
              <w:t xml:space="preserve"> </w:t>
            </w:r>
            <w:r>
              <w:rPr>
                <w:sz w:val="24"/>
              </w:rPr>
              <w:t>временным</w:t>
            </w:r>
            <w:r>
              <w:rPr>
                <w:spacing w:val="-5"/>
                <w:sz w:val="24"/>
              </w:rPr>
              <w:t xml:space="preserve"> </w:t>
            </w:r>
            <w:r>
              <w:rPr>
                <w:sz w:val="24"/>
              </w:rPr>
              <w:t>разделением</w:t>
            </w:r>
            <w:r>
              <w:rPr>
                <w:spacing w:val="-3"/>
                <w:sz w:val="24"/>
              </w:rPr>
              <w:t xml:space="preserve"> </w:t>
            </w:r>
            <w:r>
              <w:rPr>
                <w:sz w:val="24"/>
              </w:rPr>
              <w:t>каналов</w:t>
            </w:r>
            <w:r>
              <w:rPr>
                <w:spacing w:val="1"/>
                <w:sz w:val="24"/>
              </w:rPr>
              <w:t xml:space="preserve"> </w:t>
            </w:r>
            <w:r>
              <w:rPr>
                <w:sz w:val="24"/>
              </w:rPr>
              <w:t>TDM</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Линейное</w:t>
            </w:r>
            <w:r>
              <w:rPr>
                <w:spacing w:val="-4"/>
                <w:sz w:val="24"/>
              </w:rPr>
              <w:t xml:space="preserve"> </w:t>
            </w:r>
            <w:r>
              <w:rPr>
                <w:sz w:val="24"/>
              </w:rPr>
              <w:t>кодирование</w:t>
            </w:r>
            <w:r>
              <w:rPr>
                <w:spacing w:val="-5"/>
                <w:sz w:val="24"/>
              </w:rPr>
              <w:t xml:space="preserve"> </w:t>
            </w:r>
            <w:r>
              <w:rPr>
                <w:sz w:val="24"/>
              </w:rPr>
              <w:t>и</w:t>
            </w:r>
            <w:r>
              <w:rPr>
                <w:spacing w:val="-3"/>
                <w:sz w:val="24"/>
              </w:rPr>
              <w:t xml:space="preserve"> </w:t>
            </w:r>
            <w:r>
              <w:rPr>
                <w:sz w:val="24"/>
              </w:rPr>
              <w:t>восстановление</w:t>
            </w:r>
            <w:r>
              <w:rPr>
                <w:spacing w:val="-4"/>
                <w:sz w:val="24"/>
              </w:rPr>
              <w:t xml:space="preserve"> </w:t>
            </w:r>
            <w:r>
              <w:rPr>
                <w:sz w:val="24"/>
              </w:rPr>
              <w:t>сигнала</w:t>
            </w:r>
            <w:r>
              <w:rPr>
                <w:spacing w:val="-5"/>
                <w:sz w:val="24"/>
              </w:rPr>
              <w:t xml:space="preserve"> </w:t>
            </w:r>
            <w:r>
              <w:rPr>
                <w:sz w:val="24"/>
              </w:rPr>
              <w:t>битовой</w:t>
            </w:r>
            <w:r>
              <w:rPr>
                <w:spacing w:val="-3"/>
                <w:sz w:val="24"/>
              </w:rPr>
              <w:t xml:space="preserve"> </w:t>
            </w:r>
            <w:r>
              <w:rPr>
                <w:sz w:val="24"/>
              </w:rPr>
              <w:t>синхронизации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18</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Решение</w:t>
            </w:r>
            <w:r>
              <w:rPr>
                <w:spacing w:val="-3"/>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2"/>
                <w:sz w:val="24"/>
              </w:rPr>
              <w:t xml:space="preserve"> </w:t>
            </w:r>
            <w:r>
              <w:rPr>
                <w:sz w:val="24"/>
              </w:rPr>
              <w:t>дискретизации</w:t>
            </w:r>
          </w:p>
        </w:tc>
        <w:tc>
          <w:tcPr>
            <w:tcW w:w="1210" w:type="dxa"/>
            <w:vMerge w:val="restart"/>
          </w:tcPr>
          <w:p w:rsidR="00753CDF" w:rsidRDefault="00DC3D94">
            <w:pPr>
              <w:pStyle w:val="TableParagraph"/>
              <w:spacing w:line="268" w:lineRule="exact"/>
              <w:ind w:left="109"/>
              <w:rPr>
                <w:sz w:val="24"/>
              </w:rPr>
            </w:pPr>
            <w:r>
              <w:rPr>
                <w:sz w:val="24"/>
              </w:rPr>
              <w:t>18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2"/>
                <w:sz w:val="24"/>
              </w:rPr>
              <w:t xml:space="preserve"> </w:t>
            </w:r>
            <w:r>
              <w:rPr>
                <w:sz w:val="24"/>
              </w:rPr>
              <w:t>кодирование</w:t>
            </w:r>
            <w:r>
              <w:rPr>
                <w:spacing w:val="-2"/>
                <w:sz w:val="24"/>
              </w:rPr>
              <w:t xml:space="preserve"> </w:t>
            </w:r>
            <w:r>
              <w:rPr>
                <w:sz w:val="24"/>
              </w:rPr>
              <w:t>и</w:t>
            </w:r>
            <w:r>
              <w:rPr>
                <w:spacing w:val="-3"/>
                <w:sz w:val="24"/>
              </w:rPr>
              <w:t xml:space="preserve"> </w:t>
            </w:r>
            <w:r>
              <w:rPr>
                <w:sz w:val="24"/>
              </w:rPr>
              <w:t>декодирование</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Решение</w:t>
            </w:r>
            <w:r>
              <w:rPr>
                <w:spacing w:val="-4"/>
                <w:sz w:val="24"/>
              </w:rPr>
              <w:t xml:space="preserve"> </w:t>
            </w:r>
            <w:r>
              <w:rPr>
                <w:sz w:val="24"/>
              </w:rPr>
              <w:t>задач</w:t>
            </w:r>
            <w:r>
              <w:rPr>
                <w:spacing w:val="-3"/>
                <w:sz w:val="24"/>
              </w:rPr>
              <w:t xml:space="preserve"> </w:t>
            </w:r>
            <w:r>
              <w:rPr>
                <w:sz w:val="24"/>
              </w:rPr>
              <w:t>на</w:t>
            </w:r>
            <w:r>
              <w:rPr>
                <w:spacing w:val="-4"/>
                <w:sz w:val="24"/>
              </w:rPr>
              <w:t xml:space="preserve"> </w:t>
            </w:r>
            <w:r>
              <w:rPr>
                <w:sz w:val="24"/>
              </w:rPr>
              <w:t>расчет</w:t>
            </w:r>
            <w:r>
              <w:rPr>
                <w:spacing w:val="-1"/>
                <w:sz w:val="24"/>
              </w:rPr>
              <w:t xml:space="preserve"> </w:t>
            </w:r>
            <w:r>
              <w:rPr>
                <w:sz w:val="24"/>
              </w:rPr>
              <w:t>управляющих частот</w:t>
            </w:r>
            <w:r>
              <w:rPr>
                <w:spacing w:val="54"/>
                <w:sz w:val="24"/>
              </w:rPr>
              <w:t xml:space="preserve"> </w:t>
            </w:r>
            <w:r>
              <w:rPr>
                <w:sz w:val="24"/>
              </w:rPr>
              <w:t>генераторного</w:t>
            </w:r>
            <w:r>
              <w:rPr>
                <w:spacing w:val="-2"/>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Анализ</w:t>
            </w:r>
            <w:r>
              <w:rPr>
                <w:spacing w:val="-3"/>
                <w:sz w:val="24"/>
              </w:rPr>
              <w:t xml:space="preserve"> </w:t>
            </w:r>
            <w:r>
              <w:rPr>
                <w:sz w:val="24"/>
              </w:rPr>
              <w:t>параметров</w:t>
            </w:r>
            <w:r>
              <w:rPr>
                <w:spacing w:val="-3"/>
                <w:sz w:val="24"/>
              </w:rPr>
              <w:t xml:space="preserve"> </w:t>
            </w:r>
            <w:r>
              <w:rPr>
                <w:sz w:val="24"/>
              </w:rPr>
              <w:t>источников</w:t>
            </w:r>
            <w:r>
              <w:rPr>
                <w:spacing w:val="-3"/>
                <w:sz w:val="24"/>
              </w:rPr>
              <w:t xml:space="preserve"> </w:t>
            </w:r>
            <w:r>
              <w:rPr>
                <w:sz w:val="24"/>
              </w:rPr>
              <w:t>и</w:t>
            </w:r>
            <w:r>
              <w:rPr>
                <w:spacing w:val="-4"/>
                <w:sz w:val="24"/>
              </w:rPr>
              <w:t xml:space="preserve"> </w:t>
            </w:r>
            <w:r>
              <w:rPr>
                <w:sz w:val="24"/>
              </w:rPr>
              <w:t>приемников</w:t>
            </w:r>
            <w:r>
              <w:rPr>
                <w:spacing w:val="-4"/>
                <w:sz w:val="24"/>
              </w:rPr>
              <w:t xml:space="preserve"> </w:t>
            </w:r>
            <w:r>
              <w:rPr>
                <w:sz w:val="24"/>
              </w:rPr>
              <w:t>оптического</w:t>
            </w:r>
            <w:r>
              <w:rPr>
                <w:spacing w:val="-3"/>
                <w:sz w:val="24"/>
              </w:rPr>
              <w:t xml:space="preserve"> </w:t>
            </w:r>
            <w:r>
              <w:rPr>
                <w:sz w:val="24"/>
              </w:rPr>
              <w:t>излучения</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tcPr>
          <w:p w:rsidR="00753CDF" w:rsidRDefault="00753CDF">
            <w:pPr>
              <w:pStyle w:val="TableParagraph"/>
              <w:rPr>
                <w:sz w:val="20"/>
              </w:rPr>
            </w:pPr>
          </w:p>
        </w:tc>
        <w:tc>
          <w:tcPr>
            <w:tcW w:w="10819" w:type="dxa"/>
          </w:tcPr>
          <w:p w:rsidR="00753CDF" w:rsidRDefault="00DC3D94">
            <w:pPr>
              <w:pStyle w:val="TableParagraph"/>
              <w:spacing w:line="258" w:lineRule="exact"/>
              <w:ind w:left="107"/>
              <w:rPr>
                <w:sz w:val="24"/>
              </w:rPr>
            </w:pPr>
            <w:r>
              <w:rPr>
                <w:sz w:val="24"/>
              </w:rPr>
              <w:t>6.Сравнительный</w:t>
            </w:r>
            <w:r>
              <w:rPr>
                <w:spacing w:val="-5"/>
                <w:sz w:val="24"/>
              </w:rPr>
              <w:t xml:space="preserve"> </w:t>
            </w:r>
            <w:r>
              <w:rPr>
                <w:sz w:val="24"/>
              </w:rPr>
              <w:t>анализ</w:t>
            </w:r>
            <w:r>
              <w:rPr>
                <w:spacing w:val="-5"/>
                <w:sz w:val="24"/>
              </w:rPr>
              <w:t xml:space="preserve"> </w:t>
            </w:r>
            <w:r>
              <w:rPr>
                <w:sz w:val="24"/>
              </w:rPr>
              <w:t>оптических усилителей</w:t>
            </w:r>
          </w:p>
        </w:tc>
        <w:tc>
          <w:tcPr>
            <w:tcW w:w="1210" w:type="dxa"/>
          </w:tcPr>
          <w:p w:rsidR="00753CDF" w:rsidRDefault="00753CDF">
            <w:pPr>
              <w:pStyle w:val="TableParagraph"/>
              <w:rPr>
                <w:sz w:val="20"/>
              </w:rPr>
            </w:pPr>
          </w:p>
        </w:tc>
      </w:tr>
      <w:tr w:rsidR="00753CDF">
        <w:trPr>
          <w:trHeight w:val="275"/>
        </w:trPr>
        <w:tc>
          <w:tcPr>
            <w:tcW w:w="2948" w:type="dxa"/>
            <w:vMerge w:val="restart"/>
          </w:tcPr>
          <w:p w:rsidR="00753CDF" w:rsidRDefault="00DC3D94">
            <w:pPr>
              <w:pStyle w:val="TableParagraph"/>
              <w:ind w:left="107" w:right="158"/>
              <w:rPr>
                <w:sz w:val="24"/>
              </w:rPr>
            </w:pPr>
            <w:r>
              <w:rPr>
                <w:b/>
                <w:sz w:val="24"/>
              </w:rPr>
              <w:t xml:space="preserve">Тема 2.2. </w:t>
            </w:r>
            <w:r>
              <w:rPr>
                <w:sz w:val="24"/>
              </w:rPr>
              <w:t>Цифровые и во-</w:t>
            </w:r>
            <w:r>
              <w:rPr>
                <w:spacing w:val="-58"/>
                <w:sz w:val="24"/>
              </w:rPr>
              <w:t xml:space="preserve"> </w:t>
            </w:r>
            <w:r>
              <w:rPr>
                <w:sz w:val="24"/>
              </w:rPr>
              <w:t>локонно-оптические сис-</w:t>
            </w:r>
            <w:r>
              <w:rPr>
                <w:spacing w:val="1"/>
                <w:sz w:val="24"/>
              </w:rPr>
              <w:t xml:space="preserve"> </w:t>
            </w:r>
            <w:r>
              <w:rPr>
                <w:sz w:val="24"/>
              </w:rPr>
              <w:t>темы</w:t>
            </w:r>
            <w:r>
              <w:rPr>
                <w:spacing w:val="-1"/>
                <w:sz w:val="24"/>
              </w:rPr>
              <w:t xml:space="preserve"> </w:t>
            </w:r>
            <w:r>
              <w:rPr>
                <w:sz w:val="24"/>
              </w:rPr>
              <w:t>передачи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4"/>
                <w:sz w:val="24"/>
              </w:rPr>
              <w:t xml:space="preserve"> </w:t>
            </w:r>
            <w:r>
              <w:rPr>
                <w:sz w:val="24"/>
              </w:rPr>
              <w:t>Оборудование</w:t>
            </w:r>
            <w:r>
              <w:rPr>
                <w:spacing w:val="-4"/>
                <w:sz w:val="24"/>
              </w:rPr>
              <w:t xml:space="preserve"> </w:t>
            </w:r>
            <w:r>
              <w:rPr>
                <w:sz w:val="24"/>
              </w:rPr>
              <w:t>мультиплексирования.</w:t>
            </w:r>
            <w:r>
              <w:rPr>
                <w:spacing w:val="-3"/>
                <w:sz w:val="24"/>
              </w:rPr>
              <w:t xml:space="preserve"> </w:t>
            </w:r>
            <w:r>
              <w:rPr>
                <w:sz w:val="24"/>
              </w:rPr>
              <w:t>Оборудование</w:t>
            </w:r>
            <w:r>
              <w:rPr>
                <w:spacing w:val="-4"/>
                <w:sz w:val="24"/>
              </w:rPr>
              <w:t xml:space="preserve"> </w:t>
            </w:r>
            <w:r>
              <w:rPr>
                <w:sz w:val="24"/>
              </w:rPr>
              <w:t>типа</w:t>
            </w:r>
            <w:r>
              <w:rPr>
                <w:spacing w:val="-4"/>
                <w:sz w:val="24"/>
              </w:rPr>
              <w:t xml:space="preserve"> </w:t>
            </w:r>
            <w:r>
              <w:rPr>
                <w:sz w:val="24"/>
              </w:rPr>
              <w:t>ОГМ-30</w:t>
            </w:r>
            <w:r>
              <w:rPr>
                <w:spacing w:val="-3"/>
                <w:sz w:val="24"/>
              </w:rPr>
              <w:t xml:space="preserve"> </w:t>
            </w:r>
            <w:r>
              <w:rPr>
                <w:sz w:val="24"/>
              </w:rPr>
              <w:t>(OGM-30E)</w:t>
            </w:r>
          </w:p>
        </w:tc>
        <w:tc>
          <w:tcPr>
            <w:tcW w:w="1210" w:type="dxa"/>
            <w:vMerge w:val="restart"/>
          </w:tcPr>
          <w:p w:rsidR="00753CDF" w:rsidRDefault="00DC3D94">
            <w:pPr>
              <w:pStyle w:val="TableParagraph"/>
              <w:spacing w:line="268" w:lineRule="exact"/>
              <w:ind w:left="109"/>
              <w:rPr>
                <w:sz w:val="24"/>
              </w:rPr>
            </w:pPr>
            <w:r>
              <w:rPr>
                <w:sz w:val="24"/>
              </w:rPr>
              <w:t>20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2.</w:t>
            </w:r>
            <w:r>
              <w:rPr>
                <w:spacing w:val="-3"/>
                <w:sz w:val="24"/>
              </w:rPr>
              <w:t xml:space="preserve"> </w:t>
            </w:r>
            <w:r>
              <w:rPr>
                <w:sz w:val="24"/>
              </w:rPr>
              <w:t>Цифровые</w:t>
            </w:r>
            <w:r>
              <w:rPr>
                <w:spacing w:val="-3"/>
                <w:sz w:val="24"/>
              </w:rPr>
              <w:t xml:space="preserve"> </w:t>
            </w:r>
            <w:r>
              <w:rPr>
                <w:sz w:val="24"/>
              </w:rPr>
              <w:t>и</w:t>
            </w:r>
            <w:r>
              <w:rPr>
                <w:spacing w:val="-3"/>
                <w:sz w:val="24"/>
              </w:rPr>
              <w:t xml:space="preserve"> </w:t>
            </w:r>
            <w:r>
              <w:rPr>
                <w:sz w:val="24"/>
              </w:rPr>
              <w:t>волоконно-оптические</w:t>
            </w:r>
            <w:r>
              <w:rPr>
                <w:spacing w:val="-2"/>
                <w:sz w:val="24"/>
              </w:rPr>
              <w:t xml:space="preserve"> </w:t>
            </w:r>
            <w:r>
              <w:rPr>
                <w:sz w:val="24"/>
              </w:rPr>
              <w:t>система</w:t>
            </w:r>
            <w:r>
              <w:rPr>
                <w:spacing w:val="-3"/>
                <w:sz w:val="24"/>
              </w:rPr>
              <w:t xml:space="preserve"> </w:t>
            </w:r>
            <w:r>
              <w:rPr>
                <w:sz w:val="24"/>
              </w:rPr>
              <w:t>передачи</w:t>
            </w:r>
            <w:r>
              <w:rPr>
                <w:spacing w:val="-2"/>
                <w:sz w:val="24"/>
              </w:rPr>
              <w:t xml:space="preserve"> </w:t>
            </w:r>
            <w:r>
              <w:rPr>
                <w:sz w:val="24"/>
              </w:rPr>
              <w:t>местной</w:t>
            </w:r>
            <w:r>
              <w:rPr>
                <w:spacing w:val="-2"/>
                <w:sz w:val="24"/>
              </w:rPr>
              <w:t xml:space="preserve"> </w:t>
            </w:r>
            <w:r>
              <w:rPr>
                <w:sz w:val="24"/>
              </w:rPr>
              <w:t>сети.</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основные</w:t>
            </w:r>
            <w:r>
              <w:rPr>
                <w:spacing w:val="-4"/>
                <w:sz w:val="24"/>
              </w:rPr>
              <w:t xml:space="preserve"> </w:t>
            </w:r>
            <w:r>
              <w:rPr>
                <w:sz w:val="24"/>
              </w:rPr>
              <w:t>техни-</w:t>
            </w:r>
          </w:p>
          <w:p w:rsidR="00753CDF" w:rsidRDefault="00DC3D94">
            <w:pPr>
              <w:pStyle w:val="TableParagraph"/>
              <w:spacing w:line="264" w:lineRule="exact"/>
              <w:ind w:left="107"/>
              <w:rPr>
                <w:sz w:val="24"/>
              </w:rPr>
            </w:pPr>
            <w:r>
              <w:rPr>
                <w:sz w:val="24"/>
              </w:rPr>
              <w:t>ческие</w:t>
            </w:r>
            <w:r>
              <w:rPr>
                <w:spacing w:val="-4"/>
                <w:sz w:val="24"/>
              </w:rPr>
              <w:t xml:space="preserve"> </w:t>
            </w:r>
            <w:r>
              <w:rPr>
                <w:sz w:val="24"/>
              </w:rPr>
              <w:t>данные</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3"/>
                <w:sz w:val="24"/>
              </w:rPr>
              <w:t xml:space="preserve"> </w:t>
            </w:r>
            <w:r>
              <w:rPr>
                <w:sz w:val="24"/>
              </w:rPr>
              <w:t>передачи</w:t>
            </w:r>
            <w:r>
              <w:rPr>
                <w:spacing w:val="-3"/>
                <w:sz w:val="24"/>
              </w:rPr>
              <w:t xml:space="preserve"> </w:t>
            </w:r>
            <w:r>
              <w:rPr>
                <w:sz w:val="24"/>
              </w:rPr>
              <w:t>местной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4"/>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3"/>
                <w:sz w:val="24"/>
              </w:rPr>
              <w:t xml:space="preserve"> </w:t>
            </w:r>
            <w:r>
              <w:rPr>
                <w:sz w:val="24"/>
              </w:rPr>
              <w:t>оборудования цифровых</w:t>
            </w:r>
            <w:r>
              <w:rPr>
                <w:spacing w:val="-2"/>
                <w:sz w:val="24"/>
              </w:rPr>
              <w:t xml:space="preserve"> </w:t>
            </w:r>
            <w:r>
              <w:rPr>
                <w:sz w:val="24"/>
              </w:rPr>
              <w:t>и</w:t>
            </w:r>
            <w:r>
              <w:rPr>
                <w:spacing w:val="-3"/>
                <w:sz w:val="24"/>
              </w:rPr>
              <w:t xml:space="preserve"> </w:t>
            </w:r>
            <w:r>
              <w:rPr>
                <w:sz w:val="24"/>
              </w:rPr>
              <w:t>волоконно-оптических систем</w:t>
            </w:r>
            <w:r>
              <w:rPr>
                <w:spacing w:val="-4"/>
                <w:sz w:val="24"/>
              </w:rPr>
              <w:t xml:space="preserve"> </w:t>
            </w:r>
            <w:r>
              <w:rPr>
                <w:sz w:val="24"/>
              </w:rPr>
              <w:t>передачи</w:t>
            </w:r>
            <w:r>
              <w:rPr>
                <w:spacing w:val="-3"/>
                <w:sz w:val="24"/>
              </w:rPr>
              <w:t xml:space="preserve"> </w:t>
            </w:r>
            <w:r>
              <w:rPr>
                <w:sz w:val="24"/>
              </w:rPr>
              <w:t>ме-</w:t>
            </w:r>
          </w:p>
          <w:p w:rsidR="00753CDF" w:rsidRDefault="00DC3D94">
            <w:pPr>
              <w:pStyle w:val="TableParagraph"/>
              <w:spacing w:line="264" w:lineRule="exact"/>
              <w:ind w:left="107"/>
              <w:rPr>
                <w:sz w:val="24"/>
              </w:rPr>
            </w:pPr>
            <w:r>
              <w:rPr>
                <w:sz w:val="24"/>
              </w:rPr>
              <w:t>стной</w:t>
            </w:r>
            <w:r>
              <w:rPr>
                <w:spacing w:val="-2"/>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Цифровые</w:t>
            </w:r>
            <w:r>
              <w:rPr>
                <w:spacing w:val="-5"/>
                <w:sz w:val="24"/>
              </w:rPr>
              <w:t xml:space="preserve"> </w:t>
            </w:r>
            <w:r>
              <w:rPr>
                <w:sz w:val="24"/>
              </w:rPr>
              <w:t>и</w:t>
            </w:r>
            <w:r>
              <w:rPr>
                <w:spacing w:val="-3"/>
                <w:sz w:val="24"/>
              </w:rPr>
              <w:t xml:space="preserve"> </w:t>
            </w:r>
            <w:r>
              <w:rPr>
                <w:sz w:val="24"/>
              </w:rPr>
              <w:t>волоконно-оптические</w:t>
            </w:r>
            <w:r>
              <w:rPr>
                <w:spacing w:val="-3"/>
                <w:sz w:val="24"/>
              </w:rPr>
              <w:t xml:space="preserve"> </w:t>
            </w:r>
            <w:r>
              <w:rPr>
                <w:sz w:val="24"/>
              </w:rPr>
              <w:t>системы</w:t>
            </w:r>
            <w:r>
              <w:rPr>
                <w:spacing w:val="-3"/>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r>
              <w:rPr>
                <w:spacing w:val="-2"/>
                <w:sz w:val="24"/>
              </w:rPr>
              <w:t xml:space="preserve"> </w:t>
            </w:r>
            <w:r>
              <w:rPr>
                <w:sz w:val="24"/>
              </w:rPr>
              <w:t>Назначение</w:t>
            </w:r>
            <w:r>
              <w:rPr>
                <w:spacing w:val="-4"/>
                <w:sz w:val="24"/>
              </w:rPr>
              <w:t xml:space="preserve"> </w:t>
            </w:r>
            <w:r>
              <w:rPr>
                <w:sz w:val="24"/>
              </w:rPr>
              <w:t>и</w:t>
            </w:r>
            <w:r>
              <w:rPr>
                <w:spacing w:val="1"/>
                <w:sz w:val="24"/>
              </w:rPr>
              <w:t xml:space="preserve"> </w:t>
            </w:r>
            <w:r>
              <w:rPr>
                <w:sz w:val="24"/>
              </w:rPr>
              <w:t>основные</w:t>
            </w:r>
          </w:p>
          <w:p w:rsidR="00753CDF" w:rsidRDefault="00DC3D94">
            <w:pPr>
              <w:pStyle w:val="TableParagraph"/>
              <w:spacing w:line="264" w:lineRule="exact"/>
              <w:ind w:left="107"/>
              <w:rPr>
                <w:sz w:val="24"/>
              </w:rPr>
            </w:pPr>
            <w:r>
              <w:rPr>
                <w:sz w:val="24"/>
              </w:rPr>
              <w:t>технические</w:t>
            </w:r>
            <w:r>
              <w:rPr>
                <w:spacing w:val="-5"/>
                <w:sz w:val="24"/>
              </w:rPr>
              <w:t xml:space="preserve"> </w:t>
            </w:r>
            <w:r>
              <w:rPr>
                <w:sz w:val="24"/>
              </w:rPr>
              <w:t>данные</w:t>
            </w:r>
            <w:r>
              <w:rPr>
                <w:spacing w:val="-5"/>
                <w:sz w:val="24"/>
              </w:rPr>
              <w:t xml:space="preserve"> </w:t>
            </w:r>
            <w:r>
              <w:rPr>
                <w:sz w:val="24"/>
              </w:rPr>
              <w:t>цифровых</w:t>
            </w:r>
            <w:r>
              <w:rPr>
                <w:spacing w:val="54"/>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5"/>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sz w:val="24"/>
              </w:rPr>
            </w:pPr>
            <w:r>
              <w:rPr>
                <w:sz w:val="24"/>
              </w:rPr>
              <w:t>5.</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структурные</w:t>
            </w:r>
            <w:r>
              <w:rPr>
                <w:spacing w:val="-3"/>
                <w:sz w:val="24"/>
              </w:rPr>
              <w:t xml:space="preserve"> </w:t>
            </w:r>
            <w:r>
              <w:rPr>
                <w:sz w:val="24"/>
              </w:rPr>
              <w:t>схемы</w:t>
            </w:r>
            <w:r>
              <w:rPr>
                <w:spacing w:val="-3"/>
                <w:sz w:val="24"/>
              </w:rPr>
              <w:t xml:space="preserve"> </w:t>
            </w:r>
            <w:r>
              <w:rPr>
                <w:sz w:val="24"/>
              </w:rPr>
              <w:t>оборудования</w:t>
            </w:r>
            <w:r>
              <w:rPr>
                <w:spacing w:val="53"/>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p>
          <w:p w:rsidR="00753CDF" w:rsidRDefault="00DC3D94">
            <w:pPr>
              <w:pStyle w:val="TableParagraph"/>
              <w:spacing w:line="264" w:lineRule="exact"/>
              <w:ind w:left="107"/>
              <w:rPr>
                <w:sz w:val="24"/>
              </w:rPr>
            </w:pPr>
            <w:r>
              <w:rPr>
                <w:sz w:val="24"/>
              </w:rPr>
              <w:t>внутризоновой</w:t>
            </w:r>
            <w:r>
              <w:rPr>
                <w:spacing w:val="-4"/>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2"/>
                <w:sz w:val="24"/>
              </w:rPr>
              <w:t xml:space="preserve"> </w:t>
            </w:r>
            <w:r>
              <w:rPr>
                <w:sz w:val="24"/>
              </w:rPr>
              <w:t>Цифровые</w:t>
            </w:r>
            <w:r>
              <w:rPr>
                <w:spacing w:val="54"/>
                <w:sz w:val="24"/>
              </w:rPr>
              <w:t xml:space="preserve"> </w:t>
            </w:r>
            <w:r>
              <w:rPr>
                <w:sz w:val="24"/>
              </w:rPr>
              <w:t>и</w:t>
            </w:r>
            <w:r>
              <w:rPr>
                <w:spacing w:val="-2"/>
                <w:sz w:val="24"/>
              </w:rPr>
              <w:t xml:space="preserve"> </w:t>
            </w:r>
            <w:r>
              <w:rPr>
                <w:sz w:val="24"/>
              </w:rPr>
              <w:t>волоконно-оптические</w:t>
            </w:r>
            <w:r>
              <w:rPr>
                <w:spacing w:val="-3"/>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магистральной</w:t>
            </w:r>
            <w:r>
              <w:rPr>
                <w:spacing w:val="-2"/>
                <w:sz w:val="24"/>
              </w:rPr>
              <w:t xml:space="preserve"> </w:t>
            </w:r>
            <w:r>
              <w:rPr>
                <w:sz w:val="24"/>
              </w:rPr>
              <w:t>сетей.</w:t>
            </w:r>
            <w:r>
              <w:rPr>
                <w:spacing w:val="-2"/>
                <w:sz w:val="24"/>
              </w:rPr>
              <w:t xml:space="preserve"> </w:t>
            </w:r>
            <w:r>
              <w:rPr>
                <w:sz w:val="24"/>
              </w:rPr>
              <w:t>Назначение</w:t>
            </w:r>
            <w:r>
              <w:rPr>
                <w:spacing w:val="-3"/>
                <w:sz w:val="24"/>
              </w:rPr>
              <w:t xml:space="preserve"> </w:t>
            </w:r>
            <w:r>
              <w:rPr>
                <w:sz w:val="24"/>
              </w:rPr>
              <w:t>и</w:t>
            </w:r>
            <w:r>
              <w:rPr>
                <w:spacing w:val="56"/>
                <w:sz w:val="24"/>
              </w:rPr>
              <w:t xml:space="preserve"> </w:t>
            </w:r>
            <w:r>
              <w:rPr>
                <w:sz w:val="24"/>
              </w:rPr>
              <w:t>основ-</w:t>
            </w:r>
          </w:p>
          <w:p w:rsidR="00753CDF" w:rsidRDefault="00DC3D94">
            <w:pPr>
              <w:pStyle w:val="TableParagraph"/>
              <w:spacing w:line="264" w:lineRule="exact"/>
              <w:ind w:left="107"/>
              <w:rPr>
                <w:sz w:val="24"/>
              </w:rPr>
            </w:pPr>
            <w:r>
              <w:rPr>
                <w:sz w:val="24"/>
              </w:rPr>
              <w:t>ные</w:t>
            </w:r>
            <w:r>
              <w:rPr>
                <w:spacing w:val="-6"/>
                <w:sz w:val="24"/>
              </w:rPr>
              <w:t xml:space="preserve"> </w:t>
            </w:r>
            <w:r>
              <w:rPr>
                <w:sz w:val="24"/>
              </w:rPr>
              <w:t>технические</w:t>
            </w:r>
            <w:r>
              <w:rPr>
                <w:spacing w:val="-4"/>
                <w:sz w:val="24"/>
              </w:rPr>
              <w:t xml:space="preserve"> </w:t>
            </w:r>
            <w:r>
              <w:rPr>
                <w:sz w:val="24"/>
              </w:rPr>
              <w:t>данные</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7"/>
                <w:sz w:val="24"/>
              </w:rPr>
              <w:t xml:space="preserve"> </w:t>
            </w:r>
            <w:r>
              <w:rPr>
                <w:sz w:val="24"/>
              </w:rPr>
              <w:t>передачи</w:t>
            </w:r>
            <w:r>
              <w:rPr>
                <w:spacing w:val="-3"/>
                <w:sz w:val="24"/>
              </w:rPr>
              <w:t xml:space="preserve"> </w:t>
            </w:r>
            <w:r>
              <w:rPr>
                <w:sz w:val="24"/>
              </w:rPr>
              <w:t>магистральной</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7.</w:t>
            </w:r>
            <w:r>
              <w:rPr>
                <w:spacing w:val="-3"/>
                <w:sz w:val="24"/>
              </w:rPr>
              <w:t xml:space="preserve"> </w:t>
            </w:r>
            <w:r>
              <w:rPr>
                <w:sz w:val="24"/>
              </w:rPr>
              <w:t>Состав</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2"/>
                <w:sz w:val="24"/>
              </w:rPr>
              <w:t xml:space="preserve"> </w:t>
            </w:r>
            <w:r>
              <w:rPr>
                <w:sz w:val="24"/>
              </w:rPr>
              <w:t>оборудования</w:t>
            </w:r>
            <w:r>
              <w:rPr>
                <w:spacing w:val="55"/>
                <w:sz w:val="24"/>
              </w:rPr>
              <w:t xml:space="preserve"> </w:t>
            </w:r>
            <w:r>
              <w:rPr>
                <w:sz w:val="24"/>
              </w:rPr>
              <w:t>цифровых</w:t>
            </w:r>
            <w:r>
              <w:rPr>
                <w:spacing w:val="57"/>
                <w:sz w:val="24"/>
              </w:rPr>
              <w:t xml:space="preserve"> </w:t>
            </w:r>
            <w:r>
              <w:rPr>
                <w:sz w:val="24"/>
              </w:rPr>
              <w:t>и</w:t>
            </w:r>
            <w:r>
              <w:rPr>
                <w:spacing w:val="-2"/>
                <w:sz w:val="24"/>
              </w:rPr>
              <w:t xml:space="preserve"> </w:t>
            </w:r>
            <w:r>
              <w:rPr>
                <w:sz w:val="24"/>
              </w:rPr>
              <w:t>волоконно-оптических сис-</w:t>
            </w:r>
          </w:p>
          <w:p w:rsidR="00753CDF" w:rsidRDefault="00DC3D94">
            <w:pPr>
              <w:pStyle w:val="TableParagraph"/>
              <w:spacing w:line="264" w:lineRule="exact"/>
              <w:ind w:left="107"/>
              <w:rPr>
                <w:sz w:val="24"/>
              </w:rPr>
            </w:pPr>
            <w:r>
              <w:rPr>
                <w:sz w:val="24"/>
              </w:rPr>
              <w:t>тем</w:t>
            </w:r>
            <w:r>
              <w:rPr>
                <w:spacing w:val="-4"/>
                <w:sz w:val="24"/>
              </w:rPr>
              <w:t xml:space="preserve"> </w:t>
            </w:r>
            <w:r>
              <w:rPr>
                <w:sz w:val="24"/>
              </w:rPr>
              <w:t>передачи</w:t>
            </w:r>
            <w:r>
              <w:rPr>
                <w:spacing w:val="-3"/>
                <w:sz w:val="24"/>
              </w:rPr>
              <w:t xml:space="preserve"> </w:t>
            </w:r>
            <w:r>
              <w:rPr>
                <w:sz w:val="24"/>
              </w:rPr>
              <w:t>магистральной</w:t>
            </w:r>
            <w:r>
              <w:rPr>
                <w:spacing w:val="-2"/>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Передача</w:t>
            </w:r>
            <w:r>
              <w:rPr>
                <w:spacing w:val="-2"/>
                <w:sz w:val="24"/>
              </w:rPr>
              <w:t xml:space="preserve"> </w:t>
            </w:r>
            <w:r>
              <w:rPr>
                <w:sz w:val="24"/>
              </w:rPr>
              <w:t>данных по</w:t>
            </w:r>
            <w:r>
              <w:rPr>
                <w:spacing w:val="-3"/>
                <w:sz w:val="24"/>
              </w:rPr>
              <w:t xml:space="preserve"> </w:t>
            </w:r>
            <w:r>
              <w:rPr>
                <w:sz w:val="24"/>
              </w:rPr>
              <w:t>оптоволокну</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Моделирование</w:t>
            </w:r>
            <w:r>
              <w:rPr>
                <w:spacing w:val="-3"/>
                <w:sz w:val="24"/>
              </w:rPr>
              <w:t xml:space="preserve"> </w:t>
            </w:r>
            <w:r>
              <w:rPr>
                <w:sz w:val="24"/>
              </w:rPr>
              <w:t>технологии</w:t>
            </w:r>
            <w:r>
              <w:rPr>
                <w:spacing w:val="-2"/>
                <w:sz w:val="24"/>
              </w:rPr>
              <w:t xml:space="preserve"> </w:t>
            </w:r>
            <w:r>
              <w:rPr>
                <w:sz w:val="24"/>
              </w:rPr>
              <w:t>PCM-TDM</w:t>
            </w:r>
            <w:r>
              <w:rPr>
                <w:spacing w:val="-3"/>
                <w:sz w:val="24"/>
              </w:rPr>
              <w:t xml:space="preserve"> </w:t>
            </w:r>
            <w:r>
              <w:rPr>
                <w:sz w:val="24"/>
              </w:rPr>
              <w:t>T1/E1</w:t>
            </w:r>
            <w:r>
              <w:rPr>
                <w:spacing w:val="-2"/>
                <w:sz w:val="24"/>
              </w:rPr>
              <w:t xml:space="preserve"> </w:t>
            </w:r>
            <w:r>
              <w:rPr>
                <w:sz w:val="24"/>
              </w:rPr>
              <w:t>передачи</w:t>
            </w:r>
            <w:r>
              <w:rPr>
                <w:spacing w:val="-3"/>
                <w:sz w:val="24"/>
              </w:rPr>
              <w:t xml:space="preserve"> </w:t>
            </w:r>
            <w:r>
              <w:rPr>
                <w:sz w:val="24"/>
              </w:rPr>
              <w:t>данных</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Фильтрация,</w:t>
            </w:r>
            <w:r>
              <w:rPr>
                <w:spacing w:val="-2"/>
                <w:sz w:val="24"/>
              </w:rPr>
              <w:t xml:space="preserve"> </w:t>
            </w:r>
            <w:r>
              <w:rPr>
                <w:sz w:val="24"/>
              </w:rPr>
              <w:t>разделение</w:t>
            </w:r>
            <w:r>
              <w:rPr>
                <w:spacing w:val="-4"/>
                <w:sz w:val="24"/>
              </w:rPr>
              <w:t xml:space="preserve"> </w:t>
            </w:r>
            <w:r>
              <w:rPr>
                <w:sz w:val="24"/>
              </w:rPr>
              <w:t>и</w:t>
            </w:r>
            <w:r>
              <w:rPr>
                <w:spacing w:val="-2"/>
                <w:sz w:val="24"/>
              </w:rPr>
              <w:t xml:space="preserve"> </w:t>
            </w:r>
            <w:r>
              <w:rPr>
                <w:sz w:val="24"/>
              </w:rPr>
              <w:t>объединение</w:t>
            </w:r>
            <w:r>
              <w:rPr>
                <w:spacing w:val="-4"/>
                <w:sz w:val="24"/>
              </w:rPr>
              <w:t xml:space="preserve"> </w:t>
            </w:r>
            <w:r>
              <w:rPr>
                <w:sz w:val="24"/>
              </w:rPr>
              <w:t>оптических сигналов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Двухсторонняя</w:t>
            </w:r>
            <w:r>
              <w:rPr>
                <w:spacing w:val="-3"/>
                <w:sz w:val="24"/>
              </w:rPr>
              <w:t xml:space="preserve"> </w:t>
            </w:r>
            <w:r>
              <w:rPr>
                <w:sz w:val="24"/>
              </w:rPr>
              <w:t>оптоволоконная</w:t>
            </w:r>
            <w:r>
              <w:rPr>
                <w:spacing w:val="-3"/>
                <w:sz w:val="24"/>
              </w:rPr>
              <w:t xml:space="preserve"> </w:t>
            </w:r>
            <w:r>
              <w:rPr>
                <w:sz w:val="24"/>
              </w:rPr>
              <w:t>связь</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Спектральное</w:t>
            </w:r>
            <w:r>
              <w:rPr>
                <w:spacing w:val="-3"/>
                <w:sz w:val="24"/>
              </w:rPr>
              <w:t xml:space="preserve"> </w:t>
            </w:r>
            <w:r>
              <w:rPr>
                <w:sz w:val="24"/>
              </w:rPr>
              <w:t>уплотнение</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4"/>
                <w:sz w:val="24"/>
              </w:rPr>
              <w:t xml:space="preserve"> </w:t>
            </w:r>
            <w:r>
              <w:rPr>
                <w:sz w:val="24"/>
              </w:rPr>
              <w:t>Выбор</w:t>
            </w:r>
            <w:r>
              <w:rPr>
                <w:spacing w:val="-3"/>
                <w:sz w:val="24"/>
              </w:rPr>
              <w:t xml:space="preserve"> </w:t>
            </w:r>
            <w:r>
              <w:rPr>
                <w:sz w:val="24"/>
              </w:rPr>
              <w:t>передающих</w:t>
            </w:r>
            <w:r>
              <w:rPr>
                <w:spacing w:val="56"/>
                <w:sz w:val="24"/>
              </w:rPr>
              <w:t xml:space="preserve"> </w:t>
            </w:r>
            <w:r>
              <w:rPr>
                <w:sz w:val="24"/>
              </w:rPr>
              <w:t>и</w:t>
            </w:r>
            <w:r>
              <w:rPr>
                <w:spacing w:val="-3"/>
                <w:sz w:val="24"/>
              </w:rPr>
              <w:t xml:space="preserve"> </w:t>
            </w:r>
            <w:r>
              <w:rPr>
                <w:sz w:val="24"/>
              </w:rPr>
              <w:t>приемных</w:t>
            </w:r>
            <w:r>
              <w:rPr>
                <w:spacing w:val="-1"/>
                <w:sz w:val="24"/>
              </w:rPr>
              <w:t xml:space="preserve"> </w:t>
            </w:r>
            <w:r>
              <w:rPr>
                <w:sz w:val="24"/>
              </w:rPr>
              <w:t>оптических</w:t>
            </w:r>
            <w:r>
              <w:rPr>
                <w:spacing w:val="-1"/>
                <w:sz w:val="24"/>
              </w:rPr>
              <w:t xml:space="preserve"> </w:t>
            </w:r>
            <w:r>
              <w:rPr>
                <w:sz w:val="24"/>
              </w:rPr>
              <w:t>модулей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Формирование</w:t>
            </w:r>
            <w:r>
              <w:rPr>
                <w:spacing w:val="-4"/>
                <w:sz w:val="24"/>
              </w:rPr>
              <w:t xml:space="preserve"> </w:t>
            </w:r>
            <w:r>
              <w:rPr>
                <w:sz w:val="24"/>
              </w:rPr>
              <w:t>линейных</w:t>
            </w:r>
            <w:r>
              <w:rPr>
                <w:spacing w:val="-3"/>
                <w:sz w:val="24"/>
              </w:rPr>
              <w:t xml:space="preserve"> </w:t>
            </w:r>
            <w:r>
              <w:rPr>
                <w:sz w:val="24"/>
              </w:rPr>
              <w:t>кодов</w:t>
            </w:r>
            <w:r>
              <w:rPr>
                <w:spacing w:val="-3"/>
                <w:sz w:val="24"/>
              </w:rPr>
              <w:t xml:space="preserve"> </w:t>
            </w:r>
            <w:r>
              <w:rPr>
                <w:sz w:val="24"/>
              </w:rPr>
              <w:t>волоконно-оптических 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Подготовить</w:t>
            </w:r>
            <w:r>
              <w:rPr>
                <w:spacing w:val="-6"/>
                <w:sz w:val="24"/>
              </w:rPr>
              <w:t xml:space="preserve"> </w:t>
            </w:r>
            <w:r>
              <w:rPr>
                <w:sz w:val="24"/>
              </w:rPr>
              <w:t>презентацию</w:t>
            </w:r>
            <w:r>
              <w:rPr>
                <w:spacing w:val="-4"/>
                <w:sz w:val="24"/>
              </w:rPr>
              <w:t xml:space="preserve"> </w:t>
            </w:r>
            <w:r>
              <w:rPr>
                <w:sz w:val="24"/>
              </w:rPr>
              <w:t>по</w:t>
            </w:r>
            <w:r>
              <w:rPr>
                <w:spacing w:val="-7"/>
                <w:sz w:val="24"/>
              </w:rPr>
              <w:t xml:space="preserve"> </w:t>
            </w:r>
            <w:r>
              <w:rPr>
                <w:sz w:val="24"/>
              </w:rPr>
              <w:t>плезиохронным</w:t>
            </w:r>
            <w:r>
              <w:rPr>
                <w:spacing w:val="-5"/>
                <w:sz w:val="24"/>
              </w:rPr>
              <w:t xml:space="preserve"> </w:t>
            </w:r>
            <w:r>
              <w:rPr>
                <w:sz w:val="24"/>
              </w:rPr>
              <w:t>мультиплексорам</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w:t>
            </w:r>
            <w:r>
              <w:rPr>
                <w:spacing w:val="-4"/>
                <w:sz w:val="24"/>
              </w:rPr>
              <w:t xml:space="preserve"> </w:t>
            </w:r>
            <w:r>
              <w:rPr>
                <w:sz w:val="24"/>
              </w:rPr>
              <w:t>Подготовить</w:t>
            </w:r>
            <w:r>
              <w:rPr>
                <w:spacing w:val="-6"/>
                <w:sz w:val="24"/>
              </w:rPr>
              <w:t xml:space="preserve"> </w:t>
            </w:r>
            <w:r>
              <w:rPr>
                <w:sz w:val="24"/>
              </w:rPr>
              <w:t>презентацию</w:t>
            </w:r>
            <w:r>
              <w:rPr>
                <w:spacing w:val="-3"/>
                <w:sz w:val="24"/>
              </w:rPr>
              <w:t xml:space="preserve"> </w:t>
            </w:r>
            <w:r>
              <w:rPr>
                <w:sz w:val="24"/>
              </w:rPr>
              <w:t>по</w:t>
            </w:r>
            <w:r>
              <w:rPr>
                <w:spacing w:val="-4"/>
                <w:sz w:val="24"/>
              </w:rPr>
              <w:t xml:space="preserve"> </w:t>
            </w:r>
            <w:r>
              <w:rPr>
                <w:sz w:val="24"/>
              </w:rPr>
              <w:t>ВОСП</w:t>
            </w:r>
            <w:r>
              <w:rPr>
                <w:spacing w:val="-4"/>
                <w:sz w:val="24"/>
              </w:rPr>
              <w:t xml:space="preserve"> </w:t>
            </w:r>
            <w:r>
              <w:rPr>
                <w:sz w:val="24"/>
              </w:rPr>
              <w:t>местных</w:t>
            </w:r>
            <w:r>
              <w:rPr>
                <w:spacing w:val="-3"/>
                <w:sz w:val="24"/>
              </w:rPr>
              <w:t xml:space="preserve"> </w:t>
            </w:r>
            <w:r>
              <w:rPr>
                <w:sz w:val="24"/>
              </w:rPr>
              <w:t>сетей,</w:t>
            </w:r>
            <w:r>
              <w:rPr>
                <w:spacing w:val="-3"/>
                <w:sz w:val="24"/>
              </w:rPr>
              <w:t xml:space="preserve"> </w:t>
            </w:r>
            <w:r>
              <w:rPr>
                <w:sz w:val="24"/>
              </w:rPr>
              <w:t>внутризоновых</w:t>
            </w:r>
            <w:r>
              <w:rPr>
                <w:spacing w:val="-4"/>
                <w:sz w:val="24"/>
              </w:rPr>
              <w:t xml:space="preserve"> </w:t>
            </w:r>
            <w:r>
              <w:rPr>
                <w:sz w:val="24"/>
              </w:rPr>
              <w:t>сетей</w:t>
            </w:r>
            <w:r>
              <w:rPr>
                <w:spacing w:val="-3"/>
                <w:sz w:val="24"/>
              </w:rPr>
              <w:t xml:space="preserve"> </w:t>
            </w:r>
            <w:r>
              <w:rPr>
                <w:sz w:val="24"/>
              </w:rPr>
              <w:t>или</w:t>
            </w:r>
            <w:r>
              <w:rPr>
                <w:spacing w:val="-3"/>
                <w:sz w:val="24"/>
              </w:rPr>
              <w:t xml:space="preserve"> </w:t>
            </w:r>
            <w:r>
              <w:rPr>
                <w:sz w:val="24"/>
              </w:rPr>
              <w:t>магистральных</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r>
              <w:rPr>
                <w:spacing w:val="-4"/>
                <w:sz w:val="24"/>
              </w:rPr>
              <w:t xml:space="preserve"> </w:t>
            </w:r>
            <w:r>
              <w:rPr>
                <w:sz w:val="24"/>
              </w:rPr>
              <w:t>местной</w:t>
            </w:r>
            <w:r>
              <w:rPr>
                <w:spacing w:val="-3"/>
                <w:sz w:val="24"/>
              </w:rPr>
              <w:t xml:space="preserve"> </w:t>
            </w:r>
            <w:r>
              <w:rPr>
                <w:sz w:val="24"/>
              </w:rPr>
              <w:t>сети,</w:t>
            </w:r>
            <w:r>
              <w:rPr>
                <w:spacing w:val="-2"/>
                <w:sz w:val="24"/>
              </w:rPr>
              <w:t xml:space="preserve"> </w:t>
            </w:r>
            <w:r>
              <w:rPr>
                <w:sz w:val="24"/>
              </w:rPr>
              <w:t>внутризоновой</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Технические</w:t>
            </w:r>
            <w:r>
              <w:rPr>
                <w:spacing w:val="-6"/>
                <w:sz w:val="24"/>
              </w:rPr>
              <w:t xml:space="preserve"> </w:t>
            </w:r>
            <w:r>
              <w:rPr>
                <w:sz w:val="24"/>
              </w:rPr>
              <w:t>характеристики</w:t>
            </w:r>
            <w:r>
              <w:rPr>
                <w:spacing w:val="-2"/>
                <w:sz w:val="24"/>
              </w:rPr>
              <w:t xml:space="preserve"> </w:t>
            </w:r>
            <w:r>
              <w:rPr>
                <w:sz w:val="24"/>
              </w:rPr>
              <w:t>и</w:t>
            </w:r>
            <w:r>
              <w:rPr>
                <w:spacing w:val="-2"/>
                <w:sz w:val="24"/>
              </w:rPr>
              <w:t xml:space="preserve"> </w:t>
            </w:r>
            <w:r>
              <w:rPr>
                <w:sz w:val="24"/>
              </w:rPr>
              <w:t>состав</w:t>
            </w:r>
            <w:r>
              <w:rPr>
                <w:spacing w:val="-3"/>
                <w:sz w:val="24"/>
              </w:rPr>
              <w:t xml:space="preserve"> </w:t>
            </w:r>
            <w:r>
              <w:rPr>
                <w:sz w:val="24"/>
              </w:rPr>
              <w:t>оборудования</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r>
              <w:rPr>
                <w:spacing w:val="-3"/>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p>
          <w:p w:rsidR="00753CDF" w:rsidRDefault="00DC3D94">
            <w:pPr>
              <w:pStyle w:val="TableParagraph"/>
              <w:spacing w:line="264" w:lineRule="exact"/>
              <w:ind w:left="107"/>
              <w:rPr>
                <w:sz w:val="24"/>
              </w:rPr>
            </w:pPr>
            <w:r>
              <w:rPr>
                <w:sz w:val="24"/>
              </w:rPr>
              <w:t>сети</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357"/>
              <w:rPr>
                <w:sz w:val="24"/>
              </w:rPr>
            </w:pPr>
            <w:r>
              <w:rPr>
                <w:sz w:val="24"/>
              </w:rPr>
              <w:lastRenderedPageBreak/>
              <w:t>ческого обслуживания</w:t>
            </w:r>
            <w:r>
              <w:rPr>
                <w:spacing w:val="1"/>
                <w:sz w:val="24"/>
              </w:rPr>
              <w:t xml:space="preserve"> </w:t>
            </w:r>
            <w:r>
              <w:rPr>
                <w:sz w:val="24"/>
              </w:rPr>
              <w:t>цифровых</w:t>
            </w:r>
            <w:r>
              <w:rPr>
                <w:spacing w:val="-4"/>
                <w:sz w:val="24"/>
              </w:rPr>
              <w:t xml:space="preserve"> </w:t>
            </w:r>
            <w:r>
              <w:rPr>
                <w:sz w:val="24"/>
              </w:rPr>
              <w:t>и</w:t>
            </w:r>
            <w:r>
              <w:rPr>
                <w:spacing w:val="-4"/>
                <w:sz w:val="24"/>
              </w:rPr>
              <w:t xml:space="preserve"> </w:t>
            </w:r>
            <w:r>
              <w:rPr>
                <w:sz w:val="24"/>
              </w:rPr>
              <w:t>волоконно-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60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Основные</w:t>
            </w:r>
            <w:r>
              <w:rPr>
                <w:spacing w:val="-4"/>
                <w:sz w:val="24"/>
              </w:rPr>
              <w:t xml:space="preserve"> </w:t>
            </w:r>
            <w:r>
              <w:rPr>
                <w:sz w:val="24"/>
              </w:rPr>
              <w:t>принципы</w:t>
            </w:r>
            <w:r>
              <w:rPr>
                <w:spacing w:val="-6"/>
                <w:sz w:val="24"/>
              </w:rPr>
              <w:t xml:space="preserve"> </w:t>
            </w:r>
            <w:r>
              <w:rPr>
                <w:sz w:val="24"/>
              </w:rPr>
              <w:t>и</w:t>
            </w:r>
            <w:r>
              <w:rPr>
                <w:spacing w:val="-3"/>
                <w:sz w:val="24"/>
              </w:rPr>
              <w:t xml:space="preserve"> </w:t>
            </w:r>
            <w:r>
              <w:rPr>
                <w:sz w:val="24"/>
              </w:rPr>
              <w:t>организация</w:t>
            </w:r>
            <w:r>
              <w:rPr>
                <w:spacing w:val="-3"/>
                <w:sz w:val="24"/>
              </w:rPr>
              <w:t xml:space="preserve"> </w:t>
            </w:r>
            <w:r>
              <w:rPr>
                <w:sz w:val="24"/>
              </w:rPr>
              <w:t>технической</w:t>
            </w:r>
            <w:r>
              <w:rPr>
                <w:spacing w:val="-3"/>
                <w:sz w:val="24"/>
              </w:rPr>
              <w:t xml:space="preserve"> </w:t>
            </w:r>
            <w:r>
              <w:rPr>
                <w:sz w:val="24"/>
              </w:rPr>
              <w:t>эксплуатации</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ВОСП.</w:t>
            </w:r>
            <w:r>
              <w:rPr>
                <w:spacing w:val="-4"/>
                <w:sz w:val="24"/>
              </w:rPr>
              <w:t xml:space="preserve"> </w:t>
            </w:r>
            <w:r>
              <w:rPr>
                <w:sz w:val="24"/>
              </w:rPr>
              <w:t>Эксплуатационный</w:t>
            </w:r>
          </w:p>
          <w:p w:rsidR="00753CDF" w:rsidRDefault="00DC3D94">
            <w:pPr>
              <w:pStyle w:val="TableParagraph"/>
              <w:spacing w:line="264" w:lineRule="exact"/>
              <w:ind w:left="107"/>
              <w:rPr>
                <w:sz w:val="24"/>
              </w:rPr>
            </w:pPr>
            <w:r>
              <w:rPr>
                <w:sz w:val="24"/>
              </w:rPr>
              <w:t>контроль</w:t>
            </w:r>
            <w:r>
              <w:rPr>
                <w:spacing w:val="-4"/>
                <w:sz w:val="24"/>
              </w:rPr>
              <w:t xml:space="preserve"> </w:t>
            </w:r>
            <w:r>
              <w:rPr>
                <w:sz w:val="24"/>
              </w:rPr>
              <w:t>и</w:t>
            </w:r>
            <w:r>
              <w:rPr>
                <w:spacing w:val="-3"/>
                <w:sz w:val="24"/>
              </w:rPr>
              <w:t xml:space="preserve"> </w:t>
            </w:r>
            <w:r>
              <w:rPr>
                <w:sz w:val="24"/>
              </w:rPr>
              <w:t>оперативно-технический</w:t>
            </w:r>
            <w:r>
              <w:rPr>
                <w:spacing w:val="-6"/>
                <w:sz w:val="24"/>
              </w:rPr>
              <w:t xml:space="preserve"> </w:t>
            </w:r>
            <w:r>
              <w:rPr>
                <w:sz w:val="24"/>
              </w:rPr>
              <w:t>контроль</w:t>
            </w:r>
            <w:r>
              <w:rPr>
                <w:spacing w:val="-5"/>
                <w:sz w:val="24"/>
              </w:rPr>
              <w:t xml:space="preserve"> </w:t>
            </w:r>
            <w:r>
              <w:rPr>
                <w:sz w:val="24"/>
              </w:rPr>
              <w:t>ЦСП</w:t>
            </w:r>
            <w:r>
              <w:rPr>
                <w:spacing w:val="-4"/>
                <w:sz w:val="24"/>
              </w:rPr>
              <w:t xml:space="preserve"> </w:t>
            </w:r>
            <w:r>
              <w:rPr>
                <w:sz w:val="24"/>
              </w:rPr>
              <w:t>и</w:t>
            </w:r>
            <w:r>
              <w:rPr>
                <w:spacing w:val="-4"/>
                <w:sz w:val="24"/>
              </w:rPr>
              <w:t xml:space="preserve"> </w:t>
            </w:r>
            <w:r>
              <w:rPr>
                <w:sz w:val="24"/>
              </w:rPr>
              <w:t>ВОСП</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264"/>
              <w:rPr>
                <w:sz w:val="24"/>
              </w:rPr>
            </w:pPr>
            <w:r>
              <w:rPr>
                <w:sz w:val="24"/>
              </w:rPr>
              <w:t>оптических систем пере-</w:t>
            </w:r>
            <w:r>
              <w:rPr>
                <w:spacing w:val="-57"/>
                <w:sz w:val="24"/>
              </w:rPr>
              <w:t xml:space="preserve"> </w:t>
            </w:r>
            <w:r>
              <w:rPr>
                <w:sz w:val="24"/>
              </w:rPr>
              <w:t>дачи</w:t>
            </w:r>
          </w:p>
        </w:tc>
        <w:tc>
          <w:tcPr>
            <w:tcW w:w="10819" w:type="dxa"/>
          </w:tcPr>
          <w:p w:rsidR="00753CDF" w:rsidRDefault="00DC3D94">
            <w:pPr>
              <w:pStyle w:val="TableParagraph"/>
              <w:spacing w:line="258" w:lineRule="exact"/>
              <w:ind w:left="107"/>
              <w:rPr>
                <w:sz w:val="24"/>
              </w:rPr>
            </w:pPr>
            <w:r>
              <w:rPr>
                <w:sz w:val="24"/>
              </w:rPr>
              <w:t>2.</w:t>
            </w:r>
            <w:r>
              <w:rPr>
                <w:spacing w:val="-3"/>
                <w:sz w:val="24"/>
              </w:rPr>
              <w:t xml:space="preserve"> </w:t>
            </w:r>
            <w:r>
              <w:rPr>
                <w:sz w:val="24"/>
              </w:rPr>
              <w:t>Паспортизация</w:t>
            </w:r>
            <w:r>
              <w:rPr>
                <w:spacing w:val="-3"/>
                <w:sz w:val="24"/>
              </w:rPr>
              <w:t xml:space="preserve"> </w:t>
            </w:r>
            <w:r>
              <w:rPr>
                <w:sz w:val="24"/>
              </w:rPr>
              <w:t>сетевых трактов</w:t>
            </w:r>
            <w:r>
              <w:rPr>
                <w:spacing w:val="-6"/>
                <w:sz w:val="24"/>
              </w:rPr>
              <w:t xml:space="preserve"> </w:t>
            </w:r>
            <w:r>
              <w:rPr>
                <w:sz w:val="24"/>
              </w:rPr>
              <w:t>и</w:t>
            </w:r>
            <w:r>
              <w:rPr>
                <w:spacing w:val="55"/>
                <w:sz w:val="24"/>
              </w:rPr>
              <w:t xml:space="preserve"> </w:t>
            </w:r>
            <w:r>
              <w:rPr>
                <w:sz w:val="24"/>
              </w:rPr>
              <w:t>каналов</w:t>
            </w:r>
            <w:r>
              <w:rPr>
                <w:spacing w:val="-3"/>
                <w:sz w:val="24"/>
              </w:rPr>
              <w:t xml:space="preserve"> </w:t>
            </w:r>
            <w:r>
              <w:rPr>
                <w:sz w:val="24"/>
              </w:rPr>
              <w:t>передачи</w:t>
            </w:r>
          </w:p>
        </w:tc>
        <w:tc>
          <w:tcPr>
            <w:tcW w:w="1210" w:type="dxa"/>
            <w:vMerge w:val="restart"/>
          </w:tcPr>
          <w:p w:rsidR="00753CDF" w:rsidRDefault="00753CDF">
            <w:pPr>
              <w:pStyle w:val="TableParagraph"/>
              <w:rPr>
                <w:sz w:val="24"/>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2"/>
                <w:sz w:val="24"/>
              </w:rPr>
              <w:t xml:space="preserve"> </w:t>
            </w:r>
            <w:r>
              <w:rPr>
                <w:sz w:val="24"/>
              </w:rPr>
              <w:t>Измерение</w:t>
            </w:r>
            <w:r>
              <w:rPr>
                <w:spacing w:val="-2"/>
                <w:sz w:val="24"/>
              </w:rPr>
              <w:t xml:space="preserve"> </w:t>
            </w:r>
            <w:r>
              <w:rPr>
                <w:sz w:val="24"/>
              </w:rPr>
              <w:t>параметров</w:t>
            </w:r>
            <w:r>
              <w:rPr>
                <w:spacing w:val="-2"/>
                <w:sz w:val="24"/>
              </w:rPr>
              <w:t xml:space="preserve"> </w:t>
            </w:r>
            <w:r>
              <w:rPr>
                <w:sz w:val="24"/>
              </w:rPr>
              <w:t>цифровых каналов</w:t>
            </w:r>
            <w:r>
              <w:rPr>
                <w:spacing w:val="-2"/>
                <w:sz w:val="24"/>
              </w:rPr>
              <w:t xml:space="preserve"> </w:t>
            </w:r>
            <w:r>
              <w:rPr>
                <w:sz w:val="24"/>
              </w:rPr>
              <w:t>и</w:t>
            </w:r>
            <w:r>
              <w:rPr>
                <w:spacing w:val="-3"/>
                <w:sz w:val="24"/>
              </w:rPr>
              <w:t xml:space="preserve"> </w:t>
            </w:r>
            <w:r>
              <w:rPr>
                <w:sz w:val="24"/>
              </w:rPr>
              <w:t>трактов.</w:t>
            </w:r>
            <w:r>
              <w:rPr>
                <w:spacing w:val="-2"/>
                <w:sz w:val="24"/>
              </w:rPr>
              <w:t xml:space="preserve"> </w:t>
            </w:r>
            <w:r>
              <w:rPr>
                <w:sz w:val="24"/>
              </w:rPr>
              <w:t>Основные</w:t>
            </w:r>
            <w:r>
              <w:rPr>
                <w:spacing w:val="-3"/>
                <w:sz w:val="24"/>
              </w:rPr>
              <w:t xml:space="preserve"> </w:t>
            </w:r>
            <w:r>
              <w:rPr>
                <w:sz w:val="24"/>
              </w:rPr>
              <w:t>параметры</w:t>
            </w:r>
            <w:r>
              <w:rPr>
                <w:spacing w:val="-2"/>
                <w:sz w:val="24"/>
              </w:rPr>
              <w:t xml:space="preserve"> </w:t>
            </w:r>
            <w:r>
              <w:rPr>
                <w:sz w:val="24"/>
              </w:rPr>
              <w:t>сетевых</w:t>
            </w:r>
            <w:r>
              <w:rPr>
                <w:spacing w:val="1"/>
                <w:sz w:val="24"/>
              </w:rPr>
              <w:t xml:space="preserve"> </w:t>
            </w:r>
            <w:r>
              <w:rPr>
                <w:sz w:val="24"/>
              </w:rPr>
              <w:t>трактов</w:t>
            </w:r>
            <w:r>
              <w:rPr>
                <w:spacing w:val="-2"/>
                <w:sz w:val="24"/>
              </w:rPr>
              <w:t xml:space="preserve"> </w:t>
            </w:r>
            <w:r>
              <w:rPr>
                <w:sz w:val="24"/>
              </w:rPr>
              <w:t>и</w:t>
            </w:r>
            <w:r>
              <w:rPr>
                <w:spacing w:val="-1"/>
                <w:sz w:val="24"/>
              </w:rPr>
              <w:t xml:space="preserve"> </w:t>
            </w:r>
            <w:r>
              <w:rPr>
                <w:sz w:val="24"/>
              </w:rPr>
              <w:t>кана-</w:t>
            </w:r>
          </w:p>
          <w:p w:rsidR="00753CDF" w:rsidRDefault="00DC3D94">
            <w:pPr>
              <w:pStyle w:val="TableParagraph"/>
              <w:spacing w:line="264" w:lineRule="exact"/>
              <w:ind w:left="107"/>
              <w:rPr>
                <w:sz w:val="24"/>
              </w:rPr>
            </w:pPr>
            <w:r>
              <w:rPr>
                <w:sz w:val="24"/>
              </w:rPr>
              <w:t>лов</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2"/>
                <w:sz w:val="24"/>
              </w:rPr>
              <w:t xml:space="preserve"> </w:t>
            </w:r>
            <w:r>
              <w:rPr>
                <w:sz w:val="24"/>
              </w:rPr>
              <w:t>систем</w:t>
            </w:r>
            <w:r>
              <w:rPr>
                <w:spacing w:val="-3"/>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Нормы</w:t>
            </w:r>
            <w:r>
              <w:rPr>
                <w:spacing w:val="-2"/>
                <w:sz w:val="24"/>
              </w:rPr>
              <w:t xml:space="preserve"> </w:t>
            </w:r>
            <w:r>
              <w:rPr>
                <w:sz w:val="24"/>
              </w:rPr>
              <w:t>на</w:t>
            </w:r>
            <w:r>
              <w:rPr>
                <w:spacing w:val="-2"/>
                <w:sz w:val="24"/>
              </w:rPr>
              <w:t xml:space="preserve"> </w:t>
            </w:r>
            <w:r>
              <w:rPr>
                <w:sz w:val="24"/>
              </w:rPr>
              <w:t>параметры</w:t>
            </w:r>
            <w:r>
              <w:rPr>
                <w:spacing w:val="-1"/>
                <w:sz w:val="24"/>
              </w:rPr>
              <w:t xml:space="preserve"> </w:t>
            </w:r>
            <w:r>
              <w:rPr>
                <w:sz w:val="24"/>
              </w:rPr>
              <w:t>каналов</w:t>
            </w:r>
            <w:r>
              <w:rPr>
                <w:spacing w:val="-3"/>
                <w:sz w:val="24"/>
              </w:rPr>
              <w:t xml:space="preserve"> </w:t>
            </w:r>
            <w:r>
              <w:rPr>
                <w:sz w:val="24"/>
              </w:rPr>
              <w:t>и</w:t>
            </w:r>
            <w:r>
              <w:rPr>
                <w:spacing w:val="-1"/>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Методика</w:t>
            </w:r>
            <w:r>
              <w:rPr>
                <w:spacing w:val="-3"/>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sz w:val="24"/>
              </w:rPr>
              <w:t>6. Монтаж, настройка и обслуживание цифровых и волоконно-оптических систем передачи. Техника</w:t>
            </w:r>
            <w:r>
              <w:rPr>
                <w:spacing w:val="1"/>
                <w:sz w:val="24"/>
              </w:rPr>
              <w:t xml:space="preserve"> </w:t>
            </w:r>
            <w:r>
              <w:rPr>
                <w:sz w:val="24"/>
              </w:rPr>
              <w:t>безопасности</w:t>
            </w:r>
            <w:r>
              <w:rPr>
                <w:spacing w:val="-4"/>
                <w:sz w:val="24"/>
              </w:rPr>
              <w:t xml:space="preserve"> </w:t>
            </w:r>
            <w:r>
              <w:rPr>
                <w:sz w:val="24"/>
              </w:rPr>
              <w:t>при</w:t>
            </w:r>
            <w:r>
              <w:rPr>
                <w:spacing w:val="-3"/>
                <w:sz w:val="24"/>
              </w:rPr>
              <w:t xml:space="preserve"> </w:t>
            </w:r>
            <w:r>
              <w:rPr>
                <w:sz w:val="24"/>
              </w:rPr>
              <w:t>монтаже,</w:t>
            </w:r>
            <w:r>
              <w:rPr>
                <w:spacing w:val="-3"/>
                <w:sz w:val="24"/>
              </w:rPr>
              <w:t xml:space="preserve"> </w:t>
            </w:r>
            <w:r>
              <w:rPr>
                <w:sz w:val="24"/>
              </w:rPr>
              <w:t>настройке</w:t>
            </w:r>
            <w:r>
              <w:rPr>
                <w:spacing w:val="-4"/>
                <w:sz w:val="24"/>
              </w:rPr>
              <w:t xml:space="preserve"> </w:t>
            </w:r>
            <w:r>
              <w:rPr>
                <w:sz w:val="24"/>
              </w:rPr>
              <w:t>и</w:t>
            </w:r>
            <w:r>
              <w:rPr>
                <w:spacing w:val="-3"/>
                <w:sz w:val="24"/>
              </w:rPr>
              <w:t xml:space="preserve"> </w:t>
            </w:r>
            <w:r>
              <w:rPr>
                <w:sz w:val="24"/>
              </w:rPr>
              <w:t>обслуживании</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w:t>
            </w:r>
          </w:p>
          <w:p w:rsidR="00753CDF" w:rsidRDefault="00DC3D94">
            <w:pPr>
              <w:pStyle w:val="TableParagraph"/>
              <w:spacing w:line="264" w:lineRule="exact"/>
              <w:ind w:left="107"/>
              <w:rPr>
                <w:sz w:val="24"/>
              </w:rPr>
            </w:pPr>
            <w:r>
              <w:rPr>
                <w:sz w:val="24"/>
              </w:rPr>
              <w:t>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6"/>
                <w:sz w:val="24"/>
              </w:rPr>
              <w:t xml:space="preserve"> </w:t>
            </w:r>
            <w:r>
              <w:rPr>
                <w:sz w:val="24"/>
              </w:rPr>
              <w:t>Программное</w:t>
            </w:r>
            <w:r>
              <w:rPr>
                <w:spacing w:val="-6"/>
                <w:sz w:val="24"/>
              </w:rPr>
              <w:t xml:space="preserve"> </w:t>
            </w:r>
            <w:r>
              <w:rPr>
                <w:sz w:val="24"/>
              </w:rPr>
              <w:t>обеспечение</w:t>
            </w:r>
            <w:r>
              <w:rPr>
                <w:spacing w:val="-6"/>
                <w:sz w:val="24"/>
              </w:rPr>
              <w:t xml:space="preserve"> </w:t>
            </w:r>
            <w:r>
              <w:rPr>
                <w:sz w:val="24"/>
              </w:rPr>
              <w:t>телекоммуникационного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9" w:lineRule="exact"/>
              <w:ind w:left="107"/>
              <w:rPr>
                <w:sz w:val="24"/>
              </w:rPr>
            </w:pPr>
            <w:r>
              <w:rPr>
                <w:sz w:val="24"/>
              </w:rPr>
              <w:t>8.</w:t>
            </w:r>
            <w:r>
              <w:rPr>
                <w:spacing w:val="-4"/>
                <w:sz w:val="24"/>
              </w:rPr>
              <w:t xml:space="preserve"> </w:t>
            </w:r>
            <w:r>
              <w:rPr>
                <w:sz w:val="24"/>
              </w:rPr>
              <w:t>Конфигурирование</w:t>
            </w:r>
            <w:r>
              <w:rPr>
                <w:spacing w:val="-5"/>
                <w:sz w:val="24"/>
              </w:rPr>
              <w:t xml:space="preserve"> </w:t>
            </w:r>
            <w:r>
              <w:rPr>
                <w:sz w:val="24"/>
              </w:rPr>
              <w:t>оборудования</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условиями</w:t>
            </w:r>
            <w:r>
              <w:rPr>
                <w:spacing w:val="-4"/>
                <w:sz w:val="24"/>
              </w:rPr>
              <w:t xml:space="preserve"> </w:t>
            </w:r>
            <w:r>
              <w:rPr>
                <w:sz w:val="24"/>
              </w:rPr>
              <w:t>эксплуатации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Мониторинг</w:t>
            </w:r>
            <w:r>
              <w:rPr>
                <w:spacing w:val="-3"/>
                <w:sz w:val="24"/>
              </w:rPr>
              <w:t xml:space="preserve"> </w:t>
            </w:r>
            <w:r>
              <w:rPr>
                <w:sz w:val="24"/>
              </w:rPr>
              <w:t>работоспособности</w:t>
            </w:r>
            <w:r>
              <w:rPr>
                <w:spacing w:val="-2"/>
                <w:sz w:val="24"/>
              </w:rPr>
              <w:t xml:space="preserve"> </w:t>
            </w:r>
            <w:r>
              <w:rPr>
                <w:sz w:val="24"/>
              </w:rPr>
              <w:t>оборудования</w:t>
            </w:r>
            <w:r>
              <w:rPr>
                <w:spacing w:val="56"/>
                <w:sz w:val="24"/>
              </w:rPr>
              <w:t xml:space="preserve"> </w:t>
            </w:r>
            <w:r>
              <w:rPr>
                <w:sz w:val="24"/>
              </w:rPr>
              <w:t>телекоммуникационных</w:t>
            </w:r>
            <w:r>
              <w:rPr>
                <w:spacing w:val="-1"/>
                <w:sz w:val="24"/>
              </w:rPr>
              <w:t xml:space="preserve"> </w:t>
            </w:r>
            <w:r>
              <w:rPr>
                <w:sz w:val="24"/>
              </w:rPr>
              <w:t>систем.</w:t>
            </w:r>
            <w:r>
              <w:rPr>
                <w:spacing w:val="-2"/>
                <w:sz w:val="24"/>
              </w:rPr>
              <w:t xml:space="preserve"> </w:t>
            </w:r>
            <w:r>
              <w:rPr>
                <w:sz w:val="24"/>
              </w:rPr>
              <w:t>Стандарты</w:t>
            </w:r>
            <w:r>
              <w:rPr>
                <w:spacing w:val="-5"/>
                <w:sz w:val="24"/>
              </w:rPr>
              <w:t xml:space="preserve"> </w:t>
            </w:r>
            <w:r>
              <w:rPr>
                <w:sz w:val="24"/>
              </w:rPr>
              <w:t>и</w:t>
            </w:r>
            <w:r>
              <w:rPr>
                <w:spacing w:val="-3"/>
                <w:sz w:val="24"/>
              </w:rPr>
              <w:t xml:space="preserve"> </w:t>
            </w:r>
            <w:r>
              <w:rPr>
                <w:sz w:val="24"/>
              </w:rPr>
              <w:t>про-</w:t>
            </w:r>
          </w:p>
          <w:p w:rsidR="00753CDF" w:rsidRDefault="00DC3D94">
            <w:pPr>
              <w:pStyle w:val="TableParagraph"/>
              <w:spacing w:line="264" w:lineRule="exact"/>
              <w:ind w:left="107"/>
              <w:rPr>
                <w:sz w:val="24"/>
              </w:rPr>
            </w:pPr>
            <w:r>
              <w:rPr>
                <w:sz w:val="24"/>
              </w:rPr>
              <w:t>токолы</w:t>
            </w:r>
            <w:r>
              <w:rPr>
                <w:spacing w:val="-4"/>
                <w:sz w:val="24"/>
              </w:rPr>
              <w:t xml:space="preserve"> </w:t>
            </w:r>
            <w:r>
              <w:rPr>
                <w:sz w:val="24"/>
              </w:rPr>
              <w:t>информационных</w:t>
            </w:r>
            <w:r>
              <w:rPr>
                <w:spacing w:val="-3"/>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3"/>
                <w:sz w:val="24"/>
              </w:rPr>
              <w:t xml:space="preserve"> </w:t>
            </w:r>
            <w:r>
              <w:rPr>
                <w:sz w:val="24"/>
              </w:rPr>
              <w:t>Показатели</w:t>
            </w:r>
            <w:r>
              <w:rPr>
                <w:spacing w:val="-3"/>
                <w:sz w:val="24"/>
              </w:rPr>
              <w:t xml:space="preserve"> </w:t>
            </w:r>
            <w:r>
              <w:rPr>
                <w:sz w:val="24"/>
              </w:rPr>
              <w:t>ошибок</w:t>
            </w:r>
            <w:r>
              <w:rPr>
                <w:spacing w:val="-4"/>
                <w:sz w:val="24"/>
              </w:rPr>
              <w:t xml:space="preserve"> </w:t>
            </w:r>
            <w:r>
              <w:rPr>
                <w:sz w:val="24"/>
              </w:rPr>
              <w:t>цифровых</w:t>
            </w:r>
            <w:r>
              <w:rPr>
                <w:spacing w:val="-1"/>
                <w:sz w:val="24"/>
              </w:rPr>
              <w:t xml:space="preserve"> </w:t>
            </w:r>
            <w:r>
              <w:rPr>
                <w:sz w:val="24"/>
              </w:rPr>
              <w:t>каналов</w:t>
            </w:r>
            <w:r>
              <w:rPr>
                <w:spacing w:val="-3"/>
                <w:sz w:val="24"/>
              </w:rPr>
              <w:t xml:space="preserve"> </w:t>
            </w:r>
            <w:r>
              <w:rPr>
                <w:sz w:val="24"/>
              </w:rPr>
              <w:t>и</w:t>
            </w:r>
            <w:r>
              <w:rPr>
                <w:spacing w:val="-3"/>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2"/>
                <w:sz w:val="24"/>
              </w:rPr>
              <w:t xml:space="preserve"> </w:t>
            </w:r>
            <w:r>
              <w:rPr>
                <w:sz w:val="24"/>
              </w:rPr>
              <w:t>Техническая</w:t>
            </w:r>
            <w:r>
              <w:rPr>
                <w:spacing w:val="-2"/>
                <w:sz w:val="24"/>
              </w:rPr>
              <w:t xml:space="preserve"> </w:t>
            </w:r>
            <w:r>
              <w:rPr>
                <w:sz w:val="24"/>
              </w:rPr>
              <w:t>документация</w:t>
            </w:r>
            <w:r>
              <w:rPr>
                <w:spacing w:val="-5"/>
                <w:sz w:val="24"/>
              </w:rPr>
              <w:t xml:space="preserve"> </w:t>
            </w:r>
            <w:r>
              <w:rPr>
                <w:sz w:val="24"/>
              </w:rPr>
              <w:t>и</w:t>
            </w:r>
            <w:r>
              <w:rPr>
                <w:spacing w:val="-2"/>
                <w:sz w:val="24"/>
              </w:rPr>
              <w:t xml:space="preserve"> </w:t>
            </w:r>
            <w:r>
              <w:rPr>
                <w:sz w:val="24"/>
              </w:rPr>
              <w:t>ее</w:t>
            </w:r>
            <w:r>
              <w:rPr>
                <w:spacing w:val="-3"/>
                <w:sz w:val="24"/>
              </w:rPr>
              <w:t xml:space="preserve"> </w:t>
            </w:r>
            <w:r>
              <w:rPr>
                <w:sz w:val="24"/>
              </w:rPr>
              <w:t>оформление</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12.</w:t>
            </w:r>
            <w:r>
              <w:rPr>
                <w:spacing w:val="-4"/>
                <w:sz w:val="24"/>
              </w:rPr>
              <w:t xml:space="preserve"> </w:t>
            </w:r>
            <w:r>
              <w:rPr>
                <w:sz w:val="24"/>
              </w:rPr>
              <w:t>Аварийные</w:t>
            </w:r>
            <w:r>
              <w:rPr>
                <w:spacing w:val="-6"/>
                <w:sz w:val="24"/>
              </w:rPr>
              <w:t xml:space="preserve"> </w:t>
            </w:r>
            <w:r>
              <w:rPr>
                <w:sz w:val="24"/>
              </w:rPr>
              <w:t>ситуации</w:t>
            </w:r>
            <w:r>
              <w:rPr>
                <w:spacing w:val="-4"/>
                <w:sz w:val="24"/>
              </w:rPr>
              <w:t xml:space="preserve"> </w:t>
            </w:r>
            <w:r>
              <w:rPr>
                <w:sz w:val="24"/>
              </w:rPr>
              <w:t>и</w:t>
            </w:r>
            <w:r>
              <w:rPr>
                <w:spacing w:val="-4"/>
                <w:sz w:val="24"/>
              </w:rPr>
              <w:t xml:space="preserve"> </w:t>
            </w:r>
            <w:r>
              <w:rPr>
                <w:sz w:val="24"/>
              </w:rPr>
              <w:t>восстановление</w:t>
            </w:r>
            <w:r>
              <w:rPr>
                <w:spacing w:val="-5"/>
                <w:sz w:val="24"/>
              </w:rPr>
              <w:t xml:space="preserve"> </w:t>
            </w:r>
            <w:r>
              <w:rPr>
                <w:sz w:val="24"/>
              </w:rPr>
              <w:t>работоспособности</w:t>
            </w:r>
            <w:r>
              <w:rPr>
                <w:spacing w:val="-3"/>
                <w:sz w:val="24"/>
              </w:rPr>
              <w:t xml:space="preserve"> </w:t>
            </w:r>
            <w:r>
              <w:rPr>
                <w:sz w:val="24"/>
              </w:rPr>
              <w:t>оборудования</w:t>
            </w:r>
            <w:r>
              <w:rPr>
                <w:spacing w:val="-4"/>
                <w:sz w:val="24"/>
              </w:rPr>
              <w:t xml:space="preserve"> </w:t>
            </w:r>
            <w:r>
              <w:rPr>
                <w:sz w:val="24"/>
              </w:rPr>
              <w:t>телекоммуникационных</w:t>
            </w:r>
          </w:p>
          <w:p w:rsidR="00753CDF" w:rsidRDefault="00DC3D94">
            <w:pPr>
              <w:pStyle w:val="TableParagraph"/>
              <w:spacing w:line="264" w:lineRule="exact"/>
              <w:ind w:left="107"/>
              <w:rPr>
                <w:sz w:val="24"/>
              </w:rPr>
            </w:pPr>
            <w:r>
              <w:rPr>
                <w:sz w:val="24"/>
              </w:rPr>
              <w:t>систем.</w:t>
            </w:r>
            <w:r>
              <w:rPr>
                <w:spacing w:val="-4"/>
                <w:sz w:val="24"/>
              </w:rPr>
              <w:t xml:space="preserve"> </w:t>
            </w:r>
            <w:r>
              <w:rPr>
                <w:sz w:val="24"/>
              </w:rPr>
              <w:t>Виды</w:t>
            </w:r>
            <w:r>
              <w:rPr>
                <w:spacing w:val="-3"/>
                <w:sz w:val="24"/>
              </w:rPr>
              <w:t xml:space="preserve"> </w:t>
            </w:r>
            <w:r>
              <w:rPr>
                <w:sz w:val="24"/>
              </w:rPr>
              <w:t>аварийных</w:t>
            </w:r>
            <w:r>
              <w:rPr>
                <w:spacing w:val="-3"/>
                <w:sz w:val="24"/>
              </w:rPr>
              <w:t xml:space="preserve"> </w:t>
            </w:r>
            <w:r>
              <w:rPr>
                <w:sz w:val="24"/>
              </w:rPr>
              <w:t>сигналов</w:t>
            </w:r>
            <w:r>
              <w:rPr>
                <w:spacing w:val="-4"/>
                <w:sz w:val="24"/>
              </w:rPr>
              <w:t xml:space="preserve"> </w:t>
            </w:r>
            <w:r>
              <w:rPr>
                <w:sz w:val="24"/>
              </w:rPr>
              <w:t>и</w:t>
            </w:r>
            <w:r>
              <w:rPr>
                <w:spacing w:val="-4"/>
                <w:sz w:val="24"/>
              </w:rPr>
              <w:t xml:space="preserve"> </w:t>
            </w:r>
            <w:r>
              <w:rPr>
                <w:sz w:val="24"/>
              </w:rPr>
              <w:t>аварийная</w:t>
            </w:r>
            <w:r>
              <w:rPr>
                <w:spacing w:val="-6"/>
                <w:sz w:val="24"/>
              </w:rPr>
              <w:t xml:space="preserve"> </w:t>
            </w:r>
            <w:r>
              <w:rPr>
                <w:sz w:val="24"/>
              </w:rPr>
              <w:t>сигнализация.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Алгоритмы</w:t>
            </w:r>
            <w:r>
              <w:rPr>
                <w:spacing w:val="-3"/>
                <w:sz w:val="24"/>
              </w:rPr>
              <w:t xml:space="preserve"> </w:t>
            </w:r>
            <w:r>
              <w:rPr>
                <w:sz w:val="24"/>
              </w:rPr>
              <w:t>поиска</w:t>
            </w:r>
            <w:r>
              <w:rPr>
                <w:spacing w:val="-7"/>
                <w:sz w:val="24"/>
              </w:rPr>
              <w:t xml:space="preserve"> </w:t>
            </w:r>
            <w:r>
              <w:rPr>
                <w:sz w:val="24"/>
              </w:rPr>
              <w:t>и устранения</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26</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Паспортизация</w:t>
            </w:r>
            <w:r>
              <w:rPr>
                <w:spacing w:val="-6"/>
                <w:sz w:val="24"/>
              </w:rPr>
              <w:t xml:space="preserve"> </w:t>
            </w:r>
            <w:r>
              <w:rPr>
                <w:sz w:val="24"/>
              </w:rPr>
              <w:t>каналов,</w:t>
            </w:r>
            <w:r>
              <w:rPr>
                <w:spacing w:val="-3"/>
                <w:sz w:val="24"/>
              </w:rPr>
              <w:t xml:space="preserve"> </w:t>
            </w:r>
            <w:r>
              <w:rPr>
                <w:sz w:val="24"/>
              </w:rPr>
              <w:t>групповых</w:t>
            </w:r>
            <w:r>
              <w:rPr>
                <w:spacing w:val="-1"/>
                <w:sz w:val="24"/>
              </w:rPr>
              <w:t xml:space="preserve"> </w:t>
            </w:r>
            <w:r>
              <w:rPr>
                <w:sz w:val="24"/>
              </w:rPr>
              <w:t>и</w:t>
            </w:r>
            <w:r>
              <w:rPr>
                <w:spacing w:val="-3"/>
                <w:sz w:val="24"/>
              </w:rPr>
              <w:t xml:space="preserve"> </w:t>
            </w:r>
            <w:r>
              <w:rPr>
                <w:sz w:val="24"/>
              </w:rPr>
              <w:t>сетевых</w:t>
            </w:r>
            <w:r>
              <w:rPr>
                <w:spacing w:val="2"/>
                <w:sz w:val="24"/>
              </w:rPr>
              <w:t xml:space="preserve"> </w:t>
            </w:r>
            <w:r>
              <w:rPr>
                <w:sz w:val="24"/>
              </w:rPr>
              <w:t>трактов</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6"/>
                <w:sz w:val="24"/>
              </w:rPr>
              <w:t xml:space="preserve"> </w:t>
            </w:r>
            <w:r>
              <w:rPr>
                <w:sz w:val="24"/>
              </w:rPr>
              <w:t>Производственная</w:t>
            </w:r>
            <w:r>
              <w:rPr>
                <w:spacing w:val="-6"/>
                <w:sz w:val="24"/>
              </w:rPr>
              <w:t xml:space="preserve"> </w:t>
            </w:r>
            <w:r>
              <w:rPr>
                <w:sz w:val="24"/>
              </w:rPr>
              <w:t>документация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источников</w:t>
            </w:r>
            <w:r>
              <w:rPr>
                <w:spacing w:val="54"/>
                <w:sz w:val="24"/>
              </w:rPr>
              <w:t xml:space="preserve"> </w:t>
            </w:r>
            <w:r>
              <w:rPr>
                <w:sz w:val="24"/>
              </w:rPr>
              <w:t>оптического</w:t>
            </w:r>
            <w:r>
              <w:rPr>
                <w:spacing w:val="-3"/>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4"/>
                <w:sz w:val="24"/>
              </w:rPr>
              <w:t xml:space="preserve"> </w:t>
            </w:r>
            <w:r>
              <w:rPr>
                <w:sz w:val="24"/>
              </w:rPr>
              <w:t>Измерение</w:t>
            </w:r>
            <w:r>
              <w:rPr>
                <w:spacing w:val="-4"/>
                <w:sz w:val="24"/>
              </w:rPr>
              <w:t xml:space="preserve"> </w:t>
            </w:r>
            <w:r>
              <w:rPr>
                <w:sz w:val="24"/>
              </w:rPr>
              <w:t>параметров</w:t>
            </w:r>
            <w:r>
              <w:rPr>
                <w:spacing w:val="-4"/>
                <w:sz w:val="24"/>
              </w:rPr>
              <w:t xml:space="preserve"> </w:t>
            </w:r>
            <w:r>
              <w:rPr>
                <w:sz w:val="24"/>
              </w:rPr>
              <w:t>приемников</w:t>
            </w:r>
            <w:r>
              <w:rPr>
                <w:spacing w:val="-3"/>
                <w:sz w:val="24"/>
              </w:rPr>
              <w:t xml:space="preserve"> </w:t>
            </w:r>
            <w:r>
              <w:rPr>
                <w:sz w:val="24"/>
              </w:rPr>
              <w:t>оптического</w:t>
            </w:r>
            <w:r>
              <w:rPr>
                <w:spacing w:val="-4"/>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Тестирование</w:t>
            </w:r>
            <w:r>
              <w:rPr>
                <w:spacing w:val="-2"/>
                <w:sz w:val="24"/>
              </w:rPr>
              <w:t xml:space="preserve"> </w:t>
            </w:r>
            <w:r>
              <w:rPr>
                <w:sz w:val="24"/>
              </w:rPr>
              <w:t>оборудования</w:t>
            </w:r>
            <w:r>
              <w:rPr>
                <w:spacing w:val="-2"/>
                <w:sz w:val="24"/>
              </w:rPr>
              <w:t xml:space="preserve"> </w:t>
            </w:r>
            <w:r>
              <w:rPr>
                <w:sz w:val="24"/>
              </w:rPr>
              <w:t>с</w:t>
            </w:r>
            <w:r>
              <w:rPr>
                <w:spacing w:val="-2"/>
                <w:sz w:val="24"/>
              </w:rPr>
              <w:t xml:space="preserve"> </w:t>
            </w:r>
            <w:r>
              <w:rPr>
                <w:sz w:val="24"/>
              </w:rPr>
              <w:t>помощью</w:t>
            </w:r>
            <w:r>
              <w:rPr>
                <w:spacing w:val="57"/>
                <w:sz w:val="24"/>
              </w:rPr>
              <w:t xml:space="preserve"> </w:t>
            </w:r>
            <w:r>
              <w:rPr>
                <w:sz w:val="24"/>
              </w:rPr>
              <w:t>прибора</w:t>
            </w:r>
            <w:r>
              <w:rPr>
                <w:spacing w:val="56"/>
                <w:sz w:val="24"/>
              </w:rPr>
              <w:t xml:space="preserve"> </w:t>
            </w:r>
            <w:r>
              <w:rPr>
                <w:sz w:val="24"/>
              </w:rPr>
              <w:t>ОТ-2-6</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Расчет</w:t>
            </w:r>
            <w:r>
              <w:rPr>
                <w:spacing w:val="-3"/>
                <w:sz w:val="24"/>
              </w:rPr>
              <w:t xml:space="preserve"> </w:t>
            </w:r>
            <w:r>
              <w:rPr>
                <w:sz w:val="24"/>
              </w:rPr>
              <w:t>длины</w:t>
            </w:r>
            <w:r>
              <w:rPr>
                <w:spacing w:val="-3"/>
                <w:sz w:val="24"/>
              </w:rPr>
              <w:t xml:space="preserve"> </w:t>
            </w:r>
            <w:r>
              <w:rPr>
                <w:sz w:val="24"/>
              </w:rPr>
              <w:t>регенерационного</w:t>
            </w:r>
            <w:r>
              <w:rPr>
                <w:spacing w:val="-2"/>
                <w:sz w:val="24"/>
              </w:rPr>
              <w:t xml:space="preserve"> </w:t>
            </w:r>
            <w:r>
              <w:rPr>
                <w:sz w:val="24"/>
              </w:rPr>
              <w:t>участка</w:t>
            </w:r>
            <w:r>
              <w:rPr>
                <w:spacing w:val="-3"/>
                <w:sz w:val="24"/>
              </w:rPr>
              <w:t xml:space="preserve"> </w:t>
            </w:r>
            <w:r>
              <w:rPr>
                <w:sz w:val="24"/>
              </w:rPr>
              <w:t>оптических</w:t>
            </w:r>
            <w:r>
              <w:rPr>
                <w:spacing w:val="-2"/>
                <w:sz w:val="24"/>
              </w:rPr>
              <w:t xml:space="preserve"> </w:t>
            </w:r>
            <w:r>
              <w:rPr>
                <w:sz w:val="24"/>
              </w:rPr>
              <w:t>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7.</w:t>
            </w:r>
            <w:r>
              <w:rPr>
                <w:spacing w:val="-3"/>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2"/>
                <w:sz w:val="24"/>
              </w:rPr>
              <w:t xml:space="preserve"> </w:t>
            </w:r>
            <w:r>
              <w:rPr>
                <w:sz w:val="24"/>
              </w:rPr>
              <w:t>оптоволокна</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3"/>
                <w:sz w:val="24"/>
              </w:rPr>
              <w:t xml:space="preserve"> </w:t>
            </w:r>
            <w:r>
              <w:rPr>
                <w:sz w:val="24"/>
              </w:rPr>
              <w:t>WDM-фильтров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Измерение</w:t>
            </w:r>
            <w:r>
              <w:rPr>
                <w:spacing w:val="-5"/>
                <w:sz w:val="24"/>
              </w:rPr>
              <w:t xml:space="preserve"> </w:t>
            </w:r>
            <w:r>
              <w:rPr>
                <w:sz w:val="24"/>
              </w:rPr>
              <w:t>оптических</w:t>
            </w:r>
            <w:r>
              <w:rPr>
                <w:spacing w:val="-5"/>
                <w:sz w:val="24"/>
              </w:rPr>
              <w:t xml:space="preserve"> </w:t>
            </w:r>
            <w:r>
              <w:rPr>
                <w:sz w:val="24"/>
              </w:rPr>
              <w:t>потерь</w:t>
            </w:r>
            <w:r>
              <w:rPr>
                <w:spacing w:val="-4"/>
                <w:sz w:val="24"/>
              </w:rPr>
              <w:t xml:space="preserve"> </w:t>
            </w:r>
            <w:r>
              <w:rPr>
                <w:sz w:val="24"/>
              </w:rPr>
              <w:t>оптических</w:t>
            </w:r>
            <w:r>
              <w:rPr>
                <w:spacing w:val="-1"/>
                <w:sz w:val="24"/>
              </w:rPr>
              <w:t xml:space="preserve"> </w:t>
            </w:r>
            <w:r>
              <w:rPr>
                <w:sz w:val="24"/>
              </w:rPr>
              <w:t>разветвителей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6"/>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Составление</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1"/>
                <w:sz w:val="24"/>
              </w:rPr>
              <w:t xml:space="preserve"> </w:t>
            </w:r>
            <w:r>
              <w:rPr>
                <w:sz w:val="24"/>
              </w:rPr>
              <w:t>сетевые</w:t>
            </w:r>
            <w:r>
              <w:rPr>
                <w:spacing w:val="-3"/>
                <w:sz w:val="24"/>
              </w:rPr>
              <w:t xml:space="preserve"> </w:t>
            </w:r>
            <w:r>
              <w:rPr>
                <w:sz w:val="24"/>
              </w:rPr>
              <w:t>тракты</w:t>
            </w:r>
            <w:r>
              <w:rPr>
                <w:spacing w:val="-1"/>
                <w:sz w:val="24"/>
              </w:rPr>
              <w:t xml:space="preserve"> </w:t>
            </w:r>
            <w:r>
              <w:rPr>
                <w:sz w:val="24"/>
              </w:rPr>
              <w:t>и</w:t>
            </w:r>
            <w:r>
              <w:rPr>
                <w:spacing w:val="57"/>
                <w:sz w:val="24"/>
              </w:rPr>
              <w:t xml:space="preserve"> </w:t>
            </w:r>
            <w:r>
              <w:rPr>
                <w:sz w:val="24"/>
              </w:rPr>
              <w:t>на</w:t>
            </w:r>
            <w:r>
              <w:rPr>
                <w:spacing w:val="-3"/>
                <w:sz w:val="24"/>
              </w:rPr>
              <w:t xml:space="preserve"> </w:t>
            </w:r>
            <w:r>
              <w:rPr>
                <w:sz w:val="24"/>
              </w:rPr>
              <w:t>аппаратуру</w:t>
            </w:r>
            <w:r>
              <w:rPr>
                <w:spacing w:val="-4"/>
                <w:sz w:val="24"/>
              </w:rPr>
              <w:t xml:space="preserve"> </w:t>
            </w:r>
            <w:r>
              <w:rPr>
                <w:sz w:val="24"/>
              </w:rPr>
              <w:t>систем</w:t>
            </w:r>
            <w:r>
              <w:rPr>
                <w:spacing w:val="-2"/>
                <w:sz w:val="24"/>
              </w:rPr>
              <w:t xml:space="preserve"> </w:t>
            </w:r>
            <w:r>
              <w:rPr>
                <w:sz w:val="24"/>
              </w:rPr>
              <w:t>передачи</w:t>
            </w:r>
          </w:p>
        </w:tc>
        <w:tc>
          <w:tcPr>
            <w:tcW w:w="1210" w:type="dxa"/>
            <w:vMerge w:val="restart"/>
          </w:tcPr>
          <w:p w:rsidR="00753CDF" w:rsidRDefault="00DC3D94">
            <w:pPr>
              <w:pStyle w:val="TableParagraph"/>
              <w:spacing w:line="268" w:lineRule="exact"/>
              <w:ind w:left="109"/>
              <w:rPr>
                <w:sz w:val="24"/>
              </w:rPr>
            </w:pPr>
            <w:r>
              <w:rPr>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Составление</w:t>
            </w:r>
            <w:r>
              <w:rPr>
                <w:spacing w:val="55"/>
                <w:sz w:val="24"/>
              </w:rPr>
              <w:t xml:space="preserve"> </w:t>
            </w:r>
            <w:r>
              <w:rPr>
                <w:sz w:val="24"/>
              </w:rPr>
              <w:t>схем</w:t>
            </w:r>
            <w:r>
              <w:rPr>
                <w:spacing w:val="-3"/>
                <w:sz w:val="24"/>
              </w:rPr>
              <w:t xml:space="preserve"> </w:t>
            </w:r>
            <w:r>
              <w:rPr>
                <w:sz w:val="24"/>
              </w:rPr>
              <w:t>измерений</w:t>
            </w:r>
            <w:r>
              <w:rPr>
                <w:spacing w:val="-2"/>
                <w:sz w:val="24"/>
              </w:rPr>
              <w:t xml:space="preserve"> </w:t>
            </w:r>
            <w:r>
              <w:rPr>
                <w:sz w:val="24"/>
              </w:rPr>
              <w:t>параметров</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5"/>
                <w:sz w:val="24"/>
              </w:rPr>
              <w:t xml:space="preserve"> </w:t>
            </w:r>
            <w:r>
              <w:rPr>
                <w:sz w:val="24"/>
              </w:rPr>
              <w:t>Оформление</w:t>
            </w:r>
            <w:r>
              <w:rPr>
                <w:spacing w:val="-6"/>
                <w:sz w:val="24"/>
              </w:rPr>
              <w:t xml:space="preserve"> </w:t>
            </w:r>
            <w:r>
              <w:rPr>
                <w:sz w:val="24"/>
              </w:rPr>
              <w:t>образцов</w:t>
            </w:r>
            <w:r>
              <w:rPr>
                <w:spacing w:val="49"/>
                <w:sz w:val="24"/>
              </w:rPr>
              <w:t xml:space="preserve"> </w:t>
            </w:r>
            <w:r>
              <w:rPr>
                <w:sz w:val="24"/>
              </w:rPr>
              <w:t>производственной</w:t>
            </w:r>
            <w:r>
              <w:rPr>
                <w:spacing w:val="-5"/>
                <w:sz w:val="24"/>
              </w:rPr>
              <w:t xml:space="preserve"> </w:t>
            </w:r>
            <w:r>
              <w:rPr>
                <w:sz w:val="24"/>
              </w:rPr>
              <w:t>документации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Меры</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обслуживании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5.</w:t>
            </w:r>
            <w:r>
              <w:rPr>
                <w:spacing w:val="-3"/>
                <w:sz w:val="24"/>
              </w:rPr>
              <w:t xml:space="preserve"> </w:t>
            </w:r>
            <w:r>
              <w:rPr>
                <w:sz w:val="24"/>
              </w:rPr>
              <w:t>Составить</w:t>
            </w:r>
            <w:r>
              <w:rPr>
                <w:spacing w:val="-2"/>
                <w:sz w:val="24"/>
              </w:rPr>
              <w:t xml:space="preserve"> </w:t>
            </w:r>
            <w:r>
              <w:rPr>
                <w:sz w:val="24"/>
              </w:rPr>
              <w:t>таблицу</w:t>
            </w:r>
            <w:r>
              <w:rPr>
                <w:spacing w:val="-7"/>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протоколов</w:t>
            </w:r>
            <w:r>
              <w:rPr>
                <w:spacing w:val="-2"/>
                <w:sz w:val="24"/>
              </w:rPr>
              <w:t xml:space="preserve"> </w:t>
            </w:r>
            <w:r>
              <w:rPr>
                <w:sz w:val="24"/>
              </w:rPr>
              <w:t>информационных сигналов</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Составить</w:t>
            </w:r>
            <w:r>
              <w:rPr>
                <w:spacing w:val="-2"/>
                <w:sz w:val="24"/>
              </w:rPr>
              <w:t xml:space="preserve"> </w:t>
            </w:r>
            <w:r>
              <w:rPr>
                <w:sz w:val="24"/>
              </w:rPr>
              <w:t>таблицы</w:t>
            </w:r>
            <w:r>
              <w:rPr>
                <w:spacing w:val="-2"/>
                <w:sz w:val="24"/>
              </w:rPr>
              <w:t xml:space="preserve"> </w:t>
            </w:r>
            <w:r>
              <w:rPr>
                <w:sz w:val="24"/>
              </w:rPr>
              <w:t>нормирования</w:t>
            </w:r>
            <w:r>
              <w:rPr>
                <w:spacing w:val="-2"/>
                <w:sz w:val="24"/>
              </w:rPr>
              <w:t xml:space="preserve"> </w:t>
            </w:r>
            <w:r>
              <w:rPr>
                <w:sz w:val="24"/>
              </w:rPr>
              <w:t>ошибок</w:t>
            </w:r>
            <w:r>
              <w:rPr>
                <w:spacing w:val="-2"/>
                <w:sz w:val="24"/>
              </w:rPr>
              <w:t xml:space="preserve"> </w:t>
            </w:r>
            <w:r>
              <w:rPr>
                <w:sz w:val="24"/>
              </w:rPr>
              <w:t>в</w:t>
            </w:r>
            <w:r>
              <w:rPr>
                <w:spacing w:val="-3"/>
                <w:sz w:val="24"/>
              </w:rPr>
              <w:t xml:space="preserve"> </w:t>
            </w:r>
            <w:r>
              <w:rPr>
                <w:sz w:val="24"/>
              </w:rPr>
              <w:t>каналах и</w:t>
            </w:r>
            <w:r>
              <w:rPr>
                <w:spacing w:val="-4"/>
                <w:sz w:val="24"/>
              </w:rPr>
              <w:t xml:space="preserve"> </w:t>
            </w:r>
            <w:r>
              <w:rPr>
                <w:sz w:val="24"/>
              </w:rPr>
              <w:t>трактах</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4"/>
                <w:sz w:val="24"/>
              </w:rPr>
              <w:t xml:space="preserve"> </w:t>
            </w:r>
            <w:r>
              <w:rPr>
                <w:sz w:val="24"/>
              </w:rPr>
              <w:t>Составить</w:t>
            </w:r>
            <w:r>
              <w:rPr>
                <w:spacing w:val="-3"/>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2"/>
                <w:sz w:val="24"/>
              </w:rPr>
              <w:t xml:space="preserve"> </w:t>
            </w:r>
            <w:r>
              <w:rPr>
                <w:sz w:val="24"/>
              </w:rPr>
              <w:t>сигналов</w:t>
            </w:r>
            <w:r>
              <w:rPr>
                <w:spacing w:val="-3"/>
                <w:sz w:val="24"/>
              </w:rPr>
              <w:t xml:space="preserve"> </w:t>
            </w:r>
            <w:r>
              <w:rPr>
                <w:sz w:val="24"/>
              </w:rPr>
              <w:t>и</w:t>
            </w:r>
            <w:r>
              <w:rPr>
                <w:spacing w:val="-4"/>
                <w:sz w:val="24"/>
              </w:rPr>
              <w:t xml:space="preserve"> </w:t>
            </w:r>
            <w:r>
              <w:rPr>
                <w:sz w:val="24"/>
              </w:rPr>
              <w:t>аварийной</w:t>
            </w:r>
            <w:r>
              <w:rPr>
                <w:spacing w:val="-3"/>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Составить</w:t>
            </w:r>
            <w:r>
              <w:rPr>
                <w:spacing w:val="-3"/>
                <w:sz w:val="24"/>
              </w:rPr>
              <w:t xml:space="preserve"> </w:t>
            </w:r>
            <w:r>
              <w:rPr>
                <w:sz w:val="24"/>
              </w:rPr>
              <w:t>алгоритмы</w:t>
            </w:r>
            <w:r>
              <w:rPr>
                <w:spacing w:val="-3"/>
                <w:sz w:val="24"/>
              </w:rPr>
              <w:t xml:space="preserve"> </w:t>
            </w:r>
            <w:r>
              <w:rPr>
                <w:sz w:val="24"/>
              </w:rPr>
              <w:t>поиска</w:t>
            </w:r>
            <w:r>
              <w:rPr>
                <w:spacing w:val="-4"/>
                <w:sz w:val="24"/>
              </w:rPr>
              <w:t xml:space="preserve"> </w:t>
            </w:r>
            <w:r>
              <w:rPr>
                <w:sz w:val="24"/>
              </w:rPr>
              <w:t>и</w:t>
            </w:r>
            <w:r>
              <w:rPr>
                <w:spacing w:val="-1"/>
                <w:sz w:val="24"/>
              </w:rPr>
              <w:t xml:space="preserve"> </w:t>
            </w:r>
            <w:r>
              <w:rPr>
                <w:sz w:val="24"/>
              </w:rPr>
              <w:t>устранения</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5520"/>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numPr>
                <w:ilvl w:val="0"/>
                <w:numId w:val="258"/>
              </w:numPr>
              <w:tabs>
                <w:tab w:val="left" w:pos="247"/>
              </w:tabs>
              <w:spacing w:line="274" w:lineRule="exact"/>
              <w:rPr>
                <w:sz w:val="24"/>
              </w:rPr>
            </w:pPr>
            <w:r>
              <w:rPr>
                <w:sz w:val="24"/>
              </w:rPr>
              <w:t>Решение</w:t>
            </w:r>
            <w:r>
              <w:rPr>
                <w:spacing w:val="-4"/>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3"/>
                <w:sz w:val="24"/>
              </w:rPr>
              <w:t xml:space="preserve"> </w:t>
            </w:r>
            <w:r>
              <w:rPr>
                <w:sz w:val="24"/>
              </w:rPr>
              <w:t>дискретизации</w:t>
            </w:r>
          </w:p>
          <w:p w:rsidR="00753CDF" w:rsidRDefault="00DC3D94">
            <w:pPr>
              <w:pStyle w:val="TableParagraph"/>
              <w:numPr>
                <w:ilvl w:val="0"/>
                <w:numId w:val="258"/>
              </w:numPr>
              <w:tabs>
                <w:tab w:val="left" w:pos="247"/>
              </w:tabs>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3"/>
                <w:sz w:val="24"/>
              </w:rPr>
              <w:t xml:space="preserve"> </w:t>
            </w:r>
            <w:r>
              <w:rPr>
                <w:sz w:val="24"/>
              </w:rPr>
              <w:t>кодирование</w:t>
            </w:r>
            <w:r>
              <w:rPr>
                <w:spacing w:val="-5"/>
                <w:sz w:val="24"/>
              </w:rPr>
              <w:t xml:space="preserve"> </w:t>
            </w:r>
            <w:r>
              <w:rPr>
                <w:sz w:val="24"/>
              </w:rPr>
              <w:t>и</w:t>
            </w:r>
            <w:r>
              <w:rPr>
                <w:spacing w:val="-4"/>
                <w:sz w:val="24"/>
              </w:rPr>
              <w:t xml:space="preserve"> </w:t>
            </w:r>
            <w:r>
              <w:rPr>
                <w:sz w:val="24"/>
              </w:rPr>
              <w:t>декодирование</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4"/>
                <w:sz w:val="24"/>
              </w:rPr>
              <w:t xml:space="preserve"> </w:t>
            </w:r>
            <w:r>
              <w:rPr>
                <w:sz w:val="24"/>
              </w:rPr>
              <w:t>на</w:t>
            </w:r>
            <w:r>
              <w:rPr>
                <w:spacing w:val="-3"/>
                <w:sz w:val="24"/>
              </w:rPr>
              <w:t xml:space="preserve"> </w:t>
            </w:r>
            <w:r>
              <w:rPr>
                <w:sz w:val="24"/>
              </w:rPr>
              <w:t>расчет</w:t>
            </w:r>
            <w:r>
              <w:rPr>
                <w:spacing w:val="-1"/>
                <w:sz w:val="24"/>
              </w:rPr>
              <w:t xml:space="preserve"> </w:t>
            </w:r>
            <w:r>
              <w:rPr>
                <w:sz w:val="24"/>
              </w:rPr>
              <w:t>управляющих</w:t>
            </w:r>
            <w:r>
              <w:rPr>
                <w:spacing w:val="-1"/>
                <w:sz w:val="24"/>
              </w:rPr>
              <w:t xml:space="preserve"> </w:t>
            </w:r>
            <w:r>
              <w:rPr>
                <w:sz w:val="24"/>
              </w:rPr>
              <w:t>частот</w:t>
            </w:r>
            <w:r>
              <w:rPr>
                <w:spacing w:val="55"/>
                <w:sz w:val="24"/>
              </w:rPr>
              <w:t xml:space="preserve"> </w:t>
            </w:r>
            <w:r>
              <w:rPr>
                <w:sz w:val="24"/>
              </w:rPr>
              <w:t>генераторного</w:t>
            </w:r>
            <w:r>
              <w:rPr>
                <w:spacing w:val="-3"/>
                <w:sz w:val="24"/>
              </w:rPr>
              <w:t xml:space="preserve"> </w:t>
            </w:r>
            <w:r>
              <w:rPr>
                <w:sz w:val="24"/>
              </w:rPr>
              <w:t>оборудования</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2"/>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таблицу</w:t>
            </w:r>
            <w:r>
              <w:rPr>
                <w:spacing w:val="-9"/>
                <w:sz w:val="24"/>
              </w:rPr>
              <w:t xml:space="preserve"> </w:t>
            </w:r>
            <w:r>
              <w:rPr>
                <w:sz w:val="24"/>
              </w:rPr>
              <w:t>анализа</w:t>
            </w:r>
            <w:r>
              <w:rPr>
                <w:spacing w:val="-3"/>
                <w:sz w:val="24"/>
              </w:rPr>
              <w:t xml:space="preserve"> </w:t>
            </w:r>
            <w:r>
              <w:rPr>
                <w:sz w:val="24"/>
              </w:rPr>
              <w:t>параметров</w:t>
            </w:r>
            <w:r>
              <w:rPr>
                <w:spacing w:val="-3"/>
                <w:sz w:val="24"/>
              </w:rPr>
              <w:t xml:space="preserve"> </w:t>
            </w:r>
            <w:r>
              <w:rPr>
                <w:sz w:val="24"/>
              </w:rPr>
              <w:t>источников</w:t>
            </w:r>
            <w:r>
              <w:rPr>
                <w:spacing w:val="-6"/>
                <w:sz w:val="24"/>
              </w:rPr>
              <w:t xml:space="preserve"> </w:t>
            </w:r>
            <w:r>
              <w:rPr>
                <w:sz w:val="24"/>
              </w:rPr>
              <w:t>и</w:t>
            </w:r>
            <w:r>
              <w:rPr>
                <w:spacing w:val="-3"/>
                <w:sz w:val="24"/>
              </w:rPr>
              <w:t xml:space="preserve"> </w:t>
            </w:r>
            <w:r>
              <w:rPr>
                <w:sz w:val="24"/>
              </w:rPr>
              <w:t>приемников</w:t>
            </w:r>
            <w:r>
              <w:rPr>
                <w:spacing w:val="-2"/>
                <w:sz w:val="24"/>
              </w:rPr>
              <w:t xml:space="preserve"> </w:t>
            </w:r>
            <w:r>
              <w:rPr>
                <w:sz w:val="24"/>
              </w:rPr>
              <w:t>оптического</w:t>
            </w:r>
            <w:r>
              <w:rPr>
                <w:spacing w:val="-3"/>
                <w:sz w:val="24"/>
              </w:rPr>
              <w:t xml:space="preserve"> </w:t>
            </w:r>
            <w:r>
              <w:rPr>
                <w:sz w:val="24"/>
              </w:rPr>
              <w:t>излучения</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таблицу</w:t>
            </w:r>
            <w:r>
              <w:rPr>
                <w:spacing w:val="-10"/>
                <w:sz w:val="24"/>
              </w:rPr>
              <w:t xml:space="preserve"> </w:t>
            </w:r>
            <w:r>
              <w:rPr>
                <w:sz w:val="24"/>
              </w:rPr>
              <w:t>сравнительный</w:t>
            </w:r>
            <w:r>
              <w:rPr>
                <w:spacing w:val="-4"/>
                <w:sz w:val="24"/>
              </w:rPr>
              <w:t xml:space="preserve"> </w:t>
            </w:r>
            <w:r>
              <w:rPr>
                <w:sz w:val="24"/>
              </w:rPr>
              <w:t>анализ</w:t>
            </w:r>
            <w:r>
              <w:rPr>
                <w:spacing w:val="-3"/>
                <w:sz w:val="24"/>
              </w:rPr>
              <w:t xml:space="preserve"> </w:t>
            </w:r>
            <w:r>
              <w:rPr>
                <w:sz w:val="24"/>
              </w:rPr>
              <w:t>оптических</w:t>
            </w:r>
            <w:r>
              <w:rPr>
                <w:spacing w:val="-1"/>
                <w:sz w:val="24"/>
              </w:rPr>
              <w:t xml:space="preserve"> </w:t>
            </w:r>
            <w:r>
              <w:rPr>
                <w:sz w:val="24"/>
              </w:rPr>
              <w:t>усилителей</w:t>
            </w:r>
          </w:p>
          <w:p w:rsidR="00753CDF" w:rsidRDefault="00DC3D94">
            <w:pPr>
              <w:pStyle w:val="TableParagraph"/>
              <w:numPr>
                <w:ilvl w:val="0"/>
                <w:numId w:val="258"/>
              </w:numPr>
              <w:tabs>
                <w:tab w:val="left" w:pos="247"/>
              </w:tabs>
              <w:rPr>
                <w:sz w:val="24"/>
              </w:rPr>
            </w:pPr>
            <w:r>
              <w:rPr>
                <w:sz w:val="24"/>
              </w:rPr>
              <w:t>Подготовить</w:t>
            </w:r>
            <w:r>
              <w:rPr>
                <w:spacing w:val="-5"/>
                <w:sz w:val="24"/>
              </w:rPr>
              <w:t xml:space="preserve"> </w:t>
            </w:r>
            <w:r>
              <w:rPr>
                <w:sz w:val="24"/>
              </w:rPr>
              <w:t>презентацию</w:t>
            </w:r>
            <w:r>
              <w:rPr>
                <w:spacing w:val="-7"/>
                <w:sz w:val="24"/>
              </w:rPr>
              <w:t xml:space="preserve"> </w:t>
            </w:r>
            <w:r>
              <w:rPr>
                <w:sz w:val="24"/>
              </w:rPr>
              <w:t>по</w:t>
            </w:r>
            <w:r>
              <w:rPr>
                <w:spacing w:val="-5"/>
                <w:sz w:val="24"/>
              </w:rPr>
              <w:t xml:space="preserve"> </w:t>
            </w:r>
            <w:r>
              <w:rPr>
                <w:sz w:val="24"/>
              </w:rPr>
              <w:t>плезиохронным</w:t>
            </w:r>
            <w:r>
              <w:rPr>
                <w:spacing w:val="-7"/>
                <w:sz w:val="24"/>
              </w:rPr>
              <w:t xml:space="preserve"> </w:t>
            </w:r>
            <w:r>
              <w:rPr>
                <w:sz w:val="24"/>
              </w:rPr>
              <w:t>мультиплексорам</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схему</w:t>
            </w:r>
            <w:r>
              <w:rPr>
                <w:spacing w:val="-8"/>
                <w:sz w:val="24"/>
              </w:rPr>
              <w:t xml:space="preserve"> </w:t>
            </w:r>
            <w:r>
              <w:rPr>
                <w:sz w:val="24"/>
              </w:rPr>
              <w:t>организации</w:t>
            </w:r>
            <w:r>
              <w:rPr>
                <w:spacing w:val="-2"/>
                <w:sz w:val="24"/>
              </w:rPr>
              <w:t xml:space="preserve"> </w:t>
            </w:r>
            <w:r>
              <w:rPr>
                <w:sz w:val="24"/>
              </w:rPr>
              <w:t>связи</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r>
              <w:rPr>
                <w:spacing w:val="-4"/>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r>
              <w:rPr>
                <w:spacing w:val="-3"/>
                <w:sz w:val="24"/>
              </w:rPr>
              <w:t xml:space="preserve"> </w:t>
            </w:r>
            <w:r>
              <w:rPr>
                <w:sz w:val="24"/>
              </w:rPr>
              <w:t>и</w:t>
            </w:r>
            <w:r>
              <w:rPr>
                <w:spacing w:val="-2"/>
                <w:sz w:val="24"/>
              </w:rPr>
              <w:t xml:space="preserve"> </w:t>
            </w:r>
            <w:r>
              <w:rPr>
                <w:sz w:val="24"/>
              </w:rPr>
              <w:t>магистральной</w:t>
            </w:r>
            <w:r>
              <w:rPr>
                <w:spacing w:val="-3"/>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3"/>
                <w:sz w:val="24"/>
              </w:rPr>
              <w:t xml:space="preserve"> </w:t>
            </w:r>
            <w:r>
              <w:rPr>
                <w:sz w:val="24"/>
              </w:rPr>
              <w:t>оборудования</w:t>
            </w:r>
            <w:r>
              <w:rPr>
                <w:spacing w:val="56"/>
                <w:sz w:val="24"/>
              </w:rPr>
              <w:t xml:space="preserve"> </w:t>
            </w:r>
            <w:r>
              <w:rPr>
                <w:sz w:val="24"/>
              </w:rPr>
              <w:t>ЦСП</w:t>
            </w:r>
            <w:r>
              <w:rPr>
                <w:spacing w:val="-2"/>
                <w:sz w:val="24"/>
              </w:rPr>
              <w:t xml:space="preserve"> </w:t>
            </w:r>
            <w:r>
              <w:rPr>
                <w:sz w:val="24"/>
              </w:rPr>
              <w:t>и</w:t>
            </w:r>
            <w:r>
              <w:rPr>
                <w:spacing w:val="-2"/>
                <w:sz w:val="24"/>
              </w:rPr>
              <w:t xml:space="preserve"> </w:t>
            </w:r>
            <w:r>
              <w:rPr>
                <w:sz w:val="24"/>
              </w:rPr>
              <w:t>ВОСП</w:t>
            </w:r>
            <w:r>
              <w:rPr>
                <w:spacing w:val="-2"/>
                <w:sz w:val="24"/>
              </w:rPr>
              <w:t xml:space="preserve"> </w:t>
            </w:r>
            <w:r>
              <w:rPr>
                <w:sz w:val="24"/>
              </w:rPr>
              <w:t>местной</w:t>
            </w:r>
            <w:r>
              <w:rPr>
                <w:spacing w:val="-2"/>
                <w:sz w:val="24"/>
              </w:rPr>
              <w:t xml:space="preserve"> </w:t>
            </w:r>
            <w:r>
              <w:rPr>
                <w:sz w:val="24"/>
              </w:rPr>
              <w:t>сети</w:t>
            </w:r>
          </w:p>
          <w:p w:rsidR="00753CDF" w:rsidRDefault="00DC3D94">
            <w:pPr>
              <w:pStyle w:val="TableParagraph"/>
              <w:numPr>
                <w:ilvl w:val="0"/>
                <w:numId w:val="258"/>
              </w:numPr>
              <w:tabs>
                <w:tab w:val="left" w:pos="247"/>
              </w:tabs>
              <w:spacing w:before="1"/>
              <w:rPr>
                <w:sz w:val="24"/>
              </w:rPr>
            </w:pPr>
            <w:r>
              <w:rPr>
                <w:sz w:val="24"/>
              </w:rPr>
              <w:t>Составить</w:t>
            </w:r>
            <w:r>
              <w:rPr>
                <w:spacing w:val="-2"/>
                <w:sz w:val="24"/>
              </w:rPr>
              <w:t xml:space="preserve"> </w:t>
            </w:r>
            <w:r>
              <w:rPr>
                <w:sz w:val="24"/>
              </w:rPr>
              <w:t>таблицу</w:t>
            </w:r>
            <w:r>
              <w:rPr>
                <w:spacing w:val="-10"/>
                <w:sz w:val="24"/>
              </w:rPr>
              <w:t xml:space="preserve"> </w:t>
            </w:r>
            <w:r>
              <w:rPr>
                <w:sz w:val="24"/>
              </w:rPr>
              <w:t>технических</w:t>
            </w:r>
            <w:r>
              <w:rPr>
                <w:spacing w:val="-2"/>
                <w:sz w:val="24"/>
              </w:rPr>
              <w:t xml:space="preserve"> </w:t>
            </w:r>
            <w:r>
              <w:rPr>
                <w:sz w:val="24"/>
              </w:rPr>
              <w:t>характеристик</w:t>
            </w:r>
            <w:r>
              <w:rPr>
                <w:spacing w:val="57"/>
                <w:sz w:val="24"/>
              </w:rPr>
              <w:t xml:space="preserve"> </w:t>
            </w:r>
            <w:r>
              <w:rPr>
                <w:sz w:val="24"/>
              </w:rPr>
              <w:t>и</w:t>
            </w:r>
            <w:r>
              <w:rPr>
                <w:spacing w:val="56"/>
                <w:sz w:val="24"/>
              </w:rPr>
              <w:t xml:space="preserve"> </w:t>
            </w:r>
            <w:r>
              <w:rPr>
                <w:sz w:val="24"/>
              </w:rPr>
              <w:t>состава</w:t>
            </w:r>
            <w:r>
              <w:rPr>
                <w:spacing w:val="-3"/>
                <w:sz w:val="24"/>
              </w:rPr>
              <w:t xml:space="preserve"> </w:t>
            </w:r>
            <w:r>
              <w:rPr>
                <w:sz w:val="24"/>
              </w:rPr>
              <w:t>оборудования</w:t>
            </w:r>
            <w:r>
              <w:rPr>
                <w:spacing w:val="3"/>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внутризоновой</w:t>
            </w:r>
            <w:r>
              <w:rPr>
                <w:spacing w:val="57"/>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4"/>
                <w:sz w:val="24"/>
              </w:rPr>
              <w:t xml:space="preserve"> </w:t>
            </w:r>
            <w:r>
              <w:rPr>
                <w:sz w:val="24"/>
              </w:rPr>
              <w:t>оборудования</w:t>
            </w:r>
            <w:r>
              <w:rPr>
                <w:spacing w:val="57"/>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магистральной</w:t>
            </w:r>
            <w:r>
              <w:rPr>
                <w:spacing w:val="-2"/>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Подготовить</w:t>
            </w:r>
            <w:r>
              <w:rPr>
                <w:spacing w:val="-4"/>
                <w:sz w:val="24"/>
              </w:rPr>
              <w:t xml:space="preserve"> </w:t>
            </w:r>
            <w:r>
              <w:rPr>
                <w:sz w:val="24"/>
              </w:rPr>
              <w:t>презентацию</w:t>
            </w:r>
            <w:r>
              <w:rPr>
                <w:spacing w:val="-6"/>
                <w:sz w:val="24"/>
              </w:rPr>
              <w:t xml:space="preserve"> </w:t>
            </w:r>
            <w:r>
              <w:rPr>
                <w:sz w:val="24"/>
              </w:rPr>
              <w:t>по</w:t>
            </w:r>
            <w:r>
              <w:rPr>
                <w:spacing w:val="-4"/>
                <w:sz w:val="24"/>
              </w:rPr>
              <w:t xml:space="preserve"> </w:t>
            </w:r>
            <w:r>
              <w:rPr>
                <w:sz w:val="24"/>
              </w:rPr>
              <w:t>ВОСП</w:t>
            </w:r>
            <w:r>
              <w:rPr>
                <w:spacing w:val="-5"/>
                <w:sz w:val="24"/>
              </w:rPr>
              <w:t xml:space="preserve"> </w:t>
            </w:r>
            <w:r>
              <w:rPr>
                <w:sz w:val="24"/>
              </w:rPr>
              <w:t>местных,</w:t>
            </w:r>
            <w:r>
              <w:rPr>
                <w:spacing w:val="-4"/>
                <w:sz w:val="24"/>
              </w:rPr>
              <w:t xml:space="preserve"> </w:t>
            </w:r>
            <w:r>
              <w:rPr>
                <w:sz w:val="24"/>
              </w:rPr>
              <w:t>внутризоновых</w:t>
            </w:r>
            <w:r>
              <w:rPr>
                <w:spacing w:val="-2"/>
                <w:sz w:val="24"/>
              </w:rPr>
              <w:t xml:space="preserve"> </w:t>
            </w:r>
            <w:r>
              <w:rPr>
                <w:sz w:val="24"/>
              </w:rPr>
              <w:t>и</w:t>
            </w:r>
            <w:r>
              <w:rPr>
                <w:spacing w:val="-4"/>
                <w:sz w:val="24"/>
              </w:rPr>
              <w:t xml:space="preserve"> </w:t>
            </w:r>
            <w:r>
              <w:rPr>
                <w:sz w:val="24"/>
              </w:rPr>
              <w:t>магистральных</w:t>
            </w:r>
            <w:r>
              <w:rPr>
                <w:spacing w:val="-3"/>
                <w:sz w:val="24"/>
              </w:rPr>
              <w:t xml:space="preserve"> </w:t>
            </w:r>
            <w:r>
              <w:rPr>
                <w:sz w:val="24"/>
              </w:rPr>
              <w:t>сетей</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2"/>
                <w:sz w:val="24"/>
              </w:rPr>
              <w:t xml:space="preserve"> </w:t>
            </w:r>
            <w:r>
              <w:rPr>
                <w:sz w:val="24"/>
              </w:rPr>
              <w:t>сетевые</w:t>
            </w:r>
            <w:r>
              <w:rPr>
                <w:spacing w:val="-3"/>
                <w:sz w:val="24"/>
              </w:rPr>
              <w:t xml:space="preserve"> </w:t>
            </w:r>
            <w:r>
              <w:rPr>
                <w:sz w:val="24"/>
              </w:rPr>
              <w:t>тракты</w:t>
            </w:r>
            <w:r>
              <w:rPr>
                <w:spacing w:val="-2"/>
                <w:sz w:val="24"/>
              </w:rPr>
              <w:t xml:space="preserve"> </w:t>
            </w:r>
            <w:r>
              <w:rPr>
                <w:sz w:val="24"/>
              </w:rPr>
              <w:t>и</w:t>
            </w:r>
            <w:r>
              <w:rPr>
                <w:spacing w:val="57"/>
                <w:sz w:val="24"/>
              </w:rPr>
              <w:t xml:space="preserve"> </w:t>
            </w:r>
            <w:r>
              <w:rPr>
                <w:sz w:val="24"/>
              </w:rPr>
              <w:t>на</w:t>
            </w:r>
            <w:r>
              <w:rPr>
                <w:spacing w:val="-2"/>
                <w:sz w:val="24"/>
              </w:rPr>
              <w:t xml:space="preserve"> </w:t>
            </w:r>
            <w:r>
              <w:rPr>
                <w:sz w:val="24"/>
              </w:rPr>
              <w:t>аппаратуру</w:t>
            </w:r>
            <w:r>
              <w:rPr>
                <w:spacing w:val="-4"/>
                <w:sz w:val="24"/>
              </w:rPr>
              <w:t xml:space="preserve"> </w:t>
            </w:r>
            <w:r>
              <w:rPr>
                <w:sz w:val="24"/>
              </w:rPr>
              <w:t>систем</w:t>
            </w:r>
            <w:r>
              <w:rPr>
                <w:spacing w:val="-3"/>
                <w:sz w:val="24"/>
              </w:rPr>
              <w:t xml:space="preserve"> </w:t>
            </w:r>
            <w:r>
              <w:rPr>
                <w:sz w:val="24"/>
              </w:rPr>
              <w:t>передачи</w:t>
            </w:r>
          </w:p>
          <w:p w:rsidR="00753CDF" w:rsidRDefault="00DC3D94">
            <w:pPr>
              <w:pStyle w:val="TableParagraph"/>
              <w:numPr>
                <w:ilvl w:val="0"/>
                <w:numId w:val="258"/>
              </w:numPr>
              <w:tabs>
                <w:tab w:val="left" w:pos="247"/>
              </w:tabs>
              <w:rPr>
                <w:sz w:val="24"/>
              </w:rPr>
            </w:pPr>
            <w:r>
              <w:rPr>
                <w:sz w:val="24"/>
              </w:rPr>
              <w:t>Составить</w:t>
            </w:r>
            <w:r>
              <w:rPr>
                <w:spacing w:val="-6"/>
                <w:sz w:val="24"/>
              </w:rPr>
              <w:t xml:space="preserve"> </w:t>
            </w:r>
            <w:r>
              <w:rPr>
                <w:sz w:val="24"/>
              </w:rPr>
              <w:t>формы</w:t>
            </w:r>
            <w:r>
              <w:rPr>
                <w:spacing w:val="-6"/>
                <w:sz w:val="24"/>
              </w:rPr>
              <w:t xml:space="preserve"> </w:t>
            </w:r>
            <w:r>
              <w:rPr>
                <w:sz w:val="24"/>
              </w:rPr>
              <w:t>производственной</w:t>
            </w:r>
            <w:r>
              <w:rPr>
                <w:spacing w:val="-5"/>
                <w:sz w:val="24"/>
              </w:rPr>
              <w:t xml:space="preserve"> </w:t>
            </w:r>
            <w:r>
              <w:rPr>
                <w:sz w:val="24"/>
              </w:rPr>
              <w:t>документации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схемы</w:t>
            </w:r>
            <w:r>
              <w:rPr>
                <w:spacing w:val="-2"/>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инструкции</w:t>
            </w:r>
            <w:r>
              <w:rPr>
                <w:spacing w:val="-4"/>
                <w:sz w:val="24"/>
              </w:rPr>
              <w:t xml:space="preserve"> </w:t>
            </w:r>
            <w:r>
              <w:rPr>
                <w:sz w:val="24"/>
              </w:rPr>
              <w:t>по</w:t>
            </w:r>
            <w:r>
              <w:rPr>
                <w:spacing w:val="-4"/>
                <w:sz w:val="24"/>
              </w:rPr>
              <w:t xml:space="preserve"> </w:t>
            </w:r>
            <w:r>
              <w:rPr>
                <w:sz w:val="24"/>
              </w:rPr>
              <w:t>технике</w:t>
            </w:r>
            <w:r>
              <w:rPr>
                <w:spacing w:val="-5"/>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обслуживании</w:t>
            </w:r>
            <w:r>
              <w:rPr>
                <w:spacing w:val="-4"/>
                <w:sz w:val="24"/>
              </w:rPr>
              <w:t xml:space="preserve"> </w:t>
            </w:r>
            <w:r>
              <w:rPr>
                <w:sz w:val="24"/>
              </w:rPr>
              <w:t>ЦСП</w:t>
            </w:r>
            <w:r>
              <w:rPr>
                <w:spacing w:val="-5"/>
                <w:sz w:val="24"/>
              </w:rPr>
              <w:t xml:space="preserve"> </w:t>
            </w:r>
            <w:r>
              <w:rPr>
                <w:sz w:val="24"/>
              </w:rPr>
              <w:t>и</w:t>
            </w:r>
            <w:r>
              <w:rPr>
                <w:spacing w:val="-3"/>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таблицы</w:t>
            </w:r>
            <w:r>
              <w:rPr>
                <w:spacing w:val="-3"/>
                <w:sz w:val="24"/>
              </w:rPr>
              <w:t xml:space="preserve"> </w:t>
            </w:r>
            <w:r>
              <w:rPr>
                <w:sz w:val="24"/>
              </w:rPr>
              <w:t>стандартов</w:t>
            </w:r>
            <w:r>
              <w:rPr>
                <w:spacing w:val="-3"/>
                <w:sz w:val="24"/>
              </w:rPr>
              <w:t xml:space="preserve"> </w:t>
            </w:r>
            <w:r>
              <w:rPr>
                <w:sz w:val="24"/>
              </w:rPr>
              <w:t>и</w:t>
            </w:r>
            <w:r>
              <w:rPr>
                <w:spacing w:val="-3"/>
                <w:sz w:val="24"/>
              </w:rPr>
              <w:t xml:space="preserve"> </w:t>
            </w:r>
            <w:r>
              <w:rPr>
                <w:sz w:val="24"/>
              </w:rPr>
              <w:t>протоколов</w:t>
            </w:r>
            <w:r>
              <w:rPr>
                <w:spacing w:val="-2"/>
                <w:sz w:val="24"/>
              </w:rPr>
              <w:t xml:space="preserve"> </w:t>
            </w:r>
            <w:r>
              <w:rPr>
                <w:sz w:val="24"/>
              </w:rPr>
              <w:t>информационных</w:t>
            </w:r>
            <w:r>
              <w:rPr>
                <w:spacing w:val="-1"/>
                <w:sz w:val="24"/>
              </w:rPr>
              <w:t xml:space="preserve"> </w:t>
            </w:r>
            <w:r>
              <w:rPr>
                <w:sz w:val="24"/>
              </w:rPr>
              <w:t>сигналов</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таблицы</w:t>
            </w:r>
            <w:r>
              <w:rPr>
                <w:spacing w:val="-1"/>
                <w:sz w:val="24"/>
              </w:rPr>
              <w:t xml:space="preserve"> </w:t>
            </w:r>
            <w:r>
              <w:rPr>
                <w:sz w:val="24"/>
              </w:rPr>
              <w:t>норм</w:t>
            </w:r>
            <w:r>
              <w:rPr>
                <w:spacing w:val="-2"/>
                <w:sz w:val="24"/>
              </w:rPr>
              <w:t xml:space="preserve"> </w:t>
            </w:r>
            <w:r>
              <w:rPr>
                <w:sz w:val="24"/>
              </w:rPr>
              <w:t>ошибок</w:t>
            </w:r>
            <w:r>
              <w:rPr>
                <w:spacing w:val="-1"/>
                <w:sz w:val="24"/>
              </w:rPr>
              <w:t xml:space="preserve"> </w:t>
            </w:r>
            <w:r>
              <w:rPr>
                <w:sz w:val="24"/>
              </w:rPr>
              <w:t>в</w:t>
            </w:r>
            <w:r>
              <w:rPr>
                <w:spacing w:val="-2"/>
                <w:sz w:val="24"/>
              </w:rPr>
              <w:t xml:space="preserve"> </w:t>
            </w:r>
            <w:r>
              <w:rPr>
                <w:sz w:val="24"/>
              </w:rPr>
              <w:t>каналах</w:t>
            </w:r>
            <w:r>
              <w:rPr>
                <w:spacing w:val="-3"/>
                <w:sz w:val="24"/>
              </w:rPr>
              <w:t xml:space="preserve"> </w:t>
            </w:r>
            <w:r>
              <w:rPr>
                <w:sz w:val="24"/>
              </w:rPr>
              <w:t>и</w:t>
            </w:r>
            <w:r>
              <w:rPr>
                <w:spacing w:val="-3"/>
                <w:sz w:val="24"/>
              </w:rPr>
              <w:t xml:space="preserve"> </w:t>
            </w:r>
            <w:r>
              <w:rPr>
                <w:sz w:val="24"/>
              </w:rPr>
              <w:t>трактах</w:t>
            </w:r>
          </w:p>
          <w:p w:rsidR="00753CDF" w:rsidRDefault="00DC3D94">
            <w:pPr>
              <w:pStyle w:val="TableParagraph"/>
              <w:numPr>
                <w:ilvl w:val="0"/>
                <w:numId w:val="258"/>
              </w:numPr>
              <w:tabs>
                <w:tab w:val="left" w:pos="247"/>
              </w:tabs>
              <w:spacing w:line="264" w:lineRule="exact"/>
              <w:rPr>
                <w:sz w:val="24"/>
              </w:rPr>
            </w:pPr>
            <w:r>
              <w:rPr>
                <w:sz w:val="24"/>
              </w:rPr>
              <w:t>Составить</w:t>
            </w:r>
            <w:r>
              <w:rPr>
                <w:spacing w:val="-4"/>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3"/>
                <w:sz w:val="24"/>
              </w:rPr>
              <w:t xml:space="preserve"> </w:t>
            </w:r>
            <w:r>
              <w:rPr>
                <w:sz w:val="24"/>
              </w:rPr>
              <w:t>сигналов</w:t>
            </w:r>
            <w:r>
              <w:rPr>
                <w:spacing w:val="-5"/>
                <w:sz w:val="24"/>
              </w:rPr>
              <w:t xml:space="preserve"> </w:t>
            </w:r>
            <w:r>
              <w:rPr>
                <w:sz w:val="24"/>
              </w:rPr>
              <w:t>и</w:t>
            </w:r>
            <w:r>
              <w:rPr>
                <w:spacing w:val="-3"/>
                <w:sz w:val="24"/>
              </w:rPr>
              <w:t xml:space="preserve"> </w:t>
            </w:r>
            <w:r>
              <w:rPr>
                <w:sz w:val="24"/>
              </w:rPr>
              <w:t>аварийной</w:t>
            </w:r>
            <w:r>
              <w:rPr>
                <w:spacing w:val="-4"/>
                <w:sz w:val="24"/>
              </w:rPr>
              <w:t xml:space="preserve"> </w:t>
            </w:r>
            <w:r>
              <w:rPr>
                <w:sz w:val="24"/>
              </w:rPr>
              <w:t>сигнализации.</w:t>
            </w:r>
          </w:p>
        </w:tc>
        <w:tc>
          <w:tcPr>
            <w:tcW w:w="1210" w:type="dxa"/>
          </w:tcPr>
          <w:p w:rsidR="00753CDF" w:rsidRDefault="00DC3D94">
            <w:pPr>
              <w:pStyle w:val="TableParagraph"/>
              <w:spacing w:line="273" w:lineRule="exact"/>
              <w:ind w:left="109"/>
              <w:rPr>
                <w:b/>
                <w:sz w:val="24"/>
              </w:rPr>
            </w:pPr>
            <w:r>
              <w:rPr>
                <w:b/>
                <w:sz w:val="24"/>
              </w:rPr>
              <w:t>40</w:t>
            </w:r>
          </w:p>
        </w:tc>
      </w:tr>
      <w:tr w:rsidR="00753CDF">
        <w:trPr>
          <w:trHeight w:val="2208"/>
        </w:trPr>
        <w:tc>
          <w:tcPr>
            <w:tcW w:w="13767"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57"/>
              </w:numPr>
              <w:tabs>
                <w:tab w:val="left" w:pos="348"/>
              </w:tabs>
              <w:spacing w:line="274" w:lineRule="exact"/>
              <w:ind w:hanging="241"/>
              <w:rPr>
                <w:sz w:val="24"/>
              </w:rPr>
            </w:pPr>
            <w:r>
              <w:rPr>
                <w:sz w:val="24"/>
              </w:rPr>
              <w:t>Выдача</w:t>
            </w:r>
            <w:r>
              <w:rPr>
                <w:spacing w:val="-4"/>
                <w:sz w:val="24"/>
              </w:rPr>
              <w:t xml:space="preserve"> </w:t>
            </w:r>
            <w:r>
              <w:rPr>
                <w:sz w:val="24"/>
              </w:rPr>
              <w:t>задания.</w:t>
            </w:r>
            <w:r>
              <w:rPr>
                <w:spacing w:val="-3"/>
                <w:sz w:val="24"/>
              </w:rPr>
              <w:t xml:space="preserve"> </w:t>
            </w:r>
            <w:r>
              <w:rPr>
                <w:sz w:val="24"/>
              </w:rPr>
              <w:t>Введение</w:t>
            </w:r>
          </w:p>
          <w:p w:rsidR="00753CDF" w:rsidRDefault="00DC3D94">
            <w:pPr>
              <w:pStyle w:val="TableParagraph"/>
              <w:numPr>
                <w:ilvl w:val="0"/>
                <w:numId w:val="257"/>
              </w:numPr>
              <w:tabs>
                <w:tab w:val="left" w:pos="348"/>
              </w:tabs>
              <w:ind w:hanging="241"/>
              <w:rPr>
                <w:sz w:val="24"/>
              </w:rPr>
            </w:pPr>
            <w:r>
              <w:rPr>
                <w:sz w:val="24"/>
              </w:rPr>
              <w:t>Выбор</w:t>
            </w:r>
            <w:r>
              <w:rPr>
                <w:spacing w:val="-4"/>
                <w:sz w:val="24"/>
              </w:rPr>
              <w:t xml:space="preserve"> </w:t>
            </w:r>
            <w:r>
              <w:rPr>
                <w:sz w:val="24"/>
              </w:rPr>
              <w:t>трассы</w:t>
            </w:r>
            <w:r>
              <w:rPr>
                <w:spacing w:val="-3"/>
                <w:sz w:val="24"/>
              </w:rPr>
              <w:t xml:space="preserve"> </w:t>
            </w:r>
            <w:r>
              <w:rPr>
                <w:sz w:val="24"/>
              </w:rPr>
              <w:t>магистрали.</w:t>
            </w:r>
            <w:r>
              <w:rPr>
                <w:spacing w:val="-3"/>
                <w:sz w:val="24"/>
              </w:rPr>
              <w:t xml:space="preserve"> </w:t>
            </w:r>
            <w:r>
              <w:rPr>
                <w:sz w:val="24"/>
              </w:rPr>
              <w:t>Ситуационный</w:t>
            </w:r>
            <w:r>
              <w:rPr>
                <w:spacing w:val="-5"/>
                <w:sz w:val="24"/>
              </w:rPr>
              <w:t xml:space="preserve"> </w:t>
            </w:r>
            <w:r>
              <w:rPr>
                <w:sz w:val="24"/>
              </w:rPr>
              <w:t>план</w:t>
            </w:r>
            <w:r>
              <w:rPr>
                <w:spacing w:val="-4"/>
                <w:sz w:val="24"/>
              </w:rPr>
              <w:t xml:space="preserve"> </w:t>
            </w:r>
            <w:r>
              <w:rPr>
                <w:sz w:val="24"/>
              </w:rPr>
              <w:t>прокладки</w:t>
            </w:r>
            <w:r>
              <w:rPr>
                <w:spacing w:val="-3"/>
                <w:sz w:val="24"/>
              </w:rPr>
              <w:t xml:space="preserve"> </w:t>
            </w:r>
            <w:r>
              <w:rPr>
                <w:sz w:val="24"/>
              </w:rPr>
              <w:t>кабельной</w:t>
            </w:r>
            <w:r>
              <w:rPr>
                <w:spacing w:val="-3"/>
                <w:sz w:val="24"/>
              </w:rPr>
              <w:t xml:space="preserve"> </w:t>
            </w:r>
            <w:r>
              <w:rPr>
                <w:sz w:val="24"/>
              </w:rPr>
              <w:t>магистрали</w:t>
            </w:r>
          </w:p>
          <w:p w:rsidR="00753CDF" w:rsidRDefault="00DC3D94">
            <w:pPr>
              <w:pStyle w:val="TableParagraph"/>
              <w:numPr>
                <w:ilvl w:val="0"/>
                <w:numId w:val="257"/>
              </w:numPr>
              <w:tabs>
                <w:tab w:val="left" w:pos="348"/>
              </w:tabs>
              <w:ind w:hanging="241"/>
              <w:rPr>
                <w:sz w:val="24"/>
              </w:rPr>
            </w:pPr>
            <w:r>
              <w:rPr>
                <w:sz w:val="24"/>
              </w:rPr>
              <w:t>Расчет</w:t>
            </w:r>
            <w:r>
              <w:rPr>
                <w:spacing w:val="-4"/>
                <w:sz w:val="24"/>
              </w:rPr>
              <w:t xml:space="preserve"> </w:t>
            </w:r>
            <w:r>
              <w:rPr>
                <w:sz w:val="24"/>
              </w:rPr>
              <w:t>количества</w:t>
            </w:r>
            <w:r>
              <w:rPr>
                <w:spacing w:val="-4"/>
                <w:sz w:val="24"/>
              </w:rPr>
              <w:t xml:space="preserve"> </w:t>
            </w:r>
            <w:r>
              <w:rPr>
                <w:sz w:val="24"/>
              </w:rPr>
              <w:t>каналов</w:t>
            </w:r>
          </w:p>
          <w:p w:rsidR="00753CDF" w:rsidRDefault="00DC3D94">
            <w:pPr>
              <w:pStyle w:val="TableParagraph"/>
              <w:numPr>
                <w:ilvl w:val="0"/>
                <w:numId w:val="257"/>
              </w:numPr>
              <w:tabs>
                <w:tab w:val="left" w:pos="348"/>
              </w:tabs>
              <w:ind w:hanging="241"/>
              <w:rPr>
                <w:sz w:val="24"/>
              </w:rPr>
            </w:pPr>
            <w:r>
              <w:rPr>
                <w:sz w:val="24"/>
              </w:rPr>
              <w:t>Выбор</w:t>
            </w:r>
            <w:r>
              <w:rPr>
                <w:spacing w:val="59"/>
                <w:sz w:val="24"/>
              </w:rPr>
              <w:t xml:space="preserve"> </w:t>
            </w:r>
            <w:r>
              <w:rPr>
                <w:sz w:val="24"/>
              </w:rPr>
              <w:t>уровня</w:t>
            </w:r>
            <w:r>
              <w:rPr>
                <w:spacing w:val="-2"/>
                <w:sz w:val="24"/>
              </w:rPr>
              <w:t xml:space="preserve"> </w:t>
            </w:r>
            <w:r>
              <w:rPr>
                <w:sz w:val="24"/>
              </w:rPr>
              <w:t>SDH</w:t>
            </w:r>
          </w:p>
          <w:p w:rsidR="00753CDF" w:rsidRDefault="00DC3D94">
            <w:pPr>
              <w:pStyle w:val="TableParagraph"/>
              <w:numPr>
                <w:ilvl w:val="0"/>
                <w:numId w:val="257"/>
              </w:numPr>
              <w:tabs>
                <w:tab w:val="left" w:pos="348"/>
              </w:tabs>
              <w:ind w:hanging="241"/>
              <w:rPr>
                <w:sz w:val="24"/>
              </w:rPr>
            </w:pPr>
            <w:r>
              <w:rPr>
                <w:sz w:val="24"/>
              </w:rPr>
              <w:t>Разработка</w:t>
            </w:r>
            <w:r>
              <w:rPr>
                <w:spacing w:val="52"/>
                <w:sz w:val="24"/>
              </w:rPr>
              <w:t xml:space="preserve"> </w:t>
            </w:r>
            <w:r>
              <w:rPr>
                <w:sz w:val="24"/>
              </w:rPr>
              <w:t>схемы</w:t>
            </w:r>
            <w:r>
              <w:rPr>
                <w:spacing w:val="-3"/>
                <w:sz w:val="24"/>
              </w:rPr>
              <w:t xml:space="preserve"> </w:t>
            </w:r>
            <w:r>
              <w:rPr>
                <w:sz w:val="24"/>
              </w:rPr>
              <w:t>организации</w:t>
            </w:r>
            <w:r>
              <w:rPr>
                <w:spacing w:val="-4"/>
                <w:sz w:val="24"/>
              </w:rPr>
              <w:t xml:space="preserve"> </w:t>
            </w:r>
            <w:r>
              <w:rPr>
                <w:sz w:val="24"/>
              </w:rPr>
              <w:t>связи.</w:t>
            </w:r>
            <w:r>
              <w:rPr>
                <w:spacing w:val="-6"/>
                <w:sz w:val="24"/>
              </w:rPr>
              <w:t xml:space="preserve"> </w:t>
            </w:r>
            <w:r>
              <w:rPr>
                <w:sz w:val="24"/>
              </w:rPr>
              <w:t>Комплектация</w:t>
            </w:r>
            <w:r>
              <w:rPr>
                <w:spacing w:val="-3"/>
                <w:sz w:val="24"/>
              </w:rPr>
              <w:t xml:space="preserve"> </w:t>
            </w:r>
            <w:r>
              <w:rPr>
                <w:sz w:val="24"/>
              </w:rPr>
              <w:t>оборудования</w:t>
            </w:r>
          </w:p>
          <w:p w:rsidR="00753CDF" w:rsidRDefault="00DC3D94">
            <w:pPr>
              <w:pStyle w:val="TableParagraph"/>
              <w:numPr>
                <w:ilvl w:val="0"/>
                <w:numId w:val="257"/>
              </w:numPr>
              <w:tabs>
                <w:tab w:val="left" w:pos="348"/>
              </w:tabs>
              <w:ind w:hanging="241"/>
              <w:rPr>
                <w:sz w:val="24"/>
              </w:rPr>
            </w:pPr>
            <w:r>
              <w:rPr>
                <w:sz w:val="24"/>
              </w:rPr>
              <w:t>Расчет</w:t>
            </w:r>
            <w:r>
              <w:rPr>
                <w:spacing w:val="-3"/>
                <w:sz w:val="24"/>
              </w:rPr>
              <w:t xml:space="preserve"> </w:t>
            </w:r>
            <w:r>
              <w:rPr>
                <w:sz w:val="24"/>
              </w:rPr>
              <w:t>линейного</w:t>
            </w:r>
            <w:r>
              <w:rPr>
                <w:spacing w:val="-2"/>
                <w:sz w:val="24"/>
              </w:rPr>
              <w:t xml:space="preserve"> </w:t>
            </w:r>
            <w:r>
              <w:rPr>
                <w:sz w:val="24"/>
              </w:rPr>
              <w:t>тракта.</w:t>
            </w:r>
            <w:r>
              <w:rPr>
                <w:spacing w:val="-2"/>
                <w:sz w:val="24"/>
              </w:rPr>
              <w:t xml:space="preserve"> </w:t>
            </w:r>
            <w:r>
              <w:rPr>
                <w:sz w:val="24"/>
              </w:rPr>
              <w:t>Выбор</w:t>
            </w:r>
            <w:r>
              <w:rPr>
                <w:spacing w:val="-3"/>
                <w:sz w:val="24"/>
              </w:rPr>
              <w:t xml:space="preserve"> </w:t>
            </w:r>
            <w:r>
              <w:rPr>
                <w:sz w:val="24"/>
              </w:rPr>
              <w:t>типа</w:t>
            </w:r>
            <w:r>
              <w:rPr>
                <w:spacing w:val="-3"/>
                <w:sz w:val="24"/>
              </w:rPr>
              <w:t xml:space="preserve"> </w:t>
            </w:r>
            <w:r>
              <w:rPr>
                <w:sz w:val="24"/>
              </w:rPr>
              <w:t>оптического</w:t>
            </w:r>
            <w:r>
              <w:rPr>
                <w:spacing w:val="-2"/>
                <w:sz w:val="24"/>
              </w:rPr>
              <w:t xml:space="preserve"> </w:t>
            </w:r>
            <w:r>
              <w:rPr>
                <w:sz w:val="24"/>
              </w:rPr>
              <w:t>кабеля.</w:t>
            </w:r>
          </w:p>
          <w:p w:rsidR="00753CDF" w:rsidRDefault="00DC3D94">
            <w:pPr>
              <w:pStyle w:val="TableParagraph"/>
              <w:numPr>
                <w:ilvl w:val="0"/>
                <w:numId w:val="257"/>
              </w:numPr>
              <w:tabs>
                <w:tab w:val="left" w:pos="348"/>
              </w:tabs>
              <w:spacing w:line="264" w:lineRule="exact"/>
              <w:ind w:hanging="241"/>
              <w:rPr>
                <w:sz w:val="24"/>
              </w:rPr>
            </w:pPr>
            <w:r>
              <w:rPr>
                <w:sz w:val="24"/>
              </w:rPr>
              <w:t>Расчет</w:t>
            </w:r>
            <w:r>
              <w:rPr>
                <w:spacing w:val="-3"/>
                <w:sz w:val="24"/>
              </w:rPr>
              <w:t xml:space="preserve"> </w:t>
            </w:r>
            <w:r>
              <w:rPr>
                <w:sz w:val="24"/>
              </w:rPr>
              <w:t>параметров</w:t>
            </w:r>
            <w:r>
              <w:rPr>
                <w:spacing w:val="-2"/>
                <w:sz w:val="24"/>
              </w:rPr>
              <w:t xml:space="preserve"> </w:t>
            </w:r>
            <w:r>
              <w:rPr>
                <w:sz w:val="24"/>
              </w:rPr>
              <w:t>оптических</w:t>
            </w:r>
            <w:r>
              <w:rPr>
                <w:spacing w:val="-4"/>
                <w:sz w:val="24"/>
              </w:rPr>
              <w:t xml:space="preserve"> </w:t>
            </w:r>
            <w:r>
              <w:rPr>
                <w:sz w:val="24"/>
              </w:rPr>
              <w:t>передатчиков</w:t>
            </w:r>
            <w:r>
              <w:rPr>
                <w:spacing w:val="-2"/>
                <w:sz w:val="24"/>
              </w:rPr>
              <w:t xml:space="preserve"> </w:t>
            </w:r>
            <w:r>
              <w:rPr>
                <w:sz w:val="24"/>
              </w:rPr>
              <w:t>и</w:t>
            </w:r>
            <w:r>
              <w:rPr>
                <w:spacing w:val="-3"/>
                <w:sz w:val="24"/>
              </w:rPr>
              <w:t xml:space="preserve"> </w:t>
            </w:r>
            <w:r>
              <w:rPr>
                <w:sz w:val="24"/>
              </w:rPr>
              <w:t>приемников</w:t>
            </w:r>
          </w:p>
        </w:tc>
        <w:tc>
          <w:tcPr>
            <w:tcW w:w="1210" w:type="dxa"/>
          </w:tcPr>
          <w:p w:rsidR="00753CDF" w:rsidRDefault="00DC3D94">
            <w:pPr>
              <w:pStyle w:val="TableParagraph"/>
              <w:spacing w:line="273" w:lineRule="exact"/>
              <w:ind w:left="109"/>
              <w:rPr>
                <w:b/>
                <w:sz w:val="24"/>
              </w:rPr>
            </w:pPr>
            <w:r>
              <w:rPr>
                <w:b/>
                <w:sz w:val="24"/>
              </w:rPr>
              <w:t>40</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830"/>
        </w:trPr>
        <w:tc>
          <w:tcPr>
            <w:tcW w:w="13766" w:type="dxa"/>
          </w:tcPr>
          <w:p w:rsidR="00753CDF" w:rsidRDefault="00DC3D94">
            <w:pPr>
              <w:pStyle w:val="TableParagraph"/>
              <w:numPr>
                <w:ilvl w:val="0"/>
                <w:numId w:val="256"/>
              </w:numPr>
              <w:tabs>
                <w:tab w:val="left" w:pos="348"/>
              </w:tabs>
              <w:spacing w:line="271" w:lineRule="exact"/>
              <w:ind w:hanging="241"/>
              <w:rPr>
                <w:sz w:val="24"/>
              </w:rPr>
            </w:pPr>
            <w:r>
              <w:rPr>
                <w:sz w:val="24"/>
              </w:rPr>
              <w:t>Расчет</w:t>
            </w:r>
            <w:r>
              <w:rPr>
                <w:spacing w:val="-5"/>
                <w:sz w:val="24"/>
              </w:rPr>
              <w:t xml:space="preserve"> </w:t>
            </w:r>
            <w:r>
              <w:rPr>
                <w:sz w:val="24"/>
              </w:rPr>
              <w:t>затухания</w:t>
            </w:r>
            <w:r>
              <w:rPr>
                <w:spacing w:val="-4"/>
                <w:sz w:val="24"/>
              </w:rPr>
              <w:t xml:space="preserve"> </w:t>
            </w:r>
            <w:r>
              <w:rPr>
                <w:sz w:val="24"/>
              </w:rPr>
              <w:t>оптических</w:t>
            </w:r>
            <w:r>
              <w:rPr>
                <w:spacing w:val="-2"/>
                <w:sz w:val="24"/>
              </w:rPr>
              <w:t xml:space="preserve"> </w:t>
            </w:r>
            <w:r>
              <w:rPr>
                <w:sz w:val="24"/>
              </w:rPr>
              <w:t>соединителей</w:t>
            </w:r>
          </w:p>
          <w:p w:rsidR="00753CDF" w:rsidRDefault="00DC3D94">
            <w:pPr>
              <w:pStyle w:val="TableParagraph"/>
              <w:numPr>
                <w:ilvl w:val="0"/>
                <w:numId w:val="256"/>
              </w:numPr>
              <w:tabs>
                <w:tab w:val="left" w:pos="348"/>
              </w:tabs>
              <w:ind w:hanging="241"/>
              <w:rPr>
                <w:sz w:val="24"/>
              </w:rPr>
            </w:pPr>
            <w:r>
              <w:rPr>
                <w:sz w:val="24"/>
              </w:rPr>
              <w:t>Формулирование</w:t>
            </w:r>
            <w:r>
              <w:rPr>
                <w:spacing w:val="-5"/>
                <w:sz w:val="24"/>
              </w:rPr>
              <w:t xml:space="preserve"> </w:t>
            </w:r>
            <w:r>
              <w:rPr>
                <w:sz w:val="24"/>
              </w:rPr>
              <w:t>заключение</w:t>
            </w:r>
          </w:p>
          <w:p w:rsidR="00753CDF" w:rsidRDefault="00DC3D94">
            <w:pPr>
              <w:pStyle w:val="TableParagraph"/>
              <w:numPr>
                <w:ilvl w:val="0"/>
                <w:numId w:val="256"/>
              </w:numPr>
              <w:tabs>
                <w:tab w:val="left" w:pos="468"/>
              </w:tabs>
              <w:spacing w:line="264" w:lineRule="exact"/>
              <w:ind w:left="467" w:hanging="361"/>
              <w:rPr>
                <w:sz w:val="24"/>
              </w:rPr>
            </w:pPr>
            <w:r>
              <w:rPr>
                <w:sz w:val="24"/>
              </w:rPr>
              <w:t>Защита</w:t>
            </w:r>
            <w:r>
              <w:rPr>
                <w:spacing w:val="-3"/>
                <w:sz w:val="24"/>
              </w:rPr>
              <w:t xml:space="preserve"> </w:t>
            </w:r>
            <w:r>
              <w:rPr>
                <w:sz w:val="24"/>
              </w:rPr>
              <w:t>курсового</w:t>
            </w:r>
            <w:r>
              <w:rPr>
                <w:spacing w:val="-1"/>
                <w:sz w:val="24"/>
              </w:rPr>
              <w:t xml:space="preserve"> </w:t>
            </w:r>
            <w:r>
              <w:rPr>
                <w:sz w:val="24"/>
              </w:rPr>
              <w:t>проекта</w:t>
            </w:r>
          </w:p>
        </w:tc>
        <w:tc>
          <w:tcPr>
            <w:tcW w:w="1210" w:type="dxa"/>
          </w:tcPr>
          <w:p w:rsidR="00753CDF" w:rsidRDefault="00753CDF">
            <w:pPr>
              <w:pStyle w:val="TableParagraph"/>
              <w:rPr>
                <w:sz w:val="24"/>
              </w:rPr>
            </w:pPr>
          </w:p>
        </w:tc>
      </w:tr>
      <w:tr w:rsidR="00753CDF">
        <w:trPr>
          <w:trHeight w:val="4968"/>
        </w:trPr>
        <w:tc>
          <w:tcPr>
            <w:tcW w:w="13766"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1"/>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5"/>
              </w:numPr>
              <w:tabs>
                <w:tab w:val="left" w:pos="307"/>
              </w:tabs>
              <w:ind w:left="307"/>
              <w:rPr>
                <w:sz w:val="24"/>
              </w:rPr>
            </w:pPr>
            <w:r>
              <w:rPr>
                <w:sz w:val="24"/>
              </w:rPr>
              <w:t>Монтаж</w:t>
            </w:r>
            <w:r>
              <w:rPr>
                <w:spacing w:val="-2"/>
                <w:sz w:val="24"/>
              </w:rPr>
              <w:t xml:space="preserve"> </w:t>
            </w:r>
            <w:r>
              <w:rPr>
                <w:sz w:val="24"/>
              </w:rPr>
              <w:t>кабелей</w:t>
            </w:r>
            <w:r>
              <w:rPr>
                <w:spacing w:val="-2"/>
                <w:sz w:val="24"/>
              </w:rPr>
              <w:t xml:space="preserve"> </w:t>
            </w:r>
            <w:r>
              <w:rPr>
                <w:sz w:val="24"/>
              </w:rPr>
              <w:t>НЧ</w:t>
            </w:r>
            <w:r>
              <w:rPr>
                <w:spacing w:val="-2"/>
                <w:sz w:val="24"/>
              </w:rPr>
              <w:t xml:space="preserve"> </w:t>
            </w:r>
            <w:r>
              <w:rPr>
                <w:sz w:val="24"/>
              </w:rPr>
              <w:t>и</w:t>
            </w:r>
            <w:r>
              <w:rPr>
                <w:spacing w:val="-2"/>
                <w:sz w:val="24"/>
              </w:rPr>
              <w:t xml:space="preserve"> </w:t>
            </w:r>
            <w:r>
              <w:rPr>
                <w:sz w:val="24"/>
              </w:rPr>
              <w:t>ВЧ</w:t>
            </w:r>
            <w:r>
              <w:rPr>
                <w:spacing w:val="-1"/>
                <w:sz w:val="24"/>
              </w:rPr>
              <w:t xml:space="preserve"> </w:t>
            </w:r>
            <w:r>
              <w:rPr>
                <w:sz w:val="24"/>
              </w:rPr>
              <w:t>различными</w:t>
            </w:r>
            <w:r>
              <w:rPr>
                <w:spacing w:val="-2"/>
                <w:sz w:val="24"/>
              </w:rPr>
              <w:t xml:space="preserve"> </w:t>
            </w:r>
            <w:r>
              <w:rPr>
                <w:sz w:val="24"/>
              </w:rPr>
              <w:t>технологиями.</w:t>
            </w:r>
          </w:p>
          <w:p w:rsidR="00753CDF" w:rsidRDefault="00DC3D94">
            <w:pPr>
              <w:pStyle w:val="TableParagraph"/>
              <w:numPr>
                <w:ilvl w:val="0"/>
                <w:numId w:val="255"/>
              </w:numPr>
              <w:tabs>
                <w:tab w:val="left" w:pos="247"/>
              </w:tabs>
              <w:ind w:right="156" w:firstLine="0"/>
              <w:rPr>
                <w:sz w:val="24"/>
              </w:rPr>
            </w:pPr>
            <w:r>
              <w:rPr>
                <w:sz w:val="24"/>
              </w:rPr>
              <w:t>Монтаж оконечных устройств, применяемых на местных телефонных сетях, магистральных и зоновых линиях связи для электри-</w:t>
            </w:r>
            <w:r>
              <w:rPr>
                <w:spacing w:val="-57"/>
                <w:sz w:val="24"/>
              </w:rPr>
              <w:t xml:space="preserve"> </w:t>
            </w:r>
            <w:r>
              <w:rPr>
                <w:sz w:val="24"/>
              </w:rPr>
              <w:t>ческих</w:t>
            </w:r>
            <w:r>
              <w:rPr>
                <w:spacing w:val="1"/>
                <w:sz w:val="24"/>
              </w:rPr>
              <w:t xml:space="preserve"> </w:t>
            </w:r>
            <w:r>
              <w:rPr>
                <w:sz w:val="24"/>
              </w:rPr>
              <w:t>и оптических</w:t>
            </w:r>
            <w:r>
              <w:rPr>
                <w:spacing w:val="-1"/>
                <w:sz w:val="24"/>
              </w:rPr>
              <w:t xml:space="preserve"> </w:t>
            </w:r>
            <w:r>
              <w:rPr>
                <w:sz w:val="24"/>
              </w:rPr>
              <w:t>кабелей.</w:t>
            </w:r>
          </w:p>
          <w:p w:rsidR="00753CDF" w:rsidRDefault="00DC3D94">
            <w:pPr>
              <w:pStyle w:val="TableParagraph"/>
              <w:numPr>
                <w:ilvl w:val="0"/>
                <w:numId w:val="255"/>
              </w:numPr>
              <w:tabs>
                <w:tab w:val="left" w:pos="247"/>
              </w:tabs>
              <w:ind w:left="247" w:hanging="140"/>
              <w:rPr>
                <w:sz w:val="24"/>
              </w:rPr>
            </w:pPr>
            <w:r>
              <w:rPr>
                <w:sz w:val="24"/>
              </w:rPr>
              <w:t>Контроль</w:t>
            </w:r>
            <w:r>
              <w:rPr>
                <w:spacing w:val="-4"/>
                <w:sz w:val="24"/>
              </w:rPr>
              <w:t xml:space="preserve"> </w:t>
            </w:r>
            <w:r>
              <w:rPr>
                <w:sz w:val="24"/>
              </w:rPr>
              <w:t>качества</w:t>
            </w:r>
            <w:r>
              <w:rPr>
                <w:spacing w:val="-5"/>
                <w:sz w:val="24"/>
              </w:rPr>
              <w:t xml:space="preserve"> </w:t>
            </w:r>
            <w:r>
              <w:rPr>
                <w:sz w:val="24"/>
              </w:rPr>
              <w:t>монтажа</w:t>
            </w:r>
            <w:r>
              <w:rPr>
                <w:spacing w:val="-5"/>
                <w:sz w:val="24"/>
              </w:rPr>
              <w:t xml:space="preserve"> </w:t>
            </w:r>
            <w:r>
              <w:rPr>
                <w:sz w:val="24"/>
              </w:rPr>
              <w:t>с</w:t>
            </w:r>
            <w:r>
              <w:rPr>
                <w:spacing w:val="-4"/>
                <w:sz w:val="24"/>
              </w:rPr>
              <w:t xml:space="preserve"> </w:t>
            </w:r>
            <w:r>
              <w:rPr>
                <w:sz w:val="24"/>
              </w:rPr>
              <w:t>применением</w:t>
            </w:r>
            <w:r>
              <w:rPr>
                <w:spacing w:val="-4"/>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постоянного</w:t>
            </w:r>
            <w:r>
              <w:rPr>
                <w:spacing w:val="-3"/>
                <w:sz w:val="24"/>
              </w:rPr>
              <w:t xml:space="preserve"> </w:t>
            </w:r>
            <w:r>
              <w:rPr>
                <w:sz w:val="24"/>
              </w:rPr>
              <w:t>тока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4"/>
                <w:sz w:val="24"/>
              </w:rPr>
              <w:t xml:space="preserve"> </w:t>
            </w:r>
            <w:r>
              <w:rPr>
                <w:sz w:val="24"/>
              </w:rPr>
              <w:t>вида</w:t>
            </w:r>
            <w:r>
              <w:rPr>
                <w:spacing w:val="-3"/>
                <w:sz w:val="24"/>
              </w:rPr>
              <w:t xml:space="preserve"> </w:t>
            </w:r>
            <w:r>
              <w:rPr>
                <w:sz w:val="24"/>
              </w:rPr>
              <w:t>и</w:t>
            </w:r>
            <w:r>
              <w:rPr>
                <w:spacing w:val="-2"/>
                <w:sz w:val="24"/>
              </w:rPr>
              <w:t xml:space="preserve"> </w:t>
            </w:r>
            <w:r>
              <w:rPr>
                <w:sz w:val="24"/>
              </w:rPr>
              <w:t>места</w:t>
            </w:r>
            <w:r>
              <w:rPr>
                <w:spacing w:val="-3"/>
                <w:sz w:val="24"/>
              </w:rPr>
              <w:t xml:space="preserve"> </w:t>
            </w:r>
            <w:r>
              <w:rPr>
                <w:sz w:val="24"/>
              </w:rPr>
              <w:t>повреждения</w:t>
            </w:r>
            <w:r>
              <w:rPr>
                <w:spacing w:val="-3"/>
                <w:sz w:val="24"/>
              </w:rPr>
              <w:t xml:space="preserve"> </w:t>
            </w:r>
            <w:r>
              <w:rPr>
                <w:sz w:val="24"/>
              </w:rPr>
              <w:t>кабельной</w:t>
            </w:r>
            <w:r>
              <w:rPr>
                <w:spacing w:val="-4"/>
                <w:sz w:val="24"/>
              </w:rPr>
              <w:t xml:space="preserve"> </w:t>
            </w:r>
            <w:r>
              <w:rPr>
                <w:sz w:val="24"/>
              </w:rPr>
              <w:t>линии</w:t>
            </w:r>
            <w:r>
              <w:rPr>
                <w:spacing w:val="-2"/>
                <w:sz w:val="24"/>
              </w:rPr>
              <w:t xml:space="preserve"> </w:t>
            </w:r>
            <w:r>
              <w:rPr>
                <w:sz w:val="24"/>
              </w:rPr>
              <w:t>связи</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приборов</w:t>
            </w:r>
            <w:r>
              <w:rPr>
                <w:spacing w:val="-5"/>
                <w:sz w:val="24"/>
              </w:rPr>
              <w:t xml:space="preserve"> </w:t>
            </w:r>
            <w:r>
              <w:rPr>
                <w:sz w:val="24"/>
              </w:rPr>
              <w:t>переменного</w:t>
            </w:r>
            <w:r>
              <w:rPr>
                <w:spacing w:val="-2"/>
                <w:sz w:val="24"/>
              </w:rPr>
              <w:t xml:space="preserve"> </w:t>
            </w:r>
            <w:r>
              <w:rPr>
                <w:sz w:val="24"/>
              </w:rPr>
              <w:t>тока.</w:t>
            </w:r>
            <w:r>
              <w:rPr>
                <w:spacing w:val="55"/>
                <w:sz w:val="24"/>
              </w:rPr>
              <w:t xml:space="preserve"> </w:t>
            </w:r>
            <w:r>
              <w:rPr>
                <w:sz w:val="24"/>
              </w:rPr>
              <w:t>(рефлектометром)</w:t>
            </w:r>
          </w:p>
          <w:p w:rsidR="00753CDF" w:rsidRDefault="00DC3D94">
            <w:pPr>
              <w:pStyle w:val="TableParagraph"/>
              <w:numPr>
                <w:ilvl w:val="0"/>
                <w:numId w:val="255"/>
              </w:numPr>
              <w:tabs>
                <w:tab w:val="left" w:pos="307"/>
              </w:tabs>
              <w:ind w:left="307" w:hanging="140"/>
              <w:rPr>
                <w:sz w:val="24"/>
              </w:rPr>
            </w:pPr>
            <w:r>
              <w:rPr>
                <w:sz w:val="24"/>
              </w:rPr>
              <w:t>Монтаж</w:t>
            </w:r>
            <w:r>
              <w:rPr>
                <w:spacing w:val="-4"/>
                <w:sz w:val="24"/>
              </w:rPr>
              <w:t xml:space="preserve"> </w:t>
            </w:r>
            <w:r>
              <w:rPr>
                <w:sz w:val="24"/>
              </w:rPr>
              <w:t>оптических</w:t>
            </w:r>
            <w:r>
              <w:rPr>
                <w:spacing w:val="-5"/>
                <w:sz w:val="24"/>
              </w:rPr>
              <w:t xml:space="preserve"> </w:t>
            </w:r>
            <w:r>
              <w:rPr>
                <w:sz w:val="24"/>
              </w:rPr>
              <w:t>кабелей.</w:t>
            </w:r>
          </w:p>
          <w:p w:rsidR="00753CDF" w:rsidRDefault="00DC3D94">
            <w:pPr>
              <w:pStyle w:val="TableParagraph"/>
              <w:numPr>
                <w:ilvl w:val="0"/>
                <w:numId w:val="255"/>
              </w:numPr>
              <w:tabs>
                <w:tab w:val="left" w:pos="307"/>
              </w:tabs>
              <w:ind w:left="307" w:hanging="140"/>
              <w:rPr>
                <w:sz w:val="24"/>
              </w:rPr>
            </w:pPr>
            <w:r>
              <w:rPr>
                <w:sz w:val="24"/>
              </w:rPr>
              <w:t>Проверка</w:t>
            </w:r>
            <w:r>
              <w:rPr>
                <w:spacing w:val="-5"/>
                <w:sz w:val="24"/>
              </w:rPr>
              <w:t xml:space="preserve"> </w:t>
            </w:r>
            <w:r>
              <w:rPr>
                <w:sz w:val="24"/>
              </w:rPr>
              <w:t>качества</w:t>
            </w:r>
            <w:r>
              <w:rPr>
                <w:spacing w:val="-3"/>
                <w:sz w:val="24"/>
              </w:rPr>
              <w:t xml:space="preserve"> </w:t>
            </w:r>
            <w:r>
              <w:rPr>
                <w:sz w:val="24"/>
              </w:rPr>
              <w:t>монтажа</w:t>
            </w:r>
            <w:r>
              <w:rPr>
                <w:spacing w:val="-6"/>
                <w:sz w:val="24"/>
              </w:rPr>
              <w:t xml:space="preserve"> </w:t>
            </w:r>
            <w:r>
              <w:rPr>
                <w:sz w:val="24"/>
              </w:rPr>
              <w:t>оптических</w:t>
            </w:r>
            <w:r>
              <w:rPr>
                <w:spacing w:val="-1"/>
                <w:sz w:val="24"/>
              </w:rPr>
              <w:t xml:space="preserve"> </w:t>
            </w:r>
            <w:r>
              <w:rPr>
                <w:sz w:val="24"/>
              </w:rPr>
              <w:t>волокон</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рефлектометров</w:t>
            </w:r>
            <w:r>
              <w:rPr>
                <w:spacing w:val="-4"/>
                <w:sz w:val="24"/>
              </w:rPr>
              <w:t xml:space="preserve"> </w:t>
            </w:r>
            <w:r>
              <w:rPr>
                <w:sz w:val="24"/>
              </w:rPr>
              <w:t>и</w:t>
            </w:r>
            <w:r>
              <w:rPr>
                <w:spacing w:val="-3"/>
                <w:sz w:val="24"/>
              </w:rPr>
              <w:t xml:space="preserve"> </w:t>
            </w:r>
            <w:r>
              <w:rPr>
                <w:sz w:val="24"/>
              </w:rPr>
              <w:t>измерителей</w:t>
            </w:r>
            <w:r>
              <w:rPr>
                <w:spacing w:val="-4"/>
                <w:sz w:val="24"/>
              </w:rPr>
              <w:t xml:space="preserve"> </w:t>
            </w:r>
            <w:r>
              <w:rPr>
                <w:sz w:val="24"/>
              </w:rPr>
              <w:t>оптической</w:t>
            </w:r>
            <w:r>
              <w:rPr>
                <w:spacing w:val="-3"/>
                <w:sz w:val="24"/>
              </w:rPr>
              <w:t xml:space="preserve"> </w:t>
            </w:r>
            <w:r>
              <w:rPr>
                <w:sz w:val="24"/>
              </w:rPr>
              <w:t>мощности.</w:t>
            </w:r>
          </w:p>
          <w:p w:rsidR="00753CDF" w:rsidRDefault="00DC3D94">
            <w:pPr>
              <w:pStyle w:val="TableParagraph"/>
              <w:numPr>
                <w:ilvl w:val="0"/>
                <w:numId w:val="255"/>
              </w:numPr>
              <w:tabs>
                <w:tab w:val="left" w:pos="247"/>
              </w:tabs>
              <w:ind w:left="247" w:hanging="140"/>
              <w:rPr>
                <w:sz w:val="24"/>
              </w:rPr>
            </w:pPr>
            <w:r>
              <w:rPr>
                <w:sz w:val="24"/>
              </w:rPr>
              <w:t>Разделка</w:t>
            </w:r>
            <w:r>
              <w:rPr>
                <w:spacing w:val="-3"/>
                <w:sz w:val="24"/>
              </w:rPr>
              <w:t xml:space="preserve"> </w:t>
            </w:r>
            <w:r>
              <w:rPr>
                <w:sz w:val="24"/>
              </w:rPr>
              <w:t>кабелей</w:t>
            </w:r>
            <w:r>
              <w:rPr>
                <w:spacing w:val="-2"/>
                <w:sz w:val="24"/>
              </w:rPr>
              <w:t xml:space="preserve"> </w:t>
            </w:r>
            <w:r>
              <w:rPr>
                <w:sz w:val="24"/>
              </w:rPr>
              <w:t>с</w:t>
            </w:r>
            <w:r>
              <w:rPr>
                <w:spacing w:val="1"/>
                <w:sz w:val="24"/>
              </w:rPr>
              <w:t xml:space="preserve"> </w:t>
            </w:r>
            <w:r>
              <w:rPr>
                <w:sz w:val="24"/>
              </w:rPr>
              <w:t>«витой</w:t>
            </w:r>
            <w:r>
              <w:rPr>
                <w:spacing w:val="-4"/>
                <w:sz w:val="24"/>
              </w:rPr>
              <w:t xml:space="preserve"> </w:t>
            </w:r>
            <w:r>
              <w:rPr>
                <w:sz w:val="24"/>
              </w:rPr>
              <w:t>парой»</w:t>
            </w:r>
            <w:r>
              <w:rPr>
                <w:spacing w:val="-8"/>
                <w:sz w:val="24"/>
              </w:rPr>
              <w:t xml:space="preserve"> </w:t>
            </w:r>
            <w:r>
              <w:rPr>
                <w:sz w:val="24"/>
              </w:rPr>
              <w:t>для</w:t>
            </w:r>
            <w:r>
              <w:rPr>
                <w:spacing w:val="-2"/>
                <w:sz w:val="24"/>
              </w:rPr>
              <w:t xml:space="preserve"> </w:t>
            </w:r>
            <w:r>
              <w:rPr>
                <w:sz w:val="24"/>
              </w:rPr>
              <w:t>включения</w:t>
            </w:r>
            <w:r>
              <w:rPr>
                <w:spacing w:val="-2"/>
                <w:sz w:val="24"/>
              </w:rPr>
              <w:t xml:space="preserve"> </w:t>
            </w:r>
            <w:r>
              <w:rPr>
                <w:sz w:val="24"/>
              </w:rPr>
              <w:t>в</w:t>
            </w:r>
            <w:r>
              <w:rPr>
                <w:spacing w:val="-2"/>
                <w:sz w:val="24"/>
              </w:rPr>
              <w:t xml:space="preserve"> </w:t>
            </w:r>
            <w:r>
              <w:rPr>
                <w:sz w:val="24"/>
              </w:rPr>
              <w:t>коннекторы</w:t>
            </w:r>
            <w:r>
              <w:rPr>
                <w:spacing w:val="-2"/>
                <w:sz w:val="24"/>
              </w:rPr>
              <w:t xml:space="preserve"> </w:t>
            </w:r>
            <w:r>
              <w:rPr>
                <w:sz w:val="24"/>
              </w:rPr>
              <w:t>соответствующей</w:t>
            </w:r>
            <w:r>
              <w:rPr>
                <w:spacing w:val="-2"/>
                <w:sz w:val="24"/>
              </w:rPr>
              <w:t xml:space="preserve"> </w:t>
            </w:r>
            <w:r>
              <w:rPr>
                <w:sz w:val="24"/>
              </w:rPr>
              <w:t>емкости</w:t>
            </w:r>
          </w:p>
          <w:p w:rsidR="00753CDF" w:rsidRDefault="00DC3D94">
            <w:pPr>
              <w:pStyle w:val="TableParagraph"/>
              <w:numPr>
                <w:ilvl w:val="0"/>
                <w:numId w:val="255"/>
              </w:numPr>
              <w:tabs>
                <w:tab w:val="left" w:pos="247"/>
              </w:tabs>
              <w:spacing w:before="1"/>
              <w:ind w:left="247" w:hanging="140"/>
              <w:rPr>
                <w:sz w:val="24"/>
              </w:rPr>
            </w:pPr>
            <w:r>
              <w:rPr>
                <w:sz w:val="24"/>
              </w:rPr>
              <w:t>Монтаж</w:t>
            </w:r>
            <w:r>
              <w:rPr>
                <w:spacing w:val="-4"/>
                <w:sz w:val="24"/>
              </w:rPr>
              <w:t xml:space="preserve"> </w:t>
            </w:r>
            <w:r>
              <w:rPr>
                <w:sz w:val="24"/>
              </w:rPr>
              <w:t>коммутационных</w:t>
            </w:r>
            <w:r>
              <w:rPr>
                <w:spacing w:val="-4"/>
                <w:sz w:val="24"/>
              </w:rPr>
              <w:t xml:space="preserve"> </w:t>
            </w:r>
            <w:r>
              <w:rPr>
                <w:sz w:val="24"/>
              </w:rPr>
              <w:t>панелей.</w:t>
            </w:r>
          </w:p>
          <w:p w:rsidR="00753CDF" w:rsidRDefault="00DC3D94">
            <w:pPr>
              <w:pStyle w:val="TableParagraph"/>
              <w:numPr>
                <w:ilvl w:val="0"/>
                <w:numId w:val="255"/>
              </w:numPr>
              <w:tabs>
                <w:tab w:val="left" w:pos="247"/>
              </w:tabs>
              <w:ind w:left="247" w:hanging="140"/>
              <w:rPr>
                <w:sz w:val="24"/>
              </w:rPr>
            </w:pPr>
            <w:r>
              <w:rPr>
                <w:sz w:val="24"/>
              </w:rPr>
              <w:t>Испытание</w:t>
            </w:r>
            <w:r>
              <w:rPr>
                <w:spacing w:val="-5"/>
                <w:sz w:val="24"/>
              </w:rPr>
              <w:t xml:space="preserve"> </w:t>
            </w:r>
            <w:r>
              <w:rPr>
                <w:sz w:val="24"/>
              </w:rPr>
              <w:t>смонтированной</w:t>
            </w:r>
            <w:r>
              <w:rPr>
                <w:spacing w:val="-4"/>
                <w:sz w:val="24"/>
              </w:rPr>
              <w:t xml:space="preserve"> </w:t>
            </w:r>
            <w:r>
              <w:rPr>
                <w:sz w:val="24"/>
              </w:rPr>
              <w:t>линии</w:t>
            </w:r>
            <w:r>
              <w:rPr>
                <w:spacing w:val="-4"/>
                <w:sz w:val="24"/>
              </w:rPr>
              <w:t xml:space="preserve"> </w:t>
            </w:r>
            <w:r>
              <w:rPr>
                <w:sz w:val="24"/>
              </w:rPr>
              <w:t>тестерами.</w:t>
            </w:r>
          </w:p>
          <w:p w:rsidR="00753CDF" w:rsidRDefault="00DC3D94">
            <w:pPr>
              <w:pStyle w:val="TableParagraph"/>
              <w:numPr>
                <w:ilvl w:val="0"/>
                <w:numId w:val="255"/>
              </w:numPr>
              <w:tabs>
                <w:tab w:val="left" w:pos="247"/>
              </w:tabs>
              <w:ind w:left="247" w:hanging="140"/>
              <w:rPr>
                <w:sz w:val="24"/>
              </w:rPr>
            </w:pPr>
            <w:r>
              <w:rPr>
                <w:sz w:val="24"/>
              </w:rPr>
              <w:t>Оформление</w:t>
            </w:r>
            <w:r>
              <w:rPr>
                <w:spacing w:val="-5"/>
                <w:sz w:val="24"/>
              </w:rPr>
              <w:t xml:space="preserve"> </w:t>
            </w:r>
            <w:r>
              <w:rPr>
                <w:sz w:val="24"/>
              </w:rPr>
              <w:t>документации</w:t>
            </w:r>
            <w:r>
              <w:rPr>
                <w:spacing w:val="-4"/>
                <w:sz w:val="24"/>
              </w:rPr>
              <w:t xml:space="preserve"> </w:t>
            </w:r>
            <w:r>
              <w:rPr>
                <w:sz w:val="24"/>
              </w:rPr>
              <w:t>при</w:t>
            </w:r>
            <w:r>
              <w:rPr>
                <w:spacing w:val="-4"/>
                <w:sz w:val="24"/>
              </w:rPr>
              <w:t xml:space="preserve"> </w:t>
            </w:r>
            <w:r>
              <w:rPr>
                <w:sz w:val="24"/>
              </w:rPr>
              <w:t>сдаче</w:t>
            </w:r>
            <w:r>
              <w:rPr>
                <w:spacing w:val="-4"/>
                <w:sz w:val="24"/>
              </w:rPr>
              <w:t xml:space="preserve"> </w:t>
            </w:r>
            <w:r>
              <w:rPr>
                <w:sz w:val="24"/>
              </w:rPr>
              <w:t>линии</w:t>
            </w:r>
            <w:r>
              <w:rPr>
                <w:spacing w:val="-5"/>
                <w:sz w:val="24"/>
              </w:rPr>
              <w:t xml:space="preserve"> </w:t>
            </w:r>
            <w:r>
              <w:rPr>
                <w:sz w:val="24"/>
              </w:rPr>
              <w:t>в</w:t>
            </w:r>
            <w:r>
              <w:rPr>
                <w:spacing w:val="-4"/>
                <w:sz w:val="24"/>
              </w:rPr>
              <w:t xml:space="preserve"> </w:t>
            </w:r>
            <w:r>
              <w:rPr>
                <w:sz w:val="24"/>
              </w:rPr>
              <w:t>эксплуатацию.</w:t>
            </w:r>
          </w:p>
          <w:p w:rsidR="00753CDF" w:rsidRDefault="00DC3D94">
            <w:pPr>
              <w:pStyle w:val="TableParagraph"/>
              <w:numPr>
                <w:ilvl w:val="0"/>
                <w:numId w:val="255"/>
              </w:numPr>
              <w:tabs>
                <w:tab w:val="left" w:pos="247"/>
              </w:tabs>
              <w:ind w:left="247" w:hanging="140"/>
              <w:rPr>
                <w:sz w:val="24"/>
              </w:rPr>
            </w:pPr>
            <w:r>
              <w:rPr>
                <w:sz w:val="24"/>
              </w:rPr>
              <w:t>Монтаж,</w:t>
            </w:r>
            <w:r>
              <w:rPr>
                <w:spacing w:val="-4"/>
                <w:sz w:val="24"/>
              </w:rPr>
              <w:t xml:space="preserve"> </w:t>
            </w:r>
            <w:r>
              <w:rPr>
                <w:sz w:val="24"/>
              </w:rPr>
              <w:t>техническое</w:t>
            </w:r>
            <w:r>
              <w:rPr>
                <w:spacing w:val="-4"/>
                <w:sz w:val="24"/>
              </w:rPr>
              <w:t xml:space="preserve"> </w:t>
            </w:r>
            <w:r>
              <w:rPr>
                <w:sz w:val="24"/>
              </w:rPr>
              <w:t>обслуживание,</w:t>
            </w:r>
            <w:r>
              <w:rPr>
                <w:spacing w:val="-1"/>
                <w:sz w:val="24"/>
              </w:rPr>
              <w:t xml:space="preserve"> </w:t>
            </w:r>
            <w:r>
              <w:rPr>
                <w:sz w:val="24"/>
              </w:rPr>
              <w:t>первичная</w:t>
            </w:r>
            <w:r>
              <w:rPr>
                <w:spacing w:val="-3"/>
                <w:sz w:val="24"/>
              </w:rPr>
              <w:t xml:space="preserve"> </w:t>
            </w:r>
            <w:r>
              <w:rPr>
                <w:sz w:val="24"/>
              </w:rPr>
              <w:t>инсталляция</w:t>
            </w:r>
            <w:r>
              <w:rPr>
                <w:spacing w:val="-6"/>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цифровых</w:t>
            </w:r>
            <w:r>
              <w:rPr>
                <w:spacing w:val="-5"/>
                <w:sz w:val="24"/>
              </w:rPr>
              <w:t xml:space="preserve"> </w:t>
            </w:r>
            <w:r>
              <w:rPr>
                <w:sz w:val="24"/>
              </w:rPr>
              <w:t>и</w:t>
            </w:r>
            <w:r>
              <w:rPr>
                <w:spacing w:val="-3"/>
                <w:sz w:val="24"/>
              </w:rPr>
              <w:t xml:space="preserve"> </w:t>
            </w:r>
            <w:r>
              <w:rPr>
                <w:sz w:val="24"/>
              </w:rPr>
              <w:t>волоконно -</w:t>
            </w:r>
            <w:r>
              <w:rPr>
                <w:spacing w:val="-4"/>
                <w:sz w:val="24"/>
              </w:rPr>
              <w:t xml:space="preserve"> </w:t>
            </w:r>
            <w:r>
              <w:rPr>
                <w:sz w:val="24"/>
              </w:rPr>
              <w:t>-оптических</w:t>
            </w:r>
            <w:r>
              <w:rPr>
                <w:spacing w:val="-1"/>
                <w:sz w:val="24"/>
              </w:rPr>
              <w:t xml:space="preserve"> </w:t>
            </w:r>
            <w:r>
              <w:rPr>
                <w:sz w:val="24"/>
              </w:rPr>
              <w:t>систем</w:t>
            </w:r>
            <w:r>
              <w:rPr>
                <w:spacing w:val="-5"/>
                <w:sz w:val="24"/>
              </w:rPr>
              <w:t xml:space="preserve"> </w:t>
            </w:r>
            <w:r>
              <w:rPr>
                <w:sz w:val="24"/>
              </w:rPr>
              <w:t>передачи.</w:t>
            </w:r>
          </w:p>
          <w:p w:rsidR="00753CDF" w:rsidRDefault="00DC3D94">
            <w:pPr>
              <w:pStyle w:val="TableParagraph"/>
              <w:numPr>
                <w:ilvl w:val="0"/>
                <w:numId w:val="255"/>
              </w:numPr>
              <w:tabs>
                <w:tab w:val="left" w:pos="247"/>
              </w:tabs>
              <w:ind w:left="247" w:hanging="140"/>
              <w:rPr>
                <w:sz w:val="24"/>
              </w:rPr>
            </w:pPr>
            <w:r>
              <w:rPr>
                <w:sz w:val="24"/>
              </w:rPr>
              <w:t>Мониторинг</w:t>
            </w:r>
            <w:r>
              <w:rPr>
                <w:spacing w:val="-5"/>
                <w:sz w:val="24"/>
              </w:rPr>
              <w:t xml:space="preserve"> </w:t>
            </w:r>
            <w:r>
              <w:rPr>
                <w:sz w:val="24"/>
              </w:rPr>
              <w:t>работоспособности</w:t>
            </w:r>
            <w:r>
              <w:rPr>
                <w:spacing w:val="-3"/>
                <w:sz w:val="24"/>
              </w:rPr>
              <w:t xml:space="preserve"> </w:t>
            </w:r>
            <w:r>
              <w:rPr>
                <w:sz w:val="24"/>
              </w:rPr>
              <w:t>оборудования</w:t>
            </w:r>
            <w:r>
              <w:rPr>
                <w:spacing w:val="-3"/>
                <w:sz w:val="24"/>
              </w:rPr>
              <w:t xml:space="preserve"> </w:t>
            </w:r>
            <w:r>
              <w:rPr>
                <w:sz w:val="24"/>
              </w:rPr>
              <w:t>ЦСП,</w:t>
            </w:r>
            <w:r>
              <w:rPr>
                <w:spacing w:val="-1"/>
                <w:sz w:val="24"/>
              </w:rPr>
              <w:t xml:space="preserve"> </w:t>
            </w:r>
            <w:r>
              <w:rPr>
                <w:sz w:val="24"/>
              </w:rPr>
              <w:t>ВОСП,</w:t>
            </w:r>
            <w:r>
              <w:rPr>
                <w:spacing w:val="53"/>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5"/>
                <w:sz w:val="24"/>
              </w:rPr>
              <w:t xml:space="preserve"> </w:t>
            </w:r>
            <w:r>
              <w:rPr>
                <w:sz w:val="24"/>
              </w:rPr>
              <w:t>места</w:t>
            </w:r>
            <w:r>
              <w:rPr>
                <w:spacing w:val="-4"/>
                <w:sz w:val="24"/>
              </w:rPr>
              <w:t xml:space="preserve"> </w:t>
            </w:r>
            <w:r>
              <w:rPr>
                <w:sz w:val="24"/>
              </w:rPr>
              <w:t>и</w:t>
            </w:r>
            <w:r>
              <w:rPr>
                <w:spacing w:val="-3"/>
                <w:sz w:val="24"/>
              </w:rPr>
              <w:t xml:space="preserve"> </w:t>
            </w:r>
            <w:r>
              <w:rPr>
                <w:sz w:val="24"/>
              </w:rPr>
              <w:t>вида</w:t>
            </w:r>
            <w:r>
              <w:rPr>
                <w:spacing w:val="-5"/>
                <w:sz w:val="24"/>
              </w:rPr>
              <w:t xml:space="preserve"> </w:t>
            </w:r>
            <w:r>
              <w:rPr>
                <w:sz w:val="24"/>
              </w:rPr>
              <w:t>повреждения</w:t>
            </w:r>
            <w:r>
              <w:rPr>
                <w:spacing w:val="-3"/>
                <w:sz w:val="24"/>
              </w:rPr>
              <w:t xml:space="preserve"> </w:t>
            </w:r>
            <w:r>
              <w:rPr>
                <w:sz w:val="24"/>
              </w:rPr>
              <w:t>при</w:t>
            </w:r>
            <w:r>
              <w:rPr>
                <w:spacing w:val="-5"/>
                <w:sz w:val="24"/>
              </w:rPr>
              <w:t xml:space="preserve"> </w:t>
            </w:r>
            <w:r>
              <w:rPr>
                <w:sz w:val="24"/>
              </w:rPr>
              <w:t>возникновении</w:t>
            </w:r>
            <w:r>
              <w:rPr>
                <w:spacing w:val="-4"/>
                <w:sz w:val="24"/>
              </w:rPr>
              <w:t xml:space="preserve"> </w:t>
            </w:r>
            <w:r>
              <w:rPr>
                <w:sz w:val="24"/>
              </w:rPr>
              <w:t>аварийных</w:t>
            </w:r>
            <w:r>
              <w:rPr>
                <w:spacing w:val="-2"/>
                <w:sz w:val="24"/>
              </w:rPr>
              <w:t xml:space="preserve"> </w:t>
            </w:r>
            <w:r>
              <w:rPr>
                <w:sz w:val="24"/>
              </w:rPr>
              <w:t>ситуаций.</w:t>
            </w:r>
          </w:p>
          <w:p w:rsidR="00753CDF" w:rsidRDefault="00DC3D94">
            <w:pPr>
              <w:pStyle w:val="TableParagraph"/>
              <w:numPr>
                <w:ilvl w:val="0"/>
                <w:numId w:val="255"/>
              </w:numPr>
              <w:tabs>
                <w:tab w:val="left" w:pos="247"/>
              </w:tabs>
              <w:ind w:left="247" w:hanging="140"/>
              <w:rPr>
                <w:sz w:val="24"/>
              </w:rPr>
            </w:pPr>
            <w:r>
              <w:rPr>
                <w:sz w:val="24"/>
              </w:rPr>
              <w:t>Восстановление</w:t>
            </w:r>
            <w:r>
              <w:rPr>
                <w:spacing w:val="-6"/>
                <w:sz w:val="24"/>
              </w:rPr>
              <w:t xml:space="preserve"> </w:t>
            </w:r>
            <w:r>
              <w:rPr>
                <w:sz w:val="24"/>
              </w:rPr>
              <w:t>работоспособности</w:t>
            </w:r>
            <w:r>
              <w:rPr>
                <w:spacing w:val="-5"/>
                <w:sz w:val="24"/>
              </w:rPr>
              <w:t xml:space="preserve"> </w:t>
            </w:r>
            <w:r>
              <w:rPr>
                <w:sz w:val="24"/>
              </w:rPr>
              <w:t>оборудования</w:t>
            </w:r>
            <w:r>
              <w:rPr>
                <w:spacing w:val="-4"/>
                <w:sz w:val="24"/>
              </w:rPr>
              <w:t xml:space="preserve"> </w:t>
            </w:r>
            <w:r>
              <w:rPr>
                <w:sz w:val="24"/>
              </w:rPr>
              <w:t>телекоммуникационных</w:t>
            </w:r>
            <w:r>
              <w:rPr>
                <w:spacing w:val="-2"/>
                <w:sz w:val="24"/>
              </w:rPr>
              <w:t xml:space="preserve"> </w:t>
            </w:r>
            <w:r>
              <w:rPr>
                <w:sz w:val="24"/>
              </w:rPr>
              <w:t>систем</w:t>
            </w:r>
            <w:r>
              <w:rPr>
                <w:spacing w:val="-6"/>
                <w:sz w:val="24"/>
              </w:rPr>
              <w:t xml:space="preserve"> </w:t>
            </w:r>
            <w:r>
              <w:rPr>
                <w:sz w:val="24"/>
              </w:rPr>
              <w:t>передачи.</w:t>
            </w:r>
          </w:p>
          <w:p w:rsidR="00753CDF" w:rsidRDefault="00DC3D94">
            <w:pPr>
              <w:pStyle w:val="TableParagraph"/>
              <w:numPr>
                <w:ilvl w:val="0"/>
                <w:numId w:val="255"/>
              </w:numPr>
              <w:tabs>
                <w:tab w:val="left" w:pos="247"/>
              </w:tabs>
              <w:spacing w:line="264" w:lineRule="exact"/>
              <w:ind w:left="247" w:hanging="140"/>
              <w:rPr>
                <w:sz w:val="24"/>
              </w:rPr>
            </w:pPr>
            <w:r>
              <w:rPr>
                <w:sz w:val="24"/>
              </w:rPr>
              <w:t>Оформление</w:t>
            </w:r>
            <w:r>
              <w:rPr>
                <w:spacing w:val="-7"/>
                <w:sz w:val="24"/>
              </w:rPr>
              <w:t xml:space="preserve"> </w:t>
            </w:r>
            <w:r>
              <w:rPr>
                <w:sz w:val="24"/>
              </w:rPr>
              <w:t>технической</w:t>
            </w:r>
            <w:r>
              <w:rPr>
                <w:spacing w:val="-5"/>
                <w:sz w:val="24"/>
              </w:rPr>
              <w:t xml:space="preserve"> </w:t>
            </w:r>
            <w:r>
              <w:rPr>
                <w:sz w:val="24"/>
              </w:rPr>
              <w:t>документации.</w:t>
            </w:r>
          </w:p>
        </w:tc>
        <w:tc>
          <w:tcPr>
            <w:tcW w:w="1210" w:type="dxa"/>
          </w:tcPr>
          <w:p w:rsidR="00753CDF" w:rsidRDefault="00DC3D94">
            <w:pPr>
              <w:pStyle w:val="TableParagraph"/>
              <w:spacing w:line="273" w:lineRule="exact"/>
              <w:ind w:left="110"/>
              <w:rPr>
                <w:b/>
                <w:sz w:val="24"/>
              </w:rPr>
            </w:pPr>
            <w:r>
              <w:rPr>
                <w:b/>
                <w:sz w:val="24"/>
              </w:rPr>
              <w:t>36</w:t>
            </w:r>
          </w:p>
        </w:tc>
      </w:tr>
      <w:tr w:rsidR="00753CDF">
        <w:trPr>
          <w:trHeight w:val="3312"/>
        </w:trPr>
        <w:tc>
          <w:tcPr>
            <w:tcW w:w="13766" w:type="dxa"/>
          </w:tcPr>
          <w:p w:rsidR="00753CDF" w:rsidRDefault="00DC3D94">
            <w:pPr>
              <w:pStyle w:val="TableParagraph"/>
              <w:spacing w:line="270" w:lineRule="exact"/>
              <w:ind w:left="107"/>
              <w:rPr>
                <w:b/>
                <w:sz w:val="24"/>
              </w:rPr>
            </w:pPr>
            <w:r>
              <w:rPr>
                <w:b/>
                <w:sz w:val="24"/>
              </w:rPr>
              <w:t>Производственная</w:t>
            </w:r>
            <w:r>
              <w:rPr>
                <w:b/>
                <w:spacing w:val="-3"/>
                <w:sz w:val="24"/>
              </w:rPr>
              <w:t xml:space="preserve"> </w:t>
            </w:r>
            <w:r>
              <w:rPr>
                <w:b/>
                <w:sz w:val="24"/>
              </w:rPr>
              <w:t>практика (по</w:t>
            </w:r>
            <w:r>
              <w:rPr>
                <w:b/>
                <w:spacing w:val="-3"/>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2"/>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4"/>
              </w:numPr>
              <w:tabs>
                <w:tab w:val="left" w:pos="247"/>
              </w:tabs>
              <w:rPr>
                <w:sz w:val="24"/>
              </w:rPr>
            </w:pPr>
            <w:r>
              <w:rPr>
                <w:sz w:val="24"/>
              </w:rPr>
              <w:t>Установка</w:t>
            </w:r>
            <w:r>
              <w:rPr>
                <w:spacing w:val="-5"/>
                <w:sz w:val="24"/>
              </w:rPr>
              <w:t xml:space="preserve"> </w:t>
            </w:r>
            <w:r>
              <w:rPr>
                <w:sz w:val="24"/>
              </w:rPr>
              <w:t>и</w:t>
            </w:r>
            <w:r>
              <w:rPr>
                <w:spacing w:val="-3"/>
                <w:sz w:val="24"/>
              </w:rPr>
              <w:t xml:space="preserve"> </w:t>
            </w:r>
            <w:r>
              <w:rPr>
                <w:sz w:val="24"/>
              </w:rPr>
              <w:t>монтаж</w:t>
            </w:r>
            <w:r>
              <w:rPr>
                <w:spacing w:val="-4"/>
                <w:sz w:val="24"/>
              </w:rPr>
              <w:t xml:space="preserve"> </w:t>
            </w:r>
            <w:r>
              <w:rPr>
                <w:sz w:val="24"/>
              </w:rPr>
              <w:t>телекоммуникационных</w:t>
            </w:r>
            <w:r>
              <w:rPr>
                <w:spacing w:val="-4"/>
                <w:sz w:val="24"/>
              </w:rPr>
              <w:t xml:space="preserve"> </w:t>
            </w:r>
            <w:r>
              <w:rPr>
                <w:sz w:val="24"/>
              </w:rPr>
              <w:t>систем.</w:t>
            </w:r>
          </w:p>
          <w:p w:rsidR="00753CDF" w:rsidRDefault="00DC3D94">
            <w:pPr>
              <w:pStyle w:val="TableParagraph"/>
              <w:numPr>
                <w:ilvl w:val="0"/>
                <w:numId w:val="254"/>
              </w:numPr>
              <w:tabs>
                <w:tab w:val="left" w:pos="247"/>
              </w:tabs>
              <w:rPr>
                <w:sz w:val="24"/>
              </w:rPr>
            </w:pPr>
            <w:r>
              <w:rPr>
                <w:sz w:val="24"/>
              </w:rPr>
              <w:t>Первичная</w:t>
            </w:r>
            <w:r>
              <w:rPr>
                <w:spacing w:val="-5"/>
                <w:sz w:val="24"/>
              </w:rPr>
              <w:t xml:space="preserve"> </w:t>
            </w:r>
            <w:r>
              <w:rPr>
                <w:sz w:val="24"/>
              </w:rPr>
              <w:t>инсталляция</w:t>
            </w:r>
            <w:r>
              <w:rPr>
                <w:spacing w:val="-5"/>
                <w:sz w:val="24"/>
              </w:rPr>
              <w:t xml:space="preserve"> </w:t>
            </w:r>
            <w:r>
              <w:rPr>
                <w:sz w:val="24"/>
              </w:rPr>
              <w:t>программного</w:t>
            </w:r>
            <w:r>
              <w:rPr>
                <w:spacing w:val="-4"/>
                <w:sz w:val="24"/>
              </w:rPr>
              <w:t xml:space="preserve"> </w:t>
            </w:r>
            <w:r>
              <w:rPr>
                <w:sz w:val="24"/>
              </w:rPr>
              <w:t>обеспечения</w:t>
            </w:r>
            <w:r>
              <w:rPr>
                <w:spacing w:val="-5"/>
                <w:sz w:val="24"/>
              </w:rPr>
              <w:t xml:space="preserve"> </w:t>
            </w:r>
            <w:r>
              <w:rPr>
                <w:sz w:val="24"/>
              </w:rPr>
              <w:t>телекоммуникационных</w:t>
            </w:r>
            <w:r>
              <w:rPr>
                <w:spacing w:val="-3"/>
                <w:sz w:val="24"/>
              </w:rPr>
              <w:t xml:space="preserve"> </w:t>
            </w:r>
            <w:r>
              <w:rPr>
                <w:sz w:val="24"/>
              </w:rPr>
              <w:t>систем,</w:t>
            </w:r>
            <w:r>
              <w:rPr>
                <w:spacing w:val="-4"/>
                <w:sz w:val="24"/>
              </w:rPr>
              <w:t xml:space="preserve"> </w:t>
            </w:r>
            <w:r>
              <w:rPr>
                <w:sz w:val="24"/>
              </w:rPr>
              <w:t>обслуживание</w:t>
            </w:r>
            <w:r>
              <w:rPr>
                <w:spacing w:val="-6"/>
                <w:sz w:val="24"/>
              </w:rPr>
              <w:t xml:space="preserve"> </w:t>
            </w:r>
            <w:r>
              <w:rPr>
                <w:sz w:val="24"/>
              </w:rPr>
              <w:t>системы</w:t>
            </w:r>
            <w:r>
              <w:rPr>
                <w:spacing w:val="-1"/>
                <w:sz w:val="24"/>
              </w:rPr>
              <w:t xml:space="preserve"> </w:t>
            </w:r>
            <w:r>
              <w:rPr>
                <w:sz w:val="24"/>
              </w:rPr>
              <w:t>управления.</w:t>
            </w:r>
          </w:p>
          <w:p w:rsidR="00753CDF" w:rsidRDefault="00DC3D94">
            <w:pPr>
              <w:pStyle w:val="TableParagraph"/>
              <w:numPr>
                <w:ilvl w:val="0"/>
                <w:numId w:val="254"/>
              </w:numPr>
              <w:tabs>
                <w:tab w:val="left" w:pos="247"/>
              </w:tabs>
              <w:rPr>
                <w:sz w:val="24"/>
              </w:rPr>
            </w:pPr>
            <w:r>
              <w:rPr>
                <w:sz w:val="24"/>
              </w:rPr>
              <w:t>Мониторинг</w:t>
            </w:r>
            <w:r>
              <w:rPr>
                <w:spacing w:val="-6"/>
                <w:sz w:val="24"/>
              </w:rPr>
              <w:t xml:space="preserve"> </w:t>
            </w:r>
            <w:r>
              <w:rPr>
                <w:sz w:val="24"/>
              </w:rPr>
              <w:t>работоспособности</w:t>
            </w:r>
            <w:r>
              <w:rPr>
                <w:spacing w:val="-4"/>
                <w:sz w:val="24"/>
              </w:rPr>
              <w:t xml:space="preserve"> </w:t>
            </w:r>
            <w:r>
              <w:rPr>
                <w:sz w:val="24"/>
              </w:rPr>
              <w:t>оборудования</w:t>
            </w:r>
            <w:r>
              <w:rPr>
                <w:spacing w:val="-4"/>
                <w:sz w:val="24"/>
              </w:rPr>
              <w:t xml:space="preserve"> </w:t>
            </w:r>
            <w:r>
              <w:rPr>
                <w:sz w:val="24"/>
              </w:rPr>
              <w:t>телекоммуникационных</w:t>
            </w:r>
            <w:r>
              <w:rPr>
                <w:spacing w:val="-3"/>
                <w:sz w:val="24"/>
              </w:rPr>
              <w:t xml:space="preserve"> </w:t>
            </w:r>
            <w:r>
              <w:rPr>
                <w:sz w:val="24"/>
              </w:rPr>
              <w:t>систем,</w:t>
            </w:r>
            <w:r>
              <w:rPr>
                <w:spacing w:val="52"/>
                <w:sz w:val="24"/>
              </w:rPr>
              <w:t xml:space="preserve"> </w:t>
            </w:r>
            <w:r>
              <w:rPr>
                <w:sz w:val="24"/>
              </w:rPr>
              <w:t>линий</w:t>
            </w:r>
            <w:r>
              <w:rPr>
                <w:spacing w:val="-4"/>
                <w:sz w:val="24"/>
              </w:rPr>
              <w:t xml:space="preserve"> </w:t>
            </w:r>
            <w:r>
              <w:rPr>
                <w:sz w:val="24"/>
              </w:rPr>
              <w:t>абонентского</w:t>
            </w:r>
            <w:r>
              <w:rPr>
                <w:spacing w:val="-4"/>
                <w:sz w:val="24"/>
              </w:rPr>
              <w:t xml:space="preserve"> </w:t>
            </w:r>
            <w:r>
              <w:rPr>
                <w:sz w:val="24"/>
              </w:rPr>
              <w:t>доступа.</w:t>
            </w:r>
          </w:p>
          <w:p w:rsidR="00753CDF" w:rsidRDefault="00DC3D94">
            <w:pPr>
              <w:pStyle w:val="TableParagraph"/>
              <w:numPr>
                <w:ilvl w:val="0"/>
                <w:numId w:val="254"/>
              </w:numPr>
              <w:tabs>
                <w:tab w:val="left" w:pos="247"/>
              </w:tabs>
              <w:rPr>
                <w:sz w:val="24"/>
              </w:rPr>
            </w:pPr>
            <w:r>
              <w:rPr>
                <w:sz w:val="24"/>
              </w:rPr>
              <w:t>Анализ</w:t>
            </w:r>
            <w:r>
              <w:rPr>
                <w:spacing w:val="-2"/>
                <w:sz w:val="24"/>
              </w:rPr>
              <w:t xml:space="preserve"> </w:t>
            </w:r>
            <w:r>
              <w:rPr>
                <w:sz w:val="24"/>
              </w:rPr>
              <w:t>его</w:t>
            </w:r>
            <w:r>
              <w:rPr>
                <w:spacing w:val="-2"/>
                <w:sz w:val="24"/>
              </w:rPr>
              <w:t xml:space="preserve"> </w:t>
            </w:r>
            <w:r>
              <w:rPr>
                <w:sz w:val="24"/>
              </w:rPr>
              <w:t>результатов,</w:t>
            </w:r>
            <w:r>
              <w:rPr>
                <w:spacing w:val="57"/>
                <w:sz w:val="24"/>
              </w:rPr>
              <w:t xml:space="preserve"> </w:t>
            </w:r>
            <w:r>
              <w:rPr>
                <w:sz w:val="24"/>
              </w:rPr>
              <w:t>определение</w:t>
            </w:r>
            <w:r>
              <w:rPr>
                <w:spacing w:val="56"/>
                <w:sz w:val="24"/>
              </w:rPr>
              <w:t xml:space="preserve"> </w:t>
            </w:r>
            <w:r>
              <w:rPr>
                <w:sz w:val="24"/>
              </w:rPr>
              <w:t>вида</w:t>
            </w:r>
            <w:r>
              <w:rPr>
                <w:spacing w:val="-2"/>
                <w:sz w:val="24"/>
              </w:rPr>
              <w:t xml:space="preserve"> </w:t>
            </w:r>
            <w:r>
              <w:rPr>
                <w:sz w:val="24"/>
              </w:rPr>
              <w:t>и</w:t>
            </w:r>
            <w:r>
              <w:rPr>
                <w:spacing w:val="-1"/>
                <w:sz w:val="24"/>
              </w:rPr>
              <w:t xml:space="preserve"> </w:t>
            </w:r>
            <w:r>
              <w:rPr>
                <w:sz w:val="24"/>
              </w:rPr>
              <w:t>места</w:t>
            </w:r>
            <w:r>
              <w:rPr>
                <w:spacing w:val="-3"/>
                <w:sz w:val="24"/>
              </w:rPr>
              <w:t xml:space="preserve"> </w:t>
            </w:r>
            <w:r>
              <w:rPr>
                <w:sz w:val="24"/>
              </w:rPr>
              <w:t>повреждения.</w:t>
            </w:r>
          </w:p>
          <w:p w:rsidR="00753CDF" w:rsidRDefault="00DC3D94">
            <w:pPr>
              <w:pStyle w:val="TableParagraph"/>
              <w:numPr>
                <w:ilvl w:val="0"/>
                <w:numId w:val="254"/>
              </w:numPr>
              <w:tabs>
                <w:tab w:val="left" w:pos="247"/>
              </w:tabs>
              <w:rPr>
                <w:sz w:val="24"/>
              </w:rPr>
            </w:pPr>
            <w:r>
              <w:rPr>
                <w:sz w:val="24"/>
              </w:rPr>
              <w:t>Формирование</w:t>
            </w:r>
            <w:r>
              <w:rPr>
                <w:spacing w:val="-4"/>
                <w:sz w:val="24"/>
              </w:rPr>
              <w:t xml:space="preserve"> </w:t>
            </w:r>
            <w:r>
              <w:rPr>
                <w:sz w:val="24"/>
              </w:rPr>
              <w:t>команд</w:t>
            </w:r>
            <w:r>
              <w:rPr>
                <w:spacing w:val="-2"/>
                <w:sz w:val="24"/>
              </w:rPr>
              <w:t xml:space="preserve"> </w:t>
            </w:r>
            <w:r>
              <w:rPr>
                <w:sz w:val="24"/>
              </w:rPr>
              <w:t>и</w:t>
            </w:r>
            <w:r>
              <w:rPr>
                <w:spacing w:val="-1"/>
                <w:sz w:val="24"/>
              </w:rPr>
              <w:t xml:space="preserve"> </w:t>
            </w:r>
            <w:r>
              <w:rPr>
                <w:sz w:val="24"/>
              </w:rPr>
              <w:t>анализа</w:t>
            </w:r>
            <w:r>
              <w:rPr>
                <w:spacing w:val="-3"/>
                <w:sz w:val="24"/>
              </w:rPr>
              <w:t xml:space="preserve"> </w:t>
            </w:r>
            <w:r>
              <w:rPr>
                <w:sz w:val="24"/>
              </w:rPr>
              <w:t>распечаток</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системах.</w:t>
            </w:r>
          </w:p>
          <w:p w:rsidR="00753CDF" w:rsidRDefault="00DC3D94">
            <w:pPr>
              <w:pStyle w:val="TableParagraph"/>
              <w:numPr>
                <w:ilvl w:val="0"/>
                <w:numId w:val="254"/>
              </w:numPr>
              <w:tabs>
                <w:tab w:val="left" w:pos="247"/>
              </w:tabs>
              <w:rPr>
                <w:sz w:val="24"/>
              </w:rPr>
            </w:pPr>
            <w:r>
              <w:rPr>
                <w:sz w:val="24"/>
              </w:rPr>
              <w:t>Управление</w:t>
            </w:r>
            <w:r>
              <w:rPr>
                <w:spacing w:val="-5"/>
                <w:sz w:val="24"/>
              </w:rPr>
              <w:t xml:space="preserve"> </w:t>
            </w:r>
            <w:r>
              <w:rPr>
                <w:sz w:val="24"/>
              </w:rPr>
              <w:t>станционными</w:t>
            </w:r>
            <w:r>
              <w:rPr>
                <w:spacing w:val="-4"/>
                <w:sz w:val="24"/>
              </w:rPr>
              <w:t xml:space="preserve"> </w:t>
            </w:r>
            <w:r>
              <w:rPr>
                <w:sz w:val="24"/>
              </w:rPr>
              <w:t>и</w:t>
            </w:r>
            <w:r>
              <w:rPr>
                <w:spacing w:val="-4"/>
                <w:sz w:val="24"/>
              </w:rPr>
              <w:t xml:space="preserve"> </w:t>
            </w:r>
            <w:r>
              <w:rPr>
                <w:sz w:val="24"/>
              </w:rPr>
              <w:t>абонентскими</w:t>
            </w:r>
            <w:r>
              <w:rPr>
                <w:spacing w:val="-4"/>
                <w:sz w:val="24"/>
              </w:rPr>
              <w:t xml:space="preserve"> </w:t>
            </w:r>
            <w:r>
              <w:rPr>
                <w:sz w:val="24"/>
              </w:rPr>
              <w:t>данными.</w:t>
            </w:r>
          </w:p>
          <w:p w:rsidR="00753CDF" w:rsidRDefault="00DC3D94">
            <w:pPr>
              <w:pStyle w:val="TableParagraph"/>
              <w:numPr>
                <w:ilvl w:val="0"/>
                <w:numId w:val="254"/>
              </w:numPr>
              <w:tabs>
                <w:tab w:val="left" w:pos="247"/>
              </w:tabs>
              <w:rPr>
                <w:sz w:val="24"/>
              </w:rPr>
            </w:pPr>
            <w:r>
              <w:rPr>
                <w:sz w:val="24"/>
              </w:rPr>
              <w:t>Тестирование</w:t>
            </w:r>
            <w:r>
              <w:rPr>
                <w:spacing w:val="-4"/>
                <w:sz w:val="24"/>
              </w:rPr>
              <w:t xml:space="preserve"> </w:t>
            </w:r>
            <w:r>
              <w:rPr>
                <w:sz w:val="24"/>
              </w:rPr>
              <w:t>и</w:t>
            </w:r>
            <w:r>
              <w:rPr>
                <w:spacing w:val="-2"/>
                <w:sz w:val="24"/>
              </w:rPr>
              <w:t xml:space="preserve"> </w:t>
            </w:r>
            <w:r>
              <w:rPr>
                <w:sz w:val="24"/>
              </w:rPr>
              <w:t>мониторинг</w:t>
            </w:r>
            <w:r>
              <w:rPr>
                <w:spacing w:val="-4"/>
                <w:sz w:val="24"/>
              </w:rPr>
              <w:t xml:space="preserve"> </w:t>
            </w:r>
            <w:r>
              <w:rPr>
                <w:sz w:val="24"/>
              </w:rPr>
              <w:t>линий</w:t>
            </w:r>
            <w:r>
              <w:rPr>
                <w:spacing w:val="-2"/>
                <w:sz w:val="24"/>
              </w:rPr>
              <w:t xml:space="preserve"> </w:t>
            </w:r>
            <w:r>
              <w:rPr>
                <w:sz w:val="24"/>
              </w:rPr>
              <w:t>и</w:t>
            </w:r>
            <w:r>
              <w:rPr>
                <w:spacing w:val="-4"/>
                <w:sz w:val="24"/>
              </w:rPr>
              <w:t xml:space="preserve"> </w:t>
            </w:r>
            <w:r>
              <w:rPr>
                <w:sz w:val="24"/>
              </w:rPr>
              <w:t>каналов.</w:t>
            </w:r>
          </w:p>
          <w:p w:rsidR="00753CDF" w:rsidRDefault="00DC3D94">
            <w:pPr>
              <w:pStyle w:val="TableParagraph"/>
              <w:numPr>
                <w:ilvl w:val="0"/>
                <w:numId w:val="254"/>
              </w:numPr>
              <w:tabs>
                <w:tab w:val="left" w:pos="247"/>
              </w:tabs>
              <w:rPr>
                <w:sz w:val="24"/>
              </w:rPr>
            </w:pPr>
            <w:r>
              <w:rPr>
                <w:sz w:val="24"/>
              </w:rPr>
              <w:t>Анализ</w:t>
            </w:r>
            <w:r>
              <w:rPr>
                <w:spacing w:val="-3"/>
                <w:sz w:val="24"/>
              </w:rPr>
              <w:t xml:space="preserve"> </w:t>
            </w:r>
            <w:r>
              <w:rPr>
                <w:sz w:val="24"/>
              </w:rPr>
              <w:t>обмена</w:t>
            </w:r>
            <w:r>
              <w:rPr>
                <w:spacing w:val="-4"/>
                <w:sz w:val="24"/>
              </w:rPr>
              <w:t xml:space="preserve"> </w:t>
            </w:r>
            <w:r>
              <w:rPr>
                <w:sz w:val="24"/>
              </w:rPr>
              <w:t>сигнальными</w:t>
            </w:r>
            <w:r>
              <w:rPr>
                <w:spacing w:val="-2"/>
                <w:sz w:val="24"/>
              </w:rPr>
              <w:t xml:space="preserve"> </w:t>
            </w:r>
            <w:r>
              <w:rPr>
                <w:sz w:val="24"/>
              </w:rPr>
              <w:t>сообщениями</w:t>
            </w:r>
            <w:r>
              <w:rPr>
                <w:spacing w:val="-3"/>
                <w:sz w:val="24"/>
              </w:rPr>
              <w:t xml:space="preserve"> </w:t>
            </w:r>
            <w:r>
              <w:rPr>
                <w:sz w:val="24"/>
              </w:rPr>
              <w:t>сигнализаций</w:t>
            </w:r>
            <w:r>
              <w:rPr>
                <w:spacing w:val="-3"/>
                <w:sz w:val="24"/>
              </w:rPr>
              <w:t xml:space="preserve"> </w:t>
            </w:r>
            <w:r>
              <w:rPr>
                <w:sz w:val="24"/>
              </w:rPr>
              <w:t>CAS,</w:t>
            </w:r>
            <w:r>
              <w:rPr>
                <w:spacing w:val="-3"/>
                <w:sz w:val="24"/>
              </w:rPr>
              <w:t xml:space="preserve"> </w:t>
            </w:r>
            <w:r>
              <w:rPr>
                <w:sz w:val="24"/>
              </w:rPr>
              <w:t>DSS1,</w:t>
            </w:r>
            <w:r>
              <w:rPr>
                <w:spacing w:val="-5"/>
                <w:sz w:val="24"/>
              </w:rPr>
              <w:t xml:space="preserve"> </w:t>
            </w:r>
            <w:r>
              <w:rPr>
                <w:sz w:val="24"/>
              </w:rPr>
              <w:t>SS7.</w:t>
            </w:r>
          </w:p>
          <w:p w:rsidR="00753CDF" w:rsidRDefault="00DC3D94">
            <w:pPr>
              <w:pStyle w:val="TableParagraph"/>
              <w:numPr>
                <w:ilvl w:val="0"/>
                <w:numId w:val="254"/>
              </w:numPr>
              <w:tabs>
                <w:tab w:val="left" w:pos="247"/>
              </w:tabs>
              <w:rPr>
                <w:sz w:val="24"/>
              </w:rPr>
            </w:pPr>
            <w:r>
              <w:rPr>
                <w:sz w:val="24"/>
              </w:rPr>
              <w:t>Техническое</w:t>
            </w:r>
            <w:r>
              <w:rPr>
                <w:spacing w:val="-5"/>
                <w:sz w:val="24"/>
              </w:rPr>
              <w:t xml:space="preserve"> </w:t>
            </w:r>
            <w:r>
              <w:rPr>
                <w:sz w:val="24"/>
              </w:rPr>
              <w:t>обслуживание</w:t>
            </w:r>
            <w:r>
              <w:rPr>
                <w:spacing w:val="-5"/>
                <w:sz w:val="24"/>
              </w:rPr>
              <w:t xml:space="preserve"> </w:t>
            </w:r>
            <w:r>
              <w:rPr>
                <w:sz w:val="24"/>
              </w:rPr>
              <w:t>интегрированных</w:t>
            </w:r>
            <w:r>
              <w:rPr>
                <w:spacing w:val="-3"/>
                <w:sz w:val="24"/>
              </w:rPr>
              <w:t xml:space="preserve"> </w:t>
            </w:r>
            <w:r>
              <w:rPr>
                <w:sz w:val="24"/>
              </w:rPr>
              <w:t>программных</w:t>
            </w:r>
            <w:r>
              <w:rPr>
                <w:spacing w:val="-2"/>
                <w:sz w:val="24"/>
              </w:rPr>
              <w:t xml:space="preserve"> </w:t>
            </w:r>
            <w:r>
              <w:rPr>
                <w:sz w:val="24"/>
              </w:rPr>
              <w:t>коммутаторов</w:t>
            </w:r>
            <w:r>
              <w:rPr>
                <w:spacing w:val="-4"/>
                <w:sz w:val="24"/>
              </w:rPr>
              <w:t xml:space="preserve"> </w:t>
            </w:r>
            <w:r>
              <w:rPr>
                <w:sz w:val="24"/>
              </w:rPr>
              <w:t>и</w:t>
            </w:r>
            <w:r>
              <w:rPr>
                <w:spacing w:val="-5"/>
                <w:sz w:val="24"/>
              </w:rPr>
              <w:t xml:space="preserve"> </w:t>
            </w:r>
            <w:r>
              <w:rPr>
                <w:sz w:val="24"/>
              </w:rPr>
              <w:t>мультисервисных</w:t>
            </w:r>
            <w:r>
              <w:rPr>
                <w:spacing w:val="-2"/>
                <w:sz w:val="24"/>
              </w:rPr>
              <w:t xml:space="preserve"> </w:t>
            </w:r>
            <w:r>
              <w:rPr>
                <w:sz w:val="24"/>
              </w:rPr>
              <w:t>узлов</w:t>
            </w:r>
            <w:r>
              <w:rPr>
                <w:spacing w:val="-4"/>
                <w:sz w:val="24"/>
              </w:rPr>
              <w:t xml:space="preserve"> </w:t>
            </w:r>
            <w:r>
              <w:rPr>
                <w:sz w:val="24"/>
              </w:rPr>
              <w:t>абонентского</w:t>
            </w:r>
            <w:r>
              <w:rPr>
                <w:spacing w:val="52"/>
                <w:sz w:val="24"/>
              </w:rPr>
              <w:t xml:space="preserve"> </w:t>
            </w:r>
            <w:r>
              <w:rPr>
                <w:sz w:val="24"/>
              </w:rPr>
              <w:t>доступа.</w:t>
            </w:r>
          </w:p>
          <w:p w:rsidR="00753CDF" w:rsidRDefault="00DC3D94">
            <w:pPr>
              <w:pStyle w:val="TableParagraph"/>
              <w:numPr>
                <w:ilvl w:val="0"/>
                <w:numId w:val="254"/>
              </w:numPr>
              <w:tabs>
                <w:tab w:val="left" w:pos="247"/>
              </w:tabs>
              <w:spacing w:line="264" w:lineRule="exact"/>
              <w:rPr>
                <w:sz w:val="24"/>
              </w:rPr>
            </w:pPr>
            <w:r>
              <w:rPr>
                <w:sz w:val="24"/>
              </w:rPr>
              <w:t>Подключение</w:t>
            </w:r>
            <w:r>
              <w:rPr>
                <w:spacing w:val="-6"/>
                <w:sz w:val="24"/>
              </w:rPr>
              <w:t xml:space="preserve"> </w:t>
            </w:r>
            <w:r>
              <w:rPr>
                <w:sz w:val="24"/>
              </w:rPr>
              <w:t>абонентского</w:t>
            </w:r>
            <w:r>
              <w:rPr>
                <w:spacing w:val="-4"/>
                <w:sz w:val="24"/>
              </w:rPr>
              <w:t xml:space="preserve"> </w:t>
            </w:r>
            <w:r>
              <w:rPr>
                <w:sz w:val="24"/>
              </w:rPr>
              <w:t>оборудования.</w:t>
            </w:r>
          </w:p>
        </w:tc>
        <w:tc>
          <w:tcPr>
            <w:tcW w:w="1210" w:type="dxa"/>
          </w:tcPr>
          <w:p w:rsidR="00753CDF" w:rsidRDefault="00DC3D94">
            <w:pPr>
              <w:pStyle w:val="TableParagraph"/>
              <w:spacing w:line="273" w:lineRule="exact"/>
              <w:ind w:left="110"/>
              <w:rPr>
                <w:b/>
                <w:sz w:val="24"/>
              </w:rPr>
            </w:pPr>
            <w:r>
              <w:rPr>
                <w:b/>
                <w:sz w:val="24"/>
              </w:rPr>
              <w:t>36</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1658"/>
        </w:trPr>
        <w:tc>
          <w:tcPr>
            <w:tcW w:w="13766" w:type="dxa"/>
          </w:tcPr>
          <w:p w:rsidR="00753CDF" w:rsidRDefault="00DC3D94">
            <w:pPr>
              <w:pStyle w:val="TableParagraph"/>
              <w:numPr>
                <w:ilvl w:val="0"/>
                <w:numId w:val="253"/>
              </w:numPr>
              <w:tabs>
                <w:tab w:val="left" w:pos="247"/>
              </w:tabs>
              <w:spacing w:line="271" w:lineRule="exact"/>
              <w:rPr>
                <w:sz w:val="24"/>
              </w:rPr>
            </w:pPr>
            <w:r>
              <w:rPr>
                <w:sz w:val="24"/>
              </w:rPr>
              <w:t>Устранение</w:t>
            </w:r>
            <w:r>
              <w:rPr>
                <w:spacing w:val="-4"/>
                <w:sz w:val="24"/>
              </w:rPr>
              <w:t xml:space="preserve"> </w:t>
            </w:r>
            <w:r>
              <w:rPr>
                <w:sz w:val="24"/>
              </w:rPr>
              <w:t>повреждений</w:t>
            </w:r>
            <w:r>
              <w:rPr>
                <w:spacing w:val="-5"/>
                <w:sz w:val="24"/>
              </w:rPr>
              <w:t xml:space="preserve"> </w:t>
            </w:r>
            <w:r>
              <w:rPr>
                <w:sz w:val="24"/>
              </w:rPr>
              <w:t>на</w:t>
            </w:r>
            <w:r>
              <w:rPr>
                <w:spacing w:val="-4"/>
                <w:sz w:val="24"/>
              </w:rPr>
              <w:t xml:space="preserve"> </w:t>
            </w:r>
            <w:r>
              <w:rPr>
                <w:sz w:val="24"/>
              </w:rPr>
              <w:t>оборудовании</w:t>
            </w:r>
            <w:r>
              <w:rPr>
                <w:spacing w:val="-3"/>
                <w:sz w:val="24"/>
              </w:rPr>
              <w:t xml:space="preserve"> </w:t>
            </w:r>
            <w:r>
              <w:rPr>
                <w:sz w:val="24"/>
              </w:rPr>
              <w:t>и</w:t>
            </w:r>
            <w:r>
              <w:rPr>
                <w:spacing w:val="-4"/>
                <w:sz w:val="24"/>
              </w:rPr>
              <w:t xml:space="preserve"> </w:t>
            </w:r>
            <w:r>
              <w:rPr>
                <w:sz w:val="24"/>
              </w:rPr>
              <w:t>линиях</w:t>
            </w:r>
            <w:r>
              <w:rPr>
                <w:spacing w:val="-1"/>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53"/>
              </w:numPr>
              <w:tabs>
                <w:tab w:val="left" w:pos="247"/>
              </w:tabs>
              <w:rPr>
                <w:sz w:val="24"/>
              </w:rPr>
            </w:pPr>
            <w:r>
              <w:rPr>
                <w:sz w:val="24"/>
              </w:rPr>
              <w:t>Монтаж</w:t>
            </w:r>
            <w:r>
              <w:rPr>
                <w:spacing w:val="-4"/>
                <w:sz w:val="24"/>
              </w:rPr>
              <w:t xml:space="preserve"> </w:t>
            </w:r>
            <w:r>
              <w:rPr>
                <w:sz w:val="24"/>
              </w:rPr>
              <w:t>и</w:t>
            </w:r>
            <w:r>
              <w:rPr>
                <w:spacing w:val="-3"/>
                <w:sz w:val="24"/>
              </w:rPr>
              <w:t xml:space="preserve"> </w:t>
            </w:r>
            <w:r>
              <w:rPr>
                <w:sz w:val="24"/>
              </w:rPr>
              <w:t>испытание</w:t>
            </w:r>
            <w:r>
              <w:rPr>
                <w:spacing w:val="-5"/>
                <w:sz w:val="24"/>
              </w:rPr>
              <w:t xml:space="preserve"> </w:t>
            </w:r>
            <w:r>
              <w:rPr>
                <w:sz w:val="24"/>
              </w:rPr>
              <w:t>электрических</w:t>
            </w:r>
            <w:r>
              <w:rPr>
                <w:spacing w:val="-1"/>
                <w:sz w:val="24"/>
              </w:rPr>
              <w:t xml:space="preserve"> </w:t>
            </w:r>
            <w:r>
              <w:rPr>
                <w:sz w:val="24"/>
              </w:rPr>
              <w:t>и</w:t>
            </w:r>
            <w:r>
              <w:rPr>
                <w:spacing w:val="-4"/>
                <w:sz w:val="24"/>
              </w:rPr>
              <w:t xml:space="preserve"> </w:t>
            </w:r>
            <w:r>
              <w:rPr>
                <w:sz w:val="24"/>
              </w:rPr>
              <w:t>оптических</w:t>
            </w:r>
            <w:r>
              <w:rPr>
                <w:spacing w:val="-2"/>
                <w:sz w:val="24"/>
              </w:rPr>
              <w:t xml:space="preserve"> </w:t>
            </w:r>
            <w:r>
              <w:rPr>
                <w:sz w:val="24"/>
              </w:rPr>
              <w:t>кабелей,</w:t>
            </w:r>
            <w:r>
              <w:rPr>
                <w:spacing w:val="54"/>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r>
              <w:rPr>
                <w:spacing w:val="-4"/>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Техническое</w:t>
            </w:r>
            <w:r>
              <w:rPr>
                <w:spacing w:val="-5"/>
                <w:sz w:val="24"/>
              </w:rPr>
              <w:t xml:space="preserve"> </w:t>
            </w:r>
            <w:r>
              <w:rPr>
                <w:sz w:val="24"/>
              </w:rPr>
              <w:t>обслуживание</w:t>
            </w:r>
            <w:r>
              <w:rPr>
                <w:spacing w:val="-4"/>
                <w:sz w:val="24"/>
              </w:rPr>
              <w:t xml:space="preserve"> </w:t>
            </w:r>
            <w:r>
              <w:rPr>
                <w:sz w:val="24"/>
              </w:rPr>
              <w:t>линейных</w:t>
            </w:r>
            <w:r>
              <w:rPr>
                <w:spacing w:val="-3"/>
                <w:sz w:val="24"/>
              </w:rPr>
              <w:t xml:space="preserve"> </w:t>
            </w:r>
            <w:r>
              <w:rPr>
                <w:sz w:val="24"/>
              </w:rPr>
              <w:t>сооружений</w:t>
            </w:r>
            <w:r>
              <w:rPr>
                <w:spacing w:val="-3"/>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Разработка</w:t>
            </w:r>
            <w:r>
              <w:rPr>
                <w:spacing w:val="-5"/>
                <w:sz w:val="24"/>
              </w:rPr>
              <w:t xml:space="preserve"> </w:t>
            </w:r>
            <w:r>
              <w:rPr>
                <w:sz w:val="24"/>
              </w:rPr>
              <w:t>схем</w:t>
            </w:r>
            <w:r>
              <w:rPr>
                <w:spacing w:val="-5"/>
                <w:sz w:val="24"/>
              </w:rPr>
              <w:t xml:space="preserve"> </w:t>
            </w:r>
            <w:r>
              <w:rPr>
                <w:sz w:val="24"/>
              </w:rPr>
              <w:t>построения,</w:t>
            </w:r>
            <w:r>
              <w:rPr>
                <w:spacing w:val="52"/>
                <w:sz w:val="24"/>
              </w:rPr>
              <w:t xml:space="preserve"> </w:t>
            </w:r>
            <w:r>
              <w:rPr>
                <w:sz w:val="24"/>
              </w:rPr>
              <w:t>монтаж</w:t>
            </w:r>
            <w:r>
              <w:rPr>
                <w:spacing w:val="-4"/>
                <w:sz w:val="24"/>
              </w:rPr>
              <w:t xml:space="preserve"> </w:t>
            </w:r>
            <w:r>
              <w:rPr>
                <w:sz w:val="24"/>
              </w:rPr>
              <w:t>и</w:t>
            </w:r>
            <w:r>
              <w:rPr>
                <w:spacing w:val="-4"/>
                <w:sz w:val="24"/>
              </w:rPr>
              <w:t xml:space="preserve"> </w:t>
            </w:r>
            <w:r>
              <w:rPr>
                <w:sz w:val="24"/>
              </w:rPr>
              <w:t>эксплуатация</w:t>
            </w:r>
            <w:r>
              <w:rPr>
                <w:spacing w:val="-4"/>
                <w:sz w:val="24"/>
              </w:rPr>
              <w:t xml:space="preserve"> </w:t>
            </w:r>
            <w:r>
              <w:rPr>
                <w:sz w:val="24"/>
              </w:rPr>
              <w:t>структурированных</w:t>
            </w:r>
            <w:r>
              <w:rPr>
                <w:spacing w:val="-2"/>
                <w:sz w:val="24"/>
              </w:rPr>
              <w:t xml:space="preserve"> </w:t>
            </w:r>
            <w:r>
              <w:rPr>
                <w:sz w:val="24"/>
              </w:rPr>
              <w:t>кабельных</w:t>
            </w:r>
            <w:r>
              <w:rPr>
                <w:spacing w:val="-2"/>
                <w:sz w:val="24"/>
              </w:rPr>
              <w:t xml:space="preserve"> </w:t>
            </w:r>
            <w:r>
              <w:rPr>
                <w:sz w:val="24"/>
              </w:rPr>
              <w:t>систем.</w:t>
            </w:r>
          </w:p>
          <w:p w:rsidR="00753CDF" w:rsidRDefault="00DC3D94">
            <w:pPr>
              <w:pStyle w:val="TableParagraph"/>
              <w:numPr>
                <w:ilvl w:val="0"/>
                <w:numId w:val="253"/>
              </w:numPr>
              <w:tabs>
                <w:tab w:val="left" w:pos="247"/>
              </w:tabs>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и</w:t>
            </w:r>
            <w:r>
              <w:rPr>
                <w:spacing w:val="-3"/>
                <w:sz w:val="24"/>
              </w:rPr>
              <w:t xml:space="preserve"> </w:t>
            </w:r>
            <w:r>
              <w:rPr>
                <w:sz w:val="24"/>
              </w:rPr>
              <w:t>мониторинг</w:t>
            </w:r>
            <w:r>
              <w:rPr>
                <w:spacing w:val="-4"/>
                <w:sz w:val="24"/>
              </w:rPr>
              <w:t xml:space="preserve"> </w:t>
            </w:r>
            <w:r>
              <w:rPr>
                <w:sz w:val="24"/>
              </w:rPr>
              <w:t>оборудования</w:t>
            </w:r>
            <w:r>
              <w:rPr>
                <w:spacing w:val="-3"/>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w:t>
            </w:r>
            <w:r>
              <w:rPr>
                <w:spacing w:val="3"/>
                <w:sz w:val="24"/>
              </w:rPr>
              <w:t xml:space="preserve"> </w:t>
            </w:r>
            <w:r>
              <w:rPr>
                <w:sz w:val="24"/>
              </w:rPr>
              <w:t>–</w:t>
            </w:r>
            <w:r>
              <w:rPr>
                <w:spacing w:val="-3"/>
                <w:sz w:val="24"/>
              </w:rPr>
              <w:t xml:space="preserve"> </w:t>
            </w:r>
            <w:r>
              <w:rPr>
                <w:sz w:val="24"/>
              </w:rPr>
              <w:t>оптических</w:t>
            </w:r>
            <w:r>
              <w:rPr>
                <w:spacing w:val="-1"/>
                <w:sz w:val="24"/>
              </w:rPr>
              <w:t xml:space="preserve"> </w:t>
            </w:r>
            <w:r>
              <w:rPr>
                <w:sz w:val="24"/>
              </w:rPr>
              <w:t>систем</w:t>
            </w:r>
            <w:r>
              <w:rPr>
                <w:spacing w:val="-4"/>
                <w:sz w:val="24"/>
              </w:rPr>
              <w:t xml:space="preserve"> </w:t>
            </w:r>
            <w:r>
              <w:rPr>
                <w:sz w:val="24"/>
              </w:rPr>
              <w:t>передач:</w:t>
            </w:r>
          </w:p>
          <w:p w:rsidR="00753CDF" w:rsidRDefault="00DC3D94">
            <w:pPr>
              <w:pStyle w:val="TableParagraph"/>
              <w:numPr>
                <w:ilvl w:val="0"/>
                <w:numId w:val="253"/>
              </w:numPr>
              <w:tabs>
                <w:tab w:val="left" w:pos="247"/>
              </w:tabs>
              <w:spacing w:line="264" w:lineRule="exact"/>
              <w:rPr>
                <w:sz w:val="24"/>
              </w:rPr>
            </w:pPr>
            <w:r>
              <w:rPr>
                <w:sz w:val="24"/>
              </w:rPr>
              <w:t>Измерение</w:t>
            </w:r>
            <w:r>
              <w:rPr>
                <w:spacing w:val="-4"/>
                <w:sz w:val="24"/>
              </w:rPr>
              <w:t xml:space="preserve"> </w:t>
            </w:r>
            <w:r>
              <w:rPr>
                <w:sz w:val="24"/>
              </w:rPr>
              <w:t>параметров</w:t>
            </w:r>
            <w:r>
              <w:rPr>
                <w:spacing w:val="-3"/>
                <w:sz w:val="24"/>
              </w:rPr>
              <w:t xml:space="preserve"> </w:t>
            </w:r>
            <w:r>
              <w:rPr>
                <w:sz w:val="24"/>
              </w:rPr>
              <w:t>цифровых каналов</w:t>
            </w:r>
            <w:r>
              <w:rPr>
                <w:spacing w:val="-4"/>
                <w:sz w:val="24"/>
              </w:rPr>
              <w:t xml:space="preserve"> </w:t>
            </w:r>
            <w:r>
              <w:rPr>
                <w:sz w:val="24"/>
              </w:rPr>
              <w:t>и</w:t>
            </w:r>
            <w:r>
              <w:rPr>
                <w:spacing w:val="-2"/>
                <w:sz w:val="24"/>
              </w:rPr>
              <w:t xml:space="preserve"> </w:t>
            </w:r>
            <w:r>
              <w:rPr>
                <w:sz w:val="24"/>
              </w:rPr>
              <w:t>трактов,</w:t>
            </w:r>
            <w:r>
              <w:rPr>
                <w:spacing w:val="-2"/>
                <w:sz w:val="24"/>
              </w:rPr>
              <w:t xml:space="preserve"> </w:t>
            </w:r>
            <w:r>
              <w:rPr>
                <w:sz w:val="24"/>
              </w:rPr>
              <w:t>анализ</w:t>
            </w:r>
            <w:r>
              <w:rPr>
                <w:spacing w:val="-3"/>
                <w:sz w:val="24"/>
              </w:rPr>
              <w:t xml:space="preserve"> </w:t>
            </w:r>
            <w:r>
              <w:rPr>
                <w:sz w:val="24"/>
              </w:rPr>
              <w:t>результатов</w:t>
            </w:r>
            <w:r>
              <w:rPr>
                <w:spacing w:val="-2"/>
                <w:sz w:val="24"/>
              </w:rPr>
              <w:t xml:space="preserve"> </w:t>
            </w:r>
            <w:r>
              <w:rPr>
                <w:sz w:val="24"/>
              </w:rPr>
              <w:t>измерений.</w:t>
            </w:r>
          </w:p>
        </w:tc>
        <w:tc>
          <w:tcPr>
            <w:tcW w:w="1210" w:type="dxa"/>
          </w:tcPr>
          <w:p w:rsidR="00753CDF" w:rsidRDefault="00753CDF">
            <w:pPr>
              <w:pStyle w:val="TableParagraph"/>
              <w:rPr>
                <w:sz w:val="24"/>
              </w:rPr>
            </w:pPr>
          </w:p>
        </w:tc>
      </w:tr>
      <w:tr w:rsidR="00753CDF">
        <w:trPr>
          <w:trHeight w:val="275"/>
        </w:trPr>
        <w:tc>
          <w:tcPr>
            <w:tcW w:w="13766"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10" w:type="dxa"/>
          </w:tcPr>
          <w:p w:rsidR="00753CDF" w:rsidRDefault="00DC3D94">
            <w:pPr>
              <w:pStyle w:val="TableParagraph"/>
              <w:spacing w:line="256" w:lineRule="exact"/>
              <w:ind w:left="110"/>
              <w:rPr>
                <w:b/>
                <w:sz w:val="24"/>
              </w:rPr>
            </w:pPr>
            <w:r>
              <w:rPr>
                <w:b/>
                <w:sz w:val="24"/>
              </w:rPr>
              <w:t>8</w:t>
            </w:r>
          </w:p>
        </w:tc>
      </w:tr>
      <w:tr w:rsidR="00753CDF">
        <w:trPr>
          <w:trHeight w:val="275"/>
        </w:trPr>
        <w:tc>
          <w:tcPr>
            <w:tcW w:w="13766" w:type="dxa"/>
          </w:tcPr>
          <w:p w:rsidR="00753CDF" w:rsidRDefault="00DC3D94">
            <w:pPr>
              <w:pStyle w:val="TableParagraph"/>
              <w:spacing w:line="256" w:lineRule="exact"/>
              <w:ind w:left="107"/>
              <w:rPr>
                <w:b/>
                <w:sz w:val="24"/>
              </w:rPr>
            </w:pPr>
            <w:r>
              <w:rPr>
                <w:b/>
                <w:sz w:val="24"/>
              </w:rPr>
              <w:t>Всего</w:t>
            </w:r>
          </w:p>
        </w:tc>
        <w:tc>
          <w:tcPr>
            <w:tcW w:w="1210" w:type="dxa"/>
          </w:tcPr>
          <w:p w:rsidR="00753CDF" w:rsidRDefault="00DC3D94">
            <w:pPr>
              <w:pStyle w:val="TableParagraph"/>
              <w:spacing w:line="256" w:lineRule="exact"/>
              <w:ind w:left="110"/>
              <w:rPr>
                <w:b/>
                <w:sz w:val="24"/>
              </w:rPr>
            </w:pPr>
            <w:r>
              <w:rPr>
                <w:b/>
                <w:sz w:val="24"/>
              </w:rPr>
              <w:t>464</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DC3D94">
      <w:pPr>
        <w:pStyle w:val="a7"/>
        <w:numPr>
          <w:ilvl w:val="1"/>
          <w:numId w:val="273"/>
        </w:numPr>
        <w:tabs>
          <w:tab w:val="left" w:pos="919"/>
        </w:tabs>
        <w:spacing w:before="71"/>
        <w:ind w:left="918"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3"/>
          <w:sz w:val="24"/>
        </w:rPr>
        <w:t xml:space="preserve"> </w:t>
      </w:r>
      <w:r>
        <w:rPr>
          <w:b/>
          <w:sz w:val="24"/>
        </w:rPr>
        <w:t>МОДУЛЯ</w:t>
      </w:r>
    </w:p>
    <w:p w:rsidR="00753CDF" w:rsidRDefault="00753CDF">
      <w:pPr>
        <w:pStyle w:val="a3"/>
        <w:rPr>
          <w:b/>
          <w:sz w:val="26"/>
        </w:rPr>
      </w:pPr>
    </w:p>
    <w:p w:rsidR="00753CDF" w:rsidRDefault="00753CDF">
      <w:pPr>
        <w:pStyle w:val="a3"/>
        <w:spacing w:before="7"/>
        <w:rPr>
          <w:b/>
        </w:rPr>
      </w:pPr>
    </w:p>
    <w:p w:rsidR="00753CDF" w:rsidRDefault="00DC3D94">
      <w:pPr>
        <w:pStyle w:val="Heading1"/>
        <w:numPr>
          <w:ilvl w:val="2"/>
          <w:numId w:val="273"/>
        </w:numPr>
        <w:tabs>
          <w:tab w:val="left" w:pos="1447"/>
        </w:tabs>
        <w:spacing w:before="1" w:line="278" w:lineRule="auto"/>
        <w:ind w:right="314" w:firstLine="707"/>
      </w:pPr>
      <w:r>
        <w:t>Для реализации программы профессионального модуля должны быть преду-</w:t>
      </w:r>
      <w:r>
        <w:rPr>
          <w:spacing w:val="-57"/>
        </w:rPr>
        <w:t xml:space="preserve"> </w:t>
      </w:r>
      <w:r>
        <w:t>смотрены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87"/>
        <w:ind w:left="318"/>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DC3D94">
      <w:pPr>
        <w:pStyle w:val="a7"/>
        <w:numPr>
          <w:ilvl w:val="0"/>
          <w:numId w:val="252"/>
        </w:numPr>
        <w:tabs>
          <w:tab w:val="left" w:pos="1038"/>
          <w:tab w:val="left" w:pos="1039"/>
        </w:tabs>
        <w:spacing w:before="2" w:line="292" w:lineRule="exact"/>
        <w:ind w:hanging="361"/>
        <w:rPr>
          <w:sz w:val="24"/>
        </w:rPr>
      </w:pPr>
      <w:r>
        <w:rPr>
          <w:sz w:val="24"/>
        </w:rPr>
        <w:t>компьютеры</w:t>
      </w:r>
      <w:r>
        <w:rPr>
          <w:spacing w:val="51"/>
          <w:sz w:val="24"/>
        </w:rPr>
        <w:t xml:space="preserve"> </w:t>
      </w:r>
      <w:r>
        <w:rPr>
          <w:sz w:val="24"/>
        </w:rPr>
        <w:t>в</w:t>
      </w:r>
      <w:r>
        <w:rPr>
          <w:spacing w:val="109"/>
          <w:sz w:val="24"/>
        </w:rPr>
        <w:t xml:space="preserve"> </w:t>
      </w:r>
      <w:r>
        <w:rPr>
          <w:sz w:val="24"/>
        </w:rPr>
        <w:t>комплекте</w:t>
      </w:r>
      <w:r>
        <w:rPr>
          <w:spacing w:val="110"/>
          <w:sz w:val="24"/>
        </w:rPr>
        <w:t xml:space="preserve"> </w:t>
      </w:r>
      <w:r>
        <w:rPr>
          <w:sz w:val="24"/>
        </w:rPr>
        <w:t>(системный</w:t>
      </w:r>
      <w:r>
        <w:rPr>
          <w:spacing w:val="110"/>
          <w:sz w:val="24"/>
        </w:rPr>
        <w:t xml:space="preserve"> </w:t>
      </w:r>
      <w:r>
        <w:rPr>
          <w:sz w:val="24"/>
        </w:rPr>
        <w:t>блок,</w:t>
      </w:r>
      <w:r>
        <w:rPr>
          <w:spacing w:val="110"/>
          <w:sz w:val="24"/>
        </w:rPr>
        <w:t xml:space="preserve"> </w:t>
      </w:r>
      <w:r>
        <w:rPr>
          <w:sz w:val="24"/>
        </w:rPr>
        <w:t>монитор,</w:t>
      </w:r>
      <w:r>
        <w:rPr>
          <w:spacing w:val="107"/>
          <w:sz w:val="24"/>
        </w:rPr>
        <w:t xml:space="preserve"> </w:t>
      </w:r>
      <w:r>
        <w:rPr>
          <w:sz w:val="24"/>
        </w:rPr>
        <w:t>клавиатура,</w:t>
      </w:r>
      <w:r>
        <w:rPr>
          <w:spacing w:val="110"/>
          <w:sz w:val="24"/>
        </w:rPr>
        <w:t xml:space="preserve"> </w:t>
      </w:r>
      <w:r>
        <w:rPr>
          <w:sz w:val="24"/>
        </w:rPr>
        <w:t>манипулятор</w:t>
      </w:r>
    </w:p>
    <w:p w:rsidR="00753CDF" w:rsidRDefault="00DC3D94">
      <w:pPr>
        <w:spacing w:line="274" w:lineRule="exact"/>
        <w:ind w:left="1038"/>
        <w:rPr>
          <w:sz w:val="24"/>
        </w:rPr>
      </w:pPr>
      <w:r>
        <w:rPr>
          <w:sz w:val="24"/>
        </w:rPr>
        <w:t>«мышь»)</w:t>
      </w:r>
      <w:r>
        <w:rPr>
          <w:spacing w:val="-3"/>
          <w:sz w:val="24"/>
        </w:rPr>
        <w:t xml:space="preserve"> </w:t>
      </w:r>
      <w:r>
        <w:rPr>
          <w:sz w:val="24"/>
        </w:rPr>
        <w:t>или</w:t>
      </w:r>
      <w:r>
        <w:rPr>
          <w:spacing w:val="-2"/>
          <w:sz w:val="24"/>
        </w:rPr>
        <w:t xml:space="preserve"> </w:t>
      </w:r>
      <w:r>
        <w:rPr>
          <w:sz w:val="24"/>
        </w:rPr>
        <w:t>ноутбуки (моноблоки),</w:t>
      </w:r>
    </w:p>
    <w:p w:rsidR="00753CDF" w:rsidRDefault="00DC3D94">
      <w:pPr>
        <w:pStyle w:val="a7"/>
        <w:numPr>
          <w:ilvl w:val="0"/>
          <w:numId w:val="252"/>
        </w:numPr>
        <w:tabs>
          <w:tab w:val="left" w:pos="1038"/>
          <w:tab w:val="left" w:pos="1039"/>
        </w:tabs>
        <w:spacing w:before="2"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7"/>
        <w:numPr>
          <w:ilvl w:val="0"/>
          <w:numId w:val="252"/>
        </w:numPr>
        <w:tabs>
          <w:tab w:val="left" w:pos="1038"/>
          <w:tab w:val="left" w:pos="1039"/>
        </w:tabs>
        <w:ind w:right="242"/>
        <w:rPr>
          <w:sz w:val="24"/>
        </w:rPr>
      </w:pPr>
      <w:r>
        <w:rPr>
          <w:sz w:val="24"/>
        </w:rPr>
        <w:t>комплект</w:t>
      </w:r>
      <w:r>
        <w:rPr>
          <w:spacing w:val="15"/>
          <w:sz w:val="24"/>
        </w:rPr>
        <w:t xml:space="preserve"> </w:t>
      </w:r>
      <w:r>
        <w:rPr>
          <w:sz w:val="24"/>
        </w:rPr>
        <w:t>проекционного</w:t>
      </w:r>
      <w:r>
        <w:rPr>
          <w:spacing w:val="14"/>
          <w:sz w:val="24"/>
        </w:rPr>
        <w:t xml:space="preserve"> </w:t>
      </w:r>
      <w:r>
        <w:rPr>
          <w:sz w:val="24"/>
        </w:rPr>
        <w:t>оборудования</w:t>
      </w:r>
      <w:r>
        <w:rPr>
          <w:spacing w:val="15"/>
          <w:sz w:val="24"/>
        </w:rPr>
        <w:t xml:space="preserve"> </w:t>
      </w:r>
      <w:r>
        <w:rPr>
          <w:sz w:val="24"/>
        </w:rPr>
        <w:t>(интерактивная</w:t>
      </w:r>
      <w:r>
        <w:rPr>
          <w:spacing w:val="14"/>
          <w:sz w:val="24"/>
        </w:rPr>
        <w:t xml:space="preserve"> </w:t>
      </w:r>
      <w:r>
        <w:rPr>
          <w:sz w:val="24"/>
        </w:rPr>
        <w:t>доска</w:t>
      </w:r>
      <w:r>
        <w:rPr>
          <w:spacing w:val="13"/>
          <w:sz w:val="24"/>
        </w:rPr>
        <w:t xml:space="preserve"> </w:t>
      </w:r>
      <w:r>
        <w:rPr>
          <w:sz w:val="24"/>
        </w:rPr>
        <w:t>в</w:t>
      </w:r>
      <w:r>
        <w:rPr>
          <w:spacing w:val="15"/>
          <w:sz w:val="24"/>
        </w:rPr>
        <w:t xml:space="preserve"> </w:t>
      </w:r>
      <w:r>
        <w:rPr>
          <w:sz w:val="24"/>
        </w:rPr>
        <w:t>комплекте</w:t>
      </w:r>
      <w:r>
        <w:rPr>
          <w:spacing w:val="13"/>
          <w:sz w:val="24"/>
        </w:rPr>
        <w:t xml:space="preserve"> </w:t>
      </w:r>
      <w:r>
        <w:rPr>
          <w:sz w:val="24"/>
        </w:rPr>
        <w:t>с</w:t>
      </w:r>
      <w:r>
        <w:rPr>
          <w:spacing w:val="13"/>
          <w:sz w:val="24"/>
        </w:rPr>
        <w:t xml:space="preserve"> </w:t>
      </w:r>
      <w:r>
        <w:rPr>
          <w:sz w:val="24"/>
        </w:rPr>
        <w:t>проекто-</w:t>
      </w:r>
      <w:r>
        <w:rPr>
          <w:spacing w:val="-57"/>
          <w:sz w:val="24"/>
        </w:rPr>
        <w:t xml:space="preserve"> </w:t>
      </w:r>
      <w:r>
        <w:rPr>
          <w:sz w:val="24"/>
        </w:rPr>
        <w:t>ром</w:t>
      </w:r>
      <w:r>
        <w:rPr>
          <w:spacing w:val="-2"/>
          <w:sz w:val="24"/>
        </w:rPr>
        <w:t xml:space="preserve"> </w:t>
      </w:r>
      <w:r>
        <w:rPr>
          <w:sz w:val="24"/>
        </w:rPr>
        <w:t>или</w:t>
      </w:r>
      <w:r>
        <w:rPr>
          <w:spacing w:val="1"/>
          <w:sz w:val="24"/>
        </w:rPr>
        <w:t xml:space="preserve"> </w:t>
      </w:r>
      <w:r>
        <w:rPr>
          <w:sz w:val="24"/>
        </w:rPr>
        <w:t>мультимедийный проектор с</w:t>
      </w:r>
      <w:r>
        <w:rPr>
          <w:spacing w:val="-1"/>
          <w:sz w:val="24"/>
        </w:rPr>
        <w:t xml:space="preserve"> </w:t>
      </w:r>
      <w:r>
        <w:rPr>
          <w:sz w:val="24"/>
        </w:rPr>
        <w:t>экраном)</w:t>
      </w:r>
    </w:p>
    <w:p w:rsidR="00753CDF" w:rsidRDefault="00DC3D94">
      <w:pPr>
        <w:pStyle w:val="a7"/>
        <w:numPr>
          <w:ilvl w:val="0"/>
          <w:numId w:val="252"/>
        </w:numPr>
        <w:tabs>
          <w:tab w:val="left" w:pos="1038"/>
          <w:tab w:val="left" w:pos="1039"/>
        </w:tabs>
        <w:spacing w:before="1"/>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8"/>
        <w:rPr>
          <w:sz w:val="23"/>
        </w:rPr>
      </w:pPr>
    </w:p>
    <w:p w:rsidR="00753CDF" w:rsidRDefault="00DC3D94">
      <w:pPr>
        <w:ind w:left="318" w:right="247" w:firstLine="707"/>
        <w:jc w:val="both"/>
        <w:rPr>
          <w:sz w:val="24"/>
        </w:rPr>
      </w:pPr>
      <w:r>
        <w:rPr>
          <w:sz w:val="24"/>
        </w:rPr>
        <w:t>Лаборатории «Основ телекоммуникаций», «Телекоммуникационных систем», «Сетей</w:t>
      </w:r>
      <w:r>
        <w:rPr>
          <w:spacing w:val="1"/>
          <w:sz w:val="24"/>
        </w:rPr>
        <w:t xml:space="preserve"> </w:t>
      </w:r>
      <w:r>
        <w:rPr>
          <w:sz w:val="24"/>
        </w:rPr>
        <w:t>абонентского доступа», «Мультисервисных сетей», оснащенные в соответствии с п. 6.2.1.</w:t>
      </w:r>
      <w:r>
        <w:rPr>
          <w:spacing w:val="1"/>
          <w:sz w:val="24"/>
        </w:rPr>
        <w:t xml:space="preserve"> </w:t>
      </w:r>
      <w:r>
        <w:rPr>
          <w:sz w:val="24"/>
        </w:rPr>
        <w:t>Примерной</w:t>
      </w:r>
      <w:r>
        <w:rPr>
          <w:spacing w:val="-1"/>
          <w:sz w:val="24"/>
        </w:rPr>
        <w:t xml:space="preserve"> </w:t>
      </w:r>
      <w:r>
        <w:rPr>
          <w:sz w:val="24"/>
        </w:rPr>
        <w:t>программы по специальности 11.02.15.</w:t>
      </w:r>
    </w:p>
    <w:p w:rsidR="00753CDF" w:rsidRDefault="00753CDF">
      <w:pPr>
        <w:pStyle w:val="a3"/>
        <w:spacing w:before="1"/>
        <w:rPr>
          <w:sz w:val="24"/>
        </w:rPr>
      </w:pPr>
    </w:p>
    <w:p w:rsidR="00753CDF" w:rsidRDefault="00DC3D94">
      <w:pPr>
        <w:ind w:left="318" w:right="250" w:firstLine="707"/>
        <w:jc w:val="both"/>
        <w:rPr>
          <w:sz w:val="24"/>
        </w:rPr>
      </w:pPr>
      <w:r>
        <w:rPr>
          <w:sz w:val="24"/>
        </w:rPr>
        <w:t xml:space="preserve">Мастерская </w:t>
      </w:r>
      <w:r>
        <w:rPr>
          <w:b/>
          <w:sz w:val="24"/>
        </w:rPr>
        <w:t>«</w:t>
      </w:r>
      <w:r>
        <w:rPr>
          <w:sz w:val="24"/>
        </w:rPr>
        <w:t>Электромонтажная», оснащенная в соответствии с п. 6.2.1. Примерной</w:t>
      </w:r>
      <w:r>
        <w:rPr>
          <w:spacing w:val="1"/>
          <w:sz w:val="24"/>
        </w:rPr>
        <w:t xml:space="preserve"> </w:t>
      </w:r>
      <w:r>
        <w:rPr>
          <w:sz w:val="24"/>
        </w:rPr>
        <w:t>программы</w:t>
      </w:r>
      <w:r>
        <w:rPr>
          <w:spacing w:val="-1"/>
          <w:sz w:val="24"/>
        </w:rPr>
        <w:t xml:space="preserve"> </w:t>
      </w:r>
      <w:r>
        <w:rPr>
          <w:sz w:val="24"/>
        </w:rPr>
        <w:t>по специальности 11.02.15.</w:t>
      </w:r>
    </w:p>
    <w:p w:rsidR="00753CDF" w:rsidRDefault="00753CDF">
      <w:pPr>
        <w:pStyle w:val="a3"/>
        <w:spacing w:before="2"/>
        <w:rPr>
          <w:sz w:val="24"/>
        </w:rPr>
      </w:pPr>
    </w:p>
    <w:p w:rsidR="00753CDF" w:rsidRDefault="00DC3D94">
      <w:pPr>
        <w:spacing w:line="276" w:lineRule="auto"/>
        <w:ind w:left="318" w:right="248" w:firstLine="707"/>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p>
    <w:p w:rsidR="00753CDF" w:rsidRDefault="00DC3D94">
      <w:pPr>
        <w:pStyle w:val="Heading1"/>
        <w:numPr>
          <w:ilvl w:val="2"/>
          <w:numId w:val="273"/>
        </w:numPr>
        <w:tabs>
          <w:tab w:val="left" w:pos="1447"/>
        </w:tabs>
        <w:spacing w:before="203"/>
        <w:ind w:left="1446"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318" w:right="251" w:firstLine="707"/>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6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должен иметь печатные и/или электронные образовательные и информационные ресурсы,</w:t>
      </w:r>
      <w:r>
        <w:rPr>
          <w:spacing w:val="1"/>
          <w:sz w:val="24"/>
        </w:rPr>
        <w:t xml:space="preserve"> </w:t>
      </w:r>
      <w:r>
        <w:rPr>
          <w:sz w:val="24"/>
        </w:rPr>
        <w:t>рекомендуемые</w:t>
      </w:r>
      <w:r>
        <w:rPr>
          <w:spacing w:val="-3"/>
          <w:sz w:val="24"/>
        </w:rPr>
        <w:t xml:space="preserve"> </w:t>
      </w:r>
      <w:r>
        <w:rPr>
          <w:sz w:val="24"/>
        </w:rPr>
        <w:t>для использования в</w:t>
      </w:r>
      <w:r>
        <w:rPr>
          <w:spacing w:val="-2"/>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1"/>
        <w:spacing w:before="205"/>
        <w:ind w:left="678"/>
        <w:jc w:val="both"/>
      </w:pPr>
      <w:r>
        <w:t>3.2.1.</w:t>
      </w:r>
      <w:r>
        <w:rPr>
          <w:spacing w:val="-1"/>
        </w:rPr>
        <w:t xml:space="preserve"> </w:t>
      </w:r>
      <w:r>
        <w:t>Печатные</w:t>
      </w:r>
      <w:r>
        <w:rPr>
          <w:spacing w:val="-3"/>
        </w:rPr>
        <w:t xml:space="preserve"> </w:t>
      </w:r>
      <w:r>
        <w:t>издания</w:t>
      </w:r>
    </w:p>
    <w:p w:rsidR="00753CDF" w:rsidRDefault="00DC3D94">
      <w:pPr>
        <w:spacing w:before="36" w:line="276" w:lineRule="auto"/>
        <w:ind w:left="678" w:right="243"/>
        <w:jc w:val="both"/>
        <w:rPr>
          <w:sz w:val="24"/>
        </w:rPr>
      </w:pPr>
      <w:r>
        <w:rPr>
          <w:b/>
          <w:sz w:val="24"/>
        </w:rPr>
        <w:t xml:space="preserve">1. </w:t>
      </w:r>
      <w:r>
        <w:rPr>
          <w:sz w:val="24"/>
        </w:rPr>
        <w:t>Правила технической эксплуатации первичных сетей взаимоувязанной сети связи Рос-</w:t>
      </w:r>
      <w:r>
        <w:rPr>
          <w:spacing w:val="1"/>
          <w:sz w:val="24"/>
        </w:rPr>
        <w:t xml:space="preserve"> </w:t>
      </w:r>
      <w:r>
        <w:rPr>
          <w:sz w:val="24"/>
        </w:rPr>
        <w:t>сийской</w:t>
      </w:r>
      <w:r>
        <w:rPr>
          <w:spacing w:val="1"/>
          <w:sz w:val="24"/>
        </w:rPr>
        <w:t xml:space="preserve"> </w:t>
      </w:r>
      <w:r>
        <w:rPr>
          <w:sz w:val="24"/>
        </w:rPr>
        <w:t>Федерации.</w:t>
      </w:r>
      <w:r>
        <w:rPr>
          <w:spacing w:val="1"/>
          <w:sz w:val="24"/>
        </w:rPr>
        <w:t xml:space="preserve"> </w:t>
      </w:r>
      <w:r>
        <w:rPr>
          <w:sz w:val="24"/>
        </w:rPr>
        <w:t>Книги</w:t>
      </w:r>
      <w:r>
        <w:rPr>
          <w:spacing w:val="1"/>
          <w:sz w:val="24"/>
        </w:rPr>
        <w:t xml:space="preserve"> </w:t>
      </w:r>
      <w:r>
        <w:rPr>
          <w:sz w:val="24"/>
        </w:rPr>
        <w:t>1.2.</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Госкомсвязи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19.10.2009 №197.</w:t>
      </w:r>
    </w:p>
    <w:p w:rsidR="00753CDF" w:rsidRDefault="00DC3D94">
      <w:pPr>
        <w:pStyle w:val="a7"/>
        <w:numPr>
          <w:ilvl w:val="0"/>
          <w:numId w:val="251"/>
        </w:numPr>
        <w:tabs>
          <w:tab w:val="left" w:pos="977"/>
        </w:tabs>
        <w:spacing w:before="1" w:line="259" w:lineRule="auto"/>
        <w:ind w:right="253" w:firstLine="0"/>
        <w:jc w:val="both"/>
        <w:rPr>
          <w:sz w:val="24"/>
        </w:rPr>
      </w:pPr>
      <w:r>
        <w:rPr>
          <w:sz w:val="24"/>
        </w:rPr>
        <w:t>Нормы на электрические параметры цифровых каналов и трактов магистральной и</w:t>
      </w:r>
      <w:r>
        <w:rPr>
          <w:spacing w:val="1"/>
          <w:sz w:val="24"/>
        </w:rPr>
        <w:t xml:space="preserve"> </w:t>
      </w:r>
      <w:r>
        <w:rPr>
          <w:sz w:val="24"/>
        </w:rPr>
        <w:t>внутризоновой</w:t>
      </w:r>
      <w:r>
        <w:rPr>
          <w:spacing w:val="1"/>
          <w:sz w:val="24"/>
        </w:rPr>
        <w:t xml:space="preserve"> </w:t>
      </w:r>
      <w:r>
        <w:rPr>
          <w:sz w:val="24"/>
        </w:rPr>
        <w:t>первичных</w:t>
      </w:r>
      <w:r>
        <w:rPr>
          <w:spacing w:val="1"/>
          <w:sz w:val="24"/>
        </w:rPr>
        <w:t xml:space="preserve"> </w:t>
      </w:r>
      <w:r>
        <w:rPr>
          <w:sz w:val="24"/>
        </w:rPr>
        <w:t>сетей.</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Минсвязи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10.08.2003 г.</w:t>
      </w:r>
      <w:r>
        <w:rPr>
          <w:spacing w:val="-2"/>
          <w:sz w:val="24"/>
        </w:rPr>
        <w:t xml:space="preserve"> </w:t>
      </w:r>
      <w:r>
        <w:rPr>
          <w:sz w:val="24"/>
        </w:rPr>
        <w:t>№</w:t>
      </w:r>
      <w:r>
        <w:rPr>
          <w:spacing w:val="-1"/>
          <w:sz w:val="24"/>
        </w:rPr>
        <w:t xml:space="preserve"> </w:t>
      </w:r>
      <w:r>
        <w:rPr>
          <w:sz w:val="24"/>
        </w:rPr>
        <w:t>92.</w:t>
      </w:r>
    </w:p>
    <w:p w:rsidR="00753CDF" w:rsidRDefault="00DC3D94">
      <w:pPr>
        <w:pStyle w:val="a7"/>
        <w:numPr>
          <w:ilvl w:val="0"/>
          <w:numId w:val="251"/>
        </w:numPr>
        <w:tabs>
          <w:tab w:val="left" w:pos="931"/>
        </w:tabs>
        <w:spacing w:line="259" w:lineRule="auto"/>
        <w:ind w:right="243" w:firstLine="0"/>
        <w:jc w:val="both"/>
        <w:rPr>
          <w:sz w:val="24"/>
        </w:rPr>
      </w:pPr>
      <w:r>
        <w:rPr>
          <w:sz w:val="24"/>
        </w:rPr>
        <w:t>Гвоздева В. А., Лаврентьева И. Ю. Основы построения автоматизированных информа-</w:t>
      </w:r>
      <w:r>
        <w:rPr>
          <w:spacing w:val="1"/>
          <w:sz w:val="24"/>
        </w:rPr>
        <w:t xml:space="preserve"> </w:t>
      </w:r>
      <w:r>
        <w:rPr>
          <w:sz w:val="24"/>
        </w:rPr>
        <w:t>ционных систем: учебник для студентов образовательных учреждений среднего профес-</w:t>
      </w:r>
      <w:r>
        <w:rPr>
          <w:spacing w:val="1"/>
          <w:sz w:val="24"/>
        </w:rPr>
        <w:t xml:space="preserve"> </w:t>
      </w:r>
      <w:r>
        <w:rPr>
          <w:sz w:val="24"/>
        </w:rPr>
        <w:t>сионального</w:t>
      </w:r>
      <w:r>
        <w:rPr>
          <w:spacing w:val="-1"/>
          <w:sz w:val="24"/>
        </w:rPr>
        <w:t xml:space="preserve"> </w:t>
      </w:r>
      <w:r>
        <w:rPr>
          <w:sz w:val="24"/>
        </w:rPr>
        <w:t>образования М.; Форум; 2013</w:t>
      </w:r>
    </w:p>
    <w:p w:rsidR="00753CDF" w:rsidRDefault="00DC3D94">
      <w:pPr>
        <w:pStyle w:val="a7"/>
        <w:numPr>
          <w:ilvl w:val="0"/>
          <w:numId w:val="251"/>
        </w:numPr>
        <w:tabs>
          <w:tab w:val="left" w:pos="958"/>
        </w:tabs>
        <w:spacing w:line="256" w:lineRule="auto"/>
        <w:ind w:right="244" w:firstLine="0"/>
        <w:jc w:val="both"/>
        <w:rPr>
          <w:sz w:val="24"/>
        </w:rPr>
      </w:pPr>
      <w:r>
        <w:t>Гвоздева В. А. Информатика, автоматизированные информационные технологии и системы:</w:t>
      </w:r>
      <w:r>
        <w:rPr>
          <w:spacing w:val="1"/>
        </w:rPr>
        <w:t xml:space="preserve"> </w:t>
      </w:r>
      <w:r>
        <w:t>Учебник / В.А. Гвоздева. - М.: ИД ФОРУМ: НИЦ ИНФРА-М, 2015. - 544 с.: ил.; 60x90 1/16. -</w:t>
      </w:r>
      <w:r>
        <w:rPr>
          <w:spacing w:val="1"/>
        </w:rPr>
        <w:t xml:space="preserve"> </w:t>
      </w:r>
      <w:r>
        <w:t>(Профессиональное</w:t>
      </w:r>
      <w:r>
        <w:rPr>
          <w:spacing w:val="-4"/>
        </w:rPr>
        <w:t xml:space="preserve"> </w:t>
      </w:r>
      <w:r>
        <w:t>образование). (переплет) ISBN 978-5-8199-0449-7</w:t>
      </w:r>
    </w:p>
    <w:p w:rsidR="00753CDF" w:rsidRDefault="00DC3D94">
      <w:pPr>
        <w:pStyle w:val="a7"/>
        <w:numPr>
          <w:ilvl w:val="0"/>
          <w:numId w:val="251"/>
        </w:numPr>
        <w:tabs>
          <w:tab w:val="left" w:pos="953"/>
        </w:tabs>
        <w:spacing w:before="6" w:line="259" w:lineRule="auto"/>
        <w:ind w:right="241" w:firstLine="0"/>
        <w:jc w:val="both"/>
        <w:rPr>
          <w:sz w:val="24"/>
        </w:rPr>
      </w:pPr>
      <w:r>
        <w:t>Тищенко, А.Б. Многоканальные телекоммуникационные системы. Ч.1.Принципы построения</w:t>
      </w:r>
      <w:r>
        <w:rPr>
          <w:spacing w:val="1"/>
        </w:rPr>
        <w:t xml:space="preserve"> </w:t>
      </w:r>
      <w:r>
        <w:t>телеком. систем с времен. раздел. каналов: Уч.пос./ А.Б.Тищенко. - М.:ИЦ РИОР:НИЦ ИНФРА-</w:t>
      </w:r>
      <w:r>
        <w:rPr>
          <w:spacing w:val="1"/>
        </w:rPr>
        <w:t xml:space="preserve"> </w:t>
      </w:r>
      <w:r>
        <w:t>М,2013</w:t>
      </w:r>
      <w:r>
        <w:rPr>
          <w:spacing w:val="-1"/>
        </w:rPr>
        <w:t xml:space="preserve"> </w:t>
      </w:r>
      <w:r>
        <w:t>-</w:t>
      </w:r>
      <w:r>
        <w:rPr>
          <w:spacing w:val="-4"/>
        </w:rPr>
        <w:t xml:space="preserve"> </w:t>
      </w:r>
      <w:r>
        <w:t>104</w:t>
      </w:r>
      <w:r>
        <w:rPr>
          <w:spacing w:val="-1"/>
        </w:rPr>
        <w:t xml:space="preserve"> </w:t>
      </w:r>
      <w:r>
        <w:t>с.:</w:t>
      </w:r>
      <w:r>
        <w:rPr>
          <w:spacing w:val="-2"/>
        </w:rPr>
        <w:t xml:space="preserve"> </w:t>
      </w:r>
      <w:r>
        <w:t>60x88 1/16. -</w:t>
      </w:r>
      <w:r>
        <w:rPr>
          <w:spacing w:val="-4"/>
        </w:rPr>
        <w:t xml:space="preserve"> </w:t>
      </w:r>
      <w:r>
        <w:t>(ВО:Бакалавр.;Магистр.).</w:t>
      </w:r>
      <w:r>
        <w:rPr>
          <w:spacing w:val="-1"/>
        </w:rPr>
        <w:t xml:space="preserve"> </w:t>
      </w:r>
      <w:r>
        <w:t>(о) ISBN</w:t>
      </w:r>
      <w:r>
        <w:rPr>
          <w:spacing w:val="-1"/>
        </w:rPr>
        <w:t xml:space="preserve"> </w:t>
      </w:r>
      <w:r>
        <w:t>978-5-369-01184-3</w:t>
      </w:r>
    </w:p>
    <w:p w:rsidR="00753CDF" w:rsidRDefault="00DC3D94">
      <w:pPr>
        <w:pStyle w:val="a7"/>
        <w:numPr>
          <w:ilvl w:val="0"/>
          <w:numId w:val="251"/>
        </w:numPr>
        <w:tabs>
          <w:tab w:val="left" w:pos="860"/>
        </w:tabs>
        <w:spacing w:line="259" w:lineRule="auto"/>
        <w:ind w:right="248" w:firstLine="0"/>
        <w:jc w:val="both"/>
      </w:pPr>
      <w:r>
        <w:rPr>
          <w:sz w:val="24"/>
        </w:rPr>
        <w:t>Гольдштейн, Б.С. Сети связи пост NGN/ Б.С.Гольдштейн, А.В. Кучерявый. – СПб.:</w:t>
      </w:r>
      <w:r>
        <w:rPr>
          <w:spacing w:val="1"/>
          <w:sz w:val="24"/>
        </w:rPr>
        <w:t xml:space="preserve"> </w:t>
      </w:r>
      <w:r>
        <w:rPr>
          <w:sz w:val="24"/>
        </w:rPr>
        <w:t>БХВ-Петербург,</w:t>
      </w:r>
      <w:r>
        <w:rPr>
          <w:spacing w:val="-1"/>
          <w:sz w:val="24"/>
        </w:rPr>
        <w:t xml:space="preserve"> </w:t>
      </w:r>
      <w:r>
        <w:rPr>
          <w:sz w:val="24"/>
        </w:rPr>
        <w:t>2013.</w:t>
      </w:r>
      <w:r>
        <w:rPr>
          <w:spacing w:val="3"/>
          <w:sz w:val="24"/>
        </w:rPr>
        <w:t xml:space="preserve"> </w:t>
      </w:r>
      <w:r>
        <w:rPr>
          <w:sz w:val="24"/>
        </w:rPr>
        <w:t>– 160с.</w:t>
      </w:r>
      <w:r>
        <w:rPr>
          <w:spacing w:val="2"/>
          <w:sz w:val="24"/>
        </w:rPr>
        <w:t xml:space="preserve"> </w:t>
      </w:r>
      <w:r>
        <w:rPr>
          <w:sz w:val="24"/>
        </w:rPr>
        <w:t>ISBN</w:t>
      </w:r>
      <w:r>
        <w:rPr>
          <w:spacing w:val="-2"/>
          <w:sz w:val="24"/>
        </w:rPr>
        <w:t xml:space="preserve"> </w:t>
      </w:r>
      <w:r>
        <w:rPr>
          <w:sz w:val="24"/>
        </w:rPr>
        <w:t>978-5-9775-0900-8</w:t>
      </w:r>
    </w:p>
    <w:p w:rsidR="00753CDF" w:rsidRDefault="00753CDF">
      <w:pPr>
        <w:spacing w:line="259" w:lineRule="auto"/>
        <w:jc w:val="both"/>
        <w:sectPr w:rsidR="00753CDF">
          <w:footerReference w:type="default" r:id="rId23"/>
          <w:pgSz w:w="11910" w:h="16850"/>
          <w:pgMar w:top="1060" w:right="600" w:bottom="1400" w:left="1100" w:header="0" w:footer="1218" w:gutter="0"/>
          <w:cols w:space="720"/>
        </w:sectPr>
      </w:pPr>
    </w:p>
    <w:p w:rsidR="00753CDF" w:rsidRDefault="00DC3D94">
      <w:pPr>
        <w:pStyle w:val="a7"/>
        <w:numPr>
          <w:ilvl w:val="0"/>
          <w:numId w:val="251"/>
        </w:numPr>
        <w:tabs>
          <w:tab w:val="left" w:pos="860"/>
        </w:tabs>
        <w:spacing w:before="66" w:line="261" w:lineRule="auto"/>
        <w:ind w:right="253" w:firstLine="0"/>
      </w:pPr>
      <w:r>
        <w:rPr>
          <w:sz w:val="24"/>
        </w:rPr>
        <w:lastRenderedPageBreak/>
        <w:t>Пятибратов,</w:t>
      </w:r>
      <w:r>
        <w:rPr>
          <w:spacing w:val="24"/>
          <w:sz w:val="24"/>
        </w:rPr>
        <w:t xml:space="preserve"> </w:t>
      </w:r>
      <w:r>
        <w:rPr>
          <w:sz w:val="24"/>
        </w:rPr>
        <w:t>А.П.</w:t>
      </w:r>
      <w:r>
        <w:rPr>
          <w:spacing w:val="24"/>
          <w:sz w:val="24"/>
        </w:rPr>
        <w:t xml:space="preserve"> </w:t>
      </w:r>
      <w:r>
        <w:rPr>
          <w:sz w:val="24"/>
        </w:rPr>
        <w:t>и</w:t>
      </w:r>
      <w:r>
        <w:rPr>
          <w:spacing w:val="26"/>
          <w:sz w:val="24"/>
        </w:rPr>
        <w:t xml:space="preserve"> </w:t>
      </w:r>
      <w:r>
        <w:rPr>
          <w:sz w:val="24"/>
        </w:rPr>
        <w:t>др.</w:t>
      </w:r>
      <w:r>
        <w:rPr>
          <w:spacing w:val="24"/>
          <w:sz w:val="24"/>
        </w:rPr>
        <w:t xml:space="preserve"> </w:t>
      </w:r>
      <w:r>
        <w:rPr>
          <w:sz w:val="24"/>
        </w:rPr>
        <w:t>Вычислительные</w:t>
      </w:r>
      <w:r>
        <w:rPr>
          <w:spacing w:val="23"/>
          <w:sz w:val="24"/>
        </w:rPr>
        <w:t xml:space="preserve"> </w:t>
      </w:r>
      <w:r>
        <w:rPr>
          <w:sz w:val="24"/>
        </w:rPr>
        <w:t>системы</w:t>
      </w:r>
      <w:r>
        <w:rPr>
          <w:spacing w:val="25"/>
          <w:sz w:val="24"/>
        </w:rPr>
        <w:t xml:space="preserve"> </w:t>
      </w:r>
      <w:r>
        <w:rPr>
          <w:sz w:val="24"/>
        </w:rPr>
        <w:t>и</w:t>
      </w:r>
      <w:r>
        <w:rPr>
          <w:spacing w:val="25"/>
          <w:sz w:val="24"/>
        </w:rPr>
        <w:t xml:space="preserve"> </w:t>
      </w:r>
      <w:r>
        <w:rPr>
          <w:sz w:val="24"/>
        </w:rPr>
        <w:t>сети</w:t>
      </w:r>
      <w:r>
        <w:rPr>
          <w:spacing w:val="26"/>
          <w:sz w:val="24"/>
        </w:rPr>
        <w:t xml:space="preserve"> </w:t>
      </w:r>
      <w:r>
        <w:rPr>
          <w:sz w:val="24"/>
        </w:rPr>
        <w:t>телекоммуникаций:</w:t>
      </w:r>
      <w:r>
        <w:rPr>
          <w:spacing w:val="27"/>
          <w:sz w:val="24"/>
        </w:rPr>
        <w:t xml:space="preserve"> </w:t>
      </w:r>
      <w:r>
        <w:rPr>
          <w:sz w:val="24"/>
        </w:rPr>
        <w:t>учебник/</w:t>
      </w:r>
      <w:r>
        <w:rPr>
          <w:spacing w:val="-57"/>
          <w:sz w:val="24"/>
        </w:rPr>
        <w:t xml:space="preserve"> </w:t>
      </w:r>
      <w:r>
        <w:rPr>
          <w:sz w:val="24"/>
        </w:rPr>
        <w:t>А.П.</w:t>
      </w:r>
      <w:r>
        <w:rPr>
          <w:spacing w:val="-2"/>
          <w:sz w:val="24"/>
        </w:rPr>
        <w:t xml:space="preserve"> </w:t>
      </w:r>
      <w:r>
        <w:rPr>
          <w:sz w:val="24"/>
        </w:rPr>
        <w:t>Пятибратов.-</w:t>
      </w:r>
      <w:r>
        <w:rPr>
          <w:spacing w:val="-2"/>
          <w:sz w:val="24"/>
        </w:rPr>
        <w:t xml:space="preserve"> </w:t>
      </w:r>
      <w:r>
        <w:rPr>
          <w:sz w:val="24"/>
        </w:rPr>
        <w:t>М.:</w:t>
      </w:r>
      <w:r>
        <w:rPr>
          <w:spacing w:val="-1"/>
          <w:sz w:val="24"/>
        </w:rPr>
        <w:t xml:space="preserve"> </w:t>
      </w:r>
      <w:r>
        <w:rPr>
          <w:sz w:val="24"/>
        </w:rPr>
        <w:t>Финансы</w:t>
      </w:r>
      <w:r>
        <w:rPr>
          <w:spacing w:val="-1"/>
          <w:sz w:val="24"/>
        </w:rPr>
        <w:t xml:space="preserve"> </w:t>
      </w:r>
      <w:r>
        <w:rPr>
          <w:sz w:val="24"/>
        </w:rPr>
        <w:t>и</w:t>
      </w:r>
      <w:r>
        <w:rPr>
          <w:spacing w:val="-1"/>
          <w:sz w:val="24"/>
        </w:rPr>
        <w:t xml:space="preserve"> </w:t>
      </w:r>
      <w:r>
        <w:rPr>
          <w:sz w:val="24"/>
        </w:rPr>
        <w:t>статистика,</w:t>
      </w:r>
      <w:r>
        <w:rPr>
          <w:spacing w:val="-4"/>
          <w:sz w:val="24"/>
        </w:rPr>
        <w:t xml:space="preserve"> </w:t>
      </w:r>
      <w:r>
        <w:rPr>
          <w:sz w:val="24"/>
        </w:rPr>
        <w:t>2014.</w:t>
      </w:r>
      <w:r>
        <w:rPr>
          <w:spacing w:val="2"/>
          <w:sz w:val="24"/>
        </w:rPr>
        <w:t xml:space="preserve"> </w:t>
      </w:r>
      <w:r>
        <w:rPr>
          <w:sz w:val="24"/>
        </w:rPr>
        <w:t>–</w:t>
      </w:r>
      <w:r>
        <w:rPr>
          <w:spacing w:val="-1"/>
          <w:sz w:val="24"/>
        </w:rPr>
        <w:t xml:space="preserve"> </w:t>
      </w:r>
      <w:r>
        <w:rPr>
          <w:sz w:val="24"/>
        </w:rPr>
        <w:t>372с.</w:t>
      </w:r>
      <w:r>
        <w:rPr>
          <w:spacing w:val="1"/>
          <w:sz w:val="24"/>
        </w:rPr>
        <w:t xml:space="preserve"> </w:t>
      </w:r>
      <w:r>
        <w:rPr>
          <w:sz w:val="24"/>
        </w:rPr>
        <w:t>ISBN</w:t>
      </w:r>
      <w:r>
        <w:rPr>
          <w:spacing w:val="-2"/>
          <w:sz w:val="24"/>
        </w:rPr>
        <w:t xml:space="preserve"> </w:t>
      </w:r>
      <w:r>
        <w:rPr>
          <w:sz w:val="24"/>
        </w:rPr>
        <w:t>978-5-406-01118-8</w:t>
      </w:r>
    </w:p>
    <w:p w:rsidR="00753CDF" w:rsidRDefault="00753CDF">
      <w:pPr>
        <w:pStyle w:val="a3"/>
        <w:spacing w:before="7"/>
        <w:rPr>
          <w:sz w:val="27"/>
        </w:rPr>
      </w:pPr>
    </w:p>
    <w:p w:rsidR="00753CDF" w:rsidRDefault="00DC3D94">
      <w:pPr>
        <w:pStyle w:val="Heading1"/>
        <w:numPr>
          <w:ilvl w:val="2"/>
          <w:numId w:val="250"/>
        </w:numPr>
        <w:tabs>
          <w:tab w:val="left" w:pos="919"/>
        </w:tabs>
        <w:spacing w:before="1"/>
        <w:ind w:hanging="601"/>
      </w:pPr>
      <w:r>
        <w:t>Дополнительные</w:t>
      </w:r>
      <w:r>
        <w:rPr>
          <w:spacing w:val="-3"/>
        </w:rPr>
        <w:t xml:space="preserve"> </w:t>
      </w:r>
      <w:r>
        <w:t>источники</w:t>
      </w:r>
    </w:p>
    <w:p w:rsidR="00753CDF" w:rsidRDefault="00753CDF">
      <w:pPr>
        <w:pStyle w:val="a3"/>
        <w:spacing w:before="9"/>
        <w:rPr>
          <w:b/>
          <w:sz w:val="20"/>
        </w:rPr>
      </w:pPr>
    </w:p>
    <w:p w:rsidR="00753CDF" w:rsidRDefault="00DC3D94">
      <w:pPr>
        <w:pStyle w:val="a7"/>
        <w:numPr>
          <w:ilvl w:val="3"/>
          <w:numId w:val="250"/>
        </w:numPr>
        <w:tabs>
          <w:tab w:val="left" w:pos="924"/>
        </w:tabs>
        <w:spacing w:before="1" w:line="273" w:lineRule="auto"/>
        <w:ind w:right="243" w:firstLine="0"/>
      </w:pPr>
      <w:r>
        <w:t>Битнер,</w:t>
      </w:r>
      <w:r>
        <w:rPr>
          <w:spacing w:val="5"/>
        </w:rPr>
        <w:t xml:space="preserve"> </w:t>
      </w:r>
      <w:r>
        <w:t>В.И.</w:t>
      </w:r>
      <w:r>
        <w:rPr>
          <w:spacing w:val="7"/>
        </w:rPr>
        <w:t xml:space="preserve"> </w:t>
      </w:r>
      <w:r>
        <w:t>Сети</w:t>
      </w:r>
      <w:r>
        <w:rPr>
          <w:spacing w:val="5"/>
        </w:rPr>
        <w:t xml:space="preserve"> </w:t>
      </w:r>
      <w:r>
        <w:t>нового</w:t>
      </w:r>
      <w:r>
        <w:rPr>
          <w:spacing w:val="7"/>
        </w:rPr>
        <w:t xml:space="preserve"> </w:t>
      </w:r>
      <w:r>
        <w:t>поколения</w:t>
      </w:r>
      <w:r>
        <w:rPr>
          <w:spacing w:val="9"/>
        </w:rPr>
        <w:t xml:space="preserve"> </w:t>
      </w:r>
      <w:r>
        <w:t>–</w:t>
      </w:r>
      <w:r>
        <w:rPr>
          <w:spacing w:val="8"/>
        </w:rPr>
        <w:t xml:space="preserve"> </w:t>
      </w:r>
      <w:r>
        <w:t>NGN</w:t>
      </w:r>
      <w:r>
        <w:rPr>
          <w:spacing w:val="4"/>
        </w:rPr>
        <w:t xml:space="preserve"> </w:t>
      </w:r>
      <w:r>
        <w:t>:</w:t>
      </w:r>
      <w:r>
        <w:rPr>
          <w:spacing w:val="8"/>
        </w:rPr>
        <w:t xml:space="preserve"> </w:t>
      </w:r>
      <w:r>
        <w:t>учеб.</w:t>
      </w:r>
      <w:r>
        <w:rPr>
          <w:spacing w:val="8"/>
        </w:rPr>
        <w:t xml:space="preserve"> </w:t>
      </w:r>
      <w:r>
        <w:t>пособие</w:t>
      </w:r>
      <w:r>
        <w:rPr>
          <w:spacing w:val="4"/>
        </w:rPr>
        <w:t xml:space="preserve"> </w:t>
      </w:r>
      <w:r>
        <w:t>/</w:t>
      </w:r>
      <w:r>
        <w:rPr>
          <w:spacing w:val="7"/>
        </w:rPr>
        <w:t xml:space="preserve"> </w:t>
      </w:r>
      <w:r>
        <w:t>Ц.Ц.</w:t>
      </w:r>
      <w:r>
        <w:rPr>
          <w:spacing w:val="5"/>
        </w:rPr>
        <w:t xml:space="preserve"> </w:t>
      </w:r>
      <w:r>
        <w:t>Михайлова,</w:t>
      </w:r>
      <w:r>
        <w:rPr>
          <w:spacing w:val="7"/>
        </w:rPr>
        <w:t xml:space="preserve"> </w:t>
      </w:r>
      <w:r>
        <w:t>В.И.</w:t>
      </w:r>
      <w:r>
        <w:rPr>
          <w:spacing w:val="6"/>
        </w:rPr>
        <w:t xml:space="preserve"> </w:t>
      </w:r>
      <w:r>
        <w:t>Битнер</w:t>
      </w:r>
      <w:r>
        <w:rPr>
          <w:spacing w:val="5"/>
        </w:rPr>
        <w:t xml:space="preserve"> </w:t>
      </w:r>
      <w:r>
        <w:t>.—</w:t>
      </w:r>
      <w:r>
        <w:rPr>
          <w:spacing w:val="-52"/>
        </w:rPr>
        <w:t xml:space="preserve"> </w:t>
      </w:r>
      <w:r>
        <w:t>М.</w:t>
      </w:r>
      <w:r>
        <w:rPr>
          <w:spacing w:val="-1"/>
        </w:rPr>
        <w:t xml:space="preserve"> </w:t>
      </w:r>
      <w:r>
        <w:t>:</w:t>
      </w:r>
      <w:r>
        <w:rPr>
          <w:spacing w:val="1"/>
        </w:rPr>
        <w:t xml:space="preserve"> </w:t>
      </w:r>
      <w:r>
        <w:t>Горячая линия</w:t>
      </w:r>
      <w:r>
        <w:rPr>
          <w:spacing w:val="-1"/>
        </w:rPr>
        <w:t xml:space="preserve"> </w:t>
      </w:r>
      <w:r>
        <w:t>–</w:t>
      </w:r>
      <w:r>
        <w:rPr>
          <w:spacing w:val="-3"/>
        </w:rPr>
        <w:t xml:space="preserve"> </w:t>
      </w:r>
      <w:r>
        <w:t>Телеком, 2011 .— 227 с.</w:t>
      </w:r>
      <w:r>
        <w:rPr>
          <w:spacing w:val="-3"/>
        </w:rPr>
        <w:t xml:space="preserve"> </w:t>
      </w:r>
      <w:r>
        <w:t>:</w:t>
      </w:r>
      <w:r>
        <w:rPr>
          <w:spacing w:val="1"/>
        </w:rPr>
        <w:t xml:space="preserve"> </w:t>
      </w:r>
      <w:r>
        <w:t>ил.</w:t>
      </w:r>
      <w:r>
        <w:rPr>
          <w:spacing w:val="-2"/>
        </w:rPr>
        <w:t xml:space="preserve"> </w:t>
      </w:r>
      <w:r>
        <w:t>— ISBN</w:t>
      </w:r>
      <w:r>
        <w:rPr>
          <w:spacing w:val="-1"/>
        </w:rPr>
        <w:t xml:space="preserve"> </w:t>
      </w:r>
      <w:r>
        <w:t>978-5-9912-0149-0</w:t>
      </w:r>
    </w:p>
    <w:p w:rsidR="00753CDF" w:rsidRDefault="00DC3D94">
      <w:pPr>
        <w:spacing w:before="1"/>
        <w:ind w:left="318"/>
        <w:rPr>
          <w:sz w:val="24"/>
        </w:rPr>
      </w:pPr>
      <w:r>
        <w:rPr>
          <w:sz w:val="24"/>
        </w:rPr>
        <w:t>Научно-технические</w:t>
      </w:r>
      <w:r>
        <w:rPr>
          <w:spacing w:val="-4"/>
          <w:sz w:val="24"/>
        </w:rPr>
        <w:t xml:space="preserve"> </w:t>
      </w:r>
      <w:r>
        <w:rPr>
          <w:sz w:val="24"/>
        </w:rPr>
        <w:t>и</w:t>
      </w:r>
      <w:r>
        <w:rPr>
          <w:spacing w:val="-5"/>
          <w:sz w:val="24"/>
        </w:rPr>
        <w:t xml:space="preserve"> </w:t>
      </w:r>
      <w:r>
        <w:rPr>
          <w:sz w:val="24"/>
        </w:rPr>
        <w:t>реферативные</w:t>
      </w:r>
      <w:r>
        <w:rPr>
          <w:spacing w:val="-5"/>
          <w:sz w:val="24"/>
        </w:rPr>
        <w:t xml:space="preserve"> </w:t>
      </w:r>
      <w:r>
        <w:rPr>
          <w:sz w:val="24"/>
        </w:rPr>
        <w:t>журналы:</w:t>
      </w:r>
    </w:p>
    <w:p w:rsidR="00753CDF" w:rsidRDefault="00753CDF">
      <w:pPr>
        <w:pStyle w:val="a3"/>
        <w:spacing w:before="10"/>
        <w:rPr>
          <w:sz w:val="20"/>
        </w:rPr>
      </w:pPr>
    </w:p>
    <w:p w:rsidR="00753CDF" w:rsidRDefault="00DC3D94">
      <w:pPr>
        <w:pStyle w:val="a7"/>
        <w:numPr>
          <w:ilvl w:val="0"/>
          <w:numId w:val="249"/>
        </w:numPr>
        <w:tabs>
          <w:tab w:val="left" w:pos="1039"/>
        </w:tabs>
        <w:ind w:hanging="361"/>
        <w:rPr>
          <w:sz w:val="24"/>
        </w:rPr>
      </w:pPr>
      <w:r>
        <w:rPr>
          <w:sz w:val="24"/>
        </w:rPr>
        <w:t>Электросвязь</w:t>
      </w:r>
    </w:p>
    <w:p w:rsidR="00753CDF" w:rsidRDefault="00DC3D94">
      <w:pPr>
        <w:pStyle w:val="a7"/>
        <w:numPr>
          <w:ilvl w:val="0"/>
          <w:numId w:val="249"/>
        </w:numPr>
        <w:tabs>
          <w:tab w:val="left" w:pos="1039"/>
        </w:tabs>
        <w:ind w:hanging="361"/>
        <w:rPr>
          <w:sz w:val="24"/>
        </w:rPr>
      </w:pPr>
      <w:r>
        <w:rPr>
          <w:sz w:val="24"/>
        </w:rPr>
        <w:t>Вестник</w:t>
      </w:r>
      <w:r>
        <w:rPr>
          <w:spacing w:val="-3"/>
          <w:sz w:val="24"/>
        </w:rPr>
        <w:t xml:space="preserve"> </w:t>
      </w:r>
      <w:r>
        <w:rPr>
          <w:sz w:val="24"/>
        </w:rPr>
        <w:t>связи</w:t>
      </w:r>
    </w:p>
    <w:p w:rsidR="00753CDF" w:rsidRDefault="00DC3D94">
      <w:pPr>
        <w:pStyle w:val="a7"/>
        <w:numPr>
          <w:ilvl w:val="0"/>
          <w:numId w:val="249"/>
        </w:numPr>
        <w:tabs>
          <w:tab w:val="left" w:pos="1039"/>
        </w:tabs>
        <w:ind w:hanging="361"/>
        <w:rPr>
          <w:sz w:val="24"/>
        </w:rPr>
      </w:pPr>
      <w:r>
        <w:rPr>
          <w:sz w:val="24"/>
        </w:rPr>
        <w:t>Сети</w:t>
      </w:r>
      <w:r>
        <w:rPr>
          <w:spacing w:val="-2"/>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7"/>
        <w:numPr>
          <w:ilvl w:val="0"/>
          <w:numId w:val="249"/>
        </w:numPr>
        <w:tabs>
          <w:tab w:val="left" w:pos="1039"/>
        </w:tabs>
        <w:spacing w:line="275" w:lineRule="exact"/>
        <w:ind w:hanging="361"/>
        <w:rPr>
          <w:sz w:val="24"/>
        </w:rPr>
      </w:pPr>
      <w:r>
        <w:rPr>
          <w:sz w:val="24"/>
        </w:rPr>
        <w:t>Мобильные</w:t>
      </w:r>
      <w:r>
        <w:rPr>
          <w:spacing w:val="-6"/>
          <w:sz w:val="24"/>
        </w:rPr>
        <w:t xml:space="preserve"> </w:t>
      </w:r>
      <w:r>
        <w:rPr>
          <w:sz w:val="24"/>
        </w:rPr>
        <w:t>системы</w:t>
      </w:r>
    </w:p>
    <w:p w:rsidR="00753CDF" w:rsidRDefault="00DC3D94">
      <w:pPr>
        <w:pStyle w:val="a7"/>
        <w:numPr>
          <w:ilvl w:val="0"/>
          <w:numId w:val="249"/>
        </w:numPr>
        <w:tabs>
          <w:tab w:val="left" w:pos="1039"/>
        </w:tabs>
        <w:spacing w:line="275" w:lineRule="exact"/>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7"/>
        <w:numPr>
          <w:ilvl w:val="1"/>
          <w:numId w:val="249"/>
        </w:numPr>
        <w:tabs>
          <w:tab w:val="left" w:pos="1399"/>
        </w:tabs>
        <w:spacing w:before="126"/>
        <w:ind w:right="620"/>
        <w:rPr>
          <w:b/>
          <w:i/>
          <w:sz w:val="24"/>
        </w:rPr>
      </w:pPr>
      <w:r>
        <w:rPr>
          <w:b/>
          <w:i/>
          <w:sz w:val="24"/>
        </w:rPr>
        <w:t>КОНТРОЛЬ И ОЦЕНКА РЕЗУЛЬТАТОВ ОСВОЕНИЯ ПРОФЕССИОНАЛЬ-</w:t>
      </w:r>
      <w:r>
        <w:rPr>
          <w:b/>
          <w:i/>
          <w:spacing w:val="-57"/>
          <w:sz w:val="24"/>
        </w:rPr>
        <w:t xml:space="preserve"> </w:t>
      </w:r>
      <w:r>
        <w:rPr>
          <w:b/>
          <w:i/>
          <w:sz w:val="24"/>
        </w:rPr>
        <w:t>НОГО</w:t>
      </w:r>
      <w:r>
        <w:rPr>
          <w:b/>
          <w:i/>
          <w:spacing w:val="-2"/>
          <w:sz w:val="24"/>
        </w:rPr>
        <w:t xml:space="preserve"> </w:t>
      </w:r>
      <w:r>
        <w:rPr>
          <w:b/>
          <w:i/>
          <w:sz w:val="24"/>
        </w:rPr>
        <w:t>МОДУЛЯ</w:t>
      </w:r>
    </w:p>
    <w:p w:rsidR="00753CDF" w:rsidRDefault="00753CDF">
      <w:pPr>
        <w:pStyle w:val="a3"/>
        <w:spacing w:before="8"/>
        <w:rPr>
          <w:b/>
          <w:i/>
          <w:sz w:val="1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1266"/>
        </w:trPr>
        <w:tc>
          <w:tcPr>
            <w:tcW w:w="2852" w:type="dxa"/>
          </w:tcPr>
          <w:p w:rsidR="00753CDF" w:rsidRDefault="00DC3D94">
            <w:pPr>
              <w:pStyle w:val="TableParagraph"/>
              <w:ind w:left="316" w:right="311"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2" w:lineRule="exact"/>
              <w:ind w:left="1082" w:right="311" w:hanging="766"/>
              <w:jc w:val="both"/>
            </w:pPr>
            <w:r>
              <w:t>формируемых в рамках</w:t>
            </w:r>
            <w:r>
              <w:rPr>
                <w:spacing w:val="-52"/>
              </w:rPr>
              <w:t xml:space="preserve"> </w:t>
            </w:r>
            <w:r>
              <w:t>модуля</w:t>
            </w:r>
          </w:p>
        </w:tc>
        <w:tc>
          <w:tcPr>
            <w:tcW w:w="3529" w:type="dxa"/>
          </w:tcPr>
          <w:p w:rsidR="00753CDF" w:rsidRDefault="00753CDF">
            <w:pPr>
              <w:pStyle w:val="TableParagraph"/>
              <w:spacing w:before="6"/>
              <w:rPr>
                <w:b/>
                <w:i/>
                <w:sz w:val="21"/>
              </w:rPr>
            </w:pPr>
          </w:p>
          <w:p w:rsidR="00753CDF" w:rsidRDefault="00DC3D94">
            <w:pPr>
              <w:pStyle w:val="TableParagraph"/>
              <w:ind w:left="945"/>
            </w:pPr>
            <w:r>
              <w:t>Критерии</w:t>
            </w:r>
            <w:r>
              <w:rPr>
                <w:spacing w:val="-1"/>
              </w:rPr>
              <w:t xml:space="preserve"> </w:t>
            </w:r>
            <w:r>
              <w:t>оценки</w:t>
            </w:r>
          </w:p>
        </w:tc>
        <w:tc>
          <w:tcPr>
            <w:tcW w:w="2802" w:type="dxa"/>
          </w:tcPr>
          <w:p w:rsidR="00753CDF" w:rsidRDefault="00753CDF">
            <w:pPr>
              <w:pStyle w:val="TableParagraph"/>
              <w:spacing w:before="6"/>
              <w:rPr>
                <w:b/>
                <w:i/>
                <w:sz w:val="21"/>
              </w:rPr>
            </w:pPr>
          </w:p>
          <w:p w:rsidR="00753CDF" w:rsidRDefault="00DC3D94">
            <w:pPr>
              <w:pStyle w:val="TableParagraph"/>
              <w:ind w:left="656"/>
            </w:pPr>
            <w:r>
              <w:t>Методы</w:t>
            </w:r>
            <w:r>
              <w:rPr>
                <w:spacing w:val="-1"/>
              </w:rPr>
              <w:t xml:space="preserve"> </w:t>
            </w:r>
            <w:r>
              <w:t>оценки</w:t>
            </w:r>
          </w:p>
        </w:tc>
      </w:tr>
      <w:tr w:rsidR="00753CDF">
        <w:trPr>
          <w:trHeight w:val="8004"/>
        </w:trPr>
        <w:tc>
          <w:tcPr>
            <w:tcW w:w="2852" w:type="dxa"/>
          </w:tcPr>
          <w:p w:rsidR="00753CDF" w:rsidRDefault="00DC3D94">
            <w:pPr>
              <w:pStyle w:val="TableParagraph"/>
              <w:ind w:left="107" w:right="85"/>
              <w:rPr>
                <w:sz w:val="24"/>
              </w:rPr>
            </w:pPr>
            <w:r>
              <w:rPr>
                <w:b/>
                <w:sz w:val="24"/>
              </w:rPr>
              <w:lastRenderedPageBreak/>
              <w:t>ПК 2.1</w:t>
            </w:r>
            <w:r>
              <w:rPr>
                <w:sz w:val="24"/>
              </w:rPr>
              <w:t>. Выполнять</w:t>
            </w:r>
            <w:r>
              <w:rPr>
                <w:spacing w:val="1"/>
                <w:sz w:val="24"/>
              </w:rPr>
              <w:t xml:space="preserve"> </w:t>
            </w:r>
            <w:r>
              <w:rPr>
                <w:sz w:val="24"/>
              </w:rPr>
              <w:t>монтаж, демонтаж,</w:t>
            </w:r>
            <w:r>
              <w:rPr>
                <w:spacing w:val="1"/>
                <w:sz w:val="24"/>
              </w:rPr>
              <w:t xml:space="preserve"> </w:t>
            </w:r>
            <w:r>
              <w:rPr>
                <w:sz w:val="24"/>
              </w:rPr>
              <w:t>первичную инсталляцию,</w:t>
            </w:r>
            <w:r>
              <w:rPr>
                <w:spacing w:val="-57"/>
                <w:sz w:val="24"/>
              </w:rPr>
              <w:t xml:space="preserve"> </w:t>
            </w:r>
            <w:r>
              <w:rPr>
                <w:sz w:val="24"/>
              </w:rPr>
              <w:t>мониторинг, диагностику</w:t>
            </w:r>
            <w:r>
              <w:rPr>
                <w:spacing w:val="-57"/>
                <w:sz w:val="24"/>
              </w:rPr>
              <w:t xml:space="preserve"> </w:t>
            </w:r>
            <w:r>
              <w:rPr>
                <w:sz w:val="24"/>
              </w:rPr>
              <w:t>инфокоммуникационных</w:t>
            </w:r>
            <w:r>
              <w:rPr>
                <w:spacing w:val="-57"/>
                <w:sz w:val="24"/>
              </w:rPr>
              <w:t xml:space="preserve"> </w:t>
            </w:r>
            <w:r>
              <w:rPr>
                <w:sz w:val="24"/>
              </w:rPr>
              <w:t>систем передачи в</w:t>
            </w:r>
            <w:r>
              <w:rPr>
                <w:spacing w:val="1"/>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1152"/>
              <w:rPr>
                <w:sz w:val="24"/>
              </w:rPr>
            </w:pPr>
            <w:r>
              <w:rPr>
                <w:spacing w:val="-1"/>
                <w:sz w:val="24"/>
              </w:rPr>
              <w:t>действующими</w:t>
            </w:r>
            <w:r>
              <w:rPr>
                <w:spacing w:val="-57"/>
                <w:sz w:val="24"/>
              </w:rPr>
              <w:t xml:space="preserve"> </w:t>
            </w:r>
            <w:r>
              <w:rPr>
                <w:sz w:val="24"/>
              </w:rPr>
              <w:t>отраслевыми</w:t>
            </w:r>
            <w:r>
              <w:rPr>
                <w:spacing w:val="1"/>
                <w:sz w:val="24"/>
              </w:rPr>
              <w:t xml:space="preserve"> </w:t>
            </w:r>
            <w:r>
              <w:rPr>
                <w:sz w:val="24"/>
              </w:rPr>
              <w:t>стандартами</w:t>
            </w:r>
          </w:p>
        </w:tc>
        <w:tc>
          <w:tcPr>
            <w:tcW w:w="3529" w:type="dxa"/>
          </w:tcPr>
          <w:p w:rsidR="00753CDF" w:rsidRDefault="00DC3D94">
            <w:pPr>
              <w:pStyle w:val="TableParagraph"/>
              <w:numPr>
                <w:ilvl w:val="0"/>
                <w:numId w:val="248"/>
              </w:numPr>
              <w:tabs>
                <w:tab w:val="left" w:pos="247"/>
              </w:tabs>
              <w:ind w:right="166" w:firstLine="0"/>
              <w:rPr>
                <w:sz w:val="24"/>
              </w:rPr>
            </w:pPr>
            <w:r>
              <w:rPr>
                <w:sz w:val="24"/>
              </w:rPr>
              <w:t>анализ эксплуатируемой теле-</w:t>
            </w:r>
            <w:r>
              <w:rPr>
                <w:spacing w:val="-57"/>
                <w:sz w:val="24"/>
              </w:rPr>
              <w:t xml:space="preserve"> </w:t>
            </w:r>
            <w:r>
              <w:rPr>
                <w:sz w:val="24"/>
              </w:rPr>
              <w:t>коммуникационной сети для</w:t>
            </w:r>
            <w:r>
              <w:rPr>
                <w:spacing w:val="1"/>
                <w:sz w:val="24"/>
              </w:rPr>
              <w:t xml:space="preserve"> </w:t>
            </w:r>
            <w:r>
              <w:rPr>
                <w:sz w:val="24"/>
              </w:rPr>
              <w:t>определения основных направ-</w:t>
            </w:r>
            <w:r>
              <w:rPr>
                <w:spacing w:val="-57"/>
                <w:sz w:val="24"/>
              </w:rPr>
              <w:t xml:space="preserve"> </w:t>
            </w:r>
            <w:r>
              <w:rPr>
                <w:sz w:val="24"/>
              </w:rPr>
              <w:t>ления ее модернизации прово-</w:t>
            </w:r>
            <w:r>
              <w:rPr>
                <w:spacing w:val="1"/>
                <w:sz w:val="24"/>
              </w:rPr>
              <w:t xml:space="preserve"> </w:t>
            </w:r>
            <w:r>
              <w:rPr>
                <w:sz w:val="24"/>
              </w:rPr>
              <w:t>дится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w:t>
            </w:r>
          </w:p>
          <w:p w:rsidR="00753CDF" w:rsidRDefault="00DC3D94">
            <w:pPr>
              <w:pStyle w:val="TableParagraph"/>
              <w:ind w:left="107"/>
              <w:rPr>
                <w:sz w:val="24"/>
              </w:rPr>
            </w:pPr>
            <w:r>
              <w:rPr>
                <w:sz w:val="24"/>
              </w:rPr>
              <w:t>дартами;</w:t>
            </w:r>
          </w:p>
          <w:p w:rsidR="00753CDF" w:rsidRDefault="00DC3D94">
            <w:pPr>
              <w:pStyle w:val="TableParagraph"/>
              <w:ind w:left="107" w:right="124"/>
              <w:rPr>
                <w:sz w:val="24"/>
              </w:rPr>
            </w:pPr>
            <w:r>
              <w:rPr>
                <w:sz w:val="24"/>
              </w:rPr>
              <w:t>-разработанные рекомендации</w:t>
            </w:r>
            <w:r>
              <w:rPr>
                <w:spacing w:val="1"/>
                <w:sz w:val="24"/>
              </w:rPr>
              <w:t xml:space="preserve"> </w:t>
            </w:r>
            <w:r>
              <w:rPr>
                <w:sz w:val="24"/>
              </w:rPr>
              <w:t>по модернизации эксплуати-</w:t>
            </w:r>
            <w:r>
              <w:rPr>
                <w:spacing w:val="1"/>
                <w:sz w:val="24"/>
              </w:rPr>
              <w:t xml:space="preserve"> </w:t>
            </w:r>
            <w:r>
              <w:rPr>
                <w:sz w:val="24"/>
              </w:rPr>
              <w:t>руемой телекоммуникационной</w:t>
            </w:r>
            <w:r>
              <w:rPr>
                <w:spacing w:val="-58"/>
                <w:sz w:val="24"/>
              </w:rPr>
              <w:t xml:space="preserve"> </w:t>
            </w:r>
            <w:r>
              <w:rPr>
                <w:sz w:val="24"/>
              </w:rPr>
              <w:t>сети являются оптимальными и</w:t>
            </w:r>
            <w:r>
              <w:rPr>
                <w:spacing w:val="-57"/>
                <w:sz w:val="24"/>
              </w:rPr>
              <w:t xml:space="preserve"> </w:t>
            </w:r>
            <w:r>
              <w:rPr>
                <w:sz w:val="24"/>
              </w:rPr>
              <w:t>достаточными;</w:t>
            </w:r>
          </w:p>
          <w:p w:rsidR="00753CDF" w:rsidRDefault="00DC3D94">
            <w:pPr>
              <w:pStyle w:val="TableParagraph"/>
              <w:numPr>
                <w:ilvl w:val="0"/>
                <w:numId w:val="248"/>
              </w:numPr>
              <w:tabs>
                <w:tab w:val="left" w:pos="247"/>
              </w:tabs>
              <w:ind w:right="113" w:firstLine="0"/>
              <w:rPr>
                <w:sz w:val="24"/>
              </w:rPr>
            </w:pPr>
            <w:r>
              <w:rPr>
                <w:sz w:val="24"/>
              </w:rPr>
              <w:t>техническая документация,</w:t>
            </w:r>
            <w:r>
              <w:rPr>
                <w:spacing w:val="1"/>
                <w:sz w:val="24"/>
              </w:rPr>
              <w:t xml:space="preserve"> </w:t>
            </w:r>
            <w:r>
              <w:rPr>
                <w:sz w:val="24"/>
              </w:rPr>
              <w:t>используемая</w:t>
            </w:r>
            <w:r>
              <w:rPr>
                <w:spacing w:val="-6"/>
                <w:sz w:val="24"/>
              </w:rPr>
              <w:t xml:space="preserve"> </w:t>
            </w:r>
            <w:r>
              <w:rPr>
                <w:sz w:val="24"/>
              </w:rPr>
              <w:t>при</w:t>
            </w:r>
            <w:r>
              <w:rPr>
                <w:spacing w:val="-6"/>
                <w:sz w:val="24"/>
              </w:rPr>
              <w:t xml:space="preserve"> </w:t>
            </w:r>
            <w:r>
              <w:rPr>
                <w:sz w:val="24"/>
              </w:rPr>
              <w:t>эксплуатации</w:t>
            </w:r>
            <w:r>
              <w:rPr>
                <w:spacing w:val="-57"/>
                <w:sz w:val="24"/>
              </w:rPr>
              <w:t xml:space="preserve"> </w:t>
            </w:r>
            <w:r>
              <w:rPr>
                <w:sz w:val="24"/>
              </w:rPr>
              <w:t>систем коммутации и оптиче-</w:t>
            </w:r>
            <w:r>
              <w:rPr>
                <w:spacing w:val="1"/>
                <w:sz w:val="24"/>
              </w:rPr>
              <w:t xml:space="preserve"> </w:t>
            </w:r>
            <w:r>
              <w:rPr>
                <w:sz w:val="24"/>
              </w:rPr>
              <w:t>ских транспортных систем чи-</w:t>
            </w:r>
            <w:r>
              <w:rPr>
                <w:spacing w:val="1"/>
                <w:sz w:val="24"/>
              </w:rPr>
              <w:t xml:space="preserve"> </w:t>
            </w:r>
            <w:r>
              <w:rPr>
                <w:sz w:val="24"/>
              </w:rPr>
              <w:t>тается</w:t>
            </w:r>
            <w:r>
              <w:rPr>
                <w:spacing w:val="-1"/>
                <w:sz w:val="24"/>
              </w:rPr>
              <w:t xml:space="preserve"> </w:t>
            </w:r>
            <w:r>
              <w:rPr>
                <w:sz w:val="24"/>
              </w:rPr>
              <w:t>верно;</w:t>
            </w:r>
          </w:p>
          <w:p w:rsidR="00753CDF" w:rsidRDefault="00DC3D94">
            <w:pPr>
              <w:pStyle w:val="TableParagraph"/>
              <w:numPr>
                <w:ilvl w:val="0"/>
                <w:numId w:val="248"/>
              </w:numPr>
              <w:tabs>
                <w:tab w:val="left" w:pos="247"/>
              </w:tabs>
              <w:ind w:right="199" w:firstLine="0"/>
              <w:rPr>
                <w:sz w:val="24"/>
              </w:rPr>
            </w:pPr>
            <w:r>
              <w:rPr>
                <w:sz w:val="24"/>
              </w:rPr>
              <w:t>первичная инсталляция про-</w:t>
            </w:r>
            <w:r>
              <w:rPr>
                <w:spacing w:val="1"/>
                <w:sz w:val="24"/>
              </w:rPr>
              <w:t xml:space="preserve"> </w:t>
            </w:r>
            <w:r>
              <w:rPr>
                <w:sz w:val="24"/>
              </w:rPr>
              <w:t>граммного обеспечения инфо-</w:t>
            </w:r>
            <w:r>
              <w:rPr>
                <w:spacing w:val="1"/>
                <w:sz w:val="24"/>
              </w:rPr>
              <w:t xml:space="preserve"> </w:t>
            </w:r>
            <w:r>
              <w:rPr>
                <w:sz w:val="24"/>
              </w:rPr>
              <w:t>коммуникационных систем</w:t>
            </w:r>
            <w:r>
              <w:rPr>
                <w:spacing w:val="1"/>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8"/>
              </w:numPr>
              <w:tabs>
                <w:tab w:val="left" w:pos="247"/>
              </w:tabs>
              <w:spacing w:line="270" w:lineRule="atLeast"/>
              <w:ind w:right="192" w:firstLine="0"/>
              <w:rPr>
                <w:sz w:val="24"/>
              </w:rPr>
            </w:pPr>
            <w:r>
              <w:rPr>
                <w:sz w:val="24"/>
              </w:rPr>
              <w:t>организация эксплуатации и</w:t>
            </w:r>
            <w:r>
              <w:rPr>
                <w:spacing w:val="1"/>
                <w:sz w:val="24"/>
              </w:rPr>
              <w:t xml:space="preserve"> </w:t>
            </w:r>
            <w:r>
              <w:rPr>
                <w:sz w:val="24"/>
              </w:rPr>
              <w:t>технического обслуживания</w:t>
            </w:r>
            <w:r>
              <w:rPr>
                <w:spacing w:val="1"/>
                <w:sz w:val="24"/>
              </w:rPr>
              <w:t xml:space="preserve"> </w:t>
            </w:r>
            <w:r>
              <w:rPr>
                <w:sz w:val="24"/>
              </w:rPr>
              <w:t>инфокоммуникационных сис-</w:t>
            </w:r>
            <w:r>
              <w:rPr>
                <w:spacing w:val="1"/>
                <w:sz w:val="24"/>
              </w:rPr>
              <w:t xml:space="preserve"> </w:t>
            </w:r>
            <w:r>
              <w:rPr>
                <w:sz w:val="24"/>
              </w:rPr>
              <w:t>тем на основе концепции</w:t>
            </w:r>
            <w:r>
              <w:rPr>
                <w:spacing w:val="1"/>
                <w:sz w:val="24"/>
              </w:rPr>
              <w:t xml:space="preserve"> </w:t>
            </w:r>
            <w:r>
              <w:rPr>
                <w:sz w:val="24"/>
              </w:rPr>
              <w:t>Telecommunication management</w:t>
            </w:r>
            <w:r>
              <w:rPr>
                <w:spacing w:val="-57"/>
                <w:sz w:val="24"/>
              </w:rPr>
              <w:t xml:space="preserve"> </w:t>
            </w:r>
            <w:r>
              <w:rPr>
                <w:sz w:val="24"/>
              </w:rPr>
              <w:t>network</w:t>
            </w:r>
            <w:r>
              <w:rPr>
                <w:spacing w:val="-6"/>
                <w:sz w:val="24"/>
              </w:rPr>
              <w:t xml:space="preserve"> </w:t>
            </w:r>
            <w:r>
              <w:rPr>
                <w:sz w:val="24"/>
              </w:rPr>
              <w:t>(TMN)</w:t>
            </w:r>
            <w:r>
              <w:rPr>
                <w:spacing w:val="-5"/>
                <w:sz w:val="24"/>
              </w:rPr>
              <w:t xml:space="preserve"> </w:t>
            </w:r>
            <w:r>
              <w:rPr>
                <w:sz w:val="24"/>
              </w:rPr>
              <w:t>осуществляется</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4"/>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060" w:right="600" w:bottom="148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7176"/>
        </w:trPr>
        <w:tc>
          <w:tcPr>
            <w:tcW w:w="2852" w:type="dxa"/>
          </w:tcPr>
          <w:p w:rsidR="00753CDF" w:rsidRDefault="00753CDF">
            <w:pPr>
              <w:pStyle w:val="TableParagraph"/>
              <w:rPr>
                <w:sz w:val="24"/>
              </w:rPr>
            </w:pPr>
          </w:p>
        </w:tc>
        <w:tc>
          <w:tcPr>
            <w:tcW w:w="3529" w:type="dxa"/>
          </w:tcPr>
          <w:p w:rsidR="00753CDF" w:rsidRDefault="00DC3D94">
            <w:pPr>
              <w:pStyle w:val="TableParagraph"/>
              <w:ind w:left="107" w:right="260"/>
              <w:rPr>
                <w:sz w:val="24"/>
              </w:rPr>
            </w:pPr>
            <w:r>
              <w:rPr>
                <w:sz w:val="24"/>
              </w:rPr>
              <w:t>в соответствии с действующи-</w:t>
            </w:r>
            <w:r>
              <w:rPr>
                <w:spacing w:val="-57"/>
                <w:sz w:val="24"/>
              </w:rPr>
              <w:t xml:space="preserve"> </w:t>
            </w:r>
            <w:r>
              <w:rPr>
                <w:sz w:val="24"/>
              </w:rPr>
              <w:t>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47"/>
              </w:numPr>
              <w:tabs>
                <w:tab w:val="left" w:pos="247"/>
              </w:tabs>
              <w:ind w:right="277" w:firstLine="0"/>
              <w:rPr>
                <w:sz w:val="24"/>
              </w:rPr>
            </w:pPr>
            <w:r>
              <w:rPr>
                <w:sz w:val="24"/>
              </w:rPr>
              <w:t>разработанные на языке SDL</w:t>
            </w:r>
            <w:r>
              <w:rPr>
                <w:spacing w:val="-57"/>
                <w:sz w:val="24"/>
              </w:rPr>
              <w:t xml:space="preserve"> </w:t>
            </w:r>
            <w:r>
              <w:rPr>
                <w:sz w:val="24"/>
              </w:rPr>
              <w:t>алгоритмы автоматизации от-</w:t>
            </w:r>
            <w:r>
              <w:rPr>
                <w:spacing w:val="1"/>
                <w:sz w:val="24"/>
              </w:rPr>
              <w:t xml:space="preserve"> </w:t>
            </w:r>
            <w:r>
              <w:rPr>
                <w:sz w:val="24"/>
              </w:rPr>
              <w:t>дельных процедур ТЭ систем</w:t>
            </w:r>
            <w:r>
              <w:rPr>
                <w:spacing w:val="1"/>
                <w:sz w:val="24"/>
              </w:rPr>
              <w:t xml:space="preserve"> </w:t>
            </w:r>
            <w:r>
              <w:rPr>
                <w:sz w:val="24"/>
              </w:rPr>
              <w:t>коммутации являются рабочи-</w:t>
            </w:r>
            <w:r>
              <w:rPr>
                <w:spacing w:val="-57"/>
                <w:sz w:val="24"/>
              </w:rPr>
              <w:t xml:space="preserve"> </w:t>
            </w:r>
            <w:r>
              <w:rPr>
                <w:sz w:val="24"/>
              </w:rPr>
              <w:t>ми;</w:t>
            </w:r>
          </w:p>
          <w:p w:rsidR="00753CDF" w:rsidRDefault="00DC3D94">
            <w:pPr>
              <w:pStyle w:val="TableParagraph"/>
              <w:numPr>
                <w:ilvl w:val="0"/>
                <w:numId w:val="247"/>
              </w:numPr>
              <w:tabs>
                <w:tab w:val="left" w:pos="247"/>
              </w:tabs>
              <w:ind w:right="128" w:firstLine="0"/>
              <w:rPr>
                <w:sz w:val="24"/>
              </w:rPr>
            </w:pPr>
            <w:r>
              <w:rPr>
                <w:sz w:val="24"/>
              </w:rPr>
              <w:t>использование языков про-</w:t>
            </w:r>
            <w:r>
              <w:rPr>
                <w:spacing w:val="1"/>
                <w:sz w:val="24"/>
              </w:rPr>
              <w:t xml:space="preserve"> </w:t>
            </w:r>
            <w:r>
              <w:rPr>
                <w:sz w:val="24"/>
              </w:rPr>
              <w:t>граммирования C++; Java, при-</w:t>
            </w:r>
            <w:r>
              <w:rPr>
                <w:spacing w:val="1"/>
                <w:sz w:val="24"/>
              </w:rPr>
              <w:t xml:space="preserve"> </w:t>
            </w:r>
            <w:r>
              <w:rPr>
                <w:sz w:val="24"/>
              </w:rPr>
              <w:t>менение языков Web - настрой-</w:t>
            </w:r>
            <w:r>
              <w:rPr>
                <w:spacing w:val="-57"/>
                <w:sz w:val="24"/>
              </w:rPr>
              <w:t xml:space="preserve"> </w:t>
            </w:r>
            <w:r>
              <w:rPr>
                <w:sz w:val="24"/>
              </w:rPr>
              <w:t>ки телекоммуникационных сис-</w:t>
            </w:r>
            <w:r>
              <w:rPr>
                <w:spacing w:val="-57"/>
                <w:sz w:val="24"/>
              </w:rPr>
              <w:t xml:space="preserve"> </w:t>
            </w:r>
            <w:r>
              <w:rPr>
                <w:sz w:val="24"/>
              </w:rPr>
              <w:t>тем происходит в соответствии</w:t>
            </w:r>
            <w:r>
              <w:rPr>
                <w:spacing w:val="1"/>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7"/>
              </w:numPr>
              <w:tabs>
                <w:tab w:val="left" w:pos="247"/>
              </w:tabs>
              <w:ind w:right="164" w:firstLine="0"/>
              <w:rPr>
                <w:sz w:val="24"/>
              </w:rPr>
            </w:pPr>
            <w:r>
              <w:rPr>
                <w:sz w:val="24"/>
              </w:rPr>
              <w:t>конфигурировать оборудова-</w:t>
            </w:r>
            <w:r>
              <w:rPr>
                <w:spacing w:val="1"/>
                <w:sz w:val="24"/>
              </w:rPr>
              <w:t xml:space="preserve"> </w:t>
            </w:r>
            <w:r>
              <w:rPr>
                <w:sz w:val="24"/>
              </w:rPr>
              <w:t>ние</w:t>
            </w:r>
            <w:r>
              <w:rPr>
                <w:spacing w:val="-5"/>
                <w:sz w:val="24"/>
              </w:rPr>
              <w:t xml:space="preserve"> </w:t>
            </w:r>
            <w:r>
              <w:rPr>
                <w:sz w:val="24"/>
              </w:rPr>
              <w:t>цифровых</w:t>
            </w:r>
            <w:r>
              <w:rPr>
                <w:spacing w:val="-1"/>
                <w:sz w:val="24"/>
              </w:rPr>
              <w:t xml:space="preserve"> </w:t>
            </w:r>
            <w:r>
              <w:rPr>
                <w:sz w:val="24"/>
              </w:rPr>
              <w:t>систем</w:t>
            </w:r>
            <w:r>
              <w:rPr>
                <w:spacing w:val="-5"/>
                <w:sz w:val="24"/>
              </w:rPr>
              <w:t xml:space="preserve"> </w:t>
            </w:r>
            <w:r>
              <w:rPr>
                <w:sz w:val="24"/>
              </w:rPr>
              <w:t>коммута-</w:t>
            </w:r>
            <w:r>
              <w:rPr>
                <w:spacing w:val="-57"/>
                <w:sz w:val="24"/>
              </w:rPr>
              <w:t xml:space="preserve"> </w:t>
            </w:r>
            <w:r>
              <w:rPr>
                <w:sz w:val="24"/>
              </w:rPr>
              <w:t>ции и оптических транспорт-</w:t>
            </w:r>
            <w:r>
              <w:rPr>
                <w:spacing w:val="1"/>
                <w:sz w:val="24"/>
              </w:rPr>
              <w:t xml:space="preserve"> </w:t>
            </w:r>
            <w:r>
              <w:rPr>
                <w:sz w:val="24"/>
              </w:rPr>
              <w:t>ных систем осуществляется в</w:t>
            </w:r>
            <w:r>
              <w:rPr>
                <w:spacing w:val="1"/>
                <w:sz w:val="24"/>
              </w:rPr>
              <w:t xml:space="preserve"> </w:t>
            </w:r>
            <w:r>
              <w:rPr>
                <w:sz w:val="24"/>
              </w:rPr>
              <w:t>соответствии с условиями экс-</w:t>
            </w:r>
            <w:r>
              <w:rPr>
                <w:spacing w:val="1"/>
                <w:sz w:val="24"/>
              </w:rPr>
              <w:t xml:space="preserve"> </w:t>
            </w:r>
            <w:r>
              <w:rPr>
                <w:sz w:val="24"/>
              </w:rPr>
              <w:t>плуатации;</w:t>
            </w:r>
          </w:p>
          <w:p w:rsidR="00753CDF" w:rsidRDefault="00DC3D94">
            <w:pPr>
              <w:pStyle w:val="TableParagraph"/>
              <w:numPr>
                <w:ilvl w:val="0"/>
                <w:numId w:val="247"/>
              </w:numPr>
              <w:tabs>
                <w:tab w:val="left" w:pos="247"/>
              </w:tabs>
              <w:spacing w:line="276" w:lineRule="exact"/>
              <w:ind w:right="199" w:firstLine="0"/>
              <w:rPr>
                <w:sz w:val="24"/>
              </w:rPr>
            </w:pPr>
            <w:r>
              <w:rPr>
                <w:sz w:val="24"/>
              </w:rPr>
              <w:t>настройка и техническое об-</w:t>
            </w:r>
            <w:r>
              <w:rPr>
                <w:spacing w:val="1"/>
                <w:sz w:val="24"/>
              </w:rPr>
              <w:t xml:space="preserve"> </w:t>
            </w:r>
            <w:r>
              <w:rPr>
                <w:sz w:val="24"/>
              </w:rPr>
              <w:t>служивание цифровых систем</w:t>
            </w:r>
            <w:r>
              <w:rPr>
                <w:spacing w:val="1"/>
                <w:sz w:val="24"/>
              </w:rPr>
              <w:t xml:space="preserve"> </w:t>
            </w:r>
            <w:r>
              <w:rPr>
                <w:sz w:val="24"/>
              </w:rPr>
              <w:t>коммутации и систем передачи</w:t>
            </w:r>
            <w:r>
              <w:rPr>
                <w:spacing w:val="-57"/>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tc>
        <w:tc>
          <w:tcPr>
            <w:tcW w:w="2802" w:type="dxa"/>
          </w:tcPr>
          <w:p w:rsidR="00753CDF" w:rsidRDefault="00753CDF">
            <w:pPr>
              <w:pStyle w:val="TableParagraph"/>
              <w:rPr>
                <w:sz w:val="24"/>
              </w:rPr>
            </w:pPr>
          </w:p>
        </w:tc>
      </w:tr>
      <w:tr w:rsidR="00753CDF">
        <w:trPr>
          <w:trHeight w:val="6626"/>
        </w:trPr>
        <w:tc>
          <w:tcPr>
            <w:tcW w:w="2852" w:type="dxa"/>
          </w:tcPr>
          <w:p w:rsidR="00753CDF" w:rsidRDefault="00DC3D94">
            <w:pPr>
              <w:pStyle w:val="TableParagraph"/>
              <w:ind w:left="107" w:right="413"/>
              <w:rPr>
                <w:sz w:val="24"/>
              </w:rPr>
            </w:pPr>
            <w:r>
              <w:rPr>
                <w:b/>
                <w:sz w:val="24"/>
              </w:rPr>
              <w:lastRenderedPageBreak/>
              <w:t xml:space="preserve">ПК 2.2. </w:t>
            </w:r>
            <w:r>
              <w:rPr>
                <w:sz w:val="24"/>
              </w:rPr>
              <w:t>Устранять</w:t>
            </w:r>
            <w:r>
              <w:rPr>
                <w:spacing w:val="1"/>
                <w:sz w:val="24"/>
              </w:rPr>
              <w:t xml:space="preserve"> </w:t>
            </w:r>
            <w:r>
              <w:rPr>
                <w:sz w:val="24"/>
              </w:rPr>
              <w:t>аварии и повреждения</w:t>
            </w:r>
            <w:r>
              <w:rPr>
                <w:spacing w:val="-57"/>
                <w:sz w:val="24"/>
              </w:rPr>
              <w:t xml:space="preserve"> </w:t>
            </w:r>
            <w:r>
              <w:rPr>
                <w:sz w:val="24"/>
              </w:rPr>
              <w:t>оборудования</w:t>
            </w:r>
          </w:p>
          <w:p w:rsidR="00753CDF" w:rsidRDefault="00DC3D94">
            <w:pPr>
              <w:pStyle w:val="TableParagraph"/>
              <w:ind w:left="107" w:right="85"/>
              <w:rPr>
                <w:sz w:val="24"/>
              </w:rPr>
            </w:pPr>
            <w:r>
              <w:rPr>
                <w:spacing w:val="-1"/>
                <w:sz w:val="24"/>
              </w:rPr>
              <w:t>инфокоммуникационных</w:t>
            </w:r>
            <w:r>
              <w:rPr>
                <w:spacing w:val="-57"/>
                <w:sz w:val="24"/>
              </w:rPr>
              <w:t xml:space="preserve"> </w:t>
            </w:r>
            <w:r>
              <w:rPr>
                <w:sz w:val="24"/>
              </w:rPr>
              <w:t>систем.</w:t>
            </w:r>
          </w:p>
        </w:tc>
        <w:tc>
          <w:tcPr>
            <w:tcW w:w="3529" w:type="dxa"/>
          </w:tcPr>
          <w:p w:rsidR="00753CDF" w:rsidRDefault="00DC3D94">
            <w:pPr>
              <w:pStyle w:val="TableParagraph"/>
              <w:numPr>
                <w:ilvl w:val="0"/>
                <w:numId w:val="246"/>
              </w:numPr>
              <w:tabs>
                <w:tab w:val="left" w:pos="247"/>
              </w:tabs>
              <w:ind w:right="253" w:firstLine="0"/>
              <w:rPr>
                <w:sz w:val="24"/>
              </w:rPr>
            </w:pPr>
            <w:r>
              <w:rPr>
                <w:sz w:val="24"/>
              </w:rPr>
              <w:t>измерения каналов и трактов</w:t>
            </w:r>
            <w:r>
              <w:rPr>
                <w:spacing w:val="-57"/>
                <w:sz w:val="24"/>
              </w:rPr>
              <w:t xml:space="preserve"> </w:t>
            </w:r>
            <w:r>
              <w:rPr>
                <w:sz w:val="24"/>
              </w:rPr>
              <w:t>транспортных систем, анализ</w:t>
            </w:r>
            <w:r>
              <w:rPr>
                <w:spacing w:val="1"/>
                <w:sz w:val="24"/>
              </w:rPr>
              <w:t xml:space="preserve"> </w:t>
            </w:r>
            <w:r>
              <w:rPr>
                <w:sz w:val="24"/>
              </w:rPr>
              <w:t>результатов полученных изме-</w:t>
            </w:r>
            <w:r>
              <w:rPr>
                <w:spacing w:val="-57"/>
                <w:sz w:val="24"/>
              </w:rPr>
              <w:t xml:space="preserve"> </w:t>
            </w:r>
            <w:r>
              <w:rPr>
                <w:sz w:val="24"/>
              </w:rPr>
              <w:t>рений</w:t>
            </w:r>
            <w:r>
              <w:rPr>
                <w:spacing w:val="-3"/>
                <w:sz w:val="24"/>
              </w:rPr>
              <w:t xml:space="preserve"> </w:t>
            </w:r>
            <w:r>
              <w:rPr>
                <w:sz w:val="24"/>
              </w:rPr>
              <w:t>производится</w:t>
            </w:r>
            <w:r>
              <w:rPr>
                <w:spacing w:val="-1"/>
                <w:sz w:val="24"/>
              </w:rPr>
              <w:t xml:space="preserve"> </w:t>
            </w:r>
            <w:r>
              <w:rPr>
                <w:sz w:val="24"/>
              </w:rPr>
              <w:t>верно;</w:t>
            </w:r>
          </w:p>
          <w:p w:rsidR="00753CDF" w:rsidRDefault="00DC3D94">
            <w:pPr>
              <w:pStyle w:val="TableParagraph"/>
              <w:numPr>
                <w:ilvl w:val="0"/>
                <w:numId w:val="246"/>
              </w:numPr>
              <w:tabs>
                <w:tab w:val="left" w:pos="247"/>
              </w:tabs>
              <w:ind w:right="198" w:firstLine="0"/>
              <w:rPr>
                <w:sz w:val="24"/>
              </w:rPr>
            </w:pPr>
            <w:r>
              <w:rPr>
                <w:sz w:val="24"/>
              </w:rPr>
              <w:t>диагностика, тестирование,</w:t>
            </w:r>
            <w:r>
              <w:rPr>
                <w:spacing w:val="1"/>
                <w:sz w:val="24"/>
              </w:rPr>
              <w:t xml:space="preserve"> </w:t>
            </w:r>
            <w:r>
              <w:rPr>
                <w:sz w:val="24"/>
              </w:rPr>
              <w:t>мониторинг и анализ работо-</w:t>
            </w:r>
            <w:r>
              <w:rPr>
                <w:spacing w:val="1"/>
                <w:sz w:val="24"/>
              </w:rPr>
              <w:t xml:space="preserve"> </w:t>
            </w:r>
            <w:r>
              <w:rPr>
                <w:sz w:val="24"/>
              </w:rPr>
              <w:t>способности оборудования</w:t>
            </w:r>
            <w:r>
              <w:rPr>
                <w:spacing w:val="1"/>
                <w:sz w:val="24"/>
              </w:rPr>
              <w:t xml:space="preserve"> </w:t>
            </w:r>
            <w:r>
              <w:rPr>
                <w:sz w:val="24"/>
              </w:rPr>
              <w:t>цифровых систем коммутации</w:t>
            </w:r>
            <w:r>
              <w:rPr>
                <w:spacing w:val="1"/>
                <w:sz w:val="24"/>
              </w:rPr>
              <w:t xml:space="preserve"> </w:t>
            </w:r>
            <w:r>
              <w:rPr>
                <w:sz w:val="24"/>
              </w:rPr>
              <w:t>и оптических систем, выполне-</w:t>
            </w:r>
            <w:r>
              <w:rPr>
                <w:spacing w:val="-58"/>
                <w:sz w:val="24"/>
              </w:rPr>
              <w:t xml:space="preserve"> </w:t>
            </w:r>
            <w:r>
              <w:rPr>
                <w:sz w:val="24"/>
              </w:rPr>
              <w:t>ние процедур, прописанных в</w:t>
            </w:r>
            <w:r>
              <w:rPr>
                <w:spacing w:val="1"/>
                <w:sz w:val="24"/>
              </w:rPr>
              <w:t xml:space="preserve"> </w:t>
            </w:r>
            <w:r>
              <w:rPr>
                <w:sz w:val="24"/>
              </w:rPr>
              <w:t>оперативно-технической доку-</w:t>
            </w:r>
            <w:r>
              <w:rPr>
                <w:spacing w:val="-57"/>
                <w:sz w:val="24"/>
              </w:rPr>
              <w:t xml:space="preserve"> </w:t>
            </w:r>
            <w:r>
              <w:rPr>
                <w:sz w:val="24"/>
              </w:rPr>
              <w:t>ментации производится в соот-</w:t>
            </w:r>
            <w:r>
              <w:rPr>
                <w:spacing w:val="-57"/>
                <w:sz w:val="24"/>
              </w:rPr>
              <w:t xml:space="preserve"> </w:t>
            </w:r>
            <w:r>
              <w:rPr>
                <w:sz w:val="24"/>
              </w:rPr>
              <w:t>ветствии с действующими от-</w:t>
            </w:r>
            <w:r>
              <w:rPr>
                <w:spacing w:val="1"/>
                <w:sz w:val="24"/>
              </w:rPr>
              <w:t xml:space="preserve"> </w:t>
            </w:r>
            <w:r>
              <w:rPr>
                <w:sz w:val="24"/>
              </w:rPr>
              <w:t>раслевыми</w:t>
            </w:r>
            <w:r>
              <w:rPr>
                <w:spacing w:val="-1"/>
                <w:sz w:val="24"/>
              </w:rPr>
              <w:t xml:space="preserve"> </w:t>
            </w:r>
            <w:r>
              <w:rPr>
                <w:sz w:val="24"/>
              </w:rPr>
              <w:t>стандартами;</w:t>
            </w:r>
          </w:p>
          <w:p w:rsidR="00753CDF" w:rsidRDefault="00DC3D94">
            <w:pPr>
              <w:pStyle w:val="TableParagraph"/>
              <w:numPr>
                <w:ilvl w:val="0"/>
                <w:numId w:val="246"/>
              </w:numPr>
              <w:tabs>
                <w:tab w:val="left" w:pos="247"/>
              </w:tabs>
              <w:ind w:right="201" w:firstLine="0"/>
              <w:rPr>
                <w:sz w:val="24"/>
              </w:rPr>
            </w:pPr>
            <w:r>
              <w:rPr>
                <w:sz w:val="24"/>
              </w:rPr>
              <w:t>анализ</w:t>
            </w:r>
            <w:r>
              <w:rPr>
                <w:spacing w:val="-1"/>
                <w:sz w:val="24"/>
              </w:rPr>
              <w:t xml:space="preserve"> </w:t>
            </w:r>
            <w:r>
              <w:rPr>
                <w:sz w:val="24"/>
              </w:rPr>
              <w:t>базовых</w:t>
            </w:r>
            <w:r>
              <w:rPr>
                <w:spacing w:val="1"/>
                <w:sz w:val="24"/>
              </w:rPr>
              <w:t xml:space="preserve"> </w:t>
            </w:r>
            <w:r>
              <w:rPr>
                <w:sz w:val="24"/>
              </w:rPr>
              <w:t>сообщений</w:t>
            </w:r>
            <w:r>
              <w:rPr>
                <w:spacing w:val="1"/>
                <w:sz w:val="24"/>
              </w:rPr>
              <w:t xml:space="preserve"> </w:t>
            </w:r>
            <w:r>
              <w:rPr>
                <w:sz w:val="24"/>
              </w:rPr>
              <w:t>протоколов IP-телефонии и об-</w:t>
            </w:r>
            <w:r>
              <w:rPr>
                <w:spacing w:val="-57"/>
                <w:sz w:val="24"/>
              </w:rPr>
              <w:t xml:space="preserve"> </w:t>
            </w:r>
            <w:r>
              <w:rPr>
                <w:sz w:val="24"/>
              </w:rPr>
              <w:t>мен сообщений сигнализации</w:t>
            </w:r>
            <w:r>
              <w:rPr>
                <w:spacing w:val="1"/>
                <w:sz w:val="24"/>
              </w:rPr>
              <w:t xml:space="preserve"> </w:t>
            </w:r>
            <w:r>
              <w:rPr>
                <w:sz w:val="24"/>
              </w:rPr>
              <w:t>SS7, CAS и DSS1 проводится</w:t>
            </w:r>
            <w:r>
              <w:rPr>
                <w:spacing w:val="1"/>
                <w:sz w:val="24"/>
              </w:rPr>
              <w:t xml:space="preserve"> </w:t>
            </w:r>
            <w:r>
              <w:rPr>
                <w:sz w:val="24"/>
              </w:rPr>
              <w:t>верно и обеспечивает работо-</w:t>
            </w:r>
            <w:r>
              <w:rPr>
                <w:spacing w:val="1"/>
                <w:sz w:val="24"/>
              </w:rPr>
              <w:t xml:space="preserve"> </w:t>
            </w:r>
            <w:r>
              <w:rPr>
                <w:sz w:val="24"/>
              </w:rPr>
              <w:t>способность инфокоммуника-</w:t>
            </w:r>
            <w:r>
              <w:rPr>
                <w:spacing w:val="1"/>
                <w:sz w:val="24"/>
              </w:rPr>
              <w:t xml:space="preserve"> </w:t>
            </w:r>
            <w:r>
              <w:rPr>
                <w:sz w:val="24"/>
              </w:rPr>
              <w:t>ционных</w:t>
            </w:r>
            <w:r>
              <w:rPr>
                <w:spacing w:val="1"/>
                <w:sz w:val="24"/>
              </w:rPr>
              <w:t xml:space="preserve"> </w:t>
            </w:r>
            <w:r>
              <w:rPr>
                <w:sz w:val="24"/>
              </w:rPr>
              <w:t>систем</w:t>
            </w:r>
            <w:r>
              <w:rPr>
                <w:spacing w:val="-2"/>
                <w:sz w:val="24"/>
              </w:rPr>
              <w:t xml:space="preserve"> </w:t>
            </w:r>
            <w:r>
              <w:rPr>
                <w:sz w:val="24"/>
              </w:rPr>
              <w:t>связи;</w:t>
            </w:r>
          </w:p>
          <w:p w:rsidR="00753CDF" w:rsidRDefault="00DC3D94">
            <w:pPr>
              <w:pStyle w:val="TableParagraph"/>
              <w:numPr>
                <w:ilvl w:val="0"/>
                <w:numId w:val="246"/>
              </w:numPr>
              <w:tabs>
                <w:tab w:val="left" w:pos="250"/>
              </w:tabs>
              <w:ind w:right="150" w:firstLine="0"/>
              <w:rPr>
                <w:sz w:val="24"/>
              </w:rPr>
            </w:pPr>
            <w:r>
              <w:rPr>
                <w:sz w:val="24"/>
              </w:rPr>
              <w:t>устранение неисправностей и</w:t>
            </w:r>
            <w:r>
              <w:rPr>
                <w:spacing w:val="1"/>
                <w:sz w:val="24"/>
              </w:rPr>
              <w:t xml:space="preserve"> </w:t>
            </w:r>
            <w:r>
              <w:rPr>
                <w:sz w:val="24"/>
              </w:rPr>
              <w:t>повреждений в телекоммуника-</w:t>
            </w:r>
            <w:r>
              <w:rPr>
                <w:spacing w:val="-58"/>
                <w:sz w:val="24"/>
              </w:rPr>
              <w:t xml:space="preserve"> </w:t>
            </w:r>
            <w:r>
              <w:rPr>
                <w:sz w:val="24"/>
              </w:rPr>
              <w:t>ционных</w:t>
            </w:r>
            <w:r>
              <w:rPr>
                <w:spacing w:val="-5"/>
                <w:sz w:val="24"/>
              </w:rPr>
              <w:t xml:space="preserve"> </w:t>
            </w:r>
            <w:r>
              <w:rPr>
                <w:sz w:val="24"/>
              </w:rPr>
              <w:t>системах</w:t>
            </w:r>
            <w:r>
              <w:rPr>
                <w:spacing w:val="-5"/>
                <w:sz w:val="24"/>
              </w:rPr>
              <w:t xml:space="preserve"> </w:t>
            </w:r>
            <w:r>
              <w:rPr>
                <w:sz w:val="24"/>
              </w:rPr>
              <w:t>коммутации</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spacing w:line="237" w:lineRule="auto"/>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3"/>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140" w:right="600" w:bottom="140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3536"/>
        <w:gridCol w:w="2819"/>
      </w:tblGrid>
      <w:tr w:rsidR="00753CDF">
        <w:trPr>
          <w:trHeight w:val="1106"/>
        </w:trPr>
        <w:tc>
          <w:tcPr>
            <w:tcW w:w="2828" w:type="dxa"/>
          </w:tcPr>
          <w:p w:rsidR="00753CDF" w:rsidRDefault="00753CDF">
            <w:pPr>
              <w:pStyle w:val="TableParagraph"/>
              <w:rPr>
                <w:sz w:val="24"/>
              </w:rPr>
            </w:pPr>
          </w:p>
        </w:tc>
        <w:tc>
          <w:tcPr>
            <w:tcW w:w="3536" w:type="dxa"/>
          </w:tcPr>
          <w:p w:rsidR="00753CDF" w:rsidRDefault="00DC3D94">
            <w:pPr>
              <w:pStyle w:val="TableParagraph"/>
              <w:ind w:left="131" w:right="265"/>
              <w:rPr>
                <w:sz w:val="24"/>
              </w:rPr>
            </w:pPr>
            <w:r>
              <w:rPr>
                <w:sz w:val="24"/>
              </w:rPr>
              <w:t>и передачи осуществляется</w:t>
            </w:r>
            <w:r>
              <w:rPr>
                <w:spacing w:val="1"/>
                <w:sz w:val="24"/>
              </w:rPr>
              <w:t xml:space="preserve"> </w:t>
            </w:r>
            <w:r>
              <w:rPr>
                <w:sz w:val="24"/>
              </w:rPr>
              <w:t>оперативно</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w:t>
            </w:r>
            <w:r>
              <w:rPr>
                <w:spacing w:val="-3"/>
                <w:sz w:val="24"/>
              </w:rPr>
              <w:t xml:space="preserve"> </w:t>
            </w:r>
            <w:r>
              <w:rPr>
                <w:sz w:val="24"/>
              </w:rPr>
              <w:t>отраслевыми</w:t>
            </w:r>
          </w:p>
          <w:p w:rsidR="00753CDF" w:rsidRDefault="00DC3D94">
            <w:pPr>
              <w:pStyle w:val="TableParagraph"/>
              <w:spacing w:line="272" w:lineRule="exact"/>
              <w:ind w:left="131"/>
              <w:rPr>
                <w:sz w:val="24"/>
              </w:rPr>
            </w:pPr>
            <w:r>
              <w:rPr>
                <w:sz w:val="24"/>
              </w:rPr>
              <w:t>стандартами</w:t>
            </w:r>
          </w:p>
        </w:tc>
        <w:tc>
          <w:tcPr>
            <w:tcW w:w="2819" w:type="dxa"/>
          </w:tcPr>
          <w:p w:rsidR="00753CDF" w:rsidRDefault="00753CDF">
            <w:pPr>
              <w:pStyle w:val="TableParagraph"/>
              <w:rPr>
                <w:sz w:val="24"/>
              </w:rPr>
            </w:pPr>
          </w:p>
        </w:tc>
      </w:tr>
      <w:tr w:rsidR="00753CDF">
        <w:trPr>
          <w:trHeight w:val="272"/>
        </w:trPr>
        <w:tc>
          <w:tcPr>
            <w:tcW w:w="2828" w:type="dxa"/>
            <w:tcBorders>
              <w:bottom w:val="nil"/>
            </w:tcBorders>
          </w:tcPr>
          <w:p w:rsidR="00753CDF" w:rsidRDefault="00DC3D94">
            <w:pPr>
              <w:pStyle w:val="TableParagraph"/>
              <w:spacing w:line="253" w:lineRule="exact"/>
              <w:ind w:left="107"/>
              <w:rPr>
                <w:sz w:val="24"/>
              </w:rPr>
            </w:pPr>
            <w:r>
              <w:rPr>
                <w:b/>
                <w:sz w:val="24"/>
              </w:rPr>
              <w:t>ПК</w:t>
            </w:r>
            <w:r>
              <w:rPr>
                <w:b/>
                <w:spacing w:val="-1"/>
                <w:sz w:val="24"/>
              </w:rPr>
              <w:t xml:space="preserve"> </w:t>
            </w:r>
            <w:r>
              <w:rPr>
                <w:b/>
                <w:sz w:val="24"/>
              </w:rPr>
              <w:t>2.3.</w:t>
            </w:r>
            <w:r>
              <w:rPr>
                <w:b/>
                <w:spacing w:val="-1"/>
                <w:sz w:val="24"/>
              </w:rPr>
              <w:t xml:space="preserve"> </w:t>
            </w:r>
            <w:r>
              <w:rPr>
                <w:sz w:val="24"/>
              </w:rPr>
              <w:t>Разрабатывать</w:t>
            </w:r>
          </w:p>
        </w:tc>
        <w:tc>
          <w:tcPr>
            <w:tcW w:w="3536" w:type="dxa"/>
            <w:tcBorders>
              <w:bottom w:val="nil"/>
            </w:tcBorders>
          </w:tcPr>
          <w:p w:rsidR="00753CDF" w:rsidRDefault="00DC3D94">
            <w:pPr>
              <w:pStyle w:val="TableParagraph"/>
              <w:spacing w:line="253" w:lineRule="exact"/>
              <w:ind w:left="131"/>
              <w:rPr>
                <w:sz w:val="24"/>
              </w:rPr>
            </w:pPr>
            <w:r>
              <w:rPr>
                <w:sz w:val="24"/>
              </w:rPr>
              <w:t>-</w:t>
            </w:r>
            <w:r>
              <w:rPr>
                <w:spacing w:val="-3"/>
                <w:sz w:val="24"/>
              </w:rPr>
              <w:t xml:space="preserve"> </w:t>
            </w:r>
            <w:r>
              <w:rPr>
                <w:sz w:val="24"/>
              </w:rPr>
              <w:t>проекты</w:t>
            </w:r>
            <w:r>
              <w:rPr>
                <w:spacing w:val="-3"/>
                <w:sz w:val="24"/>
              </w:rPr>
              <w:t xml:space="preserve"> </w:t>
            </w:r>
            <w:r>
              <w:rPr>
                <w:sz w:val="24"/>
              </w:rPr>
              <w:t>коммутационных</w:t>
            </w:r>
          </w:p>
        </w:tc>
        <w:tc>
          <w:tcPr>
            <w:tcW w:w="2819" w:type="dxa"/>
            <w:tcBorders>
              <w:bottom w:val="nil"/>
            </w:tcBorders>
          </w:tcPr>
          <w:p w:rsidR="00753CDF" w:rsidRDefault="00DC3D94">
            <w:pPr>
              <w:pStyle w:val="TableParagraph"/>
              <w:spacing w:line="253" w:lineRule="exact"/>
              <w:ind w:left="123"/>
              <w:rPr>
                <w:sz w:val="24"/>
              </w:rPr>
            </w:pPr>
            <w:r>
              <w:rPr>
                <w:sz w:val="24"/>
              </w:rPr>
              <w:t>тестирование,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проекты</w:t>
            </w:r>
            <w:r>
              <w:rPr>
                <w:spacing w:val="-3"/>
                <w:sz w:val="24"/>
              </w:rPr>
              <w:t xml:space="preserve"> </w:t>
            </w:r>
            <w:r>
              <w:rPr>
                <w:sz w:val="24"/>
              </w:rPr>
              <w:t>инфокоммуни-</w:t>
            </w:r>
          </w:p>
        </w:tc>
        <w:tc>
          <w:tcPr>
            <w:tcW w:w="3536" w:type="dxa"/>
            <w:tcBorders>
              <w:top w:val="nil"/>
              <w:bottom w:val="nil"/>
            </w:tcBorders>
          </w:tcPr>
          <w:p w:rsidR="00753CDF" w:rsidRDefault="00DC3D94">
            <w:pPr>
              <w:pStyle w:val="TableParagraph"/>
              <w:spacing w:line="256" w:lineRule="exact"/>
              <w:ind w:left="131"/>
              <w:rPr>
                <w:sz w:val="24"/>
              </w:rPr>
            </w:pPr>
            <w:r>
              <w:rPr>
                <w:sz w:val="24"/>
              </w:rPr>
              <w:t>станций,</w:t>
            </w:r>
            <w:r>
              <w:rPr>
                <w:spacing w:val="-2"/>
                <w:sz w:val="24"/>
              </w:rPr>
              <w:t xml:space="preserve"> </w:t>
            </w:r>
            <w:r>
              <w:rPr>
                <w:sz w:val="24"/>
              </w:rPr>
              <w:t>узлов</w:t>
            </w:r>
            <w:r>
              <w:rPr>
                <w:spacing w:val="-4"/>
                <w:sz w:val="24"/>
              </w:rPr>
              <w:t xml:space="preserve"> </w:t>
            </w:r>
            <w:r>
              <w:rPr>
                <w:sz w:val="24"/>
              </w:rPr>
              <w:t>и</w:t>
            </w:r>
            <w:r>
              <w:rPr>
                <w:spacing w:val="-3"/>
                <w:sz w:val="24"/>
              </w:rPr>
              <w:t xml:space="preserve"> </w:t>
            </w:r>
            <w:r>
              <w:rPr>
                <w:sz w:val="24"/>
              </w:rPr>
              <w:t>сетей</w:t>
            </w:r>
            <w:r>
              <w:rPr>
                <w:spacing w:val="-3"/>
                <w:sz w:val="24"/>
              </w:rPr>
              <w:t xml:space="preserve"> </w:t>
            </w:r>
            <w:r>
              <w:rPr>
                <w:sz w:val="24"/>
              </w:rPr>
              <w:t>электро-</w:t>
            </w:r>
          </w:p>
        </w:tc>
        <w:tc>
          <w:tcPr>
            <w:tcW w:w="2819" w:type="dxa"/>
            <w:tcBorders>
              <w:top w:val="nil"/>
              <w:bottom w:val="nil"/>
            </w:tcBorders>
          </w:tcPr>
          <w:p w:rsidR="00753CDF" w:rsidRDefault="00DC3D94">
            <w:pPr>
              <w:pStyle w:val="TableParagraph"/>
              <w:spacing w:line="256" w:lineRule="exact"/>
              <w:ind w:left="123"/>
              <w:rPr>
                <w:sz w:val="24"/>
              </w:rPr>
            </w:pPr>
            <w:r>
              <w:rPr>
                <w:sz w:val="24"/>
              </w:rPr>
              <w:t>экзамен,</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кационных</w:t>
            </w:r>
            <w:r>
              <w:rPr>
                <w:spacing w:val="-1"/>
                <w:sz w:val="24"/>
              </w:rPr>
              <w:t xml:space="preserve"> </w:t>
            </w:r>
            <w:r>
              <w:rPr>
                <w:sz w:val="24"/>
              </w:rPr>
              <w:t>сетей</w:t>
            </w:r>
            <w:r>
              <w:rPr>
                <w:spacing w:val="-2"/>
                <w:sz w:val="24"/>
              </w:rPr>
              <w:t xml:space="preserve"> </w:t>
            </w:r>
            <w:r>
              <w:rPr>
                <w:sz w:val="24"/>
              </w:rPr>
              <w:t>и</w:t>
            </w:r>
            <w:r>
              <w:rPr>
                <w:spacing w:val="-2"/>
                <w:sz w:val="24"/>
              </w:rPr>
              <w:t xml:space="preserve"> </w:t>
            </w:r>
            <w:r>
              <w:rPr>
                <w:sz w:val="24"/>
              </w:rPr>
              <w:t>сис-</w:t>
            </w:r>
          </w:p>
        </w:tc>
        <w:tc>
          <w:tcPr>
            <w:tcW w:w="3536" w:type="dxa"/>
            <w:tcBorders>
              <w:top w:val="nil"/>
              <w:bottom w:val="nil"/>
            </w:tcBorders>
          </w:tcPr>
          <w:p w:rsidR="00753CDF" w:rsidRDefault="00DC3D94">
            <w:pPr>
              <w:pStyle w:val="TableParagraph"/>
              <w:spacing w:line="256" w:lineRule="exact"/>
              <w:ind w:left="131"/>
              <w:rPr>
                <w:sz w:val="24"/>
              </w:rPr>
            </w:pPr>
            <w:r>
              <w:rPr>
                <w:sz w:val="24"/>
              </w:rPr>
              <w:t>связи</w:t>
            </w:r>
            <w:r>
              <w:rPr>
                <w:spacing w:val="-2"/>
                <w:sz w:val="24"/>
              </w:rPr>
              <w:t xml:space="preserve"> </w:t>
            </w:r>
            <w:r>
              <w:rPr>
                <w:sz w:val="24"/>
              </w:rPr>
              <w:t>для</w:t>
            </w:r>
            <w:r>
              <w:rPr>
                <w:spacing w:val="-1"/>
                <w:sz w:val="24"/>
              </w:rPr>
              <w:t xml:space="preserve"> </w:t>
            </w:r>
            <w:r>
              <w:rPr>
                <w:sz w:val="24"/>
              </w:rPr>
              <w:t>предприятий</w:t>
            </w:r>
            <w:r>
              <w:rPr>
                <w:spacing w:val="-3"/>
                <w:sz w:val="24"/>
              </w:rPr>
              <w:t xml:space="preserve"> </w:t>
            </w:r>
            <w:r>
              <w:rPr>
                <w:sz w:val="24"/>
              </w:rPr>
              <w:t>и</w:t>
            </w:r>
            <w:r>
              <w:rPr>
                <w:spacing w:val="-2"/>
                <w:sz w:val="24"/>
              </w:rPr>
              <w:t xml:space="preserve"> </w:t>
            </w:r>
            <w:r>
              <w:rPr>
                <w:sz w:val="24"/>
              </w:rPr>
              <w:t>ком-</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тем</w:t>
            </w:r>
            <w:r>
              <w:rPr>
                <w:spacing w:val="-1"/>
                <w:sz w:val="24"/>
              </w:rPr>
              <w:t xml:space="preserve"> </w:t>
            </w:r>
            <w:r>
              <w:rPr>
                <w:sz w:val="24"/>
              </w:rPr>
              <w:t>связи для предпри-</w:t>
            </w:r>
          </w:p>
        </w:tc>
        <w:tc>
          <w:tcPr>
            <w:tcW w:w="3536" w:type="dxa"/>
            <w:tcBorders>
              <w:top w:val="nil"/>
              <w:bottom w:val="nil"/>
            </w:tcBorders>
          </w:tcPr>
          <w:p w:rsidR="00753CDF" w:rsidRDefault="00DC3D94">
            <w:pPr>
              <w:pStyle w:val="TableParagraph"/>
              <w:spacing w:line="256" w:lineRule="exact"/>
              <w:ind w:left="131"/>
              <w:rPr>
                <w:sz w:val="24"/>
              </w:rPr>
            </w:pPr>
            <w:r>
              <w:rPr>
                <w:sz w:val="24"/>
              </w:rPr>
              <w:t>паний</w:t>
            </w:r>
            <w:r>
              <w:rPr>
                <w:spacing w:val="-3"/>
                <w:sz w:val="24"/>
              </w:rPr>
              <w:t xml:space="preserve"> </w:t>
            </w:r>
            <w:r>
              <w:rPr>
                <w:sz w:val="24"/>
              </w:rPr>
              <w:t>малого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1"/>
                <w:sz w:val="24"/>
              </w:rPr>
              <w:t xml:space="preserve"> </w:t>
            </w:r>
            <w:r>
              <w:rPr>
                <w:sz w:val="24"/>
              </w:rPr>
              <w:t>лаборатор-</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ятий</w:t>
            </w:r>
            <w:r>
              <w:rPr>
                <w:spacing w:val="-5"/>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p>
        </w:tc>
        <w:tc>
          <w:tcPr>
            <w:tcW w:w="3536" w:type="dxa"/>
            <w:tcBorders>
              <w:top w:val="nil"/>
              <w:bottom w:val="nil"/>
            </w:tcBorders>
          </w:tcPr>
          <w:p w:rsidR="00753CDF" w:rsidRDefault="00DC3D94">
            <w:pPr>
              <w:pStyle w:val="TableParagraph"/>
              <w:spacing w:line="256" w:lineRule="exact"/>
              <w:ind w:left="131"/>
              <w:rPr>
                <w:sz w:val="24"/>
              </w:rPr>
            </w:pPr>
            <w:r>
              <w:rPr>
                <w:sz w:val="24"/>
              </w:rPr>
              <w:t>са</w:t>
            </w:r>
            <w:r>
              <w:rPr>
                <w:spacing w:val="-2"/>
                <w:sz w:val="24"/>
              </w:rPr>
              <w:t xml:space="preserve"> </w:t>
            </w:r>
            <w:r>
              <w:rPr>
                <w:sz w:val="24"/>
              </w:rPr>
              <w:t>разработаны</w:t>
            </w:r>
            <w:r>
              <w:rPr>
                <w:spacing w:val="-1"/>
                <w:sz w:val="24"/>
              </w:rPr>
              <w:t xml:space="preserve"> </w:t>
            </w:r>
            <w:r>
              <w:rPr>
                <w:sz w:val="24"/>
              </w:rPr>
              <w:t>оптимально</w:t>
            </w:r>
            <w:r>
              <w:rPr>
                <w:spacing w:val="-1"/>
                <w:sz w:val="24"/>
              </w:rPr>
              <w:t xml:space="preserve"> </w:t>
            </w:r>
            <w:r>
              <w:rPr>
                <w:sz w:val="24"/>
              </w:rPr>
              <w:t>и</w:t>
            </w:r>
            <w:r>
              <w:rPr>
                <w:spacing w:val="-1"/>
                <w:sz w:val="24"/>
              </w:rPr>
              <w:t xml:space="preserve"> </w:t>
            </w:r>
            <w:r>
              <w:rPr>
                <w:sz w:val="24"/>
              </w:rPr>
              <w:t>с</w:t>
            </w:r>
          </w:p>
        </w:tc>
        <w:tc>
          <w:tcPr>
            <w:tcW w:w="2819" w:type="dxa"/>
            <w:tcBorders>
              <w:top w:val="nil"/>
              <w:bottom w:val="nil"/>
            </w:tcBorders>
          </w:tcPr>
          <w:p w:rsidR="00753CDF" w:rsidRDefault="00DC3D94">
            <w:pPr>
              <w:pStyle w:val="TableParagraph"/>
              <w:spacing w:line="256" w:lineRule="exact"/>
              <w:ind w:left="123"/>
              <w:rPr>
                <w:sz w:val="24"/>
              </w:rPr>
            </w:pPr>
            <w:r>
              <w:rPr>
                <w:sz w:val="24"/>
              </w:rPr>
              <w:t>ных</w:t>
            </w:r>
            <w:r>
              <w:rPr>
                <w:spacing w:val="1"/>
                <w:sz w:val="24"/>
              </w:rPr>
              <w:t xml:space="preserve"> </w:t>
            </w:r>
            <w:r>
              <w:rPr>
                <w:sz w:val="24"/>
              </w:rPr>
              <w:t>работ,</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и</w:t>
            </w:r>
            <w:r>
              <w:rPr>
                <w:spacing w:val="-2"/>
                <w:sz w:val="24"/>
              </w:rPr>
              <w:t xml:space="preserve"> </w:t>
            </w:r>
            <w:r>
              <w:rPr>
                <w:sz w:val="24"/>
              </w:rPr>
              <w:t>среднего</w:t>
            </w:r>
            <w:r>
              <w:rPr>
                <w:spacing w:val="-2"/>
                <w:sz w:val="24"/>
              </w:rPr>
              <w:t xml:space="preserve"> </w:t>
            </w:r>
            <w:r>
              <w:rPr>
                <w:sz w:val="24"/>
              </w:rPr>
              <w:t>бизнеса.</w:t>
            </w:r>
          </w:p>
        </w:tc>
        <w:tc>
          <w:tcPr>
            <w:tcW w:w="3536" w:type="dxa"/>
            <w:tcBorders>
              <w:top w:val="nil"/>
              <w:bottom w:val="nil"/>
            </w:tcBorders>
          </w:tcPr>
          <w:p w:rsidR="00753CDF" w:rsidRDefault="00DC3D94">
            <w:pPr>
              <w:pStyle w:val="TableParagraph"/>
              <w:spacing w:line="256" w:lineRule="exact"/>
              <w:ind w:left="131"/>
              <w:rPr>
                <w:sz w:val="24"/>
              </w:rPr>
            </w:pPr>
            <w:r>
              <w:rPr>
                <w:sz w:val="24"/>
              </w:rPr>
              <w:t>учетом</w:t>
            </w:r>
            <w:r>
              <w:rPr>
                <w:spacing w:val="-4"/>
                <w:sz w:val="24"/>
              </w:rPr>
              <w:t xml:space="preserve"> </w:t>
            </w:r>
            <w:r>
              <w:rPr>
                <w:sz w:val="24"/>
              </w:rPr>
              <w:t>пожеланий</w:t>
            </w:r>
            <w:r>
              <w:rPr>
                <w:spacing w:val="-3"/>
                <w:sz w:val="24"/>
              </w:rPr>
              <w:t xml:space="preserve"> </w:t>
            </w:r>
            <w:r>
              <w:rPr>
                <w:sz w:val="24"/>
              </w:rPr>
              <w:t>заказчика;</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2"/>
                <w:sz w:val="24"/>
              </w:rPr>
              <w:t xml:space="preserve"> </w:t>
            </w:r>
            <w:r>
              <w:rPr>
                <w:sz w:val="24"/>
              </w:rPr>
              <w:t>сценарии</w:t>
            </w:r>
            <w:r>
              <w:rPr>
                <w:spacing w:val="-1"/>
                <w:sz w:val="24"/>
              </w:rPr>
              <w:t xml:space="preserve"> </w:t>
            </w:r>
            <w:r>
              <w:rPr>
                <w:sz w:val="24"/>
              </w:rPr>
              <w:t>возможного</w:t>
            </w:r>
            <w:r>
              <w:rPr>
                <w:spacing w:val="-4"/>
                <w:sz w:val="24"/>
              </w:rPr>
              <w:t xml:space="preserve"> </w:t>
            </w:r>
            <w:r>
              <w:rPr>
                <w:sz w:val="24"/>
              </w:rPr>
              <w:t>разви-</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4"/>
                <w:sz w:val="24"/>
              </w:rPr>
              <w:t xml:space="preserve"> </w:t>
            </w:r>
            <w:r>
              <w:rPr>
                <w:sz w:val="24"/>
              </w:rPr>
              <w:t>практиче-</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тия</w:t>
            </w:r>
            <w:r>
              <w:rPr>
                <w:spacing w:val="-4"/>
                <w:sz w:val="24"/>
              </w:rPr>
              <w:t xml:space="preserve"> </w:t>
            </w:r>
            <w:r>
              <w:rPr>
                <w:sz w:val="24"/>
              </w:rPr>
              <w:t>телекоммуникационной</w:t>
            </w:r>
            <w:r>
              <w:rPr>
                <w:spacing w:val="-3"/>
                <w:sz w:val="24"/>
              </w:rPr>
              <w:t xml:space="preserve"> </w:t>
            </w:r>
            <w:r>
              <w:rPr>
                <w:sz w:val="24"/>
              </w:rPr>
              <w:t>се-</w:t>
            </w:r>
          </w:p>
        </w:tc>
        <w:tc>
          <w:tcPr>
            <w:tcW w:w="2819" w:type="dxa"/>
            <w:tcBorders>
              <w:top w:val="nil"/>
              <w:bottom w:val="nil"/>
            </w:tcBorders>
          </w:tcPr>
          <w:p w:rsidR="00753CDF" w:rsidRDefault="00DC3D94">
            <w:pPr>
              <w:pStyle w:val="TableParagraph"/>
              <w:spacing w:line="256" w:lineRule="exact"/>
              <w:ind w:left="123"/>
              <w:rPr>
                <w:sz w:val="24"/>
              </w:rPr>
            </w:pPr>
            <w:r>
              <w:rPr>
                <w:sz w:val="24"/>
              </w:rPr>
              <w:t>ских работ,</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w:t>
            </w:r>
            <w:r>
              <w:rPr>
                <w:spacing w:val="-2"/>
                <w:sz w:val="24"/>
              </w:rPr>
              <w:t xml:space="preserve"> </w:t>
            </w:r>
            <w:r>
              <w:rPr>
                <w:sz w:val="24"/>
              </w:rPr>
              <w:t>и</w:t>
            </w:r>
            <w:r>
              <w:rPr>
                <w:spacing w:val="-2"/>
                <w:sz w:val="24"/>
              </w:rPr>
              <w:t xml:space="preserve"> </w:t>
            </w:r>
            <w:r>
              <w:rPr>
                <w:sz w:val="24"/>
              </w:rPr>
              <w:t>ее</w:t>
            </w:r>
            <w:r>
              <w:rPr>
                <w:spacing w:val="-3"/>
                <w:sz w:val="24"/>
              </w:rPr>
              <w:t xml:space="preserve"> </w:t>
            </w:r>
            <w:r>
              <w:rPr>
                <w:sz w:val="24"/>
              </w:rPr>
              <w:t>фрагментов 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решения</w:t>
            </w:r>
            <w:r>
              <w:rPr>
                <w:spacing w:val="-1"/>
                <w:sz w:val="24"/>
              </w:rPr>
              <w:t xml:space="preserve"> </w:t>
            </w:r>
            <w:r>
              <w:rPr>
                <w:sz w:val="24"/>
              </w:rPr>
              <w:t>ситуа-</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оптимально;</w:t>
            </w:r>
          </w:p>
        </w:tc>
        <w:tc>
          <w:tcPr>
            <w:tcW w:w="2819" w:type="dxa"/>
            <w:tcBorders>
              <w:top w:val="nil"/>
              <w:bottom w:val="nil"/>
            </w:tcBorders>
          </w:tcPr>
          <w:p w:rsidR="00753CDF" w:rsidRDefault="00DC3D94">
            <w:pPr>
              <w:pStyle w:val="TableParagraph"/>
              <w:spacing w:line="256" w:lineRule="exact"/>
              <w:ind w:left="123"/>
              <w:rPr>
                <w:sz w:val="24"/>
              </w:rPr>
            </w:pPr>
            <w:r>
              <w:rPr>
                <w:sz w:val="24"/>
              </w:rPr>
              <w:t>ционных</w:t>
            </w:r>
            <w:r>
              <w:rPr>
                <w:spacing w:val="-1"/>
                <w:sz w:val="24"/>
              </w:rPr>
              <w:t xml:space="preserve"> </w:t>
            </w:r>
            <w:r>
              <w:rPr>
                <w:sz w:val="24"/>
              </w:rPr>
              <w:t>задач,</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3"/>
                <w:sz w:val="24"/>
              </w:rPr>
              <w:t xml:space="preserve"> </w:t>
            </w:r>
            <w:r>
              <w:rPr>
                <w:sz w:val="24"/>
              </w:rPr>
              <w:t>базовые</w:t>
            </w:r>
            <w:r>
              <w:rPr>
                <w:spacing w:val="-2"/>
                <w:sz w:val="24"/>
              </w:rPr>
              <w:t xml:space="preserve"> </w:t>
            </w:r>
            <w:r>
              <w:rPr>
                <w:sz w:val="24"/>
              </w:rPr>
              <w:t>сценарии</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процесса</w:t>
            </w:r>
            <w:r>
              <w:rPr>
                <w:spacing w:val="-3"/>
                <w:sz w:val="24"/>
              </w:rPr>
              <w:t xml:space="preserve"> </w:t>
            </w:r>
            <w:r>
              <w:rPr>
                <w:sz w:val="24"/>
              </w:rPr>
              <w:t>и</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установления</w:t>
            </w:r>
            <w:r>
              <w:rPr>
                <w:spacing w:val="-3"/>
                <w:sz w:val="24"/>
              </w:rPr>
              <w:t xml:space="preserve"> </w:t>
            </w:r>
            <w:r>
              <w:rPr>
                <w:sz w:val="24"/>
              </w:rPr>
              <w:t>соединений</w:t>
            </w:r>
            <w:r>
              <w:rPr>
                <w:spacing w:val="-3"/>
                <w:sz w:val="24"/>
              </w:rPr>
              <w:t xml:space="preserve"> </w:t>
            </w:r>
            <w:r>
              <w:rPr>
                <w:sz w:val="24"/>
              </w:rPr>
              <w:t>в</w:t>
            </w:r>
          </w:p>
        </w:tc>
        <w:tc>
          <w:tcPr>
            <w:tcW w:w="2819" w:type="dxa"/>
            <w:tcBorders>
              <w:top w:val="nil"/>
              <w:bottom w:val="nil"/>
            </w:tcBorders>
          </w:tcPr>
          <w:p w:rsidR="00753CDF" w:rsidRDefault="00DC3D94">
            <w:pPr>
              <w:pStyle w:val="TableParagraph"/>
              <w:spacing w:line="256" w:lineRule="exact"/>
              <w:ind w:left="123"/>
              <w:rPr>
                <w:sz w:val="24"/>
              </w:rPr>
            </w:pPr>
            <w:r>
              <w:rPr>
                <w:sz w:val="24"/>
              </w:rPr>
              <w:t>результатов</w:t>
            </w:r>
            <w:r>
              <w:rPr>
                <w:spacing w:val="-3"/>
                <w:sz w:val="24"/>
              </w:rPr>
              <w:t xml:space="preserve"> </w:t>
            </w:r>
            <w:r>
              <w:rPr>
                <w:sz w:val="24"/>
              </w:rPr>
              <w:t>выполнения</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сетях</w:t>
            </w:r>
            <w:r>
              <w:rPr>
                <w:spacing w:val="-1"/>
                <w:sz w:val="24"/>
              </w:rPr>
              <w:t xml:space="preserve"> </w:t>
            </w:r>
            <w:r>
              <w:rPr>
                <w:sz w:val="24"/>
              </w:rPr>
              <w:t>IP-телефонии</w:t>
            </w:r>
            <w:r>
              <w:rPr>
                <w:spacing w:val="-3"/>
                <w:sz w:val="24"/>
              </w:rPr>
              <w:t xml:space="preserve"> </w:t>
            </w:r>
            <w:r>
              <w:rPr>
                <w:sz w:val="24"/>
              </w:rPr>
              <w:t>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видов</w:t>
            </w:r>
            <w:r>
              <w:rPr>
                <w:spacing w:val="-3"/>
                <w:sz w:val="24"/>
              </w:rPr>
              <w:t xml:space="preserve"> </w:t>
            </w:r>
            <w:r>
              <w:rPr>
                <w:sz w:val="24"/>
              </w:rPr>
              <w:t>работ</w:t>
            </w:r>
            <w:r>
              <w:rPr>
                <w:spacing w:val="-2"/>
                <w:sz w:val="24"/>
              </w:rPr>
              <w:t xml:space="preserve"> </w:t>
            </w:r>
            <w:r>
              <w:rPr>
                <w:sz w:val="24"/>
              </w:rPr>
              <w:t>на</w:t>
            </w:r>
            <w:r>
              <w:rPr>
                <w:spacing w:val="-2"/>
                <w:sz w:val="24"/>
              </w:rPr>
              <w:t xml:space="preserve"> </w:t>
            </w:r>
            <w:r>
              <w:rPr>
                <w:sz w:val="24"/>
              </w:rPr>
              <w:t>практике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в</w:t>
            </w:r>
            <w:r>
              <w:rPr>
                <w:spacing w:val="-4"/>
                <w:sz w:val="24"/>
              </w:rPr>
              <w:t xml:space="preserve"> </w:t>
            </w:r>
            <w:r>
              <w:rPr>
                <w:sz w:val="24"/>
              </w:rPr>
              <w:t>соответствии</w:t>
            </w:r>
            <w:r>
              <w:rPr>
                <w:spacing w:val="-2"/>
                <w:sz w:val="24"/>
              </w:rPr>
              <w:t xml:space="preserve"> </w:t>
            </w:r>
            <w:r>
              <w:rPr>
                <w:sz w:val="24"/>
              </w:rPr>
              <w:t>с</w:t>
            </w:r>
          </w:p>
        </w:tc>
        <w:tc>
          <w:tcPr>
            <w:tcW w:w="2819" w:type="dxa"/>
            <w:tcBorders>
              <w:top w:val="nil"/>
              <w:bottom w:val="nil"/>
            </w:tcBorders>
          </w:tcPr>
          <w:p w:rsidR="00753CDF" w:rsidRDefault="00753CDF">
            <w:pPr>
              <w:pStyle w:val="TableParagraph"/>
              <w:rPr>
                <w:sz w:val="20"/>
              </w:rPr>
            </w:pP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действующими</w:t>
            </w:r>
            <w:r>
              <w:rPr>
                <w:spacing w:val="-4"/>
                <w:sz w:val="24"/>
              </w:rPr>
              <w:t xml:space="preserve"> </w:t>
            </w:r>
            <w:r>
              <w:rPr>
                <w:sz w:val="24"/>
              </w:rPr>
              <w:t>отраслевыми</w:t>
            </w:r>
          </w:p>
        </w:tc>
        <w:tc>
          <w:tcPr>
            <w:tcW w:w="2819" w:type="dxa"/>
            <w:tcBorders>
              <w:top w:val="nil"/>
              <w:bottom w:val="nil"/>
            </w:tcBorders>
          </w:tcPr>
          <w:p w:rsidR="00753CDF" w:rsidRDefault="00753CDF">
            <w:pPr>
              <w:pStyle w:val="TableParagraph"/>
              <w:rPr>
                <w:sz w:val="20"/>
              </w:rPr>
            </w:pPr>
          </w:p>
        </w:tc>
      </w:tr>
      <w:tr w:rsidR="00753CDF">
        <w:trPr>
          <w:trHeight w:val="278"/>
        </w:trPr>
        <w:tc>
          <w:tcPr>
            <w:tcW w:w="2828" w:type="dxa"/>
            <w:tcBorders>
              <w:top w:val="nil"/>
              <w:bottom w:val="single" w:sz="8" w:space="0" w:color="000000"/>
            </w:tcBorders>
          </w:tcPr>
          <w:p w:rsidR="00753CDF" w:rsidRDefault="00753CDF">
            <w:pPr>
              <w:pStyle w:val="TableParagraph"/>
              <w:rPr>
                <w:sz w:val="20"/>
              </w:rPr>
            </w:pPr>
          </w:p>
        </w:tc>
        <w:tc>
          <w:tcPr>
            <w:tcW w:w="3536" w:type="dxa"/>
            <w:tcBorders>
              <w:top w:val="nil"/>
              <w:bottom w:val="single" w:sz="8" w:space="0" w:color="000000"/>
            </w:tcBorders>
          </w:tcPr>
          <w:p w:rsidR="00753CDF" w:rsidRDefault="00DC3D94">
            <w:pPr>
              <w:pStyle w:val="TableParagraph"/>
              <w:spacing w:line="259" w:lineRule="exact"/>
              <w:ind w:left="131"/>
              <w:rPr>
                <w:sz w:val="24"/>
              </w:rPr>
            </w:pPr>
            <w:r>
              <w:rPr>
                <w:sz w:val="24"/>
              </w:rPr>
              <w:t>стандартами.</w:t>
            </w:r>
          </w:p>
        </w:tc>
        <w:tc>
          <w:tcPr>
            <w:tcW w:w="2819" w:type="dxa"/>
            <w:tcBorders>
              <w:top w:val="nil"/>
              <w:bottom w:val="single" w:sz="8" w:space="0" w:color="000000"/>
            </w:tcBorders>
          </w:tcPr>
          <w:p w:rsidR="00753CDF" w:rsidRDefault="00753CDF">
            <w:pPr>
              <w:pStyle w:val="TableParagraph"/>
              <w:rPr>
                <w:sz w:val="20"/>
              </w:rPr>
            </w:pPr>
          </w:p>
        </w:tc>
      </w:tr>
      <w:tr w:rsidR="00753CDF">
        <w:trPr>
          <w:trHeight w:val="2226"/>
        </w:trPr>
        <w:tc>
          <w:tcPr>
            <w:tcW w:w="2828" w:type="dxa"/>
            <w:tcBorders>
              <w:top w:val="single" w:sz="8" w:space="0" w:color="000000"/>
            </w:tcBorders>
          </w:tcPr>
          <w:p w:rsidR="00753CDF" w:rsidRDefault="00DC3D94">
            <w:pPr>
              <w:pStyle w:val="TableParagraph"/>
              <w:ind w:left="107" w:right="203"/>
              <w:rPr>
                <w:sz w:val="24"/>
              </w:rPr>
            </w:pPr>
            <w:r>
              <w:rPr>
                <w:sz w:val="24"/>
              </w:rPr>
              <w:t>ОК 01. Выбирать спосо-</w:t>
            </w:r>
            <w:r>
              <w:rPr>
                <w:spacing w:val="-57"/>
                <w:sz w:val="24"/>
              </w:rPr>
              <w:t xml:space="preserve"> </w:t>
            </w:r>
            <w:r>
              <w:rPr>
                <w:sz w:val="24"/>
              </w:rPr>
              <w:t>бы решения задач про-</w:t>
            </w:r>
            <w:r>
              <w:rPr>
                <w:spacing w:val="1"/>
                <w:sz w:val="24"/>
              </w:rPr>
              <w:t xml:space="preserve"> </w:t>
            </w:r>
            <w:r>
              <w:rPr>
                <w:sz w:val="24"/>
              </w:rPr>
              <w:t>фессиональной деятель-</w:t>
            </w:r>
            <w:r>
              <w:rPr>
                <w:spacing w:val="-57"/>
                <w:sz w:val="24"/>
              </w:rPr>
              <w:t xml:space="preserve"> </w:t>
            </w:r>
            <w:r>
              <w:rPr>
                <w:sz w:val="24"/>
              </w:rPr>
              <w:t>ности, применительно к</w:t>
            </w:r>
            <w:r>
              <w:rPr>
                <w:spacing w:val="-57"/>
                <w:sz w:val="24"/>
              </w:rPr>
              <w:t xml:space="preserve"> </w:t>
            </w:r>
            <w:r>
              <w:rPr>
                <w:sz w:val="24"/>
              </w:rPr>
              <w:t>различным</w:t>
            </w:r>
            <w:r>
              <w:rPr>
                <w:spacing w:val="-5"/>
                <w:sz w:val="24"/>
              </w:rPr>
              <w:t xml:space="preserve"> </w:t>
            </w:r>
            <w:r>
              <w:rPr>
                <w:sz w:val="24"/>
              </w:rPr>
              <w:t>контекстам.</w:t>
            </w:r>
          </w:p>
        </w:tc>
        <w:tc>
          <w:tcPr>
            <w:tcW w:w="3536" w:type="dxa"/>
            <w:tcBorders>
              <w:top w:val="single" w:sz="8" w:space="0" w:color="000000"/>
            </w:tcBorders>
          </w:tcPr>
          <w:p w:rsidR="00753CDF" w:rsidRDefault="00DC3D94">
            <w:pPr>
              <w:pStyle w:val="TableParagraph"/>
              <w:numPr>
                <w:ilvl w:val="0"/>
                <w:numId w:val="245"/>
              </w:numPr>
              <w:tabs>
                <w:tab w:val="left" w:pos="334"/>
              </w:tabs>
              <w:ind w:right="212" w:firstLine="0"/>
              <w:rPr>
                <w:sz w:val="24"/>
              </w:rPr>
            </w:pPr>
            <w:r>
              <w:rPr>
                <w:sz w:val="24"/>
              </w:rPr>
              <w:t>обоснованность постановки</w:t>
            </w:r>
            <w:r>
              <w:rPr>
                <w:spacing w:val="1"/>
                <w:sz w:val="24"/>
              </w:rPr>
              <w:t xml:space="preserve"> </w:t>
            </w:r>
            <w:r>
              <w:rPr>
                <w:sz w:val="24"/>
              </w:rPr>
              <w:t>цели, выбора и применения ме-</w:t>
            </w:r>
            <w:r>
              <w:rPr>
                <w:spacing w:val="-58"/>
                <w:sz w:val="24"/>
              </w:rPr>
              <w:t xml:space="preserve"> </w:t>
            </w:r>
            <w:r>
              <w:rPr>
                <w:sz w:val="24"/>
              </w:rPr>
              <w:t>тодов и способов решения про-</w:t>
            </w:r>
            <w:r>
              <w:rPr>
                <w:spacing w:val="-57"/>
                <w:sz w:val="24"/>
              </w:rPr>
              <w:t xml:space="preserve"> </w:t>
            </w:r>
            <w:r>
              <w:rPr>
                <w:sz w:val="24"/>
              </w:rPr>
              <w:t>фессиональных</w:t>
            </w:r>
            <w:r>
              <w:rPr>
                <w:spacing w:val="-2"/>
                <w:sz w:val="24"/>
              </w:rPr>
              <w:t xml:space="preserve"> </w:t>
            </w:r>
            <w:r>
              <w:rPr>
                <w:sz w:val="24"/>
              </w:rPr>
              <w:t>задач;</w:t>
            </w:r>
          </w:p>
          <w:p w:rsidR="00753CDF" w:rsidRDefault="00DC3D94">
            <w:pPr>
              <w:pStyle w:val="TableParagraph"/>
              <w:spacing w:line="276" w:lineRule="exact"/>
              <w:ind w:left="81" w:right="320"/>
              <w:rPr>
                <w:sz w:val="24"/>
              </w:rPr>
            </w:pPr>
            <w:r>
              <w:rPr>
                <w:sz w:val="24"/>
              </w:rPr>
              <w:t>- адекватная оценка и само-</w:t>
            </w:r>
            <w:r>
              <w:rPr>
                <w:spacing w:val="1"/>
                <w:sz w:val="24"/>
              </w:rPr>
              <w:t xml:space="preserve"> </w:t>
            </w:r>
            <w:r>
              <w:rPr>
                <w:sz w:val="24"/>
              </w:rPr>
              <w:t>оценка</w:t>
            </w:r>
            <w:r>
              <w:rPr>
                <w:spacing w:val="-5"/>
                <w:sz w:val="24"/>
              </w:rPr>
              <w:t xml:space="preserve"> </w:t>
            </w:r>
            <w:r>
              <w:rPr>
                <w:sz w:val="24"/>
              </w:rPr>
              <w:t>эффективности</w:t>
            </w:r>
            <w:r>
              <w:rPr>
                <w:spacing w:val="-5"/>
                <w:sz w:val="24"/>
              </w:rPr>
              <w:t xml:space="preserve"> </w:t>
            </w:r>
            <w:r>
              <w:rPr>
                <w:sz w:val="24"/>
              </w:rPr>
              <w:t>и</w:t>
            </w:r>
            <w:r>
              <w:rPr>
                <w:spacing w:val="-3"/>
                <w:sz w:val="24"/>
              </w:rPr>
              <w:t xml:space="preserve"> </w:t>
            </w:r>
            <w:r>
              <w:rPr>
                <w:sz w:val="24"/>
              </w:rPr>
              <w:t>каче-</w:t>
            </w:r>
            <w:r>
              <w:rPr>
                <w:spacing w:val="-57"/>
                <w:sz w:val="24"/>
              </w:rPr>
              <w:t xml:space="preserve"> </w:t>
            </w:r>
            <w:r>
              <w:rPr>
                <w:sz w:val="24"/>
              </w:rPr>
              <w:t>ства выполнения профессио-</w:t>
            </w:r>
            <w:r>
              <w:rPr>
                <w:spacing w:val="1"/>
                <w:sz w:val="24"/>
              </w:rPr>
              <w:t xml:space="preserve"> </w:t>
            </w:r>
            <w:r>
              <w:rPr>
                <w:sz w:val="24"/>
              </w:rPr>
              <w:t>нальных</w:t>
            </w:r>
            <w:r>
              <w:rPr>
                <w:spacing w:val="1"/>
                <w:sz w:val="24"/>
              </w:rPr>
              <w:t xml:space="preserve"> </w:t>
            </w:r>
            <w:r>
              <w:rPr>
                <w:sz w:val="24"/>
              </w:rPr>
              <w:t>задач</w:t>
            </w:r>
          </w:p>
        </w:tc>
        <w:tc>
          <w:tcPr>
            <w:tcW w:w="2819" w:type="dxa"/>
            <w:vMerge w:val="restart"/>
            <w:tcBorders>
              <w:top w:val="single" w:sz="8" w:space="0" w:color="000000"/>
              <w:bottom w:val="nil"/>
            </w:tcBorders>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87" w:right="113"/>
              <w:rPr>
                <w:sz w:val="24"/>
              </w:rPr>
            </w:pPr>
            <w:r>
              <w:rPr>
                <w:sz w:val="24"/>
              </w:rPr>
              <w:t>Интерпретация результа-</w:t>
            </w:r>
            <w:r>
              <w:rPr>
                <w:spacing w:val="-58"/>
                <w:sz w:val="24"/>
              </w:rPr>
              <w:t xml:space="preserve"> </w:t>
            </w:r>
            <w:r>
              <w:rPr>
                <w:sz w:val="24"/>
              </w:rPr>
              <w:t>тов наблюдений за дея-</w:t>
            </w:r>
            <w:r>
              <w:rPr>
                <w:spacing w:val="1"/>
                <w:sz w:val="24"/>
              </w:rPr>
              <w:t xml:space="preserve"> </w:t>
            </w:r>
            <w:r>
              <w:rPr>
                <w:sz w:val="24"/>
              </w:rPr>
              <w:t>тельностью обучающе-</w:t>
            </w:r>
            <w:r>
              <w:rPr>
                <w:spacing w:val="1"/>
                <w:sz w:val="24"/>
              </w:rPr>
              <w:t xml:space="preserve"> </w:t>
            </w:r>
            <w:r>
              <w:rPr>
                <w:sz w:val="24"/>
              </w:rPr>
              <w:t>гося в процессе освоения</w:t>
            </w:r>
            <w:r>
              <w:rPr>
                <w:spacing w:val="-57"/>
                <w:sz w:val="24"/>
              </w:rPr>
              <w:t xml:space="preserve"> </w:t>
            </w:r>
            <w:r>
              <w:rPr>
                <w:sz w:val="24"/>
              </w:rPr>
              <w:t>образовательной про-</w:t>
            </w:r>
            <w:r>
              <w:rPr>
                <w:spacing w:val="1"/>
                <w:sz w:val="24"/>
              </w:rPr>
              <w:t xml:space="preserve"> </w:t>
            </w:r>
            <w:r>
              <w:rPr>
                <w:sz w:val="24"/>
              </w:rPr>
              <w:t>граммы</w:t>
            </w:r>
          </w:p>
          <w:p w:rsidR="00753CDF" w:rsidRDefault="00753CDF">
            <w:pPr>
              <w:pStyle w:val="TableParagraph"/>
              <w:spacing w:before="9"/>
              <w:rPr>
                <w:b/>
                <w:i/>
                <w:sz w:val="23"/>
              </w:rPr>
            </w:pPr>
          </w:p>
          <w:p w:rsidR="00753CDF" w:rsidRDefault="00DC3D94">
            <w:pPr>
              <w:pStyle w:val="TableParagraph"/>
              <w:ind w:left="87" w:right="171"/>
              <w:rPr>
                <w:sz w:val="24"/>
              </w:rPr>
            </w:pPr>
            <w:r>
              <w:rPr>
                <w:sz w:val="24"/>
              </w:rPr>
              <w:t>Экспертное наблюдение</w:t>
            </w:r>
            <w:r>
              <w:rPr>
                <w:spacing w:val="-57"/>
                <w:sz w:val="24"/>
              </w:rPr>
              <w:t xml:space="preserve"> </w:t>
            </w:r>
            <w:r>
              <w:rPr>
                <w:sz w:val="24"/>
              </w:rPr>
              <w:t>и</w:t>
            </w:r>
            <w:r>
              <w:rPr>
                <w:spacing w:val="-1"/>
                <w:sz w:val="24"/>
              </w:rPr>
              <w:t xml:space="preserve"> </w:t>
            </w:r>
            <w:r>
              <w:rPr>
                <w:sz w:val="24"/>
              </w:rPr>
              <w:t>оценка</w:t>
            </w:r>
            <w:r>
              <w:rPr>
                <w:spacing w:val="-5"/>
                <w:sz w:val="24"/>
              </w:rPr>
              <w:t xml:space="preserve"> </w:t>
            </w:r>
            <w:r>
              <w:rPr>
                <w:sz w:val="24"/>
              </w:rPr>
              <w:t>на</w:t>
            </w:r>
            <w:r>
              <w:rPr>
                <w:spacing w:val="-2"/>
                <w:sz w:val="24"/>
              </w:rPr>
              <w:t xml:space="preserve"> </w:t>
            </w:r>
            <w:r>
              <w:rPr>
                <w:sz w:val="24"/>
              </w:rPr>
              <w:t>лабораторно</w:t>
            </w:r>
          </w:p>
          <w:p w:rsidR="00753CDF" w:rsidRDefault="00DC3D94">
            <w:pPr>
              <w:pStyle w:val="TableParagraph"/>
              <w:ind w:left="87" w:right="140"/>
              <w:rPr>
                <w:sz w:val="24"/>
              </w:rPr>
            </w:pPr>
            <w:r>
              <w:rPr>
                <w:sz w:val="24"/>
              </w:rPr>
              <w:t>- практических занятиях,</w:t>
            </w:r>
            <w:r>
              <w:rPr>
                <w:spacing w:val="-57"/>
                <w:sz w:val="24"/>
              </w:rPr>
              <w:t xml:space="preserve"> </w:t>
            </w:r>
            <w:r>
              <w:rPr>
                <w:sz w:val="24"/>
              </w:rPr>
              <w:t>при выполнении работ</w:t>
            </w:r>
            <w:r>
              <w:rPr>
                <w:spacing w:val="1"/>
                <w:sz w:val="24"/>
              </w:rPr>
              <w:t xml:space="preserve"> </w:t>
            </w:r>
            <w:r>
              <w:rPr>
                <w:sz w:val="24"/>
              </w:rPr>
              <w:t>по учебной и производ-</w:t>
            </w:r>
            <w:r>
              <w:rPr>
                <w:spacing w:val="1"/>
                <w:sz w:val="24"/>
              </w:rPr>
              <w:t xml:space="preserve"> </w:t>
            </w:r>
            <w:r>
              <w:rPr>
                <w:sz w:val="24"/>
              </w:rPr>
              <w:t>ственной</w:t>
            </w:r>
            <w:r>
              <w:rPr>
                <w:spacing w:val="-1"/>
                <w:sz w:val="24"/>
              </w:rPr>
              <w:t xml:space="preserve"> </w:t>
            </w:r>
            <w:r>
              <w:rPr>
                <w:sz w:val="24"/>
              </w:rPr>
              <w:t>практикам</w:t>
            </w:r>
          </w:p>
          <w:p w:rsidR="00753CDF" w:rsidRDefault="00753CDF">
            <w:pPr>
              <w:pStyle w:val="TableParagraph"/>
              <w:rPr>
                <w:b/>
                <w:i/>
                <w:sz w:val="24"/>
              </w:rPr>
            </w:pPr>
          </w:p>
          <w:p w:rsidR="00753CDF" w:rsidRDefault="00DC3D94">
            <w:pPr>
              <w:pStyle w:val="TableParagraph"/>
              <w:spacing w:before="1"/>
              <w:ind w:left="87"/>
              <w:rPr>
                <w:sz w:val="24"/>
              </w:rPr>
            </w:pPr>
            <w:r>
              <w:rPr>
                <w:sz w:val="24"/>
              </w:rPr>
              <w:t>Экзамен</w:t>
            </w:r>
          </w:p>
        </w:tc>
      </w:tr>
      <w:tr w:rsidR="00753CDF">
        <w:trPr>
          <w:trHeight w:val="1931"/>
        </w:trPr>
        <w:tc>
          <w:tcPr>
            <w:tcW w:w="2828" w:type="dxa"/>
          </w:tcPr>
          <w:p w:rsidR="00753CDF" w:rsidRDefault="00DC3D94">
            <w:pPr>
              <w:pStyle w:val="TableParagraph"/>
              <w:spacing w:line="260" w:lineRule="exact"/>
              <w:ind w:left="107"/>
              <w:rPr>
                <w:sz w:val="24"/>
              </w:rPr>
            </w:pPr>
            <w:r>
              <w:rPr>
                <w:sz w:val="24"/>
              </w:rPr>
              <w:t>ОП</w:t>
            </w:r>
            <w:r>
              <w:rPr>
                <w:spacing w:val="-5"/>
                <w:sz w:val="24"/>
              </w:rPr>
              <w:t xml:space="preserve"> </w:t>
            </w:r>
            <w:r>
              <w:rPr>
                <w:sz w:val="24"/>
              </w:rPr>
              <w:t>02.Осуществлять</w:t>
            </w:r>
          </w:p>
          <w:p w:rsidR="00753CDF" w:rsidRDefault="00DC3D94">
            <w:pPr>
              <w:pStyle w:val="TableParagraph"/>
              <w:spacing w:line="270" w:lineRule="atLeast"/>
              <w:ind w:left="107" w:right="233"/>
              <w:rPr>
                <w:sz w:val="24"/>
              </w:rPr>
            </w:pPr>
            <w:r>
              <w:rPr>
                <w:sz w:val="24"/>
              </w:rPr>
              <w:t>поиск, анализ и интер-</w:t>
            </w:r>
            <w:r>
              <w:rPr>
                <w:spacing w:val="1"/>
                <w:sz w:val="24"/>
              </w:rPr>
              <w:t xml:space="preserve"> </w:t>
            </w:r>
            <w:r>
              <w:rPr>
                <w:sz w:val="24"/>
              </w:rPr>
              <w:t>претацию информации,</w:t>
            </w:r>
            <w:r>
              <w:rPr>
                <w:spacing w:val="-57"/>
                <w:sz w:val="24"/>
              </w:rPr>
              <w:t xml:space="preserve"> </w:t>
            </w:r>
            <w:r>
              <w:rPr>
                <w:sz w:val="24"/>
              </w:rPr>
              <w:t>необходимой для вы-</w:t>
            </w:r>
            <w:r>
              <w:rPr>
                <w:spacing w:val="1"/>
                <w:sz w:val="24"/>
              </w:rPr>
              <w:t xml:space="preserve"> </w:t>
            </w:r>
            <w:r>
              <w:rPr>
                <w:sz w:val="24"/>
              </w:rPr>
              <w:t>полнения задач профес-</w:t>
            </w:r>
            <w:r>
              <w:rPr>
                <w:spacing w:val="-58"/>
                <w:sz w:val="24"/>
              </w:rPr>
              <w:t xml:space="preserve"> </w:t>
            </w:r>
            <w:r>
              <w:rPr>
                <w:sz w:val="24"/>
              </w:rPr>
              <w:t>сиональной деятельно-</w:t>
            </w:r>
            <w:r>
              <w:rPr>
                <w:spacing w:val="1"/>
                <w:sz w:val="24"/>
              </w:rPr>
              <w:t xml:space="preserve"> </w:t>
            </w:r>
            <w:r>
              <w:rPr>
                <w:sz w:val="24"/>
              </w:rPr>
              <w:t>сти.</w:t>
            </w:r>
          </w:p>
        </w:tc>
        <w:tc>
          <w:tcPr>
            <w:tcW w:w="3536" w:type="dxa"/>
          </w:tcPr>
          <w:p w:rsidR="00753CDF" w:rsidRDefault="00DC3D94">
            <w:pPr>
              <w:pStyle w:val="TableParagraph"/>
              <w:spacing w:line="260" w:lineRule="exact"/>
              <w:ind w:left="81"/>
              <w:rPr>
                <w:sz w:val="24"/>
              </w:rPr>
            </w:pPr>
            <w:r>
              <w:rPr>
                <w:sz w:val="24"/>
              </w:rPr>
              <w:t>-</w:t>
            </w:r>
            <w:r>
              <w:rPr>
                <w:spacing w:val="-3"/>
                <w:sz w:val="24"/>
              </w:rPr>
              <w:t xml:space="preserve"> </w:t>
            </w:r>
            <w:r>
              <w:rPr>
                <w:sz w:val="24"/>
              </w:rPr>
              <w:t>использование</w:t>
            </w:r>
            <w:r>
              <w:rPr>
                <w:spacing w:val="-3"/>
                <w:sz w:val="24"/>
              </w:rPr>
              <w:t xml:space="preserve"> </w:t>
            </w:r>
            <w:r>
              <w:rPr>
                <w:sz w:val="24"/>
              </w:rPr>
              <w:t>различных</w:t>
            </w:r>
            <w:r>
              <w:rPr>
                <w:spacing w:val="-3"/>
                <w:sz w:val="24"/>
              </w:rPr>
              <w:t xml:space="preserve"> </w:t>
            </w:r>
            <w:r>
              <w:rPr>
                <w:sz w:val="24"/>
              </w:rPr>
              <w:t>ис-</w:t>
            </w:r>
          </w:p>
          <w:p w:rsidR="00753CDF" w:rsidRDefault="00DC3D94">
            <w:pPr>
              <w:pStyle w:val="TableParagraph"/>
              <w:ind w:left="81" w:right="128"/>
              <w:rPr>
                <w:sz w:val="24"/>
              </w:rPr>
            </w:pPr>
            <w:r>
              <w:rPr>
                <w:sz w:val="24"/>
              </w:rPr>
              <w:t>точников, включая электронные</w:t>
            </w:r>
            <w:r>
              <w:rPr>
                <w:spacing w:val="-58"/>
                <w:sz w:val="24"/>
              </w:rPr>
              <w:t xml:space="preserve"> </w:t>
            </w:r>
            <w:r>
              <w:rPr>
                <w:sz w:val="24"/>
              </w:rPr>
              <w:t>ресурсы, медиаресурсы, Интер-</w:t>
            </w:r>
            <w:r>
              <w:rPr>
                <w:spacing w:val="1"/>
                <w:sz w:val="24"/>
              </w:rPr>
              <w:t xml:space="preserve"> </w:t>
            </w:r>
            <w:r>
              <w:rPr>
                <w:sz w:val="24"/>
              </w:rPr>
              <w:t>нет-ресурсы, периодические</w:t>
            </w:r>
            <w:r>
              <w:rPr>
                <w:spacing w:val="1"/>
                <w:sz w:val="24"/>
              </w:rPr>
              <w:t xml:space="preserve"> </w:t>
            </w:r>
            <w:r>
              <w:rPr>
                <w:sz w:val="24"/>
              </w:rPr>
              <w:t>издания по специальности для</w:t>
            </w:r>
            <w:r>
              <w:rPr>
                <w:spacing w:val="1"/>
                <w:sz w:val="24"/>
              </w:rPr>
              <w:t xml:space="preserve"> </w:t>
            </w:r>
            <w:r>
              <w:rPr>
                <w:sz w:val="24"/>
              </w:rPr>
              <w:t>решения</w:t>
            </w:r>
            <w:r>
              <w:rPr>
                <w:spacing w:val="-2"/>
                <w:sz w:val="24"/>
              </w:rPr>
              <w:t xml:space="preserve"> </w:t>
            </w:r>
            <w:r>
              <w:rPr>
                <w:sz w:val="24"/>
              </w:rPr>
              <w:t>профессиональных</w:t>
            </w:r>
          </w:p>
          <w:p w:rsidR="00753CDF" w:rsidRDefault="00DC3D94">
            <w:pPr>
              <w:pStyle w:val="TableParagraph"/>
              <w:spacing w:line="272" w:lineRule="exact"/>
              <w:ind w:left="81"/>
              <w:rPr>
                <w:sz w:val="24"/>
              </w:rPr>
            </w:pPr>
            <w:r>
              <w:rPr>
                <w:sz w:val="24"/>
              </w:rPr>
              <w:t>задач</w:t>
            </w:r>
          </w:p>
        </w:tc>
        <w:tc>
          <w:tcPr>
            <w:tcW w:w="2819" w:type="dxa"/>
            <w:vMerge/>
            <w:tcBorders>
              <w:top w:val="nil"/>
              <w:bottom w:val="nil"/>
            </w:tcBorders>
          </w:tcPr>
          <w:p w:rsidR="00753CDF" w:rsidRDefault="00753CDF">
            <w:pPr>
              <w:rPr>
                <w:sz w:val="2"/>
                <w:szCs w:val="2"/>
              </w:rPr>
            </w:pPr>
          </w:p>
        </w:tc>
      </w:tr>
      <w:tr w:rsidR="00753CDF">
        <w:trPr>
          <w:trHeight w:val="1379"/>
        </w:trPr>
        <w:tc>
          <w:tcPr>
            <w:tcW w:w="2828"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03.</w:t>
            </w:r>
            <w:r>
              <w:rPr>
                <w:spacing w:val="-1"/>
                <w:sz w:val="24"/>
              </w:rPr>
              <w:t xml:space="preserve"> </w:t>
            </w:r>
            <w:r>
              <w:rPr>
                <w:sz w:val="24"/>
              </w:rPr>
              <w:t>Планировать</w:t>
            </w:r>
            <w:r>
              <w:rPr>
                <w:spacing w:val="-2"/>
                <w:sz w:val="24"/>
              </w:rPr>
              <w:t xml:space="preserve"> </w:t>
            </w:r>
            <w:r>
              <w:rPr>
                <w:sz w:val="24"/>
              </w:rPr>
              <w:t>и</w:t>
            </w:r>
          </w:p>
          <w:p w:rsidR="00753CDF" w:rsidRDefault="00DC3D94">
            <w:pPr>
              <w:pStyle w:val="TableParagraph"/>
              <w:spacing w:line="270" w:lineRule="atLeast"/>
              <w:ind w:left="107" w:right="209"/>
              <w:rPr>
                <w:sz w:val="24"/>
              </w:rPr>
            </w:pPr>
            <w:r>
              <w:rPr>
                <w:sz w:val="24"/>
              </w:rPr>
              <w:t>реализовывать собст-</w:t>
            </w:r>
            <w:r>
              <w:rPr>
                <w:spacing w:val="1"/>
                <w:sz w:val="24"/>
              </w:rPr>
              <w:t xml:space="preserve"> </w:t>
            </w:r>
            <w:r>
              <w:rPr>
                <w:sz w:val="24"/>
              </w:rPr>
              <w:t>венное профессиональ-</w:t>
            </w:r>
            <w:r>
              <w:rPr>
                <w:spacing w:val="1"/>
                <w:sz w:val="24"/>
              </w:rPr>
              <w:t xml:space="preserve"> </w:t>
            </w:r>
            <w:r>
              <w:rPr>
                <w:sz w:val="24"/>
              </w:rPr>
              <w:t>ное</w:t>
            </w:r>
            <w:r>
              <w:rPr>
                <w:spacing w:val="-4"/>
                <w:sz w:val="24"/>
              </w:rPr>
              <w:t xml:space="preserve"> </w:t>
            </w:r>
            <w:r>
              <w:rPr>
                <w:sz w:val="24"/>
              </w:rPr>
              <w:t>и</w:t>
            </w:r>
            <w:r>
              <w:rPr>
                <w:spacing w:val="-2"/>
                <w:sz w:val="24"/>
              </w:rPr>
              <w:t xml:space="preserve"> </w:t>
            </w:r>
            <w:r>
              <w:rPr>
                <w:sz w:val="24"/>
              </w:rPr>
              <w:t>личностное</w:t>
            </w:r>
            <w:r>
              <w:rPr>
                <w:spacing w:val="-3"/>
                <w:sz w:val="24"/>
              </w:rPr>
              <w:t xml:space="preserve"> </w:t>
            </w:r>
            <w:r>
              <w:rPr>
                <w:sz w:val="24"/>
              </w:rPr>
              <w:t>разви-</w:t>
            </w:r>
            <w:r>
              <w:rPr>
                <w:spacing w:val="-57"/>
                <w:sz w:val="24"/>
              </w:rPr>
              <w:t xml:space="preserve"> </w:t>
            </w:r>
            <w:r>
              <w:rPr>
                <w:sz w:val="24"/>
              </w:rPr>
              <w:t>тие.</w:t>
            </w:r>
          </w:p>
        </w:tc>
        <w:tc>
          <w:tcPr>
            <w:tcW w:w="3536" w:type="dxa"/>
          </w:tcPr>
          <w:p w:rsidR="00753CDF" w:rsidRDefault="00DC3D94">
            <w:pPr>
              <w:pStyle w:val="TableParagraph"/>
              <w:numPr>
                <w:ilvl w:val="0"/>
                <w:numId w:val="244"/>
              </w:numPr>
              <w:tabs>
                <w:tab w:val="left" w:pos="221"/>
              </w:tabs>
              <w:spacing w:line="260" w:lineRule="exact"/>
              <w:ind w:left="220"/>
              <w:rPr>
                <w:sz w:val="24"/>
              </w:rPr>
            </w:pPr>
            <w:r>
              <w:rPr>
                <w:sz w:val="24"/>
              </w:rPr>
              <w:t>демонстрация</w:t>
            </w:r>
            <w:r>
              <w:rPr>
                <w:spacing w:val="-4"/>
                <w:sz w:val="24"/>
              </w:rPr>
              <w:t xml:space="preserve"> </w:t>
            </w:r>
            <w:r>
              <w:rPr>
                <w:sz w:val="24"/>
              </w:rPr>
              <w:t>ответственно-</w:t>
            </w:r>
          </w:p>
          <w:p w:rsidR="00753CDF" w:rsidRDefault="00DC3D94">
            <w:pPr>
              <w:pStyle w:val="TableParagraph"/>
              <w:ind w:left="81"/>
              <w:rPr>
                <w:sz w:val="24"/>
              </w:rPr>
            </w:pPr>
            <w:r>
              <w:rPr>
                <w:sz w:val="24"/>
              </w:rPr>
              <w:t>сти</w:t>
            </w:r>
            <w:r>
              <w:rPr>
                <w:spacing w:val="-2"/>
                <w:sz w:val="24"/>
              </w:rPr>
              <w:t xml:space="preserve"> </w:t>
            </w:r>
            <w:r>
              <w:rPr>
                <w:sz w:val="24"/>
              </w:rPr>
              <w:t>за</w:t>
            </w:r>
            <w:r>
              <w:rPr>
                <w:spacing w:val="-2"/>
                <w:sz w:val="24"/>
              </w:rPr>
              <w:t xml:space="preserve"> </w:t>
            </w:r>
            <w:r>
              <w:rPr>
                <w:sz w:val="24"/>
              </w:rPr>
              <w:t>принятые</w:t>
            </w:r>
            <w:r>
              <w:rPr>
                <w:spacing w:val="-2"/>
                <w:sz w:val="24"/>
              </w:rPr>
              <w:t xml:space="preserve"> </w:t>
            </w:r>
            <w:r>
              <w:rPr>
                <w:sz w:val="24"/>
              </w:rPr>
              <w:t>решения</w:t>
            </w:r>
          </w:p>
          <w:p w:rsidR="00753CDF" w:rsidRDefault="00DC3D94">
            <w:pPr>
              <w:pStyle w:val="TableParagraph"/>
              <w:numPr>
                <w:ilvl w:val="0"/>
                <w:numId w:val="244"/>
              </w:numPr>
              <w:tabs>
                <w:tab w:val="left" w:pos="221"/>
              </w:tabs>
              <w:spacing w:line="270" w:lineRule="atLeast"/>
              <w:ind w:right="141" w:firstLine="0"/>
              <w:rPr>
                <w:sz w:val="24"/>
              </w:rPr>
            </w:pPr>
            <w:r>
              <w:rPr>
                <w:sz w:val="24"/>
              </w:rPr>
              <w:t>обоснованность самоанализа и</w:t>
            </w:r>
            <w:r>
              <w:rPr>
                <w:spacing w:val="-57"/>
                <w:sz w:val="24"/>
              </w:rPr>
              <w:t xml:space="preserve"> </w:t>
            </w:r>
            <w:r>
              <w:rPr>
                <w:sz w:val="24"/>
              </w:rPr>
              <w:t>коррекция результатов собст-</w:t>
            </w:r>
            <w:r>
              <w:rPr>
                <w:spacing w:val="1"/>
                <w:sz w:val="24"/>
              </w:rPr>
              <w:t xml:space="preserve"> </w:t>
            </w:r>
            <w:r>
              <w:rPr>
                <w:sz w:val="24"/>
              </w:rPr>
              <w:t>венной</w:t>
            </w:r>
            <w:r>
              <w:rPr>
                <w:spacing w:val="-1"/>
                <w:sz w:val="24"/>
              </w:rPr>
              <w:t xml:space="preserve"> </w:t>
            </w:r>
            <w:r>
              <w:rPr>
                <w:sz w:val="24"/>
              </w:rPr>
              <w:t>работы;</w:t>
            </w:r>
          </w:p>
        </w:tc>
        <w:tc>
          <w:tcPr>
            <w:tcW w:w="2819" w:type="dxa"/>
            <w:vMerge/>
            <w:tcBorders>
              <w:top w:val="nil"/>
              <w:bottom w:val="nil"/>
            </w:tcBorders>
          </w:tcPr>
          <w:p w:rsidR="00753CDF" w:rsidRDefault="00753CDF">
            <w:pPr>
              <w:rPr>
                <w:sz w:val="2"/>
                <w:szCs w:val="2"/>
              </w:rPr>
            </w:pPr>
          </w:p>
        </w:tc>
      </w:tr>
      <w:tr w:rsidR="00753CDF">
        <w:trPr>
          <w:trHeight w:val="2208"/>
        </w:trPr>
        <w:tc>
          <w:tcPr>
            <w:tcW w:w="2828" w:type="dxa"/>
          </w:tcPr>
          <w:p w:rsidR="00753CDF" w:rsidRDefault="00DC3D94">
            <w:pPr>
              <w:pStyle w:val="TableParagraph"/>
              <w:spacing w:line="260" w:lineRule="exact"/>
              <w:ind w:left="107"/>
              <w:jc w:val="both"/>
              <w:rPr>
                <w:sz w:val="24"/>
              </w:rPr>
            </w:pPr>
            <w:r>
              <w:rPr>
                <w:sz w:val="24"/>
              </w:rPr>
              <w:lastRenderedPageBreak/>
              <w:t>ОК</w:t>
            </w:r>
            <w:r>
              <w:rPr>
                <w:spacing w:val="-2"/>
                <w:sz w:val="24"/>
              </w:rPr>
              <w:t xml:space="preserve"> </w:t>
            </w:r>
            <w:r>
              <w:rPr>
                <w:sz w:val="24"/>
              </w:rPr>
              <w:t>04. Работать в</w:t>
            </w:r>
            <w:r>
              <w:rPr>
                <w:spacing w:val="-1"/>
                <w:sz w:val="24"/>
              </w:rPr>
              <w:t xml:space="preserve"> </w:t>
            </w:r>
            <w:r>
              <w:rPr>
                <w:sz w:val="24"/>
              </w:rPr>
              <w:t>кол-</w:t>
            </w:r>
          </w:p>
          <w:p w:rsidR="00753CDF" w:rsidRDefault="00DC3D94">
            <w:pPr>
              <w:pStyle w:val="TableParagraph"/>
              <w:ind w:left="107" w:right="249"/>
              <w:jc w:val="both"/>
              <w:rPr>
                <w:sz w:val="24"/>
              </w:rPr>
            </w:pPr>
            <w:r>
              <w:rPr>
                <w:sz w:val="24"/>
              </w:rPr>
              <w:t>лективе и команде, эф-</w:t>
            </w:r>
            <w:r>
              <w:rPr>
                <w:spacing w:val="1"/>
                <w:sz w:val="24"/>
              </w:rPr>
              <w:t xml:space="preserve"> </w:t>
            </w:r>
            <w:r>
              <w:rPr>
                <w:sz w:val="24"/>
              </w:rPr>
              <w:t>фективно взаимодейст-</w:t>
            </w:r>
            <w:r>
              <w:rPr>
                <w:spacing w:val="1"/>
                <w:sz w:val="24"/>
              </w:rPr>
              <w:t xml:space="preserve"> </w:t>
            </w:r>
            <w:r>
              <w:rPr>
                <w:sz w:val="24"/>
              </w:rPr>
              <w:t>вовать с коллегами, ру-</w:t>
            </w:r>
            <w:r>
              <w:rPr>
                <w:spacing w:val="1"/>
                <w:sz w:val="24"/>
              </w:rPr>
              <w:t xml:space="preserve"> </w:t>
            </w:r>
            <w:r>
              <w:rPr>
                <w:sz w:val="24"/>
              </w:rPr>
              <w:t>ководством,</w:t>
            </w:r>
            <w:r>
              <w:rPr>
                <w:spacing w:val="-9"/>
                <w:sz w:val="24"/>
              </w:rPr>
              <w:t xml:space="preserve"> </w:t>
            </w:r>
            <w:r>
              <w:rPr>
                <w:sz w:val="24"/>
              </w:rPr>
              <w:t>клиентами.</w:t>
            </w:r>
          </w:p>
        </w:tc>
        <w:tc>
          <w:tcPr>
            <w:tcW w:w="3536" w:type="dxa"/>
          </w:tcPr>
          <w:p w:rsidR="00753CDF" w:rsidRDefault="00DC3D94">
            <w:pPr>
              <w:pStyle w:val="TableParagraph"/>
              <w:numPr>
                <w:ilvl w:val="0"/>
                <w:numId w:val="243"/>
              </w:numPr>
              <w:tabs>
                <w:tab w:val="left" w:pos="221"/>
              </w:tabs>
              <w:spacing w:line="260" w:lineRule="exact"/>
              <w:ind w:left="220"/>
              <w:rPr>
                <w:sz w:val="24"/>
              </w:rPr>
            </w:pPr>
            <w:r>
              <w:rPr>
                <w:sz w:val="24"/>
              </w:rPr>
              <w:t>взаимодействие</w:t>
            </w:r>
            <w:r>
              <w:rPr>
                <w:spacing w:val="-2"/>
                <w:sz w:val="24"/>
              </w:rPr>
              <w:t xml:space="preserve"> </w:t>
            </w:r>
            <w:r>
              <w:rPr>
                <w:sz w:val="24"/>
              </w:rPr>
              <w:t>с</w:t>
            </w:r>
            <w:r>
              <w:rPr>
                <w:spacing w:val="-2"/>
                <w:sz w:val="24"/>
              </w:rPr>
              <w:t xml:space="preserve"> </w:t>
            </w:r>
            <w:r>
              <w:rPr>
                <w:sz w:val="24"/>
              </w:rPr>
              <w:t>обучающи-</w:t>
            </w:r>
          </w:p>
          <w:p w:rsidR="00753CDF" w:rsidRDefault="00DC3D94">
            <w:pPr>
              <w:pStyle w:val="TableParagraph"/>
              <w:ind w:left="81" w:right="155"/>
              <w:rPr>
                <w:sz w:val="24"/>
              </w:rPr>
            </w:pPr>
            <w:r>
              <w:rPr>
                <w:sz w:val="24"/>
              </w:rPr>
              <w:t>мися, преподавателями и мас-</w:t>
            </w:r>
            <w:r>
              <w:rPr>
                <w:spacing w:val="1"/>
                <w:sz w:val="24"/>
              </w:rPr>
              <w:t xml:space="preserve"> </w:t>
            </w:r>
            <w:r>
              <w:rPr>
                <w:sz w:val="24"/>
              </w:rPr>
              <w:t>терами</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обучения,</w:t>
            </w:r>
            <w:r>
              <w:rPr>
                <w:spacing w:val="-1"/>
                <w:sz w:val="24"/>
              </w:rPr>
              <w:t xml:space="preserve"> </w:t>
            </w:r>
            <w:r>
              <w:rPr>
                <w:sz w:val="24"/>
              </w:rPr>
              <w:t>с</w:t>
            </w:r>
            <w:r>
              <w:rPr>
                <w:spacing w:val="-2"/>
                <w:sz w:val="24"/>
              </w:rPr>
              <w:t xml:space="preserve"> </w:t>
            </w:r>
            <w:r>
              <w:rPr>
                <w:sz w:val="24"/>
              </w:rPr>
              <w:t>руко-</w:t>
            </w:r>
            <w:r>
              <w:rPr>
                <w:spacing w:val="-57"/>
                <w:sz w:val="24"/>
              </w:rPr>
              <w:t xml:space="preserve"> </w:t>
            </w:r>
            <w:r>
              <w:rPr>
                <w:sz w:val="24"/>
              </w:rPr>
              <w:t>водителями учебной и произ-</w:t>
            </w:r>
            <w:r>
              <w:rPr>
                <w:spacing w:val="1"/>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numPr>
                <w:ilvl w:val="0"/>
                <w:numId w:val="243"/>
              </w:numPr>
              <w:tabs>
                <w:tab w:val="left" w:pos="221"/>
              </w:tabs>
              <w:spacing w:line="270" w:lineRule="atLeast"/>
              <w:ind w:right="208" w:firstLine="0"/>
              <w:jc w:val="both"/>
              <w:rPr>
                <w:sz w:val="24"/>
              </w:rPr>
            </w:pPr>
            <w:r>
              <w:rPr>
                <w:sz w:val="24"/>
              </w:rPr>
              <w:t>обоснованность анализа рабо-</w:t>
            </w:r>
            <w:r>
              <w:rPr>
                <w:spacing w:val="-57"/>
                <w:sz w:val="24"/>
              </w:rPr>
              <w:t xml:space="preserve"> </w:t>
            </w:r>
            <w:r>
              <w:rPr>
                <w:sz w:val="24"/>
              </w:rPr>
              <w:t>ты членов команды (подчинен-</w:t>
            </w:r>
            <w:r>
              <w:rPr>
                <w:spacing w:val="-57"/>
                <w:sz w:val="24"/>
              </w:rPr>
              <w:t xml:space="preserve"> </w:t>
            </w:r>
            <w:r>
              <w:rPr>
                <w:sz w:val="24"/>
              </w:rPr>
              <w:t>ных)</w:t>
            </w:r>
          </w:p>
        </w:tc>
        <w:tc>
          <w:tcPr>
            <w:tcW w:w="2819" w:type="dxa"/>
            <w:tcBorders>
              <w:top w:val="nil"/>
              <w:bottom w:val="nil"/>
            </w:tcBorders>
          </w:tcPr>
          <w:p w:rsidR="00753CDF" w:rsidRDefault="00753CDF">
            <w:pPr>
              <w:pStyle w:val="TableParagraph"/>
              <w:rPr>
                <w:sz w:val="24"/>
              </w:rPr>
            </w:pPr>
          </w:p>
        </w:tc>
      </w:tr>
      <w:tr w:rsidR="00753CDF">
        <w:trPr>
          <w:trHeight w:val="551"/>
        </w:trPr>
        <w:tc>
          <w:tcPr>
            <w:tcW w:w="2828" w:type="dxa"/>
          </w:tcPr>
          <w:p w:rsidR="00753CDF" w:rsidRDefault="00DC3D94">
            <w:pPr>
              <w:pStyle w:val="TableParagraph"/>
              <w:spacing w:line="260" w:lineRule="exact"/>
              <w:ind w:left="107"/>
              <w:rPr>
                <w:sz w:val="24"/>
              </w:rPr>
            </w:pPr>
            <w:r>
              <w:rPr>
                <w:sz w:val="24"/>
              </w:rPr>
              <w:t>ОК</w:t>
            </w:r>
            <w:r>
              <w:rPr>
                <w:spacing w:val="-5"/>
                <w:sz w:val="24"/>
              </w:rPr>
              <w:t xml:space="preserve"> </w:t>
            </w:r>
            <w:r>
              <w:rPr>
                <w:sz w:val="24"/>
              </w:rPr>
              <w:t>05.</w:t>
            </w:r>
            <w:r>
              <w:rPr>
                <w:spacing w:val="-3"/>
                <w:sz w:val="24"/>
              </w:rPr>
              <w:t xml:space="preserve"> </w:t>
            </w:r>
            <w:r>
              <w:rPr>
                <w:sz w:val="24"/>
              </w:rPr>
              <w:t>Осуществлять</w:t>
            </w:r>
          </w:p>
          <w:p w:rsidR="00753CDF" w:rsidRDefault="00DC3D94">
            <w:pPr>
              <w:pStyle w:val="TableParagraph"/>
              <w:spacing w:line="272" w:lineRule="exact"/>
              <w:ind w:left="107"/>
              <w:rPr>
                <w:sz w:val="24"/>
              </w:rPr>
            </w:pPr>
            <w:r>
              <w:rPr>
                <w:sz w:val="24"/>
              </w:rPr>
              <w:t>устную</w:t>
            </w:r>
            <w:r>
              <w:rPr>
                <w:spacing w:val="-5"/>
                <w:sz w:val="24"/>
              </w:rPr>
              <w:t xml:space="preserve"> </w:t>
            </w:r>
            <w:r>
              <w:rPr>
                <w:sz w:val="24"/>
              </w:rPr>
              <w:t>и</w:t>
            </w:r>
            <w:r>
              <w:rPr>
                <w:spacing w:val="-4"/>
                <w:sz w:val="24"/>
              </w:rPr>
              <w:t xml:space="preserve"> </w:t>
            </w:r>
            <w:r>
              <w:rPr>
                <w:sz w:val="24"/>
              </w:rPr>
              <w:t>письменную</w:t>
            </w:r>
          </w:p>
        </w:tc>
        <w:tc>
          <w:tcPr>
            <w:tcW w:w="3536" w:type="dxa"/>
          </w:tcPr>
          <w:p w:rsidR="00753CDF" w:rsidRDefault="00DC3D94">
            <w:pPr>
              <w:pStyle w:val="TableParagraph"/>
              <w:spacing w:line="260" w:lineRule="exact"/>
              <w:ind w:left="81"/>
              <w:rPr>
                <w:sz w:val="24"/>
              </w:rPr>
            </w:pPr>
            <w:r>
              <w:rPr>
                <w:sz w:val="24"/>
              </w:rPr>
              <w:t>-грамотность</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w:t>
            </w:r>
          </w:p>
          <w:p w:rsidR="00753CDF" w:rsidRDefault="00DC3D94">
            <w:pPr>
              <w:pStyle w:val="TableParagraph"/>
              <w:spacing w:line="272" w:lineRule="exact"/>
              <w:ind w:left="81"/>
              <w:rPr>
                <w:sz w:val="24"/>
              </w:rPr>
            </w:pPr>
            <w:r>
              <w:rPr>
                <w:sz w:val="24"/>
              </w:rPr>
              <w:t>менной</w:t>
            </w:r>
            <w:r>
              <w:rPr>
                <w:spacing w:val="-2"/>
                <w:sz w:val="24"/>
              </w:rPr>
              <w:t xml:space="preserve"> </w:t>
            </w:r>
            <w:r>
              <w:rPr>
                <w:sz w:val="24"/>
              </w:rPr>
              <w:t>речи,</w:t>
            </w:r>
          </w:p>
        </w:tc>
        <w:tc>
          <w:tcPr>
            <w:tcW w:w="2819" w:type="dxa"/>
            <w:tcBorders>
              <w:top w:val="nil"/>
            </w:tcBorders>
          </w:tcPr>
          <w:p w:rsidR="00753CDF" w:rsidRDefault="00753CDF">
            <w:pPr>
              <w:pStyle w:val="TableParagraph"/>
              <w:rPr>
                <w:sz w:val="24"/>
              </w:rPr>
            </w:pPr>
          </w:p>
        </w:tc>
      </w:tr>
    </w:tbl>
    <w:p w:rsidR="00753CDF" w:rsidRDefault="00753CDF">
      <w:pPr>
        <w:rPr>
          <w:sz w:val="24"/>
        </w:rPr>
        <w:sectPr w:rsidR="00753CDF">
          <w:pgSz w:w="11910" w:h="16850"/>
          <w:pgMar w:top="1140" w:right="600" w:bottom="140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543"/>
        <w:gridCol w:w="2835"/>
      </w:tblGrid>
      <w:tr w:rsidR="00753CDF">
        <w:trPr>
          <w:trHeight w:val="1382"/>
        </w:trPr>
        <w:tc>
          <w:tcPr>
            <w:tcW w:w="2804" w:type="dxa"/>
          </w:tcPr>
          <w:p w:rsidR="00753CDF" w:rsidRDefault="00DC3D94">
            <w:pPr>
              <w:pStyle w:val="TableParagraph"/>
              <w:ind w:left="107" w:right="222"/>
              <w:rPr>
                <w:sz w:val="24"/>
              </w:rPr>
            </w:pPr>
            <w:r>
              <w:rPr>
                <w:sz w:val="24"/>
              </w:rPr>
              <w:lastRenderedPageBreak/>
              <w:t>коммуникацию</w:t>
            </w:r>
            <w:r>
              <w:rPr>
                <w:spacing w:val="-7"/>
                <w:sz w:val="24"/>
              </w:rPr>
              <w:t xml:space="preserve"> </w:t>
            </w:r>
            <w:r>
              <w:rPr>
                <w:sz w:val="24"/>
              </w:rPr>
              <w:t>на</w:t>
            </w:r>
            <w:r>
              <w:rPr>
                <w:spacing w:val="-5"/>
                <w:sz w:val="24"/>
              </w:rPr>
              <w:t xml:space="preserve"> </w:t>
            </w:r>
            <w:r>
              <w:rPr>
                <w:sz w:val="24"/>
              </w:rPr>
              <w:t>госу-</w:t>
            </w:r>
            <w:r>
              <w:rPr>
                <w:spacing w:val="-57"/>
                <w:sz w:val="24"/>
              </w:rPr>
              <w:t xml:space="preserve"> </w:t>
            </w:r>
            <w:r>
              <w:rPr>
                <w:sz w:val="24"/>
              </w:rPr>
              <w:t>дарственном языке с</w:t>
            </w:r>
            <w:r>
              <w:rPr>
                <w:spacing w:val="1"/>
                <w:sz w:val="24"/>
              </w:rPr>
              <w:t xml:space="preserve"> </w:t>
            </w:r>
            <w:r>
              <w:rPr>
                <w:sz w:val="24"/>
              </w:rPr>
              <w:t>учетом особенностей</w:t>
            </w:r>
            <w:r>
              <w:rPr>
                <w:spacing w:val="1"/>
                <w:sz w:val="24"/>
              </w:rPr>
              <w:t xml:space="preserve"> </w:t>
            </w:r>
            <w:r>
              <w:rPr>
                <w:sz w:val="24"/>
              </w:rPr>
              <w:t>социального</w:t>
            </w:r>
            <w:r>
              <w:rPr>
                <w:spacing w:val="-5"/>
                <w:sz w:val="24"/>
              </w:rPr>
              <w:t xml:space="preserve"> </w:t>
            </w:r>
            <w:r>
              <w:rPr>
                <w:sz w:val="24"/>
              </w:rPr>
              <w:t>и</w:t>
            </w:r>
            <w:r>
              <w:rPr>
                <w:spacing w:val="-1"/>
                <w:sz w:val="24"/>
              </w:rPr>
              <w:t xml:space="preserve"> </w:t>
            </w:r>
            <w:r>
              <w:rPr>
                <w:sz w:val="24"/>
              </w:rPr>
              <w:t>культур-</w:t>
            </w:r>
          </w:p>
          <w:p w:rsidR="00753CDF" w:rsidRDefault="00DC3D94">
            <w:pPr>
              <w:pStyle w:val="TableParagraph"/>
              <w:spacing w:line="272" w:lineRule="exact"/>
              <w:ind w:left="107"/>
              <w:rPr>
                <w:sz w:val="24"/>
              </w:rPr>
            </w:pPr>
            <w:r>
              <w:rPr>
                <w:sz w:val="24"/>
              </w:rPr>
              <w:t>ного</w:t>
            </w:r>
            <w:r>
              <w:rPr>
                <w:spacing w:val="-3"/>
                <w:sz w:val="24"/>
              </w:rPr>
              <w:t xml:space="preserve"> </w:t>
            </w:r>
            <w:r>
              <w:rPr>
                <w:sz w:val="24"/>
              </w:rPr>
              <w:t>контекста.</w:t>
            </w:r>
          </w:p>
        </w:tc>
        <w:tc>
          <w:tcPr>
            <w:tcW w:w="3543" w:type="dxa"/>
          </w:tcPr>
          <w:p w:rsidR="00753CDF" w:rsidRDefault="00DC3D94">
            <w:pPr>
              <w:pStyle w:val="TableParagraph"/>
              <w:ind w:left="105" w:right="490"/>
              <w:rPr>
                <w:sz w:val="24"/>
              </w:rPr>
            </w:pPr>
            <w:r>
              <w:rPr>
                <w:sz w:val="24"/>
              </w:rPr>
              <w:t>- ясность формулирования и</w:t>
            </w:r>
            <w:r>
              <w:rPr>
                <w:spacing w:val="-58"/>
                <w:sz w:val="24"/>
              </w:rPr>
              <w:t xml:space="preserve"> </w:t>
            </w:r>
            <w:r>
              <w:rPr>
                <w:sz w:val="24"/>
              </w:rPr>
              <w:t>изложения</w:t>
            </w:r>
            <w:r>
              <w:rPr>
                <w:spacing w:val="-1"/>
                <w:sz w:val="24"/>
              </w:rPr>
              <w:t xml:space="preserve"> </w:t>
            </w:r>
            <w:r>
              <w:rPr>
                <w:sz w:val="24"/>
              </w:rPr>
              <w:t>мыслей</w:t>
            </w:r>
          </w:p>
        </w:tc>
        <w:tc>
          <w:tcPr>
            <w:tcW w:w="2835" w:type="dxa"/>
            <w:vMerge w:val="restart"/>
          </w:tcPr>
          <w:p w:rsidR="00753CDF" w:rsidRDefault="00753CDF">
            <w:pPr>
              <w:pStyle w:val="TableParagraph"/>
              <w:rPr>
                <w:sz w:val="24"/>
              </w:rPr>
            </w:pPr>
          </w:p>
        </w:tc>
      </w:tr>
      <w:tr w:rsidR="00753CDF">
        <w:trPr>
          <w:trHeight w:val="1655"/>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06.</w:t>
            </w:r>
            <w:r>
              <w:rPr>
                <w:spacing w:val="56"/>
                <w:sz w:val="24"/>
              </w:rPr>
              <w:t xml:space="preserve"> </w:t>
            </w:r>
            <w:r>
              <w:rPr>
                <w:sz w:val="24"/>
              </w:rPr>
              <w:t>Проявлять</w:t>
            </w:r>
            <w:r>
              <w:rPr>
                <w:spacing w:val="-2"/>
                <w:sz w:val="24"/>
              </w:rPr>
              <w:t xml:space="preserve"> </w:t>
            </w:r>
            <w:r>
              <w:rPr>
                <w:sz w:val="24"/>
              </w:rPr>
              <w:t>граж-</w:t>
            </w:r>
          </w:p>
          <w:p w:rsidR="00753CDF" w:rsidRDefault="00DC3D94">
            <w:pPr>
              <w:pStyle w:val="TableParagraph"/>
              <w:spacing w:line="270" w:lineRule="atLeast"/>
              <w:ind w:left="107" w:right="176"/>
              <w:rPr>
                <w:sz w:val="24"/>
              </w:rPr>
            </w:pPr>
            <w:r>
              <w:rPr>
                <w:sz w:val="24"/>
              </w:rPr>
              <w:t>данско-патриотическую</w:t>
            </w:r>
            <w:r>
              <w:rPr>
                <w:spacing w:val="-57"/>
                <w:sz w:val="24"/>
              </w:rPr>
              <w:t xml:space="preserve"> </w:t>
            </w:r>
            <w:r>
              <w:rPr>
                <w:sz w:val="24"/>
              </w:rPr>
              <w:t>позицию, демонстриро-</w:t>
            </w:r>
            <w:r>
              <w:rPr>
                <w:spacing w:val="-57"/>
                <w:sz w:val="24"/>
              </w:rPr>
              <w:t xml:space="preserve"> </w:t>
            </w:r>
            <w:r>
              <w:rPr>
                <w:sz w:val="24"/>
              </w:rPr>
              <w:t>вать осознанное поведе-</w:t>
            </w:r>
            <w:r>
              <w:rPr>
                <w:spacing w:val="-57"/>
                <w:sz w:val="24"/>
              </w:rPr>
              <w:t xml:space="preserve"> </w:t>
            </w:r>
            <w:r>
              <w:rPr>
                <w:sz w:val="24"/>
              </w:rPr>
              <w:t>ние на основе общече-</w:t>
            </w:r>
            <w:r>
              <w:rPr>
                <w:spacing w:val="1"/>
                <w:sz w:val="24"/>
              </w:rPr>
              <w:t xml:space="preserve"> </w:t>
            </w:r>
            <w:r>
              <w:rPr>
                <w:sz w:val="24"/>
              </w:rPr>
              <w:t>ловеческих</w:t>
            </w:r>
            <w:r>
              <w:rPr>
                <w:spacing w:val="-3"/>
                <w:sz w:val="24"/>
              </w:rPr>
              <w:t xml:space="preserve"> </w:t>
            </w:r>
            <w:r>
              <w:rPr>
                <w:sz w:val="24"/>
              </w:rPr>
              <w:t>ценностей.</w:t>
            </w:r>
          </w:p>
        </w:tc>
        <w:tc>
          <w:tcPr>
            <w:tcW w:w="3543" w:type="dxa"/>
          </w:tcPr>
          <w:p w:rsidR="00753CDF" w:rsidRDefault="00DC3D94">
            <w:pPr>
              <w:pStyle w:val="TableParagraph"/>
              <w:spacing w:line="260" w:lineRule="exact"/>
              <w:ind w:left="165"/>
              <w:rPr>
                <w:sz w:val="24"/>
              </w:rPr>
            </w:pPr>
            <w:r>
              <w:rPr>
                <w:sz w:val="24"/>
              </w:rPr>
              <w:t>-</w:t>
            </w:r>
            <w:r>
              <w:rPr>
                <w:spacing w:val="-3"/>
                <w:sz w:val="24"/>
              </w:rPr>
              <w:t xml:space="preserve"> </w:t>
            </w:r>
            <w:r>
              <w:rPr>
                <w:sz w:val="24"/>
              </w:rPr>
              <w:t>соблюдение</w:t>
            </w:r>
            <w:r>
              <w:rPr>
                <w:spacing w:val="-3"/>
                <w:sz w:val="24"/>
              </w:rPr>
              <w:t xml:space="preserve"> </w:t>
            </w:r>
            <w:r>
              <w:rPr>
                <w:sz w:val="24"/>
              </w:rPr>
              <w:t>норм</w:t>
            </w:r>
            <w:r>
              <w:rPr>
                <w:spacing w:val="-2"/>
                <w:sz w:val="24"/>
              </w:rPr>
              <w:t xml:space="preserve"> </w:t>
            </w:r>
            <w:r>
              <w:rPr>
                <w:sz w:val="24"/>
              </w:rPr>
              <w:t>поведения</w:t>
            </w:r>
          </w:p>
          <w:p w:rsidR="00753CDF" w:rsidRDefault="00DC3D94">
            <w:pPr>
              <w:pStyle w:val="TableParagraph"/>
              <w:ind w:left="105" w:right="211"/>
              <w:rPr>
                <w:sz w:val="24"/>
              </w:rPr>
            </w:pPr>
            <w:r>
              <w:rPr>
                <w:sz w:val="24"/>
              </w:rPr>
              <w:t>во время учебных занятий и</w:t>
            </w:r>
            <w:r>
              <w:rPr>
                <w:spacing w:val="1"/>
                <w:sz w:val="24"/>
              </w:rPr>
              <w:t xml:space="preserve"> </w:t>
            </w:r>
            <w:r>
              <w:rPr>
                <w:sz w:val="24"/>
              </w:rPr>
              <w:t>прохождения учебной и произ-</w:t>
            </w:r>
            <w:r>
              <w:rPr>
                <w:spacing w:val="-57"/>
                <w:sz w:val="24"/>
              </w:rPr>
              <w:t xml:space="preserve"> </w:t>
            </w:r>
            <w:r>
              <w:rPr>
                <w:sz w:val="24"/>
              </w:rPr>
              <w:t>водственной</w:t>
            </w:r>
            <w:r>
              <w:rPr>
                <w:spacing w:val="-1"/>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2208"/>
        </w:trPr>
        <w:tc>
          <w:tcPr>
            <w:tcW w:w="2804" w:type="dxa"/>
          </w:tcPr>
          <w:p w:rsidR="00753CDF" w:rsidRDefault="00DC3D94">
            <w:pPr>
              <w:pStyle w:val="TableParagraph"/>
              <w:spacing w:line="260" w:lineRule="exact"/>
              <w:ind w:left="107"/>
              <w:rPr>
                <w:sz w:val="24"/>
              </w:rPr>
            </w:pPr>
            <w:r>
              <w:rPr>
                <w:sz w:val="24"/>
              </w:rPr>
              <w:t>ОК</w:t>
            </w:r>
            <w:r>
              <w:rPr>
                <w:spacing w:val="-4"/>
                <w:sz w:val="24"/>
              </w:rPr>
              <w:t xml:space="preserve"> </w:t>
            </w:r>
            <w:r>
              <w:rPr>
                <w:sz w:val="24"/>
              </w:rPr>
              <w:t>07.</w:t>
            </w:r>
            <w:r>
              <w:rPr>
                <w:spacing w:val="-2"/>
                <w:sz w:val="24"/>
              </w:rPr>
              <w:t xml:space="preserve"> </w:t>
            </w:r>
            <w:r>
              <w:rPr>
                <w:sz w:val="24"/>
              </w:rPr>
              <w:t>Содействовать</w:t>
            </w:r>
          </w:p>
          <w:p w:rsidR="00753CDF" w:rsidRDefault="00DC3D94">
            <w:pPr>
              <w:pStyle w:val="TableParagraph"/>
              <w:ind w:left="107" w:right="253"/>
              <w:rPr>
                <w:sz w:val="24"/>
              </w:rPr>
            </w:pPr>
            <w:r>
              <w:rPr>
                <w:sz w:val="24"/>
              </w:rPr>
              <w:t>сохранению окружаю-</w:t>
            </w:r>
            <w:r>
              <w:rPr>
                <w:spacing w:val="1"/>
                <w:sz w:val="24"/>
              </w:rPr>
              <w:t xml:space="preserve"> </w:t>
            </w:r>
            <w:r>
              <w:rPr>
                <w:sz w:val="24"/>
              </w:rPr>
              <w:t>щей</w:t>
            </w:r>
            <w:r>
              <w:rPr>
                <w:spacing w:val="-9"/>
                <w:sz w:val="24"/>
              </w:rPr>
              <w:t xml:space="preserve"> </w:t>
            </w:r>
            <w:r>
              <w:rPr>
                <w:sz w:val="24"/>
              </w:rPr>
              <w:t>среды,</w:t>
            </w:r>
            <w:r>
              <w:rPr>
                <w:spacing w:val="-8"/>
                <w:sz w:val="24"/>
              </w:rPr>
              <w:t xml:space="preserve"> </w:t>
            </w:r>
            <w:r>
              <w:rPr>
                <w:sz w:val="24"/>
              </w:rPr>
              <w:t>ресурсосбе-</w:t>
            </w:r>
            <w:r>
              <w:rPr>
                <w:spacing w:val="-57"/>
                <w:sz w:val="24"/>
              </w:rPr>
              <w:t xml:space="preserve"> </w:t>
            </w:r>
            <w:r>
              <w:rPr>
                <w:sz w:val="24"/>
              </w:rPr>
              <w:t>режению, эффективно</w:t>
            </w:r>
            <w:r>
              <w:rPr>
                <w:spacing w:val="1"/>
                <w:sz w:val="24"/>
              </w:rPr>
              <w:t xml:space="preserve"> </w:t>
            </w:r>
            <w:r>
              <w:rPr>
                <w:sz w:val="24"/>
              </w:rPr>
              <w:t>действовать в чрезвы-</w:t>
            </w:r>
            <w:r>
              <w:rPr>
                <w:spacing w:val="1"/>
                <w:sz w:val="24"/>
              </w:rPr>
              <w:t xml:space="preserve"> </w:t>
            </w:r>
            <w:r>
              <w:rPr>
                <w:sz w:val="24"/>
              </w:rPr>
              <w:t>чайных ситуациях.</w:t>
            </w:r>
          </w:p>
        </w:tc>
        <w:tc>
          <w:tcPr>
            <w:tcW w:w="3543" w:type="dxa"/>
          </w:tcPr>
          <w:p w:rsidR="00753CDF" w:rsidRDefault="00DC3D94">
            <w:pPr>
              <w:pStyle w:val="TableParagraph"/>
              <w:numPr>
                <w:ilvl w:val="0"/>
                <w:numId w:val="242"/>
              </w:numPr>
              <w:tabs>
                <w:tab w:val="left" w:pos="245"/>
              </w:tabs>
              <w:spacing w:line="260" w:lineRule="exact"/>
              <w:ind w:left="244"/>
              <w:rPr>
                <w:sz w:val="24"/>
              </w:rPr>
            </w:pPr>
            <w:r>
              <w:rPr>
                <w:sz w:val="24"/>
              </w:rPr>
              <w:t>эффективность</w:t>
            </w:r>
            <w:r>
              <w:rPr>
                <w:spacing w:val="-5"/>
                <w:sz w:val="24"/>
              </w:rPr>
              <w:t xml:space="preserve"> </w:t>
            </w:r>
            <w:r>
              <w:rPr>
                <w:sz w:val="24"/>
              </w:rPr>
              <w:t>выполнения</w:t>
            </w:r>
          </w:p>
          <w:p w:rsidR="00753CDF" w:rsidRDefault="00DC3D94">
            <w:pPr>
              <w:pStyle w:val="TableParagraph"/>
              <w:ind w:left="105" w:right="429"/>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 и производственной</w:t>
            </w:r>
            <w:r>
              <w:rPr>
                <w:spacing w:val="-57"/>
                <w:sz w:val="24"/>
              </w:rPr>
              <w:t xml:space="preserve"> </w:t>
            </w:r>
            <w:r>
              <w:rPr>
                <w:sz w:val="24"/>
              </w:rPr>
              <w:t>практик;</w:t>
            </w:r>
          </w:p>
          <w:p w:rsidR="00753CDF" w:rsidRDefault="00DC3D94">
            <w:pPr>
              <w:pStyle w:val="TableParagraph"/>
              <w:numPr>
                <w:ilvl w:val="0"/>
                <w:numId w:val="242"/>
              </w:numPr>
              <w:tabs>
                <w:tab w:val="left" w:pos="245"/>
              </w:tabs>
              <w:spacing w:line="270" w:lineRule="atLeast"/>
              <w:ind w:right="239" w:firstLine="0"/>
              <w:rPr>
                <w:sz w:val="24"/>
              </w:rPr>
            </w:pPr>
            <w:r>
              <w:rPr>
                <w:sz w:val="24"/>
              </w:rPr>
              <w:t>знание и использование ре-</w:t>
            </w:r>
            <w:r>
              <w:rPr>
                <w:spacing w:val="1"/>
                <w:sz w:val="24"/>
              </w:rPr>
              <w:t xml:space="preserve"> </w:t>
            </w:r>
            <w:r>
              <w:rPr>
                <w:sz w:val="24"/>
              </w:rPr>
              <w:t>сурсосберегающих</w:t>
            </w:r>
            <w:r>
              <w:rPr>
                <w:spacing w:val="-14"/>
                <w:sz w:val="24"/>
              </w:rPr>
              <w:t xml:space="preserve"> </w:t>
            </w:r>
            <w:r>
              <w:rPr>
                <w:sz w:val="24"/>
              </w:rPr>
              <w:t>технологий</w:t>
            </w:r>
            <w:r>
              <w:rPr>
                <w:spacing w:val="-57"/>
                <w:sz w:val="24"/>
              </w:rPr>
              <w:t xml:space="preserve"> </w:t>
            </w:r>
            <w:r>
              <w:rPr>
                <w:sz w:val="24"/>
              </w:rPr>
              <w:t>в</w:t>
            </w:r>
            <w:r>
              <w:rPr>
                <w:spacing w:val="-3"/>
                <w:sz w:val="24"/>
              </w:rPr>
              <w:t xml:space="preserve"> </w:t>
            </w:r>
            <w:r>
              <w:rPr>
                <w:sz w:val="24"/>
              </w:rPr>
              <w:t>области</w:t>
            </w:r>
            <w:r>
              <w:rPr>
                <w:spacing w:val="-1"/>
                <w:sz w:val="24"/>
              </w:rPr>
              <w:t xml:space="preserve"> </w:t>
            </w:r>
            <w:r>
              <w:rPr>
                <w:sz w:val="24"/>
              </w:rPr>
              <w:t>телекоммуникаций</w:t>
            </w:r>
          </w:p>
        </w:tc>
        <w:tc>
          <w:tcPr>
            <w:tcW w:w="2835" w:type="dxa"/>
            <w:vMerge/>
            <w:tcBorders>
              <w:top w:val="nil"/>
            </w:tcBorders>
          </w:tcPr>
          <w:p w:rsidR="00753CDF" w:rsidRDefault="00753CDF">
            <w:pPr>
              <w:rPr>
                <w:sz w:val="2"/>
                <w:szCs w:val="2"/>
              </w:rPr>
            </w:pPr>
          </w:p>
        </w:tc>
      </w:tr>
      <w:tr w:rsidR="00753CDF">
        <w:trPr>
          <w:trHeight w:val="2760"/>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08.</w:t>
            </w:r>
            <w:r>
              <w:rPr>
                <w:spacing w:val="-2"/>
                <w:sz w:val="24"/>
              </w:rPr>
              <w:t xml:space="preserve"> </w:t>
            </w:r>
            <w:r>
              <w:rPr>
                <w:sz w:val="24"/>
              </w:rPr>
              <w:t>Использовать</w:t>
            </w:r>
          </w:p>
          <w:p w:rsidR="00753CDF" w:rsidRDefault="00DC3D94">
            <w:pPr>
              <w:pStyle w:val="TableParagraph"/>
              <w:ind w:left="107" w:right="149"/>
              <w:rPr>
                <w:sz w:val="24"/>
              </w:rPr>
            </w:pPr>
            <w:r>
              <w:rPr>
                <w:sz w:val="24"/>
              </w:rPr>
              <w:t>средства физической</w:t>
            </w:r>
            <w:r>
              <w:rPr>
                <w:spacing w:val="1"/>
                <w:sz w:val="24"/>
              </w:rPr>
              <w:t xml:space="preserve"> </w:t>
            </w:r>
            <w:r>
              <w:rPr>
                <w:sz w:val="24"/>
              </w:rPr>
              <w:t>культуры для сохране-</w:t>
            </w:r>
            <w:r>
              <w:rPr>
                <w:spacing w:val="1"/>
                <w:sz w:val="24"/>
              </w:rPr>
              <w:t xml:space="preserve"> </w:t>
            </w:r>
            <w:r>
              <w:rPr>
                <w:sz w:val="24"/>
              </w:rPr>
              <w:t>ния и укрепления здоро-</w:t>
            </w:r>
            <w:r>
              <w:rPr>
                <w:spacing w:val="-58"/>
                <w:sz w:val="24"/>
              </w:rPr>
              <w:t xml:space="preserve"> </w:t>
            </w:r>
            <w:r>
              <w:rPr>
                <w:sz w:val="24"/>
              </w:rPr>
              <w:t>вья в процессе профес-</w:t>
            </w:r>
            <w:r>
              <w:rPr>
                <w:spacing w:val="1"/>
                <w:sz w:val="24"/>
              </w:rPr>
              <w:t xml:space="preserve"> </w:t>
            </w:r>
            <w:r>
              <w:rPr>
                <w:sz w:val="24"/>
              </w:rPr>
              <w:t>сиональной деятельно-</w:t>
            </w:r>
            <w:r>
              <w:rPr>
                <w:spacing w:val="1"/>
                <w:sz w:val="24"/>
              </w:rPr>
              <w:t xml:space="preserve"> </w:t>
            </w:r>
            <w:r>
              <w:rPr>
                <w:sz w:val="24"/>
              </w:rPr>
              <w:t>сти и поддержание не-</w:t>
            </w:r>
            <w:r>
              <w:rPr>
                <w:spacing w:val="1"/>
                <w:sz w:val="24"/>
              </w:rPr>
              <w:t xml:space="preserve"> </w:t>
            </w:r>
            <w:r>
              <w:rPr>
                <w:sz w:val="24"/>
              </w:rPr>
              <w:t>обходимого уровня фи-</w:t>
            </w:r>
            <w:r>
              <w:rPr>
                <w:spacing w:val="1"/>
                <w:sz w:val="24"/>
              </w:rPr>
              <w:t xml:space="preserve"> </w:t>
            </w:r>
            <w:r>
              <w:rPr>
                <w:sz w:val="24"/>
              </w:rPr>
              <w:t>зической</w:t>
            </w:r>
            <w:r>
              <w:rPr>
                <w:spacing w:val="-1"/>
                <w:sz w:val="24"/>
              </w:rPr>
              <w:t xml:space="preserve"> </w:t>
            </w:r>
            <w:r>
              <w:rPr>
                <w:sz w:val="24"/>
              </w:rPr>
              <w:t>подготовлен-</w:t>
            </w:r>
          </w:p>
          <w:p w:rsidR="00753CDF" w:rsidRDefault="00DC3D94">
            <w:pPr>
              <w:pStyle w:val="TableParagraph"/>
              <w:spacing w:line="272" w:lineRule="exact"/>
              <w:ind w:left="107"/>
              <w:rPr>
                <w:sz w:val="24"/>
              </w:rPr>
            </w:pPr>
            <w:r>
              <w:rPr>
                <w:sz w:val="24"/>
              </w:rPr>
              <w:t>ности.</w:t>
            </w:r>
          </w:p>
        </w:tc>
        <w:tc>
          <w:tcPr>
            <w:tcW w:w="3543" w:type="dxa"/>
          </w:tcPr>
          <w:p w:rsidR="00753CDF" w:rsidRDefault="00DC3D94">
            <w:pPr>
              <w:pStyle w:val="TableParagraph"/>
              <w:spacing w:line="260" w:lineRule="exact"/>
              <w:ind w:left="105"/>
              <w:rPr>
                <w:sz w:val="24"/>
              </w:rPr>
            </w:pPr>
            <w:r>
              <w:rPr>
                <w:sz w:val="24"/>
              </w:rPr>
              <w:t>-</w:t>
            </w:r>
            <w:r>
              <w:rPr>
                <w:spacing w:val="-5"/>
                <w:sz w:val="24"/>
              </w:rPr>
              <w:t xml:space="preserve"> </w:t>
            </w:r>
            <w:r>
              <w:rPr>
                <w:sz w:val="24"/>
              </w:rPr>
              <w:t>эффективность</w:t>
            </w:r>
            <w:r>
              <w:rPr>
                <w:spacing w:val="-3"/>
                <w:sz w:val="24"/>
              </w:rPr>
              <w:t xml:space="preserve"> </w:t>
            </w:r>
            <w:r>
              <w:rPr>
                <w:sz w:val="24"/>
              </w:rPr>
              <w:t>выполнения</w:t>
            </w:r>
          </w:p>
          <w:p w:rsidR="00753CDF" w:rsidRDefault="00DC3D94">
            <w:pPr>
              <w:pStyle w:val="TableParagraph"/>
              <w:ind w:left="105" w:right="442"/>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w:t>
            </w:r>
            <w:r>
              <w:rPr>
                <w:spacing w:val="-7"/>
                <w:sz w:val="24"/>
              </w:rPr>
              <w:t xml:space="preserve"> </w:t>
            </w:r>
            <w:r>
              <w:rPr>
                <w:sz w:val="24"/>
              </w:rPr>
              <w:t>и</w:t>
            </w:r>
            <w:r>
              <w:rPr>
                <w:spacing w:val="-6"/>
                <w:sz w:val="24"/>
              </w:rPr>
              <w:t xml:space="preserve"> </w:t>
            </w:r>
            <w:r>
              <w:rPr>
                <w:sz w:val="24"/>
              </w:rPr>
              <w:t>производственной</w:t>
            </w:r>
            <w:r>
              <w:rPr>
                <w:spacing w:val="-57"/>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1931"/>
        </w:trPr>
        <w:tc>
          <w:tcPr>
            <w:tcW w:w="2804" w:type="dxa"/>
          </w:tcPr>
          <w:p w:rsidR="00753CDF" w:rsidRDefault="00DC3D94">
            <w:pPr>
              <w:pStyle w:val="TableParagraph"/>
              <w:spacing w:line="260" w:lineRule="exact"/>
              <w:ind w:left="107"/>
              <w:jc w:val="both"/>
              <w:rPr>
                <w:sz w:val="24"/>
              </w:rPr>
            </w:pPr>
            <w:r>
              <w:rPr>
                <w:sz w:val="24"/>
              </w:rPr>
              <w:t>ОК</w:t>
            </w:r>
            <w:r>
              <w:rPr>
                <w:spacing w:val="-3"/>
                <w:sz w:val="24"/>
              </w:rPr>
              <w:t xml:space="preserve"> </w:t>
            </w:r>
            <w:r>
              <w:rPr>
                <w:sz w:val="24"/>
              </w:rPr>
              <w:t>09.</w:t>
            </w:r>
            <w:r>
              <w:rPr>
                <w:spacing w:val="-2"/>
                <w:sz w:val="24"/>
              </w:rPr>
              <w:t xml:space="preserve"> </w:t>
            </w:r>
            <w:r>
              <w:rPr>
                <w:sz w:val="24"/>
              </w:rPr>
              <w:t>Использовать</w:t>
            </w:r>
          </w:p>
          <w:p w:rsidR="00753CDF" w:rsidRDefault="00DC3D94">
            <w:pPr>
              <w:pStyle w:val="TableParagraph"/>
              <w:ind w:left="107" w:right="153"/>
              <w:jc w:val="both"/>
              <w:rPr>
                <w:sz w:val="24"/>
              </w:rPr>
            </w:pPr>
            <w:r>
              <w:rPr>
                <w:sz w:val="24"/>
              </w:rPr>
              <w:t>информационные техно-</w:t>
            </w:r>
            <w:r>
              <w:rPr>
                <w:spacing w:val="-58"/>
                <w:sz w:val="24"/>
              </w:rPr>
              <w:t xml:space="preserve"> </w:t>
            </w:r>
            <w:r>
              <w:rPr>
                <w:sz w:val="24"/>
              </w:rPr>
              <w:t>логии в профессиональ-</w:t>
            </w:r>
            <w:r>
              <w:rPr>
                <w:spacing w:val="1"/>
                <w:sz w:val="24"/>
              </w:rPr>
              <w:t xml:space="preserve"> </w:t>
            </w:r>
            <w:r>
              <w:rPr>
                <w:sz w:val="24"/>
              </w:rPr>
              <w:t>ной</w:t>
            </w:r>
            <w:r>
              <w:rPr>
                <w:spacing w:val="-1"/>
                <w:sz w:val="24"/>
              </w:rPr>
              <w:t xml:space="preserve"> </w:t>
            </w:r>
            <w:r>
              <w:rPr>
                <w:sz w:val="24"/>
              </w:rPr>
              <w:t>деятельности.</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1"/>
                <w:sz w:val="24"/>
              </w:rPr>
              <w:t xml:space="preserve"> </w:t>
            </w:r>
            <w:r>
              <w:rPr>
                <w:sz w:val="24"/>
              </w:rPr>
              <w:t>использования</w:t>
            </w:r>
          </w:p>
          <w:p w:rsidR="00753CDF" w:rsidRDefault="00DC3D94">
            <w:pPr>
              <w:pStyle w:val="TableParagraph"/>
              <w:spacing w:line="270" w:lineRule="atLeast"/>
              <w:ind w:left="105" w:right="126"/>
              <w:rPr>
                <w:sz w:val="24"/>
              </w:rPr>
            </w:pPr>
            <w:r>
              <w:rPr>
                <w:sz w:val="24"/>
              </w:rPr>
              <w:t>информационно-</w:t>
            </w:r>
            <w:r>
              <w:rPr>
                <w:spacing w:val="1"/>
                <w:sz w:val="24"/>
              </w:rPr>
              <w:t xml:space="preserve"> </w:t>
            </w:r>
            <w:r>
              <w:rPr>
                <w:sz w:val="24"/>
              </w:rPr>
              <w:t>коммуникационных</w:t>
            </w:r>
            <w:r>
              <w:rPr>
                <w:spacing w:val="-9"/>
                <w:sz w:val="24"/>
              </w:rPr>
              <w:t xml:space="preserve"> </w:t>
            </w:r>
            <w:r>
              <w:rPr>
                <w:sz w:val="24"/>
              </w:rPr>
              <w:t>технологий</w:t>
            </w:r>
            <w:r>
              <w:rPr>
                <w:spacing w:val="-57"/>
                <w:sz w:val="24"/>
              </w:rPr>
              <w:t xml:space="preserve"> </w:t>
            </w:r>
            <w:r>
              <w:rPr>
                <w:sz w:val="24"/>
              </w:rPr>
              <w:t>в профессиональной деятельно-</w:t>
            </w:r>
            <w:r>
              <w:rPr>
                <w:spacing w:val="-57"/>
                <w:sz w:val="24"/>
              </w:rPr>
              <w:t xml:space="preserve"> </w:t>
            </w:r>
            <w:r>
              <w:rPr>
                <w:sz w:val="24"/>
              </w:rPr>
              <w:t>сти согласно формируемым</w:t>
            </w:r>
            <w:r>
              <w:rPr>
                <w:spacing w:val="1"/>
                <w:sz w:val="24"/>
              </w:rPr>
              <w:t xml:space="preserve"> </w:t>
            </w:r>
            <w:r>
              <w:rPr>
                <w:sz w:val="24"/>
              </w:rPr>
              <w:t>умениям и получаемому прак-</w:t>
            </w:r>
            <w:r>
              <w:rPr>
                <w:spacing w:val="1"/>
                <w:sz w:val="24"/>
              </w:rPr>
              <w:t xml:space="preserve"> </w:t>
            </w:r>
            <w:r>
              <w:rPr>
                <w:sz w:val="24"/>
              </w:rPr>
              <w:t>тическому</w:t>
            </w:r>
            <w:r>
              <w:rPr>
                <w:spacing w:val="-6"/>
                <w:sz w:val="24"/>
              </w:rPr>
              <w:t xml:space="preserve"> </w:t>
            </w:r>
            <w:r>
              <w:rPr>
                <w:sz w:val="24"/>
              </w:rPr>
              <w:t>опыту;</w:t>
            </w:r>
          </w:p>
        </w:tc>
        <w:tc>
          <w:tcPr>
            <w:tcW w:w="2835" w:type="dxa"/>
            <w:vMerge/>
            <w:tcBorders>
              <w:top w:val="nil"/>
            </w:tcBorders>
          </w:tcPr>
          <w:p w:rsidR="00753CDF" w:rsidRDefault="00753CDF">
            <w:pPr>
              <w:rPr>
                <w:sz w:val="2"/>
                <w:szCs w:val="2"/>
              </w:rPr>
            </w:pPr>
          </w:p>
        </w:tc>
      </w:tr>
      <w:tr w:rsidR="00753CDF">
        <w:trPr>
          <w:trHeight w:val="1706"/>
        </w:trPr>
        <w:tc>
          <w:tcPr>
            <w:tcW w:w="2804" w:type="dxa"/>
          </w:tcPr>
          <w:p w:rsidR="00753CDF" w:rsidRDefault="00DC3D94">
            <w:pPr>
              <w:pStyle w:val="TableParagraph"/>
              <w:spacing w:line="260" w:lineRule="exact"/>
              <w:ind w:left="107"/>
              <w:rPr>
                <w:sz w:val="24"/>
              </w:rPr>
            </w:pPr>
            <w:r>
              <w:rPr>
                <w:sz w:val="24"/>
              </w:rPr>
              <w:lastRenderedPageBreak/>
              <w:t>ОК</w:t>
            </w:r>
            <w:r>
              <w:rPr>
                <w:spacing w:val="-4"/>
                <w:sz w:val="24"/>
              </w:rPr>
              <w:t xml:space="preserve"> </w:t>
            </w:r>
            <w:r>
              <w:rPr>
                <w:sz w:val="24"/>
              </w:rPr>
              <w:t>10.</w:t>
            </w:r>
            <w:r>
              <w:rPr>
                <w:spacing w:val="-2"/>
                <w:sz w:val="24"/>
              </w:rPr>
              <w:t xml:space="preserve"> </w:t>
            </w:r>
            <w:r>
              <w:rPr>
                <w:sz w:val="24"/>
              </w:rPr>
              <w:t>Пользоваться</w:t>
            </w:r>
          </w:p>
          <w:p w:rsidR="00753CDF" w:rsidRDefault="00DC3D94">
            <w:pPr>
              <w:pStyle w:val="TableParagraph"/>
              <w:ind w:left="107" w:right="111"/>
              <w:rPr>
                <w:sz w:val="24"/>
              </w:rPr>
            </w:pPr>
            <w:r>
              <w:rPr>
                <w:sz w:val="24"/>
              </w:rPr>
              <w:t>профессиональной до-</w:t>
            </w:r>
            <w:r>
              <w:rPr>
                <w:spacing w:val="1"/>
                <w:sz w:val="24"/>
              </w:rPr>
              <w:t xml:space="preserve"> </w:t>
            </w:r>
            <w:r>
              <w:rPr>
                <w:sz w:val="24"/>
              </w:rPr>
              <w:t>кументацией на государ-</w:t>
            </w:r>
            <w:r>
              <w:rPr>
                <w:spacing w:val="-58"/>
                <w:sz w:val="24"/>
              </w:rPr>
              <w:t xml:space="preserve"> </w:t>
            </w:r>
            <w:r>
              <w:rPr>
                <w:sz w:val="24"/>
              </w:rPr>
              <w:t>ственном и иностранном</w:t>
            </w:r>
            <w:r>
              <w:rPr>
                <w:spacing w:val="-57"/>
                <w:sz w:val="24"/>
              </w:rPr>
              <w:t xml:space="preserve"> </w:t>
            </w:r>
            <w:r>
              <w:rPr>
                <w:sz w:val="24"/>
              </w:rPr>
              <w:t>языке.</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2"/>
                <w:sz w:val="24"/>
              </w:rPr>
              <w:t xml:space="preserve"> </w:t>
            </w:r>
            <w:r>
              <w:rPr>
                <w:sz w:val="24"/>
              </w:rPr>
              <w:t>использования</w:t>
            </w:r>
          </w:p>
          <w:p w:rsidR="00753CDF" w:rsidRDefault="00DC3D94">
            <w:pPr>
              <w:pStyle w:val="TableParagraph"/>
              <w:ind w:left="105" w:right="133"/>
              <w:rPr>
                <w:sz w:val="24"/>
              </w:rPr>
            </w:pPr>
            <w:r>
              <w:rPr>
                <w:sz w:val="24"/>
              </w:rPr>
              <w:t>в профессиональной деятельно-</w:t>
            </w:r>
            <w:r>
              <w:rPr>
                <w:spacing w:val="-57"/>
                <w:sz w:val="24"/>
              </w:rPr>
              <w:t xml:space="preserve"> </w:t>
            </w:r>
            <w:r>
              <w:rPr>
                <w:sz w:val="24"/>
              </w:rPr>
              <w:t>сти необходимой технической</w:t>
            </w:r>
            <w:r>
              <w:rPr>
                <w:spacing w:val="1"/>
                <w:sz w:val="24"/>
              </w:rPr>
              <w:t xml:space="preserve"> </w:t>
            </w:r>
            <w:r>
              <w:rPr>
                <w:sz w:val="24"/>
              </w:rPr>
              <w:t>документации, в том числе на</w:t>
            </w:r>
            <w:r>
              <w:rPr>
                <w:spacing w:val="1"/>
                <w:sz w:val="24"/>
              </w:rPr>
              <w:t xml:space="preserve"> </w:t>
            </w:r>
            <w:r>
              <w:rPr>
                <w:sz w:val="24"/>
              </w:rPr>
              <w:t>английском</w:t>
            </w:r>
            <w:r>
              <w:rPr>
                <w:spacing w:val="-2"/>
                <w:sz w:val="24"/>
              </w:rPr>
              <w:t xml:space="preserve"> </w:t>
            </w:r>
            <w:r>
              <w:rPr>
                <w:sz w:val="24"/>
              </w:rPr>
              <w:t>языке.</w:t>
            </w:r>
          </w:p>
        </w:tc>
        <w:tc>
          <w:tcPr>
            <w:tcW w:w="2835" w:type="dxa"/>
            <w:vMerge/>
            <w:tcBorders>
              <w:top w:val="nil"/>
            </w:tcBorders>
          </w:tcPr>
          <w:p w:rsidR="00753CDF" w:rsidRDefault="00753CDF">
            <w:pPr>
              <w:rPr>
                <w:sz w:val="2"/>
                <w:szCs w:val="2"/>
              </w:rPr>
            </w:pPr>
          </w:p>
        </w:tc>
      </w:tr>
    </w:tbl>
    <w:p w:rsidR="00753CDF" w:rsidRDefault="00753CDF">
      <w:pPr>
        <w:rPr>
          <w:sz w:val="2"/>
          <w:szCs w:val="2"/>
        </w:rPr>
        <w:sectPr w:rsidR="00753CDF">
          <w:pgSz w:w="11910" w:h="16850"/>
          <w:pgMar w:top="1140" w:right="600" w:bottom="1400" w:left="1100" w:header="0" w:footer="1218" w:gutter="0"/>
          <w:cols w:space="720"/>
        </w:sectPr>
      </w:pPr>
    </w:p>
    <w:p w:rsidR="00753CDF" w:rsidRDefault="00DC3D94">
      <w:pPr>
        <w:pStyle w:val="Heading1"/>
        <w:spacing w:before="71" w:line="451" w:lineRule="auto"/>
        <w:ind w:left="2356" w:right="228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368" w:right="301"/>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3" w:line="276" w:lineRule="auto"/>
        <w:ind w:left="376" w:right="301"/>
        <w:jc w:val="center"/>
        <w:rPr>
          <w:b/>
          <w:i/>
          <w:sz w:val="24"/>
        </w:rPr>
      </w:pPr>
      <w:r>
        <w:rPr>
          <w:b/>
          <w:i/>
          <w:sz w:val="24"/>
        </w:rPr>
        <w:t>«ПМ.03. ОБЕСПЕЧЕНИЕ ИНФОРМАЦИОННОЙ БЕЗОПАСНОСТИ ТЕЛЕКОММУНИ-</w:t>
      </w:r>
      <w:r>
        <w:rPr>
          <w:b/>
          <w:i/>
          <w:spacing w:val="-57"/>
          <w:sz w:val="24"/>
        </w:rPr>
        <w:t xml:space="preserve"> </w:t>
      </w:r>
      <w:r>
        <w:rPr>
          <w:b/>
          <w:i/>
          <w:sz w:val="24"/>
        </w:rPr>
        <w:t>КАЦИОННЫХ</w:t>
      </w:r>
      <w:r>
        <w:rPr>
          <w:b/>
          <w:i/>
          <w:spacing w:val="-3"/>
          <w:sz w:val="24"/>
        </w:rPr>
        <w:t xml:space="preserve"> </w:t>
      </w:r>
      <w:r>
        <w:rPr>
          <w:b/>
          <w:i/>
          <w:sz w:val="24"/>
        </w:rPr>
        <w:t>СЕТЕЙ И СИСТЕМ</w:t>
      </w:r>
      <w:r>
        <w:rPr>
          <w:b/>
          <w:i/>
          <w:spacing w:val="-1"/>
          <w:sz w:val="24"/>
        </w:rPr>
        <w:t xml:space="preserve"> </w:t>
      </w:r>
      <w:r>
        <w:rPr>
          <w:b/>
          <w:i/>
          <w:sz w:val="24"/>
        </w:rPr>
        <w:t>СВЯЗИ»</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DC3D94">
      <w:pPr>
        <w:pStyle w:val="Heading2"/>
        <w:spacing w:before="211"/>
        <w:ind w:left="370" w:right="301"/>
      </w:pPr>
      <w:r>
        <w:t>.</w:t>
      </w:r>
    </w:p>
    <w:p w:rsidR="00753CDF" w:rsidRDefault="00753CDF">
      <w:pPr>
        <w:sectPr w:rsidR="00753CDF">
          <w:pgSz w:w="11910" w:h="16850"/>
          <w:pgMar w:top="1060" w:right="600" w:bottom="1400" w:left="1100" w:header="0" w:footer="1218" w:gutter="0"/>
          <w:cols w:space="720"/>
        </w:sectPr>
      </w:pPr>
    </w:p>
    <w:p w:rsidR="00753CDF" w:rsidRDefault="00DC3D94">
      <w:pPr>
        <w:spacing w:before="71"/>
        <w:ind w:left="372" w:right="301"/>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1"/>
        <w:rPr>
          <w:b/>
          <w:i/>
          <w:sz w:val="27"/>
        </w:rPr>
      </w:pPr>
    </w:p>
    <w:tbl>
      <w:tblPr>
        <w:tblW w:w="0" w:type="auto"/>
        <w:tblInd w:w="126" w:type="dxa"/>
        <w:tblLayout w:type="fixed"/>
        <w:tblLook w:val="01E0"/>
      </w:tblPr>
      <w:tblGrid>
        <w:gridCol w:w="9190"/>
      </w:tblGrid>
      <w:tr w:rsidR="00753CDF">
        <w:trPr>
          <w:trHeight w:val="966"/>
        </w:trPr>
        <w:tc>
          <w:tcPr>
            <w:tcW w:w="9190" w:type="dxa"/>
          </w:tcPr>
          <w:p w:rsidR="00753CDF" w:rsidRDefault="00DC3D94">
            <w:pPr>
              <w:pStyle w:val="TableParagraph"/>
              <w:tabs>
                <w:tab w:val="left" w:pos="2231"/>
                <w:tab w:val="left" w:pos="5343"/>
                <w:tab w:val="left" w:pos="7370"/>
              </w:tabs>
              <w:spacing w:line="276" w:lineRule="auto"/>
              <w:ind w:left="200" w:right="199"/>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6"/>
              <w:rPr>
                <w:b/>
                <w:i/>
                <w:sz w:val="32"/>
              </w:rPr>
            </w:pPr>
          </w:p>
          <w:p w:rsidR="00753CDF" w:rsidRDefault="00DC3D94">
            <w:pPr>
              <w:pStyle w:val="TableParagraph"/>
              <w:numPr>
                <w:ilvl w:val="0"/>
                <w:numId w:val="241"/>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41"/>
              </w:numPr>
              <w:tabs>
                <w:tab w:val="left" w:pos="696"/>
                <w:tab w:val="left" w:pos="697"/>
                <w:tab w:val="left" w:pos="2190"/>
                <w:tab w:val="left" w:pos="4166"/>
                <w:tab w:val="left" w:pos="6100"/>
              </w:tabs>
              <w:spacing w:before="160" w:line="276" w:lineRule="auto"/>
              <w:ind w:left="200" w:right="197"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8"/>
        </w:trPr>
        <w:tc>
          <w:tcPr>
            <w:tcW w:w="9190" w:type="dxa"/>
          </w:tcPr>
          <w:p w:rsidR="00753CDF" w:rsidRDefault="00753CDF">
            <w:pPr>
              <w:pStyle w:val="TableParagraph"/>
              <w:spacing w:before="6"/>
              <w:rPr>
                <w:b/>
                <w:i/>
                <w:sz w:val="28"/>
              </w:rPr>
            </w:pPr>
          </w:p>
          <w:p w:rsidR="00753CDF" w:rsidRDefault="00DC3D94">
            <w:pPr>
              <w:pStyle w:val="TableParagraph"/>
              <w:tabs>
                <w:tab w:val="left" w:pos="2485"/>
                <w:tab w:val="left" w:pos="3414"/>
                <w:tab w:val="left" w:pos="5185"/>
                <w:tab w:val="left" w:pos="7625"/>
              </w:tabs>
              <w:spacing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060" w:right="600" w:bottom="1480" w:left="1100" w:header="0" w:footer="1218" w:gutter="0"/>
          <w:cols w:space="720"/>
        </w:sectPr>
      </w:pPr>
    </w:p>
    <w:p w:rsidR="00753CDF" w:rsidRDefault="00DC3D94">
      <w:pPr>
        <w:pStyle w:val="a7"/>
        <w:numPr>
          <w:ilvl w:val="2"/>
          <w:numId w:val="249"/>
        </w:numPr>
        <w:tabs>
          <w:tab w:val="left" w:pos="2441"/>
        </w:tabs>
        <w:spacing w:before="69" w:line="465" w:lineRule="auto"/>
        <w:ind w:right="214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3249" w:right="371" w:hanging="2795"/>
        <w:rPr>
          <w:b/>
          <w:i/>
        </w:rPr>
      </w:pPr>
      <w:r>
        <w:rPr>
          <w:b/>
          <w:i/>
        </w:rPr>
        <w:t>«ПМ.03. ОБЕСПЕЧЕНИЕ ИНФОРМАЦИОННОЙ БЕЗОПАСНОСТИ ТЕЛЕКОММУНИКАЦИ-</w:t>
      </w:r>
      <w:r>
        <w:rPr>
          <w:b/>
          <w:i/>
          <w:spacing w:val="-52"/>
        </w:rPr>
        <w:t xml:space="preserve"> </w:t>
      </w:r>
      <w:r>
        <w:rPr>
          <w:b/>
          <w:i/>
        </w:rPr>
        <w:t>ОННЫХ</w:t>
      </w:r>
      <w:r>
        <w:rPr>
          <w:b/>
          <w:i/>
          <w:spacing w:val="-2"/>
        </w:rPr>
        <w:t xml:space="preserve"> </w:t>
      </w:r>
      <w:r>
        <w:rPr>
          <w:b/>
          <w:i/>
        </w:rPr>
        <w:t>СЕТЕЙ</w:t>
      </w:r>
      <w:r>
        <w:rPr>
          <w:b/>
          <w:i/>
          <w:spacing w:val="1"/>
        </w:rPr>
        <w:t xml:space="preserve"> </w:t>
      </w:r>
      <w:r>
        <w:rPr>
          <w:b/>
          <w:i/>
        </w:rPr>
        <w:t>И</w:t>
      </w:r>
      <w:r>
        <w:rPr>
          <w:b/>
          <w:i/>
          <w:spacing w:val="1"/>
        </w:rPr>
        <w:t xml:space="preserve"> </w:t>
      </w:r>
      <w:r>
        <w:rPr>
          <w:b/>
          <w:i/>
        </w:rPr>
        <w:t>СИСТЕМ СВЯЗИ»</w:t>
      </w:r>
    </w:p>
    <w:p w:rsidR="00753CDF" w:rsidRDefault="00DC3D94">
      <w:pPr>
        <w:pStyle w:val="a7"/>
        <w:numPr>
          <w:ilvl w:val="1"/>
          <w:numId w:val="240"/>
        </w:numPr>
        <w:tabs>
          <w:tab w:val="left" w:pos="761"/>
        </w:tabs>
        <w:spacing w:before="20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318" w:right="24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«Обеспечение информационной безопасности инфокоммуникационных сетей и систем</w:t>
      </w:r>
      <w:r>
        <w:rPr>
          <w:spacing w:val="1"/>
        </w:rPr>
        <w:t xml:space="preserve"> </w:t>
      </w:r>
      <w:r>
        <w:t>связи»</w:t>
      </w:r>
      <w:r>
        <w:rPr>
          <w:spacing w:val="-6"/>
        </w:rPr>
        <w:t xml:space="preserve"> </w:t>
      </w:r>
      <w:r>
        <w:t>и соответствующие ему</w:t>
      </w:r>
      <w:r>
        <w:rPr>
          <w:spacing w:val="-4"/>
        </w:rPr>
        <w:t xml:space="preserve"> </w:t>
      </w:r>
      <w:r>
        <w:t>общие</w:t>
      </w:r>
      <w:r>
        <w:rPr>
          <w:spacing w:val="-3"/>
        </w:rPr>
        <w:t xml:space="preserve"> </w:t>
      </w:r>
      <w:r>
        <w:t>компетенции</w:t>
      </w:r>
      <w:r>
        <w:rPr>
          <w:spacing w:val="-4"/>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7"/>
        <w:numPr>
          <w:ilvl w:val="2"/>
          <w:numId w:val="240"/>
        </w:numPr>
        <w:tabs>
          <w:tab w:val="left" w:pos="871"/>
        </w:tabs>
        <w:spacing w:before="198"/>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6"/>
        <w:rPr>
          <w:sz w:val="2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8663"/>
      </w:tblGrid>
      <w:tr w:rsidR="00753CDF">
        <w:trPr>
          <w:trHeight w:val="275"/>
        </w:trPr>
        <w:tc>
          <w:tcPr>
            <w:tcW w:w="1193" w:type="dxa"/>
          </w:tcPr>
          <w:p w:rsidR="00753CDF" w:rsidRDefault="00DC3D94">
            <w:pPr>
              <w:pStyle w:val="TableParagraph"/>
              <w:spacing w:line="256" w:lineRule="exact"/>
              <w:ind w:left="117"/>
              <w:rPr>
                <w:b/>
                <w:sz w:val="24"/>
              </w:rPr>
            </w:pPr>
            <w:r>
              <w:rPr>
                <w:b/>
                <w:sz w:val="24"/>
              </w:rPr>
              <w:t>Код</w:t>
            </w:r>
          </w:p>
        </w:tc>
        <w:tc>
          <w:tcPr>
            <w:tcW w:w="8663"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3" w:type="dxa"/>
          </w:tcPr>
          <w:p w:rsidR="00753CDF" w:rsidRDefault="00DC3D94">
            <w:pPr>
              <w:pStyle w:val="TableParagraph"/>
              <w:spacing w:line="268" w:lineRule="exact"/>
              <w:ind w:left="114"/>
              <w:rPr>
                <w:sz w:val="24"/>
              </w:rPr>
            </w:pPr>
            <w:r>
              <w:rPr>
                <w:sz w:val="24"/>
              </w:rPr>
              <w:t>Выбирать</w:t>
            </w:r>
            <w:r>
              <w:rPr>
                <w:spacing w:val="13"/>
                <w:sz w:val="24"/>
              </w:rPr>
              <w:t xml:space="preserve"> </w:t>
            </w:r>
            <w:r>
              <w:rPr>
                <w:sz w:val="24"/>
              </w:rPr>
              <w:t>способы</w:t>
            </w:r>
            <w:r>
              <w:rPr>
                <w:spacing w:val="70"/>
                <w:sz w:val="24"/>
              </w:rPr>
              <w:t xml:space="preserve"> </w:t>
            </w:r>
            <w:r>
              <w:rPr>
                <w:sz w:val="24"/>
              </w:rPr>
              <w:t>решения</w:t>
            </w:r>
            <w:r>
              <w:rPr>
                <w:spacing w:val="69"/>
                <w:sz w:val="24"/>
              </w:rPr>
              <w:t xml:space="preserve"> </w:t>
            </w:r>
            <w:r>
              <w:rPr>
                <w:sz w:val="24"/>
              </w:rPr>
              <w:t>задач</w:t>
            </w:r>
            <w:r>
              <w:rPr>
                <w:spacing w:val="70"/>
                <w:sz w:val="24"/>
              </w:rPr>
              <w:t xml:space="preserve"> </w:t>
            </w:r>
            <w:r>
              <w:rPr>
                <w:sz w:val="24"/>
              </w:rPr>
              <w:t>профессиональной</w:t>
            </w:r>
            <w:r>
              <w:rPr>
                <w:spacing w:val="73"/>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3" w:type="dxa"/>
          </w:tcPr>
          <w:p w:rsidR="00753CDF" w:rsidRDefault="00DC3D94">
            <w:pPr>
              <w:pStyle w:val="TableParagraph"/>
              <w:spacing w:line="268" w:lineRule="exact"/>
              <w:ind w:left="114"/>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3" w:type="dxa"/>
          </w:tcPr>
          <w:p w:rsidR="00753CDF" w:rsidRDefault="00DC3D94">
            <w:pPr>
              <w:pStyle w:val="TableParagraph"/>
              <w:spacing w:line="268" w:lineRule="exact"/>
              <w:ind w:left="114"/>
              <w:rPr>
                <w:sz w:val="24"/>
              </w:rPr>
            </w:pPr>
            <w:r>
              <w:rPr>
                <w:sz w:val="24"/>
              </w:rPr>
              <w:t>Планировать</w:t>
            </w:r>
            <w:r>
              <w:rPr>
                <w:spacing w:val="22"/>
                <w:sz w:val="24"/>
              </w:rPr>
              <w:t xml:space="preserve"> </w:t>
            </w:r>
            <w:r>
              <w:rPr>
                <w:sz w:val="24"/>
              </w:rPr>
              <w:t>и</w:t>
            </w:r>
            <w:r>
              <w:rPr>
                <w:spacing w:val="22"/>
                <w:sz w:val="24"/>
              </w:rPr>
              <w:t xml:space="preserve"> </w:t>
            </w:r>
            <w:r>
              <w:rPr>
                <w:sz w:val="24"/>
              </w:rPr>
              <w:t>реализовывать</w:t>
            </w:r>
            <w:r>
              <w:rPr>
                <w:spacing w:val="23"/>
                <w:sz w:val="24"/>
              </w:rPr>
              <w:t xml:space="preserve"> </w:t>
            </w:r>
            <w:r>
              <w:rPr>
                <w:sz w:val="24"/>
              </w:rPr>
              <w:t>собственное</w:t>
            </w:r>
            <w:r>
              <w:rPr>
                <w:spacing w:val="20"/>
                <w:sz w:val="24"/>
              </w:rPr>
              <w:t xml:space="preserve"> </w:t>
            </w:r>
            <w:r>
              <w:rPr>
                <w:sz w:val="24"/>
              </w:rPr>
              <w:t>профессиональное</w:t>
            </w:r>
            <w:r>
              <w:rPr>
                <w:spacing w:val="21"/>
                <w:sz w:val="24"/>
              </w:rPr>
              <w:t xml:space="preserve"> </w:t>
            </w:r>
            <w:r>
              <w:rPr>
                <w:sz w:val="24"/>
              </w:rPr>
              <w:t>и</w:t>
            </w:r>
            <w:r>
              <w:rPr>
                <w:spacing w:val="22"/>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9"/>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9"/>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7"/>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7"/>
                <w:sz w:val="24"/>
              </w:rPr>
              <w:t xml:space="preserve"> </w:t>
            </w:r>
            <w:r>
              <w:rPr>
                <w:sz w:val="24"/>
              </w:rPr>
              <w:t>устную</w:t>
            </w:r>
            <w:r>
              <w:rPr>
                <w:spacing w:val="7"/>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2"/>
                <w:sz w:val="24"/>
              </w:rPr>
              <w:t xml:space="preserve"> </w:t>
            </w:r>
            <w:r>
              <w:rPr>
                <w:sz w:val="24"/>
              </w:rPr>
              <w:t>на</w:t>
            </w:r>
            <w:r>
              <w:rPr>
                <w:spacing w:val="4"/>
                <w:sz w:val="24"/>
              </w:rPr>
              <w:t xml:space="preserve"> </w:t>
            </w:r>
            <w:r>
              <w:rPr>
                <w:sz w:val="24"/>
              </w:rPr>
              <w:t>государственном</w:t>
            </w:r>
            <w:r>
              <w:rPr>
                <w:spacing w:val="3"/>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4"/>
        </w:trPr>
        <w:tc>
          <w:tcPr>
            <w:tcW w:w="1193"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6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
                <w:sz w:val="24"/>
              </w:rPr>
              <w:t xml:space="preserve"> </w:t>
            </w:r>
            <w:r>
              <w:rPr>
                <w:sz w:val="24"/>
              </w:rPr>
              <w:t>гражданско-патриотическую</w:t>
            </w:r>
            <w:r>
              <w:rPr>
                <w:spacing w:val="62"/>
                <w:sz w:val="24"/>
              </w:rPr>
              <w:t xml:space="preserve"> </w:t>
            </w:r>
            <w:r>
              <w:rPr>
                <w:sz w:val="24"/>
              </w:rPr>
              <w:t>позицию,</w:t>
            </w:r>
            <w:r>
              <w:rPr>
                <w:spacing w:val="61"/>
                <w:sz w:val="24"/>
              </w:rPr>
              <w:t xml:space="preserve"> </w:t>
            </w:r>
            <w:r>
              <w:rPr>
                <w:sz w:val="24"/>
              </w:rPr>
              <w:t>демонстрировать</w:t>
            </w:r>
            <w:r>
              <w:rPr>
                <w:spacing w:val="60"/>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30"/>
                <w:sz w:val="24"/>
              </w:rPr>
              <w:t xml:space="preserve"> </w:t>
            </w:r>
            <w:r>
              <w:rPr>
                <w:sz w:val="24"/>
              </w:rPr>
              <w:t>сохранению</w:t>
            </w:r>
            <w:r>
              <w:rPr>
                <w:spacing w:val="30"/>
                <w:sz w:val="24"/>
              </w:rPr>
              <w:t xml:space="preserve"> </w:t>
            </w:r>
            <w:r>
              <w:rPr>
                <w:sz w:val="24"/>
              </w:rPr>
              <w:t>окружающей</w:t>
            </w:r>
            <w:r>
              <w:rPr>
                <w:spacing w:val="31"/>
                <w:sz w:val="24"/>
              </w:rPr>
              <w:t xml:space="preserve"> </w:t>
            </w:r>
            <w:r>
              <w:rPr>
                <w:sz w:val="24"/>
              </w:rPr>
              <w:t>среды,</w:t>
            </w:r>
            <w:r>
              <w:rPr>
                <w:spacing w:val="29"/>
                <w:sz w:val="24"/>
              </w:rPr>
              <w:t xml:space="preserve"> </w:t>
            </w:r>
            <w:r>
              <w:rPr>
                <w:sz w:val="24"/>
              </w:rPr>
              <w:t>ресурсосбережению,</w:t>
            </w:r>
            <w:r>
              <w:rPr>
                <w:spacing w:val="30"/>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4"/>
                <w:sz w:val="24"/>
              </w:rPr>
              <w:t xml:space="preserve"> </w:t>
            </w:r>
            <w:r>
              <w:rPr>
                <w:sz w:val="24"/>
              </w:rPr>
              <w:t>действовать</w:t>
            </w:r>
            <w:r>
              <w:rPr>
                <w:spacing w:val="-4"/>
                <w:sz w:val="24"/>
              </w:rPr>
              <w:t xml:space="preserve"> </w:t>
            </w:r>
            <w:r>
              <w:rPr>
                <w:sz w:val="24"/>
              </w:rPr>
              <w:t>в</w:t>
            </w:r>
            <w:r>
              <w:rPr>
                <w:spacing w:val="-4"/>
                <w:sz w:val="24"/>
              </w:rPr>
              <w:t xml:space="preserve"> </w:t>
            </w:r>
            <w:r>
              <w:rPr>
                <w:sz w:val="24"/>
              </w:rPr>
              <w:t>чрезвычайных</w:t>
            </w:r>
            <w:r>
              <w:rPr>
                <w:spacing w:val="-3"/>
                <w:sz w:val="24"/>
              </w:rPr>
              <w:t xml:space="preserve"> </w:t>
            </w:r>
            <w:r>
              <w:rPr>
                <w:sz w:val="24"/>
              </w:rPr>
              <w:t>ситуациях.</w:t>
            </w:r>
          </w:p>
        </w:tc>
      </w:tr>
      <w:tr w:rsidR="00753CDF">
        <w:trPr>
          <w:trHeight w:val="827"/>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2"/>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1"/>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3"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5"/>
                <w:sz w:val="24"/>
              </w:rPr>
              <w:t xml:space="preserve"> </w:t>
            </w:r>
            <w:r>
              <w:rPr>
                <w:sz w:val="24"/>
              </w:rPr>
              <w:t>профессиональной</w:t>
            </w:r>
            <w:r>
              <w:rPr>
                <w:spacing w:val="6"/>
                <w:sz w:val="24"/>
              </w:rPr>
              <w:t xml:space="preserve"> </w:t>
            </w:r>
            <w:r>
              <w:rPr>
                <w:sz w:val="24"/>
              </w:rPr>
              <w:t>документацией</w:t>
            </w:r>
            <w:r>
              <w:rPr>
                <w:spacing w:val="7"/>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7"/>
                <w:sz w:val="24"/>
              </w:rPr>
              <w:t xml:space="preserve"> </w:t>
            </w:r>
            <w:r>
              <w:rPr>
                <w:sz w:val="24"/>
              </w:rPr>
              <w:t>иностран-</w:t>
            </w:r>
          </w:p>
          <w:p w:rsidR="00753CDF" w:rsidRDefault="00DC3D94">
            <w:pPr>
              <w:pStyle w:val="TableParagraph"/>
              <w:ind w:left="114"/>
              <w:rPr>
                <w:sz w:val="24"/>
              </w:rPr>
            </w:pPr>
            <w:r>
              <w:rPr>
                <w:sz w:val="24"/>
              </w:rPr>
              <w:t>ном</w:t>
            </w:r>
            <w:r>
              <w:rPr>
                <w:spacing w:val="-1"/>
                <w:sz w:val="24"/>
              </w:rPr>
              <w:t xml:space="preserve"> </w:t>
            </w:r>
            <w:r>
              <w:rPr>
                <w:sz w:val="24"/>
              </w:rPr>
              <w:t>языке.</w:t>
            </w:r>
          </w:p>
        </w:tc>
      </w:tr>
    </w:tbl>
    <w:p w:rsidR="00753CDF" w:rsidRDefault="00753CDF">
      <w:pPr>
        <w:pStyle w:val="a3"/>
        <w:spacing w:before="3"/>
        <w:rPr>
          <w:sz w:val="23"/>
        </w:rPr>
      </w:pPr>
    </w:p>
    <w:p w:rsidR="00753CDF" w:rsidRDefault="00DC3D94">
      <w:pPr>
        <w:pStyle w:val="a7"/>
        <w:numPr>
          <w:ilvl w:val="2"/>
          <w:numId w:val="240"/>
        </w:numPr>
        <w:tabs>
          <w:tab w:val="left" w:pos="919"/>
        </w:tabs>
        <w:spacing w:after="9"/>
        <w:ind w:left="91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Borders>
              <w:bottom w:val="single" w:sz="12" w:space="0" w:color="000000"/>
            </w:tcBorders>
          </w:tcPr>
          <w:p w:rsidR="00753CDF" w:rsidRDefault="00DC3D94">
            <w:pPr>
              <w:pStyle w:val="TableParagraph"/>
              <w:spacing w:line="268" w:lineRule="exact"/>
              <w:ind w:left="117"/>
              <w:rPr>
                <w:sz w:val="24"/>
              </w:rPr>
            </w:pPr>
            <w:r>
              <w:rPr>
                <w:sz w:val="24"/>
              </w:rPr>
              <w:t>ВД</w:t>
            </w:r>
            <w:r>
              <w:rPr>
                <w:spacing w:val="-2"/>
                <w:sz w:val="24"/>
              </w:rPr>
              <w:t xml:space="preserve"> </w:t>
            </w:r>
            <w:r>
              <w:rPr>
                <w:sz w:val="24"/>
              </w:rPr>
              <w:t>1</w:t>
            </w:r>
          </w:p>
        </w:tc>
        <w:tc>
          <w:tcPr>
            <w:tcW w:w="8368" w:type="dxa"/>
            <w:tcBorders>
              <w:bottom w:val="single" w:sz="12" w:space="0" w:color="000000"/>
            </w:tcBorders>
          </w:tcPr>
          <w:p w:rsidR="00753CDF" w:rsidRDefault="00DC3D94">
            <w:pPr>
              <w:pStyle w:val="TableParagraph"/>
              <w:spacing w:line="268" w:lineRule="exact"/>
              <w:ind w:left="114"/>
              <w:rPr>
                <w:sz w:val="24"/>
              </w:rPr>
            </w:pPr>
            <w:r>
              <w:rPr>
                <w:sz w:val="24"/>
              </w:rPr>
              <w:t>Обеспечение</w:t>
            </w:r>
            <w:r>
              <w:rPr>
                <w:spacing w:val="9"/>
                <w:sz w:val="24"/>
              </w:rPr>
              <w:t xml:space="preserve"> </w:t>
            </w:r>
            <w:r>
              <w:rPr>
                <w:sz w:val="24"/>
              </w:rPr>
              <w:t>информационной</w:t>
            </w:r>
            <w:r>
              <w:rPr>
                <w:spacing w:val="11"/>
                <w:sz w:val="24"/>
              </w:rPr>
              <w:t xml:space="preserve"> </w:t>
            </w:r>
            <w:r>
              <w:rPr>
                <w:sz w:val="24"/>
              </w:rPr>
              <w:t>безопасности</w:t>
            </w:r>
            <w:r>
              <w:rPr>
                <w:spacing w:val="9"/>
                <w:sz w:val="24"/>
              </w:rPr>
              <w:t xml:space="preserve"> </w:t>
            </w:r>
            <w:r>
              <w:rPr>
                <w:sz w:val="24"/>
              </w:rPr>
              <w:t>инфокоммуникационных</w:t>
            </w:r>
            <w:r>
              <w:rPr>
                <w:spacing w:val="12"/>
                <w:sz w:val="24"/>
              </w:rPr>
              <w:t xml:space="preserve"> </w:t>
            </w:r>
            <w:r>
              <w:rPr>
                <w:sz w:val="24"/>
              </w:rPr>
              <w:t>сетей</w:t>
            </w:r>
            <w:r>
              <w:rPr>
                <w:spacing w:val="9"/>
                <w:sz w:val="24"/>
              </w:rPr>
              <w:t xml:space="preserve"> </w:t>
            </w:r>
            <w:r>
              <w:rPr>
                <w:sz w:val="24"/>
              </w:rPr>
              <w:t>и</w:t>
            </w:r>
          </w:p>
          <w:p w:rsidR="00753CDF" w:rsidRDefault="00DC3D94">
            <w:pPr>
              <w:pStyle w:val="TableParagraph"/>
              <w:spacing w:line="263" w:lineRule="exact"/>
              <w:ind w:left="114"/>
              <w:rPr>
                <w:sz w:val="24"/>
              </w:rPr>
            </w:pPr>
            <w:r>
              <w:rPr>
                <w:sz w:val="24"/>
              </w:rPr>
              <w:t>систем</w:t>
            </w:r>
            <w:r>
              <w:rPr>
                <w:spacing w:val="-4"/>
                <w:sz w:val="24"/>
              </w:rPr>
              <w:t xml:space="preserve"> </w:t>
            </w:r>
            <w:r>
              <w:rPr>
                <w:sz w:val="24"/>
              </w:rPr>
              <w:t>связи</w:t>
            </w:r>
          </w:p>
        </w:tc>
      </w:tr>
      <w:tr w:rsidR="00753CDF">
        <w:trPr>
          <w:trHeight w:val="553"/>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lastRenderedPageBreak/>
              <w:t>ПК</w:t>
            </w:r>
            <w:r>
              <w:rPr>
                <w:spacing w:val="-1"/>
                <w:sz w:val="24"/>
              </w:rPr>
              <w:t xml:space="preserve"> </w:t>
            </w:r>
            <w:r>
              <w:rPr>
                <w:sz w:val="24"/>
              </w:rPr>
              <w:t>3.1.</w:t>
            </w:r>
          </w:p>
        </w:tc>
        <w:tc>
          <w:tcPr>
            <w:tcW w:w="8368" w:type="dxa"/>
            <w:tcBorders>
              <w:top w:val="single" w:sz="12" w:space="0" w:color="000000"/>
              <w:right w:val="single" w:sz="12" w:space="0" w:color="000000"/>
            </w:tcBorders>
          </w:tcPr>
          <w:p w:rsidR="00753CDF" w:rsidRDefault="00DC3D94">
            <w:pPr>
              <w:pStyle w:val="TableParagraph"/>
              <w:spacing w:line="270" w:lineRule="exact"/>
              <w:ind w:left="114"/>
              <w:rPr>
                <w:sz w:val="24"/>
              </w:rPr>
            </w:pPr>
            <w:r>
              <w:rPr>
                <w:sz w:val="24"/>
              </w:rPr>
              <w:t>Выявлять</w:t>
            </w:r>
            <w:r>
              <w:rPr>
                <w:spacing w:val="42"/>
                <w:sz w:val="24"/>
              </w:rPr>
              <w:t xml:space="preserve"> </w:t>
            </w:r>
            <w:r>
              <w:rPr>
                <w:sz w:val="24"/>
              </w:rPr>
              <w:t>угрозы</w:t>
            </w:r>
            <w:r>
              <w:rPr>
                <w:spacing w:val="36"/>
                <w:sz w:val="24"/>
              </w:rPr>
              <w:t xml:space="preserve"> </w:t>
            </w:r>
            <w:r>
              <w:rPr>
                <w:sz w:val="24"/>
              </w:rPr>
              <w:t>и</w:t>
            </w:r>
            <w:r>
              <w:rPr>
                <w:spacing w:val="43"/>
                <w:sz w:val="24"/>
              </w:rPr>
              <w:t xml:space="preserve"> </w:t>
            </w:r>
            <w:r>
              <w:rPr>
                <w:sz w:val="24"/>
              </w:rPr>
              <w:t>уязвимости</w:t>
            </w:r>
            <w:r>
              <w:rPr>
                <w:spacing w:val="37"/>
                <w:sz w:val="24"/>
              </w:rPr>
              <w:t xml:space="preserve"> </w:t>
            </w:r>
            <w:r>
              <w:rPr>
                <w:sz w:val="24"/>
              </w:rPr>
              <w:t>в</w:t>
            </w:r>
            <w:r>
              <w:rPr>
                <w:spacing w:val="37"/>
                <w:sz w:val="24"/>
              </w:rPr>
              <w:t xml:space="preserve"> </w:t>
            </w:r>
            <w:r>
              <w:rPr>
                <w:sz w:val="24"/>
              </w:rPr>
              <w:t>сетевой</w:t>
            </w:r>
            <w:r>
              <w:rPr>
                <w:spacing w:val="37"/>
                <w:sz w:val="24"/>
              </w:rPr>
              <w:t xml:space="preserve"> </w:t>
            </w:r>
            <w:r>
              <w:rPr>
                <w:sz w:val="24"/>
              </w:rPr>
              <w:t>инфраструктуре</w:t>
            </w:r>
            <w:r>
              <w:rPr>
                <w:spacing w:val="39"/>
                <w:sz w:val="24"/>
              </w:rPr>
              <w:t xml:space="preserve"> </w:t>
            </w:r>
            <w:r>
              <w:rPr>
                <w:sz w:val="24"/>
              </w:rPr>
              <w:t>с</w:t>
            </w:r>
            <w:r>
              <w:rPr>
                <w:spacing w:val="35"/>
                <w:sz w:val="24"/>
              </w:rPr>
              <w:t xml:space="preserve"> </w:t>
            </w:r>
            <w:r>
              <w:rPr>
                <w:sz w:val="24"/>
              </w:rPr>
              <w:t>использованием</w:t>
            </w:r>
          </w:p>
          <w:p w:rsidR="00753CDF" w:rsidRDefault="00DC3D94">
            <w:pPr>
              <w:pStyle w:val="TableParagraph"/>
              <w:spacing w:line="264" w:lineRule="exact"/>
              <w:ind w:left="114"/>
              <w:rPr>
                <w:sz w:val="24"/>
              </w:rPr>
            </w:pPr>
            <w:r>
              <w:rPr>
                <w:sz w:val="24"/>
              </w:rPr>
              <w:t>системы</w:t>
            </w:r>
            <w:r>
              <w:rPr>
                <w:spacing w:val="-3"/>
                <w:sz w:val="24"/>
              </w:rPr>
              <w:t xml:space="preserve"> </w:t>
            </w:r>
            <w:r>
              <w:rPr>
                <w:sz w:val="24"/>
              </w:rPr>
              <w:t>анализа</w:t>
            </w:r>
            <w:r>
              <w:rPr>
                <w:spacing w:val="-4"/>
                <w:sz w:val="24"/>
              </w:rPr>
              <w:t xml:space="preserve"> </w:t>
            </w:r>
            <w:r>
              <w:rPr>
                <w:sz w:val="24"/>
              </w:rPr>
              <w:t>защищенности.</w:t>
            </w:r>
          </w:p>
        </w:tc>
      </w:tr>
      <w:tr w:rsidR="00753CDF">
        <w:trPr>
          <w:trHeight w:val="551"/>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3.2.</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Разрабатывать</w:t>
            </w:r>
            <w:r>
              <w:rPr>
                <w:spacing w:val="33"/>
                <w:sz w:val="24"/>
              </w:rPr>
              <w:t xml:space="preserve"> </w:t>
            </w:r>
            <w:r>
              <w:rPr>
                <w:sz w:val="24"/>
              </w:rPr>
              <w:t>комплекс</w:t>
            </w:r>
            <w:r>
              <w:rPr>
                <w:spacing w:val="31"/>
                <w:sz w:val="24"/>
              </w:rPr>
              <w:t xml:space="preserve"> </w:t>
            </w:r>
            <w:r>
              <w:rPr>
                <w:sz w:val="24"/>
              </w:rPr>
              <w:t>методов</w:t>
            </w:r>
            <w:r>
              <w:rPr>
                <w:spacing w:val="34"/>
                <w:sz w:val="24"/>
              </w:rPr>
              <w:t xml:space="preserve"> </w:t>
            </w:r>
            <w:r>
              <w:rPr>
                <w:sz w:val="24"/>
              </w:rPr>
              <w:t>и</w:t>
            </w:r>
            <w:r>
              <w:rPr>
                <w:spacing w:val="33"/>
                <w:sz w:val="24"/>
              </w:rPr>
              <w:t xml:space="preserve"> </w:t>
            </w:r>
            <w:r>
              <w:rPr>
                <w:sz w:val="24"/>
              </w:rPr>
              <w:t>средств</w:t>
            </w:r>
            <w:r>
              <w:rPr>
                <w:spacing w:val="32"/>
                <w:sz w:val="24"/>
              </w:rPr>
              <w:t xml:space="preserve"> </w:t>
            </w:r>
            <w:r>
              <w:rPr>
                <w:sz w:val="24"/>
              </w:rPr>
              <w:t>защиты</w:t>
            </w:r>
            <w:r>
              <w:rPr>
                <w:spacing w:val="31"/>
                <w:sz w:val="24"/>
              </w:rPr>
              <w:t xml:space="preserve"> </w:t>
            </w:r>
            <w:r>
              <w:rPr>
                <w:sz w:val="24"/>
              </w:rPr>
              <w:t>информации</w:t>
            </w:r>
            <w:r>
              <w:rPr>
                <w:spacing w:val="33"/>
                <w:sz w:val="24"/>
              </w:rPr>
              <w:t xml:space="preserve"> </w:t>
            </w:r>
            <w:r>
              <w:rPr>
                <w:sz w:val="24"/>
              </w:rPr>
              <w:t>в</w:t>
            </w:r>
            <w:r>
              <w:rPr>
                <w:spacing w:val="31"/>
                <w:sz w:val="24"/>
              </w:rPr>
              <w:t xml:space="preserve"> </w:t>
            </w:r>
            <w:r>
              <w:rPr>
                <w:sz w:val="24"/>
              </w:rPr>
              <w:t>инфоком-</w:t>
            </w:r>
          </w:p>
          <w:p w:rsidR="00753CDF" w:rsidRDefault="00DC3D94">
            <w:pPr>
              <w:pStyle w:val="TableParagraph"/>
              <w:spacing w:line="264" w:lineRule="exact"/>
              <w:ind w:left="114"/>
              <w:rPr>
                <w:sz w:val="24"/>
              </w:rPr>
            </w:pPr>
            <w:r>
              <w:rPr>
                <w:sz w:val="24"/>
              </w:rPr>
              <w:t>муникационных сетях</w:t>
            </w:r>
            <w:r>
              <w:rPr>
                <w:spacing w:val="-5"/>
                <w:sz w:val="24"/>
              </w:rPr>
              <w:t xml:space="preserve"> </w:t>
            </w:r>
            <w:r>
              <w:rPr>
                <w:sz w:val="24"/>
              </w:rPr>
              <w:t>и</w:t>
            </w:r>
            <w:r>
              <w:rPr>
                <w:spacing w:val="-3"/>
                <w:sz w:val="24"/>
              </w:rPr>
              <w:t xml:space="preserve"> </w:t>
            </w:r>
            <w:r>
              <w:rPr>
                <w:sz w:val="24"/>
              </w:rPr>
              <w:t>системах</w:t>
            </w:r>
            <w:r>
              <w:rPr>
                <w:spacing w:val="-2"/>
                <w:sz w:val="24"/>
              </w:rPr>
              <w:t xml:space="preserve"> </w:t>
            </w:r>
            <w:r>
              <w:rPr>
                <w:sz w:val="24"/>
              </w:rPr>
              <w:t>связи.</w:t>
            </w:r>
          </w:p>
        </w:tc>
      </w:tr>
      <w:tr w:rsidR="00753CDF">
        <w:trPr>
          <w:trHeight w:val="827"/>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3.3.</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17"/>
                <w:sz w:val="24"/>
              </w:rPr>
              <w:t xml:space="preserve"> </w:t>
            </w:r>
            <w:r>
              <w:rPr>
                <w:sz w:val="24"/>
              </w:rPr>
              <w:t>текущее</w:t>
            </w:r>
            <w:r>
              <w:rPr>
                <w:spacing w:val="18"/>
                <w:sz w:val="24"/>
              </w:rPr>
              <w:t xml:space="preserve"> </w:t>
            </w:r>
            <w:r>
              <w:rPr>
                <w:sz w:val="24"/>
              </w:rPr>
              <w:t>администрирование</w:t>
            </w:r>
            <w:r>
              <w:rPr>
                <w:spacing w:val="16"/>
                <w:sz w:val="24"/>
              </w:rPr>
              <w:t xml:space="preserve"> </w:t>
            </w:r>
            <w:r>
              <w:rPr>
                <w:sz w:val="24"/>
              </w:rPr>
              <w:t>для</w:t>
            </w:r>
            <w:r>
              <w:rPr>
                <w:spacing w:val="17"/>
                <w:sz w:val="24"/>
              </w:rPr>
              <w:t xml:space="preserve"> </w:t>
            </w:r>
            <w:r>
              <w:rPr>
                <w:sz w:val="24"/>
              </w:rPr>
              <w:t>защиты</w:t>
            </w:r>
            <w:r>
              <w:rPr>
                <w:spacing w:val="17"/>
                <w:sz w:val="24"/>
              </w:rPr>
              <w:t xml:space="preserve"> </w:t>
            </w:r>
            <w:r>
              <w:rPr>
                <w:sz w:val="24"/>
              </w:rPr>
              <w:t>инфокоммуникацион-</w:t>
            </w:r>
          </w:p>
          <w:p w:rsidR="00753CDF" w:rsidRDefault="00DC3D94">
            <w:pPr>
              <w:pStyle w:val="TableParagraph"/>
              <w:spacing w:line="270" w:lineRule="atLeast"/>
              <w:ind w:left="114"/>
              <w:rPr>
                <w:sz w:val="24"/>
              </w:rPr>
            </w:pPr>
            <w:r>
              <w:rPr>
                <w:sz w:val="24"/>
              </w:rPr>
              <w:t>ных</w:t>
            </w:r>
            <w:r>
              <w:rPr>
                <w:spacing w:val="27"/>
                <w:sz w:val="24"/>
              </w:rPr>
              <w:t xml:space="preserve"> </w:t>
            </w:r>
            <w:r>
              <w:rPr>
                <w:sz w:val="24"/>
              </w:rPr>
              <w:t>сетей</w:t>
            </w:r>
            <w:r>
              <w:rPr>
                <w:spacing w:val="27"/>
                <w:sz w:val="24"/>
              </w:rPr>
              <w:t xml:space="preserve"> </w:t>
            </w:r>
            <w:r>
              <w:rPr>
                <w:sz w:val="24"/>
              </w:rPr>
              <w:t>и</w:t>
            </w:r>
            <w:r>
              <w:rPr>
                <w:spacing w:val="31"/>
                <w:sz w:val="24"/>
              </w:rPr>
              <w:t xml:space="preserve"> </w:t>
            </w:r>
            <w:r>
              <w:rPr>
                <w:sz w:val="24"/>
              </w:rPr>
              <w:t>систем</w:t>
            </w:r>
            <w:r>
              <w:rPr>
                <w:spacing w:val="27"/>
                <w:sz w:val="24"/>
              </w:rPr>
              <w:t xml:space="preserve"> </w:t>
            </w:r>
            <w:r>
              <w:rPr>
                <w:sz w:val="24"/>
              </w:rPr>
              <w:t>связи</w:t>
            </w:r>
            <w:r>
              <w:rPr>
                <w:spacing w:val="28"/>
                <w:sz w:val="24"/>
              </w:rPr>
              <w:t xml:space="preserve"> </w:t>
            </w:r>
            <w:r>
              <w:rPr>
                <w:sz w:val="24"/>
              </w:rPr>
              <w:t>с</w:t>
            </w:r>
            <w:r>
              <w:rPr>
                <w:spacing w:val="24"/>
                <w:sz w:val="24"/>
              </w:rPr>
              <w:t xml:space="preserve"> </w:t>
            </w:r>
            <w:r>
              <w:rPr>
                <w:sz w:val="24"/>
              </w:rPr>
              <w:t>использованием</w:t>
            </w:r>
            <w:r>
              <w:rPr>
                <w:spacing w:val="28"/>
                <w:sz w:val="24"/>
              </w:rPr>
              <w:t xml:space="preserve"> </w:t>
            </w:r>
            <w:r>
              <w:rPr>
                <w:sz w:val="24"/>
              </w:rPr>
              <w:t>специализированного</w:t>
            </w:r>
            <w:r>
              <w:rPr>
                <w:spacing w:val="25"/>
                <w:sz w:val="24"/>
              </w:rPr>
              <w:t xml:space="preserve"> </w:t>
            </w:r>
            <w:r>
              <w:rPr>
                <w:sz w:val="24"/>
              </w:rPr>
              <w:t>программ-</w:t>
            </w:r>
            <w:r>
              <w:rPr>
                <w:spacing w:val="-57"/>
                <w:sz w:val="24"/>
              </w:rPr>
              <w:t xml:space="preserve"> </w:t>
            </w:r>
            <w:r>
              <w:rPr>
                <w:sz w:val="24"/>
              </w:rPr>
              <w:t>ного</w:t>
            </w:r>
            <w:r>
              <w:rPr>
                <w:spacing w:val="-1"/>
                <w:sz w:val="24"/>
              </w:rPr>
              <w:t xml:space="preserve"> </w:t>
            </w:r>
            <w:r>
              <w:rPr>
                <w:sz w:val="24"/>
              </w:rPr>
              <w:t>обеспечения и оборудования.</w:t>
            </w:r>
          </w:p>
        </w:tc>
      </w:tr>
    </w:tbl>
    <w:p w:rsidR="00753CDF" w:rsidRDefault="00753CDF">
      <w:pPr>
        <w:spacing w:line="270" w:lineRule="atLeast"/>
        <w:rPr>
          <w:sz w:val="24"/>
        </w:rPr>
        <w:sectPr w:rsidR="00753CDF">
          <w:pgSz w:w="11910" w:h="16850"/>
          <w:pgMar w:top="1580" w:right="600" w:bottom="1480" w:left="1100" w:header="0" w:footer="1218" w:gutter="0"/>
          <w:cols w:space="720"/>
        </w:sectPr>
      </w:pPr>
    </w:p>
    <w:p w:rsidR="00753CDF" w:rsidRDefault="00DC3D94">
      <w:pPr>
        <w:pStyle w:val="a7"/>
        <w:numPr>
          <w:ilvl w:val="2"/>
          <w:numId w:val="240"/>
        </w:numPr>
        <w:tabs>
          <w:tab w:val="left" w:pos="871"/>
        </w:tabs>
        <w:spacing w:before="78"/>
        <w:ind w:hanging="553"/>
      </w:pPr>
      <w:r>
        <w:lastRenderedPageBreak/>
        <w:t>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3"/>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3" w:after="1"/>
        <w:rPr>
          <w:sz w:val="21"/>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931"/>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39"/>
              </w:numPr>
              <w:tabs>
                <w:tab w:val="left" w:pos="248"/>
              </w:tabs>
              <w:ind w:right="129" w:firstLine="0"/>
              <w:rPr>
                <w:sz w:val="24"/>
              </w:rPr>
            </w:pPr>
            <w:r>
              <w:rPr>
                <w:sz w:val="24"/>
              </w:rPr>
              <w:t>выявления угроз и уязвимостей в сетевой инфраструктуре с использовани-</w:t>
            </w:r>
            <w:r>
              <w:rPr>
                <w:spacing w:val="-57"/>
                <w:sz w:val="24"/>
              </w:rPr>
              <w:t xml:space="preserve"> </w:t>
            </w:r>
            <w:r>
              <w:rPr>
                <w:sz w:val="24"/>
              </w:rPr>
              <w:t>ем</w:t>
            </w:r>
            <w:r>
              <w:rPr>
                <w:spacing w:val="-2"/>
                <w:sz w:val="24"/>
              </w:rPr>
              <w:t xml:space="preserve"> </w:t>
            </w:r>
            <w:r>
              <w:rPr>
                <w:sz w:val="24"/>
              </w:rPr>
              <w:t>системы анализа</w:t>
            </w:r>
            <w:r>
              <w:rPr>
                <w:spacing w:val="-1"/>
                <w:sz w:val="24"/>
              </w:rPr>
              <w:t xml:space="preserve"> </w:t>
            </w:r>
            <w:r>
              <w:rPr>
                <w:sz w:val="24"/>
              </w:rPr>
              <w:t>защищенности;</w:t>
            </w:r>
          </w:p>
          <w:p w:rsidR="00753CDF" w:rsidRDefault="00DC3D94">
            <w:pPr>
              <w:pStyle w:val="TableParagraph"/>
              <w:numPr>
                <w:ilvl w:val="0"/>
                <w:numId w:val="239"/>
              </w:numPr>
              <w:tabs>
                <w:tab w:val="left" w:pos="248"/>
              </w:tabs>
              <w:ind w:right="189" w:firstLine="0"/>
              <w:rPr>
                <w:sz w:val="24"/>
              </w:rPr>
            </w:pPr>
            <w:r>
              <w:rPr>
                <w:sz w:val="24"/>
              </w:rPr>
              <w:t>разработки комплекса методов и средств защиты информации в инфоком-</w:t>
            </w:r>
            <w:r>
              <w:rPr>
                <w:spacing w:val="-57"/>
                <w:sz w:val="24"/>
              </w:rPr>
              <w:t xml:space="preserve"> </w:t>
            </w:r>
            <w:r>
              <w:rPr>
                <w:sz w:val="24"/>
              </w:rPr>
              <w:t>муникационных сетях</w:t>
            </w:r>
            <w:r>
              <w:rPr>
                <w:spacing w:val="-1"/>
                <w:sz w:val="24"/>
              </w:rPr>
              <w:t xml:space="preserve"> </w:t>
            </w:r>
            <w:r>
              <w:rPr>
                <w:sz w:val="24"/>
              </w:rPr>
              <w:t>и системах</w:t>
            </w:r>
            <w:r>
              <w:rPr>
                <w:spacing w:val="1"/>
                <w:sz w:val="24"/>
              </w:rPr>
              <w:t xml:space="preserve"> </w:t>
            </w:r>
            <w:r>
              <w:rPr>
                <w:sz w:val="24"/>
              </w:rPr>
              <w:t>связи;</w:t>
            </w:r>
          </w:p>
          <w:p w:rsidR="00753CDF" w:rsidRDefault="00DC3D94">
            <w:pPr>
              <w:pStyle w:val="TableParagraph"/>
              <w:numPr>
                <w:ilvl w:val="0"/>
                <w:numId w:val="239"/>
              </w:numPr>
              <w:tabs>
                <w:tab w:val="left" w:pos="248"/>
              </w:tabs>
              <w:spacing w:line="270" w:lineRule="atLeast"/>
              <w:ind w:right="292" w:firstLine="0"/>
              <w:rPr>
                <w:sz w:val="24"/>
              </w:rPr>
            </w:pPr>
            <w:r>
              <w:rPr>
                <w:sz w:val="24"/>
              </w:rPr>
              <w:t>осуществления текущего администрирования для защиты инфокоммуни-</w:t>
            </w:r>
            <w:r>
              <w:rPr>
                <w:spacing w:val="-57"/>
                <w:sz w:val="24"/>
              </w:rPr>
              <w:t xml:space="preserve"> </w:t>
            </w:r>
            <w:r>
              <w:rPr>
                <w:sz w:val="24"/>
              </w:rPr>
              <w:t>кационных сетей и систем связи с использованием специализированного</w:t>
            </w:r>
            <w:r>
              <w:rPr>
                <w:spacing w:val="1"/>
                <w:sz w:val="24"/>
              </w:rPr>
              <w:t xml:space="preserve"> </w:t>
            </w:r>
            <w:r>
              <w:rPr>
                <w:sz w:val="24"/>
              </w:rPr>
              <w:t>программного</w:t>
            </w:r>
            <w:r>
              <w:rPr>
                <w:spacing w:val="-1"/>
                <w:sz w:val="24"/>
              </w:rPr>
              <w:t xml:space="preserve"> </w:t>
            </w:r>
            <w:r>
              <w:rPr>
                <w:sz w:val="24"/>
              </w:rPr>
              <w:t>обеспечения и оборудования.</w:t>
            </w:r>
          </w:p>
        </w:tc>
      </w:tr>
      <w:tr w:rsidR="00753CDF">
        <w:trPr>
          <w:trHeight w:val="8833"/>
        </w:trPr>
        <w:tc>
          <w:tcPr>
            <w:tcW w:w="1526" w:type="dxa"/>
          </w:tcPr>
          <w:p w:rsidR="00753CDF" w:rsidRDefault="00DC3D94">
            <w:pPr>
              <w:pStyle w:val="TableParagraph"/>
              <w:spacing w:line="246" w:lineRule="exact"/>
              <w:ind w:left="107"/>
            </w:pPr>
            <w:r>
              <w:t>Уметь:</w:t>
            </w:r>
          </w:p>
        </w:tc>
        <w:tc>
          <w:tcPr>
            <w:tcW w:w="8082" w:type="dxa"/>
          </w:tcPr>
          <w:p w:rsidR="00753CDF" w:rsidRDefault="00DC3D94">
            <w:pPr>
              <w:pStyle w:val="TableParagraph"/>
              <w:ind w:left="108" w:right="221"/>
              <w:rPr>
                <w:sz w:val="24"/>
              </w:rPr>
            </w:pPr>
            <w:r>
              <w:rPr>
                <w:sz w:val="24"/>
              </w:rPr>
              <w:t>классифицировать угрозы информационной безопасности в инфокоммуни-</w:t>
            </w:r>
            <w:r>
              <w:rPr>
                <w:spacing w:val="-57"/>
                <w:sz w:val="24"/>
              </w:rPr>
              <w:t xml:space="preserve"> </w:t>
            </w:r>
            <w:r>
              <w:rPr>
                <w:sz w:val="24"/>
              </w:rPr>
              <w:t>кационных</w:t>
            </w:r>
            <w:r>
              <w:rPr>
                <w:spacing w:val="1"/>
                <w:sz w:val="24"/>
              </w:rPr>
              <w:t xml:space="preserve"> </w:t>
            </w:r>
            <w:r>
              <w:rPr>
                <w:sz w:val="24"/>
              </w:rPr>
              <w:t>системах</w:t>
            </w:r>
            <w:r>
              <w:rPr>
                <w:spacing w:val="2"/>
                <w:sz w:val="24"/>
              </w:rPr>
              <w:t xml:space="preserve"> </w:t>
            </w:r>
            <w:r>
              <w:rPr>
                <w:sz w:val="24"/>
              </w:rPr>
              <w:t>и</w:t>
            </w:r>
            <w:r>
              <w:rPr>
                <w:spacing w:val="-2"/>
                <w:sz w:val="24"/>
              </w:rPr>
              <w:t xml:space="preserve"> </w:t>
            </w:r>
            <w:r>
              <w:rPr>
                <w:sz w:val="24"/>
              </w:rPr>
              <w:t>сетях</w:t>
            </w:r>
            <w:r>
              <w:rPr>
                <w:spacing w:val="2"/>
                <w:sz w:val="24"/>
              </w:rPr>
              <w:t xml:space="preserve"> </w:t>
            </w:r>
            <w:r>
              <w:rPr>
                <w:sz w:val="24"/>
              </w:rPr>
              <w:t>связи;</w:t>
            </w:r>
          </w:p>
          <w:p w:rsidR="00753CDF" w:rsidRDefault="00DC3D94">
            <w:pPr>
              <w:pStyle w:val="TableParagraph"/>
              <w:ind w:left="108" w:right="265"/>
              <w:rPr>
                <w:sz w:val="24"/>
              </w:rPr>
            </w:pPr>
            <w:r>
              <w:rPr>
                <w:sz w:val="24"/>
              </w:rPr>
              <w:t>проводить анализ угроз и уязвимостей сетевой безопасности IP-сетей, бес-</w:t>
            </w:r>
            <w:r>
              <w:rPr>
                <w:spacing w:val="-57"/>
                <w:sz w:val="24"/>
              </w:rPr>
              <w:t xml:space="preserve"> </w:t>
            </w:r>
            <w:r>
              <w:rPr>
                <w:sz w:val="24"/>
              </w:rPr>
              <w:t>проводных</w:t>
            </w:r>
            <w:r>
              <w:rPr>
                <w:spacing w:val="1"/>
                <w:sz w:val="24"/>
              </w:rPr>
              <w:t xml:space="preserve"> </w:t>
            </w:r>
            <w:r>
              <w:rPr>
                <w:sz w:val="24"/>
              </w:rPr>
              <w:t>сетей, корпоративных</w:t>
            </w:r>
            <w:r>
              <w:rPr>
                <w:spacing w:val="1"/>
                <w:sz w:val="24"/>
              </w:rPr>
              <w:t xml:space="preserve"> </w:t>
            </w:r>
            <w:r>
              <w:rPr>
                <w:sz w:val="24"/>
              </w:rPr>
              <w:t>сетей;</w:t>
            </w:r>
          </w:p>
          <w:p w:rsidR="00753CDF" w:rsidRDefault="00DC3D94">
            <w:pPr>
              <w:pStyle w:val="TableParagraph"/>
              <w:ind w:left="108"/>
              <w:rPr>
                <w:sz w:val="24"/>
              </w:rPr>
            </w:pPr>
            <w:r>
              <w:rPr>
                <w:sz w:val="24"/>
              </w:rPr>
              <w:t>определять</w:t>
            </w:r>
            <w:r>
              <w:rPr>
                <w:spacing w:val="-4"/>
                <w:sz w:val="24"/>
              </w:rPr>
              <w:t xml:space="preserve"> </w:t>
            </w:r>
            <w:r>
              <w:rPr>
                <w:sz w:val="24"/>
              </w:rPr>
              <w:t>возможные</w:t>
            </w:r>
            <w:r>
              <w:rPr>
                <w:spacing w:val="-6"/>
                <w:sz w:val="24"/>
              </w:rPr>
              <w:t xml:space="preserve"> </w:t>
            </w:r>
            <w:r>
              <w:rPr>
                <w:sz w:val="24"/>
              </w:rPr>
              <w:t>сетевые</w:t>
            </w:r>
            <w:r>
              <w:rPr>
                <w:spacing w:val="-5"/>
                <w:sz w:val="24"/>
              </w:rPr>
              <w:t xml:space="preserve"> </w:t>
            </w:r>
            <w:r>
              <w:rPr>
                <w:sz w:val="24"/>
              </w:rPr>
              <w:t>атаки</w:t>
            </w:r>
            <w:r>
              <w:rPr>
                <w:spacing w:val="-3"/>
                <w:sz w:val="24"/>
              </w:rPr>
              <w:t xml:space="preserve"> </w:t>
            </w:r>
            <w:r>
              <w:rPr>
                <w:sz w:val="24"/>
              </w:rPr>
              <w:t>и</w:t>
            </w:r>
            <w:r>
              <w:rPr>
                <w:spacing w:val="-4"/>
                <w:sz w:val="24"/>
              </w:rPr>
              <w:t xml:space="preserve"> </w:t>
            </w:r>
            <w:r>
              <w:rPr>
                <w:sz w:val="24"/>
              </w:rPr>
              <w:t>способы</w:t>
            </w:r>
            <w:r>
              <w:rPr>
                <w:spacing w:val="-4"/>
                <w:sz w:val="24"/>
              </w:rPr>
              <w:t xml:space="preserve"> </w:t>
            </w:r>
            <w:r>
              <w:rPr>
                <w:sz w:val="24"/>
              </w:rPr>
              <w:t>несанкционированного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конвергентных</w:t>
            </w:r>
            <w:r>
              <w:rPr>
                <w:spacing w:val="1"/>
                <w:sz w:val="24"/>
              </w:rPr>
              <w:t xml:space="preserve"> </w:t>
            </w:r>
            <w:r>
              <w:rPr>
                <w:sz w:val="24"/>
              </w:rPr>
              <w:t>системах</w:t>
            </w:r>
            <w:r>
              <w:rPr>
                <w:spacing w:val="1"/>
                <w:sz w:val="24"/>
              </w:rPr>
              <w:t xml:space="preserve"> </w:t>
            </w:r>
            <w:r>
              <w:rPr>
                <w:sz w:val="24"/>
              </w:rPr>
              <w:t>связи;</w:t>
            </w:r>
          </w:p>
          <w:p w:rsidR="00753CDF" w:rsidRDefault="00DC3D94">
            <w:pPr>
              <w:pStyle w:val="TableParagraph"/>
              <w:ind w:left="108" w:right="350"/>
              <w:rPr>
                <w:sz w:val="24"/>
              </w:rPr>
            </w:pPr>
            <w:r>
              <w:rPr>
                <w:sz w:val="24"/>
              </w:rPr>
              <w:t>осуществлять мероприятия по проведению аттестационных работ и выяв-</w:t>
            </w:r>
            <w:r>
              <w:rPr>
                <w:spacing w:val="-57"/>
                <w:sz w:val="24"/>
              </w:rPr>
              <w:t xml:space="preserve"> </w:t>
            </w:r>
            <w:r>
              <w:rPr>
                <w:sz w:val="24"/>
              </w:rPr>
              <w:t>лению</w:t>
            </w:r>
            <w:r>
              <w:rPr>
                <w:spacing w:val="-1"/>
                <w:sz w:val="24"/>
              </w:rPr>
              <w:t xml:space="preserve"> </w:t>
            </w:r>
            <w:r>
              <w:rPr>
                <w:sz w:val="24"/>
              </w:rPr>
              <w:t>каналов</w:t>
            </w:r>
            <w:r>
              <w:rPr>
                <w:spacing w:val="1"/>
                <w:sz w:val="24"/>
              </w:rPr>
              <w:t xml:space="preserve"> </w:t>
            </w:r>
            <w:r>
              <w:rPr>
                <w:sz w:val="24"/>
              </w:rPr>
              <w:t>утечки;</w:t>
            </w:r>
          </w:p>
          <w:p w:rsidR="00753CDF" w:rsidRDefault="00DC3D94">
            <w:pPr>
              <w:pStyle w:val="TableParagraph"/>
              <w:ind w:left="108" w:right="162"/>
              <w:rPr>
                <w:sz w:val="24"/>
              </w:rPr>
            </w:pPr>
            <w:r>
              <w:rPr>
                <w:sz w:val="24"/>
              </w:rPr>
              <w:t>выявлять недостатки систем защиты в системах и сетях связи с использова-</w:t>
            </w:r>
            <w:r>
              <w:rPr>
                <w:spacing w:val="-57"/>
                <w:sz w:val="24"/>
              </w:rPr>
              <w:t xml:space="preserve"> </w:t>
            </w:r>
            <w:r>
              <w:rPr>
                <w:sz w:val="24"/>
              </w:rPr>
              <w:t>нием</w:t>
            </w:r>
            <w:r>
              <w:rPr>
                <w:spacing w:val="-2"/>
                <w:sz w:val="24"/>
              </w:rPr>
              <w:t xml:space="preserve"> </w:t>
            </w:r>
            <w:r>
              <w:rPr>
                <w:sz w:val="24"/>
              </w:rPr>
              <w:t>специализированных</w:t>
            </w:r>
            <w:r>
              <w:rPr>
                <w:spacing w:val="-1"/>
                <w:sz w:val="24"/>
              </w:rPr>
              <w:t xml:space="preserve"> </w:t>
            </w:r>
            <w:r>
              <w:rPr>
                <w:sz w:val="24"/>
              </w:rPr>
              <w:t>программных</w:t>
            </w:r>
            <w:r>
              <w:rPr>
                <w:spacing w:val="-2"/>
                <w:sz w:val="24"/>
              </w:rPr>
              <w:t xml:space="preserve"> </w:t>
            </w:r>
            <w:r>
              <w:rPr>
                <w:sz w:val="24"/>
              </w:rPr>
              <w:t>продукты</w:t>
            </w:r>
          </w:p>
          <w:p w:rsidR="00753CDF" w:rsidRDefault="00DC3D94">
            <w:pPr>
              <w:pStyle w:val="TableParagraph"/>
              <w:ind w:left="108" w:right="326"/>
              <w:rPr>
                <w:sz w:val="24"/>
              </w:rPr>
            </w:pPr>
            <w:r>
              <w:rPr>
                <w:sz w:val="24"/>
              </w:rPr>
              <w:t>выполнять тестирование систем с целью определения уровня защищенно-</w:t>
            </w:r>
            <w:r>
              <w:rPr>
                <w:spacing w:val="-57"/>
                <w:sz w:val="24"/>
              </w:rPr>
              <w:t xml:space="preserve"> </w:t>
            </w:r>
            <w:r>
              <w:rPr>
                <w:sz w:val="24"/>
              </w:rPr>
              <w:t>сти;</w:t>
            </w:r>
          </w:p>
          <w:p w:rsidR="00753CDF" w:rsidRDefault="00DC3D94">
            <w:pPr>
              <w:pStyle w:val="TableParagraph"/>
              <w:ind w:left="108" w:right="323"/>
              <w:rPr>
                <w:sz w:val="24"/>
              </w:rPr>
            </w:pPr>
            <w:r>
              <w:rPr>
                <w:sz w:val="24"/>
              </w:rPr>
              <w:t>определять оптимальные способы обеспечения информационной безопас-</w:t>
            </w:r>
            <w:r>
              <w:rPr>
                <w:spacing w:val="-57"/>
                <w:sz w:val="24"/>
              </w:rPr>
              <w:t xml:space="preserve"> </w:t>
            </w:r>
            <w:r>
              <w:rPr>
                <w:sz w:val="24"/>
              </w:rPr>
              <w:t>ности;</w:t>
            </w:r>
          </w:p>
          <w:p w:rsidR="00753CDF" w:rsidRDefault="00DC3D94">
            <w:pPr>
              <w:pStyle w:val="TableParagraph"/>
              <w:ind w:left="108"/>
              <w:rPr>
                <w:sz w:val="24"/>
              </w:rPr>
            </w:pPr>
            <w:r>
              <w:rPr>
                <w:sz w:val="24"/>
              </w:rPr>
              <w:t>проводить</w:t>
            </w:r>
            <w:r>
              <w:rPr>
                <w:spacing w:val="-3"/>
                <w:sz w:val="24"/>
              </w:rPr>
              <w:t xml:space="preserve"> </w:t>
            </w:r>
            <w:r>
              <w:rPr>
                <w:sz w:val="24"/>
              </w:rPr>
              <w:t>выбор</w:t>
            </w:r>
            <w:r>
              <w:rPr>
                <w:spacing w:val="-3"/>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выявленными угрозами</w:t>
            </w:r>
            <w:r>
              <w:rPr>
                <w:spacing w:val="-3"/>
                <w:sz w:val="24"/>
              </w:rPr>
              <w:t xml:space="preserve"> </w:t>
            </w:r>
            <w:r>
              <w:rPr>
                <w:sz w:val="24"/>
              </w:rPr>
              <w:t>в</w:t>
            </w:r>
            <w:r>
              <w:rPr>
                <w:spacing w:val="-57"/>
                <w:sz w:val="24"/>
              </w:rPr>
              <w:t xml:space="preserve"> </w:t>
            </w:r>
            <w:r>
              <w:rPr>
                <w:sz w:val="24"/>
              </w:rPr>
              <w:t>инфокоммуникационных сетях;</w:t>
            </w:r>
          </w:p>
          <w:p w:rsidR="00753CDF" w:rsidRDefault="00DC3D94">
            <w:pPr>
              <w:pStyle w:val="TableParagraph"/>
              <w:ind w:left="108" w:right="247"/>
              <w:rPr>
                <w:sz w:val="24"/>
              </w:rPr>
            </w:pPr>
            <w:r>
              <w:rPr>
                <w:sz w:val="24"/>
              </w:rPr>
              <w:t>проводить мероприятия по защите информации на предприятиях связи,</w:t>
            </w:r>
            <w:r>
              <w:rPr>
                <w:spacing w:val="1"/>
                <w:sz w:val="24"/>
              </w:rPr>
              <w:t xml:space="preserve"> </w:t>
            </w:r>
            <w:r>
              <w:rPr>
                <w:sz w:val="24"/>
              </w:rPr>
              <w:t>обеспечивать их организацию, определять способы и методы реализации;</w:t>
            </w:r>
            <w:r>
              <w:rPr>
                <w:spacing w:val="1"/>
                <w:sz w:val="24"/>
              </w:rPr>
              <w:t xml:space="preserve"> </w:t>
            </w:r>
            <w:r>
              <w:rPr>
                <w:sz w:val="24"/>
              </w:rPr>
              <w:t>разрабатывать политику безопасности сетевых элементов и логических се-</w:t>
            </w:r>
            <w:r>
              <w:rPr>
                <w:spacing w:val="-57"/>
                <w:sz w:val="24"/>
              </w:rPr>
              <w:t xml:space="preserve"> </w:t>
            </w:r>
            <w:r>
              <w:rPr>
                <w:sz w:val="24"/>
              </w:rPr>
              <w:t>тей;</w:t>
            </w:r>
          </w:p>
          <w:p w:rsidR="00753CDF" w:rsidRDefault="00DC3D94">
            <w:pPr>
              <w:pStyle w:val="TableParagraph"/>
              <w:ind w:left="108"/>
              <w:rPr>
                <w:sz w:val="24"/>
              </w:rPr>
            </w:pPr>
            <w:r>
              <w:rPr>
                <w:sz w:val="24"/>
              </w:rPr>
              <w:t>выполнять расчет и установку специализированного оборудования для</w:t>
            </w:r>
            <w:r>
              <w:rPr>
                <w:spacing w:val="1"/>
                <w:sz w:val="24"/>
              </w:rPr>
              <w:t xml:space="preserve"> </w:t>
            </w:r>
            <w:r>
              <w:rPr>
                <w:sz w:val="24"/>
              </w:rPr>
              <w:t>обеспечения</w:t>
            </w:r>
            <w:r>
              <w:rPr>
                <w:spacing w:val="-6"/>
                <w:sz w:val="24"/>
              </w:rPr>
              <w:t xml:space="preserve"> </w:t>
            </w:r>
            <w:r>
              <w:rPr>
                <w:sz w:val="24"/>
              </w:rPr>
              <w:t>максимальной</w:t>
            </w:r>
            <w:r>
              <w:rPr>
                <w:spacing w:val="-5"/>
                <w:sz w:val="24"/>
              </w:rPr>
              <w:t xml:space="preserve"> </w:t>
            </w:r>
            <w:r>
              <w:rPr>
                <w:sz w:val="24"/>
              </w:rPr>
              <w:t>защищенности</w:t>
            </w:r>
            <w:r>
              <w:rPr>
                <w:spacing w:val="-5"/>
                <w:sz w:val="24"/>
              </w:rPr>
              <w:t xml:space="preserve"> </w:t>
            </w:r>
            <w:r>
              <w:rPr>
                <w:sz w:val="24"/>
              </w:rPr>
              <w:t>сетевых</w:t>
            </w:r>
            <w:r>
              <w:rPr>
                <w:spacing w:val="-4"/>
                <w:sz w:val="24"/>
              </w:rPr>
              <w:t xml:space="preserve"> </w:t>
            </w:r>
            <w:r>
              <w:rPr>
                <w:sz w:val="24"/>
              </w:rPr>
              <w:t>элементов</w:t>
            </w:r>
            <w:r>
              <w:rPr>
                <w:spacing w:val="-5"/>
                <w:sz w:val="24"/>
              </w:rPr>
              <w:t xml:space="preserve"> </w:t>
            </w:r>
            <w:r>
              <w:rPr>
                <w:sz w:val="24"/>
              </w:rPr>
              <w:t>и</w:t>
            </w:r>
            <w:r>
              <w:rPr>
                <w:spacing w:val="-5"/>
                <w:sz w:val="24"/>
              </w:rPr>
              <w:t xml:space="preserve"> </w:t>
            </w:r>
            <w:r>
              <w:rPr>
                <w:sz w:val="24"/>
              </w:rPr>
              <w:t>логических</w:t>
            </w:r>
            <w:r>
              <w:rPr>
                <w:spacing w:val="-57"/>
                <w:sz w:val="24"/>
              </w:rPr>
              <w:t xml:space="preserve"> </w:t>
            </w:r>
            <w:r>
              <w:rPr>
                <w:sz w:val="24"/>
              </w:rPr>
              <w:t>сетей;</w:t>
            </w:r>
          </w:p>
          <w:p w:rsidR="00753CDF" w:rsidRDefault="00DC3D94">
            <w:pPr>
              <w:pStyle w:val="TableParagraph"/>
              <w:ind w:left="108"/>
              <w:rPr>
                <w:sz w:val="24"/>
              </w:rPr>
            </w:pPr>
            <w:r>
              <w:rPr>
                <w:sz w:val="24"/>
              </w:rPr>
              <w:t>производить</w:t>
            </w:r>
            <w:r>
              <w:rPr>
                <w:spacing w:val="-2"/>
                <w:sz w:val="24"/>
              </w:rPr>
              <w:t xml:space="preserve"> </w:t>
            </w:r>
            <w:r>
              <w:rPr>
                <w:sz w:val="24"/>
              </w:rPr>
              <w:t>установку</w:t>
            </w:r>
            <w:r>
              <w:rPr>
                <w:spacing w:val="-6"/>
                <w:sz w:val="24"/>
              </w:rPr>
              <w:t xml:space="preserve"> </w:t>
            </w:r>
            <w:r>
              <w:rPr>
                <w:sz w:val="24"/>
              </w:rPr>
              <w:t>и</w:t>
            </w:r>
            <w:r>
              <w:rPr>
                <w:spacing w:val="-3"/>
                <w:sz w:val="24"/>
              </w:rPr>
              <w:t xml:space="preserve"> </w:t>
            </w:r>
            <w:r>
              <w:rPr>
                <w:sz w:val="24"/>
              </w:rPr>
              <w:t>настройку</w:t>
            </w:r>
            <w:r>
              <w:rPr>
                <w:spacing w:val="-11"/>
                <w:sz w:val="24"/>
              </w:rPr>
              <w:t xml:space="preserve"> </w:t>
            </w:r>
            <w:r>
              <w:rPr>
                <w:sz w:val="24"/>
              </w:rPr>
              <w:t>средств</w:t>
            </w:r>
            <w:r>
              <w:rPr>
                <w:spacing w:val="1"/>
                <w:sz w:val="24"/>
              </w:rPr>
              <w:t xml:space="preserve"> </w:t>
            </w:r>
            <w:r>
              <w:rPr>
                <w:sz w:val="24"/>
              </w:rPr>
              <w:t>защиты</w:t>
            </w:r>
            <w:r>
              <w:rPr>
                <w:spacing w:val="-4"/>
                <w:sz w:val="24"/>
              </w:rPr>
              <w:t xml:space="preserve"> </w:t>
            </w:r>
            <w:r>
              <w:rPr>
                <w:sz w:val="24"/>
              </w:rPr>
              <w:t>операционных</w:t>
            </w:r>
            <w:r>
              <w:rPr>
                <w:spacing w:val="-1"/>
                <w:sz w:val="24"/>
              </w:rPr>
              <w:t xml:space="preserve"> </w:t>
            </w:r>
            <w:r>
              <w:rPr>
                <w:sz w:val="24"/>
              </w:rPr>
              <w:t>систем,</w:t>
            </w:r>
            <w:r>
              <w:rPr>
                <w:spacing w:val="-57"/>
                <w:sz w:val="24"/>
              </w:rPr>
              <w:t xml:space="preserve"> </w:t>
            </w:r>
            <w:r>
              <w:rPr>
                <w:sz w:val="24"/>
              </w:rPr>
              <w:t>инфокоммуникационных систем</w:t>
            </w:r>
            <w:r>
              <w:rPr>
                <w:spacing w:val="-1"/>
                <w:sz w:val="24"/>
              </w:rPr>
              <w:t xml:space="preserve"> </w:t>
            </w:r>
            <w:r>
              <w:rPr>
                <w:sz w:val="24"/>
              </w:rPr>
              <w:t>и</w:t>
            </w:r>
            <w:r>
              <w:rPr>
                <w:spacing w:val="-1"/>
                <w:sz w:val="24"/>
              </w:rPr>
              <w:t xml:space="preserve"> </w:t>
            </w:r>
            <w:r>
              <w:rPr>
                <w:sz w:val="24"/>
              </w:rPr>
              <w:t>сетей связи;</w:t>
            </w:r>
          </w:p>
          <w:p w:rsidR="00753CDF" w:rsidRDefault="00DC3D94">
            <w:pPr>
              <w:pStyle w:val="TableParagraph"/>
              <w:ind w:left="108"/>
              <w:rPr>
                <w:sz w:val="24"/>
              </w:rPr>
            </w:pPr>
            <w:r>
              <w:rPr>
                <w:sz w:val="24"/>
              </w:rPr>
              <w:t>конфигурировать автоматизированные системы и информационно-</w:t>
            </w:r>
            <w:r>
              <w:rPr>
                <w:spacing w:val="1"/>
                <w:sz w:val="24"/>
              </w:rPr>
              <w:t xml:space="preserve"> </w:t>
            </w:r>
            <w:r>
              <w:rPr>
                <w:sz w:val="24"/>
              </w:rPr>
              <w:t>коммуникационные</w:t>
            </w:r>
            <w:r>
              <w:rPr>
                <w:spacing w:val="-7"/>
                <w:sz w:val="24"/>
              </w:rPr>
              <w:t xml:space="preserve"> </w:t>
            </w:r>
            <w:r>
              <w:rPr>
                <w:sz w:val="24"/>
              </w:rPr>
              <w:t>сети</w:t>
            </w:r>
            <w:r>
              <w:rPr>
                <w:spacing w:val="-5"/>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политикой</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520"/>
              <w:rPr>
                <w:sz w:val="24"/>
              </w:rPr>
            </w:pPr>
            <w:r>
              <w:rPr>
                <w:sz w:val="24"/>
              </w:rPr>
              <w:t>защищать базы данных при помощи специализированных программных</w:t>
            </w:r>
            <w:r>
              <w:rPr>
                <w:spacing w:val="-57"/>
                <w:sz w:val="24"/>
              </w:rPr>
              <w:t xml:space="preserve"> </w:t>
            </w:r>
            <w:r>
              <w:rPr>
                <w:sz w:val="24"/>
              </w:rPr>
              <w:t>продуктов;</w:t>
            </w:r>
          </w:p>
          <w:p w:rsidR="00753CDF" w:rsidRDefault="00DC3D94">
            <w:pPr>
              <w:pStyle w:val="TableParagraph"/>
              <w:spacing w:line="270" w:lineRule="atLeast"/>
              <w:ind w:left="108" w:right="337"/>
              <w:rPr>
                <w:sz w:val="24"/>
              </w:rPr>
            </w:pPr>
            <w:r>
              <w:rPr>
                <w:sz w:val="24"/>
              </w:rPr>
              <w:t>защищать ресурсы инфокоммуникационных сетей и систем связи крипто-</w:t>
            </w:r>
            <w:r>
              <w:rPr>
                <w:spacing w:val="-57"/>
                <w:sz w:val="24"/>
              </w:rPr>
              <w:t xml:space="preserve"> </w:t>
            </w:r>
            <w:r>
              <w:rPr>
                <w:sz w:val="24"/>
              </w:rPr>
              <w:t>графическими</w:t>
            </w:r>
            <w:r>
              <w:rPr>
                <w:spacing w:val="-1"/>
                <w:sz w:val="24"/>
              </w:rPr>
              <w:t xml:space="preserve"> </w:t>
            </w:r>
            <w:r>
              <w:rPr>
                <w:sz w:val="24"/>
              </w:rPr>
              <w:t>методами.</w:t>
            </w:r>
          </w:p>
        </w:tc>
      </w:tr>
      <w:tr w:rsidR="00753CDF">
        <w:trPr>
          <w:trHeight w:val="2207"/>
        </w:trPr>
        <w:tc>
          <w:tcPr>
            <w:tcW w:w="1526" w:type="dxa"/>
          </w:tcPr>
          <w:p w:rsidR="00753CDF" w:rsidRDefault="00DC3D94">
            <w:pPr>
              <w:pStyle w:val="TableParagraph"/>
              <w:spacing w:line="247" w:lineRule="exact"/>
              <w:ind w:left="107"/>
            </w:pPr>
            <w:r>
              <w:t>Знать:</w:t>
            </w:r>
          </w:p>
        </w:tc>
        <w:tc>
          <w:tcPr>
            <w:tcW w:w="8082" w:type="dxa"/>
          </w:tcPr>
          <w:p w:rsidR="00753CDF" w:rsidRDefault="00DC3D94">
            <w:pPr>
              <w:pStyle w:val="TableParagraph"/>
              <w:spacing w:line="268" w:lineRule="exact"/>
              <w:ind w:left="108"/>
              <w:rPr>
                <w:sz w:val="24"/>
              </w:rPr>
            </w:pPr>
            <w:r>
              <w:rPr>
                <w:sz w:val="24"/>
              </w:rPr>
              <w:t>принципы</w:t>
            </w:r>
            <w:r>
              <w:rPr>
                <w:spacing w:val="-7"/>
                <w:sz w:val="24"/>
              </w:rPr>
              <w:t xml:space="preserve"> </w:t>
            </w:r>
            <w:r>
              <w:rPr>
                <w:sz w:val="24"/>
              </w:rPr>
              <w:t>построения</w:t>
            </w:r>
            <w:r>
              <w:rPr>
                <w:spacing w:val="-8"/>
                <w:sz w:val="24"/>
              </w:rPr>
              <w:t xml:space="preserve"> </w:t>
            </w:r>
            <w:r>
              <w:rPr>
                <w:sz w:val="24"/>
              </w:rPr>
              <w:t>информационно-коммуникационных</w:t>
            </w:r>
            <w:r>
              <w:rPr>
                <w:spacing w:val="-4"/>
                <w:sz w:val="24"/>
              </w:rPr>
              <w:t xml:space="preserve"> </w:t>
            </w:r>
            <w:r>
              <w:rPr>
                <w:sz w:val="24"/>
              </w:rPr>
              <w:t>сетей;</w:t>
            </w:r>
          </w:p>
          <w:p w:rsidR="00753CDF" w:rsidRDefault="00DC3D94">
            <w:pPr>
              <w:pStyle w:val="TableParagraph"/>
              <w:ind w:left="108"/>
              <w:rPr>
                <w:sz w:val="24"/>
              </w:rPr>
            </w:pPr>
            <w:r>
              <w:rPr>
                <w:sz w:val="24"/>
              </w:rPr>
              <w:t>международные</w:t>
            </w:r>
            <w:r>
              <w:rPr>
                <w:spacing w:val="-5"/>
                <w:sz w:val="24"/>
              </w:rPr>
              <w:t xml:space="preserve"> </w:t>
            </w:r>
            <w:r>
              <w:rPr>
                <w:sz w:val="24"/>
              </w:rPr>
              <w:t>стандарты</w:t>
            </w:r>
            <w:r>
              <w:rPr>
                <w:spacing w:val="-3"/>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для</w:t>
            </w:r>
            <w:r>
              <w:rPr>
                <w:spacing w:val="-3"/>
                <w:sz w:val="24"/>
              </w:rPr>
              <w:t xml:space="preserve"> </w:t>
            </w:r>
            <w:r>
              <w:rPr>
                <w:sz w:val="24"/>
              </w:rPr>
              <w:t>проводных</w:t>
            </w:r>
            <w:r>
              <w:rPr>
                <w:spacing w:val="-4"/>
                <w:sz w:val="24"/>
              </w:rPr>
              <w:t xml:space="preserve"> </w:t>
            </w:r>
            <w:r>
              <w:rPr>
                <w:sz w:val="24"/>
              </w:rPr>
              <w:t>и</w:t>
            </w:r>
            <w:r>
              <w:rPr>
                <w:spacing w:val="-57"/>
                <w:sz w:val="24"/>
              </w:rPr>
              <w:t xml:space="preserve"> </w:t>
            </w:r>
            <w:r>
              <w:rPr>
                <w:sz w:val="24"/>
              </w:rPr>
              <w:t>беспроводных</w:t>
            </w:r>
            <w:r>
              <w:rPr>
                <w:spacing w:val="1"/>
                <w:sz w:val="24"/>
              </w:rPr>
              <w:t xml:space="preserve"> </w:t>
            </w:r>
            <w:r>
              <w:rPr>
                <w:sz w:val="24"/>
              </w:rPr>
              <w:t>сетей;</w:t>
            </w:r>
          </w:p>
          <w:p w:rsidR="00753CDF" w:rsidRDefault="00DC3D94">
            <w:pPr>
              <w:pStyle w:val="TableParagraph"/>
              <w:ind w:left="108"/>
              <w:rPr>
                <w:sz w:val="24"/>
              </w:rPr>
            </w:pPr>
            <w:r>
              <w:rPr>
                <w:sz w:val="24"/>
              </w:rPr>
              <w:t>нормативно</w:t>
            </w:r>
            <w:r>
              <w:rPr>
                <w:spacing w:val="-2"/>
                <w:sz w:val="24"/>
              </w:rPr>
              <w:t xml:space="preserve"> </w:t>
            </w:r>
            <w:r>
              <w:rPr>
                <w:sz w:val="24"/>
              </w:rPr>
              <w:t>-</w:t>
            </w:r>
            <w:r>
              <w:rPr>
                <w:spacing w:val="-4"/>
                <w:sz w:val="24"/>
              </w:rPr>
              <w:t xml:space="preserve"> </w:t>
            </w:r>
            <w:r>
              <w:rPr>
                <w:sz w:val="24"/>
              </w:rPr>
              <w:t>правовые</w:t>
            </w:r>
            <w:r>
              <w:rPr>
                <w:spacing w:val="-4"/>
                <w:sz w:val="24"/>
              </w:rPr>
              <w:t xml:space="preserve"> </w:t>
            </w:r>
            <w:r>
              <w:rPr>
                <w:sz w:val="24"/>
              </w:rPr>
              <w:t>и</w:t>
            </w:r>
            <w:r>
              <w:rPr>
                <w:spacing w:val="-3"/>
                <w:sz w:val="24"/>
              </w:rPr>
              <w:t xml:space="preserve"> </w:t>
            </w:r>
            <w:r>
              <w:rPr>
                <w:sz w:val="24"/>
              </w:rPr>
              <w:t>законодательные</w:t>
            </w:r>
            <w:r>
              <w:rPr>
                <w:spacing w:val="-4"/>
                <w:sz w:val="24"/>
              </w:rPr>
              <w:t xml:space="preserve"> </w:t>
            </w:r>
            <w:r>
              <w:rPr>
                <w:sz w:val="24"/>
              </w:rPr>
              <w:t>акты</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290"/>
              <w:rPr>
                <w:sz w:val="24"/>
              </w:rPr>
            </w:pPr>
            <w:r>
              <w:rPr>
                <w:sz w:val="24"/>
              </w:rPr>
              <w:t>акустические и виброакустические каналы утечки информации, особенно-</w:t>
            </w:r>
            <w:r>
              <w:rPr>
                <w:spacing w:val="-57"/>
                <w:sz w:val="24"/>
              </w:rPr>
              <w:t xml:space="preserve"> </w:t>
            </w:r>
            <w:r>
              <w:rPr>
                <w:sz w:val="24"/>
              </w:rPr>
              <w:t>сти</w:t>
            </w:r>
            <w:r>
              <w:rPr>
                <w:spacing w:val="-1"/>
                <w:sz w:val="24"/>
              </w:rPr>
              <w:t xml:space="preserve"> </w:t>
            </w:r>
            <w:r>
              <w:rPr>
                <w:sz w:val="24"/>
              </w:rPr>
              <w:t>их</w:t>
            </w:r>
            <w:r>
              <w:rPr>
                <w:spacing w:val="1"/>
                <w:sz w:val="24"/>
              </w:rPr>
              <w:t xml:space="preserve"> </w:t>
            </w:r>
            <w:r>
              <w:rPr>
                <w:sz w:val="24"/>
              </w:rPr>
              <w:t>возникновения,</w:t>
            </w:r>
            <w:r>
              <w:rPr>
                <w:spacing w:val="-4"/>
                <w:sz w:val="24"/>
              </w:rPr>
              <w:t xml:space="preserve"> </w:t>
            </w:r>
            <w:r>
              <w:rPr>
                <w:sz w:val="24"/>
              </w:rPr>
              <w:t>организации,</w:t>
            </w:r>
            <w:r>
              <w:rPr>
                <w:spacing w:val="-1"/>
                <w:sz w:val="24"/>
              </w:rPr>
              <w:t xml:space="preserve"> </w:t>
            </w:r>
            <w:r>
              <w:rPr>
                <w:sz w:val="24"/>
              </w:rPr>
              <w:t>выявления,</w:t>
            </w:r>
            <w:r>
              <w:rPr>
                <w:spacing w:val="-1"/>
                <w:sz w:val="24"/>
              </w:rPr>
              <w:t xml:space="preserve"> </w:t>
            </w:r>
            <w:r>
              <w:rPr>
                <w:sz w:val="24"/>
              </w:rPr>
              <w:t>и закрытия;</w:t>
            </w:r>
          </w:p>
          <w:p w:rsidR="00753CDF" w:rsidRDefault="00DC3D94">
            <w:pPr>
              <w:pStyle w:val="TableParagraph"/>
              <w:spacing w:line="264" w:lineRule="exact"/>
              <w:ind w:left="108"/>
              <w:rPr>
                <w:sz w:val="24"/>
              </w:rPr>
            </w:pPr>
            <w:r>
              <w:rPr>
                <w:sz w:val="24"/>
              </w:rPr>
              <w:t>технические</w:t>
            </w:r>
            <w:r>
              <w:rPr>
                <w:spacing w:val="-4"/>
                <w:sz w:val="24"/>
              </w:rPr>
              <w:t xml:space="preserve"> </w:t>
            </w:r>
            <w:r>
              <w:rPr>
                <w:sz w:val="24"/>
              </w:rPr>
              <w:t>каналы</w:t>
            </w:r>
            <w:r>
              <w:rPr>
                <w:spacing w:val="-2"/>
                <w:sz w:val="24"/>
              </w:rPr>
              <w:t xml:space="preserve"> </w:t>
            </w:r>
            <w:r>
              <w:rPr>
                <w:sz w:val="24"/>
              </w:rPr>
              <w:t>утечки</w:t>
            </w:r>
            <w:r>
              <w:rPr>
                <w:spacing w:val="-2"/>
                <w:sz w:val="24"/>
              </w:rPr>
              <w:t xml:space="preserve"> </w:t>
            </w:r>
            <w:r>
              <w:rPr>
                <w:sz w:val="24"/>
              </w:rPr>
              <w:t>информации,</w:t>
            </w:r>
            <w:r>
              <w:rPr>
                <w:spacing w:val="-3"/>
                <w:sz w:val="24"/>
              </w:rPr>
              <w:t xml:space="preserve"> </w:t>
            </w:r>
            <w:r>
              <w:rPr>
                <w:sz w:val="24"/>
              </w:rPr>
              <w:t>реализуемые</w:t>
            </w:r>
            <w:r>
              <w:rPr>
                <w:spacing w:val="-2"/>
                <w:sz w:val="24"/>
              </w:rPr>
              <w:t xml:space="preserve"> </w:t>
            </w:r>
            <w:r>
              <w:rPr>
                <w:sz w:val="24"/>
              </w:rPr>
              <w:t>в</w:t>
            </w:r>
            <w:r>
              <w:rPr>
                <w:spacing w:val="-4"/>
                <w:sz w:val="24"/>
              </w:rPr>
              <w:t xml:space="preserve"> </w:t>
            </w:r>
            <w:r>
              <w:rPr>
                <w:sz w:val="24"/>
              </w:rPr>
              <w:t>отношении</w:t>
            </w:r>
            <w:r>
              <w:rPr>
                <w:spacing w:val="-2"/>
                <w:sz w:val="24"/>
              </w:rPr>
              <w:t xml:space="preserve"> </w:t>
            </w:r>
            <w:r>
              <w:rPr>
                <w:sz w:val="24"/>
              </w:rPr>
              <w:t>объек-</w:t>
            </w:r>
          </w:p>
        </w:tc>
      </w:tr>
    </w:tbl>
    <w:p w:rsidR="00753CDF" w:rsidRDefault="00753CDF">
      <w:pPr>
        <w:spacing w:line="264" w:lineRule="exact"/>
        <w:rPr>
          <w:sz w:val="24"/>
        </w:rPr>
        <w:sectPr w:rsidR="00753CDF">
          <w:pgSz w:w="11910" w:h="16850"/>
          <w:pgMar w:top="1540" w:right="600" w:bottom="1480" w:left="1100" w:header="0" w:footer="1218" w:gutter="0"/>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6902"/>
        </w:trPr>
        <w:tc>
          <w:tcPr>
            <w:tcW w:w="1526" w:type="dxa"/>
          </w:tcPr>
          <w:p w:rsidR="00753CDF" w:rsidRDefault="00753CDF">
            <w:pPr>
              <w:pStyle w:val="TableParagraph"/>
            </w:pPr>
          </w:p>
        </w:tc>
        <w:tc>
          <w:tcPr>
            <w:tcW w:w="8082" w:type="dxa"/>
          </w:tcPr>
          <w:p w:rsidR="00753CDF" w:rsidRDefault="00DC3D94">
            <w:pPr>
              <w:pStyle w:val="TableParagraph"/>
              <w:ind w:left="108"/>
              <w:rPr>
                <w:sz w:val="24"/>
              </w:rPr>
            </w:pPr>
            <w:r>
              <w:rPr>
                <w:sz w:val="24"/>
              </w:rPr>
              <w:t>тов</w:t>
            </w:r>
            <w:r>
              <w:rPr>
                <w:spacing w:val="-4"/>
                <w:sz w:val="24"/>
              </w:rPr>
              <w:t xml:space="preserve"> </w:t>
            </w:r>
            <w:r>
              <w:rPr>
                <w:sz w:val="24"/>
              </w:rPr>
              <w:t>информатизации</w:t>
            </w:r>
            <w:r>
              <w:rPr>
                <w:spacing w:val="-3"/>
                <w:sz w:val="24"/>
              </w:rPr>
              <w:t xml:space="preserve"> </w:t>
            </w:r>
            <w:r>
              <w:rPr>
                <w:sz w:val="24"/>
              </w:rPr>
              <w:t>и</w:t>
            </w:r>
            <w:r>
              <w:rPr>
                <w:spacing w:val="-5"/>
                <w:sz w:val="24"/>
              </w:rPr>
              <w:t xml:space="preserve"> </w:t>
            </w:r>
            <w:r>
              <w:rPr>
                <w:sz w:val="24"/>
              </w:rPr>
              <w:t>технических</w:t>
            </w:r>
            <w:r>
              <w:rPr>
                <w:spacing w:val="-1"/>
                <w:sz w:val="24"/>
              </w:rPr>
              <w:t xml:space="preserve"> </w:t>
            </w:r>
            <w:r>
              <w:rPr>
                <w:sz w:val="24"/>
              </w:rPr>
              <w:t>средств</w:t>
            </w:r>
            <w:r>
              <w:rPr>
                <w:spacing w:val="-4"/>
                <w:sz w:val="24"/>
              </w:rPr>
              <w:t xml:space="preserve"> </w:t>
            </w:r>
            <w:r>
              <w:rPr>
                <w:sz w:val="24"/>
              </w:rPr>
              <w:t>предприятий</w:t>
            </w:r>
            <w:r>
              <w:rPr>
                <w:spacing w:val="-3"/>
                <w:sz w:val="24"/>
              </w:rPr>
              <w:t xml:space="preserve"> </w:t>
            </w:r>
            <w:r>
              <w:rPr>
                <w:sz w:val="24"/>
              </w:rPr>
              <w:t>связи,</w:t>
            </w:r>
            <w:r>
              <w:rPr>
                <w:spacing w:val="-3"/>
                <w:sz w:val="24"/>
              </w:rPr>
              <w:t xml:space="preserve"> </w:t>
            </w:r>
            <w:r>
              <w:rPr>
                <w:sz w:val="24"/>
              </w:rPr>
              <w:t>способы</w:t>
            </w:r>
            <w:r>
              <w:rPr>
                <w:spacing w:val="-3"/>
                <w:sz w:val="24"/>
              </w:rPr>
              <w:t xml:space="preserve"> </w:t>
            </w:r>
            <w:r>
              <w:rPr>
                <w:sz w:val="24"/>
              </w:rPr>
              <w:t>их</w:t>
            </w:r>
            <w:r>
              <w:rPr>
                <w:spacing w:val="-57"/>
                <w:sz w:val="24"/>
              </w:rPr>
              <w:t xml:space="preserve"> </w:t>
            </w:r>
            <w:r>
              <w:rPr>
                <w:sz w:val="24"/>
              </w:rPr>
              <w:t>обнаружения</w:t>
            </w:r>
            <w:r>
              <w:rPr>
                <w:spacing w:val="-1"/>
                <w:sz w:val="24"/>
              </w:rPr>
              <w:t xml:space="preserve"> </w:t>
            </w:r>
            <w:r>
              <w:rPr>
                <w:sz w:val="24"/>
              </w:rPr>
              <w:t>и закрытия;</w:t>
            </w:r>
          </w:p>
          <w:p w:rsidR="00753CDF" w:rsidRDefault="00DC3D94">
            <w:pPr>
              <w:pStyle w:val="TableParagraph"/>
              <w:ind w:left="108"/>
              <w:rPr>
                <w:sz w:val="24"/>
              </w:rPr>
            </w:pPr>
            <w:r>
              <w:rPr>
                <w:sz w:val="24"/>
              </w:rPr>
              <w:t>способы</w:t>
            </w:r>
            <w:r>
              <w:rPr>
                <w:spacing w:val="-3"/>
                <w:sz w:val="24"/>
              </w:rPr>
              <w:t xml:space="preserve"> </w:t>
            </w:r>
            <w:r>
              <w:rPr>
                <w:sz w:val="24"/>
              </w:rPr>
              <w:t>и</w:t>
            </w:r>
            <w:r>
              <w:rPr>
                <w:spacing w:val="-3"/>
                <w:sz w:val="24"/>
              </w:rPr>
              <w:t xml:space="preserve"> </w:t>
            </w:r>
            <w:r>
              <w:rPr>
                <w:sz w:val="24"/>
              </w:rPr>
              <w:t>методы</w:t>
            </w:r>
            <w:r>
              <w:rPr>
                <w:spacing w:val="-3"/>
                <w:sz w:val="24"/>
              </w:rPr>
              <w:t xml:space="preserve"> </w:t>
            </w:r>
            <w:r>
              <w:rPr>
                <w:sz w:val="24"/>
              </w:rPr>
              <w:t>обнаружения</w:t>
            </w:r>
            <w:r>
              <w:rPr>
                <w:spacing w:val="-3"/>
                <w:sz w:val="24"/>
              </w:rPr>
              <w:t xml:space="preserve"> </w:t>
            </w:r>
            <w:r>
              <w:rPr>
                <w:sz w:val="24"/>
              </w:rPr>
              <w:t>средств</w:t>
            </w:r>
            <w:r>
              <w:rPr>
                <w:spacing w:val="-4"/>
                <w:sz w:val="24"/>
              </w:rPr>
              <w:t xml:space="preserve"> </w:t>
            </w:r>
            <w:r>
              <w:rPr>
                <w:sz w:val="24"/>
              </w:rPr>
              <w:t>съѐма</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радиоканале;</w:t>
            </w:r>
            <w:r>
              <w:rPr>
                <w:spacing w:val="-57"/>
                <w:sz w:val="24"/>
              </w:rPr>
              <w:t xml:space="preserve"> </w:t>
            </w:r>
            <w:r>
              <w:rPr>
                <w:sz w:val="24"/>
              </w:rPr>
              <w:t>классификацию</w:t>
            </w:r>
            <w:r>
              <w:rPr>
                <w:spacing w:val="1"/>
                <w:sz w:val="24"/>
              </w:rPr>
              <w:t xml:space="preserve"> </w:t>
            </w:r>
            <w:r>
              <w:rPr>
                <w:sz w:val="24"/>
              </w:rPr>
              <w:t>угроз сетевой</w:t>
            </w:r>
            <w:r>
              <w:rPr>
                <w:spacing w:val="-1"/>
                <w:sz w:val="24"/>
              </w:rPr>
              <w:t xml:space="preserve"> </w:t>
            </w:r>
            <w:r>
              <w:rPr>
                <w:sz w:val="24"/>
              </w:rPr>
              <w:t>безопасности;</w:t>
            </w:r>
          </w:p>
          <w:p w:rsidR="00753CDF" w:rsidRDefault="00DC3D94">
            <w:pPr>
              <w:pStyle w:val="TableParagraph"/>
              <w:ind w:left="108"/>
              <w:rPr>
                <w:sz w:val="24"/>
              </w:rPr>
            </w:pPr>
            <w:r>
              <w:rPr>
                <w:sz w:val="24"/>
              </w:rPr>
              <w:t>характерные</w:t>
            </w:r>
            <w:r>
              <w:rPr>
                <w:spacing w:val="-5"/>
                <w:sz w:val="24"/>
              </w:rPr>
              <w:t xml:space="preserve"> </w:t>
            </w:r>
            <w:r>
              <w:rPr>
                <w:sz w:val="24"/>
              </w:rPr>
              <w:t>особенности сетевых атак;</w:t>
            </w:r>
          </w:p>
          <w:p w:rsidR="00753CDF" w:rsidRDefault="00DC3D94">
            <w:pPr>
              <w:pStyle w:val="TableParagraph"/>
              <w:ind w:left="108" w:right="221"/>
              <w:rPr>
                <w:sz w:val="24"/>
              </w:rPr>
            </w:pPr>
            <w:r>
              <w:rPr>
                <w:sz w:val="24"/>
              </w:rPr>
              <w:t>возможные способы несанкционированного доступа к системам связи;</w:t>
            </w:r>
            <w:r>
              <w:rPr>
                <w:spacing w:val="1"/>
                <w:sz w:val="24"/>
              </w:rPr>
              <w:t xml:space="preserve"> </w:t>
            </w:r>
            <w:r>
              <w:rPr>
                <w:sz w:val="24"/>
              </w:rPr>
              <w:t>правила проведения возможных проверок согласно нормативных докумен-</w:t>
            </w:r>
            <w:r>
              <w:rPr>
                <w:spacing w:val="-57"/>
                <w:sz w:val="24"/>
              </w:rPr>
              <w:t xml:space="preserve"> </w:t>
            </w:r>
            <w:r>
              <w:rPr>
                <w:sz w:val="24"/>
              </w:rPr>
              <w:t>тов ФСТЭК;</w:t>
            </w:r>
          </w:p>
          <w:p w:rsidR="00753CDF" w:rsidRDefault="00DC3D94">
            <w:pPr>
              <w:pStyle w:val="TableParagraph"/>
              <w:ind w:left="108" w:right="152"/>
              <w:rPr>
                <w:sz w:val="24"/>
              </w:rPr>
            </w:pPr>
            <w:r>
              <w:rPr>
                <w:sz w:val="24"/>
              </w:rPr>
              <w:t>этапы определения конфиденциальности документов объекта защиты;</w:t>
            </w:r>
            <w:r>
              <w:rPr>
                <w:spacing w:val="1"/>
                <w:sz w:val="24"/>
              </w:rPr>
              <w:t xml:space="preserve"> </w:t>
            </w:r>
            <w:r>
              <w:rPr>
                <w:sz w:val="24"/>
              </w:rPr>
              <w:t>назначение, классификацию и принципы работы специализированного обо-</w:t>
            </w:r>
            <w:r>
              <w:rPr>
                <w:spacing w:val="-57"/>
                <w:sz w:val="24"/>
              </w:rPr>
              <w:t xml:space="preserve"> </w:t>
            </w:r>
            <w:r>
              <w:rPr>
                <w:sz w:val="24"/>
              </w:rPr>
              <w:t>рудования;</w:t>
            </w:r>
          </w:p>
          <w:p w:rsidR="00753CDF" w:rsidRDefault="00DC3D94">
            <w:pPr>
              <w:pStyle w:val="TableParagraph"/>
              <w:ind w:left="108"/>
              <w:rPr>
                <w:sz w:val="24"/>
              </w:rPr>
            </w:pPr>
            <w:r>
              <w:rPr>
                <w:sz w:val="24"/>
              </w:rPr>
              <w:t>методы</w:t>
            </w:r>
            <w:r>
              <w:rPr>
                <w:spacing w:val="-4"/>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защиты</w:t>
            </w:r>
            <w:r>
              <w:rPr>
                <w:spacing w:val="-4"/>
                <w:sz w:val="24"/>
              </w:rPr>
              <w:t xml:space="preserve"> </w:t>
            </w:r>
            <w:r>
              <w:rPr>
                <w:sz w:val="24"/>
              </w:rPr>
              <w:t>информации</w:t>
            </w:r>
            <w:r>
              <w:rPr>
                <w:spacing w:val="-3"/>
                <w:sz w:val="24"/>
              </w:rPr>
              <w:t xml:space="preserve"> </w:t>
            </w:r>
            <w:r>
              <w:rPr>
                <w:sz w:val="24"/>
              </w:rPr>
              <w:t>беспроводных</w:t>
            </w:r>
            <w:r>
              <w:rPr>
                <w:spacing w:val="-2"/>
                <w:sz w:val="24"/>
              </w:rPr>
              <w:t xml:space="preserve"> </w:t>
            </w:r>
            <w:r>
              <w:rPr>
                <w:sz w:val="24"/>
              </w:rPr>
              <w:t>логических</w:t>
            </w:r>
            <w:r>
              <w:rPr>
                <w:spacing w:val="-2"/>
                <w:sz w:val="24"/>
              </w:rPr>
              <w:t xml:space="preserve"> </w:t>
            </w:r>
            <w:r>
              <w:rPr>
                <w:sz w:val="24"/>
              </w:rPr>
              <w:t>сетей</w:t>
            </w:r>
            <w:r>
              <w:rPr>
                <w:spacing w:val="-3"/>
                <w:sz w:val="24"/>
              </w:rPr>
              <w:t xml:space="preserve"> </w:t>
            </w:r>
            <w:r>
              <w:rPr>
                <w:sz w:val="24"/>
              </w:rPr>
              <w:t>от</w:t>
            </w:r>
            <w:r>
              <w:rPr>
                <w:spacing w:val="-57"/>
                <w:sz w:val="24"/>
              </w:rPr>
              <w:t xml:space="preserve"> </w:t>
            </w:r>
            <w:r>
              <w:rPr>
                <w:sz w:val="24"/>
              </w:rPr>
              <w:t>НСД</w:t>
            </w:r>
            <w:r>
              <w:rPr>
                <w:spacing w:val="-2"/>
                <w:sz w:val="24"/>
              </w:rPr>
              <w:t xml:space="preserve"> </w:t>
            </w:r>
            <w:r>
              <w:rPr>
                <w:sz w:val="24"/>
              </w:rPr>
              <w:t>посредством</w:t>
            </w:r>
            <w:r>
              <w:rPr>
                <w:spacing w:val="-2"/>
                <w:sz w:val="24"/>
              </w:rPr>
              <w:t xml:space="preserve"> </w:t>
            </w:r>
            <w:r>
              <w:rPr>
                <w:sz w:val="24"/>
              </w:rPr>
              <w:t>протоколов WEP,</w:t>
            </w:r>
            <w:r>
              <w:rPr>
                <w:spacing w:val="-2"/>
                <w:sz w:val="24"/>
              </w:rPr>
              <w:t xml:space="preserve"> </w:t>
            </w:r>
            <w:r>
              <w:rPr>
                <w:sz w:val="24"/>
              </w:rPr>
              <w:t>WPA</w:t>
            </w:r>
            <w:r>
              <w:rPr>
                <w:spacing w:val="-1"/>
                <w:sz w:val="24"/>
              </w:rPr>
              <w:t xml:space="preserve"> </w:t>
            </w:r>
            <w:r>
              <w:rPr>
                <w:sz w:val="24"/>
              </w:rPr>
              <w:t>и</w:t>
            </w:r>
            <w:r>
              <w:rPr>
                <w:spacing w:val="1"/>
                <w:sz w:val="24"/>
              </w:rPr>
              <w:t xml:space="preserve"> </w:t>
            </w:r>
            <w:r>
              <w:rPr>
                <w:sz w:val="24"/>
              </w:rPr>
              <w:t>WPA</w:t>
            </w:r>
            <w:r>
              <w:rPr>
                <w:spacing w:val="-1"/>
                <w:sz w:val="24"/>
              </w:rPr>
              <w:t xml:space="preserve"> </w:t>
            </w:r>
            <w:r>
              <w:rPr>
                <w:sz w:val="24"/>
              </w:rPr>
              <w:t>2;</w:t>
            </w:r>
          </w:p>
          <w:p w:rsidR="00753CDF" w:rsidRDefault="00DC3D94">
            <w:pPr>
              <w:pStyle w:val="TableParagraph"/>
              <w:ind w:left="108" w:right="185"/>
              <w:rPr>
                <w:sz w:val="24"/>
              </w:rPr>
            </w:pPr>
            <w:r>
              <w:rPr>
                <w:sz w:val="24"/>
              </w:rPr>
              <w:t>методы и средства защиты информации в телекоммуникациях от вредонос-</w:t>
            </w:r>
            <w:r>
              <w:rPr>
                <w:spacing w:val="-58"/>
                <w:sz w:val="24"/>
              </w:rPr>
              <w:t xml:space="preserve"> </w:t>
            </w:r>
            <w:r>
              <w:rPr>
                <w:sz w:val="24"/>
              </w:rPr>
              <w:t>ных</w:t>
            </w:r>
            <w:r>
              <w:rPr>
                <w:spacing w:val="-2"/>
                <w:sz w:val="24"/>
              </w:rPr>
              <w:t xml:space="preserve"> </w:t>
            </w:r>
            <w:r>
              <w:rPr>
                <w:sz w:val="24"/>
              </w:rPr>
              <w:t>программ;</w:t>
            </w:r>
          </w:p>
          <w:p w:rsidR="00753CDF" w:rsidRDefault="00DC3D94">
            <w:pPr>
              <w:pStyle w:val="TableParagraph"/>
              <w:ind w:left="108"/>
              <w:rPr>
                <w:sz w:val="24"/>
              </w:rPr>
            </w:pPr>
            <w:r>
              <w:rPr>
                <w:sz w:val="24"/>
              </w:rPr>
              <w:t>технологии</w:t>
            </w:r>
            <w:r>
              <w:rPr>
                <w:spacing w:val="-6"/>
                <w:sz w:val="24"/>
              </w:rPr>
              <w:t xml:space="preserve"> </w:t>
            </w:r>
            <w:r>
              <w:rPr>
                <w:sz w:val="24"/>
              </w:rPr>
              <w:t>применения</w:t>
            </w:r>
            <w:r>
              <w:rPr>
                <w:spacing w:val="-4"/>
                <w:sz w:val="24"/>
              </w:rPr>
              <w:t xml:space="preserve"> </w:t>
            </w:r>
            <w:r>
              <w:rPr>
                <w:sz w:val="24"/>
              </w:rPr>
              <w:t>программных</w:t>
            </w:r>
            <w:r>
              <w:rPr>
                <w:spacing w:val="-3"/>
                <w:sz w:val="24"/>
              </w:rPr>
              <w:t xml:space="preserve"> </w:t>
            </w:r>
            <w:r>
              <w:rPr>
                <w:sz w:val="24"/>
              </w:rPr>
              <w:t>продуктов;</w:t>
            </w:r>
          </w:p>
          <w:p w:rsidR="00753CDF" w:rsidRDefault="00DC3D94">
            <w:pPr>
              <w:pStyle w:val="TableParagraph"/>
              <w:ind w:left="108"/>
              <w:rPr>
                <w:sz w:val="24"/>
              </w:rPr>
            </w:pPr>
            <w:r>
              <w:rPr>
                <w:sz w:val="24"/>
              </w:rPr>
              <w:t>возможные</w:t>
            </w:r>
            <w:r>
              <w:rPr>
                <w:spacing w:val="-6"/>
                <w:sz w:val="24"/>
              </w:rPr>
              <w:t xml:space="preserve"> </w:t>
            </w:r>
            <w:r>
              <w:rPr>
                <w:sz w:val="24"/>
              </w:rPr>
              <w:t>способы,</w:t>
            </w:r>
            <w:r>
              <w:rPr>
                <w:spacing w:val="-4"/>
                <w:sz w:val="24"/>
              </w:rPr>
              <w:t xml:space="preserve"> </w:t>
            </w:r>
            <w:r>
              <w:rPr>
                <w:sz w:val="24"/>
              </w:rPr>
              <w:t>места</w:t>
            </w:r>
            <w:r>
              <w:rPr>
                <w:spacing w:val="-1"/>
                <w:sz w:val="24"/>
              </w:rPr>
              <w:t xml:space="preserve"> </w:t>
            </w:r>
            <w:r>
              <w:rPr>
                <w:sz w:val="24"/>
              </w:rPr>
              <w:t>установки</w:t>
            </w:r>
            <w:r>
              <w:rPr>
                <w:spacing w:val="-2"/>
                <w:sz w:val="24"/>
              </w:rPr>
              <w:t xml:space="preserve"> </w:t>
            </w:r>
            <w:r>
              <w:rPr>
                <w:sz w:val="24"/>
              </w:rPr>
              <w:t>и</w:t>
            </w:r>
            <w:r>
              <w:rPr>
                <w:spacing w:val="-4"/>
                <w:sz w:val="24"/>
              </w:rPr>
              <w:t xml:space="preserve"> </w:t>
            </w:r>
            <w:r>
              <w:rPr>
                <w:sz w:val="24"/>
              </w:rPr>
              <w:t>настройки</w:t>
            </w:r>
            <w:r>
              <w:rPr>
                <w:spacing w:val="-5"/>
                <w:sz w:val="24"/>
              </w:rPr>
              <w:t xml:space="preserve"> </w:t>
            </w:r>
            <w:r>
              <w:rPr>
                <w:sz w:val="24"/>
              </w:rPr>
              <w:t>программных</w:t>
            </w:r>
            <w:r>
              <w:rPr>
                <w:spacing w:val="-5"/>
                <w:sz w:val="24"/>
              </w:rPr>
              <w:t xml:space="preserve"> </w:t>
            </w:r>
            <w:r>
              <w:rPr>
                <w:sz w:val="24"/>
              </w:rPr>
              <w:t>продуктов;</w:t>
            </w:r>
            <w:r>
              <w:rPr>
                <w:spacing w:val="-57"/>
                <w:sz w:val="24"/>
              </w:rPr>
              <w:t xml:space="preserve"> </w:t>
            </w:r>
            <w:r>
              <w:rPr>
                <w:sz w:val="24"/>
              </w:rPr>
              <w:t>методы и способы защиты информации, передаваемой по кабельным на-</w:t>
            </w:r>
            <w:r>
              <w:rPr>
                <w:spacing w:val="1"/>
                <w:sz w:val="24"/>
              </w:rPr>
              <w:t xml:space="preserve"> </w:t>
            </w:r>
            <w:r>
              <w:rPr>
                <w:sz w:val="24"/>
              </w:rPr>
              <w:t>правляющим</w:t>
            </w:r>
            <w:r>
              <w:rPr>
                <w:spacing w:val="-2"/>
                <w:sz w:val="24"/>
              </w:rPr>
              <w:t xml:space="preserve"> </w:t>
            </w:r>
            <w:r>
              <w:rPr>
                <w:sz w:val="24"/>
              </w:rPr>
              <w:t>системам;</w:t>
            </w:r>
          </w:p>
          <w:p w:rsidR="00753CDF" w:rsidRDefault="00DC3D94">
            <w:pPr>
              <w:pStyle w:val="TableParagraph"/>
              <w:ind w:left="108" w:right="3933"/>
              <w:rPr>
                <w:sz w:val="24"/>
              </w:rPr>
            </w:pPr>
            <w:r>
              <w:rPr>
                <w:sz w:val="24"/>
              </w:rPr>
              <w:t>конфигурации защищаемых сетей;</w:t>
            </w:r>
            <w:r>
              <w:rPr>
                <w:spacing w:val="1"/>
                <w:sz w:val="24"/>
              </w:rPr>
              <w:t xml:space="preserve"> </w:t>
            </w:r>
            <w:r>
              <w:rPr>
                <w:sz w:val="24"/>
              </w:rPr>
              <w:t>алгоритмы</w:t>
            </w:r>
            <w:r>
              <w:rPr>
                <w:spacing w:val="-7"/>
                <w:sz w:val="24"/>
              </w:rPr>
              <w:t xml:space="preserve"> </w:t>
            </w:r>
            <w:r>
              <w:rPr>
                <w:sz w:val="24"/>
              </w:rPr>
              <w:t>работы</w:t>
            </w:r>
            <w:r>
              <w:rPr>
                <w:spacing w:val="-6"/>
                <w:sz w:val="24"/>
              </w:rPr>
              <w:t xml:space="preserve"> </w:t>
            </w:r>
            <w:r>
              <w:rPr>
                <w:sz w:val="24"/>
              </w:rPr>
              <w:t>тестовых</w:t>
            </w:r>
            <w:r>
              <w:rPr>
                <w:spacing w:val="-4"/>
                <w:sz w:val="24"/>
              </w:rPr>
              <w:t xml:space="preserve"> </w:t>
            </w:r>
            <w:r>
              <w:rPr>
                <w:sz w:val="24"/>
              </w:rPr>
              <w:t>программ;</w:t>
            </w:r>
          </w:p>
          <w:p w:rsidR="00753CDF" w:rsidRDefault="00DC3D94">
            <w:pPr>
              <w:pStyle w:val="TableParagraph"/>
              <w:ind w:left="108" w:right="474"/>
              <w:rPr>
                <w:sz w:val="24"/>
              </w:rPr>
            </w:pPr>
            <w:r>
              <w:rPr>
                <w:sz w:val="24"/>
              </w:rPr>
              <w:t>средства защиты различных операционных систем и среды передачи ин-</w:t>
            </w:r>
            <w:r>
              <w:rPr>
                <w:spacing w:val="-57"/>
                <w:sz w:val="24"/>
              </w:rPr>
              <w:t xml:space="preserve"> </w:t>
            </w:r>
            <w:r>
              <w:rPr>
                <w:sz w:val="24"/>
              </w:rPr>
              <w:t>формации;</w:t>
            </w:r>
          </w:p>
          <w:p w:rsidR="00753CDF" w:rsidRDefault="00DC3D94">
            <w:pPr>
              <w:pStyle w:val="TableParagraph"/>
              <w:ind w:left="108" w:right="339"/>
              <w:rPr>
                <w:sz w:val="24"/>
              </w:rPr>
            </w:pPr>
            <w:r>
              <w:rPr>
                <w:sz w:val="24"/>
              </w:rPr>
              <w:t>способы и методы шифрования (кодирование и декодирование) информа-</w:t>
            </w:r>
            <w:r>
              <w:rPr>
                <w:spacing w:val="-58"/>
                <w:sz w:val="24"/>
              </w:rPr>
              <w:t xml:space="preserve"> </w:t>
            </w:r>
            <w:r>
              <w:rPr>
                <w:sz w:val="24"/>
              </w:rPr>
              <w:t>ции.</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1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18"/>
      </w:pPr>
      <w:r>
        <w:t>Всего часов</w:t>
      </w:r>
      <w:r>
        <w:rPr>
          <w:spacing w:val="-1"/>
        </w:rPr>
        <w:t xml:space="preserve"> </w:t>
      </w:r>
      <w:r>
        <w:t>-</w:t>
      </w:r>
      <w:r>
        <w:rPr>
          <w:spacing w:val="-4"/>
        </w:rPr>
        <w:t xml:space="preserve"> </w:t>
      </w:r>
      <w:r>
        <w:t>418</w:t>
      </w:r>
    </w:p>
    <w:p w:rsidR="00753CDF" w:rsidRDefault="00753CDF">
      <w:pPr>
        <w:pStyle w:val="a3"/>
        <w:spacing w:before="7"/>
        <w:rPr>
          <w:sz w:val="20"/>
        </w:rPr>
      </w:pPr>
    </w:p>
    <w:p w:rsidR="00753CDF" w:rsidRDefault="00DC3D94">
      <w:pPr>
        <w:pStyle w:val="a3"/>
        <w:ind w:left="318"/>
      </w:pPr>
      <w:r>
        <w:t>Из</w:t>
      </w:r>
      <w:r>
        <w:rPr>
          <w:spacing w:val="-1"/>
        </w:rPr>
        <w:t xml:space="preserve"> </w:t>
      </w:r>
      <w:r>
        <w:t>них</w:t>
      </w:r>
      <w:r>
        <w:rPr>
          <w:spacing w:val="56"/>
        </w:rPr>
        <w:t xml:space="preserve"> </w:t>
      </w:r>
      <w:r>
        <w:t>на освоение</w:t>
      </w:r>
      <w:r>
        <w:rPr>
          <w:spacing w:val="-2"/>
        </w:rPr>
        <w:t xml:space="preserve"> </w:t>
      </w:r>
      <w:r>
        <w:t>МДК-</w:t>
      </w:r>
      <w:r>
        <w:rPr>
          <w:spacing w:val="-4"/>
        </w:rPr>
        <w:t xml:space="preserve"> </w:t>
      </w:r>
      <w:r>
        <w:t>288,</w:t>
      </w:r>
    </w:p>
    <w:p w:rsidR="00753CDF" w:rsidRDefault="00753CDF">
      <w:pPr>
        <w:pStyle w:val="a3"/>
        <w:spacing w:before="9"/>
        <w:rPr>
          <w:sz w:val="20"/>
        </w:rPr>
      </w:pPr>
    </w:p>
    <w:p w:rsidR="00753CDF" w:rsidRDefault="00DC3D94">
      <w:pPr>
        <w:pStyle w:val="a3"/>
        <w:spacing w:line="465" w:lineRule="auto"/>
        <w:ind w:left="318" w:right="3440"/>
      </w:pPr>
      <w:r>
        <w:t>на практики - 72, в том числе учебную - 36 и производственную - 36</w:t>
      </w:r>
      <w:r>
        <w:rPr>
          <w:spacing w:val="-52"/>
        </w:rPr>
        <w:t xml:space="preserve"> </w:t>
      </w:r>
      <w:r>
        <w:t>самостоятельная</w:t>
      </w:r>
      <w:r>
        <w:rPr>
          <w:spacing w:val="-2"/>
        </w:rPr>
        <w:t xml:space="preserve"> </w:t>
      </w:r>
      <w:r>
        <w:t>работа –</w:t>
      </w:r>
      <w:r>
        <w:rPr>
          <w:spacing w:val="-2"/>
        </w:rPr>
        <w:t xml:space="preserve"> </w:t>
      </w:r>
      <w:r>
        <w:t>50.</w:t>
      </w:r>
    </w:p>
    <w:p w:rsidR="00753CDF" w:rsidRDefault="00753CDF">
      <w:pPr>
        <w:spacing w:line="465" w:lineRule="auto"/>
        <w:sectPr w:rsidR="00753CDF">
          <w:pgSz w:w="11910" w:h="16850"/>
          <w:pgMar w:top="1140" w:right="600" w:bottom="1480" w:left="1100" w:header="0" w:footer="1218" w:gutter="0"/>
          <w:cols w:space="720"/>
        </w:sectPr>
      </w:pPr>
    </w:p>
    <w:p w:rsidR="00753CDF" w:rsidRDefault="00DC3D94">
      <w:pPr>
        <w:pStyle w:val="Heading3"/>
        <w:numPr>
          <w:ilvl w:val="2"/>
          <w:numId w:val="249"/>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3"/>
          <w:numId w:val="24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694"/>
        <w:gridCol w:w="994"/>
        <w:gridCol w:w="1558"/>
        <w:gridCol w:w="84"/>
        <w:gridCol w:w="1503"/>
        <w:gridCol w:w="1096"/>
        <w:gridCol w:w="1915"/>
        <w:gridCol w:w="1928"/>
        <w:gridCol w:w="1213"/>
      </w:tblGrid>
      <w:tr w:rsidR="00753CDF">
        <w:trPr>
          <w:trHeight w:val="342"/>
        </w:trPr>
        <w:tc>
          <w:tcPr>
            <w:tcW w:w="1952"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spacing w:line="229" w:lineRule="exact"/>
              <w:ind w:left="91" w:right="68"/>
              <w:jc w:val="center"/>
              <w:rPr>
                <w:sz w:val="20"/>
              </w:rPr>
            </w:pPr>
            <w:r>
              <w:rPr>
                <w:sz w:val="20"/>
              </w:rPr>
              <w:t>Коды</w:t>
            </w:r>
          </w:p>
          <w:p w:rsidR="00753CDF" w:rsidRDefault="00DC3D94">
            <w:pPr>
              <w:pStyle w:val="TableParagraph"/>
              <w:ind w:left="91" w:right="63"/>
              <w:jc w:val="center"/>
              <w:rPr>
                <w:sz w:val="20"/>
              </w:rPr>
            </w:pPr>
            <w:r>
              <w:rPr>
                <w:spacing w:val="-1"/>
                <w:sz w:val="20"/>
              </w:rPr>
              <w:t>профессиональных</w:t>
            </w:r>
            <w:r>
              <w:rPr>
                <w:spacing w:val="-47"/>
                <w:sz w:val="20"/>
              </w:rPr>
              <w:t xml:space="preserve"> </w:t>
            </w:r>
            <w:r>
              <w:rPr>
                <w:sz w:val="20"/>
              </w:rPr>
              <w:t>общих</w:t>
            </w:r>
          </w:p>
          <w:p w:rsidR="00753CDF" w:rsidRDefault="00DC3D94">
            <w:pPr>
              <w:pStyle w:val="TableParagraph"/>
              <w:ind w:left="91" w:right="68"/>
              <w:jc w:val="center"/>
              <w:rPr>
                <w:sz w:val="20"/>
              </w:rPr>
            </w:pPr>
            <w:r>
              <w:rPr>
                <w:sz w:val="20"/>
              </w:rPr>
              <w:t>компетенций</w:t>
            </w:r>
          </w:p>
        </w:tc>
        <w:tc>
          <w:tcPr>
            <w:tcW w:w="2694"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76" w:right="142"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994" w:type="dxa"/>
            <w:vMerge w:val="restart"/>
            <w:tcBorders>
              <w:bottom w:val="single" w:sz="12" w:space="0" w:color="000000"/>
            </w:tcBorders>
          </w:tcPr>
          <w:p w:rsidR="00753CDF" w:rsidRDefault="00DC3D94">
            <w:pPr>
              <w:pStyle w:val="TableParagraph"/>
              <w:spacing w:before="185"/>
              <w:ind w:left="243" w:right="128" w:hanging="77"/>
              <w:rPr>
                <w:sz w:val="20"/>
              </w:rPr>
            </w:pPr>
            <w:r>
              <w:rPr>
                <w:spacing w:val="-1"/>
                <w:sz w:val="20"/>
              </w:rPr>
              <w:t>Суммар</w:t>
            </w:r>
            <w:r>
              <w:rPr>
                <w:spacing w:val="-47"/>
                <w:sz w:val="20"/>
              </w:rPr>
              <w:t xml:space="preserve"> </w:t>
            </w:r>
            <w:r>
              <w:rPr>
                <w:sz w:val="20"/>
              </w:rPr>
              <w:t>ный</w:t>
            </w:r>
            <w:r>
              <w:rPr>
                <w:spacing w:val="1"/>
                <w:sz w:val="20"/>
              </w:rPr>
              <w:t xml:space="preserve"> </w:t>
            </w:r>
            <w:r>
              <w:rPr>
                <w:sz w:val="20"/>
              </w:rPr>
              <w:t>объем</w:t>
            </w:r>
          </w:p>
          <w:p w:rsidR="00753CDF" w:rsidRDefault="00DC3D94">
            <w:pPr>
              <w:pStyle w:val="TableParagraph"/>
              <w:spacing w:line="229" w:lineRule="exact"/>
              <w:ind w:left="102" w:right="80"/>
              <w:jc w:val="center"/>
              <w:rPr>
                <w:sz w:val="20"/>
              </w:rPr>
            </w:pPr>
            <w:r>
              <w:rPr>
                <w:sz w:val="20"/>
              </w:rPr>
              <w:t>нагрузки</w:t>
            </w:r>
          </w:p>
          <w:p w:rsidR="00753CDF" w:rsidRDefault="00DC3D94">
            <w:pPr>
              <w:pStyle w:val="TableParagraph"/>
              <w:ind w:left="102" w:right="75"/>
              <w:jc w:val="center"/>
              <w:rPr>
                <w:sz w:val="20"/>
              </w:rPr>
            </w:pPr>
            <w:r>
              <w:rPr>
                <w:sz w:val="20"/>
              </w:rPr>
              <w:t>,</w:t>
            </w:r>
            <w:r>
              <w:rPr>
                <w:spacing w:val="-1"/>
                <w:sz w:val="20"/>
              </w:rPr>
              <w:t xml:space="preserve"> </w:t>
            </w:r>
            <w:r>
              <w:rPr>
                <w:sz w:val="20"/>
              </w:rPr>
              <w:t>час.</w:t>
            </w:r>
          </w:p>
        </w:tc>
        <w:tc>
          <w:tcPr>
            <w:tcW w:w="8084" w:type="dxa"/>
            <w:gridSpan w:val="6"/>
          </w:tcPr>
          <w:p w:rsidR="00753CDF" w:rsidRDefault="00DC3D94">
            <w:pPr>
              <w:pStyle w:val="TableParagraph"/>
              <w:spacing w:before="53"/>
              <w:ind w:left="2331" w:right="2315"/>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93"/>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10" w:right="90"/>
              <w:jc w:val="center"/>
              <w:rPr>
                <w:i/>
                <w:sz w:val="20"/>
              </w:rPr>
            </w:pPr>
            <w:r>
              <w:rPr>
                <w:sz w:val="20"/>
              </w:rPr>
              <w:t>работа</w:t>
            </w:r>
            <w:r>
              <w:rPr>
                <w:i/>
                <w:sz w:val="20"/>
                <w:vertAlign w:val="superscript"/>
              </w:rPr>
              <w:t>5</w:t>
            </w: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4241" w:type="dxa"/>
            <w:gridSpan w:val="4"/>
          </w:tcPr>
          <w:p w:rsidR="00753CDF" w:rsidRDefault="00DC3D94">
            <w:pPr>
              <w:pStyle w:val="TableParagraph"/>
              <w:spacing w:line="190" w:lineRule="exact"/>
              <w:ind w:left="1366"/>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7" w:right="1432"/>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40"/>
              <w:rPr>
                <w:sz w:val="20"/>
              </w:rPr>
            </w:pPr>
            <w:r>
              <w:rPr>
                <w:sz w:val="20"/>
              </w:rPr>
              <w:t>Всего</w:t>
            </w:r>
          </w:p>
        </w:tc>
        <w:tc>
          <w:tcPr>
            <w:tcW w:w="2683" w:type="dxa"/>
            <w:gridSpan w:val="3"/>
          </w:tcPr>
          <w:p w:rsidR="00753CDF" w:rsidRDefault="00DC3D94">
            <w:pPr>
              <w:pStyle w:val="TableParagraph"/>
              <w:spacing w:line="190" w:lineRule="exact"/>
              <w:ind w:left="828"/>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8"/>
              <w:rPr>
                <w:sz w:val="20"/>
              </w:rPr>
            </w:pPr>
            <w:r>
              <w:rPr>
                <w:sz w:val="20"/>
              </w:rPr>
              <w:t>Лабораторных</w:t>
            </w:r>
          </w:p>
          <w:p w:rsidR="00753CDF" w:rsidRDefault="00DC3D94">
            <w:pPr>
              <w:pStyle w:val="TableParagraph"/>
              <w:spacing w:line="230" w:lineRule="atLeast"/>
              <w:ind w:left="456" w:right="109"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7"/>
              <w:jc w:val="center"/>
              <w:rPr>
                <w:sz w:val="20"/>
              </w:rPr>
            </w:pPr>
            <w:r>
              <w:rPr>
                <w:sz w:val="20"/>
              </w:rPr>
              <w:t>Курсовых</w:t>
            </w:r>
          </w:p>
          <w:p w:rsidR="00753CDF" w:rsidRDefault="00DC3D94">
            <w:pPr>
              <w:pStyle w:val="TableParagraph"/>
              <w:spacing w:line="230" w:lineRule="atLeast"/>
              <w:ind w:left="93" w:right="84" w:firstLine="4"/>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81" w:right="548"/>
              <w:jc w:val="center"/>
              <w:rPr>
                <w:sz w:val="20"/>
              </w:rPr>
            </w:pPr>
            <w:r>
              <w:rPr>
                <w:sz w:val="20"/>
              </w:rPr>
              <w:t>Учебная</w:t>
            </w:r>
          </w:p>
        </w:tc>
        <w:tc>
          <w:tcPr>
            <w:tcW w:w="1928" w:type="dxa"/>
          </w:tcPr>
          <w:p w:rsidR="00753CDF" w:rsidRDefault="00DC3D94">
            <w:pPr>
              <w:pStyle w:val="TableParagraph"/>
              <w:spacing w:before="98"/>
              <w:ind w:left="153" w:right="129"/>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9"/>
        </w:trPr>
        <w:tc>
          <w:tcPr>
            <w:tcW w:w="1952"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3.1, 3.3</w:t>
            </w:r>
          </w:p>
          <w:p w:rsidR="00753CDF" w:rsidRDefault="00DC3D94">
            <w:pPr>
              <w:pStyle w:val="TableParagraph"/>
              <w:spacing w:before="1"/>
              <w:ind w:left="107"/>
              <w:rPr>
                <w:sz w:val="20"/>
              </w:rPr>
            </w:pPr>
            <w:r>
              <w:rPr>
                <w:sz w:val="20"/>
              </w:rPr>
              <w:t>ОК</w:t>
            </w:r>
            <w:r>
              <w:rPr>
                <w:spacing w:val="-2"/>
                <w:sz w:val="20"/>
              </w:rPr>
              <w:t xml:space="preserve"> </w:t>
            </w:r>
            <w:r>
              <w:rPr>
                <w:sz w:val="20"/>
              </w:rPr>
              <w:t>01-10</w:t>
            </w:r>
          </w:p>
        </w:tc>
        <w:tc>
          <w:tcPr>
            <w:tcW w:w="2694" w:type="dxa"/>
            <w:tcBorders>
              <w:top w:val="single" w:sz="12" w:space="0" w:color="000000"/>
              <w:left w:val="single" w:sz="12" w:space="0" w:color="000000"/>
              <w:right w:val="single" w:sz="12" w:space="0" w:color="000000"/>
            </w:tcBorders>
          </w:tcPr>
          <w:p w:rsidR="00753CDF" w:rsidRDefault="00DC3D94">
            <w:pPr>
              <w:pStyle w:val="TableParagraph"/>
              <w:ind w:left="106" w:right="209"/>
              <w:rPr>
                <w:sz w:val="20"/>
              </w:rPr>
            </w:pPr>
            <w:r>
              <w:rPr>
                <w:b/>
                <w:sz w:val="20"/>
              </w:rPr>
              <w:t xml:space="preserve">Раздел 1. </w:t>
            </w:r>
            <w:r>
              <w:rPr>
                <w:sz w:val="20"/>
              </w:rPr>
              <w:t>Применение про-</w:t>
            </w:r>
            <w:r>
              <w:rPr>
                <w:spacing w:val="-47"/>
                <w:sz w:val="20"/>
              </w:rPr>
              <w:t xml:space="preserve"> </w:t>
            </w:r>
            <w:r>
              <w:rPr>
                <w:sz w:val="20"/>
              </w:rPr>
              <w:t>граммно-аппаратных</w:t>
            </w:r>
          </w:p>
          <w:p w:rsidR="00753CDF" w:rsidRDefault="00DC3D94">
            <w:pPr>
              <w:pStyle w:val="TableParagraph"/>
              <w:ind w:left="106"/>
              <w:rPr>
                <w:sz w:val="20"/>
              </w:rPr>
            </w:pPr>
            <w:r>
              <w:rPr>
                <w:sz w:val="20"/>
              </w:rPr>
              <w:t>средств</w:t>
            </w:r>
            <w:r>
              <w:rPr>
                <w:spacing w:val="-3"/>
                <w:sz w:val="20"/>
              </w:rPr>
              <w:t xml:space="preserve"> </w:t>
            </w:r>
            <w:r>
              <w:rPr>
                <w:sz w:val="20"/>
              </w:rPr>
              <w:t>защиты</w:t>
            </w:r>
            <w:r>
              <w:rPr>
                <w:spacing w:val="-1"/>
                <w:sz w:val="20"/>
              </w:rPr>
              <w:t xml:space="preserve"> </w:t>
            </w:r>
            <w:r>
              <w:rPr>
                <w:sz w:val="20"/>
              </w:rPr>
              <w:t>информа-</w:t>
            </w:r>
          </w:p>
          <w:p w:rsidR="00753CDF" w:rsidRDefault="00DC3D94">
            <w:pPr>
              <w:pStyle w:val="TableParagraph"/>
              <w:spacing w:line="228" w:lineRule="exact"/>
              <w:ind w:left="106" w:right="140"/>
              <w:rPr>
                <w:sz w:val="20"/>
              </w:rPr>
            </w:pPr>
            <w:r>
              <w:rPr>
                <w:sz w:val="20"/>
              </w:rPr>
              <w:t>ции в инфокоммуникацион-</w:t>
            </w:r>
            <w:r>
              <w:rPr>
                <w:spacing w:val="-47"/>
                <w:sz w:val="20"/>
              </w:rPr>
              <w:t xml:space="preserve"> </w:t>
            </w:r>
            <w:r>
              <w:rPr>
                <w:sz w:val="20"/>
              </w:rPr>
              <w:t>ных</w:t>
            </w:r>
            <w:r>
              <w:rPr>
                <w:spacing w:val="-3"/>
                <w:sz w:val="20"/>
              </w:rPr>
              <w:t xml:space="preserve"> </w:t>
            </w:r>
            <w:r>
              <w:rPr>
                <w:sz w:val="20"/>
              </w:rPr>
              <w:t>системах и</w:t>
            </w:r>
            <w:r>
              <w:rPr>
                <w:spacing w:val="-3"/>
                <w:sz w:val="20"/>
              </w:rPr>
              <w:t xml:space="preserve"> </w:t>
            </w:r>
            <w:r>
              <w:rPr>
                <w:sz w:val="20"/>
              </w:rPr>
              <w:t>сетях</w:t>
            </w:r>
            <w:r>
              <w:rPr>
                <w:spacing w:val="-2"/>
                <w:sz w:val="20"/>
              </w:rPr>
              <w:t xml:space="preserve"> </w:t>
            </w:r>
            <w:r>
              <w:rPr>
                <w:sz w:val="20"/>
              </w:rPr>
              <w:t>связи</w:t>
            </w:r>
          </w:p>
        </w:tc>
        <w:tc>
          <w:tcPr>
            <w:tcW w:w="994" w:type="dxa"/>
            <w:tcBorders>
              <w:top w:val="single" w:sz="12" w:space="0" w:color="000000"/>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top w:val="single" w:sz="12" w:space="0" w:color="000000"/>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Borders>
              <w:top w:val="single" w:sz="12" w:space="0" w:color="000000"/>
            </w:tcBorders>
          </w:tcPr>
          <w:p w:rsidR="00753CDF" w:rsidRDefault="00753CDF">
            <w:pPr>
              <w:pStyle w:val="TableParagraph"/>
              <w:rPr>
                <w:b/>
                <w:sz w:val="24"/>
              </w:rPr>
            </w:pPr>
          </w:p>
          <w:p w:rsidR="00753CDF" w:rsidRDefault="00DC3D94">
            <w:pPr>
              <w:pStyle w:val="TableParagraph"/>
              <w:spacing w:before="166"/>
              <w:ind w:left="618" w:right="615"/>
              <w:jc w:val="center"/>
            </w:pPr>
            <w:r>
              <w:t>78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753CDF">
            <w:pPr>
              <w:pStyle w:val="TableParagraph"/>
              <w:spacing w:before="9"/>
              <w:rPr>
                <w:b/>
                <w:sz w:val="23"/>
              </w:rPr>
            </w:pPr>
          </w:p>
          <w:p w:rsidR="00753CDF" w:rsidRDefault="00DC3D94">
            <w:pPr>
              <w:pStyle w:val="TableParagraph"/>
              <w:ind w:left="7"/>
              <w:jc w:val="center"/>
              <w:rPr>
                <w:sz w:val="20"/>
              </w:rPr>
            </w:pPr>
            <w:r>
              <w:rPr>
                <w:w w:val="99"/>
                <w:sz w:val="20"/>
              </w:rPr>
              <w:t>-</w:t>
            </w:r>
          </w:p>
        </w:tc>
        <w:tc>
          <w:tcPr>
            <w:tcW w:w="1915"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5"/>
              <w:jc w:val="center"/>
              <w:rPr>
                <w:sz w:val="20"/>
              </w:rPr>
            </w:pPr>
            <w:r>
              <w:rPr>
                <w:w w:val="99"/>
                <w:sz w:val="20"/>
              </w:rPr>
              <w:t>-</w:t>
            </w: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1149"/>
        </w:trPr>
        <w:tc>
          <w:tcPr>
            <w:tcW w:w="1952" w:type="dxa"/>
            <w:tcBorders>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3.1-3.3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ind w:left="106" w:right="177"/>
              <w:rPr>
                <w:sz w:val="20"/>
              </w:rPr>
            </w:pPr>
            <w:r>
              <w:rPr>
                <w:b/>
                <w:sz w:val="20"/>
              </w:rPr>
              <w:t xml:space="preserve">Раздел 2. </w:t>
            </w:r>
            <w:r>
              <w:rPr>
                <w:sz w:val="20"/>
              </w:rPr>
              <w:t>Применение ком-</w:t>
            </w:r>
            <w:r>
              <w:rPr>
                <w:spacing w:val="-47"/>
                <w:sz w:val="20"/>
              </w:rPr>
              <w:t xml:space="preserve"> </w:t>
            </w:r>
            <w:r>
              <w:rPr>
                <w:sz w:val="20"/>
              </w:rPr>
              <w:t>плексной системы защиты</w:t>
            </w:r>
            <w:r>
              <w:rPr>
                <w:spacing w:val="1"/>
                <w:sz w:val="20"/>
              </w:rPr>
              <w:t xml:space="preserve"> </w:t>
            </w:r>
            <w:r>
              <w:rPr>
                <w:sz w:val="20"/>
              </w:rPr>
              <w:t>информации в инфокомму-</w:t>
            </w:r>
            <w:r>
              <w:rPr>
                <w:spacing w:val="-47"/>
                <w:sz w:val="20"/>
              </w:rPr>
              <w:t xml:space="preserve"> </w:t>
            </w:r>
            <w:r>
              <w:rPr>
                <w:sz w:val="20"/>
              </w:rPr>
              <w:t>никационных</w:t>
            </w:r>
            <w:r>
              <w:rPr>
                <w:spacing w:val="-3"/>
                <w:sz w:val="20"/>
              </w:rPr>
              <w:t xml:space="preserve"> </w:t>
            </w:r>
            <w:r>
              <w:rPr>
                <w:sz w:val="20"/>
              </w:rPr>
              <w:t>системах</w:t>
            </w:r>
            <w:r>
              <w:rPr>
                <w:spacing w:val="-2"/>
                <w:sz w:val="20"/>
              </w:rPr>
              <w:t xml:space="preserve"> </w:t>
            </w:r>
            <w:r>
              <w:rPr>
                <w:sz w:val="20"/>
              </w:rPr>
              <w:t>и</w:t>
            </w:r>
          </w:p>
          <w:p w:rsidR="00753CDF" w:rsidRDefault="00DC3D94">
            <w:pPr>
              <w:pStyle w:val="TableParagraph"/>
              <w:spacing w:line="215" w:lineRule="exact"/>
              <w:ind w:left="106"/>
              <w:rPr>
                <w:sz w:val="20"/>
              </w:rPr>
            </w:pPr>
            <w:r>
              <w:rPr>
                <w:sz w:val="20"/>
              </w:rPr>
              <w:t>сетях</w:t>
            </w:r>
            <w:r>
              <w:rPr>
                <w:spacing w:val="-4"/>
                <w:sz w:val="20"/>
              </w:rPr>
              <w:t xml:space="preserve"> </w:t>
            </w:r>
            <w:r>
              <w:rPr>
                <w:sz w:val="20"/>
              </w:rPr>
              <w:t>связи</w:t>
            </w:r>
          </w:p>
        </w:tc>
        <w:tc>
          <w:tcPr>
            <w:tcW w:w="994" w:type="dxa"/>
            <w:tcBorders>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Pr>
          <w:p w:rsidR="00753CDF" w:rsidRDefault="00753CDF">
            <w:pPr>
              <w:pStyle w:val="TableParagraph"/>
              <w:rPr>
                <w:b/>
                <w:sz w:val="24"/>
              </w:rPr>
            </w:pPr>
          </w:p>
          <w:p w:rsidR="00753CDF" w:rsidRDefault="00DC3D94">
            <w:pPr>
              <w:pStyle w:val="TableParagraph"/>
              <w:spacing w:before="166"/>
              <w:ind w:left="618" w:right="615"/>
              <w:jc w:val="center"/>
            </w:pPr>
            <w:r>
              <w:t>72</w:t>
            </w:r>
          </w:p>
        </w:tc>
        <w:tc>
          <w:tcPr>
            <w:tcW w:w="1096" w:type="dxa"/>
            <w:vMerge/>
            <w:tcBorders>
              <w:top w:val="nil"/>
            </w:tcBorders>
          </w:tcPr>
          <w:p w:rsidR="00753CDF" w:rsidRDefault="00753CDF">
            <w:pPr>
              <w:rPr>
                <w:sz w:val="2"/>
                <w:szCs w:val="2"/>
              </w:rPr>
            </w:pPr>
          </w:p>
        </w:tc>
        <w:tc>
          <w:tcPr>
            <w:tcW w:w="1915" w:type="dxa"/>
          </w:tcPr>
          <w:p w:rsidR="00753CDF" w:rsidRDefault="00DC3D94">
            <w:pPr>
              <w:pStyle w:val="TableParagraph"/>
              <w:spacing w:line="223" w:lineRule="exact"/>
              <w:ind w:left="35"/>
              <w:jc w:val="center"/>
              <w:rPr>
                <w:sz w:val="20"/>
              </w:rPr>
            </w:pPr>
            <w:r>
              <w:rPr>
                <w:w w:val="99"/>
                <w:sz w:val="20"/>
              </w:rPr>
              <w:t>-</w:t>
            </w:r>
          </w:p>
        </w:tc>
        <w:tc>
          <w:tcPr>
            <w:tcW w:w="1928" w:type="dxa"/>
          </w:tcPr>
          <w:p w:rsidR="00753CDF" w:rsidRDefault="00DC3D94">
            <w:pPr>
              <w:pStyle w:val="TableParagraph"/>
              <w:spacing w:line="223" w:lineRule="exact"/>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691"/>
        </w:trPr>
        <w:tc>
          <w:tcPr>
            <w:tcW w:w="1952" w:type="dxa"/>
            <w:tcBorders>
              <w:left w:val="single" w:sz="12" w:space="0" w:color="000000"/>
              <w:right w:val="single" w:sz="12" w:space="0" w:color="000000"/>
            </w:tcBorders>
          </w:tcPr>
          <w:p w:rsidR="00753CDF" w:rsidRDefault="00DC3D94">
            <w:pPr>
              <w:pStyle w:val="TableParagraph"/>
              <w:spacing w:line="224" w:lineRule="exact"/>
              <w:ind w:left="107"/>
              <w:rPr>
                <w:sz w:val="20"/>
              </w:rPr>
            </w:pPr>
            <w:r>
              <w:rPr>
                <w:sz w:val="20"/>
              </w:rPr>
              <w:t>ПК</w:t>
            </w:r>
            <w:r>
              <w:rPr>
                <w:spacing w:val="-3"/>
                <w:sz w:val="20"/>
              </w:rPr>
              <w:t xml:space="preserve"> </w:t>
            </w:r>
            <w:r>
              <w:rPr>
                <w:sz w:val="20"/>
              </w:rPr>
              <w:t>3.1-3.3</w:t>
            </w:r>
          </w:p>
          <w:p w:rsidR="00753CDF" w:rsidRDefault="00DC3D94">
            <w:pPr>
              <w:pStyle w:val="TableParagraph"/>
              <w:spacing w:line="229" w:lineRule="exact"/>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spacing w:line="237" w:lineRule="auto"/>
              <w:ind w:left="106" w:right="107"/>
              <w:rPr>
                <w:i/>
                <w:sz w:val="20"/>
              </w:rPr>
            </w:pPr>
            <w:r>
              <w:rPr>
                <w:sz w:val="20"/>
              </w:rPr>
              <w:t>Учебная практика</w:t>
            </w:r>
            <w:r>
              <w:rPr>
                <w:spacing w:val="2"/>
                <w:sz w:val="20"/>
              </w:rPr>
              <w:t xml:space="preserve"> </w:t>
            </w:r>
            <w:r>
              <w:rPr>
                <w:i/>
                <w:sz w:val="20"/>
              </w:rPr>
              <w:t>(по</w:t>
            </w:r>
            <w:r>
              <w:rPr>
                <w:i/>
                <w:spacing w:val="-1"/>
                <w:sz w:val="20"/>
              </w:rPr>
              <w:t xml:space="preserve"> </w:t>
            </w:r>
            <w:r>
              <w:rPr>
                <w:i/>
                <w:sz w:val="20"/>
              </w:rPr>
              <w:t>про-</w:t>
            </w:r>
            <w:r>
              <w:rPr>
                <w:i/>
                <w:spacing w:val="1"/>
                <w:sz w:val="20"/>
              </w:rPr>
              <w:t xml:space="preserve"> </w:t>
            </w:r>
            <w:r>
              <w:rPr>
                <w:i/>
                <w:sz w:val="20"/>
              </w:rPr>
              <w:t>филю</w:t>
            </w:r>
            <w:r>
              <w:rPr>
                <w:i/>
                <w:spacing w:val="-8"/>
                <w:sz w:val="20"/>
              </w:rPr>
              <w:t xml:space="preserve"> </w:t>
            </w:r>
            <w:r>
              <w:rPr>
                <w:i/>
                <w:sz w:val="20"/>
              </w:rPr>
              <w:t>специальности),</w:t>
            </w:r>
            <w:r>
              <w:rPr>
                <w:i/>
                <w:spacing w:val="-7"/>
                <w:sz w:val="20"/>
              </w:rPr>
              <w:t xml:space="preserve"> </w:t>
            </w:r>
            <w:r>
              <w:rPr>
                <w:i/>
                <w:sz w:val="20"/>
              </w:rPr>
              <w:t>часов</w:t>
            </w:r>
          </w:p>
          <w:p w:rsidR="00753CDF" w:rsidRDefault="00DC3D94">
            <w:pPr>
              <w:pStyle w:val="TableParagraph"/>
              <w:spacing w:line="217" w:lineRule="exact"/>
              <w:ind w:left="106"/>
              <w:rPr>
                <w:i/>
                <w:sz w:val="20"/>
              </w:rPr>
            </w:pPr>
            <w:r>
              <w:rPr>
                <w:i/>
                <w:sz w:val="20"/>
              </w:rPr>
              <w:t>(концентрированно)</w:t>
            </w:r>
          </w:p>
        </w:tc>
        <w:tc>
          <w:tcPr>
            <w:tcW w:w="994" w:type="dxa"/>
            <w:tcBorders>
              <w:left w:val="single" w:sz="12" w:space="0" w:color="000000"/>
            </w:tcBorders>
          </w:tcPr>
          <w:p w:rsidR="00753CDF" w:rsidRDefault="00753CDF">
            <w:pPr>
              <w:pStyle w:val="TableParagraph"/>
              <w:spacing w:before="9"/>
              <w:rPr>
                <w:b/>
                <w:sz w:val="19"/>
              </w:rPr>
            </w:pPr>
          </w:p>
          <w:p w:rsidR="00753CDF" w:rsidRDefault="00DC3D94">
            <w:pPr>
              <w:pStyle w:val="TableParagraph"/>
              <w:ind w:right="377"/>
              <w:jc w:val="right"/>
              <w:rPr>
                <w:b/>
                <w:sz w:val="20"/>
              </w:rPr>
            </w:pPr>
            <w:r>
              <w:rPr>
                <w:b/>
                <w:sz w:val="20"/>
              </w:rPr>
              <w:t>36</w:t>
            </w:r>
          </w:p>
        </w:tc>
        <w:tc>
          <w:tcPr>
            <w:tcW w:w="1558" w:type="dxa"/>
          </w:tcPr>
          <w:p w:rsidR="00753CDF" w:rsidRDefault="00753CDF">
            <w:pPr>
              <w:pStyle w:val="TableParagraph"/>
              <w:rPr>
                <w:sz w:val="20"/>
              </w:rPr>
            </w:pPr>
          </w:p>
        </w:tc>
        <w:tc>
          <w:tcPr>
            <w:tcW w:w="1587" w:type="dxa"/>
            <w:gridSpan w:val="2"/>
          </w:tcPr>
          <w:p w:rsidR="00753CDF" w:rsidRDefault="00753CDF">
            <w:pPr>
              <w:pStyle w:val="TableParagraph"/>
              <w:rPr>
                <w:sz w:val="20"/>
              </w:rPr>
            </w:pPr>
          </w:p>
        </w:tc>
        <w:tc>
          <w:tcPr>
            <w:tcW w:w="1096" w:type="dxa"/>
          </w:tcPr>
          <w:p w:rsidR="00753CDF" w:rsidRDefault="00753CDF">
            <w:pPr>
              <w:pStyle w:val="TableParagraph"/>
              <w:rPr>
                <w:sz w:val="20"/>
              </w:rPr>
            </w:pPr>
          </w:p>
        </w:tc>
        <w:tc>
          <w:tcPr>
            <w:tcW w:w="1915" w:type="dxa"/>
          </w:tcPr>
          <w:p w:rsidR="00753CDF" w:rsidRDefault="00753CDF">
            <w:pPr>
              <w:pStyle w:val="TableParagraph"/>
              <w:spacing w:before="5"/>
              <w:rPr>
                <w:b/>
                <w:sz w:val="19"/>
              </w:rPr>
            </w:pPr>
          </w:p>
          <w:p w:rsidR="00753CDF" w:rsidRDefault="00DC3D94">
            <w:pPr>
              <w:pStyle w:val="TableParagraph"/>
              <w:ind w:left="581" w:right="540"/>
              <w:jc w:val="center"/>
              <w:rPr>
                <w:sz w:val="20"/>
              </w:rPr>
            </w:pPr>
            <w:r>
              <w:rPr>
                <w:sz w:val="20"/>
              </w:rPr>
              <w:t>36</w:t>
            </w:r>
          </w:p>
        </w:tc>
        <w:tc>
          <w:tcPr>
            <w:tcW w:w="1928" w:type="dxa"/>
          </w:tcPr>
          <w:p w:rsidR="00753CDF" w:rsidRDefault="00DC3D94">
            <w:pPr>
              <w:pStyle w:val="TableParagraph"/>
              <w:spacing w:line="225" w:lineRule="exact"/>
              <w:ind w:left="23"/>
              <w:jc w:val="center"/>
              <w:rPr>
                <w:sz w:val="20"/>
              </w:rPr>
            </w:pPr>
            <w:r>
              <w:rPr>
                <w:w w:val="99"/>
                <w:sz w:val="20"/>
              </w:rPr>
              <w:t>-</w:t>
            </w:r>
          </w:p>
        </w:tc>
        <w:tc>
          <w:tcPr>
            <w:tcW w:w="1213" w:type="dxa"/>
          </w:tcPr>
          <w:p w:rsidR="00753CDF" w:rsidRDefault="00753CDF">
            <w:pPr>
              <w:pStyle w:val="TableParagraph"/>
              <w:rPr>
                <w:sz w:val="20"/>
              </w:rPr>
            </w:pPr>
          </w:p>
        </w:tc>
      </w:tr>
      <w:tr w:rsidR="00753CDF">
        <w:trPr>
          <w:trHeight w:val="1149"/>
        </w:trPr>
        <w:tc>
          <w:tcPr>
            <w:tcW w:w="1952"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3.1-3.3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694" w:type="dxa"/>
          </w:tcPr>
          <w:p w:rsidR="00753CDF" w:rsidRDefault="00DC3D94">
            <w:pPr>
              <w:pStyle w:val="TableParagraph"/>
              <w:spacing w:line="223" w:lineRule="exact"/>
              <w:ind w:left="116"/>
              <w:jc w:val="both"/>
              <w:rPr>
                <w:sz w:val="20"/>
              </w:rPr>
            </w:pPr>
            <w:r>
              <w:rPr>
                <w:sz w:val="20"/>
              </w:rPr>
              <w:t>Производственная</w:t>
            </w:r>
            <w:r>
              <w:rPr>
                <w:spacing w:val="-6"/>
                <w:sz w:val="20"/>
              </w:rPr>
              <w:t xml:space="preserve"> </w:t>
            </w:r>
            <w:r>
              <w:rPr>
                <w:sz w:val="20"/>
              </w:rPr>
              <w:t>практика</w:t>
            </w:r>
          </w:p>
          <w:p w:rsidR="00753CDF" w:rsidRDefault="00DC3D94">
            <w:pPr>
              <w:pStyle w:val="TableParagraph"/>
              <w:ind w:left="116"/>
              <w:jc w:val="both"/>
              <w:rPr>
                <w:i/>
                <w:sz w:val="20"/>
              </w:rPr>
            </w:pPr>
            <w:r>
              <w:rPr>
                <w:i/>
                <w:sz w:val="20"/>
              </w:rPr>
              <w:t>(по профилю</w:t>
            </w:r>
          </w:p>
          <w:p w:rsidR="00753CDF" w:rsidRDefault="00DC3D94">
            <w:pPr>
              <w:pStyle w:val="TableParagraph"/>
              <w:spacing w:line="230" w:lineRule="atLeast"/>
              <w:ind w:left="116" w:right="639"/>
              <w:jc w:val="both"/>
              <w:rPr>
                <w:i/>
                <w:sz w:val="20"/>
              </w:rPr>
            </w:pPr>
            <w:r>
              <w:rPr>
                <w:i/>
                <w:sz w:val="20"/>
              </w:rPr>
              <w:t>специальности), часов</w:t>
            </w:r>
            <w:r>
              <w:rPr>
                <w:i/>
                <w:spacing w:val="-47"/>
                <w:sz w:val="20"/>
              </w:rPr>
              <w:t xml:space="preserve"> </w:t>
            </w:r>
            <w:r>
              <w:rPr>
                <w:i/>
                <w:sz w:val="20"/>
              </w:rPr>
              <w:t>(Концентрированная)</w:t>
            </w:r>
            <w:r>
              <w:rPr>
                <w:i/>
                <w:spacing w:val="1"/>
                <w:sz w:val="20"/>
              </w:rPr>
              <w:t xml:space="preserve"> </w:t>
            </w:r>
            <w:r>
              <w:rPr>
                <w:i/>
                <w:sz w:val="20"/>
              </w:rPr>
              <w:t>практика)</w:t>
            </w:r>
          </w:p>
        </w:tc>
        <w:tc>
          <w:tcPr>
            <w:tcW w:w="994" w:type="dxa"/>
          </w:tcPr>
          <w:p w:rsidR="00753CDF" w:rsidRDefault="00753CDF">
            <w:pPr>
              <w:pStyle w:val="TableParagraph"/>
              <w:rPr>
                <w:b/>
              </w:rPr>
            </w:pPr>
          </w:p>
          <w:p w:rsidR="00753CDF" w:rsidRDefault="00753CDF">
            <w:pPr>
              <w:pStyle w:val="TableParagraph"/>
              <w:spacing w:before="10"/>
              <w:rPr>
                <w:b/>
                <w:sz w:val="17"/>
              </w:rPr>
            </w:pPr>
          </w:p>
          <w:p w:rsidR="00753CDF" w:rsidRDefault="00DC3D94">
            <w:pPr>
              <w:pStyle w:val="TableParagraph"/>
              <w:ind w:right="377"/>
              <w:jc w:val="right"/>
              <w:rPr>
                <w:b/>
                <w:sz w:val="20"/>
              </w:rPr>
            </w:pPr>
            <w:r>
              <w:rPr>
                <w:b/>
                <w:sz w:val="20"/>
              </w:rPr>
              <w:t>36</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153" w:right="114"/>
              <w:jc w:val="center"/>
              <w:rPr>
                <w:sz w:val="20"/>
              </w:rPr>
            </w:pPr>
            <w:r>
              <w:rPr>
                <w:sz w:val="20"/>
              </w:rPr>
              <w:t>36</w:t>
            </w:r>
          </w:p>
        </w:tc>
        <w:tc>
          <w:tcPr>
            <w:tcW w:w="1213" w:type="dxa"/>
          </w:tcPr>
          <w:p w:rsidR="00753CDF" w:rsidRDefault="00753CDF">
            <w:pPr>
              <w:pStyle w:val="TableParagraph"/>
              <w:rPr>
                <w:sz w:val="20"/>
              </w:rPr>
            </w:pPr>
          </w:p>
        </w:tc>
      </w:tr>
      <w:tr w:rsidR="00753CDF">
        <w:trPr>
          <w:trHeight w:val="460"/>
        </w:trPr>
        <w:tc>
          <w:tcPr>
            <w:tcW w:w="1952" w:type="dxa"/>
            <w:vMerge/>
            <w:tcBorders>
              <w:top w:val="nil"/>
            </w:tcBorders>
          </w:tcPr>
          <w:p w:rsidR="00753CDF" w:rsidRDefault="00753CDF">
            <w:pPr>
              <w:rPr>
                <w:sz w:val="2"/>
                <w:szCs w:val="2"/>
              </w:rPr>
            </w:pPr>
          </w:p>
        </w:tc>
        <w:tc>
          <w:tcPr>
            <w:tcW w:w="2694" w:type="dxa"/>
          </w:tcPr>
          <w:p w:rsidR="00753CDF" w:rsidRDefault="00DC3D94">
            <w:pPr>
              <w:pStyle w:val="TableParagraph"/>
              <w:spacing w:line="228" w:lineRule="exact"/>
              <w:ind w:left="116" w:right="210"/>
              <w:rPr>
                <w:sz w:val="20"/>
              </w:rPr>
            </w:pPr>
            <w:r>
              <w:rPr>
                <w:sz w:val="20"/>
              </w:rPr>
              <w:t>Промежуточная</w:t>
            </w:r>
            <w:r>
              <w:rPr>
                <w:spacing w:val="-10"/>
                <w:sz w:val="20"/>
              </w:rPr>
              <w:t xml:space="preserve"> </w:t>
            </w:r>
            <w:r>
              <w:rPr>
                <w:sz w:val="20"/>
              </w:rPr>
              <w:t>аттестация</w:t>
            </w:r>
            <w:r>
              <w:rPr>
                <w:spacing w:val="-47"/>
                <w:sz w:val="20"/>
              </w:rPr>
              <w:t xml:space="preserve"> </w:t>
            </w:r>
            <w:r>
              <w:rPr>
                <w:sz w:val="20"/>
              </w:rPr>
              <w:t>(экзамен)</w:t>
            </w:r>
          </w:p>
        </w:tc>
        <w:tc>
          <w:tcPr>
            <w:tcW w:w="994" w:type="dxa"/>
          </w:tcPr>
          <w:p w:rsidR="00753CDF" w:rsidRDefault="00DC3D94">
            <w:pPr>
              <w:pStyle w:val="TableParagraph"/>
              <w:ind w:left="25"/>
              <w:jc w:val="center"/>
              <w:rPr>
                <w:b/>
                <w:sz w:val="20"/>
              </w:rPr>
            </w:pPr>
            <w:r>
              <w:rPr>
                <w:b/>
                <w:w w:val="99"/>
                <w:sz w:val="20"/>
              </w:rPr>
              <w:t>8</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230"/>
        </w:trPr>
        <w:tc>
          <w:tcPr>
            <w:tcW w:w="1952" w:type="dxa"/>
          </w:tcPr>
          <w:p w:rsidR="00753CDF" w:rsidRDefault="00753CDF">
            <w:pPr>
              <w:pStyle w:val="TableParagraph"/>
              <w:rPr>
                <w:sz w:val="16"/>
              </w:rPr>
            </w:pPr>
          </w:p>
        </w:tc>
        <w:tc>
          <w:tcPr>
            <w:tcW w:w="2694" w:type="dxa"/>
          </w:tcPr>
          <w:p w:rsidR="00753CDF" w:rsidRDefault="00DC3D94">
            <w:pPr>
              <w:pStyle w:val="TableParagraph"/>
              <w:spacing w:line="210" w:lineRule="exact"/>
              <w:ind w:left="116"/>
              <w:rPr>
                <w:b/>
                <w:sz w:val="20"/>
              </w:rPr>
            </w:pPr>
            <w:r>
              <w:rPr>
                <w:b/>
                <w:sz w:val="20"/>
              </w:rPr>
              <w:t>Всего:</w:t>
            </w:r>
          </w:p>
        </w:tc>
        <w:tc>
          <w:tcPr>
            <w:tcW w:w="994" w:type="dxa"/>
          </w:tcPr>
          <w:p w:rsidR="00753CDF" w:rsidRDefault="00DC3D94">
            <w:pPr>
              <w:pStyle w:val="TableParagraph"/>
              <w:spacing w:line="210" w:lineRule="exact"/>
              <w:ind w:right="325"/>
              <w:jc w:val="right"/>
              <w:rPr>
                <w:b/>
                <w:sz w:val="20"/>
              </w:rPr>
            </w:pPr>
            <w:r>
              <w:rPr>
                <w:b/>
                <w:sz w:val="20"/>
              </w:rPr>
              <w:t>418</w:t>
            </w:r>
          </w:p>
        </w:tc>
        <w:tc>
          <w:tcPr>
            <w:tcW w:w="1642" w:type="dxa"/>
            <w:gridSpan w:val="2"/>
          </w:tcPr>
          <w:p w:rsidR="00753CDF" w:rsidRDefault="00DC3D94">
            <w:pPr>
              <w:pStyle w:val="TableParagraph"/>
              <w:spacing w:line="210" w:lineRule="exact"/>
              <w:ind w:left="645" w:right="615"/>
              <w:jc w:val="center"/>
              <w:rPr>
                <w:b/>
                <w:sz w:val="20"/>
              </w:rPr>
            </w:pPr>
            <w:r>
              <w:rPr>
                <w:b/>
                <w:sz w:val="20"/>
              </w:rPr>
              <w:t>288</w:t>
            </w:r>
          </w:p>
        </w:tc>
        <w:tc>
          <w:tcPr>
            <w:tcW w:w="1503" w:type="dxa"/>
          </w:tcPr>
          <w:p w:rsidR="00753CDF" w:rsidRDefault="00DC3D94">
            <w:pPr>
              <w:pStyle w:val="TableParagraph"/>
              <w:spacing w:line="210" w:lineRule="exact"/>
              <w:ind w:left="590" w:right="532"/>
              <w:jc w:val="center"/>
              <w:rPr>
                <w:b/>
                <w:sz w:val="20"/>
              </w:rPr>
            </w:pPr>
            <w:r>
              <w:rPr>
                <w:b/>
                <w:sz w:val="20"/>
              </w:rPr>
              <w:t>150</w:t>
            </w:r>
          </w:p>
        </w:tc>
        <w:tc>
          <w:tcPr>
            <w:tcW w:w="1096" w:type="dxa"/>
          </w:tcPr>
          <w:p w:rsidR="00753CDF" w:rsidRDefault="00DC3D94">
            <w:pPr>
              <w:pStyle w:val="TableParagraph"/>
              <w:spacing w:line="210" w:lineRule="exact"/>
              <w:ind w:left="36"/>
              <w:jc w:val="center"/>
              <w:rPr>
                <w:b/>
                <w:sz w:val="20"/>
              </w:rPr>
            </w:pPr>
            <w:r>
              <w:rPr>
                <w:b/>
                <w:w w:val="99"/>
                <w:sz w:val="20"/>
              </w:rPr>
              <w:t>-</w:t>
            </w:r>
          </w:p>
        </w:tc>
        <w:tc>
          <w:tcPr>
            <w:tcW w:w="1915" w:type="dxa"/>
          </w:tcPr>
          <w:p w:rsidR="00753CDF" w:rsidRDefault="00DC3D94">
            <w:pPr>
              <w:pStyle w:val="TableParagraph"/>
              <w:spacing w:line="210" w:lineRule="exact"/>
              <w:ind w:left="567" w:right="555"/>
              <w:jc w:val="center"/>
              <w:rPr>
                <w:b/>
                <w:sz w:val="20"/>
              </w:rPr>
            </w:pPr>
            <w:r>
              <w:rPr>
                <w:b/>
                <w:sz w:val="20"/>
              </w:rPr>
              <w:t>36</w:t>
            </w:r>
          </w:p>
        </w:tc>
        <w:tc>
          <w:tcPr>
            <w:tcW w:w="1928" w:type="dxa"/>
          </w:tcPr>
          <w:p w:rsidR="00753CDF" w:rsidRDefault="00DC3D94">
            <w:pPr>
              <w:pStyle w:val="TableParagraph"/>
              <w:spacing w:line="210" w:lineRule="exact"/>
              <w:ind w:left="153" w:right="124"/>
              <w:jc w:val="center"/>
              <w:rPr>
                <w:b/>
                <w:sz w:val="20"/>
              </w:rPr>
            </w:pPr>
            <w:r>
              <w:rPr>
                <w:b/>
                <w:sz w:val="20"/>
              </w:rPr>
              <w:t>36</w:t>
            </w:r>
          </w:p>
        </w:tc>
        <w:tc>
          <w:tcPr>
            <w:tcW w:w="1213" w:type="dxa"/>
          </w:tcPr>
          <w:p w:rsidR="00753CDF" w:rsidRDefault="00DC3D94">
            <w:pPr>
              <w:pStyle w:val="TableParagraph"/>
              <w:spacing w:line="210" w:lineRule="exact"/>
              <w:ind w:left="512"/>
              <w:rPr>
                <w:b/>
                <w:sz w:val="20"/>
              </w:rPr>
            </w:pPr>
            <w:r>
              <w:rPr>
                <w:b/>
                <w:sz w:val="20"/>
              </w:rPr>
              <w:t>50</w:t>
            </w:r>
          </w:p>
        </w:tc>
      </w:tr>
    </w:tbl>
    <w:p w:rsidR="00753CDF" w:rsidRDefault="00753CDF">
      <w:pPr>
        <w:pStyle w:val="a3"/>
        <w:rPr>
          <w:b/>
          <w:sz w:val="24"/>
        </w:rPr>
      </w:pPr>
    </w:p>
    <w:p w:rsidR="00753CDF" w:rsidRDefault="00DC3D94">
      <w:pPr>
        <w:pStyle w:val="Heading3"/>
        <w:numPr>
          <w:ilvl w:val="3"/>
          <w:numId w:val="249"/>
        </w:numPr>
        <w:tabs>
          <w:tab w:val="left" w:pos="778"/>
        </w:tabs>
        <w:spacing w:before="215"/>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rPr>
          <w:b/>
          <w:sz w:val="20"/>
        </w:rPr>
      </w:pPr>
    </w:p>
    <w:p w:rsidR="00753CDF" w:rsidRDefault="00E50C60">
      <w:pPr>
        <w:pStyle w:val="a3"/>
        <w:spacing w:before="9"/>
        <w:rPr>
          <w:b/>
          <w:sz w:val="14"/>
        </w:rPr>
      </w:pPr>
      <w:r w:rsidRPr="00E50C60">
        <w:pict>
          <v:rect id="_x0000_s1050" style="position:absolute;margin-left:49.55pt;margin-top:10.5pt;width:2in;height:.7pt;z-index:-15723520;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5</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4"/>
          <w:pgSz w:w="16850" w:h="11910" w:orient="landscape"/>
          <w:pgMar w:top="78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shd w:val="clear" w:color="auto" w:fill="BEBEBE"/>
          </w:tcPr>
          <w:p w:rsidR="00753CDF" w:rsidRDefault="00DC3D94">
            <w:pPr>
              <w:pStyle w:val="TableParagraph"/>
              <w:ind w:left="136" w:right="129" w:firstLine="1"/>
              <w:jc w:val="center"/>
              <w:rPr>
                <w:b/>
                <w:sz w:val="24"/>
              </w:rPr>
            </w:pPr>
            <w:r>
              <w:rPr>
                <w:b/>
                <w:sz w:val="24"/>
              </w:rPr>
              <w:lastRenderedPageBreak/>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7"/>
              <w:rPr>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7"/>
              <w:rPr>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программно-аппаратных</w:t>
            </w:r>
            <w:r>
              <w:rPr>
                <w:b/>
                <w:spacing w:val="-3"/>
                <w:sz w:val="24"/>
              </w:rPr>
              <w:t xml:space="preserve"> </w:t>
            </w:r>
            <w:r>
              <w:rPr>
                <w:b/>
                <w:sz w:val="24"/>
              </w:rPr>
              <w:t>средств</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4"/>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5"/>
                <w:sz w:val="24"/>
              </w:rPr>
              <w:t xml:space="preserve"> </w:t>
            </w:r>
            <w:r>
              <w:rPr>
                <w:sz w:val="24"/>
              </w:rPr>
              <w:t>и</w:t>
            </w:r>
            <w:r>
              <w:rPr>
                <w:spacing w:val="-6"/>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276"/>
        </w:trPr>
        <w:tc>
          <w:tcPr>
            <w:tcW w:w="2976" w:type="dxa"/>
            <w:vMerge w:val="restart"/>
          </w:tcPr>
          <w:p w:rsidR="00753CDF" w:rsidRDefault="00DC3D94">
            <w:pPr>
              <w:pStyle w:val="TableParagraph"/>
              <w:ind w:left="107" w:right="152"/>
              <w:rPr>
                <w:sz w:val="24"/>
              </w:rPr>
            </w:pPr>
            <w:r>
              <w:rPr>
                <w:b/>
                <w:sz w:val="24"/>
              </w:rPr>
              <w:t>Тема</w:t>
            </w:r>
            <w:r>
              <w:rPr>
                <w:b/>
                <w:spacing w:val="-6"/>
                <w:sz w:val="24"/>
              </w:rPr>
              <w:t xml:space="preserve"> </w:t>
            </w:r>
            <w:r>
              <w:rPr>
                <w:b/>
                <w:sz w:val="24"/>
              </w:rPr>
              <w:t>1.1.</w:t>
            </w:r>
            <w:r>
              <w:rPr>
                <w:sz w:val="24"/>
              </w:rPr>
              <w:t>Основы</w:t>
            </w:r>
            <w:r>
              <w:rPr>
                <w:spacing w:val="-5"/>
                <w:sz w:val="24"/>
              </w:rPr>
              <w:t xml:space="preserve"> </w:t>
            </w:r>
            <w:r>
              <w:rPr>
                <w:sz w:val="24"/>
              </w:rPr>
              <w:t>безопас-</w:t>
            </w:r>
            <w:r>
              <w:rPr>
                <w:spacing w:val="-57"/>
                <w:sz w:val="24"/>
              </w:rPr>
              <w:t xml:space="preserve"> </w:t>
            </w:r>
            <w:r>
              <w:rPr>
                <w:sz w:val="24"/>
              </w:rPr>
              <w:t>ности информационных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108"/>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51"/>
              <w:rPr>
                <w:sz w:val="24"/>
              </w:rPr>
            </w:pPr>
            <w:r>
              <w:rPr>
                <w:sz w:val="24"/>
              </w:rPr>
              <w:t>1. Актуальность проблемы обеспечения безопасности информационных технологий. Место и роль ин-</w:t>
            </w:r>
            <w:r>
              <w:rPr>
                <w:spacing w:val="-57"/>
                <w:sz w:val="24"/>
              </w:rPr>
              <w:t xml:space="preserve"> </w:t>
            </w:r>
            <w:r>
              <w:rPr>
                <w:sz w:val="24"/>
              </w:rPr>
              <w:t>формационных</w:t>
            </w:r>
            <w:r>
              <w:rPr>
                <w:spacing w:val="-1"/>
                <w:sz w:val="24"/>
              </w:rPr>
              <w:t xml:space="preserve"> </w:t>
            </w:r>
            <w:r>
              <w:rPr>
                <w:sz w:val="24"/>
              </w:rPr>
              <w:t>систем</w:t>
            </w:r>
            <w:r>
              <w:rPr>
                <w:spacing w:val="-7"/>
                <w:sz w:val="24"/>
              </w:rPr>
              <w:t xml:space="preserve"> </w:t>
            </w:r>
            <w:r>
              <w:rPr>
                <w:sz w:val="24"/>
              </w:rPr>
              <w:t>в</w:t>
            </w:r>
            <w:r>
              <w:rPr>
                <w:spacing w:val="-1"/>
                <w:sz w:val="24"/>
              </w:rPr>
              <w:t xml:space="preserve"> </w:t>
            </w:r>
            <w:r>
              <w:rPr>
                <w:sz w:val="24"/>
              </w:rPr>
              <w:t>управлении</w:t>
            </w:r>
            <w:r>
              <w:rPr>
                <w:spacing w:val="-3"/>
                <w:sz w:val="24"/>
              </w:rPr>
              <w:t xml:space="preserve"> </w:t>
            </w:r>
            <w:r>
              <w:rPr>
                <w:sz w:val="24"/>
              </w:rPr>
              <w:t>бизнес-процессами.</w:t>
            </w:r>
            <w:r>
              <w:rPr>
                <w:spacing w:val="-2"/>
                <w:sz w:val="24"/>
              </w:rPr>
              <w:t xml:space="preserve"> </w:t>
            </w:r>
            <w:r>
              <w:rPr>
                <w:sz w:val="24"/>
              </w:rPr>
              <w:t>Основные</w:t>
            </w:r>
            <w:r>
              <w:rPr>
                <w:spacing w:val="-5"/>
                <w:sz w:val="24"/>
              </w:rPr>
              <w:t xml:space="preserve"> </w:t>
            </w:r>
            <w:r>
              <w:rPr>
                <w:sz w:val="24"/>
              </w:rPr>
              <w:t>причины</w:t>
            </w:r>
            <w:r>
              <w:rPr>
                <w:spacing w:val="-3"/>
                <w:sz w:val="24"/>
              </w:rPr>
              <w:t xml:space="preserve"> </w:t>
            </w:r>
            <w:r>
              <w:rPr>
                <w:sz w:val="24"/>
              </w:rPr>
              <w:t>обострения</w:t>
            </w:r>
            <w:r>
              <w:rPr>
                <w:spacing w:val="-2"/>
                <w:sz w:val="24"/>
              </w:rPr>
              <w:t xml:space="preserve"> </w:t>
            </w:r>
            <w:r>
              <w:rPr>
                <w:sz w:val="24"/>
              </w:rPr>
              <w:t>проблемы</w:t>
            </w:r>
          </w:p>
          <w:p w:rsidR="00753CDF" w:rsidRDefault="00DC3D94">
            <w:pPr>
              <w:pStyle w:val="TableParagraph"/>
              <w:spacing w:line="264" w:lineRule="exact"/>
              <w:ind w:left="108"/>
              <w:rPr>
                <w:sz w:val="24"/>
              </w:rPr>
            </w:pPr>
            <w:r>
              <w:rPr>
                <w:sz w:val="24"/>
              </w:rPr>
              <w:t>обеспечения</w:t>
            </w:r>
            <w:r>
              <w:rPr>
                <w:spacing w:val="-6"/>
                <w:sz w:val="24"/>
              </w:rPr>
              <w:t xml:space="preserve"> </w:t>
            </w:r>
            <w:r>
              <w:rPr>
                <w:sz w:val="24"/>
              </w:rPr>
              <w:t>безопасности</w:t>
            </w:r>
            <w:r>
              <w:rPr>
                <w:spacing w:val="-5"/>
                <w:sz w:val="24"/>
              </w:rPr>
              <w:t xml:space="preserve"> </w:t>
            </w:r>
            <w:r>
              <w:rPr>
                <w:sz w:val="24"/>
              </w:rPr>
              <w:t>информационных</w:t>
            </w:r>
            <w:r>
              <w:rPr>
                <w:spacing w:val="-3"/>
                <w:sz w:val="24"/>
              </w:rPr>
              <w:t xml:space="preserve"> </w:t>
            </w:r>
            <w:r>
              <w:rPr>
                <w:sz w:val="24"/>
              </w:rPr>
              <w:t>технологий.</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Основные</w:t>
            </w:r>
            <w:r>
              <w:rPr>
                <w:spacing w:val="-4"/>
                <w:sz w:val="24"/>
              </w:rPr>
              <w:t xml:space="preserve"> </w:t>
            </w:r>
            <w:r>
              <w:rPr>
                <w:sz w:val="24"/>
              </w:rPr>
              <w:t>понятия</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безопасности</w:t>
            </w:r>
            <w:r>
              <w:rPr>
                <w:spacing w:val="-2"/>
                <w:sz w:val="24"/>
              </w:rPr>
              <w:t xml:space="preserve"> </w:t>
            </w:r>
            <w:r>
              <w:rPr>
                <w:sz w:val="24"/>
              </w:rPr>
              <w:t>информационных технологий.</w:t>
            </w:r>
            <w:r>
              <w:rPr>
                <w:spacing w:val="-2"/>
                <w:sz w:val="24"/>
              </w:rPr>
              <w:t xml:space="preserve"> </w:t>
            </w:r>
            <w:r>
              <w:rPr>
                <w:sz w:val="24"/>
              </w:rPr>
              <w:t>Информация</w:t>
            </w:r>
            <w:r>
              <w:rPr>
                <w:spacing w:val="-2"/>
                <w:sz w:val="24"/>
              </w:rPr>
              <w:t xml:space="preserve"> </w:t>
            </w:r>
            <w:r>
              <w:rPr>
                <w:sz w:val="24"/>
              </w:rPr>
              <w:t>и</w:t>
            </w:r>
            <w:r>
              <w:rPr>
                <w:spacing w:val="-4"/>
                <w:sz w:val="24"/>
              </w:rPr>
              <w:t xml:space="preserve"> </w:t>
            </w:r>
            <w:r>
              <w:rPr>
                <w:sz w:val="24"/>
              </w:rPr>
              <w:t>информа-</w:t>
            </w:r>
          </w:p>
          <w:p w:rsidR="00753CDF" w:rsidRDefault="00DC3D94">
            <w:pPr>
              <w:pStyle w:val="TableParagraph"/>
              <w:spacing w:line="264" w:lineRule="exact"/>
              <w:ind w:left="108"/>
              <w:rPr>
                <w:sz w:val="24"/>
              </w:rPr>
            </w:pPr>
            <w:r>
              <w:rPr>
                <w:sz w:val="24"/>
              </w:rPr>
              <w:t>ционные</w:t>
            </w:r>
            <w:r>
              <w:rPr>
                <w:spacing w:val="-6"/>
                <w:sz w:val="24"/>
              </w:rPr>
              <w:t xml:space="preserve"> </w:t>
            </w:r>
            <w:r>
              <w:rPr>
                <w:sz w:val="24"/>
              </w:rPr>
              <w:t>отношения.</w:t>
            </w:r>
            <w:r>
              <w:rPr>
                <w:spacing w:val="-5"/>
                <w:sz w:val="24"/>
              </w:rPr>
              <w:t xml:space="preserve"> </w:t>
            </w:r>
            <w:r>
              <w:rPr>
                <w:sz w:val="24"/>
              </w:rPr>
              <w:t>Субъекты</w:t>
            </w:r>
            <w:r>
              <w:rPr>
                <w:spacing w:val="-4"/>
                <w:sz w:val="24"/>
              </w:rPr>
              <w:t xml:space="preserve"> </w:t>
            </w:r>
            <w:r>
              <w:rPr>
                <w:sz w:val="24"/>
              </w:rPr>
              <w:t>информационных</w:t>
            </w:r>
            <w:r>
              <w:rPr>
                <w:spacing w:val="-3"/>
                <w:sz w:val="24"/>
              </w:rPr>
              <w:t xml:space="preserve"> </w:t>
            </w:r>
            <w:r>
              <w:rPr>
                <w:sz w:val="24"/>
              </w:rPr>
              <w:t>отношений,</w:t>
            </w:r>
            <w:r>
              <w:rPr>
                <w:spacing w:val="-7"/>
                <w:sz w:val="24"/>
              </w:rPr>
              <w:t xml:space="preserve"> </w:t>
            </w:r>
            <w:r>
              <w:rPr>
                <w:sz w:val="24"/>
              </w:rPr>
              <w:t>их</w:t>
            </w:r>
            <w:r>
              <w:rPr>
                <w:spacing w:val="-2"/>
                <w:sz w:val="24"/>
              </w:rPr>
              <w:t xml:space="preserve"> </w:t>
            </w:r>
            <w:r>
              <w:rPr>
                <w:sz w:val="24"/>
              </w:rPr>
              <w:t>безопасность.</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Угрозы безопасности информационных технологий. Уязвимость основных структурно-</w:t>
            </w:r>
            <w:r>
              <w:rPr>
                <w:spacing w:val="1"/>
                <w:sz w:val="24"/>
              </w:rPr>
              <w:t xml:space="preserve"> </w:t>
            </w:r>
            <w:r>
              <w:rPr>
                <w:sz w:val="24"/>
              </w:rPr>
              <w:t>функциональных</w:t>
            </w:r>
            <w:r>
              <w:rPr>
                <w:spacing w:val="-4"/>
                <w:sz w:val="24"/>
              </w:rPr>
              <w:t xml:space="preserve"> </w:t>
            </w:r>
            <w:r>
              <w:rPr>
                <w:sz w:val="24"/>
              </w:rPr>
              <w:t>элементов</w:t>
            </w:r>
            <w:r>
              <w:rPr>
                <w:spacing w:val="-6"/>
                <w:sz w:val="24"/>
              </w:rPr>
              <w:t xml:space="preserve"> </w:t>
            </w:r>
            <w:r>
              <w:rPr>
                <w:sz w:val="24"/>
              </w:rPr>
              <w:t>распределенных</w:t>
            </w:r>
            <w:r>
              <w:rPr>
                <w:spacing w:val="-4"/>
                <w:sz w:val="24"/>
              </w:rPr>
              <w:t xml:space="preserve"> </w:t>
            </w:r>
            <w:r>
              <w:rPr>
                <w:sz w:val="24"/>
              </w:rPr>
              <w:t>автоматизированных</w:t>
            </w:r>
            <w:r>
              <w:rPr>
                <w:spacing w:val="-4"/>
                <w:sz w:val="24"/>
              </w:rPr>
              <w:t xml:space="preserve"> </w:t>
            </w:r>
            <w:r>
              <w:rPr>
                <w:sz w:val="24"/>
              </w:rPr>
              <w:t>систем.</w:t>
            </w:r>
            <w:r>
              <w:rPr>
                <w:spacing w:val="-5"/>
                <w:sz w:val="24"/>
              </w:rPr>
              <w:t xml:space="preserve"> </w:t>
            </w:r>
            <w:r>
              <w:rPr>
                <w:sz w:val="24"/>
              </w:rPr>
              <w:t>Классификация</w:t>
            </w:r>
            <w:r>
              <w:rPr>
                <w:spacing w:val="-4"/>
                <w:sz w:val="24"/>
              </w:rPr>
              <w:t xml:space="preserve"> </w:t>
            </w:r>
            <w:r>
              <w:rPr>
                <w:sz w:val="24"/>
              </w:rPr>
              <w:t>угроз</w:t>
            </w:r>
            <w:r>
              <w:rPr>
                <w:spacing w:val="-6"/>
                <w:sz w:val="24"/>
              </w:rPr>
              <w:t xml:space="preserve"> </w:t>
            </w:r>
            <w:r>
              <w:rPr>
                <w:sz w:val="24"/>
              </w:rPr>
              <w:t>безо-</w:t>
            </w:r>
          </w:p>
          <w:p w:rsidR="00753CDF" w:rsidRDefault="00DC3D94">
            <w:pPr>
              <w:pStyle w:val="TableParagraph"/>
              <w:spacing w:line="264" w:lineRule="exact"/>
              <w:ind w:left="108"/>
              <w:rPr>
                <w:sz w:val="24"/>
              </w:rPr>
            </w:pPr>
            <w:r>
              <w:rPr>
                <w:sz w:val="24"/>
              </w:rPr>
              <w:t>пасности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46"/>
              <w:rPr>
                <w:sz w:val="24"/>
              </w:rPr>
            </w:pPr>
            <w:r>
              <w:rPr>
                <w:sz w:val="24"/>
              </w:rPr>
              <w:t>4. Принципы обеспечения безопасности информационных технологий. Виды мер противодействия уг-</w:t>
            </w:r>
            <w:r>
              <w:rPr>
                <w:spacing w:val="-57"/>
                <w:sz w:val="24"/>
              </w:rPr>
              <w:t xml:space="preserve"> </w:t>
            </w:r>
            <w:r>
              <w:rPr>
                <w:sz w:val="24"/>
              </w:rPr>
              <w:t>розам</w:t>
            </w:r>
            <w:r>
              <w:rPr>
                <w:spacing w:val="-4"/>
                <w:sz w:val="24"/>
              </w:rPr>
              <w:t xml:space="preserve"> </w:t>
            </w:r>
            <w:r>
              <w:rPr>
                <w:sz w:val="24"/>
              </w:rPr>
              <w:t>безопасности.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4"/>
                <w:sz w:val="24"/>
              </w:rPr>
              <w:t xml:space="preserve"> </w:t>
            </w:r>
            <w:r>
              <w:rPr>
                <w:sz w:val="24"/>
              </w:rPr>
              <w:t>различных</w:t>
            </w:r>
            <w:r>
              <w:rPr>
                <w:spacing w:val="-1"/>
                <w:sz w:val="24"/>
              </w:rPr>
              <w:t xml:space="preserve"> </w:t>
            </w:r>
            <w:r>
              <w:rPr>
                <w:sz w:val="24"/>
              </w:rPr>
              <w:t>видов</w:t>
            </w:r>
            <w:r>
              <w:rPr>
                <w:spacing w:val="-2"/>
                <w:sz w:val="24"/>
              </w:rPr>
              <w:t xml:space="preserve"> </w:t>
            </w:r>
            <w:r>
              <w:rPr>
                <w:sz w:val="24"/>
              </w:rPr>
              <w:t>мер</w:t>
            </w:r>
            <w:r>
              <w:rPr>
                <w:spacing w:val="-3"/>
                <w:sz w:val="24"/>
              </w:rPr>
              <w:t xml:space="preserve"> </w:t>
            </w:r>
            <w:r>
              <w:rPr>
                <w:sz w:val="24"/>
              </w:rPr>
              <w:t>защиты.</w:t>
            </w:r>
            <w:r>
              <w:rPr>
                <w:spacing w:val="2"/>
                <w:sz w:val="24"/>
              </w:rPr>
              <w:t xml:space="preserve"> </w:t>
            </w:r>
            <w:r>
              <w:rPr>
                <w:sz w:val="24"/>
              </w:rPr>
              <w:t>Принципы</w:t>
            </w:r>
            <w:r>
              <w:rPr>
                <w:spacing w:val="-5"/>
                <w:sz w:val="24"/>
              </w:rPr>
              <w:t xml:space="preserve"> </w:t>
            </w:r>
            <w:r>
              <w:rPr>
                <w:sz w:val="24"/>
              </w:rPr>
              <w:t>построения</w:t>
            </w:r>
          </w:p>
          <w:p w:rsidR="00753CDF" w:rsidRDefault="00DC3D94">
            <w:pPr>
              <w:pStyle w:val="TableParagraph"/>
              <w:spacing w:line="264" w:lineRule="exact"/>
              <w:ind w:left="108"/>
              <w:rPr>
                <w:sz w:val="24"/>
              </w:rPr>
            </w:pPr>
            <w:r>
              <w:rPr>
                <w:sz w:val="24"/>
              </w:rPr>
              <w:t>системы</w:t>
            </w:r>
            <w:r>
              <w:rPr>
                <w:spacing w:val="-6"/>
                <w:sz w:val="24"/>
              </w:rPr>
              <w:t xml:space="preserve"> </w:t>
            </w:r>
            <w:r>
              <w:rPr>
                <w:sz w:val="24"/>
              </w:rPr>
              <w:t>обеспечения</w:t>
            </w:r>
            <w:r>
              <w:rPr>
                <w:spacing w:val="-5"/>
                <w:sz w:val="24"/>
              </w:rPr>
              <w:t xml:space="preserve"> </w:t>
            </w:r>
            <w:r>
              <w:rPr>
                <w:sz w:val="24"/>
              </w:rPr>
              <w:t>безопасности</w:t>
            </w:r>
            <w:r>
              <w:rPr>
                <w:spacing w:val="-5"/>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автоматизированной</w:t>
            </w:r>
            <w:r>
              <w:rPr>
                <w:spacing w:val="-5"/>
                <w:sz w:val="24"/>
              </w:rPr>
              <w:t xml:space="preserve"> </w:t>
            </w:r>
            <w:r>
              <w:rPr>
                <w:sz w:val="24"/>
              </w:rPr>
              <w:t>системе.</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46"/>
              <w:rPr>
                <w:sz w:val="24"/>
              </w:rPr>
            </w:pPr>
            <w:r>
              <w:rPr>
                <w:sz w:val="24"/>
              </w:rPr>
              <w:t>5. Правовые основы обеспечения безопасности информационных технологий. Защищаемая информа-</w:t>
            </w:r>
            <w:r>
              <w:rPr>
                <w:spacing w:val="-57"/>
                <w:sz w:val="24"/>
              </w:rPr>
              <w:t xml:space="preserve"> </w:t>
            </w:r>
            <w:r>
              <w:rPr>
                <w:sz w:val="24"/>
              </w:rPr>
              <w:t>ция.</w:t>
            </w:r>
          </w:p>
          <w:p w:rsidR="00753CDF" w:rsidRDefault="00DC3D94">
            <w:pPr>
              <w:pStyle w:val="TableParagraph"/>
              <w:spacing w:line="270" w:lineRule="atLeast"/>
              <w:ind w:left="108" w:right="298"/>
              <w:rPr>
                <w:sz w:val="24"/>
              </w:rPr>
            </w:pPr>
            <w:r>
              <w:rPr>
                <w:sz w:val="24"/>
              </w:rPr>
              <w:t>Персональные данные. Коммерческая тайна. Информация в ключевых системах информационной ин-</w:t>
            </w:r>
            <w:r>
              <w:rPr>
                <w:spacing w:val="-57"/>
                <w:sz w:val="24"/>
              </w:rPr>
              <w:t xml:space="preserve"> </w:t>
            </w:r>
            <w:r>
              <w:rPr>
                <w:sz w:val="24"/>
              </w:rPr>
              <w:t>фраструктуры.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7" w:lineRule="exact"/>
              <w:ind w:left="108"/>
              <w:rPr>
                <w:sz w:val="24"/>
              </w:rPr>
            </w:pPr>
            <w:r>
              <w:rPr>
                <w:sz w:val="24"/>
              </w:rPr>
              <w:t>6.</w:t>
            </w:r>
            <w:r>
              <w:rPr>
                <w:spacing w:val="-3"/>
                <w:sz w:val="24"/>
              </w:rPr>
              <w:t xml:space="preserve"> </w:t>
            </w:r>
            <w:r>
              <w:rPr>
                <w:sz w:val="24"/>
              </w:rPr>
              <w:t>Государственная</w:t>
            </w:r>
            <w:r>
              <w:rPr>
                <w:spacing w:val="-3"/>
                <w:sz w:val="24"/>
              </w:rPr>
              <w:t xml:space="preserve"> </w:t>
            </w:r>
            <w:r>
              <w:rPr>
                <w:sz w:val="24"/>
              </w:rPr>
              <w:t>система</w:t>
            </w:r>
            <w:r>
              <w:rPr>
                <w:spacing w:val="-3"/>
                <w:sz w:val="24"/>
              </w:rPr>
              <w:t xml:space="preserve"> </w:t>
            </w:r>
            <w:r>
              <w:rPr>
                <w:sz w:val="24"/>
              </w:rPr>
              <w:t>защита</w:t>
            </w:r>
            <w:r>
              <w:rPr>
                <w:spacing w:val="-4"/>
                <w:sz w:val="24"/>
              </w:rPr>
              <w:t xml:space="preserve"> </w:t>
            </w:r>
            <w:r>
              <w:rPr>
                <w:sz w:val="24"/>
              </w:rPr>
              <w:t>информации.</w:t>
            </w:r>
            <w:r>
              <w:rPr>
                <w:spacing w:val="-2"/>
                <w:sz w:val="24"/>
              </w:rPr>
              <w:t xml:space="preserve"> </w:t>
            </w:r>
            <w:r>
              <w:rPr>
                <w:sz w:val="24"/>
              </w:rPr>
              <w:t>Организация</w:t>
            </w:r>
            <w:r>
              <w:rPr>
                <w:spacing w:val="-6"/>
                <w:sz w:val="24"/>
              </w:rPr>
              <w:t xml:space="preserve"> </w:t>
            </w:r>
            <w:r>
              <w:rPr>
                <w:sz w:val="24"/>
              </w:rPr>
              <w:t>защиты</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системах и</w:t>
            </w:r>
            <w:r>
              <w:rPr>
                <w:spacing w:val="-3"/>
                <w:sz w:val="24"/>
              </w:rPr>
              <w:t xml:space="preserve"> </w:t>
            </w:r>
            <w:r>
              <w:rPr>
                <w:sz w:val="24"/>
              </w:rPr>
              <w:t>сред-</w:t>
            </w:r>
          </w:p>
          <w:p w:rsidR="00753CDF" w:rsidRDefault="00DC3D94">
            <w:pPr>
              <w:pStyle w:val="TableParagraph"/>
              <w:spacing w:line="264" w:lineRule="exact"/>
              <w:ind w:left="108"/>
              <w:rPr>
                <w:sz w:val="24"/>
              </w:rPr>
            </w:pPr>
            <w:r>
              <w:rPr>
                <w:sz w:val="24"/>
              </w:rPr>
              <w:t>ствах</w:t>
            </w:r>
            <w:r>
              <w:rPr>
                <w:spacing w:val="-2"/>
                <w:sz w:val="24"/>
              </w:rPr>
              <w:t xml:space="preserve"> </w:t>
            </w:r>
            <w:r>
              <w:rPr>
                <w:sz w:val="24"/>
              </w:rPr>
              <w:t>информатизации</w:t>
            </w:r>
            <w:r>
              <w:rPr>
                <w:spacing w:val="-5"/>
                <w:sz w:val="24"/>
              </w:rPr>
              <w:t xml:space="preserve"> </w:t>
            </w:r>
            <w:r>
              <w:rPr>
                <w:sz w:val="24"/>
              </w:rPr>
              <w:t>и</w:t>
            </w:r>
            <w:r>
              <w:rPr>
                <w:spacing w:val="-4"/>
                <w:sz w:val="24"/>
              </w:rPr>
              <w:t xml:space="preserve"> </w:t>
            </w:r>
            <w:r>
              <w:rPr>
                <w:sz w:val="24"/>
              </w:rPr>
              <w:t>связи.</w:t>
            </w:r>
            <w:r>
              <w:rPr>
                <w:spacing w:val="-3"/>
                <w:sz w:val="24"/>
              </w:rPr>
              <w:t xml:space="preserve"> </w:t>
            </w:r>
            <w:r>
              <w:rPr>
                <w:sz w:val="24"/>
              </w:rPr>
              <w:t>Контроль</w:t>
            </w:r>
            <w:r>
              <w:rPr>
                <w:spacing w:val="-3"/>
                <w:sz w:val="24"/>
              </w:rPr>
              <w:t xml:space="preserve"> </w:t>
            </w:r>
            <w:r>
              <w:rPr>
                <w:sz w:val="24"/>
              </w:rPr>
              <w:t>состояния</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z w:val="24"/>
              </w:rPr>
              <w:t>7. Основные защитные механизмы, реализуемые в рамках различных мер и средств защиты. Иденти-</w:t>
            </w:r>
            <w:r>
              <w:rPr>
                <w:spacing w:val="1"/>
                <w:sz w:val="24"/>
              </w:rPr>
              <w:t xml:space="preserve"> </w:t>
            </w:r>
            <w:r>
              <w:rPr>
                <w:sz w:val="24"/>
              </w:rPr>
              <w:t>фикация и аутентификация пользователей. Разграничение доступа зарегистрированных пользователей</w:t>
            </w:r>
            <w:r>
              <w:rPr>
                <w:spacing w:val="-57"/>
                <w:sz w:val="24"/>
              </w:rPr>
              <w:t xml:space="preserve"> </w:t>
            </w:r>
            <w:r>
              <w:rPr>
                <w:sz w:val="24"/>
              </w:rPr>
              <w:t>к</w:t>
            </w:r>
            <w:r>
              <w:rPr>
                <w:spacing w:val="-3"/>
                <w:sz w:val="24"/>
              </w:rPr>
              <w:t xml:space="preserve"> </w:t>
            </w:r>
            <w:r>
              <w:rPr>
                <w:sz w:val="24"/>
              </w:rPr>
              <w:t>ресурсам</w:t>
            </w:r>
            <w:r>
              <w:rPr>
                <w:spacing w:val="-2"/>
                <w:sz w:val="24"/>
              </w:rPr>
              <w:t xml:space="preserve"> </w:t>
            </w:r>
            <w:r>
              <w:rPr>
                <w:sz w:val="24"/>
              </w:rPr>
              <w:t>автоматизированной</w:t>
            </w:r>
            <w:r>
              <w:rPr>
                <w:spacing w:val="-3"/>
                <w:sz w:val="24"/>
              </w:rPr>
              <w:t xml:space="preserve"> </w:t>
            </w:r>
            <w:r>
              <w:rPr>
                <w:sz w:val="24"/>
              </w:rPr>
              <w:t>системы.</w:t>
            </w:r>
            <w:r>
              <w:rPr>
                <w:spacing w:val="-3"/>
                <w:sz w:val="24"/>
              </w:rPr>
              <w:t xml:space="preserve"> </w:t>
            </w:r>
            <w:r>
              <w:rPr>
                <w:sz w:val="24"/>
              </w:rPr>
              <w:t>Регистрация</w:t>
            </w:r>
            <w:r>
              <w:rPr>
                <w:spacing w:val="-3"/>
                <w:sz w:val="24"/>
              </w:rPr>
              <w:t xml:space="preserve"> </w:t>
            </w:r>
            <w:r>
              <w:rPr>
                <w:sz w:val="24"/>
              </w:rPr>
              <w:t>и</w:t>
            </w:r>
            <w:r>
              <w:rPr>
                <w:spacing w:val="-2"/>
                <w:sz w:val="24"/>
              </w:rPr>
              <w:t xml:space="preserve"> </w:t>
            </w:r>
            <w:r>
              <w:rPr>
                <w:sz w:val="24"/>
              </w:rPr>
              <w:t>оперативное</w:t>
            </w:r>
            <w:r>
              <w:rPr>
                <w:spacing w:val="-4"/>
                <w:sz w:val="24"/>
              </w:rPr>
              <w:t xml:space="preserve"> </w:t>
            </w:r>
            <w:r>
              <w:rPr>
                <w:sz w:val="24"/>
              </w:rPr>
              <w:t>оповещение</w:t>
            </w:r>
            <w:r>
              <w:rPr>
                <w:spacing w:val="-4"/>
                <w:sz w:val="24"/>
              </w:rPr>
              <w:t xml:space="preserve"> </w:t>
            </w:r>
            <w:r>
              <w:rPr>
                <w:sz w:val="24"/>
              </w:rPr>
              <w:t>о</w:t>
            </w:r>
            <w:r>
              <w:rPr>
                <w:spacing w:val="-3"/>
                <w:sz w:val="24"/>
              </w:rPr>
              <w:t xml:space="preserve"> </w:t>
            </w:r>
            <w:r>
              <w:rPr>
                <w:sz w:val="24"/>
              </w:rPr>
              <w:t>событиях</w:t>
            </w:r>
            <w:r>
              <w:rPr>
                <w:spacing w:val="-1"/>
                <w:sz w:val="24"/>
              </w:rPr>
              <w:t xml:space="preserve"> </w:t>
            </w:r>
            <w:r>
              <w:rPr>
                <w:sz w:val="24"/>
              </w:rPr>
              <w:t>безопас-</w:t>
            </w:r>
          </w:p>
          <w:p w:rsidR="00753CDF" w:rsidRDefault="00DC3D94">
            <w:pPr>
              <w:pStyle w:val="TableParagraph"/>
              <w:spacing w:line="264" w:lineRule="exact"/>
              <w:ind w:left="108"/>
              <w:rPr>
                <w:sz w:val="24"/>
              </w:rPr>
            </w:pPr>
            <w:r>
              <w:rPr>
                <w:sz w:val="24"/>
              </w:rPr>
              <w:t>ности.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Сканирование</w:t>
            </w:r>
            <w:r>
              <w:rPr>
                <w:spacing w:val="-3"/>
                <w:sz w:val="24"/>
              </w:rPr>
              <w:t xml:space="preserve"> </w:t>
            </w:r>
            <w:r>
              <w:rPr>
                <w:sz w:val="24"/>
              </w:rPr>
              <w:t>логических дисков</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Получение</w:t>
            </w:r>
            <w:r>
              <w:rPr>
                <w:spacing w:val="-3"/>
                <w:sz w:val="24"/>
              </w:rPr>
              <w:t xml:space="preserve"> </w:t>
            </w:r>
            <w:r>
              <w:rPr>
                <w:sz w:val="24"/>
              </w:rPr>
              <w:t>списка</w:t>
            </w:r>
            <w:r>
              <w:rPr>
                <w:spacing w:val="-3"/>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4"/>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Создание</w:t>
            </w:r>
            <w:r>
              <w:rPr>
                <w:spacing w:val="-2"/>
                <w:sz w:val="24"/>
              </w:rPr>
              <w:t xml:space="preserve"> </w:t>
            </w:r>
            <w:r>
              <w:rPr>
                <w:sz w:val="24"/>
              </w:rPr>
              <w:t>отчетов</w:t>
            </w:r>
            <w:r>
              <w:rPr>
                <w:spacing w:val="-1"/>
                <w:sz w:val="24"/>
              </w:rPr>
              <w:t xml:space="preserve"> </w:t>
            </w:r>
            <w:r>
              <w:rPr>
                <w:sz w:val="24"/>
              </w:rPr>
              <w:t>на</w:t>
            </w:r>
            <w:r>
              <w:rPr>
                <w:spacing w:val="-5"/>
                <w:sz w:val="24"/>
              </w:rPr>
              <w:t xml:space="preserve"> </w:t>
            </w:r>
            <w:r>
              <w:rPr>
                <w:sz w:val="24"/>
              </w:rPr>
              <w:t>базе</w:t>
            </w:r>
            <w:r>
              <w:rPr>
                <w:spacing w:val="-2"/>
                <w:sz w:val="24"/>
              </w:rPr>
              <w:t xml:space="preserve"> </w:t>
            </w:r>
            <w:r>
              <w:rPr>
                <w:sz w:val="24"/>
              </w:rPr>
              <w:t>СПО</w:t>
            </w:r>
            <w:r>
              <w:rPr>
                <w:spacing w:val="-2"/>
                <w:sz w:val="24"/>
              </w:rPr>
              <w:t xml:space="preserve"> </w:t>
            </w:r>
            <w:r>
              <w:rPr>
                <w:sz w:val="24"/>
              </w:rPr>
              <w:t>ЗИ</w:t>
            </w:r>
            <w:r>
              <w:rPr>
                <w:spacing w:val="-2"/>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Установка</w:t>
            </w:r>
            <w:r>
              <w:rPr>
                <w:spacing w:val="-2"/>
                <w:sz w:val="24"/>
              </w:rPr>
              <w:t xml:space="preserve"> </w:t>
            </w:r>
            <w:r>
              <w:rPr>
                <w:sz w:val="24"/>
              </w:rPr>
              <w:t>прав</w:t>
            </w:r>
            <w:r>
              <w:rPr>
                <w:spacing w:val="-2"/>
                <w:sz w:val="24"/>
              </w:rPr>
              <w:t xml:space="preserve"> </w:t>
            </w:r>
            <w:r>
              <w:rPr>
                <w:sz w:val="24"/>
              </w:rPr>
              <w:t>доступа</w:t>
            </w:r>
            <w:r>
              <w:rPr>
                <w:spacing w:val="-2"/>
                <w:sz w:val="24"/>
              </w:rPr>
              <w:t xml:space="preserve"> </w:t>
            </w:r>
            <w:r>
              <w:rPr>
                <w:sz w:val="24"/>
              </w:rPr>
              <w:t>c</w:t>
            </w:r>
            <w:r>
              <w:rPr>
                <w:spacing w:val="-2"/>
                <w:sz w:val="24"/>
              </w:rPr>
              <w:t xml:space="preserve"> </w:t>
            </w:r>
            <w:r>
              <w:rPr>
                <w:sz w:val="24"/>
              </w:rPr>
              <w:t>помощью</w:t>
            </w:r>
            <w:r>
              <w:rPr>
                <w:spacing w:val="-1"/>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Считывание</w:t>
            </w:r>
            <w:r>
              <w:rPr>
                <w:spacing w:val="-3"/>
                <w:sz w:val="24"/>
              </w:rPr>
              <w:t xml:space="preserve"> </w:t>
            </w:r>
            <w:r>
              <w:rPr>
                <w:sz w:val="24"/>
              </w:rPr>
              <w:t>прав</w:t>
            </w:r>
            <w:r>
              <w:rPr>
                <w:spacing w:val="-2"/>
                <w:sz w:val="24"/>
              </w:rPr>
              <w:t xml:space="preserve"> </w:t>
            </w:r>
            <w:r>
              <w:rPr>
                <w:sz w:val="24"/>
              </w:rPr>
              <w:t>доступа</w:t>
            </w:r>
            <w:r>
              <w:rPr>
                <w:spacing w:val="-1"/>
                <w:sz w:val="24"/>
              </w:rPr>
              <w:t xml:space="preserve"> </w:t>
            </w:r>
            <w:r>
              <w:rPr>
                <w:sz w:val="24"/>
              </w:rPr>
              <w:t>c</w:t>
            </w:r>
            <w:r>
              <w:rPr>
                <w:spacing w:val="-2"/>
                <w:sz w:val="24"/>
              </w:rPr>
              <w:t xml:space="preserve"> </w:t>
            </w:r>
            <w:r>
              <w:rPr>
                <w:sz w:val="24"/>
              </w:rPr>
              <w:t>помощью</w:t>
            </w:r>
            <w:r>
              <w:rPr>
                <w:spacing w:val="-2"/>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Сканирования</w:t>
            </w:r>
            <w:r>
              <w:rPr>
                <w:spacing w:val="-1"/>
                <w:sz w:val="24"/>
              </w:rPr>
              <w:t xml:space="preserve"> </w:t>
            </w:r>
            <w:r>
              <w:rPr>
                <w:sz w:val="24"/>
              </w:rPr>
              <w:t>дерева</w:t>
            </w:r>
            <w:r>
              <w:rPr>
                <w:spacing w:val="-2"/>
                <w:sz w:val="24"/>
              </w:rPr>
              <w:t xml:space="preserve"> </w:t>
            </w:r>
            <w:r>
              <w:rPr>
                <w:sz w:val="24"/>
              </w:rPr>
              <w:t>ресурсов с</w:t>
            </w:r>
            <w:r>
              <w:rPr>
                <w:spacing w:val="-3"/>
                <w:sz w:val="24"/>
              </w:rPr>
              <w:t xml:space="preserve"> </w:t>
            </w:r>
            <w:r>
              <w:rPr>
                <w:sz w:val="24"/>
              </w:rPr>
              <w:t>помощью</w:t>
            </w:r>
            <w:r>
              <w:rPr>
                <w:spacing w:val="-1"/>
                <w:sz w:val="24"/>
              </w:rPr>
              <w:t xml:space="preserve"> </w:t>
            </w:r>
            <w:r>
              <w:rPr>
                <w:sz w:val="24"/>
              </w:rPr>
              <w:t>СПО</w:t>
            </w:r>
            <w:r>
              <w:rPr>
                <w:spacing w:val="-3"/>
                <w:sz w:val="24"/>
              </w:rPr>
              <w:t xml:space="preserve"> </w:t>
            </w:r>
            <w:r>
              <w:rPr>
                <w:sz w:val="24"/>
              </w:rPr>
              <w:t>ЗИ</w:t>
            </w:r>
            <w:r>
              <w:rPr>
                <w:spacing w:val="-2"/>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Регистрация</w:t>
            </w:r>
            <w:r>
              <w:rPr>
                <w:spacing w:val="-2"/>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4"/>
                <w:sz w:val="24"/>
              </w:rPr>
              <w:t xml:space="preserve"> </w:t>
            </w:r>
            <w:r>
              <w:rPr>
                <w:sz w:val="24"/>
              </w:rPr>
              <w:t>постановлений</w:t>
            </w:r>
            <w:r>
              <w:rPr>
                <w:spacing w:val="-4"/>
                <w:sz w:val="24"/>
              </w:rPr>
              <w:t xml:space="preserve"> </w:t>
            </w:r>
            <w:r>
              <w:rPr>
                <w:sz w:val="24"/>
              </w:rPr>
              <w:t>правительства,</w:t>
            </w:r>
            <w:r>
              <w:rPr>
                <w:spacing w:val="-2"/>
                <w:sz w:val="24"/>
              </w:rPr>
              <w:t xml:space="preserve"> </w:t>
            </w:r>
            <w:r>
              <w:rPr>
                <w:sz w:val="24"/>
              </w:rPr>
              <w:t>законов</w:t>
            </w:r>
            <w:r>
              <w:rPr>
                <w:spacing w:val="-3"/>
                <w:sz w:val="24"/>
              </w:rPr>
              <w:t xml:space="preserve"> </w:t>
            </w:r>
            <w:r>
              <w:rPr>
                <w:sz w:val="24"/>
              </w:rPr>
              <w:t>и</w:t>
            </w:r>
            <w:r>
              <w:rPr>
                <w:spacing w:val="-4"/>
                <w:sz w:val="24"/>
              </w:rPr>
              <w:t xml:space="preserve"> </w:t>
            </w:r>
            <w:r>
              <w:rPr>
                <w:sz w:val="24"/>
              </w:rPr>
              <w:t>других</w:t>
            </w:r>
            <w:r>
              <w:rPr>
                <w:spacing w:val="-1"/>
                <w:sz w:val="24"/>
              </w:rPr>
              <w:t xml:space="preserve"> </w:t>
            </w:r>
            <w:r>
              <w:rPr>
                <w:sz w:val="24"/>
              </w:rPr>
              <w:t>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3"/>
                <w:sz w:val="24"/>
              </w:rPr>
              <w:t xml:space="preserve"> </w:t>
            </w:r>
            <w:r>
              <w:rPr>
                <w:sz w:val="24"/>
              </w:rPr>
              <w:t>технических</w:t>
            </w:r>
            <w:r>
              <w:rPr>
                <w:spacing w:val="-3"/>
                <w:sz w:val="24"/>
              </w:rPr>
              <w:t xml:space="preserve"> </w:t>
            </w:r>
            <w:r>
              <w:rPr>
                <w:sz w:val="24"/>
              </w:rPr>
              <w:t>характеристик</w:t>
            </w:r>
            <w:r>
              <w:rPr>
                <w:spacing w:val="-2"/>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1.2.</w:t>
            </w:r>
            <w:r>
              <w:rPr>
                <w:b/>
                <w:spacing w:val="-2"/>
                <w:sz w:val="24"/>
              </w:rPr>
              <w:t xml:space="preserve"> </w:t>
            </w:r>
            <w:r>
              <w:rPr>
                <w:sz w:val="24"/>
              </w:rPr>
              <w:t>Обеспечение</w:t>
            </w:r>
          </w:p>
          <w:p w:rsidR="00753CDF" w:rsidRDefault="00DC3D94">
            <w:pPr>
              <w:pStyle w:val="TableParagraph"/>
              <w:ind w:left="107" w:right="158"/>
              <w:rPr>
                <w:sz w:val="24"/>
              </w:rPr>
            </w:pPr>
            <w:r>
              <w:rPr>
                <w:sz w:val="24"/>
              </w:rPr>
              <w:t>безопасности информаци-</w:t>
            </w:r>
            <w:r>
              <w:rPr>
                <w:spacing w:val="-57"/>
                <w:sz w:val="24"/>
              </w:rPr>
              <w:t xml:space="preserve"> </w:t>
            </w:r>
            <w:r>
              <w:rPr>
                <w:sz w:val="24"/>
              </w:rPr>
              <w:t>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Понятие</w:t>
            </w:r>
            <w:r>
              <w:rPr>
                <w:spacing w:val="-4"/>
                <w:sz w:val="24"/>
              </w:rPr>
              <w:t xml:space="preserve"> </w:t>
            </w:r>
            <w:r>
              <w:rPr>
                <w:sz w:val="24"/>
              </w:rPr>
              <w:t>технологии</w:t>
            </w:r>
            <w:r>
              <w:rPr>
                <w:spacing w:val="-4"/>
                <w:sz w:val="24"/>
              </w:rPr>
              <w:t xml:space="preserve"> </w:t>
            </w:r>
            <w:r>
              <w:rPr>
                <w:sz w:val="24"/>
              </w:rPr>
              <w:t>обеспечения</w:t>
            </w:r>
            <w:r>
              <w:rPr>
                <w:spacing w:val="-3"/>
                <w:sz w:val="24"/>
              </w:rPr>
              <w:t xml:space="preserve"> </w:t>
            </w:r>
            <w:r>
              <w:rPr>
                <w:sz w:val="24"/>
              </w:rPr>
              <w:t>безопасности</w:t>
            </w:r>
            <w:r>
              <w:rPr>
                <w:spacing w:val="-3"/>
                <w:sz w:val="24"/>
              </w:rPr>
              <w:t xml:space="preserve"> </w:t>
            </w:r>
            <w:r>
              <w:rPr>
                <w:sz w:val="24"/>
              </w:rPr>
              <w:t>информации.</w:t>
            </w:r>
            <w:r>
              <w:rPr>
                <w:spacing w:val="-2"/>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безопасность</w:t>
            </w:r>
            <w:r>
              <w:rPr>
                <w:spacing w:val="-2"/>
                <w:sz w:val="24"/>
              </w:rPr>
              <w:t xml:space="preserve"> </w:t>
            </w:r>
            <w:r>
              <w:rPr>
                <w:sz w:val="24"/>
              </w:rPr>
              <w:t>со</w:t>
            </w:r>
            <w:r>
              <w:rPr>
                <w:spacing w:val="-6"/>
                <w:sz w:val="24"/>
              </w:rPr>
              <w:t xml:space="preserve"> </w:t>
            </w:r>
            <w:r>
              <w:rPr>
                <w:sz w:val="24"/>
              </w:rPr>
              <w:t>стороны</w:t>
            </w:r>
          </w:p>
          <w:p w:rsidR="00753CDF" w:rsidRDefault="00DC3D94">
            <w:pPr>
              <w:pStyle w:val="TableParagraph"/>
              <w:spacing w:line="264" w:lineRule="exact"/>
              <w:ind w:left="108"/>
              <w:rPr>
                <w:sz w:val="24"/>
              </w:rPr>
            </w:pPr>
            <w:r>
              <w:rPr>
                <w:sz w:val="24"/>
              </w:rPr>
              <w:t>руководства</w:t>
            </w:r>
            <w:r>
              <w:rPr>
                <w:spacing w:val="-6"/>
                <w:sz w:val="24"/>
              </w:rPr>
              <w:t xml:space="preserve"> </w:t>
            </w:r>
            <w:r>
              <w:rPr>
                <w:sz w:val="24"/>
              </w:rPr>
              <w:t>организаций.</w:t>
            </w:r>
            <w:r>
              <w:rPr>
                <w:spacing w:val="-4"/>
                <w:sz w:val="24"/>
              </w:rPr>
              <w:t xml:space="preserve"> </w:t>
            </w:r>
            <w:r>
              <w:rPr>
                <w:sz w:val="24"/>
              </w:rPr>
              <w:t>Институт</w:t>
            </w:r>
            <w:r>
              <w:rPr>
                <w:spacing w:val="-4"/>
                <w:sz w:val="24"/>
              </w:rPr>
              <w:t xml:space="preserve"> </w:t>
            </w:r>
            <w:r>
              <w:rPr>
                <w:sz w:val="24"/>
              </w:rPr>
              <w:t>ответственных</w:t>
            </w:r>
            <w:r>
              <w:rPr>
                <w:spacing w:val="-1"/>
                <w:sz w:val="24"/>
              </w:rPr>
              <w:t xml:space="preserve"> </w:t>
            </w:r>
            <w:r>
              <w:rPr>
                <w:sz w:val="24"/>
              </w:rPr>
              <w:t>за</w:t>
            </w:r>
            <w:r>
              <w:rPr>
                <w:spacing w:val="-5"/>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ИТ.</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Обязанности</w:t>
            </w:r>
            <w:r>
              <w:rPr>
                <w:spacing w:val="-4"/>
                <w:sz w:val="24"/>
              </w:rPr>
              <w:t xml:space="preserve"> </w:t>
            </w:r>
            <w:r>
              <w:rPr>
                <w:sz w:val="24"/>
              </w:rPr>
              <w:t>пользователей</w:t>
            </w:r>
            <w:r>
              <w:rPr>
                <w:spacing w:val="-2"/>
                <w:sz w:val="24"/>
              </w:rPr>
              <w:t xml:space="preserve"> </w:t>
            </w:r>
            <w:r>
              <w:rPr>
                <w:sz w:val="24"/>
              </w:rPr>
              <w:t>и</w:t>
            </w:r>
            <w:r>
              <w:rPr>
                <w:spacing w:val="-3"/>
                <w:sz w:val="24"/>
              </w:rPr>
              <w:t xml:space="preserve"> </w:t>
            </w:r>
            <w:r>
              <w:rPr>
                <w:sz w:val="24"/>
              </w:rPr>
              <w:t>ответственных</w:t>
            </w:r>
            <w:r>
              <w:rPr>
                <w:spacing w:val="-2"/>
                <w:sz w:val="24"/>
              </w:rPr>
              <w:t xml:space="preserve"> </w:t>
            </w:r>
            <w:r>
              <w:rPr>
                <w:sz w:val="24"/>
              </w:rPr>
              <w:t>за</w:t>
            </w:r>
            <w:r>
              <w:rPr>
                <w:spacing w:val="-3"/>
                <w:sz w:val="24"/>
              </w:rPr>
              <w:t xml:space="preserve"> </w:t>
            </w:r>
            <w:r>
              <w:rPr>
                <w:sz w:val="24"/>
              </w:rPr>
              <w:t>обеспечение</w:t>
            </w:r>
            <w:r>
              <w:rPr>
                <w:spacing w:val="-3"/>
                <w:sz w:val="24"/>
              </w:rPr>
              <w:t xml:space="preserve"> </w:t>
            </w:r>
            <w:r>
              <w:rPr>
                <w:sz w:val="24"/>
              </w:rPr>
              <w:t>безопасности</w:t>
            </w:r>
            <w:r>
              <w:rPr>
                <w:spacing w:val="-3"/>
                <w:sz w:val="24"/>
              </w:rPr>
              <w:t xml:space="preserve"> </w:t>
            </w:r>
            <w:r>
              <w:rPr>
                <w:sz w:val="24"/>
              </w:rPr>
              <w:t>ИТ.</w:t>
            </w:r>
            <w:r>
              <w:rPr>
                <w:spacing w:val="-3"/>
                <w:sz w:val="24"/>
              </w:rPr>
              <w:t xml:space="preserve"> </w:t>
            </w:r>
            <w:r>
              <w:rPr>
                <w:sz w:val="24"/>
              </w:rPr>
              <w:t>Общие</w:t>
            </w:r>
            <w:r>
              <w:rPr>
                <w:spacing w:val="-3"/>
                <w:sz w:val="24"/>
              </w:rPr>
              <w:t xml:space="preserve"> </w:t>
            </w:r>
            <w:r>
              <w:rPr>
                <w:sz w:val="24"/>
              </w:rPr>
              <w:t>правила</w:t>
            </w:r>
            <w:r>
              <w:rPr>
                <w:spacing w:val="-3"/>
                <w:sz w:val="24"/>
              </w:rPr>
              <w:t xml:space="preserve"> </w:t>
            </w:r>
            <w:r>
              <w:rPr>
                <w:sz w:val="24"/>
              </w:rPr>
              <w:t>обес-</w:t>
            </w:r>
          </w:p>
          <w:p w:rsidR="00753CDF" w:rsidRDefault="00DC3D94">
            <w:pPr>
              <w:pStyle w:val="TableParagraph"/>
              <w:spacing w:line="270" w:lineRule="atLeast"/>
              <w:ind w:left="108" w:right="154"/>
              <w:rPr>
                <w:sz w:val="24"/>
              </w:rPr>
            </w:pPr>
            <w:r>
              <w:rPr>
                <w:sz w:val="24"/>
              </w:rPr>
              <w:t>печения</w:t>
            </w:r>
            <w:r>
              <w:rPr>
                <w:spacing w:val="-4"/>
                <w:sz w:val="24"/>
              </w:rPr>
              <w:t xml:space="preserve"> </w:t>
            </w:r>
            <w:r>
              <w:rPr>
                <w:sz w:val="24"/>
              </w:rPr>
              <w:t>безопасности</w:t>
            </w:r>
            <w:r>
              <w:rPr>
                <w:spacing w:val="-4"/>
                <w:sz w:val="24"/>
              </w:rPr>
              <w:t xml:space="preserve"> </w:t>
            </w:r>
            <w:r>
              <w:rPr>
                <w:sz w:val="24"/>
              </w:rPr>
              <w:t>ИТ</w:t>
            </w:r>
            <w:r>
              <w:rPr>
                <w:spacing w:val="-4"/>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сотрудников.</w:t>
            </w:r>
            <w:r>
              <w:rPr>
                <w:spacing w:val="-3"/>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нарушения.</w:t>
            </w:r>
            <w:r>
              <w:rPr>
                <w:spacing w:val="-4"/>
                <w:sz w:val="24"/>
              </w:rPr>
              <w:t xml:space="preserve"> </w:t>
            </w:r>
            <w:r>
              <w:rPr>
                <w:sz w:val="24"/>
              </w:rPr>
              <w:t>Порядок</w:t>
            </w:r>
            <w:r>
              <w:rPr>
                <w:spacing w:val="-3"/>
                <w:sz w:val="24"/>
              </w:rPr>
              <w:t xml:space="preserve"> </w:t>
            </w:r>
            <w:r>
              <w:rPr>
                <w:sz w:val="24"/>
              </w:rPr>
              <w:t>работы</w:t>
            </w:r>
            <w:r>
              <w:rPr>
                <w:spacing w:val="-3"/>
                <w:sz w:val="24"/>
              </w:rPr>
              <w:t xml:space="preserve"> </w:t>
            </w:r>
            <w:r>
              <w:rPr>
                <w:sz w:val="24"/>
              </w:rPr>
              <w:t>с</w:t>
            </w:r>
            <w:r>
              <w:rPr>
                <w:spacing w:val="-57"/>
                <w:sz w:val="24"/>
              </w:rPr>
              <w:t xml:space="preserve"> </w:t>
            </w:r>
            <w:r>
              <w:rPr>
                <w:sz w:val="24"/>
              </w:rPr>
              <w:t>носителями</w:t>
            </w:r>
            <w:r>
              <w:rPr>
                <w:spacing w:val="-2"/>
                <w:sz w:val="24"/>
              </w:rPr>
              <w:t xml:space="preserve"> </w:t>
            </w:r>
            <w:r>
              <w:rPr>
                <w:sz w:val="24"/>
              </w:rPr>
              <w:t>ключевой 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Документы,</w:t>
            </w:r>
            <w:r>
              <w:rPr>
                <w:spacing w:val="-2"/>
                <w:sz w:val="24"/>
              </w:rPr>
              <w:t xml:space="preserve"> </w:t>
            </w:r>
            <w:r>
              <w:rPr>
                <w:sz w:val="24"/>
              </w:rPr>
              <w:t>регламентирующие</w:t>
            </w:r>
            <w:r>
              <w:rPr>
                <w:spacing w:val="-3"/>
                <w:sz w:val="24"/>
              </w:rPr>
              <w:t xml:space="preserve"> </w:t>
            </w:r>
            <w:r>
              <w:rPr>
                <w:sz w:val="24"/>
              </w:rPr>
              <w:t>правила</w:t>
            </w:r>
            <w:r>
              <w:rPr>
                <w:spacing w:val="-3"/>
                <w:sz w:val="24"/>
              </w:rPr>
              <w:t xml:space="preserve"> </w:t>
            </w:r>
            <w:r>
              <w:rPr>
                <w:sz w:val="24"/>
              </w:rPr>
              <w:t>парольной</w:t>
            </w:r>
            <w:r>
              <w:rPr>
                <w:spacing w:val="-4"/>
                <w:sz w:val="24"/>
              </w:rPr>
              <w:t xml:space="preserve"> </w:t>
            </w:r>
            <w:r>
              <w:rPr>
                <w:sz w:val="24"/>
              </w:rPr>
              <w:t>и</w:t>
            </w:r>
            <w:r>
              <w:rPr>
                <w:spacing w:val="-2"/>
                <w:sz w:val="24"/>
              </w:rPr>
              <w:t xml:space="preserve"> </w:t>
            </w:r>
            <w:r>
              <w:rPr>
                <w:sz w:val="24"/>
              </w:rPr>
              <w:t>антивирусной</w:t>
            </w:r>
            <w:r>
              <w:rPr>
                <w:spacing w:val="-2"/>
                <w:sz w:val="24"/>
              </w:rPr>
              <w:t xml:space="preserve"> </w:t>
            </w:r>
            <w:r>
              <w:rPr>
                <w:sz w:val="24"/>
              </w:rPr>
              <w:t>защиты.</w:t>
            </w:r>
            <w:r>
              <w:rPr>
                <w:spacing w:val="-2"/>
                <w:sz w:val="24"/>
              </w:rPr>
              <w:t xml:space="preserve"> </w:t>
            </w:r>
            <w:r>
              <w:rPr>
                <w:sz w:val="24"/>
              </w:rPr>
              <w:t>Инструкция</w:t>
            </w:r>
            <w:r>
              <w:rPr>
                <w:spacing w:val="-5"/>
                <w:sz w:val="24"/>
              </w:rPr>
              <w:t xml:space="preserve"> </w:t>
            </w:r>
            <w:r>
              <w:rPr>
                <w:sz w:val="24"/>
              </w:rPr>
              <w:t>по</w:t>
            </w:r>
            <w:r>
              <w:rPr>
                <w:spacing w:val="-3"/>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4"/>
                <w:sz w:val="24"/>
              </w:rPr>
              <w:t xml:space="preserve"> </w:t>
            </w:r>
            <w:r>
              <w:rPr>
                <w:sz w:val="24"/>
              </w:rPr>
              <w:t>парольной</w:t>
            </w:r>
            <w:r>
              <w:rPr>
                <w:spacing w:val="-6"/>
                <w:sz w:val="24"/>
              </w:rPr>
              <w:t xml:space="preserve"> </w:t>
            </w:r>
            <w:r>
              <w:rPr>
                <w:sz w:val="24"/>
              </w:rPr>
              <w:t>защиты.</w:t>
            </w:r>
            <w:r>
              <w:rPr>
                <w:spacing w:val="-3"/>
                <w:sz w:val="24"/>
              </w:rPr>
              <w:t xml:space="preserve"> </w:t>
            </w:r>
            <w:r>
              <w:rPr>
                <w:sz w:val="24"/>
              </w:rPr>
              <w:t>Инструкция</w:t>
            </w:r>
            <w:r>
              <w:rPr>
                <w:spacing w:val="-4"/>
                <w:sz w:val="24"/>
              </w:rPr>
              <w:t xml:space="preserve"> </w:t>
            </w:r>
            <w:r>
              <w:rPr>
                <w:sz w:val="24"/>
              </w:rPr>
              <w:t>по</w:t>
            </w:r>
            <w:r>
              <w:rPr>
                <w:spacing w:val="-3"/>
                <w:sz w:val="24"/>
              </w:rPr>
              <w:t xml:space="preserve"> </w:t>
            </w:r>
            <w:r>
              <w:rPr>
                <w:sz w:val="24"/>
              </w:rPr>
              <w:t>организации</w:t>
            </w:r>
            <w:r>
              <w:rPr>
                <w:spacing w:val="-4"/>
                <w:sz w:val="24"/>
              </w:rPr>
              <w:t xml:space="preserve"> </w:t>
            </w:r>
            <w:r>
              <w:rPr>
                <w:sz w:val="24"/>
              </w:rPr>
              <w:t>антивирусной</w:t>
            </w:r>
            <w:r>
              <w:rPr>
                <w:spacing w:val="-4"/>
                <w:sz w:val="24"/>
              </w:rPr>
              <w:t xml:space="preserve"> </w:t>
            </w:r>
            <w:r>
              <w:rPr>
                <w:sz w:val="24"/>
              </w:rPr>
              <w:t>защиты.</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Документы, регламетирующие порядок допуска к работе и изменения полномочий пользователей.</w:t>
            </w:r>
            <w:r>
              <w:rPr>
                <w:spacing w:val="-57"/>
                <w:sz w:val="24"/>
              </w:rPr>
              <w:t xml:space="preserve"> </w:t>
            </w:r>
            <w:r>
              <w:rPr>
                <w:sz w:val="24"/>
              </w:rPr>
              <w:t>Регламентация</w:t>
            </w:r>
            <w:r>
              <w:rPr>
                <w:spacing w:val="-4"/>
                <w:sz w:val="24"/>
              </w:rPr>
              <w:t xml:space="preserve"> </w:t>
            </w:r>
            <w:r>
              <w:rPr>
                <w:sz w:val="24"/>
              </w:rPr>
              <w:t>допуска</w:t>
            </w:r>
            <w:r>
              <w:rPr>
                <w:spacing w:val="-3"/>
                <w:sz w:val="24"/>
              </w:rPr>
              <w:t xml:space="preserve"> </w:t>
            </w:r>
            <w:r>
              <w:rPr>
                <w:sz w:val="24"/>
              </w:rPr>
              <w:t>сотрудников.</w:t>
            </w:r>
            <w:r>
              <w:rPr>
                <w:spacing w:val="-4"/>
                <w:sz w:val="24"/>
              </w:rPr>
              <w:t xml:space="preserve"> </w:t>
            </w:r>
            <w:r>
              <w:rPr>
                <w:sz w:val="24"/>
              </w:rPr>
              <w:t>Правила</w:t>
            </w:r>
            <w:r>
              <w:rPr>
                <w:spacing w:val="-5"/>
                <w:sz w:val="24"/>
              </w:rPr>
              <w:t xml:space="preserve"> </w:t>
            </w:r>
            <w:r>
              <w:rPr>
                <w:sz w:val="24"/>
              </w:rPr>
              <w:t>именования</w:t>
            </w:r>
            <w:r>
              <w:rPr>
                <w:spacing w:val="-4"/>
                <w:sz w:val="24"/>
              </w:rPr>
              <w:t xml:space="preserve"> </w:t>
            </w:r>
            <w:r>
              <w:rPr>
                <w:sz w:val="24"/>
              </w:rPr>
              <w:t>пользователей.</w:t>
            </w:r>
            <w:r>
              <w:rPr>
                <w:spacing w:val="-4"/>
                <w:sz w:val="24"/>
              </w:rPr>
              <w:t xml:space="preserve"> </w:t>
            </w:r>
            <w:r>
              <w:rPr>
                <w:sz w:val="24"/>
              </w:rPr>
              <w:t>Процедур</w:t>
            </w:r>
            <w:r>
              <w:rPr>
                <w:spacing w:val="-4"/>
                <w:sz w:val="24"/>
              </w:rPr>
              <w:t xml:space="preserve"> </w:t>
            </w:r>
            <w:r>
              <w:rPr>
                <w:sz w:val="24"/>
              </w:rPr>
              <w:t>авторизации</w:t>
            </w:r>
            <w:r>
              <w:rPr>
                <w:spacing w:val="-4"/>
                <w:sz w:val="24"/>
              </w:rPr>
              <w:t xml:space="preserve"> </w:t>
            </w:r>
            <w:r>
              <w:rPr>
                <w:sz w:val="24"/>
              </w:rPr>
              <w:t>со-</w:t>
            </w:r>
          </w:p>
          <w:p w:rsidR="00753CDF" w:rsidRDefault="00DC3D94">
            <w:pPr>
              <w:pStyle w:val="TableParagraph"/>
              <w:spacing w:line="264" w:lineRule="exact"/>
              <w:ind w:left="108"/>
              <w:rPr>
                <w:sz w:val="24"/>
              </w:rPr>
            </w:pPr>
            <w:r>
              <w:rPr>
                <w:sz w:val="24"/>
              </w:rPr>
              <w:t>трудников.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5. Порядок изменения конфигурации программно-аппаратных средств. Обеспечение и контроль физи-</w:t>
            </w:r>
            <w:r>
              <w:rPr>
                <w:spacing w:val="1"/>
                <w:sz w:val="24"/>
              </w:rPr>
              <w:t xml:space="preserve"> </w:t>
            </w:r>
            <w:r>
              <w:rPr>
                <w:sz w:val="24"/>
              </w:rPr>
              <w:t>ческой</w:t>
            </w:r>
            <w:r>
              <w:rPr>
                <w:spacing w:val="-4"/>
                <w:sz w:val="24"/>
              </w:rPr>
              <w:t xml:space="preserve"> </w:t>
            </w:r>
            <w:r>
              <w:rPr>
                <w:sz w:val="24"/>
              </w:rPr>
              <w:t>целостности</w:t>
            </w:r>
            <w:r>
              <w:rPr>
                <w:spacing w:val="-3"/>
                <w:sz w:val="24"/>
              </w:rPr>
              <w:t xml:space="preserve"> </w:t>
            </w:r>
            <w:r>
              <w:rPr>
                <w:sz w:val="24"/>
              </w:rPr>
              <w:t>и</w:t>
            </w:r>
            <w:r>
              <w:rPr>
                <w:spacing w:val="-5"/>
                <w:sz w:val="24"/>
              </w:rPr>
              <w:t xml:space="preserve"> </w:t>
            </w:r>
            <w:r>
              <w:rPr>
                <w:sz w:val="24"/>
              </w:rPr>
              <w:t>неизменности</w:t>
            </w:r>
            <w:r>
              <w:rPr>
                <w:spacing w:val="-5"/>
                <w:sz w:val="24"/>
              </w:rPr>
              <w:t xml:space="preserve"> </w:t>
            </w:r>
            <w:r>
              <w:rPr>
                <w:sz w:val="24"/>
              </w:rPr>
              <w:t>конфигурации</w:t>
            </w:r>
            <w:r>
              <w:rPr>
                <w:spacing w:val="54"/>
                <w:sz w:val="24"/>
              </w:rPr>
              <w:t xml:space="preserve"> </w:t>
            </w:r>
            <w:r>
              <w:rPr>
                <w:sz w:val="24"/>
              </w:rPr>
              <w:t>аппаратно-программных</w:t>
            </w:r>
            <w:r>
              <w:rPr>
                <w:spacing w:val="-2"/>
                <w:sz w:val="24"/>
              </w:rPr>
              <w:t xml:space="preserve"> </w:t>
            </w:r>
            <w:r>
              <w:rPr>
                <w:sz w:val="24"/>
              </w:rPr>
              <w:t>средств</w:t>
            </w:r>
            <w:r>
              <w:rPr>
                <w:spacing w:val="-4"/>
                <w:sz w:val="24"/>
              </w:rPr>
              <w:t xml:space="preserve"> </w:t>
            </w:r>
            <w:r>
              <w:rPr>
                <w:sz w:val="24"/>
              </w:rPr>
              <w:t>автоматизирован-</w:t>
            </w:r>
          </w:p>
          <w:p w:rsidR="00753CDF" w:rsidRDefault="00DC3D94">
            <w:pPr>
              <w:pStyle w:val="TableParagraph"/>
              <w:spacing w:line="264" w:lineRule="exact"/>
              <w:ind w:left="108"/>
              <w:rPr>
                <w:sz w:val="24"/>
              </w:rPr>
            </w:pPr>
            <w:r>
              <w:rPr>
                <w:sz w:val="24"/>
              </w:rPr>
              <w:t>ной</w:t>
            </w:r>
            <w:r>
              <w:rPr>
                <w:spacing w:val="-4"/>
                <w:sz w:val="24"/>
              </w:rPr>
              <w:t xml:space="preserve"> </w:t>
            </w:r>
            <w:r>
              <w:rPr>
                <w:sz w:val="24"/>
              </w:rPr>
              <w:t>системы.</w:t>
            </w:r>
            <w:r>
              <w:rPr>
                <w:spacing w:val="-4"/>
                <w:sz w:val="24"/>
              </w:rPr>
              <w:t xml:space="preserve"> </w:t>
            </w:r>
            <w:r>
              <w:rPr>
                <w:sz w:val="24"/>
              </w:rPr>
              <w:t>Экстренная</w:t>
            </w:r>
            <w:r>
              <w:rPr>
                <w:spacing w:val="-4"/>
                <w:sz w:val="24"/>
              </w:rPr>
              <w:t xml:space="preserve"> </w:t>
            </w:r>
            <w:r>
              <w:rPr>
                <w:sz w:val="24"/>
              </w:rPr>
              <w:t>модификация.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Регламентация</w:t>
            </w:r>
            <w:r>
              <w:rPr>
                <w:spacing w:val="-3"/>
                <w:sz w:val="24"/>
              </w:rPr>
              <w:t xml:space="preserve"> </w:t>
            </w:r>
            <w:r>
              <w:rPr>
                <w:sz w:val="24"/>
              </w:rPr>
              <w:t>процессов</w:t>
            </w:r>
            <w:r>
              <w:rPr>
                <w:spacing w:val="-2"/>
                <w:sz w:val="24"/>
              </w:rPr>
              <w:t xml:space="preserve"> </w:t>
            </w:r>
            <w:r>
              <w:rPr>
                <w:sz w:val="24"/>
              </w:rPr>
              <w:t>разработки,</w:t>
            </w:r>
            <w:r>
              <w:rPr>
                <w:spacing w:val="-3"/>
                <w:sz w:val="24"/>
              </w:rPr>
              <w:t xml:space="preserve"> </w:t>
            </w:r>
            <w:r>
              <w:rPr>
                <w:sz w:val="24"/>
              </w:rPr>
              <w:t>внедрения</w:t>
            </w:r>
            <w:r>
              <w:rPr>
                <w:spacing w:val="-3"/>
                <w:sz w:val="24"/>
              </w:rPr>
              <w:t xml:space="preserve"> </w:t>
            </w:r>
            <w:r>
              <w:rPr>
                <w:sz w:val="24"/>
              </w:rPr>
              <w:t>и</w:t>
            </w:r>
            <w:r>
              <w:rPr>
                <w:spacing w:val="-2"/>
                <w:sz w:val="24"/>
              </w:rPr>
              <w:t xml:space="preserve"> </w:t>
            </w:r>
            <w:r>
              <w:rPr>
                <w:sz w:val="24"/>
              </w:rPr>
              <w:t>сопровождения</w:t>
            </w:r>
            <w:r>
              <w:rPr>
                <w:spacing w:val="-6"/>
                <w:sz w:val="24"/>
              </w:rPr>
              <w:t xml:space="preserve"> </w:t>
            </w:r>
            <w:r>
              <w:rPr>
                <w:sz w:val="24"/>
              </w:rPr>
              <w:t>задач.</w:t>
            </w:r>
            <w:r>
              <w:rPr>
                <w:spacing w:val="-2"/>
                <w:sz w:val="24"/>
              </w:rPr>
              <w:t xml:space="preserve"> </w:t>
            </w:r>
            <w:r>
              <w:rPr>
                <w:sz w:val="24"/>
              </w:rPr>
              <w:t>Взаимодействие</w:t>
            </w:r>
            <w:r>
              <w:rPr>
                <w:spacing w:val="-2"/>
                <w:sz w:val="24"/>
              </w:rPr>
              <w:t xml:space="preserve"> </w:t>
            </w:r>
            <w:r>
              <w:rPr>
                <w:sz w:val="24"/>
              </w:rPr>
              <w:t>подразде-</w:t>
            </w:r>
          </w:p>
          <w:p w:rsidR="00753CDF" w:rsidRDefault="00DC3D94">
            <w:pPr>
              <w:pStyle w:val="TableParagraph"/>
              <w:spacing w:line="264" w:lineRule="exact"/>
              <w:ind w:left="108"/>
              <w:rPr>
                <w:sz w:val="24"/>
              </w:rPr>
            </w:pPr>
            <w:r>
              <w:rPr>
                <w:sz w:val="24"/>
              </w:rPr>
              <w:t>лений</w:t>
            </w:r>
            <w:r>
              <w:rPr>
                <w:spacing w:val="-6"/>
                <w:sz w:val="24"/>
              </w:rPr>
              <w:t xml:space="preserve"> </w:t>
            </w:r>
            <w:r>
              <w:rPr>
                <w:sz w:val="24"/>
              </w:rPr>
              <w:t>на</w:t>
            </w:r>
            <w:r>
              <w:rPr>
                <w:spacing w:val="-5"/>
                <w:sz w:val="24"/>
              </w:rPr>
              <w:t xml:space="preserve"> </w:t>
            </w:r>
            <w:r>
              <w:rPr>
                <w:sz w:val="24"/>
              </w:rPr>
              <w:t>всех</w:t>
            </w:r>
            <w:r>
              <w:rPr>
                <w:spacing w:val="-3"/>
                <w:sz w:val="24"/>
              </w:rPr>
              <w:t xml:space="preserve"> </w:t>
            </w:r>
            <w:r>
              <w:rPr>
                <w:sz w:val="24"/>
              </w:rPr>
              <w:t>этапах</w:t>
            </w:r>
            <w:r>
              <w:rPr>
                <w:spacing w:val="-2"/>
                <w:sz w:val="24"/>
              </w:rPr>
              <w:t xml:space="preserve"> </w:t>
            </w:r>
            <w:r>
              <w:rPr>
                <w:sz w:val="24"/>
              </w:rPr>
              <w:t>внедрения</w:t>
            </w:r>
            <w:r>
              <w:rPr>
                <w:spacing w:val="-4"/>
                <w:sz w:val="24"/>
              </w:rPr>
              <w:t xml:space="preserve"> </w:t>
            </w:r>
            <w:r>
              <w:rPr>
                <w:sz w:val="24"/>
              </w:rPr>
              <w:t>автоматизированных</w:t>
            </w:r>
            <w:r>
              <w:rPr>
                <w:spacing w:val="-5"/>
                <w:sz w:val="24"/>
              </w:rPr>
              <w:t xml:space="preserve"> </w:t>
            </w:r>
            <w:r>
              <w:rPr>
                <w:sz w:val="24"/>
              </w:rPr>
              <w:t>подсистем.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7.</w:t>
            </w:r>
            <w:r>
              <w:rPr>
                <w:spacing w:val="-3"/>
                <w:sz w:val="24"/>
              </w:rPr>
              <w:t xml:space="preserve"> </w:t>
            </w:r>
            <w:r>
              <w:rPr>
                <w:sz w:val="24"/>
              </w:rPr>
              <w:t>Определение</w:t>
            </w:r>
            <w:r>
              <w:rPr>
                <w:spacing w:val="-4"/>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защите</w:t>
            </w:r>
            <w:r>
              <w:rPr>
                <w:spacing w:val="-4"/>
                <w:sz w:val="24"/>
              </w:rPr>
              <w:t xml:space="preserve"> </w:t>
            </w:r>
            <w:r>
              <w:rPr>
                <w:sz w:val="24"/>
              </w:rPr>
              <w:t>и</w:t>
            </w:r>
            <w:r>
              <w:rPr>
                <w:spacing w:val="-3"/>
                <w:sz w:val="24"/>
              </w:rPr>
              <w:t xml:space="preserve"> </w:t>
            </w:r>
            <w:r>
              <w:rPr>
                <w:sz w:val="24"/>
              </w:rPr>
              <w:t>категорирование</w:t>
            </w:r>
            <w:r>
              <w:rPr>
                <w:spacing w:val="-3"/>
                <w:sz w:val="24"/>
              </w:rPr>
              <w:t xml:space="preserve"> </w:t>
            </w:r>
            <w:r>
              <w:rPr>
                <w:sz w:val="24"/>
              </w:rPr>
              <w:t>ресурсов.</w:t>
            </w:r>
            <w:r>
              <w:rPr>
                <w:spacing w:val="-3"/>
                <w:sz w:val="24"/>
              </w:rPr>
              <w:t xml:space="preserve"> </w:t>
            </w:r>
            <w:r>
              <w:rPr>
                <w:sz w:val="24"/>
              </w:rPr>
              <w:t>Определение</w:t>
            </w:r>
            <w:r>
              <w:rPr>
                <w:spacing w:val="-3"/>
                <w:sz w:val="24"/>
              </w:rPr>
              <w:t xml:space="preserve"> </w:t>
            </w:r>
            <w:r>
              <w:rPr>
                <w:sz w:val="24"/>
              </w:rPr>
              <w:t>градаций</w:t>
            </w:r>
            <w:r>
              <w:rPr>
                <w:spacing w:val="-3"/>
                <w:sz w:val="24"/>
              </w:rPr>
              <w:t xml:space="preserve"> </w:t>
            </w:r>
            <w:r>
              <w:rPr>
                <w:sz w:val="24"/>
              </w:rPr>
              <w:t>важности</w:t>
            </w:r>
            <w:r>
              <w:rPr>
                <w:spacing w:val="-2"/>
                <w:sz w:val="24"/>
              </w:rPr>
              <w:t xml:space="preserve"> </w:t>
            </w:r>
            <w:r>
              <w:rPr>
                <w:sz w:val="24"/>
              </w:rPr>
              <w:t>и</w:t>
            </w:r>
            <w:r>
              <w:rPr>
                <w:spacing w:val="-57"/>
                <w:sz w:val="24"/>
              </w:rPr>
              <w:t xml:space="preserve"> </w:t>
            </w:r>
            <w:r>
              <w:rPr>
                <w:sz w:val="24"/>
              </w:rPr>
              <w:t>соответствующих уровней</w:t>
            </w:r>
            <w:r>
              <w:rPr>
                <w:spacing w:val="-4"/>
                <w:sz w:val="24"/>
              </w:rPr>
              <w:t xml:space="preserve"> </w:t>
            </w:r>
            <w:r>
              <w:rPr>
                <w:sz w:val="24"/>
              </w:rPr>
              <w:t>обеспечения</w:t>
            </w:r>
            <w:r>
              <w:rPr>
                <w:spacing w:val="-4"/>
                <w:sz w:val="24"/>
              </w:rPr>
              <w:t xml:space="preserve"> </w:t>
            </w:r>
            <w:r>
              <w:rPr>
                <w:sz w:val="24"/>
              </w:rPr>
              <w:t>защиты</w:t>
            </w:r>
            <w:r>
              <w:rPr>
                <w:spacing w:val="-4"/>
                <w:sz w:val="24"/>
              </w:rPr>
              <w:t xml:space="preserve"> </w:t>
            </w:r>
            <w:r>
              <w:rPr>
                <w:sz w:val="24"/>
              </w:rPr>
              <w:t>ресурсов.</w:t>
            </w:r>
            <w:r>
              <w:rPr>
                <w:spacing w:val="-4"/>
                <w:sz w:val="24"/>
              </w:rPr>
              <w:t xml:space="preserve"> </w:t>
            </w:r>
            <w:r>
              <w:rPr>
                <w:sz w:val="24"/>
              </w:rPr>
              <w:t>Категорирование</w:t>
            </w:r>
            <w:r>
              <w:rPr>
                <w:spacing w:val="-5"/>
                <w:sz w:val="24"/>
              </w:rPr>
              <w:t xml:space="preserve"> </w:t>
            </w:r>
            <w:r>
              <w:rPr>
                <w:sz w:val="24"/>
              </w:rPr>
              <w:t>защищаемых</w:t>
            </w:r>
            <w:r>
              <w:rPr>
                <w:spacing w:val="-3"/>
                <w:sz w:val="24"/>
              </w:rPr>
              <w:t xml:space="preserve"> </w:t>
            </w:r>
            <w:r>
              <w:rPr>
                <w:sz w:val="24"/>
              </w:rPr>
              <w:t>ресурсов.</w:t>
            </w:r>
          </w:p>
          <w:p w:rsidR="00753CDF" w:rsidRDefault="00DC3D94">
            <w:pPr>
              <w:pStyle w:val="TableParagraph"/>
              <w:spacing w:line="264" w:lineRule="exact"/>
              <w:ind w:left="108"/>
              <w:rPr>
                <w:sz w:val="24"/>
              </w:rPr>
            </w:pPr>
            <w:r>
              <w:rPr>
                <w:sz w:val="24"/>
              </w:rPr>
              <w:t>Проведение</w:t>
            </w:r>
            <w:r>
              <w:rPr>
                <w:spacing w:val="-5"/>
                <w:sz w:val="24"/>
              </w:rPr>
              <w:t xml:space="preserve"> </w:t>
            </w:r>
            <w:r>
              <w:rPr>
                <w:sz w:val="24"/>
              </w:rPr>
              <w:t>информационных</w:t>
            </w:r>
            <w:r>
              <w:rPr>
                <w:spacing w:val="-2"/>
                <w:sz w:val="24"/>
              </w:rPr>
              <w:t xml:space="preserve"> </w:t>
            </w:r>
            <w:r>
              <w:rPr>
                <w:sz w:val="24"/>
              </w:rPr>
              <w:t>обследований</w:t>
            </w:r>
            <w:r>
              <w:rPr>
                <w:spacing w:val="-5"/>
                <w:sz w:val="24"/>
              </w:rPr>
              <w:t xml:space="preserve"> </w:t>
            </w:r>
            <w:r>
              <w:rPr>
                <w:sz w:val="24"/>
              </w:rPr>
              <w:t>и</w:t>
            </w:r>
            <w:r>
              <w:rPr>
                <w:spacing w:val="-6"/>
                <w:sz w:val="24"/>
              </w:rPr>
              <w:t xml:space="preserve"> </w:t>
            </w:r>
            <w:r>
              <w:rPr>
                <w:sz w:val="24"/>
              </w:rPr>
              <w:t>документирование</w:t>
            </w:r>
            <w:r>
              <w:rPr>
                <w:spacing w:val="-4"/>
                <w:sz w:val="24"/>
              </w:rPr>
              <w:t xml:space="preserve"> </w:t>
            </w:r>
            <w:r>
              <w:rPr>
                <w:sz w:val="24"/>
              </w:rPr>
              <w:t>защищаемых</w:t>
            </w:r>
            <w:r>
              <w:rPr>
                <w:spacing w:val="-3"/>
                <w:sz w:val="24"/>
              </w:rPr>
              <w:t xml:space="preserve"> </w:t>
            </w:r>
            <w:r>
              <w:rPr>
                <w:sz w:val="24"/>
              </w:rPr>
              <w:t>ресурсов.</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Планы</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планы</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восстановления.</w:t>
            </w:r>
            <w:r>
              <w:rPr>
                <w:spacing w:val="-2"/>
                <w:sz w:val="24"/>
              </w:rPr>
              <w:t xml:space="preserve"> </w:t>
            </w:r>
            <w:r>
              <w:rPr>
                <w:sz w:val="24"/>
              </w:rPr>
              <w:t>Составные</w:t>
            </w:r>
            <w:r>
              <w:rPr>
                <w:spacing w:val="-4"/>
                <w:sz w:val="24"/>
              </w:rPr>
              <w:t xml:space="preserve"> </w:t>
            </w:r>
            <w:r>
              <w:rPr>
                <w:sz w:val="24"/>
              </w:rPr>
              <w:t>части</w:t>
            </w:r>
            <w:r>
              <w:rPr>
                <w:spacing w:val="-2"/>
                <w:sz w:val="24"/>
              </w:rPr>
              <w:t xml:space="preserve"> </w:t>
            </w:r>
            <w:r>
              <w:rPr>
                <w:sz w:val="24"/>
              </w:rPr>
              <w:t>пла-</w:t>
            </w:r>
          </w:p>
          <w:p w:rsidR="00753CDF" w:rsidRDefault="00DC3D94">
            <w:pPr>
              <w:pStyle w:val="TableParagraph"/>
              <w:spacing w:line="266" w:lineRule="exact"/>
              <w:ind w:left="108"/>
              <w:rPr>
                <w:sz w:val="24"/>
              </w:rPr>
            </w:pPr>
            <w:r>
              <w:rPr>
                <w:sz w:val="24"/>
              </w:rPr>
              <w:t>нов</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Средства</w:t>
            </w:r>
            <w:r>
              <w:rPr>
                <w:spacing w:val="-3"/>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5"/>
                <w:sz w:val="24"/>
              </w:rPr>
              <w:t xml:space="preserve"> </w:t>
            </w:r>
            <w:r>
              <w:rPr>
                <w:sz w:val="24"/>
              </w:rPr>
              <w:t>Обязан-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ности</w:t>
            </w:r>
            <w:r>
              <w:rPr>
                <w:spacing w:val="-3"/>
                <w:sz w:val="24"/>
              </w:rPr>
              <w:t xml:space="preserve"> </w:t>
            </w:r>
            <w:r>
              <w:rPr>
                <w:sz w:val="24"/>
              </w:rPr>
              <w:t>и</w:t>
            </w:r>
            <w:r>
              <w:rPr>
                <w:spacing w:val="-2"/>
                <w:sz w:val="24"/>
              </w:rPr>
              <w:t xml:space="preserve"> </w:t>
            </w:r>
            <w:r>
              <w:rPr>
                <w:sz w:val="24"/>
              </w:rPr>
              <w:t>действия</w:t>
            </w:r>
            <w:r>
              <w:rPr>
                <w:spacing w:val="-2"/>
                <w:sz w:val="24"/>
              </w:rPr>
              <w:t xml:space="preserve"> </w:t>
            </w:r>
            <w:r>
              <w:rPr>
                <w:sz w:val="24"/>
              </w:rPr>
              <w:t>персонала</w:t>
            </w:r>
            <w:r>
              <w:rPr>
                <w:spacing w:val="-3"/>
                <w:sz w:val="24"/>
              </w:rPr>
              <w:t xml:space="preserve"> </w:t>
            </w:r>
            <w:r>
              <w:rPr>
                <w:sz w:val="24"/>
              </w:rPr>
              <w:t>по</w:t>
            </w:r>
            <w:r>
              <w:rPr>
                <w:spacing w:val="-2"/>
                <w:sz w:val="24"/>
              </w:rPr>
              <w:t xml:space="preserve"> </w:t>
            </w:r>
            <w:r>
              <w:rPr>
                <w:sz w:val="24"/>
              </w:rPr>
              <w:t>обеспечению</w:t>
            </w:r>
            <w:r>
              <w:rPr>
                <w:spacing w:val="-2"/>
                <w:sz w:val="24"/>
              </w:rPr>
              <w:t xml:space="preserve"> </w:t>
            </w:r>
            <w:r>
              <w:rPr>
                <w:sz w:val="24"/>
              </w:rPr>
              <w:t>непрерывной</w:t>
            </w:r>
            <w:r>
              <w:rPr>
                <w:spacing w:val="-2"/>
                <w:sz w:val="24"/>
              </w:rPr>
              <w:t xml:space="preserve"> </w:t>
            </w:r>
            <w:r>
              <w:rPr>
                <w:sz w:val="24"/>
              </w:rPr>
              <w:t>работы.</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0"/>
              <w:rPr>
                <w:sz w:val="24"/>
              </w:rPr>
            </w:pPr>
            <w:r>
              <w:rPr>
                <w:sz w:val="24"/>
              </w:rPr>
              <w:t>9. Основные задачи подразделений обеспечения безопасности ИТ. Организационная структура подраз-</w:t>
            </w:r>
            <w:r>
              <w:rPr>
                <w:spacing w:val="-57"/>
                <w:sz w:val="24"/>
              </w:rPr>
              <w:t xml:space="preserve"> </w:t>
            </w:r>
            <w:r>
              <w:rPr>
                <w:sz w:val="24"/>
              </w:rPr>
              <w:t>деления</w:t>
            </w:r>
            <w:r>
              <w:rPr>
                <w:spacing w:val="-4"/>
                <w:sz w:val="24"/>
              </w:rPr>
              <w:t xml:space="preserve"> </w:t>
            </w:r>
            <w:r>
              <w:rPr>
                <w:sz w:val="24"/>
              </w:rPr>
              <w:t>безопасности.</w:t>
            </w:r>
            <w:r>
              <w:rPr>
                <w:spacing w:val="-7"/>
                <w:sz w:val="24"/>
              </w:rPr>
              <w:t xml:space="preserve"> </w:t>
            </w:r>
            <w:r>
              <w:rPr>
                <w:sz w:val="24"/>
              </w:rPr>
              <w:t>Организационно-правовой</w:t>
            </w:r>
            <w:r>
              <w:rPr>
                <w:spacing w:val="-3"/>
                <w:sz w:val="24"/>
              </w:rPr>
              <w:t xml:space="preserve"> </w:t>
            </w:r>
            <w:r>
              <w:rPr>
                <w:sz w:val="24"/>
              </w:rPr>
              <w:t>статус</w:t>
            </w:r>
            <w:r>
              <w:rPr>
                <w:spacing w:val="-3"/>
                <w:sz w:val="24"/>
              </w:rPr>
              <w:t xml:space="preserve"> </w:t>
            </w:r>
            <w:r>
              <w:rPr>
                <w:sz w:val="24"/>
              </w:rPr>
              <w:t>службы</w:t>
            </w:r>
            <w:r>
              <w:rPr>
                <w:spacing w:val="-4"/>
                <w:sz w:val="24"/>
              </w:rPr>
              <w:t xml:space="preserve"> </w:t>
            </w:r>
            <w:r>
              <w:rPr>
                <w:sz w:val="24"/>
              </w:rPr>
              <w:t>обеспечения</w:t>
            </w:r>
            <w:r>
              <w:rPr>
                <w:spacing w:val="-3"/>
                <w:sz w:val="24"/>
              </w:rPr>
              <w:t xml:space="preserve"> </w:t>
            </w:r>
            <w:r>
              <w:rPr>
                <w:sz w:val="24"/>
              </w:rPr>
              <w:t>безопасности</w:t>
            </w:r>
            <w:r>
              <w:rPr>
                <w:spacing w:val="-6"/>
                <w:sz w:val="24"/>
              </w:rPr>
              <w:t xml:space="preserve"> </w:t>
            </w:r>
            <w:r>
              <w:rPr>
                <w:sz w:val="24"/>
              </w:rPr>
              <w:t>информа-</w:t>
            </w:r>
          </w:p>
          <w:p w:rsidR="00753CDF" w:rsidRDefault="00DC3D94">
            <w:pPr>
              <w:pStyle w:val="TableParagraph"/>
              <w:spacing w:line="264" w:lineRule="exact"/>
              <w:ind w:left="108"/>
              <w:rPr>
                <w:sz w:val="24"/>
              </w:rPr>
            </w:pPr>
            <w:r>
              <w:rPr>
                <w:sz w:val="24"/>
              </w:rPr>
              <w:t>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4"/>
                <w:sz w:val="24"/>
              </w:rPr>
              <w:t xml:space="preserve"> </w:t>
            </w:r>
            <w:r>
              <w:rPr>
                <w:sz w:val="24"/>
              </w:rPr>
              <w:t>Концепция</w:t>
            </w:r>
            <w:r>
              <w:rPr>
                <w:spacing w:val="-3"/>
                <w:sz w:val="24"/>
              </w:rPr>
              <w:t xml:space="preserve"> </w:t>
            </w:r>
            <w:r>
              <w:rPr>
                <w:sz w:val="24"/>
              </w:rPr>
              <w:t>безопасности</w:t>
            </w:r>
            <w:r>
              <w:rPr>
                <w:spacing w:val="-3"/>
                <w:sz w:val="24"/>
              </w:rPr>
              <w:t xml:space="preserve"> </w:t>
            </w:r>
            <w:r>
              <w:rPr>
                <w:sz w:val="24"/>
              </w:rPr>
              <w:t>информационных</w:t>
            </w:r>
            <w:r>
              <w:rPr>
                <w:spacing w:val="-1"/>
                <w:sz w:val="24"/>
              </w:rPr>
              <w:t xml:space="preserve"> </w:t>
            </w:r>
            <w:r>
              <w:rPr>
                <w:sz w:val="24"/>
              </w:rPr>
              <w:t>технологий</w:t>
            </w:r>
            <w:r>
              <w:rPr>
                <w:spacing w:val="-6"/>
                <w:sz w:val="24"/>
              </w:rPr>
              <w:t xml:space="preserve"> </w:t>
            </w:r>
            <w:r>
              <w:rPr>
                <w:sz w:val="24"/>
              </w:rPr>
              <w:t>предприятия.</w:t>
            </w:r>
            <w:r>
              <w:rPr>
                <w:spacing w:val="-3"/>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статус</w:t>
            </w:r>
            <w:r>
              <w:rPr>
                <w:spacing w:val="-4"/>
                <w:sz w:val="24"/>
              </w:rPr>
              <w:t xml:space="preserve"> </w:t>
            </w:r>
            <w:r>
              <w:rPr>
                <w:sz w:val="24"/>
              </w:rPr>
              <w:t>докумен-</w:t>
            </w:r>
          </w:p>
          <w:p w:rsidR="00753CDF" w:rsidRDefault="00DC3D94">
            <w:pPr>
              <w:pStyle w:val="TableParagraph"/>
              <w:spacing w:line="264" w:lineRule="exact"/>
              <w:ind w:left="108"/>
              <w:rPr>
                <w:sz w:val="24"/>
              </w:rPr>
            </w:pPr>
            <w:r>
              <w:rPr>
                <w:sz w:val="24"/>
              </w:rPr>
              <w:t>та.</w:t>
            </w:r>
            <w:r>
              <w:rPr>
                <w:spacing w:val="-1"/>
                <w:sz w:val="24"/>
              </w:rPr>
              <w:t xml:space="preserve"> </w:t>
            </w:r>
            <w:r>
              <w:rPr>
                <w:sz w:val="24"/>
              </w:rPr>
              <w:t>Вопросы,</w:t>
            </w:r>
            <w:r>
              <w:rPr>
                <w:spacing w:val="-1"/>
                <w:sz w:val="24"/>
              </w:rPr>
              <w:t xml:space="preserve"> </w:t>
            </w:r>
            <w:r>
              <w:rPr>
                <w:sz w:val="24"/>
              </w:rPr>
              <w:t>которые</w:t>
            </w:r>
            <w:r>
              <w:rPr>
                <w:spacing w:val="-3"/>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отражены</w:t>
            </w:r>
            <w:r>
              <w:rPr>
                <w:spacing w:val="-4"/>
                <w:sz w:val="24"/>
              </w:rPr>
              <w:t xml:space="preserve"> </w:t>
            </w:r>
            <w:r>
              <w:rPr>
                <w:sz w:val="24"/>
              </w:rPr>
              <w:t>в</w:t>
            </w:r>
            <w:r>
              <w:rPr>
                <w:spacing w:val="-2"/>
                <w:sz w:val="24"/>
              </w:rPr>
              <w:t xml:space="preserve"> </w:t>
            </w:r>
            <w:r>
              <w:rPr>
                <w:sz w:val="24"/>
              </w:rPr>
              <w:t>Концепции.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1"/>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снятие</w:t>
            </w:r>
            <w:r>
              <w:rPr>
                <w:spacing w:val="-5"/>
                <w:sz w:val="24"/>
              </w:rPr>
              <w:t xml:space="preserve"> </w:t>
            </w:r>
            <w:r>
              <w:rPr>
                <w:sz w:val="24"/>
              </w:rPr>
              <w:t>СЗИ</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программы</w:t>
            </w:r>
            <w:r>
              <w:rPr>
                <w:spacing w:val="-1"/>
                <w:sz w:val="24"/>
              </w:rPr>
              <w:t xml:space="preserve"> </w:t>
            </w:r>
            <w:r>
              <w:rPr>
                <w:sz w:val="24"/>
              </w:rPr>
              <w:t>СЗИ</w:t>
            </w:r>
            <w:r>
              <w:rPr>
                <w:spacing w:val="-1"/>
                <w:sz w:val="24"/>
              </w:rPr>
              <w:t xml:space="preserve"> </w:t>
            </w:r>
            <w:r>
              <w:rPr>
                <w:sz w:val="24"/>
              </w:rPr>
              <w:t>НСД</w:t>
            </w:r>
            <w:r>
              <w:rPr>
                <w:spacing w:val="-2"/>
                <w:sz w:val="24"/>
              </w:rPr>
              <w:t xml:space="preserve"> </w:t>
            </w:r>
            <w:r>
              <w:rPr>
                <w:sz w:val="24"/>
              </w:rPr>
              <w:t>(например,</w:t>
            </w:r>
            <w:r>
              <w:rPr>
                <w:spacing w:val="-1"/>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программной среды</w:t>
            </w:r>
            <w:r>
              <w:rPr>
                <w:spacing w:val="-1"/>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 управления</w:t>
            </w:r>
            <w:r>
              <w:rPr>
                <w:spacing w:val="-3"/>
                <w:sz w:val="24"/>
              </w:rPr>
              <w:t xml:space="preserve"> </w:t>
            </w:r>
            <w:r>
              <w:rPr>
                <w:sz w:val="24"/>
              </w:rPr>
              <w:t>пользователями</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Исследование</w:t>
            </w:r>
            <w:r>
              <w:rPr>
                <w:spacing w:val="-1"/>
                <w:sz w:val="24"/>
              </w:rPr>
              <w:t xml:space="preserve"> </w:t>
            </w:r>
            <w:r>
              <w:rPr>
                <w:sz w:val="24"/>
              </w:rPr>
              <w:t>учета</w:t>
            </w:r>
            <w:r>
              <w:rPr>
                <w:spacing w:val="-1"/>
                <w:sz w:val="24"/>
              </w:rPr>
              <w:t xml:space="preserve"> </w:t>
            </w:r>
            <w:r>
              <w:rPr>
                <w:sz w:val="24"/>
              </w:rPr>
              <w:t>пользователей</w:t>
            </w:r>
            <w:r>
              <w:rPr>
                <w:spacing w:val="-2"/>
                <w:sz w:val="24"/>
              </w:rPr>
              <w:t xml:space="preserve"> </w:t>
            </w:r>
            <w:r>
              <w:rPr>
                <w:sz w:val="24"/>
              </w:rPr>
              <w:t>и</w:t>
            </w:r>
            <w:r>
              <w:rPr>
                <w:spacing w:val="-4"/>
                <w:sz w:val="24"/>
              </w:rPr>
              <w:t xml:space="preserve"> </w:t>
            </w:r>
            <w:r>
              <w:rPr>
                <w:sz w:val="24"/>
              </w:rPr>
              <w:t>контроля устройств</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избирательного</w:t>
            </w:r>
            <w:r>
              <w:rPr>
                <w:spacing w:val="-1"/>
                <w:sz w:val="24"/>
              </w:rPr>
              <w:t xml:space="preserve"> </w:t>
            </w:r>
            <w:r>
              <w:rPr>
                <w:sz w:val="24"/>
              </w:rPr>
              <w:t>управления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4"/>
                <w:sz w:val="24"/>
              </w:rPr>
              <w:t xml:space="preserve"> </w:t>
            </w:r>
            <w:r>
              <w:rPr>
                <w:sz w:val="24"/>
              </w:rPr>
              <w:t>НСД</w:t>
            </w:r>
            <w:r>
              <w:rPr>
                <w:spacing w:val="-3"/>
                <w:sz w:val="24"/>
              </w:rPr>
              <w:t xml:space="preserve"> </w:t>
            </w:r>
            <w:r>
              <w:rPr>
                <w:sz w:val="24"/>
              </w:rPr>
              <w:t>(например,</w:t>
            </w:r>
            <w:r>
              <w:rPr>
                <w:spacing w:val="-3"/>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Исследование</w:t>
            </w:r>
            <w:r>
              <w:rPr>
                <w:spacing w:val="-3"/>
                <w:sz w:val="24"/>
              </w:rPr>
              <w:t xml:space="preserve"> </w:t>
            </w:r>
            <w:r>
              <w:rPr>
                <w:sz w:val="24"/>
              </w:rPr>
              <w:t>сортировки</w:t>
            </w:r>
            <w:r>
              <w:rPr>
                <w:spacing w:val="-1"/>
                <w:sz w:val="24"/>
              </w:rPr>
              <w:t xml:space="preserve"> </w:t>
            </w:r>
            <w:r>
              <w:rPr>
                <w:sz w:val="24"/>
              </w:rPr>
              <w:t>и</w:t>
            </w:r>
            <w:r>
              <w:rPr>
                <w:spacing w:val="-4"/>
                <w:sz w:val="24"/>
              </w:rPr>
              <w:t xml:space="preserve"> </w:t>
            </w:r>
            <w:r>
              <w:rPr>
                <w:sz w:val="24"/>
              </w:rPr>
              <w:t>поиска</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2"/>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возможности</w:t>
            </w:r>
            <w:r>
              <w:rPr>
                <w:spacing w:val="-3"/>
                <w:sz w:val="24"/>
              </w:rPr>
              <w:t xml:space="preserve"> </w:t>
            </w:r>
            <w:r>
              <w:rPr>
                <w:sz w:val="24"/>
              </w:rPr>
              <w:t>редактирования</w:t>
            </w:r>
            <w:r>
              <w:rPr>
                <w:spacing w:val="-6"/>
                <w:sz w:val="24"/>
              </w:rPr>
              <w:t xml:space="preserve"> </w:t>
            </w:r>
            <w:r>
              <w:rPr>
                <w:sz w:val="24"/>
              </w:rPr>
              <w:t>пользователей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Исследование</w:t>
            </w:r>
            <w:r>
              <w:rPr>
                <w:spacing w:val="-3"/>
                <w:sz w:val="24"/>
              </w:rPr>
              <w:t xml:space="preserve"> </w:t>
            </w:r>
            <w:r>
              <w:rPr>
                <w:sz w:val="24"/>
              </w:rPr>
              <w:t>изменения</w:t>
            </w:r>
            <w:r>
              <w:rPr>
                <w:spacing w:val="-2"/>
                <w:sz w:val="24"/>
              </w:rPr>
              <w:t xml:space="preserve"> </w:t>
            </w:r>
            <w:r>
              <w:rPr>
                <w:sz w:val="24"/>
              </w:rPr>
              <w:t>настроек</w:t>
            </w:r>
            <w:r>
              <w:rPr>
                <w:spacing w:val="-2"/>
                <w:sz w:val="24"/>
              </w:rPr>
              <w:t xml:space="preserve"> </w:t>
            </w:r>
            <w:r>
              <w:rPr>
                <w:sz w:val="24"/>
              </w:rPr>
              <w:t>СЗИ</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9.</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защиты</w:t>
            </w:r>
            <w:r>
              <w:rPr>
                <w:spacing w:val="-2"/>
                <w:sz w:val="24"/>
              </w:rPr>
              <w:t xml:space="preserve"> </w:t>
            </w:r>
            <w:r>
              <w:rPr>
                <w:sz w:val="24"/>
              </w:rPr>
              <w:t>съемных</w:t>
            </w:r>
            <w:r>
              <w:rPr>
                <w:spacing w:val="-3"/>
                <w:sz w:val="24"/>
              </w:rPr>
              <w:t xml:space="preserve"> </w:t>
            </w:r>
            <w:r>
              <w:rPr>
                <w:sz w:val="24"/>
              </w:rPr>
              <w:t>носителей</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Исследование</w:t>
            </w:r>
            <w:r>
              <w:rPr>
                <w:spacing w:val="-3"/>
                <w:sz w:val="24"/>
              </w:rPr>
              <w:t xml:space="preserve"> </w:t>
            </w:r>
            <w:r>
              <w:rPr>
                <w:sz w:val="24"/>
              </w:rPr>
              <w:t>настройки</w:t>
            </w:r>
            <w:r>
              <w:rPr>
                <w:spacing w:val="-2"/>
                <w:sz w:val="24"/>
              </w:rPr>
              <w:t xml:space="preserve"> </w:t>
            </w:r>
            <w:r>
              <w:rPr>
                <w:sz w:val="24"/>
              </w:rPr>
              <w:t>маркировки</w:t>
            </w:r>
            <w:r>
              <w:rPr>
                <w:spacing w:val="-1"/>
                <w:sz w:val="24"/>
              </w:rPr>
              <w:t xml:space="preserve"> </w:t>
            </w:r>
            <w:r>
              <w:rPr>
                <w:sz w:val="24"/>
              </w:rPr>
              <w:t>документов</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Дополнительное</w:t>
            </w:r>
            <w:r>
              <w:rPr>
                <w:spacing w:val="-4"/>
                <w:sz w:val="24"/>
              </w:rPr>
              <w:t xml:space="preserve"> </w:t>
            </w:r>
            <w:r>
              <w:rPr>
                <w:sz w:val="24"/>
              </w:rPr>
              <w:t>конспектирование</w:t>
            </w:r>
            <w:r>
              <w:rPr>
                <w:spacing w:val="-4"/>
                <w:sz w:val="24"/>
              </w:rPr>
              <w:t xml:space="preserve"> </w:t>
            </w:r>
            <w:r>
              <w:rPr>
                <w:sz w:val="24"/>
              </w:rPr>
              <w:t>материала</w:t>
            </w:r>
            <w:r>
              <w:rPr>
                <w:spacing w:val="-4"/>
                <w:sz w:val="24"/>
              </w:rPr>
              <w:t xml:space="preserve"> </w:t>
            </w:r>
            <w:r>
              <w:rPr>
                <w:sz w:val="24"/>
              </w:rPr>
              <w:t>по</w:t>
            </w:r>
            <w:r>
              <w:rPr>
                <w:spacing w:val="-3"/>
                <w:sz w:val="24"/>
              </w:rPr>
              <w:t xml:space="preserve"> </w:t>
            </w:r>
            <w:r>
              <w:rPr>
                <w:sz w:val="24"/>
              </w:rPr>
              <w:t>темам</w:t>
            </w:r>
            <w:r>
              <w:rPr>
                <w:spacing w:val="-4"/>
                <w:sz w:val="24"/>
              </w:rPr>
              <w:t xml:space="preserve"> </w:t>
            </w:r>
            <w:r>
              <w:rPr>
                <w:sz w:val="24"/>
              </w:rPr>
              <w:t>из</w:t>
            </w:r>
            <w:r>
              <w:rPr>
                <w:spacing w:val="-3"/>
                <w:sz w:val="24"/>
              </w:rPr>
              <w:t xml:space="preserve"> </w:t>
            </w:r>
            <w:r>
              <w:rPr>
                <w:sz w:val="24"/>
              </w:rPr>
              <w:t>рекомендуемой</w:t>
            </w:r>
            <w:r>
              <w:rPr>
                <w:spacing w:val="-3"/>
                <w:sz w:val="24"/>
              </w:rPr>
              <w:t xml:space="preserve"> </w:t>
            </w:r>
            <w:r>
              <w:rPr>
                <w:sz w:val="24"/>
              </w:rPr>
              <w:t>преподавателем</w:t>
            </w:r>
            <w:r>
              <w:rPr>
                <w:spacing w:val="-2"/>
                <w:sz w:val="24"/>
              </w:rPr>
              <w:t xml:space="preserve"> </w:t>
            </w:r>
            <w:r>
              <w:rPr>
                <w:sz w:val="24"/>
              </w:rPr>
              <w:t>литера-</w:t>
            </w:r>
          </w:p>
          <w:p w:rsidR="00753CDF" w:rsidRDefault="00DC3D94">
            <w:pPr>
              <w:pStyle w:val="TableParagraph"/>
              <w:spacing w:line="264" w:lineRule="exact"/>
              <w:ind w:left="108"/>
              <w:rPr>
                <w:sz w:val="24"/>
              </w:rPr>
            </w:pPr>
            <w:r>
              <w:rPr>
                <w:sz w:val="24"/>
              </w:rPr>
              <w:t>туры.</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технических</w:t>
            </w:r>
            <w:r>
              <w:rPr>
                <w:spacing w:val="-4"/>
                <w:sz w:val="24"/>
              </w:rPr>
              <w:t xml:space="preserve"> </w:t>
            </w:r>
            <w:r>
              <w:rPr>
                <w:sz w:val="24"/>
              </w:rPr>
              <w:t>характеристик</w:t>
            </w:r>
            <w:r>
              <w:rPr>
                <w:spacing w:val="-2"/>
                <w:sz w:val="24"/>
              </w:rPr>
              <w:t xml:space="preserve"> </w:t>
            </w:r>
            <w:r>
              <w:rPr>
                <w:sz w:val="24"/>
              </w:rPr>
              <w:t>программно-аппаратных</w:t>
            </w:r>
            <w:r>
              <w:rPr>
                <w:spacing w:val="-1"/>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3"/>
              <w:rPr>
                <w:sz w:val="24"/>
              </w:rPr>
            </w:pPr>
            <w:r>
              <w:rPr>
                <w:b/>
                <w:sz w:val="24"/>
              </w:rPr>
              <w:t xml:space="preserve">Тема 1.3. </w:t>
            </w:r>
            <w:r>
              <w:rPr>
                <w:sz w:val="24"/>
              </w:rPr>
              <w:t>Средства защи-</w:t>
            </w:r>
            <w:r>
              <w:rPr>
                <w:spacing w:val="-57"/>
                <w:sz w:val="24"/>
              </w:rPr>
              <w:t xml:space="preserve"> </w:t>
            </w:r>
            <w:r>
              <w:rPr>
                <w:sz w:val="24"/>
              </w:rPr>
              <w:t>ты информации от не-</w:t>
            </w:r>
            <w:r>
              <w:rPr>
                <w:spacing w:val="1"/>
                <w:sz w:val="24"/>
              </w:rPr>
              <w:t xml:space="preserve"> </w:t>
            </w:r>
            <w:r>
              <w:rPr>
                <w:sz w:val="24"/>
              </w:rPr>
              <w:t xml:space="preserve">санкционированного </w:t>
            </w:r>
            <w:r>
              <w:rPr>
                <w:sz w:val="24"/>
              </w:rPr>
              <w:lastRenderedPageBreak/>
              <w:t>дос-</w:t>
            </w:r>
            <w:r>
              <w:rPr>
                <w:spacing w:val="-57"/>
                <w:sz w:val="24"/>
              </w:rPr>
              <w:t xml:space="preserve"> </w:t>
            </w:r>
            <w:r>
              <w:rPr>
                <w:sz w:val="24"/>
              </w:rPr>
              <w:t>тупа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47</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 Назначение и возможности средств защиты информации от НСД. Защита от вмешательства в про-</w:t>
            </w:r>
            <w:r>
              <w:rPr>
                <w:spacing w:val="1"/>
                <w:sz w:val="24"/>
              </w:rPr>
              <w:t xml:space="preserve"> </w:t>
            </w:r>
            <w:r>
              <w:rPr>
                <w:sz w:val="24"/>
              </w:rPr>
              <w:t>цесс</w:t>
            </w:r>
            <w:r>
              <w:rPr>
                <w:spacing w:val="-6"/>
                <w:sz w:val="24"/>
              </w:rPr>
              <w:t xml:space="preserve"> </w:t>
            </w:r>
            <w:r>
              <w:rPr>
                <w:sz w:val="24"/>
              </w:rPr>
              <w:t>функционирования</w:t>
            </w:r>
            <w:r>
              <w:rPr>
                <w:spacing w:val="-5"/>
                <w:sz w:val="24"/>
              </w:rPr>
              <w:t xml:space="preserve"> </w:t>
            </w:r>
            <w:r>
              <w:rPr>
                <w:sz w:val="24"/>
              </w:rPr>
              <w:t>АС</w:t>
            </w:r>
            <w:r>
              <w:rPr>
                <w:spacing w:val="-5"/>
                <w:sz w:val="24"/>
              </w:rPr>
              <w:t xml:space="preserve"> </w:t>
            </w:r>
            <w:r>
              <w:rPr>
                <w:sz w:val="24"/>
              </w:rPr>
              <w:t>посторонних</w:t>
            </w:r>
            <w:r>
              <w:rPr>
                <w:spacing w:val="-3"/>
                <w:sz w:val="24"/>
              </w:rPr>
              <w:t xml:space="preserve"> </w:t>
            </w:r>
            <w:r>
              <w:rPr>
                <w:sz w:val="24"/>
              </w:rPr>
              <w:t>лиц.</w:t>
            </w:r>
            <w:r>
              <w:rPr>
                <w:spacing w:val="-7"/>
                <w:sz w:val="24"/>
              </w:rPr>
              <w:t xml:space="preserve"> </w:t>
            </w:r>
            <w:r>
              <w:rPr>
                <w:sz w:val="24"/>
              </w:rPr>
              <w:t>Регистрация</w:t>
            </w:r>
            <w:r>
              <w:rPr>
                <w:spacing w:val="-5"/>
                <w:sz w:val="24"/>
              </w:rPr>
              <w:t xml:space="preserve"> </w:t>
            </w:r>
            <w:r>
              <w:rPr>
                <w:sz w:val="24"/>
              </w:rPr>
              <w:t>действий</w:t>
            </w:r>
            <w:r>
              <w:rPr>
                <w:spacing w:val="-7"/>
                <w:sz w:val="24"/>
              </w:rPr>
              <w:t xml:space="preserve"> </w:t>
            </w:r>
            <w:r>
              <w:rPr>
                <w:sz w:val="24"/>
              </w:rPr>
              <w:t>пользователей.</w:t>
            </w:r>
            <w:r>
              <w:rPr>
                <w:spacing w:val="-4"/>
                <w:sz w:val="24"/>
              </w:rPr>
              <w:t xml:space="preserve"> </w:t>
            </w:r>
            <w:r>
              <w:rPr>
                <w:sz w:val="24"/>
              </w:rPr>
              <w:t>Обеспечение</w:t>
            </w:r>
            <w:r>
              <w:rPr>
                <w:spacing w:val="2"/>
                <w:sz w:val="24"/>
              </w:rPr>
              <w:t xml:space="preserve"> </w:t>
            </w:r>
            <w:r>
              <w:rPr>
                <w:sz w:val="24"/>
              </w:rPr>
              <w:t>ау-</w:t>
            </w:r>
          </w:p>
          <w:p w:rsidR="00753CDF" w:rsidRDefault="00DC3D94">
            <w:pPr>
              <w:pStyle w:val="TableParagraph"/>
              <w:spacing w:line="264" w:lineRule="exact"/>
              <w:ind w:left="108"/>
              <w:rPr>
                <w:sz w:val="24"/>
              </w:rPr>
            </w:pPr>
            <w:r>
              <w:rPr>
                <w:sz w:val="24"/>
              </w:rPr>
              <w:t>тентификации</w:t>
            </w:r>
            <w:r>
              <w:rPr>
                <w:spacing w:val="-6"/>
                <w:sz w:val="24"/>
              </w:rPr>
              <w:t xml:space="preserve"> </w:t>
            </w:r>
            <w:r>
              <w:rPr>
                <w:sz w:val="24"/>
              </w:rPr>
              <w:t>абонентов.</w:t>
            </w:r>
          </w:p>
        </w:tc>
        <w:tc>
          <w:tcPr>
            <w:tcW w:w="1222" w:type="dxa"/>
            <w:vMerge w:val="restart"/>
          </w:tcPr>
          <w:p w:rsidR="00753CDF" w:rsidRDefault="00DC3D94">
            <w:pPr>
              <w:pStyle w:val="TableParagraph"/>
              <w:spacing w:line="268" w:lineRule="exact"/>
              <w:ind w:left="108"/>
              <w:rPr>
                <w:sz w:val="24"/>
              </w:rPr>
            </w:pPr>
            <w:r>
              <w:rPr>
                <w:sz w:val="24"/>
              </w:rPr>
              <w:t>18</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2. Рекомендации по выбору средств защиты информации от НСД. Распределение показателей защи-</w:t>
            </w:r>
            <w:r>
              <w:rPr>
                <w:spacing w:val="1"/>
                <w:sz w:val="24"/>
              </w:rPr>
              <w:t xml:space="preserve"> </w:t>
            </w:r>
            <w:r>
              <w:rPr>
                <w:sz w:val="24"/>
              </w:rPr>
              <w:t>щенности</w:t>
            </w:r>
            <w:r>
              <w:rPr>
                <w:spacing w:val="-3"/>
                <w:sz w:val="24"/>
              </w:rPr>
              <w:t xml:space="preserve"> </w:t>
            </w:r>
            <w:r>
              <w:rPr>
                <w:sz w:val="24"/>
              </w:rPr>
              <w:t>по</w:t>
            </w:r>
            <w:r>
              <w:rPr>
                <w:spacing w:val="-6"/>
                <w:sz w:val="24"/>
              </w:rPr>
              <w:t xml:space="preserve"> </w:t>
            </w:r>
            <w:r>
              <w:rPr>
                <w:sz w:val="24"/>
              </w:rPr>
              <w:t>классам</w:t>
            </w:r>
            <w:r>
              <w:rPr>
                <w:spacing w:val="-4"/>
                <w:sz w:val="24"/>
              </w:rPr>
              <w:t xml:space="preserve"> </w:t>
            </w:r>
            <w:r>
              <w:rPr>
                <w:sz w:val="24"/>
              </w:rPr>
              <w:t>для</w:t>
            </w:r>
            <w:r>
              <w:rPr>
                <w:spacing w:val="-4"/>
                <w:sz w:val="24"/>
              </w:rPr>
              <w:t xml:space="preserve"> </w:t>
            </w:r>
            <w:r>
              <w:rPr>
                <w:sz w:val="24"/>
              </w:rPr>
              <w:t>автоматизированных</w:t>
            </w:r>
            <w:r>
              <w:rPr>
                <w:spacing w:val="-3"/>
                <w:sz w:val="24"/>
              </w:rPr>
              <w:t xml:space="preserve"> </w:t>
            </w:r>
            <w:r>
              <w:rPr>
                <w:sz w:val="24"/>
              </w:rPr>
              <w:t>систем.</w:t>
            </w:r>
            <w:r>
              <w:rPr>
                <w:spacing w:val="-2"/>
                <w:sz w:val="24"/>
              </w:rPr>
              <w:t xml:space="preserve"> </w:t>
            </w:r>
            <w:r>
              <w:rPr>
                <w:sz w:val="24"/>
              </w:rPr>
              <w:t>Требования</w:t>
            </w:r>
            <w:r>
              <w:rPr>
                <w:spacing w:val="-3"/>
                <w:sz w:val="24"/>
              </w:rPr>
              <w:t xml:space="preserve"> </w:t>
            </w:r>
            <w:r>
              <w:rPr>
                <w:sz w:val="24"/>
              </w:rPr>
              <w:t>руководящих</w:t>
            </w:r>
            <w:r>
              <w:rPr>
                <w:spacing w:val="-1"/>
                <w:sz w:val="24"/>
              </w:rPr>
              <w:t xml:space="preserve"> </w:t>
            </w:r>
            <w:r>
              <w:rPr>
                <w:sz w:val="24"/>
              </w:rPr>
              <w:t>документов</w:t>
            </w:r>
            <w:r>
              <w:rPr>
                <w:spacing w:val="-2"/>
                <w:sz w:val="24"/>
              </w:rPr>
              <w:t xml:space="preserve"> </w:t>
            </w:r>
            <w:r>
              <w:rPr>
                <w:sz w:val="24"/>
              </w:rPr>
              <w:t>ФСТЭК</w:t>
            </w:r>
            <w:r>
              <w:rPr>
                <w:spacing w:val="-3"/>
                <w:sz w:val="24"/>
              </w:rPr>
              <w:t xml:space="preserve"> </w:t>
            </w:r>
            <w:r>
              <w:rPr>
                <w:sz w:val="24"/>
              </w:rPr>
              <w:t>к</w:t>
            </w:r>
          </w:p>
          <w:p w:rsidR="00753CDF" w:rsidRDefault="00DC3D94">
            <w:pPr>
              <w:pStyle w:val="TableParagraph"/>
              <w:spacing w:line="264" w:lineRule="exact"/>
              <w:ind w:left="108"/>
              <w:rPr>
                <w:sz w:val="24"/>
              </w:rPr>
            </w:pPr>
            <w:r>
              <w:rPr>
                <w:sz w:val="24"/>
              </w:rPr>
              <w:t>средствам</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Назначение</w:t>
            </w:r>
            <w:r>
              <w:rPr>
                <w:spacing w:val="-4"/>
                <w:sz w:val="24"/>
              </w:rPr>
              <w:t xml:space="preserve"> </w:t>
            </w:r>
            <w:r>
              <w:rPr>
                <w:sz w:val="24"/>
              </w:rPr>
              <w:t>и</w:t>
            </w:r>
            <w:r>
              <w:rPr>
                <w:spacing w:val="-4"/>
                <w:sz w:val="24"/>
              </w:rPr>
              <w:t xml:space="preserve"> </w:t>
            </w:r>
            <w:r>
              <w:rPr>
                <w:sz w:val="24"/>
              </w:rPr>
              <w:t>возможности</w:t>
            </w:r>
            <w:r>
              <w:rPr>
                <w:spacing w:val="-3"/>
                <w:sz w:val="24"/>
              </w:rPr>
              <w:t xml:space="preserve"> </w:t>
            </w:r>
            <w:r>
              <w:rPr>
                <w:sz w:val="24"/>
              </w:rPr>
              <w:t>аппаратно-программного</w:t>
            </w:r>
            <w:r>
              <w:rPr>
                <w:spacing w:val="-4"/>
                <w:sz w:val="24"/>
              </w:rPr>
              <w:t xml:space="preserve"> </w:t>
            </w:r>
            <w:r>
              <w:rPr>
                <w:sz w:val="24"/>
              </w:rPr>
              <w:t>комплекса</w:t>
            </w:r>
            <w:r>
              <w:rPr>
                <w:spacing w:val="-4"/>
                <w:sz w:val="24"/>
              </w:rPr>
              <w:t xml:space="preserve"> </w:t>
            </w:r>
            <w:r>
              <w:rPr>
                <w:sz w:val="24"/>
              </w:rPr>
              <w:t>СЗИ</w:t>
            </w:r>
            <w:r>
              <w:rPr>
                <w:spacing w:val="-5"/>
                <w:sz w:val="24"/>
              </w:rPr>
              <w:t xml:space="preserve"> </w:t>
            </w:r>
            <w:r>
              <w:rPr>
                <w:sz w:val="24"/>
              </w:rPr>
              <w:t>и</w:t>
            </w:r>
            <w:r>
              <w:rPr>
                <w:spacing w:val="-3"/>
                <w:sz w:val="24"/>
              </w:rPr>
              <w:t xml:space="preserve"> </w:t>
            </w:r>
            <w:r>
              <w:rPr>
                <w:sz w:val="24"/>
              </w:rPr>
              <w:t>аутентификации</w:t>
            </w:r>
            <w:r>
              <w:rPr>
                <w:spacing w:val="-4"/>
                <w:sz w:val="24"/>
              </w:rPr>
              <w:t xml:space="preserve"> </w:t>
            </w:r>
            <w:r>
              <w:rPr>
                <w:sz w:val="24"/>
              </w:rPr>
              <w:t>(например,</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DALLASLOСK)</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Назначение,</w:t>
            </w:r>
            <w:r>
              <w:rPr>
                <w:spacing w:val="-3"/>
                <w:sz w:val="24"/>
              </w:rPr>
              <w:t xml:space="preserve"> </w:t>
            </w:r>
            <w:r>
              <w:rPr>
                <w:sz w:val="24"/>
              </w:rPr>
              <w:t>состав</w:t>
            </w:r>
            <w:r>
              <w:rPr>
                <w:spacing w:val="-4"/>
                <w:sz w:val="24"/>
              </w:rPr>
              <w:t xml:space="preserve"> </w:t>
            </w:r>
            <w:r>
              <w:rPr>
                <w:sz w:val="24"/>
              </w:rPr>
              <w:t>и</w:t>
            </w:r>
            <w:r>
              <w:rPr>
                <w:spacing w:val="-1"/>
                <w:sz w:val="24"/>
              </w:rPr>
              <w:t xml:space="preserve"> </w:t>
            </w:r>
            <w:r>
              <w:rPr>
                <w:sz w:val="24"/>
              </w:rPr>
              <w:t>возможности</w:t>
            </w:r>
            <w:r>
              <w:rPr>
                <w:spacing w:val="-3"/>
                <w:sz w:val="24"/>
              </w:rPr>
              <w:t xml:space="preserve"> </w:t>
            </w:r>
            <w:r>
              <w:rPr>
                <w:sz w:val="24"/>
              </w:rPr>
              <w:t>СЗИ</w:t>
            </w:r>
            <w:r>
              <w:rPr>
                <w:spacing w:val="-4"/>
                <w:sz w:val="24"/>
              </w:rPr>
              <w:t xml:space="preserve"> </w:t>
            </w:r>
            <w:r>
              <w:rPr>
                <w:sz w:val="24"/>
              </w:rPr>
              <w:t>(например, «Блокпост-2000»</w:t>
            </w:r>
            <w:r>
              <w:rPr>
                <w:spacing w:val="-6"/>
                <w:sz w:val="24"/>
              </w:rPr>
              <w:t xml:space="preserve"> </w:t>
            </w:r>
            <w:r>
              <w:rPr>
                <w:sz w:val="24"/>
              </w:rPr>
              <w:t>и</w:t>
            </w:r>
            <w:r>
              <w:rPr>
                <w:spacing w:val="2"/>
                <w:sz w:val="24"/>
              </w:rPr>
              <w:t xml:space="preserve"> </w:t>
            </w:r>
            <w:r>
              <w:rPr>
                <w:sz w:val="24"/>
              </w:rPr>
              <w:t>«Блокхост-сеть».)</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особенности</w:t>
            </w:r>
            <w:r>
              <w:rPr>
                <w:spacing w:val="-4"/>
                <w:sz w:val="24"/>
              </w:rPr>
              <w:t xml:space="preserve"> </w:t>
            </w:r>
            <w:r>
              <w:rPr>
                <w:sz w:val="24"/>
              </w:rPr>
              <w:t>применения</w:t>
            </w:r>
            <w:r>
              <w:rPr>
                <w:spacing w:val="-4"/>
                <w:sz w:val="24"/>
              </w:rPr>
              <w:t xml:space="preserve"> </w:t>
            </w:r>
            <w:r>
              <w:rPr>
                <w:sz w:val="24"/>
              </w:rPr>
              <w:t>СЗИ</w:t>
            </w:r>
            <w:r>
              <w:rPr>
                <w:spacing w:val="-7"/>
                <w:sz w:val="24"/>
              </w:rPr>
              <w:t xml:space="preserve"> </w:t>
            </w:r>
            <w:r>
              <w:rPr>
                <w:sz w:val="24"/>
              </w:rPr>
              <w:t>НСД</w:t>
            </w:r>
            <w:r>
              <w:rPr>
                <w:spacing w:val="-5"/>
                <w:sz w:val="24"/>
              </w:rPr>
              <w:t xml:space="preserve"> </w:t>
            </w:r>
            <w:r>
              <w:rPr>
                <w:sz w:val="24"/>
              </w:rPr>
              <w:t>(например, «Страж</w:t>
            </w:r>
            <w:r>
              <w:rPr>
                <w:spacing w:val="2"/>
                <w:sz w:val="24"/>
              </w:rPr>
              <w:t xml:space="preserve"> </w:t>
            </w:r>
            <w:r>
              <w:rPr>
                <w:sz w:val="24"/>
              </w:rPr>
              <w:t>NT»)</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специфика</w:t>
            </w:r>
            <w:r>
              <w:rPr>
                <w:spacing w:val="-5"/>
                <w:sz w:val="24"/>
              </w:rPr>
              <w:t xml:space="preserve"> </w:t>
            </w:r>
            <w:r>
              <w:rPr>
                <w:sz w:val="24"/>
              </w:rPr>
              <w:t>применения</w:t>
            </w:r>
            <w:r>
              <w:rPr>
                <w:spacing w:val="-3"/>
                <w:sz w:val="24"/>
              </w:rPr>
              <w:t xml:space="preserve"> </w:t>
            </w:r>
            <w:r>
              <w:rPr>
                <w:sz w:val="24"/>
              </w:rPr>
              <w:t>комплекса</w:t>
            </w:r>
            <w:r>
              <w:rPr>
                <w:spacing w:val="-5"/>
                <w:sz w:val="24"/>
              </w:rPr>
              <w:t xml:space="preserve"> </w:t>
            </w:r>
            <w:r>
              <w:rPr>
                <w:sz w:val="24"/>
              </w:rPr>
              <w:t>ЗИ</w:t>
            </w:r>
            <w:r>
              <w:rPr>
                <w:spacing w:val="-4"/>
                <w:sz w:val="24"/>
              </w:rPr>
              <w:t xml:space="preserve"> </w:t>
            </w:r>
            <w:r>
              <w:rPr>
                <w:sz w:val="24"/>
              </w:rPr>
              <w:t>(например, «Соболь»)</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Устройства</w:t>
            </w:r>
            <w:r>
              <w:rPr>
                <w:spacing w:val="-5"/>
                <w:sz w:val="24"/>
              </w:rPr>
              <w:t xml:space="preserve"> </w:t>
            </w:r>
            <w:r>
              <w:rPr>
                <w:sz w:val="24"/>
              </w:rPr>
              <w:t>аутентификации</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смарт-карт</w:t>
            </w:r>
            <w:r>
              <w:rPr>
                <w:spacing w:val="-2"/>
                <w:sz w:val="24"/>
              </w:rPr>
              <w:t xml:space="preserve"> </w:t>
            </w:r>
            <w:r>
              <w:rPr>
                <w:sz w:val="24"/>
              </w:rPr>
              <w:t>и</w:t>
            </w:r>
            <w:r>
              <w:rPr>
                <w:spacing w:val="-1"/>
                <w:sz w:val="24"/>
              </w:rPr>
              <w:t xml:space="preserve"> </w:t>
            </w:r>
            <w:r>
              <w:rPr>
                <w:sz w:val="24"/>
              </w:rPr>
              <w:t>USB-токенов.</w:t>
            </w:r>
            <w:r>
              <w:rPr>
                <w:spacing w:val="-3"/>
                <w:sz w:val="24"/>
              </w:rPr>
              <w:t xml:space="preserve"> </w:t>
            </w:r>
            <w:r>
              <w:rPr>
                <w:sz w:val="24"/>
              </w:rPr>
              <w:t>Реализация</w:t>
            </w:r>
            <w:r>
              <w:rPr>
                <w:spacing w:val="-3"/>
                <w:sz w:val="24"/>
              </w:rPr>
              <w:t xml:space="preserve"> </w:t>
            </w:r>
            <w:r>
              <w:rPr>
                <w:sz w:val="24"/>
              </w:rPr>
              <w:t>схем</w:t>
            </w:r>
            <w:r>
              <w:rPr>
                <w:spacing w:val="-4"/>
                <w:sz w:val="24"/>
              </w:rPr>
              <w:t xml:space="preserve"> </w:t>
            </w:r>
            <w:r>
              <w:rPr>
                <w:sz w:val="24"/>
              </w:rPr>
              <w:t>аутентификации.</w:t>
            </w:r>
          </w:p>
          <w:p w:rsidR="00753CDF" w:rsidRDefault="00DC3D94">
            <w:pPr>
              <w:pStyle w:val="TableParagraph"/>
              <w:spacing w:line="264" w:lineRule="exact"/>
              <w:ind w:left="108"/>
              <w:rPr>
                <w:sz w:val="24"/>
              </w:rPr>
            </w:pPr>
            <w:r>
              <w:rPr>
                <w:sz w:val="24"/>
              </w:rPr>
              <w:t>Программные</w:t>
            </w:r>
            <w:r>
              <w:rPr>
                <w:spacing w:val="-4"/>
                <w:sz w:val="24"/>
              </w:rPr>
              <w:t xml:space="preserve"> </w:t>
            </w:r>
            <w:r>
              <w:rPr>
                <w:sz w:val="24"/>
              </w:rPr>
              <w:t>средства,</w:t>
            </w:r>
            <w:r>
              <w:rPr>
                <w:spacing w:val="-2"/>
                <w:sz w:val="24"/>
              </w:rPr>
              <w:t xml:space="preserve"> </w:t>
            </w:r>
            <w:r>
              <w:rPr>
                <w:sz w:val="24"/>
              </w:rPr>
              <w:t>реализующие</w:t>
            </w:r>
            <w:r>
              <w:rPr>
                <w:spacing w:val="-5"/>
                <w:sz w:val="24"/>
              </w:rPr>
              <w:t xml:space="preserve"> </w:t>
            </w:r>
            <w:r>
              <w:rPr>
                <w:sz w:val="24"/>
              </w:rPr>
              <w:t>инфраструктуру</w:t>
            </w:r>
            <w:r>
              <w:rPr>
                <w:spacing w:val="-9"/>
                <w:sz w:val="24"/>
              </w:rPr>
              <w:t xml:space="preserve"> </w:t>
            </w:r>
            <w:r>
              <w:rPr>
                <w:sz w:val="24"/>
              </w:rPr>
              <w:t>открытых</w:t>
            </w:r>
            <w:r>
              <w:rPr>
                <w:spacing w:val="-2"/>
                <w:sz w:val="24"/>
              </w:rPr>
              <w:t xml:space="preserve"> </w:t>
            </w:r>
            <w:r>
              <w:rPr>
                <w:sz w:val="24"/>
              </w:rPr>
              <w:t>ключей.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возможности eToken</w:t>
            </w:r>
            <w:r>
              <w:rPr>
                <w:spacing w:val="-4"/>
                <w:sz w:val="24"/>
              </w:rPr>
              <w:t xml:space="preserve"> </w:t>
            </w:r>
            <w:r>
              <w:rPr>
                <w:sz w:val="24"/>
              </w:rPr>
              <w:t>и</w:t>
            </w:r>
            <w:r>
              <w:rPr>
                <w:spacing w:val="-3"/>
                <w:sz w:val="24"/>
              </w:rPr>
              <w:t xml:space="preserve"> </w:t>
            </w:r>
            <w:r>
              <w:rPr>
                <w:sz w:val="24"/>
              </w:rPr>
              <w:t>Рутокен.</w:t>
            </w:r>
            <w:r>
              <w:rPr>
                <w:spacing w:val="-4"/>
                <w:sz w:val="24"/>
              </w:rPr>
              <w:t xml:space="preserve"> </w:t>
            </w:r>
            <w:r>
              <w:rPr>
                <w:sz w:val="24"/>
              </w:rPr>
              <w:t>Алгоритм</w:t>
            </w:r>
            <w:r>
              <w:rPr>
                <w:spacing w:val="-5"/>
                <w:sz w:val="24"/>
              </w:rPr>
              <w:t xml:space="preserve"> </w:t>
            </w:r>
            <w:r>
              <w:rPr>
                <w:sz w:val="24"/>
              </w:rPr>
              <w:t>генерации</w:t>
            </w:r>
            <w:r>
              <w:rPr>
                <w:spacing w:val="-4"/>
                <w:sz w:val="24"/>
              </w:rPr>
              <w:t xml:space="preserve"> </w:t>
            </w:r>
            <w:r>
              <w:rPr>
                <w:sz w:val="24"/>
              </w:rPr>
              <w:t>одноразовых</w:t>
            </w:r>
          </w:p>
          <w:p w:rsidR="00753CDF" w:rsidRDefault="00DC3D94">
            <w:pPr>
              <w:pStyle w:val="TableParagraph"/>
              <w:spacing w:line="270" w:lineRule="atLeast"/>
              <w:ind w:left="108" w:right="564"/>
              <w:rPr>
                <w:sz w:val="24"/>
              </w:rPr>
            </w:pPr>
            <w:r>
              <w:rPr>
                <w:sz w:val="24"/>
              </w:rPr>
              <w:t>паролей. Формирование электронной цифровой подписи. Вычисление ключа согласования Диффи-</w:t>
            </w:r>
            <w:r>
              <w:rPr>
                <w:spacing w:val="-57"/>
                <w:sz w:val="24"/>
              </w:rPr>
              <w:t xml:space="preserve"> </w:t>
            </w:r>
            <w:r>
              <w:rPr>
                <w:sz w:val="24"/>
              </w:rPr>
              <w:t>Хеллмана.</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9.</w:t>
            </w:r>
            <w:r>
              <w:rPr>
                <w:spacing w:val="-4"/>
                <w:sz w:val="24"/>
              </w:rPr>
              <w:t xml:space="preserve"> </w:t>
            </w:r>
            <w:r>
              <w:rPr>
                <w:sz w:val="24"/>
              </w:rPr>
              <w:t>Особенности</w:t>
            </w:r>
            <w:r>
              <w:rPr>
                <w:spacing w:val="-3"/>
                <w:sz w:val="24"/>
              </w:rPr>
              <w:t xml:space="preserve"> </w:t>
            </w:r>
            <w:r>
              <w:rPr>
                <w:sz w:val="24"/>
              </w:rPr>
              <w:t>разграничения</w:t>
            </w:r>
            <w:r>
              <w:rPr>
                <w:spacing w:val="-3"/>
                <w:sz w:val="24"/>
              </w:rPr>
              <w:t xml:space="preserve"> </w:t>
            </w:r>
            <w:r>
              <w:rPr>
                <w:sz w:val="24"/>
              </w:rPr>
              <w:t>доступа</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системы.</w:t>
            </w:r>
            <w:r>
              <w:rPr>
                <w:spacing w:val="-3"/>
                <w:sz w:val="24"/>
              </w:rPr>
              <w:t xml:space="preserve"> </w:t>
            </w:r>
            <w:r>
              <w:rPr>
                <w:sz w:val="24"/>
              </w:rPr>
              <w:t>Избирательное</w:t>
            </w:r>
            <w:r>
              <w:rPr>
                <w:spacing w:val="-3"/>
                <w:sz w:val="24"/>
              </w:rPr>
              <w:t xml:space="preserve"> </w:t>
            </w:r>
            <w:r>
              <w:rPr>
                <w:sz w:val="24"/>
              </w:rPr>
              <w:t>разграничение</w:t>
            </w:r>
            <w:r>
              <w:rPr>
                <w:spacing w:val="-4"/>
                <w:sz w:val="24"/>
              </w:rPr>
              <w:t xml:space="preserve"> </w:t>
            </w:r>
            <w:r>
              <w:rPr>
                <w:sz w:val="24"/>
              </w:rPr>
              <w:t>доступа.</w:t>
            </w:r>
          </w:p>
          <w:p w:rsidR="00753CDF" w:rsidRDefault="00DC3D94">
            <w:pPr>
              <w:pStyle w:val="TableParagraph"/>
              <w:spacing w:line="264" w:lineRule="exact"/>
              <w:ind w:left="108"/>
              <w:rPr>
                <w:sz w:val="24"/>
              </w:rPr>
            </w:pPr>
            <w:r>
              <w:rPr>
                <w:sz w:val="24"/>
              </w:rPr>
              <w:t>Полномочное</w:t>
            </w:r>
            <w:r>
              <w:rPr>
                <w:spacing w:val="-5"/>
                <w:sz w:val="24"/>
              </w:rPr>
              <w:t xml:space="preserve"> </w:t>
            </w:r>
            <w:r>
              <w:rPr>
                <w:sz w:val="24"/>
              </w:rPr>
              <w:t>разграничение</w:t>
            </w:r>
            <w:r>
              <w:rPr>
                <w:spacing w:val="-4"/>
                <w:sz w:val="24"/>
              </w:rPr>
              <w:t xml:space="preserve"> </w:t>
            </w:r>
            <w:r>
              <w:rPr>
                <w:sz w:val="24"/>
              </w:rPr>
              <w:t>доступа.</w:t>
            </w:r>
            <w:r>
              <w:rPr>
                <w:spacing w:val="-4"/>
                <w:sz w:val="24"/>
              </w:rPr>
              <w:t xml:space="preserve"> </w:t>
            </w:r>
            <w:r>
              <w:rPr>
                <w:sz w:val="24"/>
              </w:rPr>
              <w:t>Регистрация</w:t>
            </w:r>
            <w:r>
              <w:rPr>
                <w:spacing w:val="-3"/>
                <w:sz w:val="24"/>
              </w:rPr>
              <w:t xml:space="preserve"> </w:t>
            </w:r>
            <w:r>
              <w:rPr>
                <w:sz w:val="24"/>
              </w:rPr>
              <w:t>событий,</w:t>
            </w:r>
            <w:r>
              <w:rPr>
                <w:spacing w:val="-6"/>
                <w:sz w:val="24"/>
              </w:rPr>
              <w:t xml:space="preserve"> </w:t>
            </w:r>
            <w:r>
              <w:rPr>
                <w:sz w:val="24"/>
              </w:rPr>
              <w:t>имеющих</w:t>
            </w:r>
            <w:r>
              <w:rPr>
                <w:spacing w:val="-2"/>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Ввод</w:t>
            </w:r>
            <w:r>
              <w:rPr>
                <w:spacing w:val="-3"/>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Расчет</w:t>
            </w:r>
            <w:r>
              <w:rPr>
                <w:spacing w:val="-2"/>
                <w:sz w:val="24"/>
              </w:rPr>
              <w:t xml:space="preserve"> </w:t>
            </w:r>
            <w:r>
              <w:rPr>
                <w:sz w:val="24"/>
              </w:rPr>
              <w:t>радиуса</w:t>
            </w:r>
            <w:r>
              <w:rPr>
                <w:spacing w:val="-4"/>
                <w:sz w:val="24"/>
              </w:rPr>
              <w:t xml:space="preserve"> </w:t>
            </w:r>
            <w:r>
              <w:rPr>
                <w:sz w:val="24"/>
              </w:rPr>
              <w:t>контролируемой</w:t>
            </w:r>
            <w:r>
              <w:rPr>
                <w:spacing w:val="-2"/>
                <w:sz w:val="24"/>
              </w:rPr>
              <w:t xml:space="preserve"> </w:t>
            </w:r>
            <w:r>
              <w:rPr>
                <w:sz w:val="24"/>
              </w:rPr>
              <w:t>зоны</w:t>
            </w:r>
            <w:r>
              <w:rPr>
                <w:spacing w:val="-2"/>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САПР</w:t>
            </w:r>
            <w:r>
              <w:rPr>
                <w:spacing w:val="-2"/>
                <w:sz w:val="24"/>
              </w:rPr>
              <w:t xml:space="preserve"> </w:t>
            </w:r>
            <w:r>
              <w:rPr>
                <w:sz w:val="24"/>
              </w:rPr>
              <w:t>СЗИ</w:t>
            </w:r>
            <w:r>
              <w:rPr>
                <w:spacing w:val="-4"/>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защищенности</w:t>
            </w:r>
            <w:r>
              <w:rPr>
                <w:spacing w:val="-2"/>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Формирование</w:t>
            </w:r>
            <w:r>
              <w:rPr>
                <w:spacing w:val="-2"/>
                <w:sz w:val="24"/>
              </w:rPr>
              <w:t xml:space="preserve"> </w:t>
            </w:r>
            <w:r>
              <w:rPr>
                <w:sz w:val="24"/>
              </w:rPr>
              <w:t>и</w:t>
            </w:r>
            <w:r>
              <w:rPr>
                <w:spacing w:val="-2"/>
                <w:sz w:val="24"/>
              </w:rPr>
              <w:t xml:space="preserve"> </w:t>
            </w:r>
            <w:r>
              <w:rPr>
                <w:sz w:val="24"/>
              </w:rPr>
              <w:t>вывод</w:t>
            </w:r>
            <w:r>
              <w:rPr>
                <w:spacing w:val="-2"/>
                <w:sz w:val="24"/>
              </w:rPr>
              <w:t xml:space="preserve"> </w:t>
            </w:r>
            <w:r>
              <w:rPr>
                <w:sz w:val="24"/>
              </w:rPr>
              <w:t>проекта</w:t>
            </w:r>
            <w:r>
              <w:rPr>
                <w:spacing w:val="-3"/>
                <w:sz w:val="24"/>
              </w:rPr>
              <w:t xml:space="preserve"> </w:t>
            </w:r>
            <w:r>
              <w:rPr>
                <w:sz w:val="24"/>
              </w:rPr>
              <w:t>протокола</w:t>
            </w:r>
            <w:r>
              <w:rPr>
                <w:spacing w:val="-2"/>
                <w:sz w:val="24"/>
              </w:rPr>
              <w:t xml:space="preserve"> </w:t>
            </w:r>
            <w:r>
              <w:rPr>
                <w:sz w:val="24"/>
              </w:rPr>
              <w:t>в</w:t>
            </w:r>
            <w:r>
              <w:rPr>
                <w:spacing w:val="-3"/>
                <w:sz w:val="24"/>
              </w:rPr>
              <w:t xml:space="preserve"> </w:t>
            </w:r>
            <w:r>
              <w:rPr>
                <w:sz w:val="24"/>
              </w:rPr>
              <w:t>САПР</w:t>
            </w:r>
            <w:r>
              <w:rPr>
                <w:spacing w:val="-1"/>
                <w:sz w:val="24"/>
              </w:rPr>
              <w:t xml:space="preserve"> </w:t>
            </w:r>
            <w:r>
              <w:rPr>
                <w:sz w:val="24"/>
              </w:rPr>
              <w:t>СЗИ</w:t>
            </w:r>
            <w:r>
              <w:rPr>
                <w:spacing w:val="-3"/>
                <w:sz w:val="24"/>
              </w:rPr>
              <w:t xml:space="preserve"> </w:t>
            </w:r>
            <w:r>
              <w:rPr>
                <w:sz w:val="24"/>
              </w:rPr>
              <w:t>(например,</w:t>
            </w:r>
            <w:r>
              <w:rPr>
                <w:spacing w:val="-1"/>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Исследование</w:t>
            </w:r>
            <w:r>
              <w:rPr>
                <w:spacing w:val="-4"/>
                <w:sz w:val="24"/>
              </w:rPr>
              <w:t xml:space="preserve"> </w:t>
            </w:r>
            <w:r>
              <w:rPr>
                <w:sz w:val="24"/>
              </w:rPr>
              <w:t>плана</w:t>
            </w:r>
            <w:r>
              <w:rPr>
                <w:spacing w:val="-4"/>
                <w:sz w:val="24"/>
              </w:rPr>
              <w:t xml:space="preserve"> </w:t>
            </w:r>
            <w:r>
              <w:rPr>
                <w:sz w:val="24"/>
              </w:rPr>
              <w:t>тестирования</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СПО</w:t>
            </w:r>
            <w:r>
              <w:rPr>
                <w:spacing w:val="-4"/>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«Ревизор-2ХР»)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Исследование</w:t>
            </w:r>
            <w:r>
              <w:rPr>
                <w:spacing w:val="-3"/>
                <w:sz w:val="24"/>
              </w:rPr>
              <w:t xml:space="preserve"> </w:t>
            </w:r>
            <w:r>
              <w:rPr>
                <w:sz w:val="24"/>
              </w:rPr>
              <w:t>режима</w:t>
            </w:r>
            <w:r>
              <w:rPr>
                <w:spacing w:val="-3"/>
                <w:sz w:val="24"/>
              </w:rPr>
              <w:t xml:space="preserve"> </w:t>
            </w:r>
            <w:r>
              <w:rPr>
                <w:sz w:val="24"/>
              </w:rPr>
              <w:t>тестирования</w:t>
            </w:r>
            <w:r>
              <w:rPr>
                <w:spacing w:val="-3"/>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СПО</w:t>
            </w:r>
            <w:r>
              <w:rPr>
                <w:spacing w:val="-4"/>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«Ревизор-2ХР»)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содержимого</w:t>
            </w:r>
            <w:r>
              <w:rPr>
                <w:spacing w:val="-3"/>
                <w:sz w:val="24"/>
              </w:rPr>
              <w:t xml:space="preserve"> </w:t>
            </w:r>
            <w:r>
              <w:rPr>
                <w:sz w:val="24"/>
              </w:rPr>
              <w:t>текущего</w:t>
            </w:r>
            <w:r>
              <w:rPr>
                <w:spacing w:val="-3"/>
                <w:sz w:val="24"/>
              </w:rPr>
              <w:t xml:space="preserve"> </w:t>
            </w:r>
            <w:r>
              <w:rPr>
                <w:sz w:val="24"/>
              </w:rPr>
              <w:t>диска</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«Terrier»)</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Исследование</w:t>
            </w:r>
            <w:r>
              <w:rPr>
                <w:spacing w:val="-4"/>
                <w:sz w:val="24"/>
              </w:rPr>
              <w:t xml:space="preserve"> </w:t>
            </w:r>
            <w:r>
              <w:rPr>
                <w:sz w:val="24"/>
              </w:rPr>
              <w:t>механизма</w:t>
            </w:r>
            <w:r>
              <w:rPr>
                <w:spacing w:val="-4"/>
                <w:sz w:val="24"/>
              </w:rPr>
              <w:t xml:space="preserve"> </w:t>
            </w:r>
            <w:r>
              <w:rPr>
                <w:sz w:val="24"/>
              </w:rPr>
              <w:t>доступа</w:t>
            </w:r>
            <w:r>
              <w:rPr>
                <w:spacing w:val="-3"/>
                <w:sz w:val="24"/>
              </w:rPr>
              <w:t xml:space="preserve"> </w:t>
            </w:r>
            <w:r>
              <w:rPr>
                <w:sz w:val="24"/>
              </w:rPr>
              <w:t>в</w:t>
            </w:r>
            <w:r>
              <w:rPr>
                <w:spacing w:val="-4"/>
                <w:sz w:val="24"/>
              </w:rPr>
              <w:t xml:space="preserve"> </w:t>
            </w:r>
            <w:r>
              <w:rPr>
                <w:sz w:val="24"/>
              </w:rPr>
              <w:t>систему</w:t>
            </w:r>
            <w:r>
              <w:rPr>
                <w:spacing w:val="-6"/>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4"/>
                <w:sz w:val="24"/>
              </w:rPr>
              <w:t xml:space="preserve"> </w:t>
            </w:r>
            <w:r>
              <w:rPr>
                <w:sz w:val="24"/>
              </w:rPr>
              <w:t>ЗИ</w:t>
            </w:r>
            <w:r>
              <w:rPr>
                <w:spacing w:val="-3"/>
                <w:sz w:val="24"/>
              </w:rPr>
              <w:t xml:space="preserve"> </w:t>
            </w:r>
            <w:r>
              <w:rPr>
                <w:sz w:val="24"/>
              </w:rPr>
              <w:t>и</w:t>
            </w:r>
            <w:r>
              <w:rPr>
                <w:spacing w:val="-3"/>
                <w:sz w:val="24"/>
              </w:rPr>
              <w:t xml:space="preserve"> </w:t>
            </w:r>
            <w:r>
              <w:rPr>
                <w:sz w:val="24"/>
              </w:rPr>
              <w:t>УП</w:t>
            </w:r>
            <w:r>
              <w:rPr>
                <w:spacing w:val="-3"/>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3"/>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разграничения</w:t>
            </w:r>
            <w:r>
              <w:rPr>
                <w:spacing w:val="-2"/>
                <w:sz w:val="24"/>
              </w:rPr>
              <w:t xml:space="preserve"> </w:t>
            </w:r>
            <w:r>
              <w:rPr>
                <w:sz w:val="24"/>
              </w:rPr>
              <w:t>доступа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3"/>
                <w:sz w:val="24"/>
              </w:rPr>
              <w:t xml:space="preserve"> </w:t>
            </w:r>
            <w:r>
              <w:rPr>
                <w:sz w:val="24"/>
              </w:rPr>
              <w:t>постановлений</w:t>
            </w:r>
            <w:r>
              <w:rPr>
                <w:spacing w:val="-5"/>
                <w:sz w:val="24"/>
              </w:rPr>
              <w:t xml:space="preserve"> </w:t>
            </w:r>
            <w:r>
              <w:rPr>
                <w:sz w:val="24"/>
              </w:rPr>
              <w:t>правительства,</w:t>
            </w:r>
            <w:r>
              <w:rPr>
                <w:spacing w:val="-2"/>
                <w:sz w:val="24"/>
              </w:rPr>
              <w:t xml:space="preserve"> </w:t>
            </w:r>
            <w:r>
              <w:rPr>
                <w:sz w:val="24"/>
              </w:rPr>
              <w:t>законов</w:t>
            </w:r>
            <w:r>
              <w:rPr>
                <w:spacing w:val="-2"/>
                <w:sz w:val="24"/>
              </w:rPr>
              <w:t xml:space="preserve"> </w:t>
            </w:r>
            <w:r>
              <w:rPr>
                <w:sz w:val="24"/>
              </w:rPr>
              <w:t>и</w:t>
            </w:r>
            <w:r>
              <w:rPr>
                <w:spacing w:val="-5"/>
                <w:sz w:val="24"/>
              </w:rPr>
              <w:t xml:space="preserve"> </w:t>
            </w:r>
            <w:r>
              <w:rPr>
                <w:sz w:val="24"/>
              </w:rPr>
              <w:t>других 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tcPr>
          <w:p w:rsidR="00753CDF" w:rsidRDefault="00DC3D94">
            <w:pPr>
              <w:pStyle w:val="TableParagraph"/>
              <w:spacing w:line="270" w:lineRule="exact"/>
              <w:ind w:left="108"/>
              <w:rPr>
                <w:sz w:val="24"/>
              </w:rPr>
            </w:pPr>
            <w:r>
              <w:rPr>
                <w:sz w:val="24"/>
              </w:rPr>
              <w:t>5</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1.4.</w:t>
            </w:r>
            <w:r>
              <w:rPr>
                <w:b/>
                <w:spacing w:val="-2"/>
                <w:sz w:val="24"/>
              </w:rPr>
              <w:t xml:space="preserve"> </w:t>
            </w:r>
            <w:r>
              <w:rPr>
                <w:sz w:val="24"/>
              </w:rPr>
              <w:t>Обеспечение</w:t>
            </w:r>
          </w:p>
          <w:p w:rsidR="00753CDF" w:rsidRDefault="00DC3D94">
            <w:pPr>
              <w:pStyle w:val="TableParagraph"/>
              <w:ind w:left="107" w:right="188"/>
              <w:rPr>
                <w:sz w:val="24"/>
              </w:rPr>
            </w:pPr>
            <w:r>
              <w:rPr>
                <w:sz w:val="24"/>
              </w:rPr>
              <w:t>безопасности компьютер-</w:t>
            </w:r>
            <w:r>
              <w:rPr>
                <w:spacing w:val="-57"/>
                <w:sz w:val="24"/>
              </w:rPr>
              <w:t xml:space="preserve"> </w:t>
            </w:r>
            <w:r>
              <w:rPr>
                <w:sz w:val="24"/>
              </w:rPr>
              <w:t>ных систем</w:t>
            </w:r>
            <w:r>
              <w:rPr>
                <w:spacing w:val="-1"/>
                <w:sz w:val="24"/>
              </w:rPr>
              <w:t xml:space="preserve"> </w:t>
            </w:r>
            <w:r>
              <w:rPr>
                <w:sz w:val="24"/>
              </w:rPr>
              <w:t>и</w:t>
            </w:r>
            <w:r>
              <w:rPr>
                <w:spacing w:val="-1"/>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Проблемы</w:t>
            </w:r>
            <w:r>
              <w:rPr>
                <w:spacing w:val="-3"/>
                <w:sz w:val="24"/>
              </w:rPr>
              <w:t xml:space="preserve"> </w:t>
            </w:r>
            <w:r>
              <w:rPr>
                <w:sz w:val="24"/>
              </w:rPr>
              <w:t>обеспечения</w:t>
            </w:r>
            <w:r>
              <w:rPr>
                <w:spacing w:val="-4"/>
                <w:sz w:val="24"/>
              </w:rPr>
              <w:t xml:space="preserve"> </w:t>
            </w:r>
            <w:r>
              <w:rPr>
                <w:sz w:val="24"/>
              </w:rPr>
              <w:t>безопасности</w:t>
            </w:r>
            <w:r>
              <w:rPr>
                <w:spacing w:val="-3"/>
                <w:sz w:val="24"/>
              </w:rPr>
              <w:t xml:space="preserve"> </w:t>
            </w:r>
            <w:r>
              <w:rPr>
                <w:sz w:val="24"/>
              </w:rPr>
              <w:t>в</w:t>
            </w:r>
            <w:r>
              <w:rPr>
                <w:spacing w:val="-4"/>
                <w:sz w:val="24"/>
              </w:rPr>
              <w:t xml:space="preserve"> </w:t>
            </w:r>
            <w:r>
              <w:rPr>
                <w:sz w:val="24"/>
              </w:rPr>
              <w:t>компьютерных</w:t>
            </w:r>
            <w:r>
              <w:rPr>
                <w:spacing w:val="-2"/>
                <w:sz w:val="24"/>
              </w:rPr>
              <w:t xml:space="preserve"> </w:t>
            </w:r>
            <w:r>
              <w:rPr>
                <w:sz w:val="24"/>
              </w:rPr>
              <w:t>системах</w:t>
            </w:r>
            <w:r>
              <w:rPr>
                <w:spacing w:val="-1"/>
                <w:sz w:val="24"/>
              </w:rPr>
              <w:t xml:space="preserve"> </w:t>
            </w:r>
            <w:r>
              <w:rPr>
                <w:sz w:val="24"/>
              </w:rPr>
              <w:t>и</w:t>
            </w:r>
            <w:r>
              <w:rPr>
                <w:spacing w:val="-3"/>
                <w:sz w:val="24"/>
              </w:rPr>
              <w:t xml:space="preserve"> </w:t>
            </w:r>
            <w:r>
              <w:rPr>
                <w:sz w:val="24"/>
              </w:rPr>
              <w:t>сетях.</w:t>
            </w:r>
            <w:r>
              <w:rPr>
                <w:spacing w:val="-4"/>
                <w:sz w:val="24"/>
              </w:rPr>
              <w:t xml:space="preserve"> </w:t>
            </w:r>
            <w:r>
              <w:rPr>
                <w:sz w:val="24"/>
              </w:rPr>
              <w:t>Типовая</w:t>
            </w:r>
            <w:r>
              <w:rPr>
                <w:spacing w:val="-3"/>
                <w:sz w:val="24"/>
              </w:rPr>
              <w:t xml:space="preserve"> </w:t>
            </w:r>
            <w:r>
              <w:rPr>
                <w:sz w:val="24"/>
              </w:rPr>
              <w:t>корпоративная</w:t>
            </w:r>
          </w:p>
          <w:p w:rsidR="00753CDF" w:rsidRDefault="00DC3D94">
            <w:pPr>
              <w:pStyle w:val="TableParagraph"/>
              <w:spacing w:line="264" w:lineRule="exact"/>
              <w:ind w:left="108"/>
              <w:rPr>
                <w:sz w:val="24"/>
              </w:rPr>
            </w:pPr>
            <w:r>
              <w:rPr>
                <w:sz w:val="24"/>
              </w:rPr>
              <w:t>сеть.</w:t>
            </w:r>
            <w:r>
              <w:rPr>
                <w:spacing w:val="-2"/>
                <w:sz w:val="24"/>
              </w:rPr>
              <w:t xml:space="preserve"> </w:t>
            </w:r>
            <w:r>
              <w:rPr>
                <w:sz w:val="24"/>
              </w:rPr>
              <w:t>Уязвимости</w:t>
            </w:r>
            <w:r>
              <w:rPr>
                <w:spacing w:val="-1"/>
                <w:sz w:val="24"/>
              </w:rPr>
              <w:t xml:space="preserve"> </w:t>
            </w:r>
            <w:r>
              <w:rPr>
                <w:sz w:val="24"/>
              </w:rPr>
              <w:t>и</w:t>
            </w:r>
            <w:r>
              <w:rPr>
                <w:spacing w:val="-3"/>
                <w:sz w:val="24"/>
              </w:rPr>
              <w:t xml:space="preserve"> </w:t>
            </w:r>
            <w:r>
              <w:rPr>
                <w:sz w:val="24"/>
              </w:rPr>
              <w:t>их классификация.</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Назначение,</w:t>
            </w:r>
            <w:r>
              <w:rPr>
                <w:spacing w:val="-2"/>
                <w:sz w:val="24"/>
              </w:rPr>
              <w:t xml:space="preserve"> </w:t>
            </w:r>
            <w:r>
              <w:rPr>
                <w:sz w:val="24"/>
              </w:rPr>
              <w:t>возможности</w:t>
            </w:r>
            <w:r>
              <w:rPr>
                <w:spacing w:val="-2"/>
                <w:sz w:val="24"/>
              </w:rPr>
              <w:t xml:space="preserve"> </w:t>
            </w:r>
            <w:r>
              <w:rPr>
                <w:sz w:val="24"/>
              </w:rPr>
              <w:t>и</w:t>
            </w:r>
            <w:r>
              <w:rPr>
                <w:spacing w:val="-2"/>
                <w:sz w:val="24"/>
              </w:rPr>
              <w:t xml:space="preserve"> </w:t>
            </w:r>
            <w:r>
              <w:rPr>
                <w:sz w:val="24"/>
              </w:rPr>
              <w:t>защитные</w:t>
            </w:r>
            <w:r>
              <w:rPr>
                <w:spacing w:val="-4"/>
                <w:sz w:val="24"/>
              </w:rPr>
              <w:t xml:space="preserve"> </w:t>
            </w:r>
            <w:r>
              <w:rPr>
                <w:sz w:val="24"/>
              </w:rPr>
              <w:t>механизмы</w:t>
            </w:r>
            <w:r>
              <w:rPr>
                <w:spacing w:val="-2"/>
                <w:sz w:val="24"/>
              </w:rPr>
              <w:t xml:space="preserve"> </w:t>
            </w:r>
            <w:r>
              <w:rPr>
                <w:sz w:val="24"/>
              </w:rPr>
              <w:t>межсетевых</w:t>
            </w:r>
            <w:r>
              <w:rPr>
                <w:spacing w:val="-1"/>
                <w:sz w:val="24"/>
              </w:rPr>
              <w:t xml:space="preserve"> </w:t>
            </w:r>
            <w:r>
              <w:rPr>
                <w:sz w:val="24"/>
              </w:rPr>
              <w:t>экранов.</w:t>
            </w:r>
            <w:r>
              <w:rPr>
                <w:spacing w:val="-2"/>
                <w:sz w:val="24"/>
              </w:rPr>
              <w:t xml:space="preserve"> </w:t>
            </w:r>
            <w:r>
              <w:rPr>
                <w:sz w:val="24"/>
              </w:rPr>
              <w:t>Угрозы,</w:t>
            </w:r>
            <w:r>
              <w:rPr>
                <w:spacing w:val="-3"/>
                <w:sz w:val="24"/>
              </w:rPr>
              <w:t xml:space="preserve"> </w:t>
            </w:r>
            <w:r>
              <w:rPr>
                <w:sz w:val="24"/>
              </w:rPr>
              <w:t>связанные</w:t>
            </w:r>
            <w:r>
              <w:rPr>
                <w:spacing w:val="-6"/>
                <w:sz w:val="24"/>
              </w:rPr>
              <w:t xml:space="preserve"> </w:t>
            </w:r>
            <w:r>
              <w:rPr>
                <w:sz w:val="24"/>
              </w:rPr>
              <w:t>с</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метром</w:t>
            </w:r>
            <w:r>
              <w:rPr>
                <w:spacing w:val="-5"/>
                <w:sz w:val="24"/>
              </w:rPr>
              <w:t xml:space="preserve"> </w:t>
            </w:r>
            <w:r>
              <w:rPr>
                <w:sz w:val="24"/>
              </w:rPr>
              <w:t>сети.</w:t>
            </w:r>
            <w:r>
              <w:rPr>
                <w:spacing w:val="-3"/>
                <w:sz w:val="24"/>
              </w:rPr>
              <w:t xml:space="preserve"> </w:t>
            </w:r>
            <w:r>
              <w:rPr>
                <w:sz w:val="24"/>
              </w:rPr>
              <w:t>Типы</w:t>
            </w:r>
            <w:r>
              <w:rPr>
                <w:spacing w:val="-3"/>
                <w:sz w:val="24"/>
              </w:rPr>
              <w:t xml:space="preserve"> </w:t>
            </w:r>
            <w:r>
              <w:rPr>
                <w:sz w:val="24"/>
              </w:rPr>
              <w:t>межсетевых</w:t>
            </w:r>
            <w:r>
              <w:rPr>
                <w:spacing w:val="-1"/>
                <w:sz w:val="24"/>
              </w:rPr>
              <w:t xml:space="preserve"> </w:t>
            </w:r>
            <w:r>
              <w:rPr>
                <w:sz w:val="24"/>
              </w:rPr>
              <w:t>экранов.</w:t>
            </w:r>
            <w:r>
              <w:rPr>
                <w:spacing w:val="-4"/>
                <w:sz w:val="24"/>
              </w:rPr>
              <w:t xml:space="preserve"> </w:t>
            </w:r>
            <w:r>
              <w:rPr>
                <w:sz w:val="24"/>
              </w:rPr>
              <w:t>Сертификация</w:t>
            </w:r>
            <w:r>
              <w:rPr>
                <w:spacing w:val="-3"/>
                <w:sz w:val="24"/>
              </w:rPr>
              <w:t xml:space="preserve"> </w:t>
            </w:r>
            <w:r>
              <w:rPr>
                <w:sz w:val="24"/>
              </w:rPr>
              <w:t>межсетевых</w:t>
            </w:r>
            <w:r>
              <w:rPr>
                <w:spacing w:val="-1"/>
                <w:sz w:val="24"/>
              </w:rPr>
              <w:t xml:space="preserve"> </w:t>
            </w:r>
            <w:r>
              <w:rPr>
                <w:sz w:val="24"/>
              </w:rPr>
              <w:t>экранов.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Анализ</w:t>
            </w:r>
            <w:r>
              <w:rPr>
                <w:spacing w:val="-1"/>
                <w:sz w:val="24"/>
              </w:rPr>
              <w:t xml:space="preserve"> </w:t>
            </w:r>
            <w:r>
              <w:rPr>
                <w:sz w:val="24"/>
              </w:rPr>
              <w:t>содержимого</w:t>
            </w:r>
            <w:r>
              <w:rPr>
                <w:spacing w:val="-1"/>
                <w:sz w:val="24"/>
              </w:rPr>
              <w:t xml:space="preserve"> </w:t>
            </w:r>
            <w:r>
              <w:rPr>
                <w:sz w:val="24"/>
              </w:rPr>
              <w:t>почтового</w:t>
            </w:r>
            <w:r>
              <w:rPr>
                <w:spacing w:val="-1"/>
                <w:sz w:val="24"/>
              </w:rPr>
              <w:t xml:space="preserve"> </w:t>
            </w:r>
            <w:r>
              <w:rPr>
                <w:sz w:val="24"/>
              </w:rPr>
              <w:t>и WEB-трафика. HTTP-трафик.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Виртуальные</w:t>
            </w:r>
            <w:r>
              <w:rPr>
                <w:spacing w:val="-3"/>
                <w:sz w:val="24"/>
              </w:rPr>
              <w:t xml:space="preserve"> </w:t>
            </w:r>
            <w:r>
              <w:rPr>
                <w:sz w:val="24"/>
              </w:rPr>
              <w:t>частные</w:t>
            </w:r>
            <w:r>
              <w:rPr>
                <w:spacing w:val="-3"/>
                <w:sz w:val="24"/>
              </w:rPr>
              <w:t xml:space="preserve"> </w:t>
            </w:r>
            <w:r>
              <w:rPr>
                <w:sz w:val="24"/>
              </w:rPr>
              <w:t>сети.</w:t>
            </w:r>
            <w:r>
              <w:rPr>
                <w:spacing w:val="-1"/>
                <w:sz w:val="24"/>
              </w:rPr>
              <w:t xml:space="preserve"> </w:t>
            </w:r>
            <w:r>
              <w:rPr>
                <w:sz w:val="24"/>
              </w:rPr>
              <w:t>Решение</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ОС</w:t>
            </w:r>
            <w:r>
              <w:rPr>
                <w:spacing w:val="1"/>
                <w:sz w:val="24"/>
              </w:rPr>
              <w:t xml:space="preserve"> </w:t>
            </w:r>
            <w:r>
              <w:rPr>
                <w:sz w:val="24"/>
              </w:rPr>
              <w:t>Windows</w:t>
            </w:r>
            <w:r>
              <w:rPr>
                <w:spacing w:val="-2"/>
                <w:sz w:val="24"/>
              </w:rPr>
              <w:t xml:space="preserve"> </w:t>
            </w:r>
            <w:r>
              <w:rPr>
                <w:sz w:val="24"/>
              </w:rPr>
              <w:t>2003.</w:t>
            </w:r>
            <w:r>
              <w:rPr>
                <w:spacing w:val="-1"/>
                <w:sz w:val="24"/>
              </w:rPr>
              <w:t xml:space="preserve"> </w:t>
            </w:r>
            <w:r>
              <w:rPr>
                <w:sz w:val="24"/>
              </w:rPr>
              <w:t>VPN</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криптошлюза</w:t>
            </w:r>
            <w:r>
              <w:rPr>
                <w:spacing w:val="-2"/>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4"/>
                <w:sz w:val="24"/>
              </w:rPr>
              <w:t xml:space="preserve"> </w:t>
            </w:r>
            <w:r>
              <w:rPr>
                <w:sz w:val="24"/>
              </w:rPr>
              <w:t>«Континент-К»)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5.</w:t>
            </w:r>
            <w:r>
              <w:rPr>
                <w:spacing w:val="-4"/>
                <w:sz w:val="24"/>
              </w:rPr>
              <w:t xml:space="preserve"> </w:t>
            </w:r>
            <w:r>
              <w:rPr>
                <w:sz w:val="24"/>
              </w:rPr>
              <w:t>Обнаружение</w:t>
            </w:r>
            <w:r>
              <w:rPr>
                <w:spacing w:val="-5"/>
                <w:sz w:val="24"/>
              </w:rPr>
              <w:t xml:space="preserve"> </w:t>
            </w:r>
            <w:r>
              <w:rPr>
                <w:sz w:val="24"/>
              </w:rPr>
              <w:t>и</w:t>
            </w:r>
            <w:r>
              <w:rPr>
                <w:spacing w:val="-1"/>
                <w:sz w:val="24"/>
              </w:rPr>
              <w:t xml:space="preserve"> </w:t>
            </w:r>
            <w:r>
              <w:rPr>
                <w:sz w:val="24"/>
              </w:rPr>
              <w:t>устранение</w:t>
            </w:r>
            <w:r>
              <w:rPr>
                <w:spacing w:val="-3"/>
                <w:sz w:val="24"/>
              </w:rPr>
              <w:t xml:space="preserve"> </w:t>
            </w:r>
            <w:r>
              <w:rPr>
                <w:sz w:val="24"/>
              </w:rPr>
              <w:t>уязвимостей.</w:t>
            </w:r>
            <w:r>
              <w:rPr>
                <w:spacing w:val="-4"/>
                <w:sz w:val="24"/>
              </w:rPr>
              <w:t xml:space="preserve"> </w:t>
            </w:r>
            <w:r>
              <w:rPr>
                <w:sz w:val="24"/>
              </w:rPr>
              <w:t>Архитектура</w:t>
            </w:r>
            <w:r>
              <w:rPr>
                <w:spacing w:val="-3"/>
                <w:sz w:val="24"/>
              </w:rPr>
              <w:t xml:space="preserve"> </w:t>
            </w:r>
            <w:r>
              <w:rPr>
                <w:sz w:val="24"/>
              </w:rPr>
              <w:t>систем</w:t>
            </w:r>
            <w:r>
              <w:rPr>
                <w:spacing w:val="-1"/>
                <w:sz w:val="24"/>
              </w:rPr>
              <w:t xml:space="preserve"> </w:t>
            </w:r>
            <w:r>
              <w:rPr>
                <w:sz w:val="24"/>
              </w:rPr>
              <w:t>управления</w:t>
            </w:r>
            <w:r>
              <w:rPr>
                <w:spacing w:val="-2"/>
                <w:sz w:val="24"/>
              </w:rPr>
              <w:t xml:space="preserve"> </w:t>
            </w:r>
            <w:r>
              <w:rPr>
                <w:sz w:val="24"/>
              </w:rPr>
              <w:t>уязвимостями.</w:t>
            </w:r>
            <w:r>
              <w:rPr>
                <w:spacing w:val="-4"/>
                <w:sz w:val="24"/>
              </w:rPr>
              <w:t xml:space="preserve"> </w:t>
            </w:r>
            <w:r>
              <w:rPr>
                <w:sz w:val="24"/>
              </w:rPr>
              <w:t>Особенно-</w:t>
            </w:r>
          </w:p>
          <w:p w:rsidR="00753CDF" w:rsidRDefault="00DC3D94">
            <w:pPr>
              <w:pStyle w:val="TableParagraph"/>
              <w:spacing w:line="270" w:lineRule="atLeast"/>
              <w:ind w:left="108" w:right="130"/>
              <w:rPr>
                <w:sz w:val="24"/>
              </w:rPr>
            </w:pPr>
            <w:r>
              <w:rPr>
                <w:sz w:val="24"/>
              </w:rPr>
              <w:t>сти сетевых агентов сканирования. Специализированный анализ защищенности. Обзор средств анализа</w:t>
            </w:r>
            <w:r>
              <w:rPr>
                <w:spacing w:val="-57"/>
                <w:sz w:val="24"/>
              </w:rPr>
              <w:t xml:space="preserve"> </w:t>
            </w:r>
            <w:r>
              <w:rPr>
                <w:sz w:val="24"/>
              </w:rPr>
              <w:t>защищенности.</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5"/>
                <w:sz w:val="24"/>
              </w:rPr>
              <w:t xml:space="preserve"> </w:t>
            </w:r>
            <w:r>
              <w:rPr>
                <w:sz w:val="24"/>
              </w:rPr>
              <w:t>Мониторинг</w:t>
            </w:r>
            <w:r>
              <w:rPr>
                <w:spacing w:val="-6"/>
                <w:sz w:val="24"/>
              </w:rPr>
              <w:t xml:space="preserve"> </w:t>
            </w:r>
            <w:r>
              <w:rPr>
                <w:sz w:val="24"/>
              </w:rPr>
              <w:t>событий</w:t>
            </w:r>
            <w:r>
              <w:rPr>
                <w:spacing w:val="-5"/>
                <w:sz w:val="24"/>
              </w:rPr>
              <w:t xml:space="preserve"> </w:t>
            </w:r>
            <w:r>
              <w:rPr>
                <w:sz w:val="24"/>
              </w:rPr>
              <w:t>безопасности.</w:t>
            </w:r>
            <w:r>
              <w:rPr>
                <w:spacing w:val="-5"/>
                <w:sz w:val="24"/>
              </w:rPr>
              <w:t xml:space="preserve"> </w:t>
            </w:r>
            <w:r>
              <w:rPr>
                <w:sz w:val="24"/>
              </w:rPr>
              <w:t>Инфраструктура</w:t>
            </w:r>
            <w:r>
              <w:rPr>
                <w:spacing w:val="-2"/>
                <w:sz w:val="24"/>
              </w:rPr>
              <w:t xml:space="preserve"> </w:t>
            </w:r>
            <w:r>
              <w:rPr>
                <w:sz w:val="24"/>
              </w:rPr>
              <w:t>управления</w:t>
            </w:r>
            <w:r>
              <w:rPr>
                <w:spacing w:val="-4"/>
                <w:sz w:val="24"/>
              </w:rPr>
              <w:t xml:space="preserve"> </w:t>
            </w:r>
            <w:r>
              <w:rPr>
                <w:sz w:val="24"/>
              </w:rPr>
              <w:t>журналами</w:t>
            </w:r>
            <w:r>
              <w:rPr>
                <w:spacing w:val="-5"/>
                <w:sz w:val="24"/>
              </w:rPr>
              <w:t xml:space="preserve"> </w:t>
            </w:r>
            <w:r>
              <w:rPr>
                <w:sz w:val="24"/>
              </w:rPr>
              <w:t>событий.</w:t>
            </w:r>
            <w:r>
              <w:rPr>
                <w:spacing w:val="-5"/>
                <w:sz w:val="24"/>
              </w:rPr>
              <w:t xml:space="preserve"> </w:t>
            </w:r>
            <w:r>
              <w:rPr>
                <w:sz w:val="24"/>
              </w:rPr>
              <w:t>Категории</w:t>
            </w:r>
          </w:p>
          <w:p w:rsidR="00753CDF" w:rsidRDefault="00DC3D94">
            <w:pPr>
              <w:pStyle w:val="TableParagraph"/>
              <w:spacing w:line="270" w:lineRule="atLeast"/>
              <w:ind w:left="108" w:right="154"/>
              <w:rPr>
                <w:sz w:val="24"/>
              </w:rPr>
            </w:pPr>
            <w:r>
              <w:rPr>
                <w:sz w:val="24"/>
              </w:rPr>
              <w:t>журналов</w:t>
            </w:r>
            <w:r>
              <w:rPr>
                <w:spacing w:val="-3"/>
                <w:sz w:val="24"/>
              </w:rPr>
              <w:t xml:space="preserve"> </w:t>
            </w:r>
            <w:r>
              <w:rPr>
                <w:sz w:val="24"/>
              </w:rPr>
              <w:t>событий.</w:t>
            </w:r>
            <w:r>
              <w:rPr>
                <w:spacing w:val="-4"/>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технологию</w:t>
            </w:r>
            <w:r>
              <w:rPr>
                <w:spacing w:val="-4"/>
                <w:sz w:val="24"/>
              </w:rPr>
              <w:t xml:space="preserve"> </w:t>
            </w:r>
            <w:r>
              <w:rPr>
                <w:sz w:val="24"/>
              </w:rPr>
              <w:t>обнаружения</w:t>
            </w:r>
            <w:r>
              <w:rPr>
                <w:spacing w:val="-4"/>
                <w:sz w:val="24"/>
              </w:rPr>
              <w:t xml:space="preserve"> </w:t>
            </w:r>
            <w:r>
              <w:rPr>
                <w:sz w:val="24"/>
              </w:rPr>
              <w:t>атак.</w:t>
            </w:r>
            <w:r>
              <w:rPr>
                <w:spacing w:val="-4"/>
                <w:sz w:val="24"/>
              </w:rPr>
              <w:t xml:space="preserve"> </w:t>
            </w:r>
            <w:r>
              <w:rPr>
                <w:sz w:val="24"/>
              </w:rPr>
              <w:t>Классификация</w:t>
            </w:r>
            <w:r>
              <w:rPr>
                <w:spacing w:val="-3"/>
                <w:sz w:val="24"/>
              </w:rPr>
              <w:t xml:space="preserve"> </w:t>
            </w:r>
            <w:r>
              <w:rPr>
                <w:sz w:val="24"/>
              </w:rPr>
              <w:t>систем</w:t>
            </w:r>
            <w:r>
              <w:rPr>
                <w:spacing w:val="-5"/>
                <w:sz w:val="24"/>
              </w:rPr>
              <w:t xml:space="preserve"> </w:t>
            </w:r>
            <w:r>
              <w:rPr>
                <w:sz w:val="24"/>
              </w:rPr>
              <w:t>обнаружения</w:t>
            </w:r>
            <w:r>
              <w:rPr>
                <w:spacing w:val="-57"/>
                <w:sz w:val="24"/>
              </w:rPr>
              <w:t xml:space="preserve"> </w:t>
            </w:r>
            <w:r>
              <w:rPr>
                <w:sz w:val="24"/>
              </w:rPr>
              <w:t>атак.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контроля</w:t>
            </w:r>
            <w:r>
              <w:rPr>
                <w:spacing w:val="-3"/>
                <w:sz w:val="24"/>
              </w:rPr>
              <w:t xml:space="preserve"> </w:t>
            </w:r>
            <w:r>
              <w:rPr>
                <w:sz w:val="24"/>
              </w:rPr>
              <w:t>и</w:t>
            </w:r>
            <w:r>
              <w:rPr>
                <w:spacing w:val="-1"/>
                <w:sz w:val="24"/>
              </w:rPr>
              <w:t xml:space="preserve"> </w:t>
            </w:r>
            <w:r>
              <w:rPr>
                <w:sz w:val="24"/>
              </w:rPr>
              <w:t>регистрации</w:t>
            </w:r>
            <w:r>
              <w:rPr>
                <w:spacing w:val="56"/>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функции</w:t>
            </w:r>
            <w:r>
              <w:rPr>
                <w:spacing w:val="-2"/>
                <w:sz w:val="24"/>
              </w:rPr>
              <w:t xml:space="preserve"> </w:t>
            </w:r>
            <w:r>
              <w:rPr>
                <w:sz w:val="24"/>
              </w:rPr>
              <w:t>отслеживания</w:t>
            </w:r>
            <w:r>
              <w:rPr>
                <w:spacing w:val="-3"/>
                <w:sz w:val="24"/>
              </w:rPr>
              <w:t xml:space="preserve"> </w:t>
            </w:r>
            <w:r>
              <w:rPr>
                <w:sz w:val="24"/>
              </w:rPr>
              <w:t>событий</w:t>
            </w:r>
            <w:r>
              <w:rPr>
                <w:spacing w:val="-2"/>
                <w:sz w:val="24"/>
              </w:rPr>
              <w:t xml:space="preserve"> </w:t>
            </w:r>
            <w:r>
              <w:rPr>
                <w:sz w:val="24"/>
              </w:rPr>
              <w:t>НСД</w:t>
            </w:r>
            <w:r>
              <w:rPr>
                <w:spacing w:val="-3"/>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«SecretNet»)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возможности</w:t>
            </w:r>
            <w:r>
              <w:rPr>
                <w:spacing w:val="-2"/>
                <w:sz w:val="24"/>
              </w:rPr>
              <w:t xml:space="preserve"> </w:t>
            </w:r>
            <w:r>
              <w:rPr>
                <w:sz w:val="24"/>
              </w:rPr>
              <w:t>обновления</w:t>
            </w:r>
            <w:r>
              <w:rPr>
                <w:spacing w:val="-2"/>
                <w:sz w:val="24"/>
              </w:rPr>
              <w:t xml:space="preserve"> </w:t>
            </w:r>
            <w:r>
              <w:rPr>
                <w:sz w:val="24"/>
              </w:rPr>
              <w:t>клиента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порядка</w:t>
            </w:r>
            <w:r>
              <w:rPr>
                <w:spacing w:val="-1"/>
                <w:sz w:val="24"/>
              </w:rPr>
              <w:t xml:space="preserve"> </w:t>
            </w:r>
            <w:r>
              <w:rPr>
                <w:sz w:val="24"/>
              </w:rPr>
              <w:t>удаления</w:t>
            </w:r>
            <w:r>
              <w:rPr>
                <w:spacing w:val="-3"/>
                <w:sz w:val="24"/>
              </w:rPr>
              <w:t xml:space="preserve"> </w:t>
            </w:r>
            <w:r>
              <w:rPr>
                <w:sz w:val="24"/>
              </w:rPr>
              <w:t>клиента</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3"/>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Исследование</w:t>
            </w:r>
            <w:r>
              <w:rPr>
                <w:spacing w:val="-5"/>
                <w:sz w:val="24"/>
              </w:rPr>
              <w:t xml:space="preserve"> </w:t>
            </w:r>
            <w:r>
              <w:rPr>
                <w:sz w:val="24"/>
              </w:rPr>
              <w:t>проблемных</w:t>
            </w:r>
            <w:r>
              <w:rPr>
                <w:spacing w:val="-2"/>
                <w:sz w:val="24"/>
              </w:rPr>
              <w:t xml:space="preserve"> </w:t>
            </w:r>
            <w:r>
              <w:rPr>
                <w:sz w:val="24"/>
              </w:rPr>
              <w:t>ситуаций</w:t>
            </w:r>
            <w:r>
              <w:rPr>
                <w:spacing w:val="-4"/>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СПО ЗИ</w:t>
            </w:r>
            <w:r>
              <w:rPr>
                <w:spacing w:val="-5"/>
                <w:sz w:val="24"/>
              </w:rPr>
              <w:t xml:space="preserve"> </w:t>
            </w:r>
            <w:r>
              <w:rPr>
                <w:sz w:val="24"/>
              </w:rPr>
              <w:t>и</w:t>
            </w:r>
            <w:r>
              <w:rPr>
                <w:spacing w:val="-3"/>
                <w:sz w:val="24"/>
              </w:rPr>
              <w:t xml:space="preserve"> </w:t>
            </w:r>
            <w:r>
              <w:rPr>
                <w:sz w:val="24"/>
              </w:rPr>
              <w:t>УП</w:t>
            </w:r>
            <w:r>
              <w:rPr>
                <w:spacing w:val="-5"/>
                <w:sz w:val="24"/>
              </w:rPr>
              <w:t xml:space="preserve"> </w:t>
            </w:r>
            <w:r>
              <w:rPr>
                <w:sz w:val="24"/>
              </w:rPr>
              <w:t>(например, «SecretNet»)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4968"/>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2"/>
                <w:sz w:val="24"/>
              </w:rPr>
              <w:t xml:space="preserve"> </w:t>
            </w:r>
            <w:r>
              <w:rPr>
                <w:b/>
                <w:sz w:val="24"/>
              </w:rPr>
              <w:t>03.</w:t>
            </w:r>
          </w:p>
          <w:p w:rsidR="00753CDF" w:rsidRDefault="00DC3D94">
            <w:pPr>
              <w:pStyle w:val="TableParagraph"/>
              <w:numPr>
                <w:ilvl w:val="0"/>
                <w:numId w:val="238"/>
              </w:numPr>
              <w:tabs>
                <w:tab w:val="left" w:pos="247"/>
              </w:tabs>
              <w:spacing w:line="274" w:lineRule="exact"/>
              <w:ind w:left="247"/>
              <w:rPr>
                <w:sz w:val="24"/>
              </w:rPr>
            </w:pPr>
            <w:r>
              <w:rPr>
                <w:sz w:val="24"/>
              </w:rPr>
              <w:t>Дополнительное</w:t>
            </w:r>
            <w:r>
              <w:rPr>
                <w:spacing w:val="-5"/>
                <w:sz w:val="24"/>
              </w:rPr>
              <w:t xml:space="preserve"> </w:t>
            </w:r>
            <w:r>
              <w:rPr>
                <w:sz w:val="24"/>
              </w:rPr>
              <w:t>конспектирование</w:t>
            </w:r>
            <w:r>
              <w:rPr>
                <w:spacing w:val="-5"/>
                <w:sz w:val="24"/>
              </w:rPr>
              <w:t xml:space="preserve"> </w:t>
            </w:r>
            <w:r>
              <w:rPr>
                <w:sz w:val="24"/>
              </w:rPr>
              <w:t>материала</w:t>
            </w:r>
            <w:r>
              <w:rPr>
                <w:spacing w:val="-5"/>
                <w:sz w:val="24"/>
              </w:rPr>
              <w:t xml:space="preserve"> </w:t>
            </w:r>
            <w:r>
              <w:rPr>
                <w:sz w:val="24"/>
              </w:rPr>
              <w:t>по</w:t>
            </w:r>
            <w:r>
              <w:rPr>
                <w:spacing w:val="-4"/>
                <w:sz w:val="24"/>
              </w:rPr>
              <w:t xml:space="preserve"> </w:t>
            </w:r>
            <w:r>
              <w:rPr>
                <w:sz w:val="24"/>
              </w:rPr>
              <w:t>темам</w:t>
            </w:r>
            <w:r>
              <w:rPr>
                <w:spacing w:val="-5"/>
                <w:sz w:val="24"/>
              </w:rPr>
              <w:t xml:space="preserve"> </w:t>
            </w:r>
            <w:r>
              <w:rPr>
                <w:sz w:val="24"/>
              </w:rPr>
              <w:t>из</w:t>
            </w:r>
            <w:r>
              <w:rPr>
                <w:spacing w:val="-4"/>
                <w:sz w:val="24"/>
              </w:rPr>
              <w:t xml:space="preserve"> </w:t>
            </w:r>
            <w:r>
              <w:rPr>
                <w:sz w:val="24"/>
              </w:rPr>
              <w:t>рекомендуемой</w:t>
            </w:r>
            <w:r>
              <w:rPr>
                <w:spacing w:val="-4"/>
                <w:sz w:val="24"/>
              </w:rPr>
              <w:t xml:space="preserve"> </w:t>
            </w:r>
            <w:r>
              <w:rPr>
                <w:sz w:val="24"/>
              </w:rPr>
              <w:t>преподавателем</w:t>
            </w:r>
            <w:r>
              <w:rPr>
                <w:spacing w:val="-3"/>
                <w:sz w:val="24"/>
              </w:rPr>
              <w:t xml:space="preserve"> </w:t>
            </w:r>
            <w:r>
              <w:rPr>
                <w:sz w:val="24"/>
              </w:rPr>
              <w:t>литературы.</w:t>
            </w:r>
          </w:p>
          <w:p w:rsidR="00753CDF" w:rsidRDefault="00DC3D94">
            <w:pPr>
              <w:pStyle w:val="TableParagraph"/>
              <w:numPr>
                <w:ilvl w:val="0"/>
                <w:numId w:val="238"/>
              </w:numPr>
              <w:tabs>
                <w:tab w:val="left" w:pos="247"/>
              </w:tabs>
              <w:ind w:right="228" w:firstLine="0"/>
              <w:rPr>
                <w:sz w:val="24"/>
              </w:rPr>
            </w:pPr>
            <w:r>
              <w:rPr>
                <w:sz w:val="24"/>
              </w:rPr>
              <w:t>Самостоятельное изучение постановлений правительства, законов и других руководящих документов в области защиты информа-</w:t>
            </w:r>
            <w:r>
              <w:rPr>
                <w:spacing w:val="-57"/>
                <w:sz w:val="24"/>
              </w:rPr>
              <w:t xml:space="preserve"> </w:t>
            </w:r>
            <w:r>
              <w:rPr>
                <w:sz w:val="24"/>
              </w:rPr>
              <w:t>ции.</w:t>
            </w:r>
          </w:p>
          <w:p w:rsidR="00753CDF" w:rsidRDefault="00DC3D94">
            <w:pPr>
              <w:pStyle w:val="TableParagraph"/>
              <w:numPr>
                <w:ilvl w:val="0"/>
                <w:numId w:val="238"/>
              </w:numPr>
              <w:tabs>
                <w:tab w:val="left" w:pos="247"/>
              </w:tabs>
              <w:ind w:right="470" w:firstLine="0"/>
              <w:rPr>
                <w:sz w:val="24"/>
              </w:rPr>
            </w:pPr>
            <w:r>
              <w:rPr>
                <w:sz w:val="24"/>
              </w:rPr>
              <w:t>Изучение</w:t>
            </w:r>
            <w:r>
              <w:rPr>
                <w:spacing w:val="-5"/>
                <w:sz w:val="24"/>
              </w:rPr>
              <w:t xml:space="preserve"> </w:t>
            </w:r>
            <w:r>
              <w:rPr>
                <w:sz w:val="24"/>
              </w:rPr>
              <w:t>специализированной</w:t>
            </w:r>
            <w:r>
              <w:rPr>
                <w:spacing w:val="-4"/>
                <w:sz w:val="24"/>
              </w:rPr>
              <w:t xml:space="preserve"> </w:t>
            </w:r>
            <w:r>
              <w:rPr>
                <w:sz w:val="24"/>
              </w:rPr>
              <w:t>литературы,</w:t>
            </w:r>
            <w:r>
              <w:rPr>
                <w:spacing w:val="-2"/>
                <w:sz w:val="24"/>
              </w:rPr>
              <w:t xml:space="preserve"> </w:t>
            </w:r>
            <w:r>
              <w:rPr>
                <w:sz w:val="24"/>
              </w:rPr>
              <w:t>периодической</w:t>
            </w:r>
            <w:r>
              <w:rPr>
                <w:spacing w:val="-4"/>
                <w:sz w:val="24"/>
              </w:rPr>
              <w:t xml:space="preserve"> </w:t>
            </w:r>
            <w:r>
              <w:rPr>
                <w:sz w:val="24"/>
              </w:rPr>
              <w:t>печати</w:t>
            </w:r>
            <w:r>
              <w:rPr>
                <w:spacing w:val="-6"/>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оказания</w:t>
            </w:r>
            <w:r>
              <w:rPr>
                <w:spacing w:val="-3"/>
                <w:sz w:val="24"/>
              </w:rPr>
              <w:t xml:space="preserve"> </w:t>
            </w:r>
            <w:r>
              <w:rPr>
                <w:sz w:val="24"/>
              </w:rPr>
              <w:t>новых услуг</w:t>
            </w:r>
            <w:r>
              <w:rPr>
                <w:spacing w:val="-5"/>
                <w:sz w:val="24"/>
              </w:rPr>
              <w:t xml:space="preserve"> </w:t>
            </w:r>
            <w:r>
              <w:rPr>
                <w:sz w:val="24"/>
              </w:rPr>
              <w:t>в</w:t>
            </w:r>
            <w:r>
              <w:rPr>
                <w:spacing w:val="-4"/>
                <w:sz w:val="24"/>
              </w:rPr>
              <w:t xml:space="preserve"> </w:t>
            </w:r>
            <w:r>
              <w:rPr>
                <w:sz w:val="24"/>
              </w:rPr>
              <w:t>сфере</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8"/>
              </w:numPr>
              <w:tabs>
                <w:tab w:val="left" w:pos="247"/>
              </w:tabs>
              <w:ind w:left="247"/>
              <w:rPr>
                <w:sz w:val="24"/>
              </w:rPr>
            </w:pPr>
            <w:r>
              <w:rPr>
                <w:sz w:val="24"/>
              </w:rPr>
              <w:t>Изучение</w:t>
            </w:r>
            <w:r>
              <w:rPr>
                <w:spacing w:val="-4"/>
                <w:sz w:val="24"/>
              </w:rPr>
              <w:t xml:space="preserve"> </w:t>
            </w:r>
            <w:r>
              <w:rPr>
                <w:sz w:val="24"/>
              </w:rPr>
              <w:t>возможностей</w:t>
            </w:r>
            <w:r>
              <w:rPr>
                <w:spacing w:val="-4"/>
                <w:sz w:val="24"/>
              </w:rPr>
              <w:t xml:space="preserve"> </w:t>
            </w:r>
            <w:r>
              <w:rPr>
                <w:sz w:val="24"/>
              </w:rPr>
              <w:t>и</w:t>
            </w:r>
            <w:r>
              <w:rPr>
                <w:spacing w:val="-3"/>
                <w:sz w:val="24"/>
              </w:rPr>
              <w:t xml:space="preserve"> </w:t>
            </w:r>
            <w:r>
              <w:rPr>
                <w:sz w:val="24"/>
              </w:rPr>
              <w:t>технических</w:t>
            </w:r>
            <w:r>
              <w:rPr>
                <w:spacing w:val="-4"/>
                <w:sz w:val="24"/>
              </w:rPr>
              <w:t xml:space="preserve"> </w:t>
            </w:r>
            <w:r>
              <w:rPr>
                <w:sz w:val="24"/>
              </w:rPr>
              <w:t>характеристик</w:t>
            </w:r>
            <w:r>
              <w:rPr>
                <w:spacing w:val="-4"/>
                <w:sz w:val="24"/>
              </w:rPr>
              <w:t xml:space="preserve"> </w:t>
            </w:r>
            <w:r>
              <w:rPr>
                <w:sz w:val="24"/>
              </w:rPr>
              <w:t>программно-аппаратных</w:t>
            </w:r>
            <w:r>
              <w:rPr>
                <w:spacing w:val="-2"/>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spacing w:before="5"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37"/>
              </w:numPr>
              <w:tabs>
                <w:tab w:val="left" w:pos="348"/>
              </w:tabs>
              <w:ind w:right="468" w:firstLine="0"/>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2"/>
                <w:sz w:val="24"/>
              </w:rPr>
              <w:t xml:space="preserve"> </w:t>
            </w:r>
            <w:r>
              <w:rPr>
                <w:sz w:val="24"/>
              </w:rPr>
              <w:t>перспективе</w:t>
            </w:r>
            <w:r>
              <w:rPr>
                <w:spacing w:val="-5"/>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информации</w:t>
            </w:r>
            <w:r>
              <w:rPr>
                <w:spacing w:val="-5"/>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публикаций</w:t>
            </w:r>
            <w:r>
              <w:rPr>
                <w:spacing w:val="-1"/>
                <w:sz w:val="24"/>
              </w:rPr>
              <w:t xml:space="preserve"> </w:t>
            </w:r>
            <w:r>
              <w:rPr>
                <w:sz w:val="24"/>
              </w:rPr>
              <w:t>в</w:t>
            </w:r>
            <w:r>
              <w:rPr>
                <w:spacing w:val="-1"/>
                <w:sz w:val="24"/>
              </w:rPr>
              <w:t xml:space="preserve"> </w:t>
            </w:r>
            <w:r>
              <w:rPr>
                <w:sz w:val="24"/>
              </w:rPr>
              <w:t>периодической специализированной аппаратуре.</w:t>
            </w:r>
          </w:p>
          <w:p w:rsidR="00753CDF" w:rsidRDefault="00DC3D94">
            <w:pPr>
              <w:pStyle w:val="TableParagraph"/>
              <w:numPr>
                <w:ilvl w:val="0"/>
                <w:numId w:val="237"/>
              </w:numPr>
              <w:tabs>
                <w:tab w:val="left" w:pos="348"/>
              </w:tabs>
              <w:ind w:left="347" w:hanging="241"/>
              <w:rPr>
                <w:sz w:val="24"/>
              </w:rPr>
            </w:pPr>
            <w:r>
              <w:rPr>
                <w:sz w:val="24"/>
              </w:rPr>
              <w:t>Практическое</w:t>
            </w:r>
            <w:r>
              <w:rPr>
                <w:spacing w:val="-6"/>
                <w:sz w:val="24"/>
              </w:rPr>
              <w:t xml:space="preserve"> </w:t>
            </w:r>
            <w:r>
              <w:rPr>
                <w:sz w:val="24"/>
              </w:rPr>
              <w:t>применение</w:t>
            </w:r>
            <w:r>
              <w:rPr>
                <w:spacing w:val="-5"/>
                <w:sz w:val="24"/>
              </w:rPr>
              <w:t xml:space="preserve"> </w:t>
            </w:r>
            <w:r>
              <w:rPr>
                <w:sz w:val="24"/>
              </w:rPr>
              <w:t>антивирусных</w:t>
            </w:r>
            <w:r>
              <w:rPr>
                <w:spacing w:val="-3"/>
                <w:sz w:val="24"/>
              </w:rPr>
              <w:t xml:space="preserve"> </w:t>
            </w:r>
            <w:r>
              <w:rPr>
                <w:sz w:val="24"/>
              </w:rPr>
              <w:t>программ</w:t>
            </w:r>
            <w:r>
              <w:rPr>
                <w:spacing w:val="-5"/>
                <w:sz w:val="24"/>
              </w:rPr>
              <w:t xml:space="preserve"> </w:t>
            </w:r>
            <w:r>
              <w:rPr>
                <w:sz w:val="24"/>
              </w:rPr>
              <w:t>для</w:t>
            </w:r>
            <w:r>
              <w:rPr>
                <w:spacing w:val="-4"/>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от</w:t>
            </w:r>
            <w:r>
              <w:rPr>
                <w:spacing w:val="-6"/>
                <w:sz w:val="24"/>
              </w:rPr>
              <w:t xml:space="preserve"> </w:t>
            </w:r>
            <w:r>
              <w:rPr>
                <w:sz w:val="24"/>
              </w:rPr>
              <w:t>несанкционированного</w:t>
            </w:r>
            <w:r>
              <w:rPr>
                <w:spacing w:val="-4"/>
                <w:sz w:val="24"/>
              </w:rPr>
              <w:t xml:space="preserve"> </w:t>
            </w:r>
            <w:r>
              <w:rPr>
                <w:sz w:val="24"/>
              </w:rPr>
              <w:t>доступа.</w:t>
            </w:r>
          </w:p>
          <w:p w:rsidR="00753CDF" w:rsidRDefault="00DC3D94">
            <w:pPr>
              <w:pStyle w:val="TableParagraph"/>
              <w:numPr>
                <w:ilvl w:val="0"/>
                <w:numId w:val="237"/>
              </w:numPr>
              <w:tabs>
                <w:tab w:val="left" w:pos="348"/>
              </w:tabs>
              <w:ind w:right="235" w:firstLine="0"/>
              <w:rPr>
                <w:sz w:val="24"/>
              </w:rPr>
            </w:pPr>
            <w:r>
              <w:rPr>
                <w:sz w:val="24"/>
              </w:rPr>
              <w:t>Применение различных видов шифрования информации, хранящейся на ПК и выносных носителях информации с целью предот-</w:t>
            </w:r>
            <w:r>
              <w:rPr>
                <w:spacing w:val="-57"/>
                <w:sz w:val="24"/>
              </w:rPr>
              <w:t xml:space="preserve"> </w:t>
            </w:r>
            <w:r>
              <w:rPr>
                <w:sz w:val="24"/>
              </w:rPr>
              <w:t>вращения</w:t>
            </w:r>
            <w:r>
              <w:rPr>
                <w:spacing w:val="-1"/>
                <w:sz w:val="24"/>
              </w:rPr>
              <w:t xml:space="preserve"> </w:t>
            </w:r>
            <w:r>
              <w:rPr>
                <w:sz w:val="24"/>
              </w:rPr>
              <w:t>несанкционированного доступа.</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различных</w:t>
            </w:r>
            <w:r>
              <w:rPr>
                <w:spacing w:val="-2"/>
                <w:sz w:val="24"/>
              </w:rPr>
              <w:t xml:space="preserve"> </w:t>
            </w:r>
            <w:r>
              <w:rPr>
                <w:sz w:val="24"/>
              </w:rPr>
              <w:t>программ</w:t>
            </w:r>
            <w:r>
              <w:rPr>
                <w:spacing w:val="-4"/>
                <w:sz w:val="24"/>
              </w:rPr>
              <w:t xml:space="preserve"> </w:t>
            </w:r>
            <w:r>
              <w:rPr>
                <w:sz w:val="24"/>
              </w:rPr>
              <w:t>для</w:t>
            </w:r>
            <w:r>
              <w:rPr>
                <w:spacing w:val="-4"/>
                <w:sz w:val="24"/>
              </w:rPr>
              <w:t xml:space="preserve"> </w:t>
            </w:r>
            <w:r>
              <w:rPr>
                <w:sz w:val="24"/>
              </w:rPr>
              <w:t>оперативного</w:t>
            </w:r>
            <w:r>
              <w:rPr>
                <w:spacing w:val="-3"/>
                <w:sz w:val="24"/>
              </w:rPr>
              <w:t xml:space="preserve"> </w:t>
            </w:r>
            <w:r>
              <w:rPr>
                <w:sz w:val="24"/>
              </w:rPr>
              <w:t>и</w:t>
            </w:r>
            <w:r>
              <w:rPr>
                <w:spacing w:val="-3"/>
                <w:sz w:val="24"/>
              </w:rPr>
              <w:t xml:space="preserve"> </w:t>
            </w:r>
            <w:r>
              <w:rPr>
                <w:sz w:val="24"/>
              </w:rPr>
              <w:t>гарантированного</w:t>
            </w:r>
            <w:r>
              <w:rPr>
                <w:spacing w:val="-3"/>
                <w:sz w:val="24"/>
              </w:rPr>
              <w:t xml:space="preserve"> </w:t>
            </w:r>
            <w:r>
              <w:rPr>
                <w:sz w:val="24"/>
              </w:rPr>
              <w:t>восстановления</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ПК.</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для</w:t>
            </w:r>
            <w:r>
              <w:rPr>
                <w:spacing w:val="-4"/>
                <w:sz w:val="24"/>
              </w:rPr>
              <w:t xml:space="preserve"> </w:t>
            </w:r>
            <w:r>
              <w:rPr>
                <w:sz w:val="24"/>
              </w:rPr>
              <w:t>обеспечения</w:t>
            </w:r>
            <w:r>
              <w:rPr>
                <w:spacing w:val="-3"/>
                <w:sz w:val="24"/>
              </w:rPr>
              <w:t xml:space="preserve"> </w:t>
            </w:r>
            <w:r>
              <w:rPr>
                <w:sz w:val="24"/>
              </w:rPr>
              <w:t>разграничения</w:t>
            </w:r>
            <w:r>
              <w:rPr>
                <w:spacing w:val="-4"/>
                <w:sz w:val="24"/>
              </w:rPr>
              <w:t xml:space="preserve"> </w:t>
            </w:r>
            <w:r>
              <w:rPr>
                <w:sz w:val="24"/>
              </w:rPr>
              <w:t>доступа</w:t>
            </w:r>
            <w:r>
              <w:rPr>
                <w:spacing w:val="-5"/>
                <w:sz w:val="24"/>
              </w:rPr>
              <w:t xml:space="preserve"> </w:t>
            </w:r>
            <w:r>
              <w:rPr>
                <w:sz w:val="24"/>
              </w:rPr>
              <w:t>к</w:t>
            </w:r>
            <w:r>
              <w:rPr>
                <w:spacing w:val="-4"/>
                <w:sz w:val="24"/>
              </w:rPr>
              <w:t xml:space="preserve"> </w:t>
            </w:r>
            <w:r>
              <w:rPr>
                <w:sz w:val="24"/>
              </w:rPr>
              <w:t>защищаемой</w:t>
            </w:r>
            <w:r>
              <w:rPr>
                <w:spacing w:val="-3"/>
                <w:sz w:val="24"/>
              </w:rPr>
              <w:t xml:space="preserve"> </w:t>
            </w:r>
            <w:r>
              <w:rPr>
                <w:sz w:val="24"/>
              </w:rPr>
              <w:t>информации.</w:t>
            </w:r>
          </w:p>
          <w:p w:rsidR="00753CDF" w:rsidRDefault="00DC3D94">
            <w:pPr>
              <w:pStyle w:val="TableParagraph"/>
              <w:numPr>
                <w:ilvl w:val="0"/>
                <w:numId w:val="237"/>
              </w:numPr>
              <w:tabs>
                <w:tab w:val="left" w:pos="348"/>
              </w:tabs>
              <w:ind w:left="347" w:hanging="241"/>
              <w:rPr>
                <w:sz w:val="24"/>
              </w:rPr>
            </w:pPr>
            <w:r>
              <w:rPr>
                <w:sz w:val="24"/>
              </w:rPr>
              <w:t>Разработка</w:t>
            </w:r>
            <w:r>
              <w:rPr>
                <w:spacing w:val="-6"/>
                <w:sz w:val="24"/>
              </w:rPr>
              <w:t xml:space="preserve"> </w:t>
            </w:r>
            <w:r>
              <w:rPr>
                <w:sz w:val="24"/>
              </w:rPr>
              <w:t>комплекса</w:t>
            </w:r>
            <w:r>
              <w:rPr>
                <w:spacing w:val="-6"/>
                <w:sz w:val="24"/>
              </w:rPr>
              <w:t xml:space="preserve"> </w:t>
            </w:r>
            <w:r>
              <w:rPr>
                <w:sz w:val="24"/>
              </w:rPr>
              <w:t>организационно-административной</w:t>
            </w:r>
            <w:r>
              <w:rPr>
                <w:spacing w:val="-4"/>
                <w:sz w:val="24"/>
              </w:rPr>
              <w:t xml:space="preserve"> </w:t>
            </w:r>
            <w:r>
              <w:rPr>
                <w:sz w:val="24"/>
              </w:rPr>
              <w:t>защиты</w:t>
            </w:r>
            <w:r>
              <w:rPr>
                <w:spacing w:val="-5"/>
                <w:sz w:val="24"/>
              </w:rPr>
              <w:t xml:space="preserve"> </w:t>
            </w:r>
            <w:r>
              <w:rPr>
                <w:sz w:val="24"/>
              </w:rPr>
              <w:t>от</w:t>
            </w:r>
            <w:r>
              <w:rPr>
                <w:spacing w:val="-5"/>
                <w:sz w:val="24"/>
              </w:rPr>
              <w:t xml:space="preserve"> </w:t>
            </w:r>
            <w:r>
              <w:rPr>
                <w:sz w:val="24"/>
              </w:rPr>
              <w:t>вредоносных</w:t>
            </w:r>
            <w:r>
              <w:rPr>
                <w:spacing w:val="-5"/>
                <w:sz w:val="24"/>
              </w:rPr>
              <w:t xml:space="preserve"> </w:t>
            </w:r>
            <w:r>
              <w:rPr>
                <w:sz w:val="24"/>
              </w:rPr>
              <w:t>программ.</w:t>
            </w:r>
          </w:p>
          <w:p w:rsidR="00753CDF" w:rsidRDefault="00DC3D94">
            <w:pPr>
              <w:pStyle w:val="TableParagraph"/>
              <w:numPr>
                <w:ilvl w:val="0"/>
                <w:numId w:val="237"/>
              </w:numPr>
              <w:tabs>
                <w:tab w:val="left" w:pos="348"/>
              </w:tabs>
              <w:ind w:left="347" w:hanging="241"/>
              <w:rPr>
                <w:sz w:val="24"/>
              </w:rPr>
            </w:pPr>
            <w:r>
              <w:rPr>
                <w:sz w:val="24"/>
              </w:rPr>
              <w:t>Самостоятельная</w:t>
            </w:r>
            <w:r>
              <w:rPr>
                <w:spacing w:val="-3"/>
                <w:sz w:val="24"/>
              </w:rPr>
              <w:t xml:space="preserve"> </w:t>
            </w:r>
            <w:r>
              <w:rPr>
                <w:sz w:val="24"/>
              </w:rPr>
              <w:t>разработка</w:t>
            </w:r>
            <w:r>
              <w:rPr>
                <w:spacing w:val="-3"/>
                <w:sz w:val="24"/>
              </w:rPr>
              <w:t xml:space="preserve"> </w:t>
            </w:r>
            <w:r>
              <w:rPr>
                <w:sz w:val="24"/>
              </w:rPr>
              <w:t>предложений</w:t>
            </w:r>
            <w:r>
              <w:rPr>
                <w:spacing w:val="-5"/>
                <w:sz w:val="24"/>
              </w:rPr>
              <w:t xml:space="preserve"> </w:t>
            </w:r>
            <w:r>
              <w:rPr>
                <w:sz w:val="24"/>
              </w:rPr>
              <w:t>по</w:t>
            </w:r>
            <w:r>
              <w:rPr>
                <w:spacing w:val="-2"/>
                <w:sz w:val="24"/>
              </w:rPr>
              <w:t xml:space="preserve"> </w:t>
            </w:r>
            <w:r>
              <w:rPr>
                <w:sz w:val="24"/>
              </w:rPr>
              <w:t>программно-аппаратной</w:t>
            </w:r>
            <w:r>
              <w:rPr>
                <w:spacing w:val="-3"/>
                <w:sz w:val="24"/>
              </w:rPr>
              <w:t xml:space="preserve"> </w:t>
            </w:r>
            <w:r>
              <w:rPr>
                <w:sz w:val="24"/>
              </w:rPr>
              <w:t>защите</w:t>
            </w:r>
            <w:r>
              <w:rPr>
                <w:spacing w:val="-3"/>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3"/>
                <w:sz w:val="24"/>
              </w:rPr>
              <w:t xml:space="preserve"> </w:t>
            </w:r>
            <w:r>
              <w:rPr>
                <w:sz w:val="24"/>
              </w:rPr>
              <w:t>объекте.</w:t>
            </w:r>
          </w:p>
          <w:p w:rsidR="00753CDF" w:rsidRDefault="00DC3D94">
            <w:pPr>
              <w:pStyle w:val="TableParagraph"/>
              <w:numPr>
                <w:ilvl w:val="0"/>
                <w:numId w:val="237"/>
              </w:numPr>
              <w:tabs>
                <w:tab w:val="left" w:pos="348"/>
              </w:tabs>
              <w:spacing w:line="264" w:lineRule="exact"/>
              <w:ind w:left="347" w:hanging="241"/>
              <w:rPr>
                <w:sz w:val="24"/>
              </w:rPr>
            </w:pPr>
            <w:r>
              <w:rPr>
                <w:sz w:val="24"/>
              </w:rPr>
              <w:t>Применение</w:t>
            </w:r>
            <w:r>
              <w:rPr>
                <w:spacing w:val="-5"/>
                <w:sz w:val="24"/>
              </w:rPr>
              <w:t xml:space="preserve"> </w:t>
            </w:r>
            <w:r>
              <w:rPr>
                <w:sz w:val="24"/>
              </w:rPr>
              <w:t>подсистемы</w:t>
            </w:r>
            <w:r>
              <w:rPr>
                <w:spacing w:val="-4"/>
                <w:sz w:val="24"/>
              </w:rPr>
              <w:t xml:space="preserve"> </w:t>
            </w:r>
            <w:r>
              <w:rPr>
                <w:sz w:val="24"/>
              </w:rPr>
              <w:t>безопасности</w:t>
            </w:r>
            <w:r>
              <w:rPr>
                <w:spacing w:val="-4"/>
                <w:sz w:val="24"/>
              </w:rPr>
              <w:t xml:space="preserve"> </w:t>
            </w:r>
            <w:r>
              <w:rPr>
                <w:sz w:val="24"/>
              </w:rPr>
              <w:t>WINDOWS</w:t>
            </w:r>
            <w:r>
              <w:rPr>
                <w:spacing w:val="-4"/>
                <w:sz w:val="24"/>
              </w:rPr>
              <w:t xml:space="preserve"> </w:t>
            </w:r>
            <w:r>
              <w:rPr>
                <w:sz w:val="24"/>
              </w:rPr>
              <w:t>XP/Vista/7</w:t>
            </w:r>
            <w:r>
              <w:rPr>
                <w:spacing w:val="-4"/>
                <w:sz w:val="24"/>
              </w:rPr>
              <w:t xml:space="preserve"> </w:t>
            </w:r>
            <w:r>
              <w:rPr>
                <w:sz w:val="24"/>
              </w:rPr>
              <w:t>для</w:t>
            </w:r>
            <w:r>
              <w:rPr>
                <w:spacing w:val="-6"/>
                <w:sz w:val="24"/>
              </w:rPr>
              <w:t xml:space="preserve"> </w:t>
            </w:r>
            <w:r>
              <w:rPr>
                <w:sz w:val="24"/>
              </w:rPr>
              <w:t>предотвращения</w:t>
            </w:r>
            <w:r>
              <w:rPr>
                <w:spacing w:val="-4"/>
                <w:sz w:val="24"/>
              </w:rPr>
              <w:t xml:space="preserve"> </w:t>
            </w:r>
            <w:r>
              <w:rPr>
                <w:sz w:val="24"/>
              </w:rPr>
              <w:t>несанкционированного</w:t>
            </w:r>
            <w:r>
              <w:rPr>
                <w:spacing w:val="-4"/>
                <w:sz w:val="24"/>
              </w:rPr>
              <w:t xml:space="preserve"> </w:t>
            </w:r>
            <w:r>
              <w:rPr>
                <w:sz w:val="24"/>
              </w:rPr>
              <w:t>доступа</w:t>
            </w:r>
            <w:r>
              <w:rPr>
                <w:spacing w:val="-3"/>
                <w:sz w:val="24"/>
              </w:rPr>
              <w:t xml:space="preserve"> </w:t>
            </w:r>
            <w:r>
              <w:rPr>
                <w:sz w:val="24"/>
              </w:rPr>
              <w:t>к</w:t>
            </w:r>
            <w:r>
              <w:rPr>
                <w:spacing w:val="-3"/>
                <w:sz w:val="24"/>
              </w:rPr>
              <w:t xml:space="preserve"> </w:t>
            </w:r>
            <w:r>
              <w:rPr>
                <w:sz w:val="24"/>
              </w:rPr>
              <w:t>защищаемой</w:t>
            </w:r>
          </w:p>
        </w:tc>
        <w:tc>
          <w:tcPr>
            <w:tcW w:w="1222" w:type="dxa"/>
          </w:tcPr>
          <w:p w:rsidR="00753CDF" w:rsidRDefault="00DC3D94">
            <w:pPr>
              <w:pStyle w:val="TableParagraph"/>
              <w:spacing w:line="273" w:lineRule="exact"/>
              <w:ind w:left="108"/>
              <w:rPr>
                <w:b/>
                <w:sz w:val="24"/>
              </w:rPr>
            </w:pPr>
            <w:r>
              <w:rPr>
                <w:b/>
                <w:sz w:val="24"/>
              </w:rPr>
              <w:t>25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13900" w:type="dxa"/>
            <w:gridSpan w:val="2"/>
          </w:tcPr>
          <w:p w:rsidR="00753CDF" w:rsidRDefault="00DC3D94">
            <w:pPr>
              <w:pStyle w:val="TableParagraph"/>
              <w:spacing w:line="256" w:lineRule="exact"/>
              <w:ind w:left="107"/>
              <w:rPr>
                <w:sz w:val="24"/>
              </w:rPr>
            </w:pPr>
            <w:r>
              <w:rPr>
                <w:sz w:val="24"/>
              </w:rPr>
              <w:lastRenderedPageBreak/>
              <w:t>информации.</w:t>
            </w:r>
          </w:p>
        </w:tc>
        <w:tc>
          <w:tcPr>
            <w:tcW w:w="1222" w:type="dxa"/>
          </w:tcPr>
          <w:p w:rsidR="00753CDF" w:rsidRDefault="00753CDF">
            <w:pPr>
              <w:pStyle w:val="TableParagraph"/>
              <w:rPr>
                <w:sz w:val="20"/>
              </w:rPr>
            </w:pPr>
          </w:p>
        </w:tc>
      </w:tr>
      <w:tr w:rsidR="00753CDF">
        <w:trPr>
          <w:trHeight w:val="552"/>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комплексной</w:t>
            </w:r>
            <w:r>
              <w:rPr>
                <w:b/>
                <w:spacing w:val="-3"/>
                <w:sz w:val="24"/>
              </w:rPr>
              <w:t xml:space="preserve"> </w:t>
            </w:r>
            <w:r>
              <w:rPr>
                <w:b/>
                <w:sz w:val="24"/>
              </w:rPr>
              <w:t>системы</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3"/>
                <w:sz w:val="24"/>
              </w:rPr>
              <w:t xml:space="preserve"> </w:t>
            </w:r>
            <w:r>
              <w:rPr>
                <w:sz w:val="24"/>
              </w:rPr>
              <w:t>комплексной</w:t>
            </w:r>
            <w:r>
              <w:rPr>
                <w:spacing w:val="-3"/>
                <w:sz w:val="24"/>
              </w:rPr>
              <w:t xml:space="preserve"> </w:t>
            </w:r>
            <w:r>
              <w:rPr>
                <w:sz w:val="24"/>
              </w:rPr>
              <w:t>системы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1"/>
                <w:sz w:val="24"/>
              </w:rPr>
              <w:t xml:space="preserve"> </w:t>
            </w:r>
            <w:r>
              <w:rPr>
                <w:sz w:val="24"/>
              </w:rPr>
              <w:t>и</w:t>
            </w:r>
            <w:r>
              <w:rPr>
                <w:spacing w:val="-4"/>
                <w:sz w:val="24"/>
              </w:rPr>
              <w:t xml:space="preserve"> </w:t>
            </w:r>
            <w:r>
              <w:rPr>
                <w:sz w:val="24"/>
              </w:rPr>
              <w:t>сетях</w:t>
            </w:r>
            <w:r>
              <w:rPr>
                <w:spacing w:val="-1"/>
                <w:sz w:val="24"/>
              </w:rPr>
              <w:t xml:space="preserve"> </w:t>
            </w:r>
            <w:r>
              <w:rPr>
                <w:sz w:val="24"/>
              </w:rPr>
              <w:t>связи</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213"/>
              <w:rPr>
                <w:sz w:val="24"/>
              </w:rPr>
            </w:pPr>
            <w:r>
              <w:rPr>
                <w:b/>
                <w:sz w:val="24"/>
              </w:rPr>
              <w:t xml:space="preserve">Тема 2.1. </w:t>
            </w:r>
            <w:r>
              <w:rPr>
                <w:sz w:val="24"/>
              </w:rPr>
              <w:t>Основы инфор-</w:t>
            </w:r>
            <w:r>
              <w:rPr>
                <w:spacing w:val="-57"/>
                <w:sz w:val="24"/>
              </w:rPr>
              <w:t xml:space="preserve"> </w:t>
            </w:r>
            <w:r>
              <w:rPr>
                <w:sz w:val="24"/>
              </w:rPr>
              <w:t>мационной</w:t>
            </w:r>
            <w:r>
              <w:rPr>
                <w:spacing w:val="-6"/>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Основные</w:t>
            </w:r>
            <w:r>
              <w:rPr>
                <w:spacing w:val="-5"/>
                <w:sz w:val="24"/>
              </w:rPr>
              <w:t xml:space="preserve"> </w:t>
            </w:r>
            <w:r>
              <w:rPr>
                <w:sz w:val="24"/>
              </w:rPr>
              <w:t>понятия</w:t>
            </w:r>
            <w:r>
              <w:rPr>
                <w:spacing w:val="-6"/>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Сущность</w:t>
            </w:r>
            <w:r>
              <w:rPr>
                <w:spacing w:val="-3"/>
                <w:sz w:val="24"/>
              </w:rPr>
              <w:t xml:space="preserve"> </w:t>
            </w:r>
            <w:r>
              <w:rPr>
                <w:sz w:val="24"/>
              </w:rPr>
              <w:t>и</w:t>
            </w:r>
            <w:r>
              <w:rPr>
                <w:spacing w:val="-2"/>
                <w:sz w:val="24"/>
              </w:rPr>
              <w:t xml:space="preserve"> </w:t>
            </w:r>
            <w:r>
              <w:rPr>
                <w:sz w:val="24"/>
              </w:rPr>
              <w:t>понятия</w:t>
            </w:r>
            <w:r>
              <w:rPr>
                <w:spacing w:val="-6"/>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Значение</w:t>
            </w:r>
            <w:r>
              <w:rPr>
                <w:spacing w:val="-3"/>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и</w:t>
            </w:r>
            <w:r>
              <w:rPr>
                <w:spacing w:val="-3"/>
                <w:sz w:val="24"/>
              </w:rPr>
              <w:t xml:space="preserve"> </w:t>
            </w:r>
            <w:r>
              <w:rPr>
                <w:sz w:val="24"/>
              </w:rPr>
              <w:t>ее</w:t>
            </w:r>
            <w:r>
              <w:rPr>
                <w:spacing w:val="-3"/>
                <w:sz w:val="24"/>
              </w:rPr>
              <w:t xml:space="preserve"> </w:t>
            </w:r>
            <w:r>
              <w:rPr>
                <w:sz w:val="24"/>
              </w:rPr>
              <w:t>место</w:t>
            </w:r>
            <w:r>
              <w:rPr>
                <w:spacing w:val="-3"/>
                <w:sz w:val="24"/>
              </w:rPr>
              <w:t xml:space="preserve"> </w:t>
            </w:r>
            <w:r>
              <w:rPr>
                <w:sz w:val="24"/>
              </w:rPr>
              <w:t>в</w:t>
            </w:r>
            <w:r>
              <w:rPr>
                <w:spacing w:val="-1"/>
                <w:sz w:val="24"/>
              </w:rPr>
              <w:t xml:space="preserve"> </w:t>
            </w:r>
            <w:r>
              <w:rPr>
                <w:sz w:val="24"/>
              </w:rPr>
              <w:t>системе</w:t>
            </w:r>
            <w:r>
              <w:rPr>
                <w:spacing w:val="-4"/>
                <w:sz w:val="24"/>
              </w:rPr>
              <w:t xml:space="preserve"> </w:t>
            </w:r>
            <w:r>
              <w:rPr>
                <w:sz w:val="24"/>
              </w:rPr>
              <w:t>национальной</w:t>
            </w:r>
            <w:r>
              <w:rPr>
                <w:spacing w:val="-2"/>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3.</w:t>
            </w:r>
            <w:r>
              <w:rPr>
                <w:spacing w:val="-4"/>
                <w:sz w:val="24"/>
              </w:rPr>
              <w:t xml:space="preserve"> </w:t>
            </w:r>
            <w:r>
              <w:rPr>
                <w:sz w:val="24"/>
              </w:rPr>
              <w:t>Основные</w:t>
            </w:r>
            <w:r>
              <w:rPr>
                <w:spacing w:val="-6"/>
                <w:sz w:val="24"/>
              </w:rPr>
              <w:t xml:space="preserve"> </w:t>
            </w:r>
            <w:r>
              <w:rPr>
                <w:sz w:val="24"/>
              </w:rPr>
              <w:t>составляющие</w:t>
            </w:r>
            <w:r>
              <w:rPr>
                <w:spacing w:val="-5"/>
                <w:sz w:val="24"/>
              </w:rPr>
              <w:t xml:space="preserve"> </w:t>
            </w:r>
            <w:r>
              <w:rPr>
                <w:sz w:val="24"/>
              </w:rPr>
              <w:t>национальных</w:t>
            </w:r>
            <w:r>
              <w:rPr>
                <w:spacing w:val="-2"/>
                <w:sz w:val="24"/>
              </w:rPr>
              <w:t xml:space="preserve"> </w:t>
            </w:r>
            <w:r>
              <w:rPr>
                <w:sz w:val="24"/>
              </w:rPr>
              <w:t>интересов</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r>
              <w:rPr>
                <w:spacing w:val="-57"/>
                <w:sz w:val="24"/>
              </w:rPr>
              <w:t xml:space="preserve"> </w:t>
            </w:r>
            <w:r>
              <w:rPr>
                <w:sz w:val="24"/>
              </w:rPr>
              <w:t>Конституция</w:t>
            </w:r>
            <w:r>
              <w:rPr>
                <w:spacing w:val="-2"/>
                <w:sz w:val="24"/>
              </w:rPr>
              <w:t xml:space="preserve"> </w:t>
            </w:r>
            <w:r>
              <w:rPr>
                <w:sz w:val="24"/>
              </w:rPr>
              <w:t>РФ</w:t>
            </w:r>
            <w:r>
              <w:rPr>
                <w:spacing w:val="-3"/>
                <w:sz w:val="24"/>
              </w:rPr>
              <w:t xml:space="preserve"> </w:t>
            </w:r>
            <w:r>
              <w:rPr>
                <w:sz w:val="24"/>
              </w:rPr>
              <w:t>и</w:t>
            </w:r>
            <w:r>
              <w:rPr>
                <w:spacing w:val="-1"/>
                <w:sz w:val="24"/>
              </w:rPr>
              <w:t xml:space="preserve"> </w:t>
            </w:r>
            <w:r>
              <w:rPr>
                <w:sz w:val="24"/>
              </w:rPr>
              <w:t>другие</w:t>
            </w:r>
            <w:r>
              <w:rPr>
                <w:spacing w:val="-3"/>
                <w:sz w:val="24"/>
              </w:rPr>
              <w:t xml:space="preserve"> </w:t>
            </w:r>
            <w:r>
              <w:rPr>
                <w:sz w:val="24"/>
              </w:rPr>
              <w:t>основополагающие</w:t>
            </w:r>
            <w:r>
              <w:rPr>
                <w:spacing w:val="-3"/>
                <w:sz w:val="24"/>
              </w:rPr>
              <w:t xml:space="preserve"> </w:t>
            </w:r>
            <w:r>
              <w:rPr>
                <w:sz w:val="24"/>
              </w:rPr>
              <w:t>документы,</w:t>
            </w:r>
            <w:r>
              <w:rPr>
                <w:spacing w:val="-1"/>
                <w:sz w:val="24"/>
              </w:rPr>
              <w:t xml:space="preserve"> </w:t>
            </w:r>
            <w:r>
              <w:rPr>
                <w:sz w:val="24"/>
              </w:rPr>
              <w:t>затрагивающие</w:t>
            </w:r>
            <w:r>
              <w:rPr>
                <w:spacing w:val="-3"/>
                <w:sz w:val="24"/>
              </w:rPr>
              <w:t xml:space="preserve"> </w:t>
            </w:r>
            <w:r>
              <w:rPr>
                <w:sz w:val="24"/>
              </w:rPr>
              <w:t>интересы</w:t>
            </w:r>
            <w:r>
              <w:rPr>
                <w:spacing w:val="-2"/>
                <w:sz w:val="24"/>
              </w:rPr>
              <w:t xml:space="preserve"> </w:t>
            </w:r>
            <w:r>
              <w:rPr>
                <w:sz w:val="24"/>
              </w:rPr>
              <w:t>РФ</w:t>
            </w:r>
            <w:r>
              <w:rPr>
                <w:spacing w:val="-2"/>
                <w:sz w:val="24"/>
              </w:rPr>
              <w:t xml:space="preserve"> </w:t>
            </w:r>
            <w:r>
              <w:rPr>
                <w:sz w:val="24"/>
              </w:rPr>
              <w:t>в</w:t>
            </w:r>
            <w:r>
              <w:rPr>
                <w:spacing w:val="-3"/>
                <w:sz w:val="24"/>
              </w:rPr>
              <w:t xml:space="preserve"> </w:t>
            </w:r>
            <w:r>
              <w:rPr>
                <w:sz w:val="24"/>
              </w:rPr>
              <w:t>информаци-</w:t>
            </w:r>
          </w:p>
          <w:p w:rsidR="00753CDF" w:rsidRDefault="00DC3D94">
            <w:pPr>
              <w:pStyle w:val="TableParagraph"/>
              <w:spacing w:line="264" w:lineRule="exact"/>
              <w:ind w:left="108"/>
              <w:rPr>
                <w:sz w:val="24"/>
              </w:rPr>
            </w:pPr>
            <w:r>
              <w:rPr>
                <w:sz w:val="24"/>
              </w:rPr>
              <w:t>онной</w:t>
            </w:r>
            <w:r>
              <w:rPr>
                <w:spacing w:val="-2"/>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источники угроз</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Доктрина</w:t>
            </w:r>
            <w:r>
              <w:rPr>
                <w:spacing w:val="-7"/>
                <w:sz w:val="24"/>
              </w:rPr>
              <w:t xml:space="preserve"> </w:t>
            </w:r>
            <w:r>
              <w:rPr>
                <w:sz w:val="24"/>
              </w:rPr>
              <w:t>информа-</w:t>
            </w:r>
          </w:p>
          <w:p w:rsidR="00753CDF" w:rsidRDefault="00DC3D94">
            <w:pPr>
              <w:pStyle w:val="TableParagraph"/>
              <w:spacing w:line="264" w:lineRule="exact"/>
              <w:ind w:left="108"/>
              <w:rPr>
                <w:sz w:val="24"/>
              </w:rPr>
            </w:pPr>
            <w:r>
              <w:rPr>
                <w:sz w:val="24"/>
              </w:rPr>
              <w:t>ционной</w:t>
            </w:r>
            <w:r>
              <w:rPr>
                <w:spacing w:val="-5"/>
                <w:sz w:val="24"/>
              </w:rPr>
              <w:t xml:space="preserve"> </w:t>
            </w:r>
            <w:r>
              <w:rPr>
                <w:sz w:val="24"/>
              </w:rPr>
              <w:t>безопасности</w:t>
            </w:r>
            <w:r>
              <w:rPr>
                <w:spacing w:val="-5"/>
                <w:sz w:val="24"/>
              </w:rPr>
              <w:t xml:space="preserve"> </w:t>
            </w:r>
            <w:r>
              <w:rPr>
                <w:sz w:val="24"/>
              </w:rPr>
              <w:t>Российской</w:t>
            </w:r>
            <w:r>
              <w:rPr>
                <w:spacing w:val="-3"/>
                <w:sz w:val="24"/>
              </w:rPr>
              <w:t xml:space="preserve"> </w:t>
            </w:r>
            <w:r>
              <w:rPr>
                <w:sz w:val="24"/>
              </w:rPr>
              <w:t>Федерации.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Состояние</w:t>
            </w:r>
            <w:r>
              <w:rPr>
                <w:spacing w:val="-4"/>
                <w:sz w:val="24"/>
              </w:rPr>
              <w:t xml:space="preserve"> </w:t>
            </w:r>
            <w:r>
              <w:rPr>
                <w:sz w:val="24"/>
              </w:rPr>
              <w:t>информационной</w:t>
            </w:r>
            <w:r>
              <w:rPr>
                <w:spacing w:val="-2"/>
                <w:sz w:val="24"/>
              </w:rPr>
              <w:t xml:space="preserve"> </w:t>
            </w:r>
            <w:r>
              <w:rPr>
                <w:sz w:val="24"/>
              </w:rPr>
              <w:t>безопасности</w:t>
            </w:r>
            <w:r>
              <w:rPr>
                <w:spacing w:val="-3"/>
                <w:sz w:val="24"/>
              </w:rPr>
              <w:t xml:space="preserve"> </w:t>
            </w:r>
            <w:r>
              <w:rPr>
                <w:sz w:val="24"/>
              </w:rPr>
              <w:t>РФ</w:t>
            </w:r>
            <w:r>
              <w:rPr>
                <w:spacing w:val="-3"/>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задачи</w:t>
            </w:r>
            <w:r>
              <w:rPr>
                <w:spacing w:val="-3"/>
                <w:sz w:val="24"/>
              </w:rPr>
              <w:t xml:space="preserve"> </w:t>
            </w:r>
            <w:r>
              <w:rPr>
                <w:sz w:val="24"/>
              </w:rPr>
              <w:t>по</w:t>
            </w:r>
            <w:r>
              <w:rPr>
                <w:spacing w:val="-3"/>
                <w:sz w:val="24"/>
              </w:rPr>
              <w:t xml:space="preserve"> </w:t>
            </w:r>
            <w:r>
              <w:rPr>
                <w:sz w:val="24"/>
              </w:rPr>
              <w:t>ее</w:t>
            </w:r>
            <w:r>
              <w:rPr>
                <w:spacing w:val="-3"/>
                <w:sz w:val="24"/>
              </w:rPr>
              <w:t xml:space="preserve"> </w:t>
            </w:r>
            <w:r>
              <w:rPr>
                <w:sz w:val="24"/>
              </w:rPr>
              <w:t>обеспечению.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Государственная</w:t>
            </w:r>
            <w:r>
              <w:rPr>
                <w:spacing w:val="-4"/>
                <w:sz w:val="24"/>
              </w:rPr>
              <w:t xml:space="preserve"> </w:t>
            </w:r>
            <w:r>
              <w:rPr>
                <w:sz w:val="24"/>
              </w:rPr>
              <w:t>система</w:t>
            </w:r>
            <w:r>
              <w:rPr>
                <w:spacing w:val="-4"/>
                <w:sz w:val="24"/>
              </w:rPr>
              <w:t xml:space="preserve"> </w:t>
            </w:r>
            <w:r>
              <w:rPr>
                <w:sz w:val="24"/>
              </w:rPr>
              <w:t>обеспечения</w:t>
            </w:r>
            <w:r>
              <w:rPr>
                <w:spacing w:val="-4"/>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Российской</w:t>
            </w:r>
            <w:r>
              <w:rPr>
                <w:spacing w:val="-4"/>
                <w:sz w:val="24"/>
              </w:rPr>
              <w:t xml:space="preserve"> </w:t>
            </w:r>
            <w:r>
              <w:rPr>
                <w:sz w:val="24"/>
              </w:rPr>
              <w:t>Федерации.</w:t>
            </w:r>
            <w:r>
              <w:rPr>
                <w:spacing w:val="-7"/>
                <w:sz w:val="24"/>
              </w:rPr>
              <w:t xml:space="preserve"> </w:t>
            </w:r>
            <w:r>
              <w:rPr>
                <w:sz w:val="24"/>
              </w:rPr>
              <w:t>Регу-</w:t>
            </w:r>
          </w:p>
          <w:p w:rsidR="00753CDF" w:rsidRDefault="00DC3D94">
            <w:pPr>
              <w:pStyle w:val="TableParagraph"/>
              <w:spacing w:line="264" w:lineRule="exact"/>
              <w:ind w:left="108"/>
              <w:rPr>
                <w:sz w:val="24"/>
              </w:rPr>
            </w:pPr>
            <w:r>
              <w:rPr>
                <w:sz w:val="24"/>
              </w:rPr>
              <w:t>ляторы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информационной</w:t>
            </w:r>
            <w:r>
              <w:rPr>
                <w:spacing w:val="-3"/>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профессионального</w:t>
            </w:r>
            <w:r>
              <w:rPr>
                <w:spacing w:val="-3"/>
                <w:sz w:val="24"/>
              </w:rPr>
              <w:t xml:space="preserve"> </w:t>
            </w:r>
            <w:r>
              <w:rPr>
                <w:sz w:val="24"/>
              </w:rPr>
              <w:t>нелинейного</w:t>
            </w:r>
            <w:r>
              <w:rPr>
                <w:spacing w:val="-2"/>
                <w:sz w:val="24"/>
              </w:rPr>
              <w:t xml:space="preserve"> </w:t>
            </w:r>
            <w:r>
              <w:rPr>
                <w:sz w:val="24"/>
              </w:rPr>
              <w:t>радиолокатора</w:t>
            </w:r>
            <w:r>
              <w:rPr>
                <w:spacing w:val="-4"/>
                <w:sz w:val="24"/>
              </w:rPr>
              <w:t xml:space="preserve"> </w:t>
            </w:r>
            <w:r>
              <w:rPr>
                <w:sz w:val="24"/>
              </w:rPr>
              <w:t>(например,</w:t>
            </w:r>
            <w:r>
              <w:rPr>
                <w:spacing w:val="-6"/>
                <w:sz w:val="24"/>
              </w:rPr>
              <w:t xml:space="preserve"> </w:t>
            </w:r>
            <w:r>
              <w:rPr>
                <w:sz w:val="24"/>
              </w:rPr>
              <w:t>NR-</w:t>
            </w:r>
          </w:p>
          <w:p w:rsidR="00753CDF" w:rsidRDefault="00DC3D94">
            <w:pPr>
              <w:pStyle w:val="TableParagraph"/>
              <w:spacing w:line="264" w:lineRule="exact"/>
              <w:ind w:left="108"/>
              <w:rPr>
                <w:sz w:val="24"/>
              </w:rPr>
            </w:pPr>
            <w:r>
              <w:rPr>
                <w:sz w:val="24"/>
              </w:rPr>
              <w:t>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многофункционального</w:t>
            </w:r>
            <w:r>
              <w:rPr>
                <w:spacing w:val="-6"/>
                <w:sz w:val="24"/>
              </w:rPr>
              <w:t xml:space="preserve"> </w:t>
            </w:r>
            <w:r>
              <w:rPr>
                <w:sz w:val="24"/>
              </w:rPr>
              <w:t>поискового</w:t>
            </w:r>
            <w:r>
              <w:rPr>
                <w:spacing w:val="-2"/>
                <w:sz w:val="24"/>
              </w:rPr>
              <w:t xml:space="preserve"> </w:t>
            </w:r>
            <w:r>
              <w:rPr>
                <w:sz w:val="24"/>
              </w:rPr>
              <w:t>прибора</w:t>
            </w:r>
            <w:r>
              <w:rPr>
                <w:spacing w:val="-4"/>
                <w:sz w:val="24"/>
              </w:rPr>
              <w:t xml:space="preserve"> </w:t>
            </w:r>
            <w:r>
              <w:rPr>
                <w:sz w:val="24"/>
              </w:rPr>
              <w:t>(например,</w:t>
            </w:r>
            <w:r>
              <w:rPr>
                <w:spacing w:val="-3"/>
                <w:sz w:val="24"/>
              </w:rPr>
              <w:t xml:space="preserve"> </w:t>
            </w:r>
            <w:r>
              <w:rPr>
                <w:sz w:val="24"/>
              </w:rPr>
              <w:t>ST</w:t>
            </w:r>
            <w:r>
              <w:rPr>
                <w:spacing w:val="-2"/>
                <w:sz w:val="24"/>
              </w:rPr>
              <w:t xml:space="preserve"> </w:t>
            </w:r>
            <w:r>
              <w:rPr>
                <w:sz w:val="24"/>
              </w:rPr>
              <w:t>033P</w:t>
            </w:r>
            <w:r>
              <w:rPr>
                <w:spacing w:val="-3"/>
                <w:sz w:val="24"/>
              </w:rPr>
              <w:t xml:space="preserve"> </w:t>
            </w:r>
            <w:r>
              <w:rPr>
                <w:sz w:val="24"/>
              </w:rPr>
              <w:t>Пира-</w:t>
            </w:r>
          </w:p>
          <w:p w:rsidR="00753CDF" w:rsidRDefault="00DC3D94">
            <w:pPr>
              <w:pStyle w:val="TableParagraph"/>
              <w:spacing w:line="264" w:lineRule="exact"/>
              <w:ind w:left="108"/>
              <w:rPr>
                <w:sz w:val="24"/>
              </w:rPr>
            </w:pPr>
            <w:r>
              <w:rPr>
                <w:sz w:val="24"/>
              </w:rPr>
              <w:t>нья)</w:t>
            </w:r>
          </w:p>
        </w:tc>
        <w:tc>
          <w:tcPr>
            <w:tcW w:w="1222" w:type="dxa"/>
          </w:tcPr>
          <w:p w:rsidR="00753CDF" w:rsidRDefault="00DC3D94">
            <w:pPr>
              <w:pStyle w:val="TableParagraph"/>
              <w:spacing w:line="271"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анализатора</w:t>
            </w:r>
            <w:r>
              <w:rPr>
                <w:spacing w:val="-4"/>
                <w:sz w:val="24"/>
              </w:rPr>
              <w:t xml:space="preserve"> </w:t>
            </w:r>
            <w:r>
              <w:rPr>
                <w:sz w:val="24"/>
              </w:rPr>
              <w:t>спектра</w:t>
            </w:r>
            <w:r>
              <w:rPr>
                <w:spacing w:val="-4"/>
                <w:sz w:val="24"/>
              </w:rPr>
              <w:t xml:space="preserve"> </w:t>
            </w:r>
            <w:r>
              <w:rPr>
                <w:sz w:val="24"/>
              </w:rPr>
              <w:t>(например,</w:t>
            </w:r>
            <w:r>
              <w:rPr>
                <w:spacing w:val="1"/>
                <w:sz w:val="24"/>
              </w:rPr>
              <w:t xml:space="preserve"> </w:t>
            </w:r>
            <w:r>
              <w:rPr>
                <w:sz w:val="24"/>
              </w:rPr>
              <w:t>OSCORGreen-8)</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имитатора</w:t>
            </w:r>
            <w:r>
              <w:rPr>
                <w:spacing w:val="-4"/>
                <w:sz w:val="24"/>
              </w:rPr>
              <w:t xml:space="preserve"> </w:t>
            </w:r>
            <w:r>
              <w:rPr>
                <w:sz w:val="24"/>
              </w:rPr>
              <w:t>источника</w:t>
            </w:r>
            <w:r>
              <w:rPr>
                <w:spacing w:val="-4"/>
                <w:sz w:val="24"/>
              </w:rPr>
              <w:t xml:space="preserve"> </w:t>
            </w:r>
            <w:r>
              <w:rPr>
                <w:sz w:val="24"/>
              </w:rPr>
              <w:t>радиосигналов</w:t>
            </w:r>
            <w:r>
              <w:rPr>
                <w:spacing w:val="-6"/>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модуляции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АВРОРА-3)</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возможностей</w:t>
            </w:r>
            <w:r>
              <w:rPr>
                <w:spacing w:val="-2"/>
                <w:sz w:val="24"/>
              </w:rPr>
              <w:t xml:space="preserve"> </w:t>
            </w:r>
            <w:r>
              <w:rPr>
                <w:sz w:val="24"/>
              </w:rPr>
              <w:t>комплекса</w:t>
            </w:r>
            <w:r>
              <w:rPr>
                <w:spacing w:val="-3"/>
                <w:sz w:val="24"/>
              </w:rPr>
              <w:t xml:space="preserve"> </w:t>
            </w:r>
            <w:r>
              <w:rPr>
                <w:sz w:val="24"/>
              </w:rPr>
              <w:t>обнаружения</w:t>
            </w:r>
            <w:r>
              <w:rPr>
                <w:spacing w:val="-3"/>
                <w:sz w:val="24"/>
              </w:rPr>
              <w:t xml:space="preserve"> </w:t>
            </w:r>
            <w:r>
              <w:rPr>
                <w:sz w:val="24"/>
              </w:rPr>
              <w:t>радиоизлучающих средств</w:t>
            </w:r>
            <w:r>
              <w:rPr>
                <w:spacing w:val="-3"/>
                <w:sz w:val="24"/>
              </w:rPr>
              <w:t xml:space="preserve"> </w:t>
            </w:r>
            <w:r>
              <w:rPr>
                <w:sz w:val="24"/>
              </w:rPr>
              <w:t>и</w:t>
            </w:r>
            <w:r>
              <w:rPr>
                <w:spacing w:val="-2"/>
                <w:sz w:val="24"/>
              </w:rPr>
              <w:t xml:space="preserve"> </w:t>
            </w:r>
            <w:r>
              <w:rPr>
                <w:sz w:val="24"/>
              </w:rPr>
              <w:t>радиомониторин-</w:t>
            </w:r>
          </w:p>
          <w:p w:rsidR="00753CDF" w:rsidRDefault="00DC3D94">
            <w:pPr>
              <w:pStyle w:val="TableParagraph"/>
              <w:spacing w:line="264" w:lineRule="exact"/>
              <w:ind w:left="108"/>
              <w:rPr>
                <w:sz w:val="24"/>
              </w:rPr>
            </w:pPr>
            <w:r>
              <w:rPr>
                <w:sz w:val="24"/>
              </w:rPr>
              <w:t>га</w:t>
            </w:r>
            <w:r>
              <w:rPr>
                <w:spacing w:val="-4"/>
                <w:sz w:val="24"/>
              </w:rPr>
              <w:t xml:space="preserve"> </w:t>
            </w:r>
            <w:r>
              <w:rPr>
                <w:sz w:val="24"/>
              </w:rPr>
              <w:t>(например,</w:t>
            </w:r>
            <w:r>
              <w:rPr>
                <w:spacing w:val="-2"/>
                <w:sz w:val="24"/>
              </w:rPr>
              <w:t xml:space="preserve"> </w:t>
            </w:r>
            <w:r>
              <w:rPr>
                <w:sz w:val="24"/>
              </w:rPr>
              <w:t>КРОНА-ПРО)</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5"/>
                <w:sz w:val="24"/>
              </w:rPr>
              <w:t xml:space="preserve"> </w:t>
            </w:r>
            <w:r>
              <w:rPr>
                <w:sz w:val="24"/>
              </w:rPr>
              <w:t>основополагающих</w:t>
            </w:r>
            <w:r>
              <w:rPr>
                <w:spacing w:val="-2"/>
                <w:sz w:val="24"/>
              </w:rPr>
              <w:t xml:space="preserve"> </w:t>
            </w:r>
            <w:r>
              <w:rPr>
                <w:sz w:val="24"/>
              </w:rPr>
              <w:t>документов,</w:t>
            </w:r>
            <w:r>
              <w:rPr>
                <w:spacing w:val="-3"/>
                <w:sz w:val="24"/>
              </w:rPr>
              <w:t xml:space="preserve"> </w:t>
            </w:r>
            <w:r>
              <w:rPr>
                <w:sz w:val="24"/>
              </w:rPr>
              <w:t>затрагивающих</w:t>
            </w:r>
            <w:r>
              <w:rPr>
                <w:spacing w:val="-5"/>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1"/>
              <w:jc w:val="both"/>
              <w:rPr>
                <w:sz w:val="24"/>
              </w:rPr>
            </w:pPr>
            <w:r>
              <w:rPr>
                <w:b/>
                <w:sz w:val="24"/>
              </w:rPr>
              <w:t xml:space="preserve">Тема 2.2. </w:t>
            </w:r>
            <w:r>
              <w:rPr>
                <w:sz w:val="24"/>
              </w:rPr>
              <w:lastRenderedPageBreak/>
              <w:t>Организацион-</w:t>
            </w:r>
            <w:r>
              <w:rPr>
                <w:spacing w:val="-57"/>
                <w:sz w:val="24"/>
              </w:rPr>
              <w:t xml:space="preserve"> </w:t>
            </w:r>
            <w:r>
              <w:rPr>
                <w:sz w:val="24"/>
              </w:rPr>
              <w:t>но-правовые аспекты за-</w:t>
            </w:r>
            <w:r>
              <w:rPr>
                <w:spacing w:val="-57"/>
                <w:sz w:val="24"/>
              </w:rPr>
              <w:t xml:space="preserve"> </w:t>
            </w:r>
            <w:r>
              <w:rPr>
                <w:sz w:val="24"/>
              </w:rPr>
              <w:t>щиты</w:t>
            </w:r>
            <w:r>
              <w:rPr>
                <w:spacing w:val="-1"/>
                <w:sz w:val="24"/>
              </w:rPr>
              <w:t xml:space="preserve"> </w:t>
            </w:r>
            <w:r>
              <w:rPr>
                <w:sz w:val="24"/>
              </w:rPr>
              <w:t>информации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lastRenderedPageBreak/>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Структура</w:t>
            </w:r>
            <w:r>
              <w:rPr>
                <w:spacing w:val="-4"/>
                <w:sz w:val="24"/>
              </w:rPr>
              <w:t xml:space="preserve"> </w:t>
            </w:r>
            <w:r>
              <w:rPr>
                <w:sz w:val="24"/>
              </w:rPr>
              <w:t>правовой защиты</w:t>
            </w:r>
            <w:r>
              <w:rPr>
                <w:spacing w:val="-2"/>
                <w:sz w:val="24"/>
              </w:rPr>
              <w:t xml:space="preserve"> </w:t>
            </w:r>
            <w:r>
              <w:rPr>
                <w:sz w:val="24"/>
              </w:rPr>
              <w:t>информации.</w:t>
            </w:r>
            <w:r>
              <w:rPr>
                <w:spacing w:val="-3"/>
                <w:sz w:val="24"/>
              </w:rPr>
              <w:t xml:space="preserve"> </w:t>
            </w:r>
            <w:r>
              <w:rPr>
                <w:sz w:val="24"/>
              </w:rPr>
              <w:t>Система</w:t>
            </w:r>
            <w:r>
              <w:rPr>
                <w:spacing w:val="-3"/>
                <w:sz w:val="24"/>
              </w:rPr>
              <w:t xml:space="preserve"> </w:t>
            </w:r>
            <w:r>
              <w:rPr>
                <w:sz w:val="24"/>
              </w:rPr>
              <w:t>документов</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Организационные</w:t>
            </w:r>
            <w:r>
              <w:rPr>
                <w:spacing w:val="-5"/>
                <w:sz w:val="24"/>
              </w:rPr>
              <w:t xml:space="preserve"> </w:t>
            </w:r>
            <w:r>
              <w:rPr>
                <w:sz w:val="24"/>
              </w:rPr>
              <w:t>основы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Принципы</w:t>
            </w:r>
            <w:r>
              <w:rPr>
                <w:spacing w:val="-3"/>
                <w:sz w:val="24"/>
              </w:rPr>
              <w:t xml:space="preserve"> </w:t>
            </w:r>
            <w:r>
              <w:rPr>
                <w:sz w:val="24"/>
              </w:rPr>
              <w:t>организационной</w:t>
            </w:r>
            <w:r>
              <w:rPr>
                <w:spacing w:val="-5"/>
                <w:sz w:val="24"/>
              </w:rPr>
              <w:t xml:space="preserve"> </w:t>
            </w:r>
            <w:r>
              <w:rPr>
                <w:sz w:val="24"/>
              </w:rPr>
              <w:t>защиты</w:t>
            </w:r>
            <w:r>
              <w:rPr>
                <w:spacing w:val="-6"/>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Государственные</w:t>
            </w:r>
            <w:r>
              <w:rPr>
                <w:spacing w:val="-4"/>
                <w:sz w:val="24"/>
              </w:rPr>
              <w:t xml:space="preserve"> </w:t>
            </w:r>
            <w:r>
              <w:rPr>
                <w:sz w:val="24"/>
              </w:rPr>
              <w:t>регуляторы</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их</w:t>
            </w:r>
            <w:r>
              <w:rPr>
                <w:spacing w:val="-1"/>
                <w:sz w:val="24"/>
              </w:rPr>
              <w:t xml:space="preserve"> </w:t>
            </w:r>
            <w:r>
              <w:rPr>
                <w:sz w:val="24"/>
              </w:rPr>
              <w:t>полномочия</w:t>
            </w:r>
            <w:r>
              <w:rPr>
                <w:spacing w:val="-2"/>
                <w:sz w:val="24"/>
              </w:rPr>
              <w:t xml:space="preserve"> </w:t>
            </w:r>
            <w:r>
              <w:rPr>
                <w:sz w:val="24"/>
              </w:rPr>
              <w:t>и</w:t>
            </w:r>
            <w:r>
              <w:rPr>
                <w:spacing w:val="-2"/>
                <w:sz w:val="24"/>
              </w:rPr>
              <w:t xml:space="preserve"> </w:t>
            </w:r>
            <w:r>
              <w:rPr>
                <w:sz w:val="24"/>
              </w:rPr>
              <w:t>сфера</w:t>
            </w:r>
            <w:r>
              <w:rPr>
                <w:spacing w:val="-4"/>
                <w:sz w:val="24"/>
              </w:rPr>
              <w:t xml:space="preserve"> </w:t>
            </w:r>
            <w:r>
              <w:rPr>
                <w:sz w:val="24"/>
              </w:rPr>
              <w:t>компетенции.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Обзор</w:t>
            </w:r>
            <w:r>
              <w:rPr>
                <w:spacing w:val="-2"/>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методических</w:t>
            </w:r>
            <w:r>
              <w:rPr>
                <w:spacing w:val="-3"/>
                <w:sz w:val="24"/>
              </w:rPr>
              <w:t xml:space="preserve"> </w:t>
            </w:r>
            <w:r>
              <w:rPr>
                <w:sz w:val="24"/>
              </w:rPr>
              <w:t>документов</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Регулирующие</w:t>
            </w:r>
            <w:r>
              <w:rPr>
                <w:spacing w:val="-1"/>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Классификация</w:t>
            </w:r>
            <w:r>
              <w:rPr>
                <w:spacing w:val="-5"/>
                <w:sz w:val="24"/>
              </w:rPr>
              <w:t xml:space="preserve"> </w:t>
            </w:r>
            <w:r>
              <w:rPr>
                <w:sz w:val="24"/>
              </w:rPr>
              <w:t>информации</w:t>
            </w:r>
            <w:r>
              <w:rPr>
                <w:spacing w:val="-2"/>
                <w:sz w:val="24"/>
              </w:rPr>
              <w:t xml:space="preserve"> </w:t>
            </w:r>
            <w:r>
              <w:rPr>
                <w:sz w:val="24"/>
              </w:rPr>
              <w:t>по</w:t>
            </w:r>
            <w:r>
              <w:rPr>
                <w:spacing w:val="-5"/>
                <w:sz w:val="24"/>
              </w:rPr>
              <w:t xml:space="preserve"> </w:t>
            </w:r>
            <w:r>
              <w:rPr>
                <w:sz w:val="24"/>
              </w:rPr>
              <w:t>категориям</w:t>
            </w:r>
            <w:r>
              <w:rPr>
                <w:spacing w:val="-3"/>
                <w:sz w:val="24"/>
              </w:rPr>
              <w:t xml:space="preserve"> </w:t>
            </w:r>
            <w:r>
              <w:rPr>
                <w:sz w:val="24"/>
              </w:rPr>
              <w:t>доступа.</w:t>
            </w:r>
            <w:r>
              <w:rPr>
                <w:spacing w:val="-2"/>
                <w:sz w:val="24"/>
              </w:rPr>
              <w:t xml:space="preserve"> </w:t>
            </w:r>
            <w:r>
              <w:rPr>
                <w:sz w:val="24"/>
              </w:rPr>
              <w:t>Критерии</w:t>
            </w:r>
            <w:r>
              <w:rPr>
                <w:spacing w:val="-2"/>
                <w:sz w:val="24"/>
              </w:rPr>
              <w:t xml:space="preserve"> </w:t>
            </w:r>
            <w:r>
              <w:rPr>
                <w:sz w:val="24"/>
              </w:rPr>
              <w:t>оценки</w:t>
            </w:r>
            <w:r>
              <w:rPr>
                <w:spacing w:val="-4"/>
                <w:sz w:val="24"/>
              </w:rPr>
              <w:t xml:space="preserve"> </w:t>
            </w:r>
            <w:r>
              <w:rPr>
                <w:sz w:val="24"/>
              </w:rPr>
              <w:t>информации.</w:t>
            </w:r>
            <w:r>
              <w:rPr>
                <w:spacing w:val="-5"/>
                <w:sz w:val="24"/>
              </w:rPr>
              <w:t xml:space="preserve"> </w:t>
            </w:r>
            <w:r>
              <w:rPr>
                <w:sz w:val="24"/>
              </w:rPr>
              <w:t>Категории</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рушений</w:t>
            </w:r>
            <w:r>
              <w:rPr>
                <w:spacing w:val="-3"/>
                <w:sz w:val="24"/>
              </w:rPr>
              <w:t xml:space="preserve"> </w:t>
            </w:r>
            <w:r>
              <w:rPr>
                <w:sz w:val="24"/>
              </w:rPr>
              <w:t>по</w:t>
            </w:r>
            <w:r>
              <w:rPr>
                <w:spacing w:val="-3"/>
                <w:sz w:val="24"/>
              </w:rPr>
              <w:t xml:space="preserve"> </w:t>
            </w:r>
            <w:r>
              <w:rPr>
                <w:sz w:val="24"/>
              </w:rPr>
              <w:t>степени</w:t>
            </w:r>
            <w:r>
              <w:rPr>
                <w:spacing w:val="-2"/>
                <w:sz w:val="24"/>
              </w:rPr>
              <w:t xml:space="preserve"> </w:t>
            </w:r>
            <w:r>
              <w:rPr>
                <w:sz w:val="24"/>
              </w:rPr>
              <w:t>важности.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правонарушения</w:t>
            </w:r>
            <w:r>
              <w:rPr>
                <w:spacing w:val="-3"/>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сфере.</w:t>
            </w:r>
            <w:r>
              <w:rPr>
                <w:spacing w:val="-3"/>
                <w:sz w:val="24"/>
              </w:rPr>
              <w:t xml:space="preserve"> </w:t>
            </w:r>
            <w:r>
              <w:rPr>
                <w:sz w:val="24"/>
              </w:rPr>
              <w:t>Руководящие</w:t>
            </w:r>
            <w:r>
              <w:rPr>
                <w:spacing w:val="-4"/>
                <w:sz w:val="24"/>
              </w:rPr>
              <w:t xml:space="preserve"> </w:t>
            </w:r>
            <w:r>
              <w:rPr>
                <w:sz w:val="24"/>
              </w:rPr>
              <w:t>документы,</w:t>
            </w:r>
            <w:r>
              <w:rPr>
                <w:spacing w:val="-3"/>
                <w:sz w:val="24"/>
              </w:rPr>
              <w:t xml:space="preserve"> </w:t>
            </w:r>
            <w:r>
              <w:rPr>
                <w:sz w:val="24"/>
              </w:rPr>
              <w:t>регламен-</w:t>
            </w:r>
          </w:p>
          <w:p w:rsidR="00753CDF" w:rsidRDefault="00DC3D94">
            <w:pPr>
              <w:pStyle w:val="TableParagraph"/>
              <w:spacing w:line="264" w:lineRule="exact"/>
              <w:ind w:left="108"/>
              <w:rPr>
                <w:sz w:val="24"/>
              </w:rPr>
            </w:pPr>
            <w:r>
              <w:rPr>
                <w:sz w:val="24"/>
              </w:rPr>
              <w:t>тирующие</w:t>
            </w:r>
            <w:r>
              <w:rPr>
                <w:spacing w:val="-5"/>
                <w:sz w:val="24"/>
              </w:rPr>
              <w:t xml:space="preserve"> </w:t>
            </w:r>
            <w:r>
              <w:rPr>
                <w:sz w:val="24"/>
              </w:rPr>
              <w:t>ответственность.</w:t>
            </w:r>
            <w:r>
              <w:rPr>
                <w:spacing w:val="-5"/>
                <w:sz w:val="24"/>
              </w:rPr>
              <w:t xml:space="preserve"> </w:t>
            </w:r>
            <w:r>
              <w:rPr>
                <w:sz w:val="24"/>
              </w:rPr>
              <w:t>Виды</w:t>
            </w:r>
            <w:r>
              <w:rPr>
                <w:spacing w:val="-4"/>
                <w:sz w:val="24"/>
              </w:rPr>
              <w:t xml:space="preserve"> </w:t>
            </w:r>
            <w:r>
              <w:rPr>
                <w:sz w:val="24"/>
              </w:rPr>
              <w:t>ответственности</w:t>
            </w:r>
            <w:r>
              <w:rPr>
                <w:spacing w:val="-4"/>
                <w:sz w:val="24"/>
              </w:rPr>
              <w:t xml:space="preserve"> </w:t>
            </w:r>
            <w:r>
              <w:rPr>
                <w:sz w:val="24"/>
              </w:rPr>
              <w:t>за</w:t>
            </w:r>
            <w:r>
              <w:rPr>
                <w:spacing w:val="1"/>
                <w:sz w:val="24"/>
              </w:rPr>
              <w:t xml:space="preserve"> </w:t>
            </w:r>
            <w:r>
              <w:rPr>
                <w:sz w:val="24"/>
              </w:rPr>
              <w:t>правонарушения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скоростного</w:t>
            </w:r>
            <w:r>
              <w:rPr>
                <w:spacing w:val="-4"/>
                <w:sz w:val="24"/>
              </w:rPr>
              <w:t xml:space="preserve"> </w:t>
            </w:r>
            <w:r>
              <w:rPr>
                <w:sz w:val="24"/>
              </w:rPr>
              <w:t>приемника</w:t>
            </w:r>
            <w:r>
              <w:rPr>
                <w:spacing w:val="-5"/>
                <w:sz w:val="24"/>
              </w:rPr>
              <w:t xml:space="preserve"> </w:t>
            </w:r>
            <w:r>
              <w:rPr>
                <w:sz w:val="24"/>
              </w:rPr>
              <w:t>сигналов</w:t>
            </w:r>
            <w:r>
              <w:rPr>
                <w:spacing w:val="-5"/>
                <w:sz w:val="24"/>
              </w:rPr>
              <w:t xml:space="preserve"> </w:t>
            </w:r>
            <w:r>
              <w:rPr>
                <w:sz w:val="24"/>
              </w:rPr>
              <w:t>(например,</w:t>
            </w:r>
            <w:r>
              <w:rPr>
                <w:spacing w:val="-3"/>
                <w:sz w:val="24"/>
              </w:rPr>
              <w:t xml:space="preserve"> </w:t>
            </w:r>
            <w:r>
              <w:rPr>
                <w:sz w:val="24"/>
              </w:rPr>
              <w:t>СКОРПИОН-XL)</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принципов</w:t>
            </w:r>
            <w:r>
              <w:rPr>
                <w:spacing w:val="-1"/>
                <w:sz w:val="24"/>
              </w:rPr>
              <w:t xml:space="preserve"> </w:t>
            </w:r>
            <w:r>
              <w:rPr>
                <w:sz w:val="24"/>
              </w:rPr>
              <w:t>работы</w:t>
            </w:r>
            <w:r>
              <w:rPr>
                <w:spacing w:val="-2"/>
                <w:sz w:val="24"/>
              </w:rPr>
              <w:t xml:space="preserve"> </w:t>
            </w:r>
            <w:r>
              <w:rPr>
                <w:sz w:val="24"/>
              </w:rPr>
              <w:t>индикаторов</w:t>
            </w:r>
            <w:r>
              <w:rPr>
                <w:spacing w:val="-1"/>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w:t>
            </w:r>
            <w:r>
              <w:rPr>
                <w:spacing w:val="-1"/>
                <w:sz w:val="24"/>
              </w:rPr>
              <w:t xml:space="preserve"> </w:t>
            </w:r>
            <w:r>
              <w:rPr>
                <w:sz w:val="24"/>
              </w:rPr>
              <w:t>ST-107,</w:t>
            </w:r>
            <w:r>
              <w:rPr>
                <w:spacing w:val="56"/>
                <w:sz w:val="24"/>
              </w:rPr>
              <w:t xml:space="preserve"> </w:t>
            </w:r>
            <w:r>
              <w:rPr>
                <w:sz w:val="24"/>
              </w:rPr>
              <w:t>ST-165)</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работы</w:t>
            </w:r>
            <w:r>
              <w:rPr>
                <w:spacing w:val="-3"/>
                <w:sz w:val="24"/>
              </w:rPr>
              <w:t xml:space="preserve"> </w:t>
            </w:r>
            <w:r>
              <w:rPr>
                <w:sz w:val="24"/>
              </w:rPr>
              <w:t>фильтров</w:t>
            </w:r>
            <w:r>
              <w:rPr>
                <w:spacing w:val="-3"/>
                <w:sz w:val="24"/>
              </w:rPr>
              <w:t xml:space="preserve"> </w:t>
            </w:r>
            <w:r>
              <w:rPr>
                <w:sz w:val="24"/>
              </w:rPr>
              <w:t>сетевых</w:t>
            </w:r>
            <w:r>
              <w:rPr>
                <w:spacing w:val="-3"/>
                <w:sz w:val="24"/>
              </w:rPr>
              <w:t xml:space="preserve"> </w:t>
            </w:r>
            <w:r>
              <w:rPr>
                <w:sz w:val="24"/>
              </w:rPr>
              <w:t>помехоподавляющих</w:t>
            </w:r>
            <w:r>
              <w:rPr>
                <w:spacing w:val="-1"/>
                <w:sz w:val="24"/>
              </w:rPr>
              <w:t xml:space="preserve"> </w:t>
            </w:r>
            <w:r>
              <w:rPr>
                <w:sz w:val="24"/>
              </w:rPr>
              <w:t>(например,</w:t>
            </w:r>
            <w:r>
              <w:rPr>
                <w:spacing w:val="-3"/>
                <w:sz w:val="24"/>
              </w:rPr>
              <w:t xml:space="preserve"> </w:t>
            </w:r>
            <w:r>
              <w:rPr>
                <w:sz w:val="24"/>
              </w:rPr>
              <w:t>ЛФС-10-1Ф</w:t>
            </w:r>
          </w:p>
          <w:p w:rsidR="00753CDF" w:rsidRDefault="00DC3D94">
            <w:pPr>
              <w:pStyle w:val="TableParagraph"/>
              <w:spacing w:line="264" w:lineRule="exact"/>
              <w:ind w:left="108"/>
              <w:rPr>
                <w:sz w:val="24"/>
              </w:rPr>
            </w:pPr>
            <w:r>
              <w:rPr>
                <w:sz w:val="24"/>
              </w:rPr>
              <w:t>и</w:t>
            </w:r>
            <w:r>
              <w:rPr>
                <w:spacing w:val="-1"/>
                <w:sz w:val="24"/>
              </w:rPr>
              <w:t xml:space="preserve"> </w:t>
            </w:r>
            <w:r>
              <w:rPr>
                <w:sz w:val="24"/>
              </w:rPr>
              <w:t>ФСП-1Ф-10А)</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Исследование</w:t>
            </w:r>
            <w:r>
              <w:rPr>
                <w:spacing w:val="-2"/>
                <w:sz w:val="24"/>
              </w:rPr>
              <w:t xml:space="preserve"> </w:t>
            </w:r>
            <w:r>
              <w:rPr>
                <w:sz w:val="24"/>
              </w:rPr>
              <w:t>работы</w:t>
            </w:r>
            <w:r>
              <w:rPr>
                <w:spacing w:val="-2"/>
                <w:sz w:val="24"/>
              </w:rPr>
              <w:t xml:space="preserve"> </w:t>
            </w:r>
            <w:r>
              <w:rPr>
                <w:sz w:val="24"/>
              </w:rPr>
              <w:t>генератора</w:t>
            </w:r>
            <w:r>
              <w:rPr>
                <w:spacing w:val="-2"/>
                <w:sz w:val="24"/>
              </w:rPr>
              <w:t xml:space="preserve"> </w:t>
            </w:r>
            <w:r>
              <w:rPr>
                <w:sz w:val="24"/>
              </w:rPr>
              <w:t>шума</w:t>
            </w:r>
            <w:r>
              <w:rPr>
                <w:spacing w:val="-3"/>
                <w:sz w:val="24"/>
              </w:rPr>
              <w:t xml:space="preserve"> </w:t>
            </w:r>
            <w:r>
              <w:rPr>
                <w:sz w:val="24"/>
              </w:rPr>
              <w:t>для</w:t>
            </w:r>
            <w:r>
              <w:rPr>
                <w:spacing w:val="-1"/>
                <w:sz w:val="24"/>
              </w:rPr>
              <w:t xml:space="preserve"> </w:t>
            </w:r>
            <w:r>
              <w:rPr>
                <w:sz w:val="24"/>
              </w:rPr>
              <w:t>защиты</w:t>
            </w:r>
            <w:r>
              <w:rPr>
                <w:spacing w:val="-2"/>
                <w:sz w:val="24"/>
              </w:rPr>
              <w:t xml:space="preserve"> </w:t>
            </w:r>
            <w:r>
              <w:rPr>
                <w:sz w:val="24"/>
              </w:rPr>
              <w:t>от</w:t>
            </w:r>
            <w:r>
              <w:rPr>
                <w:spacing w:val="-1"/>
                <w:sz w:val="24"/>
              </w:rPr>
              <w:t xml:space="preserve"> </w:t>
            </w:r>
            <w:r>
              <w:rPr>
                <w:sz w:val="24"/>
              </w:rPr>
              <w:t>ПЭМИН</w:t>
            </w:r>
            <w:r>
              <w:rPr>
                <w:spacing w:val="-3"/>
                <w:sz w:val="24"/>
              </w:rPr>
              <w:t xml:space="preserve"> </w:t>
            </w:r>
            <w:r>
              <w:rPr>
                <w:sz w:val="24"/>
              </w:rPr>
              <w:t>(например,</w:t>
            </w:r>
            <w:r>
              <w:rPr>
                <w:spacing w:val="-1"/>
                <w:sz w:val="24"/>
              </w:rPr>
              <w:t xml:space="preserve"> </w:t>
            </w:r>
            <w:r>
              <w:rPr>
                <w:sz w:val="24"/>
              </w:rPr>
              <w:t>ЛГШ-501)</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Подготовка</w:t>
            </w:r>
            <w:r>
              <w:rPr>
                <w:spacing w:val="-2"/>
                <w:sz w:val="24"/>
              </w:rPr>
              <w:t xml:space="preserve"> </w:t>
            </w:r>
            <w:r>
              <w:rPr>
                <w:sz w:val="24"/>
              </w:rPr>
              <w:t>презентации</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3"/>
                <w:sz w:val="24"/>
              </w:rPr>
              <w:t xml:space="preserve"> </w:t>
            </w:r>
            <w:r>
              <w:rPr>
                <w:sz w:val="24"/>
              </w:rPr>
              <w:t>с</w:t>
            </w:r>
            <w:r>
              <w:rPr>
                <w:spacing w:val="-3"/>
                <w:sz w:val="24"/>
              </w:rPr>
              <w:t xml:space="preserve"> </w:t>
            </w:r>
            <w:r>
              <w:rPr>
                <w:sz w:val="24"/>
              </w:rPr>
              <w:t>последующим</w:t>
            </w:r>
            <w:r>
              <w:rPr>
                <w:spacing w:val="-3"/>
                <w:sz w:val="24"/>
              </w:rPr>
              <w:t xml:space="preserve"> </w:t>
            </w:r>
            <w:r>
              <w:rPr>
                <w:sz w:val="24"/>
              </w:rPr>
              <w:t>представлением</w:t>
            </w:r>
            <w:r>
              <w:rPr>
                <w:spacing w:val="-3"/>
                <w:sz w:val="24"/>
              </w:rPr>
              <w:t xml:space="preserve"> </w:t>
            </w:r>
            <w:r>
              <w:rPr>
                <w:sz w:val="24"/>
              </w:rPr>
              <w:t>преподавателю</w:t>
            </w:r>
            <w:r>
              <w:rPr>
                <w:spacing w:val="-2"/>
                <w:sz w:val="24"/>
              </w:rPr>
              <w:t xml:space="preserve"> </w:t>
            </w:r>
            <w:r>
              <w:rPr>
                <w:sz w:val="24"/>
              </w:rPr>
              <w:t>в</w:t>
            </w:r>
            <w:r>
              <w:rPr>
                <w:spacing w:val="-3"/>
                <w:sz w:val="24"/>
              </w:rPr>
              <w:t xml:space="preserve"> </w:t>
            </w:r>
            <w:r>
              <w:rPr>
                <w:sz w:val="24"/>
              </w:rPr>
              <w:t>элек-</w:t>
            </w:r>
          </w:p>
          <w:p w:rsidR="00753CDF" w:rsidRDefault="00DC3D94">
            <w:pPr>
              <w:pStyle w:val="TableParagraph"/>
              <w:spacing w:line="264" w:lineRule="exact"/>
              <w:ind w:left="108"/>
              <w:rPr>
                <w:sz w:val="24"/>
              </w:rPr>
            </w:pPr>
            <w:r>
              <w:rPr>
                <w:sz w:val="24"/>
              </w:rPr>
              <w:t>тронном</w:t>
            </w:r>
            <w:r>
              <w:rPr>
                <w:spacing w:val="-2"/>
                <w:sz w:val="24"/>
              </w:rPr>
              <w:t xml:space="preserve"> </w:t>
            </w:r>
            <w:r>
              <w:rPr>
                <w:sz w:val="24"/>
              </w:rPr>
              <w:t>виде.</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ind w:left="107" w:right="154"/>
              <w:rPr>
                <w:sz w:val="24"/>
              </w:rPr>
            </w:pPr>
            <w:r>
              <w:rPr>
                <w:b/>
                <w:sz w:val="24"/>
              </w:rPr>
              <w:t>Тема 2.3.</w:t>
            </w:r>
            <w:r>
              <w:rPr>
                <w:sz w:val="24"/>
              </w:rPr>
              <w:t>Комплексная</w:t>
            </w:r>
            <w:r>
              <w:rPr>
                <w:spacing w:val="1"/>
                <w:sz w:val="24"/>
              </w:rPr>
              <w:t xml:space="preserve"> </w:t>
            </w:r>
            <w:r>
              <w:rPr>
                <w:sz w:val="24"/>
              </w:rPr>
              <w:t>система</w:t>
            </w:r>
            <w:r>
              <w:rPr>
                <w:spacing w:val="-9"/>
                <w:sz w:val="24"/>
              </w:rPr>
              <w:t xml:space="preserve"> </w:t>
            </w:r>
            <w:r>
              <w:rPr>
                <w:sz w:val="24"/>
              </w:rPr>
              <w:t>защиты</w:t>
            </w:r>
            <w:r>
              <w:rPr>
                <w:spacing w:val="-9"/>
                <w:sz w:val="24"/>
              </w:rPr>
              <w:t xml:space="preserve"> </w:t>
            </w:r>
            <w:r>
              <w:rPr>
                <w:sz w:val="24"/>
              </w:rPr>
              <w:t>информа-</w:t>
            </w:r>
            <w:r>
              <w:rPr>
                <w:spacing w:val="-57"/>
                <w:sz w:val="24"/>
              </w:rPr>
              <w:t xml:space="preserve"> </w:t>
            </w:r>
            <w:r>
              <w:rPr>
                <w:sz w:val="24"/>
              </w:rPr>
              <w:t>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w:t>
            </w:r>
            <w:r>
              <w:rPr>
                <w:spacing w:val="-4"/>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z w:val="24"/>
              </w:rPr>
              <w:t>комплексной</w:t>
            </w:r>
            <w:r>
              <w:rPr>
                <w:spacing w:val="-6"/>
                <w:sz w:val="24"/>
              </w:rPr>
              <w:t xml:space="preserve"> </w:t>
            </w:r>
            <w:r>
              <w:rPr>
                <w:sz w:val="24"/>
              </w:rPr>
              <w:t>защиты</w:t>
            </w:r>
            <w:r>
              <w:rPr>
                <w:spacing w:val="-3"/>
                <w:sz w:val="24"/>
              </w:rPr>
              <w:t xml:space="preserve"> </w:t>
            </w:r>
            <w:r>
              <w:rPr>
                <w:sz w:val="24"/>
              </w:rPr>
              <w:t>информации.</w:t>
            </w:r>
            <w:r>
              <w:rPr>
                <w:spacing w:val="-4"/>
                <w:sz w:val="24"/>
              </w:rPr>
              <w:t xml:space="preserve"> </w:t>
            </w:r>
            <w:r>
              <w:rPr>
                <w:sz w:val="24"/>
              </w:rPr>
              <w:t>Основы</w:t>
            </w:r>
            <w:r>
              <w:rPr>
                <w:spacing w:val="-4"/>
                <w:sz w:val="24"/>
              </w:rPr>
              <w:t xml:space="preserve"> </w:t>
            </w:r>
            <w:r>
              <w:rPr>
                <w:sz w:val="24"/>
              </w:rPr>
              <w:t>обеспечения</w:t>
            </w:r>
            <w:r>
              <w:rPr>
                <w:spacing w:val="-4"/>
                <w:sz w:val="24"/>
              </w:rPr>
              <w:t xml:space="preserve"> </w:t>
            </w:r>
            <w:r>
              <w:rPr>
                <w:sz w:val="24"/>
              </w:rPr>
              <w:t>комплексной</w:t>
            </w:r>
            <w:r>
              <w:rPr>
                <w:spacing w:val="-3"/>
                <w:sz w:val="24"/>
              </w:rPr>
              <w:t xml:space="preserve"> </w:t>
            </w:r>
            <w:r>
              <w:rPr>
                <w:sz w:val="24"/>
              </w:rPr>
              <w:t>защиты</w:t>
            </w:r>
            <w:r>
              <w:rPr>
                <w:spacing w:val="-57"/>
                <w:sz w:val="24"/>
              </w:rPr>
              <w:t xml:space="preserve"> </w:t>
            </w:r>
            <w:r>
              <w:rPr>
                <w:sz w:val="24"/>
              </w:rPr>
              <w:t>информации.</w:t>
            </w:r>
            <w:r>
              <w:rPr>
                <w:spacing w:val="-3"/>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комплексной</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Стратегии</w:t>
            </w:r>
            <w:r>
              <w:rPr>
                <w:spacing w:val="-3"/>
                <w:sz w:val="24"/>
              </w:rPr>
              <w:t xml:space="preserve"> </w:t>
            </w:r>
            <w:r>
              <w:rPr>
                <w:sz w:val="24"/>
              </w:rPr>
              <w:t>комплексной</w:t>
            </w:r>
            <w:r>
              <w:rPr>
                <w:spacing w:val="-4"/>
                <w:sz w:val="24"/>
              </w:rPr>
              <w:t xml:space="preserve"> </w:t>
            </w:r>
            <w:r>
              <w:rPr>
                <w:sz w:val="24"/>
              </w:rPr>
              <w:t>защиты</w:t>
            </w:r>
          </w:p>
          <w:p w:rsidR="00753CDF" w:rsidRDefault="00DC3D94">
            <w:pPr>
              <w:pStyle w:val="TableParagraph"/>
              <w:spacing w:line="264" w:lineRule="exact"/>
              <w:ind w:left="108"/>
              <w:rPr>
                <w:sz w:val="24"/>
              </w:rPr>
            </w:pPr>
            <w:r>
              <w:rPr>
                <w:sz w:val="24"/>
              </w:rPr>
              <w:t>информации.</w:t>
            </w:r>
            <w:r>
              <w:rPr>
                <w:spacing w:val="-4"/>
                <w:sz w:val="24"/>
              </w:rPr>
              <w:t xml:space="preserve"> </w:t>
            </w:r>
            <w:r>
              <w:rPr>
                <w:sz w:val="24"/>
              </w:rPr>
              <w:t>Структура</w:t>
            </w:r>
            <w:r>
              <w:rPr>
                <w:spacing w:val="-4"/>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характеристики</w:t>
            </w:r>
            <w:r>
              <w:rPr>
                <w:spacing w:val="52"/>
                <w:sz w:val="24"/>
              </w:rPr>
              <w:t xml:space="preserve"> </w:t>
            </w:r>
            <w:r>
              <w:rPr>
                <w:sz w:val="24"/>
              </w:rPr>
              <w:t>комплексной</w:t>
            </w:r>
            <w:r>
              <w:rPr>
                <w:spacing w:val="-3"/>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Конфиденциальные</w:t>
            </w:r>
            <w:r>
              <w:rPr>
                <w:spacing w:val="-5"/>
                <w:sz w:val="24"/>
              </w:rPr>
              <w:t xml:space="preserve"> </w:t>
            </w:r>
            <w:r>
              <w:rPr>
                <w:sz w:val="24"/>
              </w:rPr>
              <w:t>сведения.</w:t>
            </w:r>
            <w:r>
              <w:rPr>
                <w:spacing w:val="-3"/>
                <w:sz w:val="24"/>
              </w:rPr>
              <w:t xml:space="preserve"> </w:t>
            </w:r>
            <w:r>
              <w:rPr>
                <w:sz w:val="24"/>
              </w:rPr>
              <w:t>Виды</w:t>
            </w:r>
            <w:r>
              <w:rPr>
                <w:spacing w:val="-3"/>
                <w:sz w:val="24"/>
              </w:rPr>
              <w:t xml:space="preserve"> </w:t>
            </w:r>
            <w:r>
              <w:rPr>
                <w:sz w:val="24"/>
              </w:rPr>
              <w:t>конфиденциальной</w:t>
            </w:r>
            <w:r>
              <w:rPr>
                <w:spacing w:val="-5"/>
                <w:sz w:val="24"/>
              </w:rPr>
              <w:t xml:space="preserve"> </w:t>
            </w:r>
            <w:r>
              <w:rPr>
                <w:sz w:val="24"/>
              </w:rPr>
              <w:t>информации.</w:t>
            </w:r>
            <w:r>
              <w:rPr>
                <w:spacing w:val="-3"/>
                <w:sz w:val="24"/>
              </w:rPr>
              <w:t xml:space="preserve"> </w:t>
            </w:r>
            <w:r>
              <w:rPr>
                <w:sz w:val="24"/>
              </w:rPr>
              <w:t>Персональные</w:t>
            </w:r>
            <w:r>
              <w:rPr>
                <w:spacing w:val="-5"/>
                <w:sz w:val="24"/>
              </w:rPr>
              <w:t xml:space="preserve"> </w:t>
            </w:r>
            <w:r>
              <w:rPr>
                <w:sz w:val="24"/>
              </w:rPr>
              <w:t>данные.</w:t>
            </w:r>
            <w:r>
              <w:rPr>
                <w:spacing w:val="-3"/>
                <w:sz w:val="24"/>
              </w:rPr>
              <w:t xml:space="preserve"> </w:t>
            </w:r>
            <w:r>
              <w:rPr>
                <w:sz w:val="24"/>
              </w:rPr>
              <w:t>Ком-</w:t>
            </w:r>
          </w:p>
          <w:p w:rsidR="00753CDF" w:rsidRDefault="00DC3D94">
            <w:pPr>
              <w:pStyle w:val="TableParagraph"/>
              <w:spacing w:line="264" w:lineRule="exact"/>
              <w:ind w:left="108"/>
              <w:rPr>
                <w:sz w:val="24"/>
              </w:rPr>
            </w:pPr>
            <w:r>
              <w:rPr>
                <w:sz w:val="24"/>
              </w:rPr>
              <w:t>мерческая</w:t>
            </w:r>
            <w:r>
              <w:rPr>
                <w:spacing w:val="-4"/>
                <w:sz w:val="24"/>
              </w:rPr>
              <w:t xml:space="preserve"> </w:t>
            </w:r>
            <w:r>
              <w:rPr>
                <w:sz w:val="24"/>
              </w:rPr>
              <w:t>тайна.</w:t>
            </w:r>
            <w:r>
              <w:rPr>
                <w:spacing w:val="-3"/>
                <w:sz w:val="24"/>
              </w:rPr>
              <w:t xml:space="preserve"> </w:t>
            </w:r>
            <w:r>
              <w:rPr>
                <w:sz w:val="24"/>
              </w:rPr>
              <w:t>Банковская</w:t>
            </w:r>
            <w:r>
              <w:rPr>
                <w:spacing w:val="-3"/>
                <w:sz w:val="24"/>
              </w:rPr>
              <w:t xml:space="preserve"> </w:t>
            </w:r>
            <w:r>
              <w:rPr>
                <w:sz w:val="24"/>
              </w:rPr>
              <w:t>тайна.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Система</w:t>
            </w:r>
            <w:r>
              <w:rPr>
                <w:spacing w:val="-3"/>
                <w:sz w:val="24"/>
              </w:rPr>
              <w:t xml:space="preserve"> </w:t>
            </w:r>
            <w:r>
              <w:rPr>
                <w:sz w:val="24"/>
              </w:rPr>
              <w:t>физической</w:t>
            </w:r>
            <w:r>
              <w:rPr>
                <w:spacing w:val="-4"/>
                <w:sz w:val="24"/>
              </w:rPr>
              <w:t xml:space="preserve"> </w:t>
            </w:r>
            <w:r>
              <w:rPr>
                <w:sz w:val="24"/>
              </w:rPr>
              <w:t>защиты.</w:t>
            </w:r>
            <w:r>
              <w:rPr>
                <w:spacing w:val="-1"/>
                <w:sz w:val="24"/>
              </w:rPr>
              <w:t xml:space="preserve"> </w:t>
            </w:r>
            <w:r>
              <w:rPr>
                <w:sz w:val="24"/>
              </w:rPr>
              <w:t>Обобщенная</w:t>
            </w:r>
            <w:r>
              <w:rPr>
                <w:spacing w:val="-2"/>
                <w:sz w:val="24"/>
              </w:rPr>
              <w:t xml:space="preserve"> </w:t>
            </w:r>
            <w:r>
              <w:rPr>
                <w:sz w:val="24"/>
              </w:rPr>
              <w:t>структурная</w:t>
            </w:r>
            <w:r>
              <w:rPr>
                <w:spacing w:val="-2"/>
                <w:sz w:val="24"/>
              </w:rPr>
              <w:t xml:space="preserve"> </w:t>
            </w:r>
            <w:r>
              <w:rPr>
                <w:sz w:val="24"/>
              </w:rPr>
              <w:t>схема</w:t>
            </w:r>
            <w:r>
              <w:rPr>
                <w:spacing w:val="-4"/>
                <w:sz w:val="24"/>
              </w:rPr>
              <w:t xml:space="preserve"> </w:t>
            </w:r>
            <w:r>
              <w:rPr>
                <w:sz w:val="24"/>
              </w:rPr>
              <w:t>охраны</w:t>
            </w:r>
            <w:r>
              <w:rPr>
                <w:spacing w:val="-2"/>
                <w:sz w:val="24"/>
              </w:rPr>
              <w:t xml:space="preserve"> </w:t>
            </w:r>
            <w:r>
              <w:rPr>
                <w:sz w:val="24"/>
              </w:rPr>
              <w:t>объекта.</w:t>
            </w:r>
            <w:r>
              <w:rPr>
                <w:spacing w:val="-2"/>
                <w:sz w:val="24"/>
              </w:rPr>
              <w:t xml:space="preserve"> </w:t>
            </w:r>
            <w:r>
              <w:rPr>
                <w:sz w:val="24"/>
              </w:rPr>
              <w:t>Посты</w:t>
            </w:r>
            <w:r>
              <w:rPr>
                <w:spacing w:val="-2"/>
                <w:sz w:val="24"/>
              </w:rPr>
              <w:t xml:space="preserve"> </w:t>
            </w:r>
            <w:r>
              <w:rPr>
                <w:sz w:val="24"/>
              </w:rPr>
              <w:t>охраны.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Подсистема</w:t>
            </w:r>
            <w:r>
              <w:rPr>
                <w:spacing w:val="-4"/>
                <w:sz w:val="24"/>
              </w:rPr>
              <w:t xml:space="preserve"> </w:t>
            </w:r>
            <w:r>
              <w:rPr>
                <w:sz w:val="24"/>
              </w:rPr>
              <w:t>инженерной</w:t>
            </w:r>
            <w:r>
              <w:rPr>
                <w:spacing w:val="-3"/>
                <w:sz w:val="24"/>
              </w:rPr>
              <w:t xml:space="preserve"> </w:t>
            </w:r>
            <w:r>
              <w:rPr>
                <w:sz w:val="24"/>
              </w:rPr>
              <w:t>защиты.</w:t>
            </w:r>
            <w:r>
              <w:rPr>
                <w:spacing w:val="-2"/>
                <w:sz w:val="24"/>
              </w:rPr>
              <w:t xml:space="preserve"> </w:t>
            </w:r>
            <w:r>
              <w:rPr>
                <w:sz w:val="24"/>
              </w:rPr>
              <w:t>Периметровая</w:t>
            </w:r>
            <w:r>
              <w:rPr>
                <w:spacing w:val="-3"/>
                <w:sz w:val="24"/>
              </w:rPr>
              <w:t xml:space="preserve"> </w:t>
            </w:r>
            <w:r>
              <w:rPr>
                <w:sz w:val="24"/>
              </w:rPr>
              <w:t>сигнализация</w:t>
            </w:r>
            <w:r>
              <w:rPr>
                <w:spacing w:val="-6"/>
                <w:sz w:val="24"/>
              </w:rPr>
              <w:t xml:space="preserve"> </w:t>
            </w:r>
            <w:r>
              <w:rPr>
                <w:sz w:val="24"/>
              </w:rPr>
              <w:t>и</w:t>
            </w:r>
            <w:r>
              <w:rPr>
                <w:spacing w:val="-2"/>
                <w:sz w:val="24"/>
              </w:rPr>
              <w:t xml:space="preserve"> </w:t>
            </w:r>
            <w:r>
              <w:rPr>
                <w:sz w:val="24"/>
              </w:rPr>
              <w:t>ограждение.</w:t>
            </w:r>
            <w:r>
              <w:rPr>
                <w:spacing w:val="-3"/>
                <w:sz w:val="24"/>
              </w:rPr>
              <w:t xml:space="preserve"> </w:t>
            </w:r>
            <w:r>
              <w:rPr>
                <w:sz w:val="24"/>
              </w:rPr>
              <w:t>Периметровое</w:t>
            </w:r>
            <w:r>
              <w:rPr>
                <w:spacing w:val="-4"/>
                <w:sz w:val="24"/>
              </w:rPr>
              <w:t xml:space="preserve"> </w:t>
            </w:r>
            <w:r>
              <w:rPr>
                <w:sz w:val="24"/>
              </w:rPr>
              <w:t>освеще-</w:t>
            </w:r>
          </w:p>
          <w:p w:rsidR="00753CDF" w:rsidRDefault="00DC3D94">
            <w:pPr>
              <w:pStyle w:val="TableParagraph"/>
              <w:spacing w:line="264" w:lineRule="exact"/>
              <w:ind w:left="108"/>
              <w:rPr>
                <w:sz w:val="24"/>
              </w:rPr>
            </w:pPr>
            <w:r>
              <w:rPr>
                <w:sz w:val="24"/>
              </w:rPr>
              <w:t>ние.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Способы</w:t>
            </w:r>
            <w:r>
              <w:rPr>
                <w:spacing w:val="-2"/>
                <w:sz w:val="24"/>
              </w:rPr>
              <w:t xml:space="preserve"> </w:t>
            </w:r>
            <w:r>
              <w:rPr>
                <w:sz w:val="24"/>
              </w:rPr>
              <w:t>и</w:t>
            </w:r>
            <w:r>
              <w:rPr>
                <w:spacing w:val="-2"/>
                <w:sz w:val="24"/>
              </w:rPr>
              <w:t xml:space="preserve"> </w:t>
            </w:r>
            <w:r>
              <w:rPr>
                <w:sz w:val="24"/>
              </w:rPr>
              <w:t>средства</w:t>
            </w:r>
            <w:r>
              <w:rPr>
                <w:spacing w:val="-2"/>
                <w:sz w:val="24"/>
              </w:rPr>
              <w:t xml:space="preserve"> </w:t>
            </w:r>
            <w:r>
              <w:rPr>
                <w:sz w:val="24"/>
              </w:rPr>
              <w:t>обнаружения угроз. Комплексное</w:t>
            </w:r>
            <w:r>
              <w:rPr>
                <w:spacing w:val="55"/>
                <w:sz w:val="24"/>
              </w:rPr>
              <w:t xml:space="preserve"> </w:t>
            </w:r>
            <w:r>
              <w:rPr>
                <w:sz w:val="24"/>
              </w:rPr>
              <w:t>обследования</w:t>
            </w:r>
            <w:r>
              <w:rPr>
                <w:spacing w:val="-2"/>
                <w:sz w:val="24"/>
              </w:rPr>
              <w:t xml:space="preserve"> </w:t>
            </w:r>
            <w:r>
              <w:rPr>
                <w:sz w:val="24"/>
              </w:rPr>
              <w:t>защищенности</w:t>
            </w:r>
            <w:r>
              <w:rPr>
                <w:spacing w:val="-2"/>
                <w:sz w:val="24"/>
              </w:rPr>
              <w:t xml:space="preserve"> </w:t>
            </w:r>
            <w:r>
              <w:rPr>
                <w:sz w:val="24"/>
              </w:rPr>
              <w:t>информацион-</w:t>
            </w:r>
          </w:p>
          <w:p w:rsidR="00753CDF" w:rsidRDefault="00DC3D94">
            <w:pPr>
              <w:pStyle w:val="TableParagraph"/>
              <w:spacing w:line="264" w:lineRule="exact"/>
              <w:ind w:left="108"/>
              <w:rPr>
                <w:sz w:val="24"/>
              </w:rPr>
            </w:pPr>
            <w:r>
              <w:rPr>
                <w:sz w:val="24"/>
              </w:rPr>
              <w:t>ной</w:t>
            </w:r>
            <w:r>
              <w:rPr>
                <w:spacing w:val="-5"/>
                <w:sz w:val="24"/>
              </w:rPr>
              <w:t xml:space="preserve"> </w:t>
            </w:r>
            <w:r>
              <w:rPr>
                <w:sz w:val="24"/>
              </w:rPr>
              <w:t>системы.</w:t>
            </w:r>
            <w:r>
              <w:rPr>
                <w:spacing w:val="-4"/>
                <w:sz w:val="24"/>
              </w:rPr>
              <w:t xml:space="preserve"> </w:t>
            </w:r>
            <w:r>
              <w:rPr>
                <w:sz w:val="24"/>
              </w:rPr>
              <w:t>Средства</w:t>
            </w:r>
            <w:r>
              <w:rPr>
                <w:spacing w:val="-5"/>
                <w:sz w:val="24"/>
              </w:rPr>
              <w:t xml:space="preserve"> </w:t>
            </w:r>
            <w:r>
              <w:rPr>
                <w:sz w:val="24"/>
              </w:rPr>
              <w:t>нейтрализации</w:t>
            </w:r>
            <w:r>
              <w:rPr>
                <w:spacing w:val="-2"/>
                <w:sz w:val="24"/>
              </w:rPr>
              <w:t xml:space="preserve"> </w:t>
            </w:r>
            <w:r>
              <w:rPr>
                <w:sz w:val="24"/>
              </w:rPr>
              <w:t>угроз.</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Исследование</w:t>
            </w:r>
            <w:r>
              <w:rPr>
                <w:spacing w:val="-3"/>
                <w:sz w:val="24"/>
              </w:rPr>
              <w:t xml:space="preserve"> </w:t>
            </w:r>
            <w:r>
              <w:rPr>
                <w:sz w:val="24"/>
              </w:rPr>
              <w:t>уязвимостей</w:t>
            </w:r>
            <w:r>
              <w:rPr>
                <w:spacing w:val="-3"/>
                <w:sz w:val="24"/>
              </w:rPr>
              <w:t xml:space="preserve"> </w:t>
            </w:r>
            <w:r>
              <w:rPr>
                <w:sz w:val="24"/>
              </w:rPr>
              <w:t>и</w:t>
            </w:r>
            <w:r>
              <w:rPr>
                <w:spacing w:val="-2"/>
                <w:sz w:val="24"/>
              </w:rPr>
              <w:t xml:space="preserve"> </w:t>
            </w:r>
            <w:r>
              <w:rPr>
                <w:sz w:val="24"/>
              </w:rPr>
              <w:t>построение</w:t>
            </w:r>
            <w:r>
              <w:rPr>
                <w:spacing w:val="-4"/>
                <w:sz w:val="24"/>
              </w:rPr>
              <w:t xml:space="preserve"> </w:t>
            </w:r>
            <w:r>
              <w:rPr>
                <w:sz w:val="24"/>
              </w:rPr>
              <w:t>модели</w:t>
            </w:r>
            <w:r>
              <w:rPr>
                <w:spacing w:val="-1"/>
                <w:sz w:val="24"/>
              </w:rPr>
              <w:t xml:space="preserve"> </w:t>
            </w:r>
            <w:r>
              <w:rPr>
                <w:sz w:val="24"/>
              </w:rPr>
              <w:t>угроз</w:t>
            </w:r>
            <w:r>
              <w:rPr>
                <w:spacing w:val="-3"/>
                <w:sz w:val="24"/>
              </w:rPr>
              <w:t xml:space="preserve"> </w:t>
            </w:r>
            <w:r>
              <w:rPr>
                <w:sz w:val="24"/>
              </w:rPr>
              <w:t>объекта</w:t>
            </w:r>
            <w:r>
              <w:rPr>
                <w:spacing w:val="-4"/>
                <w:sz w:val="24"/>
              </w:rPr>
              <w:t xml:space="preserve"> </w:t>
            </w:r>
            <w:r>
              <w:rPr>
                <w:sz w:val="24"/>
              </w:rPr>
              <w:t>защиты.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Разработка</w:t>
            </w:r>
            <w:r>
              <w:rPr>
                <w:spacing w:val="-4"/>
                <w:sz w:val="24"/>
              </w:rPr>
              <w:t xml:space="preserve"> </w:t>
            </w:r>
            <w:r>
              <w:rPr>
                <w:sz w:val="24"/>
              </w:rPr>
              <w:t>комплексной</w:t>
            </w:r>
            <w:r>
              <w:rPr>
                <w:spacing w:val="-3"/>
                <w:sz w:val="24"/>
              </w:rPr>
              <w:t xml:space="preserve"> </w:t>
            </w:r>
            <w:r>
              <w:rPr>
                <w:sz w:val="24"/>
              </w:rPr>
              <w:t>системы</w:t>
            </w:r>
            <w:r>
              <w:rPr>
                <w:spacing w:val="-3"/>
                <w:sz w:val="24"/>
              </w:rPr>
              <w:t xml:space="preserve"> </w:t>
            </w:r>
            <w:r>
              <w:rPr>
                <w:sz w:val="24"/>
              </w:rPr>
              <w:t>инженерно-технической</w:t>
            </w:r>
            <w:r>
              <w:rPr>
                <w:spacing w:val="-3"/>
                <w:sz w:val="24"/>
              </w:rPr>
              <w:t xml:space="preserve"> </w:t>
            </w:r>
            <w:r>
              <w:rPr>
                <w:sz w:val="24"/>
              </w:rPr>
              <w:t>защиты</w:t>
            </w:r>
            <w:r>
              <w:rPr>
                <w:spacing w:val="-6"/>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1"/>
                <w:sz w:val="24"/>
              </w:rPr>
              <w:t xml:space="preserve"> </w:t>
            </w:r>
            <w:r>
              <w:rPr>
                <w:sz w:val="24"/>
              </w:rPr>
              <w:t>устройства</w:t>
            </w:r>
            <w:r>
              <w:rPr>
                <w:spacing w:val="-5"/>
                <w:sz w:val="24"/>
              </w:rPr>
              <w:t xml:space="preserve"> </w:t>
            </w:r>
            <w:r>
              <w:rPr>
                <w:sz w:val="24"/>
              </w:rPr>
              <w:t>для</w:t>
            </w:r>
            <w:r>
              <w:rPr>
                <w:spacing w:val="-2"/>
                <w:sz w:val="24"/>
              </w:rPr>
              <w:t xml:space="preserve"> </w:t>
            </w:r>
            <w:r>
              <w:rPr>
                <w:sz w:val="24"/>
              </w:rPr>
              <w:t>защиты</w:t>
            </w:r>
            <w:r>
              <w:rPr>
                <w:spacing w:val="-3"/>
                <w:sz w:val="24"/>
              </w:rPr>
              <w:t xml:space="preserve"> </w:t>
            </w:r>
            <w:r>
              <w:rPr>
                <w:sz w:val="24"/>
              </w:rPr>
              <w:t>объектов</w:t>
            </w:r>
            <w:r>
              <w:rPr>
                <w:spacing w:val="-5"/>
                <w:sz w:val="24"/>
              </w:rPr>
              <w:t xml:space="preserve"> </w:t>
            </w:r>
            <w:r>
              <w:rPr>
                <w:sz w:val="24"/>
              </w:rPr>
              <w:t>информатизации</w:t>
            </w:r>
            <w:r>
              <w:rPr>
                <w:spacing w:val="-3"/>
                <w:sz w:val="24"/>
              </w:rPr>
              <w:t xml:space="preserve"> </w:t>
            </w:r>
            <w:r>
              <w:rPr>
                <w:sz w:val="24"/>
              </w:rPr>
              <w:t>(например,</w:t>
            </w:r>
            <w:r>
              <w:rPr>
                <w:spacing w:val="-2"/>
                <w:sz w:val="24"/>
              </w:rPr>
              <w:t xml:space="preserve"> </w:t>
            </w:r>
            <w:r>
              <w:rPr>
                <w:sz w:val="24"/>
              </w:rPr>
              <w:t>СОНА-</w:t>
            </w:r>
          </w:p>
          <w:p w:rsidR="00753CDF" w:rsidRDefault="00DC3D94">
            <w:pPr>
              <w:pStyle w:val="TableParagraph"/>
              <w:spacing w:line="264" w:lineRule="exact"/>
              <w:ind w:left="108"/>
              <w:rPr>
                <w:sz w:val="24"/>
              </w:rPr>
            </w:pPr>
            <w:r>
              <w:rPr>
                <w:sz w:val="24"/>
              </w:rPr>
              <w:t>ТА-Р2,</w:t>
            </w:r>
            <w:r>
              <w:rPr>
                <w:spacing w:val="-1"/>
                <w:sz w:val="24"/>
              </w:rPr>
              <w:t xml:space="preserve"> </w:t>
            </w:r>
            <w:r>
              <w:rPr>
                <w:sz w:val="24"/>
              </w:rPr>
              <w:t>САЛЮТ</w:t>
            </w:r>
            <w:r>
              <w:rPr>
                <w:spacing w:val="-1"/>
                <w:sz w:val="24"/>
              </w:rPr>
              <w:t xml:space="preserve"> </w:t>
            </w:r>
            <w:r>
              <w:rPr>
                <w:sz w:val="24"/>
              </w:rPr>
              <w:t>2000Б)</w:t>
            </w:r>
          </w:p>
        </w:tc>
        <w:tc>
          <w:tcPr>
            <w:tcW w:w="1222" w:type="dxa"/>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Методы</w:t>
            </w:r>
            <w:r>
              <w:rPr>
                <w:spacing w:val="-3"/>
                <w:sz w:val="24"/>
              </w:rPr>
              <w:t xml:space="preserve"> </w:t>
            </w:r>
            <w:r>
              <w:rPr>
                <w:sz w:val="24"/>
              </w:rPr>
              <w:t>защиты</w:t>
            </w:r>
            <w:r>
              <w:rPr>
                <w:spacing w:val="-2"/>
                <w:sz w:val="24"/>
              </w:rPr>
              <w:t xml:space="preserve"> </w:t>
            </w:r>
            <w:r>
              <w:rPr>
                <w:sz w:val="24"/>
              </w:rPr>
              <w:t>телефонных</w:t>
            </w:r>
            <w:r>
              <w:rPr>
                <w:spacing w:val="-1"/>
                <w:sz w:val="24"/>
              </w:rPr>
              <w:t xml:space="preserve"> </w:t>
            </w:r>
            <w:r>
              <w:rPr>
                <w:sz w:val="24"/>
              </w:rPr>
              <w:t>переговоров</w:t>
            </w:r>
            <w:r>
              <w:rPr>
                <w:spacing w:val="-4"/>
                <w:sz w:val="24"/>
              </w:rPr>
              <w:t xml:space="preserve"> </w:t>
            </w:r>
            <w:r>
              <w:rPr>
                <w:sz w:val="24"/>
              </w:rPr>
              <w:t>от</w:t>
            </w:r>
            <w:r>
              <w:rPr>
                <w:spacing w:val="-2"/>
                <w:sz w:val="24"/>
              </w:rPr>
              <w:t xml:space="preserve"> </w:t>
            </w:r>
            <w:r>
              <w:rPr>
                <w:sz w:val="24"/>
              </w:rPr>
              <w:t>прослушивания</w:t>
            </w:r>
            <w:r>
              <w:rPr>
                <w:spacing w:val="-3"/>
                <w:sz w:val="24"/>
              </w:rPr>
              <w:t xml:space="preserve"> </w:t>
            </w:r>
            <w:r>
              <w:rPr>
                <w:sz w:val="24"/>
              </w:rPr>
              <w:t>и</w:t>
            </w:r>
            <w:r>
              <w:rPr>
                <w:spacing w:val="2"/>
                <w:sz w:val="24"/>
              </w:rPr>
              <w:t xml:space="preserve"> </w:t>
            </w:r>
            <w:r>
              <w:rPr>
                <w:sz w:val="24"/>
              </w:rPr>
              <w:t>обнаружения</w:t>
            </w:r>
            <w:r>
              <w:rPr>
                <w:spacing w:val="-3"/>
                <w:sz w:val="24"/>
              </w:rPr>
              <w:t xml:space="preserve"> </w:t>
            </w:r>
            <w:r>
              <w:rPr>
                <w:sz w:val="24"/>
              </w:rPr>
              <w:t>телефонных</w:t>
            </w:r>
            <w:r>
              <w:rPr>
                <w:spacing w:val="-3"/>
                <w:sz w:val="24"/>
              </w:rPr>
              <w:t xml:space="preserve"> </w:t>
            </w:r>
            <w:r>
              <w:rPr>
                <w:sz w:val="24"/>
              </w:rPr>
              <w:t>закладок</w:t>
            </w:r>
            <w:r>
              <w:rPr>
                <w:spacing w:val="-2"/>
                <w:sz w:val="24"/>
              </w:rPr>
              <w:t xml:space="preserve"> </w:t>
            </w:r>
            <w:r>
              <w:rPr>
                <w:sz w:val="24"/>
              </w:rPr>
              <w:t>с</w:t>
            </w:r>
          </w:p>
          <w:p w:rsidR="00753CDF" w:rsidRDefault="00DC3D94">
            <w:pPr>
              <w:pStyle w:val="TableParagraph"/>
              <w:spacing w:line="264" w:lineRule="exact"/>
              <w:ind w:left="108"/>
              <w:rPr>
                <w:sz w:val="24"/>
              </w:rPr>
            </w:pPr>
            <w:r>
              <w:rPr>
                <w:sz w:val="24"/>
              </w:rPr>
              <w:t>помощью</w:t>
            </w:r>
            <w:r>
              <w:rPr>
                <w:spacing w:val="-4"/>
                <w:sz w:val="24"/>
              </w:rPr>
              <w:t xml:space="preserve"> </w:t>
            </w:r>
            <w:r>
              <w:rPr>
                <w:sz w:val="24"/>
              </w:rPr>
              <w:t>специальных</w:t>
            </w:r>
            <w:r>
              <w:rPr>
                <w:spacing w:val="-2"/>
                <w:sz w:val="24"/>
              </w:rPr>
              <w:t xml:space="preserve"> </w:t>
            </w:r>
            <w:r>
              <w:rPr>
                <w:sz w:val="24"/>
              </w:rPr>
              <w:t>устройств</w:t>
            </w:r>
            <w:r>
              <w:rPr>
                <w:spacing w:val="-5"/>
                <w:sz w:val="24"/>
              </w:rPr>
              <w:t xml:space="preserve"> </w:t>
            </w:r>
            <w:r>
              <w:rPr>
                <w:sz w:val="24"/>
              </w:rPr>
              <w:t>(например,</w:t>
            </w:r>
            <w:r>
              <w:rPr>
                <w:spacing w:val="-2"/>
                <w:sz w:val="24"/>
              </w:rPr>
              <w:t xml:space="preserve"> </w:t>
            </w:r>
            <w:r>
              <w:rPr>
                <w:sz w:val="24"/>
              </w:rPr>
              <w:t>ПРОКРУСТ-2000)</w:t>
            </w:r>
          </w:p>
        </w:tc>
        <w:tc>
          <w:tcPr>
            <w:tcW w:w="1222" w:type="dxa"/>
          </w:tcPr>
          <w:p w:rsidR="00753CDF" w:rsidRDefault="00DC3D94">
            <w:pPr>
              <w:pStyle w:val="TableParagraph"/>
              <w:spacing w:line="268" w:lineRule="exact"/>
              <w:ind w:left="108"/>
              <w:rPr>
                <w:sz w:val="24"/>
              </w:rPr>
            </w:pPr>
            <w:r>
              <w:rPr>
                <w:sz w:val="24"/>
              </w:rPr>
              <w:t>2</w:t>
            </w:r>
          </w:p>
        </w:tc>
      </w:tr>
    </w:tbl>
    <w:p w:rsidR="00753CDF" w:rsidRDefault="00753CDF">
      <w:pPr>
        <w:spacing w:line="26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специализированной</w:t>
            </w:r>
            <w:r>
              <w:rPr>
                <w:spacing w:val="-3"/>
                <w:sz w:val="24"/>
              </w:rPr>
              <w:t xml:space="preserve"> </w:t>
            </w:r>
            <w:r>
              <w:rPr>
                <w:sz w:val="24"/>
              </w:rPr>
              <w:t>литературы,</w:t>
            </w:r>
            <w:r>
              <w:rPr>
                <w:spacing w:val="-1"/>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3"/>
                <w:sz w:val="24"/>
              </w:rPr>
              <w:t xml:space="preserve"> </w:t>
            </w:r>
            <w:r>
              <w:rPr>
                <w:sz w:val="24"/>
              </w:rPr>
              <w:t>вопросам</w:t>
            </w:r>
            <w:r>
              <w:rPr>
                <w:spacing w:val="-3"/>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w:t>
            </w:r>
          </w:p>
          <w:p w:rsidR="00753CDF" w:rsidRDefault="00DC3D94">
            <w:pPr>
              <w:pStyle w:val="TableParagraph"/>
              <w:spacing w:line="264" w:lineRule="exact"/>
              <w:ind w:left="108"/>
              <w:rPr>
                <w:sz w:val="24"/>
              </w:rPr>
            </w:pPr>
            <w:r>
              <w:rPr>
                <w:sz w:val="24"/>
              </w:rPr>
              <w:t>луг</w:t>
            </w:r>
            <w:r>
              <w:rPr>
                <w:spacing w:val="-3"/>
                <w:sz w:val="24"/>
              </w:rPr>
              <w:t xml:space="preserve"> </w:t>
            </w:r>
            <w:r>
              <w:rPr>
                <w:sz w:val="24"/>
              </w:rPr>
              <w:t>в</w:t>
            </w:r>
            <w:r>
              <w:rPr>
                <w:spacing w:val="-1"/>
                <w:sz w:val="24"/>
              </w:rPr>
              <w:t xml:space="preserve"> </w:t>
            </w:r>
            <w:r>
              <w:rPr>
                <w:sz w:val="24"/>
              </w:rPr>
              <w:t>сфере</w:t>
            </w:r>
            <w:r>
              <w:rPr>
                <w:spacing w:val="-4"/>
                <w:sz w:val="24"/>
              </w:rPr>
              <w:t xml:space="preserve"> </w:t>
            </w:r>
            <w:r>
              <w:rPr>
                <w:sz w:val="24"/>
              </w:rPr>
              <w:t>информационной</w:t>
            </w:r>
            <w:r>
              <w:rPr>
                <w:spacing w:val="-4"/>
                <w:sz w:val="24"/>
              </w:rPr>
              <w:t xml:space="preserve"> </w:t>
            </w:r>
            <w:r>
              <w:rPr>
                <w:sz w:val="24"/>
              </w:rPr>
              <w:t>безопасности.</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Составление</w:t>
            </w:r>
            <w:r>
              <w:rPr>
                <w:spacing w:val="-3"/>
                <w:sz w:val="24"/>
              </w:rPr>
              <w:t xml:space="preserve"> </w:t>
            </w:r>
            <w:r>
              <w:rPr>
                <w:sz w:val="24"/>
              </w:rPr>
              <w:t>доклада</w:t>
            </w:r>
            <w:r>
              <w:rPr>
                <w:spacing w:val="-3"/>
                <w:sz w:val="24"/>
              </w:rPr>
              <w:t xml:space="preserve"> </w:t>
            </w:r>
            <w:r>
              <w:rPr>
                <w:sz w:val="24"/>
              </w:rPr>
              <w:t>по</w:t>
            </w:r>
            <w:r>
              <w:rPr>
                <w:spacing w:val="-2"/>
                <w:sz w:val="24"/>
              </w:rPr>
              <w:t xml:space="preserve"> </w:t>
            </w:r>
            <w:r>
              <w:rPr>
                <w:sz w:val="24"/>
              </w:rPr>
              <w:t>перспективе</w:t>
            </w:r>
            <w:r>
              <w:rPr>
                <w:spacing w:val="-4"/>
                <w:sz w:val="24"/>
              </w:rPr>
              <w:t xml:space="preserve"> </w:t>
            </w:r>
            <w:r>
              <w:rPr>
                <w:sz w:val="24"/>
              </w:rPr>
              <w:t>и</w:t>
            </w:r>
            <w:r>
              <w:rPr>
                <w:spacing w:val="-4"/>
                <w:sz w:val="24"/>
              </w:rPr>
              <w:t xml:space="preserve"> </w:t>
            </w:r>
            <w:r>
              <w:rPr>
                <w:sz w:val="24"/>
              </w:rPr>
              <w:t>направлению</w:t>
            </w:r>
            <w:r>
              <w:rPr>
                <w:spacing w:val="-2"/>
                <w:sz w:val="24"/>
              </w:rPr>
              <w:t xml:space="preserve"> </w:t>
            </w:r>
            <w:r>
              <w:rPr>
                <w:sz w:val="24"/>
              </w:rPr>
              <w:t>развития</w:t>
            </w:r>
            <w:r>
              <w:rPr>
                <w:spacing w:val="-4"/>
                <w:sz w:val="24"/>
              </w:rPr>
              <w:t xml:space="preserve"> </w:t>
            </w:r>
            <w:r>
              <w:rPr>
                <w:sz w:val="24"/>
              </w:rPr>
              <w:t>комплексных</w:t>
            </w:r>
            <w:r>
              <w:rPr>
                <w:spacing w:val="-1"/>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публикаций</w:t>
            </w:r>
            <w:r>
              <w:rPr>
                <w:spacing w:val="-2"/>
                <w:sz w:val="24"/>
              </w:rPr>
              <w:t xml:space="preserve"> </w:t>
            </w:r>
            <w:r>
              <w:rPr>
                <w:sz w:val="24"/>
              </w:rPr>
              <w:t>в</w:t>
            </w:r>
            <w:r>
              <w:rPr>
                <w:spacing w:val="-5"/>
                <w:sz w:val="24"/>
              </w:rPr>
              <w:t xml:space="preserve"> </w:t>
            </w:r>
            <w:r>
              <w:rPr>
                <w:sz w:val="24"/>
              </w:rPr>
              <w:t>периодической</w:t>
            </w:r>
            <w:r>
              <w:rPr>
                <w:spacing w:val="-4"/>
                <w:sz w:val="24"/>
              </w:rPr>
              <w:t xml:space="preserve"> </w:t>
            </w:r>
            <w:r>
              <w:rPr>
                <w:sz w:val="24"/>
              </w:rPr>
              <w:t>литературе.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400"/>
              <w:rPr>
                <w:sz w:val="24"/>
              </w:rPr>
            </w:pPr>
            <w:r>
              <w:rPr>
                <w:b/>
                <w:sz w:val="24"/>
              </w:rPr>
              <w:t xml:space="preserve">Тема 2.4. </w:t>
            </w:r>
            <w:r>
              <w:rPr>
                <w:sz w:val="24"/>
              </w:rPr>
              <w:t>Инженерно-</w:t>
            </w:r>
            <w:r>
              <w:rPr>
                <w:spacing w:val="1"/>
                <w:sz w:val="24"/>
              </w:rPr>
              <w:t xml:space="preserve"> </w:t>
            </w:r>
            <w:r>
              <w:rPr>
                <w:sz w:val="24"/>
              </w:rPr>
              <w:t>техническая защита ин-</w:t>
            </w:r>
            <w:r>
              <w:rPr>
                <w:spacing w:val="-57"/>
                <w:sz w:val="24"/>
              </w:rPr>
              <w:t xml:space="preserve"> </w:t>
            </w:r>
            <w:r>
              <w:rPr>
                <w:sz w:val="24"/>
              </w:rPr>
              <w:t>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Основы</w:t>
            </w:r>
            <w:r>
              <w:rPr>
                <w:spacing w:val="-4"/>
                <w:sz w:val="24"/>
              </w:rPr>
              <w:t xml:space="preserve"> </w:t>
            </w:r>
            <w:r>
              <w:rPr>
                <w:sz w:val="24"/>
              </w:rPr>
              <w:t>инженерно-технической</w:t>
            </w:r>
            <w:r>
              <w:rPr>
                <w:spacing w:val="-3"/>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Подразделения</w:t>
            </w:r>
            <w:r>
              <w:rPr>
                <w:spacing w:val="-3"/>
                <w:sz w:val="24"/>
              </w:rPr>
              <w:t xml:space="preserve"> </w:t>
            </w:r>
            <w:r>
              <w:rPr>
                <w:sz w:val="24"/>
              </w:rPr>
              <w:t>технической</w:t>
            </w:r>
            <w:r>
              <w:rPr>
                <w:spacing w:val="-3"/>
                <w:sz w:val="24"/>
              </w:rPr>
              <w:t xml:space="preserve"> </w:t>
            </w:r>
            <w:r>
              <w:rPr>
                <w:sz w:val="24"/>
              </w:rPr>
              <w:t>защиты</w:t>
            </w:r>
            <w:r>
              <w:rPr>
                <w:spacing w:val="-3"/>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основные</w:t>
            </w:r>
            <w:r>
              <w:rPr>
                <w:spacing w:val="-4"/>
                <w:sz w:val="24"/>
              </w:rPr>
              <w:t xml:space="preserve"> </w:t>
            </w:r>
            <w:r>
              <w:rPr>
                <w:sz w:val="24"/>
              </w:rPr>
              <w:t>задачи.</w:t>
            </w:r>
            <w:r>
              <w:rPr>
                <w:spacing w:val="-1"/>
                <w:sz w:val="24"/>
              </w:rPr>
              <w:t xml:space="preserve"> </w:t>
            </w:r>
            <w:r>
              <w:rPr>
                <w:sz w:val="24"/>
              </w:rPr>
              <w:t>Механические</w:t>
            </w:r>
            <w:r>
              <w:rPr>
                <w:spacing w:val="-4"/>
                <w:sz w:val="24"/>
              </w:rPr>
              <w:t xml:space="preserve"> </w:t>
            </w:r>
            <w:r>
              <w:rPr>
                <w:sz w:val="24"/>
              </w:rPr>
              <w:t>системы</w:t>
            </w:r>
            <w:r>
              <w:rPr>
                <w:spacing w:val="-3"/>
                <w:sz w:val="24"/>
              </w:rPr>
              <w:t xml:space="preserve"> </w:t>
            </w:r>
            <w:r>
              <w:rPr>
                <w:sz w:val="24"/>
              </w:rPr>
              <w:t>защиты.</w:t>
            </w:r>
          </w:p>
        </w:tc>
        <w:tc>
          <w:tcPr>
            <w:tcW w:w="1222" w:type="dxa"/>
            <w:vMerge w:val="restart"/>
          </w:tcPr>
          <w:p w:rsidR="00753CDF" w:rsidRDefault="00DC3D94">
            <w:pPr>
              <w:pStyle w:val="TableParagraph"/>
              <w:spacing w:line="268" w:lineRule="exact"/>
              <w:ind w:left="108"/>
              <w:rPr>
                <w:sz w:val="24"/>
              </w:rPr>
            </w:pPr>
            <w:r>
              <w:rPr>
                <w:sz w:val="24"/>
              </w:rPr>
              <w:t>26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9" w:lineRule="exact"/>
              <w:ind w:left="108"/>
              <w:rPr>
                <w:sz w:val="24"/>
              </w:rPr>
            </w:pPr>
            <w:r>
              <w:rPr>
                <w:sz w:val="24"/>
              </w:rPr>
              <w:t>2.</w:t>
            </w:r>
            <w:r>
              <w:rPr>
                <w:spacing w:val="-4"/>
                <w:sz w:val="24"/>
              </w:rPr>
              <w:t xml:space="preserve"> </w:t>
            </w:r>
            <w:r>
              <w:rPr>
                <w:sz w:val="24"/>
              </w:rPr>
              <w:t>Понятие</w:t>
            </w:r>
            <w:r>
              <w:rPr>
                <w:spacing w:val="-4"/>
                <w:sz w:val="24"/>
              </w:rPr>
              <w:t xml:space="preserve"> </w:t>
            </w:r>
            <w:r>
              <w:rPr>
                <w:sz w:val="24"/>
              </w:rPr>
              <w:t>несанкционированного</w:t>
            </w:r>
            <w:r>
              <w:rPr>
                <w:spacing w:val="-4"/>
                <w:sz w:val="24"/>
              </w:rPr>
              <w:t xml:space="preserve"> </w:t>
            </w:r>
            <w:r>
              <w:rPr>
                <w:sz w:val="24"/>
              </w:rPr>
              <w:t>доступа</w:t>
            </w:r>
            <w:r>
              <w:rPr>
                <w:spacing w:val="-4"/>
                <w:sz w:val="24"/>
              </w:rPr>
              <w:t xml:space="preserve"> </w:t>
            </w:r>
            <w:r>
              <w:rPr>
                <w:sz w:val="24"/>
              </w:rPr>
              <w:t>к</w:t>
            </w:r>
            <w:r>
              <w:rPr>
                <w:spacing w:val="-3"/>
                <w:sz w:val="24"/>
              </w:rPr>
              <w:t xml:space="preserve"> </w:t>
            </w:r>
            <w:r>
              <w:rPr>
                <w:sz w:val="24"/>
              </w:rPr>
              <w:t>защищаемой</w:t>
            </w:r>
            <w:r>
              <w:rPr>
                <w:spacing w:val="-4"/>
                <w:sz w:val="24"/>
              </w:rPr>
              <w:t xml:space="preserve"> </w:t>
            </w:r>
            <w:r>
              <w:rPr>
                <w:sz w:val="24"/>
              </w:rPr>
              <w:t>информации.</w:t>
            </w:r>
            <w:r>
              <w:rPr>
                <w:spacing w:val="-3"/>
                <w:sz w:val="24"/>
              </w:rPr>
              <w:t xml:space="preserve"> </w:t>
            </w:r>
            <w:r>
              <w:rPr>
                <w:sz w:val="24"/>
              </w:rPr>
              <w:t>Понятие</w:t>
            </w:r>
            <w:r>
              <w:rPr>
                <w:spacing w:val="-4"/>
                <w:sz w:val="24"/>
              </w:rPr>
              <w:t xml:space="preserve"> </w:t>
            </w:r>
            <w:r>
              <w:rPr>
                <w:sz w:val="24"/>
              </w:rPr>
              <w:t>НСД</w:t>
            </w:r>
            <w:r>
              <w:rPr>
                <w:spacing w:val="-5"/>
                <w:sz w:val="24"/>
              </w:rPr>
              <w:t xml:space="preserve"> </w:t>
            </w:r>
            <w:r>
              <w:rPr>
                <w:sz w:val="24"/>
              </w:rPr>
              <w:t>к</w:t>
            </w:r>
            <w:r>
              <w:rPr>
                <w:spacing w:val="-3"/>
                <w:sz w:val="24"/>
              </w:rPr>
              <w:t xml:space="preserve"> </w:t>
            </w:r>
            <w:r>
              <w:rPr>
                <w:sz w:val="24"/>
              </w:rPr>
              <w:t>информации.</w:t>
            </w:r>
          </w:p>
          <w:p w:rsidR="00753CDF" w:rsidRDefault="00DC3D94">
            <w:pPr>
              <w:pStyle w:val="TableParagraph"/>
              <w:spacing w:line="263" w:lineRule="exact"/>
              <w:ind w:left="108"/>
              <w:rPr>
                <w:sz w:val="24"/>
              </w:rPr>
            </w:pPr>
            <w:r>
              <w:rPr>
                <w:sz w:val="24"/>
              </w:rPr>
              <w:t>Виды</w:t>
            </w:r>
            <w:r>
              <w:rPr>
                <w:spacing w:val="-2"/>
                <w:sz w:val="24"/>
              </w:rPr>
              <w:t xml:space="preserve"> </w:t>
            </w:r>
            <w:r>
              <w:rPr>
                <w:sz w:val="24"/>
              </w:rPr>
              <w:t>НСД</w:t>
            </w:r>
            <w:r>
              <w:rPr>
                <w:spacing w:val="-3"/>
                <w:sz w:val="24"/>
              </w:rPr>
              <w:t xml:space="preserve"> </w:t>
            </w:r>
            <w:r>
              <w:rPr>
                <w:sz w:val="24"/>
              </w:rPr>
              <w:t>к</w:t>
            </w:r>
            <w:r>
              <w:rPr>
                <w:spacing w:val="-1"/>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3.</w:t>
            </w:r>
            <w:r>
              <w:rPr>
                <w:spacing w:val="-3"/>
                <w:sz w:val="24"/>
              </w:rPr>
              <w:t xml:space="preserve"> </w:t>
            </w:r>
            <w:r>
              <w:rPr>
                <w:sz w:val="24"/>
              </w:rPr>
              <w:t>Технические</w:t>
            </w:r>
            <w:r>
              <w:rPr>
                <w:spacing w:val="-3"/>
                <w:sz w:val="24"/>
              </w:rPr>
              <w:t xml:space="preserve"> </w:t>
            </w:r>
            <w:r>
              <w:rPr>
                <w:sz w:val="24"/>
              </w:rPr>
              <w:t>каналы</w:t>
            </w:r>
            <w:r>
              <w:rPr>
                <w:spacing w:val="-6"/>
                <w:sz w:val="24"/>
              </w:rPr>
              <w:t xml:space="preserve"> </w:t>
            </w:r>
            <w:r>
              <w:rPr>
                <w:sz w:val="24"/>
              </w:rPr>
              <w:t>утечки</w:t>
            </w:r>
            <w:r>
              <w:rPr>
                <w:spacing w:val="-2"/>
                <w:sz w:val="24"/>
              </w:rPr>
              <w:t xml:space="preserve"> </w:t>
            </w:r>
            <w:r>
              <w:rPr>
                <w:sz w:val="24"/>
              </w:rPr>
              <w:t>информации.</w:t>
            </w:r>
            <w:r>
              <w:rPr>
                <w:spacing w:val="-2"/>
                <w:sz w:val="24"/>
              </w:rPr>
              <w:t xml:space="preserve"> </w:t>
            </w:r>
            <w:r>
              <w:rPr>
                <w:sz w:val="24"/>
              </w:rPr>
              <w:t>Общая</w:t>
            </w:r>
            <w:r>
              <w:rPr>
                <w:spacing w:val="-3"/>
                <w:sz w:val="24"/>
              </w:rPr>
              <w:t xml:space="preserve"> </w:t>
            </w:r>
            <w:r>
              <w:rPr>
                <w:sz w:val="24"/>
              </w:rPr>
              <w:t>структура</w:t>
            </w:r>
            <w:r>
              <w:rPr>
                <w:spacing w:val="-3"/>
                <w:sz w:val="24"/>
              </w:rPr>
              <w:t xml:space="preserve"> </w:t>
            </w:r>
            <w:r>
              <w:rPr>
                <w:sz w:val="24"/>
              </w:rPr>
              <w:t>канала</w:t>
            </w:r>
            <w:r>
              <w:rPr>
                <w:spacing w:val="-2"/>
                <w:sz w:val="24"/>
              </w:rPr>
              <w:t xml:space="preserve"> </w:t>
            </w:r>
            <w:r>
              <w:rPr>
                <w:sz w:val="24"/>
              </w:rPr>
              <w:t>утечки</w:t>
            </w:r>
            <w:r>
              <w:rPr>
                <w:spacing w:val="-2"/>
                <w:sz w:val="24"/>
              </w:rPr>
              <w:t xml:space="preserve"> </w:t>
            </w:r>
            <w:r>
              <w:rPr>
                <w:sz w:val="24"/>
              </w:rPr>
              <w:t>информации.</w:t>
            </w:r>
            <w:r>
              <w:rPr>
                <w:spacing w:val="-5"/>
                <w:sz w:val="24"/>
              </w:rPr>
              <w:t xml:space="preserve"> </w:t>
            </w:r>
            <w:r>
              <w:rPr>
                <w:sz w:val="24"/>
              </w:rPr>
              <w:t>Классифика-</w:t>
            </w:r>
          </w:p>
          <w:p w:rsidR="00753CDF" w:rsidRDefault="00DC3D94">
            <w:pPr>
              <w:pStyle w:val="TableParagraph"/>
              <w:spacing w:line="264" w:lineRule="exact"/>
              <w:ind w:left="108"/>
              <w:rPr>
                <w:sz w:val="24"/>
              </w:rPr>
            </w:pPr>
            <w:r>
              <w:rPr>
                <w:sz w:val="24"/>
              </w:rPr>
              <w:t>ция</w:t>
            </w:r>
            <w:r>
              <w:rPr>
                <w:spacing w:val="-4"/>
                <w:sz w:val="24"/>
              </w:rPr>
              <w:t xml:space="preserve"> </w:t>
            </w:r>
            <w:r>
              <w:rPr>
                <w:sz w:val="24"/>
              </w:rPr>
              <w:t>каналов</w:t>
            </w:r>
            <w:r>
              <w:rPr>
                <w:spacing w:val="-3"/>
                <w:sz w:val="24"/>
              </w:rPr>
              <w:t xml:space="preserve"> </w:t>
            </w:r>
            <w:r>
              <w:rPr>
                <w:sz w:val="24"/>
              </w:rPr>
              <w:t>утечки</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Основные</w:t>
            </w:r>
            <w:r>
              <w:rPr>
                <w:spacing w:val="-3"/>
                <w:sz w:val="24"/>
              </w:rPr>
              <w:t xml:space="preserve"> </w:t>
            </w:r>
            <w:r>
              <w:rPr>
                <w:sz w:val="24"/>
              </w:rPr>
              <w:t>способы</w:t>
            </w:r>
            <w:r>
              <w:rPr>
                <w:spacing w:val="-1"/>
                <w:sz w:val="24"/>
              </w:rPr>
              <w:t xml:space="preserve"> </w:t>
            </w:r>
            <w:r>
              <w:rPr>
                <w:sz w:val="24"/>
              </w:rPr>
              <w:t>и</w:t>
            </w:r>
            <w:r>
              <w:rPr>
                <w:spacing w:val="-2"/>
                <w:sz w:val="24"/>
              </w:rPr>
              <w:t xml:space="preserve"> </w:t>
            </w:r>
            <w:r>
              <w:rPr>
                <w:sz w:val="24"/>
              </w:rPr>
              <w:t>средства</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защищаемой</w:t>
            </w:r>
            <w:r>
              <w:rPr>
                <w:spacing w:val="-1"/>
                <w:sz w:val="24"/>
              </w:rPr>
              <w:t xml:space="preserve"> </w:t>
            </w:r>
            <w:r>
              <w:rPr>
                <w:sz w:val="24"/>
              </w:rPr>
              <w:t>информации.</w:t>
            </w:r>
            <w:r>
              <w:rPr>
                <w:spacing w:val="-1"/>
                <w:sz w:val="24"/>
              </w:rPr>
              <w:t xml:space="preserve"> </w:t>
            </w:r>
            <w:r>
              <w:rPr>
                <w:sz w:val="24"/>
              </w:rPr>
              <w:t>Активные</w:t>
            </w:r>
            <w:r>
              <w:rPr>
                <w:spacing w:val="-4"/>
                <w:sz w:val="24"/>
              </w:rPr>
              <w:t xml:space="preserve"> </w:t>
            </w:r>
            <w:r>
              <w:rPr>
                <w:sz w:val="24"/>
              </w:rPr>
              <w:t>способы</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Защита</w:t>
            </w:r>
            <w:r>
              <w:rPr>
                <w:spacing w:val="-3"/>
                <w:sz w:val="24"/>
              </w:rPr>
              <w:t xml:space="preserve"> </w:t>
            </w:r>
            <w:r>
              <w:rPr>
                <w:sz w:val="24"/>
              </w:rPr>
              <w:t>информации</w:t>
            </w:r>
            <w:r>
              <w:rPr>
                <w:spacing w:val="-4"/>
                <w:sz w:val="24"/>
              </w:rPr>
              <w:t xml:space="preserve"> </w:t>
            </w:r>
            <w:r>
              <w:rPr>
                <w:sz w:val="24"/>
              </w:rPr>
              <w:t>от утечки</w:t>
            </w:r>
            <w:r>
              <w:rPr>
                <w:spacing w:val="-2"/>
                <w:sz w:val="24"/>
              </w:rPr>
              <w:t xml:space="preserve"> </w:t>
            </w:r>
            <w:r>
              <w:rPr>
                <w:sz w:val="24"/>
              </w:rPr>
              <w:t>по</w:t>
            </w:r>
            <w:r>
              <w:rPr>
                <w:spacing w:val="-3"/>
                <w:sz w:val="24"/>
              </w:rPr>
              <w:t xml:space="preserve"> </w:t>
            </w:r>
            <w:r>
              <w:rPr>
                <w:sz w:val="24"/>
              </w:rPr>
              <w:t>техническим</w:t>
            </w:r>
            <w:r>
              <w:rPr>
                <w:spacing w:val="-3"/>
                <w:sz w:val="24"/>
              </w:rPr>
              <w:t xml:space="preserve"> </w:t>
            </w:r>
            <w:r>
              <w:rPr>
                <w:sz w:val="24"/>
              </w:rPr>
              <w:t>каналам</w:t>
            </w:r>
            <w:r>
              <w:rPr>
                <w:spacing w:val="-3"/>
                <w:sz w:val="24"/>
              </w:rPr>
              <w:t xml:space="preserve"> </w:t>
            </w:r>
            <w:r>
              <w:rPr>
                <w:sz w:val="24"/>
              </w:rPr>
              <w:t>передачи</w:t>
            </w:r>
            <w:r>
              <w:rPr>
                <w:spacing w:val="-2"/>
                <w:sz w:val="24"/>
              </w:rPr>
              <w:t xml:space="preserve"> </w:t>
            </w:r>
            <w:r>
              <w:rPr>
                <w:sz w:val="24"/>
              </w:rPr>
              <w:t>информации.</w:t>
            </w:r>
            <w:r>
              <w:rPr>
                <w:spacing w:val="-1"/>
                <w:sz w:val="24"/>
              </w:rPr>
              <w:t xml:space="preserve"> </w:t>
            </w:r>
            <w:r>
              <w:rPr>
                <w:sz w:val="24"/>
              </w:rPr>
              <w:t>Пассивное</w:t>
            </w:r>
            <w:r>
              <w:rPr>
                <w:spacing w:val="-4"/>
                <w:sz w:val="24"/>
              </w:rPr>
              <w:t xml:space="preserve"> </w:t>
            </w:r>
            <w:r>
              <w:rPr>
                <w:sz w:val="24"/>
              </w:rPr>
              <w:t>противо-</w:t>
            </w:r>
          </w:p>
          <w:p w:rsidR="00753CDF" w:rsidRDefault="00DC3D94">
            <w:pPr>
              <w:pStyle w:val="TableParagraph"/>
              <w:spacing w:line="264" w:lineRule="exact"/>
              <w:ind w:left="108"/>
              <w:rPr>
                <w:sz w:val="24"/>
              </w:rPr>
            </w:pPr>
            <w:r>
              <w:rPr>
                <w:sz w:val="24"/>
              </w:rPr>
              <w:t>действие</w:t>
            </w:r>
            <w:r>
              <w:rPr>
                <w:spacing w:val="-4"/>
                <w:sz w:val="24"/>
              </w:rPr>
              <w:t xml:space="preserve"> </w:t>
            </w:r>
            <w:r>
              <w:rPr>
                <w:sz w:val="24"/>
              </w:rPr>
              <w:t>НСД.</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телефонных</w:t>
            </w:r>
            <w:r>
              <w:rPr>
                <w:spacing w:val="-4"/>
                <w:sz w:val="24"/>
              </w:rPr>
              <w:t xml:space="preserve"> </w:t>
            </w:r>
            <w:r>
              <w:rPr>
                <w:sz w:val="24"/>
              </w:rPr>
              <w:t>переговоров.</w:t>
            </w:r>
            <w:r>
              <w:rPr>
                <w:spacing w:val="-4"/>
                <w:sz w:val="24"/>
              </w:rPr>
              <w:t xml:space="preserve"> </w:t>
            </w:r>
            <w:r>
              <w:rPr>
                <w:sz w:val="24"/>
              </w:rPr>
              <w:t>Противодействие</w:t>
            </w:r>
            <w:r>
              <w:rPr>
                <w:spacing w:val="-5"/>
                <w:sz w:val="24"/>
              </w:rPr>
              <w:t xml:space="preserve"> </w:t>
            </w:r>
            <w:r>
              <w:rPr>
                <w:sz w:val="24"/>
              </w:rPr>
              <w:t>незаконному</w:t>
            </w:r>
            <w:r>
              <w:rPr>
                <w:spacing w:val="-11"/>
                <w:sz w:val="24"/>
              </w:rPr>
              <w:t xml:space="preserve"> </w:t>
            </w:r>
            <w:r>
              <w:rPr>
                <w:sz w:val="24"/>
              </w:rPr>
              <w:t>подключению</w:t>
            </w:r>
            <w:r>
              <w:rPr>
                <w:spacing w:val="-4"/>
                <w:sz w:val="24"/>
              </w:rPr>
              <w:t xml:space="preserve"> </w:t>
            </w:r>
            <w:r>
              <w:rPr>
                <w:sz w:val="24"/>
              </w:rPr>
              <w:t>к</w:t>
            </w:r>
          </w:p>
          <w:p w:rsidR="00753CDF" w:rsidRDefault="00DC3D94">
            <w:pPr>
              <w:pStyle w:val="TableParagraph"/>
              <w:spacing w:line="264" w:lineRule="exact"/>
              <w:ind w:left="108"/>
              <w:rPr>
                <w:sz w:val="24"/>
              </w:rPr>
            </w:pPr>
            <w:r>
              <w:rPr>
                <w:sz w:val="24"/>
              </w:rPr>
              <w:t>линиям</w:t>
            </w:r>
            <w:r>
              <w:rPr>
                <w:spacing w:val="-5"/>
                <w:sz w:val="24"/>
              </w:rPr>
              <w:t xml:space="preserve"> </w:t>
            </w:r>
            <w:r>
              <w:rPr>
                <w:sz w:val="24"/>
              </w:rPr>
              <w:t>связи.</w:t>
            </w:r>
            <w:r>
              <w:rPr>
                <w:spacing w:val="-3"/>
                <w:sz w:val="24"/>
              </w:rPr>
              <w:t xml:space="preserve"> </w:t>
            </w:r>
            <w:r>
              <w:rPr>
                <w:sz w:val="24"/>
              </w:rPr>
              <w:t>Противодействие</w:t>
            </w:r>
            <w:r>
              <w:rPr>
                <w:spacing w:val="-4"/>
                <w:sz w:val="24"/>
              </w:rPr>
              <w:t xml:space="preserve"> </w:t>
            </w:r>
            <w:r>
              <w:rPr>
                <w:sz w:val="24"/>
              </w:rPr>
              <w:t>контактному</w:t>
            </w:r>
            <w:r>
              <w:rPr>
                <w:spacing w:val="-9"/>
                <w:sz w:val="24"/>
              </w:rPr>
              <w:t xml:space="preserve"> </w:t>
            </w:r>
            <w:r>
              <w:rPr>
                <w:sz w:val="24"/>
              </w:rPr>
              <w:t>и</w:t>
            </w:r>
            <w:r>
              <w:rPr>
                <w:spacing w:val="-3"/>
                <w:sz w:val="24"/>
              </w:rPr>
              <w:t xml:space="preserve"> </w:t>
            </w:r>
            <w:r>
              <w:rPr>
                <w:sz w:val="24"/>
              </w:rPr>
              <w:t>бесконтактному</w:t>
            </w:r>
            <w:r>
              <w:rPr>
                <w:spacing w:val="-10"/>
                <w:sz w:val="24"/>
              </w:rPr>
              <w:t xml:space="preserve"> </w:t>
            </w:r>
            <w:r>
              <w:rPr>
                <w:sz w:val="24"/>
              </w:rPr>
              <w:t>подключению.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Защита</w:t>
            </w:r>
            <w:r>
              <w:rPr>
                <w:spacing w:val="-3"/>
                <w:sz w:val="24"/>
              </w:rPr>
              <w:t xml:space="preserve"> </w:t>
            </w:r>
            <w:r>
              <w:rPr>
                <w:sz w:val="24"/>
              </w:rPr>
              <w:t>от</w:t>
            </w:r>
            <w:r>
              <w:rPr>
                <w:spacing w:val="-2"/>
                <w:sz w:val="24"/>
              </w:rPr>
              <w:t xml:space="preserve"> </w:t>
            </w:r>
            <w:r>
              <w:rPr>
                <w:sz w:val="24"/>
              </w:rPr>
              <w:t>перехвата. Противодействие</w:t>
            </w:r>
            <w:r>
              <w:rPr>
                <w:spacing w:val="-3"/>
                <w:sz w:val="24"/>
              </w:rPr>
              <w:t xml:space="preserve"> </w:t>
            </w:r>
            <w:r>
              <w:rPr>
                <w:sz w:val="24"/>
              </w:rPr>
              <w:t>несанкционированному</w:t>
            </w:r>
            <w:r>
              <w:rPr>
                <w:spacing w:val="-10"/>
                <w:sz w:val="24"/>
              </w:rPr>
              <w:t xml:space="preserve"> </w:t>
            </w:r>
            <w:r>
              <w:rPr>
                <w:sz w:val="24"/>
              </w:rPr>
              <w:t>доступу</w:t>
            </w:r>
            <w:r>
              <w:rPr>
                <w:spacing w:val="-7"/>
                <w:sz w:val="24"/>
              </w:rPr>
              <w:t xml:space="preserve"> </w:t>
            </w:r>
            <w:r>
              <w:rPr>
                <w:sz w:val="24"/>
              </w:rPr>
              <w:t>к</w:t>
            </w:r>
            <w:r>
              <w:rPr>
                <w:spacing w:val="-2"/>
                <w:sz w:val="24"/>
              </w:rPr>
              <w:t xml:space="preserve"> </w:t>
            </w:r>
            <w:r>
              <w:rPr>
                <w:sz w:val="24"/>
              </w:rPr>
              <w:t>источникам</w:t>
            </w:r>
            <w:r>
              <w:rPr>
                <w:spacing w:val="-4"/>
                <w:sz w:val="24"/>
              </w:rPr>
              <w:t xml:space="preserve"> </w:t>
            </w:r>
            <w:r>
              <w:rPr>
                <w:sz w:val="24"/>
              </w:rPr>
              <w:t>конфиденци-</w:t>
            </w:r>
          </w:p>
          <w:p w:rsidR="00753CDF" w:rsidRDefault="00DC3D94">
            <w:pPr>
              <w:pStyle w:val="TableParagraph"/>
              <w:spacing w:line="264" w:lineRule="exact"/>
              <w:ind w:left="108"/>
              <w:rPr>
                <w:sz w:val="24"/>
              </w:rPr>
            </w:pPr>
            <w:r>
              <w:rPr>
                <w:sz w:val="24"/>
              </w:rPr>
              <w:t>альной</w:t>
            </w:r>
            <w:r>
              <w:rPr>
                <w:spacing w:val="-5"/>
                <w:sz w:val="24"/>
              </w:rPr>
              <w:t xml:space="preserve"> </w:t>
            </w:r>
            <w:r>
              <w:rPr>
                <w:sz w:val="24"/>
              </w:rPr>
              <w:t>информации.</w:t>
            </w:r>
            <w:r>
              <w:rPr>
                <w:spacing w:val="-1"/>
                <w:sz w:val="24"/>
              </w:rPr>
              <w:t xml:space="preserve"> </w:t>
            </w:r>
            <w:r>
              <w:rPr>
                <w:sz w:val="24"/>
              </w:rPr>
              <w:t>Защита</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каналах</w:t>
            </w:r>
            <w:r>
              <w:rPr>
                <w:spacing w:val="-1"/>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Акустический</w:t>
            </w:r>
            <w:r>
              <w:rPr>
                <w:spacing w:val="-2"/>
                <w:sz w:val="24"/>
              </w:rPr>
              <w:t xml:space="preserve"> </w:t>
            </w:r>
            <w:r>
              <w:rPr>
                <w:sz w:val="24"/>
              </w:rPr>
              <w:t>контроль.</w:t>
            </w:r>
            <w:r>
              <w:rPr>
                <w:spacing w:val="-2"/>
                <w:sz w:val="24"/>
              </w:rPr>
              <w:t xml:space="preserve"> </w:t>
            </w:r>
            <w:r>
              <w:rPr>
                <w:sz w:val="24"/>
              </w:rPr>
              <w:t>Понятие</w:t>
            </w:r>
            <w:r>
              <w:rPr>
                <w:spacing w:val="-3"/>
                <w:sz w:val="24"/>
              </w:rPr>
              <w:t xml:space="preserve"> </w:t>
            </w:r>
            <w:r>
              <w:rPr>
                <w:sz w:val="24"/>
              </w:rPr>
              <w:t>разборчивости</w:t>
            </w:r>
            <w:r>
              <w:rPr>
                <w:spacing w:val="-2"/>
                <w:sz w:val="24"/>
              </w:rPr>
              <w:t xml:space="preserve"> </w:t>
            </w:r>
            <w:r>
              <w:rPr>
                <w:sz w:val="24"/>
              </w:rPr>
              <w:t>речи</w:t>
            </w:r>
            <w:r>
              <w:rPr>
                <w:spacing w:val="-2"/>
                <w:sz w:val="24"/>
              </w:rPr>
              <w:t xml:space="preserve"> </w:t>
            </w:r>
            <w:r>
              <w:rPr>
                <w:sz w:val="24"/>
              </w:rPr>
              <w:t>при</w:t>
            </w:r>
            <w:r>
              <w:rPr>
                <w:spacing w:val="-4"/>
                <w:sz w:val="24"/>
              </w:rPr>
              <w:t xml:space="preserve"> </w:t>
            </w:r>
            <w:r>
              <w:rPr>
                <w:sz w:val="24"/>
              </w:rPr>
              <w:t>перехвате</w:t>
            </w:r>
            <w:r>
              <w:rPr>
                <w:spacing w:val="-3"/>
                <w:sz w:val="24"/>
              </w:rPr>
              <w:t xml:space="preserve"> </w:t>
            </w:r>
            <w:r>
              <w:rPr>
                <w:sz w:val="24"/>
              </w:rPr>
              <w:t>информации.</w:t>
            </w:r>
            <w:r>
              <w:rPr>
                <w:spacing w:val="-2"/>
                <w:sz w:val="24"/>
              </w:rPr>
              <w:t xml:space="preserve"> </w:t>
            </w:r>
            <w:r>
              <w:rPr>
                <w:sz w:val="24"/>
              </w:rPr>
              <w:t>Способы</w:t>
            </w:r>
            <w:r>
              <w:rPr>
                <w:spacing w:val="-3"/>
                <w:sz w:val="24"/>
              </w:rPr>
              <w:t xml:space="preserve"> </w:t>
            </w:r>
            <w:r>
              <w:rPr>
                <w:sz w:val="24"/>
              </w:rPr>
              <w:t>и</w:t>
            </w:r>
            <w:r>
              <w:rPr>
                <w:spacing w:val="-2"/>
                <w:sz w:val="24"/>
              </w:rPr>
              <w:t xml:space="preserve"> </w:t>
            </w:r>
            <w:r>
              <w:rPr>
                <w:sz w:val="24"/>
              </w:rPr>
              <w:t>сред-</w:t>
            </w:r>
          </w:p>
          <w:p w:rsidR="00753CDF" w:rsidRDefault="00DC3D94">
            <w:pPr>
              <w:pStyle w:val="TableParagraph"/>
              <w:spacing w:line="264" w:lineRule="exact"/>
              <w:ind w:left="108"/>
              <w:rPr>
                <w:sz w:val="24"/>
              </w:rPr>
            </w:pPr>
            <w:r>
              <w:rPr>
                <w:sz w:val="24"/>
              </w:rPr>
              <w:t>ства</w:t>
            </w:r>
            <w:r>
              <w:rPr>
                <w:spacing w:val="-5"/>
                <w:sz w:val="24"/>
              </w:rPr>
              <w:t xml:space="preserve"> </w:t>
            </w:r>
            <w:r>
              <w:rPr>
                <w:sz w:val="24"/>
              </w:rPr>
              <w:t>информационного</w:t>
            </w:r>
            <w:r>
              <w:rPr>
                <w:spacing w:val="-6"/>
                <w:sz w:val="24"/>
              </w:rPr>
              <w:t xml:space="preserve"> </w:t>
            </w:r>
            <w:r>
              <w:rPr>
                <w:sz w:val="24"/>
              </w:rPr>
              <w:t>скрытия</w:t>
            </w:r>
            <w:r>
              <w:rPr>
                <w:spacing w:val="-3"/>
                <w:sz w:val="24"/>
              </w:rPr>
              <w:t xml:space="preserve"> </w:t>
            </w:r>
            <w:r>
              <w:rPr>
                <w:sz w:val="24"/>
              </w:rPr>
              <w:t>речевой</w:t>
            </w:r>
            <w:r>
              <w:rPr>
                <w:spacing w:val="-3"/>
                <w:sz w:val="24"/>
              </w:rPr>
              <w:t xml:space="preserve"> </w:t>
            </w:r>
            <w:r>
              <w:rPr>
                <w:sz w:val="24"/>
              </w:rPr>
              <w:t>информации</w:t>
            </w:r>
            <w:r>
              <w:rPr>
                <w:spacing w:val="1"/>
                <w:sz w:val="24"/>
              </w:rPr>
              <w:t xml:space="preserve"> </w:t>
            </w:r>
            <w:r>
              <w:rPr>
                <w:sz w:val="24"/>
              </w:rPr>
              <w:t>от</w:t>
            </w:r>
            <w:r>
              <w:rPr>
                <w:spacing w:val="-4"/>
                <w:sz w:val="24"/>
              </w:rPr>
              <w:t xml:space="preserve"> </w:t>
            </w:r>
            <w:r>
              <w:rPr>
                <w:sz w:val="24"/>
              </w:rPr>
              <w:t>подслушивания.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Демаскирующие признаки закладных устройств. Классификация средств обнаружения и локализа-</w:t>
            </w:r>
            <w:r>
              <w:rPr>
                <w:spacing w:val="1"/>
                <w:sz w:val="24"/>
              </w:rPr>
              <w:t xml:space="preserve"> </w:t>
            </w:r>
            <w:r>
              <w:rPr>
                <w:sz w:val="24"/>
              </w:rPr>
              <w:t>ции</w:t>
            </w:r>
            <w:r>
              <w:rPr>
                <w:spacing w:val="-6"/>
                <w:sz w:val="24"/>
              </w:rPr>
              <w:t xml:space="preserve"> </w:t>
            </w:r>
            <w:r>
              <w:rPr>
                <w:sz w:val="24"/>
              </w:rPr>
              <w:t>закладных</w:t>
            </w:r>
            <w:r>
              <w:rPr>
                <w:spacing w:val="1"/>
                <w:sz w:val="24"/>
              </w:rPr>
              <w:t xml:space="preserve"> </w:t>
            </w:r>
            <w:r>
              <w:rPr>
                <w:sz w:val="24"/>
              </w:rPr>
              <w:t>устройств</w:t>
            </w:r>
            <w:r>
              <w:rPr>
                <w:spacing w:val="-4"/>
                <w:sz w:val="24"/>
              </w:rPr>
              <w:t xml:space="preserve"> </w:t>
            </w:r>
            <w:r>
              <w:rPr>
                <w:sz w:val="24"/>
              </w:rPr>
              <w:t>и</w:t>
            </w:r>
            <w:r>
              <w:rPr>
                <w:spacing w:val="-3"/>
                <w:sz w:val="24"/>
              </w:rPr>
              <w:t xml:space="preserve"> </w:t>
            </w:r>
            <w:r>
              <w:rPr>
                <w:sz w:val="24"/>
              </w:rPr>
              <w:t>их</w:t>
            </w:r>
            <w:r>
              <w:rPr>
                <w:spacing w:val="-4"/>
                <w:sz w:val="24"/>
              </w:rPr>
              <w:t xml:space="preserve"> </w:t>
            </w:r>
            <w:r>
              <w:rPr>
                <w:sz w:val="24"/>
              </w:rPr>
              <w:t>излучений.</w:t>
            </w:r>
            <w:r>
              <w:rPr>
                <w:spacing w:val="-4"/>
                <w:sz w:val="24"/>
              </w:rPr>
              <w:t xml:space="preserve"> </w:t>
            </w:r>
            <w:r>
              <w:rPr>
                <w:sz w:val="24"/>
              </w:rPr>
              <w:t>Классификация</w:t>
            </w:r>
            <w:r>
              <w:rPr>
                <w:spacing w:val="-3"/>
                <w:sz w:val="24"/>
              </w:rPr>
              <w:t xml:space="preserve"> </w:t>
            </w:r>
            <w:r>
              <w:rPr>
                <w:sz w:val="24"/>
              </w:rPr>
              <w:t>средств</w:t>
            </w:r>
            <w:r>
              <w:rPr>
                <w:spacing w:val="-4"/>
                <w:sz w:val="24"/>
              </w:rPr>
              <w:t xml:space="preserve"> </w:t>
            </w:r>
            <w:r>
              <w:rPr>
                <w:sz w:val="24"/>
              </w:rPr>
              <w:t>обнаружения</w:t>
            </w:r>
            <w:r>
              <w:rPr>
                <w:spacing w:val="-3"/>
                <w:sz w:val="24"/>
              </w:rPr>
              <w:t xml:space="preserve"> </w:t>
            </w:r>
            <w:r>
              <w:rPr>
                <w:sz w:val="24"/>
              </w:rPr>
              <w:t>неизлучающих</w:t>
            </w:r>
            <w:r>
              <w:rPr>
                <w:spacing w:val="-4"/>
                <w:sz w:val="24"/>
              </w:rPr>
              <w:t xml:space="preserve"> </w:t>
            </w:r>
            <w:r>
              <w:rPr>
                <w:sz w:val="24"/>
              </w:rPr>
              <w:t>закла-</w:t>
            </w:r>
          </w:p>
          <w:p w:rsidR="00753CDF" w:rsidRDefault="00DC3D94">
            <w:pPr>
              <w:pStyle w:val="TableParagraph"/>
              <w:spacing w:line="264" w:lineRule="exact"/>
              <w:ind w:left="108"/>
              <w:rPr>
                <w:sz w:val="24"/>
              </w:rPr>
            </w:pPr>
            <w:r>
              <w:rPr>
                <w:sz w:val="24"/>
              </w:rPr>
              <w:t>док.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Контроль</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отходящих</w:t>
            </w:r>
            <w:r>
              <w:rPr>
                <w:spacing w:val="-1"/>
                <w:sz w:val="24"/>
              </w:rPr>
              <w:t xml:space="preserve"> </w:t>
            </w:r>
            <w:r>
              <w:rPr>
                <w:sz w:val="24"/>
              </w:rPr>
              <w:t>от</w:t>
            </w:r>
            <w:r>
              <w:rPr>
                <w:spacing w:val="-3"/>
                <w:sz w:val="24"/>
              </w:rPr>
              <w:t xml:space="preserve"> </w:t>
            </w:r>
            <w:r>
              <w:rPr>
                <w:sz w:val="24"/>
              </w:rPr>
              <w:t>технических средств.</w:t>
            </w:r>
            <w:r>
              <w:rPr>
                <w:spacing w:val="-4"/>
                <w:sz w:val="24"/>
              </w:rPr>
              <w:t xml:space="preserve"> </w:t>
            </w:r>
            <w:r>
              <w:rPr>
                <w:sz w:val="24"/>
              </w:rPr>
              <w:t>Принципы</w:t>
            </w:r>
            <w:r>
              <w:rPr>
                <w:spacing w:val="-3"/>
                <w:sz w:val="24"/>
              </w:rPr>
              <w:t xml:space="preserve"> </w:t>
            </w:r>
            <w:r>
              <w:rPr>
                <w:sz w:val="24"/>
              </w:rPr>
              <w:t>контроля</w:t>
            </w:r>
            <w:r>
              <w:rPr>
                <w:spacing w:val="-3"/>
                <w:sz w:val="24"/>
              </w:rPr>
              <w:t xml:space="preserve"> </w:t>
            </w:r>
            <w:r>
              <w:rPr>
                <w:sz w:val="24"/>
              </w:rPr>
              <w:t>телефонных</w:t>
            </w:r>
            <w:r>
              <w:rPr>
                <w:spacing w:val="-2"/>
                <w:sz w:val="24"/>
              </w:rPr>
              <w:t xml:space="preserve"> </w:t>
            </w:r>
            <w:r>
              <w:rPr>
                <w:sz w:val="24"/>
              </w:rPr>
              <w:t>линий</w:t>
            </w:r>
          </w:p>
          <w:p w:rsidR="00753CDF" w:rsidRDefault="00DC3D94">
            <w:pPr>
              <w:pStyle w:val="TableParagraph"/>
              <w:spacing w:line="264" w:lineRule="exact"/>
              <w:ind w:left="108"/>
              <w:rPr>
                <w:sz w:val="24"/>
              </w:rPr>
            </w:pPr>
            <w:r>
              <w:rPr>
                <w:sz w:val="24"/>
              </w:rPr>
              <w:t>и</w:t>
            </w:r>
            <w:r>
              <w:rPr>
                <w:spacing w:val="-4"/>
                <w:sz w:val="24"/>
              </w:rPr>
              <w:t xml:space="preserve"> </w:t>
            </w:r>
            <w:r>
              <w:rPr>
                <w:sz w:val="24"/>
              </w:rPr>
              <w:t>цепей</w:t>
            </w:r>
            <w:r>
              <w:rPr>
                <w:spacing w:val="-3"/>
                <w:sz w:val="24"/>
              </w:rPr>
              <w:t xml:space="preserve"> </w:t>
            </w:r>
            <w:r>
              <w:rPr>
                <w:sz w:val="24"/>
              </w:rPr>
              <w:t>электропитания</w:t>
            </w:r>
            <w:r>
              <w:rPr>
                <w:spacing w:val="-3"/>
                <w:sz w:val="24"/>
              </w:rPr>
              <w:t xml:space="preserve"> </w:t>
            </w:r>
            <w:r>
              <w:rPr>
                <w:sz w:val="24"/>
              </w:rPr>
              <w:t>и</w:t>
            </w:r>
            <w:r>
              <w:rPr>
                <w:spacing w:val="-3"/>
                <w:sz w:val="24"/>
              </w:rPr>
              <w:t xml:space="preserve"> </w:t>
            </w:r>
            <w:r>
              <w:rPr>
                <w:sz w:val="24"/>
              </w:rPr>
              <w:t>заземления.</w:t>
            </w:r>
            <w:r>
              <w:rPr>
                <w:spacing w:val="53"/>
                <w:sz w:val="24"/>
              </w:rPr>
              <w:t xml:space="preserve"> </w:t>
            </w:r>
            <w:r>
              <w:rPr>
                <w:sz w:val="24"/>
              </w:rPr>
              <w:t>Принципы</w:t>
            </w:r>
            <w:r>
              <w:rPr>
                <w:spacing w:val="-3"/>
                <w:sz w:val="24"/>
              </w:rPr>
              <w:t xml:space="preserve"> </w:t>
            </w:r>
            <w:r>
              <w:rPr>
                <w:sz w:val="24"/>
              </w:rPr>
              <w:t>контроля</w:t>
            </w:r>
            <w:r>
              <w:rPr>
                <w:spacing w:val="-6"/>
                <w:sz w:val="24"/>
              </w:rPr>
              <w:t xml:space="preserve"> </w:t>
            </w:r>
            <w:r>
              <w:rPr>
                <w:sz w:val="24"/>
              </w:rPr>
              <w:t>цепей</w:t>
            </w:r>
            <w:r>
              <w:rPr>
                <w:spacing w:val="-3"/>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4"/>
                <w:sz w:val="24"/>
              </w:rPr>
              <w:t xml:space="preserve"> </w:t>
            </w:r>
            <w:r>
              <w:rPr>
                <w:sz w:val="24"/>
              </w:rPr>
              <w:t>Контроль</w:t>
            </w:r>
            <w:r>
              <w:rPr>
                <w:spacing w:val="-3"/>
                <w:sz w:val="24"/>
              </w:rPr>
              <w:t xml:space="preserve"> </w:t>
            </w:r>
            <w:r>
              <w:rPr>
                <w:sz w:val="24"/>
              </w:rPr>
              <w:t>слаботочных</w:t>
            </w:r>
            <w:r>
              <w:rPr>
                <w:spacing w:val="-2"/>
                <w:sz w:val="24"/>
              </w:rPr>
              <w:t xml:space="preserve"> </w:t>
            </w:r>
            <w:r>
              <w:rPr>
                <w:sz w:val="24"/>
              </w:rPr>
              <w:t>цепей.</w:t>
            </w:r>
            <w:r>
              <w:rPr>
                <w:spacing w:val="-3"/>
                <w:sz w:val="24"/>
              </w:rPr>
              <w:t xml:space="preserve"> </w:t>
            </w:r>
            <w:r>
              <w:rPr>
                <w:sz w:val="24"/>
              </w:rPr>
              <w:t>Принципы</w:t>
            </w:r>
            <w:r>
              <w:rPr>
                <w:spacing w:val="-4"/>
                <w:sz w:val="24"/>
              </w:rPr>
              <w:t xml:space="preserve"> </w:t>
            </w:r>
            <w:r>
              <w:rPr>
                <w:sz w:val="24"/>
              </w:rPr>
              <w:t>контроля</w:t>
            </w:r>
            <w:r>
              <w:rPr>
                <w:spacing w:val="-3"/>
                <w:sz w:val="24"/>
              </w:rPr>
              <w:t xml:space="preserve"> </w:t>
            </w:r>
            <w:r>
              <w:rPr>
                <w:sz w:val="24"/>
              </w:rPr>
              <w:t>линий</w:t>
            </w:r>
            <w:r>
              <w:rPr>
                <w:spacing w:val="-3"/>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3"/>
                <w:sz w:val="24"/>
              </w:rPr>
              <w:t xml:space="preserve"> </w:t>
            </w:r>
            <w:r>
              <w:rPr>
                <w:sz w:val="24"/>
              </w:rPr>
              <w:t>Средства</w:t>
            </w:r>
            <w:r>
              <w:rPr>
                <w:spacing w:val="-5"/>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Принципы</w:t>
            </w:r>
            <w:r>
              <w:rPr>
                <w:spacing w:val="-2"/>
                <w:sz w:val="24"/>
              </w:rPr>
              <w:t xml:space="preserve"> </w:t>
            </w:r>
            <w:r>
              <w:rPr>
                <w:sz w:val="24"/>
              </w:rPr>
              <w:t>работы</w:t>
            </w:r>
            <w:r>
              <w:rPr>
                <w:spacing w:val="-2"/>
                <w:sz w:val="24"/>
              </w:rPr>
              <w:t xml:space="preserve"> </w:t>
            </w:r>
            <w:r>
              <w:rPr>
                <w:sz w:val="24"/>
              </w:rPr>
              <w:t>устройств</w:t>
            </w:r>
            <w:r>
              <w:rPr>
                <w:spacing w:val="-4"/>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Не-</w:t>
            </w:r>
          </w:p>
          <w:p w:rsidR="00753CDF" w:rsidRDefault="00DC3D94">
            <w:pPr>
              <w:pStyle w:val="TableParagraph"/>
              <w:spacing w:line="264" w:lineRule="exact"/>
              <w:ind w:left="108"/>
              <w:rPr>
                <w:sz w:val="24"/>
              </w:rPr>
            </w:pPr>
            <w:r>
              <w:rPr>
                <w:sz w:val="24"/>
              </w:rPr>
              <w:t>линейные</w:t>
            </w:r>
            <w:r>
              <w:rPr>
                <w:spacing w:val="-5"/>
                <w:sz w:val="24"/>
              </w:rPr>
              <w:t xml:space="preserve"> </w:t>
            </w:r>
            <w:r>
              <w:rPr>
                <w:sz w:val="24"/>
              </w:rPr>
              <w:t>радиолокаторы.</w:t>
            </w:r>
            <w:r>
              <w:rPr>
                <w:spacing w:val="-2"/>
                <w:sz w:val="24"/>
              </w:rPr>
              <w:t xml:space="preserve"> </w:t>
            </w:r>
            <w:r>
              <w:rPr>
                <w:sz w:val="24"/>
              </w:rPr>
              <w:t>Современные</w:t>
            </w:r>
            <w:r>
              <w:rPr>
                <w:spacing w:val="-4"/>
                <w:sz w:val="24"/>
              </w:rPr>
              <w:t xml:space="preserve"> </w:t>
            </w:r>
            <w:r>
              <w:rPr>
                <w:sz w:val="24"/>
              </w:rPr>
              <w:t>средства</w:t>
            </w:r>
            <w:r>
              <w:rPr>
                <w:spacing w:val="-4"/>
                <w:sz w:val="24"/>
              </w:rPr>
              <w:t xml:space="preserve"> </w:t>
            </w:r>
            <w:r>
              <w:rPr>
                <w:sz w:val="24"/>
              </w:rPr>
              <w:t>радиолокации.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13.</w:t>
            </w:r>
            <w:r>
              <w:rPr>
                <w:spacing w:val="-4"/>
                <w:sz w:val="24"/>
              </w:rPr>
              <w:t xml:space="preserve"> </w:t>
            </w:r>
            <w:r>
              <w:rPr>
                <w:sz w:val="24"/>
              </w:rPr>
              <w:t>Методы</w:t>
            </w:r>
            <w:r>
              <w:rPr>
                <w:spacing w:val="-5"/>
                <w:sz w:val="24"/>
              </w:rPr>
              <w:t xml:space="preserve"> </w:t>
            </w:r>
            <w:r>
              <w:rPr>
                <w:sz w:val="24"/>
              </w:rPr>
              <w:t>поиска</w:t>
            </w:r>
            <w:r>
              <w:rPr>
                <w:spacing w:val="-5"/>
                <w:sz w:val="24"/>
              </w:rPr>
              <w:t xml:space="preserve"> </w:t>
            </w:r>
            <w:r>
              <w:rPr>
                <w:sz w:val="24"/>
              </w:rPr>
              <w:t>радиоизлучений</w:t>
            </w:r>
            <w:r>
              <w:rPr>
                <w:spacing w:val="-4"/>
                <w:sz w:val="24"/>
              </w:rPr>
              <w:t xml:space="preserve"> </w:t>
            </w:r>
            <w:r>
              <w:rPr>
                <w:sz w:val="24"/>
              </w:rPr>
              <w:t>закладных устройств.</w:t>
            </w:r>
            <w:r>
              <w:rPr>
                <w:spacing w:val="-5"/>
                <w:sz w:val="24"/>
              </w:rPr>
              <w:t xml:space="preserve"> </w:t>
            </w:r>
            <w:r>
              <w:rPr>
                <w:sz w:val="24"/>
              </w:rPr>
              <w:t>Индикаторы</w:t>
            </w:r>
            <w:r>
              <w:rPr>
                <w:spacing w:val="-4"/>
                <w:sz w:val="24"/>
              </w:rPr>
              <w:t xml:space="preserve"> </w:t>
            </w:r>
            <w:r>
              <w:rPr>
                <w:sz w:val="24"/>
              </w:rPr>
              <w:t>поля.</w:t>
            </w:r>
            <w:r>
              <w:rPr>
                <w:spacing w:val="-4"/>
                <w:sz w:val="24"/>
              </w:rPr>
              <w:t xml:space="preserve"> </w:t>
            </w:r>
            <w:r>
              <w:rPr>
                <w:sz w:val="24"/>
              </w:rPr>
              <w:t>Обнаружение</w:t>
            </w:r>
            <w:r>
              <w:rPr>
                <w:spacing w:val="-4"/>
                <w:sz w:val="24"/>
              </w:rPr>
              <w:t xml:space="preserve"> </w:t>
            </w:r>
            <w:r>
              <w:rPr>
                <w:sz w:val="24"/>
              </w:rPr>
              <w:t>радиоизлу-</w:t>
            </w:r>
          </w:p>
          <w:p w:rsidR="00753CDF" w:rsidRDefault="00DC3D94">
            <w:pPr>
              <w:pStyle w:val="TableParagraph"/>
              <w:spacing w:line="264" w:lineRule="exact"/>
              <w:ind w:left="108"/>
              <w:rPr>
                <w:sz w:val="24"/>
              </w:rPr>
            </w:pPr>
            <w:r>
              <w:rPr>
                <w:sz w:val="24"/>
              </w:rPr>
              <w:t>чений.</w:t>
            </w:r>
            <w:r>
              <w:rPr>
                <w:spacing w:val="-5"/>
                <w:sz w:val="24"/>
              </w:rPr>
              <w:t xml:space="preserve"> </w:t>
            </w:r>
            <w:r>
              <w:rPr>
                <w:sz w:val="24"/>
              </w:rPr>
              <w:t>Панорамные</w:t>
            </w:r>
            <w:r>
              <w:rPr>
                <w:spacing w:val="-6"/>
                <w:sz w:val="24"/>
              </w:rPr>
              <w:t xml:space="preserve"> </w:t>
            </w:r>
            <w:r>
              <w:rPr>
                <w:sz w:val="24"/>
              </w:rPr>
              <w:t>радиоприемники.</w:t>
            </w:r>
            <w:r>
              <w:rPr>
                <w:spacing w:val="-5"/>
                <w:sz w:val="24"/>
              </w:rPr>
              <w:t xml:space="preserve"> </w:t>
            </w:r>
            <w:r>
              <w:rPr>
                <w:sz w:val="24"/>
              </w:rPr>
              <w:t>Сканирующие</w:t>
            </w:r>
            <w:r>
              <w:rPr>
                <w:spacing w:val="-5"/>
                <w:sz w:val="24"/>
              </w:rPr>
              <w:t xml:space="preserve"> </w:t>
            </w:r>
            <w:r>
              <w:rPr>
                <w:sz w:val="24"/>
              </w:rPr>
              <w:t>приемники.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автоматизированной</w:t>
            </w:r>
            <w:r>
              <w:rPr>
                <w:spacing w:val="-4"/>
                <w:sz w:val="24"/>
              </w:rPr>
              <w:t xml:space="preserve"> </w:t>
            </w:r>
            <w:r>
              <w:rPr>
                <w:sz w:val="24"/>
              </w:rPr>
              <w:t>системы</w:t>
            </w:r>
            <w:r>
              <w:rPr>
                <w:spacing w:val="-3"/>
                <w:sz w:val="24"/>
              </w:rPr>
              <w:t xml:space="preserve"> </w:t>
            </w:r>
            <w:r>
              <w:rPr>
                <w:sz w:val="24"/>
              </w:rPr>
              <w:t>изменений</w:t>
            </w:r>
            <w:r>
              <w:rPr>
                <w:spacing w:val="-3"/>
                <w:sz w:val="24"/>
              </w:rPr>
              <w:t xml:space="preserve"> </w:t>
            </w:r>
            <w:r>
              <w:rPr>
                <w:sz w:val="24"/>
              </w:rPr>
              <w:t>сверхмалых</w:t>
            </w:r>
            <w:r>
              <w:rPr>
                <w:spacing w:val="-3"/>
                <w:sz w:val="24"/>
              </w:rPr>
              <w:t xml:space="preserve"> </w:t>
            </w:r>
            <w:r>
              <w:rPr>
                <w:sz w:val="24"/>
              </w:rPr>
              <w:t>величин</w:t>
            </w:r>
            <w:r>
              <w:rPr>
                <w:spacing w:val="-5"/>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технических средств</w:t>
            </w:r>
            <w:r>
              <w:rPr>
                <w:spacing w:val="-4"/>
                <w:sz w:val="24"/>
              </w:rPr>
              <w:t xml:space="preserve"> </w:t>
            </w:r>
            <w:r>
              <w:rPr>
                <w:sz w:val="24"/>
              </w:rPr>
              <w:t>и</w:t>
            </w:r>
            <w:r>
              <w:rPr>
                <w:spacing w:val="-2"/>
                <w:sz w:val="24"/>
              </w:rPr>
              <w:t xml:space="preserve"> </w:t>
            </w:r>
            <w:r>
              <w:rPr>
                <w:sz w:val="24"/>
              </w:rPr>
              <w:t>отходящих</w:t>
            </w:r>
            <w:r>
              <w:rPr>
                <w:spacing w:val="-1"/>
                <w:sz w:val="24"/>
              </w:rPr>
              <w:t xml:space="preserve"> </w:t>
            </w:r>
            <w:r>
              <w:rPr>
                <w:sz w:val="24"/>
              </w:rPr>
              <w:t>от</w:t>
            </w:r>
            <w:r>
              <w:rPr>
                <w:spacing w:val="-2"/>
                <w:sz w:val="24"/>
              </w:rPr>
              <w:t xml:space="preserve"> </w:t>
            </w:r>
            <w:r>
              <w:rPr>
                <w:sz w:val="24"/>
              </w:rPr>
              <w:t>них</w:t>
            </w:r>
            <w:r>
              <w:rPr>
                <w:spacing w:val="-1"/>
                <w:sz w:val="24"/>
              </w:rPr>
              <w:t xml:space="preserve"> </w:t>
            </w:r>
            <w:r>
              <w:rPr>
                <w:sz w:val="24"/>
              </w:rPr>
              <w:t>линий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измерений</w:t>
            </w:r>
          </w:p>
          <w:p w:rsidR="00753CDF" w:rsidRDefault="00DC3D94">
            <w:pPr>
              <w:pStyle w:val="TableParagraph"/>
              <w:spacing w:line="264" w:lineRule="exact"/>
              <w:ind w:left="108"/>
              <w:rPr>
                <w:sz w:val="24"/>
              </w:rPr>
            </w:pPr>
            <w:r>
              <w:rPr>
                <w:sz w:val="24"/>
              </w:rPr>
              <w:t>сверхмалых</w:t>
            </w:r>
            <w:r>
              <w:rPr>
                <w:spacing w:val="-3"/>
                <w:sz w:val="24"/>
              </w:rPr>
              <w:t xml:space="preserve"> </w:t>
            </w:r>
            <w:r>
              <w:rPr>
                <w:sz w:val="24"/>
              </w:rPr>
              <w:t>величин</w:t>
            </w:r>
            <w:r>
              <w:rPr>
                <w:spacing w:val="-4"/>
                <w:sz w:val="24"/>
              </w:rPr>
              <w:t xml:space="preserve"> </w:t>
            </w:r>
            <w:r>
              <w:rPr>
                <w:sz w:val="24"/>
              </w:rPr>
              <w:t>(например,</w:t>
            </w:r>
            <w:r>
              <w:rPr>
                <w:spacing w:val="-4"/>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системы</w:t>
            </w:r>
            <w:r>
              <w:rPr>
                <w:spacing w:val="-5"/>
                <w:sz w:val="24"/>
              </w:rPr>
              <w:t xml:space="preserve"> </w:t>
            </w:r>
            <w:r>
              <w:rPr>
                <w:sz w:val="24"/>
              </w:rPr>
              <w:t>оценки</w:t>
            </w:r>
            <w:r>
              <w:rPr>
                <w:spacing w:val="-4"/>
                <w:sz w:val="24"/>
              </w:rPr>
              <w:t xml:space="preserve"> </w:t>
            </w:r>
            <w:r>
              <w:rPr>
                <w:sz w:val="24"/>
              </w:rPr>
              <w:t>защищенности</w:t>
            </w:r>
            <w:r>
              <w:rPr>
                <w:spacing w:val="-5"/>
                <w:sz w:val="24"/>
              </w:rPr>
              <w:t xml:space="preserve"> </w:t>
            </w:r>
            <w:r>
              <w:rPr>
                <w:sz w:val="24"/>
              </w:rPr>
              <w:t>оптических</w:t>
            </w:r>
            <w:r>
              <w:rPr>
                <w:spacing w:val="-2"/>
                <w:sz w:val="24"/>
              </w:rPr>
              <w:t xml:space="preserve"> </w:t>
            </w:r>
            <w:r>
              <w:rPr>
                <w:sz w:val="24"/>
              </w:rPr>
              <w:t>линий</w:t>
            </w:r>
            <w:r>
              <w:rPr>
                <w:spacing w:val="-4"/>
                <w:sz w:val="24"/>
              </w:rPr>
              <w:t xml:space="preserve"> </w:t>
            </w:r>
            <w:r>
              <w:rPr>
                <w:sz w:val="24"/>
              </w:rPr>
              <w:t>связи</w:t>
            </w:r>
            <w:r>
              <w:rPr>
                <w:spacing w:val="-5"/>
                <w:sz w:val="24"/>
              </w:rPr>
              <w:t xml:space="preserve"> </w:t>
            </w:r>
            <w:r>
              <w:rPr>
                <w:sz w:val="24"/>
              </w:rPr>
              <w:t>(например,</w:t>
            </w:r>
          </w:p>
          <w:p w:rsidR="00753CDF" w:rsidRDefault="00DC3D94">
            <w:pPr>
              <w:pStyle w:val="TableParagraph"/>
              <w:spacing w:line="264" w:lineRule="exact"/>
              <w:ind w:left="108"/>
              <w:rPr>
                <w:sz w:val="24"/>
              </w:rPr>
            </w:pP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ВОСП</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оптических</w:t>
            </w:r>
            <w:r>
              <w:rPr>
                <w:spacing w:val="-3"/>
                <w:sz w:val="24"/>
              </w:rPr>
              <w:t xml:space="preserve"> </w:t>
            </w:r>
            <w:r>
              <w:rPr>
                <w:sz w:val="24"/>
              </w:rPr>
              <w:t>линий</w:t>
            </w:r>
            <w:r>
              <w:rPr>
                <w:spacing w:val="-3"/>
                <w:sz w:val="24"/>
              </w:rPr>
              <w:t xml:space="preserve"> </w:t>
            </w:r>
            <w:r>
              <w:rPr>
                <w:sz w:val="24"/>
              </w:rPr>
              <w:t>связи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Оценка</w:t>
            </w:r>
            <w:r>
              <w:rPr>
                <w:spacing w:val="-3"/>
                <w:sz w:val="24"/>
              </w:rPr>
              <w:t xml:space="preserve"> </w:t>
            </w:r>
            <w:r>
              <w:rPr>
                <w:sz w:val="24"/>
              </w:rPr>
              <w:t>защищенности</w:t>
            </w:r>
            <w:r>
              <w:rPr>
                <w:spacing w:val="-2"/>
                <w:sz w:val="24"/>
              </w:rPr>
              <w:t xml:space="preserve"> </w:t>
            </w:r>
            <w:r>
              <w:rPr>
                <w:sz w:val="24"/>
              </w:rPr>
              <w:t>оптических</w:t>
            </w:r>
            <w:r>
              <w:rPr>
                <w:spacing w:val="-1"/>
                <w:sz w:val="24"/>
              </w:rPr>
              <w:t xml:space="preserve"> </w:t>
            </w:r>
            <w:r>
              <w:rPr>
                <w:sz w:val="24"/>
              </w:rPr>
              <w:t>линий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оценки</w:t>
            </w:r>
            <w:r>
              <w:rPr>
                <w:spacing w:val="-4"/>
                <w:sz w:val="24"/>
              </w:rPr>
              <w:t xml:space="preserve"> </w:t>
            </w:r>
            <w:r>
              <w:rPr>
                <w:sz w:val="24"/>
              </w:rPr>
              <w:t>защищенности</w:t>
            </w:r>
            <w:r>
              <w:rPr>
                <w:spacing w:val="-4"/>
                <w:sz w:val="24"/>
              </w:rPr>
              <w:t xml:space="preserve"> </w:t>
            </w:r>
            <w:r>
              <w:rPr>
                <w:sz w:val="24"/>
              </w:rPr>
              <w:t>оптиче-</w:t>
            </w:r>
          </w:p>
          <w:p w:rsidR="00753CDF" w:rsidRDefault="00DC3D94">
            <w:pPr>
              <w:pStyle w:val="TableParagraph"/>
              <w:spacing w:line="264" w:lineRule="exact"/>
              <w:ind w:left="108"/>
              <w:rPr>
                <w:sz w:val="24"/>
              </w:rPr>
            </w:pPr>
            <w:r>
              <w:rPr>
                <w:sz w:val="24"/>
              </w:rPr>
              <w:t>ских</w:t>
            </w:r>
            <w:r>
              <w:rPr>
                <w:spacing w:val="-3"/>
                <w:sz w:val="24"/>
              </w:rPr>
              <w:t xml:space="preserve"> </w:t>
            </w:r>
            <w:r>
              <w:rPr>
                <w:sz w:val="24"/>
              </w:rPr>
              <w:t>линий</w:t>
            </w:r>
            <w:r>
              <w:rPr>
                <w:spacing w:val="-4"/>
                <w:sz w:val="24"/>
              </w:rPr>
              <w:t xml:space="preserve"> </w:t>
            </w:r>
            <w:r>
              <w:rPr>
                <w:sz w:val="24"/>
              </w:rPr>
              <w:t>связи</w:t>
            </w:r>
            <w:r>
              <w:rPr>
                <w:spacing w:val="-4"/>
                <w:sz w:val="24"/>
              </w:rPr>
              <w:t xml:space="preserve"> </w:t>
            </w:r>
            <w:r>
              <w:rPr>
                <w:sz w:val="24"/>
              </w:rPr>
              <w:t>(например,</w:t>
            </w:r>
            <w:r>
              <w:rPr>
                <w:spacing w:val="-5"/>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системы</w:t>
            </w:r>
            <w:r>
              <w:rPr>
                <w:spacing w:val="-3"/>
                <w:sz w:val="24"/>
              </w:rPr>
              <w:t xml:space="preserve"> </w:t>
            </w:r>
            <w:r>
              <w:rPr>
                <w:sz w:val="24"/>
              </w:rPr>
              <w:t>оценки</w:t>
            </w:r>
            <w:r>
              <w:rPr>
                <w:spacing w:val="-2"/>
                <w:sz w:val="24"/>
              </w:rPr>
              <w:t xml:space="preserve"> </w:t>
            </w:r>
            <w:r>
              <w:rPr>
                <w:sz w:val="24"/>
              </w:rPr>
              <w:t>защищенности</w:t>
            </w:r>
            <w:r>
              <w:rPr>
                <w:spacing w:val="-3"/>
                <w:sz w:val="24"/>
              </w:rPr>
              <w:t xml:space="preserve"> </w:t>
            </w:r>
            <w:r>
              <w:rPr>
                <w:sz w:val="24"/>
              </w:rPr>
              <w:t>технических средств</w:t>
            </w:r>
            <w:r>
              <w:rPr>
                <w:spacing w:val="-4"/>
                <w:sz w:val="24"/>
              </w:rPr>
              <w:t xml:space="preserve"> </w:t>
            </w:r>
            <w:r>
              <w:rPr>
                <w:sz w:val="24"/>
              </w:rPr>
              <w:t>от</w:t>
            </w:r>
            <w:r>
              <w:rPr>
                <w:spacing w:val="-1"/>
                <w:sz w:val="24"/>
              </w:rPr>
              <w:t xml:space="preserve"> </w:t>
            </w:r>
            <w:r>
              <w:rPr>
                <w:sz w:val="24"/>
              </w:rPr>
              <w:t>утечки</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1"/>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7.</w:t>
            </w:r>
            <w:r>
              <w:rPr>
                <w:spacing w:val="-3"/>
                <w:sz w:val="24"/>
              </w:rPr>
              <w:t xml:space="preserve"> </w:t>
            </w:r>
            <w:r>
              <w:rPr>
                <w:sz w:val="24"/>
              </w:rPr>
              <w:t>Оценка</w:t>
            </w:r>
            <w:r>
              <w:rPr>
                <w:spacing w:val="-4"/>
                <w:sz w:val="24"/>
              </w:rPr>
              <w:t xml:space="preserve"> </w:t>
            </w:r>
            <w:r>
              <w:rPr>
                <w:sz w:val="24"/>
              </w:rPr>
              <w:t>защищѐнности</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технических</w:t>
            </w:r>
            <w:r>
              <w:rPr>
                <w:spacing w:val="-2"/>
                <w:sz w:val="24"/>
              </w:rPr>
              <w:t xml:space="preserve"> </w:t>
            </w:r>
            <w:r>
              <w:rPr>
                <w:sz w:val="24"/>
              </w:rPr>
              <w:t>средств</w:t>
            </w:r>
            <w:r>
              <w:rPr>
                <w:spacing w:val="-3"/>
                <w:sz w:val="24"/>
              </w:rPr>
              <w:t xml:space="preserve"> </w:t>
            </w:r>
            <w:r>
              <w:rPr>
                <w:sz w:val="24"/>
              </w:rPr>
              <w:t>от</w:t>
            </w:r>
          </w:p>
          <w:p w:rsidR="00753CDF" w:rsidRDefault="00DC3D94">
            <w:pPr>
              <w:pStyle w:val="TableParagraph"/>
              <w:spacing w:line="264" w:lineRule="exact"/>
              <w:ind w:left="108"/>
              <w:rPr>
                <w:sz w:val="24"/>
              </w:rPr>
            </w:pPr>
            <w:r>
              <w:rPr>
                <w:sz w:val="24"/>
              </w:rPr>
              <w:t>утечки</w:t>
            </w:r>
            <w:r>
              <w:rPr>
                <w:spacing w:val="-2"/>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2"/>
                <w:sz w:val="24"/>
              </w:rPr>
              <w:t xml:space="preserve"> </w:t>
            </w:r>
            <w:r>
              <w:rPr>
                <w:sz w:val="24"/>
              </w:rPr>
              <w:t>СИГУРД-М19)</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Измерение</w:t>
            </w:r>
            <w:r>
              <w:rPr>
                <w:spacing w:val="-3"/>
                <w:sz w:val="24"/>
              </w:rPr>
              <w:t xml:space="preserve"> </w:t>
            </w:r>
            <w:r>
              <w:rPr>
                <w:sz w:val="24"/>
              </w:rPr>
              <w:t>параметров</w:t>
            </w:r>
            <w:r>
              <w:rPr>
                <w:spacing w:val="-2"/>
                <w:sz w:val="24"/>
              </w:rPr>
              <w:t xml:space="preserve"> </w:t>
            </w:r>
            <w:r>
              <w:rPr>
                <w:sz w:val="24"/>
              </w:rPr>
              <w:t>ПЭМИН</w:t>
            </w:r>
            <w:r>
              <w:rPr>
                <w:spacing w:val="-3"/>
                <w:sz w:val="24"/>
              </w:rPr>
              <w:t xml:space="preserve"> </w:t>
            </w:r>
            <w:r>
              <w:rPr>
                <w:sz w:val="24"/>
              </w:rPr>
              <w:t>и</w:t>
            </w:r>
            <w:r>
              <w:rPr>
                <w:spacing w:val="-2"/>
                <w:sz w:val="24"/>
              </w:rPr>
              <w:t xml:space="preserve"> </w:t>
            </w:r>
            <w:r>
              <w:rPr>
                <w:sz w:val="24"/>
              </w:rPr>
              <w:t>расчет</w:t>
            </w:r>
            <w:r>
              <w:rPr>
                <w:spacing w:val="-3"/>
                <w:sz w:val="24"/>
              </w:rPr>
              <w:t xml:space="preserve"> </w:t>
            </w:r>
            <w:r>
              <w:rPr>
                <w:sz w:val="24"/>
              </w:rPr>
              <w:t>показателей</w:t>
            </w:r>
            <w:r>
              <w:rPr>
                <w:spacing w:val="-2"/>
                <w:sz w:val="24"/>
              </w:rPr>
              <w:t xml:space="preserve"> </w:t>
            </w:r>
            <w:r>
              <w:rPr>
                <w:sz w:val="24"/>
              </w:rPr>
              <w:t>защищенности</w:t>
            </w:r>
            <w:r>
              <w:rPr>
                <w:spacing w:val="-2"/>
                <w:sz w:val="24"/>
              </w:rPr>
              <w:t xml:space="preserve"> </w:t>
            </w:r>
            <w:r>
              <w:rPr>
                <w:sz w:val="24"/>
              </w:rPr>
              <w:t>технического</w:t>
            </w:r>
            <w:r>
              <w:rPr>
                <w:spacing w:val="5"/>
                <w:sz w:val="24"/>
              </w:rPr>
              <w:t xml:space="preserve"> </w:t>
            </w:r>
            <w:r>
              <w:rPr>
                <w:sz w:val="24"/>
              </w:rPr>
              <w:t>средства</w:t>
            </w:r>
            <w:r>
              <w:rPr>
                <w:spacing w:val="-4"/>
                <w:sz w:val="24"/>
              </w:rPr>
              <w:t xml:space="preserve"> </w:t>
            </w:r>
            <w:r>
              <w:rPr>
                <w:sz w:val="24"/>
              </w:rPr>
              <w:t>(</w:t>
            </w:r>
            <w:r>
              <w:rPr>
                <w:spacing w:val="-4"/>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комплекса</w:t>
            </w:r>
            <w:r>
              <w:rPr>
                <w:spacing w:val="-3"/>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4"/>
                <w:sz w:val="24"/>
              </w:rPr>
              <w:t xml:space="preserve"> </w:t>
            </w:r>
            <w:r>
              <w:rPr>
                <w:sz w:val="24"/>
              </w:rPr>
              <w:t>Исследование</w:t>
            </w:r>
            <w:r>
              <w:rPr>
                <w:spacing w:val="-5"/>
                <w:sz w:val="24"/>
              </w:rPr>
              <w:t xml:space="preserve"> </w:t>
            </w:r>
            <w:r>
              <w:rPr>
                <w:sz w:val="24"/>
              </w:rPr>
              <w:t>возможностей</w:t>
            </w:r>
            <w:r>
              <w:rPr>
                <w:spacing w:val="-3"/>
                <w:sz w:val="24"/>
              </w:rPr>
              <w:t xml:space="preserve"> </w:t>
            </w:r>
            <w:r>
              <w:rPr>
                <w:sz w:val="24"/>
              </w:rPr>
              <w:t>системы</w:t>
            </w:r>
            <w:r>
              <w:rPr>
                <w:spacing w:val="-4"/>
                <w:sz w:val="24"/>
              </w:rPr>
              <w:t xml:space="preserve"> </w:t>
            </w:r>
            <w:r>
              <w:rPr>
                <w:sz w:val="24"/>
              </w:rPr>
              <w:t>оценки</w:t>
            </w:r>
            <w:r>
              <w:rPr>
                <w:spacing w:val="-3"/>
                <w:sz w:val="24"/>
              </w:rPr>
              <w:t xml:space="preserve"> </w:t>
            </w:r>
            <w:r>
              <w:rPr>
                <w:sz w:val="24"/>
              </w:rPr>
              <w:t>защищенности</w:t>
            </w:r>
            <w:r>
              <w:rPr>
                <w:spacing w:val="-4"/>
                <w:sz w:val="24"/>
              </w:rPr>
              <w:t xml:space="preserve"> </w:t>
            </w:r>
            <w:r>
              <w:rPr>
                <w:sz w:val="24"/>
              </w:rPr>
              <w:t>выделенных</w:t>
            </w:r>
            <w:r>
              <w:rPr>
                <w:spacing w:val="-4"/>
                <w:sz w:val="24"/>
              </w:rPr>
              <w:t xml:space="preserve"> </w:t>
            </w:r>
            <w:r>
              <w:rPr>
                <w:sz w:val="24"/>
              </w:rPr>
              <w:t>помещений</w:t>
            </w:r>
            <w:r>
              <w:rPr>
                <w:spacing w:val="-4"/>
                <w:sz w:val="24"/>
              </w:rPr>
              <w:t xml:space="preserve"> </w:t>
            </w:r>
            <w:r>
              <w:rPr>
                <w:sz w:val="24"/>
              </w:rPr>
              <w:t>(например,</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Измерение</w:t>
            </w:r>
            <w:r>
              <w:rPr>
                <w:spacing w:val="-2"/>
                <w:sz w:val="24"/>
              </w:rPr>
              <w:t xml:space="preserve"> </w:t>
            </w:r>
            <w:r>
              <w:rPr>
                <w:sz w:val="24"/>
              </w:rPr>
              <w:t>уровня</w:t>
            </w:r>
            <w:r>
              <w:rPr>
                <w:spacing w:val="-2"/>
                <w:sz w:val="24"/>
              </w:rPr>
              <w:t xml:space="preserve"> </w:t>
            </w:r>
            <w:r>
              <w:rPr>
                <w:sz w:val="24"/>
              </w:rPr>
              <w:t>звукового</w:t>
            </w:r>
            <w:r>
              <w:rPr>
                <w:spacing w:val="-3"/>
                <w:sz w:val="24"/>
              </w:rPr>
              <w:t xml:space="preserve"> </w:t>
            </w:r>
            <w:r>
              <w:rPr>
                <w:sz w:val="24"/>
              </w:rPr>
              <w:t>давления</w:t>
            </w:r>
            <w:r>
              <w:rPr>
                <w:spacing w:val="-2"/>
                <w:sz w:val="24"/>
              </w:rPr>
              <w:t xml:space="preserve"> </w:t>
            </w:r>
            <w:r>
              <w:rPr>
                <w:sz w:val="24"/>
              </w:rPr>
              <w:t>вблизи</w:t>
            </w:r>
            <w:r>
              <w:rPr>
                <w:spacing w:val="-5"/>
                <w:sz w:val="24"/>
              </w:rPr>
              <w:t xml:space="preserve"> </w:t>
            </w:r>
            <w:r>
              <w:rPr>
                <w:sz w:val="24"/>
              </w:rPr>
              <w:t>и</w:t>
            </w:r>
            <w:r>
              <w:rPr>
                <w:spacing w:val="-2"/>
                <w:sz w:val="24"/>
              </w:rPr>
              <w:t xml:space="preserve"> </w:t>
            </w:r>
            <w:r>
              <w:rPr>
                <w:sz w:val="24"/>
              </w:rPr>
              <w:t>на</w:t>
            </w:r>
            <w:r>
              <w:rPr>
                <w:spacing w:val="-2"/>
                <w:sz w:val="24"/>
              </w:rPr>
              <w:t xml:space="preserve"> </w:t>
            </w:r>
            <w:r>
              <w:rPr>
                <w:sz w:val="24"/>
              </w:rPr>
              <w:t>удалении</w:t>
            </w:r>
            <w:r>
              <w:rPr>
                <w:spacing w:val="-2"/>
                <w:sz w:val="24"/>
              </w:rPr>
              <w:t xml:space="preserve"> </w:t>
            </w:r>
            <w:r>
              <w:rPr>
                <w:sz w:val="24"/>
              </w:rPr>
              <w:t>от</w:t>
            </w:r>
            <w:r>
              <w:rPr>
                <w:spacing w:val="-5"/>
                <w:sz w:val="24"/>
              </w:rPr>
              <w:t xml:space="preserve"> </w:t>
            </w:r>
            <w:r>
              <w:rPr>
                <w:sz w:val="24"/>
              </w:rPr>
              <w:t>источника</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комплекса</w:t>
            </w:r>
          </w:p>
          <w:p w:rsidR="00753CDF" w:rsidRDefault="00DC3D94">
            <w:pPr>
              <w:pStyle w:val="TableParagraph"/>
              <w:spacing w:line="264" w:lineRule="exact"/>
              <w:ind w:left="108"/>
              <w:rPr>
                <w:sz w:val="24"/>
              </w:rPr>
            </w:pPr>
            <w:r>
              <w:rPr>
                <w:sz w:val="24"/>
              </w:rPr>
              <w:t>оценки</w:t>
            </w:r>
            <w:r>
              <w:rPr>
                <w:spacing w:val="-6"/>
                <w:sz w:val="24"/>
              </w:rPr>
              <w:t xml:space="preserve"> </w:t>
            </w:r>
            <w:r>
              <w:rPr>
                <w:sz w:val="24"/>
              </w:rPr>
              <w:t>защищенности</w:t>
            </w:r>
            <w:r>
              <w:rPr>
                <w:spacing w:val="-5"/>
                <w:sz w:val="24"/>
              </w:rPr>
              <w:t xml:space="preserve"> </w:t>
            </w:r>
            <w:r>
              <w:rPr>
                <w:sz w:val="24"/>
              </w:rPr>
              <w:t>выделенных</w:t>
            </w:r>
            <w:r>
              <w:rPr>
                <w:spacing w:val="-2"/>
                <w:sz w:val="24"/>
              </w:rPr>
              <w:t xml:space="preserve"> </w:t>
            </w:r>
            <w:r>
              <w:rPr>
                <w:sz w:val="24"/>
              </w:rPr>
              <w:t>помещений</w:t>
            </w:r>
            <w:r>
              <w:rPr>
                <w:spacing w:val="-3"/>
                <w:sz w:val="24"/>
              </w:rPr>
              <w:t xml:space="preserve"> </w:t>
            </w:r>
            <w:r>
              <w:rPr>
                <w:sz w:val="24"/>
              </w:rPr>
              <w:t>(например,</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11.</w:t>
            </w:r>
            <w:r>
              <w:rPr>
                <w:spacing w:val="-3"/>
                <w:sz w:val="24"/>
              </w:rPr>
              <w:t xml:space="preserve"> </w:t>
            </w:r>
            <w:r>
              <w:rPr>
                <w:sz w:val="24"/>
              </w:rPr>
              <w:t>Измерение</w:t>
            </w:r>
            <w:r>
              <w:rPr>
                <w:spacing w:val="-2"/>
                <w:sz w:val="24"/>
              </w:rPr>
              <w:t xml:space="preserve"> </w:t>
            </w:r>
            <w:r>
              <w:rPr>
                <w:sz w:val="24"/>
              </w:rPr>
              <w:t>уровня</w:t>
            </w:r>
            <w:r>
              <w:rPr>
                <w:spacing w:val="-3"/>
                <w:sz w:val="24"/>
              </w:rPr>
              <w:t xml:space="preserve"> </w:t>
            </w:r>
            <w:r>
              <w:rPr>
                <w:sz w:val="24"/>
              </w:rPr>
              <w:t>виброускорения</w:t>
            </w:r>
            <w:r>
              <w:rPr>
                <w:spacing w:val="-2"/>
                <w:sz w:val="24"/>
              </w:rPr>
              <w:t xml:space="preserve"> </w:t>
            </w:r>
            <w:r>
              <w:rPr>
                <w:sz w:val="24"/>
              </w:rPr>
              <w:t>в</w:t>
            </w:r>
            <w:r>
              <w:rPr>
                <w:spacing w:val="-4"/>
                <w:sz w:val="24"/>
              </w:rPr>
              <w:t xml:space="preserve"> </w:t>
            </w:r>
            <w:r>
              <w:rPr>
                <w:sz w:val="24"/>
              </w:rPr>
              <w:t>ограждающих</w:t>
            </w:r>
            <w:r>
              <w:rPr>
                <w:spacing w:val="-3"/>
                <w:sz w:val="24"/>
              </w:rPr>
              <w:t xml:space="preserve"> </w:t>
            </w:r>
            <w:r>
              <w:rPr>
                <w:sz w:val="24"/>
              </w:rPr>
              <w:t>конструкциях</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5"/>
                <w:sz w:val="24"/>
              </w:rPr>
              <w:t xml:space="preserve"> </w:t>
            </w:r>
            <w:r>
              <w:rPr>
                <w:sz w:val="24"/>
              </w:rPr>
              <w:t>комплекса</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1"/>
                <w:sz w:val="24"/>
              </w:rPr>
              <w:t xml:space="preserve"> </w:t>
            </w:r>
            <w:r>
              <w:rPr>
                <w:sz w:val="24"/>
              </w:rPr>
              <w:t>Расчет</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защищенности</w:t>
            </w:r>
            <w:r>
              <w:rPr>
                <w:spacing w:val="-3"/>
                <w:sz w:val="24"/>
              </w:rPr>
              <w:t xml:space="preserve"> </w:t>
            </w:r>
            <w:r>
              <w:rPr>
                <w:sz w:val="24"/>
              </w:rPr>
              <w:t>помещения</w:t>
            </w:r>
            <w:r>
              <w:rPr>
                <w:spacing w:val="-4"/>
                <w:sz w:val="24"/>
              </w:rPr>
              <w:t xml:space="preserve"> </w:t>
            </w:r>
            <w:r>
              <w:rPr>
                <w:sz w:val="24"/>
              </w:rPr>
              <w:t>по акустическому</w:t>
            </w:r>
            <w:r>
              <w:rPr>
                <w:spacing w:val="-6"/>
                <w:sz w:val="24"/>
              </w:rPr>
              <w:t xml:space="preserve"> </w:t>
            </w:r>
            <w:r>
              <w:rPr>
                <w:sz w:val="24"/>
              </w:rPr>
              <w:t>каналу</w:t>
            </w:r>
            <w:r>
              <w:rPr>
                <w:spacing w:val="-6"/>
                <w:sz w:val="24"/>
              </w:rPr>
              <w:t xml:space="preserve"> </w:t>
            </w:r>
            <w:r>
              <w:rPr>
                <w:sz w:val="24"/>
              </w:rPr>
              <w:t>(например, с</w:t>
            </w:r>
            <w:r>
              <w:rPr>
                <w:spacing w:val="-2"/>
                <w:sz w:val="24"/>
              </w:rPr>
              <w:t xml:space="preserve"> </w:t>
            </w:r>
            <w:r>
              <w:rPr>
                <w:sz w:val="24"/>
              </w:rPr>
              <w:t>помощью</w:t>
            </w:r>
            <w:r>
              <w:rPr>
                <w:spacing w:val="-1"/>
                <w:sz w:val="24"/>
              </w:rPr>
              <w:t xml:space="preserve"> </w:t>
            </w:r>
            <w:r>
              <w:rPr>
                <w:sz w:val="24"/>
              </w:rPr>
              <w:t>ком-</w:t>
            </w:r>
          </w:p>
          <w:p w:rsidR="00753CDF" w:rsidRDefault="00DC3D94">
            <w:pPr>
              <w:pStyle w:val="TableParagraph"/>
              <w:spacing w:line="264" w:lineRule="exact"/>
              <w:ind w:left="108"/>
              <w:rPr>
                <w:sz w:val="24"/>
              </w:rPr>
            </w:pPr>
            <w:r>
              <w:rPr>
                <w:sz w:val="24"/>
              </w:rPr>
              <w:t>плекса</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2"/>
                <w:sz w:val="24"/>
              </w:rPr>
              <w:t xml:space="preserve"> </w:t>
            </w:r>
            <w:r>
              <w:rPr>
                <w:sz w:val="24"/>
              </w:rPr>
              <w:t>Расчет</w:t>
            </w:r>
            <w:r>
              <w:rPr>
                <w:spacing w:val="-2"/>
                <w:sz w:val="24"/>
              </w:rPr>
              <w:t xml:space="preserve"> </w:t>
            </w:r>
            <w:r>
              <w:rPr>
                <w:sz w:val="24"/>
              </w:rPr>
              <w:t>и</w:t>
            </w:r>
            <w:r>
              <w:rPr>
                <w:spacing w:val="-1"/>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5"/>
                <w:sz w:val="24"/>
              </w:rPr>
              <w:t xml:space="preserve"> </w:t>
            </w:r>
            <w:r>
              <w:rPr>
                <w:sz w:val="24"/>
              </w:rPr>
              <w:t>по</w:t>
            </w:r>
            <w:r>
              <w:rPr>
                <w:spacing w:val="-1"/>
                <w:sz w:val="24"/>
              </w:rPr>
              <w:t xml:space="preserve"> </w:t>
            </w:r>
            <w:r>
              <w:rPr>
                <w:sz w:val="24"/>
              </w:rPr>
              <w:t>виброакустическому</w:t>
            </w:r>
            <w:r>
              <w:rPr>
                <w:spacing w:val="-5"/>
                <w:sz w:val="24"/>
              </w:rPr>
              <w:t xml:space="preserve"> </w:t>
            </w:r>
            <w:r>
              <w:rPr>
                <w:sz w:val="24"/>
              </w:rPr>
              <w:t>каналу</w:t>
            </w:r>
            <w:r>
              <w:rPr>
                <w:spacing w:val="-6"/>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1" w:lineRule="exact"/>
              <w:ind w:left="108"/>
              <w:rPr>
                <w:sz w:val="24"/>
              </w:rPr>
            </w:pPr>
            <w:r>
              <w:rPr>
                <w:sz w:val="24"/>
              </w:rPr>
              <w:t>комплекса</w:t>
            </w:r>
            <w:r>
              <w:rPr>
                <w:spacing w:val="-3"/>
                <w:sz w:val="24"/>
              </w:rPr>
              <w:t xml:space="preserve"> </w:t>
            </w:r>
            <w:r>
              <w:rPr>
                <w:sz w:val="24"/>
              </w:rPr>
              <w:t>ШЕПОТ)</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Разработка</w:t>
            </w:r>
            <w:r>
              <w:rPr>
                <w:spacing w:val="-4"/>
                <w:sz w:val="24"/>
              </w:rPr>
              <w:t xml:space="preserve"> </w:t>
            </w:r>
            <w:r>
              <w:rPr>
                <w:sz w:val="24"/>
              </w:rPr>
              <w:t>пакета</w:t>
            </w:r>
            <w:r>
              <w:rPr>
                <w:spacing w:val="-3"/>
                <w:sz w:val="24"/>
              </w:rPr>
              <w:t xml:space="preserve"> </w:t>
            </w:r>
            <w:r>
              <w:rPr>
                <w:sz w:val="24"/>
              </w:rPr>
              <w:t>документации</w:t>
            </w:r>
            <w:r>
              <w:rPr>
                <w:spacing w:val="-4"/>
                <w:sz w:val="24"/>
              </w:rPr>
              <w:t xml:space="preserve"> </w:t>
            </w:r>
            <w:r>
              <w:rPr>
                <w:sz w:val="24"/>
              </w:rPr>
              <w:t>по</w:t>
            </w:r>
            <w:r>
              <w:rPr>
                <w:spacing w:val="-5"/>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Изучение</w:t>
            </w:r>
            <w:r>
              <w:rPr>
                <w:spacing w:val="-5"/>
                <w:sz w:val="24"/>
              </w:rPr>
              <w:t xml:space="preserve"> </w:t>
            </w:r>
            <w:r>
              <w:rPr>
                <w:sz w:val="24"/>
              </w:rPr>
              <w:t>возможностей</w:t>
            </w:r>
            <w:r>
              <w:rPr>
                <w:spacing w:val="-3"/>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5"/>
                <w:sz w:val="24"/>
              </w:rPr>
              <w:t xml:space="preserve"> </w:t>
            </w:r>
            <w:r>
              <w:rPr>
                <w:sz w:val="24"/>
              </w:rPr>
              <w:t>Изучение</w:t>
            </w:r>
            <w:r>
              <w:rPr>
                <w:spacing w:val="-5"/>
                <w:sz w:val="24"/>
              </w:rPr>
              <w:t xml:space="preserve"> </w:t>
            </w:r>
            <w:r>
              <w:rPr>
                <w:sz w:val="24"/>
              </w:rPr>
              <w:t>технических</w:t>
            </w:r>
            <w:r>
              <w:rPr>
                <w:spacing w:val="-5"/>
                <w:sz w:val="24"/>
              </w:rPr>
              <w:t xml:space="preserve"> </w:t>
            </w:r>
            <w:r>
              <w:rPr>
                <w:sz w:val="24"/>
              </w:rPr>
              <w:t>характеристик</w:t>
            </w:r>
            <w:r>
              <w:rPr>
                <w:spacing w:val="-4"/>
                <w:sz w:val="24"/>
              </w:rPr>
              <w:t xml:space="preserve"> </w:t>
            </w:r>
            <w:r>
              <w:rPr>
                <w:sz w:val="24"/>
              </w:rPr>
              <w:t>инженерно-технических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инженерно-технической</w:t>
            </w:r>
            <w:r>
              <w:rPr>
                <w:spacing w:val="-3"/>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определенном</w:t>
            </w:r>
            <w:r>
              <w:rPr>
                <w:spacing w:val="-3"/>
                <w:sz w:val="24"/>
              </w:rPr>
              <w:t xml:space="preserve"> </w:t>
            </w:r>
            <w:r>
              <w:rPr>
                <w:sz w:val="24"/>
              </w:rPr>
              <w:t>объекте.</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Составление</w:t>
            </w:r>
            <w:r>
              <w:rPr>
                <w:spacing w:val="-4"/>
                <w:sz w:val="24"/>
              </w:rPr>
              <w:t xml:space="preserve"> </w:t>
            </w:r>
            <w:r>
              <w:rPr>
                <w:sz w:val="24"/>
              </w:rPr>
              <w:t>доклада</w:t>
            </w:r>
            <w:r>
              <w:rPr>
                <w:spacing w:val="-3"/>
                <w:sz w:val="24"/>
              </w:rPr>
              <w:t xml:space="preserve"> </w:t>
            </w:r>
            <w:r>
              <w:rPr>
                <w:sz w:val="24"/>
              </w:rPr>
              <w:t>по</w:t>
            </w:r>
            <w:r>
              <w:rPr>
                <w:spacing w:val="-3"/>
                <w:sz w:val="24"/>
              </w:rPr>
              <w:t xml:space="preserve"> </w:t>
            </w:r>
            <w:r>
              <w:rPr>
                <w:sz w:val="24"/>
              </w:rPr>
              <w:t>перспективе</w:t>
            </w:r>
            <w:r>
              <w:rPr>
                <w:spacing w:val="-4"/>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инженерно-технических средств</w:t>
            </w:r>
            <w:r>
              <w:rPr>
                <w:spacing w:val="-4"/>
                <w:sz w:val="24"/>
              </w:rPr>
              <w:t xml:space="preserve"> </w:t>
            </w:r>
            <w:r>
              <w:rPr>
                <w:sz w:val="24"/>
              </w:rPr>
              <w:t>за-</w:t>
            </w:r>
          </w:p>
          <w:p w:rsidR="00753CDF" w:rsidRDefault="00DC3D94">
            <w:pPr>
              <w:pStyle w:val="TableParagraph"/>
              <w:spacing w:line="266" w:lineRule="exact"/>
              <w:ind w:left="108"/>
              <w:rPr>
                <w:sz w:val="24"/>
              </w:rPr>
            </w:pPr>
            <w:r>
              <w:rPr>
                <w:sz w:val="24"/>
              </w:rPr>
              <w:t>щиты</w:t>
            </w:r>
            <w:r>
              <w:rPr>
                <w:spacing w:val="-4"/>
                <w:sz w:val="24"/>
              </w:rPr>
              <w:t xml:space="preserve"> </w:t>
            </w:r>
            <w:r>
              <w:rPr>
                <w:sz w:val="24"/>
              </w:rPr>
              <w:t>информации</w:t>
            </w:r>
            <w:r>
              <w:rPr>
                <w:spacing w:val="-6"/>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публикаций</w:t>
            </w:r>
            <w:r>
              <w:rPr>
                <w:spacing w:val="-4"/>
                <w:sz w:val="24"/>
              </w:rPr>
              <w:t xml:space="preserve"> </w:t>
            </w:r>
            <w:r>
              <w:rPr>
                <w:sz w:val="24"/>
              </w:rPr>
              <w:t>в</w:t>
            </w:r>
            <w:r>
              <w:rPr>
                <w:spacing w:val="-4"/>
                <w:sz w:val="24"/>
              </w:rPr>
              <w:t xml:space="preserve"> </w:t>
            </w:r>
            <w:r>
              <w:rPr>
                <w:sz w:val="24"/>
              </w:rPr>
              <w:t>периодической</w:t>
            </w:r>
            <w:r>
              <w:rPr>
                <w:spacing w:val="-4"/>
                <w:sz w:val="24"/>
              </w:rPr>
              <w:t xml:space="preserve"> </w:t>
            </w:r>
            <w:r>
              <w:rPr>
                <w:sz w:val="24"/>
              </w:rPr>
              <w:t>специализированной</w:t>
            </w:r>
            <w:r>
              <w:rPr>
                <w:spacing w:val="-4"/>
                <w:sz w:val="24"/>
              </w:rPr>
              <w:t xml:space="preserve"> </w:t>
            </w:r>
            <w:r>
              <w:rPr>
                <w:sz w:val="24"/>
              </w:rPr>
              <w:t>аппаратуре.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lastRenderedPageBreak/>
              <w:t>Тема</w:t>
            </w:r>
          </w:p>
          <w:p w:rsidR="00753CDF" w:rsidRDefault="00DC3D94">
            <w:pPr>
              <w:pStyle w:val="TableParagraph"/>
              <w:ind w:left="107"/>
              <w:rPr>
                <w:sz w:val="24"/>
              </w:rPr>
            </w:pPr>
            <w:r>
              <w:rPr>
                <w:b/>
                <w:spacing w:val="-1"/>
                <w:sz w:val="24"/>
              </w:rPr>
              <w:t>2.5.</w:t>
            </w:r>
            <w:r>
              <w:rPr>
                <w:spacing w:val="-1"/>
                <w:sz w:val="24"/>
              </w:rPr>
              <w:t>Криптографическая</w:t>
            </w:r>
            <w:r>
              <w:rPr>
                <w:spacing w:val="-57"/>
                <w:sz w:val="24"/>
              </w:rPr>
              <w:t xml:space="preserve"> </w:t>
            </w:r>
            <w:r>
              <w:rPr>
                <w:sz w:val="24"/>
              </w:rPr>
              <w:t>защита</w:t>
            </w:r>
            <w:r>
              <w:rPr>
                <w:spacing w:val="-2"/>
                <w:sz w:val="24"/>
              </w:rPr>
              <w:t xml:space="preserve"> </w:t>
            </w:r>
            <w:r>
              <w:rPr>
                <w:sz w:val="24"/>
              </w:rPr>
              <w:t>информации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Основы</w:t>
            </w:r>
            <w:r>
              <w:rPr>
                <w:spacing w:val="-3"/>
                <w:sz w:val="24"/>
              </w:rPr>
              <w:t xml:space="preserve"> </w:t>
            </w:r>
            <w:r>
              <w:rPr>
                <w:sz w:val="24"/>
              </w:rPr>
              <w:t>криптографии.</w:t>
            </w:r>
            <w:r>
              <w:rPr>
                <w:spacing w:val="-2"/>
                <w:sz w:val="24"/>
              </w:rPr>
              <w:t xml:space="preserve"> </w:t>
            </w:r>
            <w:r>
              <w:rPr>
                <w:sz w:val="24"/>
              </w:rPr>
              <w:t>Структура</w:t>
            </w:r>
            <w:r>
              <w:rPr>
                <w:spacing w:val="-3"/>
                <w:sz w:val="24"/>
              </w:rPr>
              <w:t xml:space="preserve"> </w:t>
            </w:r>
            <w:r>
              <w:rPr>
                <w:sz w:val="24"/>
              </w:rPr>
              <w:t>криптосистемы.</w:t>
            </w:r>
            <w:r>
              <w:rPr>
                <w:spacing w:val="-3"/>
                <w:sz w:val="24"/>
              </w:rPr>
              <w:t xml:space="preserve"> </w:t>
            </w:r>
            <w:r>
              <w:rPr>
                <w:sz w:val="24"/>
              </w:rPr>
              <w:t>Основные</w:t>
            </w:r>
            <w:r>
              <w:rPr>
                <w:spacing w:val="-4"/>
                <w:sz w:val="24"/>
              </w:rPr>
              <w:t xml:space="preserve"> </w:t>
            </w:r>
            <w:r>
              <w:rPr>
                <w:sz w:val="24"/>
              </w:rPr>
              <w:t>методы</w:t>
            </w:r>
            <w:r>
              <w:rPr>
                <w:spacing w:val="-2"/>
                <w:sz w:val="24"/>
              </w:rPr>
              <w:t xml:space="preserve"> </w:t>
            </w:r>
            <w:r>
              <w:rPr>
                <w:sz w:val="24"/>
              </w:rPr>
              <w:t>криптографического</w:t>
            </w:r>
            <w:r>
              <w:rPr>
                <w:spacing w:val="-2"/>
                <w:sz w:val="24"/>
              </w:rPr>
              <w:t xml:space="preserve"> </w:t>
            </w:r>
            <w:r>
              <w:rPr>
                <w:sz w:val="24"/>
              </w:rPr>
              <w:t>преобра-</w:t>
            </w:r>
          </w:p>
          <w:p w:rsidR="00753CDF" w:rsidRDefault="00DC3D94">
            <w:pPr>
              <w:pStyle w:val="TableParagraph"/>
              <w:spacing w:line="264" w:lineRule="exact"/>
              <w:ind w:left="108"/>
              <w:rPr>
                <w:sz w:val="24"/>
              </w:rPr>
            </w:pPr>
            <w:r>
              <w:rPr>
                <w:sz w:val="24"/>
              </w:rPr>
              <w:t>зования</w:t>
            </w:r>
            <w:r>
              <w:rPr>
                <w:spacing w:val="-2"/>
                <w:sz w:val="24"/>
              </w:rPr>
              <w:t xml:space="preserve"> </w:t>
            </w:r>
            <w:r>
              <w:rPr>
                <w:sz w:val="24"/>
              </w:rPr>
              <w:t>данных.</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Симметричные</w:t>
            </w:r>
            <w:r>
              <w:rPr>
                <w:spacing w:val="-4"/>
                <w:sz w:val="24"/>
              </w:rPr>
              <w:t xml:space="preserve"> </w:t>
            </w:r>
            <w:r>
              <w:rPr>
                <w:sz w:val="24"/>
              </w:rPr>
              <w:t>криптосистемы.</w:t>
            </w:r>
            <w:r>
              <w:rPr>
                <w:spacing w:val="-1"/>
                <w:sz w:val="24"/>
              </w:rPr>
              <w:t xml:space="preserve"> </w:t>
            </w:r>
            <w:r>
              <w:rPr>
                <w:sz w:val="24"/>
              </w:rPr>
              <w:t>Шифрование</w:t>
            </w:r>
            <w:r>
              <w:rPr>
                <w:spacing w:val="55"/>
                <w:sz w:val="24"/>
              </w:rPr>
              <w:t xml:space="preserve"> </w:t>
            </w:r>
            <w:r>
              <w:rPr>
                <w:sz w:val="24"/>
              </w:rPr>
              <w:t>методом</w:t>
            </w:r>
            <w:r>
              <w:rPr>
                <w:spacing w:val="-2"/>
                <w:sz w:val="24"/>
              </w:rPr>
              <w:t xml:space="preserve"> </w:t>
            </w:r>
            <w:r>
              <w:rPr>
                <w:sz w:val="24"/>
              </w:rPr>
              <w:t>замены.</w:t>
            </w:r>
            <w:r>
              <w:rPr>
                <w:spacing w:val="-2"/>
                <w:sz w:val="24"/>
              </w:rPr>
              <w:t xml:space="preserve"> </w:t>
            </w:r>
            <w:r>
              <w:rPr>
                <w:sz w:val="24"/>
              </w:rPr>
              <w:t>Шифрование</w:t>
            </w:r>
            <w:r>
              <w:rPr>
                <w:spacing w:val="-3"/>
                <w:sz w:val="24"/>
              </w:rPr>
              <w:t xml:space="preserve"> </w:t>
            </w:r>
            <w:r>
              <w:rPr>
                <w:sz w:val="24"/>
              </w:rPr>
              <w:t>методом</w:t>
            </w:r>
            <w:r>
              <w:rPr>
                <w:spacing w:val="-3"/>
                <w:sz w:val="24"/>
              </w:rPr>
              <w:t xml:space="preserve"> </w:t>
            </w:r>
            <w:r>
              <w:rPr>
                <w:sz w:val="24"/>
              </w:rPr>
              <w:t>перестановки.</w:t>
            </w:r>
          </w:p>
          <w:p w:rsidR="00753CDF" w:rsidRDefault="00DC3D94">
            <w:pPr>
              <w:pStyle w:val="TableParagraph"/>
              <w:spacing w:line="264" w:lineRule="exact"/>
              <w:ind w:left="108"/>
              <w:rPr>
                <w:sz w:val="24"/>
              </w:rPr>
            </w:pPr>
            <w:r>
              <w:rPr>
                <w:sz w:val="24"/>
              </w:rPr>
              <w:t>Шифрование</w:t>
            </w:r>
            <w:r>
              <w:rPr>
                <w:spacing w:val="-4"/>
                <w:sz w:val="24"/>
              </w:rPr>
              <w:t xml:space="preserve"> </w:t>
            </w:r>
            <w:r>
              <w:rPr>
                <w:sz w:val="24"/>
              </w:rPr>
              <w:t>методом</w:t>
            </w:r>
            <w:r>
              <w:rPr>
                <w:spacing w:val="-3"/>
                <w:sz w:val="24"/>
              </w:rPr>
              <w:t xml:space="preserve"> </w:t>
            </w:r>
            <w:r>
              <w:rPr>
                <w:sz w:val="24"/>
              </w:rPr>
              <w:t>гаммирования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Криптосистемы</w:t>
            </w:r>
            <w:r>
              <w:rPr>
                <w:spacing w:val="-2"/>
                <w:sz w:val="24"/>
              </w:rPr>
              <w:t xml:space="preserve"> </w:t>
            </w:r>
            <w:r>
              <w:rPr>
                <w:sz w:val="24"/>
              </w:rPr>
              <w:t>с</w:t>
            </w:r>
            <w:r>
              <w:rPr>
                <w:spacing w:val="-3"/>
                <w:sz w:val="24"/>
              </w:rPr>
              <w:t xml:space="preserve"> </w:t>
            </w:r>
            <w:r>
              <w:rPr>
                <w:sz w:val="24"/>
              </w:rPr>
              <w:t>открытым</w:t>
            </w:r>
            <w:r>
              <w:rPr>
                <w:spacing w:val="-3"/>
                <w:sz w:val="24"/>
              </w:rPr>
              <w:t xml:space="preserve"> </w:t>
            </w:r>
            <w:r>
              <w:rPr>
                <w:sz w:val="24"/>
              </w:rPr>
              <w:t>ключом.</w:t>
            </w:r>
            <w:r>
              <w:rPr>
                <w:spacing w:val="-2"/>
                <w:sz w:val="24"/>
              </w:rPr>
              <w:t xml:space="preserve"> </w:t>
            </w:r>
            <w:r>
              <w:rPr>
                <w:sz w:val="24"/>
              </w:rPr>
              <w:t>Основы</w:t>
            </w:r>
            <w:r>
              <w:rPr>
                <w:spacing w:val="-1"/>
                <w:sz w:val="24"/>
              </w:rPr>
              <w:t xml:space="preserve"> </w:t>
            </w:r>
            <w:r>
              <w:rPr>
                <w:sz w:val="24"/>
              </w:rPr>
              <w:t>шифрования</w:t>
            </w:r>
            <w:r>
              <w:rPr>
                <w:spacing w:val="-2"/>
                <w:sz w:val="24"/>
              </w:rPr>
              <w:t xml:space="preserve"> </w:t>
            </w:r>
            <w:r>
              <w:rPr>
                <w:sz w:val="24"/>
              </w:rPr>
              <w:t>с</w:t>
            </w:r>
            <w:r>
              <w:rPr>
                <w:spacing w:val="-2"/>
                <w:sz w:val="24"/>
              </w:rPr>
              <w:t xml:space="preserve"> </w:t>
            </w:r>
            <w:r>
              <w:rPr>
                <w:sz w:val="24"/>
              </w:rPr>
              <w:t>открытым</w:t>
            </w:r>
            <w:r>
              <w:rPr>
                <w:spacing w:val="-4"/>
                <w:sz w:val="24"/>
              </w:rPr>
              <w:t xml:space="preserve"> </w:t>
            </w:r>
            <w:r>
              <w:rPr>
                <w:sz w:val="24"/>
              </w:rPr>
              <w:t>ключом.</w:t>
            </w:r>
            <w:r>
              <w:rPr>
                <w:spacing w:val="-2"/>
                <w:sz w:val="24"/>
              </w:rPr>
              <w:t xml:space="preserve"> </w:t>
            </w:r>
            <w:r>
              <w:rPr>
                <w:sz w:val="24"/>
              </w:rPr>
              <w:t>Алгоритм</w:t>
            </w:r>
            <w:r>
              <w:rPr>
                <w:spacing w:val="-2"/>
                <w:sz w:val="24"/>
              </w:rPr>
              <w:t xml:space="preserve"> </w:t>
            </w:r>
            <w:r>
              <w:rPr>
                <w:sz w:val="24"/>
              </w:rPr>
              <w:t>обмена</w:t>
            </w:r>
          </w:p>
          <w:p w:rsidR="00753CDF" w:rsidRDefault="00DC3D94">
            <w:pPr>
              <w:pStyle w:val="TableParagraph"/>
              <w:spacing w:line="264" w:lineRule="exact"/>
              <w:ind w:left="108"/>
              <w:rPr>
                <w:sz w:val="24"/>
              </w:rPr>
            </w:pPr>
            <w:r>
              <w:rPr>
                <w:sz w:val="24"/>
              </w:rPr>
              <w:t>ключами</w:t>
            </w:r>
            <w:r>
              <w:rPr>
                <w:spacing w:val="-4"/>
                <w:sz w:val="24"/>
              </w:rPr>
              <w:t xml:space="preserve"> </w:t>
            </w:r>
            <w:r>
              <w:rPr>
                <w:sz w:val="24"/>
              </w:rPr>
              <w:t>Диффи-Хеллмана.</w:t>
            </w:r>
            <w:r>
              <w:rPr>
                <w:spacing w:val="-3"/>
                <w:sz w:val="24"/>
              </w:rPr>
              <w:t xml:space="preserve"> </w:t>
            </w:r>
            <w:r>
              <w:rPr>
                <w:sz w:val="24"/>
              </w:rPr>
              <w:t>Алгоритм</w:t>
            </w:r>
            <w:r>
              <w:rPr>
                <w:spacing w:val="-4"/>
                <w:sz w:val="24"/>
              </w:rPr>
              <w:t xml:space="preserve"> </w:t>
            </w:r>
            <w:r>
              <w:rPr>
                <w:sz w:val="24"/>
              </w:rPr>
              <w:t>шифрования</w:t>
            </w:r>
            <w:r>
              <w:rPr>
                <w:spacing w:val="-3"/>
                <w:sz w:val="24"/>
              </w:rPr>
              <w:t xml:space="preserve"> </w:t>
            </w:r>
            <w:r>
              <w:rPr>
                <w:sz w:val="24"/>
              </w:rPr>
              <w:t>Rivest-Shamir-Adleman</w:t>
            </w:r>
            <w:r>
              <w:rPr>
                <w:spacing w:val="-3"/>
                <w:sz w:val="24"/>
              </w:rPr>
              <w:t xml:space="preserve"> </w:t>
            </w:r>
            <w:r>
              <w:rPr>
                <w:sz w:val="24"/>
              </w:rPr>
              <w:t>(RSA)</w:t>
            </w:r>
            <w:r>
              <w:rPr>
                <w:spacing w:val="-5"/>
                <w:sz w:val="24"/>
              </w:rPr>
              <w:t xml:space="preserve"> </w:t>
            </w:r>
            <w:r>
              <w:rPr>
                <w:sz w:val="24"/>
              </w:rPr>
              <w:t>с</w:t>
            </w:r>
            <w:r>
              <w:rPr>
                <w:spacing w:val="-4"/>
                <w:sz w:val="24"/>
              </w:rPr>
              <w:t xml:space="preserve"> </w:t>
            </w:r>
            <w:r>
              <w:rPr>
                <w:sz w:val="24"/>
              </w:rPr>
              <w:t>открытым</w:t>
            </w:r>
            <w:r>
              <w:rPr>
                <w:spacing w:val="-4"/>
                <w:sz w:val="24"/>
              </w:rPr>
              <w:t xml:space="preserve"> </w:t>
            </w:r>
            <w:r>
              <w:rPr>
                <w:sz w:val="24"/>
              </w:rPr>
              <w:t>ключом.</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4.</w:t>
            </w:r>
            <w:r>
              <w:rPr>
                <w:spacing w:val="-5"/>
                <w:sz w:val="24"/>
              </w:rPr>
              <w:t xml:space="preserve"> </w:t>
            </w:r>
            <w:r>
              <w:rPr>
                <w:sz w:val="24"/>
              </w:rPr>
              <w:t>Системы</w:t>
            </w:r>
            <w:r>
              <w:rPr>
                <w:spacing w:val="-4"/>
                <w:sz w:val="24"/>
              </w:rPr>
              <w:t xml:space="preserve"> </w:t>
            </w:r>
            <w:r>
              <w:rPr>
                <w:sz w:val="24"/>
              </w:rPr>
              <w:t>электронной</w:t>
            </w:r>
            <w:r>
              <w:rPr>
                <w:spacing w:val="-4"/>
                <w:sz w:val="24"/>
              </w:rPr>
              <w:t xml:space="preserve"> </w:t>
            </w:r>
            <w:r>
              <w:rPr>
                <w:sz w:val="24"/>
              </w:rPr>
              <w:t>подписи.</w:t>
            </w:r>
            <w:r>
              <w:rPr>
                <w:spacing w:val="-1"/>
                <w:sz w:val="24"/>
              </w:rPr>
              <w:t xml:space="preserve"> </w:t>
            </w:r>
            <w:r>
              <w:rPr>
                <w:sz w:val="24"/>
              </w:rPr>
              <w:t>Проблема</w:t>
            </w:r>
            <w:r>
              <w:rPr>
                <w:spacing w:val="-6"/>
                <w:sz w:val="24"/>
              </w:rPr>
              <w:t xml:space="preserve"> </w:t>
            </w:r>
            <w:r>
              <w:rPr>
                <w:sz w:val="24"/>
              </w:rPr>
              <w:t>аутентификации</w:t>
            </w:r>
            <w:r>
              <w:rPr>
                <w:spacing w:val="-4"/>
                <w:sz w:val="24"/>
              </w:rPr>
              <w:t xml:space="preserve"> </w:t>
            </w:r>
            <w:r>
              <w:rPr>
                <w:sz w:val="24"/>
              </w:rPr>
              <w:t>данных</w:t>
            </w:r>
            <w:r>
              <w:rPr>
                <w:spacing w:val="-4"/>
                <w:sz w:val="24"/>
              </w:rPr>
              <w:t xml:space="preserve"> </w:t>
            </w:r>
            <w:r>
              <w:rPr>
                <w:sz w:val="24"/>
              </w:rPr>
              <w:t>и</w:t>
            </w:r>
            <w:r>
              <w:rPr>
                <w:spacing w:val="-4"/>
                <w:sz w:val="24"/>
              </w:rPr>
              <w:t xml:space="preserve"> </w:t>
            </w:r>
            <w:r>
              <w:rPr>
                <w:sz w:val="24"/>
              </w:rPr>
              <w:t>электронная</w:t>
            </w:r>
            <w:r>
              <w:rPr>
                <w:spacing w:val="-4"/>
                <w:sz w:val="24"/>
              </w:rPr>
              <w:t xml:space="preserve"> </w:t>
            </w:r>
            <w:r>
              <w:rPr>
                <w:sz w:val="24"/>
              </w:rPr>
              <w:t>цифровая</w:t>
            </w:r>
            <w:r>
              <w:rPr>
                <w:spacing w:val="-4"/>
                <w:sz w:val="24"/>
              </w:rPr>
              <w:t xml:space="preserve"> </w:t>
            </w:r>
            <w:r>
              <w:rPr>
                <w:sz w:val="24"/>
              </w:rPr>
              <w:t>подпись.</w:t>
            </w:r>
            <w:r>
              <w:rPr>
                <w:spacing w:val="-57"/>
                <w:sz w:val="24"/>
              </w:rPr>
              <w:t xml:space="preserve"> </w:t>
            </w:r>
            <w:r>
              <w:rPr>
                <w:sz w:val="24"/>
              </w:rPr>
              <w:t>Технология работы электронной подписи. Безопасные хеш-функции, алгоритмы хеширования. Кон-</w:t>
            </w:r>
            <w:r>
              <w:rPr>
                <w:spacing w:val="1"/>
                <w:sz w:val="24"/>
              </w:rPr>
              <w:t xml:space="preserve"> </w:t>
            </w:r>
            <w:r>
              <w:rPr>
                <w:sz w:val="24"/>
              </w:rPr>
              <w:t>трольное</w:t>
            </w:r>
            <w:r>
              <w:rPr>
                <w:spacing w:val="-3"/>
                <w:sz w:val="24"/>
              </w:rPr>
              <w:t xml:space="preserve"> </w:t>
            </w:r>
            <w:r>
              <w:rPr>
                <w:sz w:val="24"/>
              </w:rPr>
              <w:t>значение</w:t>
            </w:r>
            <w:r>
              <w:rPr>
                <w:spacing w:val="-2"/>
                <w:sz w:val="24"/>
              </w:rPr>
              <w:t xml:space="preserve"> </w:t>
            </w:r>
            <w:r>
              <w:rPr>
                <w:sz w:val="24"/>
              </w:rPr>
              <w:t>циклического</w:t>
            </w:r>
            <w:r>
              <w:rPr>
                <w:spacing w:val="-1"/>
                <w:sz w:val="24"/>
              </w:rPr>
              <w:t xml:space="preserve"> </w:t>
            </w:r>
            <w:r>
              <w:rPr>
                <w:sz w:val="24"/>
              </w:rPr>
              <w:t>избыточного</w:t>
            </w:r>
            <w:r>
              <w:rPr>
                <w:spacing w:val="-4"/>
                <w:sz w:val="24"/>
              </w:rPr>
              <w:t xml:space="preserve"> </w:t>
            </w:r>
            <w:r>
              <w:rPr>
                <w:sz w:val="24"/>
              </w:rPr>
              <w:t>кода</w:t>
            </w:r>
            <w:r>
              <w:rPr>
                <w:spacing w:val="2"/>
                <w:sz w:val="24"/>
              </w:rPr>
              <w:t xml:space="preserve"> </w:t>
            </w:r>
            <w:r>
              <w:rPr>
                <w:sz w:val="24"/>
              </w:rPr>
              <w:t>CRC.</w:t>
            </w:r>
            <w:r>
              <w:rPr>
                <w:spacing w:val="-2"/>
                <w:sz w:val="24"/>
              </w:rPr>
              <w:t xml:space="preserve"> </w:t>
            </w:r>
            <w:r>
              <w:rPr>
                <w:sz w:val="24"/>
              </w:rPr>
              <w:t>Цифровые</w:t>
            </w:r>
            <w:r>
              <w:rPr>
                <w:spacing w:val="-3"/>
                <w:sz w:val="24"/>
              </w:rPr>
              <w:t xml:space="preserve"> </w:t>
            </w:r>
            <w:r>
              <w:rPr>
                <w:sz w:val="24"/>
              </w:rPr>
              <w:t>сертификаты. Отечественный</w:t>
            </w:r>
          </w:p>
          <w:p w:rsidR="00753CDF" w:rsidRDefault="00DC3D94">
            <w:pPr>
              <w:pStyle w:val="TableParagraph"/>
              <w:spacing w:line="264" w:lineRule="exact"/>
              <w:ind w:left="108"/>
              <w:rPr>
                <w:sz w:val="24"/>
              </w:rPr>
            </w:pPr>
            <w:r>
              <w:rPr>
                <w:sz w:val="24"/>
              </w:rPr>
              <w:t>стандарт</w:t>
            </w:r>
            <w:r>
              <w:rPr>
                <w:spacing w:val="-4"/>
                <w:sz w:val="24"/>
              </w:rPr>
              <w:t xml:space="preserve"> </w:t>
            </w:r>
            <w:r>
              <w:rPr>
                <w:sz w:val="24"/>
              </w:rPr>
              <w:t>цифровой</w:t>
            </w:r>
            <w:r>
              <w:rPr>
                <w:spacing w:val="-6"/>
                <w:sz w:val="24"/>
              </w:rPr>
              <w:t xml:space="preserve"> </w:t>
            </w:r>
            <w:r>
              <w:rPr>
                <w:sz w:val="24"/>
              </w:rPr>
              <w:t>подписи.</w:t>
            </w:r>
            <w:r>
              <w:rPr>
                <w:spacing w:val="-4"/>
                <w:sz w:val="24"/>
              </w:rPr>
              <w:t xml:space="preserve"> </w:t>
            </w:r>
            <w:r>
              <w:rPr>
                <w:sz w:val="24"/>
              </w:rPr>
              <w:t>Понятие</w:t>
            </w:r>
            <w:r>
              <w:rPr>
                <w:spacing w:val="-4"/>
                <w:sz w:val="24"/>
              </w:rPr>
              <w:t xml:space="preserve"> </w:t>
            </w:r>
            <w:r>
              <w:rPr>
                <w:sz w:val="24"/>
              </w:rPr>
              <w:t>криптоанализа.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 локализация</w:t>
            </w:r>
            <w:r>
              <w:rPr>
                <w:spacing w:val="-5"/>
                <w:sz w:val="24"/>
              </w:rPr>
              <w:t xml:space="preserve"> </w:t>
            </w:r>
            <w:r>
              <w:rPr>
                <w:sz w:val="24"/>
              </w:rPr>
              <w:t>скрытых видеокамер</w:t>
            </w:r>
            <w:r>
              <w:rPr>
                <w:spacing w:val="-1"/>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прибора</w:t>
            </w:r>
            <w:r>
              <w:rPr>
                <w:spacing w:val="-3"/>
                <w:sz w:val="24"/>
              </w:rPr>
              <w:t xml:space="preserve"> </w:t>
            </w:r>
            <w:r>
              <w:rPr>
                <w:sz w:val="24"/>
              </w:rPr>
              <w:t>ОПТИК-2)</w:t>
            </w:r>
          </w:p>
        </w:tc>
        <w:tc>
          <w:tcPr>
            <w:tcW w:w="1222" w:type="dxa"/>
          </w:tcPr>
          <w:p w:rsidR="00753CDF" w:rsidRDefault="00DC3D94">
            <w:pPr>
              <w:pStyle w:val="TableParagraph"/>
              <w:spacing w:line="25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методов</w:t>
            </w:r>
            <w:r>
              <w:rPr>
                <w:spacing w:val="-2"/>
                <w:sz w:val="24"/>
              </w:rPr>
              <w:t xml:space="preserve"> </w:t>
            </w:r>
            <w:r>
              <w:rPr>
                <w:sz w:val="24"/>
              </w:rPr>
              <w:t>защиты</w:t>
            </w:r>
            <w:r>
              <w:rPr>
                <w:spacing w:val="-2"/>
                <w:sz w:val="24"/>
              </w:rPr>
              <w:t xml:space="preserve"> </w:t>
            </w:r>
            <w:r>
              <w:rPr>
                <w:sz w:val="24"/>
              </w:rPr>
              <w:t>сотовых</w:t>
            </w:r>
            <w:r>
              <w:rPr>
                <w:spacing w:val="-1"/>
                <w:sz w:val="24"/>
              </w:rPr>
              <w:t xml:space="preserve"> </w:t>
            </w:r>
            <w:r>
              <w:rPr>
                <w:sz w:val="24"/>
              </w:rPr>
              <w:t>телефонов</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прослушивания</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изделия</w:t>
            </w:r>
            <w:r>
              <w:rPr>
                <w:spacing w:val="-3"/>
                <w:sz w:val="24"/>
              </w:rPr>
              <w:t xml:space="preserve"> </w:t>
            </w:r>
            <w:r>
              <w:rPr>
                <w:sz w:val="24"/>
              </w:rPr>
              <w:t>Ладья-ИВТ)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Исследование</w:t>
            </w:r>
            <w:r>
              <w:rPr>
                <w:spacing w:val="-5"/>
                <w:sz w:val="24"/>
              </w:rPr>
              <w:t xml:space="preserve"> </w:t>
            </w:r>
            <w:r>
              <w:rPr>
                <w:sz w:val="24"/>
              </w:rPr>
              <w:t>методов</w:t>
            </w:r>
            <w:r>
              <w:rPr>
                <w:spacing w:val="-3"/>
                <w:sz w:val="24"/>
              </w:rPr>
              <w:t xml:space="preserve"> </w:t>
            </w:r>
            <w:r>
              <w:rPr>
                <w:sz w:val="24"/>
              </w:rPr>
              <w:t>блокирования</w:t>
            </w:r>
            <w:r>
              <w:rPr>
                <w:spacing w:val="-4"/>
                <w:sz w:val="24"/>
              </w:rPr>
              <w:t xml:space="preserve"> </w:t>
            </w:r>
            <w:r>
              <w:rPr>
                <w:sz w:val="24"/>
              </w:rPr>
              <w:t>средств</w:t>
            </w:r>
            <w:r>
              <w:rPr>
                <w:spacing w:val="-5"/>
                <w:sz w:val="24"/>
              </w:rPr>
              <w:t xml:space="preserve"> </w:t>
            </w:r>
            <w:r>
              <w:rPr>
                <w:sz w:val="24"/>
              </w:rPr>
              <w:t>несанкционированного</w:t>
            </w:r>
            <w:r>
              <w:rPr>
                <w:spacing w:val="-3"/>
                <w:sz w:val="24"/>
              </w:rPr>
              <w:t xml:space="preserve"> </w:t>
            </w:r>
            <w:r>
              <w:rPr>
                <w:sz w:val="24"/>
              </w:rPr>
              <w:t>прослушивания</w:t>
            </w:r>
            <w:r>
              <w:rPr>
                <w:spacing w:val="-4"/>
                <w:sz w:val="24"/>
              </w:rPr>
              <w:t xml:space="preserve"> </w:t>
            </w:r>
            <w:r>
              <w:rPr>
                <w:sz w:val="24"/>
              </w:rPr>
              <w:t>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данных</w:t>
            </w:r>
            <w:r>
              <w:rPr>
                <w:spacing w:val="-2"/>
                <w:sz w:val="24"/>
              </w:rPr>
              <w:t xml:space="preserve"> </w:t>
            </w:r>
            <w:r>
              <w:rPr>
                <w:sz w:val="24"/>
              </w:rPr>
              <w:t>различных</w:t>
            </w:r>
            <w:r>
              <w:rPr>
                <w:spacing w:val="-1"/>
                <w:sz w:val="24"/>
              </w:rPr>
              <w:t xml:space="preserve"> </w:t>
            </w:r>
            <w:r>
              <w:rPr>
                <w:sz w:val="24"/>
              </w:rPr>
              <w:t>стандартов</w:t>
            </w:r>
            <w:r>
              <w:rPr>
                <w:spacing w:val="-3"/>
                <w:sz w:val="24"/>
              </w:rPr>
              <w:t xml:space="preserve"> </w:t>
            </w:r>
            <w:r>
              <w:rPr>
                <w:sz w:val="24"/>
              </w:rPr>
              <w:t>(например,</w:t>
            </w:r>
            <w:r>
              <w:rPr>
                <w:spacing w:val="-3"/>
                <w:sz w:val="24"/>
              </w:rPr>
              <w:t xml:space="preserve"> </w:t>
            </w:r>
            <w:r>
              <w:rPr>
                <w:sz w:val="24"/>
              </w:rPr>
              <w:t>с</w:t>
            </w:r>
            <w:r>
              <w:rPr>
                <w:spacing w:val="-4"/>
                <w:sz w:val="24"/>
              </w:rPr>
              <w:t xml:space="preserve"> </w:t>
            </w:r>
            <w:r>
              <w:rPr>
                <w:sz w:val="24"/>
              </w:rPr>
              <w:t>помощью устройства</w:t>
            </w:r>
            <w:r>
              <w:rPr>
                <w:spacing w:val="-5"/>
                <w:sz w:val="24"/>
              </w:rPr>
              <w:t xml:space="preserve"> </w:t>
            </w:r>
            <w:r>
              <w:rPr>
                <w:sz w:val="24"/>
              </w:rPr>
              <w:t>КЕДР-1М)</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3"/>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профессионального</w:t>
            </w:r>
            <w:r>
              <w:rPr>
                <w:spacing w:val="-5"/>
                <w:sz w:val="24"/>
              </w:rPr>
              <w:t xml:space="preserve"> </w:t>
            </w:r>
            <w:r>
              <w:rPr>
                <w:sz w:val="24"/>
              </w:rPr>
              <w:t>нелинейного</w:t>
            </w:r>
            <w:r>
              <w:rPr>
                <w:spacing w:val="-3"/>
                <w:sz w:val="24"/>
              </w:rPr>
              <w:t xml:space="preserve"> </w:t>
            </w:r>
            <w:r>
              <w:rPr>
                <w:sz w:val="24"/>
              </w:rPr>
              <w:t>радио-</w:t>
            </w:r>
          </w:p>
          <w:p w:rsidR="00753CDF" w:rsidRDefault="00DC3D94">
            <w:pPr>
              <w:pStyle w:val="TableParagraph"/>
              <w:spacing w:line="264" w:lineRule="exact"/>
              <w:ind w:left="108"/>
              <w:rPr>
                <w:sz w:val="24"/>
              </w:rPr>
            </w:pPr>
            <w:r>
              <w:rPr>
                <w:sz w:val="24"/>
              </w:rPr>
              <w:t>локатора</w:t>
            </w:r>
            <w:r>
              <w:rPr>
                <w:spacing w:val="-3"/>
                <w:sz w:val="24"/>
              </w:rPr>
              <w:t xml:space="preserve"> </w:t>
            </w:r>
            <w:r>
              <w:rPr>
                <w:sz w:val="24"/>
              </w:rPr>
              <w:t>(например, с</w:t>
            </w:r>
            <w:r>
              <w:rPr>
                <w:spacing w:val="-3"/>
                <w:sz w:val="24"/>
              </w:rPr>
              <w:t xml:space="preserve"> </w:t>
            </w:r>
            <w:r>
              <w:rPr>
                <w:sz w:val="24"/>
              </w:rPr>
              <w:t>помощью</w:t>
            </w:r>
            <w:r>
              <w:rPr>
                <w:spacing w:val="-1"/>
                <w:sz w:val="24"/>
              </w:rPr>
              <w:t xml:space="preserve"> </w:t>
            </w:r>
            <w:r>
              <w:rPr>
                <w:sz w:val="24"/>
              </w:rPr>
              <w:t>NR-900EMS)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4"/>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4"/>
                <w:sz w:val="24"/>
              </w:rPr>
              <w:t xml:space="preserve"> </w:t>
            </w:r>
            <w:r>
              <w:rPr>
                <w:sz w:val="24"/>
              </w:rPr>
              <w:t>при-</w:t>
            </w:r>
          </w:p>
          <w:p w:rsidR="00753CDF" w:rsidRDefault="00DC3D94">
            <w:pPr>
              <w:pStyle w:val="TableParagraph"/>
              <w:spacing w:line="264" w:lineRule="exact"/>
              <w:ind w:left="108"/>
              <w:rPr>
                <w:sz w:val="24"/>
              </w:rPr>
            </w:pPr>
            <w:r>
              <w:rPr>
                <w:sz w:val="24"/>
              </w:rPr>
              <w:t>бора</w:t>
            </w:r>
            <w:r>
              <w:rPr>
                <w:spacing w:val="-3"/>
                <w:sz w:val="24"/>
              </w:rPr>
              <w:t xml:space="preserve"> </w:t>
            </w:r>
            <w:r>
              <w:rPr>
                <w:sz w:val="24"/>
              </w:rPr>
              <w:t>(например,</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ST</w:t>
            </w:r>
            <w:r>
              <w:rPr>
                <w:spacing w:val="-2"/>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3"/>
                <w:sz w:val="24"/>
              </w:rPr>
              <w:t xml:space="preserve"> </w:t>
            </w:r>
            <w:r>
              <w:rPr>
                <w:sz w:val="24"/>
              </w:rPr>
              <w:t>прибора</w:t>
            </w:r>
            <w:r>
              <w:rPr>
                <w:spacing w:val="-3"/>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1"/>
                <w:sz w:val="24"/>
              </w:rPr>
              <w:t xml:space="preserve"> </w:t>
            </w:r>
            <w:r>
              <w:rPr>
                <w:sz w:val="24"/>
              </w:rPr>
              <w:t>ST</w:t>
            </w:r>
            <w:r>
              <w:rPr>
                <w:spacing w:val="-1"/>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Разработка</w:t>
            </w:r>
            <w:r>
              <w:rPr>
                <w:spacing w:val="-4"/>
                <w:sz w:val="24"/>
              </w:rPr>
              <w:t xml:space="preserve"> </w:t>
            </w:r>
            <w:r>
              <w:rPr>
                <w:sz w:val="24"/>
              </w:rPr>
              <w:t>предложений</w:t>
            </w:r>
            <w:r>
              <w:rPr>
                <w:spacing w:val="-4"/>
                <w:sz w:val="24"/>
              </w:rPr>
              <w:t xml:space="preserve"> </w:t>
            </w:r>
            <w:r>
              <w:rPr>
                <w:sz w:val="24"/>
              </w:rPr>
              <w:t>по</w:t>
            </w:r>
            <w:r>
              <w:rPr>
                <w:spacing w:val="-3"/>
                <w:sz w:val="24"/>
              </w:rPr>
              <w:t xml:space="preserve"> </w:t>
            </w:r>
            <w:r>
              <w:rPr>
                <w:sz w:val="24"/>
              </w:rPr>
              <w:t>комплексу</w:t>
            </w:r>
            <w:r>
              <w:rPr>
                <w:spacing w:val="-7"/>
                <w:sz w:val="24"/>
              </w:rPr>
              <w:t xml:space="preserve"> </w:t>
            </w:r>
            <w:r>
              <w:rPr>
                <w:sz w:val="24"/>
              </w:rPr>
              <w:t>технических мероприятий</w:t>
            </w:r>
            <w:r>
              <w:rPr>
                <w:spacing w:val="-3"/>
                <w:sz w:val="24"/>
              </w:rPr>
              <w:t xml:space="preserve"> </w:t>
            </w:r>
            <w:r>
              <w:rPr>
                <w:sz w:val="24"/>
              </w:rPr>
              <w:t>по</w:t>
            </w:r>
            <w:r>
              <w:rPr>
                <w:spacing w:val="-3"/>
                <w:sz w:val="24"/>
              </w:rPr>
              <w:t xml:space="preserve"> </w:t>
            </w:r>
            <w:r>
              <w:rPr>
                <w:sz w:val="24"/>
              </w:rPr>
              <w:t>защите</w:t>
            </w:r>
            <w:r>
              <w:rPr>
                <w:spacing w:val="-3"/>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объекта.</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доступа</w:t>
            </w:r>
            <w:r>
              <w:rPr>
                <w:spacing w:val="-4"/>
                <w:sz w:val="24"/>
              </w:rPr>
              <w:t xml:space="preserve"> </w:t>
            </w:r>
            <w:r>
              <w:rPr>
                <w:sz w:val="24"/>
              </w:rPr>
              <w:t>по</w:t>
            </w:r>
            <w:r>
              <w:rPr>
                <w:spacing w:val="-2"/>
                <w:sz w:val="24"/>
              </w:rPr>
              <w:t xml:space="preserve"> </w:t>
            </w:r>
            <w:r>
              <w:rPr>
                <w:sz w:val="24"/>
              </w:rPr>
              <w:t>акустическо-</w:t>
            </w:r>
          </w:p>
          <w:p w:rsidR="00753CDF" w:rsidRDefault="00DC3D94">
            <w:pPr>
              <w:pStyle w:val="TableParagraph"/>
              <w:spacing w:line="264" w:lineRule="exact"/>
              <w:ind w:left="108"/>
              <w:rPr>
                <w:sz w:val="24"/>
              </w:rPr>
            </w:pPr>
            <w:r>
              <w:rPr>
                <w:sz w:val="24"/>
              </w:rPr>
              <w:t>му</w:t>
            </w:r>
            <w:r>
              <w:rPr>
                <w:spacing w:val="-5"/>
                <w:sz w:val="24"/>
              </w:rPr>
              <w:t xml:space="preserve"> </w:t>
            </w:r>
            <w:r>
              <w:rPr>
                <w:sz w:val="24"/>
              </w:rPr>
              <w:t>каналу</w:t>
            </w:r>
            <w:r>
              <w:rPr>
                <w:spacing w:val="-5"/>
                <w:sz w:val="24"/>
              </w:rPr>
              <w:t xml:space="preserve"> </w:t>
            </w:r>
            <w:r>
              <w:rPr>
                <w:sz w:val="24"/>
              </w:rPr>
              <w:t>в помещении.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2"/>
              <w:rPr>
                <w:sz w:val="24"/>
              </w:rPr>
            </w:pPr>
            <w:r>
              <w:rPr>
                <w:b/>
                <w:sz w:val="24"/>
              </w:rPr>
              <w:t>Тема 2.6.</w:t>
            </w:r>
            <w:r>
              <w:rPr>
                <w:sz w:val="24"/>
              </w:rPr>
              <w:t>Аттестация и</w:t>
            </w:r>
            <w:r>
              <w:rPr>
                <w:spacing w:val="1"/>
                <w:sz w:val="24"/>
              </w:rPr>
              <w:t xml:space="preserve"> </w:t>
            </w:r>
            <w:r>
              <w:rPr>
                <w:sz w:val="24"/>
              </w:rPr>
              <w:lastRenderedPageBreak/>
              <w:t>лицензирование</w:t>
            </w:r>
            <w:r>
              <w:rPr>
                <w:spacing w:val="-9"/>
                <w:sz w:val="24"/>
              </w:rPr>
              <w:t xml:space="preserve"> </w:t>
            </w:r>
            <w:r>
              <w:rPr>
                <w:sz w:val="24"/>
              </w:rPr>
              <w:t>объектов</w:t>
            </w:r>
            <w:r>
              <w:rPr>
                <w:spacing w:val="-57"/>
                <w:sz w:val="24"/>
              </w:rPr>
              <w:t xml:space="preserve"> </w:t>
            </w:r>
            <w:r>
              <w:rPr>
                <w:sz w:val="24"/>
              </w:rPr>
              <w:t>защиты</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Общие</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аттестации</w:t>
            </w:r>
            <w:r>
              <w:rPr>
                <w:spacing w:val="-2"/>
                <w:sz w:val="24"/>
              </w:rPr>
              <w:t xml:space="preserve"> </w:t>
            </w:r>
            <w:r>
              <w:rPr>
                <w:sz w:val="24"/>
              </w:rPr>
              <w:t>ОИ</w:t>
            </w:r>
            <w:r>
              <w:rPr>
                <w:spacing w:val="-2"/>
                <w:sz w:val="24"/>
              </w:rPr>
              <w:t xml:space="preserve"> </w:t>
            </w:r>
            <w:r>
              <w:rPr>
                <w:sz w:val="24"/>
              </w:rPr>
              <w:t>по</w:t>
            </w:r>
            <w:r>
              <w:rPr>
                <w:spacing w:val="-2"/>
                <w:sz w:val="24"/>
              </w:rPr>
              <w:t xml:space="preserve"> </w:t>
            </w:r>
            <w:r>
              <w:rPr>
                <w:sz w:val="24"/>
              </w:rPr>
              <w:t>требованиям</w:t>
            </w:r>
            <w:r>
              <w:rPr>
                <w:spacing w:val="-3"/>
                <w:sz w:val="24"/>
              </w:rPr>
              <w:t xml:space="preserve"> </w:t>
            </w:r>
            <w:r>
              <w:rPr>
                <w:sz w:val="24"/>
              </w:rPr>
              <w:t>безопасности</w:t>
            </w:r>
            <w:r>
              <w:rPr>
                <w:spacing w:val="-2"/>
                <w:sz w:val="24"/>
              </w:rPr>
              <w:t xml:space="preserve"> </w:t>
            </w:r>
            <w:r>
              <w:rPr>
                <w:sz w:val="24"/>
              </w:rPr>
              <w:t>информации.</w:t>
            </w:r>
            <w:r>
              <w:rPr>
                <w:spacing w:val="-2"/>
                <w:sz w:val="24"/>
              </w:rPr>
              <w:t xml:space="preserve"> </w:t>
            </w:r>
            <w:r>
              <w:rPr>
                <w:sz w:val="24"/>
              </w:rPr>
              <w:t>Основные</w:t>
            </w:r>
            <w:r>
              <w:rPr>
                <w:spacing w:val="-3"/>
                <w:sz w:val="24"/>
              </w:rPr>
              <w:t xml:space="preserve"> </w:t>
            </w:r>
            <w:r>
              <w:rPr>
                <w:sz w:val="24"/>
              </w:rPr>
              <w:t>стадии</w:t>
            </w:r>
            <w:r>
              <w:rPr>
                <w:spacing w:val="-2"/>
                <w:sz w:val="24"/>
              </w:rPr>
              <w:t xml:space="preserve"> </w:t>
            </w:r>
            <w:r>
              <w:rPr>
                <w:sz w:val="24"/>
              </w:rPr>
              <w:t>соз-</w:t>
            </w:r>
          </w:p>
          <w:p w:rsidR="00753CDF" w:rsidRDefault="00DC3D94">
            <w:pPr>
              <w:pStyle w:val="TableParagraph"/>
              <w:spacing w:line="264" w:lineRule="exact"/>
              <w:ind w:left="108"/>
              <w:rPr>
                <w:sz w:val="24"/>
              </w:rPr>
            </w:pPr>
            <w:r>
              <w:rPr>
                <w:sz w:val="24"/>
              </w:rPr>
              <w:t>дания</w:t>
            </w:r>
            <w:r>
              <w:rPr>
                <w:spacing w:val="-2"/>
                <w:sz w:val="24"/>
              </w:rPr>
              <w:t xml:space="preserve"> </w:t>
            </w:r>
            <w:r>
              <w:rPr>
                <w:sz w:val="24"/>
              </w:rPr>
              <w:t>системы</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Порядок</w:t>
            </w:r>
            <w:r>
              <w:rPr>
                <w:spacing w:val="-3"/>
                <w:sz w:val="24"/>
              </w:rPr>
              <w:t xml:space="preserve"> </w:t>
            </w:r>
            <w:r>
              <w:rPr>
                <w:sz w:val="24"/>
              </w:rPr>
              <w:t>проведения</w:t>
            </w:r>
            <w:r>
              <w:rPr>
                <w:spacing w:val="-6"/>
                <w:sz w:val="24"/>
              </w:rPr>
              <w:t xml:space="preserve"> </w:t>
            </w:r>
            <w:r>
              <w:rPr>
                <w:sz w:val="24"/>
              </w:rPr>
              <w:t>аттестации</w:t>
            </w:r>
            <w:r>
              <w:rPr>
                <w:spacing w:val="-3"/>
                <w:sz w:val="24"/>
              </w:rPr>
              <w:t xml:space="preserve"> </w:t>
            </w:r>
            <w:r>
              <w:rPr>
                <w:sz w:val="24"/>
              </w:rPr>
              <w:t>объектов</w:t>
            </w:r>
            <w:r>
              <w:rPr>
                <w:spacing w:val="-6"/>
                <w:sz w:val="24"/>
              </w:rPr>
              <w:t xml:space="preserve"> </w:t>
            </w:r>
            <w:r>
              <w:rPr>
                <w:sz w:val="24"/>
              </w:rPr>
              <w:t>информатизации.</w:t>
            </w:r>
            <w:r>
              <w:rPr>
                <w:spacing w:val="-4"/>
                <w:sz w:val="24"/>
              </w:rPr>
              <w:t xml:space="preserve"> </w:t>
            </w:r>
            <w:r>
              <w:rPr>
                <w:sz w:val="24"/>
              </w:rPr>
              <w:t>Организационная</w:t>
            </w:r>
            <w:r>
              <w:rPr>
                <w:spacing w:val="-3"/>
                <w:sz w:val="24"/>
              </w:rPr>
              <w:t xml:space="preserve"> </w:t>
            </w:r>
            <w:r>
              <w:rPr>
                <w:sz w:val="24"/>
              </w:rPr>
              <w:t>структура</w:t>
            </w:r>
            <w:r>
              <w:rPr>
                <w:spacing w:val="-4"/>
                <w:sz w:val="24"/>
              </w:rPr>
              <w:t xml:space="preserve"> </w:t>
            </w:r>
            <w:r>
              <w:rPr>
                <w:sz w:val="24"/>
              </w:rPr>
              <w:t>системы</w:t>
            </w:r>
            <w:r>
              <w:rPr>
                <w:spacing w:val="-3"/>
                <w:sz w:val="24"/>
              </w:rPr>
              <w:t xml:space="preserve"> </w:t>
            </w:r>
            <w:r>
              <w:rPr>
                <w:sz w:val="24"/>
              </w:rPr>
              <w:t>ат-</w:t>
            </w:r>
          </w:p>
          <w:p w:rsidR="00753CDF" w:rsidRDefault="00DC3D94">
            <w:pPr>
              <w:pStyle w:val="TableParagraph"/>
              <w:spacing w:line="264" w:lineRule="exact"/>
              <w:ind w:left="108"/>
              <w:rPr>
                <w:sz w:val="24"/>
              </w:rPr>
            </w:pPr>
            <w:r>
              <w:rPr>
                <w:sz w:val="24"/>
              </w:rPr>
              <w:t>тестации</w:t>
            </w:r>
            <w:r>
              <w:rPr>
                <w:spacing w:val="-5"/>
                <w:sz w:val="24"/>
              </w:rPr>
              <w:t xml:space="preserve"> </w:t>
            </w:r>
            <w:r>
              <w:rPr>
                <w:sz w:val="24"/>
              </w:rPr>
              <w:t>объектов</w:t>
            </w:r>
            <w:r>
              <w:rPr>
                <w:spacing w:val="-5"/>
                <w:sz w:val="24"/>
              </w:rPr>
              <w:t xml:space="preserve"> </w:t>
            </w:r>
            <w:r>
              <w:rPr>
                <w:sz w:val="24"/>
              </w:rPr>
              <w:t>информатизации.</w:t>
            </w:r>
            <w:r>
              <w:rPr>
                <w:spacing w:val="-4"/>
                <w:sz w:val="24"/>
              </w:rPr>
              <w:t xml:space="preserve"> </w:t>
            </w:r>
            <w:r>
              <w:rPr>
                <w:sz w:val="24"/>
              </w:rPr>
              <w:t>Программа</w:t>
            </w:r>
            <w:r>
              <w:rPr>
                <w:spacing w:val="-6"/>
                <w:sz w:val="24"/>
              </w:rPr>
              <w:t xml:space="preserve"> </w:t>
            </w:r>
            <w:r>
              <w:rPr>
                <w:sz w:val="24"/>
              </w:rPr>
              <w:t>и</w:t>
            </w:r>
            <w:r>
              <w:rPr>
                <w:spacing w:val="-4"/>
                <w:sz w:val="24"/>
              </w:rPr>
              <w:t xml:space="preserve"> </w:t>
            </w:r>
            <w:r>
              <w:rPr>
                <w:sz w:val="24"/>
              </w:rPr>
              <w:t>методика</w:t>
            </w:r>
            <w:r>
              <w:rPr>
                <w:spacing w:val="-6"/>
                <w:sz w:val="24"/>
              </w:rPr>
              <w:t xml:space="preserve"> </w:t>
            </w:r>
            <w:r>
              <w:rPr>
                <w:sz w:val="24"/>
              </w:rPr>
              <w:t>проведения</w:t>
            </w:r>
            <w:r>
              <w:rPr>
                <w:spacing w:val="-5"/>
                <w:sz w:val="24"/>
              </w:rPr>
              <w:t xml:space="preserve"> </w:t>
            </w:r>
            <w:r>
              <w:rPr>
                <w:sz w:val="24"/>
              </w:rPr>
              <w:t>аттестационных</w:t>
            </w:r>
            <w:r>
              <w:rPr>
                <w:spacing w:val="-2"/>
                <w:sz w:val="24"/>
              </w:rPr>
              <w:t xml:space="preserve"> </w:t>
            </w:r>
            <w:r>
              <w:rPr>
                <w:sz w:val="24"/>
              </w:rPr>
              <w:t>испытаний.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Лицензирование</w:t>
            </w:r>
            <w:r>
              <w:rPr>
                <w:spacing w:val="-4"/>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конфиденциальной</w:t>
            </w:r>
            <w:r>
              <w:rPr>
                <w:spacing w:val="-4"/>
                <w:sz w:val="24"/>
              </w:rPr>
              <w:t xml:space="preserve"> </w:t>
            </w:r>
            <w:r>
              <w:rPr>
                <w:sz w:val="24"/>
              </w:rPr>
              <w:t>информации.</w:t>
            </w:r>
            <w:r>
              <w:rPr>
                <w:spacing w:val="-3"/>
                <w:sz w:val="24"/>
              </w:rPr>
              <w:t xml:space="preserve"> </w:t>
            </w:r>
            <w:r>
              <w:rPr>
                <w:sz w:val="24"/>
              </w:rPr>
              <w:t>Документы,</w:t>
            </w:r>
            <w:r>
              <w:rPr>
                <w:spacing w:val="-2"/>
                <w:sz w:val="24"/>
              </w:rPr>
              <w:t xml:space="preserve"> </w:t>
            </w:r>
            <w:r>
              <w:rPr>
                <w:sz w:val="24"/>
              </w:rPr>
              <w:t>раз-</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рабатываемые</w:t>
            </w:r>
            <w:r>
              <w:rPr>
                <w:spacing w:val="-6"/>
                <w:sz w:val="24"/>
              </w:rPr>
              <w:t xml:space="preserve"> </w:t>
            </w:r>
            <w:r>
              <w:rPr>
                <w:sz w:val="24"/>
              </w:rPr>
              <w:t>на</w:t>
            </w:r>
            <w:r>
              <w:rPr>
                <w:spacing w:val="-4"/>
                <w:sz w:val="24"/>
              </w:rPr>
              <w:t xml:space="preserve"> </w:t>
            </w:r>
            <w:r>
              <w:rPr>
                <w:sz w:val="24"/>
              </w:rPr>
              <w:t>объектах</w:t>
            </w:r>
            <w:r>
              <w:rPr>
                <w:spacing w:val="-1"/>
                <w:sz w:val="24"/>
              </w:rPr>
              <w:t xml:space="preserve"> </w:t>
            </w:r>
            <w:r>
              <w:rPr>
                <w:sz w:val="24"/>
              </w:rPr>
              <w:t>информатизации.</w:t>
            </w:r>
            <w:r>
              <w:rPr>
                <w:spacing w:val="-3"/>
                <w:sz w:val="24"/>
              </w:rPr>
              <w:t xml:space="preserve"> </w:t>
            </w:r>
            <w:r>
              <w:rPr>
                <w:sz w:val="24"/>
              </w:rPr>
              <w:t>Документы,</w:t>
            </w:r>
            <w:r>
              <w:rPr>
                <w:spacing w:val="-3"/>
                <w:sz w:val="24"/>
              </w:rPr>
              <w:t xml:space="preserve"> </w:t>
            </w:r>
            <w:r>
              <w:rPr>
                <w:sz w:val="24"/>
              </w:rPr>
              <w:t>разрабатываемые</w:t>
            </w:r>
            <w:r>
              <w:rPr>
                <w:spacing w:val="-5"/>
                <w:sz w:val="24"/>
              </w:rPr>
              <w:t xml:space="preserve"> </w:t>
            </w:r>
            <w:r>
              <w:rPr>
                <w:sz w:val="24"/>
              </w:rPr>
              <w:t>на</w:t>
            </w:r>
            <w:r>
              <w:rPr>
                <w:spacing w:val="-2"/>
                <w:sz w:val="24"/>
              </w:rPr>
              <w:t xml:space="preserve"> </w:t>
            </w:r>
            <w:r>
              <w:rPr>
                <w:sz w:val="24"/>
              </w:rPr>
              <w:t>аттестуемое</w:t>
            </w:r>
            <w:r>
              <w:rPr>
                <w:spacing w:val="-4"/>
                <w:sz w:val="24"/>
              </w:rPr>
              <w:t xml:space="preserve"> </w:t>
            </w:r>
            <w:r>
              <w:rPr>
                <w:sz w:val="24"/>
              </w:rPr>
              <w:t>помещение.</w:t>
            </w:r>
          </w:p>
          <w:p w:rsidR="00753CDF" w:rsidRDefault="00DC3D94">
            <w:pPr>
              <w:pStyle w:val="TableParagraph"/>
              <w:spacing w:line="264" w:lineRule="exact"/>
              <w:ind w:left="108"/>
              <w:rPr>
                <w:sz w:val="24"/>
              </w:rPr>
            </w:pPr>
            <w:r>
              <w:rPr>
                <w:sz w:val="24"/>
              </w:rPr>
              <w:t>Порядок</w:t>
            </w:r>
            <w:r>
              <w:rPr>
                <w:spacing w:val="-4"/>
                <w:sz w:val="24"/>
              </w:rPr>
              <w:t xml:space="preserve"> </w:t>
            </w:r>
            <w:r>
              <w:rPr>
                <w:sz w:val="24"/>
              </w:rPr>
              <w:t>действий</w:t>
            </w:r>
            <w:r>
              <w:rPr>
                <w:spacing w:val="-5"/>
                <w:sz w:val="24"/>
              </w:rPr>
              <w:t xml:space="preserve"> </w:t>
            </w:r>
            <w:r>
              <w:rPr>
                <w:sz w:val="24"/>
              </w:rPr>
              <w:t>при</w:t>
            </w:r>
            <w:r>
              <w:rPr>
                <w:spacing w:val="-6"/>
                <w:sz w:val="24"/>
              </w:rPr>
              <w:t xml:space="preserve"> </w:t>
            </w:r>
            <w:r>
              <w:rPr>
                <w:sz w:val="24"/>
              </w:rPr>
              <w:t>лицензировании.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Обнаружение,</w:t>
            </w:r>
            <w:r>
              <w:rPr>
                <w:spacing w:val="-2"/>
                <w:sz w:val="24"/>
              </w:rPr>
              <w:t xml:space="preserve"> </w:t>
            </w:r>
            <w:r>
              <w:rPr>
                <w:sz w:val="24"/>
              </w:rPr>
              <w:t>идентификация</w:t>
            </w:r>
            <w:r>
              <w:rPr>
                <w:spacing w:val="-5"/>
                <w:sz w:val="24"/>
              </w:rPr>
              <w:t xml:space="preserve"> </w:t>
            </w:r>
            <w:r>
              <w:rPr>
                <w:sz w:val="24"/>
              </w:rPr>
              <w:t>и</w:t>
            </w:r>
            <w:r>
              <w:rPr>
                <w:spacing w:val="-3"/>
                <w:sz w:val="24"/>
              </w:rPr>
              <w:t xml:space="preserve"> </w:t>
            </w:r>
            <w:r>
              <w:rPr>
                <w:sz w:val="24"/>
              </w:rPr>
              <w:t>локализация</w:t>
            </w:r>
            <w:r>
              <w:rPr>
                <w:spacing w:val="-2"/>
                <w:sz w:val="24"/>
              </w:rPr>
              <w:t xml:space="preserve"> </w:t>
            </w:r>
            <w:r>
              <w:rPr>
                <w:sz w:val="24"/>
              </w:rPr>
              <w:t>цифровых радиопередающих</w:t>
            </w:r>
            <w:r>
              <w:rPr>
                <w:spacing w:val="1"/>
                <w:sz w:val="24"/>
              </w:rPr>
              <w:t xml:space="preserve"> </w:t>
            </w:r>
            <w:r>
              <w:rPr>
                <w:sz w:val="24"/>
              </w:rPr>
              <w:t>устройств</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дикаторов</w:t>
            </w:r>
            <w:r>
              <w:rPr>
                <w:spacing w:val="-2"/>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 ST-107,</w:t>
            </w:r>
            <w:r>
              <w:rPr>
                <w:spacing w:val="-1"/>
                <w:sz w:val="24"/>
              </w:rPr>
              <w:t xml:space="preserve"> </w:t>
            </w:r>
            <w:r>
              <w:rPr>
                <w:sz w:val="24"/>
              </w:rPr>
              <w:t>ST-165)</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работы</w:t>
            </w:r>
            <w:r>
              <w:rPr>
                <w:spacing w:val="-2"/>
                <w:sz w:val="24"/>
              </w:rPr>
              <w:t xml:space="preserve"> </w:t>
            </w:r>
            <w:r>
              <w:rPr>
                <w:sz w:val="24"/>
              </w:rPr>
              <w:t>генератора</w:t>
            </w:r>
            <w:r>
              <w:rPr>
                <w:spacing w:val="-4"/>
                <w:sz w:val="24"/>
              </w:rPr>
              <w:t xml:space="preserve"> </w:t>
            </w:r>
            <w:r>
              <w:rPr>
                <w:sz w:val="24"/>
              </w:rPr>
              <w:t>шума</w:t>
            </w:r>
            <w:r>
              <w:rPr>
                <w:spacing w:val="-3"/>
                <w:sz w:val="24"/>
              </w:rPr>
              <w:t xml:space="preserve"> </w:t>
            </w:r>
            <w:r>
              <w:rPr>
                <w:sz w:val="24"/>
              </w:rPr>
              <w:t>по</w:t>
            </w:r>
            <w:r>
              <w:rPr>
                <w:spacing w:val="-3"/>
                <w:sz w:val="24"/>
              </w:rPr>
              <w:t xml:space="preserve"> </w:t>
            </w:r>
            <w:r>
              <w:rPr>
                <w:sz w:val="24"/>
              </w:rPr>
              <w:t>сети</w:t>
            </w:r>
            <w:r>
              <w:rPr>
                <w:spacing w:val="-2"/>
                <w:sz w:val="24"/>
              </w:rPr>
              <w:t xml:space="preserve"> </w:t>
            </w:r>
            <w:r>
              <w:rPr>
                <w:sz w:val="24"/>
              </w:rPr>
              <w:t>электропитания</w:t>
            </w:r>
            <w:r>
              <w:rPr>
                <w:spacing w:val="-3"/>
                <w:sz w:val="24"/>
              </w:rPr>
              <w:t xml:space="preserve"> </w:t>
            </w:r>
            <w:r>
              <w:rPr>
                <w:sz w:val="24"/>
              </w:rPr>
              <w:t>и</w:t>
            </w:r>
            <w:r>
              <w:rPr>
                <w:spacing w:val="-2"/>
                <w:sz w:val="24"/>
              </w:rPr>
              <w:t xml:space="preserve"> </w:t>
            </w:r>
            <w:r>
              <w:rPr>
                <w:sz w:val="24"/>
              </w:rPr>
              <w:t>линиям</w:t>
            </w:r>
            <w:r>
              <w:rPr>
                <w:spacing w:val="-7"/>
                <w:sz w:val="24"/>
              </w:rPr>
              <w:t xml:space="preserve"> </w:t>
            </w:r>
            <w:r>
              <w:rPr>
                <w:sz w:val="24"/>
              </w:rPr>
              <w:t>заземления</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ЛГШ-221)</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4"/>
                <w:sz w:val="24"/>
              </w:rPr>
              <w:t xml:space="preserve"> </w:t>
            </w:r>
            <w:r>
              <w:rPr>
                <w:sz w:val="24"/>
              </w:rPr>
              <w:t>и</w:t>
            </w:r>
            <w:r>
              <w:rPr>
                <w:spacing w:val="-2"/>
                <w:sz w:val="24"/>
              </w:rPr>
              <w:t xml:space="preserve"> </w:t>
            </w:r>
            <w:r>
              <w:rPr>
                <w:sz w:val="24"/>
              </w:rPr>
              <w:t>обнаружение</w:t>
            </w:r>
            <w:r>
              <w:rPr>
                <w:spacing w:val="-3"/>
                <w:sz w:val="24"/>
              </w:rPr>
              <w:t xml:space="preserve"> </w:t>
            </w:r>
            <w:r>
              <w:rPr>
                <w:sz w:val="24"/>
              </w:rPr>
              <w:t>радиоизлучающих</w:t>
            </w:r>
            <w:r>
              <w:rPr>
                <w:spacing w:val="-1"/>
                <w:sz w:val="24"/>
              </w:rPr>
              <w:t xml:space="preserve"> </w:t>
            </w:r>
            <w:r>
              <w:rPr>
                <w:sz w:val="24"/>
              </w:rPr>
              <w:t>средств</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комплекса</w:t>
            </w:r>
            <w:r>
              <w:rPr>
                <w:spacing w:val="-4"/>
                <w:sz w:val="24"/>
              </w:rPr>
              <w:t xml:space="preserve"> </w:t>
            </w:r>
            <w:r>
              <w:rPr>
                <w:sz w:val="24"/>
              </w:rPr>
              <w:t>КРОНА-ПРО)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4"/>
                <w:sz w:val="24"/>
              </w:rPr>
              <w:t xml:space="preserve"> </w:t>
            </w:r>
            <w:r>
              <w:rPr>
                <w:sz w:val="24"/>
              </w:rPr>
              <w:t>Составление</w:t>
            </w:r>
            <w:r>
              <w:rPr>
                <w:spacing w:val="-4"/>
                <w:sz w:val="24"/>
              </w:rPr>
              <w:t xml:space="preserve"> </w:t>
            </w:r>
            <w:r>
              <w:rPr>
                <w:sz w:val="24"/>
              </w:rPr>
              <w:t>списка</w:t>
            </w:r>
            <w:r>
              <w:rPr>
                <w:spacing w:val="-4"/>
                <w:sz w:val="24"/>
              </w:rPr>
              <w:t xml:space="preserve"> </w:t>
            </w:r>
            <w:r>
              <w:rPr>
                <w:sz w:val="24"/>
              </w:rPr>
              <w:t>уязвимостей</w:t>
            </w:r>
            <w:r>
              <w:rPr>
                <w:spacing w:val="-3"/>
                <w:sz w:val="24"/>
              </w:rPr>
              <w:t xml:space="preserve"> </w:t>
            </w:r>
            <w:r>
              <w:rPr>
                <w:sz w:val="24"/>
              </w:rPr>
              <w:t>предложенного</w:t>
            </w:r>
            <w:r>
              <w:rPr>
                <w:spacing w:val="-3"/>
                <w:sz w:val="24"/>
              </w:rPr>
              <w:t xml:space="preserve"> </w:t>
            </w:r>
            <w:r>
              <w:rPr>
                <w:sz w:val="24"/>
              </w:rPr>
              <w:t>объекта.</w:t>
            </w:r>
            <w:r>
              <w:rPr>
                <w:spacing w:val="-3"/>
                <w:sz w:val="24"/>
              </w:rPr>
              <w:t xml:space="preserve"> </w:t>
            </w:r>
            <w:r>
              <w:rPr>
                <w:sz w:val="24"/>
              </w:rPr>
              <w:t>Самостоятельная</w:t>
            </w:r>
            <w:r>
              <w:rPr>
                <w:spacing w:val="-3"/>
                <w:sz w:val="24"/>
              </w:rPr>
              <w:t xml:space="preserve"> </w:t>
            </w:r>
            <w:r>
              <w:rPr>
                <w:sz w:val="24"/>
              </w:rPr>
              <w:t>разработка</w:t>
            </w:r>
            <w:r>
              <w:rPr>
                <w:spacing w:val="-4"/>
                <w:sz w:val="24"/>
              </w:rPr>
              <w:t xml:space="preserve"> </w:t>
            </w:r>
            <w:r>
              <w:rPr>
                <w:sz w:val="24"/>
              </w:rPr>
              <w:t>комплекта</w:t>
            </w:r>
          </w:p>
          <w:p w:rsidR="00753CDF" w:rsidRDefault="00DC3D94">
            <w:pPr>
              <w:pStyle w:val="TableParagraph"/>
              <w:spacing w:line="264" w:lineRule="exact"/>
              <w:ind w:left="108"/>
              <w:rPr>
                <w:sz w:val="24"/>
              </w:rPr>
            </w:pPr>
            <w:r>
              <w:rPr>
                <w:sz w:val="24"/>
              </w:rPr>
              <w:t>документации</w:t>
            </w:r>
            <w:r>
              <w:rPr>
                <w:spacing w:val="-4"/>
                <w:sz w:val="24"/>
              </w:rPr>
              <w:t xml:space="preserve"> </w:t>
            </w:r>
            <w:r>
              <w:rPr>
                <w:sz w:val="24"/>
              </w:rPr>
              <w:t>на</w:t>
            </w:r>
            <w:r>
              <w:rPr>
                <w:spacing w:val="-4"/>
                <w:sz w:val="24"/>
              </w:rPr>
              <w:t xml:space="preserve"> </w:t>
            </w:r>
            <w:r>
              <w:rPr>
                <w:sz w:val="24"/>
              </w:rPr>
              <w:t>объекте</w:t>
            </w:r>
            <w:r>
              <w:rPr>
                <w:spacing w:val="-5"/>
                <w:sz w:val="24"/>
              </w:rPr>
              <w:t xml:space="preserve"> </w:t>
            </w:r>
            <w:r>
              <w:rPr>
                <w:sz w:val="24"/>
              </w:rPr>
              <w:t>информатизации.</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9"/>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03.:</w:t>
            </w:r>
          </w:p>
          <w:p w:rsidR="00753CDF" w:rsidRDefault="00DC3D94">
            <w:pPr>
              <w:pStyle w:val="TableParagraph"/>
              <w:numPr>
                <w:ilvl w:val="0"/>
                <w:numId w:val="236"/>
              </w:numPr>
              <w:tabs>
                <w:tab w:val="left" w:pos="247"/>
              </w:tabs>
              <w:spacing w:line="274" w:lineRule="exact"/>
              <w:ind w:left="247"/>
              <w:rPr>
                <w:sz w:val="24"/>
              </w:rPr>
            </w:pPr>
            <w:r>
              <w:rPr>
                <w:sz w:val="24"/>
              </w:rPr>
              <w:t>изучение</w:t>
            </w:r>
            <w:r>
              <w:rPr>
                <w:spacing w:val="-5"/>
                <w:sz w:val="24"/>
              </w:rPr>
              <w:t xml:space="preserve"> </w:t>
            </w:r>
            <w:r>
              <w:rPr>
                <w:sz w:val="24"/>
              </w:rPr>
              <w:t>основополагающих</w:t>
            </w:r>
            <w:r>
              <w:rPr>
                <w:spacing w:val="-1"/>
                <w:sz w:val="24"/>
              </w:rPr>
              <w:t xml:space="preserve"> </w:t>
            </w:r>
            <w:r>
              <w:rPr>
                <w:sz w:val="24"/>
              </w:rPr>
              <w:t>документов,</w:t>
            </w:r>
            <w:r>
              <w:rPr>
                <w:spacing w:val="-4"/>
                <w:sz w:val="24"/>
              </w:rPr>
              <w:t xml:space="preserve"> </w:t>
            </w:r>
            <w:r>
              <w:rPr>
                <w:sz w:val="24"/>
              </w:rPr>
              <w:t>затрагивающих</w:t>
            </w:r>
            <w:r>
              <w:rPr>
                <w:spacing w:val="-4"/>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5"/>
                <w:sz w:val="24"/>
              </w:rPr>
              <w:t xml:space="preserve"> </w:t>
            </w:r>
            <w:r>
              <w:rPr>
                <w:sz w:val="24"/>
              </w:rPr>
              <w:t>сфере;</w:t>
            </w:r>
          </w:p>
          <w:p w:rsidR="00753CDF" w:rsidRDefault="00DC3D94">
            <w:pPr>
              <w:pStyle w:val="TableParagraph"/>
              <w:numPr>
                <w:ilvl w:val="0"/>
                <w:numId w:val="236"/>
              </w:numPr>
              <w:tabs>
                <w:tab w:val="left" w:pos="247"/>
              </w:tabs>
              <w:ind w:left="247"/>
              <w:rPr>
                <w:sz w:val="24"/>
              </w:rPr>
            </w:pPr>
            <w:r>
              <w:rPr>
                <w:sz w:val="24"/>
              </w:rPr>
              <w:t>ознакомление</w:t>
            </w:r>
            <w:r>
              <w:rPr>
                <w:spacing w:val="-5"/>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 по</w:t>
            </w:r>
            <w:r>
              <w:rPr>
                <w:spacing w:val="-3"/>
                <w:sz w:val="24"/>
              </w:rPr>
              <w:t xml:space="preserve"> </w:t>
            </w:r>
            <w:r>
              <w:rPr>
                <w:sz w:val="24"/>
              </w:rPr>
              <w:t>ИБ;</w:t>
            </w:r>
          </w:p>
          <w:p w:rsidR="00753CDF" w:rsidRDefault="00DC3D94">
            <w:pPr>
              <w:pStyle w:val="TableParagraph"/>
              <w:numPr>
                <w:ilvl w:val="0"/>
                <w:numId w:val="236"/>
              </w:numPr>
              <w:tabs>
                <w:tab w:val="left" w:pos="247"/>
              </w:tabs>
              <w:ind w:right="516" w:firstLine="0"/>
              <w:rPr>
                <w:sz w:val="24"/>
              </w:rPr>
            </w:pPr>
            <w:r>
              <w:rPr>
                <w:sz w:val="24"/>
              </w:rPr>
              <w:t>изучение</w:t>
            </w:r>
            <w:r>
              <w:rPr>
                <w:spacing w:val="-5"/>
                <w:sz w:val="24"/>
              </w:rPr>
              <w:t xml:space="preserve"> </w:t>
            </w:r>
            <w:r>
              <w:rPr>
                <w:sz w:val="24"/>
              </w:rPr>
              <w:t>специализированной</w:t>
            </w:r>
            <w:r>
              <w:rPr>
                <w:spacing w:val="-3"/>
                <w:sz w:val="24"/>
              </w:rPr>
              <w:t xml:space="preserve"> </w:t>
            </w:r>
            <w:r>
              <w:rPr>
                <w:sz w:val="24"/>
              </w:rPr>
              <w:t>литературы,</w:t>
            </w:r>
            <w:r>
              <w:rPr>
                <w:spacing w:val="-4"/>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7"/>
                <w:sz w:val="24"/>
              </w:rPr>
              <w:t xml:space="preserve"> </w:t>
            </w:r>
            <w:r>
              <w:rPr>
                <w:sz w:val="24"/>
              </w:rPr>
              <w:t>вопросам</w:t>
            </w:r>
            <w:r>
              <w:rPr>
                <w:spacing w:val="-4"/>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услуг</w:t>
            </w:r>
            <w:r>
              <w:rPr>
                <w:spacing w:val="-4"/>
                <w:sz w:val="24"/>
              </w:rPr>
              <w:t xml:space="preserve"> </w:t>
            </w:r>
            <w:r>
              <w:rPr>
                <w:sz w:val="24"/>
              </w:rPr>
              <w:t>в</w:t>
            </w:r>
            <w:r>
              <w:rPr>
                <w:spacing w:val="-5"/>
                <w:sz w:val="24"/>
              </w:rPr>
              <w:t xml:space="preserve"> </w:t>
            </w:r>
            <w:r>
              <w:rPr>
                <w:sz w:val="24"/>
              </w:rPr>
              <w:t>сфере</w:t>
            </w:r>
            <w:r>
              <w:rPr>
                <w:spacing w:val="-4"/>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6"/>
              </w:numPr>
              <w:tabs>
                <w:tab w:val="left" w:pos="247"/>
              </w:tabs>
              <w:ind w:left="247"/>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3"/>
                <w:sz w:val="24"/>
              </w:rPr>
              <w:t xml:space="preserve"> </w:t>
            </w:r>
            <w:r>
              <w:rPr>
                <w:sz w:val="24"/>
              </w:rPr>
              <w:t>перспективным</w:t>
            </w:r>
            <w:r>
              <w:rPr>
                <w:spacing w:val="-5"/>
                <w:sz w:val="24"/>
              </w:rPr>
              <w:t xml:space="preserve"> </w:t>
            </w:r>
            <w:r>
              <w:rPr>
                <w:sz w:val="24"/>
              </w:rPr>
              <w:t>направлениям</w:t>
            </w:r>
            <w:r>
              <w:rPr>
                <w:spacing w:val="-4"/>
                <w:sz w:val="24"/>
              </w:rPr>
              <w:t xml:space="preserve"> </w:t>
            </w:r>
            <w:r>
              <w:rPr>
                <w:sz w:val="24"/>
              </w:rPr>
              <w:t>развития</w:t>
            </w:r>
            <w:r>
              <w:rPr>
                <w:spacing w:val="-3"/>
                <w:sz w:val="24"/>
              </w:rPr>
              <w:t xml:space="preserve"> </w:t>
            </w:r>
            <w:r>
              <w:rPr>
                <w:sz w:val="24"/>
              </w:rPr>
              <w:t>средств</w:t>
            </w:r>
            <w:r>
              <w:rPr>
                <w:spacing w:val="-4"/>
                <w:sz w:val="24"/>
              </w:rPr>
              <w:t xml:space="preserve"> </w:t>
            </w:r>
            <w:r>
              <w:rPr>
                <w:sz w:val="24"/>
              </w:rPr>
              <w:t>комплексной</w:t>
            </w:r>
            <w:r>
              <w:rPr>
                <w:spacing w:val="-5"/>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разработка</w:t>
            </w:r>
            <w:r>
              <w:rPr>
                <w:spacing w:val="-4"/>
                <w:sz w:val="24"/>
              </w:rPr>
              <w:t xml:space="preserve"> </w:t>
            </w:r>
            <w:r>
              <w:rPr>
                <w:sz w:val="24"/>
              </w:rPr>
              <w:t>пакета</w:t>
            </w:r>
            <w:r>
              <w:rPr>
                <w:spacing w:val="-4"/>
                <w:sz w:val="24"/>
              </w:rPr>
              <w:t xml:space="preserve"> </w:t>
            </w:r>
            <w:r>
              <w:rPr>
                <w:sz w:val="24"/>
              </w:rPr>
              <w:t>документации</w:t>
            </w:r>
            <w:r>
              <w:rPr>
                <w:spacing w:val="-4"/>
                <w:sz w:val="24"/>
              </w:rPr>
              <w:t xml:space="preserve"> </w:t>
            </w:r>
            <w:r>
              <w:rPr>
                <w:sz w:val="24"/>
              </w:rPr>
              <w:t>по</w:t>
            </w:r>
            <w:r>
              <w:rPr>
                <w:spacing w:val="-3"/>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возможностей</w:t>
            </w:r>
            <w:r>
              <w:rPr>
                <w:spacing w:val="-5"/>
                <w:sz w:val="24"/>
              </w:rPr>
              <w:t xml:space="preserve"> </w:t>
            </w:r>
            <w:r>
              <w:rPr>
                <w:sz w:val="24"/>
              </w:rPr>
              <w:t>инженерно-технических</w:t>
            </w:r>
            <w:r>
              <w:rPr>
                <w:spacing w:val="-2"/>
                <w:sz w:val="24"/>
              </w:rPr>
              <w:t xml:space="preserve"> </w:t>
            </w:r>
            <w:r>
              <w:rPr>
                <w:sz w:val="24"/>
              </w:rPr>
              <w:t>средств</w:t>
            </w:r>
            <w:r>
              <w:rPr>
                <w:spacing w:val="-6"/>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технических</w:t>
            </w:r>
            <w:r>
              <w:rPr>
                <w:spacing w:val="-4"/>
                <w:sz w:val="24"/>
              </w:rPr>
              <w:t xml:space="preserve"> </w:t>
            </w:r>
            <w:r>
              <w:rPr>
                <w:sz w:val="24"/>
              </w:rPr>
              <w:t>характеристик</w:t>
            </w:r>
            <w:r>
              <w:rPr>
                <w:spacing w:val="-5"/>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spacing w:line="264" w:lineRule="exact"/>
              <w:ind w:left="247"/>
              <w:rPr>
                <w:sz w:val="24"/>
              </w:rPr>
            </w:pPr>
            <w:r>
              <w:rPr>
                <w:sz w:val="24"/>
              </w:rPr>
              <w:t>разработка</w:t>
            </w:r>
            <w:r>
              <w:rPr>
                <w:spacing w:val="-4"/>
                <w:sz w:val="24"/>
              </w:rPr>
              <w:t xml:space="preserve"> </w:t>
            </w:r>
            <w:r>
              <w:rPr>
                <w:sz w:val="24"/>
              </w:rPr>
              <w:t>предложений</w:t>
            </w:r>
            <w:r>
              <w:rPr>
                <w:spacing w:val="-3"/>
                <w:sz w:val="24"/>
              </w:rPr>
              <w:t xml:space="preserve"> </w:t>
            </w:r>
            <w:r>
              <w:rPr>
                <w:sz w:val="24"/>
              </w:rPr>
              <w:t>по</w:t>
            </w:r>
            <w:r>
              <w:rPr>
                <w:spacing w:val="-6"/>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4"/>
                <w:sz w:val="24"/>
              </w:rPr>
              <w:t xml:space="preserve"> </w:t>
            </w:r>
            <w:r>
              <w:rPr>
                <w:sz w:val="24"/>
              </w:rPr>
              <w:t>объекте;</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3312"/>
        </w:trPr>
        <w:tc>
          <w:tcPr>
            <w:tcW w:w="13900" w:type="dxa"/>
            <w:gridSpan w:val="2"/>
          </w:tcPr>
          <w:p w:rsidR="00753CDF" w:rsidRDefault="00DC3D94">
            <w:pPr>
              <w:pStyle w:val="TableParagraph"/>
              <w:ind w:left="107" w:right="6830"/>
              <w:rPr>
                <w:b/>
                <w:sz w:val="24"/>
              </w:rPr>
            </w:pPr>
            <w:r>
              <w:rPr>
                <w:b/>
                <w:sz w:val="24"/>
              </w:rPr>
              <w:t>Учебная</w:t>
            </w:r>
            <w:r>
              <w:rPr>
                <w:b/>
                <w:spacing w:val="1"/>
                <w:sz w:val="24"/>
              </w:rPr>
              <w:t xml:space="preserve"> </w:t>
            </w:r>
            <w:r>
              <w:rPr>
                <w:b/>
                <w:sz w:val="24"/>
              </w:rPr>
              <w:t>практика (по профилю специальности) по ПМ 03</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5"/>
              </w:numPr>
              <w:tabs>
                <w:tab w:val="left" w:pos="250"/>
              </w:tabs>
              <w:spacing w:line="271" w:lineRule="exact"/>
              <w:ind w:hanging="143"/>
              <w:rPr>
                <w:sz w:val="24"/>
              </w:rPr>
            </w:pPr>
            <w:r>
              <w:rPr>
                <w:sz w:val="24"/>
              </w:rPr>
              <w:t>установка,</w:t>
            </w:r>
            <w:r>
              <w:rPr>
                <w:spacing w:val="-3"/>
                <w:sz w:val="24"/>
              </w:rPr>
              <w:t xml:space="preserve"> </w:t>
            </w:r>
            <w:r>
              <w:rPr>
                <w:sz w:val="24"/>
              </w:rPr>
              <w:t>настройка</w:t>
            </w:r>
            <w:r>
              <w:rPr>
                <w:spacing w:val="-4"/>
                <w:sz w:val="24"/>
              </w:rPr>
              <w:t xml:space="preserve"> </w:t>
            </w:r>
            <w:r>
              <w:rPr>
                <w:sz w:val="24"/>
              </w:rPr>
              <w:t>и</w:t>
            </w:r>
            <w:r>
              <w:rPr>
                <w:spacing w:val="-2"/>
                <w:sz w:val="24"/>
              </w:rPr>
              <w:t xml:space="preserve"> </w:t>
            </w:r>
            <w:r>
              <w:rPr>
                <w:sz w:val="24"/>
              </w:rPr>
              <w:t>обслуживание</w:t>
            </w:r>
            <w:r>
              <w:rPr>
                <w:spacing w:val="-4"/>
                <w:sz w:val="24"/>
              </w:rPr>
              <w:t xml:space="preserve"> </w:t>
            </w:r>
            <w:r>
              <w:rPr>
                <w:sz w:val="24"/>
              </w:rPr>
              <w:t>технических средств</w:t>
            </w:r>
            <w:r>
              <w:rPr>
                <w:spacing w:val="-4"/>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w:t>
            </w:r>
            <w:r>
              <w:rPr>
                <w:spacing w:val="-2"/>
                <w:sz w:val="24"/>
              </w:rPr>
              <w:t xml:space="preserve"> </w:t>
            </w:r>
            <w:r>
              <w:rPr>
                <w:sz w:val="24"/>
              </w:rPr>
              <w:t>средств</w:t>
            </w:r>
            <w:r>
              <w:rPr>
                <w:spacing w:val="-4"/>
                <w:sz w:val="24"/>
              </w:rPr>
              <w:t xml:space="preserve"> </w:t>
            </w:r>
            <w:r>
              <w:rPr>
                <w:sz w:val="24"/>
              </w:rPr>
              <w:t>охраны</w:t>
            </w:r>
            <w:r>
              <w:rPr>
                <w:spacing w:val="-2"/>
                <w:sz w:val="24"/>
              </w:rPr>
              <w:t xml:space="preserve"> </w:t>
            </w:r>
            <w:r>
              <w:rPr>
                <w:sz w:val="24"/>
              </w:rPr>
              <w:t>объектов;</w:t>
            </w:r>
          </w:p>
          <w:p w:rsidR="00753CDF" w:rsidRDefault="00DC3D94">
            <w:pPr>
              <w:pStyle w:val="TableParagraph"/>
              <w:numPr>
                <w:ilvl w:val="0"/>
                <w:numId w:val="235"/>
              </w:numPr>
              <w:tabs>
                <w:tab w:val="left" w:pos="250"/>
              </w:tabs>
              <w:ind w:hanging="143"/>
              <w:rPr>
                <w:sz w:val="24"/>
              </w:rPr>
            </w:pPr>
            <w:r>
              <w:rPr>
                <w:sz w:val="24"/>
              </w:rPr>
              <w:t>установка</w:t>
            </w:r>
            <w:r>
              <w:rPr>
                <w:spacing w:val="-4"/>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типовых</w:t>
            </w:r>
            <w:r>
              <w:rPr>
                <w:spacing w:val="-2"/>
                <w:sz w:val="24"/>
              </w:rPr>
              <w:t xml:space="preserve"> </w:t>
            </w:r>
            <w:r>
              <w:rPr>
                <w:sz w:val="24"/>
              </w:rPr>
              <w:t>программно-аппаратных</w:t>
            </w:r>
            <w:r>
              <w:rPr>
                <w:spacing w:val="-1"/>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5"/>
              </w:numPr>
              <w:tabs>
                <w:tab w:val="left" w:pos="247"/>
              </w:tabs>
              <w:ind w:left="247" w:hanging="140"/>
              <w:rPr>
                <w:sz w:val="24"/>
              </w:rPr>
            </w:pPr>
            <w:r>
              <w:rPr>
                <w:sz w:val="24"/>
              </w:rPr>
              <w:t>использование</w:t>
            </w:r>
            <w:r>
              <w:rPr>
                <w:spacing w:val="-6"/>
                <w:sz w:val="24"/>
              </w:rPr>
              <w:t xml:space="preserve"> </w:t>
            </w:r>
            <w:r>
              <w:rPr>
                <w:sz w:val="24"/>
              </w:rPr>
              <w:t>программно-аппаратных</w:t>
            </w:r>
            <w:r>
              <w:rPr>
                <w:spacing w:val="-4"/>
                <w:sz w:val="24"/>
              </w:rPr>
              <w:t xml:space="preserve"> </w:t>
            </w:r>
            <w:r>
              <w:rPr>
                <w:sz w:val="24"/>
              </w:rPr>
              <w:t>и</w:t>
            </w:r>
            <w:r>
              <w:rPr>
                <w:spacing w:val="-7"/>
                <w:sz w:val="24"/>
              </w:rPr>
              <w:t xml:space="preserve"> </w:t>
            </w:r>
            <w:r>
              <w:rPr>
                <w:sz w:val="24"/>
              </w:rPr>
              <w:t>инженерно-технических</w:t>
            </w:r>
            <w:r>
              <w:rPr>
                <w:spacing w:val="-3"/>
                <w:sz w:val="24"/>
              </w:rPr>
              <w:t xml:space="preserve"> </w:t>
            </w:r>
            <w:r>
              <w:rPr>
                <w:sz w:val="24"/>
              </w:rPr>
              <w:t>средств.</w:t>
            </w:r>
          </w:p>
          <w:p w:rsidR="00753CDF" w:rsidRDefault="00DC3D94">
            <w:pPr>
              <w:pStyle w:val="TableParagraph"/>
              <w:numPr>
                <w:ilvl w:val="0"/>
                <w:numId w:val="235"/>
              </w:numPr>
              <w:tabs>
                <w:tab w:val="left" w:pos="247"/>
              </w:tabs>
              <w:ind w:left="247" w:hanging="140"/>
              <w:rPr>
                <w:sz w:val="24"/>
              </w:rPr>
            </w:pPr>
            <w:r>
              <w:rPr>
                <w:sz w:val="24"/>
              </w:rPr>
              <w:t>настройка,</w:t>
            </w:r>
            <w:r>
              <w:rPr>
                <w:spacing w:val="-2"/>
                <w:sz w:val="24"/>
              </w:rPr>
              <w:t xml:space="preserve"> </w:t>
            </w:r>
            <w:r>
              <w:rPr>
                <w:sz w:val="24"/>
              </w:rPr>
              <w:t>регулировка</w:t>
            </w:r>
            <w:r>
              <w:rPr>
                <w:spacing w:val="-3"/>
                <w:sz w:val="24"/>
              </w:rPr>
              <w:t xml:space="preserve"> </w:t>
            </w:r>
            <w:r>
              <w:rPr>
                <w:sz w:val="24"/>
              </w:rPr>
              <w:t>и</w:t>
            </w:r>
            <w:r>
              <w:rPr>
                <w:spacing w:val="-3"/>
                <w:sz w:val="24"/>
              </w:rPr>
              <w:t xml:space="preserve"> </w:t>
            </w:r>
            <w:r>
              <w:rPr>
                <w:sz w:val="24"/>
              </w:rPr>
              <w:t>ремонт</w:t>
            </w:r>
            <w:r>
              <w:rPr>
                <w:spacing w:val="-2"/>
                <w:sz w:val="24"/>
              </w:rPr>
              <w:t xml:space="preserve"> </w:t>
            </w:r>
            <w:r>
              <w:rPr>
                <w:sz w:val="24"/>
              </w:rPr>
              <w:t>оборудования</w:t>
            </w:r>
            <w:r>
              <w:rPr>
                <w:spacing w:val="-2"/>
                <w:sz w:val="24"/>
              </w:rPr>
              <w:t xml:space="preserve"> </w:t>
            </w:r>
            <w:r>
              <w:rPr>
                <w:sz w:val="24"/>
              </w:rPr>
              <w:t>средств</w:t>
            </w:r>
            <w:r>
              <w:rPr>
                <w:spacing w:val="-4"/>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выбор</w:t>
            </w:r>
            <w:r>
              <w:rPr>
                <w:spacing w:val="-3"/>
                <w:sz w:val="24"/>
              </w:rPr>
              <w:t xml:space="preserve"> </w:t>
            </w:r>
            <w:r>
              <w:rPr>
                <w:sz w:val="24"/>
              </w:rPr>
              <w:t>способов</w:t>
            </w:r>
            <w:r>
              <w:rPr>
                <w:spacing w:val="-3"/>
                <w:sz w:val="24"/>
              </w:rPr>
              <w:t xml:space="preserve"> </w:t>
            </w:r>
            <w:r>
              <w:rPr>
                <w:sz w:val="24"/>
              </w:rPr>
              <w:t>и</w:t>
            </w:r>
            <w:r>
              <w:rPr>
                <w:spacing w:val="-2"/>
                <w:sz w:val="24"/>
              </w:rPr>
              <w:t xml:space="preserve"> </w:t>
            </w:r>
            <w:r>
              <w:rPr>
                <w:sz w:val="24"/>
              </w:rPr>
              <w:t>средств</w:t>
            </w:r>
            <w:r>
              <w:rPr>
                <w:spacing w:val="52"/>
                <w:sz w:val="24"/>
              </w:rPr>
              <w:t xml:space="preserve"> </w:t>
            </w:r>
            <w:r>
              <w:rPr>
                <w:sz w:val="24"/>
              </w:rPr>
              <w:t>многоуровневой</w:t>
            </w:r>
            <w:r>
              <w:rPr>
                <w:spacing w:val="-1"/>
                <w:sz w:val="24"/>
              </w:rPr>
              <w:t xml:space="preserve"> </w:t>
            </w:r>
            <w:r>
              <w:rPr>
                <w:sz w:val="24"/>
              </w:rPr>
              <w:t>защиты</w:t>
            </w:r>
            <w:r>
              <w:rPr>
                <w:spacing w:val="-3"/>
                <w:sz w:val="24"/>
              </w:rPr>
              <w:t xml:space="preserve"> </w:t>
            </w:r>
            <w:r>
              <w:rPr>
                <w:sz w:val="24"/>
              </w:rPr>
              <w:t>телекоммуникационных сетей</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нормативно-правовой</w:t>
            </w:r>
            <w:r>
              <w:rPr>
                <w:spacing w:val="-2"/>
                <w:sz w:val="24"/>
              </w:rPr>
              <w:t xml:space="preserve"> </w:t>
            </w:r>
            <w:r>
              <w:rPr>
                <w:sz w:val="24"/>
              </w:rPr>
              <w:t>базой;</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5"/>
                <w:sz w:val="24"/>
              </w:rPr>
              <w:t xml:space="preserve"> </w:t>
            </w:r>
            <w:r>
              <w:rPr>
                <w:sz w:val="24"/>
              </w:rPr>
              <w:t>типовых</w:t>
            </w:r>
            <w:r>
              <w:rPr>
                <w:spacing w:val="-2"/>
                <w:sz w:val="24"/>
              </w:rPr>
              <w:t xml:space="preserve"> </w:t>
            </w:r>
            <w:r>
              <w:rPr>
                <w:sz w:val="24"/>
              </w:rPr>
              <w:t>операции</w:t>
            </w:r>
            <w:r>
              <w:rPr>
                <w:spacing w:val="-5"/>
                <w:sz w:val="24"/>
              </w:rPr>
              <w:t xml:space="preserve"> </w:t>
            </w:r>
            <w:r>
              <w:rPr>
                <w:sz w:val="24"/>
              </w:rPr>
              <w:t>настройки</w:t>
            </w:r>
            <w:r>
              <w:rPr>
                <w:spacing w:val="-4"/>
                <w:sz w:val="24"/>
              </w:rPr>
              <w:t xml:space="preserve"> </w:t>
            </w:r>
            <w:r>
              <w:rPr>
                <w:sz w:val="24"/>
              </w:rPr>
              <w:t>средств</w:t>
            </w:r>
            <w:r>
              <w:rPr>
                <w:spacing w:val="-5"/>
                <w:sz w:val="24"/>
              </w:rPr>
              <w:t xml:space="preserve"> </w:t>
            </w:r>
            <w:r>
              <w:rPr>
                <w:sz w:val="24"/>
              </w:rPr>
              <w:t>защиты</w:t>
            </w:r>
            <w:r>
              <w:rPr>
                <w:spacing w:val="-3"/>
                <w:sz w:val="24"/>
              </w:rPr>
              <w:t xml:space="preserve"> </w:t>
            </w:r>
            <w:r>
              <w:rPr>
                <w:sz w:val="24"/>
              </w:rPr>
              <w:t>операционных</w:t>
            </w:r>
            <w:r>
              <w:rPr>
                <w:spacing w:val="-3"/>
                <w:sz w:val="24"/>
              </w:rPr>
              <w:t xml:space="preserve"> </w:t>
            </w:r>
            <w:r>
              <w:rPr>
                <w:sz w:val="24"/>
              </w:rPr>
              <w:t>систем;</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4"/>
                <w:sz w:val="24"/>
              </w:rPr>
              <w:t xml:space="preserve"> </w:t>
            </w:r>
            <w:r>
              <w:rPr>
                <w:sz w:val="24"/>
              </w:rPr>
              <w:t>аттестации</w:t>
            </w:r>
            <w:r>
              <w:rPr>
                <w:spacing w:val="-3"/>
                <w:sz w:val="24"/>
              </w:rPr>
              <w:t xml:space="preserve"> </w:t>
            </w:r>
            <w:r>
              <w:rPr>
                <w:sz w:val="24"/>
              </w:rPr>
              <w:t>объектов</w:t>
            </w:r>
            <w:r>
              <w:rPr>
                <w:spacing w:val="-2"/>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5"/>
                <w:sz w:val="24"/>
              </w:rPr>
              <w:t xml:space="preserve"> </w:t>
            </w:r>
            <w:r>
              <w:rPr>
                <w:sz w:val="24"/>
              </w:rPr>
              <w:t>источников</w:t>
            </w:r>
            <w:r>
              <w:rPr>
                <w:spacing w:val="-3"/>
                <w:sz w:val="24"/>
              </w:rPr>
              <w:t xml:space="preserve"> </w:t>
            </w:r>
            <w:r>
              <w:rPr>
                <w:sz w:val="24"/>
              </w:rPr>
              <w:t>несанкционированного</w:t>
            </w:r>
            <w:r>
              <w:rPr>
                <w:spacing w:val="-3"/>
                <w:sz w:val="24"/>
              </w:rPr>
              <w:t xml:space="preserve"> </w:t>
            </w:r>
            <w:r>
              <w:rPr>
                <w:sz w:val="24"/>
              </w:rPr>
              <w:t>доступа,</w:t>
            </w:r>
            <w:r>
              <w:rPr>
                <w:spacing w:val="-3"/>
                <w:sz w:val="24"/>
              </w:rPr>
              <w:t xml:space="preserve"> </w:t>
            </w:r>
            <w:r>
              <w:rPr>
                <w:sz w:val="24"/>
              </w:rPr>
              <w:t>исходя</w:t>
            </w:r>
            <w:r>
              <w:rPr>
                <w:spacing w:val="-3"/>
                <w:sz w:val="24"/>
              </w:rPr>
              <w:t xml:space="preserve"> </w:t>
            </w:r>
            <w:r>
              <w:rPr>
                <w:sz w:val="24"/>
              </w:rPr>
              <w:t>из</w:t>
            </w:r>
            <w:r>
              <w:rPr>
                <w:spacing w:val="-5"/>
                <w:sz w:val="24"/>
              </w:rPr>
              <w:t xml:space="preserve"> </w:t>
            </w:r>
            <w:r>
              <w:rPr>
                <w:sz w:val="24"/>
              </w:rPr>
              <w:t>модели угроз;</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4"/>
                <w:sz w:val="24"/>
              </w:rPr>
              <w:t xml:space="preserve"> </w:t>
            </w:r>
            <w:r>
              <w:rPr>
                <w:sz w:val="24"/>
              </w:rPr>
              <w:t>типа</w:t>
            </w:r>
            <w:r>
              <w:rPr>
                <w:spacing w:val="-3"/>
                <w:sz w:val="24"/>
              </w:rPr>
              <w:t xml:space="preserve"> </w:t>
            </w:r>
            <w:r>
              <w:rPr>
                <w:sz w:val="24"/>
              </w:rPr>
              <w:t>сигнала</w:t>
            </w:r>
            <w:r>
              <w:rPr>
                <w:spacing w:val="-3"/>
                <w:sz w:val="24"/>
              </w:rPr>
              <w:t xml:space="preserve"> </w:t>
            </w:r>
            <w:r>
              <w:rPr>
                <w:sz w:val="24"/>
              </w:rPr>
              <w:t>и</w:t>
            </w:r>
            <w:r>
              <w:rPr>
                <w:spacing w:val="-3"/>
                <w:sz w:val="24"/>
              </w:rPr>
              <w:t xml:space="preserve"> </w:t>
            </w:r>
            <w:r>
              <w:rPr>
                <w:sz w:val="24"/>
              </w:rPr>
              <w:t>технического</w:t>
            </w:r>
            <w:r>
              <w:rPr>
                <w:spacing w:val="-2"/>
                <w:sz w:val="24"/>
              </w:rPr>
              <w:t xml:space="preserve"> </w:t>
            </w:r>
            <w:r>
              <w:rPr>
                <w:sz w:val="24"/>
              </w:rPr>
              <w:t>средства</w:t>
            </w:r>
            <w:r>
              <w:rPr>
                <w:spacing w:val="-4"/>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алгоритмом</w:t>
            </w:r>
            <w:r>
              <w:rPr>
                <w:spacing w:val="-3"/>
                <w:sz w:val="24"/>
              </w:rPr>
              <w:t xml:space="preserve"> </w:t>
            </w:r>
            <w:r>
              <w:rPr>
                <w:sz w:val="24"/>
              </w:rPr>
              <w:t>программного</w:t>
            </w:r>
            <w:r>
              <w:rPr>
                <w:spacing w:val="-3"/>
                <w:sz w:val="24"/>
              </w:rPr>
              <w:t xml:space="preserve"> </w:t>
            </w:r>
            <w:r>
              <w:rPr>
                <w:sz w:val="24"/>
              </w:rPr>
              <w:t>продукта;</w:t>
            </w:r>
          </w:p>
          <w:p w:rsidR="00753CDF" w:rsidRDefault="00DC3D94">
            <w:pPr>
              <w:pStyle w:val="TableParagraph"/>
              <w:numPr>
                <w:ilvl w:val="0"/>
                <w:numId w:val="235"/>
              </w:numPr>
              <w:tabs>
                <w:tab w:val="left" w:pos="247"/>
              </w:tabs>
              <w:spacing w:line="264" w:lineRule="exact"/>
              <w:ind w:left="247" w:hanging="140"/>
              <w:rPr>
                <w:sz w:val="24"/>
              </w:rPr>
            </w:pPr>
            <w:r>
              <w:rPr>
                <w:sz w:val="24"/>
              </w:rPr>
              <w:t>обнаружение</w:t>
            </w:r>
            <w:r>
              <w:rPr>
                <w:spacing w:val="-6"/>
                <w:sz w:val="24"/>
              </w:rPr>
              <w:t xml:space="preserve"> </w:t>
            </w:r>
            <w:r>
              <w:rPr>
                <w:sz w:val="24"/>
              </w:rPr>
              <w:t>и</w:t>
            </w:r>
            <w:r>
              <w:rPr>
                <w:spacing w:val="-4"/>
                <w:sz w:val="24"/>
              </w:rPr>
              <w:t xml:space="preserve"> </w:t>
            </w:r>
            <w:r>
              <w:rPr>
                <w:sz w:val="24"/>
              </w:rPr>
              <w:t>обезвреживание</w:t>
            </w:r>
            <w:r>
              <w:rPr>
                <w:spacing w:val="-5"/>
                <w:sz w:val="24"/>
              </w:rPr>
              <w:t xml:space="preserve"> </w:t>
            </w:r>
            <w:r>
              <w:rPr>
                <w:sz w:val="24"/>
              </w:rPr>
              <w:t>разрушающих</w:t>
            </w:r>
            <w:r>
              <w:rPr>
                <w:spacing w:val="2"/>
                <w:sz w:val="24"/>
              </w:rPr>
              <w:t xml:space="preserve"> </w:t>
            </w:r>
            <w:r>
              <w:rPr>
                <w:sz w:val="24"/>
              </w:rPr>
              <w:t>программных</w:t>
            </w:r>
            <w:r>
              <w:rPr>
                <w:spacing w:val="-2"/>
                <w:sz w:val="24"/>
              </w:rPr>
              <w:t xml:space="preserve"> </w:t>
            </w:r>
            <w:r>
              <w:rPr>
                <w:sz w:val="24"/>
              </w:rPr>
              <w:t>воздействий</w:t>
            </w:r>
            <w:r>
              <w:rPr>
                <w:spacing w:val="-4"/>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программных</w:t>
            </w:r>
            <w:r>
              <w:rPr>
                <w:spacing w:val="-3"/>
                <w:sz w:val="24"/>
              </w:rPr>
              <w:t xml:space="preserve"> </w:t>
            </w:r>
            <w:r>
              <w:rPr>
                <w:sz w:val="24"/>
              </w:rPr>
              <w:t>средств;</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552"/>
        </w:trPr>
        <w:tc>
          <w:tcPr>
            <w:tcW w:w="13900" w:type="dxa"/>
          </w:tcPr>
          <w:p w:rsidR="00753CDF" w:rsidRDefault="00DC3D94">
            <w:pPr>
              <w:pStyle w:val="TableParagraph"/>
              <w:numPr>
                <w:ilvl w:val="0"/>
                <w:numId w:val="234"/>
              </w:numPr>
              <w:tabs>
                <w:tab w:val="left" w:pos="247"/>
              </w:tabs>
              <w:spacing w:line="268" w:lineRule="exact"/>
              <w:rPr>
                <w:sz w:val="24"/>
              </w:rPr>
            </w:pPr>
            <w:r>
              <w:rPr>
                <w:sz w:val="24"/>
              </w:rPr>
              <w:lastRenderedPageBreak/>
              <w:t>защита</w:t>
            </w:r>
            <w:r>
              <w:rPr>
                <w:spacing w:val="-6"/>
                <w:sz w:val="24"/>
              </w:rPr>
              <w:t xml:space="preserve"> </w:t>
            </w:r>
            <w:r>
              <w:rPr>
                <w:sz w:val="24"/>
              </w:rPr>
              <w:t>телекоммуникационных</w:t>
            </w:r>
            <w:r>
              <w:rPr>
                <w:spacing w:val="-3"/>
                <w:sz w:val="24"/>
              </w:rPr>
              <w:t xml:space="preserve"> </w:t>
            </w:r>
            <w:r>
              <w:rPr>
                <w:sz w:val="24"/>
              </w:rPr>
              <w:t>сетей</w:t>
            </w:r>
            <w:r>
              <w:rPr>
                <w:spacing w:val="-4"/>
                <w:sz w:val="24"/>
              </w:rPr>
              <w:t xml:space="preserve"> </w:t>
            </w:r>
            <w:r>
              <w:rPr>
                <w:sz w:val="24"/>
              </w:rPr>
              <w:t>техническими</w:t>
            </w:r>
            <w:r>
              <w:rPr>
                <w:spacing w:val="-5"/>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из</w:t>
            </w:r>
            <w:r>
              <w:rPr>
                <w:spacing w:val="-4"/>
                <w:sz w:val="24"/>
              </w:rPr>
              <w:t xml:space="preserve"> </w:t>
            </w:r>
            <w:r>
              <w:rPr>
                <w:sz w:val="24"/>
              </w:rPr>
              <w:t>нормативных</w:t>
            </w:r>
            <w:r>
              <w:rPr>
                <w:spacing w:val="-4"/>
                <w:sz w:val="24"/>
              </w:rPr>
              <w:t xml:space="preserve"> </w:t>
            </w:r>
            <w:r>
              <w:rPr>
                <w:sz w:val="24"/>
              </w:rPr>
              <w:t>документов</w:t>
            </w:r>
            <w:r>
              <w:rPr>
                <w:spacing w:val="-4"/>
                <w:sz w:val="24"/>
              </w:rPr>
              <w:t xml:space="preserve"> </w:t>
            </w:r>
            <w:r>
              <w:rPr>
                <w:sz w:val="24"/>
              </w:rPr>
              <w:t>ФСТЭК;</w:t>
            </w:r>
          </w:p>
          <w:p w:rsidR="00753CDF" w:rsidRDefault="00DC3D94">
            <w:pPr>
              <w:pStyle w:val="TableParagraph"/>
              <w:numPr>
                <w:ilvl w:val="0"/>
                <w:numId w:val="234"/>
              </w:numPr>
              <w:tabs>
                <w:tab w:val="left" w:pos="247"/>
              </w:tabs>
              <w:spacing w:line="264" w:lineRule="exact"/>
              <w:rPr>
                <w:sz w:val="24"/>
              </w:rPr>
            </w:pPr>
            <w:r>
              <w:rPr>
                <w:sz w:val="24"/>
              </w:rPr>
              <w:t>защита</w:t>
            </w:r>
            <w:r>
              <w:rPr>
                <w:spacing w:val="-4"/>
                <w:sz w:val="24"/>
              </w:rPr>
              <w:t xml:space="preserve"> </w:t>
            </w:r>
            <w:r>
              <w:rPr>
                <w:sz w:val="24"/>
              </w:rPr>
              <w:t>информации</w:t>
            </w:r>
            <w:r>
              <w:rPr>
                <w:spacing w:val="-4"/>
                <w:sz w:val="24"/>
              </w:rPr>
              <w:t xml:space="preserve"> </w:t>
            </w:r>
            <w:r>
              <w:rPr>
                <w:sz w:val="24"/>
              </w:rPr>
              <w:t>организационными</w:t>
            </w:r>
            <w:r>
              <w:rPr>
                <w:spacing w:val="-3"/>
                <w:sz w:val="24"/>
              </w:rPr>
              <w:t xml:space="preserve"> </w:t>
            </w:r>
            <w:r>
              <w:rPr>
                <w:sz w:val="24"/>
              </w:rPr>
              <w:t>методами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инструкциями</w:t>
            </w:r>
            <w:r>
              <w:rPr>
                <w:spacing w:val="-3"/>
                <w:sz w:val="24"/>
              </w:rPr>
              <w:t xml:space="preserve"> </w:t>
            </w:r>
            <w:r>
              <w:rPr>
                <w:sz w:val="24"/>
              </w:rPr>
              <w:t>на</w:t>
            </w:r>
            <w:r>
              <w:rPr>
                <w:spacing w:val="-4"/>
                <w:sz w:val="24"/>
              </w:rPr>
              <w:t xml:space="preserve"> </w:t>
            </w:r>
            <w:r>
              <w:rPr>
                <w:sz w:val="24"/>
              </w:rPr>
              <w:t>объекте.</w:t>
            </w:r>
          </w:p>
        </w:tc>
        <w:tc>
          <w:tcPr>
            <w:tcW w:w="1221" w:type="dxa"/>
          </w:tcPr>
          <w:p w:rsidR="00753CDF" w:rsidRDefault="00753CDF">
            <w:pPr>
              <w:pStyle w:val="TableParagraph"/>
            </w:pPr>
          </w:p>
        </w:tc>
      </w:tr>
      <w:tr w:rsidR="00753CDF">
        <w:trPr>
          <w:trHeight w:val="1655"/>
        </w:trPr>
        <w:tc>
          <w:tcPr>
            <w:tcW w:w="13900" w:type="dxa"/>
          </w:tcPr>
          <w:p w:rsidR="00753CDF" w:rsidRDefault="00DC3D94">
            <w:pPr>
              <w:pStyle w:val="TableParagraph"/>
              <w:ind w:left="107" w:right="6591"/>
              <w:rPr>
                <w:b/>
                <w:sz w:val="24"/>
              </w:rPr>
            </w:pPr>
            <w:r>
              <w:rPr>
                <w:b/>
                <w:sz w:val="24"/>
              </w:rPr>
              <w:t>Производственная практика (по профилю специальности) по ПМ</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3"/>
              </w:numPr>
              <w:tabs>
                <w:tab w:val="left" w:pos="348"/>
              </w:tabs>
              <w:spacing w:line="271" w:lineRule="exact"/>
              <w:ind w:hanging="241"/>
              <w:rPr>
                <w:sz w:val="24"/>
              </w:rPr>
            </w:pPr>
            <w:r>
              <w:rPr>
                <w:sz w:val="24"/>
              </w:rPr>
              <w:t>Участие</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комплексной</w:t>
            </w:r>
            <w:r>
              <w:rPr>
                <w:spacing w:val="-3"/>
                <w:sz w:val="24"/>
              </w:rPr>
              <w:t xml:space="preserve"> </w:t>
            </w:r>
            <w:r>
              <w:rPr>
                <w:sz w:val="24"/>
              </w:rPr>
              <w:t>системы</w:t>
            </w:r>
            <w:r>
              <w:rPr>
                <w:spacing w:val="-2"/>
                <w:sz w:val="24"/>
              </w:rPr>
              <w:t xml:space="preserve"> </w:t>
            </w:r>
            <w:r>
              <w:rPr>
                <w:sz w:val="24"/>
              </w:rPr>
              <w:t>защиты</w:t>
            </w:r>
            <w:r>
              <w:rPr>
                <w:spacing w:val="-3"/>
                <w:sz w:val="24"/>
              </w:rPr>
              <w:t xml:space="preserve"> </w:t>
            </w:r>
            <w:r>
              <w:rPr>
                <w:sz w:val="24"/>
              </w:rPr>
              <w:t>на</w:t>
            </w:r>
            <w:r>
              <w:rPr>
                <w:spacing w:val="-3"/>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6"/>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7"/>
                <w:sz w:val="24"/>
              </w:rPr>
              <w:t xml:space="preserve"> </w:t>
            </w:r>
            <w:r>
              <w:rPr>
                <w:sz w:val="24"/>
              </w:rPr>
              <w:t>инженерно-технических</w:t>
            </w:r>
            <w:r>
              <w:rPr>
                <w:spacing w:val="-3"/>
                <w:sz w:val="24"/>
              </w:rPr>
              <w:t xml:space="preserve"> </w:t>
            </w:r>
            <w:r>
              <w:rPr>
                <w:sz w:val="24"/>
              </w:rPr>
              <w:t>средств</w:t>
            </w:r>
            <w:r>
              <w:rPr>
                <w:spacing w:val="-7"/>
                <w:sz w:val="24"/>
              </w:rPr>
              <w:t xml:space="preserve"> </w:t>
            </w:r>
            <w:r>
              <w:rPr>
                <w:sz w:val="24"/>
              </w:rPr>
              <w:t>защиты</w:t>
            </w:r>
            <w:r>
              <w:rPr>
                <w:spacing w:val="-5"/>
                <w:sz w:val="24"/>
              </w:rPr>
              <w:t xml:space="preserve"> </w:t>
            </w:r>
            <w:r>
              <w:rPr>
                <w:sz w:val="24"/>
              </w:rPr>
              <w:t>информации</w:t>
            </w:r>
            <w:r>
              <w:rPr>
                <w:spacing w:val="-7"/>
                <w:sz w:val="24"/>
              </w:rPr>
              <w:t xml:space="preserve"> </w:t>
            </w:r>
            <w:r>
              <w:rPr>
                <w:sz w:val="24"/>
              </w:rPr>
              <w:t>на</w:t>
            </w:r>
            <w:r>
              <w:rPr>
                <w:spacing w:val="-6"/>
                <w:sz w:val="24"/>
              </w:rPr>
              <w:t xml:space="preserve"> </w:t>
            </w:r>
            <w:r>
              <w:rPr>
                <w:sz w:val="24"/>
              </w:rPr>
              <w:t>предприятии.</w:t>
            </w:r>
          </w:p>
          <w:p w:rsidR="00753CDF" w:rsidRDefault="00DC3D94">
            <w:pPr>
              <w:pStyle w:val="TableParagraph"/>
              <w:numPr>
                <w:ilvl w:val="0"/>
                <w:numId w:val="233"/>
              </w:numPr>
              <w:tabs>
                <w:tab w:val="left" w:pos="348"/>
              </w:tabs>
              <w:spacing w:line="264" w:lineRule="exact"/>
              <w:ind w:hanging="241"/>
              <w:rPr>
                <w:sz w:val="24"/>
              </w:rPr>
            </w:pPr>
            <w:r>
              <w:rPr>
                <w:sz w:val="24"/>
              </w:rPr>
              <w:t>Применение</w:t>
            </w:r>
            <w:r>
              <w:rPr>
                <w:spacing w:val="-5"/>
                <w:sz w:val="24"/>
              </w:rPr>
              <w:t xml:space="preserve"> </w:t>
            </w:r>
            <w:r>
              <w:rPr>
                <w:sz w:val="24"/>
              </w:rPr>
              <w:t>криптографических</w:t>
            </w:r>
            <w:r>
              <w:rPr>
                <w:spacing w:val="-1"/>
                <w:sz w:val="24"/>
              </w:rPr>
              <w:t xml:space="preserve"> </w:t>
            </w:r>
            <w:r>
              <w:rPr>
                <w:sz w:val="24"/>
              </w:rPr>
              <w:t>средств</w:t>
            </w:r>
            <w:r>
              <w:rPr>
                <w:spacing w:val="-4"/>
                <w:sz w:val="24"/>
              </w:rPr>
              <w:t xml:space="preserve"> </w:t>
            </w:r>
            <w:r>
              <w:rPr>
                <w:sz w:val="24"/>
              </w:rPr>
              <w:t>защиты</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предприятии.</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418</w:t>
            </w:r>
          </w:p>
        </w:tc>
      </w:tr>
    </w:tbl>
    <w:p w:rsidR="00753CDF" w:rsidRDefault="00753CDF">
      <w:pPr>
        <w:pStyle w:val="a3"/>
        <w:rPr>
          <w:sz w:val="20"/>
        </w:rPr>
      </w:pPr>
    </w:p>
    <w:p w:rsidR="00753CDF" w:rsidRDefault="00753CDF">
      <w:pPr>
        <w:pStyle w:val="a3"/>
        <w:spacing w:before="5"/>
        <w:rPr>
          <w:sz w:val="19"/>
        </w:rPr>
      </w:pPr>
    </w:p>
    <w:p w:rsidR="00753CDF" w:rsidRDefault="00DC3D94">
      <w:pPr>
        <w:ind w:left="391" w:right="228"/>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00" w:left="600" w:header="0" w:footer="1216" w:gutter="0"/>
          <w:cols w:space="720"/>
        </w:sectPr>
      </w:pPr>
    </w:p>
    <w:p w:rsidR="00753CDF" w:rsidRDefault="00DC3D94">
      <w:pPr>
        <w:pStyle w:val="Heading3"/>
        <w:numPr>
          <w:ilvl w:val="2"/>
          <w:numId w:val="249"/>
        </w:numPr>
        <w:tabs>
          <w:tab w:val="left" w:pos="1688"/>
        </w:tabs>
        <w:spacing w:before="73"/>
        <w:ind w:left="1687"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7"/>
        <w:numPr>
          <w:ilvl w:val="1"/>
          <w:numId w:val="232"/>
        </w:numPr>
        <w:tabs>
          <w:tab w:val="left" w:pos="1208"/>
        </w:tabs>
        <w:spacing w:line="276" w:lineRule="auto"/>
        <w:ind w:right="69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pStyle w:val="a3"/>
        <w:spacing w:before="196"/>
        <w:ind w:left="112"/>
      </w:pPr>
      <w:r>
        <w:rPr>
          <w:u w:val="single"/>
        </w:rPr>
        <w:t>Кабинет</w:t>
      </w:r>
      <w:r>
        <w:rPr>
          <w:spacing w:val="-2"/>
          <w:u w:val="single"/>
        </w:rPr>
        <w:t xml:space="preserve"> </w:t>
      </w:r>
      <w:r>
        <w:rPr>
          <w:u w:val="single"/>
        </w:rPr>
        <w:t>«Компьютерного</w:t>
      </w:r>
      <w:r>
        <w:rPr>
          <w:spacing w:val="-2"/>
          <w:u w:val="single"/>
        </w:rPr>
        <w:t xml:space="preserve"> </w:t>
      </w:r>
      <w:r>
        <w:rPr>
          <w:u w:val="single"/>
        </w:rP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4"/>
          <w:numId w:val="249"/>
        </w:numPr>
        <w:tabs>
          <w:tab w:val="left" w:pos="833"/>
          <w:tab w:val="left" w:pos="834"/>
        </w:tabs>
        <w:spacing w:before="118"/>
        <w:ind w:right="221"/>
      </w:pPr>
      <w:r>
        <w:t>компьютеры</w:t>
      </w:r>
      <w:r>
        <w:rPr>
          <w:spacing w:val="15"/>
        </w:rPr>
        <w:t xml:space="preserve"> </w:t>
      </w:r>
      <w:r>
        <w:t>в</w:t>
      </w:r>
      <w:r>
        <w:rPr>
          <w:spacing w:val="15"/>
        </w:rPr>
        <w:t xml:space="preserve"> </w:t>
      </w:r>
      <w:r>
        <w:t>комплекте</w:t>
      </w:r>
      <w:r>
        <w:rPr>
          <w:spacing w:val="13"/>
        </w:rPr>
        <w:t xml:space="preserve"> </w:t>
      </w:r>
      <w:r>
        <w:t>(системный</w:t>
      </w:r>
      <w:r>
        <w:rPr>
          <w:spacing w:val="15"/>
        </w:rPr>
        <w:t xml:space="preserve"> </w:t>
      </w:r>
      <w:r>
        <w:t>блок,</w:t>
      </w:r>
      <w:r>
        <w:rPr>
          <w:spacing w:val="15"/>
        </w:rPr>
        <w:t xml:space="preserve"> </w:t>
      </w:r>
      <w:r>
        <w:t>монитор,</w:t>
      </w:r>
      <w:r>
        <w:rPr>
          <w:spacing w:val="15"/>
        </w:rPr>
        <w:t xml:space="preserve"> </w:t>
      </w:r>
      <w:r>
        <w:t>клавиатура,</w:t>
      </w:r>
      <w:r>
        <w:rPr>
          <w:spacing w:val="16"/>
        </w:rPr>
        <w:t xml:space="preserve"> </w:t>
      </w:r>
      <w:r>
        <w:t>манипулятор</w:t>
      </w:r>
      <w:r>
        <w:rPr>
          <w:spacing w:val="18"/>
        </w:rPr>
        <w:t xml:space="preserve"> </w:t>
      </w:r>
      <w:r>
        <w:t>«мышь»)</w:t>
      </w:r>
      <w:r>
        <w:rPr>
          <w:spacing w:val="16"/>
        </w:rPr>
        <w:t xml:space="preserve"> </w:t>
      </w:r>
      <w:r>
        <w:t>или</w:t>
      </w:r>
      <w:r>
        <w:rPr>
          <w:spacing w:val="14"/>
        </w:rPr>
        <w:t xml:space="preserve"> </w:t>
      </w:r>
      <w:r>
        <w:t>ноут-</w:t>
      </w:r>
      <w:r>
        <w:rPr>
          <w:spacing w:val="-52"/>
        </w:rPr>
        <w:t xml:space="preserve"> </w:t>
      </w:r>
      <w:r>
        <w:t>буки</w:t>
      </w:r>
      <w:r>
        <w:rPr>
          <w:spacing w:val="-1"/>
        </w:rPr>
        <w:t xml:space="preserve"> </w:t>
      </w:r>
      <w:r>
        <w:t>(моноблоки),</w:t>
      </w:r>
    </w:p>
    <w:p w:rsidR="00753CDF" w:rsidRDefault="00DC3D94">
      <w:pPr>
        <w:pStyle w:val="a7"/>
        <w:numPr>
          <w:ilvl w:val="4"/>
          <w:numId w:val="249"/>
        </w:numPr>
        <w:tabs>
          <w:tab w:val="left" w:pos="833"/>
          <w:tab w:val="left" w:pos="834"/>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4"/>
          <w:numId w:val="249"/>
        </w:numPr>
        <w:tabs>
          <w:tab w:val="left" w:pos="833"/>
          <w:tab w:val="left" w:pos="834"/>
        </w:tabs>
        <w:ind w:right="223"/>
      </w:pPr>
      <w:r>
        <w:t>комплект</w:t>
      </w:r>
      <w:r>
        <w:rPr>
          <w:spacing w:val="14"/>
        </w:rPr>
        <w:t xml:space="preserve"> </w:t>
      </w:r>
      <w:r>
        <w:t>проекционного</w:t>
      </w:r>
      <w:r>
        <w:rPr>
          <w:spacing w:val="13"/>
        </w:rPr>
        <w:t xml:space="preserve"> </w:t>
      </w:r>
      <w:r>
        <w:t>оборудования</w:t>
      </w:r>
      <w:r>
        <w:rPr>
          <w:spacing w:val="11"/>
        </w:rPr>
        <w:t xml:space="preserve"> </w:t>
      </w:r>
      <w:r>
        <w:t>(интерактивная</w:t>
      </w:r>
      <w:r>
        <w:rPr>
          <w:spacing w:val="13"/>
        </w:rPr>
        <w:t xml:space="preserve"> </w:t>
      </w:r>
      <w:r>
        <w:t>доска</w:t>
      </w:r>
      <w:r>
        <w:rPr>
          <w:spacing w:val="16"/>
        </w:rPr>
        <w:t xml:space="preserve"> </w:t>
      </w:r>
      <w:r>
        <w:t>в</w:t>
      </w:r>
      <w:r>
        <w:rPr>
          <w:spacing w:val="12"/>
        </w:rPr>
        <w:t xml:space="preserve"> </w:t>
      </w:r>
      <w:r>
        <w:t>комплекте</w:t>
      </w:r>
      <w:r>
        <w:rPr>
          <w:spacing w:val="12"/>
        </w:rPr>
        <w:t xml:space="preserve"> </w:t>
      </w:r>
      <w:r>
        <w:t>с</w:t>
      </w:r>
      <w:r>
        <w:rPr>
          <w:spacing w:val="16"/>
        </w:rPr>
        <w:t xml:space="preserve"> </w:t>
      </w:r>
      <w:r>
        <w:t>проектором</w:t>
      </w:r>
      <w:r>
        <w:rPr>
          <w:spacing w:val="12"/>
        </w:rPr>
        <w:t xml:space="preserve"> </w:t>
      </w:r>
      <w:r>
        <w:t>или</w:t>
      </w:r>
      <w:r>
        <w:rPr>
          <w:spacing w:val="13"/>
        </w:rPr>
        <w:t xml:space="preserve"> </w:t>
      </w:r>
      <w:r>
        <w:t>муль-</w:t>
      </w:r>
      <w:r>
        <w:rPr>
          <w:spacing w:val="-52"/>
        </w:rPr>
        <w:t xml:space="preserve"> </w:t>
      </w:r>
      <w:r>
        <w:t>тимедийный проектор</w:t>
      </w:r>
      <w:r>
        <w:rPr>
          <w:spacing w:val="-1"/>
        </w:rPr>
        <w:t xml:space="preserve"> </w:t>
      </w:r>
      <w:r>
        <w:t>с</w:t>
      </w:r>
      <w:r>
        <w:rPr>
          <w:spacing w:val="-3"/>
        </w:rPr>
        <w:t xml:space="preserve"> </w:t>
      </w:r>
      <w:r>
        <w:t>экраном)</w:t>
      </w:r>
    </w:p>
    <w:p w:rsidR="00753CDF" w:rsidRDefault="00DC3D94">
      <w:pPr>
        <w:pStyle w:val="a7"/>
        <w:numPr>
          <w:ilvl w:val="4"/>
          <w:numId w:val="249"/>
        </w:numPr>
        <w:tabs>
          <w:tab w:val="left" w:pos="833"/>
          <w:tab w:val="left" w:pos="834"/>
        </w:tabs>
        <w:spacing w:line="267" w:lineRule="exact"/>
        <w:ind w:hanging="361"/>
      </w:pPr>
      <w:r>
        <w:t>программное</w:t>
      </w:r>
      <w:r>
        <w:rPr>
          <w:spacing w:val="-2"/>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DC3D94">
      <w:pPr>
        <w:pStyle w:val="a3"/>
        <w:spacing w:line="269" w:lineRule="exact"/>
        <w:ind w:left="473"/>
        <w:rPr>
          <w:rFonts w:ascii="Symbol" w:hAnsi="Symbol"/>
        </w:rPr>
      </w:pPr>
      <w:r>
        <w:rPr>
          <w:rFonts w:ascii="Symbol" w:hAnsi="Symbol"/>
        </w:rPr>
        <w:t></w:t>
      </w:r>
    </w:p>
    <w:p w:rsidR="00753CDF" w:rsidRDefault="00DC3D94">
      <w:pPr>
        <w:pStyle w:val="a3"/>
        <w:tabs>
          <w:tab w:val="left" w:pos="2580"/>
          <w:tab w:val="left" w:pos="4905"/>
          <w:tab w:val="left" w:pos="6692"/>
          <w:tab w:val="left" w:pos="9507"/>
        </w:tabs>
        <w:spacing w:before="1"/>
        <w:ind w:left="821"/>
      </w:pPr>
      <w:r>
        <w:t>Лаборатории</w:t>
      </w:r>
      <w:r>
        <w:tab/>
        <w:t>«Информационной</w:t>
      </w:r>
      <w:r>
        <w:tab/>
        <w:t>безопасности</w:t>
      </w:r>
      <w:r>
        <w:tab/>
        <w:t>телекоммуникационных</w:t>
      </w:r>
      <w:r>
        <w:tab/>
        <w:t>систем»,</w:t>
      </w:r>
    </w:p>
    <w:p w:rsidR="00753CDF" w:rsidRDefault="00DC3D94">
      <w:pPr>
        <w:pStyle w:val="a3"/>
        <w:spacing w:before="37" w:line="276" w:lineRule="auto"/>
        <w:ind w:left="112"/>
      </w:pPr>
      <w:r>
        <w:t>«Телекоммуникационных</w:t>
      </w:r>
      <w:r>
        <w:rPr>
          <w:spacing w:val="18"/>
        </w:rPr>
        <w:t xml:space="preserve"> </w:t>
      </w:r>
      <w:r>
        <w:t>систем»,</w:t>
      </w:r>
      <w:r>
        <w:rPr>
          <w:spacing w:val="22"/>
        </w:rPr>
        <w:t xml:space="preserve"> </w:t>
      </w:r>
      <w:r>
        <w:t>оснащенные</w:t>
      </w:r>
      <w:r>
        <w:rPr>
          <w:spacing w:val="16"/>
        </w:rPr>
        <w:t xml:space="preserve"> </w:t>
      </w:r>
      <w:r>
        <w:t>в</w:t>
      </w:r>
      <w:r>
        <w:rPr>
          <w:spacing w:val="19"/>
        </w:rPr>
        <w:t xml:space="preserve"> </w:t>
      </w:r>
      <w:r>
        <w:t>соответствии</w:t>
      </w:r>
      <w:r>
        <w:rPr>
          <w:spacing w:val="19"/>
        </w:rPr>
        <w:t xml:space="preserve"> </w:t>
      </w:r>
      <w:r>
        <w:t>с</w:t>
      </w:r>
      <w:r>
        <w:rPr>
          <w:spacing w:val="18"/>
        </w:rPr>
        <w:t xml:space="preserve"> </w:t>
      </w:r>
      <w:r>
        <w:t>п.</w:t>
      </w:r>
      <w:r>
        <w:rPr>
          <w:spacing w:val="17"/>
        </w:rPr>
        <w:t xml:space="preserve"> </w:t>
      </w:r>
      <w:r>
        <w:t>6.2.1.</w:t>
      </w:r>
      <w:r>
        <w:rPr>
          <w:spacing w:val="20"/>
        </w:rPr>
        <w:t xml:space="preserve"> </w:t>
      </w:r>
      <w:r>
        <w:t>Примерной</w:t>
      </w:r>
      <w:r>
        <w:rPr>
          <w:spacing w:val="17"/>
        </w:rPr>
        <w:t xml:space="preserve"> </w:t>
      </w:r>
      <w:r>
        <w:t>программы</w:t>
      </w:r>
      <w:r>
        <w:rPr>
          <w:spacing w:val="20"/>
        </w:rPr>
        <w:t xml:space="preserve"> </w:t>
      </w:r>
      <w:r>
        <w:t>по</w:t>
      </w:r>
      <w:r>
        <w:rPr>
          <w:spacing w:val="-52"/>
        </w:rPr>
        <w:t xml:space="preserve"> </w:t>
      </w:r>
      <w:r>
        <w:t>специальности 11.02.15.</w:t>
      </w:r>
    </w:p>
    <w:p w:rsidR="00753CDF" w:rsidRDefault="00DC3D94">
      <w:pPr>
        <w:pStyle w:val="a3"/>
        <w:spacing w:before="201" w:line="276" w:lineRule="auto"/>
        <w:ind w:left="112" w:right="221" w:firstLine="708"/>
        <w:jc w:val="both"/>
      </w:pPr>
      <w:r>
        <w:t>Оснащенные базы практики, в соответствии с п 6.2.3 Примерной программы по специальности</w:t>
      </w:r>
      <w:r>
        <w:rPr>
          <w:spacing w:val="1"/>
        </w:rPr>
        <w:t xml:space="preserve"> </w:t>
      </w:r>
      <w:r>
        <w:t>11.02.15.</w:t>
      </w:r>
    </w:p>
    <w:p w:rsidR="00753CDF" w:rsidRDefault="00DC3D94">
      <w:pPr>
        <w:pStyle w:val="Heading3"/>
        <w:numPr>
          <w:ilvl w:val="1"/>
          <w:numId w:val="232"/>
        </w:numPr>
        <w:tabs>
          <w:tab w:val="left" w:pos="1208"/>
        </w:tabs>
        <w:spacing w:before="205"/>
        <w:ind w:left="1207"/>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112" w:right="224" w:firstLine="708"/>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 и/или электронные образовательные и информационные ресурсы, рекомендуемые 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3"/>
        <w:spacing w:before="199"/>
        <w:ind w:left="473" w:firstLine="0"/>
        <w:jc w:val="both"/>
      </w:pPr>
      <w:r>
        <w:t>3.2.1.</w:t>
      </w:r>
      <w:r>
        <w:rPr>
          <w:spacing w:val="-5"/>
        </w:rPr>
        <w:t xml:space="preserve"> </w:t>
      </w:r>
      <w:r>
        <w:t>Печатные</w:t>
      </w:r>
      <w:r>
        <w:rPr>
          <w:spacing w:val="-1"/>
        </w:rPr>
        <w:t xml:space="preserve"> </w:t>
      </w:r>
      <w:r>
        <w:t>издания</w:t>
      </w:r>
    </w:p>
    <w:p w:rsidR="00753CDF" w:rsidRDefault="00DC3D94">
      <w:pPr>
        <w:pStyle w:val="a3"/>
        <w:spacing w:before="32" w:line="276" w:lineRule="auto"/>
        <w:ind w:left="473" w:right="218"/>
        <w:jc w:val="both"/>
      </w:pPr>
      <w:r>
        <w:t>1.</w:t>
      </w:r>
      <w:r>
        <w:rPr>
          <w:spacing w:val="1"/>
        </w:rPr>
        <w:t xml:space="preserve"> </w:t>
      </w:r>
      <w:r>
        <w:t>Партыка Т.Л. Вычислительная техника : учеб. пособие / Т.Л. Партыка, И.И. Попов. — 3-е изд., пе-</w:t>
      </w:r>
      <w:r>
        <w:rPr>
          <w:spacing w:val="1"/>
        </w:rPr>
        <w:t xml:space="preserve"> </w:t>
      </w:r>
      <w:r>
        <w:t>рераб. и доп. — М. : ФОРУМ : ИНФРА-М, 2017. — 445 с. : ил. — (Среднее профессиональное образо-</w:t>
      </w:r>
      <w:r>
        <w:rPr>
          <w:spacing w:val="1"/>
        </w:rPr>
        <w:t xml:space="preserve"> </w:t>
      </w:r>
      <w:r>
        <w:t>вание).</w:t>
      </w:r>
      <w:r>
        <w:rPr>
          <w:spacing w:val="-1"/>
        </w:rPr>
        <w:t xml:space="preserve"> </w:t>
      </w:r>
      <w:r>
        <w:t>ISBN:</w:t>
      </w:r>
      <w:r>
        <w:rPr>
          <w:spacing w:val="1"/>
        </w:rPr>
        <w:t xml:space="preserve"> </w:t>
      </w:r>
      <w:r>
        <w:t>978-5-91134-646-1</w:t>
      </w:r>
    </w:p>
    <w:p w:rsidR="00753CDF" w:rsidRDefault="00DC3D94">
      <w:pPr>
        <w:pStyle w:val="a3"/>
        <w:spacing w:line="259" w:lineRule="auto"/>
        <w:ind w:left="398" w:right="410"/>
      </w:pPr>
      <w:r>
        <w:t>2.. Арутюнов, В. В. Защита информации : учебно-методическое пособие / В. В. Арутюнов. - Москва :</w:t>
      </w:r>
      <w:r>
        <w:rPr>
          <w:spacing w:val="1"/>
        </w:rPr>
        <w:t xml:space="preserve"> </w:t>
      </w:r>
      <w:r>
        <w:t>Либерея-Бибинформ, 2008. - 55, [1] с. : рис. ; 21 см. - (Библиотекарь и время. XXI век ; № 99). - ISBN 5-</w:t>
      </w:r>
      <w:r>
        <w:rPr>
          <w:spacing w:val="-52"/>
        </w:rPr>
        <w:t xml:space="preserve"> </w:t>
      </w:r>
      <w:r>
        <w:t>85129-175-3</w:t>
      </w:r>
    </w:p>
    <w:p w:rsidR="00753CDF" w:rsidRDefault="00DC3D94">
      <w:pPr>
        <w:pStyle w:val="a7"/>
        <w:numPr>
          <w:ilvl w:val="0"/>
          <w:numId w:val="231"/>
        </w:numPr>
        <w:tabs>
          <w:tab w:val="left" w:pos="723"/>
        </w:tabs>
        <w:spacing w:before="159" w:line="259" w:lineRule="auto"/>
        <w:ind w:right="223" w:firstLine="0"/>
        <w:jc w:val="both"/>
      </w:pPr>
      <w:r>
        <w:t>Васильков А. В., Васильков А. А., Васильков И. А. Информационные системы и их безопасность:</w:t>
      </w:r>
      <w:r>
        <w:rPr>
          <w:spacing w:val="1"/>
        </w:rPr>
        <w:t xml:space="preserve"> </w:t>
      </w:r>
      <w:r>
        <w:t>Учебное пособие. - М.: Форум, 2015. - 528 с.: 60x90 1/16. - (Профессиональное образование) (Переплѐт)</w:t>
      </w:r>
      <w:r>
        <w:rPr>
          <w:spacing w:val="1"/>
        </w:rPr>
        <w:t xml:space="preserve"> </w:t>
      </w:r>
      <w:r>
        <w:t>ISBN</w:t>
      </w:r>
      <w:r>
        <w:rPr>
          <w:spacing w:val="-2"/>
        </w:rPr>
        <w:t xml:space="preserve"> </w:t>
      </w:r>
      <w:r>
        <w:t>978-5-91134-289-0</w:t>
      </w:r>
    </w:p>
    <w:p w:rsidR="00753CDF" w:rsidRDefault="00DC3D94">
      <w:pPr>
        <w:pStyle w:val="a7"/>
        <w:numPr>
          <w:ilvl w:val="0"/>
          <w:numId w:val="231"/>
        </w:numPr>
        <w:tabs>
          <w:tab w:val="left" w:pos="714"/>
        </w:tabs>
        <w:spacing w:before="1" w:line="259" w:lineRule="auto"/>
        <w:ind w:right="222" w:firstLine="0"/>
        <w:jc w:val="both"/>
      </w:pPr>
      <w:r>
        <w:rPr>
          <w:b/>
        </w:rPr>
        <w:t xml:space="preserve">Мельников, В.П. </w:t>
      </w:r>
      <w:r>
        <w:t>Информационная безопасность [Текст] : учебное пособие для студентов образова-</w:t>
      </w:r>
      <w:r>
        <w:rPr>
          <w:spacing w:val="1"/>
        </w:rPr>
        <w:t xml:space="preserve"> </w:t>
      </w:r>
      <w:r>
        <w:t>тельных учреждений среднего профессионального образования / В. П. Мельников, С. А. Клейменов, А.</w:t>
      </w:r>
      <w:r>
        <w:rPr>
          <w:spacing w:val="1"/>
        </w:rPr>
        <w:t xml:space="preserve"> </w:t>
      </w:r>
      <w:r>
        <w:t>М. Петраков ; под ред. С. А. Клейменова. - 7-е изд., стер. - Москва : Академия, 2013. - 331, [1] с. : ил.,</w:t>
      </w:r>
      <w:r>
        <w:rPr>
          <w:spacing w:val="1"/>
        </w:rPr>
        <w:t xml:space="preserve"> </w:t>
      </w:r>
      <w:r>
        <w:t>табл.; - (Среднее профессиональное образование. Информатика и вычислительная техника).; ISBN 978-</w:t>
      </w:r>
      <w:r>
        <w:rPr>
          <w:spacing w:val="1"/>
        </w:rPr>
        <w:t xml:space="preserve"> </w:t>
      </w:r>
      <w:r>
        <w:t>5-7695-9954-5</w:t>
      </w:r>
    </w:p>
    <w:p w:rsidR="00753CDF" w:rsidRDefault="00DC3D94">
      <w:pPr>
        <w:pStyle w:val="a7"/>
        <w:numPr>
          <w:ilvl w:val="0"/>
          <w:numId w:val="231"/>
        </w:numPr>
        <w:tabs>
          <w:tab w:val="left" w:pos="640"/>
        </w:tabs>
        <w:spacing w:line="259" w:lineRule="auto"/>
        <w:ind w:right="222" w:firstLine="0"/>
        <w:jc w:val="both"/>
      </w:pPr>
      <w:r>
        <w:t>Эксплуатация объектов сетевой инфраструктуры: учебник/А.В.Назаров.- М.: Академия, 2014.- 368с.</w:t>
      </w:r>
      <w:r>
        <w:rPr>
          <w:spacing w:val="1"/>
        </w:rPr>
        <w:t xml:space="preserve"> </w:t>
      </w:r>
      <w:r>
        <w:t>ISBN</w:t>
      </w:r>
      <w:r>
        <w:rPr>
          <w:spacing w:val="-2"/>
        </w:rPr>
        <w:t xml:space="preserve"> </w:t>
      </w:r>
      <w:r>
        <w:t>978-5-44680347-7</w:t>
      </w:r>
    </w:p>
    <w:p w:rsidR="00753CDF" w:rsidRDefault="00753CDF">
      <w:pPr>
        <w:pStyle w:val="a3"/>
        <w:spacing w:before="6"/>
        <w:rPr>
          <w:sz w:val="25"/>
        </w:rPr>
      </w:pPr>
    </w:p>
    <w:p w:rsidR="00753CDF" w:rsidRDefault="00DC3D94">
      <w:pPr>
        <w:pStyle w:val="Heading3"/>
        <w:ind w:left="473" w:firstLine="0"/>
      </w:pPr>
      <w:r>
        <w:t>3.2.3Дополнительные</w:t>
      </w:r>
      <w:r>
        <w:rPr>
          <w:spacing w:val="-8"/>
        </w:rPr>
        <w:t xml:space="preserve"> </w:t>
      </w:r>
      <w:r>
        <w:t>источники</w:t>
      </w:r>
    </w:p>
    <w:p w:rsidR="00753CDF" w:rsidRDefault="00DC3D94">
      <w:pPr>
        <w:pStyle w:val="a3"/>
        <w:spacing w:before="33"/>
        <w:ind w:left="473"/>
      </w:pPr>
      <w:r>
        <w:t>Научно-технические</w:t>
      </w:r>
      <w:r>
        <w:rPr>
          <w:spacing w:val="-3"/>
        </w:rPr>
        <w:t xml:space="preserve"> </w:t>
      </w:r>
      <w:r>
        <w:t>и</w:t>
      </w:r>
      <w:r>
        <w:rPr>
          <w:spacing w:val="-4"/>
        </w:rPr>
        <w:t xml:space="preserve"> </w:t>
      </w:r>
      <w:r>
        <w:t>реферативные</w:t>
      </w:r>
      <w:r>
        <w:rPr>
          <w:spacing w:val="-3"/>
        </w:rPr>
        <w:t xml:space="preserve"> </w:t>
      </w:r>
      <w:r>
        <w:t>журналы:</w:t>
      </w:r>
    </w:p>
    <w:p w:rsidR="00753CDF" w:rsidRDefault="00DC3D94">
      <w:pPr>
        <w:pStyle w:val="a7"/>
        <w:numPr>
          <w:ilvl w:val="0"/>
          <w:numId w:val="230"/>
        </w:numPr>
        <w:tabs>
          <w:tab w:val="left" w:pos="822"/>
        </w:tabs>
        <w:spacing w:before="40"/>
        <w:ind w:hanging="349"/>
      </w:pPr>
      <w:r>
        <w:t>Электросвязь</w:t>
      </w:r>
    </w:p>
    <w:p w:rsidR="00753CDF" w:rsidRDefault="00DC3D94">
      <w:pPr>
        <w:pStyle w:val="a7"/>
        <w:numPr>
          <w:ilvl w:val="0"/>
          <w:numId w:val="230"/>
        </w:numPr>
        <w:tabs>
          <w:tab w:val="left" w:pos="822"/>
        </w:tabs>
        <w:spacing w:before="37"/>
        <w:ind w:hanging="349"/>
      </w:pPr>
      <w:r>
        <w:t>Вестник</w:t>
      </w:r>
      <w:r>
        <w:rPr>
          <w:spacing w:val="-1"/>
        </w:rPr>
        <w:t xml:space="preserve"> </w:t>
      </w:r>
      <w:r>
        <w:t>связи</w:t>
      </w:r>
    </w:p>
    <w:p w:rsidR="00753CDF" w:rsidRDefault="00DC3D94">
      <w:pPr>
        <w:pStyle w:val="a7"/>
        <w:numPr>
          <w:ilvl w:val="0"/>
          <w:numId w:val="230"/>
        </w:numPr>
        <w:tabs>
          <w:tab w:val="left" w:pos="822"/>
        </w:tabs>
        <w:spacing w:before="37"/>
        <w:ind w:hanging="349"/>
      </w:pPr>
      <w:r>
        <w:t>Сети и системы</w:t>
      </w:r>
      <w:r>
        <w:rPr>
          <w:spacing w:val="-3"/>
        </w:rPr>
        <w:t xml:space="preserve"> </w:t>
      </w:r>
      <w:r>
        <w:t>связи</w:t>
      </w:r>
    </w:p>
    <w:p w:rsidR="00753CDF" w:rsidRDefault="00753CDF">
      <w:pPr>
        <w:sectPr w:rsidR="00753CDF">
          <w:footerReference w:type="default" r:id="rId25"/>
          <w:pgSz w:w="11910" w:h="16840"/>
          <w:pgMar w:top="1040" w:right="340" w:bottom="1400" w:left="1020" w:header="0" w:footer="1216" w:gutter="0"/>
          <w:cols w:space="720"/>
        </w:sectPr>
      </w:pPr>
    </w:p>
    <w:p w:rsidR="00753CDF" w:rsidRDefault="00DC3D94">
      <w:pPr>
        <w:pStyle w:val="a7"/>
        <w:numPr>
          <w:ilvl w:val="0"/>
          <w:numId w:val="230"/>
        </w:numPr>
        <w:tabs>
          <w:tab w:val="left" w:pos="822"/>
        </w:tabs>
        <w:spacing w:before="68"/>
        <w:ind w:hanging="349"/>
      </w:pPr>
      <w:r>
        <w:lastRenderedPageBreak/>
        <w:t>Мобильные</w:t>
      </w:r>
      <w:r>
        <w:rPr>
          <w:spacing w:val="-3"/>
        </w:rPr>
        <w:t xml:space="preserve"> </w:t>
      </w:r>
      <w:r>
        <w:t>системы</w:t>
      </w:r>
    </w:p>
    <w:p w:rsidR="00753CDF" w:rsidRDefault="00DC3D94">
      <w:pPr>
        <w:pStyle w:val="a7"/>
        <w:numPr>
          <w:ilvl w:val="0"/>
          <w:numId w:val="230"/>
        </w:numPr>
        <w:tabs>
          <w:tab w:val="left" w:pos="822"/>
        </w:tabs>
        <w:spacing w:before="40"/>
        <w:ind w:hanging="349"/>
      </w:pPr>
      <w:r>
        <w:t>Цифровая</w:t>
      </w:r>
      <w:r>
        <w:rPr>
          <w:spacing w:val="-5"/>
        </w:rPr>
        <w:t xml:space="preserve"> </w:t>
      </w:r>
      <w:r>
        <w:t>обработка</w:t>
      </w:r>
      <w:r>
        <w:rPr>
          <w:spacing w:val="-3"/>
        </w:rPr>
        <w:t xml:space="preserve"> </w:t>
      </w:r>
      <w:r>
        <w:t>сигналов</w:t>
      </w:r>
    </w:p>
    <w:p w:rsidR="00753CDF" w:rsidRDefault="00DC3D94">
      <w:pPr>
        <w:pStyle w:val="a7"/>
        <w:numPr>
          <w:ilvl w:val="0"/>
          <w:numId w:val="230"/>
        </w:numPr>
        <w:tabs>
          <w:tab w:val="left" w:pos="822"/>
        </w:tabs>
        <w:spacing w:before="38"/>
        <w:ind w:hanging="349"/>
      </w:pPr>
      <w:r>
        <w:t>Сводный</w:t>
      </w:r>
      <w:r>
        <w:rPr>
          <w:spacing w:val="-2"/>
        </w:rPr>
        <w:t xml:space="preserve"> </w:t>
      </w:r>
      <w:r>
        <w:t>реферативный</w:t>
      </w:r>
      <w:r>
        <w:rPr>
          <w:spacing w:val="-4"/>
        </w:rPr>
        <w:t xml:space="preserve"> </w:t>
      </w:r>
      <w:r>
        <w:t>журнал</w:t>
      </w:r>
      <w:r>
        <w:rPr>
          <w:spacing w:val="-1"/>
        </w:rPr>
        <w:t xml:space="preserve"> </w:t>
      </w:r>
      <w:r>
        <w:t>"Связь".</w:t>
      </w:r>
    </w:p>
    <w:p w:rsidR="00753CDF" w:rsidRDefault="00753CDF">
      <w:pPr>
        <w:pStyle w:val="a3"/>
        <w:spacing w:before="10"/>
        <w:rPr>
          <w:sz w:val="28"/>
        </w:rPr>
      </w:pPr>
    </w:p>
    <w:p w:rsidR="00753CDF" w:rsidRDefault="00DC3D94">
      <w:pPr>
        <w:pStyle w:val="a7"/>
        <w:numPr>
          <w:ilvl w:val="0"/>
          <w:numId w:val="229"/>
        </w:numPr>
        <w:tabs>
          <w:tab w:val="left" w:pos="3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7"/>
        </w:rPr>
        <w:t xml:space="preserve"> </w:t>
      </w:r>
      <w:r>
        <w:rPr>
          <w:b/>
          <w:i/>
        </w:rPr>
        <w:t>ПРОФЕССИОНАЛЬНОГО</w:t>
      </w:r>
      <w:r>
        <w:rPr>
          <w:b/>
          <w:i/>
          <w:spacing w:val="-3"/>
        </w:rPr>
        <w:t xml:space="preserve"> </w:t>
      </w:r>
      <w:r>
        <w:rPr>
          <w:b/>
          <w:i/>
        </w:rPr>
        <w:t>МОДУЛЯ</w:t>
      </w:r>
    </w:p>
    <w:p w:rsidR="00753CDF" w:rsidRDefault="00753CDF">
      <w:pPr>
        <w:pStyle w:val="a3"/>
        <w:spacing w:before="10" w:after="1"/>
        <w:rPr>
          <w:b/>
          <w:i/>
          <w:sz w:val="20"/>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4961"/>
        <w:gridCol w:w="2943"/>
      </w:tblGrid>
      <w:tr w:rsidR="00753CDF">
        <w:trPr>
          <w:trHeight w:val="1770"/>
        </w:trPr>
        <w:tc>
          <w:tcPr>
            <w:tcW w:w="2126" w:type="dxa"/>
          </w:tcPr>
          <w:p w:rsidR="00753CDF" w:rsidRDefault="00DC3D94">
            <w:pPr>
              <w:pStyle w:val="TableParagraph"/>
              <w:spacing w:line="242" w:lineRule="auto"/>
              <w:ind w:left="398" w:right="365" w:firstLine="395"/>
            </w:pPr>
            <w:r>
              <w:t>Код и</w:t>
            </w:r>
            <w:r>
              <w:rPr>
                <w:spacing w:val="1"/>
              </w:rPr>
              <w:t xml:space="preserve"> </w:t>
            </w:r>
            <w:r>
              <w:t>наименование</w:t>
            </w:r>
          </w:p>
          <w:p w:rsidR="00753CDF" w:rsidRDefault="00DC3D94">
            <w:pPr>
              <w:pStyle w:val="TableParagraph"/>
              <w:ind w:left="163" w:right="146"/>
              <w:jc w:val="center"/>
            </w:pPr>
            <w:r>
              <w:t>профессиональных</w:t>
            </w:r>
            <w:r>
              <w:rPr>
                <w:spacing w:val="-52"/>
              </w:rPr>
              <w:t xml:space="preserve"> </w:t>
            </w:r>
            <w:r>
              <w:t>и общих</w:t>
            </w:r>
          </w:p>
          <w:p w:rsidR="00753CDF" w:rsidRDefault="00DC3D94">
            <w:pPr>
              <w:pStyle w:val="TableParagraph"/>
              <w:ind w:left="316" w:right="301" w:hanging="1"/>
              <w:jc w:val="center"/>
            </w:pPr>
            <w:r>
              <w:t>компетенций,</w:t>
            </w:r>
            <w:r>
              <w:rPr>
                <w:spacing w:val="1"/>
              </w:rPr>
              <w:t xml:space="preserve"> </w:t>
            </w:r>
            <w:r>
              <w:rPr>
                <w:spacing w:val="-1"/>
              </w:rPr>
              <w:t>формируемых</w:t>
            </w:r>
            <w:r>
              <w:rPr>
                <w:spacing w:val="-4"/>
              </w:rPr>
              <w:t xml:space="preserve"> </w:t>
            </w:r>
            <w:r>
              <w:t>в</w:t>
            </w:r>
          </w:p>
          <w:p w:rsidR="00753CDF" w:rsidRDefault="00DC3D94">
            <w:pPr>
              <w:pStyle w:val="TableParagraph"/>
              <w:spacing w:line="238" w:lineRule="exact"/>
              <w:ind w:left="158" w:right="146"/>
              <w:jc w:val="center"/>
            </w:pPr>
            <w:r>
              <w:t>рамках</w:t>
            </w:r>
            <w:r>
              <w:rPr>
                <w:spacing w:val="-1"/>
              </w:rPr>
              <w:t xml:space="preserve"> </w:t>
            </w:r>
            <w:r>
              <w:t>модуля</w:t>
            </w:r>
          </w:p>
        </w:tc>
        <w:tc>
          <w:tcPr>
            <w:tcW w:w="4961" w:type="dxa"/>
          </w:tcPr>
          <w:p w:rsidR="00753CDF" w:rsidRDefault="00753CDF">
            <w:pPr>
              <w:pStyle w:val="TableParagraph"/>
              <w:spacing w:before="6"/>
              <w:rPr>
                <w:b/>
                <w:i/>
                <w:sz w:val="21"/>
              </w:rPr>
            </w:pPr>
          </w:p>
          <w:p w:rsidR="00753CDF" w:rsidRDefault="00DC3D94">
            <w:pPr>
              <w:pStyle w:val="TableParagraph"/>
              <w:ind w:left="1663"/>
            </w:pPr>
            <w:r>
              <w:t>Критерии</w:t>
            </w:r>
            <w:r>
              <w:rPr>
                <w:spacing w:val="-1"/>
              </w:rPr>
              <w:t xml:space="preserve"> </w:t>
            </w:r>
            <w:r>
              <w:t>оценки</w:t>
            </w:r>
          </w:p>
        </w:tc>
        <w:tc>
          <w:tcPr>
            <w:tcW w:w="2943" w:type="dxa"/>
          </w:tcPr>
          <w:p w:rsidR="00753CDF" w:rsidRDefault="00753CDF">
            <w:pPr>
              <w:pStyle w:val="TableParagraph"/>
              <w:spacing w:before="6"/>
              <w:rPr>
                <w:b/>
                <w:i/>
                <w:sz w:val="21"/>
              </w:rPr>
            </w:pPr>
          </w:p>
          <w:p w:rsidR="00753CDF" w:rsidRDefault="00DC3D94">
            <w:pPr>
              <w:pStyle w:val="TableParagraph"/>
              <w:ind w:left="733"/>
            </w:pPr>
            <w:r>
              <w:t>Методы</w:t>
            </w:r>
            <w:r>
              <w:rPr>
                <w:spacing w:val="-1"/>
              </w:rPr>
              <w:t xml:space="preserve"> </w:t>
            </w:r>
            <w:r>
              <w:t>оценки</w:t>
            </w:r>
          </w:p>
        </w:tc>
      </w:tr>
      <w:tr w:rsidR="00753CDF">
        <w:trPr>
          <w:trHeight w:val="4807"/>
        </w:trPr>
        <w:tc>
          <w:tcPr>
            <w:tcW w:w="2126" w:type="dxa"/>
          </w:tcPr>
          <w:p w:rsidR="00753CDF" w:rsidRDefault="00DC3D94">
            <w:pPr>
              <w:pStyle w:val="TableParagraph"/>
              <w:ind w:left="110" w:right="333"/>
            </w:pPr>
            <w:r>
              <w:t>ПК 3.1. Выявлять</w:t>
            </w:r>
            <w:r>
              <w:rPr>
                <w:spacing w:val="-52"/>
              </w:rPr>
              <w:t xml:space="preserve"> </w:t>
            </w:r>
            <w:r>
              <w:t>угрозы и</w:t>
            </w:r>
            <w:r>
              <w:rPr>
                <w:spacing w:val="1"/>
              </w:rPr>
              <w:t xml:space="preserve"> </w:t>
            </w:r>
            <w:r>
              <w:t>уязвимости</w:t>
            </w:r>
            <w:r>
              <w:rPr>
                <w:spacing w:val="-1"/>
              </w:rPr>
              <w:t xml:space="preserve"> </w:t>
            </w:r>
            <w:r>
              <w:t>в</w:t>
            </w:r>
          </w:p>
          <w:p w:rsidR="00753CDF" w:rsidRDefault="00DC3D94">
            <w:pPr>
              <w:pStyle w:val="TableParagraph"/>
              <w:ind w:left="110" w:right="313"/>
            </w:pPr>
            <w:r>
              <w:t>сетевой</w:t>
            </w:r>
            <w:r>
              <w:rPr>
                <w:spacing w:val="1"/>
              </w:rPr>
              <w:t xml:space="preserve"> </w:t>
            </w:r>
            <w:r>
              <w:t>инфраструктуре с</w:t>
            </w:r>
            <w:r>
              <w:rPr>
                <w:spacing w:val="-52"/>
              </w:rPr>
              <w:t xml:space="preserve"> </w:t>
            </w:r>
            <w:r>
              <w:t>использованием</w:t>
            </w:r>
            <w:r>
              <w:rPr>
                <w:spacing w:val="1"/>
              </w:rPr>
              <w:t xml:space="preserve"> </w:t>
            </w:r>
            <w:r>
              <w:t>системы анализа</w:t>
            </w:r>
            <w:r>
              <w:rPr>
                <w:spacing w:val="1"/>
              </w:rPr>
              <w:t xml:space="preserve"> </w:t>
            </w:r>
            <w:r>
              <w:t>защищенности</w:t>
            </w:r>
          </w:p>
        </w:tc>
        <w:tc>
          <w:tcPr>
            <w:tcW w:w="4961" w:type="dxa"/>
          </w:tcPr>
          <w:p w:rsidR="00753CDF" w:rsidRDefault="00DC3D94">
            <w:pPr>
              <w:pStyle w:val="TableParagraph"/>
              <w:spacing w:line="242" w:lineRule="auto"/>
              <w:ind w:left="110" w:right="147"/>
            </w:pPr>
            <w:r>
              <w:t>классифицирование угроз информационной безо-</w:t>
            </w:r>
            <w:r>
              <w:rPr>
                <w:spacing w:val="-52"/>
              </w:rPr>
              <w:t xml:space="preserve"> </w:t>
            </w:r>
            <w:r>
              <w:t>пасности</w:t>
            </w:r>
            <w:r>
              <w:rPr>
                <w:spacing w:val="-3"/>
              </w:rPr>
              <w:t xml:space="preserve"> </w:t>
            </w:r>
            <w:r>
              <w:t>в</w:t>
            </w:r>
            <w:r>
              <w:rPr>
                <w:spacing w:val="-3"/>
              </w:rPr>
              <w:t xml:space="preserve"> </w:t>
            </w:r>
            <w:r>
              <w:t>инфокоммуникационных</w:t>
            </w:r>
            <w:r>
              <w:rPr>
                <w:spacing w:val="-3"/>
              </w:rPr>
              <w:t xml:space="preserve"> </w:t>
            </w:r>
            <w:r>
              <w:t>системах</w:t>
            </w:r>
            <w:r>
              <w:rPr>
                <w:spacing w:val="-2"/>
              </w:rPr>
              <w:t xml:space="preserve"> </w:t>
            </w:r>
            <w:r>
              <w:t>и</w:t>
            </w:r>
          </w:p>
          <w:p w:rsidR="00753CDF" w:rsidRDefault="00DC3D94">
            <w:pPr>
              <w:pStyle w:val="TableParagraph"/>
              <w:spacing w:line="248" w:lineRule="exact"/>
              <w:ind w:left="110"/>
            </w:pPr>
            <w:r>
              <w:t>сетях</w:t>
            </w:r>
            <w:r>
              <w:rPr>
                <w:spacing w:val="-2"/>
              </w:rPr>
              <w:t xml:space="preserve"> </w:t>
            </w:r>
            <w:r>
              <w:t>связи</w:t>
            </w:r>
            <w:r>
              <w:rPr>
                <w:spacing w:val="-1"/>
              </w:rPr>
              <w:t xml:space="preserve"> </w:t>
            </w:r>
            <w:r>
              <w:t>осуществляется</w:t>
            </w:r>
            <w:r>
              <w:rPr>
                <w:spacing w:val="-1"/>
              </w:rPr>
              <w:t xml:space="preserve"> </w:t>
            </w:r>
            <w:r>
              <w:t>верно;</w:t>
            </w:r>
          </w:p>
          <w:p w:rsidR="00753CDF" w:rsidRDefault="00DC3D94">
            <w:pPr>
              <w:pStyle w:val="TableParagraph"/>
              <w:spacing w:line="242" w:lineRule="auto"/>
              <w:ind w:left="110" w:right="150"/>
            </w:pPr>
            <w:r>
              <w:t>анализ угроз и уязвимостей сетевой безопасности</w:t>
            </w:r>
            <w:r>
              <w:rPr>
                <w:spacing w:val="-52"/>
              </w:rPr>
              <w:t xml:space="preserve"> </w:t>
            </w:r>
            <w:r>
              <w:t>IP-сетей,</w:t>
            </w:r>
            <w:r>
              <w:rPr>
                <w:spacing w:val="-1"/>
              </w:rPr>
              <w:t xml:space="preserve"> </w:t>
            </w:r>
            <w:r>
              <w:t>беспроводных</w:t>
            </w:r>
            <w:r>
              <w:rPr>
                <w:spacing w:val="-1"/>
              </w:rPr>
              <w:t xml:space="preserve"> </w:t>
            </w:r>
            <w:r>
              <w:t>сетей, корпоративных</w:t>
            </w:r>
          </w:p>
          <w:p w:rsidR="00753CDF" w:rsidRDefault="00DC3D94">
            <w:pPr>
              <w:pStyle w:val="TableParagraph"/>
              <w:spacing w:line="249" w:lineRule="exact"/>
              <w:ind w:left="110"/>
            </w:pPr>
            <w:r>
              <w:t>сетей</w:t>
            </w:r>
            <w:r>
              <w:rPr>
                <w:spacing w:val="-1"/>
              </w:rPr>
              <w:t xml:space="preserve"> </w:t>
            </w:r>
            <w:r>
              <w:t>обоснованный и полный;</w:t>
            </w:r>
          </w:p>
          <w:p w:rsidR="00753CDF" w:rsidRDefault="00DC3D94">
            <w:pPr>
              <w:pStyle w:val="TableParagraph"/>
              <w:ind w:left="110" w:right="275"/>
              <w:jc w:val="both"/>
            </w:pPr>
            <w:r>
              <w:t>возможные сетевые атаки и способы несанкцио-</w:t>
            </w:r>
            <w:r>
              <w:rPr>
                <w:spacing w:val="-52"/>
              </w:rPr>
              <w:t xml:space="preserve"> </w:t>
            </w:r>
            <w:r>
              <w:t>нированного доступа в конвергентных системах</w:t>
            </w:r>
            <w:r>
              <w:rPr>
                <w:spacing w:val="-52"/>
              </w:rPr>
              <w:t xml:space="preserve"> </w:t>
            </w:r>
            <w:r>
              <w:t>связи</w:t>
            </w:r>
            <w:r>
              <w:rPr>
                <w:spacing w:val="-1"/>
              </w:rPr>
              <w:t xml:space="preserve"> </w:t>
            </w:r>
            <w:r>
              <w:t>определены верно;</w:t>
            </w:r>
          </w:p>
          <w:p w:rsidR="00753CDF" w:rsidRDefault="00DC3D94">
            <w:pPr>
              <w:pStyle w:val="TableParagraph"/>
              <w:ind w:left="110" w:right="110"/>
            </w:pPr>
            <w:r>
              <w:t>мероприятия по проведению аттестационных ра-</w:t>
            </w:r>
            <w:r>
              <w:rPr>
                <w:spacing w:val="1"/>
              </w:rPr>
              <w:t xml:space="preserve"> </w:t>
            </w:r>
            <w:r>
              <w:t>бот и выявлению каналов утечки осуществляются</w:t>
            </w:r>
            <w:r>
              <w:rPr>
                <w:spacing w:val="-52"/>
              </w:rPr>
              <w:t xml:space="preserve"> </w:t>
            </w:r>
            <w:r>
              <w:t>в</w:t>
            </w:r>
            <w:r>
              <w:rPr>
                <w:spacing w:val="-2"/>
              </w:rPr>
              <w:t xml:space="preserve"> </w:t>
            </w:r>
            <w:r>
              <w:t>полном объеме;</w:t>
            </w:r>
          </w:p>
          <w:p w:rsidR="00753CDF" w:rsidRDefault="00DC3D94">
            <w:pPr>
              <w:pStyle w:val="TableParagraph"/>
              <w:ind w:left="110" w:right="501"/>
            </w:pPr>
            <w:r>
              <w:t>недостатки систем защиты в системах и сетях</w:t>
            </w:r>
            <w:r>
              <w:rPr>
                <w:spacing w:val="-52"/>
              </w:rPr>
              <w:t xml:space="preserve"> </w:t>
            </w:r>
            <w:r>
              <w:t>связи</w:t>
            </w:r>
            <w:r>
              <w:rPr>
                <w:spacing w:val="-3"/>
              </w:rPr>
              <w:t xml:space="preserve"> </w:t>
            </w:r>
            <w:r>
              <w:t>с</w:t>
            </w:r>
            <w:r>
              <w:rPr>
                <w:spacing w:val="-3"/>
              </w:rPr>
              <w:t xml:space="preserve"> </w:t>
            </w:r>
            <w:r>
              <w:t>использованием</w:t>
            </w:r>
            <w:r>
              <w:rPr>
                <w:spacing w:val="-2"/>
              </w:rPr>
              <w:t xml:space="preserve"> </w:t>
            </w:r>
            <w:r>
              <w:t>специализированных</w:t>
            </w:r>
          </w:p>
          <w:p w:rsidR="00753CDF" w:rsidRDefault="00DC3D94">
            <w:pPr>
              <w:pStyle w:val="TableParagraph"/>
              <w:ind w:left="110" w:right="198"/>
            </w:pPr>
            <w:r>
              <w:t>программных продукты выявлены в полном объ-</w:t>
            </w:r>
            <w:r>
              <w:rPr>
                <w:spacing w:val="-52"/>
              </w:rPr>
              <w:t xml:space="preserve"> </w:t>
            </w:r>
            <w:r>
              <w:t>еме,</w:t>
            </w:r>
          </w:p>
          <w:p w:rsidR="00753CDF" w:rsidRDefault="00DC3D94">
            <w:pPr>
              <w:pStyle w:val="TableParagraph"/>
              <w:spacing w:line="252" w:lineRule="exact"/>
              <w:ind w:left="110" w:right="110"/>
            </w:pPr>
            <w:r>
              <w:t>тестирование систем с целью определения уровня</w:t>
            </w:r>
            <w:r>
              <w:rPr>
                <w:spacing w:val="-53"/>
              </w:rPr>
              <w:t xml:space="preserve"> </w:t>
            </w:r>
            <w:r>
              <w:t>защищенности выполнено, уровень защищенно-</w:t>
            </w:r>
            <w:r>
              <w:rPr>
                <w:spacing w:val="1"/>
              </w:rPr>
              <w:t xml:space="preserve"> </w:t>
            </w:r>
            <w:r>
              <w:t>сти</w:t>
            </w:r>
            <w:r>
              <w:rPr>
                <w:spacing w:val="-1"/>
              </w:rPr>
              <w:t xml:space="preserve"> </w:t>
            </w:r>
            <w:r>
              <w:t>определен верно;</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right="487"/>
            </w:pPr>
            <w:r>
              <w:t>оценка процесса и</w:t>
            </w:r>
            <w:r>
              <w:rPr>
                <w:spacing w:val="1"/>
              </w:rPr>
              <w:t xml:space="preserve"> </w:t>
            </w: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3287"/>
        </w:trPr>
        <w:tc>
          <w:tcPr>
            <w:tcW w:w="2126" w:type="dxa"/>
          </w:tcPr>
          <w:p w:rsidR="00753CDF" w:rsidRDefault="00DC3D94">
            <w:pPr>
              <w:pStyle w:val="TableParagraph"/>
              <w:ind w:left="110" w:right="198"/>
            </w:pPr>
            <w:r>
              <w:t>ПК 3.2. Разрабаты-</w:t>
            </w:r>
            <w:r>
              <w:rPr>
                <w:spacing w:val="-52"/>
              </w:rPr>
              <w:t xml:space="preserve"> </w:t>
            </w:r>
            <w:r>
              <w:t>вать комплекс ме-</w:t>
            </w:r>
            <w:r>
              <w:rPr>
                <w:spacing w:val="1"/>
              </w:rPr>
              <w:t xml:space="preserve"> </w:t>
            </w:r>
            <w:r>
              <w:t>тодов и средств за-</w:t>
            </w:r>
            <w:r>
              <w:rPr>
                <w:spacing w:val="-52"/>
              </w:rPr>
              <w:t xml:space="preserve"> </w:t>
            </w:r>
            <w:r>
              <w:t>щиты информации</w:t>
            </w:r>
            <w:r>
              <w:rPr>
                <w:spacing w:val="-52"/>
              </w:rPr>
              <w:t xml:space="preserve"> </w:t>
            </w:r>
            <w:r>
              <w:t>в инфокоммуника-</w:t>
            </w:r>
            <w:r>
              <w:rPr>
                <w:spacing w:val="-52"/>
              </w:rPr>
              <w:t xml:space="preserve"> </w:t>
            </w:r>
            <w:r>
              <w:t>ционных</w:t>
            </w:r>
            <w:r>
              <w:rPr>
                <w:spacing w:val="-1"/>
              </w:rPr>
              <w:t xml:space="preserve"> </w:t>
            </w:r>
            <w:r>
              <w:t>сетях и</w:t>
            </w:r>
          </w:p>
          <w:p w:rsidR="00753CDF" w:rsidRDefault="00DC3D94">
            <w:pPr>
              <w:pStyle w:val="TableParagraph"/>
              <w:spacing w:line="252" w:lineRule="exact"/>
              <w:ind w:left="110"/>
            </w:pPr>
            <w:r>
              <w:t>системах</w:t>
            </w:r>
            <w:r>
              <w:rPr>
                <w:spacing w:val="-3"/>
              </w:rPr>
              <w:t xml:space="preserve"> </w:t>
            </w:r>
            <w:r>
              <w:t>связи.</w:t>
            </w:r>
          </w:p>
        </w:tc>
        <w:tc>
          <w:tcPr>
            <w:tcW w:w="4961" w:type="dxa"/>
          </w:tcPr>
          <w:p w:rsidR="00753CDF" w:rsidRDefault="00DC3D94">
            <w:pPr>
              <w:pStyle w:val="TableParagraph"/>
              <w:ind w:left="110" w:right="267"/>
              <w:jc w:val="both"/>
            </w:pPr>
            <w:r>
              <w:t>для обеспечения информационной безопасности</w:t>
            </w:r>
            <w:r>
              <w:rPr>
                <w:spacing w:val="-52"/>
              </w:rPr>
              <w:t xml:space="preserve"> </w:t>
            </w:r>
            <w:r>
              <w:t>выбраны</w:t>
            </w:r>
            <w:r>
              <w:rPr>
                <w:spacing w:val="-3"/>
              </w:rPr>
              <w:t xml:space="preserve"> </w:t>
            </w:r>
            <w:r>
              <w:t>оптимальные способы;</w:t>
            </w:r>
          </w:p>
          <w:p w:rsidR="00753CDF" w:rsidRDefault="00DC3D94">
            <w:pPr>
              <w:pStyle w:val="TableParagraph"/>
              <w:ind w:left="110" w:right="244"/>
              <w:jc w:val="both"/>
            </w:pPr>
            <w:r>
              <w:t>выбор средств защиты осуществлен в соответст-</w:t>
            </w:r>
            <w:r>
              <w:rPr>
                <w:spacing w:val="-52"/>
              </w:rPr>
              <w:t xml:space="preserve"> </w:t>
            </w:r>
            <w:r>
              <w:t>вии с выявленными угрозами в инфокоммуника-</w:t>
            </w:r>
            <w:r>
              <w:rPr>
                <w:spacing w:val="-52"/>
              </w:rPr>
              <w:t xml:space="preserve"> </w:t>
            </w:r>
            <w:r>
              <w:t>ционных</w:t>
            </w:r>
            <w:r>
              <w:rPr>
                <w:spacing w:val="-1"/>
              </w:rPr>
              <w:t xml:space="preserve"> </w:t>
            </w:r>
            <w:r>
              <w:t>сетях;</w:t>
            </w:r>
          </w:p>
        </w:tc>
        <w:tc>
          <w:tcPr>
            <w:tcW w:w="2943" w:type="dxa"/>
          </w:tcPr>
          <w:p w:rsidR="00753CDF" w:rsidRDefault="00DC3D94">
            <w:pPr>
              <w:pStyle w:val="TableParagraph"/>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jc w:val="both"/>
            </w:pPr>
            <w:r>
              <w:t>оценка</w:t>
            </w:r>
            <w:r>
              <w:rPr>
                <w:spacing w:val="-2"/>
              </w:rPr>
              <w:t xml:space="preserve"> </w:t>
            </w:r>
            <w:r>
              <w:t>процесса</w:t>
            </w:r>
            <w:r>
              <w:rPr>
                <w:spacing w:val="-2"/>
              </w:rPr>
              <w:t xml:space="preserve"> </w:t>
            </w:r>
            <w:r>
              <w:t>и</w:t>
            </w:r>
            <w:r>
              <w:rPr>
                <w:spacing w:val="-1"/>
              </w:rPr>
              <w:t xml:space="preserve"> </w:t>
            </w:r>
            <w:r>
              <w:t>результа-</w:t>
            </w:r>
          </w:p>
          <w:p w:rsidR="00753CDF" w:rsidRDefault="00DC3D94">
            <w:pPr>
              <w:pStyle w:val="TableParagraph"/>
              <w:spacing w:line="252" w:lineRule="exact"/>
              <w:ind w:left="111" w:right="128"/>
              <w:jc w:val="both"/>
            </w:pPr>
            <w:r>
              <w:t>тов выполнения видов работ</w:t>
            </w:r>
            <w:r>
              <w:rPr>
                <w:spacing w:val="-52"/>
              </w:rPr>
              <w:t xml:space="preserve"> </w:t>
            </w:r>
            <w:r>
              <w:t>на</w:t>
            </w:r>
            <w:r>
              <w:rPr>
                <w:spacing w:val="-1"/>
              </w:rPr>
              <w:t xml:space="preserve"> </w:t>
            </w:r>
            <w:r>
              <w:t>практике</w:t>
            </w:r>
          </w:p>
        </w:tc>
      </w:tr>
      <w:tr w:rsidR="00753CDF">
        <w:trPr>
          <w:trHeight w:val="2277"/>
        </w:trPr>
        <w:tc>
          <w:tcPr>
            <w:tcW w:w="2126" w:type="dxa"/>
          </w:tcPr>
          <w:p w:rsidR="00753CDF" w:rsidRDefault="00DC3D94">
            <w:pPr>
              <w:pStyle w:val="TableParagraph"/>
              <w:ind w:left="110" w:right="153"/>
            </w:pPr>
            <w:r>
              <w:lastRenderedPageBreak/>
              <w:t>ПК 3.3. Осуществ-</w:t>
            </w:r>
            <w:r>
              <w:rPr>
                <w:spacing w:val="1"/>
              </w:rPr>
              <w:t xml:space="preserve"> </w:t>
            </w:r>
            <w:r>
              <w:t>лять текущее адми-</w:t>
            </w:r>
            <w:r>
              <w:rPr>
                <w:spacing w:val="-52"/>
              </w:rPr>
              <w:t xml:space="preserve"> </w:t>
            </w:r>
            <w:r>
              <w:t>нистрирование для</w:t>
            </w:r>
            <w:r>
              <w:rPr>
                <w:spacing w:val="-52"/>
              </w:rPr>
              <w:t xml:space="preserve"> </w:t>
            </w:r>
            <w:r>
              <w:t>защиты инфоком-</w:t>
            </w:r>
            <w:r>
              <w:rPr>
                <w:spacing w:val="1"/>
              </w:rPr>
              <w:t xml:space="preserve"> </w:t>
            </w:r>
            <w:r>
              <w:t>муникационных</w:t>
            </w:r>
          </w:p>
          <w:p w:rsidR="00753CDF" w:rsidRDefault="00DC3D94">
            <w:pPr>
              <w:pStyle w:val="TableParagraph"/>
              <w:ind w:left="110" w:right="191"/>
              <w:jc w:val="both"/>
            </w:pPr>
            <w:r>
              <w:t>сетей и систем свя-</w:t>
            </w:r>
            <w:r>
              <w:rPr>
                <w:spacing w:val="-52"/>
              </w:rPr>
              <w:t xml:space="preserve"> </w:t>
            </w:r>
            <w:r>
              <w:t>зи с использовани-</w:t>
            </w:r>
            <w:r>
              <w:rPr>
                <w:spacing w:val="-52"/>
              </w:rPr>
              <w:t xml:space="preserve"> </w:t>
            </w:r>
            <w:r>
              <w:t>ем специализиро-</w:t>
            </w:r>
          </w:p>
          <w:p w:rsidR="00753CDF" w:rsidRDefault="00DC3D94">
            <w:pPr>
              <w:pStyle w:val="TableParagraph"/>
              <w:spacing w:line="237" w:lineRule="exact"/>
              <w:ind w:left="110"/>
              <w:jc w:val="both"/>
            </w:pPr>
            <w:r>
              <w:t>ванного</w:t>
            </w:r>
            <w:r>
              <w:rPr>
                <w:spacing w:val="-3"/>
              </w:rPr>
              <w:t xml:space="preserve"> </w:t>
            </w:r>
            <w:r>
              <w:t>программ-</w:t>
            </w:r>
          </w:p>
        </w:tc>
        <w:tc>
          <w:tcPr>
            <w:tcW w:w="4961" w:type="dxa"/>
          </w:tcPr>
          <w:p w:rsidR="00753CDF" w:rsidRDefault="00DC3D94">
            <w:pPr>
              <w:pStyle w:val="TableParagraph"/>
              <w:ind w:left="110" w:right="127"/>
              <w:jc w:val="both"/>
            </w:pPr>
            <w:r>
              <w:t>мероприятия по защите информации на предпри-</w:t>
            </w:r>
            <w:r>
              <w:rPr>
                <w:spacing w:val="1"/>
              </w:rPr>
              <w:t xml:space="preserve"> </w:t>
            </w:r>
            <w:r>
              <w:t>ятиях связи определены в полном объеме, их ор-</w:t>
            </w:r>
            <w:r>
              <w:rPr>
                <w:spacing w:val="1"/>
              </w:rPr>
              <w:t xml:space="preserve"> </w:t>
            </w:r>
            <w:r>
              <w:t>ганизация, способы и методы реализации являют-</w:t>
            </w:r>
            <w:r>
              <w:rPr>
                <w:spacing w:val="-52"/>
              </w:rPr>
              <w:t xml:space="preserve"> </w:t>
            </w:r>
            <w:r>
              <w:t>ся оптимальными</w:t>
            </w:r>
            <w:r>
              <w:rPr>
                <w:spacing w:val="-1"/>
              </w:rPr>
              <w:t xml:space="preserve"> </w:t>
            </w:r>
            <w:r>
              <w:t>и</w:t>
            </w:r>
            <w:r>
              <w:rPr>
                <w:spacing w:val="-3"/>
              </w:rPr>
              <w:t xml:space="preserve"> </w:t>
            </w:r>
            <w:r>
              <w:t>достаточными;</w:t>
            </w:r>
          </w:p>
          <w:p w:rsidR="00753CDF" w:rsidRDefault="00DC3D94">
            <w:pPr>
              <w:pStyle w:val="TableParagraph"/>
              <w:ind w:left="110" w:right="277"/>
            </w:pPr>
            <w:r>
              <w:t>политика безопасности сетевых элементов и ло-</w:t>
            </w:r>
            <w:r>
              <w:rPr>
                <w:spacing w:val="-52"/>
              </w:rPr>
              <w:t xml:space="preserve"> </w:t>
            </w:r>
            <w:r>
              <w:t>гических сетей разработана в полном объеме;</w:t>
            </w:r>
            <w:r>
              <w:rPr>
                <w:spacing w:val="1"/>
              </w:rPr>
              <w:t xml:space="preserve"> </w:t>
            </w:r>
            <w:r>
              <w:t>расчет</w:t>
            </w:r>
            <w:r>
              <w:rPr>
                <w:spacing w:val="-3"/>
              </w:rPr>
              <w:t xml:space="preserve"> </w:t>
            </w:r>
            <w:r>
              <w:t>и</w:t>
            </w:r>
            <w:r>
              <w:rPr>
                <w:spacing w:val="-2"/>
              </w:rPr>
              <w:t xml:space="preserve"> </w:t>
            </w:r>
            <w:r>
              <w:t>установка</w:t>
            </w:r>
            <w:r>
              <w:rPr>
                <w:spacing w:val="-5"/>
              </w:rPr>
              <w:t xml:space="preserve"> </w:t>
            </w:r>
            <w:r>
              <w:t>специализированного</w:t>
            </w:r>
            <w:r>
              <w:rPr>
                <w:spacing w:val="-2"/>
              </w:rPr>
              <w:t xml:space="preserve"> </w:t>
            </w:r>
            <w:r>
              <w:t>обору-</w:t>
            </w:r>
          </w:p>
          <w:p w:rsidR="00753CDF" w:rsidRDefault="00DC3D94">
            <w:pPr>
              <w:pStyle w:val="TableParagraph"/>
              <w:spacing w:line="254" w:lineRule="exact"/>
              <w:ind w:left="110" w:right="219"/>
            </w:pPr>
            <w:r>
              <w:t>дования для обеспечения максимальной защи-</w:t>
            </w:r>
            <w:r>
              <w:rPr>
                <w:spacing w:val="1"/>
              </w:rPr>
              <w:t xml:space="preserve"> </w:t>
            </w:r>
            <w:r>
              <w:t>щенности</w:t>
            </w:r>
            <w:r>
              <w:rPr>
                <w:spacing w:val="-2"/>
              </w:rPr>
              <w:t xml:space="preserve"> </w:t>
            </w:r>
            <w:r>
              <w:t>сетевых</w:t>
            </w:r>
            <w:r>
              <w:rPr>
                <w:spacing w:val="-1"/>
              </w:rPr>
              <w:t xml:space="preserve"> </w:t>
            </w:r>
            <w:r>
              <w:t>элементов</w:t>
            </w:r>
            <w:r>
              <w:rPr>
                <w:spacing w:val="-3"/>
              </w:rPr>
              <w:t xml:space="preserve"> </w:t>
            </w:r>
            <w:r>
              <w:t>и</w:t>
            </w:r>
            <w:r>
              <w:rPr>
                <w:spacing w:val="-1"/>
              </w:rPr>
              <w:t xml:space="preserve"> </w:t>
            </w:r>
            <w:r>
              <w:t>логических</w:t>
            </w:r>
            <w:r>
              <w:rPr>
                <w:spacing w:val="-1"/>
              </w:rPr>
              <w:t xml:space="preserve"> </w:t>
            </w:r>
            <w:r>
              <w:t>сетей</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spacing w:line="237" w:lineRule="exact"/>
              <w:ind w:left="111"/>
              <w:jc w:val="both"/>
            </w:pPr>
            <w:r>
              <w:t>оценка решения</w:t>
            </w:r>
            <w:r>
              <w:rPr>
                <w:spacing w:val="-2"/>
              </w:rPr>
              <w:t xml:space="preserve"> </w:t>
            </w:r>
            <w:r>
              <w:t>ситуацион-</w:t>
            </w:r>
          </w:p>
        </w:tc>
      </w:tr>
    </w:tbl>
    <w:p w:rsidR="00753CDF" w:rsidRDefault="00753CDF">
      <w:pPr>
        <w:spacing w:line="237" w:lineRule="exact"/>
        <w:jc w:val="both"/>
        <w:sectPr w:rsidR="00753CDF">
          <w:pgSz w:w="11910" w:h="16840"/>
          <w:pgMar w:top="1040" w:right="340" w:bottom="148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8"/>
      </w:tblGrid>
      <w:tr w:rsidR="00753CDF">
        <w:trPr>
          <w:trHeight w:val="4303"/>
        </w:trPr>
        <w:tc>
          <w:tcPr>
            <w:tcW w:w="2170" w:type="dxa"/>
            <w:tcBorders>
              <w:bottom w:val="single" w:sz="8" w:space="0" w:color="000000"/>
            </w:tcBorders>
          </w:tcPr>
          <w:p w:rsidR="00753CDF" w:rsidRDefault="00DC3D94">
            <w:pPr>
              <w:pStyle w:val="TableParagraph"/>
              <w:ind w:left="110" w:right="196"/>
            </w:pPr>
            <w:r>
              <w:lastRenderedPageBreak/>
              <w:t>ного обеспечения и</w:t>
            </w:r>
            <w:r>
              <w:rPr>
                <w:spacing w:val="-52"/>
              </w:rPr>
              <w:t xml:space="preserve"> </w:t>
            </w:r>
            <w:r>
              <w:t>оборудования.</w:t>
            </w:r>
          </w:p>
        </w:tc>
        <w:tc>
          <w:tcPr>
            <w:tcW w:w="4885" w:type="dxa"/>
            <w:tcBorders>
              <w:bottom w:val="single" w:sz="8" w:space="0" w:color="000000"/>
            </w:tcBorders>
          </w:tcPr>
          <w:p w:rsidR="00753CDF" w:rsidRDefault="00DC3D94">
            <w:pPr>
              <w:pStyle w:val="TableParagraph"/>
              <w:ind w:left="66" w:right="287"/>
            </w:pPr>
            <w:r>
              <w:t>выполнены в соответствии с отраслевыми стан-</w:t>
            </w:r>
            <w:r>
              <w:rPr>
                <w:spacing w:val="-52"/>
              </w:rPr>
              <w:t xml:space="preserve"> </w:t>
            </w:r>
            <w:r>
              <w:t>дартами;</w:t>
            </w:r>
          </w:p>
          <w:p w:rsidR="00753CDF" w:rsidRDefault="00DC3D94">
            <w:pPr>
              <w:pStyle w:val="TableParagraph"/>
              <w:ind w:left="66" w:right="128"/>
            </w:pPr>
            <w:r>
              <w:t>установка и настройка средств защиты операци-</w:t>
            </w:r>
            <w:r>
              <w:rPr>
                <w:spacing w:val="1"/>
              </w:rPr>
              <w:t xml:space="preserve"> </w:t>
            </w:r>
            <w:r>
              <w:t>онных систем, инфокоммуникационных систем и</w:t>
            </w:r>
            <w:r>
              <w:rPr>
                <w:spacing w:val="-52"/>
              </w:rPr>
              <w:t xml:space="preserve"> </w:t>
            </w:r>
            <w:r>
              <w:t>сетей связи выполнена в соответствии с отрасле-</w:t>
            </w:r>
            <w:r>
              <w:rPr>
                <w:spacing w:val="1"/>
              </w:rPr>
              <w:t xml:space="preserve"> </w:t>
            </w:r>
            <w:r>
              <w:t>выми</w:t>
            </w:r>
            <w:r>
              <w:rPr>
                <w:spacing w:val="-1"/>
              </w:rPr>
              <w:t xml:space="preserve"> </w:t>
            </w:r>
            <w:r>
              <w:t>стандартами;</w:t>
            </w:r>
          </w:p>
          <w:p w:rsidR="00753CDF" w:rsidRDefault="00DC3D94">
            <w:pPr>
              <w:pStyle w:val="TableParagraph"/>
              <w:ind w:left="66" w:right="120"/>
            </w:pPr>
            <w:r>
              <w:t>конфигурирование автоматизированных систем и</w:t>
            </w:r>
            <w:r>
              <w:rPr>
                <w:spacing w:val="-52"/>
              </w:rPr>
              <w:t xml:space="preserve"> </w:t>
            </w:r>
            <w:r>
              <w:t>информационно-коммуникационных сетей осу-</w:t>
            </w:r>
            <w:r>
              <w:rPr>
                <w:spacing w:val="1"/>
              </w:rPr>
              <w:t xml:space="preserve"> </w:t>
            </w:r>
            <w:r>
              <w:t>ществлено в соответствии с политикой информа-</w:t>
            </w:r>
            <w:r>
              <w:rPr>
                <w:spacing w:val="1"/>
              </w:rPr>
              <w:t xml:space="preserve"> </w:t>
            </w:r>
            <w:r>
              <w:t>ционной безопасности и отраслевыми стандарта-</w:t>
            </w:r>
            <w:r>
              <w:rPr>
                <w:spacing w:val="1"/>
              </w:rPr>
              <w:t xml:space="preserve"> </w:t>
            </w:r>
            <w:r>
              <w:t>ми;</w:t>
            </w:r>
          </w:p>
          <w:p w:rsidR="00753CDF" w:rsidRDefault="00DC3D94">
            <w:pPr>
              <w:pStyle w:val="TableParagraph"/>
              <w:ind w:left="66" w:right="233"/>
            </w:pPr>
            <w:r>
              <w:t>базы данных максимально защищены при помо-</w:t>
            </w:r>
            <w:r>
              <w:rPr>
                <w:spacing w:val="-52"/>
              </w:rPr>
              <w:t xml:space="preserve"> </w:t>
            </w:r>
            <w:r>
              <w:t>щи специализированных программных продук-</w:t>
            </w:r>
            <w:r>
              <w:rPr>
                <w:spacing w:val="1"/>
              </w:rPr>
              <w:t xml:space="preserve"> </w:t>
            </w:r>
            <w:r>
              <w:t>тов;</w:t>
            </w:r>
          </w:p>
          <w:p w:rsidR="00753CDF" w:rsidRDefault="00DC3D94">
            <w:pPr>
              <w:pStyle w:val="TableParagraph"/>
              <w:ind w:left="66" w:right="155"/>
            </w:pPr>
            <w:r>
              <w:t>ресурсы инфокоммуникационных сетей и систем</w:t>
            </w:r>
            <w:r>
              <w:rPr>
                <w:spacing w:val="-52"/>
              </w:rPr>
              <w:t xml:space="preserve"> </w:t>
            </w:r>
            <w:r>
              <w:t>связи</w:t>
            </w:r>
            <w:r>
              <w:rPr>
                <w:spacing w:val="-1"/>
              </w:rPr>
              <w:t xml:space="preserve"> </w:t>
            </w:r>
            <w:r>
              <w:t>максимально</w:t>
            </w:r>
            <w:r>
              <w:rPr>
                <w:spacing w:val="-1"/>
              </w:rPr>
              <w:t xml:space="preserve"> </w:t>
            </w:r>
            <w:r>
              <w:t>защищены</w:t>
            </w:r>
            <w:r>
              <w:rPr>
                <w:spacing w:val="-1"/>
              </w:rPr>
              <w:t xml:space="preserve"> </w:t>
            </w:r>
            <w:r>
              <w:t>криптографиче-</w:t>
            </w:r>
          </w:p>
          <w:p w:rsidR="00753CDF" w:rsidRDefault="00DC3D94">
            <w:pPr>
              <w:pStyle w:val="TableParagraph"/>
              <w:spacing w:line="246" w:lineRule="exact"/>
              <w:ind w:left="66"/>
            </w:pPr>
            <w:r>
              <w:t>скими</w:t>
            </w:r>
            <w:r>
              <w:rPr>
                <w:spacing w:val="-2"/>
              </w:rPr>
              <w:t xml:space="preserve"> </w:t>
            </w:r>
            <w:r>
              <w:t>методами;</w:t>
            </w:r>
          </w:p>
        </w:tc>
        <w:tc>
          <w:tcPr>
            <w:tcW w:w="2978" w:type="dxa"/>
            <w:tcBorders>
              <w:bottom w:val="single" w:sz="8" w:space="0" w:color="000000"/>
            </w:tcBorders>
          </w:tcPr>
          <w:p w:rsidR="00753CDF" w:rsidRDefault="00DC3D94">
            <w:pPr>
              <w:pStyle w:val="TableParagraph"/>
              <w:spacing w:line="243" w:lineRule="exact"/>
              <w:ind w:left="143"/>
              <w:jc w:val="both"/>
            </w:pPr>
            <w:r>
              <w:t>ных задач,</w:t>
            </w:r>
          </w:p>
          <w:p w:rsidR="00753CDF" w:rsidRDefault="00DC3D94">
            <w:pPr>
              <w:pStyle w:val="TableParagraph"/>
              <w:ind w:left="143" w:right="131"/>
              <w:jc w:val="both"/>
            </w:pPr>
            <w:r>
              <w:t>оценка процесса и результа-</w:t>
            </w:r>
            <w:r>
              <w:rPr>
                <w:spacing w:val="-52"/>
              </w:rPr>
              <w:t xml:space="preserve"> </w:t>
            </w:r>
            <w:r>
              <w:t>тов выполнения видов работ</w:t>
            </w:r>
            <w:r>
              <w:rPr>
                <w:spacing w:val="-52"/>
              </w:rPr>
              <w:t xml:space="preserve"> </w:t>
            </w:r>
            <w:r>
              <w:t>на</w:t>
            </w:r>
            <w:r>
              <w:rPr>
                <w:spacing w:val="-1"/>
              </w:rPr>
              <w:t xml:space="preserve"> </w:t>
            </w:r>
            <w:r>
              <w:t>практике</w:t>
            </w:r>
          </w:p>
        </w:tc>
      </w:tr>
      <w:tr w:rsidR="00753CDF">
        <w:trPr>
          <w:trHeight w:val="1771"/>
        </w:trPr>
        <w:tc>
          <w:tcPr>
            <w:tcW w:w="2170" w:type="dxa"/>
            <w:tcBorders>
              <w:top w:val="single" w:sz="8" w:space="0" w:color="000000"/>
            </w:tcBorders>
          </w:tcPr>
          <w:p w:rsidR="00753CDF" w:rsidRDefault="00DC3D94">
            <w:pPr>
              <w:pStyle w:val="TableParagraph"/>
              <w:ind w:left="107" w:right="388"/>
              <w:jc w:val="both"/>
            </w:pPr>
            <w:r>
              <w:t>ОК 01. Выбирать</w:t>
            </w:r>
            <w:r>
              <w:rPr>
                <w:spacing w:val="-52"/>
              </w:rPr>
              <w:t xml:space="preserve"> </w:t>
            </w:r>
            <w:r>
              <w:t>способы решения</w:t>
            </w:r>
            <w:r>
              <w:rPr>
                <w:spacing w:val="-52"/>
              </w:rPr>
              <w:t xml:space="preserve"> </w:t>
            </w:r>
            <w:r>
              <w:t>задач</w:t>
            </w:r>
            <w:r>
              <w:rPr>
                <w:spacing w:val="-2"/>
              </w:rPr>
              <w:t xml:space="preserve"> </w:t>
            </w:r>
            <w:r>
              <w:t>профессио-</w:t>
            </w:r>
          </w:p>
          <w:p w:rsidR="00753CDF" w:rsidRDefault="00DC3D94">
            <w:pPr>
              <w:pStyle w:val="TableParagraph"/>
              <w:ind w:left="107" w:right="176"/>
              <w:jc w:val="both"/>
            </w:pPr>
            <w:r>
              <w:t>нальной деятельно-</w:t>
            </w:r>
            <w:r>
              <w:rPr>
                <w:spacing w:val="-52"/>
              </w:rPr>
              <w:t xml:space="preserve"> </w:t>
            </w:r>
            <w:r>
              <w:t>сти, применительно</w:t>
            </w:r>
            <w:r>
              <w:rPr>
                <w:spacing w:val="-52"/>
              </w:rPr>
              <w:t xml:space="preserve"> </w:t>
            </w:r>
            <w:r>
              <w:t>к</w:t>
            </w:r>
            <w:r>
              <w:rPr>
                <w:spacing w:val="-1"/>
              </w:rPr>
              <w:t xml:space="preserve"> </w:t>
            </w:r>
            <w:r>
              <w:t>различным</w:t>
            </w:r>
            <w:r>
              <w:rPr>
                <w:spacing w:val="-3"/>
              </w:rPr>
              <w:t xml:space="preserve"> </w:t>
            </w:r>
            <w:r>
              <w:t>кон-</w:t>
            </w:r>
          </w:p>
          <w:p w:rsidR="00753CDF" w:rsidRDefault="00DC3D94">
            <w:pPr>
              <w:pStyle w:val="TableParagraph"/>
              <w:spacing w:line="243" w:lineRule="exact"/>
              <w:ind w:left="107"/>
            </w:pPr>
            <w:r>
              <w:t>текстам.</w:t>
            </w:r>
          </w:p>
        </w:tc>
        <w:tc>
          <w:tcPr>
            <w:tcW w:w="4885" w:type="dxa"/>
            <w:tcBorders>
              <w:top w:val="single" w:sz="8" w:space="0" w:color="000000"/>
            </w:tcBorders>
          </w:tcPr>
          <w:p w:rsidR="00753CDF" w:rsidRDefault="00DC3D94">
            <w:pPr>
              <w:pStyle w:val="TableParagraph"/>
              <w:numPr>
                <w:ilvl w:val="0"/>
                <w:numId w:val="228"/>
              </w:numPr>
              <w:tabs>
                <w:tab w:val="left" w:pos="360"/>
              </w:tabs>
              <w:ind w:right="383" w:firstLine="0"/>
              <w:jc w:val="both"/>
            </w:pPr>
            <w:r>
              <w:t>обоснованность постановки цели, выбора и</w:t>
            </w:r>
            <w:r>
              <w:rPr>
                <w:spacing w:val="-52"/>
              </w:rPr>
              <w:t xml:space="preserve"> </w:t>
            </w:r>
            <w:r>
              <w:t>применения методов и способов решения про-</w:t>
            </w:r>
            <w:r>
              <w:rPr>
                <w:spacing w:val="-52"/>
              </w:rPr>
              <w:t xml:space="preserve"> </w:t>
            </w:r>
            <w:r>
              <w:t>фессиональных</w:t>
            </w:r>
            <w:r>
              <w:rPr>
                <w:spacing w:val="-1"/>
              </w:rPr>
              <w:t xml:space="preserve"> </w:t>
            </w:r>
            <w:r>
              <w:t>задач;</w:t>
            </w:r>
          </w:p>
          <w:p w:rsidR="00753CDF" w:rsidRDefault="00DC3D94">
            <w:pPr>
              <w:pStyle w:val="TableParagraph"/>
              <w:ind w:left="107" w:right="325"/>
              <w:jc w:val="both"/>
            </w:pPr>
            <w:r>
              <w:t>- адекватная оценка и самооценка эффективно-</w:t>
            </w:r>
            <w:r>
              <w:rPr>
                <w:spacing w:val="-52"/>
              </w:rPr>
              <w:t xml:space="preserve"> </w:t>
            </w:r>
            <w:r>
              <w:t>сти и качества выполнения профессиональных</w:t>
            </w:r>
            <w:r>
              <w:rPr>
                <w:spacing w:val="-52"/>
              </w:rPr>
              <w:t xml:space="preserve"> </w:t>
            </w:r>
            <w:r>
              <w:t>задач</w:t>
            </w:r>
          </w:p>
        </w:tc>
        <w:tc>
          <w:tcPr>
            <w:tcW w:w="2978" w:type="dxa"/>
            <w:vMerge w:val="restart"/>
            <w:tcBorders>
              <w:top w:val="single" w:sz="8"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1"/>
              <w:ind w:left="109" w:right="229"/>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1"/>
              <w:rPr>
                <w:b/>
                <w:i/>
                <w:sz w:val="21"/>
              </w:rPr>
            </w:pPr>
          </w:p>
          <w:p w:rsidR="00753CDF" w:rsidRDefault="00DC3D94">
            <w:pPr>
              <w:pStyle w:val="TableParagraph"/>
              <w:ind w:left="109" w:right="213"/>
            </w:pPr>
            <w:r>
              <w:t>Экспертное наблюдение и</w:t>
            </w:r>
            <w:r>
              <w:rPr>
                <w:spacing w:val="1"/>
              </w:rPr>
              <w:t xml:space="preserve"> </w:t>
            </w: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rPr>
                <w:b/>
                <w:i/>
              </w:rPr>
            </w:pPr>
          </w:p>
          <w:p w:rsidR="00753CDF" w:rsidRDefault="00DC3D94">
            <w:pPr>
              <w:pStyle w:val="TableParagraph"/>
              <w:spacing w:before="1"/>
              <w:ind w:left="109"/>
            </w:pPr>
            <w:r>
              <w:t>Экзамен</w:t>
            </w:r>
          </w:p>
        </w:tc>
      </w:tr>
      <w:tr w:rsidR="00753CDF">
        <w:trPr>
          <w:trHeight w:val="2277"/>
        </w:trPr>
        <w:tc>
          <w:tcPr>
            <w:tcW w:w="2170" w:type="dxa"/>
          </w:tcPr>
          <w:p w:rsidR="00753CDF" w:rsidRDefault="00DC3D94">
            <w:pPr>
              <w:pStyle w:val="TableParagraph"/>
              <w:spacing w:line="243" w:lineRule="exact"/>
              <w:ind w:left="107"/>
            </w:pPr>
            <w:r>
              <w:t>ОП</w:t>
            </w:r>
          </w:p>
          <w:p w:rsidR="00753CDF" w:rsidRDefault="00DC3D94">
            <w:pPr>
              <w:pStyle w:val="TableParagraph"/>
              <w:ind w:left="107" w:right="125"/>
            </w:pPr>
            <w:r>
              <w:t>02.Осуществлять</w:t>
            </w:r>
            <w:r>
              <w:rPr>
                <w:spacing w:val="1"/>
              </w:rPr>
              <w:t xml:space="preserve"> </w:t>
            </w:r>
            <w:r>
              <w:t>поиск, анализ и ин-</w:t>
            </w:r>
            <w:r>
              <w:rPr>
                <w:spacing w:val="1"/>
              </w:rPr>
              <w:t xml:space="preserve"> </w:t>
            </w:r>
            <w:r>
              <w:t>терпретацию ин-</w:t>
            </w:r>
            <w:r>
              <w:rPr>
                <w:spacing w:val="1"/>
              </w:rPr>
              <w:t xml:space="preserve"> </w:t>
            </w:r>
            <w:r>
              <w:t>формации, необхо-</w:t>
            </w:r>
            <w:r>
              <w:rPr>
                <w:spacing w:val="1"/>
              </w:rPr>
              <w:t xml:space="preserve"> </w:t>
            </w:r>
            <w:r>
              <w:t>димой для выполне-</w:t>
            </w:r>
            <w:r>
              <w:rPr>
                <w:spacing w:val="-52"/>
              </w:rPr>
              <w:t xml:space="preserve"> </w:t>
            </w:r>
            <w:r>
              <w:t>ния</w:t>
            </w:r>
            <w:r>
              <w:rPr>
                <w:spacing w:val="-2"/>
              </w:rPr>
              <w:t xml:space="preserve"> </w:t>
            </w:r>
            <w:r>
              <w:t>задач профес-</w:t>
            </w:r>
          </w:p>
          <w:p w:rsidR="00753CDF" w:rsidRDefault="00DC3D94">
            <w:pPr>
              <w:pStyle w:val="TableParagraph"/>
              <w:spacing w:line="254" w:lineRule="exact"/>
              <w:ind w:left="107" w:right="497"/>
            </w:pPr>
            <w:r>
              <w:t>сиональной дея-</w:t>
            </w:r>
            <w:r>
              <w:rPr>
                <w:spacing w:val="-52"/>
              </w:rPr>
              <w:t xml:space="preserve"> </w:t>
            </w:r>
            <w:r>
              <w:t>тельности.</w:t>
            </w:r>
          </w:p>
        </w:tc>
        <w:tc>
          <w:tcPr>
            <w:tcW w:w="4885" w:type="dxa"/>
          </w:tcPr>
          <w:p w:rsidR="00753CDF" w:rsidRDefault="00DC3D94">
            <w:pPr>
              <w:pStyle w:val="TableParagraph"/>
              <w:ind w:left="107" w:right="123"/>
            </w:pPr>
            <w:r>
              <w:t>- использование различных источников, включая</w:t>
            </w:r>
            <w:r>
              <w:rPr>
                <w:spacing w:val="-52"/>
              </w:rPr>
              <w:t xml:space="preserve"> </w:t>
            </w:r>
            <w:r>
              <w:t>электронные ресурсы, медиаресурсы, Интернет-</w:t>
            </w:r>
            <w:r>
              <w:rPr>
                <w:spacing w:val="1"/>
              </w:rPr>
              <w:t xml:space="preserve"> </w:t>
            </w:r>
            <w:r>
              <w:t>ресурсы, периодические издания по специально-</w:t>
            </w:r>
            <w:r>
              <w:rPr>
                <w:spacing w:val="-52"/>
              </w:rPr>
              <w:t xml:space="preserve"> </w:t>
            </w:r>
            <w:r>
              <w:t>сти</w:t>
            </w:r>
            <w:r>
              <w:rPr>
                <w:spacing w:val="-1"/>
              </w:rPr>
              <w:t xml:space="preserve"> </w:t>
            </w:r>
            <w:r>
              <w:t>для</w:t>
            </w:r>
            <w:r>
              <w:rPr>
                <w:spacing w:val="-2"/>
              </w:rPr>
              <w:t xml:space="preserve"> </w:t>
            </w:r>
            <w:r>
              <w:t>решения</w:t>
            </w:r>
            <w:r>
              <w:rPr>
                <w:spacing w:val="-1"/>
              </w:rPr>
              <w:t xml:space="preserve"> </w:t>
            </w:r>
            <w:r>
              <w:t>профессиональных</w:t>
            </w:r>
            <w:r>
              <w:rPr>
                <w:spacing w:val="-1"/>
              </w:rPr>
              <w:t xml:space="preserve"> </w:t>
            </w:r>
            <w:r>
              <w:t>задач</w:t>
            </w:r>
          </w:p>
        </w:tc>
        <w:tc>
          <w:tcPr>
            <w:tcW w:w="2978" w:type="dxa"/>
            <w:vMerge/>
            <w:tcBorders>
              <w:top w:val="nil"/>
            </w:tcBorders>
          </w:tcPr>
          <w:p w:rsidR="00753CDF" w:rsidRDefault="00753CDF">
            <w:pPr>
              <w:rPr>
                <w:sz w:val="2"/>
                <w:szCs w:val="2"/>
              </w:rPr>
            </w:pPr>
          </w:p>
        </w:tc>
      </w:tr>
      <w:tr w:rsidR="00753CDF">
        <w:trPr>
          <w:trHeight w:val="1518"/>
        </w:trPr>
        <w:tc>
          <w:tcPr>
            <w:tcW w:w="2170" w:type="dxa"/>
          </w:tcPr>
          <w:p w:rsidR="00753CDF" w:rsidRDefault="00DC3D94">
            <w:pPr>
              <w:pStyle w:val="TableParagraph"/>
              <w:spacing w:line="242" w:lineRule="auto"/>
              <w:ind w:left="107" w:right="122"/>
            </w:pPr>
            <w:r>
              <w:t>ОК 03. Планировать</w:t>
            </w:r>
            <w:r>
              <w:rPr>
                <w:spacing w:val="-52"/>
              </w:rPr>
              <w:t xml:space="preserve"> </w:t>
            </w:r>
            <w:r>
              <w:t>и реализовывать</w:t>
            </w:r>
          </w:p>
          <w:p w:rsidR="00753CDF" w:rsidRDefault="00DC3D94">
            <w:pPr>
              <w:pStyle w:val="TableParagraph"/>
              <w:ind w:left="107" w:right="308"/>
            </w:pPr>
            <w:r>
              <w:t>собственное про-</w:t>
            </w:r>
            <w:r>
              <w:rPr>
                <w:spacing w:val="1"/>
              </w:rPr>
              <w:t xml:space="preserve"> </w:t>
            </w:r>
            <w:r>
              <w:t>фессиональное и</w:t>
            </w:r>
            <w:r>
              <w:rPr>
                <w:spacing w:val="1"/>
              </w:rPr>
              <w:t xml:space="preserve"> </w:t>
            </w:r>
            <w:r>
              <w:t>личностное</w:t>
            </w:r>
            <w:r>
              <w:rPr>
                <w:spacing w:val="-5"/>
              </w:rPr>
              <w:t xml:space="preserve"> </w:t>
            </w:r>
            <w:r>
              <w:t>разви-</w:t>
            </w:r>
          </w:p>
          <w:p w:rsidR="00753CDF" w:rsidRDefault="00DC3D94">
            <w:pPr>
              <w:pStyle w:val="TableParagraph"/>
              <w:spacing w:line="245" w:lineRule="exact"/>
              <w:ind w:left="107"/>
            </w:pPr>
            <w:r>
              <w:t>тие.</w:t>
            </w:r>
          </w:p>
        </w:tc>
        <w:tc>
          <w:tcPr>
            <w:tcW w:w="4885" w:type="dxa"/>
          </w:tcPr>
          <w:p w:rsidR="00753CDF" w:rsidRDefault="00DC3D94">
            <w:pPr>
              <w:pStyle w:val="TableParagraph"/>
              <w:numPr>
                <w:ilvl w:val="0"/>
                <w:numId w:val="227"/>
              </w:numPr>
              <w:tabs>
                <w:tab w:val="left" w:pos="233"/>
              </w:tabs>
              <w:spacing w:line="242" w:lineRule="auto"/>
              <w:ind w:right="507" w:firstLine="0"/>
            </w:pPr>
            <w:r>
              <w:t>демонстрация ответственности за принятые</w:t>
            </w:r>
            <w:r>
              <w:rPr>
                <w:spacing w:val="-52"/>
              </w:rPr>
              <w:t xml:space="preserve"> </w:t>
            </w:r>
            <w:r>
              <w:t>решения</w:t>
            </w:r>
          </w:p>
          <w:p w:rsidR="00753CDF" w:rsidRDefault="00DC3D94">
            <w:pPr>
              <w:pStyle w:val="TableParagraph"/>
              <w:numPr>
                <w:ilvl w:val="0"/>
                <w:numId w:val="227"/>
              </w:numPr>
              <w:tabs>
                <w:tab w:val="left" w:pos="233"/>
              </w:tabs>
              <w:spacing w:line="242" w:lineRule="auto"/>
              <w:ind w:right="368" w:firstLine="0"/>
            </w:pPr>
            <w:r>
              <w:t>обоснованность самоанализа и коррекция ре-</w:t>
            </w:r>
            <w:r>
              <w:rPr>
                <w:spacing w:val="-52"/>
              </w:rPr>
              <w:t xml:space="preserve"> </w:t>
            </w:r>
            <w:r>
              <w:t>зультатов</w:t>
            </w:r>
            <w:r>
              <w:rPr>
                <w:spacing w:val="-2"/>
              </w:rPr>
              <w:t xml:space="preserve"> </w:t>
            </w:r>
            <w:r>
              <w:t>собственной работы;</w:t>
            </w:r>
          </w:p>
        </w:tc>
        <w:tc>
          <w:tcPr>
            <w:tcW w:w="2978" w:type="dxa"/>
            <w:vMerge/>
            <w:tcBorders>
              <w:top w:val="nil"/>
            </w:tcBorders>
          </w:tcPr>
          <w:p w:rsidR="00753CDF" w:rsidRDefault="00753CDF">
            <w:pPr>
              <w:rPr>
                <w:sz w:val="2"/>
                <w:szCs w:val="2"/>
              </w:rPr>
            </w:pPr>
          </w:p>
        </w:tc>
      </w:tr>
      <w:tr w:rsidR="00753CDF">
        <w:trPr>
          <w:trHeight w:val="1516"/>
        </w:trPr>
        <w:tc>
          <w:tcPr>
            <w:tcW w:w="2170" w:type="dxa"/>
          </w:tcPr>
          <w:p w:rsidR="00753CDF" w:rsidRDefault="00DC3D94">
            <w:pPr>
              <w:pStyle w:val="TableParagraph"/>
              <w:ind w:left="107" w:right="351"/>
            </w:pPr>
            <w:r>
              <w:t>ОК 04. Работать в</w:t>
            </w:r>
            <w:r>
              <w:rPr>
                <w:spacing w:val="-52"/>
              </w:rPr>
              <w:t xml:space="preserve"> </w:t>
            </w:r>
            <w:r>
              <w:t>коллективе</w:t>
            </w:r>
            <w:r>
              <w:rPr>
                <w:spacing w:val="-1"/>
              </w:rPr>
              <w:t xml:space="preserve"> </w:t>
            </w:r>
            <w:r>
              <w:t>и</w:t>
            </w:r>
            <w:r>
              <w:rPr>
                <w:spacing w:val="-1"/>
              </w:rPr>
              <w:t xml:space="preserve"> </w:t>
            </w:r>
            <w:r>
              <w:t>ко-</w:t>
            </w:r>
          </w:p>
          <w:p w:rsidR="00753CDF" w:rsidRDefault="00DC3D94">
            <w:pPr>
              <w:pStyle w:val="TableParagraph"/>
              <w:ind w:left="107" w:right="96"/>
            </w:pPr>
            <w:r>
              <w:t>манде, эффективно</w:t>
            </w:r>
            <w:r>
              <w:rPr>
                <w:spacing w:val="1"/>
              </w:rPr>
              <w:t xml:space="preserve"> </w:t>
            </w:r>
            <w:r>
              <w:t>взаимодействоват</w:t>
            </w:r>
            <w:r>
              <w:lastRenderedPageBreak/>
              <w:t>ь</w:t>
            </w:r>
            <w:r>
              <w:rPr>
                <w:spacing w:val="-4"/>
              </w:rPr>
              <w:t xml:space="preserve"> </w:t>
            </w:r>
            <w:r>
              <w:t>с</w:t>
            </w:r>
          </w:p>
          <w:p w:rsidR="00753CDF" w:rsidRDefault="00DC3D94">
            <w:pPr>
              <w:pStyle w:val="TableParagraph"/>
              <w:spacing w:line="252" w:lineRule="exact"/>
              <w:ind w:left="107" w:right="219"/>
            </w:pPr>
            <w:r>
              <w:t>коллегами, руково-</w:t>
            </w:r>
            <w:r>
              <w:rPr>
                <w:spacing w:val="-52"/>
              </w:rPr>
              <w:t xml:space="preserve"> </w:t>
            </w:r>
            <w:r>
              <w:t>дством,</w:t>
            </w:r>
            <w:r>
              <w:rPr>
                <w:spacing w:val="-11"/>
              </w:rPr>
              <w:t xml:space="preserve"> </w:t>
            </w:r>
            <w:r>
              <w:t>клиентами.</w:t>
            </w:r>
          </w:p>
        </w:tc>
        <w:tc>
          <w:tcPr>
            <w:tcW w:w="4885" w:type="dxa"/>
          </w:tcPr>
          <w:p w:rsidR="00753CDF" w:rsidRDefault="00DC3D94">
            <w:pPr>
              <w:pStyle w:val="TableParagraph"/>
              <w:numPr>
                <w:ilvl w:val="0"/>
                <w:numId w:val="226"/>
              </w:numPr>
              <w:tabs>
                <w:tab w:val="left" w:pos="236"/>
              </w:tabs>
              <w:ind w:right="142" w:firstLine="0"/>
            </w:pPr>
            <w:r>
              <w:lastRenderedPageBreak/>
              <w:t>взаимодействие с обучающимися, преподавате-</w:t>
            </w:r>
            <w:r>
              <w:rPr>
                <w:spacing w:val="-52"/>
              </w:rPr>
              <w:t xml:space="preserve"> </w:t>
            </w:r>
            <w:r>
              <w:t>лями и мастерами в ходе обучения, с руководи-</w:t>
            </w:r>
            <w:r>
              <w:rPr>
                <w:spacing w:val="1"/>
              </w:rPr>
              <w:t xml:space="preserve"> </w:t>
            </w:r>
            <w:r>
              <w:t>телями</w:t>
            </w:r>
            <w:r>
              <w:rPr>
                <w:spacing w:val="-2"/>
              </w:rPr>
              <w:t xml:space="preserve"> </w:t>
            </w:r>
            <w:r>
              <w:t>учебной</w:t>
            </w:r>
            <w:r>
              <w:rPr>
                <w:spacing w:val="-2"/>
              </w:rPr>
              <w:t xml:space="preserve"> </w:t>
            </w:r>
            <w:r>
              <w:t>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6"/>
              </w:numPr>
              <w:tabs>
                <w:tab w:val="left" w:pos="233"/>
              </w:tabs>
              <w:ind w:right="222" w:firstLine="0"/>
            </w:pPr>
            <w:r>
              <w:t>обоснованность анализа работы членов коман-</w:t>
            </w:r>
            <w:r>
              <w:rPr>
                <w:spacing w:val="-52"/>
              </w:rPr>
              <w:t xml:space="preserve"> </w:t>
            </w:r>
            <w:r>
              <w:t>ды</w:t>
            </w:r>
            <w:r>
              <w:rPr>
                <w:spacing w:val="-1"/>
              </w:rPr>
              <w:t xml:space="preserve"> </w:t>
            </w:r>
            <w:r>
              <w:t>(подчиненных)</w:t>
            </w:r>
          </w:p>
        </w:tc>
        <w:tc>
          <w:tcPr>
            <w:tcW w:w="2978" w:type="dxa"/>
            <w:vMerge/>
            <w:tcBorders>
              <w:top w:val="nil"/>
            </w:tcBorders>
          </w:tcPr>
          <w:p w:rsidR="00753CDF" w:rsidRDefault="00753CDF">
            <w:pPr>
              <w:rPr>
                <w:sz w:val="2"/>
                <w:szCs w:val="2"/>
              </w:rPr>
            </w:pPr>
          </w:p>
        </w:tc>
      </w:tr>
      <w:tr w:rsidR="00753CDF">
        <w:trPr>
          <w:trHeight w:val="2277"/>
        </w:trPr>
        <w:tc>
          <w:tcPr>
            <w:tcW w:w="2170" w:type="dxa"/>
          </w:tcPr>
          <w:p w:rsidR="00753CDF" w:rsidRDefault="00DC3D94">
            <w:pPr>
              <w:pStyle w:val="TableParagraph"/>
              <w:ind w:left="107" w:right="337"/>
            </w:pPr>
            <w:r>
              <w:lastRenderedPageBreak/>
              <w:t>ОК 05. Осуществ-</w:t>
            </w:r>
            <w:r>
              <w:rPr>
                <w:spacing w:val="-53"/>
              </w:rPr>
              <w:t xml:space="preserve"> </w:t>
            </w:r>
            <w:r>
              <w:t>лять устную и</w:t>
            </w:r>
            <w:r>
              <w:rPr>
                <w:spacing w:val="1"/>
              </w:rPr>
              <w:t xml:space="preserve"> </w:t>
            </w:r>
            <w:r>
              <w:t>письменную</w:t>
            </w:r>
            <w:r>
              <w:rPr>
                <w:spacing w:val="-4"/>
              </w:rPr>
              <w:t xml:space="preserve"> </w:t>
            </w:r>
            <w:r>
              <w:t>ком-</w:t>
            </w:r>
          </w:p>
          <w:p w:rsidR="00753CDF" w:rsidRDefault="00DC3D94">
            <w:pPr>
              <w:pStyle w:val="TableParagraph"/>
              <w:ind w:left="107" w:right="99"/>
              <w:jc w:val="both"/>
            </w:pPr>
            <w:r>
              <w:t>муникацию на госу-</w:t>
            </w:r>
            <w:r>
              <w:rPr>
                <w:spacing w:val="1"/>
              </w:rPr>
              <w:t xml:space="preserve"> </w:t>
            </w:r>
            <w:r>
              <w:t>дарственном языке с</w:t>
            </w:r>
            <w:r>
              <w:rPr>
                <w:spacing w:val="-52"/>
              </w:rPr>
              <w:t xml:space="preserve"> </w:t>
            </w:r>
            <w:r>
              <w:t>учетом</w:t>
            </w:r>
            <w:r>
              <w:rPr>
                <w:spacing w:val="-1"/>
              </w:rPr>
              <w:t xml:space="preserve"> </w:t>
            </w:r>
            <w:r>
              <w:t>особенно-</w:t>
            </w:r>
          </w:p>
          <w:p w:rsidR="00753CDF" w:rsidRDefault="00DC3D94">
            <w:pPr>
              <w:pStyle w:val="TableParagraph"/>
              <w:ind w:left="107" w:right="217"/>
            </w:pPr>
            <w:r>
              <w:t>стей социального и</w:t>
            </w:r>
            <w:r>
              <w:rPr>
                <w:spacing w:val="-52"/>
              </w:rPr>
              <w:t xml:space="preserve"> </w:t>
            </w:r>
            <w:r>
              <w:t>культурного</w:t>
            </w:r>
            <w:r>
              <w:rPr>
                <w:spacing w:val="-1"/>
              </w:rPr>
              <w:t xml:space="preserve"> </w:t>
            </w:r>
            <w:r>
              <w:t>кон-</w:t>
            </w:r>
          </w:p>
          <w:p w:rsidR="00753CDF" w:rsidRDefault="00DC3D94">
            <w:pPr>
              <w:pStyle w:val="TableParagraph"/>
              <w:spacing w:line="244" w:lineRule="exact"/>
              <w:ind w:left="107"/>
            </w:pPr>
            <w:r>
              <w:t>текста.</w:t>
            </w:r>
          </w:p>
        </w:tc>
        <w:tc>
          <w:tcPr>
            <w:tcW w:w="4885" w:type="dxa"/>
          </w:tcPr>
          <w:p w:rsidR="00753CDF" w:rsidRDefault="00DC3D94">
            <w:pPr>
              <w:pStyle w:val="TableParagraph"/>
              <w:spacing w:line="243" w:lineRule="exact"/>
              <w:ind w:left="107"/>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spacing w:line="252" w:lineRule="exact"/>
              <w:ind w:left="107"/>
            </w:pPr>
            <w:r>
              <w:t>-</w:t>
            </w:r>
            <w:r>
              <w:rPr>
                <w:spacing w:val="-2"/>
              </w:rPr>
              <w:t xml:space="preserve"> </w:t>
            </w:r>
            <w:r>
              <w:t>ясность формулирования</w:t>
            </w:r>
            <w:r>
              <w:rPr>
                <w:spacing w:val="-1"/>
              </w:rPr>
              <w:t xml:space="preserve"> </w:t>
            </w:r>
            <w:r>
              <w:t>и изложения</w:t>
            </w:r>
            <w:r>
              <w:rPr>
                <w:spacing w:val="-1"/>
              </w:rPr>
              <w:t xml:space="preserve"> </w:t>
            </w:r>
            <w:r>
              <w:t>мыслей</w:t>
            </w:r>
          </w:p>
        </w:tc>
        <w:tc>
          <w:tcPr>
            <w:tcW w:w="2978" w:type="dxa"/>
            <w:vMerge/>
            <w:tcBorders>
              <w:top w:val="nil"/>
            </w:tcBorders>
          </w:tcPr>
          <w:p w:rsidR="00753CDF" w:rsidRDefault="00753CDF">
            <w:pPr>
              <w:rPr>
                <w:sz w:val="2"/>
                <w:szCs w:val="2"/>
              </w:rPr>
            </w:pPr>
          </w:p>
        </w:tc>
      </w:tr>
      <w:tr w:rsidR="00753CDF">
        <w:trPr>
          <w:trHeight w:val="253"/>
        </w:trPr>
        <w:tc>
          <w:tcPr>
            <w:tcW w:w="2170" w:type="dxa"/>
          </w:tcPr>
          <w:p w:rsidR="00753CDF" w:rsidRDefault="00DC3D94">
            <w:pPr>
              <w:pStyle w:val="TableParagraph"/>
              <w:spacing w:line="234" w:lineRule="exact"/>
              <w:ind w:left="107"/>
            </w:pPr>
            <w:r>
              <w:t>ОК</w:t>
            </w:r>
            <w:r>
              <w:rPr>
                <w:spacing w:val="-2"/>
              </w:rPr>
              <w:t xml:space="preserve"> </w:t>
            </w:r>
            <w:r>
              <w:t>06.</w:t>
            </w:r>
            <w:r>
              <w:rPr>
                <w:spacing w:val="53"/>
              </w:rPr>
              <w:t xml:space="preserve"> </w:t>
            </w:r>
            <w:r>
              <w:t>Проявлять</w:t>
            </w:r>
          </w:p>
        </w:tc>
        <w:tc>
          <w:tcPr>
            <w:tcW w:w="4885" w:type="dxa"/>
          </w:tcPr>
          <w:p w:rsidR="00753CDF" w:rsidRDefault="00DC3D94">
            <w:pPr>
              <w:pStyle w:val="TableParagraph"/>
              <w:spacing w:line="234" w:lineRule="exact"/>
              <w:ind w:left="162"/>
            </w:pPr>
            <w:r>
              <w:t>-</w:t>
            </w:r>
            <w:r>
              <w:rPr>
                <w:spacing w:val="-6"/>
              </w:rPr>
              <w:t xml:space="preserve"> </w:t>
            </w:r>
            <w:r>
              <w:t>соблюдение</w:t>
            </w:r>
            <w:r>
              <w:rPr>
                <w:spacing w:val="-1"/>
              </w:rPr>
              <w:t xml:space="preserve"> </w:t>
            </w:r>
            <w:r>
              <w:t>норм</w:t>
            </w:r>
            <w:r>
              <w:rPr>
                <w:spacing w:val="-4"/>
              </w:rPr>
              <w:t xml:space="preserve"> </w:t>
            </w:r>
            <w:r>
              <w:t>поведения</w:t>
            </w:r>
            <w:r>
              <w:rPr>
                <w:spacing w:val="-2"/>
              </w:rPr>
              <w:t xml:space="preserve"> </w:t>
            </w:r>
            <w:r>
              <w:t>во</w:t>
            </w:r>
            <w:r>
              <w:rPr>
                <w:spacing w:val="-1"/>
              </w:rPr>
              <w:t xml:space="preserve"> </w:t>
            </w:r>
            <w:r>
              <w:t>время</w:t>
            </w:r>
            <w:r>
              <w:rPr>
                <w:spacing w:val="-2"/>
              </w:rPr>
              <w:t xml:space="preserve"> </w:t>
            </w:r>
            <w:r>
              <w:t>учебных</w:t>
            </w:r>
          </w:p>
        </w:tc>
        <w:tc>
          <w:tcPr>
            <w:tcW w:w="2978"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9"/>
      </w:tblGrid>
      <w:tr w:rsidR="00753CDF">
        <w:trPr>
          <w:trHeight w:val="1773"/>
        </w:trPr>
        <w:tc>
          <w:tcPr>
            <w:tcW w:w="2170" w:type="dxa"/>
          </w:tcPr>
          <w:p w:rsidR="00753CDF" w:rsidRDefault="00DC3D94">
            <w:pPr>
              <w:pStyle w:val="TableParagraph"/>
              <w:ind w:left="107" w:right="160"/>
            </w:pPr>
            <w:r>
              <w:lastRenderedPageBreak/>
              <w:t>гражданско-</w:t>
            </w:r>
            <w:r>
              <w:rPr>
                <w:spacing w:val="1"/>
              </w:rPr>
              <w:t xml:space="preserve"> </w:t>
            </w:r>
            <w:r>
              <w:t>патриотическую</w:t>
            </w:r>
            <w:r>
              <w:rPr>
                <w:spacing w:val="1"/>
              </w:rPr>
              <w:t xml:space="preserve"> </w:t>
            </w:r>
            <w:r>
              <w:t>позицию, демонст-</w:t>
            </w:r>
            <w:r>
              <w:rPr>
                <w:spacing w:val="1"/>
              </w:rPr>
              <w:t xml:space="preserve"> </w:t>
            </w:r>
            <w:r>
              <w:t>рировать осознан-</w:t>
            </w:r>
            <w:r>
              <w:rPr>
                <w:spacing w:val="1"/>
              </w:rPr>
              <w:t xml:space="preserve"> </w:t>
            </w:r>
            <w:r>
              <w:t>ное поведение на</w:t>
            </w:r>
            <w:r>
              <w:rPr>
                <w:spacing w:val="1"/>
              </w:rPr>
              <w:t xml:space="preserve"> </w:t>
            </w:r>
            <w:r>
              <w:t>основе</w:t>
            </w:r>
            <w:r>
              <w:rPr>
                <w:spacing w:val="-11"/>
              </w:rPr>
              <w:t xml:space="preserve"> </w:t>
            </w:r>
            <w:r>
              <w:t>общечелове-</w:t>
            </w:r>
          </w:p>
          <w:p w:rsidR="00753CDF" w:rsidRDefault="00DC3D94">
            <w:pPr>
              <w:pStyle w:val="TableParagraph"/>
              <w:spacing w:line="245" w:lineRule="exact"/>
              <w:ind w:left="107"/>
            </w:pPr>
            <w:r>
              <w:t>ческих</w:t>
            </w:r>
            <w:r>
              <w:rPr>
                <w:spacing w:val="-1"/>
              </w:rPr>
              <w:t xml:space="preserve"> </w:t>
            </w:r>
            <w:r>
              <w:t>ценностей.</w:t>
            </w:r>
          </w:p>
        </w:tc>
        <w:tc>
          <w:tcPr>
            <w:tcW w:w="4885" w:type="dxa"/>
          </w:tcPr>
          <w:p w:rsidR="00753CDF" w:rsidRDefault="00DC3D94">
            <w:pPr>
              <w:pStyle w:val="TableParagraph"/>
              <w:ind w:left="107" w:right="335"/>
            </w:pPr>
            <w:r>
              <w:t>занятий и прохождения учебной и производст-</w:t>
            </w:r>
            <w:r>
              <w:rPr>
                <w:spacing w:val="-52"/>
              </w:rPr>
              <w:t xml:space="preserve"> </w:t>
            </w:r>
            <w:r>
              <w:t>венной</w:t>
            </w:r>
            <w:r>
              <w:rPr>
                <w:spacing w:val="-1"/>
              </w:rPr>
              <w:t xml:space="preserve"> </w:t>
            </w:r>
            <w:r>
              <w:t>практик,</w:t>
            </w:r>
          </w:p>
        </w:tc>
        <w:tc>
          <w:tcPr>
            <w:tcW w:w="2979" w:type="dxa"/>
            <w:vMerge w:val="restart"/>
          </w:tcPr>
          <w:p w:rsidR="00753CDF" w:rsidRDefault="00753CDF">
            <w:pPr>
              <w:pStyle w:val="TableParagraph"/>
            </w:pPr>
          </w:p>
        </w:tc>
      </w:tr>
      <w:tr w:rsidR="00753CDF">
        <w:trPr>
          <w:trHeight w:val="1770"/>
        </w:trPr>
        <w:tc>
          <w:tcPr>
            <w:tcW w:w="2170" w:type="dxa"/>
          </w:tcPr>
          <w:p w:rsidR="00753CDF" w:rsidRDefault="00DC3D94">
            <w:pPr>
              <w:pStyle w:val="TableParagraph"/>
              <w:ind w:left="107" w:right="80"/>
            </w:pPr>
            <w:r>
              <w:t>ОК 07. Содейство-</w:t>
            </w:r>
            <w:r>
              <w:rPr>
                <w:spacing w:val="1"/>
              </w:rPr>
              <w:t xml:space="preserve"> </w:t>
            </w:r>
            <w:r>
              <w:t>вать сохранению</w:t>
            </w:r>
            <w:r>
              <w:rPr>
                <w:spacing w:val="1"/>
              </w:rPr>
              <w:t xml:space="preserve"> </w:t>
            </w:r>
            <w:r>
              <w:t>окружающей среды,</w:t>
            </w:r>
            <w:r>
              <w:rPr>
                <w:spacing w:val="-52"/>
              </w:rPr>
              <w:t xml:space="preserve"> </w:t>
            </w:r>
            <w:r>
              <w:t>ресурсосбережению,</w:t>
            </w:r>
            <w:r>
              <w:rPr>
                <w:spacing w:val="-52"/>
              </w:rPr>
              <w:t xml:space="preserve"> </w:t>
            </w:r>
            <w:r>
              <w:t>эффективно дейст-</w:t>
            </w:r>
            <w:r>
              <w:rPr>
                <w:spacing w:val="1"/>
              </w:rPr>
              <w:t xml:space="preserve"> </w:t>
            </w:r>
            <w:r>
              <w:t>вовать</w:t>
            </w:r>
            <w:r>
              <w:rPr>
                <w:spacing w:val="-1"/>
              </w:rPr>
              <w:t xml:space="preserve"> </w:t>
            </w:r>
            <w:r>
              <w:t>в</w:t>
            </w:r>
            <w:r>
              <w:rPr>
                <w:spacing w:val="-2"/>
              </w:rPr>
              <w:t xml:space="preserve"> </w:t>
            </w:r>
            <w:r>
              <w:t>чрезвычай-</w:t>
            </w:r>
          </w:p>
          <w:p w:rsidR="00753CDF" w:rsidRDefault="00DC3D94">
            <w:pPr>
              <w:pStyle w:val="TableParagraph"/>
              <w:spacing w:line="245" w:lineRule="exact"/>
              <w:ind w:left="107"/>
            </w:pPr>
            <w:r>
              <w:t>ных</w:t>
            </w:r>
            <w:r>
              <w:rPr>
                <w:spacing w:val="-2"/>
              </w:rPr>
              <w:t xml:space="preserve"> </w:t>
            </w:r>
            <w:r>
              <w:t>ситуациях.</w:t>
            </w:r>
          </w:p>
        </w:tc>
        <w:tc>
          <w:tcPr>
            <w:tcW w:w="4885" w:type="dxa"/>
          </w:tcPr>
          <w:p w:rsidR="00753CDF" w:rsidRDefault="00DC3D94">
            <w:pPr>
              <w:pStyle w:val="TableParagraph"/>
              <w:numPr>
                <w:ilvl w:val="0"/>
                <w:numId w:val="225"/>
              </w:numPr>
              <w:tabs>
                <w:tab w:val="left" w:pos="236"/>
              </w:tabs>
              <w:ind w:right="111" w:firstLine="0"/>
            </w:pPr>
            <w:r>
              <w:t>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5"/>
              </w:numPr>
              <w:tabs>
                <w:tab w:val="left" w:pos="236"/>
              </w:tabs>
              <w:ind w:right="335" w:firstLine="0"/>
            </w:pPr>
            <w:r>
              <w:t>знание и использование ресурсосберегающих</w:t>
            </w:r>
            <w:r>
              <w:rPr>
                <w:spacing w:val="-52"/>
              </w:rPr>
              <w:t xml:space="preserve"> </w:t>
            </w:r>
            <w:r>
              <w:t>технологий</w:t>
            </w:r>
            <w:r>
              <w:rPr>
                <w:spacing w:val="-2"/>
              </w:rPr>
              <w:t xml:space="preserve"> </w:t>
            </w:r>
            <w:r>
              <w:t>в</w:t>
            </w:r>
            <w:r>
              <w:rPr>
                <w:spacing w:val="-1"/>
              </w:rPr>
              <w:t xml:space="preserve"> </w:t>
            </w:r>
            <w:r>
              <w:t>области</w:t>
            </w:r>
            <w:r>
              <w:rPr>
                <w:spacing w:val="-1"/>
              </w:rPr>
              <w:t xml:space="preserve"> </w:t>
            </w:r>
            <w:r>
              <w:t>телекоммуникаций</w:t>
            </w:r>
          </w:p>
        </w:tc>
        <w:tc>
          <w:tcPr>
            <w:tcW w:w="2979" w:type="dxa"/>
            <w:vMerge/>
            <w:tcBorders>
              <w:top w:val="nil"/>
            </w:tcBorders>
          </w:tcPr>
          <w:p w:rsidR="00753CDF" w:rsidRDefault="00753CDF">
            <w:pPr>
              <w:rPr>
                <w:sz w:val="2"/>
                <w:szCs w:val="2"/>
              </w:rPr>
            </w:pPr>
          </w:p>
        </w:tc>
      </w:tr>
      <w:tr w:rsidR="00753CDF">
        <w:trPr>
          <w:trHeight w:val="3036"/>
        </w:trPr>
        <w:tc>
          <w:tcPr>
            <w:tcW w:w="2170" w:type="dxa"/>
          </w:tcPr>
          <w:p w:rsidR="00753CDF" w:rsidRDefault="00DC3D94">
            <w:pPr>
              <w:pStyle w:val="TableParagraph"/>
              <w:ind w:left="107" w:right="174"/>
            </w:pPr>
            <w:r>
              <w:t>ОК 08. Использо-</w:t>
            </w:r>
            <w:r>
              <w:rPr>
                <w:spacing w:val="1"/>
              </w:rPr>
              <w:t xml:space="preserve"> </w:t>
            </w:r>
            <w:r>
              <w:t>вать средства физи-</w:t>
            </w:r>
            <w:r>
              <w:rPr>
                <w:spacing w:val="-52"/>
              </w:rPr>
              <w:t xml:space="preserve"> </w:t>
            </w:r>
            <w:r>
              <w:t>ческой</w:t>
            </w:r>
            <w:r>
              <w:rPr>
                <w:spacing w:val="-4"/>
              </w:rPr>
              <w:t xml:space="preserve"> </w:t>
            </w:r>
            <w:r>
              <w:t>культуры</w:t>
            </w:r>
          </w:p>
          <w:p w:rsidR="00753CDF" w:rsidRDefault="00DC3D94">
            <w:pPr>
              <w:pStyle w:val="TableParagraph"/>
              <w:ind w:left="107" w:right="159"/>
            </w:pPr>
            <w:r>
              <w:t>для сохранения и</w:t>
            </w:r>
            <w:r>
              <w:rPr>
                <w:spacing w:val="1"/>
              </w:rPr>
              <w:t xml:space="preserve"> </w:t>
            </w:r>
            <w:r>
              <w:t>укрепления здоро-</w:t>
            </w:r>
            <w:r>
              <w:rPr>
                <w:spacing w:val="1"/>
              </w:rPr>
              <w:t xml:space="preserve"> </w:t>
            </w:r>
            <w:r>
              <w:t>вья в процессе про-</w:t>
            </w:r>
            <w:r>
              <w:rPr>
                <w:spacing w:val="-52"/>
              </w:rPr>
              <w:t xml:space="preserve"> </w:t>
            </w:r>
            <w:r>
              <w:t>фессиональной дея-</w:t>
            </w:r>
            <w:r>
              <w:rPr>
                <w:spacing w:val="-52"/>
              </w:rPr>
              <w:t xml:space="preserve"> </w:t>
            </w:r>
            <w:r>
              <w:t>тельности</w:t>
            </w:r>
            <w:r>
              <w:rPr>
                <w:spacing w:val="-1"/>
              </w:rPr>
              <w:t xml:space="preserve"> </w:t>
            </w:r>
            <w:r>
              <w:t>и под-</w:t>
            </w:r>
          </w:p>
          <w:p w:rsidR="00753CDF" w:rsidRDefault="00DC3D94">
            <w:pPr>
              <w:pStyle w:val="TableParagraph"/>
              <w:ind w:left="107" w:right="196"/>
            </w:pPr>
            <w:r>
              <w:t>держание необхо-</w:t>
            </w:r>
            <w:r>
              <w:rPr>
                <w:spacing w:val="1"/>
              </w:rPr>
              <w:t xml:space="preserve"> </w:t>
            </w:r>
            <w:r>
              <w:t>димого</w:t>
            </w:r>
            <w:r>
              <w:rPr>
                <w:spacing w:val="-1"/>
              </w:rPr>
              <w:t xml:space="preserve"> </w:t>
            </w:r>
            <w:r>
              <w:t>уровня</w:t>
            </w:r>
            <w:r>
              <w:rPr>
                <w:spacing w:val="-3"/>
              </w:rPr>
              <w:t xml:space="preserve"> </w:t>
            </w:r>
            <w:r>
              <w:t>фи-</w:t>
            </w:r>
          </w:p>
          <w:p w:rsidR="00753CDF" w:rsidRDefault="00DC3D94">
            <w:pPr>
              <w:pStyle w:val="TableParagraph"/>
              <w:spacing w:line="252" w:lineRule="exact"/>
              <w:ind w:left="107" w:right="209"/>
            </w:pPr>
            <w:r>
              <w:t>зической подготов-</w:t>
            </w:r>
            <w:r>
              <w:rPr>
                <w:spacing w:val="-52"/>
              </w:rPr>
              <w:t xml:space="preserve"> </w:t>
            </w:r>
            <w:r>
              <w:t>ленности.</w:t>
            </w:r>
          </w:p>
        </w:tc>
        <w:tc>
          <w:tcPr>
            <w:tcW w:w="4885" w:type="dxa"/>
          </w:tcPr>
          <w:p w:rsidR="00753CDF" w:rsidRDefault="00DC3D94">
            <w:pPr>
              <w:pStyle w:val="TableParagraph"/>
              <w:ind w:left="107" w:right="96"/>
            </w:pPr>
            <w:r>
              <w:t>- 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tc>
        <w:tc>
          <w:tcPr>
            <w:tcW w:w="2979" w:type="dxa"/>
            <w:vMerge/>
            <w:tcBorders>
              <w:top w:val="nil"/>
            </w:tcBorders>
          </w:tcPr>
          <w:p w:rsidR="00753CDF" w:rsidRDefault="00753CDF">
            <w:pPr>
              <w:rPr>
                <w:sz w:val="2"/>
                <w:szCs w:val="2"/>
              </w:rPr>
            </w:pPr>
          </w:p>
        </w:tc>
      </w:tr>
      <w:tr w:rsidR="00753CDF">
        <w:trPr>
          <w:trHeight w:val="1264"/>
        </w:trPr>
        <w:tc>
          <w:tcPr>
            <w:tcW w:w="2170" w:type="dxa"/>
          </w:tcPr>
          <w:p w:rsidR="00753CDF" w:rsidRDefault="00DC3D94">
            <w:pPr>
              <w:pStyle w:val="TableParagraph"/>
              <w:ind w:left="107" w:right="208"/>
            </w:pPr>
            <w:r>
              <w:t>ОК 09. Использо-</w:t>
            </w:r>
            <w:r>
              <w:rPr>
                <w:spacing w:val="1"/>
              </w:rPr>
              <w:t xml:space="preserve"> </w:t>
            </w:r>
            <w:r>
              <w:t>вать информацион-</w:t>
            </w:r>
            <w:r>
              <w:rPr>
                <w:spacing w:val="-52"/>
              </w:rPr>
              <w:t xml:space="preserve"> </w:t>
            </w:r>
            <w:r>
              <w:t>ные технологии в</w:t>
            </w:r>
            <w:r>
              <w:rPr>
                <w:spacing w:val="1"/>
              </w:rPr>
              <w:t xml:space="preserve"> </w:t>
            </w:r>
            <w:r>
              <w:t>профессиональной</w:t>
            </w:r>
          </w:p>
          <w:p w:rsidR="00753CDF" w:rsidRDefault="00DC3D94">
            <w:pPr>
              <w:pStyle w:val="TableParagraph"/>
              <w:spacing w:line="244" w:lineRule="exact"/>
              <w:ind w:left="107"/>
            </w:pPr>
            <w:r>
              <w:t>деятельности.</w:t>
            </w:r>
          </w:p>
        </w:tc>
        <w:tc>
          <w:tcPr>
            <w:tcW w:w="4885" w:type="dxa"/>
          </w:tcPr>
          <w:p w:rsidR="00753CDF" w:rsidRDefault="00DC3D94">
            <w:pPr>
              <w:pStyle w:val="TableParagraph"/>
              <w:ind w:left="107" w:right="98"/>
            </w:pPr>
            <w:r>
              <w:t>- эффективность использования информационно-</w:t>
            </w:r>
            <w:r>
              <w:rPr>
                <w:spacing w:val="-52"/>
              </w:rPr>
              <w:t xml:space="preserve"> </w:t>
            </w:r>
            <w:r>
              <w:t>коммуникационных технологий в профессио-</w:t>
            </w:r>
            <w:r>
              <w:rPr>
                <w:spacing w:val="1"/>
              </w:rPr>
              <w:t xml:space="preserve"> </w:t>
            </w:r>
            <w:r>
              <w:t>нальной деятельности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3"/>
              </w:rPr>
              <w:t xml:space="preserve"> </w:t>
            </w:r>
            <w:r>
              <w:t>практическому</w:t>
            </w:r>
            <w:r>
              <w:rPr>
                <w:spacing w:val="-5"/>
              </w:rPr>
              <w:t xml:space="preserve"> </w:t>
            </w:r>
            <w:r>
              <w:t>опыту;</w:t>
            </w:r>
          </w:p>
        </w:tc>
        <w:tc>
          <w:tcPr>
            <w:tcW w:w="2979" w:type="dxa"/>
            <w:vMerge/>
            <w:tcBorders>
              <w:top w:val="nil"/>
            </w:tcBorders>
          </w:tcPr>
          <w:p w:rsidR="00753CDF" w:rsidRDefault="00753CDF">
            <w:pPr>
              <w:rPr>
                <w:sz w:val="2"/>
                <w:szCs w:val="2"/>
              </w:rPr>
            </w:pPr>
          </w:p>
        </w:tc>
      </w:tr>
      <w:tr w:rsidR="00753CDF">
        <w:trPr>
          <w:trHeight w:val="1706"/>
        </w:trPr>
        <w:tc>
          <w:tcPr>
            <w:tcW w:w="2170" w:type="dxa"/>
          </w:tcPr>
          <w:p w:rsidR="00753CDF" w:rsidRDefault="00DC3D94">
            <w:pPr>
              <w:pStyle w:val="TableParagraph"/>
              <w:ind w:left="107" w:right="155"/>
            </w:pPr>
            <w:r>
              <w:t>ОК 10. Пользовать-</w:t>
            </w:r>
            <w:r>
              <w:rPr>
                <w:spacing w:val="-52"/>
              </w:rPr>
              <w:t xml:space="preserve"> </w:t>
            </w:r>
            <w:r>
              <w:t>ся профессиональ-</w:t>
            </w:r>
            <w:r>
              <w:rPr>
                <w:spacing w:val="1"/>
              </w:rPr>
              <w:t xml:space="preserve"> </w:t>
            </w:r>
            <w:r>
              <w:t>ной документацией</w:t>
            </w:r>
            <w:r>
              <w:rPr>
                <w:spacing w:val="-52"/>
              </w:rPr>
              <w:t xml:space="preserve"> </w:t>
            </w:r>
            <w:r>
              <w:t>на государственном</w:t>
            </w:r>
            <w:r>
              <w:rPr>
                <w:spacing w:val="-52"/>
              </w:rPr>
              <w:t xml:space="preserve"> </w:t>
            </w:r>
            <w:r>
              <w:t>и иностранном язы-</w:t>
            </w:r>
            <w:r>
              <w:rPr>
                <w:spacing w:val="-52"/>
              </w:rPr>
              <w:t xml:space="preserve"> </w:t>
            </w:r>
            <w:r>
              <w:t>ке.</w:t>
            </w:r>
          </w:p>
        </w:tc>
        <w:tc>
          <w:tcPr>
            <w:tcW w:w="4885" w:type="dxa"/>
          </w:tcPr>
          <w:p w:rsidR="00753CDF" w:rsidRDefault="00DC3D94">
            <w:pPr>
              <w:pStyle w:val="TableParagraph"/>
              <w:ind w:left="107" w:right="124"/>
            </w:pPr>
            <w:r>
              <w:t>- эффективность использования в профессио-</w:t>
            </w:r>
            <w:r>
              <w:rPr>
                <w:spacing w:val="1"/>
              </w:rPr>
              <w:t xml:space="preserve"> </w:t>
            </w:r>
            <w:r>
              <w:t>нальной деятельности необходимой технической</w:t>
            </w:r>
            <w:r>
              <w:rPr>
                <w:spacing w:val="-52"/>
              </w:rPr>
              <w:t xml:space="preserve"> </w:t>
            </w:r>
            <w:r>
              <w:t>документации,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на английском</w:t>
            </w:r>
            <w:r>
              <w:rPr>
                <w:spacing w:val="-4"/>
              </w:rPr>
              <w:t xml:space="preserve"> </w:t>
            </w:r>
            <w:r>
              <w:t>языке.</w:t>
            </w:r>
          </w:p>
        </w:tc>
        <w:tc>
          <w:tcPr>
            <w:tcW w:w="2979"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pStyle w:val="Heading2"/>
        <w:spacing w:before="171"/>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1" w:line="451" w:lineRule="auto"/>
        <w:ind w:left="469" w:right="579"/>
        <w:jc w:val="center"/>
        <w:rPr>
          <w:b/>
          <w:i/>
          <w:sz w:val="24"/>
        </w:rPr>
      </w:pPr>
      <w:r>
        <w:rPr>
          <w:b/>
          <w:i/>
          <w:sz w:val="24"/>
        </w:rPr>
        <w:t>«ПМ.04. ОРГАНИЗАЦИЯ ПРОИЗВОДСТВЕННОЙ ДЕЯТЕЛЬНОСТИ ПЕРСОНАЛА</w:t>
      </w:r>
      <w:r>
        <w:rPr>
          <w:b/>
          <w:i/>
          <w:spacing w:val="-57"/>
          <w:sz w:val="24"/>
        </w:rPr>
        <w:t xml:space="preserve"> </w:t>
      </w:r>
      <w:r>
        <w:rPr>
          <w:b/>
          <w:i/>
          <w:sz w:val="24"/>
        </w:rPr>
        <w:t>СТРУКТУРНЫХ</w:t>
      </w:r>
      <w:r>
        <w:rPr>
          <w:b/>
          <w:i/>
          <w:spacing w:val="-3"/>
          <w:sz w:val="24"/>
        </w:rPr>
        <w:t xml:space="preserve"> </w:t>
      </w:r>
      <w:r>
        <w:rPr>
          <w:b/>
          <w:i/>
          <w:sz w:val="24"/>
        </w:rPr>
        <w:t>ПОДРАЗДЕЛЕНИЙ,</w:t>
      </w:r>
      <w:r>
        <w:rPr>
          <w:b/>
          <w:i/>
          <w:spacing w:val="-2"/>
          <w:sz w:val="24"/>
        </w:rPr>
        <w:t xml:space="preserve"> </w:t>
      </w:r>
      <w:r>
        <w:rPr>
          <w:b/>
          <w:i/>
          <w:sz w:val="24"/>
        </w:rPr>
        <w:t>ОТВЕЧАЮЩИХ</w:t>
      </w:r>
      <w:r>
        <w:rPr>
          <w:b/>
          <w:i/>
          <w:spacing w:val="-2"/>
          <w:sz w:val="24"/>
        </w:rPr>
        <w:t xml:space="preserve"> </w:t>
      </w:r>
      <w:r>
        <w:rPr>
          <w:b/>
          <w:i/>
          <w:sz w:val="24"/>
        </w:rPr>
        <w:t>ЗА ПРЕДОСТАВЛЕНИЕ</w:t>
      </w:r>
    </w:p>
    <w:p w:rsidR="00753CDF" w:rsidRDefault="00DC3D94">
      <w:pPr>
        <w:pStyle w:val="Heading2"/>
        <w:spacing w:line="273" w:lineRule="exact"/>
      </w:pPr>
      <w:r>
        <w:t>ТЕЛЕМАТИЧЕСКИХ</w:t>
      </w:r>
      <w:r>
        <w:rPr>
          <w:spacing w:val="-5"/>
        </w:rPr>
        <w:t xml:space="preserve"> </w:t>
      </w:r>
      <w:r>
        <w:t>УСЛУГ</w:t>
      </w:r>
      <w:r>
        <w:rPr>
          <w:spacing w:val="-1"/>
        </w:rPr>
        <w:t xml:space="preserve"> </w:t>
      </w:r>
      <w:r>
        <w:t>«</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jc w:val="center"/>
        <w:rPr>
          <w:sz w:val="24"/>
        </w:rPr>
        <w:sectPr w:rsidR="00753CDF">
          <w:footerReference w:type="default" r:id="rId26"/>
          <w:pgSz w:w="11910" w:h="16850"/>
          <w:pgMar w:top="1060" w:right="340" w:bottom="1400" w:left="1020" w:header="0" w:footer="1218" w:gutter="0"/>
          <w:cols w:space="720"/>
        </w:sectPr>
      </w:pPr>
    </w:p>
    <w:p w:rsidR="00753CDF" w:rsidRDefault="00DC3D94">
      <w:pPr>
        <w:pStyle w:val="Heading2"/>
        <w:spacing w:before="70"/>
        <w:ind w:right="576"/>
      </w:pPr>
      <w: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W w:w="0" w:type="auto"/>
        <w:tblInd w:w="206" w:type="dxa"/>
        <w:tblLayout w:type="fixed"/>
        <w:tblLook w:val="01E0"/>
      </w:tblPr>
      <w:tblGrid>
        <w:gridCol w:w="9192"/>
      </w:tblGrid>
      <w:tr w:rsidR="00753CDF">
        <w:trPr>
          <w:trHeight w:val="968"/>
        </w:trPr>
        <w:tc>
          <w:tcPr>
            <w:tcW w:w="9192" w:type="dxa"/>
          </w:tcPr>
          <w:p w:rsidR="00753CDF" w:rsidRDefault="00DC3D94">
            <w:pPr>
              <w:pStyle w:val="TableParagraph"/>
              <w:tabs>
                <w:tab w:val="left" w:pos="2231"/>
                <w:tab w:val="left" w:pos="5343"/>
                <w:tab w:val="left" w:pos="7370"/>
              </w:tabs>
              <w:spacing w:line="276" w:lineRule="auto"/>
              <w:ind w:left="200" w:right="197"/>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2" w:type="dxa"/>
          </w:tcPr>
          <w:p w:rsidR="00753CDF" w:rsidRDefault="00753CDF">
            <w:pPr>
              <w:pStyle w:val="TableParagraph"/>
              <w:spacing w:before="7"/>
              <w:rPr>
                <w:b/>
                <w:i/>
                <w:sz w:val="32"/>
              </w:rPr>
            </w:pPr>
          </w:p>
          <w:p w:rsidR="00753CDF" w:rsidRDefault="00DC3D94">
            <w:pPr>
              <w:pStyle w:val="TableParagraph"/>
              <w:numPr>
                <w:ilvl w:val="0"/>
                <w:numId w:val="224"/>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24"/>
              </w:numPr>
              <w:tabs>
                <w:tab w:val="left" w:pos="696"/>
                <w:tab w:val="left" w:pos="697"/>
                <w:tab w:val="left" w:pos="2190"/>
                <w:tab w:val="left" w:pos="4164"/>
                <w:tab w:val="left" w:pos="6098"/>
              </w:tabs>
              <w:spacing w:before="161" w:line="276" w:lineRule="auto"/>
              <w:ind w:left="200" w:right="200"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2"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200"/>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7"/>
        <w:numPr>
          <w:ilvl w:val="1"/>
          <w:numId w:val="229"/>
        </w:numPr>
        <w:tabs>
          <w:tab w:val="left" w:pos="2521"/>
        </w:tabs>
        <w:spacing w:before="70" w:line="276" w:lineRule="auto"/>
        <w:ind w:right="2406"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1212" w:firstLine="276"/>
        <w:rPr>
          <w:b/>
          <w:i/>
        </w:rPr>
      </w:pPr>
      <w:r>
        <w:rPr>
          <w:b/>
          <w:i/>
        </w:rPr>
        <w:t>ОРГАНИЗАЦИЯ ПРОИЗВОДСТВЕННОЙ ДЕЯТЕЛЬНОСТИ ПЕРСОНАЛА</w:t>
      </w:r>
      <w:r>
        <w:rPr>
          <w:b/>
          <w:i/>
          <w:spacing w:val="1"/>
        </w:rPr>
        <w:t xml:space="preserve"> </w:t>
      </w:r>
      <w:r>
        <w:rPr>
          <w:b/>
          <w:i/>
        </w:rPr>
        <w:t>СТРУКТУРНЫХ</w:t>
      </w:r>
      <w:r>
        <w:rPr>
          <w:b/>
          <w:i/>
          <w:spacing w:val="-7"/>
        </w:rPr>
        <w:t xml:space="preserve"> </w:t>
      </w:r>
      <w:r>
        <w:rPr>
          <w:b/>
          <w:i/>
        </w:rPr>
        <w:t>ПОДРАЗДЕЛЕНИЙ,</w:t>
      </w:r>
      <w:r>
        <w:rPr>
          <w:b/>
          <w:i/>
          <w:spacing w:val="-3"/>
        </w:rPr>
        <w:t xml:space="preserve"> </w:t>
      </w:r>
      <w:r>
        <w:rPr>
          <w:b/>
          <w:i/>
        </w:rPr>
        <w:t>ОТВЕЧАЮЩИХ</w:t>
      </w:r>
      <w:r>
        <w:rPr>
          <w:b/>
          <w:i/>
          <w:spacing w:val="-4"/>
        </w:rPr>
        <w:t xml:space="preserve"> </w:t>
      </w:r>
      <w:r>
        <w:rPr>
          <w:b/>
          <w:i/>
        </w:rPr>
        <w:t>ЗА</w:t>
      </w:r>
      <w:r>
        <w:rPr>
          <w:b/>
          <w:i/>
          <w:spacing w:val="-5"/>
        </w:rPr>
        <w:t xml:space="preserve"> </w:t>
      </w:r>
      <w:r>
        <w:rPr>
          <w:b/>
          <w:i/>
        </w:rPr>
        <w:t>ПРЕДОСТАВЛЕНИЕ</w:t>
      </w:r>
    </w:p>
    <w:p w:rsidR="00753CDF" w:rsidRDefault="00DC3D94">
      <w:pPr>
        <w:ind w:left="3745"/>
        <w:rPr>
          <w:b/>
          <w:i/>
        </w:rPr>
      </w:pPr>
      <w:r>
        <w:rPr>
          <w:b/>
          <w:i/>
        </w:rPr>
        <w:t>ТЕЛЕМАТИЧЕСКИХ</w:t>
      </w:r>
      <w:r>
        <w:rPr>
          <w:b/>
          <w:i/>
          <w:spacing w:val="-5"/>
        </w:rPr>
        <w:t xml:space="preserve"> </w:t>
      </w:r>
      <w:r>
        <w:rPr>
          <w:b/>
          <w:i/>
        </w:rPr>
        <w:t>УСЛУГ</w:t>
      </w:r>
    </w:p>
    <w:p w:rsidR="00753CDF" w:rsidRDefault="00DC3D94">
      <w:pPr>
        <w:pStyle w:val="a7"/>
        <w:numPr>
          <w:ilvl w:val="1"/>
          <w:numId w:val="223"/>
        </w:numPr>
        <w:tabs>
          <w:tab w:val="left" w:pos="841"/>
        </w:tabs>
        <w:spacing w:before="38"/>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«Организация производственной деятельности персонала структурных подразделений,</w:t>
      </w:r>
      <w:r>
        <w:rPr>
          <w:spacing w:val="1"/>
        </w:rPr>
        <w:t xml:space="preserve"> </w:t>
      </w:r>
      <w:r>
        <w:t>отвечающих за предоставление телематических услуг» и соответствующие ему общие компетенции и</w:t>
      </w:r>
      <w:r>
        <w:rPr>
          <w:spacing w:val="-52"/>
        </w:rPr>
        <w:t xml:space="preserve"> </w:t>
      </w:r>
      <w:r>
        <w:t>профессиональные</w:t>
      </w:r>
      <w:r>
        <w:rPr>
          <w:spacing w:val="-3"/>
        </w:rPr>
        <w:t xml:space="preserve"> </w:t>
      </w:r>
      <w:r>
        <w:t>компетенции:</w:t>
      </w:r>
    </w:p>
    <w:p w:rsidR="00753CDF" w:rsidRDefault="00DC3D94">
      <w:pPr>
        <w:pStyle w:val="a7"/>
        <w:numPr>
          <w:ilvl w:val="2"/>
          <w:numId w:val="223"/>
        </w:numPr>
        <w:tabs>
          <w:tab w:val="left" w:pos="951"/>
        </w:tabs>
        <w:spacing w:before="202"/>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6"/>
        </w:trPr>
        <w:tc>
          <w:tcPr>
            <w:tcW w:w="1190" w:type="dxa"/>
          </w:tcPr>
          <w:p w:rsidR="00753CDF" w:rsidRDefault="00DC3D94">
            <w:pPr>
              <w:pStyle w:val="TableParagraph"/>
              <w:spacing w:line="256" w:lineRule="exact"/>
              <w:ind w:left="117"/>
              <w:rPr>
                <w:b/>
                <w:sz w:val="24"/>
              </w:rPr>
            </w:pPr>
            <w:r>
              <w:rPr>
                <w:b/>
                <w:sz w:val="24"/>
              </w:rPr>
              <w:t>Код</w:t>
            </w:r>
          </w:p>
        </w:tc>
        <w:tc>
          <w:tcPr>
            <w:tcW w:w="8665"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7"/>
                <w:sz w:val="24"/>
              </w:rPr>
              <w:t xml:space="preserve"> </w:t>
            </w:r>
            <w:r>
              <w:rPr>
                <w:sz w:val="24"/>
              </w:rPr>
              <w:t>поиск,</w:t>
            </w:r>
            <w:r>
              <w:rPr>
                <w:spacing w:val="56"/>
                <w:sz w:val="24"/>
              </w:rPr>
              <w:t xml:space="preserve"> </w:t>
            </w:r>
            <w:r>
              <w:rPr>
                <w:sz w:val="24"/>
              </w:rPr>
              <w:t>анализ</w:t>
            </w:r>
            <w:r>
              <w:rPr>
                <w:spacing w:val="57"/>
                <w:sz w:val="24"/>
              </w:rPr>
              <w:t xml:space="preserve"> </w:t>
            </w:r>
            <w:r>
              <w:rPr>
                <w:sz w:val="24"/>
              </w:rPr>
              <w:t>и</w:t>
            </w:r>
            <w:r>
              <w:rPr>
                <w:spacing w:val="58"/>
                <w:sz w:val="24"/>
              </w:rPr>
              <w:t xml:space="preserve"> </w:t>
            </w:r>
            <w:r>
              <w:rPr>
                <w:sz w:val="24"/>
              </w:rPr>
              <w:t>интерпретацию</w:t>
            </w:r>
            <w:r>
              <w:rPr>
                <w:spacing w:val="57"/>
                <w:sz w:val="24"/>
              </w:rPr>
              <w:t xml:space="preserve"> </w:t>
            </w:r>
            <w:r>
              <w:rPr>
                <w:sz w:val="24"/>
              </w:rPr>
              <w:t>информации,</w:t>
            </w:r>
            <w:r>
              <w:rPr>
                <w:spacing w:val="56"/>
                <w:sz w:val="24"/>
              </w:rPr>
              <w:t xml:space="preserve"> </w:t>
            </w:r>
            <w:r>
              <w:rPr>
                <w:sz w:val="24"/>
              </w:rPr>
              <w:t>необходимой</w:t>
            </w:r>
            <w:r>
              <w:rPr>
                <w:spacing w:val="57"/>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1" w:lineRule="exact"/>
              <w:ind w:left="117"/>
              <w:rPr>
                <w:sz w:val="24"/>
              </w:rPr>
            </w:pPr>
            <w:r>
              <w:rPr>
                <w:sz w:val="24"/>
              </w:rPr>
              <w:t>руководством,</w:t>
            </w:r>
            <w:r>
              <w:rPr>
                <w:spacing w:val="-4"/>
                <w:sz w:val="24"/>
              </w:rPr>
              <w:t xml:space="preserve"> </w:t>
            </w:r>
            <w:r>
              <w:rPr>
                <w:sz w:val="24"/>
              </w:rPr>
              <w:t>клиентами.</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3"/>
                <w:sz w:val="24"/>
              </w:rPr>
              <w:t xml:space="preserve"> </w:t>
            </w:r>
            <w:r>
              <w:rPr>
                <w:sz w:val="24"/>
              </w:rPr>
              <w:t>на</w:t>
            </w:r>
            <w:r>
              <w:rPr>
                <w:spacing w:val="3"/>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2"/>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w:t>
            </w:r>
            <w:r>
              <w:rPr>
                <w:spacing w:val="-3"/>
                <w:sz w:val="24"/>
              </w:rPr>
              <w:t xml:space="preserve"> </w:t>
            </w:r>
            <w:r>
              <w:rPr>
                <w:sz w:val="24"/>
              </w:rPr>
              <w:t>ценностей.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Содействовать</w:t>
            </w:r>
            <w:r>
              <w:rPr>
                <w:spacing w:val="-5"/>
                <w:sz w:val="24"/>
              </w:rPr>
              <w:t xml:space="preserve"> </w:t>
            </w:r>
            <w:r>
              <w:rPr>
                <w:sz w:val="24"/>
              </w:rPr>
              <w:t>сохранению</w:t>
            </w:r>
            <w:r>
              <w:rPr>
                <w:spacing w:val="-5"/>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8"/>
                <w:sz w:val="24"/>
              </w:rPr>
              <w:t xml:space="preserve"> </w:t>
            </w:r>
            <w:r>
              <w:rPr>
                <w:sz w:val="24"/>
              </w:rPr>
              <w:t>укрепления</w:t>
            </w:r>
            <w:r>
              <w:rPr>
                <w:spacing w:val="26"/>
                <w:sz w:val="24"/>
              </w:rPr>
              <w:t xml:space="preserve"> </w:t>
            </w:r>
            <w:r>
              <w:rPr>
                <w:sz w:val="24"/>
              </w:rPr>
              <w:t>здо-</w:t>
            </w:r>
            <w:r>
              <w:rPr>
                <w:spacing w:val="-57"/>
                <w:sz w:val="24"/>
              </w:rPr>
              <w:t xml:space="preserve"> </w:t>
            </w:r>
            <w:r>
              <w:rPr>
                <w:sz w:val="24"/>
              </w:rPr>
              <w:t>ровья</w:t>
            </w:r>
            <w:r>
              <w:rPr>
                <w:spacing w:val="22"/>
                <w:sz w:val="24"/>
              </w:rPr>
              <w:t xml:space="preserve"> </w:t>
            </w:r>
            <w:r>
              <w:rPr>
                <w:sz w:val="24"/>
              </w:rPr>
              <w:t>в</w:t>
            </w:r>
            <w:r>
              <w:rPr>
                <w:spacing w:val="22"/>
                <w:sz w:val="24"/>
              </w:rPr>
              <w:t xml:space="preserve"> </w:t>
            </w:r>
            <w:r>
              <w:rPr>
                <w:sz w:val="24"/>
              </w:rPr>
              <w:t>процессе</w:t>
            </w:r>
            <w:r>
              <w:rPr>
                <w:spacing w:val="20"/>
                <w:sz w:val="24"/>
              </w:rPr>
              <w:t xml:space="preserve"> </w:t>
            </w:r>
            <w:r>
              <w:rPr>
                <w:sz w:val="24"/>
              </w:rPr>
              <w:t>профессиональной</w:t>
            </w:r>
            <w:r>
              <w:rPr>
                <w:spacing w:val="23"/>
                <w:sz w:val="24"/>
              </w:rPr>
              <w:t xml:space="preserve"> </w:t>
            </w:r>
            <w:r>
              <w:rPr>
                <w:sz w:val="24"/>
              </w:rPr>
              <w:t>деятельности</w:t>
            </w:r>
            <w:r>
              <w:rPr>
                <w:spacing w:val="22"/>
                <w:sz w:val="24"/>
              </w:rPr>
              <w:t xml:space="preserve"> </w:t>
            </w:r>
            <w:r>
              <w:rPr>
                <w:sz w:val="24"/>
              </w:rPr>
              <w:t>и</w:t>
            </w:r>
            <w:r>
              <w:rPr>
                <w:spacing w:val="23"/>
                <w:sz w:val="24"/>
              </w:rPr>
              <w:t xml:space="preserve"> </w:t>
            </w:r>
            <w:r>
              <w:rPr>
                <w:sz w:val="24"/>
              </w:rPr>
              <w:t>поддержание</w:t>
            </w:r>
            <w:r>
              <w:rPr>
                <w:spacing w:val="20"/>
                <w:sz w:val="24"/>
              </w:rPr>
              <w:t xml:space="preserve"> </w:t>
            </w:r>
            <w:r>
              <w:rPr>
                <w:sz w:val="24"/>
              </w:rPr>
              <w:t>необходимого</w:t>
            </w:r>
          </w:p>
          <w:p w:rsidR="00753CDF" w:rsidRDefault="00DC3D94">
            <w:pPr>
              <w:pStyle w:val="TableParagraph"/>
              <w:spacing w:line="264" w:lineRule="exact"/>
              <w:ind w:left="117"/>
              <w:rPr>
                <w:sz w:val="24"/>
              </w:rPr>
            </w:pPr>
            <w:r>
              <w:rPr>
                <w:sz w:val="24"/>
              </w:rPr>
              <w:t>уровня</w:t>
            </w:r>
            <w:r>
              <w:rPr>
                <w:spacing w:val="-4"/>
                <w:sz w:val="24"/>
              </w:rPr>
              <w:t xml:space="preserve"> </w:t>
            </w:r>
            <w:r>
              <w:rPr>
                <w:sz w:val="24"/>
              </w:rPr>
              <w:t>физической</w:t>
            </w:r>
            <w:r>
              <w:rPr>
                <w:spacing w:val="-4"/>
                <w:sz w:val="24"/>
              </w:rPr>
              <w:t xml:space="preserve"> </w:t>
            </w:r>
            <w:r>
              <w:rPr>
                <w:sz w:val="24"/>
              </w:rPr>
              <w:t>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ind w:left="117"/>
              <w:rPr>
                <w:sz w:val="24"/>
              </w:rPr>
            </w:pPr>
            <w:r>
              <w:rPr>
                <w:sz w:val="24"/>
              </w:rPr>
              <w:t>ном</w:t>
            </w:r>
            <w:r>
              <w:rPr>
                <w:spacing w:val="-1"/>
                <w:sz w:val="24"/>
              </w:rPr>
              <w:t xml:space="preserve"> </w:t>
            </w:r>
            <w:r>
              <w:rPr>
                <w:sz w:val="24"/>
              </w:rPr>
              <w:t>языке.</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5"/>
                <w:sz w:val="24"/>
              </w:rPr>
              <w:t xml:space="preserve"> </w:t>
            </w:r>
            <w:r>
              <w:rPr>
                <w:sz w:val="24"/>
              </w:rPr>
              <w:t>предпринимательскую</w:t>
            </w:r>
            <w:r>
              <w:rPr>
                <w:spacing w:val="-5"/>
                <w:sz w:val="24"/>
              </w:rPr>
              <w:t xml:space="preserve"> </w:t>
            </w:r>
            <w:r>
              <w:rPr>
                <w:sz w:val="24"/>
              </w:rPr>
              <w:t>деятельность</w:t>
            </w:r>
            <w:r>
              <w:rPr>
                <w:spacing w:val="-4"/>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сфере.</w:t>
            </w:r>
          </w:p>
        </w:tc>
      </w:tr>
    </w:tbl>
    <w:p w:rsidR="00753CDF" w:rsidRDefault="00753CDF">
      <w:pPr>
        <w:pStyle w:val="a3"/>
        <w:spacing w:before="3"/>
        <w:rPr>
          <w:sz w:val="23"/>
        </w:rPr>
      </w:pPr>
    </w:p>
    <w:p w:rsidR="00753CDF" w:rsidRDefault="00DC3D94">
      <w:pPr>
        <w:pStyle w:val="a7"/>
        <w:numPr>
          <w:ilvl w:val="2"/>
          <w:numId w:val="223"/>
        </w:numPr>
        <w:tabs>
          <w:tab w:val="left" w:pos="999"/>
        </w:tabs>
        <w:spacing w:after="9"/>
        <w:ind w:left="99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6"/>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Pr>
          <w:p w:rsidR="00753CDF" w:rsidRDefault="00DC3D94">
            <w:pPr>
              <w:pStyle w:val="TableParagraph"/>
              <w:spacing w:line="268" w:lineRule="exact"/>
              <w:ind w:left="117"/>
              <w:rPr>
                <w:sz w:val="24"/>
              </w:rPr>
            </w:pPr>
            <w:r>
              <w:rPr>
                <w:sz w:val="24"/>
              </w:rPr>
              <w:lastRenderedPageBreak/>
              <w:t>ВД</w:t>
            </w:r>
            <w:r>
              <w:rPr>
                <w:spacing w:val="-2"/>
                <w:sz w:val="24"/>
              </w:rPr>
              <w:t xml:space="preserve"> </w:t>
            </w:r>
            <w:r>
              <w:rPr>
                <w:sz w:val="24"/>
              </w:rPr>
              <w:t>4</w:t>
            </w:r>
          </w:p>
        </w:tc>
        <w:tc>
          <w:tcPr>
            <w:tcW w:w="8368" w:type="dxa"/>
          </w:tcPr>
          <w:p w:rsidR="00753CDF" w:rsidRDefault="00DC3D94">
            <w:pPr>
              <w:pStyle w:val="TableParagraph"/>
              <w:spacing w:line="268" w:lineRule="exact"/>
              <w:ind w:left="114"/>
              <w:rPr>
                <w:sz w:val="24"/>
              </w:rPr>
            </w:pPr>
            <w:r>
              <w:rPr>
                <w:sz w:val="24"/>
              </w:rPr>
              <w:t>Организация</w:t>
            </w:r>
            <w:r>
              <w:rPr>
                <w:spacing w:val="22"/>
                <w:sz w:val="24"/>
              </w:rPr>
              <w:t xml:space="preserve"> </w:t>
            </w:r>
            <w:r>
              <w:rPr>
                <w:sz w:val="24"/>
              </w:rPr>
              <w:t>производственной</w:t>
            </w:r>
            <w:r>
              <w:rPr>
                <w:spacing w:val="25"/>
                <w:sz w:val="24"/>
              </w:rPr>
              <w:t xml:space="preserve"> </w:t>
            </w:r>
            <w:r>
              <w:rPr>
                <w:sz w:val="24"/>
              </w:rPr>
              <w:t>деятельности</w:t>
            </w:r>
            <w:r>
              <w:rPr>
                <w:spacing w:val="23"/>
                <w:sz w:val="24"/>
              </w:rPr>
              <w:t xml:space="preserve"> </w:t>
            </w:r>
            <w:r>
              <w:rPr>
                <w:sz w:val="24"/>
              </w:rPr>
              <w:t>персонала</w:t>
            </w:r>
            <w:r>
              <w:rPr>
                <w:spacing w:val="24"/>
                <w:sz w:val="24"/>
              </w:rPr>
              <w:t xml:space="preserve"> </w:t>
            </w:r>
            <w:r>
              <w:rPr>
                <w:sz w:val="24"/>
              </w:rPr>
              <w:t>структурных</w:t>
            </w:r>
            <w:r>
              <w:rPr>
                <w:spacing w:val="24"/>
                <w:sz w:val="24"/>
              </w:rPr>
              <w:t xml:space="preserve"> </w:t>
            </w:r>
            <w:r>
              <w:rPr>
                <w:sz w:val="24"/>
              </w:rPr>
              <w:t>подраз-</w:t>
            </w:r>
          </w:p>
          <w:p w:rsidR="00753CDF" w:rsidRDefault="00DC3D94">
            <w:pPr>
              <w:pStyle w:val="TableParagraph"/>
              <w:spacing w:line="264" w:lineRule="exact"/>
              <w:ind w:left="114"/>
              <w:rPr>
                <w:sz w:val="24"/>
              </w:rPr>
            </w:pPr>
            <w:r>
              <w:rPr>
                <w:sz w:val="24"/>
              </w:rPr>
              <w:t>делений,</w:t>
            </w:r>
            <w:r>
              <w:rPr>
                <w:spacing w:val="-5"/>
                <w:sz w:val="24"/>
              </w:rPr>
              <w:t xml:space="preserve"> </w:t>
            </w:r>
            <w:r>
              <w:rPr>
                <w:sz w:val="24"/>
              </w:rPr>
              <w:t>отвечающих</w:t>
            </w:r>
            <w:r>
              <w:rPr>
                <w:spacing w:val="-3"/>
                <w:sz w:val="24"/>
              </w:rPr>
              <w:t xml:space="preserve"> </w:t>
            </w:r>
            <w:r>
              <w:rPr>
                <w:sz w:val="24"/>
              </w:rPr>
              <w:t>за</w:t>
            </w:r>
            <w:r>
              <w:rPr>
                <w:spacing w:val="-6"/>
                <w:sz w:val="24"/>
              </w:rPr>
              <w:t xml:space="preserve"> </w:t>
            </w:r>
            <w:r>
              <w:rPr>
                <w:sz w:val="24"/>
              </w:rPr>
              <w:t>предоставление</w:t>
            </w:r>
            <w:r>
              <w:rPr>
                <w:spacing w:val="-6"/>
                <w:sz w:val="24"/>
              </w:rPr>
              <w:t xml:space="preserve"> </w:t>
            </w:r>
            <w:r>
              <w:rPr>
                <w:sz w:val="24"/>
              </w:rPr>
              <w:t>телематических</w:t>
            </w:r>
            <w:r>
              <w:rPr>
                <w:spacing w:val="-1"/>
                <w:sz w:val="24"/>
              </w:rPr>
              <w:t xml:space="preserve"> </w:t>
            </w:r>
            <w:r>
              <w:rPr>
                <w:sz w:val="24"/>
              </w:rPr>
              <w:t>услуг</w:t>
            </w:r>
          </w:p>
        </w:tc>
      </w:tr>
      <w:tr w:rsidR="00753CDF">
        <w:trPr>
          <w:trHeight w:val="551"/>
        </w:trPr>
        <w:tc>
          <w:tcPr>
            <w:tcW w:w="1205" w:type="dxa"/>
          </w:tcPr>
          <w:p w:rsidR="00753CDF" w:rsidRDefault="00DC3D94">
            <w:pPr>
              <w:pStyle w:val="TableParagraph"/>
              <w:spacing w:line="270" w:lineRule="exact"/>
              <w:ind w:left="117"/>
              <w:rPr>
                <w:sz w:val="24"/>
              </w:rPr>
            </w:pPr>
            <w:r>
              <w:rPr>
                <w:sz w:val="24"/>
              </w:rPr>
              <w:t>ПК</w:t>
            </w:r>
            <w:r>
              <w:rPr>
                <w:spacing w:val="-1"/>
                <w:sz w:val="24"/>
              </w:rPr>
              <w:t xml:space="preserve"> </w:t>
            </w:r>
            <w:r>
              <w:rPr>
                <w:sz w:val="24"/>
              </w:rPr>
              <w:t>4.1.</w:t>
            </w:r>
          </w:p>
        </w:tc>
        <w:tc>
          <w:tcPr>
            <w:tcW w:w="8368" w:type="dxa"/>
          </w:tcPr>
          <w:p w:rsidR="00753CDF" w:rsidRDefault="00DC3D94">
            <w:pPr>
              <w:pStyle w:val="TableParagraph"/>
              <w:spacing w:line="270" w:lineRule="exact"/>
              <w:ind w:left="114"/>
              <w:rPr>
                <w:sz w:val="24"/>
              </w:rPr>
            </w:pPr>
            <w:r>
              <w:rPr>
                <w:sz w:val="24"/>
              </w:rPr>
              <w:t>Планировать</w:t>
            </w:r>
            <w:r>
              <w:rPr>
                <w:spacing w:val="10"/>
                <w:sz w:val="24"/>
              </w:rPr>
              <w:t xml:space="preserve"> </w:t>
            </w:r>
            <w:r>
              <w:rPr>
                <w:sz w:val="24"/>
              </w:rPr>
              <w:t>деятельность</w:t>
            </w:r>
            <w:r>
              <w:rPr>
                <w:spacing w:val="69"/>
                <w:sz w:val="24"/>
              </w:rPr>
              <w:t xml:space="preserve"> </w:t>
            </w:r>
            <w:r>
              <w:rPr>
                <w:sz w:val="24"/>
              </w:rPr>
              <w:t>структурных</w:t>
            </w:r>
            <w:r>
              <w:rPr>
                <w:spacing w:val="69"/>
                <w:sz w:val="24"/>
              </w:rPr>
              <w:t xml:space="preserve"> </w:t>
            </w:r>
            <w:r>
              <w:rPr>
                <w:sz w:val="24"/>
              </w:rPr>
              <w:t>подразделений</w:t>
            </w:r>
            <w:r>
              <w:rPr>
                <w:spacing w:val="70"/>
                <w:sz w:val="24"/>
              </w:rPr>
              <w:t xml:space="preserve"> </w:t>
            </w:r>
            <w:r>
              <w:rPr>
                <w:sz w:val="24"/>
              </w:rPr>
              <w:t>по</w:t>
            </w:r>
            <w:r>
              <w:rPr>
                <w:spacing w:val="69"/>
                <w:sz w:val="24"/>
              </w:rPr>
              <w:t xml:space="preserve"> </w:t>
            </w:r>
            <w:r>
              <w:rPr>
                <w:sz w:val="24"/>
              </w:rPr>
              <w:t>предоставлению</w:t>
            </w:r>
          </w:p>
          <w:p w:rsidR="00753CDF" w:rsidRDefault="00DC3D94">
            <w:pPr>
              <w:pStyle w:val="TableParagraph"/>
              <w:spacing w:line="261" w:lineRule="exact"/>
              <w:ind w:left="114"/>
              <w:rPr>
                <w:sz w:val="24"/>
              </w:rPr>
            </w:pPr>
            <w:r>
              <w:rPr>
                <w:sz w:val="24"/>
              </w:rPr>
              <w:t>телематических</w:t>
            </w:r>
            <w:r>
              <w:rPr>
                <w:spacing w:val="-3"/>
                <w:sz w:val="24"/>
              </w:rPr>
              <w:t xml:space="preserve"> </w:t>
            </w:r>
            <w:r>
              <w:rPr>
                <w:sz w:val="24"/>
              </w:rPr>
              <w:t>услуг</w:t>
            </w:r>
          </w:p>
        </w:tc>
      </w:tr>
      <w:tr w:rsidR="00753CDF">
        <w:trPr>
          <w:trHeight w:val="830"/>
        </w:trPr>
        <w:tc>
          <w:tcPr>
            <w:tcW w:w="1205" w:type="dxa"/>
            <w:tcBorders>
              <w:left w:val="single" w:sz="12" w:space="0" w:color="000000"/>
            </w:tcBorders>
          </w:tcPr>
          <w:p w:rsidR="00753CDF" w:rsidRDefault="00DC3D94">
            <w:pPr>
              <w:pStyle w:val="TableParagraph"/>
              <w:spacing w:line="270" w:lineRule="exact"/>
              <w:ind w:left="107"/>
              <w:rPr>
                <w:sz w:val="24"/>
              </w:rPr>
            </w:pPr>
            <w:r>
              <w:rPr>
                <w:sz w:val="24"/>
              </w:rPr>
              <w:t>ПК4.2</w:t>
            </w:r>
          </w:p>
        </w:tc>
        <w:tc>
          <w:tcPr>
            <w:tcW w:w="8368" w:type="dxa"/>
            <w:tcBorders>
              <w:right w:val="single" w:sz="12" w:space="0" w:color="000000"/>
            </w:tcBorders>
          </w:tcPr>
          <w:p w:rsidR="00753CDF" w:rsidRDefault="00DC3D94">
            <w:pPr>
              <w:pStyle w:val="TableParagraph"/>
              <w:spacing w:line="270" w:lineRule="exact"/>
              <w:ind w:left="114"/>
              <w:rPr>
                <w:sz w:val="24"/>
              </w:rPr>
            </w:pPr>
            <w:r>
              <w:rPr>
                <w:sz w:val="24"/>
              </w:rPr>
              <w:t>Обеспечивать</w:t>
            </w:r>
            <w:r>
              <w:rPr>
                <w:spacing w:val="55"/>
                <w:sz w:val="24"/>
              </w:rPr>
              <w:t xml:space="preserve"> </w:t>
            </w:r>
            <w:r>
              <w:rPr>
                <w:sz w:val="24"/>
              </w:rPr>
              <w:t>текущую</w:t>
            </w:r>
            <w:r>
              <w:rPr>
                <w:spacing w:val="56"/>
                <w:sz w:val="24"/>
              </w:rPr>
              <w:t xml:space="preserve"> </w:t>
            </w:r>
            <w:r>
              <w:rPr>
                <w:sz w:val="24"/>
              </w:rPr>
              <w:t>деятельность</w:t>
            </w:r>
            <w:r>
              <w:rPr>
                <w:spacing w:val="54"/>
                <w:sz w:val="24"/>
              </w:rPr>
              <w:t xml:space="preserve"> </w:t>
            </w:r>
            <w:r>
              <w:rPr>
                <w:sz w:val="24"/>
              </w:rPr>
              <w:t>структурных</w:t>
            </w:r>
            <w:r>
              <w:rPr>
                <w:spacing w:val="57"/>
                <w:sz w:val="24"/>
              </w:rPr>
              <w:t xml:space="preserve"> </w:t>
            </w:r>
            <w:r>
              <w:rPr>
                <w:sz w:val="24"/>
              </w:rPr>
              <w:t>подразделений,</w:t>
            </w:r>
            <w:r>
              <w:rPr>
                <w:spacing w:val="53"/>
                <w:sz w:val="24"/>
              </w:rPr>
              <w:t xml:space="preserve"> </w:t>
            </w:r>
            <w:r>
              <w:rPr>
                <w:sz w:val="24"/>
              </w:rPr>
              <w:t>отвечаю-</w:t>
            </w:r>
          </w:p>
          <w:p w:rsidR="00753CDF" w:rsidRDefault="00DC3D94">
            <w:pPr>
              <w:pStyle w:val="TableParagraph"/>
              <w:spacing w:line="270" w:lineRule="atLeast"/>
              <w:ind w:left="114"/>
              <w:rPr>
                <w:sz w:val="24"/>
              </w:rPr>
            </w:pPr>
            <w:r>
              <w:rPr>
                <w:sz w:val="24"/>
              </w:rPr>
              <w:t>щих</w:t>
            </w:r>
            <w:r>
              <w:rPr>
                <w:spacing w:val="19"/>
                <w:sz w:val="24"/>
              </w:rPr>
              <w:t xml:space="preserve"> </w:t>
            </w:r>
            <w:r>
              <w:rPr>
                <w:sz w:val="24"/>
              </w:rPr>
              <w:t>за</w:t>
            </w:r>
            <w:r>
              <w:rPr>
                <w:spacing w:val="19"/>
                <w:sz w:val="24"/>
              </w:rPr>
              <w:t xml:space="preserve"> </w:t>
            </w:r>
            <w:r>
              <w:rPr>
                <w:sz w:val="24"/>
              </w:rPr>
              <w:t>предоставление</w:t>
            </w:r>
            <w:r>
              <w:rPr>
                <w:spacing w:val="18"/>
                <w:sz w:val="24"/>
              </w:rPr>
              <w:t xml:space="preserve"> </w:t>
            </w:r>
            <w:r>
              <w:rPr>
                <w:sz w:val="24"/>
              </w:rPr>
              <w:t>телематических</w:t>
            </w:r>
            <w:r>
              <w:rPr>
                <w:spacing w:val="25"/>
                <w:sz w:val="24"/>
              </w:rPr>
              <w:t xml:space="preserve"> </w:t>
            </w:r>
            <w:r>
              <w:rPr>
                <w:sz w:val="24"/>
              </w:rPr>
              <w:t>услуг,</w:t>
            </w:r>
            <w:r>
              <w:rPr>
                <w:spacing w:val="21"/>
                <w:sz w:val="24"/>
              </w:rPr>
              <w:t xml:space="preserve"> </w:t>
            </w:r>
            <w:r>
              <w:rPr>
                <w:sz w:val="24"/>
              </w:rPr>
              <w:t>материально-техническими</w:t>
            </w:r>
            <w:r>
              <w:rPr>
                <w:spacing w:val="21"/>
                <w:sz w:val="24"/>
              </w:rPr>
              <w:t xml:space="preserve"> </w:t>
            </w:r>
            <w:r>
              <w:rPr>
                <w:sz w:val="24"/>
              </w:rPr>
              <w:t>ре-</w:t>
            </w:r>
            <w:r>
              <w:rPr>
                <w:spacing w:val="-57"/>
                <w:sz w:val="24"/>
              </w:rPr>
              <w:t xml:space="preserve"> </w:t>
            </w:r>
            <w:r>
              <w:rPr>
                <w:sz w:val="24"/>
              </w:rPr>
              <w:t>сурсами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2"/>
                <w:sz w:val="24"/>
              </w:rPr>
              <w:t xml:space="preserve"> </w:t>
            </w:r>
            <w:r>
              <w:rPr>
                <w:sz w:val="24"/>
              </w:rPr>
              <w:t>4.3.</w:t>
            </w:r>
          </w:p>
        </w:tc>
        <w:tc>
          <w:tcPr>
            <w:tcW w:w="8368" w:type="dxa"/>
            <w:tcBorders>
              <w:right w:val="single" w:sz="12" w:space="0" w:color="000000"/>
            </w:tcBorders>
          </w:tcPr>
          <w:p w:rsidR="00753CDF" w:rsidRDefault="00DC3D94">
            <w:pPr>
              <w:pStyle w:val="TableParagraph"/>
              <w:spacing w:line="256" w:lineRule="exact"/>
              <w:ind w:left="114"/>
              <w:rPr>
                <w:sz w:val="24"/>
              </w:rPr>
            </w:pPr>
            <w:r>
              <w:rPr>
                <w:sz w:val="24"/>
              </w:rPr>
              <w:t>Организовывать</w:t>
            </w:r>
            <w:r>
              <w:rPr>
                <w:spacing w:val="-4"/>
                <w:sz w:val="24"/>
              </w:rPr>
              <w:t xml:space="preserve"> </w:t>
            </w:r>
            <w:r>
              <w:rPr>
                <w:sz w:val="24"/>
              </w:rPr>
              <w:t>работу</w:t>
            </w:r>
            <w:r>
              <w:rPr>
                <w:spacing w:val="-7"/>
                <w:sz w:val="24"/>
              </w:rPr>
              <w:t xml:space="preserve"> </w:t>
            </w:r>
            <w:r>
              <w:rPr>
                <w:sz w:val="24"/>
              </w:rPr>
              <w:t>подчиненного</w:t>
            </w:r>
            <w:r>
              <w:rPr>
                <w:spacing w:val="-4"/>
                <w:sz w:val="24"/>
              </w:rPr>
              <w:t xml:space="preserve"> </w:t>
            </w:r>
            <w:r>
              <w:rPr>
                <w:sz w:val="24"/>
              </w:rPr>
              <w:t>персонала.</w:t>
            </w:r>
          </w:p>
        </w:tc>
      </w:tr>
    </w:tbl>
    <w:p w:rsidR="00753CDF" w:rsidRDefault="00753CDF">
      <w:pPr>
        <w:spacing w:line="256" w:lineRule="exact"/>
        <w:rPr>
          <w:sz w:val="24"/>
        </w:rPr>
        <w:sectPr w:rsidR="00753CDF">
          <w:pgSz w:w="11910" w:h="16850"/>
          <w:pgMar w:top="1380" w:right="340" w:bottom="1480" w:left="1020" w:header="0" w:footer="1218" w:gutter="0"/>
          <w:cols w:space="720"/>
        </w:sectPr>
      </w:pPr>
    </w:p>
    <w:p w:rsidR="00753CDF" w:rsidRDefault="00DC3D94">
      <w:pPr>
        <w:pStyle w:val="a3"/>
        <w:spacing w:before="66"/>
        <w:ind w:left="398"/>
      </w:pPr>
      <w:r>
        <w:lastRenderedPageBreak/>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3"/>
        <w:rPr>
          <w:sz w:val="21"/>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864"/>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22"/>
              </w:numPr>
              <w:tabs>
                <w:tab w:val="left" w:pos="233"/>
              </w:tabs>
              <w:ind w:right="150" w:firstLine="0"/>
              <w:rPr>
                <w:sz w:val="24"/>
              </w:rPr>
            </w:pPr>
            <w:r>
              <w:rPr>
                <w:spacing w:val="-6"/>
                <w:sz w:val="24"/>
              </w:rPr>
              <w:t>планировать</w:t>
            </w:r>
            <w:r>
              <w:rPr>
                <w:spacing w:val="-14"/>
                <w:sz w:val="24"/>
              </w:rPr>
              <w:t xml:space="preserve"> </w:t>
            </w:r>
            <w:r>
              <w:rPr>
                <w:spacing w:val="-6"/>
                <w:sz w:val="24"/>
              </w:rPr>
              <w:t>и</w:t>
            </w:r>
            <w:r>
              <w:rPr>
                <w:spacing w:val="-11"/>
                <w:sz w:val="24"/>
              </w:rPr>
              <w:t xml:space="preserve"> </w:t>
            </w:r>
            <w:r>
              <w:rPr>
                <w:spacing w:val="-6"/>
                <w:sz w:val="24"/>
              </w:rPr>
              <w:t>организовывать</w:t>
            </w:r>
            <w:r>
              <w:rPr>
                <w:spacing w:val="-12"/>
                <w:sz w:val="24"/>
              </w:rPr>
              <w:t xml:space="preserve"> </w:t>
            </w:r>
            <w:r>
              <w:rPr>
                <w:spacing w:val="-6"/>
                <w:sz w:val="24"/>
              </w:rPr>
              <w:t>производство</w:t>
            </w:r>
            <w:r>
              <w:rPr>
                <w:spacing w:val="-12"/>
                <w:sz w:val="24"/>
              </w:rPr>
              <w:t xml:space="preserve"> </w:t>
            </w:r>
            <w:r>
              <w:rPr>
                <w:spacing w:val="-6"/>
                <w:sz w:val="24"/>
              </w:rPr>
              <w:t>в</w:t>
            </w:r>
            <w:r>
              <w:rPr>
                <w:spacing w:val="-12"/>
                <w:sz w:val="24"/>
              </w:rPr>
              <w:t xml:space="preserve"> </w:t>
            </w:r>
            <w:r>
              <w:rPr>
                <w:spacing w:val="-6"/>
                <w:sz w:val="24"/>
              </w:rPr>
              <w:t>рамках</w:t>
            </w:r>
            <w:r>
              <w:rPr>
                <w:spacing w:val="43"/>
                <w:sz w:val="24"/>
              </w:rPr>
              <w:t xml:space="preserve"> </w:t>
            </w:r>
            <w:r>
              <w:rPr>
                <w:spacing w:val="-6"/>
                <w:sz w:val="24"/>
              </w:rPr>
              <w:t>структурного</w:t>
            </w:r>
            <w:r>
              <w:rPr>
                <w:spacing w:val="-12"/>
                <w:sz w:val="24"/>
              </w:rPr>
              <w:t xml:space="preserve"> </w:t>
            </w:r>
            <w:r>
              <w:rPr>
                <w:spacing w:val="-5"/>
                <w:sz w:val="24"/>
              </w:rPr>
              <w:t>подразде-</w:t>
            </w:r>
            <w:r>
              <w:rPr>
                <w:spacing w:val="-57"/>
                <w:sz w:val="24"/>
              </w:rPr>
              <w:t xml:space="preserve"> </w:t>
            </w:r>
            <w:r>
              <w:rPr>
                <w:spacing w:val="-6"/>
                <w:sz w:val="24"/>
              </w:rPr>
              <w:t>ления</w:t>
            </w:r>
            <w:r>
              <w:rPr>
                <w:spacing w:val="-12"/>
                <w:sz w:val="24"/>
              </w:rPr>
              <w:t xml:space="preserve"> </w:t>
            </w:r>
            <w:r>
              <w:rPr>
                <w:spacing w:val="-6"/>
                <w:sz w:val="24"/>
              </w:rPr>
              <w:t>организации</w:t>
            </w:r>
            <w:r>
              <w:rPr>
                <w:spacing w:val="-14"/>
                <w:sz w:val="24"/>
              </w:rPr>
              <w:t xml:space="preserve"> </w:t>
            </w:r>
            <w:r>
              <w:rPr>
                <w:spacing w:val="-6"/>
                <w:sz w:val="24"/>
              </w:rPr>
              <w:t>на</w:t>
            </w:r>
            <w:r>
              <w:rPr>
                <w:spacing w:val="-13"/>
                <w:sz w:val="24"/>
              </w:rPr>
              <w:t xml:space="preserve"> </w:t>
            </w:r>
            <w:r>
              <w:rPr>
                <w:spacing w:val="-6"/>
                <w:sz w:val="24"/>
              </w:rPr>
              <w:t>основе</w:t>
            </w:r>
            <w:r>
              <w:rPr>
                <w:spacing w:val="-13"/>
                <w:sz w:val="24"/>
              </w:rPr>
              <w:t xml:space="preserve"> </w:t>
            </w:r>
            <w:r>
              <w:rPr>
                <w:spacing w:val="-6"/>
                <w:sz w:val="24"/>
              </w:rPr>
              <w:t>знания</w:t>
            </w:r>
            <w:r>
              <w:rPr>
                <w:spacing w:val="-12"/>
                <w:sz w:val="24"/>
              </w:rPr>
              <w:t xml:space="preserve"> </w:t>
            </w:r>
            <w:r>
              <w:rPr>
                <w:spacing w:val="-6"/>
                <w:sz w:val="24"/>
              </w:rPr>
              <w:t>психологии</w:t>
            </w:r>
            <w:r>
              <w:rPr>
                <w:spacing w:val="-11"/>
                <w:sz w:val="24"/>
              </w:rPr>
              <w:t xml:space="preserve"> </w:t>
            </w:r>
            <w:r>
              <w:rPr>
                <w:spacing w:val="-5"/>
                <w:sz w:val="24"/>
              </w:rPr>
              <w:t>личности</w:t>
            </w:r>
            <w:r>
              <w:rPr>
                <w:spacing w:val="-14"/>
                <w:sz w:val="24"/>
              </w:rPr>
              <w:t xml:space="preserve"> </w:t>
            </w:r>
            <w:r>
              <w:rPr>
                <w:spacing w:val="-5"/>
                <w:sz w:val="24"/>
              </w:rPr>
              <w:t>и</w:t>
            </w:r>
            <w:r>
              <w:rPr>
                <w:spacing w:val="-11"/>
                <w:sz w:val="24"/>
              </w:rPr>
              <w:t xml:space="preserve"> </w:t>
            </w:r>
            <w:r>
              <w:rPr>
                <w:spacing w:val="-5"/>
                <w:sz w:val="24"/>
              </w:rPr>
              <w:t>коллектива;</w:t>
            </w:r>
          </w:p>
          <w:p w:rsidR="00753CDF" w:rsidRDefault="00DC3D94">
            <w:pPr>
              <w:pStyle w:val="TableParagraph"/>
              <w:numPr>
                <w:ilvl w:val="0"/>
                <w:numId w:val="222"/>
              </w:numPr>
              <w:tabs>
                <w:tab w:val="left" w:pos="236"/>
              </w:tabs>
              <w:ind w:left="235" w:hanging="128"/>
              <w:rPr>
                <w:sz w:val="24"/>
              </w:rPr>
            </w:pPr>
            <w:r>
              <w:rPr>
                <w:spacing w:val="-6"/>
                <w:sz w:val="24"/>
              </w:rPr>
              <w:t>составлять</w:t>
            </w:r>
            <w:r>
              <w:rPr>
                <w:spacing w:val="-13"/>
                <w:sz w:val="24"/>
              </w:rPr>
              <w:t xml:space="preserve"> </w:t>
            </w:r>
            <w:r>
              <w:rPr>
                <w:spacing w:val="-6"/>
                <w:sz w:val="24"/>
              </w:rPr>
              <w:t>бизнес-план;</w:t>
            </w:r>
          </w:p>
          <w:p w:rsidR="00753CDF" w:rsidRDefault="00DC3D94">
            <w:pPr>
              <w:pStyle w:val="TableParagraph"/>
              <w:numPr>
                <w:ilvl w:val="0"/>
                <w:numId w:val="222"/>
              </w:numPr>
              <w:tabs>
                <w:tab w:val="left" w:pos="289"/>
              </w:tabs>
              <w:ind w:left="288" w:hanging="181"/>
              <w:rPr>
                <w:sz w:val="24"/>
              </w:rPr>
            </w:pPr>
            <w:r>
              <w:rPr>
                <w:spacing w:val="-7"/>
                <w:sz w:val="24"/>
              </w:rPr>
              <w:t>руководить</w:t>
            </w:r>
            <w:r>
              <w:rPr>
                <w:spacing w:val="-12"/>
                <w:sz w:val="24"/>
              </w:rPr>
              <w:t xml:space="preserve"> </w:t>
            </w:r>
            <w:r>
              <w:rPr>
                <w:spacing w:val="-6"/>
                <w:sz w:val="24"/>
              </w:rPr>
              <w:t>производственной</w:t>
            </w:r>
            <w:r>
              <w:rPr>
                <w:spacing w:val="-10"/>
                <w:sz w:val="24"/>
              </w:rPr>
              <w:t xml:space="preserve"> </w:t>
            </w:r>
            <w:r>
              <w:rPr>
                <w:spacing w:val="-6"/>
                <w:sz w:val="24"/>
              </w:rPr>
              <w:t>деятельностью</w:t>
            </w:r>
            <w:r>
              <w:rPr>
                <w:spacing w:val="44"/>
                <w:sz w:val="24"/>
              </w:rPr>
              <w:t xml:space="preserve"> </w:t>
            </w:r>
            <w:r>
              <w:rPr>
                <w:spacing w:val="-6"/>
                <w:sz w:val="24"/>
              </w:rPr>
              <w:t>структурного</w:t>
            </w:r>
            <w:r>
              <w:rPr>
                <w:spacing w:val="-11"/>
                <w:sz w:val="24"/>
              </w:rPr>
              <w:t xml:space="preserve"> </w:t>
            </w:r>
            <w:r>
              <w:rPr>
                <w:spacing w:val="-6"/>
                <w:sz w:val="24"/>
              </w:rPr>
              <w:t>подразделения;</w:t>
            </w:r>
          </w:p>
          <w:p w:rsidR="00753CDF" w:rsidRDefault="00DC3D94">
            <w:pPr>
              <w:pStyle w:val="TableParagraph"/>
              <w:numPr>
                <w:ilvl w:val="0"/>
                <w:numId w:val="222"/>
              </w:numPr>
              <w:tabs>
                <w:tab w:val="left" w:pos="236"/>
              </w:tabs>
              <w:ind w:right="284" w:firstLine="0"/>
              <w:rPr>
                <w:sz w:val="24"/>
              </w:rPr>
            </w:pPr>
            <w:r>
              <w:rPr>
                <w:spacing w:val="-6"/>
                <w:sz w:val="24"/>
              </w:rPr>
              <w:t>анализировать</w:t>
            </w:r>
            <w:r>
              <w:rPr>
                <w:spacing w:val="-12"/>
                <w:sz w:val="24"/>
              </w:rPr>
              <w:t xml:space="preserve"> </w:t>
            </w:r>
            <w:r>
              <w:rPr>
                <w:spacing w:val="-6"/>
                <w:sz w:val="24"/>
              </w:rPr>
              <w:t>процессы</w:t>
            </w:r>
            <w:r>
              <w:rPr>
                <w:spacing w:val="-15"/>
                <w:sz w:val="24"/>
              </w:rPr>
              <w:t xml:space="preserve"> </w:t>
            </w:r>
            <w:r>
              <w:rPr>
                <w:spacing w:val="-6"/>
                <w:sz w:val="24"/>
              </w:rPr>
              <w:t>и</w:t>
            </w:r>
            <w:r>
              <w:rPr>
                <w:spacing w:val="-10"/>
                <w:sz w:val="24"/>
              </w:rPr>
              <w:t xml:space="preserve"> </w:t>
            </w:r>
            <w:r>
              <w:rPr>
                <w:spacing w:val="-6"/>
                <w:sz w:val="24"/>
              </w:rPr>
              <w:t>результаты</w:t>
            </w:r>
            <w:r>
              <w:rPr>
                <w:spacing w:val="-13"/>
                <w:sz w:val="24"/>
              </w:rPr>
              <w:t xml:space="preserve"> </w:t>
            </w:r>
            <w:r>
              <w:rPr>
                <w:spacing w:val="-6"/>
                <w:sz w:val="24"/>
              </w:rPr>
              <w:t>деятельности</w:t>
            </w:r>
            <w:r>
              <w:rPr>
                <w:spacing w:val="-13"/>
                <w:sz w:val="24"/>
              </w:rPr>
              <w:t xml:space="preserve"> </w:t>
            </w:r>
            <w:r>
              <w:rPr>
                <w:spacing w:val="-5"/>
                <w:sz w:val="24"/>
              </w:rPr>
              <w:t>подразделения</w:t>
            </w:r>
            <w:r>
              <w:rPr>
                <w:spacing w:val="-15"/>
                <w:sz w:val="24"/>
              </w:rPr>
              <w:t xml:space="preserve"> </w:t>
            </w:r>
            <w:r>
              <w:rPr>
                <w:spacing w:val="-5"/>
                <w:sz w:val="24"/>
              </w:rPr>
              <w:t>на</w:t>
            </w:r>
            <w:r>
              <w:rPr>
                <w:spacing w:val="-12"/>
                <w:sz w:val="24"/>
              </w:rPr>
              <w:t xml:space="preserve"> </w:t>
            </w:r>
            <w:r>
              <w:rPr>
                <w:spacing w:val="-5"/>
                <w:sz w:val="24"/>
              </w:rPr>
              <w:t>основе</w:t>
            </w:r>
            <w:r>
              <w:rPr>
                <w:spacing w:val="-57"/>
                <w:sz w:val="24"/>
              </w:rPr>
              <w:t xml:space="preserve"> </w:t>
            </w:r>
            <w:r>
              <w:rPr>
                <w:spacing w:val="-7"/>
                <w:sz w:val="24"/>
              </w:rPr>
              <w:t>современных</w:t>
            </w:r>
            <w:r>
              <w:rPr>
                <w:spacing w:val="-12"/>
                <w:sz w:val="24"/>
              </w:rPr>
              <w:t xml:space="preserve"> </w:t>
            </w:r>
            <w:r>
              <w:rPr>
                <w:spacing w:val="-6"/>
                <w:sz w:val="24"/>
              </w:rPr>
              <w:t>информационных</w:t>
            </w:r>
            <w:r>
              <w:rPr>
                <w:spacing w:val="-12"/>
                <w:sz w:val="24"/>
              </w:rPr>
              <w:t xml:space="preserve"> </w:t>
            </w:r>
            <w:r>
              <w:rPr>
                <w:spacing w:val="-6"/>
                <w:sz w:val="24"/>
              </w:rPr>
              <w:t>технологий;</w:t>
            </w:r>
          </w:p>
          <w:p w:rsidR="00753CDF" w:rsidRDefault="00DC3D94">
            <w:pPr>
              <w:pStyle w:val="TableParagraph"/>
              <w:ind w:left="108"/>
              <w:rPr>
                <w:sz w:val="24"/>
              </w:rPr>
            </w:pPr>
            <w:r>
              <w:rPr>
                <w:sz w:val="24"/>
              </w:rPr>
              <w:t>-отвечать</w:t>
            </w:r>
            <w:r>
              <w:rPr>
                <w:spacing w:val="-5"/>
                <w:sz w:val="24"/>
              </w:rPr>
              <w:t xml:space="preserve"> </w:t>
            </w:r>
            <w:r>
              <w:rPr>
                <w:sz w:val="24"/>
              </w:rPr>
              <w:t>за</w:t>
            </w:r>
            <w:r>
              <w:rPr>
                <w:spacing w:val="-6"/>
                <w:sz w:val="24"/>
              </w:rPr>
              <w:t xml:space="preserve"> </w:t>
            </w:r>
            <w:r>
              <w:rPr>
                <w:sz w:val="24"/>
              </w:rPr>
              <w:t>результаты</w:t>
            </w:r>
            <w:r>
              <w:rPr>
                <w:spacing w:val="-4"/>
                <w:sz w:val="24"/>
              </w:rPr>
              <w:t xml:space="preserve"> </w:t>
            </w:r>
            <w:r>
              <w:rPr>
                <w:sz w:val="24"/>
              </w:rPr>
              <w:t>предоставления</w:t>
            </w:r>
            <w:r>
              <w:rPr>
                <w:spacing w:val="-5"/>
                <w:sz w:val="24"/>
              </w:rPr>
              <w:t xml:space="preserve"> </w:t>
            </w:r>
            <w:r>
              <w:rPr>
                <w:sz w:val="24"/>
              </w:rPr>
              <w:t>телематических</w:t>
            </w:r>
            <w:r>
              <w:rPr>
                <w:spacing w:val="-1"/>
                <w:sz w:val="24"/>
              </w:rPr>
              <w:t xml:space="preserve"> </w:t>
            </w:r>
            <w:r>
              <w:rPr>
                <w:sz w:val="24"/>
              </w:rPr>
              <w:t>услуг;</w:t>
            </w:r>
          </w:p>
          <w:p w:rsidR="00753CDF" w:rsidRDefault="00DC3D94">
            <w:pPr>
              <w:pStyle w:val="TableParagraph"/>
              <w:numPr>
                <w:ilvl w:val="0"/>
                <w:numId w:val="222"/>
              </w:numPr>
              <w:tabs>
                <w:tab w:val="left" w:pos="248"/>
              </w:tabs>
              <w:ind w:right="429" w:firstLine="0"/>
              <w:rPr>
                <w:sz w:val="24"/>
              </w:rPr>
            </w:pPr>
            <w:r>
              <w:rPr>
                <w:sz w:val="24"/>
              </w:rPr>
              <w:t>обеспечивать текущую деятельность структурных подразделений, отве-</w:t>
            </w:r>
            <w:r>
              <w:rPr>
                <w:spacing w:val="-58"/>
                <w:sz w:val="24"/>
              </w:rPr>
              <w:t xml:space="preserve"> </w:t>
            </w:r>
            <w:r>
              <w:rPr>
                <w:sz w:val="24"/>
              </w:rPr>
              <w:t>чающих за предоставление телематических услуг, материально-</w:t>
            </w:r>
            <w:r>
              <w:rPr>
                <w:spacing w:val="1"/>
                <w:sz w:val="24"/>
              </w:rPr>
              <w:t xml:space="preserve"> </w:t>
            </w:r>
            <w:r>
              <w:rPr>
                <w:sz w:val="24"/>
              </w:rPr>
              <w:t>техническими</w:t>
            </w:r>
            <w:r>
              <w:rPr>
                <w:spacing w:val="-1"/>
                <w:sz w:val="24"/>
              </w:rPr>
              <w:t xml:space="preserve"> </w:t>
            </w:r>
            <w:r>
              <w:rPr>
                <w:sz w:val="24"/>
              </w:rPr>
              <w:t>ресурсами;</w:t>
            </w:r>
          </w:p>
          <w:p w:rsidR="00753CDF" w:rsidRDefault="00DC3D94">
            <w:pPr>
              <w:pStyle w:val="TableParagraph"/>
              <w:numPr>
                <w:ilvl w:val="0"/>
                <w:numId w:val="222"/>
              </w:numPr>
              <w:tabs>
                <w:tab w:val="left" w:pos="341"/>
              </w:tabs>
              <w:ind w:right="247" w:firstLine="0"/>
              <w:rPr>
                <w:sz w:val="24"/>
              </w:rPr>
            </w:pPr>
            <w:r>
              <w:rPr>
                <w:spacing w:val="-7"/>
                <w:sz w:val="24"/>
              </w:rPr>
              <w:t xml:space="preserve">применять </w:t>
            </w:r>
            <w:r>
              <w:rPr>
                <w:spacing w:val="-6"/>
                <w:sz w:val="24"/>
              </w:rPr>
              <w:t>информационно-коммуникационные технологии</w:t>
            </w:r>
            <w:r>
              <w:rPr>
                <w:spacing w:val="-5"/>
                <w:sz w:val="24"/>
              </w:rPr>
              <w:t xml:space="preserve"> </w:t>
            </w:r>
            <w:r>
              <w:rPr>
                <w:spacing w:val="-6"/>
                <w:sz w:val="24"/>
              </w:rPr>
              <w:t>для построения</w:t>
            </w:r>
            <w:r>
              <w:rPr>
                <w:spacing w:val="-57"/>
                <w:sz w:val="24"/>
              </w:rPr>
              <w:t xml:space="preserve"> </w:t>
            </w:r>
            <w:r>
              <w:rPr>
                <w:sz w:val="24"/>
              </w:rPr>
              <w:t>деловых</w:t>
            </w:r>
            <w:r>
              <w:rPr>
                <w:spacing w:val="-15"/>
                <w:sz w:val="24"/>
              </w:rPr>
              <w:t xml:space="preserve"> </w:t>
            </w:r>
            <w:r>
              <w:rPr>
                <w:sz w:val="24"/>
              </w:rPr>
              <w:t>отношений</w:t>
            </w:r>
            <w:r>
              <w:rPr>
                <w:spacing w:val="-13"/>
                <w:sz w:val="24"/>
              </w:rPr>
              <w:t xml:space="preserve"> </w:t>
            </w:r>
            <w:r>
              <w:rPr>
                <w:sz w:val="24"/>
              </w:rPr>
              <w:t>и</w:t>
            </w:r>
            <w:r>
              <w:rPr>
                <w:spacing w:val="-13"/>
                <w:sz w:val="24"/>
              </w:rPr>
              <w:t xml:space="preserve"> </w:t>
            </w:r>
            <w:r>
              <w:rPr>
                <w:sz w:val="24"/>
              </w:rPr>
              <w:t>ведения</w:t>
            </w:r>
            <w:r>
              <w:rPr>
                <w:spacing w:val="-14"/>
                <w:sz w:val="24"/>
              </w:rPr>
              <w:t xml:space="preserve"> </w:t>
            </w:r>
            <w:r>
              <w:rPr>
                <w:sz w:val="24"/>
              </w:rPr>
              <w:t>бизнеса;</w:t>
            </w:r>
          </w:p>
          <w:p w:rsidR="00753CDF" w:rsidRDefault="00DC3D94">
            <w:pPr>
              <w:pStyle w:val="TableParagraph"/>
              <w:numPr>
                <w:ilvl w:val="0"/>
                <w:numId w:val="222"/>
              </w:numPr>
              <w:tabs>
                <w:tab w:val="left" w:pos="233"/>
              </w:tabs>
              <w:ind w:left="232"/>
              <w:rPr>
                <w:sz w:val="24"/>
              </w:rPr>
            </w:pPr>
            <w:r>
              <w:rPr>
                <w:spacing w:val="-6"/>
                <w:sz w:val="24"/>
              </w:rPr>
              <w:t>применять</w:t>
            </w:r>
            <w:r>
              <w:rPr>
                <w:spacing w:val="-8"/>
                <w:sz w:val="24"/>
              </w:rPr>
              <w:t xml:space="preserve"> </w:t>
            </w:r>
            <w:r>
              <w:rPr>
                <w:spacing w:val="-6"/>
                <w:sz w:val="24"/>
              </w:rPr>
              <w:t>методы</w:t>
            </w:r>
            <w:r>
              <w:rPr>
                <w:spacing w:val="-12"/>
                <w:sz w:val="24"/>
              </w:rPr>
              <w:t xml:space="preserve"> </w:t>
            </w:r>
            <w:r>
              <w:rPr>
                <w:spacing w:val="-6"/>
                <w:sz w:val="24"/>
              </w:rPr>
              <w:t>коммуникативного</w:t>
            </w:r>
            <w:r>
              <w:rPr>
                <w:spacing w:val="-14"/>
                <w:sz w:val="24"/>
              </w:rPr>
              <w:t xml:space="preserve"> </w:t>
            </w:r>
            <w:r>
              <w:rPr>
                <w:spacing w:val="-6"/>
                <w:sz w:val="24"/>
              </w:rPr>
              <w:t>тренинга;</w:t>
            </w:r>
          </w:p>
          <w:p w:rsidR="00753CDF" w:rsidRDefault="00DC3D94">
            <w:pPr>
              <w:pStyle w:val="TableParagraph"/>
              <w:numPr>
                <w:ilvl w:val="0"/>
                <w:numId w:val="222"/>
              </w:numPr>
              <w:tabs>
                <w:tab w:val="left" w:pos="233"/>
              </w:tabs>
              <w:spacing w:line="264" w:lineRule="exact"/>
              <w:ind w:left="232"/>
              <w:rPr>
                <w:sz w:val="24"/>
              </w:rPr>
            </w:pPr>
            <w:r>
              <w:rPr>
                <w:sz w:val="24"/>
              </w:rPr>
              <w:t>организовывать</w:t>
            </w:r>
            <w:r>
              <w:rPr>
                <w:spacing w:val="-3"/>
                <w:sz w:val="24"/>
              </w:rPr>
              <w:t xml:space="preserve"> </w:t>
            </w:r>
            <w:r>
              <w:rPr>
                <w:sz w:val="24"/>
              </w:rPr>
              <w:t>работу</w:t>
            </w:r>
            <w:r>
              <w:rPr>
                <w:spacing w:val="-5"/>
                <w:sz w:val="24"/>
              </w:rPr>
              <w:t xml:space="preserve"> </w:t>
            </w:r>
            <w:r>
              <w:rPr>
                <w:sz w:val="24"/>
              </w:rPr>
              <w:t>подчиненного</w:t>
            </w:r>
            <w:r>
              <w:rPr>
                <w:spacing w:val="-2"/>
                <w:sz w:val="24"/>
              </w:rPr>
              <w:t xml:space="preserve"> </w:t>
            </w:r>
            <w:r>
              <w:rPr>
                <w:sz w:val="24"/>
              </w:rPr>
              <w:t>персонала.</w:t>
            </w:r>
          </w:p>
        </w:tc>
      </w:tr>
      <w:tr w:rsidR="00753CDF">
        <w:trPr>
          <w:trHeight w:val="9660"/>
        </w:trPr>
        <w:tc>
          <w:tcPr>
            <w:tcW w:w="1526" w:type="dxa"/>
          </w:tcPr>
          <w:p w:rsidR="00753CDF" w:rsidRDefault="00DC3D94">
            <w:pPr>
              <w:pStyle w:val="TableParagraph"/>
              <w:spacing w:line="247" w:lineRule="exact"/>
              <w:ind w:left="107"/>
            </w:pPr>
            <w:r>
              <w:lastRenderedPageBreak/>
              <w:t>Уметь:</w:t>
            </w:r>
          </w:p>
        </w:tc>
        <w:tc>
          <w:tcPr>
            <w:tcW w:w="8082" w:type="dxa"/>
          </w:tcPr>
          <w:p w:rsidR="00753CDF" w:rsidRDefault="00DC3D94">
            <w:pPr>
              <w:pStyle w:val="TableParagraph"/>
              <w:numPr>
                <w:ilvl w:val="0"/>
                <w:numId w:val="221"/>
              </w:numPr>
              <w:tabs>
                <w:tab w:val="left" w:pos="233"/>
              </w:tabs>
              <w:spacing w:line="268" w:lineRule="exact"/>
              <w:ind w:left="232"/>
              <w:jc w:val="both"/>
              <w:rPr>
                <w:sz w:val="24"/>
              </w:rPr>
            </w:pPr>
            <w:r>
              <w:rPr>
                <w:sz w:val="24"/>
              </w:rPr>
              <w:t>определять</w:t>
            </w:r>
            <w:r>
              <w:rPr>
                <w:spacing w:val="-3"/>
                <w:sz w:val="24"/>
              </w:rPr>
              <w:t xml:space="preserve"> </w:t>
            </w:r>
            <w:r>
              <w:rPr>
                <w:sz w:val="24"/>
              </w:rPr>
              <w:t>миссию,</w:t>
            </w:r>
            <w:r>
              <w:rPr>
                <w:spacing w:val="-2"/>
                <w:sz w:val="24"/>
              </w:rPr>
              <w:t xml:space="preserve"> </w:t>
            </w:r>
            <w:r>
              <w:rPr>
                <w:sz w:val="24"/>
              </w:rPr>
              <w:t>цели,</w:t>
            </w:r>
            <w:r>
              <w:rPr>
                <w:spacing w:val="-2"/>
                <w:sz w:val="24"/>
              </w:rPr>
              <w:t xml:space="preserve"> </w:t>
            </w:r>
            <w:r>
              <w:rPr>
                <w:sz w:val="24"/>
              </w:rPr>
              <w:t>стратегию</w:t>
            </w:r>
            <w:r>
              <w:rPr>
                <w:spacing w:val="-2"/>
                <w:sz w:val="24"/>
              </w:rPr>
              <w:t xml:space="preserve"> </w:t>
            </w:r>
            <w:r>
              <w:rPr>
                <w:sz w:val="24"/>
              </w:rPr>
              <w:t>структурного</w:t>
            </w:r>
            <w:r>
              <w:rPr>
                <w:spacing w:val="-3"/>
                <w:sz w:val="24"/>
              </w:rPr>
              <w:t xml:space="preserve"> </w:t>
            </w:r>
            <w:r>
              <w:rPr>
                <w:sz w:val="24"/>
              </w:rPr>
              <w:t>подразделения;</w:t>
            </w:r>
          </w:p>
          <w:p w:rsidR="00753CDF" w:rsidRDefault="00DC3D94">
            <w:pPr>
              <w:pStyle w:val="TableParagraph"/>
              <w:ind w:left="108"/>
              <w:jc w:val="both"/>
              <w:rPr>
                <w:sz w:val="24"/>
              </w:rPr>
            </w:pPr>
            <w:r>
              <w:rPr>
                <w:sz w:val="24"/>
              </w:rPr>
              <w:t>-планировать</w:t>
            </w:r>
            <w:r>
              <w:rPr>
                <w:spacing w:val="-5"/>
                <w:sz w:val="24"/>
              </w:rPr>
              <w:t xml:space="preserve"> </w:t>
            </w:r>
            <w:r>
              <w:rPr>
                <w:sz w:val="24"/>
              </w:rPr>
              <w:t>бюджет</w:t>
            </w:r>
            <w:r>
              <w:rPr>
                <w:spacing w:val="-2"/>
                <w:sz w:val="24"/>
              </w:rPr>
              <w:t xml:space="preserve"> </w:t>
            </w:r>
            <w:r>
              <w:rPr>
                <w:sz w:val="24"/>
              </w:rPr>
              <w:t>структурного</w:t>
            </w:r>
            <w:r>
              <w:rPr>
                <w:spacing w:val="-4"/>
                <w:sz w:val="24"/>
              </w:rPr>
              <w:t xml:space="preserve"> </w:t>
            </w:r>
            <w:r>
              <w:rPr>
                <w:sz w:val="24"/>
              </w:rPr>
              <w:t>подразделения;</w:t>
            </w:r>
          </w:p>
          <w:p w:rsidR="00753CDF" w:rsidRDefault="00DC3D94">
            <w:pPr>
              <w:pStyle w:val="TableParagraph"/>
              <w:ind w:left="108" w:right="305"/>
              <w:jc w:val="both"/>
              <w:rPr>
                <w:sz w:val="24"/>
              </w:rPr>
            </w:pPr>
            <w:r>
              <w:rPr>
                <w:sz w:val="24"/>
              </w:rPr>
              <w:t>-рассчитывать</w:t>
            </w:r>
            <w:r>
              <w:rPr>
                <w:spacing w:val="-7"/>
                <w:sz w:val="24"/>
              </w:rPr>
              <w:t xml:space="preserve"> </w:t>
            </w:r>
            <w:r>
              <w:rPr>
                <w:sz w:val="24"/>
              </w:rPr>
              <w:t>производственную</w:t>
            </w:r>
            <w:r>
              <w:rPr>
                <w:spacing w:val="-5"/>
                <w:sz w:val="24"/>
              </w:rPr>
              <w:t xml:space="preserve"> </w:t>
            </w:r>
            <w:r>
              <w:rPr>
                <w:sz w:val="24"/>
              </w:rPr>
              <w:t>мощность</w:t>
            </w:r>
            <w:r>
              <w:rPr>
                <w:spacing w:val="-6"/>
                <w:sz w:val="24"/>
              </w:rPr>
              <w:t xml:space="preserve"> </w:t>
            </w:r>
            <w:r>
              <w:rPr>
                <w:sz w:val="24"/>
              </w:rPr>
              <w:t>организации</w:t>
            </w:r>
            <w:r>
              <w:rPr>
                <w:spacing w:val="-7"/>
                <w:sz w:val="24"/>
              </w:rPr>
              <w:t xml:space="preserve"> </w:t>
            </w:r>
            <w:r>
              <w:rPr>
                <w:sz w:val="24"/>
              </w:rPr>
              <w:t>(цеха,</w:t>
            </w:r>
            <w:r>
              <w:rPr>
                <w:spacing w:val="-4"/>
                <w:sz w:val="24"/>
              </w:rPr>
              <w:t xml:space="preserve"> </w:t>
            </w:r>
            <w:r>
              <w:rPr>
                <w:sz w:val="24"/>
              </w:rPr>
              <w:t>участка)</w:t>
            </w:r>
            <w:r>
              <w:rPr>
                <w:spacing w:val="-7"/>
                <w:sz w:val="24"/>
              </w:rPr>
              <w:t xml:space="preserve"> </w:t>
            </w:r>
            <w:r>
              <w:rPr>
                <w:sz w:val="24"/>
              </w:rPr>
              <w:t>и</w:t>
            </w:r>
            <w:r>
              <w:rPr>
                <w:spacing w:val="-57"/>
                <w:sz w:val="24"/>
              </w:rPr>
              <w:t xml:space="preserve"> </w:t>
            </w:r>
            <w:r>
              <w:rPr>
                <w:sz w:val="24"/>
              </w:rPr>
              <w:t>длительность</w:t>
            </w:r>
            <w:r>
              <w:rPr>
                <w:spacing w:val="-1"/>
                <w:sz w:val="24"/>
              </w:rPr>
              <w:t xml:space="preserve"> </w:t>
            </w:r>
            <w:r>
              <w:rPr>
                <w:sz w:val="24"/>
              </w:rPr>
              <w:t>производственного цикла;</w:t>
            </w:r>
          </w:p>
          <w:p w:rsidR="00753CDF" w:rsidRDefault="00DC3D94">
            <w:pPr>
              <w:pStyle w:val="TableParagraph"/>
              <w:ind w:left="108"/>
              <w:jc w:val="both"/>
              <w:rPr>
                <w:sz w:val="24"/>
              </w:rPr>
            </w:pPr>
            <w:r>
              <w:rPr>
                <w:sz w:val="24"/>
              </w:rPr>
              <w:t>-рассчитывать</w:t>
            </w:r>
            <w:r>
              <w:rPr>
                <w:spacing w:val="-2"/>
                <w:sz w:val="24"/>
              </w:rPr>
              <w:t xml:space="preserve"> </w:t>
            </w:r>
            <w:r>
              <w:rPr>
                <w:sz w:val="24"/>
              </w:rPr>
              <w:t>нормы</w:t>
            </w:r>
            <w:r>
              <w:rPr>
                <w:spacing w:val="-2"/>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норму</w:t>
            </w:r>
            <w:r>
              <w:rPr>
                <w:spacing w:val="-7"/>
                <w:sz w:val="24"/>
              </w:rPr>
              <w:t xml:space="preserve"> </w:t>
            </w:r>
            <w:r>
              <w:rPr>
                <w:sz w:val="24"/>
              </w:rPr>
              <w:t>выработки;</w:t>
            </w:r>
          </w:p>
          <w:p w:rsidR="00753CDF" w:rsidRDefault="00DC3D94">
            <w:pPr>
              <w:pStyle w:val="TableParagraph"/>
              <w:ind w:left="108" w:right="416"/>
              <w:jc w:val="both"/>
              <w:rPr>
                <w:sz w:val="24"/>
              </w:rPr>
            </w:pPr>
            <w:r>
              <w:rPr>
                <w:spacing w:val="-6"/>
                <w:sz w:val="24"/>
              </w:rPr>
              <w:t>-рассчитывать показатели, характеризующие эффективность организации об-</w:t>
            </w:r>
            <w:r>
              <w:rPr>
                <w:spacing w:val="-57"/>
                <w:sz w:val="24"/>
              </w:rPr>
              <w:t xml:space="preserve"> </w:t>
            </w:r>
            <w:r>
              <w:rPr>
                <w:spacing w:val="-6"/>
                <w:sz w:val="24"/>
              </w:rPr>
              <w:t>служивания</w:t>
            </w:r>
            <w:r>
              <w:rPr>
                <w:spacing w:val="-12"/>
                <w:sz w:val="24"/>
              </w:rPr>
              <w:t xml:space="preserve"> </w:t>
            </w:r>
            <w:r>
              <w:rPr>
                <w:spacing w:val="-6"/>
                <w:sz w:val="24"/>
              </w:rPr>
              <w:t>основного</w:t>
            </w:r>
            <w:r>
              <w:rPr>
                <w:spacing w:val="-12"/>
                <w:sz w:val="24"/>
              </w:rPr>
              <w:t xml:space="preserve"> </w:t>
            </w:r>
            <w:r>
              <w:rPr>
                <w:spacing w:val="-6"/>
                <w:sz w:val="24"/>
              </w:rPr>
              <w:t>и</w:t>
            </w:r>
            <w:r>
              <w:rPr>
                <w:spacing w:val="-11"/>
                <w:sz w:val="24"/>
              </w:rPr>
              <w:t xml:space="preserve"> </w:t>
            </w:r>
            <w:r>
              <w:rPr>
                <w:spacing w:val="-6"/>
                <w:sz w:val="24"/>
              </w:rPr>
              <w:t>вспомогательного</w:t>
            </w:r>
            <w:r>
              <w:rPr>
                <w:spacing w:val="-15"/>
                <w:sz w:val="24"/>
              </w:rPr>
              <w:t xml:space="preserve"> </w:t>
            </w:r>
            <w:r>
              <w:rPr>
                <w:spacing w:val="-6"/>
                <w:sz w:val="24"/>
              </w:rPr>
              <w:t>производства;</w:t>
            </w:r>
          </w:p>
          <w:p w:rsidR="00753CDF" w:rsidRDefault="00DC3D94">
            <w:pPr>
              <w:pStyle w:val="TableParagraph"/>
              <w:ind w:left="108"/>
              <w:jc w:val="both"/>
              <w:rPr>
                <w:sz w:val="24"/>
              </w:rPr>
            </w:pPr>
            <w:r>
              <w:rPr>
                <w:spacing w:val="-6"/>
                <w:sz w:val="24"/>
              </w:rPr>
              <w:t>-рассчитывать</w:t>
            </w:r>
            <w:r>
              <w:rPr>
                <w:spacing w:val="-14"/>
                <w:sz w:val="24"/>
              </w:rPr>
              <w:t xml:space="preserve"> </w:t>
            </w:r>
            <w:r>
              <w:rPr>
                <w:spacing w:val="-6"/>
                <w:sz w:val="24"/>
              </w:rPr>
              <w:t>показатели</w:t>
            </w:r>
            <w:r>
              <w:rPr>
                <w:spacing w:val="-14"/>
                <w:sz w:val="24"/>
              </w:rPr>
              <w:t xml:space="preserve"> </w:t>
            </w:r>
            <w:r>
              <w:rPr>
                <w:spacing w:val="-6"/>
                <w:sz w:val="24"/>
              </w:rPr>
              <w:t>использования</w:t>
            </w:r>
            <w:r>
              <w:rPr>
                <w:spacing w:val="-11"/>
                <w:sz w:val="24"/>
              </w:rPr>
              <w:t xml:space="preserve"> </w:t>
            </w:r>
            <w:r>
              <w:rPr>
                <w:spacing w:val="-6"/>
                <w:sz w:val="24"/>
              </w:rPr>
              <w:t>основных</w:t>
            </w:r>
            <w:r>
              <w:rPr>
                <w:spacing w:val="-12"/>
                <w:sz w:val="24"/>
              </w:rPr>
              <w:t xml:space="preserve"> </w:t>
            </w:r>
            <w:r>
              <w:rPr>
                <w:spacing w:val="-6"/>
                <w:sz w:val="24"/>
              </w:rPr>
              <w:t>и</w:t>
            </w:r>
            <w:r>
              <w:rPr>
                <w:spacing w:val="-11"/>
                <w:sz w:val="24"/>
              </w:rPr>
              <w:t xml:space="preserve"> </w:t>
            </w:r>
            <w:r>
              <w:rPr>
                <w:spacing w:val="-6"/>
                <w:sz w:val="24"/>
              </w:rPr>
              <w:t>оборотных</w:t>
            </w:r>
            <w:r>
              <w:rPr>
                <w:spacing w:val="-11"/>
                <w:sz w:val="24"/>
              </w:rPr>
              <w:t xml:space="preserve"> </w:t>
            </w:r>
            <w:r>
              <w:rPr>
                <w:spacing w:val="-5"/>
                <w:sz w:val="24"/>
              </w:rPr>
              <w:t>средств;</w:t>
            </w:r>
          </w:p>
          <w:p w:rsidR="00753CDF" w:rsidRDefault="00DC3D94">
            <w:pPr>
              <w:pStyle w:val="TableParagraph"/>
              <w:ind w:left="108" w:right="435"/>
              <w:jc w:val="both"/>
              <w:rPr>
                <w:sz w:val="24"/>
              </w:rPr>
            </w:pPr>
            <w:r>
              <w:rPr>
                <w:spacing w:val="-6"/>
                <w:sz w:val="24"/>
              </w:rPr>
              <w:t xml:space="preserve">-рассчитывать плановую численность работников </w:t>
            </w:r>
            <w:r>
              <w:rPr>
                <w:spacing w:val="-5"/>
                <w:sz w:val="24"/>
              </w:rPr>
              <w:t>по обработке обмена и об-</w:t>
            </w:r>
            <w:r>
              <w:rPr>
                <w:spacing w:val="-57"/>
                <w:sz w:val="24"/>
              </w:rPr>
              <w:t xml:space="preserve"> </w:t>
            </w:r>
            <w:r>
              <w:rPr>
                <w:spacing w:val="-7"/>
                <w:sz w:val="24"/>
              </w:rPr>
              <w:t xml:space="preserve">служивания </w:t>
            </w:r>
            <w:r>
              <w:rPr>
                <w:spacing w:val="-6"/>
                <w:sz w:val="24"/>
              </w:rPr>
              <w:t>абонентов и работников, занятых эксплуатационно-техническим</w:t>
            </w:r>
            <w:r>
              <w:rPr>
                <w:spacing w:val="-57"/>
                <w:sz w:val="24"/>
              </w:rPr>
              <w:t xml:space="preserve"> </w:t>
            </w:r>
            <w:r>
              <w:rPr>
                <w:spacing w:val="-6"/>
                <w:sz w:val="24"/>
              </w:rPr>
              <w:t>обслуживанием</w:t>
            </w:r>
            <w:r>
              <w:rPr>
                <w:spacing w:val="-13"/>
                <w:sz w:val="24"/>
              </w:rPr>
              <w:t xml:space="preserve"> </w:t>
            </w:r>
            <w:r>
              <w:rPr>
                <w:spacing w:val="-6"/>
                <w:sz w:val="24"/>
              </w:rPr>
              <w:t>оборудования</w:t>
            </w:r>
            <w:r>
              <w:rPr>
                <w:spacing w:val="-12"/>
                <w:sz w:val="24"/>
              </w:rPr>
              <w:t xml:space="preserve"> </w:t>
            </w:r>
            <w:r>
              <w:rPr>
                <w:spacing w:val="-6"/>
                <w:sz w:val="24"/>
              </w:rPr>
              <w:t>и</w:t>
            </w:r>
            <w:r>
              <w:rPr>
                <w:spacing w:val="-11"/>
                <w:sz w:val="24"/>
              </w:rPr>
              <w:t xml:space="preserve"> </w:t>
            </w:r>
            <w:r>
              <w:rPr>
                <w:spacing w:val="-6"/>
                <w:sz w:val="24"/>
              </w:rPr>
              <w:t>сооружений</w:t>
            </w:r>
            <w:r>
              <w:rPr>
                <w:spacing w:val="-11"/>
                <w:sz w:val="24"/>
              </w:rPr>
              <w:t xml:space="preserve"> </w:t>
            </w:r>
            <w:r>
              <w:rPr>
                <w:spacing w:val="-6"/>
                <w:sz w:val="24"/>
              </w:rPr>
              <w:t>связи;</w:t>
            </w:r>
          </w:p>
          <w:p w:rsidR="00753CDF" w:rsidRDefault="00DC3D94">
            <w:pPr>
              <w:pStyle w:val="TableParagraph"/>
              <w:ind w:left="108" w:right="232"/>
              <w:jc w:val="both"/>
              <w:rPr>
                <w:sz w:val="24"/>
              </w:rPr>
            </w:pPr>
            <w:r>
              <w:rPr>
                <w:spacing w:val="-7"/>
                <w:sz w:val="24"/>
              </w:rPr>
              <w:t xml:space="preserve">-рассчитывать </w:t>
            </w:r>
            <w:r>
              <w:rPr>
                <w:spacing w:val="-6"/>
                <w:sz w:val="24"/>
              </w:rPr>
              <w:t>среднесписочную численность работников и показатели движе-</w:t>
            </w:r>
            <w:r>
              <w:rPr>
                <w:spacing w:val="-5"/>
                <w:sz w:val="24"/>
              </w:rPr>
              <w:t xml:space="preserve"> </w:t>
            </w:r>
            <w:r>
              <w:rPr>
                <w:spacing w:val="-2"/>
                <w:sz w:val="24"/>
              </w:rPr>
              <w:t xml:space="preserve">ния кадров </w:t>
            </w:r>
            <w:r>
              <w:rPr>
                <w:spacing w:val="-1"/>
                <w:sz w:val="24"/>
              </w:rPr>
              <w:t>структурных подразделений, отвечающих за предоставление те-</w:t>
            </w:r>
            <w:r>
              <w:rPr>
                <w:spacing w:val="-57"/>
                <w:sz w:val="24"/>
              </w:rPr>
              <w:t xml:space="preserve"> </w:t>
            </w:r>
            <w:r>
              <w:rPr>
                <w:sz w:val="24"/>
              </w:rPr>
              <w:t>лематических</w:t>
            </w:r>
            <w:r>
              <w:rPr>
                <w:spacing w:val="3"/>
                <w:sz w:val="24"/>
              </w:rPr>
              <w:t xml:space="preserve"> </w:t>
            </w:r>
            <w:r>
              <w:rPr>
                <w:sz w:val="24"/>
              </w:rPr>
              <w:t>услуг;</w:t>
            </w:r>
          </w:p>
          <w:p w:rsidR="00753CDF" w:rsidRDefault="00DC3D94">
            <w:pPr>
              <w:pStyle w:val="TableParagraph"/>
              <w:ind w:left="108"/>
              <w:jc w:val="both"/>
              <w:rPr>
                <w:sz w:val="24"/>
              </w:rPr>
            </w:pPr>
            <w:r>
              <w:rPr>
                <w:sz w:val="24"/>
              </w:rPr>
              <w:t>-рассчитывать</w:t>
            </w:r>
            <w:r>
              <w:rPr>
                <w:spacing w:val="-6"/>
                <w:sz w:val="24"/>
              </w:rPr>
              <w:t xml:space="preserve"> </w:t>
            </w:r>
            <w:r>
              <w:rPr>
                <w:sz w:val="24"/>
              </w:rPr>
              <w:t>технико-экономические</w:t>
            </w:r>
            <w:r>
              <w:rPr>
                <w:spacing w:val="-6"/>
                <w:sz w:val="24"/>
              </w:rPr>
              <w:t xml:space="preserve"> </w:t>
            </w:r>
            <w:r>
              <w:rPr>
                <w:sz w:val="24"/>
              </w:rPr>
              <w:t>показатели;</w:t>
            </w:r>
          </w:p>
          <w:p w:rsidR="00753CDF" w:rsidRDefault="00DC3D94">
            <w:pPr>
              <w:pStyle w:val="TableParagraph"/>
              <w:ind w:left="108" w:right="162"/>
              <w:jc w:val="both"/>
              <w:rPr>
                <w:sz w:val="24"/>
              </w:rPr>
            </w:pPr>
            <w:r>
              <w:rPr>
                <w:spacing w:val="-6"/>
                <w:sz w:val="24"/>
              </w:rPr>
              <w:t xml:space="preserve">-планировать создание собственного дела в соответствии с важнейшими </w:t>
            </w:r>
            <w:r>
              <w:rPr>
                <w:spacing w:val="-5"/>
                <w:sz w:val="24"/>
              </w:rPr>
              <w:t>рыноч-</w:t>
            </w:r>
            <w:r>
              <w:rPr>
                <w:spacing w:val="-58"/>
                <w:sz w:val="24"/>
              </w:rPr>
              <w:t xml:space="preserve"> </w:t>
            </w:r>
            <w:r>
              <w:rPr>
                <w:sz w:val="24"/>
              </w:rPr>
              <w:t>ными</w:t>
            </w:r>
            <w:r>
              <w:rPr>
                <w:spacing w:val="-15"/>
                <w:sz w:val="24"/>
              </w:rPr>
              <w:t xml:space="preserve"> </w:t>
            </w:r>
            <w:r>
              <w:rPr>
                <w:sz w:val="24"/>
              </w:rPr>
              <w:t>принципами;</w:t>
            </w:r>
          </w:p>
          <w:p w:rsidR="00753CDF" w:rsidRDefault="00DC3D94">
            <w:pPr>
              <w:pStyle w:val="TableParagraph"/>
              <w:ind w:left="108"/>
              <w:jc w:val="both"/>
              <w:rPr>
                <w:sz w:val="24"/>
              </w:rPr>
            </w:pPr>
            <w:r>
              <w:rPr>
                <w:spacing w:val="-6"/>
                <w:sz w:val="24"/>
              </w:rPr>
              <w:t>-предлагать</w:t>
            </w:r>
            <w:r>
              <w:rPr>
                <w:spacing w:val="-14"/>
                <w:sz w:val="24"/>
              </w:rPr>
              <w:t xml:space="preserve"> </w:t>
            </w:r>
            <w:r>
              <w:rPr>
                <w:spacing w:val="-6"/>
                <w:sz w:val="24"/>
              </w:rPr>
              <w:t>предпринимательские</w:t>
            </w:r>
            <w:r>
              <w:rPr>
                <w:spacing w:val="-13"/>
                <w:sz w:val="24"/>
              </w:rPr>
              <w:t xml:space="preserve"> </w:t>
            </w:r>
            <w:r>
              <w:rPr>
                <w:spacing w:val="-6"/>
                <w:sz w:val="24"/>
              </w:rPr>
              <w:t>идеи</w:t>
            </w:r>
            <w:r>
              <w:rPr>
                <w:spacing w:val="-11"/>
                <w:sz w:val="24"/>
              </w:rPr>
              <w:t xml:space="preserve"> </w:t>
            </w:r>
            <w:r>
              <w:rPr>
                <w:spacing w:val="-6"/>
                <w:sz w:val="24"/>
              </w:rPr>
              <w:t>для</w:t>
            </w:r>
            <w:r>
              <w:rPr>
                <w:spacing w:val="-15"/>
                <w:sz w:val="24"/>
              </w:rPr>
              <w:t xml:space="preserve"> </w:t>
            </w:r>
            <w:r>
              <w:rPr>
                <w:spacing w:val="-6"/>
                <w:sz w:val="24"/>
              </w:rPr>
              <w:t>получения</w:t>
            </w:r>
            <w:r>
              <w:rPr>
                <w:spacing w:val="-12"/>
                <w:sz w:val="24"/>
              </w:rPr>
              <w:t xml:space="preserve"> </w:t>
            </w:r>
            <w:r>
              <w:rPr>
                <w:spacing w:val="-5"/>
                <w:sz w:val="24"/>
              </w:rPr>
              <w:t>прибыли.</w:t>
            </w:r>
          </w:p>
          <w:p w:rsidR="00753CDF" w:rsidRDefault="00DC3D94">
            <w:pPr>
              <w:pStyle w:val="TableParagraph"/>
              <w:spacing w:before="1"/>
              <w:ind w:left="108" w:right="242"/>
              <w:rPr>
                <w:sz w:val="24"/>
              </w:rPr>
            </w:pPr>
            <w:r>
              <w:rPr>
                <w:sz w:val="24"/>
              </w:rPr>
              <w:t>-разрабатывать предложения к документам, регламентирующим производ-</w:t>
            </w:r>
            <w:r>
              <w:rPr>
                <w:spacing w:val="-57"/>
                <w:sz w:val="24"/>
              </w:rPr>
              <w:t xml:space="preserve"> </w:t>
            </w:r>
            <w:r>
              <w:rPr>
                <w:sz w:val="24"/>
              </w:rPr>
              <w:t>ственную деятельность персонала структурных подразделений, отвечаю-</w:t>
            </w:r>
            <w:r>
              <w:rPr>
                <w:spacing w:val="1"/>
                <w:sz w:val="24"/>
              </w:rPr>
              <w:t xml:space="preserve"> </w:t>
            </w:r>
            <w:r>
              <w:rPr>
                <w:sz w:val="24"/>
              </w:rPr>
              <w:t>щих за предоставление телематических услуг: Положение о структурном</w:t>
            </w:r>
            <w:r>
              <w:rPr>
                <w:spacing w:val="1"/>
                <w:sz w:val="24"/>
              </w:rPr>
              <w:t xml:space="preserve"> </w:t>
            </w:r>
            <w:r>
              <w:rPr>
                <w:sz w:val="24"/>
              </w:rPr>
              <w:t>подразделении,</w:t>
            </w:r>
            <w:r>
              <w:rPr>
                <w:spacing w:val="-2"/>
                <w:sz w:val="24"/>
              </w:rPr>
              <w:t xml:space="preserve"> </w:t>
            </w:r>
            <w:r>
              <w:rPr>
                <w:sz w:val="24"/>
              </w:rPr>
              <w:t>штатное</w:t>
            </w:r>
            <w:r>
              <w:rPr>
                <w:spacing w:val="-2"/>
                <w:sz w:val="24"/>
              </w:rPr>
              <w:t xml:space="preserve"> </w:t>
            </w:r>
            <w:r>
              <w:rPr>
                <w:sz w:val="24"/>
              </w:rPr>
              <w:t>расписание</w:t>
            </w:r>
            <w:r>
              <w:rPr>
                <w:spacing w:val="-2"/>
                <w:sz w:val="24"/>
              </w:rPr>
              <w:t xml:space="preserve"> </w:t>
            </w:r>
            <w:r>
              <w:rPr>
                <w:sz w:val="24"/>
              </w:rPr>
              <w:t>и</w:t>
            </w:r>
            <w:r>
              <w:rPr>
                <w:spacing w:val="-1"/>
                <w:sz w:val="24"/>
              </w:rPr>
              <w:t xml:space="preserve"> </w:t>
            </w:r>
            <w:r>
              <w:rPr>
                <w:sz w:val="24"/>
              </w:rPr>
              <w:t>должностные</w:t>
            </w:r>
            <w:r>
              <w:rPr>
                <w:spacing w:val="-3"/>
                <w:sz w:val="24"/>
              </w:rPr>
              <w:t xml:space="preserve"> </w:t>
            </w:r>
            <w:r>
              <w:rPr>
                <w:sz w:val="24"/>
              </w:rPr>
              <w:t>инструкции;</w:t>
            </w:r>
          </w:p>
          <w:p w:rsidR="00753CDF" w:rsidRDefault="00DC3D94">
            <w:pPr>
              <w:pStyle w:val="TableParagraph"/>
              <w:ind w:left="108" w:firstLine="108"/>
              <w:rPr>
                <w:sz w:val="24"/>
              </w:rPr>
            </w:pPr>
            <w:r>
              <w:rPr>
                <w:spacing w:val="-6"/>
                <w:sz w:val="24"/>
              </w:rPr>
              <w:t>-</w:t>
            </w:r>
            <w:r>
              <w:rPr>
                <w:spacing w:val="41"/>
                <w:sz w:val="24"/>
              </w:rPr>
              <w:t xml:space="preserve"> </w:t>
            </w:r>
            <w:r>
              <w:rPr>
                <w:spacing w:val="-6"/>
                <w:sz w:val="24"/>
              </w:rPr>
              <w:t>рационально</w:t>
            </w:r>
            <w:r>
              <w:rPr>
                <w:spacing w:val="-11"/>
                <w:sz w:val="24"/>
              </w:rPr>
              <w:t xml:space="preserve"> </w:t>
            </w:r>
            <w:r>
              <w:rPr>
                <w:spacing w:val="-6"/>
                <w:sz w:val="24"/>
              </w:rPr>
              <w:t>организовывать</w:t>
            </w:r>
            <w:r>
              <w:rPr>
                <w:spacing w:val="-12"/>
                <w:sz w:val="24"/>
              </w:rPr>
              <w:t xml:space="preserve"> </w:t>
            </w:r>
            <w:r>
              <w:rPr>
                <w:spacing w:val="-6"/>
                <w:sz w:val="24"/>
              </w:rPr>
              <w:t>рабочие</w:t>
            </w:r>
            <w:r>
              <w:rPr>
                <w:spacing w:val="-10"/>
                <w:sz w:val="24"/>
              </w:rPr>
              <w:t xml:space="preserve"> </w:t>
            </w:r>
            <w:r>
              <w:rPr>
                <w:spacing w:val="-6"/>
                <w:sz w:val="24"/>
              </w:rPr>
              <w:t>места,</w:t>
            </w:r>
            <w:r>
              <w:rPr>
                <w:spacing w:val="45"/>
                <w:sz w:val="24"/>
              </w:rPr>
              <w:t xml:space="preserve"> </w:t>
            </w:r>
            <w:r>
              <w:rPr>
                <w:spacing w:val="-6"/>
                <w:sz w:val="24"/>
              </w:rPr>
              <w:t>обеспечивать</w:t>
            </w:r>
            <w:r>
              <w:rPr>
                <w:spacing w:val="-12"/>
                <w:sz w:val="24"/>
              </w:rPr>
              <w:t xml:space="preserve"> </w:t>
            </w:r>
            <w:r>
              <w:rPr>
                <w:spacing w:val="-5"/>
                <w:sz w:val="24"/>
              </w:rPr>
              <w:t>их</w:t>
            </w:r>
            <w:r>
              <w:rPr>
                <w:spacing w:val="-11"/>
                <w:sz w:val="24"/>
              </w:rPr>
              <w:t xml:space="preserve"> </w:t>
            </w:r>
            <w:r>
              <w:rPr>
                <w:spacing w:val="-5"/>
                <w:sz w:val="24"/>
              </w:rPr>
              <w:t>предметами</w:t>
            </w:r>
            <w:r>
              <w:rPr>
                <w:spacing w:val="-13"/>
                <w:sz w:val="24"/>
              </w:rPr>
              <w:t xml:space="preserve"> </w:t>
            </w:r>
            <w:r>
              <w:rPr>
                <w:spacing w:val="-5"/>
                <w:sz w:val="24"/>
              </w:rPr>
              <w:t>и</w:t>
            </w:r>
            <w:r>
              <w:rPr>
                <w:spacing w:val="-57"/>
                <w:sz w:val="24"/>
              </w:rPr>
              <w:t xml:space="preserve"> </w:t>
            </w:r>
            <w:r>
              <w:rPr>
                <w:sz w:val="24"/>
              </w:rPr>
              <w:t>средствами</w:t>
            </w:r>
            <w:r>
              <w:rPr>
                <w:spacing w:val="-12"/>
                <w:sz w:val="24"/>
              </w:rPr>
              <w:t xml:space="preserve"> </w:t>
            </w:r>
            <w:r>
              <w:rPr>
                <w:sz w:val="24"/>
              </w:rPr>
              <w:t>труда;</w:t>
            </w:r>
          </w:p>
          <w:p w:rsidR="00753CDF" w:rsidRDefault="00DC3D94">
            <w:pPr>
              <w:pStyle w:val="TableParagraph"/>
              <w:numPr>
                <w:ilvl w:val="0"/>
                <w:numId w:val="221"/>
              </w:numPr>
              <w:tabs>
                <w:tab w:val="left" w:pos="236"/>
              </w:tabs>
              <w:ind w:right="214" w:firstLine="0"/>
              <w:rPr>
                <w:sz w:val="24"/>
              </w:rPr>
            </w:pPr>
            <w:r>
              <w:rPr>
                <w:spacing w:val="-6"/>
                <w:sz w:val="24"/>
              </w:rPr>
              <w:t xml:space="preserve">осуществлять подбор необходимых материально-технических </w:t>
            </w:r>
            <w:r>
              <w:rPr>
                <w:spacing w:val="-5"/>
                <w:sz w:val="24"/>
              </w:rPr>
              <w:t>ресурсов для</w:t>
            </w:r>
            <w:r>
              <w:rPr>
                <w:spacing w:val="-4"/>
                <w:sz w:val="24"/>
              </w:rPr>
              <w:t xml:space="preserve"> </w:t>
            </w:r>
            <w:r>
              <w:rPr>
                <w:spacing w:val="-6"/>
                <w:sz w:val="24"/>
              </w:rPr>
              <w:t>организации</w:t>
            </w:r>
            <w:r>
              <w:rPr>
                <w:spacing w:val="-11"/>
                <w:sz w:val="24"/>
              </w:rPr>
              <w:t xml:space="preserve"> </w:t>
            </w:r>
            <w:r>
              <w:rPr>
                <w:spacing w:val="-6"/>
                <w:sz w:val="24"/>
              </w:rPr>
              <w:t>производственного</w:t>
            </w:r>
            <w:r>
              <w:rPr>
                <w:spacing w:val="-12"/>
                <w:sz w:val="24"/>
              </w:rPr>
              <w:t xml:space="preserve"> </w:t>
            </w:r>
            <w:r>
              <w:rPr>
                <w:spacing w:val="-5"/>
                <w:sz w:val="24"/>
              </w:rPr>
              <w:t>процесса</w:t>
            </w:r>
            <w:r>
              <w:rPr>
                <w:spacing w:val="-13"/>
                <w:sz w:val="24"/>
              </w:rPr>
              <w:t xml:space="preserve"> </w:t>
            </w:r>
            <w:r>
              <w:rPr>
                <w:spacing w:val="-5"/>
                <w:sz w:val="24"/>
              </w:rPr>
              <w:t>на</w:t>
            </w:r>
            <w:r>
              <w:rPr>
                <w:spacing w:val="-13"/>
                <w:sz w:val="24"/>
              </w:rPr>
              <w:t xml:space="preserve"> </w:t>
            </w:r>
            <w:r>
              <w:rPr>
                <w:spacing w:val="-5"/>
                <w:sz w:val="24"/>
              </w:rPr>
              <w:t>основе</w:t>
            </w:r>
            <w:r>
              <w:rPr>
                <w:spacing w:val="-13"/>
                <w:sz w:val="24"/>
              </w:rPr>
              <w:t xml:space="preserve"> </w:t>
            </w:r>
            <w:r>
              <w:rPr>
                <w:spacing w:val="-5"/>
                <w:sz w:val="24"/>
              </w:rPr>
              <w:t>анализа</w:t>
            </w:r>
            <w:r>
              <w:rPr>
                <w:spacing w:val="-16"/>
                <w:sz w:val="24"/>
              </w:rPr>
              <w:t xml:space="preserve"> </w:t>
            </w:r>
            <w:r>
              <w:rPr>
                <w:spacing w:val="-5"/>
                <w:sz w:val="24"/>
              </w:rPr>
              <w:t>по</w:t>
            </w:r>
            <w:r>
              <w:rPr>
                <w:spacing w:val="-15"/>
                <w:sz w:val="24"/>
              </w:rPr>
              <w:t xml:space="preserve"> </w:t>
            </w:r>
            <w:r>
              <w:rPr>
                <w:spacing w:val="-5"/>
                <w:sz w:val="24"/>
              </w:rPr>
              <w:t>ценам</w:t>
            </w:r>
            <w:r>
              <w:rPr>
                <w:spacing w:val="-16"/>
                <w:sz w:val="24"/>
              </w:rPr>
              <w:t xml:space="preserve"> </w:t>
            </w:r>
            <w:r>
              <w:rPr>
                <w:spacing w:val="-5"/>
                <w:sz w:val="24"/>
              </w:rPr>
              <w:t>и</w:t>
            </w:r>
            <w:r>
              <w:rPr>
                <w:spacing w:val="-11"/>
                <w:sz w:val="24"/>
              </w:rPr>
              <w:t xml:space="preserve"> </w:t>
            </w:r>
            <w:r>
              <w:rPr>
                <w:spacing w:val="-5"/>
                <w:sz w:val="24"/>
              </w:rPr>
              <w:t>другим</w:t>
            </w:r>
            <w:r>
              <w:rPr>
                <w:spacing w:val="-57"/>
                <w:sz w:val="24"/>
              </w:rPr>
              <w:t xml:space="preserve"> </w:t>
            </w:r>
            <w:r>
              <w:rPr>
                <w:sz w:val="24"/>
              </w:rPr>
              <w:t>рыночным</w:t>
            </w:r>
            <w:r>
              <w:rPr>
                <w:spacing w:val="-15"/>
                <w:sz w:val="24"/>
              </w:rPr>
              <w:t xml:space="preserve"> </w:t>
            </w:r>
            <w:r>
              <w:rPr>
                <w:sz w:val="24"/>
              </w:rPr>
              <w:t>показателям;</w:t>
            </w:r>
          </w:p>
          <w:p w:rsidR="00753CDF" w:rsidRDefault="00753CDF">
            <w:pPr>
              <w:pStyle w:val="TableParagraph"/>
              <w:rPr>
                <w:sz w:val="24"/>
              </w:rPr>
            </w:pPr>
          </w:p>
          <w:p w:rsidR="00753CDF" w:rsidRDefault="00DC3D94">
            <w:pPr>
              <w:pStyle w:val="TableParagraph"/>
              <w:ind w:left="108"/>
              <w:rPr>
                <w:sz w:val="24"/>
              </w:rPr>
            </w:pPr>
            <w:r>
              <w:rPr>
                <w:spacing w:val="-6"/>
                <w:sz w:val="24"/>
              </w:rPr>
              <w:t>-определять</w:t>
            </w:r>
            <w:r>
              <w:rPr>
                <w:spacing w:val="-12"/>
                <w:sz w:val="24"/>
              </w:rPr>
              <w:t xml:space="preserve"> </w:t>
            </w:r>
            <w:r>
              <w:rPr>
                <w:spacing w:val="-6"/>
                <w:sz w:val="24"/>
              </w:rPr>
              <w:t>производительность</w:t>
            </w:r>
            <w:r>
              <w:rPr>
                <w:spacing w:val="-11"/>
                <w:sz w:val="24"/>
              </w:rPr>
              <w:t xml:space="preserve"> </w:t>
            </w:r>
            <w:r>
              <w:rPr>
                <w:spacing w:val="-6"/>
                <w:sz w:val="24"/>
              </w:rPr>
              <w:t>труда,</w:t>
            </w:r>
            <w:r>
              <w:rPr>
                <w:spacing w:val="-9"/>
                <w:sz w:val="24"/>
              </w:rPr>
              <w:t xml:space="preserve"> </w:t>
            </w:r>
            <w:r>
              <w:rPr>
                <w:spacing w:val="-6"/>
                <w:sz w:val="24"/>
              </w:rPr>
              <w:t>выработку</w:t>
            </w:r>
            <w:r>
              <w:rPr>
                <w:spacing w:val="-15"/>
                <w:sz w:val="24"/>
              </w:rPr>
              <w:t xml:space="preserve"> </w:t>
            </w:r>
            <w:r>
              <w:rPr>
                <w:spacing w:val="-6"/>
                <w:sz w:val="24"/>
              </w:rPr>
              <w:t>и</w:t>
            </w:r>
            <w:r>
              <w:rPr>
                <w:spacing w:val="-10"/>
                <w:sz w:val="24"/>
              </w:rPr>
              <w:t xml:space="preserve"> </w:t>
            </w:r>
            <w:r>
              <w:rPr>
                <w:spacing w:val="-6"/>
                <w:sz w:val="24"/>
              </w:rPr>
              <w:t>трудоемкость;</w:t>
            </w:r>
          </w:p>
          <w:p w:rsidR="00753CDF" w:rsidRDefault="00DC3D94">
            <w:pPr>
              <w:pStyle w:val="TableParagraph"/>
              <w:numPr>
                <w:ilvl w:val="0"/>
                <w:numId w:val="221"/>
              </w:numPr>
              <w:tabs>
                <w:tab w:val="left" w:pos="248"/>
              </w:tabs>
              <w:ind w:right="358" w:firstLine="0"/>
              <w:rPr>
                <w:sz w:val="24"/>
              </w:rPr>
            </w:pPr>
            <w:r>
              <w:rPr>
                <w:sz w:val="24"/>
              </w:rPr>
              <w:t>осуществлять расстановку кадров в соответствии с компетенцией работ-</w:t>
            </w:r>
            <w:r>
              <w:rPr>
                <w:spacing w:val="-57"/>
                <w:sz w:val="24"/>
              </w:rPr>
              <w:t xml:space="preserve"> </w:t>
            </w:r>
            <w:r>
              <w:rPr>
                <w:sz w:val="24"/>
              </w:rPr>
              <w:t>ника,</w:t>
            </w:r>
            <w:r>
              <w:rPr>
                <w:spacing w:val="-1"/>
                <w:sz w:val="24"/>
              </w:rPr>
              <w:t xml:space="preserve"> </w:t>
            </w:r>
            <w:r>
              <w:rPr>
                <w:sz w:val="24"/>
              </w:rPr>
              <w:t>обеспечивать</w:t>
            </w:r>
            <w:r>
              <w:rPr>
                <w:spacing w:val="-1"/>
                <w:sz w:val="24"/>
              </w:rPr>
              <w:t xml:space="preserve"> </w:t>
            </w:r>
            <w:r>
              <w:rPr>
                <w:sz w:val="24"/>
              </w:rPr>
              <w:t>их</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средствами труда;</w:t>
            </w:r>
          </w:p>
          <w:p w:rsidR="00753CDF" w:rsidRDefault="00DC3D94">
            <w:pPr>
              <w:pStyle w:val="TableParagraph"/>
              <w:ind w:left="108" w:right="184"/>
              <w:rPr>
                <w:sz w:val="24"/>
              </w:rPr>
            </w:pPr>
            <w:r>
              <w:rPr>
                <w:spacing w:val="-6"/>
                <w:sz w:val="24"/>
              </w:rPr>
              <w:t xml:space="preserve">-оценивать результаты </w:t>
            </w:r>
            <w:r>
              <w:rPr>
                <w:spacing w:val="-5"/>
                <w:sz w:val="24"/>
              </w:rPr>
              <w:t>деятельности структурных подразделений, отвечающих</w:t>
            </w:r>
            <w:r>
              <w:rPr>
                <w:spacing w:val="-57"/>
                <w:sz w:val="24"/>
              </w:rPr>
              <w:t xml:space="preserve"> </w:t>
            </w:r>
            <w:r>
              <w:rPr>
                <w:spacing w:val="-3"/>
                <w:sz w:val="24"/>
              </w:rPr>
              <w:t>за предоставление телематических услуг (доходы, прибыль, эффективность</w:t>
            </w:r>
            <w:r>
              <w:rPr>
                <w:spacing w:val="-2"/>
                <w:sz w:val="24"/>
              </w:rPr>
              <w:t xml:space="preserve"> </w:t>
            </w:r>
            <w:r>
              <w:rPr>
                <w:spacing w:val="-6"/>
                <w:sz w:val="24"/>
              </w:rPr>
              <w:t>деятельности)</w:t>
            </w:r>
            <w:r>
              <w:rPr>
                <w:spacing w:val="-13"/>
                <w:sz w:val="24"/>
              </w:rPr>
              <w:t xml:space="preserve"> </w:t>
            </w:r>
            <w:r>
              <w:rPr>
                <w:spacing w:val="-6"/>
                <w:sz w:val="24"/>
              </w:rPr>
              <w:t>для</w:t>
            </w:r>
            <w:r>
              <w:rPr>
                <w:spacing w:val="-12"/>
                <w:sz w:val="24"/>
              </w:rPr>
              <w:t xml:space="preserve"> </w:t>
            </w:r>
            <w:r>
              <w:rPr>
                <w:spacing w:val="-6"/>
                <w:sz w:val="24"/>
              </w:rPr>
              <w:t>оптимизации</w:t>
            </w:r>
            <w:r>
              <w:rPr>
                <w:spacing w:val="-11"/>
                <w:sz w:val="24"/>
              </w:rPr>
              <w:t xml:space="preserve"> </w:t>
            </w:r>
            <w:r>
              <w:rPr>
                <w:spacing w:val="-6"/>
                <w:sz w:val="24"/>
              </w:rPr>
              <w:t>дальнейшей</w:t>
            </w:r>
            <w:r>
              <w:rPr>
                <w:spacing w:val="-11"/>
                <w:sz w:val="24"/>
              </w:rPr>
              <w:t xml:space="preserve"> </w:t>
            </w:r>
            <w:r>
              <w:rPr>
                <w:spacing w:val="-6"/>
                <w:sz w:val="24"/>
              </w:rPr>
              <w:t>работы;</w:t>
            </w:r>
          </w:p>
          <w:p w:rsidR="00753CDF" w:rsidRDefault="00DC3D94">
            <w:pPr>
              <w:pStyle w:val="TableParagraph"/>
              <w:spacing w:line="264" w:lineRule="exact"/>
              <w:ind w:left="108"/>
              <w:rPr>
                <w:sz w:val="24"/>
              </w:rPr>
            </w:pPr>
            <w:r>
              <w:rPr>
                <w:spacing w:val="-6"/>
                <w:sz w:val="24"/>
              </w:rPr>
              <w:t>-мотивировать</w:t>
            </w:r>
            <w:r>
              <w:rPr>
                <w:spacing w:val="-11"/>
                <w:sz w:val="24"/>
              </w:rPr>
              <w:t xml:space="preserve"> </w:t>
            </w:r>
            <w:r>
              <w:rPr>
                <w:spacing w:val="-6"/>
                <w:sz w:val="24"/>
              </w:rPr>
              <w:t>работников</w:t>
            </w:r>
            <w:r>
              <w:rPr>
                <w:spacing w:val="-12"/>
                <w:sz w:val="24"/>
              </w:rPr>
              <w:t xml:space="preserve"> </w:t>
            </w:r>
            <w:r>
              <w:rPr>
                <w:spacing w:val="-6"/>
                <w:sz w:val="24"/>
              </w:rPr>
              <w:t>на</w:t>
            </w:r>
            <w:r>
              <w:rPr>
                <w:spacing w:val="-12"/>
                <w:sz w:val="24"/>
              </w:rPr>
              <w:t xml:space="preserve"> </w:t>
            </w:r>
            <w:r>
              <w:rPr>
                <w:spacing w:val="-6"/>
                <w:sz w:val="24"/>
              </w:rPr>
              <w:t>решение</w:t>
            </w:r>
            <w:r>
              <w:rPr>
                <w:spacing w:val="-15"/>
                <w:sz w:val="24"/>
              </w:rPr>
              <w:t xml:space="preserve"> </w:t>
            </w:r>
            <w:r>
              <w:rPr>
                <w:spacing w:val="-6"/>
                <w:sz w:val="24"/>
              </w:rPr>
              <w:t>производственных</w:t>
            </w:r>
            <w:r>
              <w:rPr>
                <w:spacing w:val="-11"/>
                <w:sz w:val="24"/>
              </w:rPr>
              <w:t xml:space="preserve"> </w:t>
            </w:r>
            <w:r>
              <w:rPr>
                <w:spacing w:val="-5"/>
                <w:sz w:val="24"/>
              </w:rPr>
              <w:t>задач;</w:t>
            </w:r>
          </w:p>
        </w:tc>
      </w:tr>
    </w:tbl>
    <w:p w:rsidR="00753CDF" w:rsidRDefault="00753CDF">
      <w:pPr>
        <w:spacing w:line="264" w:lineRule="exact"/>
        <w:rPr>
          <w:sz w:val="24"/>
        </w:rPr>
        <w:sectPr w:rsidR="00753CDF">
          <w:pgSz w:w="11910" w:h="16850"/>
          <w:pgMar w:top="1060" w:right="340" w:bottom="1480" w:left="1020" w:header="0" w:footer="1218"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06"/>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pacing w:val="-7"/>
                <w:sz w:val="24"/>
              </w:rPr>
              <w:t>-предотвращать</w:t>
            </w:r>
            <w:r>
              <w:rPr>
                <w:spacing w:val="-10"/>
                <w:sz w:val="24"/>
              </w:rPr>
              <w:t xml:space="preserve"> </w:t>
            </w:r>
            <w:r>
              <w:rPr>
                <w:spacing w:val="-6"/>
                <w:sz w:val="24"/>
              </w:rPr>
              <w:t>возникновения</w:t>
            </w:r>
            <w:r>
              <w:rPr>
                <w:spacing w:val="-13"/>
                <w:sz w:val="24"/>
              </w:rPr>
              <w:t xml:space="preserve"> </w:t>
            </w:r>
            <w:r>
              <w:rPr>
                <w:spacing w:val="-6"/>
                <w:sz w:val="24"/>
              </w:rPr>
              <w:t>конфликтных</w:t>
            </w:r>
            <w:r>
              <w:rPr>
                <w:spacing w:val="-7"/>
                <w:sz w:val="24"/>
              </w:rPr>
              <w:t xml:space="preserve"> </w:t>
            </w:r>
            <w:r>
              <w:rPr>
                <w:spacing w:val="-6"/>
                <w:sz w:val="24"/>
              </w:rPr>
              <w:t>ситуаций;</w:t>
            </w:r>
          </w:p>
          <w:p w:rsidR="00753CDF" w:rsidRDefault="00DC3D94">
            <w:pPr>
              <w:pStyle w:val="TableParagraph"/>
              <w:ind w:left="108"/>
              <w:rPr>
                <w:sz w:val="24"/>
              </w:rPr>
            </w:pPr>
            <w:r>
              <w:rPr>
                <w:sz w:val="24"/>
              </w:rPr>
              <w:t>-применять</w:t>
            </w:r>
            <w:r>
              <w:rPr>
                <w:spacing w:val="-2"/>
                <w:sz w:val="24"/>
              </w:rPr>
              <w:t xml:space="preserve"> </w:t>
            </w:r>
            <w:r>
              <w:rPr>
                <w:sz w:val="24"/>
              </w:rPr>
              <w:t>различные</w:t>
            </w:r>
            <w:r>
              <w:rPr>
                <w:spacing w:val="-4"/>
                <w:sz w:val="24"/>
              </w:rPr>
              <w:t xml:space="preserve"> </w:t>
            </w:r>
            <w:r>
              <w:rPr>
                <w:sz w:val="24"/>
              </w:rPr>
              <w:t>виды</w:t>
            </w:r>
            <w:r>
              <w:rPr>
                <w:spacing w:val="-1"/>
                <w:sz w:val="24"/>
              </w:rPr>
              <w:t xml:space="preserve"> </w:t>
            </w:r>
            <w:r>
              <w:rPr>
                <w:sz w:val="24"/>
              </w:rPr>
              <w:t>контроля</w:t>
            </w:r>
            <w:r>
              <w:rPr>
                <w:spacing w:val="-5"/>
                <w:sz w:val="24"/>
              </w:rPr>
              <w:t xml:space="preserve"> </w:t>
            </w:r>
            <w:r>
              <w:rPr>
                <w:sz w:val="24"/>
              </w:rPr>
              <w:t>за</w:t>
            </w:r>
            <w:r>
              <w:rPr>
                <w:spacing w:val="-2"/>
                <w:sz w:val="24"/>
              </w:rPr>
              <w:t xml:space="preserve"> </w:t>
            </w:r>
            <w:r>
              <w:rPr>
                <w:sz w:val="24"/>
              </w:rPr>
              <w:t>деятельностью</w:t>
            </w:r>
            <w:r>
              <w:rPr>
                <w:spacing w:val="-2"/>
                <w:sz w:val="24"/>
              </w:rPr>
              <w:t xml:space="preserve"> </w:t>
            </w:r>
            <w:r>
              <w:rPr>
                <w:sz w:val="24"/>
              </w:rPr>
              <w:t>персонала</w:t>
            </w:r>
            <w:r>
              <w:rPr>
                <w:spacing w:val="-3"/>
                <w:sz w:val="24"/>
              </w:rPr>
              <w:t xml:space="preserve"> </w:t>
            </w:r>
            <w:r>
              <w:rPr>
                <w:sz w:val="24"/>
              </w:rPr>
              <w:t>струк-</w:t>
            </w:r>
          </w:p>
          <w:p w:rsidR="00753CDF" w:rsidRDefault="00DC3D94">
            <w:pPr>
              <w:pStyle w:val="TableParagraph"/>
              <w:spacing w:line="270" w:lineRule="atLeast"/>
              <w:ind w:left="108"/>
              <w:rPr>
                <w:sz w:val="24"/>
              </w:rPr>
            </w:pPr>
            <w:r>
              <w:rPr>
                <w:sz w:val="24"/>
              </w:rPr>
              <w:t>турных</w:t>
            </w:r>
            <w:r>
              <w:rPr>
                <w:spacing w:val="-4"/>
                <w:sz w:val="24"/>
              </w:rPr>
              <w:t xml:space="preserve"> </w:t>
            </w:r>
            <w:r>
              <w:rPr>
                <w:sz w:val="24"/>
              </w:rPr>
              <w:t>подразделений,</w:t>
            </w:r>
            <w:r>
              <w:rPr>
                <w:spacing w:val="-7"/>
                <w:sz w:val="24"/>
              </w:rPr>
              <w:t xml:space="preserve"> </w:t>
            </w:r>
            <w:r>
              <w:rPr>
                <w:sz w:val="24"/>
              </w:rPr>
              <w:t>отвечающих</w:t>
            </w:r>
            <w:r>
              <w:rPr>
                <w:spacing w:val="-2"/>
                <w:sz w:val="24"/>
              </w:rPr>
              <w:t xml:space="preserve"> </w:t>
            </w:r>
            <w:r>
              <w:rPr>
                <w:sz w:val="24"/>
              </w:rPr>
              <w:t>за</w:t>
            </w:r>
            <w:r>
              <w:rPr>
                <w:spacing w:val="-6"/>
                <w:sz w:val="24"/>
              </w:rPr>
              <w:t xml:space="preserve"> </w:t>
            </w:r>
            <w:r>
              <w:rPr>
                <w:sz w:val="24"/>
              </w:rPr>
              <w:t>предоставление</w:t>
            </w:r>
            <w:r>
              <w:rPr>
                <w:spacing w:val="-5"/>
                <w:sz w:val="24"/>
              </w:rPr>
              <w:t xml:space="preserve"> </w:t>
            </w:r>
            <w:r>
              <w:rPr>
                <w:sz w:val="24"/>
              </w:rPr>
              <w:t>телематических</w:t>
            </w:r>
            <w:r>
              <w:rPr>
                <w:spacing w:val="-1"/>
                <w:sz w:val="24"/>
              </w:rPr>
              <w:t xml:space="preserve"> </w:t>
            </w:r>
            <w:r>
              <w:rPr>
                <w:sz w:val="24"/>
              </w:rPr>
              <w:t>ус-</w:t>
            </w:r>
            <w:r>
              <w:rPr>
                <w:spacing w:val="-57"/>
                <w:sz w:val="24"/>
              </w:rPr>
              <w:t xml:space="preserve"> </w:t>
            </w:r>
            <w:r>
              <w:rPr>
                <w:sz w:val="24"/>
              </w:rPr>
              <w:t>луг;</w:t>
            </w:r>
          </w:p>
        </w:tc>
      </w:tr>
      <w:tr w:rsidR="00753CDF">
        <w:trPr>
          <w:trHeight w:val="8832"/>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spacing w:line="260" w:lineRule="exact"/>
              <w:ind w:left="108"/>
              <w:rPr>
                <w:sz w:val="24"/>
              </w:rPr>
            </w:pPr>
            <w:r>
              <w:rPr>
                <w:sz w:val="24"/>
              </w:rPr>
              <w:t>-Законов</w:t>
            </w:r>
            <w:r>
              <w:rPr>
                <w:spacing w:val="-2"/>
                <w:sz w:val="24"/>
              </w:rPr>
              <w:t xml:space="preserve"> </w:t>
            </w:r>
            <w:r>
              <w:rPr>
                <w:sz w:val="24"/>
              </w:rPr>
              <w:t>РФ:</w:t>
            </w:r>
            <w:r>
              <w:rPr>
                <w:spacing w:val="-2"/>
                <w:sz w:val="24"/>
              </w:rPr>
              <w:t xml:space="preserve"> </w:t>
            </w:r>
            <w:r>
              <w:rPr>
                <w:sz w:val="24"/>
              </w:rPr>
              <w:t>Гражданский</w:t>
            </w:r>
            <w:r>
              <w:rPr>
                <w:spacing w:val="-4"/>
                <w:sz w:val="24"/>
              </w:rPr>
              <w:t xml:space="preserve"> </w:t>
            </w:r>
            <w:r>
              <w:rPr>
                <w:sz w:val="24"/>
              </w:rPr>
              <w:t>Кодекс</w:t>
            </w:r>
            <w:r>
              <w:rPr>
                <w:spacing w:val="-2"/>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орга-</w:t>
            </w:r>
          </w:p>
          <w:p w:rsidR="00753CDF" w:rsidRDefault="00DC3D94">
            <w:pPr>
              <w:pStyle w:val="TableParagraph"/>
              <w:ind w:left="108"/>
              <w:rPr>
                <w:sz w:val="24"/>
              </w:rPr>
            </w:pPr>
            <w:r>
              <w:rPr>
                <w:sz w:val="24"/>
              </w:rPr>
              <w:t>низации</w:t>
            </w:r>
            <w:r>
              <w:rPr>
                <w:spacing w:val="-5"/>
                <w:sz w:val="24"/>
              </w:rPr>
              <w:t xml:space="preserve"> </w:t>
            </w:r>
            <w:r>
              <w:rPr>
                <w:sz w:val="24"/>
              </w:rPr>
              <w:t>труда</w:t>
            </w:r>
            <w:r>
              <w:rPr>
                <w:spacing w:val="-5"/>
                <w:sz w:val="24"/>
              </w:rPr>
              <w:t xml:space="preserve"> </w:t>
            </w:r>
            <w:r>
              <w:rPr>
                <w:sz w:val="24"/>
              </w:rPr>
              <w:t>и</w:t>
            </w:r>
            <w:r>
              <w:rPr>
                <w:spacing w:val="-5"/>
                <w:sz w:val="24"/>
              </w:rPr>
              <w:t xml:space="preserve"> </w:t>
            </w:r>
            <w:r>
              <w:rPr>
                <w:sz w:val="24"/>
              </w:rPr>
              <w:t>предпринимательской</w:t>
            </w:r>
            <w:r>
              <w:rPr>
                <w:spacing w:val="-4"/>
                <w:sz w:val="24"/>
              </w:rPr>
              <w:t xml:space="preserve"> </w:t>
            </w:r>
            <w:r>
              <w:rPr>
                <w:sz w:val="24"/>
              </w:rPr>
              <w:t>деятельности;</w:t>
            </w:r>
          </w:p>
          <w:p w:rsidR="00753CDF" w:rsidRDefault="00DC3D94">
            <w:pPr>
              <w:pStyle w:val="TableParagraph"/>
              <w:ind w:left="108"/>
              <w:rPr>
                <w:sz w:val="24"/>
              </w:rPr>
            </w:pPr>
            <w:r>
              <w:rPr>
                <w:sz w:val="24"/>
              </w:rPr>
              <w:t>-Федерального</w:t>
            </w:r>
            <w:r>
              <w:rPr>
                <w:spacing w:val="-4"/>
                <w:sz w:val="24"/>
              </w:rPr>
              <w:t xml:space="preserve"> </w:t>
            </w:r>
            <w:r>
              <w:rPr>
                <w:sz w:val="24"/>
              </w:rPr>
              <w:t>закона</w:t>
            </w:r>
            <w:r>
              <w:rPr>
                <w:spacing w:val="-2"/>
                <w:sz w:val="24"/>
              </w:rPr>
              <w:t xml:space="preserve"> </w:t>
            </w:r>
            <w:r>
              <w:rPr>
                <w:sz w:val="24"/>
              </w:rPr>
              <w:t>«О</w:t>
            </w:r>
            <w:r>
              <w:rPr>
                <w:spacing w:val="-4"/>
                <w:sz w:val="24"/>
              </w:rPr>
              <w:t xml:space="preserve"> </w:t>
            </w:r>
            <w:r>
              <w:rPr>
                <w:sz w:val="24"/>
              </w:rPr>
              <w:t>связи»;</w:t>
            </w:r>
          </w:p>
          <w:p w:rsidR="00753CDF" w:rsidRDefault="00DC3D94">
            <w:pPr>
              <w:pStyle w:val="TableParagraph"/>
              <w:ind w:left="108"/>
              <w:rPr>
                <w:sz w:val="24"/>
              </w:rPr>
            </w:pPr>
            <w:r>
              <w:rPr>
                <w:spacing w:val="-4"/>
                <w:sz w:val="24"/>
              </w:rPr>
              <w:t>-Федерального</w:t>
            </w:r>
            <w:r>
              <w:rPr>
                <w:sz w:val="24"/>
              </w:rPr>
              <w:t xml:space="preserve"> </w:t>
            </w:r>
            <w:r>
              <w:rPr>
                <w:spacing w:val="-3"/>
                <w:sz w:val="24"/>
              </w:rPr>
              <w:t>закона</w:t>
            </w:r>
            <w:r>
              <w:rPr>
                <w:spacing w:val="4"/>
                <w:sz w:val="24"/>
              </w:rPr>
              <w:t xml:space="preserve"> </w:t>
            </w:r>
            <w:r>
              <w:rPr>
                <w:spacing w:val="-3"/>
                <w:sz w:val="24"/>
              </w:rPr>
              <w:t>«О</w:t>
            </w:r>
            <w:r>
              <w:rPr>
                <w:spacing w:val="-15"/>
                <w:sz w:val="24"/>
              </w:rPr>
              <w:t xml:space="preserve"> </w:t>
            </w:r>
            <w:r>
              <w:rPr>
                <w:spacing w:val="-3"/>
                <w:sz w:val="24"/>
              </w:rPr>
              <w:t>защите</w:t>
            </w:r>
            <w:r>
              <w:rPr>
                <w:spacing w:val="-15"/>
                <w:sz w:val="24"/>
              </w:rPr>
              <w:t xml:space="preserve"> </w:t>
            </w:r>
            <w:r>
              <w:rPr>
                <w:spacing w:val="-3"/>
                <w:sz w:val="24"/>
              </w:rPr>
              <w:t>прав</w:t>
            </w:r>
            <w:r>
              <w:rPr>
                <w:spacing w:val="-13"/>
                <w:sz w:val="24"/>
              </w:rPr>
              <w:t xml:space="preserve"> </w:t>
            </w:r>
            <w:r>
              <w:rPr>
                <w:spacing w:val="-3"/>
                <w:sz w:val="24"/>
              </w:rPr>
              <w:t>потребителей»;</w:t>
            </w:r>
          </w:p>
          <w:p w:rsidR="00753CDF" w:rsidRDefault="00DC3D94">
            <w:pPr>
              <w:pStyle w:val="TableParagraph"/>
              <w:spacing w:before="3" w:line="237" w:lineRule="auto"/>
              <w:ind w:left="108"/>
              <w:rPr>
                <w:sz w:val="24"/>
              </w:rPr>
            </w:pPr>
            <w:r>
              <w:rPr>
                <w:rFonts w:ascii="Arial" w:hAnsi="Arial"/>
                <w:sz w:val="24"/>
              </w:rPr>
              <w:t>-</w:t>
            </w:r>
            <w:r>
              <w:rPr>
                <w:sz w:val="24"/>
              </w:rPr>
              <w:t>современного</w:t>
            </w:r>
            <w:r>
              <w:rPr>
                <w:spacing w:val="-6"/>
                <w:sz w:val="24"/>
              </w:rPr>
              <w:t xml:space="preserve"> </w:t>
            </w:r>
            <w:r>
              <w:rPr>
                <w:sz w:val="24"/>
              </w:rPr>
              <w:t>состояния</w:t>
            </w:r>
            <w:r>
              <w:rPr>
                <w:spacing w:val="-6"/>
                <w:sz w:val="24"/>
              </w:rPr>
              <w:t xml:space="preserve"> </w:t>
            </w:r>
            <w:r>
              <w:rPr>
                <w:sz w:val="24"/>
              </w:rPr>
              <w:t>и</w:t>
            </w:r>
            <w:r>
              <w:rPr>
                <w:spacing w:val="-5"/>
                <w:sz w:val="24"/>
              </w:rPr>
              <w:t xml:space="preserve"> </w:t>
            </w:r>
            <w:r>
              <w:rPr>
                <w:sz w:val="24"/>
              </w:rPr>
              <w:t>перспектив</w:t>
            </w:r>
            <w:r>
              <w:rPr>
                <w:spacing w:val="-7"/>
                <w:sz w:val="24"/>
              </w:rPr>
              <w:t xml:space="preserve"> </w:t>
            </w:r>
            <w:r>
              <w:rPr>
                <w:sz w:val="24"/>
              </w:rPr>
              <w:t>развития</w:t>
            </w:r>
            <w:r>
              <w:rPr>
                <w:spacing w:val="-5"/>
                <w:sz w:val="24"/>
              </w:rPr>
              <w:t xml:space="preserve"> </w:t>
            </w:r>
            <w:r>
              <w:rPr>
                <w:sz w:val="24"/>
              </w:rPr>
              <w:t>телекоммуникационного</w:t>
            </w:r>
            <w:r>
              <w:rPr>
                <w:spacing w:val="-57"/>
                <w:sz w:val="24"/>
              </w:rPr>
              <w:t xml:space="preserve"> </w:t>
            </w:r>
            <w:r>
              <w:rPr>
                <w:sz w:val="24"/>
              </w:rPr>
              <w:t>сектора</w:t>
            </w:r>
            <w:r>
              <w:rPr>
                <w:spacing w:val="-2"/>
                <w:sz w:val="24"/>
              </w:rPr>
              <w:t xml:space="preserve"> </w:t>
            </w:r>
            <w:r>
              <w:rPr>
                <w:sz w:val="24"/>
              </w:rPr>
              <w:t>Российской Федерации;</w:t>
            </w:r>
          </w:p>
          <w:p w:rsidR="00753CDF" w:rsidRDefault="00DC3D94">
            <w:pPr>
              <w:pStyle w:val="TableParagraph"/>
              <w:spacing w:before="1"/>
              <w:ind w:left="108" w:right="1169"/>
              <w:rPr>
                <w:sz w:val="24"/>
              </w:rPr>
            </w:pPr>
            <w:r>
              <w:rPr>
                <w:sz w:val="24"/>
                <w:u w:val="single"/>
              </w:rPr>
              <w:t>-</w:t>
            </w:r>
            <w:r>
              <w:rPr>
                <w:sz w:val="24"/>
              </w:rPr>
              <w:t>методов</w:t>
            </w:r>
            <w:r>
              <w:rPr>
                <w:spacing w:val="16"/>
                <w:sz w:val="24"/>
              </w:rPr>
              <w:t xml:space="preserve"> </w:t>
            </w:r>
            <w:r>
              <w:rPr>
                <w:sz w:val="24"/>
              </w:rPr>
              <w:t>расчета</w:t>
            </w:r>
            <w:r>
              <w:rPr>
                <w:spacing w:val="17"/>
                <w:sz w:val="24"/>
              </w:rPr>
              <w:t xml:space="preserve"> </w:t>
            </w:r>
            <w:r>
              <w:rPr>
                <w:sz w:val="24"/>
              </w:rPr>
              <w:t>показателей</w:t>
            </w:r>
            <w:r>
              <w:rPr>
                <w:spacing w:val="17"/>
                <w:sz w:val="24"/>
              </w:rPr>
              <w:t xml:space="preserve"> </w:t>
            </w:r>
            <w:r>
              <w:rPr>
                <w:sz w:val="24"/>
              </w:rPr>
              <w:t>производительности</w:t>
            </w:r>
            <w:r>
              <w:rPr>
                <w:spacing w:val="16"/>
                <w:sz w:val="24"/>
              </w:rPr>
              <w:t xml:space="preserve"> </w:t>
            </w:r>
            <w:r>
              <w:rPr>
                <w:sz w:val="24"/>
              </w:rPr>
              <w:t>труда,</w:t>
            </w:r>
            <w:r>
              <w:rPr>
                <w:spacing w:val="-57"/>
                <w:sz w:val="24"/>
              </w:rPr>
              <w:t xml:space="preserve"> </w:t>
            </w:r>
            <w:r>
              <w:rPr>
                <w:spacing w:val="-6"/>
                <w:sz w:val="24"/>
              </w:rPr>
              <w:t>принципы</w:t>
            </w:r>
            <w:r>
              <w:rPr>
                <w:spacing w:val="-13"/>
                <w:sz w:val="24"/>
              </w:rPr>
              <w:t xml:space="preserve"> </w:t>
            </w:r>
            <w:r>
              <w:rPr>
                <w:spacing w:val="-6"/>
                <w:sz w:val="24"/>
              </w:rPr>
              <w:t>и</w:t>
            </w:r>
            <w:r>
              <w:rPr>
                <w:spacing w:val="-11"/>
                <w:sz w:val="24"/>
              </w:rPr>
              <w:t xml:space="preserve"> </w:t>
            </w:r>
            <w:r>
              <w:rPr>
                <w:spacing w:val="-6"/>
                <w:sz w:val="24"/>
              </w:rPr>
              <w:t>методы</w:t>
            </w:r>
            <w:r>
              <w:rPr>
                <w:spacing w:val="-13"/>
                <w:sz w:val="24"/>
              </w:rPr>
              <w:t xml:space="preserve"> </w:t>
            </w:r>
            <w:r>
              <w:rPr>
                <w:spacing w:val="-6"/>
                <w:sz w:val="24"/>
              </w:rPr>
              <w:t>внутрифирменного</w:t>
            </w:r>
            <w:r>
              <w:rPr>
                <w:spacing w:val="-15"/>
                <w:sz w:val="24"/>
              </w:rPr>
              <w:t xml:space="preserve"> </w:t>
            </w:r>
            <w:r>
              <w:rPr>
                <w:spacing w:val="-6"/>
                <w:sz w:val="24"/>
              </w:rPr>
              <w:t>планирования;</w:t>
            </w:r>
          </w:p>
          <w:p w:rsidR="00753CDF" w:rsidRDefault="00DC3D94">
            <w:pPr>
              <w:pStyle w:val="TableParagraph"/>
              <w:ind w:left="108"/>
              <w:rPr>
                <w:sz w:val="24"/>
              </w:rPr>
            </w:pPr>
            <w:r>
              <w:rPr>
                <w:spacing w:val="-6"/>
                <w:sz w:val="24"/>
              </w:rPr>
              <w:t>-форм</w:t>
            </w:r>
            <w:r>
              <w:rPr>
                <w:spacing w:val="-15"/>
                <w:sz w:val="24"/>
              </w:rPr>
              <w:t xml:space="preserve"> </w:t>
            </w:r>
            <w:r>
              <w:rPr>
                <w:spacing w:val="-6"/>
                <w:sz w:val="24"/>
              </w:rPr>
              <w:t>планирования</w:t>
            </w:r>
            <w:r>
              <w:rPr>
                <w:spacing w:val="-14"/>
                <w:sz w:val="24"/>
              </w:rPr>
              <w:t xml:space="preserve"> </w:t>
            </w:r>
            <w:r>
              <w:rPr>
                <w:spacing w:val="-5"/>
                <w:sz w:val="24"/>
              </w:rPr>
              <w:t>и</w:t>
            </w:r>
            <w:r>
              <w:rPr>
                <w:spacing w:val="-7"/>
                <w:sz w:val="24"/>
              </w:rPr>
              <w:t xml:space="preserve"> </w:t>
            </w:r>
            <w:r>
              <w:rPr>
                <w:spacing w:val="-5"/>
                <w:sz w:val="24"/>
              </w:rPr>
              <w:t>видов</w:t>
            </w:r>
            <w:r>
              <w:rPr>
                <w:spacing w:val="-14"/>
                <w:sz w:val="24"/>
              </w:rPr>
              <w:t xml:space="preserve"> </w:t>
            </w:r>
            <w:r>
              <w:rPr>
                <w:spacing w:val="-5"/>
                <w:sz w:val="24"/>
              </w:rPr>
              <w:t>планов;</w:t>
            </w:r>
          </w:p>
          <w:p w:rsidR="00753CDF" w:rsidRDefault="00DC3D94">
            <w:pPr>
              <w:pStyle w:val="TableParagraph"/>
              <w:numPr>
                <w:ilvl w:val="0"/>
                <w:numId w:val="220"/>
              </w:numPr>
              <w:tabs>
                <w:tab w:val="left" w:pos="248"/>
              </w:tabs>
              <w:ind w:left="247"/>
              <w:rPr>
                <w:sz w:val="24"/>
              </w:rPr>
            </w:pPr>
            <w:r>
              <w:rPr>
                <w:sz w:val="24"/>
              </w:rPr>
              <w:t>сущности,</w:t>
            </w:r>
            <w:r>
              <w:rPr>
                <w:spacing w:val="-5"/>
                <w:sz w:val="24"/>
              </w:rPr>
              <w:t xml:space="preserve"> </w:t>
            </w:r>
            <w:r>
              <w:rPr>
                <w:sz w:val="24"/>
              </w:rPr>
              <w:t>значения</w:t>
            </w:r>
            <w:r>
              <w:rPr>
                <w:spacing w:val="-4"/>
                <w:sz w:val="24"/>
              </w:rPr>
              <w:t xml:space="preserve"> </w:t>
            </w:r>
            <w:r>
              <w:rPr>
                <w:sz w:val="24"/>
              </w:rPr>
              <w:t>и</w:t>
            </w:r>
            <w:r>
              <w:rPr>
                <w:spacing w:val="-6"/>
                <w:sz w:val="24"/>
              </w:rPr>
              <w:t xml:space="preserve"> </w:t>
            </w:r>
            <w:r>
              <w:rPr>
                <w:sz w:val="24"/>
              </w:rPr>
              <w:t>направлений</w:t>
            </w:r>
            <w:r>
              <w:rPr>
                <w:spacing w:val="-5"/>
                <w:sz w:val="24"/>
              </w:rPr>
              <w:t xml:space="preserve"> </w:t>
            </w:r>
            <w:r>
              <w:rPr>
                <w:sz w:val="24"/>
              </w:rPr>
              <w:t>деятельности</w:t>
            </w:r>
            <w:r>
              <w:rPr>
                <w:spacing w:val="-4"/>
                <w:sz w:val="24"/>
              </w:rPr>
              <w:t xml:space="preserve"> </w:t>
            </w:r>
            <w:r>
              <w:rPr>
                <w:sz w:val="24"/>
              </w:rPr>
              <w:t>организации;</w:t>
            </w:r>
          </w:p>
          <w:p w:rsidR="00753CDF" w:rsidRDefault="00DC3D94">
            <w:pPr>
              <w:pStyle w:val="TableParagraph"/>
              <w:ind w:left="108" w:right="112"/>
              <w:rPr>
                <w:sz w:val="24"/>
              </w:rPr>
            </w:pPr>
            <w:r>
              <w:rPr>
                <w:sz w:val="24"/>
              </w:rPr>
              <w:t>-видов структурных подразделений, отвечающих за предоставление телема-</w:t>
            </w:r>
            <w:r>
              <w:rPr>
                <w:spacing w:val="-57"/>
                <w:sz w:val="24"/>
              </w:rPr>
              <w:t xml:space="preserve"> </w:t>
            </w:r>
            <w:r>
              <w:rPr>
                <w:sz w:val="24"/>
              </w:rPr>
              <w:t>тических</w:t>
            </w:r>
            <w:r>
              <w:rPr>
                <w:spacing w:val="3"/>
                <w:sz w:val="24"/>
              </w:rPr>
              <w:t xml:space="preserve"> </w:t>
            </w:r>
            <w:r>
              <w:rPr>
                <w:sz w:val="24"/>
              </w:rPr>
              <w:t>услуг;</w:t>
            </w:r>
          </w:p>
          <w:p w:rsidR="00753CDF" w:rsidRDefault="00DC3D94">
            <w:pPr>
              <w:pStyle w:val="TableParagraph"/>
              <w:spacing w:before="1"/>
              <w:ind w:left="108"/>
              <w:rPr>
                <w:sz w:val="24"/>
              </w:rPr>
            </w:pPr>
            <w:r>
              <w:rPr>
                <w:sz w:val="24"/>
              </w:rPr>
              <w:t>-принципов</w:t>
            </w:r>
            <w:r>
              <w:rPr>
                <w:spacing w:val="-7"/>
                <w:sz w:val="24"/>
              </w:rPr>
              <w:t xml:space="preserve"> </w:t>
            </w:r>
            <w:r>
              <w:rPr>
                <w:sz w:val="24"/>
              </w:rPr>
              <w:t>межфункционального</w:t>
            </w:r>
            <w:r>
              <w:rPr>
                <w:spacing w:val="-6"/>
                <w:sz w:val="24"/>
              </w:rPr>
              <w:t xml:space="preserve"> </w:t>
            </w:r>
            <w:r>
              <w:rPr>
                <w:sz w:val="24"/>
              </w:rPr>
              <w:t>взаимодействия;</w:t>
            </w:r>
          </w:p>
          <w:p w:rsidR="00753CDF" w:rsidRDefault="00DC3D94">
            <w:pPr>
              <w:pStyle w:val="TableParagraph"/>
              <w:numPr>
                <w:ilvl w:val="0"/>
                <w:numId w:val="220"/>
              </w:numPr>
              <w:tabs>
                <w:tab w:val="left" w:pos="248"/>
              </w:tabs>
              <w:ind w:right="286" w:firstLine="0"/>
              <w:rPr>
                <w:sz w:val="24"/>
              </w:rPr>
            </w:pPr>
            <w:r>
              <w:rPr>
                <w:sz w:val="24"/>
              </w:rPr>
              <w:t>системы</w:t>
            </w:r>
            <w:r>
              <w:rPr>
                <w:spacing w:val="1"/>
                <w:sz w:val="24"/>
              </w:rPr>
              <w:t xml:space="preserve"> </w:t>
            </w:r>
            <w:r>
              <w:rPr>
                <w:sz w:val="24"/>
              </w:rPr>
              <w:t>расчета бюджета структурных подразделений организации, от-</w:t>
            </w:r>
            <w:r>
              <w:rPr>
                <w:spacing w:val="-57"/>
                <w:sz w:val="24"/>
              </w:rPr>
              <w:t xml:space="preserve"> </w:t>
            </w:r>
            <w:r>
              <w:rPr>
                <w:sz w:val="24"/>
              </w:rPr>
              <w:t>вечающих</w:t>
            </w:r>
            <w:r>
              <w:rPr>
                <w:spacing w:val="1"/>
                <w:sz w:val="24"/>
              </w:rPr>
              <w:t xml:space="preserve"> </w:t>
            </w:r>
            <w:r>
              <w:rPr>
                <w:sz w:val="24"/>
              </w:rPr>
              <w:t>за</w:t>
            </w:r>
            <w:r>
              <w:rPr>
                <w:spacing w:val="-2"/>
                <w:sz w:val="24"/>
              </w:rPr>
              <w:t xml:space="preserve"> </w:t>
            </w:r>
            <w:r>
              <w:rPr>
                <w:sz w:val="24"/>
              </w:rPr>
              <w:t>предоставление</w:t>
            </w:r>
            <w:r>
              <w:rPr>
                <w:spacing w:val="-1"/>
                <w:sz w:val="24"/>
              </w:rPr>
              <w:t xml:space="preserve"> </w:t>
            </w:r>
            <w:r>
              <w:rPr>
                <w:sz w:val="24"/>
              </w:rPr>
              <w:t>телематических</w:t>
            </w:r>
            <w:r>
              <w:rPr>
                <w:spacing w:val="-2"/>
                <w:sz w:val="24"/>
              </w:rPr>
              <w:t xml:space="preserve"> </w:t>
            </w:r>
            <w:r>
              <w:rPr>
                <w:sz w:val="24"/>
              </w:rPr>
              <w:t>услуг;</w:t>
            </w:r>
          </w:p>
          <w:p w:rsidR="00753CDF" w:rsidRDefault="00DC3D94">
            <w:pPr>
              <w:pStyle w:val="TableParagraph"/>
              <w:numPr>
                <w:ilvl w:val="0"/>
                <w:numId w:val="220"/>
              </w:numPr>
              <w:tabs>
                <w:tab w:val="left" w:pos="248"/>
              </w:tabs>
              <w:ind w:right="182" w:firstLine="0"/>
              <w:rPr>
                <w:sz w:val="24"/>
              </w:rPr>
            </w:pPr>
            <w:r>
              <w:rPr>
                <w:sz w:val="24"/>
              </w:rPr>
              <w:t>принципов, форм и методов организации производственного и технологи-</w:t>
            </w:r>
            <w:r>
              <w:rPr>
                <w:spacing w:val="-57"/>
                <w:sz w:val="24"/>
              </w:rPr>
              <w:t xml:space="preserve"> </w:t>
            </w:r>
            <w:r>
              <w:rPr>
                <w:sz w:val="24"/>
              </w:rPr>
              <w:t>ческого процессов эксплуатации телекоммуникационных систем и инфор-</w:t>
            </w:r>
            <w:r>
              <w:rPr>
                <w:spacing w:val="1"/>
                <w:sz w:val="24"/>
              </w:rPr>
              <w:t xml:space="preserve"> </w:t>
            </w:r>
            <w:r>
              <w:rPr>
                <w:sz w:val="24"/>
              </w:rPr>
              <w:t>мационно-коммуникационных</w:t>
            </w:r>
            <w:r>
              <w:rPr>
                <w:spacing w:val="1"/>
                <w:sz w:val="24"/>
              </w:rPr>
              <w:t xml:space="preserve"> </w:t>
            </w:r>
            <w:r>
              <w:rPr>
                <w:sz w:val="24"/>
              </w:rPr>
              <w:t>сетей связи;</w:t>
            </w:r>
          </w:p>
          <w:p w:rsidR="00753CDF" w:rsidRDefault="00DC3D94">
            <w:pPr>
              <w:pStyle w:val="TableParagraph"/>
              <w:ind w:left="108"/>
              <w:rPr>
                <w:sz w:val="24"/>
              </w:rPr>
            </w:pPr>
            <w:r>
              <w:rPr>
                <w:sz w:val="24"/>
              </w:rPr>
              <w:t>-структур</w:t>
            </w:r>
            <w:r>
              <w:rPr>
                <w:spacing w:val="-4"/>
                <w:sz w:val="24"/>
              </w:rPr>
              <w:t xml:space="preserve"> </w:t>
            </w:r>
            <w:r>
              <w:rPr>
                <w:sz w:val="24"/>
              </w:rPr>
              <w:t>организации,</w:t>
            </w:r>
          </w:p>
          <w:p w:rsidR="00753CDF" w:rsidRDefault="00DC3D94">
            <w:pPr>
              <w:pStyle w:val="TableParagraph"/>
              <w:ind w:left="168"/>
              <w:rPr>
                <w:sz w:val="24"/>
              </w:rPr>
            </w:pPr>
            <w:r>
              <w:rPr>
                <w:sz w:val="24"/>
              </w:rPr>
              <w:t>организацию</w:t>
            </w:r>
            <w:r>
              <w:rPr>
                <w:spacing w:val="-3"/>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труда;</w:t>
            </w:r>
          </w:p>
          <w:p w:rsidR="00753CDF" w:rsidRDefault="00DC3D94">
            <w:pPr>
              <w:pStyle w:val="TableParagraph"/>
              <w:ind w:left="108"/>
              <w:rPr>
                <w:sz w:val="24"/>
              </w:rPr>
            </w:pPr>
            <w:r>
              <w:rPr>
                <w:sz w:val="24"/>
              </w:rPr>
              <w:t>-современных</w:t>
            </w:r>
            <w:r>
              <w:rPr>
                <w:spacing w:val="-5"/>
                <w:sz w:val="24"/>
              </w:rPr>
              <w:t xml:space="preserve"> </w:t>
            </w:r>
            <w:r>
              <w:rPr>
                <w:sz w:val="24"/>
              </w:rPr>
              <w:t>технологий</w:t>
            </w:r>
            <w:r>
              <w:rPr>
                <w:spacing w:val="-3"/>
                <w:sz w:val="24"/>
              </w:rPr>
              <w:t xml:space="preserve"> </w:t>
            </w:r>
            <w:r>
              <w:rPr>
                <w:sz w:val="24"/>
              </w:rPr>
              <w:t>управления</w:t>
            </w:r>
            <w:r>
              <w:rPr>
                <w:spacing w:val="-5"/>
                <w:sz w:val="24"/>
              </w:rPr>
              <w:t xml:space="preserve"> </w:t>
            </w:r>
            <w:r>
              <w:rPr>
                <w:sz w:val="24"/>
              </w:rPr>
              <w:t>подразделением</w:t>
            </w:r>
            <w:r>
              <w:rPr>
                <w:spacing w:val="-6"/>
                <w:sz w:val="24"/>
              </w:rPr>
              <w:t xml:space="preserve"> </w:t>
            </w:r>
            <w:r>
              <w:rPr>
                <w:sz w:val="24"/>
              </w:rPr>
              <w:t>организации;</w:t>
            </w:r>
          </w:p>
          <w:p w:rsidR="00753CDF" w:rsidRDefault="00DC3D94">
            <w:pPr>
              <w:pStyle w:val="TableParagraph"/>
              <w:numPr>
                <w:ilvl w:val="0"/>
                <w:numId w:val="220"/>
              </w:numPr>
              <w:tabs>
                <w:tab w:val="left" w:pos="248"/>
              </w:tabs>
              <w:ind w:left="247"/>
              <w:rPr>
                <w:sz w:val="24"/>
              </w:rPr>
            </w:pPr>
            <w:r>
              <w:rPr>
                <w:sz w:val="24"/>
              </w:rPr>
              <w:t>принципов</w:t>
            </w:r>
            <w:r>
              <w:rPr>
                <w:spacing w:val="-4"/>
                <w:sz w:val="24"/>
              </w:rPr>
              <w:t xml:space="preserve"> </w:t>
            </w:r>
            <w:r>
              <w:rPr>
                <w:sz w:val="24"/>
              </w:rPr>
              <w:t>делового</w:t>
            </w:r>
            <w:r>
              <w:rPr>
                <w:spacing w:val="-4"/>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коллективе</w:t>
            </w:r>
            <w:r>
              <w:rPr>
                <w:spacing w:val="-5"/>
                <w:sz w:val="24"/>
              </w:rPr>
              <w:t xml:space="preserve"> </w:t>
            </w:r>
            <w:r>
              <w:rPr>
                <w:sz w:val="24"/>
              </w:rPr>
              <w:t>и</w:t>
            </w:r>
            <w:r>
              <w:rPr>
                <w:spacing w:val="-5"/>
                <w:sz w:val="24"/>
              </w:rPr>
              <w:t xml:space="preserve"> </w:t>
            </w:r>
            <w:r>
              <w:rPr>
                <w:sz w:val="24"/>
              </w:rPr>
              <w:t>делового</w:t>
            </w:r>
            <w:r>
              <w:rPr>
                <w:spacing w:val="-4"/>
                <w:sz w:val="24"/>
              </w:rPr>
              <w:t xml:space="preserve"> </w:t>
            </w:r>
            <w:r>
              <w:rPr>
                <w:sz w:val="24"/>
              </w:rPr>
              <w:t>этикета;</w:t>
            </w:r>
          </w:p>
          <w:p w:rsidR="00753CDF" w:rsidRDefault="00DC3D94">
            <w:pPr>
              <w:pStyle w:val="TableParagraph"/>
              <w:ind w:left="108"/>
              <w:rPr>
                <w:sz w:val="24"/>
              </w:rPr>
            </w:pPr>
            <w:r>
              <w:rPr>
                <w:sz w:val="24"/>
              </w:rPr>
              <w:t>-методов</w:t>
            </w:r>
            <w:r>
              <w:rPr>
                <w:spacing w:val="-4"/>
                <w:sz w:val="24"/>
              </w:rPr>
              <w:t xml:space="preserve"> </w:t>
            </w:r>
            <w:r>
              <w:rPr>
                <w:sz w:val="24"/>
              </w:rPr>
              <w:t>конструктивного</w:t>
            </w:r>
            <w:r>
              <w:rPr>
                <w:spacing w:val="-3"/>
                <w:sz w:val="24"/>
              </w:rPr>
              <w:t xml:space="preserve"> </w:t>
            </w:r>
            <w:r>
              <w:rPr>
                <w:sz w:val="24"/>
              </w:rPr>
              <w:t>разрешения</w:t>
            </w:r>
            <w:r>
              <w:rPr>
                <w:spacing w:val="-4"/>
                <w:sz w:val="24"/>
              </w:rPr>
              <w:t xml:space="preserve"> </w:t>
            </w:r>
            <w:r>
              <w:rPr>
                <w:sz w:val="24"/>
              </w:rPr>
              <w:t>конфликтов;</w:t>
            </w:r>
          </w:p>
          <w:p w:rsidR="00753CDF" w:rsidRDefault="00DC3D94">
            <w:pPr>
              <w:pStyle w:val="TableParagraph"/>
              <w:ind w:left="108" w:right="321"/>
              <w:rPr>
                <w:sz w:val="24"/>
              </w:rPr>
            </w:pPr>
            <w:r>
              <w:rPr>
                <w:spacing w:val="-4"/>
                <w:sz w:val="24"/>
              </w:rPr>
              <w:t>-элементов PR-технологий при продвижении услуг связи конкретным потре-</w:t>
            </w:r>
            <w:r>
              <w:rPr>
                <w:spacing w:val="-57"/>
                <w:sz w:val="24"/>
              </w:rPr>
              <w:t xml:space="preserve"> </w:t>
            </w:r>
            <w:r>
              <w:rPr>
                <w:sz w:val="24"/>
              </w:rPr>
              <w:t>бителям.</w:t>
            </w:r>
          </w:p>
          <w:p w:rsidR="00753CDF" w:rsidRDefault="00DC3D94">
            <w:pPr>
              <w:pStyle w:val="TableParagraph"/>
              <w:numPr>
                <w:ilvl w:val="0"/>
                <w:numId w:val="220"/>
              </w:numPr>
              <w:tabs>
                <w:tab w:val="left" w:pos="248"/>
              </w:tabs>
              <w:spacing w:before="1"/>
              <w:ind w:right="188" w:firstLine="0"/>
              <w:rPr>
                <w:sz w:val="24"/>
              </w:rPr>
            </w:pPr>
            <w:r>
              <w:rPr>
                <w:sz w:val="24"/>
              </w:rPr>
              <w:t>Федерального закона «О защите прав потребителей» в области предостав-</w:t>
            </w:r>
            <w:r>
              <w:rPr>
                <w:spacing w:val="-58"/>
                <w:sz w:val="24"/>
              </w:rPr>
              <w:t xml:space="preserve"> </w:t>
            </w:r>
            <w:r>
              <w:rPr>
                <w:sz w:val="24"/>
              </w:rPr>
              <w:t>ления</w:t>
            </w:r>
            <w:r>
              <w:rPr>
                <w:spacing w:val="-1"/>
                <w:sz w:val="24"/>
              </w:rPr>
              <w:t xml:space="preserve"> </w:t>
            </w:r>
            <w:r>
              <w:rPr>
                <w:sz w:val="24"/>
              </w:rPr>
              <w:t>качественных</w:t>
            </w:r>
            <w:r>
              <w:rPr>
                <w:spacing w:val="3"/>
                <w:sz w:val="24"/>
              </w:rPr>
              <w:t xml:space="preserve"> </w:t>
            </w:r>
            <w:r>
              <w:rPr>
                <w:sz w:val="24"/>
              </w:rPr>
              <w:t>услуг</w:t>
            </w:r>
            <w:r>
              <w:rPr>
                <w:spacing w:val="-2"/>
                <w:sz w:val="24"/>
              </w:rPr>
              <w:t xml:space="preserve"> </w:t>
            </w:r>
            <w:r>
              <w:rPr>
                <w:sz w:val="24"/>
              </w:rPr>
              <w:t>потребителям;</w:t>
            </w:r>
          </w:p>
          <w:p w:rsidR="00753CDF" w:rsidRDefault="00DC3D94">
            <w:pPr>
              <w:pStyle w:val="TableParagraph"/>
              <w:numPr>
                <w:ilvl w:val="0"/>
                <w:numId w:val="220"/>
              </w:numPr>
              <w:tabs>
                <w:tab w:val="left" w:pos="248"/>
              </w:tabs>
              <w:ind w:left="247"/>
              <w:rPr>
                <w:sz w:val="24"/>
              </w:rPr>
            </w:pPr>
            <w:r>
              <w:rPr>
                <w:sz w:val="24"/>
              </w:rPr>
              <w:t>структуры</w:t>
            </w:r>
            <w:r>
              <w:rPr>
                <w:spacing w:val="-3"/>
                <w:sz w:val="24"/>
              </w:rPr>
              <w:t xml:space="preserve"> </w:t>
            </w:r>
            <w:r>
              <w:rPr>
                <w:sz w:val="24"/>
              </w:rPr>
              <w:t>кадров</w:t>
            </w:r>
            <w:r>
              <w:rPr>
                <w:spacing w:val="-3"/>
                <w:sz w:val="24"/>
              </w:rPr>
              <w:t xml:space="preserve"> </w:t>
            </w:r>
            <w:r>
              <w:rPr>
                <w:sz w:val="24"/>
              </w:rPr>
              <w:t>операторов</w:t>
            </w:r>
            <w:r>
              <w:rPr>
                <w:spacing w:val="-3"/>
                <w:sz w:val="24"/>
              </w:rPr>
              <w:t xml:space="preserve"> </w:t>
            </w:r>
            <w:r>
              <w:rPr>
                <w:sz w:val="24"/>
              </w:rPr>
              <w:t>связи</w:t>
            </w:r>
            <w:r>
              <w:rPr>
                <w:spacing w:val="-2"/>
                <w:sz w:val="24"/>
              </w:rPr>
              <w:t xml:space="preserve"> </w:t>
            </w:r>
            <w:r>
              <w:rPr>
                <w:sz w:val="24"/>
              </w:rPr>
              <w:t>и</w:t>
            </w:r>
            <w:r>
              <w:rPr>
                <w:spacing w:val="-3"/>
                <w:sz w:val="24"/>
              </w:rPr>
              <w:t xml:space="preserve"> </w:t>
            </w:r>
            <w:r>
              <w:rPr>
                <w:sz w:val="24"/>
              </w:rPr>
              <w:t>показателей</w:t>
            </w:r>
            <w:r>
              <w:rPr>
                <w:spacing w:val="-2"/>
                <w:sz w:val="24"/>
              </w:rPr>
              <w:t xml:space="preserve"> </w:t>
            </w:r>
            <w:r>
              <w:rPr>
                <w:sz w:val="24"/>
              </w:rPr>
              <w:t>их движения,</w:t>
            </w:r>
          </w:p>
          <w:p w:rsidR="00753CDF" w:rsidRDefault="00DC3D94">
            <w:pPr>
              <w:pStyle w:val="TableParagraph"/>
              <w:numPr>
                <w:ilvl w:val="0"/>
                <w:numId w:val="220"/>
              </w:numPr>
              <w:tabs>
                <w:tab w:val="left" w:pos="248"/>
              </w:tabs>
              <w:ind w:right="270" w:firstLine="0"/>
              <w:rPr>
                <w:sz w:val="24"/>
              </w:rPr>
            </w:pPr>
            <w:r>
              <w:rPr>
                <w:sz w:val="24"/>
              </w:rPr>
              <w:t>форм и систем оплаты труда, видов стимулирующих и компенсационных</w:t>
            </w:r>
            <w:r>
              <w:rPr>
                <w:spacing w:val="-58"/>
                <w:sz w:val="24"/>
              </w:rPr>
              <w:t xml:space="preserve"> </w:t>
            </w:r>
            <w:r>
              <w:rPr>
                <w:sz w:val="24"/>
              </w:rPr>
              <w:t>выплат;</w:t>
            </w:r>
          </w:p>
          <w:p w:rsidR="00753CDF" w:rsidRDefault="00DC3D94">
            <w:pPr>
              <w:pStyle w:val="TableParagraph"/>
              <w:spacing w:line="270" w:lineRule="atLeast"/>
              <w:ind w:left="108"/>
              <w:rPr>
                <w:sz w:val="24"/>
              </w:rPr>
            </w:pPr>
            <w:r>
              <w:rPr>
                <w:sz w:val="24"/>
              </w:rPr>
              <w:t>-систем</w:t>
            </w:r>
            <w:r>
              <w:rPr>
                <w:spacing w:val="-5"/>
                <w:sz w:val="24"/>
              </w:rPr>
              <w:t xml:space="preserve"> </w:t>
            </w:r>
            <w:r>
              <w:rPr>
                <w:sz w:val="24"/>
              </w:rPr>
              <w:t>показателей</w:t>
            </w:r>
            <w:r>
              <w:rPr>
                <w:spacing w:val="-3"/>
                <w:sz w:val="24"/>
              </w:rPr>
              <w:t xml:space="preserve"> </w:t>
            </w:r>
            <w:r>
              <w:rPr>
                <w:sz w:val="24"/>
              </w:rPr>
              <w:t>и</w:t>
            </w:r>
            <w:r>
              <w:rPr>
                <w:spacing w:val="-4"/>
                <w:sz w:val="24"/>
              </w:rPr>
              <w:t xml:space="preserve"> </w:t>
            </w:r>
            <w:r>
              <w:rPr>
                <w:sz w:val="24"/>
              </w:rPr>
              <w:t>нормативов</w:t>
            </w:r>
            <w:r>
              <w:rPr>
                <w:spacing w:val="-4"/>
                <w:sz w:val="24"/>
              </w:rPr>
              <w:t xml:space="preserve"> </w:t>
            </w:r>
            <w:r>
              <w:rPr>
                <w:sz w:val="24"/>
              </w:rPr>
              <w:t>качества</w:t>
            </w:r>
            <w:r>
              <w:rPr>
                <w:spacing w:val="-6"/>
                <w:sz w:val="24"/>
              </w:rPr>
              <w:t xml:space="preserve"> </w:t>
            </w:r>
            <w:r>
              <w:rPr>
                <w:sz w:val="24"/>
              </w:rPr>
              <w:t>обслуживания</w:t>
            </w:r>
            <w:r>
              <w:rPr>
                <w:spacing w:val="-3"/>
                <w:sz w:val="24"/>
              </w:rPr>
              <w:t xml:space="preserve"> </w:t>
            </w:r>
            <w:r>
              <w:rPr>
                <w:sz w:val="24"/>
              </w:rPr>
              <w:t>и</w:t>
            </w:r>
            <w:r>
              <w:rPr>
                <w:spacing w:val="-4"/>
                <w:sz w:val="24"/>
              </w:rPr>
              <w:t xml:space="preserve"> </w:t>
            </w:r>
            <w:r>
              <w:rPr>
                <w:sz w:val="24"/>
              </w:rPr>
              <w:t>качества</w:t>
            </w:r>
            <w:r>
              <w:rPr>
                <w:spacing w:val="-5"/>
                <w:sz w:val="24"/>
              </w:rPr>
              <w:t xml:space="preserve"> </w:t>
            </w:r>
            <w:r>
              <w:rPr>
                <w:sz w:val="24"/>
              </w:rPr>
              <w:t>услуг</w:t>
            </w:r>
            <w:r>
              <w:rPr>
                <w:spacing w:val="-57"/>
                <w:sz w:val="24"/>
              </w:rPr>
              <w:t xml:space="preserve"> </w:t>
            </w:r>
            <w:r>
              <w:rPr>
                <w:sz w:val="24"/>
              </w:rPr>
              <w:t>связи</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2"/>
        <w:rPr>
          <w:b/>
          <w:sz w:val="20"/>
        </w:rPr>
      </w:pPr>
    </w:p>
    <w:p w:rsidR="00753CDF" w:rsidRDefault="00DC3D94">
      <w:pPr>
        <w:pStyle w:val="a3"/>
        <w:ind w:left="398"/>
      </w:pPr>
      <w:r>
        <w:t>Всего часов</w:t>
      </w:r>
      <w:r>
        <w:rPr>
          <w:spacing w:val="-1"/>
        </w:rPr>
        <w:t xml:space="preserve"> </w:t>
      </w:r>
      <w:r>
        <w:t>-</w:t>
      </w:r>
      <w:r>
        <w:rPr>
          <w:spacing w:val="-4"/>
        </w:rPr>
        <w:t xml:space="preserve"> </w:t>
      </w:r>
      <w:r>
        <w:t>304</w:t>
      </w:r>
    </w:p>
    <w:p w:rsidR="00753CDF" w:rsidRDefault="00753CDF">
      <w:pPr>
        <w:pStyle w:val="a3"/>
        <w:spacing w:before="9"/>
        <w:rPr>
          <w:sz w:val="20"/>
        </w:rPr>
      </w:pPr>
    </w:p>
    <w:p w:rsidR="00753CDF" w:rsidRDefault="00DC3D94">
      <w:pPr>
        <w:pStyle w:val="a3"/>
        <w:ind w:left="398"/>
      </w:pPr>
      <w:r>
        <w:t>Из</w:t>
      </w:r>
      <w:r>
        <w:rPr>
          <w:spacing w:val="-2"/>
        </w:rPr>
        <w:t xml:space="preserve"> </w:t>
      </w:r>
      <w:r>
        <w:t>них</w:t>
      </w:r>
      <w:r>
        <w:rPr>
          <w:spacing w:val="55"/>
        </w:rPr>
        <w:t xml:space="preserve"> </w:t>
      </w:r>
      <w:r>
        <w:t>на освоение</w:t>
      </w:r>
      <w:r>
        <w:rPr>
          <w:spacing w:val="-2"/>
        </w:rPr>
        <w:t xml:space="preserve"> </w:t>
      </w:r>
      <w:r>
        <w:t>МДК</w:t>
      </w:r>
      <w:r>
        <w:rPr>
          <w:spacing w:val="2"/>
        </w:rPr>
        <w:t xml:space="preserve"> </w:t>
      </w:r>
      <w:r>
        <w:t>-</w:t>
      </w:r>
      <w:r>
        <w:rPr>
          <w:spacing w:val="51"/>
        </w:rPr>
        <w:t xml:space="preserve"> </w:t>
      </w:r>
      <w:r>
        <w:t>210,</w:t>
      </w:r>
    </w:p>
    <w:p w:rsidR="00753CDF" w:rsidRDefault="00753CDF">
      <w:pPr>
        <w:pStyle w:val="a3"/>
        <w:spacing w:before="7"/>
        <w:rPr>
          <w:sz w:val="20"/>
        </w:rPr>
      </w:pPr>
    </w:p>
    <w:p w:rsidR="00753CDF" w:rsidRDefault="00DC3D94">
      <w:pPr>
        <w:pStyle w:val="a3"/>
        <w:spacing w:line="465" w:lineRule="auto"/>
        <w:ind w:left="398" w:right="3476"/>
        <w:rPr>
          <w:b/>
          <w:i/>
        </w:rPr>
      </w:pPr>
      <w:r>
        <w:t>на практики - 36, в том числе учебную -</w:t>
      </w:r>
      <w:r>
        <w:rPr>
          <w:spacing w:val="1"/>
        </w:rPr>
        <w:t xml:space="preserve"> </w:t>
      </w:r>
      <w:r>
        <w:t>0 и производственную - 36</w:t>
      </w:r>
      <w:r>
        <w:rPr>
          <w:spacing w:val="-52"/>
        </w:rPr>
        <w:t xml:space="preserve"> </w:t>
      </w:r>
      <w:r>
        <w:t>самостоятельная</w:t>
      </w:r>
      <w:r>
        <w:rPr>
          <w:spacing w:val="-1"/>
        </w:rPr>
        <w:t xml:space="preserve"> </w:t>
      </w:r>
      <w:r>
        <w:t>работа</w:t>
      </w:r>
      <w:r>
        <w:rPr>
          <w:spacing w:val="-2"/>
        </w:rPr>
        <w:t xml:space="preserve"> </w:t>
      </w:r>
      <w:r>
        <w:rPr>
          <w:i/>
        </w:rPr>
        <w:t>-</w:t>
      </w:r>
      <w:r>
        <w:rPr>
          <w:i/>
          <w:spacing w:val="-1"/>
        </w:rPr>
        <w:t xml:space="preserve"> </w:t>
      </w:r>
      <w:r>
        <w:rPr>
          <w:i/>
        </w:rPr>
        <w:t>50</w:t>
      </w:r>
      <w:r>
        <w:rPr>
          <w:b/>
          <w:i/>
        </w:rPr>
        <w:t>.</w:t>
      </w:r>
    </w:p>
    <w:p w:rsidR="00753CDF" w:rsidRDefault="00753CDF">
      <w:pPr>
        <w:spacing w:line="465" w:lineRule="auto"/>
        <w:sectPr w:rsidR="00753CDF">
          <w:pgSz w:w="11910" w:h="16850"/>
          <w:pgMar w:top="1140" w:right="340" w:bottom="1480" w:left="1020" w:header="0" w:footer="1218" w:gutter="0"/>
          <w:cols w:space="720"/>
        </w:sectPr>
      </w:pPr>
    </w:p>
    <w:p w:rsidR="00753CDF" w:rsidRDefault="00DC3D94">
      <w:pPr>
        <w:pStyle w:val="Heading3"/>
        <w:numPr>
          <w:ilvl w:val="1"/>
          <w:numId w:val="229"/>
        </w:numPr>
        <w:tabs>
          <w:tab w:val="left" w:pos="452"/>
        </w:tabs>
        <w:spacing w:before="64"/>
        <w:ind w:left="45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2"/>
          <w:numId w:val="229"/>
        </w:numPr>
        <w:tabs>
          <w:tab w:val="left" w:pos="61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695"/>
        <w:gridCol w:w="1275"/>
        <w:gridCol w:w="1558"/>
        <w:gridCol w:w="84"/>
        <w:gridCol w:w="1503"/>
        <w:gridCol w:w="1109"/>
        <w:gridCol w:w="283"/>
        <w:gridCol w:w="1634"/>
        <w:gridCol w:w="1926"/>
        <w:gridCol w:w="1198"/>
      </w:tblGrid>
      <w:tr w:rsidR="00753CDF">
        <w:trPr>
          <w:trHeight w:val="342"/>
        </w:trPr>
        <w:tc>
          <w:tcPr>
            <w:tcW w:w="1668"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41" w:right="107" w:firstLine="468"/>
              <w:rPr>
                <w:sz w:val="20"/>
              </w:rPr>
            </w:pPr>
            <w:r>
              <w:rPr>
                <w:sz w:val="20"/>
              </w:rPr>
              <w:t>Коды</w:t>
            </w:r>
            <w:r>
              <w:rPr>
                <w:spacing w:val="1"/>
                <w:sz w:val="20"/>
              </w:rPr>
              <w:t xml:space="preserve"> </w:t>
            </w:r>
            <w:r>
              <w:rPr>
                <w:spacing w:val="-1"/>
                <w:sz w:val="20"/>
              </w:rPr>
              <w:t>профессиональн</w:t>
            </w:r>
          </w:p>
          <w:p w:rsidR="00753CDF" w:rsidRDefault="00DC3D94">
            <w:pPr>
              <w:pStyle w:val="TableParagraph"/>
              <w:ind w:left="280" w:right="245" w:firstLine="139"/>
              <w:rPr>
                <w:sz w:val="20"/>
              </w:rPr>
            </w:pPr>
            <w:r>
              <w:rPr>
                <w:sz w:val="20"/>
              </w:rPr>
              <w:t>ых общих</w:t>
            </w:r>
            <w:r>
              <w:rPr>
                <w:spacing w:val="1"/>
                <w:sz w:val="20"/>
              </w:rPr>
              <w:t xml:space="preserve"> </w:t>
            </w:r>
            <w:r>
              <w:rPr>
                <w:spacing w:val="-1"/>
                <w:sz w:val="20"/>
              </w:rPr>
              <w:t>компетенций</w:t>
            </w:r>
          </w:p>
        </w:tc>
        <w:tc>
          <w:tcPr>
            <w:tcW w:w="2695"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80" w:right="139"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97" w:type="dxa"/>
            <w:gridSpan w:val="7"/>
          </w:tcPr>
          <w:p w:rsidR="00753CDF" w:rsidRDefault="00DC3D94">
            <w:pPr>
              <w:pStyle w:val="TableParagraph"/>
              <w:spacing w:before="53"/>
              <w:ind w:left="2335" w:right="232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8" w:type="dxa"/>
            <w:vMerge w:val="restart"/>
          </w:tcPr>
          <w:p w:rsidR="00753CDF" w:rsidRDefault="00753CDF">
            <w:pPr>
              <w:pStyle w:val="TableParagraph"/>
              <w:spacing w:before="1"/>
              <w:rPr>
                <w:b/>
                <w:sz w:val="35"/>
              </w:rPr>
            </w:pPr>
          </w:p>
          <w:p w:rsidR="00753CDF" w:rsidRDefault="00DC3D94">
            <w:pPr>
              <w:pStyle w:val="TableParagraph"/>
              <w:spacing w:line="249" w:lineRule="auto"/>
              <w:ind w:left="287" w:right="111" w:hanging="135"/>
              <w:rPr>
                <w:i/>
                <w:sz w:val="20"/>
              </w:rPr>
            </w:pPr>
            <w:r>
              <w:rPr>
                <w:sz w:val="20"/>
              </w:rPr>
              <w:t>Самостоят</w:t>
            </w:r>
            <w:r>
              <w:rPr>
                <w:spacing w:val="-48"/>
                <w:sz w:val="20"/>
              </w:rPr>
              <w:t xml:space="preserve"> </w:t>
            </w:r>
            <w:r>
              <w:rPr>
                <w:sz w:val="20"/>
              </w:rPr>
              <w:t>ельная</w:t>
            </w:r>
            <w:r>
              <w:rPr>
                <w:spacing w:val="1"/>
                <w:sz w:val="20"/>
              </w:rPr>
              <w:t xml:space="preserve"> </w:t>
            </w:r>
            <w:r>
              <w:rPr>
                <w:sz w:val="20"/>
              </w:rPr>
              <w:t>работа</w:t>
            </w:r>
            <w:r>
              <w:rPr>
                <w:i/>
                <w:sz w:val="20"/>
                <w:vertAlign w:val="superscript"/>
              </w:rPr>
              <w:t>6</w:t>
            </w: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54"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3"/>
            <w:vMerge w:val="restart"/>
          </w:tcPr>
          <w:p w:rsidR="00753CDF" w:rsidRDefault="00DC3D94">
            <w:pPr>
              <w:pStyle w:val="TableParagraph"/>
              <w:spacing w:before="103"/>
              <w:ind w:left="1459" w:right="1441"/>
              <w:jc w:val="center"/>
              <w:rPr>
                <w:i/>
                <w:sz w:val="20"/>
              </w:rPr>
            </w:pPr>
            <w:r>
              <w:rPr>
                <w:i/>
                <w:sz w:val="20"/>
              </w:rPr>
              <w:t>Практики</w:t>
            </w:r>
          </w:p>
        </w:tc>
        <w:tc>
          <w:tcPr>
            <w:tcW w:w="1198" w:type="dxa"/>
            <w:vMerge/>
            <w:tcBorders>
              <w:top w:val="nil"/>
            </w:tcBorders>
          </w:tcPr>
          <w:p w:rsidR="00753CDF" w:rsidRDefault="00753CDF">
            <w:pPr>
              <w:rPr>
                <w:sz w:val="2"/>
                <w:szCs w:val="2"/>
              </w:rPr>
            </w:pP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96"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3"/>
            <w:vMerge/>
            <w:tcBorders>
              <w:top w:val="nil"/>
            </w:tcBorders>
          </w:tcPr>
          <w:p w:rsidR="00753CDF" w:rsidRDefault="00753CDF">
            <w:pPr>
              <w:rPr>
                <w:sz w:val="2"/>
                <w:szCs w:val="2"/>
              </w:rPr>
            </w:pPr>
          </w:p>
        </w:tc>
        <w:tc>
          <w:tcPr>
            <w:tcW w:w="1198" w:type="dxa"/>
            <w:vMerge/>
            <w:tcBorders>
              <w:top w:val="nil"/>
            </w:tcBorders>
          </w:tcPr>
          <w:p w:rsidR="00753CDF" w:rsidRDefault="00753CDF">
            <w:pPr>
              <w:rPr>
                <w:sz w:val="2"/>
                <w:szCs w:val="2"/>
              </w:rPr>
            </w:pPr>
          </w:p>
        </w:tc>
      </w:tr>
      <w:tr w:rsidR="00753CDF">
        <w:trPr>
          <w:trHeight w:val="68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atLeas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09" w:type="dxa"/>
          </w:tcPr>
          <w:p w:rsidR="00753CDF" w:rsidRDefault="00DC3D94">
            <w:pPr>
              <w:pStyle w:val="TableParagraph"/>
              <w:spacing w:line="213" w:lineRule="exact"/>
              <w:ind w:left="104" w:right="104"/>
              <w:jc w:val="center"/>
              <w:rPr>
                <w:sz w:val="20"/>
              </w:rPr>
            </w:pPr>
            <w:r>
              <w:rPr>
                <w:sz w:val="20"/>
              </w:rPr>
              <w:t>Курсовых</w:t>
            </w:r>
          </w:p>
          <w:p w:rsidR="00753CDF" w:rsidRDefault="00DC3D94">
            <w:pPr>
              <w:pStyle w:val="TableParagraph"/>
              <w:spacing w:line="230" w:lineRule="atLeast"/>
              <w:ind w:left="95" w:right="95" w:firstLine="4"/>
              <w:jc w:val="center"/>
              <w:rPr>
                <w:sz w:val="20"/>
              </w:rPr>
            </w:pPr>
            <w:r>
              <w:rPr>
                <w:sz w:val="20"/>
              </w:rPr>
              <w:t>работ</w:t>
            </w:r>
            <w:r>
              <w:rPr>
                <w:spacing w:val="1"/>
                <w:sz w:val="20"/>
              </w:rPr>
              <w:t xml:space="preserve"> </w:t>
            </w:r>
            <w:r>
              <w:rPr>
                <w:spacing w:val="-1"/>
                <w:sz w:val="20"/>
              </w:rPr>
              <w:t>(проектов)</w:t>
            </w:r>
          </w:p>
        </w:tc>
        <w:tc>
          <w:tcPr>
            <w:tcW w:w="1917" w:type="dxa"/>
            <w:gridSpan w:val="2"/>
          </w:tcPr>
          <w:p w:rsidR="00753CDF" w:rsidRDefault="00DC3D94">
            <w:pPr>
              <w:pStyle w:val="TableParagraph"/>
              <w:spacing w:before="98"/>
              <w:ind w:left="599"/>
              <w:rPr>
                <w:sz w:val="20"/>
              </w:rPr>
            </w:pPr>
            <w:r>
              <w:rPr>
                <w:sz w:val="20"/>
              </w:rPr>
              <w:t>Учебная</w:t>
            </w:r>
          </w:p>
        </w:tc>
        <w:tc>
          <w:tcPr>
            <w:tcW w:w="1926" w:type="dxa"/>
          </w:tcPr>
          <w:p w:rsidR="00753CDF" w:rsidRDefault="00DC3D94">
            <w:pPr>
              <w:pStyle w:val="TableParagraph"/>
              <w:spacing w:before="98"/>
              <w:ind w:left="150" w:right="145"/>
              <w:jc w:val="center"/>
              <w:rPr>
                <w:sz w:val="20"/>
              </w:rPr>
            </w:pPr>
            <w:r>
              <w:rPr>
                <w:sz w:val="20"/>
              </w:rPr>
              <w:t>Производственная</w:t>
            </w:r>
          </w:p>
        </w:tc>
        <w:tc>
          <w:tcPr>
            <w:tcW w:w="1198" w:type="dxa"/>
            <w:vMerge/>
            <w:tcBorders>
              <w:top w:val="nil"/>
            </w:tcBorders>
          </w:tcPr>
          <w:p w:rsidR="00753CDF" w:rsidRDefault="00753CDF">
            <w:pPr>
              <w:rPr>
                <w:sz w:val="2"/>
                <w:szCs w:val="2"/>
              </w:rPr>
            </w:pPr>
          </w:p>
        </w:tc>
      </w:tr>
      <w:tr w:rsidR="00753CDF">
        <w:trPr>
          <w:trHeight w:val="1012"/>
        </w:trPr>
        <w:tc>
          <w:tcPr>
            <w:tcW w:w="1668"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4.1;</w:t>
            </w:r>
            <w:r>
              <w:rPr>
                <w:spacing w:val="1"/>
              </w:rPr>
              <w:t xml:space="preserve"> </w:t>
            </w:r>
            <w:r>
              <w:t>4.2</w:t>
            </w:r>
          </w:p>
          <w:p w:rsidR="00753CDF" w:rsidRDefault="00DC3D94">
            <w:pPr>
              <w:pStyle w:val="TableParagraph"/>
              <w:ind w:left="107"/>
            </w:pPr>
            <w:r>
              <w:t>ОК</w:t>
            </w:r>
            <w:r>
              <w:rPr>
                <w:spacing w:val="-3"/>
              </w:rPr>
              <w:t xml:space="preserve"> </w:t>
            </w:r>
            <w:r>
              <w:t>01-11</w:t>
            </w:r>
          </w:p>
        </w:tc>
        <w:tc>
          <w:tcPr>
            <w:tcW w:w="2695"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1.</w:t>
            </w:r>
          </w:p>
          <w:p w:rsidR="00753CDF" w:rsidRDefault="00DC3D94">
            <w:pPr>
              <w:pStyle w:val="TableParagraph"/>
              <w:ind w:left="110"/>
            </w:pPr>
            <w:r>
              <w:t>Проектирование</w:t>
            </w:r>
            <w:r>
              <w:rPr>
                <w:spacing w:val="-1"/>
              </w:rPr>
              <w:t xml:space="preserve"> </w:t>
            </w:r>
            <w:r>
              <w:t>и</w:t>
            </w:r>
            <w:r>
              <w:rPr>
                <w:spacing w:val="-3"/>
              </w:rPr>
              <w:t xml:space="preserve"> </w:t>
            </w:r>
            <w:r>
              <w:t>руко-</w:t>
            </w:r>
          </w:p>
          <w:p w:rsidR="00753CDF" w:rsidRDefault="00DC3D94">
            <w:pPr>
              <w:pStyle w:val="TableParagraph"/>
              <w:spacing w:line="252" w:lineRule="exact"/>
              <w:ind w:left="110" w:right="504"/>
            </w:pPr>
            <w:r>
              <w:t>водство структурным</w:t>
            </w:r>
            <w:r>
              <w:rPr>
                <w:spacing w:val="-53"/>
              </w:rPr>
              <w:t xml:space="preserve"> </w:t>
            </w:r>
            <w:r>
              <w:t>подразделением</w:t>
            </w:r>
          </w:p>
        </w:tc>
        <w:tc>
          <w:tcPr>
            <w:tcW w:w="1275" w:type="dxa"/>
            <w:tcBorders>
              <w:left w:val="single" w:sz="12" w:space="0" w:color="000000"/>
            </w:tcBorders>
          </w:tcPr>
          <w:p w:rsidR="00753CDF" w:rsidRDefault="00753CDF">
            <w:pPr>
              <w:pStyle w:val="TableParagraph"/>
              <w:spacing w:before="9"/>
              <w:rPr>
                <w:b/>
                <w:sz w:val="32"/>
              </w:rPr>
            </w:pPr>
          </w:p>
          <w:p w:rsidR="00753CDF" w:rsidRDefault="00DC3D94">
            <w:pPr>
              <w:pStyle w:val="TableParagraph"/>
              <w:spacing w:before="1"/>
              <w:ind w:left="451" w:right="433"/>
              <w:jc w:val="center"/>
              <w:rPr>
                <w:b/>
              </w:rPr>
            </w:pPr>
            <w:r>
              <w:rPr>
                <w:b/>
              </w:rPr>
              <w:t>145</w:t>
            </w:r>
          </w:p>
        </w:tc>
        <w:tc>
          <w:tcPr>
            <w:tcW w:w="1558" w:type="dxa"/>
          </w:tcPr>
          <w:p w:rsidR="00753CDF" w:rsidRDefault="00753CDF">
            <w:pPr>
              <w:pStyle w:val="TableParagraph"/>
              <w:spacing w:before="5"/>
              <w:rPr>
                <w:b/>
                <w:sz w:val="32"/>
              </w:rPr>
            </w:pPr>
          </w:p>
          <w:p w:rsidR="00753CDF" w:rsidRDefault="00DC3D94">
            <w:pPr>
              <w:pStyle w:val="TableParagraph"/>
              <w:ind w:left="624"/>
            </w:pPr>
            <w:r>
              <w:t>120</w:t>
            </w:r>
          </w:p>
        </w:tc>
        <w:tc>
          <w:tcPr>
            <w:tcW w:w="1587" w:type="dxa"/>
            <w:gridSpan w:val="2"/>
          </w:tcPr>
          <w:p w:rsidR="00753CDF" w:rsidRDefault="00753CDF">
            <w:pPr>
              <w:pStyle w:val="TableParagraph"/>
              <w:spacing w:before="5"/>
              <w:rPr>
                <w:b/>
                <w:sz w:val="32"/>
              </w:rPr>
            </w:pPr>
          </w:p>
          <w:p w:rsidR="00753CDF" w:rsidRDefault="00DC3D94">
            <w:pPr>
              <w:pStyle w:val="TableParagraph"/>
              <w:ind w:left="622" w:right="615"/>
              <w:jc w:val="center"/>
            </w:pPr>
            <w:r>
              <w:t>60</w:t>
            </w:r>
          </w:p>
        </w:tc>
        <w:tc>
          <w:tcPr>
            <w:tcW w:w="110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28"/>
              </w:rPr>
            </w:pPr>
          </w:p>
          <w:p w:rsidR="00753CDF" w:rsidRDefault="00DC3D94">
            <w:pPr>
              <w:pStyle w:val="TableParagraph"/>
              <w:ind w:left="1"/>
              <w:jc w:val="center"/>
            </w:pPr>
            <w:r>
              <w:t>-</w:t>
            </w:r>
          </w:p>
        </w:tc>
        <w:tc>
          <w:tcPr>
            <w:tcW w:w="1917" w:type="dxa"/>
            <w:gridSpan w:val="2"/>
          </w:tcPr>
          <w:p w:rsidR="00753CDF" w:rsidRDefault="00753CDF">
            <w:pPr>
              <w:pStyle w:val="TableParagraph"/>
              <w:spacing w:before="5"/>
              <w:rPr>
                <w:b/>
                <w:sz w:val="32"/>
              </w:rPr>
            </w:pPr>
          </w:p>
          <w:p w:rsidR="00753CDF" w:rsidRDefault="00DC3D94">
            <w:pPr>
              <w:pStyle w:val="TableParagraph"/>
              <w:ind w:left="18"/>
              <w:jc w:val="center"/>
            </w:pPr>
            <w:r>
              <w:t>-</w:t>
            </w:r>
          </w:p>
        </w:tc>
        <w:tc>
          <w:tcPr>
            <w:tcW w:w="1926" w:type="dxa"/>
          </w:tcPr>
          <w:p w:rsidR="00753CDF" w:rsidRDefault="00753CDF">
            <w:pPr>
              <w:pStyle w:val="TableParagraph"/>
              <w:spacing w:before="5"/>
              <w:rPr>
                <w:b/>
                <w:sz w:val="32"/>
              </w:rPr>
            </w:pPr>
          </w:p>
          <w:p w:rsidR="00753CDF" w:rsidRDefault="00DC3D94">
            <w:pPr>
              <w:pStyle w:val="TableParagraph"/>
              <w:ind w:left="16"/>
              <w:jc w:val="center"/>
            </w:pPr>
            <w:r>
              <w:t>-</w:t>
            </w:r>
          </w:p>
        </w:tc>
        <w:tc>
          <w:tcPr>
            <w:tcW w:w="1198" w:type="dxa"/>
          </w:tcPr>
          <w:p w:rsidR="00753CDF" w:rsidRDefault="00753CDF">
            <w:pPr>
              <w:pStyle w:val="TableParagraph"/>
              <w:spacing w:before="5"/>
              <w:rPr>
                <w:b/>
                <w:sz w:val="32"/>
              </w:rPr>
            </w:pPr>
          </w:p>
          <w:p w:rsidR="00753CDF" w:rsidRDefault="00DC3D94">
            <w:pPr>
              <w:pStyle w:val="TableParagraph"/>
              <w:ind w:left="476" w:right="451"/>
              <w:jc w:val="center"/>
            </w:pPr>
            <w:r>
              <w:t>25</w:t>
            </w:r>
          </w:p>
        </w:tc>
      </w:tr>
      <w:tr w:rsidR="00753CDF">
        <w:trPr>
          <w:trHeight w:val="1010"/>
        </w:trPr>
        <w:tc>
          <w:tcPr>
            <w:tcW w:w="1668"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4.3</w:t>
            </w:r>
          </w:p>
          <w:p w:rsidR="00753CDF" w:rsidRDefault="00DC3D94">
            <w:pPr>
              <w:pStyle w:val="TableParagraph"/>
              <w:spacing w:line="252" w:lineRule="exact"/>
              <w:ind w:left="107"/>
            </w:pPr>
            <w:r>
              <w:t>ОК</w:t>
            </w:r>
            <w:r>
              <w:rPr>
                <w:spacing w:val="-3"/>
              </w:rPr>
              <w:t xml:space="preserve"> </w:t>
            </w:r>
            <w:r>
              <w:t>01-11</w:t>
            </w:r>
          </w:p>
        </w:tc>
        <w:tc>
          <w:tcPr>
            <w:tcW w:w="2695" w:type="dxa"/>
            <w:tcBorders>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2.</w:t>
            </w:r>
          </w:p>
          <w:p w:rsidR="00753CDF" w:rsidRDefault="00DC3D94">
            <w:pPr>
              <w:pStyle w:val="TableParagraph"/>
              <w:spacing w:line="252" w:lineRule="exact"/>
              <w:ind w:left="110"/>
            </w:pPr>
            <w:r>
              <w:t>Технологии</w:t>
            </w:r>
            <w:r>
              <w:rPr>
                <w:spacing w:val="-2"/>
              </w:rPr>
              <w:t xml:space="preserve"> </w:t>
            </w:r>
            <w:r>
              <w:t>менеджмента</w:t>
            </w:r>
          </w:p>
          <w:p w:rsidR="00753CDF" w:rsidRDefault="00DC3D94">
            <w:pPr>
              <w:pStyle w:val="TableParagraph"/>
              <w:spacing w:line="252" w:lineRule="exact"/>
              <w:ind w:left="110" w:right="200"/>
            </w:pPr>
            <w:r>
              <w:t>в структурном подразде-</w:t>
            </w:r>
            <w:r>
              <w:rPr>
                <w:spacing w:val="-52"/>
              </w:rPr>
              <w:t xml:space="preserve"> </w:t>
            </w:r>
            <w:r>
              <w:t>лении</w:t>
            </w:r>
          </w:p>
        </w:tc>
        <w:tc>
          <w:tcPr>
            <w:tcW w:w="1275" w:type="dxa"/>
            <w:tcBorders>
              <w:left w:val="single" w:sz="12" w:space="0" w:color="000000"/>
            </w:tcBorders>
          </w:tcPr>
          <w:p w:rsidR="00753CDF" w:rsidRDefault="00753CDF">
            <w:pPr>
              <w:pStyle w:val="TableParagraph"/>
              <w:spacing w:before="8"/>
              <w:rPr>
                <w:b/>
                <w:sz w:val="21"/>
              </w:rPr>
            </w:pPr>
          </w:p>
          <w:p w:rsidR="00753CDF" w:rsidRDefault="00DC3D94">
            <w:pPr>
              <w:pStyle w:val="TableParagraph"/>
              <w:spacing w:before="1"/>
              <w:ind w:left="451" w:right="433"/>
              <w:jc w:val="center"/>
              <w:rPr>
                <w:b/>
              </w:rPr>
            </w:pPr>
            <w:r>
              <w:rPr>
                <w:b/>
              </w:rPr>
              <w:t>115</w:t>
            </w:r>
          </w:p>
        </w:tc>
        <w:tc>
          <w:tcPr>
            <w:tcW w:w="1558" w:type="dxa"/>
          </w:tcPr>
          <w:p w:rsidR="00753CDF" w:rsidRDefault="00753CDF">
            <w:pPr>
              <w:pStyle w:val="TableParagraph"/>
              <w:spacing w:before="4"/>
              <w:rPr>
                <w:b/>
                <w:sz w:val="21"/>
              </w:rPr>
            </w:pPr>
          </w:p>
          <w:p w:rsidR="00753CDF" w:rsidRDefault="00DC3D94">
            <w:pPr>
              <w:pStyle w:val="TableParagraph"/>
              <w:ind w:left="679"/>
            </w:pPr>
            <w:r>
              <w:t>90</w:t>
            </w:r>
          </w:p>
        </w:tc>
        <w:tc>
          <w:tcPr>
            <w:tcW w:w="1587" w:type="dxa"/>
            <w:gridSpan w:val="2"/>
          </w:tcPr>
          <w:p w:rsidR="00753CDF" w:rsidRDefault="00753CDF">
            <w:pPr>
              <w:pStyle w:val="TableParagraph"/>
              <w:spacing w:before="4"/>
              <w:rPr>
                <w:b/>
                <w:sz w:val="21"/>
              </w:rPr>
            </w:pPr>
          </w:p>
          <w:p w:rsidR="00753CDF" w:rsidRDefault="00DC3D94">
            <w:pPr>
              <w:pStyle w:val="TableParagraph"/>
              <w:ind w:left="622" w:right="615"/>
              <w:jc w:val="center"/>
            </w:pPr>
            <w:r>
              <w:t>46</w:t>
            </w:r>
          </w:p>
        </w:tc>
        <w:tc>
          <w:tcPr>
            <w:tcW w:w="1109" w:type="dxa"/>
            <w:vMerge/>
            <w:tcBorders>
              <w:top w:val="nil"/>
            </w:tcBorders>
          </w:tcPr>
          <w:p w:rsidR="00753CDF" w:rsidRDefault="00753CDF">
            <w:pPr>
              <w:rPr>
                <w:sz w:val="2"/>
                <w:szCs w:val="2"/>
              </w:rPr>
            </w:pPr>
          </w:p>
        </w:tc>
        <w:tc>
          <w:tcPr>
            <w:tcW w:w="1917" w:type="dxa"/>
            <w:gridSpan w:val="2"/>
          </w:tcPr>
          <w:p w:rsidR="00753CDF" w:rsidRDefault="00753CDF">
            <w:pPr>
              <w:pStyle w:val="TableParagraph"/>
              <w:spacing w:before="4"/>
              <w:rPr>
                <w:b/>
                <w:sz w:val="21"/>
              </w:rPr>
            </w:pPr>
          </w:p>
          <w:p w:rsidR="00753CDF" w:rsidRDefault="00DC3D94">
            <w:pPr>
              <w:pStyle w:val="TableParagraph"/>
              <w:ind w:left="18"/>
              <w:jc w:val="center"/>
            </w:pPr>
            <w:r>
              <w:t>-</w:t>
            </w:r>
          </w:p>
        </w:tc>
        <w:tc>
          <w:tcPr>
            <w:tcW w:w="1926" w:type="dxa"/>
          </w:tcPr>
          <w:p w:rsidR="00753CDF" w:rsidRDefault="00753CDF">
            <w:pPr>
              <w:pStyle w:val="TableParagraph"/>
              <w:spacing w:before="4"/>
              <w:rPr>
                <w:b/>
                <w:sz w:val="21"/>
              </w:rPr>
            </w:pPr>
          </w:p>
          <w:p w:rsidR="00753CDF" w:rsidRDefault="00DC3D94">
            <w:pPr>
              <w:pStyle w:val="TableParagraph"/>
              <w:ind w:left="16"/>
              <w:jc w:val="center"/>
            </w:pPr>
            <w:r>
              <w:t>-</w:t>
            </w:r>
          </w:p>
        </w:tc>
        <w:tc>
          <w:tcPr>
            <w:tcW w:w="1198" w:type="dxa"/>
          </w:tcPr>
          <w:p w:rsidR="00753CDF" w:rsidRDefault="00753CDF">
            <w:pPr>
              <w:pStyle w:val="TableParagraph"/>
              <w:spacing w:before="4"/>
              <w:rPr>
                <w:b/>
                <w:sz w:val="21"/>
              </w:rPr>
            </w:pPr>
          </w:p>
          <w:p w:rsidR="00753CDF" w:rsidRDefault="00DC3D94">
            <w:pPr>
              <w:pStyle w:val="TableParagraph"/>
              <w:ind w:left="476" w:right="451"/>
              <w:jc w:val="center"/>
            </w:pPr>
            <w:r>
              <w:t>25</w:t>
            </w:r>
          </w:p>
        </w:tc>
      </w:tr>
      <w:tr w:rsidR="00753CDF">
        <w:trPr>
          <w:trHeight w:val="1267"/>
        </w:trPr>
        <w:tc>
          <w:tcPr>
            <w:tcW w:w="1668" w:type="dxa"/>
            <w:vMerge w:val="restart"/>
          </w:tcPr>
          <w:p w:rsidR="00753CDF" w:rsidRDefault="00DC3D94">
            <w:pPr>
              <w:pStyle w:val="TableParagraph"/>
              <w:spacing w:line="248" w:lineRule="exact"/>
              <w:ind w:left="117"/>
            </w:pPr>
            <w:r>
              <w:t>ПК</w:t>
            </w:r>
            <w:r>
              <w:rPr>
                <w:spacing w:val="-1"/>
              </w:rPr>
              <w:t xml:space="preserve"> </w:t>
            </w:r>
            <w:r>
              <w:t>4.1 –</w:t>
            </w:r>
            <w:r>
              <w:rPr>
                <w:spacing w:val="1"/>
              </w:rPr>
              <w:t xml:space="preserve"> </w:t>
            </w:r>
            <w:r>
              <w:t>4.3.</w:t>
            </w:r>
          </w:p>
          <w:p w:rsidR="00753CDF" w:rsidRDefault="00DC3D94">
            <w:pPr>
              <w:pStyle w:val="TableParagraph"/>
              <w:spacing w:line="252" w:lineRule="exact"/>
              <w:ind w:left="117"/>
            </w:pPr>
            <w:r>
              <w:t>ОК</w:t>
            </w:r>
            <w:r>
              <w:rPr>
                <w:spacing w:val="-3"/>
              </w:rPr>
              <w:t xml:space="preserve"> </w:t>
            </w:r>
            <w:r>
              <w:t>01-11</w:t>
            </w:r>
          </w:p>
        </w:tc>
        <w:tc>
          <w:tcPr>
            <w:tcW w:w="2695" w:type="dxa"/>
          </w:tcPr>
          <w:p w:rsidR="00753CDF" w:rsidRDefault="00DC3D94">
            <w:pPr>
              <w:pStyle w:val="TableParagraph"/>
              <w:ind w:left="120" w:right="318"/>
            </w:pPr>
            <w:r>
              <w:t>Производственная</w:t>
            </w:r>
            <w:r>
              <w:rPr>
                <w:spacing w:val="1"/>
              </w:rPr>
              <w:t xml:space="preserve"> </w:t>
            </w:r>
            <w:r>
              <w:t>практика (по профилю</w:t>
            </w:r>
            <w:r>
              <w:rPr>
                <w:spacing w:val="1"/>
              </w:rPr>
              <w:t xml:space="preserve"> </w:t>
            </w:r>
            <w:r>
              <w:t>специальности), часов (</w:t>
            </w:r>
            <w:r>
              <w:rPr>
                <w:spacing w:val="-52"/>
              </w:rPr>
              <w:t xml:space="preserve"> </w:t>
            </w:r>
            <w:r>
              <w:t>(концентрированная)</w:t>
            </w:r>
          </w:p>
          <w:p w:rsidR="00753CDF" w:rsidRDefault="00DC3D94">
            <w:pPr>
              <w:pStyle w:val="TableParagraph"/>
              <w:spacing w:line="239" w:lineRule="exact"/>
              <w:ind w:left="120"/>
            </w:pPr>
            <w:r>
              <w:t>практика)</w:t>
            </w:r>
          </w:p>
        </w:tc>
        <w:tc>
          <w:tcPr>
            <w:tcW w:w="1275"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461" w:right="433"/>
              <w:jc w:val="center"/>
              <w:rPr>
                <w:b/>
              </w:rPr>
            </w:pPr>
            <w:r>
              <w:rPr>
                <w:b/>
              </w:rPr>
              <w:t>36</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150" w:right="111"/>
              <w:jc w:val="center"/>
            </w:pPr>
            <w:r>
              <w:t>36</w:t>
            </w:r>
          </w:p>
        </w:tc>
        <w:tc>
          <w:tcPr>
            <w:tcW w:w="1198" w:type="dxa"/>
          </w:tcPr>
          <w:p w:rsidR="00753CDF" w:rsidRDefault="00753CDF">
            <w:pPr>
              <w:pStyle w:val="TableParagraph"/>
              <w:rPr>
                <w:sz w:val="20"/>
              </w:rPr>
            </w:pPr>
          </w:p>
        </w:tc>
      </w:tr>
      <w:tr w:rsidR="00753CDF">
        <w:trPr>
          <w:trHeight w:val="505"/>
        </w:trPr>
        <w:tc>
          <w:tcPr>
            <w:tcW w:w="1668" w:type="dxa"/>
            <w:vMerge/>
            <w:tcBorders>
              <w:top w:val="nil"/>
            </w:tcBorders>
          </w:tcPr>
          <w:p w:rsidR="00753CDF" w:rsidRDefault="00753CDF">
            <w:pPr>
              <w:rPr>
                <w:sz w:val="2"/>
                <w:szCs w:val="2"/>
              </w:rPr>
            </w:pPr>
          </w:p>
        </w:tc>
        <w:tc>
          <w:tcPr>
            <w:tcW w:w="2695" w:type="dxa"/>
          </w:tcPr>
          <w:p w:rsidR="00753CDF" w:rsidRDefault="00DC3D94">
            <w:pPr>
              <w:pStyle w:val="TableParagraph"/>
              <w:spacing w:line="246" w:lineRule="exact"/>
              <w:ind w:left="120"/>
            </w:pPr>
            <w:r>
              <w:t>Промежуточная</w:t>
            </w:r>
          </w:p>
          <w:p w:rsidR="00753CDF" w:rsidRDefault="00DC3D94">
            <w:pPr>
              <w:pStyle w:val="TableParagraph"/>
              <w:spacing w:line="240" w:lineRule="exact"/>
              <w:ind w:left="120"/>
            </w:pPr>
            <w:r>
              <w:t>аттестация</w:t>
            </w:r>
            <w:r>
              <w:rPr>
                <w:spacing w:val="-2"/>
              </w:rPr>
              <w:t xml:space="preserve"> </w:t>
            </w:r>
            <w:r>
              <w:t>(экзамен)</w:t>
            </w:r>
          </w:p>
        </w:tc>
        <w:tc>
          <w:tcPr>
            <w:tcW w:w="1275" w:type="dxa"/>
          </w:tcPr>
          <w:p w:rsidR="00753CDF" w:rsidRDefault="00DC3D94">
            <w:pPr>
              <w:pStyle w:val="TableParagraph"/>
              <w:spacing w:line="251" w:lineRule="exact"/>
              <w:ind w:left="28"/>
              <w:jc w:val="center"/>
              <w:rPr>
                <w:b/>
              </w:rPr>
            </w:pPr>
            <w:r>
              <w:rPr>
                <w:b/>
              </w:rPr>
              <w:t>8</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sz w:val="20"/>
              </w:rPr>
            </w:pPr>
          </w:p>
        </w:tc>
        <w:tc>
          <w:tcPr>
            <w:tcW w:w="1198" w:type="dxa"/>
          </w:tcPr>
          <w:p w:rsidR="00753CDF" w:rsidRDefault="00753CDF">
            <w:pPr>
              <w:pStyle w:val="TableParagraph"/>
              <w:rPr>
                <w:sz w:val="20"/>
              </w:rPr>
            </w:pPr>
          </w:p>
        </w:tc>
      </w:tr>
      <w:tr w:rsidR="00753CDF">
        <w:trPr>
          <w:trHeight w:val="251"/>
        </w:trPr>
        <w:tc>
          <w:tcPr>
            <w:tcW w:w="1668" w:type="dxa"/>
          </w:tcPr>
          <w:p w:rsidR="00753CDF" w:rsidRDefault="00753CDF">
            <w:pPr>
              <w:pStyle w:val="TableParagraph"/>
              <w:rPr>
                <w:sz w:val="18"/>
              </w:rPr>
            </w:pPr>
          </w:p>
        </w:tc>
        <w:tc>
          <w:tcPr>
            <w:tcW w:w="2695" w:type="dxa"/>
          </w:tcPr>
          <w:p w:rsidR="00753CDF" w:rsidRDefault="00DC3D94">
            <w:pPr>
              <w:pStyle w:val="TableParagraph"/>
              <w:spacing w:line="232" w:lineRule="exact"/>
              <w:ind w:left="120"/>
              <w:rPr>
                <w:b/>
              </w:rPr>
            </w:pPr>
            <w:r>
              <w:rPr>
                <w:b/>
              </w:rPr>
              <w:t>Всего:</w:t>
            </w:r>
          </w:p>
        </w:tc>
        <w:tc>
          <w:tcPr>
            <w:tcW w:w="1275" w:type="dxa"/>
          </w:tcPr>
          <w:p w:rsidR="00753CDF" w:rsidRDefault="00DC3D94">
            <w:pPr>
              <w:pStyle w:val="TableParagraph"/>
              <w:spacing w:line="232" w:lineRule="exact"/>
              <w:ind w:left="461" w:right="433"/>
              <w:jc w:val="center"/>
              <w:rPr>
                <w:b/>
              </w:rPr>
            </w:pPr>
            <w:r>
              <w:rPr>
                <w:b/>
              </w:rPr>
              <w:t>304</w:t>
            </w:r>
          </w:p>
        </w:tc>
        <w:tc>
          <w:tcPr>
            <w:tcW w:w="1642" w:type="dxa"/>
            <w:gridSpan w:val="2"/>
          </w:tcPr>
          <w:p w:rsidR="00753CDF" w:rsidRDefault="00DC3D94">
            <w:pPr>
              <w:pStyle w:val="TableParagraph"/>
              <w:spacing w:line="232" w:lineRule="exact"/>
              <w:ind w:left="645" w:right="616"/>
              <w:jc w:val="center"/>
              <w:rPr>
                <w:b/>
              </w:rPr>
            </w:pPr>
            <w:r>
              <w:rPr>
                <w:b/>
              </w:rPr>
              <w:t>210</w:t>
            </w:r>
          </w:p>
        </w:tc>
        <w:tc>
          <w:tcPr>
            <w:tcW w:w="1503" w:type="dxa"/>
          </w:tcPr>
          <w:p w:rsidR="00753CDF" w:rsidRDefault="00DC3D94">
            <w:pPr>
              <w:pStyle w:val="TableParagraph"/>
              <w:spacing w:line="232" w:lineRule="exact"/>
              <w:ind w:left="590" w:right="533"/>
              <w:jc w:val="center"/>
              <w:rPr>
                <w:b/>
              </w:rPr>
            </w:pPr>
            <w:r>
              <w:rPr>
                <w:b/>
              </w:rPr>
              <w:t>106</w:t>
            </w:r>
          </w:p>
        </w:tc>
        <w:tc>
          <w:tcPr>
            <w:tcW w:w="1392" w:type="dxa"/>
            <w:gridSpan w:val="2"/>
          </w:tcPr>
          <w:p w:rsidR="00753CDF" w:rsidRDefault="00DC3D94">
            <w:pPr>
              <w:pStyle w:val="TableParagraph"/>
              <w:spacing w:line="232" w:lineRule="exact"/>
              <w:ind w:left="59"/>
              <w:jc w:val="center"/>
              <w:rPr>
                <w:b/>
                <w:i/>
              </w:rPr>
            </w:pPr>
            <w:r>
              <w:rPr>
                <w:b/>
                <w:i/>
              </w:rPr>
              <w:t>-</w:t>
            </w:r>
          </w:p>
        </w:tc>
        <w:tc>
          <w:tcPr>
            <w:tcW w:w="1634" w:type="dxa"/>
          </w:tcPr>
          <w:p w:rsidR="00753CDF" w:rsidRDefault="00DC3D94">
            <w:pPr>
              <w:pStyle w:val="TableParagraph"/>
              <w:spacing w:line="232" w:lineRule="exact"/>
              <w:ind w:left="23"/>
              <w:jc w:val="center"/>
              <w:rPr>
                <w:b/>
                <w:i/>
              </w:rPr>
            </w:pPr>
            <w:r>
              <w:rPr>
                <w:b/>
                <w:i/>
              </w:rPr>
              <w:t>-</w:t>
            </w:r>
          </w:p>
        </w:tc>
        <w:tc>
          <w:tcPr>
            <w:tcW w:w="1926" w:type="dxa"/>
          </w:tcPr>
          <w:p w:rsidR="00753CDF" w:rsidRDefault="00DC3D94">
            <w:pPr>
              <w:pStyle w:val="TableParagraph"/>
              <w:spacing w:line="232" w:lineRule="exact"/>
              <w:ind w:left="150" w:right="130"/>
              <w:jc w:val="center"/>
              <w:rPr>
                <w:b/>
              </w:rPr>
            </w:pPr>
            <w:r>
              <w:rPr>
                <w:b/>
              </w:rPr>
              <w:t>36</w:t>
            </w:r>
          </w:p>
        </w:tc>
        <w:tc>
          <w:tcPr>
            <w:tcW w:w="1198" w:type="dxa"/>
          </w:tcPr>
          <w:p w:rsidR="00753CDF" w:rsidRDefault="00DC3D94">
            <w:pPr>
              <w:pStyle w:val="TableParagraph"/>
              <w:spacing w:line="232" w:lineRule="exact"/>
              <w:ind w:left="476" w:right="451"/>
              <w:jc w:val="center"/>
              <w:rPr>
                <w:b/>
              </w:rPr>
            </w:pPr>
            <w:r>
              <w:rPr>
                <w:b/>
              </w:rPr>
              <w:t>50</w:t>
            </w:r>
          </w:p>
        </w:tc>
      </w:tr>
    </w:tbl>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DC3D94">
      <w:pPr>
        <w:pStyle w:val="Heading3"/>
        <w:numPr>
          <w:ilvl w:val="2"/>
          <w:numId w:val="229"/>
        </w:numPr>
        <w:tabs>
          <w:tab w:val="left" w:pos="618"/>
        </w:tabs>
        <w:spacing w:before="154"/>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9"/>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1341"/>
        <w:gridCol w:w="993"/>
      </w:tblGrid>
      <w:tr w:rsidR="00753CDF">
        <w:trPr>
          <w:trHeight w:val="254"/>
        </w:trPr>
        <w:tc>
          <w:tcPr>
            <w:tcW w:w="2376" w:type="dxa"/>
          </w:tcPr>
          <w:p w:rsidR="00753CDF" w:rsidRDefault="00DC3D94">
            <w:pPr>
              <w:pStyle w:val="TableParagraph"/>
              <w:spacing w:before="1" w:line="233" w:lineRule="exact"/>
              <w:ind w:left="107"/>
              <w:rPr>
                <w:b/>
              </w:rPr>
            </w:pPr>
            <w:r>
              <w:rPr>
                <w:b/>
              </w:rPr>
              <w:t>Наименование</w:t>
            </w:r>
            <w:r>
              <w:rPr>
                <w:b/>
                <w:spacing w:val="-1"/>
              </w:rPr>
              <w:t xml:space="preserve"> </w:t>
            </w:r>
            <w:r>
              <w:rPr>
                <w:b/>
              </w:rPr>
              <w:t>раз-</w:t>
            </w:r>
          </w:p>
        </w:tc>
        <w:tc>
          <w:tcPr>
            <w:tcW w:w="11341" w:type="dxa"/>
          </w:tcPr>
          <w:p w:rsidR="00753CDF" w:rsidRDefault="00DC3D94">
            <w:pPr>
              <w:pStyle w:val="TableParagraph"/>
              <w:spacing w:before="1" w:line="233" w:lineRule="exact"/>
              <w:ind w:left="36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лабораторные</w:t>
            </w:r>
            <w:r>
              <w:rPr>
                <w:b/>
                <w:spacing w:val="-4"/>
              </w:rPr>
              <w:t xml:space="preserve"> </w:t>
            </w:r>
            <w:r>
              <w:rPr>
                <w:b/>
              </w:rPr>
              <w:t>работы</w:t>
            </w:r>
            <w:r>
              <w:rPr>
                <w:b/>
                <w:spacing w:val="-2"/>
              </w:rPr>
              <w:t xml:space="preserve"> </w:t>
            </w:r>
            <w:r>
              <w:rPr>
                <w:b/>
              </w:rPr>
              <w:t>и</w:t>
            </w:r>
            <w:r>
              <w:rPr>
                <w:b/>
                <w:spacing w:val="-4"/>
              </w:rPr>
              <w:t xml:space="preserve"> </w:t>
            </w:r>
            <w:r>
              <w:rPr>
                <w:b/>
              </w:rPr>
              <w:t>практические</w:t>
            </w:r>
            <w:r>
              <w:rPr>
                <w:b/>
                <w:spacing w:val="-4"/>
              </w:rPr>
              <w:t xml:space="preserve"> </w:t>
            </w:r>
            <w:r>
              <w:rPr>
                <w:b/>
              </w:rPr>
              <w:t>занятия,</w:t>
            </w:r>
            <w:r>
              <w:rPr>
                <w:b/>
                <w:spacing w:val="-2"/>
              </w:rPr>
              <w:t xml:space="preserve"> </w:t>
            </w:r>
            <w:r>
              <w:rPr>
                <w:b/>
              </w:rPr>
              <w:t>самостоятельная</w:t>
            </w:r>
            <w:r>
              <w:rPr>
                <w:b/>
                <w:spacing w:val="-2"/>
              </w:rPr>
              <w:t xml:space="preserve"> </w:t>
            </w:r>
            <w:r>
              <w:rPr>
                <w:b/>
              </w:rPr>
              <w:t>работа</w:t>
            </w:r>
          </w:p>
        </w:tc>
        <w:tc>
          <w:tcPr>
            <w:tcW w:w="993" w:type="dxa"/>
          </w:tcPr>
          <w:p w:rsidR="00753CDF" w:rsidRDefault="00DC3D94">
            <w:pPr>
              <w:pStyle w:val="TableParagraph"/>
              <w:spacing w:before="1" w:line="233" w:lineRule="exact"/>
              <w:ind w:left="166"/>
              <w:rPr>
                <w:b/>
              </w:rPr>
            </w:pPr>
            <w:r>
              <w:rPr>
                <w:b/>
              </w:rPr>
              <w:t>Объем</w:t>
            </w:r>
          </w:p>
        </w:tc>
      </w:tr>
    </w:tbl>
    <w:p w:rsidR="00753CDF" w:rsidRDefault="00E50C60">
      <w:pPr>
        <w:pStyle w:val="a3"/>
        <w:spacing w:before="5"/>
        <w:rPr>
          <w:b/>
          <w:sz w:val="16"/>
        </w:rPr>
      </w:pPr>
      <w:r w:rsidRPr="00E50C60">
        <w:pict>
          <v:rect id="_x0000_s1049" style="position:absolute;margin-left:49.55pt;margin-top:11.4pt;width:2in;height:.7pt;z-index:-15723008;mso-wrap-distance-left:0;mso-wrap-distance-right:0;mso-position-horizontal-relative:page;mso-position-vertical-relative:text" fillcolor="black" stroked="f">
            <w10:wrap type="topAndBottom" anchorx="page"/>
          </v:rect>
        </w:pict>
      </w:r>
    </w:p>
    <w:p w:rsidR="00753CDF" w:rsidRDefault="00DC3D94">
      <w:pPr>
        <w:spacing w:before="67"/>
        <w:ind w:left="231" w:right="229"/>
        <w:jc w:val="both"/>
        <w:rPr>
          <w:sz w:val="20"/>
        </w:rPr>
      </w:pPr>
      <w:r>
        <w:rPr>
          <w:i/>
          <w:sz w:val="20"/>
          <w:vertAlign w:val="superscript"/>
        </w:rPr>
        <w:t>6</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7"/>
          <w:pgSz w:w="16850" w:h="11910" w:orient="landscape"/>
          <w:pgMar w:top="78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1264"/>
        </w:trPr>
        <w:tc>
          <w:tcPr>
            <w:tcW w:w="2381" w:type="dxa"/>
          </w:tcPr>
          <w:p w:rsidR="00753CDF" w:rsidRDefault="00DC3D94">
            <w:pPr>
              <w:pStyle w:val="TableParagraph"/>
              <w:ind w:left="107" w:right="162"/>
              <w:rPr>
                <w:b/>
              </w:rPr>
            </w:pPr>
            <w:r>
              <w:rPr>
                <w:b/>
              </w:rPr>
              <w:lastRenderedPageBreak/>
              <w:t>делов профессио-</w:t>
            </w:r>
            <w:r>
              <w:rPr>
                <w:b/>
                <w:spacing w:val="1"/>
              </w:rPr>
              <w:t xml:space="preserve"> </w:t>
            </w:r>
            <w:r>
              <w:rPr>
                <w:b/>
              </w:rPr>
              <w:t>нального модуля</w:t>
            </w:r>
            <w:r>
              <w:rPr>
                <w:b/>
                <w:spacing w:val="1"/>
              </w:rPr>
              <w:t xml:space="preserve"> </w:t>
            </w:r>
            <w:r>
              <w:rPr>
                <w:b/>
              </w:rPr>
              <w:t>(ПМ), междисципли-</w:t>
            </w:r>
            <w:r>
              <w:rPr>
                <w:b/>
                <w:spacing w:val="-53"/>
              </w:rPr>
              <w:t xml:space="preserve"> </w:t>
            </w:r>
            <w:r>
              <w:rPr>
                <w:b/>
              </w:rPr>
              <w:t>нарных</w:t>
            </w:r>
            <w:r>
              <w:rPr>
                <w:b/>
                <w:spacing w:val="-4"/>
              </w:rPr>
              <w:t xml:space="preserve"> </w:t>
            </w:r>
            <w:r>
              <w:rPr>
                <w:b/>
              </w:rPr>
              <w:t>курсов</w:t>
            </w:r>
          </w:p>
          <w:p w:rsidR="00753CDF" w:rsidRDefault="00DC3D94">
            <w:pPr>
              <w:pStyle w:val="TableParagraph"/>
              <w:spacing w:line="234" w:lineRule="exact"/>
              <w:ind w:left="107"/>
              <w:rPr>
                <w:b/>
              </w:rPr>
            </w:pPr>
            <w:r>
              <w:rPr>
                <w:b/>
              </w:rPr>
              <w:t>(МДК)</w:t>
            </w:r>
            <w:r>
              <w:rPr>
                <w:b/>
                <w:spacing w:val="-1"/>
              </w:rPr>
              <w:t xml:space="preserve"> </w:t>
            </w:r>
            <w:r>
              <w:rPr>
                <w:b/>
              </w:rPr>
              <w:t>и</w:t>
            </w:r>
            <w:r>
              <w:rPr>
                <w:b/>
                <w:spacing w:val="-1"/>
              </w:rPr>
              <w:t xml:space="preserve"> </w:t>
            </w:r>
            <w:r>
              <w:rPr>
                <w:b/>
              </w:rPr>
              <w:t>тем</w:t>
            </w:r>
          </w:p>
        </w:tc>
        <w:tc>
          <w:tcPr>
            <w:tcW w:w="11331" w:type="dxa"/>
            <w:gridSpan w:val="2"/>
          </w:tcPr>
          <w:p w:rsidR="00753CDF" w:rsidRDefault="00DC3D94">
            <w:pPr>
              <w:pStyle w:val="TableParagraph"/>
              <w:spacing w:line="247" w:lineRule="exact"/>
              <w:ind w:left="2628" w:right="2619"/>
              <w:jc w:val="center"/>
            </w:pPr>
            <w:r>
              <w:rPr>
                <w:b/>
              </w:rPr>
              <w:t>обучающихся,</w:t>
            </w:r>
            <w:r>
              <w:rPr>
                <w:b/>
                <w:spacing w:val="-2"/>
              </w:rPr>
              <w:t xml:space="preserve"> </w:t>
            </w:r>
            <w:r>
              <w:rPr>
                <w:b/>
              </w:rPr>
              <w:t>курсовая</w:t>
            </w:r>
            <w:r>
              <w:rPr>
                <w:b/>
                <w:spacing w:val="-4"/>
              </w:rPr>
              <w:t xml:space="preserve"> </w:t>
            </w:r>
            <w:r>
              <w:rPr>
                <w:b/>
              </w:rPr>
              <w:t>работ</w:t>
            </w:r>
            <w:r>
              <w:rPr>
                <w:b/>
                <w:spacing w:val="-3"/>
              </w:rPr>
              <w:t xml:space="preserve"> </w:t>
            </w:r>
            <w:r>
              <w:rPr>
                <w:b/>
              </w:rPr>
              <w:t>(проект)</w:t>
            </w:r>
            <w:r>
              <w:rPr>
                <w:b/>
                <w:spacing w:val="-3"/>
              </w:rPr>
              <w:t xml:space="preserve"> </w:t>
            </w:r>
            <w:r>
              <w:t>(если</w:t>
            </w:r>
            <w:r>
              <w:rPr>
                <w:spacing w:val="-2"/>
              </w:rPr>
              <w:t xml:space="preserve"> </w:t>
            </w:r>
            <w:r>
              <w:t>предусмотрены)</w:t>
            </w:r>
          </w:p>
        </w:tc>
        <w:tc>
          <w:tcPr>
            <w:tcW w:w="998" w:type="dxa"/>
          </w:tcPr>
          <w:p w:rsidR="00753CDF" w:rsidRDefault="00DC3D94">
            <w:pPr>
              <w:pStyle w:val="TableParagraph"/>
              <w:spacing w:line="251" w:lineRule="exact"/>
              <w:ind w:left="202" w:right="184"/>
              <w:jc w:val="center"/>
              <w:rPr>
                <w:b/>
              </w:rPr>
            </w:pPr>
            <w:r>
              <w:rPr>
                <w:b/>
              </w:rPr>
              <w:t>часов</w:t>
            </w:r>
          </w:p>
        </w:tc>
      </w:tr>
      <w:tr w:rsidR="00753CDF">
        <w:trPr>
          <w:trHeight w:val="251"/>
        </w:trPr>
        <w:tc>
          <w:tcPr>
            <w:tcW w:w="2381" w:type="dxa"/>
          </w:tcPr>
          <w:p w:rsidR="00753CDF" w:rsidRDefault="00DC3D94">
            <w:pPr>
              <w:pStyle w:val="TableParagraph"/>
              <w:spacing w:line="232" w:lineRule="exact"/>
              <w:ind w:left="5"/>
              <w:jc w:val="center"/>
              <w:rPr>
                <w:b/>
              </w:rPr>
            </w:pPr>
            <w:r>
              <w:rPr>
                <w:b/>
              </w:rPr>
              <w:t>1</w:t>
            </w:r>
          </w:p>
        </w:tc>
        <w:tc>
          <w:tcPr>
            <w:tcW w:w="11331" w:type="dxa"/>
            <w:gridSpan w:val="2"/>
          </w:tcPr>
          <w:p w:rsidR="00753CDF" w:rsidRDefault="00DC3D94">
            <w:pPr>
              <w:pStyle w:val="TableParagraph"/>
              <w:spacing w:line="232" w:lineRule="exact"/>
              <w:ind w:left="8"/>
              <w:jc w:val="center"/>
              <w:rPr>
                <w:b/>
              </w:rPr>
            </w:pPr>
            <w:r>
              <w:rPr>
                <w:b/>
              </w:rPr>
              <w:t>2</w:t>
            </w:r>
          </w:p>
        </w:tc>
        <w:tc>
          <w:tcPr>
            <w:tcW w:w="998" w:type="dxa"/>
          </w:tcPr>
          <w:p w:rsidR="00753CDF" w:rsidRDefault="00DC3D94">
            <w:pPr>
              <w:pStyle w:val="TableParagraph"/>
              <w:spacing w:line="232" w:lineRule="exact"/>
              <w:ind w:left="17"/>
              <w:jc w:val="center"/>
              <w:rPr>
                <w:b/>
              </w:rPr>
            </w:pPr>
            <w:r>
              <w:rPr>
                <w:b/>
              </w:rPr>
              <w:t>3</w:t>
            </w:r>
          </w:p>
        </w:tc>
      </w:tr>
      <w:tr w:rsidR="00753CDF">
        <w:trPr>
          <w:trHeight w:val="253"/>
        </w:trPr>
        <w:tc>
          <w:tcPr>
            <w:tcW w:w="13712" w:type="dxa"/>
            <w:gridSpan w:val="3"/>
          </w:tcPr>
          <w:p w:rsidR="00753CDF" w:rsidRDefault="00DC3D94">
            <w:pPr>
              <w:pStyle w:val="TableParagraph"/>
              <w:spacing w:before="1" w:line="233" w:lineRule="exact"/>
              <w:ind w:left="107"/>
              <w:rPr>
                <w:b/>
              </w:rPr>
            </w:pPr>
            <w:r>
              <w:rPr>
                <w:b/>
              </w:rPr>
              <w:t>Раздел</w:t>
            </w:r>
            <w:r>
              <w:rPr>
                <w:b/>
                <w:spacing w:val="-5"/>
              </w:rPr>
              <w:t xml:space="preserve"> </w:t>
            </w:r>
            <w:r>
              <w:rPr>
                <w:b/>
              </w:rPr>
              <w:t>ПМ</w:t>
            </w:r>
            <w:r>
              <w:rPr>
                <w:b/>
                <w:spacing w:val="-2"/>
              </w:rPr>
              <w:t xml:space="preserve"> </w:t>
            </w:r>
            <w:r>
              <w:rPr>
                <w:b/>
              </w:rPr>
              <w:t>1.</w:t>
            </w:r>
            <w:r>
              <w:rPr>
                <w:b/>
                <w:spacing w:val="-4"/>
              </w:rPr>
              <w:t xml:space="preserve"> </w:t>
            </w:r>
            <w:r>
              <w:rPr>
                <w:b/>
              </w:rPr>
              <w:t>Проектирование</w:t>
            </w:r>
            <w:r>
              <w:rPr>
                <w:b/>
                <w:spacing w:val="-4"/>
              </w:rPr>
              <w:t xml:space="preserve"> </w:t>
            </w:r>
            <w:r>
              <w:rPr>
                <w:b/>
              </w:rPr>
              <w:t>и</w:t>
            </w:r>
            <w:r>
              <w:rPr>
                <w:b/>
                <w:spacing w:val="-3"/>
              </w:rPr>
              <w:t xml:space="preserve"> </w:t>
            </w:r>
            <w:r>
              <w:rPr>
                <w:b/>
              </w:rPr>
              <w:t>руководство</w:t>
            </w:r>
            <w:r>
              <w:rPr>
                <w:b/>
                <w:spacing w:val="-2"/>
              </w:rPr>
              <w:t xml:space="preserve"> </w:t>
            </w:r>
            <w:r>
              <w:rPr>
                <w:b/>
              </w:rPr>
              <w:t>структурным</w:t>
            </w:r>
            <w:r>
              <w:rPr>
                <w:b/>
                <w:spacing w:val="-3"/>
              </w:rPr>
              <w:t xml:space="preserve"> </w:t>
            </w:r>
            <w:r>
              <w:rPr>
                <w:b/>
              </w:rPr>
              <w:t>подразделением</w:t>
            </w:r>
          </w:p>
        </w:tc>
        <w:tc>
          <w:tcPr>
            <w:tcW w:w="998" w:type="dxa"/>
          </w:tcPr>
          <w:p w:rsidR="00753CDF" w:rsidRDefault="00DC3D94">
            <w:pPr>
              <w:pStyle w:val="TableParagraph"/>
              <w:spacing w:line="234" w:lineRule="exact"/>
              <w:ind w:left="201" w:right="184"/>
              <w:jc w:val="center"/>
            </w:pPr>
            <w:r>
              <w:t>145</w:t>
            </w:r>
          </w:p>
        </w:tc>
      </w:tr>
      <w:tr w:rsidR="00753CDF">
        <w:trPr>
          <w:trHeight w:val="505"/>
        </w:trPr>
        <w:tc>
          <w:tcPr>
            <w:tcW w:w="13712" w:type="dxa"/>
            <w:gridSpan w:val="3"/>
          </w:tcPr>
          <w:p w:rsidR="00753CDF" w:rsidRDefault="00DC3D94">
            <w:pPr>
              <w:pStyle w:val="TableParagraph"/>
              <w:spacing w:line="251" w:lineRule="exact"/>
              <w:ind w:left="107"/>
              <w:rPr>
                <w:b/>
              </w:rPr>
            </w:pPr>
            <w:r>
              <w:rPr>
                <w:b/>
              </w:rPr>
              <w:t>МДК</w:t>
            </w:r>
            <w:r>
              <w:rPr>
                <w:b/>
                <w:spacing w:val="-2"/>
              </w:rPr>
              <w:t xml:space="preserve"> </w:t>
            </w:r>
            <w:r>
              <w:rPr>
                <w:b/>
              </w:rPr>
              <w:t>1.</w:t>
            </w:r>
            <w:r>
              <w:rPr>
                <w:b/>
                <w:spacing w:val="-3"/>
              </w:rPr>
              <w:t xml:space="preserve"> </w:t>
            </w:r>
            <w:r>
              <w:rPr>
                <w:b/>
              </w:rPr>
              <w:t>Планирование</w:t>
            </w:r>
            <w:r>
              <w:rPr>
                <w:b/>
                <w:spacing w:val="-1"/>
              </w:rPr>
              <w:t xml:space="preserve"> </w:t>
            </w:r>
            <w:r>
              <w:rPr>
                <w:b/>
              </w:rPr>
              <w:t>и</w:t>
            </w:r>
            <w:r>
              <w:rPr>
                <w:b/>
                <w:spacing w:val="-3"/>
              </w:rPr>
              <w:t xml:space="preserve"> </w:t>
            </w:r>
            <w:r>
              <w:rPr>
                <w:b/>
              </w:rPr>
              <w:t>организация</w:t>
            </w:r>
            <w:r>
              <w:rPr>
                <w:b/>
                <w:spacing w:val="-2"/>
              </w:rPr>
              <w:t xml:space="preserve"> </w:t>
            </w:r>
            <w:r>
              <w:rPr>
                <w:b/>
              </w:rPr>
              <w:t>работы</w:t>
            </w:r>
            <w:r>
              <w:rPr>
                <w:b/>
                <w:spacing w:val="-4"/>
              </w:rPr>
              <w:t xml:space="preserve"> </w:t>
            </w:r>
            <w:r>
              <w:rPr>
                <w:b/>
              </w:rPr>
              <w:t>структурного</w:t>
            </w:r>
            <w:r>
              <w:rPr>
                <w:b/>
                <w:spacing w:val="-3"/>
              </w:rPr>
              <w:t xml:space="preserve"> </w:t>
            </w:r>
            <w:r>
              <w:rPr>
                <w:b/>
              </w:rPr>
              <w:t>подразделения</w:t>
            </w:r>
          </w:p>
        </w:tc>
        <w:tc>
          <w:tcPr>
            <w:tcW w:w="998" w:type="dxa"/>
          </w:tcPr>
          <w:p w:rsidR="00753CDF" w:rsidRDefault="00DC3D94">
            <w:pPr>
              <w:pStyle w:val="TableParagraph"/>
              <w:spacing w:line="247" w:lineRule="exact"/>
              <w:ind w:left="201" w:right="184"/>
              <w:jc w:val="center"/>
            </w:pPr>
            <w:r>
              <w:t>145</w:t>
            </w:r>
          </w:p>
        </w:tc>
      </w:tr>
      <w:tr w:rsidR="00753CDF">
        <w:trPr>
          <w:trHeight w:val="251"/>
        </w:trPr>
        <w:tc>
          <w:tcPr>
            <w:tcW w:w="2381" w:type="dxa"/>
            <w:vMerge w:val="restart"/>
          </w:tcPr>
          <w:p w:rsidR="00753CDF" w:rsidRDefault="00DC3D94">
            <w:pPr>
              <w:pStyle w:val="TableParagraph"/>
              <w:ind w:left="107" w:right="350"/>
              <w:rPr>
                <w:b/>
              </w:rPr>
            </w:pPr>
            <w:r>
              <w:rPr>
                <w:b/>
              </w:rPr>
              <w:t>Тема 1.1.</w:t>
            </w:r>
            <w:r>
              <w:rPr>
                <w:b/>
                <w:spacing w:val="1"/>
              </w:rPr>
              <w:t xml:space="preserve"> </w:t>
            </w:r>
            <w:r>
              <w:rPr>
                <w:b/>
                <w:spacing w:val="-1"/>
              </w:rPr>
              <w:t>Предприниматель-</w:t>
            </w:r>
            <w:r>
              <w:rPr>
                <w:b/>
                <w:spacing w:val="-52"/>
              </w:rPr>
              <w:t xml:space="preserve"> </w:t>
            </w:r>
            <w:r>
              <w:rPr>
                <w:b/>
              </w:rPr>
              <w:t>ская</w:t>
            </w:r>
          </w:p>
          <w:p w:rsidR="00753CDF" w:rsidRDefault="00DC3D94">
            <w:pPr>
              <w:pStyle w:val="TableParagraph"/>
              <w:ind w:left="107"/>
              <w:rPr>
                <w:b/>
              </w:rPr>
            </w:pPr>
            <w:r>
              <w:rPr>
                <w:b/>
              </w:rPr>
              <w:t>среда</w:t>
            </w:r>
            <w:r>
              <w:rPr>
                <w:b/>
                <w:spacing w:val="-3"/>
              </w:rPr>
              <w:t xml:space="preserve"> </w:t>
            </w:r>
            <w:r>
              <w:rPr>
                <w:b/>
              </w:rPr>
              <w:t>в связи</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201" w:right="184"/>
              <w:jc w:val="center"/>
              <w:rPr>
                <w:b/>
              </w:rPr>
            </w:pPr>
            <w:r>
              <w:rPr>
                <w:b/>
              </w:rPr>
              <w:t>18</w:t>
            </w:r>
          </w:p>
        </w:tc>
      </w:tr>
      <w:tr w:rsidR="00753CDF">
        <w:trPr>
          <w:trHeight w:val="1012"/>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94"/>
            </w:pPr>
            <w:r>
              <w:t>1.</w:t>
            </w:r>
          </w:p>
        </w:tc>
        <w:tc>
          <w:tcPr>
            <w:tcW w:w="10770" w:type="dxa"/>
          </w:tcPr>
          <w:p w:rsidR="00753CDF" w:rsidRDefault="00DC3D94">
            <w:pPr>
              <w:pStyle w:val="TableParagraph"/>
              <w:spacing w:before="1" w:line="250" w:lineRule="exact"/>
              <w:ind w:left="110"/>
              <w:rPr>
                <w:b/>
              </w:rPr>
            </w:pPr>
            <w:r>
              <w:rPr>
                <w:b/>
              </w:rPr>
              <w:t>Федеральные</w:t>
            </w:r>
            <w:r>
              <w:rPr>
                <w:b/>
                <w:spacing w:val="-2"/>
              </w:rPr>
              <w:t xml:space="preserve"> </w:t>
            </w:r>
            <w:r>
              <w:rPr>
                <w:b/>
              </w:rPr>
              <w:t>Законы.</w:t>
            </w:r>
          </w:p>
          <w:p w:rsidR="00753CDF" w:rsidRDefault="00DC3D94">
            <w:pPr>
              <w:pStyle w:val="TableParagraph"/>
              <w:ind w:left="110" w:firstLine="55"/>
            </w:pPr>
            <w:r>
              <w:t>Федеральный Закон «О связи». Рынок телекоммуникационных услуг в России. Отрасль в системе националь-</w:t>
            </w:r>
            <w:r>
              <w:rPr>
                <w:spacing w:val="1"/>
              </w:rPr>
              <w:t xml:space="preserve"> </w:t>
            </w:r>
            <w:r>
              <w:t>ной</w:t>
            </w:r>
            <w:r>
              <w:rPr>
                <w:spacing w:val="-4"/>
              </w:rPr>
              <w:t xml:space="preserve"> </w:t>
            </w:r>
            <w:r>
              <w:t>экономики.</w:t>
            </w:r>
            <w:r>
              <w:rPr>
                <w:spacing w:val="-6"/>
              </w:rPr>
              <w:t xml:space="preserve"> </w:t>
            </w:r>
            <w:r>
              <w:t>Федеральный</w:t>
            </w:r>
            <w:r>
              <w:rPr>
                <w:spacing w:val="-2"/>
              </w:rPr>
              <w:t xml:space="preserve"> </w:t>
            </w:r>
            <w:r>
              <w:t>закон</w:t>
            </w:r>
            <w:r>
              <w:rPr>
                <w:spacing w:val="-3"/>
              </w:rPr>
              <w:t xml:space="preserve"> </w:t>
            </w:r>
            <w:r>
              <w:t>«О</w:t>
            </w:r>
            <w:r>
              <w:rPr>
                <w:spacing w:val="-3"/>
              </w:rPr>
              <w:t xml:space="preserve"> </w:t>
            </w:r>
            <w:r>
              <w:t>государственной</w:t>
            </w:r>
            <w:r>
              <w:rPr>
                <w:spacing w:val="-3"/>
              </w:rPr>
              <w:t xml:space="preserve"> </w:t>
            </w:r>
            <w:r>
              <w:t>поддержке</w:t>
            </w:r>
            <w:r>
              <w:rPr>
                <w:spacing w:val="-3"/>
              </w:rPr>
              <w:t xml:space="preserve"> </w:t>
            </w:r>
            <w:r>
              <w:t>малого</w:t>
            </w:r>
            <w:r>
              <w:rPr>
                <w:spacing w:val="-7"/>
              </w:rPr>
              <w:t xml:space="preserve"> </w:t>
            </w:r>
            <w:r>
              <w:t>предпринимательства</w:t>
            </w:r>
            <w:r>
              <w:rPr>
                <w:spacing w:val="-3"/>
              </w:rPr>
              <w:t xml:space="preserve"> </w:t>
            </w:r>
            <w:r>
              <w:t>в</w:t>
            </w:r>
            <w:r>
              <w:rPr>
                <w:spacing w:val="-2"/>
              </w:rPr>
              <w:t xml:space="preserve"> </w:t>
            </w:r>
            <w:r>
              <w:t>Российской</w:t>
            </w:r>
          </w:p>
          <w:p w:rsidR="00753CDF" w:rsidRDefault="00DC3D94">
            <w:pPr>
              <w:pStyle w:val="TableParagraph"/>
              <w:spacing w:line="238" w:lineRule="exact"/>
              <w:ind w:left="110"/>
            </w:pPr>
            <w:r>
              <w:t>Федерации.</w:t>
            </w:r>
          </w:p>
        </w:tc>
        <w:tc>
          <w:tcPr>
            <w:tcW w:w="998" w:type="dxa"/>
            <w:vMerge w:val="restart"/>
          </w:tcPr>
          <w:p w:rsidR="00753CDF" w:rsidRDefault="00DC3D94">
            <w:pPr>
              <w:pStyle w:val="TableParagraph"/>
              <w:spacing w:line="249" w:lineRule="exact"/>
              <w:ind w:left="372" w:right="355"/>
              <w:jc w:val="center"/>
            </w:pPr>
            <w:r>
              <w:t>10</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50" w:lineRule="exact"/>
              <w:ind w:left="110"/>
              <w:rPr>
                <w:b/>
              </w:rPr>
            </w:pPr>
            <w:r>
              <w:rPr>
                <w:b/>
              </w:rPr>
              <w:t>Организации</w:t>
            </w:r>
            <w:r>
              <w:rPr>
                <w:b/>
                <w:spacing w:val="-6"/>
              </w:rPr>
              <w:t xml:space="preserve"> </w:t>
            </w:r>
            <w:r>
              <w:rPr>
                <w:b/>
              </w:rPr>
              <w:t>связи.</w:t>
            </w:r>
          </w:p>
          <w:p w:rsidR="00753CDF" w:rsidRDefault="00DC3D94">
            <w:pPr>
              <w:pStyle w:val="TableParagraph"/>
              <w:spacing w:line="252" w:lineRule="exact"/>
              <w:ind w:left="110" w:right="112"/>
            </w:pPr>
            <w:r>
              <w:t>Понятие, значение и классификация операторов связи. Основные признаки организации, механизм функциони-</w:t>
            </w:r>
            <w:r>
              <w:rPr>
                <w:spacing w:val="-52"/>
              </w:rPr>
              <w:t xml:space="preserve"> </w:t>
            </w:r>
            <w:r>
              <w:t>рования.</w:t>
            </w:r>
            <w:r>
              <w:rPr>
                <w:spacing w:val="54"/>
              </w:rPr>
              <w:t xml:space="preserve"> </w:t>
            </w:r>
            <w:r>
              <w:t>Значение, виды</w:t>
            </w:r>
            <w:r>
              <w:rPr>
                <w:spacing w:val="-2"/>
              </w:rPr>
              <w:t xml:space="preserve"> </w:t>
            </w:r>
            <w:r>
              <w:t>и направления</w:t>
            </w:r>
            <w:r>
              <w:rPr>
                <w:spacing w:val="-2"/>
              </w:rPr>
              <w:t xml:space="preserve"> </w:t>
            </w:r>
            <w:r>
              <w:t>деятельности организаций.</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223"/>
            </w:pPr>
            <w:r>
              <w:t>3</w:t>
            </w:r>
          </w:p>
        </w:tc>
        <w:tc>
          <w:tcPr>
            <w:tcW w:w="10770" w:type="dxa"/>
          </w:tcPr>
          <w:p w:rsidR="00753CDF" w:rsidRDefault="00DC3D94">
            <w:pPr>
              <w:pStyle w:val="TableParagraph"/>
              <w:spacing w:line="248" w:lineRule="exact"/>
              <w:ind w:left="110"/>
              <w:rPr>
                <w:b/>
              </w:rPr>
            </w:pPr>
            <w:r>
              <w:rPr>
                <w:b/>
              </w:rPr>
              <w:t>Юридические</w:t>
            </w:r>
            <w:r>
              <w:rPr>
                <w:b/>
                <w:spacing w:val="-5"/>
              </w:rPr>
              <w:t xml:space="preserve"> </w:t>
            </w:r>
            <w:r>
              <w:rPr>
                <w:b/>
              </w:rPr>
              <w:t>лица.</w:t>
            </w:r>
          </w:p>
          <w:p w:rsidR="00753CDF" w:rsidRDefault="00DC3D94">
            <w:pPr>
              <w:pStyle w:val="TableParagraph"/>
              <w:spacing w:line="238" w:lineRule="exact"/>
              <w:ind w:left="110"/>
            </w:pPr>
            <w:r>
              <w:t>Понятие</w:t>
            </w:r>
            <w:r>
              <w:rPr>
                <w:spacing w:val="-4"/>
              </w:rPr>
              <w:t xml:space="preserve"> </w:t>
            </w:r>
            <w:r>
              <w:t>юридического</w:t>
            </w:r>
            <w:r>
              <w:rPr>
                <w:spacing w:val="-3"/>
              </w:rPr>
              <w:t xml:space="preserve"> </w:t>
            </w:r>
            <w:r>
              <w:t>лица.</w:t>
            </w:r>
            <w:r>
              <w:rPr>
                <w:spacing w:val="-3"/>
              </w:rPr>
              <w:t xml:space="preserve"> </w:t>
            </w:r>
            <w:r>
              <w:t>Организационно</w:t>
            </w:r>
            <w:r>
              <w:rPr>
                <w:spacing w:val="-2"/>
              </w:rPr>
              <w:t xml:space="preserve"> </w:t>
            </w:r>
            <w:r>
              <w:t>-</w:t>
            </w:r>
            <w:r>
              <w:rPr>
                <w:spacing w:val="-7"/>
              </w:rPr>
              <w:t xml:space="preserve"> </w:t>
            </w:r>
            <w:r>
              <w:t>правовые</w:t>
            </w:r>
            <w:r>
              <w:rPr>
                <w:spacing w:val="-3"/>
              </w:rPr>
              <w:t xml:space="preserve"> </w:t>
            </w:r>
            <w:r>
              <w:t>формы</w:t>
            </w:r>
            <w:r>
              <w:rPr>
                <w:spacing w:val="-3"/>
              </w:rPr>
              <w:t xml:space="preserve"> </w:t>
            </w:r>
            <w:r>
              <w:t>предпринимательской</w:t>
            </w:r>
            <w:r>
              <w:rPr>
                <w:spacing w:val="-3"/>
              </w:rPr>
              <w:t xml:space="preserve"> </w:t>
            </w:r>
            <w:r>
              <w:t>деятельности.</w:t>
            </w:r>
          </w:p>
        </w:tc>
        <w:tc>
          <w:tcPr>
            <w:tcW w:w="998" w:type="dxa"/>
            <w:vMerge/>
            <w:tcBorders>
              <w:top w:val="nil"/>
            </w:tcBorders>
          </w:tcPr>
          <w:p w:rsidR="00753CDF" w:rsidRDefault="00753CDF">
            <w:pPr>
              <w:rPr>
                <w:sz w:val="2"/>
                <w:szCs w:val="2"/>
              </w:rPr>
            </w:pPr>
          </w:p>
        </w:tc>
      </w:tr>
      <w:tr w:rsidR="00753CDF">
        <w:trPr>
          <w:trHeight w:val="112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8" w:lineRule="exact"/>
              <w:ind w:left="110"/>
              <w:rPr>
                <w:b/>
              </w:rPr>
            </w:pPr>
            <w:r>
              <w:rPr>
                <w:b/>
              </w:rPr>
              <w:t>Малое</w:t>
            </w:r>
            <w:r>
              <w:rPr>
                <w:b/>
                <w:spacing w:val="-4"/>
              </w:rPr>
              <w:t xml:space="preserve"> </w:t>
            </w:r>
            <w:r>
              <w:rPr>
                <w:b/>
              </w:rPr>
              <w:t>предпринимательство</w:t>
            </w:r>
          </w:p>
          <w:p w:rsidR="00753CDF" w:rsidRDefault="00DC3D94">
            <w:pPr>
              <w:pStyle w:val="TableParagraph"/>
              <w:spacing w:line="242" w:lineRule="auto"/>
              <w:ind w:left="110" w:firstLine="55"/>
            </w:pPr>
            <w:r>
              <w:t>Сущность и критерии малого предпринимательства.</w:t>
            </w:r>
            <w:r>
              <w:rPr>
                <w:spacing w:val="1"/>
              </w:rPr>
              <w:t xml:space="preserve"> </w:t>
            </w:r>
            <w:r>
              <w:t>Основные направления</w:t>
            </w:r>
            <w:r>
              <w:rPr>
                <w:spacing w:val="1"/>
              </w:rPr>
              <w:t xml:space="preserve"> </w:t>
            </w:r>
            <w:r>
              <w:t>развития малого предпринима-</w:t>
            </w:r>
            <w:r>
              <w:rPr>
                <w:spacing w:val="-52"/>
              </w:rPr>
              <w:t xml:space="preserve"> </w:t>
            </w:r>
            <w:r>
              <w:t>тельства</w:t>
            </w:r>
            <w:r>
              <w:rPr>
                <w:spacing w:val="-1"/>
              </w:rPr>
              <w:t xml:space="preserve"> </w:t>
            </w:r>
            <w:r>
              <w:t>в отрасли и регионе.</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5.</w:t>
            </w:r>
          </w:p>
        </w:tc>
        <w:tc>
          <w:tcPr>
            <w:tcW w:w="10770" w:type="dxa"/>
          </w:tcPr>
          <w:p w:rsidR="00753CDF" w:rsidRDefault="00DC3D94">
            <w:pPr>
              <w:pStyle w:val="TableParagraph"/>
              <w:spacing w:line="246" w:lineRule="exact"/>
              <w:ind w:left="110"/>
            </w:pPr>
            <w:r>
              <w:t>Виды</w:t>
            </w:r>
            <w:r>
              <w:rPr>
                <w:spacing w:val="-3"/>
              </w:rPr>
              <w:t xml:space="preserve"> </w:t>
            </w:r>
            <w:r>
              <w:t>рисков:</w:t>
            </w:r>
            <w:r>
              <w:rPr>
                <w:spacing w:val="-1"/>
              </w:rPr>
              <w:t xml:space="preserve"> </w:t>
            </w:r>
            <w:r>
              <w:t>предпринимательский,</w:t>
            </w:r>
            <w:r>
              <w:rPr>
                <w:spacing w:val="-2"/>
              </w:rPr>
              <w:t xml:space="preserve"> </w:t>
            </w:r>
            <w:r>
              <w:t>коммерческий,</w:t>
            </w:r>
            <w:r>
              <w:rPr>
                <w:spacing w:val="-2"/>
              </w:rPr>
              <w:t xml:space="preserve"> </w:t>
            </w:r>
            <w:r>
              <w:t>финансовый.</w:t>
            </w:r>
            <w:r>
              <w:rPr>
                <w:spacing w:val="-5"/>
              </w:rPr>
              <w:t xml:space="preserve"> </w:t>
            </w:r>
            <w:r>
              <w:t>Факторы,</w:t>
            </w:r>
            <w:r>
              <w:rPr>
                <w:spacing w:val="-4"/>
              </w:rPr>
              <w:t xml:space="preserve"> </w:t>
            </w:r>
            <w:r>
              <w:t>влияющие</w:t>
            </w:r>
            <w:r>
              <w:rPr>
                <w:spacing w:val="-2"/>
              </w:rPr>
              <w:t xml:space="preserve"> </w:t>
            </w:r>
            <w:r>
              <w:t>на</w:t>
            </w:r>
            <w:r>
              <w:rPr>
                <w:spacing w:val="-2"/>
              </w:rPr>
              <w:t xml:space="preserve"> </w:t>
            </w:r>
            <w:r>
              <w:t>уровень</w:t>
            </w:r>
            <w:r>
              <w:rPr>
                <w:spacing w:val="-2"/>
              </w:rPr>
              <w:t xml:space="preserve"> </w:t>
            </w:r>
            <w:r>
              <w:t>предприни-</w:t>
            </w:r>
          </w:p>
          <w:p w:rsidR="00753CDF" w:rsidRDefault="00DC3D94">
            <w:pPr>
              <w:pStyle w:val="TableParagraph"/>
              <w:spacing w:line="240" w:lineRule="exact"/>
              <w:ind w:left="110"/>
            </w:pPr>
            <w:r>
              <w:t>мательского</w:t>
            </w:r>
            <w:r>
              <w:rPr>
                <w:spacing w:val="-5"/>
              </w:rPr>
              <w:t xml:space="preserve"> </w:t>
            </w:r>
            <w:r>
              <w:t>риска.</w:t>
            </w:r>
            <w:r>
              <w:rPr>
                <w:spacing w:val="-2"/>
              </w:rPr>
              <w:t xml:space="preserve"> </w:t>
            </w:r>
            <w:r>
              <w:t>Риски</w:t>
            </w:r>
            <w:r>
              <w:rPr>
                <w:spacing w:val="-5"/>
              </w:rPr>
              <w:t xml:space="preserve"> </w:t>
            </w:r>
            <w:r>
              <w:t>при</w:t>
            </w:r>
            <w:r>
              <w:rPr>
                <w:spacing w:val="-2"/>
              </w:rPr>
              <w:t xml:space="preserve"> </w:t>
            </w:r>
            <w:r>
              <w:t>финансировании</w:t>
            </w:r>
            <w:r>
              <w:rPr>
                <w:spacing w:val="-2"/>
              </w:rPr>
              <w:t xml:space="preserve"> </w:t>
            </w:r>
            <w:r>
              <w:t>проекта.</w:t>
            </w:r>
            <w:r>
              <w:rPr>
                <w:spacing w:val="-2"/>
              </w:rPr>
              <w:t xml:space="preserve"> </w:t>
            </w:r>
            <w:r>
              <w:t>Страхование</w:t>
            </w:r>
            <w:r>
              <w:rPr>
                <w:spacing w:val="-2"/>
              </w:rPr>
              <w:t xml:space="preserve"> </w:t>
            </w:r>
            <w:r>
              <w:t>рисков.</w:t>
            </w:r>
          </w:p>
        </w:tc>
        <w:tc>
          <w:tcPr>
            <w:tcW w:w="998" w:type="dxa"/>
            <w:vMerge/>
            <w:tcBorders>
              <w:top w:val="nil"/>
            </w:tcBorders>
          </w:tcPr>
          <w:p w:rsidR="00753CDF" w:rsidRDefault="00753CDF">
            <w:pPr>
              <w:rPr>
                <w:sz w:val="2"/>
                <w:szCs w:val="2"/>
              </w:rPr>
            </w:pPr>
          </w:p>
        </w:tc>
      </w:tr>
      <w:tr w:rsidR="00753CDF">
        <w:trPr>
          <w:trHeight w:val="388"/>
        </w:trPr>
        <w:tc>
          <w:tcPr>
            <w:tcW w:w="2381" w:type="dxa"/>
            <w:vMerge/>
            <w:tcBorders>
              <w:top w:val="nil"/>
            </w:tcBorders>
          </w:tcPr>
          <w:p w:rsidR="00753CDF" w:rsidRDefault="00753CDF">
            <w:pPr>
              <w:rPr>
                <w:sz w:val="2"/>
                <w:szCs w:val="2"/>
              </w:rPr>
            </w:pPr>
          </w:p>
        </w:tc>
        <w:tc>
          <w:tcPr>
            <w:tcW w:w="11331" w:type="dxa"/>
            <w:gridSpan w:val="2"/>
          </w:tcPr>
          <w:p w:rsidR="00753CDF" w:rsidRDefault="00DC3D94">
            <w:pPr>
              <w:pStyle w:val="TableParagraph"/>
              <w:spacing w:line="251" w:lineRule="exact"/>
              <w:ind w:left="103"/>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7" w:lineRule="exact"/>
              <w:ind w:left="17"/>
              <w:jc w:val="center"/>
            </w:pPr>
            <w:r>
              <w:t>8</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10"/>
            </w:pPr>
            <w:r>
              <w:t>Изучение</w:t>
            </w:r>
            <w:r>
              <w:rPr>
                <w:spacing w:val="-3"/>
              </w:rPr>
              <w:t xml:space="preserve"> </w:t>
            </w:r>
            <w:r>
              <w:t>Федерального</w:t>
            </w:r>
            <w:r>
              <w:rPr>
                <w:spacing w:val="-5"/>
              </w:rPr>
              <w:t xml:space="preserve"> </w:t>
            </w:r>
            <w:r>
              <w:t>Закона</w:t>
            </w:r>
            <w:r>
              <w:rPr>
                <w:spacing w:val="-2"/>
              </w:rPr>
              <w:t xml:space="preserve"> </w:t>
            </w:r>
            <w:r>
              <w:t>«О</w:t>
            </w:r>
            <w:r>
              <w:rPr>
                <w:spacing w:val="-4"/>
              </w:rPr>
              <w:t xml:space="preserve"> </w:t>
            </w:r>
            <w:r>
              <w:t>связи».</w:t>
            </w:r>
          </w:p>
        </w:tc>
        <w:tc>
          <w:tcPr>
            <w:tcW w:w="998" w:type="dxa"/>
            <w:vMerge/>
            <w:tcBorders>
              <w:top w:val="nil"/>
            </w:tcBorders>
          </w:tcPr>
          <w:p w:rsidR="00753CDF" w:rsidRDefault="00753CDF">
            <w:pPr>
              <w:rPr>
                <w:sz w:val="2"/>
                <w:szCs w:val="2"/>
              </w:rPr>
            </w:pPr>
          </w:p>
        </w:tc>
      </w:tr>
      <w:tr w:rsidR="00753CDF">
        <w:trPr>
          <w:trHeight w:val="50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47" w:lineRule="exact"/>
              <w:ind w:left="110"/>
            </w:pPr>
            <w:r>
              <w:rPr>
                <w:spacing w:val="-3"/>
              </w:rPr>
              <w:t>Изучение</w:t>
            </w:r>
            <w:r>
              <w:rPr>
                <w:spacing w:val="1"/>
              </w:rPr>
              <w:t xml:space="preserve"> </w:t>
            </w:r>
            <w:r>
              <w:rPr>
                <w:spacing w:val="-3"/>
              </w:rPr>
              <w:t>Гражданского Кодекса</w:t>
            </w:r>
            <w:r>
              <w:rPr>
                <w:spacing w:val="1"/>
              </w:rPr>
              <w:t xml:space="preserve"> </w:t>
            </w:r>
            <w:r>
              <w:rPr>
                <w:spacing w:val="-3"/>
              </w:rPr>
              <w:t>Российской</w:t>
            </w:r>
            <w:r>
              <w:rPr>
                <w:spacing w:val="-1"/>
              </w:rPr>
              <w:t xml:space="preserve"> </w:t>
            </w:r>
            <w:r>
              <w:rPr>
                <w:spacing w:val="-3"/>
              </w:rPr>
              <w:t>Федерации</w:t>
            </w:r>
            <w:r>
              <w:rPr>
                <w:spacing w:val="3"/>
              </w:rPr>
              <w:t xml:space="preserve"> </w:t>
            </w:r>
            <w:r>
              <w:rPr>
                <w:spacing w:val="-3"/>
              </w:rPr>
              <w:t>в</w:t>
            </w:r>
            <w:r>
              <w:rPr>
                <w:spacing w:val="-15"/>
              </w:rPr>
              <w:t xml:space="preserve"> </w:t>
            </w:r>
            <w:r>
              <w:rPr>
                <w:spacing w:val="-3"/>
              </w:rPr>
              <w:t>области</w:t>
            </w:r>
            <w:r>
              <w:rPr>
                <w:spacing w:val="-11"/>
              </w:rPr>
              <w:t xml:space="preserve"> </w:t>
            </w:r>
            <w:r>
              <w:rPr>
                <w:spacing w:val="-3"/>
              </w:rPr>
              <w:t>организации</w:t>
            </w:r>
            <w:r>
              <w:rPr>
                <w:spacing w:val="-12"/>
              </w:rPr>
              <w:t xml:space="preserve"> </w:t>
            </w:r>
            <w:r>
              <w:rPr>
                <w:spacing w:val="-3"/>
              </w:rPr>
              <w:t>труда</w:t>
            </w:r>
            <w:r>
              <w:rPr>
                <w:spacing w:val="-11"/>
              </w:rPr>
              <w:t xml:space="preserve"> </w:t>
            </w:r>
            <w:r>
              <w:rPr>
                <w:spacing w:val="-3"/>
              </w:rPr>
              <w:t>и</w:t>
            </w:r>
            <w:r>
              <w:rPr>
                <w:spacing w:val="-12"/>
              </w:rPr>
              <w:t xml:space="preserve"> </w:t>
            </w:r>
            <w:r>
              <w:rPr>
                <w:spacing w:val="-3"/>
              </w:rPr>
              <w:t>предпринимательской</w:t>
            </w:r>
          </w:p>
          <w:p w:rsidR="00753CDF" w:rsidRDefault="00DC3D94">
            <w:pPr>
              <w:pStyle w:val="TableParagraph"/>
              <w:spacing w:before="1" w:line="238" w:lineRule="exact"/>
              <w:ind w:left="110"/>
            </w:pPr>
            <w:r>
              <w:t>деятельности.</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3.</w:t>
            </w:r>
          </w:p>
        </w:tc>
        <w:tc>
          <w:tcPr>
            <w:tcW w:w="10770" w:type="dxa"/>
          </w:tcPr>
          <w:p w:rsidR="00753CDF" w:rsidRDefault="00DC3D94">
            <w:pPr>
              <w:pStyle w:val="TableParagraph"/>
              <w:spacing w:line="247" w:lineRule="exact"/>
              <w:ind w:left="110"/>
            </w:pPr>
            <w:r>
              <w:rPr>
                <w:spacing w:val="-4"/>
              </w:rPr>
              <w:t>Изучение</w:t>
            </w:r>
            <w:r>
              <w:t xml:space="preserve"> </w:t>
            </w:r>
            <w:r>
              <w:rPr>
                <w:spacing w:val="-4"/>
              </w:rPr>
              <w:t>Федерального</w:t>
            </w:r>
            <w:r>
              <w:t xml:space="preserve"> </w:t>
            </w:r>
            <w:r>
              <w:rPr>
                <w:spacing w:val="-4"/>
              </w:rPr>
              <w:t>закона</w:t>
            </w:r>
            <w:r>
              <w:t xml:space="preserve"> </w:t>
            </w:r>
            <w:r>
              <w:rPr>
                <w:spacing w:val="-4"/>
              </w:rPr>
              <w:t>«О</w:t>
            </w:r>
            <w:r>
              <w:rPr>
                <w:spacing w:val="-13"/>
              </w:rPr>
              <w:t xml:space="preserve"> </w:t>
            </w:r>
            <w:r>
              <w:rPr>
                <w:spacing w:val="-4"/>
              </w:rPr>
              <w:t>защите</w:t>
            </w:r>
            <w:r>
              <w:rPr>
                <w:spacing w:val="-11"/>
              </w:rPr>
              <w:t xml:space="preserve"> </w:t>
            </w:r>
            <w:r>
              <w:rPr>
                <w:spacing w:val="-4"/>
              </w:rPr>
              <w:t>прав</w:t>
            </w:r>
            <w:r>
              <w:rPr>
                <w:spacing w:val="-13"/>
              </w:rPr>
              <w:t xml:space="preserve"> </w:t>
            </w:r>
            <w:r>
              <w:rPr>
                <w:spacing w:val="-4"/>
              </w:rPr>
              <w:t>потребителей»</w:t>
            </w:r>
            <w:r>
              <w:rPr>
                <w:spacing w:val="-7"/>
              </w:rPr>
              <w:t xml:space="preserve"> </w:t>
            </w:r>
            <w:r>
              <w:rPr>
                <w:spacing w:val="-4"/>
              </w:rPr>
              <w:t>в</w:t>
            </w:r>
            <w:r>
              <w:rPr>
                <w:spacing w:val="-16"/>
              </w:rPr>
              <w:t xml:space="preserve"> </w:t>
            </w:r>
            <w:r>
              <w:rPr>
                <w:spacing w:val="-4"/>
              </w:rPr>
              <w:t>области</w:t>
            </w:r>
            <w:r>
              <w:rPr>
                <w:spacing w:val="-13"/>
              </w:rPr>
              <w:t xml:space="preserve"> </w:t>
            </w:r>
            <w:r>
              <w:rPr>
                <w:spacing w:val="-4"/>
              </w:rPr>
              <w:t>предоставления</w:t>
            </w:r>
            <w:r>
              <w:rPr>
                <w:spacing w:val="-16"/>
              </w:rPr>
              <w:t xml:space="preserve"> </w:t>
            </w:r>
            <w:r>
              <w:rPr>
                <w:spacing w:val="-4"/>
              </w:rPr>
              <w:t>качественных</w:t>
            </w:r>
            <w:r>
              <w:rPr>
                <w:spacing w:val="-11"/>
              </w:rPr>
              <w:t xml:space="preserve"> </w:t>
            </w:r>
            <w:r>
              <w:rPr>
                <w:spacing w:val="-4"/>
              </w:rPr>
              <w:t>услуг</w:t>
            </w:r>
            <w:r>
              <w:rPr>
                <w:spacing w:val="-12"/>
              </w:rPr>
              <w:t xml:space="preserve"> </w:t>
            </w:r>
            <w:r>
              <w:rPr>
                <w:spacing w:val="-4"/>
              </w:rPr>
              <w:t>по-</w:t>
            </w:r>
          </w:p>
          <w:p w:rsidR="00753CDF" w:rsidRDefault="00DC3D94">
            <w:pPr>
              <w:pStyle w:val="TableParagraph"/>
              <w:spacing w:before="2" w:line="238" w:lineRule="exact"/>
              <w:ind w:left="110"/>
            </w:pPr>
            <w:r>
              <w:t>требителям.</w:t>
            </w:r>
          </w:p>
        </w:tc>
        <w:tc>
          <w:tcPr>
            <w:tcW w:w="998" w:type="dxa"/>
            <w:vMerge/>
            <w:tcBorders>
              <w:top w:val="nil"/>
            </w:tcBorders>
          </w:tcPr>
          <w:p w:rsidR="00753CDF" w:rsidRDefault="00753CDF">
            <w:pPr>
              <w:rPr>
                <w:sz w:val="2"/>
                <w:szCs w:val="2"/>
              </w:rPr>
            </w:pPr>
          </w:p>
        </w:tc>
      </w:tr>
      <w:tr w:rsidR="00753CDF">
        <w:trPr>
          <w:trHeight w:val="5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7" w:lineRule="exact"/>
              <w:ind w:left="110"/>
            </w:pPr>
            <w:r>
              <w:t>Изучение</w:t>
            </w:r>
            <w:r>
              <w:rPr>
                <w:spacing w:val="-3"/>
              </w:rPr>
              <w:t xml:space="preserve"> </w:t>
            </w:r>
            <w:r>
              <w:t>нормативной</w:t>
            </w:r>
            <w:r>
              <w:rPr>
                <w:spacing w:val="-3"/>
              </w:rPr>
              <w:t xml:space="preserve"> </w:t>
            </w:r>
            <w:r>
              <w:t>документации</w:t>
            </w:r>
            <w:r>
              <w:rPr>
                <w:spacing w:val="-3"/>
              </w:rPr>
              <w:t xml:space="preserve"> </w:t>
            </w:r>
            <w:r>
              <w:t>по</w:t>
            </w:r>
            <w:r>
              <w:rPr>
                <w:spacing w:val="-2"/>
              </w:rPr>
              <w:t xml:space="preserve"> </w:t>
            </w:r>
            <w:r>
              <w:t>организации</w:t>
            </w:r>
            <w:r>
              <w:rPr>
                <w:spacing w:val="-2"/>
              </w:rPr>
              <w:t xml:space="preserve"> </w:t>
            </w:r>
            <w:r>
              <w:t>малого</w:t>
            </w:r>
            <w:r>
              <w:rPr>
                <w:spacing w:val="-3"/>
              </w:rPr>
              <w:t xml:space="preserve"> </w:t>
            </w:r>
            <w:r>
              <w:t>предпринимательства</w:t>
            </w:r>
            <w:r>
              <w:rPr>
                <w:spacing w:val="-2"/>
              </w:rPr>
              <w:t xml:space="preserve"> </w:t>
            </w:r>
            <w:r>
              <w:t>в</w:t>
            </w:r>
            <w:r>
              <w:rPr>
                <w:spacing w:val="-3"/>
              </w:rPr>
              <w:t xml:space="preserve"> </w:t>
            </w:r>
            <w:r>
              <w:t>регионе</w:t>
            </w:r>
          </w:p>
        </w:tc>
        <w:tc>
          <w:tcPr>
            <w:tcW w:w="998" w:type="dxa"/>
            <w:vMerge/>
            <w:tcBorders>
              <w:top w:val="nil"/>
            </w:tcBorders>
          </w:tcPr>
          <w:p w:rsidR="00753CDF" w:rsidRDefault="00753CDF">
            <w:pPr>
              <w:rPr>
                <w:sz w:val="2"/>
                <w:szCs w:val="2"/>
              </w:rPr>
            </w:pPr>
          </w:p>
        </w:tc>
      </w:tr>
      <w:tr w:rsidR="00753CDF">
        <w:trPr>
          <w:trHeight w:val="313"/>
        </w:trPr>
        <w:tc>
          <w:tcPr>
            <w:tcW w:w="2381" w:type="dxa"/>
            <w:vMerge w:val="restart"/>
          </w:tcPr>
          <w:p w:rsidR="00753CDF" w:rsidRDefault="00DC3D94">
            <w:pPr>
              <w:pStyle w:val="TableParagraph"/>
              <w:spacing w:line="251" w:lineRule="exact"/>
              <w:ind w:left="107"/>
              <w:rPr>
                <w:b/>
              </w:rPr>
            </w:pPr>
            <w:r>
              <w:rPr>
                <w:b/>
              </w:rPr>
              <w:lastRenderedPageBreak/>
              <w:t>Тема 1.2.</w:t>
            </w:r>
          </w:p>
          <w:p w:rsidR="00753CDF" w:rsidRDefault="00DC3D94">
            <w:pPr>
              <w:pStyle w:val="TableParagraph"/>
              <w:spacing w:line="252" w:lineRule="exact"/>
              <w:ind w:left="107"/>
              <w:rPr>
                <w:b/>
              </w:rPr>
            </w:pPr>
            <w:r>
              <w:rPr>
                <w:b/>
              </w:rPr>
              <w:t>Методология</w:t>
            </w:r>
            <w:r>
              <w:rPr>
                <w:b/>
                <w:spacing w:val="-3"/>
              </w:rPr>
              <w:t xml:space="preserve"> </w:t>
            </w:r>
            <w:r>
              <w:rPr>
                <w:b/>
              </w:rPr>
              <w:t>и</w:t>
            </w:r>
            <w:r>
              <w:rPr>
                <w:b/>
                <w:spacing w:val="-1"/>
              </w:rPr>
              <w:t xml:space="preserve"> </w:t>
            </w:r>
            <w:r>
              <w:rPr>
                <w:b/>
              </w:rPr>
              <w:t>сис-</w:t>
            </w:r>
          </w:p>
        </w:tc>
        <w:tc>
          <w:tcPr>
            <w:tcW w:w="11331" w:type="dxa"/>
            <w:gridSpan w:val="2"/>
          </w:tcPr>
          <w:p w:rsidR="00753CDF" w:rsidRDefault="00DC3D94">
            <w:pPr>
              <w:pStyle w:val="TableParagraph"/>
              <w:spacing w:line="251" w:lineRule="exact"/>
              <w:ind w:left="103"/>
              <w:rPr>
                <w:b/>
              </w:rPr>
            </w:pPr>
            <w:r>
              <w:rPr>
                <w:b/>
              </w:rPr>
              <w:t>Содержание</w:t>
            </w:r>
          </w:p>
        </w:tc>
        <w:tc>
          <w:tcPr>
            <w:tcW w:w="998" w:type="dxa"/>
          </w:tcPr>
          <w:p w:rsidR="00753CDF" w:rsidRDefault="00DC3D94">
            <w:pPr>
              <w:pStyle w:val="TableParagraph"/>
              <w:spacing w:line="251" w:lineRule="exact"/>
              <w:ind w:left="201" w:right="184"/>
              <w:jc w:val="center"/>
              <w:rPr>
                <w:b/>
              </w:rPr>
            </w:pPr>
            <w:r>
              <w:rPr>
                <w:b/>
              </w:rPr>
              <w:t>16</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66"/>
              <w:rPr>
                <w:b/>
              </w:rPr>
            </w:pPr>
            <w:r>
              <w:rPr>
                <w:b/>
              </w:rPr>
              <w:t>Роль</w:t>
            </w:r>
            <w:r>
              <w:rPr>
                <w:b/>
                <w:spacing w:val="-5"/>
              </w:rPr>
              <w:t xml:space="preserve"> </w:t>
            </w:r>
            <w:r>
              <w:rPr>
                <w:b/>
              </w:rPr>
              <w:t>и</w:t>
            </w:r>
            <w:r>
              <w:rPr>
                <w:b/>
                <w:spacing w:val="-2"/>
              </w:rPr>
              <w:t xml:space="preserve"> </w:t>
            </w:r>
            <w:r>
              <w:rPr>
                <w:b/>
              </w:rPr>
              <w:t>значение</w:t>
            </w:r>
            <w:r>
              <w:rPr>
                <w:b/>
                <w:spacing w:val="-4"/>
              </w:rPr>
              <w:t xml:space="preserve"> </w:t>
            </w:r>
            <w:r>
              <w:rPr>
                <w:b/>
              </w:rPr>
              <w:t>планирования.</w:t>
            </w:r>
          </w:p>
        </w:tc>
        <w:tc>
          <w:tcPr>
            <w:tcW w:w="998" w:type="dxa"/>
          </w:tcPr>
          <w:p w:rsidR="00753CDF" w:rsidRDefault="00DC3D94">
            <w:pPr>
              <w:pStyle w:val="TableParagraph"/>
              <w:spacing w:line="234" w:lineRule="exact"/>
              <w:ind w:left="17"/>
              <w:jc w:val="center"/>
            </w:pPr>
            <w:r>
              <w:t>8</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DC3D94">
            <w:pPr>
              <w:pStyle w:val="TableParagraph"/>
              <w:ind w:left="107" w:right="97"/>
              <w:rPr>
                <w:b/>
              </w:rPr>
            </w:pPr>
            <w:r>
              <w:rPr>
                <w:b/>
              </w:rPr>
              <w:lastRenderedPageBreak/>
              <w:t>тема планирования в</w:t>
            </w:r>
            <w:r>
              <w:rPr>
                <w:b/>
                <w:spacing w:val="-52"/>
              </w:rPr>
              <w:t xml:space="preserve"> </w:t>
            </w:r>
            <w:r>
              <w:rPr>
                <w:b/>
              </w:rPr>
              <w:t>организации</w:t>
            </w:r>
          </w:p>
        </w:tc>
        <w:tc>
          <w:tcPr>
            <w:tcW w:w="566" w:type="dxa"/>
          </w:tcPr>
          <w:p w:rsidR="00753CDF" w:rsidRDefault="00753CDF">
            <w:pPr>
              <w:pStyle w:val="TableParagraph"/>
            </w:pPr>
          </w:p>
        </w:tc>
        <w:tc>
          <w:tcPr>
            <w:tcW w:w="10775" w:type="dxa"/>
          </w:tcPr>
          <w:p w:rsidR="00753CDF" w:rsidRDefault="00DC3D94">
            <w:pPr>
              <w:pStyle w:val="TableParagraph"/>
              <w:spacing w:line="246" w:lineRule="exact"/>
              <w:ind w:left="110"/>
            </w:pPr>
            <w:r>
              <w:t>Понятие</w:t>
            </w:r>
            <w:r>
              <w:rPr>
                <w:spacing w:val="-1"/>
              </w:rPr>
              <w:t xml:space="preserve"> </w:t>
            </w:r>
            <w:r>
              <w:t>и</w:t>
            </w:r>
            <w:r>
              <w:rPr>
                <w:spacing w:val="-1"/>
              </w:rPr>
              <w:t xml:space="preserve"> </w:t>
            </w:r>
            <w:r>
              <w:t>ориентиры</w:t>
            </w:r>
            <w:r>
              <w:rPr>
                <w:spacing w:val="-1"/>
              </w:rPr>
              <w:t xml:space="preserve"> </w:t>
            </w:r>
            <w:r>
              <w:t>планирования.</w:t>
            </w:r>
            <w:r>
              <w:rPr>
                <w:spacing w:val="54"/>
              </w:rPr>
              <w:t xml:space="preserve"> </w:t>
            </w:r>
            <w:r>
              <w:t>Сущность</w:t>
            </w:r>
            <w:r>
              <w:rPr>
                <w:spacing w:val="-1"/>
              </w:rPr>
              <w:t xml:space="preserve"> </w:t>
            </w:r>
            <w:r>
              <w:t>и</w:t>
            </w:r>
            <w:r>
              <w:rPr>
                <w:spacing w:val="-1"/>
              </w:rPr>
              <w:t xml:space="preserve"> </w:t>
            </w:r>
            <w:r>
              <w:t>особенности</w:t>
            </w:r>
            <w:r>
              <w:rPr>
                <w:spacing w:val="-1"/>
              </w:rPr>
              <w:t xml:space="preserve"> </w:t>
            </w:r>
            <w:r>
              <w:t>планирования</w:t>
            </w:r>
            <w:r>
              <w:rPr>
                <w:spacing w:val="-4"/>
              </w:rPr>
              <w:t xml:space="preserve"> </w:t>
            </w:r>
            <w:r>
              <w:t>в</w:t>
            </w:r>
            <w:r>
              <w:rPr>
                <w:spacing w:val="-1"/>
              </w:rPr>
              <w:t xml:space="preserve"> </w:t>
            </w:r>
            <w:r>
              <w:t>рамках</w:t>
            </w:r>
            <w:r>
              <w:rPr>
                <w:spacing w:val="-4"/>
              </w:rPr>
              <w:t xml:space="preserve"> </w:t>
            </w:r>
            <w:r>
              <w:t>структурного</w:t>
            </w:r>
            <w:r>
              <w:rPr>
                <w:spacing w:val="-1"/>
              </w:rPr>
              <w:t xml:space="preserve"> </w:t>
            </w:r>
            <w:r>
              <w:t>подразде-</w:t>
            </w:r>
          </w:p>
          <w:p w:rsidR="00753CDF" w:rsidRDefault="00DC3D94">
            <w:pPr>
              <w:pStyle w:val="TableParagraph"/>
              <w:spacing w:line="240" w:lineRule="exact"/>
              <w:ind w:left="110"/>
            </w:pPr>
            <w:r>
              <w:t>ления</w:t>
            </w:r>
            <w:r>
              <w:rPr>
                <w:spacing w:val="-4"/>
              </w:rPr>
              <w:t xml:space="preserve"> </w:t>
            </w:r>
            <w:r>
              <w:t>организации.</w:t>
            </w:r>
            <w:r>
              <w:rPr>
                <w:spacing w:val="-5"/>
              </w:rPr>
              <w:t xml:space="preserve"> </w:t>
            </w:r>
            <w:r>
              <w:t>Формы</w:t>
            </w:r>
            <w:r>
              <w:rPr>
                <w:spacing w:val="-2"/>
              </w:rPr>
              <w:t xml:space="preserve"> </w:t>
            </w:r>
            <w:r>
              <w:t>планирования.</w:t>
            </w:r>
            <w:r>
              <w:rPr>
                <w:spacing w:val="-2"/>
              </w:rPr>
              <w:t xml:space="preserve"> </w:t>
            </w:r>
            <w:r>
              <w:t>Принципы</w:t>
            </w:r>
            <w:r>
              <w:rPr>
                <w:spacing w:val="-2"/>
              </w:rPr>
              <w:t xml:space="preserve"> </w:t>
            </w:r>
            <w:r>
              <w:t>и</w:t>
            </w:r>
            <w:r>
              <w:rPr>
                <w:spacing w:val="-2"/>
              </w:rPr>
              <w:t xml:space="preserve"> </w:t>
            </w:r>
            <w:r>
              <w:t>методы</w:t>
            </w:r>
            <w:r>
              <w:rPr>
                <w:spacing w:val="-2"/>
              </w:rPr>
              <w:t xml:space="preserve"> </w:t>
            </w:r>
            <w:r>
              <w:t>планирования</w:t>
            </w:r>
            <w:r>
              <w:rPr>
                <w:spacing w:val="-3"/>
              </w:rPr>
              <w:t xml:space="preserve"> </w:t>
            </w:r>
            <w:r>
              <w:t>в</w:t>
            </w:r>
            <w:r>
              <w:rPr>
                <w:spacing w:val="-3"/>
              </w:rPr>
              <w:t xml:space="preserve"> </w:t>
            </w:r>
            <w:r>
              <w:t>организации.</w:t>
            </w:r>
            <w:r>
              <w:rPr>
                <w:spacing w:val="-2"/>
              </w:rPr>
              <w:t xml:space="preserve"> </w:t>
            </w:r>
            <w:r>
              <w:t>Виды</w:t>
            </w:r>
            <w:r>
              <w:rPr>
                <w:spacing w:val="-2"/>
              </w:rPr>
              <w:t xml:space="preserve"> </w:t>
            </w:r>
            <w:r>
              <w:t>планов.</w:t>
            </w:r>
          </w:p>
        </w:tc>
        <w:tc>
          <w:tcPr>
            <w:tcW w:w="993" w:type="dxa"/>
            <w:vMerge w:val="restart"/>
          </w:tcPr>
          <w:p w:rsidR="00753CDF" w:rsidRDefault="00753CDF">
            <w:pPr>
              <w:pStyle w:val="TableParagraph"/>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6" w:lineRule="exact"/>
              <w:ind w:left="110"/>
            </w:pPr>
            <w:r>
              <w:rPr>
                <w:b/>
              </w:rPr>
              <w:t>Процесс</w:t>
            </w:r>
            <w:r>
              <w:rPr>
                <w:b/>
                <w:spacing w:val="-6"/>
              </w:rPr>
              <w:t xml:space="preserve"> </w:t>
            </w:r>
            <w:r>
              <w:rPr>
                <w:b/>
              </w:rPr>
              <w:t>стратегического</w:t>
            </w:r>
            <w:r>
              <w:rPr>
                <w:b/>
                <w:spacing w:val="-5"/>
              </w:rPr>
              <w:t xml:space="preserve"> </w:t>
            </w:r>
            <w:r>
              <w:rPr>
                <w:b/>
              </w:rPr>
              <w:t>(перспективного)</w:t>
            </w:r>
            <w:r>
              <w:rPr>
                <w:b/>
                <w:spacing w:val="-5"/>
              </w:rPr>
              <w:t xml:space="preserve"> </w:t>
            </w:r>
            <w:r>
              <w:rPr>
                <w:b/>
              </w:rPr>
              <w:t>планирования</w:t>
            </w:r>
            <w:r>
              <w:t>.</w:t>
            </w:r>
          </w:p>
          <w:p w:rsidR="00753CDF" w:rsidRDefault="00DC3D94">
            <w:pPr>
              <w:pStyle w:val="TableParagraph"/>
              <w:ind w:left="110"/>
            </w:pPr>
            <w:r>
              <w:t>Сущность,</w:t>
            </w:r>
            <w:r>
              <w:rPr>
                <w:spacing w:val="14"/>
              </w:rPr>
              <w:t xml:space="preserve"> </w:t>
            </w:r>
            <w:r>
              <w:t>цели</w:t>
            </w:r>
            <w:r>
              <w:rPr>
                <w:spacing w:val="14"/>
              </w:rPr>
              <w:t xml:space="preserve"> </w:t>
            </w:r>
            <w:r>
              <w:t>и</w:t>
            </w:r>
            <w:r>
              <w:rPr>
                <w:spacing w:val="14"/>
              </w:rPr>
              <w:t xml:space="preserve"> </w:t>
            </w:r>
            <w:r>
              <w:t>задачи</w:t>
            </w:r>
            <w:r>
              <w:rPr>
                <w:spacing w:val="13"/>
              </w:rPr>
              <w:t xml:space="preserve"> </w:t>
            </w:r>
            <w:r>
              <w:t>стратегического</w:t>
            </w:r>
            <w:r>
              <w:rPr>
                <w:spacing w:val="15"/>
              </w:rPr>
              <w:t xml:space="preserve"> </w:t>
            </w:r>
            <w:r>
              <w:t>планирования.</w:t>
            </w:r>
            <w:r>
              <w:rPr>
                <w:spacing w:val="30"/>
              </w:rPr>
              <w:t xml:space="preserve"> </w:t>
            </w:r>
            <w:r>
              <w:t>Принципы</w:t>
            </w:r>
            <w:r>
              <w:rPr>
                <w:spacing w:val="14"/>
              </w:rPr>
              <w:t xml:space="preserve"> </w:t>
            </w:r>
            <w:r>
              <w:t>стратегического</w:t>
            </w:r>
            <w:r>
              <w:rPr>
                <w:spacing w:val="14"/>
              </w:rPr>
              <w:t xml:space="preserve"> </w:t>
            </w:r>
            <w:r>
              <w:t>планирования.</w:t>
            </w:r>
            <w:r>
              <w:rPr>
                <w:spacing w:val="18"/>
              </w:rPr>
              <w:t xml:space="preserve"> </w:t>
            </w:r>
            <w:r>
              <w:t>Характе-</w:t>
            </w:r>
            <w:r>
              <w:rPr>
                <w:spacing w:val="-52"/>
              </w:rPr>
              <w:t xml:space="preserve"> </w:t>
            </w:r>
            <w:r>
              <w:t>ристика</w:t>
            </w:r>
            <w:r>
              <w:rPr>
                <w:spacing w:val="13"/>
              </w:rPr>
              <w:t xml:space="preserve"> </w:t>
            </w:r>
            <w:r>
              <w:t>этапов</w:t>
            </w:r>
            <w:r>
              <w:rPr>
                <w:spacing w:val="11"/>
              </w:rPr>
              <w:t xml:space="preserve"> </w:t>
            </w:r>
            <w:r>
              <w:t>стратегического</w:t>
            </w:r>
            <w:r>
              <w:rPr>
                <w:spacing w:val="13"/>
              </w:rPr>
              <w:t xml:space="preserve"> </w:t>
            </w:r>
            <w:r>
              <w:t>планирования:</w:t>
            </w:r>
            <w:r>
              <w:rPr>
                <w:spacing w:val="14"/>
              </w:rPr>
              <w:t xml:space="preserve"> </w:t>
            </w:r>
            <w:r>
              <w:t>миссия</w:t>
            </w:r>
            <w:r>
              <w:rPr>
                <w:spacing w:val="11"/>
              </w:rPr>
              <w:t xml:space="preserve"> </w:t>
            </w:r>
            <w:r>
              <w:t>и</w:t>
            </w:r>
            <w:r>
              <w:rPr>
                <w:spacing w:val="12"/>
              </w:rPr>
              <w:t xml:space="preserve"> </w:t>
            </w:r>
            <w:r>
              <w:t>цели,</w:t>
            </w:r>
            <w:r>
              <w:rPr>
                <w:spacing w:val="13"/>
              </w:rPr>
              <w:t xml:space="preserve"> </w:t>
            </w:r>
            <w:r>
              <w:t>применение</w:t>
            </w:r>
            <w:r>
              <w:rPr>
                <w:spacing w:val="11"/>
              </w:rPr>
              <w:t xml:space="preserve"> </w:t>
            </w:r>
            <w:r>
              <w:t>метода</w:t>
            </w:r>
            <w:r>
              <w:rPr>
                <w:spacing w:val="14"/>
              </w:rPr>
              <w:t xml:space="preserve"> </w:t>
            </w:r>
            <w:r>
              <w:t>«Дерево</w:t>
            </w:r>
            <w:r>
              <w:rPr>
                <w:spacing w:val="12"/>
              </w:rPr>
              <w:t xml:space="preserve"> </w:t>
            </w:r>
            <w:r>
              <w:t>целей»</w:t>
            </w:r>
            <w:r>
              <w:rPr>
                <w:spacing w:val="8"/>
              </w:rPr>
              <w:t xml:space="preserve"> </w:t>
            </w:r>
            <w:r>
              <w:t>и</w:t>
            </w:r>
            <w:r>
              <w:rPr>
                <w:spacing w:val="15"/>
              </w:rPr>
              <w:t xml:space="preserve"> </w:t>
            </w:r>
            <w:r>
              <w:t>SMART-</w:t>
            </w:r>
          </w:p>
          <w:p w:rsidR="00753CDF" w:rsidRDefault="00DC3D94">
            <w:pPr>
              <w:pStyle w:val="TableParagraph"/>
              <w:spacing w:line="252" w:lineRule="exact"/>
              <w:ind w:left="110"/>
            </w:pPr>
            <w:r>
              <w:t>технология</w:t>
            </w:r>
            <w:r>
              <w:rPr>
                <w:spacing w:val="2"/>
              </w:rPr>
              <w:t xml:space="preserve"> </w:t>
            </w:r>
            <w:r>
              <w:t>для</w:t>
            </w:r>
            <w:r>
              <w:rPr>
                <w:spacing w:val="6"/>
              </w:rPr>
              <w:t xml:space="preserve"> </w:t>
            </w:r>
            <w:r>
              <w:t>постановки</w:t>
            </w:r>
            <w:r>
              <w:rPr>
                <w:spacing w:val="5"/>
              </w:rPr>
              <w:t xml:space="preserve"> </w:t>
            </w:r>
            <w:r>
              <w:t>цели,</w:t>
            </w:r>
            <w:r>
              <w:rPr>
                <w:spacing w:val="4"/>
              </w:rPr>
              <w:t xml:space="preserve"> </w:t>
            </w:r>
            <w:r>
              <w:t>анализ</w:t>
            </w:r>
            <w:r>
              <w:rPr>
                <w:spacing w:val="5"/>
              </w:rPr>
              <w:t xml:space="preserve"> </w:t>
            </w:r>
            <w:r>
              <w:t>внешней</w:t>
            </w:r>
            <w:r>
              <w:rPr>
                <w:spacing w:val="3"/>
              </w:rPr>
              <w:t xml:space="preserve"> </w:t>
            </w:r>
            <w:r>
              <w:t>среды,</w:t>
            </w:r>
            <w:r>
              <w:rPr>
                <w:spacing w:val="7"/>
              </w:rPr>
              <w:t xml:space="preserve"> </w:t>
            </w:r>
            <w:r>
              <w:t>анализ</w:t>
            </w:r>
            <w:r>
              <w:rPr>
                <w:spacing w:val="5"/>
              </w:rPr>
              <w:t xml:space="preserve"> </w:t>
            </w:r>
            <w:r>
              <w:t>сильных</w:t>
            </w:r>
            <w:r>
              <w:rPr>
                <w:spacing w:val="6"/>
              </w:rPr>
              <w:t xml:space="preserve"> </w:t>
            </w:r>
            <w:r>
              <w:t>и</w:t>
            </w:r>
            <w:r>
              <w:rPr>
                <w:spacing w:val="4"/>
              </w:rPr>
              <w:t xml:space="preserve"> </w:t>
            </w:r>
            <w:r>
              <w:t>слабых</w:t>
            </w:r>
            <w:r>
              <w:rPr>
                <w:spacing w:val="6"/>
              </w:rPr>
              <w:t xml:space="preserve"> </w:t>
            </w:r>
            <w:r>
              <w:t>сторон</w:t>
            </w:r>
            <w:r>
              <w:rPr>
                <w:spacing w:val="5"/>
              </w:rPr>
              <w:t xml:space="preserve"> </w:t>
            </w:r>
            <w:r>
              <w:t>организации,</w:t>
            </w:r>
            <w:r>
              <w:rPr>
                <w:spacing w:val="6"/>
              </w:rPr>
              <w:t xml:space="preserve"> </w:t>
            </w:r>
            <w:r>
              <w:t>анализ</w:t>
            </w:r>
            <w:r>
              <w:rPr>
                <w:spacing w:val="-52"/>
              </w:rPr>
              <w:t xml:space="preserve"> </w:t>
            </w:r>
            <w:r>
              <w:t>альтернатив</w:t>
            </w:r>
            <w:r>
              <w:rPr>
                <w:spacing w:val="-3"/>
              </w:rPr>
              <w:t xml:space="preserve"> </w:t>
            </w:r>
            <w:r>
              <w:t>и выбор стратегии, управления</w:t>
            </w:r>
            <w:r>
              <w:rPr>
                <w:spacing w:val="-2"/>
              </w:rPr>
              <w:t xml:space="preserve"> </w:t>
            </w:r>
            <w:r>
              <w:t>реализацией стратегии,</w:t>
            </w:r>
            <w:r>
              <w:rPr>
                <w:spacing w:val="-1"/>
              </w:rPr>
              <w:t xml:space="preserve"> </w:t>
            </w:r>
            <w:r>
              <w:t>оценка стратегии.</w:t>
            </w:r>
          </w:p>
        </w:tc>
        <w:tc>
          <w:tcPr>
            <w:tcW w:w="993" w:type="dxa"/>
            <w:vMerge/>
            <w:tcBorders>
              <w:top w:val="nil"/>
            </w:tcBorders>
          </w:tcPr>
          <w:p w:rsidR="00753CDF" w:rsidRDefault="00753CDF">
            <w:pPr>
              <w:rPr>
                <w:sz w:val="2"/>
                <w:szCs w:val="2"/>
              </w:rPr>
            </w:pPr>
          </w:p>
        </w:tc>
      </w:tr>
      <w:tr w:rsidR="00753CDF">
        <w:trPr>
          <w:trHeight w:val="20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79" w:right="171"/>
              <w:jc w:val="center"/>
            </w:pPr>
            <w:r>
              <w:t>3.</w:t>
            </w: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DC3D94">
            <w:pPr>
              <w:pStyle w:val="TableParagraph"/>
              <w:spacing w:before="139" w:line="220" w:lineRule="exact"/>
              <w:ind w:left="179" w:right="171"/>
              <w:jc w:val="center"/>
            </w:pPr>
            <w:r>
              <w:t>4.</w:t>
            </w:r>
          </w:p>
        </w:tc>
        <w:tc>
          <w:tcPr>
            <w:tcW w:w="10775" w:type="dxa"/>
            <w:tcBorders>
              <w:bottom w:val="single" w:sz="18" w:space="0" w:color="000000"/>
            </w:tcBorders>
          </w:tcPr>
          <w:p w:rsidR="00753CDF" w:rsidRDefault="00DC3D94">
            <w:pPr>
              <w:pStyle w:val="TableParagraph"/>
              <w:spacing w:line="246" w:lineRule="exact"/>
              <w:ind w:left="110"/>
              <w:jc w:val="both"/>
            </w:pPr>
            <w:r>
              <w:rPr>
                <w:b/>
              </w:rPr>
              <w:t>Организация</w:t>
            </w:r>
            <w:r>
              <w:rPr>
                <w:b/>
                <w:spacing w:val="-7"/>
              </w:rPr>
              <w:t xml:space="preserve"> </w:t>
            </w:r>
            <w:r>
              <w:rPr>
                <w:b/>
              </w:rPr>
              <w:t>внутрифирменного</w:t>
            </w:r>
            <w:r>
              <w:rPr>
                <w:b/>
                <w:spacing w:val="-6"/>
              </w:rPr>
              <w:t xml:space="preserve"> </w:t>
            </w:r>
            <w:r>
              <w:rPr>
                <w:b/>
              </w:rPr>
              <w:t>планирования</w:t>
            </w:r>
            <w:r>
              <w:t>.</w:t>
            </w:r>
          </w:p>
          <w:p w:rsidR="00753CDF" w:rsidRDefault="00DC3D94">
            <w:pPr>
              <w:pStyle w:val="TableParagraph"/>
              <w:ind w:left="110" w:right="172" w:firstLine="55"/>
              <w:jc w:val="both"/>
            </w:pPr>
            <w:r>
              <w:t>Тактическое планирование. Основы оперативного планирования. Организация оперативно- производственно-</w:t>
            </w:r>
            <w:r>
              <w:rPr>
                <w:spacing w:val="1"/>
              </w:rPr>
              <w:t xml:space="preserve"> </w:t>
            </w:r>
            <w:r>
              <w:t>го планирования. Системы оперативного планирования и их разновидности. Оперативное планирование: меж-</w:t>
            </w:r>
            <w:r>
              <w:rPr>
                <w:spacing w:val="1"/>
              </w:rPr>
              <w:t xml:space="preserve"> </w:t>
            </w:r>
            <w:r>
              <w:t>цеховое и внутрицеховое. Диспетчеризация производства. Бюджетно-финансовое планирование. Учет фактора</w:t>
            </w:r>
            <w:r>
              <w:rPr>
                <w:spacing w:val="-52"/>
              </w:rPr>
              <w:t xml:space="preserve"> </w:t>
            </w:r>
            <w:r>
              <w:t>неопределенности</w:t>
            </w:r>
            <w:r>
              <w:rPr>
                <w:spacing w:val="-2"/>
              </w:rPr>
              <w:t xml:space="preserve"> </w:t>
            </w:r>
            <w:r>
              <w:t>при</w:t>
            </w:r>
            <w:r>
              <w:rPr>
                <w:spacing w:val="-4"/>
              </w:rPr>
              <w:t xml:space="preserve"> </w:t>
            </w:r>
            <w:r>
              <w:t>разработке</w:t>
            </w:r>
            <w:r>
              <w:rPr>
                <w:spacing w:val="-2"/>
              </w:rPr>
              <w:t xml:space="preserve"> </w:t>
            </w:r>
            <w:r>
              <w:t>планов</w:t>
            </w:r>
            <w:r>
              <w:rPr>
                <w:spacing w:val="-2"/>
              </w:rPr>
              <w:t xml:space="preserve"> </w:t>
            </w:r>
            <w:r>
              <w:t>подразделения.</w:t>
            </w:r>
          </w:p>
          <w:p w:rsidR="00753CDF" w:rsidRDefault="00DC3D94">
            <w:pPr>
              <w:pStyle w:val="TableParagraph"/>
              <w:spacing w:before="1"/>
              <w:ind w:left="110" w:right="152" w:firstLine="55"/>
              <w:jc w:val="both"/>
            </w:pPr>
            <w:r>
              <w:t>Бизнес-план, его роль и значение.</w:t>
            </w:r>
            <w:r>
              <w:rPr>
                <w:spacing w:val="1"/>
              </w:rPr>
              <w:t xml:space="preserve"> </w:t>
            </w:r>
            <w:r>
              <w:t>Бизнес-план как одна из основных форм внутрифирменного планирования.</w:t>
            </w:r>
            <w:r>
              <w:rPr>
                <w:spacing w:val="1"/>
              </w:rPr>
              <w:t xml:space="preserve"> </w:t>
            </w:r>
            <w:r>
              <w:t>Структура</w:t>
            </w:r>
            <w:r>
              <w:rPr>
                <w:spacing w:val="-1"/>
              </w:rPr>
              <w:t xml:space="preserve"> </w:t>
            </w:r>
            <w:r>
              <w:t>бизнес-плана, его оформление.</w:t>
            </w:r>
          </w:p>
        </w:tc>
        <w:tc>
          <w:tcPr>
            <w:tcW w:w="993" w:type="dxa"/>
            <w:vMerge/>
            <w:tcBorders>
              <w:top w:val="nil"/>
            </w:tcBorders>
          </w:tcPr>
          <w:p w:rsidR="00753CDF" w:rsidRDefault="00753CDF">
            <w:pPr>
              <w:rPr>
                <w:sz w:val="2"/>
                <w:szCs w:val="2"/>
              </w:rPr>
            </w:pPr>
          </w:p>
        </w:tc>
      </w:tr>
      <w:tr w:rsidR="00753CDF">
        <w:trPr>
          <w:trHeight w:val="236"/>
        </w:trPr>
        <w:tc>
          <w:tcPr>
            <w:tcW w:w="2376" w:type="dxa"/>
            <w:vMerge/>
            <w:tcBorders>
              <w:top w:val="nil"/>
            </w:tcBorders>
          </w:tcPr>
          <w:p w:rsidR="00753CDF" w:rsidRDefault="00753CDF">
            <w:pPr>
              <w:rPr>
                <w:sz w:val="2"/>
                <w:szCs w:val="2"/>
              </w:rPr>
            </w:pPr>
          </w:p>
        </w:tc>
        <w:tc>
          <w:tcPr>
            <w:tcW w:w="11341" w:type="dxa"/>
            <w:gridSpan w:val="2"/>
            <w:tcBorders>
              <w:top w:val="single" w:sz="18" w:space="0" w:color="000000"/>
            </w:tcBorders>
          </w:tcPr>
          <w:p w:rsidR="00753CDF" w:rsidRDefault="00DC3D94">
            <w:pPr>
              <w:pStyle w:val="TableParagraph"/>
              <w:spacing w:line="216"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Формулировка</w:t>
            </w:r>
            <w:r>
              <w:rPr>
                <w:spacing w:val="-2"/>
              </w:rPr>
              <w:t xml:space="preserve"> </w:t>
            </w:r>
            <w:r>
              <w:t>миссии</w:t>
            </w:r>
            <w:r>
              <w:rPr>
                <w:spacing w:val="-3"/>
              </w:rPr>
              <w:t xml:space="preserve"> </w:t>
            </w:r>
            <w:r>
              <w:t>и</w:t>
            </w:r>
            <w:r>
              <w:rPr>
                <w:spacing w:val="-4"/>
              </w:rPr>
              <w:t xml:space="preserve"> </w:t>
            </w:r>
            <w:r>
              <w:t>определение</w:t>
            </w:r>
            <w:r>
              <w:rPr>
                <w:spacing w:val="-2"/>
              </w:rPr>
              <w:t xml:space="preserve"> </w:t>
            </w:r>
            <w:r>
              <w:t>целей</w:t>
            </w:r>
            <w:r>
              <w:rPr>
                <w:spacing w:val="-1"/>
              </w:rPr>
              <w:t xml:space="preserve"> </w:t>
            </w:r>
            <w:r>
              <w:t>организации</w:t>
            </w:r>
            <w:r>
              <w:rPr>
                <w:spacing w:val="-2"/>
              </w:rPr>
              <w:t xml:space="preserve"> </w:t>
            </w:r>
            <w:r>
              <w:t>и</w:t>
            </w:r>
            <w:r>
              <w:rPr>
                <w:spacing w:val="-2"/>
              </w:rPr>
              <w:t xml:space="preserve"> </w:t>
            </w:r>
            <w:r>
              <w:t>структурных</w:t>
            </w:r>
            <w:r>
              <w:rPr>
                <w:spacing w:val="-2"/>
              </w:rPr>
              <w:t xml:space="preserve"> </w:t>
            </w:r>
            <w:r>
              <w:t>подразделений.</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66"/>
            </w:pPr>
            <w:r>
              <w:t>Анализ</w:t>
            </w:r>
            <w:r>
              <w:rPr>
                <w:spacing w:val="-3"/>
              </w:rPr>
              <w:t xml:space="preserve"> </w:t>
            </w:r>
            <w:r>
              <w:t>сильных</w:t>
            </w:r>
            <w:r>
              <w:rPr>
                <w:spacing w:val="-1"/>
              </w:rPr>
              <w:t xml:space="preserve"> </w:t>
            </w:r>
            <w:r>
              <w:t>и</w:t>
            </w:r>
            <w:r>
              <w:rPr>
                <w:spacing w:val="-3"/>
              </w:rPr>
              <w:t xml:space="preserve"> </w:t>
            </w:r>
            <w:r>
              <w:t>слабых</w:t>
            </w:r>
            <w:r>
              <w:rPr>
                <w:spacing w:val="-1"/>
              </w:rPr>
              <w:t xml:space="preserve"> </w:t>
            </w:r>
            <w:r>
              <w:t>сторон</w:t>
            </w:r>
            <w:r>
              <w:rPr>
                <w:spacing w:val="-1"/>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66"/>
            </w:pPr>
            <w:r>
              <w:t>Разработка</w:t>
            </w:r>
            <w:r>
              <w:rPr>
                <w:spacing w:val="-3"/>
              </w:rPr>
              <w:t xml:space="preserve"> </w:t>
            </w:r>
            <w:r>
              <w:t>стратегии</w:t>
            </w:r>
            <w:r>
              <w:rPr>
                <w:spacing w:val="-3"/>
              </w:rPr>
              <w:t xml:space="preserve"> </w:t>
            </w:r>
            <w:r>
              <w:t>организации</w:t>
            </w:r>
            <w:r>
              <w:rPr>
                <w:spacing w:val="-3"/>
              </w:rPr>
              <w:t xml:space="preserve"> </w:t>
            </w:r>
            <w:r>
              <w:t>и</w:t>
            </w:r>
            <w:r>
              <w:rPr>
                <w:spacing w:val="-3"/>
              </w:rPr>
              <w:t xml:space="preserve"> </w:t>
            </w:r>
            <w:r>
              <w:t>структурных</w:t>
            </w:r>
            <w:r>
              <w:rPr>
                <w:spacing w:val="-2"/>
              </w:rPr>
              <w:t xml:space="preserve"> </w:t>
            </w:r>
            <w:r>
              <w:t>подразделений</w:t>
            </w:r>
            <w:r>
              <w:rPr>
                <w:spacing w:val="-3"/>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31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228"/>
            </w:pPr>
            <w:r>
              <w:t>4</w:t>
            </w:r>
          </w:p>
        </w:tc>
        <w:tc>
          <w:tcPr>
            <w:tcW w:w="10775" w:type="dxa"/>
          </w:tcPr>
          <w:p w:rsidR="00753CDF" w:rsidRDefault="00DC3D94">
            <w:pPr>
              <w:pStyle w:val="TableParagraph"/>
              <w:spacing w:line="249" w:lineRule="exact"/>
              <w:ind w:left="166"/>
            </w:pPr>
            <w:r>
              <w:t>Составление</w:t>
            </w:r>
            <w:r>
              <w:rPr>
                <w:spacing w:val="49"/>
              </w:rPr>
              <w:t xml:space="preserve"> </w:t>
            </w:r>
            <w:r>
              <w:t>оперативно</w:t>
            </w:r>
            <w:r>
              <w:rPr>
                <w:spacing w:val="-2"/>
              </w:rPr>
              <w:t xml:space="preserve"> </w:t>
            </w:r>
            <w:r>
              <w:t>–</w:t>
            </w:r>
            <w:r>
              <w:rPr>
                <w:spacing w:val="-2"/>
              </w:rPr>
              <w:t xml:space="preserve"> </w:t>
            </w:r>
            <w:r>
              <w:t>производственного</w:t>
            </w:r>
            <w:r>
              <w:rPr>
                <w:spacing w:val="-1"/>
              </w:rPr>
              <w:t xml:space="preserve"> </w:t>
            </w:r>
            <w:r>
              <w:t>плана.</w:t>
            </w:r>
          </w:p>
        </w:tc>
        <w:tc>
          <w:tcPr>
            <w:tcW w:w="993" w:type="dxa"/>
            <w:vMerge/>
            <w:tcBorders>
              <w:top w:val="nil"/>
            </w:tcBorders>
          </w:tcPr>
          <w:p w:rsidR="00753CDF" w:rsidRDefault="00753CDF">
            <w:pPr>
              <w:rPr>
                <w:sz w:val="2"/>
                <w:szCs w:val="2"/>
              </w:rPr>
            </w:pPr>
          </w:p>
        </w:tc>
      </w:tr>
      <w:tr w:rsidR="00753CDF">
        <w:trPr>
          <w:trHeight w:val="405"/>
        </w:trPr>
        <w:tc>
          <w:tcPr>
            <w:tcW w:w="2376" w:type="dxa"/>
            <w:vMerge w:val="restart"/>
          </w:tcPr>
          <w:p w:rsidR="00753CDF" w:rsidRDefault="00753CDF">
            <w:pPr>
              <w:pStyle w:val="TableParagraph"/>
            </w:pPr>
          </w:p>
          <w:p w:rsidR="00753CDF" w:rsidRDefault="00DC3D94">
            <w:pPr>
              <w:pStyle w:val="TableParagraph"/>
              <w:spacing w:line="252" w:lineRule="exact"/>
              <w:ind w:left="107"/>
              <w:jc w:val="both"/>
              <w:rPr>
                <w:b/>
              </w:rPr>
            </w:pPr>
            <w:r>
              <w:rPr>
                <w:b/>
              </w:rPr>
              <w:t>Тема 1.3.</w:t>
            </w:r>
          </w:p>
          <w:p w:rsidR="00753CDF" w:rsidRDefault="00DC3D94">
            <w:pPr>
              <w:pStyle w:val="TableParagraph"/>
              <w:ind w:left="107" w:right="149"/>
              <w:jc w:val="both"/>
              <w:rPr>
                <w:b/>
              </w:rPr>
            </w:pPr>
            <w:r>
              <w:rPr>
                <w:b/>
              </w:rPr>
              <w:t>Основы функциони-</w:t>
            </w:r>
            <w:r>
              <w:rPr>
                <w:b/>
                <w:spacing w:val="-52"/>
              </w:rPr>
              <w:t xml:space="preserve"> </w:t>
            </w:r>
            <w:r>
              <w:rPr>
                <w:b/>
              </w:rPr>
              <w:t>рования структурно-</w:t>
            </w:r>
            <w:r>
              <w:rPr>
                <w:b/>
                <w:spacing w:val="-52"/>
              </w:rPr>
              <w:t xml:space="preserve"> </w:t>
            </w:r>
            <w:r>
              <w:rPr>
                <w:b/>
              </w:rPr>
              <w:t>го</w:t>
            </w:r>
            <w:r>
              <w:rPr>
                <w:b/>
                <w:spacing w:val="-1"/>
              </w:rPr>
              <w:t xml:space="preserve"> </w:t>
            </w:r>
            <w:r>
              <w:rPr>
                <w:b/>
              </w:rPr>
              <w:t>подразделения</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312" w:right="300"/>
              <w:jc w:val="center"/>
              <w:rPr>
                <w:b/>
              </w:rPr>
            </w:pPr>
            <w:r>
              <w:rPr>
                <w:b/>
              </w:rPr>
              <w:t>16</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6" w:lineRule="exact"/>
              <w:ind w:left="110"/>
            </w:pPr>
            <w:r>
              <w:rPr>
                <w:b/>
              </w:rPr>
              <w:t>Структурные</w:t>
            </w:r>
            <w:r>
              <w:rPr>
                <w:b/>
                <w:spacing w:val="-3"/>
              </w:rPr>
              <w:t xml:space="preserve"> </w:t>
            </w:r>
            <w:r>
              <w:rPr>
                <w:b/>
              </w:rPr>
              <w:t>подразделения</w:t>
            </w:r>
            <w:r>
              <w:t>.</w:t>
            </w:r>
          </w:p>
          <w:p w:rsidR="00753CDF" w:rsidRDefault="00DC3D94">
            <w:pPr>
              <w:pStyle w:val="TableParagraph"/>
              <w:spacing w:line="254" w:lineRule="exact"/>
              <w:ind w:left="110"/>
            </w:pPr>
            <w:r>
              <w:t>Сущность, значение и направления деятельности организации.</w:t>
            </w:r>
            <w:r>
              <w:rPr>
                <w:spacing w:val="1"/>
              </w:rPr>
              <w:t xml:space="preserve"> </w:t>
            </w:r>
            <w:r>
              <w:t>Понятие структурного подразделения органи-</w:t>
            </w:r>
            <w:r>
              <w:rPr>
                <w:spacing w:val="-52"/>
              </w:rPr>
              <w:t xml:space="preserve"> </w:t>
            </w:r>
            <w:r>
              <w:t>зации.</w:t>
            </w:r>
            <w:r>
              <w:rPr>
                <w:spacing w:val="-1"/>
              </w:rPr>
              <w:t xml:space="preserve"> </w:t>
            </w:r>
            <w:r>
              <w:t>Виды структурных</w:t>
            </w:r>
            <w:r>
              <w:rPr>
                <w:spacing w:val="-3"/>
              </w:rPr>
              <w:t xml:space="preserve"> </w:t>
            </w:r>
            <w:r>
              <w:t>подразделений.</w:t>
            </w:r>
          </w:p>
        </w:tc>
        <w:tc>
          <w:tcPr>
            <w:tcW w:w="993" w:type="dxa"/>
            <w:vMerge w:val="restart"/>
          </w:tcPr>
          <w:p w:rsidR="00753CDF" w:rsidRDefault="00DC3D94">
            <w:pPr>
              <w:pStyle w:val="TableParagraph"/>
              <w:spacing w:line="247" w:lineRule="exact"/>
              <w:ind w:left="12"/>
              <w:jc w:val="center"/>
            </w:pPr>
            <w:r>
              <w:t>8</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7" w:lineRule="exact"/>
              <w:ind w:left="110"/>
            </w:pPr>
            <w:r>
              <w:rPr>
                <w:b/>
              </w:rPr>
              <w:t>Документы,</w:t>
            </w:r>
            <w:r>
              <w:rPr>
                <w:b/>
                <w:spacing w:val="-5"/>
              </w:rPr>
              <w:t xml:space="preserve"> </w:t>
            </w:r>
            <w:r>
              <w:rPr>
                <w:b/>
              </w:rPr>
              <w:t>регламентирующие</w:t>
            </w:r>
            <w:r>
              <w:rPr>
                <w:b/>
                <w:spacing w:val="-5"/>
              </w:rPr>
              <w:t xml:space="preserve"> </w:t>
            </w:r>
            <w:r>
              <w:rPr>
                <w:b/>
              </w:rPr>
              <w:t>работу</w:t>
            </w:r>
            <w:r>
              <w:rPr>
                <w:b/>
                <w:spacing w:val="-5"/>
              </w:rPr>
              <w:t xml:space="preserve"> </w:t>
            </w:r>
            <w:r>
              <w:rPr>
                <w:b/>
              </w:rPr>
              <w:t>подразделения</w:t>
            </w:r>
            <w:r>
              <w:t>.</w:t>
            </w:r>
          </w:p>
          <w:p w:rsidR="00753CDF" w:rsidRDefault="00DC3D94">
            <w:pPr>
              <w:pStyle w:val="TableParagraph"/>
              <w:spacing w:before="1" w:line="238" w:lineRule="exact"/>
              <w:ind w:left="110"/>
            </w:pPr>
            <w:r>
              <w:t>Положение</w:t>
            </w:r>
            <w:r>
              <w:rPr>
                <w:spacing w:val="-4"/>
              </w:rPr>
              <w:t xml:space="preserve"> </w:t>
            </w:r>
            <w:r>
              <w:t>о</w:t>
            </w:r>
            <w:r>
              <w:rPr>
                <w:spacing w:val="-3"/>
              </w:rPr>
              <w:t xml:space="preserve"> </w:t>
            </w:r>
            <w:r>
              <w:t>структурном</w:t>
            </w:r>
            <w:r>
              <w:rPr>
                <w:spacing w:val="-3"/>
              </w:rPr>
              <w:t xml:space="preserve"> </w:t>
            </w:r>
            <w:r>
              <w:t>подразделении.</w:t>
            </w:r>
            <w:r>
              <w:rPr>
                <w:spacing w:val="-6"/>
              </w:rPr>
              <w:t xml:space="preserve"> </w:t>
            </w:r>
            <w:r>
              <w:t>Штатное</w:t>
            </w:r>
            <w:r>
              <w:rPr>
                <w:spacing w:val="-3"/>
              </w:rPr>
              <w:t xml:space="preserve"> </w:t>
            </w:r>
            <w:r>
              <w:t>расписание.</w:t>
            </w:r>
            <w:r>
              <w:rPr>
                <w:spacing w:val="-3"/>
              </w:rPr>
              <w:t xml:space="preserve"> </w:t>
            </w:r>
            <w:r>
              <w:t>Должностные</w:t>
            </w:r>
            <w:r>
              <w:rPr>
                <w:spacing w:val="-3"/>
              </w:rPr>
              <w:t xml:space="preserve"> </w:t>
            </w:r>
            <w:r>
              <w:t>инструкции.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50" w:lineRule="exact"/>
              <w:ind w:left="110"/>
              <w:rPr>
                <w:b/>
              </w:rPr>
            </w:pPr>
            <w:r>
              <w:rPr>
                <w:b/>
              </w:rPr>
              <w:t>Позиционирование</w:t>
            </w:r>
            <w:r>
              <w:rPr>
                <w:b/>
                <w:spacing w:val="-4"/>
              </w:rPr>
              <w:t xml:space="preserve"> </w:t>
            </w:r>
            <w:r>
              <w:rPr>
                <w:b/>
              </w:rPr>
              <w:t>структурного</w:t>
            </w:r>
            <w:r>
              <w:rPr>
                <w:b/>
                <w:spacing w:val="-4"/>
              </w:rPr>
              <w:t xml:space="preserve"> </w:t>
            </w:r>
            <w:r>
              <w:rPr>
                <w:b/>
              </w:rPr>
              <w:t>подразделения</w:t>
            </w:r>
            <w:r>
              <w:rPr>
                <w:b/>
                <w:spacing w:val="-6"/>
              </w:rPr>
              <w:t xml:space="preserve"> </w:t>
            </w:r>
            <w:r>
              <w:rPr>
                <w:b/>
              </w:rPr>
              <w:t>в</w:t>
            </w:r>
            <w:r>
              <w:rPr>
                <w:b/>
                <w:spacing w:val="-4"/>
              </w:rPr>
              <w:t xml:space="preserve"> </w:t>
            </w:r>
            <w:r>
              <w:rPr>
                <w:b/>
              </w:rPr>
              <w:t>рамках</w:t>
            </w:r>
            <w:r>
              <w:rPr>
                <w:b/>
                <w:spacing w:val="-7"/>
              </w:rPr>
              <w:t xml:space="preserve"> </w:t>
            </w:r>
            <w:r>
              <w:rPr>
                <w:b/>
              </w:rPr>
              <w:t>организации.</w:t>
            </w:r>
          </w:p>
          <w:p w:rsidR="00753CDF" w:rsidRDefault="00DC3D94">
            <w:pPr>
              <w:pStyle w:val="TableParagraph"/>
              <w:spacing w:line="236" w:lineRule="exact"/>
              <w:ind w:left="110"/>
            </w:pPr>
            <w:r>
              <w:t>Позиционирование</w:t>
            </w:r>
            <w:r>
              <w:rPr>
                <w:spacing w:val="-5"/>
              </w:rPr>
              <w:t xml:space="preserve"> </w:t>
            </w:r>
            <w:r>
              <w:t>товара</w:t>
            </w:r>
            <w:r>
              <w:rPr>
                <w:spacing w:val="-4"/>
              </w:rPr>
              <w:t xml:space="preserve"> </w:t>
            </w:r>
            <w:r>
              <w:t>структурного</w:t>
            </w:r>
            <w:r>
              <w:rPr>
                <w:spacing w:val="-4"/>
              </w:rPr>
              <w:t xml:space="preserve"> </w:t>
            </w:r>
            <w:r>
              <w:t>подразделения</w:t>
            </w:r>
            <w:r>
              <w:rPr>
                <w:spacing w:val="-5"/>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4.</w:t>
            </w:r>
          </w:p>
        </w:tc>
        <w:tc>
          <w:tcPr>
            <w:tcW w:w="10775" w:type="dxa"/>
          </w:tcPr>
          <w:p w:rsidR="00753CDF" w:rsidRDefault="00DC3D94">
            <w:pPr>
              <w:pStyle w:val="TableParagraph"/>
              <w:spacing w:line="250" w:lineRule="exact"/>
              <w:ind w:left="110"/>
              <w:rPr>
                <w:b/>
              </w:rPr>
            </w:pPr>
            <w:r>
              <w:rPr>
                <w:b/>
              </w:rPr>
              <w:t>Материально-технические</w:t>
            </w:r>
            <w:r>
              <w:rPr>
                <w:b/>
                <w:spacing w:val="-5"/>
              </w:rPr>
              <w:t xml:space="preserve"> </w:t>
            </w:r>
            <w:r>
              <w:rPr>
                <w:b/>
              </w:rPr>
              <w:t>ресурсы</w:t>
            </w:r>
            <w:r>
              <w:rPr>
                <w:b/>
                <w:spacing w:val="-7"/>
              </w:rPr>
              <w:t xml:space="preserve"> </w:t>
            </w:r>
            <w:r>
              <w:rPr>
                <w:b/>
              </w:rPr>
              <w:t>структурных</w:t>
            </w:r>
            <w:r>
              <w:rPr>
                <w:b/>
                <w:spacing w:val="-8"/>
              </w:rPr>
              <w:t xml:space="preserve"> </w:t>
            </w:r>
            <w:r>
              <w:rPr>
                <w:b/>
              </w:rPr>
              <w:t>подразделений.</w:t>
            </w:r>
          </w:p>
          <w:p w:rsidR="00753CDF" w:rsidRDefault="00DC3D94">
            <w:pPr>
              <w:pStyle w:val="TableParagraph"/>
              <w:spacing w:line="236" w:lineRule="exact"/>
              <w:ind w:left="110"/>
            </w:pPr>
            <w:r>
              <w:rPr>
                <w:spacing w:val="-5"/>
              </w:rPr>
              <w:t>Виды</w:t>
            </w:r>
            <w:r>
              <w:t xml:space="preserve"> </w:t>
            </w:r>
            <w:r>
              <w:rPr>
                <w:spacing w:val="-5"/>
              </w:rPr>
              <w:t>ресурсов.</w:t>
            </w:r>
            <w:r>
              <w:t xml:space="preserve"> </w:t>
            </w:r>
            <w:r>
              <w:rPr>
                <w:spacing w:val="-5"/>
              </w:rPr>
              <w:t>Основные</w:t>
            </w:r>
            <w:r>
              <w:rPr>
                <w:spacing w:val="-12"/>
              </w:rPr>
              <w:t xml:space="preserve"> </w:t>
            </w:r>
            <w:r>
              <w:rPr>
                <w:spacing w:val="-5"/>
              </w:rPr>
              <w:t>и</w:t>
            </w:r>
            <w:r>
              <w:rPr>
                <w:spacing w:val="-12"/>
              </w:rPr>
              <w:t xml:space="preserve"> </w:t>
            </w:r>
            <w:r>
              <w:rPr>
                <w:spacing w:val="-5"/>
              </w:rPr>
              <w:t>оборотные</w:t>
            </w:r>
            <w:r>
              <w:rPr>
                <w:spacing w:val="-12"/>
              </w:rPr>
              <w:t xml:space="preserve"> </w:t>
            </w:r>
            <w:r>
              <w:rPr>
                <w:spacing w:val="-5"/>
              </w:rPr>
              <w:t>средства,</w:t>
            </w:r>
            <w:r>
              <w:rPr>
                <w:spacing w:val="-12"/>
              </w:rPr>
              <w:t xml:space="preserve"> </w:t>
            </w:r>
            <w:r>
              <w:rPr>
                <w:spacing w:val="-4"/>
              </w:rPr>
              <w:t>показатели</w:t>
            </w:r>
            <w:r>
              <w:rPr>
                <w:spacing w:val="-12"/>
              </w:rPr>
              <w:t xml:space="preserve"> </w:t>
            </w:r>
            <w:r>
              <w:rPr>
                <w:spacing w:val="-4"/>
              </w:rPr>
              <w:t>их</w:t>
            </w:r>
            <w:r>
              <w:rPr>
                <w:spacing w:val="-12"/>
              </w:rPr>
              <w:t xml:space="preserve"> </w:t>
            </w:r>
            <w:r>
              <w:rPr>
                <w:spacing w:val="-4"/>
              </w:rPr>
              <w:t>использования.</w:t>
            </w:r>
          </w:p>
        </w:tc>
        <w:tc>
          <w:tcPr>
            <w:tcW w:w="993" w:type="dxa"/>
            <w:vMerge/>
            <w:tcBorders>
              <w:top w:val="nil"/>
            </w:tcBorders>
          </w:tcPr>
          <w:p w:rsidR="00753CDF" w:rsidRDefault="00753CDF">
            <w:pPr>
              <w:rPr>
                <w:sz w:val="2"/>
                <w:szCs w:val="2"/>
              </w:rPr>
            </w:pPr>
          </w:p>
        </w:tc>
      </w:tr>
      <w:tr w:rsidR="00753CDF">
        <w:trPr>
          <w:trHeight w:val="427"/>
        </w:trPr>
        <w:tc>
          <w:tcPr>
            <w:tcW w:w="2376" w:type="dxa"/>
            <w:vMerge/>
            <w:tcBorders>
              <w:top w:val="nil"/>
            </w:tcBorders>
          </w:tcPr>
          <w:p w:rsidR="00753CDF" w:rsidRDefault="00753CDF">
            <w:pPr>
              <w:rPr>
                <w:sz w:val="2"/>
                <w:szCs w:val="2"/>
              </w:rPr>
            </w:pPr>
          </w:p>
        </w:tc>
        <w:tc>
          <w:tcPr>
            <w:tcW w:w="566" w:type="dxa"/>
          </w:tcPr>
          <w:p w:rsidR="00753CDF" w:rsidRDefault="00753CDF">
            <w:pPr>
              <w:pStyle w:val="TableParagraph"/>
            </w:pPr>
          </w:p>
        </w:tc>
        <w:tc>
          <w:tcPr>
            <w:tcW w:w="10775" w:type="dxa"/>
          </w:tcPr>
          <w:p w:rsidR="00753CDF" w:rsidRDefault="00DC3D94">
            <w:pPr>
              <w:pStyle w:val="TableParagraph"/>
              <w:spacing w:line="252"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8</w:t>
            </w:r>
          </w:p>
        </w:tc>
      </w:tr>
      <w:tr w:rsidR="00753CDF">
        <w:trPr>
          <w:trHeight w:val="41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rPr>
                <w:color w:val="212121"/>
              </w:rPr>
              <w:t>Составление</w:t>
            </w:r>
            <w:r>
              <w:rPr>
                <w:color w:val="212121"/>
                <w:spacing w:val="-3"/>
              </w:rPr>
              <w:t xml:space="preserve"> </w:t>
            </w:r>
            <w:r>
              <w:rPr>
                <w:color w:val="212121"/>
              </w:rPr>
              <w:t>«Положения</w:t>
            </w:r>
            <w:r>
              <w:rPr>
                <w:color w:val="212121"/>
                <w:spacing w:val="-3"/>
              </w:rPr>
              <w:t xml:space="preserve"> </w:t>
            </w:r>
            <w:r>
              <w:rPr>
                <w:color w:val="212121"/>
              </w:rPr>
              <w:t>о</w:t>
            </w:r>
            <w:r>
              <w:rPr>
                <w:color w:val="212121"/>
                <w:spacing w:val="-2"/>
              </w:rPr>
              <w:t xml:space="preserve"> </w:t>
            </w:r>
            <w:r>
              <w:rPr>
                <w:color w:val="212121"/>
              </w:rPr>
              <w:t>структурном</w:t>
            </w:r>
            <w:r>
              <w:rPr>
                <w:color w:val="212121"/>
                <w:spacing w:val="-3"/>
              </w:rPr>
              <w:t xml:space="preserve"> </w:t>
            </w:r>
            <w:r>
              <w:rPr>
                <w:color w:val="212121"/>
              </w:rPr>
              <w:t>подразделении»</w:t>
            </w:r>
          </w:p>
        </w:tc>
        <w:tc>
          <w:tcPr>
            <w:tcW w:w="993" w:type="dxa"/>
            <w:vMerge/>
            <w:tcBorders>
              <w:top w:val="nil"/>
            </w:tcBorders>
          </w:tcPr>
          <w:p w:rsidR="00753CDF" w:rsidRDefault="00753CDF">
            <w:pPr>
              <w:rPr>
                <w:sz w:val="2"/>
                <w:szCs w:val="2"/>
              </w:rPr>
            </w:pPr>
          </w:p>
        </w:tc>
      </w:tr>
      <w:tr w:rsidR="00753CDF">
        <w:trPr>
          <w:trHeight w:val="39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2</w:t>
            </w:r>
          </w:p>
        </w:tc>
        <w:tc>
          <w:tcPr>
            <w:tcW w:w="10775" w:type="dxa"/>
          </w:tcPr>
          <w:p w:rsidR="00753CDF" w:rsidRDefault="00DC3D94">
            <w:pPr>
              <w:pStyle w:val="TableParagraph"/>
              <w:tabs>
                <w:tab w:val="left" w:pos="1524"/>
              </w:tabs>
              <w:spacing w:line="247" w:lineRule="exact"/>
              <w:ind w:left="110"/>
            </w:pPr>
            <w:r>
              <w:t>Составление</w:t>
            </w:r>
            <w:r>
              <w:tab/>
              <w:t>штатного</w:t>
            </w:r>
            <w:r>
              <w:rPr>
                <w:spacing w:val="-8"/>
              </w:rPr>
              <w:t xml:space="preserve"> </w:t>
            </w:r>
            <w:r>
              <w:t>расписания</w:t>
            </w:r>
            <w:r>
              <w:rPr>
                <w:spacing w:val="-5"/>
              </w:rPr>
              <w:t xml:space="preserve"> </w:t>
            </w:r>
            <w:r>
              <w:t>и</w:t>
            </w:r>
            <w:r>
              <w:rPr>
                <w:spacing w:val="-4"/>
              </w:rPr>
              <w:t xml:space="preserve"> </w:t>
            </w:r>
            <w:r>
              <w:t>должностной</w:t>
            </w:r>
            <w:r>
              <w:rPr>
                <w:spacing w:val="-4"/>
              </w:rPr>
              <w:t xml:space="preserve"> </w:t>
            </w:r>
            <w:r>
              <w:t>инструкции.</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10"/>
              <w:jc w:val="center"/>
            </w:pPr>
            <w:r>
              <w:t>3</w:t>
            </w:r>
          </w:p>
        </w:tc>
        <w:tc>
          <w:tcPr>
            <w:tcW w:w="10775" w:type="dxa"/>
          </w:tcPr>
          <w:p w:rsidR="00753CDF" w:rsidRDefault="00DC3D94">
            <w:pPr>
              <w:pStyle w:val="TableParagraph"/>
              <w:spacing w:line="232" w:lineRule="exact"/>
              <w:ind w:left="110"/>
            </w:pPr>
            <w:r>
              <w:t>Позиционирование</w:t>
            </w:r>
            <w:r>
              <w:rPr>
                <w:spacing w:val="-5"/>
              </w:rPr>
              <w:t xml:space="preserve"> </w:t>
            </w:r>
            <w:r>
              <w:t>товара</w:t>
            </w:r>
            <w:r>
              <w:rPr>
                <w:spacing w:val="-4"/>
              </w:rPr>
              <w:t xml:space="preserve"> </w:t>
            </w:r>
            <w:r>
              <w:t>структурного</w:t>
            </w:r>
            <w:r>
              <w:rPr>
                <w:spacing w:val="-5"/>
              </w:rPr>
              <w:t xml:space="preserve"> </w:t>
            </w:r>
            <w:r>
              <w:t>подразделения</w:t>
            </w:r>
          </w:p>
        </w:tc>
        <w:tc>
          <w:tcPr>
            <w:tcW w:w="993" w:type="dxa"/>
            <w:vMerge w:val="restart"/>
          </w:tcPr>
          <w:p w:rsidR="00753CDF" w:rsidRDefault="00753CDF">
            <w:pPr>
              <w:pStyle w:val="TableParagraph"/>
            </w:pPr>
          </w:p>
        </w:tc>
      </w:tr>
      <w:tr w:rsidR="00753CDF">
        <w:trPr>
          <w:trHeight w:val="29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
              <w:jc w:val="center"/>
            </w:pPr>
            <w:r>
              <w:t>4</w:t>
            </w:r>
          </w:p>
        </w:tc>
        <w:tc>
          <w:tcPr>
            <w:tcW w:w="10775" w:type="dxa"/>
          </w:tcPr>
          <w:p w:rsidR="00753CDF" w:rsidRDefault="00DC3D94">
            <w:pPr>
              <w:pStyle w:val="TableParagraph"/>
              <w:spacing w:line="247" w:lineRule="exact"/>
              <w:ind w:left="110"/>
            </w:pPr>
            <w:r>
              <w:t>Определение</w:t>
            </w:r>
            <w:r>
              <w:rPr>
                <w:spacing w:val="-4"/>
              </w:rPr>
              <w:t xml:space="preserve"> </w:t>
            </w:r>
            <w:r>
              <w:t>бюджета</w:t>
            </w:r>
            <w:r>
              <w:rPr>
                <w:spacing w:val="-6"/>
              </w:rPr>
              <w:t xml:space="preserve"> </w:t>
            </w:r>
            <w:r>
              <w:t>структурного</w:t>
            </w:r>
            <w:r>
              <w:rPr>
                <w:spacing w:val="-4"/>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208"/>
              <w:rPr>
                <w:b/>
              </w:rPr>
            </w:pPr>
            <w:r>
              <w:rPr>
                <w:b/>
              </w:rPr>
              <w:t>Тема 1.4.</w:t>
            </w:r>
            <w:r>
              <w:rPr>
                <w:b/>
                <w:spacing w:val="1"/>
              </w:rPr>
              <w:t xml:space="preserve"> </w:t>
            </w:r>
            <w:r>
              <w:rPr>
                <w:b/>
              </w:rPr>
              <w:t>Организация произ-</w:t>
            </w:r>
            <w:r>
              <w:rPr>
                <w:b/>
                <w:spacing w:val="-53"/>
              </w:rPr>
              <w:t xml:space="preserve"> </w:t>
            </w:r>
            <w:r>
              <w:rPr>
                <w:b/>
              </w:rPr>
              <w:t>водства</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12" w:right="300"/>
              <w:jc w:val="center"/>
              <w:rPr>
                <w:b/>
              </w:rPr>
            </w:pPr>
            <w:r>
              <w:rPr>
                <w:b/>
              </w:rPr>
              <w:t>26</w:t>
            </w:r>
          </w:p>
        </w:tc>
      </w:tr>
      <w:tr w:rsidR="00753CDF">
        <w:trPr>
          <w:trHeight w:val="157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46" w:lineRule="exact"/>
              <w:ind w:left="110"/>
            </w:pPr>
            <w:r>
              <w:rPr>
                <w:b/>
              </w:rPr>
              <w:t>Производственная</w:t>
            </w:r>
            <w:r>
              <w:rPr>
                <w:b/>
                <w:spacing w:val="-5"/>
              </w:rPr>
              <w:t xml:space="preserve"> </w:t>
            </w:r>
            <w:r>
              <w:rPr>
                <w:b/>
              </w:rPr>
              <w:t>структура</w:t>
            </w:r>
            <w:r>
              <w:rPr>
                <w:b/>
                <w:spacing w:val="-4"/>
              </w:rPr>
              <w:t xml:space="preserve"> </w:t>
            </w:r>
            <w:r>
              <w:rPr>
                <w:b/>
              </w:rPr>
              <w:t>организации</w:t>
            </w:r>
            <w:r>
              <w:t>.</w:t>
            </w:r>
          </w:p>
          <w:p w:rsidR="00753CDF" w:rsidRDefault="00DC3D94">
            <w:pPr>
              <w:pStyle w:val="TableParagraph"/>
              <w:ind w:left="110" w:right="101"/>
            </w:pPr>
            <w:r>
              <w:t>Производственная структура организации, факторы ее определяющие. Элементы производственной структуры.</w:t>
            </w:r>
            <w:r>
              <w:rPr>
                <w:spacing w:val="-52"/>
              </w:rPr>
              <w:t xml:space="preserve"> </w:t>
            </w:r>
            <w:r>
              <w:t>Функциональные</w:t>
            </w:r>
            <w:r>
              <w:rPr>
                <w:spacing w:val="-1"/>
              </w:rPr>
              <w:t xml:space="preserve"> </w:t>
            </w:r>
            <w:r>
              <w:t>подразделения</w:t>
            </w:r>
            <w:r>
              <w:rPr>
                <w:spacing w:val="-1"/>
              </w:rPr>
              <w:t xml:space="preserve"> </w:t>
            </w:r>
            <w:r>
              <w:t>организации.</w:t>
            </w:r>
          </w:p>
          <w:p w:rsidR="00753CDF" w:rsidRDefault="00DC3D94">
            <w:pPr>
              <w:pStyle w:val="TableParagraph"/>
              <w:ind w:left="110" w:right="224"/>
            </w:pPr>
            <w:r>
              <w:t>Типы, формы и методы организации производства. Типы производства, их технико-экономическая характери-</w:t>
            </w:r>
            <w:r>
              <w:rPr>
                <w:spacing w:val="-52"/>
              </w:rPr>
              <w:t xml:space="preserve"> </w:t>
            </w:r>
            <w:r>
              <w:t>стика</w:t>
            </w:r>
            <w:r>
              <w:rPr>
                <w:b/>
              </w:rPr>
              <w:t xml:space="preserve">. </w:t>
            </w:r>
            <w:r>
              <w:t>Сравнительная характеристика типов производства. Специализация, концентрация, кооперирование,</w:t>
            </w:r>
            <w:r>
              <w:rPr>
                <w:spacing w:val="1"/>
              </w:rPr>
              <w:t xml:space="preserve"> </w:t>
            </w:r>
            <w:r>
              <w:t>комбинирование</w:t>
            </w:r>
            <w:r>
              <w:rPr>
                <w:spacing w:val="-1"/>
              </w:rPr>
              <w:t xml:space="preserve"> </w:t>
            </w:r>
            <w:r>
              <w:t>и</w:t>
            </w:r>
            <w:r>
              <w:rPr>
                <w:spacing w:val="-3"/>
              </w:rPr>
              <w:t xml:space="preserve"> </w:t>
            </w:r>
            <w:r>
              <w:t>диверсификация.</w:t>
            </w:r>
          </w:p>
        </w:tc>
        <w:tc>
          <w:tcPr>
            <w:tcW w:w="993" w:type="dxa"/>
            <w:vMerge w:val="restart"/>
          </w:tcPr>
          <w:p w:rsidR="00753CDF" w:rsidRDefault="00DC3D94">
            <w:pPr>
              <w:pStyle w:val="TableParagraph"/>
              <w:spacing w:line="247" w:lineRule="exact"/>
              <w:ind w:left="367" w:right="355"/>
              <w:jc w:val="center"/>
            </w:pPr>
            <w:r>
              <w:t>14</w:t>
            </w:r>
          </w:p>
        </w:tc>
      </w:tr>
      <w:tr w:rsidR="00753CDF">
        <w:trPr>
          <w:trHeight w:val="10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Организация</w:t>
            </w:r>
            <w:r>
              <w:rPr>
                <w:b/>
                <w:spacing w:val="-7"/>
              </w:rPr>
              <w:t xml:space="preserve"> </w:t>
            </w:r>
            <w:r>
              <w:rPr>
                <w:b/>
              </w:rPr>
              <w:t>подготовки</w:t>
            </w:r>
            <w:r>
              <w:rPr>
                <w:b/>
                <w:spacing w:val="-6"/>
              </w:rPr>
              <w:t xml:space="preserve"> </w:t>
            </w:r>
            <w:r>
              <w:rPr>
                <w:b/>
              </w:rPr>
              <w:t>производства.</w:t>
            </w:r>
          </w:p>
          <w:p w:rsidR="00753CDF" w:rsidRDefault="00DC3D94">
            <w:pPr>
              <w:pStyle w:val="TableParagraph"/>
              <w:spacing w:line="250" w:lineRule="exact"/>
              <w:ind w:left="110"/>
            </w:pPr>
            <w:r>
              <w:t>Этапы</w:t>
            </w:r>
            <w:r>
              <w:rPr>
                <w:spacing w:val="-3"/>
              </w:rPr>
              <w:t xml:space="preserve"> </w:t>
            </w:r>
            <w:r>
              <w:t>подготовки</w:t>
            </w:r>
            <w:r>
              <w:rPr>
                <w:spacing w:val="-4"/>
              </w:rPr>
              <w:t xml:space="preserve"> </w:t>
            </w:r>
            <w:r>
              <w:t>производства.</w:t>
            </w:r>
            <w:r>
              <w:rPr>
                <w:spacing w:val="-3"/>
              </w:rPr>
              <w:t xml:space="preserve"> </w:t>
            </w:r>
            <w:r>
              <w:t>Этапы</w:t>
            </w:r>
            <w:r>
              <w:rPr>
                <w:spacing w:val="-3"/>
              </w:rPr>
              <w:t xml:space="preserve"> </w:t>
            </w:r>
            <w:r>
              <w:t>научно-исследовательских</w:t>
            </w:r>
            <w:r>
              <w:rPr>
                <w:spacing w:val="-3"/>
              </w:rPr>
              <w:t xml:space="preserve"> </w:t>
            </w:r>
            <w:r>
              <w:t>работ</w:t>
            </w:r>
            <w:r>
              <w:rPr>
                <w:spacing w:val="-3"/>
              </w:rPr>
              <w:t xml:space="preserve"> </w:t>
            </w:r>
            <w:r>
              <w:t>(НИР).</w:t>
            </w:r>
            <w:r>
              <w:rPr>
                <w:spacing w:val="-3"/>
              </w:rPr>
              <w:t xml:space="preserve"> </w:t>
            </w:r>
            <w:r>
              <w:t>Этапы</w:t>
            </w:r>
            <w:r>
              <w:rPr>
                <w:spacing w:val="-3"/>
              </w:rPr>
              <w:t xml:space="preserve"> </w:t>
            </w:r>
            <w:r>
              <w:t>разработки</w:t>
            </w:r>
            <w:r>
              <w:rPr>
                <w:spacing w:val="-3"/>
              </w:rPr>
              <w:t xml:space="preserve"> </w:t>
            </w:r>
            <w:r>
              <w:t>тематиче-</w:t>
            </w:r>
          </w:p>
          <w:p w:rsidR="00753CDF" w:rsidRDefault="00DC3D94">
            <w:pPr>
              <w:pStyle w:val="TableParagraph"/>
              <w:spacing w:line="252" w:lineRule="exact"/>
              <w:ind w:left="110" w:right="160"/>
            </w:pPr>
            <w:r>
              <w:t>ского плана НИР и ОКР. Технологическая подготовка производства. Организационная подготовка производст-</w:t>
            </w:r>
            <w:r>
              <w:rPr>
                <w:spacing w:val="-52"/>
              </w:rPr>
              <w:t xml:space="preserve"> </w:t>
            </w:r>
            <w:r>
              <w:t>ва.</w:t>
            </w:r>
            <w:r>
              <w:rPr>
                <w:spacing w:val="1"/>
              </w:rPr>
              <w:t xml:space="preserve"> </w:t>
            </w:r>
            <w:r>
              <w:t>Оперативное</w:t>
            </w:r>
            <w:r>
              <w:rPr>
                <w:spacing w:val="3"/>
              </w:rPr>
              <w:t xml:space="preserve"> </w:t>
            </w:r>
            <w:r>
              <w:t>управление</w:t>
            </w:r>
            <w:r>
              <w:rPr>
                <w:spacing w:val="1"/>
              </w:rPr>
              <w:t xml:space="preserve"> </w:t>
            </w:r>
            <w:r>
              <w:t>подготовкой</w:t>
            </w:r>
            <w:r>
              <w:rPr>
                <w:spacing w:val="2"/>
              </w:rPr>
              <w:t xml:space="preserve"> </w:t>
            </w:r>
            <w:r>
              <w:t>производства.</w:t>
            </w:r>
            <w:r>
              <w:rPr>
                <w:spacing w:val="5"/>
              </w:rPr>
              <w:t xml:space="preserve"> </w:t>
            </w:r>
            <w:r>
              <w:t>Показатели</w:t>
            </w:r>
            <w:r>
              <w:rPr>
                <w:spacing w:val="6"/>
              </w:rPr>
              <w:t xml:space="preserve"> </w:t>
            </w:r>
            <w:r>
              <w:t>подготовки</w:t>
            </w:r>
            <w:r>
              <w:rPr>
                <w:spacing w:val="4"/>
              </w:rPr>
              <w:t xml:space="preserve"> </w:t>
            </w:r>
            <w:r>
              <w:t>нового</w:t>
            </w:r>
            <w:r>
              <w:rPr>
                <w:spacing w:val="4"/>
              </w:rPr>
              <w:t xml:space="preserve"> </w:t>
            </w:r>
            <w:r>
              <w:t>производства.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8" w:lineRule="exact"/>
              <w:ind w:left="110"/>
              <w:jc w:val="both"/>
              <w:rPr>
                <w:b/>
              </w:rPr>
            </w:pPr>
            <w:r>
              <w:rPr>
                <w:b/>
              </w:rPr>
              <w:t>Производственный</w:t>
            </w:r>
            <w:r>
              <w:rPr>
                <w:b/>
                <w:spacing w:val="-3"/>
              </w:rPr>
              <w:t xml:space="preserve"> </w:t>
            </w:r>
            <w:r>
              <w:rPr>
                <w:b/>
              </w:rPr>
              <w:t>процесс,</w:t>
            </w:r>
            <w:r>
              <w:rPr>
                <w:b/>
                <w:spacing w:val="-5"/>
              </w:rPr>
              <w:t xml:space="preserve"> </w:t>
            </w:r>
            <w:r>
              <w:rPr>
                <w:b/>
              </w:rPr>
              <w:t>его</w:t>
            </w:r>
            <w:r>
              <w:rPr>
                <w:b/>
                <w:spacing w:val="-6"/>
              </w:rPr>
              <w:t xml:space="preserve"> </w:t>
            </w:r>
            <w:r>
              <w:rPr>
                <w:b/>
              </w:rPr>
              <w:t>виды</w:t>
            </w:r>
            <w:r>
              <w:rPr>
                <w:b/>
                <w:spacing w:val="-3"/>
              </w:rPr>
              <w:t xml:space="preserve"> </w:t>
            </w:r>
            <w:r>
              <w:rPr>
                <w:b/>
              </w:rPr>
              <w:t>и</w:t>
            </w:r>
            <w:r>
              <w:rPr>
                <w:b/>
                <w:spacing w:val="-3"/>
              </w:rPr>
              <w:t xml:space="preserve"> </w:t>
            </w:r>
            <w:r>
              <w:rPr>
                <w:b/>
              </w:rPr>
              <w:t>проектирование</w:t>
            </w:r>
          </w:p>
          <w:p w:rsidR="00753CDF" w:rsidRDefault="00DC3D94">
            <w:pPr>
              <w:pStyle w:val="TableParagraph"/>
              <w:ind w:left="110" w:right="188"/>
              <w:jc w:val="both"/>
            </w:pPr>
            <w:r>
              <w:t>Производственный процесс - основа организации основного производства: понятие, содержание, Классифика-</w:t>
            </w:r>
            <w:r>
              <w:rPr>
                <w:spacing w:val="-52"/>
              </w:rPr>
              <w:t xml:space="preserve"> </w:t>
            </w:r>
            <w:r>
              <w:t>ция видов производственных процессов. Отраслевые особенности организации производственных процессов в</w:t>
            </w:r>
            <w:r>
              <w:rPr>
                <w:spacing w:val="-52"/>
              </w:rPr>
              <w:t xml:space="preserve"> </w:t>
            </w:r>
            <w:r>
              <w:t>организации.</w:t>
            </w:r>
            <w:r>
              <w:rPr>
                <w:spacing w:val="-2"/>
              </w:rPr>
              <w:t xml:space="preserve"> </w:t>
            </w:r>
            <w:r>
              <w:t>Основные</w:t>
            </w:r>
            <w:r>
              <w:rPr>
                <w:spacing w:val="-1"/>
              </w:rPr>
              <w:t xml:space="preserve"> </w:t>
            </w:r>
            <w:r>
              <w:t>производственные</w:t>
            </w:r>
            <w:r>
              <w:rPr>
                <w:spacing w:val="-2"/>
              </w:rPr>
              <w:t xml:space="preserve"> </w:t>
            </w:r>
            <w:r>
              <w:t>процессы</w:t>
            </w:r>
            <w:r>
              <w:rPr>
                <w:spacing w:val="-1"/>
              </w:rPr>
              <w:t xml:space="preserve"> </w:t>
            </w:r>
            <w:r>
              <w:t>в</w:t>
            </w:r>
            <w:r>
              <w:rPr>
                <w:spacing w:val="-2"/>
              </w:rPr>
              <w:t xml:space="preserve"> </w:t>
            </w:r>
            <w:r>
              <w:t>отрасли</w:t>
            </w:r>
            <w:r>
              <w:rPr>
                <w:spacing w:val="-4"/>
              </w:rPr>
              <w:t xml:space="preserve"> </w:t>
            </w:r>
            <w:r>
              <w:t>связи.</w:t>
            </w:r>
            <w:r>
              <w:rPr>
                <w:spacing w:val="-1"/>
              </w:rPr>
              <w:t xml:space="preserve"> </w:t>
            </w:r>
            <w:r>
              <w:t>Этапы</w:t>
            </w:r>
            <w:r>
              <w:rPr>
                <w:spacing w:val="-5"/>
              </w:rPr>
              <w:t xml:space="preserve"> </w:t>
            </w:r>
            <w:r>
              <w:t>основного</w:t>
            </w:r>
            <w:r>
              <w:rPr>
                <w:spacing w:val="-1"/>
              </w:rPr>
              <w:t xml:space="preserve"> </w:t>
            </w:r>
            <w:r>
              <w:t>производства.</w:t>
            </w:r>
            <w:r>
              <w:rPr>
                <w:spacing w:val="-3"/>
              </w:rPr>
              <w:t xml:space="preserve"> </w:t>
            </w:r>
            <w:r>
              <w:t>Этапы</w:t>
            </w:r>
          </w:p>
          <w:p w:rsidR="00753CDF" w:rsidRDefault="00DC3D94">
            <w:pPr>
              <w:pStyle w:val="TableParagraph"/>
              <w:spacing w:line="240" w:lineRule="exact"/>
              <w:ind w:left="110"/>
              <w:jc w:val="both"/>
            </w:pPr>
            <w:r>
              <w:t>проектирования</w:t>
            </w:r>
            <w:r>
              <w:rPr>
                <w:spacing w:val="-6"/>
              </w:rPr>
              <w:t xml:space="preserve"> </w:t>
            </w:r>
            <w:r>
              <w:t>производственного</w:t>
            </w:r>
            <w:r>
              <w:rPr>
                <w:spacing w:val="-5"/>
              </w:rPr>
              <w:t xml:space="preserve"> </w:t>
            </w:r>
            <w:r>
              <w:t>процесса.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48" w:lineRule="exact"/>
              <w:ind w:left="110"/>
              <w:rPr>
                <w:b/>
              </w:rPr>
            </w:pPr>
            <w:r>
              <w:rPr>
                <w:b/>
              </w:rPr>
              <w:t>Производственный</w:t>
            </w:r>
            <w:r>
              <w:rPr>
                <w:b/>
                <w:spacing w:val="-5"/>
              </w:rPr>
              <w:t xml:space="preserve"> </w:t>
            </w:r>
            <w:r>
              <w:rPr>
                <w:b/>
              </w:rPr>
              <w:t>цикл,</w:t>
            </w:r>
            <w:r>
              <w:rPr>
                <w:b/>
                <w:spacing w:val="-4"/>
              </w:rPr>
              <w:t xml:space="preserve"> </w:t>
            </w:r>
            <w:r>
              <w:rPr>
                <w:b/>
              </w:rPr>
              <w:t>его</w:t>
            </w:r>
            <w:r>
              <w:rPr>
                <w:b/>
                <w:spacing w:val="-4"/>
              </w:rPr>
              <w:t xml:space="preserve"> </w:t>
            </w:r>
            <w:r>
              <w:rPr>
                <w:b/>
              </w:rPr>
              <w:t>длительность.</w:t>
            </w:r>
          </w:p>
          <w:p w:rsidR="00753CDF" w:rsidRDefault="00DC3D94">
            <w:pPr>
              <w:pStyle w:val="TableParagraph"/>
              <w:ind w:left="110"/>
            </w:pPr>
            <w:r>
              <w:t>Организация производственного процесса в пространстве и во времени. Составляющие производственного</w:t>
            </w:r>
            <w:r>
              <w:rPr>
                <w:spacing w:val="1"/>
              </w:rPr>
              <w:t xml:space="preserve"> </w:t>
            </w:r>
            <w:r>
              <w:t>цикла, его расчет. Понятие об услугах связи, завершенном и не завершенном объеме работы. Формы предос-</w:t>
            </w:r>
            <w:r>
              <w:rPr>
                <w:spacing w:val="1"/>
              </w:rPr>
              <w:t xml:space="preserve"> </w:t>
            </w:r>
            <w:r>
              <w:t>тавления</w:t>
            </w:r>
            <w:r>
              <w:rPr>
                <w:spacing w:val="-4"/>
              </w:rPr>
              <w:t xml:space="preserve"> </w:t>
            </w:r>
            <w:r>
              <w:t>услуг.</w:t>
            </w:r>
            <w:r>
              <w:rPr>
                <w:spacing w:val="-2"/>
              </w:rPr>
              <w:t xml:space="preserve"> </w:t>
            </w:r>
            <w:r>
              <w:t>Нагрузка,</w:t>
            </w:r>
            <w:r>
              <w:rPr>
                <w:spacing w:val="-2"/>
              </w:rPr>
              <w:t xml:space="preserve"> </w:t>
            </w:r>
            <w:r>
              <w:t>обмен,</w:t>
            </w:r>
            <w:r>
              <w:rPr>
                <w:spacing w:val="-2"/>
              </w:rPr>
              <w:t xml:space="preserve"> </w:t>
            </w:r>
            <w:r>
              <w:t>трафик,</w:t>
            </w:r>
            <w:r>
              <w:rPr>
                <w:spacing w:val="-4"/>
              </w:rPr>
              <w:t xml:space="preserve"> </w:t>
            </w:r>
            <w:r>
              <w:t>их</w:t>
            </w:r>
            <w:r>
              <w:rPr>
                <w:spacing w:val="-2"/>
              </w:rPr>
              <w:t xml:space="preserve"> </w:t>
            </w:r>
            <w:r>
              <w:t>влияние</w:t>
            </w:r>
            <w:r>
              <w:rPr>
                <w:spacing w:val="-2"/>
              </w:rPr>
              <w:t xml:space="preserve"> </w:t>
            </w:r>
            <w:r>
              <w:t>на</w:t>
            </w:r>
            <w:r>
              <w:rPr>
                <w:spacing w:val="-2"/>
              </w:rPr>
              <w:t xml:space="preserve"> </w:t>
            </w:r>
            <w:r>
              <w:t>организацию</w:t>
            </w:r>
            <w:r>
              <w:rPr>
                <w:spacing w:val="-2"/>
              </w:rPr>
              <w:t xml:space="preserve"> </w:t>
            </w:r>
            <w:r>
              <w:t>производственного</w:t>
            </w:r>
            <w:r>
              <w:rPr>
                <w:spacing w:val="-2"/>
              </w:rPr>
              <w:t xml:space="preserve"> </w:t>
            </w:r>
            <w:r>
              <w:t>процесса.</w:t>
            </w:r>
            <w:r>
              <w:rPr>
                <w:spacing w:val="-1"/>
              </w:rPr>
              <w:t xml:space="preserve"> </w:t>
            </w:r>
            <w:r>
              <w:t>Номенкла-</w:t>
            </w:r>
          </w:p>
          <w:p w:rsidR="00753CDF" w:rsidRDefault="00DC3D94">
            <w:pPr>
              <w:pStyle w:val="TableParagraph"/>
              <w:spacing w:line="238" w:lineRule="exact"/>
              <w:ind w:left="110"/>
            </w:pPr>
            <w:r>
              <w:t>тура</w:t>
            </w:r>
            <w:r>
              <w:rPr>
                <w:spacing w:val="-2"/>
              </w:rPr>
              <w:t xml:space="preserve"> </w:t>
            </w:r>
            <w:r>
              <w:t>услуг</w:t>
            </w:r>
            <w:r>
              <w:rPr>
                <w:spacing w:val="-2"/>
              </w:rPr>
              <w:t xml:space="preserve"> </w:t>
            </w:r>
            <w:r>
              <w:t>связи.</w:t>
            </w:r>
          </w:p>
        </w:tc>
        <w:tc>
          <w:tcPr>
            <w:tcW w:w="993" w:type="dxa"/>
            <w:vMerge/>
            <w:tcBorders>
              <w:top w:val="nil"/>
            </w:tcBorders>
          </w:tcPr>
          <w:p w:rsidR="00753CDF" w:rsidRDefault="00753CDF">
            <w:pPr>
              <w:rPr>
                <w:sz w:val="2"/>
                <w:szCs w:val="2"/>
              </w:rPr>
            </w:pPr>
          </w:p>
        </w:tc>
      </w:tr>
      <w:tr w:rsidR="00753CDF">
        <w:trPr>
          <w:trHeight w:val="123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50" w:lineRule="exact"/>
              <w:ind w:left="110"/>
              <w:rPr>
                <w:b/>
              </w:rPr>
            </w:pPr>
            <w:r>
              <w:rPr>
                <w:b/>
              </w:rPr>
              <w:t>Основные</w:t>
            </w:r>
            <w:r>
              <w:rPr>
                <w:b/>
                <w:spacing w:val="-6"/>
              </w:rPr>
              <w:t xml:space="preserve"> </w:t>
            </w:r>
            <w:r>
              <w:rPr>
                <w:b/>
              </w:rPr>
              <w:t>принципы</w:t>
            </w:r>
            <w:r>
              <w:rPr>
                <w:b/>
                <w:spacing w:val="-8"/>
              </w:rPr>
              <w:t xml:space="preserve"> </w:t>
            </w:r>
            <w:r>
              <w:rPr>
                <w:b/>
              </w:rPr>
              <w:t>организации</w:t>
            </w:r>
            <w:r>
              <w:rPr>
                <w:b/>
                <w:spacing w:val="-6"/>
              </w:rPr>
              <w:t xml:space="preserve"> </w:t>
            </w:r>
            <w:r>
              <w:rPr>
                <w:b/>
              </w:rPr>
              <w:t>производственного</w:t>
            </w:r>
            <w:r>
              <w:rPr>
                <w:b/>
                <w:spacing w:val="-6"/>
              </w:rPr>
              <w:t xml:space="preserve"> </w:t>
            </w:r>
            <w:r>
              <w:rPr>
                <w:b/>
              </w:rPr>
              <w:t>процесса.</w:t>
            </w:r>
          </w:p>
          <w:p w:rsidR="00753CDF" w:rsidRDefault="00DC3D94">
            <w:pPr>
              <w:pStyle w:val="TableParagraph"/>
              <w:ind w:left="110" w:right="533"/>
            </w:pPr>
            <w:r>
              <w:t>Основные принципы рациональной организации производственного процесса. Оценка уровня организации</w:t>
            </w:r>
            <w:r>
              <w:rPr>
                <w:spacing w:val="-52"/>
              </w:rPr>
              <w:t xml:space="preserve"> </w:t>
            </w:r>
            <w:r>
              <w:t>производства.</w:t>
            </w:r>
            <w:r>
              <w:rPr>
                <w:spacing w:val="-3"/>
              </w:rPr>
              <w:t xml:space="preserve"> </w:t>
            </w:r>
            <w:r>
              <w:t>Технологический</w:t>
            </w:r>
            <w:r>
              <w:rPr>
                <w:spacing w:val="-1"/>
              </w:rPr>
              <w:t xml:space="preserve"> </w:t>
            </w:r>
            <w:r>
              <w:t>процесс,</w:t>
            </w:r>
            <w:r>
              <w:rPr>
                <w:spacing w:val="-3"/>
              </w:rPr>
              <w:t xml:space="preserve"> </w:t>
            </w:r>
            <w:r>
              <w:t>его элементы.</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2685"/>
        </w:trPr>
        <w:tc>
          <w:tcPr>
            <w:tcW w:w="2381" w:type="dxa"/>
            <w:vMerge w:val="restart"/>
          </w:tcPr>
          <w:p w:rsidR="00753CDF" w:rsidRDefault="00753CDF">
            <w:pPr>
              <w:pStyle w:val="TableParagraph"/>
            </w:pPr>
          </w:p>
        </w:tc>
        <w:tc>
          <w:tcPr>
            <w:tcW w:w="561" w:type="dxa"/>
          </w:tcPr>
          <w:p w:rsidR="00753CDF" w:rsidRDefault="00DC3D94">
            <w:pPr>
              <w:pStyle w:val="TableParagraph"/>
              <w:spacing w:line="247" w:lineRule="exact"/>
              <w:ind w:left="103"/>
            </w:pPr>
            <w:r>
              <w:t>6.</w:t>
            </w:r>
          </w:p>
        </w:tc>
        <w:tc>
          <w:tcPr>
            <w:tcW w:w="10770" w:type="dxa"/>
          </w:tcPr>
          <w:p w:rsidR="00753CDF" w:rsidRDefault="00DC3D94">
            <w:pPr>
              <w:pStyle w:val="TableParagraph"/>
              <w:spacing w:line="249" w:lineRule="exact"/>
              <w:ind w:left="110"/>
              <w:rPr>
                <w:b/>
              </w:rPr>
            </w:pPr>
            <w:r>
              <w:rPr>
                <w:b/>
              </w:rPr>
              <w:t>Основные</w:t>
            </w:r>
            <w:r>
              <w:rPr>
                <w:b/>
                <w:spacing w:val="-4"/>
              </w:rPr>
              <w:t xml:space="preserve"> </w:t>
            </w:r>
            <w:r>
              <w:rPr>
                <w:b/>
              </w:rPr>
              <w:t>средства</w:t>
            </w:r>
            <w:r>
              <w:rPr>
                <w:b/>
                <w:spacing w:val="-4"/>
              </w:rPr>
              <w:t xml:space="preserve"> </w:t>
            </w:r>
            <w:r>
              <w:rPr>
                <w:b/>
              </w:rPr>
              <w:t>и</w:t>
            </w:r>
            <w:r>
              <w:rPr>
                <w:b/>
                <w:spacing w:val="-7"/>
              </w:rPr>
              <w:t xml:space="preserve"> </w:t>
            </w:r>
            <w:r>
              <w:rPr>
                <w:b/>
              </w:rPr>
              <w:t>производственная</w:t>
            </w:r>
            <w:r>
              <w:rPr>
                <w:b/>
                <w:spacing w:val="-3"/>
              </w:rPr>
              <w:t xml:space="preserve"> </w:t>
            </w:r>
            <w:r>
              <w:rPr>
                <w:b/>
              </w:rPr>
              <w:t>мощность</w:t>
            </w:r>
            <w:r>
              <w:rPr>
                <w:b/>
                <w:spacing w:val="-4"/>
              </w:rPr>
              <w:t xml:space="preserve"> </w:t>
            </w:r>
            <w:r>
              <w:rPr>
                <w:b/>
              </w:rPr>
              <w:t>предприятия</w:t>
            </w:r>
            <w:r>
              <w:rPr>
                <w:b/>
                <w:spacing w:val="-6"/>
              </w:rPr>
              <w:t xml:space="preserve"> </w:t>
            </w:r>
            <w:r>
              <w:rPr>
                <w:b/>
              </w:rPr>
              <w:t>(цеха,</w:t>
            </w:r>
            <w:r>
              <w:rPr>
                <w:b/>
                <w:spacing w:val="-4"/>
              </w:rPr>
              <w:t xml:space="preserve"> </w:t>
            </w:r>
            <w:r>
              <w:rPr>
                <w:b/>
              </w:rPr>
              <w:t>участка).</w:t>
            </w:r>
          </w:p>
          <w:p w:rsidR="00753CDF" w:rsidRDefault="00DC3D94">
            <w:pPr>
              <w:pStyle w:val="TableParagraph"/>
              <w:spacing w:line="242" w:lineRule="auto"/>
              <w:ind w:left="110"/>
            </w:pPr>
            <w:r>
              <w:t>Понятие основного капитала (основных средств) организации. Классификация ОПФ. Производственная мощ-</w:t>
            </w:r>
            <w:r>
              <w:rPr>
                <w:spacing w:val="1"/>
              </w:rPr>
              <w:t xml:space="preserve"> </w:t>
            </w:r>
            <w:r>
              <w:t>ность</w:t>
            </w:r>
            <w:r>
              <w:rPr>
                <w:spacing w:val="-4"/>
              </w:rPr>
              <w:t xml:space="preserve"> </w:t>
            </w:r>
            <w:r>
              <w:t>предприятия</w:t>
            </w:r>
            <w:r>
              <w:rPr>
                <w:spacing w:val="-5"/>
              </w:rPr>
              <w:t xml:space="preserve"> </w:t>
            </w:r>
            <w:r>
              <w:t>(цеха,</w:t>
            </w:r>
            <w:r>
              <w:rPr>
                <w:spacing w:val="-6"/>
              </w:rPr>
              <w:t xml:space="preserve"> </w:t>
            </w:r>
            <w:r>
              <w:t>участка).</w:t>
            </w:r>
            <w:r>
              <w:rPr>
                <w:spacing w:val="-3"/>
              </w:rPr>
              <w:t xml:space="preserve"> </w:t>
            </w:r>
            <w:r>
              <w:t>Износ</w:t>
            </w:r>
            <w:r>
              <w:rPr>
                <w:spacing w:val="-3"/>
              </w:rPr>
              <w:t xml:space="preserve"> </w:t>
            </w:r>
            <w:r>
              <w:t>основных</w:t>
            </w:r>
            <w:r>
              <w:rPr>
                <w:spacing w:val="-6"/>
              </w:rPr>
              <w:t xml:space="preserve"> </w:t>
            </w:r>
            <w:r>
              <w:t>средств.</w:t>
            </w:r>
            <w:r>
              <w:rPr>
                <w:spacing w:val="-3"/>
              </w:rPr>
              <w:t xml:space="preserve"> </w:t>
            </w:r>
            <w:r>
              <w:t>Инвестиции,</w:t>
            </w:r>
            <w:r>
              <w:rPr>
                <w:spacing w:val="-1"/>
              </w:rPr>
              <w:t xml:space="preserve"> </w:t>
            </w:r>
            <w:r>
              <w:t>капитальные</w:t>
            </w:r>
            <w:r>
              <w:rPr>
                <w:spacing w:val="-3"/>
              </w:rPr>
              <w:t xml:space="preserve"> </w:t>
            </w:r>
            <w:r>
              <w:t>вложения</w:t>
            </w:r>
            <w:r>
              <w:rPr>
                <w:spacing w:val="-4"/>
              </w:rPr>
              <w:t xml:space="preserve"> </w:t>
            </w:r>
            <w:r>
              <w:t>и</w:t>
            </w:r>
            <w:r>
              <w:rPr>
                <w:spacing w:val="-3"/>
              </w:rPr>
              <w:t xml:space="preserve"> </w:t>
            </w:r>
            <w:r>
              <w:t>инновации.</w:t>
            </w:r>
          </w:p>
        </w:tc>
        <w:tc>
          <w:tcPr>
            <w:tcW w:w="998" w:type="dxa"/>
            <w:vMerge w:val="restart"/>
            <w:tcBorders>
              <w:top w:val="nil"/>
            </w:tcBorders>
          </w:tcPr>
          <w:p w:rsidR="00753CDF" w:rsidRDefault="00753CDF">
            <w:pPr>
              <w:pStyle w:val="TableParagraph"/>
            </w:pPr>
          </w:p>
        </w:tc>
      </w:tr>
      <w:tr w:rsidR="00753CDF">
        <w:trPr>
          <w:trHeight w:val="50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7.</w:t>
            </w:r>
          </w:p>
        </w:tc>
        <w:tc>
          <w:tcPr>
            <w:tcW w:w="10770" w:type="dxa"/>
          </w:tcPr>
          <w:p w:rsidR="00753CDF" w:rsidRDefault="00DC3D94">
            <w:pPr>
              <w:pStyle w:val="TableParagraph"/>
              <w:spacing w:line="249" w:lineRule="exact"/>
              <w:ind w:left="110"/>
              <w:rPr>
                <w:b/>
              </w:rPr>
            </w:pPr>
            <w:r>
              <w:rPr>
                <w:b/>
              </w:rPr>
              <w:t>Аренда</w:t>
            </w:r>
            <w:r>
              <w:rPr>
                <w:b/>
                <w:spacing w:val="-4"/>
              </w:rPr>
              <w:t xml:space="preserve"> </w:t>
            </w:r>
            <w:r>
              <w:rPr>
                <w:b/>
              </w:rPr>
              <w:t>основных</w:t>
            </w:r>
            <w:r>
              <w:rPr>
                <w:b/>
                <w:spacing w:val="-5"/>
              </w:rPr>
              <w:t xml:space="preserve"> </w:t>
            </w:r>
            <w:r>
              <w:rPr>
                <w:b/>
              </w:rPr>
              <w:t>производственных</w:t>
            </w:r>
            <w:r>
              <w:rPr>
                <w:b/>
                <w:spacing w:val="-5"/>
              </w:rPr>
              <w:t xml:space="preserve"> </w:t>
            </w:r>
            <w:r>
              <w:rPr>
                <w:b/>
              </w:rPr>
              <w:t>средств.</w:t>
            </w:r>
          </w:p>
          <w:p w:rsidR="00753CDF" w:rsidRDefault="00DC3D94">
            <w:pPr>
              <w:pStyle w:val="TableParagraph"/>
              <w:spacing w:line="235" w:lineRule="exact"/>
              <w:ind w:left="110"/>
            </w:pPr>
            <w:r>
              <w:t>Лизинговая</w:t>
            </w:r>
            <w:r>
              <w:rPr>
                <w:spacing w:val="-2"/>
              </w:rPr>
              <w:t xml:space="preserve"> </w:t>
            </w:r>
            <w:r>
              <w:t>форма</w:t>
            </w:r>
            <w:r>
              <w:rPr>
                <w:spacing w:val="-4"/>
              </w:rPr>
              <w:t xml:space="preserve"> </w:t>
            </w:r>
            <w:r>
              <w:t>аренды,</w:t>
            </w:r>
            <w:r>
              <w:rPr>
                <w:spacing w:val="-2"/>
              </w:rPr>
              <w:t xml:space="preserve"> </w:t>
            </w:r>
            <w:r>
              <w:t>ее</w:t>
            </w:r>
            <w:r>
              <w:rPr>
                <w:spacing w:val="-2"/>
              </w:rPr>
              <w:t xml:space="preserve"> </w:t>
            </w:r>
            <w:r>
              <w:t>преимущество.</w:t>
            </w:r>
            <w:r>
              <w:rPr>
                <w:spacing w:val="-1"/>
              </w:rPr>
              <w:t xml:space="preserve"> </w:t>
            </w:r>
            <w:r>
              <w:t>Нематериальные</w:t>
            </w:r>
            <w:r>
              <w:rPr>
                <w:spacing w:val="-2"/>
              </w:rPr>
              <w:t xml:space="preserve"> </w:t>
            </w:r>
            <w:r>
              <w:t>активы.</w:t>
            </w:r>
          </w:p>
        </w:tc>
        <w:tc>
          <w:tcPr>
            <w:tcW w:w="998" w:type="dxa"/>
            <w:vMerge/>
            <w:tcBorders>
              <w:top w:val="nil"/>
            </w:tcBorders>
          </w:tcPr>
          <w:p w:rsidR="00753CDF" w:rsidRDefault="00753CDF">
            <w:pPr>
              <w:rPr>
                <w:sz w:val="2"/>
                <w:szCs w:val="2"/>
              </w:rPr>
            </w:pPr>
          </w:p>
        </w:tc>
      </w:tr>
      <w:tr w:rsidR="00753CDF">
        <w:trPr>
          <w:trHeight w:val="285"/>
        </w:trPr>
        <w:tc>
          <w:tcPr>
            <w:tcW w:w="2381" w:type="dxa"/>
            <w:vMerge/>
            <w:tcBorders>
              <w:top w:val="nil"/>
            </w:tcBorders>
          </w:tcPr>
          <w:p w:rsidR="00753CDF" w:rsidRDefault="00753CDF">
            <w:pPr>
              <w:rPr>
                <w:sz w:val="2"/>
                <w:szCs w:val="2"/>
              </w:rPr>
            </w:pPr>
          </w:p>
        </w:tc>
        <w:tc>
          <w:tcPr>
            <w:tcW w:w="561" w:type="dxa"/>
          </w:tcPr>
          <w:p w:rsidR="00753CDF" w:rsidRDefault="00753CDF">
            <w:pPr>
              <w:pStyle w:val="TableParagraph"/>
              <w:rPr>
                <w:sz w:val="20"/>
              </w:rPr>
            </w:pPr>
          </w:p>
        </w:tc>
        <w:tc>
          <w:tcPr>
            <w:tcW w:w="10770"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9" w:lineRule="exact"/>
              <w:ind w:left="372" w:right="355"/>
              <w:jc w:val="center"/>
            </w:pPr>
            <w:r>
              <w:t>12</w:t>
            </w:r>
          </w:p>
        </w:tc>
      </w:tr>
      <w:tr w:rsidR="00753CDF">
        <w:trPr>
          <w:trHeight w:val="3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line="249" w:lineRule="exact"/>
              <w:ind w:left="110"/>
            </w:pPr>
            <w:r>
              <w:t>Определение</w:t>
            </w:r>
            <w:r>
              <w:rPr>
                <w:spacing w:val="-4"/>
              </w:rPr>
              <w:t xml:space="preserve"> </w:t>
            </w:r>
            <w:r>
              <w:t>типа</w:t>
            </w:r>
            <w:r>
              <w:rPr>
                <w:spacing w:val="-4"/>
              </w:rPr>
              <w:t xml:space="preserve"> </w:t>
            </w:r>
            <w:r>
              <w:t>производства.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2</w:t>
            </w:r>
          </w:p>
        </w:tc>
        <w:tc>
          <w:tcPr>
            <w:tcW w:w="10770" w:type="dxa"/>
          </w:tcPr>
          <w:p w:rsidR="00753CDF" w:rsidRDefault="00DC3D94">
            <w:pPr>
              <w:pStyle w:val="TableParagraph"/>
              <w:spacing w:line="234" w:lineRule="exact"/>
              <w:ind w:left="110"/>
            </w:pPr>
            <w:r>
              <w:t>Расчет</w:t>
            </w:r>
            <w:r>
              <w:rPr>
                <w:spacing w:val="-4"/>
              </w:rPr>
              <w:t xml:space="preserve"> </w:t>
            </w:r>
            <w:r>
              <w:t>длительности</w:t>
            </w:r>
            <w:r>
              <w:rPr>
                <w:spacing w:val="-3"/>
              </w:rPr>
              <w:t xml:space="preserve"> </w:t>
            </w:r>
            <w:r>
              <w:t>производственного</w:t>
            </w:r>
            <w:r>
              <w:rPr>
                <w:spacing w:val="-4"/>
              </w:rPr>
              <w:t xml:space="preserve"> </w:t>
            </w:r>
            <w:r>
              <w:t>цикла</w:t>
            </w:r>
          </w:p>
        </w:tc>
        <w:tc>
          <w:tcPr>
            <w:tcW w:w="998" w:type="dxa"/>
            <w:vMerge/>
            <w:tcBorders>
              <w:top w:val="nil"/>
            </w:tcBorders>
          </w:tcPr>
          <w:p w:rsidR="00753CDF" w:rsidRDefault="00753CDF">
            <w:pPr>
              <w:rPr>
                <w:sz w:val="2"/>
                <w:szCs w:val="2"/>
              </w:rPr>
            </w:pPr>
          </w:p>
        </w:tc>
      </w:tr>
      <w:tr w:rsidR="00753CDF">
        <w:trPr>
          <w:trHeight w:val="251"/>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2" w:lineRule="exact"/>
              <w:ind w:left="103"/>
            </w:pPr>
            <w:r>
              <w:t>3</w:t>
            </w:r>
          </w:p>
        </w:tc>
        <w:tc>
          <w:tcPr>
            <w:tcW w:w="10770" w:type="dxa"/>
          </w:tcPr>
          <w:p w:rsidR="00753CDF" w:rsidRDefault="00DC3D94">
            <w:pPr>
              <w:pStyle w:val="TableParagraph"/>
              <w:spacing w:line="232" w:lineRule="exact"/>
              <w:ind w:left="166"/>
            </w:pPr>
            <w:r>
              <w:t>Расчет</w:t>
            </w:r>
            <w:r>
              <w:rPr>
                <w:spacing w:val="-2"/>
              </w:rPr>
              <w:t xml:space="preserve"> </w:t>
            </w:r>
            <w:r>
              <w:t>производственной</w:t>
            </w:r>
            <w:r>
              <w:rPr>
                <w:spacing w:val="-3"/>
              </w:rPr>
              <w:t xml:space="preserve"> </w:t>
            </w:r>
            <w:r>
              <w:t>мощности</w:t>
            </w:r>
            <w:r>
              <w:rPr>
                <w:spacing w:val="-2"/>
              </w:rPr>
              <w:t xml:space="preserve"> </w:t>
            </w:r>
            <w:r>
              <w:t>организации</w:t>
            </w:r>
            <w:r>
              <w:rPr>
                <w:spacing w:val="-5"/>
              </w:rPr>
              <w:t xml:space="preserve"> </w:t>
            </w:r>
            <w:r>
              <w:t>(цеха,</w:t>
            </w:r>
            <w:r>
              <w:rPr>
                <w:spacing w:val="-2"/>
              </w:rPr>
              <w:t xml:space="preserve"> </w:t>
            </w:r>
            <w:r>
              <w:t>участка).</w:t>
            </w:r>
          </w:p>
        </w:tc>
        <w:tc>
          <w:tcPr>
            <w:tcW w:w="998" w:type="dxa"/>
            <w:vMerge/>
            <w:tcBorders>
              <w:top w:val="nil"/>
            </w:tcBorders>
          </w:tcPr>
          <w:p w:rsidR="00753CDF" w:rsidRDefault="00753CDF">
            <w:pPr>
              <w:rPr>
                <w:sz w:val="2"/>
                <w:szCs w:val="2"/>
              </w:rPr>
            </w:pP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4</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6"/>
              </w:rPr>
              <w:t>показателей</w:t>
            </w:r>
            <w:r>
              <w:rPr>
                <w:spacing w:val="-12"/>
              </w:rPr>
              <w:t xml:space="preserve"> </w:t>
            </w:r>
            <w:r>
              <w:rPr>
                <w:spacing w:val="-6"/>
              </w:rPr>
              <w:t>использования</w:t>
            </w:r>
            <w:r>
              <w:rPr>
                <w:spacing w:val="-12"/>
              </w:rPr>
              <w:t xml:space="preserve"> </w:t>
            </w:r>
            <w:r>
              <w:rPr>
                <w:spacing w:val="-6"/>
              </w:rPr>
              <w:t>основных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31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5</w:t>
            </w:r>
          </w:p>
        </w:tc>
        <w:tc>
          <w:tcPr>
            <w:tcW w:w="10770" w:type="dxa"/>
          </w:tcPr>
          <w:p w:rsidR="00753CDF" w:rsidRDefault="00DC3D94">
            <w:pPr>
              <w:pStyle w:val="TableParagraph"/>
              <w:spacing w:line="247" w:lineRule="exact"/>
              <w:ind w:left="110"/>
            </w:pPr>
            <w:r>
              <w:rPr>
                <w:spacing w:val="-6"/>
              </w:rPr>
              <w:t>Расчет</w:t>
            </w:r>
            <w:r>
              <w:rPr>
                <w:spacing w:val="-12"/>
              </w:rPr>
              <w:t xml:space="preserve"> </w:t>
            </w:r>
            <w:r>
              <w:rPr>
                <w:spacing w:val="-6"/>
              </w:rPr>
              <w:t>показателей</w:t>
            </w:r>
            <w:r>
              <w:rPr>
                <w:spacing w:val="-12"/>
              </w:rPr>
              <w:t xml:space="preserve"> </w:t>
            </w:r>
            <w:r>
              <w:rPr>
                <w:spacing w:val="-6"/>
              </w:rPr>
              <w:t>использования</w:t>
            </w:r>
            <w:r>
              <w:rPr>
                <w:spacing w:val="-11"/>
              </w:rPr>
              <w:t xml:space="preserve"> </w:t>
            </w:r>
            <w:r>
              <w:rPr>
                <w:spacing w:val="-6"/>
              </w:rPr>
              <w:t>оборотных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6</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5"/>
              </w:rPr>
              <w:t>аренды.</w:t>
            </w:r>
          </w:p>
        </w:tc>
        <w:tc>
          <w:tcPr>
            <w:tcW w:w="998" w:type="dxa"/>
            <w:vMerge/>
            <w:tcBorders>
              <w:top w:val="nil"/>
            </w:tcBorders>
          </w:tcPr>
          <w:p w:rsidR="00753CDF" w:rsidRDefault="00753CDF">
            <w:pPr>
              <w:rPr>
                <w:sz w:val="2"/>
                <w:szCs w:val="2"/>
              </w:rPr>
            </w:pPr>
          </w:p>
        </w:tc>
      </w:tr>
      <w:tr w:rsidR="00753CDF">
        <w:trPr>
          <w:trHeight w:val="251"/>
        </w:trPr>
        <w:tc>
          <w:tcPr>
            <w:tcW w:w="2381" w:type="dxa"/>
            <w:vMerge w:val="restart"/>
          </w:tcPr>
          <w:p w:rsidR="00753CDF" w:rsidRDefault="00DC3D94">
            <w:pPr>
              <w:pStyle w:val="TableParagraph"/>
              <w:spacing w:line="251" w:lineRule="exact"/>
              <w:ind w:left="107"/>
              <w:rPr>
                <w:b/>
              </w:rPr>
            </w:pPr>
            <w:r>
              <w:rPr>
                <w:b/>
              </w:rPr>
              <w:t>Тема 1.5.</w:t>
            </w:r>
          </w:p>
          <w:p w:rsidR="00753CDF" w:rsidRDefault="00DC3D94">
            <w:pPr>
              <w:pStyle w:val="TableParagraph"/>
              <w:ind w:left="107" w:right="365"/>
              <w:rPr>
                <w:b/>
              </w:rPr>
            </w:pPr>
            <w:r>
              <w:rPr>
                <w:b/>
              </w:rPr>
              <w:t>Вспомогательное</w:t>
            </w:r>
            <w:r>
              <w:rPr>
                <w:b/>
                <w:spacing w:val="1"/>
              </w:rPr>
              <w:t xml:space="preserve"> </w:t>
            </w:r>
            <w:r>
              <w:rPr>
                <w:b/>
              </w:rPr>
              <w:t>производство и об-</w:t>
            </w:r>
            <w:r>
              <w:rPr>
                <w:b/>
                <w:spacing w:val="-52"/>
              </w:rPr>
              <w:t xml:space="preserve"> </w:t>
            </w:r>
            <w:r>
              <w:rPr>
                <w:b/>
              </w:rPr>
              <w:t>служивающие</w:t>
            </w:r>
            <w:r>
              <w:rPr>
                <w:b/>
                <w:spacing w:val="1"/>
              </w:rPr>
              <w:t xml:space="preserve"> </w:t>
            </w:r>
            <w:r>
              <w:rPr>
                <w:b/>
              </w:rPr>
              <w:t>хозяйства</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17"/>
              <w:jc w:val="center"/>
              <w:rPr>
                <w:b/>
              </w:rPr>
            </w:pPr>
            <w:r>
              <w:rPr>
                <w:b/>
              </w:rPr>
              <w:t>4</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before="1" w:line="250" w:lineRule="exact"/>
              <w:ind w:left="166"/>
              <w:rPr>
                <w:b/>
              </w:rPr>
            </w:pPr>
            <w:r>
              <w:rPr>
                <w:b/>
              </w:rPr>
              <w:t>Организация</w:t>
            </w:r>
            <w:r>
              <w:rPr>
                <w:b/>
                <w:spacing w:val="-6"/>
              </w:rPr>
              <w:t xml:space="preserve"> </w:t>
            </w:r>
            <w:r>
              <w:rPr>
                <w:b/>
              </w:rPr>
              <w:t>вспомогательного</w:t>
            </w:r>
            <w:r>
              <w:rPr>
                <w:b/>
                <w:spacing w:val="-7"/>
              </w:rPr>
              <w:t xml:space="preserve"> </w:t>
            </w:r>
            <w:r>
              <w:rPr>
                <w:b/>
              </w:rPr>
              <w:t>производства.</w:t>
            </w:r>
          </w:p>
          <w:p w:rsidR="00753CDF" w:rsidRDefault="00DC3D94">
            <w:pPr>
              <w:pStyle w:val="TableParagraph"/>
              <w:spacing w:line="252" w:lineRule="exact"/>
              <w:ind w:left="110" w:right="197"/>
            </w:pPr>
            <w:r>
              <w:t>Задачи, структура и значение ремонтной службы. Задачи, структура и основные направления совершенствова-</w:t>
            </w:r>
            <w:r>
              <w:rPr>
                <w:spacing w:val="-52"/>
              </w:rPr>
              <w:t xml:space="preserve"> </w:t>
            </w:r>
            <w:r>
              <w:t>ния</w:t>
            </w:r>
            <w:r>
              <w:rPr>
                <w:spacing w:val="53"/>
              </w:rPr>
              <w:t xml:space="preserve"> </w:t>
            </w:r>
            <w:r>
              <w:t>инструментального и</w:t>
            </w:r>
            <w:r>
              <w:rPr>
                <w:spacing w:val="-3"/>
              </w:rPr>
              <w:t xml:space="preserve"> </w:t>
            </w:r>
            <w:r>
              <w:t>энергетического</w:t>
            </w:r>
            <w:r>
              <w:rPr>
                <w:spacing w:val="-3"/>
              </w:rPr>
              <w:t xml:space="preserve"> </w:t>
            </w:r>
            <w:r>
              <w:t>хозяйств.</w:t>
            </w:r>
          </w:p>
        </w:tc>
        <w:tc>
          <w:tcPr>
            <w:tcW w:w="998" w:type="dxa"/>
            <w:vMerge w:val="restart"/>
          </w:tcPr>
          <w:p w:rsidR="00753CDF" w:rsidRDefault="00DC3D94">
            <w:pPr>
              <w:pStyle w:val="TableParagraph"/>
              <w:spacing w:line="249" w:lineRule="exact"/>
              <w:ind w:left="17"/>
              <w:jc w:val="center"/>
            </w:pPr>
            <w:r>
              <w:t>4</w:t>
            </w:r>
          </w:p>
        </w:tc>
      </w:tr>
      <w:tr w:rsidR="00753CDF">
        <w:trPr>
          <w:trHeight w:val="75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8" w:lineRule="exact"/>
              <w:ind w:left="166"/>
              <w:rPr>
                <w:b/>
              </w:rPr>
            </w:pPr>
            <w:r>
              <w:rPr>
                <w:b/>
              </w:rPr>
              <w:t>Организация</w:t>
            </w:r>
            <w:r>
              <w:rPr>
                <w:b/>
                <w:spacing w:val="-6"/>
              </w:rPr>
              <w:t xml:space="preserve"> </w:t>
            </w:r>
            <w:r>
              <w:rPr>
                <w:b/>
              </w:rPr>
              <w:t>обслуживающего</w:t>
            </w:r>
            <w:r>
              <w:rPr>
                <w:b/>
                <w:spacing w:val="-6"/>
              </w:rPr>
              <w:t xml:space="preserve"> </w:t>
            </w:r>
            <w:r>
              <w:rPr>
                <w:b/>
              </w:rPr>
              <w:t>производства.</w:t>
            </w:r>
          </w:p>
          <w:p w:rsidR="00753CDF" w:rsidRDefault="00DC3D94">
            <w:pPr>
              <w:pStyle w:val="TableParagraph"/>
              <w:spacing w:line="250" w:lineRule="exact"/>
              <w:ind w:left="110"/>
            </w:pPr>
            <w:r>
              <w:t>Основные</w:t>
            </w:r>
            <w:r>
              <w:rPr>
                <w:spacing w:val="-2"/>
              </w:rPr>
              <w:t xml:space="preserve"> </w:t>
            </w:r>
            <w:r>
              <w:t>задачи</w:t>
            </w:r>
            <w:r>
              <w:rPr>
                <w:spacing w:val="-2"/>
              </w:rPr>
              <w:t xml:space="preserve"> </w:t>
            </w:r>
            <w:r>
              <w:t>транспортного</w:t>
            </w:r>
            <w:r>
              <w:rPr>
                <w:spacing w:val="-1"/>
              </w:rPr>
              <w:t xml:space="preserve"> </w:t>
            </w:r>
            <w:r>
              <w:t>хозяйства.</w:t>
            </w:r>
            <w:r>
              <w:rPr>
                <w:spacing w:val="-2"/>
              </w:rPr>
              <w:t xml:space="preserve"> </w:t>
            </w:r>
            <w:r>
              <w:t>Основные</w:t>
            </w:r>
            <w:r>
              <w:rPr>
                <w:spacing w:val="-1"/>
              </w:rPr>
              <w:t xml:space="preserve"> </w:t>
            </w:r>
            <w:r>
              <w:t>направления</w:t>
            </w:r>
            <w:r>
              <w:rPr>
                <w:spacing w:val="-3"/>
              </w:rPr>
              <w:t xml:space="preserve"> </w:t>
            </w:r>
            <w:r>
              <w:t>совершенствования</w:t>
            </w:r>
            <w:r>
              <w:rPr>
                <w:spacing w:val="-2"/>
              </w:rPr>
              <w:t xml:space="preserve"> </w:t>
            </w:r>
            <w:r>
              <w:t>транспортного</w:t>
            </w:r>
            <w:r>
              <w:rPr>
                <w:spacing w:val="-6"/>
              </w:rPr>
              <w:t xml:space="preserve"> </w:t>
            </w:r>
            <w:r>
              <w:t>хозяй-</w:t>
            </w:r>
          </w:p>
          <w:p w:rsidR="00753CDF" w:rsidRDefault="00DC3D94">
            <w:pPr>
              <w:pStyle w:val="TableParagraph"/>
              <w:spacing w:before="1" w:line="238" w:lineRule="exact"/>
              <w:ind w:left="110"/>
            </w:pPr>
            <w:r>
              <w:t>ства.</w:t>
            </w:r>
            <w:r>
              <w:rPr>
                <w:spacing w:val="52"/>
              </w:rPr>
              <w:t xml:space="preserve"> </w:t>
            </w:r>
            <w:r>
              <w:t>Основные</w:t>
            </w:r>
            <w:r>
              <w:rPr>
                <w:spacing w:val="-2"/>
              </w:rPr>
              <w:t xml:space="preserve"> </w:t>
            </w:r>
            <w:r>
              <w:t>задачи</w:t>
            </w:r>
            <w:r>
              <w:rPr>
                <w:spacing w:val="-1"/>
              </w:rPr>
              <w:t xml:space="preserve"> </w:t>
            </w:r>
            <w:r>
              <w:t>и</w:t>
            </w:r>
            <w:r>
              <w:rPr>
                <w:spacing w:val="-5"/>
              </w:rPr>
              <w:t xml:space="preserve"> </w:t>
            </w:r>
            <w:r>
              <w:t>функции</w:t>
            </w:r>
            <w:r>
              <w:rPr>
                <w:spacing w:val="52"/>
              </w:rPr>
              <w:t xml:space="preserve"> </w:t>
            </w:r>
            <w:r>
              <w:t>складского</w:t>
            </w:r>
            <w:r>
              <w:rPr>
                <w:spacing w:val="-4"/>
              </w:rPr>
              <w:t xml:space="preserve"> </w:t>
            </w:r>
            <w:r>
              <w:t>хозяйства.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val="restart"/>
          </w:tcPr>
          <w:p w:rsidR="00753CDF" w:rsidRDefault="00DC3D94">
            <w:pPr>
              <w:pStyle w:val="TableParagraph"/>
              <w:ind w:left="107" w:right="380"/>
              <w:rPr>
                <w:b/>
              </w:rPr>
            </w:pPr>
            <w:r>
              <w:rPr>
                <w:b/>
              </w:rPr>
              <w:t>Тема 1.6.</w:t>
            </w:r>
            <w:r>
              <w:rPr>
                <w:b/>
                <w:spacing w:val="1"/>
              </w:rPr>
              <w:t xml:space="preserve"> </w:t>
            </w:r>
            <w:r>
              <w:rPr>
                <w:b/>
              </w:rPr>
              <w:t>Производственная</w:t>
            </w:r>
            <w:r>
              <w:rPr>
                <w:b/>
                <w:spacing w:val="-52"/>
              </w:rPr>
              <w:t xml:space="preserve"> </w:t>
            </w:r>
            <w:r>
              <w:rPr>
                <w:b/>
              </w:rPr>
              <w:t>инфраструктура</w:t>
            </w:r>
            <w:r>
              <w:rPr>
                <w:b/>
                <w:spacing w:val="1"/>
              </w:rPr>
              <w:t xml:space="preserve"> </w:t>
            </w:r>
            <w:r>
              <w:rPr>
                <w:b/>
              </w:rPr>
              <w:t>предприятия</w:t>
            </w:r>
          </w:p>
        </w:tc>
        <w:tc>
          <w:tcPr>
            <w:tcW w:w="11331" w:type="dxa"/>
            <w:gridSpan w:val="2"/>
          </w:tcPr>
          <w:p w:rsidR="00753CDF" w:rsidRDefault="00DC3D94">
            <w:pPr>
              <w:pStyle w:val="TableParagraph"/>
              <w:spacing w:line="234" w:lineRule="exact"/>
              <w:ind w:left="103"/>
              <w:rPr>
                <w:b/>
              </w:rPr>
            </w:pPr>
            <w:r>
              <w:rPr>
                <w:b/>
              </w:rPr>
              <w:t>Содержание</w:t>
            </w:r>
          </w:p>
        </w:tc>
        <w:tc>
          <w:tcPr>
            <w:tcW w:w="998" w:type="dxa"/>
          </w:tcPr>
          <w:p w:rsidR="00753CDF" w:rsidRDefault="00DC3D94">
            <w:pPr>
              <w:pStyle w:val="TableParagraph"/>
              <w:spacing w:line="234" w:lineRule="exact"/>
              <w:ind w:left="201" w:right="184"/>
              <w:jc w:val="center"/>
              <w:rPr>
                <w:b/>
              </w:rPr>
            </w:pPr>
            <w:r>
              <w:rPr>
                <w:b/>
              </w:rPr>
              <w:t>24</w:t>
            </w:r>
          </w:p>
        </w:tc>
      </w:tr>
      <w:tr w:rsidR="00753CDF">
        <w:trPr>
          <w:trHeight w:val="168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1.</w:t>
            </w:r>
          </w:p>
        </w:tc>
        <w:tc>
          <w:tcPr>
            <w:tcW w:w="10770" w:type="dxa"/>
          </w:tcPr>
          <w:p w:rsidR="00753CDF" w:rsidRDefault="00DC3D94">
            <w:pPr>
              <w:pStyle w:val="TableParagraph"/>
              <w:spacing w:line="248" w:lineRule="exact"/>
              <w:ind w:left="166"/>
              <w:rPr>
                <w:b/>
              </w:rPr>
            </w:pPr>
            <w:r>
              <w:rPr>
                <w:b/>
              </w:rPr>
              <w:t>Организация</w:t>
            </w:r>
            <w:r>
              <w:rPr>
                <w:b/>
                <w:spacing w:val="-5"/>
              </w:rPr>
              <w:t xml:space="preserve"> </w:t>
            </w:r>
            <w:r>
              <w:rPr>
                <w:b/>
              </w:rPr>
              <w:t>труда</w:t>
            </w:r>
            <w:r>
              <w:rPr>
                <w:b/>
                <w:spacing w:val="-4"/>
              </w:rPr>
              <w:t xml:space="preserve"> </w:t>
            </w:r>
            <w:r>
              <w:rPr>
                <w:b/>
              </w:rPr>
              <w:t>на</w:t>
            </w:r>
            <w:r>
              <w:rPr>
                <w:b/>
                <w:spacing w:val="-7"/>
              </w:rPr>
              <w:t xml:space="preserve"> </w:t>
            </w:r>
            <w:r>
              <w:rPr>
                <w:b/>
              </w:rPr>
              <w:t>предприятии</w:t>
            </w:r>
          </w:p>
          <w:p w:rsidR="00753CDF" w:rsidRDefault="00DC3D94">
            <w:pPr>
              <w:pStyle w:val="TableParagraph"/>
              <w:spacing w:line="242" w:lineRule="auto"/>
              <w:ind w:left="110" w:right="142"/>
            </w:pPr>
            <w:r>
              <w:t>Сущность и содержание организации труда. Формы организации труда. Производственная бригада. Совершен-</w:t>
            </w:r>
            <w:r>
              <w:rPr>
                <w:spacing w:val="-52"/>
              </w:rPr>
              <w:t xml:space="preserve"> </w:t>
            </w:r>
            <w:r>
              <w:t>ствование</w:t>
            </w:r>
            <w:r>
              <w:rPr>
                <w:spacing w:val="-1"/>
              </w:rPr>
              <w:t xml:space="preserve"> </w:t>
            </w:r>
            <w:r>
              <w:t>организации труда.</w:t>
            </w:r>
          </w:p>
        </w:tc>
        <w:tc>
          <w:tcPr>
            <w:tcW w:w="998" w:type="dxa"/>
            <w:vMerge w:val="restart"/>
          </w:tcPr>
          <w:p w:rsidR="00753CDF" w:rsidRDefault="00DC3D94">
            <w:pPr>
              <w:pStyle w:val="TableParagraph"/>
              <w:spacing w:line="247" w:lineRule="exact"/>
              <w:ind w:left="17"/>
              <w:jc w:val="center"/>
            </w:pPr>
            <w:r>
              <w:t>8</w:t>
            </w:r>
          </w:p>
        </w:tc>
      </w:tr>
      <w:tr w:rsidR="00753CDF">
        <w:trPr>
          <w:trHeight w:val="26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7" w:lineRule="exact"/>
              <w:ind w:left="110"/>
            </w:pPr>
            <w:r>
              <w:t>Трудовые</w:t>
            </w:r>
            <w:r>
              <w:rPr>
                <w:spacing w:val="-3"/>
              </w:rPr>
              <w:t xml:space="preserve"> </w:t>
            </w:r>
            <w:r>
              <w:t>ресурсы</w:t>
            </w:r>
            <w:r>
              <w:rPr>
                <w:spacing w:val="-1"/>
              </w:rPr>
              <w:t xml:space="preserve"> </w:t>
            </w:r>
            <w:r>
              <w:t>,</w:t>
            </w:r>
            <w:r>
              <w:rPr>
                <w:spacing w:val="-1"/>
              </w:rPr>
              <w:t xml:space="preserve"> </w:t>
            </w:r>
            <w:r>
              <w:t>показатели</w:t>
            </w:r>
            <w:r>
              <w:rPr>
                <w:spacing w:val="-1"/>
              </w:rPr>
              <w:t xml:space="preserve"> </w:t>
            </w:r>
            <w:r>
              <w:t>оборота</w:t>
            </w:r>
            <w:r>
              <w:rPr>
                <w:spacing w:val="-1"/>
              </w:rPr>
              <w:t xml:space="preserve"> </w:t>
            </w:r>
            <w:r>
              <w:t>персонала.</w:t>
            </w:r>
            <w:r>
              <w:rPr>
                <w:spacing w:val="-3"/>
              </w:rPr>
              <w:t xml:space="preserve"> </w:t>
            </w:r>
            <w:r>
              <w:t>Производительность</w:t>
            </w:r>
            <w:r>
              <w:rPr>
                <w:spacing w:val="-1"/>
              </w:rPr>
              <w:t xml:space="preserve"> </w:t>
            </w:r>
            <w:r>
              <w:t>труда.</w:t>
            </w:r>
          </w:p>
        </w:tc>
        <w:tc>
          <w:tcPr>
            <w:tcW w:w="998"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771"/>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Организация</w:t>
            </w:r>
            <w:r>
              <w:rPr>
                <w:b/>
                <w:spacing w:val="-4"/>
              </w:rPr>
              <w:t xml:space="preserve"> </w:t>
            </w:r>
            <w:r>
              <w:rPr>
                <w:b/>
              </w:rPr>
              <w:t>рабочих</w:t>
            </w:r>
            <w:r>
              <w:rPr>
                <w:b/>
                <w:spacing w:val="-6"/>
              </w:rPr>
              <w:t xml:space="preserve"> </w:t>
            </w:r>
            <w:r>
              <w:rPr>
                <w:b/>
              </w:rPr>
              <w:t>мест</w:t>
            </w:r>
            <w:r>
              <w:rPr>
                <w:b/>
                <w:spacing w:val="-3"/>
              </w:rPr>
              <w:t xml:space="preserve"> </w:t>
            </w:r>
            <w:r>
              <w:rPr>
                <w:b/>
              </w:rPr>
              <w:t>и</w:t>
            </w:r>
            <w:r>
              <w:rPr>
                <w:b/>
                <w:spacing w:val="-4"/>
              </w:rPr>
              <w:t xml:space="preserve"> </w:t>
            </w:r>
            <w:r>
              <w:rPr>
                <w:b/>
              </w:rPr>
              <w:t>основы</w:t>
            </w:r>
            <w:r>
              <w:rPr>
                <w:b/>
                <w:spacing w:val="-4"/>
              </w:rPr>
              <w:t xml:space="preserve"> </w:t>
            </w:r>
            <w:r>
              <w:rPr>
                <w:b/>
              </w:rPr>
              <w:t>нормирования</w:t>
            </w:r>
            <w:r>
              <w:rPr>
                <w:b/>
                <w:spacing w:val="-3"/>
              </w:rPr>
              <w:t xml:space="preserve"> </w:t>
            </w:r>
            <w:r>
              <w:rPr>
                <w:b/>
              </w:rPr>
              <w:t>труда.</w:t>
            </w:r>
          </w:p>
          <w:p w:rsidR="00753CDF" w:rsidRDefault="00DC3D94">
            <w:pPr>
              <w:pStyle w:val="TableParagraph"/>
              <w:spacing w:line="242" w:lineRule="auto"/>
              <w:ind w:left="110" w:right="519"/>
            </w:pPr>
            <w:r>
              <w:t>Определения и особенности организация рабочих мест. Правила организации рабочих мест. Условия труда</w:t>
            </w:r>
            <w:r>
              <w:rPr>
                <w:spacing w:val="-52"/>
              </w:rPr>
              <w:t xml:space="preserve"> </w:t>
            </w:r>
            <w:r>
              <w:t>Оснащение</w:t>
            </w:r>
            <w:r>
              <w:rPr>
                <w:spacing w:val="-1"/>
              </w:rPr>
              <w:t xml:space="preserve"> </w:t>
            </w:r>
            <w:r>
              <w:t>и планирование рабочих мест.</w:t>
            </w:r>
          </w:p>
          <w:p w:rsidR="00753CDF" w:rsidRDefault="00DC3D94">
            <w:pPr>
              <w:pStyle w:val="TableParagraph"/>
              <w:ind w:left="110" w:right="6181"/>
            </w:pPr>
            <w:r>
              <w:t>Требования, предъявляемые к рабочим местам.</w:t>
            </w:r>
            <w:r>
              <w:rPr>
                <w:spacing w:val="-52"/>
              </w:rPr>
              <w:t xml:space="preserve"> </w:t>
            </w:r>
            <w:r>
              <w:t>Условия</w:t>
            </w:r>
            <w:r>
              <w:rPr>
                <w:spacing w:val="-3"/>
              </w:rPr>
              <w:t xml:space="preserve"> </w:t>
            </w:r>
            <w:r>
              <w:t>труда,</w:t>
            </w:r>
            <w:r>
              <w:rPr>
                <w:spacing w:val="-1"/>
              </w:rPr>
              <w:t xml:space="preserve"> </w:t>
            </w:r>
            <w:r>
              <w:t>способы их</w:t>
            </w:r>
            <w:r>
              <w:rPr>
                <w:spacing w:val="-1"/>
              </w:rPr>
              <w:t xml:space="preserve"> </w:t>
            </w:r>
            <w:r>
              <w:t>улучшения.</w:t>
            </w:r>
          </w:p>
          <w:p w:rsidR="00753CDF" w:rsidRDefault="00DC3D94">
            <w:pPr>
              <w:pStyle w:val="TableParagraph"/>
              <w:spacing w:line="252" w:lineRule="exact"/>
              <w:ind w:left="110" w:right="131"/>
            </w:pPr>
            <w:r>
              <w:t>Система плановых нормативов и показателей. Нормы затрат предметов труда. Нормативы затрат средств труда</w:t>
            </w:r>
            <w:r>
              <w:rPr>
                <w:spacing w:val="-53"/>
              </w:rPr>
              <w:t xml:space="preserve"> </w:t>
            </w:r>
            <w:r>
              <w:t>и</w:t>
            </w:r>
            <w:r>
              <w:rPr>
                <w:spacing w:val="-1"/>
              </w:rPr>
              <w:t xml:space="preserve"> </w:t>
            </w:r>
            <w:r>
              <w:t>производства. Основные требования</w:t>
            </w:r>
            <w:r>
              <w:rPr>
                <w:spacing w:val="-3"/>
              </w:rPr>
              <w:t xml:space="preserve"> </w:t>
            </w:r>
            <w:r>
              <w:t>к нормативным материалам.</w:t>
            </w:r>
          </w:p>
        </w:tc>
        <w:tc>
          <w:tcPr>
            <w:tcW w:w="993" w:type="dxa"/>
            <w:vMerge w:val="restart"/>
          </w:tcPr>
          <w:p w:rsidR="00753CDF" w:rsidRDefault="00753CDF">
            <w:pPr>
              <w:pStyle w:val="TableParagraph"/>
            </w:pPr>
          </w:p>
        </w:tc>
      </w:tr>
      <w:tr w:rsidR="00753CDF">
        <w:trPr>
          <w:trHeight w:val="101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before="2" w:line="235" w:lineRule="auto"/>
              <w:ind w:left="110" w:right="421" w:firstLine="55"/>
            </w:pPr>
            <w:r>
              <w:rPr>
                <w:b/>
              </w:rPr>
              <w:t>Основные технико-экономические показатели деятельности структурных подразделений и организа-</w:t>
            </w:r>
            <w:r>
              <w:rPr>
                <w:b/>
                <w:spacing w:val="-52"/>
              </w:rPr>
              <w:t xml:space="preserve"> </w:t>
            </w:r>
            <w:r>
              <w:rPr>
                <w:b/>
              </w:rPr>
              <w:t>ции</w:t>
            </w:r>
            <w:r>
              <w:t>.</w:t>
            </w:r>
          </w:p>
          <w:p w:rsidR="00753CDF" w:rsidRDefault="00DC3D94">
            <w:pPr>
              <w:pStyle w:val="TableParagraph"/>
              <w:spacing w:line="252" w:lineRule="exact"/>
              <w:ind w:left="110" w:right="491"/>
            </w:pPr>
            <w:r>
              <w:t>Себестоимость (издержки), цена, прибыль и рентабельность. Показатели, характеризующие эффективность</w:t>
            </w:r>
            <w:r>
              <w:rPr>
                <w:spacing w:val="-53"/>
              </w:rPr>
              <w:t xml:space="preserve"> </w:t>
            </w:r>
            <w:r>
              <w:t>капитальных</w:t>
            </w:r>
            <w:r>
              <w:rPr>
                <w:spacing w:val="-1"/>
              </w:rPr>
              <w:t xml:space="preserve"> </w:t>
            </w:r>
            <w:r>
              <w:t>вложений и</w:t>
            </w:r>
            <w:r>
              <w:rPr>
                <w:spacing w:val="-3"/>
              </w:rPr>
              <w:t xml:space="preserve"> </w:t>
            </w:r>
            <w:r>
              <w:t>инвестиций.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before="1" w:line="233"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0" w:lineRule="exact"/>
              <w:ind w:left="367" w:right="355"/>
              <w:jc w:val="center"/>
            </w:pPr>
            <w:r>
              <w:t>16</w:t>
            </w: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1</w:t>
            </w:r>
          </w:p>
        </w:tc>
        <w:tc>
          <w:tcPr>
            <w:tcW w:w="10775" w:type="dxa"/>
          </w:tcPr>
          <w:p w:rsidR="00753CDF" w:rsidRDefault="00DC3D94">
            <w:pPr>
              <w:pStyle w:val="TableParagraph"/>
              <w:spacing w:line="247" w:lineRule="exact"/>
              <w:ind w:left="110"/>
            </w:pPr>
            <w:r>
              <w:t>Организация</w:t>
            </w:r>
            <w:r>
              <w:rPr>
                <w:spacing w:val="-2"/>
              </w:rPr>
              <w:t xml:space="preserve"> </w:t>
            </w:r>
            <w:r>
              <w:t>рабочих</w:t>
            </w:r>
            <w:r>
              <w:rPr>
                <w:spacing w:val="-4"/>
              </w:rPr>
              <w:t xml:space="preserve"> </w:t>
            </w:r>
            <w:r>
              <w:t>мест.</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7" w:lineRule="exact"/>
              <w:ind w:left="110"/>
            </w:pPr>
            <w:r>
              <w:t>Расчет</w:t>
            </w:r>
            <w:r>
              <w:rPr>
                <w:spacing w:val="-3"/>
              </w:rPr>
              <w:t xml:space="preserve"> </w:t>
            </w:r>
            <w:r>
              <w:t>норм</w:t>
            </w:r>
            <w:r>
              <w:rPr>
                <w:spacing w:val="-3"/>
              </w:rPr>
              <w:t xml:space="preserve"> </w:t>
            </w:r>
            <w:r>
              <w:t>и</w:t>
            </w:r>
            <w:r>
              <w:rPr>
                <w:spacing w:val="-3"/>
              </w:rPr>
              <w:t xml:space="preserve"> </w:t>
            </w:r>
            <w:r>
              <w:t>нормативов.</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7" w:lineRule="exact"/>
              <w:ind w:left="110"/>
              <w:rPr>
                <w:rFonts w:ascii="Arial" w:hAnsi="Arial"/>
              </w:rPr>
            </w:pPr>
            <w:r>
              <w:rPr>
                <w:spacing w:val="-6"/>
              </w:rPr>
              <w:t>Расчет</w:t>
            </w:r>
            <w:r>
              <w:rPr>
                <w:spacing w:val="-13"/>
              </w:rPr>
              <w:t xml:space="preserve"> </w:t>
            </w:r>
            <w:r>
              <w:rPr>
                <w:spacing w:val="-6"/>
              </w:rPr>
              <w:t>показателей</w:t>
            </w:r>
            <w:r>
              <w:rPr>
                <w:spacing w:val="-5"/>
              </w:rPr>
              <w:t xml:space="preserve"> </w:t>
            </w:r>
            <w:r>
              <w:rPr>
                <w:spacing w:val="-6"/>
              </w:rPr>
              <w:t>производительности</w:t>
            </w:r>
            <w:r>
              <w:rPr>
                <w:spacing w:val="-12"/>
              </w:rPr>
              <w:t xml:space="preserve"> </w:t>
            </w:r>
            <w:r>
              <w:rPr>
                <w:spacing w:val="-5"/>
              </w:rPr>
              <w:t>труда</w:t>
            </w:r>
            <w:r>
              <w:rPr>
                <w:rFonts w:ascii="Arial" w:hAnsi="Arial"/>
                <w:spacing w:val="-5"/>
              </w:rPr>
              <w:t>.</w:t>
            </w:r>
          </w:p>
        </w:tc>
        <w:tc>
          <w:tcPr>
            <w:tcW w:w="993" w:type="dxa"/>
            <w:vMerge/>
            <w:tcBorders>
              <w:top w:val="nil"/>
            </w:tcBorders>
          </w:tcPr>
          <w:p w:rsidR="00753CDF" w:rsidRDefault="00753CDF">
            <w:pPr>
              <w:rPr>
                <w:sz w:val="2"/>
                <w:szCs w:val="2"/>
              </w:rPr>
            </w:pPr>
          </w:p>
        </w:tc>
      </w:tr>
      <w:tr w:rsidR="00753CDF">
        <w:trPr>
          <w:trHeight w:val="32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08"/>
            </w:pPr>
            <w:r>
              <w:t>4</w:t>
            </w:r>
          </w:p>
        </w:tc>
        <w:tc>
          <w:tcPr>
            <w:tcW w:w="10775" w:type="dxa"/>
          </w:tcPr>
          <w:p w:rsidR="00753CDF" w:rsidRDefault="00DC3D94">
            <w:pPr>
              <w:pStyle w:val="TableParagraph"/>
              <w:spacing w:line="249" w:lineRule="exact"/>
              <w:ind w:left="110"/>
            </w:pPr>
            <w:r>
              <w:rPr>
                <w:spacing w:val="-5"/>
              </w:rPr>
              <w:t>Расчет</w:t>
            </w:r>
            <w:r>
              <w:rPr>
                <w:spacing w:val="-8"/>
              </w:rPr>
              <w:t xml:space="preserve"> </w:t>
            </w:r>
            <w:r>
              <w:rPr>
                <w:spacing w:val="-5"/>
              </w:rPr>
              <w:t>среднесписочной</w:t>
            </w:r>
            <w:r>
              <w:rPr>
                <w:spacing w:val="-12"/>
              </w:rPr>
              <w:t xml:space="preserve"> </w:t>
            </w:r>
            <w:r>
              <w:rPr>
                <w:spacing w:val="-4"/>
              </w:rPr>
              <w:t>численности</w:t>
            </w:r>
            <w:r>
              <w:rPr>
                <w:spacing w:val="-13"/>
              </w:rPr>
              <w:t xml:space="preserve"> </w:t>
            </w:r>
            <w:r>
              <w:rPr>
                <w:spacing w:val="-4"/>
              </w:rPr>
              <w:t>работников</w:t>
            </w:r>
            <w:r>
              <w:rPr>
                <w:spacing w:val="-12"/>
              </w:rPr>
              <w:t xml:space="preserve"> </w:t>
            </w:r>
            <w:r>
              <w:rPr>
                <w:spacing w:val="-4"/>
              </w:rPr>
              <w:t>и</w:t>
            </w:r>
            <w:r>
              <w:rPr>
                <w:spacing w:val="-13"/>
              </w:rPr>
              <w:t xml:space="preserve"> </w:t>
            </w:r>
            <w:r>
              <w:rPr>
                <w:spacing w:val="-4"/>
              </w:rPr>
              <w:t>показателей</w:t>
            </w:r>
            <w:r>
              <w:rPr>
                <w:spacing w:val="-14"/>
              </w:rPr>
              <w:t xml:space="preserve"> </w:t>
            </w:r>
            <w:r>
              <w:rPr>
                <w:spacing w:val="-4"/>
              </w:rPr>
              <w:t>движения</w:t>
            </w:r>
            <w:r>
              <w:rPr>
                <w:spacing w:val="-15"/>
              </w:rPr>
              <w:t xml:space="preserve"> </w:t>
            </w:r>
            <w:r>
              <w:rPr>
                <w:spacing w:val="-4"/>
              </w:rPr>
              <w:t>кадров</w:t>
            </w:r>
            <w:r>
              <w:rPr>
                <w:spacing w:val="-11"/>
              </w:rPr>
              <w:t xml:space="preserve"> </w:t>
            </w:r>
            <w:r>
              <w:rPr>
                <w:spacing w:val="-4"/>
              </w:rPr>
              <w:t>структурных</w:t>
            </w:r>
            <w:r>
              <w:rPr>
                <w:spacing w:val="1"/>
              </w:rPr>
              <w:t xml:space="preserve"> </w:t>
            </w:r>
            <w:r>
              <w:rPr>
                <w:spacing w:val="-4"/>
              </w:rPr>
              <w:t>подразделений.</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46" w:lineRule="exact"/>
              <w:ind w:left="110"/>
            </w:pPr>
            <w:r>
              <w:rPr>
                <w:spacing w:val="-6"/>
              </w:rPr>
              <w:t>Расчет</w:t>
            </w:r>
            <w:r>
              <w:rPr>
                <w:spacing w:val="-8"/>
              </w:rPr>
              <w:t xml:space="preserve"> </w:t>
            </w:r>
            <w:r>
              <w:rPr>
                <w:spacing w:val="-6"/>
              </w:rPr>
              <w:t>плановой</w:t>
            </w:r>
            <w:r>
              <w:rPr>
                <w:spacing w:val="-8"/>
              </w:rPr>
              <w:t xml:space="preserve"> </w:t>
            </w:r>
            <w:r>
              <w:rPr>
                <w:spacing w:val="-6"/>
              </w:rPr>
              <w:t>численности</w:t>
            </w:r>
            <w:r>
              <w:rPr>
                <w:spacing w:val="-8"/>
              </w:rPr>
              <w:t xml:space="preserve"> </w:t>
            </w:r>
            <w:r>
              <w:rPr>
                <w:spacing w:val="-6"/>
              </w:rPr>
              <w:t>работников</w:t>
            </w:r>
            <w:r>
              <w:rPr>
                <w:spacing w:val="-8"/>
              </w:rPr>
              <w:t xml:space="preserve"> </w:t>
            </w:r>
            <w:r>
              <w:rPr>
                <w:spacing w:val="-6"/>
              </w:rPr>
              <w:t>по</w:t>
            </w:r>
            <w:r>
              <w:rPr>
                <w:spacing w:val="-8"/>
              </w:rPr>
              <w:t xml:space="preserve"> </w:t>
            </w:r>
            <w:r>
              <w:rPr>
                <w:spacing w:val="-6"/>
              </w:rPr>
              <w:t>обработке</w:t>
            </w:r>
            <w:r>
              <w:rPr>
                <w:spacing w:val="-10"/>
              </w:rPr>
              <w:t xml:space="preserve"> </w:t>
            </w:r>
            <w:r>
              <w:rPr>
                <w:spacing w:val="-6"/>
              </w:rPr>
              <w:t>обмена</w:t>
            </w:r>
            <w:r>
              <w:rPr>
                <w:spacing w:val="-5"/>
              </w:rPr>
              <w:t xml:space="preserve"> и</w:t>
            </w:r>
            <w:r>
              <w:rPr>
                <w:spacing w:val="-8"/>
              </w:rPr>
              <w:t xml:space="preserve"> </w:t>
            </w:r>
            <w:r>
              <w:rPr>
                <w:spacing w:val="-5"/>
              </w:rPr>
              <w:t>обслуживания</w:t>
            </w:r>
            <w:r>
              <w:rPr>
                <w:spacing w:val="-11"/>
              </w:rPr>
              <w:t xml:space="preserve"> </w:t>
            </w:r>
            <w:r>
              <w:rPr>
                <w:spacing w:val="-5"/>
              </w:rPr>
              <w:t>абонентов</w:t>
            </w:r>
            <w:r>
              <w:rPr>
                <w:spacing w:val="-8"/>
              </w:rPr>
              <w:t xml:space="preserve"> </w:t>
            </w:r>
            <w:r>
              <w:rPr>
                <w:spacing w:val="-5"/>
              </w:rPr>
              <w:t>и</w:t>
            </w:r>
            <w:r>
              <w:rPr>
                <w:spacing w:val="-8"/>
              </w:rPr>
              <w:t xml:space="preserve"> </w:t>
            </w:r>
            <w:r>
              <w:rPr>
                <w:spacing w:val="-5"/>
              </w:rPr>
              <w:t>работников,</w:t>
            </w:r>
            <w:r>
              <w:rPr>
                <w:spacing w:val="-8"/>
              </w:rPr>
              <w:t xml:space="preserve"> </w:t>
            </w:r>
            <w:r>
              <w:rPr>
                <w:spacing w:val="-5"/>
              </w:rPr>
              <w:t>занятых</w:t>
            </w:r>
            <w:r>
              <w:rPr>
                <w:spacing w:val="-8"/>
              </w:rPr>
              <w:t xml:space="preserve"> </w:t>
            </w:r>
            <w:r>
              <w:rPr>
                <w:spacing w:val="-5"/>
              </w:rPr>
              <w:t>экс-</w:t>
            </w:r>
          </w:p>
          <w:p w:rsidR="00753CDF" w:rsidRDefault="00DC3D94">
            <w:pPr>
              <w:pStyle w:val="TableParagraph"/>
              <w:spacing w:line="240" w:lineRule="exact"/>
              <w:ind w:left="110"/>
            </w:pPr>
            <w:r>
              <w:rPr>
                <w:spacing w:val="-6"/>
              </w:rPr>
              <w:t>плуатационно-техническим</w:t>
            </w:r>
            <w:r>
              <w:rPr>
                <w:spacing w:val="-14"/>
              </w:rPr>
              <w:t xml:space="preserve"> </w:t>
            </w:r>
            <w:r>
              <w:rPr>
                <w:spacing w:val="-6"/>
              </w:rPr>
              <w:t>обслуживанием</w:t>
            </w:r>
            <w:r>
              <w:rPr>
                <w:spacing w:val="-12"/>
              </w:rPr>
              <w:t xml:space="preserve"> </w:t>
            </w:r>
            <w:r>
              <w:rPr>
                <w:spacing w:val="-6"/>
              </w:rPr>
              <w:t>оборудования</w:t>
            </w:r>
            <w:r>
              <w:rPr>
                <w:spacing w:val="-11"/>
              </w:rPr>
              <w:t xml:space="preserve"> </w:t>
            </w:r>
            <w:r>
              <w:rPr>
                <w:spacing w:val="-6"/>
              </w:rPr>
              <w:t>и</w:t>
            </w:r>
            <w:r>
              <w:rPr>
                <w:spacing w:val="-14"/>
              </w:rPr>
              <w:t xml:space="preserve"> </w:t>
            </w:r>
            <w:r>
              <w:rPr>
                <w:spacing w:val="-6"/>
              </w:rPr>
              <w:t>сооружений</w:t>
            </w:r>
            <w:r>
              <w:rPr>
                <w:spacing w:val="-12"/>
              </w:rPr>
              <w:t xml:space="preserve"> </w:t>
            </w:r>
            <w:r>
              <w:rPr>
                <w:spacing w:val="-5"/>
              </w:rPr>
              <w:t>связи.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08"/>
            </w:pPr>
            <w:r>
              <w:t>6</w:t>
            </w:r>
          </w:p>
        </w:tc>
        <w:tc>
          <w:tcPr>
            <w:tcW w:w="10775" w:type="dxa"/>
          </w:tcPr>
          <w:p w:rsidR="00753CDF" w:rsidRDefault="00DC3D94">
            <w:pPr>
              <w:pStyle w:val="TableParagraph"/>
              <w:spacing w:line="232" w:lineRule="exact"/>
              <w:ind w:left="110"/>
            </w:pPr>
            <w:r>
              <w:rPr>
                <w:spacing w:val="-6"/>
              </w:rPr>
              <w:t>Расчет</w:t>
            </w:r>
            <w:r>
              <w:rPr>
                <w:spacing w:val="-12"/>
              </w:rPr>
              <w:t xml:space="preserve"> </w:t>
            </w:r>
            <w:r>
              <w:rPr>
                <w:spacing w:val="-6"/>
              </w:rPr>
              <w:t>эксплуатационных</w:t>
            </w:r>
            <w:r>
              <w:rPr>
                <w:spacing w:val="-11"/>
              </w:rPr>
              <w:t xml:space="preserve"> </w:t>
            </w:r>
            <w:r>
              <w:rPr>
                <w:spacing w:val="-6"/>
              </w:rPr>
              <w:t>расходов</w:t>
            </w:r>
            <w:r>
              <w:rPr>
                <w:spacing w:val="-12"/>
              </w:rPr>
              <w:t xml:space="preserve"> </w:t>
            </w:r>
            <w:r>
              <w:rPr>
                <w:spacing w:val="-6"/>
              </w:rPr>
              <w:t>и</w:t>
            </w:r>
            <w:r>
              <w:rPr>
                <w:spacing w:val="-14"/>
              </w:rPr>
              <w:t xml:space="preserve"> </w:t>
            </w:r>
            <w:r>
              <w:rPr>
                <w:spacing w:val="-6"/>
              </w:rPr>
              <w:t>себестоимости</w:t>
            </w:r>
            <w:r>
              <w:rPr>
                <w:spacing w:val="-11"/>
              </w:rPr>
              <w:t xml:space="preserve"> </w:t>
            </w:r>
            <w:r>
              <w:rPr>
                <w:spacing w:val="-5"/>
              </w:rPr>
              <w:t>единицы</w:t>
            </w:r>
            <w:r>
              <w:rPr>
                <w:spacing w:val="-13"/>
              </w:rPr>
              <w:t xml:space="preserve"> </w:t>
            </w:r>
            <w:r>
              <w:rPr>
                <w:spacing w:val="-5"/>
              </w:rPr>
              <w:t>доходов.</w:t>
            </w:r>
          </w:p>
        </w:tc>
        <w:tc>
          <w:tcPr>
            <w:tcW w:w="993" w:type="dxa"/>
            <w:vMerge/>
            <w:tcBorders>
              <w:top w:val="nil"/>
            </w:tcBorders>
          </w:tcPr>
          <w:p w:rsidR="00753CDF" w:rsidRDefault="00753CDF">
            <w:pPr>
              <w:rPr>
                <w:sz w:val="2"/>
                <w:szCs w:val="2"/>
              </w:rPr>
            </w:pPr>
          </w:p>
        </w:tc>
      </w:tr>
      <w:tr w:rsidR="00753CDF">
        <w:trPr>
          <w:trHeight w:val="26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4" w:lineRule="exact"/>
              <w:ind w:left="108"/>
            </w:pPr>
            <w:r>
              <w:t>7</w:t>
            </w:r>
          </w:p>
        </w:tc>
        <w:tc>
          <w:tcPr>
            <w:tcW w:w="10775" w:type="dxa"/>
          </w:tcPr>
          <w:p w:rsidR="00753CDF" w:rsidRDefault="00DC3D94">
            <w:pPr>
              <w:pStyle w:val="TableParagraph"/>
              <w:spacing w:line="244" w:lineRule="exact"/>
              <w:ind w:left="110"/>
            </w:pPr>
            <w:r>
              <w:t>Расчет</w:t>
            </w:r>
            <w:r>
              <w:rPr>
                <w:spacing w:val="-3"/>
              </w:rPr>
              <w:t xml:space="preserve"> </w:t>
            </w:r>
            <w:r>
              <w:t>доходов</w:t>
            </w:r>
            <w:r>
              <w:rPr>
                <w:spacing w:val="-2"/>
              </w:rPr>
              <w:t xml:space="preserve"> </w:t>
            </w:r>
            <w:r>
              <w:t>и</w:t>
            </w:r>
            <w:r>
              <w:rPr>
                <w:spacing w:val="-3"/>
              </w:rPr>
              <w:t xml:space="preserve"> </w:t>
            </w:r>
            <w:r>
              <w:t>прибыли.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8</w:t>
            </w:r>
          </w:p>
        </w:tc>
        <w:tc>
          <w:tcPr>
            <w:tcW w:w="10775" w:type="dxa"/>
          </w:tcPr>
          <w:p w:rsidR="00753CDF" w:rsidRDefault="00DC3D94">
            <w:pPr>
              <w:pStyle w:val="TableParagraph"/>
              <w:spacing w:line="246" w:lineRule="exact"/>
              <w:ind w:left="110"/>
            </w:pPr>
            <w:r>
              <w:t>Расчет</w:t>
            </w:r>
            <w:r>
              <w:rPr>
                <w:spacing w:val="39"/>
              </w:rPr>
              <w:t xml:space="preserve"> </w:t>
            </w:r>
            <w:r>
              <w:t>показателей,</w:t>
            </w:r>
            <w:r>
              <w:rPr>
                <w:spacing w:val="40"/>
              </w:rPr>
              <w:t xml:space="preserve"> </w:t>
            </w:r>
            <w:r>
              <w:t>характеризующих</w:t>
            </w:r>
            <w:r>
              <w:rPr>
                <w:spacing w:val="40"/>
              </w:rPr>
              <w:t xml:space="preserve"> </w:t>
            </w:r>
            <w:r>
              <w:t>эффективность</w:t>
            </w:r>
            <w:r>
              <w:rPr>
                <w:spacing w:val="41"/>
              </w:rPr>
              <w:t xml:space="preserve"> </w:t>
            </w:r>
            <w:r>
              <w:t>работы</w:t>
            </w:r>
            <w:r>
              <w:rPr>
                <w:spacing w:val="41"/>
              </w:rPr>
              <w:t xml:space="preserve"> </w:t>
            </w:r>
            <w:r>
              <w:t>структурного</w:t>
            </w:r>
            <w:r>
              <w:rPr>
                <w:spacing w:val="40"/>
              </w:rPr>
              <w:t xml:space="preserve"> </w:t>
            </w:r>
            <w:r>
              <w:t>подразделения</w:t>
            </w:r>
            <w:r>
              <w:rPr>
                <w:spacing w:val="39"/>
              </w:rPr>
              <w:t xml:space="preserve"> </w:t>
            </w:r>
            <w:r>
              <w:t>и</w:t>
            </w:r>
            <w:r>
              <w:rPr>
                <w:spacing w:val="40"/>
              </w:rPr>
              <w:t xml:space="preserve"> </w:t>
            </w:r>
            <w:r>
              <w:t>организации</w:t>
            </w:r>
            <w:r>
              <w:rPr>
                <w:spacing w:val="39"/>
              </w:rPr>
              <w:t xml:space="preserve"> </w:t>
            </w:r>
            <w:r>
              <w:t>в</w:t>
            </w:r>
          </w:p>
          <w:p w:rsidR="00753CDF" w:rsidRDefault="00DC3D94">
            <w:pPr>
              <w:pStyle w:val="TableParagraph"/>
              <w:spacing w:line="240" w:lineRule="exact"/>
              <w:ind w:left="110"/>
            </w:pPr>
            <w:r>
              <w:t>целом.</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07" w:right="175"/>
              <w:rPr>
                <w:b/>
              </w:rPr>
            </w:pPr>
            <w:r>
              <w:rPr>
                <w:b/>
              </w:rPr>
              <w:t>Тема 1.7.</w:t>
            </w:r>
            <w:r>
              <w:rPr>
                <w:b/>
                <w:spacing w:val="1"/>
              </w:rPr>
              <w:t xml:space="preserve"> </w:t>
            </w:r>
            <w:r>
              <w:rPr>
                <w:b/>
              </w:rPr>
              <w:t>Планирование орга-</w:t>
            </w:r>
            <w:r>
              <w:rPr>
                <w:b/>
                <w:spacing w:val="-52"/>
              </w:rPr>
              <w:t xml:space="preserve"> </w:t>
            </w:r>
            <w:r>
              <w:rPr>
                <w:b/>
              </w:rPr>
              <w:t>низации собственно-</w:t>
            </w:r>
            <w:r>
              <w:rPr>
                <w:b/>
                <w:spacing w:val="-52"/>
              </w:rPr>
              <w:t xml:space="preserve"> </w:t>
            </w:r>
            <w:r>
              <w:rPr>
                <w:b/>
              </w:rPr>
              <w:t>го дела</w:t>
            </w:r>
          </w:p>
        </w:tc>
        <w:tc>
          <w:tcPr>
            <w:tcW w:w="11341" w:type="dxa"/>
            <w:gridSpan w:val="2"/>
          </w:tcPr>
          <w:p w:rsidR="00753CDF" w:rsidRDefault="00DC3D94">
            <w:pPr>
              <w:pStyle w:val="TableParagraph"/>
              <w:spacing w:line="232" w:lineRule="exact"/>
              <w:ind w:left="108"/>
              <w:rPr>
                <w:b/>
              </w:rPr>
            </w:pPr>
            <w:r>
              <w:rPr>
                <w:b/>
              </w:rPr>
              <w:t>Содержание</w:t>
            </w:r>
          </w:p>
        </w:tc>
        <w:tc>
          <w:tcPr>
            <w:tcW w:w="993" w:type="dxa"/>
          </w:tcPr>
          <w:p w:rsidR="00753CDF" w:rsidRDefault="00DC3D94">
            <w:pPr>
              <w:pStyle w:val="TableParagraph"/>
              <w:spacing w:line="232" w:lineRule="exact"/>
              <w:ind w:left="312" w:right="300"/>
              <w:jc w:val="center"/>
              <w:rPr>
                <w:b/>
              </w:rPr>
            </w:pPr>
            <w:r>
              <w:rPr>
                <w:b/>
              </w:rPr>
              <w:t>12</w:t>
            </w:r>
          </w:p>
        </w:tc>
      </w:tr>
      <w:tr w:rsidR="00753CDF">
        <w:trPr>
          <w:trHeight w:val="227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50" w:lineRule="exact"/>
              <w:ind w:left="110"/>
              <w:rPr>
                <w:b/>
              </w:rPr>
            </w:pPr>
            <w:r>
              <w:rPr>
                <w:b/>
              </w:rPr>
              <w:t>Этапы</w:t>
            </w:r>
            <w:r>
              <w:rPr>
                <w:b/>
                <w:spacing w:val="-2"/>
              </w:rPr>
              <w:t xml:space="preserve"> </w:t>
            </w:r>
            <w:r>
              <w:rPr>
                <w:b/>
              </w:rPr>
              <w:t>создания</w:t>
            </w:r>
            <w:r>
              <w:rPr>
                <w:b/>
                <w:spacing w:val="-2"/>
              </w:rPr>
              <w:t xml:space="preserve"> </w:t>
            </w:r>
            <w:r>
              <w:rPr>
                <w:b/>
              </w:rPr>
              <w:t>и</w:t>
            </w:r>
            <w:r>
              <w:rPr>
                <w:b/>
                <w:spacing w:val="-1"/>
              </w:rPr>
              <w:t xml:space="preserve"> </w:t>
            </w:r>
            <w:r>
              <w:rPr>
                <w:b/>
              </w:rPr>
              <w:t>регистрации</w:t>
            </w:r>
            <w:r>
              <w:rPr>
                <w:b/>
                <w:spacing w:val="-2"/>
              </w:rPr>
              <w:t xml:space="preserve"> </w:t>
            </w:r>
            <w:r>
              <w:rPr>
                <w:b/>
              </w:rPr>
              <w:t>организации</w:t>
            </w:r>
            <w:r>
              <w:rPr>
                <w:b/>
                <w:spacing w:val="-2"/>
              </w:rPr>
              <w:t xml:space="preserve"> </w:t>
            </w:r>
            <w:r>
              <w:rPr>
                <w:b/>
              </w:rPr>
              <w:t>и</w:t>
            </w:r>
            <w:r>
              <w:rPr>
                <w:b/>
                <w:spacing w:val="-4"/>
              </w:rPr>
              <w:t xml:space="preserve"> </w:t>
            </w:r>
            <w:r>
              <w:rPr>
                <w:b/>
              </w:rPr>
              <w:t>ИП.</w:t>
            </w:r>
          </w:p>
          <w:p w:rsidR="00753CDF" w:rsidRDefault="00DC3D94">
            <w:pPr>
              <w:pStyle w:val="TableParagraph"/>
              <w:ind w:left="110" w:right="151"/>
            </w:pPr>
            <w:r>
              <w:t>Наличие предпринимательской идеи. Выбор кода деятельности.</w:t>
            </w:r>
            <w:r>
              <w:rPr>
                <w:spacing w:val="1"/>
              </w:rPr>
              <w:t xml:space="preserve"> </w:t>
            </w:r>
            <w:r>
              <w:t>Коды ОКВЭД для юридических лиц и ИП.</w:t>
            </w:r>
            <w:r>
              <w:rPr>
                <w:spacing w:val="1"/>
              </w:rPr>
              <w:t xml:space="preserve"> </w:t>
            </w:r>
            <w:r>
              <w:t>Уставный капитал и имущество. Юридический адрес и название организации. Протокол общего собрания уч-</w:t>
            </w:r>
            <w:r>
              <w:rPr>
                <w:spacing w:val="1"/>
              </w:rPr>
              <w:t xml:space="preserve"> </w:t>
            </w:r>
            <w:r>
              <w:t>редителей. Договор об учреждении. Заявление на регистрацию. Оплата государственной пошлины. Выбор сис-</w:t>
            </w:r>
            <w:r>
              <w:rPr>
                <w:spacing w:val="-52"/>
              </w:rPr>
              <w:t xml:space="preserve"> </w:t>
            </w:r>
            <w:r>
              <w:t>темы налогообложения. Подача документов на регистрацию. Особенности регистрации ИП. Федеральный за-</w:t>
            </w:r>
            <w:r>
              <w:rPr>
                <w:spacing w:val="1"/>
              </w:rPr>
              <w:t xml:space="preserve"> </w:t>
            </w:r>
            <w:r>
              <w:t>кон «О государственной поддержке малого предпринимательства в Российской Федерации». Изменения и до-</w:t>
            </w:r>
            <w:r>
              <w:rPr>
                <w:spacing w:val="1"/>
              </w:rPr>
              <w:t xml:space="preserve"> </w:t>
            </w:r>
            <w:r>
              <w:t>полнения в ФЗ и других нормативных документах о предпринимательской деятельности в РФ, регионе. Аспек-</w:t>
            </w:r>
            <w:r>
              <w:rPr>
                <w:spacing w:val="-52"/>
              </w:rPr>
              <w:t xml:space="preserve"> </w:t>
            </w:r>
            <w:r>
              <w:t>ты</w:t>
            </w:r>
            <w:r>
              <w:rPr>
                <w:spacing w:val="-2"/>
              </w:rPr>
              <w:t xml:space="preserve"> </w:t>
            </w:r>
            <w:r>
              <w:t>рыночной</w:t>
            </w:r>
            <w:r>
              <w:rPr>
                <w:spacing w:val="-5"/>
              </w:rPr>
              <w:t xml:space="preserve"> </w:t>
            </w:r>
            <w:r>
              <w:t>конкуренции.</w:t>
            </w:r>
            <w:r>
              <w:rPr>
                <w:spacing w:val="-2"/>
              </w:rPr>
              <w:t xml:space="preserve"> </w:t>
            </w:r>
            <w:r>
              <w:t>Конкурентные</w:t>
            </w:r>
            <w:r>
              <w:rPr>
                <w:spacing w:val="-1"/>
              </w:rPr>
              <w:t xml:space="preserve"> </w:t>
            </w:r>
            <w:r>
              <w:t>стратегии</w:t>
            </w:r>
            <w:r>
              <w:rPr>
                <w:spacing w:val="-2"/>
              </w:rPr>
              <w:t xml:space="preserve"> </w:t>
            </w:r>
            <w:r>
              <w:t>операторских</w:t>
            </w:r>
            <w:r>
              <w:rPr>
                <w:spacing w:val="-5"/>
              </w:rPr>
              <w:t xml:space="preserve"> </w:t>
            </w:r>
            <w:r>
              <w:t>компаний.</w:t>
            </w:r>
            <w:r>
              <w:rPr>
                <w:spacing w:val="-6"/>
              </w:rPr>
              <w:t xml:space="preserve"> </w:t>
            </w:r>
            <w:r>
              <w:t>Сегментация</w:t>
            </w:r>
            <w:r>
              <w:rPr>
                <w:spacing w:val="-2"/>
              </w:rPr>
              <w:t xml:space="preserve"> </w:t>
            </w:r>
            <w:r>
              <w:t>и</w:t>
            </w:r>
            <w:r>
              <w:rPr>
                <w:spacing w:val="-2"/>
              </w:rPr>
              <w:t xml:space="preserve"> </w:t>
            </w:r>
            <w:r>
              <w:t>позиционирова-</w:t>
            </w:r>
          </w:p>
          <w:p w:rsidR="00753CDF" w:rsidRDefault="00DC3D94">
            <w:pPr>
              <w:pStyle w:val="TableParagraph"/>
              <w:spacing w:line="238" w:lineRule="exact"/>
              <w:ind w:left="110"/>
            </w:pPr>
            <w:r>
              <w:lastRenderedPageBreak/>
              <w:t>ние</w:t>
            </w:r>
            <w:r>
              <w:rPr>
                <w:spacing w:val="-2"/>
              </w:rPr>
              <w:t xml:space="preserve"> </w:t>
            </w:r>
            <w:r>
              <w:t>на</w:t>
            </w:r>
            <w:r>
              <w:rPr>
                <w:spacing w:val="-2"/>
              </w:rPr>
              <w:t xml:space="preserve"> </w:t>
            </w:r>
            <w:r>
              <w:t>рынке</w:t>
            </w:r>
            <w:r>
              <w:rPr>
                <w:spacing w:val="-2"/>
              </w:rPr>
              <w:t xml:space="preserve"> </w:t>
            </w:r>
            <w:r>
              <w:t>телекоммуникационных</w:t>
            </w:r>
            <w:r>
              <w:rPr>
                <w:spacing w:val="-2"/>
              </w:rPr>
              <w:t xml:space="preserve"> </w:t>
            </w:r>
            <w:r>
              <w:t>услуг.</w:t>
            </w:r>
          </w:p>
        </w:tc>
        <w:tc>
          <w:tcPr>
            <w:tcW w:w="993" w:type="dxa"/>
            <w:vMerge w:val="restart"/>
          </w:tcPr>
          <w:p w:rsidR="00753CDF" w:rsidRDefault="00DC3D94">
            <w:pPr>
              <w:pStyle w:val="TableParagraph"/>
              <w:spacing w:line="251" w:lineRule="exact"/>
              <w:ind w:left="12"/>
              <w:jc w:val="center"/>
              <w:rPr>
                <w:b/>
              </w:rPr>
            </w:pPr>
            <w:r>
              <w:rPr>
                <w:b/>
              </w:rPr>
              <w:lastRenderedPageBreak/>
              <w:t>4</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Содержание</w:t>
            </w:r>
            <w:r>
              <w:rPr>
                <w:b/>
                <w:spacing w:val="-2"/>
              </w:rPr>
              <w:t xml:space="preserve"> </w:t>
            </w:r>
            <w:r>
              <w:rPr>
                <w:b/>
              </w:rPr>
              <w:t>основных</w:t>
            </w:r>
            <w:r>
              <w:rPr>
                <w:b/>
                <w:spacing w:val="-3"/>
              </w:rPr>
              <w:t xml:space="preserve"> </w:t>
            </w:r>
            <w:r>
              <w:rPr>
                <w:b/>
              </w:rPr>
              <w:t>разделов</w:t>
            </w:r>
            <w:r>
              <w:rPr>
                <w:b/>
                <w:spacing w:val="-4"/>
              </w:rPr>
              <w:t xml:space="preserve"> </w:t>
            </w:r>
            <w:r>
              <w:rPr>
                <w:b/>
              </w:rPr>
              <w:t>БП и</w:t>
            </w:r>
            <w:r>
              <w:rPr>
                <w:b/>
                <w:spacing w:val="-2"/>
              </w:rPr>
              <w:t xml:space="preserve"> </w:t>
            </w:r>
            <w:r>
              <w:rPr>
                <w:b/>
              </w:rPr>
              <w:t>их</w:t>
            </w:r>
            <w:r>
              <w:rPr>
                <w:b/>
                <w:spacing w:val="-4"/>
              </w:rPr>
              <w:t xml:space="preserve"> </w:t>
            </w:r>
            <w:r>
              <w:rPr>
                <w:b/>
              </w:rPr>
              <w:t>краткая</w:t>
            </w:r>
            <w:r>
              <w:rPr>
                <w:b/>
                <w:spacing w:val="-2"/>
              </w:rPr>
              <w:t xml:space="preserve"> </w:t>
            </w:r>
            <w:r>
              <w:rPr>
                <w:b/>
              </w:rPr>
              <w:t>характеристика.</w:t>
            </w:r>
          </w:p>
          <w:p w:rsidR="00753CDF" w:rsidRDefault="00DC3D94">
            <w:pPr>
              <w:pStyle w:val="TableParagraph"/>
              <w:spacing w:line="250" w:lineRule="exact"/>
              <w:ind w:left="110"/>
            </w:pPr>
            <w:r>
              <w:t>Раздел</w:t>
            </w:r>
            <w:r>
              <w:rPr>
                <w:spacing w:val="-3"/>
              </w:rPr>
              <w:t xml:space="preserve"> </w:t>
            </w:r>
            <w:r>
              <w:t>1.«Резюме»,</w:t>
            </w:r>
            <w:r>
              <w:rPr>
                <w:spacing w:val="-2"/>
              </w:rPr>
              <w:t xml:space="preserve"> </w:t>
            </w:r>
            <w:r>
              <w:t>Раздел</w:t>
            </w:r>
            <w:r>
              <w:rPr>
                <w:spacing w:val="-3"/>
              </w:rPr>
              <w:t xml:space="preserve"> </w:t>
            </w:r>
            <w:r>
              <w:t>2.</w:t>
            </w:r>
            <w:r>
              <w:rPr>
                <w:spacing w:val="-2"/>
              </w:rPr>
              <w:t xml:space="preserve"> </w:t>
            </w:r>
            <w:r>
              <w:t>«Описание</w:t>
            </w:r>
            <w:r>
              <w:rPr>
                <w:spacing w:val="-3"/>
              </w:rPr>
              <w:t xml:space="preserve"> </w:t>
            </w:r>
            <w:r>
              <w:t>продуктов</w:t>
            </w:r>
            <w:r>
              <w:rPr>
                <w:spacing w:val="-4"/>
              </w:rPr>
              <w:t xml:space="preserve"> </w:t>
            </w:r>
            <w:r>
              <w:t>(услуг)»,</w:t>
            </w:r>
            <w:r>
              <w:rPr>
                <w:spacing w:val="52"/>
              </w:rPr>
              <w:t xml:space="preserve"> </w:t>
            </w:r>
            <w:r>
              <w:t>Планирование</w:t>
            </w:r>
            <w:r>
              <w:rPr>
                <w:spacing w:val="-4"/>
              </w:rPr>
              <w:t xml:space="preserve"> </w:t>
            </w:r>
            <w:r>
              <w:t>материально-технического</w:t>
            </w:r>
            <w:r>
              <w:rPr>
                <w:spacing w:val="-3"/>
              </w:rPr>
              <w:t xml:space="preserve"> </w:t>
            </w:r>
            <w:r>
              <w:t>обес-</w:t>
            </w:r>
          </w:p>
          <w:p w:rsidR="00753CDF" w:rsidRDefault="00DC3D94">
            <w:pPr>
              <w:pStyle w:val="TableParagraph"/>
              <w:spacing w:before="1" w:line="238" w:lineRule="exact"/>
              <w:ind w:left="110"/>
            </w:pPr>
            <w:r>
              <w:t>печения.</w:t>
            </w:r>
            <w:r>
              <w:rPr>
                <w:spacing w:val="-3"/>
              </w:rPr>
              <w:t xml:space="preserve"> </w:t>
            </w:r>
            <w:r>
              <w:t>Основные</w:t>
            </w:r>
            <w:r>
              <w:rPr>
                <w:spacing w:val="-3"/>
              </w:rPr>
              <w:t xml:space="preserve"> </w:t>
            </w:r>
            <w:r>
              <w:t>понятия</w:t>
            </w:r>
            <w:r>
              <w:rPr>
                <w:spacing w:val="-5"/>
              </w:rPr>
              <w:t xml:space="preserve"> </w:t>
            </w:r>
            <w:r>
              <w:t>и</w:t>
            </w:r>
            <w:r>
              <w:rPr>
                <w:spacing w:val="-3"/>
              </w:rPr>
              <w:t xml:space="preserve"> </w:t>
            </w:r>
            <w:r>
              <w:t>классификации</w:t>
            </w:r>
            <w:r>
              <w:rPr>
                <w:spacing w:val="-3"/>
              </w:rPr>
              <w:t xml:space="preserve"> </w:t>
            </w:r>
            <w:r>
              <w:t>материально-технических</w:t>
            </w:r>
            <w:r>
              <w:rPr>
                <w:spacing w:val="-3"/>
              </w:rPr>
              <w:t xml:space="preserve"> </w:t>
            </w:r>
            <w:r>
              <w:t>ресурсов.</w:t>
            </w:r>
            <w:r>
              <w:rPr>
                <w:spacing w:val="-3"/>
              </w:rPr>
              <w:t xml:space="preserve"> </w:t>
            </w:r>
            <w:r>
              <w:t>Основные</w:t>
            </w:r>
            <w:r>
              <w:rPr>
                <w:spacing w:val="-3"/>
              </w:rPr>
              <w:t xml:space="preserve"> </w:t>
            </w:r>
            <w:r>
              <w:t>направления</w:t>
            </w:r>
            <w:r>
              <w:rPr>
                <w:spacing w:val="-4"/>
              </w:rPr>
              <w:t xml:space="preserve"> </w:t>
            </w:r>
            <w:r>
              <w:t>ра-</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516"/>
        </w:trPr>
        <w:tc>
          <w:tcPr>
            <w:tcW w:w="2376" w:type="dxa"/>
            <w:vMerge w:val="restart"/>
          </w:tcPr>
          <w:p w:rsidR="00753CDF" w:rsidRDefault="00753CDF">
            <w:pPr>
              <w:pStyle w:val="TableParagraph"/>
            </w:pPr>
          </w:p>
        </w:tc>
        <w:tc>
          <w:tcPr>
            <w:tcW w:w="566" w:type="dxa"/>
          </w:tcPr>
          <w:p w:rsidR="00753CDF" w:rsidRDefault="00753CDF">
            <w:pPr>
              <w:pStyle w:val="TableParagraph"/>
            </w:pPr>
          </w:p>
        </w:tc>
        <w:tc>
          <w:tcPr>
            <w:tcW w:w="10775" w:type="dxa"/>
          </w:tcPr>
          <w:p w:rsidR="00753CDF" w:rsidRDefault="00DC3D94">
            <w:pPr>
              <w:pStyle w:val="TableParagraph"/>
              <w:ind w:left="110" w:right="101"/>
            </w:pPr>
            <w:r>
              <w:t>ционального использования сырьевых и топливно-энергетических ресурсов. Ресурсно-сберегающие техноло-</w:t>
            </w:r>
            <w:r>
              <w:rPr>
                <w:spacing w:val="1"/>
              </w:rPr>
              <w:t xml:space="preserve"> </w:t>
            </w:r>
            <w:r>
              <w:t>гии. Технические ресурсы связи, их структура и классификация. Показатели эффективного использования ре-</w:t>
            </w:r>
            <w:r>
              <w:rPr>
                <w:spacing w:val="-52"/>
              </w:rPr>
              <w:t xml:space="preserve"> </w:t>
            </w:r>
            <w:r>
              <w:t>сурсов.</w:t>
            </w:r>
            <w:r>
              <w:rPr>
                <w:spacing w:val="1"/>
              </w:rPr>
              <w:t xml:space="preserve"> </w:t>
            </w:r>
            <w:r>
              <w:t>Раздел 3. «Анализ рынка», Раздел 4. «Описание конкурентов, оценка и выбор конкурентной страте-</w:t>
            </w:r>
            <w:r>
              <w:rPr>
                <w:spacing w:val="1"/>
              </w:rPr>
              <w:t xml:space="preserve"> </w:t>
            </w:r>
            <w:r>
              <w:t>гии». Раздел 5. «Производственный план», Расчет показателей плана производства и реализации продукции</w:t>
            </w:r>
            <w:r>
              <w:rPr>
                <w:color w:val="FF0000"/>
              </w:rPr>
              <w:t>.</w:t>
            </w:r>
            <w:r>
              <w:rPr>
                <w:color w:val="FF0000"/>
                <w:spacing w:val="1"/>
              </w:rPr>
              <w:t xml:space="preserve"> </w:t>
            </w:r>
            <w:r>
              <w:t>Раздел</w:t>
            </w:r>
            <w:r>
              <w:rPr>
                <w:spacing w:val="-3"/>
              </w:rPr>
              <w:t xml:space="preserve"> </w:t>
            </w:r>
            <w:r>
              <w:t>6.</w:t>
            </w:r>
            <w:r>
              <w:rPr>
                <w:spacing w:val="-2"/>
              </w:rPr>
              <w:t xml:space="preserve"> </w:t>
            </w:r>
            <w:r>
              <w:t>«План</w:t>
            </w:r>
            <w:r>
              <w:rPr>
                <w:spacing w:val="-2"/>
              </w:rPr>
              <w:t xml:space="preserve"> </w:t>
            </w:r>
            <w:r>
              <w:t>маркетинга»,</w:t>
            </w:r>
            <w:r>
              <w:rPr>
                <w:spacing w:val="-2"/>
              </w:rPr>
              <w:t xml:space="preserve"> </w:t>
            </w:r>
            <w:r>
              <w:t>Раздел</w:t>
            </w:r>
            <w:r>
              <w:rPr>
                <w:spacing w:val="-3"/>
              </w:rPr>
              <w:t xml:space="preserve"> </w:t>
            </w:r>
            <w:r>
              <w:t>7.</w:t>
            </w:r>
            <w:r>
              <w:rPr>
                <w:spacing w:val="-2"/>
              </w:rPr>
              <w:t xml:space="preserve"> </w:t>
            </w:r>
            <w:r>
              <w:t>Организационный</w:t>
            </w:r>
            <w:r>
              <w:rPr>
                <w:spacing w:val="-2"/>
              </w:rPr>
              <w:t xml:space="preserve"> </w:t>
            </w:r>
            <w:r>
              <w:t>план.</w:t>
            </w:r>
            <w:r>
              <w:rPr>
                <w:spacing w:val="-2"/>
              </w:rPr>
              <w:t xml:space="preserve"> </w:t>
            </w:r>
            <w:r>
              <w:t>Планирование</w:t>
            </w:r>
            <w:r>
              <w:rPr>
                <w:spacing w:val="-3"/>
              </w:rPr>
              <w:t xml:space="preserve"> </w:t>
            </w:r>
            <w:r>
              <w:t>труда</w:t>
            </w:r>
            <w:r>
              <w:rPr>
                <w:spacing w:val="-2"/>
              </w:rPr>
              <w:t xml:space="preserve"> </w:t>
            </w:r>
            <w:r>
              <w:t>и</w:t>
            </w:r>
            <w:r>
              <w:rPr>
                <w:spacing w:val="-2"/>
              </w:rPr>
              <w:t xml:space="preserve"> </w:t>
            </w:r>
            <w:r>
              <w:t>заработной</w:t>
            </w:r>
            <w:r>
              <w:rPr>
                <w:spacing w:val="-2"/>
              </w:rPr>
              <w:t xml:space="preserve"> </w:t>
            </w:r>
            <w:r>
              <w:t>платы.</w:t>
            </w:r>
            <w:r>
              <w:rPr>
                <w:spacing w:val="-1"/>
              </w:rPr>
              <w:t xml:space="preserve"> </w:t>
            </w:r>
            <w:r>
              <w:t>Раз-</w:t>
            </w:r>
          </w:p>
          <w:p w:rsidR="00753CDF" w:rsidRDefault="00DC3D94">
            <w:pPr>
              <w:pStyle w:val="TableParagraph"/>
              <w:spacing w:line="238" w:lineRule="exact"/>
              <w:ind w:left="110"/>
            </w:pPr>
            <w:r>
              <w:t>дел</w:t>
            </w:r>
            <w:r>
              <w:rPr>
                <w:spacing w:val="-2"/>
              </w:rPr>
              <w:t xml:space="preserve"> </w:t>
            </w:r>
            <w:r>
              <w:t>8.</w:t>
            </w:r>
            <w:r>
              <w:rPr>
                <w:spacing w:val="-2"/>
              </w:rPr>
              <w:t xml:space="preserve"> </w:t>
            </w:r>
            <w:r>
              <w:t>«Финансовый</w:t>
            </w:r>
            <w:r>
              <w:rPr>
                <w:spacing w:val="-1"/>
              </w:rPr>
              <w:t xml:space="preserve"> </w:t>
            </w:r>
            <w:r>
              <w:t>план».</w:t>
            </w:r>
            <w:r>
              <w:rPr>
                <w:spacing w:val="-2"/>
              </w:rPr>
              <w:t xml:space="preserve"> </w:t>
            </w:r>
            <w:r>
              <w:t>Планирование</w:t>
            </w:r>
            <w:r>
              <w:rPr>
                <w:spacing w:val="-1"/>
              </w:rPr>
              <w:t xml:space="preserve"> </w:t>
            </w:r>
            <w:r>
              <w:t>себестоимости</w:t>
            </w:r>
            <w:r>
              <w:rPr>
                <w:spacing w:val="-2"/>
              </w:rPr>
              <w:t xml:space="preserve"> </w:t>
            </w:r>
            <w:r>
              <w:t>продукции,</w:t>
            </w:r>
            <w:r>
              <w:rPr>
                <w:spacing w:val="-1"/>
              </w:rPr>
              <w:t xml:space="preserve"> </w:t>
            </w:r>
            <w:r>
              <w:t>доходов</w:t>
            </w:r>
            <w:r>
              <w:rPr>
                <w:spacing w:val="-3"/>
              </w:rPr>
              <w:t xml:space="preserve"> </w:t>
            </w:r>
            <w:r>
              <w:t>и</w:t>
            </w:r>
            <w:r>
              <w:rPr>
                <w:spacing w:val="-1"/>
              </w:rPr>
              <w:t xml:space="preserve"> </w:t>
            </w:r>
            <w:r>
              <w:t>прибыли.</w:t>
            </w:r>
          </w:p>
        </w:tc>
        <w:tc>
          <w:tcPr>
            <w:tcW w:w="993" w:type="dxa"/>
          </w:tcPr>
          <w:p w:rsidR="00753CDF" w:rsidRDefault="00753CDF">
            <w:pPr>
              <w:pStyle w:val="TableParagraph"/>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1" w:lineRule="exact"/>
              <w:ind w:left="12"/>
              <w:jc w:val="center"/>
              <w:rPr>
                <w:b/>
              </w:rPr>
            </w:pPr>
            <w:r>
              <w:rPr>
                <w:b/>
              </w:rPr>
              <w:t>8</w:t>
            </w:r>
          </w:p>
        </w:tc>
      </w:tr>
      <w:tr w:rsidR="00753CDF">
        <w:trPr>
          <w:trHeight w:val="52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27.</w:t>
            </w:r>
          </w:p>
        </w:tc>
        <w:tc>
          <w:tcPr>
            <w:tcW w:w="10775" w:type="dxa"/>
          </w:tcPr>
          <w:p w:rsidR="00753CDF" w:rsidRDefault="00DC3D94">
            <w:pPr>
              <w:pStyle w:val="TableParagraph"/>
              <w:ind w:left="110" w:right="379"/>
            </w:pPr>
            <w:r>
              <w:t>Составление разделов бизнес-плана: определение идеи бизнеса, составление разделов «Возможности фирмы</w:t>
            </w:r>
            <w:r>
              <w:rPr>
                <w:spacing w:val="-52"/>
              </w:rPr>
              <w:t xml:space="preserve"> </w:t>
            </w:r>
            <w:r>
              <w:t>(резюме)»</w:t>
            </w:r>
            <w:r>
              <w:rPr>
                <w:spacing w:val="-5"/>
              </w:rPr>
              <w:t xml:space="preserve"> </w:t>
            </w:r>
            <w:r>
              <w:t>и</w:t>
            </w:r>
            <w:r>
              <w:rPr>
                <w:spacing w:val="1"/>
              </w:rPr>
              <w:t xml:space="preserve"> </w:t>
            </w:r>
            <w:r>
              <w:t>«Вид товара».</w:t>
            </w:r>
          </w:p>
        </w:tc>
        <w:tc>
          <w:tcPr>
            <w:tcW w:w="993" w:type="dxa"/>
            <w:vMerge/>
            <w:tcBorders>
              <w:top w:val="nil"/>
            </w:tcBorders>
          </w:tcPr>
          <w:p w:rsidR="00753CDF" w:rsidRDefault="00753CDF">
            <w:pPr>
              <w:rPr>
                <w:sz w:val="2"/>
                <w:szCs w:val="2"/>
              </w:rPr>
            </w:pPr>
          </w:p>
        </w:tc>
      </w:tr>
      <w:tr w:rsidR="00753CDF">
        <w:trPr>
          <w:trHeight w:val="31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28.</w:t>
            </w:r>
          </w:p>
        </w:tc>
        <w:tc>
          <w:tcPr>
            <w:tcW w:w="10775" w:type="dxa"/>
          </w:tcPr>
          <w:p w:rsidR="00753CDF" w:rsidRDefault="00DC3D94">
            <w:pPr>
              <w:pStyle w:val="TableParagraph"/>
              <w:spacing w:line="247" w:lineRule="exact"/>
              <w:ind w:left="110"/>
            </w:pPr>
            <w:r>
              <w:t>Составление</w:t>
            </w:r>
            <w:r>
              <w:rPr>
                <w:spacing w:val="-2"/>
              </w:rPr>
              <w:t xml:space="preserve"> </w:t>
            </w:r>
            <w:r>
              <w:t>разделов</w:t>
            </w:r>
            <w:r>
              <w:rPr>
                <w:spacing w:val="-5"/>
              </w:rPr>
              <w:t xml:space="preserve"> </w:t>
            </w:r>
            <w:r>
              <w:t>БП:</w:t>
            </w:r>
            <w:r>
              <w:rPr>
                <w:spacing w:val="-1"/>
              </w:rPr>
              <w:t xml:space="preserve"> </w:t>
            </w:r>
            <w:r>
              <w:t>«Анализ</w:t>
            </w:r>
            <w:r>
              <w:rPr>
                <w:spacing w:val="-4"/>
              </w:rPr>
              <w:t xml:space="preserve"> </w:t>
            </w:r>
            <w:r>
              <w:t>рынков</w:t>
            </w:r>
            <w:r>
              <w:rPr>
                <w:spacing w:val="-2"/>
              </w:rPr>
              <w:t xml:space="preserve"> </w:t>
            </w:r>
            <w:r>
              <w:t>сбыта»,</w:t>
            </w:r>
            <w:r>
              <w:rPr>
                <w:spacing w:val="2"/>
              </w:rPr>
              <w:t xml:space="preserve"> </w:t>
            </w:r>
            <w:r>
              <w:t>«Конкуренты»</w:t>
            </w:r>
            <w:r>
              <w:rPr>
                <w:spacing w:val="-7"/>
              </w:rPr>
              <w:t xml:space="preserve"> </w:t>
            </w:r>
            <w:r>
              <w:t>и</w:t>
            </w:r>
            <w:r>
              <w:rPr>
                <w:spacing w:val="-1"/>
              </w:rPr>
              <w:t xml:space="preserve"> </w:t>
            </w:r>
            <w:r>
              <w:t>«План</w:t>
            </w:r>
            <w:r>
              <w:rPr>
                <w:spacing w:val="-2"/>
              </w:rPr>
              <w:t xml:space="preserve"> </w:t>
            </w:r>
            <w:r>
              <w:t>маркетинга».</w:t>
            </w:r>
          </w:p>
        </w:tc>
        <w:tc>
          <w:tcPr>
            <w:tcW w:w="993" w:type="dxa"/>
            <w:vMerge/>
            <w:tcBorders>
              <w:top w:val="nil"/>
            </w:tcBorders>
          </w:tcPr>
          <w:p w:rsidR="00753CDF" w:rsidRDefault="00753CDF">
            <w:pPr>
              <w:rPr>
                <w:sz w:val="2"/>
                <w:szCs w:val="2"/>
              </w:rPr>
            </w:pPr>
          </w:p>
        </w:tc>
      </w:tr>
      <w:tr w:rsidR="00753CDF">
        <w:trPr>
          <w:trHeight w:val="3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69"/>
              <w:jc w:val="right"/>
            </w:pPr>
            <w:r>
              <w:t>29.</w:t>
            </w:r>
          </w:p>
        </w:tc>
        <w:tc>
          <w:tcPr>
            <w:tcW w:w="10775" w:type="dxa"/>
          </w:tcPr>
          <w:p w:rsidR="00753CDF" w:rsidRDefault="00DC3D94">
            <w:pPr>
              <w:pStyle w:val="TableParagraph"/>
              <w:spacing w:line="249" w:lineRule="exact"/>
              <w:ind w:left="166"/>
            </w:pPr>
            <w:r>
              <w:t>Составление</w:t>
            </w:r>
            <w:r>
              <w:rPr>
                <w:spacing w:val="-4"/>
              </w:rPr>
              <w:t xml:space="preserve"> </w:t>
            </w:r>
            <w:r>
              <w:t>разделов</w:t>
            </w:r>
            <w:r>
              <w:rPr>
                <w:spacing w:val="-5"/>
              </w:rPr>
              <w:t xml:space="preserve"> </w:t>
            </w:r>
            <w:r>
              <w:t>БП:</w:t>
            </w:r>
            <w:r>
              <w:rPr>
                <w:spacing w:val="-2"/>
              </w:rPr>
              <w:t xml:space="preserve"> </w:t>
            </w:r>
            <w:r>
              <w:t>«План</w:t>
            </w:r>
            <w:r>
              <w:rPr>
                <w:spacing w:val="-4"/>
              </w:rPr>
              <w:t xml:space="preserve"> </w:t>
            </w:r>
            <w:r>
              <w:t>производства»,</w:t>
            </w:r>
            <w:r>
              <w:rPr>
                <w:spacing w:val="-1"/>
              </w:rPr>
              <w:t xml:space="preserve"> </w:t>
            </w:r>
            <w:r>
              <w:t>«Организационный</w:t>
            </w:r>
            <w:r>
              <w:rPr>
                <w:spacing w:val="-4"/>
              </w:rPr>
              <w:t xml:space="preserve"> </w:t>
            </w:r>
            <w:r>
              <w:t>план»</w:t>
            </w:r>
            <w:r>
              <w:rPr>
                <w:spacing w:val="-7"/>
              </w:rPr>
              <w:t xml:space="preserve"> </w:t>
            </w:r>
            <w:r>
              <w:t>и</w:t>
            </w:r>
            <w:r>
              <w:rPr>
                <w:spacing w:val="-3"/>
              </w:rPr>
              <w:t xml:space="preserve"> </w:t>
            </w:r>
            <w:r>
              <w:t>«Финансовый</w:t>
            </w:r>
            <w:r>
              <w:rPr>
                <w:spacing w:val="-3"/>
              </w:rPr>
              <w:t xml:space="preserve"> </w:t>
            </w:r>
            <w:r>
              <w:t>план».</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30.</w:t>
            </w:r>
          </w:p>
        </w:tc>
        <w:tc>
          <w:tcPr>
            <w:tcW w:w="10775" w:type="dxa"/>
          </w:tcPr>
          <w:p w:rsidR="00753CDF" w:rsidRDefault="00DC3D94">
            <w:pPr>
              <w:pStyle w:val="TableParagraph"/>
              <w:spacing w:line="247" w:lineRule="exact"/>
              <w:ind w:left="110"/>
            </w:pPr>
            <w:r>
              <w:t>Защита</w:t>
            </w:r>
            <w:r>
              <w:rPr>
                <w:spacing w:val="-4"/>
              </w:rPr>
              <w:t xml:space="preserve"> </w:t>
            </w:r>
            <w:r>
              <w:t>бизнес-планов.</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line="251" w:lineRule="exact"/>
              <w:ind w:left="107"/>
              <w:rPr>
                <w:b/>
              </w:rPr>
            </w:pPr>
            <w:r>
              <w:rPr>
                <w:b/>
              </w:rPr>
              <w:t>Тема 1.8.</w:t>
            </w:r>
          </w:p>
          <w:p w:rsidR="00753CDF" w:rsidRDefault="00DC3D94">
            <w:pPr>
              <w:pStyle w:val="TableParagraph"/>
              <w:spacing w:before="1"/>
              <w:ind w:left="107" w:right="256"/>
              <w:rPr>
                <w:b/>
              </w:rPr>
            </w:pPr>
            <w:r>
              <w:rPr>
                <w:b/>
              </w:rPr>
              <w:t>Система организа-</w:t>
            </w:r>
            <w:r>
              <w:rPr>
                <w:b/>
                <w:spacing w:val="1"/>
              </w:rPr>
              <w:t xml:space="preserve"> </w:t>
            </w:r>
            <w:r>
              <w:rPr>
                <w:b/>
              </w:rPr>
              <w:t>ции</w:t>
            </w:r>
            <w:r>
              <w:rPr>
                <w:b/>
                <w:spacing w:val="-3"/>
              </w:rPr>
              <w:t xml:space="preserve"> </w:t>
            </w:r>
            <w:r>
              <w:rPr>
                <w:b/>
              </w:rPr>
              <w:t>качества</w:t>
            </w:r>
            <w:r>
              <w:rPr>
                <w:b/>
                <w:spacing w:val="-3"/>
              </w:rPr>
              <w:t xml:space="preserve"> </w:t>
            </w:r>
            <w:r>
              <w:rPr>
                <w:b/>
              </w:rPr>
              <w:t>связи.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4</w:t>
            </w:r>
          </w:p>
        </w:tc>
      </w:tr>
      <w:tr w:rsidR="00753CDF">
        <w:trPr>
          <w:trHeight w:val="100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right="276" w:firstLine="55"/>
            </w:pPr>
            <w:r>
              <w:rPr>
                <w:b/>
              </w:rPr>
              <w:t xml:space="preserve">Сущность и критерии качества. </w:t>
            </w:r>
            <w:r>
              <w:t>Проблемы стандартизации сертификации и управления качеством. Норма-</w:t>
            </w:r>
            <w:r>
              <w:rPr>
                <w:spacing w:val="-52"/>
              </w:rPr>
              <w:t xml:space="preserve"> </w:t>
            </w:r>
            <w:r>
              <w:t>тивно</w:t>
            </w:r>
            <w:r>
              <w:rPr>
                <w:spacing w:val="-3"/>
              </w:rPr>
              <w:t xml:space="preserve"> </w:t>
            </w:r>
            <w:r>
              <w:t>–</w:t>
            </w:r>
            <w:r>
              <w:rPr>
                <w:spacing w:val="-1"/>
              </w:rPr>
              <w:t xml:space="preserve"> </w:t>
            </w:r>
            <w:r>
              <w:t>правовая</w:t>
            </w:r>
            <w:r>
              <w:rPr>
                <w:spacing w:val="-2"/>
              </w:rPr>
              <w:t xml:space="preserve"> </w:t>
            </w:r>
            <w:r>
              <w:t>база</w:t>
            </w:r>
            <w:r>
              <w:rPr>
                <w:spacing w:val="-1"/>
              </w:rPr>
              <w:t xml:space="preserve"> </w:t>
            </w:r>
            <w:r>
              <w:t>организации</w:t>
            </w:r>
            <w:r>
              <w:rPr>
                <w:spacing w:val="-2"/>
              </w:rPr>
              <w:t xml:space="preserve"> </w:t>
            </w:r>
            <w:r>
              <w:t>и</w:t>
            </w:r>
            <w:r>
              <w:rPr>
                <w:spacing w:val="-2"/>
              </w:rPr>
              <w:t xml:space="preserve"> </w:t>
            </w:r>
            <w:r>
              <w:t>функционирования</w:t>
            </w:r>
            <w:r>
              <w:rPr>
                <w:spacing w:val="-3"/>
              </w:rPr>
              <w:t xml:space="preserve"> </w:t>
            </w:r>
            <w:r>
              <w:t>систем</w:t>
            </w:r>
            <w:r>
              <w:rPr>
                <w:spacing w:val="-1"/>
              </w:rPr>
              <w:t xml:space="preserve"> </w:t>
            </w:r>
            <w:r>
              <w:t>управления</w:t>
            </w:r>
            <w:r>
              <w:rPr>
                <w:spacing w:val="-3"/>
              </w:rPr>
              <w:t xml:space="preserve"> </w:t>
            </w:r>
            <w:r>
              <w:t>качеством.</w:t>
            </w:r>
            <w:r>
              <w:rPr>
                <w:spacing w:val="-2"/>
              </w:rPr>
              <w:t xml:space="preserve"> </w:t>
            </w:r>
            <w:r>
              <w:t>Государственные</w:t>
            </w:r>
            <w:r>
              <w:rPr>
                <w:spacing w:val="-1"/>
              </w:rPr>
              <w:t xml:space="preserve"> </w:t>
            </w:r>
            <w:r>
              <w:t>и</w:t>
            </w:r>
          </w:p>
          <w:p w:rsidR="00753CDF" w:rsidRDefault="00DC3D94">
            <w:pPr>
              <w:pStyle w:val="TableParagraph"/>
              <w:spacing w:line="252" w:lineRule="exact"/>
              <w:ind w:left="110" w:right="134"/>
            </w:pPr>
            <w:r>
              <w:t>международные стандарты и системы качества. «Концепция создания системы контроля качества предоставле-</w:t>
            </w:r>
            <w:r>
              <w:rPr>
                <w:spacing w:val="-52"/>
              </w:rPr>
              <w:t xml:space="preserve"> </w:t>
            </w:r>
            <w:r>
              <w:t>ния</w:t>
            </w:r>
            <w:r>
              <w:rPr>
                <w:spacing w:val="-2"/>
              </w:rPr>
              <w:t xml:space="preserve"> </w:t>
            </w:r>
            <w:r>
              <w:t>услуг связи в</w:t>
            </w:r>
            <w:r>
              <w:rPr>
                <w:spacing w:val="-2"/>
              </w:rPr>
              <w:t xml:space="preserve"> </w:t>
            </w:r>
            <w:r>
              <w:t>Российской Федерации»</w:t>
            </w:r>
          </w:p>
        </w:tc>
        <w:tc>
          <w:tcPr>
            <w:tcW w:w="993" w:type="dxa"/>
            <w:vMerge w:val="restart"/>
          </w:tcPr>
          <w:p w:rsidR="00753CDF" w:rsidRDefault="00DC3D94">
            <w:pPr>
              <w:pStyle w:val="TableParagraph"/>
              <w:spacing w:line="247" w:lineRule="exact"/>
              <w:ind w:left="12"/>
              <w:jc w:val="center"/>
            </w:pPr>
            <w:r>
              <w:t>4</w:t>
            </w:r>
          </w:p>
        </w:tc>
      </w:tr>
      <w:tr w:rsidR="00753CDF">
        <w:trPr>
          <w:trHeight w:val="109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2.</w:t>
            </w:r>
          </w:p>
        </w:tc>
        <w:tc>
          <w:tcPr>
            <w:tcW w:w="10775" w:type="dxa"/>
          </w:tcPr>
          <w:p w:rsidR="00753CDF" w:rsidRDefault="00DC3D94">
            <w:pPr>
              <w:pStyle w:val="TableParagraph"/>
              <w:ind w:left="110" w:right="478"/>
            </w:pPr>
            <w:r>
              <w:rPr>
                <w:b/>
              </w:rPr>
              <w:t>Показатели качества связи</w:t>
            </w:r>
            <w:r>
              <w:t>. Система показателей работы связи. Единичные показатели качества услуг от-</w:t>
            </w:r>
            <w:r>
              <w:rPr>
                <w:spacing w:val="-52"/>
              </w:rPr>
              <w:t xml:space="preserve"> </w:t>
            </w:r>
            <w:r>
              <w:t>дельных подотраслей связи. Пути улучшения качества работы связи. Система сертификации продукции и</w:t>
            </w:r>
            <w:r>
              <w:rPr>
                <w:spacing w:val="1"/>
              </w:rPr>
              <w:t xml:space="preserve"> </w:t>
            </w:r>
            <w:r>
              <w:t>определение</w:t>
            </w:r>
            <w:r>
              <w:rPr>
                <w:spacing w:val="-1"/>
              </w:rPr>
              <w:t xml:space="preserve"> </w:t>
            </w:r>
            <w:r>
              <w:t>последовательности</w:t>
            </w:r>
            <w:r>
              <w:rPr>
                <w:spacing w:val="-1"/>
              </w:rPr>
              <w:t xml:space="preserve"> </w:t>
            </w:r>
            <w:r>
              <w:t>проведения</w:t>
            </w:r>
            <w:r>
              <w:rPr>
                <w:spacing w:val="-1"/>
              </w:rPr>
              <w:t xml:space="preserve"> </w:t>
            </w:r>
            <w:r>
              <w:t>сертификации.</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48" w:lineRule="exact"/>
              <w:ind w:left="107"/>
              <w:rPr>
                <w:b/>
              </w:rPr>
            </w:pPr>
            <w:r>
              <w:rPr>
                <w:b/>
              </w:rPr>
              <w:lastRenderedPageBreak/>
              <w:t>Самостоятельная</w:t>
            </w:r>
            <w:r>
              <w:rPr>
                <w:b/>
                <w:spacing w:val="-2"/>
              </w:rPr>
              <w:t xml:space="preserve"> </w:t>
            </w:r>
            <w:r>
              <w:rPr>
                <w:b/>
              </w:rPr>
              <w:t>работа</w:t>
            </w:r>
            <w:r>
              <w:rPr>
                <w:b/>
                <w:spacing w:val="-1"/>
              </w:rPr>
              <w:t xml:space="preserve"> </w:t>
            </w:r>
            <w:r>
              <w:rPr>
                <w:b/>
              </w:rPr>
              <w:t>при</w:t>
            </w:r>
            <w:r>
              <w:rPr>
                <w:b/>
                <w:spacing w:val="-2"/>
              </w:rPr>
              <w:t xml:space="preserve"> </w:t>
            </w:r>
            <w:r>
              <w:rPr>
                <w:b/>
              </w:rPr>
              <w:t>изучении</w:t>
            </w:r>
            <w:r>
              <w:rPr>
                <w:b/>
                <w:spacing w:val="-1"/>
              </w:rPr>
              <w:t xml:space="preserve"> </w:t>
            </w:r>
            <w:r>
              <w:rPr>
                <w:b/>
              </w:rPr>
              <w:t>раздела1</w:t>
            </w:r>
            <w:r>
              <w:rPr>
                <w:b/>
                <w:spacing w:val="-5"/>
              </w:rPr>
              <w:t xml:space="preserve"> </w:t>
            </w:r>
            <w:r>
              <w:rPr>
                <w:b/>
              </w:rPr>
              <w:t>ПМ</w:t>
            </w:r>
            <w:r>
              <w:rPr>
                <w:b/>
                <w:spacing w:val="-1"/>
              </w:rPr>
              <w:t xml:space="preserve"> </w:t>
            </w:r>
            <w:r>
              <w:rPr>
                <w:b/>
              </w:rPr>
              <w:t>1</w:t>
            </w:r>
          </w:p>
          <w:p w:rsidR="00753CDF" w:rsidRDefault="00DC3D94">
            <w:pPr>
              <w:pStyle w:val="TableParagraph"/>
              <w:spacing w:line="242" w:lineRule="auto"/>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2"/>
              </w:rPr>
              <w:t xml:space="preserve"> </w:t>
            </w:r>
            <w:r>
              <w:t>составленным преподавателем).</w:t>
            </w:r>
          </w:p>
          <w:p w:rsidR="00753CDF" w:rsidRDefault="00DC3D94">
            <w:pPr>
              <w:pStyle w:val="TableParagraph"/>
              <w:spacing w:line="242" w:lineRule="auto"/>
              <w:ind w:left="107" w:right="194"/>
            </w:pPr>
            <w:r>
              <w:t>Подготовка к практическим работам с использованием методических рекомендаций преподавателя, оформление практических работ, отчетов</w:t>
            </w:r>
            <w:r>
              <w:rPr>
                <w:spacing w:val="-52"/>
              </w:rPr>
              <w:t xml:space="preserve"> </w:t>
            </w:r>
            <w:r>
              <w:t>и</w:t>
            </w:r>
            <w:r>
              <w:rPr>
                <w:spacing w:val="-1"/>
              </w:rPr>
              <w:t xml:space="preserve"> </w:t>
            </w:r>
            <w:r>
              <w:t>подготовка к</w:t>
            </w:r>
            <w:r>
              <w:rPr>
                <w:spacing w:val="1"/>
              </w:rPr>
              <w:t xml:space="preserve"> </w:t>
            </w:r>
            <w:r>
              <w:t>их защите.</w:t>
            </w:r>
          </w:p>
          <w:p w:rsidR="00753CDF" w:rsidRDefault="00DC3D94">
            <w:pPr>
              <w:pStyle w:val="TableParagraph"/>
              <w:spacing w:line="248" w:lineRule="exact"/>
              <w:ind w:left="162"/>
            </w:pPr>
            <w:r>
              <w:t>Подготовка</w:t>
            </w:r>
            <w:r>
              <w:rPr>
                <w:spacing w:val="-2"/>
              </w:rPr>
              <w:t xml:space="preserve"> </w:t>
            </w:r>
            <w:r>
              <w:t>докладов</w:t>
            </w:r>
            <w:r>
              <w:rPr>
                <w:spacing w:val="-1"/>
              </w:rPr>
              <w:t xml:space="preserve"> </w:t>
            </w:r>
            <w:r>
              <w:t>и</w:t>
            </w:r>
            <w:r>
              <w:rPr>
                <w:spacing w:val="-2"/>
              </w:rPr>
              <w:t xml:space="preserve"> </w:t>
            </w:r>
            <w:r>
              <w:t>презентаций</w:t>
            </w:r>
            <w:r>
              <w:rPr>
                <w:spacing w:val="-2"/>
              </w:rPr>
              <w:t xml:space="preserve"> </w:t>
            </w:r>
            <w:r>
              <w:t>по</w:t>
            </w:r>
            <w:r>
              <w:rPr>
                <w:spacing w:val="-1"/>
              </w:rPr>
              <w:t xml:space="preserve"> </w:t>
            </w:r>
            <w:r>
              <w:t>темам,</w:t>
            </w:r>
            <w:r>
              <w:rPr>
                <w:spacing w:val="-4"/>
              </w:rPr>
              <w:t xml:space="preserve"> </w:t>
            </w:r>
            <w:r>
              <w:t>их</w:t>
            </w:r>
            <w:r>
              <w:rPr>
                <w:spacing w:val="-2"/>
              </w:rPr>
              <w:t xml:space="preserve"> </w:t>
            </w:r>
            <w:r>
              <w:t>защита.</w:t>
            </w:r>
          </w:p>
          <w:p w:rsidR="00753CDF" w:rsidRDefault="00DC3D94">
            <w:pPr>
              <w:pStyle w:val="TableParagraph"/>
              <w:ind w:left="107" w:right="254"/>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 Российской Федерации, Конституция РФ, Федеральные законы РФ, правила выполнения технологической документации по ЕСКД и</w:t>
            </w:r>
            <w:r>
              <w:rPr>
                <w:spacing w:val="1"/>
              </w:rPr>
              <w:t xml:space="preserve"> </w:t>
            </w:r>
            <w:r>
              <w:t>ЕСТП.</w:t>
            </w:r>
          </w:p>
          <w:p w:rsidR="00753CDF" w:rsidRDefault="00DC3D94">
            <w:pPr>
              <w:pStyle w:val="TableParagraph"/>
              <w:ind w:left="107" w:right="194"/>
            </w:pPr>
            <w:r>
              <w:t>Самостоятельное составление задач на расчет</w:t>
            </w:r>
            <w:r>
              <w:rPr>
                <w:spacing w:val="1"/>
              </w:rPr>
              <w:t xml:space="preserve"> </w:t>
            </w:r>
            <w:r>
              <w:t>показателей плана производства и реализации услуг, эффективности организации производст-</w:t>
            </w:r>
            <w:r>
              <w:rPr>
                <w:spacing w:val="-52"/>
              </w:rPr>
              <w:t xml:space="preserve"> </w:t>
            </w:r>
            <w:r>
              <w:t>ва,</w:t>
            </w:r>
            <w:r>
              <w:rPr>
                <w:spacing w:val="-1"/>
              </w:rPr>
              <w:t xml:space="preserve"> </w:t>
            </w:r>
            <w:r>
              <w:t>длительности производственного цикла,</w:t>
            </w:r>
            <w:r>
              <w:rPr>
                <w:spacing w:val="-1"/>
              </w:rPr>
              <w:t xml:space="preserve"> </w:t>
            </w:r>
            <w:r>
              <w:t>производственной мощности, норм и</w:t>
            </w:r>
            <w:r>
              <w:rPr>
                <w:spacing w:val="-2"/>
              </w:rPr>
              <w:t xml:space="preserve"> </w:t>
            </w:r>
            <w:r>
              <w:t>нормативов.</w:t>
            </w:r>
          </w:p>
          <w:p w:rsidR="00753CDF" w:rsidRDefault="00DC3D94">
            <w:pPr>
              <w:pStyle w:val="TableParagraph"/>
              <w:ind w:left="107"/>
            </w:pPr>
            <w:r>
              <w:t>Подбор</w:t>
            </w:r>
            <w:r>
              <w:rPr>
                <w:spacing w:val="-2"/>
              </w:rPr>
              <w:t xml:space="preserve"> </w:t>
            </w:r>
            <w:r>
              <w:t>информации</w:t>
            </w:r>
            <w:r>
              <w:rPr>
                <w:spacing w:val="-3"/>
              </w:rPr>
              <w:t xml:space="preserve"> </w:t>
            </w:r>
            <w:r>
              <w:t>о</w:t>
            </w:r>
            <w:r>
              <w:rPr>
                <w:spacing w:val="-2"/>
              </w:rPr>
              <w:t xml:space="preserve"> </w:t>
            </w:r>
            <w:r>
              <w:t>предприятиях</w:t>
            </w:r>
            <w:r>
              <w:rPr>
                <w:spacing w:val="-1"/>
              </w:rPr>
              <w:t xml:space="preserve"> </w:t>
            </w:r>
            <w:r>
              <w:t>связи</w:t>
            </w:r>
            <w:r>
              <w:rPr>
                <w:spacing w:val="-2"/>
              </w:rPr>
              <w:t xml:space="preserve"> </w:t>
            </w:r>
            <w:r>
              <w:t>для</w:t>
            </w:r>
            <w:r>
              <w:rPr>
                <w:spacing w:val="-3"/>
              </w:rPr>
              <w:t xml:space="preserve"> </w:t>
            </w:r>
            <w:r>
              <w:t>составления</w:t>
            </w:r>
            <w:r>
              <w:rPr>
                <w:spacing w:val="-3"/>
              </w:rPr>
              <w:t xml:space="preserve"> </w:t>
            </w:r>
            <w:r>
              <w:t>разделов</w:t>
            </w:r>
            <w:r>
              <w:rPr>
                <w:spacing w:val="-3"/>
              </w:rPr>
              <w:t xml:space="preserve"> </w:t>
            </w:r>
            <w:r>
              <w:t>бизнес-плана.</w:t>
            </w:r>
          </w:p>
          <w:p w:rsidR="00753CDF" w:rsidRDefault="00DC3D94">
            <w:pPr>
              <w:pStyle w:val="TableParagraph"/>
              <w:spacing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7" w:lineRule="exact"/>
              <w:ind w:left="107"/>
            </w:pPr>
            <w:r>
              <w:t>1.</w:t>
            </w:r>
            <w:r>
              <w:rPr>
                <w:spacing w:val="-1"/>
              </w:rPr>
              <w:t xml:space="preserve"> </w:t>
            </w:r>
            <w:r>
              <w:t>Составление</w:t>
            </w:r>
            <w:r>
              <w:rPr>
                <w:spacing w:val="-4"/>
              </w:rPr>
              <w:t xml:space="preserve"> </w:t>
            </w:r>
            <w:r>
              <w:t>конспекта</w:t>
            </w:r>
            <w:r>
              <w:rPr>
                <w:spacing w:val="-3"/>
              </w:rPr>
              <w:t xml:space="preserve"> </w:t>
            </w:r>
            <w:r>
              <w:t>по</w:t>
            </w:r>
            <w:r>
              <w:rPr>
                <w:spacing w:val="-1"/>
              </w:rPr>
              <w:t xml:space="preserve"> </w:t>
            </w:r>
            <w:r>
              <w:t>вопросам:</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E50C60">
      <w:pPr>
        <w:pStyle w:val="a3"/>
        <w:spacing w:before="69" w:line="253" w:lineRule="exact"/>
        <w:ind w:left="231"/>
      </w:pPr>
      <w:r>
        <w:lastRenderedPageBreak/>
        <w:pict>
          <v:shape id="_x0000_s1048" style="position:absolute;left:0;text-align:left;margin-left:43.9pt;margin-top:42.6pt;width:736.1pt;height:459.6pt;z-index:-35922432;mso-position-horizontal-relative:page;mso-position-vertical-relative:page" coordorigin="878,852" coordsize="14722,9192" o:spt="100" adj="0,,0" path="m14596,10034r-13708,l878,10034r,10l888,10044r13708,l14596,10034xm14596,852l888,852r-10,l878,862r,l878,10034r10,l888,862r13708,l14596,852xm15600,10034r-10,l14606,10034r-10,l14596,10044r10,l15590,10044r10,l15600,10034xm15600,852r-10,l14606,852r-10,l14596,862r,l14596,10034r10,l14606,862r984,l15590,10034r10,l15600,862r,l15600,852xe" fillcolor="black" stroked="f">
            <v:stroke joinstyle="round"/>
            <v:formulas/>
            <v:path arrowok="t" o:connecttype="segments"/>
            <w10:wrap anchorx="page" anchory="page"/>
          </v:shape>
        </w:pict>
      </w:r>
      <w:r w:rsidR="00DC3D94">
        <w:t>-виды</w:t>
      </w:r>
      <w:r w:rsidR="00DC3D94">
        <w:rPr>
          <w:spacing w:val="-4"/>
        </w:rPr>
        <w:t xml:space="preserve"> </w:t>
      </w:r>
      <w:r w:rsidR="00DC3D94">
        <w:t>структурных</w:t>
      </w:r>
      <w:r w:rsidR="00DC3D94">
        <w:rPr>
          <w:spacing w:val="-3"/>
        </w:rPr>
        <w:t xml:space="preserve"> </w:t>
      </w:r>
      <w:r w:rsidR="00DC3D94">
        <w:t>подразделений;</w:t>
      </w:r>
    </w:p>
    <w:p w:rsidR="00753CDF" w:rsidRDefault="00DC3D94">
      <w:pPr>
        <w:pStyle w:val="a3"/>
        <w:spacing w:line="253" w:lineRule="exact"/>
        <w:ind w:left="231"/>
      </w:pPr>
      <w:r>
        <w:t>-Положение</w:t>
      </w:r>
      <w:r>
        <w:rPr>
          <w:spacing w:val="-3"/>
        </w:rPr>
        <w:t xml:space="preserve"> </w:t>
      </w:r>
      <w:r>
        <w:t>о</w:t>
      </w:r>
      <w:r>
        <w:rPr>
          <w:spacing w:val="-2"/>
        </w:rPr>
        <w:t xml:space="preserve"> </w:t>
      </w:r>
      <w:r>
        <w:t>подразделении;</w:t>
      </w:r>
    </w:p>
    <w:p w:rsidR="00753CDF" w:rsidRDefault="00DC3D94">
      <w:pPr>
        <w:pStyle w:val="a3"/>
        <w:spacing w:before="1" w:line="252" w:lineRule="exact"/>
        <w:ind w:left="231"/>
      </w:pPr>
      <w:r>
        <w:t>-особенности</w:t>
      </w:r>
      <w:r>
        <w:rPr>
          <w:spacing w:val="-2"/>
        </w:rPr>
        <w:t xml:space="preserve"> </w:t>
      </w:r>
      <w:r>
        <w:t>планирования</w:t>
      </w:r>
      <w:r>
        <w:rPr>
          <w:spacing w:val="-3"/>
        </w:rPr>
        <w:t xml:space="preserve"> </w:t>
      </w:r>
      <w:r>
        <w:t>и</w:t>
      </w:r>
      <w:r>
        <w:rPr>
          <w:spacing w:val="-2"/>
        </w:rPr>
        <w:t xml:space="preserve"> </w:t>
      </w:r>
      <w:r>
        <w:t>прогнозирования</w:t>
      </w:r>
      <w:r>
        <w:rPr>
          <w:spacing w:val="51"/>
        </w:rPr>
        <w:t xml:space="preserve"> </w:t>
      </w:r>
      <w:r>
        <w:t>в</w:t>
      </w:r>
      <w:r>
        <w:rPr>
          <w:spacing w:val="-2"/>
        </w:rPr>
        <w:t xml:space="preserve"> </w:t>
      </w:r>
      <w:r>
        <w:t>рамках</w:t>
      </w:r>
      <w:r>
        <w:rPr>
          <w:spacing w:val="-5"/>
        </w:rPr>
        <w:t xml:space="preserve"> </w:t>
      </w:r>
      <w:r>
        <w:t>структурного</w:t>
      </w:r>
      <w:r>
        <w:rPr>
          <w:spacing w:val="-1"/>
        </w:rPr>
        <w:t xml:space="preserve"> </w:t>
      </w:r>
      <w:r>
        <w:t>подразделения: задачи,</w:t>
      </w:r>
      <w:r>
        <w:rPr>
          <w:spacing w:val="-2"/>
        </w:rPr>
        <w:t xml:space="preserve"> </w:t>
      </w:r>
      <w:r>
        <w:t>цели;</w:t>
      </w:r>
    </w:p>
    <w:p w:rsidR="00753CDF" w:rsidRDefault="00DC3D94">
      <w:pPr>
        <w:pStyle w:val="a7"/>
        <w:numPr>
          <w:ilvl w:val="0"/>
          <w:numId w:val="219"/>
        </w:numPr>
        <w:tabs>
          <w:tab w:val="left" w:pos="356"/>
        </w:tabs>
        <w:spacing w:line="252" w:lineRule="exact"/>
      </w:pPr>
      <w:r>
        <w:t>формы</w:t>
      </w:r>
      <w:r>
        <w:rPr>
          <w:spacing w:val="-4"/>
        </w:rPr>
        <w:t xml:space="preserve"> </w:t>
      </w:r>
      <w:r>
        <w:t>внутрифирменного</w:t>
      </w:r>
      <w:r>
        <w:rPr>
          <w:spacing w:val="-4"/>
        </w:rPr>
        <w:t xml:space="preserve"> </w:t>
      </w:r>
      <w:r>
        <w:t>планирования;</w:t>
      </w:r>
    </w:p>
    <w:p w:rsidR="00753CDF" w:rsidRDefault="00DC3D94">
      <w:pPr>
        <w:pStyle w:val="a3"/>
        <w:spacing w:line="252" w:lineRule="exact"/>
        <w:ind w:left="231"/>
      </w:pPr>
      <w:r>
        <w:t>-детализация</w:t>
      </w:r>
      <w:r>
        <w:rPr>
          <w:spacing w:val="-4"/>
        </w:rPr>
        <w:t xml:space="preserve"> </w:t>
      </w:r>
      <w:r>
        <w:t>и</w:t>
      </w:r>
      <w:r>
        <w:rPr>
          <w:spacing w:val="-2"/>
        </w:rPr>
        <w:t xml:space="preserve"> </w:t>
      </w:r>
      <w:r>
        <w:t>доведение</w:t>
      </w:r>
      <w:r>
        <w:rPr>
          <w:spacing w:val="-4"/>
        </w:rPr>
        <w:t xml:space="preserve"> </w:t>
      </w:r>
      <w:r>
        <w:t>планов</w:t>
      </w:r>
      <w:r>
        <w:rPr>
          <w:spacing w:val="-5"/>
        </w:rPr>
        <w:t xml:space="preserve"> </w:t>
      </w:r>
      <w:r>
        <w:t>организации</w:t>
      </w:r>
      <w:r>
        <w:rPr>
          <w:spacing w:val="-2"/>
        </w:rPr>
        <w:t xml:space="preserve"> </w:t>
      </w:r>
      <w:r>
        <w:t>до</w:t>
      </w:r>
      <w:r>
        <w:rPr>
          <w:spacing w:val="-2"/>
        </w:rPr>
        <w:t xml:space="preserve"> </w:t>
      </w:r>
      <w:r>
        <w:t>структурного</w:t>
      </w:r>
      <w:r>
        <w:rPr>
          <w:spacing w:val="-3"/>
        </w:rPr>
        <w:t xml:space="preserve"> </w:t>
      </w:r>
      <w:r>
        <w:t>подразделения;</w:t>
      </w:r>
    </w:p>
    <w:p w:rsidR="00753CDF" w:rsidRDefault="00DC3D94">
      <w:pPr>
        <w:pStyle w:val="a7"/>
        <w:numPr>
          <w:ilvl w:val="0"/>
          <w:numId w:val="219"/>
        </w:numPr>
        <w:tabs>
          <w:tab w:val="left" w:pos="356"/>
        </w:tabs>
        <w:spacing w:before="2"/>
      </w:pPr>
      <w:r>
        <w:t>Развитие</w:t>
      </w:r>
      <w:r>
        <w:rPr>
          <w:spacing w:val="-4"/>
        </w:rPr>
        <w:t xml:space="preserve"> </w:t>
      </w:r>
      <w:r>
        <w:t>телекоммуникационного</w:t>
      </w:r>
      <w:r>
        <w:rPr>
          <w:spacing w:val="-3"/>
        </w:rPr>
        <w:t xml:space="preserve"> </w:t>
      </w:r>
      <w:r>
        <w:t>рынка</w:t>
      </w:r>
      <w:r>
        <w:rPr>
          <w:spacing w:val="-3"/>
        </w:rPr>
        <w:t xml:space="preserve"> </w:t>
      </w:r>
      <w:r>
        <w:t>в</w:t>
      </w:r>
      <w:r>
        <w:rPr>
          <w:spacing w:val="-4"/>
        </w:rPr>
        <w:t xml:space="preserve"> </w:t>
      </w:r>
      <w:r>
        <w:t>России,</w:t>
      </w:r>
      <w:r>
        <w:rPr>
          <w:spacing w:val="-1"/>
        </w:rPr>
        <w:t xml:space="preserve"> </w:t>
      </w:r>
      <w:r>
        <w:t>основные</w:t>
      </w:r>
      <w:r>
        <w:rPr>
          <w:spacing w:val="-3"/>
        </w:rPr>
        <w:t xml:space="preserve"> </w:t>
      </w:r>
      <w:r>
        <w:t>тенденции</w:t>
      </w:r>
      <w:r>
        <w:rPr>
          <w:spacing w:val="-4"/>
        </w:rPr>
        <w:t xml:space="preserve"> </w:t>
      </w:r>
      <w:r>
        <w:t>развития</w:t>
      </w:r>
      <w:r>
        <w:rPr>
          <w:spacing w:val="-5"/>
        </w:rPr>
        <w:t xml:space="preserve"> </w:t>
      </w:r>
      <w:r>
        <w:t>телекоммуникаций.</w:t>
      </w:r>
    </w:p>
    <w:p w:rsidR="00753CDF" w:rsidRDefault="00DC3D94">
      <w:pPr>
        <w:pStyle w:val="a3"/>
        <w:spacing w:before="2" w:line="267" w:lineRule="exact"/>
        <w:ind w:left="231"/>
      </w:pPr>
      <w:r>
        <w:rPr>
          <w:rFonts w:ascii="Calibri" w:hAnsi="Calibri"/>
        </w:rPr>
        <w:t>-</w:t>
      </w:r>
      <w:r>
        <w:rPr>
          <w:rFonts w:ascii="Calibri" w:hAnsi="Calibri"/>
          <w:spacing w:val="-2"/>
        </w:rPr>
        <w:t xml:space="preserve"> </w:t>
      </w:r>
      <w:r>
        <w:t>Понятие «конвергенция</w:t>
      </w:r>
      <w:r>
        <w:rPr>
          <w:spacing w:val="-5"/>
        </w:rPr>
        <w:t xml:space="preserve"> </w:t>
      </w:r>
      <w:r>
        <w:t>связи</w:t>
      </w:r>
      <w:r>
        <w:rPr>
          <w:spacing w:val="-2"/>
        </w:rPr>
        <w:t xml:space="preserve"> </w:t>
      </w:r>
      <w:r>
        <w:t>и</w:t>
      </w:r>
      <w:r>
        <w:rPr>
          <w:spacing w:val="-2"/>
        </w:rPr>
        <w:t xml:space="preserve"> </w:t>
      </w:r>
      <w:r>
        <w:t>информатики»</w:t>
      </w:r>
      <w:r>
        <w:rPr>
          <w:spacing w:val="-7"/>
        </w:rPr>
        <w:t xml:space="preserve"> </w:t>
      </w:r>
      <w:r>
        <w:t>и</w:t>
      </w:r>
      <w:r>
        <w:rPr>
          <w:spacing w:val="-1"/>
        </w:rPr>
        <w:t xml:space="preserve"> </w:t>
      </w:r>
      <w:r>
        <w:t>данные</w:t>
      </w:r>
      <w:r>
        <w:rPr>
          <w:spacing w:val="-4"/>
        </w:rPr>
        <w:t xml:space="preserve"> </w:t>
      </w:r>
      <w:r>
        <w:t>характеризующие</w:t>
      </w:r>
      <w:r>
        <w:rPr>
          <w:spacing w:val="-5"/>
        </w:rPr>
        <w:t xml:space="preserve"> </w:t>
      </w:r>
      <w:r>
        <w:t>развитие</w:t>
      </w:r>
      <w:r>
        <w:rPr>
          <w:spacing w:val="-1"/>
        </w:rPr>
        <w:t xml:space="preserve"> </w:t>
      </w:r>
      <w:r>
        <w:t>телекоммуникаций</w:t>
      </w:r>
      <w:r>
        <w:rPr>
          <w:spacing w:val="-2"/>
        </w:rPr>
        <w:t xml:space="preserve"> </w:t>
      </w:r>
      <w:r>
        <w:t>в</w:t>
      </w:r>
      <w:r>
        <w:rPr>
          <w:spacing w:val="-4"/>
        </w:rPr>
        <w:t xml:space="preserve"> </w:t>
      </w:r>
      <w:r>
        <w:t>мире.</w:t>
      </w:r>
    </w:p>
    <w:p w:rsidR="00753CDF" w:rsidRDefault="00DC3D94">
      <w:pPr>
        <w:pStyle w:val="a7"/>
        <w:numPr>
          <w:ilvl w:val="0"/>
          <w:numId w:val="218"/>
        </w:numPr>
        <w:tabs>
          <w:tab w:val="left" w:pos="356"/>
        </w:tabs>
        <w:ind w:right="1737" w:firstLine="0"/>
      </w:pPr>
      <w:r>
        <w:t>Революционные перемены в области связи и информационных технологиях Интернет с помощью компании - основного оператора связи в</w:t>
      </w:r>
      <w:r>
        <w:rPr>
          <w:spacing w:val="-52"/>
        </w:rPr>
        <w:t xml:space="preserve"> </w:t>
      </w:r>
      <w:r>
        <w:t>регионе.</w:t>
      </w:r>
    </w:p>
    <w:p w:rsidR="00753CDF" w:rsidRDefault="00DC3D94">
      <w:pPr>
        <w:pStyle w:val="a3"/>
        <w:spacing w:line="252" w:lineRule="exact"/>
        <w:ind w:left="231"/>
      </w:pPr>
      <w:r>
        <w:t>-Особенности</w:t>
      </w:r>
      <w:r>
        <w:rPr>
          <w:spacing w:val="-2"/>
        </w:rPr>
        <w:t xml:space="preserve"> </w:t>
      </w:r>
      <w:r>
        <w:t>маркетинга</w:t>
      </w:r>
      <w:r>
        <w:rPr>
          <w:spacing w:val="-4"/>
        </w:rPr>
        <w:t xml:space="preserve"> </w:t>
      </w:r>
      <w:r>
        <w:t>в</w:t>
      </w:r>
      <w:r>
        <w:rPr>
          <w:spacing w:val="-2"/>
        </w:rPr>
        <w:t xml:space="preserve"> </w:t>
      </w:r>
      <w:r>
        <w:t>телекоммуникациях.</w:t>
      </w:r>
    </w:p>
    <w:p w:rsidR="00753CDF" w:rsidRDefault="00DC3D94">
      <w:pPr>
        <w:pStyle w:val="a7"/>
        <w:numPr>
          <w:ilvl w:val="0"/>
          <w:numId w:val="218"/>
        </w:numPr>
        <w:tabs>
          <w:tab w:val="left" w:pos="356"/>
        </w:tabs>
        <w:spacing w:line="252" w:lineRule="exact"/>
        <w:ind w:left="356"/>
      </w:pPr>
      <w:r>
        <w:t>Маркетинговый</w:t>
      </w:r>
      <w:r>
        <w:rPr>
          <w:spacing w:val="-1"/>
        </w:rPr>
        <w:t xml:space="preserve"> </w:t>
      </w:r>
      <w:r>
        <w:t>анализ</w:t>
      </w:r>
      <w:r>
        <w:rPr>
          <w:spacing w:val="-1"/>
        </w:rPr>
        <w:t xml:space="preserve"> </w:t>
      </w:r>
      <w:r>
        <w:t>конкурентной</w:t>
      </w:r>
      <w:r>
        <w:rPr>
          <w:spacing w:val="-1"/>
        </w:rPr>
        <w:t xml:space="preserve"> </w:t>
      </w:r>
      <w:r>
        <w:t>среды.</w:t>
      </w:r>
    </w:p>
    <w:p w:rsidR="00753CDF" w:rsidRDefault="00DC3D94">
      <w:pPr>
        <w:pStyle w:val="a7"/>
        <w:numPr>
          <w:ilvl w:val="0"/>
          <w:numId w:val="218"/>
        </w:numPr>
        <w:tabs>
          <w:tab w:val="left" w:pos="359"/>
        </w:tabs>
        <w:spacing w:before="4"/>
        <w:ind w:left="358" w:hanging="128"/>
        <w:rPr>
          <w:rFonts w:ascii="Calibri" w:hAnsi="Calibri"/>
        </w:rPr>
      </w:pPr>
      <w:r>
        <w:t>Коммуникационная</w:t>
      </w:r>
      <w:r>
        <w:rPr>
          <w:spacing w:val="-2"/>
        </w:rPr>
        <w:t xml:space="preserve"> </w:t>
      </w:r>
      <w:r>
        <w:t>политика</w:t>
      </w:r>
      <w:r>
        <w:rPr>
          <w:spacing w:val="-2"/>
        </w:rPr>
        <w:t xml:space="preserve"> </w:t>
      </w:r>
      <w:r>
        <w:t>операторской</w:t>
      </w:r>
      <w:r>
        <w:rPr>
          <w:spacing w:val="-2"/>
        </w:rPr>
        <w:t xml:space="preserve"> </w:t>
      </w:r>
      <w:r>
        <w:t>компании</w:t>
      </w:r>
      <w:r>
        <w:rPr>
          <w:rFonts w:ascii="Calibri" w:hAnsi="Calibri"/>
        </w:rPr>
        <w:t>.</w:t>
      </w:r>
    </w:p>
    <w:p w:rsidR="00753CDF" w:rsidRDefault="00DC3D94">
      <w:pPr>
        <w:pStyle w:val="a3"/>
        <w:spacing w:line="267" w:lineRule="exact"/>
        <w:ind w:left="231"/>
      </w:pPr>
      <w:r>
        <w:rPr>
          <w:rFonts w:ascii="Calibri" w:hAnsi="Calibri"/>
        </w:rPr>
        <w:t>-</w:t>
      </w:r>
      <w:r>
        <w:rPr>
          <w:rFonts w:ascii="Calibri" w:hAnsi="Calibri"/>
          <w:spacing w:val="-2"/>
        </w:rPr>
        <w:t xml:space="preserve"> </w:t>
      </w:r>
      <w:r>
        <w:t>Стимулирование</w:t>
      </w:r>
      <w:r>
        <w:rPr>
          <w:spacing w:val="-2"/>
        </w:rPr>
        <w:t xml:space="preserve"> </w:t>
      </w:r>
      <w:r>
        <w:t>продажи</w:t>
      </w:r>
      <w:r>
        <w:rPr>
          <w:spacing w:val="-3"/>
        </w:rPr>
        <w:t xml:space="preserve"> </w:t>
      </w:r>
      <w:r>
        <w:t>услуг.</w:t>
      </w:r>
    </w:p>
    <w:p w:rsidR="00753CDF" w:rsidRDefault="00DC3D94">
      <w:pPr>
        <w:pStyle w:val="a7"/>
        <w:numPr>
          <w:ilvl w:val="0"/>
          <w:numId w:val="217"/>
        </w:numPr>
        <w:tabs>
          <w:tab w:val="left" w:pos="398"/>
        </w:tabs>
        <w:ind w:right="1616" w:firstLine="0"/>
        <w:rPr>
          <w:sz w:val="20"/>
        </w:rPr>
      </w:pPr>
      <w:r>
        <w:t>Изучение основных положений Федерального закона РФ «О связи», Закона</w:t>
      </w:r>
      <w:r>
        <w:rPr>
          <w:spacing w:val="1"/>
        </w:rPr>
        <w:t xml:space="preserve"> </w:t>
      </w:r>
      <w:r>
        <w:t>Российской Федерации «О защите прав потребителей», Трудо-</w:t>
      </w:r>
      <w:r>
        <w:rPr>
          <w:spacing w:val="-52"/>
        </w:rPr>
        <w:t xml:space="preserve"> </w:t>
      </w:r>
      <w:r>
        <w:t>вого</w:t>
      </w:r>
      <w:r>
        <w:rPr>
          <w:spacing w:val="-1"/>
        </w:rPr>
        <w:t xml:space="preserve"> </w:t>
      </w:r>
      <w:r>
        <w:t>Кодекса РФ</w:t>
      </w:r>
      <w:r>
        <w:rPr>
          <w:spacing w:val="-2"/>
        </w:rPr>
        <w:t xml:space="preserve"> </w:t>
      </w:r>
      <w:r>
        <w:t>(часть 3).</w:t>
      </w:r>
    </w:p>
    <w:p w:rsidR="00753CDF" w:rsidRDefault="00DC3D94">
      <w:pPr>
        <w:pStyle w:val="a7"/>
        <w:numPr>
          <w:ilvl w:val="0"/>
          <w:numId w:val="217"/>
        </w:numPr>
        <w:tabs>
          <w:tab w:val="left" w:pos="452"/>
        </w:tabs>
        <w:spacing w:line="251" w:lineRule="exact"/>
        <w:ind w:left="452" w:hanging="221"/>
        <w:jc w:val="both"/>
      </w:pPr>
      <w:r>
        <w:t>Изучение</w:t>
      </w:r>
      <w:r>
        <w:rPr>
          <w:spacing w:val="-3"/>
        </w:rPr>
        <w:t xml:space="preserve"> </w:t>
      </w:r>
      <w:r>
        <w:t>Гражданского</w:t>
      </w:r>
      <w:r>
        <w:rPr>
          <w:spacing w:val="-2"/>
        </w:rPr>
        <w:t xml:space="preserve"> </w:t>
      </w:r>
      <w:r>
        <w:t>кодекса</w:t>
      </w:r>
      <w:r>
        <w:rPr>
          <w:spacing w:val="-2"/>
        </w:rPr>
        <w:t xml:space="preserve"> </w:t>
      </w:r>
      <w:r>
        <w:t>РФ</w:t>
      </w:r>
      <w:r>
        <w:rPr>
          <w:spacing w:val="-4"/>
        </w:rPr>
        <w:t xml:space="preserve"> </w:t>
      </w:r>
      <w:r>
        <w:t>(часть2),</w:t>
      </w:r>
      <w:r>
        <w:rPr>
          <w:spacing w:val="-5"/>
        </w:rPr>
        <w:t xml:space="preserve"> </w:t>
      </w:r>
      <w:r>
        <w:t>Федерального</w:t>
      </w:r>
      <w:r>
        <w:rPr>
          <w:spacing w:val="-2"/>
        </w:rPr>
        <w:t xml:space="preserve"> </w:t>
      </w:r>
      <w:r>
        <w:t>закона</w:t>
      </w:r>
      <w:r>
        <w:rPr>
          <w:spacing w:val="-2"/>
        </w:rPr>
        <w:t xml:space="preserve"> </w:t>
      </w:r>
      <w:r>
        <w:t>«О</w:t>
      </w:r>
      <w:r>
        <w:rPr>
          <w:spacing w:val="-3"/>
        </w:rPr>
        <w:t xml:space="preserve"> </w:t>
      </w:r>
      <w:r>
        <w:t>государственной</w:t>
      </w:r>
      <w:r>
        <w:rPr>
          <w:spacing w:val="-2"/>
        </w:rPr>
        <w:t xml:space="preserve"> </w:t>
      </w:r>
      <w:r>
        <w:t>поддержке</w:t>
      </w:r>
      <w:r>
        <w:rPr>
          <w:spacing w:val="-4"/>
        </w:rPr>
        <w:t xml:space="preserve"> </w:t>
      </w:r>
      <w:r>
        <w:t>малого</w:t>
      </w:r>
      <w:r>
        <w:rPr>
          <w:spacing w:val="-2"/>
        </w:rPr>
        <w:t xml:space="preserve"> </w:t>
      </w:r>
      <w:r>
        <w:t>предпринимательства</w:t>
      </w:r>
      <w:r>
        <w:rPr>
          <w:spacing w:val="-2"/>
        </w:rPr>
        <w:t xml:space="preserve"> </w:t>
      </w:r>
      <w:r>
        <w:t>в</w:t>
      </w:r>
      <w:r>
        <w:rPr>
          <w:spacing w:val="-2"/>
        </w:rPr>
        <w:t xml:space="preserve"> </w:t>
      </w:r>
      <w:r>
        <w:t>РФ».</w:t>
      </w:r>
    </w:p>
    <w:p w:rsidR="00753CDF" w:rsidRDefault="00DC3D94">
      <w:pPr>
        <w:pStyle w:val="a7"/>
        <w:numPr>
          <w:ilvl w:val="0"/>
          <w:numId w:val="217"/>
        </w:numPr>
        <w:tabs>
          <w:tab w:val="left" w:pos="455"/>
        </w:tabs>
        <w:spacing w:before="5" w:line="237" w:lineRule="auto"/>
        <w:ind w:right="1496" w:firstLine="0"/>
        <w:jc w:val="both"/>
        <w:rPr>
          <w:rFonts w:ascii="Calibri" w:hAnsi="Calibri"/>
        </w:rPr>
      </w:pPr>
      <w:r>
        <w:t>Ознакомление с особенностями и функциями рынка труда в соответствии с Законом РФ «О занятости населения РФ», характеристика мето-</w:t>
      </w:r>
      <w:r>
        <w:rPr>
          <w:spacing w:val="-52"/>
        </w:rPr>
        <w:t xml:space="preserve"> </w:t>
      </w:r>
      <w:r>
        <w:t>дов</w:t>
      </w:r>
      <w:r>
        <w:rPr>
          <w:spacing w:val="-1"/>
        </w:rPr>
        <w:t xml:space="preserve"> </w:t>
      </w:r>
      <w:r>
        <w:t>обучения</w:t>
      </w:r>
      <w:r>
        <w:rPr>
          <w:spacing w:val="-1"/>
        </w:rPr>
        <w:t xml:space="preserve"> </w:t>
      </w:r>
      <w:r>
        <w:t>персонала предприятия.</w:t>
      </w:r>
    </w:p>
    <w:p w:rsidR="00753CDF" w:rsidRDefault="00DC3D94">
      <w:pPr>
        <w:pStyle w:val="a7"/>
        <w:numPr>
          <w:ilvl w:val="0"/>
          <w:numId w:val="217"/>
        </w:numPr>
        <w:tabs>
          <w:tab w:val="left" w:pos="452"/>
        </w:tabs>
        <w:ind w:right="1530" w:firstLine="0"/>
        <w:jc w:val="both"/>
      </w:pPr>
      <w:r>
        <w:t>Оформление схем - рисунков: «Организационно-производственные структуры операторов связи», «Организационно-правовые формы орга-</w:t>
      </w:r>
      <w:r>
        <w:rPr>
          <w:spacing w:val="-52"/>
        </w:rPr>
        <w:t xml:space="preserve"> </w:t>
      </w:r>
      <w:r>
        <w:t>низаций»,</w:t>
      </w:r>
      <w:r>
        <w:rPr>
          <w:spacing w:val="1"/>
        </w:rPr>
        <w:t xml:space="preserve"> </w:t>
      </w:r>
      <w:r>
        <w:t>« «Производственная структура», « лизинговых отношений», «Расположения оборудования /рабочих мест на участках с различной</w:t>
      </w:r>
      <w:r>
        <w:rPr>
          <w:spacing w:val="-52"/>
        </w:rPr>
        <w:t xml:space="preserve"> </w:t>
      </w:r>
      <w:r>
        <w:t>формой</w:t>
      </w:r>
      <w:r>
        <w:rPr>
          <w:spacing w:val="-2"/>
        </w:rPr>
        <w:t xml:space="preserve"> </w:t>
      </w:r>
      <w:r>
        <w:t>организации производства».</w:t>
      </w:r>
    </w:p>
    <w:p w:rsidR="00753CDF" w:rsidRDefault="00DC3D94">
      <w:pPr>
        <w:pStyle w:val="a7"/>
        <w:numPr>
          <w:ilvl w:val="0"/>
          <w:numId w:val="217"/>
        </w:numPr>
        <w:tabs>
          <w:tab w:val="left" w:pos="452"/>
        </w:tabs>
        <w:ind w:left="452" w:hanging="221"/>
        <w:jc w:val="both"/>
      </w:pPr>
      <w:r>
        <w:t>Составление</w:t>
      </w:r>
      <w:r>
        <w:rPr>
          <w:spacing w:val="-5"/>
        </w:rPr>
        <w:t xml:space="preserve"> </w:t>
      </w:r>
      <w:r>
        <w:t>характеристики</w:t>
      </w:r>
      <w:r>
        <w:rPr>
          <w:spacing w:val="-1"/>
        </w:rPr>
        <w:t xml:space="preserve"> </w:t>
      </w:r>
      <w:r>
        <w:t>признаков</w:t>
      </w:r>
      <w:r>
        <w:rPr>
          <w:spacing w:val="-5"/>
        </w:rPr>
        <w:t xml:space="preserve"> </w:t>
      </w:r>
      <w:r>
        <w:t>юридического</w:t>
      </w:r>
      <w:r>
        <w:rPr>
          <w:spacing w:val="-4"/>
        </w:rPr>
        <w:t xml:space="preserve"> </w:t>
      </w:r>
      <w:r>
        <w:t>лица,</w:t>
      </w:r>
      <w:r>
        <w:rPr>
          <w:spacing w:val="-2"/>
        </w:rPr>
        <w:t xml:space="preserve"> </w:t>
      </w:r>
      <w:r>
        <w:t>Устава</w:t>
      </w:r>
      <w:r>
        <w:rPr>
          <w:spacing w:val="-1"/>
        </w:rPr>
        <w:t xml:space="preserve"> </w:t>
      </w:r>
      <w:r>
        <w:t>и</w:t>
      </w:r>
      <w:r>
        <w:rPr>
          <w:spacing w:val="-2"/>
        </w:rPr>
        <w:t xml:space="preserve"> </w:t>
      </w:r>
      <w:r>
        <w:t>Учредительного</w:t>
      </w:r>
      <w:r>
        <w:rPr>
          <w:spacing w:val="-1"/>
        </w:rPr>
        <w:t xml:space="preserve"> </w:t>
      </w:r>
      <w:r>
        <w:t>договора</w:t>
      </w:r>
      <w:r>
        <w:rPr>
          <w:spacing w:val="-4"/>
        </w:rPr>
        <w:t xml:space="preserve"> </w:t>
      </w:r>
      <w:r>
        <w:t>организации</w:t>
      </w:r>
    </w:p>
    <w:p w:rsidR="00753CDF" w:rsidRDefault="00DC3D94">
      <w:pPr>
        <w:pStyle w:val="a7"/>
        <w:numPr>
          <w:ilvl w:val="0"/>
          <w:numId w:val="217"/>
        </w:numPr>
        <w:tabs>
          <w:tab w:val="left" w:pos="508"/>
        </w:tabs>
        <w:spacing w:before="1" w:line="252" w:lineRule="exact"/>
        <w:ind w:left="507" w:hanging="277"/>
        <w:jc w:val="both"/>
      </w:pPr>
      <w:r>
        <w:t>Составление</w:t>
      </w:r>
      <w:r>
        <w:rPr>
          <w:spacing w:val="-6"/>
        </w:rPr>
        <w:t xml:space="preserve"> </w:t>
      </w:r>
      <w:r>
        <w:t>таблиц:</w:t>
      </w:r>
      <w:r>
        <w:rPr>
          <w:spacing w:val="-1"/>
        </w:rPr>
        <w:t xml:space="preserve"> </w:t>
      </w:r>
      <w:r>
        <w:t>«Типы</w:t>
      </w:r>
      <w:r>
        <w:rPr>
          <w:spacing w:val="-3"/>
        </w:rPr>
        <w:t xml:space="preserve"> </w:t>
      </w:r>
      <w:r>
        <w:t>производства», «Формы</w:t>
      </w:r>
      <w:r>
        <w:rPr>
          <w:spacing w:val="-3"/>
        </w:rPr>
        <w:t xml:space="preserve"> </w:t>
      </w:r>
      <w:r>
        <w:t>организации</w:t>
      </w:r>
      <w:r>
        <w:rPr>
          <w:spacing w:val="-2"/>
        </w:rPr>
        <w:t xml:space="preserve"> </w:t>
      </w:r>
      <w:r>
        <w:t>производства»,</w:t>
      </w:r>
    </w:p>
    <w:p w:rsidR="00753CDF" w:rsidRDefault="00DC3D94">
      <w:pPr>
        <w:pStyle w:val="a3"/>
        <w:spacing w:line="252" w:lineRule="exact"/>
        <w:ind w:left="231"/>
        <w:jc w:val="both"/>
      </w:pPr>
      <w:r>
        <w:t>«Показатели</w:t>
      </w:r>
      <w:r>
        <w:rPr>
          <w:spacing w:val="-2"/>
        </w:rPr>
        <w:t xml:space="preserve"> </w:t>
      </w:r>
      <w:r>
        <w:t>развития</w:t>
      </w:r>
      <w:r>
        <w:rPr>
          <w:spacing w:val="-3"/>
        </w:rPr>
        <w:t xml:space="preserve"> </w:t>
      </w:r>
      <w:r>
        <w:t>телекоммуникационной</w:t>
      </w:r>
      <w:r>
        <w:rPr>
          <w:spacing w:val="-2"/>
        </w:rPr>
        <w:t xml:space="preserve"> </w:t>
      </w:r>
      <w:r>
        <w:t>России</w:t>
      </w:r>
      <w:r>
        <w:rPr>
          <w:spacing w:val="-2"/>
        </w:rPr>
        <w:t xml:space="preserve"> </w:t>
      </w:r>
      <w:r>
        <w:t>на</w:t>
      </w:r>
      <w:r>
        <w:rPr>
          <w:spacing w:val="-1"/>
        </w:rPr>
        <w:t xml:space="preserve"> </w:t>
      </w:r>
      <w:r>
        <w:t>период</w:t>
      </w:r>
      <w:r>
        <w:rPr>
          <w:spacing w:val="-4"/>
        </w:rPr>
        <w:t xml:space="preserve"> </w:t>
      </w:r>
      <w:r>
        <w:t>до</w:t>
      </w:r>
      <w:r>
        <w:rPr>
          <w:spacing w:val="-1"/>
        </w:rPr>
        <w:t xml:space="preserve"> </w:t>
      </w:r>
      <w:r>
        <w:t>2020г.,</w:t>
      </w:r>
    </w:p>
    <w:p w:rsidR="00753CDF" w:rsidRDefault="00DC3D94">
      <w:pPr>
        <w:pStyle w:val="a3"/>
        <w:ind w:left="231" w:right="1656"/>
      </w:pPr>
      <w:r>
        <w:t>«Основные направления государственного регулирования телекоммуникаций» закрепленные в Федеральном законе «О связи», «Типы целей</w:t>
      </w:r>
      <w:r>
        <w:rPr>
          <w:spacing w:val="-52"/>
        </w:rPr>
        <w:t xml:space="preserve"> </w:t>
      </w:r>
      <w:r>
        <w:t>организации</w:t>
      </w:r>
      <w:r>
        <w:rPr>
          <w:spacing w:val="-1"/>
        </w:rPr>
        <w:t xml:space="preserve"> </w:t>
      </w:r>
      <w:r>
        <w:t>по направлениям деятельности».</w:t>
      </w:r>
    </w:p>
    <w:p w:rsidR="00753CDF" w:rsidRDefault="00DC3D94">
      <w:pPr>
        <w:pStyle w:val="a7"/>
        <w:numPr>
          <w:ilvl w:val="0"/>
          <w:numId w:val="217"/>
        </w:numPr>
        <w:tabs>
          <w:tab w:val="left" w:pos="452"/>
        </w:tabs>
        <w:ind w:left="452" w:hanging="221"/>
      </w:pPr>
      <w:r>
        <w:t>Составление</w:t>
      </w:r>
      <w:r>
        <w:rPr>
          <w:spacing w:val="-4"/>
        </w:rPr>
        <w:t xml:space="preserve"> </w:t>
      </w:r>
      <w:r>
        <w:t>факторов,</w:t>
      </w:r>
      <w:r>
        <w:rPr>
          <w:spacing w:val="49"/>
        </w:rPr>
        <w:t xml:space="preserve"> </w:t>
      </w:r>
      <w:r>
        <w:t>определяющих</w:t>
      </w:r>
      <w:r>
        <w:rPr>
          <w:spacing w:val="-4"/>
        </w:rPr>
        <w:t xml:space="preserve"> </w:t>
      </w:r>
      <w:r>
        <w:t>величину</w:t>
      </w:r>
      <w:r>
        <w:rPr>
          <w:spacing w:val="-5"/>
        </w:rPr>
        <w:t xml:space="preserve"> </w:t>
      </w:r>
      <w:r>
        <w:t>производственной</w:t>
      </w:r>
      <w:r>
        <w:rPr>
          <w:spacing w:val="-1"/>
        </w:rPr>
        <w:t xml:space="preserve"> </w:t>
      </w:r>
      <w:r>
        <w:t>мощности</w:t>
      </w:r>
      <w:r>
        <w:rPr>
          <w:spacing w:val="-2"/>
        </w:rPr>
        <w:t xml:space="preserve"> </w:t>
      </w:r>
      <w:r>
        <w:t>предприятия.</w:t>
      </w:r>
    </w:p>
    <w:p w:rsidR="00753CDF" w:rsidRDefault="00DC3D94">
      <w:pPr>
        <w:pStyle w:val="a7"/>
        <w:numPr>
          <w:ilvl w:val="0"/>
          <w:numId w:val="217"/>
        </w:numPr>
        <w:tabs>
          <w:tab w:val="left" w:pos="398"/>
        </w:tabs>
        <w:spacing w:before="1"/>
        <w:ind w:right="1568" w:firstLine="0"/>
        <w:rPr>
          <w:sz w:val="20"/>
        </w:rPr>
      </w:pPr>
      <w:r>
        <w:t>Составление сравнительных таблиц: «Преимущества и недостатки организационно-правовых форм организации», «Сравнительная характе-</w:t>
      </w:r>
      <w:r>
        <w:rPr>
          <w:spacing w:val="-52"/>
        </w:rPr>
        <w:t xml:space="preserve"> </w:t>
      </w:r>
      <w:r>
        <w:t>ристика</w:t>
      </w:r>
      <w:r>
        <w:rPr>
          <w:spacing w:val="-1"/>
        </w:rPr>
        <w:t xml:space="preserve"> </w:t>
      </w:r>
      <w:r>
        <w:t>различных типов</w:t>
      </w:r>
      <w:r>
        <w:rPr>
          <w:spacing w:val="-4"/>
        </w:rPr>
        <w:t xml:space="preserve"> </w:t>
      </w:r>
      <w:r>
        <w:t>производства».</w:t>
      </w:r>
    </w:p>
    <w:p w:rsidR="00753CDF" w:rsidRDefault="00DC3D94">
      <w:pPr>
        <w:pStyle w:val="a7"/>
        <w:numPr>
          <w:ilvl w:val="0"/>
          <w:numId w:val="217"/>
        </w:numPr>
        <w:tabs>
          <w:tab w:val="left" w:pos="563"/>
        </w:tabs>
        <w:spacing w:before="1" w:line="252" w:lineRule="exact"/>
        <w:ind w:left="562" w:hanging="332"/>
      </w:pPr>
      <w:r>
        <w:t>Подготовка</w:t>
      </w:r>
      <w:r>
        <w:rPr>
          <w:spacing w:val="-2"/>
        </w:rPr>
        <w:t xml:space="preserve"> </w:t>
      </w:r>
      <w:r>
        <w:t>материала</w:t>
      </w:r>
      <w:r>
        <w:rPr>
          <w:spacing w:val="-4"/>
        </w:rPr>
        <w:t xml:space="preserve"> </w:t>
      </w:r>
      <w:r>
        <w:t>о</w:t>
      </w:r>
      <w:r>
        <w:rPr>
          <w:spacing w:val="-2"/>
        </w:rPr>
        <w:t xml:space="preserve"> </w:t>
      </w:r>
      <w:r>
        <w:t>миссиях</w:t>
      </w:r>
      <w:r>
        <w:rPr>
          <w:spacing w:val="-2"/>
        </w:rPr>
        <w:t xml:space="preserve"> </w:t>
      </w:r>
      <w:r>
        <w:t>различных</w:t>
      </w:r>
      <w:r>
        <w:rPr>
          <w:spacing w:val="-1"/>
        </w:rPr>
        <w:t xml:space="preserve"> </w:t>
      </w:r>
      <w:r>
        <w:t>организаций</w:t>
      </w:r>
      <w:r>
        <w:rPr>
          <w:spacing w:val="-2"/>
        </w:rPr>
        <w:t xml:space="preserve"> </w:t>
      </w:r>
      <w:r>
        <w:t>связи.</w:t>
      </w:r>
    </w:p>
    <w:p w:rsidR="00753CDF" w:rsidRDefault="00DC3D94">
      <w:pPr>
        <w:pStyle w:val="a7"/>
        <w:numPr>
          <w:ilvl w:val="0"/>
          <w:numId w:val="217"/>
        </w:numPr>
        <w:tabs>
          <w:tab w:val="left" w:pos="563"/>
        </w:tabs>
        <w:spacing w:line="252" w:lineRule="exact"/>
        <w:ind w:left="562" w:hanging="332"/>
      </w:pPr>
      <w:r>
        <w:t>Изучение</w:t>
      </w:r>
      <w:r>
        <w:rPr>
          <w:spacing w:val="-2"/>
        </w:rPr>
        <w:t xml:space="preserve"> </w:t>
      </w:r>
      <w:r>
        <w:t>государственных</w:t>
      </w:r>
      <w:r>
        <w:rPr>
          <w:spacing w:val="-2"/>
        </w:rPr>
        <w:t xml:space="preserve"> </w:t>
      </w:r>
      <w:r>
        <w:t>и</w:t>
      </w:r>
      <w:r>
        <w:rPr>
          <w:spacing w:val="-2"/>
        </w:rPr>
        <w:t xml:space="preserve"> </w:t>
      </w:r>
      <w:r>
        <w:t>международных</w:t>
      </w:r>
      <w:r>
        <w:rPr>
          <w:spacing w:val="-4"/>
        </w:rPr>
        <w:t xml:space="preserve"> </w:t>
      </w:r>
      <w:r>
        <w:t>стандартов</w:t>
      </w:r>
      <w:r>
        <w:rPr>
          <w:spacing w:val="-4"/>
        </w:rPr>
        <w:t xml:space="preserve"> </w:t>
      </w:r>
      <w:r>
        <w:t>и</w:t>
      </w:r>
      <w:r>
        <w:rPr>
          <w:spacing w:val="-1"/>
        </w:rPr>
        <w:t xml:space="preserve"> </w:t>
      </w:r>
      <w:r>
        <w:t>систем</w:t>
      </w:r>
      <w:r>
        <w:rPr>
          <w:spacing w:val="-2"/>
        </w:rPr>
        <w:t xml:space="preserve"> </w:t>
      </w:r>
      <w:r>
        <w:t>качества,</w:t>
      </w:r>
      <w:r>
        <w:rPr>
          <w:spacing w:val="-2"/>
        </w:rPr>
        <w:t xml:space="preserve"> </w:t>
      </w:r>
      <w:r>
        <w:t>систем</w:t>
      </w:r>
      <w:r>
        <w:rPr>
          <w:spacing w:val="-2"/>
        </w:rPr>
        <w:t xml:space="preserve"> </w:t>
      </w:r>
      <w:r>
        <w:t>стандартов</w:t>
      </w:r>
      <w:r>
        <w:rPr>
          <w:spacing w:val="-3"/>
        </w:rPr>
        <w:t xml:space="preserve"> </w:t>
      </w:r>
      <w:r>
        <w:t>РФ.</w:t>
      </w:r>
    </w:p>
    <w:p w:rsidR="00753CDF" w:rsidRDefault="00DC3D94">
      <w:pPr>
        <w:pStyle w:val="a7"/>
        <w:numPr>
          <w:ilvl w:val="0"/>
          <w:numId w:val="217"/>
        </w:numPr>
        <w:tabs>
          <w:tab w:val="left" w:pos="618"/>
        </w:tabs>
        <w:ind w:left="617" w:hanging="387"/>
      </w:pPr>
      <w:r>
        <w:t>Составление</w:t>
      </w:r>
      <w:r>
        <w:rPr>
          <w:spacing w:val="-3"/>
        </w:rPr>
        <w:t xml:space="preserve"> </w:t>
      </w:r>
      <w:r>
        <w:t>задач</w:t>
      </w:r>
      <w:r>
        <w:rPr>
          <w:spacing w:val="-3"/>
        </w:rPr>
        <w:t xml:space="preserve"> </w:t>
      </w:r>
      <w:r>
        <w:t>на</w:t>
      </w:r>
      <w:r>
        <w:rPr>
          <w:spacing w:val="48"/>
        </w:rPr>
        <w:t xml:space="preserve"> </w:t>
      </w:r>
      <w:r>
        <w:t>расчет</w:t>
      </w:r>
      <w:r>
        <w:rPr>
          <w:spacing w:val="-2"/>
        </w:rPr>
        <w:t xml:space="preserve"> </w:t>
      </w:r>
      <w:r>
        <w:t>показателей,</w:t>
      </w:r>
      <w:r>
        <w:rPr>
          <w:spacing w:val="-2"/>
        </w:rPr>
        <w:t xml:space="preserve"> </w:t>
      </w:r>
      <w:r>
        <w:t>характеризующих</w:t>
      </w:r>
      <w:r>
        <w:rPr>
          <w:spacing w:val="-3"/>
        </w:rPr>
        <w:t xml:space="preserve"> </w:t>
      </w:r>
      <w:r>
        <w:t>эффективность</w:t>
      </w:r>
      <w:r>
        <w:rPr>
          <w:spacing w:val="-2"/>
        </w:rPr>
        <w:t xml:space="preserve"> </w:t>
      </w:r>
      <w:r>
        <w:t>организации</w:t>
      </w:r>
      <w:r>
        <w:rPr>
          <w:spacing w:val="-2"/>
        </w:rPr>
        <w:t xml:space="preserve"> </w:t>
      </w:r>
      <w:r>
        <w:t>обслуживания</w:t>
      </w:r>
      <w:r>
        <w:rPr>
          <w:spacing w:val="-4"/>
        </w:rPr>
        <w:t xml:space="preserve"> </w:t>
      </w:r>
      <w:r>
        <w:t>основного</w:t>
      </w:r>
      <w:r>
        <w:rPr>
          <w:spacing w:val="-2"/>
        </w:rPr>
        <w:t xml:space="preserve"> </w:t>
      </w:r>
      <w:r>
        <w:t>производства.</w:t>
      </w:r>
    </w:p>
    <w:p w:rsidR="00753CDF" w:rsidRDefault="00DC3D94">
      <w:pPr>
        <w:pStyle w:val="a7"/>
        <w:numPr>
          <w:ilvl w:val="0"/>
          <w:numId w:val="217"/>
        </w:numPr>
        <w:tabs>
          <w:tab w:val="left" w:pos="563"/>
        </w:tabs>
        <w:spacing w:before="1" w:line="252" w:lineRule="exact"/>
        <w:ind w:left="562" w:hanging="332"/>
      </w:pPr>
      <w:r>
        <w:t>Изучение</w:t>
      </w:r>
      <w:r>
        <w:rPr>
          <w:spacing w:val="-1"/>
        </w:rPr>
        <w:t xml:space="preserve"> </w:t>
      </w:r>
      <w:r>
        <w:t>этапов</w:t>
      </w:r>
      <w:r>
        <w:rPr>
          <w:spacing w:val="-3"/>
        </w:rPr>
        <w:t xml:space="preserve"> </w:t>
      </w:r>
      <w:r>
        <w:t>разработки</w:t>
      </w:r>
      <w:r>
        <w:rPr>
          <w:spacing w:val="-3"/>
        </w:rPr>
        <w:t xml:space="preserve"> </w:t>
      </w:r>
      <w:r>
        <w:t>стратегического</w:t>
      </w:r>
      <w:r>
        <w:rPr>
          <w:spacing w:val="-1"/>
        </w:rPr>
        <w:t xml:space="preserve"> </w:t>
      </w:r>
      <w:r>
        <w:t>плана.</w:t>
      </w:r>
    </w:p>
    <w:p w:rsidR="00753CDF" w:rsidRDefault="00DC3D94">
      <w:pPr>
        <w:pStyle w:val="a7"/>
        <w:numPr>
          <w:ilvl w:val="0"/>
          <w:numId w:val="217"/>
        </w:numPr>
        <w:tabs>
          <w:tab w:val="left" w:pos="563"/>
        </w:tabs>
        <w:ind w:right="1753" w:firstLine="0"/>
      </w:pPr>
      <w:r>
        <w:t>Выявление системы планов наиболее типичных для большинства организаций, ориентированных на рыночные механизмы хозяйствова-</w:t>
      </w:r>
      <w:r>
        <w:rPr>
          <w:spacing w:val="-52"/>
        </w:rPr>
        <w:t xml:space="preserve"> </w:t>
      </w:r>
      <w:r>
        <w:t>ния.</w:t>
      </w:r>
    </w:p>
    <w:p w:rsidR="00753CDF" w:rsidRDefault="00DC3D94">
      <w:pPr>
        <w:pStyle w:val="a7"/>
        <w:numPr>
          <w:ilvl w:val="0"/>
          <w:numId w:val="217"/>
        </w:numPr>
        <w:tabs>
          <w:tab w:val="left" w:pos="563"/>
        </w:tabs>
        <w:ind w:left="562" w:hanging="332"/>
      </w:pPr>
      <w:r>
        <w:t>Выбор</w:t>
      </w:r>
      <w:r>
        <w:rPr>
          <w:spacing w:val="-5"/>
        </w:rPr>
        <w:t xml:space="preserve"> </w:t>
      </w:r>
      <w:r>
        <w:t>направлений</w:t>
      </w:r>
      <w:r>
        <w:rPr>
          <w:spacing w:val="-2"/>
        </w:rPr>
        <w:t xml:space="preserve"> </w:t>
      </w:r>
      <w:r>
        <w:t>эффективной</w:t>
      </w:r>
      <w:r>
        <w:rPr>
          <w:spacing w:val="-3"/>
        </w:rPr>
        <w:t xml:space="preserve"> </w:t>
      </w:r>
      <w:r>
        <w:t>работы</w:t>
      </w:r>
      <w:r>
        <w:rPr>
          <w:spacing w:val="-2"/>
        </w:rPr>
        <w:t xml:space="preserve"> </w:t>
      </w:r>
      <w:r>
        <w:t>структурного</w:t>
      </w:r>
      <w:r>
        <w:rPr>
          <w:spacing w:val="-1"/>
        </w:rPr>
        <w:t xml:space="preserve"> </w:t>
      </w:r>
      <w:r>
        <w:t>подразделения</w:t>
      </w:r>
    </w:p>
    <w:p w:rsidR="00753CDF" w:rsidRDefault="00753CDF">
      <w:pPr>
        <w:sectPr w:rsidR="00753CDF">
          <w:pgSz w:w="16850" w:h="11910" w:orient="landscape"/>
          <w:pgMar w:top="780" w:right="900" w:bottom="1400" w:left="760" w:header="0" w:footer="1216" w:gutter="0"/>
          <w:cols w:space="720"/>
        </w:sectPr>
      </w:pPr>
    </w:p>
    <w:p w:rsidR="00753CDF" w:rsidRDefault="00E50C60">
      <w:pPr>
        <w:pStyle w:val="a7"/>
        <w:numPr>
          <w:ilvl w:val="0"/>
          <w:numId w:val="217"/>
        </w:numPr>
        <w:tabs>
          <w:tab w:val="left" w:pos="563"/>
        </w:tabs>
        <w:spacing w:before="69" w:line="253" w:lineRule="exact"/>
        <w:ind w:left="562" w:hanging="332"/>
      </w:pPr>
      <w:r>
        <w:lastRenderedPageBreak/>
        <w:pict>
          <v:shape id="_x0000_s1047" style="position:absolute;left:0;text-align:left;margin-left:43.9pt;margin-top:42.6pt;width:736.1pt;height:469.1pt;z-index:-35921920;mso-position-horizontal-relative:page;mso-position-vertical-relative:page" coordorigin="878,852" coordsize="14722,9382" o:spt="100" adj="0,,0" path="m14596,852l888,852r-10,l878,862r,l878,10224r,9l888,10233r13708,l14596,10224r-13708,l888,862r13708,l14596,852xm15600,852r-10,l15590,862r,9362l14606,10224r,-9362l15590,862r,-10l14606,852r-10,l14596,862r,l14596,10224r,9l14606,10233r984,l15600,10233r,-9l15600,862r,l15600,852xe" fillcolor="black" stroked="f">
            <v:stroke joinstyle="round"/>
            <v:formulas/>
            <v:path arrowok="t" o:connecttype="segments"/>
            <w10:wrap anchorx="page" anchory="page"/>
          </v:shape>
        </w:pict>
      </w:r>
      <w:r w:rsidR="00DC3D94">
        <w:t>Расшифровка</w:t>
      </w:r>
      <w:r w:rsidR="00DC3D94">
        <w:rPr>
          <w:spacing w:val="-3"/>
        </w:rPr>
        <w:t xml:space="preserve"> </w:t>
      </w:r>
      <w:r w:rsidR="00DC3D94">
        <w:t>этапов</w:t>
      </w:r>
      <w:r w:rsidR="00DC3D94">
        <w:rPr>
          <w:spacing w:val="-5"/>
        </w:rPr>
        <w:t xml:space="preserve"> </w:t>
      </w:r>
      <w:r w:rsidR="00DC3D94">
        <w:t>стратегического</w:t>
      </w:r>
      <w:r w:rsidR="00DC3D94">
        <w:rPr>
          <w:spacing w:val="-3"/>
        </w:rPr>
        <w:t xml:space="preserve"> </w:t>
      </w:r>
      <w:r w:rsidR="00DC3D94">
        <w:t>планирования</w:t>
      </w:r>
    </w:p>
    <w:p w:rsidR="00753CDF" w:rsidRDefault="00DC3D94">
      <w:pPr>
        <w:pStyle w:val="a7"/>
        <w:numPr>
          <w:ilvl w:val="0"/>
          <w:numId w:val="217"/>
        </w:numPr>
        <w:tabs>
          <w:tab w:val="left" w:pos="563"/>
        </w:tabs>
        <w:spacing w:line="253" w:lineRule="exact"/>
        <w:ind w:left="562" w:hanging="332"/>
      </w:pPr>
      <w:r>
        <w:t>Составление</w:t>
      </w:r>
      <w:r>
        <w:rPr>
          <w:spacing w:val="-4"/>
        </w:rPr>
        <w:t xml:space="preserve"> </w:t>
      </w:r>
      <w:r>
        <w:t>планов–заданий</w:t>
      </w:r>
      <w:r>
        <w:rPr>
          <w:spacing w:val="-3"/>
        </w:rPr>
        <w:t xml:space="preserve"> </w:t>
      </w:r>
      <w:r>
        <w:t>структурных</w:t>
      </w:r>
      <w:r>
        <w:rPr>
          <w:spacing w:val="-3"/>
        </w:rPr>
        <w:t xml:space="preserve"> </w:t>
      </w:r>
      <w:r>
        <w:t>подразделений</w:t>
      </w:r>
      <w:r>
        <w:rPr>
          <w:spacing w:val="-3"/>
        </w:rPr>
        <w:t xml:space="preserve"> </w:t>
      </w:r>
      <w:r>
        <w:t>организаций</w:t>
      </w:r>
      <w:r>
        <w:rPr>
          <w:spacing w:val="-3"/>
        </w:rPr>
        <w:t xml:space="preserve"> </w:t>
      </w:r>
      <w:r>
        <w:t>связи.</w:t>
      </w:r>
    </w:p>
    <w:p w:rsidR="00753CDF" w:rsidRDefault="00DC3D94">
      <w:pPr>
        <w:pStyle w:val="a7"/>
        <w:numPr>
          <w:ilvl w:val="0"/>
          <w:numId w:val="217"/>
        </w:numPr>
        <w:tabs>
          <w:tab w:val="left" w:pos="563"/>
        </w:tabs>
        <w:spacing w:before="1"/>
        <w:ind w:right="5966" w:firstLine="0"/>
      </w:pPr>
      <w:r>
        <w:t>Построение структуры органов оперативного планирования и регулирования производства.</w:t>
      </w:r>
      <w:r>
        <w:rPr>
          <w:spacing w:val="-52"/>
        </w:rPr>
        <w:t xml:space="preserve"> </w:t>
      </w:r>
      <w:r>
        <w:t>19.Задачи</w:t>
      </w:r>
      <w:r>
        <w:rPr>
          <w:spacing w:val="-1"/>
        </w:rPr>
        <w:t xml:space="preserve"> </w:t>
      </w:r>
      <w:r>
        <w:t>производственной</w:t>
      </w:r>
      <w:r>
        <w:rPr>
          <w:spacing w:val="-1"/>
        </w:rPr>
        <w:t xml:space="preserve"> </w:t>
      </w:r>
      <w:r>
        <w:t>и складской логистики.</w:t>
      </w:r>
    </w:p>
    <w:p w:rsidR="00753CDF" w:rsidRDefault="00DC3D94">
      <w:pPr>
        <w:pStyle w:val="a7"/>
        <w:numPr>
          <w:ilvl w:val="0"/>
          <w:numId w:val="216"/>
        </w:numPr>
        <w:tabs>
          <w:tab w:val="left" w:pos="563"/>
        </w:tabs>
        <w:spacing w:line="251" w:lineRule="exact"/>
      </w:pPr>
      <w:r>
        <w:t>Построение</w:t>
      </w:r>
      <w:r>
        <w:rPr>
          <w:spacing w:val="-2"/>
        </w:rPr>
        <w:t xml:space="preserve"> </w:t>
      </w:r>
      <w:r>
        <w:t>схем</w:t>
      </w:r>
      <w:r>
        <w:rPr>
          <w:spacing w:val="-4"/>
        </w:rPr>
        <w:t xml:space="preserve"> </w:t>
      </w:r>
      <w:r>
        <w:t>работы</w:t>
      </w:r>
      <w:r>
        <w:rPr>
          <w:spacing w:val="-2"/>
        </w:rPr>
        <w:t xml:space="preserve"> </w:t>
      </w:r>
      <w:r>
        <w:t>диспетчера</w:t>
      </w:r>
      <w:r>
        <w:rPr>
          <w:spacing w:val="-1"/>
        </w:rPr>
        <w:t xml:space="preserve"> </w:t>
      </w:r>
      <w:r>
        <w:t>цеха,</w:t>
      </w:r>
      <w:r>
        <w:rPr>
          <w:spacing w:val="-2"/>
        </w:rPr>
        <w:t xml:space="preserve"> </w:t>
      </w:r>
      <w:r>
        <w:t>диспетчерской</w:t>
      </w:r>
      <w:r>
        <w:rPr>
          <w:spacing w:val="-1"/>
        </w:rPr>
        <w:t xml:space="preserve"> </w:t>
      </w:r>
      <w:r>
        <w:t>службы.</w:t>
      </w:r>
    </w:p>
    <w:p w:rsidR="00753CDF" w:rsidRDefault="00DC3D94">
      <w:pPr>
        <w:pStyle w:val="a7"/>
        <w:numPr>
          <w:ilvl w:val="0"/>
          <w:numId w:val="216"/>
        </w:numPr>
        <w:tabs>
          <w:tab w:val="left" w:pos="509"/>
        </w:tabs>
        <w:spacing w:before="2" w:line="252" w:lineRule="exact"/>
        <w:ind w:left="508" w:hanging="278"/>
        <w:jc w:val="both"/>
      </w:pPr>
      <w:r>
        <w:t>Подготовить</w:t>
      </w:r>
      <w:r>
        <w:rPr>
          <w:spacing w:val="-5"/>
        </w:rPr>
        <w:t xml:space="preserve"> </w:t>
      </w:r>
      <w:r>
        <w:t>доклад</w:t>
      </w:r>
      <w:r>
        <w:rPr>
          <w:spacing w:val="-2"/>
        </w:rPr>
        <w:t xml:space="preserve"> </w:t>
      </w:r>
      <w:r>
        <w:t>и</w:t>
      </w:r>
      <w:r>
        <w:rPr>
          <w:spacing w:val="-4"/>
        </w:rPr>
        <w:t xml:space="preserve"> </w:t>
      </w:r>
      <w:r>
        <w:t>презентацию</w:t>
      </w:r>
      <w:r>
        <w:rPr>
          <w:spacing w:val="-2"/>
        </w:rPr>
        <w:t xml:space="preserve"> </w:t>
      </w:r>
      <w:r>
        <w:t>«О</w:t>
      </w:r>
      <w:r>
        <w:rPr>
          <w:spacing w:val="-2"/>
        </w:rPr>
        <w:t xml:space="preserve"> </w:t>
      </w:r>
      <w:r>
        <w:t>развитии</w:t>
      </w:r>
      <w:r>
        <w:rPr>
          <w:spacing w:val="-1"/>
        </w:rPr>
        <w:t xml:space="preserve"> </w:t>
      </w:r>
      <w:r>
        <w:t>телекоммуникационной</w:t>
      </w:r>
      <w:r>
        <w:rPr>
          <w:spacing w:val="-1"/>
        </w:rPr>
        <w:t xml:space="preserve"> </w:t>
      </w:r>
      <w:r>
        <w:t>компании</w:t>
      </w:r>
      <w:r>
        <w:rPr>
          <w:spacing w:val="-2"/>
        </w:rPr>
        <w:t xml:space="preserve"> </w:t>
      </w:r>
      <w:r>
        <w:t>в</w:t>
      </w:r>
      <w:r>
        <w:rPr>
          <w:spacing w:val="-4"/>
        </w:rPr>
        <w:t xml:space="preserve"> </w:t>
      </w:r>
      <w:r>
        <w:t>разных</w:t>
      </w:r>
      <w:r>
        <w:rPr>
          <w:spacing w:val="-3"/>
        </w:rPr>
        <w:t xml:space="preserve"> </w:t>
      </w:r>
      <w:r>
        <w:t>странах».</w:t>
      </w:r>
    </w:p>
    <w:p w:rsidR="00753CDF" w:rsidRDefault="00DC3D94">
      <w:pPr>
        <w:pStyle w:val="a3"/>
        <w:ind w:left="231" w:right="1442"/>
        <w:jc w:val="both"/>
      </w:pPr>
      <w:r>
        <w:t>Каждый студент выбирает телекоммуникационную компанию любой страны, по которой должен провести исследовательскую работу: собрать</w:t>
      </w:r>
      <w:r>
        <w:rPr>
          <w:spacing w:val="-52"/>
        </w:rPr>
        <w:t xml:space="preserve"> </w:t>
      </w:r>
      <w:r>
        <w:t>материал; структурировать и оформить его; переложить на презентацию; подготовиться к выступлению. Кампания для исследования может</w:t>
      </w:r>
      <w:r>
        <w:rPr>
          <w:spacing w:val="1"/>
        </w:rPr>
        <w:t xml:space="preserve"> </w:t>
      </w:r>
      <w:r>
        <w:t>быть любой.</w:t>
      </w:r>
    </w:p>
    <w:p w:rsidR="00753CDF" w:rsidRDefault="00DC3D94">
      <w:pPr>
        <w:pStyle w:val="a3"/>
        <w:spacing w:line="252" w:lineRule="exact"/>
        <w:ind w:left="231"/>
        <w:jc w:val="both"/>
      </w:pPr>
      <w:r>
        <w:t>В</w:t>
      </w:r>
      <w:r>
        <w:rPr>
          <w:spacing w:val="-2"/>
        </w:rPr>
        <w:t xml:space="preserve"> </w:t>
      </w:r>
      <w:r>
        <w:t>результате</w:t>
      </w:r>
      <w:r>
        <w:rPr>
          <w:spacing w:val="-1"/>
        </w:rPr>
        <w:t xml:space="preserve"> </w:t>
      </w:r>
      <w:r>
        <w:t>исследования</w:t>
      </w:r>
      <w:r>
        <w:rPr>
          <w:spacing w:val="-2"/>
        </w:rPr>
        <w:t xml:space="preserve"> </w:t>
      </w:r>
      <w:r>
        <w:t>можно</w:t>
      </w:r>
      <w:r>
        <w:rPr>
          <w:spacing w:val="-1"/>
        </w:rPr>
        <w:t xml:space="preserve"> </w:t>
      </w:r>
      <w:r>
        <w:t>собрать</w:t>
      </w:r>
      <w:r>
        <w:rPr>
          <w:spacing w:val="-1"/>
        </w:rPr>
        <w:t xml:space="preserve"> </w:t>
      </w:r>
      <w:r>
        <w:t>материал</w:t>
      </w:r>
      <w:r>
        <w:rPr>
          <w:spacing w:val="-2"/>
        </w:rPr>
        <w:t xml:space="preserve"> </w:t>
      </w:r>
      <w:r>
        <w:t>и</w:t>
      </w:r>
      <w:r>
        <w:rPr>
          <w:spacing w:val="-1"/>
        </w:rPr>
        <w:t xml:space="preserve"> </w:t>
      </w:r>
      <w:r>
        <w:t>раскрыть</w:t>
      </w:r>
      <w:r>
        <w:rPr>
          <w:spacing w:val="-1"/>
        </w:rPr>
        <w:t xml:space="preserve"> </w:t>
      </w:r>
      <w:r>
        <w:t>вопросы:</w:t>
      </w:r>
    </w:p>
    <w:p w:rsidR="00753CDF" w:rsidRDefault="00DC3D94">
      <w:pPr>
        <w:pStyle w:val="a7"/>
        <w:numPr>
          <w:ilvl w:val="0"/>
          <w:numId w:val="215"/>
        </w:numPr>
        <w:tabs>
          <w:tab w:val="left" w:pos="356"/>
        </w:tabs>
        <w:spacing w:line="253" w:lineRule="exact"/>
      </w:pPr>
      <w:r>
        <w:t>о</w:t>
      </w:r>
      <w:r>
        <w:rPr>
          <w:spacing w:val="-3"/>
        </w:rPr>
        <w:t xml:space="preserve"> </w:t>
      </w:r>
      <w:r>
        <w:t>истории</w:t>
      </w:r>
      <w:r>
        <w:rPr>
          <w:spacing w:val="-3"/>
        </w:rPr>
        <w:t xml:space="preserve"> </w:t>
      </w:r>
      <w:r>
        <w:t>развития</w:t>
      </w:r>
      <w:r>
        <w:rPr>
          <w:spacing w:val="-4"/>
        </w:rPr>
        <w:t xml:space="preserve"> </w:t>
      </w:r>
      <w:r>
        <w:t>исследуемой</w:t>
      </w:r>
      <w:r>
        <w:rPr>
          <w:spacing w:val="-4"/>
        </w:rPr>
        <w:t xml:space="preserve"> </w:t>
      </w:r>
      <w:r>
        <w:t>зарубежной</w:t>
      </w:r>
      <w:r>
        <w:rPr>
          <w:spacing w:val="-4"/>
        </w:rPr>
        <w:t xml:space="preserve"> </w:t>
      </w:r>
      <w:r>
        <w:t>телекоммуникационной</w:t>
      </w:r>
      <w:r>
        <w:rPr>
          <w:spacing w:val="-3"/>
        </w:rPr>
        <w:t xml:space="preserve"> </w:t>
      </w:r>
      <w:r>
        <w:t>компании;</w:t>
      </w:r>
    </w:p>
    <w:p w:rsidR="00753CDF" w:rsidRDefault="00DC3D94">
      <w:pPr>
        <w:pStyle w:val="a7"/>
        <w:numPr>
          <w:ilvl w:val="0"/>
          <w:numId w:val="215"/>
        </w:numPr>
        <w:tabs>
          <w:tab w:val="left" w:pos="356"/>
        </w:tabs>
      </w:pPr>
      <w:r>
        <w:t>о</w:t>
      </w:r>
      <w:r>
        <w:rPr>
          <w:spacing w:val="-2"/>
        </w:rPr>
        <w:t xml:space="preserve"> </w:t>
      </w:r>
      <w:r>
        <w:t>современном</w:t>
      </w:r>
      <w:r>
        <w:rPr>
          <w:spacing w:val="-1"/>
        </w:rPr>
        <w:t xml:space="preserve"> </w:t>
      </w:r>
      <w:r>
        <w:t>состоянии</w:t>
      </w:r>
      <w:r>
        <w:rPr>
          <w:spacing w:val="-1"/>
        </w:rPr>
        <w:t xml:space="preserve"> </w:t>
      </w:r>
      <w:r>
        <w:t>исследуемой</w:t>
      </w:r>
      <w:r>
        <w:rPr>
          <w:spacing w:val="-3"/>
        </w:rPr>
        <w:t xml:space="preserve"> </w:t>
      </w:r>
      <w:r>
        <w:t>зарубежной</w:t>
      </w:r>
      <w:r>
        <w:rPr>
          <w:spacing w:val="-1"/>
        </w:rPr>
        <w:t xml:space="preserve"> </w:t>
      </w:r>
      <w:r>
        <w:t>телекоммуникационной</w:t>
      </w:r>
      <w:r>
        <w:rPr>
          <w:spacing w:val="-4"/>
        </w:rPr>
        <w:t xml:space="preserve"> </w:t>
      </w:r>
      <w:r>
        <w:t>компании;</w:t>
      </w:r>
    </w:p>
    <w:p w:rsidR="00753CDF" w:rsidRDefault="00DC3D94">
      <w:pPr>
        <w:pStyle w:val="a7"/>
        <w:numPr>
          <w:ilvl w:val="0"/>
          <w:numId w:val="215"/>
        </w:numPr>
        <w:tabs>
          <w:tab w:val="left" w:pos="356"/>
        </w:tabs>
        <w:spacing w:before="2" w:line="252" w:lineRule="exact"/>
      </w:pPr>
      <w:r>
        <w:t>о</w:t>
      </w:r>
      <w:r>
        <w:rPr>
          <w:spacing w:val="-2"/>
        </w:rPr>
        <w:t xml:space="preserve"> </w:t>
      </w:r>
      <w:r>
        <w:t>качестве</w:t>
      </w:r>
      <w:r>
        <w:rPr>
          <w:spacing w:val="-2"/>
        </w:rPr>
        <w:t xml:space="preserve"> </w:t>
      </w:r>
      <w:r>
        <w:t>предоставляемых</w:t>
      </w:r>
      <w:r>
        <w:rPr>
          <w:spacing w:val="-2"/>
        </w:rPr>
        <w:t xml:space="preserve"> </w:t>
      </w:r>
      <w:r>
        <w:t>услуг;</w:t>
      </w:r>
    </w:p>
    <w:p w:rsidR="00753CDF" w:rsidRDefault="00DC3D94">
      <w:pPr>
        <w:pStyle w:val="a7"/>
        <w:numPr>
          <w:ilvl w:val="0"/>
          <w:numId w:val="215"/>
        </w:numPr>
        <w:tabs>
          <w:tab w:val="left" w:pos="356"/>
        </w:tabs>
        <w:spacing w:line="252" w:lineRule="exact"/>
      </w:pPr>
      <w:r>
        <w:t>о</w:t>
      </w:r>
      <w:r>
        <w:rPr>
          <w:spacing w:val="-1"/>
        </w:rPr>
        <w:t xml:space="preserve"> </w:t>
      </w:r>
      <w:r>
        <w:t>применяемых</w:t>
      </w:r>
      <w:r>
        <w:rPr>
          <w:spacing w:val="-1"/>
        </w:rPr>
        <w:t xml:space="preserve"> </w:t>
      </w:r>
      <w:r>
        <w:t>технологиях;</w:t>
      </w:r>
    </w:p>
    <w:p w:rsidR="00753CDF" w:rsidRDefault="00DC3D94">
      <w:pPr>
        <w:pStyle w:val="a7"/>
        <w:numPr>
          <w:ilvl w:val="0"/>
          <w:numId w:val="215"/>
        </w:numPr>
        <w:tabs>
          <w:tab w:val="left" w:pos="356"/>
        </w:tabs>
        <w:spacing w:line="252" w:lineRule="exact"/>
      </w:pPr>
      <w:r>
        <w:t>о</w:t>
      </w:r>
      <w:r>
        <w:rPr>
          <w:spacing w:val="-1"/>
        </w:rPr>
        <w:t xml:space="preserve"> </w:t>
      </w:r>
      <w:r>
        <w:t>системе</w:t>
      </w:r>
      <w:r>
        <w:rPr>
          <w:spacing w:val="-1"/>
        </w:rPr>
        <w:t xml:space="preserve"> </w:t>
      </w:r>
      <w:r>
        <w:t>обслуживания</w:t>
      </w:r>
      <w:r>
        <w:rPr>
          <w:spacing w:val="-4"/>
        </w:rPr>
        <w:t xml:space="preserve"> </w:t>
      </w:r>
      <w:r>
        <w:t>потребителей;</w:t>
      </w:r>
    </w:p>
    <w:p w:rsidR="00753CDF" w:rsidRDefault="00DC3D94">
      <w:pPr>
        <w:pStyle w:val="a7"/>
        <w:numPr>
          <w:ilvl w:val="0"/>
          <w:numId w:val="215"/>
        </w:numPr>
        <w:tabs>
          <w:tab w:val="left" w:pos="356"/>
        </w:tabs>
        <w:spacing w:before="1"/>
      </w:pPr>
      <w:r>
        <w:t>о</w:t>
      </w:r>
      <w:r>
        <w:rPr>
          <w:spacing w:val="-2"/>
        </w:rPr>
        <w:t xml:space="preserve"> </w:t>
      </w:r>
      <w:r>
        <w:t>предоставляемых</w:t>
      </w:r>
      <w:r>
        <w:rPr>
          <w:spacing w:val="-2"/>
        </w:rPr>
        <w:t xml:space="preserve"> </w:t>
      </w:r>
      <w:r>
        <w:t>услугах</w:t>
      </w:r>
      <w:r>
        <w:rPr>
          <w:spacing w:val="-2"/>
        </w:rPr>
        <w:t xml:space="preserve"> </w:t>
      </w:r>
      <w:r>
        <w:t>и</w:t>
      </w:r>
      <w:r>
        <w:rPr>
          <w:spacing w:val="-2"/>
        </w:rPr>
        <w:t xml:space="preserve"> </w:t>
      </w:r>
      <w:r>
        <w:t>др.</w:t>
      </w:r>
    </w:p>
    <w:p w:rsidR="00753CDF" w:rsidRDefault="00753CDF">
      <w:pPr>
        <w:pStyle w:val="a3"/>
      </w:pPr>
    </w:p>
    <w:p w:rsidR="00753CDF" w:rsidRDefault="00DC3D94">
      <w:pPr>
        <w:pStyle w:val="a7"/>
        <w:numPr>
          <w:ilvl w:val="0"/>
          <w:numId w:val="216"/>
        </w:numPr>
        <w:tabs>
          <w:tab w:val="left" w:pos="563"/>
        </w:tabs>
        <w:spacing w:before="1" w:line="252" w:lineRule="exact"/>
      </w:pPr>
      <w:r>
        <w:t>Воспользуйтесь</w:t>
      </w:r>
      <w:r>
        <w:rPr>
          <w:spacing w:val="-1"/>
        </w:rPr>
        <w:t xml:space="preserve"> </w:t>
      </w:r>
      <w:r>
        <w:t>сайтом</w:t>
      </w:r>
      <w:r>
        <w:rPr>
          <w:spacing w:val="-2"/>
        </w:rPr>
        <w:t xml:space="preserve"> </w:t>
      </w:r>
      <w:r>
        <w:t>МГТС</w:t>
      </w:r>
      <w:r>
        <w:rPr>
          <w:spacing w:val="-3"/>
        </w:rPr>
        <w:t xml:space="preserve"> </w:t>
      </w:r>
      <w:r>
        <w:t>и</w:t>
      </w:r>
      <w:r>
        <w:rPr>
          <w:spacing w:val="-2"/>
        </w:rPr>
        <w:t xml:space="preserve"> </w:t>
      </w:r>
      <w:r>
        <w:t>охарактеризуйте, какое</w:t>
      </w:r>
      <w:r>
        <w:rPr>
          <w:spacing w:val="-4"/>
        </w:rPr>
        <w:t xml:space="preserve"> </w:t>
      </w:r>
      <w:r>
        <w:t>домашнее</w:t>
      </w:r>
      <w:r>
        <w:rPr>
          <w:spacing w:val="-2"/>
        </w:rPr>
        <w:t xml:space="preserve"> </w:t>
      </w:r>
      <w:r>
        <w:t>телевидение</w:t>
      </w:r>
      <w:r>
        <w:rPr>
          <w:spacing w:val="-2"/>
        </w:rPr>
        <w:t xml:space="preserve"> </w:t>
      </w:r>
      <w:r>
        <w:t>предлагает</w:t>
      </w:r>
      <w:r>
        <w:rPr>
          <w:spacing w:val="-4"/>
        </w:rPr>
        <w:t xml:space="preserve"> </w:t>
      </w:r>
      <w:r>
        <w:t>МГТС,</w:t>
      </w:r>
      <w:r>
        <w:rPr>
          <w:spacing w:val="-5"/>
        </w:rPr>
        <w:t xml:space="preserve"> </w:t>
      </w:r>
      <w:r>
        <w:t>а</w:t>
      </w:r>
      <w:r>
        <w:rPr>
          <w:spacing w:val="-2"/>
        </w:rPr>
        <w:t xml:space="preserve"> </w:t>
      </w:r>
      <w:r>
        <w:t>именно:</w:t>
      </w:r>
    </w:p>
    <w:p w:rsidR="00753CDF" w:rsidRDefault="00DC3D94">
      <w:pPr>
        <w:pStyle w:val="a7"/>
        <w:numPr>
          <w:ilvl w:val="0"/>
          <w:numId w:val="215"/>
        </w:numPr>
        <w:tabs>
          <w:tab w:val="left" w:pos="356"/>
        </w:tabs>
        <w:spacing w:line="252" w:lineRule="exact"/>
      </w:pPr>
      <w:r>
        <w:t>сколько</w:t>
      </w:r>
      <w:r>
        <w:rPr>
          <w:spacing w:val="-3"/>
        </w:rPr>
        <w:t xml:space="preserve"> </w:t>
      </w:r>
      <w:r>
        <w:t>предлагает</w:t>
      </w:r>
      <w:r>
        <w:rPr>
          <w:spacing w:val="-2"/>
        </w:rPr>
        <w:t xml:space="preserve"> </w:t>
      </w:r>
      <w:r>
        <w:t>телевизионных</w:t>
      </w:r>
      <w:r>
        <w:rPr>
          <w:spacing w:val="-2"/>
        </w:rPr>
        <w:t xml:space="preserve"> </w:t>
      </w:r>
      <w:r>
        <w:t>каналов</w:t>
      </w:r>
      <w:r>
        <w:rPr>
          <w:spacing w:val="-3"/>
        </w:rPr>
        <w:t xml:space="preserve"> </w:t>
      </w:r>
      <w:r>
        <w:t>в</w:t>
      </w:r>
      <w:r>
        <w:rPr>
          <w:spacing w:val="-4"/>
        </w:rPr>
        <w:t xml:space="preserve"> </w:t>
      </w:r>
      <w:r>
        <w:t>цифровом</w:t>
      </w:r>
      <w:r>
        <w:rPr>
          <w:spacing w:val="-2"/>
        </w:rPr>
        <w:t xml:space="preserve"> </w:t>
      </w:r>
      <w:r>
        <w:t>качестве?;</w:t>
      </w:r>
    </w:p>
    <w:p w:rsidR="00753CDF" w:rsidRDefault="00DC3D94">
      <w:pPr>
        <w:pStyle w:val="a3"/>
        <w:spacing w:line="252" w:lineRule="exact"/>
        <w:ind w:left="231"/>
      </w:pPr>
      <w:r>
        <w:t>-возможности?;</w:t>
      </w:r>
    </w:p>
    <w:p w:rsidR="00753CDF" w:rsidRDefault="00DC3D94">
      <w:pPr>
        <w:pStyle w:val="a3"/>
        <w:spacing w:before="1" w:line="253" w:lineRule="exact"/>
        <w:ind w:left="231"/>
      </w:pPr>
      <w:r>
        <w:t>-сервисы?;</w:t>
      </w:r>
    </w:p>
    <w:p w:rsidR="00753CDF" w:rsidRDefault="00DC3D94">
      <w:pPr>
        <w:pStyle w:val="a3"/>
        <w:spacing w:line="253" w:lineRule="exact"/>
        <w:ind w:left="231"/>
      </w:pPr>
      <w:r>
        <w:t>-приложения?;</w:t>
      </w:r>
    </w:p>
    <w:p w:rsidR="00753CDF" w:rsidRDefault="00DC3D94">
      <w:pPr>
        <w:pStyle w:val="a7"/>
        <w:numPr>
          <w:ilvl w:val="0"/>
          <w:numId w:val="215"/>
        </w:numPr>
        <w:tabs>
          <w:tab w:val="left" w:pos="359"/>
        </w:tabs>
        <w:spacing w:before="1" w:line="252" w:lineRule="exact"/>
        <w:ind w:left="358" w:hanging="128"/>
      </w:pPr>
      <w:r>
        <w:t>применяемая</w:t>
      </w:r>
      <w:r>
        <w:rPr>
          <w:spacing w:val="-2"/>
        </w:rPr>
        <w:t xml:space="preserve"> </w:t>
      </w:r>
      <w:r>
        <w:t>технология</w:t>
      </w:r>
      <w:r>
        <w:rPr>
          <w:spacing w:val="-3"/>
        </w:rPr>
        <w:t xml:space="preserve"> </w:t>
      </w:r>
      <w:r>
        <w:rPr>
          <w:b/>
        </w:rPr>
        <w:t>-</w:t>
      </w:r>
      <w:r>
        <w:rPr>
          <w:b/>
          <w:spacing w:val="-2"/>
        </w:rPr>
        <w:t xml:space="preserve"> </w:t>
      </w:r>
      <w:r>
        <w:t>GPON</w:t>
      </w:r>
      <w:r>
        <w:rPr>
          <w:spacing w:val="-2"/>
        </w:rPr>
        <w:t xml:space="preserve"> </w:t>
      </w:r>
      <w:r>
        <w:t>(GigabitPON)</w:t>
      </w:r>
      <w:r>
        <w:rPr>
          <w:spacing w:val="-1"/>
        </w:rPr>
        <w:t xml:space="preserve"> </w:t>
      </w:r>
      <w:r>
        <w:t>–</w:t>
      </w:r>
      <w:r>
        <w:rPr>
          <w:spacing w:val="-4"/>
        </w:rPr>
        <w:t xml:space="preserve"> </w:t>
      </w:r>
      <w:r>
        <w:t>преимущества,</w:t>
      </w:r>
      <w:r>
        <w:rPr>
          <w:spacing w:val="-2"/>
        </w:rPr>
        <w:t xml:space="preserve"> </w:t>
      </w:r>
      <w:r>
        <w:t>как</w:t>
      </w:r>
      <w:r>
        <w:rPr>
          <w:spacing w:val="-2"/>
        </w:rPr>
        <w:t xml:space="preserve"> </w:t>
      </w:r>
      <w:r>
        <w:t>работает,</w:t>
      </w:r>
      <w:r>
        <w:rPr>
          <w:spacing w:val="-2"/>
        </w:rPr>
        <w:t xml:space="preserve"> </w:t>
      </w:r>
      <w:r>
        <w:t>перспективы</w:t>
      </w:r>
      <w:r>
        <w:rPr>
          <w:spacing w:val="-2"/>
        </w:rPr>
        <w:t xml:space="preserve"> </w:t>
      </w:r>
      <w:r>
        <w:t>развития,</w:t>
      </w:r>
      <w:r>
        <w:rPr>
          <w:spacing w:val="-5"/>
        </w:rPr>
        <w:t xml:space="preserve"> </w:t>
      </w:r>
      <w:r>
        <w:t>GPON</w:t>
      </w:r>
      <w:r>
        <w:rPr>
          <w:spacing w:val="-3"/>
        </w:rPr>
        <w:t xml:space="preserve"> </w:t>
      </w:r>
      <w:r>
        <w:t>в</w:t>
      </w:r>
      <w:r>
        <w:rPr>
          <w:spacing w:val="-2"/>
        </w:rPr>
        <w:t xml:space="preserve"> </w:t>
      </w:r>
      <w:r>
        <w:t>России</w:t>
      </w:r>
      <w:r>
        <w:rPr>
          <w:spacing w:val="-3"/>
        </w:rPr>
        <w:t xml:space="preserve"> </w:t>
      </w:r>
      <w:r>
        <w:t>и</w:t>
      </w:r>
      <w:r>
        <w:rPr>
          <w:spacing w:val="-3"/>
        </w:rPr>
        <w:t xml:space="preserve"> </w:t>
      </w:r>
      <w:r>
        <w:t>в</w:t>
      </w:r>
      <w:r>
        <w:rPr>
          <w:spacing w:val="-3"/>
        </w:rPr>
        <w:t xml:space="preserve"> </w:t>
      </w:r>
      <w:r>
        <w:t>мире?;</w:t>
      </w:r>
    </w:p>
    <w:p w:rsidR="00753CDF" w:rsidRDefault="00DC3D94">
      <w:pPr>
        <w:pStyle w:val="a3"/>
        <w:spacing w:line="252" w:lineRule="exact"/>
        <w:ind w:left="231"/>
      </w:pPr>
      <w:r>
        <w:t>-тарифы</w:t>
      </w:r>
      <w:r>
        <w:rPr>
          <w:spacing w:val="-1"/>
        </w:rPr>
        <w:t xml:space="preserve"> </w:t>
      </w:r>
      <w:r>
        <w:t>(цены)?</w:t>
      </w:r>
    </w:p>
    <w:p w:rsidR="00753CDF" w:rsidRDefault="00753CDF">
      <w:pPr>
        <w:pStyle w:val="a3"/>
        <w:spacing w:before="1"/>
      </w:pPr>
    </w:p>
    <w:p w:rsidR="00753CDF" w:rsidRDefault="00DC3D94">
      <w:pPr>
        <w:pStyle w:val="a7"/>
        <w:numPr>
          <w:ilvl w:val="0"/>
          <w:numId w:val="216"/>
        </w:numPr>
        <w:tabs>
          <w:tab w:val="left" w:pos="563"/>
        </w:tabs>
        <w:ind w:left="231" w:right="1738" w:firstLine="0"/>
      </w:pPr>
      <w:r>
        <w:t>Воспользуйтесь сайтом Спутникового телевидения НТВ- ПЛЮС</w:t>
      </w:r>
      <w:r>
        <w:rPr>
          <w:spacing w:val="1"/>
        </w:rPr>
        <w:t xml:space="preserve"> </w:t>
      </w:r>
      <w:r>
        <w:t>и охарактеризуйте</w:t>
      </w:r>
      <w:r>
        <w:rPr>
          <w:spacing w:val="1"/>
        </w:rPr>
        <w:t xml:space="preserve"> </w:t>
      </w:r>
      <w:r>
        <w:t>какое</w:t>
      </w:r>
      <w:r>
        <w:rPr>
          <w:spacing w:val="1"/>
        </w:rPr>
        <w:t xml:space="preserve"> </w:t>
      </w:r>
      <w:r>
        <w:t>телевидение предлагает первая спутниковая</w:t>
      </w:r>
      <w:r>
        <w:rPr>
          <w:spacing w:val="-52"/>
        </w:rPr>
        <w:t xml:space="preserve"> </w:t>
      </w:r>
      <w:r>
        <w:t>телекомпания,</w:t>
      </w:r>
      <w:r>
        <w:rPr>
          <w:spacing w:val="-1"/>
        </w:rPr>
        <w:t xml:space="preserve"> </w:t>
      </w:r>
      <w:r>
        <w:t>а именно:</w:t>
      </w:r>
    </w:p>
    <w:p w:rsidR="00753CDF" w:rsidRDefault="00DC3D94">
      <w:pPr>
        <w:pStyle w:val="a7"/>
        <w:numPr>
          <w:ilvl w:val="0"/>
          <w:numId w:val="215"/>
        </w:numPr>
        <w:tabs>
          <w:tab w:val="left" w:pos="356"/>
        </w:tabs>
        <w:spacing w:line="252" w:lineRule="exact"/>
      </w:pPr>
      <w:r>
        <w:t>сколько</w:t>
      </w:r>
      <w:r>
        <w:rPr>
          <w:spacing w:val="-2"/>
        </w:rPr>
        <w:t xml:space="preserve"> </w:t>
      </w:r>
      <w:r>
        <w:t>предлагает</w:t>
      </w:r>
      <w:r>
        <w:rPr>
          <w:spacing w:val="-3"/>
        </w:rPr>
        <w:t xml:space="preserve"> </w:t>
      </w:r>
      <w:r>
        <w:t>телевизионных</w:t>
      </w:r>
      <w:r>
        <w:rPr>
          <w:spacing w:val="-2"/>
        </w:rPr>
        <w:t xml:space="preserve"> </w:t>
      </w:r>
      <w:r>
        <w:t>каналов</w:t>
      </w:r>
      <w:r>
        <w:rPr>
          <w:spacing w:val="-2"/>
        </w:rPr>
        <w:t xml:space="preserve"> </w:t>
      </w:r>
      <w:r>
        <w:t>в</w:t>
      </w:r>
      <w:r>
        <w:rPr>
          <w:spacing w:val="-3"/>
        </w:rPr>
        <w:t xml:space="preserve"> </w:t>
      </w:r>
      <w:r>
        <w:t>цифровом</w:t>
      </w:r>
      <w:r>
        <w:rPr>
          <w:spacing w:val="-2"/>
        </w:rPr>
        <w:t xml:space="preserve"> </w:t>
      </w:r>
      <w:r>
        <w:t>качестве;</w:t>
      </w:r>
    </w:p>
    <w:p w:rsidR="00753CDF" w:rsidRDefault="00DC3D94">
      <w:pPr>
        <w:pStyle w:val="a7"/>
        <w:numPr>
          <w:ilvl w:val="0"/>
          <w:numId w:val="215"/>
        </w:numPr>
        <w:tabs>
          <w:tab w:val="left" w:pos="356"/>
        </w:tabs>
        <w:spacing w:line="252" w:lineRule="exact"/>
      </w:pPr>
      <w:r>
        <w:t>какова</w:t>
      </w:r>
      <w:r>
        <w:rPr>
          <w:spacing w:val="-2"/>
        </w:rPr>
        <w:t xml:space="preserve"> </w:t>
      </w:r>
      <w:r>
        <w:t>стоимость</w:t>
      </w:r>
      <w:r>
        <w:rPr>
          <w:spacing w:val="-2"/>
        </w:rPr>
        <w:t xml:space="preserve"> </w:t>
      </w:r>
      <w:r>
        <w:t>подключения</w:t>
      </w:r>
      <w:r>
        <w:rPr>
          <w:spacing w:val="-2"/>
        </w:rPr>
        <w:t xml:space="preserve"> </w:t>
      </w:r>
      <w:r>
        <w:t>комплекта</w:t>
      </w:r>
      <w:r>
        <w:rPr>
          <w:spacing w:val="-2"/>
        </w:rPr>
        <w:t xml:space="preserve"> </w:t>
      </w:r>
      <w:r>
        <w:t>НТВ-ПЛЮС</w:t>
      </w:r>
      <w:r>
        <w:rPr>
          <w:spacing w:val="-3"/>
        </w:rPr>
        <w:t xml:space="preserve"> </w:t>
      </w:r>
      <w:r>
        <w:t>с</w:t>
      </w:r>
      <w:r>
        <w:rPr>
          <w:spacing w:val="-2"/>
        </w:rPr>
        <w:t xml:space="preserve"> </w:t>
      </w:r>
      <w:r>
        <w:t>оборудованием,</w:t>
      </w:r>
      <w:r>
        <w:rPr>
          <w:spacing w:val="-5"/>
        </w:rPr>
        <w:t xml:space="preserve"> </w:t>
      </w:r>
      <w:r>
        <w:t>стандартным</w:t>
      </w:r>
      <w:r>
        <w:rPr>
          <w:spacing w:val="-2"/>
        </w:rPr>
        <w:t xml:space="preserve"> </w:t>
      </w:r>
      <w:r>
        <w:t>монтажом?;</w:t>
      </w:r>
    </w:p>
    <w:p w:rsidR="00753CDF" w:rsidRDefault="00DC3D94">
      <w:pPr>
        <w:pStyle w:val="a7"/>
        <w:numPr>
          <w:ilvl w:val="0"/>
          <w:numId w:val="215"/>
        </w:numPr>
        <w:tabs>
          <w:tab w:val="left" w:pos="359"/>
        </w:tabs>
        <w:spacing w:before="2" w:line="252" w:lineRule="exact"/>
        <w:ind w:left="358" w:hanging="128"/>
      </w:pPr>
      <w:r>
        <w:t>почему</w:t>
      </w:r>
      <w:r>
        <w:rPr>
          <w:spacing w:val="-5"/>
        </w:rPr>
        <w:t xml:space="preserve"> </w:t>
      </w:r>
      <w:r>
        <w:t>НТВ-ПЛЮС</w:t>
      </w:r>
      <w:r>
        <w:rPr>
          <w:spacing w:val="-3"/>
        </w:rPr>
        <w:t xml:space="preserve"> </w:t>
      </w:r>
      <w:r>
        <w:t>называет</w:t>
      </w:r>
      <w:r>
        <w:rPr>
          <w:spacing w:val="-2"/>
        </w:rPr>
        <w:t xml:space="preserve"> </w:t>
      </w:r>
      <w:r>
        <w:t>свои</w:t>
      </w:r>
      <w:r>
        <w:rPr>
          <w:spacing w:val="-2"/>
        </w:rPr>
        <w:t xml:space="preserve"> </w:t>
      </w:r>
      <w:r>
        <w:t>предложения</w:t>
      </w:r>
      <w:r>
        <w:rPr>
          <w:spacing w:val="-5"/>
        </w:rPr>
        <w:t xml:space="preserve"> </w:t>
      </w:r>
      <w:r>
        <w:t>– «телевидение</w:t>
      </w:r>
      <w:r>
        <w:rPr>
          <w:spacing w:val="-2"/>
        </w:rPr>
        <w:t xml:space="preserve"> </w:t>
      </w:r>
      <w:r>
        <w:t>будущего»?;</w:t>
      </w:r>
    </w:p>
    <w:p w:rsidR="00753CDF" w:rsidRDefault="00DC3D94">
      <w:pPr>
        <w:pStyle w:val="a7"/>
        <w:numPr>
          <w:ilvl w:val="0"/>
          <w:numId w:val="215"/>
        </w:numPr>
        <w:tabs>
          <w:tab w:val="left" w:pos="359"/>
        </w:tabs>
        <w:spacing w:line="252" w:lineRule="exact"/>
        <w:ind w:left="358" w:hanging="128"/>
      </w:pPr>
      <w:r>
        <w:t>в</w:t>
      </w:r>
      <w:r>
        <w:rPr>
          <w:spacing w:val="-2"/>
        </w:rPr>
        <w:t xml:space="preserve"> </w:t>
      </w:r>
      <w:r>
        <w:t>каком</w:t>
      </w:r>
      <w:r>
        <w:rPr>
          <w:spacing w:val="-1"/>
        </w:rPr>
        <w:t xml:space="preserve"> </w:t>
      </w:r>
      <w:r>
        <w:t>формате</w:t>
      </w:r>
      <w:r>
        <w:rPr>
          <w:spacing w:val="-1"/>
        </w:rPr>
        <w:t xml:space="preserve"> </w:t>
      </w:r>
      <w:r>
        <w:t>транслируется</w:t>
      </w:r>
      <w:r>
        <w:rPr>
          <w:spacing w:val="-1"/>
        </w:rPr>
        <w:t xml:space="preserve"> </w:t>
      </w:r>
      <w:r>
        <w:t>пакет</w:t>
      </w:r>
      <w:r>
        <w:rPr>
          <w:spacing w:val="-1"/>
        </w:rPr>
        <w:t xml:space="preserve"> </w:t>
      </w:r>
      <w:r>
        <w:t>каналов</w:t>
      </w:r>
      <w:r>
        <w:rPr>
          <w:spacing w:val="-1"/>
        </w:rPr>
        <w:t xml:space="preserve"> </w:t>
      </w:r>
      <w:r>
        <w:t>HD,</w:t>
      </w:r>
      <w:r>
        <w:rPr>
          <w:spacing w:val="-1"/>
        </w:rPr>
        <w:t xml:space="preserve"> </w:t>
      </w:r>
      <w:r>
        <w:t>на</w:t>
      </w:r>
      <w:r>
        <w:rPr>
          <w:spacing w:val="-1"/>
        </w:rPr>
        <w:t xml:space="preserve"> </w:t>
      </w:r>
      <w:r>
        <w:t>что</w:t>
      </w:r>
      <w:r>
        <w:rPr>
          <w:spacing w:val="-1"/>
        </w:rPr>
        <w:t xml:space="preserve"> </w:t>
      </w:r>
      <w:r>
        <w:t>это влияет?</w:t>
      </w:r>
    </w:p>
    <w:p w:rsidR="00753CDF" w:rsidRDefault="00DC3D94">
      <w:pPr>
        <w:pStyle w:val="a3"/>
        <w:ind w:left="231"/>
      </w:pPr>
      <w:r>
        <w:t>-какие</w:t>
      </w:r>
      <w:r>
        <w:rPr>
          <w:spacing w:val="-1"/>
        </w:rPr>
        <w:t xml:space="preserve"> </w:t>
      </w:r>
      <w:r>
        <w:t>дополнительные</w:t>
      </w:r>
      <w:r>
        <w:rPr>
          <w:spacing w:val="-1"/>
        </w:rPr>
        <w:t xml:space="preserve"> </w:t>
      </w:r>
      <w:r>
        <w:t>пакеты</w:t>
      </w:r>
      <w:r>
        <w:rPr>
          <w:spacing w:val="-3"/>
        </w:rPr>
        <w:t xml:space="preserve"> </w:t>
      </w:r>
      <w:r>
        <w:t>и</w:t>
      </w:r>
      <w:r>
        <w:rPr>
          <w:spacing w:val="-1"/>
        </w:rPr>
        <w:t xml:space="preserve"> </w:t>
      </w:r>
      <w:r>
        <w:t>по</w:t>
      </w:r>
      <w:r>
        <w:rPr>
          <w:spacing w:val="-1"/>
        </w:rPr>
        <w:t xml:space="preserve"> </w:t>
      </w:r>
      <w:r>
        <w:t>какой</w:t>
      </w:r>
      <w:r>
        <w:rPr>
          <w:spacing w:val="-1"/>
        </w:rPr>
        <w:t xml:space="preserve"> </w:t>
      </w:r>
      <w:r>
        <w:t>цене</w:t>
      </w:r>
      <w:r>
        <w:rPr>
          <w:spacing w:val="-1"/>
        </w:rPr>
        <w:t xml:space="preserve"> </w:t>
      </w:r>
      <w:r>
        <w:t>предлагаются</w:t>
      </w:r>
      <w:r>
        <w:rPr>
          <w:spacing w:val="-1"/>
        </w:rPr>
        <w:t xml:space="preserve"> </w:t>
      </w:r>
      <w:r>
        <w:t>сегодня</w:t>
      </w:r>
      <w:r>
        <w:rPr>
          <w:spacing w:val="-2"/>
        </w:rPr>
        <w:t xml:space="preserve"> </w:t>
      </w:r>
      <w:r>
        <w:t>НТВ</w:t>
      </w:r>
      <w:r>
        <w:rPr>
          <w:spacing w:val="-2"/>
        </w:rPr>
        <w:t xml:space="preserve"> </w:t>
      </w:r>
      <w:r>
        <w:t>–</w:t>
      </w:r>
      <w:r>
        <w:rPr>
          <w:spacing w:val="-1"/>
        </w:rPr>
        <w:t xml:space="preserve"> </w:t>
      </w:r>
      <w:r>
        <w:t>Плюс?</w:t>
      </w:r>
    </w:p>
    <w:p w:rsidR="00753CDF" w:rsidRDefault="00753CDF">
      <w:pPr>
        <w:pStyle w:val="a3"/>
      </w:pPr>
    </w:p>
    <w:p w:rsidR="00753CDF" w:rsidRDefault="00DC3D94">
      <w:pPr>
        <w:pStyle w:val="a7"/>
        <w:numPr>
          <w:ilvl w:val="0"/>
          <w:numId w:val="216"/>
        </w:numPr>
        <w:tabs>
          <w:tab w:val="left" w:pos="563"/>
        </w:tabs>
      </w:pPr>
      <w:r>
        <w:t>Охарактеризуйте</w:t>
      </w:r>
      <w:r>
        <w:rPr>
          <w:spacing w:val="-1"/>
        </w:rPr>
        <w:t xml:space="preserve"> </w:t>
      </w:r>
      <w:r>
        <w:t>технологию</w:t>
      </w:r>
      <w:r>
        <w:rPr>
          <w:spacing w:val="-3"/>
        </w:rPr>
        <w:t xml:space="preserve"> </w:t>
      </w:r>
      <w:r>
        <w:t>для платного</w:t>
      </w:r>
      <w:r>
        <w:rPr>
          <w:spacing w:val="-3"/>
        </w:rPr>
        <w:t xml:space="preserve"> </w:t>
      </w:r>
      <w:r>
        <w:t>ТВ</w:t>
      </w:r>
      <w:r>
        <w:rPr>
          <w:spacing w:val="-5"/>
        </w:rPr>
        <w:t xml:space="preserve"> </w:t>
      </w:r>
      <w:r>
        <w:t>в</w:t>
      </w:r>
      <w:r>
        <w:rPr>
          <w:spacing w:val="-1"/>
        </w:rPr>
        <w:t xml:space="preserve"> </w:t>
      </w:r>
      <w:r>
        <w:t>Росси</w:t>
      </w:r>
      <w:r>
        <w:rPr>
          <w:spacing w:val="-1"/>
        </w:rPr>
        <w:t xml:space="preserve"> </w:t>
      </w:r>
      <w:r>
        <w:t>-</w:t>
      </w:r>
      <w:r>
        <w:rPr>
          <w:spacing w:val="-4"/>
        </w:rPr>
        <w:t xml:space="preserve"> </w:t>
      </w:r>
      <w:r>
        <w:t>Гибридное</w:t>
      </w:r>
      <w:r>
        <w:rPr>
          <w:spacing w:val="-1"/>
        </w:rPr>
        <w:t xml:space="preserve"> </w:t>
      </w:r>
      <w:r>
        <w:t>ТВ:</w:t>
      </w:r>
      <w:r>
        <w:rPr>
          <w:spacing w:val="-2"/>
        </w:rPr>
        <w:t xml:space="preserve"> </w:t>
      </w:r>
      <w:r>
        <w:t>DVB-C</w:t>
      </w:r>
      <w:r>
        <w:rPr>
          <w:spacing w:val="-1"/>
        </w:rPr>
        <w:t xml:space="preserve"> </w:t>
      </w:r>
      <w:r>
        <w:t>+ Ethernet:</w:t>
      </w:r>
    </w:p>
    <w:p w:rsidR="00753CDF" w:rsidRDefault="00DC3D94">
      <w:pPr>
        <w:pStyle w:val="a3"/>
        <w:spacing w:before="1" w:line="252" w:lineRule="exact"/>
        <w:ind w:left="231"/>
      </w:pPr>
      <w:r>
        <w:rPr>
          <w:b/>
        </w:rPr>
        <w:t>-</w:t>
      </w:r>
      <w:r>
        <w:rPr>
          <w:b/>
          <w:spacing w:val="-1"/>
        </w:rPr>
        <w:t xml:space="preserve"> </w:t>
      </w:r>
      <w:r>
        <w:t>как</w:t>
      </w:r>
      <w:r>
        <w:rPr>
          <w:spacing w:val="-2"/>
        </w:rPr>
        <w:t xml:space="preserve"> </w:t>
      </w:r>
      <w:r>
        <w:t>устройство</w:t>
      </w:r>
      <w:r>
        <w:rPr>
          <w:spacing w:val="-2"/>
        </w:rPr>
        <w:t xml:space="preserve"> </w:t>
      </w:r>
      <w:r>
        <w:t>поддерживает</w:t>
      </w:r>
      <w:r>
        <w:rPr>
          <w:spacing w:val="-1"/>
        </w:rPr>
        <w:t xml:space="preserve"> </w:t>
      </w:r>
      <w:r>
        <w:t>Full</w:t>
      </w:r>
      <w:r>
        <w:rPr>
          <w:spacing w:val="-1"/>
        </w:rPr>
        <w:t xml:space="preserve"> </w:t>
      </w:r>
      <w:r>
        <w:t>HD</w:t>
      </w:r>
      <w:r>
        <w:rPr>
          <w:spacing w:val="-2"/>
        </w:rPr>
        <w:t xml:space="preserve"> </w:t>
      </w:r>
      <w:r>
        <w:t>и</w:t>
      </w:r>
      <w:r>
        <w:rPr>
          <w:spacing w:val="-2"/>
        </w:rPr>
        <w:t xml:space="preserve"> </w:t>
      </w:r>
      <w:r>
        <w:t>3D;</w:t>
      </w:r>
    </w:p>
    <w:p w:rsidR="00753CDF" w:rsidRDefault="00DC3D94">
      <w:pPr>
        <w:pStyle w:val="a7"/>
        <w:numPr>
          <w:ilvl w:val="0"/>
          <w:numId w:val="214"/>
        </w:numPr>
        <w:tabs>
          <w:tab w:val="left" w:pos="356"/>
        </w:tabs>
        <w:spacing w:line="252" w:lineRule="exact"/>
      </w:pPr>
      <w:r>
        <w:t>какими</w:t>
      </w:r>
      <w:r>
        <w:rPr>
          <w:spacing w:val="54"/>
        </w:rPr>
        <w:t xml:space="preserve"> </w:t>
      </w:r>
      <w:r>
        <w:t>обладает интерфейсами</w:t>
      </w:r>
      <w:r>
        <w:rPr>
          <w:spacing w:val="-3"/>
        </w:rPr>
        <w:t xml:space="preserve"> </w:t>
      </w:r>
      <w:r>
        <w:t>;</w:t>
      </w:r>
    </w:p>
    <w:p w:rsidR="00753CDF" w:rsidRDefault="00DC3D94">
      <w:pPr>
        <w:pStyle w:val="a7"/>
        <w:numPr>
          <w:ilvl w:val="0"/>
          <w:numId w:val="214"/>
        </w:numPr>
        <w:tabs>
          <w:tab w:val="left" w:pos="356"/>
        </w:tabs>
        <w:spacing w:line="252" w:lineRule="exact"/>
      </w:pPr>
      <w:r>
        <w:t>как может</w:t>
      </w:r>
      <w:r>
        <w:rPr>
          <w:spacing w:val="-1"/>
        </w:rPr>
        <w:t xml:space="preserve"> </w:t>
      </w:r>
      <w:r>
        <w:t>организовать</w:t>
      </w:r>
      <w:r>
        <w:rPr>
          <w:spacing w:val="-4"/>
        </w:rPr>
        <w:t xml:space="preserve"> </w:t>
      </w:r>
      <w:r>
        <w:t>передачу</w:t>
      </w:r>
      <w:r>
        <w:rPr>
          <w:spacing w:val="-4"/>
        </w:rPr>
        <w:t xml:space="preserve"> </w:t>
      </w:r>
      <w:r>
        <w:t>сигнала</w:t>
      </w:r>
      <w:r>
        <w:rPr>
          <w:spacing w:val="-1"/>
        </w:rPr>
        <w:t xml:space="preserve"> </w:t>
      </w:r>
      <w:r>
        <w:t>с</w:t>
      </w:r>
      <w:r>
        <w:rPr>
          <w:spacing w:val="-3"/>
        </w:rPr>
        <w:t xml:space="preserve"> </w:t>
      </w:r>
      <w:r>
        <w:t>другими</w:t>
      </w:r>
      <w:r>
        <w:rPr>
          <w:spacing w:val="-1"/>
        </w:rPr>
        <w:t xml:space="preserve"> </w:t>
      </w:r>
      <w:r>
        <w:t>устройствами</w:t>
      </w:r>
      <w:r>
        <w:rPr>
          <w:spacing w:val="-1"/>
        </w:rPr>
        <w:t xml:space="preserve"> </w:t>
      </w:r>
      <w:r>
        <w:t>по</w:t>
      </w:r>
      <w:r>
        <w:rPr>
          <w:spacing w:val="-1"/>
        </w:rPr>
        <w:t xml:space="preserve"> </w:t>
      </w:r>
      <w:r>
        <w:t>стандарту</w:t>
      </w:r>
      <w:r>
        <w:rPr>
          <w:spacing w:val="-4"/>
        </w:rPr>
        <w:t xml:space="preserve"> </w:t>
      </w:r>
      <w:r>
        <w:t>DLNA;</w:t>
      </w:r>
    </w:p>
    <w:p w:rsidR="00753CDF" w:rsidRDefault="00753CDF">
      <w:pPr>
        <w:spacing w:line="252" w:lineRule="exact"/>
        <w:sectPr w:rsidR="00753CDF">
          <w:pgSz w:w="16850" w:h="11910" w:orient="landscape"/>
          <w:pgMar w:top="780" w:right="900" w:bottom="148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7337"/>
        </w:trPr>
        <w:tc>
          <w:tcPr>
            <w:tcW w:w="13717" w:type="dxa"/>
            <w:gridSpan w:val="3"/>
          </w:tcPr>
          <w:p w:rsidR="00753CDF" w:rsidRDefault="00DC3D94">
            <w:pPr>
              <w:pStyle w:val="TableParagraph"/>
              <w:numPr>
                <w:ilvl w:val="0"/>
                <w:numId w:val="213"/>
              </w:numPr>
              <w:tabs>
                <w:tab w:val="left" w:pos="288"/>
              </w:tabs>
              <w:spacing w:line="246" w:lineRule="exact"/>
              <w:ind w:hanging="181"/>
            </w:pPr>
            <w:r>
              <w:lastRenderedPageBreak/>
              <w:t>какие</w:t>
            </w:r>
            <w:r>
              <w:rPr>
                <w:spacing w:val="-2"/>
              </w:rPr>
              <w:t xml:space="preserve"> </w:t>
            </w:r>
            <w:r>
              <w:t>форматы</w:t>
            </w:r>
            <w:r>
              <w:rPr>
                <w:spacing w:val="-1"/>
              </w:rPr>
              <w:t xml:space="preserve"> </w:t>
            </w:r>
            <w:r>
              <w:t>способна</w:t>
            </w:r>
            <w:r>
              <w:rPr>
                <w:spacing w:val="-2"/>
              </w:rPr>
              <w:t xml:space="preserve"> </w:t>
            </w:r>
            <w:r>
              <w:t>воспроизводить</w:t>
            </w:r>
            <w:r>
              <w:rPr>
                <w:spacing w:val="-1"/>
              </w:rPr>
              <w:t xml:space="preserve"> </w:t>
            </w:r>
            <w:r>
              <w:t>приставка</w:t>
            </w:r>
            <w:r>
              <w:rPr>
                <w:spacing w:val="-1"/>
              </w:rPr>
              <w:t xml:space="preserve"> </w:t>
            </w:r>
            <w:r>
              <w:t>;</w:t>
            </w:r>
          </w:p>
          <w:p w:rsidR="00753CDF" w:rsidRDefault="00DC3D94">
            <w:pPr>
              <w:pStyle w:val="TableParagraph"/>
              <w:numPr>
                <w:ilvl w:val="0"/>
                <w:numId w:val="213"/>
              </w:numPr>
              <w:tabs>
                <w:tab w:val="left" w:pos="235"/>
              </w:tabs>
              <w:spacing w:line="253" w:lineRule="exact"/>
              <w:ind w:left="235" w:hanging="128"/>
            </w:pPr>
            <w:r>
              <w:t>в</w:t>
            </w:r>
            <w:r>
              <w:rPr>
                <w:spacing w:val="-3"/>
              </w:rPr>
              <w:t xml:space="preserve"> </w:t>
            </w:r>
            <w:r>
              <w:t>чем</w:t>
            </w:r>
            <w:r>
              <w:rPr>
                <w:spacing w:val="1"/>
              </w:rPr>
              <w:t xml:space="preserve"> </w:t>
            </w:r>
            <w:r>
              <w:t>«основная</w:t>
            </w:r>
            <w:r>
              <w:rPr>
                <w:spacing w:val="-2"/>
              </w:rPr>
              <w:t xml:space="preserve"> </w:t>
            </w:r>
            <w:r>
              <w:t>фишка»</w:t>
            </w:r>
            <w:r>
              <w:rPr>
                <w:spacing w:val="-4"/>
              </w:rPr>
              <w:t xml:space="preserve"> </w:t>
            </w:r>
            <w:r>
              <w:t>сигнала</w:t>
            </w:r>
            <w:r>
              <w:rPr>
                <w:spacing w:val="-1"/>
              </w:rPr>
              <w:t xml:space="preserve"> </w:t>
            </w:r>
            <w:r>
              <w:t>в</w:t>
            </w:r>
            <w:r>
              <w:rPr>
                <w:spacing w:val="-1"/>
              </w:rPr>
              <w:t xml:space="preserve"> </w:t>
            </w:r>
            <w:r>
              <w:t>Set-Top-Box?</w:t>
            </w:r>
          </w:p>
          <w:p w:rsidR="00753CDF" w:rsidRDefault="00DC3D94">
            <w:pPr>
              <w:pStyle w:val="TableParagraph"/>
              <w:spacing w:before="1" w:line="252" w:lineRule="exact"/>
              <w:ind w:left="107"/>
            </w:pPr>
            <w:r>
              <w:t>25.Воспользуйтесь</w:t>
            </w:r>
            <w:r>
              <w:rPr>
                <w:spacing w:val="-3"/>
              </w:rPr>
              <w:t xml:space="preserve"> </w:t>
            </w:r>
            <w:r>
              <w:t>сайтом</w:t>
            </w:r>
            <w:r>
              <w:rPr>
                <w:spacing w:val="-2"/>
              </w:rPr>
              <w:t xml:space="preserve"> </w:t>
            </w:r>
            <w:r>
              <w:t>спутникового</w:t>
            </w:r>
            <w:r>
              <w:rPr>
                <w:spacing w:val="-2"/>
              </w:rPr>
              <w:t xml:space="preserve"> </w:t>
            </w:r>
            <w:r>
              <w:t>телевидения</w:t>
            </w:r>
            <w:r>
              <w:rPr>
                <w:spacing w:val="-1"/>
              </w:rPr>
              <w:t xml:space="preserve"> </w:t>
            </w:r>
            <w:r>
              <w:t>«РАДУГА</w:t>
            </w:r>
            <w:r>
              <w:rPr>
                <w:spacing w:val="-3"/>
              </w:rPr>
              <w:t xml:space="preserve"> </w:t>
            </w:r>
            <w:r>
              <w:t>ТВ»</w:t>
            </w:r>
            <w:r>
              <w:rPr>
                <w:spacing w:val="-7"/>
              </w:rPr>
              <w:t xml:space="preserve"> </w:t>
            </w:r>
            <w:r>
              <w:t>и</w:t>
            </w:r>
            <w:r>
              <w:rPr>
                <w:spacing w:val="-2"/>
              </w:rPr>
              <w:t xml:space="preserve"> </w:t>
            </w:r>
            <w:r>
              <w:t>охарактеризуйте,</w:t>
            </w:r>
            <w:r>
              <w:rPr>
                <w:spacing w:val="50"/>
              </w:rPr>
              <w:t xml:space="preserve"> </w:t>
            </w:r>
            <w:r>
              <w:t>какие</w:t>
            </w:r>
            <w:r>
              <w:rPr>
                <w:spacing w:val="51"/>
              </w:rPr>
              <w:t xml:space="preserve"> </w:t>
            </w:r>
            <w:r>
              <w:t>услуги</w:t>
            </w:r>
            <w:r>
              <w:rPr>
                <w:spacing w:val="-2"/>
              </w:rPr>
              <w:t xml:space="preserve"> </w:t>
            </w:r>
            <w:r>
              <w:t>предлагает</w:t>
            </w:r>
            <w:r>
              <w:rPr>
                <w:spacing w:val="-2"/>
              </w:rPr>
              <w:t xml:space="preserve"> </w:t>
            </w:r>
            <w:r>
              <w:t>данная</w:t>
            </w:r>
            <w:r>
              <w:rPr>
                <w:spacing w:val="-3"/>
              </w:rPr>
              <w:t xml:space="preserve"> </w:t>
            </w:r>
            <w:r>
              <w:t>компания:</w:t>
            </w:r>
          </w:p>
          <w:p w:rsidR="00753CDF" w:rsidRDefault="00DC3D94">
            <w:pPr>
              <w:pStyle w:val="TableParagraph"/>
              <w:spacing w:line="252" w:lineRule="exact"/>
              <w:ind w:left="107"/>
            </w:pPr>
            <w:r>
              <w:t>-сколько</w:t>
            </w:r>
            <w:r>
              <w:rPr>
                <w:spacing w:val="-5"/>
              </w:rPr>
              <w:t xml:space="preserve"> </w:t>
            </w:r>
            <w:r>
              <w:t>предлагает</w:t>
            </w:r>
            <w:r>
              <w:rPr>
                <w:spacing w:val="-5"/>
              </w:rPr>
              <w:t xml:space="preserve"> </w:t>
            </w:r>
            <w:r>
              <w:t>телевизионных</w:t>
            </w:r>
            <w:r>
              <w:rPr>
                <w:spacing w:val="-4"/>
              </w:rPr>
              <w:t xml:space="preserve"> </w:t>
            </w:r>
            <w:r>
              <w:t>каналов?;</w:t>
            </w:r>
          </w:p>
          <w:p w:rsidR="00753CDF" w:rsidRDefault="00DC3D94">
            <w:pPr>
              <w:pStyle w:val="TableParagraph"/>
              <w:spacing w:line="252" w:lineRule="exact"/>
              <w:ind w:left="107"/>
            </w:pPr>
            <w:r>
              <w:t>-какие</w:t>
            </w:r>
            <w:r>
              <w:rPr>
                <w:spacing w:val="-3"/>
              </w:rPr>
              <w:t xml:space="preserve"> </w:t>
            </w:r>
            <w:r>
              <w:t>предлагает</w:t>
            </w:r>
            <w:r>
              <w:rPr>
                <w:spacing w:val="-6"/>
              </w:rPr>
              <w:t xml:space="preserve"> </w:t>
            </w:r>
            <w:r>
              <w:t>отечественные</w:t>
            </w:r>
            <w:r>
              <w:rPr>
                <w:spacing w:val="-2"/>
              </w:rPr>
              <w:t xml:space="preserve"> </w:t>
            </w:r>
            <w:r>
              <w:t>и</w:t>
            </w:r>
            <w:r>
              <w:rPr>
                <w:spacing w:val="-3"/>
              </w:rPr>
              <w:t xml:space="preserve"> </w:t>
            </w:r>
            <w:r>
              <w:t>зарубежные теленовинки</w:t>
            </w:r>
            <w:r>
              <w:rPr>
                <w:spacing w:val="-2"/>
              </w:rPr>
              <w:t xml:space="preserve"> </w:t>
            </w:r>
            <w:r>
              <w:t>и</w:t>
            </w:r>
            <w:r>
              <w:rPr>
                <w:spacing w:val="48"/>
              </w:rPr>
              <w:t xml:space="preserve"> </w:t>
            </w:r>
            <w:r>
              <w:t>известные</w:t>
            </w:r>
            <w:r>
              <w:rPr>
                <w:spacing w:val="-2"/>
              </w:rPr>
              <w:t xml:space="preserve"> </w:t>
            </w:r>
            <w:r>
              <w:t>телевизионные</w:t>
            </w:r>
            <w:r>
              <w:rPr>
                <w:spacing w:val="-3"/>
              </w:rPr>
              <w:t xml:space="preserve"> </w:t>
            </w:r>
            <w:r>
              <w:t>бренды?</w:t>
            </w:r>
          </w:p>
          <w:p w:rsidR="00753CDF" w:rsidRDefault="00DC3D94">
            <w:pPr>
              <w:pStyle w:val="TableParagraph"/>
              <w:numPr>
                <w:ilvl w:val="0"/>
                <w:numId w:val="212"/>
              </w:numPr>
              <w:tabs>
                <w:tab w:val="left" w:pos="233"/>
              </w:tabs>
              <w:spacing w:before="2" w:line="252" w:lineRule="exact"/>
              <w:ind w:hanging="126"/>
            </w:pPr>
            <w:r>
              <w:t>какую</w:t>
            </w:r>
            <w:r>
              <w:rPr>
                <w:spacing w:val="-2"/>
              </w:rPr>
              <w:t xml:space="preserve"> </w:t>
            </w:r>
            <w:r>
              <w:t>предлагают</w:t>
            </w:r>
            <w:r>
              <w:rPr>
                <w:spacing w:val="-1"/>
              </w:rPr>
              <w:t xml:space="preserve"> </w:t>
            </w:r>
            <w:r>
              <w:t>стоимость</w:t>
            </w:r>
            <w:r>
              <w:rPr>
                <w:spacing w:val="-1"/>
              </w:rPr>
              <w:t xml:space="preserve"> </w:t>
            </w:r>
            <w:r>
              <w:t>комплекта</w:t>
            </w:r>
            <w:r>
              <w:rPr>
                <w:spacing w:val="-5"/>
              </w:rPr>
              <w:t xml:space="preserve"> </w:t>
            </w:r>
            <w:r>
              <w:t>с</w:t>
            </w:r>
            <w:r>
              <w:rPr>
                <w:spacing w:val="-1"/>
              </w:rPr>
              <w:t xml:space="preserve"> </w:t>
            </w:r>
            <w:r>
              <w:t>базовой</w:t>
            </w:r>
            <w:r>
              <w:rPr>
                <w:spacing w:val="-1"/>
              </w:rPr>
              <w:t xml:space="preserve"> </w:t>
            </w:r>
            <w:r>
              <w:t>установкой;</w:t>
            </w:r>
          </w:p>
          <w:p w:rsidR="00753CDF" w:rsidRDefault="00DC3D94">
            <w:pPr>
              <w:pStyle w:val="TableParagraph"/>
              <w:numPr>
                <w:ilvl w:val="0"/>
                <w:numId w:val="212"/>
              </w:numPr>
              <w:tabs>
                <w:tab w:val="left" w:pos="233"/>
              </w:tabs>
              <w:spacing w:line="252" w:lineRule="exact"/>
              <w:ind w:hanging="126"/>
            </w:pPr>
            <w:r>
              <w:t>какие</w:t>
            </w:r>
            <w:r>
              <w:rPr>
                <w:spacing w:val="-2"/>
              </w:rPr>
              <w:t xml:space="preserve"> </w:t>
            </w:r>
            <w:r>
              <w:t>каналы</w:t>
            </w:r>
            <w:r>
              <w:rPr>
                <w:spacing w:val="-1"/>
              </w:rPr>
              <w:t xml:space="preserve"> </w:t>
            </w:r>
            <w:r>
              <w:t>предлагает</w:t>
            </w:r>
            <w:r>
              <w:rPr>
                <w:spacing w:val="-1"/>
              </w:rPr>
              <w:t xml:space="preserve"> </w:t>
            </w:r>
            <w:r>
              <w:t>бесплатно?</w:t>
            </w:r>
          </w:p>
          <w:p w:rsidR="00753CDF" w:rsidRDefault="00DC3D94">
            <w:pPr>
              <w:pStyle w:val="TableParagraph"/>
              <w:numPr>
                <w:ilvl w:val="0"/>
                <w:numId w:val="211"/>
              </w:numPr>
              <w:tabs>
                <w:tab w:val="left" w:pos="385"/>
              </w:tabs>
              <w:spacing w:before="1"/>
              <w:ind w:right="453" w:firstLine="0"/>
            </w:pPr>
            <w:r>
              <w:t>Воспользуйтесь сайтом спутникового телевидения «ТЕЛЕКАРТА»</w:t>
            </w:r>
            <w:r>
              <w:rPr>
                <w:spacing w:val="1"/>
              </w:rPr>
              <w:t xml:space="preserve"> </w:t>
            </w:r>
            <w:r>
              <w:t>и охарактеризуйте,</w:t>
            </w:r>
            <w:r>
              <w:rPr>
                <w:spacing w:val="1"/>
              </w:rPr>
              <w:t xml:space="preserve"> </w:t>
            </w:r>
            <w:r>
              <w:t>какие каналы и оборудование предлагает</w:t>
            </w:r>
            <w:r>
              <w:rPr>
                <w:spacing w:val="1"/>
              </w:rPr>
              <w:t xml:space="preserve"> </w:t>
            </w:r>
            <w:r>
              <w:t>самое</w:t>
            </w:r>
            <w:r>
              <w:rPr>
                <w:spacing w:val="-52"/>
              </w:rPr>
              <w:t xml:space="preserve"> </w:t>
            </w:r>
            <w:r>
              <w:t>доступное</w:t>
            </w:r>
            <w:r>
              <w:rPr>
                <w:spacing w:val="-1"/>
              </w:rPr>
              <w:t xml:space="preserve"> </w:t>
            </w:r>
            <w:r>
              <w:t>спутниковое телевидение России?</w:t>
            </w:r>
          </w:p>
          <w:p w:rsidR="00753CDF" w:rsidRDefault="00DC3D94">
            <w:pPr>
              <w:pStyle w:val="TableParagraph"/>
              <w:numPr>
                <w:ilvl w:val="0"/>
                <w:numId w:val="211"/>
              </w:numPr>
              <w:tabs>
                <w:tab w:val="left" w:pos="385"/>
              </w:tabs>
              <w:ind w:right="287" w:firstLine="0"/>
            </w:pPr>
            <w:r>
              <w:t>Воспользуйтесь сайтом Компания «ВИП ТВ» - официального дилера</w:t>
            </w:r>
            <w:r>
              <w:rPr>
                <w:spacing w:val="1"/>
              </w:rPr>
              <w:t xml:space="preserve"> </w:t>
            </w:r>
            <w:r>
              <w:t>, который предлагает</w:t>
            </w:r>
            <w:r>
              <w:rPr>
                <w:spacing w:val="1"/>
              </w:rPr>
              <w:t xml:space="preserve"> </w:t>
            </w:r>
            <w:r>
              <w:t>купить комплекты спутникового телевидения</w:t>
            </w:r>
            <w:r>
              <w:rPr>
                <w:spacing w:val="-52"/>
              </w:rPr>
              <w:t xml:space="preserve"> </w:t>
            </w:r>
            <w:r>
              <w:t>ТРИКОЛОР ТВ</w:t>
            </w:r>
            <w:r>
              <w:rPr>
                <w:spacing w:val="1"/>
              </w:rPr>
              <w:t xml:space="preserve"> </w:t>
            </w:r>
            <w:r>
              <w:t>и охарактеризуйте предлагаемые комплекты, стоимость их подключения,</w:t>
            </w:r>
            <w:r>
              <w:rPr>
                <w:spacing w:val="1"/>
              </w:rPr>
              <w:t xml:space="preserve"> </w:t>
            </w:r>
            <w:r>
              <w:t>и максимальный пакет разножанровых каналов</w:t>
            </w:r>
            <w:r>
              <w:rPr>
                <w:spacing w:val="1"/>
              </w:rPr>
              <w:t xml:space="preserve"> </w:t>
            </w:r>
            <w:r>
              <w:t>предлагаемых</w:t>
            </w:r>
            <w:r>
              <w:rPr>
                <w:spacing w:val="-1"/>
              </w:rPr>
              <w:t xml:space="preserve"> </w:t>
            </w:r>
            <w:r>
              <w:t>спутниковым  HD</w:t>
            </w:r>
            <w:r>
              <w:rPr>
                <w:spacing w:val="53"/>
              </w:rPr>
              <w:t xml:space="preserve"> </w:t>
            </w:r>
            <w:r>
              <w:t>телевидением</w:t>
            </w:r>
            <w:r>
              <w:rPr>
                <w:spacing w:val="-1"/>
              </w:rPr>
              <w:t xml:space="preserve"> </w:t>
            </w:r>
            <w:r>
              <w:t>«Триколор</w:t>
            </w:r>
            <w:r>
              <w:rPr>
                <w:spacing w:val="-2"/>
              </w:rPr>
              <w:t xml:space="preserve"> </w:t>
            </w:r>
            <w:r>
              <w:t>ТВ».</w:t>
            </w:r>
            <w:r>
              <w:rPr>
                <w:spacing w:val="-1"/>
              </w:rPr>
              <w:t xml:space="preserve"> </w:t>
            </w:r>
            <w:r>
              <w:t>Перечислите преимущества</w:t>
            </w:r>
            <w:r>
              <w:rPr>
                <w:spacing w:val="-1"/>
              </w:rPr>
              <w:t xml:space="preserve"> </w:t>
            </w:r>
            <w:r>
              <w:t>«Триколор ТВ».</w:t>
            </w:r>
          </w:p>
          <w:p w:rsidR="00753CDF" w:rsidRDefault="00DC3D94">
            <w:pPr>
              <w:pStyle w:val="TableParagraph"/>
              <w:numPr>
                <w:ilvl w:val="0"/>
                <w:numId w:val="211"/>
              </w:numPr>
              <w:tabs>
                <w:tab w:val="left" w:pos="435"/>
              </w:tabs>
              <w:ind w:right="139" w:firstLine="0"/>
            </w:pPr>
            <w:r>
              <w:t>Воспользуйтесь сайтом Макрорегионального филиала «Центр» ПАО «Ростелеком», который</w:t>
            </w:r>
            <w:r>
              <w:rPr>
                <w:spacing w:val="1"/>
              </w:rPr>
              <w:t xml:space="preserve"> </w:t>
            </w:r>
            <w:r>
              <w:t>осуществляет свою деятельность на террито-</w:t>
            </w:r>
            <w:r>
              <w:rPr>
                <w:spacing w:val="-52"/>
              </w:rPr>
              <w:t xml:space="preserve"> </w:t>
            </w:r>
            <w:r>
              <w:t>рии</w:t>
            </w:r>
            <w:r>
              <w:rPr>
                <w:spacing w:val="-2"/>
              </w:rPr>
              <w:t xml:space="preserve"> </w:t>
            </w:r>
            <w:r>
              <w:t>Центрального Федерального</w:t>
            </w:r>
            <w:r>
              <w:rPr>
                <w:spacing w:val="-3"/>
              </w:rPr>
              <w:t xml:space="preserve"> </w:t>
            </w:r>
            <w:r>
              <w:t>округа и раскройте:</w:t>
            </w:r>
          </w:p>
          <w:p w:rsidR="00753CDF" w:rsidRDefault="00DC3D94">
            <w:pPr>
              <w:pStyle w:val="TableParagraph"/>
              <w:spacing w:line="251" w:lineRule="exact"/>
              <w:ind w:left="107"/>
            </w:pPr>
            <w:r>
              <w:t>-какие</w:t>
            </w:r>
            <w:r>
              <w:rPr>
                <w:spacing w:val="-2"/>
              </w:rPr>
              <w:t xml:space="preserve"> </w:t>
            </w:r>
            <w:r>
              <w:t>оказывает</w:t>
            </w:r>
            <w:r>
              <w:rPr>
                <w:spacing w:val="-1"/>
              </w:rPr>
              <w:t xml:space="preserve"> </w:t>
            </w:r>
            <w:r>
              <w:t>услуги:</w:t>
            </w:r>
            <w:r>
              <w:rPr>
                <w:spacing w:val="-1"/>
              </w:rPr>
              <w:t xml:space="preserve"> </w:t>
            </w:r>
            <w:r>
              <w:t>для</w:t>
            </w:r>
            <w:r>
              <w:rPr>
                <w:spacing w:val="-1"/>
              </w:rPr>
              <w:t xml:space="preserve"> </w:t>
            </w:r>
            <w:r>
              <w:t>физических</w:t>
            </w:r>
            <w:r>
              <w:rPr>
                <w:spacing w:val="-1"/>
              </w:rPr>
              <w:t xml:space="preserve"> </w:t>
            </w:r>
            <w:r>
              <w:t>лиц;</w:t>
            </w:r>
            <w:r>
              <w:rPr>
                <w:spacing w:val="-1"/>
              </w:rPr>
              <w:t xml:space="preserve"> </w:t>
            </w:r>
            <w:r>
              <w:t>для</w:t>
            </w:r>
            <w:r>
              <w:rPr>
                <w:spacing w:val="-4"/>
              </w:rPr>
              <w:t xml:space="preserve"> </w:t>
            </w:r>
            <w:r>
              <w:t>корпоративных</w:t>
            </w:r>
            <w:r>
              <w:rPr>
                <w:spacing w:val="-4"/>
              </w:rPr>
              <w:t xml:space="preserve"> </w:t>
            </w:r>
            <w:r>
              <w:t>клиентов;</w:t>
            </w:r>
            <w:r>
              <w:rPr>
                <w:spacing w:val="-3"/>
              </w:rPr>
              <w:t xml:space="preserve"> </w:t>
            </w:r>
            <w:r>
              <w:t>для</w:t>
            </w:r>
            <w:r>
              <w:rPr>
                <w:spacing w:val="-1"/>
              </w:rPr>
              <w:t xml:space="preserve"> </w:t>
            </w:r>
            <w:r>
              <w:t>операторов</w:t>
            </w:r>
            <w:r>
              <w:rPr>
                <w:spacing w:val="-2"/>
              </w:rPr>
              <w:t xml:space="preserve"> </w:t>
            </w:r>
            <w:r>
              <w:t>и</w:t>
            </w:r>
            <w:r>
              <w:rPr>
                <w:spacing w:val="-2"/>
              </w:rPr>
              <w:t xml:space="preserve"> </w:t>
            </w:r>
            <w:r>
              <w:t>сервис-провайдеров;</w:t>
            </w:r>
          </w:p>
          <w:p w:rsidR="00753CDF" w:rsidRDefault="00DC3D94">
            <w:pPr>
              <w:pStyle w:val="TableParagraph"/>
              <w:numPr>
                <w:ilvl w:val="0"/>
                <w:numId w:val="210"/>
              </w:numPr>
              <w:tabs>
                <w:tab w:val="left" w:pos="233"/>
              </w:tabs>
              <w:spacing w:before="2" w:line="252" w:lineRule="exact"/>
              <w:ind w:hanging="126"/>
            </w:pPr>
            <w:r>
              <w:t>сколько</w:t>
            </w:r>
            <w:r>
              <w:rPr>
                <w:spacing w:val="-1"/>
              </w:rPr>
              <w:t xml:space="preserve"> </w:t>
            </w:r>
            <w:r>
              <w:t>имеет</w:t>
            </w:r>
            <w:r>
              <w:rPr>
                <w:spacing w:val="-3"/>
              </w:rPr>
              <w:t xml:space="preserve"> </w:t>
            </w:r>
            <w:r>
              <w:t>филиалов;</w:t>
            </w:r>
          </w:p>
          <w:p w:rsidR="00753CDF" w:rsidRDefault="00DC3D94">
            <w:pPr>
              <w:pStyle w:val="TableParagraph"/>
              <w:numPr>
                <w:ilvl w:val="0"/>
                <w:numId w:val="210"/>
              </w:numPr>
              <w:tabs>
                <w:tab w:val="left" w:pos="233"/>
              </w:tabs>
              <w:spacing w:line="252" w:lineRule="exact"/>
              <w:ind w:hanging="126"/>
            </w:pPr>
            <w:r>
              <w:t>особенности</w:t>
            </w:r>
            <w:r>
              <w:rPr>
                <w:spacing w:val="-1"/>
              </w:rPr>
              <w:t xml:space="preserve"> </w:t>
            </w:r>
            <w:r>
              <w:t>обновленной</w:t>
            </w:r>
            <w:r>
              <w:rPr>
                <w:spacing w:val="-1"/>
              </w:rPr>
              <w:t xml:space="preserve"> </w:t>
            </w:r>
            <w:r>
              <w:t>услуги</w:t>
            </w:r>
            <w:r>
              <w:rPr>
                <w:spacing w:val="1"/>
              </w:rPr>
              <w:t xml:space="preserve"> </w:t>
            </w:r>
            <w:r>
              <w:t>-</w:t>
            </w:r>
            <w:r>
              <w:rPr>
                <w:spacing w:val="-5"/>
              </w:rPr>
              <w:t xml:space="preserve"> </w:t>
            </w:r>
            <w:r>
              <w:t>Цифровое</w:t>
            </w:r>
            <w:r>
              <w:rPr>
                <w:spacing w:val="-1"/>
              </w:rPr>
              <w:t xml:space="preserve"> </w:t>
            </w:r>
            <w:r>
              <w:t>интерактивное</w:t>
            </w:r>
            <w:r>
              <w:rPr>
                <w:spacing w:val="-4"/>
              </w:rPr>
              <w:t xml:space="preserve"> </w:t>
            </w:r>
            <w:r>
              <w:t>ТВ</w:t>
            </w:r>
            <w:r>
              <w:rPr>
                <w:spacing w:val="-1"/>
              </w:rPr>
              <w:t xml:space="preserve"> </w:t>
            </w:r>
            <w:r>
              <w:t>Ростелеком</w:t>
            </w:r>
            <w:r>
              <w:rPr>
                <w:spacing w:val="-1"/>
              </w:rPr>
              <w:t xml:space="preserve"> </w:t>
            </w:r>
            <w:r>
              <w:t>.</w:t>
            </w:r>
          </w:p>
          <w:p w:rsidR="00753CDF" w:rsidRDefault="00DC3D94">
            <w:pPr>
              <w:pStyle w:val="TableParagraph"/>
              <w:numPr>
                <w:ilvl w:val="0"/>
                <w:numId w:val="209"/>
              </w:numPr>
              <w:tabs>
                <w:tab w:val="left" w:pos="439"/>
              </w:tabs>
              <w:spacing w:before="1"/>
              <w:ind w:right="345" w:firstLine="0"/>
            </w:pPr>
            <w:r>
              <w:t>Проведите сравнительный анализ "большой четверки" ("Ростелеком", МТС, "ВымпелКом" и "МегаФон"), которая формирует почти 80%</w:t>
            </w:r>
            <w:r>
              <w:rPr>
                <w:spacing w:val="-52"/>
              </w:rPr>
              <w:t xml:space="preserve"> </w:t>
            </w:r>
            <w:r>
              <w:t>российского</w:t>
            </w:r>
            <w:r>
              <w:rPr>
                <w:spacing w:val="-4"/>
              </w:rPr>
              <w:t xml:space="preserve"> </w:t>
            </w:r>
            <w:r>
              <w:t>рынка телекоммуникаций и</w:t>
            </w:r>
            <w:r>
              <w:rPr>
                <w:spacing w:val="53"/>
              </w:rPr>
              <w:t xml:space="preserve"> </w:t>
            </w:r>
            <w:r>
              <w:t>присутствует во всех основных</w:t>
            </w:r>
            <w:r>
              <w:rPr>
                <w:spacing w:val="-1"/>
              </w:rPr>
              <w:t xml:space="preserve"> </w:t>
            </w:r>
            <w:r>
              <w:t>сегментах отрасли связи.</w:t>
            </w:r>
          </w:p>
          <w:p w:rsidR="00753CDF" w:rsidRDefault="00DC3D94">
            <w:pPr>
              <w:pStyle w:val="TableParagraph"/>
              <w:numPr>
                <w:ilvl w:val="0"/>
                <w:numId w:val="209"/>
              </w:numPr>
              <w:tabs>
                <w:tab w:val="left" w:pos="439"/>
              </w:tabs>
              <w:spacing w:line="251" w:lineRule="exact"/>
              <w:ind w:left="439"/>
            </w:pPr>
            <w:r>
              <w:t>Проведите</w:t>
            </w:r>
            <w:r>
              <w:rPr>
                <w:spacing w:val="-4"/>
              </w:rPr>
              <w:t xml:space="preserve"> </w:t>
            </w:r>
            <w:r>
              <w:t>сравнительный</w:t>
            </w:r>
            <w:r>
              <w:rPr>
                <w:spacing w:val="-2"/>
              </w:rPr>
              <w:t xml:space="preserve"> </w:t>
            </w:r>
            <w:r>
              <w:t>анализ</w:t>
            </w:r>
            <w:r>
              <w:rPr>
                <w:spacing w:val="-3"/>
              </w:rPr>
              <w:t xml:space="preserve"> </w:t>
            </w:r>
            <w:r>
              <w:t>структуры</w:t>
            </w:r>
            <w:r>
              <w:rPr>
                <w:spacing w:val="-2"/>
              </w:rPr>
              <w:t xml:space="preserve"> </w:t>
            </w:r>
            <w:r>
              <w:t>абонентской</w:t>
            </w:r>
            <w:r>
              <w:rPr>
                <w:spacing w:val="-5"/>
              </w:rPr>
              <w:t xml:space="preserve"> </w:t>
            </w:r>
            <w:r>
              <w:t>базы</w:t>
            </w:r>
            <w:r>
              <w:rPr>
                <w:spacing w:val="-1"/>
              </w:rPr>
              <w:t xml:space="preserve"> </w:t>
            </w:r>
            <w:r>
              <w:t>и</w:t>
            </w:r>
            <w:r>
              <w:rPr>
                <w:spacing w:val="-2"/>
              </w:rPr>
              <w:t xml:space="preserve"> </w:t>
            </w:r>
            <w:r>
              <w:t>трафика,</w:t>
            </w:r>
            <w:r>
              <w:rPr>
                <w:spacing w:val="-2"/>
              </w:rPr>
              <w:t xml:space="preserve"> </w:t>
            </w:r>
            <w:r>
              <w:t>востребованности</w:t>
            </w:r>
            <w:r>
              <w:rPr>
                <w:spacing w:val="-2"/>
              </w:rPr>
              <w:t xml:space="preserve"> </w:t>
            </w:r>
            <w:r>
              <w:t>услуг</w:t>
            </w:r>
            <w:r>
              <w:rPr>
                <w:spacing w:val="1"/>
              </w:rPr>
              <w:t xml:space="preserve"> </w:t>
            </w:r>
            <w:r>
              <w:t>основных</w:t>
            </w:r>
            <w:r>
              <w:rPr>
                <w:spacing w:val="-5"/>
              </w:rPr>
              <w:t xml:space="preserve"> </w:t>
            </w:r>
            <w:r>
              <w:t>операторов</w:t>
            </w:r>
            <w:r>
              <w:rPr>
                <w:spacing w:val="-3"/>
              </w:rPr>
              <w:t xml:space="preserve"> </w:t>
            </w:r>
            <w:r>
              <w:t>связи.</w:t>
            </w:r>
          </w:p>
          <w:p w:rsidR="00753CDF" w:rsidRDefault="00DC3D94">
            <w:pPr>
              <w:pStyle w:val="TableParagraph"/>
              <w:numPr>
                <w:ilvl w:val="0"/>
                <w:numId w:val="209"/>
              </w:numPr>
              <w:tabs>
                <w:tab w:val="left" w:pos="439"/>
              </w:tabs>
              <w:spacing w:before="2"/>
              <w:ind w:right="484" w:firstLine="0"/>
            </w:pPr>
            <w:r>
              <w:t>Выберите</w:t>
            </w:r>
            <w:r>
              <w:rPr>
                <w:spacing w:val="-3"/>
              </w:rPr>
              <w:t xml:space="preserve"> </w:t>
            </w:r>
            <w:r>
              <w:t>любую</w:t>
            </w:r>
            <w:r>
              <w:rPr>
                <w:spacing w:val="-2"/>
              </w:rPr>
              <w:t xml:space="preserve"> </w:t>
            </w:r>
            <w:r>
              <w:t>компанию</w:t>
            </w:r>
            <w:r>
              <w:rPr>
                <w:spacing w:val="-3"/>
              </w:rPr>
              <w:t xml:space="preserve"> </w:t>
            </w:r>
            <w:r>
              <w:t>и</w:t>
            </w:r>
            <w:r>
              <w:rPr>
                <w:spacing w:val="-2"/>
              </w:rPr>
              <w:t xml:space="preserve"> </w:t>
            </w:r>
            <w:r>
              <w:t>разработайте</w:t>
            </w:r>
            <w:r>
              <w:rPr>
                <w:spacing w:val="-5"/>
              </w:rPr>
              <w:t xml:space="preserve"> </w:t>
            </w:r>
            <w:r>
              <w:t>вариант</w:t>
            </w:r>
            <w:r>
              <w:rPr>
                <w:spacing w:val="-2"/>
              </w:rPr>
              <w:t xml:space="preserve"> </w:t>
            </w:r>
            <w:r>
              <w:t>сегментирования</w:t>
            </w:r>
            <w:r>
              <w:rPr>
                <w:spacing w:val="-3"/>
              </w:rPr>
              <w:t xml:space="preserve"> </w:t>
            </w:r>
            <w:r>
              <w:t>рынка:</w:t>
            </w:r>
            <w:r>
              <w:rPr>
                <w:spacing w:val="51"/>
              </w:rPr>
              <w:t xml:space="preserve"> </w:t>
            </w:r>
            <w:r>
              <w:t>телекоммуникационной</w:t>
            </w:r>
            <w:r>
              <w:rPr>
                <w:spacing w:val="-4"/>
              </w:rPr>
              <w:t xml:space="preserve"> </w:t>
            </w:r>
            <w:r>
              <w:t>компании,</w:t>
            </w:r>
            <w:r>
              <w:rPr>
                <w:spacing w:val="50"/>
              </w:rPr>
              <w:t xml:space="preserve"> </w:t>
            </w:r>
            <w:r>
              <w:t>оказывающей</w:t>
            </w:r>
            <w:r>
              <w:rPr>
                <w:spacing w:val="-2"/>
              </w:rPr>
              <w:t xml:space="preserve"> </w:t>
            </w:r>
            <w:r>
              <w:t>услуги</w:t>
            </w:r>
            <w:r>
              <w:rPr>
                <w:spacing w:val="-52"/>
              </w:rPr>
              <w:t xml:space="preserve"> </w:t>
            </w:r>
            <w:r>
              <w:t>сотовой</w:t>
            </w:r>
            <w:r>
              <w:rPr>
                <w:spacing w:val="-1"/>
              </w:rPr>
              <w:t xml:space="preserve"> </w:t>
            </w:r>
            <w:r>
              <w:t>связи на территории</w:t>
            </w:r>
            <w:r>
              <w:rPr>
                <w:spacing w:val="-1"/>
              </w:rPr>
              <w:t xml:space="preserve"> </w:t>
            </w:r>
            <w:r>
              <w:t>России</w:t>
            </w:r>
            <w:r>
              <w:rPr>
                <w:spacing w:val="-1"/>
              </w:rPr>
              <w:t xml:space="preserve"> </w:t>
            </w:r>
            <w:r>
              <w:t>или</w:t>
            </w:r>
            <w:r>
              <w:rPr>
                <w:spacing w:val="-1"/>
              </w:rPr>
              <w:t xml:space="preserve"> </w:t>
            </w:r>
            <w:r>
              <w:t>на территории</w:t>
            </w:r>
            <w:r>
              <w:rPr>
                <w:spacing w:val="-1"/>
              </w:rPr>
              <w:t xml:space="preserve"> </w:t>
            </w:r>
            <w:r>
              <w:t>своего</w:t>
            </w:r>
            <w:r>
              <w:rPr>
                <w:spacing w:val="-2"/>
              </w:rPr>
              <w:t xml:space="preserve"> </w:t>
            </w:r>
            <w:r>
              <w:t>региона.</w:t>
            </w:r>
          </w:p>
          <w:p w:rsidR="00753CDF" w:rsidRDefault="00DC3D94">
            <w:pPr>
              <w:pStyle w:val="TableParagraph"/>
              <w:numPr>
                <w:ilvl w:val="0"/>
                <w:numId w:val="209"/>
              </w:numPr>
              <w:tabs>
                <w:tab w:val="left" w:pos="439"/>
              </w:tabs>
              <w:spacing w:before="1"/>
              <w:ind w:right="670" w:firstLine="0"/>
            </w:pPr>
            <w:r>
              <w:t>Выбрать в Интернете на сайтах 3-4</w:t>
            </w:r>
            <w:r>
              <w:rPr>
                <w:spacing w:val="1"/>
              </w:rPr>
              <w:t xml:space="preserve"> </w:t>
            </w:r>
            <w:r>
              <w:t>телекоммуникационных компаний предлагаемые тарифы на услуги тарифные планы и проведите</w:t>
            </w:r>
            <w:r>
              <w:rPr>
                <w:spacing w:val="-53"/>
              </w:rPr>
              <w:t xml:space="preserve"> </w:t>
            </w:r>
            <w:r>
              <w:t>сравнительный</w:t>
            </w:r>
            <w:r>
              <w:rPr>
                <w:spacing w:val="-4"/>
              </w:rPr>
              <w:t xml:space="preserve"> </w:t>
            </w:r>
            <w:r>
              <w:t>анализ</w:t>
            </w:r>
            <w:r>
              <w:rPr>
                <w:spacing w:val="-1"/>
              </w:rPr>
              <w:t xml:space="preserve"> </w:t>
            </w:r>
            <w:r>
              <w:t>«Разработки</w:t>
            </w:r>
            <w:r>
              <w:rPr>
                <w:spacing w:val="-3"/>
              </w:rPr>
              <w:t xml:space="preserve"> </w:t>
            </w:r>
            <w:r>
              <w:t>тарифных планов</w:t>
            </w:r>
            <w:r>
              <w:rPr>
                <w:spacing w:val="-1"/>
              </w:rPr>
              <w:t xml:space="preserve"> </w:t>
            </w:r>
            <w:r>
              <w:t>в</w:t>
            </w:r>
            <w:r>
              <w:rPr>
                <w:spacing w:val="-1"/>
              </w:rPr>
              <w:t xml:space="preserve"> </w:t>
            </w:r>
            <w:r>
              <w:t>телекоммуникациях:</w:t>
            </w:r>
            <w:r>
              <w:rPr>
                <w:spacing w:val="-3"/>
              </w:rPr>
              <w:t xml:space="preserve"> </w:t>
            </w:r>
            <w:r>
              <w:t>опыт компаний-операторов</w:t>
            </w:r>
            <w:r>
              <w:rPr>
                <w:spacing w:val="-1"/>
              </w:rPr>
              <w:t xml:space="preserve"> </w:t>
            </w:r>
            <w:r>
              <w:t>связи».</w:t>
            </w:r>
          </w:p>
          <w:p w:rsidR="00753CDF" w:rsidRDefault="00DC3D94">
            <w:pPr>
              <w:pStyle w:val="TableParagraph"/>
              <w:numPr>
                <w:ilvl w:val="0"/>
                <w:numId w:val="209"/>
              </w:numPr>
              <w:tabs>
                <w:tab w:val="left" w:pos="439"/>
              </w:tabs>
              <w:ind w:right="201" w:firstLine="0"/>
            </w:pPr>
            <w:r>
              <w:t>Выбрать в Интернете на сайтах 3-4-х</w:t>
            </w:r>
            <w:r>
              <w:rPr>
                <w:spacing w:val="1"/>
              </w:rPr>
              <w:t xml:space="preserve"> </w:t>
            </w:r>
            <w:r>
              <w:t>телекоммуникационных компаний предлагаемые рекламы на услуги, проведите сравнительный ана-</w:t>
            </w:r>
            <w:r>
              <w:rPr>
                <w:spacing w:val="-52"/>
              </w:rPr>
              <w:t xml:space="preserve"> </w:t>
            </w:r>
            <w:r>
              <w:t>лиз предлагаемых реклам</w:t>
            </w:r>
            <w:r>
              <w:rPr>
                <w:spacing w:val="1"/>
              </w:rPr>
              <w:t xml:space="preserve"> </w:t>
            </w:r>
            <w:r>
              <w:t>на соответствие</w:t>
            </w:r>
            <w:r>
              <w:rPr>
                <w:spacing w:val="1"/>
              </w:rPr>
              <w:t xml:space="preserve"> </w:t>
            </w:r>
            <w:r>
              <w:t>функциям рекламы и охарактеризуйте исследуемые сайты на соответствие доступа необходимой</w:t>
            </w:r>
            <w:r>
              <w:rPr>
                <w:spacing w:val="1"/>
              </w:rPr>
              <w:t xml:space="preserve"> </w:t>
            </w:r>
            <w:r>
              <w:t>информации</w:t>
            </w:r>
            <w:r>
              <w:rPr>
                <w:spacing w:val="-2"/>
              </w:rPr>
              <w:t xml:space="preserve"> </w:t>
            </w:r>
            <w:r>
              <w:t>для потребителя.</w:t>
            </w:r>
          </w:p>
          <w:p w:rsidR="00753CDF" w:rsidRDefault="00DC3D94">
            <w:pPr>
              <w:pStyle w:val="TableParagraph"/>
              <w:numPr>
                <w:ilvl w:val="0"/>
                <w:numId w:val="209"/>
              </w:numPr>
              <w:tabs>
                <w:tab w:val="left" w:pos="439"/>
              </w:tabs>
              <w:spacing w:line="252" w:lineRule="exact"/>
              <w:ind w:left="439"/>
            </w:pPr>
            <w:r>
              <w:t>Оформление</w:t>
            </w:r>
            <w:r>
              <w:rPr>
                <w:spacing w:val="-3"/>
              </w:rPr>
              <w:t xml:space="preserve"> </w:t>
            </w:r>
            <w:r>
              <w:t>и</w:t>
            </w:r>
            <w:r>
              <w:rPr>
                <w:spacing w:val="-2"/>
              </w:rPr>
              <w:t xml:space="preserve"> </w:t>
            </w:r>
            <w:r>
              <w:t>подготовка</w:t>
            </w:r>
            <w:r>
              <w:rPr>
                <w:spacing w:val="-3"/>
              </w:rPr>
              <w:t xml:space="preserve"> </w:t>
            </w:r>
            <w:r>
              <w:t>к</w:t>
            </w:r>
            <w:r>
              <w:rPr>
                <w:spacing w:val="-2"/>
              </w:rPr>
              <w:t xml:space="preserve"> </w:t>
            </w:r>
            <w:r>
              <w:t>защите</w:t>
            </w:r>
            <w:r>
              <w:rPr>
                <w:spacing w:val="-2"/>
              </w:rPr>
              <w:t xml:space="preserve"> </w:t>
            </w:r>
            <w:r>
              <w:t>бизнес-плана.</w:t>
            </w:r>
          </w:p>
          <w:p w:rsidR="00753CDF" w:rsidRDefault="00DC3D94">
            <w:pPr>
              <w:pStyle w:val="TableParagraph"/>
              <w:numPr>
                <w:ilvl w:val="0"/>
                <w:numId w:val="209"/>
              </w:numPr>
              <w:tabs>
                <w:tab w:val="left" w:pos="439"/>
              </w:tabs>
              <w:spacing w:line="240" w:lineRule="exact"/>
              <w:ind w:left="439"/>
            </w:pPr>
            <w:r>
              <w:t>Составление</w:t>
            </w:r>
            <w:r>
              <w:rPr>
                <w:spacing w:val="-5"/>
              </w:rPr>
              <w:t xml:space="preserve"> </w:t>
            </w:r>
            <w:r>
              <w:t>презентации</w:t>
            </w:r>
            <w:r>
              <w:rPr>
                <w:spacing w:val="-4"/>
              </w:rPr>
              <w:t xml:space="preserve"> </w:t>
            </w:r>
            <w:r>
              <w:t>по</w:t>
            </w:r>
            <w:r>
              <w:rPr>
                <w:spacing w:val="-4"/>
              </w:rPr>
              <w:t xml:space="preserve"> </w:t>
            </w:r>
            <w:r>
              <w:t>бизнес-плану.</w:t>
            </w:r>
          </w:p>
        </w:tc>
        <w:tc>
          <w:tcPr>
            <w:tcW w:w="993" w:type="dxa"/>
          </w:tcPr>
          <w:p w:rsidR="00753CDF" w:rsidRDefault="00753CDF">
            <w:pPr>
              <w:pStyle w:val="TableParagraph"/>
            </w:pPr>
          </w:p>
        </w:tc>
      </w:tr>
      <w:tr w:rsidR="00753CDF">
        <w:trPr>
          <w:trHeight w:val="251"/>
        </w:trPr>
        <w:tc>
          <w:tcPr>
            <w:tcW w:w="13717" w:type="dxa"/>
            <w:gridSpan w:val="3"/>
          </w:tcPr>
          <w:p w:rsidR="00753CDF" w:rsidRDefault="00DC3D94">
            <w:pPr>
              <w:pStyle w:val="TableParagraph"/>
              <w:spacing w:line="232" w:lineRule="exact"/>
              <w:ind w:left="107"/>
              <w:rPr>
                <w:b/>
              </w:rPr>
            </w:pPr>
            <w:r>
              <w:rPr>
                <w:b/>
              </w:rPr>
              <w:t>Раздел</w:t>
            </w:r>
            <w:r>
              <w:rPr>
                <w:b/>
                <w:spacing w:val="-4"/>
              </w:rPr>
              <w:t xml:space="preserve"> </w:t>
            </w:r>
            <w:r>
              <w:rPr>
                <w:b/>
              </w:rPr>
              <w:t>ПМ</w:t>
            </w:r>
            <w:r>
              <w:rPr>
                <w:b/>
                <w:spacing w:val="-2"/>
              </w:rPr>
              <w:t xml:space="preserve"> </w:t>
            </w:r>
            <w:r>
              <w:rPr>
                <w:b/>
              </w:rPr>
              <w:t>2. Технологии</w:t>
            </w:r>
            <w:r>
              <w:rPr>
                <w:b/>
                <w:spacing w:val="-2"/>
              </w:rPr>
              <w:t xml:space="preserve"> </w:t>
            </w:r>
            <w:r>
              <w:rPr>
                <w:b/>
              </w:rPr>
              <w:t>менеджмента</w:t>
            </w:r>
            <w:r>
              <w:rPr>
                <w:b/>
                <w:spacing w:val="-4"/>
              </w:rPr>
              <w:t xml:space="preserve"> </w:t>
            </w:r>
            <w:r>
              <w:rPr>
                <w:b/>
              </w:rPr>
              <w:t>в</w:t>
            </w:r>
            <w:r>
              <w:rPr>
                <w:b/>
                <w:spacing w:val="-2"/>
              </w:rPr>
              <w:t xml:space="preserve"> </w:t>
            </w:r>
            <w:r>
              <w:rPr>
                <w:b/>
              </w:rPr>
              <w:t>структурном</w:t>
            </w:r>
            <w:r>
              <w:rPr>
                <w:b/>
                <w:spacing w:val="-1"/>
              </w:rPr>
              <w:t xml:space="preserve"> </w:t>
            </w:r>
            <w:r>
              <w:rPr>
                <w:b/>
              </w:rPr>
              <w:t>подразделении</w:t>
            </w:r>
          </w:p>
        </w:tc>
        <w:tc>
          <w:tcPr>
            <w:tcW w:w="993" w:type="dxa"/>
          </w:tcPr>
          <w:p w:rsidR="00753CDF" w:rsidRDefault="00DC3D94">
            <w:pPr>
              <w:pStyle w:val="TableParagraph"/>
              <w:spacing w:line="232" w:lineRule="exact"/>
              <w:ind w:left="312" w:right="300"/>
              <w:jc w:val="center"/>
              <w:rPr>
                <w:b/>
              </w:rPr>
            </w:pPr>
            <w:r>
              <w:rPr>
                <w:b/>
              </w:rPr>
              <w:t>115</w:t>
            </w:r>
          </w:p>
        </w:tc>
      </w:tr>
      <w:tr w:rsidR="00753CDF">
        <w:trPr>
          <w:trHeight w:val="254"/>
        </w:trPr>
        <w:tc>
          <w:tcPr>
            <w:tcW w:w="13717" w:type="dxa"/>
            <w:gridSpan w:val="3"/>
          </w:tcPr>
          <w:p w:rsidR="00753CDF" w:rsidRDefault="00DC3D94">
            <w:pPr>
              <w:pStyle w:val="TableParagraph"/>
              <w:spacing w:line="234" w:lineRule="exact"/>
              <w:ind w:left="107"/>
              <w:rPr>
                <w:b/>
              </w:rPr>
            </w:pPr>
            <w:r>
              <w:rPr>
                <w:b/>
              </w:rPr>
              <w:t>МДК</w:t>
            </w:r>
            <w:r>
              <w:rPr>
                <w:b/>
                <w:spacing w:val="-4"/>
              </w:rPr>
              <w:t xml:space="preserve"> </w:t>
            </w:r>
            <w:r>
              <w:rPr>
                <w:b/>
              </w:rPr>
              <w:t>2.</w:t>
            </w:r>
            <w:r>
              <w:rPr>
                <w:b/>
                <w:spacing w:val="-4"/>
              </w:rPr>
              <w:t xml:space="preserve"> </w:t>
            </w:r>
            <w:r>
              <w:rPr>
                <w:b/>
              </w:rPr>
              <w:t>Современные</w:t>
            </w:r>
            <w:r>
              <w:rPr>
                <w:b/>
                <w:spacing w:val="-3"/>
              </w:rPr>
              <w:t xml:space="preserve"> </w:t>
            </w:r>
            <w:r>
              <w:rPr>
                <w:b/>
              </w:rPr>
              <w:t>технологии</w:t>
            </w:r>
            <w:r>
              <w:rPr>
                <w:b/>
                <w:spacing w:val="-4"/>
              </w:rPr>
              <w:t xml:space="preserve"> </w:t>
            </w:r>
            <w:r>
              <w:rPr>
                <w:b/>
              </w:rPr>
              <w:t>управления</w:t>
            </w:r>
            <w:r>
              <w:rPr>
                <w:b/>
                <w:spacing w:val="-3"/>
              </w:rPr>
              <w:t xml:space="preserve"> </w:t>
            </w:r>
            <w:r>
              <w:rPr>
                <w:b/>
              </w:rPr>
              <w:t>структурным</w:t>
            </w:r>
            <w:r>
              <w:rPr>
                <w:b/>
                <w:spacing w:val="-4"/>
              </w:rPr>
              <w:t xml:space="preserve"> </w:t>
            </w:r>
            <w:r>
              <w:rPr>
                <w:b/>
              </w:rPr>
              <w:t>подразделением</w:t>
            </w:r>
            <w:r>
              <w:rPr>
                <w:b/>
                <w:spacing w:val="-2"/>
              </w:rPr>
              <w:t xml:space="preserve"> </w:t>
            </w:r>
            <w:r>
              <w:rPr>
                <w:b/>
              </w:rPr>
              <w:t>организации</w:t>
            </w:r>
          </w:p>
        </w:tc>
        <w:tc>
          <w:tcPr>
            <w:tcW w:w="993" w:type="dxa"/>
          </w:tcPr>
          <w:p w:rsidR="00753CDF" w:rsidRDefault="00DC3D94">
            <w:pPr>
              <w:pStyle w:val="TableParagraph"/>
              <w:spacing w:line="234" w:lineRule="exact"/>
              <w:ind w:left="312" w:right="300"/>
              <w:jc w:val="center"/>
              <w:rPr>
                <w:b/>
              </w:rPr>
            </w:pPr>
            <w:r>
              <w:rPr>
                <w:b/>
              </w:rPr>
              <w:t>115</w:t>
            </w:r>
          </w:p>
        </w:tc>
      </w:tr>
      <w:tr w:rsidR="00753CDF">
        <w:trPr>
          <w:trHeight w:val="252"/>
        </w:trPr>
        <w:tc>
          <w:tcPr>
            <w:tcW w:w="2376" w:type="dxa"/>
            <w:vMerge w:val="restart"/>
          </w:tcPr>
          <w:p w:rsidR="00753CDF" w:rsidRDefault="00DC3D94">
            <w:pPr>
              <w:pStyle w:val="TableParagraph"/>
              <w:spacing w:line="251" w:lineRule="exact"/>
              <w:ind w:left="107"/>
              <w:rPr>
                <w:b/>
              </w:rPr>
            </w:pPr>
            <w:r>
              <w:rPr>
                <w:b/>
              </w:rPr>
              <w:t>Тема 2.1</w:t>
            </w:r>
          </w:p>
          <w:p w:rsidR="00753CDF" w:rsidRDefault="00DC3D94">
            <w:pPr>
              <w:pStyle w:val="TableParagraph"/>
              <w:ind w:left="107" w:right="111"/>
              <w:rPr>
                <w:b/>
              </w:rPr>
            </w:pPr>
            <w:r>
              <w:rPr>
                <w:b/>
              </w:rPr>
              <w:lastRenderedPageBreak/>
              <w:t>Сущность</w:t>
            </w:r>
            <w:r>
              <w:rPr>
                <w:b/>
                <w:spacing w:val="-8"/>
              </w:rPr>
              <w:t xml:space="preserve"> </w:t>
            </w:r>
            <w:r>
              <w:rPr>
                <w:b/>
              </w:rPr>
              <w:t>и</w:t>
            </w:r>
            <w:r>
              <w:rPr>
                <w:b/>
                <w:spacing w:val="-8"/>
              </w:rPr>
              <w:t xml:space="preserve"> </w:t>
            </w:r>
            <w:r>
              <w:rPr>
                <w:b/>
              </w:rPr>
              <w:t>функции</w:t>
            </w:r>
            <w:r>
              <w:rPr>
                <w:b/>
                <w:spacing w:val="-52"/>
              </w:rPr>
              <w:t xml:space="preserve"> </w:t>
            </w:r>
            <w:r>
              <w:rPr>
                <w:b/>
              </w:rPr>
              <w:t>управления органи-</w:t>
            </w:r>
            <w:r>
              <w:rPr>
                <w:b/>
                <w:spacing w:val="1"/>
              </w:rPr>
              <w:t xml:space="preserve"> </w:t>
            </w:r>
            <w:r>
              <w:rPr>
                <w:b/>
              </w:rPr>
              <w:t>зациями различных</w:t>
            </w:r>
            <w:r>
              <w:rPr>
                <w:b/>
                <w:spacing w:val="1"/>
              </w:rPr>
              <w:t xml:space="preserve"> </w:t>
            </w:r>
            <w:r>
              <w:rPr>
                <w:b/>
              </w:rPr>
              <w:t>организационно-</w:t>
            </w:r>
            <w:r>
              <w:rPr>
                <w:b/>
                <w:spacing w:val="1"/>
              </w:rPr>
              <w:t xml:space="preserve"> </w:t>
            </w:r>
            <w:r>
              <w:rPr>
                <w:b/>
              </w:rPr>
              <w:t>правовых</w:t>
            </w:r>
            <w:r>
              <w:rPr>
                <w:b/>
                <w:spacing w:val="-1"/>
              </w:rPr>
              <w:t xml:space="preserve"> </w:t>
            </w:r>
            <w:r>
              <w:rPr>
                <w:b/>
              </w:rPr>
              <w:t>форм</w:t>
            </w:r>
          </w:p>
        </w:tc>
        <w:tc>
          <w:tcPr>
            <w:tcW w:w="11341" w:type="dxa"/>
            <w:gridSpan w:val="2"/>
          </w:tcPr>
          <w:p w:rsidR="00753CDF" w:rsidRDefault="00DC3D94">
            <w:pPr>
              <w:pStyle w:val="TableParagraph"/>
              <w:spacing w:line="232" w:lineRule="exact"/>
              <w:ind w:left="108"/>
              <w:rPr>
                <w:b/>
              </w:rPr>
            </w:pPr>
            <w:r>
              <w:rPr>
                <w:b/>
              </w:rPr>
              <w:lastRenderedPageBreak/>
              <w:t>Содержание</w:t>
            </w:r>
          </w:p>
        </w:tc>
        <w:tc>
          <w:tcPr>
            <w:tcW w:w="993" w:type="dxa"/>
          </w:tcPr>
          <w:p w:rsidR="00753CDF" w:rsidRDefault="00DC3D94">
            <w:pPr>
              <w:pStyle w:val="TableParagraph"/>
              <w:spacing w:line="232" w:lineRule="exact"/>
              <w:ind w:left="12"/>
              <w:jc w:val="center"/>
              <w:rPr>
                <w:b/>
              </w:rPr>
            </w:pPr>
            <w:r>
              <w:rPr>
                <w:b/>
              </w:rP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Понятие,</w:t>
            </w:r>
            <w:r>
              <w:rPr>
                <w:b/>
                <w:spacing w:val="-2"/>
              </w:rPr>
              <w:t xml:space="preserve"> </w:t>
            </w:r>
            <w:r>
              <w:rPr>
                <w:b/>
              </w:rPr>
              <w:t>цели,</w:t>
            </w:r>
            <w:r>
              <w:rPr>
                <w:b/>
                <w:spacing w:val="-4"/>
              </w:rPr>
              <w:t xml:space="preserve"> </w:t>
            </w:r>
            <w:r>
              <w:rPr>
                <w:b/>
              </w:rPr>
              <w:t>задачи</w:t>
            </w:r>
            <w:r>
              <w:rPr>
                <w:b/>
                <w:spacing w:val="-2"/>
              </w:rPr>
              <w:t xml:space="preserve"> </w:t>
            </w:r>
            <w:r>
              <w:rPr>
                <w:b/>
              </w:rPr>
              <w:t>и</w:t>
            </w:r>
            <w:r>
              <w:rPr>
                <w:b/>
                <w:spacing w:val="-3"/>
              </w:rPr>
              <w:t xml:space="preserve"> </w:t>
            </w:r>
            <w:r>
              <w:rPr>
                <w:b/>
              </w:rPr>
              <w:t>особенности</w:t>
            </w:r>
            <w:r>
              <w:rPr>
                <w:b/>
                <w:spacing w:val="-4"/>
              </w:rPr>
              <w:t xml:space="preserve"> </w:t>
            </w:r>
            <w:r>
              <w:rPr>
                <w:b/>
              </w:rPr>
              <w:t>менеджмента</w:t>
            </w:r>
          </w:p>
          <w:p w:rsidR="00753CDF" w:rsidRDefault="00DC3D94">
            <w:pPr>
              <w:pStyle w:val="TableParagraph"/>
              <w:spacing w:line="252" w:lineRule="exact"/>
              <w:ind w:left="110" w:firstLine="55"/>
            </w:pPr>
            <w:r>
              <w:t>Понятие</w:t>
            </w:r>
            <w:r>
              <w:rPr>
                <w:spacing w:val="22"/>
              </w:rPr>
              <w:t xml:space="preserve"> </w:t>
            </w:r>
            <w:r>
              <w:t>менеджмента.</w:t>
            </w:r>
            <w:r>
              <w:rPr>
                <w:spacing w:val="19"/>
              </w:rPr>
              <w:t xml:space="preserve"> </w:t>
            </w:r>
            <w:r>
              <w:t>Менеджмент</w:t>
            </w:r>
            <w:r>
              <w:rPr>
                <w:spacing w:val="19"/>
              </w:rPr>
              <w:t xml:space="preserve"> </w:t>
            </w:r>
            <w:r>
              <w:t>как</w:t>
            </w:r>
            <w:r>
              <w:rPr>
                <w:spacing w:val="22"/>
              </w:rPr>
              <w:t xml:space="preserve"> </w:t>
            </w:r>
            <w:r>
              <w:t>особый</w:t>
            </w:r>
            <w:r>
              <w:rPr>
                <w:spacing w:val="19"/>
              </w:rPr>
              <w:t xml:space="preserve"> </w:t>
            </w:r>
            <w:r>
              <w:t>вид</w:t>
            </w:r>
            <w:r>
              <w:rPr>
                <w:spacing w:val="21"/>
              </w:rPr>
              <w:t xml:space="preserve"> </w:t>
            </w:r>
            <w:r>
              <w:t>профессиональной</w:t>
            </w:r>
            <w:r>
              <w:rPr>
                <w:spacing w:val="21"/>
              </w:rPr>
              <w:t xml:space="preserve"> </w:t>
            </w:r>
            <w:r>
              <w:t>деятельности.</w:t>
            </w:r>
            <w:r>
              <w:rPr>
                <w:spacing w:val="22"/>
              </w:rPr>
              <w:t xml:space="preserve"> </w:t>
            </w:r>
            <w:r>
              <w:t>Современные</w:t>
            </w:r>
            <w:r>
              <w:rPr>
                <w:spacing w:val="22"/>
              </w:rPr>
              <w:t xml:space="preserve"> </w:t>
            </w:r>
            <w:r>
              <w:t>концеп-</w:t>
            </w:r>
            <w:r>
              <w:rPr>
                <w:spacing w:val="-52"/>
              </w:rPr>
              <w:t xml:space="preserve"> </w:t>
            </w:r>
            <w:r>
              <w:t>ции</w:t>
            </w:r>
            <w:r>
              <w:rPr>
                <w:spacing w:val="-1"/>
              </w:rPr>
              <w:t xml:space="preserve"> </w:t>
            </w:r>
            <w:r>
              <w:t>управления.</w:t>
            </w:r>
          </w:p>
        </w:tc>
        <w:tc>
          <w:tcPr>
            <w:tcW w:w="993" w:type="dxa"/>
            <w:vMerge w:val="restart"/>
          </w:tcPr>
          <w:p w:rsidR="00753CDF" w:rsidRDefault="00DC3D94">
            <w:pPr>
              <w:pStyle w:val="TableParagraph"/>
              <w:spacing w:line="247" w:lineRule="exact"/>
              <w:ind w:left="12"/>
              <w:jc w:val="center"/>
            </w:pPr>
            <w:r>
              <w:t>6</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8" w:lineRule="exact"/>
              <w:ind w:left="110"/>
              <w:rPr>
                <w:b/>
              </w:rPr>
            </w:pPr>
            <w:r>
              <w:rPr>
                <w:b/>
              </w:rPr>
              <w:t>Составляющие</w:t>
            </w:r>
            <w:r>
              <w:rPr>
                <w:b/>
                <w:spacing w:val="-2"/>
              </w:rPr>
              <w:t xml:space="preserve"> </w:t>
            </w:r>
            <w:r>
              <w:rPr>
                <w:b/>
              </w:rPr>
              <w:t>цикла</w:t>
            </w:r>
            <w:r>
              <w:rPr>
                <w:b/>
                <w:spacing w:val="-5"/>
              </w:rPr>
              <w:t xml:space="preserve"> </w:t>
            </w:r>
            <w:r>
              <w:rPr>
                <w:b/>
              </w:rPr>
              <w:t>менеджмента.</w:t>
            </w:r>
          </w:p>
          <w:p w:rsidR="00753CDF" w:rsidRDefault="00DC3D94">
            <w:pPr>
              <w:pStyle w:val="TableParagraph"/>
              <w:spacing w:line="238" w:lineRule="exact"/>
              <w:ind w:left="110"/>
            </w:pPr>
            <w:r>
              <w:t>Понятие</w:t>
            </w:r>
            <w:r>
              <w:rPr>
                <w:spacing w:val="-3"/>
              </w:rPr>
              <w:t xml:space="preserve"> </w:t>
            </w:r>
            <w:r>
              <w:t>функции</w:t>
            </w:r>
            <w:r>
              <w:rPr>
                <w:spacing w:val="-3"/>
              </w:rPr>
              <w:t xml:space="preserve"> </w:t>
            </w:r>
            <w:r>
              <w:t>менеджмента.</w:t>
            </w:r>
            <w:r>
              <w:rPr>
                <w:spacing w:val="-3"/>
              </w:rPr>
              <w:t xml:space="preserve"> </w:t>
            </w:r>
            <w:r>
              <w:t>Цикл</w:t>
            </w:r>
            <w:r>
              <w:rPr>
                <w:spacing w:val="-3"/>
              </w:rPr>
              <w:t xml:space="preserve"> </w:t>
            </w:r>
            <w:r>
              <w:t>менеджмента</w:t>
            </w:r>
            <w:r>
              <w:rPr>
                <w:spacing w:val="-3"/>
              </w:rPr>
              <w:t xml:space="preserve"> </w:t>
            </w:r>
            <w:r>
              <w:t>(планирование,</w:t>
            </w:r>
            <w:r>
              <w:rPr>
                <w:spacing w:val="-3"/>
              </w:rPr>
              <w:t xml:space="preserve"> </w:t>
            </w:r>
            <w:r>
              <w:t>организация,</w:t>
            </w:r>
            <w:r>
              <w:rPr>
                <w:spacing w:val="-3"/>
              </w:rPr>
              <w:t xml:space="preserve"> </w:t>
            </w:r>
            <w:r>
              <w:t>регулирование,</w:t>
            </w:r>
            <w:r>
              <w:rPr>
                <w:spacing w:val="-5"/>
              </w:rPr>
              <w:t xml:space="preserve"> </w:t>
            </w:r>
            <w:r>
              <w:t>координиро-</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753CDF">
            <w:pPr>
              <w:pStyle w:val="TableParagraph"/>
              <w:rPr>
                <w:sz w:val="18"/>
              </w:rPr>
            </w:pPr>
          </w:p>
        </w:tc>
        <w:tc>
          <w:tcPr>
            <w:tcW w:w="10775" w:type="dxa"/>
          </w:tcPr>
          <w:p w:rsidR="00753CDF" w:rsidRDefault="00DC3D94">
            <w:pPr>
              <w:pStyle w:val="TableParagraph"/>
              <w:spacing w:line="232" w:lineRule="exact"/>
              <w:ind w:left="110"/>
            </w:pPr>
            <w:r>
              <w:t>вание,</w:t>
            </w:r>
            <w:r>
              <w:rPr>
                <w:spacing w:val="-2"/>
              </w:rPr>
              <w:t xml:space="preserve"> </w:t>
            </w:r>
            <w:r>
              <w:t>мотивация,</w:t>
            </w:r>
            <w:r>
              <w:rPr>
                <w:spacing w:val="-2"/>
              </w:rPr>
              <w:t xml:space="preserve"> </w:t>
            </w:r>
            <w:r>
              <w:t>руководство</w:t>
            </w:r>
            <w:r>
              <w:rPr>
                <w:spacing w:val="52"/>
              </w:rPr>
              <w:t xml:space="preserve"> </w:t>
            </w:r>
            <w:r>
              <w:t>и</w:t>
            </w:r>
            <w:r>
              <w:rPr>
                <w:spacing w:val="-2"/>
              </w:rPr>
              <w:t xml:space="preserve"> </w:t>
            </w:r>
            <w:r>
              <w:t>контроль)</w:t>
            </w:r>
            <w:r>
              <w:rPr>
                <w:spacing w:val="-3"/>
              </w:rPr>
              <w:t xml:space="preserve"> </w:t>
            </w:r>
            <w:r>
              <w:t>–</w:t>
            </w:r>
            <w:r>
              <w:rPr>
                <w:spacing w:val="-2"/>
              </w:rPr>
              <w:t xml:space="preserve"> </w:t>
            </w:r>
            <w:r>
              <w:t>основа</w:t>
            </w:r>
            <w:r>
              <w:rPr>
                <w:spacing w:val="-2"/>
              </w:rPr>
              <w:t xml:space="preserve"> </w:t>
            </w:r>
            <w:r>
              <w:t>управленческой</w:t>
            </w:r>
            <w:r>
              <w:rPr>
                <w:spacing w:val="-1"/>
              </w:rPr>
              <w:t xml:space="preserve"> </w:t>
            </w:r>
            <w:r>
              <w:t>деятельности.</w:t>
            </w:r>
          </w:p>
        </w:tc>
        <w:tc>
          <w:tcPr>
            <w:tcW w:w="993" w:type="dxa"/>
            <w:vMerge w:val="restart"/>
          </w:tcPr>
          <w:p w:rsidR="00753CDF" w:rsidRDefault="00753CDF">
            <w:pPr>
              <w:pStyle w:val="TableParagraph"/>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7" w:lineRule="exact"/>
              <w:ind w:left="110"/>
            </w:pPr>
            <w:r>
              <w:rPr>
                <w:b/>
              </w:rPr>
              <w:t>Характеристика функций</w:t>
            </w:r>
            <w:r>
              <w:rPr>
                <w:b/>
                <w:spacing w:val="-1"/>
              </w:rPr>
              <w:t xml:space="preserve"> </w:t>
            </w:r>
            <w:r>
              <w:rPr>
                <w:b/>
              </w:rPr>
              <w:t>цикла</w:t>
            </w:r>
            <w:r>
              <w:rPr>
                <w:b/>
                <w:spacing w:val="-1"/>
              </w:rPr>
              <w:t xml:space="preserve"> </w:t>
            </w:r>
            <w:r>
              <w:rPr>
                <w:b/>
              </w:rPr>
              <w:t>менеджмента</w:t>
            </w:r>
            <w:r>
              <w:rPr>
                <w:b/>
                <w:spacing w:val="-3"/>
              </w:rPr>
              <w:t xml:space="preserve"> </w:t>
            </w:r>
            <w:r>
              <w:rPr>
                <w:b/>
              </w:rPr>
              <w:t>и</w:t>
            </w:r>
            <w:r>
              <w:rPr>
                <w:b/>
                <w:spacing w:val="-1"/>
              </w:rPr>
              <w:t xml:space="preserve"> </w:t>
            </w:r>
            <w:r>
              <w:rPr>
                <w:b/>
              </w:rPr>
              <w:t>их</w:t>
            </w:r>
            <w:r>
              <w:rPr>
                <w:b/>
                <w:spacing w:val="-5"/>
              </w:rPr>
              <w:t xml:space="preserve"> </w:t>
            </w:r>
            <w:r>
              <w:rPr>
                <w:b/>
              </w:rPr>
              <w:t>взаимосвязь.</w:t>
            </w:r>
            <w:r>
              <w:rPr>
                <w:b/>
                <w:spacing w:val="-2"/>
              </w:rPr>
              <w:t xml:space="preserve"> </w:t>
            </w:r>
            <w:r>
              <w:t>Характеристика</w:t>
            </w:r>
            <w:r>
              <w:rPr>
                <w:spacing w:val="-3"/>
              </w:rPr>
              <w:t xml:space="preserve"> </w:t>
            </w:r>
            <w:r>
              <w:t>функций</w:t>
            </w:r>
            <w:r>
              <w:rPr>
                <w:spacing w:val="-1"/>
              </w:rPr>
              <w:t xml:space="preserve"> </w:t>
            </w:r>
            <w:r>
              <w:t>цикла</w:t>
            </w:r>
            <w:r>
              <w:rPr>
                <w:spacing w:val="-3"/>
              </w:rPr>
              <w:t xml:space="preserve"> </w:t>
            </w:r>
            <w:r>
              <w:t>менедж-</w:t>
            </w:r>
          </w:p>
          <w:p w:rsidR="00753CDF" w:rsidRDefault="00DC3D94">
            <w:pPr>
              <w:pStyle w:val="TableParagraph"/>
              <w:spacing w:before="1" w:line="238" w:lineRule="exact"/>
              <w:ind w:left="110"/>
            </w:pPr>
            <w:r>
              <w:t>мента.</w:t>
            </w:r>
            <w:r>
              <w:rPr>
                <w:spacing w:val="51"/>
              </w:rPr>
              <w:t xml:space="preserve"> </w:t>
            </w:r>
            <w:r>
              <w:t>Взаимосвязь</w:t>
            </w:r>
            <w:r>
              <w:rPr>
                <w:spacing w:val="-2"/>
              </w:rPr>
              <w:t xml:space="preserve"> </w:t>
            </w:r>
            <w:r>
              <w:t>и</w:t>
            </w:r>
            <w:r>
              <w:rPr>
                <w:spacing w:val="-2"/>
              </w:rPr>
              <w:t xml:space="preserve"> </w:t>
            </w:r>
            <w:r>
              <w:t>взаимообусловленность</w:t>
            </w:r>
            <w:r>
              <w:rPr>
                <w:spacing w:val="-5"/>
              </w:rPr>
              <w:t xml:space="preserve"> </w:t>
            </w:r>
            <w:r>
              <w:t>функций</w:t>
            </w:r>
            <w:r>
              <w:rPr>
                <w:spacing w:val="-2"/>
              </w:rPr>
              <w:t xml:space="preserve"> </w:t>
            </w:r>
            <w:r>
              <w:t>управленческого</w:t>
            </w:r>
            <w:r>
              <w:rPr>
                <w:spacing w:val="-2"/>
              </w:rPr>
              <w:t xml:space="preserve"> </w:t>
            </w:r>
            <w:r>
              <w:t>цикла.</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line="251" w:lineRule="exact"/>
              <w:ind w:left="107"/>
              <w:jc w:val="both"/>
              <w:rPr>
                <w:b/>
              </w:rPr>
            </w:pPr>
            <w:r>
              <w:rPr>
                <w:b/>
              </w:rPr>
              <w:t>Тема 2.2.</w:t>
            </w:r>
          </w:p>
          <w:p w:rsidR="00753CDF" w:rsidRDefault="00DC3D94">
            <w:pPr>
              <w:pStyle w:val="TableParagraph"/>
              <w:spacing w:before="1"/>
              <w:ind w:left="107" w:right="211"/>
              <w:jc w:val="both"/>
              <w:rPr>
                <w:b/>
              </w:rPr>
            </w:pPr>
            <w:r>
              <w:rPr>
                <w:b/>
              </w:rPr>
              <w:t>Внешняя и внутрен-</w:t>
            </w:r>
            <w:r>
              <w:rPr>
                <w:b/>
                <w:spacing w:val="-52"/>
              </w:rPr>
              <w:t xml:space="preserve"> </w:t>
            </w:r>
            <w:r>
              <w:rPr>
                <w:b/>
              </w:rPr>
              <w:t>няя среда организа-</w:t>
            </w:r>
            <w:r>
              <w:rPr>
                <w:b/>
                <w:spacing w:val="1"/>
              </w:rPr>
              <w:t xml:space="preserve"> </w:t>
            </w:r>
            <w:r>
              <w:rPr>
                <w:b/>
              </w:rPr>
              <w:t>ции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87"/>
              <w:rPr>
                <w:b/>
              </w:rPr>
            </w:pPr>
            <w:r>
              <w:rPr>
                <w:b/>
              </w:rPr>
              <w:t>24</w:t>
            </w: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pPr>
            <w:r>
              <w:rPr>
                <w:b/>
              </w:rPr>
              <w:t>Факторы</w:t>
            </w:r>
            <w:r>
              <w:rPr>
                <w:b/>
                <w:spacing w:val="30"/>
              </w:rPr>
              <w:t xml:space="preserve"> </w:t>
            </w:r>
            <w:r>
              <w:rPr>
                <w:b/>
              </w:rPr>
              <w:t>внешней</w:t>
            </w:r>
            <w:r>
              <w:rPr>
                <w:b/>
                <w:spacing w:val="30"/>
              </w:rPr>
              <w:t xml:space="preserve"> </w:t>
            </w:r>
            <w:r>
              <w:rPr>
                <w:b/>
              </w:rPr>
              <w:t>среды</w:t>
            </w:r>
            <w:r>
              <w:rPr>
                <w:b/>
                <w:spacing w:val="30"/>
              </w:rPr>
              <w:t xml:space="preserve"> </w:t>
            </w:r>
            <w:r>
              <w:rPr>
                <w:b/>
              </w:rPr>
              <w:t>организации.</w:t>
            </w:r>
            <w:r>
              <w:rPr>
                <w:b/>
                <w:spacing w:val="37"/>
              </w:rPr>
              <w:t xml:space="preserve"> </w:t>
            </w:r>
            <w:r>
              <w:t>Организация</w:t>
            </w:r>
            <w:r>
              <w:rPr>
                <w:spacing w:val="25"/>
              </w:rPr>
              <w:t xml:space="preserve"> </w:t>
            </w:r>
            <w:r>
              <w:t>как</w:t>
            </w:r>
            <w:r>
              <w:rPr>
                <w:spacing w:val="30"/>
              </w:rPr>
              <w:t xml:space="preserve"> </w:t>
            </w:r>
            <w:r>
              <w:t>объект</w:t>
            </w:r>
            <w:r>
              <w:rPr>
                <w:spacing w:val="29"/>
              </w:rPr>
              <w:t xml:space="preserve"> </w:t>
            </w:r>
            <w:r>
              <w:t>менеджмента.</w:t>
            </w:r>
            <w:r>
              <w:rPr>
                <w:spacing w:val="33"/>
              </w:rPr>
              <w:t xml:space="preserve"> </w:t>
            </w:r>
            <w:r>
              <w:t>Внешняя</w:t>
            </w:r>
            <w:r>
              <w:rPr>
                <w:spacing w:val="25"/>
              </w:rPr>
              <w:t xml:space="preserve"> </w:t>
            </w:r>
            <w:r>
              <w:t>среда</w:t>
            </w:r>
            <w:r>
              <w:rPr>
                <w:spacing w:val="30"/>
              </w:rPr>
              <w:t xml:space="preserve"> </w:t>
            </w:r>
            <w:r>
              <w:t>организа-</w:t>
            </w:r>
            <w:r>
              <w:rPr>
                <w:spacing w:val="1"/>
              </w:rPr>
              <w:t xml:space="preserve"> </w:t>
            </w:r>
            <w:r>
              <w:t>ции. Факторы</w:t>
            </w:r>
            <w:r>
              <w:rPr>
                <w:spacing w:val="1"/>
              </w:rPr>
              <w:t xml:space="preserve"> </w:t>
            </w:r>
            <w:r>
              <w:t>среды</w:t>
            </w:r>
            <w:r>
              <w:rPr>
                <w:spacing w:val="1"/>
              </w:rPr>
              <w:t xml:space="preserve"> </w:t>
            </w:r>
            <w:r>
              <w:t>прямого</w:t>
            </w:r>
            <w:r>
              <w:rPr>
                <w:spacing w:val="1"/>
              </w:rPr>
              <w:t xml:space="preserve"> </w:t>
            </w:r>
            <w:r>
              <w:t>воздействия:</w:t>
            </w:r>
            <w:r>
              <w:rPr>
                <w:spacing w:val="1"/>
              </w:rPr>
              <w:t xml:space="preserve"> </w:t>
            </w:r>
            <w:r>
              <w:t>поставщики,</w:t>
            </w:r>
            <w:r>
              <w:rPr>
                <w:spacing w:val="1"/>
              </w:rPr>
              <w:t xml:space="preserve"> </w:t>
            </w:r>
            <w:r>
              <w:t>потребители, конкуренты,</w:t>
            </w:r>
            <w:r>
              <w:rPr>
                <w:spacing w:val="1"/>
              </w:rPr>
              <w:t xml:space="preserve"> </w:t>
            </w:r>
            <w:r>
              <w:t>профсоюзы,</w:t>
            </w:r>
            <w:r>
              <w:rPr>
                <w:spacing w:val="1"/>
              </w:rPr>
              <w:t xml:space="preserve"> </w:t>
            </w:r>
            <w:r>
              <w:t>законы,</w:t>
            </w:r>
            <w:r>
              <w:rPr>
                <w:spacing w:val="1"/>
              </w:rPr>
              <w:t xml:space="preserve"> </w:t>
            </w:r>
            <w:r>
              <w:t>государственные</w:t>
            </w:r>
            <w:r>
              <w:rPr>
                <w:spacing w:val="19"/>
              </w:rPr>
              <w:t xml:space="preserve"> </w:t>
            </w:r>
            <w:r>
              <w:t>органы</w:t>
            </w:r>
            <w:r>
              <w:rPr>
                <w:spacing w:val="20"/>
              </w:rPr>
              <w:t xml:space="preserve"> </w:t>
            </w:r>
            <w:r>
              <w:t>и</w:t>
            </w:r>
            <w:r>
              <w:rPr>
                <w:spacing w:val="18"/>
              </w:rPr>
              <w:t xml:space="preserve"> </w:t>
            </w:r>
            <w:r>
              <w:t>финансовые</w:t>
            </w:r>
            <w:r>
              <w:rPr>
                <w:spacing w:val="20"/>
              </w:rPr>
              <w:t xml:space="preserve"> </w:t>
            </w:r>
            <w:r>
              <w:t>организации,</w:t>
            </w:r>
            <w:r>
              <w:rPr>
                <w:spacing w:val="19"/>
              </w:rPr>
              <w:t xml:space="preserve"> </w:t>
            </w:r>
            <w:r>
              <w:t>СМИ.</w:t>
            </w:r>
            <w:r>
              <w:rPr>
                <w:spacing w:val="29"/>
              </w:rPr>
              <w:t xml:space="preserve"> </w:t>
            </w:r>
            <w:r>
              <w:t>Факторы</w:t>
            </w:r>
            <w:r>
              <w:rPr>
                <w:spacing w:val="11"/>
              </w:rPr>
              <w:t xml:space="preserve"> </w:t>
            </w:r>
            <w:r>
              <w:t>среды</w:t>
            </w:r>
            <w:r>
              <w:rPr>
                <w:spacing w:val="12"/>
              </w:rPr>
              <w:t xml:space="preserve"> </w:t>
            </w:r>
            <w:r>
              <w:t>косвенного</w:t>
            </w:r>
            <w:r>
              <w:rPr>
                <w:spacing w:val="11"/>
              </w:rPr>
              <w:t xml:space="preserve"> </w:t>
            </w:r>
            <w:r>
              <w:t>воздействия:</w:t>
            </w:r>
            <w:r>
              <w:rPr>
                <w:spacing w:val="12"/>
              </w:rPr>
              <w:t xml:space="preserve"> </w:t>
            </w:r>
            <w:r>
              <w:t>состоя-</w:t>
            </w:r>
            <w:r>
              <w:rPr>
                <w:spacing w:val="-52"/>
              </w:rPr>
              <w:t xml:space="preserve"> </w:t>
            </w:r>
            <w:r>
              <w:t>ние</w:t>
            </w:r>
            <w:r>
              <w:rPr>
                <w:spacing w:val="-2"/>
              </w:rPr>
              <w:t xml:space="preserve"> </w:t>
            </w:r>
            <w:r>
              <w:t>экономики,</w:t>
            </w:r>
            <w:r>
              <w:rPr>
                <w:spacing w:val="-2"/>
              </w:rPr>
              <w:t xml:space="preserve"> </w:t>
            </w:r>
            <w:r>
              <w:t>политические</w:t>
            </w:r>
            <w:r>
              <w:rPr>
                <w:spacing w:val="-5"/>
              </w:rPr>
              <w:t xml:space="preserve"> </w:t>
            </w:r>
            <w:r>
              <w:t>факторы,</w:t>
            </w:r>
            <w:r>
              <w:rPr>
                <w:spacing w:val="-4"/>
              </w:rPr>
              <w:t xml:space="preserve"> </w:t>
            </w:r>
            <w:r>
              <w:t>социально-культурные</w:t>
            </w:r>
            <w:r>
              <w:rPr>
                <w:spacing w:val="-2"/>
              </w:rPr>
              <w:t xml:space="preserve"> </w:t>
            </w:r>
            <w:r>
              <w:t>факторы,</w:t>
            </w:r>
            <w:r>
              <w:rPr>
                <w:spacing w:val="-2"/>
              </w:rPr>
              <w:t xml:space="preserve"> </w:t>
            </w:r>
            <w:r>
              <w:t>международные</w:t>
            </w:r>
            <w:r>
              <w:rPr>
                <w:spacing w:val="-2"/>
              </w:rPr>
              <w:t xml:space="preserve"> </w:t>
            </w:r>
            <w:r>
              <w:t>события,</w:t>
            </w:r>
            <w:r>
              <w:rPr>
                <w:spacing w:val="-2"/>
              </w:rPr>
              <w:t xml:space="preserve"> </w:t>
            </w:r>
            <w:r>
              <w:t>научно-</w:t>
            </w:r>
          </w:p>
          <w:p w:rsidR="00753CDF" w:rsidRDefault="00DC3D94">
            <w:pPr>
              <w:pStyle w:val="TableParagraph"/>
              <w:spacing w:line="238" w:lineRule="exact"/>
              <w:ind w:left="110"/>
            </w:pPr>
            <w:r>
              <w:t>технический</w:t>
            </w:r>
            <w:r>
              <w:rPr>
                <w:spacing w:val="-3"/>
              </w:rPr>
              <w:t xml:space="preserve"> </w:t>
            </w:r>
            <w:r>
              <w:t>прогресс.</w:t>
            </w:r>
          </w:p>
        </w:tc>
        <w:tc>
          <w:tcPr>
            <w:tcW w:w="993" w:type="dxa"/>
            <w:vMerge w:val="restart"/>
          </w:tcPr>
          <w:p w:rsidR="00753CDF" w:rsidRDefault="00DC3D94">
            <w:pPr>
              <w:pStyle w:val="TableParagraph"/>
              <w:spacing w:line="247" w:lineRule="exact"/>
              <w:ind w:left="12"/>
              <w:jc w:val="center"/>
            </w:pPr>
            <w:r>
              <w:t>8</w:t>
            </w: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6" w:lineRule="exact"/>
              <w:ind w:left="110"/>
            </w:pPr>
            <w:r>
              <w:rPr>
                <w:b/>
              </w:rPr>
              <w:t>Факторы</w:t>
            </w:r>
            <w:r>
              <w:rPr>
                <w:b/>
                <w:spacing w:val="16"/>
              </w:rPr>
              <w:t xml:space="preserve"> </w:t>
            </w:r>
            <w:r>
              <w:rPr>
                <w:b/>
              </w:rPr>
              <w:t>внутренней</w:t>
            </w:r>
            <w:r>
              <w:rPr>
                <w:b/>
                <w:spacing w:val="16"/>
              </w:rPr>
              <w:t xml:space="preserve"> </w:t>
            </w:r>
            <w:r>
              <w:rPr>
                <w:b/>
              </w:rPr>
              <w:t>среды</w:t>
            </w:r>
            <w:r>
              <w:rPr>
                <w:b/>
                <w:spacing w:val="16"/>
              </w:rPr>
              <w:t xml:space="preserve"> </w:t>
            </w:r>
            <w:r>
              <w:rPr>
                <w:b/>
              </w:rPr>
              <w:t>организации.</w:t>
            </w:r>
            <w:r>
              <w:rPr>
                <w:b/>
                <w:spacing w:val="34"/>
              </w:rPr>
              <w:t xml:space="preserve"> </w:t>
            </w:r>
            <w:r>
              <w:t>Внутренняя</w:t>
            </w:r>
            <w:r>
              <w:rPr>
                <w:spacing w:val="7"/>
              </w:rPr>
              <w:t xml:space="preserve"> </w:t>
            </w:r>
            <w:r>
              <w:t>среда</w:t>
            </w:r>
            <w:r>
              <w:rPr>
                <w:spacing w:val="5"/>
              </w:rPr>
              <w:t xml:space="preserve"> </w:t>
            </w:r>
            <w:r>
              <w:t>организации:</w:t>
            </w:r>
            <w:r>
              <w:rPr>
                <w:spacing w:val="8"/>
              </w:rPr>
              <w:t xml:space="preserve"> </w:t>
            </w:r>
            <w:r>
              <w:t>структура,</w:t>
            </w:r>
            <w:r>
              <w:rPr>
                <w:spacing w:val="9"/>
              </w:rPr>
              <w:t xml:space="preserve"> </w:t>
            </w:r>
            <w:r>
              <w:t>кадры,</w:t>
            </w:r>
            <w:r>
              <w:rPr>
                <w:spacing w:val="8"/>
              </w:rPr>
              <w:t xml:space="preserve"> </w:t>
            </w:r>
            <w:r>
              <w:t>внутриорга-</w:t>
            </w:r>
          </w:p>
          <w:p w:rsidR="00753CDF" w:rsidRDefault="00DC3D94">
            <w:pPr>
              <w:pStyle w:val="TableParagraph"/>
              <w:spacing w:line="240" w:lineRule="exact"/>
              <w:ind w:left="110"/>
            </w:pPr>
            <w:r>
              <w:t>низационные</w:t>
            </w:r>
            <w:r>
              <w:rPr>
                <w:spacing w:val="-3"/>
              </w:rPr>
              <w:t xml:space="preserve"> </w:t>
            </w:r>
            <w:r>
              <w:t>процессы,</w:t>
            </w:r>
            <w:r>
              <w:rPr>
                <w:spacing w:val="-3"/>
              </w:rPr>
              <w:t xml:space="preserve"> </w:t>
            </w:r>
            <w:r>
              <w:t>технология,</w:t>
            </w:r>
            <w:r>
              <w:rPr>
                <w:spacing w:val="-3"/>
              </w:rPr>
              <w:t xml:space="preserve"> </w:t>
            </w:r>
            <w:r>
              <w:t>организационная</w:t>
            </w:r>
            <w:r>
              <w:rPr>
                <w:spacing w:val="-4"/>
              </w:rPr>
              <w:t xml:space="preserve"> </w:t>
            </w:r>
            <w:r>
              <w:t>культура.</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Принципы</w:t>
            </w:r>
            <w:r>
              <w:rPr>
                <w:b/>
                <w:spacing w:val="-2"/>
              </w:rPr>
              <w:t xml:space="preserve"> </w:t>
            </w:r>
            <w:r>
              <w:rPr>
                <w:b/>
              </w:rPr>
              <w:t>и</w:t>
            </w:r>
            <w:r>
              <w:rPr>
                <w:b/>
                <w:spacing w:val="-2"/>
              </w:rPr>
              <w:t xml:space="preserve"> </w:t>
            </w:r>
            <w:r>
              <w:rPr>
                <w:b/>
              </w:rPr>
              <w:t>методы</w:t>
            </w:r>
            <w:r>
              <w:rPr>
                <w:b/>
                <w:spacing w:val="-3"/>
              </w:rPr>
              <w:t xml:space="preserve"> </w:t>
            </w:r>
            <w:r>
              <w:rPr>
                <w:b/>
              </w:rPr>
              <w:t>построения</w:t>
            </w:r>
            <w:r>
              <w:rPr>
                <w:b/>
                <w:spacing w:val="-1"/>
              </w:rPr>
              <w:t xml:space="preserve"> </w:t>
            </w:r>
            <w:r>
              <w:rPr>
                <w:b/>
              </w:rPr>
              <w:t>структур</w:t>
            </w:r>
          </w:p>
          <w:p w:rsidR="00753CDF" w:rsidRDefault="00DC3D94">
            <w:pPr>
              <w:pStyle w:val="TableParagraph"/>
              <w:spacing w:line="238" w:lineRule="exact"/>
              <w:ind w:left="110"/>
            </w:pPr>
            <w:r>
              <w:t>Основные</w:t>
            </w:r>
            <w:r>
              <w:rPr>
                <w:spacing w:val="-3"/>
              </w:rPr>
              <w:t xml:space="preserve"> </w:t>
            </w:r>
            <w:r>
              <w:t>методы</w:t>
            </w:r>
            <w:r>
              <w:rPr>
                <w:spacing w:val="-3"/>
              </w:rPr>
              <w:t xml:space="preserve"> </w:t>
            </w:r>
            <w:r>
              <w:t>и</w:t>
            </w:r>
            <w:r>
              <w:rPr>
                <w:spacing w:val="-2"/>
              </w:rPr>
              <w:t xml:space="preserve"> </w:t>
            </w:r>
            <w:r>
              <w:t>принципы</w:t>
            </w:r>
            <w:r>
              <w:rPr>
                <w:spacing w:val="-3"/>
              </w:rPr>
              <w:t xml:space="preserve"> </w:t>
            </w:r>
            <w:r>
              <w:t>построения</w:t>
            </w:r>
            <w:r>
              <w:rPr>
                <w:spacing w:val="-3"/>
              </w:rPr>
              <w:t xml:space="preserve"> </w:t>
            </w:r>
            <w:r>
              <w:t>организационных</w:t>
            </w:r>
            <w:r>
              <w:rPr>
                <w:spacing w:val="-3"/>
              </w:rPr>
              <w:t xml:space="preserve"> </w:t>
            </w:r>
            <w:r>
              <w:t>структур.</w:t>
            </w:r>
          </w:p>
        </w:tc>
        <w:tc>
          <w:tcPr>
            <w:tcW w:w="993" w:type="dxa"/>
            <w:vMerge/>
            <w:tcBorders>
              <w:top w:val="nil"/>
            </w:tcBorders>
          </w:tcPr>
          <w:p w:rsidR="00753CDF" w:rsidRDefault="00753CDF">
            <w:pPr>
              <w:rPr>
                <w:sz w:val="2"/>
                <w:szCs w:val="2"/>
              </w:rPr>
            </w:pPr>
          </w:p>
        </w:tc>
      </w:tr>
      <w:tr w:rsidR="00753CDF">
        <w:trPr>
          <w:trHeight w:val="29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51" w:lineRule="exact"/>
              <w:ind w:left="110"/>
              <w:rPr>
                <w:b/>
              </w:rPr>
            </w:pPr>
            <w:r>
              <w:rPr>
                <w:b/>
              </w:rPr>
              <w:t>Типы</w:t>
            </w:r>
            <w:r>
              <w:rPr>
                <w:b/>
                <w:spacing w:val="-4"/>
              </w:rPr>
              <w:t xml:space="preserve"> </w:t>
            </w:r>
            <w:r>
              <w:rPr>
                <w:b/>
              </w:rPr>
              <w:t>структур</w:t>
            </w:r>
            <w:r>
              <w:rPr>
                <w:b/>
                <w:spacing w:val="-3"/>
              </w:rPr>
              <w:t xml:space="preserve"> </w:t>
            </w:r>
            <w:r>
              <w:rPr>
                <w:b/>
              </w:rPr>
              <w:t>управления:</w:t>
            </w:r>
            <w:r>
              <w:rPr>
                <w:b/>
                <w:spacing w:val="-3"/>
              </w:rPr>
              <w:t xml:space="preserve"> </w:t>
            </w:r>
            <w:r>
              <w:rPr>
                <w:b/>
              </w:rPr>
              <w:t>иерархические</w:t>
            </w:r>
            <w:r>
              <w:rPr>
                <w:b/>
                <w:spacing w:val="-3"/>
              </w:rPr>
              <w:t xml:space="preserve"> </w:t>
            </w:r>
            <w:r>
              <w:rPr>
                <w:b/>
              </w:rPr>
              <w:t>и</w:t>
            </w:r>
            <w:r>
              <w:rPr>
                <w:b/>
                <w:spacing w:val="-4"/>
              </w:rPr>
              <w:t xml:space="preserve"> </w:t>
            </w:r>
            <w:r>
              <w:rPr>
                <w:b/>
              </w:rPr>
              <w:t>органические.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2"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16</w:t>
            </w:r>
          </w:p>
        </w:tc>
      </w:tr>
      <w:tr w:rsidR="00753CDF">
        <w:trPr>
          <w:trHeight w:val="3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line="249" w:lineRule="exact"/>
              <w:ind w:left="110"/>
            </w:pPr>
            <w:r>
              <w:t>Определение</w:t>
            </w:r>
            <w:r>
              <w:rPr>
                <w:spacing w:val="1"/>
              </w:rPr>
              <w:t xml:space="preserve"> </w:t>
            </w:r>
            <w:r>
              <w:t>влияния факторов</w:t>
            </w:r>
            <w:r>
              <w:rPr>
                <w:spacing w:val="6"/>
              </w:rPr>
              <w:t xml:space="preserve"> </w:t>
            </w:r>
            <w:r>
              <w:t>внешней</w:t>
            </w:r>
            <w:r>
              <w:rPr>
                <w:spacing w:val="1"/>
              </w:rPr>
              <w:t xml:space="preserve"> </w:t>
            </w:r>
            <w:r>
              <w:t>среды</w:t>
            </w:r>
            <w:r>
              <w:rPr>
                <w:spacing w:val="4"/>
              </w:rPr>
              <w:t xml:space="preserve"> </w:t>
            </w:r>
            <w:r>
              <w:t>-</w:t>
            </w:r>
            <w:r>
              <w:rPr>
                <w:spacing w:val="7"/>
              </w:rPr>
              <w:t xml:space="preserve"> </w:t>
            </w:r>
            <w:r>
              <w:t>косвенного</w:t>
            </w:r>
            <w:r>
              <w:rPr>
                <w:spacing w:val="4"/>
              </w:rPr>
              <w:t xml:space="preserve"> </w:t>
            </w:r>
            <w:r>
              <w:t>воздействия</w:t>
            </w:r>
            <w:r>
              <w:rPr>
                <w:spacing w:val="10"/>
              </w:rPr>
              <w:t xml:space="preserve"> </w:t>
            </w:r>
            <w:r>
              <w:t>-</w:t>
            </w:r>
            <w:r>
              <w:rPr>
                <w:spacing w:val="2"/>
              </w:rPr>
              <w:t xml:space="preserve"> </w:t>
            </w:r>
            <w:r>
              <w:t>на</w:t>
            </w:r>
            <w:r>
              <w:rPr>
                <w:spacing w:val="1"/>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9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7" w:lineRule="exact"/>
              <w:ind w:left="110"/>
            </w:pPr>
            <w:r>
              <w:t>Определение</w:t>
            </w:r>
            <w:r>
              <w:rPr>
                <w:spacing w:val="2"/>
              </w:rPr>
              <w:t xml:space="preserve"> </w:t>
            </w:r>
            <w:r>
              <w:t>влияния</w:t>
            </w:r>
            <w:r>
              <w:rPr>
                <w:spacing w:val="2"/>
              </w:rPr>
              <w:t xml:space="preserve"> </w:t>
            </w:r>
            <w:r>
              <w:t>факторов</w:t>
            </w:r>
            <w:r>
              <w:rPr>
                <w:spacing w:val="1"/>
              </w:rPr>
              <w:t xml:space="preserve"> </w:t>
            </w:r>
            <w:r>
              <w:t>внешней</w:t>
            </w:r>
            <w:r>
              <w:rPr>
                <w:spacing w:val="-1"/>
              </w:rPr>
              <w:t xml:space="preserve"> </w:t>
            </w:r>
            <w:r>
              <w:t>среды</w:t>
            </w:r>
            <w:r>
              <w:rPr>
                <w:spacing w:val="17"/>
              </w:rPr>
              <w:t xml:space="preserve"> </w:t>
            </w:r>
            <w:r>
              <w:t>-</w:t>
            </w:r>
            <w:r>
              <w:rPr>
                <w:spacing w:val="8"/>
              </w:rPr>
              <w:t xml:space="preserve"> </w:t>
            </w:r>
            <w:r>
              <w:t>прямого</w:t>
            </w:r>
            <w:r>
              <w:rPr>
                <w:spacing w:val="12"/>
              </w:rPr>
              <w:t xml:space="preserve"> </w:t>
            </w:r>
            <w:r>
              <w:t>воздействия</w:t>
            </w:r>
            <w:r>
              <w:rPr>
                <w:spacing w:val="17"/>
              </w:rPr>
              <w:t xml:space="preserve"> </w:t>
            </w:r>
            <w:r>
              <w:t>-</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3.</w:t>
            </w:r>
          </w:p>
        </w:tc>
        <w:tc>
          <w:tcPr>
            <w:tcW w:w="10775" w:type="dxa"/>
          </w:tcPr>
          <w:p w:rsidR="00753CDF" w:rsidRDefault="00DC3D94">
            <w:pPr>
              <w:pStyle w:val="TableParagraph"/>
              <w:spacing w:line="232" w:lineRule="exact"/>
              <w:ind w:left="110"/>
            </w:pPr>
            <w:r>
              <w:t>Определение</w:t>
            </w:r>
            <w:r>
              <w:rPr>
                <w:spacing w:val="-3"/>
              </w:rPr>
              <w:t xml:space="preserve"> </w:t>
            </w:r>
            <w:r>
              <w:t>влияния</w:t>
            </w:r>
            <w:r>
              <w:rPr>
                <w:spacing w:val="-3"/>
              </w:rPr>
              <w:t xml:space="preserve"> </w:t>
            </w:r>
            <w:r>
              <w:t>факторов</w:t>
            </w:r>
            <w:r>
              <w:rPr>
                <w:spacing w:val="-4"/>
              </w:rPr>
              <w:t xml:space="preserve"> </w:t>
            </w:r>
            <w:r>
              <w:t>внутренней</w:t>
            </w:r>
            <w:r>
              <w:rPr>
                <w:spacing w:val="-2"/>
              </w:rPr>
              <w:t xml:space="preserve"> </w:t>
            </w:r>
            <w:r>
              <w:t>среды</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4.</w:t>
            </w:r>
          </w:p>
        </w:tc>
        <w:tc>
          <w:tcPr>
            <w:tcW w:w="10775" w:type="dxa"/>
          </w:tcPr>
          <w:p w:rsidR="00753CDF" w:rsidRDefault="00DC3D94">
            <w:pPr>
              <w:pStyle w:val="TableParagraph"/>
              <w:spacing w:line="234" w:lineRule="exact"/>
              <w:ind w:left="110"/>
            </w:pPr>
            <w:r>
              <w:t>Построение</w:t>
            </w:r>
            <w:r>
              <w:rPr>
                <w:spacing w:val="-3"/>
              </w:rPr>
              <w:t xml:space="preserve"> </w:t>
            </w:r>
            <w:r>
              <w:t>иерархической</w:t>
            </w:r>
            <w:r>
              <w:rPr>
                <w:spacing w:val="-3"/>
              </w:rPr>
              <w:t xml:space="preserve"> </w:t>
            </w:r>
            <w:r>
              <w:t>организационной</w:t>
            </w:r>
            <w:r>
              <w:rPr>
                <w:spacing w:val="-2"/>
              </w:rPr>
              <w:t xml:space="preserve"> </w:t>
            </w:r>
            <w:r>
              <w:t>структуры</w:t>
            </w:r>
            <w:r>
              <w:rPr>
                <w:spacing w:val="-3"/>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t>Построение</w:t>
            </w:r>
            <w:r>
              <w:rPr>
                <w:spacing w:val="-2"/>
              </w:rPr>
              <w:t xml:space="preserve"> </w:t>
            </w:r>
            <w:r>
              <w:t>органической</w:t>
            </w:r>
            <w:r>
              <w:rPr>
                <w:spacing w:val="-3"/>
              </w:rPr>
              <w:t xml:space="preserve"> </w:t>
            </w:r>
            <w:r>
              <w:t>организационной</w:t>
            </w:r>
            <w:r>
              <w:rPr>
                <w:spacing w:val="-4"/>
              </w:rPr>
              <w:t xml:space="preserve"> </w:t>
            </w:r>
            <w:r>
              <w:t>структуры</w:t>
            </w:r>
            <w:r>
              <w:rPr>
                <w:spacing w:val="-1"/>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6.</w:t>
            </w:r>
          </w:p>
        </w:tc>
        <w:tc>
          <w:tcPr>
            <w:tcW w:w="10775" w:type="dxa"/>
          </w:tcPr>
          <w:p w:rsidR="00753CDF" w:rsidRDefault="00DC3D94">
            <w:pPr>
              <w:pStyle w:val="TableParagraph"/>
              <w:spacing w:line="247" w:lineRule="exact"/>
              <w:ind w:left="110"/>
            </w:pPr>
            <w:r>
              <w:t>Выбор</w:t>
            </w:r>
            <w:r>
              <w:rPr>
                <w:spacing w:val="-2"/>
              </w:rPr>
              <w:t xml:space="preserve"> </w:t>
            </w:r>
            <w:r>
              <w:t>стратегии,</w:t>
            </w:r>
            <w:r>
              <w:rPr>
                <w:spacing w:val="-4"/>
              </w:rPr>
              <w:t xml:space="preserve"> </w:t>
            </w:r>
            <w:r>
              <w:t>ее</w:t>
            </w:r>
            <w:r>
              <w:rPr>
                <w:spacing w:val="-2"/>
              </w:rPr>
              <w:t xml:space="preserve"> </w:t>
            </w:r>
            <w:r>
              <w:t>реализация</w:t>
            </w:r>
            <w:r>
              <w:rPr>
                <w:spacing w:val="-3"/>
              </w:rPr>
              <w:t xml:space="preserve"> </w:t>
            </w:r>
            <w:r>
              <w:t>на</w:t>
            </w:r>
            <w:r>
              <w:rPr>
                <w:spacing w:val="-2"/>
              </w:rPr>
              <w:t xml:space="preserve"> </w:t>
            </w:r>
            <w:r>
              <w:t>конкретном</w:t>
            </w:r>
            <w:r>
              <w:rPr>
                <w:spacing w:val="-4"/>
              </w:rPr>
              <w:t xml:space="preserve"> </w:t>
            </w:r>
            <w:r>
              <w:t>предприятии.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7.</w:t>
            </w:r>
          </w:p>
        </w:tc>
        <w:tc>
          <w:tcPr>
            <w:tcW w:w="10775" w:type="dxa"/>
          </w:tcPr>
          <w:p w:rsidR="00753CDF" w:rsidRDefault="00DC3D94">
            <w:pPr>
              <w:pStyle w:val="TableParagraph"/>
              <w:spacing w:line="232" w:lineRule="exact"/>
              <w:ind w:left="110"/>
            </w:pPr>
            <w:r>
              <w:t>Анализ</w:t>
            </w:r>
            <w:r>
              <w:rPr>
                <w:spacing w:val="-2"/>
              </w:rPr>
              <w:t xml:space="preserve"> </w:t>
            </w:r>
            <w:r>
              <w:t>сильных</w:t>
            </w:r>
            <w:r>
              <w:rPr>
                <w:spacing w:val="-1"/>
              </w:rPr>
              <w:t xml:space="preserve"> </w:t>
            </w:r>
            <w:r>
              <w:t>и</w:t>
            </w:r>
            <w:r>
              <w:rPr>
                <w:spacing w:val="-3"/>
              </w:rPr>
              <w:t xml:space="preserve"> </w:t>
            </w:r>
            <w:r>
              <w:t>слабых</w:t>
            </w:r>
            <w:r>
              <w:rPr>
                <w:spacing w:val="-3"/>
              </w:rPr>
              <w:t xml:space="preserve"> </w:t>
            </w:r>
            <w:r>
              <w:t>сторон организации</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8.</w:t>
            </w:r>
          </w:p>
        </w:tc>
        <w:tc>
          <w:tcPr>
            <w:tcW w:w="10775" w:type="dxa"/>
          </w:tcPr>
          <w:p w:rsidR="00753CDF" w:rsidRDefault="00DC3D94">
            <w:pPr>
              <w:pStyle w:val="TableParagraph"/>
              <w:spacing w:line="234" w:lineRule="exact"/>
              <w:ind w:left="110"/>
            </w:pPr>
            <w:r>
              <w:t>Построение</w:t>
            </w:r>
            <w:r>
              <w:rPr>
                <w:spacing w:val="-3"/>
              </w:rPr>
              <w:t xml:space="preserve"> </w:t>
            </w:r>
            <w:r>
              <w:t>матрицы</w:t>
            </w:r>
            <w:r>
              <w:rPr>
                <w:spacing w:val="-2"/>
              </w:rPr>
              <w:t xml:space="preserve"> </w:t>
            </w:r>
            <w:r>
              <w:t>SWOT-анализа</w:t>
            </w:r>
            <w:r>
              <w:rPr>
                <w:spacing w:val="-2"/>
              </w:rPr>
              <w:t xml:space="preserve"> </w:t>
            </w:r>
            <w:r>
              <w:t>стратегического</w:t>
            </w:r>
            <w:r>
              <w:rPr>
                <w:spacing w:val="-3"/>
              </w:rPr>
              <w:t xml:space="preserve"> </w:t>
            </w:r>
            <w:r>
              <w:t>планирования</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62" w:right="482" w:hanging="56"/>
              <w:rPr>
                <w:b/>
              </w:rPr>
            </w:pPr>
            <w:r>
              <w:rPr>
                <w:b/>
              </w:rPr>
              <w:t>Тема 2.3.</w:t>
            </w:r>
            <w:r>
              <w:rPr>
                <w:b/>
                <w:spacing w:val="1"/>
              </w:rPr>
              <w:t xml:space="preserve"> </w:t>
            </w:r>
            <w:r>
              <w:rPr>
                <w:b/>
              </w:rPr>
              <w:t>Принятие</w:t>
            </w:r>
            <w:r>
              <w:rPr>
                <w:b/>
                <w:spacing w:val="-13"/>
              </w:rPr>
              <w:t xml:space="preserve"> </w:t>
            </w:r>
            <w:r>
              <w:rPr>
                <w:b/>
              </w:rPr>
              <w:t>управ-</w:t>
            </w:r>
          </w:p>
          <w:p w:rsidR="00753CDF" w:rsidRDefault="00DC3D94">
            <w:pPr>
              <w:pStyle w:val="TableParagraph"/>
              <w:ind w:left="107" w:right="87"/>
              <w:rPr>
                <w:b/>
              </w:rPr>
            </w:pPr>
            <w:r>
              <w:rPr>
                <w:b/>
              </w:rPr>
              <w:t>ленческих решений и</w:t>
            </w:r>
            <w:r>
              <w:rPr>
                <w:b/>
                <w:spacing w:val="-52"/>
              </w:rPr>
              <w:t xml:space="preserve"> </w:t>
            </w:r>
            <w:r>
              <w:rPr>
                <w:b/>
              </w:rPr>
              <w:t>контроль за их вы-</w:t>
            </w:r>
            <w:r>
              <w:rPr>
                <w:b/>
                <w:spacing w:val="1"/>
              </w:rPr>
              <w:t xml:space="preserve"> </w:t>
            </w:r>
            <w:r>
              <w:rPr>
                <w:b/>
              </w:rPr>
              <w:lastRenderedPageBreak/>
              <w:t>полнением</w:t>
            </w:r>
          </w:p>
        </w:tc>
        <w:tc>
          <w:tcPr>
            <w:tcW w:w="11341" w:type="dxa"/>
            <w:gridSpan w:val="2"/>
          </w:tcPr>
          <w:p w:rsidR="00753CDF" w:rsidRDefault="00DC3D94">
            <w:pPr>
              <w:pStyle w:val="TableParagraph"/>
              <w:spacing w:line="232" w:lineRule="exact"/>
              <w:ind w:left="108"/>
              <w:rPr>
                <w:b/>
              </w:rPr>
            </w:pPr>
            <w:r>
              <w:rPr>
                <w:b/>
              </w:rPr>
              <w:lastRenderedPageBreak/>
              <w:t>Содержание</w:t>
            </w:r>
          </w:p>
        </w:tc>
        <w:tc>
          <w:tcPr>
            <w:tcW w:w="993" w:type="dxa"/>
          </w:tcPr>
          <w:p w:rsidR="00753CDF" w:rsidRDefault="00DC3D94">
            <w:pPr>
              <w:pStyle w:val="TableParagraph"/>
              <w:spacing w:line="232" w:lineRule="exact"/>
              <w:ind w:left="387"/>
              <w:rPr>
                <w:b/>
              </w:rPr>
            </w:pPr>
            <w:r>
              <w:rPr>
                <w:b/>
              </w:rPr>
              <w:t>24</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before="1" w:line="250" w:lineRule="exact"/>
              <w:ind w:left="110"/>
              <w:rPr>
                <w:b/>
              </w:rPr>
            </w:pPr>
            <w:r>
              <w:rPr>
                <w:b/>
              </w:rPr>
              <w:t>Типы</w:t>
            </w:r>
            <w:r>
              <w:rPr>
                <w:b/>
                <w:spacing w:val="-2"/>
              </w:rPr>
              <w:t xml:space="preserve"> </w:t>
            </w:r>
            <w:r>
              <w:rPr>
                <w:b/>
              </w:rPr>
              <w:t>решений</w:t>
            </w:r>
            <w:r>
              <w:rPr>
                <w:b/>
                <w:spacing w:val="-1"/>
              </w:rPr>
              <w:t xml:space="preserve"> </w:t>
            </w:r>
            <w:r>
              <w:rPr>
                <w:b/>
              </w:rPr>
              <w:t>и</w:t>
            </w:r>
            <w:r>
              <w:rPr>
                <w:b/>
                <w:spacing w:val="-2"/>
              </w:rPr>
              <w:t xml:space="preserve"> </w:t>
            </w:r>
            <w:r>
              <w:rPr>
                <w:b/>
              </w:rPr>
              <w:t>требования,</w:t>
            </w:r>
            <w:r>
              <w:rPr>
                <w:b/>
                <w:spacing w:val="-1"/>
              </w:rPr>
              <w:t xml:space="preserve"> </w:t>
            </w:r>
            <w:r>
              <w:rPr>
                <w:b/>
              </w:rPr>
              <w:t>предъявляемые</w:t>
            </w:r>
            <w:r>
              <w:rPr>
                <w:b/>
                <w:spacing w:val="-3"/>
              </w:rPr>
              <w:t xml:space="preserve"> </w:t>
            </w:r>
            <w:r>
              <w:rPr>
                <w:b/>
              </w:rPr>
              <w:t>к</w:t>
            </w:r>
            <w:r>
              <w:rPr>
                <w:b/>
                <w:spacing w:val="-3"/>
              </w:rPr>
              <w:t xml:space="preserve"> </w:t>
            </w:r>
            <w:r>
              <w:rPr>
                <w:b/>
              </w:rPr>
              <w:t>ним.</w:t>
            </w:r>
          </w:p>
          <w:p w:rsidR="00753CDF" w:rsidRDefault="00DC3D94">
            <w:pPr>
              <w:pStyle w:val="TableParagraph"/>
              <w:spacing w:line="252" w:lineRule="exact"/>
              <w:ind w:left="110"/>
            </w:pPr>
            <w:r>
              <w:t>Методы</w:t>
            </w:r>
            <w:r>
              <w:rPr>
                <w:spacing w:val="27"/>
              </w:rPr>
              <w:t xml:space="preserve"> </w:t>
            </w:r>
            <w:r>
              <w:t>принятия</w:t>
            </w:r>
            <w:r>
              <w:rPr>
                <w:spacing w:val="27"/>
              </w:rPr>
              <w:t xml:space="preserve"> </w:t>
            </w:r>
            <w:r>
              <w:t>управленческих</w:t>
            </w:r>
            <w:r>
              <w:rPr>
                <w:spacing w:val="28"/>
              </w:rPr>
              <w:t xml:space="preserve"> </w:t>
            </w:r>
            <w:r>
              <w:t>решений.</w:t>
            </w:r>
            <w:r>
              <w:rPr>
                <w:spacing w:val="26"/>
              </w:rPr>
              <w:t xml:space="preserve"> </w:t>
            </w:r>
            <w:r>
              <w:t>Матрицы</w:t>
            </w:r>
            <w:r>
              <w:rPr>
                <w:spacing w:val="28"/>
              </w:rPr>
              <w:t xml:space="preserve"> </w:t>
            </w:r>
            <w:r>
              <w:t>принятия</w:t>
            </w:r>
            <w:r>
              <w:rPr>
                <w:spacing w:val="29"/>
              </w:rPr>
              <w:t xml:space="preserve"> </w:t>
            </w:r>
            <w:r>
              <w:t>управленческих</w:t>
            </w:r>
            <w:r>
              <w:rPr>
                <w:spacing w:val="26"/>
              </w:rPr>
              <w:t xml:space="preserve"> </w:t>
            </w:r>
            <w:r>
              <w:t>решений.</w:t>
            </w:r>
            <w:r>
              <w:rPr>
                <w:spacing w:val="27"/>
              </w:rPr>
              <w:t xml:space="preserve"> </w:t>
            </w:r>
            <w:r>
              <w:t>Уровни</w:t>
            </w:r>
            <w:r>
              <w:rPr>
                <w:spacing w:val="26"/>
              </w:rPr>
              <w:t xml:space="preserve"> </w:t>
            </w:r>
            <w:r>
              <w:t>принятия</w:t>
            </w:r>
            <w:r>
              <w:rPr>
                <w:spacing w:val="-52"/>
              </w:rPr>
              <w:t xml:space="preserve"> </w:t>
            </w:r>
            <w:r>
              <w:t>решений: рутинный, селективный, адаптационный,</w:t>
            </w:r>
            <w:r>
              <w:rPr>
                <w:spacing w:val="-3"/>
              </w:rPr>
              <w:t xml:space="preserve"> </w:t>
            </w:r>
            <w:r>
              <w:t>инновационный.</w:t>
            </w:r>
          </w:p>
        </w:tc>
        <w:tc>
          <w:tcPr>
            <w:tcW w:w="993" w:type="dxa"/>
            <w:vMerge w:val="restart"/>
          </w:tcPr>
          <w:p w:rsidR="00753CDF" w:rsidRDefault="00DC3D94">
            <w:pPr>
              <w:pStyle w:val="TableParagraph"/>
              <w:spacing w:line="249" w:lineRule="exact"/>
              <w:ind w:left="367" w:right="355"/>
              <w:jc w:val="center"/>
            </w:pPr>
            <w:r>
              <w:t>14</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6" w:lineRule="exact"/>
              <w:ind w:left="110"/>
            </w:pPr>
            <w:r>
              <w:rPr>
                <w:b/>
              </w:rPr>
              <w:t>Этапы</w:t>
            </w:r>
            <w:r>
              <w:rPr>
                <w:b/>
                <w:spacing w:val="22"/>
              </w:rPr>
              <w:t xml:space="preserve"> </w:t>
            </w:r>
            <w:r>
              <w:rPr>
                <w:b/>
              </w:rPr>
              <w:t>принятия</w:t>
            </w:r>
            <w:r>
              <w:rPr>
                <w:b/>
                <w:spacing w:val="23"/>
              </w:rPr>
              <w:t xml:space="preserve"> </w:t>
            </w:r>
            <w:r>
              <w:rPr>
                <w:b/>
              </w:rPr>
              <w:t>решений.</w:t>
            </w:r>
            <w:r>
              <w:rPr>
                <w:b/>
                <w:spacing w:val="25"/>
              </w:rPr>
              <w:t xml:space="preserve"> </w:t>
            </w:r>
            <w:r>
              <w:t>Этапы</w:t>
            </w:r>
            <w:r>
              <w:rPr>
                <w:spacing w:val="16"/>
              </w:rPr>
              <w:t xml:space="preserve"> </w:t>
            </w:r>
            <w:r>
              <w:t>принятия</w:t>
            </w:r>
            <w:r>
              <w:rPr>
                <w:spacing w:val="15"/>
              </w:rPr>
              <w:t xml:space="preserve"> </w:t>
            </w:r>
            <w:r>
              <w:t>решений:</w:t>
            </w:r>
            <w:r>
              <w:rPr>
                <w:spacing w:val="17"/>
              </w:rPr>
              <w:t xml:space="preserve"> </w:t>
            </w:r>
            <w:r>
              <w:t>установление</w:t>
            </w:r>
            <w:r>
              <w:rPr>
                <w:spacing w:val="15"/>
              </w:rPr>
              <w:t xml:space="preserve"> </w:t>
            </w:r>
            <w:r>
              <w:t>проблемы,</w:t>
            </w:r>
            <w:r>
              <w:rPr>
                <w:spacing w:val="16"/>
              </w:rPr>
              <w:t xml:space="preserve"> </w:t>
            </w:r>
            <w:r>
              <w:t>выявление</w:t>
            </w:r>
            <w:r>
              <w:rPr>
                <w:spacing w:val="13"/>
              </w:rPr>
              <w:t xml:space="preserve"> </w:t>
            </w:r>
            <w:r>
              <w:t>факторов</w:t>
            </w:r>
            <w:r>
              <w:rPr>
                <w:spacing w:val="15"/>
              </w:rPr>
              <w:t xml:space="preserve"> </w:t>
            </w:r>
            <w:r>
              <w:t>и</w:t>
            </w:r>
            <w:r>
              <w:rPr>
                <w:spacing w:val="16"/>
              </w:rPr>
              <w:t xml:space="preserve"> </w:t>
            </w:r>
            <w:r>
              <w:t>усло-</w:t>
            </w:r>
          </w:p>
          <w:p w:rsidR="00753CDF" w:rsidRDefault="00DC3D94">
            <w:pPr>
              <w:pStyle w:val="TableParagraph"/>
              <w:spacing w:line="240" w:lineRule="exact"/>
              <w:ind w:left="110"/>
            </w:pPr>
            <w:r>
              <w:t>вий,</w:t>
            </w:r>
            <w:r>
              <w:rPr>
                <w:spacing w:val="-2"/>
              </w:rPr>
              <w:t xml:space="preserve"> </w:t>
            </w:r>
            <w:r>
              <w:t>разработка</w:t>
            </w:r>
            <w:r>
              <w:rPr>
                <w:spacing w:val="-1"/>
              </w:rPr>
              <w:t xml:space="preserve"> </w:t>
            </w:r>
            <w:r>
              <w:t>решений,</w:t>
            </w:r>
            <w:r>
              <w:rPr>
                <w:spacing w:val="-4"/>
              </w:rPr>
              <w:t xml:space="preserve"> </w:t>
            </w:r>
            <w:r>
              <w:t>оценка</w:t>
            </w:r>
            <w:r>
              <w:rPr>
                <w:spacing w:val="-1"/>
              </w:rPr>
              <w:t xml:space="preserve"> </w:t>
            </w:r>
            <w:r>
              <w:t>и</w:t>
            </w:r>
            <w:r>
              <w:rPr>
                <w:spacing w:val="-2"/>
              </w:rPr>
              <w:t xml:space="preserve"> </w:t>
            </w:r>
            <w:r>
              <w:t>приятие</w:t>
            </w:r>
            <w:r>
              <w:rPr>
                <w:spacing w:val="-3"/>
              </w:rPr>
              <w:t xml:space="preserve"> </w:t>
            </w:r>
            <w:r>
              <w:t>решения.</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6" w:lineRule="exact"/>
              <w:ind w:left="110"/>
            </w:pPr>
            <w:r>
              <w:rPr>
                <w:b/>
              </w:rPr>
              <w:t>Организация</w:t>
            </w:r>
            <w:r>
              <w:rPr>
                <w:b/>
                <w:spacing w:val="-2"/>
              </w:rPr>
              <w:t xml:space="preserve"> </w:t>
            </w:r>
            <w:r>
              <w:rPr>
                <w:b/>
              </w:rPr>
              <w:t>контроля.</w:t>
            </w:r>
            <w:r>
              <w:rPr>
                <w:b/>
                <w:spacing w:val="-5"/>
              </w:rPr>
              <w:t xml:space="preserve"> </w:t>
            </w:r>
            <w:r>
              <w:t>Понятие</w:t>
            </w:r>
            <w:r>
              <w:rPr>
                <w:spacing w:val="-2"/>
              </w:rPr>
              <w:t xml:space="preserve"> </w:t>
            </w:r>
            <w:r>
              <w:t>контроля.</w:t>
            </w:r>
            <w:r>
              <w:rPr>
                <w:spacing w:val="-4"/>
              </w:rPr>
              <w:t xml:space="preserve"> </w:t>
            </w:r>
            <w:r>
              <w:t>Этапы</w:t>
            </w:r>
            <w:r>
              <w:rPr>
                <w:spacing w:val="-5"/>
              </w:rPr>
              <w:t xml:space="preserve"> </w:t>
            </w:r>
            <w:r>
              <w:t>контроля:</w:t>
            </w:r>
            <w:r>
              <w:rPr>
                <w:spacing w:val="-1"/>
              </w:rPr>
              <w:t xml:space="preserve"> </w:t>
            </w:r>
            <w:r>
              <w:t>выработка</w:t>
            </w:r>
            <w:r>
              <w:rPr>
                <w:spacing w:val="-3"/>
              </w:rPr>
              <w:t xml:space="preserve"> </w:t>
            </w:r>
            <w:r>
              <w:t>стандартов</w:t>
            </w:r>
            <w:r>
              <w:rPr>
                <w:spacing w:val="-4"/>
              </w:rPr>
              <w:t xml:space="preserve"> </w:t>
            </w:r>
            <w:r>
              <w:t>и</w:t>
            </w:r>
            <w:r>
              <w:rPr>
                <w:spacing w:val="-1"/>
              </w:rPr>
              <w:t xml:space="preserve"> </w:t>
            </w:r>
            <w:r>
              <w:t>критериев,</w:t>
            </w:r>
            <w:r>
              <w:rPr>
                <w:spacing w:val="-2"/>
              </w:rPr>
              <w:t xml:space="preserve"> </w:t>
            </w:r>
            <w:r>
              <w:t>сопоставле-</w:t>
            </w:r>
          </w:p>
          <w:p w:rsidR="00753CDF" w:rsidRDefault="00DC3D94">
            <w:pPr>
              <w:pStyle w:val="TableParagraph"/>
              <w:spacing w:line="240" w:lineRule="exact"/>
              <w:ind w:left="110"/>
            </w:pPr>
            <w:r>
              <w:t>ние</w:t>
            </w:r>
            <w:r>
              <w:rPr>
                <w:spacing w:val="-3"/>
              </w:rPr>
              <w:t xml:space="preserve"> </w:t>
            </w:r>
            <w:r>
              <w:t>с</w:t>
            </w:r>
            <w:r>
              <w:rPr>
                <w:spacing w:val="-2"/>
              </w:rPr>
              <w:t xml:space="preserve"> </w:t>
            </w:r>
            <w:r>
              <w:t>ними</w:t>
            </w:r>
            <w:r>
              <w:rPr>
                <w:spacing w:val="-3"/>
              </w:rPr>
              <w:t xml:space="preserve"> </w:t>
            </w:r>
            <w:r>
              <w:t>реальных</w:t>
            </w:r>
            <w:r>
              <w:rPr>
                <w:spacing w:val="-5"/>
              </w:rPr>
              <w:t xml:space="preserve"> </w:t>
            </w:r>
            <w:r>
              <w:t>результатов,</w:t>
            </w:r>
            <w:r>
              <w:rPr>
                <w:spacing w:val="-2"/>
              </w:rPr>
              <w:t xml:space="preserve"> </w:t>
            </w:r>
            <w:r>
              <w:t>коррекция.</w:t>
            </w:r>
            <w:r>
              <w:rPr>
                <w:spacing w:val="-3"/>
              </w:rPr>
              <w:t xml:space="preserve"> </w:t>
            </w:r>
            <w:r>
              <w:t>Правила</w:t>
            </w:r>
            <w:r>
              <w:rPr>
                <w:spacing w:val="-2"/>
              </w:rPr>
              <w:t xml:space="preserve"> </w:t>
            </w:r>
            <w:r>
              <w:t>контроля.</w:t>
            </w:r>
          </w:p>
        </w:tc>
        <w:tc>
          <w:tcPr>
            <w:tcW w:w="993" w:type="dxa"/>
            <w:vMerge/>
            <w:tcBorders>
              <w:top w:val="nil"/>
            </w:tcBorders>
          </w:tcPr>
          <w:p w:rsidR="00753CDF" w:rsidRDefault="00753CDF">
            <w:pPr>
              <w:rPr>
                <w:sz w:val="2"/>
                <w:szCs w:val="2"/>
              </w:rPr>
            </w:pPr>
          </w:p>
        </w:tc>
      </w:tr>
      <w:tr w:rsidR="00753CDF">
        <w:trPr>
          <w:trHeight w:val="59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line="247" w:lineRule="exact"/>
              <w:ind w:left="110"/>
            </w:pPr>
            <w:r>
              <w:rPr>
                <w:b/>
              </w:rPr>
              <w:t>Виды</w:t>
            </w:r>
            <w:r>
              <w:rPr>
                <w:b/>
                <w:spacing w:val="-3"/>
              </w:rPr>
              <w:t xml:space="preserve"> </w:t>
            </w:r>
            <w:r>
              <w:rPr>
                <w:b/>
              </w:rPr>
              <w:t>контроля.</w:t>
            </w:r>
            <w:r>
              <w:rPr>
                <w:b/>
                <w:spacing w:val="-1"/>
              </w:rPr>
              <w:t xml:space="preserve"> </w:t>
            </w:r>
            <w:r>
              <w:t>Виды</w:t>
            </w:r>
            <w:r>
              <w:rPr>
                <w:spacing w:val="-3"/>
              </w:rPr>
              <w:t xml:space="preserve"> </w:t>
            </w:r>
            <w:r>
              <w:t>контроля:</w:t>
            </w:r>
            <w:r>
              <w:rPr>
                <w:spacing w:val="-1"/>
              </w:rPr>
              <w:t xml:space="preserve"> </w:t>
            </w:r>
            <w:r>
              <w:t>предварительный,</w:t>
            </w:r>
            <w:r>
              <w:rPr>
                <w:spacing w:val="-2"/>
              </w:rPr>
              <w:t xml:space="preserve"> </w:t>
            </w:r>
            <w:r>
              <w:t>текущий</w:t>
            </w:r>
            <w:r>
              <w:rPr>
                <w:spacing w:val="-4"/>
              </w:rPr>
              <w:t xml:space="preserve"> </w:t>
            </w:r>
            <w:r>
              <w:t>и</w:t>
            </w:r>
            <w:r>
              <w:rPr>
                <w:spacing w:val="-2"/>
              </w:rPr>
              <w:t xml:space="preserve"> </w:t>
            </w:r>
            <w:r>
              <w:t>заключительный.</w:t>
            </w:r>
            <w:r>
              <w:rPr>
                <w:spacing w:val="-2"/>
              </w:rPr>
              <w:t xml:space="preserve"> </w:t>
            </w:r>
            <w:r>
              <w:t>Составление</w:t>
            </w:r>
            <w:r>
              <w:rPr>
                <w:spacing w:val="-3"/>
              </w:rPr>
              <w:t xml:space="preserve"> </w:t>
            </w:r>
            <w:r>
              <w:t>схемы</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rPr>
                <w:b/>
              </w:rPr>
              <w:t>Система</w:t>
            </w:r>
            <w:r>
              <w:rPr>
                <w:b/>
                <w:spacing w:val="-6"/>
              </w:rPr>
              <w:t xml:space="preserve"> </w:t>
            </w:r>
            <w:r>
              <w:rPr>
                <w:b/>
              </w:rPr>
              <w:t>мотивации</w:t>
            </w:r>
            <w:r>
              <w:rPr>
                <w:b/>
                <w:spacing w:val="-6"/>
              </w:rPr>
              <w:t xml:space="preserve"> </w:t>
            </w:r>
            <w:r>
              <w:rPr>
                <w:b/>
              </w:rPr>
              <w:t>труда.</w:t>
            </w:r>
            <w:r>
              <w:rPr>
                <w:b/>
                <w:spacing w:val="-1"/>
              </w:rPr>
              <w:t xml:space="preserve"> </w:t>
            </w:r>
            <w:r>
              <w:t>Мотивация</w:t>
            </w:r>
            <w:r>
              <w:rPr>
                <w:spacing w:val="-3"/>
              </w:rPr>
              <w:t xml:space="preserve"> </w:t>
            </w:r>
            <w:r>
              <w:t>и</w:t>
            </w:r>
            <w:r>
              <w:rPr>
                <w:spacing w:val="-3"/>
              </w:rPr>
              <w:t xml:space="preserve"> </w:t>
            </w:r>
            <w:r>
              <w:t>критерии</w:t>
            </w:r>
            <w:r>
              <w:rPr>
                <w:spacing w:val="-3"/>
              </w:rPr>
              <w:t xml:space="preserve"> </w:t>
            </w:r>
            <w:r>
              <w:t>мотивации</w:t>
            </w:r>
            <w:r>
              <w:rPr>
                <w:spacing w:val="-3"/>
              </w:rPr>
              <w:t xml:space="preserve"> </w:t>
            </w:r>
            <w:r>
              <w:t>труда.</w:t>
            </w:r>
            <w:r>
              <w:rPr>
                <w:spacing w:val="-2"/>
              </w:rPr>
              <w:t xml:space="preserve"> </w:t>
            </w:r>
            <w:r>
              <w:t>Индивидуальная</w:t>
            </w:r>
            <w:r>
              <w:rPr>
                <w:spacing w:val="-4"/>
              </w:rPr>
              <w:t xml:space="preserve"> </w:t>
            </w:r>
            <w:r>
              <w:t>и</w:t>
            </w:r>
            <w:r>
              <w:rPr>
                <w:spacing w:val="-3"/>
              </w:rPr>
              <w:t xml:space="preserve"> </w:t>
            </w:r>
            <w:r>
              <w:t>групповая</w:t>
            </w:r>
            <w:r>
              <w:rPr>
                <w:spacing w:val="-3"/>
              </w:rPr>
              <w:t xml:space="preserve"> </w:t>
            </w:r>
            <w:r>
              <w:t>мотивации.</w:t>
            </w:r>
          </w:p>
          <w:p w:rsidR="00753CDF" w:rsidRDefault="00DC3D94">
            <w:pPr>
              <w:pStyle w:val="TableParagraph"/>
              <w:spacing w:before="1" w:line="238" w:lineRule="exact"/>
              <w:ind w:left="110"/>
            </w:pPr>
            <w:r>
              <w:t>Ступени</w:t>
            </w:r>
            <w:r>
              <w:rPr>
                <w:spacing w:val="-2"/>
              </w:rPr>
              <w:t xml:space="preserve"> </w:t>
            </w:r>
            <w:r>
              <w:t>мотивации.</w:t>
            </w:r>
            <w:r>
              <w:rPr>
                <w:spacing w:val="-2"/>
              </w:rPr>
              <w:t xml:space="preserve"> </w:t>
            </w:r>
            <w:r>
              <w:t>Правила</w:t>
            </w:r>
            <w:r>
              <w:rPr>
                <w:spacing w:val="-2"/>
              </w:rPr>
              <w:t xml:space="preserve"> </w:t>
            </w:r>
            <w:r>
              <w:t>работы</w:t>
            </w:r>
            <w:r>
              <w:rPr>
                <w:spacing w:val="-2"/>
              </w:rPr>
              <w:t xml:space="preserve"> </w:t>
            </w:r>
            <w:r>
              <w:t>с</w:t>
            </w:r>
            <w:r>
              <w:rPr>
                <w:spacing w:val="-4"/>
              </w:rPr>
              <w:t xml:space="preserve"> </w:t>
            </w:r>
            <w:r>
              <w:t>группой.</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99"/>
            </w:pPr>
            <w:r>
              <w:t>6.</w:t>
            </w:r>
          </w:p>
        </w:tc>
        <w:tc>
          <w:tcPr>
            <w:tcW w:w="10775" w:type="dxa"/>
          </w:tcPr>
          <w:p w:rsidR="00753CDF" w:rsidRDefault="00DC3D94">
            <w:pPr>
              <w:pStyle w:val="TableParagraph"/>
              <w:spacing w:line="246" w:lineRule="exact"/>
              <w:ind w:left="110"/>
            </w:pPr>
            <w:r>
              <w:rPr>
                <w:b/>
              </w:rPr>
              <w:t>Потребности</w:t>
            </w:r>
            <w:r>
              <w:rPr>
                <w:b/>
                <w:spacing w:val="-3"/>
              </w:rPr>
              <w:t xml:space="preserve"> </w:t>
            </w:r>
            <w:r>
              <w:rPr>
                <w:b/>
              </w:rPr>
              <w:t>и</w:t>
            </w:r>
            <w:r>
              <w:rPr>
                <w:b/>
                <w:spacing w:val="-4"/>
              </w:rPr>
              <w:t xml:space="preserve"> </w:t>
            </w:r>
            <w:r>
              <w:rPr>
                <w:b/>
              </w:rPr>
              <w:t>мотивационное</w:t>
            </w:r>
            <w:r>
              <w:rPr>
                <w:b/>
                <w:spacing w:val="-3"/>
              </w:rPr>
              <w:t xml:space="preserve"> </w:t>
            </w:r>
            <w:r>
              <w:rPr>
                <w:b/>
              </w:rPr>
              <w:t>поведение.</w:t>
            </w:r>
            <w:r>
              <w:rPr>
                <w:b/>
                <w:spacing w:val="-3"/>
              </w:rPr>
              <w:t xml:space="preserve"> </w:t>
            </w:r>
            <w:r>
              <w:t>Мотивация</w:t>
            </w:r>
            <w:r>
              <w:rPr>
                <w:spacing w:val="-3"/>
              </w:rPr>
              <w:t xml:space="preserve"> </w:t>
            </w:r>
            <w:r>
              <w:t>и</w:t>
            </w:r>
            <w:r>
              <w:rPr>
                <w:spacing w:val="-3"/>
              </w:rPr>
              <w:t xml:space="preserve"> </w:t>
            </w:r>
            <w:r>
              <w:t>иерархия</w:t>
            </w:r>
            <w:r>
              <w:rPr>
                <w:spacing w:val="-4"/>
              </w:rPr>
              <w:t xml:space="preserve"> </w:t>
            </w:r>
            <w:r>
              <w:t>потребностей.</w:t>
            </w:r>
            <w:r>
              <w:rPr>
                <w:spacing w:val="-3"/>
              </w:rPr>
              <w:t xml:space="preserve"> </w:t>
            </w:r>
            <w:r>
              <w:t>Первичные</w:t>
            </w:r>
            <w:r>
              <w:rPr>
                <w:spacing w:val="-2"/>
              </w:rPr>
              <w:t xml:space="preserve"> </w:t>
            </w:r>
            <w:r>
              <w:t>и</w:t>
            </w:r>
            <w:r>
              <w:rPr>
                <w:spacing w:val="-2"/>
              </w:rPr>
              <w:t xml:space="preserve"> </w:t>
            </w:r>
            <w:r>
              <w:t>вторичные</w:t>
            </w:r>
          </w:p>
          <w:p w:rsidR="00753CDF" w:rsidRDefault="00DC3D94">
            <w:pPr>
              <w:pStyle w:val="TableParagraph"/>
              <w:spacing w:line="240" w:lineRule="exact"/>
              <w:ind w:left="110"/>
            </w:pPr>
            <w:r>
              <w:t>потребности.</w:t>
            </w:r>
            <w:r>
              <w:rPr>
                <w:spacing w:val="-4"/>
              </w:rPr>
              <w:t xml:space="preserve"> </w:t>
            </w:r>
            <w:r>
              <w:t>Процессуальные</w:t>
            </w:r>
            <w:r>
              <w:rPr>
                <w:spacing w:val="-4"/>
              </w:rPr>
              <w:t xml:space="preserve"> </w:t>
            </w:r>
            <w:r>
              <w:t>теории</w:t>
            </w:r>
            <w:r>
              <w:rPr>
                <w:spacing w:val="-5"/>
              </w:rPr>
              <w:t xml:space="preserve"> </w:t>
            </w:r>
            <w:r>
              <w:t>мотивации.</w:t>
            </w:r>
          </w:p>
        </w:tc>
        <w:tc>
          <w:tcPr>
            <w:tcW w:w="993" w:type="dxa"/>
            <w:vMerge w:val="restart"/>
          </w:tcPr>
          <w:p w:rsidR="00753CDF" w:rsidRDefault="00753CDF">
            <w:pPr>
              <w:pStyle w:val="TableParagraph"/>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7.</w:t>
            </w:r>
          </w:p>
        </w:tc>
        <w:tc>
          <w:tcPr>
            <w:tcW w:w="10775" w:type="dxa"/>
          </w:tcPr>
          <w:p w:rsidR="00753CDF" w:rsidRDefault="00DC3D94">
            <w:pPr>
              <w:pStyle w:val="TableParagraph"/>
              <w:spacing w:line="232" w:lineRule="exact"/>
              <w:ind w:left="110"/>
            </w:pPr>
            <w:r>
              <w:rPr>
                <w:b/>
              </w:rPr>
              <w:t>Сущность</w:t>
            </w:r>
            <w:r>
              <w:rPr>
                <w:b/>
                <w:spacing w:val="-4"/>
              </w:rPr>
              <w:t xml:space="preserve"> </w:t>
            </w:r>
            <w:r>
              <w:rPr>
                <w:b/>
              </w:rPr>
              <w:t>делегирования</w:t>
            </w:r>
            <w:r>
              <w:t>.</w:t>
            </w:r>
            <w:r>
              <w:rPr>
                <w:spacing w:val="-3"/>
              </w:rPr>
              <w:t xml:space="preserve"> </w:t>
            </w:r>
            <w:r>
              <w:t>Правила</w:t>
            </w:r>
            <w:r>
              <w:rPr>
                <w:spacing w:val="-4"/>
              </w:rPr>
              <w:t xml:space="preserve"> </w:t>
            </w:r>
            <w:r>
              <w:t>и</w:t>
            </w:r>
            <w:r>
              <w:rPr>
                <w:spacing w:val="-3"/>
              </w:rPr>
              <w:t xml:space="preserve"> </w:t>
            </w:r>
            <w:r>
              <w:t>принципы</w:t>
            </w:r>
            <w:r>
              <w:rPr>
                <w:spacing w:val="-6"/>
              </w:rPr>
              <w:t xml:space="preserve"> </w:t>
            </w:r>
            <w:r>
              <w:t>делегирования.</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10</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Выбор</w:t>
            </w:r>
            <w:r>
              <w:rPr>
                <w:spacing w:val="-2"/>
              </w:rPr>
              <w:t xml:space="preserve"> </w:t>
            </w:r>
            <w:r>
              <w:t>метода</w:t>
            </w:r>
            <w:r>
              <w:rPr>
                <w:spacing w:val="-2"/>
              </w:rPr>
              <w:t xml:space="preserve"> </w:t>
            </w:r>
            <w:r>
              <w:t>принятия</w:t>
            </w:r>
            <w:r>
              <w:rPr>
                <w:spacing w:val="-2"/>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Выбор</w:t>
            </w:r>
            <w:r>
              <w:rPr>
                <w:spacing w:val="-1"/>
              </w:rPr>
              <w:t xml:space="preserve"> </w:t>
            </w:r>
            <w:r>
              <w:t>вида</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3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47" w:lineRule="exact"/>
              <w:ind w:left="110"/>
            </w:pPr>
            <w:r>
              <w:t>Составление</w:t>
            </w:r>
            <w:r>
              <w:rPr>
                <w:spacing w:val="-2"/>
              </w:rPr>
              <w:t xml:space="preserve"> </w:t>
            </w:r>
            <w:r>
              <w:t>плана-схемы</w:t>
            </w:r>
            <w:r>
              <w:rPr>
                <w:spacing w:val="50"/>
              </w:rPr>
              <w:t xml:space="preserve"> </w:t>
            </w:r>
            <w:r>
              <w:t>проведения</w:t>
            </w:r>
            <w:r>
              <w:rPr>
                <w:spacing w:val="-3"/>
              </w:rPr>
              <w:t xml:space="preserve"> </w:t>
            </w:r>
            <w:r>
              <w:t>контроля.</w:t>
            </w:r>
          </w:p>
        </w:tc>
        <w:tc>
          <w:tcPr>
            <w:tcW w:w="993" w:type="dxa"/>
            <w:vMerge/>
            <w:tcBorders>
              <w:top w:val="nil"/>
            </w:tcBorders>
          </w:tcPr>
          <w:p w:rsidR="00753CDF" w:rsidRDefault="00753CDF">
            <w:pPr>
              <w:rPr>
                <w:sz w:val="2"/>
                <w:szCs w:val="2"/>
              </w:rPr>
            </w:pPr>
          </w:p>
        </w:tc>
      </w:tr>
      <w:tr w:rsidR="00753CDF">
        <w:trPr>
          <w:trHeight w:val="31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4</w:t>
            </w:r>
          </w:p>
        </w:tc>
        <w:tc>
          <w:tcPr>
            <w:tcW w:w="10775" w:type="dxa"/>
          </w:tcPr>
          <w:p w:rsidR="00753CDF" w:rsidRDefault="00DC3D94">
            <w:pPr>
              <w:pStyle w:val="TableParagraph"/>
              <w:spacing w:line="247" w:lineRule="exact"/>
              <w:ind w:left="110"/>
            </w:pPr>
            <w:r>
              <w:t>Выбор</w:t>
            </w:r>
            <w:r>
              <w:rPr>
                <w:spacing w:val="-2"/>
              </w:rPr>
              <w:t xml:space="preserve"> </w:t>
            </w:r>
            <w:r>
              <w:t>критериев</w:t>
            </w:r>
            <w:r>
              <w:rPr>
                <w:spacing w:val="-3"/>
              </w:rPr>
              <w:t xml:space="preserve"> </w:t>
            </w:r>
            <w:r>
              <w:t>мотивации</w:t>
            </w:r>
            <w:r>
              <w:rPr>
                <w:spacing w:val="-2"/>
              </w:rPr>
              <w:t xml:space="preserve"> </w:t>
            </w:r>
            <w:r>
              <w:t>труда.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Расчет</w:t>
            </w:r>
            <w:r>
              <w:rPr>
                <w:spacing w:val="-3"/>
              </w:rPr>
              <w:t xml:space="preserve"> </w:t>
            </w:r>
            <w:r>
              <w:t>ФОТ и</w:t>
            </w:r>
            <w:r>
              <w:rPr>
                <w:spacing w:val="-2"/>
              </w:rPr>
              <w:t xml:space="preserve"> </w:t>
            </w:r>
            <w:r>
              <w:t>заработной</w:t>
            </w:r>
            <w:r>
              <w:rPr>
                <w:spacing w:val="-5"/>
              </w:rPr>
              <w:t xml:space="preserve"> </w:t>
            </w:r>
            <w:r>
              <w:t>платы</w:t>
            </w:r>
            <w:r>
              <w:rPr>
                <w:spacing w:val="-3"/>
              </w:rPr>
              <w:t xml:space="preserve"> </w:t>
            </w:r>
            <w:r>
              <w:t>сотрудников</w:t>
            </w:r>
            <w:r>
              <w:rPr>
                <w:spacing w:val="-3"/>
              </w:rPr>
              <w:t xml:space="preserve"> </w:t>
            </w:r>
            <w:r>
              <w:t>структурного</w:t>
            </w:r>
            <w:r>
              <w:rPr>
                <w:spacing w:val="-2"/>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4"/>
              <w:rPr>
                <w:b/>
              </w:rPr>
            </w:pPr>
            <w:r>
              <w:rPr>
                <w:b/>
              </w:rPr>
              <w:t>Тема 2.4.</w:t>
            </w:r>
            <w:r>
              <w:rPr>
                <w:b/>
                <w:spacing w:val="1"/>
              </w:rPr>
              <w:t xml:space="preserve"> </w:t>
            </w:r>
            <w:r>
              <w:rPr>
                <w:b/>
              </w:rPr>
              <w:t>Управление кон-</w:t>
            </w:r>
            <w:r>
              <w:rPr>
                <w:b/>
                <w:spacing w:val="1"/>
              </w:rPr>
              <w:t xml:space="preserve"> </w:t>
            </w:r>
            <w:r>
              <w:rPr>
                <w:b/>
              </w:rPr>
              <w:t>фликтами и стресса-</w:t>
            </w:r>
            <w:r>
              <w:rPr>
                <w:b/>
                <w:spacing w:val="-53"/>
              </w:rPr>
              <w:t xml:space="preserve"> </w:t>
            </w:r>
            <w:r>
              <w:rPr>
                <w:b/>
              </w:rPr>
              <w:t>ми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8</w:t>
            </w:r>
          </w:p>
        </w:tc>
      </w:tr>
      <w:tr w:rsidR="00753CDF">
        <w:trPr>
          <w:trHeight w:val="151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9" w:lineRule="exact"/>
              <w:ind w:left="166"/>
              <w:rPr>
                <w:b/>
              </w:rPr>
            </w:pPr>
            <w:r>
              <w:rPr>
                <w:b/>
              </w:rPr>
              <w:t>Сущность,</w:t>
            </w:r>
            <w:r>
              <w:rPr>
                <w:b/>
                <w:spacing w:val="-4"/>
              </w:rPr>
              <w:t xml:space="preserve"> </w:t>
            </w:r>
            <w:r>
              <w:rPr>
                <w:b/>
              </w:rPr>
              <w:t>причины</w:t>
            </w:r>
            <w:r>
              <w:rPr>
                <w:b/>
                <w:spacing w:val="-6"/>
              </w:rPr>
              <w:t xml:space="preserve"> </w:t>
            </w:r>
            <w:r>
              <w:rPr>
                <w:b/>
              </w:rPr>
              <w:t>и</w:t>
            </w:r>
            <w:r>
              <w:rPr>
                <w:b/>
                <w:spacing w:val="-7"/>
              </w:rPr>
              <w:t xml:space="preserve"> </w:t>
            </w:r>
            <w:r>
              <w:rPr>
                <w:b/>
              </w:rPr>
              <w:t>классификация</w:t>
            </w:r>
            <w:r>
              <w:rPr>
                <w:b/>
                <w:spacing w:val="-3"/>
              </w:rPr>
              <w:t xml:space="preserve"> </w:t>
            </w:r>
            <w:r>
              <w:rPr>
                <w:b/>
              </w:rPr>
              <w:t>конфликтов.</w:t>
            </w:r>
          </w:p>
          <w:p w:rsidR="00753CDF" w:rsidRDefault="00DC3D94">
            <w:pPr>
              <w:pStyle w:val="TableParagraph"/>
              <w:ind w:left="110"/>
            </w:pPr>
            <w:r>
              <w:t>Конфликты в коллективе как органическая составляющая жизни организации. Сущность и классификация</w:t>
            </w:r>
            <w:r>
              <w:rPr>
                <w:spacing w:val="1"/>
              </w:rPr>
              <w:t xml:space="preserve"> </w:t>
            </w:r>
            <w:r>
              <w:t>конфликтов: внутриличностный, межличностный, между личностью и группой, межгрупповой. Причины воз-</w:t>
            </w:r>
            <w:r>
              <w:rPr>
                <w:spacing w:val="1"/>
              </w:rPr>
              <w:t xml:space="preserve"> </w:t>
            </w:r>
            <w:r>
              <w:t>никновения</w:t>
            </w:r>
            <w:r>
              <w:rPr>
                <w:spacing w:val="-4"/>
              </w:rPr>
              <w:t xml:space="preserve"> </w:t>
            </w:r>
            <w:r>
              <w:t>конфликтов.</w:t>
            </w:r>
            <w:r>
              <w:rPr>
                <w:spacing w:val="-5"/>
              </w:rPr>
              <w:t xml:space="preserve"> </w:t>
            </w:r>
            <w:r>
              <w:t>Стадии</w:t>
            </w:r>
            <w:r>
              <w:rPr>
                <w:spacing w:val="-3"/>
              </w:rPr>
              <w:t xml:space="preserve"> </w:t>
            </w:r>
            <w:r>
              <w:t>развития</w:t>
            </w:r>
            <w:r>
              <w:rPr>
                <w:spacing w:val="-4"/>
              </w:rPr>
              <w:t xml:space="preserve"> </w:t>
            </w:r>
            <w:r>
              <w:t>конфликта.</w:t>
            </w:r>
            <w:r>
              <w:rPr>
                <w:spacing w:val="-3"/>
              </w:rPr>
              <w:t xml:space="preserve"> </w:t>
            </w:r>
            <w:r>
              <w:t>Типичные</w:t>
            </w:r>
            <w:r>
              <w:rPr>
                <w:spacing w:val="-2"/>
              </w:rPr>
              <w:t xml:space="preserve"> </w:t>
            </w:r>
            <w:r>
              <w:t>конфликтные</w:t>
            </w:r>
            <w:r>
              <w:rPr>
                <w:spacing w:val="-2"/>
              </w:rPr>
              <w:t xml:space="preserve"> </w:t>
            </w:r>
            <w:r>
              <w:t>ситуации.</w:t>
            </w:r>
            <w:r>
              <w:rPr>
                <w:spacing w:val="-2"/>
              </w:rPr>
              <w:t xml:space="preserve"> </w:t>
            </w:r>
            <w:r>
              <w:t>Правила</w:t>
            </w:r>
            <w:r>
              <w:rPr>
                <w:spacing w:val="-3"/>
              </w:rPr>
              <w:t xml:space="preserve"> </w:t>
            </w:r>
            <w:r>
              <w:t>поведения</w:t>
            </w:r>
            <w:r>
              <w:rPr>
                <w:spacing w:val="-3"/>
              </w:rPr>
              <w:t xml:space="preserve"> </w:t>
            </w:r>
            <w:r>
              <w:t>в</w:t>
            </w:r>
          </w:p>
          <w:p w:rsidR="00753CDF" w:rsidRDefault="00DC3D94">
            <w:pPr>
              <w:pStyle w:val="TableParagraph"/>
              <w:spacing w:line="252" w:lineRule="exact"/>
              <w:ind w:left="110" w:right="211"/>
            </w:pPr>
            <w:r>
              <w:t>конфликте. Методы управления конфликтами. Последствия конфликтов: функциональные и дисфункциональ-</w:t>
            </w:r>
            <w:r>
              <w:rPr>
                <w:spacing w:val="-52"/>
              </w:rPr>
              <w:t xml:space="preserve"> </w:t>
            </w:r>
            <w:r>
              <w:t>ные.</w:t>
            </w:r>
          </w:p>
        </w:tc>
        <w:tc>
          <w:tcPr>
            <w:tcW w:w="993" w:type="dxa"/>
            <w:vMerge w:val="restart"/>
          </w:tcPr>
          <w:p w:rsidR="00753CDF" w:rsidRDefault="00DC3D94">
            <w:pPr>
              <w:pStyle w:val="TableParagraph"/>
              <w:spacing w:line="247" w:lineRule="exact"/>
              <w:ind w:left="12"/>
              <w:jc w:val="center"/>
            </w:pPr>
            <w:r>
              <w:t>6</w:t>
            </w:r>
          </w:p>
        </w:tc>
      </w:tr>
      <w:tr w:rsidR="00753CDF">
        <w:trPr>
          <w:trHeight w:val="126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Оценка</w:t>
            </w:r>
            <w:r>
              <w:rPr>
                <w:b/>
                <w:spacing w:val="-2"/>
              </w:rPr>
              <w:t xml:space="preserve"> </w:t>
            </w:r>
            <w:r>
              <w:rPr>
                <w:b/>
              </w:rPr>
              <w:t>личности,</w:t>
            </w:r>
            <w:r>
              <w:rPr>
                <w:b/>
                <w:spacing w:val="-1"/>
              </w:rPr>
              <w:t xml:space="preserve"> </w:t>
            </w:r>
            <w:r>
              <w:rPr>
                <w:b/>
              </w:rPr>
              <w:t>еѐ</w:t>
            </w:r>
            <w:r>
              <w:rPr>
                <w:b/>
                <w:spacing w:val="-3"/>
              </w:rPr>
              <w:t xml:space="preserve"> </w:t>
            </w:r>
            <w:r>
              <w:rPr>
                <w:b/>
              </w:rPr>
              <w:t>особенности</w:t>
            </w:r>
            <w:r>
              <w:rPr>
                <w:b/>
                <w:spacing w:val="-4"/>
              </w:rPr>
              <w:t xml:space="preserve"> </w:t>
            </w:r>
            <w:r>
              <w:rPr>
                <w:b/>
              </w:rPr>
              <w:t>и</w:t>
            </w:r>
            <w:r>
              <w:rPr>
                <w:b/>
                <w:spacing w:val="-1"/>
              </w:rPr>
              <w:t xml:space="preserve"> </w:t>
            </w:r>
            <w:r>
              <w:rPr>
                <w:b/>
              </w:rPr>
              <w:t>структура.</w:t>
            </w:r>
          </w:p>
          <w:p w:rsidR="00753CDF" w:rsidRDefault="00DC3D94">
            <w:pPr>
              <w:pStyle w:val="TableParagraph"/>
              <w:ind w:left="110" w:right="141"/>
            </w:pPr>
            <w:r>
              <w:t>Понятие о психике. Личность и ее структура. Индивидуально-типологические особенности личности: типы</w:t>
            </w:r>
            <w:r>
              <w:rPr>
                <w:spacing w:val="1"/>
              </w:rPr>
              <w:t xml:space="preserve"> </w:t>
            </w:r>
            <w:r>
              <w:t>темперамента, акцентуация характера, организаторские способности. Психологические аспекты малых групп и</w:t>
            </w:r>
            <w:r>
              <w:rPr>
                <w:spacing w:val="-52"/>
              </w:rPr>
              <w:t xml:space="preserve"> </w:t>
            </w:r>
            <w:r>
              <w:t>коллективов:</w:t>
            </w:r>
            <w:r>
              <w:rPr>
                <w:spacing w:val="-1"/>
              </w:rPr>
              <w:t xml:space="preserve"> </w:t>
            </w:r>
            <w:r>
              <w:t>классификация</w:t>
            </w:r>
            <w:r>
              <w:rPr>
                <w:spacing w:val="-2"/>
              </w:rPr>
              <w:t xml:space="preserve"> </w:t>
            </w:r>
            <w:r>
              <w:t>и</w:t>
            </w:r>
            <w:r>
              <w:rPr>
                <w:spacing w:val="-1"/>
              </w:rPr>
              <w:t xml:space="preserve"> </w:t>
            </w:r>
            <w:r>
              <w:t>стадии</w:t>
            </w:r>
            <w:r>
              <w:rPr>
                <w:spacing w:val="-2"/>
              </w:rPr>
              <w:t xml:space="preserve"> </w:t>
            </w:r>
            <w:r>
              <w:t>развития</w:t>
            </w:r>
            <w:r>
              <w:rPr>
                <w:spacing w:val="-3"/>
              </w:rPr>
              <w:t xml:space="preserve"> </w:t>
            </w:r>
            <w:r>
              <w:t>групп,</w:t>
            </w:r>
            <w:r>
              <w:rPr>
                <w:spacing w:val="-1"/>
              </w:rPr>
              <w:t xml:space="preserve"> </w:t>
            </w:r>
            <w:r>
              <w:t>формальные</w:t>
            </w:r>
            <w:r>
              <w:rPr>
                <w:spacing w:val="-1"/>
              </w:rPr>
              <w:t xml:space="preserve"> </w:t>
            </w:r>
            <w:r>
              <w:t>и</w:t>
            </w:r>
            <w:r>
              <w:rPr>
                <w:spacing w:val="-2"/>
              </w:rPr>
              <w:t xml:space="preserve"> </w:t>
            </w:r>
            <w:r>
              <w:t>неформальные</w:t>
            </w:r>
            <w:r>
              <w:rPr>
                <w:spacing w:val="-3"/>
              </w:rPr>
              <w:t xml:space="preserve"> </w:t>
            </w:r>
            <w:r>
              <w:t>группы.</w:t>
            </w:r>
            <w:r>
              <w:rPr>
                <w:spacing w:val="-1"/>
              </w:rPr>
              <w:t xml:space="preserve"> </w:t>
            </w:r>
            <w:r>
              <w:t>Социально-</w:t>
            </w:r>
          </w:p>
          <w:p w:rsidR="00753CDF" w:rsidRDefault="00DC3D94">
            <w:pPr>
              <w:pStyle w:val="TableParagraph"/>
              <w:spacing w:line="240" w:lineRule="exact"/>
              <w:ind w:left="110"/>
            </w:pPr>
            <w:r>
              <w:t>психологический</w:t>
            </w:r>
            <w:r>
              <w:rPr>
                <w:spacing w:val="-5"/>
              </w:rPr>
              <w:t xml:space="preserve"> </w:t>
            </w:r>
            <w:r>
              <w:t>климат</w:t>
            </w:r>
            <w:r>
              <w:rPr>
                <w:spacing w:val="-4"/>
              </w:rPr>
              <w:t xml:space="preserve"> </w:t>
            </w:r>
            <w:r>
              <w:t>в</w:t>
            </w:r>
            <w:r>
              <w:rPr>
                <w:spacing w:val="-2"/>
              </w:rPr>
              <w:t xml:space="preserve"> </w:t>
            </w:r>
            <w:r>
              <w:t>коллективе.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3.</w:t>
            </w:r>
          </w:p>
        </w:tc>
        <w:tc>
          <w:tcPr>
            <w:tcW w:w="10775" w:type="dxa"/>
          </w:tcPr>
          <w:p w:rsidR="00753CDF" w:rsidRDefault="00DC3D94">
            <w:pPr>
              <w:pStyle w:val="TableParagraph"/>
              <w:spacing w:line="232" w:lineRule="exact"/>
              <w:ind w:left="110"/>
            </w:pPr>
            <w:r>
              <w:rPr>
                <w:b/>
              </w:rPr>
              <w:t>Власть</w:t>
            </w:r>
            <w:r>
              <w:rPr>
                <w:b/>
                <w:spacing w:val="-3"/>
              </w:rPr>
              <w:t xml:space="preserve"> </w:t>
            </w:r>
            <w:r>
              <w:rPr>
                <w:b/>
              </w:rPr>
              <w:t>и</w:t>
            </w:r>
            <w:r>
              <w:rPr>
                <w:b/>
                <w:spacing w:val="-1"/>
              </w:rPr>
              <w:t xml:space="preserve"> </w:t>
            </w:r>
            <w:r>
              <w:rPr>
                <w:b/>
              </w:rPr>
              <w:t>лидерство</w:t>
            </w:r>
            <w:r>
              <w:t>.</w:t>
            </w:r>
            <w:r>
              <w:rPr>
                <w:spacing w:val="-3"/>
              </w:rPr>
              <w:t xml:space="preserve"> </w:t>
            </w:r>
            <w:r>
              <w:t>Понятие</w:t>
            </w:r>
            <w:r>
              <w:rPr>
                <w:spacing w:val="-1"/>
              </w:rPr>
              <w:t xml:space="preserve"> </w:t>
            </w:r>
            <w:r>
              <w:t>имиджа,</w:t>
            </w:r>
            <w:r>
              <w:rPr>
                <w:spacing w:val="-2"/>
              </w:rPr>
              <w:t xml:space="preserve"> </w:t>
            </w:r>
            <w:r>
              <w:t>его</w:t>
            </w:r>
            <w:r>
              <w:rPr>
                <w:spacing w:val="-4"/>
              </w:rPr>
              <w:t xml:space="preserve"> </w:t>
            </w:r>
            <w:r>
              <w:t>составные компоненты.</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2</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Решение</w:t>
            </w:r>
            <w:r>
              <w:rPr>
                <w:spacing w:val="-5"/>
              </w:rPr>
              <w:t xml:space="preserve"> </w:t>
            </w:r>
            <w:r>
              <w:t>конфликтных</w:t>
            </w:r>
            <w:r>
              <w:rPr>
                <w:spacing w:val="-3"/>
              </w:rPr>
              <w:t xml:space="preserve"> </w:t>
            </w:r>
            <w:r>
              <w:t>ситуаций.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157"/>
              <w:rPr>
                <w:b/>
              </w:rPr>
            </w:pPr>
            <w:r>
              <w:rPr>
                <w:b/>
              </w:rPr>
              <w:t>Тема 2.5.</w:t>
            </w:r>
            <w:r>
              <w:rPr>
                <w:b/>
                <w:spacing w:val="1"/>
              </w:rPr>
              <w:t xml:space="preserve"> </w:t>
            </w:r>
            <w:r>
              <w:rPr>
                <w:b/>
              </w:rPr>
              <w:t>Коммуникативность</w:t>
            </w:r>
            <w:r>
              <w:rPr>
                <w:b/>
                <w:spacing w:val="-52"/>
              </w:rPr>
              <w:t xml:space="preserve"> </w:t>
            </w:r>
            <w:r>
              <w:rPr>
                <w:b/>
              </w:rPr>
              <w:t>и управленческое</w:t>
            </w:r>
            <w:r>
              <w:rPr>
                <w:b/>
                <w:spacing w:val="1"/>
              </w:rPr>
              <w:t xml:space="preserve"> </w:t>
            </w:r>
            <w:r>
              <w:rPr>
                <w:b/>
              </w:rPr>
              <w:t>решение</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312" w:right="300"/>
              <w:jc w:val="center"/>
              <w:rPr>
                <w:b/>
              </w:rPr>
            </w:pPr>
            <w:r>
              <w:rPr>
                <w:b/>
              </w:rPr>
              <w:t>16</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Основы</w:t>
            </w:r>
            <w:r>
              <w:rPr>
                <w:b/>
                <w:spacing w:val="-4"/>
              </w:rPr>
              <w:t xml:space="preserve"> </w:t>
            </w:r>
            <w:r>
              <w:rPr>
                <w:b/>
              </w:rPr>
              <w:t>управленческой</w:t>
            </w:r>
            <w:r>
              <w:rPr>
                <w:b/>
                <w:spacing w:val="-1"/>
              </w:rPr>
              <w:t xml:space="preserve"> </w:t>
            </w:r>
            <w:r>
              <w:rPr>
                <w:b/>
              </w:rPr>
              <w:t>коммуникативности</w:t>
            </w:r>
          </w:p>
          <w:p w:rsidR="00753CDF" w:rsidRDefault="00DC3D94">
            <w:pPr>
              <w:pStyle w:val="TableParagraph"/>
              <w:spacing w:line="252" w:lineRule="exact"/>
              <w:ind w:left="110" w:right="146"/>
            </w:pPr>
            <w:r>
              <w:t>Понятие общения и коммуникации. Цели и задачи информационного обеспечения. Информация, ее виды: фун-</w:t>
            </w:r>
            <w:r>
              <w:rPr>
                <w:spacing w:val="-52"/>
              </w:rPr>
              <w:t xml:space="preserve"> </w:t>
            </w:r>
            <w:r>
              <w:t>циональная,</w:t>
            </w:r>
            <w:r>
              <w:rPr>
                <w:spacing w:val="-1"/>
              </w:rPr>
              <w:t xml:space="preserve"> </w:t>
            </w:r>
            <w:r>
              <w:t>координационная, оценочная.</w:t>
            </w:r>
          </w:p>
        </w:tc>
        <w:tc>
          <w:tcPr>
            <w:tcW w:w="993" w:type="dxa"/>
            <w:vMerge w:val="restart"/>
          </w:tcPr>
          <w:p w:rsidR="00753CDF" w:rsidRDefault="00DC3D94">
            <w:pPr>
              <w:pStyle w:val="TableParagraph"/>
              <w:spacing w:line="247" w:lineRule="exact"/>
              <w:ind w:left="12"/>
              <w:jc w:val="center"/>
            </w:pPr>
            <w: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Трансакционный</w:t>
            </w:r>
            <w:r>
              <w:rPr>
                <w:b/>
                <w:spacing w:val="-8"/>
              </w:rPr>
              <w:t xml:space="preserve"> </w:t>
            </w:r>
            <w:r>
              <w:rPr>
                <w:b/>
              </w:rPr>
              <w:t>анализ</w:t>
            </w:r>
          </w:p>
          <w:p w:rsidR="00753CDF" w:rsidRDefault="00DC3D94">
            <w:pPr>
              <w:pStyle w:val="TableParagraph"/>
              <w:spacing w:line="252" w:lineRule="exact"/>
              <w:ind w:left="110" w:right="150"/>
            </w:pPr>
            <w:r>
              <w:t>Трансакция. Три состояния человека: «Я – родитель», « Я – взрослый», « Я – ребенок», их характеристика. Три</w:t>
            </w:r>
            <w:r>
              <w:rPr>
                <w:spacing w:val="-52"/>
              </w:rPr>
              <w:t xml:space="preserve"> </w:t>
            </w:r>
            <w:r>
              <w:t>формы</w:t>
            </w:r>
            <w:r>
              <w:rPr>
                <w:spacing w:val="-1"/>
              </w:rPr>
              <w:t xml:space="preserve"> </w:t>
            </w:r>
            <w:r>
              <w:t>трансакта:</w:t>
            </w:r>
            <w:r>
              <w:rPr>
                <w:spacing w:val="1"/>
              </w:rPr>
              <w:t xml:space="preserve"> </w:t>
            </w:r>
            <w:r>
              <w:t>параллельный, перекрестный,</w:t>
            </w:r>
            <w:r>
              <w:rPr>
                <w:spacing w:val="-3"/>
              </w:rPr>
              <w:t xml:space="preserve"> </w:t>
            </w:r>
            <w:r>
              <w:t>скрытый.</w:t>
            </w:r>
          </w:p>
        </w:tc>
        <w:tc>
          <w:tcPr>
            <w:tcW w:w="99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3.</w:t>
            </w:r>
          </w:p>
        </w:tc>
        <w:tc>
          <w:tcPr>
            <w:tcW w:w="10775" w:type="dxa"/>
          </w:tcPr>
          <w:p w:rsidR="00753CDF" w:rsidRDefault="00DC3D94">
            <w:pPr>
              <w:pStyle w:val="TableParagraph"/>
              <w:spacing w:line="248" w:lineRule="exact"/>
              <w:ind w:left="110"/>
              <w:rPr>
                <w:b/>
              </w:rPr>
            </w:pPr>
            <w:r>
              <w:rPr>
                <w:b/>
              </w:rPr>
              <w:t>Ознакомление</w:t>
            </w:r>
            <w:r>
              <w:rPr>
                <w:b/>
                <w:spacing w:val="-2"/>
              </w:rPr>
              <w:t xml:space="preserve"> </w:t>
            </w:r>
            <w:r>
              <w:rPr>
                <w:b/>
              </w:rPr>
              <w:t>с</w:t>
            </w:r>
            <w:r>
              <w:rPr>
                <w:b/>
                <w:spacing w:val="-3"/>
              </w:rPr>
              <w:t xml:space="preserve"> </w:t>
            </w:r>
            <w:r>
              <w:rPr>
                <w:b/>
              </w:rPr>
              <w:t>этикой</w:t>
            </w:r>
            <w:r>
              <w:rPr>
                <w:b/>
                <w:spacing w:val="-3"/>
              </w:rPr>
              <w:t xml:space="preserve"> </w:t>
            </w:r>
            <w:r>
              <w:rPr>
                <w:b/>
              </w:rPr>
              <w:t>делового</w:t>
            </w:r>
            <w:r>
              <w:rPr>
                <w:b/>
                <w:spacing w:val="-1"/>
              </w:rPr>
              <w:t xml:space="preserve"> </w:t>
            </w:r>
            <w:r>
              <w:rPr>
                <w:b/>
              </w:rPr>
              <w:t>общения,</w:t>
            </w:r>
            <w:r>
              <w:rPr>
                <w:b/>
                <w:spacing w:val="-2"/>
              </w:rPr>
              <w:t xml:space="preserve"> </w:t>
            </w:r>
            <w:r>
              <w:rPr>
                <w:b/>
              </w:rPr>
              <w:t>ее</w:t>
            </w:r>
            <w:r>
              <w:rPr>
                <w:b/>
                <w:spacing w:val="-1"/>
              </w:rPr>
              <w:t xml:space="preserve"> </w:t>
            </w:r>
            <w:r>
              <w:rPr>
                <w:b/>
              </w:rPr>
              <w:t>характеристика</w:t>
            </w:r>
          </w:p>
          <w:p w:rsidR="00753CDF" w:rsidRDefault="00DC3D94">
            <w:pPr>
              <w:pStyle w:val="TableParagraph"/>
              <w:spacing w:line="250" w:lineRule="exact"/>
              <w:ind w:left="110"/>
            </w:pPr>
            <w:r>
              <w:t>Фазы</w:t>
            </w:r>
            <w:r>
              <w:rPr>
                <w:spacing w:val="-5"/>
              </w:rPr>
              <w:t xml:space="preserve"> </w:t>
            </w:r>
            <w:r>
              <w:t>делового</w:t>
            </w:r>
            <w:r>
              <w:rPr>
                <w:spacing w:val="-1"/>
              </w:rPr>
              <w:t xml:space="preserve"> </w:t>
            </w:r>
            <w:r>
              <w:t>общения:</w:t>
            </w:r>
            <w:r>
              <w:rPr>
                <w:spacing w:val="-3"/>
              </w:rPr>
              <w:t xml:space="preserve"> </w:t>
            </w:r>
            <w:r>
              <w:t>начало</w:t>
            </w:r>
            <w:r>
              <w:rPr>
                <w:spacing w:val="-1"/>
              </w:rPr>
              <w:t xml:space="preserve"> </w:t>
            </w:r>
            <w:r>
              <w:t>беседы,</w:t>
            </w:r>
            <w:r>
              <w:rPr>
                <w:spacing w:val="-1"/>
              </w:rPr>
              <w:t xml:space="preserve"> </w:t>
            </w:r>
            <w:r>
              <w:t>передача</w:t>
            </w:r>
            <w:r>
              <w:rPr>
                <w:spacing w:val="-4"/>
              </w:rPr>
              <w:t xml:space="preserve"> </w:t>
            </w:r>
            <w:r>
              <w:t>информации,</w:t>
            </w:r>
            <w:r>
              <w:rPr>
                <w:spacing w:val="-1"/>
              </w:rPr>
              <w:t xml:space="preserve"> </w:t>
            </w:r>
            <w:r>
              <w:t>аргументирование,</w:t>
            </w:r>
            <w:r>
              <w:rPr>
                <w:spacing w:val="-1"/>
              </w:rPr>
              <w:t xml:space="preserve"> </w:t>
            </w:r>
            <w:r>
              <w:t>опровержение</w:t>
            </w:r>
            <w:r>
              <w:rPr>
                <w:spacing w:val="-3"/>
              </w:rPr>
              <w:t xml:space="preserve"> </w:t>
            </w:r>
            <w:r>
              <w:t>доводов</w:t>
            </w:r>
            <w:r>
              <w:rPr>
                <w:spacing w:val="-1"/>
              </w:rPr>
              <w:t xml:space="preserve"> </w:t>
            </w:r>
            <w:r>
              <w:t>со-</w:t>
            </w:r>
          </w:p>
          <w:p w:rsidR="00753CDF" w:rsidRDefault="00DC3D94">
            <w:pPr>
              <w:pStyle w:val="TableParagraph"/>
              <w:spacing w:before="1" w:line="238" w:lineRule="exact"/>
              <w:ind w:left="110"/>
            </w:pPr>
            <w:r>
              <w:t>беседника,</w:t>
            </w:r>
            <w:r>
              <w:rPr>
                <w:spacing w:val="-2"/>
              </w:rPr>
              <w:t xml:space="preserve"> </w:t>
            </w:r>
            <w:r>
              <w:t>принятие</w:t>
            </w:r>
            <w:r>
              <w:rPr>
                <w:spacing w:val="-1"/>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tcPr>
          <w:p w:rsidR="00753CDF" w:rsidRDefault="00DC3D94">
            <w:pPr>
              <w:pStyle w:val="TableParagraph"/>
              <w:spacing w:line="234" w:lineRule="exact"/>
              <w:ind w:left="312" w:right="300"/>
              <w:jc w:val="center"/>
            </w:pPr>
            <w:r>
              <w:t>10</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Выявление</w:t>
            </w:r>
            <w:r>
              <w:rPr>
                <w:spacing w:val="-3"/>
              </w:rPr>
              <w:t xml:space="preserve"> </w:t>
            </w:r>
            <w:r>
              <w:t>коммуникативности</w:t>
            </w:r>
            <w:r>
              <w:rPr>
                <w:spacing w:val="-4"/>
              </w:rPr>
              <w:t xml:space="preserve"> </w:t>
            </w:r>
            <w:r>
              <w:t>для</w:t>
            </w:r>
            <w:r>
              <w:rPr>
                <w:spacing w:val="-3"/>
              </w:rPr>
              <w:t xml:space="preserve"> </w:t>
            </w:r>
            <w:r>
              <w:t>сбора</w:t>
            </w:r>
            <w:r>
              <w:rPr>
                <w:spacing w:val="-3"/>
              </w:rPr>
              <w:t xml:space="preserve"> </w:t>
            </w:r>
            <w:r>
              <w:t>информации</w:t>
            </w:r>
            <w:r>
              <w:rPr>
                <w:spacing w:val="-2"/>
              </w:rPr>
              <w:t xml:space="preserve"> </w:t>
            </w:r>
            <w:r>
              <w:t>в</w:t>
            </w:r>
            <w:r>
              <w:rPr>
                <w:spacing w:val="-5"/>
              </w:rPr>
              <w:t xml:space="preserve"> </w:t>
            </w:r>
            <w:r>
              <w:t>структурном</w:t>
            </w:r>
            <w:r>
              <w:rPr>
                <w:spacing w:val="-4"/>
              </w:rPr>
              <w:t xml:space="preserve"> </w:t>
            </w:r>
            <w:r>
              <w:t>подразделении</w:t>
            </w:r>
          </w:p>
        </w:tc>
        <w:tc>
          <w:tcPr>
            <w:tcW w:w="993" w:type="dxa"/>
            <w:vMerge w:val="restart"/>
          </w:tcPr>
          <w:p w:rsidR="00753CDF" w:rsidRDefault="00753CDF">
            <w:pPr>
              <w:pStyle w:val="TableParagraph"/>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Проведение</w:t>
            </w:r>
            <w:r>
              <w:rPr>
                <w:spacing w:val="-4"/>
              </w:rPr>
              <w:t xml:space="preserve"> </w:t>
            </w:r>
            <w:r>
              <w:t>трансакционного</w:t>
            </w:r>
            <w:r>
              <w:rPr>
                <w:spacing w:val="-3"/>
              </w:rPr>
              <w:t xml:space="preserve"> </w:t>
            </w:r>
            <w:r>
              <w:t>анализа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10"/>
            </w:pPr>
            <w:r>
              <w:t>Планирование</w:t>
            </w:r>
            <w:r>
              <w:rPr>
                <w:spacing w:val="-2"/>
              </w:rPr>
              <w:t xml:space="preserve"> </w:t>
            </w:r>
            <w:r>
              <w:t>проведения</w:t>
            </w:r>
            <w:r>
              <w:rPr>
                <w:spacing w:val="-2"/>
              </w:rPr>
              <w:t xml:space="preserve"> </w:t>
            </w:r>
            <w:r>
              <w:t>совещания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4</w:t>
            </w:r>
          </w:p>
        </w:tc>
        <w:tc>
          <w:tcPr>
            <w:tcW w:w="10775" w:type="dxa"/>
          </w:tcPr>
          <w:p w:rsidR="00753CDF" w:rsidRDefault="00DC3D94">
            <w:pPr>
              <w:pStyle w:val="TableParagraph"/>
              <w:spacing w:line="234" w:lineRule="exact"/>
              <w:ind w:left="110"/>
            </w:pPr>
            <w:r>
              <w:t>Правила</w:t>
            </w:r>
            <w:r>
              <w:rPr>
                <w:spacing w:val="-2"/>
              </w:rPr>
              <w:t xml:space="preserve"> </w:t>
            </w:r>
            <w:r>
              <w:t>построения</w:t>
            </w:r>
            <w:r>
              <w:rPr>
                <w:spacing w:val="-3"/>
              </w:rPr>
              <w:t xml:space="preserve"> </w:t>
            </w:r>
            <w:r>
              <w:t>и</w:t>
            </w:r>
            <w:r>
              <w:rPr>
                <w:spacing w:val="-2"/>
              </w:rPr>
              <w:t xml:space="preserve"> </w:t>
            </w:r>
            <w:r>
              <w:t>ведения</w:t>
            </w:r>
            <w:r>
              <w:rPr>
                <w:spacing w:val="-2"/>
              </w:rPr>
              <w:t xml:space="preserve"> </w:t>
            </w:r>
            <w:r>
              <w:t>деловой</w:t>
            </w:r>
            <w:r>
              <w:rPr>
                <w:spacing w:val="-2"/>
              </w:rPr>
              <w:t xml:space="preserve"> </w:t>
            </w:r>
            <w:r>
              <w:t>беседы.</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Составление</w:t>
            </w:r>
            <w:r>
              <w:rPr>
                <w:spacing w:val="-3"/>
              </w:rPr>
              <w:t xml:space="preserve"> </w:t>
            </w:r>
            <w:r>
              <w:t>характеристики</w:t>
            </w:r>
            <w:r>
              <w:rPr>
                <w:spacing w:val="-3"/>
              </w:rPr>
              <w:t xml:space="preserve"> </w:t>
            </w:r>
            <w:r>
              <w:t>делового</w:t>
            </w:r>
            <w:r>
              <w:rPr>
                <w:spacing w:val="-3"/>
              </w:rPr>
              <w:t xml:space="preserve"> </w:t>
            </w:r>
            <w:r>
              <w:t>собеседника.</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before="1" w:line="252" w:lineRule="exact"/>
              <w:ind w:left="107"/>
              <w:rPr>
                <w:b/>
              </w:rPr>
            </w:pPr>
            <w:r>
              <w:rPr>
                <w:b/>
              </w:rPr>
              <w:t>Тема 2.6.</w:t>
            </w:r>
          </w:p>
          <w:p w:rsidR="00753CDF" w:rsidRDefault="00DC3D94">
            <w:pPr>
              <w:pStyle w:val="TableParagraph"/>
              <w:ind w:left="107" w:right="136"/>
              <w:rPr>
                <w:b/>
              </w:rPr>
            </w:pPr>
            <w:r>
              <w:rPr>
                <w:b/>
              </w:rPr>
              <w:t>Особенности ме-</w:t>
            </w:r>
            <w:r>
              <w:rPr>
                <w:b/>
                <w:spacing w:val="1"/>
              </w:rPr>
              <w:t xml:space="preserve"> </w:t>
            </w:r>
            <w:r>
              <w:rPr>
                <w:b/>
              </w:rPr>
              <w:t>неджмента в области</w:t>
            </w:r>
            <w:r>
              <w:rPr>
                <w:b/>
                <w:spacing w:val="-52"/>
              </w:rPr>
              <w:t xml:space="preserve"> </w:t>
            </w:r>
            <w:r>
              <w:rPr>
                <w:b/>
              </w:rPr>
              <w:t>профессиональной</w:t>
            </w:r>
            <w:r>
              <w:rPr>
                <w:b/>
                <w:spacing w:val="1"/>
              </w:rPr>
              <w:t xml:space="preserve"> </w:t>
            </w:r>
            <w:r>
              <w:rPr>
                <w:b/>
              </w:rPr>
              <w:t>деятельности</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12"/>
              <w:jc w:val="center"/>
              <w:rPr>
                <w:b/>
              </w:rPr>
            </w:pPr>
            <w:r>
              <w:rPr>
                <w:b/>
              </w:rPr>
              <w:t>8</w:t>
            </w:r>
          </w:p>
        </w:tc>
      </w:tr>
      <w:tr w:rsidR="00753CDF">
        <w:trPr>
          <w:trHeight w:val="152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66"/>
              <w:jc w:val="both"/>
              <w:rPr>
                <w:b/>
              </w:rPr>
            </w:pPr>
            <w:r>
              <w:rPr>
                <w:b/>
              </w:rPr>
              <w:t>Организация</w:t>
            </w:r>
            <w:r>
              <w:rPr>
                <w:b/>
                <w:spacing w:val="-4"/>
              </w:rPr>
              <w:t xml:space="preserve"> </w:t>
            </w:r>
            <w:r>
              <w:rPr>
                <w:b/>
              </w:rPr>
              <w:t>руководства</w:t>
            </w:r>
            <w:r>
              <w:rPr>
                <w:b/>
                <w:spacing w:val="-4"/>
              </w:rPr>
              <w:t xml:space="preserve"> </w:t>
            </w:r>
            <w:r>
              <w:rPr>
                <w:b/>
              </w:rPr>
              <w:t>и</w:t>
            </w:r>
            <w:r>
              <w:rPr>
                <w:b/>
                <w:spacing w:val="-4"/>
              </w:rPr>
              <w:t xml:space="preserve"> </w:t>
            </w:r>
            <w:r>
              <w:rPr>
                <w:b/>
              </w:rPr>
              <w:t>власти.</w:t>
            </w:r>
          </w:p>
          <w:p w:rsidR="00753CDF" w:rsidRDefault="00DC3D94">
            <w:pPr>
              <w:pStyle w:val="TableParagraph"/>
              <w:ind w:left="110" w:right="86"/>
              <w:jc w:val="both"/>
            </w:pPr>
            <w:r>
              <w:t>Понятие руководства и власти. Управление человеком и управление группой. Планирование работы менедже-</w:t>
            </w:r>
            <w:r>
              <w:rPr>
                <w:spacing w:val="1"/>
              </w:rPr>
              <w:t xml:space="preserve"> </w:t>
            </w:r>
            <w:r>
              <w:t>ра. Затраты и потери рабочего времени. Основные направления улучшения использования времени. Организа-</w:t>
            </w:r>
            <w:r>
              <w:rPr>
                <w:spacing w:val="1"/>
              </w:rPr>
              <w:t xml:space="preserve"> </w:t>
            </w:r>
            <w:r>
              <w:t>ция рабочего дня, рабочей недели, рабочего места. Улучшение условий и режима работы. Рабочее место руко-</w:t>
            </w:r>
            <w:r>
              <w:rPr>
                <w:spacing w:val="1"/>
              </w:rPr>
              <w:t xml:space="preserve"> </w:t>
            </w:r>
            <w:r>
              <w:t>водителя,</w:t>
            </w:r>
            <w:r>
              <w:rPr>
                <w:spacing w:val="16"/>
              </w:rPr>
              <w:t xml:space="preserve"> </w:t>
            </w:r>
            <w:r>
              <w:t>его</w:t>
            </w:r>
            <w:r>
              <w:rPr>
                <w:spacing w:val="17"/>
              </w:rPr>
              <w:t xml:space="preserve"> </w:t>
            </w:r>
            <w:r>
              <w:t>эргономические</w:t>
            </w:r>
            <w:r>
              <w:rPr>
                <w:spacing w:val="15"/>
              </w:rPr>
              <w:t xml:space="preserve"> </w:t>
            </w:r>
            <w:r>
              <w:t>характеристики.</w:t>
            </w:r>
            <w:r>
              <w:rPr>
                <w:spacing w:val="18"/>
              </w:rPr>
              <w:t xml:space="preserve"> </w:t>
            </w:r>
            <w:r>
              <w:t>Стили</w:t>
            </w:r>
            <w:r>
              <w:rPr>
                <w:spacing w:val="15"/>
              </w:rPr>
              <w:t xml:space="preserve"> </w:t>
            </w:r>
            <w:r>
              <w:t>управления</w:t>
            </w:r>
            <w:r>
              <w:rPr>
                <w:spacing w:val="11"/>
              </w:rPr>
              <w:t xml:space="preserve"> </w:t>
            </w:r>
            <w:r>
              <w:t>и</w:t>
            </w:r>
            <w:r>
              <w:rPr>
                <w:spacing w:val="15"/>
              </w:rPr>
              <w:t xml:space="preserve"> </w:t>
            </w:r>
            <w:r>
              <w:t>факторы</w:t>
            </w:r>
            <w:r>
              <w:rPr>
                <w:spacing w:val="13"/>
              </w:rPr>
              <w:t xml:space="preserve"> </w:t>
            </w:r>
            <w:r>
              <w:t>его</w:t>
            </w:r>
            <w:r>
              <w:rPr>
                <w:spacing w:val="12"/>
              </w:rPr>
              <w:t xml:space="preserve"> </w:t>
            </w:r>
            <w:r>
              <w:t>формирования.</w:t>
            </w:r>
            <w:r>
              <w:rPr>
                <w:spacing w:val="16"/>
              </w:rPr>
              <w:t xml:space="preserve"> </w:t>
            </w:r>
            <w:r>
              <w:t>"Решетка</w:t>
            </w:r>
            <w:r>
              <w:rPr>
                <w:spacing w:val="13"/>
              </w:rPr>
              <w:t xml:space="preserve"> </w:t>
            </w:r>
            <w:r>
              <w:t>ме-</w:t>
            </w:r>
          </w:p>
          <w:p w:rsidR="00753CDF" w:rsidRDefault="00DC3D94">
            <w:pPr>
              <w:pStyle w:val="TableParagraph"/>
              <w:spacing w:line="244" w:lineRule="exact"/>
              <w:ind w:left="110"/>
              <w:jc w:val="both"/>
            </w:pPr>
            <w:r>
              <w:t>неджмента".</w:t>
            </w:r>
            <w:r>
              <w:rPr>
                <w:spacing w:val="-10"/>
              </w:rPr>
              <w:t xml:space="preserve"> </w:t>
            </w:r>
            <w:r>
              <w:t>Связь</w:t>
            </w:r>
            <w:r>
              <w:rPr>
                <w:spacing w:val="-4"/>
              </w:rPr>
              <w:t xml:space="preserve"> </w:t>
            </w:r>
            <w:r>
              <w:t>стиля</w:t>
            </w:r>
            <w:r>
              <w:rPr>
                <w:spacing w:val="-6"/>
              </w:rPr>
              <w:t xml:space="preserve"> </w:t>
            </w:r>
            <w:r>
              <w:t>управления</w:t>
            </w:r>
            <w:r>
              <w:rPr>
                <w:spacing w:val="-6"/>
              </w:rPr>
              <w:t xml:space="preserve"> </w:t>
            </w:r>
            <w:r>
              <w:t>и</w:t>
            </w:r>
            <w:r>
              <w:rPr>
                <w:spacing w:val="-5"/>
              </w:rPr>
              <w:t xml:space="preserve"> </w:t>
            </w:r>
            <w:r>
              <w:t>ситуации.</w:t>
            </w:r>
          </w:p>
        </w:tc>
        <w:tc>
          <w:tcPr>
            <w:tcW w:w="993" w:type="dxa"/>
          </w:tcPr>
          <w:p w:rsidR="00753CDF" w:rsidRDefault="00DC3D94">
            <w:pPr>
              <w:pStyle w:val="TableParagraph"/>
              <w:spacing w:line="247" w:lineRule="exact"/>
              <w:ind w:left="12"/>
              <w:jc w:val="center"/>
            </w:pPr>
            <w:r>
              <w:t>2</w:t>
            </w: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6</w:t>
            </w:r>
          </w:p>
        </w:tc>
      </w:tr>
      <w:tr w:rsidR="00753CDF">
        <w:trPr>
          <w:trHeight w:val="30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t>Организация</w:t>
            </w:r>
            <w:r>
              <w:rPr>
                <w:spacing w:val="-3"/>
              </w:rPr>
              <w:t xml:space="preserve"> </w:t>
            </w:r>
            <w:r>
              <w:t>рабочего</w:t>
            </w:r>
            <w:r>
              <w:rPr>
                <w:spacing w:val="-5"/>
              </w:rPr>
              <w:t xml:space="preserve"> </w:t>
            </w:r>
            <w:r>
              <w:t>дня</w:t>
            </w:r>
            <w:r>
              <w:rPr>
                <w:spacing w:val="-2"/>
              </w:rPr>
              <w:t xml:space="preserve"> </w:t>
            </w:r>
            <w:r>
              <w:t>менеджера</w:t>
            </w:r>
            <w:r>
              <w:rPr>
                <w:spacing w:val="-4"/>
              </w:rPr>
              <w:t xml:space="preserve"> </w:t>
            </w:r>
            <w:r>
              <w:t>среднего</w:t>
            </w:r>
            <w:r>
              <w:rPr>
                <w:spacing w:val="-1"/>
              </w:rPr>
              <w:t xml:space="preserve"> </w:t>
            </w:r>
            <w:r>
              <w:t>и</w:t>
            </w:r>
            <w:r>
              <w:rPr>
                <w:spacing w:val="-2"/>
              </w:rPr>
              <w:t xml:space="preserve"> </w:t>
            </w:r>
            <w:r>
              <w:t>низшего</w:t>
            </w:r>
            <w:r>
              <w:rPr>
                <w:spacing w:val="-2"/>
              </w:rPr>
              <w:t xml:space="preserve"> </w:t>
            </w:r>
            <w:r>
              <w:t>звена</w:t>
            </w:r>
            <w:r>
              <w:rPr>
                <w:spacing w:val="-3"/>
              </w:rPr>
              <w:t xml:space="preserve"> </w:t>
            </w:r>
            <w:r>
              <w:t>(начальника</w:t>
            </w:r>
            <w:r>
              <w:rPr>
                <w:spacing w:val="-4"/>
              </w:rPr>
              <w:t xml:space="preserve"> </w:t>
            </w:r>
            <w:r>
              <w:t>цеха,</w:t>
            </w:r>
            <w:r>
              <w:rPr>
                <w:spacing w:val="-1"/>
              </w:rPr>
              <w:t xml:space="preserve"> </w:t>
            </w:r>
            <w:r>
              <w:t>участка,</w:t>
            </w:r>
            <w:r>
              <w:rPr>
                <w:spacing w:val="-4"/>
              </w:rPr>
              <w:t xml:space="preserve"> </w:t>
            </w:r>
            <w:r>
              <w:t>бригадира).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2</w:t>
            </w:r>
          </w:p>
        </w:tc>
        <w:tc>
          <w:tcPr>
            <w:tcW w:w="10775" w:type="dxa"/>
          </w:tcPr>
          <w:p w:rsidR="00753CDF" w:rsidRDefault="00DC3D94">
            <w:pPr>
              <w:pStyle w:val="TableParagraph"/>
              <w:spacing w:line="232" w:lineRule="exact"/>
              <w:ind w:left="110"/>
            </w:pPr>
            <w:r>
              <w:t>Определение</w:t>
            </w:r>
            <w:r>
              <w:rPr>
                <w:spacing w:val="-4"/>
              </w:rPr>
              <w:t xml:space="preserve"> </w:t>
            </w:r>
            <w:r>
              <w:t>направлений</w:t>
            </w:r>
            <w:r>
              <w:rPr>
                <w:spacing w:val="-3"/>
              </w:rPr>
              <w:t xml:space="preserve"> </w:t>
            </w:r>
            <w:r>
              <w:t>улучшения</w:t>
            </w:r>
            <w:r>
              <w:rPr>
                <w:spacing w:val="-4"/>
              </w:rPr>
              <w:t xml:space="preserve"> </w:t>
            </w:r>
            <w:r>
              <w:t>использования</w:t>
            </w:r>
            <w:r>
              <w:rPr>
                <w:spacing w:val="-5"/>
              </w:rPr>
              <w:t xml:space="preserve"> </w:t>
            </w:r>
            <w:r>
              <w:t>рабочего</w:t>
            </w:r>
            <w:r>
              <w:rPr>
                <w:spacing w:val="-3"/>
              </w:rPr>
              <w:t xml:space="preserve"> </w:t>
            </w:r>
            <w:r>
              <w:t>времени.</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3</w:t>
            </w:r>
          </w:p>
        </w:tc>
        <w:tc>
          <w:tcPr>
            <w:tcW w:w="10775" w:type="dxa"/>
          </w:tcPr>
          <w:p w:rsidR="00753CDF" w:rsidRDefault="00DC3D94">
            <w:pPr>
              <w:pStyle w:val="TableParagraph"/>
              <w:spacing w:line="234" w:lineRule="exact"/>
              <w:ind w:left="110"/>
            </w:pPr>
            <w:r>
              <w:t>Составление</w:t>
            </w:r>
            <w:r>
              <w:rPr>
                <w:spacing w:val="-3"/>
              </w:rPr>
              <w:t xml:space="preserve"> </w:t>
            </w:r>
            <w:r>
              <w:t>анкеты</w:t>
            </w:r>
            <w:r>
              <w:rPr>
                <w:spacing w:val="-4"/>
              </w:rPr>
              <w:t xml:space="preserve"> </w:t>
            </w:r>
            <w:r>
              <w:t>«Качество</w:t>
            </w:r>
            <w:r>
              <w:rPr>
                <w:spacing w:val="-3"/>
              </w:rPr>
              <w:t xml:space="preserve"> </w:t>
            </w:r>
            <w:r>
              <w:t>менеджера».</w:t>
            </w:r>
          </w:p>
        </w:tc>
        <w:tc>
          <w:tcPr>
            <w:tcW w:w="993" w:type="dxa"/>
            <w:vMerge/>
            <w:tcBorders>
              <w:top w:val="nil"/>
            </w:tcBorders>
          </w:tcPr>
          <w:p w:rsidR="00753CDF" w:rsidRDefault="00753CDF">
            <w:pPr>
              <w:rPr>
                <w:sz w:val="2"/>
                <w:szCs w:val="2"/>
              </w:rPr>
            </w:pPr>
          </w:p>
        </w:tc>
      </w:tr>
      <w:tr w:rsidR="00753CDF">
        <w:trPr>
          <w:trHeight w:val="299"/>
        </w:trPr>
        <w:tc>
          <w:tcPr>
            <w:tcW w:w="2376" w:type="dxa"/>
            <w:vMerge w:val="restart"/>
          </w:tcPr>
          <w:p w:rsidR="00753CDF" w:rsidRDefault="00DC3D94">
            <w:pPr>
              <w:pStyle w:val="TableParagraph"/>
              <w:ind w:left="107" w:right="345"/>
              <w:rPr>
                <w:b/>
              </w:rPr>
            </w:pPr>
            <w:r>
              <w:rPr>
                <w:b/>
              </w:rPr>
              <w:t>Тема 2.7.</w:t>
            </w:r>
            <w:r>
              <w:rPr>
                <w:b/>
                <w:spacing w:val="1"/>
              </w:rPr>
              <w:t xml:space="preserve"> </w:t>
            </w:r>
            <w:r>
              <w:rPr>
                <w:b/>
              </w:rPr>
              <w:t>Экологический ау-</w:t>
            </w:r>
            <w:r>
              <w:rPr>
                <w:b/>
                <w:spacing w:val="-53"/>
              </w:rPr>
              <w:t xml:space="preserve"> </w:t>
            </w:r>
            <w:r>
              <w:rPr>
                <w:b/>
              </w:rPr>
              <w:t>дит.</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12"/>
              <w:jc w:val="center"/>
              <w:rPr>
                <w:b/>
              </w:rPr>
            </w:pPr>
            <w:r>
              <w:rPr>
                <w:b/>
              </w:rPr>
              <w:t>4</w:t>
            </w:r>
          </w:p>
        </w:tc>
      </w:tr>
      <w:tr w:rsidR="00753CDF">
        <w:trPr>
          <w:trHeight w:val="56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spacing w:val="-6"/>
              </w:rPr>
              <w:t>Понятия,</w:t>
            </w:r>
            <w:r>
              <w:rPr>
                <w:b/>
                <w:spacing w:val="-11"/>
              </w:rPr>
              <w:t xml:space="preserve"> </w:t>
            </w:r>
            <w:r>
              <w:rPr>
                <w:b/>
                <w:spacing w:val="-6"/>
              </w:rPr>
              <w:t>цели</w:t>
            </w:r>
            <w:r>
              <w:rPr>
                <w:b/>
                <w:spacing w:val="-11"/>
              </w:rPr>
              <w:t xml:space="preserve"> </w:t>
            </w:r>
            <w:r>
              <w:rPr>
                <w:b/>
                <w:spacing w:val="-6"/>
              </w:rPr>
              <w:t>и</w:t>
            </w:r>
            <w:r>
              <w:rPr>
                <w:b/>
                <w:spacing w:val="-10"/>
              </w:rPr>
              <w:t xml:space="preserve"> </w:t>
            </w:r>
            <w:r>
              <w:rPr>
                <w:b/>
                <w:spacing w:val="-6"/>
              </w:rPr>
              <w:t>задачи</w:t>
            </w:r>
            <w:r>
              <w:rPr>
                <w:b/>
                <w:spacing w:val="-14"/>
              </w:rPr>
              <w:t xml:space="preserve"> </w:t>
            </w:r>
            <w:r>
              <w:rPr>
                <w:b/>
                <w:spacing w:val="-5"/>
              </w:rPr>
              <w:t>экоаудита.</w:t>
            </w:r>
          </w:p>
          <w:p w:rsidR="00753CDF" w:rsidRDefault="00DC3D94">
            <w:pPr>
              <w:pStyle w:val="TableParagraph"/>
              <w:spacing w:line="251" w:lineRule="exact"/>
              <w:ind w:left="110"/>
            </w:pPr>
            <w:r>
              <w:rPr>
                <w:spacing w:val="-6"/>
              </w:rPr>
              <w:t>Понятия,</w:t>
            </w:r>
            <w:r>
              <w:rPr>
                <w:spacing w:val="-12"/>
              </w:rPr>
              <w:t xml:space="preserve"> </w:t>
            </w:r>
            <w:r>
              <w:rPr>
                <w:spacing w:val="-6"/>
              </w:rPr>
              <w:t>цели,</w:t>
            </w:r>
            <w:r>
              <w:rPr>
                <w:spacing w:val="-12"/>
              </w:rPr>
              <w:t xml:space="preserve"> </w:t>
            </w:r>
            <w:r>
              <w:rPr>
                <w:spacing w:val="-6"/>
              </w:rPr>
              <w:t>задачи,</w:t>
            </w:r>
            <w:r>
              <w:rPr>
                <w:spacing w:val="-11"/>
              </w:rPr>
              <w:t xml:space="preserve"> </w:t>
            </w:r>
            <w:r>
              <w:rPr>
                <w:spacing w:val="-6"/>
              </w:rPr>
              <w:t>методы</w:t>
            </w:r>
            <w:r>
              <w:rPr>
                <w:spacing w:val="-12"/>
              </w:rPr>
              <w:t xml:space="preserve"> </w:t>
            </w:r>
            <w:r>
              <w:rPr>
                <w:spacing w:val="-6"/>
              </w:rPr>
              <w:t>и</w:t>
            </w:r>
            <w:r>
              <w:rPr>
                <w:spacing w:val="-12"/>
              </w:rPr>
              <w:t xml:space="preserve"> </w:t>
            </w:r>
            <w:r>
              <w:rPr>
                <w:spacing w:val="-6"/>
              </w:rPr>
              <w:t>приемы</w:t>
            </w:r>
            <w:r>
              <w:rPr>
                <w:spacing w:val="-12"/>
              </w:rPr>
              <w:t xml:space="preserve"> </w:t>
            </w:r>
            <w:r>
              <w:rPr>
                <w:spacing w:val="-6"/>
              </w:rPr>
              <w:t>организации</w:t>
            </w:r>
            <w:r>
              <w:rPr>
                <w:spacing w:val="-12"/>
              </w:rPr>
              <w:t xml:space="preserve"> </w:t>
            </w:r>
            <w:r>
              <w:rPr>
                <w:spacing w:val="-5"/>
              </w:rPr>
              <w:t>и</w:t>
            </w:r>
            <w:r>
              <w:rPr>
                <w:spacing w:val="-13"/>
              </w:rPr>
              <w:t xml:space="preserve"> </w:t>
            </w:r>
            <w:r>
              <w:rPr>
                <w:spacing w:val="-5"/>
              </w:rPr>
              <w:t>порядка</w:t>
            </w:r>
            <w:r>
              <w:rPr>
                <w:spacing w:val="-12"/>
              </w:rPr>
              <w:t xml:space="preserve"> </w:t>
            </w:r>
            <w:r>
              <w:rPr>
                <w:spacing w:val="-5"/>
              </w:rPr>
              <w:t>проведения</w:t>
            </w:r>
            <w:r>
              <w:rPr>
                <w:spacing w:val="-10"/>
              </w:rPr>
              <w:t xml:space="preserve"> </w:t>
            </w:r>
            <w:r>
              <w:rPr>
                <w:spacing w:val="-5"/>
              </w:rPr>
              <w:t>экоаудита.</w:t>
            </w:r>
          </w:p>
        </w:tc>
        <w:tc>
          <w:tcPr>
            <w:tcW w:w="993" w:type="dxa"/>
            <w:vMerge w:val="restart"/>
          </w:tcPr>
          <w:p w:rsidR="00753CDF" w:rsidRDefault="00DC3D94">
            <w:pPr>
              <w:pStyle w:val="TableParagraph"/>
              <w:spacing w:line="247" w:lineRule="exact"/>
              <w:ind w:left="12"/>
              <w:jc w:val="center"/>
            </w:pPr>
            <w:r>
              <w:t>4</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9" w:lineRule="exact"/>
              <w:ind w:left="166"/>
              <w:rPr>
                <w:b/>
              </w:rPr>
            </w:pPr>
            <w:r>
              <w:rPr>
                <w:b/>
              </w:rPr>
              <w:t>Содержание,</w:t>
            </w:r>
            <w:r>
              <w:rPr>
                <w:b/>
                <w:spacing w:val="-3"/>
              </w:rPr>
              <w:t xml:space="preserve"> </w:t>
            </w:r>
            <w:r>
              <w:rPr>
                <w:b/>
              </w:rPr>
              <w:t>принципы</w:t>
            </w:r>
            <w:r>
              <w:rPr>
                <w:b/>
                <w:spacing w:val="-4"/>
              </w:rPr>
              <w:t xml:space="preserve"> </w:t>
            </w:r>
            <w:r>
              <w:rPr>
                <w:b/>
              </w:rPr>
              <w:t>и</w:t>
            </w:r>
            <w:r>
              <w:rPr>
                <w:b/>
                <w:spacing w:val="-2"/>
              </w:rPr>
              <w:t xml:space="preserve"> </w:t>
            </w:r>
            <w:r>
              <w:rPr>
                <w:b/>
              </w:rPr>
              <w:t>виды</w:t>
            </w:r>
            <w:r>
              <w:rPr>
                <w:b/>
                <w:spacing w:val="-4"/>
              </w:rPr>
              <w:t xml:space="preserve"> </w:t>
            </w:r>
            <w:r>
              <w:rPr>
                <w:b/>
              </w:rPr>
              <w:t>экологического</w:t>
            </w:r>
            <w:r>
              <w:rPr>
                <w:b/>
                <w:spacing w:val="-4"/>
              </w:rPr>
              <w:t xml:space="preserve"> </w:t>
            </w:r>
            <w:r>
              <w:rPr>
                <w:b/>
              </w:rPr>
              <w:t>аудита.</w:t>
            </w:r>
          </w:p>
          <w:p w:rsidR="00753CDF" w:rsidRDefault="00DC3D94">
            <w:pPr>
              <w:pStyle w:val="TableParagraph"/>
              <w:spacing w:line="250" w:lineRule="exact"/>
              <w:ind w:left="110"/>
            </w:pPr>
            <w:r>
              <w:t>Нормативно-правовые</w:t>
            </w:r>
            <w:r>
              <w:rPr>
                <w:spacing w:val="-3"/>
              </w:rPr>
              <w:t xml:space="preserve"> </w:t>
            </w:r>
            <w:r>
              <w:t>основы</w:t>
            </w:r>
            <w:r>
              <w:rPr>
                <w:spacing w:val="-2"/>
              </w:rPr>
              <w:t xml:space="preserve"> </w:t>
            </w:r>
            <w:r>
              <w:t>регулирования</w:t>
            </w:r>
            <w:r>
              <w:rPr>
                <w:spacing w:val="-3"/>
              </w:rPr>
              <w:t xml:space="preserve"> </w:t>
            </w:r>
            <w:r>
              <w:t>экологического</w:t>
            </w:r>
            <w:r>
              <w:rPr>
                <w:spacing w:val="-5"/>
              </w:rPr>
              <w:t xml:space="preserve"> </w:t>
            </w:r>
            <w:r>
              <w:t>аудирования</w:t>
            </w:r>
            <w:r>
              <w:rPr>
                <w:spacing w:val="-3"/>
              </w:rPr>
              <w:t xml:space="preserve"> </w:t>
            </w:r>
            <w:r>
              <w:t>в</w:t>
            </w:r>
            <w:r>
              <w:rPr>
                <w:spacing w:val="-3"/>
              </w:rPr>
              <w:t xml:space="preserve"> </w:t>
            </w:r>
            <w:r>
              <w:t>России.</w:t>
            </w:r>
            <w:r>
              <w:rPr>
                <w:spacing w:val="-2"/>
              </w:rPr>
              <w:t xml:space="preserve"> </w:t>
            </w:r>
            <w:r>
              <w:t>Обязательный</w:t>
            </w:r>
            <w:r>
              <w:rPr>
                <w:spacing w:val="-2"/>
              </w:rPr>
              <w:t xml:space="preserve"> </w:t>
            </w:r>
            <w:r>
              <w:t>и</w:t>
            </w:r>
            <w:r>
              <w:rPr>
                <w:spacing w:val="-6"/>
              </w:rPr>
              <w:t xml:space="preserve"> </w:t>
            </w:r>
            <w:r>
              <w:t>добро-</w:t>
            </w:r>
          </w:p>
          <w:p w:rsidR="00753CDF" w:rsidRDefault="00DC3D94">
            <w:pPr>
              <w:pStyle w:val="TableParagraph"/>
              <w:spacing w:before="1" w:line="238" w:lineRule="exact"/>
              <w:ind w:left="110"/>
            </w:pPr>
            <w:r>
              <w:t>вольный</w:t>
            </w:r>
            <w:r>
              <w:rPr>
                <w:spacing w:val="-3"/>
              </w:rPr>
              <w:t xml:space="preserve"> </w:t>
            </w:r>
            <w:r>
              <w:t>экологический</w:t>
            </w:r>
            <w:r>
              <w:rPr>
                <w:spacing w:val="-3"/>
              </w:rPr>
              <w:t xml:space="preserve"> </w:t>
            </w:r>
            <w:r>
              <w:t>аудит.</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50" w:lineRule="exact"/>
              <w:ind w:left="107"/>
              <w:rPr>
                <w:b/>
              </w:rPr>
            </w:pPr>
            <w:r>
              <w:rPr>
                <w:b/>
              </w:rPr>
              <w:t>Самостоятельная</w:t>
            </w:r>
            <w:r>
              <w:rPr>
                <w:b/>
                <w:spacing w:val="-2"/>
              </w:rPr>
              <w:t xml:space="preserve"> </w:t>
            </w:r>
            <w:r>
              <w:rPr>
                <w:b/>
              </w:rPr>
              <w:t>работа</w:t>
            </w:r>
            <w:r>
              <w:rPr>
                <w:b/>
                <w:spacing w:val="-1"/>
              </w:rPr>
              <w:t xml:space="preserve"> </w:t>
            </w:r>
            <w:r>
              <w:rPr>
                <w:b/>
              </w:rPr>
              <w:t>при</w:t>
            </w:r>
            <w:r>
              <w:rPr>
                <w:b/>
                <w:spacing w:val="-1"/>
              </w:rPr>
              <w:t xml:space="preserve"> </w:t>
            </w:r>
            <w:r>
              <w:rPr>
                <w:b/>
              </w:rPr>
              <w:t>изучении</w:t>
            </w:r>
            <w:r>
              <w:rPr>
                <w:b/>
                <w:spacing w:val="-1"/>
              </w:rPr>
              <w:t xml:space="preserve"> </w:t>
            </w:r>
            <w:r>
              <w:rPr>
                <w:b/>
              </w:rPr>
              <w:t>раздела</w:t>
            </w:r>
            <w:r>
              <w:rPr>
                <w:b/>
                <w:spacing w:val="-4"/>
              </w:rPr>
              <w:t xml:space="preserve"> </w:t>
            </w:r>
            <w:r>
              <w:rPr>
                <w:b/>
              </w:rPr>
              <w:t>2</w:t>
            </w:r>
            <w:r>
              <w:rPr>
                <w:b/>
                <w:spacing w:val="-1"/>
              </w:rPr>
              <w:t xml:space="preserve"> </w:t>
            </w:r>
            <w:r>
              <w:rPr>
                <w:b/>
              </w:rPr>
              <w:t>ПМ</w:t>
            </w:r>
            <w:r>
              <w:rPr>
                <w:b/>
                <w:spacing w:val="-3"/>
              </w:rPr>
              <w:t xml:space="preserve"> </w:t>
            </w:r>
            <w:r>
              <w:rPr>
                <w:b/>
              </w:rPr>
              <w:t>2</w:t>
            </w:r>
          </w:p>
          <w:p w:rsidR="00753CDF" w:rsidRDefault="00DC3D94">
            <w:pPr>
              <w:pStyle w:val="TableParagraph"/>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3"/>
              </w:rPr>
              <w:t xml:space="preserve"> </w:t>
            </w:r>
            <w:r>
              <w:t>составленным преподавателем).</w:t>
            </w:r>
          </w:p>
          <w:p w:rsidR="00753CDF" w:rsidRDefault="00DC3D94">
            <w:pPr>
              <w:pStyle w:val="TableParagraph"/>
              <w:numPr>
                <w:ilvl w:val="0"/>
                <w:numId w:val="208"/>
              </w:numPr>
              <w:tabs>
                <w:tab w:val="left" w:pos="235"/>
              </w:tabs>
              <w:ind w:right="316" w:firstLine="0"/>
            </w:pPr>
            <w:r>
              <w:t>Подготовка к практическим работам с использованием методических рекомендаций преподавателя, оформление практических работ, отче-</w:t>
            </w:r>
            <w:r>
              <w:rPr>
                <w:spacing w:val="-52"/>
              </w:rPr>
              <w:t xml:space="preserve"> </w:t>
            </w:r>
            <w:r>
              <w:t>тов</w:t>
            </w:r>
            <w:r>
              <w:rPr>
                <w:spacing w:val="-3"/>
              </w:rPr>
              <w:t xml:space="preserve"> </w:t>
            </w:r>
            <w:r>
              <w:t>и подготовка к</w:t>
            </w:r>
            <w:r>
              <w:rPr>
                <w:spacing w:val="1"/>
              </w:rPr>
              <w:t xml:space="preserve"> </w:t>
            </w:r>
            <w:r>
              <w:t>их защите.</w:t>
            </w:r>
          </w:p>
          <w:p w:rsidR="00753CDF" w:rsidRDefault="00DC3D94">
            <w:pPr>
              <w:pStyle w:val="TableParagraph"/>
              <w:numPr>
                <w:ilvl w:val="0"/>
                <w:numId w:val="208"/>
              </w:numPr>
              <w:tabs>
                <w:tab w:val="left" w:pos="235"/>
              </w:tabs>
              <w:ind w:left="235"/>
            </w:pPr>
            <w:r>
              <w:t>Подготовка</w:t>
            </w:r>
            <w:r>
              <w:rPr>
                <w:spacing w:val="-1"/>
              </w:rPr>
              <w:t xml:space="preserve"> </w:t>
            </w:r>
            <w:r>
              <w:t>докладов</w:t>
            </w:r>
            <w:r>
              <w:rPr>
                <w:spacing w:val="-2"/>
              </w:rPr>
              <w:t xml:space="preserve"> </w:t>
            </w:r>
            <w:r>
              <w:t>и</w:t>
            </w:r>
            <w:r>
              <w:rPr>
                <w:spacing w:val="-4"/>
              </w:rPr>
              <w:t xml:space="preserve"> </w:t>
            </w:r>
            <w:r>
              <w:t>презентаций</w:t>
            </w:r>
            <w:r>
              <w:rPr>
                <w:spacing w:val="-2"/>
              </w:rPr>
              <w:t xml:space="preserve"> </w:t>
            </w:r>
            <w:r>
              <w:t>по</w:t>
            </w:r>
            <w:r>
              <w:rPr>
                <w:spacing w:val="-1"/>
              </w:rPr>
              <w:t xml:space="preserve"> </w:t>
            </w:r>
            <w:r>
              <w:t>темам,</w:t>
            </w:r>
            <w:r>
              <w:rPr>
                <w:spacing w:val="-1"/>
              </w:rPr>
              <w:t xml:space="preserve"> </w:t>
            </w:r>
            <w:r>
              <w:t>их</w:t>
            </w:r>
            <w:r>
              <w:rPr>
                <w:spacing w:val="-4"/>
              </w:rPr>
              <w:t xml:space="preserve"> </w:t>
            </w:r>
            <w:r>
              <w:t>защита.</w:t>
            </w:r>
          </w:p>
          <w:p w:rsidR="00753CDF" w:rsidRDefault="00DC3D94">
            <w:pPr>
              <w:pStyle w:val="TableParagraph"/>
              <w:numPr>
                <w:ilvl w:val="0"/>
                <w:numId w:val="208"/>
              </w:numPr>
              <w:tabs>
                <w:tab w:val="left" w:pos="235"/>
              </w:tabs>
              <w:ind w:right="140" w:firstLine="0"/>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w:t>
            </w:r>
            <w:r>
              <w:rPr>
                <w:spacing w:val="-1"/>
              </w:rPr>
              <w:t xml:space="preserve"> </w:t>
            </w:r>
            <w:r>
              <w:t>Российской Федерации, Конституция</w:t>
            </w:r>
            <w:r>
              <w:rPr>
                <w:spacing w:val="-1"/>
              </w:rPr>
              <w:t xml:space="preserve"> </w:t>
            </w:r>
            <w:r>
              <w:t>РФ, Федеральные законы РФ.</w:t>
            </w:r>
          </w:p>
          <w:p w:rsidR="00753CDF" w:rsidRDefault="00DC3D94">
            <w:pPr>
              <w:pStyle w:val="TableParagraph"/>
              <w:numPr>
                <w:ilvl w:val="0"/>
                <w:numId w:val="208"/>
              </w:numPr>
              <w:tabs>
                <w:tab w:val="left" w:pos="235"/>
              </w:tabs>
              <w:spacing w:line="252" w:lineRule="exact"/>
              <w:ind w:left="235"/>
            </w:pPr>
            <w:r>
              <w:t>Изучение</w:t>
            </w:r>
            <w:r>
              <w:rPr>
                <w:spacing w:val="-4"/>
              </w:rPr>
              <w:t xml:space="preserve"> </w:t>
            </w:r>
            <w:r>
              <w:t>унифицированной</w:t>
            </w:r>
            <w:r>
              <w:rPr>
                <w:spacing w:val="-4"/>
              </w:rPr>
              <w:t xml:space="preserve"> </w:t>
            </w:r>
            <w:r>
              <w:t>системы</w:t>
            </w:r>
            <w:r>
              <w:rPr>
                <w:spacing w:val="-5"/>
              </w:rPr>
              <w:t xml:space="preserve"> </w:t>
            </w:r>
            <w:r>
              <w:t>документации.</w:t>
            </w:r>
          </w:p>
          <w:p w:rsidR="00753CDF" w:rsidRDefault="00DC3D94">
            <w:pPr>
              <w:pStyle w:val="TableParagraph"/>
              <w:numPr>
                <w:ilvl w:val="0"/>
                <w:numId w:val="208"/>
              </w:numPr>
              <w:tabs>
                <w:tab w:val="left" w:pos="235"/>
              </w:tabs>
              <w:spacing w:line="252" w:lineRule="exact"/>
              <w:ind w:left="235"/>
            </w:pPr>
            <w:r>
              <w:t>Подбор</w:t>
            </w:r>
            <w:r>
              <w:rPr>
                <w:spacing w:val="-3"/>
              </w:rPr>
              <w:t xml:space="preserve"> </w:t>
            </w:r>
            <w:r>
              <w:t>информации</w:t>
            </w:r>
            <w:r>
              <w:rPr>
                <w:spacing w:val="-2"/>
              </w:rPr>
              <w:t xml:space="preserve"> </w:t>
            </w:r>
            <w:r>
              <w:t>о</w:t>
            </w:r>
            <w:r>
              <w:rPr>
                <w:spacing w:val="-2"/>
              </w:rPr>
              <w:t xml:space="preserve"> </w:t>
            </w:r>
            <w:r>
              <w:t>деятельности</w:t>
            </w:r>
            <w:r>
              <w:rPr>
                <w:spacing w:val="-6"/>
              </w:rPr>
              <w:t xml:space="preserve"> </w:t>
            </w:r>
            <w:r>
              <w:t>структурных</w:t>
            </w:r>
            <w:r>
              <w:rPr>
                <w:spacing w:val="-2"/>
              </w:rPr>
              <w:t xml:space="preserve"> </w:t>
            </w:r>
            <w:r>
              <w:t>подразделений</w:t>
            </w:r>
            <w:r>
              <w:rPr>
                <w:spacing w:val="-4"/>
              </w:rPr>
              <w:t xml:space="preserve"> </w:t>
            </w:r>
            <w:r>
              <w:t>организаций</w:t>
            </w:r>
            <w:r>
              <w:rPr>
                <w:spacing w:val="-2"/>
              </w:rPr>
              <w:t xml:space="preserve"> </w:t>
            </w:r>
            <w:r>
              <w:t>связи.</w:t>
            </w:r>
          </w:p>
          <w:p w:rsidR="00753CDF" w:rsidRDefault="00DC3D94">
            <w:pPr>
              <w:pStyle w:val="TableParagraph"/>
              <w:numPr>
                <w:ilvl w:val="0"/>
                <w:numId w:val="208"/>
              </w:numPr>
              <w:tabs>
                <w:tab w:val="left" w:pos="235"/>
              </w:tabs>
              <w:spacing w:line="252" w:lineRule="exact"/>
              <w:ind w:left="235"/>
            </w:pPr>
            <w:r>
              <w:t>Самостоятельное</w:t>
            </w:r>
            <w:r>
              <w:rPr>
                <w:spacing w:val="-5"/>
              </w:rPr>
              <w:t xml:space="preserve"> </w:t>
            </w:r>
            <w:r>
              <w:t>составление</w:t>
            </w:r>
            <w:r>
              <w:rPr>
                <w:spacing w:val="-1"/>
              </w:rPr>
              <w:t xml:space="preserve"> </w:t>
            </w:r>
            <w:r>
              <w:t>структур.</w:t>
            </w:r>
          </w:p>
          <w:p w:rsidR="00753CDF" w:rsidRDefault="00DC3D94">
            <w:pPr>
              <w:pStyle w:val="TableParagraph"/>
              <w:numPr>
                <w:ilvl w:val="0"/>
                <w:numId w:val="208"/>
              </w:numPr>
              <w:tabs>
                <w:tab w:val="left" w:pos="235"/>
              </w:tabs>
              <w:spacing w:before="1"/>
              <w:ind w:left="235"/>
            </w:pPr>
            <w:r>
              <w:t>Анализ</w:t>
            </w:r>
            <w:r>
              <w:rPr>
                <w:spacing w:val="-5"/>
              </w:rPr>
              <w:t xml:space="preserve"> </w:t>
            </w:r>
            <w:r>
              <w:t>факторов,</w:t>
            </w:r>
            <w:r>
              <w:rPr>
                <w:spacing w:val="-3"/>
              </w:rPr>
              <w:t xml:space="preserve"> </w:t>
            </w:r>
            <w:r>
              <w:t>мотивов,</w:t>
            </w:r>
            <w:r>
              <w:rPr>
                <w:spacing w:val="-2"/>
              </w:rPr>
              <w:t xml:space="preserve"> </w:t>
            </w:r>
            <w:r>
              <w:t>решений,</w:t>
            </w:r>
            <w:r>
              <w:rPr>
                <w:spacing w:val="-3"/>
              </w:rPr>
              <w:t xml:space="preserve"> </w:t>
            </w:r>
            <w:r>
              <w:t>процессов</w:t>
            </w:r>
            <w:r>
              <w:rPr>
                <w:spacing w:val="-4"/>
              </w:rPr>
              <w:t xml:space="preserve"> </w:t>
            </w:r>
            <w:r>
              <w:t>применяемых</w:t>
            </w:r>
            <w:r>
              <w:rPr>
                <w:spacing w:val="-2"/>
              </w:rPr>
              <w:t xml:space="preserve"> </w:t>
            </w:r>
            <w:r>
              <w:t>в</w:t>
            </w:r>
            <w:r>
              <w:rPr>
                <w:spacing w:val="-4"/>
              </w:rPr>
              <w:t xml:space="preserve"> </w:t>
            </w:r>
            <w:r>
              <w:t>управлении</w:t>
            </w:r>
            <w:r>
              <w:rPr>
                <w:spacing w:val="-2"/>
              </w:rPr>
              <w:t xml:space="preserve"> </w:t>
            </w:r>
            <w:r>
              <w:t>структурным</w:t>
            </w:r>
            <w:r>
              <w:rPr>
                <w:spacing w:val="-4"/>
              </w:rPr>
              <w:t xml:space="preserve"> </w:t>
            </w:r>
            <w:r>
              <w:t>подразделением.</w:t>
            </w:r>
          </w:p>
          <w:p w:rsidR="00753CDF" w:rsidRDefault="00DC3D94">
            <w:pPr>
              <w:pStyle w:val="TableParagraph"/>
              <w:spacing w:before="4"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8" w:lineRule="exact"/>
              <w:ind w:left="107"/>
            </w:pPr>
            <w:r>
              <w:t>1.</w:t>
            </w:r>
            <w:r>
              <w:rPr>
                <w:spacing w:val="-1"/>
              </w:rPr>
              <w:t xml:space="preserve"> </w:t>
            </w:r>
            <w:r>
              <w:t>Составление</w:t>
            </w:r>
            <w:r>
              <w:rPr>
                <w:spacing w:val="-4"/>
              </w:rPr>
              <w:t xml:space="preserve"> </w:t>
            </w:r>
            <w:r>
              <w:t>характеристики</w:t>
            </w:r>
            <w:r>
              <w:rPr>
                <w:spacing w:val="-1"/>
              </w:rPr>
              <w:t xml:space="preserve"> </w:t>
            </w:r>
            <w:r>
              <w:t>основных</w:t>
            </w:r>
            <w:r>
              <w:rPr>
                <w:spacing w:val="-3"/>
              </w:rPr>
              <w:t xml:space="preserve"> </w:t>
            </w:r>
            <w:r>
              <w:t>этапов</w:t>
            </w:r>
            <w:r>
              <w:rPr>
                <w:spacing w:val="-3"/>
              </w:rPr>
              <w:t xml:space="preserve"> </w:t>
            </w:r>
            <w:r>
              <w:t>истории</w:t>
            </w:r>
            <w:r>
              <w:rPr>
                <w:spacing w:val="-1"/>
              </w:rPr>
              <w:t xml:space="preserve"> </w:t>
            </w:r>
            <w:r>
              <w:t>менеджмента.</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E50C60">
      <w:pPr>
        <w:pStyle w:val="a7"/>
        <w:numPr>
          <w:ilvl w:val="0"/>
          <w:numId w:val="207"/>
        </w:numPr>
        <w:tabs>
          <w:tab w:val="left" w:pos="452"/>
        </w:tabs>
        <w:spacing w:before="69" w:line="253" w:lineRule="exact"/>
      </w:pPr>
      <w:r>
        <w:lastRenderedPageBreak/>
        <w:pict>
          <v:shape id="_x0000_s1046" style="position:absolute;left:0;text-align:left;margin-left:43.9pt;margin-top:3.3pt;width:736.1pt;height:343.3pt;z-index:-35921408;mso-position-horizontal-relative:page" coordorigin="878,66" coordsize="14722,6866" o:spt="100" adj="0,,0" path="m14596,66l888,66r-10,l878,75r,6846l878,6931r10,l14596,6931r,-10l888,6921,888,75r13708,l14596,66xm15600,66r-10,l15590,75r,6846l14606,6921r,-6846l15590,75r,-9l14606,66r-10,l14596,75r,6846l14596,6931r10,l15590,6931r10,l15600,6921r,-6846l15600,66xe" fillcolor="black" stroked="f">
            <v:stroke joinstyle="round"/>
            <v:formulas/>
            <v:path arrowok="t" o:connecttype="segments"/>
            <w10:wrap anchorx="page"/>
          </v:shape>
        </w:pict>
      </w:r>
      <w:r w:rsidR="00DC3D94">
        <w:t>Изучение</w:t>
      </w:r>
      <w:r w:rsidR="00DC3D94">
        <w:rPr>
          <w:spacing w:val="-4"/>
        </w:rPr>
        <w:t xml:space="preserve"> </w:t>
      </w:r>
      <w:r w:rsidR="00DC3D94">
        <w:t>вопроса</w:t>
      </w:r>
      <w:r w:rsidR="00DC3D94">
        <w:rPr>
          <w:spacing w:val="-3"/>
        </w:rPr>
        <w:t xml:space="preserve"> </w:t>
      </w:r>
      <w:r w:rsidR="00DC3D94">
        <w:t>«Специфика</w:t>
      </w:r>
      <w:r w:rsidR="00DC3D94">
        <w:rPr>
          <w:spacing w:val="-4"/>
        </w:rPr>
        <w:t xml:space="preserve"> </w:t>
      </w:r>
      <w:r w:rsidR="00DC3D94">
        <w:t>менеджмента</w:t>
      </w:r>
      <w:r w:rsidR="00DC3D94">
        <w:rPr>
          <w:spacing w:val="-3"/>
        </w:rPr>
        <w:t xml:space="preserve"> </w:t>
      </w:r>
      <w:r w:rsidR="00DC3D94">
        <w:t>в</w:t>
      </w:r>
      <w:r w:rsidR="00DC3D94">
        <w:rPr>
          <w:spacing w:val="-5"/>
        </w:rPr>
        <w:t xml:space="preserve"> </w:t>
      </w:r>
      <w:r w:rsidR="00DC3D94">
        <w:t>России».</w:t>
      </w:r>
    </w:p>
    <w:p w:rsidR="00753CDF" w:rsidRDefault="00DC3D94">
      <w:pPr>
        <w:pStyle w:val="a7"/>
        <w:numPr>
          <w:ilvl w:val="0"/>
          <w:numId w:val="207"/>
        </w:numPr>
        <w:tabs>
          <w:tab w:val="left" w:pos="452"/>
        </w:tabs>
        <w:spacing w:line="253" w:lineRule="exact"/>
      </w:pPr>
      <w:r>
        <w:t>Составление</w:t>
      </w:r>
      <w:r>
        <w:rPr>
          <w:spacing w:val="-5"/>
        </w:rPr>
        <w:t xml:space="preserve"> </w:t>
      </w:r>
      <w:r>
        <w:t>схемы</w:t>
      </w:r>
      <w:r>
        <w:rPr>
          <w:spacing w:val="51"/>
        </w:rPr>
        <w:t xml:space="preserve"> </w:t>
      </w:r>
      <w:r>
        <w:t>«Внешние</w:t>
      </w:r>
      <w:r>
        <w:rPr>
          <w:spacing w:val="-4"/>
        </w:rPr>
        <w:t xml:space="preserve"> </w:t>
      </w:r>
      <w:r>
        <w:t>факторы</w:t>
      </w:r>
      <w:r>
        <w:rPr>
          <w:spacing w:val="-2"/>
        </w:rPr>
        <w:t xml:space="preserve"> </w:t>
      </w:r>
      <w:r>
        <w:t>среды</w:t>
      </w:r>
      <w:r>
        <w:rPr>
          <w:spacing w:val="-2"/>
        </w:rPr>
        <w:t xml:space="preserve"> </w:t>
      </w:r>
      <w:r>
        <w:t>прямого</w:t>
      </w:r>
      <w:r>
        <w:rPr>
          <w:spacing w:val="-3"/>
        </w:rPr>
        <w:t xml:space="preserve"> </w:t>
      </w:r>
      <w:r>
        <w:t>и</w:t>
      </w:r>
      <w:r>
        <w:rPr>
          <w:spacing w:val="-2"/>
        </w:rPr>
        <w:t xml:space="preserve"> </w:t>
      </w:r>
      <w:r>
        <w:t>косвенного</w:t>
      </w:r>
      <w:r>
        <w:rPr>
          <w:spacing w:val="-2"/>
        </w:rPr>
        <w:t xml:space="preserve"> </w:t>
      </w:r>
      <w:r>
        <w:t>воздействия</w:t>
      </w:r>
      <w:r>
        <w:rPr>
          <w:spacing w:val="-4"/>
        </w:rPr>
        <w:t xml:space="preserve"> </w:t>
      </w:r>
      <w:r>
        <w:t>на</w:t>
      </w:r>
      <w:r>
        <w:rPr>
          <w:spacing w:val="-2"/>
        </w:rPr>
        <w:t xml:space="preserve"> </w:t>
      </w:r>
      <w:r>
        <w:t>организацию».</w:t>
      </w:r>
    </w:p>
    <w:p w:rsidR="00753CDF" w:rsidRDefault="00DC3D94">
      <w:pPr>
        <w:pStyle w:val="a7"/>
        <w:numPr>
          <w:ilvl w:val="0"/>
          <w:numId w:val="207"/>
        </w:numPr>
        <w:tabs>
          <w:tab w:val="left" w:pos="452"/>
        </w:tabs>
        <w:spacing w:before="1" w:line="252" w:lineRule="exact"/>
      </w:pPr>
      <w:r>
        <w:t>Составление</w:t>
      </w:r>
      <w:r>
        <w:rPr>
          <w:spacing w:val="-6"/>
        </w:rPr>
        <w:t xml:space="preserve"> </w:t>
      </w:r>
      <w:r>
        <w:t>характеристики</w:t>
      </w:r>
      <w:r>
        <w:rPr>
          <w:spacing w:val="-2"/>
        </w:rPr>
        <w:t xml:space="preserve"> </w:t>
      </w:r>
      <w:r>
        <w:t>влияния</w:t>
      </w:r>
      <w:r>
        <w:rPr>
          <w:spacing w:val="-3"/>
        </w:rPr>
        <w:t xml:space="preserve"> </w:t>
      </w:r>
      <w:r>
        <w:t>факторов</w:t>
      </w:r>
      <w:r>
        <w:rPr>
          <w:spacing w:val="-5"/>
        </w:rPr>
        <w:t xml:space="preserve"> </w:t>
      </w:r>
      <w:r>
        <w:t>внешней</w:t>
      </w:r>
      <w:r>
        <w:rPr>
          <w:spacing w:val="-2"/>
        </w:rPr>
        <w:t xml:space="preserve"> </w:t>
      </w:r>
      <w:r>
        <w:t>среды</w:t>
      </w:r>
      <w:r>
        <w:rPr>
          <w:spacing w:val="-4"/>
        </w:rPr>
        <w:t xml:space="preserve"> </w:t>
      </w:r>
      <w:r>
        <w:t>на</w:t>
      </w:r>
      <w:r>
        <w:rPr>
          <w:spacing w:val="-2"/>
        </w:rPr>
        <w:t xml:space="preserve"> </w:t>
      </w:r>
      <w:r>
        <w:t>деятельность</w:t>
      </w:r>
      <w:r>
        <w:rPr>
          <w:spacing w:val="-3"/>
        </w:rPr>
        <w:t xml:space="preserve"> </w:t>
      </w:r>
      <w:r>
        <w:t>организации</w:t>
      </w:r>
      <w:r>
        <w:rPr>
          <w:spacing w:val="-2"/>
        </w:rPr>
        <w:t xml:space="preserve"> </w:t>
      </w:r>
      <w:r>
        <w:t>связи.</w:t>
      </w:r>
    </w:p>
    <w:p w:rsidR="00753CDF" w:rsidRDefault="00DC3D94">
      <w:pPr>
        <w:pStyle w:val="a7"/>
        <w:numPr>
          <w:ilvl w:val="0"/>
          <w:numId w:val="207"/>
        </w:numPr>
        <w:tabs>
          <w:tab w:val="left" w:pos="508"/>
        </w:tabs>
        <w:spacing w:line="252" w:lineRule="exact"/>
        <w:ind w:left="507" w:hanging="277"/>
      </w:pPr>
      <w:r>
        <w:t>Составление</w:t>
      </w:r>
      <w:r>
        <w:rPr>
          <w:spacing w:val="-5"/>
        </w:rPr>
        <w:t xml:space="preserve"> </w:t>
      </w:r>
      <w:r>
        <w:t>схемы</w:t>
      </w:r>
      <w:r>
        <w:rPr>
          <w:spacing w:val="52"/>
        </w:rPr>
        <w:t xml:space="preserve"> </w:t>
      </w:r>
      <w:r>
        <w:t>«Факторы</w:t>
      </w:r>
      <w:r>
        <w:rPr>
          <w:spacing w:val="-2"/>
        </w:rPr>
        <w:t xml:space="preserve"> </w:t>
      </w:r>
      <w:r>
        <w:t>внутренней</w:t>
      </w:r>
      <w:r>
        <w:rPr>
          <w:spacing w:val="-1"/>
        </w:rPr>
        <w:t xml:space="preserve"> </w:t>
      </w:r>
      <w:r>
        <w:t>среды</w:t>
      </w:r>
      <w:r>
        <w:rPr>
          <w:spacing w:val="51"/>
        </w:rPr>
        <w:t xml:space="preserve"> </w:t>
      </w:r>
      <w:r>
        <w:t>организации».</w:t>
      </w:r>
    </w:p>
    <w:p w:rsidR="00753CDF" w:rsidRDefault="00DC3D94">
      <w:pPr>
        <w:pStyle w:val="a7"/>
        <w:numPr>
          <w:ilvl w:val="0"/>
          <w:numId w:val="207"/>
        </w:numPr>
        <w:tabs>
          <w:tab w:val="left" w:pos="452"/>
        </w:tabs>
        <w:spacing w:line="252" w:lineRule="exact"/>
      </w:pPr>
      <w:r>
        <w:t>Построение</w:t>
      </w:r>
      <w:r>
        <w:rPr>
          <w:spacing w:val="-6"/>
        </w:rPr>
        <w:t xml:space="preserve"> </w:t>
      </w:r>
      <w:r>
        <w:t>схемы</w:t>
      </w:r>
      <w:r>
        <w:rPr>
          <w:spacing w:val="-3"/>
        </w:rPr>
        <w:t xml:space="preserve"> </w:t>
      </w:r>
      <w:r>
        <w:t>«Жизненный</w:t>
      </w:r>
      <w:r>
        <w:rPr>
          <w:spacing w:val="-3"/>
        </w:rPr>
        <w:t xml:space="preserve"> </w:t>
      </w:r>
      <w:r>
        <w:t>цикл</w:t>
      </w:r>
      <w:r>
        <w:rPr>
          <w:spacing w:val="-3"/>
        </w:rPr>
        <w:t xml:space="preserve"> </w:t>
      </w:r>
      <w:r>
        <w:t>организации».</w:t>
      </w:r>
    </w:p>
    <w:p w:rsidR="00753CDF" w:rsidRDefault="00DC3D94">
      <w:pPr>
        <w:pStyle w:val="a7"/>
        <w:numPr>
          <w:ilvl w:val="0"/>
          <w:numId w:val="207"/>
        </w:numPr>
        <w:tabs>
          <w:tab w:val="left" w:pos="452"/>
        </w:tabs>
        <w:spacing w:before="2" w:line="252" w:lineRule="exact"/>
      </w:pPr>
      <w:r>
        <w:t>Подготовка</w:t>
      </w:r>
      <w:r>
        <w:rPr>
          <w:spacing w:val="-3"/>
        </w:rPr>
        <w:t xml:space="preserve"> </w:t>
      </w:r>
      <w:r>
        <w:t>информации</w:t>
      </w:r>
      <w:r>
        <w:rPr>
          <w:spacing w:val="-2"/>
        </w:rPr>
        <w:t xml:space="preserve"> </w:t>
      </w:r>
      <w:r>
        <w:t>о</w:t>
      </w:r>
      <w:r>
        <w:rPr>
          <w:spacing w:val="-3"/>
        </w:rPr>
        <w:t xml:space="preserve"> </w:t>
      </w:r>
      <w:r>
        <w:t>процессе</w:t>
      </w:r>
      <w:r>
        <w:rPr>
          <w:spacing w:val="-2"/>
        </w:rPr>
        <w:t xml:space="preserve"> </w:t>
      </w:r>
      <w:r>
        <w:t>бенчмаркинг.</w:t>
      </w:r>
    </w:p>
    <w:p w:rsidR="00753CDF" w:rsidRDefault="00DC3D94">
      <w:pPr>
        <w:pStyle w:val="a7"/>
        <w:numPr>
          <w:ilvl w:val="0"/>
          <w:numId w:val="207"/>
        </w:numPr>
        <w:tabs>
          <w:tab w:val="left" w:pos="452"/>
        </w:tabs>
        <w:spacing w:line="252" w:lineRule="exact"/>
      </w:pPr>
      <w:r>
        <w:t>Подготовка</w:t>
      </w:r>
      <w:r>
        <w:rPr>
          <w:spacing w:val="-2"/>
        </w:rPr>
        <w:t xml:space="preserve"> </w:t>
      </w:r>
      <w:r>
        <w:t>информации</w:t>
      </w:r>
      <w:r>
        <w:rPr>
          <w:spacing w:val="-2"/>
        </w:rPr>
        <w:t xml:space="preserve"> </w:t>
      </w:r>
      <w:r>
        <w:t>о</w:t>
      </w:r>
      <w:r>
        <w:rPr>
          <w:spacing w:val="-1"/>
        </w:rPr>
        <w:t xml:space="preserve"> </w:t>
      </w:r>
      <w:r>
        <w:t>структуре</w:t>
      </w:r>
      <w:r>
        <w:rPr>
          <w:spacing w:val="-1"/>
        </w:rPr>
        <w:t xml:space="preserve"> </w:t>
      </w:r>
      <w:r>
        <w:t>организации</w:t>
      </w:r>
      <w:r>
        <w:rPr>
          <w:spacing w:val="-2"/>
        </w:rPr>
        <w:t xml:space="preserve"> </w:t>
      </w:r>
      <w:r>
        <w:t>связи,</w:t>
      </w:r>
      <w:r>
        <w:rPr>
          <w:spacing w:val="-2"/>
        </w:rPr>
        <w:t xml:space="preserve"> </w:t>
      </w:r>
      <w:r>
        <w:t>колледжа</w:t>
      </w:r>
      <w:r>
        <w:rPr>
          <w:spacing w:val="-1"/>
        </w:rPr>
        <w:t xml:space="preserve"> </w:t>
      </w:r>
      <w:r>
        <w:t>(или</w:t>
      </w:r>
      <w:r>
        <w:rPr>
          <w:spacing w:val="-6"/>
        </w:rPr>
        <w:t xml:space="preserve"> </w:t>
      </w:r>
      <w:r>
        <w:t>структуры</w:t>
      </w:r>
      <w:r>
        <w:rPr>
          <w:spacing w:val="-1"/>
        </w:rPr>
        <w:t xml:space="preserve"> </w:t>
      </w:r>
      <w:r>
        <w:t>организации,</w:t>
      </w:r>
      <w:r>
        <w:rPr>
          <w:spacing w:val="-2"/>
        </w:rPr>
        <w:t xml:space="preserve"> </w:t>
      </w:r>
      <w:r>
        <w:t>где</w:t>
      </w:r>
      <w:r>
        <w:rPr>
          <w:spacing w:val="-4"/>
        </w:rPr>
        <w:t xml:space="preserve"> </w:t>
      </w:r>
      <w:r>
        <w:t>работают</w:t>
      </w:r>
      <w:r>
        <w:rPr>
          <w:spacing w:val="-1"/>
        </w:rPr>
        <w:t xml:space="preserve"> </w:t>
      </w:r>
      <w:r>
        <w:t>родители</w:t>
      </w:r>
      <w:r>
        <w:rPr>
          <w:spacing w:val="-2"/>
        </w:rPr>
        <w:t xml:space="preserve"> </w:t>
      </w:r>
      <w:r>
        <w:t>студента).</w:t>
      </w:r>
    </w:p>
    <w:p w:rsidR="00753CDF" w:rsidRDefault="00DC3D94">
      <w:pPr>
        <w:pStyle w:val="a7"/>
        <w:numPr>
          <w:ilvl w:val="0"/>
          <w:numId w:val="207"/>
        </w:numPr>
        <w:tabs>
          <w:tab w:val="left" w:pos="452"/>
        </w:tabs>
        <w:spacing w:before="1" w:line="252" w:lineRule="exact"/>
      </w:pPr>
      <w:r>
        <w:t>Подбор</w:t>
      </w:r>
      <w:r>
        <w:rPr>
          <w:spacing w:val="-2"/>
        </w:rPr>
        <w:t xml:space="preserve"> </w:t>
      </w:r>
      <w:r>
        <w:t>материала</w:t>
      </w:r>
      <w:r>
        <w:rPr>
          <w:spacing w:val="-2"/>
        </w:rPr>
        <w:t xml:space="preserve"> </w:t>
      </w:r>
      <w:r>
        <w:t>о</w:t>
      </w:r>
      <w:r>
        <w:rPr>
          <w:spacing w:val="-2"/>
        </w:rPr>
        <w:t xml:space="preserve"> </w:t>
      </w:r>
      <w:r>
        <w:t>мотивации</w:t>
      </w:r>
      <w:r>
        <w:rPr>
          <w:spacing w:val="-2"/>
        </w:rPr>
        <w:t xml:space="preserve"> </w:t>
      </w:r>
      <w:r>
        <w:t>труда</w:t>
      </w:r>
      <w:r>
        <w:rPr>
          <w:spacing w:val="-2"/>
        </w:rPr>
        <w:t xml:space="preserve"> </w:t>
      </w:r>
      <w:r>
        <w:t>на</w:t>
      </w:r>
      <w:r>
        <w:rPr>
          <w:spacing w:val="-2"/>
        </w:rPr>
        <w:t xml:space="preserve"> </w:t>
      </w:r>
      <w:r>
        <w:t>Российских</w:t>
      </w:r>
      <w:r>
        <w:rPr>
          <w:spacing w:val="-2"/>
        </w:rPr>
        <w:t xml:space="preserve"> </w:t>
      </w:r>
      <w:r>
        <w:t>и</w:t>
      </w:r>
      <w:r>
        <w:rPr>
          <w:spacing w:val="-3"/>
        </w:rPr>
        <w:t xml:space="preserve"> </w:t>
      </w:r>
      <w:r>
        <w:t>зарубежных</w:t>
      </w:r>
      <w:r>
        <w:rPr>
          <w:spacing w:val="-1"/>
        </w:rPr>
        <w:t xml:space="preserve"> </w:t>
      </w:r>
      <w:r>
        <w:t>организациях.</w:t>
      </w:r>
    </w:p>
    <w:p w:rsidR="00753CDF" w:rsidRDefault="00DC3D94">
      <w:pPr>
        <w:pStyle w:val="a7"/>
        <w:numPr>
          <w:ilvl w:val="0"/>
          <w:numId w:val="207"/>
        </w:numPr>
        <w:tabs>
          <w:tab w:val="left" w:pos="563"/>
        </w:tabs>
        <w:spacing w:line="252" w:lineRule="exact"/>
        <w:ind w:left="562" w:hanging="332"/>
      </w:pPr>
      <w:r>
        <w:t>Составление</w:t>
      </w:r>
      <w:r>
        <w:rPr>
          <w:spacing w:val="-2"/>
        </w:rPr>
        <w:t xml:space="preserve"> </w:t>
      </w:r>
      <w:r>
        <w:t>таблицы</w:t>
      </w:r>
      <w:r>
        <w:rPr>
          <w:spacing w:val="-3"/>
        </w:rPr>
        <w:t xml:space="preserve"> </w:t>
      </w:r>
      <w:r>
        <w:t>«Виды</w:t>
      </w:r>
      <w:r>
        <w:rPr>
          <w:spacing w:val="-3"/>
        </w:rPr>
        <w:t xml:space="preserve"> </w:t>
      </w:r>
      <w:r>
        <w:t>контроля».</w:t>
      </w:r>
    </w:p>
    <w:p w:rsidR="00753CDF" w:rsidRDefault="00DC3D94">
      <w:pPr>
        <w:pStyle w:val="a7"/>
        <w:numPr>
          <w:ilvl w:val="0"/>
          <w:numId w:val="207"/>
        </w:numPr>
        <w:tabs>
          <w:tab w:val="left" w:pos="509"/>
        </w:tabs>
        <w:spacing w:line="252" w:lineRule="exact"/>
        <w:ind w:left="508" w:hanging="278"/>
      </w:pPr>
      <w:r>
        <w:t>Подбор</w:t>
      </w:r>
      <w:r>
        <w:rPr>
          <w:spacing w:val="-2"/>
        </w:rPr>
        <w:t xml:space="preserve"> </w:t>
      </w:r>
      <w:r>
        <w:t>материала</w:t>
      </w:r>
      <w:r>
        <w:rPr>
          <w:spacing w:val="-2"/>
        </w:rPr>
        <w:t xml:space="preserve"> </w:t>
      </w:r>
      <w:r>
        <w:t>по</w:t>
      </w:r>
      <w:r>
        <w:rPr>
          <w:spacing w:val="-2"/>
        </w:rPr>
        <w:t xml:space="preserve"> </w:t>
      </w:r>
      <w:r>
        <w:t>вопросу</w:t>
      </w:r>
      <w:r>
        <w:rPr>
          <w:spacing w:val="-3"/>
        </w:rPr>
        <w:t xml:space="preserve"> </w:t>
      </w:r>
      <w:r>
        <w:t>«Итоговая</w:t>
      </w:r>
      <w:r>
        <w:rPr>
          <w:spacing w:val="-2"/>
        </w:rPr>
        <w:t xml:space="preserve"> </w:t>
      </w:r>
      <w:r>
        <w:t>документация</w:t>
      </w:r>
      <w:r>
        <w:rPr>
          <w:spacing w:val="-2"/>
        </w:rPr>
        <w:t xml:space="preserve"> </w:t>
      </w:r>
      <w:r>
        <w:t>по</w:t>
      </w:r>
      <w:r>
        <w:rPr>
          <w:spacing w:val="-2"/>
        </w:rPr>
        <w:t xml:space="preserve"> </w:t>
      </w:r>
      <w:r>
        <w:t>контролю».</w:t>
      </w:r>
    </w:p>
    <w:p w:rsidR="00753CDF" w:rsidRDefault="00DC3D94">
      <w:pPr>
        <w:pStyle w:val="a7"/>
        <w:numPr>
          <w:ilvl w:val="0"/>
          <w:numId w:val="207"/>
        </w:numPr>
        <w:tabs>
          <w:tab w:val="left" w:pos="563"/>
        </w:tabs>
        <w:spacing w:before="1" w:line="253" w:lineRule="exact"/>
        <w:ind w:left="562" w:hanging="332"/>
      </w:pPr>
      <w:r>
        <w:t>Составление</w:t>
      </w:r>
      <w:r>
        <w:rPr>
          <w:spacing w:val="-3"/>
        </w:rPr>
        <w:t xml:space="preserve"> </w:t>
      </w:r>
      <w:r>
        <w:t>характеристики</w:t>
      </w:r>
      <w:r>
        <w:rPr>
          <w:spacing w:val="-3"/>
        </w:rPr>
        <w:t xml:space="preserve"> </w:t>
      </w:r>
      <w:r>
        <w:t>стадии</w:t>
      </w:r>
      <w:r>
        <w:rPr>
          <w:spacing w:val="-2"/>
        </w:rPr>
        <w:t xml:space="preserve"> </w:t>
      </w:r>
      <w:r>
        <w:t>процесса</w:t>
      </w:r>
      <w:r>
        <w:rPr>
          <w:spacing w:val="-3"/>
        </w:rPr>
        <w:t xml:space="preserve"> </w:t>
      </w:r>
      <w:r>
        <w:t>творческого</w:t>
      </w:r>
      <w:r>
        <w:rPr>
          <w:spacing w:val="-3"/>
        </w:rPr>
        <w:t xml:space="preserve"> </w:t>
      </w:r>
      <w:r>
        <w:t>мышления.</w:t>
      </w:r>
    </w:p>
    <w:p w:rsidR="00753CDF" w:rsidRDefault="00DC3D94">
      <w:pPr>
        <w:pStyle w:val="a7"/>
        <w:numPr>
          <w:ilvl w:val="0"/>
          <w:numId w:val="207"/>
        </w:numPr>
        <w:tabs>
          <w:tab w:val="left" w:pos="563"/>
        </w:tabs>
        <w:ind w:left="562" w:hanging="332"/>
      </w:pPr>
      <w:r>
        <w:t>Составление</w:t>
      </w:r>
      <w:r>
        <w:rPr>
          <w:spacing w:val="-3"/>
        </w:rPr>
        <w:t xml:space="preserve"> </w:t>
      </w:r>
      <w:r>
        <w:t>схемы</w:t>
      </w:r>
      <w:r>
        <w:rPr>
          <w:spacing w:val="-3"/>
        </w:rPr>
        <w:t xml:space="preserve"> </w:t>
      </w:r>
      <w:r>
        <w:t>«Уровни</w:t>
      </w:r>
      <w:r>
        <w:rPr>
          <w:spacing w:val="-4"/>
        </w:rPr>
        <w:t xml:space="preserve"> </w:t>
      </w:r>
      <w:r>
        <w:t>принятия</w:t>
      </w:r>
      <w:r>
        <w:rPr>
          <w:spacing w:val="-3"/>
        </w:rPr>
        <w:t xml:space="preserve"> </w:t>
      </w:r>
      <w:r>
        <w:t>решения</w:t>
      </w:r>
      <w:r>
        <w:rPr>
          <w:spacing w:val="-4"/>
        </w:rPr>
        <w:t xml:space="preserve"> </w:t>
      </w:r>
      <w:r>
        <w:t>в</w:t>
      </w:r>
      <w:r>
        <w:rPr>
          <w:spacing w:val="-4"/>
        </w:rPr>
        <w:t xml:space="preserve"> </w:t>
      </w:r>
      <w:r>
        <w:t>структурном</w:t>
      </w:r>
      <w:r>
        <w:rPr>
          <w:spacing w:val="-4"/>
        </w:rPr>
        <w:t xml:space="preserve"> </w:t>
      </w:r>
      <w:r>
        <w:t>подразделении».</w:t>
      </w:r>
    </w:p>
    <w:p w:rsidR="00753CDF" w:rsidRDefault="00DC3D94">
      <w:pPr>
        <w:pStyle w:val="a7"/>
        <w:numPr>
          <w:ilvl w:val="0"/>
          <w:numId w:val="207"/>
        </w:numPr>
        <w:tabs>
          <w:tab w:val="left" w:pos="563"/>
          <w:tab w:val="left" w:pos="7312"/>
        </w:tabs>
        <w:spacing w:before="2" w:line="252" w:lineRule="exact"/>
        <w:ind w:left="562" w:hanging="332"/>
      </w:pPr>
      <w:r>
        <w:t>Составление</w:t>
      </w:r>
      <w:r>
        <w:rPr>
          <w:spacing w:val="-3"/>
        </w:rPr>
        <w:t xml:space="preserve"> </w:t>
      </w:r>
      <w:r>
        <w:t>характеристик</w:t>
      </w:r>
      <w:r>
        <w:rPr>
          <w:spacing w:val="-3"/>
        </w:rPr>
        <w:t xml:space="preserve"> </w:t>
      </w:r>
      <w:r>
        <w:t>психологических</w:t>
      </w:r>
      <w:r>
        <w:rPr>
          <w:spacing w:val="-3"/>
        </w:rPr>
        <w:t xml:space="preserve"> </w:t>
      </w:r>
      <w:r>
        <w:t>типов</w:t>
      </w:r>
      <w:r>
        <w:rPr>
          <w:spacing w:val="-4"/>
        </w:rPr>
        <w:t xml:space="preserve"> </w:t>
      </w:r>
      <w:r>
        <w:t>собеседников</w:t>
      </w:r>
      <w:r>
        <w:tab/>
        <w:t>.</w:t>
      </w:r>
    </w:p>
    <w:p w:rsidR="00753CDF" w:rsidRDefault="00DC3D94">
      <w:pPr>
        <w:pStyle w:val="a7"/>
        <w:numPr>
          <w:ilvl w:val="0"/>
          <w:numId w:val="207"/>
        </w:numPr>
        <w:tabs>
          <w:tab w:val="left" w:pos="563"/>
        </w:tabs>
        <w:spacing w:line="252" w:lineRule="exact"/>
        <w:ind w:left="562" w:hanging="332"/>
      </w:pPr>
      <w:r>
        <w:t>Составление</w:t>
      </w:r>
      <w:r>
        <w:rPr>
          <w:spacing w:val="-2"/>
        </w:rPr>
        <w:t xml:space="preserve"> </w:t>
      </w:r>
      <w:r>
        <w:t>схемы</w:t>
      </w:r>
      <w:r>
        <w:rPr>
          <w:spacing w:val="-1"/>
        </w:rPr>
        <w:t xml:space="preserve"> </w:t>
      </w:r>
      <w:r>
        <w:t>«Основные</w:t>
      </w:r>
      <w:r>
        <w:rPr>
          <w:spacing w:val="-2"/>
        </w:rPr>
        <w:t xml:space="preserve"> </w:t>
      </w:r>
      <w:r>
        <w:t>варианты</w:t>
      </w:r>
      <w:r>
        <w:rPr>
          <w:spacing w:val="-4"/>
        </w:rPr>
        <w:t xml:space="preserve"> </w:t>
      </w:r>
      <w:r>
        <w:t>решения</w:t>
      </w:r>
      <w:r>
        <w:rPr>
          <w:spacing w:val="-3"/>
        </w:rPr>
        <w:t xml:space="preserve"> </w:t>
      </w:r>
      <w:r>
        <w:t>конфликтов</w:t>
      </w:r>
      <w:r>
        <w:rPr>
          <w:spacing w:val="-4"/>
        </w:rPr>
        <w:t xml:space="preserve"> </w:t>
      </w:r>
      <w:r>
        <w:t>в</w:t>
      </w:r>
      <w:r>
        <w:rPr>
          <w:spacing w:val="-3"/>
        </w:rPr>
        <w:t xml:space="preserve"> </w:t>
      </w:r>
      <w:r>
        <w:t>группе</w:t>
      </w:r>
      <w:r>
        <w:rPr>
          <w:spacing w:val="-2"/>
        </w:rPr>
        <w:t xml:space="preserve"> </w:t>
      </w:r>
      <w:r>
        <w:t>студентов».</w:t>
      </w:r>
    </w:p>
    <w:p w:rsidR="00753CDF" w:rsidRDefault="00DC3D94">
      <w:pPr>
        <w:pStyle w:val="a7"/>
        <w:numPr>
          <w:ilvl w:val="0"/>
          <w:numId w:val="207"/>
        </w:numPr>
        <w:tabs>
          <w:tab w:val="left" w:pos="563"/>
        </w:tabs>
        <w:spacing w:line="252" w:lineRule="exact"/>
        <w:ind w:left="562" w:hanging="332"/>
      </w:pPr>
      <w:r>
        <w:t>Составление</w:t>
      </w:r>
      <w:r>
        <w:rPr>
          <w:spacing w:val="-3"/>
        </w:rPr>
        <w:t xml:space="preserve"> </w:t>
      </w:r>
      <w:r>
        <w:t>таблицы</w:t>
      </w:r>
      <w:r>
        <w:rPr>
          <w:spacing w:val="-4"/>
        </w:rPr>
        <w:t xml:space="preserve"> </w:t>
      </w:r>
      <w:r>
        <w:t>«Последствия</w:t>
      </w:r>
      <w:r>
        <w:rPr>
          <w:spacing w:val="-5"/>
        </w:rPr>
        <w:t xml:space="preserve"> </w:t>
      </w:r>
      <w:r>
        <w:t>конфликтов».</w:t>
      </w:r>
    </w:p>
    <w:p w:rsidR="00753CDF" w:rsidRDefault="00DC3D94">
      <w:pPr>
        <w:pStyle w:val="a7"/>
        <w:numPr>
          <w:ilvl w:val="0"/>
          <w:numId w:val="207"/>
        </w:numPr>
        <w:tabs>
          <w:tab w:val="left" w:pos="563"/>
        </w:tabs>
        <w:spacing w:before="1" w:line="252" w:lineRule="exact"/>
        <w:ind w:left="562" w:hanging="332"/>
      </w:pPr>
      <w:r>
        <w:t>Составление</w:t>
      </w:r>
      <w:r>
        <w:rPr>
          <w:spacing w:val="-4"/>
        </w:rPr>
        <w:t xml:space="preserve"> </w:t>
      </w:r>
      <w:r>
        <w:t>характеристики</w:t>
      </w:r>
      <w:r>
        <w:rPr>
          <w:spacing w:val="-3"/>
        </w:rPr>
        <w:t xml:space="preserve"> </w:t>
      </w:r>
      <w:r>
        <w:t>техники</w:t>
      </w:r>
      <w:r>
        <w:rPr>
          <w:spacing w:val="-3"/>
        </w:rPr>
        <w:t xml:space="preserve"> </w:t>
      </w:r>
      <w:r>
        <w:t>ведения</w:t>
      </w:r>
      <w:r>
        <w:rPr>
          <w:spacing w:val="-4"/>
        </w:rPr>
        <w:t xml:space="preserve"> </w:t>
      </w:r>
      <w:r>
        <w:t>телефонных</w:t>
      </w:r>
      <w:r>
        <w:rPr>
          <w:spacing w:val="-3"/>
        </w:rPr>
        <w:t xml:space="preserve"> </w:t>
      </w:r>
      <w:r>
        <w:t>переговоров.</w:t>
      </w:r>
    </w:p>
    <w:p w:rsidR="00753CDF" w:rsidRDefault="00DC3D94">
      <w:pPr>
        <w:pStyle w:val="a7"/>
        <w:numPr>
          <w:ilvl w:val="0"/>
          <w:numId w:val="207"/>
        </w:numPr>
        <w:tabs>
          <w:tab w:val="left" w:pos="563"/>
        </w:tabs>
        <w:spacing w:line="252" w:lineRule="exact"/>
        <w:ind w:left="562" w:hanging="332"/>
      </w:pPr>
      <w:r>
        <w:t>Оформление</w:t>
      </w:r>
      <w:r>
        <w:rPr>
          <w:spacing w:val="-3"/>
        </w:rPr>
        <w:t xml:space="preserve"> </w:t>
      </w:r>
      <w:r>
        <w:t>схемы</w:t>
      </w:r>
      <w:r>
        <w:rPr>
          <w:spacing w:val="-3"/>
        </w:rPr>
        <w:t xml:space="preserve"> </w:t>
      </w:r>
      <w:r>
        <w:t>«Принципы</w:t>
      </w:r>
      <w:r>
        <w:rPr>
          <w:spacing w:val="-3"/>
        </w:rPr>
        <w:t xml:space="preserve"> </w:t>
      </w:r>
      <w:r>
        <w:t>и</w:t>
      </w:r>
      <w:r>
        <w:rPr>
          <w:spacing w:val="-3"/>
        </w:rPr>
        <w:t xml:space="preserve"> </w:t>
      </w:r>
      <w:r>
        <w:t>показатели</w:t>
      </w:r>
      <w:r>
        <w:rPr>
          <w:spacing w:val="-2"/>
        </w:rPr>
        <w:t xml:space="preserve"> </w:t>
      </w:r>
      <w:r>
        <w:t>качества</w:t>
      </w:r>
      <w:r>
        <w:rPr>
          <w:spacing w:val="-3"/>
        </w:rPr>
        <w:t xml:space="preserve"> </w:t>
      </w:r>
      <w:r>
        <w:t>документирования».</w:t>
      </w:r>
    </w:p>
    <w:p w:rsidR="00753CDF" w:rsidRDefault="00DC3D94">
      <w:pPr>
        <w:pStyle w:val="a7"/>
        <w:numPr>
          <w:ilvl w:val="0"/>
          <w:numId w:val="207"/>
        </w:numPr>
        <w:tabs>
          <w:tab w:val="left" w:pos="563"/>
        </w:tabs>
        <w:spacing w:before="1" w:line="252" w:lineRule="exact"/>
        <w:ind w:left="562" w:hanging="332"/>
      </w:pPr>
      <w:r>
        <w:t>Выбор</w:t>
      </w:r>
      <w:r>
        <w:rPr>
          <w:spacing w:val="-5"/>
        </w:rPr>
        <w:t xml:space="preserve"> </w:t>
      </w:r>
      <w:r>
        <w:t>управляемых</w:t>
      </w:r>
      <w:r>
        <w:rPr>
          <w:spacing w:val="-2"/>
        </w:rPr>
        <w:t xml:space="preserve"> </w:t>
      </w:r>
      <w:r>
        <w:t>и</w:t>
      </w:r>
      <w:r>
        <w:rPr>
          <w:spacing w:val="-4"/>
        </w:rPr>
        <w:t xml:space="preserve"> </w:t>
      </w:r>
      <w:r>
        <w:t>неуправляемых</w:t>
      </w:r>
      <w:r>
        <w:rPr>
          <w:spacing w:val="-1"/>
        </w:rPr>
        <w:t xml:space="preserve"> </w:t>
      </w:r>
      <w:r>
        <w:t>факторов</w:t>
      </w:r>
      <w:r>
        <w:rPr>
          <w:spacing w:val="-6"/>
        </w:rPr>
        <w:t xml:space="preserve"> </w:t>
      </w:r>
      <w:r>
        <w:t>риска</w:t>
      </w:r>
      <w:r>
        <w:rPr>
          <w:spacing w:val="-1"/>
        </w:rPr>
        <w:t xml:space="preserve"> </w:t>
      </w:r>
      <w:r>
        <w:t>в</w:t>
      </w:r>
      <w:r>
        <w:rPr>
          <w:spacing w:val="-3"/>
        </w:rPr>
        <w:t xml:space="preserve"> </w:t>
      </w:r>
      <w:r>
        <w:t>предпринимательской</w:t>
      </w:r>
      <w:r>
        <w:rPr>
          <w:spacing w:val="-5"/>
        </w:rPr>
        <w:t xml:space="preserve"> </w:t>
      </w:r>
      <w:r>
        <w:t>деятельности.</w:t>
      </w:r>
    </w:p>
    <w:p w:rsidR="00753CDF" w:rsidRDefault="00DC3D94">
      <w:pPr>
        <w:pStyle w:val="a7"/>
        <w:numPr>
          <w:ilvl w:val="0"/>
          <w:numId w:val="207"/>
        </w:numPr>
        <w:tabs>
          <w:tab w:val="left" w:pos="563"/>
        </w:tabs>
        <w:spacing w:line="252" w:lineRule="exact"/>
        <w:ind w:left="562" w:hanging="332"/>
      </w:pPr>
      <w:r>
        <w:t>Составление</w:t>
      </w:r>
      <w:r>
        <w:rPr>
          <w:spacing w:val="-3"/>
        </w:rPr>
        <w:t xml:space="preserve"> </w:t>
      </w:r>
      <w:r>
        <w:t>характеристики</w:t>
      </w:r>
      <w:r>
        <w:rPr>
          <w:spacing w:val="-3"/>
        </w:rPr>
        <w:t xml:space="preserve"> </w:t>
      </w:r>
      <w:r>
        <w:t>основных</w:t>
      </w:r>
      <w:r>
        <w:rPr>
          <w:spacing w:val="-5"/>
        </w:rPr>
        <w:t xml:space="preserve"> </w:t>
      </w:r>
      <w:r>
        <w:t>составляющих</w:t>
      </w:r>
      <w:r>
        <w:rPr>
          <w:spacing w:val="-2"/>
        </w:rPr>
        <w:t xml:space="preserve"> </w:t>
      </w:r>
      <w:r>
        <w:t>репутации</w:t>
      </w:r>
      <w:r>
        <w:rPr>
          <w:spacing w:val="-3"/>
        </w:rPr>
        <w:t xml:space="preserve"> </w:t>
      </w:r>
      <w:r>
        <w:t>организации.</w:t>
      </w:r>
    </w:p>
    <w:p w:rsidR="00753CDF" w:rsidRDefault="00DC3D94">
      <w:pPr>
        <w:pStyle w:val="a7"/>
        <w:numPr>
          <w:ilvl w:val="0"/>
          <w:numId w:val="207"/>
        </w:numPr>
        <w:tabs>
          <w:tab w:val="left" w:pos="509"/>
        </w:tabs>
        <w:spacing w:line="252" w:lineRule="exact"/>
        <w:ind w:left="508" w:hanging="278"/>
      </w:pPr>
      <w:r>
        <w:t>Расшифровка</w:t>
      </w:r>
      <w:r>
        <w:rPr>
          <w:spacing w:val="-3"/>
        </w:rPr>
        <w:t xml:space="preserve"> </w:t>
      </w:r>
      <w:r>
        <w:t>основных</w:t>
      </w:r>
      <w:r>
        <w:rPr>
          <w:spacing w:val="-3"/>
        </w:rPr>
        <w:t xml:space="preserve"> </w:t>
      </w:r>
      <w:r>
        <w:t>задач,</w:t>
      </w:r>
      <w:r>
        <w:rPr>
          <w:spacing w:val="-3"/>
        </w:rPr>
        <w:t xml:space="preserve"> </w:t>
      </w:r>
      <w:r>
        <w:t>принципов</w:t>
      </w:r>
      <w:r>
        <w:rPr>
          <w:spacing w:val="-4"/>
        </w:rPr>
        <w:t xml:space="preserve"> </w:t>
      </w:r>
      <w:r>
        <w:t>и</w:t>
      </w:r>
      <w:r>
        <w:rPr>
          <w:spacing w:val="-3"/>
        </w:rPr>
        <w:t xml:space="preserve"> </w:t>
      </w:r>
      <w:r>
        <w:t>функций</w:t>
      </w:r>
      <w:r>
        <w:rPr>
          <w:spacing w:val="-3"/>
        </w:rPr>
        <w:t xml:space="preserve"> </w:t>
      </w:r>
      <w:r>
        <w:t>функционально-стоимостного</w:t>
      </w:r>
      <w:r>
        <w:rPr>
          <w:spacing w:val="-2"/>
        </w:rPr>
        <w:t xml:space="preserve"> </w:t>
      </w:r>
      <w:r>
        <w:t>анализа</w:t>
      </w:r>
      <w:r>
        <w:rPr>
          <w:spacing w:val="-3"/>
        </w:rPr>
        <w:t xml:space="preserve"> </w:t>
      </w:r>
      <w:r>
        <w:t>(ФСА)</w:t>
      </w:r>
      <w:r>
        <w:rPr>
          <w:spacing w:val="-5"/>
        </w:rPr>
        <w:t xml:space="preserve"> </w:t>
      </w:r>
      <w:r>
        <w:t>управления</w:t>
      </w:r>
      <w:r>
        <w:rPr>
          <w:spacing w:val="-3"/>
        </w:rPr>
        <w:t xml:space="preserve"> </w:t>
      </w:r>
      <w:r>
        <w:t>предприятием.</w:t>
      </w:r>
    </w:p>
    <w:p w:rsidR="00753CDF" w:rsidRDefault="00DC3D94">
      <w:pPr>
        <w:pStyle w:val="a7"/>
        <w:numPr>
          <w:ilvl w:val="0"/>
          <w:numId w:val="207"/>
        </w:numPr>
        <w:tabs>
          <w:tab w:val="left" w:pos="563"/>
        </w:tabs>
        <w:spacing w:before="2" w:line="253" w:lineRule="exact"/>
        <w:ind w:left="562" w:hanging="332"/>
      </w:pPr>
      <w:r>
        <w:t>Составление</w:t>
      </w:r>
      <w:r>
        <w:rPr>
          <w:spacing w:val="-2"/>
        </w:rPr>
        <w:t xml:space="preserve"> </w:t>
      </w:r>
      <w:r>
        <w:t>конспекта</w:t>
      </w:r>
      <w:r>
        <w:rPr>
          <w:spacing w:val="-1"/>
        </w:rPr>
        <w:t xml:space="preserve"> </w:t>
      </w:r>
      <w:r>
        <w:t>по</w:t>
      </w:r>
      <w:r>
        <w:rPr>
          <w:spacing w:val="-2"/>
        </w:rPr>
        <w:t xml:space="preserve"> </w:t>
      </w:r>
      <w:r>
        <w:t>вопросам:</w:t>
      </w:r>
    </w:p>
    <w:p w:rsidR="00753CDF" w:rsidRDefault="00DC3D94">
      <w:pPr>
        <w:pStyle w:val="a7"/>
        <w:numPr>
          <w:ilvl w:val="0"/>
          <w:numId w:val="214"/>
        </w:numPr>
        <w:tabs>
          <w:tab w:val="left" w:pos="359"/>
        </w:tabs>
        <w:spacing w:line="253" w:lineRule="exact"/>
        <w:ind w:left="358" w:hanging="128"/>
      </w:pPr>
      <w:r>
        <w:t>Необходимость</w:t>
      </w:r>
      <w:r>
        <w:rPr>
          <w:spacing w:val="-4"/>
        </w:rPr>
        <w:t xml:space="preserve"> </w:t>
      </w:r>
      <w:r>
        <w:t>контроля</w:t>
      </w:r>
      <w:r>
        <w:rPr>
          <w:spacing w:val="-2"/>
        </w:rPr>
        <w:t xml:space="preserve"> </w:t>
      </w:r>
      <w:r>
        <w:t>в</w:t>
      </w:r>
      <w:r>
        <w:rPr>
          <w:spacing w:val="-1"/>
        </w:rPr>
        <w:t xml:space="preserve"> </w:t>
      </w:r>
      <w:r>
        <w:t>работе</w:t>
      </w:r>
      <w:r>
        <w:rPr>
          <w:spacing w:val="-1"/>
        </w:rPr>
        <w:t xml:space="preserve"> </w:t>
      </w:r>
      <w:r>
        <w:t>структурного</w:t>
      </w:r>
      <w:r>
        <w:rPr>
          <w:spacing w:val="-1"/>
        </w:rPr>
        <w:t xml:space="preserve"> </w:t>
      </w:r>
      <w:r>
        <w:t>подразделения;</w:t>
      </w:r>
    </w:p>
    <w:p w:rsidR="00753CDF" w:rsidRDefault="00DC3D94">
      <w:pPr>
        <w:pStyle w:val="a7"/>
        <w:numPr>
          <w:ilvl w:val="0"/>
          <w:numId w:val="214"/>
        </w:numPr>
        <w:tabs>
          <w:tab w:val="left" w:pos="414"/>
        </w:tabs>
        <w:spacing w:before="1" w:line="252" w:lineRule="exact"/>
        <w:ind w:left="413" w:hanging="183"/>
      </w:pPr>
      <w:r>
        <w:t>Процесс</w:t>
      </w:r>
      <w:r>
        <w:rPr>
          <w:spacing w:val="-2"/>
        </w:rPr>
        <w:t xml:space="preserve"> </w:t>
      </w:r>
      <w:r>
        <w:t>контроля</w:t>
      </w:r>
      <w:r>
        <w:rPr>
          <w:spacing w:val="-2"/>
        </w:rPr>
        <w:t xml:space="preserve"> </w:t>
      </w:r>
      <w:r>
        <w:t>в</w:t>
      </w:r>
      <w:r>
        <w:rPr>
          <w:spacing w:val="-3"/>
        </w:rPr>
        <w:t xml:space="preserve"> </w:t>
      </w:r>
      <w:r>
        <w:t>малом</w:t>
      </w:r>
      <w:r>
        <w:rPr>
          <w:spacing w:val="-2"/>
        </w:rPr>
        <w:t xml:space="preserve"> </w:t>
      </w:r>
      <w:r>
        <w:t>структурном</w:t>
      </w:r>
      <w:r>
        <w:rPr>
          <w:spacing w:val="-2"/>
        </w:rPr>
        <w:t xml:space="preserve"> </w:t>
      </w:r>
      <w:r>
        <w:t>подразделении;</w:t>
      </w:r>
    </w:p>
    <w:p w:rsidR="00753CDF" w:rsidRDefault="00DC3D94">
      <w:pPr>
        <w:pStyle w:val="a7"/>
        <w:numPr>
          <w:ilvl w:val="0"/>
          <w:numId w:val="207"/>
        </w:numPr>
        <w:tabs>
          <w:tab w:val="left" w:pos="563"/>
        </w:tabs>
        <w:ind w:left="231" w:right="1886" w:firstLine="0"/>
      </w:pPr>
      <w:r>
        <w:t>Составление характеристики лидерских качеств, наиболее часто встречающиеся у успешных лидеров: интеллектуальные способности,</w:t>
      </w:r>
      <w:r>
        <w:rPr>
          <w:spacing w:val="-52"/>
        </w:rPr>
        <w:t xml:space="preserve"> </w:t>
      </w:r>
      <w:r>
        <w:t>черты</w:t>
      </w:r>
      <w:r>
        <w:rPr>
          <w:spacing w:val="-1"/>
        </w:rPr>
        <w:t xml:space="preserve"> </w:t>
      </w:r>
      <w:r>
        <w:t>характера, приобретенные умения.</w:t>
      </w:r>
    </w:p>
    <w:p w:rsidR="00753CDF" w:rsidRDefault="00DC3D94">
      <w:pPr>
        <w:pStyle w:val="a7"/>
        <w:numPr>
          <w:ilvl w:val="0"/>
          <w:numId w:val="207"/>
        </w:numPr>
        <w:tabs>
          <w:tab w:val="left" w:pos="563"/>
        </w:tabs>
        <w:ind w:left="562" w:hanging="332"/>
      </w:pPr>
      <w:r>
        <w:t>Построение</w:t>
      </w:r>
      <w:r>
        <w:rPr>
          <w:spacing w:val="-3"/>
        </w:rPr>
        <w:t xml:space="preserve"> </w:t>
      </w:r>
      <w:r>
        <w:t>модели</w:t>
      </w:r>
      <w:r>
        <w:rPr>
          <w:spacing w:val="-2"/>
        </w:rPr>
        <w:t xml:space="preserve"> </w:t>
      </w:r>
      <w:r>
        <w:t>стратегического</w:t>
      </w:r>
      <w:r>
        <w:rPr>
          <w:spacing w:val="-3"/>
        </w:rPr>
        <w:t xml:space="preserve"> </w:t>
      </w:r>
      <w:r>
        <w:t>управления</w:t>
      </w:r>
      <w:r>
        <w:rPr>
          <w:spacing w:val="-3"/>
        </w:rPr>
        <w:t xml:space="preserve"> </w:t>
      </w:r>
      <w:r>
        <w:t>организацией.</w:t>
      </w:r>
    </w:p>
    <w:p w:rsidR="00753CDF" w:rsidRDefault="00753CDF">
      <w:pPr>
        <w:sectPr w:rsidR="00753CDF">
          <w:pgSz w:w="16850" w:h="11910" w:orient="landscape"/>
          <w:pgMar w:top="78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18"/>
        <w:gridCol w:w="994"/>
      </w:tblGrid>
      <w:tr w:rsidR="00753CDF">
        <w:trPr>
          <w:trHeight w:val="4301"/>
        </w:trPr>
        <w:tc>
          <w:tcPr>
            <w:tcW w:w="13718" w:type="dxa"/>
          </w:tcPr>
          <w:p w:rsidR="00753CDF" w:rsidRDefault="00DC3D94">
            <w:pPr>
              <w:pStyle w:val="TableParagraph"/>
              <w:ind w:left="107" w:right="10705"/>
              <w:rPr>
                <w:b/>
              </w:rPr>
            </w:pPr>
            <w:r>
              <w:rPr>
                <w:b/>
              </w:rPr>
              <w:lastRenderedPageBreak/>
              <w:t>Производственная практика</w:t>
            </w:r>
            <w:r>
              <w:rPr>
                <w:b/>
                <w:spacing w:val="-52"/>
              </w:rPr>
              <w:t xml:space="preserve"> </w:t>
            </w:r>
            <w:r>
              <w:rPr>
                <w:b/>
              </w:rPr>
              <w:t>Виды</w:t>
            </w:r>
            <w:r>
              <w:rPr>
                <w:b/>
                <w:spacing w:val="-1"/>
              </w:rPr>
              <w:t xml:space="preserve"> </w:t>
            </w:r>
            <w:r>
              <w:rPr>
                <w:b/>
              </w:rPr>
              <w:t>работ:</w:t>
            </w:r>
          </w:p>
          <w:p w:rsidR="00753CDF" w:rsidRDefault="00DC3D94">
            <w:pPr>
              <w:pStyle w:val="TableParagraph"/>
              <w:numPr>
                <w:ilvl w:val="0"/>
                <w:numId w:val="206"/>
              </w:numPr>
              <w:tabs>
                <w:tab w:val="left" w:pos="233"/>
              </w:tabs>
              <w:spacing w:line="249" w:lineRule="exact"/>
              <w:ind w:left="232" w:hanging="126"/>
            </w:pPr>
            <w:r>
              <w:t>ознакомление</w:t>
            </w:r>
            <w:r>
              <w:rPr>
                <w:spacing w:val="-6"/>
              </w:rPr>
              <w:t xml:space="preserve"> </w:t>
            </w:r>
            <w:r>
              <w:t>с</w:t>
            </w:r>
            <w:r>
              <w:rPr>
                <w:spacing w:val="-4"/>
              </w:rPr>
              <w:t xml:space="preserve"> </w:t>
            </w:r>
            <w:r>
              <w:t>нормативно-правовой</w:t>
            </w:r>
            <w:r>
              <w:rPr>
                <w:spacing w:val="-3"/>
              </w:rPr>
              <w:t xml:space="preserve"> </w:t>
            </w:r>
            <w:r>
              <w:t>документацией</w:t>
            </w:r>
            <w:r>
              <w:rPr>
                <w:spacing w:val="-3"/>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организационная</w:t>
            </w:r>
            <w:r>
              <w:rPr>
                <w:spacing w:val="-3"/>
              </w:rPr>
              <w:t xml:space="preserve"> </w:t>
            </w:r>
            <w:r>
              <w:t>структура,</w:t>
            </w:r>
            <w:r>
              <w:rPr>
                <w:spacing w:val="-2"/>
              </w:rPr>
              <w:t xml:space="preserve"> </w:t>
            </w:r>
            <w:r>
              <w:t>структурные</w:t>
            </w:r>
            <w:r>
              <w:rPr>
                <w:spacing w:val="-3"/>
              </w:rPr>
              <w:t xml:space="preserve"> </w:t>
            </w:r>
            <w:r>
              <w:t>подразделения</w:t>
            </w:r>
            <w:r>
              <w:rPr>
                <w:spacing w:val="-3"/>
              </w:rPr>
              <w:t xml:space="preserve"> </w:t>
            </w:r>
            <w:r>
              <w:t>организации;</w:t>
            </w:r>
          </w:p>
          <w:p w:rsidR="00753CDF" w:rsidRDefault="00DC3D94">
            <w:pPr>
              <w:pStyle w:val="TableParagraph"/>
              <w:numPr>
                <w:ilvl w:val="0"/>
                <w:numId w:val="206"/>
              </w:numPr>
              <w:tabs>
                <w:tab w:val="left" w:pos="235"/>
              </w:tabs>
              <w:spacing w:line="252" w:lineRule="exact"/>
              <w:ind w:left="235" w:hanging="128"/>
            </w:pPr>
            <w:r>
              <w:t>участие</w:t>
            </w:r>
            <w:r>
              <w:rPr>
                <w:spacing w:val="-3"/>
              </w:rPr>
              <w:t xml:space="preserve"> </w:t>
            </w:r>
            <w:r>
              <w:t>в</w:t>
            </w:r>
            <w:r>
              <w:rPr>
                <w:spacing w:val="-2"/>
              </w:rPr>
              <w:t xml:space="preserve"> </w:t>
            </w:r>
            <w:r>
              <w:t>расчетах</w:t>
            </w:r>
            <w:r>
              <w:rPr>
                <w:spacing w:val="-2"/>
              </w:rPr>
              <w:t xml:space="preserve"> </w:t>
            </w:r>
            <w:r>
              <w:t>технико-экономических</w:t>
            </w:r>
            <w:r>
              <w:rPr>
                <w:spacing w:val="-2"/>
              </w:rPr>
              <w:t xml:space="preserve"> </w:t>
            </w:r>
            <w:r>
              <w:t>показателей</w:t>
            </w:r>
            <w:r>
              <w:rPr>
                <w:spacing w:val="-5"/>
              </w:rPr>
              <w:t xml:space="preserve"> </w:t>
            </w:r>
            <w:r>
              <w:t>деятельности</w:t>
            </w:r>
            <w:r>
              <w:rPr>
                <w:spacing w:val="-3"/>
              </w:rPr>
              <w:t xml:space="preserve"> </w:t>
            </w:r>
            <w:r>
              <w:t>организации</w:t>
            </w:r>
            <w:r>
              <w:rPr>
                <w:spacing w:val="-2"/>
              </w:rPr>
              <w:t xml:space="preserve"> </w:t>
            </w:r>
            <w:r>
              <w:t>и</w:t>
            </w:r>
            <w:r>
              <w:rPr>
                <w:spacing w:val="-3"/>
              </w:rPr>
              <w:t xml:space="preserve"> </w:t>
            </w:r>
            <w:r>
              <w:t>ее</w:t>
            </w:r>
            <w:r>
              <w:rPr>
                <w:spacing w:val="-2"/>
              </w:rPr>
              <w:t xml:space="preserve"> </w:t>
            </w:r>
            <w:r>
              <w:t>структурных</w:t>
            </w:r>
            <w:r>
              <w:rPr>
                <w:spacing w:val="-2"/>
              </w:rPr>
              <w:t xml:space="preserve"> </w:t>
            </w:r>
            <w:r>
              <w:t>подразделений;</w:t>
            </w:r>
          </w:p>
          <w:p w:rsidR="00753CDF" w:rsidRDefault="00DC3D94">
            <w:pPr>
              <w:pStyle w:val="TableParagraph"/>
              <w:numPr>
                <w:ilvl w:val="0"/>
                <w:numId w:val="206"/>
              </w:numPr>
              <w:tabs>
                <w:tab w:val="left" w:pos="235"/>
              </w:tabs>
              <w:spacing w:line="252" w:lineRule="exact"/>
              <w:ind w:left="235" w:hanging="128"/>
            </w:pPr>
            <w:r>
              <w:t>участие</w:t>
            </w:r>
            <w:r>
              <w:rPr>
                <w:spacing w:val="-2"/>
              </w:rPr>
              <w:t xml:space="preserve"> </w:t>
            </w:r>
            <w:r>
              <w:t>в</w:t>
            </w:r>
            <w:r>
              <w:rPr>
                <w:spacing w:val="-2"/>
              </w:rPr>
              <w:t xml:space="preserve"> </w:t>
            </w:r>
            <w:r>
              <w:t>планировании</w:t>
            </w:r>
            <w:r>
              <w:rPr>
                <w:spacing w:val="-2"/>
              </w:rPr>
              <w:t xml:space="preserve"> </w:t>
            </w:r>
            <w:r>
              <w:t>деятельности</w:t>
            </w:r>
            <w:r>
              <w:rPr>
                <w:spacing w:val="-2"/>
              </w:rPr>
              <w:t xml:space="preserve"> </w:t>
            </w:r>
            <w:r>
              <w:t>структурных</w:t>
            </w:r>
            <w:r>
              <w:rPr>
                <w:spacing w:val="-2"/>
              </w:rPr>
              <w:t xml:space="preserve"> </w:t>
            </w:r>
            <w:r>
              <w:t>подразделений</w:t>
            </w:r>
            <w:r>
              <w:rPr>
                <w:spacing w:val="-2"/>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ознакомление</w:t>
            </w:r>
            <w:r>
              <w:rPr>
                <w:spacing w:val="-6"/>
              </w:rPr>
              <w:t xml:space="preserve"> </w:t>
            </w:r>
            <w:r>
              <w:t>с</w:t>
            </w:r>
            <w:r>
              <w:rPr>
                <w:spacing w:val="-3"/>
              </w:rPr>
              <w:t xml:space="preserve"> </w:t>
            </w:r>
            <w:r>
              <w:t>документацией</w:t>
            </w:r>
            <w:r>
              <w:rPr>
                <w:spacing w:val="-3"/>
              </w:rPr>
              <w:t xml:space="preserve"> </w:t>
            </w:r>
            <w:r>
              <w:t>структурного</w:t>
            </w:r>
            <w:r>
              <w:rPr>
                <w:spacing w:val="-3"/>
              </w:rPr>
              <w:t xml:space="preserve"> </w:t>
            </w:r>
            <w:r>
              <w:t>подразделения;</w:t>
            </w:r>
          </w:p>
          <w:p w:rsidR="00753CDF" w:rsidRDefault="00DC3D94">
            <w:pPr>
              <w:pStyle w:val="TableParagraph"/>
              <w:numPr>
                <w:ilvl w:val="0"/>
                <w:numId w:val="206"/>
              </w:numPr>
              <w:tabs>
                <w:tab w:val="left" w:pos="233"/>
              </w:tabs>
              <w:spacing w:before="1" w:line="252" w:lineRule="exact"/>
              <w:ind w:left="232" w:hanging="126"/>
            </w:pPr>
            <w:r>
              <w:t>ознакомление</w:t>
            </w:r>
            <w:r>
              <w:rPr>
                <w:spacing w:val="-7"/>
              </w:rPr>
              <w:t xml:space="preserve"> </w:t>
            </w:r>
            <w:r>
              <w:t>с</w:t>
            </w:r>
            <w:r>
              <w:rPr>
                <w:spacing w:val="-3"/>
              </w:rPr>
              <w:t xml:space="preserve"> </w:t>
            </w:r>
            <w:r>
              <w:t>подготовкой</w:t>
            </w:r>
            <w:r>
              <w:rPr>
                <w:spacing w:val="-3"/>
              </w:rPr>
              <w:t xml:space="preserve"> </w:t>
            </w:r>
            <w:r>
              <w:t>и</w:t>
            </w:r>
            <w:r>
              <w:rPr>
                <w:spacing w:val="-4"/>
              </w:rPr>
              <w:t xml:space="preserve"> </w:t>
            </w:r>
            <w:r>
              <w:t>проведением</w:t>
            </w:r>
            <w:r>
              <w:rPr>
                <w:spacing w:val="-3"/>
              </w:rPr>
              <w:t xml:space="preserve"> </w:t>
            </w:r>
            <w:r>
              <w:t>производственных</w:t>
            </w:r>
            <w:r>
              <w:rPr>
                <w:spacing w:val="-4"/>
              </w:rPr>
              <w:t xml:space="preserve"> </w:t>
            </w:r>
            <w:r>
              <w:t>совещаний;</w:t>
            </w:r>
          </w:p>
          <w:p w:rsidR="00753CDF" w:rsidRDefault="00DC3D94">
            <w:pPr>
              <w:pStyle w:val="TableParagraph"/>
              <w:numPr>
                <w:ilvl w:val="0"/>
                <w:numId w:val="206"/>
              </w:numPr>
              <w:tabs>
                <w:tab w:val="left" w:pos="235"/>
              </w:tabs>
              <w:ind w:right="117" w:firstLine="0"/>
            </w:pPr>
            <w:r>
              <w:t>участие в осуществлении производственной деятельности (предоставлении услуг) структурного подразделения организации – оператора свя-</w:t>
            </w:r>
            <w:r>
              <w:rPr>
                <w:spacing w:val="-52"/>
              </w:rPr>
              <w:t xml:space="preserve"> </w:t>
            </w:r>
            <w:r>
              <w:t>зи ;</w:t>
            </w:r>
          </w:p>
          <w:p w:rsidR="00753CDF" w:rsidRDefault="00DC3D94">
            <w:pPr>
              <w:pStyle w:val="TableParagraph"/>
              <w:numPr>
                <w:ilvl w:val="0"/>
                <w:numId w:val="206"/>
              </w:numPr>
              <w:tabs>
                <w:tab w:val="left" w:pos="235"/>
              </w:tabs>
              <w:spacing w:line="253" w:lineRule="exact"/>
              <w:ind w:left="235" w:hanging="128"/>
            </w:pPr>
            <w:r>
              <w:t>участие</w:t>
            </w:r>
            <w:r>
              <w:rPr>
                <w:spacing w:val="-2"/>
              </w:rPr>
              <w:t xml:space="preserve"> </w:t>
            </w:r>
            <w:r>
              <w:t>в</w:t>
            </w:r>
            <w:r>
              <w:rPr>
                <w:spacing w:val="-1"/>
              </w:rPr>
              <w:t xml:space="preserve"> </w:t>
            </w:r>
            <w:r>
              <w:t>процессе</w:t>
            </w:r>
            <w:r>
              <w:rPr>
                <w:spacing w:val="-1"/>
              </w:rPr>
              <w:t xml:space="preserve"> </w:t>
            </w:r>
            <w:r>
              <w:t>осуществления</w:t>
            </w:r>
            <w:r>
              <w:rPr>
                <w:spacing w:val="-5"/>
              </w:rPr>
              <w:t xml:space="preserve"> </w:t>
            </w:r>
            <w:r>
              <w:t>контроля,</w:t>
            </w:r>
            <w:r>
              <w:rPr>
                <w:spacing w:val="-1"/>
              </w:rPr>
              <w:t xml:space="preserve"> </w:t>
            </w:r>
            <w:r>
              <w:t>за</w:t>
            </w:r>
            <w:r>
              <w:rPr>
                <w:spacing w:val="-3"/>
              </w:rPr>
              <w:t xml:space="preserve"> </w:t>
            </w:r>
            <w:r>
              <w:t>принятыми</w:t>
            </w:r>
            <w:r>
              <w:rPr>
                <w:spacing w:val="-2"/>
              </w:rPr>
              <w:t xml:space="preserve"> </w:t>
            </w:r>
            <w:r>
              <w:t>управленческими</w:t>
            </w:r>
            <w:r>
              <w:rPr>
                <w:spacing w:val="-2"/>
              </w:rPr>
              <w:t xml:space="preserve"> </w:t>
            </w:r>
            <w:r>
              <w:t>решениями;</w:t>
            </w:r>
          </w:p>
          <w:p w:rsidR="00753CDF" w:rsidRDefault="00DC3D94">
            <w:pPr>
              <w:pStyle w:val="TableParagraph"/>
              <w:numPr>
                <w:ilvl w:val="0"/>
                <w:numId w:val="206"/>
              </w:numPr>
              <w:tabs>
                <w:tab w:val="left" w:pos="233"/>
              </w:tabs>
              <w:ind w:right="231" w:firstLine="0"/>
            </w:pPr>
            <w:r>
              <w:t>анализ применяемой схемы документооборота и средств технических коммуникаций внутри организации между структурными подразделе-</w:t>
            </w:r>
            <w:r>
              <w:rPr>
                <w:spacing w:val="-52"/>
              </w:rPr>
              <w:t xml:space="preserve"> </w:t>
            </w:r>
            <w:r>
              <w:t>ниями;</w:t>
            </w:r>
          </w:p>
          <w:p w:rsidR="00753CDF" w:rsidRDefault="00DC3D94">
            <w:pPr>
              <w:pStyle w:val="TableParagraph"/>
              <w:ind w:left="107" w:right="330"/>
            </w:pPr>
            <w:r>
              <w:t>-ознакомление с организацией производственной деятельности структурного подразделения (цеха, участка): организация рабочих мест, рас-</w:t>
            </w:r>
            <w:r>
              <w:rPr>
                <w:spacing w:val="-52"/>
              </w:rPr>
              <w:t xml:space="preserve"> </w:t>
            </w:r>
            <w:r>
              <w:t>становка</w:t>
            </w:r>
            <w:r>
              <w:rPr>
                <w:spacing w:val="-3"/>
              </w:rPr>
              <w:t xml:space="preserve"> </w:t>
            </w:r>
            <w:r>
              <w:t>кадров, ведение</w:t>
            </w:r>
            <w:r>
              <w:rPr>
                <w:spacing w:val="-5"/>
              </w:rPr>
              <w:t xml:space="preserve"> </w:t>
            </w:r>
            <w:r>
              <w:t>документации, составление плановых заданий на</w:t>
            </w:r>
            <w:r>
              <w:rPr>
                <w:spacing w:val="-2"/>
              </w:rPr>
              <w:t xml:space="preserve"> </w:t>
            </w:r>
            <w:r>
              <w:t>день, смену;</w:t>
            </w:r>
          </w:p>
          <w:p w:rsidR="00753CDF" w:rsidRDefault="00DC3D94">
            <w:pPr>
              <w:pStyle w:val="TableParagraph"/>
              <w:numPr>
                <w:ilvl w:val="0"/>
                <w:numId w:val="206"/>
              </w:numPr>
              <w:tabs>
                <w:tab w:val="left" w:pos="288"/>
              </w:tabs>
              <w:spacing w:before="1"/>
              <w:ind w:left="287" w:hanging="181"/>
            </w:pPr>
            <w:r>
              <w:t>подготовка</w:t>
            </w:r>
            <w:r>
              <w:rPr>
                <w:spacing w:val="-2"/>
              </w:rPr>
              <w:t xml:space="preserve"> </w:t>
            </w:r>
            <w:r>
              <w:t>отчетов</w:t>
            </w:r>
            <w:r>
              <w:rPr>
                <w:spacing w:val="-2"/>
              </w:rPr>
              <w:t xml:space="preserve"> </w:t>
            </w:r>
            <w:r>
              <w:t>о</w:t>
            </w:r>
            <w:r>
              <w:rPr>
                <w:spacing w:val="-2"/>
              </w:rPr>
              <w:t xml:space="preserve"> </w:t>
            </w:r>
            <w:r>
              <w:t>проведенной</w:t>
            </w:r>
            <w:r>
              <w:rPr>
                <w:spacing w:val="-2"/>
              </w:rPr>
              <w:t xml:space="preserve"> </w:t>
            </w:r>
            <w:r>
              <w:t>работе</w:t>
            </w:r>
            <w:r>
              <w:rPr>
                <w:spacing w:val="-4"/>
              </w:rPr>
              <w:t xml:space="preserve"> </w:t>
            </w:r>
            <w:r>
              <w:t>структурного</w:t>
            </w:r>
            <w:r>
              <w:rPr>
                <w:spacing w:val="-1"/>
              </w:rPr>
              <w:t xml:space="preserve"> </w:t>
            </w:r>
            <w:r>
              <w:t>подразделения</w:t>
            </w:r>
            <w:r>
              <w:rPr>
                <w:spacing w:val="-4"/>
              </w:rPr>
              <w:t xml:space="preserve"> </w:t>
            </w:r>
            <w:r>
              <w:t>в</w:t>
            </w:r>
            <w:r>
              <w:rPr>
                <w:spacing w:val="-2"/>
              </w:rPr>
              <w:t xml:space="preserve"> </w:t>
            </w:r>
            <w:r>
              <w:t>организации.</w:t>
            </w:r>
          </w:p>
        </w:tc>
        <w:tc>
          <w:tcPr>
            <w:tcW w:w="994" w:type="dxa"/>
          </w:tcPr>
          <w:p w:rsidR="00753CDF" w:rsidRDefault="00DC3D94">
            <w:pPr>
              <w:pStyle w:val="TableParagraph"/>
              <w:spacing w:line="251" w:lineRule="exact"/>
              <w:ind w:left="89" w:right="80"/>
              <w:jc w:val="center"/>
              <w:rPr>
                <w:b/>
              </w:rPr>
            </w:pPr>
            <w:r>
              <w:rPr>
                <w:b/>
              </w:rPr>
              <w:t>36</w:t>
            </w:r>
          </w:p>
        </w:tc>
      </w:tr>
      <w:tr w:rsidR="00753CDF">
        <w:trPr>
          <w:trHeight w:val="342"/>
        </w:trPr>
        <w:tc>
          <w:tcPr>
            <w:tcW w:w="13718"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r>
              <w:rPr>
                <w:b/>
                <w:spacing w:val="-3"/>
              </w:rPr>
              <w:t xml:space="preserve"> </w:t>
            </w:r>
            <w:r>
              <w:rPr>
                <w:b/>
              </w:rPr>
              <w:t>(экзамен)</w:t>
            </w:r>
          </w:p>
        </w:tc>
        <w:tc>
          <w:tcPr>
            <w:tcW w:w="994" w:type="dxa"/>
          </w:tcPr>
          <w:p w:rsidR="00753CDF" w:rsidRDefault="00DC3D94">
            <w:pPr>
              <w:pStyle w:val="TableParagraph"/>
              <w:spacing w:line="251" w:lineRule="exact"/>
              <w:ind w:left="9"/>
              <w:jc w:val="center"/>
              <w:rPr>
                <w:b/>
              </w:rPr>
            </w:pPr>
            <w:r>
              <w:rPr>
                <w:b/>
              </w:rPr>
              <w:t>8</w:t>
            </w:r>
          </w:p>
        </w:tc>
      </w:tr>
      <w:tr w:rsidR="00753CDF">
        <w:trPr>
          <w:trHeight w:val="345"/>
        </w:trPr>
        <w:tc>
          <w:tcPr>
            <w:tcW w:w="13718" w:type="dxa"/>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9" w:right="80"/>
              <w:jc w:val="center"/>
              <w:rPr>
                <w:b/>
              </w:rPr>
            </w:pPr>
            <w:r>
              <w:rPr>
                <w:b/>
              </w:rPr>
              <w:t>304</w:t>
            </w:r>
          </w:p>
        </w:tc>
      </w:tr>
    </w:tbl>
    <w:p w:rsidR="00753CDF" w:rsidRDefault="00753CDF">
      <w:pPr>
        <w:pStyle w:val="a3"/>
        <w:rPr>
          <w:sz w:val="20"/>
        </w:rPr>
      </w:pPr>
    </w:p>
    <w:p w:rsidR="00753CDF" w:rsidRDefault="00753CDF">
      <w:pPr>
        <w:pStyle w:val="a3"/>
        <w:spacing w:before="4"/>
        <w:rPr>
          <w:sz w:val="19"/>
        </w:rPr>
      </w:pPr>
    </w:p>
    <w:p w:rsidR="00753CDF" w:rsidRDefault="00DC3D94">
      <w:pPr>
        <w:spacing w:before="1"/>
        <w:ind w:left="231" w:right="231"/>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80" w:left="760" w:header="0" w:footer="1216" w:gutter="0"/>
          <w:cols w:space="720"/>
        </w:sectPr>
      </w:pPr>
    </w:p>
    <w:p w:rsidR="00753CDF" w:rsidRDefault="00DC3D94">
      <w:pPr>
        <w:spacing w:before="73"/>
        <w:ind w:left="1466"/>
        <w:rPr>
          <w:b/>
        </w:rPr>
      </w:pPr>
      <w:r>
        <w:rPr>
          <w:b/>
        </w:rPr>
        <w:lastRenderedPageBreak/>
        <w:t>3.</w:t>
      </w:r>
      <w:r>
        <w:rPr>
          <w:b/>
          <w:spacing w:val="-3"/>
        </w:rPr>
        <w:t xml:space="preserve"> </w:t>
      </w:r>
      <w:r>
        <w:rPr>
          <w:b/>
        </w:rPr>
        <w:t>УСЛОВИЯ</w:t>
      </w:r>
      <w:r>
        <w:rPr>
          <w:b/>
          <w:spacing w:val="-6"/>
        </w:rPr>
        <w:t xml:space="preserve"> </w:t>
      </w:r>
      <w:r>
        <w:rPr>
          <w:b/>
        </w:rPr>
        <w:t>РЕАЛИЗАЦИИ</w:t>
      </w:r>
      <w:r>
        <w:rPr>
          <w:b/>
          <w:spacing w:val="-5"/>
        </w:rPr>
        <w:t xml:space="preserve"> </w:t>
      </w:r>
      <w:r>
        <w:rPr>
          <w:b/>
        </w:rPr>
        <w:t>ПРОГРАММЫ</w:t>
      </w:r>
      <w:r>
        <w:rPr>
          <w:b/>
          <w:spacing w:val="-5"/>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Heading1"/>
        <w:numPr>
          <w:ilvl w:val="1"/>
          <w:numId w:val="205"/>
        </w:numPr>
        <w:tabs>
          <w:tab w:val="left" w:pos="1242"/>
        </w:tabs>
        <w:spacing w:line="276" w:lineRule="auto"/>
        <w:ind w:right="349" w:firstLine="708"/>
        <w:jc w:val="both"/>
      </w:pPr>
      <w:r>
        <w:t>Для реализации программы профессионального модуля должны быть предусмот-</w:t>
      </w:r>
      <w:r>
        <w:rPr>
          <w:spacing w:val="-57"/>
        </w:rPr>
        <w:t xml:space="preserve"> </w:t>
      </w:r>
      <w:r>
        <w:t>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94"/>
        <w:ind w:left="112" w:right="224" w:firstLine="737"/>
        <w:jc w:val="both"/>
        <w:rPr>
          <w:sz w:val="24"/>
        </w:rPr>
      </w:pPr>
      <w:r>
        <w:rPr>
          <w:sz w:val="24"/>
        </w:rPr>
        <w:t>Кабинет «Гуманитарных и социально-экономических дисциплин», оснащенный оборудо-</w:t>
      </w:r>
      <w:r>
        <w:rPr>
          <w:spacing w:val="1"/>
          <w:sz w:val="24"/>
        </w:rPr>
        <w:t xml:space="preserve"> </w:t>
      </w:r>
      <w:r>
        <w:rPr>
          <w:sz w:val="24"/>
        </w:rPr>
        <w:t>ванием:</w:t>
      </w:r>
    </w:p>
    <w:p w:rsidR="00753CDF" w:rsidRDefault="00DC3D94">
      <w:pPr>
        <w:pStyle w:val="a7"/>
        <w:numPr>
          <w:ilvl w:val="2"/>
          <w:numId w:val="205"/>
        </w:numPr>
        <w:tabs>
          <w:tab w:val="left" w:pos="1083"/>
        </w:tabs>
        <w:ind w:right="222" w:firstLine="797"/>
        <w:jc w:val="both"/>
        <w:rPr>
          <w:sz w:val="24"/>
        </w:rPr>
      </w:pPr>
      <w:r>
        <w:rPr>
          <w:sz w:val="24"/>
        </w:rPr>
        <w:t>комплект учебно-методической документации (основная программа, методические ука-</w:t>
      </w:r>
      <w:r>
        <w:rPr>
          <w:spacing w:val="1"/>
          <w:sz w:val="24"/>
        </w:rPr>
        <w:t xml:space="preserve"> </w:t>
      </w:r>
      <w:r>
        <w:rPr>
          <w:sz w:val="24"/>
        </w:rPr>
        <w:t>зания по выполнению практических и самостоятельных работ, тестовые задания для контроля</w:t>
      </w:r>
      <w:r>
        <w:rPr>
          <w:spacing w:val="1"/>
          <w:sz w:val="24"/>
        </w:rPr>
        <w:t xml:space="preserve"> </w:t>
      </w:r>
      <w:r>
        <w:rPr>
          <w:sz w:val="24"/>
        </w:rPr>
        <w:t>знаний,</w:t>
      </w:r>
      <w:r>
        <w:rPr>
          <w:spacing w:val="-4"/>
          <w:sz w:val="24"/>
        </w:rPr>
        <w:t xml:space="preserve"> </w:t>
      </w:r>
      <w:r>
        <w:rPr>
          <w:sz w:val="24"/>
        </w:rPr>
        <w:t>перечень</w:t>
      </w:r>
      <w:r>
        <w:rPr>
          <w:spacing w:val="-1"/>
          <w:sz w:val="24"/>
        </w:rPr>
        <w:t xml:space="preserve"> </w:t>
      </w:r>
      <w:r>
        <w:rPr>
          <w:sz w:val="24"/>
        </w:rPr>
        <w:t>экзаменационных</w:t>
      </w:r>
      <w:r>
        <w:rPr>
          <w:spacing w:val="2"/>
          <w:sz w:val="24"/>
        </w:rPr>
        <w:t xml:space="preserve"> </w:t>
      </w:r>
      <w:r>
        <w:rPr>
          <w:sz w:val="24"/>
        </w:rPr>
        <w:t>вопросов,</w:t>
      </w:r>
      <w:r>
        <w:rPr>
          <w:spacing w:val="-1"/>
          <w:sz w:val="24"/>
        </w:rPr>
        <w:t xml:space="preserve"> </w:t>
      </w:r>
      <w:r>
        <w:rPr>
          <w:sz w:val="24"/>
        </w:rPr>
        <w:t>ситуационных</w:t>
      </w:r>
      <w:r>
        <w:rPr>
          <w:spacing w:val="2"/>
          <w:sz w:val="24"/>
        </w:rPr>
        <w:t xml:space="preserve"> </w:t>
      </w:r>
      <w:r>
        <w:rPr>
          <w:sz w:val="24"/>
        </w:rPr>
        <w:t>задач</w:t>
      </w:r>
      <w:r>
        <w:rPr>
          <w:spacing w:val="1"/>
          <w:sz w:val="24"/>
        </w:rPr>
        <w:t xml:space="preserve"> </w:t>
      </w:r>
      <w:r>
        <w:rPr>
          <w:sz w:val="24"/>
        </w:rPr>
        <w:t>и</w:t>
      </w:r>
      <w:r>
        <w:rPr>
          <w:spacing w:val="-2"/>
          <w:sz w:val="24"/>
        </w:rPr>
        <w:t xml:space="preserve"> </w:t>
      </w:r>
      <w:r>
        <w:rPr>
          <w:sz w:val="24"/>
        </w:rPr>
        <w:t>пр.);</w:t>
      </w:r>
    </w:p>
    <w:p w:rsidR="00753CDF" w:rsidRDefault="00DC3D94">
      <w:pPr>
        <w:ind w:left="112" w:right="225" w:firstLine="737"/>
        <w:jc w:val="both"/>
        <w:rPr>
          <w:sz w:val="24"/>
        </w:rPr>
      </w:pPr>
      <w:r>
        <w:rPr>
          <w:sz w:val="24"/>
        </w:rPr>
        <w:t>-наглядные пособия (плакаты, учебно-методические пособия, раздаточный материал по те-</w:t>
      </w:r>
      <w:r>
        <w:rPr>
          <w:spacing w:val="1"/>
          <w:sz w:val="24"/>
        </w:rPr>
        <w:t xml:space="preserve"> </w:t>
      </w:r>
      <w:r>
        <w:rPr>
          <w:sz w:val="24"/>
        </w:rPr>
        <w:t>мам</w:t>
      </w:r>
      <w:r>
        <w:rPr>
          <w:spacing w:val="-2"/>
          <w:sz w:val="24"/>
        </w:rPr>
        <w:t xml:space="preserve"> </w:t>
      </w:r>
      <w:r>
        <w:rPr>
          <w:sz w:val="24"/>
        </w:rPr>
        <w:t>и пр.);</w:t>
      </w:r>
    </w:p>
    <w:p w:rsidR="00753CDF" w:rsidRDefault="00DC3D94">
      <w:pPr>
        <w:pStyle w:val="a7"/>
        <w:numPr>
          <w:ilvl w:val="2"/>
          <w:numId w:val="205"/>
        </w:numPr>
        <w:tabs>
          <w:tab w:val="left" w:pos="990"/>
        </w:tabs>
        <w:ind w:left="989" w:hanging="140"/>
        <w:jc w:val="both"/>
        <w:rPr>
          <w:sz w:val="24"/>
        </w:rPr>
      </w:pPr>
      <w:r>
        <w:rPr>
          <w:sz w:val="24"/>
        </w:rPr>
        <w:t>мультимедийные</w:t>
      </w:r>
      <w:r>
        <w:rPr>
          <w:spacing w:val="-6"/>
          <w:sz w:val="24"/>
        </w:rPr>
        <w:t xml:space="preserve"> </w:t>
      </w:r>
      <w:r>
        <w:rPr>
          <w:sz w:val="24"/>
        </w:rPr>
        <w:t>презентации</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МДК;</w:t>
      </w:r>
    </w:p>
    <w:p w:rsidR="00753CDF" w:rsidRDefault="00DC3D94">
      <w:pPr>
        <w:pStyle w:val="a7"/>
        <w:numPr>
          <w:ilvl w:val="2"/>
          <w:numId w:val="205"/>
        </w:numPr>
        <w:tabs>
          <w:tab w:val="left" w:pos="1014"/>
        </w:tabs>
        <w:ind w:right="220" w:firstLine="737"/>
        <w:jc w:val="both"/>
        <w:rPr>
          <w:sz w:val="24"/>
        </w:rPr>
      </w:pPr>
      <w:r>
        <w:rPr>
          <w:sz w:val="24"/>
        </w:rPr>
        <w:t>фильмы (о производственных ситуациях у операторов связи; о организации производст-</w:t>
      </w:r>
      <w:r>
        <w:rPr>
          <w:spacing w:val="1"/>
          <w:sz w:val="24"/>
        </w:rPr>
        <w:t xml:space="preserve"> </w:t>
      </w:r>
      <w:r>
        <w:rPr>
          <w:sz w:val="24"/>
        </w:rPr>
        <w:t>венной деятельности; о создании сервисных служб; о малых подрядных организациях, о проведе-</w:t>
      </w:r>
      <w:r>
        <w:rPr>
          <w:spacing w:val="1"/>
          <w:sz w:val="24"/>
        </w:rPr>
        <w:t xml:space="preserve"> </w:t>
      </w:r>
      <w:r>
        <w:rPr>
          <w:sz w:val="24"/>
        </w:rPr>
        <w:t>нии</w:t>
      </w:r>
      <w:r>
        <w:rPr>
          <w:spacing w:val="-1"/>
          <w:sz w:val="24"/>
        </w:rPr>
        <w:t xml:space="preserve"> </w:t>
      </w:r>
      <w:r>
        <w:rPr>
          <w:sz w:val="24"/>
        </w:rPr>
        <w:t>маркетинговых</w:t>
      </w:r>
      <w:r>
        <w:rPr>
          <w:spacing w:val="2"/>
          <w:sz w:val="24"/>
        </w:rPr>
        <w:t xml:space="preserve"> </w:t>
      </w:r>
      <w:r>
        <w:rPr>
          <w:sz w:val="24"/>
        </w:rPr>
        <w:t>исследований и др.).</w:t>
      </w:r>
    </w:p>
    <w:p w:rsidR="00753CDF" w:rsidRDefault="00753CDF">
      <w:pPr>
        <w:pStyle w:val="a3"/>
        <w:spacing w:before="1"/>
        <w:rPr>
          <w:sz w:val="24"/>
        </w:rPr>
      </w:pPr>
    </w:p>
    <w:p w:rsidR="00753CDF" w:rsidRDefault="00DC3D94">
      <w:pPr>
        <w:ind w:left="850"/>
        <w:rPr>
          <w:sz w:val="24"/>
        </w:rPr>
      </w:pPr>
      <w:r>
        <w:rPr>
          <w:sz w:val="24"/>
        </w:rPr>
        <w:t>техническими</w:t>
      </w:r>
      <w:r>
        <w:rPr>
          <w:spacing w:val="-6"/>
          <w:sz w:val="24"/>
        </w:rPr>
        <w:t xml:space="preserve"> </w:t>
      </w:r>
      <w:r>
        <w:rPr>
          <w:sz w:val="24"/>
        </w:rPr>
        <w:t>средствами:</w:t>
      </w:r>
    </w:p>
    <w:p w:rsidR="00753CDF" w:rsidRDefault="00DC3D94">
      <w:pPr>
        <w:pStyle w:val="a7"/>
        <w:numPr>
          <w:ilvl w:val="2"/>
          <w:numId w:val="205"/>
        </w:numPr>
        <w:tabs>
          <w:tab w:val="left" w:pos="990"/>
        </w:tabs>
        <w:ind w:left="989" w:hanging="140"/>
        <w:rPr>
          <w:sz w:val="24"/>
        </w:rPr>
      </w:pPr>
      <w:r>
        <w:rPr>
          <w:sz w:val="24"/>
        </w:rPr>
        <w:t>мультимедийный</w:t>
      </w:r>
      <w:r>
        <w:rPr>
          <w:spacing w:val="-4"/>
          <w:sz w:val="24"/>
        </w:rPr>
        <w:t xml:space="preserve"> </w:t>
      </w:r>
      <w:r>
        <w:rPr>
          <w:sz w:val="24"/>
        </w:rPr>
        <w:t>проектор;</w:t>
      </w:r>
    </w:p>
    <w:p w:rsidR="00753CDF" w:rsidRDefault="00DC3D94">
      <w:pPr>
        <w:pStyle w:val="a7"/>
        <w:numPr>
          <w:ilvl w:val="2"/>
          <w:numId w:val="205"/>
        </w:numPr>
        <w:tabs>
          <w:tab w:val="left" w:pos="990"/>
        </w:tabs>
        <w:ind w:left="989" w:hanging="140"/>
        <w:rPr>
          <w:sz w:val="24"/>
        </w:rPr>
      </w:pPr>
      <w:r>
        <w:rPr>
          <w:sz w:val="24"/>
        </w:rPr>
        <w:t>интерактивная</w:t>
      </w:r>
      <w:r>
        <w:rPr>
          <w:spacing w:val="-4"/>
          <w:sz w:val="24"/>
        </w:rPr>
        <w:t xml:space="preserve"> </w:t>
      </w:r>
      <w:r>
        <w:rPr>
          <w:sz w:val="24"/>
        </w:rPr>
        <w:t>доска;</w:t>
      </w:r>
    </w:p>
    <w:p w:rsidR="00753CDF" w:rsidRDefault="00DC3D94">
      <w:pPr>
        <w:pStyle w:val="a7"/>
        <w:numPr>
          <w:ilvl w:val="2"/>
          <w:numId w:val="205"/>
        </w:numPr>
        <w:tabs>
          <w:tab w:val="left" w:pos="990"/>
        </w:tabs>
        <w:ind w:left="989" w:hanging="140"/>
        <w:rPr>
          <w:sz w:val="24"/>
        </w:rPr>
      </w:pPr>
      <w:r>
        <w:rPr>
          <w:sz w:val="24"/>
        </w:rPr>
        <w:t>персональный</w:t>
      </w:r>
      <w:r>
        <w:rPr>
          <w:spacing w:val="-4"/>
          <w:sz w:val="24"/>
        </w:rPr>
        <w:t xml:space="preserve"> </w:t>
      </w:r>
      <w:r>
        <w:rPr>
          <w:sz w:val="24"/>
        </w:rPr>
        <w:t>компьютер;</w:t>
      </w:r>
    </w:p>
    <w:p w:rsidR="00753CDF" w:rsidRDefault="00DC3D94">
      <w:pPr>
        <w:pStyle w:val="a7"/>
        <w:numPr>
          <w:ilvl w:val="2"/>
          <w:numId w:val="205"/>
        </w:numPr>
        <w:tabs>
          <w:tab w:val="left" w:pos="990"/>
        </w:tabs>
        <w:ind w:left="989" w:hanging="140"/>
        <w:rPr>
          <w:sz w:val="24"/>
        </w:rPr>
      </w:pPr>
      <w:r>
        <w:rPr>
          <w:sz w:val="24"/>
        </w:rPr>
        <w:t>количество</w:t>
      </w:r>
      <w:r>
        <w:rPr>
          <w:spacing w:val="-4"/>
          <w:sz w:val="24"/>
        </w:rPr>
        <w:t xml:space="preserve"> </w:t>
      </w:r>
      <w:r>
        <w:rPr>
          <w:sz w:val="24"/>
        </w:rPr>
        <w:t>рабочих мест</w:t>
      </w:r>
      <w:r>
        <w:rPr>
          <w:spacing w:val="-2"/>
          <w:sz w:val="24"/>
        </w:rPr>
        <w:t xml:space="preserve"> </w:t>
      </w:r>
      <w:r>
        <w:rPr>
          <w:sz w:val="24"/>
        </w:rPr>
        <w:t>по</w:t>
      </w:r>
      <w:r>
        <w:rPr>
          <w:spacing w:val="-2"/>
          <w:sz w:val="24"/>
        </w:rPr>
        <w:t xml:space="preserve"> </w:t>
      </w:r>
      <w:r>
        <w:rPr>
          <w:sz w:val="24"/>
        </w:rPr>
        <w:t>числу</w:t>
      </w:r>
      <w:r>
        <w:rPr>
          <w:spacing w:val="-5"/>
          <w:sz w:val="24"/>
        </w:rPr>
        <w:t xml:space="preserve"> </w:t>
      </w:r>
      <w:r>
        <w:rPr>
          <w:sz w:val="24"/>
        </w:rPr>
        <w:t>студентов;</w:t>
      </w:r>
    </w:p>
    <w:p w:rsidR="00753CDF" w:rsidRDefault="00DC3D94">
      <w:pPr>
        <w:pStyle w:val="a7"/>
        <w:numPr>
          <w:ilvl w:val="2"/>
          <w:numId w:val="205"/>
        </w:numPr>
        <w:tabs>
          <w:tab w:val="left" w:pos="990"/>
        </w:tabs>
        <w:ind w:left="989" w:hanging="140"/>
        <w:rPr>
          <w:sz w:val="24"/>
        </w:rPr>
      </w:pPr>
      <w:r>
        <w:rPr>
          <w:sz w:val="24"/>
        </w:rPr>
        <w:t>ПК,</w:t>
      </w:r>
      <w:r>
        <w:rPr>
          <w:spacing w:val="-3"/>
          <w:sz w:val="24"/>
        </w:rPr>
        <w:t xml:space="preserve"> </w:t>
      </w:r>
      <w:r>
        <w:rPr>
          <w:sz w:val="24"/>
        </w:rPr>
        <w:t>принтер,</w:t>
      </w:r>
      <w:r>
        <w:rPr>
          <w:spacing w:val="-2"/>
          <w:sz w:val="24"/>
        </w:rPr>
        <w:t xml:space="preserve"> </w:t>
      </w:r>
      <w:r>
        <w:rPr>
          <w:sz w:val="24"/>
        </w:rPr>
        <w:t>сканер;</w:t>
      </w:r>
    </w:p>
    <w:p w:rsidR="00753CDF" w:rsidRDefault="00DC3D94">
      <w:pPr>
        <w:pStyle w:val="a7"/>
        <w:numPr>
          <w:ilvl w:val="2"/>
          <w:numId w:val="205"/>
        </w:numPr>
        <w:tabs>
          <w:tab w:val="left" w:pos="990"/>
        </w:tabs>
        <w:ind w:left="989" w:hanging="140"/>
        <w:rPr>
          <w:sz w:val="24"/>
        </w:rPr>
      </w:pPr>
      <w:r>
        <w:rPr>
          <w:sz w:val="24"/>
        </w:rPr>
        <w:t>программное</w:t>
      </w:r>
      <w:r>
        <w:rPr>
          <w:spacing w:val="-3"/>
          <w:sz w:val="24"/>
        </w:rPr>
        <w:t xml:space="preserve"> </w:t>
      </w:r>
      <w:r>
        <w:rPr>
          <w:sz w:val="24"/>
        </w:rPr>
        <w:t>обеспечение.</w:t>
      </w:r>
    </w:p>
    <w:p w:rsidR="00753CDF" w:rsidRDefault="00753CDF">
      <w:pPr>
        <w:pStyle w:val="a3"/>
        <w:spacing w:before="2"/>
        <w:rPr>
          <w:sz w:val="24"/>
        </w:rPr>
      </w:pPr>
    </w:p>
    <w:p w:rsidR="00753CDF" w:rsidRDefault="00DC3D94">
      <w:pPr>
        <w:spacing w:line="276" w:lineRule="auto"/>
        <w:ind w:left="112" w:right="22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05"/>
        </w:numPr>
        <w:tabs>
          <w:tab w:val="left" w:pos="1242"/>
        </w:tabs>
        <w:spacing w:before="203"/>
        <w:ind w:left="12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112" w:right="225"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1"/>
        <w:numPr>
          <w:ilvl w:val="2"/>
          <w:numId w:val="204"/>
        </w:numPr>
        <w:tabs>
          <w:tab w:val="left" w:pos="1074"/>
        </w:tabs>
        <w:spacing w:before="223"/>
        <w:ind w:hanging="601"/>
      </w:pPr>
      <w:r>
        <w:t>Печатные</w:t>
      </w:r>
      <w:r>
        <w:rPr>
          <w:spacing w:val="-3"/>
        </w:rPr>
        <w:t xml:space="preserve"> </w:t>
      </w:r>
      <w:r>
        <w:t>издания</w:t>
      </w:r>
    </w:p>
    <w:p w:rsidR="00753CDF" w:rsidRDefault="00DC3D94">
      <w:pPr>
        <w:pStyle w:val="a7"/>
        <w:numPr>
          <w:ilvl w:val="0"/>
          <w:numId w:val="203"/>
        </w:numPr>
        <w:tabs>
          <w:tab w:val="left" w:pos="965"/>
          <w:tab w:val="left" w:pos="966"/>
        </w:tabs>
        <w:spacing w:before="36"/>
        <w:ind w:hanging="426"/>
        <w:rPr>
          <w:sz w:val="24"/>
        </w:rPr>
      </w:pPr>
      <w:r>
        <w:rPr>
          <w:sz w:val="24"/>
        </w:rPr>
        <w:t>Голубицкая</w:t>
      </w:r>
      <w:r>
        <w:rPr>
          <w:spacing w:val="-3"/>
          <w:sz w:val="24"/>
        </w:rPr>
        <w:t xml:space="preserve"> </w:t>
      </w:r>
      <w:r>
        <w:rPr>
          <w:sz w:val="24"/>
        </w:rPr>
        <w:t>Е.</w:t>
      </w:r>
      <w:r>
        <w:rPr>
          <w:spacing w:val="-2"/>
          <w:sz w:val="24"/>
        </w:rPr>
        <w:t xml:space="preserve"> </w:t>
      </w:r>
      <w:r>
        <w:rPr>
          <w:sz w:val="24"/>
        </w:rPr>
        <w:t>А.</w:t>
      </w:r>
      <w:r>
        <w:rPr>
          <w:spacing w:val="-3"/>
          <w:sz w:val="24"/>
        </w:rPr>
        <w:t xml:space="preserve"> </w:t>
      </w:r>
      <w:r>
        <w:rPr>
          <w:sz w:val="24"/>
        </w:rPr>
        <w:t>Экономика</w:t>
      </w:r>
      <w:r>
        <w:rPr>
          <w:spacing w:val="-3"/>
          <w:sz w:val="24"/>
        </w:rPr>
        <w:t xml:space="preserve"> </w:t>
      </w:r>
      <w:r>
        <w:rPr>
          <w:sz w:val="24"/>
        </w:rPr>
        <w:t>связи: учебник</w:t>
      </w:r>
      <w:r>
        <w:rPr>
          <w:spacing w:val="-3"/>
          <w:sz w:val="24"/>
        </w:rPr>
        <w:t xml:space="preserve"> </w:t>
      </w:r>
      <w:r>
        <w:rPr>
          <w:sz w:val="24"/>
        </w:rPr>
        <w:t>для</w:t>
      </w:r>
      <w:r>
        <w:rPr>
          <w:spacing w:val="-3"/>
          <w:sz w:val="24"/>
        </w:rPr>
        <w:t xml:space="preserve"> </w:t>
      </w:r>
      <w:r>
        <w:rPr>
          <w:sz w:val="24"/>
        </w:rPr>
        <w:t>студентов</w:t>
      </w:r>
      <w:r>
        <w:rPr>
          <w:spacing w:val="-3"/>
          <w:sz w:val="24"/>
        </w:rPr>
        <w:t xml:space="preserve"> </w:t>
      </w:r>
      <w:r>
        <w:rPr>
          <w:sz w:val="24"/>
        </w:rPr>
        <w:t>вузов.</w:t>
      </w:r>
      <w:r>
        <w:rPr>
          <w:spacing w:val="2"/>
          <w:sz w:val="24"/>
        </w:rPr>
        <w:t xml:space="preserve"> </w:t>
      </w:r>
      <w:r>
        <w:rPr>
          <w:sz w:val="24"/>
        </w:rPr>
        <w:t>-</w:t>
      </w:r>
      <w:r>
        <w:rPr>
          <w:spacing w:val="-4"/>
          <w:sz w:val="24"/>
        </w:rPr>
        <w:t xml:space="preserve"> </w:t>
      </w:r>
      <w:r>
        <w:rPr>
          <w:sz w:val="24"/>
        </w:rPr>
        <w:t>М.:</w:t>
      </w:r>
      <w:r>
        <w:rPr>
          <w:spacing w:val="-2"/>
          <w:sz w:val="24"/>
        </w:rPr>
        <w:t xml:space="preserve"> </w:t>
      </w:r>
      <w:r>
        <w:rPr>
          <w:sz w:val="24"/>
        </w:rPr>
        <w:t>ИРИАС,</w:t>
      </w:r>
      <w:r>
        <w:rPr>
          <w:spacing w:val="-2"/>
          <w:sz w:val="24"/>
        </w:rPr>
        <w:t xml:space="preserve"> </w:t>
      </w:r>
      <w:r>
        <w:rPr>
          <w:sz w:val="24"/>
        </w:rPr>
        <w:t>2014.</w:t>
      </w:r>
    </w:p>
    <w:p w:rsidR="00753CDF" w:rsidRDefault="00DC3D94">
      <w:pPr>
        <w:pStyle w:val="a7"/>
        <w:numPr>
          <w:ilvl w:val="0"/>
          <w:numId w:val="203"/>
        </w:numPr>
        <w:tabs>
          <w:tab w:val="left" w:pos="965"/>
          <w:tab w:val="left" w:pos="966"/>
        </w:tabs>
        <w:spacing w:before="127" w:line="235" w:lineRule="auto"/>
        <w:ind w:right="623"/>
        <w:rPr>
          <w:sz w:val="24"/>
        </w:rPr>
      </w:pPr>
      <w:r>
        <w:t>Грибов В.Д., Грузинов В.П. Экономика предприятия: Учебник. Практикум. 7-е изд., перераб. и</w:t>
      </w:r>
      <w:r>
        <w:rPr>
          <w:spacing w:val="-52"/>
        </w:rPr>
        <w:t xml:space="preserve"> </w:t>
      </w:r>
      <w:r>
        <w:t>доп.</w:t>
      </w:r>
      <w:r>
        <w:rPr>
          <w:spacing w:val="-2"/>
        </w:rPr>
        <w:t xml:space="preserve"> </w:t>
      </w:r>
      <w:r>
        <w:t>—</w:t>
      </w:r>
      <w:r>
        <w:rPr>
          <w:spacing w:val="-3"/>
        </w:rPr>
        <w:t xml:space="preserve"> </w:t>
      </w:r>
      <w:r>
        <w:t>М.:</w:t>
      </w:r>
      <w:r>
        <w:rPr>
          <w:spacing w:val="1"/>
        </w:rPr>
        <w:t xml:space="preserve"> </w:t>
      </w:r>
      <w:r>
        <w:t>КУРС: ИНФРА-М, 2017. — 448</w:t>
      </w:r>
      <w:r>
        <w:rPr>
          <w:spacing w:val="-1"/>
        </w:rPr>
        <w:t xml:space="preserve"> </w:t>
      </w:r>
      <w:r>
        <w:t>с. ISBN</w:t>
      </w:r>
      <w:r>
        <w:rPr>
          <w:spacing w:val="1"/>
        </w:rPr>
        <w:t xml:space="preserve"> </w:t>
      </w:r>
      <w:r>
        <w:t>-</w:t>
      </w:r>
      <w:r>
        <w:rPr>
          <w:spacing w:val="-4"/>
        </w:rPr>
        <w:t xml:space="preserve"> </w:t>
      </w:r>
      <w:r>
        <w:t>978-5-906818-73-7</w:t>
      </w:r>
    </w:p>
    <w:p w:rsidR="00753CDF" w:rsidRDefault="00DC3D94">
      <w:pPr>
        <w:pStyle w:val="a7"/>
        <w:numPr>
          <w:ilvl w:val="0"/>
          <w:numId w:val="203"/>
        </w:numPr>
        <w:tabs>
          <w:tab w:val="left" w:pos="965"/>
          <w:tab w:val="left" w:pos="966"/>
          <w:tab w:val="left" w:pos="4685"/>
        </w:tabs>
        <w:spacing w:before="118"/>
        <w:ind w:right="254"/>
        <w:rPr>
          <w:sz w:val="24"/>
        </w:rPr>
      </w:pPr>
      <w:r>
        <w:rPr>
          <w:noProof/>
          <w:lang w:eastAsia="ru-RU"/>
        </w:rPr>
        <w:drawing>
          <wp:anchor distT="0" distB="0" distL="0" distR="0" simplePos="0" relativeHeight="467395584" behindDoc="1" locked="0" layoutInCell="1" allowOverlap="1">
            <wp:simplePos x="0" y="0"/>
            <wp:positionH relativeFrom="page">
              <wp:posOffset>2556382</wp:posOffset>
            </wp:positionH>
            <wp:positionV relativeFrom="paragraph">
              <wp:posOffset>255309</wp:posOffset>
            </wp:positionV>
            <wp:extent cx="1129880" cy="169163"/>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8" cstate="print"/>
                    <a:stretch>
                      <a:fillRect/>
                    </a:stretch>
                  </pic:blipFill>
                  <pic:spPr>
                    <a:xfrm>
                      <a:off x="0" y="0"/>
                      <a:ext cx="1129880" cy="169163"/>
                    </a:xfrm>
                    <a:prstGeom prst="rect">
                      <a:avLst/>
                    </a:prstGeom>
                  </pic:spPr>
                </pic:pic>
              </a:graphicData>
            </a:graphic>
          </wp:anchor>
        </w:drawing>
      </w:r>
      <w:r>
        <w:rPr>
          <w:sz w:val="24"/>
        </w:rPr>
        <w:t>Грибов</w:t>
      </w:r>
      <w:r>
        <w:rPr>
          <w:spacing w:val="-4"/>
          <w:sz w:val="24"/>
        </w:rPr>
        <w:t xml:space="preserve"> </w:t>
      </w:r>
      <w:r>
        <w:rPr>
          <w:sz w:val="24"/>
        </w:rPr>
        <w:t>В.Д.Экономика</w:t>
      </w:r>
      <w:r>
        <w:rPr>
          <w:spacing w:val="-7"/>
          <w:sz w:val="24"/>
        </w:rPr>
        <w:t xml:space="preserve"> </w:t>
      </w:r>
      <w:r>
        <w:rPr>
          <w:sz w:val="24"/>
        </w:rPr>
        <w:t>организации</w:t>
      </w:r>
      <w:r>
        <w:rPr>
          <w:spacing w:val="-3"/>
          <w:sz w:val="24"/>
        </w:rPr>
        <w:t xml:space="preserve"> </w:t>
      </w:r>
      <w:r>
        <w:rPr>
          <w:sz w:val="24"/>
        </w:rPr>
        <w:t>(предприятия)</w:t>
      </w:r>
      <w:r>
        <w:rPr>
          <w:spacing w:val="-4"/>
          <w:sz w:val="24"/>
        </w:rPr>
        <w:t xml:space="preserve"> </w:t>
      </w:r>
      <w:r>
        <w:rPr>
          <w:sz w:val="24"/>
        </w:rPr>
        <w:t>:</w:t>
      </w:r>
      <w:r>
        <w:rPr>
          <w:spacing w:val="-1"/>
          <w:sz w:val="24"/>
        </w:rPr>
        <w:t xml:space="preserve"> </w:t>
      </w:r>
      <w:r>
        <w:rPr>
          <w:sz w:val="24"/>
        </w:rPr>
        <w:t>учебник</w:t>
      </w:r>
      <w:r>
        <w:rPr>
          <w:spacing w:val="-3"/>
          <w:sz w:val="24"/>
        </w:rPr>
        <w:t xml:space="preserve"> </w:t>
      </w:r>
      <w:r>
        <w:rPr>
          <w:sz w:val="24"/>
        </w:rPr>
        <w:t>/</w:t>
      </w:r>
      <w:r>
        <w:rPr>
          <w:spacing w:val="-3"/>
          <w:sz w:val="24"/>
        </w:rPr>
        <w:t xml:space="preserve"> </w:t>
      </w:r>
      <w:r>
        <w:rPr>
          <w:sz w:val="24"/>
        </w:rPr>
        <w:t>В.Д.</w:t>
      </w:r>
      <w:r>
        <w:rPr>
          <w:spacing w:val="-4"/>
          <w:sz w:val="24"/>
        </w:rPr>
        <w:t xml:space="preserve"> </w:t>
      </w:r>
      <w:r>
        <w:rPr>
          <w:sz w:val="24"/>
        </w:rPr>
        <w:t>Грибов,В.П.</w:t>
      </w:r>
      <w:r>
        <w:rPr>
          <w:spacing w:val="-3"/>
          <w:sz w:val="24"/>
        </w:rPr>
        <w:t xml:space="preserve"> </w:t>
      </w:r>
      <w:r>
        <w:rPr>
          <w:sz w:val="24"/>
        </w:rPr>
        <w:t>Грузинов,</w:t>
      </w:r>
      <w:r>
        <w:rPr>
          <w:spacing w:val="-57"/>
          <w:sz w:val="24"/>
        </w:rPr>
        <w:t xml:space="preserve"> </w:t>
      </w:r>
      <w:r>
        <w:rPr>
          <w:sz w:val="24"/>
        </w:rPr>
        <w:t>В.А.</w:t>
      </w:r>
      <w:r>
        <w:rPr>
          <w:spacing w:val="-2"/>
          <w:sz w:val="24"/>
        </w:rPr>
        <w:t xml:space="preserve"> </w:t>
      </w:r>
      <w:r>
        <w:rPr>
          <w:sz w:val="24"/>
        </w:rPr>
        <w:t>Кузьменко.</w:t>
      </w:r>
      <w:r>
        <w:rPr>
          <w:spacing w:val="-1"/>
          <w:sz w:val="24"/>
        </w:rPr>
        <w:t xml:space="preserve"> </w:t>
      </w:r>
      <w:r>
        <w:rPr>
          <w:sz w:val="24"/>
        </w:rPr>
        <w:t>—</w:t>
      </w:r>
      <w:r>
        <w:rPr>
          <w:sz w:val="24"/>
        </w:rPr>
        <w:tab/>
        <w:t>— М. : КНОРУС, 2016. — 416 с. — (Среднее профес-</w:t>
      </w:r>
      <w:r>
        <w:rPr>
          <w:spacing w:val="1"/>
          <w:sz w:val="24"/>
        </w:rPr>
        <w:t xml:space="preserve"> </w:t>
      </w:r>
      <w:r>
        <w:rPr>
          <w:sz w:val="24"/>
        </w:rPr>
        <w:t>сиональное</w:t>
      </w:r>
      <w:r>
        <w:rPr>
          <w:spacing w:val="-2"/>
          <w:sz w:val="24"/>
        </w:rPr>
        <w:t xml:space="preserve"> </w:t>
      </w:r>
      <w:r>
        <w:rPr>
          <w:sz w:val="24"/>
        </w:rPr>
        <w:t>образование).</w:t>
      </w:r>
      <w:r>
        <w:rPr>
          <w:spacing w:val="1"/>
          <w:sz w:val="24"/>
        </w:rPr>
        <w:t xml:space="preserve"> </w:t>
      </w:r>
      <w:r>
        <w:rPr>
          <w:sz w:val="23"/>
        </w:rPr>
        <w:t>ISBN</w:t>
      </w:r>
      <w:r>
        <w:rPr>
          <w:spacing w:val="-1"/>
          <w:sz w:val="23"/>
        </w:rPr>
        <w:t xml:space="preserve"> </w:t>
      </w:r>
      <w:r>
        <w:rPr>
          <w:sz w:val="23"/>
        </w:rPr>
        <w:t>978-5-406-05026-2</w:t>
      </w:r>
    </w:p>
    <w:p w:rsidR="00753CDF" w:rsidRDefault="00DC3D94">
      <w:pPr>
        <w:pStyle w:val="a7"/>
        <w:numPr>
          <w:ilvl w:val="0"/>
          <w:numId w:val="203"/>
        </w:numPr>
        <w:tabs>
          <w:tab w:val="left" w:pos="1026"/>
        </w:tabs>
        <w:spacing w:before="125" w:line="237" w:lineRule="auto"/>
        <w:ind w:right="224"/>
        <w:jc w:val="both"/>
        <w:rPr>
          <w:sz w:val="24"/>
        </w:rPr>
      </w:pPr>
      <w:r>
        <w:tab/>
        <w:t>Драчева Е. Л. Менеджмент : учеб. для студ. учреждений сред. проф. образования / Е. Л. Драчева,</w:t>
      </w:r>
      <w:r>
        <w:rPr>
          <w:spacing w:val="1"/>
        </w:rPr>
        <w:t xml:space="preserve"> </w:t>
      </w:r>
      <w:r>
        <w:t>Л. И. Юликов. — 14-е изд., стер. — М. : Издательский центр «Академия», 2013. — 304 с. ISBN</w:t>
      </w:r>
      <w:r>
        <w:rPr>
          <w:spacing w:val="1"/>
        </w:rPr>
        <w:t xml:space="preserve"> </w:t>
      </w:r>
      <w:r>
        <w:t>978-5-4468-0093-3</w:t>
      </w:r>
    </w:p>
    <w:p w:rsidR="00753CDF" w:rsidRDefault="00DC3D94">
      <w:pPr>
        <w:pStyle w:val="a7"/>
        <w:numPr>
          <w:ilvl w:val="0"/>
          <w:numId w:val="203"/>
        </w:numPr>
        <w:tabs>
          <w:tab w:val="left" w:pos="1026"/>
        </w:tabs>
        <w:spacing w:before="1"/>
        <w:ind w:right="223"/>
        <w:jc w:val="both"/>
      </w:pPr>
      <w:r>
        <w:tab/>
        <w:t>Михалева, Е. П. Менеджмент : учебное пособие для СПО / Е. П. Михалева. — 2-е изд., перераб. и</w:t>
      </w:r>
      <w:r>
        <w:rPr>
          <w:spacing w:val="1"/>
        </w:rPr>
        <w:t xml:space="preserve"> </w:t>
      </w:r>
      <w:r>
        <w:t>доп. — М. : Издательство Юрайт, 2016. — 191 с. — (Профессиональное образование). — ISBN</w:t>
      </w:r>
      <w:r>
        <w:rPr>
          <w:spacing w:val="1"/>
        </w:rPr>
        <w:t xml:space="preserve"> </w:t>
      </w:r>
      <w:r>
        <w:t>978-5-9916-5662-7.</w:t>
      </w:r>
    </w:p>
    <w:p w:rsidR="00753CDF" w:rsidRDefault="00DC3D94">
      <w:pPr>
        <w:pStyle w:val="a7"/>
        <w:numPr>
          <w:ilvl w:val="0"/>
          <w:numId w:val="203"/>
        </w:numPr>
        <w:tabs>
          <w:tab w:val="left" w:pos="1026"/>
        </w:tabs>
        <w:spacing w:line="242" w:lineRule="auto"/>
        <w:ind w:right="218"/>
        <w:jc w:val="both"/>
        <w:rPr>
          <w:sz w:val="20"/>
        </w:rPr>
      </w:pPr>
      <w:r>
        <w:tab/>
      </w:r>
      <w:r>
        <w:rPr>
          <w:sz w:val="24"/>
        </w:rPr>
        <w:t>Раздорожный А. А. Управление организацией (предприятием): учебник. – М.: Издатель-</w:t>
      </w:r>
      <w:r>
        <w:rPr>
          <w:spacing w:val="1"/>
          <w:sz w:val="24"/>
        </w:rPr>
        <w:t xml:space="preserve"> </w:t>
      </w:r>
      <w:r>
        <w:rPr>
          <w:sz w:val="24"/>
        </w:rPr>
        <w:t>ство</w:t>
      </w:r>
      <w:r>
        <w:rPr>
          <w:spacing w:val="3"/>
          <w:sz w:val="24"/>
        </w:rPr>
        <w:t xml:space="preserve"> </w:t>
      </w:r>
      <w:r>
        <w:rPr>
          <w:sz w:val="24"/>
        </w:rPr>
        <w:t>«Экзамен»,</w:t>
      </w:r>
      <w:r>
        <w:rPr>
          <w:spacing w:val="2"/>
          <w:sz w:val="24"/>
        </w:rPr>
        <w:t xml:space="preserve"> </w:t>
      </w:r>
      <w:r>
        <w:rPr>
          <w:sz w:val="24"/>
        </w:rPr>
        <w:t>2012.</w:t>
      </w:r>
      <w:r>
        <w:rPr>
          <w:spacing w:val="-13"/>
          <w:sz w:val="24"/>
        </w:rPr>
        <w:t xml:space="preserve"> </w:t>
      </w:r>
      <w:r>
        <w:rPr>
          <w:rFonts w:ascii="Calibri" w:hAnsi="Calibri"/>
          <w:b/>
          <w:sz w:val="20"/>
        </w:rPr>
        <w:t>–</w:t>
      </w:r>
      <w:r>
        <w:rPr>
          <w:rFonts w:ascii="Calibri" w:hAnsi="Calibri"/>
          <w:b/>
          <w:spacing w:val="17"/>
          <w:sz w:val="20"/>
        </w:rPr>
        <w:t xml:space="preserve"> </w:t>
      </w:r>
      <w:r>
        <w:rPr>
          <w:sz w:val="20"/>
        </w:rPr>
        <w:t>637</w:t>
      </w:r>
      <w:r>
        <w:rPr>
          <w:spacing w:val="1"/>
          <w:sz w:val="20"/>
        </w:rPr>
        <w:t xml:space="preserve"> </w:t>
      </w:r>
      <w:r>
        <w:rPr>
          <w:sz w:val="20"/>
        </w:rPr>
        <w:t>с.</w:t>
      </w:r>
      <w:r>
        <w:rPr>
          <w:spacing w:val="-2"/>
          <w:sz w:val="20"/>
        </w:rPr>
        <w:t xml:space="preserve"> </w:t>
      </w:r>
      <w:r>
        <w:rPr>
          <w:sz w:val="20"/>
        </w:rPr>
        <w:t>ISBN: 5-472-02130-8</w:t>
      </w:r>
    </w:p>
    <w:p w:rsidR="00753CDF" w:rsidRDefault="00753CDF">
      <w:pPr>
        <w:spacing w:line="242" w:lineRule="auto"/>
        <w:jc w:val="both"/>
        <w:rPr>
          <w:sz w:val="20"/>
        </w:rPr>
        <w:sectPr w:rsidR="00753CDF">
          <w:footerReference w:type="default" r:id="rId29"/>
          <w:pgSz w:w="11910" w:h="16840"/>
          <w:pgMar w:top="1040" w:right="340" w:bottom="1400" w:left="1020" w:header="0" w:footer="1216" w:gutter="0"/>
          <w:cols w:space="720"/>
        </w:sectPr>
      </w:pPr>
    </w:p>
    <w:p w:rsidR="00753CDF" w:rsidRDefault="00DC3D94">
      <w:pPr>
        <w:pStyle w:val="a7"/>
        <w:numPr>
          <w:ilvl w:val="0"/>
          <w:numId w:val="203"/>
        </w:numPr>
        <w:tabs>
          <w:tab w:val="left" w:pos="1026"/>
        </w:tabs>
        <w:spacing w:before="66"/>
        <w:ind w:right="230"/>
        <w:jc w:val="both"/>
        <w:rPr>
          <w:sz w:val="24"/>
        </w:rPr>
      </w:pPr>
      <w:r>
        <w:lastRenderedPageBreak/>
        <w:tab/>
      </w:r>
      <w:r>
        <w:rPr>
          <w:sz w:val="24"/>
        </w:rPr>
        <w:t>Экономика фирмы: учеб. пособие для студ. сред. проф. учеб. заведений / под ред. Т. В.</w:t>
      </w:r>
      <w:r>
        <w:rPr>
          <w:spacing w:val="1"/>
          <w:sz w:val="24"/>
        </w:rPr>
        <w:t xml:space="preserve"> </w:t>
      </w:r>
      <w:r>
        <w:rPr>
          <w:sz w:val="24"/>
        </w:rPr>
        <w:t>Муравьевой.</w:t>
      </w:r>
      <w:r>
        <w:rPr>
          <w:spacing w:val="-1"/>
          <w:sz w:val="24"/>
        </w:rPr>
        <w:t xml:space="preserve"> </w:t>
      </w:r>
      <w:r>
        <w:rPr>
          <w:sz w:val="24"/>
        </w:rPr>
        <w:t>– 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2013.</w:t>
      </w:r>
    </w:p>
    <w:p w:rsidR="00753CDF" w:rsidRDefault="00DC3D94">
      <w:pPr>
        <w:pStyle w:val="a7"/>
        <w:numPr>
          <w:ilvl w:val="0"/>
          <w:numId w:val="203"/>
        </w:numPr>
        <w:tabs>
          <w:tab w:val="left" w:pos="966"/>
        </w:tabs>
        <w:spacing w:before="2"/>
        <w:ind w:right="218"/>
        <w:jc w:val="both"/>
      </w:pPr>
      <w:r>
        <w:t>Резникова</w:t>
      </w:r>
      <w:r>
        <w:rPr>
          <w:spacing w:val="1"/>
        </w:rPr>
        <w:t xml:space="preserve"> </w:t>
      </w:r>
      <w:r>
        <w:t>Н.</w:t>
      </w:r>
      <w:r>
        <w:rPr>
          <w:spacing w:val="1"/>
        </w:rPr>
        <w:t xml:space="preserve"> </w:t>
      </w:r>
      <w:r>
        <w:t>П.</w:t>
      </w:r>
      <w:r>
        <w:rPr>
          <w:spacing w:val="1"/>
        </w:rPr>
        <w:t xml:space="preserve"> </w:t>
      </w:r>
      <w:r>
        <w:rPr>
          <w:b/>
        </w:rPr>
        <w:t>Маркетинг</w:t>
      </w:r>
      <w:r>
        <w:rPr>
          <w:b/>
          <w:spacing w:val="1"/>
        </w:rPr>
        <w:t xml:space="preserve"> </w:t>
      </w:r>
      <w:r>
        <w:rPr>
          <w:b/>
        </w:rPr>
        <w:t>в</w:t>
      </w:r>
      <w:r>
        <w:rPr>
          <w:b/>
          <w:spacing w:val="1"/>
        </w:rPr>
        <w:t xml:space="preserve"> </w:t>
      </w:r>
      <w:r>
        <w:rPr>
          <w:b/>
        </w:rPr>
        <w:t>отрасли</w:t>
      </w:r>
      <w:r>
        <w:rPr>
          <w:b/>
          <w:spacing w:val="1"/>
        </w:rPr>
        <w:t xml:space="preserve"> </w:t>
      </w:r>
      <w:r>
        <w:rPr>
          <w:b/>
        </w:rPr>
        <w:t>инфокоммуникаций</w:t>
      </w:r>
      <w:r>
        <w:t>:</w:t>
      </w:r>
      <w:r>
        <w:rPr>
          <w:spacing w:val="1"/>
        </w:rPr>
        <w:t xml:space="preserve"> </w:t>
      </w:r>
      <w:r>
        <w:t>Учебное</w:t>
      </w:r>
      <w:r>
        <w:rPr>
          <w:spacing w:val="1"/>
        </w:rPr>
        <w:t xml:space="preserve"> </w:t>
      </w:r>
      <w:r>
        <w:t>пособие</w:t>
      </w:r>
      <w:r>
        <w:rPr>
          <w:spacing w:val="1"/>
        </w:rPr>
        <w:t xml:space="preserve"> </w:t>
      </w:r>
      <w:r>
        <w:t>для</w:t>
      </w:r>
      <w:r>
        <w:rPr>
          <w:spacing w:val="1"/>
        </w:rPr>
        <w:t xml:space="preserve"> </w:t>
      </w:r>
      <w:r>
        <w:t>ву-</w:t>
      </w:r>
      <w:r>
        <w:rPr>
          <w:spacing w:val="1"/>
        </w:rPr>
        <w:t xml:space="preserve"> </w:t>
      </w:r>
      <w:r>
        <w:t>зов/Резникова Н. П., Кухаренко Е. Г., Резникова Н. П. - М.: Гор. линия-Телеком, 2015. - 154 с. -</w:t>
      </w:r>
      <w:r>
        <w:rPr>
          <w:spacing w:val="1"/>
        </w:rPr>
        <w:t xml:space="preserve"> </w:t>
      </w:r>
      <w:r>
        <w:t>(Специальность.</w:t>
      </w:r>
      <w:r>
        <w:rPr>
          <w:spacing w:val="-1"/>
        </w:rPr>
        <w:t xml:space="preserve"> </w:t>
      </w:r>
      <w:r>
        <w:t>Учебное</w:t>
      </w:r>
      <w:r>
        <w:rPr>
          <w:spacing w:val="-2"/>
        </w:rPr>
        <w:t xml:space="preserve"> </w:t>
      </w:r>
      <w:r>
        <w:t>пособие</w:t>
      </w:r>
      <w:r>
        <w:rPr>
          <w:spacing w:val="-4"/>
        </w:rPr>
        <w:t xml:space="preserve"> </w:t>
      </w:r>
      <w:r>
        <w:t>для вузов) (О)</w:t>
      </w:r>
      <w:r>
        <w:rPr>
          <w:spacing w:val="-1"/>
        </w:rPr>
        <w:t xml:space="preserve"> </w:t>
      </w:r>
      <w:r>
        <w:t>ISBN</w:t>
      </w:r>
      <w:r>
        <w:rPr>
          <w:spacing w:val="-1"/>
        </w:rPr>
        <w:t xml:space="preserve"> </w:t>
      </w:r>
      <w:r>
        <w:t>978-5-9912-0343-2</w:t>
      </w:r>
    </w:p>
    <w:p w:rsidR="00753CDF" w:rsidRDefault="00DC3D94">
      <w:pPr>
        <w:pStyle w:val="a7"/>
        <w:numPr>
          <w:ilvl w:val="0"/>
          <w:numId w:val="203"/>
        </w:numPr>
        <w:tabs>
          <w:tab w:val="left" w:pos="1026"/>
        </w:tabs>
        <w:ind w:right="226"/>
        <w:jc w:val="both"/>
        <w:rPr>
          <w:sz w:val="24"/>
        </w:rPr>
      </w:pPr>
      <w:r>
        <w:tab/>
      </w:r>
      <w:r>
        <w:rPr>
          <w:sz w:val="24"/>
        </w:rPr>
        <w:t>Кузовкова, Т.А. Экономика отрасли инфокоммуникации: учеб. пособие/ Т.А. Кузовкова..-</w:t>
      </w:r>
      <w:r>
        <w:rPr>
          <w:spacing w:val="-57"/>
          <w:sz w:val="24"/>
        </w:rPr>
        <w:t xml:space="preserve"> </w:t>
      </w:r>
      <w:r>
        <w:rPr>
          <w:sz w:val="24"/>
        </w:rPr>
        <w:t>М.:</w:t>
      </w:r>
      <w:r>
        <w:rPr>
          <w:spacing w:val="-1"/>
          <w:sz w:val="24"/>
        </w:rPr>
        <w:t xml:space="preserve"> </w:t>
      </w:r>
      <w:r>
        <w:rPr>
          <w:sz w:val="24"/>
        </w:rPr>
        <w:t>Горячая линия-Телеком,</w:t>
      </w:r>
      <w:r>
        <w:rPr>
          <w:spacing w:val="-1"/>
          <w:sz w:val="24"/>
        </w:rPr>
        <w:t xml:space="preserve"> </w:t>
      </w:r>
      <w:r>
        <w:rPr>
          <w:sz w:val="24"/>
        </w:rPr>
        <w:t>2014.-</w:t>
      </w:r>
      <w:r>
        <w:rPr>
          <w:spacing w:val="-1"/>
          <w:sz w:val="24"/>
        </w:rPr>
        <w:t xml:space="preserve"> </w:t>
      </w:r>
      <w:r>
        <w:rPr>
          <w:sz w:val="24"/>
        </w:rPr>
        <w:t>190</w:t>
      </w:r>
      <w:r>
        <w:rPr>
          <w:spacing w:val="-1"/>
          <w:sz w:val="24"/>
        </w:rPr>
        <w:t xml:space="preserve"> </w:t>
      </w:r>
      <w:r>
        <w:rPr>
          <w:sz w:val="24"/>
        </w:rPr>
        <w:t>с.</w:t>
      </w:r>
      <w:r>
        <w:rPr>
          <w:spacing w:val="2"/>
          <w:sz w:val="24"/>
        </w:rPr>
        <w:t xml:space="preserve"> </w:t>
      </w:r>
      <w:r>
        <w:rPr>
          <w:sz w:val="24"/>
        </w:rPr>
        <w:t>ISBN 978-5-9912-0402-6</w:t>
      </w:r>
    </w:p>
    <w:p w:rsidR="00753CDF" w:rsidRDefault="00DC3D94">
      <w:pPr>
        <w:pStyle w:val="a7"/>
        <w:numPr>
          <w:ilvl w:val="0"/>
          <w:numId w:val="203"/>
        </w:numPr>
        <w:tabs>
          <w:tab w:val="left" w:pos="966"/>
        </w:tabs>
        <w:ind w:right="227"/>
        <w:jc w:val="both"/>
        <w:rPr>
          <w:sz w:val="24"/>
        </w:rPr>
      </w:pPr>
      <w:r>
        <w:rPr>
          <w:sz w:val="24"/>
        </w:rPr>
        <w:t>Карасев, А.П. Маркетинговые исследования: учебник и практикум для СПО/ А.П. Кара-</w:t>
      </w:r>
      <w:r>
        <w:rPr>
          <w:spacing w:val="1"/>
          <w:sz w:val="24"/>
        </w:rPr>
        <w:t xml:space="preserve"> </w:t>
      </w:r>
      <w:r>
        <w:rPr>
          <w:sz w:val="24"/>
        </w:rPr>
        <w:t>сев.</w:t>
      </w:r>
      <w:r>
        <w:rPr>
          <w:spacing w:val="-2"/>
          <w:sz w:val="24"/>
        </w:rPr>
        <w:t xml:space="preserve"> </w:t>
      </w:r>
      <w:r>
        <w:rPr>
          <w:sz w:val="24"/>
        </w:rPr>
        <w:t>– М.: Юрайт, 2016.</w:t>
      </w:r>
      <w:r>
        <w:rPr>
          <w:spacing w:val="1"/>
          <w:sz w:val="24"/>
        </w:rPr>
        <w:t xml:space="preserve"> </w:t>
      </w:r>
      <w:r>
        <w:rPr>
          <w:sz w:val="24"/>
        </w:rPr>
        <w:t>– 323</w:t>
      </w:r>
      <w:r>
        <w:rPr>
          <w:spacing w:val="-1"/>
          <w:sz w:val="24"/>
        </w:rPr>
        <w:t xml:space="preserve"> </w:t>
      </w:r>
      <w:r>
        <w:rPr>
          <w:sz w:val="24"/>
        </w:rPr>
        <w:t>с.</w:t>
      </w:r>
      <w:r>
        <w:rPr>
          <w:spacing w:val="2"/>
          <w:sz w:val="24"/>
        </w:rPr>
        <w:t xml:space="preserve"> </w:t>
      </w:r>
      <w:r>
        <w:rPr>
          <w:sz w:val="24"/>
        </w:rPr>
        <w:t>ISBN</w:t>
      </w:r>
      <w:r>
        <w:rPr>
          <w:spacing w:val="-1"/>
          <w:sz w:val="24"/>
        </w:rPr>
        <w:t xml:space="preserve"> </w:t>
      </w:r>
      <w:r>
        <w:rPr>
          <w:sz w:val="24"/>
        </w:rPr>
        <w:t>978-5-9916-8601-3</w:t>
      </w:r>
    </w:p>
    <w:p w:rsidR="00753CDF" w:rsidRDefault="00DC3D94">
      <w:pPr>
        <w:pStyle w:val="a7"/>
        <w:numPr>
          <w:ilvl w:val="0"/>
          <w:numId w:val="203"/>
        </w:numPr>
        <w:tabs>
          <w:tab w:val="left" w:pos="966"/>
        </w:tabs>
        <w:ind w:right="226"/>
        <w:jc w:val="both"/>
        <w:rPr>
          <w:sz w:val="24"/>
        </w:rPr>
      </w:pPr>
      <w:r>
        <w:rPr>
          <w:sz w:val="24"/>
        </w:rPr>
        <w:t>Барышев, А.Ф. Маркетинг: учебник/ А.Ф. Барышев.- М.: Академия, 2014.- 224с. ISBN 978-</w:t>
      </w:r>
      <w:r>
        <w:rPr>
          <w:spacing w:val="-57"/>
          <w:sz w:val="24"/>
        </w:rPr>
        <w:t xml:space="preserve"> </w:t>
      </w:r>
      <w:r>
        <w:rPr>
          <w:sz w:val="24"/>
        </w:rPr>
        <w:t>5-4468-0513-6</w:t>
      </w:r>
    </w:p>
    <w:p w:rsidR="00753CDF" w:rsidRDefault="00DC3D94">
      <w:pPr>
        <w:pStyle w:val="a7"/>
        <w:numPr>
          <w:ilvl w:val="0"/>
          <w:numId w:val="203"/>
        </w:numPr>
        <w:tabs>
          <w:tab w:val="left" w:pos="966"/>
        </w:tabs>
        <w:ind w:right="220"/>
        <w:jc w:val="both"/>
        <w:rPr>
          <w:sz w:val="24"/>
        </w:rPr>
      </w:pPr>
      <w:r>
        <w:rPr>
          <w:sz w:val="24"/>
        </w:rPr>
        <w:t>Маркетинг в отраслях и сферах деятельности: учеб. пособие/ Н.А. Нагапетьянца.- М.: Ин-</w:t>
      </w:r>
      <w:r>
        <w:rPr>
          <w:spacing w:val="1"/>
          <w:sz w:val="24"/>
        </w:rPr>
        <w:t xml:space="preserve"> </w:t>
      </w:r>
      <w:r>
        <w:rPr>
          <w:sz w:val="24"/>
        </w:rPr>
        <w:t>фра-М,</w:t>
      </w:r>
      <w:r>
        <w:rPr>
          <w:spacing w:val="-2"/>
          <w:sz w:val="24"/>
        </w:rPr>
        <w:t xml:space="preserve"> </w:t>
      </w:r>
      <w:r>
        <w:rPr>
          <w:sz w:val="24"/>
        </w:rPr>
        <w:t>2013.-</w:t>
      </w:r>
      <w:r>
        <w:rPr>
          <w:spacing w:val="-1"/>
          <w:sz w:val="24"/>
        </w:rPr>
        <w:t xml:space="preserve"> </w:t>
      </w:r>
      <w:r>
        <w:rPr>
          <w:sz w:val="24"/>
        </w:rPr>
        <w:t>278с.</w:t>
      </w:r>
      <w:r>
        <w:rPr>
          <w:spacing w:val="3"/>
          <w:sz w:val="24"/>
        </w:rPr>
        <w:t xml:space="preserve"> </w:t>
      </w:r>
      <w:r>
        <w:rPr>
          <w:sz w:val="24"/>
        </w:rPr>
        <w:t>ISBN 978-5-9558-0163-6</w:t>
      </w:r>
    </w:p>
    <w:p w:rsidR="00753CDF" w:rsidRDefault="00753CDF">
      <w:pPr>
        <w:pStyle w:val="a3"/>
        <w:spacing w:before="2"/>
        <w:rPr>
          <w:sz w:val="28"/>
        </w:rPr>
      </w:pPr>
    </w:p>
    <w:p w:rsidR="00753CDF" w:rsidRDefault="00DC3D94">
      <w:pPr>
        <w:pStyle w:val="Heading1"/>
        <w:numPr>
          <w:ilvl w:val="2"/>
          <w:numId w:val="204"/>
        </w:numPr>
        <w:tabs>
          <w:tab w:val="left" w:pos="1074"/>
        </w:tabs>
        <w:spacing w:before="1"/>
        <w:ind w:hanging="601"/>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rsidR="00753CDF" w:rsidRDefault="00E50C60">
      <w:pPr>
        <w:pStyle w:val="a7"/>
        <w:numPr>
          <w:ilvl w:val="0"/>
          <w:numId w:val="202"/>
        </w:numPr>
        <w:tabs>
          <w:tab w:val="left" w:pos="822"/>
        </w:tabs>
        <w:spacing w:before="36"/>
        <w:ind w:hanging="349"/>
        <w:rPr>
          <w:sz w:val="24"/>
        </w:rPr>
      </w:pPr>
      <w:hyperlink r:id="rId30">
        <w:r w:rsidR="00DC3D94">
          <w:rPr>
            <w:color w:val="0000FF"/>
            <w:sz w:val="24"/>
            <w:u w:val="single" w:color="0000FF"/>
          </w:rPr>
          <w:t>www.cbr.ru</w:t>
        </w:r>
        <w:r w:rsidR="00DC3D94">
          <w:rPr>
            <w:color w:val="0000FF"/>
            <w:spacing w:val="-3"/>
            <w:sz w:val="24"/>
          </w:rPr>
          <w:t xml:space="preserve"> </w:t>
        </w:r>
      </w:hyperlink>
      <w:r w:rsidR="00DC3D94">
        <w:rPr>
          <w:sz w:val="24"/>
        </w:rPr>
        <w:t>(сайт</w:t>
      </w:r>
      <w:r w:rsidR="00DC3D94">
        <w:rPr>
          <w:spacing w:val="-2"/>
          <w:sz w:val="24"/>
        </w:rPr>
        <w:t xml:space="preserve"> </w:t>
      </w:r>
      <w:r w:rsidR="00DC3D94">
        <w:rPr>
          <w:sz w:val="24"/>
        </w:rPr>
        <w:t>Банка</w:t>
      </w:r>
      <w:r w:rsidR="00DC3D94">
        <w:rPr>
          <w:spacing w:val="-3"/>
          <w:sz w:val="24"/>
        </w:rPr>
        <w:t xml:space="preserve"> </w:t>
      </w:r>
      <w:r w:rsidR="00DC3D94">
        <w:rPr>
          <w:sz w:val="24"/>
        </w:rPr>
        <w:t>России)</w:t>
      </w:r>
    </w:p>
    <w:p w:rsidR="00753CDF" w:rsidRDefault="00E50C60">
      <w:pPr>
        <w:pStyle w:val="a7"/>
        <w:numPr>
          <w:ilvl w:val="0"/>
          <w:numId w:val="202"/>
        </w:numPr>
        <w:tabs>
          <w:tab w:val="left" w:pos="822"/>
        </w:tabs>
        <w:ind w:hanging="349"/>
        <w:rPr>
          <w:sz w:val="24"/>
        </w:rPr>
      </w:pPr>
      <w:hyperlink r:id="rId31">
        <w:r w:rsidR="00DC3D94">
          <w:rPr>
            <w:color w:val="0000FF"/>
            <w:sz w:val="24"/>
            <w:u w:val="single" w:color="0000FF"/>
          </w:rPr>
          <w:t>www.government.ru</w:t>
        </w:r>
        <w:r w:rsidR="00DC3D94">
          <w:rPr>
            <w:color w:val="0000FF"/>
            <w:spacing w:val="-2"/>
            <w:sz w:val="24"/>
          </w:rPr>
          <w:t xml:space="preserve"> </w:t>
        </w:r>
      </w:hyperlink>
      <w:r w:rsidR="00DC3D94">
        <w:rPr>
          <w:sz w:val="24"/>
        </w:rPr>
        <w:t>(</w:t>
      </w:r>
      <w:r w:rsidR="00DC3D94">
        <w:rPr>
          <w:spacing w:val="-3"/>
          <w:sz w:val="24"/>
        </w:rPr>
        <w:t xml:space="preserve"> </w:t>
      </w:r>
      <w:r w:rsidR="00DC3D94">
        <w:rPr>
          <w:sz w:val="24"/>
        </w:rPr>
        <w:t>сайт</w:t>
      </w:r>
      <w:r w:rsidR="00DC3D94">
        <w:rPr>
          <w:spacing w:val="-3"/>
          <w:sz w:val="24"/>
        </w:rPr>
        <w:t xml:space="preserve"> </w:t>
      </w:r>
      <w:r w:rsidR="00DC3D94">
        <w:rPr>
          <w:sz w:val="24"/>
        </w:rPr>
        <w:t>Правительства</w:t>
      </w:r>
      <w:r w:rsidR="00DC3D94">
        <w:rPr>
          <w:spacing w:val="-5"/>
          <w:sz w:val="24"/>
        </w:rPr>
        <w:t xml:space="preserve"> </w:t>
      </w:r>
      <w:r w:rsidR="00DC3D94">
        <w:rPr>
          <w:sz w:val="24"/>
        </w:rPr>
        <w:t>России)</w:t>
      </w:r>
    </w:p>
    <w:p w:rsidR="00753CDF" w:rsidRDefault="00E50C60">
      <w:pPr>
        <w:pStyle w:val="a7"/>
        <w:numPr>
          <w:ilvl w:val="0"/>
          <w:numId w:val="202"/>
        </w:numPr>
        <w:tabs>
          <w:tab w:val="left" w:pos="822"/>
        </w:tabs>
        <w:ind w:hanging="349"/>
        <w:rPr>
          <w:sz w:val="24"/>
        </w:rPr>
      </w:pPr>
      <w:hyperlink r:id="rId32">
        <w:r w:rsidR="00DC3D94">
          <w:rPr>
            <w:color w:val="0000FF"/>
            <w:sz w:val="24"/>
            <w:u w:val="single" w:color="0000FF"/>
          </w:rPr>
          <w:t>www.economi.gov.ru</w:t>
        </w:r>
        <w:r w:rsidR="00DC3D94">
          <w:rPr>
            <w:color w:val="0000FF"/>
            <w:spacing w:val="-2"/>
            <w:sz w:val="24"/>
          </w:rPr>
          <w:t xml:space="preserve"> </w:t>
        </w:r>
      </w:hyperlink>
      <w:r w:rsidR="00DC3D94">
        <w:rPr>
          <w:sz w:val="24"/>
        </w:rPr>
        <w:t>(сайт</w:t>
      </w:r>
      <w:r w:rsidR="00DC3D94">
        <w:rPr>
          <w:spacing w:val="-5"/>
          <w:sz w:val="24"/>
        </w:rPr>
        <w:t xml:space="preserve"> </w:t>
      </w:r>
      <w:r w:rsidR="00DC3D94">
        <w:rPr>
          <w:sz w:val="24"/>
        </w:rPr>
        <w:t>Минэкономразвития</w:t>
      </w:r>
      <w:r w:rsidR="00DC3D94">
        <w:rPr>
          <w:spacing w:val="-7"/>
          <w:sz w:val="24"/>
        </w:rPr>
        <w:t xml:space="preserve"> </w:t>
      </w:r>
      <w:r w:rsidR="00DC3D94">
        <w:rPr>
          <w:sz w:val="24"/>
        </w:rPr>
        <w:t>России)</w:t>
      </w:r>
    </w:p>
    <w:p w:rsidR="00753CDF" w:rsidRDefault="00DC3D94">
      <w:pPr>
        <w:pStyle w:val="a7"/>
        <w:numPr>
          <w:ilvl w:val="0"/>
          <w:numId w:val="202"/>
        </w:numPr>
        <w:tabs>
          <w:tab w:val="left" w:pos="822"/>
        </w:tabs>
        <w:spacing w:before="3" w:line="282" w:lineRule="exact"/>
        <w:ind w:hanging="349"/>
        <w:rPr>
          <w:sz w:val="24"/>
        </w:rPr>
      </w:pPr>
      <w:r>
        <w:rPr>
          <w:rFonts w:ascii="Calibri" w:hAnsi="Calibri"/>
          <w:b/>
        </w:rPr>
        <w:t>Ошибка!</w:t>
      </w:r>
      <w:r>
        <w:rPr>
          <w:rFonts w:ascii="Calibri" w:hAnsi="Calibri"/>
          <w:b/>
          <w:spacing w:val="-3"/>
        </w:rPr>
        <w:t xml:space="preserve"> </w:t>
      </w:r>
      <w:r>
        <w:rPr>
          <w:rFonts w:ascii="Calibri" w:hAnsi="Calibri"/>
          <w:b/>
        </w:rPr>
        <w:t>Недопустимый</w:t>
      </w:r>
      <w:r>
        <w:rPr>
          <w:rFonts w:ascii="Calibri" w:hAnsi="Calibri"/>
          <w:b/>
          <w:spacing w:val="-5"/>
        </w:rPr>
        <w:t xml:space="preserve"> </w:t>
      </w:r>
      <w:r>
        <w:rPr>
          <w:rFonts w:ascii="Calibri" w:hAnsi="Calibri"/>
          <w:b/>
        </w:rPr>
        <w:t>объект</w:t>
      </w:r>
      <w:r>
        <w:rPr>
          <w:rFonts w:ascii="Calibri" w:hAnsi="Calibri"/>
          <w:b/>
          <w:spacing w:val="-3"/>
        </w:rPr>
        <w:t xml:space="preserve"> </w:t>
      </w:r>
      <w:r>
        <w:rPr>
          <w:rFonts w:ascii="Calibri" w:hAnsi="Calibri"/>
          <w:b/>
        </w:rPr>
        <w:t>гиперссылки.</w:t>
      </w:r>
      <w:r>
        <w:rPr>
          <w:rFonts w:ascii="Calibri" w:hAnsi="Calibri"/>
          <w:b/>
          <w:spacing w:val="9"/>
        </w:rPr>
        <w:t xml:space="preserve"> </w:t>
      </w:r>
      <w:r>
        <w:rPr>
          <w:sz w:val="24"/>
        </w:rPr>
        <w:t>Минфина</w:t>
      </w:r>
      <w:r>
        <w:rPr>
          <w:spacing w:val="-4"/>
          <w:sz w:val="24"/>
        </w:rPr>
        <w:t xml:space="preserve"> </w:t>
      </w:r>
      <w:r>
        <w:rPr>
          <w:sz w:val="24"/>
        </w:rPr>
        <w:t>РФ)</w:t>
      </w:r>
    </w:p>
    <w:p w:rsidR="00753CDF" w:rsidRDefault="00E50C60">
      <w:pPr>
        <w:pStyle w:val="a7"/>
        <w:numPr>
          <w:ilvl w:val="0"/>
          <w:numId w:val="202"/>
        </w:numPr>
        <w:tabs>
          <w:tab w:val="left" w:pos="822"/>
        </w:tabs>
        <w:spacing w:line="275" w:lineRule="exact"/>
        <w:ind w:hanging="349"/>
        <w:rPr>
          <w:sz w:val="24"/>
        </w:rPr>
      </w:pPr>
      <w:hyperlink r:id="rId33">
        <w:r w:rsidR="00DC3D94">
          <w:rPr>
            <w:color w:val="0000FF"/>
            <w:sz w:val="24"/>
            <w:u w:val="single" w:color="0000FF"/>
          </w:rPr>
          <w:t>www.gks.ru</w:t>
        </w:r>
      </w:hyperlink>
      <w:r w:rsidR="00DC3D94">
        <w:rPr>
          <w:color w:val="0000FF"/>
          <w:spacing w:val="56"/>
          <w:sz w:val="24"/>
        </w:rPr>
        <w:t xml:space="preserve"> </w:t>
      </w:r>
      <w:r w:rsidR="00DC3D94">
        <w:rPr>
          <w:sz w:val="24"/>
        </w:rPr>
        <w:t>(сайт</w:t>
      </w:r>
      <w:r w:rsidR="00DC3D94">
        <w:rPr>
          <w:spacing w:val="-2"/>
          <w:sz w:val="24"/>
        </w:rPr>
        <w:t xml:space="preserve"> </w:t>
      </w:r>
      <w:r w:rsidR="00DC3D94">
        <w:rPr>
          <w:sz w:val="24"/>
        </w:rPr>
        <w:t>Росстата</w:t>
      </w:r>
      <w:r w:rsidR="00DC3D94">
        <w:rPr>
          <w:spacing w:val="-2"/>
          <w:sz w:val="24"/>
        </w:rPr>
        <w:t xml:space="preserve"> </w:t>
      </w:r>
      <w:r w:rsidR="00DC3D94">
        <w:rPr>
          <w:sz w:val="24"/>
        </w:rPr>
        <w:t>РФ)</w:t>
      </w:r>
    </w:p>
    <w:p w:rsidR="00753CDF" w:rsidRDefault="00E50C60">
      <w:pPr>
        <w:pStyle w:val="a7"/>
        <w:numPr>
          <w:ilvl w:val="0"/>
          <w:numId w:val="202"/>
        </w:numPr>
        <w:tabs>
          <w:tab w:val="left" w:pos="822"/>
        </w:tabs>
        <w:ind w:hanging="349"/>
        <w:rPr>
          <w:sz w:val="24"/>
        </w:rPr>
      </w:pPr>
      <w:hyperlink r:id="rId34">
        <w:r w:rsidR="00DC3D94">
          <w:rPr>
            <w:color w:val="0000FF"/>
            <w:sz w:val="24"/>
            <w:u w:val="single" w:color="0000FF"/>
          </w:rPr>
          <w:t>www.worldbank.org.ru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Всемирного</w:t>
      </w:r>
      <w:r w:rsidR="00DC3D94">
        <w:rPr>
          <w:spacing w:val="-3"/>
          <w:sz w:val="24"/>
        </w:rPr>
        <w:t xml:space="preserve"> </w:t>
      </w:r>
      <w:r w:rsidR="00DC3D94">
        <w:rPr>
          <w:sz w:val="24"/>
        </w:rPr>
        <w:t>Банка)</w:t>
      </w:r>
    </w:p>
    <w:p w:rsidR="00753CDF" w:rsidRDefault="00E50C60">
      <w:pPr>
        <w:pStyle w:val="a7"/>
        <w:numPr>
          <w:ilvl w:val="0"/>
          <w:numId w:val="202"/>
        </w:numPr>
        <w:tabs>
          <w:tab w:val="left" w:pos="822"/>
        </w:tabs>
        <w:ind w:hanging="349"/>
        <w:rPr>
          <w:sz w:val="24"/>
        </w:rPr>
      </w:pPr>
      <w:hyperlink r:id="rId35">
        <w:r w:rsidR="00DC3D94">
          <w:rPr>
            <w:color w:val="0000FF"/>
            <w:sz w:val="24"/>
            <w:u w:val="single" w:color="0000FF"/>
          </w:rPr>
          <w:t>www.imf.org.ru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МВФ)</w:t>
      </w:r>
    </w:p>
    <w:p w:rsidR="00753CDF" w:rsidRDefault="00E50C60">
      <w:pPr>
        <w:pStyle w:val="a7"/>
        <w:numPr>
          <w:ilvl w:val="0"/>
          <w:numId w:val="202"/>
        </w:numPr>
        <w:tabs>
          <w:tab w:val="left" w:pos="822"/>
        </w:tabs>
        <w:ind w:hanging="349"/>
        <w:rPr>
          <w:sz w:val="24"/>
        </w:rPr>
      </w:pPr>
      <w:hyperlink r:id="rId36">
        <w:r w:rsidR="00DC3D94">
          <w:rPr>
            <w:color w:val="0000FF"/>
            <w:sz w:val="24"/>
            <w:u w:val="single" w:color="0000FF"/>
          </w:rPr>
          <w:t>www.wto.org.ru</w:t>
        </w:r>
        <w:r w:rsidR="00DC3D94">
          <w:rPr>
            <w:color w:val="0000FF"/>
            <w:sz w:val="24"/>
          </w:rPr>
          <w:t xml:space="preserve"> </w:t>
        </w:r>
      </w:hyperlink>
      <w:r w:rsidR="00DC3D94">
        <w:rPr>
          <w:sz w:val="24"/>
        </w:rPr>
        <w:t>(сайт</w:t>
      </w:r>
      <w:r w:rsidR="00DC3D94">
        <w:rPr>
          <w:spacing w:val="-3"/>
          <w:sz w:val="24"/>
        </w:rPr>
        <w:t xml:space="preserve"> </w:t>
      </w:r>
      <w:r w:rsidR="00DC3D94">
        <w:rPr>
          <w:sz w:val="24"/>
        </w:rPr>
        <w:t>ВТО)</w:t>
      </w:r>
    </w:p>
    <w:p w:rsidR="00753CDF" w:rsidRDefault="00E50C60">
      <w:pPr>
        <w:pStyle w:val="a7"/>
        <w:numPr>
          <w:ilvl w:val="0"/>
          <w:numId w:val="202"/>
        </w:numPr>
        <w:tabs>
          <w:tab w:val="left" w:pos="822"/>
        </w:tabs>
        <w:ind w:hanging="349"/>
        <w:rPr>
          <w:sz w:val="24"/>
        </w:rPr>
      </w:pPr>
      <w:hyperlink r:id="rId37">
        <w:r w:rsidR="00DC3D94">
          <w:rPr>
            <w:color w:val="0000FF"/>
            <w:sz w:val="24"/>
            <w:u w:val="single" w:color="0000FF"/>
          </w:rPr>
          <w:t>www.iea.ru</w:t>
        </w:r>
        <w:r w:rsidR="00DC3D94">
          <w:rPr>
            <w:color w:val="0000FF"/>
            <w:spacing w:val="-4"/>
            <w:sz w:val="24"/>
          </w:rPr>
          <w:t xml:space="preserve"> </w:t>
        </w:r>
      </w:hyperlink>
      <w:r w:rsidR="00DC3D94">
        <w:rPr>
          <w:sz w:val="24"/>
        </w:rPr>
        <w:t>(сайт</w:t>
      </w:r>
      <w:r w:rsidR="00DC3D94">
        <w:rPr>
          <w:spacing w:val="-4"/>
          <w:sz w:val="24"/>
        </w:rPr>
        <w:t xml:space="preserve"> </w:t>
      </w:r>
      <w:r w:rsidR="00DC3D94">
        <w:rPr>
          <w:sz w:val="24"/>
        </w:rPr>
        <w:t>Института</w:t>
      </w:r>
      <w:r w:rsidR="00DC3D94">
        <w:rPr>
          <w:spacing w:val="-5"/>
          <w:sz w:val="24"/>
        </w:rPr>
        <w:t xml:space="preserve"> </w:t>
      </w:r>
      <w:r w:rsidR="00DC3D94">
        <w:rPr>
          <w:sz w:val="24"/>
        </w:rPr>
        <w:t>экономического</w:t>
      </w:r>
      <w:r w:rsidR="00DC3D94">
        <w:rPr>
          <w:spacing w:val="-4"/>
          <w:sz w:val="24"/>
        </w:rPr>
        <w:t xml:space="preserve"> </w:t>
      </w:r>
      <w:r w:rsidR="00DC3D94">
        <w:rPr>
          <w:sz w:val="24"/>
        </w:rPr>
        <w:t>анализа)</w:t>
      </w:r>
    </w:p>
    <w:p w:rsidR="00753CDF" w:rsidRDefault="00E50C60">
      <w:pPr>
        <w:pStyle w:val="a7"/>
        <w:numPr>
          <w:ilvl w:val="0"/>
          <w:numId w:val="202"/>
        </w:numPr>
        <w:tabs>
          <w:tab w:val="left" w:pos="822"/>
        </w:tabs>
        <w:ind w:hanging="349"/>
        <w:rPr>
          <w:sz w:val="24"/>
        </w:rPr>
      </w:pPr>
      <w:hyperlink r:id="rId38">
        <w:r w:rsidR="00DC3D94">
          <w:rPr>
            <w:color w:val="0000FF"/>
            <w:sz w:val="24"/>
            <w:u w:val="single" w:color="0000FF"/>
          </w:rPr>
          <w:t>www.beafing.org.ru</w:t>
        </w:r>
      </w:hyperlink>
      <w:r w:rsidR="00DC3D94">
        <w:rPr>
          <w:color w:val="0000FF"/>
          <w:spacing w:val="55"/>
          <w:sz w:val="24"/>
        </w:rPr>
        <w:t xml:space="preserve"> </w:t>
      </w:r>
      <w:r w:rsidR="00DC3D94">
        <w:rPr>
          <w:sz w:val="24"/>
        </w:rPr>
        <w:t>(сайт</w:t>
      </w:r>
      <w:r w:rsidR="00DC3D94">
        <w:rPr>
          <w:spacing w:val="-3"/>
          <w:sz w:val="24"/>
        </w:rPr>
        <w:t xml:space="preserve"> </w:t>
      </w:r>
      <w:r w:rsidR="00DC3D94">
        <w:rPr>
          <w:sz w:val="24"/>
        </w:rPr>
        <w:t>Бюро</w:t>
      </w:r>
      <w:r w:rsidR="00DC3D94">
        <w:rPr>
          <w:spacing w:val="-3"/>
          <w:sz w:val="24"/>
        </w:rPr>
        <w:t xml:space="preserve"> </w:t>
      </w:r>
      <w:r w:rsidR="00DC3D94">
        <w:rPr>
          <w:sz w:val="24"/>
        </w:rPr>
        <w:t>экономического</w:t>
      </w:r>
      <w:r w:rsidR="00DC3D94">
        <w:rPr>
          <w:spacing w:val="-3"/>
          <w:sz w:val="24"/>
        </w:rPr>
        <w:t xml:space="preserve"> </w:t>
      </w:r>
      <w:r w:rsidR="00DC3D94">
        <w:rPr>
          <w:sz w:val="24"/>
        </w:rPr>
        <w:t>анализа)</w:t>
      </w:r>
    </w:p>
    <w:p w:rsidR="00753CDF" w:rsidRDefault="00753CDF">
      <w:pPr>
        <w:pStyle w:val="a3"/>
        <w:rPr>
          <w:sz w:val="26"/>
        </w:rPr>
      </w:pPr>
    </w:p>
    <w:p w:rsidR="00753CDF" w:rsidRDefault="00753CDF">
      <w:pPr>
        <w:pStyle w:val="a3"/>
        <w:spacing w:before="8"/>
        <w:rPr>
          <w:sz w:val="29"/>
        </w:rPr>
      </w:pPr>
    </w:p>
    <w:p w:rsidR="00753CDF" w:rsidRDefault="00DC3D94">
      <w:pPr>
        <w:pStyle w:val="Heading1"/>
        <w:numPr>
          <w:ilvl w:val="2"/>
          <w:numId w:val="204"/>
        </w:numPr>
        <w:tabs>
          <w:tab w:val="left" w:pos="1074"/>
        </w:tabs>
        <w:ind w:hanging="601"/>
      </w:pPr>
      <w:r>
        <w:t>Дополнительные</w:t>
      </w:r>
      <w:r>
        <w:rPr>
          <w:spacing w:val="-4"/>
        </w:rPr>
        <w:t xml:space="preserve"> </w:t>
      </w:r>
      <w:r>
        <w:t>источники</w:t>
      </w:r>
    </w:p>
    <w:p w:rsidR="00753CDF" w:rsidRDefault="00DC3D94">
      <w:pPr>
        <w:pStyle w:val="a7"/>
        <w:numPr>
          <w:ilvl w:val="3"/>
          <w:numId w:val="204"/>
        </w:numPr>
        <w:tabs>
          <w:tab w:val="left" w:pos="1062"/>
        </w:tabs>
        <w:spacing w:before="36" w:line="273" w:lineRule="auto"/>
        <w:ind w:right="5243" w:firstLine="0"/>
        <w:rPr>
          <w:sz w:val="24"/>
        </w:rPr>
      </w:pPr>
      <w:r>
        <w:rPr>
          <w:sz w:val="24"/>
        </w:rPr>
        <w:t>Конституция Российской Федерации;</w:t>
      </w:r>
      <w:r>
        <w:rPr>
          <w:spacing w:val="1"/>
          <w:sz w:val="24"/>
        </w:rPr>
        <w:t xml:space="preserve"> </w:t>
      </w:r>
      <w:r>
        <w:rPr>
          <w:sz w:val="24"/>
        </w:rPr>
        <w:t>2.Трудовой</w:t>
      </w:r>
      <w:r>
        <w:rPr>
          <w:spacing w:val="-4"/>
          <w:sz w:val="24"/>
        </w:rPr>
        <w:t xml:space="preserve"> </w:t>
      </w:r>
      <w:r>
        <w:rPr>
          <w:sz w:val="24"/>
        </w:rPr>
        <w:t>Кодекс</w:t>
      </w:r>
      <w:r>
        <w:rPr>
          <w:spacing w:val="-4"/>
          <w:sz w:val="24"/>
        </w:rPr>
        <w:t xml:space="preserve"> </w:t>
      </w:r>
      <w:r>
        <w:rPr>
          <w:sz w:val="24"/>
        </w:rPr>
        <w:t>Российской</w:t>
      </w:r>
      <w:r>
        <w:rPr>
          <w:spacing w:val="-4"/>
          <w:sz w:val="24"/>
        </w:rPr>
        <w:t xml:space="preserve"> </w:t>
      </w:r>
      <w:r>
        <w:rPr>
          <w:sz w:val="24"/>
        </w:rPr>
        <w:t>Федерации;</w:t>
      </w:r>
    </w:p>
    <w:p w:rsidR="00753CDF" w:rsidRDefault="00DC3D94">
      <w:pPr>
        <w:pStyle w:val="a7"/>
        <w:numPr>
          <w:ilvl w:val="0"/>
          <w:numId w:val="201"/>
        </w:numPr>
        <w:tabs>
          <w:tab w:val="left" w:pos="1003"/>
          <w:tab w:val="left" w:pos="8387"/>
        </w:tabs>
        <w:spacing w:line="238" w:lineRule="exact"/>
        <w:ind w:hanging="182"/>
        <w:rPr>
          <w:sz w:val="24"/>
        </w:rPr>
      </w:pPr>
      <w:r>
        <w:rPr>
          <w:sz w:val="24"/>
        </w:rPr>
        <w:t>Федеральный</w:t>
      </w:r>
      <w:r>
        <w:rPr>
          <w:spacing w:val="-2"/>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2"/>
          <w:sz w:val="24"/>
        </w:rPr>
        <w:t xml:space="preserve"> </w:t>
      </w:r>
      <w:r>
        <w:rPr>
          <w:sz w:val="24"/>
        </w:rPr>
        <w:t>273-ФЗ «Об</w:t>
      </w:r>
      <w:r>
        <w:rPr>
          <w:spacing w:val="-1"/>
          <w:sz w:val="24"/>
        </w:rPr>
        <w:t xml:space="preserve"> </w:t>
      </w:r>
      <w:r>
        <w:rPr>
          <w:sz w:val="24"/>
        </w:rPr>
        <w:t>образовании</w:t>
      </w:r>
      <w:r>
        <w:rPr>
          <w:spacing w:val="-1"/>
          <w:sz w:val="24"/>
        </w:rPr>
        <w:t xml:space="preserve"> </w:t>
      </w:r>
      <w:r>
        <w:rPr>
          <w:sz w:val="24"/>
        </w:rPr>
        <w:t>в</w:t>
      </w:r>
      <w:r>
        <w:rPr>
          <w:sz w:val="24"/>
        </w:rPr>
        <w:tab/>
        <w:t>Российской</w:t>
      </w:r>
      <w:r>
        <w:rPr>
          <w:spacing w:val="-1"/>
          <w:sz w:val="24"/>
        </w:rPr>
        <w:t xml:space="preserve"> </w:t>
      </w:r>
      <w:r>
        <w:rPr>
          <w:sz w:val="24"/>
        </w:rPr>
        <w:t>Феде-</w:t>
      </w:r>
    </w:p>
    <w:p w:rsidR="00753CDF" w:rsidRDefault="00DC3D94">
      <w:pPr>
        <w:ind w:left="112"/>
        <w:rPr>
          <w:sz w:val="24"/>
        </w:rPr>
      </w:pPr>
      <w:r>
        <w:rPr>
          <w:sz w:val="24"/>
        </w:rPr>
        <w:t>рации»;</w:t>
      </w:r>
    </w:p>
    <w:p w:rsidR="00753CDF" w:rsidRDefault="00DC3D94">
      <w:pPr>
        <w:pStyle w:val="a7"/>
        <w:numPr>
          <w:ilvl w:val="0"/>
          <w:numId w:val="201"/>
        </w:numPr>
        <w:tabs>
          <w:tab w:val="left" w:pos="1063"/>
        </w:tabs>
        <w:ind w:left="112" w:right="1930" w:firstLine="768"/>
        <w:rPr>
          <w:sz w:val="24"/>
        </w:rPr>
      </w:pPr>
      <w:r>
        <w:rPr>
          <w:sz w:val="24"/>
        </w:rPr>
        <w:t>Федеральный закон "О связи" от 07.07.2003 N 126-ФЗ (принят ГД ФС РФ</w:t>
      </w:r>
      <w:r>
        <w:rPr>
          <w:spacing w:val="-57"/>
          <w:sz w:val="24"/>
        </w:rPr>
        <w:t xml:space="preserve"> </w:t>
      </w:r>
      <w:r>
        <w:rPr>
          <w:sz w:val="24"/>
        </w:rPr>
        <w:t>18.06.2003)(действующая</w:t>
      </w:r>
      <w:r>
        <w:rPr>
          <w:spacing w:val="-1"/>
          <w:sz w:val="24"/>
        </w:rPr>
        <w:t xml:space="preserve"> </w:t>
      </w:r>
      <w:r>
        <w:rPr>
          <w:sz w:val="24"/>
        </w:rPr>
        <w:t>редакция от 21.07.2014)</w:t>
      </w:r>
    </w:p>
    <w:p w:rsidR="00753CDF" w:rsidRDefault="00DC3D94">
      <w:pPr>
        <w:pStyle w:val="a7"/>
        <w:numPr>
          <w:ilvl w:val="0"/>
          <w:numId w:val="201"/>
        </w:numPr>
        <w:tabs>
          <w:tab w:val="left" w:pos="1063"/>
        </w:tabs>
        <w:ind w:left="112" w:right="231" w:firstLine="768"/>
        <w:rPr>
          <w:sz w:val="24"/>
        </w:rPr>
      </w:pPr>
      <w:r>
        <w:rPr>
          <w:sz w:val="24"/>
        </w:rPr>
        <w:t>Федеральный закон от 24.07.2007 N 209-ФЗ (ред. от 28.12.2013) "О развитии малого и</w:t>
      </w:r>
      <w:r>
        <w:rPr>
          <w:spacing w:val="1"/>
          <w:sz w:val="24"/>
        </w:rPr>
        <w:t xml:space="preserve"> </w:t>
      </w:r>
      <w:r>
        <w:rPr>
          <w:sz w:val="24"/>
        </w:rPr>
        <w:t>среднего</w:t>
      </w:r>
      <w:r>
        <w:rPr>
          <w:spacing w:val="-3"/>
          <w:sz w:val="24"/>
        </w:rPr>
        <w:t xml:space="preserve"> </w:t>
      </w:r>
      <w:r>
        <w:rPr>
          <w:sz w:val="24"/>
        </w:rPr>
        <w:t>предпринимательства</w:t>
      </w:r>
      <w:r>
        <w:rPr>
          <w:spacing w:val="-3"/>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(с</w:t>
      </w:r>
      <w:r>
        <w:rPr>
          <w:spacing w:val="-2"/>
          <w:sz w:val="24"/>
        </w:rPr>
        <w:t xml:space="preserve"> </w:t>
      </w:r>
      <w:r>
        <w:rPr>
          <w:sz w:val="24"/>
        </w:rPr>
        <w:t>изм.</w:t>
      </w:r>
      <w:r>
        <w:rPr>
          <w:spacing w:val="-2"/>
          <w:sz w:val="24"/>
        </w:rPr>
        <w:t xml:space="preserve"> </w:t>
      </w:r>
      <w:r>
        <w:rPr>
          <w:sz w:val="24"/>
        </w:rPr>
        <w:t>и</w:t>
      </w:r>
      <w:r>
        <w:rPr>
          <w:spacing w:val="-1"/>
          <w:sz w:val="24"/>
        </w:rPr>
        <w:t xml:space="preserve"> </w:t>
      </w:r>
      <w:r>
        <w:rPr>
          <w:sz w:val="24"/>
        </w:rPr>
        <w:t>доп.,</w:t>
      </w:r>
      <w:r>
        <w:rPr>
          <w:spacing w:val="-1"/>
          <w:sz w:val="24"/>
        </w:rPr>
        <w:t xml:space="preserve"> </w:t>
      </w:r>
      <w:r>
        <w:rPr>
          <w:sz w:val="24"/>
        </w:rPr>
        <w:t>вступ.</w:t>
      </w:r>
      <w:r>
        <w:rPr>
          <w:spacing w:val="-2"/>
          <w:sz w:val="24"/>
        </w:rPr>
        <w:t xml:space="preserve"> </w:t>
      </w:r>
      <w:r>
        <w:rPr>
          <w:sz w:val="24"/>
        </w:rPr>
        <w:t>в</w:t>
      </w:r>
      <w:r>
        <w:rPr>
          <w:spacing w:val="-2"/>
          <w:sz w:val="24"/>
        </w:rPr>
        <w:t xml:space="preserve"> </w:t>
      </w:r>
      <w:r>
        <w:rPr>
          <w:sz w:val="24"/>
        </w:rPr>
        <w:t>силу</w:t>
      </w:r>
      <w:r>
        <w:rPr>
          <w:spacing w:val="-6"/>
          <w:sz w:val="24"/>
        </w:rPr>
        <w:t xml:space="preserve"> </w:t>
      </w:r>
      <w:r>
        <w:rPr>
          <w:sz w:val="24"/>
        </w:rPr>
        <w:t>с</w:t>
      </w:r>
      <w:r>
        <w:rPr>
          <w:spacing w:val="-3"/>
          <w:sz w:val="24"/>
        </w:rPr>
        <w:t xml:space="preserve"> </w:t>
      </w:r>
      <w:r>
        <w:rPr>
          <w:sz w:val="24"/>
        </w:rPr>
        <w:t>01.07.2014)</w:t>
      </w:r>
    </w:p>
    <w:p w:rsidR="00753CDF" w:rsidRDefault="00DC3D94">
      <w:pPr>
        <w:pStyle w:val="a7"/>
        <w:numPr>
          <w:ilvl w:val="0"/>
          <w:numId w:val="201"/>
        </w:numPr>
        <w:tabs>
          <w:tab w:val="left" w:pos="1063"/>
        </w:tabs>
        <w:ind w:left="112" w:right="614" w:firstLine="768"/>
        <w:rPr>
          <w:sz w:val="24"/>
        </w:rPr>
      </w:pPr>
      <w:r>
        <w:rPr>
          <w:sz w:val="24"/>
        </w:rPr>
        <w:t>Федеральный закон "О рекламе" от 13.03.2006 N 38-ФЗ(принят ГД ФС РФ 22.02.2006)</w:t>
      </w:r>
      <w:r>
        <w:rPr>
          <w:spacing w:val="-57"/>
          <w:sz w:val="24"/>
        </w:rPr>
        <w:t xml:space="preserve"> </w:t>
      </w:r>
      <w:r>
        <w:rPr>
          <w:sz w:val="24"/>
        </w:rPr>
        <w:t>(действующая</w:t>
      </w:r>
      <w:r>
        <w:rPr>
          <w:spacing w:val="-1"/>
          <w:sz w:val="24"/>
        </w:rPr>
        <w:t xml:space="preserve"> </w:t>
      </w:r>
      <w:r>
        <w:rPr>
          <w:sz w:val="24"/>
        </w:rPr>
        <w:t>редакция от 03.02.2015)</w:t>
      </w:r>
    </w:p>
    <w:p w:rsidR="00753CDF" w:rsidRDefault="00DC3D94">
      <w:pPr>
        <w:pStyle w:val="a7"/>
        <w:numPr>
          <w:ilvl w:val="0"/>
          <w:numId w:val="201"/>
        </w:numPr>
        <w:tabs>
          <w:tab w:val="left" w:pos="1003"/>
        </w:tabs>
        <w:ind w:hanging="182"/>
        <w:rPr>
          <w:sz w:val="24"/>
        </w:rPr>
      </w:pPr>
      <w:r>
        <w:rPr>
          <w:sz w:val="24"/>
        </w:rPr>
        <w:t>Стандарты,</w:t>
      </w:r>
      <w:r>
        <w:rPr>
          <w:spacing w:val="-3"/>
          <w:sz w:val="24"/>
        </w:rPr>
        <w:t xml:space="preserve"> </w:t>
      </w:r>
      <w:r>
        <w:rPr>
          <w:sz w:val="24"/>
        </w:rPr>
        <w:t>сборники</w:t>
      </w:r>
      <w:r>
        <w:rPr>
          <w:spacing w:val="-5"/>
          <w:sz w:val="24"/>
        </w:rPr>
        <w:t xml:space="preserve"> </w:t>
      </w:r>
      <w:r>
        <w:rPr>
          <w:sz w:val="24"/>
        </w:rPr>
        <w:t>стандартов</w:t>
      </w:r>
      <w:r>
        <w:rPr>
          <w:spacing w:val="-3"/>
          <w:sz w:val="24"/>
        </w:rPr>
        <w:t xml:space="preserve"> </w:t>
      </w:r>
      <w:r>
        <w:rPr>
          <w:sz w:val="24"/>
        </w:rPr>
        <w:t>и Система</w:t>
      </w:r>
      <w:r>
        <w:rPr>
          <w:spacing w:val="-4"/>
          <w:sz w:val="24"/>
        </w:rPr>
        <w:t xml:space="preserve"> </w:t>
      </w:r>
      <w:r>
        <w:rPr>
          <w:sz w:val="24"/>
        </w:rPr>
        <w:t>стандартов</w:t>
      </w:r>
      <w:r>
        <w:rPr>
          <w:spacing w:val="-3"/>
          <w:sz w:val="24"/>
        </w:rPr>
        <w:t xml:space="preserve"> </w:t>
      </w:r>
      <w:r>
        <w:rPr>
          <w:sz w:val="24"/>
        </w:rPr>
        <w:t>безопасности</w:t>
      </w:r>
      <w:r>
        <w:rPr>
          <w:spacing w:val="-3"/>
          <w:sz w:val="24"/>
        </w:rPr>
        <w:t xml:space="preserve"> </w:t>
      </w:r>
      <w:r>
        <w:rPr>
          <w:sz w:val="24"/>
        </w:rPr>
        <w:t>труда;</w:t>
      </w:r>
    </w:p>
    <w:p w:rsidR="00753CDF" w:rsidRDefault="00753CDF">
      <w:pPr>
        <w:pStyle w:val="a3"/>
        <w:rPr>
          <w:sz w:val="24"/>
        </w:rPr>
      </w:pPr>
    </w:p>
    <w:p w:rsidR="00753CDF" w:rsidRDefault="00DC3D94">
      <w:pPr>
        <w:ind w:left="112"/>
        <w:rPr>
          <w:sz w:val="24"/>
        </w:rPr>
      </w:pPr>
      <w:r>
        <w:rPr>
          <w:sz w:val="24"/>
        </w:rPr>
        <w:t>Учебники</w:t>
      </w:r>
      <w:r>
        <w:rPr>
          <w:spacing w:val="-4"/>
          <w:sz w:val="24"/>
        </w:rPr>
        <w:t xml:space="preserve"> </w:t>
      </w:r>
      <w:r>
        <w:rPr>
          <w:sz w:val="24"/>
        </w:rPr>
        <w:t>и</w:t>
      </w:r>
      <w:r>
        <w:rPr>
          <w:spacing w:val="2"/>
          <w:sz w:val="24"/>
        </w:rPr>
        <w:t xml:space="preserve"> </w:t>
      </w:r>
      <w:r>
        <w:rPr>
          <w:sz w:val="24"/>
        </w:rPr>
        <w:t>учебные</w:t>
      </w:r>
      <w:r>
        <w:rPr>
          <w:spacing w:val="-4"/>
          <w:sz w:val="24"/>
        </w:rPr>
        <w:t xml:space="preserve"> </w:t>
      </w:r>
      <w:r>
        <w:rPr>
          <w:sz w:val="24"/>
        </w:rPr>
        <w:t>пособия</w:t>
      </w:r>
    </w:p>
    <w:p w:rsidR="00753CDF" w:rsidRDefault="00DC3D94">
      <w:pPr>
        <w:pStyle w:val="a7"/>
        <w:numPr>
          <w:ilvl w:val="0"/>
          <w:numId w:val="200"/>
        </w:numPr>
        <w:tabs>
          <w:tab w:val="left" w:pos="798"/>
        </w:tabs>
        <w:ind w:right="225" w:hanging="140"/>
        <w:rPr>
          <w:sz w:val="24"/>
        </w:rPr>
      </w:pPr>
      <w:r>
        <w:t>Абрамова</w:t>
      </w:r>
      <w:r>
        <w:rPr>
          <w:spacing w:val="12"/>
        </w:rPr>
        <w:t xml:space="preserve"> </w:t>
      </w:r>
      <w:r>
        <w:t>В.</w:t>
      </w:r>
      <w:r>
        <w:rPr>
          <w:spacing w:val="12"/>
        </w:rPr>
        <w:t xml:space="preserve"> </w:t>
      </w:r>
      <w:r>
        <w:t>И.</w:t>
      </w:r>
      <w:r>
        <w:rPr>
          <w:spacing w:val="13"/>
        </w:rPr>
        <w:t xml:space="preserve"> </w:t>
      </w:r>
      <w:r>
        <w:t>Менеджмент</w:t>
      </w:r>
      <w:r>
        <w:rPr>
          <w:spacing w:val="11"/>
        </w:rPr>
        <w:t xml:space="preserve"> </w:t>
      </w:r>
      <w:r>
        <w:t>и</w:t>
      </w:r>
      <w:r>
        <w:rPr>
          <w:spacing w:val="12"/>
        </w:rPr>
        <w:t xml:space="preserve"> </w:t>
      </w:r>
      <w:r>
        <w:t>маркетинг:</w:t>
      </w:r>
      <w:r>
        <w:rPr>
          <w:spacing w:val="13"/>
        </w:rPr>
        <w:t xml:space="preserve"> </w:t>
      </w:r>
      <w:r>
        <w:t>учеб.</w:t>
      </w:r>
      <w:r>
        <w:rPr>
          <w:spacing w:val="9"/>
        </w:rPr>
        <w:t xml:space="preserve"> </w:t>
      </w:r>
      <w:r>
        <w:t>пособие.</w:t>
      </w:r>
      <w:r>
        <w:rPr>
          <w:spacing w:val="17"/>
        </w:rPr>
        <w:t xml:space="preserve"> </w:t>
      </w:r>
      <w:r>
        <w:t>–</w:t>
      </w:r>
      <w:r>
        <w:rPr>
          <w:spacing w:val="10"/>
        </w:rPr>
        <w:t xml:space="preserve"> </w:t>
      </w:r>
      <w:r>
        <w:t>М.:</w:t>
      </w:r>
      <w:r>
        <w:rPr>
          <w:spacing w:val="14"/>
        </w:rPr>
        <w:t xml:space="preserve"> </w:t>
      </w:r>
      <w:r>
        <w:t>РИОР,</w:t>
      </w:r>
      <w:r>
        <w:rPr>
          <w:spacing w:val="12"/>
        </w:rPr>
        <w:t xml:space="preserve"> </w:t>
      </w:r>
      <w:r>
        <w:t>2013.</w:t>
      </w:r>
      <w:r>
        <w:rPr>
          <w:spacing w:val="14"/>
        </w:rPr>
        <w:t xml:space="preserve"> </w:t>
      </w:r>
      <w:r>
        <w:t>–</w:t>
      </w:r>
      <w:r>
        <w:rPr>
          <w:spacing w:val="13"/>
        </w:rPr>
        <w:t xml:space="preserve"> </w:t>
      </w:r>
      <w:r>
        <w:t>161</w:t>
      </w:r>
      <w:r>
        <w:rPr>
          <w:spacing w:val="12"/>
        </w:rPr>
        <w:t xml:space="preserve"> </w:t>
      </w:r>
      <w:r>
        <w:t>с.</w:t>
      </w:r>
      <w:r>
        <w:rPr>
          <w:spacing w:val="13"/>
        </w:rPr>
        <w:t xml:space="preserve"> </w:t>
      </w:r>
      <w:r>
        <w:t>ISBN:</w:t>
      </w:r>
      <w:r>
        <w:rPr>
          <w:spacing w:val="13"/>
        </w:rPr>
        <w:t xml:space="preserve"> </w:t>
      </w:r>
      <w:r>
        <w:t>5-9557-</w:t>
      </w:r>
      <w:r>
        <w:rPr>
          <w:spacing w:val="-52"/>
        </w:rPr>
        <w:t xml:space="preserve"> </w:t>
      </w:r>
      <w:r>
        <w:t>0302-0</w:t>
      </w:r>
    </w:p>
    <w:p w:rsidR="00753CDF" w:rsidRDefault="00DC3D94">
      <w:pPr>
        <w:pStyle w:val="a7"/>
        <w:numPr>
          <w:ilvl w:val="0"/>
          <w:numId w:val="200"/>
        </w:numPr>
        <w:tabs>
          <w:tab w:val="left" w:pos="769"/>
        </w:tabs>
        <w:spacing w:before="2"/>
        <w:ind w:right="220" w:hanging="140"/>
      </w:pPr>
      <w:r>
        <w:t>Басовский</w:t>
      </w:r>
      <w:r>
        <w:rPr>
          <w:spacing w:val="2"/>
        </w:rPr>
        <w:t xml:space="preserve"> </w:t>
      </w:r>
      <w:r>
        <w:t>Микроэкономика:</w:t>
      </w:r>
      <w:r>
        <w:rPr>
          <w:spacing w:val="3"/>
        </w:rPr>
        <w:t xml:space="preserve"> </w:t>
      </w:r>
      <w:r>
        <w:t>Учебник</w:t>
      </w:r>
      <w:r>
        <w:rPr>
          <w:spacing w:val="4"/>
        </w:rPr>
        <w:t xml:space="preserve"> </w:t>
      </w:r>
      <w:r>
        <w:t>/</w:t>
      </w:r>
      <w:r>
        <w:rPr>
          <w:spacing w:val="6"/>
        </w:rPr>
        <w:t xml:space="preserve"> </w:t>
      </w:r>
      <w:r>
        <w:t>Л.Е.</w:t>
      </w:r>
      <w:r>
        <w:rPr>
          <w:spacing w:val="2"/>
        </w:rPr>
        <w:t xml:space="preserve"> </w:t>
      </w:r>
      <w:r>
        <w:t>Басовский,</w:t>
      </w:r>
      <w:r>
        <w:rPr>
          <w:spacing w:val="6"/>
        </w:rPr>
        <w:t xml:space="preserve"> </w:t>
      </w:r>
      <w:r>
        <w:t>Е.Н.</w:t>
      </w:r>
      <w:r>
        <w:rPr>
          <w:spacing w:val="2"/>
        </w:rPr>
        <w:t xml:space="preserve"> </w:t>
      </w:r>
      <w:r>
        <w:t>Басовская.</w:t>
      </w:r>
      <w:r>
        <w:rPr>
          <w:spacing w:val="7"/>
        </w:rPr>
        <w:t xml:space="preserve"> </w:t>
      </w:r>
      <w:r>
        <w:t>-</w:t>
      </w:r>
      <w:r>
        <w:rPr>
          <w:spacing w:val="1"/>
        </w:rPr>
        <w:t xml:space="preserve"> </w:t>
      </w:r>
      <w:r>
        <w:t>М.:</w:t>
      </w:r>
      <w:r>
        <w:rPr>
          <w:spacing w:val="4"/>
        </w:rPr>
        <w:t xml:space="preserve"> </w:t>
      </w:r>
      <w:r>
        <w:t>НИЦ</w:t>
      </w:r>
      <w:r>
        <w:rPr>
          <w:spacing w:val="5"/>
        </w:rPr>
        <w:t xml:space="preserve"> </w:t>
      </w:r>
      <w:r>
        <w:t>Инфра-М,</w:t>
      </w:r>
      <w:r>
        <w:rPr>
          <w:spacing w:val="5"/>
        </w:rPr>
        <w:t xml:space="preserve"> </w:t>
      </w:r>
      <w:r>
        <w:t>2013.</w:t>
      </w:r>
      <w:r>
        <w:rPr>
          <w:spacing w:val="3"/>
        </w:rPr>
        <w:t xml:space="preserve"> </w:t>
      </w:r>
      <w:r>
        <w:t>-</w:t>
      </w:r>
      <w:r>
        <w:rPr>
          <w:spacing w:val="-52"/>
        </w:rPr>
        <w:t xml:space="preserve"> </w:t>
      </w:r>
      <w:r>
        <w:t>224</w:t>
      </w:r>
      <w:r>
        <w:rPr>
          <w:spacing w:val="-1"/>
        </w:rPr>
        <w:t xml:space="preserve"> </w:t>
      </w:r>
      <w:r>
        <w:t>с.:</w:t>
      </w:r>
      <w:r>
        <w:rPr>
          <w:spacing w:val="-1"/>
        </w:rPr>
        <w:t xml:space="preserve"> </w:t>
      </w:r>
      <w:r>
        <w:t>60x90</w:t>
      </w:r>
      <w:r>
        <w:rPr>
          <w:spacing w:val="-4"/>
        </w:rPr>
        <w:t xml:space="preserve"> </w:t>
      </w:r>
      <w:r>
        <w:t>1/16. -</w:t>
      </w:r>
      <w:r>
        <w:rPr>
          <w:spacing w:val="-5"/>
        </w:rPr>
        <w:t xml:space="preserve"> </w:t>
      </w:r>
      <w:r>
        <w:t>(Высшее образование: Бакалавриат). (переплет)</w:t>
      </w:r>
      <w:r>
        <w:rPr>
          <w:spacing w:val="-1"/>
        </w:rPr>
        <w:t xml:space="preserve"> </w:t>
      </w:r>
      <w:r>
        <w:t>ISBN</w:t>
      </w:r>
      <w:r>
        <w:rPr>
          <w:spacing w:val="-1"/>
        </w:rPr>
        <w:t xml:space="preserve"> </w:t>
      </w:r>
      <w:r>
        <w:t>978-5-16-004927-4</w:t>
      </w:r>
    </w:p>
    <w:p w:rsidR="00753CDF" w:rsidRDefault="00DC3D94">
      <w:pPr>
        <w:pStyle w:val="a7"/>
        <w:numPr>
          <w:ilvl w:val="0"/>
          <w:numId w:val="200"/>
        </w:numPr>
        <w:tabs>
          <w:tab w:val="left" w:pos="817"/>
        </w:tabs>
        <w:ind w:left="816" w:hanging="277"/>
      </w:pPr>
      <w:r>
        <w:t>Герчикова</w:t>
      </w:r>
      <w:r>
        <w:rPr>
          <w:spacing w:val="-2"/>
        </w:rPr>
        <w:t xml:space="preserve"> </w:t>
      </w:r>
      <w:r>
        <w:t>И.</w:t>
      </w:r>
      <w:r>
        <w:rPr>
          <w:spacing w:val="-2"/>
        </w:rPr>
        <w:t xml:space="preserve"> </w:t>
      </w:r>
      <w:r>
        <w:t>Н.</w:t>
      </w:r>
      <w:r>
        <w:rPr>
          <w:spacing w:val="-4"/>
        </w:rPr>
        <w:t xml:space="preserve"> </w:t>
      </w:r>
      <w:r>
        <w:t>Менеджмент:</w:t>
      </w:r>
      <w:r>
        <w:rPr>
          <w:spacing w:val="-1"/>
        </w:rPr>
        <w:t xml:space="preserve"> </w:t>
      </w:r>
      <w:r>
        <w:t>учебник.</w:t>
      </w:r>
      <w:r>
        <w:rPr>
          <w:spacing w:val="1"/>
        </w:rPr>
        <w:t xml:space="preserve"> </w:t>
      </w:r>
      <w:r>
        <w:t>–</w:t>
      </w:r>
      <w:r>
        <w:rPr>
          <w:spacing w:val="-5"/>
        </w:rPr>
        <w:t xml:space="preserve"> </w:t>
      </w:r>
      <w:r>
        <w:t>М.:</w:t>
      </w:r>
      <w:r>
        <w:rPr>
          <w:spacing w:val="-3"/>
        </w:rPr>
        <w:t xml:space="preserve"> </w:t>
      </w:r>
      <w:r>
        <w:t>Банки</w:t>
      </w:r>
      <w:r>
        <w:rPr>
          <w:spacing w:val="-1"/>
        </w:rPr>
        <w:t xml:space="preserve"> </w:t>
      </w:r>
      <w:r>
        <w:t>и</w:t>
      </w:r>
      <w:r>
        <w:rPr>
          <w:spacing w:val="-2"/>
        </w:rPr>
        <w:t xml:space="preserve"> </w:t>
      </w:r>
      <w:r>
        <w:t>биржи,</w:t>
      </w:r>
      <w:r>
        <w:rPr>
          <w:spacing w:val="-1"/>
        </w:rPr>
        <w:t xml:space="preserve"> </w:t>
      </w:r>
      <w:r>
        <w:t>2013.</w:t>
      </w:r>
    </w:p>
    <w:p w:rsidR="00753CDF" w:rsidRDefault="00DC3D94">
      <w:pPr>
        <w:pStyle w:val="a7"/>
        <w:numPr>
          <w:ilvl w:val="0"/>
          <w:numId w:val="200"/>
        </w:numPr>
        <w:tabs>
          <w:tab w:val="left" w:pos="798"/>
        </w:tabs>
        <w:spacing w:before="2"/>
        <w:ind w:right="223" w:hanging="140"/>
      </w:pPr>
      <w:r>
        <w:t>Грибов</w:t>
      </w:r>
      <w:r>
        <w:rPr>
          <w:spacing w:val="32"/>
        </w:rPr>
        <w:t xml:space="preserve"> </w:t>
      </w:r>
      <w:r>
        <w:t>В.Д.,</w:t>
      </w:r>
      <w:r>
        <w:rPr>
          <w:spacing w:val="34"/>
        </w:rPr>
        <w:t xml:space="preserve"> </w:t>
      </w:r>
      <w:r>
        <w:t>Грузинов</w:t>
      </w:r>
      <w:r>
        <w:rPr>
          <w:spacing w:val="32"/>
        </w:rPr>
        <w:t xml:space="preserve"> </w:t>
      </w:r>
      <w:r>
        <w:t xml:space="preserve">В.П. </w:t>
      </w:r>
      <w:r>
        <w:rPr>
          <w:b/>
        </w:rPr>
        <w:t>Экономика</w:t>
      </w:r>
      <w:r>
        <w:rPr>
          <w:b/>
          <w:spacing w:val="41"/>
        </w:rPr>
        <w:t xml:space="preserve"> </w:t>
      </w:r>
      <w:r>
        <w:rPr>
          <w:b/>
        </w:rPr>
        <w:t>предприятия</w:t>
      </w:r>
      <w:r>
        <w:t>:</w:t>
      </w:r>
      <w:r>
        <w:rPr>
          <w:spacing w:val="33"/>
        </w:rPr>
        <w:t xml:space="preserve"> </w:t>
      </w:r>
      <w:r>
        <w:t>Учебник.</w:t>
      </w:r>
      <w:r>
        <w:rPr>
          <w:spacing w:val="33"/>
        </w:rPr>
        <w:t xml:space="preserve"> </w:t>
      </w:r>
      <w:r>
        <w:t>Практикум.</w:t>
      </w:r>
      <w:r>
        <w:rPr>
          <w:spacing w:val="33"/>
        </w:rPr>
        <w:t xml:space="preserve"> </w:t>
      </w:r>
      <w:r>
        <w:t>7-е</w:t>
      </w:r>
      <w:r>
        <w:rPr>
          <w:spacing w:val="34"/>
        </w:rPr>
        <w:t xml:space="preserve"> </w:t>
      </w:r>
      <w:r>
        <w:t>изд.,</w:t>
      </w:r>
      <w:r>
        <w:rPr>
          <w:spacing w:val="34"/>
        </w:rPr>
        <w:t xml:space="preserve"> </w:t>
      </w:r>
      <w:r>
        <w:t>перераб.</w:t>
      </w:r>
      <w:r>
        <w:rPr>
          <w:spacing w:val="31"/>
        </w:rPr>
        <w:t xml:space="preserve"> </w:t>
      </w:r>
      <w:r>
        <w:t>и</w:t>
      </w:r>
      <w:r>
        <w:rPr>
          <w:spacing w:val="-52"/>
        </w:rPr>
        <w:t xml:space="preserve"> </w:t>
      </w:r>
      <w:r>
        <w:t>доп.</w:t>
      </w:r>
      <w:r>
        <w:rPr>
          <w:spacing w:val="-2"/>
        </w:rPr>
        <w:t xml:space="preserve"> </w:t>
      </w:r>
      <w:r>
        <w:t>—</w:t>
      </w:r>
      <w:r>
        <w:rPr>
          <w:spacing w:val="-3"/>
        </w:rPr>
        <w:t xml:space="preserve"> </w:t>
      </w:r>
      <w:r>
        <w:t>М.:</w:t>
      </w:r>
      <w:r>
        <w:rPr>
          <w:spacing w:val="1"/>
        </w:rPr>
        <w:t xml:space="preserve"> </w:t>
      </w:r>
      <w:r>
        <w:t>КУРС:</w:t>
      </w:r>
      <w:r>
        <w:rPr>
          <w:spacing w:val="1"/>
        </w:rPr>
        <w:t xml:space="preserve"> </w:t>
      </w:r>
      <w:r>
        <w:t>ИНФРА-М, 2017. — 448 с.</w:t>
      </w:r>
    </w:p>
    <w:p w:rsidR="00753CDF" w:rsidRDefault="00DC3D94">
      <w:pPr>
        <w:pStyle w:val="a7"/>
        <w:numPr>
          <w:ilvl w:val="0"/>
          <w:numId w:val="200"/>
        </w:numPr>
        <w:tabs>
          <w:tab w:val="left" w:pos="791"/>
        </w:tabs>
        <w:ind w:right="228" w:hanging="140"/>
      </w:pPr>
      <w:r>
        <w:t>Зубкова</w:t>
      </w:r>
      <w:r>
        <w:rPr>
          <w:spacing w:val="28"/>
        </w:rPr>
        <w:t xml:space="preserve"> </w:t>
      </w:r>
      <w:r>
        <w:t>А.Г.</w:t>
      </w:r>
      <w:r>
        <w:rPr>
          <w:spacing w:val="27"/>
        </w:rPr>
        <w:t xml:space="preserve"> </w:t>
      </w:r>
      <w:r>
        <w:t>Стратегический</w:t>
      </w:r>
      <w:r>
        <w:rPr>
          <w:spacing w:val="26"/>
        </w:rPr>
        <w:t xml:space="preserve"> </w:t>
      </w:r>
      <w:r>
        <w:t>менеджмент</w:t>
      </w:r>
      <w:r>
        <w:rPr>
          <w:spacing w:val="24"/>
        </w:rPr>
        <w:t xml:space="preserve"> </w:t>
      </w:r>
      <w:r>
        <w:t>:</w:t>
      </w:r>
      <w:r>
        <w:rPr>
          <w:spacing w:val="28"/>
        </w:rPr>
        <w:t xml:space="preserve"> </w:t>
      </w:r>
      <w:r>
        <w:t>учеб.</w:t>
      </w:r>
      <w:r>
        <w:rPr>
          <w:spacing w:val="27"/>
        </w:rPr>
        <w:t xml:space="preserve"> </w:t>
      </w:r>
      <w:r>
        <w:t>для</w:t>
      </w:r>
      <w:r>
        <w:rPr>
          <w:spacing w:val="25"/>
        </w:rPr>
        <w:t xml:space="preserve"> </w:t>
      </w:r>
      <w:r>
        <w:t>студ.</w:t>
      </w:r>
      <w:r>
        <w:rPr>
          <w:spacing w:val="28"/>
        </w:rPr>
        <w:t xml:space="preserve"> </w:t>
      </w:r>
      <w:r>
        <w:t>учреждений</w:t>
      </w:r>
      <w:r>
        <w:rPr>
          <w:spacing w:val="24"/>
        </w:rPr>
        <w:t xml:space="preserve"> </w:t>
      </w:r>
      <w:r>
        <w:t>сред.</w:t>
      </w:r>
      <w:r>
        <w:rPr>
          <w:spacing w:val="28"/>
        </w:rPr>
        <w:t xml:space="preserve"> </w:t>
      </w:r>
      <w:r>
        <w:t>проф.</w:t>
      </w:r>
      <w:r>
        <w:rPr>
          <w:spacing w:val="25"/>
        </w:rPr>
        <w:t xml:space="preserve"> </w:t>
      </w:r>
      <w:r>
        <w:t>образования</w:t>
      </w:r>
      <w:r>
        <w:rPr>
          <w:spacing w:val="22"/>
        </w:rPr>
        <w:t xml:space="preserve"> </w:t>
      </w:r>
      <w:r>
        <w:t>/</w:t>
      </w:r>
      <w:r>
        <w:rPr>
          <w:spacing w:val="-52"/>
        </w:rPr>
        <w:t xml:space="preserve"> </w:t>
      </w:r>
      <w:r>
        <w:t>А.Г.Зубкова,</w:t>
      </w:r>
      <w:r>
        <w:rPr>
          <w:spacing w:val="5"/>
        </w:rPr>
        <w:t xml:space="preserve"> </w:t>
      </w:r>
      <w:r>
        <w:t>Д.Э.Мусаева.</w:t>
      </w:r>
      <w:r>
        <w:rPr>
          <w:spacing w:val="7"/>
        </w:rPr>
        <w:t xml:space="preserve"> </w:t>
      </w:r>
      <w:r>
        <w:t>—</w:t>
      </w:r>
      <w:r>
        <w:rPr>
          <w:spacing w:val="5"/>
        </w:rPr>
        <w:t xml:space="preserve"> </w:t>
      </w:r>
      <w:r>
        <w:t>2-е</w:t>
      </w:r>
      <w:r>
        <w:rPr>
          <w:spacing w:val="6"/>
        </w:rPr>
        <w:t xml:space="preserve"> </w:t>
      </w:r>
      <w:r>
        <w:t>изд.,</w:t>
      </w:r>
      <w:r>
        <w:rPr>
          <w:spacing w:val="5"/>
        </w:rPr>
        <w:t xml:space="preserve"> </w:t>
      </w:r>
      <w:r>
        <w:t>перераб.</w:t>
      </w:r>
      <w:r>
        <w:rPr>
          <w:spacing w:val="2"/>
        </w:rPr>
        <w:t xml:space="preserve"> </w:t>
      </w:r>
      <w:r>
        <w:t>и</w:t>
      </w:r>
      <w:r>
        <w:rPr>
          <w:spacing w:val="2"/>
        </w:rPr>
        <w:t xml:space="preserve"> </w:t>
      </w:r>
      <w:r>
        <w:t>доп.</w:t>
      </w:r>
      <w:r>
        <w:rPr>
          <w:spacing w:val="7"/>
        </w:rPr>
        <w:t xml:space="preserve"> </w:t>
      </w:r>
      <w:r>
        <w:t>—</w:t>
      </w:r>
      <w:r>
        <w:rPr>
          <w:spacing w:val="3"/>
        </w:rPr>
        <w:t xml:space="preserve"> </w:t>
      </w:r>
      <w:r>
        <w:t>М.</w:t>
      </w:r>
      <w:r>
        <w:rPr>
          <w:spacing w:val="3"/>
        </w:rPr>
        <w:t xml:space="preserve"> </w:t>
      </w:r>
      <w:r>
        <w:t>:</w:t>
      </w:r>
      <w:r>
        <w:rPr>
          <w:spacing w:val="7"/>
        </w:rPr>
        <w:t xml:space="preserve"> </w:t>
      </w:r>
      <w:r>
        <w:t>Издательский</w:t>
      </w:r>
      <w:r>
        <w:rPr>
          <w:spacing w:val="4"/>
        </w:rPr>
        <w:t xml:space="preserve"> </w:t>
      </w:r>
      <w:r>
        <w:t>центр</w:t>
      </w:r>
      <w:r>
        <w:rPr>
          <w:spacing w:val="4"/>
        </w:rPr>
        <w:t xml:space="preserve"> </w:t>
      </w:r>
      <w:r>
        <w:t>«Академия»,</w:t>
      </w:r>
      <w:r>
        <w:rPr>
          <w:spacing w:val="5"/>
        </w:rPr>
        <w:t xml:space="preserve"> </w:t>
      </w:r>
      <w:r>
        <w:t>2011.</w:t>
      </w:r>
    </w:p>
    <w:p w:rsidR="00753CDF" w:rsidRDefault="00DC3D94">
      <w:pPr>
        <w:pStyle w:val="a3"/>
        <w:ind w:left="679"/>
      </w:pPr>
      <w:r>
        <w:t>—</w:t>
      </w:r>
      <w:r>
        <w:rPr>
          <w:spacing w:val="-2"/>
        </w:rPr>
        <w:t xml:space="preserve"> </w:t>
      </w:r>
      <w:r>
        <w:t>240</w:t>
      </w:r>
      <w:r>
        <w:rPr>
          <w:spacing w:val="-1"/>
        </w:rPr>
        <w:t xml:space="preserve"> </w:t>
      </w:r>
      <w:r>
        <w:t>с.</w:t>
      </w:r>
      <w:r>
        <w:rPr>
          <w:spacing w:val="-1"/>
        </w:rPr>
        <w:t xml:space="preserve"> </w:t>
      </w:r>
      <w:r>
        <w:t>ISBN</w:t>
      </w:r>
      <w:r>
        <w:rPr>
          <w:spacing w:val="-2"/>
        </w:rPr>
        <w:t xml:space="preserve"> </w:t>
      </w:r>
      <w:r>
        <w:t>978-5-7695-7546-4</w:t>
      </w:r>
    </w:p>
    <w:p w:rsidR="00753CDF" w:rsidRDefault="00753CDF">
      <w:pPr>
        <w:sectPr w:rsidR="00753CDF">
          <w:pgSz w:w="11910" w:h="16840"/>
          <w:pgMar w:top="1040" w:right="340" w:bottom="1480" w:left="1020" w:header="0" w:footer="1216" w:gutter="0"/>
          <w:cols w:space="720"/>
        </w:sectPr>
      </w:pPr>
    </w:p>
    <w:p w:rsidR="00753CDF" w:rsidRDefault="00DC3D94">
      <w:pPr>
        <w:pStyle w:val="a7"/>
        <w:numPr>
          <w:ilvl w:val="0"/>
          <w:numId w:val="200"/>
        </w:numPr>
        <w:tabs>
          <w:tab w:val="left" w:pos="771"/>
        </w:tabs>
        <w:spacing w:before="68"/>
        <w:ind w:right="221" w:hanging="140"/>
        <w:jc w:val="both"/>
      </w:pPr>
      <w:r>
        <w:rPr>
          <w:b/>
        </w:rPr>
        <w:lastRenderedPageBreak/>
        <w:t>Общее управление организацией. Теория и практика</w:t>
      </w:r>
      <w:r>
        <w:t>: Учебник / З.П. Румянцева. - М.: НИЦ ИН-</w:t>
      </w:r>
      <w:r>
        <w:rPr>
          <w:spacing w:val="1"/>
        </w:rPr>
        <w:t xml:space="preserve"> </w:t>
      </w:r>
      <w:r>
        <w:t>ФРА-М, 2015. - 304 с.: 60x90 1/16. - (Высшее образование: Бакалавриат). (переплет) ISBN 978-5-16-</w:t>
      </w:r>
      <w:r>
        <w:rPr>
          <w:spacing w:val="1"/>
        </w:rPr>
        <w:t xml:space="preserve"> </w:t>
      </w:r>
      <w:r>
        <w:t>010536-9,</w:t>
      </w:r>
      <w:r>
        <w:rPr>
          <w:spacing w:val="-1"/>
        </w:rPr>
        <w:t xml:space="preserve"> </w:t>
      </w:r>
      <w:r>
        <w:t>300 экз.</w:t>
      </w:r>
    </w:p>
    <w:p w:rsidR="00753CDF" w:rsidRDefault="00DC3D94">
      <w:pPr>
        <w:pStyle w:val="a7"/>
        <w:numPr>
          <w:ilvl w:val="0"/>
          <w:numId w:val="200"/>
        </w:numPr>
        <w:tabs>
          <w:tab w:val="left" w:pos="762"/>
        </w:tabs>
        <w:spacing w:before="2" w:line="252" w:lineRule="exact"/>
        <w:ind w:left="761" w:hanging="222"/>
        <w:jc w:val="both"/>
      </w:pPr>
      <w:r>
        <w:t>Морозов</w:t>
      </w:r>
      <w:r>
        <w:rPr>
          <w:spacing w:val="-6"/>
        </w:rPr>
        <w:t xml:space="preserve"> </w:t>
      </w:r>
      <w:r>
        <w:t>Ю.</w:t>
      </w:r>
      <w:r>
        <w:rPr>
          <w:spacing w:val="-1"/>
        </w:rPr>
        <w:t xml:space="preserve"> </w:t>
      </w:r>
      <w:r>
        <w:t>П.</w:t>
      </w:r>
      <w:r>
        <w:rPr>
          <w:spacing w:val="-2"/>
        </w:rPr>
        <w:t xml:space="preserve"> </w:t>
      </w:r>
      <w:r>
        <w:t>Инновационный</w:t>
      </w:r>
      <w:r>
        <w:rPr>
          <w:spacing w:val="-1"/>
        </w:rPr>
        <w:t xml:space="preserve"> </w:t>
      </w:r>
      <w:r>
        <w:t>менеджмент.</w:t>
      </w:r>
      <w:r>
        <w:rPr>
          <w:spacing w:val="-2"/>
        </w:rPr>
        <w:t xml:space="preserve"> </w:t>
      </w:r>
      <w:r>
        <w:t>–</w:t>
      </w:r>
      <w:r>
        <w:rPr>
          <w:spacing w:val="-6"/>
        </w:rPr>
        <w:t xml:space="preserve"> </w:t>
      </w:r>
      <w:r>
        <w:t>М.:</w:t>
      </w:r>
      <w:r>
        <w:rPr>
          <w:spacing w:val="-3"/>
        </w:rPr>
        <w:t xml:space="preserve"> </w:t>
      </w:r>
      <w:r>
        <w:t>ЮНИТИ,</w:t>
      </w:r>
      <w:r>
        <w:rPr>
          <w:spacing w:val="-1"/>
        </w:rPr>
        <w:t xml:space="preserve"> </w:t>
      </w:r>
      <w:r>
        <w:t>2012.</w:t>
      </w:r>
    </w:p>
    <w:p w:rsidR="00753CDF" w:rsidRDefault="00DC3D94">
      <w:pPr>
        <w:pStyle w:val="a7"/>
        <w:numPr>
          <w:ilvl w:val="0"/>
          <w:numId w:val="200"/>
        </w:numPr>
        <w:tabs>
          <w:tab w:val="left" w:pos="708"/>
        </w:tabs>
        <w:ind w:right="224" w:hanging="140"/>
        <w:jc w:val="both"/>
        <w:rPr>
          <w:sz w:val="20"/>
        </w:rPr>
      </w:pPr>
      <w:r>
        <w:rPr>
          <w:b/>
        </w:rPr>
        <w:t>Лапуста</w:t>
      </w:r>
      <w:r>
        <w:t xml:space="preserve">, </w:t>
      </w:r>
      <w:r>
        <w:rPr>
          <w:b/>
        </w:rPr>
        <w:t>М</w:t>
      </w:r>
      <w:r>
        <w:t xml:space="preserve">. </w:t>
      </w:r>
      <w:r>
        <w:rPr>
          <w:b/>
        </w:rPr>
        <w:t>Г</w:t>
      </w:r>
      <w:r>
        <w:t xml:space="preserve">. </w:t>
      </w:r>
      <w:r>
        <w:rPr>
          <w:b/>
        </w:rPr>
        <w:t>Предпринимательство</w:t>
      </w:r>
      <w:r>
        <w:t>.</w:t>
      </w:r>
      <w:r>
        <w:rPr>
          <w:spacing w:val="1"/>
        </w:rPr>
        <w:t xml:space="preserve"> </w:t>
      </w:r>
      <w:r>
        <w:rPr>
          <w:b/>
        </w:rPr>
        <w:t xml:space="preserve">учебник </w:t>
      </w:r>
      <w:r>
        <w:t>по управленческим дисциплинам Серия: Высшее</w:t>
      </w:r>
      <w:r>
        <w:rPr>
          <w:spacing w:val="1"/>
        </w:rPr>
        <w:t xml:space="preserve"> </w:t>
      </w:r>
      <w:r>
        <w:t>образование</w:t>
      </w:r>
      <w:r>
        <w:rPr>
          <w:spacing w:val="-1"/>
        </w:rPr>
        <w:t xml:space="preserve"> </w:t>
      </w:r>
      <w:r>
        <w:t>Издательство:</w:t>
      </w:r>
      <w:r>
        <w:rPr>
          <w:spacing w:val="2"/>
        </w:rPr>
        <w:t xml:space="preserve"> </w:t>
      </w:r>
      <w:r>
        <w:rPr>
          <w:b/>
        </w:rPr>
        <w:t>ИНФРА</w:t>
      </w:r>
      <w:r>
        <w:t>-</w:t>
      </w:r>
      <w:r>
        <w:rPr>
          <w:b/>
        </w:rPr>
        <w:t>М</w:t>
      </w:r>
      <w:r>
        <w:t xml:space="preserve">, </w:t>
      </w:r>
      <w:r>
        <w:rPr>
          <w:b/>
        </w:rPr>
        <w:t>2013</w:t>
      </w:r>
      <w:r>
        <w:rPr>
          <w:b/>
          <w:spacing w:val="-1"/>
        </w:rPr>
        <w:t xml:space="preserve"> </w:t>
      </w:r>
      <w:r>
        <w:rPr>
          <w:b/>
        </w:rPr>
        <w:t>г</w:t>
      </w:r>
      <w:r>
        <w:t>. ISBN</w:t>
      </w:r>
      <w:r>
        <w:rPr>
          <w:spacing w:val="-1"/>
        </w:rPr>
        <w:t xml:space="preserve"> </w:t>
      </w:r>
      <w:r>
        <w:t>978-5-16-006602-8.</w:t>
      </w:r>
    </w:p>
    <w:p w:rsidR="00753CDF" w:rsidRDefault="00DC3D94">
      <w:pPr>
        <w:pStyle w:val="a7"/>
        <w:numPr>
          <w:ilvl w:val="0"/>
          <w:numId w:val="200"/>
        </w:numPr>
        <w:tabs>
          <w:tab w:val="left" w:pos="771"/>
        </w:tabs>
        <w:ind w:right="227" w:hanging="140"/>
        <w:jc w:val="both"/>
      </w:pPr>
      <w:r>
        <w:t>Предпринимательство: Социально-экономическое управление: учеб. пособие для вузов / под ред. Н.</w:t>
      </w:r>
      <w:r>
        <w:rPr>
          <w:spacing w:val="1"/>
        </w:rPr>
        <w:t xml:space="preserve"> </w:t>
      </w:r>
      <w:r>
        <w:t>В.</w:t>
      </w:r>
      <w:r>
        <w:rPr>
          <w:spacing w:val="-1"/>
        </w:rPr>
        <w:t xml:space="preserve"> </w:t>
      </w:r>
      <w:r>
        <w:t>Радионовой.</w:t>
      </w:r>
      <w:r>
        <w:rPr>
          <w:spacing w:val="-1"/>
        </w:rPr>
        <w:t xml:space="preserve"> </w:t>
      </w:r>
      <w:r>
        <w:t>-</w:t>
      </w:r>
      <w:r>
        <w:rPr>
          <w:spacing w:val="-4"/>
        </w:rPr>
        <w:t xml:space="preserve"> </w:t>
      </w:r>
      <w:r>
        <w:t>М.:</w:t>
      </w:r>
      <w:r>
        <w:rPr>
          <w:spacing w:val="1"/>
        </w:rPr>
        <w:t xml:space="preserve"> </w:t>
      </w:r>
      <w:r>
        <w:t>ЮНИТИ-ДАНА, 2014.</w:t>
      </w:r>
    </w:p>
    <w:p w:rsidR="00753CDF" w:rsidRDefault="00DC3D94">
      <w:pPr>
        <w:pStyle w:val="a7"/>
        <w:numPr>
          <w:ilvl w:val="0"/>
          <w:numId w:val="200"/>
        </w:numPr>
        <w:tabs>
          <w:tab w:val="left" w:pos="818"/>
        </w:tabs>
        <w:spacing w:before="1"/>
        <w:ind w:right="222" w:hanging="140"/>
        <w:jc w:val="both"/>
        <w:rPr>
          <w:sz w:val="20"/>
        </w:rPr>
      </w:pPr>
      <w:r>
        <w:t>Управление организацией. Энциклопедический словарь. -</w:t>
      </w:r>
      <w:r>
        <w:rPr>
          <w:spacing w:val="1"/>
        </w:rPr>
        <w:t xml:space="preserve"> </w:t>
      </w:r>
      <w:r>
        <w:rPr>
          <w:b/>
        </w:rPr>
        <w:t>Издательство:</w:t>
      </w:r>
      <w:hyperlink r:id="rId39">
        <w:r>
          <w:rPr>
            <w:b/>
            <w:spacing w:val="1"/>
            <w:u w:val="thick"/>
          </w:rPr>
          <w:t xml:space="preserve"> </w:t>
        </w:r>
        <w:r>
          <w:rPr>
            <w:b/>
            <w:u w:val="thick"/>
          </w:rPr>
          <w:t>Инфра-М</w:t>
        </w:r>
        <w:r>
          <w:rPr>
            <w:b/>
          </w:rPr>
          <w:t xml:space="preserve"> </w:t>
        </w:r>
      </w:hyperlink>
      <w:r>
        <w:rPr>
          <w:b/>
        </w:rPr>
        <w:t xml:space="preserve">, 2009 : 822 </w:t>
      </w:r>
      <w:r>
        <w:t>с.</w:t>
      </w:r>
      <w:r>
        <w:rPr>
          <w:spacing w:val="1"/>
        </w:rPr>
        <w:t xml:space="preserve"> </w:t>
      </w:r>
      <w:r>
        <w:t>ISBN: 9785160005553</w:t>
      </w:r>
    </w:p>
    <w:p w:rsidR="00753CDF" w:rsidRDefault="00753CDF">
      <w:pPr>
        <w:pStyle w:val="a3"/>
        <w:rPr>
          <w:sz w:val="24"/>
        </w:rPr>
      </w:pPr>
    </w:p>
    <w:p w:rsidR="00753CDF" w:rsidRDefault="00753CDF">
      <w:pPr>
        <w:pStyle w:val="a3"/>
        <w:spacing w:before="8"/>
        <w:rPr>
          <w:sz w:val="25"/>
        </w:rPr>
      </w:pPr>
    </w:p>
    <w:p w:rsidR="00753CDF" w:rsidRDefault="00DC3D94">
      <w:pPr>
        <w:pStyle w:val="a7"/>
        <w:numPr>
          <w:ilvl w:val="0"/>
          <w:numId w:val="199"/>
        </w:numPr>
        <w:tabs>
          <w:tab w:val="left" w:pos="334"/>
        </w:tabs>
        <w:ind w:hanging="222"/>
        <w:rPr>
          <w:b/>
          <w:i/>
        </w:rPr>
      </w:pPr>
      <w:r>
        <w:rPr>
          <w:b/>
          <w:i/>
        </w:rPr>
        <w:t>КОНТРОЛЬ</w:t>
      </w:r>
      <w:r>
        <w:rPr>
          <w:b/>
          <w:i/>
          <w:spacing w:val="-4"/>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4"/>
        </w:rPr>
        <w:t xml:space="preserve"> </w:t>
      </w:r>
      <w:r>
        <w:rPr>
          <w:b/>
          <w:i/>
        </w:rPr>
        <w:t>МОДУЛЯ</w:t>
      </w:r>
    </w:p>
    <w:p w:rsidR="00753CDF" w:rsidRDefault="00753CDF">
      <w:pPr>
        <w:pStyle w:val="a3"/>
        <w:spacing w:before="8"/>
        <w:rPr>
          <w:b/>
          <w:i/>
          <w:sz w:val="20"/>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1267"/>
        </w:trPr>
        <w:tc>
          <w:tcPr>
            <w:tcW w:w="2861" w:type="dxa"/>
          </w:tcPr>
          <w:p w:rsidR="00753CDF" w:rsidRDefault="00DC3D94">
            <w:pPr>
              <w:pStyle w:val="TableParagraph"/>
              <w:ind w:left="326" w:right="310" w:firstLine="139"/>
              <w:jc w:val="both"/>
            </w:pPr>
            <w:r>
              <w:t>Код и наименование</w:t>
            </w:r>
            <w:r>
              <w:rPr>
                <w:spacing w:val="1"/>
              </w:rPr>
              <w:t xml:space="preserve"> </w:t>
            </w:r>
            <w:r>
              <w:t>профессиональных и</w:t>
            </w:r>
            <w:r>
              <w:rPr>
                <w:spacing w:val="1"/>
              </w:rPr>
              <w:t xml:space="preserve"> </w:t>
            </w:r>
            <w:r>
              <w:t>общих компетенций,</w:t>
            </w:r>
            <w:r>
              <w:rPr>
                <w:spacing w:val="1"/>
              </w:rPr>
              <w:t xml:space="preserve"> </w:t>
            </w:r>
            <w:r>
              <w:t>формируемых</w:t>
            </w:r>
            <w:r>
              <w:rPr>
                <w:spacing w:val="-6"/>
              </w:rPr>
              <w:t xml:space="preserve"> </w:t>
            </w:r>
            <w:r>
              <w:t>в</w:t>
            </w:r>
            <w:r>
              <w:rPr>
                <w:spacing w:val="-7"/>
              </w:rPr>
              <w:t xml:space="preserve"> </w:t>
            </w:r>
            <w:r>
              <w:t>рамках</w:t>
            </w:r>
          </w:p>
          <w:p w:rsidR="00753CDF" w:rsidRDefault="00DC3D94">
            <w:pPr>
              <w:pStyle w:val="TableParagraph"/>
              <w:spacing w:line="239" w:lineRule="exact"/>
              <w:ind w:left="1071" w:right="1057"/>
              <w:jc w:val="center"/>
            </w:pPr>
            <w:r>
              <w:t>модуля</w:t>
            </w:r>
          </w:p>
        </w:tc>
        <w:tc>
          <w:tcPr>
            <w:tcW w:w="4796" w:type="dxa"/>
          </w:tcPr>
          <w:p w:rsidR="00753CDF" w:rsidRDefault="00753CDF">
            <w:pPr>
              <w:pStyle w:val="TableParagraph"/>
              <w:spacing w:before="6"/>
              <w:rPr>
                <w:b/>
                <w:i/>
                <w:sz w:val="21"/>
              </w:rPr>
            </w:pPr>
          </w:p>
          <w:p w:rsidR="00753CDF" w:rsidRDefault="00DC3D94">
            <w:pPr>
              <w:pStyle w:val="TableParagraph"/>
              <w:ind w:left="1576"/>
            </w:pPr>
            <w:r>
              <w:t>Критерии</w:t>
            </w:r>
            <w:r>
              <w:rPr>
                <w:spacing w:val="-1"/>
              </w:rPr>
              <w:t xml:space="preserve"> </w:t>
            </w:r>
            <w:r>
              <w:t>оценки</w:t>
            </w:r>
          </w:p>
        </w:tc>
        <w:tc>
          <w:tcPr>
            <w:tcW w:w="2374" w:type="dxa"/>
          </w:tcPr>
          <w:p w:rsidR="00753CDF" w:rsidRDefault="00753CDF">
            <w:pPr>
              <w:pStyle w:val="TableParagraph"/>
              <w:spacing w:before="6"/>
              <w:rPr>
                <w:b/>
                <w:i/>
                <w:sz w:val="21"/>
              </w:rPr>
            </w:pPr>
          </w:p>
          <w:p w:rsidR="00753CDF" w:rsidRDefault="00DC3D94">
            <w:pPr>
              <w:pStyle w:val="TableParagraph"/>
              <w:ind w:left="446"/>
            </w:pPr>
            <w:r>
              <w:t>Методы</w:t>
            </w:r>
            <w:r>
              <w:rPr>
                <w:spacing w:val="-1"/>
              </w:rPr>
              <w:t xml:space="preserve"> </w:t>
            </w:r>
            <w:r>
              <w:t>оценки</w:t>
            </w:r>
          </w:p>
        </w:tc>
      </w:tr>
      <w:tr w:rsidR="00753CDF">
        <w:trPr>
          <w:trHeight w:val="5311"/>
        </w:trPr>
        <w:tc>
          <w:tcPr>
            <w:tcW w:w="2861" w:type="dxa"/>
          </w:tcPr>
          <w:p w:rsidR="00753CDF" w:rsidRDefault="00DC3D94">
            <w:pPr>
              <w:pStyle w:val="TableParagraph"/>
              <w:spacing w:line="246" w:lineRule="exact"/>
              <w:ind w:left="110"/>
            </w:pPr>
            <w:r>
              <w:rPr>
                <w:b/>
              </w:rPr>
              <w:t>ПК</w:t>
            </w:r>
            <w:r>
              <w:rPr>
                <w:b/>
                <w:spacing w:val="-1"/>
              </w:rPr>
              <w:t xml:space="preserve"> </w:t>
            </w:r>
            <w:r>
              <w:rPr>
                <w:b/>
              </w:rPr>
              <w:t>4.1</w:t>
            </w:r>
            <w:r>
              <w:rPr>
                <w:b/>
                <w:spacing w:val="-2"/>
              </w:rPr>
              <w:t xml:space="preserve"> </w:t>
            </w:r>
            <w:r>
              <w:t>Планировать</w:t>
            </w:r>
          </w:p>
          <w:p w:rsidR="00753CDF" w:rsidRDefault="00DC3D94">
            <w:pPr>
              <w:pStyle w:val="TableParagraph"/>
              <w:ind w:left="110" w:right="217"/>
            </w:pPr>
            <w:r>
              <w:t>деятельность структурных</w:t>
            </w:r>
            <w:r>
              <w:rPr>
                <w:spacing w:val="-52"/>
              </w:rPr>
              <w:t xml:space="preserve"> </w:t>
            </w:r>
            <w:r>
              <w:t>подразделений по</w:t>
            </w:r>
            <w:r>
              <w:rPr>
                <w:spacing w:val="1"/>
              </w:rPr>
              <w:t xml:space="preserve"> </w:t>
            </w:r>
            <w:r>
              <w:t>предоставлению</w:t>
            </w:r>
            <w:r>
              <w:rPr>
                <w:spacing w:val="1"/>
              </w:rPr>
              <w:t xml:space="preserve"> </w:t>
            </w:r>
            <w:r>
              <w:t>телематических</w:t>
            </w:r>
            <w:r>
              <w:rPr>
                <w:spacing w:val="-1"/>
              </w:rPr>
              <w:t xml:space="preserve"> </w:t>
            </w:r>
            <w:r>
              <w:t>услуг</w:t>
            </w:r>
          </w:p>
        </w:tc>
        <w:tc>
          <w:tcPr>
            <w:tcW w:w="4796" w:type="dxa"/>
          </w:tcPr>
          <w:p w:rsidR="00753CDF" w:rsidRDefault="00DC3D94">
            <w:pPr>
              <w:pStyle w:val="TableParagraph"/>
              <w:numPr>
                <w:ilvl w:val="0"/>
                <w:numId w:val="198"/>
              </w:numPr>
              <w:tabs>
                <w:tab w:val="left" w:pos="236"/>
              </w:tabs>
              <w:ind w:right="181" w:firstLine="0"/>
            </w:pPr>
            <w:r>
              <w:t>точность и грамотность оформления докумен-</w:t>
            </w:r>
            <w:r>
              <w:rPr>
                <w:spacing w:val="-52"/>
              </w:rPr>
              <w:t xml:space="preserve"> </w:t>
            </w:r>
            <w:r>
              <w:t>тации</w:t>
            </w:r>
            <w:r>
              <w:rPr>
                <w:spacing w:val="-1"/>
              </w:rPr>
              <w:t xml:space="preserve"> </w:t>
            </w:r>
            <w:r>
              <w:t>работы</w:t>
            </w:r>
            <w:r>
              <w:rPr>
                <w:spacing w:val="-2"/>
              </w:rPr>
              <w:t xml:space="preserve"> </w:t>
            </w:r>
            <w:r>
              <w:t>структурного</w:t>
            </w:r>
            <w:r>
              <w:rPr>
                <w:spacing w:val="-1"/>
              </w:rPr>
              <w:t xml:space="preserve"> </w:t>
            </w:r>
            <w:r>
              <w:t>подразделения;</w:t>
            </w:r>
          </w:p>
          <w:p w:rsidR="00753CDF" w:rsidRDefault="00DC3D94">
            <w:pPr>
              <w:pStyle w:val="TableParagraph"/>
              <w:ind w:left="108" w:right="394"/>
            </w:pPr>
            <w:r>
              <w:t>-соблюдение последовательности разработки</w:t>
            </w:r>
            <w:r>
              <w:rPr>
                <w:spacing w:val="-52"/>
              </w:rPr>
              <w:t xml:space="preserve"> </w:t>
            </w:r>
            <w:r>
              <w:t>планов</w:t>
            </w:r>
            <w:r>
              <w:rPr>
                <w:spacing w:val="-5"/>
              </w:rPr>
              <w:t xml:space="preserve"> </w:t>
            </w:r>
            <w:r>
              <w:t>работы</w:t>
            </w:r>
            <w:r>
              <w:rPr>
                <w:spacing w:val="-2"/>
              </w:rPr>
              <w:t xml:space="preserve"> </w:t>
            </w:r>
            <w:r>
              <w:t>структурного</w:t>
            </w:r>
            <w:r>
              <w:rPr>
                <w:spacing w:val="-2"/>
              </w:rPr>
              <w:t xml:space="preserve"> </w:t>
            </w:r>
            <w:r>
              <w:t>подразделения;</w:t>
            </w:r>
          </w:p>
          <w:p w:rsidR="00753CDF" w:rsidRDefault="00DC3D94">
            <w:pPr>
              <w:pStyle w:val="TableParagraph"/>
              <w:numPr>
                <w:ilvl w:val="0"/>
                <w:numId w:val="198"/>
              </w:numPr>
              <w:tabs>
                <w:tab w:val="left" w:pos="236"/>
              </w:tabs>
              <w:ind w:right="175" w:firstLine="0"/>
            </w:pPr>
            <w:r>
              <w:t>правильность выбора формы организации</w:t>
            </w:r>
            <w:r>
              <w:rPr>
                <w:spacing w:val="1"/>
              </w:rPr>
              <w:t xml:space="preserve"> </w:t>
            </w:r>
            <w:r>
              <w:t>производственного процесса структурного под-</w:t>
            </w:r>
            <w:r>
              <w:rPr>
                <w:spacing w:val="-52"/>
              </w:rPr>
              <w:t xml:space="preserve"> </w:t>
            </w:r>
            <w:r>
              <w:t>разделения в соответствии с деятельностью ор-</w:t>
            </w:r>
            <w:r>
              <w:rPr>
                <w:spacing w:val="-52"/>
              </w:rPr>
              <w:t xml:space="preserve"> </w:t>
            </w:r>
            <w:r>
              <w:t>ганизации;</w:t>
            </w:r>
          </w:p>
          <w:p w:rsidR="00753CDF" w:rsidRDefault="00DC3D94">
            <w:pPr>
              <w:pStyle w:val="TableParagraph"/>
              <w:numPr>
                <w:ilvl w:val="0"/>
                <w:numId w:val="198"/>
              </w:numPr>
              <w:tabs>
                <w:tab w:val="left" w:pos="233"/>
              </w:tabs>
              <w:ind w:right="277" w:firstLine="0"/>
            </w:pPr>
            <w:r>
              <w:t>аргументированность выбора формул, спосо-</w:t>
            </w:r>
            <w:r>
              <w:rPr>
                <w:spacing w:val="-52"/>
              </w:rPr>
              <w:t xml:space="preserve"> </w:t>
            </w:r>
            <w:r>
              <w:t>бов, правил расчета технико-экономических</w:t>
            </w:r>
            <w:r>
              <w:rPr>
                <w:spacing w:val="1"/>
              </w:rPr>
              <w:t xml:space="preserve"> </w:t>
            </w:r>
            <w:r>
              <w:t>показателей;</w:t>
            </w:r>
          </w:p>
          <w:p w:rsidR="00753CDF" w:rsidRDefault="00DC3D94">
            <w:pPr>
              <w:pStyle w:val="TableParagraph"/>
              <w:ind w:left="108" w:right="344"/>
            </w:pPr>
            <w:r>
              <w:rPr>
                <w:i/>
              </w:rPr>
              <w:t xml:space="preserve">- </w:t>
            </w:r>
            <w:r>
              <w:t>правильность расчета и обоснованность тех-</w:t>
            </w:r>
            <w:r>
              <w:rPr>
                <w:spacing w:val="-52"/>
              </w:rPr>
              <w:t xml:space="preserve"> </w:t>
            </w:r>
            <w:r>
              <w:t>нико-экономических</w:t>
            </w:r>
            <w:r>
              <w:rPr>
                <w:spacing w:val="-1"/>
              </w:rPr>
              <w:t xml:space="preserve"> </w:t>
            </w:r>
            <w:r>
              <w:t>показателей;</w:t>
            </w:r>
          </w:p>
          <w:p w:rsidR="00753CDF" w:rsidRDefault="00DC3D94">
            <w:pPr>
              <w:pStyle w:val="TableParagraph"/>
              <w:numPr>
                <w:ilvl w:val="0"/>
                <w:numId w:val="197"/>
              </w:numPr>
              <w:tabs>
                <w:tab w:val="left" w:pos="233"/>
              </w:tabs>
              <w:ind w:right="300" w:firstLine="0"/>
            </w:pPr>
            <w:r>
              <w:t>аргументированность</w:t>
            </w:r>
            <w:r>
              <w:rPr>
                <w:spacing w:val="1"/>
              </w:rPr>
              <w:t xml:space="preserve"> </w:t>
            </w:r>
            <w:r>
              <w:t>выбора</w:t>
            </w:r>
            <w:r>
              <w:rPr>
                <w:spacing w:val="1"/>
              </w:rPr>
              <w:t xml:space="preserve"> </w:t>
            </w:r>
            <w:r>
              <w:t>построения</w:t>
            </w:r>
            <w:r>
              <w:rPr>
                <w:spacing w:val="-2"/>
              </w:rPr>
              <w:t xml:space="preserve"> </w:t>
            </w:r>
            <w:r>
              <w:t>де-</w:t>
            </w:r>
            <w:r>
              <w:rPr>
                <w:spacing w:val="-52"/>
              </w:rPr>
              <w:t xml:space="preserve"> </w:t>
            </w:r>
            <w:r>
              <w:t>ловых</w:t>
            </w:r>
            <w:r>
              <w:rPr>
                <w:spacing w:val="-1"/>
              </w:rPr>
              <w:t xml:space="preserve"> </w:t>
            </w:r>
            <w:r>
              <w:t>отношений и</w:t>
            </w:r>
            <w:r>
              <w:rPr>
                <w:spacing w:val="-1"/>
              </w:rPr>
              <w:t xml:space="preserve"> </w:t>
            </w:r>
            <w:r>
              <w:t>ведения</w:t>
            </w:r>
            <w:r>
              <w:rPr>
                <w:spacing w:val="-2"/>
              </w:rPr>
              <w:t xml:space="preserve"> </w:t>
            </w:r>
            <w:r>
              <w:t>бизнеса;</w:t>
            </w:r>
          </w:p>
          <w:p w:rsidR="00753CDF" w:rsidRDefault="00753CDF">
            <w:pPr>
              <w:pStyle w:val="TableParagraph"/>
              <w:spacing w:before="4"/>
              <w:rPr>
                <w:b/>
                <w:i/>
                <w:sz w:val="21"/>
              </w:rPr>
            </w:pPr>
          </w:p>
          <w:p w:rsidR="00753CDF" w:rsidRDefault="00DC3D94">
            <w:pPr>
              <w:pStyle w:val="TableParagraph"/>
              <w:numPr>
                <w:ilvl w:val="0"/>
                <w:numId w:val="197"/>
              </w:numPr>
              <w:tabs>
                <w:tab w:val="left" w:pos="236"/>
              </w:tabs>
              <w:ind w:right="169" w:firstLine="0"/>
            </w:pPr>
            <w:r>
              <w:t xml:space="preserve">использование прикладной программы </w:t>
            </w:r>
            <w:r>
              <w:rPr>
                <w:i/>
              </w:rPr>
              <w:t>Project</w:t>
            </w:r>
            <w:r>
              <w:rPr>
                <w:i/>
                <w:spacing w:val="-52"/>
              </w:rPr>
              <w:t xml:space="preserve"> </w:t>
            </w:r>
            <w:r>
              <w:rPr>
                <w:i/>
              </w:rPr>
              <w:t xml:space="preserve">Expert </w:t>
            </w:r>
            <w:r>
              <w:t>по</w:t>
            </w:r>
            <w:r>
              <w:rPr>
                <w:spacing w:val="-1"/>
              </w:rPr>
              <w:t xml:space="preserve"> </w:t>
            </w:r>
            <w:r>
              <w:t>составлению бизнес-плана;</w:t>
            </w:r>
          </w:p>
          <w:p w:rsidR="00753CDF" w:rsidRDefault="00753CDF">
            <w:pPr>
              <w:pStyle w:val="TableParagraph"/>
              <w:spacing w:before="11"/>
              <w:rPr>
                <w:b/>
                <w:i/>
                <w:sz w:val="21"/>
              </w:rPr>
            </w:pPr>
          </w:p>
          <w:p w:rsidR="00753CDF" w:rsidRDefault="00DC3D94">
            <w:pPr>
              <w:pStyle w:val="TableParagraph"/>
              <w:numPr>
                <w:ilvl w:val="0"/>
                <w:numId w:val="197"/>
              </w:numPr>
              <w:tabs>
                <w:tab w:val="left" w:pos="233"/>
              </w:tabs>
              <w:ind w:left="232"/>
            </w:pPr>
            <w:r>
              <w:t>грамотно</w:t>
            </w:r>
            <w:r>
              <w:rPr>
                <w:spacing w:val="-4"/>
              </w:rPr>
              <w:t xml:space="preserve"> </w:t>
            </w:r>
            <w:r>
              <w:t>составленный</w:t>
            </w:r>
            <w:r>
              <w:rPr>
                <w:spacing w:val="-6"/>
              </w:rPr>
              <w:t xml:space="preserve"> </w:t>
            </w:r>
            <w:r>
              <w:t>бизнес-план;</w:t>
            </w:r>
          </w:p>
        </w:tc>
        <w:tc>
          <w:tcPr>
            <w:tcW w:w="2374" w:type="dxa"/>
          </w:tcPr>
          <w:p w:rsidR="00753CDF" w:rsidRDefault="00DC3D94">
            <w:pPr>
              <w:pStyle w:val="TableParagraph"/>
              <w:numPr>
                <w:ilvl w:val="0"/>
                <w:numId w:val="196"/>
              </w:numPr>
              <w:tabs>
                <w:tab w:val="left" w:pos="236"/>
              </w:tabs>
              <w:ind w:right="212" w:firstLine="0"/>
            </w:pPr>
            <w:r>
              <w:t>выполнение и защи-</w:t>
            </w:r>
            <w:r>
              <w:rPr>
                <w:spacing w:val="-52"/>
              </w:rPr>
              <w:t xml:space="preserve"> </w:t>
            </w:r>
            <w:r>
              <w:t>та практических ра-</w:t>
            </w:r>
            <w:r>
              <w:rPr>
                <w:spacing w:val="1"/>
              </w:rPr>
              <w:t xml:space="preserve"> </w:t>
            </w:r>
            <w:r>
              <w:t>бот,</w:t>
            </w:r>
          </w:p>
          <w:p w:rsidR="00753CDF" w:rsidRDefault="00DC3D94">
            <w:pPr>
              <w:pStyle w:val="TableParagraph"/>
              <w:numPr>
                <w:ilvl w:val="0"/>
                <w:numId w:val="196"/>
              </w:numPr>
              <w:tabs>
                <w:tab w:val="left" w:pos="236"/>
              </w:tabs>
              <w:ind w:right="330" w:firstLine="0"/>
              <w:jc w:val="both"/>
            </w:pPr>
            <w:r>
              <w:t>экспертная оценка</w:t>
            </w:r>
            <w:r>
              <w:rPr>
                <w:spacing w:val="1"/>
              </w:rPr>
              <w:t xml:space="preserve"> </w:t>
            </w:r>
            <w:r>
              <w:t>решения ситуацион-</w:t>
            </w:r>
            <w:r>
              <w:rPr>
                <w:spacing w:val="-52"/>
              </w:rPr>
              <w:t xml:space="preserve"> </w:t>
            </w:r>
            <w:r>
              <w:t>ных</w:t>
            </w:r>
            <w:r>
              <w:rPr>
                <w:spacing w:val="-1"/>
              </w:rPr>
              <w:t xml:space="preserve"> </w:t>
            </w:r>
            <w:r>
              <w:t>задач;</w:t>
            </w:r>
          </w:p>
          <w:p w:rsidR="00753CDF" w:rsidRDefault="00DC3D94">
            <w:pPr>
              <w:pStyle w:val="TableParagraph"/>
              <w:numPr>
                <w:ilvl w:val="0"/>
                <w:numId w:val="196"/>
              </w:numPr>
              <w:tabs>
                <w:tab w:val="left" w:pos="234"/>
              </w:tabs>
              <w:ind w:right="326" w:firstLine="0"/>
              <w:jc w:val="both"/>
            </w:pPr>
            <w:r>
              <w:t>анализ результатов</w:t>
            </w:r>
            <w:r>
              <w:rPr>
                <w:spacing w:val="-52"/>
              </w:rPr>
              <w:t xml:space="preserve"> </w:t>
            </w:r>
            <w:r>
              <w:t>тестирования;</w:t>
            </w:r>
          </w:p>
          <w:p w:rsidR="00753CDF" w:rsidRDefault="00DC3D94">
            <w:pPr>
              <w:pStyle w:val="TableParagraph"/>
              <w:numPr>
                <w:ilvl w:val="0"/>
                <w:numId w:val="196"/>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6"/>
              </w:numPr>
              <w:tabs>
                <w:tab w:val="left" w:pos="236"/>
              </w:tabs>
              <w:ind w:right="252" w:firstLine="0"/>
            </w:pPr>
            <w:r>
              <w:t>проведение конкур-</w:t>
            </w:r>
            <w:r>
              <w:rPr>
                <w:spacing w:val="-52"/>
              </w:rPr>
              <w:t xml:space="preserve"> </w:t>
            </w:r>
            <w:r>
              <w:t>сов презентаций;</w:t>
            </w:r>
            <w:r>
              <w:rPr>
                <w:spacing w:val="1"/>
              </w:rPr>
              <w:t xml:space="preserve"> </w:t>
            </w:r>
            <w:r>
              <w:t>экзамен</w:t>
            </w:r>
          </w:p>
        </w:tc>
      </w:tr>
      <w:tr w:rsidR="00753CDF">
        <w:trPr>
          <w:trHeight w:val="3796"/>
        </w:trPr>
        <w:tc>
          <w:tcPr>
            <w:tcW w:w="2861" w:type="dxa"/>
          </w:tcPr>
          <w:p w:rsidR="00753CDF" w:rsidRDefault="00DC3D94">
            <w:pPr>
              <w:pStyle w:val="TableParagraph"/>
              <w:ind w:left="110" w:right="134"/>
            </w:pPr>
            <w:r>
              <w:rPr>
                <w:b/>
              </w:rPr>
              <w:lastRenderedPageBreak/>
              <w:t xml:space="preserve">ПК 4.2 </w:t>
            </w:r>
            <w:r>
              <w:t>Обеспечивать те-</w:t>
            </w:r>
            <w:r>
              <w:rPr>
                <w:spacing w:val="1"/>
              </w:rPr>
              <w:t xml:space="preserve"> </w:t>
            </w:r>
            <w:r>
              <w:t>кущую деятельность струк-</w:t>
            </w:r>
            <w:r>
              <w:rPr>
                <w:spacing w:val="-52"/>
              </w:rPr>
              <w:t xml:space="preserve"> </w:t>
            </w:r>
            <w:r>
              <w:t>турных подразделений, от-</w:t>
            </w:r>
            <w:r>
              <w:rPr>
                <w:spacing w:val="1"/>
              </w:rPr>
              <w:t xml:space="preserve"> </w:t>
            </w:r>
            <w:r>
              <w:t>вечающих за предоставле-</w:t>
            </w:r>
            <w:r>
              <w:rPr>
                <w:spacing w:val="1"/>
              </w:rPr>
              <w:t xml:space="preserve"> </w:t>
            </w:r>
            <w:r>
              <w:t>ние телематических услуг,</w:t>
            </w:r>
            <w:r>
              <w:rPr>
                <w:spacing w:val="1"/>
              </w:rPr>
              <w:t xml:space="preserve"> </w:t>
            </w:r>
            <w:r>
              <w:t>материально-техническими</w:t>
            </w:r>
            <w:r>
              <w:rPr>
                <w:spacing w:val="-52"/>
              </w:rPr>
              <w:t xml:space="preserve"> </w:t>
            </w:r>
            <w:r>
              <w:t>ресурсами</w:t>
            </w:r>
          </w:p>
        </w:tc>
        <w:tc>
          <w:tcPr>
            <w:tcW w:w="4796" w:type="dxa"/>
          </w:tcPr>
          <w:p w:rsidR="00753CDF" w:rsidRDefault="00DC3D94">
            <w:pPr>
              <w:pStyle w:val="TableParagraph"/>
              <w:numPr>
                <w:ilvl w:val="0"/>
                <w:numId w:val="195"/>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5"/>
              </w:numPr>
              <w:tabs>
                <w:tab w:val="left" w:pos="233"/>
              </w:tabs>
              <w:ind w:right="397" w:firstLine="0"/>
            </w:pPr>
            <w:r>
              <w:t>обоснованность принятия управленческого</w:t>
            </w:r>
            <w:r>
              <w:rPr>
                <w:spacing w:val="1"/>
              </w:rPr>
              <w:t xml:space="preserve"> </w:t>
            </w:r>
            <w:r>
              <w:t>решения в конфликтных стрессовых и произ-</w:t>
            </w:r>
            <w:r>
              <w:rPr>
                <w:spacing w:val="-52"/>
              </w:rPr>
              <w:t xml:space="preserve"> </w:t>
            </w:r>
            <w:r>
              <w:t>водственных</w:t>
            </w:r>
            <w:r>
              <w:rPr>
                <w:spacing w:val="-1"/>
              </w:rPr>
              <w:t xml:space="preserve"> </w:t>
            </w:r>
            <w:r>
              <w:t>ситуациях;</w:t>
            </w:r>
          </w:p>
          <w:p w:rsidR="00753CDF" w:rsidRDefault="00DC3D94">
            <w:pPr>
              <w:pStyle w:val="TableParagraph"/>
              <w:numPr>
                <w:ilvl w:val="0"/>
                <w:numId w:val="195"/>
              </w:numPr>
              <w:tabs>
                <w:tab w:val="left" w:pos="289"/>
              </w:tabs>
              <w:ind w:right="323" w:firstLine="55"/>
            </w:pPr>
            <w:r>
              <w:t>использование современного информацион-</w:t>
            </w:r>
            <w:r>
              <w:rPr>
                <w:spacing w:val="-52"/>
              </w:rPr>
              <w:t xml:space="preserve"> </w:t>
            </w:r>
            <w:r>
              <w:t>ного обеспечения в управлении структурным</w:t>
            </w:r>
            <w:r>
              <w:rPr>
                <w:spacing w:val="1"/>
              </w:rPr>
              <w:t xml:space="preserve"> </w:t>
            </w:r>
            <w:r>
              <w:t>подразделением;</w:t>
            </w:r>
          </w:p>
          <w:p w:rsidR="00753CDF" w:rsidRDefault="00DC3D94">
            <w:pPr>
              <w:pStyle w:val="TableParagraph"/>
              <w:numPr>
                <w:ilvl w:val="0"/>
                <w:numId w:val="195"/>
              </w:numPr>
              <w:tabs>
                <w:tab w:val="left" w:pos="344"/>
              </w:tabs>
              <w:ind w:right="154" w:firstLine="0"/>
            </w:pPr>
            <w:r>
              <w:t>соблюдение технологической последователь-</w:t>
            </w:r>
            <w:r>
              <w:rPr>
                <w:spacing w:val="-52"/>
              </w:rPr>
              <w:t xml:space="preserve"> </w:t>
            </w:r>
            <w:r>
              <w:t>ности</w:t>
            </w:r>
            <w:r>
              <w:rPr>
                <w:spacing w:val="-2"/>
              </w:rPr>
              <w:t xml:space="preserve"> </w:t>
            </w:r>
            <w:r>
              <w:t>производственного</w:t>
            </w:r>
            <w:r>
              <w:rPr>
                <w:spacing w:val="-3"/>
              </w:rPr>
              <w:t xml:space="preserve"> </w:t>
            </w:r>
            <w:r>
              <w:t>процесса;</w:t>
            </w:r>
          </w:p>
          <w:p w:rsidR="00753CDF" w:rsidRDefault="00DC3D94">
            <w:pPr>
              <w:pStyle w:val="TableParagraph"/>
              <w:numPr>
                <w:ilvl w:val="0"/>
                <w:numId w:val="195"/>
              </w:numPr>
              <w:tabs>
                <w:tab w:val="left" w:pos="236"/>
              </w:tabs>
              <w:ind w:right="453" w:firstLine="0"/>
            </w:pPr>
            <w:r>
              <w:t>использование требований эргономики при</w:t>
            </w:r>
            <w:r>
              <w:rPr>
                <w:spacing w:val="-52"/>
              </w:rPr>
              <w:t xml:space="preserve"> </w:t>
            </w:r>
            <w:r>
              <w:t>организации</w:t>
            </w:r>
            <w:r>
              <w:rPr>
                <w:spacing w:val="-1"/>
              </w:rPr>
              <w:t xml:space="preserve"> </w:t>
            </w:r>
            <w:r>
              <w:t>рабочих мест;</w:t>
            </w:r>
          </w:p>
          <w:p w:rsidR="00753CDF" w:rsidRDefault="00DC3D94">
            <w:pPr>
              <w:pStyle w:val="TableParagraph"/>
              <w:numPr>
                <w:ilvl w:val="0"/>
                <w:numId w:val="195"/>
              </w:numPr>
              <w:tabs>
                <w:tab w:val="left" w:pos="233"/>
              </w:tabs>
              <w:spacing w:line="252" w:lineRule="exact"/>
              <w:ind w:right="256" w:firstLine="0"/>
            </w:pPr>
            <w:r>
              <w:t>демонстрация навыков оформления докумен-</w:t>
            </w:r>
            <w:r>
              <w:rPr>
                <w:spacing w:val="-52"/>
              </w:rPr>
              <w:t xml:space="preserve"> </w:t>
            </w:r>
            <w:r>
              <w:t>тации</w:t>
            </w:r>
            <w:r>
              <w:rPr>
                <w:spacing w:val="-1"/>
              </w:rPr>
              <w:t xml:space="preserve"> </w:t>
            </w:r>
            <w:r>
              <w:t>на ПК;</w:t>
            </w:r>
          </w:p>
        </w:tc>
        <w:tc>
          <w:tcPr>
            <w:tcW w:w="2374" w:type="dxa"/>
          </w:tcPr>
          <w:p w:rsidR="00753CDF" w:rsidRDefault="00DC3D94">
            <w:pPr>
              <w:pStyle w:val="TableParagraph"/>
              <w:numPr>
                <w:ilvl w:val="0"/>
                <w:numId w:val="194"/>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4"/>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4"/>
              </w:numPr>
              <w:tabs>
                <w:tab w:val="left" w:pos="234"/>
              </w:tabs>
              <w:ind w:right="326" w:firstLine="0"/>
            </w:pPr>
            <w:r>
              <w:t>анализ результатов</w:t>
            </w:r>
            <w:r>
              <w:rPr>
                <w:spacing w:val="-52"/>
              </w:rPr>
              <w:t xml:space="preserve"> </w:t>
            </w:r>
            <w:r>
              <w:t>тестирования;</w:t>
            </w:r>
          </w:p>
          <w:p w:rsidR="00753CDF" w:rsidRDefault="00DC3D94">
            <w:pPr>
              <w:pStyle w:val="TableParagraph"/>
              <w:numPr>
                <w:ilvl w:val="0"/>
                <w:numId w:val="194"/>
              </w:numPr>
              <w:tabs>
                <w:tab w:val="left" w:pos="234"/>
              </w:tabs>
              <w:ind w:right="357"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spacing w:line="240" w:lineRule="exact"/>
              <w:ind w:left="108"/>
            </w:pPr>
            <w:r>
              <w:t>-проведение</w:t>
            </w:r>
            <w:r>
              <w:rPr>
                <w:spacing w:val="-2"/>
              </w:rPr>
              <w:t xml:space="preserve"> </w:t>
            </w:r>
            <w:r>
              <w:t>конфе-</w:t>
            </w:r>
          </w:p>
        </w:tc>
      </w:tr>
    </w:tbl>
    <w:p w:rsidR="00753CDF" w:rsidRDefault="00753CDF">
      <w:pPr>
        <w:spacing w:line="240" w:lineRule="exact"/>
        <w:sectPr w:rsidR="00753CDF">
          <w:pgSz w:w="11910" w:h="16840"/>
          <w:pgMar w:top="1040" w:right="340" w:bottom="148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5568"/>
        </w:trPr>
        <w:tc>
          <w:tcPr>
            <w:tcW w:w="2861" w:type="dxa"/>
          </w:tcPr>
          <w:p w:rsidR="00753CDF" w:rsidRDefault="00753CDF">
            <w:pPr>
              <w:pStyle w:val="TableParagraph"/>
            </w:pPr>
          </w:p>
        </w:tc>
        <w:tc>
          <w:tcPr>
            <w:tcW w:w="4796" w:type="dxa"/>
          </w:tcPr>
          <w:p w:rsidR="00753CDF" w:rsidRDefault="00DC3D94">
            <w:pPr>
              <w:pStyle w:val="TableParagraph"/>
              <w:numPr>
                <w:ilvl w:val="0"/>
                <w:numId w:val="193"/>
              </w:numPr>
              <w:tabs>
                <w:tab w:val="left" w:pos="233"/>
              </w:tabs>
              <w:spacing w:line="243" w:lineRule="exact"/>
              <w:ind w:left="232"/>
            </w:pPr>
            <w:r>
              <w:t>обобщение</w:t>
            </w:r>
            <w:r>
              <w:rPr>
                <w:spacing w:val="-2"/>
              </w:rPr>
              <w:t xml:space="preserve"> </w:t>
            </w:r>
            <w:r>
              <w:t>информации</w:t>
            </w:r>
            <w:r>
              <w:rPr>
                <w:spacing w:val="-5"/>
              </w:rPr>
              <w:t xml:space="preserve"> </w:t>
            </w:r>
            <w:r>
              <w:t>нормативных</w:t>
            </w:r>
            <w:r>
              <w:rPr>
                <w:spacing w:val="-2"/>
              </w:rPr>
              <w:t xml:space="preserve"> </w:t>
            </w:r>
            <w:r>
              <w:t>актов;</w:t>
            </w:r>
          </w:p>
          <w:p w:rsidR="00753CDF" w:rsidRDefault="00DC3D94">
            <w:pPr>
              <w:pStyle w:val="TableParagraph"/>
              <w:numPr>
                <w:ilvl w:val="0"/>
                <w:numId w:val="193"/>
              </w:numPr>
              <w:tabs>
                <w:tab w:val="left" w:pos="233"/>
              </w:tabs>
              <w:ind w:right="133" w:firstLine="0"/>
            </w:pPr>
            <w:r>
              <w:t>обоснованное пределение факторов внешней и</w:t>
            </w:r>
            <w:r>
              <w:rPr>
                <w:spacing w:val="-52"/>
              </w:rPr>
              <w:t xml:space="preserve"> </w:t>
            </w:r>
            <w:r>
              <w:t>внутренней среды, влияющих на деятельность</w:t>
            </w:r>
            <w:r>
              <w:rPr>
                <w:spacing w:val="1"/>
              </w:rPr>
              <w:t xml:space="preserve"> </w:t>
            </w:r>
            <w:r>
              <w:t>организации;</w:t>
            </w:r>
          </w:p>
          <w:p w:rsidR="00753CDF" w:rsidRDefault="00DC3D94">
            <w:pPr>
              <w:pStyle w:val="TableParagraph"/>
              <w:numPr>
                <w:ilvl w:val="0"/>
                <w:numId w:val="193"/>
              </w:numPr>
              <w:tabs>
                <w:tab w:val="left" w:pos="233"/>
              </w:tabs>
              <w:ind w:right="424" w:firstLine="0"/>
            </w:pPr>
            <w:r>
              <w:t>оптимальный выбор типов, форм и методов</w:t>
            </w:r>
            <w:r>
              <w:rPr>
                <w:spacing w:val="-52"/>
              </w:rPr>
              <w:t xml:space="preserve"> </w:t>
            </w:r>
            <w:r>
              <w:t>организации</w:t>
            </w:r>
            <w:r>
              <w:rPr>
                <w:spacing w:val="-1"/>
              </w:rPr>
              <w:t xml:space="preserve"> </w:t>
            </w:r>
            <w:r>
              <w:t>производства;</w:t>
            </w:r>
          </w:p>
          <w:p w:rsidR="00753CDF" w:rsidRDefault="00DC3D94">
            <w:pPr>
              <w:pStyle w:val="TableParagraph"/>
              <w:numPr>
                <w:ilvl w:val="0"/>
                <w:numId w:val="193"/>
              </w:numPr>
              <w:tabs>
                <w:tab w:val="left" w:pos="233"/>
              </w:tabs>
              <w:ind w:right="360" w:firstLine="0"/>
            </w:pPr>
            <w:r>
              <w:t>оптимальное составление плановых заданий</w:t>
            </w:r>
            <w:r>
              <w:rPr>
                <w:spacing w:val="-52"/>
              </w:rPr>
              <w:t xml:space="preserve"> </w:t>
            </w:r>
            <w:r>
              <w:t>на</w:t>
            </w:r>
            <w:r>
              <w:rPr>
                <w:spacing w:val="-1"/>
              </w:rPr>
              <w:t xml:space="preserve"> </w:t>
            </w:r>
            <w:r>
              <w:t>день,</w:t>
            </w:r>
            <w:r>
              <w:rPr>
                <w:spacing w:val="-2"/>
              </w:rPr>
              <w:t xml:space="preserve"> </w:t>
            </w:r>
            <w:r>
              <w:t>грамотное</w:t>
            </w:r>
            <w:r>
              <w:rPr>
                <w:spacing w:val="-1"/>
              </w:rPr>
              <w:t xml:space="preserve"> </w:t>
            </w:r>
            <w:r>
              <w:t>оформление заявок;</w:t>
            </w:r>
          </w:p>
          <w:p w:rsidR="00753CDF" w:rsidRDefault="00DC3D94">
            <w:pPr>
              <w:pStyle w:val="TableParagraph"/>
              <w:numPr>
                <w:ilvl w:val="0"/>
                <w:numId w:val="193"/>
              </w:numPr>
              <w:tabs>
                <w:tab w:val="left" w:pos="236"/>
              </w:tabs>
              <w:ind w:right="305" w:firstLine="0"/>
            </w:pPr>
            <w:r>
              <w:t>правильность определения основных показа-</w:t>
            </w:r>
            <w:r>
              <w:rPr>
                <w:spacing w:val="-52"/>
              </w:rPr>
              <w:t xml:space="preserve"> </w:t>
            </w:r>
            <w:r>
              <w:t>телей</w:t>
            </w:r>
            <w:r>
              <w:rPr>
                <w:spacing w:val="-1"/>
              </w:rPr>
              <w:t xml:space="preserve"> </w:t>
            </w:r>
            <w:r>
              <w:t>планов;</w:t>
            </w:r>
          </w:p>
          <w:p w:rsidR="00753CDF" w:rsidRDefault="00DC3D94">
            <w:pPr>
              <w:pStyle w:val="TableParagraph"/>
              <w:numPr>
                <w:ilvl w:val="0"/>
                <w:numId w:val="193"/>
              </w:numPr>
              <w:tabs>
                <w:tab w:val="left" w:pos="233"/>
              </w:tabs>
              <w:ind w:right="172" w:firstLine="0"/>
            </w:pPr>
            <w:r>
              <w:t>обоснованное и оптимальное формирование</w:t>
            </w:r>
            <w:r>
              <w:rPr>
                <w:spacing w:val="1"/>
              </w:rPr>
              <w:t xml:space="preserve"> </w:t>
            </w:r>
            <w:r>
              <w:t>коммуникативной, интерактивной и перцептив-</w:t>
            </w:r>
            <w:r>
              <w:rPr>
                <w:spacing w:val="-52"/>
              </w:rPr>
              <w:t xml:space="preserve"> </w:t>
            </w:r>
            <w:r>
              <w:t>ной</w:t>
            </w:r>
            <w:r>
              <w:rPr>
                <w:spacing w:val="-2"/>
              </w:rPr>
              <w:t xml:space="preserve"> </w:t>
            </w:r>
            <w:r>
              <w:t>сторон общения;</w:t>
            </w:r>
          </w:p>
          <w:p w:rsidR="00753CDF" w:rsidRDefault="00DC3D94">
            <w:pPr>
              <w:pStyle w:val="TableParagraph"/>
              <w:spacing w:line="252" w:lineRule="exact"/>
              <w:ind w:left="108"/>
            </w:pPr>
            <w:r>
              <w:t>-точность</w:t>
            </w:r>
            <w:r>
              <w:rPr>
                <w:spacing w:val="-3"/>
              </w:rPr>
              <w:t xml:space="preserve"> </w:t>
            </w:r>
            <w:r>
              <w:t>рассчитанных</w:t>
            </w:r>
            <w:r>
              <w:rPr>
                <w:spacing w:val="-2"/>
              </w:rPr>
              <w:t xml:space="preserve"> </w:t>
            </w:r>
            <w:r>
              <w:t>технико-</w:t>
            </w:r>
          </w:p>
          <w:p w:rsidR="00753CDF" w:rsidRDefault="00DC3D94">
            <w:pPr>
              <w:pStyle w:val="TableParagraph"/>
              <w:ind w:left="108" w:right="201"/>
            </w:pPr>
            <w:r>
              <w:t>экономических показателей в планах структур-</w:t>
            </w:r>
            <w:r>
              <w:rPr>
                <w:spacing w:val="-52"/>
              </w:rPr>
              <w:t xml:space="preserve"> </w:t>
            </w:r>
            <w:r>
              <w:t>ного</w:t>
            </w:r>
            <w:r>
              <w:rPr>
                <w:spacing w:val="-1"/>
              </w:rPr>
              <w:t xml:space="preserve"> </w:t>
            </w:r>
            <w:r>
              <w:t>подразделения;</w:t>
            </w:r>
          </w:p>
          <w:p w:rsidR="00753CDF" w:rsidRDefault="00DC3D94">
            <w:pPr>
              <w:pStyle w:val="TableParagraph"/>
              <w:numPr>
                <w:ilvl w:val="0"/>
                <w:numId w:val="193"/>
              </w:numPr>
              <w:tabs>
                <w:tab w:val="left" w:pos="236"/>
              </w:tabs>
              <w:ind w:right="163" w:firstLine="0"/>
            </w:pPr>
            <w:r>
              <w:t>построение модели</w:t>
            </w:r>
            <w:r>
              <w:rPr>
                <w:spacing w:val="1"/>
              </w:rPr>
              <w:t xml:space="preserve"> </w:t>
            </w:r>
            <w:r>
              <w:t>стратегического управле-</w:t>
            </w:r>
            <w:r>
              <w:rPr>
                <w:spacing w:val="-52"/>
              </w:rPr>
              <w:t xml:space="preserve"> </w:t>
            </w:r>
            <w:r>
              <w:t>ния структурным подразделением с учетом ко-</w:t>
            </w:r>
            <w:r>
              <w:rPr>
                <w:spacing w:val="1"/>
              </w:rPr>
              <w:t xml:space="preserve"> </w:t>
            </w:r>
            <w:r>
              <w:t>нечных</w:t>
            </w:r>
            <w:r>
              <w:rPr>
                <w:spacing w:val="-2"/>
              </w:rPr>
              <w:t xml:space="preserve"> </w:t>
            </w:r>
            <w:r>
              <w:t>результатов</w:t>
            </w:r>
            <w:r>
              <w:rPr>
                <w:spacing w:val="-4"/>
              </w:rPr>
              <w:t xml:space="preserve"> </w:t>
            </w:r>
            <w:r>
              <w:t>деятельности</w:t>
            </w:r>
            <w:r>
              <w:rPr>
                <w:spacing w:val="-2"/>
              </w:rPr>
              <w:t xml:space="preserve"> </w:t>
            </w:r>
            <w:r>
              <w:t>организации;</w:t>
            </w:r>
          </w:p>
          <w:p w:rsidR="00753CDF" w:rsidRDefault="00DC3D94">
            <w:pPr>
              <w:pStyle w:val="TableParagraph"/>
              <w:numPr>
                <w:ilvl w:val="0"/>
                <w:numId w:val="193"/>
              </w:numPr>
              <w:tabs>
                <w:tab w:val="left" w:pos="236"/>
              </w:tabs>
              <w:ind w:left="235" w:hanging="128"/>
            </w:pPr>
            <w:r>
              <w:t>построение</w:t>
            </w:r>
            <w:r>
              <w:rPr>
                <w:spacing w:val="-3"/>
              </w:rPr>
              <w:t xml:space="preserve"> </w:t>
            </w:r>
            <w:r>
              <w:t>матрицы</w:t>
            </w:r>
            <w:r>
              <w:rPr>
                <w:spacing w:val="-2"/>
              </w:rPr>
              <w:t xml:space="preserve"> </w:t>
            </w:r>
            <w:r>
              <w:t>SWOT-анализа</w:t>
            </w:r>
            <w:r>
              <w:rPr>
                <w:spacing w:val="-2"/>
              </w:rPr>
              <w:t xml:space="preserve"> </w:t>
            </w:r>
            <w:r>
              <w:t>стратеги-</w:t>
            </w:r>
          </w:p>
          <w:p w:rsidR="00753CDF" w:rsidRDefault="00DC3D94">
            <w:pPr>
              <w:pStyle w:val="TableParagraph"/>
              <w:spacing w:line="252" w:lineRule="exact"/>
              <w:ind w:left="108" w:right="227"/>
            </w:pPr>
            <w:r>
              <w:t>ческого планирования с учетом сильных и сла-</w:t>
            </w:r>
            <w:r>
              <w:rPr>
                <w:spacing w:val="-52"/>
              </w:rPr>
              <w:t xml:space="preserve"> </w:t>
            </w:r>
            <w:r>
              <w:t>бых</w:t>
            </w:r>
            <w:r>
              <w:rPr>
                <w:spacing w:val="-1"/>
              </w:rPr>
              <w:t xml:space="preserve"> </w:t>
            </w:r>
            <w:r>
              <w:t>сторон</w:t>
            </w:r>
            <w:r>
              <w:rPr>
                <w:spacing w:val="-1"/>
              </w:rPr>
              <w:t xml:space="preserve"> </w:t>
            </w:r>
            <w:r>
              <w:t>структурного</w:t>
            </w:r>
            <w:r>
              <w:rPr>
                <w:spacing w:val="-2"/>
              </w:rPr>
              <w:t xml:space="preserve"> </w:t>
            </w:r>
            <w:r>
              <w:t>подразделения.</w:t>
            </w:r>
          </w:p>
        </w:tc>
        <w:tc>
          <w:tcPr>
            <w:tcW w:w="2374" w:type="dxa"/>
          </w:tcPr>
          <w:p w:rsidR="00753CDF" w:rsidRDefault="00DC3D94">
            <w:pPr>
              <w:pStyle w:val="TableParagraph"/>
              <w:spacing w:line="243" w:lineRule="exact"/>
              <w:ind w:left="108"/>
            </w:pPr>
            <w:r>
              <w:t>ренций,</w:t>
            </w:r>
            <w:r>
              <w:rPr>
                <w:spacing w:val="-2"/>
              </w:rPr>
              <w:t xml:space="preserve"> </w:t>
            </w:r>
            <w:r>
              <w:t>форумов;</w:t>
            </w:r>
          </w:p>
          <w:p w:rsidR="00753CDF" w:rsidRDefault="00DC3D94">
            <w:pPr>
              <w:pStyle w:val="TableParagraph"/>
              <w:ind w:left="108" w:right="306"/>
            </w:pPr>
            <w:r>
              <w:t>- проведение кон-</w:t>
            </w:r>
            <w:r>
              <w:rPr>
                <w:spacing w:val="1"/>
              </w:rPr>
              <w:t xml:space="preserve"> </w:t>
            </w:r>
            <w:r>
              <w:t>курсов презентаций;</w:t>
            </w:r>
            <w:r>
              <w:rPr>
                <w:spacing w:val="-52"/>
              </w:rPr>
              <w:t xml:space="preserve"> </w:t>
            </w:r>
            <w:r>
              <w:t>экзамен</w:t>
            </w:r>
          </w:p>
        </w:tc>
      </w:tr>
      <w:tr w:rsidR="00753CDF">
        <w:trPr>
          <w:trHeight w:val="4807"/>
        </w:trPr>
        <w:tc>
          <w:tcPr>
            <w:tcW w:w="2861" w:type="dxa"/>
          </w:tcPr>
          <w:p w:rsidR="00753CDF" w:rsidRDefault="00DC3D94">
            <w:pPr>
              <w:pStyle w:val="TableParagraph"/>
              <w:ind w:left="110" w:right="257"/>
            </w:pPr>
            <w:r>
              <w:rPr>
                <w:b/>
              </w:rPr>
              <w:t xml:space="preserve">ПК 4.3 </w:t>
            </w:r>
            <w:r>
              <w:t>Организовывать</w:t>
            </w:r>
            <w:r>
              <w:rPr>
                <w:spacing w:val="1"/>
              </w:rPr>
              <w:t xml:space="preserve"> </w:t>
            </w:r>
            <w:r>
              <w:t>работу</w:t>
            </w:r>
            <w:r>
              <w:rPr>
                <w:spacing w:val="-7"/>
              </w:rPr>
              <w:t xml:space="preserve"> </w:t>
            </w:r>
            <w:r>
              <w:t>подчиненного</w:t>
            </w:r>
            <w:r>
              <w:rPr>
                <w:spacing w:val="-3"/>
              </w:rPr>
              <w:t xml:space="preserve"> </w:t>
            </w:r>
            <w:r>
              <w:t>пер-</w:t>
            </w:r>
            <w:r>
              <w:rPr>
                <w:spacing w:val="-52"/>
              </w:rPr>
              <w:t xml:space="preserve"> </w:t>
            </w:r>
            <w:r>
              <w:t>сонала.</w:t>
            </w:r>
          </w:p>
        </w:tc>
        <w:tc>
          <w:tcPr>
            <w:tcW w:w="4796" w:type="dxa"/>
          </w:tcPr>
          <w:p w:rsidR="00753CDF" w:rsidRDefault="00DC3D94">
            <w:pPr>
              <w:pStyle w:val="TableParagraph"/>
              <w:numPr>
                <w:ilvl w:val="0"/>
                <w:numId w:val="192"/>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2"/>
              </w:numPr>
              <w:tabs>
                <w:tab w:val="left" w:pos="233"/>
              </w:tabs>
              <w:ind w:right="186" w:firstLine="0"/>
            </w:pPr>
            <w:r>
              <w:t>обоснованность принятия управленческого</w:t>
            </w:r>
            <w:r>
              <w:rPr>
                <w:spacing w:val="1"/>
              </w:rPr>
              <w:t xml:space="preserve"> </w:t>
            </w:r>
            <w:r>
              <w:t>решения в конфликтных и стрессовых ситуаци-</w:t>
            </w:r>
            <w:r>
              <w:rPr>
                <w:spacing w:val="-52"/>
              </w:rPr>
              <w:t xml:space="preserve"> </w:t>
            </w:r>
            <w:r>
              <w:t>ях;</w:t>
            </w:r>
          </w:p>
          <w:p w:rsidR="00753CDF" w:rsidRDefault="00DC3D94">
            <w:pPr>
              <w:pStyle w:val="TableParagraph"/>
              <w:numPr>
                <w:ilvl w:val="0"/>
                <w:numId w:val="192"/>
              </w:numPr>
              <w:tabs>
                <w:tab w:val="left" w:pos="236"/>
              </w:tabs>
              <w:ind w:right="149" w:firstLine="0"/>
              <w:jc w:val="both"/>
            </w:pPr>
            <w:r>
              <w:t>использование современного информационно-</w:t>
            </w:r>
            <w:r>
              <w:rPr>
                <w:spacing w:val="-52"/>
              </w:rPr>
              <w:t xml:space="preserve"> </w:t>
            </w:r>
            <w:r>
              <w:t>го обеспечения в управлении структурным под-</w:t>
            </w:r>
            <w:r>
              <w:rPr>
                <w:spacing w:val="-52"/>
              </w:rPr>
              <w:t xml:space="preserve"> </w:t>
            </w:r>
            <w:r>
              <w:t>разделением;</w:t>
            </w:r>
          </w:p>
          <w:p w:rsidR="00753CDF" w:rsidRDefault="00DC3D94">
            <w:pPr>
              <w:pStyle w:val="TableParagraph"/>
              <w:ind w:left="108" w:right="95"/>
            </w:pPr>
            <w:r>
              <w:t>-демонстрация способности принимать решения</w:t>
            </w:r>
            <w:r>
              <w:rPr>
                <w:spacing w:val="-52"/>
              </w:rPr>
              <w:t xml:space="preserve"> </w:t>
            </w:r>
            <w:r>
              <w:t>в стандартных и нестандартных ситуациях и</w:t>
            </w:r>
            <w:r>
              <w:rPr>
                <w:spacing w:val="1"/>
              </w:rPr>
              <w:t xml:space="preserve"> </w:t>
            </w:r>
            <w:r>
              <w:t>нести</w:t>
            </w:r>
            <w:r>
              <w:rPr>
                <w:spacing w:val="-2"/>
              </w:rPr>
              <w:t xml:space="preserve"> </w:t>
            </w:r>
            <w:r>
              <w:t>за них ответственность;</w:t>
            </w:r>
          </w:p>
          <w:p w:rsidR="00753CDF" w:rsidRDefault="00DC3D94">
            <w:pPr>
              <w:pStyle w:val="TableParagraph"/>
              <w:numPr>
                <w:ilvl w:val="0"/>
                <w:numId w:val="192"/>
              </w:numPr>
              <w:tabs>
                <w:tab w:val="left" w:pos="236"/>
              </w:tabs>
              <w:spacing w:line="276" w:lineRule="auto"/>
              <w:ind w:right="327" w:firstLine="0"/>
            </w:pPr>
            <w:r>
              <w:t>применение методов сбора и анализа инфор-</w:t>
            </w:r>
            <w:r>
              <w:rPr>
                <w:spacing w:val="-52"/>
              </w:rPr>
              <w:t xml:space="preserve"> </w:t>
            </w:r>
            <w:r>
              <w:t>мации.</w:t>
            </w:r>
          </w:p>
        </w:tc>
        <w:tc>
          <w:tcPr>
            <w:tcW w:w="2374" w:type="dxa"/>
          </w:tcPr>
          <w:p w:rsidR="00753CDF" w:rsidRDefault="00DC3D94">
            <w:pPr>
              <w:pStyle w:val="TableParagraph"/>
              <w:numPr>
                <w:ilvl w:val="0"/>
                <w:numId w:val="191"/>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1"/>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1"/>
              </w:numPr>
              <w:tabs>
                <w:tab w:val="left" w:pos="234"/>
              </w:tabs>
              <w:ind w:right="325" w:firstLine="0"/>
            </w:pPr>
            <w:r>
              <w:t>анализ результатов</w:t>
            </w:r>
            <w:r>
              <w:rPr>
                <w:spacing w:val="-52"/>
              </w:rPr>
              <w:t xml:space="preserve"> </w:t>
            </w:r>
            <w:r>
              <w:t>тестирования;</w:t>
            </w:r>
          </w:p>
          <w:p w:rsidR="00753CDF" w:rsidRDefault="00DC3D94">
            <w:pPr>
              <w:pStyle w:val="TableParagraph"/>
              <w:numPr>
                <w:ilvl w:val="0"/>
                <w:numId w:val="191"/>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1"/>
              </w:numPr>
              <w:tabs>
                <w:tab w:val="left" w:pos="236"/>
              </w:tabs>
              <w:spacing w:line="251" w:lineRule="exact"/>
              <w:ind w:left="235"/>
            </w:pPr>
            <w:r>
              <w:t>проведение</w:t>
            </w:r>
            <w:r>
              <w:rPr>
                <w:spacing w:val="-1"/>
              </w:rPr>
              <w:t xml:space="preserve"> </w:t>
            </w:r>
            <w:r>
              <w:t>кон-</w:t>
            </w:r>
          </w:p>
          <w:p w:rsidR="00753CDF" w:rsidRDefault="00DC3D94">
            <w:pPr>
              <w:pStyle w:val="TableParagraph"/>
              <w:spacing w:line="252" w:lineRule="exact"/>
              <w:ind w:left="108" w:right="306"/>
            </w:pPr>
            <w:r>
              <w:t>курсов презентаций;</w:t>
            </w:r>
            <w:r>
              <w:rPr>
                <w:spacing w:val="-52"/>
              </w:rPr>
              <w:t xml:space="preserve"> </w:t>
            </w:r>
            <w:r>
              <w:t>экзамен.</w:t>
            </w:r>
          </w:p>
        </w:tc>
      </w:tr>
    </w:tbl>
    <w:p w:rsidR="00753CDF" w:rsidRDefault="00753CDF">
      <w:pPr>
        <w:pStyle w:val="a3"/>
        <w:rPr>
          <w:b/>
          <w:i/>
          <w:sz w:val="20"/>
        </w:rPr>
      </w:pPr>
    </w:p>
    <w:p w:rsidR="00753CDF" w:rsidRDefault="00753CDF">
      <w:pPr>
        <w:pStyle w:val="a3"/>
        <w:spacing w:before="3"/>
        <w:rPr>
          <w:b/>
          <w:i/>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533"/>
        </w:trPr>
        <w:tc>
          <w:tcPr>
            <w:tcW w:w="2943" w:type="dxa"/>
          </w:tcPr>
          <w:p w:rsidR="00753CDF" w:rsidRDefault="00DC3D94">
            <w:pPr>
              <w:pStyle w:val="TableParagraph"/>
              <w:ind w:left="107" w:right="197"/>
            </w:pPr>
            <w:r>
              <w:lastRenderedPageBreak/>
              <w:t>ОК 01. Выбирать способы</w:t>
            </w:r>
            <w:r>
              <w:rPr>
                <w:spacing w:val="1"/>
              </w:rPr>
              <w:t xml:space="preserve"> </w:t>
            </w:r>
            <w:r>
              <w:t>решения задач профессио-</w:t>
            </w:r>
            <w:r>
              <w:rPr>
                <w:spacing w:val="1"/>
              </w:rPr>
              <w:t xml:space="preserve"> </w:t>
            </w:r>
            <w:r>
              <w:t>нальной деятельности, при-</w:t>
            </w:r>
            <w:r>
              <w:rPr>
                <w:spacing w:val="-52"/>
              </w:rPr>
              <w:t xml:space="preserve"> </w:t>
            </w:r>
            <w:r>
              <w:t>менительно к различным</w:t>
            </w:r>
            <w:r>
              <w:rPr>
                <w:spacing w:val="1"/>
              </w:rPr>
              <w:t xml:space="preserve"> </w:t>
            </w:r>
            <w:r>
              <w:t>контекстам.</w:t>
            </w:r>
          </w:p>
        </w:tc>
        <w:tc>
          <w:tcPr>
            <w:tcW w:w="4112" w:type="dxa"/>
          </w:tcPr>
          <w:p w:rsidR="00753CDF" w:rsidRDefault="00DC3D94">
            <w:pPr>
              <w:pStyle w:val="TableParagraph"/>
              <w:numPr>
                <w:ilvl w:val="0"/>
                <w:numId w:val="190"/>
              </w:numPr>
              <w:tabs>
                <w:tab w:val="left" w:pos="363"/>
              </w:tabs>
              <w:ind w:right="171" w:firstLine="0"/>
            </w:pPr>
            <w:r>
              <w:t>обоснованность постановки цели, вы-</w:t>
            </w:r>
            <w:r>
              <w:rPr>
                <w:spacing w:val="-52"/>
              </w:rPr>
              <w:t xml:space="preserve"> </w:t>
            </w:r>
            <w:r>
              <w:t>бора и применения методов и способов</w:t>
            </w:r>
            <w:r>
              <w:rPr>
                <w:spacing w:val="1"/>
              </w:rPr>
              <w:t xml:space="preserve"> </w:t>
            </w:r>
            <w:r>
              <w:t>решения</w:t>
            </w:r>
            <w:r>
              <w:rPr>
                <w:spacing w:val="-2"/>
              </w:rPr>
              <w:t xml:space="preserve"> </w:t>
            </w:r>
            <w:r>
              <w:t>профессиональных</w:t>
            </w:r>
            <w:r>
              <w:rPr>
                <w:spacing w:val="-1"/>
              </w:rPr>
              <w:t xml:space="preserve"> </w:t>
            </w:r>
            <w:r>
              <w:t>задач;</w:t>
            </w:r>
          </w:p>
          <w:p w:rsidR="00753CDF" w:rsidRDefault="00DC3D94">
            <w:pPr>
              <w:pStyle w:val="TableParagraph"/>
              <w:spacing w:line="253" w:lineRule="exact"/>
              <w:ind w:left="110"/>
            </w:pPr>
            <w:r>
              <w:t>-</w:t>
            </w:r>
            <w:r>
              <w:rPr>
                <w:spacing w:val="-4"/>
              </w:rPr>
              <w:t xml:space="preserve"> </w:t>
            </w:r>
            <w:r>
              <w:t>адекватная</w:t>
            </w:r>
            <w:r>
              <w:rPr>
                <w:spacing w:val="-1"/>
              </w:rPr>
              <w:t xml:space="preserve"> </w:t>
            </w:r>
            <w:r>
              <w:t>оценка</w:t>
            </w:r>
            <w:r>
              <w:rPr>
                <w:spacing w:val="1"/>
              </w:rPr>
              <w:t xml:space="preserve"> </w:t>
            </w:r>
            <w:r>
              <w:t>и</w:t>
            </w:r>
            <w:r>
              <w:rPr>
                <w:spacing w:val="-3"/>
              </w:rPr>
              <w:t xml:space="preserve"> </w:t>
            </w:r>
            <w:r>
              <w:t>самооценка</w:t>
            </w:r>
            <w:r>
              <w:rPr>
                <w:spacing w:val="1"/>
              </w:rPr>
              <w:t xml:space="preserve"> </w:t>
            </w:r>
            <w:r>
              <w:t>эф-</w:t>
            </w:r>
          </w:p>
          <w:p w:rsidR="00753CDF" w:rsidRDefault="00DC3D94">
            <w:pPr>
              <w:pStyle w:val="TableParagraph"/>
              <w:spacing w:line="252" w:lineRule="exact"/>
              <w:ind w:left="110" w:right="535"/>
            </w:pPr>
            <w:r>
              <w:t>фективности и качества выполнения</w:t>
            </w:r>
            <w:r>
              <w:rPr>
                <w:spacing w:val="-52"/>
              </w:rPr>
              <w:t xml:space="preserve"> </w:t>
            </w:r>
            <w:r>
              <w:t>профессиональных</w:t>
            </w:r>
            <w:r>
              <w:rPr>
                <w:spacing w:val="-1"/>
              </w:rPr>
              <w:t xml:space="preserve"> </w:t>
            </w:r>
            <w:r>
              <w:t>задач</w:t>
            </w:r>
          </w:p>
        </w:tc>
        <w:tc>
          <w:tcPr>
            <w:tcW w:w="2980" w:type="dxa"/>
            <w:vMerge w:val="restart"/>
            <w:tcBorders>
              <w:bottom w:val="nil"/>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5"/>
              <w:ind w:left="109" w:right="231"/>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0"/>
              <w:rPr>
                <w:b/>
                <w:i/>
                <w:sz w:val="21"/>
              </w:rPr>
            </w:pPr>
          </w:p>
          <w:p w:rsidR="00753CDF" w:rsidRDefault="00DC3D94">
            <w:pPr>
              <w:pStyle w:val="TableParagraph"/>
              <w:ind w:left="109"/>
            </w:pPr>
            <w:r>
              <w:t>Экспертное</w:t>
            </w:r>
            <w:r>
              <w:rPr>
                <w:spacing w:val="-1"/>
              </w:rPr>
              <w:t xml:space="preserve"> </w:t>
            </w:r>
            <w:r>
              <w:t>наблюдение</w:t>
            </w:r>
            <w:r>
              <w:rPr>
                <w:spacing w:val="-3"/>
              </w:rPr>
              <w:t xml:space="preserve"> </w:t>
            </w:r>
            <w:r>
              <w:t>и</w:t>
            </w:r>
          </w:p>
        </w:tc>
      </w:tr>
      <w:tr w:rsidR="00753CDF">
        <w:trPr>
          <w:trHeight w:val="1518"/>
        </w:trPr>
        <w:tc>
          <w:tcPr>
            <w:tcW w:w="2943" w:type="dxa"/>
          </w:tcPr>
          <w:p w:rsidR="00753CDF" w:rsidRDefault="00DC3D94">
            <w:pPr>
              <w:pStyle w:val="TableParagraph"/>
              <w:ind w:left="107" w:right="159"/>
            </w:pPr>
            <w:r>
              <w:t>ОП 02.Осуществлять поиск,</w:t>
            </w:r>
            <w:r>
              <w:rPr>
                <w:spacing w:val="-52"/>
              </w:rPr>
              <w:t xml:space="preserve"> </w:t>
            </w:r>
            <w:r>
              <w:t>анализ и интерпретацию</w:t>
            </w:r>
            <w:r>
              <w:rPr>
                <w:spacing w:val="1"/>
              </w:rPr>
              <w:t xml:space="preserve"> </w:t>
            </w:r>
            <w:r>
              <w:t>информации, необходимой</w:t>
            </w:r>
            <w:r>
              <w:rPr>
                <w:spacing w:val="1"/>
              </w:rPr>
              <w:t xml:space="preserve"> </w:t>
            </w:r>
            <w:r>
              <w:t>для</w:t>
            </w:r>
            <w:r>
              <w:rPr>
                <w:spacing w:val="-1"/>
              </w:rPr>
              <w:t xml:space="preserve"> </w:t>
            </w:r>
            <w:r>
              <w:t>выполнения</w:t>
            </w:r>
            <w:r>
              <w:rPr>
                <w:spacing w:val="-1"/>
              </w:rPr>
              <w:t xml:space="preserve"> </w:t>
            </w:r>
            <w:r>
              <w:t>задач</w:t>
            </w:r>
            <w:r>
              <w:rPr>
                <w:spacing w:val="-2"/>
              </w:rPr>
              <w:t xml:space="preserve"> </w:t>
            </w:r>
            <w:r>
              <w:t>про-</w:t>
            </w:r>
          </w:p>
          <w:p w:rsidR="00753CDF" w:rsidRDefault="00DC3D94">
            <w:pPr>
              <w:pStyle w:val="TableParagraph"/>
              <w:spacing w:line="252" w:lineRule="exact"/>
              <w:ind w:left="107" w:right="311"/>
            </w:pPr>
            <w:r>
              <w:t>фессиональной</w:t>
            </w:r>
            <w:r>
              <w:rPr>
                <w:spacing w:val="-10"/>
              </w:rPr>
              <w:t xml:space="preserve"> </w:t>
            </w:r>
            <w:r>
              <w:t>деятельно-</w:t>
            </w:r>
            <w:r>
              <w:rPr>
                <w:spacing w:val="-52"/>
              </w:rPr>
              <w:t xml:space="preserve"> </w:t>
            </w:r>
            <w:r>
              <w:t>сти.</w:t>
            </w:r>
          </w:p>
        </w:tc>
        <w:tc>
          <w:tcPr>
            <w:tcW w:w="4112" w:type="dxa"/>
          </w:tcPr>
          <w:p w:rsidR="00753CDF" w:rsidRDefault="00DC3D94">
            <w:pPr>
              <w:pStyle w:val="TableParagraph"/>
              <w:ind w:left="110" w:right="149"/>
              <w:jc w:val="both"/>
            </w:pPr>
            <w:r>
              <w:t>- использование различных источников,</w:t>
            </w:r>
            <w:r>
              <w:rPr>
                <w:spacing w:val="1"/>
              </w:rPr>
              <w:t xml:space="preserve"> </w:t>
            </w:r>
            <w:r>
              <w:t>включая электронные ресурсы, медиаре-</w:t>
            </w:r>
            <w:r>
              <w:rPr>
                <w:spacing w:val="-52"/>
              </w:rPr>
              <w:t xml:space="preserve"> </w:t>
            </w:r>
            <w:r>
              <w:t>сурсы,</w:t>
            </w:r>
            <w:r>
              <w:rPr>
                <w:spacing w:val="-1"/>
              </w:rPr>
              <w:t xml:space="preserve"> </w:t>
            </w:r>
            <w:r>
              <w:t>Интернет-ресурсы,</w:t>
            </w:r>
            <w:r>
              <w:rPr>
                <w:spacing w:val="-1"/>
              </w:rPr>
              <w:t xml:space="preserve"> </w:t>
            </w:r>
            <w:r>
              <w:t>периодиче-</w:t>
            </w:r>
          </w:p>
          <w:p w:rsidR="00753CDF" w:rsidRDefault="00DC3D94">
            <w:pPr>
              <w:pStyle w:val="TableParagraph"/>
              <w:ind w:left="110" w:right="313"/>
              <w:jc w:val="both"/>
            </w:pPr>
            <w:r>
              <w:t>ские издания по специальности для ре-</w:t>
            </w:r>
            <w:r>
              <w:rPr>
                <w:spacing w:val="-52"/>
              </w:rPr>
              <w:t xml:space="preserve"> </w:t>
            </w:r>
            <w:r>
              <w:t>шения</w:t>
            </w:r>
            <w:r>
              <w:rPr>
                <w:spacing w:val="-3"/>
              </w:rPr>
              <w:t xml:space="preserve"> </w:t>
            </w:r>
            <w:r>
              <w:t>профессиональных задач</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012"/>
        </w:trPr>
        <w:tc>
          <w:tcPr>
            <w:tcW w:w="2943" w:type="dxa"/>
          </w:tcPr>
          <w:p w:rsidR="00753CDF" w:rsidRDefault="00DC3D94">
            <w:pPr>
              <w:pStyle w:val="TableParagraph"/>
              <w:ind w:left="107" w:right="195"/>
            </w:pPr>
            <w:r>
              <w:lastRenderedPageBreak/>
              <w:t>ОК 03. Планировать и реа-</w:t>
            </w:r>
            <w:r>
              <w:rPr>
                <w:spacing w:val="1"/>
              </w:rPr>
              <w:t xml:space="preserve"> </w:t>
            </w:r>
            <w:r>
              <w:t>лизовывать собственное</w:t>
            </w:r>
            <w:r>
              <w:rPr>
                <w:spacing w:val="1"/>
              </w:rPr>
              <w:t xml:space="preserve"> </w:t>
            </w:r>
            <w:r>
              <w:t>профессиональное</w:t>
            </w:r>
            <w:r>
              <w:rPr>
                <w:spacing w:val="-4"/>
              </w:rPr>
              <w:t xml:space="preserve"> </w:t>
            </w:r>
            <w:r>
              <w:t>и</w:t>
            </w:r>
            <w:r>
              <w:rPr>
                <w:spacing w:val="-4"/>
              </w:rPr>
              <w:t xml:space="preserve"> </w:t>
            </w:r>
            <w:r>
              <w:t>лично-</w:t>
            </w:r>
          </w:p>
          <w:p w:rsidR="00753CDF" w:rsidRDefault="00DC3D94">
            <w:pPr>
              <w:pStyle w:val="TableParagraph"/>
              <w:spacing w:line="243" w:lineRule="exact"/>
              <w:ind w:left="107"/>
            </w:pPr>
            <w:r>
              <w:t>стное</w:t>
            </w:r>
            <w:r>
              <w:rPr>
                <w:spacing w:val="-2"/>
              </w:rPr>
              <w:t xml:space="preserve"> </w:t>
            </w:r>
            <w:r>
              <w:t>развитие.</w:t>
            </w:r>
          </w:p>
        </w:tc>
        <w:tc>
          <w:tcPr>
            <w:tcW w:w="4112" w:type="dxa"/>
          </w:tcPr>
          <w:p w:rsidR="00753CDF" w:rsidRDefault="00DC3D94">
            <w:pPr>
              <w:pStyle w:val="TableParagraph"/>
              <w:numPr>
                <w:ilvl w:val="0"/>
                <w:numId w:val="189"/>
              </w:numPr>
              <w:tabs>
                <w:tab w:val="left" w:pos="235"/>
              </w:tabs>
              <w:ind w:right="220" w:firstLine="0"/>
            </w:pPr>
            <w:r>
              <w:t>демонстрация ответственности за при-</w:t>
            </w:r>
            <w:r>
              <w:rPr>
                <w:spacing w:val="-52"/>
              </w:rPr>
              <w:t xml:space="preserve"> </w:t>
            </w:r>
            <w:r>
              <w:t>нятые</w:t>
            </w:r>
            <w:r>
              <w:rPr>
                <w:spacing w:val="-1"/>
              </w:rPr>
              <w:t xml:space="preserve"> </w:t>
            </w:r>
            <w:r>
              <w:t>решения</w:t>
            </w:r>
          </w:p>
          <w:p w:rsidR="00753CDF" w:rsidRDefault="00DC3D94">
            <w:pPr>
              <w:pStyle w:val="TableParagraph"/>
              <w:numPr>
                <w:ilvl w:val="0"/>
                <w:numId w:val="189"/>
              </w:numPr>
              <w:tabs>
                <w:tab w:val="left" w:pos="235"/>
              </w:tabs>
              <w:spacing w:line="251" w:lineRule="exact"/>
              <w:ind w:left="234"/>
            </w:pPr>
            <w:r>
              <w:t>обоснованность</w:t>
            </w:r>
            <w:r>
              <w:rPr>
                <w:spacing w:val="-1"/>
              </w:rPr>
              <w:t xml:space="preserve"> </w:t>
            </w:r>
            <w:r>
              <w:t>самоанализа</w:t>
            </w:r>
            <w:r>
              <w:rPr>
                <w:spacing w:val="-1"/>
              </w:rPr>
              <w:t xml:space="preserve"> </w:t>
            </w:r>
            <w:r>
              <w:t>и коррек-</w:t>
            </w:r>
          </w:p>
          <w:p w:rsidR="00753CDF" w:rsidRDefault="00DC3D94">
            <w:pPr>
              <w:pStyle w:val="TableParagraph"/>
              <w:spacing w:line="244" w:lineRule="exact"/>
              <w:ind w:left="110"/>
            </w:pPr>
            <w:r>
              <w:t>ция</w:t>
            </w:r>
            <w:r>
              <w:rPr>
                <w:spacing w:val="-2"/>
              </w:rPr>
              <w:t xml:space="preserve"> </w:t>
            </w:r>
            <w:r>
              <w:t>результатов</w:t>
            </w:r>
            <w:r>
              <w:rPr>
                <w:spacing w:val="-3"/>
              </w:rPr>
              <w:t xml:space="preserve"> </w:t>
            </w:r>
            <w:r>
              <w:t>собственной</w:t>
            </w:r>
            <w:r>
              <w:rPr>
                <w:spacing w:val="-2"/>
              </w:rPr>
              <w:t xml:space="preserve"> </w:t>
            </w:r>
            <w:r>
              <w:t>работы;</w:t>
            </w:r>
          </w:p>
        </w:tc>
        <w:tc>
          <w:tcPr>
            <w:tcW w:w="2980" w:type="dxa"/>
            <w:vMerge w:val="restart"/>
            <w:tcBorders>
              <w:bottom w:val="nil"/>
            </w:tcBorders>
          </w:tcPr>
          <w:p w:rsidR="00753CDF" w:rsidRDefault="00DC3D94">
            <w:pPr>
              <w:pStyle w:val="TableParagraph"/>
              <w:ind w:left="109" w:right="215"/>
            </w:pP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spacing w:before="1"/>
              <w:rPr>
                <w:b/>
                <w:i/>
                <w:sz w:val="21"/>
              </w:rPr>
            </w:pPr>
          </w:p>
          <w:p w:rsidR="00753CDF" w:rsidRDefault="00DC3D94">
            <w:pPr>
              <w:pStyle w:val="TableParagraph"/>
              <w:ind w:left="109"/>
            </w:pPr>
            <w:r>
              <w:t>Экзамен</w:t>
            </w:r>
          </w:p>
        </w:tc>
      </w:tr>
      <w:tr w:rsidR="00753CDF">
        <w:trPr>
          <w:trHeight w:val="1518"/>
        </w:trPr>
        <w:tc>
          <w:tcPr>
            <w:tcW w:w="2943" w:type="dxa"/>
          </w:tcPr>
          <w:p w:rsidR="00753CDF" w:rsidRDefault="00DC3D94">
            <w:pPr>
              <w:pStyle w:val="TableParagraph"/>
              <w:ind w:left="107" w:right="141"/>
            </w:pPr>
            <w:r>
              <w:t>ОК 04. Работать в коллекти-</w:t>
            </w:r>
            <w:r>
              <w:rPr>
                <w:spacing w:val="-52"/>
              </w:rPr>
              <w:t xml:space="preserve"> </w:t>
            </w:r>
            <w:r>
              <w:t>ве и команде, эффективно</w:t>
            </w:r>
            <w:r>
              <w:rPr>
                <w:spacing w:val="1"/>
              </w:rPr>
              <w:t xml:space="preserve"> </w:t>
            </w:r>
            <w:r>
              <w:t>взаимодействовать с колле-</w:t>
            </w:r>
            <w:r>
              <w:rPr>
                <w:spacing w:val="1"/>
              </w:rPr>
              <w:t xml:space="preserve"> </w:t>
            </w:r>
            <w:r>
              <w:t>гами, руководством, клиен-</w:t>
            </w:r>
            <w:r>
              <w:rPr>
                <w:spacing w:val="1"/>
              </w:rPr>
              <w:t xml:space="preserve"> </w:t>
            </w:r>
            <w:r>
              <w:t>тами.</w:t>
            </w:r>
          </w:p>
        </w:tc>
        <w:tc>
          <w:tcPr>
            <w:tcW w:w="4112" w:type="dxa"/>
          </w:tcPr>
          <w:p w:rsidR="00753CDF" w:rsidRDefault="00DC3D94">
            <w:pPr>
              <w:pStyle w:val="TableParagraph"/>
              <w:numPr>
                <w:ilvl w:val="0"/>
                <w:numId w:val="188"/>
              </w:numPr>
              <w:tabs>
                <w:tab w:val="left" w:pos="238"/>
              </w:tabs>
              <w:ind w:right="152" w:firstLine="0"/>
              <w:jc w:val="both"/>
            </w:pPr>
            <w:r>
              <w:t>взаимодействие с обучающимися, пре-</w:t>
            </w:r>
            <w:r>
              <w:rPr>
                <w:spacing w:val="-52"/>
              </w:rPr>
              <w:t xml:space="preserve"> </w:t>
            </w:r>
            <w:r>
              <w:t>подавателями и мастерами в ходе обуче-</w:t>
            </w:r>
            <w:r>
              <w:rPr>
                <w:spacing w:val="-52"/>
              </w:rPr>
              <w:t xml:space="preserve"> </w:t>
            </w:r>
            <w:r>
              <w:t>ния, с руководителями учебной и произ-</w:t>
            </w:r>
            <w:r>
              <w:rPr>
                <w:spacing w:val="-52"/>
              </w:rPr>
              <w:t xml:space="preserve"> </w:t>
            </w:r>
            <w:r>
              <w:t>водственной</w:t>
            </w:r>
            <w:r>
              <w:rPr>
                <w:spacing w:val="-1"/>
              </w:rPr>
              <w:t xml:space="preserve"> </w:t>
            </w:r>
            <w:r>
              <w:t>практик;</w:t>
            </w:r>
          </w:p>
          <w:p w:rsidR="00753CDF" w:rsidRDefault="00DC3D94">
            <w:pPr>
              <w:pStyle w:val="TableParagraph"/>
              <w:numPr>
                <w:ilvl w:val="0"/>
                <w:numId w:val="188"/>
              </w:numPr>
              <w:tabs>
                <w:tab w:val="left" w:pos="235"/>
              </w:tabs>
              <w:spacing w:line="254" w:lineRule="exact"/>
              <w:ind w:right="146" w:firstLine="0"/>
              <w:jc w:val="both"/>
            </w:pPr>
            <w:r>
              <w:t>обоснованность анализа работы членов</w:t>
            </w:r>
            <w:r>
              <w:rPr>
                <w:spacing w:val="-52"/>
              </w:rPr>
              <w:t xml:space="preserve"> </w:t>
            </w:r>
            <w:r>
              <w:t>команды</w:t>
            </w:r>
            <w:r>
              <w:rPr>
                <w:spacing w:val="-1"/>
              </w:rPr>
              <w:t xml:space="preserve"> </w:t>
            </w:r>
            <w:r>
              <w:t>(подчиненных)</w:t>
            </w:r>
          </w:p>
        </w:tc>
        <w:tc>
          <w:tcPr>
            <w:tcW w:w="2980" w:type="dxa"/>
            <w:vMerge/>
            <w:tcBorders>
              <w:top w:val="nil"/>
              <w:bottom w:val="nil"/>
            </w:tcBorders>
          </w:tcPr>
          <w:p w:rsidR="00753CDF" w:rsidRDefault="00753CDF">
            <w:pPr>
              <w:rPr>
                <w:sz w:val="2"/>
                <w:szCs w:val="2"/>
              </w:rPr>
            </w:pPr>
          </w:p>
        </w:tc>
      </w:tr>
      <w:tr w:rsidR="00753CDF">
        <w:trPr>
          <w:trHeight w:val="1517"/>
        </w:trPr>
        <w:tc>
          <w:tcPr>
            <w:tcW w:w="2943" w:type="dxa"/>
          </w:tcPr>
          <w:p w:rsidR="00753CDF" w:rsidRDefault="00DC3D94">
            <w:pPr>
              <w:pStyle w:val="TableParagraph"/>
              <w:ind w:left="107" w:right="202"/>
            </w:pPr>
            <w:r>
              <w:t>ОК 05. Осуществлять уст-</w:t>
            </w:r>
            <w:r>
              <w:rPr>
                <w:spacing w:val="1"/>
              </w:rPr>
              <w:t xml:space="preserve"> </w:t>
            </w:r>
            <w:r>
              <w:t>ную и письменную комму-</w:t>
            </w:r>
            <w:r>
              <w:rPr>
                <w:spacing w:val="1"/>
              </w:rPr>
              <w:t xml:space="preserve"> </w:t>
            </w:r>
            <w:r>
              <w:t>никацию на государствен-</w:t>
            </w:r>
            <w:r>
              <w:rPr>
                <w:spacing w:val="1"/>
              </w:rPr>
              <w:t xml:space="preserve"> </w:t>
            </w:r>
            <w:r>
              <w:t>ном</w:t>
            </w:r>
            <w:r>
              <w:rPr>
                <w:spacing w:val="-2"/>
              </w:rPr>
              <w:t xml:space="preserve"> </w:t>
            </w:r>
            <w:r>
              <w:t>языке с учетом</w:t>
            </w:r>
            <w:r>
              <w:rPr>
                <w:spacing w:val="-1"/>
              </w:rPr>
              <w:t xml:space="preserve"> </w:t>
            </w:r>
            <w:r>
              <w:t>особен-</w:t>
            </w:r>
          </w:p>
          <w:p w:rsidR="00753CDF" w:rsidRDefault="00DC3D94">
            <w:pPr>
              <w:pStyle w:val="TableParagraph"/>
              <w:spacing w:line="252" w:lineRule="exact"/>
              <w:ind w:left="107" w:right="207"/>
            </w:pPr>
            <w:r>
              <w:t>ностей социального и куль-</w:t>
            </w:r>
            <w:r>
              <w:rPr>
                <w:spacing w:val="-52"/>
              </w:rPr>
              <w:t xml:space="preserve"> </w:t>
            </w:r>
            <w:r>
              <w:t>турного</w:t>
            </w:r>
            <w:r>
              <w:rPr>
                <w:spacing w:val="-1"/>
              </w:rPr>
              <w:t xml:space="preserve"> </w:t>
            </w:r>
            <w:r>
              <w:t>контекста.</w:t>
            </w:r>
          </w:p>
        </w:tc>
        <w:tc>
          <w:tcPr>
            <w:tcW w:w="4112" w:type="dxa"/>
          </w:tcPr>
          <w:p w:rsidR="00753CDF" w:rsidRDefault="00DC3D94">
            <w:pPr>
              <w:pStyle w:val="TableParagraph"/>
              <w:spacing w:line="239" w:lineRule="exact"/>
              <w:ind w:left="110"/>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ind w:left="110" w:right="232"/>
            </w:pPr>
            <w:r>
              <w:t>- ясность формулирования и изложения</w:t>
            </w:r>
            <w:r>
              <w:rPr>
                <w:spacing w:val="-52"/>
              </w:rPr>
              <w:t xml:space="preserve"> </w:t>
            </w:r>
            <w:r>
              <w:t>мыслей</w:t>
            </w:r>
          </w:p>
        </w:tc>
        <w:tc>
          <w:tcPr>
            <w:tcW w:w="2980" w:type="dxa"/>
            <w:vMerge/>
            <w:tcBorders>
              <w:top w:val="nil"/>
              <w:bottom w:val="nil"/>
            </w:tcBorders>
          </w:tcPr>
          <w:p w:rsidR="00753CDF" w:rsidRDefault="00753CDF">
            <w:pPr>
              <w:rPr>
                <w:sz w:val="2"/>
                <w:szCs w:val="2"/>
              </w:rPr>
            </w:pPr>
          </w:p>
        </w:tc>
      </w:tr>
      <w:tr w:rsidR="00753CDF">
        <w:trPr>
          <w:trHeight w:val="1516"/>
        </w:trPr>
        <w:tc>
          <w:tcPr>
            <w:tcW w:w="2943" w:type="dxa"/>
          </w:tcPr>
          <w:p w:rsidR="00753CDF" w:rsidRDefault="00DC3D94">
            <w:pPr>
              <w:pStyle w:val="TableParagraph"/>
              <w:ind w:left="107" w:right="160"/>
            </w:pPr>
            <w:r>
              <w:t>ОК 06.</w:t>
            </w:r>
            <w:r>
              <w:rPr>
                <w:spacing w:val="1"/>
              </w:rPr>
              <w:t xml:space="preserve"> </w:t>
            </w:r>
            <w:r>
              <w:t>Проявлять граждан-</w:t>
            </w:r>
            <w:r>
              <w:rPr>
                <w:spacing w:val="-52"/>
              </w:rPr>
              <w:t xml:space="preserve"> </w:t>
            </w:r>
            <w:r>
              <w:t>ско-патриотическую пози-</w:t>
            </w:r>
            <w:r>
              <w:rPr>
                <w:spacing w:val="1"/>
              </w:rPr>
              <w:t xml:space="preserve"> </w:t>
            </w:r>
            <w:r>
              <w:t>цию, демонстрировать осоз-</w:t>
            </w:r>
            <w:r>
              <w:rPr>
                <w:spacing w:val="-52"/>
              </w:rPr>
              <w:t xml:space="preserve"> </w:t>
            </w:r>
            <w:r>
              <w:t>нанное поведение на основе</w:t>
            </w:r>
            <w:r>
              <w:rPr>
                <w:spacing w:val="-52"/>
              </w:rPr>
              <w:t xml:space="preserve"> </w:t>
            </w:r>
            <w:r>
              <w:t>традиционных</w:t>
            </w:r>
            <w:r>
              <w:rPr>
                <w:spacing w:val="-3"/>
              </w:rPr>
              <w:t xml:space="preserve"> </w:t>
            </w:r>
            <w:r>
              <w:t>общечелове-</w:t>
            </w:r>
          </w:p>
          <w:p w:rsidR="00753CDF" w:rsidRDefault="00DC3D94">
            <w:pPr>
              <w:pStyle w:val="TableParagraph"/>
              <w:spacing w:line="244" w:lineRule="exact"/>
              <w:ind w:left="107"/>
            </w:pPr>
            <w:r>
              <w:t>ческих</w:t>
            </w:r>
            <w:r>
              <w:rPr>
                <w:spacing w:val="-1"/>
              </w:rPr>
              <w:t xml:space="preserve"> </w:t>
            </w:r>
            <w:r>
              <w:t>ценностей.</w:t>
            </w:r>
          </w:p>
        </w:tc>
        <w:tc>
          <w:tcPr>
            <w:tcW w:w="4112" w:type="dxa"/>
          </w:tcPr>
          <w:p w:rsidR="00753CDF" w:rsidRDefault="00DC3D94">
            <w:pPr>
              <w:pStyle w:val="TableParagraph"/>
              <w:ind w:left="110" w:right="214" w:firstLine="55"/>
            </w:pPr>
            <w:r>
              <w:t>- соблюдение норм поведения во время</w:t>
            </w:r>
            <w:r>
              <w:rPr>
                <w:spacing w:val="-53"/>
              </w:rPr>
              <w:t xml:space="preserve"> </w:t>
            </w:r>
            <w:r>
              <w:t>учебных занятий и прохождения учеб-</w:t>
            </w:r>
            <w:r>
              <w:rPr>
                <w:spacing w:val="1"/>
              </w:rPr>
              <w:t xml:space="preserve"> </w:t>
            </w:r>
            <w:r>
              <w:t>ной</w:t>
            </w:r>
            <w:r>
              <w:rPr>
                <w:spacing w:val="-2"/>
              </w:rPr>
              <w:t xml:space="preserve"> </w:t>
            </w:r>
            <w:r>
              <w:t>и</w:t>
            </w:r>
            <w:r>
              <w:rPr>
                <w:spacing w:val="-1"/>
              </w:rPr>
              <w:t xml:space="preserve"> </w:t>
            </w:r>
            <w:r>
              <w:t>производственной</w:t>
            </w:r>
            <w:r>
              <w:rPr>
                <w:spacing w:val="-3"/>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770"/>
        </w:trPr>
        <w:tc>
          <w:tcPr>
            <w:tcW w:w="2943" w:type="dxa"/>
          </w:tcPr>
          <w:p w:rsidR="00753CDF" w:rsidRDefault="00DC3D94">
            <w:pPr>
              <w:pStyle w:val="TableParagraph"/>
              <w:ind w:left="107" w:right="148"/>
            </w:pPr>
            <w:r>
              <w:t>ОК 07. Содействовать со-</w:t>
            </w:r>
            <w:r>
              <w:rPr>
                <w:spacing w:val="1"/>
              </w:rPr>
              <w:t xml:space="preserve"> </w:t>
            </w:r>
            <w:r>
              <w:t>хранению окружающей сре-</w:t>
            </w:r>
            <w:r>
              <w:rPr>
                <w:spacing w:val="-52"/>
              </w:rPr>
              <w:t xml:space="preserve"> </w:t>
            </w:r>
            <w:r>
              <w:t>ды, ресурсосбережению,</w:t>
            </w:r>
            <w:r>
              <w:rPr>
                <w:spacing w:val="1"/>
              </w:rPr>
              <w:t xml:space="preserve"> </w:t>
            </w:r>
            <w:r>
              <w:t>эффективно действовать в</w:t>
            </w:r>
            <w:r>
              <w:rPr>
                <w:spacing w:val="1"/>
              </w:rPr>
              <w:t xml:space="preserve"> </w:t>
            </w:r>
            <w:r>
              <w:t>чрезвычайных</w:t>
            </w:r>
            <w:r>
              <w:rPr>
                <w:spacing w:val="-1"/>
              </w:rPr>
              <w:t xml:space="preserve"> </w:t>
            </w:r>
            <w:r>
              <w:t>ситуациях.</w:t>
            </w:r>
          </w:p>
        </w:tc>
        <w:tc>
          <w:tcPr>
            <w:tcW w:w="4112" w:type="dxa"/>
          </w:tcPr>
          <w:p w:rsidR="00753CDF" w:rsidRDefault="00DC3D94">
            <w:pPr>
              <w:pStyle w:val="TableParagraph"/>
              <w:numPr>
                <w:ilvl w:val="0"/>
                <w:numId w:val="187"/>
              </w:numPr>
              <w:tabs>
                <w:tab w:val="left" w:pos="238"/>
              </w:tabs>
              <w:ind w:right="213" w:firstLine="0"/>
            </w:pPr>
            <w:r>
              <w:t>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p w:rsidR="00753CDF" w:rsidRDefault="00DC3D94">
            <w:pPr>
              <w:pStyle w:val="TableParagraph"/>
              <w:numPr>
                <w:ilvl w:val="0"/>
                <w:numId w:val="187"/>
              </w:numPr>
              <w:tabs>
                <w:tab w:val="left" w:pos="238"/>
              </w:tabs>
              <w:ind w:right="233" w:firstLine="0"/>
            </w:pPr>
            <w:r>
              <w:t>знание и использование ресурсосбере-</w:t>
            </w:r>
            <w:r>
              <w:rPr>
                <w:spacing w:val="-52"/>
              </w:rPr>
              <w:t xml:space="preserve"> </w:t>
            </w:r>
            <w:r>
              <w:t>гающих</w:t>
            </w:r>
            <w:r>
              <w:rPr>
                <w:spacing w:val="-1"/>
              </w:rPr>
              <w:t xml:space="preserve"> </w:t>
            </w:r>
            <w:r>
              <w:t>технологий</w:t>
            </w:r>
            <w:r>
              <w:rPr>
                <w:spacing w:val="-1"/>
              </w:rPr>
              <w:t xml:space="preserve"> </w:t>
            </w:r>
            <w:r>
              <w:t>в</w:t>
            </w:r>
            <w:r>
              <w:rPr>
                <w:spacing w:val="-2"/>
              </w:rPr>
              <w:t xml:space="preserve"> </w:t>
            </w:r>
            <w:r>
              <w:t>области</w:t>
            </w:r>
            <w:r>
              <w:rPr>
                <w:spacing w:val="-1"/>
              </w:rPr>
              <w:t xml:space="preserve"> </w:t>
            </w:r>
            <w:r>
              <w:t>телеком-</w:t>
            </w:r>
          </w:p>
          <w:p w:rsidR="00753CDF" w:rsidRDefault="00DC3D94">
            <w:pPr>
              <w:pStyle w:val="TableParagraph"/>
              <w:spacing w:line="244" w:lineRule="exact"/>
              <w:ind w:left="110"/>
            </w:pPr>
            <w:r>
              <w:t>муникаций</w:t>
            </w:r>
          </w:p>
        </w:tc>
        <w:tc>
          <w:tcPr>
            <w:tcW w:w="2980" w:type="dxa"/>
            <w:vMerge/>
            <w:tcBorders>
              <w:top w:val="nil"/>
              <w:bottom w:val="nil"/>
            </w:tcBorders>
          </w:tcPr>
          <w:p w:rsidR="00753CDF" w:rsidRDefault="00753CDF">
            <w:pPr>
              <w:rPr>
                <w:sz w:val="2"/>
                <w:szCs w:val="2"/>
              </w:rPr>
            </w:pPr>
          </w:p>
        </w:tc>
      </w:tr>
      <w:tr w:rsidR="00753CDF">
        <w:trPr>
          <w:trHeight w:val="2025"/>
        </w:trPr>
        <w:tc>
          <w:tcPr>
            <w:tcW w:w="2943" w:type="dxa"/>
          </w:tcPr>
          <w:p w:rsidR="00753CDF" w:rsidRDefault="00DC3D94">
            <w:pPr>
              <w:pStyle w:val="TableParagraph"/>
              <w:ind w:left="107" w:right="191"/>
            </w:pPr>
            <w:r>
              <w:t>ОК 08. Использовать сред-</w:t>
            </w:r>
            <w:r>
              <w:rPr>
                <w:spacing w:val="1"/>
              </w:rPr>
              <w:t xml:space="preserve"> </w:t>
            </w:r>
            <w:r>
              <w:t>ства физической культуры</w:t>
            </w:r>
            <w:r>
              <w:rPr>
                <w:spacing w:val="1"/>
              </w:rPr>
              <w:t xml:space="preserve"> </w:t>
            </w:r>
            <w:r>
              <w:t>для сохранения и укрепле-</w:t>
            </w:r>
            <w:r>
              <w:rPr>
                <w:spacing w:val="1"/>
              </w:rPr>
              <w:t xml:space="preserve"> </w:t>
            </w:r>
            <w:r>
              <w:t>ния здоровья в процессе</w:t>
            </w:r>
            <w:r>
              <w:rPr>
                <w:spacing w:val="1"/>
              </w:rPr>
              <w:t xml:space="preserve"> </w:t>
            </w:r>
            <w:r>
              <w:t>профессиональной деятель-</w:t>
            </w:r>
            <w:r>
              <w:rPr>
                <w:spacing w:val="-52"/>
              </w:rPr>
              <w:t xml:space="preserve"> </w:t>
            </w:r>
            <w:r>
              <w:t>ности и поддержание необ-</w:t>
            </w:r>
            <w:r>
              <w:rPr>
                <w:spacing w:val="-52"/>
              </w:rPr>
              <w:t xml:space="preserve"> </w:t>
            </w:r>
            <w:r>
              <w:t>ходимого</w:t>
            </w:r>
            <w:r>
              <w:rPr>
                <w:spacing w:val="-1"/>
              </w:rPr>
              <w:t xml:space="preserve"> </w:t>
            </w:r>
            <w:r>
              <w:t>уровня</w:t>
            </w:r>
            <w:r>
              <w:rPr>
                <w:spacing w:val="-3"/>
              </w:rPr>
              <w:t xml:space="preserve"> </w:t>
            </w:r>
            <w:r>
              <w:t>физиче-</w:t>
            </w:r>
          </w:p>
          <w:p w:rsidR="00753CDF" w:rsidRDefault="00DC3D94">
            <w:pPr>
              <w:pStyle w:val="TableParagraph"/>
              <w:spacing w:line="246" w:lineRule="exact"/>
              <w:ind w:left="107"/>
            </w:pPr>
            <w:r>
              <w:t>ской</w:t>
            </w:r>
            <w:r>
              <w:rPr>
                <w:spacing w:val="-1"/>
              </w:rPr>
              <w:t xml:space="preserve"> </w:t>
            </w:r>
            <w:r>
              <w:t>подготовленности.</w:t>
            </w:r>
          </w:p>
        </w:tc>
        <w:tc>
          <w:tcPr>
            <w:tcW w:w="4112" w:type="dxa"/>
          </w:tcPr>
          <w:p w:rsidR="00753CDF" w:rsidRDefault="00DC3D94">
            <w:pPr>
              <w:pStyle w:val="TableParagraph"/>
              <w:ind w:left="110" w:right="196"/>
            </w:pPr>
            <w:r>
              <w:t>- 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264"/>
        </w:trPr>
        <w:tc>
          <w:tcPr>
            <w:tcW w:w="2943" w:type="dxa"/>
          </w:tcPr>
          <w:p w:rsidR="00753CDF" w:rsidRDefault="00DC3D94">
            <w:pPr>
              <w:pStyle w:val="TableParagraph"/>
              <w:ind w:left="107" w:right="89"/>
            </w:pPr>
            <w:r>
              <w:t>ОК 09. Использовать ин-</w:t>
            </w:r>
            <w:r>
              <w:rPr>
                <w:spacing w:val="1"/>
              </w:rPr>
              <w:t xml:space="preserve"> </w:t>
            </w:r>
            <w:r>
              <w:t>формационные технологии в</w:t>
            </w:r>
            <w:r>
              <w:rPr>
                <w:spacing w:val="-52"/>
              </w:rPr>
              <w:t xml:space="preserve"> </w:t>
            </w:r>
            <w:r>
              <w:t>профессиональной деятель-</w:t>
            </w:r>
            <w:r>
              <w:rPr>
                <w:spacing w:val="1"/>
              </w:rPr>
              <w:t xml:space="preserve"> </w:t>
            </w:r>
            <w:r>
              <w:t>ности.</w:t>
            </w:r>
          </w:p>
        </w:tc>
        <w:tc>
          <w:tcPr>
            <w:tcW w:w="4112" w:type="dxa"/>
          </w:tcPr>
          <w:p w:rsidR="00753CDF" w:rsidRDefault="00DC3D94">
            <w:pPr>
              <w:pStyle w:val="TableParagraph"/>
              <w:ind w:left="110" w:right="219"/>
            </w:pPr>
            <w:r>
              <w:t>- эффективность использования инфор-</w:t>
            </w:r>
            <w:r>
              <w:rPr>
                <w:spacing w:val="-52"/>
              </w:rPr>
              <w:t xml:space="preserve"> </w:t>
            </w:r>
            <w:r>
              <w:t>мационно-коммуникационных техноло-</w:t>
            </w:r>
            <w:r>
              <w:rPr>
                <w:spacing w:val="-52"/>
              </w:rPr>
              <w:t xml:space="preserve"> </w:t>
            </w:r>
            <w:r>
              <w:t>гий в профессиональной деятельности</w:t>
            </w:r>
            <w:r>
              <w:rPr>
                <w:spacing w:val="1"/>
              </w:rPr>
              <w:t xml:space="preserve"> </w:t>
            </w:r>
            <w:r>
              <w:t>согласно</w:t>
            </w:r>
            <w:r>
              <w:rPr>
                <w:spacing w:val="-4"/>
              </w:rPr>
              <w:t xml:space="preserve"> </w:t>
            </w:r>
            <w:r>
              <w:t>формируемым умениям</w:t>
            </w:r>
            <w:r>
              <w:rPr>
                <w:spacing w:val="-1"/>
              </w:rPr>
              <w:t xml:space="preserve"> </w:t>
            </w:r>
            <w:r>
              <w:t>и</w:t>
            </w:r>
            <w:r>
              <w:rPr>
                <w:spacing w:val="-1"/>
              </w:rPr>
              <w:t xml:space="preserve"> </w:t>
            </w:r>
            <w:r>
              <w:t>по-</w:t>
            </w:r>
          </w:p>
          <w:p w:rsidR="00753CDF" w:rsidRDefault="00DC3D94">
            <w:pPr>
              <w:pStyle w:val="TableParagraph"/>
              <w:spacing w:line="244" w:lineRule="exact"/>
              <w:ind w:left="110"/>
            </w:pPr>
            <w:r>
              <w:t>лучаемому</w:t>
            </w:r>
            <w:r>
              <w:rPr>
                <w:spacing w:val="-6"/>
              </w:rPr>
              <w:t xml:space="preserve"> </w:t>
            </w:r>
            <w:r>
              <w:t>практическому</w:t>
            </w:r>
            <w:r>
              <w:rPr>
                <w:spacing w:val="-6"/>
              </w:rPr>
              <w:t xml:space="preserve"> </w:t>
            </w:r>
            <w:r>
              <w:t>опыту;</w:t>
            </w:r>
          </w:p>
        </w:tc>
        <w:tc>
          <w:tcPr>
            <w:tcW w:w="2980" w:type="dxa"/>
            <w:vMerge/>
            <w:tcBorders>
              <w:top w:val="nil"/>
              <w:bottom w:val="nil"/>
            </w:tcBorders>
          </w:tcPr>
          <w:p w:rsidR="00753CDF" w:rsidRDefault="00753CDF">
            <w:pPr>
              <w:rPr>
                <w:sz w:val="2"/>
                <w:szCs w:val="2"/>
              </w:rPr>
            </w:pPr>
          </w:p>
        </w:tc>
      </w:tr>
      <w:tr w:rsidR="00753CDF">
        <w:trPr>
          <w:trHeight w:val="1706"/>
        </w:trPr>
        <w:tc>
          <w:tcPr>
            <w:tcW w:w="2943" w:type="dxa"/>
          </w:tcPr>
          <w:p w:rsidR="00753CDF" w:rsidRDefault="00DC3D94">
            <w:pPr>
              <w:pStyle w:val="TableParagraph"/>
              <w:ind w:left="107" w:right="249"/>
            </w:pPr>
            <w:r>
              <w:lastRenderedPageBreak/>
              <w:t>ОК 10. Пользоваться про-</w:t>
            </w:r>
            <w:r>
              <w:rPr>
                <w:spacing w:val="1"/>
              </w:rPr>
              <w:t xml:space="preserve"> </w:t>
            </w:r>
            <w:r>
              <w:t>фессиональной документа-</w:t>
            </w:r>
            <w:r>
              <w:rPr>
                <w:spacing w:val="-52"/>
              </w:rPr>
              <w:t xml:space="preserve"> </w:t>
            </w:r>
            <w:r>
              <w:t>цией на государственном и</w:t>
            </w:r>
            <w:r>
              <w:rPr>
                <w:spacing w:val="-52"/>
              </w:rPr>
              <w:t xml:space="preserve"> </w:t>
            </w:r>
            <w:r>
              <w:t>иностранном</w:t>
            </w:r>
            <w:r>
              <w:rPr>
                <w:spacing w:val="-1"/>
              </w:rPr>
              <w:t xml:space="preserve"> </w:t>
            </w:r>
            <w:r>
              <w:t>языках.</w:t>
            </w:r>
          </w:p>
        </w:tc>
        <w:tc>
          <w:tcPr>
            <w:tcW w:w="4112" w:type="dxa"/>
          </w:tcPr>
          <w:p w:rsidR="00753CDF" w:rsidRDefault="00DC3D94">
            <w:pPr>
              <w:pStyle w:val="TableParagraph"/>
              <w:ind w:left="110" w:right="213"/>
            </w:pPr>
            <w:r>
              <w:t>- эффективность использования в про-</w:t>
            </w:r>
            <w:r>
              <w:rPr>
                <w:spacing w:val="1"/>
              </w:rPr>
              <w:t xml:space="preserve"> </w:t>
            </w:r>
            <w:r>
              <w:t>фессиональной деятельности необходи-</w:t>
            </w:r>
            <w:r>
              <w:rPr>
                <w:spacing w:val="-52"/>
              </w:rPr>
              <w:t xml:space="preserve"> </w:t>
            </w:r>
            <w:r>
              <w:t>мой технической документации, в том</w:t>
            </w:r>
            <w:r>
              <w:rPr>
                <w:spacing w:val="1"/>
              </w:rPr>
              <w:t xml:space="preserve"> </w:t>
            </w:r>
            <w:r>
              <w:t>числе</w:t>
            </w:r>
            <w:r>
              <w:rPr>
                <w:spacing w:val="-1"/>
              </w:rPr>
              <w:t xml:space="preserve"> </w:t>
            </w:r>
            <w:r>
              <w:t>на английском языке.</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708"/>
        </w:trPr>
        <w:tc>
          <w:tcPr>
            <w:tcW w:w="2943" w:type="dxa"/>
          </w:tcPr>
          <w:p w:rsidR="00753CDF" w:rsidRDefault="00DC3D94">
            <w:pPr>
              <w:pStyle w:val="TableParagraph"/>
              <w:ind w:left="107" w:right="93"/>
              <w:jc w:val="both"/>
              <w:rPr>
                <w:sz w:val="24"/>
              </w:rPr>
            </w:pPr>
            <w:r>
              <w:rPr>
                <w:sz w:val="24"/>
              </w:rPr>
              <w:lastRenderedPageBreak/>
              <w:t>ОК.11.Планировать</w:t>
            </w:r>
            <w:r>
              <w:rPr>
                <w:spacing w:val="1"/>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w:t>
            </w:r>
            <w:r>
              <w:rPr>
                <w:spacing w:val="-57"/>
                <w:sz w:val="24"/>
              </w:rPr>
              <w:t xml:space="preserve"> </w:t>
            </w:r>
            <w:r>
              <w:rPr>
                <w:sz w:val="24"/>
              </w:rPr>
              <w:t>тельность</w:t>
            </w:r>
            <w:r>
              <w:rPr>
                <w:spacing w:val="1"/>
                <w:sz w:val="24"/>
              </w:rPr>
              <w:t xml:space="preserve"> </w:t>
            </w:r>
            <w:r>
              <w:rPr>
                <w:sz w:val="24"/>
              </w:rPr>
              <w:t>в</w:t>
            </w:r>
            <w:r>
              <w:rPr>
                <w:spacing w:val="1"/>
                <w:sz w:val="24"/>
              </w:rPr>
              <w:t xml:space="preserve"> </w:t>
            </w:r>
            <w:r>
              <w:rPr>
                <w:sz w:val="24"/>
              </w:rPr>
              <w:t>профессио-</w:t>
            </w:r>
            <w:r>
              <w:rPr>
                <w:spacing w:val="1"/>
                <w:sz w:val="24"/>
              </w:rPr>
              <w:t xml:space="preserve"> </w:t>
            </w:r>
            <w:r>
              <w:rPr>
                <w:sz w:val="24"/>
              </w:rPr>
              <w:t>нальной</w:t>
            </w:r>
            <w:r>
              <w:rPr>
                <w:spacing w:val="-1"/>
                <w:sz w:val="24"/>
              </w:rPr>
              <w:t xml:space="preserve"> </w:t>
            </w:r>
            <w:r>
              <w:rPr>
                <w:sz w:val="24"/>
              </w:rPr>
              <w:t>сфере.</w:t>
            </w:r>
          </w:p>
        </w:tc>
        <w:tc>
          <w:tcPr>
            <w:tcW w:w="4112" w:type="dxa"/>
          </w:tcPr>
          <w:p w:rsidR="00753CDF" w:rsidRDefault="00DC3D94">
            <w:pPr>
              <w:pStyle w:val="TableParagraph"/>
              <w:ind w:left="110" w:right="287"/>
              <w:jc w:val="both"/>
            </w:pPr>
            <w:r>
              <w:t>- эффективно планировать предприни-</w:t>
            </w:r>
            <w:r>
              <w:rPr>
                <w:spacing w:val="1"/>
              </w:rPr>
              <w:t xml:space="preserve"> </w:t>
            </w:r>
            <w:r>
              <w:t>мательскую деятельность в профессио-</w:t>
            </w:r>
            <w:r>
              <w:rPr>
                <w:spacing w:val="-52"/>
              </w:rPr>
              <w:t xml:space="preserve"> </w:t>
            </w:r>
            <w:r>
              <w:t>нальной сфере с учетом действующего</w:t>
            </w:r>
            <w:r>
              <w:rPr>
                <w:spacing w:val="-52"/>
              </w:rPr>
              <w:t xml:space="preserve"> </w:t>
            </w:r>
            <w:r>
              <w:t>законодательства</w:t>
            </w:r>
          </w:p>
        </w:tc>
        <w:tc>
          <w:tcPr>
            <w:tcW w:w="2980" w:type="dxa"/>
            <w:tcBorders>
              <w:top w:val="nil"/>
            </w:tcBorders>
          </w:tcPr>
          <w:p w:rsidR="00753CDF" w:rsidRDefault="00753CDF">
            <w:pPr>
              <w:pStyle w:val="TableParagraph"/>
            </w:pPr>
          </w:p>
        </w:tc>
      </w:tr>
    </w:tbl>
    <w:p w:rsidR="00753CDF" w:rsidRDefault="00753CDF">
      <w:p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spacing w:before="10"/>
        <w:rPr>
          <w:b/>
          <w:i/>
          <w:sz w:val="20"/>
        </w:rPr>
      </w:pPr>
    </w:p>
    <w:p w:rsidR="00753CDF" w:rsidRDefault="00DC3D94">
      <w:pPr>
        <w:ind w:left="470" w:right="579"/>
        <w:jc w:val="center"/>
        <w:rPr>
          <w:b/>
          <w:i/>
          <w:sz w:val="24"/>
        </w:rPr>
      </w:pPr>
      <w:r>
        <w:rPr>
          <w:b/>
          <w:i/>
          <w:sz w:val="24"/>
        </w:rPr>
        <w:t>«ПМ.05. АДАПТАЦИЯ КОНВЕРГЕНТНЫХ ТЕХНОЛОГИЙ И СИСТЕМ К ПОТРЕБНО-</w:t>
      </w:r>
      <w:r>
        <w:rPr>
          <w:b/>
          <w:i/>
          <w:spacing w:val="-57"/>
          <w:sz w:val="24"/>
        </w:rPr>
        <w:t xml:space="preserve"> </w:t>
      </w:r>
      <w:r>
        <w:rPr>
          <w:b/>
          <w:i/>
          <w:sz w:val="24"/>
        </w:rPr>
        <w:t>СТЯМ</w:t>
      </w:r>
      <w:r>
        <w:rPr>
          <w:b/>
          <w:i/>
          <w:spacing w:val="-1"/>
          <w:sz w:val="24"/>
        </w:rPr>
        <w:t xml:space="preserve"> </w:t>
      </w:r>
      <w:r>
        <w:rPr>
          <w:b/>
          <w:i/>
          <w:sz w:val="24"/>
        </w:rPr>
        <w:t>ЗАКАЗЧИКА»</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pPr>
        <w:pStyle w:val="a3"/>
        <w:rPr>
          <w:b/>
          <w:i/>
          <w:sz w:val="26"/>
        </w:rPr>
      </w:pPr>
    </w:p>
    <w:p w:rsidR="00753CDF" w:rsidRDefault="00753CDF">
      <w:pPr>
        <w:pStyle w:val="a3"/>
        <w:rPr>
          <w:b/>
          <w:i/>
          <w:sz w:val="26"/>
        </w:rPr>
      </w:pPr>
    </w:p>
    <w:p w:rsidR="00753CDF" w:rsidRDefault="00753CDF">
      <w:pPr>
        <w:sectPr w:rsidR="00753CDF">
          <w:footerReference w:type="default" r:id="rId40"/>
          <w:pgSz w:w="11910" w:h="16850"/>
          <w:pgMar w:top="1060" w:right="340" w:bottom="1400" w:left="1020" w:header="0" w:footer="1218" w:gutter="0"/>
          <w:cols w:space="720"/>
        </w:sectPr>
      </w:pPr>
    </w:p>
    <w:p w:rsidR="00753CDF" w:rsidRDefault="00DC3D94">
      <w:pPr>
        <w:spacing w:before="70"/>
        <w:ind w:left="470" w:right="575"/>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W w:w="0" w:type="auto"/>
        <w:tblInd w:w="206" w:type="dxa"/>
        <w:tblLayout w:type="fixed"/>
        <w:tblLook w:val="01E0"/>
      </w:tblPr>
      <w:tblGrid>
        <w:gridCol w:w="9190"/>
      </w:tblGrid>
      <w:tr w:rsidR="00753CDF">
        <w:trPr>
          <w:trHeight w:val="968"/>
        </w:trPr>
        <w:tc>
          <w:tcPr>
            <w:tcW w:w="9190" w:type="dxa"/>
          </w:tcPr>
          <w:p w:rsidR="00753CDF" w:rsidRDefault="00DC3D94">
            <w:pPr>
              <w:pStyle w:val="TableParagraph"/>
              <w:tabs>
                <w:tab w:val="left" w:pos="1617"/>
                <w:tab w:val="left" w:pos="4116"/>
                <w:tab w:val="left" w:pos="5956"/>
                <w:tab w:val="left" w:pos="7369"/>
              </w:tabs>
              <w:spacing w:line="276" w:lineRule="auto"/>
              <w:ind w:left="200" w:right="200"/>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ПРИМЕРНОЙ</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7"/>
              <w:rPr>
                <w:b/>
                <w:i/>
                <w:sz w:val="32"/>
              </w:rPr>
            </w:pPr>
          </w:p>
          <w:p w:rsidR="00753CDF" w:rsidRDefault="00DC3D94">
            <w:pPr>
              <w:pStyle w:val="TableParagraph"/>
              <w:numPr>
                <w:ilvl w:val="0"/>
                <w:numId w:val="186"/>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186"/>
              </w:numPr>
              <w:tabs>
                <w:tab w:val="left" w:pos="696"/>
                <w:tab w:val="left" w:pos="697"/>
                <w:tab w:val="left" w:pos="2190"/>
                <w:tab w:val="left" w:pos="4164"/>
                <w:tab w:val="left" w:pos="6098"/>
              </w:tabs>
              <w:spacing w:before="161" w:line="276" w:lineRule="auto"/>
              <w:ind w:left="200" w:right="198"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0"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7"/>
        <w:numPr>
          <w:ilvl w:val="1"/>
          <w:numId w:val="199"/>
        </w:numPr>
        <w:tabs>
          <w:tab w:val="left" w:pos="2521"/>
        </w:tabs>
        <w:spacing w:before="69" w:line="465" w:lineRule="auto"/>
        <w:ind w:right="240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pStyle w:val="Heading2"/>
        <w:ind w:left="4076" w:right="571" w:hanging="3606"/>
        <w:jc w:val="left"/>
      </w:pPr>
      <w:r>
        <w:t>«ПМ.05. АДАПТАЦИЯ КОНВЕРГЕНТНЫХ ТЕХНОЛОГИЙ И СИСТЕМ К ПОТРЕБНО-</w:t>
      </w:r>
      <w:r>
        <w:rPr>
          <w:spacing w:val="-57"/>
        </w:rPr>
        <w:t xml:space="preserve"> </w:t>
      </w:r>
      <w:r>
        <w:t>СТЯМ</w:t>
      </w:r>
      <w:r>
        <w:rPr>
          <w:spacing w:val="-1"/>
        </w:rPr>
        <w:t xml:space="preserve"> </w:t>
      </w:r>
      <w:r>
        <w:t>ЗАКАЗЧИКА»</w:t>
      </w:r>
    </w:p>
    <w:p w:rsidR="00753CDF" w:rsidRDefault="00753CDF">
      <w:pPr>
        <w:pStyle w:val="a3"/>
        <w:spacing w:before="1"/>
        <w:rPr>
          <w:b/>
          <w:i/>
        </w:rPr>
      </w:pPr>
    </w:p>
    <w:p w:rsidR="00753CDF" w:rsidRDefault="00DC3D94">
      <w:pPr>
        <w:pStyle w:val="a7"/>
        <w:numPr>
          <w:ilvl w:val="1"/>
          <w:numId w:val="185"/>
        </w:numPr>
        <w:tabs>
          <w:tab w:val="left" w:pos="841"/>
        </w:tabs>
        <w:spacing w:before="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7"/>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w:t>
      </w:r>
      <w:r>
        <w:rPr>
          <w:spacing w:val="1"/>
        </w:rPr>
        <w:t xml:space="preserve"> </w:t>
      </w:r>
      <w:r>
        <w:t>потребностям</w:t>
      </w:r>
      <w:r>
        <w:rPr>
          <w:spacing w:val="1"/>
        </w:rPr>
        <w:t xml:space="preserve"> </w:t>
      </w:r>
      <w:r>
        <w:t>заказчика»</w:t>
      </w:r>
      <w:r>
        <w:rPr>
          <w:spacing w:val="1"/>
        </w:rPr>
        <w:t xml:space="preserve"> </w:t>
      </w:r>
      <w:r>
        <w:t>и</w:t>
      </w:r>
      <w:r>
        <w:rPr>
          <w:spacing w:val="1"/>
        </w:rPr>
        <w:t xml:space="preserve"> </w:t>
      </w:r>
      <w:r>
        <w:t>соответствующие</w:t>
      </w:r>
      <w:r>
        <w:rPr>
          <w:spacing w:val="1"/>
        </w:rPr>
        <w:t xml:space="preserve"> </w:t>
      </w:r>
      <w:r>
        <w:t>ему</w:t>
      </w:r>
      <w:r>
        <w:rPr>
          <w:spacing w:val="1"/>
        </w:rPr>
        <w:t xml:space="preserve"> </w:t>
      </w:r>
      <w:r>
        <w:t>общие</w:t>
      </w:r>
      <w:r>
        <w:rPr>
          <w:spacing w:val="1"/>
        </w:rPr>
        <w:t xml:space="preserve"> </w:t>
      </w:r>
      <w:r>
        <w:t>компетенции</w:t>
      </w:r>
      <w:r>
        <w:rPr>
          <w:spacing w:val="1"/>
        </w:rPr>
        <w:t xml:space="preserve"> </w:t>
      </w:r>
      <w:r>
        <w:t>и</w:t>
      </w:r>
      <w:r>
        <w:rPr>
          <w:spacing w:val="1"/>
        </w:rPr>
        <w:t xml:space="preserve"> </w:t>
      </w:r>
      <w:r>
        <w:t>профессиональные</w:t>
      </w:r>
      <w:r>
        <w:rPr>
          <w:spacing w:val="1"/>
        </w:rPr>
        <w:t xml:space="preserve"> </w:t>
      </w:r>
      <w:r>
        <w:t>компетенции:</w:t>
      </w:r>
    </w:p>
    <w:p w:rsidR="00753CDF" w:rsidRDefault="00DC3D94">
      <w:pPr>
        <w:pStyle w:val="a7"/>
        <w:numPr>
          <w:ilvl w:val="2"/>
          <w:numId w:val="185"/>
        </w:numPr>
        <w:tabs>
          <w:tab w:val="left" w:pos="951"/>
        </w:tabs>
        <w:spacing w:before="201"/>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3"/>
        <w:rPr>
          <w:sz w:val="21"/>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8"/>
        </w:trPr>
        <w:tc>
          <w:tcPr>
            <w:tcW w:w="1190" w:type="dxa"/>
          </w:tcPr>
          <w:p w:rsidR="00753CDF" w:rsidRDefault="00DC3D94">
            <w:pPr>
              <w:pStyle w:val="TableParagraph"/>
              <w:spacing w:line="258" w:lineRule="exact"/>
              <w:ind w:left="117"/>
              <w:rPr>
                <w:b/>
                <w:sz w:val="24"/>
              </w:rPr>
            </w:pPr>
            <w:r>
              <w:rPr>
                <w:b/>
                <w:sz w:val="24"/>
              </w:rPr>
              <w:t>Код</w:t>
            </w:r>
          </w:p>
        </w:tc>
        <w:tc>
          <w:tcPr>
            <w:tcW w:w="8665" w:type="dxa"/>
          </w:tcPr>
          <w:p w:rsidR="00753CDF" w:rsidRDefault="00DC3D94">
            <w:pPr>
              <w:pStyle w:val="TableParagraph"/>
              <w:spacing w:line="258"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3"/>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4" w:lineRule="exact"/>
              <w:ind w:left="117"/>
              <w:rPr>
                <w:sz w:val="24"/>
              </w:rPr>
            </w:pPr>
            <w:r>
              <w:rPr>
                <w:sz w:val="24"/>
              </w:rPr>
              <w:t>руководством,</w:t>
            </w:r>
            <w:r>
              <w:rPr>
                <w:spacing w:val="-5"/>
                <w:sz w:val="24"/>
              </w:rPr>
              <w:t xml:space="preserve"> </w:t>
            </w:r>
            <w:r>
              <w:rPr>
                <w:sz w:val="24"/>
              </w:rPr>
              <w:t>клиентами.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6"/>
                <w:sz w:val="24"/>
              </w:rPr>
              <w:t xml:space="preserve"> </w:t>
            </w:r>
            <w:r>
              <w:rPr>
                <w:sz w:val="24"/>
              </w:rPr>
              <w:t>письменную</w:t>
            </w:r>
            <w:r>
              <w:rPr>
                <w:spacing w:val="6"/>
                <w:sz w:val="24"/>
              </w:rPr>
              <w:t xml:space="preserve"> </w:t>
            </w:r>
            <w:r>
              <w:rPr>
                <w:sz w:val="24"/>
              </w:rPr>
              <w:t>коммуникацию</w:t>
            </w:r>
            <w:r>
              <w:rPr>
                <w:spacing w:val="3"/>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Содействовать</w:t>
            </w:r>
            <w:r>
              <w:rPr>
                <w:spacing w:val="-5"/>
                <w:sz w:val="24"/>
              </w:rPr>
              <w:t xml:space="preserve"> </w:t>
            </w:r>
            <w:r>
              <w:rPr>
                <w:sz w:val="24"/>
              </w:rPr>
              <w:t>сохранению</w:t>
            </w:r>
            <w:r>
              <w:rPr>
                <w:spacing w:val="-4"/>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7"/>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0"/>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2"/>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spacing w:line="273" w:lineRule="exact"/>
              <w:ind w:left="117"/>
              <w:rPr>
                <w:sz w:val="24"/>
              </w:rPr>
            </w:pPr>
            <w:r>
              <w:rPr>
                <w:sz w:val="24"/>
              </w:rPr>
              <w:t>ном</w:t>
            </w:r>
            <w:r>
              <w:rPr>
                <w:spacing w:val="-1"/>
                <w:sz w:val="24"/>
              </w:rPr>
              <w:t xml:space="preserve"> </w:t>
            </w:r>
            <w:r>
              <w:rPr>
                <w:sz w:val="24"/>
              </w:rPr>
              <w:t>языке.</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4"/>
                <w:sz w:val="24"/>
              </w:rPr>
              <w:t xml:space="preserve"> </w:t>
            </w:r>
            <w:r>
              <w:rPr>
                <w:sz w:val="24"/>
              </w:rPr>
              <w:t>предпринимательскую</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сфере.</w:t>
            </w:r>
          </w:p>
        </w:tc>
      </w:tr>
    </w:tbl>
    <w:p w:rsidR="00753CDF" w:rsidRDefault="00753CDF">
      <w:pPr>
        <w:spacing w:line="268" w:lineRule="exact"/>
        <w:rPr>
          <w:sz w:val="24"/>
        </w:rPr>
        <w:sectPr w:rsidR="00753CDF">
          <w:pgSz w:w="11910" w:h="16850"/>
          <w:pgMar w:top="1580" w:right="340" w:bottom="1480" w:left="1020" w:header="0" w:footer="1218" w:gutter="0"/>
          <w:cols w:space="720"/>
        </w:sectPr>
      </w:pPr>
    </w:p>
    <w:p w:rsidR="00753CDF" w:rsidRDefault="00DC3D94">
      <w:pPr>
        <w:spacing w:before="66"/>
        <w:ind w:left="398"/>
        <w:rPr>
          <w:sz w:val="24"/>
        </w:rPr>
      </w:pPr>
      <w:r>
        <w:rPr>
          <w:sz w:val="24"/>
        </w:rPr>
        <w:lastRenderedPageBreak/>
        <w:t>1.1.2</w:t>
      </w:r>
      <w:r>
        <w:rPr>
          <w:spacing w:val="-4"/>
          <w:sz w:val="24"/>
        </w:rPr>
        <w:t xml:space="preserve"> </w:t>
      </w:r>
      <w:r>
        <w:rPr>
          <w:sz w:val="24"/>
        </w:rPr>
        <w:t>Перечень</w:t>
      </w:r>
      <w:r>
        <w:rPr>
          <w:spacing w:val="-4"/>
          <w:sz w:val="24"/>
        </w:rPr>
        <w:t xml:space="preserve"> </w:t>
      </w:r>
      <w:r>
        <w:rPr>
          <w:sz w:val="24"/>
        </w:rPr>
        <w:t>профессиональных</w:t>
      </w:r>
      <w:r>
        <w:rPr>
          <w:spacing w:val="-5"/>
          <w:sz w:val="24"/>
        </w:rPr>
        <w:t xml:space="preserve"> </w:t>
      </w:r>
      <w:r>
        <w:rPr>
          <w:sz w:val="24"/>
        </w:rPr>
        <w:t>компетенций</w:t>
      </w:r>
    </w:p>
    <w:p w:rsidR="00753CDF" w:rsidRDefault="00753CDF">
      <w:pPr>
        <w:pStyle w:val="a3"/>
        <w:rPr>
          <w:sz w:val="20"/>
        </w:rPr>
      </w:pPr>
    </w:p>
    <w:p w:rsidR="00753CDF" w:rsidRDefault="00753CDF">
      <w:pPr>
        <w:pStyle w:val="a3"/>
        <w:spacing w:before="8"/>
        <w:rPr>
          <w:sz w:val="18"/>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51"/>
        </w:trPr>
        <w:tc>
          <w:tcPr>
            <w:tcW w:w="1205" w:type="dxa"/>
          </w:tcPr>
          <w:p w:rsidR="00753CDF" w:rsidRDefault="00DC3D94">
            <w:pPr>
              <w:pStyle w:val="TableParagraph"/>
              <w:spacing w:line="232" w:lineRule="exact"/>
              <w:ind w:left="117"/>
              <w:rPr>
                <w:b/>
              </w:rPr>
            </w:pPr>
            <w:r>
              <w:rPr>
                <w:b/>
              </w:rPr>
              <w:t>Код</w:t>
            </w:r>
          </w:p>
        </w:tc>
        <w:tc>
          <w:tcPr>
            <w:tcW w:w="8368" w:type="dxa"/>
          </w:tcPr>
          <w:p w:rsidR="00753CDF" w:rsidRDefault="00DC3D94">
            <w:pPr>
              <w:pStyle w:val="TableParagraph"/>
              <w:spacing w:line="232" w:lineRule="exact"/>
              <w:ind w:left="114"/>
              <w:rPr>
                <w:b/>
              </w:rPr>
            </w:pPr>
            <w:r>
              <w:rPr>
                <w:b/>
              </w:rPr>
              <w:t>Наименование</w:t>
            </w:r>
            <w:r>
              <w:rPr>
                <w:b/>
                <w:spacing w:val="-4"/>
              </w:rPr>
              <w:t xml:space="preserve"> </w:t>
            </w:r>
            <w:r>
              <w:rPr>
                <w:b/>
              </w:rPr>
              <w:t>видов</w:t>
            </w:r>
            <w:r>
              <w:rPr>
                <w:b/>
                <w:spacing w:val="-3"/>
              </w:rPr>
              <w:t xml:space="preserve"> </w:t>
            </w:r>
            <w:r>
              <w:rPr>
                <w:b/>
              </w:rPr>
              <w:t>деятельности</w:t>
            </w:r>
            <w:r>
              <w:rPr>
                <w:b/>
                <w:spacing w:val="-3"/>
              </w:rPr>
              <w:t xml:space="preserve"> </w:t>
            </w:r>
            <w:r>
              <w:rPr>
                <w:b/>
              </w:rPr>
              <w:t>и</w:t>
            </w:r>
            <w:r>
              <w:rPr>
                <w:b/>
                <w:spacing w:val="-3"/>
              </w:rPr>
              <w:t xml:space="preserve"> </w:t>
            </w:r>
            <w:r>
              <w:rPr>
                <w:b/>
              </w:rPr>
              <w:t>профессиональных</w:t>
            </w:r>
            <w:r>
              <w:rPr>
                <w:b/>
                <w:spacing w:val="-6"/>
              </w:rPr>
              <w:t xml:space="preserve"> </w:t>
            </w:r>
            <w:r>
              <w:rPr>
                <w:b/>
              </w:rPr>
              <w:t>компетенций</w:t>
            </w:r>
          </w:p>
        </w:tc>
      </w:tr>
      <w:tr w:rsidR="00753CDF">
        <w:trPr>
          <w:trHeight w:val="505"/>
        </w:trPr>
        <w:tc>
          <w:tcPr>
            <w:tcW w:w="1205" w:type="dxa"/>
            <w:tcBorders>
              <w:bottom w:val="single" w:sz="12" w:space="0" w:color="000000"/>
            </w:tcBorders>
          </w:tcPr>
          <w:p w:rsidR="00753CDF" w:rsidRDefault="00DC3D94">
            <w:pPr>
              <w:pStyle w:val="TableParagraph"/>
              <w:spacing w:line="247" w:lineRule="exact"/>
              <w:ind w:left="117"/>
            </w:pPr>
            <w:r>
              <w:t>ВД 5</w:t>
            </w:r>
          </w:p>
        </w:tc>
        <w:tc>
          <w:tcPr>
            <w:tcW w:w="8368" w:type="dxa"/>
            <w:tcBorders>
              <w:bottom w:val="single" w:sz="12" w:space="0" w:color="000000"/>
            </w:tcBorders>
          </w:tcPr>
          <w:p w:rsidR="00753CDF" w:rsidRDefault="00DC3D94">
            <w:pPr>
              <w:pStyle w:val="TableParagraph"/>
              <w:spacing w:line="247" w:lineRule="exact"/>
              <w:ind w:left="114"/>
            </w:pPr>
            <w:r>
              <w:t>«Адаптация</w:t>
            </w:r>
            <w:r>
              <w:rPr>
                <w:spacing w:val="23"/>
              </w:rPr>
              <w:t xml:space="preserve"> </w:t>
            </w:r>
            <w:r>
              <w:t>конвергентных</w:t>
            </w:r>
            <w:r>
              <w:rPr>
                <w:spacing w:val="24"/>
              </w:rPr>
              <w:t xml:space="preserve"> </w:t>
            </w:r>
            <w:r>
              <w:t>инфокоммуникационных</w:t>
            </w:r>
            <w:r>
              <w:rPr>
                <w:spacing w:val="24"/>
              </w:rPr>
              <w:t xml:space="preserve"> </w:t>
            </w:r>
            <w:r>
              <w:t>технологий</w:t>
            </w:r>
            <w:r>
              <w:rPr>
                <w:spacing w:val="20"/>
              </w:rPr>
              <w:t xml:space="preserve"> </w:t>
            </w:r>
            <w:r>
              <w:t>и</w:t>
            </w:r>
            <w:r>
              <w:rPr>
                <w:spacing w:val="23"/>
              </w:rPr>
              <w:t xml:space="preserve"> </w:t>
            </w:r>
            <w:r>
              <w:t>систем</w:t>
            </w:r>
            <w:r>
              <w:rPr>
                <w:spacing w:val="21"/>
              </w:rPr>
              <w:t xml:space="preserve"> </w:t>
            </w:r>
            <w:r>
              <w:t>к</w:t>
            </w:r>
            <w:r>
              <w:rPr>
                <w:spacing w:val="24"/>
              </w:rPr>
              <w:t xml:space="preserve"> </w:t>
            </w:r>
            <w:r>
              <w:t>потреб-</w:t>
            </w:r>
          </w:p>
          <w:p w:rsidR="00753CDF" w:rsidRDefault="00DC3D94">
            <w:pPr>
              <w:pStyle w:val="TableParagraph"/>
              <w:spacing w:before="1" w:line="238" w:lineRule="exact"/>
              <w:ind w:left="114"/>
            </w:pPr>
            <w:r>
              <w:t>ностям</w:t>
            </w:r>
            <w:r>
              <w:rPr>
                <w:spacing w:val="-4"/>
              </w:rPr>
              <w:t xml:space="preserve"> </w:t>
            </w:r>
            <w:r>
              <w:t>заказчика»</w:t>
            </w:r>
          </w:p>
        </w:tc>
      </w:tr>
      <w:tr w:rsidR="00753CDF">
        <w:trPr>
          <w:trHeight w:val="507"/>
        </w:trPr>
        <w:tc>
          <w:tcPr>
            <w:tcW w:w="1205" w:type="dxa"/>
            <w:tcBorders>
              <w:top w:val="single" w:sz="12" w:space="0" w:color="000000"/>
              <w:left w:val="single" w:sz="12" w:space="0" w:color="000000"/>
            </w:tcBorders>
          </w:tcPr>
          <w:p w:rsidR="00753CDF" w:rsidRDefault="00DC3D94">
            <w:pPr>
              <w:pStyle w:val="TableParagraph"/>
              <w:spacing w:line="249" w:lineRule="exact"/>
              <w:ind w:left="107"/>
            </w:pPr>
            <w:r>
              <w:t>ПК</w:t>
            </w:r>
            <w:r>
              <w:rPr>
                <w:spacing w:val="-1"/>
              </w:rPr>
              <w:t xml:space="preserve"> </w:t>
            </w:r>
            <w:r>
              <w:t>5.1</w:t>
            </w:r>
          </w:p>
        </w:tc>
        <w:tc>
          <w:tcPr>
            <w:tcW w:w="8368" w:type="dxa"/>
            <w:tcBorders>
              <w:top w:val="single" w:sz="12" w:space="0" w:color="000000"/>
              <w:right w:val="single" w:sz="12" w:space="0" w:color="000000"/>
            </w:tcBorders>
          </w:tcPr>
          <w:p w:rsidR="00753CDF" w:rsidRDefault="00DC3D94">
            <w:pPr>
              <w:pStyle w:val="TableParagraph"/>
              <w:spacing w:line="248" w:lineRule="exact"/>
              <w:ind w:left="114"/>
            </w:pPr>
            <w:r>
              <w:t>Анализировать</w:t>
            </w:r>
            <w:r>
              <w:rPr>
                <w:spacing w:val="13"/>
              </w:rPr>
              <w:t xml:space="preserve"> </w:t>
            </w:r>
            <w:r>
              <w:t>современные</w:t>
            </w:r>
            <w:r>
              <w:rPr>
                <w:spacing w:val="14"/>
              </w:rPr>
              <w:t xml:space="preserve"> </w:t>
            </w:r>
            <w:r>
              <w:t>конвергентные</w:t>
            </w:r>
            <w:r>
              <w:rPr>
                <w:spacing w:val="15"/>
              </w:rPr>
              <w:t xml:space="preserve"> </w:t>
            </w:r>
            <w:r>
              <w:t>технологии</w:t>
            </w:r>
            <w:r>
              <w:rPr>
                <w:spacing w:val="13"/>
              </w:rPr>
              <w:t xml:space="preserve"> </w:t>
            </w:r>
            <w:r>
              <w:t>и</w:t>
            </w:r>
            <w:r>
              <w:rPr>
                <w:spacing w:val="14"/>
              </w:rPr>
              <w:t xml:space="preserve"> </w:t>
            </w:r>
            <w:r>
              <w:t>системы</w:t>
            </w:r>
            <w:r>
              <w:rPr>
                <w:spacing w:val="12"/>
              </w:rPr>
              <w:t xml:space="preserve"> </w:t>
            </w:r>
            <w:r>
              <w:t>для</w:t>
            </w:r>
            <w:r>
              <w:rPr>
                <w:spacing w:val="14"/>
              </w:rPr>
              <w:t xml:space="preserve"> </w:t>
            </w:r>
            <w:r>
              <w:t>выбора</w:t>
            </w:r>
            <w:r>
              <w:rPr>
                <w:spacing w:val="15"/>
              </w:rPr>
              <w:t xml:space="preserve"> </w:t>
            </w:r>
            <w:r>
              <w:t>опти-</w:t>
            </w:r>
          </w:p>
          <w:p w:rsidR="00753CDF" w:rsidRDefault="00DC3D94">
            <w:pPr>
              <w:pStyle w:val="TableParagraph"/>
              <w:spacing w:line="240" w:lineRule="exact"/>
              <w:ind w:left="114"/>
            </w:pPr>
            <w:r>
              <w:t>мальных</w:t>
            </w:r>
            <w:r>
              <w:rPr>
                <w:spacing w:val="-1"/>
              </w:rPr>
              <w:t xml:space="preserve"> </w:t>
            </w:r>
            <w:r>
              <w:t>решений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заказчика</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5.2</w:t>
            </w:r>
          </w:p>
        </w:tc>
        <w:tc>
          <w:tcPr>
            <w:tcW w:w="8368" w:type="dxa"/>
            <w:tcBorders>
              <w:right w:val="single" w:sz="12" w:space="0" w:color="000000"/>
            </w:tcBorders>
          </w:tcPr>
          <w:p w:rsidR="00753CDF" w:rsidRDefault="00DC3D94">
            <w:pPr>
              <w:pStyle w:val="TableParagraph"/>
              <w:spacing w:line="246" w:lineRule="exact"/>
              <w:ind w:left="114"/>
            </w:pPr>
            <w:r>
              <w:t>Выполнять</w:t>
            </w:r>
            <w:r>
              <w:rPr>
                <w:spacing w:val="33"/>
              </w:rPr>
              <w:t xml:space="preserve"> </w:t>
            </w:r>
            <w:r>
              <w:t>адаптацию,</w:t>
            </w:r>
            <w:r>
              <w:rPr>
                <w:spacing w:val="34"/>
              </w:rPr>
              <w:t xml:space="preserve"> </w:t>
            </w:r>
            <w:r>
              <w:t>монтаж,</w:t>
            </w:r>
            <w:r>
              <w:rPr>
                <w:spacing w:val="34"/>
              </w:rPr>
              <w:t xml:space="preserve"> </w:t>
            </w:r>
            <w:r>
              <w:t>установку</w:t>
            </w:r>
            <w:r>
              <w:rPr>
                <w:spacing w:val="32"/>
              </w:rPr>
              <w:t xml:space="preserve"> </w:t>
            </w:r>
            <w:r>
              <w:t>и</w:t>
            </w:r>
            <w:r>
              <w:rPr>
                <w:spacing w:val="34"/>
              </w:rPr>
              <w:t xml:space="preserve"> </w:t>
            </w:r>
            <w:r>
              <w:t>настройку</w:t>
            </w:r>
            <w:r>
              <w:rPr>
                <w:spacing w:val="32"/>
              </w:rPr>
              <w:t xml:space="preserve"> </w:t>
            </w:r>
            <w:r>
              <w:t>конвергентных</w:t>
            </w:r>
            <w:r>
              <w:rPr>
                <w:spacing w:val="34"/>
              </w:rPr>
              <w:t xml:space="preserve"> </w:t>
            </w:r>
            <w:r>
              <w:t>инфокомму-</w:t>
            </w:r>
          </w:p>
          <w:p w:rsidR="00753CDF" w:rsidRDefault="00DC3D94">
            <w:pPr>
              <w:pStyle w:val="TableParagraph"/>
              <w:spacing w:line="240" w:lineRule="exact"/>
              <w:ind w:left="114"/>
            </w:pPr>
            <w:r>
              <w:t>никационных</w:t>
            </w:r>
            <w:r>
              <w:rPr>
                <w:spacing w:val="-3"/>
              </w:rPr>
              <w:t xml:space="preserve"> </w:t>
            </w:r>
            <w:r>
              <w:t>систем</w:t>
            </w:r>
            <w:r>
              <w:rPr>
                <w:spacing w:val="-1"/>
              </w:rPr>
              <w:t xml:space="preserve"> </w:t>
            </w:r>
            <w:r>
              <w:t>в</w:t>
            </w:r>
            <w:r>
              <w:rPr>
                <w:spacing w:val="-1"/>
              </w:rPr>
              <w:t xml:space="preserve"> </w:t>
            </w:r>
            <w:r>
              <w:t>соответствии</w:t>
            </w:r>
            <w:r>
              <w:rPr>
                <w:spacing w:val="-2"/>
              </w:rPr>
              <w:t xml:space="preserve"> </w:t>
            </w:r>
            <w:r>
              <w:t>с действующими</w:t>
            </w:r>
            <w:r>
              <w:rPr>
                <w:spacing w:val="-2"/>
              </w:rPr>
              <w:t xml:space="preserve"> </w:t>
            </w:r>
            <w:r>
              <w:t>отраслевыми стандартами</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5.3</w:t>
            </w:r>
          </w:p>
        </w:tc>
        <w:tc>
          <w:tcPr>
            <w:tcW w:w="8368" w:type="dxa"/>
            <w:tcBorders>
              <w:right w:val="single" w:sz="12" w:space="0" w:color="000000"/>
            </w:tcBorders>
          </w:tcPr>
          <w:p w:rsidR="00753CDF" w:rsidRDefault="00DC3D94">
            <w:pPr>
              <w:pStyle w:val="TableParagraph"/>
              <w:spacing w:line="246" w:lineRule="exact"/>
              <w:ind w:left="114"/>
            </w:pPr>
            <w:r>
              <w:t>Администрировать</w:t>
            </w:r>
            <w:r>
              <w:rPr>
                <w:spacing w:val="27"/>
              </w:rPr>
              <w:t xml:space="preserve"> </w:t>
            </w:r>
            <w:r>
              <w:t>конвергентные</w:t>
            </w:r>
            <w:r>
              <w:rPr>
                <w:spacing w:val="28"/>
              </w:rPr>
              <w:t xml:space="preserve"> </w:t>
            </w:r>
            <w:r>
              <w:t>системы</w:t>
            </w:r>
            <w:r>
              <w:rPr>
                <w:spacing w:val="27"/>
              </w:rPr>
              <w:t xml:space="preserve"> </w:t>
            </w:r>
            <w:r>
              <w:t>в</w:t>
            </w:r>
            <w:r>
              <w:rPr>
                <w:spacing w:val="29"/>
              </w:rPr>
              <w:t xml:space="preserve"> </w:t>
            </w:r>
            <w:r>
              <w:t>соответствии</w:t>
            </w:r>
            <w:r>
              <w:rPr>
                <w:spacing w:val="28"/>
              </w:rPr>
              <w:t xml:space="preserve"> </w:t>
            </w:r>
            <w:r>
              <w:t>с</w:t>
            </w:r>
            <w:r>
              <w:rPr>
                <w:spacing w:val="30"/>
              </w:rPr>
              <w:t xml:space="preserve"> </w:t>
            </w:r>
            <w:r>
              <w:t>рекомендациями</w:t>
            </w:r>
            <w:r>
              <w:rPr>
                <w:spacing w:val="30"/>
              </w:rPr>
              <w:t xml:space="preserve"> </w:t>
            </w:r>
            <w:r>
              <w:t>Меж-</w:t>
            </w:r>
          </w:p>
          <w:p w:rsidR="00753CDF" w:rsidRDefault="00DC3D94">
            <w:pPr>
              <w:pStyle w:val="TableParagraph"/>
              <w:spacing w:line="240" w:lineRule="exact"/>
              <w:ind w:left="114"/>
            </w:pPr>
            <w:r>
              <w:t>дународного</w:t>
            </w:r>
            <w:r>
              <w:rPr>
                <w:spacing w:val="-5"/>
              </w:rPr>
              <w:t xml:space="preserve"> </w:t>
            </w:r>
            <w:r>
              <w:t>союза</w:t>
            </w:r>
            <w:r>
              <w:rPr>
                <w:spacing w:val="-4"/>
              </w:rPr>
              <w:t xml:space="preserve"> </w:t>
            </w:r>
            <w:r>
              <w:t>электросвязи</w:t>
            </w:r>
          </w:p>
        </w:tc>
      </w:tr>
    </w:tbl>
    <w:p w:rsidR="00753CDF" w:rsidRDefault="00753CDF">
      <w:pPr>
        <w:pStyle w:val="a3"/>
        <w:rPr>
          <w:sz w:val="20"/>
        </w:rPr>
      </w:pPr>
    </w:p>
    <w:p w:rsidR="00753CDF" w:rsidRDefault="00753CDF">
      <w:pPr>
        <w:pStyle w:val="a3"/>
      </w:pPr>
    </w:p>
    <w:p w:rsidR="00753CDF" w:rsidRDefault="00DC3D94">
      <w:pPr>
        <w:pStyle w:val="a3"/>
        <w:ind w:left="398"/>
      </w:pPr>
      <w:r>
        <w:t>1.1.3.В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4"/>
        <w:rPr>
          <w:sz w:val="21"/>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2023"/>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184"/>
              </w:numPr>
              <w:tabs>
                <w:tab w:val="left" w:pos="233"/>
              </w:tabs>
              <w:ind w:right="187" w:firstLine="0"/>
            </w:pPr>
            <w:r>
              <w:t>анализа современных конвергентных технологий и систем для выбора оптималь-</w:t>
            </w:r>
            <w:r>
              <w:rPr>
                <w:spacing w:val="-52"/>
              </w:rPr>
              <w:t xml:space="preserve"> </w:t>
            </w:r>
            <w:r>
              <w:t>ных</w:t>
            </w:r>
            <w:r>
              <w:rPr>
                <w:spacing w:val="-1"/>
              </w:rPr>
              <w:t xml:space="preserve"> </w:t>
            </w:r>
            <w:r>
              <w:t>решений в</w:t>
            </w:r>
            <w:r>
              <w:rPr>
                <w:spacing w:val="-2"/>
              </w:rPr>
              <w:t xml:space="preserve"> </w:t>
            </w:r>
            <w:r>
              <w:t>соответствии</w:t>
            </w:r>
            <w:r>
              <w:rPr>
                <w:spacing w:val="-1"/>
              </w:rPr>
              <w:t xml:space="preserve"> </w:t>
            </w:r>
            <w:r>
              <w:t>с требованиями</w:t>
            </w:r>
            <w:r>
              <w:rPr>
                <w:spacing w:val="-1"/>
              </w:rPr>
              <w:t xml:space="preserve"> </w:t>
            </w:r>
            <w:r>
              <w:t>заказчика;</w:t>
            </w:r>
          </w:p>
          <w:p w:rsidR="00753CDF" w:rsidRDefault="00DC3D94">
            <w:pPr>
              <w:pStyle w:val="TableParagraph"/>
              <w:numPr>
                <w:ilvl w:val="0"/>
                <w:numId w:val="184"/>
              </w:numPr>
              <w:tabs>
                <w:tab w:val="left" w:pos="236"/>
              </w:tabs>
              <w:ind w:right="122" w:firstLine="0"/>
            </w:pPr>
            <w:r>
              <w:t>выполнения адаптации, монтажа, установки и настройки конвергентных инфо-</w:t>
            </w:r>
            <w:r>
              <w:rPr>
                <w:spacing w:val="1"/>
              </w:rPr>
              <w:t xml:space="preserve"> </w:t>
            </w:r>
            <w:r>
              <w:t>коммуникационных систем в соответствии с действующими отраслевыми стандар-</w:t>
            </w:r>
            <w:r>
              <w:rPr>
                <w:spacing w:val="-52"/>
              </w:rPr>
              <w:t xml:space="preserve"> </w:t>
            </w:r>
            <w:r>
              <w:t>тами;</w:t>
            </w:r>
          </w:p>
          <w:p w:rsidR="00753CDF" w:rsidRDefault="00DC3D94">
            <w:pPr>
              <w:pStyle w:val="TableParagraph"/>
              <w:numPr>
                <w:ilvl w:val="0"/>
                <w:numId w:val="184"/>
              </w:numPr>
              <w:tabs>
                <w:tab w:val="left" w:pos="233"/>
              </w:tabs>
              <w:ind w:right="429" w:firstLine="0"/>
            </w:pPr>
            <w:r>
              <w:t>администрировать конвергентные системаы в соответствии с рекомендациями</w:t>
            </w:r>
            <w:r>
              <w:rPr>
                <w:spacing w:val="-52"/>
              </w:rPr>
              <w:t xml:space="preserve"> </w:t>
            </w:r>
            <w:r>
              <w:t>Международного</w:t>
            </w:r>
            <w:r>
              <w:rPr>
                <w:spacing w:val="-1"/>
              </w:rPr>
              <w:t xml:space="preserve"> </w:t>
            </w:r>
            <w:r>
              <w:t>союза электросвязи.</w:t>
            </w:r>
          </w:p>
        </w:tc>
      </w:tr>
      <w:tr w:rsidR="00753CDF">
        <w:trPr>
          <w:trHeight w:val="6831"/>
        </w:trPr>
        <w:tc>
          <w:tcPr>
            <w:tcW w:w="1526" w:type="dxa"/>
          </w:tcPr>
          <w:p w:rsidR="00753CDF" w:rsidRDefault="00DC3D94">
            <w:pPr>
              <w:pStyle w:val="TableParagraph"/>
              <w:spacing w:line="247" w:lineRule="exact"/>
              <w:ind w:left="107"/>
            </w:pPr>
            <w:r>
              <w:t>Уметь:</w:t>
            </w:r>
          </w:p>
        </w:tc>
        <w:tc>
          <w:tcPr>
            <w:tcW w:w="8082" w:type="dxa"/>
          </w:tcPr>
          <w:p w:rsidR="00753CDF" w:rsidRDefault="00DC3D94">
            <w:pPr>
              <w:pStyle w:val="TableParagraph"/>
              <w:ind w:left="108" w:right="112"/>
            </w:pPr>
            <w:r>
              <w:t>проводить мониторинг логических сетей разных уровней с применением концеп-</w:t>
            </w:r>
            <w:r>
              <w:rPr>
                <w:spacing w:val="1"/>
              </w:rPr>
              <w:t xml:space="preserve"> </w:t>
            </w:r>
            <w:r>
              <w:t>ции TMN (Telecommunicationmanagementnetwork) для оптимизации их работы;</w:t>
            </w:r>
            <w:r>
              <w:rPr>
                <w:spacing w:val="1"/>
              </w:rPr>
              <w:t xml:space="preserve"> </w:t>
            </w:r>
            <w:r>
              <w:t>унифицировать стационарные и сотовые разновидности инфокоммуникационных</w:t>
            </w:r>
            <w:r>
              <w:rPr>
                <w:spacing w:val="1"/>
              </w:rPr>
              <w:t xml:space="preserve"> </w:t>
            </w:r>
            <w:r>
              <w:t>услуг путем интеграции приложений, написанных в различных операционных сис-</w:t>
            </w:r>
            <w:r>
              <w:rPr>
                <w:spacing w:val="-52"/>
              </w:rPr>
              <w:t xml:space="preserve"> </w:t>
            </w:r>
            <w:r>
              <w:t>темах</w:t>
            </w:r>
            <w:r>
              <w:rPr>
                <w:spacing w:val="-1"/>
              </w:rPr>
              <w:t xml:space="preserve"> </w:t>
            </w:r>
            <w:r>
              <w:t>для мобильных устройств;</w:t>
            </w:r>
          </w:p>
          <w:p w:rsidR="00753CDF" w:rsidRDefault="00DC3D94">
            <w:pPr>
              <w:pStyle w:val="TableParagraph"/>
              <w:ind w:left="108" w:right="171"/>
            </w:pPr>
            <w:r>
              <w:t>интегрировать сетевое телекоммуникационное оборудование с использованием</w:t>
            </w:r>
            <w:r>
              <w:rPr>
                <w:spacing w:val="1"/>
              </w:rPr>
              <w:t xml:space="preserve"> </w:t>
            </w:r>
            <w:r>
              <w:t>протоколов цифровой сигнализации EUROISDN, DSS1 (EDSS), SS7, QSIG;</w:t>
            </w:r>
            <w:r>
              <w:rPr>
                <w:spacing w:val="1"/>
              </w:rPr>
              <w:t xml:space="preserve"> </w:t>
            </w:r>
            <w:r>
              <w:t>использовать логические и физические интерфейсы для подключения и админист-</w:t>
            </w:r>
            <w:r>
              <w:rPr>
                <w:spacing w:val="-52"/>
              </w:rPr>
              <w:t xml:space="preserve"> </w:t>
            </w:r>
            <w:r>
              <w:t>рирования</w:t>
            </w:r>
            <w:r>
              <w:rPr>
                <w:spacing w:val="-2"/>
              </w:rPr>
              <w:t xml:space="preserve"> </w:t>
            </w:r>
            <w:r>
              <w:t>инфокоммуникационных</w:t>
            </w:r>
            <w:r>
              <w:rPr>
                <w:spacing w:val="-2"/>
              </w:rPr>
              <w:t xml:space="preserve"> </w:t>
            </w:r>
            <w:r>
              <w:t>систем</w:t>
            </w:r>
            <w:r>
              <w:rPr>
                <w:spacing w:val="-1"/>
              </w:rPr>
              <w:t xml:space="preserve"> </w:t>
            </w:r>
            <w:r>
              <w:t>различных вендоров;</w:t>
            </w:r>
          </w:p>
          <w:p w:rsidR="00753CDF" w:rsidRDefault="00DC3D94">
            <w:pPr>
              <w:pStyle w:val="TableParagraph"/>
              <w:ind w:left="108" w:right="169"/>
            </w:pPr>
            <w:r>
              <w:t>интегрировать оборудование в конвергентные сети 3G,3.5 G, HSDPA, 4Gc исполь-</w:t>
            </w:r>
            <w:r>
              <w:rPr>
                <w:spacing w:val="-52"/>
              </w:rPr>
              <w:t xml:space="preserve"> </w:t>
            </w:r>
            <w:r>
              <w:t>зованием</w:t>
            </w:r>
            <w:r>
              <w:rPr>
                <w:spacing w:val="-1"/>
              </w:rPr>
              <w:t xml:space="preserve"> </w:t>
            </w:r>
            <w:r>
              <w:t>современных протоколов;</w:t>
            </w:r>
          </w:p>
          <w:p w:rsidR="00753CDF" w:rsidRDefault="00DC3D94">
            <w:pPr>
              <w:pStyle w:val="TableParagraph"/>
              <w:ind w:left="108" w:right="305"/>
            </w:pPr>
            <w:r>
              <w:t>выполнять монтаж и настройку конвергентных систем связи и сетевого оборудо-</w:t>
            </w:r>
            <w:r>
              <w:rPr>
                <w:spacing w:val="-52"/>
              </w:rPr>
              <w:t xml:space="preserve"> </w:t>
            </w:r>
            <w:r>
              <w:t>вания</w:t>
            </w:r>
            <w:r>
              <w:rPr>
                <w:spacing w:val="-2"/>
              </w:rPr>
              <w:t xml:space="preserve"> </w:t>
            </w:r>
            <w:r>
              <w:t>различных вендоров;</w:t>
            </w:r>
          </w:p>
          <w:p w:rsidR="00753CDF" w:rsidRDefault="00DC3D94">
            <w:pPr>
              <w:pStyle w:val="TableParagraph"/>
              <w:ind w:left="108" w:right="413"/>
            </w:pPr>
            <w:r>
              <w:t>внедрять и настраивать инфокоммуникационные системы с соответствии с кон-</w:t>
            </w:r>
            <w:r>
              <w:rPr>
                <w:spacing w:val="-52"/>
              </w:rPr>
              <w:t xml:space="preserve"> </w:t>
            </w:r>
            <w:r>
              <w:t>цепцией</w:t>
            </w:r>
            <w:r>
              <w:rPr>
                <w:spacing w:val="-1"/>
              </w:rPr>
              <w:t xml:space="preserve"> </w:t>
            </w:r>
            <w:r>
              <w:t>All-IP;</w:t>
            </w:r>
          </w:p>
          <w:p w:rsidR="00753CDF" w:rsidRDefault="00DC3D94">
            <w:pPr>
              <w:pStyle w:val="TableParagraph"/>
              <w:ind w:left="108" w:right="153"/>
            </w:pPr>
            <w:r>
              <w:t>настраивать и совмещать инфокоммуникационные системы с использованием раз-</w:t>
            </w:r>
            <w:r>
              <w:rPr>
                <w:spacing w:val="-53"/>
              </w:rPr>
              <w:t xml:space="preserve"> </w:t>
            </w:r>
            <w:r>
              <w:t>личных</w:t>
            </w:r>
            <w:r>
              <w:rPr>
                <w:spacing w:val="-1"/>
              </w:rPr>
              <w:t xml:space="preserve"> </w:t>
            </w:r>
            <w:r>
              <w:t>методов</w:t>
            </w:r>
            <w:r>
              <w:rPr>
                <w:spacing w:val="-1"/>
              </w:rPr>
              <w:t xml:space="preserve"> </w:t>
            </w:r>
            <w:r>
              <w:t>и протоколов H.323, SIP</w:t>
            </w:r>
            <w:r>
              <w:rPr>
                <w:spacing w:val="-2"/>
              </w:rPr>
              <w:t xml:space="preserve"> </w:t>
            </w:r>
            <w:r>
              <w:t>(NativeandQ);</w:t>
            </w:r>
          </w:p>
          <w:p w:rsidR="00753CDF" w:rsidRDefault="00DC3D94">
            <w:pPr>
              <w:pStyle w:val="TableParagraph"/>
              <w:spacing w:line="251" w:lineRule="exact"/>
              <w:ind w:left="108"/>
            </w:pPr>
            <w:r>
              <w:t>управлять</w:t>
            </w:r>
            <w:r>
              <w:rPr>
                <w:spacing w:val="-4"/>
              </w:rPr>
              <w:t xml:space="preserve"> </w:t>
            </w:r>
            <w:r>
              <w:t>работой</w:t>
            </w:r>
            <w:r>
              <w:rPr>
                <w:spacing w:val="-4"/>
              </w:rPr>
              <w:t xml:space="preserve"> </w:t>
            </w:r>
            <w:r>
              <w:t>логических</w:t>
            </w:r>
            <w:r>
              <w:rPr>
                <w:spacing w:val="-3"/>
              </w:rPr>
              <w:t xml:space="preserve"> </w:t>
            </w:r>
            <w:r>
              <w:t>сетей</w:t>
            </w:r>
            <w:r>
              <w:rPr>
                <w:spacing w:val="-4"/>
              </w:rPr>
              <w:t xml:space="preserve"> </w:t>
            </w:r>
            <w:r>
              <w:t>с</w:t>
            </w:r>
            <w:r>
              <w:rPr>
                <w:spacing w:val="-3"/>
              </w:rPr>
              <w:t xml:space="preserve"> </w:t>
            </w:r>
            <w:r>
              <w:t>использованием</w:t>
            </w:r>
            <w:r>
              <w:rPr>
                <w:spacing w:val="-3"/>
              </w:rPr>
              <w:t xml:space="preserve"> </w:t>
            </w:r>
            <w:r>
              <w:t>«облачных</w:t>
            </w:r>
            <w:r>
              <w:rPr>
                <w:spacing w:val="-3"/>
              </w:rPr>
              <w:t xml:space="preserve"> </w:t>
            </w:r>
            <w:r>
              <w:t>технологий»;</w:t>
            </w:r>
          </w:p>
          <w:p w:rsidR="00753CDF" w:rsidRDefault="00DC3D94">
            <w:pPr>
              <w:pStyle w:val="TableParagraph"/>
              <w:ind w:left="108" w:right="224"/>
            </w:pPr>
            <w:r>
              <w:t>администрировать телекоммуникационные системы и конвергентные сети связи с</w:t>
            </w:r>
            <w:r>
              <w:rPr>
                <w:spacing w:val="-52"/>
              </w:rPr>
              <w:t xml:space="preserve"> </w:t>
            </w:r>
            <w:r>
              <w:t>помощью локальных пакетов прикладных программ, терминальных программ и</w:t>
            </w:r>
            <w:r>
              <w:rPr>
                <w:spacing w:val="1"/>
              </w:rPr>
              <w:t xml:space="preserve"> </w:t>
            </w:r>
            <w:r>
              <w:t>WEB-оболочек вендоров</w:t>
            </w:r>
            <w:r>
              <w:rPr>
                <w:spacing w:val="-3"/>
              </w:rPr>
              <w:t xml:space="preserve"> </w:t>
            </w:r>
            <w:r>
              <w:t>настраиваемого оборудования;</w:t>
            </w:r>
          </w:p>
          <w:p w:rsidR="00753CDF" w:rsidRDefault="00DC3D94">
            <w:pPr>
              <w:pStyle w:val="TableParagraph"/>
              <w:ind w:left="108" w:right="249"/>
            </w:pPr>
            <w:r>
              <w:t>производить администрирование IP-телефонных аппаратов с программными обо-</w:t>
            </w:r>
            <w:r>
              <w:rPr>
                <w:spacing w:val="-52"/>
              </w:rPr>
              <w:t xml:space="preserve"> </w:t>
            </w:r>
            <w:r>
              <w:t>лочками</w:t>
            </w:r>
            <w:r>
              <w:rPr>
                <w:spacing w:val="-1"/>
              </w:rPr>
              <w:t xml:space="preserve"> </w:t>
            </w:r>
            <w:r>
              <w:t>протоколов</w:t>
            </w:r>
            <w:r>
              <w:rPr>
                <w:spacing w:val="-1"/>
              </w:rPr>
              <w:t xml:space="preserve"> </w:t>
            </w:r>
            <w:r>
              <w:t>SIP,</w:t>
            </w:r>
            <w:r>
              <w:rPr>
                <w:spacing w:val="-1"/>
              </w:rPr>
              <w:t xml:space="preserve"> </w:t>
            </w:r>
            <w:r>
              <w:t>H.323</w:t>
            </w:r>
            <w:r>
              <w:rPr>
                <w:spacing w:val="-1"/>
              </w:rPr>
              <w:t xml:space="preserve"> </w:t>
            </w:r>
            <w:r>
              <w:t>и</w:t>
            </w:r>
            <w:r>
              <w:rPr>
                <w:spacing w:val="-1"/>
              </w:rPr>
              <w:t xml:space="preserve"> </w:t>
            </w:r>
            <w:r>
              <w:t>совмещение</w:t>
            </w:r>
            <w:r>
              <w:rPr>
                <w:spacing w:val="-1"/>
              </w:rPr>
              <w:t xml:space="preserve"> </w:t>
            </w:r>
            <w:r>
              <w:t>их</w:t>
            </w:r>
            <w:r>
              <w:rPr>
                <w:spacing w:val="-1"/>
              </w:rPr>
              <w:t xml:space="preserve"> </w:t>
            </w:r>
            <w:r>
              <w:t>с</w:t>
            </w:r>
            <w:r>
              <w:rPr>
                <w:spacing w:val="-6"/>
              </w:rPr>
              <w:t xml:space="preserve"> </w:t>
            </w:r>
            <w:r>
              <w:t>конвергентными</w:t>
            </w:r>
            <w:r>
              <w:rPr>
                <w:spacing w:val="-2"/>
              </w:rPr>
              <w:t xml:space="preserve"> </w:t>
            </w:r>
            <w:r>
              <w:t>системами</w:t>
            </w:r>
          </w:p>
          <w:p w:rsidR="00753CDF" w:rsidRDefault="00DC3D94">
            <w:pPr>
              <w:pStyle w:val="TableParagraph"/>
              <w:ind w:left="108"/>
            </w:pPr>
            <w:r>
              <w:t>связи;</w:t>
            </w:r>
          </w:p>
          <w:p w:rsidR="00753CDF" w:rsidRDefault="00753CDF">
            <w:pPr>
              <w:pStyle w:val="TableParagraph"/>
              <w:spacing w:before="7"/>
              <w:rPr>
                <w:sz w:val="20"/>
              </w:rPr>
            </w:pPr>
          </w:p>
          <w:p w:rsidR="00753CDF" w:rsidRDefault="00DC3D94">
            <w:pPr>
              <w:pStyle w:val="TableParagraph"/>
              <w:spacing w:line="252" w:lineRule="exact"/>
              <w:ind w:left="108" w:right="340"/>
            </w:pPr>
            <w:r>
              <w:t>обслуживать абонентские устройства с доступом в сеть Интернет на основе про-</w:t>
            </w:r>
            <w:r>
              <w:rPr>
                <w:spacing w:val="-52"/>
              </w:rPr>
              <w:t xml:space="preserve"> </w:t>
            </w:r>
            <w:r>
              <w:t>граммных</w:t>
            </w:r>
            <w:r>
              <w:rPr>
                <w:spacing w:val="-4"/>
              </w:rPr>
              <w:t xml:space="preserve"> </w:t>
            </w:r>
            <w:r>
              <w:t>оболочек</w:t>
            </w:r>
            <w:r>
              <w:rPr>
                <w:spacing w:val="1"/>
              </w:rPr>
              <w:t xml:space="preserve"> </w:t>
            </w:r>
            <w:r>
              <w:t>и</w:t>
            </w:r>
            <w:r>
              <w:rPr>
                <w:spacing w:val="-1"/>
              </w:rPr>
              <w:t xml:space="preserve"> </w:t>
            </w:r>
            <w:r>
              <w:t>унифицированных приложений.</w:t>
            </w:r>
          </w:p>
        </w:tc>
      </w:tr>
      <w:tr w:rsidR="00753CDF">
        <w:trPr>
          <w:trHeight w:val="1012"/>
        </w:trPr>
        <w:tc>
          <w:tcPr>
            <w:tcW w:w="1526" w:type="dxa"/>
          </w:tcPr>
          <w:p w:rsidR="00753CDF" w:rsidRDefault="00DC3D94">
            <w:pPr>
              <w:pStyle w:val="TableParagraph"/>
              <w:spacing w:line="249" w:lineRule="exact"/>
              <w:ind w:left="107"/>
            </w:pPr>
            <w:r>
              <w:lastRenderedPageBreak/>
              <w:t>Знать:</w:t>
            </w:r>
          </w:p>
        </w:tc>
        <w:tc>
          <w:tcPr>
            <w:tcW w:w="8082" w:type="dxa"/>
          </w:tcPr>
          <w:p w:rsidR="00753CDF" w:rsidRDefault="00DC3D94">
            <w:pPr>
              <w:pStyle w:val="TableParagraph"/>
              <w:ind w:left="108" w:right="242"/>
              <w:jc w:val="both"/>
            </w:pPr>
            <w:r>
              <w:t>современные методы и средства управления телекоммуникационными системами</w:t>
            </w:r>
            <w:r>
              <w:rPr>
                <w:spacing w:val="-52"/>
              </w:rPr>
              <w:t xml:space="preserve"> </w:t>
            </w:r>
            <w:r>
              <w:t>и конвергентными сетями связи по рекомендациям Международного союза элек-</w:t>
            </w:r>
            <w:r>
              <w:rPr>
                <w:spacing w:val="1"/>
              </w:rPr>
              <w:t xml:space="preserve"> </w:t>
            </w:r>
            <w:r>
              <w:t>тросвязи</w:t>
            </w:r>
            <w:r>
              <w:rPr>
                <w:spacing w:val="-2"/>
              </w:rPr>
              <w:t xml:space="preserve"> </w:t>
            </w:r>
            <w:r>
              <w:t>на</w:t>
            </w:r>
            <w:r>
              <w:rPr>
                <w:spacing w:val="-2"/>
              </w:rPr>
              <w:t xml:space="preserve"> </w:t>
            </w:r>
            <w:r>
              <w:t>основе</w:t>
            </w:r>
            <w:r>
              <w:rPr>
                <w:spacing w:val="-1"/>
              </w:rPr>
              <w:t xml:space="preserve"> </w:t>
            </w:r>
            <w:r>
              <w:t>концепции</w:t>
            </w:r>
            <w:r>
              <w:rPr>
                <w:spacing w:val="-3"/>
              </w:rPr>
              <w:t xml:space="preserve"> </w:t>
            </w:r>
            <w:r>
              <w:t>TMN</w:t>
            </w:r>
            <w:r>
              <w:rPr>
                <w:spacing w:val="-4"/>
              </w:rPr>
              <w:t xml:space="preserve"> </w:t>
            </w:r>
            <w:r>
              <w:t>(Telecommunicationmanagementnetwork);</w:t>
            </w:r>
          </w:p>
          <w:p w:rsidR="00753CDF" w:rsidRDefault="00DC3D94">
            <w:pPr>
              <w:pStyle w:val="TableParagraph"/>
              <w:spacing w:line="237" w:lineRule="exact"/>
              <w:ind w:left="108"/>
              <w:jc w:val="both"/>
            </w:pPr>
            <w:r>
              <w:t>технические</w:t>
            </w:r>
            <w:r>
              <w:rPr>
                <w:spacing w:val="-4"/>
              </w:rPr>
              <w:t xml:space="preserve"> </w:t>
            </w:r>
            <w:r>
              <w:t>составляющие</w:t>
            </w:r>
            <w:r>
              <w:rPr>
                <w:spacing w:val="-3"/>
              </w:rPr>
              <w:t xml:space="preserve"> </w:t>
            </w:r>
            <w:r>
              <w:t>интегрированной</w:t>
            </w:r>
            <w:r>
              <w:rPr>
                <w:spacing w:val="-3"/>
              </w:rPr>
              <w:t xml:space="preserve"> </w:t>
            </w:r>
            <w:r>
              <w:t>транспортной</w:t>
            </w:r>
            <w:r>
              <w:rPr>
                <w:spacing w:val="-3"/>
              </w:rPr>
              <w:t xml:space="preserve"> </w:t>
            </w:r>
            <w:r>
              <w:t>сети</w:t>
            </w:r>
            <w:r>
              <w:rPr>
                <w:spacing w:val="-3"/>
              </w:rPr>
              <w:t xml:space="preserve"> </w:t>
            </w:r>
            <w:r>
              <w:t>CoreNetwork(CN);</w:t>
            </w:r>
          </w:p>
        </w:tc>
      </w:tr>
    </w:tbl>
    <w:p w:rsidR="00753CDF" w:rsidRDefault="00753CDF">
      <w:pPr>
        <w:spacing w:line="237" w:lineRule="exact"/>
        <w:jc w:val="both"/>
        <w:sectPr w:rsidR="00753CDF">
          <w:pgSz w:w="11910" w:h="16850"/>
          <w:pgMar w:top="1060" w:right="340" w:bottom="1480" w:left="1020" w:header="0" w:footer="1218"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038"/>
        </w:trPr>
        <w:tc>
          <w:tcPr>
            <w:tcW w:w="1526" w:type="dxa"/>
          </w:tcPr>
          <w:p w:rsidR="00753CDF" w:rsidRDefault="00753CDF">
            <w:pPr>
              <w:pStyle w:val="TableParagraph"/>
            </w:pPr>
          </w:p>
        </w:tc>
        <w:tc>
          <w:tcPr>
            <w:tcW w:w="8082" w:type="dxa"/>
          </w:tcPr>
          <w:p w:rsidR="00753CDF" w:rsidRDefault="00DC3D94">
            <w:pPr>
              <w:pStyle w:val="TableParagraph"/>
              <w:ind w:left="108"/>
            </w:pPr>
            <w:r>
              <w:t>платформы</w:t>
            </w:r>
            <w:r>
              <w:rPr>
                <w:spacing w:val="-5"/>
              </w:rPr>
              <w:t xml:space="preserve"> </w:t>
            </w:r>
            <w:r>
              <w:t>предоставления</w:t>
            </w:r>
            <w:r>
              <w:rPr>
                <w:spacing w:val="-7"/>
              </w:rPr>
              <w:t xml:space="preserve"> </w:t>
            </w:r>
            <w:r>
              <w:t>инфокоммуникационных</w:t>
            </w:r>
            <w:r>
              <w:rPr>
                <w:spacing w:val="-5"/>
              </w:rPr>
              <w:t xml:space="preserve"> </w:t>
            </w:r>
            <w:r>
              <w:t>услуг</w:t>
            </w:r>
            <w:r>
              <w:rPr>
                <w:spacing w:val="-5"/>
              </w:rPr>
              <w:t xml:space="preserve"> </w:t>
            </w:r>
            <w:r>
              <w:t>с</w:t>
            </w:r>
            <w:r>
              <w:rPr>
                <w:spacing w:val="-4"/>
              </w:rPr>
              <w:t xml:space="preserve"> </w:t>
            </w:r>
            <w:r>
              <w:t>возможностями</w:t>
            </w:r>
            <w:r>
              <w:rPr>
                <w:spacing w:val="-52"/>
              </w:rPr>
              <w:t xml:space="preserve"> </w:t>
            </w:r>
            <w:r>
              <w:t>множественного</w:t>
            </w:r>
            <w:r>
              <w:rPr>
                <w:spacing w:val="-1"/>
              </w:rPr>
              <w:t xml:space="preserve"> </w:t>
            </w:r>
            <w:r>
              <w:t>доступа;</w:t>
            </w:r>
          </w:p>
          <w:p w:rsidR="00753CDF" w:rsidRDefault="00DC3D94">
            <w:pPr>
              <w:pStyle w:val="TableParagraph"/>
              <w:ind w:left="108" w:right="146"/>
            </w:pPr>
            <w:r>
              <w:t>способы реализации принципа конвергенции в телекоммуникационных услугах на</w:t>
            </w:r>
            <w:r>
              <w:rPr>
                <w:spacing w:val="-52"/>
              </w:rPr>
              <w:t xml:space="preserve"> </w:t>
            </w:r>
            <w:r>
              <w:t>основе</w:t>
            </w:r>
            <w:r>
              <w:rPr>
                <w:spacing w:val="-2"/>
              </w:rPr>
              <w:t xml:space="preserve"> </w:t>
            </w:r>
            <w:r>
              <w:t>концепции</w:t>
            </w:r>
            <w:r>
              <w:rPr>
                <w:spacing w:val="-3"/>
              </w:rPr>
              <w:t xml:space="preserve"> </w:t>
            </w:r>
            <w:r>
              <w:t>All-IP</w:t>
            </w:r>
            <w:r>
              <w:rPr>
                <w:spacing w:val="1"/>
              </w:rPr>
              <w:t xml:space="preserve"> </w:t>
            </w:r>
            <w:r>
              <w:t>и</w:t>
            </w:r>
            <w:r>
              <w:rPr>
                <w:spacing w:val="-2"/>
              </w:rPr>
              <w:t xml:space="preserve"> </w:t>
            </w:r>
            <w:r>
              <w:t>с</w:t>
            </w:r>
            <w:r>
              <w:rPr>
                <w:spacing w:val="-1"/>
              </w:rPr>
              <w:t xml:space="preserve"> </w:t>
            </w:r>
            <w:r>
              <w:t>использованием</w:t>
            </w:r>
            <w:r>
              <w:rPr>
                <w:spacing w:val="-2"/>
              </w:rPr>
              <w:t xml:space="preserve"> </w:t>
            </w:r>
            <w:r>
              <w:t>программных</w:t>
            </w:r>
            <w:r>
              <w:rPr>
                <w:spacing w:val="-1"/>
              </w:rPr>
              <w:t xml:space="preserve"> </w:t>
            </w:r>
            <w:r>
              <w:t>оболочек</w:t>
            </w:r>
            <w:r>
              <w:rPr>
                <w:spacing w:val="-2"/>
              </w:rPr>
              <w:t xml:space="preserve"> </w:t>
            </w:r>
            <w:r>
              <w:t>логических</w:t>
            </w:r>
          </w:p>
          <w:p w:rsidR="00753CDF" w:rsidRDefault="00DC3D94">
            <w:pPr>
              <w:pStyle w:val="TableParagraph"/>
              <w:ind w:left="108"/>
            </w:pPr>
            <w:r>
              <w:t>сетей</w:t>
            </w:r>
            <w:r>
              <w:rPr>
                <w:spacing w:val="-1"/>
              </w:rPr>
              <w:t xml:space="preserve"> </w:t>
            </w:r>
            <w:r>
              <w:t>(IP);</w:t>
            </w:r>
          </w:p>
          <w:p w:rsidR="00753CDF" w:rsidRDefault="00DC3D94">
            <w:pPr>
              <w:pStyle w:val="TableParagraph"/>
              <w:spacing w:line="252" w:lineRule="exact"/>
              <w:ind w:left="108"/>
            </w:pPr>
            <w:r>
              <w:t>принципы</w:t>
            </w:r>
            <w:r>
              <w:rPr>
                <w:spacing w:val="-3"/>
              </w:rPr>
              <w:t xml:space="preserve"> </w:t>
            </w:r>
            <w:r>
              <w:t>построения</w:t>
            </w:r>
            <w:r>
              <w:rPr>
                <w:spacing w:val="-3"/>
              </w:rPr>
              <w:t xml:space="preserve"> </w:t>
            </w:r>
            <w:r>
              <w:t>оптических</w:t>
            </w:r>
            <w:r>
              <w:rPr>
                <w:spacing w:val="-2"/>
              </w:rPr>
              <w:t xml:space="preserve"> </w:t>
            </w:r>
            <w:r>
              <w:t>сетей</w:t>
            </w:r>
            <w:r>
              <w:rPr>
                <w:spacing w:val="-2"/>
              </w:rPr>
              <w:t xml:space="preserve"> </w:t>
            </w:r>
            <w:r>
              <w:t>на</w:t>
            </w:r>
            <w:r>
              <w:rPr>
                <w:spacing w:val="-4"/>
              </w:rPr>
              <w:t xml:space="preserve"> </w:t>
            </w:r>
            <w:r>
              <w:t>базе</w:t>
            </w:r>
            <w:r>
              <w:rPr>
                <w:spacing w:val="-2"/>
              </w:rPr>
              <w:t xml:space="preserve"> </w:t>
            </w:r>
            <w:r>
              <w:t>технологии</w:t>
            </w:r>
            <w:r>
              <w:rPr>
                <w:spacing w:val="-1"/>
              </w:rPr>
              <w:t xml:space="preserve"> </w:t>
            </w:r>
            <w:r>
              <w:t>DWDM;</w:t>
            </w:r>
          </w:p>
          <w:p w:rsidR="00753CDF" w:rsidRDefault="00DC3D94">
            <w:pPr>
              <w:pStyle w:val="TableParagraph"/>
              <w:ind w:left="108" w:right="251"/>
            </w:pPr>
            <w:r>
              <w:t>принципы построения специализированных IP-шлюзов логических и магистраль-</w:t>
            </w:r>
            <w:r>
              <w:rPr>
                <w:spacing w:val="-52"/>
              </w:rPr>
              <w:t xml:space="preserve"> </w:t>
            </w:r>
            <w:r>
              <w:t>ных</w:t>
            </w:r>
            <w:r>
              <w:rPr>
                <w:spacing w:val="-1"/>
              </w:rPr>
              <w:t xml:space="preserve"> </w:t>
            </w:r>
            <w:r>
              <w:t>сетей «IP-DWDM»</w:t>
            </w:r>
            <w:r>
              <w:rPr>
                <w:spacing w:val="-5"/>
              </w:rPr>
              <w:t xml:space="preserve"> </w:t>
            </w:r>
            <w:r>
              <w:t>и</w:t>
            </w:r>
            <w:r>
              <w:rPr>
                <w:spacing w:val="1"/>
              </w:rPr>
              <w:t xml:space="preserve"> </w:t>
            </w:r>
            <w:r>
              <w:t>«IP-SDH»;</w:t>
            </w:r>
          </w:p>
          <w:p w:rsidR="00753CDF" w:rsidRDefault="00DC3D94">
            <w:pPr>
              <w:pStyle w:val="TableParagraph"/>
              <w:ind w:left="108" w:right="384"/>
            </w:pPr>
            <w:r>
              <w:t>процессы конвергенции сетей фиксированной мобильной связи с интегрирован-</w:t>
            </w:r>
            <w:r>
              <w:rPr>
                <w:spacing w:val="-52"/>
              </w:rPr>
              <w:t xml:space="preserve"> </w:t>
            </w:r>
            <w:r>
              <w:t>ными</w:t>
            </w:r>
            <w:r>
              <w:rPr>
                <w:spacing w:val="-1"/>
              </w:rPr>
              <w:t xml:space="preserve"> </w:t>
            </w:r>
            <w:r>
              <w:t>системами</w:t>
            </w:r>
            <w:r>
              <w:rPr>
                <w:spacing w:val="-4"/>
              </w:rPr>
              <w:t xml:space="preserve"> </w:t>
            </w:r>
            <w:r>
              <w:t>биллинга и дополнительными</w:t>
            </w:r>
            <w:r>
              <w:rPr>
                <w:spacing w:val="-2"/>
              </w:rPr>
              <w:t xml:space="preserve"> </w:t>
            </w:r>
            <w:r>
              <w:t>услугами</w:t>
            </w:r>
            <w:r>
              <w:rPr>
                <w:spacing w:val="-1"/>
              </w:rPr>
              <w:t xml:space="preserve"> </w:t>
            </w:r>
            <w:r>
              <w:t>связи;</w:t>
            </w:r>
          </w:p>
          <w:p w:rsidR="00753CDF" w:rsidRDefault="00DC3D94">
            <w:pPr>
              <w:pStyle w:val="TableParagraph"/>
              <w:spacing w:line="252" w:lineRule="exact"/>
              <w:ind w:left="108" w:right="602"/>
            </w:pPr>
            <w:r>
              <w:t>многоцелевое применение облачных технологий и центров обработки данных</w:t>
            </w:r>
            <w:r>
              <w:rPr>
                <w:spacing w:val="-52"/>
              </w:rPr>
              <w:t xml:space="preserve"> </w:t>
            </w:r>
            <w:r>
              <w:t>(ЦОД-телефония).</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98"/>
      </w:pPr>
      <w:r>
        <w:t>Всего часов</w:t>
      </w:r>
      <w:r>
        <w:rPr>
          <w:spacing w:val="-1"/>
        </w:rPr>
        <w:t xml:space="preserve"> </w:t>
      </w:r>
      <w:r>
        <w:t>-</w:t>
      </w:r>
      <w:r>
        <w:rPr>
          <w:spacing w:val="-4"/>
        </w:rPr>
        <w:t xml:space="preserve"> </w:t>
      </w:r>
      <w:r>
        <w:t>422</w:t>
      </w:r>
    </w:p>
    <w:p w:rsidR="00753CDF" w:rsidRDefault="00753CDF">
      <w:pPr>
        <w:pStyle w:val="a3"/>
        <w:spacing w:before="7"/>
        <w:rPr>
          <w:sz w:val="20"/>
        </w:rPr>
      </w:pPr>
    </w:p>
    <w:p w:rsidR="00753CDF" w:rsidRDefault="00DC3D94">
      <w:pPr>
        <w:pStyle w:val="a3"/>
        <w:spacing w:line="465" w:lineRule="auto"/>
        <w:ind w:left="398" w:right="3476"/>
      </w:pPr>
      <w:r>
        <w:t>Из них на освоение МДК – 292, на практики, в том числе учебную - 36</w:t>
      </w:r>
      <w:r>
        <w:rPr>
          <w:spacing w:val="-52"/>
        </w:rPr>
        <w:t xml:space="preserve"> </w:t>
      </w:r>
      <w:r>
        <w:t>и</w:t>
      </w:r>
      <w:r>
        <w:rPr>
          <w:spacing w:val="-1"/>
        </w:rPr>
        <w:t xml:space="preserve"> </w:t>
      </w:r>
      <w:r>
        <w:t>производственную -</w:t>
      </w:r>
      <w:r>
        <w:rPr>
          <w:spacing w:val="-4"/>
        </w:rPr>
        <w:t xml:space="preserve"> </w:t>
      </w:r>
      <w:r>
        <w:t>36</w:t>
      </w:r>
    </w:p>
    <w:p w:rsidR="00753CDF" w:rsidRDefault="00DC3D94">
      <w:pPr>
        <w:pStyle w:val="a3"/>
        <w:ind w:left="398"/>
        <w:rPr>
          <w:i/>
        </w:rPr>
      </w:pPr>
      <w:r>
        <w:t>самостоятельная</w:t>
      </w:r>
      <w:r>
        <w:rPr>
          <w:spacing w:val="-1"/>
        </w:rPr>
        <w:t xml:space="preserve"> </w:t>
      </w:r>
      <w:r>
        <w:t>работа</w:t>
      </w:r>
      <w:r>
        <w:rPr>
          <w:spacing w:val="-1"/>
        </w:rPr>
        <w:t xml:space="preserve"> </w:t>
      </w:r>
      <w:r>
        <w:rPr>
          <w:i/>
        </w:rPr>
        <w:t>–</w:t>
      </w:r>
      <w:r>
        <w:rPr>
          <w:i/>
          <w:spacing w:val="-2"/>
        </w:rPr>
        <w:t xml:space="preserve"> </w:t>
      </w:r>
      <w:r>
        <w:rPr>
          <w:i/>
        </w:rPr>
        <w:t>50.</w:t>
      </w:r>
    </w:p>
    <w:p w:rsidR="00753CDF" w:rsidRDefault="00753CDF">
      <w:pPr>
        <w:sectPr w:rsidR="00753CDF">
          <w:pgSz w:w="11910" w:h="16850"/>
          <w:pgMar w:top="1140" w:right="340" w:bottom="1480" w:left="1020" w:header="0" w:footer="1218" w:gutter="0"/>
          <w:cols w:space="720"/>
        </w:sectPr>
      </w:pPr>
    </w:p>
    <w:p w:rsidR="00753CDF" w:rsidRDefault="00753CDF">
      <w:pPr>
        <w:pStyle w:val="a3"/>
        <w:spacing w:before="1"/>
        <w:rPr>
          <w:i/>
          <w:sz w:val="19"/>
        </w:rPr>
      </w:pPr>
    </w:p>
    <w:p w:rsidR="00753CDF" w:rsidRDefault="00DC3D94">
      <w:pPr>
        <w:pStyle w:val="Heading3"/>
        <w:numPr>
          <w:ilvl w:val="1"/>
          <w:numId w:val="199"/>
        </w:numPr>
        <w:tabs>
          <w:tab w:val="left" w:pos="612"/>
        </w:tabs>
        <w:spacing w:before="91"/>
        <w:ind w:left="612"/>
        <w:jc w:val="left"/>
      </w:pPr>
      <w:r>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2"/>
          <w:numId w:val="19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558"/>
        <w:gridCol w:w="84"/>
        <w:gridCol w:w="1503"/>
        <w:gridCol w:w="1096"/>
        <w:gridCol w:w="1921"/>
        <w:gridCol w:w="1922"/>
        <w:gridCol w:w="1213"/>
      </w:tblGrid>
      <w:tr w:rsidR="00753CDF">
        <w:trPr>
          <w:trHeight w:val="342"/>
        </w:trPr>
        <w:tc>
          <w:tcPr>
            <w:tcW w:w="1385"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
              <w:rPr>
                <w:b/>
                <w:sz w:val="24"/>
              </w:rPr>
            </w:pPr>
          </w:p>
          <w:p w:rsidR="00753CDF" w:rsidRDefault="00DC3D94">
            <w:pPr>
              <w:pStyle w:val="TableParagraph"/>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84" w:type="dxa"/>
            <w:gridSpan w:val="6"/>
          </w:tcPr>
          <w:p w:rsidR="00753CDF" w:rsidRDefault="00DC3D94">
            <w:pPr>
              <w:pStyle w:val="TableParagraph"/>
              <w:spacing w:before="55"/>
              <w:ind w:left="2333" w:right="231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8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20"/>
              <w:ind w:left="110" w:right="86"/>
              <w:jc w:val="center"/>
              <w:rPr>
                <w:i/>
                <w:sz w:val="20"/>
              </w:rPr>
            </w:pPr>
            <w:r>
              <w:rPr>
                <w:sz w:val="20"/>
              </w:rPr>
              <w:t>работа</w:t>
            </w:r>
            <w:r>
              <w:rPr>
                <w:i/>
                <w:sz w:val="20"/>
                <w:vertAlign w:val="superscript"/>
              </w:rPr>
              <w:t>7</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41"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8" w:right="1429"/>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83"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1"/>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exac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3"/>
              <w:jc w:val="center"/>
              <w:rPr>
                <w:sz w:val="20"/>
              </w:rPr>
            </w:pPr>
            <w:r>
              <w:rPr>
                <w:sz w:val="20"/>
              </w:rPr>
              <w:t>Курсовых</w:t>
            </w:r>
          </w:p>
          <w:p w:rsidR="00753CDF" w:rsidRDefault="00DC3D94">
            <w:pPr>
              <w:pStyle w:val="TableParagraph"/>
              <w:spacing w:line="230" w:lineRule="exact"/>
              <w:ind w:left="95" w:right="82" w:firstLine="4"/>
              <w:jc w:val="center"/>
              <w:rPr>
                <w:sz w:val="20"/>
              </w:rPr>
            </w:pPr>
            <w:r>
              <w:rPr>
                <w:sz w:val="20"/>
              </w:rPr>
              <w:t>работ</w:t>
            </w:r>
            <w:r>
              <w:rPr>
                <w:spacing w:val="1"/>
                <w:sz w:val="20"/>
              </w:rPr>
              <w:t xml:space="preserve"> </w:t>
            </w:r>
            <w:r>
              <w:rPr>
                <w:spacing w:val="-1"/>
                <w:sz w:val="20"/>
              </w:rPr>
              <w:t>(проектов)</w:t>
            </w:r>
          </w:p>
        </w:tc>
        <w:tc>
          <w:tcPr>
            <w:tcW w:w="1921" w:type="dxa"/>
          </w:tcPr>
          <w:p w:rsidR="00753CDF" w:rsidRDefault="00DC3D94">
            <w:pPr>
              <w:pStyle w:val="TableParagraph"/>
              <w:spacing w:before="98"/>
              <w:ind w:left="590" w:right="559"/>
              <w:jc w:val="center"/>
              <w:rPr>
                <w:sz w:val="20"/>
              </w:rPr>
            </w:pPr>
            <w:r>
              <w:rPr>
                <w:sz w:val="20"/>
              </w:rPr>
              <w:t>Учебная</w:t>
            </w:r>
          </w:p>
        </w:tc>
        <w:tc>
          <w:tcPr>
            <w:tcW w:w="1922" w:type="dxa"/>
          </w:tcPr>
          <w:p w:rsidR="00753CDF" w:rsidRDefault="00DC3D94">
            <w:pPr>
              <w:pStyle w:val="TableParagraph"/>
              <w:spacing w:before="98"/>
              <w:ind w:left="156" w:right="134"/>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8"/>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5.1-5.3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194"/>
              <w:jc w:val="both"/>
              <w:rPr>
                <w:sz w:val="20"/>
              </w:rPr>
            </w:pPr>
            <w:r>
              <w:rPr>
                <w:b/>
                <w:sz w:val="20"/>
              </w:rPr>
              <w:t xml:space="preserve">Раздел 1. </w:t>
            </w:r>
            <w:r>
              <w:rPr>
                <w:sz w:val="20"/>
              </w:rPr>
              <w:t>Конвергенция логи-</w:t>
            </w:r>
            <w:r>
              <w:rPr>
                <w:spacing w:val="1"/>
                <w:sz w:val="20"/>
              </w:rPr>
              <w:t xml:space="preserve"> </w:t>
            </w:r>
            <w:r>
              <w:rPr>
                <w:sz w:val="20"/>
              </w:rPr>
              <w:t>ческих, интеллектуальных се-</w:t>
            </w:r>
            <w:r>
              <w:rPr>
                <w:spacing w:val="1"/>
                <w:sz w:val="20"/>
              </w:rPr>
              <w:t xml:space="preserve"> </w:t>
            </w:r>
            <w:r>
              <w:rPr>
                <w:sz w:val="20"/>
              </w:rPr>
              <w:t>тей</w:t>
            </w:r>
            <w:r>
              <w:rPr>
                <w:spacing w:val="-7"/>
                <w:sz w:val="20"/>
              </w:rPr>
              <w:t xml:space="preserve"> </w:t>
            </w:r>
            <w:r>
              <w:rPr>
                <w:sz w:val="20"/>
              </w:rPr>
              <w:t>и</w:t>
            </w:r>
            <w:r>
              <w:rPr>
                <w:spacing w:val="-4"/>
                <w:sz w:val="20"/>
              </w:rPr>
              <w:t xml:space="preserve"> </w:t>
            </w:r>
            <w:r>
              <w:rPr>
                <w:sz w:val="20"/>
              </w:rPr>
              <w:t>инфокоммуникационных</w:t>
            </w:r>
          </w:p>
          <w:p w:rsidR="00753CDF" w:rsidRDefault="00DC3D94">
            <w:pPr>
              <w:pStyle w:val="TableParagraph"/>
              <w:spacing w:line="230" w:lineRule="atLeast"/>
              <w:ind w:left="107" w:right="110"/>
              <w:jc w:val="both"/>
              <w:rPr>
                <w:sz w:val="20"/>
              </w:rPr>
            </w:pPr>
            <w:r>
              <w:rPr>
                <w:sz w:val="20"/>
              </w:rPr>
              <w:t>технологий в информационно-</w:t>
            </w:r>
            <w:r>
              <w:rPr>
                <w:spacing w:val="1"/>
                <w:sz w:val="20"/>
              </w:rPr>
              <w:t xml:space="preserve"> </w:t>
            </w:r>
            <w:r>
              <w:rPr>
                <w:sz w:val="20"/>
              </w:rPr>
              <w:t>коммуникационных</w:t>
            </w:r>
            <w:r>
              <w:rPr>
                <w:spacing w:val="-6"/>
                <w:sz w:val="20"/>
              </w:rPr>
              <w:t xml:space="preserve"> </w:t>
            </w:r>
            <w:r>
              <w:rPr>
                <w:sz w:val="20"/>
              </w:rPr>
              <w:t>сетях</w:t>
            </w:r>
            <w:r>
              <w:rPr>
                <w:spacing w:val="-6"/>
                <w:sz w:val="20"/>
              </w:rPr>
              <w:t xml:space="preserve"> </w:t>
            </w:r>
            <w:r>
              <w:rPr>
                <w:sz w:val="20"/>
              </w:rPr>
              <w:t>связи</w:t>
            </w:r>
          </w:p>
        </w:tc>
        <w:tc>
          <w:tcPr>
            <w:tcW w:w="1275" w:type="dxa"/>
            <w:tcBorders>
              <w:left w:val="single" w:sz="12" w:space="0" w:color="000000"/>
            </w:tcBorders>
          </w:tcPr>
          <w:p w:rsidR="00753CDF" w:rsidRDefault="00753CDF">
            <w:pPr>
              <w:pStyle w:val="TableParagraph"/>
              <w:rPr>
                <w:b/>
              </w:rPr>
            </w:pPr>
          </w:p>
          <w:p w:rsidR="00753CDF" w:rsidRDefault="00753CDF">
            <w:pPr>
              <w:pStyle w:val="TableParagraph"/>
              <w:spacing w:before="9"/>
              <w:rPr>
                <w:b/>
                <w:sz w:val="17"/>
              </w:rPr>
            </w:pPr>
          </w:p>
          <w:p w:rsidR="00753CDF" w:rsidRDefault="00DC3D94">
            <w:pPr>
              <w:pStyle w:val="TableParagraph"/>
              <w:spacing w:before="1"/>
              <w:ind w:left="487"/>
              <w:rPr>
                <w:b/>
                <w:sz w:val="20"/>
              </w:rPr>
            </w:pPr>
            <w:r>
              <w:rPr>
                <w:b/>
                <w:sz w:val="20"/>
              </w:rPr>
              <w:t>342</w:t>
            </w:r>
          </w:p>
        </w:tc>
        <w:tc>
          <w:tcPr>
            <w:tcW w:w="155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0" w:right="588"/>
              <w:jc w:val="center"/>
              <w:rPr>
                <w:sz w:val="20"/>
              </w:rPr>
            </w:pPr>
            <w:r>
              <w:rPr>
                <w:sz w:val="20"/>
              </w:rPr>
              <w:t>292</w:t>
            </w:r>
          </w:p>
        </w:tc>
        <w:tc>
          <w:tcPr>
            <w:tcW w:w="1587" w:type="dxa"/>
            <w:gridSpan w:val="2"/>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2" w:right="615"/>
              <w:jc w:val="center"/>
              <w:rPr>
                <w:sz w:val="20"/>
              </w:rPr>
            </w:pPr>
            <w:r>
              <w:rPr>
                <w:sz w:val="20"/>
              </w:rPr>
              <w:t>176</w:t>
            </w:r>
          </w:p>
        </w:tc>
        <w:tc>
          <w:tcPr>
            <w:tcW w:w="1096"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5"/>
              <w:rPr>
                <w:sz w:val="20"/>
              </w:rPr>
            </w:pPr>
            <w:r>
              <w:rPr>
                <w:w w:val="99"/>
                <w:sz w:val="20"/>
              </w:rPr>
              <w:t>-</w:t>
            </w:r>
          </w:p>
        </w:tc>
        <w:tc>
          <w:tcPr>
            <w:tcW w:w="1921"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3"/>
              <w:jc w:val="center"/>
              <w:rPr>
                <w:sz w:val="20"/>
              </w:rPr>
            </w:pPr>
            <w:r>
              <w:rPr>
                <w:w w:val="99"/>
                <w:sz w:val="20"/>
              </w:rPr>
              <w:t>-</w:t>
            </w:r>
          </w:p>
        </w:tc>
        <w:tc>
          <w:tcPr>
            <w:tcW w:w="1922"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1"/>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4"/>
              <w:rPr>
                <w:sz w:val="20"/>
              </w:rPr>
            </w:pPr>
            <w:r>
              <w:rPr>
                <w:sz w:val="20"/>
              </w:rPr>
              <w:t>50</w:t>
            </w:r>
          </w:p>
        </w:tc>
      </w:tr>
      <w:tr w:rsidR="00753CDF">
        <w:trPr>
          <w:trHeight w:val="459"/>
        </w:trPr>
        <w:tc>
          <w:tcPr>
            <w:tcW w:w="1385" w:type="dxa"/>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spacing w:line="216" w:lineRule="exact"/>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Учебная</w:t>
            </w:r>
            <w:r>
              <w:rPr>
                <w:spacing w:val="-2"/>
                <w:sz w:val="20"/>
              </w:rPr>
              <w:t xml:space="preserve"> </w:t>
            </w:r>
            <w:r>
              <w:rPr>
                <w:sz w:val="20"/>
              </w:rPr>
              <w:t xml:space="preserve">практика </w:t>
            </w:r>
            <w:r>
              <w:rPr>
                <w:i/>
                <w:sz w:val="20"/>
              </w:rPr>
              <w:t>(по</w:t>
            </w:r>
            <w:r>
              <w:rPr>
                <w:i/>
                <w:spacing w:val="-2"/>
                <w:sz w:val="20"/>
              </w:rPr>
              <w:t xml:space="preserve"> </w:t>
            </w:r>
            <w:r>
              <w:rPr>
                <w:i/>
                <w:sz w:val="20"/>
              </w:rPr>
              <w:t>профилю</w:t>
            </w:r>
          </w:p>
          <w:p w:rsidR="00753CDF" w:rsidRDefault="00DC3D94">
            <w:pPr>
              <w:pStyle w:val="TableParagraph"/>
              <w:spacing w:line="216" w:lineRule="exact"/>
              <w:ind w:left="117"/>
              <w:rPr>
                <w:i/>
                <w:sz w:val="20"/>
              </w:rPr>
            </w:pP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9" w:lineRule="exact"/>
              <w:ind w:left="548"/>
              <w:rPr>
                <w:b/>
                <w:sz w:val="20"/>
              </w:rPr>
            </w:pPr>
            <w:r>
              <w:rPr>
                <w:b/>
                <w:sz w:val="20"/>
              </w:rPr>
              <w:t>36</w:t>
            </w:r>
          </w:p>
        </w:tc>
        <w:tc>
          <w:tcPr>
            <w:tcW w:w="4241" w:type="dxa"/>
            <w:gridSpan w:val="4"/>
            <w:shd w:val="clear" w:color="auto" w:fill="C0C0C0"/>
          </w:tcPr>
          <w:p w:rsidR="00753CDF" w:rsidRDefault="00753CDF">
            <w:pPr>
              <w:pStyle w:val="TableParagraph"/>
              <w:rPr>
                <w:sz w:val="20"/>
              </w:rPr>
            </w:pPr>
          </w:p>
        </w:tc>
        <w:tc>
          <w:tcPr>
            <w:tcW w:w="1921" w:type="dxa"/>
          </w:tcPr>
          <w:p w:rsidR="00753CDF" w:rsidRDefault="00753CDF">
            <w:pPr>
              <w:pStyle w:val="TableParagraph"/>
              <w:spacing w:before="3"/>
              <w:rPr>
                <w:b/>
                <w:sz w:val="19"/>
              </w:rPr>
            </w:pPr>
          </w:p>
          <w:p w:rsidR="00753CDF" w:rsidRDefault="00DC3D94">
            <w:pPr>
              <w:pStyle w:val="TableParagraph"/>
              <w:spacing w:before="1" w:line="217" w:lineRule="exact"/>
              <w:ind w:left="590" w:right="542"/>
              <w:jc w:val="center"/>
              <w:rPr>
                <w:sz w:val="20"/>
              </w:rPr>
            </w:pPr>
            <w:r>
              <w:rPr>
                <w:sz w:val="20"/>
              </w:rPr>
              <w:t>36</w:t>
            </w:r>
          </w:p>
        </w:tc>
        <w:tc>
          <w:tcPr>
            <w:tcW w:w="1922"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460"/>
        </w:trPr>
        <w:tc>
          <w:tcPr>
            <w:tcW w:w="1385"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Производственная</w:t>
            </w:r>
            <w:r>
              <w:rPr>
                <w:spacing w:val="-8"/>
                <w:sz w:val="20"/>
              </w:rPr>
              <w:t xml:space="preserve"> </w:t>
            </w:r>
            <w:r>
              <w:rPr>
                <w:sz w:val="20"/>
              </w:rPr>
              <w:t>практика</w:t>
            </w:r>
            <w:r>
              <w:rPr>
                <w:spacing w:val="-3"/>
                <w:sz w:val="20"/>
              </w:rPr>
              <w:t xml:space="preserve"> </w:t>
            </w:r>
            <w:r>
              <w:rPr>
                <w:i/>
                <w:sz w:val="20"/>
              </w:rPr>
              <w:t>(по</w:t>
            </w:r>
          </w:p>
          <w:p w:rsidR="00753CDF" w:rsidRDefault="00DC3D94">
            <w:pPr>
              <w:pStyle w:val="TableParagraph"/>
              <w:spacing w:line="217" w:lineRule="exact"/>
              <w:ind w:left="117"/>
              <w:rPr>
                <w:i/>
                <w:sz w:val="20"/>
              </w:rPr>
            </w:pPr>
            <w:r>
              <w:rPr>
                <w:i/>
                <w:sz w:val="20"/>
              </w:rPr>
              <w:t>профилю</w:t>
            </w:r>
            <w:r>
              <w:rPr>
                <w:i/>
                <w:spacing w:val="-2"/>
                <w:sz w:val="20"/>
              </w:rPr>
              <w:t xml:space="preserve"> </w:t>
            </w: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8" w:lineRule="exact"/>
              <w:ind w:left="548"/>
              <w:rPr>
                <w:b/>
                <w:sz w:val="20"/>
              </w:rPr>
            </w:pPr>
            <w:r>
              <w:rPr>
                <w:b/>
                <w:sz w:val="20"/>
              </w:rPr>
              <w:t>36</w:t>
            </w:r>
          </w:p>
        </w:tc>
        <w:tc>
          <w:tcPr>
            <w:tcW w:w="6162" w:type="dxa"/>
            <w:gridSpan w:val="5"/>
            <w:shd w:val="clear" w:color="auto" w:fill="C0C0C0"/>
          </w:tcPr>
          <w:p w:rsidR="00753CDF" w:rsidRDefault="00753CDF">
            <w:pPr>
              <w:pStyle w:val="TableParagraph"/>
              <w:rPr>
                <w:sz w:val="20"/>
              </w:rPr>
            </w:pPr>
          </w:p>
        </w:tc>
        <w:tc>
          <w:tcPr>
            <w:tcW w:w="1922" w:type="dxa"/>
          </w:tcPr>
          <w:p w:rsidR="00753CDF" w:rsidRDefault="00DC3D94">
            <w:pPr>
              <w:pStyle w:val="TableParagraph"/>
              <w:spacing w:line="223" w:lineRule="exact"/>
              <w:ind w:left="156" w:right="119"/>
              <w:jc w:val="center"/>
              <w:rPr>
                <w:sz w:val="20"/>
              </w:rPr>
            </w:pPr>
            <w:r>
              <w:rPr>
                <w:sz w:val="20"/>
              </w:rPr>
              <w:t>36</w:t>
            </w:r>
          </w:p>
        </w:tc>
        <w:tc>
          <w:tcPr>
            <w:tcW w:w="1213" w:type="dxa"/>
          </w:tcPr>
          <w:p w:rsidR="00753CDF" w:rsidRDefault="00753CDF">
            <w:pPr>
              <w:pStyle w:val="TableParagraph"/>
              <w:rPr>
                <w:sz w:val="20"/>
              </w:rPr>
            </w:pPr>
          </w:p>
        </w:tc>
      </w:tr>
      <w:tr w:rsidR="00753CDF">
        <w:trPr>
          <w:trHeight w:val="230"/>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10" w:lineRule="exact"/>
              <w:ind w:left="117"/>
              <w:rPr>
                <w:sz w:val="20"/>
              </w:rPr>
            </w:pPr>
            <w:r>
              <w:rPr>
                <w:sz w:val="20"/>
              </w:rPr>
              <w:t>Промежуточная</w:t>
            </w:r>
            <w:r>
              <w:rPr>
                <w:spacing w:val="-6"/>
                <w:sz w:val="20"/>
              </w:rPr>
              <w:t xml:space="preserve"> </w:t>
            </w:r>
            <w:r>
              <w:rPr>
                <w:sz w:val="20"/>
              </w:rPr>
              <w:t>аттестация</w:t>
            </w:r>
          </w:p>
        </w:tc>
        <w:tc>
          <w:tcPr>
            <w:tcW w:w="1275" w:type="dxa"/>
          </w:tcPr>
          <w:p w:rsidR="00753CDF" w:rsidRDefault="00DC3D94">
            <w:pPr>
              <w:pStyle w:val="TableParagraph"/>
              <w:spacing w:line="210" w:lineRule="exact"/>
              <w:ind w:left="596"/>
              <w:rPr>
                <w:b/>
                <w:sz w:val="20"/>
              </w:rPr>
            </w:pPr>
            <w:r>
              <w:rPr>
                <w:b/>
                <w:w w:val="99"/>
                <w:sz w:val="20"/>
              </w:rPr>
              <w:t>8</w:t>
            </w:r>
          </w:p>
        </w:tc>
        <w:tc>
          <w:tcPr>
            <w:tcW w:w="6162" w:type="dxa"/>
            <w:gridSpan w:val="5"/>
            <w:shd w:val="clear" w:color="auto" w:fill="C0C0C0"/>
          </w:tcPr>
          <w:p w:rsidR="00753CDF" w:rsidRDefault="00753CDF">
            <w:pPr>
              <w:pStyle w:val="TableParagraph"/>
              <w:rPr>
                <w:sz w:val="16"/>
              </w:rPr>
            </w:pPr>
          </w:p>
        </w:tc>
        <w:tc>
          <w:tcPr>
            <w:tcW w:w="1922"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0"/>
        </w:trPr>
        <w:tc>
          <w:tcPr>
            <w:tcW w:w="1385" w:type="dxa"/>
          </w:tcPr>
          <w:p w:rsidR="00753CDF" w:rsidRDefault="00753CDF">
            <w:pPr>
              <w:pStyle w:val="TableParagraph"/>
              <w:rPr>
                <w:sz w:val="16"/>
              </w:rPr>
            </w:pPr>
          </w:p>
        </w:tc>
        <w:tc>
          <w:tcPr>
            <w:tcW w:w="2978" w:type="dxa"/>
          </w:tcPr>
          <w:p w:rsidR="00753CDF" w:rsidRDefault="00DC3D94">
            <w:pPr>
              <w:pStyle w:val="TableParagraph"/>
              <w:spacing w:line="210" w:lineRule="exact"/>
              <w:ind w:left="117"/>
              <w:rPr>
                <w:b/>
                <w:sz w:val="20"/>
              </w:rPr>
            </w:pPr>
            <w:r>
              <w:rPr>
                <w:b/>
                <w:sz w:val="20"/>
              </w:rPr>
              <w:t>Всего:</w:t>
            </w:r>
          </w:p>
        </w:tc>
        <w:tc>
          <w:tcPr>
            <w:tcW w:w="1275" w:type="dxa"/>
          </w:tcPr>
          <w:p w:rsidR="00753CDF" w:rsidRDefault="00DC3D94">
            <w:pPr>
              <w:pStyle w:val="TableParagraph"/>
              <w:spacing w:line="210" w:lineRule="exact"/>
              <w:ind w:left="497"/>
              <w:rPr>
                <w:b/>
                <w:sz w:val="20"/>
              </w:rPr>
            </w:pPr>
            <w:r>
              <w:rPr>
                <w:b/>
                <w:sz w:val="20"/>
              </w:rPr>
              <w:t>422</w:t>
            </w:r>
          </w:p>
        </w:tc>
        <w:tc>
          <w:tcPr>
            <w:tcW w:w="1642" w:type="dxa"/>
            <w:gridSpan w:val="2"/>
          </w:tcPr>
          <w:p w:rsidR="00753CDF" w:rsidRDefault="00DC3D94">
            <w:pPr>
              <w:pStyle w:val="TableParagraph"/>
              <w:spacing w:line="210" w:lineRule="exact"/>
              <w:ind w:left="645" w:right="611"/>
              <w:jc w:val="center"/>
              <w:rPr>
                <w:b/>
                <w:sz w:val="20"/>
              </w:rPr>
            </w:pPr>
            <w:r>
              <w:rPr>
                <w:b/>
                <w:sz w:val="20"/>
              </w:rPr>
              <w:t>292</w:t>
            </w:r>
          </w:p>
        </w:tc>
        <w:tc>
          <w:tcPr>
            <w:tcW w:w="1503" w:type="dxa"/>
          </w:tcPr>
          <w:p w:rsidR="00753CDF" w:rsidRDefault="00DC3D94">
            <w:pPr>
              <w:pStyle w:val="TableParagraph"/>
              <w:spacing w:line="210" w:lineRule="exact"/>
              <w:ind w:left="590" w:right="528"/>
              <w:jc w:val="center"/>
              <w:rPr>
                <w:b/>
                <w:sz w:val="20"/>
              </w:rPr>
            </w:pPr>
            <w:r>
              <w:rPr>
                <w:b/>
                <w:sz w:val="20"/>
              </w:rPr>
              <w:t>176</w:t>
            </w:r>
          </w:p>
        </w:tc>
        <w:tc>
          <w:tcPr>
            <w:tcW w:w="1096" w:type="dxa"/>
          </w:tcPr>
          <w:p w:rsidR="00753CDF" w:rsidRDefault="00DC3D94">
            <w:pPr>
              <w:pStyle w:val="TableParagraph"/>
              <w:spacing w:line="210" w:lineRule="exact"/>
              <w:ind w:left="530"/>
              <w:rPr>
                <w:b/>
                <w:sz w:val="20"/>
              </w:rPr>
            </w:pPr>
            <w:r>
              <w:rPr>
                <w:b/>
                <w:w w:val="99"/>
                <w:sz w:val="20"/>
              </w:rPr>
              <w:t>-</w:t>
            </w:r>
          </w:p>
        </w:tc>
        <w:tc>
          <w:tcPr>
            <w:tcW w:w="1921" w:type="dxa"/>
          </w:tcPr>
          <w:p w:rsidR="00753CDF" w:rsidRDefault="00DC3D94">
            <w:pPr>
              <w:pStyle w:val="TableParagraph"/>
              <w:spacing w:line="210" w:lineRule="exact"/>
              <w:ind w:left="569" w:right="559"/>
              <w:jc w:val="center"/>
              <w:rPr>
                <w:b/>
                <w:sz w:val="20"/>
              </w:rPr>
            </w:pPr>
            <w:r>
              <w:rPr>
                <w:b/>
                <w:sz w:val="20"/>
              </w:rPr>
              <w:t>36</w:t>
            </w:r>
          </w:p>
        </w:tc>
        <w:tc>
          <w:tcPr>
            <w:tcW w:w="1922" w:type="dxa"/>
          </w:tcPr>
          <w:p w:rsidR="00753CDF" w:rsidRDefault="00DC3D94">
            <w:pPr>
              <w:pStyle w:val="TableParagraph"/>
              <w:spacing w:line="210" w:lineRule="exact"/>
              <w:ind w:left="156" w:right="129"/>
              <w:jc w:val="center"/>
              <w:rPr>
                <w:b/>
                <w:sz w:val="20"/>
              </w:rPr>
            </w:pPr>
            <w:r>
              <w:rPr>
                <w:b/>
                <w:sz w:val="20"/>
              </w:rPr>
              <w:t>36</w:t>
            </w:r>
          </w:p>
        </w:tc>
        <w:tc>
          <w:tcPr>
            <w:tcW w:w="1213" w:type="dxa"/>
          </w:tcPr>
          <w:p w:rsidR="00753CDF" w:rsidRDefault="00DC3D94">
            <w:pPr>
              <w:pStyle w:val="TableParagraph"/>
              <w:spacing w:line="210" w:lineRule="exact"/>
              <w:ind w:left="514"/>
              <w:rPr>
                <w:b/>
                <w:sz w:val="20"/>
              </w:rPr>
            </w:pPr>
            <w:r>
              <w:rPr>
                <w:b/>
                <w:sz w:val="20"/>
              </w:rPr>
              <w:t>50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rPr>
          <w:b/>
          <w:sz w:val="11"/>
        </w:rPr>
      </w:pPr>
      <w:r w:rsidRPr="00E50C60">
        <w:pict>
          <v:rect id="_x0000_s1045" style="position:absolute;margin-left:49.55pt;margin-top:8.3pt;width:2in;height:.7pt;z-index:-15720448;mso-wrap-distance-left:0;mso-wrap-distance-right:0;mso-position-horizontal-relative:page" fillcolor="black" stroked="f">
            <w10:wrap type="topAndBottom" anchorx="page"/>
          </v:rect>
        </w:pict>
      </w:r>
    </w:p>
    <w:p w:rsidR="00753CDF" w:rsidRDefault="00DC3D94">
      <w:pPr>
        <w:spacing w:before="67"/>
        <w:ind w:left="391" w:right="229"/>
        <w:jc w:val="both"/>
        <w:rPr>
          <w:sz w:val="20"/>
        </w:rPr>
      </w:pPr>
      <w:r>
        <w:rPr>
          <w:i/>
          <w:sz w:val="20"/>
          <w:vertAlign w:val="superscript"/>
        </w:rPr>
        <w:t>7</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41"/>
          <w:pgSz w:w="16850" w:h="11910" w:orient="landscape"/>
          <w:pgMar w:top="1100" w:right="900" w:bottom="1400" w:left="600" w:header="0" w:footer="1216" w:gutter="0"/>
          <w:cols w:space="720"/>
        </w:sectPr>
      </w:pPr>
    </w:p>
    <w:p w:rsidR="00753CDF" w:rsidRDefault="00753CDF">
      <w:pPr>
        <w:pStyle w:val="a3"/>
        <w:spacing w:before="1"/>
        <w:rPr>
          <w:sz w:val="19"/>
        </w:rPr>
      </w:pPr>
    </w:p>
    <w:p w:rsidR="00753CDF" w:rsidRDefault="00DC3D94">
      <w:pPr>
        <w:pStyle w:val="Heading3"/>
        <w:numPr>
          <w:ilvl w:val="2"/>
          <w:numId w:val="199"/>
        </w:numPr>
        <w:tabs>
          <w:tab w:val="left" w:pos="778"/>
        </w:tabs>
        <w:spacing w:before="91"/>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2"/>
        </w:trPr>
        <w:tc>
          <w:tcPr>
            <w:tcW w:w="2976" w:type="dxa"/>
            <w:shd w:val="clear" w:color="auto" w:fill="BEBEBE"/>
          </w:tcPr>
          <w:p w:rsidR="00753CDF" w:rsidRDefault="00DC3D94">
            <w:pPr>
              <w:pStyle w:val="TableParagraph"/>
              <w:spacing w:line="276" w:lineRule="exact"/>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9"/>
              <w:rPr>
                <w:b/>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828"/>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70" w:lineRule="atLeast"/>
              <w:ind w:left="107" w:right="1611"/>
              <w:rPr>
                <w:b/>
                <w:sz w:val="24"/>
              </w:rPr>
            </w:pPr>
            <w:r>
              <w:rPr>
                <w:b/>
                <w:sz w:val="24"/>
              </w:rPr>
              <w:t>Конвергенция логических, интеллектуальных сетей и инфокоммуникационных технологий в информационно-</w:t>
            </w:r>
            <w:r>
              <w:rPr>
                <w:b/>
                <w:spacing w:val="-57"/>
                <w:sz w:val="24"/>
              </w:rPr>
              <w:t xml:space="preserve"> </w:t>
            </w:r>
            <w:r>
              <w:rPr>
                <w:b/>
                <w:sz w:val="24"/>
              </w:rPr>
              <w:t>коммуникационных</w:t>
            </w:r>
            <w:r>
              <w:rPr>
                <w:b/>
                <w:spacing w:val="-1"/>
                <w:sz w:val="24"/>
              </w:rPr>
              <w:t xml:space="preserve"> </w:t>
            </w:r>
            <w:r>
              <w:rPr>
                <w:b/>
                <w:sz w:val="24"/>
              </w:rPr>
              <w:t>сетях 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827"/>
        </w:trPr>
        <w:tc>
          <w:tcPr>
            <w:tcW w:w="13900" w:type="dxa"/>
            <w:gridSpan w:val="2"/>
          </w:tcPr>
          <w:p w:rsidR="00753CDF" w:rsidRDefault="00DC3D94">
            <w:pPr>
              <w:pStyle w:val="TableParagraph"/>
              <w:spacing w:line="270" w:lineRule="exact"/>
              <w:ind w:left="107"/>
              <w:rPr>
                <w:b/>
                <w:sz w:val="24"/>
              </w:rPr>
            </w:pPr>
            <w:r>
              <w:rPr>
                <w:b/>
                <w:sz w:val="24"/>
              </w:rPr>
              <w:t>МДК 05.01</w:t>
            </w:r>
          </w:p>
          <w:p w:rsidR="00753CDF" w:rsidRDefault="00DC3D94">
            <w:pPr>
              <w:pStyle w:val="TableParagraph"/>
              <w:spacing w:line="276" w:lineRule="exact"/>
              <w:ind w:left="107" w:right="43"/>
              <w:rPr>
                <w:sz w:val="24"/>
              </w:rPr>
            </w:pPr>
            <w:r>
              <w:rPr>
                <w:sz w:val="24"/>
              </w:rPr>
              <w:t>Теоретические основы конвергенции логических, интеллектуальных сетей и инфокоммуникационных технологий в информационно-</w:t>
            </w:r>
            <w:r>
              <w:rPr>
                <w:spacing w:val="-57"/>
                <w:sz w:val="24"/>
              </w:rPr>
              <w:t xml:space="preserve"> </w:t>
            </w:r>
            <w:r>
              <w:rPr>
                <w:sz w:val="24"/>
              </w:rPr>
              <w:t>коммуникационных</w:t>
            </w:r>
            <w:r>
              <w:rPr>
                <w:spacing w:val="1"/>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1.1.</w:t>
            </w:r>
          </w:p>
          <w:p w:rsidR="00753CDF" w:rsidRDefault="00DC3D94">
            <w:pPr>
              <w:pStyle w:val="TableParagraph"/>
              <w:ind w:left="107" w:right="184"/>
              <w:rPr>
                <w:sz w:val="24"/>
              </w:rPr>
            </w:pPr>
            <w:r>
              <w:rPr>
                <w:sz w:val="24"/>
              </w:rPr>
              <w:t>Основные принципы кон-</w:t>
            </w:r>
            <w:r>
              <w:rPr>
                <w:spacing w:val="-57"/>
                <w:sz w:val="24"/>
              </w:rPr>
              <w:t xml:space="preserve"> </w:t>
            </w:r>
            <w:r>
              <w:rPr>
                <w:sz w:val="24"/>
              </w:rPr>
              <w:t>вергенции Телекоммуни-</w:t>
            </w:r>
            <w:r>
              <w:rPr>
                <w:spacing w:val="1"/>
                <w:sz w:val="24"/>
              </w:rPr>
              <w:t xml:space="preserve"> </w:t>
            </w:r>
            <w:r>
              <w:rPr>
                <w:sz w:val="24"/>
              </w:rPr>
              <w:t>кационных технологий и</w:t>
            </w:r>
            <w:r>
              <w:rPr>
                <w:spacing w:val="1"/>
                <w:sz w:val="24"/>
              </w:rPr>
              <w:t xml:space="preserve"> </w:t>
            </w:r>
            <w:r>
              <w:rPr>
                <w:sz w:val="24"/>
              </w:rPr>
              <w:t>сервисов</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1.</w:t>
            </w:r>
            <w:r>
              <w:rPr>
                <w:b/>
                <w:color w:val="212121"/>
                <w:spacing w:val="-3"/>
                <w:sz w:val="24"/>
              </w:rPr>
              <w:t xml:space="preserve"> </w:t>
            </w:r>
            <w:r>
              <w:rPr>
                <w:b/>
                <w:color w:val="212121"/>
                <w:sz w:val="24"/>
              </w:rPr>
              <w:t>Конвергенция</w:t>
            </w:r>
            <w:r>
              <w:rPr>
                <w:b/>
                <w:color w:val="212121"/>
                <w:spacing w:val="-3"/>
                <w:sz w:val="24"/>
              </w:rPr>
              <w:t xml:space="preserve"> </w:t>
            </w:r>
            <w:r>
              <w:rPr>
                <w:b/>
                <w:color w:val="212121"/>
                <w:sz w:val="24"/>
              </w:rPr>
              <w:t>в</w:t>
            </w:r>
            <w:r>
              <w:rPr>
                <w:b/>
                <w:color w:val="212121"/>
                <w:spacing w:val="-3"/>
                <w:sz w:val="24"/>
              </w:rPr>
              <w:t xml:space="preserve"> </w:t>
            </w:r>
            <w:r>
              <w:rPr>
                <w:b/>
                <w:color w:val="212121"/>
                <w:sz w:val="24"/>
              </w:rPr>
              <w:t>ТКС</w:t>
            </w:r>
            <w:r>
              <w:rPr>
                <w:color w:val="212121"/>
                <w:sz w:val="24"/>
              </w:rPr>
              <w:t>:</w:t>
            </w:r>
            <w:r>
              <w:rPr>
                <w:color w:val="212121"/>
                <w:spacing w:val="-3"/>
                <w:sz w:val="24"/>
              </w:rPr>
              <w:t xml:space="preserve"> </w:t>
            </w:r>
            <w:r>
              <w:rPr>
                <w:color w:val="212121"/>
                <w:sz w:val="24"/>
              </w:rPr>
              <w:t>Общие</w:t>
            </w:r>
            <w:r>
              <w:rPr>
                <w:color w:val="212121"/>
                <w:spacing w:val="-3"/>
                <w:sz w:val="24"/>
              </w:rPr>
              <w:t xml:space="preserve"> </w:t>
            </w:r>
            <w:r>
              <w:rPr>
                <w:color w:val="212121"/>
                <w:sz w:val="24"/>
              </w:rPr>
              <w:t>понятия</w:t>
            </w:r>
            <w:r>
              <w:rPr>
                <w:color w:val="212121"/>
                <w:spacing w:val="-2"/>
                <w:sz w:val="24"/>
              </w:rPr>
              <w:t xml:space="preserve"> </w:t>
            </w:r>
            <w:r>
              <w:rPr>
                <w:sz w:val="24"/>
              </w:rPr>
              <w:t>конвергенции</w:t>
            </w:r>
            <w:r>
              <w:rPr>
                <w:color w:val="212121"/>
                <w:sz w:val="24"/>
              </w:rPr>
              <w:t>,</w:t>
            </w:r>
            <w:r>
              <w:rPr>
                <w:color w:val="212121"/>
                <w:spacing w:val="-5"/>
                <w:sz w:val="24"/>
              </w:rPr>
              <w:t xml:space="preserve"> </w:t>
            </w:r>
            <w:r>
              <w:rPr>
                <w:color w:val="212121"/>
                <w:sz w:val="24"/>
              </w:rPr>
              <w:t>история</w:t>
            </w:r>
            <w:r>
              <w:rPr>
                <w:color w:val="212121"/>
                <w:spacing w:val="-3"/>
                <w:sz w:val="24"/>
              </w:rPr>
              <w:t xml:space="preserve"> </w:t>
            </w:r>
            <w:r>
              <w:rPr>
                <w:color w:val="212121"/>
                <w:sz w:val="24"/>
              </w:rPr>
              <w:t>создания</w:t>
            </w:r>
            <w:r>
              <w:rPr>
                <w:color w:val="212121"/>
                <w:spacing w:val="55"/>
                <w:sz w:val="24"/>
              </w:rPr>
              <w:t xml:space="preserve"> </w:t>
            </w:r>
            <w:r>
              <w:rPr>
                <w:color w:val="212121"/>
                <w:sz w:val="24"/>
              </w:rPr>
              <w:t>конвергентных</w:t>
            </w:r>
            <w:r>
              <w:rPr>
                <w:color w:val="212121"/>
                <w:spacing w:val="-2"/>
                <w:sz w:val="24"/>
              </w:rPr>
              <w:t xml:space="preserve"> </w:t>
            </w:r>
            <w:r>
              <w:rPr>
                <w:color w:val="212121"/>
                <w:sz w:val="24"/>
              </w:rPr>
              <w:t>систем,</w:t>
            </w:r>
            <w:r>
              <w:rPr>
                <w:color w:val="212121"/>
                <w:spacing w:val="-2"/>
                <w:sz w:val="24"/>
              </w:rPr>
              <w:t xml:space="preserve"> </w:t>
            </w:r>
            <w:r>
              <w:rPr>
                <w:color w:val="212121"/>
                <w:sz w:val="24"/>
              </w:rPr>
              <w:t>це-</w:t>
            </w:r>
          </w:p>
          <w:p w:rsidR="00753CDF" w:rsidRDefault="00DC3D94">
            <w:pPr>
              <w:pStyle w:val="TableParagraph"/>
              <w:spacing w:line="264" w:lineRule="exact"/>
              <w:ind w:left="108"/>
              <w:rPr>
                <w:sz w:val="24"/>
              </w:rPr>
            </w:pPr>
            <w:r>
              <w:rPr>
                <w:color w:val="212121"/>
                <w:sz w:val="24"/>
              </w:rPr>
              <w:t>ли</w:t>
            </w:r>
            <w:r>
              <w:rPr>
                <w:color w:val="212121"/>
                <w:spacing w:val="-2"/>
                <w:sz w:val="24"/>
              </w:rPr>
              <w:t xml:space="preserve"> </w:t>
            </w:r>
            <w:r>
              <w:rPr>
                <w:color w:val="212121"/>
                <w:sz w:val="24"/>
              </w:rPr>
              <w:t>и</w:t>
            </w:r>
            <w:r>
              <w:rPr>
                <w:color w:val="212121"/>
                <w:spacing w:val="-4"/>
                <w:sz w:val="24"/>
              </w:rPr>
              <w:t xml:space="preserve"> </w:t>
            </w:r>
            <w:r>
              <w:rPr>
                <w:color w:val="212121"/>
                <w:sz w:val="24"/>
              </w:rPr>
              <w:t>задачи</w:t>
            </w:r>
            <w:r>
              <w:rPr>
                <w:color w:val="212121"/>
                <w:spacing w:val="-2"/>
                <w:sz w:val="24"/>
              </w:rPr>
              <w:t xml:space="preserve"> </w:t>
            </w:r>
            <w:r>
              <w:rPr>
                <w:color w:val="212121"/>
                <w:sz w:val="24"/>
              </w:rPr>
              <w:t>конвергенции.</w:t>
            </w:r>
            <w:r>
              <w:rPr>
                <w:color w:val="212121"/>
                <w:spacing w:val="-3"/>
                <w:sz w:val="24"/>
              </w:rPr>
              <w:t xml:space="preserve"> </w:t>
            </w:r>
            <w:r>
              <w:rPr>
                <w:color w:val="212121"/>
                <w:sz w:val="24"/>
              </w:rPr>
              <w:t>Проект</w:t>
            </w:r>
            <w:r>
              <w:rPr>
                <w:color w:val="212121"/>
                <w:spacing w:val="-2"/>
                <w:sz w:val="24"/>
              </w:rPr>
              <w:t xml:space="preserve"> </w:t>
            </w:r>
            <w:r>
              <w:rPr>
                <w:color w:val="212121"/>
                <w:sz w:val="24"/>
              </w:rPr>
              <w:t>EURESCOM</w:t>
            </w:r>
            <w:r>
              <w:rPr>
                <w:color w:val="212121"/>
                <w:spacing w:val="-3"/>
                <w:sz w:val="24"/>
              </w:rPr>
              <w:t xml:space="preserve"> </w:t>
            </w:r>
            <w:r>
              <w:rPr>
                <w:color w:val="212121"/>
                <w:sz w:val="24"/>
              </w:rPr>
              <w:t>P909</w:t>
            </w:r>
          </w:p>
        </w:tc>
        <w:tc>
          <w:tcPr>
            <w:tcW w:w="1222" w:type="dxa"/>
            <w:vMerge w:val="restart"/>
          </w:tcPr>
          <w:p w:rsidR="00753CDF" w:rsidRDefault="00DC3D94">
            <w:pPr>
              <w:pStyle w:val="TableParagraph"/>
              <w:spacing w:line="268" w:lineRule="exact"/>
              <w:ind w:left="108"/>
              <w:rPr>
                <w:sz w:val="24"/>
              </w:rPr>
            </w:pPr>
            <w:r>
              <w:rPr>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2.</w:t>
            </w:r>
            <w:r>
              <w:rPr>
                <w:b/>
                <w:color w:val="212121"/>
                <w:spacing w:val="-3"/>
                <w:sz w:val="24"/>
              </w:rPr>
              <w:t xml:space="preserve"> </w:t>
            </w:r>
            <w:r>
              <w:rPr>
                <w:b/>
                <w:color w:val="212121"/>
                <w:sz w:val="24"/>
              </w:rPr>
              <w:t>Виды</w:t>
            </w:r>
            <w:r>
              <w:rPr>
                <w:b/>
                <w:color w:val="212121"/>
                <w:spacing w:val="-3"/>
                <w:sz w:val="24"/>
              </w:rPr>
              <w:t xml:space="preserve"> </w:t>
            </w:r>
            <w:r>
              <w:rPr>
                <w:b/>
                <w:color w:val="212121"/>
                <w:sz w:val="24"/>
              </w:rPr>
              <w:t>конвергенции</w:t>
            </w:r>
            <w:r>
              <w:rPr>
                <w:color w:val="212121"/>
                <w:sz w:val="24"/>
              </w:rPr>
              <w:t>:</w:t>
            </w:r>
            <w:r>
              <w:rPr>
                <w:color w:val="212121"/>
                <w:spacing w:val="-3"/>
                <w:sz w:val="24"/>
              </w:rPr>
              <w:t xml:space="preserve"> </w:t>
            </w:r>
            <w:r>
              <w:rPr>
                <w:sz w:val="24"/>
              </w:rPr>
              <w:t>конвергенция</w:t>
            </w:r>
            <w:r>
              <w:rPr>
                <w:spacing w:val="-1"/>
                <w:sz w:val="24"/>
              </w:rPr>
              <w:t xml:space="preserve"> </w:t>
            </w:r>
            <w:r>
              <w:rPr>
                <w:sz w:val="24"/>
              </w:rPr>
              <w:t>услуг,</w:t>
            </w:r>
            <w:r>
              <w:rPr>
                <w:spacing w:val="-4"/>
                <w:sz w:val="24"/>
              </w:rPr>
              <w:t xml:space="preserve"> </w:t>
            </w:r>
            <w:r>
              <w:rPr>
                <w:sz w:val="24"/>
              </w:rPr>
              <w:t>сетей,</w:t>
            </w:r>
            <w:r>
              <w:rPr>
                <w:spacing w:val="-3"/>
                <w:sz w:val="24"/>
              </w:rPr>
              <w:t xml:space="preserve"> </w:t>
            </w:r>
            <w:r>
              <w:rPr>
                <w:sz w:val="24"/>
              </w:rPr>
              <w:t>к</w:t>
            </w:r>
            <w:r>
              <w:rPr>
                <w:color w:val="212121"/>
                <w:sz w:val="24"/>
              </w:rPr>
              <w:t>онвергенция</w:t>
            </w:r>
            <w:r>
              <w:rPr>
                <w:color w:val="212121"/>
                <w:spacing w:val="-6"/>
                <w:sz w:val="24"/>
              </w:rPr>
              <w:t xml:space="preserve"> </w:t>
            </w:r>
            <w:r>
              <w:rPr>
                <w:color w:val="212121"/>
                <w:sz w:val="24"/>
              </w:rPr>
              <w:t>терминалов,</w:t>
            </w:r>
            <w:r>
              <w:rPr>
                <w:color w:val="212121"/>
                <w:spacing w:val="53"/>
                <w:sz w:val="24"/>
              </w:rPr>
              <w:t xml:space="preserve"> </w:t>
            </w:r>
            <w:r>
              <w:rPr>
                <w:color w:val="212121"/>
                <w:sz w:val="24"/>
              </w:rPr>
              <w:t>сетевых</w:t>
            </w:r>
            <w:r>
              <w:rPr>
                <w:color w:val="212121"/>
                <w:spacing w:val="-1"/>
                <w:sz w:val="24"/>
              </w:rPr>
              <w:t xml:space="preserve"> </w:t>
            </w:r>
            <w:r>
              <w:rPr>
                <w:color w:val="212121"/>
                <w:sz w:val="24"/>
              </w:rPr>
              <w:t>технологий,</w:t>
            </w:r>
          </w:p>
          <w:p w:rsidR="00753CDF" w:rsidRDefault="00DC3D94">
            <w:pPr>
              <w:pStyle w:val="TableParagraph"/>
              <w:spacing w:line="270" w:lineRule="atLeast"/>
              <w:ind w:left="108" w:right="322"/>
              <w:rPr>
                <w:sz w:val="24"/>
              </w:rPr>
            </w:pPr>
            <w:r>
              <w:rPr>
                <w:color w:val="212121"/>
                <w:sz w:val="24"/>
              </w:rPr>
              <w:t xml:space="preserve">операторов. </w:t>
            </w:r>
            <w:r>
              <w:rPr>
                <w:sz w:val="24"/>
              </w:rPr>
              <w:t>Конвергенция для услуг передачи данных, для речевых служб, конвергенция путѐм заме-</w:t>
            </w:r>
            <w:r>
              <w:rPr>
                <w:spacing w:val="-58"/>
                <w:sz w:val="24"/>
              </w:rPr>
              <w:t xml:space="preserve"> </w:t>
            </w:r>
            <w:r>
              <w:rPr>
                <w:sz w:val="24"/>
              </w:rPr>
              <w:t>щения.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3. Конвергенция в сетях и системах телекоммуникаций</w:t>
            </w:r>
            <w:r>
              <w:rPr>
                <w:sz w:val="24"/>
              </w:rPr>
              <w:t>. Эволюция сетей</w:t>
            </w:r>
            <w:r>
              <w:rPr>
                <w:spacing w:val="1"/>
                <w:sz w:val="24"/>
              </w:rPr>
              <w:t xml:space="preserve"> </w:t>
            </w:r>
            <w:r>
              <w:rPr>
                <w:sz w:val="24"/>
              </w:rPr>
              <w:t>электросвязи в направле-</w:t>
            </w:r>
            <w:r>
              <w:rPr>
                <w:spacing w:val="-57"/>
                <w:sz w:val="24"/>
              </w:rPr>
              <w:t xml:space="preserve"> </w:t>
            </w:r>
            <w:r>
              <w:rPr>
                <w:sz w:val="24"/>
              </w:rPr>
              <w:t>нии</w:t>
            </w:r>
            <w:r>
              <w:rPr>
                <w:spacing w:val="-4"/>
                <w:sz w:val="24"/>
              </w:rPr>
              <w:t xml:space="preserve"> </w:t>
            </w:r>
            <w:r>
              <w:rPr>
                <w:sz w:val="24"/>
              </w:rPr>
              <w:t>построения</w:t>
            </w:r>
            <w:r>
              <w:rPr>
                <w:spacing w:val="56"/>
                <w:sz w:val="24"/>
              </w:rPr>
              <w:t xml:space="preserve"> </w:t>
            </w:r>
            <w:r>
              <w:rPr>
                <w:sz w:val="24"/>
              </w:rPr>
              <w:t>NGN</w:t>
            </w:r>
            <w:r>
              <w:rPr>
                <w:spacing w:val="-3"/>
                <w:sz w:val="24"/>
              </w:rPr>
              <w:t xml:space="preserve"> </w:t>
            </w:r>
            <w:r>
              <w:rPr>
                <w:sz w:val="24"/>
              </w:rPr>
              <w:t>как</w:t>
            </w:r>
            <w:r>
              <w:rPr>
                <w:spacing w:val="57"/>
                <w:sz w:val="24"/>
              </w:rPr>
              <w:t xml:space="preserve"> </w:t>
            </w:r>
            <w:r>
              <w:rPr>
                <w:sz w:val="24"/>
              </w:rPr>
              <w:t>единой</w:t>
            </w:r>
            <w:r>
              <w:rPr>
                <w:spacing w:val="-2"/>
                <w:sz w:val="24"/>
              </w:rPr>
              <w:t xml:space="preserve"> </w:t>
            </w:r>
            <w:r>
              <w:rPr>
                <w:sz w:val="24"/>
              </w:rPr>
              <w:t>сети</w:t>
            </w:r>
            <w:r>
              <w:rPr>
                <w:spacing w:val="-2"/>
                <w:sz w:val="24"/>
              </w:rPr>
              <w:t xml:space="preserve"> </w:t>
            </w:r>
            <w:r>
              <w:rPr>
                <w:sz w:val="24"/>
              </w:rPr>
              <w:t>общего</w:t>
            </w:r>
            <w:r>
              <w:rPr>
                <w:spacing w:val="-4"/>
                <w:sz w:val="24"/>
              </w:rPr>
              <w:t xml:space="preserve"> </w:t>
            </w:r>
            <w:r>
              <w:rPr>
                <w:sz w:val="24"/>
              </w:rPr>
              <w:t>пользования.</w:t>
            </w:r>
            <w:r>
              <w:rPr>
                <w:spacing w:val="3"/>
                <w:sz w:val="24"/>
              </w:rPr>
              <w:t xml:space="preserve"> </w:t>
            </w:r>
            <w:hyperlink r:id="rId42">
              <w:r>
                <w:rPr>
                  <w:sz w:val="24"/>
                </w:rPr>
                <w:t>Конвергенция</w:t>
              </w:r>
              <w:r>
                <w:rPr>
                  <w:spacing w:val="-2"/>
                  <w:sz w:val="24"/>
                </w:rPr>
                <w:t xml:space="preserve"> </w:t>
              </w:r>
              <w:r>
                <w:rPr>
                  <w:sz w:val="24"/>
                </w:rPr>
                <w:t>ТфОП</w:t>
              </w:r>
              <w:r>
                <w:rPr>
                  <w:spacing w:val="-2"/>
                  <w:sz w:val="24"/>
                </w:rPr>
                <w:t xml:space="preserve"> </w:t>
              </w:r>
              <w:r>
                <w:rPr>
                  <w:sz w:val="24"/>
                </w:rPr>
                <w:t>в</w:t>
              </w:r>
              <w:r>
                <w:rPr>
                  <w:spacing w:val="-2"/>
                  <w:sz w:val="24"/>
                </w:rPr>
                <w:t xml:space="preserve"> </w:t>
              </w:r>
            </w:hyperlink>
            <w:r>
              <w:rPr>
                <w:sz w:val="24"/>
              </w:rPr>
              <w:t>Рос</w:t>
            </w:r>
            <w:r>
              <w:rPr>
                <w:color w:val="212121"/>
                <w:sz w:val="24"/>
              </w:rPr>
              <w:t>сии.</w:t>
            </w:r>
            <w:r>
              <w:rPr>
                <w:color w:val="212121"/>
                <w:spacing w:val="-2"/>
                <w:sz w:val="24"/>
              </w:rPr>
              <w:t xml:space="preserve"> </w:t>
            </w:r>
            <w:hyperlink r:id="rId43">
              <w:r>
                <w:rPr>
                  <w:sz w:val="24"/>
                </w:rPr>
                <w:t>Конвер-</w:t>
              </w:r>
            </w:hyperlink>
          </w:p>
          <w:p w:rsidR="00753CDF" w:rsidRDefault="00E50C60">
            <w:pPr>
              <w:pStyle w:val="TableParagraph"/>
              <w:spacing w:line="264" w:lineRule="exact"/>
              <w:ind w:left="108"/>
              <w:rPr>
                <w:sz w:val="24"/>
              </w:rPr>
            </w:pPr>
            <w:hyperlink r:id="rId44">
              <w:r w:rsidR="00DC3D94">
                <w:rPr>
                  <w:sz w:val="24"/>
                </w:rPr>
                <w:t>генция</w:t>
              </w:r>
              <w:r w:rsidR="00DC3D94">
                <w:rPr>
                  <w:spacing w:val="-2"/>
                  <w:sz w:val="24"/>
                </w:rPr>
                <w:t xml:space="preserve"> </w:t>
              </w:r>
              <w:r w:rsidR="00DC3D94">
                <w:rPr>
                  <w:sz w:val="24"/>
                </w:rPr>
                <w:t>беспроводных локальных</w:t>
              </w:r>
              <w:r w:rsidR="00DC3D94">
                <w:rPr>
                  <w:spacing w:val="1"/>
                  <w:sz w:val="24"/>
                </w:rPr>
                <w:t xml:space="preserve"> </w:t>
              </w:r>
              <w:r w:rsidR="00DC3D94">
                <w:rPr>
                  <w:sz w:val="24"/>
                </w:rPr>
                <w:t>сетей</w:t>
              </w:r>
              <w:r w:rsidR="00DC3D94">
                <w:rPr>
                  <w:spacing w:val="-2"/>
                  <w:sz w:val="24"/>
                </w:rPr>
                <w:t xml:space="preserve"> </w:t>
              </w:r>
              <w:r w:rsidR="00DC3D94">
                <w:rPr>
                  <w:sz w:val="24"/>
                </w:rPr>
                <w:t>и</w:t>
              </w:r>
              <w:r w:rsidR="00DC3D94">
                <w:rPr>
                  <w:spacing w:val="-2"/>
                  <w:sz w:val="24"/>
                </w:rPr>
                <w:t xml:space="preserve"> </w:t>
              </w:r>
              <w:r w:rsidR="00DC3D94">
                <w:rPr>
                  <w:sz w:val="24"/>
                </w:rPr>
                <w:t>сетей</w:t>
              </w:r>
              <w:r w:rsidR="00DC3D94">
                <w:rPr>
                  <w:spacing w:val="-1"/>
                  <w:sz w:val="24"/>
                </w:rPr>
                <w:t xml:space="preserve"> </w:t>
              </w:r>
              <w:r w:rsidR="00DC3D94">
                <w:rPr>
                  <w:sz w:val="24"/>
                </w:rPr>
                <w:t>CDMA</w:t>
              </w:r>
              <w:r w:rsidR="00DC3D94">
                <w:rPr>
                  <w:spacing w:val="-3"/>
                  <w:sz w:val="24"/>
                </w:rPr>
                <w:t xml:space="preserve"> </w:t>
              </w:r>
              <w:r w:rsidR="00DC3D94">
                <w:rPr>
                  <w:sz w:val="24"/>
                </w:rPr>
                <w:t>2000</w:t>
              </w:r>
              <w:r w:rsidR="00DC3D94">
                <w:rPr>
                  <w:spacing w:val="-1"/>
                  <w:sz w:val="24"/>
                </w:rPr>
                <w:t xml:space="preserve"> </w:t>
              </w:r>
              <w:r w:rsidR="00DC3D94">
                <w:rPr>
                  <w:sz w:val="24"/>
                </w:rPr>
                <w:t>1x</w:t>
              </w:r>
            </w:hyperlink>
            <w:r w:rsidR="00DC3D94">
              <w:rPr>
                <w:sz w:val="24"/>
              </w:rPr>
              <w: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4. Конвергенция и терминалы. </w:t>
            </w:r>
            <w:r>
              <w:rPr>
                <w:sz w:val="24"/>
              </w:rPr>
              <w:t>Конвергенция телефонных сетей и Internet для речевых служб. Кон-</w:t>
            </w:r>
            <w:r>
              <w:rPr>
                <w:spacing w:val="1"/>
                <w:sz w:val="24"/>
              </w:rPr>
              <w:t xml:space="preserve"> </w:t>
            </w:r>
            <w:r>
              <w:rPr>
                <w:sz w:val="24"/>
              </w:rPr>
              <w:t>вергенция</w:t>
            </w:r>
            <w:r>
              <w:rPr>
                <w:spacing w:val="-5"/>
                <w:sz w:val="24"/>
              </w:rPr>
              <w:t xml:space="preserve"> </w:t>
            </w:r>
            <w:r>
              <w:rPr>
                <w:sz w:val="24"/>
              </w:rPr>
              <w:t>путем</w:t>
            </w:r>
            <w:r>
              <w:rPr>
                <w:spacing w:val="-5"/>
                <w:sz w:val="24"/>
              </w:rPr>
              <w:t xml:space="preserve"> </w:t>
            </w:r>
            <w:r>
              <w:rPr>
                <w:sz w:val="24"/>
              </w:rPr>
              <w:t>замещения:</w:t>
            </w:r>
            <w:r>
              <w:rPr>
                <w:spacing w:val="-5"/>
                <w:sz w:val="24"/>
              </w:rPr>
              <w:t xml:space="preserve"> </w:t>
            </w:r>
            <w:r>
              <w:rPr>
                <w:sz w:val="24"/>
              </w:rPr>
              <w:t>VoIP/VoATM.</w:t>
            </w:r>
            <w:r>
              <w:rPr>
                <w:spacing w:val="-5"/>
                <w:sz w:val="24"/>
              </w:rPr>
              <w:t xml:space="preserve"> </w:t>
            </w:r>
            <w:r>
              <w:rPr>
                <w:sz w:val="24"/>
              </w:rPr>
              <w:t>Персональный</w:t>
            </w:r>
            <w:r>
              <w:rPr>
                <w:spacing w:val="-5"/>
                <w:sz w:val="24"/>
              </w:rPr>
              <w:t xml:space="preserve"> </w:t>
            </w:r>
            <w:r>
              <w:rPr>
                <w:sz w:val="24"/>
              </w:rPr>
              <w:t>компьютер</w:t>
            </w:r>
            <w:r>
              <w:rPr>
                <w:spacing w:val="-4"/>
                <w:sz w:val="24"/>
              </w:rPr>
              <w:t xml:space="preserve"> </w:t>
            </w:r>
            <w:r>
              <w:rPr>
                <w:sz w:val="24"/>
              </w:rPr>
              <w:t>как</w:t>
            </w:r>
            <w:r>
              <w:rPr>
                <w:spacing w:val="-4"/>
                <w:sz w:val="24"/>
              </w:rPr>
              <w:t xml:space="preserve"> </w:t>
            </w:r>
            <w:r>
              <w:rPr>
                <w:sz w:val="24"/>
              </w:rPr>
              <w:t>терминал</w:t>
            </w:r>
            <w:r>
              <w:rPr>
                <w:spacing w:val="-6"/>
                <w:sz w:val="24"/>
              </w:rPr>
              <w:t xml:space="preserve"> </w:t>
            </w:r>
            <w:r>
              <w:rPr>
                <w:sz w:val="24"/>
              </w:rPr>
              <w:t>мультисервисных</w:t>
            </w:r>
          </w:p>
          <w:p w:rsidR="00753CDF" w:rsidRDefault="00DC3D94">
            <w:pPr>
              <w:pStyle w:val="TableParagraph"/>
              <w:spacing w:line="264" w:lineRule="exact"/>
              <w:ind w:left="108"/>
              <w:rPr>
                <w:sz w:val="24"/>
              </w:rPr>
            </w:pPr>
            <w:r>
              <w:rPr>
                <w:sz w:val="24"/>
              </w:rPr>
              <w:t>сетей</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4"/>
                <w:sz w:val="24"/>
              </w:rPr>
              <w:t xml:space="preserve"> </w:t>
            </w:r>
            <w:r>
              <w:rPr>
                <w:b/>
                <w:sz w:val="24"/>
              </w:rPr>
              <w:t>Интеллектуальная</w:t>
            </w:r>
            <w:r>
              <w:rPr>
                <w:b/>
                <w:spacing w:val="-6"/>
                <w:sz w:val="24"/>
              </w:rPr>
              <w:t xml:space="preserve"> </w:t>
            </w:r>
            <w:r>
              <w:rPr>
                <w:b/>
                <w:sz w:val="24"/>
              </w:rPr>
              <w:t>платформа.</w:t>
            </w:r>
            <w:r>
              <w:rPr>
                <w:b/>
                <w:spacing w:val="-1"/>
                <w:sz w:val="24"/>
              </w:rPr>
              <w:t xml:space="preserve"> </w:t>
            </w:r>
            <w:r>
              <w:rPr>
                <w:sz w:val="24"/>
              </w:rPr>
              <w:t>Интеллектуальные</w:t>
            </w:r>
            <w:r>
              <w:rPr>
                <w:spacing w:val="-5"/>
                <w:sz w:val="24"/>
              </w:rPr>
              <w:t xml:space="preserve"> </w:t>
            </w:r>
            <w:r>
              <w:rPr>
                <w:sz w:val="24"/>
              </w:rPr>
              <w:t>сети.</w:t>
            </w:r>
            <w:r>
              <w:rPr>
                <w:spacing w:val="-3"/>
                <w:sz w:val="24"/>
              </w:rPr>
              <w:t xml:space="preserve"> </w:t>
            </w:r>
            <w:r>
              <w:rPr>
                <w:sz w:val="24"/>
              </w:rPr>
              <w:t>Архитектура.</w:t>
            </w:r>
            <w:r>
              <w:rPr>
                <w:spacing w:val="-3"/>
                <w:sz w:val="24"/>
              </w:rPr>
              <w:t xml:space="preserve"> </w:t>
            </w:r>
            <w:r>
              <w:rPr>
                <w:sz w:val="24"/>
              </w:rPr>
              <w:t>Концептуальная</w:t>
            </w:r>
            <w:r>
              <w:rPr>
                <w:spacing w:val="-3"/>
                <w:sz w:val="24"/>
              </w:rPr>
              <w:t xml:space="preserve"> </w:t>
            </w:r>
            <w:r>
              <w:rPr>
                <w:sz w:val="24"/>
              </w:rPr>
              <w:t>модель.</w:t>
            </w:r>
          </w:p>
          <w:p w:rsidR="00753CDF" w:rsidRDefault="00DC3D94">
            <w:pPr>
              <w:pStyle w:val="TableParagraph"/>
              <w:spacing w:line="264" w:lineRule="exact"/>
              <w:ind w:left="108"/>
              <w:rPr>
                <w:sz w:val="24"/>
              </w:rPr>
            </w:pPr>
            <w:r>
              <w:rPr>
                <w:sz w:val="24"/>
              </w:rPr>
              <w:t>Программное</w:t>
            </w:r>
            <w:r>
              <w:rPr>
                <w:spacing w:val="-7"/>
                <w:sz w:val="24"/>
              </w:rPr>
              <w:t xml:space="preserve"> </w:t>
            </w:r>
            <w:r>
              <w:rPr>
                <w:sz w:val="24"/>
              </w:rPr>
              <w:t>обеспечение.</w:t>
            </w:r>
            <w:r>
              <w:rPr>
                <w:spacing w:val="-6"/>
                <w:sz w:val="24"/>
              </w:rPr>
              <w:t xml:space="preserve"> </w:t>
            </w:r>
            <w:r>
              <w:rPr>
                <w:sz w:val="24"/>
              </w:rPr>
              <w:t>Создание</w:t>
            </w:r>
            <w:r>
              <w:rPr>
                <w:spacing w:val="-7"/>
                <w:sz w:val="24"/>
              </w:rPr>
              <w:t xml:space="preserve"> </w:t>
            </w:r>
            <w:r>
              <w:rPr>
                <w:sz w:val="24"/>
              </w:rPr>
              <w:t>интеллектуальных</w:t>
            </w:r>
            <w:r>
              <w:rPr>
                <w:spacing w:val="-4"/>
                <w:sz w:val="24"/>
              </w:rPr>
              <w:t xml:space="preserve"> </w:t>
            </w:r>
            <w:r>
              <w:rPr>
                <w:sz w:val="24"/>
              </w:rPr>
              <w:t>услуг.</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6.</w:t>
            </w:r>
            <w:r>
              <w:rPr>
                <w:b/>
                <w:spacing w:val="-3"/>
                <w:sz w:val="24"/>
              </w:rPr>
              <w:t xml:space="preserve"> </w:t>
            </w:r>
            <w:r>
              <w:rPr>
                <w:b/>
                <w:sz w:val="24"/>
              </w:rPr>
              <w:t>Компьютерная</w:t>
            </w:r>
            <w:r>
              <w:rPr>
                <w:b/>
                <w:spacing w:val="-2"/>
                <w:sz w:val="24"/>
              </w:rPr>
              <w:t xml:space="preserve"> </w:t>
            </w:r>
            <w:r>
              <w:rPr>
                <w:b/>
                <w:sz w:val="24"/>
              </w:rPr>
              <w:t>телефония.</w:t>
            </w:r>
            <w:r>
              <w:rPr>
                <w:b/>
                <w:spacing w:val="-2"/>
                <w:sz w:val="24"/>
              </w:rPr>
              <w:t xml:space="preserve"> </w:t>
            </w:r>
            <w:r>
              <w:rPr>
                <w:sz w:val="24"/>
              </w:rPr>
              <w:t>Операторские</w:t>
            </w:r>
            <w:r>
              <w:rPr>
                <w:spacing w:val="-3"/>
                <w:sz w:val="24"/>
              </w:rPr>
              <w:t xml:space="preserve"> </w:t>
            </w:r>
            <w:r>
              <w:rPr>
                <w:sz w:val="24"/>
              </w:rPr>
              <w:t>центры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z w:val="24"/>
              </w:rPr>
              <w:t>программное</w:t>
            </w:r>
            <w:r>
              <w:rPr>
                <w:spacing w:val="-3"/>
                <w:sz w:val="24"/>
              </w:rPr>
              <w:t xml:space="preserve"> </w:t>
            </w:r>
            <w:r>
              <w:rPr>
                <w:sz w:val="24"/>
              </w:rPr>
              <w:t>обеспечение.</w:t>
            </w:r>
            <w:r>
              <w:rPr>
                <w:spacing w:val="-2"/>
                <w:sz w:val="24"/>
              </w:rPr>
              <w:t xml:space="preserve"> </w:t>
            </w:r>
            <w:r>
              <w:rPr>
                <w:sz w:val="24"/>
              </w:rPr>
              <w:t>Интеллектуаль-</w:t>
            </w:r>
          </w:p>
          <w:p w:rsidR="00753CDF" w:rsidRDefault="00DC3D94">
            <w:pPr>
              <w:pStyle w:val="TableParagraph"/>
              <w:spacing w:line="264" w:lineRule="exact"/>
              <w:ind w:left="108"/>
              <w:rPr>
                <w:sz w:val="24"/>
              </w:rPr>
            </w:pPr>
            <w:r>
              <w:rPr>
                <w:sz w:val="24"/>
              </w:rPr>
              <w:t>ные</w:t>
            </w:r>
            <w:r>
              <w:rPr>
                <w:spacing w:val="-4"/>
                <w:sz w:val="24"/>
              </w:rPr>
              <w:t xml:space="preserve"> </w:t>
            </w:r>
            <w:r>
              <w:rPr>
                <w:sz w:val="24"/>
              </w:rPr>
              <w:t>услуги.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b/>
                <w:sz w:val="24"/>
              </w:rPr>
              <w:t>7.</w:t>
            </w:r>
            <w:r>
              <w:rPr>
                <w:b/>
                <w:spacing w:val="-3"/>
                <w:sz w:val="24"/>
              </w:rPr>
              <w:t xml:space="preserve"> </w:t>
            </w:r>
            <w:r>
              <w:rPr>
                <w:b/>
                <w:sz w:val="24"/>
              </w:rPr>
              <w:t>Сеть</w:t>
            </w:r>
            <w:r>
              <w:rPr>
                <w:b/>
                <w:spacing w:val="-3"/>
                <w:sz w:val="24"/>
              </w:rPr>
              <w:t xml:space="preserve"> </w:t>
            </w:r>
            <w:r>
              <w:rPr>
                <w:b/>
                <w:sz w:val="24"/>
              </w:rPr>
              <w:t>следующего</w:t>
            </w:r>
            <w:r>
              <w:rPr>
                <w:b/>
                <w:spacing w:val="-3"/>
                <w:sz w:val="24"/>
              </w:rPr>
              <w:t xml:space="preserve"> </w:t>
            </w:r>
            <w:r>
              <w:rPr>
                <w:b/>
                <w:sz w:val="24"/>
              </w:rPr>
              <w:t>поколения.</w:t>
            </w:r>
            <w:r>
              <w:rPr>
                <w:b/>
                <w:spacing w:val="-1"/>
                <w:sz w:val="24"/>
              </w:rPr>
              <w:t xml:space="preserve"> </w:t>
            </w:r>
            <w:r>
              <w:rPr>
                <w:sz w:val="24"/>
              </w:rPr>
              <w:t>Основные</w:t>
            </w:r>
            <w:r>
              <w:rPr>
                <w:spacing w:val="-4"/>
                <w:sz w:val="24"/>
              </w:rPr>
              <w:t xml:space="preserve"> </w:t>
            </w:r>
            <w:r>
              <w:rPr>
                <w:sz w:val="24"/>
              </w:rPr>
              <w:t>положения,</w:t>
            </w:r>
            <w:r>
              <w:rPr>
                <w:spacing w:val="-3"/>
                <w:sz w:val="24"/>
              </w:rPr>
              <w:t xml:space="preserve"> </w:t>
            </w:r>
            <w:r>
              <w:rPr>
                <w:sz w:val="24"/>
              </w:rPr>
              <w:t>нормативная</w:t>
            </w:r>
            <w:r>
              <w:rPr>
                <w:spacing w:val="-6"/>
                <w:sz w:val="24"/>
              </w:rPr>
              <w:t xml:space="preserve"> </w:t>
            </w:r>
            <w:r>
              <w:rPr>
                <w:sz w:val="24"/>
              </w:rPr>
              <w:t>база.</w:t>
            </w:r>
            <w:r>
              <w:rPr>
                <w:spacing w:val="-2"/>
                <w:sz w:val="24"/>
              </w:rPr>
              <w:t xml:space="preserve"> </w:t>
            </w:r>
            <w:r>
              <w:rPr>
                <w:sz w:val="24"/>
              </w:rPr>
              <w:t>Основные</w:t>
            </w:r>
            <w:r>
              <w:rPr>
                <w:spacing w:val="-5"/>
                <w:sz w:val="24"/>
              </w:rPr>
              <w:t xml:space="preserve"> </w:t>
            </w:r>
            <w:r>
              <w:rPr>
                <w:sz w:val="24"/>
              </w:rPr>
              <w:t>концепции</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8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Архитектура единой мультисервисной сети общего пользования, реализованной в рамках концепции</w:t>
            </w:r>
            <w:r>
              <w:rPr>
                <w:spacing w:val="1"/>
                <w:sz w:val="24"/>
              </w:rPr>
              <w:t xml:space="preserve"> </w:t>
            </w:r>
            <w:r>
              <w:rPr>
                <w:sz w:val="24"/>
              </w:rPr>
              <w:t xml:space="preserve">NGN. Эталонные модели NGN. </w:t>
            </w:r>
            <w:hyperlink r:id="rId45">
              <w:r>
                <w:rPr>
                  <w:sz w:val="24"/>
                </w:rPr>
                <w:t>Конвергенция услуг IN-NGN</w:t>
              </w:r>
            </w:hyperlink>
            <w:r>
              <w:rPr>
                <w:sz w:val="24"/>
              </w:rPr>
              <w:t>. Сетевая интеграция на базе SoftSwitch,</w:t>
            </w:r>
            <w:r>
              <w:rPr>
                <w:spacing w:val="1"/>
                <w:sz w:val="24"/>
              </w:rPr>
              <w:t xml:space="preserve"> </w:t>
            </w:r>
            <w:r>
              <w:rPr>
                <w:sz w:val="24"/>
              </w:rPr>
              <w:t>технология</w:t>
            </w:r>
            <w:r>
              <w:rPr>
                <w:spacing w:val="-2"/>
                <w:sz w:val="24"/>
              </w:rPr>
              <w:t xml:space="preserve"> </w:t>
            </w:r>
            <w:r>
              <w:rPr>
                <w:sz w:val="24"/>
              </w:rPr>
              <w:t>IMS,</w:t>
            </w:r>
            <w:r>
              <w:rPr>
                <w:spacing w:val="-1"/>
                <w:sz w:val="24"/>
              </w:rPr>
              <w:t xml:space="preserve"> </w:t>
            </w:r>
            <w:r>
              <w:rPr>
                <w:sz w:val="24"/>
              </w:rPr>
              <w:t>технология</w:t>
            </w:r>
            <w:r>
              <w:rPr>
                <w:spacing w:val="-2"/>
                <w:sz w:val="24"/>
              </w:rPr>
              <w:t xml:space="preserve"> </w:t>
            </w:r>
            <w:r>
              <w:rPr>
                <w:sz w:val="24"/>
              </w:rPr>
              <w:t>FMC,</w:t>
            </w:r>
            <w:r>
              <w:rPr>
                <w:spacing w:val="-1"/>
                <w:sz w:val="24"/>
              </w:rPr>
              <w:t xml:space="preserve"> </w:t>
            </w:r>
            <w:r>
              <w:rPr>
                <w:sz w:val="24"/>
              </w:rPr>
              <w:t>технология</w:t>
            </w:r>
            <w:r>
              <w:rPr>
                <w:spacing w:val="-5"/>
                <w:sz w:val="24"/>
              </w:rPr>
              <w:t xml:space="preserve"> </w:t>
            </w:r>
            <w:r>
              <w:rPr>
                <w:sz w:val="24"/>
              </w:rPr>
              <w:t>AMS.</w:t>
            </w:r>
            <w:r>
              <w:rPr>
                <w:spacing w:val="1"/>
                <w:sz w:val="24"/>
              </w:rPr>
              <w:t xml:space="preserve"> </w:t>
            </w:r>
            <w:r>
              <w:rPr>
                <w:sz w:val="24"/>
              </w:rPr>
              <w:t>Internet</w:t>
            </w:r>
            <w:r>
              <w:rPr>
                <w:spacing w:val="-2"/>
                <w:sz w:val="24"/>
              </w:rPr>
              <w:t xml:space="preserve"> </w:t>
            </w:r>
            <w:r>
              <w:rPr>
                <w:sz w:val="24"/>
              </w:rPr>
              <w:t>как</w:t>
            </w:r>
            <w:r>
              <w:rPr>
                <w:spacing w:val="-1"/>
                <w:sz w:val="24"/>
              </w:rPr>
              <w:t xml:space="preserve"> </w:t>
            </w:r>
            <w:r>
              <w:rPr>
                <w:sz w:val="24"/>
              </w:rPr>
              <w:t>новая</w:t>
            </w:r>
            <w:r>
              <w:rPr>
                <w:spacing w:val="-2"/>
                <w:sz w:val="24"/>
              </w:rPr>
              <w:t xml:space="preserve"> </w:t>
            </w:r>
            <w:r>
              <w:rPr>
                <w:sz w:val="24"/>
              </w:rPr>
              <w:t>платформа</w:t>
            </w:r>
            <w:r>
              <w:rPr>
                <w:spacing w:val="-3"/>
                <w:sz w:val="24"/>
              </w:rPr>
              <w:t xml:space="preserve"> </w:t>
            </w:r>
            <w:r>
              <w:rPr>
                <w:sz w:val="24"/>
              </w:rPr>
              <w:t>сети</w:t>
            </w:r>
            <w:r>
              <w:rPr>
                <w:spacing w:val="-1"/>
                <w:sz w:val="24"/>
              </w:rPr>
              <w:t xml:space="preserve"> </w:t>
            </w:r>
            <w:r>
              <w:rPr>
                <w:sz w:val="24"/>
              </w:rPr>
              <w:t>следующего</w:t>
            </w:r>
            <w:r>
              <w:rPr>
                <w:spacing w:val="-3"/>
                <w:sz w:val="24"/>
              </w:rPr>
              <w:t xml:space="preserve"> </w:t>
            </w:r>
            <w:r>
              <w:rPr>
                <w:sz w:val="24"/>
              </w:rPr>
              <w:t>по-</w:t>
            </w:r>
          </w:p>
          <w:p w:rsidR="00753CDF" w:rsidRDefault="00DC3D94">
            <w:pPr>
              <w:pStyle w:val="TableParagraph"/>
              <w:spacing w:line="264" w:lineRule="exact"/>
              <w:ind w:left="108"/>
              <w:rPr>
                <w:sz w:val="24"/>
              </w:rPr>
            </w:pPr>
            <w:r>
              <w:rPr>
                <w:sz w:val="24"/>
              </w:rPr>
              <w:t>коления.</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Эволюция</w:t>
            </w:r>
            <w:r>
              <w:rPr>
                <w:spacing w:val="-6"/>
                <w:sz w:val="24"/>
              </w:rPr>
              <w:t xml:space="preserve"> </w:t>
            </w:r>
            <w:r>
              <w:rPr>
                <w:sz w:val="24"/>
              </w:rPr>
              <w:t>протоколов</w:t>
            </w:r>
            <w:r>
              <w:rPr>
                <w:spacing w:val="-2"/>
                <w:sz w:val="24"/>
              </w:rPr>
              <w:t xml:space="preserve"> </w:t>
            </w:r>
            <w:r>
              <w:rPr>
                <w:sz w:val="24"/>
              </w:rPr>
              <w:t>управления</w:t>
            </w:r>
            <w:r>
              <w:rPr>
                <w:spacing w:val="-4"/>
                <w:sz w:val="24"/>
              </w:rPr>
              <w:t xml:space="preserve"> </w:t>
            </w:r>
            <w:r>
              <w:rPr>
                <w:sz w:val="24"/>
              </w:rPr>
              <w:t>медиашлюзами.</w:t>
            </w:r>
            <w:r>
              <w:rPr>
                <w:spacing w:val="-3"/>
                <w:sz w:val="24"/>
              </w:rPr>
              <w:t xml:space="preserve"> </w:t>
            </w:r>
            <w:r>
              <w:rPr>
                <w:sz w:val="24"/>
              </w:rPr>
              <w:t>Составить</w:t>
            </w:r>
            <w:r>
              <w:rPr>
                <w:spacing w:val="-4"/>
                <w:sz w:val="24"/>
              </w:rPr>
              <w:t xml:space="preserve"> </w:t>
            </w:r>
            <w:r>
              <w:rPr>
                <w:sz w:val="24"/>
              </w:rPr>
              <w:t>сравнительный</w:t>
            </w:r>
            <w:r>
              <w:rPr>
                <w:spacing w:val="-3"/>
                <w:sz w:val="24"/>
              </w:rPr>
              <w:t xml:space="preserve"> </w:t>
            </w:r>
            <w:r>
              <w:rPr>
                <w:sz w:val="24"/>
              </w:rPr>
              <w:t>анализ.</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Подготовить</w:t>
            </w:r>
            <w:r>
              <w:rPr>
                <w:spacing w:val="-2"/>
                <w:sz w:val="24"/>
              </w:rPr>
              <w:t xml:space="preserve"> </w:t>
            </w:r>
            <w:r>
              <w:rPr>
                <w:sz w:val="24"/>
              </w:rPr>
              <w:t>доклад на</w:t>
            </w:r>
            <w:r>
              <w:rPr>
                <w:spacing w:val="-3"/>
                <w:sz w:val="24"/>
              </w:rPr>
              <w:t xml:space="preserve"> </w:t>
            </w:r>
            <w:r>
              <w:rPr>
                <w:sz w:val="24"/>
              </w:rPr>
              <w:t>тему</w:t>
            </w:r>
            <w:r>
              <w:rPr>
                <w:spacing w:val="-3"/>
                <w:sz w:val="24"/>
              </w:rPr>
              <w:t xml:space="preserve"> </w:t>
            </w:r>
            <w:r>
              <w:rPr>
                <w:sz w:val="24"/>
              </w:rPr>
              <w:t>«NGN</w:t>
            </w:r>
            <w:r>
              <w:rPr>
                <w:spacing w:val="-3"/>
                <w:sz w:val="24"/>
              </w:rPr>
              <w:t xml:space="preserve"> </w:t>
            </w:r>
            <w:r>
              <w:rPr>
                <w:sz w:val="24"/>
              </w:rPr>
              <w:t>сегодня</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перспективе»</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20"/>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4"/>
                <w:sz w:val="24"/>
              </w:rPr>
              <w:t xml:space="preserve"> </w:t>
            </w:r>
            <w:r>
              <w:rPr>
                <w:sz w:val="24"/>
              </w:rPr>
              <w:t>(или</w:t>
            </w:r>
            <w:r>
              <w:rPr>
                <w:spacing w:val="-3"/>
                <w:sz w:val="24"/>
              </w:rPr>
              <w:t xml:space="preserve"> </w:t>
            </w:r>
            <w:r>
              <w:rPr>
                <w:sz w:val="24"/>
              </w:rPr>
              <w:t>презентации)</w:t>
            </w:r>
            <w:r>
              <w:rPr>
                <w:spacing w:val="-4"/>
                <w:sz w:val="24"/>
              </w:rPr>
              <w:t xml:space="preserve"> </w:t>
            </w:r>
            <w:r>
              <w:rPr>
                <w:sz w:val="24"/>
              </w:rPr>
              <w:t>на</w:t>
            </w:r>
            <w:r>
              <w:rPr>
                <w:spacing w:val="-5"/>
                <w:sz w:val="24"/>
              </w:rPr>
              <w:t xml:space="preserve"> </w:t>
            </w:r>
            <w:r>
              <w:rPr>
                <w:sz w:val="24"/>
              </w:rPr>
              <w:t>темы:</w:t>
            </w:r>
            <w:r>
              <w:rPr>
                <w:spacing w:val="-1"/>
                <w:sz w:val="24"/>
              </w:rPr>
              <w:t xml:space="preserve"> </w:t>
            </w:r>
            <w:r>
              <w:rPr>
                <w:sz w:val="24"/>
              </w:rPr>
              <w:t>«Конвергенция</w:t>
            </w:r>
            <w:r>
              <w:rPr>
                <w:spacing w:val="-4"/>
                <w:sz w:val="24"/>
              </w:rPr>
              <w:t xml:space="preserve"> </w:t>
            </w:r>
            <w:r>
              <w:rPr>
                <w:sz w:val="24"/>
              </w:rPr>
              <w:t>технологий</w:t>
            </w:r>
            <w:r>
              <w:rPr>
                <w:spacing w:val="-4"/>
                <w:sz w:val="24"/>
              </w:rPr>
              <w:t xml:space="preserve"> </w:t>
            </w:r>
            <w:r>
              <w:rPr>
                <w:sz w:val="24"/>
              </w:rPr>
              <w:t>в</w:t>
            </w:r>
            <w:r>
              <w:rPr>
                <w:spacing w:val="-5"/>
                <w:sz w:val="24"/>
              </w:rPr>
              <w:t xml:space="preserve"> </w:t>
            </w:r>
            <w:r>
              <w:rPr>
                <w:sz w:val="24"/>
              </w:rPr>
              <w:t>операторских</w:t>
            </w:r>
            <w:r>
              <w:rPr>
                <w:spacing w:val="-2"/>
                <w:sz w:val="24"/>
              </w:rPr>
              <w:t xml:space="preserve"> </w:t>
            </w:r>
            <w:r>
              <w:rPr>
                <w:sz w:val="24"/>
              </w:rPr>
              <w:t>сетях»,</w:t>
            </w:r>
          </w:p>
          <w:p w:rsidR="00753CDF" w:rsidRDefault="00DC3D94">
            <w:pPr>
              <w:pStyle w:val="TableParagraph"/>
              <w:spacing w:line="264" w:lineRule="exact"/>
              <w:ind w:left="108"/>
              <w:rPr>
                <w:sz w:val="24"/>
              </w:rPr>
            </w:pPr>
            <w:r>
              <w:rPr>
                <w:sz w:val="24"/>
              </w:rPr>
              <w:t>«Надежность</w:t>
            </w:r>
            <w:r>
              <w:rPr>
                <w:spacing w:val="-1"/>
                <w:sz w:val="24"/>
              </w:rPr>
              <w:t xml:space="preserve"> </w:t>
            </w:r>
            <w:r>
              <w:rPr>
                <w:sz w:val="24"/>
              </w:rPr>
              <w:t>сетей</w:t>
            </w:r>
            <w:r>
              <w:rPr>
                <w:spacing w:val="-1"/>
                <w:sz w:val="24"/>
              </w:rPr>
              <w:t xml:space="preserve"> </w:t>
            </w:r>
            <w:r>
              <w:rPr>
                <w:sz w:val="24"/>
              </w:rPr>
              <w:t>связи</w:t>
            </w:r>
            <w:r>
              <w:rPr>
                <w:spacing w:val="58"/>
                <w:sz w:val="24"/>
              </w:rPr>
              <w:t xml:space="preserve"> </w:t>
            </w:r>
            <w:r>
              <w:rPr>
                <w:sz w:val="24"/>
              </w:rPr>
              <w:t>в</w:t>
            </w:r>
            <w:r>
              <w:rPr>
                <w:spacing w:val="-2"/>
                <w:sz w:val="24"/>
              </w:rPr>
              <w:t xml:space="preserve"> </w:t>
            </w:r>
            <w:r>
              <w:rPr>
                <w:sz w:val="24"/>
              </w:rPr>
              <w:t>период</w:t>
            </w:r>
            <w:r>
              <w:rPr>
                <w:spacing w:val="-4"/>
                <w:sz w:val="24"/>
              </w:rPr>
              <w:t xml:space="preserve"> </w:t>
            </w:r>
            <w:r>
              <w:rPr>
                <w:sz w:val="24"/>
              </w:rPr>
              <w:t>перехода</w:t>
            </w:r>
            <w:r>
              <w:rPr>
                <w:spacing w:val="-1"/>
                <w:sz w:val="24"/>
              </w:rPr>
              <w:t xml:space="preserve"> </w:t>
            </w:r>
            <w:r>
              <w:rPr>
                <w:sz w:val="24"/>
              </w:rPr>
              <w:t>к</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ind w:left="107" w:right="507"/>
              <w:rPr>
                <w:sz w:val="24"/>
              </w:rPr>
            </w:pPr>
            <w:r>
              <w:rPr>
                <w:sz w:val="24"/>
              </w:rPr>
              <w:t>Уровень</w:t>
            </w:r>
            <w:r>
              <w:rPr>
                <w:spacing w:val="-10"/>
                <w:sz w:val="24"/>
              </w:rPr>
              <w:t xml:space="preserve"> </w:t>
            </w:r>
            <w:r>
              <w:rPr>
                <w:sz w:val="24"/>
              </w:rPr>
              <w:t>доступа</w:t>
            </w:r>
            <w:r>
              <w:rPr>
                <w:spacing w:val="-8"/>
                <w:sz w:val="24"/>
              </w:rPr>
              <w:t xml:space="preserve"> </w:t>
            </w:r>
            <w:r>
              <w:rPr>
                <w:sz w:val="24"/>
              </w:rPr>
              <w:t>сетей</w:t>
            </w:r>
            <w:r>
              <w:rPr>
                <w:spacing w:val="-57"/>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1.</w:t>
            </w:r>
            <w:r>
              <w:rPr>
                <w:b/>
                <w:spacing w:val="-4"/>
                <w:sz w:val="24"/>
              </w:rPr>
              <w:t xml:space="preserve"> </w:t>
            </w:r>
            <w:r>
              <w:rPr>
                <w:b/>
                <w:sz w:val="24"/>
              </w:rPr>
              <w:t>Эволюция</w:t>
            </w:r>
            <w:r>
              <w:rPr>
                <w:b/>
                <w:spacing w:val="-3"/>
                <w:sz w:val="24"/>
              </w:rPr>
              <w:t xml:space="preserve"> </w:t>
            </w:r>
            <w:r>
              <w:rPr>
                <w:b/>
                <w:sz w:val="24"/>
              </w:rPr>
              <w:t>сетей</w:t>
            </w:r>
            <w:r>
              <w:rPr>
                <w:b/>
                <w:spacing w:val="-4"/>
                <w:sz w:val="24"/>
              </w:rPr>
              <w:t xml:space="preserve"> </w:t>
            </w:r>
            <w:r>
              <w:rPr>
                <w:b/>
                <w:sz w:val="24"/>
              </w:rPr>
              <w:t>доступа.</w:t>
            </w:r>
            <w:r>
              <w:rPr>
                <w:b/>
                <w:spacing w:val="-4"/>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перспективы</w:t>
            </w:r>
            <w:r>
              <w:rPr>
                <w:spacing w:val="-4"/>
                <w:sz w:val="24"/>
              </w:rPr>
              <w:t xml:space="preserve"> </w:t>
            </w:r>
            <w:r>
              <w:rPr>
                <w:sz w:val="24"/>
              </w:rPr>
              <w:t>развития</w:t>
            </w:r>
            <w:r>
              <w:rPr>
                <w:spacing w:val="-4"/>
                <w:sz w:val="24"/>
              </w:rPr>
              <w:t xml:space="preserve"> </w:t>
            </w:r>
            <w:r>
              <w:rPr>
                <w:sz w:val="24"/>
              </w:rPr>
              <w:t>сетей</w:t>
            </w:r>
            <w:r>
              <w:rPr>
                <w:spacing w:val="-3"/>
                <w:sz w:val="24"/>
              </w:rPr>
              <w:t xml:space="preserve"> </w:t>
            </w:r>
            <w:r>
              <w:rPr>
                <w:sz w:val="24"/>
              </w:rPr>
              <w:t>доступа.</w:t>
            </w:r>
            <w:r>
              <w:rPr>
                <w:spacing w:val="-4"/>
                <w:sz w:val="24"/>
              </w:rPr>
              <w:t xml:space="preserve"> </w:t>
            </w:r>
            <w:r>
              <w:rPr>
                <w:sz w:val="24"/>
              </w:rPr>
              <w:t>Структура</w:t>
            </w:r>
            <w:r>
              <w:rPr>
                <w:spacing w:val="-57"/>
                <w:sz w:val="24"/>
              </w:rPr>
              <w:t xml:space="preserve"> </w:t>
            </w:r>
            <w:r>
              <w:rPr>
                <w:sz w:val="24"/>
              </w:rPr>
              <w:t>сетей доступа. Эволюция сетей доступа при переходе к сетям следующего поколения. Технологии се-</w:t>
            </w:r>
            <w:r>
              <w:rPr>
                <w:spacing w:val="1"/>
                <w:sz w:val="24"/>
              </w:rPr>
              <w:t xml:space="preserve"> </w:t>
            </w:r>
            <w:r>
              <w:rPr>
                <w:sz w:val="24"/>
              </w:rPr>
              <w:t>тей</w:t>
            </w:r>
            <w:r>
              <w:rPr>
                <w:spacing w:val="-3"/>
                <w:sz w:val="24"/>
              </w:rPr>
              <w:t xml:space="preserve"> </w:t>
            </w:r>
            <w:r>
              <w:rPr>
                <w:sz w:val="24"/>
              </w:rPr>
              <w:t>доступа,</w:t>
            </w:r>
            <w:r>
              <w:rPr>
                <w:spacing w:val="-2"/>
                <w:sz w:val="24"/>
              </w:rPr>
              <w:t xml:space="preserve"> </w:t>
            </w:r>
            <w:r>
              <w:rPr>
                <w:sz w:val="24"/>
              </w:rPr>
              <w:t>их классификация,</w:t>
            </w:r>
            <w:r>
              <w:rPr>
                <w:spacing w:val="-3"/>
                <w:sz w:val="24"/>
              </w:rPr>
              <w:t xml:space="preserve"> </w:t>
            </w:r>
            <w:r>
              <w:rPr>
                <w:sz w:val="24"/>
              </w:rPr>
              <w:t>модернизация,</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ним.</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оборудованию</w:t>
            </w:r>
            <w:r>
              <w:rPr>
                <w:spacing w:val="-2"/>
                <w:sz w:val="24"/>
              </w:rPr>
              <w:t xml:space="preserve"> </w:t>
            </w:r>
            <w:r>
              <w:rPr>
                <w:sz w:val="24"/>
              </w:rPr>
              <w:t>сетей</w:t>
            </w:r>
          </w:p>
          <w:p w:rsidR="00753CDF" w:rsidRDefault="00DC3D94">
            <w:pPr>
              <w:pStyle w:val="TableParagraph"/>
              <w:spacing w:line="264" w:lineRule="exact"/>
              <w:ind w:left="108"/>
              <w:rPr>
                <w:sz w:val="24"/>
              </w:rPr>
            </w:pPr>
            <w:r>
              <w:rPr>
                <w:sz w:val="24"/>
              </w:rPr>
              <w:t>доступа</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Технологии</w:t>
            </w:r>
            <w:r>
              <w:rPr>
                <w:b/>
                <w:spacing w:val="-1"/>
                <w:sz w:val="24"/>
              </w:rPr>
              <w:t xml:space="preserve"> </w:t>
            </w:r>
            <w:r>
              <w:rPr>
                <w:b/>
                <w:sz w:val="24"/>
              </w:rPr>
              <w:t>беспроводного</w:t>
            </w:r>
            <w:r>
              <w:rPr>
                <w:b/>
                <w:spacing w:val="-3"/>
                <w:sz w:val="24"/>
              </w:rPr>
              <w:t xml:space="preserve"> </w:t>
            </w:r>
            <w:r>
              <w:rPr>
                <w:b/>
                <w:sz w:val="24"/>
              </w:rPr>
              <w:t>доступа.</w:t>
            </w:r>
            <w:r>
              <w:rPr>
                <w:b/>
                <w:spacing w:val="-1"/>
                <w:sz w:val="24"/>
              </w:rPr>
              <w:t xml:space="preserve"> </w:t>
            </w:r>
            <w:r>
              <w:rPr>
                <w:sz w:val="24"/>
              </w:rPr>
              <w:t>Обзор</w:t>
            </w:r>
            <w:r>
              <w:rPr>
                <w:spacing w:val="-5"/>
                <w:sz w:val="24"/>
              </w:rPr>
              <w:t xml:space="preserve"> </w:t>
            </w:r>
            <w:r>
              <w:rPr>
                <w:sz w:val="24"/>
              </w:rPr>
              <w:t>технологий.</w:t>
            </w:r>
            <w:r>
              <w:rPr>
                <w:spacing w:val="-2"/>
                <w:sz w:val="24"/>
              </w:rPr>
              <w:t xml:space="preserve"> </w:t>
            </w:r>
            <w:r>
              <w:rPr>
                <w:sz w:val="24"/>
              </w:rPr>
              <w:t>Мультисервисный</w:t>
            </w:r>
            <w:r>
              <w:rPr>
                <w:spacing w:val="-3"/>
                <w:sz w:val="24"/>
              </w:rPr>
              <w:t xml:space="preserve"> </w:t>
            </w:r>
            <w:r>
              <w:rPr>
                <w:sz w:val="24"/>
              </w:rPr>
              <w:t>абонентский</w:t>
            </w:r>
            <w:r>
              <w:rPr>
                <w:spacing w:val="-4"/>
                <w:sz w:val="24"/>
              </w:rPr>
              <w:t xml:space="preserve"> </w:t>
            </w:r>
            <w:r>
              <w:rPr>
                <w:sz w:val="24"/>
              </w:rPr>
              <w:t>концентра-</w:t>
            </w:r>
          </w:p>
          <w:p w:rsidR="00753CDF" w:rsidRDefault="00DC3D94">
            <w:pPr>
              <w:pStyle w:val="TableParagraph"/>
              <w:spacing w:line="270" w:lineRule="atLeast"/>
              <w:ind w:left="108" w:right="258"/>
              <w:rPr>
                <w:b/>
                <w:sz w:val="24"/>
              </w:rPr>
            </w:pPr>
            <w:r>
              <w:rPr>
                <w:sz w:val="24"/>
              </w:rPr>
              <w:t>тор, функции, поддерживаемые протоколы и технологии. Абонентский медиашлюз, функции, поддер-</w:t>
            </w:r>
            <w:r>
              <w:rPr>
                <w:spacing w:val="-57"/>
                <w:sz w:val="24"/>
              </w:rPr>
              <w:t xml:space="preserve"> </w:t>
            </w:r>
            <w:r>
              <w:rPr>
                <w:sz w:val="24"/>
              </w:rPr>
              <w:t>живаемые</w:t>
            </w:r>
            <w:r>
              <w:rPr>
                <w:spacing w:val="-3"/>
                <w:sz w:val="24"/>
              </w:rPr>
              <w:t xml:space="preserve"> </w:t>
            </w:r>
            <w:r>
              <w:rPr>
                <w:sz w:val="24"/>
              </w:rPr>
              <w:t>протоколы и технологии</w:t>
            </w:r>
            <w:r>
              <w:rPr>
                <w:b/>
                <w:sz w:val="24"/>
              </w:rPr>
              <w:t>.</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Агрегация</w:t>
            </w:r>
            <w:r>
              <w:rPr>
                <w:b/>
                <w:spacing w:val="-2"/>
                <w:sz w:val="24"/>
              </w:rPr>
              <w:t xml:space="preserve"> </w:t>
            </w:r>
            <w:r>
              <w:rPr>
                <w:b/>
                <w:sz w:val="24"/>
              </w:rPr>
              <w:t>и</w:t>
            </w:r>
            <w:r>
              <w:rPr>
                <w:b/>
                <w:spacing w:val="-2"/>
                <w:sz w:val="24"/>
              </w:rPr>
              <w:t xml:space="preserve"> </w:t>
            </w:r>
            <w:r>
              <w:rPr>
                <w:b/>
                <w:sz w:val="24"/>
              </w:rPr>
              <w:t>управление</w:t>
            </w:r>
            <w:r>
              <w:rPr>
                <w:b/>
                <w:spacing w:val="-3"/>
                <w:sz w:val="24"/>
              </w:rPr>
              <w:t xml:space="preserve"> </w:t>
            </w:r>
            <w:r>
              <w:rPr>
                <w:b/>
                <w:sz w:val="24"/>
              </w:rPr>
              <w:t>трафиком</w:t>
            </w:r>
            <w:r>
              <w:rPr>
                <w:b/>
                <w:spacing w:val="-2"/>
                <w:sz w:val="24"/>
              </w:rPr>
              <w:t xml:space="preserve"> </w:t>
            </w:r>
            <w:r>
              <w:rPr>
                <w:b/>
                <w:sz w:val="24"/>
              </w:rPr>
              <w:t>на</w:t>
            </w:r>
            <w:r>
              <w:rPr>
                <w:b/>
                <w:spacing w:val="-3"/>
                <w:sz w:val="24"/>
              </w:rPr>
              <w:t xml:space="preserve"> </w:t>
            </w:r>
            <w:r>
              <w:rPr>
                <w:b/>
                <w:sz w:val="24"/>
              </w:rPr>
              <w:t>стыке</w:t>
            </w:r>
            <w:r>
              <w:rPr>
                <w:b/>
                <w:spacing w:val="-3"/>
                <w:sz w:val="24"/>
              </w:rPr>
              <w:t xml:space="preserve"> </w:t>
            </w:r>
            <w:r>
              <w:rPr>
                <w:b/>
                <w:sz w:val="24"/>
              </w:rPr>
              <w:t>сетей</w:t>
            </w:r>
            <w:r>
              <w:rPr>
                <w:b/>
                <w:spacing w:val="-2"/>
                <w:sz w:val="24"/>
              </w:rPr>
              <w:t xml:space="preserve"> </w:t>
            </w:r>
            <w:r>
              <w:rPr>
                <w:b/>
                <w:sz w:val="24"/>
              </w:rPr>
              <w:t>доступа</w:t>
            </w:r>
            <w:r>
              <w:rPr>
                <w:b/>
                <w:spacing w:val="-5"/>
                <w:sz w:val="24"/>
              </w:rPr>
              <w:t xml:space="preserve"> </w:t>
            </w:r>
            <w:r>
              <w:rPr>
                <w:b/>
                <w:sz w:val="24"/>
              </w:rPr>
              <w:t>и</w:t>
            </w:r>
            <w:r>
              <w:rPr>
                <w:b/>
                <w:spacing w:val="-4"/>
                <w:sz w:val="24"/>
              </w:rPr>
              <w:t xml:space="preserve"> </w:t>
            </w:r>
            <w:r>
              <w:rPr>
                <w:b/>
                <w:sz w:val="24"/>
              </w:rPr>
              <w:t>транспортных</w:t>
            </w:r>
            <w:r>
              <w:rPr>
                <w:b/>
                <w:spacing w:val="-2"/>
                <w:sz w:val="24"/>
              </w:rPr>
              <w:t xml:space="preserve"> </w:t>
            </w:r>
            <w:r>
              <w:rPr>
                <w:b/>
                <w:sz w:val="24"/>
              </w:rPr>
              <w:t>сетей.</w:t>
            </w:r>
            <w:r>
              <w:rPr>
                <w:b/>
                <w:spacing w:val="4"/>
                <w:sz w:val="24"/>
              </w:rPr>
              <w:t xml:space="preserve"> </w:t>
            </w:r>
            <w:r>
              <w:rPr>
                <w:sz w:val="24"/>
              </w:rPr>
              <w:t>Комплексные</w:t>
            </w:r>
          </w:p>
          <w:p w:rsidR="00753CDF" w:rsidRDefault="00DC3D94">
            <w:pPr>
              <w:pStyle w:val="TableParagraph"/>
              <w:spacing w:line="264" w:lineRule="exact"/>
              <w:ind w:left="108"/>
              <w:rPr>
                <w:sz w:val="24"/>
              </w:rPr>
            </w:pPr>
            <w:r>
              <w:rPr>
                <w:sz w:val="24"/>
              </w:rPr>
              <w:t>решения</w:t>
            </w:r>
            <w:r>
              <w:rPr>
                <w:spacing w:val="-4"/>
                <w:sz w:val="24"/>
              </w:rPr>
              <w:t xml:space="preserve"> </w:t>
            </w:r>
            <w:r>
              <w:rPr>
                <w:sz w:val="24"/>
              </w:rPr>
              <w:t>по</w:t>
            </w:r>
            <w:r>
              <w:rPr>
                <w:spacing w:val="-3"/>
                <w:sz w:val="24"/>
              </w:rPr>
              <w:t xml:space="preserve"> </w:t>
            </w:r>
            <w:r>
              <w:rPr>
                <w:sz w:val="24"/>
              </w:rPr>
              <w:t>внедрению</w:t>
            </w:r>
            <w:r>
              <w:rPr>
                <w:spacing w:val="-5"/>
                <w:sz w:val="24"/>
              </w:rPr>
              <w:t xml:space="preserve"> </w:t>
            </w:r>
            <w:r>
              <w:rPr>
                <w:sz w:val="24"/>
              </w:rPr>
              <w:t>новых</w:t>
            </w:r>
            <w:r>
              <w:rPr>
                <w:spacing w:val="-1"/>
                <w:sz w:val="24"/>
              </w:rPr>
              <w:t xml:space="preserve"> </w:t>
            </w:r>
            <w:r>
              <w:rPr>
                <w:sz w:val="24"/>
              </w:rPr>
              <w:t>широкополосных услуг</w:t>
            </w:r>
            <w:r>
              <w:rPr>
                <w:spacing w:val="-4"/>
                <w:sz w:val="24"/>
              </w:rPr>
              <w:t xml:space="preserve"> </w:t>
            </w:r>
            <w:r>
              <w:rPr>
                <w:sz w:val="24"/>
              </w:rPr>
              <w:t>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Концепция</w:t>
            </w:r>
            <w:r>
              <w:rPr>
                <w:spacing w:val="-7"/>
                <w:sz w:val="24"/>
              </w:rPr>
              <w:t xml:space="preserve"> </w:t>
            </w:r>
            <w:r>
              <w:rPr>
                <w:sz w:val="24"/>
              </w:rPr>
              <w:t>предоставления</w:t>
            </w:r>
            <w:r>
              <w:rPr>
                <w:spacing w:val="-1"/>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Привести</w:t>
            </w:r>
            <w:r>
              <w:rPr>
                <w:spacing w:val="-3"/>
                <w:sz w:val="24"/>
              </w:rPr>
              <w:t xml:space="preserve"> </w:t>
            </w:r>
            <w:r>
              <w:rPr>
                <w:sz w:val="24"/>
              </w:rPr>
              <w:t>классификацию</w:t>
            </w:r>
            <w:r>
              <w:rPr>
                <w:spacing w:val="-3"/>
                <w:sz w:val="24"/>
              </w:rPr>
              <w:t xml:space="preserve"> </w:t>
            </w:r>
            <w:r>
              <w:rPr>
                <w:sz w:val="24"/>
              </w:rPr>
              <w:t>оборудования</w:t>
            </w:r>
            <w:r>
              <w:rPr>
                <w:spacing w:val="-3"/>
                <w:sz w:val="24"/>
              </w:rPr>
              <w:t xml:space="preserve"> </w:t>
            </w:r>
            <w:r>
              <w:rPr>
                <w:sz w:val="24"/>
              </w:rPr>
              <w:t>NGN.</w:t>
            </w:r>
            <w:r>
              <w:rPr>
                <w:spacing w:val="-1"/>
                <w:sz w:val="24"/>
              </w:rPr>
              <w:t xml:space="preserve"> </w:t>
            </w:r>
            <w:r>
              <w:rPr>
                <w:sz w:val="24"/>
              </w:rPr>
              <w:t>Кратко</w:t>
            </w:r>
            <w:r>
              <w:rPr>
                <w:spacing w:val="-1"/>
                <w:sz w:val="24"/>
              </w:rPr>
              <w:t xml:space="preserve"> </w:t>
            </w:r>
            <w:r>
              <w:rPr>
                <w:sz w:val="24"/>
              </w:rPr>
              <w:t>указать</w:t>
            </w:r>
            <w:r>
              <w:rPr>
                <w:spacing w:val="-3"/>
                <w:sz w:val="24"/>
              </w:rPr>
              <w:t xml:space="preserve"> </w:t>
            </w:r>
            <w:r>
              <w:rPr>
                <w:sz w:val="24"/>
              </w:rPr>
              <w:t>назначение,</w:t>
            </w:r>
            <w:r>
              <w:rPr>
                <w:spacing w:val="-3"/>
                <w:sz w:val="24"/>
              </w:rPr>
              <w:t xml:space="preserve"> </w:t>
            </w:r>
            <w:r>
              <w:rPr>
                <w:sz w:val="24"/>
              </w:rPr>
              <w:t>технические</w:t>
            </w:r>
            <w:r>
              <w:rPr>
                <w:spacing w:val="-6"/>
                <w:sz w:val="24"/>
              </w:rPr>
              <w:t xml:space="preserve"> </w:t>
            </w:r>
            <w:r>
              <w:rPr>
                <w:sz w:val="24"/>
              </w:rPr>
              <w:t>характери-</w:t>
            </w:r>
          </w:p>
          <w:p w:rsidR="00753CDF" w:rsidRDefault="00DC3D94">
            <w:pPr>
              <w:pStyle w:val="TableParagraph"/>
              <w:spacing w:line="264" w:lineRule="exact"/>
              <w:ind w:left="108"/>
              <w:rPr>
                <w:sz w:val="24"/>
              </w:rPr>
            </w:pPr>
            <w:r>
              <w:rPr>
                <w:sz w:val="24"/>
              </w:rPr>
              <w:t>стики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52"/>
                <w:sz w:val="24"/>
              </w:rPr>
              <w:t xml:space="preserve"> </w:t>
            </w:r>
            <w:r>
              <w:rPr>
                <w:sz w:val="24"/>
              </w:rPr>
              <w:t>(презентации)</w:t>
            </w:r>
            <w:r>
              <w:rPr>
                <w:spacing w:val="-4"/>
                <w:sz w:val="24"/>
              </w:rPr>
              <w:t xml:space="preserve"> </w:t>
            </w:r>
            <w:r>
              <w:rPr>
                <w:sz w:val="24"/>
              </w:rPr>
              <w:t>на</w:t>
            </w:r>
            <w:r>
              <w:rPr>
                <w:spacing w:val="-4"/>
                <w:sz w:val="24"/>
              </w:rPr>
              <w:t xml:space="preserve"> </w:t>
            </w:r>
            <w:r>
              <w:rPr>
                <w:sz w:val="24"/>
              </w:rPr>
              <w:t>темы:</w:t>
            </w:r>
            <w:r>
              <w:rPr>
                <w:spacing w:val="-1"/>
                <w:sz w:val="24"/>
              </w:rPr>
              <w:t xml:space="preserve"> </w:t>
            </w:r>
            <w:r>
              <w:rPr>
                <w:sz w:val="24"/>
              </w:rPr>
              <w:t>«Проект</w:t>
            </w:r>
            <w:r>
              <w:rPr>
                <w:spacing w:val="-4"/>
                <w:sz w:val="24"/>
              </w:rPr>
              <w:t xml:space="preserve"> </w:t>
            </w:r>
            <w:r>
              <w:rPr>
                <w:sz w:val="24"/>
              </w:rPr>
              <w:t>TISPAN»,</w:t>
            </w:r>
            <w:r>
              <w:rPr>
                <w:spacing w:val="2"/>
                <w:sz w:val="24"/>
              </w:rPr>
              <w:t xml:space="preserve"> </w:t>
            </w:r>
            <w:r>
              <w:rPr>
                <w:sz w:val="24"/>
              </w:rPr>
              <w:t>«Подсистема</w:t>
            </w:r>
            <w:r>
              <w:rPr>
                <w:spacing w:val="-5"/>
                <w:sz w:val="24"/>
              </w:rPr>
              <w:t xml:space="preserve"> </w:t>
            </w:r>
            <w:r>
              <w:rPr>
                <w:sz w:val="24"/>
              </w:rPr>
              <w:t>мультимедийной</w:t>
            </w:r>
            <w:r>
              <w:rPr>
                <w:spacing w:val="-4"/>
                <w:sz w:val="24"/>
              </w:rPr>
              <w:t xml:space="preserve"> </w:t>
            </w:r>
            <w:r>
              <w:rPr>
                <w:sz w:val="24"/>
              </w:rPr>
              <w:t>свя-</w:t>
            </w:r>
          </w:p>
          <w:p w:rsidR="00753CDF" w:rsidRDefault="00DC3D94">
            <w:pPr>
              <w:pStyle w:val="TableParagraph"/>
              <w:spacing w:line="264" w:lineRule="exact"/>
              <w:ind w:left="108"/>
              <w:rPr>
                <w:sz w:val="24"/>
              </w:rPr>
            </w:pPr>
            <w:r>
              <w:rPr>
                <w:sz w:val="24"/>
              </w:rPr>
              <w:t>зи</w:t>
            </w:r>
            <w:r>
              <w:rPr>
                <w:spacing w:val="-4"/>
                <w:sz w:val="24"/>
              </w:rPr>
              <w:t xml:space="preserve"> </w:t>
            </w:r>
            <w:r>
              <w:rPr>
                <w:sz w:val="24"/>
              </w:rPr>
              <w:t>IMS»,</w:t>
            </w:r>
            <w:r>
              <w:rPr>
                <w:spacing w:val="2"/>
                <w:sz w:val="24"/>
              </w:rPr>
              <w:t xml:space="preserve"> </w:t>
            </w:r>
            <w:r>
              <w:rPr>
                <w:sz w:val="24"/>
              </w:rPr>
              <w:t>«Построение</w:t>
            </w:r>
            <w:r>
              <w:rPr>
                <w:spacing w:val="-5"/>
                <w:sz w:val="24"/>
              </w:rPr>
              <w:t xml:space="preserve"> </w:t>
            </w:r>
            <w:r>
              <w:rPr>
                <w:sz w:val="24"/>
              </w:rPr>
              <w:t>сети</w:t>
            </w:r>
            <w:r>
              <w:rPr>
                <w:spacing w:val="-4"/>
                <w:sz w:val="24"/>
              </w:rPr>
              <w:t xml:space="preserve"> </w:t>
            </w:r>
            <w:r>
              <w:rPr>
                <w:sz w:val="24"/>
              </w:rPr>
              <w:t>NGN</w:t>
            </w:r>
            <w:r>
              <w:rPr>
                <w:spacing w:val="-5"/>
                <w:sz w:val="24"/>
              </w:rPr>
              <w:t xml:space="preserve"> </w:t>
            </w:r>
            <w:r>
              <w:rPr>
                <w:sz w:val="24"/>
              </w:rPr>
              <w:t>в</w:t>
            </w:r>
            <w:r>
              <w:rPr>
                <w:spacing w:val="-4"/>
                <w:sz w:val="24"/>
              </w:rPr>
              <w:t xml:space="preserve"> </w:t>
            </w:r>
            <w:r>
              <w:rPr>
                <w:sz w:val="24"/>
              </w:rPr>
              <w:t>регионе».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1.3.</w:t>
            </w:r>
          </w:p>
          <w:p w:rsidR="00753CDF" w:rsidRDefault="00DC3D94">
            <w:pPr>
              <w:pStyle w:val="TableParagraph"/>
              <w:ind w:left="107" w:right="288"/>
              <w:rPr>
                <w:sz w:val="24"/>
              </w:rPr>
            </w:pPr>
            <w:r>
              <w:rPr>
                <w:sz w:val="24"/>
              </w:rPr>
              <w:lastRenderedPageBreak/>
              <w:t>Транспортный уровень в</w:t>
            </w:r>
            <w:r>
              <w:rPr>
                <w:spacing w:val="-58"/>
                <w:sz w:val="24"/>
              </w:rPr>
              <w:t xml:space="preserve"> </w:t>
            </w:r>
            <w:r>
              <w:rPr>
                <w:sz w:val="24"/>
              </w:rPr>
              <w:t>сетях</w:t>
            </w:r>
            <w:r>
              <w:rPr>
                <w:spacing w:val="1"/>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w:t>
            </w:r>
            <w:r>
              <w:rPr>
                <w:b/>
                <w:sz w:val="24"/>
              </w:rPr>
              <w:lastRenderedPageBreak/>
              <w:t>ие</w:t>
            </w:r>
          </w:p>
        </w:tc>
        <w:tc>
          <w:tcPr>
            <w:tcW w:w="1222" w:type="dxa"/>
            <w:shd w:val="clear" w:color="auto" w:fill="D9D9D9"/>
          </w:tcPr>
          <w:p w:rsidR="00753CDF" w:rsidRDefault="00DC3D94">
            <w:pPr>
              <w:pStyle w:val="TableParagraph"/>
              <w:spacing w:line="256" w:lineRule="exact"/>
              <w:ind w:left="108"/>
              <w:rPr>
                <w:b/>
                <w:sz w:val="24"/>
              </w:rPr>
            </w:pPr>
            <w:r>
              <w:rPr>
                <w:b/>
                <w:sz w:val="24"/>
              </w:rPr>
              <w:lastRenderedPageBreak/>
              <w:t>22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Особенности</w:t>
            </w:r>
            <w:r>
              <w:rPr>
                <w:b/>
                <w:spacing w:val="-4"/>
                <w:sz w:val="24"/>
              </w:rPr>
              <w:t xml:space="preserve"> </w:t>
            </w:r>
            <w:r>
              <w:rPr>
                <w:b/>
                <w:sz w:val="24"/>
              </w:rPr>
              <w:t>транспортных</w:t>
            </w:r>
            <w:r>
              <w:rPr>
                <w:b/>
                <w:spacing w:val="-2"/>
                <w:sz w:val="24"/>
              </w:rPr>
              <w:t xml:space="preserve"> </w:t>
            </w:r>
            <w:r>
              <w:rPr>
                <w:b/>
                <w:sz w:val="24"/>
              </w:rPr>
              <w:t>сетей.</w:t>
            </w:r>
            <w:r>
              <w:rPr>
                <w:b/>
                <w:spacing w:val="1"/>
                <w:sz w:val="24"/>
              </w:rPr>
              <w:t xml:space="preserve"> </w:t>
            </w:r>
            <w:r>
              <w:rPr>
                <w:sz w:val="24"/>
              </w:rPr>
              <w:t>Транспортные</w:t>
            </w:r>
            <w:r>
              <w:rPr>
                <w:spacing w:val="-4"/>
                <w:sz w:val="24"/>
              </w:rPr>
              <w:t xml:space="preserve"> </w:t>
            </w:r>
            <w:r>
              <w:rPr>
                <w:sz w:val="24"/>
              </w:rPr>
              <w:t>сети</w:t>
            </w:r>
            <w:r>
              <w:rPr>
                <w:spacing w:val="-3"/>
                <w:sz w:val="24"/>
              </w:rPr>
              <w:t xml:space="preserve"> </w:t>
            </w:r>
            <w:r>
              <w:rPr>
                <w:sz w:val="24"/>
              </w:rPr>
              <w:t>при</w:t>
            </w:r>
            <w:r>
              <w:rPr>
                <w:spacing w:val="-4"/>
                <w:sz w:val="24"/>
              </w:rPr>
              <w:t xml:space="preserve"> </w:t>
            </w:r>
            <w:r>
              <w:rPr>
                <w:sz w:val="24"/>
              </w:rPr>
              <w:t>переходе</w:t>
            </w:r>
            <w:r>
              <w:rPr>
                <w:spacing w:val="-3"/>
                <w:sz w:val="24"/>
              </w:rPr>
              <w:t xml:space="preserve"> </w:t>
            </w:r>
            <w:r>
              <w:rPr>
                <w:sz w:val="24"/>
              </w:rPr>
              <w:t>к</w:t>
            </w:r>
            <w:r>
              <w:rPr>
                <w:spacing w:val="-2"/>
                <w:sz w:val="24"/>
              </w:rPr>
              <w:t xml:space="preserve"> </w:t>
            </w:r>
            <w:r>
              <w:rPr>
                <w:sz w:val="24"/>
              </w:rPr>
              <w:t>мультисервисным</w:t>
            </w:r>
            <w:r>
              <w:rPr>
                <w:spacing w:val="-4"/>
                <w:sz w:val="24"/>
              </w:rPr>
              <w:t xml:space="preserve"> </w:t>
            </w:r>
            <w:r>
              <w:rPr>
                <w:sz w:val="24"/>
              </w:rPr>
              <w:t>сетям.</w:t>
            </w:r>
            <w:r>
              <w:rPr>
                <w:spacing w:val="-3"/>
                <w:sz w:val="24"/>
              </w:rPr>
              <w:t xml:space="preserve"> </w:t>
            </w:r>
            <w:r>
              <w:rPr>
                <w:sz w:val="24"/>
              </w:rPr>
              <w:t>Ос-</w:t>
            </w:r>
          </w:p>
          <w:p w:rsidR="00753CDF" w:rsidRDefault="00DC3D94">
            <w:pPr>
              <w:pStyle w:val="TableParagraph"/>
              <w:spacing w:line="264" w:lineRule="exact"/>
              <w:ind w:left="108"/>
              <w:rPr>
                <w:sz w:val="24"/>
              </w:rPr>
            </w:pPr>
            <w:r>
              <w:rPr>
                <w:sz w:val="24"/>
              </w:rPr>
              <w:t>новныетребования</w:t>
            </w:r>
            <w:r>
              <w:rPr>
                <w:spacing w:val="-3"/>
                <w:sz w:val="24"/>
              </w:rPr>
              <w:t xml:space="preserve"> </w:t>
            </w:r>
            <w:r>
              <w:rPr>
                <w:sz w:val="24"/>
              </w:rPr>
              <w:t>к</w:t>
            </w:r>
            <w:r>
              <w:rPr>
                <w:spacing w:val="-3"/>
                <w:sz w:val="24"/>
              </w:rPr>
              <w:t xml:space="preserve"> </w:t>
            </w:r>
            <w:r>
              <w:rPr>
                <w:sz w:val="24"/>
              </w:rPr>
              <w:t>ним.</w:t>
            </w:r>
            <w:r>
              <w:rPr>
                <w:spacing w:val="-3"/>
                <w:sz w:val="24"/>
              </w:rPr>
              <w:t xml:space="preserve"> </w:t>
            </w:r>
            <w:r>
              <w:rPr>
                <w:sz w:val="24"/>
              </w:rPr>
              <w:t>Транспортный</w:t>
            </w:r>
            <w:r>
              <w:rPr>
                <w:spacing w:val="-1"/>
                <w:sz w:val="24"/>
              </w:rPr>
              <w:t xml:space="preserve"> </w:t>
            </w:r>
            <w:r>
              <w:rPr>
                <w:sz w:val="24"/>
              </w:rPr>
              <w:t>уровень</w:t>
            </w:r>
            <w:r>
              <w:rPr>
                <w:spacing w:val="-3"/>
                <w:sz w:val="24"/>
              </w:rPr>
              <w:t xml:space="preserve"> </w:t>
            </w:r>
            <w:r>
              <w:rPr>
                <w:sz w:val="24"/>
              </w:rPr>
              <w:t>в</w:t>
            </w:r>
            <w:r>
              <w:rPr>
                <w:spacing w:val="-4"/>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4"/>
                <w:sz w:val="24"/>
              </w:rPr>
              <w:t xml:space="preserve"> </w:t>
            </w:r>
            <w:r>
              <w:rPr>
                <w:b/>
                <w:sz w:val="24"/>
              </w:rPr>
              <w:t>Технологии</w:t>
            </w:r>
            <w:r>
              <w:rPr>
                <w:b/>
                <w:spacing w:val="-4"/>
                <w:sz w:val="24"/>
              </w:rPr>
              <w:t xml:space="preserve"> </w:t>
            </w:r>
            <w:r>
              <w:rPr>
                <w:b/>
                <w:sz w:val="24"/>
              </w:rPr>
              <w:t>транспортных</w:t>
            </w:r>
            <w:r>
              <w:rPr>
                <w:b/>
                <w:spacing w:val="-3"/>
                <w:sz w:val="24"/>
              </w:rPr>
              <w:t xml:space="preserve"> </w:t>
            </w:r>
            <w:r>
              <w:rPr>
                <w:b/>
                <w:sz w:val="24"/>
              </w:rPr>
              <w:t>сетей.</w:t>
            </w:r>
            <w:r>
              <w:rPr>
                <w:b/>
                <w:spacing w:val="-2"/>
                <w:sz w:val="24"/>
              </w:rPr>
              <w:t xml:space="preserve"> </w:t>
            </w:r>
            <w:r>
              <w:rPr>
                <w:sz w:val="24"/>
              </w:rPr>
              <w:t>Обзор</w:t>
            </w:r>
            <w:r>
              <w:rPr>
                <w:spacing w:val="-4"/>
                <w:sz w:val="24"/>
              </w:rPr>
              <w:t xml:space="preserve"> </w:t>
            </w:r>
            <w:r>
              <w:rPr>
                <w:sz w:val="24"/>
              </w:rPr>
              <w:t>транспортных</w:t>
            </w:r>
            <w:r>
              <w:rPr>
                <w:spacing w:val="-1"/>
                <w:sz w:val="24"/>
              </w:rPr>
              <w:t xml:space="preserve"> </w:t>
            </w:r>
            <w:r>
              <w:rPr>
                <w:sz w:val="24"/>
              </w:rPr>
              <w:t>технологий.</w:t>
            </w:r>
            <w:r>
              <w:rPr>
                <w:spacing w:val="-4"/>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ним.</w:t>
            </w:r>
            <w:r>
              <w:rPr>
                <w:spacing w:val="-4"/>
                <w:sz w:val="24"/>
              </w:rPr>
              <w:t xml:space="preserve"> </w:t>
            </w:r>
            <w:r>
              <w:rPr>
                <w:sz w:val="24"/>
              </w:rPr>
              <w:t>Структура</w:t>
            </w:r>
          </w:p>
          <w:p w:rsidR="00753CDF" w:rsidRDefault="00DC3D94">
            <w:pPr>
              <w:pStyle w:val="TableParagraph"/>
              <w:spacing w:line="270" w:lineRule="atLeast"/>
              <w:ind w:left="108" w:right="369"/>
              <w:rPr>
                <w:sz w:val="24"/>
              </w:rPr>
            </w:pPr>
            <w:r>
              <w:rPr>
                <w:sz w:val="24"/>
              </w:rPr>
              <w:t>транспортной сети для сети следующего поколения. Требования к транспортному уровню в сети сле-</w:t>
            </w:r>
            <w:r>
              <w:rPr>
                <w:spacing w:val="-57"/>
                <w:sz w:val="24"/>
              </w:rPr>
              <w:t xml:space="preserve"> </w:t>
            </w:r>
            <w:r>
              <w:rPr>
                <w:sz w:val="24"/>
              </w:rPr>
              <w:t>дующего</w:t>
            </w:r>
            <w:r>
              <w:rPr>
                <w:spacing w:val="-2"/>
                <w:sz w:val="24"/>
              </w:rPr>
              <w:t xml:space="preserve"> </w:t>
            </w:r>
            <w:r>
              <w:rPr>
                <w:sz w:val="24"/>
              </w:rPr>
              <w:t>поколения.</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Эволюция</w:t>
            </w:r>
            <w:r>
              <w:rPr>
                <w:b/>
                <w:spacing w:val="-3"/>
                <w:sz w:val="24"/>
              </w:rPr>
              <w:t xml:space="preserve"> </w:t>
            </w:r>
            <w:r>
              <w:rPr>
                <w:b/>
                <w:sz w:val="24"/>
              </w:rPr>
              <w:t>топологий</w:t>
            </w:r>
            <w:r>
              <w:rPr>
                <w:b/>
                <w:spacing w:val="-3"/>
                <w:sz w:val="24"/>
              </w:rPr>
              <w:t xml:space="preserve"> </w:t>
            </w:r>
            <w:r>
              <w:rPr>
                <w:b/>
                <w:sz w:val="24"/>
              </w:rPr>
              <w:t>транспортный</w:t>
            </w:r>
            <w:r>
              <w:rPr>
                <w:b/>
                <w:spacing w:val="-3"/>
                <w:sz w:val="24"/>
              </w:rPr>
              <w:t xml:space="preserve"> </w:t>
            </w:r>
            <w:r>
              <w:rPr>
                <w:b/>
                <w:sz w:val="24"/>
              </w:rPr>
              <w:t xml:space="preserve">сетей. </w:t>
            </w:r>
            <w:r>
              <w:rPr>
                <w:sz w:val="24"/>
              </w:rPr>
              <w:t>Этапы</w:t>
            </w:r>
            <w:r>
              <w:rPr>
                <w:spacing w:val="-3"/>
                <w:sz w:val="24"/>
              </w:rPr>
              <w:t xml:space="preserve"> </w:t>
            </w:r>
            <w:r>
              <w:rPr>
                <w:sz w:val="24"/>
              </w:rPr>
              <w:t>модернизации</w:t>
            </w:r>
            <w:r>
              <w:rPr>
                <w:spacing w:val="-5"/>
                <w:sz w:val="24"/>
              </w:rPr>
              <w:t xml:space="preserve"> </w:t>
            </w:r>
            <w:r>
              <w:rPr>
                <w:sz w:val="24"/>
              </w:rPr>
              <w:t>транспортных</w:t>
            </w:r>
            <w:r>
              <w:rPr>
                <w:spacing w:val="-1"/>
                <w:sz w:val="24"/>
              </w:rPr>
              <w:t xml:space="preserve"> </w:t>
            </w:r>
            <w:r>
              <w:rPr>
                <w:sz w:val="24"/>
              </w:rPr>
              <w:t>сетей</w:t>
            </w:r>
            <w:r>
              <w:rPr>
                <w:spacing w:val="-3"/>
                <w:sz w:val="24"/>
              </w:rPr>
              <w:t xml:space="preserve"> </w:t>
            </w:r>
            <w:r>
              <w:rPr>
                <w:sz w:val="24"/>
              </w:rPr>
              <w:t>при</w:t>
            </w:r>
            <w:r>
              <w:rPr>
                <w:spacing w:val="-3"/>
                <w:sz w:val="24"/>
              </w:rPr>
              <w:t xml:space="preserve"> </w:t>
            </w:r>
            <w:r>
              <w:rPr>
                <w:sz w:val="24"/>
              </w:rPr>
              <w:t>перехо-</w:t>
            </w:r>
          </w:p>
          <w:p w:rsidR="00753CDF" w:rsidRDefault="00DC3D94">
            <w:pPr>
              <w:pStyle w:val="TableParagraph"/>
              <w:spacing w:line="264" w:lineRule="exact"/>
              <w:ind w:left="108"/>
              <w:rPr>
                <w:sz w:val="24"/>
              </w:rPr>
            </w:pPr>
            <w:r>
              <w:rPr>
                <w:sz w:val="24"/>
              </w:rPr>
              <w:t>де</w:t>
            </w:r>
            <w:r>
              <w:rPr>
                <w:spacing w:val="-3"/>
                <w:sz w:val="24"/>
              </w:rPr>
              <w:t xml:space="preserve"> </w:t>
            </w:r>
            <w:r>
              <w:rPr>
                <w:sz w:val="24"/>
              </w:rPr>
              <w:t>к</w:t>
            </w:r>
            <w:r>
              <w:rPr>
                <w:spacing w:val="-2"/>
                <w:sz w:val="24"/>
              </w:rPr>
              <w:t xml:space="preserve"> </w:t>
            </w:r>
            <w:r>
              <w:rPr>
                <w:sz w:val="24"/>
              </w:rPr>
              <w:t>мультисервисным</w:t>
            </w:r>
            <w:r>
              <w:rPr>
                <w:spacing w:val="-1"/>
                <w:sz w:val="24"/>
              </w:rPr>
              <w:t xml:space="preserve"> </w:t>
            </w:r>
            <w:r>
              <w:rPr>
                <w:sz w:val="24"/>
              </w:rPr>
              <w:t>сетям</w:t>
            </w:r>
            <w:r>
              <w:rPr>
                <w:b/>
                <w:sz w:val="24"/>
              </w:rPr>
              <w:t>.</w:t>
            </w:r>
            <w:r>
              <w:rPr>
                <w:b/>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транспортному</w:t>
            </w:r>
            <w:r>
              <w:rPr>
                <w:spacing w:val="-5"/>
                <w:sz w:val="24"/>
              </w:rPr>
              <w:t xml:space="preserve"> </w:t>
            </w:r>
            <w:r>
              <w:rPr>
                <w:sz w:val="24"/>
              </w:rPr>
              <w:t>уровню.</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2"/>
                <w:sz w:val="24"/>
              </w:rPr>
              <w:t xml:space="preserve"> </w:t>
            </w:r>
            <w:r>
              <w:rPr>
                <w:b/>
                <w:sz w:val="24"/>
              </w:rPr>
              <w:t>Передача</w:t>
            </w:r>
            <w:r>
              <w:rPr>
                <w:b/>
                <w:spacing w:val="-2"/>
                <w:sz w:val="24"/>
              </w:rPr>
              <w:t xml:space="preserve"> </w:t>
            </w:r>
            <w:r>
              <w:rPr>
                <w:b/>
                <w:sz w:val="24"/>
              </w:rPr>
              <w:t>информации</w:t>
            </w:r>
            <w:r>
              <w:rPr>
                <w:b/>
                <w:spacing w:val="-2"/>
                <w:sz w:val="24"/>
              </w:rPr>
              <w:t xml:space="preserve"> </w:t>
            </w:r>
            <w:r>
              <w:rPr>
                <w:b/>
                <w:sz w:val="24"/>
              </w:rPr>
              <w:t>в</w:t>
            </w:r>
            <w:r>
              <w:rPr>
                <w:b/>
                <w:spacing w:val="-5"/>
                <w:sz w:val="24"/>
              </w:rPr>
              <w:t xml:space="preserve"> </w:t>
            </w:r>
            <w:r>
              <w:rPr>
                <w:b/>
                <w:sz w:val="24"/>
              </w:rPr>
              <w:t>транспортных</w:t>
            </w:r>
            <w:r>
              <w:rPr>
                <w:b/>
                <w:spacing w:val="-1"/>
                <w:sz w:val="24"/>
              </w:rPr>
              <w:t xml:space="preserve"> </w:t>
            </w:r>
            <w:r>
              <w:rPr>
                <w:b/>
                <w:sz w:val="24"/>
              </w:rPr>
              <w:t xml:space="preserve">сетях. </w:t>
            </w:r>
            <w:r>
              <w:rPr>
                <w:sz w:val="24"/>
              </w:rPr>
              <w:t>Формат</w:t>
            </w:r>
            <w:r>
              <w:rPr>
                <w:spacing w:val="-2"/>
                <w:sz w:val="24"/>
              </w:rPr>
              <w:t xml:space="preserve"> </w:t>
            </w:r>
            <w:r>
              <w:rPr>
                <w:sz w:val="24"/>
              </w:rPr>
              <w:t>данных,</w:t>
            </w:r>
            <w:r>
              <w:rPr>
                <w:spacing w:val="-2"/>
                <w:sz w:val="24"/>
              </w:rPr>
              <w:t xml:space="preserve"> </w:t>
            </w:r>
            <w:r>
              <w:rPr>
                <w:sz w:val="24"/>
              </w:rPr>
              <w:t>протоколы</w:t>
            </w:r>
            <w:r>
              <w:rPr>
                <w:spacing w:val="-2"/>
                <w:sz w:val="24"/>
              </w:rPr>
              <w:t xml:space="preserve"> </w:t>
            </w:r>
            <w:r>
              <w:rPr>
                <w:sz w:val="24"/>
              </w:rPr>
              <w:t>маршрутизации</w:t>
            </w:r>
            <w:r>
              <w:rPr>
                <w:spacing w:val="-1"/>
                <w:sz w:val="24"/>
              </w:rPr>
              <w:t xml:space="preserve"> </w:t>
            </w:r>
            <w:r>
              <w:rPr>
                <w:sz w:val="24"/>
              </w:rPr>
              <w:t>и</w:t>
            </w:r>
            <w:r>
              <w:rPr>
                <w:spacing w:val="-4"/>
                <w:sz w:val="24"/>
              </w:rPr>
              <w:t xml:space="preserve"> </w:t>
            </w:r>
            <w:r>
              <w:rPr>
                <w:sz w:val="24"/>
              </w:rPr>
              <w:t>тун-</w:t>
            </w:r>
          </w:p>
          <w:p w:rsidR="00753CDF" w:rsidRDefault="00DC3D94">
            <w:pPr>
              <w:pStyle w:val="TableParagraph"/>
              <w:spacing w:line="264" w:lineRule="exact"/>
              <w:ind w:left="108"/>
              <w:rPr>
                <w:sz w:val="24"/>
              </w:rPr>
            </w:pPr>
            <w:r>
              <w:rPr>
                <w:sz w:val="24"/>
              </w:rPr>
              <w:t>нелирования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Нарисовать</w:t>
            </w:r>
            <w:r>
              <w:rPr>
                <w:spacing w:val="-2"/>
                <w:sz w:val="24"/>
              </w:rPr>
              <w:t xml:space="preserve"> </w:t>
            </w:r>
            <w:r>
              <w:rPr>
                <w:sz w:val="24"/>
              </w:rPr>
              <w:t>типовые</w:t>
            </w:r>
            <w:r>
              <w:rPr>
                <w:spacing w:val="-3"/>
                <w:sz w:val="24"/>
              </w:rPr>
              <w:t xml:space="preserve"> </w:t>
            </w:r>
            <w:r>
              <w:rPr>
                <w:sz w:val="24"/>
              </w:rPr>
              <w:t>схемы</w:t>
            </w:r>
            <w:r>
              <w:rPr>
                <w:spacing w:val="-2"/>
                <w:sz w:val="24"/>
              </w:rPr>
              <w:t xml:space="preserve"> </w:t>
            </w:r>
            <w:r>
              <w:rPr>
                <w:sz w:val="24"/>
              </w:rPr>
              <w:t>применения</w:t>
            </w:r>
            <w:r>
              <w:rPr>
                <w:spacing w:val="-2"/>
                <w:sz w:val="24"/>
              </w:rPr>
              <w:t xml:space="preserve"> </w:t>
            </w:r>
            <w:r>
              <w:rPr>
                <w:sz w:val="24"/>
              </w:rPr>
              <w:t>коммутатора</w:t>
            </w:r>
            <w:r>
              <w:rPr>
                <w:spacing w:val="-3"/>
                <w:sz w:val="24"/>
              </w:rPr>
              <w:t xml:space="preserve"> </w:t>
            </w:r>
            <w:r>
              <w:rPr>
                <w:sz w:val="24"/>
              </w:rPr>
              <w:t>Softswitch. Привести</w:t>
            </w:r>
            <w:r>
              <w:rPr>
                <w:spacing w:val="-2"/>
                <w:sz w:val="24"/>
              </w:rPr>
              <w:t xml:space="preserve"> </w:t>
            </w:r>
            <w:r>
              <w:rPr>
                <w:sz w:val="24"/>
              </w:rPr>
              <w:t>основные</w:t>
            </w:r>
            <w:r>
              <w:rPr>
                <w:spacing w:val="-4"/>
                <w:sz w:val="24"/>
              </w:rPr>
              <w:t xml:space="preserve"> </w:t>
            </w:r>
            <w:r>
              <w:rPr>
                <w:sz w:val="24"/>
              </w:rPr>
              <w:t>характеристи-</w:t>
            </w:r>
          </w:p>
          <w:p w:rsidR="00753CDF" w:rsidRDefault="00DC3D94">
            <w:pPr>
              <w:pStyle w:val="TableParagraph"/>
              <w:spacing w:line="264" w:lineRule="exact"/>
              <w:ind w:left="108"/>
              <w:rPr>
                <w:sz w:val="24"/>
              </w:rPr>
            </w:pPr>
            <w:r>
              <w:rPr>
                <w:sz w:val="24"/>
              </w:rPr>
              <w:t>ки.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2"/>
                <w:sz w:val="24"/>
              </w:rPr>
              <w:t xml:space="preserve"> </w:t>
            </w:r>
            <w:hyperlink r:id="rId46" w:anchor="3">
              <w:r>
                <w:rPr>
                  <w:color w:val="333333"/>
                  <w:sz w:val="24"/>
                </w:rPr>
                <w:t>Методы</w:t>
              </w:r>
              <w:r>
                <w:rPr>
                  <w:color w:val="333333"/>
                  <w:spacing w:val="-3"/>
                  <w:sz w:val="24"/>
                </w:rPr>
                <w:t xml:space="preserve"> </w:t>
              </w:r>
              <w:r>
                <w:rPr>
                  <w:color w:val="333333"/>
                  <w:sz w:val="24"/>
                </w:rPr>
                <w:t>и</w:t>
              </w:r>
              <w:r>
                <w:rPr>
                  <w:color w:val="333333"/>
                  <w:spacing w:val="-2"/>
                  <w:sz w:val="24"/>
                </w:rPr>
                <w:t xml:space="preserve"> </w:t>
              </w:r>
              <w:r>
                <w:rPr>
                  <w:color w:val="333333"/>
                  <w:sz w:val="24"/>
                </w:rPr>
                <w:t>алгоритмы</w:t>
              </w:r>
              <w:r>
                <w:rPr>
                  <w:color w:val="333333"/>
                  <w:spacing w:val="-1"/>
                  <w:sz w:val="24"/>
                </w:rPr>
                <w:t xml:space="preserve"> </w:t>
              </w:r>
              <w:r>
                <w:rPr>
                  <w:color w:val="333333"/>
                  <w:sz w:val="24"/>
                </w:rPr>
                <w:t>реализации</w:t>
              </w:r>
              <w:r>
                <w:rPr>
                  <w:color w:val="333333"/>
                  <w:spacing w:val="-2"/>
                  <w:sz w:val="24"/>
                </w:rPr>
                <w:t xml:space="preserve"> </w:t>
              </w:r>
              <w:r>
                <w:rPr>
                  <w:color w:val="333333"/>
                  <w:sz w:val="24"/>
                </w:rPr>
                <w:t>QoS</w:t>
              </w:r>
              <w:r>
                <w:rPr>
                  <w:color w:val="333333"/>
                  <w:spacing w:val="-3"/>
                  <w:sz w:val="24"/>
                </w:rPr>
                <w:t xml:space="preserve"> </w:t>
              </w:r>
              <w:r>
                <w:rPr>
                  <w:color w:val="333333"/>
                  <w:sz w:val="24"/>
                </w:rPr>
                <w:t>в</w:t>
              </w:r>
              <w:r>
                <w:rPr>
                  <w:color w:val="333333"/>
                  <w:spacing w:val="-3"/>
                  <w:sz w:val="24"/>
                </w:rPr>
                <w:t xml:space="preserve"> </w:t>
              </w:r>
              <w:r>
                <w:rPr>
                  <w:color w:val="333333"/>
                  <w:sz w:val="24"/>
                </w:rPr>
                <w:t>разных средах</w:t>
              </w:r>
            </w:hyperlink>
            <w:r>
              <w:rPr>
                <w:sz w:val="24"/>
              </w:rPr>
              <w:t>.</w:t>
            </w:r>
            <w:r>
              <w:rPr>
                <w:spacing w:val="56"/>
                <w:sz w:val="24"/>
              </w:rPr>
              <w:t xml:space="preserve"> </w:t>
            </w:r>
            <w:r>
              <w:rPr>
                <w:sz w:val="24"/>
              </w:rPr>
              <w:t>Сравнить</w:t>
            </w:r>
            <w:r>
              <w:rPr>
                <w:spacing w:val="-2"/>
                <w:sz w:val="24"/>
              </w:rPr>
              <w:t xml:space="preserve"> </w:t>
            </w:r>
            <w:r>
              <w:rPr>
                <w:sz w:val="24"/>
              </w:rPr>
              <w:t>различные</w:t>
            </w:r>
            <w:r>
              <w:rPr>
                <w:spacing w:val="-3"/>
                <w:sz w:val="24"/>
              </w:rPr>
              <w:t xml:space="preserve"> </w:t>
            </w:r>
            <w:r>
              <w:rPr>
                <w:sz w:val="24"/>
              </w:rPr>
              <w:t>методы</w:t>
            </w:r>
            <w:r>
              <w:rPr>
                <w:spacing w:val="-2"/>
                <w:sz w:val="24"/>
              </w:rPr>
              <w:t xml:space="preserve"> </w:t>
            </w:r>
            <w:r>
              <w:rPr>
                <w:sz w:val="24"/>
              </w:rPr>
              <w:t>использования</w:t>
            </w:r>
          </w:p>
          <w:p w:rsidR="00753CDF" w:rsidRDefault="00DC3D94">
            <w:pPr>
              <w:pStyle w:val="TableParagraph"/>
              <w:spacing w:line="264" w:lineRule="exact"/>
              <w:ind w:left="108"/>
              <w:rPr>
                <w:sz w:val="24"/>
              </w:rPr>
            </w:pPr>
            <w:r>
              <w:rPr>
                <w:sz w:val="24"/>
              </w:rPr>
              <w:t>QoS</w:t>
            </w:r>
            <w:r>
              <w:rPr>
                <w:spacing w:val="-2"/>
                <w:sz w:val="24"/>
              </w:rPr>
              <w:t xml:space="preserve"> </w:t>
            </w:r>
            <w:r>
              <w:rPr>
                <w:sz w:val="24"/>
              </w:rPr>
              <w:t>в</w:t>
            </w:r>
            <w:r>
              <w:rPr>
                <w:spacing w:val="-2"/>
                <w:sz w:val="24"/>
              </w:rPr>
              <w:t xml:space="preserve"> </w:t>
            </w:r>
            <w:r>
              <w:rPr>
                <w:sz w:val="24"/>
              </w:rPr>
              <w:t>разных средах.</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263"/>
              <w:rPr>
                <w:sz w:val="24"/>
              </w:rPr>
            </w:pPr>
            <w:r>
              <w:rPr>
                <w:sz w:val="24"/>
              </w:rPr>
              <w:t>Системы управления вы-</w:t>
            </w:r>
            <w:r>
              <w:rPr>
                <w:spacing w:val="-57"/>
                <w:sz w:val="24"/>
              </w:rPr>
              <w:t xml:space="preserve"> </w:t>
            </w:r>
            <w:r>
              <w:rPr>
                <w:sz w:val="24"/>
              </w:rPr>
              <w:t>зовами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Принципы</w:t>
            </w:r>
            <w:r>
              <w:rPr>
                <w:b/>
                <w:spacing w:val="-6"/>
                <w:sz w:val="24"/>
              </w:rPr>
              <w:t xml:space="preserve"> </w:t>
            </w:r>
            <w:r>
              <w:rPr>
                <w:b/>
                <w:sz w:val="24"/>
              </w:rPr>
              <w:t>построения</w:t>
            </w:r>
            <w:r>
              <w:rPr>
                <w:b/>
                <w:spacing w:val="-3"/>
                <w:sz w:val="24"/>
              </w:rPr>
              <w:t xml:space="preserve"> </w:t>
            </w:r>
            <w:r>
              <w:rPr>
                <w:b/>
                <w:sz w:val="24"/>
              </w:rPr>
              <w:t>систем</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Построение</w:t>
            </w:r>
            <w:r>
              <w:rPr>
                <w:spacing w:val="-4"/>
                <w:sz w:val="24"/>
              </w:rPr>
              <w:t xml:space="preserve"> </w:t>
            </w:r>
            <w:r>
              <w:rPr>
                <w:sz w:val="24"/>
              </w:rPr>
              <w:t>существующих</w:t>
            </w:r>
            <w:r>
              <w:rPr>
                <w:spacing w:val="-1"/>
                <w:sz w:val="24"/>
              </w:rPr>
              <w:t xml:space="preserve"> </w:t>
            </w:r>
            <w:r>
              <w:rPr>
                <w:sz w:val="24"/>
              </w:rPr>
              <w:t>систем управ-</w:t>
            </w:r>
          </w:p>
          <w:p w:rsidR="00753CDF" w:rsidRDefault="00DC3D94">
            <w:pPr>
              <w:pStyle w:val="TableParagraph"/>
              <w:spacing w:line="270" w:lineRule="atLeast"/>
              <w:ind w:left="108" w:right="287"/>
              <w:rPr>
                <w:sz w:val="24"/>
              </w:rPr>
            </w:pPr>
            <w:r>
              <w:rPr>
                <w:sz w:val="24"/>
              </w:rPr>
              <w:t>ления вызовами. Архитектура управления вызовами в сети следующего поколения. Требования к сис-</w:t>
            </w:r>
            <w:r>
              <w:rPr>
                <w:spacing w:val="-57"/>
                <w:sz w:val="24"/>
              </w:rPr>
              <w:t xml:space="preserve"> </w:t>
            </w:r>
            <w:r>
              <w:rPr>
                <w:sz w:val="24"/>
              </w:rPr>
              <w:t>темам</w:t>
            </w:r>
            <w:r>
              <w:rPr>
                <w:spacing w:val="2"/>
                <w:sz w:val="24"/>
              </w:rPr>
              <w:t xml:space="preserve"> </w:t>
            </w:r>
            <w:r>
              <w:rPr>
                <w:sz w:val="24"/>
              </w:rPr>
              <w:t>управления вызовами в</w:t>
            </w:r>
            <w:r>
              <w:rPr>
                <w:spacing w:val="-1"/>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30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27"/>
              <w:rPr>
                <w:sz w:val="24"/>
              </w:rPr>
            </w:pPr>
            <w:r>
              <w:rPr>
                <w:b/>
                <w:sz w:val="24"/>
              </w:rPr>
              <w:t xml:space="preserve">2. Система управления мультисервисной сети на базе гибкого коммутатора. </w:t>
            </w:r>
            <w:r>
              <w:rPr>
                <w:sz w:val="24"/>
              </w:rPr>
              <w:t>Архитектура гибкого</w:t>
            </w:r>
            <w:r>
              <w:rPr>
                <w:spacing w:val="-57"/>
                <w:sz w:val="24"/>
              </w:rPr>
              <w:t xml:space="preserve"> </w:t>
            </w:r>
            <w:r>
              <w:rPr>
                <w:sz w:val="24"/>
              </w:rPr>
              <w:t>коммутатора,</w:t>
            </w:r>
            <w:r>
              <w:rPr>
                <w:spacing w:val="-1"/>
                <w:sz w:val="24"/>
              </w:rPr>
              <w:t xml:space="preserve"> </w:t>
            </w:r>
            <w:r>
              <w:rPr>
                <w:sz w:val="24"/>
              </w:rPr>
              <w:t>еѐ</w:t>
            </w:r>
            <w:r>
              <w:rPr>
                <w:spacing w:val="-3"/>
                <w:sz w:val="24"/>
              </w:rPr>
              <w:t xml:space="preserve"> </w:t>
            </w:r>
            <w:r>
              <w:rPr>
                <w:sz w:val="24"/>
              </w:rPr>
              <w:t>функциональные</w:t>
            </w:r>
            <w:r>
              <w:rPr>
                <w:spacing w:val="-4"/>
                <w:sz w:val="24"/>
              </w:rPr>
              <w:t xml:space="preserve"> </w:t>
            </w:r>
            <w:r>
              <w:rPr>
                <w:sz w:val="24"/>
              </w:rPr>
              <w:t>плоскости.</w:t>
            </w:r>
            <w:r>
              <w:rPr>
                <w:spacing w:val="-5"/>
                <w:sz w:val="24"/>
              </w:rPr>
              <w:t xml:space="preserve"> </w:t>
            </w:r>
            <w:r>
              <w:rPr>
                <w:sz w:val="24"/>
              </w:rPr>
              <w:t>Функциональные</w:t>
            </w:r>
            <w:r>
              <w:rPr>
                <w:spacing w:val="-4"/>
                <w:sz w:val="24"/>
              </w:rPr>
              <w:t xml:space="preserve"> </w:t>
            </w:r>
            <w:r>
              <w:rPr>
                <w:sz w:val="24"/>
              </w:rPr>
              <w:t>объекты</w:t>
            </w:r>
            <w:r>
              <w:rPr>
                <w:spacing w:val="-2"/>
                <w:sz w:val="24"/>
              </w:rPr>
              <w:t xml:space="preserve"> </w:t>
            </w:r>
            <w:r>
              <w:rPr>
                <w:sz w:val="24"/>
              </w:rPr>
              <w:t>гибкого</w:t>
            </w:r>
            <w:r>
              <w:rPr>
                <w:spacing w:val="-2"/>
                <w:sz w:val="24"/>
              </w:rPr>
              <w:t xml:space="preserve"> </w:t>
            </w:r>
            <w:r>
              <w:rPr>
                <w:sz w:val="24"/>
              </w:rPr>
              <w:t>коммутатора.</w:t>
            </w:r>
            <w:r>
              <w:rPr>
                <w:spacing w:val="-3"/>
                <w:sz w:val="24"/>
              </w:rPr>
              <w:t xml:space="preserve"> </w:t>
            </w:r>
            <w:r>
              <w:rPr>
                <w:sz w:val="24"/>
              </w:rPr>
              <w:t>Струк-</w:t>
            </w:r>
          </w:p>
          <w:p w:rsidR="00753CDF" w:rsidRDefault="00DC3D94">
            <w:pPr>
              <w:pStyle w:val="TableParagraph"/>
              <w:spacing w:line="264" w:lineRule="exact"/>
              <w:ind w:left="108"/>
              <w:rPr>
                <w:sz w:val="24"/>
              </w:rPr>
            </w:pPr>
            <w:r>
              <w:rPr>
                <w:sz w:val="24"/>
              </w:rPr>
              <w:t>тура</w:t>
            </w:r>
            <w:r>
              <w:rPr>
                <w:spacing w:val="-4"/>
                <w:sz w:val="24"/>
              </w:rPr>
              <w:t xml:space="preserve"> </w:t>
            </w:r>
            <w:r>
              <w:rPr>
                <w:sz w:val="24"/>
              </w:rPr>
              <w:t>контролера</w:t>
            </w:r>
            <w:r>
              <w:rPr>
                <w:spacing w:val="-3"/>
                <w:sz w:val="24"/>
              </w:rPr>
              <w:t xml:space="preserve"> </w:t>
            </w:r>
            <w:r>
              <w:rPr>
                <w:sz w:val="24"/>
              </w:rPr>
              <w:t>медиашлюзов.</w:t>
            </w:r>
            <w:r>
              <w:rPr>
                <w:spacing w:val="-3"/>
                <w:sz w:val="24"/>
              </w:rPr>
              <w:t xml:space="preserve"> </w:t>
            </w:r>
            <w:r>
              <w:rPr>
                <w:sz w:val="24"/>
              </w:rPr>
              <w:t>Логика</w:t>
            </w:r>
            <w:r>
              <w:rPr>
                <w:spacing w:val="-3"/>
                <w:sz w:val="24"/>
              </w:rPr>
              <w:t xml:space="preserve"> </w:t>
            </w:r>
            <w:r>
              <w:rPr>
                <w:sz w:val="24"/>
              </w:rPr>
              <w:t>и услуги</w:t>
            </w:r>
            <w:r>
              <w:rPr>
                <w:spacing w:val="-2"/>
                <w:sz w:val="24"/>
              </w:rPr>
              <w:t xml:space="preserve"> </w:t>
            </w:r>
            <w:r>
              <w:rPr>
                <w:sz w:val="24"/>
              </w:rPr>
              <w:t>гибкого</w:t>
            </w:r>
            <w:r>
              <w:rPr>
                <w:spacing w:val="-5"/>
                <w:sz w:val="24"/>
              </w:rPr>
              <w:t xml:space="preserve"> </w:t>
            </w:r>
            <w:r>
              <w:rPr>
                <w:sz w:val="24"/>
              </w:rPr>
              <w:t>коммутатора</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2"/>
                <w:sz w:val="24"/>
              </w:rPr>
              <w:t xml:space="preserve"> </w:t>
            </w:r>
            <w:r>
              <w:rPr>
                <w:b/>
                <w:sz w:val="24"/>
              </w:rPr>
              <w:t>Система</w:t>
            </w:r>
            <w:r>
              <w:rPr>
                <w:b/>
                <w:spacing w:val="-3"/>
                <w:sz w:val="24"/>
              </w:rPr>
              <w:t xml:space="preserve"> </w:t>
            </w:r>
            <w:r>
              <w:rPr>
                <w:b/>
                <w:sz w:val="24"/>
              </w:rPr>
              <w:t>управления</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NGN</w:t>
            </w:r>
            <w:r>
              <w:rPr>
                <w:b/>
                <w:spacing w:val="-3"/>
                <w:sz w:val="24"/>
              </w:rPr>
              <w:t xml:space="preserve"> </w:t>
            </w:r>
            <w:r>
              <w:rPr>
                <w:b/>
                <w:sz w:val="24"/>
              </w:rPr>
              <w:t>в</w:t>
            </w:r>
            <w:r>
              <w:rPr>
                <w:b/>
                <w:spacing w:val="-3"/>
                <w:sz w:val="24"/>
              </w:rPr>
              <w:t xml:space="preserve"> </w:t>
            </w:r>
            <w:r>
              <w:rPr>
                <w:b/>
                <w:sz w:val="24"/>
              </w:rPr>
              <w:t>технологиях</w:t>
            </w:r>
            <w:r>
              <w:rPr>
                <w:b/>
                <w:spacing w:val="-2"/>
                <w:sz w:val="24"/>
              </w:rPr>
              <w:t xml:space="preserve"> </w:t>
            </w:r>
            <w:r>
              <w:rPr>
                <w:b/>
                <w:sz w:val="24"/>
              </w:rPr>
              <w:t>IMS,</w:t>
            </w:r>
            <w:r>
              <w:rPr>
                <w:b/>
                <w:spacing w:val="-1"/>
                <w:sz w:val="24"/>
              </w:rPr>
              <w:t xml:space="preserve"> </w:t>
            </w:r>
            <w:r>
              <w:rPr>
                <w:b/>
                <w:sz w:val="24"/>
              </w:rPr>
              <w:t>AMS.</w:t>
            </w:r>
            <w:r>
              <w:rPr>
                <w:b/>
                <w:spacing w:val="2"/>
                <w:sz w:val="24"/>
              </w:rPr>
              <w:t xml:space="preserve"> </w:t>
            </w:r>
            <w:r>
              <w:rPr>
                <w:sz w:val="24"/>
              </w:rPr>
              <w:t>Упрощенная</w:t>
            </w:r>
            <w:r>
              <w:rPr>
                <w:spacing w:val="-2"/>
                <w:sz w:val="24"/>
              </w:rPr>
              <w:t xml:space="preserve"> </w:t>
            </w:r>
            <w:r>
              <w:rPr>
                <w:sz w:val="24"/>
              </w:rPr>
              <w:t>архитектура</w:t>
            </w:r>
            <w:r>
              <w:rPr>
                <w:spacing w:val="-1"/>
                <w:sz w:val="24"/>
              </w:rPr>
              <w:t xml:space="preserve"> </w:t>
            </w:r>
            <w:r>
              <w:rPr>
                <w:sz w:val="24"/>
              </w:rPr>
              <w:t>IMS,</w:t>
            </w:r>
            <w:r>
              <w:rPr>
                <w:spacing w:val="-2"/>
                <w:sz w:val="24"/>
              </w:rPr>
              <w:t xml:space="preserve"> </w:t>
            </w:r>
            <w:r>
              <w:rPr>
                <w:sz w:val="24"/>
              </w:rPr>
              <w:t>AMS.</w:t>
            </w:r>
          </w:p>
          <w:p w:rsidR="00753CDF" w:rsidRDefault="00DC3D94">
            <w:pPr>
              <w:pStyle w:val="TableParagraph"/>
              <w:spacing w:line="270" w:lineRule="atLeast"/>
              <w:ind w:left="108" w:right="217"/>
              <w:rPr>
                <w:sz w:val="24"/>
              </w:rPr>
            </w:pPr>
            <w:r>
              <w:rPr>
                <w:sz w:val="24"/>
              </w:rPr>
              <w:t>Состав плоскости управления, функции, стандартные интерфейсы. Функция управления сеансами свя-</w:t>
            </w:r>
            <w:r>
              <w:rPr>
                <w:spacing w:val="-57"/>
                <w:sz w:val="24"/>
              </w:rPr>
              <w:t xml:space="preserve"> </w:t>
            </w:r>
            <w:r>
              <w:rPr>
                <w:sz w:val="24"/>
              </w:rPr>
              <w:t>зи,</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элементами платформы,</w:t>
            </w:r>
            <w:r>
              <w:rPr>
                <w:spacing w:val="-1"/>
                <w:sz w:val="24"/>
              </w:rPr>
              <w:t xml:space="preserve"> </w:t>
            </w:r>
            <w:r>
              <w:rPr>
                <w:sz w:val="24"/>
              </w:rPr>
              <w:t>функция</w:t>
            </w:r>
            <w:r>
              <w:rPr>
                <w:spacing w:val="1"/>
                <w:sz w:val="24"/>
              </w:rPr>
              <w:t xml:space="preserve"> </w:t>
            </w:r>
            <w:r>
              <w:rPr>
                <w:sz w:val="24"/>
              </w:rPr>
              <w:t>управления шлюзами.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4"/>
                <w:sz w:val="24"/>
              </w:rPr>
              <w:t xml:space="preserve"> </w:t>
            </w:r>
            <w:r>
              <w:rPr>
                <w:b/>
                <w:sz w:val="24"/>
              </w:rPr>
              <w:t>Протоколы</w:t>
            </w:r>
            <w:r>
              <w:rPr>
                <w:b/>
                <w:spacing w:val="-3"/>
                <w:sz w:val="24"/>
              </w:rPr>
              <w:t xml:space="preserve"> </w:t>
            </w:r>
            <w:r>
              <w:rPr>
                <w:b/>
                <w:sz w:val="24"/>
              </w:rPr>
              <w:t>управления</w:t>
            </w:r>
            <w:r>
              <w:rPr>
                <w:b/>
                <w:spacing w:val="-3"/>
                <w:sz w:val="24"/>
              </w:rPr>
              <w:t xml:space="preserve"> </w:t>
            </w:r>
            <w:r>
              <w:rPr>
                <w:b/>
                <w:sz w:val="24"/>
              </w:rPr>
              <w:t>сетями.</w:t>
            </w:r>
            <w:r>
              <w:rPr>
                <w:b/>
                <w:spacing w:val="-1"/>
                <w:sz w:val="24"/>
              </w:rPr>
              <w:t xml:space="preserve"> </w:t>
            </w:r>
            <w:r>
              <w:rPr>
                <w:sz w:val="24"/>
              </w:rPr>
              <w:t>Эволюция</w:t>
            </w:r>
            <w:r>
              <w:rPr>
                <w:spacing w:val="-6"/>
                <w:sz w:val="24"/>
              </w:rPr>
              <w:t xml:space="preserve"> </w:t>
            </w:r>
            <w:r>
              <w:rPr>
                <w:sz w:val="24"/>
              </w:rPr>
              <w:t>протоколов</w:t>
            </w:r>
            <w:r>
              <w:rPr>
                <w:spacing w:val="-3"/>
                <w:sz w:val="24"/>
              </w:rPr>
              <w:t xml:space="preserve"> </w:t>
            </w:r>
            <w:r>
              <w:rPr>
                <w:sz w:val="24"/>
              </w:rPr>
              <w:t>управления</w:t>
            </w:r>
            <w:r>
              <w:rPr>
                <w:spacing w:val="-3"/>
                <w:sz w:val="24"/>
              </w:rPr>
              <w:t xml:space="preserve"> </w:t>
            </w:r>
            <w:r>
              <w:rPr>
                <w:sz w:val="24"/>
              </w:rPr>
              <w:t>сетями.</w:t>
            </w:r>
            <w:r>
              <w:rPr>
                <w:spacing w:val="-3"/>
                <w:sz w:val="24"/>
              </w:rPr>
              <w:t xml:space="preserve"> </w:t>
            </w:r>
            <w:r>
              <w:rPr>
                <w:sz w:val="24"/>
              </w:rPr>
              <w:t>Их</w:t>
            </w:r>
            <w:r>
              <w:rPr>
                <w:spacing w:val="-2"/>
                <w:sz w:val="24"/>
              </w:rPr>
              <w:t xml:space="preserve"> </w:t>
            </w:r>
            <w:r>
              <w:rPr>
                <w:sz w:val="24"/>
              </w:rPr>
              <w:t>функциональное</w:t>
            </w:r>
          </w:p>
          <w:p w:rsidR="00753CDF" w:rsidRDefault="00DC3D94">
            <w:pPr>
              <w:pStyle w:val="TableParagraph"/>
              <w:spacing w:line="264" w:lineRule="exact"/>
              <w:ind w:left="108"/>
              <w:rPr>
                <w:sz w:val="24"/>
              </w:rPr>
            </w:pPr>
            <w:r>
              <w:rPr>
                <w:sz w:val="24"/>
              </w:rPr>
              <w:t>назначение,</w:t>
            </w:r>
            <w:r>
              <w:rPr>
                <w:spacing w:val="-5"/>
                <w:sz w:val="24"/>
              </w:rPr>
              <w:t xml:space="preserve"> </w:t>
            </w:r>
            <w:r>
              <w:rPr>
                <w:sz w:val="24"/>
              </w:rPr>
              <w:t>особенности.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Системы</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Модернизация</w:t>
            </w:r>
            <w:r>
              <w:rPr>
                <w:spacing w:val="-3"/>
                <w:sz w:val="24"/>
              </w:rPr>
              <w:t xml:space="preserve"> </w:t>
            </w:r>
            <w:r>
              <w:rPr>
                <w:sz w:val="24"/>
              </w:rPr>
              <w:t>системы</w:t>
            </w:r>
            <w:r>
              <w:rPr>
                <w:spacing w:val="-2"/>
                <w:sz w:val="24"/>
              </w:rPr>
              <w:t xml:space="preserve"> </w:t>
            </w:r>
            <w:r>
              <w:rPr>
                <w:sz w:val="24"/>
              </w:rPr>
              <w:t>управления</w:t>
            </w:r>
            <w:r>
              <w:rPr>
                <w:spacing w:val="-3"/>
                <w:sz w:val="24"/>
              </w:rPr>
              <w:t xml:space="preserve"> </w:t>
            </w:r>
            <w:r>
              <w:rPr>
                <w:sz w:val="24"/>
              </w:rPr>
              <w:t>вызовами</w:t>
            </w:r>
            <w:r>
              <w:rPr>
                <w:spacing w:val="-3"/>
                <w:sz w:val="24"/>
              </w:rPr>
              <w:t xml:space="preserve"> </w:t>
            </w:r>
            <w:r>
              <w:rPr>
                <w:sz w:val="24"/>
              </w:rPr>
              <w:t>при</w:t>
            </w:r>
            <w:r>
              <w:rPr>
                <w:spacing w:val="-5"/>
                <w:sz w:val="24"/>
              </w:rPr>
              <w:t xml:space="preserve"> </w:t>
            </w:r>
            <w:r>
              <w:rPr>
                <w:sz w:val="24"/>
              </w:rPr>
              <w:t>переходе</w:t>
            </w:r>
            <w:r>
              <w:rPr>
                <w:spacing w:val="-3"/>
                <w:sz w:val="24"/>
              </w:rPr>
              <w:t xml:space="preserve"> </w:t>
            </w:r>
            <w:r>
              <w:rPr>
                <w:sz w:val="24"/>
              </w:rPr>
              <w:t>к</w:t>
            </w:r>
          </w:p>
          <w:p w:rsidR="00753CDF" w:rsidRDefault="00DC3D94">
            <w:pPr>
              <w:pStyle w:val="TableParagraph"/>
              <w:spacing w:line="264" w:lineRule="exact"/>
              <w:ind w:left="108"/>
              <w:rPr>
                <w:sz w:val="24"/>
              </w:rPr>
            </w:pPr>
            <w:r>
              <w:rPr>
                <w:sz w:val="24"/>
              </w:rPr>
              <w:t>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Возможные</w:t>
            </w:r>
            <w:r>
              <w:rPr>
                <w:spacing w:val="-4"/>
                <w:sz w:val="24"/>
              </w:rPr>
              <w:t xml:space="preserve"> </w:t>
            </w:r>
            <w:r>
              <w:rPr>
                <w:sz w:val="24"/>
              </w:rPr>
              <w:t>архитектуры</w:t>
            </w:r>
            <w:r>
              <w:rPr>
                <w:spacing w:val="-2"/>
                <w:sz w:val="24"/>
              </w:rPr>
              <w:t xml:space="preserve"> </w:t>
            </w:r>
            <w:r>
              <w:rPr>
                <w:sz w:val="24"/>
              </w:rPr>
              <w:t>построения</w:t>
            </w:r>
            <w:r>
              <w:rPr>
                <w:spacing w:val="-2"/>
                <w:sz w:val="24"/>
              </w:rPr>
              <w:t xml:space="preserve"> </w:t>
            </w:r>
            <w:r>
              <w:rPr>
                <w:sz w:val="24"/>
              </w:rPr>
              <w:t>SBC</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2"/>
                <w:sz w:val="24"/>
              </w:rPr>
              <w:t xml:space="preserve"> </w:t>
            </w:r>
            <w:r>
              <w:rPr>
                <w:sz w:val="24"/>
              </w:rPr>
              <w:t>Сети</w:t>
            </w:r>
            <w:r>
              <w:rPr>
                <w:spacing w:val="26"/>
                <w:sz w:val="24"/>
              </w:rPr>
              <w:t xml:space="preserve"> </w:t>
            </w:r>
            <w:r>
              <w:rPr>
                <w:sz w:val="24"/>
              </w:rPr>
              <w:t>SDN</w:t>
            </w:r>
            <w:r>
              <w:rPr>
                <w:spacing w:val="23"/>
                <w:sz w:val="24"/>
              </w:rPr>
              <w:t xml:space="preserve"> </w:t>
            </w:r>
            <w:r>
              <w:rPr>
                <w:sz w:val="24"/>
              </w:rPr>
              <w:t>(software</w:t>
            </w:r>
            <w:r>
              <w:rPr>
                <w:spacing w:val="25"/>
                <w:sz w:val="24"/>
              </w:rPr>
              <w:t xml:space="preserve"> </w:t>
            </w:r>
            <w:r>
              <w:rPr>
                <w:sz w:val="24"/>
              </w:rPr>
              <w:t>defined</w:t>
            </w:r>
            <w:r>
              <w:rPr>
                <w:spacing w:val="25"/>
                <w:sz w:val="24"/>
              </w:rPr>
              <w:t xml:space="preserve"> </w:t>
            </w:r>
            <w:r>
              <w:rPr>
                <w:sz w:val="24"/>
              </w:rPr>
              <w:t>networks)</w:t>
            </w:r>
            <w:r>
              <w:rPr>
                <w:spacing w:val="22"/>
                <w:sz w:val="24"/>
              </w:rPr>
              <w:t xml:space="preserve"> </w:t>
            </w:r>
            <w:r>
              <w:rPr>
                <w:sz w:val="24"/>
              </w:rPr>
              <w:t>–</w:t>
            </w:r>
            <w:r>
              <w:rPr>
                <w:spacing w:val="24"/>
                <w:sz w:val="24"/>
              </w:rPr>
              <w:t xml:space="preserve"> </w:t>
            </w:r>
            <w:r>
              <w:rPr>
                <w:sz w:val="24"/>
              </w:rPr>
              <w:t>перспективное</w:t>
            </w:r>
            <w:r>
              <w:rPr>
                <w:spacing w:val="21"/>
                <w:sz w:val="24"/>
              </w:rPr>
              <w:t xml:space="preserve"> </w:t>
            </w:r>
            <w:r>
              <w:rPr>
                <w:sz w:val="24"/>
              </w:rPr>
              <w:t>направление</w:t>
            </w:r>
            <w:r>
              <w:rPr>
                <w:spacing w:val="43"/>
                <w:sz w:val="24"/>
              </w:rPr>
              <w:t xml:space="preserve"> </w:t>
            </w:r>
            <w:r>
              <w:rPr>
                <w:sz w:val="24"/>
              </w:rPr>
              <w:t>в</w:t>
            </w:r>
            <w:r>
              <w:rPr>
                <w:spacing w:val="25"/>
                <w:sz w:val="24"/>
              </w:rPr>
              <w:t xml:space="preserve"> </w:t>
            </w:r>
            <w:r>
              <w:rPr>
                <w:sz w:val="24"/>
              </w:rPr>
              <w:t>транспортных</w:t>
            </w:r>
            <w:r>
              <w:rPr>
                <w:spacing w:val="28"/>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71" w:lineRule="exact"/>
              <w:ind w:left="107"/>
              <w:rPr>
                <w:b/>
                <w:sz w:val="24"/>
              </w:rPr>
            </w:pPr>
            <w:r>
              <w:rPr>
                <w:b/>
                <w:sz w:val="24"/>
              </w:rPr>
              <w:t>Тема</w:t>
            </w:r>
            <w:r>
              <w:rPr>
                <w:b/>
                <w:spacing w:val="-2"/>
                <w:sz w:val="24"/>
              </w:rPr>
              <w:t xml:space="preserve"> </w:t>
            </w:r>
            <w:r>
              <w:rPr>
                <w:b/>
                <w:sz w:val="24"/>
              </w:rPr>
              <w:t>1.5.</w:t>
            </w:r>
          </w:p>
          <w:p w:rsidR="00753CDF" w:rsidRDefault="00DC3D94">
            <w:pPr>
              <w:pStyle w:val="TableParagraph"/>
              <w:ind w:left="107" w:right="421"/>
              <w:rPr>
                <w:sz w:val="24"/>
              </w:rPr>
            </w:pPr>
            <w:r>
              <w:rPr>
                <w:sz w:val="24"/>
              </w:rPr>
              <w:lastRenderedPageBreak/>
              <w:t>Управление</w:t>
            </w:r>
            <w:r>
              <w:rPr>
                <w:spacing w:val="-5"/>
                <w:sz w:val="24"/>
              </w:rPr>
              <w:t xml:space="preserve"> </w:t>
            </w:r>
            <w:r>
              <w:rPr>
                <w:sz w:val="24"/>
              </w:rPr>
              <w:t>услугами</w:t>
            </w:r>
            <w:r>
              <w:rPr>
                <w:spacing w:val="-5"/>
                <w:sz w:val="24"/>
              </w:rPr>
              <w:t xml:space="preserve"> </w:t>
            </w:r>
            <w:r>
              <w:rPr>
                <w:sz w:val="24"/>
              </w:rPr>
              <w:t>и</w:t>
            </w:r>
            <w:r>
              <w:rPr>
                <w:spacing w:val="-57"/>
                <w:sz w:val="24"/>
              </w:rPr>
              <w:t xml:space="preserve"> </w:t>
            </w:r>
            <w:r>
              <w:rPr>
                <w:sz w:val="24"/>
              </w:rPr>
              <w:t>приложениями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1. Классификация услуг связи. </w:t>
            </w:r>
            <w:r>
              <w:rPr>
                <w:sz w:val="24"/>
              </w:rPr>
              <w:t>Услуги следующего поколения. Методы предоставления услуг NGS с</w:t>
            </w:r>
            <w:r>
              <w:rPr>
                <w:spacing w:val="-57"/>
                <w:sz w:val="24"/>
              </w:rPr>
              <w:t xml:space="preserve"> </w:t>
            </w:r>
            <w:r>
              <w:rPr>
                <w:sz w:val="24"/>
              </w:rPr>
              <w:t>добавленной</w:t>
            </w:r>
            <w:r>
              <w:rPr>
                <w:spacing w:val="-3"/>
                <w:sz w:val="24"/>
              </w:rPr>
              <w:t xml:space="preserve"> </w:t>
            </w:r>
            <w:r>
              <w:rPr>
                <w:sz w:val="24"/>
              </w:rPr>
              <w:t>стоимостью.</w:t>
            </w:r>
            <w:r>
              <w:rPr>
                <w:spacing w:val="-3"/>
                <w:sz w:val="24"/>
              </w:rPr>
              <w:t xml:space="preserve"> </w:t>
            </w:r>
            <w:r>
              <w:rPr>
                <w:sz w:val="24"/>
              </w:rPr>
              <w:t>Архитектура</w:t>
            </w:r>
            <w:r>
              <w:rPr>
                <w:spacing w:val="-3"/>
                <w:sz w:val="24"/>
              </w:rPr>
              <w:t xml:space="preserve"> </w:t>
            </w:r>
            <w:r>
              <w:rPr>
                <w:sz w:val="24"/>
              </w:rPr>
              <w:t>платформы</w:t>
            </w:r>
            <w:r>
              <w:rPr>
                <w:spacing w:val="-2"/>
                <w:sz w:val="24"/>
              </w:rPr>
              <w:t xml:space="preserve"> </w:t>
            </w:r>
            <w:r>
              <w:rPr>
                <w:sz w:val="24"/>
              </w:rPr>
              <w:t>услуг</w:t>
            </w:r>
            <w:r>
              <w:rPr>
                <w:spacing w:val="-3"/>
                <w:sz w:val="24"/>
              </w:rPr>
              <w:t xml:space="preserve"> </w:t>
            </w:r>
            <w:r>
              <w:rPr>
                <w:sz w:val="24"/>
              </w:rPr>
              <w:t>NGS.</w:t>
            </w:r>
            <w:r>
              <w:rPr>
                <w:spacing w:val="-3"/>
                <w:sz w:val="24"/>
              </w:rPr>
              <w:t xml:space="preserve"> </w:t>
            </w:r>
            <w:r>
              <w:rPr>
                <w:sz w:val="24"/>
              </w:rPr>
              <w:t>Эволюция</w:t>
            </w:r>
            <w:r>
              <w:rPr>
                <w:spacing w:val="-2"/>
                <w:sz w:val="24"/>
              </w:rPr>
              <w:t xml:space="preserve"> </w:t>
            </w:r>
            <w:r>
              <w:rPr>
                <w:sz w:val="24"/>
              </w:rPr>
              <w:t>платформ</w:t>
            </w:r>
            <w:r>
              <w:rPr>
                <w:spacing w:val="-3"/>
                <w:sz w:val="24"/>
              </w:rPr>
              <w:t xml:space="preserve"> </w:t>
            </w:r>
            <w:r>
              <w:rPr>
                <w:sz w:val="24"/>
              </w:rPr>
              <w:t>для</w:t>
            </w:r>
            <w:r>
              <w:rPr>
                <w:spacing w:val="-3"/>
                <w:sz w:val="24"/>
              </w:rPr>
              <w:t xml:space="preserve"> </w:t>
            </w:r>
            <w:r>
              <w:rPr>
                <w:sz w:val="24"/>
              </w:rPr>
              <w:t>предоставле-</w:t>
            </w:r>
          </w:p>
          <w:p w:rsidR="00753CDF" w:rsidRDefault="00DC3D94">
            <w:pPr>
              <w:pStyle w:val="TableParagraph"/>
              <w:spacing w:line="270" w:lineRule="atLeast"/>
              <w:ind w:left="108" w:right="166"/>
              <w:rPr>
                <w:sz w:val="24"/>
              </w:rPr>
            </w:pPr>
            <w:r>
              <w:rPr>
                <w:sz w:val="24"/>
              </w:rPr>
              <w:t>ния услуг связи. Архитектура платформы услуг в NGN. Управление качеством. Архитектура интеллек-</w:t>
            </w:r>
            <w:r>
              <w:rPr>
                <w:spacing w:val="-57"/>
                <w:sz w:val="24"/>
              </w:rPr>
              <w:t xml:space="preserve"> </w:t>
            </w:r>
            <w:r>
              <w:rPr>
                <w:sz w:val="24"/>
              </w:rPr>
              <w:t>туальной</w:t>
            </w:r>
            <w:r>
              <w:rPr>
                <w:spacing w:val="-1"/>
                <w:sz w:val="24"/>
              </w:rPr>
              <w:t xml:space="preserve"> </w:t>
            </w:r>
            <w:r>
              <w:rPr>
                <w:sz w:val="24"/>
              </w:rPr>
              <w:t>сети и системы компьютерной телефонии</w:t>
            </w:r>
          </w:p>
        </w:tc>
        <w:tc>
          <w:tcPr>
            <w:tcW w:w="1222" w:type="dxa"/>
          </w:tcPr>
          <w:p w:rsidR="00753CDF" w:rsidRDefault="00DC3D94">
            <w:pPr>
              <w:pStyle w:val="TableParagraph"/>
              <w:spacing w:line="268" w:lineRule="exact"/>
              <w:ind w:left="108"/>
              <w:rPr>
                <w:sz w:val="24"/>
              </w:rPr>
            </w:pPr>
            <w:r>
              <w:rPr>
                <w:sz w:val="24"/>
              </w:rPr>
              <w:t>30</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Концепция</w:t>
            </w:r>
            <w:r>
              <w:rPr>
                <w:b/>
                <w:spacing w:val="-2"/>
                <w:sz w:val="24"/>
              </w:rPr>
              <w:t xml:space="preserve"> </w:t>
            </w:r>
            <w:r>
              <w:rPr>
                <w:b/>
                <w:sz w:val="24"/>
              </w:rPr>
              <w:t>«Открытого</w:t>
            </w:r>
            <w:r>
              <w:rPr>
                <w:b/>
                <w:spacing w:val="-2"/>
                <w:sz w:val="24"/>
              </w:rPr>
              <w:t xml:space="preserve"> </w:t>
            </w:r>
            <w:r>
              <w:rPr>
                <w:b/>
                <w:sz w:val="24"/>
              </w:rPr>
              <w:t xml:space="preserve">доступа». </w:t>
            </w:r>
            <w:r>
              <w:rPr>
                <w:sz w:val="24"/>
              </w:rPr>
              <w:t>Открытые</w:t>
            </w:r>
            <w:r>
              <w:rPr>
                <w:spacing w:val="-4"/>
                <w:sz w:val="24"/>
              </w:rPr>
              <w:t xml:space="preserve"> </w:t>
            </w:r>
            <w:r>
              <w:rPr>
                <w:sz w:val="24"/>
              </w:rPr>
              <w:t>интерфейсы</w:t>
            </w:r>
            <w:r>
              <w:rPr>
                <w:spacing w:val="-2"/>
                <w:sz w:val="24"/>
              </w:rPr>
              <w:t xml:space="preserve"> </w:t>
            </w:r>
            <w:r>
              <w:rPr>
                <w:sz w:val="24"/>
              </w:rPr>
              <w:t>в</w:t>
            </w:r>
            <w:r>
              <w:rPr>
                <w:spacing w:val="-3"/>
                <w:sz w:val="24"/>
              </w:rPr>
              <w:t xml:space="preserve"> </w:t>
            </w:r>
            <w:r>
              <w:rPr>
                <w:sz w:val="24"/>
              </w:rPr>
              <w:t>архитектуре</w:t>
            </w:r>
            <w:r>
              <w:rPr>
                <w:spacing w:val="-3"/>
                <w:sz w:val="24"/>
              </w:rPr>
              <w:t xml:space="preserve"> </w:t>
            </w:r>
            <w:r>
              <w:rPr>
                <w:sz w:val="24"/>
              </w:rPr>
              <w:t>NGN.</w:t>
            </w:r>
            <w:r>
              <w:rPr>
                <w:spacing w:val="-3"/>
                <w:sz w:val="24"/>
              </w:rPr>
              <w:t xml:space="preserve"> </w:t>
            </w:r>
            <w:r>
              <w:rPr>
                <w:sz w:val="24"/>
              </w:rPr>
              <w:t>Их</w:t>
            </w:r>
            <w:r>
              <w:rPr>
                <w:spacing w:val="-1"/>
                <w:sz w:val="24"/>
              </w:rPr>
              <w:t xml:space="preserve"> </w:t>
            </w:r>
            <w:r>
              <w:rPr>
                <w:sz w:val="24"/>
              </w:rPr>
              <w:t>роль</w:t>
            </w:r>
            <w:r>
              <w:rPr>
                <w:spacing w:val="-2"/>
                <w:sz w:val="24"/>
              </w:rPr>
              <w:t xml:space="preserve"> </w:t>
            </w:r>
            <w:r>
              <w:rPr>
                <w:sz w:val="24"/>
              </w:rPr>
              <w:t>и место.</w:t>
            </w:r>
          </w:p>
          <w:p w:rsidR="00753CDF" w:rsidRDefault="00DC3D94">
            <w:pPr>
              <w:pStyle w:val="TableParagraph"/>
              <w:spacing w:line="264" w:lineRule="exact"/>
              <w:ind w:left="108"/>
              <w:rPr>
                <w:sz w:val="24"/>
              </w:rPr>
            </w:pPr>
            <w:r>
              <w:rPr>
                <w:sz w:val="24"/>
              </w:rPr>
              <w:t>Место</w:t>
            </w:r>
            <w:r>
              <w:rPr>
                <w:spacing w:val="-3"/>
                <w:sz w:val="24"/>
              </w:rPr>
              <w:t xml:space="preserve"> </w:t>
            </w:r>
            <w:r>
              <w:rPr>
                <w:sz w:val="24"/>
              </w:rPr>
              <w:t>открытых</w:t>
            </w:r>
            <w:r>
              <w:rPr>
                <w:spacing w:val="-4"/>
                <w:sz w:val="24"/>
              </w:rPr>
              <w:t xml:space="preserve"> </w:t>
            </w:r>
            <w:r>
              <w:rPr>
                <w:sz w:val="24"/>
              </w:rPr>
              <w:t>интерфейсов</w:t>
            </w:r>
            <w:r>
              <w:rPr>
                <w:spacing w:val="-4"/>
                <w:sz w:val="24"/>
              </w:rPr>
              <w:t xml:space="preserve"> </w:t>
            </w:r>
            <w:r>
              <w:rPr>
                <w:sz w:val="24"/>
              </w:rPr>
              <w:t>в</w:t>
            </w:r>
            <w:r>
              <w:rPr>
                <w:spacing w:val="-4"/>
                <w:sz w:val="24"/>
              </w:rPr>
              <w:t xml:space="preserve"> </w:t>
            </w:r>
            <w:r>
              <w:rPr>
                <w:sz w:val="24"/>
              </w:rPr>
              <w:t>архитектуре</w:t>
            </w:r>
            <w:r>
              <w:rPr>
                <w:spacing w:val="-2"/>
                <w:sz w:val="24"/>
              </w:rPr>
              <w:t xml:space="preserve"> </w:t>
            </w:r>
            <w:r>
              <w:rPr>
                <w:sz w:val="24"/>
              </w:rPr>
              <w:t>следующего</w:t>
            </w:r>
            <w:r>
              <w:rPr>
                <w:spacing w:val="-4"/>
                <w:sz w:val="24"/>
              </w:rPr>
              <w:t xml:space="preserve"> </w:t>
            </w:r>
            <w:r>
              <w:rPr>
                <w:sz w:val="24"/>
              </w:rPr>
              <w:t>поколения.</w:t>
            </w:r>
          </w:p>
        </w:tc>
        <w:tc>
          <w:tcPr>
            <w:tcW w:w="1222" w:type="dxa"/>
            <w:vMerge w:val="restart"/>
          </w:tcPr>
          <w:p w:rsidR="00753CDF" w:rsidRDefault="00753CDF">
            <w:pPr>
              <w:pStyle w:val="TableParagraph"/>
              <w:rPr>
                <w:sz w:val="24"/>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jc w:val="both"/>
              <w:rPr>
                <w:sz w:val="24"/>
              </w:rPr>
            </w:pPr>
            <w:r>
              <w:rPr>
                <w:b/>
                <w:sz w:val="24"/>
              </w:rPr>
              <w:t xml:space="preserve">3. Управление вызовами/сеансами связи в NGN. </w:t>
            </w:r>
            <w:r>
              <w:rPr>
                <w:sz w:val="24"/>
              </w:rPr>
              <w:t>Обеспечение связи между мультимедийными сред-</w:t>
            </w:r>
            <w:r>
              <w:rPr>
                <w:spacing w:val="1"/>
                <w:sz w:val="24"/>
              </w:rPr>
              <w:t xml:space="preserve"> </w:t>
            </w:r>
            <w:r>
              <w:rPr>
                <w:sz w:val="24"/>
              </w:rPr>
              <w:t>ствами, управление и согласование мультимедийной сессии. Реализация функций управления услугами</w:t>
            </w:r>
            <w:r>
              <w:rPr>
                <w:spacing w:val="-58"/>
                <w:sz w:val="24"/>
              </w:rPr>
              <w:t xml:space="preserve"> </w:t>
            </w:r>
            <w:r>
              <w:rPr>
                <w:sz w:val="24"/>
              </w:rPr>
              <w:t>CSCF,</w:t>
            </w:r>
            <w:r>
              <w:rPr>
                <w:spacing w:val="-4"/>
                <w:sz w:val="24"/>
              </w:rPr>
              <w:t xml:space="preserve"> </w:t>
            </w:r>
            <w:r>
              <w:rPr>
                <w:sz w:val="24"/>
              </w:rPr>
              <w:t>функции</w:t>
            </w:r>
            <w:r>
              <w:rPr>
                <w:spacing w:val="-1"/>
                <w:sz w:val="24"/>
              </w:rPr>
              <w:t xml:space="preserve"> </w:t>
            </w:r>
            <w:r>
              <w:rPr>
                <w:sz w:val="24"/>
              </w:rPr>
              <w:t>управления</w:t>
            </w:r>
            <w:r>
              <w:rPr>
                <w:spacing w:val="-3"/>
                <w:sz w:val="24"/>
              </w:rPr>
              <w:t xml:space="preserve"> </w:t>
            </w:r>
            <w:r>
              <w:rPr>
                <w:sz w:val="24"/>
              </w:rPr>
              <w:t>медиашлюзами,</w:t>
            </w:r>
            <w:r>
              <w:rPr>
                <w:spacing w:val="-3"/>
                <w:sz w:val="24"/>
              </w:rPr>
              <w:t xml:space="preserve"> </w:t>
            </w:r>
            <w:r>
              <w:rPr>
                <w:sz w:val="24"/>
              </w:rPr>
              <w:t>функции</w:t>
            </w:r>
            <w:r>
              <w:rPr>
                <w:spacing w:val="-1"/>
                <w:sz w:val="24"/>
              </w:rPr>
              <w:t xml:space="preserve"> </w:t>
            </w:r>
            <w:r>
              <w:rPr>
                <w:sz w:val="24"/>
              </w:rPr>
              <w:t>управления</w:t>
            </w:r>
            <w:r>
              <w:rPr>
                <w:spacing w:val="-1"/>
                <w:sz w:val="24"/>
              </w:rPr>
              <w:t xml:space="preserve"> </w:t>
            </w:r>
            <w:r>
              <w:rPr>
                <w:sz w:val="24"/>
              </w:rPr>
              <w:t>услугами.</w:t>
            </w:r>
            <w:r>
              <w:rPr>
                <w:spacing w:val="-4"/>
                <w:sz w:val="24"/>
              </w:rPr>
              <w:t xml:space="preserve"> </w:t>
            </w:r>
            <w:r>
              <w:rPr>
                <w:sz w:val="24"/>
              </w:rPr>
              <w:t>Единая</w:t>
            </w:r>
            <w:r>
              <w:rPr>
                <w:spacing w:val="-3"/>
                <w:sz w:val="24"/>
              </w:rPr>
              <w:t xml:space="preserve"> </w:t>
            </w:r>
            <w:r>
              <w:rPr>
                <w:sz w:val="24"/>
              </w:rPr>
              <w:t>стандартизация</w:t>
            </w:r>
          </w:p>
          <w:p w:rsidR="00753CDF" w:rsidRDefault="00DC3D94">
            <w:pPr>
              <w:pStyle w:val="TableParagraph"/>
              <w:spacing w:line="264" w:lineRule="exact"/>
              <w:ind w:left="108"/>
              <w:jc w:val="both"/>
              <w:rPr>
                <w:sz w:val="24"/>
              </w:rPr>
            </w:pPr>
            <w:r>
              <w:rPr>
                <w:sz w:val="24"/>
              </w:rPr>
              <w:t>интерфейсов</w:t>
            </w:r>
            <w:r>
              <w:rPr>
                <w:spacing w:val="-5"/>
                <w:sz w:val="24"/>
              </w:rPr>
              <w:t xml:space="preserve"> </w:t>
            </w:r>
            <w:r>
              <w:rPr>
                <w:sz w:val="24"/>
              </w:rPr>
              <w:t>взаимодействия</w:t>
            </w:r>
            <w:r>
              <w:rPr>
                <w:spacing w:val="-2"/>
                <w:sz w:val="24"/>
              </w:rPr>
              <w:t xml:space="preserve"> </w:t>
            </w:r>
            <w:r>
              <w:rPr>
                <w:sz w:val="24"/>
              </w:rPr>
              <w:t>узлов</w:t>
            </w:r>
            <w:r>
              <w:rPr>
                <w:spacing w:val="-3"/>
                <w:sz w:val="24"/>
              </w:rPr>
              <w:t xml:space="preserve"> </w:t>
            </w:r>
            <w:r>
              <w:rPr>
                <w:sz w:val="24"/>
              </w:rPr>
              <w:t>сети</w:t>
            </w:r>
            <w:r>
              <w:rPr>
                <w:spacing w:val="-4"/>
                <w:sz w:val="24"/>
              </w:rPr>
              <w:t xml:space="preserve"> </w:t>
            </w:r>
            <w:r>
              <w:rPr>
                <w:sz w:val="24"/>
              </w:rPr>
              <w:t>следующего</w:t>
            </w:r>
            <w:r>
              <w:rPr>
                <w:spacing w:val="-5"/>
                <w:sz w:val="24"/>
              </w:rPr>
              <w:t xml:space="preserve"> </w:t>
            </w:r>
            <w:r>
              <w:rPr>
                <w:sz w:val="24"/>
              </w:rPr>
              <w:t>поколения.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3"/>
                <w:sz w:val="24"/>
              </w:rPr>
              <w:t xml:space="preserve"> </w:t>
            </w:r>
            <w:r>
              <w:rPr>
                <w:b/>
                <w:sz w:val="24"/>
              </w:rPr>
              <w:t>Система</w:t>
            </w:r>
            <w:r>
              <w:rPr>
                <w:b/>
                <w:spacing w:val="-3"/>
                <w:sz w:val="24"/>
              </w:rPr>
              <w:t xml:space="preserve"> </w:t>
            </w:r>
            <w:r>
              <w:rPr>
                <w:b/>
                <w:sz w:val="24"/>
              </w:rPr>
              <w:t>поддержки</w:t>
            </w:r>
            <w:r>
              <w:rPr>
                <w:b/>
                <w:spacing w:val="-4"/>
                <w:sz w:val="24"/>
              </w:rPr>
              <w:t xml:space="preserve"> </w:t>
            </w:r>
            <w:r>
              <w:rPr>
                <w:b/>
                <w:sz w:val="24"/>
              </w:rPr>
              <w:t>и</w:t>
            </w:r>
            <w:r>
              <w:rPr>
                <w:b/>
                <w:spacing w:val="-3"/>
                <w:sz w:val="24"/>
              </w:rPr>
              <w:t xml:space="preserve"> </w:t>
            </w:r>
            <w:r>
              <w:rPr>
                <w:b/>
                <w:sz w:val="24"/>
              </w:rPr>
              <w:t>эксплуатации.</w:t>
            </w:r>
            <w:r>
              <w:rPr>
                <w:b/>
                <w:spacing w:val="-1"/>
                <w:sz w:val="24"/>
              </w:rPr>
              <w:t xml:space="preserve"> </w:t>
            </w:r>
            <w:r>
              <w:rPr>
                <w:sz w:val="24"/>
              </w:rPr>
              <w:t>Система</w:t>
            </w:r>
            <w:r>
              <w:rPr>
                <w:spacing w:val="-4"/>
                <w:sz w:val="24"/>
              </w:rPr>
              <w:t xml:space="preserve"> </w:t>
            </w:r>
            <w:r>
              <w:rPr>
                <w:sz w:val="24"/>
              </w:rPr>
              <w:t>поддержки</w:t>
            </w:r>
            <w:r>
              <w:rPr>
                <w:spacing w:val="-2"/>
                <w:sz w:val="24"/>
              </w:rPr>
              <w:t xml:space="preserve"> </w:t>
            </w:r>
            <w:r>
              <w:rPr>
                <w:sz w:val="24"/>
              </w:rPr>
              <w:t>эксплуатации</w:t>
            </w:r>
            <w:r>
              <w:rPr>
                <w:spacing w:val="-2"/>
                <w:sz w:val="24"/>
              </w:rPr>
              <w:t xml:space="preserve"> </w:t>
            </w:r>
            <w:r>
              <w:rPr>
                <w:sz w:val="24"/>
              </w:rPr>
              <w:t>сетей</w:t>
            </w:r>
            <w:r>
              <w:rPr>
                <w:spacing w:val="-3"/>
                <w:sz w:val="24"/>
              </w:rPr>
              <w:t xml:space="preserve"> </w:t>
            </w:r>
            <w:r>
              <w:rPr>
                <w:sz w:val="24"/>
              </w:rPr>
              <w:t>связи</w:t>
            </w:r>
            <w:r>
              <w:rPr>
                <w:spacing w:val="-2"/>
                <w:sz w:val="24"/>
              </w:rPr>
              <w:t xml:space="preserve"> </w:t>
            </w:r>
            <w:r>
              <w:rPr>
                <w:sz w:val="24"/>
              </w:rPr>
              <w:t>OSS,</w:t>
            </w:r>
            <w:r>
              <w:rPr>
                <w:spacing w:val="-5"/>
                <w:sz w:val="24"/>
              </w:rPr>
              <w:t xml:space="preserve"> </w:t>
            </w:r>
            <w:r>
              <w:rPr>
                <w:sz w:val="24"/>
              </w:rPr>
              <w:t>архитек-</w:t>
            </w:r>
          </w:p>
          <w:p w:rsidR="00753CDF" w:rsidRDefault="00DC3D94">
            <w:pPr>
              <w:pStyle w:val="TableParagraph"/>
              <w:spacing w:line="264" w:lineRule="exact"/>
              <w:ind w:left="108"/>
              <w:rPr>
                <w:sz w:val="24"/>
              </w:rPr>
            </w:pPr>
            <w:r>
              <w:rPr>
                <w:sz w:val="24"/>
              </w:rPr>
              <w:t>тура</w:t>
            </w:r>
            <w:r>
              <w:rPr>
                <w:spacing w:val="-5"/>
                <w:sz w:val="24"/>
              </w:rPr>
              <w:t xml:space="preserve"> </w:t>
            </w:r>
            <w:r>
              <w:rPr>
                <w:sz w:val="24"/>
              </w:rPr>
              <w:t>системы</w:t>
            </w:r>
            <w:r>
              <w:rPr>
                <w:spacing w:val="1"/>
                <w:sz w:val="24"/>
              </w:rPr>
              <w:t xml:space="preserve"> </w:t>
            </w:r>
            <w:r>
              <w:rPr>
                <w:sz w:val="24"/>
              </w:rPr>
              <w:t>управления</w:t>
            </w:r>
            <w:r>
              <w:rPr>
                <w:spacing w:val="-3"/>
                <w:sz w:val="24"/>
              </w:rPr>
              <w:t xml:space="preserve"> </w:t>
            </w:r>
            <w:r>
              <w:rPr>
                <w:sz w:val="24"/>
              </w:rPr>
              <w:t>сетью.</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Тарификация</w:t>
            </w:r>
            <w:r>
              <w:rPr>
                <w:b/>
                <w:spacing w:val="-3"/>
                <w:sz w:val="24"/>
              </w:rPr>
              <w:t xml:space="preserve"> </w:t>
            </w:r>
            <w:r>
              <w:rPr>
                <w:b/>
                <w:sz w:val="24"/>
              </w:rPr>
              <w:t>(«биллинг»)</w:t>
            </w:r>
            <w:r>
              <w:rPr>
                <w:b/>
                <w:spacing w:val="-4"/>
                <w:sz w:val="24"/>
              </w:rPr>
              <w:t xml:space="preserve"> </w:t>
            </w:r>
            <w:r>
              <w:rPr>
                <w:b/>
                <w:sz w:val="24"/>
              </w:rPr>
              <w:t>в</w:t>
            </w:r>
            <w:r>
              <w:rPr>
                <w:b/>
                <w:spacing w:val="-3"/>
                <w:sz w:val="24"/>
              </w:rPr>
              <w:t xml:space="preserve"> </w:t>
            </w:r>
            <w:r>
              <w:rPr>
                <w:b/>
                <w:sz w:val="24"/>
              </w:rPr>
              <w:t>сетях</w:t>
            </w:r>
            <w:r>
              <w:rPr>
                <w:b/>
                <w:spacing w:val="-3"/>
                <w:sz w:val="24"/>
              </w:rPr>
              <w:t xml:space="preserve"> </w:t>
            </w:r>
            <w:r>
              <w:rPr>
                <w:b/>
                <w:sz w:val="24"/>
              </w:rPr>
              <w:t>NGN.</w:t>
            </w:r>
            <w:r>
              <w:rPr>
                <w:b/>
                <w:spacing w:val="2"/>
                <w:sz w:val="24"/>
              </w:rPr>
              <w:t xml:space="preserve"> </w:t>
            </w:r>
            <w:r>
              <w:rPr>
                <w:sz w:val="24"/>
              </w:rPr>
              <w:t>Автоматизированная</w:t>
            </w:r>
            <w:r>
              <w:rPr>
                <w:spacing w:val="-3"/>
                <w:sz w:val="24"/>
              </w:rPr>
              <w:t xml:space="preserve"> </w:t>
            </w:r>
            <w:r>
              <w:rPr>
                <w:sz w:val="24"/>
              </w:rPr>
              <w:t>система</w:t>
            </w:r>
            <w:r>
              <w:rPr>
                <w:spacing w:val="-4"/>
                <w:sz w:val="24"/>
              </w:rPr>
              <w:t xml:space="preserve"> </w:t>
            </w:r>
            <w:r>
              <w:rPr>
                <w:sz w:val="24"/>
              </w:rPr>
              <w:t>расчета,</w:t>
            </w:r>
            <w:r>
              <w:rPr>
                <w:spacing w:val="-2"/>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ней.</w:t>
            </w:r>
          </w:p>
          <w:p w:rsidR="00753CDF" w:rsidRDefault="00DC3D94">
            <w:pPr>
              <w:pStyle w:val="TableParagraph"/>
              <w:spacing w:line="270" w:lineRule="atLeast"/>
              <w:ind w:left="108" w:right="154"/>
              <w:rPr>
                <w:sz w:val="24"/>
              </w:rPr>
            </w:pPr>
            <w:r>
              <w:rPr>
                <w:sz w:val="24"/>
              </w:rPr>
              <w:t>Многосторонний</w:t>
            </w:r>
            <w:r>
              <w:rPr>
                <w:spacing w:val="-4"/>
                <w:sz w:val="24"/>
              </w:rPr>
              <w:t xml:space="preserve"> </w:t>
            </w:r>
            <w:r>
              <w:rPr>
                <w:sz w:val="24"/>
              </w:rPr>
              <w:t>биллинг.</w:t>
            </w:r>
            <w:r>
              <w:rPr>
                <w:spacing w:val="-4"/>
                <w:sz w:val="24"/>
              </w:rPr>
              <w:t xml:space="preserve"> </w:t>
            </w:r>
            <w:r>
              <w:rPr>
                <w:sz w:val="24"/>
              </w:rPr>
              <w:t>Система</w:t>
            </w:r>
            <w:r>
              <w:rPr>
                <w:spacing w:val="-4"/>
                <w:sz w:val="24"/>
              </w:rPr>
              <w:t xml:space="preserve"> </w:t>
            </w:r>
            <w:r>
              <w:rPr>
                <w:sz w:val="24"/>
              </w:rPr>
              <w:t>предбиллинга,</w:t>
            </w:r>
            <w:r>
              <w:rPr>
                <w:spacing w:val="-4"/>
                <w:sz w:val="24"/>
              </w:rPr>
              <w:t xml:space="preserve"> </w:t>
            </w:r>
            <w:r>
              <w:rPr>
                <w:sz w:val="24"/>
              </w:rPr>
              <w:t>ее</w:t>
            </w:r>
            <w:r>
              <w:rPr>
                <w:spacing w:val="-4"/>
                <w:sz w:val="24"/>
              </w:rPr>
              <w:t xml:space="preserve"> </w:t>
            </w:r>
            <w:r>
              <w:rPr>
                <w:sz w:val="24"/>
              </w:rPr>
              <w:t>архитектура.</w:t>
            </w:r>
            <w:r>
              <w:rPr>
                <w:spacing w:val="-3"/>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биллинговым</w:t>
            </w:r>
            <w:r>
              <w:rPr>
                <w:spacing w:val="-4"/>
                <w:sz w:val="24"/>
              </w:rPr>
              <w:t xml:space="preserve"> </w:t>
            </w:r>
            <w:r>
              <w:rPr>
                <w:sz w:val="24"/>
              </w:rPr>
              <w:t>систе-</w:t>
            </w:r>
            <w:r>
              <w:rPr>
                <w:spacing w:val="-57"/>
                <w:sz w:val="24"/>
              </w:rPr>
              <w:t xml:space="preserve"> </w:t>
            </w:r>
            <w:r>
              <w:rPr>
                <w:sz w:val="24"/>
              </w:rPr>
              <w:t>мам.</w:t>
            </w:r>
            <w:r>
              <w:rPr>
                <w:spacing w:val="-1"/>
                <w:sz w:val="24"/>
              </w:rPr>
              <w:t xml:space="preserve"> </w:t>
            </w:r>
            <w:r>
              <w:rPr>
                <w:sz w:val="24"/>
              </w:rPr>
              <w:t>Тарификация</w:t>
            </w:r>
            <w:r>
              <w:rPr>
                <w:spacing w:val="2"/>
                <w:sz w:val="24"/>
              </w:rPr>
              <w:t xml:space="preserve"> </w:t>
            </w:r>
            <w:r>
              <w:rPr>
                <w:sz w:val="24"/>
              </w:rPr>
              <w:t>услуг.</w:t>
            </w:r>
            <w:r>
              <w:rPr>
                <w:spacing w:val="-1"/>
                <w:sz w:val="24"/>
              </w:rPr>
              <w:t xml:space="preserve"> </w:t>
            </w:r>
            <w:r>
              <w:rPr>
                <w:sz w:val="24"/>
              </w:rPr>
              <w:t>Построение</w:t>
            </w:r>
            <w:r>
              <w:rPr>
                <w:spacing w:val="-1"/>
                <w:sz w:val="24"/>
              </w:rPr>
              <w:t xml:space="preserve"> </w:t>
            </w:r>
            <w:r>
              <w:rPr>
                <w:sz w:val="24"/>
              </w:rPr>
              <w:t>сетей</w:t>
            </w:r>
            <w:r>
              <w:rPr>
                <w:spacing w:val="3"/>
                <w:sz w:val="24"/>
              </w:rPr>
              <w:t xml:space="preserve"> </w:t>
            </w:r>
            <w:r>
              <w:rPr>
                <w:sz w:val="24"/>
              </w:rPr>
              <w:t>биллинга.</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b/>
                <w:sz w:val="24"/>
              </w:rPr>
              <w:t>6.</w:t>
            </w:r>
            <w:r>
              <w:rPr>
                <w:b/>
                <w:spacing w:val="-2"/>
                <w:sz w:val="24"/>
              </w:rPr>
              <w:t xml:space="preserve"> </w:t>
            </w:r>
            <w:r>
              <w:rPr>
                <w:b/>
                <w:sz w:val="24"/>
              </w:rPr>
              <w:t>Платформы</w:t>
            </w:r>
            <w:r>
              <w:rPr>
                <w:b/>
                <w:spacing w:val="-3"/>
                <w:sz w:val="24"/>
              </w:rPr>
              <w:t xml:space="preserve"> </w:t>
            </w:r>
            <w:r>
              <w:rPr>
                <w:b/>
                <w:sz w:val="24"/>
              </w:rPr>
              <w:t>приложений</w:t>
            </w:r>
            <w:r>
              <w:rPr>
                <w:b/>
                <w:spacing w:val="-2"/>
                <w:sz w:val="24"/>
              </w:rPr>
              <w:t xml:space="preserve"> </w:t>
            </w:r>
            <w:r>
              <w:rPr>
                <w:b/>
                <w:sz w:val="24"/>
              </w:rPr>
              <w:t>поставщиков</w:t>
            </w:r>
            <w:r>
              <w:rPr>
                <w:b/>
                <w:spacing w:val="-2"/>
                <w:sz w:val="24"/>
              </w:rPr>
              <w:t xml:space="preserve"> </w:t>
            </w:r>
            <w:r>
              <w:rPr>
                <w:b/>
                <w:sz w:val="24"/>
              </w:rPr>
              <w:t>услуг.</w:t>
            </w:r>
            <w:r>
              <w:rPr>
                <w:b/>
                <w:spacing w:val="1"/>
                <w:sz w:val="24"/>
              </w:rPr>
              <w:t xml:space="preserve"> </w:t>
            </w:r>
            <w:r>
              <w:rPr>
                <w:sz w:val="24"/>
              </w:rPr>
              <w:t>Типовое</w:t>
            </w:r>
            <w:r>
              <w:rPr>
                <w:spacing w:val="-4"/>
                <w:sz w:val="24"/>
              </w:rPr>
              <w:t xml:space="preserve"> </w:t>
            </w:r>
            <w:r>
              <w:rPr>
                <w:sz w:val="24"/>
              </w:rPr>
              <w:t>размещение</w:t>
            </w:r>
            <w:r>
              <w:rPr>
                <w:spacing w:val="-2"/>
                <w:sz w:val="24"/>
              </w:rPr>
              <w:t xml:space="preserve"> </w:t>
            </w:r>
            <w:r>
              <w:rPr>
                <w:sz w:val="24"/>
              </w:rPr>
              <w:t>платформы.</w:t>
            </w:r>
            <w:r>
              <w:rPr>
                <w:spacing w:val="-2"/>
                <w:sz w:val="24"/>
              </w:rPr>
              <w:t xml:space="preserve"> </w:t>
            </w:r>
            <w:r>
              <w:rPr>
                <w:sz w:val="24"/>
              </w:rPr>
              <w:t>Платформа</w:t>
            </w:r>
            <w:r>
              <w:rPr>
                <w:spacing w:val="-3"/>
                <w:sz w:val="24"/>
              </w:rPr>
              <w:t xml:space="preserve"> </w:t>
            </w:r>
            <w:r>
              <w:rPr>
                <w:sz w:val="24"/>
              </w:rPr>
              <w:t>фор-</w:t>
            </w:r>
          </w:p>
          <w:p w:rsidR="00753CDF" w:rsidRDefault="00DC3D94">
            <w:pPr>
              <w:pStyle w:val="TableParagraph"/>
              <w:spacing w:line="264" w:lineRule="exact"/>
              <w:ind w:left="108"/>
              <w:rPr>
                <w:sz w:val="24"/>
              </w:rPr>
            </w:pPr>
            <w:r>
              <w:rPr>
                <w:sz w:val="24"/>
              </w:rPr>
              <w:t>мирования</w:t>
            </w:r>
            <w:r>
              <w:rPr>
                <w:spacing w:val="-2"/>
                <w:sz w:val="24"/>
              </w:rPr>
              <w:t xml:space="preserve"> </w:t>
            </w:r>
            <w:r>
              <w:rPr>
                <w:sz w:val="24"/>
              </w:rPr>
              <w:t>услуг,</w:t>
            </w:r>
            <w:r>
              <w:rPr>
                <w:spacing w:val="-5"/>
                <w:sz w:val="24"/>
              </w:rPr>
              <w:t xml:space="preserve"> </w:t>
            </w:r>
            <w:r>
              <w:rPr>
                <w:sz w:val="24"/>
              </w:rPr>
              <w:t>как</w:t>
            </w:r>
            <w:r>
              <w:rPr>
                <w:spacing w:val="-4"/>
                <w:sz w:val="24"/>
              </w:rPr>
              <w:t xml:space="preserve"> </w:t>
            </w:r>
            <w:r>
              <w:rPr>
                <w:sz w:val="24"/>
              </w:rPr>
              <w:t>сетевое</w:t>
            </w:r>
            <w:r>
              <w:rPr>
                <w:spacing w:val="-1"/>
                <w:sz w:val="24"/>
              </w:rPr>
              <w:t xml:space="preserve"> </w:t>
            </w:r>
            <w:r>
              <w:rPr>
                <w:sz w:val="24"/>
              </w:rPr>
              <w:t>устройство</w:t>
            </w:r>
            <w:r>
              <w:rPr>
                <w:spacing w:val="-5"/>
                <w:sz w:val="24"/>
              </w:rPr>
              <w:t xml:space="preserve"> </w:t>
            </w:r>
            <w:r>
              <w:rPr>
                <w:sz w:val="24"/>
              </w:rPr>
              <w:t>распределения</w:t>
            </w:r>
            <w:r>
              <w:rPr>
                <w:spacing w:val="-3"/>
                <w:sz w:val="24"/>
              </w:rPr>
              <w:t xml:space="preserve"> </w:t>
            </w:r>
            <w:r>
              <w:rPr>
                <w:sz w:val="24"/>
              </w:rPr>
              <w:t>трафика.</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18"/>
              <w:rPr>
                <w:sz w:val="24"/>
              </w:rPr>
            </w:pPr>
            <w:r>
              <w:rPr>
                <w:b/>
                <w:sz w:val="24"/>
              </w:rPr>
              <w:t xml:space="preserve">7. Механизмы поддержки персональной мобильности. </w:t>
            </w:r>
            <w:r>
              <w:rPr>
                <w:sz w:val="24"/>
              </w:rPr>
              <w:t>Типы мобильности в сети следующего поко-</w:t>
            </w:r>
            <w:r>
              <w:rPr>
                <w:spacing w:val="-57"/>
                <w:sz w:val="24"/>
              </w:rPr>
              <w:t xml:space="preserve"> </w:t>
            </w:r>
            <w:r>
              <w:rPr>
                <w:sz w:val="24"/>
              </w:rPr>
              <w:t>ления.</w:t>
            </w:r>
            <w:r>
              <w:rPr>
                <w:spacing w:val="-2"/>
                <w:sz w:val="24"/>
              </w:rPr>
              <w:t xml:space="preserve"> </w:t>
            </w:r>
            <w:r>
              <w:rPr>
                <w:sz w:val="24"/>
              </w:rPr>
              <w:t>Идентификация</w:t>
            </w:r>
            <w:r>
              <w:rPr>
                <w:spacing w:val="-5"/>
                <w:sz w:val="24"/>
              </w:rPr>
              <w:t xml:space="preserve"> </w:t>
            </w:r>
            <w:r>
              <w:rPr>
                <w:sz w:val="24"/>
              </w:rPr>
              <w:t>терминала</w:t>
            </w:r>
            <w:r>
              <w:rPr>
                <w:spacing w:val="-3"/>
                <w:sz w:val="24"/>
              </w:rPr>
              <w:t xml:space="preserve"> </w:t>
            </w:r>
            <w:r>
              <w:rPr>
                <w:sz w:val="24"/>
              </w:rPr>
              <w:t>и</w:t>
            </w:r>
            <w:r>
              <w:rPr>
                <w:spacing w:val="-2"/>
                <w:sz w:val="24"/>
              </w:rPr>
              <w:t xml:space="preserve"> </w:t>
            </w:r>
            <w:r>
              <w:rPr>
                <w:sz w:val="24"/>
              </w:rPr>
              <w:t>пользователя.</w:t>
            </w:r>
            <w:r>
              <w:rPr>
                <w:spacing w:val="-3"/>
                <w:sz w:val="24"/>
              </w:rPr>
              <w:t xml:space="preserve"> </w:t>
            </w:r>
            <w:r>
              <w:rPr>
                <w:sz w:val="24"/>
              </w:rPr>
              <w:t>Сценарии</w:t>
            </w:r>
            <w:r>
              <w:rPr>
                <w:spacing w:val="-2"/>
                <w:sz w:val="24"/>
              </w:rPr>
              <w:t xml:space="preserve"> </w:t>
            </w:r>
            <w:r>
              <w:rPr>
                <w:sz w:val="24"/>
              </w:rPr>
              <w:t>реализации</w:t>
            </w:r>
            <w:r>
              <w:rPr>
                <w:spacing w:val="-2"/>
                <w:sz w:val="24"/>
              </w:rPr>
              <w:t xml:space="preserve"> </w:t>
            </w:r>
            <w:r>
              <w:rPr>
                <w:sz w:val="24"/>
              </w:rPr>
              <w:t>мобильности.</w:t>
            </w:r>
            <w:r>
              <w:rPr>
                <w:spacing w:val="-2"/>
                <w:sz w:val="24"/>
              </w:rPr>
              <w:t xml:space="preserve"> </w:t>
            </w:r>
            <w:r>
              <w:rPr>
                <w:sz w:val="24"/>
              </w:rPr>
              <w:t>Области</w:t>
            </w:r>
            <w:r>
              <w:rPr>
                <w:spacing w:val="-2"/>
                <w:sz w:val="24"/>
              </w:rPr>
              <w:t xml:space="preserve"> </w:t>
            </w:r>
            <w:r>
              <w:rPr>
                <w:sz w:val="24"/>
              </w:rPr>
              <w:t>мо-</w:t>
            </w:r>
          </w:p>
          <w:p w:rsidR="00753CDF" w:rsidRDefault="00DC3D94">
            <w:pPr>
              <w:pStyle w:val="TableParagraph"/>
              <w:spacing w:line="264" w:lineRule="exact"/>
              <w:ind w:left="108"/>
              <w:rPr>
                <w:sz w:val="24"/>
              </w:rPr>
            </w:pPr>
            <w:r>
              <w:rPr>
                <w:sz w:val="24"/>
              </w:rPr>
              <w:t>бильности</w:t>
            </w:r>
            <w:r>
              <w:rPr>
                <w:spacing w:val="-5"/>
                <w:sz w:val="24"/>
              </w:rPr>
              <w:t xml:space="preserve"> </w:t>
            </w:r>
            <w:r>
              <w:rPr>
                <w:sz w:val="24"/>
              </w:rPr>
              <w:t>пользователя.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176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1"/>
                <w:sz w:val="24"/>
              </w:rPr>
              <w:t xml:space="preserve"> </w:t>
            </w:r>
            <w:r>
              <w:rPr>
                <w:sz w:val="24"/>
              </w:rPr>
              <w:t>шлюза</w:t>
            </w:r>
            <w:r>
              <w:rPr>
                <w:spacing w:val="-3"/>
                <w:sz w:val="24"/>
              </w:rPr>
              <w:t xml:space="preserve"> </w:t>
            </w:r>
            <w:r>
              <w:rPr>
                <w:sz w:val="24"/>
              </w:rPr>
              <w:t>доступа»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распределенного</w:t>
            </w:r>
            <w:r>
              <w:rPr>
                <w:spacing w:val="-3"/>
                <w:sz w:val="24"/>
              </w:rPr>
              <w:t xml:space="preserve"> </w:t>
            </w:r>
            <w:r>
              <w:rPr>
                <w:sz w:val="24"/>
              </w:rPr>
              <w:t>транзитного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3"/>
                <w:sz w:val="24"/>
              </w:rPr>
              <w:t xml:space="preserve"> </w:t>
            </w:r>
            <w:r>
              <w:rPr>
                <w:sz w:val="24"/>
              </w:rPr>
              <w:t>шлюзов»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2"/>
                <w:sz w:val="24"/>
              </w:rPr>
              <w:t xml:space="preserve"> </w:t>
            </w:r>
            <w:r>
              <w:rPr>
                <w:sz w:val="24"/>
              </w:rPr>
              <w:t>в</w:t>
            </w:r>
            <w:r>
              <w:rPr>
                <w:spacing w:val="55"/>
                <w:sz w:val="24"/>
              </w:rPr>
              <w:t xml:space="preserve"> </w:t>
            </w:r>
            <w:r>
              <w:rPr>
                <w:sz w:val="24"/>
              </w:rPr>
              <w:t>сети IMS»</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w:t>
            </w:r>
            <w:r>
              <w:rPr>
                <w:spacing w:val="-3"/>
                <w:sz w:val="24"/>
              </w:rPr>
              <w:t xml:space="preserve"> </w:t>
            </w:r>
            <w:r>
              <w:rPr>
                <w:sz w:val="24"/>
              </w:rPr>
              <w:t>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1"/>
                <w:sz w:val="24"/>
              </w:rPr>
              <w:t xml:space="preserve"> </w:t>
            </w:r>
            <w:r>
              <w:rPr>
                <w:sz w:val="24"/>
              </w:rPr>
              <w:t>S-CSCF»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 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2"/>
                <w:sz w:val="24"/>
              </w:rPr>
              <w:t xml:space="preserve"> </w:t>
            </w:r>
            <w:r>
              <w:rPr>
                <w:sz w:val="24"/>
              </w:rPr>
              <w:t>I-CSCF»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Лабораторная работа «Инсталляция и первичные настройки оконечных мультисервисных систем»</w:t>
            </w:r>
            <w:r>
              <w:rPr>
                <w:spacing w:val="1"/>
                <w:sz w:val="24"/>
              </w:rPr>
              <w:t xml:space="preserve"> </w:t>
            </w:r>
            <w:r>
              <w:rPr>
                <w:sz w:val="24"/>
              </w:rPr>
              <w:t>(например,</w:t>
            </w:r>
            <w:r>
              <w:rPr>
                <w:spacing w:val="-3"/>
                <w:sz w:val="24"/>
              </w:rPr>
              <w:t xml:space="preserve"> </w:t>
            </w:r>
            <w:r>
              <w:rPr>
                <w:sz w:val="24"/>
              </w:rPr>
              <w:t>Unify</w:t>
            </w:r>
            <w:r>
              <w:rPr>
                <w:spacing w:val="-6"/>
                <w:sz w:val="24"/>
              </w:rPr>
              <w:t xml:space="preserve"> </w:t>
            </w:r>
            <w:r>
              <w:rPr>
                <w:sz w:val="24"/>
              </w:rPr>
              <w:t>OpenScape</w:t>
            </w:r>
            <w:r>
              <w:rPr>
                <w:spacing w:val="-3"/>
                <w:sz w:val="24"/>
              </w:rPr>
              <w:t xml:space="preserve"> </w:t>
            </w:r>
            <w:r>
              <w:rPr>
                <w:sz w:val="24"/>
              </w:rPr>
              <w:t>Business,</w:t>
            </w:r>
            <w:r>
              <w:rPr>
                <w:spacing w:val="-2"/>
                <w:sz w:val="24"/>
              </w:rPr>
              <w:t xml:space="preserve"> </w:t>
            </w:r>
            <w:r>
              <w:rPr>
                <w:sz w:val="24"/>
              </w:rPr>
              <w:t>Huawei</w:t>
            </w:r>
            <w:r>
              <w:rPr>
                <w:spacing w:val="-2"/>
                <w:sz w:val="24"/>
              </w:rPr>
              <w:t xml:space="preserve"> </w:t>
            </w:r>
            <w:r>
              <w:rPr>
                <w:sz w:val="24"/>
              </w:rPr>
              <w:t>HONET).</w:t>
            </w:r>
            <w:r>
              <w:rPr>
                <w:spacing w:val="-3"/>
                <w:sz w:val="24"/>
              </w:rPr>
              <w:t xml:space="preserve"> </w:t>
            </w:r>
            <w:r>
              <w:rPr>
                <w:sz w:val="24"/>
              </w:rPr>
              <w:t>Активация</w:t>
            </w:r>
            <w:r>
              <w:rPr>
                <w:spacing w:val="-2"/>
                <w:sz w:val="24"/>
              </w:rPr>
              <w:t xml:space="preserve"> </w:t>
            </w:r>
            <w:r>
              <w:rPr>
                <w:sz w:val="24"/>
              </w:rPr>
              <w:t>системы,</w:t>
            </w:r>
            <w:r>
              <w:rPr>
                <w:spacing w:val="-2"/>
                <w:sz w:val="24"/>
              </w:rPr>
              <w:t xml:space="preserve"> </w:t>
            </w:r>
            <w:r>
              <w:rPr>
                <w:sz w:val="24"/>
              </w:rPr>
              <w:t>лицензирование,</w:t>
            </w:r>
            <w:r>
              <w:rPr>
                <w:spacing w:val="-2"/>
                <w:sz w:val="24"/>
              </w:rPr>
              <w:t xml:space="preserve"> </w:t>
            </w:r>
            <w:r>
              <w:rPr>
                <w:sz w:val="24"/>
              </w:rPr>
              <w:t>програм-</w:t>
            </w:r>
          </w:p>
          <w:p w:rsidR="00753CDF" w:rsidRDefault="00DC3D94">
            <w:pPr>
              <w:pStyle w:val="TableParagraph"/>
              <w:spacing w:line="270" w:lineRule="atLeast"/>
              <w:ind w:left="108" w:right="154"/>
              <w:rPr>
                <w:sz w:val="24"/>
              </w:rPr>
            </w:pPr>
            <w:r>
              <w:rPr>
                <w:sz w:val="24"/>
              </w:rPr>
              <w:t>мирование терминальных устройств (телефонов, IP-устройств, программных приложений ОС и др.),</w:t>
            </w:r>
            <w:r>
              <w:rPr>
                <w:spacing w:val="1"/>
                <w:sz w:val="24"/>
              </w:rPr>
              <w:t xml:space="preserve"> </w:t>
            </w:r>
            <w:r>
              <w:rPr>
                <w:sz w:val="24"/>
              </w:rPr>
              <w:t>конфигурирование</w:t>
            </w:r>
            <w:r>
              <w:rPr>
                <w:spacing w:val="-5"/>
                <w:sz w:val="24"/>
              </w:rPr>
              <w:t xml:space="preserve"> </w:t>
            </w:r>
            <w:r>
              <w:rPr>
                <w:sz w:val="24"/>
              </w:rPr>
              <w:t>групп</w:t>
            </w:r>
            <w:r>
              <w:rPr>
                <w:spacing w:val="-3"/>
                <w:sz w:val="24"/>
              </w:rPr>
              <w:t xml:space="preserve"> </w:t>
            </w:r>
            <w:r>
              <w:rPr>
                <w:sz w:val="24"/>
              </w:rPr>
              <w:t>абонентов</w:t>
            </w:r>
            <w:r>
              <w:rPr>
                <w:spacing w:val="-4"/>
                <w:sz w:val="24"/>
              </w:rPr>
              <w:t xml:space="preserve"> </w:t>
            </w:r>
            <w:r>
              <w:rPr>
                <w:sz w:val="24"/>
              </w:rPr>
              <w:t>мультисервисных</w:t>
            </w:r>
            <w:r>
              <w:rPr>
                <w:spacing w:val="-2"/>
                <w:sz w:val="24"/>
              </w:rPr>
              <w:t xml:space="preserve"> </w:t>
            </w:r>
            <w:r>
              <w:rPr>
                <w:sz w:val="24"/>
              </w:rPr>
              <w:t>систем,</w:t>
            </w:r>
            <w:r>
              <w:rPr>
                <w:spacing w:val="-3"/>
                <w:sz w:val="24"/>
              </w:rPr>
              <w:t xml:space="preserve"> </w:t>
            </w:r>
            <w:r>
              <w:rPr>
                <w:sz w:val="24"/>
              </w:rPr>
              <w:t>связь</w:t>
            </w:r>
            <w:r>
              <w:rPr>
                <w:spacing w:val="-6"/>
                <w:sz w:val="24"/>
              </w:rPr>
              <w:t xml:space="preserve"> </w:t>
            </w:r>
            <w:r>
              <w:rPr>
                <w:sz w:val="24"/>
              </w:rPr>
              <w:t>мультисервисной</w:t>
            </w:r>
            <w:r>
              <w:rPr>
                <w:spacing w:val="-3"/>
                <w:sz w:val="24"/>
              </w:rPr>
              <w:t xml:space="preserve"> </w:t>
            </w:r>
            <w:r>
              <w:rPr>
                <w:sz w:val="24"/>
              </w:rPr>
              <w:t>системы</w:t>
            </w:r>
            <w:r>
              <w:rPr>
                <w:spacing w:val="-3"/>
                <w:sz w:val="24"/>
              </w:rPr>
              <w:t xml:space="preserve"> </w:t>
            </w:r>
            <w:r>
              <w:rPr>
                <w:sz w:val="24"/>
              </w:rPr>
              <w:t>с</w:t>
            </w:r>
            <w:r>
              <w:rPr>
                <w:spacing w:val="-6"/>
                <w:sz w:val="24"/>
              </w:rPr>
              <w:t xml:space="preserve"> </w:t>
            </w:r>
            <w:r>
              <w:rPr>
                <w:sz w:val="24"/>
              </w:rPr>
              <w:t>клас-</w:t>
            </w:r>
          </w:p>
        </w:tc>
        <w:tc>
          <w:tcPr>
            <w:tcW w:w="1222" w:type="dxa"/>
          </w:tcPr>
          <w:p w:rsidR="00753CDF" w:rsidRDefault="00DC3D94">
            <w:pPr>
              <w:pStyle w:val="TableParagraph"/>
              <w:spacing w:line="268" w:lineRule="exact"/>
              <w:ind w:left="108"/>
              <w:rPr>
                <w:sz w:val="24"/>
              </w:rPr>
            </w:pPr>
            <w:r>
              <w:rPr>
                <w:sz w:val="24"/>
              </w:rPr>
              <w:t>48</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сическими</w:t>
            </w:r>
            <w:r>
              <w:rPr>
                <w:spacing w:val="-3"/>
                <w:sz w:val="24"/>
              </w:rPr>
              <w:t xml:space="preserve"> </w:t>
            </w:r>
            <w:r>
              <w:rPr>
                <w:sz w:val="24"/>
              </w:rPr>
              <w:t>системами</w:t>
            </w:r>
            <w:r>
              <w:rPr>
                <w:spacing w:val="-2"/>
                <w:sz w:val="24"/>
              </w:rPr>
              <w:t xml:space="preserve"> </w:t>
            </w:r>
            <w:r>
              <w:rPr>
                <w:sz w:val="24"/>
              </w:rPr>
              <w:t>и</w:t>
            </w:r>
            <w:r>
              <w:rPr>
                <w:spacing w:val="-2"/>
                <w:sz w:val="24"/>
              </w:rPr>
              <w:t xml:space="preserve"> </w:t>
            </w:r>
            <w:r>
              <w:rPr>
                <w:sz w:val="24"/>
              </w:rPr>
              <w:t>сетями</w:t>
            </w:r>
            <w:r>
              <w:rPr>
                <w:spacing w:val="-2"/>
                <w:sz w:val="24"/>
              </w:rPr>
              <w:t xml:space="preserve"> </w:t>
            </w:r>
            <w:r>
              <w:rPr>
                <w:sz w:val="24"/>
              </w:rPr>
              <w:t>связи</w:t>
            </w:r>
            <w:r>
              <w:rPr>
                <w:spacing w:val="-3"/>
                <w:sz w:val="24"/>
              </w:rPr>
              <w:t xml:space="preserve"> </w:t>
            </w:r>
            <w:r>
              <w:rPr>
                <w:sz w:val="24"/>
              </w:rPr>
              <w:t>(например,</w:t>
            </w:r>
            <w:r>
              <w:rPr>
                <w:spacing w:val="-2"/>
                <w:sz w:val="24"/>
              </w:rPr>
              <w:t xml:space="preserve"> </w:t>
            </w:r>
            <w:r>
              <w:rPr>
                <w:sz w:val="24"/>
              </w:rPr>
              <w:t>аналоговая</w:t>
            </w:r>
            <w:r>
              <w:rPr>
                <w:spacing w:val="-2"/>
                <w:sz w:val="24"/>
              </w:rPr>
              <w:t xml:space="preserve"> </w:t>
            </w:r>
            <w:r>
              <w:rPr>
                <w:sz w:val="24"/>
              </w:rPr>
              <w:t>телефония,</w:t>
            </w:r>
            <w:r>
              <w:rPr>
                <w:spacing w:val="-2"/>
                <w:sz w:val="24"/>
              </w:rPr>
              <w:t xml:space="preserve"> </w:t>
            </w:r>
            <w:r>
              <w:rPr>
                <w:sz w:val="24"/>
              </w:rPr>
              <w:t>система</w:t>
            </w:r>
            <w:r>
              <w:rPr>
                <w:spacing w:val="-3"/>
                <w:sz w:val="24"/>
              </w:rPr>
              <w:t xml:space="preserve"> </w:t>
            </w:r>
            <w:r>
              <w:rPr>
                <w:sz w:val="24"/>
              </w:rPr>
              <w:t>передачи</w:t>
            </w:r>
            <w:r>
              <w:rPr>
                <w:spacing w:val="-3"/>
                <w:sz w:val="24"/>
              </w:rPr>
              <w:t xml:space="preserve"> </w:t>
            </w:r>
            <w:r>
              <w:rPr>
                <w:sz w:val="24"/>
              </w:rPr>
              <w:t>факсимиль-</w:t>
            </w:r>
          </w:p>
          <w:p w:rsidR="00753CDF" w:rsidRDefault="00DC3D94">
            <w:pPr>
              <w:pStyle w:val="TableParagraph"/>
              <w:spacing w:line="264" w:lineRule="exact"/>
              <w:ind w:left="108"/>
              <w:rPr>
                <w:sz w:val="24"/>
              </w:rPr>
            </w:pPr>
            <w:r>
              <w:rPr>
                <w:sz w:val="24"/>
              </w:rPr>
              <w:t>ных сообщений</w:t>
            </w:r>
            <w:r>
              <w:rPr>
                <w:spacing w:val="-3"/>
                <w:sz w:val="24"/>
              </w:rPr>
              <w:t xml:space="preserve"> </w:t>
            </w:r>
            <w:r>
              <w:rPr>
                <w:sz w:val="24"/>
              </w:rPr>
              <w:t>и</w:t>
            </w:r>
            <w:r>
              <w:rPr>
                <w:spacing w:val="-1"/>
                <w:sz w:val="24"/>
              </w:rPr>
              <w:t xml:space="preserve"> </w:t>
            </w:r>
            <w:r>
              <w:rPr>
                <w:sz w:val="24"/>
              </w:rPr>
              <w:t>др.).</w:t>
            </w:r>
          </w:p>
        </w:tc>
        <w:tc>
          <w:tcPr>
            <w:tcW w:w="1222" w:type="dxa"/>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1"/>
              <w:rPr>
                <w:sz w:val="24"/>
              </w:rPr>
            </w:pPr>
            <w:r>
              <w:rPr>
                <w:sz w:val="24"/>
              </w:rPr>
              <w:t>10. Лабораторная работа «Создание общей цифровой сети передачи данных на базе нескольких муль-</w:t>
            </w:r>
            <w:r>
              <w:rPr>
                <w:spacing w:val="1"/>
                <w:sz w:val="24"/>
              </w:rPr>
              <w:t xml:space="preserve"> </w:t>
            </w:r>
            <w:r>
              <w:rPr>
                <w:sz w:val="24"/>
              </w:rPr>
              <w:t>тисервисных систем (например, Unify OpenScape Business, Huawei HONET). Соединение систем в еди-</w:t>
            </w:r>
            <w:r>
              <w:rPr>
                <w:spacing w:val="1"/>
                <w:sz w:val="24"/>
              </w:rPr>
              <w:t xml:space="preserve"> </w:t>
            </w:r>
            <w:r>
              <w:rPr>
                <w:sz w:val="24"/>
              </w:rPr>
              <w:t>ную сеть передачи данных и обмена трафиком, подключение потоков и каналов связи. Настройка плана</w:t>
            </w:r>
            <w:r>
              <w:rPr>
                <w:spacing w:val="-57"/>
                <w:sz w:val="24"/>
              </w:rPr>
              <w:t xml:space="preserve"> </w:t>
            </w:r>
            <w:r>
              <w:rPr>
                <w:sz w:val="24"/>
              </w:rPr>
              <w:t>нумерации</w:t>
            </w:r>
            <w:r>
              <w:rPr>
                <w:spacing w:val="-3"/>
                <w:sz w:val="24"/>
              </w:rPr>
              <w:t xml:space="preserve"> </w:t>
            </w:r>
            <w:r>
              <w:rPr>
                <w:sz w:val="24"/>
              </w:rPr>
              <w:t>абонентов</w:t>
            </w:r>
            <w:r>
              <w:rPr>
                <w:spacing w:val="-2"/>
                <w:sz w:val="24"/>
              </w:rPr>
              <w:t xml:space="preserve"> </w:t>
            </w:r>
            <w:r>
              <w:rPr>
                <w:sz w:val="24"/>
              </w:rPr>
              <w:t>общей</w:t>
            </w:r>
            <w:r>
              <w:rPr>
                <w:spacing w:val="-2"/>
                <w:sz w:val="24"/>
              </w:rPr>
              <w:t xml:space="preserve"> </w:t>
            </w:r>
            <w:r>
              <w:rPr>
                <w:sz w:val="24"/>
              </w:rPr>
              <w:t>цифровой</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Транковая связь</w:t>
            </w:r>
            <w:r>
              <w:rPr>
                <w:spacing w:val="-3"/>
                <w:sz w:val="24"/>
              </w:rPr>
              <w:t xml:space="preserve"> </w:t>
            </w:r>
            <w:r>
              <w:rPr>
                <w:sz w:val="24"/>
              </w:rPr>
              <w:t>в</w:t>
            </w:r>
            <w:r>
              <w:rPr>
                <w:spacing w:val="-3"/>
                <w:sz w:val="24"/>
              </w:rPr>
              <w:t xml:space="preserve"> </w:t>
            </w:r>
            <w:r>
              <w:rPr>
                <w:sz w:val="24"/>
              </w:rPr>
              <w:t>цифровой</w:t>
            </w:r>
            <w:r>
              <w:rPr>
                <w:spacing w:val="-2"/>
                <w:sz w:val="24"/>
              </w:rPr>
              <w:t xml:space="preserve"> </w:t>
            </w:r>
            <w:r>
              <w:rPr>
                <w:sz w:val="24"/>
              </w:rPr>
              <w:t>сети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на</w:t>
            </w:r>
            <w:r>
              <w:rPr>
                <w:spacing w:val="-4"/>
                <w:sz w:val="24"/>
              </w:rPr>
              <w:t xml:space="preserve"> </w:t>
            </w:r>
            <w:r>
              <w:rPr>
                <w:sz w:val="24"/>
              </w:rPr>
              <w:t>базе</w:t>
            </w:r>
            <w:r>
              <w:rPr>
                <w:spacing w:val="-3"/>
                <w:sz w:val="24"/>
              </w:rPr>
              <w:t xml:space="preserve"> </w:t>
            </w:r>
            <w:r>
              <w:rPr>
                <w:sz w:val="24"/>
              </w:rPr>
              <w:t>нескольких мультисервисных систем.»</w:t>
            </w:r>
          </w:p>
        </w:tc>
        <w:tc>
          <w:tcPr>
            <w:tcW w:w="1222" w:type="dxa"/>
          </w:tcPr>
          <w:p w:rsidR="00753CDF" w:rsidRDefault="00DC3D94">
            <w:pPr>
              <w:pStyle w:val="TableParagraph"/>
              <w:spacing w:line="268" w:lineRule="exact"/>
              <w:ind w:left="108"/>
              <w:rPr>
                <w:sz w:val="24"/>
              </w:rPr>
            </w:pPr>
            <w:r>
              <w:rPr>
                <w:sz w:val="24"/>
              </w:rPr>
              <w:t>40</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11. Лабораторная работа «Гибкая мультисервисная система на базе программного обеспечения с от-</w:t>
            </w:r>
            <w:r>
              <w:rPr>
                <w:spacing w:val="1"/>
                <w:sz w:val="24"/>
              </w:rPr>
              <w:t xml:space="preserve"> </w:t>
            </w:r>
            <w:r>
              <w:rPr>
                <w:sz w:val="24"/>
              </w:rPr>
              <w:t>крытым</w:t>
            </w:r>
            <w:r>
              <w:rPr>
                <w:spacing w:val="-4"/>
                <w:sz w:val="24"/>
              </w:rPr>
              <w:t xml:space="preserve"> </w:t>
            </w:r>
            <w:r>
              <w:rPr>
                <w:sz w:val="24"/>
              </w:rPr>
              <w:t>кодом.</w:t>
            </w:r>
            <w:r>
              <w:rPr>
                <w:spacing w:val="-2"/>
                <w:sz w:val="24"/>
              </w:rPr>
              <w:t xml:space="preserve"> </w:t>
            </w:r>
            <w:r>
              <w:rPr>
                <w:sz w:val="24"/>
              </w:rPr>
              <w:t>Программная</w:t>
            </w:r>
            <w:r>
              <w:rPr>
                <w:spacing w:val="-2"/>
                <w:sz w:val="24"/>
              </w:rPr>
              <w:t xml:space="preserve"> </w:t>
            </w:r>
            <w:r>
              <w:rPr>
                <w:sz w:val="24"/>
              </w:rPr>
              <w:t>АТС Asterisk,</w:t>
            </w:r>
            <w:r>
              <w:rPr>
                <w:spacing w:val="-2"/>
                <w:sz w:val="24"/>
              </w:rPr>
              <w:t xml:space="preserve"> </w:t>
            </w:r>
            <w:r>
              <w:rPr>
                <w:sz w:val="24"/>
              </w:rPr>
              <w:t>работа</w:t>
            </w:r>
            <w:r>
              <w:rPr>
                <w:spacing w:val="-3"/>
                <w:sz w:val="24"/>
              </w:rPr>
              <w:t xml:space="preserve"> </w:t>
            </w:r>
            <w:r>
              <w:rPr>
                <w:sz w:val="24"/>
              </w:rPr>
              <w:t>в</w:t>
            </w:r>
            <w:r>
              <w:rPr>
                <w:spacing w:val="-3"/>
                <w:sz w:val="24"/>
              </w:rPr>
              <w:t xml:space="preserve"> </w:t>
            </w:r>
            <w:r>
              <w:rPr>
                <w:sz w:val="24"/>
              </w:rPr>
              <w:t>режиме</w:t>
            </w:r>
            <w:r>
              <w:rPr>
                <w:spacing w:val="-3"/>
                <w:sz w:val="24"/>
              </w:rPr>
              <w:t xml:space="preserve"> </w:t>
            </w:r>
            <w:r>
              <w:rPr>
                <w:sz w:val="24"/>
              </w:rPr>
              <w:t>мультисервисной</w:t>
            </w:r>
            <w:r>
              <w:rPr>
                <w:spacing w:val="-2"/>
                <w:sz w:val="24"/>
              </w:rPr>
              <w:t xml:space="preserve"> </w:t>
            </w:r>
            <w:r>
              <w:rPr>
                <w:sz w:val="24"/>
              </w:rPr>
              <w:t>системы.</w:t>
            </w:r>
            <w:r>
              <w:rPr>
                <w:spacing w:val="-3"/>
                <w:sz w:val="24"/>
              </w:rPr>
              <w:t xml:space="preserve"> </w:t>
            </w:r>
            <w:r>
              <w:rPr>
                <w:sz w:val="24"/>
              </w:rPr>
              <w:t>Конвергенция</w:t>
            </w:r>
          </w:p>
          <w:p w:rsidR="00753CDF" w:rsidRDefault="00DC3D94">
            <w:pPr>
              <w:pStyle w:val="TableParagraph"/>
              <w:spacing w:line="270" w:lineRule="atLeast"/>
              <w:ind w:left="108" w:right="207"/>
              <w:rPr>
                <w:sz w:val="24"/>
              </w:rPr>
            </w:pPr>
            <w:r>
              <w:rPr>
                <w:sz w:val="24"/>
              </w:rPr>
              <w:t>программного решения с открытым кодом в системы обмена трафиком с системами с закрытым кодом</w:t>
            </w:r>
            <w:r>
              <w:rPr>
                <w:spacing w:val="-58"/>
                <w:sz w:val="24"/>
              </w:rPr>
              <w:t xml:space="preserve"> </w:t>
            </w:r>
            <w:r>
              <w:rPr>
                <w:sz w:val="24"/>
              </w:rPr>
              <w:t>(проприетарные</w:t>
            </w:r>
            <w:r>
              <w:rPr>
                <w:spacing w:val="-2"/>
                <w:sz w:val="24"/>
              </w:rPr>
              <w:t xml:space="preserve"> </w:t>
            </w:r>
            <w:r>
              <w:rPr>
                <w:sz w:val="24"/>
              </w:rPr>
              <w:t>решения).»</w:t>
            </w:r>
          </w:p>
        </w:tc>
        <w:tc>
          <w:tcPr>
            <w:tcW w:w="1222" w:type="dxa"/>
          </w:tcPr>
          <w:p w:rsidR="00753CDF" w:rsidRDefault="00DC3D94">
            <w:pPr>
              <w:pStyle w:val="TableParagraph"/>
              <w:spacing w:line="268" w:lineRule="exact"/>
              <w:ind w:left="108"/>
              <w:rPr>
                <w:sz w:val="24"/>
              </w:rPr>
            </w:pPr>
            <w:r>
              <w:rPr>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4"/>
                <w:sz w:val="24"/>
              </w:rPr>
              <w:t xml:space="preserve"> </w:t>
            </w:r>
            <w:r>
              <w:rPr>
                <w:sz w:val="24"/>
              </w:rPr>
              <w:t>Лабораторная</w:t>
            </w:r>
            <w:r>
              <w:rPr>
                <w:spacing w:val="-3"/>
                <w:sz w:val="24"/>
              </w:rPr>
              <w:t xml:space="preserve"> </w:t>
            </w:r>
            <w:r>
              <w:rPr>
                <w:sz w:val="24"/>
              </w:rPr>
              <w:t>работа «Изучение</w:t>
            </w:r>
            <w:r>
              <w:rPr>
                <w:spacing w:val="-4"/>
                <w:sz w:val="24"/>
              </w:rPr>
              <w:t xml:space="preserve"> </w:t>
            </w:r>
            <w:r>
              <w:rPr>
                <w:sz w:val="24"/>
              </w:rPr>
              <w:t>принципов</w:t>
            </w:r>
            <w:r>
              <w:rPr>
                <w:spacing w:val="-3"/>
                <w:sz w:val="24"/>
              </w:rPr>
              <w:t xml:space="preserve"> </w:t>
            </w:r>
            <w:r>
              <w:rPr>
                <w:sz w:val="24"/>
              </w:rPr>
              <w:t>построения</w:t>
            </w:r>
            <w:r>
              <w:rPr>
                <w:spacing w:val="-3"/>
                <w:sz w:val="24"/>
              </w:rPr>
              <w:t xml:space="preserve"> </w:t>
            </w:r>
            <w:r>
              <w:rPr>
                <w:sz w:val="24"/>
              </w:rPr>
              <w:t>шлюзов</w:t>
            </w:r>
            <w:r>
              <w:rPr>
                <w:spacing w:val="-2"/>
                <w:sz w:val="24"/>
              </w:rPr>
              <w:t xml:space="preserve"> </w:t>
            </w:r>
            <w:r>
              <w:rPr>
                <w:sz w:val="24"/>
              </w:rPr>
              <w:t>IP-телефонии.</w:t>
            </w:r>
            <w:r>
              <w:rPr>
                <w:spacing w:val="-3"/>
                <w:sz w:val="24"/>
              </w:rPr>
              <w:t xml:space="preserve"> </w:t>
            </w:r>
            <w:r>
              <w:rPr>
                <w:sz w:val="24"/>
              </w:rPr>
              <w:t>Конвергенция</w:t>
            </w:r>
            <w:r>
              <w:rPr>
                <w:spacing w:val="-3"/>
                <w:sz w:val="24"/>
              </w:rPr>
              <w:t xml:space="preserve"> </w:t>
            </w:r>
            <w:r>
              <w:rPr>
                <w:sz w:val="24"/>
              </w:rPr>
              <w:t>шлю-</w:t>
            </w:r>
          </w:p>
          <w:p w:rsidR="00753CDF" w:rsidRDefault="00DC3D94">
            <w:pPr>
              <w:pStyle w:val="TableParagraph"/>
              <w:spacing w:line="264" w:lineRule="exact"/>
              <w:ind w:left="108"/>
              <w:rPr>
                <w:sz w:val="24"/>
              </w:rPr>
            </w:pPr>
            <w:r>
              <w:rPr>
                <w:sz w:val="24"/>
              </w:rPr>
              <w:t>зов IP-телефонии</w:t>
            </w:r>
            <w:r>
              <w:rPr>
                <w:spacing w:val="-2"/>
                <w:sz w:val="24"/>
              </w:rPr>
              <w:t xml:space="preserve"> </w:t>
            </w:r>
            <w:r>
              <w:rPr>
                <w:sz w:val="24"/>
              </w:rPr>
              <w:t>в</w:t>
            </w:r>
            <w:r>
              <w:rPr>
                <w:spacing w:val="-3"/>
                <w:sz w:val="24"/>
              </w:rPr>
              <w:t xml:space="preserve"> </w:t>
            </w:r>
            <w:r>
              <w:rPr>
                <w:sz w:val="24"/>
              </w:rPr>
              <w:t>общую</w:t>
            </w:r>
            <w:r>
              <w:rPr>
                <w:spacing w:val="1"/>
                <w:sz w:val="24"/>
              </w:rPr>
              <w:t xml:space="preserve"> </w:t>
            </w:r>
            <w:r>
              <w:rPr>
                <w:sz w:val="24"/>
              </w:rPr>
              <w:t>систему</w:t>
            </w:r>
            <w:r>
              <w:rPr>
                <w:spacing w:val="-5"/>
                <w:sz w:val="24"/>
              </w:rPr>
              <w:t xml:space="preserve"> </w:t>
            </w:r>
            <w:r>
              <w:rPr>
                <w:sz w:val="24"/>
              </w:rPr>
              <w:t>с</w:t>
            </w:r>
            <w:r>
              <w:rPr>
                <w:spacing w:val="-2"/>
                <w:sz w:val="24"/>
              </w:rPr>
              <w:t xml:space="preserve"> </w:t>
            </w:r>
            <w:r>
              <w:rPr>
                <w:sz w:val="24"/>
              </w:rPr>
              <w:t>мультисервисными</w:t>
            </w:r>
            <w:r>
              <w:rPr>
                <w:spacing w:val="-2"/>
                <w:sz w:val="24"/>
              </w:rPr>
              <w:t xml:space="preserve"> </w:t>
            </w:r>
            <w:r>
              <w:rPr>
                <w:sz w:val="24"/>
              </w:rPr>
              <w:t>сетями</w:t>
            </w:r>
            <w:r>
              <w:rPr>
                <w:spacing w:val="-2"/>
                <w:sz w:val="24"/>
              </w:rPr>
              <w:t xml:space="preserve"> </w:t>
            </w:r>
            <w:r>
              <w:rPr>
                <w:sz w:val="24"/>
              </w:rPr>
              <w:t>и</w:t>
            </w:r>
            <w:r>
              <w:rPr>
                <w:spacing w:val="-1"/>
                <w:sz w:val="24"/>
              </w:rPr>
              <w:t xml:space="preserve"> </w:t>
            </w:r>
            <w:r>
              <w:rPr>
                <w:sz w:val="24"/>
              </w:rPr>
              <w:t>системами.»</w:t>
            </w:r>
          </w:p>
        </w:tc>
        <w:tc>
          <w:tcPr>
            <w:tcW w:w="1222" w:type="dxa"/>
          </w:tcPr>
          <w:p w:rsidR="00753CDF" w:rsidRDefault="00DC3D94">
            <w:pPr>
              <w:pStyle w:val="TableParagraph"/>
              <w:spacing w:line="268" w:lineRule="exact"/>
              <w:ind w:left="108"/>
              <w:rPr>
                <w:sz w:val="24"/>
              </w:rPr>
            </w:pPr>
            <w:r>
              <w:rPr>
                <w:sz w:val="24"/>
              </w:rPr>
              <w:t>16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3"/>
                <w:sz w:val="24"/>
              </w:rPr>
              <w:t xml:space="preserve"> </w:t>
            </w:r>
            <w:r>
              <w:rPr>
                <w:sz w:val="24"/>
              </w:rPr>
              <w:t>Лабораторная</w:t>
            </w:r>
            <w:r>
              <w:rPr>
                <w:spacing w:val="-2"/>
                <w:sz w:val="24"/>
              </w:rPr>
              <w:t xml:space="preserve"> </w:t>
            </w:r>
            <w:r>
              <w:rPr>
                <w:sz w:val="24"/>
              </w:rPr>
              <w:t>работа</w:t>
            </w:r>
            <w:r>
              <w:rPr>
                <w:spacing w:val="1"/>
                <w:sz w:val="24"/>
              </w:rPr>
              <w:t xml:space="preserve"> </w:t>
            </w:r>
            <w:r>
              <w:rPr>
                <w:sz w:val="24"/>
              </w:rPr>
              <w:t>«Организация</w:t>
            </w:r>
            <w:r>
              <w:rPr>
                <w:spacing w:val="-2"/>
                <w:sz w:val="24"/>
              </w:rPr>
              <w:t xml:space="preserve"> </w:t>
            </w:r>
            <w:r>
              <w:rPr>
                <w:sz w:val="24"/>
              </w:rPr>
              <w:t>IPTV</w:t>
            </w:r>
            <w:r>
              <w:rPr>
                <w:spacing w:val="-2"/>
                <w:sz w:val="24"/>
              </w:rPr>
              <w:t xml:space="preserve"> </w:t>
            </w:r>
            <w:r>
              <w:rPr>
                <w:sz w:val="24"/>
              </w:rPr>
              <w:t>вещания</w:t>
            </w:r>
            <w:r>
              <w:rPr>
                <w:spacing w:val="-2"/>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с</w:t>
            </w:r>
            <w:r>
              <w:rPr>
                <w:spacing w:val="-3"/>
                <w:sz w:val="24"/>
              </w:rPr>
              <w:t xml:space="preserve"> </w:t>
            </w:r>
            <w:r>
              <w:rPr>
                <w:sz w:val="24"/>
              </w:rPr>
              <w:t>выделенным</w:t>
            </w:r>
            <w:r>
              <w:rPr>
                <w:spacing w:val="-4"/>
                <w:sz w:val="24"/>
              </w:rPr>
              <w:t xml:space="preserve"> </w:t>
            </w:r>
            <w:r>
              <w:rPr>
                <w:sz w:val="24"/>
              </w:rPr>
              <w:t>сервером.</w:t>
            </w:r>
            <w:r>
              <w:rPr>
                <w:spacing w:val="-2"/>
                <w:sz w:val="24"/>
              </w:rPr>
              <w:t xml:space="preserve"> </w:t>
            </w:r>
            <w:r>
              <w:rPr>
                <w:sz w:val="24"/>
              </w:rPr>
              <w:t>Кон-</w:t>
            </w:r>
          </w:p>
          <w:p w:rsidR="00753CDF" w:rsidRDefault="00DC3D94">
            <w:pPr>
              <w:pStyle w:val="TableParagraph"/>
              <w:spacing w:line="264" w:lineRule="exact"/>
              <w:ind w:left="108"/>
              <w:rPr>
                <w:sz w:val="24"/>
              </w:rPr>
            </w:pPr>
            <w:r>
              <w:rPr>
                <w:sz w:val="24"/>
              </w:rPr>
              <w:t>вергенция</w:t>
            </w:r>
            <w:r>
              <w:rPr>
                <w:spacing w:val="-3"/>
                <w:sz w:val="24"/>
              </w:rPr>
              <w:t xml:space="preserve"> </w:t>
            </w:r>
            <w:r>
              <w:rPr>
                <w:sz w:val="24"/>
              </w:rPr>
              <w:t>с</w:t>
            </w:r>
            <w:r>
              <w:rPr>
                <w:spacing w:val="-3"/>
                <w:sz w:val="24"/>
              </w:rPr>
              <w:t xml:space="preserve"> </w:t>
            </w:r>
            <w:r>
              <w:rPr>
                <w:sz w:val="24"/>
              </w:rPr>
              <w:t>существующими</w:t>
            </w:r>
            <w:r>
              <w:rPr>
                <w:spacing w:val="-2"/>
                <w:sz w:val="24"/>
              </w:rPr>
              <w:t xml:space="preserve"> </w:t>
            </w:r>
            <w:r>
              <w:rPr>
                <w:sz w:val="24"/>
              </w:rPr>
              <w:t>сетями</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доступа»</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доклада</w:t>
            </w:r>
            <w:r>
              <w:rPr>
                <w:spacing w:val="-3"/>
                <w:sz w:val="24"/>
              </w:rPr>
              <w:t xml:space="preserve"> </w:t>
            </w:r>
            <w:r>
              <w:rPr>
                <w:sz w:val="24"/>
              </w:rPr>
              <w:t>«Оборудование</w:t>
            </w:r>
            <w:r>
              <w:rPr>
                <w:spacing w:val="-4"/>
                <w:sz w:val="24"/>
              </w:rPr>
              <w:t xml:space="preserve"> </w:t>
            </w:r>
            <w:r>
              <w:rPr>
                <w:sz w:val="24"/>
              </w:rPr>
              <w:t>для</w:t>
            </w:r>
            <w:r>
              <w:rPr>
                <w:spacing w:val="2"/>
                <w:sz w:val="24"/>
              </w:rPr>
              <w:t xml:space="preserve"> </w:t>
            </w:r>
            <w:r>
              <w:rPr>
                <w:sz w:val="24"/>
              </w:rPr>
              <w:t>IP-телефонии:</w:t>
            </w:r>
            <w:r>
              <w:rPr>
                <w:spacing w:val="-2"/>
                <w:sz w:val="24"/>
              </w:rPr>
              <w:t xml:space="preserve"> </w:t>
            </w:r>
            <w:r>
              <w:rPr>
                <w:sz w:val="24"/>
              </w:rPr>
              <w:t>VoIP</w:t>
            </w:r>
            <w:r>
              <w:rPr>
                <w:spacing w:val="-2"/>
                <w:sz w:val="24"/>
              </w:rPr>
              <w:t xml:space="preserve"> </w:t>
            </w:r>
            <w:r>
              <w:rPr>
                <w:sz w:val="24"/>
              </w:rPr>
              <w:t>телефоны,</w:t>
            </w:r>
            <w:r>
              <w:rPr>
                <w:spacing w:val="-3"/>
                <w:sz w:val="24"/>
              </w:rPr>
              <w:t xml:space="preserve"> </w:t>
            </w:r>
            <w:r>
              <w:rPr>
                <w:sz w:val="24"/>
              </w:rPr>
              <w:t>адаптеры»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Подготовка</w:t>
            </w:r>
            <w:r>
              <w:rPr>
                <w:spacing w:val="-2"/>
                <w:sz w:val="24"/>
              </w:rPr>
              <w:t xml:space="preserve"> </w:t>
            </w:r>
            <w:r>
              <w:rPr>
                <w:sz w:val="24"/>
              </w:rPr>
              <w:t>доклада</w:t>
            </w:r>
            <w:r>
              <w:rPr>
                <w:spacing w:val="-2"/>
                <w:sz w:val="24"/>
              </w:rPr>
              <w:t xml:space="preserve"> </w:t>
            </w:r>
            <w:r>
              <w:rPr>
                <w:sz w:val="24"/>
              </w:rPr>
              <w:t>«Современное</w:t>
            </w:r>
            <w:r>
              <w:rPr>
                <w:spacing w:val="-2"/>
                <w:sz w:val="24"/>
              </w:rPr>
              <w:t xml:space="preserve"> </w:t>
            </w:r>
            <w:r>
              <w:rPr>
                <w:sz w:val="24"/>
              </w:rPr>
              <w:t>состояние</w:t>
            </w:r>
            <w:r>
              <w:rPr>
                <w:spacing w:val="-2"/>
                <w:sz w:val="24"/>
              </w:rPr>
              <w:t xml:space="preserve"> </w:t>
            </w:r>
            <w:r>
              <w:rPr>
                <w:sz w:val="24"/>
              </w:rPr>
              <w:t>сетей</w:t>
            </w:r>
            <w:r>
              <w:rPr>
                <w:spacing w:val="-2"/>
                <w:sz w:val="24"/>
              </w:rPr>
              <w:t xml:space="preserve"> </w:t>
            </w:r>
            <w:r>
              <w:rPr>
                <w:sz w:val="24"/>
              </w:rPr>
              <w:t>3G/4G</w:t>
            </w:r>
            <w:r>
              <w:rPr>
                <w:spacing w:val="-2"/>
                <w:sz w:val="24"/>
              </w:rPr>
              <w:t xml:space="preserve"> </w:t>
            </w:r>
            <w:r>
              <w:rPr>
                <w:sz w:val="24"/>
              </w:rPr>
              <w:t>в</w:t>
            </w:r>
            <w:r>
              <w:rPr>
                <w:spacing w:val="-2"/>
                <w:sz w:val="24"/>
              </w:rPr>
              <w:t xml:space="preserve"> </w:t>
            </w:r>
            <w:r>
              <w:rPr>
                <w:sz w:val="24"/>
              </w:rPr>
              <w:t>РФ»</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Составление</w:t>
            </w:r>
            <w:r>
              <w:rPr>
                <w:spacing w:val="-3"/>
                <w:sz w:val="24"/>
              </w:rPr>
              <w:t xml:space="preserve"> </w:t>
            </w:r>
            <w:r>
              <w:rPr>
                <w:sz w:val="24"/>
              </w:rPr>
              <w:t>алгоритма</w:t>
            </w:r>
            <w:r>
              <w:rPr>
                <w:spacing w:val="-3"/>
                <w:sz w:val="24"/>
              </w:rPr>
              <w:t xml:space="preserve"> </w:t>
            </w:r>
            <w:r>
              <w:rPr>
                <w:sz w:val="24"/>
              </w:rPr>
              <w:t>реализации</w:t>
            </w:r>
            <w:r>
              <w:rPr>
                <w:spacing w:val="56"/>
                <w:sz w:val="24"/>
              </w:rPr>
              <w:t xml:space="preserve"> </w:t>
            </w:r>
            <w:r>
              <w:rPr>
                <w:sz w:val="24"/>
              </w:rPr>
              <w:t>QoS</w:t>
            </w:r>
            <w:r>
              <w:rPr>
                <w:spacing w:val="-3"/>
                <w:sz w:val="24"/>
              </w:rPr>
              <w:t xml:space="preserve"> </w:t>
            </w:r>
            <w:r>
              <w:rPr>
                <w:sz w:val="24"/>
              </w:rPr>
              <w:t>для</w:t>
            </w:r>
            <w:r>
              <w:rPr>
                <w:spacing w:val="-5"/>
                <w:sz w:val="24"/>
              </w:rPr>
              <w:t xml:space="preserve"> </w:t>
            </w:r>
            <w:r>
              <w:rPr>
                <w:sz w:val="24"/>
              </w:rPr>
              <w:t>различных</w:t>
            </w:r>
            <w:r>
              <w:rPr>
                <w:spacing w:val="-1"/>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Взаимосвязь</w:t>
            </w:r>
            <w:r>
              <w:rPr>
                <w:spacing w:val="-2"/>
                <w:sz w:val="24"/>
              </w:rPr>
              <w:t xml:space="preserve"> </w:t>
            </w:r>
            <w:r>
              <w:rPr>
                <w:sz w:val="24"/>
              </w:rPr>
              <w:t>Softswitch</w:t>
            </w:r>
            <w:r>
              <w:rPr>
                <w:spacing w:val="-2"/>
                <w:sz w:val="24"/>
              </w:rPr>
              <w:t xml:space="preserve"> </w:t>
            </w:r>
            <w:r>
              <w:rPr>
                <w:sz w:val="24"/>
              </w:rPr>
              <w:t>и</w:t>
            </w:r>
            <w:r>
              <w:rPr>
                <w:spacing w:val="-2"/>
                <w:sz w:val="24"/>
              </w:rPr>
              <w:t xml:space="preserve"> </w:t>
            </w:r>
            <w:r>
              <w:rPr>
                <w:sz w:val="24"/>
              </w:rPr>
              <w:t>SBC.</w:t>
            </w:r>
          </w:p>
        </w:tc>
        <w:tc>
          <w:tcPr>
            <w:tcW w:w="1222" w:type="dxa"/>
            <w:vMerge/>
            <w:tcBorders>
              <w:top w:val="nil"/>
            </w:tcBorders>
          </w:tcPr>
          <w:p w:rsidR="00753CDF" w:rsidRDefault="00753CDF">
            <w:pPr>
              <w:rPr>
                <w:sz w:val="2"/>
                <w:szCs w:val="2"/>
              </w:rPr>
            </w:pPr>
          </w:p>
        </w:tc>
      </w:tr>
      <w:tr w:rsidR="00753CDF">
        <w:trPr>
          <w:trHeight w:val="3038"/>
        </w:trPr>
        <w:tc>
          <w:tcPr>
            <w:tcW w:w="13900" w:type="dxa"/>
            <w:gridSpan w:val="2"/>
          </w:tcPr>
          <w:p w:rsidR="00753CDF" w:rsidRDefault="00DC3D94">
            <w:pPr>
              <w:pStyle w:val="TableParagraph"/>
              <w:spacing w:line="270" w:lineRule="exact"/>
              <w:ind w:left="107"/>
              <w:rPr>
                <w:b/>
                <w:sz w:val="24"/>
              </w:rPr>
            </w:pPr>
            <w:r>
              <w:rPr>
                <w:b/>
                <w:sz w:val="24"/>
              </w:rPr>
              <w:lastRenderedPageBreak/>
              <w:t>Примерная</w:t>
            </w:r>
            <w:r>
              <w:rPr>
                <w:b/>
                <w:spacing w:val="-5"/>
                <w:sz w:val="24"/>
              </w:rPr>
              <w:t xml:space="preserve"> </w:t>
            </w:r>
            <w:r>
              <w:rPr>
                <w:b/>
                <w:sz w:val="24"/>
              </w:rPr>
              <w:t>тематика</w:t>
            </w:r>
            <w:r>
              <w:rPr>
                <w:b/>
                <w:spacing w:val="-4"/>
                <w:sz w:val="24"/>
              </w:rPr>
              <w:t xml:space="preserve"> </w:t>
            </w:r>
            <w:r>
              <w:rPr>
                <w:b/>
                <w:sz w:val="24"/>
              </w:rPr>
              <w:t>самостоятельной</w:t>
            </w:r>
            <w:r>
              <w:rPr>
                <w:b/>
                <w:spacing w:val="-2"/>
                <w:sz w:val="24"/>
              </w:rPr>
              <w:t xml:space="preserve"> </w:t>
            </w:r>
            <w:r>
              <w:rPr>
                <w:b/>
                <w:sz w:val="24"/>
              </w:rPr>
              <w:t>работы</w:t>
            </w:r>
            <w:r>
              <w:rPr>
                <w:b/>
                <w:spacing w:val="-2"/>
                <w:sz w:val="24"/>
              </w:rPr>
              <w:t xml:space="preserve"> </w:t>
            </w:r>
            <w:r>
              <w:rPr>
                <w:b/>
                <w:sz w:val="24"/>
              </w:rPr>
              <w:t>при</w:t>
            </w:r>
            <w:r>
              <w:rPr>
                <w:b/>
                <w:spacing w:val="-2"/>
                <w:sz w:val="24"/>
              </w:rPr>
              <w:t xml:space="preserve"> </w:t>
            </w:r>
            <w:r>
              <w:rPr>
                <w:b/>
                <w:sz w:val="24"/>
              </w:rPr>
              <w:t>изучении</w:t>
            </w:r>
            <w:r>
              <w:rPr>
                <w:b/>
                <w:spacing w:val="-3"/>
                <w:sz w:val="24"/>
              </w:rPr>
              <w:t xml:space="preserve"> </w:t>
            </w:r>
            <w:r>
              <w:rPr>
                <w:b/>
                <w:sz w:val="24"/>
              </w:rPr>
              <w:t>раздела</w:t>
            </w:r>
            <w:r>
              <w:rPr>
                <w:b/>
                <w:spacing w:val="-1"/>
                <w:sz w:val="24"/>
              </w:rPr>
              <w:t xml:space="preserve"> </w:t>
            </w:r>
            <w:r>
              <w:rPr>
                <w:b/>
                <w:sz w:val="24"/>
              </w:rPr>
              <w:t>1</w:t>
            </w:r>
            <w:r>
              <w:rPr>
                <w:b/>
                <w:spacing w:val="-1"/>
                <w:sz w:val="24"/>
              </w:rPr>
              <w:t xml:space="preserve"> </w:t>
            </w:r>
            <w:r>
              <w:rPr>
                <w:b/>
                <w:sz w:val="24"/>
              </w:rPr>
              <w:t>ПМ</w:t>
            </w:r>
            <w:r>
              <w:rPr>
                <w:b/>
                <w:spacing w:val="-3"/>
                <w:sz w:val="24"/>
              </w:rPr>
              <w:t xml:space="preserve"> </w:t>
            </w:r>
            <w:r>
              <w:rPr>
                <w:b/>
                <w:sz w:val="24"/>
              </w:rPr>
              <w:t>05:</w:t>
            </w:r>
          </w:p>
          <w:p w:rsidR="00753CDF" w:rsidRDefault="00DC3D94">
            <w:pPr>
              <w:pStyle w:val="TableParagraph"/>
              <w:numPr>
                <w:ilvl w:val="0"/>
                <w:numId w:val="183"/>
              </w:numPr>
              <w:tabs>
                <w:tab w:val="left" w:pos="423"/>
              </w:tabs>
              <w:spacing w:line="274" w:lineRule="exact"/>
              <w:ind w:hanging="316"/>
              <w:rPr>
                <w:sz w:val="24"/>
              </w:rPr>
            </w:pPr>
            <w:r>
              <w:rPr>
                <w:sz w:val="24"/>
              </w:rPr>
              <w:t>Эволюция</w:t>
            </w:r>
            <w:r>
              <w:rPr>
                <w:spacing w:val="-7"/>
                <w:sz w:val="24"/>
              </w:rPr>
              <w:t xml:space="preserve"> </w:t>
            </w:r>
            <w:r>
              <w:rPr>
                <w:sz w:val="24"/>
              </w:rPr>
              <w:t>протоколов</w:t>
            </w:r>
            <w:r>
              <w:rPr>
                <w:spacing w:val="-6"/>
                <w:sz w:val="24"/>
              </w:rPr>
              <w:t xml:space="preserve"> </w:t>
            </w:r>
            <w:r>
              <w:rPr>
                <w:sz w:val="24"/>
              </w:rPr>
              <w:t>управления</w:t>
            </w:r>
            <w:r>
              <w:rPr>
                <w:spacing w:val="-4"/>
                <w:sz w:val="24"/>
              </w:rPr>
              <w:t xml:space="preserve"> </w:t>
            </w:r>
            <w:r>
              <w:rPr>
                <w:sz w:val="24"/>
              </w:rPr>
              <w:t>медиашлюзами</w:t>
            </w:r>
          </w:p>
          <w:p w:rsidR="00753CDF" w:rsidRDefault="00DC3D94">
            <w:pPr>
              <w:pStyle w:val="TableParagraph"/>
              <w:numPr>
                <w:ilvl w:val="0"/>
                <w:numId w:val="183"/>
              </w:numPr>
              <w:tabs>
                <w:tab w:val="left" w:pos="483"/>
              </w:tabs>
              <w:ind w:left="482" w:hanging="376"/>
              <w:rPr>
                <w:sz w:val="24"/>
              </w:rPr>
            </w:pPr>
            <w:r>
              <w:rPr>
                <w:sz w:val="24"/>
              </w:rPr>
              <w:t>Основные</w:t>
            </w:r>
            <w:r>
              <w:rPr>
                <w:spacing w:val="-5"/>
                <w:sz w:val="24"/>
              </w:rPr>
              <w:t xml:space="preserve"> </w:t>
            </w:r>
            <w:r>
              <w:rPr>
                <w:sz w:val="24"/>
              </w:rPr>
              <w:t>характеристики</w:t>
            </w:r>
            <w:r>
              <w:rPr>
                <w:spacing w:val="-4"/>
                <w:sz w:val="24"/>
              </w:rPr>
              <w:t xml:space="preserve"> </w:t>
            </w:r>
            <w:r>
              <w:rPr>
                <w:sz w:val="24"/>
              </w:rPr>
              <w:t>протоколов</w:t>
            </w:r>
            <w:r>
              <w:rPr>
                <w:spacing w:val="-1"/>
                <w:sz w:val="24"/>
              </w:rPr>
              <w:t xml:space="preserve"> </w:t>
            </w:r>
            <w:r>
              <w:rPr>
                <w:sz w:val="24"/>
              </w:rPr>
              <w:t>IP-телефонии</w:t>
            </w:r>
          </w:p>
          <w:p w:rsidR="00753CDF" w:rsidRDefault="00DC3D94">
            <w:pPr>
              <w:pStyle w:val="TableParagraph"/>
              <w:numPr>
                <w:ilvl w:val="0"/>
                <w:numId w:val="183"/>
              </w:numPr>
              <w:tabs>
                <w:tab w:val="left" w:pos="423"/>
              </w:tabs>
              <w:ind w:hanging="316"/>
              <w:rPr>
                <w:sz w:val="24"/>
              </w:rPr>
            </w:pPr>
            <w:r>
              <w:rPr>
                <w:sz w:val="24"/>
              </w:rPr>
              <w:t>Концепция</w:t>
            </w:r>
            <w:r>
              <w:rPr>
                <w:spacing w:val="-8"/>
                <w:sz w:val="24"/>
              </w:rPr>
              <w:t xml:space="preserve"> </w:t>
            </w:r>
            <w:r>
              <w:rPr>
                <w:sz w:val="24"/>
              </w:rPr>
              <w:t>предоставления</w:t>
            </w:r>
            <w:r>
              <w:rPr>
                <w:spacing w:val="-3"/>
                <w:sz w:val="24"/>
              </w:rPr>
              <w:t xml:space="preserve"> </w:t>
            </w:r>
            <w:r>
              <w:rPr>
                <w:sz w:val="24"/>
              </w:rPr>
              <w:t>услуг</w:t>
            </w:r>
            <w:r>
              <w:rPr>
                <w:spacing w:val="-2"/>
                <w:sz w:val="24"/>
              </w:rPr>
              <w:t xml:space="preserve"> </w:t>
            </w:r>
            <w:r>
              <w:rPr>
                <w:sz w:val="24"/>
              </w:rPr>
              <w:t>в</w:t>
            </w:r>
            <w:r>
              <w:rPr>
                <w:spacing w:val="-4"/>
                <w:sz w:val="24"/>
              </w:rPr>
              <w:t xml:space="preserve"> </w:t>
            </w:r>
            <w:r>
              <w:rPr>
                <w:sz w:val="24"/>
              </w:rPr>
              <w:t>IMS.</w:t>
            </w:r>
            <w:r>
              <w:rPr>
                <w:spacing w:val="-5"/>
                <w:sz w:val="24"/>
              </w:rPr>
              <w:t xml:space="preserve"> </w:t>
            </w:r>
            <w:r>
              <w:rPr>
                <w:sz w:val="24"/>
              </w:rPr>
              <w:t>Проект</w:t>
            </w:r>
            <w:r>
              <w:rPr>
                <w:spacing w:val="-4"/>
                <w:sz w:val="24"/>
              </w:rPr>
              <w:t xml:space="preserve"> </w:t>
            </w:r>
            <w:r>
              <w:rPr>
                <w:sz w:val="24"/>
              </w:rPr>
              <w:t>TISPAN</w:t>
            </w:r>
          </w:p>
          <w:p w:rsidR="00753CDF" w:rsidRDefault="00E50C60">
            <w:pPr>
              <w:pStyle w:val="TableParagraph"/>
              <w:numPr>
                <w:ilvl w:val="0"/>
                <w:numId w:val="183"/>
              </w:numPr>
              <w:tabs>
                <w:tab w:val="left" w:pos="483"/>
              </w:tabs>
              <w:ind w:left="482" w:hanging="376"/>
              <w:rPr>
                <w:sz w:val="24"/>
              </w:rPr>
            </w:pPr>
            <w:hyperlink r:id="rId47" w:anchor="3">
              <w:r w:rsidR="00DC3D94">
                <w:rPr>
                  <w:color w:val="333333"/>
                  <w:sz w:val="24"/>
                </w:rPr>
                <w:t>Методы</w:t>
              </w:r>
              <w:r w:rsidR="00DC3D94">
                <w:rPr>
                  <w:color w:val="333333"/>
                  <w:spacing w:val="-3"/>
                  <w:sz w:val="24"/>
                </w:rPr>
                <w:t xml:space="preserve"> </w:t>
              </w:r>
              <w:r w:rsidR="00DC3D94">
                <w:rPr>
                  <w:color w:val="333333"/>
                  <w:sz w:val="24"/>
                </w:rPr>
                <w:t>и</w:t>
              </w:r>
              <w:r w:rsidR="00DC3D94">
                <w:rPr>
                  <w:color w:val="333333"/>
                  <w:spacing w:val="-2"/>
                  <w:sz w:val="24"/>
                </w:rPr>
                <w:t xml:space="preserve"> </w:t>
              </w:r>
              <w:r w:rsidR="00DC3D94">
                <w:rPr>
                  <w:color w:val="333333"/>
                  <w:sz w:val="24"/>
                </w:rPr>
                <w:t>алгоритмы</w:t>
              </w:r>
              <w:r w:rsidR="00DC3D94">
                <w:rPr>
                  <w:color w:val="333333"/>
                  <w:spacing w:val="-2"/>
                  <w:sz w:val="24"/>
                </w:rPr>
                <w:t xml:space="preserve"> </w:t>
              </w:r>
              <w:r w:rsidR="00DC3D94">
                <w:rPr>
                  <w:color w:val="333333"/>
                  <w:sz w:val="24"/>
                </w:rPr>
                <w:t>реализации</w:t>
              </w:r>
              <w:r w:rsidR="00DC3D94">
                <w:rPr>
                  <w:color w:val="333333"/>
                  <w:spacing w:val="-1"/>
                  <w:sz w:val="24"/>
                </w:rPr>
                <w:t xml:space="preserve"> </w:t>
              </w:r>
              <w:r w:rsidR="00DC3D94">
                <w:rPr>
                  <w:color w:val="333333"/>
                  <w:sz w:val="24"/>
                </w:rPr>
                <w:t>QoS</w:t>
              </w:r>
              <w:r w:rsidR="00DC3D94">
                <w:rPr>
                  <w:color w:val="333333"/>
                  <w:spacing w:val="-3"/>
                  <w:sz w:val="24"/>
                </w:rPr>
                <w:t xml:space="preserve"> </w:t>
              </w:r>
              <w:r w:rsidR="00DC3D94">
                <w:rPr>
                  <w:color w:val="333333"/>
                  <w:sz w:val="24"/>
                </w:rPr>
                <w:t>в</w:t>
              </w:r>
              <w:r w:rsidR="00DC3D94">
                <w:rPr>
                  <w:color w:val="333333"/>
                  <w:spacing w:val="-3"/>
                  <w:sz w:val="24"/>
                </w:rPr>
                <w:t xml:space="preserve"> </w:t>
              </w:r>
              <w:r w:rsidR="00DC3D94">
                <w:rPr>
                  <w:color w:val="333333"/>
                  <w:sz w:val="24"/>
                </w:rPr>
                <w:t>разных</w:t>
              </w:r>
              <w:r w:rsidR="00DC3D94">
                <w:rPr>
                  <w:color w:val="333333"/>
                  <w:spacing w:val="1"/>
                  <w:sz w:val="24"/>
                </w:rPr>
                <w:t xml:space="preserve"> </w:t>
              </w:r>
              <w:r w:rsidR="00DC3D94">
                <w:rPr>
                  <w:color w:val="333333"/>
                  <w:sz w:val="24"/>
                </w:rPr>
                <w:t>средах</w:t>
              </w:r>
            </w:hyperlink>
            <w:r w:rsidR="00DC3D94">
              <w:rPr>
                <w:sz w:val="24"/>
              </w:rPr>
              <w:t>.</w:t>
            </w:r>
          </w:p>
          <w:p w:rsidR="00753CDF" w:rsidRDefault="00E50C60">
            <w:pPr>
              <w:pStyle w:val="TableParagraph"/>
              <w:numPr>
                <w:ilvl w:val="0"/>
                <w:numId w:val="183"/>
              </w:numPr>
              <w:tabs>
                <w:tab w:val="left" w:pos="423"/>
              </w:tabs>
              <w:ind w:hanging="316"/>
              <w:rPr>
                <w:sz w:val="24"/>
              </w:rPr>
            </w:pPr>
            <w:hyperlink r:id="rId48" w:anchor="sect2">
              <w:r w:rsidR="00DC3D94">
                <w:rPr>
                  <w:sz w:val="24"/>
                </w:rPr>
                <w:t>Основные</w:t>
              </w:r>
              <w:r w:rsidR="00DC3D94">
                <w:rPr>
                  <w:spacing w:val="-4"/>
                  <w:sz w:val="24"/>
                </w:rPr>
                <w:t xml:space="preserve"> </w:t>
              </w:r>
              <w:r w:rsidR="00DC3D94">
                <w:rPr>
                  <w:sz w:val="24"/>
                </w:rPr>
                <w:t>характеристики</w:t>
              </w:r>
              <w:r w:rsidR="00DC3D94">
                <w:rPr>
                  <w:spacing w:val="-3"/>
                  <w:sz w:val="24"/>
                </w:rPr>
                <w:t xml:space="preserve"> </w:t>
              </w:r>
              <w:r w:rsidR="00DC3D94">
                <w:rPr>
                  <w:sz w:val="24"/>
                </w:rPr>
                <w:t>Softswitch.</w:t>
              </w:r>
            </w:hyperlink>
          </w:p>
          <w:p w:rsidR="00753CDF" w:rsidRDefault="00DC3D94">
            <w:pPr>
              <w:pStyle w:val="TableParagraph"/>
              <w:numPr>
                <w:ilvl w:val="0"/>
                <w:numId w:val="183"/>
              </w:numPr>
              <w:tabs>
                <w:tab w:val="left" w:pos="423"/>
              </w:tabs>
              <w:ind w:hanging="316"/>
              <w:rPr>
                <w:sz w:val="24"/>
              </w:rPr>
            </w:pPr>
            <w:r>
              <w:rPr>
                <w:sz w:val="24"/>
              </w:rPr>
              <w:t>Возможные</w:t>
            </w:r>
            <w:r>
              <w:rPr>
                <w:spacing w:val="-5"/>
                <w:sz w:val="24"/>
              </w:rPr>
              <w:t xml:space="preserve"> </w:t>
            </w:r>
            <w:r>
              <w:rPr>
                <w:sz w:val="24"/>
              </w:rPr>
              <w:t>архитектуры</w:t>
            </w:r>
            <w:r>
              <w:rPr>
                <w:spacing w:val="-3"/>
                <w:sz w:val="24"/>
              </w:rPr>
              <w:t xml:space="preserve"> </w:t>
            </w:r>
            <w:r>
              <w:rPr>
                <w:sz w:val="24"/>
              </w:rPr>
              <w:t>построения</w:t>
            </w:r>
            <w:r>
              <w:rPr>
                <w:spacing w:val="-2"/>
                <w:sz w:val="24"/>
              </w:rPr>
              <w:t xml:space="preserve"> </w:t>
            </w:r>
            <w:r>
              <w:rPr>
                <w:sz w:val="24"/>
              </w:rPr>
              <w:t>SBC.</w:t>
            </w:r>
          </w:p>
          <w:p w:rsidR="00753CDF" w:rsidRDefault="00DC3D94">
            <w:pPr>
              <w:pStyle w:val="TableParagraph"/>
              <w:numPr>
                <w:ilvl w:val="0"/>
                <w:numId w:val="183"/>
              </w:numPr>
              <w:tabs>
                <w:tab w:val="left" w:pos="423"/>
              </w:tabs>
              <w:ind w:hanging="316"/>
              <w:rPr>
                <w:sz w:val="24"/>
              </w:rPr>
            </w:pPr>
            <w:r>
              <w:rPr>
                <w:sz w:val="24"/>
              </w:rPr>
              <w:t>Подготовка</w:t>
            </w:r>
            <w:r>
              <w:rPr>
                <w:spacing w:val="-6"/>
                <w:sz w:val="24"/>
              </w:rPr>
              <w:t xml:space="preserve"> </w:t>
            </w:r>
            <w:r>
              <w:rPr>
                <w:sz w:val="24"/>
              </w:rPr>
              <w:t>доклада</w:t>
            </w:r>
            <w:r>
              <w:rPr>
                <w:spacing w:val="-2"/>
                <w:sz w:val="24"/>
              </w:rPr>
              <w:t xml:space="preserve"> </w:t>
            </w:r>
            <w:r>
              <w:rPr>
                <w:sz w:val="24"/>
              </w:rPr>
              <w:t>«Оборудование</w:t>
            </w:r>
            <w:r>
              <w:rPr>
                <w:spacing w:val="-5"/>
                <w:sz w:val="24"/>
              </w:rPr>
              <w:t xml:space="preserve"> </w:t>
            </w:r>
            <w:r>
              <w:rPr>
                <w:sz w:val="24"/>
              </w:rPr>
              <w:t>для</w:t>
            </w:r>
            <w:r>
              <w:rPr>
                <w:spacing w:val="-1"/>
                <w:sz w:val="24"/>
              </w:rPr>
              <w:t xml:space="preserve"> </w:t>
            </w:r>
            <w:r>
              <w:rPr>
                <w:sz w:val="24"/>
              </w:rPr>
              <w:t>IP-телефонии:</w:t>
            </w:r>
            <w:r>
              <w:rPr>
                <w:spacing w:val="-4"/>
                <w:sz w:val="24"/>
              </w:rPr>
              <w:t xml:space="preserve"> </w:t>
            </w:r>
            <w:r>
              <w:rPr>
                <w:sz w:val="24"/>
              </w:rPr>
              <w:t>VoIP</w:t>
            </w:r>
            <w:r>
              <w:rPr>
                <w:spacing w:val="-4"/>
                <w:sz w:val="24"/>
              </w:rPr>
              <w:t xml:space="preserve"> </w:t>
            </w:r>
            <w:r>
              <w:rPr>
                <w:sz w:val="24"/>
              </w:rPr>
              <w:t>телефоны,</w:t>
            </w:r>
            <w:r>
              <w:rPr>
                <w:spacing w:val="-5"/>
                <w:sz w:val="24"/>
              </w:rPr>
              <w:t xml:space="preserve"> </w:t>
            </w:r>
            <w:r>
              <w:rPr>
                <w:sz w:val="24"/>
              </w:rPr>
              <w:t>адаптеры».</w:t>
            </w:r>
          </w:p>
          <w:p w:rsidR="00753CDF" w:rsidRDefault="00DC3D94">
            <w:pPr>
              <w:pStyle w:val="TableParagraph"/>
              <w:numPr>
                <w:ilvl w:val="0"/>
                <w:numId w:val="183"/>
              </w:numPr>
              <w:tabs>
                <w:tab w:val="left" w:pos="423"/>
              </w:tabs>
              <w:ind w:hanging="316"/>
              <w:rPr>
                <w:sz w:val="24"/>
              </w:rPr>
            </w:pPr>
            <w:r>
              <w:rPr>
                <w:sz w:val="24"/>
              </w:rPr>
              <w:t>Подготовка</w:t>
            </w:r>
            <w:r>
              <w:rPr>
                <w:spacing w:val="-4"/>
                <w:sz w:val="24"/>
              </w:rPr>
              <w:t xml:space="preserve"> </w:t>
            </w:r>
            <w:r>
              <w:rPr>
                <w:sz w:val="24"/>
              </w:rPr>
              <w:t>доклада</w:t>
            </w:r>
            <w:r>
              <w:rPr>
                <w:spacing w:val="-1"/>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сетей</w:t>
            </w:r>
            <w:r>
              <w:rPr>
                <w:spacing w:val="-3"/>
                <w:sz w:val="24"/>
              </w:rPr>
              <w:t xml:space="preserve"> </w:t>
            </w:r>
            <w:r>
              <w:rPr>
                <w:sz w:val="24"/>
              </w:rPr>
              <w:t>3G</w:t>
            </w:r>
            <w:r>
              <w:rPr>
                <w:spacing w:val="-3"/>
                <w:sz w:val="24"/>
              </w:rPr>
              <w:t xml:space="preserve"> </w:t>
            </w:r>
            <w:r>
              <w:rPr>
                <w:sz w:val="24"/>
              </w:rPr>
              <w:t>в</w:t>
            </w:r>
            <w:r>
              <w:rPr>
                <w:spacing w:val="-3"/>
                <w:sz w:val="24"/>
              </w:rPr>
              <w:t xml:space="preserve"> </w:t>
            </w:r>
            <w:r>
              <w:rPr>
                <w:sz w:val="24"/>
              </w:rPr>
              <w:t>РФ».</w:t>
            </w:r>
          </w:p>
          <w:p w:rsidR="00753CDF" w:rsidRDefault="00DC3D94">
            <w:pPr>
              <w:pStyle w:val="TableParagraph"/>
              <w:numPr>
                <w:ilvl w:val="0"/>
                <w:numId w:val="183"/>
              </w:numPr>
              <w:tabs>
                <w:tab w:val="left" w:pos="423"/>
              </w:tabs>
              <w:spacing w:line="270" w:lineRule="atLeast"/>
              <w:ind w:left="107" w:right="6305" w:firstLine="0"/>
              <w:rPr>
                <w:sz w:val="24"/>
              </w:rPr>
            </w:pPr>
            <w:r>
              <w:rPr>
                <w:sz w:val="24"/>
              </w:rPr>
              <w:t>Составление алгоритма реализации</w:t>
            </w:r>
            <w:r>
              <w:rPr>
                <w:spacing w:val="1"/>
                <w:sz w:val="24"/>
              </w:rPr>
              <w:t xml:space="preserve"> </w:t>
            </w:r>
            <w:r>
              <w:rPr>
                <w:sz w:val="24"/>
              </w:rPr>
              <w:t>QoS для различных приложений.</w:t>
            </w:r>
            <w:r>
              <w:rPr>
                <w:spacing w:val="-57"/>
                <w:sz w:val="24"/>
              </w:rPr>
              <w:t xml:space="preserve"> </w:t>
            </w:r>
            <w:r>
              <w:rPr>
                <w:sz w:val="24"/>
              </w:rPr>
              <w:t>10.Взаимосвязь Softswitch и SBC.</w:t>
            </w:r>
          </w:p>
        </w:tc>
        <w:tc>
          <w:tcPr>
            <w:tcW w:w="1222" w:type="dxa"/>
          </w:tcPr>
          <w:p w:rsidR="00753CDF" w:rsidRDefault="00753CDF">
            <w:pPr>
              <w:pStyle w:val="TableParagraph"/>
              <w:rPr>
                <w:sz w:val="24"/>
              </w:rPr>
            </w:pPr>
          </w:p>
        </w:tc>
      </w:tr>
    </w:tbl>
    <w:p w:rsidR="00753CDF" w:rsidRDefault="00753CDF">
      <w:pPr>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75"/>
        </w:trPr>
        <w:tc>
          <w:tcPr>
            <w:tcW w:w="13900" w:type="dxa"/>
          </w:tcPr>
          <w:p w:rsidR="00753CDF" w:rsidRDefault="00DC3D94">
            <w:pPr>
              <w:pStyle w:val="TableParagraph"/>
              <w:spacing w:line="256" w:lineRule="exact"/>
              <w:ind w:left="107"/>
              <w:rPr>
                <w:sz w:val="24"/>
              </w:rPr>
            </w:pPr>
            <w:r>
              <w:rPr>
                <w:spacing w:val="-1"/>
                <w:sz w:val="24"/>
              </w:rPr>
              <w:t>11.</w:t>
            </w:r>
            <w:r>
              <w:rPr>
                <w:spacing w:val="-23"/>
                <w:sz w:val="24"/>
              </w:rPr>
              <w:t xml:space="preserve"> </w:t>
            </w:r>
            <w:r>
              <w:rPr>
                <w:spacing w:val="-1"/>
                <w:sz w:val="24"/>
              </w:rPr>
              <w:t>Характеристики</w:t>
            </w:r>
            <w:r>
              <w:rPr>
                <w:sz w:val="24"/>
              </w:rPr>
              <w:t xml:space="preserve"> </w:t>
            </w:r>
            <w:r>
              <w:rPr>
                <w:spacing w:val="-1"/>
                <w:sz w:val="24"/>
              </w:rPr>
              <w:t>производительности</w:t>
            </w:r>
            <w:r>
              <w:rPr>
                <w:spacing w:val="2"/>
                <w:sz w:val="24"/>
              </w:rPr>
              <w:t xml:space="preserve"> </w:t>
            </w:r>
            <w:r>
              <w:rPr>
                <w:sz w:val="24"/>
              </w:rPr>
              <w:t>сетевого</w:t>
            </w:r>
            <w:r>
              <w:rPr>
                <w:spacing w:val="2"/>
                <w:sz w:val="24"/>
              </w:rPr>
              <w:t xml:space="preserve"> </w:t>
            </w:r>
            <w:r>
              <w:rPr>
                <w:sz w:val="24"/>
              </w:rPr>
              <w:t>соединения</w:t>
            </w:r>
          </w:p>
        </w:tc>
        <w:tc>
          <w:tcPr>
            <w:tcW w:w="1221" w:type="dxa"/>
          </w:tcPr>
          <w:p w:rsidR="00753CDF" w:rsidRDefault="00753CDF">
            <w:pPr>
              <w:pStyle w:val="TableParagraph"/>
              <w:rPr>
                <w:sz w:val="20"/>
              </w:rPr>
            </w:pPr>
          </w:p>
        </w:tc>
      </w:tr>
      <w:tr w:rsidR="00753CDF">
        <w:trPr>
          <w:trHeight w:val="551"/>
        </w:trPr>
        <w:tc>
          <w:tcPr>
            <w:tcW w:w="13900"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3"/>
                <w:sz w:val="24"/>
              </w:rPr>
              <w:t xml:space="preserve"> </w:t>
            </w:r>
            <w:r>
              <w:rPr>
                <w:b/>
                <w:sz w:val="24"/>
              </w:rPr>
              <w:t>специальности)</w:t>
            </w:r>
            <w:r>
              <w:rPr>
                <w:b/>
                <w:spacing w:val="-1"/>
                <w:sz w:val="24"/>
              </w:rPr>
              <w:t xml:space="preserve"> </w:t>
            </w:r>
            <w:r>
              <w:rPr>
                <w:b/>
                <w:sz w:val="24"/>
              </w:rPr>
              <w:t>по</w:t>
            </w:r>
            <w:r>
              <w:rPr>
                <w:b/>
                <w:spacing w:val="-3"/>
                <w:sz w:val="24"/>
              </w:rPr>
              <w:t xml:space="preserve"> </w:t>
            </w:r>
            <w:r>
              <w:rPr>
                <w:b/>
                <w:sz w:val="24"/>
              </w:rPr>
              <w:t>ПМ</w:t>
            </w:r>
            <w:r>
              <w:rPr>
                <w:b/>
                <w:spacing w:val="1"/>
                <w:sz w:val="24"/>
              </w:rPr>
              <w:t xml:space="preserve"> </w:t>
            </w:r>
            <w:r>
              <w:rPr>
                <w:b/>
                <w:sz w:val="24"/>
              </w:rPr>
              <w:t>05</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3"/>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3"/>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3"/>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лабораториях.</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551"/>
        </w:trPr>
        <w:tc>
          <w:tcPr>
            <w:tcW w:w="13900" w:type="dxa"/>
          </w:tcPr>
          <w:p w:rsidR="00753CDF" w:rsidRDefault="00DC3D94">
            <w:pPr>
              <w:pStyle w:val="TableParagraph"/>
              <w:spacing w:line="270" w:lineRule="exact"/>
              <w:ind w:left="107"/>
              <w:rPr>
                <w:b/>
                <w:sz w:val="24"/>
              </w:rPr>
            </w:pPr>
            <w:r>
              <w:rPr>
                <w:b/>
                <w:sz w:val="24"/>
              </w:rPr>
              <w:t>Производственная</w:t>
            </w:r>
            <w:r>
              <w:rPr>
                <w:b/>
                <w:spacing w:val="-2"/>
                <w:sz w:val="24"/>
              </w:rPr>
              <w:t xml:space="preserve"> </w:t>
            </w:r>
            <w:r>
              <w:rPr>
                <w:b/>
                <w:sz w:val="24"/>
              </w:rPr>
              <w:t>практика</w:t>
            </w:r>
            <w:r>
              <w:rPr>
                <w:b/>
                <w:spacing w:val="-2"/>
                <w:sz w:val="24"/>
              </w:rPr>
              <w:t xml:space="preserve"> </w:t>
            </w:r>
            <w:r>
              <w:rPr>
                <w:b/>
                <w:sz w:val="24"/>
              </w:rPr>
              <w:t>(по</w:t>
            </w:r>
            <w:r>
              <w:rPr>
                <w:b/>
                <w:spacing w:val="-2"/>
                <w:sz w:val="24"/>
              </w:rPr>
              <w:t xml:space="preserve"> </w:t>
            </w:r>
            <w:r>
              <w:rPr>
                <w:b/>
                <w:sz w:val="24"/>
              </w:rPr>
              <w:t>профилю</w:t>
            </w:r>
            <w:r>
              <w:rPr>
                <w:b/>
                <w:spacing w:val="-4"/>
                <w:sz w:val="24"/>
              </w:rPr>
              <w:t xml:space="preserve"> </w:t>
            </w:r>
            <w:r>
              <w:rPr>
                <w:b/>
                <w:sz w:val="24"/>
              </w:rPr>
              <w:t>специальности)</w:t>
            </w:r>
            <w:r>
              <w:rPr>
                <w:b/>
                <w:spacing w:val="-2"/>
                <w:sz w:val="24"/>
              </w:rPr>
              <w:t xml:space="preserve"> </w:t>
            </w:r>
            <w:r>
              <w:rPr>
                <w:b/>
                <w:sz w:val="24"/>
              </w:rPr>
              <w:t>по</w:t>
            </w:r>
            <w:r>
              <w:rPr>
                <w:b/>
                <w:spacing w:val="-3"/>
                <w:sz w:val="24"/>
              </w:rPr>
              <w:t xml:space="preserve"> </w:t>
            </w:r>
            <w:r>
              <w:rPr>
                <w:b/>
                <w:sz w:val="24"/>
              </w:rPr>
              <w:t>ПМ</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2"/>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2"/>
                <w:sz w:val="24"/>
              </w:rPr>
              <w:t xml:space="preserve"> </w:t>
            </w:r>
            <w:r>
              <w:rPr>
                <w:sz w:val="24"/>
              </w:rPr>
              <w:t>в</w:t>
            </w:r>
            <w:r>
              <w:rPr>
                <w:spacing w:val="-3"/>
                <w:sz w:val="24"/>
              </w:rPr>
              <w:t xml:space="preserve"> </w:t>
            </w:r>
            <w:r>
              <w:rPr>
                <w:sz w:val="24"/>
              </w:rPr>
              <w:t>масштабах</w:t>
            </w:r>
            <w:r>
              <w:rPr>
                <w:spacing w:val="-1"/>
                <w:sz w:val="24"/>
              </w:rPr>
              <w:t xml:space="preserve"> </w:t>
            </w:r>
            <w:r>
              <w:rPr>
                <w:sz w:val="24"/>
              </w:rPr>
              <w:t>конкретного</w:t>
            </w:r>
            <w:r>
              <w:rPr>
                <w:spacing w:val="-2"/>
                <w:sz w:val="24"/>
              </w:rPr>
              <w:t xml:space="preserve"> </w:t>
            </w:r>
            <w:r>
              <w:rPr>
                <w:sz w:val="24"/>
              </w:rPr>
              <w:t>предприятия.</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7"/>
        </w:trPr>
        <w:tc>
          <w:tcPr>
            <w:tcW w:w="13900" w:type="dxa"/>
          </w:tcPr>
          <w:p w:rsidR="00753CDF" w:rsidRDefault="00DC3D94">
            <w:pPr>
              <w:pStyle w:val="TableParagraph"/>
              <w:spacing w:line="258" w:lineRule="exact"/>
              <w:ind w:left="107"/>
              <w:rPr>
                <w:b/>
                <w:sz w:val="24"/>
              </w:rPr>
            </w:pPr>
            <w:r>
              <w:rPr>
                <w:b/>
                <w:sz w:val="24"/>
              </w:rPr>
              <w:t>Всего</w:t>
            </w:r>
          </w:p>
        </w:tc>
        <w:tc>
          <w:tcPr>
            <w:tcW w:w="1221" w:type="dxa"/>
          </w:tcPr>
          <w:p w:rsidR="00753CDF" w:rsidRDefault="00DC3D94">
            <w:pPr>
              <w:pStyle w:val="TableParagraph"/>
              <w:spacing w:line="258" w:lineRule="exact"/>
              <w:ind w:left="108"/>
              <w:rPr>
                <w:b/>
                <w:sz w:val="24"/>
              </w:rPr>
            </w:pPr>
            <w:r>
              <w:rPr>
                <w:b/>
                <w:sz w:val="24"/>
              </w:rPr>
              <w:t>422</w:t>
            </w:r>
          </w:p>
        </w:tc>
      </w:tr>
    </w:tbl>
    <w:p w:rsidR="00753CDF" w:rsidRDefault="00753CDF">
      <w:pPr>
        <w:spacing w:line="258" w:lineRule="exact"/>
        <w:rPr>
          <w:sz w:val="24"/>
        </w:rPr>
        <w:sectPr w:rsidR="00753CDF">
          <w:pgSz w:w="16850" w:h="11910" w:orient="landscape"/>
          <w:pgMar w:top="1100" w:right="900" w:bottom="1400" w:left="600" w:header="0" w:footer="1216" w:gutter="0"/>
          <w:cols w:space="720"/>
        </w:sectPr>
      </w:pPr>
    </w:p>
    <w:p w:rsidR="00753CDF" w:rsidRDefault="00DC3D94">
      <w:pPr>
        <w:pStyle w:val="a7"/>
        <w:numPr>
          <w:ilvl w:val="1"/>
          <w:numId w:val="199"/>
        </w:numPr>
        <w:tabs>
          <w:tab w:val="left" w:pos="892"/>
        </w:tabs>
        <w:spacing w:before="73"/>
        <w:ind w:left="891"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7"/>
        </w:rPr>
        <w:t xml:space="preserve"> </w:t>
      </w:r>
      <w:r>
        <w:rPr>
          <w:b/>
        </w:rPr>
        <w:t>ПРОФЕССИОНАЛЬНОГО</w:t>
      </w:r>
      <w:r>
        <w:rPr>
          <w:b/>
          <w:spacing w:val="-2"/>
        </w:rPr>
        <w:t xml:space="preserve"> </w:t>
      </w:r>
      <w:r>
        <w:rPr>
          <w:b/>
        </w:rPr>
        <w:t>МОДУЛЯ</w:t>
      </w:r>
    </w:p>
    <w:p w:rsidR="00753CDF" w:rsidRDefault="00753CDF">
      <w:pPr>
        <w:pStyle w:val="a3"/>
        <w:spacing w:before="9"/>
        <w:rPr>
          <w:b/>
          <w:sz w:val="20"/>
        </w:rPr>
      </w:pPr>
    </w:p>
    <w:p w:rsidR="00753CDF" w:rsidRDefault="00DC3D94">
      <w:pPr>
        <w:pStyle w:val="Heading3"/>
        <w:numPr>
          <w:ilvl w:val="2"/>
          <w:numId w:val="199"/>
        </w:numPr>
        <w:tabs>
          <w:tab w:val="left" w:pos="1317"/>
        </w:tabs>
        <w:spacing w:line="276" w:lineRule="auto"/>
        <w:ind w:left="222" w:right="282" w:firstLine="707"/>
      </w:pPr>
      <w:r>
        <w:t>Для реализации программы профессионального модуля должны быть предусмот-</w:t>
      </w:r>
      <w:r>
        <w:rPr>
          <w:spacing w:val="-52"/>
        </w:rPr>
        <w:t xml:space="preserve"> </w:t>
      </w:r>
      <w:r>
        <w:t>рены</w:t>
      </w:r>
      <w:r>
        <w:rPr>
          <w:spacing w:val="-1"/>
        </w:rPr>
        <w:t xml:space="preserve"> </w:t>
      </w:r>
      <w:r>
        <w:t>следующие специальные помещения:</w:t>
      </w:r>
    </w:p>
    <w:p w:rsidR="00753CDF" w:rsidRDefault="00DC3D94">
      <w:pPr>
        <w:pStyle w:val="a3"/>
        <w:spacing w:before="196"/>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3"/>
          <w:numId w:val="199"/>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3"/>
          <w:numId w:val="199"/>
        </w:numPr>
        <w:tabs>
          <w:tab w:val="left" w:pos="941"/>
          <w:tab w:val="left" w:pos="942"/>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3"/>
          <w:numId w:val="199"/>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3"/>
          <w:numId w:val="199"/>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1"/>
        </w:rPr>
      </w:pPr>
    </w:p>
    <w:p w:rsidR="00753CDF" w:rsidRDefault="00DC3D94">
      <w:pPr>
        <w:pStyle w:val="a3"/>
        <w:tabs>
          <w:tab w:val="left" w:pos="2428"/>
          <w:tab w:val="left" w:pos="5129"/>
          <w:tab w:val="left" w:pos="6207"/>
          <w:tab w:val="left" w:pos="7138"/>
          <w:tab w:val="left" w:pos="8670"/>
        </w:tabs>
        <w:ind w:left="930"/>
      </w:pPr>
      <w:r>
        <w:t>Лаборатории</w:t>
      </w:r>
      <w:r>
        <w:tab/>
        <w:t>«Телекоммуникационных</w:t>
      </w:r>
      <w:r>
        <w:tab/>
        <w:t>систем»,</w:t>
      </w:r>
      <w:r>
        <w:tab/>
        <w:t>«Сетей</w:t>
      </w:r>
      <w:r>
        <w:tab/>
        <w:t>абонентского</w:t>
      </w:r>
      <w:r>
        <w:tab/>
        <w:t>доступа»,</w:t>
      </w:r>
    </w:p>
    <w:p w:rsidR="00753CDF" w:rsidRDefault="00DC3D94">
      <w:pPr>
        <w:pStyle w:val="a3"/>
        <w:spacing w:before="40" w:line="276" w:lineRule="auto"/>
        <w:ind w:left="222"/>
      </w:pPr>
      <w:r>
        <w:t>«Мультисервисных</w:t>
      </w:r>
      <w:r>
        <w:rPr>
          <w:spacing w:val="9"/>
        </w:rPr>
        <w:t xml:space="preserve"> </w:t>
      </w:r>
      <w:r>
        <w:t>сетей»,</w:t>
      </w:r>
      <w:r>
        <w:rPr>
          <w:spacing w:val="11"/>
        </w:rPr>
        <w:t xml:space="preserve"> </w:t>
      </w:r>
      <w:r>
        <w:t>оснащенные</w:t>
      </w:r>
      <w:r>
        <w:rPr>
          <w:spacing w:val="9"/>
        </w:rPr>
        <w:t xml:space="preserve"> </w:t>
      </w:r>
      <w:r>
        <w:t>в</w:t>
      </w:r>
      <w:r>
        <w:rPr>
          <w:spacing w:val="7"/>
        </w:rPr>
        <w:t xml:space="preserve"> </w:t>
      </w:r>
      <w:r>
        <w:t>соответствии</w:t>
      </w:r>
      <w:r>
        <w:rPr>
          <w:spacing w:val="7"/>
        </w:rPr>
        <w:t xml:space="preserve"> </w:t>
      </w:r>
      <w:r>
        <w:t>с</w:t>
      </w:r>
      <w:r>
        <w:rPr>
          <w:spacing w:val="9"/>
        </w:rPr>
        <w:t xml:space="preserve"> </w:t>
      </w:r>
      <w:r>
        <w:t>п.</w:t>
      </w:r>
      <w:r>
        <w:rPr>
          <w:spacing w:val="5"/>
        </w:rPr>
        <w:t xml:space="preserve"> </w:t>
      </w:r>
      <w:r>
        <w:t>6.2.1.</w:t>
      </w:r>
      <w:r>
        <w:rPr>
          <w:spacing w:val="6"/>
        </w:rPr>
        <w:t xml:space="preserve"> </w:t>
      </w:r>
      <w:r>
        <w:t>Примерной</w:t>
      </w:r>
      <w:r>
        <w:rPr>
          <w:spacing w:val="8"/>
        </w:rPr>
        <w:t xml:space="preserve"> </w:t>
      </w:r>
      <w:r>
        <w:t>программы</w:t>
      </w:r>
      <w:r>
        <w:rPr>
          <w:spacing w:val="6"/>
        </w:rPr>
        <w:t xml:space="preserve"> </w:t>
      </w:r>
      <w:r>
        <w:t>по</w:t>
      </w:r>
      <w:r>
        <w:rPr>
          <w:spacing w:val="-52"/>
        </w:rPr>
        <w:t xml:space="preserve"> </w:t>
      </w:r>
      <w:r>
        <w:t>специальности 11.02.15.</w:t>
      </w:r>
    </w:p>
    <w:p w:rsidR="00753CDF" w:rsidRDefault="00DC3D94">
      <w:pPr>
        <w:pStyle w:val="a3"/>
        <w:spacing w:before="199" w:line="278" w:lineRule="auto"/>
        <w:ind w:left="222" w:right="224" w:firstLine="707"/>
        <w:jc w:val="both"/>
      </w:pPr>
      <w:r>
        <w:t>Мастерская</w:t>
      </w:r>
      <w:r>
        <w:rPr>
          <w:spacing w:val="1"/>
        </w:rPr>
        <w:t xml:space="preserve"> </w:t>
      </w:r>
      <w:r>
        <w:t>«Электромонтажная»</w:t>
      </w:r>
      <w:r>
        <w:rPr>
          <w:i/>
        </w:rPr>
        <w:t>,</w:t>
      </w:r>
      <w:r>
        <w:rPr>
          <w:i/>
          <w:spacing w:val="1"/>
        </w:rPr>
        <w:t xml:space="preserve"> </w:t>
      </w:r>
      <w:r>
        <w:t>оснащенная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6.2.2.</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a3"/>
        <w:spacing w:before="195" w:line="276" w:lineRule="auto"/>
        <w:ind w:left="222" w:right="223" w:firstLine="707"/>
        <w:jc w:val="both"/>
      </w:pPr>
      <w:r>
        <w:t>Оснащенные</w:t>
      </w:r>
      <w:r>
        <w:rPr>
          <w:spacing w:val="1"/>
        </w:rPr>
        <w:t xml:space="preserve"> </w:t>
      </w:r>
      <w:r>
        <w:t>базы</w:t>
      </w:r>
      <w:r>
        <w:rPr>
          <w:spacing w:val="1"/>
        </w:rPr>
        <w:t xml:space="preserve"> </w:t>
      </w:r>
      <w:r>
        <w:t>практики,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6.2.3</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Heading3"/>
        <w:numPr>
          <w:ilvl w:val="2"/>
          <w:numId w:val="19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 и/или электронные образовательные и информационные ресурсы, рекомендуемые</w:t>
      </w:r>
      <w:r>
        <w:rPr>
          <w:spacing w:val="-52"/>
        </w:rPr>
        <w:t xml:space="preserve"> </w:t>
      </w:r>
      <w:r>
        <w:t>для 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182"/>
        </w:numPr>
        <w:tabs>
          <w:tab w:val="left" w:pos="820"/>
        </w:tabs>
        <w:spacing w:before="33" w:line="259" w:lineRule="auto"/>
        <w:ind w:left="581" w:right="223" w:firstLine="0"/>
        <w:jc w:val="both"/>
      </w:pPr>
      <w:r>
        <w:t>Вартанян А. А. Интеллектуальные системы и инфокоммуникационные технологии на пред-</w:t>
      </w:r>
      <w:r>
        <w:rPr>
          <w:spacing w:val="1"/>
        </w:rPr>
        <w:t xml:space="preserve"> </w:t>
      </w:r>
      <w:r>
        <w:t>приятиях</w:t>
      </w:r>
      <w:r>
        <w:rPr>
          <w:spacing w:val="-1"/>
        </w:rPr>
        <w:t xml:space="preserve"> </w:t>
      </w:r>
      <w:r>
        <w:t>связи.</w:t>
      </w:r>
      <w:r>
        <w:rPr>
          <w:spacing w:val="-1"/>
        </w:rPr>
        <w:t xml:space="preserve"> </w:t>
      </w:r>
      <w:r>
        <w:t>—</w:t>
      </w:r>
      <w:r>
        <w:rPr>
          <w:spacing w:val="-1"/>
        </w:rPr>
        <w:t xml:space="preserve"> </w:t>
      </w:r>
      <w:r>
        <w:t>М.:</w:t>
      </w:r>
      <w:r>
        <w:rPr>
          <w:spacing w:val="1"/>
        </w:rPr>
        <w:t xml:space="preserve"> </w:t>
      </w:r>
      <w:r>
        <w:t>ООО</w:t>
      </w:r>
      <w:r>
        <w:rPr>
          <w:spacing w:val="-1"/>
        </w:rPr>
        <w:t xml:space="preserve"> </w:t>
      </w:r>
      <w:r>
        <w:t>" ИД Медиа</w:t>
      </w:r>
      <w:r>
        <w:rPr>
          <w:spacing w:val="-1"/>
        </w:rPr>
        <w:t xml:space="preserve"> </w:t>
      </w:r>
      <w:r>
        <w:t>Паблишер"</w:t>
      </w:r>
      <w:r>
        <w:rPr>
          <w:spacing w:val="1"/>
        </w:rPr>
        <w:t xml:space="preserve"> </w:t>
      </w:r>
      <w:r>
        <w:t>Москва,</w:t>
      </w:r>
      <w:r>
        <w:rPr>
          <w:spacing w:val="-2"/>
        </w:rPr>
        <w:t xml:space="preserve"> </w:t>
      </w:r>
      <w:r>
        <w:t>2012.</w:t>
      </w:r>
      <w:r>
        <w:rPr>
          <w:spacing w:val="-2"/>
        </w:rPr>
        <w:t xml:space="preserve"> </w:t>
      </w:r>
      <w:r>
        <w:t>— С. 180.</w:t>
      </w:r>
    </w:p>
    <w:p w:rsidR="00753CDF" w:rsidRDefault="00DC3D94">
      <w:pPr>
        <w:pStyle w:val="a7"/>
        <w:numPr>
          <w:ilvl w:val="0"/>
          <w:numId w:val="182"/>
        </w:numPr>
        <w:tabs>
          <w:tab w:val="left" w:pos="827"/>
        </w:tabs>
        <w:spacing w:line="259" w:lineRule="auto"/>
        <w:ind w:left="581" w:right="221" w:firstLine="0"/>
        <w:jc w:val="both"/>
      </w:pPr>
      <w:r>
        <w:t>Быховский М.А. Развитие телекоммуникаций. На пути к информационному обществу. Раз-</w:t>
      </w:r>
      <w:r>
        <w:rPr>
          <w:spacing w:val="1"/>
        </w:rPr>
        <w:t xml:space="preserve"> </w:t>
      </w:r>
      <w:r>
        <w:t>витие радиолокационных систем: Учебное пособие для вузов/М.А.Быховский - М.: Гор. линия-</w:t>
      </w:r>
      <w:r>
        <w:rPr>
          <w:spacing w:val="-52"/>
        </w:rPr>
        <w:t xml:space="preserve"> </w:t>
      </w:r>
      <w:r>
        <w:t>Телеком,</w:t>
      </w:r>
      <w:r>
        <w:rPr>
          <w:spacing w:val="-1"/>
        </w:rPr>
        <w:t xml:space="preserve"> </w:t>
      </w:r>
      <w:r>
        <w:t>2015. -</w:t>
      </w:r>
      <w:r>
        <w:rPr>
          <w:spacing w:val="-4"/>
        </w:rPr>
        <w:t xml:space="preserve"> </w:t>
      </w:r>
      <w:r>
        <w:t>402 с.:</w:t>
      </w:r>
      <w:r>
        <w:rPr>
          <w:spacing w:val="1"/>
        </w:rPr>
        <w:t xml:space="preserve"> </w:t>
      </w:r>
      <w:r>
        <w:t>60x88</w:t>
      </w:r>
      <w:r>
        <w:rPr>
          <w:spacing w:val="-1"/>
        </w:rPr>
        <w:t xml:space="preserve"> </w:t>
      </w:r>
      <w:r>
        <w:t>1/16 (Обложка) ISBN</w:t>
      </w:r>
      <w:r>
        <w:rPr>
          <w:spacing w:val="-1"/>
        </w:rPr>
        <w:t xml:space="preserve"> </w:t>
      </w:r>
      <w:r>
        <w:t>978-5-9912-0466-8</w:t>
      </w:r>
    </w:p>
    <w:p w:rsidR="00753CDF" w:rsidRDefault="00753CDF">
      <w:pPr>
        <w:pStyle w:val="a3"/>
        <w:spacing w:before="8"/>
        <w:rPr>
          <w:sz w:val="25"/>
        </w:rPr>
      </w:pPr>
    </w:p>
    <w:p w:rsidR="00753CDF" w:rsidRDefault="00DC3D94">
      <w:pPr>
        <w:pStyle w:val="Heading3"/>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3"/>
        <w:spacing w:before="32" w:line="276" w:lineRule="auto"/>
        <w:ind w:left="581" w:right="524"/>
      </w:pPr>
      <w:r>
        <w:t>1.Рязанова Л.Е. Удовиченко О.Н. Построение сетей передачи данных. Учебное пособие. – г.</w:t>
      </w:r>
      <w:r>
        <w:rPr>
          <w:spacing w:val="-52"/>
        </w:rPr>
        <w:t xml:space="preserve"> </w:t>
      </w:r>
      <w:r>
        <w:t>Москва</w:t>
      </w:r>
      <w:r>
        <w:rPr>
          <w:spacing w:val="-2"/>
        </w:rPr>
        <w:t xml:space="preserve"> </w:t>
      </w:r>
      <w:r>
        <w:t>УМЦ</w:t>
      </w:r>
      <w:r>
        <w:rPr>
          <w:spacing w:val="-1"/>
        </w:rPr>
        <w:t xml:space="preserve"> </w:t>
      </w:r>
      <w:r>
        <w:t>СПО</w:t>
      </w:r>
      <w:r>
        <w:rPr>
          <w:spacing w:val="-1"/>
        </w:rPr>
        <w:t xml:space="preserve"> </w:t>
      </w:r>
      <w:r>
        <w:t>ФАС,</w:t>
      </w:r>
      <w:r>
        <w:rPr>
          <w:spacing w:val="-4"/>
        </w:rPr>
        <w:t xml:space="preserve"> </w:t>
      </w:r>
      <w:r>
        <w:t>2010</w:t>
      </w:r>
    </w:p>
    <w:p w:rsidR="00753CDF" w:rsidRDefault="00DC3D94">
      <w:pPr>
        <w:pStyle w:val="a3"/>
        <w:spacing w:before="2"/>
        <w:ind w:left="941" w:right="334" w:hanging="360"/>
        <w:jc w:val="both"/>
      </w:pPr>
      <w:r>
        <w:t>1.</w:t>
      </w:r>
      <w:r>
        <w:rPr>
          <w:spacing w:val="1"/>
        </w:rPr>
        <w:t xml:space="preserve"> </w:t>
      </w:r>
      <w:r>
        <w:t>Гольдштейн Б.С., Елагин В.С., Сенченко Ю.Л. Протоколы ААА: RADIUS и</w:t>
      </w:r>
      <w:r>
        <w:rPr>
          <w:spacing w:val="1"/>
        </w:rPr>
        <w:t xml:space="preserve"> </w:t>
      </w:r>
      <w:r>
        <w:t>Diameter. Се-</w:t>
      </w:r>
      <w:r>
        <w:rPr>
          <w:spacing w:val="1"/>
        </w:rPr>
        <w:t xml:space="preserve"> </w:t>
      </w:r>
      <w:r>
        <w:t>рия «Телекоммуникационные протоколы». Книга 9. – СПб.:БХВ – Санкт-Петербург, 2011.</w:t>
      </w:r>
      <w:r>
        <w:rPr>
          <w:spacing w:val="-52"/>
        </w:rPr>
        <w:t xml:space="preserve"> </w:t>
      </w:r>
      <w:r>
        <w:t>ISBN: 978-5-9775-0668-7</w:t>
      </w:r>
    </w:p>
    <w:p w:rsidR="00753CDF" w:rsidRDefault="00DC3D94">
      <w:pPr>
        <w:pStyle w:val="a7"/>
        <w:numPr>
          <w:ilvl w:val="0"/>
          <w:numId w:val="181"/>
        </w:numPr>
        <w:tabs>
          <w:tab w:val="left" w:pos="942"/>
        </w:tabs>
        <w:spacing w:line="252" w:lineRule="exact"/>
        <w:ind w:hanging="361"/>
      </w:pPr>
      <w:r>
        <w:t>Журналы:</w:t>
      </w:r>
    </w:p>
    <w:p w:rsidR="00753CDF" w:rsidRDefault="00DC3D94">
      <w:pPr>
        <w:pStyle w:val="a7"/>
        <w:numPr>
          <w:ilvl w:val="0"/>
          <w:numId w:val="181"/>
        </w:numPr>
        <w:tabs>
          <w:tab w:val="left" w:pos="942"/>
        </w:tabs>
        <w:spacing w:line="252" w:lineRule="exact"/>
        <w:ind w:hanging="361"/>
      </w:pPr>
      <w:r>
        <w:t>«Электросвязь»,</w:t>
      </w:r>
    </w:p>
    <w:p w:rsidR="00753CDF" w:rsidRDefault="00DC3D94">
      <w:pPr>
        <w:pStyle w:val="a7"/>
        <w:numPr>
          <w:ilvl w:val="0"/>
          <w:numId w:val="181"/>
        </w:numPr>
        <w:tabs>
          <w:tab w:val="left" w:pos="942"/>
        </w:tabs>
        <w:spacing w:before="2" w:line="252" w:lineRule="exact"/>
        <w:ind w:hanging="361"/>
      </w:pPr>
      <w:r>
        <w:t>«Вестник</w:t>
      </w:r>
      <w:r>
        <w:rPr>
          <w:spacing w:val="-4"/>
        </w:rPr>
        <w:t xml:space="preserve"> </w:t>
      </w:r>
      <w:r>
        <w:t>связи»,</w:t>
      </w:r>
    </w:p>
    <w:p w:rsidR="00753CDF" w:rsidRDefault="00DC3D94">
      <w:pPr>
        <w:pStyle w:val="a7"/>
        <w:numPr>
          <w:ilvl w:val="0"/>
          <w:numId w:val="181"/>
        </w:numPr>
        <w:tabs>
          <w:tab w:val="left" w:pos="942"/>
        </w:tabs>
        <w:spacing w:line="252" w:lineRule="exact"/>
        <w:ind w:hanging="361"/>
      </w:pPr>
      <w:r>
        <w:t>«Инфокоммуникационные</w:t>
      </w:r>
      <w:r>
        <w:rPr>
          <w:spacing w:val="-7"/>
        </w:rPr>
        <w:t xml:space="preserve"> </w:t>
      </w:r>
      <w:r>
        <w:t>технологии»,</w:t>
      </w:r>
    </w:p>
    <w:p w:rsidR="00753CDF" w:rsidRDefault="00DC3D94">
      <w:pPr>
        <w:pStyle w:val="a7"/>
        <w:numPr>
          <w:ilvl w:val="0"/>
          <w:numId w:val="181"/>
        </w:numPr>
        <w:tabs>
          <w:tab w:val="left" w:pos="942"/>
        </w:tabs>
        <w:spacing w:line="252" w:lineRule="exact"/>
        <w:ind w:hanging="361"/>
      </w:pPr>
      <w:r>
        <w:t>«Локальные</w:t>
      </w:r>
      <w:r>
        <w:rPr>
          <w:spacing w:val="-4"/>
        </w:rPr>
        <w:t xml:space="preserve"> </w:t>
      </w:r>
      <w:r>
        <w:t>сети».</w:t>
      </w:r>
    </w:p>
    <w:p w:rsidR="00753CDF" w:rsidRDefault="00753CDF">
      <w:pPr>
        <w:spacing w:line="252" w:lineRule="exact"/>
        <w:sectPr w:rsidR="00753CDF">
          <w:footerReference w:type="default" r:id="rId49"/>
          <w:pgSz w:w="11910" w:h="16840"/>
          <w:pgMar w:top="1040" w:right="620" w:bottom="1400" w:left="1480" w:header="0" w:footer="1216" w:gutter="0"/>
          <w:cols w:space="720"/>
        </w:sectPr>
      </w:pPr>
    </w:p>
    <w:p w:rsidR="00753CDF" w:rsidRDefault="00DC3D94">
      <w:pPr>
        <w:spacing w:before="73"/>
        <w:ind w:left="222"/>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3835"/>
        <w:gridCol w:w="2671"/>
      </w:tblGrid>
      <w:tr w:rsidR="00753CDF">
        <w:trPr>
          <w:trHeight w:val="1264"/>
        </w:trPr>
        <w:tc>
          <w:tcPr>
            <w:tcW w:w="2674" w:type="dxa"/>
          </w:tcPr>
          <w:p w:rsidR="00753CDF" w:rsidRDefault="00DC3D94">
            <w:pPr>
              <w:pStyle w:val="TableParagraph"/>
              <w:ind w:left="227" w:right="222"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4" w:lineRule="exact"/>
              <w:ind w:left="993" w:right="222" w:hanging="766"/>
              <w:jc w:val="both"/>
            </w:pPr>
            <w:r>
              <w:t>формируемых в рамках</w:t>
            </w:r>
            <w:r>
              <w:rPr>
                <w:spacing w:val="-52"/>
              </w:rPr>
              <w:t xml:space="preserve"> </w:t>
            </w:r>
            <w:r>
              <w:t>модуля</w:t>
            </w:r>
          </w:p>
        </w:tc>
        <w:tc>
          <w:tcPr>
            <w:tcW w:w="3835" w:type="dxa"/>
          </w:tcPr>
          <w:p w:rsidR="00753CDF" w:rsidRDefault="00753CDF">
            <w:pPr>
              <w:pStyle w:val="TableParagraph"/>
              <w:spacing w:before="6"/>
              <w:rPr>
                <w:b/>
                <w:i/>
                <w:sz w:val="21"/>
              </w:rPr>
            </w:pPr>
          </w:p>
          <w:p w:rsidR="00753CDF" w:rsidRDefault="00DC3D94">
            <w:pPr>
              <w:pStyle w:val="TableParagraph"/>
              <w:spacing w:before="1"/>
              <w:ind w:left="1096"/>
            </w:pPr>
            <w:r>
              <w:t>Критерии</w:t>
            </w:r>
            <w:r>
              <w:rPr>
                <w:spacing w:val="-1"/>
              </w:rPr>
              <w:t xml:space="preserve"> </w:t>
            </w:r>
            <w:r>
              <w:t>оценки</w:t>
            </w:r>
          </w:p>
        </w:tc>
        <w:tc>
          <w:tcPr>
            <w:tcW w:w="2671" w:type="dxa"/>
          </w:tcPr>
          <w:p w:rsidR="00753CDF" w:rsidRDefault="00753CDF">
            <w:pPr>
              <w:pStyle w:val="TableParagraph"/>
              <w:spacing w:before="6"/>
              <w:rPr>
                <w:b/>
                <w:i/>
                <w:sz w:val="21"/>
              </w:rPr>
            </w:pPr>
          </w:p>
          <w:p w:rsidR="00753CDF" w:rsidRDefault="00DC3D94">
            <w:pPr>
              <w:pStyle w:val="TableParagraph"/>
              <w:spacing w:before="1"/>
              <w:ind w:left="591"/>
            </w:pPr>
            <w:r>
              <w:t>Методы</w:t>
            </w:r>
            <w:r>
              <w:rPr>
                <w:spacing w:val="-1"/>
              </w:rPr>
              <w:t xml:space="preserve"> </w:t>
            </w:r>
            <w:r>
              <w:t>оценки</w:t>
            </w:r>
          </w:p>
        </w:tc>
      </w:tr>
      <w:tr w:rsidR="00753CDF">
        <w:trPr>
          <w:trHeight w:val="3288"/>
        </w:trPr>
        <w:tc>
          <w:tcPr>
            <w:tcW w:w="2674" w:type="dxa"/>
          </w:tcPr>
          <w:p w:rsidR="00753CDF" w:rsidRDefault="00DC3D94">
            <w:pPr>
              <w:pStyle w:val="TableParagraph"/>
              <w:spacing w:line="242" w:lineRule="auto"/>
              <w:ind w:left="107" w:right="356"/>
              <w:jc w:val="both"/>
            </w:pPr>
            <w:r>
              <w:rPr>
                <w:b/>
              </w:rPr>
              <w:t xml:space="preserve">ПК 5.1. </w:t>
            </w:r>
            <w:r>
              <w:t>Анализировать</w:t>
            </w:r>
            <w:r>
              <w:rPr>
                <w:spacing w:val="-52"/>
              </w:rPr>
              <w:t xml:space="preserve"> </w:t>
            </w:r>
            <w:r>
              <w:t>современные</w:t>
            </w:r>
          </w:p>
          <w:p w:rsidR="00753CDF" w:rsidRDefault="00DC3D94">
            <w:pPr>
              <w:pStyle w:val="TableParagraph"/>
              <w:spacing w:line="242" w:lineRule="auto"/>
              <w:ind w:left="107" w:right="454"/>
              <w:jc w:val="both"/>
            </w:pPr>
            <w:r>
              <w:t>конвергентные</w:t>
            </w:r>
            <w:r>
              <w:rPr>
                <w:spacing w:val="1"/>
              </w:rPr>
              <w:t xml:space="preserve"> </w:t>
            </w:r>
            <w:r>
              <w:t>технологии</w:t>
            </w:r>
            <w:r>
              <w:rPr>
                <w:spacing w:val="-6"/>
              </w:rPr>
              <w:t xml:space="preserve"> </w:t>
            </w:r>
            <w:r>
              <w:t>и</w:t>
            </w:r>
            <w:r>
              <w:rPr>
                <w:spacing w:val="-8"/>
              </w:rPr>
              <w:t xml:space="preserve"> </w:t>
            </w:r>
            <w:r>
              <w:t>системы</w:t>
            </w:r>
          </w:p>
          <w:p w:rsidR="00753CDF" w:rsidRDefault="00DC3D94">
            <w:pPr>
              <w:pStyle w:val="TableParagraph"/>
              <w:ind w:left="107" w:right="113"/>
              <w:jc w:val="both"/>
            </w:pPr>
            <w:r>
              <w:t>для выбора оптимальных</w:t>
            </w:r>
            <w:r>
              <w:rPr>
                <w:spacing w:val="1"/>
              </w:rPr>
              <w:t xml:space="preserve"> </w:t>
            </w:r>
            <w:r>
              <w:t>решений в соответствии с</w:t>
            </w:r>
            <w:r>
              <w:rPr>
                <w:spacing w:val="-52"/>
              </w:rPr>
              <w:t xml:space="preserve"> </w:t>
            </w:r>
            <w:r>
              <w:t>требованиями</w:t>
            </w:r>
            <w:r>
              <w:rPr>
                <w:spacing w:val="-3"/>
              </w:rPr>
              <w:t xml:space="preserve"> </w:t>
            </w:r>
            <w:r>
              <w:t>заказчика.</w:t>
            </w:r>
          </w:p>
        </w:tc>
        <w:tc>
          <w:tcPr>
            <w:tcW w:w="3835" w:type="dxa"/>
          </w:tcPr>
          <w:p w:rsidR="00753CDF" w:rsidRDefault="00DC3D94">
            <w:pPr>
              <w:pStyle w:val="TableParagraph"/>
              <w:ind w:left="105" w:right="163"/>
            </w:pPr>
            <w:r>
              <w:t>мониторинг логических сетей разных</w:t>
            </w:r>
            <w:r>
              <w:rPr>
                <w:spacing w:val="-52"/>
              </w:rPr>
              <w:t xml:space="preserve"> </w:t>
            </w:r>
            <w:r>
              <w:t>уровней проводится с применением</w:t>
            </w:r>
            <w:r>
              <w:rPr>
                <w:spacing w:val="1"/>
              </w:rPr>
              <w:t xml:space="preserve"> </w:t>
            </w:r>
            <w:r>
              <w:t>концепции TMN (Telecommunication</w:t>
            </w:r>
            <w:r>
              <w:rPr>
                <w:spacing w:val="1"/>
              </w:rPr>
              <w:t xml:space="preserve"> </w:t>
            </w:r>
            <w:r>
              <w:t>management network) для оптимиза-</w:t>
            </w:r>
            <w:r>
              <w:rPr>
                <w:spacing w:val="1"/>
              </w:rPr>
              <w:t xml:space="preserve"> </w:t>
            </w:r>
            <w:r>
              <w:t>ции</w:t>
            </w:r>
            <w:r>
              <w:rPr>
                <w:spacing w:val="-1"/>
              </w:rPr>
              <w:t xml:space="preserve"> </w:t>
            </w:r>
            <w:r>
              <w:t>их работы;</w:t>
            </w:r>
          </w:p>
          <w:p w:rsidR="00753CDF" w:rsidRDefault="00DC3D94">
            <w:pPr>
              <w:pStyle w:val="TableParagraph"/>
              <w:ind w:left="105" w:right="147"/>
            </w:pPr>
            <w:r>
              <w:t>оптимально унифицированы стацио-</w:t>
            </w:r>
            <w:r>
              <w:rPr>
                <w:spacing w:val="1"/>
              </w:rPr>
              <w:t xml:space="preserve"> </w:t>
            </w:r>
            <w:r>
              <w:t>нарные и сотовые разновидности ин-</w:t>
            </w:r>
            <w:r>
              <w:rPr>
                <w:spacing w:val="1"/>
              </w:rPr>
              <w:t xml:space="preserve"> </w:t>
            </w:r>
            <w:r>
              <w:t>фокоммуникационных услуг путем</w:t>
            </w:r>
            <w:r>
              <w:rPr>
                <w:spacing w:val="1"/>
              </w:rPr>
              <w:t xml:space="preserve"> </w:t>
            </w:r>
            <w:r>
              <w:t>интеграции приложений, написанных</w:t>
            </w:r>
            <w:r>
              <w:rPr>
                <w:spacing w:val="-52"/>
              </w:rPr>
              <w:t xml:space="preserve"> </w:t>
            </w:r>
            <w:r>
              <w:t>в различных операционных системах</w:t>
            </w:r>
            <w:r>
              <w:rPr>
                <w:spacing w:val="1"/>
              </w:rPr>
              <w:t xml:space="preserve"> </w:t>
            </w:r>
            <w:r>
              <w:t>для</w:t>
            </w:r>
            <w:r>
              <w:rPr>
                <w:spacing w:val="-1"/>
              </w:rPr>
              <w:t xml:space="preserve"> </w:t>
            </w:r>
            <w:r>
              <w:t>мобильных устройств;</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spacing w:line="253" w:lineRule="exact"/>
              <w:ind w:left="106"/>
            </w:pPr>
            <w:r>
              <w:t>оценка</w:t>
            </w:r>
            <w:r>
              <w:rPr>
                <w:spacing w:val="-2"/>
              </w:rPr>
              <w:t xml:space="preserve"> </w:t>
            </w:r>
            <w:r>
              <w:t>процесса</w:t>
            </w:r>
            <w:r>
              <w:rPr>
                <w:spacing w:val="-1"/>
              </w:rPr>
              <w:t xml:space="preserve"> </w:t>
            </w:r>
            <w:r>
              <w:t>и</w:t>
            </w:r>
          </w:p>
          <w:p w:rsidR="00753CDF" w:rsidRDefault="00DC3D94">
            <w:pPr>
              <w:pStyle w:val="TableParagraph"/>
              <w:spacing w:line="252" w:lineRule="exact"/>
              <w:ind w:left="106" w:right="220"/>
            </w:pP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6320"/>
        </w:trPr>
        <w:tc>
          <w:tcPr>
            <w:tcW w:w="2674" w:type="dxa"/>
          </w:tcPr>
          <w:p w:rsidR="00753CDF" w:rsidRDefault="00DC3D94">
            <w:pPr>
              <w:pStyle w:val="TableParagraph"/>
              <w:ind w:left="107" w:right="165"/>
            </w:pPr>
            <w:r>
              <w:rPr>
                <w:b/>
              </w:rPr>
              <w:t xml:space="preserve">ПК 5.2. </w:t>
            </w:r>
            <w:r>
              <w:t>Выполнять адап-</w:t>
            </w:r>
            <w:r>
              <w:rPr>
                <w:spacing w:val="-52"/>
              </w:rPr>
              <w:t xml:space="preserve"> </w:t>
            </w:r>
            <w:r>
              <w:t>тацию, монтаж, установ-</w:t>
            </w:r>
            <w:r>
              <w:rPr>
                <w:spacing w:val="-52"/>
              </w:rPr>
              <w:t xml:space="preserve"> </w:t>
            </w:r>
            <w:r>
              <w:t>ку и настройку конвер-</w:t>
            </w:r>
            <w:r>
              <w:rPr>
                <w:spacing w:val="1"/>
              </w:rPr>
              <w:t xml:space="preserve"> </w:t>
            </w:r>
            <w:r>
              <w:t>гентных инфокоммуни-</w:t>
            </w:r>
            <w:r>
              <w:rPr>
                <w:spacing w:val="1"/>
              </w:rPr>
              <w:t xml:space="preserve"> </w:t>
            </w:r>
            <w:r>
              <w:t>кационных систем в со-</w:t>
            </w:r>
            <w:r>
              <w:rPr>
                <w:spacing w:val="1"/>
              </w:rPr>
              <w:t xml:space="preserve"> </w:t>
            </w:r>
            <w:r>
              <w:t>ответствии с действую-</w:t>
            </w:r>
            <w:r>
              <w:rPr>
                <w:spacing w:val="1"/>
              </w:rPr>
              <w:t xml:space="preserve"> </w:t>
            </w:r>
            <w:r>
              <w:t>щими отраслевыми стан-</w:t>
            </w:r>
            <w:r>
              <w:rPr>
                <w:spacing w:val="-52"/>
              </w:rPr>
              <w:t xml:space="preserve"> </w:t>
            </w:r>
            <w:r>
              <w:t>дартами.</w:t>
            </w:r>
          </w:p>
        </w:tc>
        <w:tc>
          <w:tcPr>
            <w:tcW w:w="3835" w:type="dxa"/>
          </w:tcPr>
          <w:p w:rsidR="00753CDF" w:rsidRDefault="00DC3D94">
            <w:pPr>
              <w:pStyle w:val="TableParagraph"/>
              <w:ind w:left="105" w:right="164"/>
            </w:pPr>
            <w:r>
              <w:t>интегрирование сетевого телекомму-</w:t>
            </w:r>
            <w:r>
              <w:rPr>
                <w:spacing w:val="-52"/>
              </w:rPr>
              <w:t xml:space="preserve"> </w:t>
            </w:r>
            <w:r>
              <w:t>никационного оборудования с ис-</w:t>
            </w:r>
            <w:r>
              <w:rPr>
                <w:spacing w:val="1"/>
              </w:rPr>
              <w:t xml:space="preserve"> </w:t>
            </w:r>
            <w:r>
              <w:t>пользованием протоколов цифровой</w:t>
            </w:r>
            <w:r>
              <w:rPr>
                <w:spacing w:val="1"/>
              </w:rPr>
              <w:t xml:space="preserve"> </w:t>
            </w:r>
            <w:r>
              <w:t>сигнализации EUROISDN, DSS1</w:t>
            </w:r>
            <w:r>
              <w:rPr>
                <w:spacing w:val="1"/>
              </w:rPr>
              <w:t xml:space="preserve"> </w:t>
            </w:r>
            <w:r>
              <w:t>(EDSS), SS7, QSIG осуществляется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125"/>
            </w:pPr>
            <w:r>
              <w:t>логические и физические интерфейсы</w:t>
            </w:r>
            <w:r>
              <w:rPr>
                <w:spacing w:val="-52"/>
              </w:rPr>
              <w:t xml:space="preserve"> </w:t>
            </w:r>
            <w:r>
              <w:t>используются для подключения и ад-</w:t>
            </w:r>
            <w:r>
              <w:rPr>
                <w:spacing w:val="1"/>
              </w:rPr>
              <w:t xml:space="preserve"> </w:t>
            </w:r>
            <w:r>
              <w:t>министрирования инфокоммуникаци-</w:t>
            </w:r>
            <w:r>
              <w:rPr>
                <w:spacing w:val="-52"/>
              </w:rPr>
              <w:t xml:space="preserve"> </w:t>
            </w:r>
            <w:r>
              <w:t>онных систем различных вендоров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81"/>
            </w:pPr>
            <w:r>
              <w:t>оборудование интегрировано в кон-</w:t>
            </w:r>
            <w:r>
              <w:rPr>
                <w:spacing w:val="1"/>
              </w:rPr>
              <w:t xml:space="preserve"> </w:t>
            </w:r>
            <w:r>
              <w:t>вергентные сети 3G,3.5 G, HSDPA, 4G</w:t>
            </w:r>
            <w:r>
              <w:rPr>
                <w:spacing w:val="-52"/>
              </w:rPr>
              <w:t xml:space="preserve"> </w:t>
            </w:r>
            <w:r>
              <w:t>c использованием современных про-</w:t>
            </w:r>
            <w:r>
              <w:rPr>
                <w:spacing w:val="1"/>
              </w:rPr>
              <w:t xml:space="preserve"> </w:t>
            </w:r>
            <w:r>
              <w:t>токолов;</w:t>
            </w:r>
          </w:p>
          <w:p w:rsidR="00753CDF" w:rsidRDefault="00DC3D94">
            <w:pPr>
              <w:pStyle w:val="TableParagraph"/>
              <w:spacing w:line="252" w:lineRule="exact"/>
              <w:ind w:left="105"/>
            </w:pPr>
            <w:r>
              <w:t>монтаж</w:t>
            </w:r>
            <w:r>
              <w:rPr>
                <w:spacing w:val="-1"/>
              </w:rPr>
              <w:t xml:space="preserve"> </w:t>
            </w:r>
            <w:r>
              <w:t>и</w:t>
            </w:r>
            <w:r>
              <w:rPr>
                <w:spacing w:val="-1"/>
              </w:rPr>
              <w:t xml:space="preserve"> </w:t>
            </w:r>
            <w:r>
              <w:t>настройка</w:t>
            </w:r>
            <w:r>
              <w:rPr>
                <w:spacing w:val="-1"/>
              </w:rPr>
              <w:t xml:space="preserve"> </w:t>
            </w:r>
            <w:r>
              <w:t>конвергентных</w:t>
            </w:r>
          </w:p>
          <w:p w:rsidR="00753CDF" w:rsidRDefault="00DC3D94">
            <w:pPr>
              <w:pStyle w:val="TableParagraph"/>
              <w:ind w:left="105" w:right="93"/>
            </w:pPr>
            <w:r>
              <w:t>систем связи и сетевого оборудования</w:t>
            </w:r>
            <w:r>
              <w:rPr>
                <w:spacing w:val="-52"/>
              </w:rPr>
              <w:t xml:space="preserve"> </w:t>
            </w:r>
            <w:r>
              <w:t>различных</w:t>
            </w:r>
            <w:r>
              <w:rPr>
                <w:spacing w:val="-1"/>
              </w:rPr>
              <w:t xml:space="preserve"> </w:t>
            </w:r>
            <w:r>
              <w:t>вендоров</w:t>
            </w:r>
            <w:r>
              <w:rPr>
                <w:spacing w:val="-1"/>
              </w:rPr>
              <w:t xml:space="preserve"> </w:t>
            </w:r>
            <w:r>
              <w:t>выполнены в</w:t>
            </w:r>
          </w:p>
          <w:p w:rsidR="00753CDF" w:rsidRDefault="00DC3D94">
            <w:pPr>
              <w:pStyle w:val="TableParagraph"/>
              <w:ind w:left="105" w:right="164"/>
            </w:pPr>
            <w:r>
              <w:t>соответствии с действующими отрас-</w:t>
            </w:r>
            <w:r>
              <w:rPr>
                <w:spacing w:val="-52"/>
              </w:rPr>
              <w:t xml:space="preserve"> </w:t>
            </w:r>
            <w:r>
              <w:t>левыми стандартами;</w:t>
            </w:r>
            <w:r>
              <w:rPr>
                <w:spacing w:val="1"/>
              </w:rPr>
              <w:t xml:space="preserve"> </w:t>
            </w:r>
            <w:r>
              <w:t>инфокоммуникационные системы</w:t>
            </w:r>
            <w:r>
              <w:rPr>
                <w:spacing w:val="1"/>
              </w:rPr>
              <w:t xml:space="preserve"> </w:t>
            </w:r>
            <w:r>
              <w:t>внедрены</w:t>
            </w:r>
            <w:r>
              <w:rPr>
                <w:spacing w:val="-2"/>
              </w:rPr>
              <w:t xml:space="preserve"> </w:t>
            </w:r>
            <w:r>
              <w:t>и</w:t>
            </w:r>
            <w:r>
              <w:rPr>
                <w:spacing w:val="-1"/>
              </w:rPr>
              <w:t xml:space="preserve"> </w:t>
            </w:r>
            <w:r>
              <w:t>настроены</w:t>
            </w:r>
            <w:r>
              <w:rPr>
                <w:spacing w:val="54"/>
              </w:rPr>
              <w:t xml:space="preserve"> </w:t>
            </w:r>
            <w:r>
              <w:t>с</w:t>
            </w:r>
            <w:r>
              <w:rPr>
                <w:spacing w:val="-3"/>
              </w:rPr>
              <w:t xml:space="preserve"> </w:t>
            </w:r>
            <w:r>
              <w:t>соответст-</w:t>
            </w:r>
          </w:p>
          <w:p w:rsidR="00753CDF" w:rsidRDefault="00DC3D94">
            <w:pPr>
              <w:pStyle w:val="TableParagraph"/>
              <w:spacing w:line="238" w:lineRule="exact"/>
              <w:ind w:left="105"/>
            </w:pPr>
            <w:r>
              <w:t>вии</w:t>
            </w:r>
            <w:r>
              <w:rPr>
                <w:spacing w:val="-4"/>
              </w:rPr>
              <w:t xml:space="preserve"> </w:t>
            </w:r>
            <w:r>
              <w:t>с</w:t>
            </w:r>
            <w:r>
              <w:rPr>
                <w:spacing w:val="-2"/>
              </w:rPr>
              <w:t xml:space="preserve"> </w:t>
            </w:r>
            <w:r>
              <w:t>концепцией</w:t>
            </w:r>
            <w:r>
              <w:rPr>
                <w:spacing w:val="-3"/>
              </w:rPr>
              <w:t xml:space="preserve"> </w:t>
            </w:r>
            <w:r>
              <w:t>All-IP;</w:t>
            </w:r>
          </w:p>
        </w:tc>
        <w:tc>
          <w:tcPr>
            <w:tcW w:w="2671" w:type="dxa"/>
          </w:tcPr>
          <w:p w:rsidR="00753CDF" w:rsidRDefault="00DC3D94">
            <w:pPr>
              <w:pStyle w:val="TableParagraph"/>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ind w:left="106" w:right="238"/>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2529"/>
        </w:trPr>
        <w:tc>
          <w:tcPr>
            <w:tcW w:w="2674" w:type="dxa"/>
          </w:tcPr>
          <w:p w:rsidR="00753CDF" w:rsidRDefault="00DC3D94">
            <w:pPr>
              <w:pStyle w:val="TableParagraph"/>
              <w:ind w:left="107" w:right="159"/>
            </w:pPr>
            <w:r>
              <w:rPr>
                <w:b/>
              </w:rPr>
              <w:lastRenderedPageBreak/>
              <w:t xml:space="preserve">ПК 5.3. </w:t>
            </w:r>
            <w:r>
              <w:t>Администриро-</w:t>
            </w:r>
            <w:r>
              <w:rPr>
                <w:spacing w:val="1"/>
              </w:rPr>
              <w:t xml:space="preserve"> </w:t>
            </w:r>
            <w:r>
              <w:t>вать конвергентные сис-</w:t>
            </w:r>
            <w:r>
              <w:rPr>
                <w:spacing w:val="1"/>
              </w:rPr>
              <w:t xml:space="preserve"> </w:t>
            </w:r>
            <w:r>
              <w:t>темы в соответствии с</w:t>
            </w:r>
            <w:r>
              <w:rPr>
                <w:spacing w:val="1"/>
              </w:rPr>
              <w:t xml:space="preserve"> </w:t>
            </w:r>
            <w:r>
              <w:t>рекомендациями Между-</w:t>
            </w:r>
            <w:r>
              <w:rPr>
                <w:spacing w:val="-52"/>
              </w:rPr>
              <w:t xml:space="preserve"> </w:t>
            </w:r>
            <w:r>
              <w:t>народного союза элек-</w:t>
            </w:r>
            <w:r>
              <w:rPr>
                <w:spacing w:val="1"/>
              </w:rPr>
              <w:t xml:space="preserve"> </w:t>
            </w:r>
            <w:r>
              <w:t>тросвязи.</w:t>
            </w:r>
          </w:p>
        </w:tc>
        <w:tc>
          <w:tcPr>
            <w:tcW w:w="3835" w:type="dxa"/>
          </w:tcPr>
          <w:p w:rsidR="00753CDF" w:rsidRDefault="00DC3D94">
            <w:pPr>
              <w:pStyle w:val="TableParagraph"/>
              <w:ind w:left="105" w:right="91"/>
            </w:pPr>
            <w:r>
              <w:t>настройка и совмещение инфокомму-</w:t>
            </w:r>
            <w:r>
              <w:rPr>
                <w:spacing w:val="1"/>
              </w:rPr>
              <w:t xml:space="preserve"> </w:t>
            </w:r>
            <w:r>
              <w:t>никационных систем с использовани-</w:t>
            </w:r>
            <w:r>
              <w:rPr>
                <w:spacing w:val="1"/>
              </w:rPr>
              <w:t xml:space="preserve"> </w:t>
            </w:r>
            <w:r>
              <w:t>ем различных методов и протоколов</w:t>
            </w:r>
            <w:r>
              <w:rPr>
                <w:spacing w:val="1"/>
              </w:rPr>
              <w:t xml:space="preserve"> </w:t>
            </w:r>
            <w:r>
              <w:t>H.323, SIP (NativeandQ) осуществлено</w:t>
            </w:r>
            <w:r>
              <w:rPr>
                <w:spacing w:val="-52"/>
              </w:rPr>
              <w:t xml:space="preserve"> </w:t>
            </w:r>
            <w:r>
              <w:t>в соответствии с действующими от-</w:t>
            </w:r>
            <w:r>
              <w:rPr>
                <w:spacing w:val="1"/>
              </w:rPr>
              <w:t xml:space="preserve"> </w:t>
            </w:r>
            <w:r>
              <w:t>раслевыми стандартами и рекоменда-</w:t>
            </w:r>
            <w:r>
              <w:rPr>
                <w:spacing w:val="1"/>
              </w:rPr>
              <w:t xml:space="preserve"> </w:t>
            </w:r>
            <w:r>
              <w:t>циями</w:t>
            </w:r>
          </w:p>
          <w:p w:rsidR="00753CDF" w:rsidRDefault="00DC3D94">
            <w:pPr>
              <w:pStyle w:val="TableParagraph"/>
              <w:ind w:left="105"/>
            </w:pPr>
            <w:r>
              <w:t>Международного</w:t>
            </w:r>
            <w:r>
              <w:rPr>
                <w:spacing w:val="-6"/>
              </w:rPr>
              <w:t xml:space="preserve"> </w:t>
            </w:r>
            <w:r>
              <w:t>союза</w:t>
            </w:r>
            <w:r>
              <w:rPr>
                <w:spacing w:val="-6"/>
              </w:rPr>
              <w:t xml:space="preserve"> </w:t>
            </w:r>
            <w:r>
              <w:t>электросвязи;</w:t>
            </w:r>
          </w:p>
          <w:p w:rsidR="00753CDF" w:rsidRDefault="00753CDF">
            <w:pPr>
              <w:pStyle w:val="TableParagraph"/>
              <w:spacing w:before="6"/>
              <w:rPr>
                <w:b/>
                <w:i/>
                <w:sz w:val="21"/>
              </w:rPr>
            </w:pPr>
          </w:p>
          <w:p w:rsidR="00753CDF" w:rsidRDefault="00DC3D94">
            <w:pPr>
              <w:pStyle w:val="TableParagraph"/>
              <w:spacing w:line="238" w:lineRule="exact"/>
              <w:ind w:left="105"/>
            </w:pPr>
            <w:r>
              <w:t>управление</w:t>
            </w:r>
            <w:r>
              <w:rPr>
                <w:spacing w:val="-3"/>
              </w:rPr>
              <w:t xml:space="preserve"> </w:t>
            </w:r>
            <w:r>
              <w:t>работой</w:t>
            </w:r>
            <w:r>
              <w:rPr>
                <w:spacing w:val="-3"/>
              </w:rPr>
              <w:t xml:space="preserve"> </w:t>
            </w:r>
            <w:r>
              <w:t>логических</w:t>
            </w:r>
            <w:r>
              <w:rPr>
                <w:spacing w:val="-2"/>
              </w:rPr>
              <w:t xml:space="preserve"> </w:t>
            </w:r>
            <w:r>
              <w:t>сетей</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spacing w:line="252" w:lineRule="exact"/>
              <w:ind w:left="106" w:right="138"/>
            </w:pPr>
            <w:r>
              <w:t>оценка решения ситуаци-</w:t>
            </w:r>
            <w:r>
              <w:rPr>
                <w:spacing w:val="-52"/>
              </w:rPr>
              <w:t xml:space="preserve"> </w:t>
            </w:r>
            <w:r>
              <w:t>онных задач,</w:t>
            </w:r>
          </w:p>
        </w:tc>
      </w:tr>
    </w:tbl>
    <w:p w:rsidR="00753CDF" w:rsidRDefault="00753CDF">
      <w:pPr>
        <w:spacing w:line="252" w:lineRule="exact"/>
        <w:sectPr w:rsidR="00753CDF">
          <w:pgSz w:w="11910" w:h="16840"/>
          <w:pgMar w:top="1040" w:right="620" w:bottom="1480" w:left="1480" w:header="0" w:footer="1216"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111"/>
        <w:gridCol w:w="3702"/>
        <w:gridCol w:w="135"/>
        <w:gridCol w:w="2418"/>
        <w:gridCol w:w="255"/>
      </w:tblGrid>
      <w:tr w:rsidR="00753CDF">
        <w:trPr>
          <w:trHeight w:val="6575"/>
        </w:trPr>
        <w:tc>
          <w:tcPr>
            <w:tcW w:w="2675" w:type="dxa"/>
            <w:gridSpan w:val="2"/>
            <w:tcBorders>
              <w:bottom w:val="double" w:sz="1" w:space="0" w:color="000000"/>
            </w:tcBorders>
          </w:tcPr>
          <w:p w:rsidR="00753CDF" w:rsidRDefault="00753CDF">
            <w:pPr>
              <w:pStyle w:val="TableParagraph"/>
            </w:pPr>
          </w:p>
        </w:tc>
        <w:tc>
          <w:tcPr>
            <w:tcW w:w="3837" w:type="dxa"/>
            <w:gridSpan w:val="2"/>
            <w:tcBorders>
              <w:bottom w:val="double" w:sz="1" w:space="0" w:color="000000"/>
            </w:tcBorders>
          </w:tcPr>
          <w:p w:rsidR="00753CDF" w:rsidRDefault="00DC3D94">
            <w:pPr>
              <w:pStyle w:val="TableParagraph"/>
              <w:ind w:left="104" w:right="286"/>
            </w:pPr>
            <w:r>
              <w:t>с использованием «облачных техно-</w:t>
            </w:r>
            <w:r>
              <w:rPr>
                <w:spacing w:val="-52"/>
              </w:rPr>
              <w:t xml:space="preserve"> </w:t>
            </w:r>
            <w:r>
              <w:t>логий»</w:t>
            </w:r>
            <w:r>
              <w:rPr>
                <w:spacing w:val="-6"/>
              </w:rPr>
              <w:t xml:space="preserve"> </w:t>
            </w:r>
            <w:r>
              <w:t>идет оптимально;</w:t>
            </w:r>
          </w:p>
          <w:p w:rsidR="00753CDF" w:rsidRDefault="00753CDF">
            <w:pPr>
              <w:pStyle w:val="TableParagraph"/>
              <w:spacing w:before="1"/>
              <w:rPr>
                <w:b/>
                <w:i/>
                <w:sz w:val="21"/>
              </w:rPr>
            </w:pPr>
          </w:p>
          <w:p w:rsidR="00753CDF" w:rsidRDefault="00DC3D94">
            <w:pPr>
              <w:pStyle w:val="TableParagraph"/>
              <w:ind w:left="104" w:right="158"/>
            </w:pPr>
            <w:r>
              <w:t>администрирование телекоммуника-</w:t>
            </w:r>
            <w:r>
              <w:rPr>
                <w:spacing w:val="1"/>
              </w:rPr>
              <w:t xml:space="preserve"> </w:t>
            </w:r>
            <w:r>
              <w:t>ционных системых и конвергентных</w:t>
            </w:r>
            <w:r>
              <w:rPr>
                <w:spacing w:val="1"/>
              </w:rPr>
              <w:t xml:space="preserve"> </w:t>
            </w:r>
            <w:r>
              <w:t>сетей связи осуществлено с помощью</w:t>
            </w:r>
            <w:r>
              <w:rPr>
                <w:spacing w:val="-52"/>
              </w:rPr>
              <w:t xml:space="preserve"> </w:t>
            </w:r>
            <w:r>
              <w:t>локальных пакетов прикладных про-</w:t>
            </w:r>
            <w:r>
              <w:rPr>
                <w:spacing w:val="1"/>
              </w:rPr>
              <w:t xml:space="preserve"> </w:t>
            </w:r>
            <w:r>
              <w:t>грамм, терминальных программ и</w:t>
            </w:r>
            <w:r>
              <w:rPr>
                <w:spacing w:val="1"/>
              </w:rPr>
              <w:t xml:space="preserve"> </w:t>
            </w:r>
            <w:r>
              <w:t>WEB-оболочек вендоров настраивае-</w:t>
            </w:r>
            <w:r>
              <w:rPr>
                <w:spacing w:val="-52"/>
              </w:rPr>
              <w:t xml:space="preserve"> </w:t>
            </w:r>
            <w:r>
              <w:t>мого</w:t>
            </w:r>
            <w:r>
              <w:rPr>
                <w:spacing w:val="-1"/>
              </w:rPr>
              <w:t xml:space="preserve"> </w:t>
            </w:r>
            <w:r>
              <w:t>оборудования;</w:t>
            </w:r>
          </w:p>
          <w:p w:rsidR="00753CDF" w:rsidRDefault="00753CDF">
            <w:pPr>
              <w:pStyle w:val="TableParagraph"/>
              <w:rPr>
                <w:b/>
                <w:i/>
              </w:rPr>
            </w:pPr>
          </w:p>
          <w:p w:rsidR="00753CDF" w:rsidRDefault="00DC3D94">
            <w:pPr>
              <w:pStyle w:val="TableParagraph"/>
              <w:ind w:left="104" w:right="240"/>
              <w:jc w:val="both"/>
            </w:pPr>
            <w:r>
              <w:t>администрирование IP-телефонных</w:t>
            </w:r>
            <w:r>
              <w:rPr>
                <w:spacing w:val="1"/>
              </w:rPr>
              <w:t xml:space="preserve"> </w:t>
            </w:r>
            <w:r>
              <w:t>аппаратов с программными оболоч-</w:t>
            </w:r>
            <w:r>
              <w:rPr>
                <w:spacing w:val="1"/>
              </w:rPr>
              <w:t xml:space="preserve"> </w:t>
            </w:r>
            <w:r>
              <w:t>ками</w:t>
            </w:r>
            <w:r>
              <w:rPr>
                <w:spacing w:val="-3"/>
              </w:rPr>
              <w:t xml:space="preserve"> </w:t>
            </w:r>
            <w:r>
              <w:t>протоколов</w:t>
            </w:r>
            <w:r>
              <w:rPr>
                <w:spacing w:val="-1"/>
              </w:rPr>
              <w:t xml:space="preserve"> </w:t>
            </w:r>
            <w:r>
              <w:t>SIP,</w:t>
            </w:r>
            <w:r>
              <w:rPr>
                <w:spacing w:val="-2"/>
              </w:rPr>
              <w:t xml:space="preserve"> </w:t>
            </w:r>
            <w:r>
              <w:t>H.323</w:t>
            </w:r>
            <w:r>
              <w:rPr>
                <w:spacing w:val="-1"/>
              </w:rPr>
              <w:t xml:space="preserve"> </w:t>
            </w:r>
            <w:r>
              <w:t>и</w:t>
            </w:r>
            <w:r>
              <w:rPr>
                <w:spacing w:val="-2"/>
              </w:rPr>
              <w:t xml:space="preserve"> </w:t>
            </w:r>
            <w:r>
              <w:t>совме-</w:t>
            </w:r>
          </w:p>
          <w:p w:rsidR="00753CDF" w:rsidRDefault="00DC3D94">
            <w:pPr>
              <w:pStyle w:val="TableParagraph"/>
              <w:ind w:left="104" w:right="170"/>
            </w:pPr>
            <w:r>
              <w:t>щение их с конвергентными система-</w:t>
            </w:r>
            <w:r>
              <w:rPr>
                <w:spacing w:val="-52"/>
              </w:rPr>
              <w:t xml:space="preserve"> </w:t>
            </w:r>
            <w:r>
              <w:t>ми связи произведено в соответствии</w:t>
            </w:r>
            <w:r>
              <w:rPr>
                <w:spacing w:val="-52"/>
              </w:rPr>
              <w:t xml:space="preserve"> </w:t>
            </w:r>
            <w:r>
              <w:t>с рекомендациями Международного</w:t>
            </w:r>
            <w:r>
              <w:rPr>
                <w:spacing w:val="1"/>
              </w:rPr>
              <w:t xml:space="preserve"> </w:t>
            </w:r>
            <w:r>
              <w:t>союза</w:t>
            </w:r>
            <w:r>
              <w:rPr>
                <w:spacing w:val="-1"/>
              </w:rPr>
              <w:t xml:space="preserve"> </w:t>
            </w:r>
            <w:r>
              <w:t>электросвязи;</w:t>
            </w:r>
          </w:p>
          <w:p w:rsidR="00753CDF" w:rsidRDefault="00753CDF">
            <w:pPr>
              <w:pStyle w:val="TableParagraph"/>
              <w:rPr>
                <w:b/>
                <w:i/>
              </w:rPr>
            </w:pPr>
          </w:p>
          <w:p w:rsidR="00753CDF" w:rsidRDefault="00DC3D94">
            <w:pPr>
              <w:pStyle w:val="TableParagraph"/>
              <w:ind w:left="104" w:right="159"/>
            </w:pPr>
            <w:r>
              <w:t>обслуживание абонентских устройст-</w:t>
            </w:r>
            <w:r>
              <w:rPr>
                <w:spacing w:val="-52"/>
              </w:rPr>
              <w:t xml:space="preserve"> </w:t>
            </w:r>
            <w:r>
              <w:t>вах с доступом в сеть Интернет на</w:t>
            </w:r>
            <w:r>
              <w:rPr>
                <w:spacing w:val="1"/>
              </w:rPr>
              <w:t xml:space="preserve"> </w:t>
            </w:r>
            <w:r>
              <w:t>основе программных оболочек и</w:t>
            </w:r>
            <w:r>
              <w:rPr>
                <w:spacing w:val="1"/>
              </w:rPr>
              <w:t xml:space="preserve"> </w:t>
            </w:r>
            <w:r>
              <w:t>унифицированных приложений орга-</w:t>
            </w:r>
            <w:r>
              <w:rPr>
                <w:spacing w:val="-52"/>
              </w:rPr>
              <w:t xml:space="preserve"> </w:t>
            </w:r>
            <w:r>
              <w:t>низовано в соответствии с действую-</w:t>
            </w:r>
            <w:r>
              <w:rPr>
                <w:spacing w:val="-52"/>
              </w:rPr>
              <w:t xml:space="preserve"> </w:t>
            </w:r>
            <w:r>
              <w:t>щими</w:t>
            </w:r>
            <w:r>
              <w:rPr>
                <w:spacing w:val="-1"/>
              </w:rPr>
              <w:t xml:space="preserve"> </w:t>
            </w:r>
            <w:r>
              <w:t>отраслевыми стандартами.</w:t>
            </w:r>
          </w:p>
        </w:tc>
        <w:tc>
          <w:tcPr>
            <w:tcW w:w="2673" w:type="dxa"/>
            <w:gridSpan w:val="2"/>
            <w:tcBorders>
              <w:bottom w:val="double" w:sz="1" w:space="0" w:color="000000"/>
            </w:tcBorders>
          </w:tcPr>
          <w:p w:rsidR="00753CDF" w:rsidRDefault="00DC3D94">
            <w:pPr>
              <w:pStyle w:val="TableParagraph"/>
              <w:ind w:left="103" w:right="243"/>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1781"/>
        </w:trPr>
        <w:tc>
          <w:tcPr>
            <w:tcW w:w="2564" w:type="dxa"/>
            <w:tcBorders>
              <w:top w:val="double" w:sz="1" w:space="0" w:color="000000"/>
            </w:tcBorders>
          </w:tcPr>
          <w:p w:rsidR="00753CDF" w:rsidRDefault="00DC3D94">
            <w:pPr>
              <w:pStyle w:val="TableParagraph"/>
              <w:spacing w:line="236" w:lineRule="exact"/>
              <w:ind w:left="107"/>
            </w:pPr>
            <w:r>
              <w:t>ОК</w:t>
            </w:r>
            <w:r>
              <w:rPr>
                <w:spacing w:val="-1"/>
              </w:rPr>
              <w:t xml:space="preserve"> </w:t>
            </w:r>
            <w:r>
              <w:t>01. Выбирать</w:t>
            </w:r>
            <w:r>
              <w:rPr>
                <w:spacing w:val="-2"/>
              </w:rPr>
              <w:t xml:space="preserve"> </w:t>
            </w:r>
            <w:r>
              <w:t>спосо-</w:t>
            </w:r>
          </w:p>
          <w:p w:rsidR="00753CDF" w:rsidRDefault="00DC3D94">
            <w:pPr>
              <w:pStyle w:val="TableParagraph"/>
              <w:ind w:left="107" w:right="149"/>
            </w:pPr>
            <w:r>
              <w:t>бы решения задач про-</w:t>
            </w:r>
            <w:r>
              <w:rPr>
                <w:spacing w:val="1"/>
              </w:rPr>
              <w:t xml:space="preserve"> </w:t>
            </w:r>
            <w:r>
              <w:t>фессиональной деятель-</w:t>
            </w:r>
            <w:r>
              <w:rPr>
                <w:spacing w:val="-52"/>
              </w:rPr>
              <w:t xml:space="preserve"> </w:t>
            </w:r>
            <w:r>
              <w:t>ности, применительно к</w:t>
            </w:r>
            <w:r>
              <w:rPr>
                <w:spacing w:val="-52"/>
              </w:rPr>
              <w:t xml:space="preserve"> </w:t>
            </w:r>
            <w:r>
              <w:t>различным</w:t>
            </w:r>
            <w:r>
              <w:rPr>
                <w:spacing w:val="-3"/>
              </w:rPr>
              <w:t xml:space="preserve"> </w:t>
            </w:r>
            <w:r>
              <w:t>контекстам.</w:t>
            </w:r>
          </w:p>
        </w:tc>
        <w:tc>
          <w:tcPr>
            <w:tcW w:w="3813" w:type="dxa"/>
            <w:gridSpan w:val="2"/>
            <w:tcBorders>
              <w:top w:val="double" w:sz="1" w:space="0" w:color="000000"/>
            </w:tcBorders>
          </w:tcPr>
          <w:p w:rsidR="00753CDF" w:rsidRDefault="00DC3D94">
            <w:pPr>
              <w:pStyle w:val="TableParagraph"/>
              <w:numPr>
                <w:ilvl w:val="0"/>
                <w:numId w:val="180"/>
              </w:numPr>
              <w:tabs>
                <w:tab w:val="left" w:pos="358"/>
              </w:tabs>
              <w:spacing w:line="252" w:lineRule="exact"/>
              <w:ind w:hanging="253"/>
            </w:pPr>
            <w:r>
              <w:t>обоснованность</w:t>
            </w:r>
            <w:r>
              <w:rPr>
                <w:spacing w:val="-3"/>
              </w:rPr>
              <w:t xml:space="preserve"> </w:t>
            </w:r>
            <w:r>
              <w:t>постановки</w:t>
            </w:r>
            <w:r>
              <w:rPr>
                <w:spacing w:val="-3"/>
              </w:rPr>
              <w:t xml:space="preserve"> </w:t>
            </w:r>
            <w:r>
              <w:t>цели,</w:t>
            </w:r>
          </w:p>
          <w:p w:rsidR="00753CDF" w:rsidRDefault="00DC3D94">
            <w:pPr>
              <w:pStyle w:val="TableParagraph"/>
              <w:ind w:left="105" w:right="184"/>
            </w:pPr>
            <w:r>
              <w:t>выбора и применения методов и спо-</w:t>
            </w:r>
            <w:r>
              <w:rPr>
                <w:spacing w:val="-52"/>
              </w:rPr>
              <w:t xml:space="preserve"> </w:t>
            </w:r>
            <w:r>
              <w:t>собов решения профессиональных</w:t>
            </w:r>
            <w:r>
              <w:rPr>
                <w:spacing w:val="1"/>
              </w:rPr>
              <w:t xml:space="preserve"> </w:t>
            </w:r>
            <w:r>
              <w:t>задач;</w:t>
            </w:r>
          </w:p>
          <w:p w:rsidR="00753CDF" w:rsidRDefault="00DC3D94">
            <w:pPr>
              <w:pStyle w:val="TableParagraph"/>
              <w:ind w:left="105" w:right="280"/>
            </w:pPr>
            <w:r>
              <w:t>- адекватная оценка и самооценка</w:t>
            </w:r>
            <w:r>
              <w:rPr>
                <w:spacing w:val="1"/>
              </w:rPr>
              <w:t xml:space="preserve"> </w:t>
            </w:r>
            <w:r>
              <w:t>эффективности</w:t>
            </w:r>
            <w:r>
              <w:rPr>
                <w:spacing w:val="-5"/>
              </w:rPr>
              <w:t xml:space="preserve"> </w:t>
            </w:r>
            <w:r>
              <w:t>и</w:t>
            </w:r>
            <w:r>
              <w:rPr>
                <w:spacing w:val="-3"/>
              </w:rPr>
              <w:t xml:space="preserve"> </w:t>
            </w:r>
            <w:r>
              <w:t>качества</w:t>
            </w:r>
            <w:r>
              <w:rPr>
                <w:spacing w:val="-4"/>
              </w:rPr>
              <w:t xml:space="preserve"> </w:t>
            </w:r>
            <w:r>
              <w:t>выполне-</w:t>
            </w:r>
          </w:p>
          <w:p w:rsidR="00753CDF" w:rsidRDefault="00DC3D94">
            <w:pPr>
              <w:pStyle w:val="TableParagraph"/>
              <w:spacing w:before="1" w:line="244" w:lineRule="exact"/>
              <w:ind w:left="105"/>
            </w:pPr>
            <w:r>
              <w:t>ния</w:t>
            </w:r>
            <w:r>
              <w:rPr>
                <w:spacing w:val="-3"/>
              </w:rPr>
              <w:t xml:space="preserve"> </w:t>
            </w:r>
            <w:r>
              <w:t>профессиональных</w:t>
            </w:r>
            <w:r>
              <w:rPr>
                <w:spacing w:val="-2"/>
              </w:rPr>
              <w:t xml:space="preserve"> </w:t>
            </w:r>
            <w:r>
              <w:t>задач</w:t>
            </w:r>
          </w:p>
        </w:tc>
        <w:tc>
          <w:tcPr>
            <w:tcW w:w="2553" w:type="dxa"/>
            <w:gridSpan w:val="2"/>
            <w:vMerge w:val="restart"/>
            <w:tcBorders>
              <w:top w:val="double" w:sz="1"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45"/>
              <w:ind w:left="106" w:right="237"/>
            </w:pPr>
            <w:r>
              <w:t>Интерпретация резуль-</w:t>
            </w:r>
            <w:r>
              <w:rPr>
                <w:spacing w:val="-52"/>
              </w:rPr>
              <w:t xml:space="preserve"> </w:t>
            </w:r>
            <w:r>
              <w:t>татов</w:t>
            </w:r>
            <w:r>
              <w:rPr>
                <w:spacing w:val="-3"/>
              </w:rPr>
              <w:t xml:space="preserve"> </w:t>
            </w:r>
            <w:r>
              <w:t>наблюдений</w:t>
            </w:r>
            <w:r>
              <w:rPr>
                <w:spacing w:val="-1"/>
              </w:rPr>
              <w:t xml:space="preserve"> </w:t>
            </w:r>
            <w:r>
              <w:t>за</w:t>
            </w:r>
          </w:p>
          <w:p w:rsidR="00753CDF" w:rsidRDefault="00DC3D94">
            <w:pPr>
              <w:pStyle w:val="TableParagraph"/>
              <w:ind w:left="106" w:right="136"/>
            </w:pPr>
            <w:r>
              <w:t>деятельностью обучаю-</w:t>
            </w:r>
            <w:r>
              <w:rPr>
                <w:spacing w:val="-52"/>
              </w:rPr>
              <w:t xml:space="preserve"> </w:t>
            </w:r>
            <w:r>
              <w:t>щегося в процессе ос-</w:t>
            </w:r>
            <w:r>
              <w:rPr>
                <w:spacing w:val="1"/>
              </w:rPr>
              <w:t xml:space="preserve"> </w:t>
            </w:r>
            <w:r>
              <w:t>воения образовательной</w:t>
            </w:r>
            <w:r>
              <w:rPr>
                <w:spacing w:val="-52"/>
              </w:rPr>
              <w:t xml:space="preserve"> </w:t>
            </w:r>
            <w:r>
              <w:t>программы</w:t>
            </w:r>
          </w:p>
          <w:p w:rsidR="00753CDF" w:rsidRDefault="00753CDF">
            <w:pPr>
              <w:pStyle w:val="TableParagraph"/>
              <w:rPr>
                <w:b/>
                <w:i/>
              </w:rPr>
            </w:pPr>
          </w:p>
          <w:p w:rsidR="00753CDF" w:rsidRDefault="00DC3D94">
            <w:pPr>
              <w:pStyle w:val="TableParagraph"/>
              <w:ind w:left="106" w:right="104"/>
              <w:jc w:val="both"/>
            </w:pPr>
            <w:r>
              <w:t>Экспертное наблюдение</w:t>
            </w:r>
            <w:r>
              <w:rPr>
                <w:spacing w:val="-52"/>
              </w:rPr>
              <w:t xml:space="preserve"> </w:t>
            </w:r>
            <w:r>
              <w:t>и</w:t>
            </w:r>
            <w:r>
              <w:rPr>
                <w:spacing w:val="-4"/>
              </w:rPr>
              <w:t xml:space="preserve"> </w:t>
            </w:r>
            <w:r>
              <w:t>оценка</w:t>
            </w:r>
            <w:r>
              <w:rPr>
                <w:spacing w:val="-4"/>
              </w:rPr>
              <w:t xml:space="preserve"> </w:t>
            </w:r>
            <w:r>
              <w:t>на</w:t>
            </w:r>
            <w:r>
              <w:rPr>
                <w:spacing w:val="-6"/>
              </w:rPr>
              <w:t xml:space="preserve"> </w:t>
            </w:r>
            <w:r>
              <w:t>лабораторно</w:t>
            </w:r>
          </w:p>
          <w:p w:rsidR="00753CDF" w:rsidRDefault="00DC3D94">
            <w:pPr>
              <w:pStyle w:val="TableParagraph"/>
              <w:spacing w:before="1"/>
              <w:ind w:left="106" w:right="158"/>
              <w:jc w:val="both"/>
            </w:pPr>
            <w:r>
              <w:t>- практических заняти-</w:t>
            </w:r>
            <w:r>
              <w:rPr>
                <w:spacing w:val="1"/>
              </w:rPr>
              <w:t xml:space="preserve"> </w:t>
            </w:r>
            <w:r>
              <w:t>ях, при выполнении ра-</w:t>
            </w:r>
            <w:r>
              <w:rPr>
                <w:spacing w:val="1"/>
              </w:rPr>
              <w:t xml:space="preserve"> </w:t>
            </w:r>
            <w:r>
              <w:t>бот по учебной и произ-</w:t>
            </w:r>
            <w:r>
              <w:rPr>
                <w:spacing w:val="-52"/>
              </w:rPr>
              <w:t xml:space="preserve"> </w:t>
            </w:r>
            <w:r>
              <w:t>водственной</w:t>
            </w:r>
            <w:r>
              <w:rPr>
                <w:spacing w:val="-4"/>
              </w:rPr>
              <w:t xml:space="preserve"> </w:t>
            </w:r>
            <w:r>
              <w:t>практикам</w:t>
            </w:r>
          </w:p>
          <w:p w:rsidR="00753CDF" w:rsidRDefault="00753CDF">
            <w:pPr>
              <w:pStyle w:val="TableParagraph"/>
              <w:rPr>
                <w:b/>
                <w:i/>
              </w:rPr>
            </w:pPr>
          </w:p>
          <w:p w:rsidR="00753CDF" w:rsidRDefault="00DC3D94">
            <w:pPr>
              <w:pStyle w:val="TableParagraph"/>
              <w:ind w:left="106"/>
            </w:pPr>
            <w:r>
              <w:t>Экзамен</w:t>
            </w:r>
          </w:p>
        </w:tc>
        <w:tc>
          <w:tcPr>
            <w:tcW w:w="255" w:type="dxa"/>
            <w:vMerge w:val="restart"/>
            <w:tcBorders>
              <w:bottom w:val="nil"/>
              <w:right w:val="nil"/>
            </w:tcBorders>
          </w:tcPr>
          <w:p w:rsidR="00753CDF" w:rsidRDefault="00753CDF">
            <w:pPr>
              <w:pStyle w:val="TableParagraph"/>
            </w:pPr>
          </w:p>
        </w:tc>
      </w:tr>
      <w:tr w:rsidR="00753CDF">
        <w:trPr>
          <w:trHeight w:val="1770"/>
        </w:trPr>
        <w:tc>
          <w:tcPr>
            <w:tcW w:w="2564" w:type="dxa"/>
          </w:tcPr>
          <w:p w:rsidR="00753CDF" w:rsidRDefault="00DC3D94">
            <w:pPr>
              <w:pStyle w:val="TableParagraph"/>
              <w:ind w:left="107" w:right="173"/>
            </w:pPr>
            <w:r>
              <w:t>ОП 02.Осуществлять</w:t>
            </w:r>
            <w:r>
              <w:rPr>
                <w:spacing w:val="1"/>
              </w:rPr>
              <w:t xml:space="preserve"> </w:t>
            </w:r>
            <w:r>
              <w:t>поиск, анализ и интер-</w:t>
            </w:r>
            <w:r>
              <w:rPr>
                <w:spacing w:val="1"/>
              </w:rPr>
              <w:t xml:space="preserve"> </w:t>
            </w:r>
            <w:r>
              <w:t>претацию информации,</w:t>
            </w:r>
            <w:r>
              <w:rPr>
                <w:spacing w:val="-52"/>
              </w:rPr>
              <w:t xml:space="preserve"> </w:t>
            </w:r>
            <w:r>
              <w:t>необходимой для вы-</w:t>
            </w:r>
            <w:r>
              <w:rPr>
                <w:spacing w:val="1"/>
              </w:rPr>
              <w:t xml:space="preserve"> </w:t>
            </w:r>
            <w:r>
              <w:t>полнения задач профес-</w:t>
            </w:r>
            <w:r>
              <w:rPr>
                <w:spacing w:val="-52"/>
              </w:rPr>
              <w:t xml:space="preserve"> </w:t>
            </w:r>
            <w:r>
              <w:t>сиональной</w:t>
            </w:r>
            <w:r>
              <w:rPr>
                <w:spacing w:val="-4"/>
              </w:rPr>
              <w:t xml:space="preserve"> </w:t>
            </w:r>
            <w:r>
              <w:t>деятельно-</w:t>
            </w:r>
          </w:p>
          <w:p w:rsidR="00753CDF" w:rsidRDefault="00DC3D94">
            <w:pPr>
              <w:pStyle w:val="TableParagraph"/>
              <w:spacing w:line="244" w:lineRule="exact"/>
              <w:ind w:left="107"/>
            </w:pPr>
            <w:r>
              <w:t>сти.</w:t>
            </w:r>
          </w:p>
        </w:tc>
        <w:tc>
          <w:tcPr>
            <w:tcW w:w="3813" w:type="dxa"/>
            <w:gridSpan w:val="2"/>
          </w:tcPr>
          <w:p w:rsidR="00753CDF" w:rsidRDefault="00DC3D94">
            <w:pPr>
              <w:pStyle w:val="TableParagraph"/>
              <w:ind w:left="105" w:right="193"/>
            </w:pPr>
            <w:r>
              <w:t>- использование различных источни-</w:t>
            </w:r>
            <w:r>
              <w:rPr>
                <w:spacing w:val="-52"/>
              </w:rPr>
              <w:t xml:space="preserve"> </w:t>
            </w:r>
            <w:r>
              <w:t>ков, включая электронные ресурсы,</w:t>
            </w:r>
            <w:r>
              <w:rPr>
                <w:spacing w:val="1"/>
              </w:rPr>
              <w:t xml:space="preserve"> </w:t>
            </w:r>
            <w:r>
              <w:t>медиаресурсы, Интернет-ресурсы,</w:t>
            </w:r>
            <w:r>
              <w:rPr>
                <w:spacing w:val="1"/>
              </w:rPr>
              <w:t xml:space="preserve"> </w:t>
            </w:r>
            <w:r>
              <w:t>периодические издания по специаль-</w:t>
            </w:r>
            <w:r>
              <w:rPr>
                <w:spacing w:val="-52"/>
              </w:rPr>
              <w:t xml:space="preserve"> </w:t>
            </w:r>
            <w:r>
              <w:t>ности для решения профессиональ-</w:t>
            </w:r>
            <w:r>
              <w:rPr>
                <w:spacing w:val="1"/>
              </w:rPr>
              <w:t xml:space="preserve"> </w:t>
            </w:r>
            <w:r>
              <w:t>ных задач</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264"/>
        </w:trPr>
        <w:tc>
          <w:tcPr>
            <w:tcW w:w="2564" w:type="dxa"/>
          </w:tcPr>
          <w:p w:rsidR="00753CDF" w:rsidRDefault="00DC3D94">
            <w:pPr>
              <w:pStyle w:val="TableParagraph"/>
              <w:ind w:left="107" w:right="237"/>
            </w:pPr>
            <w:r>
              <w:t>ОК 03. Планировать и</w:t>
            </w:r>
            <w:r>
              <w:rPr>
                <w:spacing w:val="1"/>
              </w:rPr>
              <w:t xml:space="preserve"> </w:t>
            </w:r>
            <w:r>
              <w:t>реализовывать собст-</w:t>
            </w:r>
            <w:r>
              <w:rPr>
                <w:spacing w:val="1"/>
              </w:rPr>
              <w:t xml:space="preserve"> </w:t>
            </w:r>
            <w:r>
              <w:t>венное</w:t>
            </w:r>
            <w:r>
              <w:rPr>
                <w:spacing w:val="-10"/>
              </w:rPr>
              <w:t xml:space="preserve"> </w:t>
            </w:r>
            <w:r>
              <w:t>профессиональ-</w:t>
            </w:r>
          </w:p>
          <w:p w:rsidR="00753CDF" w:rsidRDefault="00DC3D94">
            <w:pPr>
              <w:pStyle w:val="TableParagraph"/>
              <w:spacing w:line="252" w:lineRule="exact"/>
              <w:ind w:left="107" w:right="144"/>
            </w:pPr>
            <w:r>
              <w:t>ное и личностное разви-</w:t>
            </w:r>
            <w:r>
              <w:rPr>
                <w:spacing w:val="-52"/>
              </w:rPr>
              <w:t xml:space="preserve"> </w:t>
            </w:r>
            <w:r>
              <w:t>тие.</w:t>
            </w:r>
          </w:p>
        </w:tc>
        <w:tc>
          <w:tcPr>
            <w:tcW w:w="3813" w:type="dxa"/>
            <w:gridSpan w:val="2"/>
          </w:tcPr>
          <w:p w:rsidR="00753CDF" w:rsidRDefault="00DC3D94">
            <w:pPr>
              <w:pStyle w:val="TableParagraph"/>
              <w:numPr>
                <w:ilvl w:val="0"/>
                <w:numId w:val="179"/>
              </w:numPr>
              <w:tabs>
                <w:tab w:val="left" w:pos="230"/>
              </w:tabs>
              <w:spacing w:line="242" w:lineRule="auto"/>
              <w:ind w:right="400" w:firstLine="0"/>
            </w:pPr>
            <w:r>
              <w:t>демонстрация ответственности за</w:t>
            </w:r>
            <w:r>
              <w:rPr>
                <w:spacing w:val="-52"/>
              </w:rPr>
              <w:t xml:space="preserve"> </w:t>
            </w:r>
            <w:r>
              <w:t>принятые</w:t>
            </w:r>
            <w:r>
              <w:rPr>
                <w:spacing w:val="-1"/>
              </w:rPr>
              <w:t xml:space="preserve"> </w:t>
            </w:r>
            <w:r>
              <w:t>решения</w:t>
            </w:r>
          </w:p>
          <w:p w:rsidR="00753CDF" w:rsidRDefault="00DC3D94">
            <w:pPr>
              <w:pStyle w:val="TableParagraph"/>
              <w:numPr>
                <w:ilvl w:val="0"/>
                <w:numId w:val="179"/>
              </w:numPr>
              <w:tabs>
                <w:tab w:val="left" w:pos="230"/>
              </w:tabs>
              <w:spacing w:line="248" w:lineRule="exact"/>
              <w:ind w:left="229"/>
            </w:pPr>
            <w:r>
              <w:t>обоснованность</w:t>
            </w:r>
            <w:r>
              <w:rPr>
                <w:spacing w:val="-1"/>
              </w:rPr>
              <w:t xml:space="preserve"> </w:t>
            </w:r>
            <w:r>
              <w:t>самоанализа</w:t>
            </w:r>
            <w:r>
              <w:rPr>
                <w:spacing w:val="1"/>
              </w:rPr>
              <w:t xml:space="preserve"> </w:t>
            </w:r>
            <w:r>
              <w:t>и кор-</w:t>
            </w:r>
          </w:p>
          <w:p w:rsidR="00753CDF" w:rsidRDefault="00DC3D94">
            <w:pPr>
              <w:pStyle w:val="TableParagraph"/>
              <w:spacing w:line="252" w:lineRule="exact"/>
              <w:ind w:left="105" w:right="284"/>
            </w:pPr>
            <w:r>
              <w:t>рекция результатов собственной ра-</w:t>
            </w:r>
            <w:r>
              <w:rPr>
                <w:spacing w:val="-52"/>
              </w:rPr>
              <w:t xml:space="preserve"> </w:t>
            </w:r>
            <w:r>
              <w:t>боты;</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186"/>
              <w:jc w:val="both"/>
            </w:pPr>
            <w:r>
              <w:lastRenderedPageBreak/>
              <w:t>ОК 04. Работать в кол-</w:t>
            </w:r>
            <w:r>
              <w:rPr>
                <w:spacing w:val="1"/>
              </w:rPr>
              <w:t xml:space="preserve"> </w:t>
            </w:r>
            <w:r>
              <w:t>лективе и команде, эф-</w:t>
            </w:r>
            <w:r>
              <w:rPr>
                <w:spacing w:val="1"/>
              </w:rPr>
              <w:t xml:space="preserve"> </w:t>
            </w:r>
            <w:r>
              <w:t>фективно взаимодейст-</w:t>
            </w:r>
            <w:r>
              <w:rPr>
                <w:spacing w:val="1"/>
              </w:rPr>
              <w:t xml:space="preserve"> </w:t>
            </w:r>
            <w:r>
              <w:t>вовать с коллегами, ру-</w:t>
            </w:r>
            <w:r>
              <w:rPr>
                <w:spacing w:val="1"/>
              </w:rPr>
              <w:t xml:space="preserve"> </w:t>
            </w:r>
            <w:r>
              <w:t>ководством,</w:t>
            </w:r>
            <w:r>
              <w:rPr>
                <w:spacing w:val="-12"/>
              </w:rPr>
              <w:t xml:space="preserve"> </w:t>
            </w:r>
            <w:r>
              <w:t>клиентами.</w:t>
            </w:r>
          </w:p>
        </w:tc>
        <w:tc>
          <w:tcPr>
            <w:tcW w:w="3813" w:type="dxa"/>
            <w:gridSpan w:val="2"/>
          </w:tcPr>
          <w:p w:rsidR="00753CDF" w:rsidRDefault="00DC3D94">
            <w:pPr>
              <w:pStyle w:val="TableParagraph"/>
              <w:numPr>
                <w:ilvl w:val="0"/>
                <w:numId w:val="178"/>
              </w:numPr>
              <w:tabs>
                <w:tab w:val="left" w:pos="233"/>
              </w:tabs>
              <w:ind w:right="183" w:firstLine="0"/>
            </w:pPr>
            <w:r>
              <w:t>взаимодействие с обучающимися,</w:t>
            </w:r>
            <w:r>
              <w:rPr>
                <w:spacing w:val="1"/>
              </w:rPr>
              <w:t xml:space="preserve"> </w:t>
            </w:r>
            <w:r>
              <w:t>преподавателями и мастерами в ходе</w:t>
            </w:r>
            <w:r>
              <w:rPr>
                <w:spacing w:val="-52"/>
              </w:rPr>
              <w:t xml:space="preserve"> </w:t>
            </w:r>
            <w:r>
              <w:t>обучения, с руководителями учебной</w:t>
            </w:r>
            <w:r>
              <w:rPr>
                <w:spacing w:val="-53"/>
              </w:rPr>
              <w:t xml:space="preserve"> </w:t>
            </w:r>
            <w:r>
              <w:t>и</w:t>
            </w:r>
            <w:r>
              <w:rPr>
                <w:spacing w:val="-1"/>
              </w:rPr>
              <w:t xml:space="preserve"> </w:t>
            </w:r>
            <w:r>
              <w:t>производственной практик;</w:t>
            </w:r>
          </w:p>
          <w:p w:rsidR="00753CDF" w:rsidRDefault="00DC3D94">
            <w:pPr>
              <w:pStyle w:val="TableParagraph"/>
              <w:numPr>
                <w:ilvl w:val="0"/>
                <w:numId w:val="178"/>
              </w:numPr>
              <w:tabs>
                <w:tab w:val="left" w:pos="230"/>
              </w:tabs>
              <w:spacing w:line="254" w:lineRule="exact"/>
              <w:ind w:right="556" w:firstLine="0"/>
            </w:pPr>
            <w:r>
              <w:t>обоснованность анализа работы</w:t>
            </w:r>
            <w:r>
              <w:rPr>
                <w:spacing w:val="-52"/>
              </w:rPr>
              <w:t xml:space="preserve"> </w:t>
            </w:r>
            <w:r>
              <w:t>членов</w:t>
            </w:r>
            <w:r>
              <w:rPr>
                <w:spacing w:val="-3"/>
              </w:rPr>
              <w:t xml:space="preserve"> </w:t>
            </w:r>
            <w:r>
              <w:t>команды</w:t>
            </w:r>
            <w:r>
              <w:rPr>
                <w:spacing w:val="-3"/>
              </w:rPr>
              <w:t xml:space="preserve"> </w:t>
            </w:r>
            <w:r>
              <w:t>(подчиненных)</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011"/>
        </w:trPr>
        <w:tc>
          <w:tcPr>
            <w:tcW w:w="2564" w:type="dxa"/>
          </w:tcPr>
          <w:p w:rsidR="00753CDF" w:rsidRDefault="00DC3D94">
            <w:pPr>
              <w:pStyle w:val="TableParagraph"/>
              <w:ind w:left="107" w:right="184"/>
            </w:pPr>
            <w:r>
              <w:lastRenderedPageBreak/>
              <w:t>ОК 05. Осуществлять</w:t>
            </w:r>
            <w:r>
              <w:rPr>
                <w:spacing w:val="1"/>
              </w:rPr>
              <w:t xml:space="preserve"> </w:t>
            </w:r>
            <w:r>
              <w:t>устную и письменную</w:t>
            </w:r>
            <w:r>
              <w:rPr>
                <w:spacing w:val="1"/>
              </w:rPr>
              <w:t xml:space="preserve"> </w:t>
            </w:r>
            <w:r>
              <w:t>коммуникацию</w:t>
            </w:r>
            <w:r>
              <w:rPr>
                <w:spacing w:val="-3"/>
              </w:rPr>
              <w:t xml:space="preserve"> </w:t>
            </w:r>
            <w:r>
              <w:t>на</w:t>
            </w:r>
            <w:r>
              <w:rPr>
                <w:spacing w:val="-6"/>
              </w:rPr>
              <w:t xml:space="preserve"> </w:t>
            </w:r>
            <w:r>
              <w:t>госу-</w:t>
            </w:r>
          </w:p>
          <w:p w:rsidR="00753CDF" w:rsidRDefault="00DC3D94">
            <w:pPr>
              <w:pStyle w:val="TableParagraph"/>
              <w:spacing w:line="245" w:lineRule="exact"/>
              <w:ind w:left="107"/>
            </w:pPr>
            <w:r>
              <w:t>дарственном</w:t>
            </w:r>
            <w:r>
              <w:rPr>
                <w:spacing w:val="-1"/>
              </w:rPr>
              <w:t xml:space="preserve"> </w:t>
            </w:r>
            <w:r>
              <w:t>языке с</w:t>
            </w:r>
          </w:p>
        </w:tc>
        <w:tc>
          <w:tcPr>
            <w:tcW w:w="3813" w:type="dxa"/>
            <w:gridSpan w:val="2"/>
          </w:tcPr>
          <w:p w:rsidR="00753CDF" w:rsidRDefault="00DC3D94">
            <w:pPr>
              <w:pStyle w:val="TableParagraph"/>
              <w:spacing w:line="242" w:lineRule="auto"/>
              <w:ind w:left="105" w:right="374"/>
            </w:pPr>
            <w:r>
              <w:t>-грамотность устной и письменной</w:t>
            </w:r>
            <w:r>
              <w:rPr>
                <w:spacing w:val="-52"/>
              </w:rPr>
              <w:t xml:space="preserve"> </w:t>
            </w:r>
            <w:r>
              <w:t>речи,</w:t>
            </w:r>
          </w:p>
          <w:p w:rsidR="00753CDF" w:rsidRDefault="00DC3D94">
            <w:pPr>
              <w:pStyle w:val="TableParagraph"/>
              <w:spacing w:line="248" w:lineRule="exact"/>
              <w:ind w:left="105"/>
            </w:pPr>
            <w:r>
              <w:t>-</w:t>
            </w:r>
            <w:r>
              <w:rPr>
                <w:spacing w:val="-3"/>
              </w:rPr>
              <w:t xml:space="preserve"> </w:t>
            </w:r>
            <w:r>
              <w:t>ясность формулирования</w:t>
            </w:r>
            <w:r>
              <w:rPr>
                <w:spacing w:val="-1"/>
              </w:rPr>
              <w:t xml:space="preserve"> </w:t>
            </w:r>
            <w:r>
              <w:t>и изложе-</w:t>
            </w:r>
          </w:p>
          <w:p w:rsidR="00753CDF" w:rsidRDefault="00DC3D94">
            <w:pPr>
              <w:pStyle w:val="TableParagraph"/>
              <w:spacing w:line="245" w:lineRule="exact"/>
              <w:ind w:left="105"/>
            </w:pPr>
            <w:r>
              <w:t>ния</w:t>
            </w:r>
            <w:r>
              <w:rPr>
                <w:spacing w:val="-1"/>
              </w:rPr>
              <w:t xml:space="preserve"> </w:t>
            </w:r>
            <w:r>
              <w:t>мыслей</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1910" w:h="16840"/>
          <w:pgMar w:top="1120" w:right="620" w:bottom="1400" w:left="1480" w:header="0" w:footer="1216"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3812"/>
        <w:gridCol w:w="2552"/>
      </w:tblGrid>
      <w:tr w:rsidR="00753CDF">
        <w:trPr>
          <w:trHeight w:val="760"/>
        </w:trPr>
        <w:tc>
          <w:tcPr>
            <w:tcW w:w="2564" w:type="dxa"/>
          </w:tcPr>
          <w:p w:rsidR="00753CDF" w:rsidRDefault="00DC3D94">
            <w:pPr>
              <w:pStyle w:val="TableParagraph"/>
              <w:spacing w:line="243" w:lineRule="exact"/>
              <w:ind w:left="107"/>
            </w:pPr>
            <w:r>
              <w:lastRenderedPageBreak/>
              <w:t>учетом</w:t>
            </w:r>
            <w:r>
              <w:rPr>
                <w:spacing w:val="-1"/>
              </w:rPr>
              <w:t xml:space="preserve"> </w:t>
            </w:r>
            <w:r>
              <w:t>особенностей</w:t>
            </w:r>
          </w:p>
          <w:p w:rsidR="00753CDF" w:rsidRDefault="00DC3D94">
            <w:pPr>
              <w:pStyle w:val="TableParagraph"/>
              <w:spacing w:line="252" w:lineRule="exact"/>
              <w:ind w:left="107" w:right="204"/>
            </w:pPr>
            <w:r>
              <w:t>социального и культур-</w:t>
            </w:r>
            <w:r>
              <w:rPr>
                <w:spacing w:val="-52"/>
              </w:rPr>
              <w:t xml:space="preserve"> </w:t>
            </w:r>
            <w:r>
              <w:t>ного</w:t>
            </w:r>
            <w:r>
              <w:rPr>
                <w:spacing w:val="-1"/>
              </w:rPr>
              <w:t xml:space="preserve"> </w:t>
            </w:r>
            <w:r>
              <w:t>контекста.</w:t>
            </w:r>
          </w:p>
        </w:tc>
        <w:tc>
          <w:tcPr>
            <w:tcW w:w="3812" w:type="dxa"/>
          </w:tcPr>
          <w:p w:rsidR="00753CDF" w:rsidRDefault="00753CDF">
            <w:pPr>
              <w:pStyle w:val="TableParagraph"/>
            </w:pPr>
          </w:p>
        </w:tc>
        <w:tc>
          <w:tcPr>
            <w:tcW w:w="2552" w:type="dxa"/>
            <w:vMerge w:val="restart"/>
          </w:tcPr>
          <w:p w:rsidR="00753CDF" w:rsidRDefault="00753CDF">
            <w:pPr>
              <w:pStyle w:val="TableParagraph"/>
            </w:pPr>
          </w:p>
        </w:tc>
      </w:tr>
      <w:tr w:rsidR="00753CDF">
        <w:trPr>
          <w:trHeight w:val="1770"/>
        </w:trPr>
        <w:tc>
          <w:tcPr>
            <w:tcW w:w="2564" w:type="dxa"/>
          </w:tcPr>
          <w:p w:rsidR="00753CDF" w:rsidRDefault="00DC3D94">
            <w:pPr>
              <w:pStyle w:val="TableParagraph"/>
              <w:ind w:left="107" w:right="276"/>
              <w:jc w:val="both"/>
            </w:pPr>
            <w:r>
              <w:t>ОК 06. Проявлять гра-</w:t>
            </w:r>
            <w:r>
              <w:rPr>
                <w:spacing w:val="1"/>
              </w:rPr>
              <w:t xml:space="preserve"> </w:t>
            </w:r>
            <w:r>
              <w:t>жданско-</w:t>
            </w:r>
          </w:p>
          <w:p w:rsidR="00753CDF" w:rsidRDefault="00DC3D94">
            <w:pPr>
              <w:pStyle w:val="TableParagraph"/>
              <w:ind w:left="107" w:right="286"/>
              <w:jc w:val="both"/>
            </w:pPr>
            <w:r>
              <w:t>патриотическую пози-</w:t>
            </w:r>
            <w:r>
              <w:rPr>
                <w:spacing w:val="-52"/>
              </w:rPr>
              <w:t xml:space="preserve"> </w:t>
            </w:r>
            <w:r>
              <w:t>цию, демонстрировать</w:t>
            </w:r>
            <w:r>
              <w:rPr>
                <w:spacing w:val="-52"/>
              </w:rPr>
              <w:t xml:space="preserve"> </w:t>
            </w:r>
            <w:r>
              <w:t>осознанное поведение</w:t>
            </w:r>
            <w:r>
              <w:rPr>
                <w:spacing w:val="1"/>
              </w:rPr>
              <w:t xml:space="preserve"> </w:t>
            </w:r>
            <w:r>
              <w:t>на</w:t>
            </w:r>
            <w:r>
              <w:rPr>
                <w:spacing w:val="-6"/>
              </w:rPr>
              <w:t xml:space="preserve"> </w:t>
            </w:r>
            <w:r>
              <w:t>основе</w:t>
            </w:r>
            <w:r>
              <w:rPr>
                <w:spacing w:val="-6"/>
              </w:rPr>
              <w:t xml:space="preserve"> </w:t>
            </w:r>
            <w:r>
              <w:t>общечелове-</w:t>
            </w:r>
          </w:p>
          <w:p w:rsidR="00753CDF" w:rsidRDefault="00DC3D94">
            <w:pPr>
              <w:pStyle w:val="TableParagraph"/>
              <w:spacing w:line="244" w:lineRule="exact"/>
              <w:ind w:left="107"/>
              <w:jc w:val="both"/>
            </w:pPr>
            <w:r>
              <w:t>ческих</w:t>
            </w:r>
            <w:r>
              <w:rPr>
                <w:spacing w:val="-1"/>
              </w:rPr>
              <w:t xml:space="preserve"> </w:t>
            </w:r>
            <w:r>
              <w:t>ценностей.</w:t>
            </w:r>
          </w:p>
        </w:tc>
        <w:tc>
          <w:tcPr>
            <w:tcW w:w="3812" w:type="dxa"/>
          </w:tcPr>
          <w:p w:rsidR="00753CDF" w:rsidRDefault="00DC3D94">
            <w:pPr>
              <w:pStyle w:val="TableParagraph"/>
              <w:ind w:left="105" w:right="253" w:firstLine="55"/>
            </w:pPr>
            <w:r>
              <w:t>- соблюдение норм поведения во</w:t>
            </w:r>
            <w:r>
              <w:rPr>
                <w:spacing w:val="1"/>
              </w:rPr>
              <w:t xml:space="preserve"> </w:t>
            </w:r>
            <w:r>
              <w:t>время учебных занятий и прохожде-</w:t>
            </w:r>
            <w:r>
              <w:rPr>
                <w:spacing w:val="-52"/>
              </w:rPr>
              <w:t xml:space="preserve"> </w:t>
            </w:r>
            <w:r>
              <w:t>ния учебной и производственной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770"/>
        </w:trPr>
        <w:tc>
          <w:tcPr>
            <w:tcW w:w="2564" w:type="dxa"/>
          </w:tcPr>
          <w:p w:rsidR="00753CDF" w:rsidRDefault="00DC3D94">
            <w:pPr>
              <w:pStyle w:val="TableParagraph"/>
              <w:ind w:left="107" w:right="198"/>
            </w:pPr>
            <w:r>
              <w:t>ОК 07. Содействовать</w:t>
            </w:r>
            <w:r>
              <w:rPr>
                <w:spacing w:val="1"/>
              </w:rPr>
              <w:t xml:space="preserve"> </w:t>
            </w:r>
            <w:r>
              <w:t>сохранению окружаю-</w:t>
            </w:r>
            <w:r>
              <w:rPr>
                <w:spacing w:val="1"/>
              </w:rPr>
              <w:t xml:space="preserve"> </w:t>
            </w:r>
            <w:r>
              <w:t>щей среды, ресурсосбе-</w:t>
            </w:r>
            <w:r>
              <w:rPr>
                <w:spacing w:val="-52"/>
              </w:rPr>
              <w:t xml:space="preserve"> </w:t>
            </w:r>
            <w:r>
              <w:t>режению, эффективно</w:t>
            </w:r>
            <w:r>
              <w:rPr>
                <w:spacing w:val="1"/>
              </w:rPr>
              <w:t xml:space="preserve"> </w:t>
            </w:r>
            <w:r>
              <w:t>действовать в чрезвы-</w:t>
            </w:r>
            <w:r>
              <w:rPr>
                <w:spacing w:val="1"/>
              </w:rPr>
              <w:t xml:space="preserve"> </w:t>
            </w:r>
            <w:r>
              <w:t>чайных</w:t>
            </w:r>
            <w:r>
              <w:rPr>
                <w:spacing w:val="-1"/>
              </w:rPr>
              <w:t xml:space="preserve"> </w:t>
            </w:r>
            <w:r>
              <w:t>ситуациях.</w:t>
            </w:r>
          </w:p>
        </w:tc>
        <w:tc>
          <w:tcPr>
            <w:tcW w:w="3812" w:type="dxa"/>
          </w:tcPr>
          <w:p w:rsidR="00753CDF" w:rsidRDefault="00DC3D94">
            <w:pPr>
              <w:pStyle w:val="TableParagraph"/>
              <w:numPr>
                <w:ilvl w:val="0"/>
                <w:numId w:val="177"/>
              </w:numPr>
              <w:tabs>
                <w:tab w:val="left" w:pos="233"/>
              </w:tabs>
              <w:ind w:right="227" w:firstLine="0"/>
            </w:pPr>
            <w:r>
              <w:t>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p w:rsidR="00753CDF" w:rsidRDefault="00DC3D94">
            <w:pPr>
              <w:pStyle w:val="TableParagraph"/>
              <w:numPr>
                <w:ilvl w:val="0"/>
                <w:numId w:val="177"/>
              </w:numPr>
              <w:tabs>
                <w:tab w:val="left" w:pos="233"/>
              </w:tabs>
              <w:ind w:right="147" w:firstLine="0"/>
            </w:pPr>
            <w:r>
              <w:t>знание и использование ресурсосбе-</w:t>
            </w:r>
            <w:r>
              <w:rPr>
                <w:spacing w:val="-52"/>
              </w:rPr>
              <w:t xml:space="preserve"> </w:t>
            </w:r>
            <w:r>
              <w:t>регающих</w:t>
            </w:r>
            <w:r>
              <w:rPr>
                <w:spacing w:val="-1"/>
              </w:rPr>
              <w:t xml:space="preserve"> </w:t>
            </w:r>
            <w:r>
              <w:t>технологий</w:t>
            </w:r>
            <w:r>
              <w:rPr>
                <w:spacing w:val="-1"/>
              </w:rPr>
              <w:t xml:space="preserve"> </w:t>
            </w:r>
            <w:r>
              <w:t>в</w:t>
            </w:r>
            <w:r>
              <w:rPr>
                <w:spacing w:val="-2"/>
              </w:rPr>
              <w:t xml:space="preserve"> </w:t>
            </w:r>
            <w:r>
              <w:t>области те-</w:t>
            </w:r>
          </w:p>
          <w:p w:rsidR="00753CDF" w:rsidRDefault="00DC3D94">
            <w:pPr>
              <w:pStyle w:val="TableParagraph"/>
              <w:spacing w:line="244" w:lineRule="exact"/>
              <w:ind w:left="105"/>
            </w:pPr>
            <w:r>
              <w:t>лекоммуникаций</w:t>
            </w:r>
          </w:p>
        </w:tc>
        <w:tc>
          <w:tcPr>
            <w:tcW w:w="2552" w:type="dxa"/>
            <w:vMerge/>
            <w:tcBorders>
              <w:top w:val="nil"/>
            </w:tcBorders>
          </w:tcPr>
          <w:p w:rsidR="00753CDF" w:rsidRDefault="00753CDF">
            <w:pPr>
              <w:rPr>
                <w:sz w:val="2"/>
                <w:szCs w:val="2"/>
              </w:rPr>
            </w:pPr>
          </w:p>
        </w:tc>
      </w:tr>
      <w:tr w:rsidR="00753CDF">
        <w:trPr>
          <w:trHeight w:val="2529"/>
        </w:trPr>
        <w:tc>
          <w:tcPr>
            <w:tcW w:w="2564" w:type="dxa"/>
          </w:tcPr>
          <w:p w:rsidR="00753CDF" w:rsidRDefault="00DC3D94">
            <w:pPr>
              <w:pStyle w:val="TableParagraph"/>
              <w:spacing w:line="242" w:lineRule="auto"/>
              <w:ind w:left="107" w:right="447"/>
            </w:pPr>
            <w:r>
              <w:t>ОК 08. Использовать</w:t>
            </w:r>
            <w:r>
              <w:rPr>
                <w:spacing w:val="-52"/>
              </w:rPr>
              <w:t xml:space="preserve"> </w:t>
            </w:r>
            <w:r>
              <w:t>средства</w:t>
            </w:r>
            <w:r>
              <w:rPr>
                <w:spacing w:val="-5"/>
              </w:rPr>
              <w:t xml:space="preserve"> </w:t>
            </w:r>
            <w:r>
              <w:t>физической</w:t>
            </w:r>
          </w:p>
          <w:p w:rsidR="00753CDF" w:rsidRDefault="00DC3D94">
            <w:pPr>
              <w:pStyle w:val="TableParagraph"/>
              <w:ind w:left="107" w:right="119"/>
            </w:pPr>
            <w:r>
              <w:t>культуры для сохране-</w:t>
            </w:r>
            <w:r>
              <w:rPr>
                <w:spacing w:val="1"/>
              </w:rPr>
              <w:t xml:space="preserve"> </w:t>
            </w:r>
            <w:r>
              <w:t>ния и укрепления здоро-</w:t>
            </w:r>
            <w:r>
              <w:rPr>
                <w:spacing w:val="-52"/>
              </w:rPr>
              <w:t xml:space="preserve"> </w:t>
            </w:r>
            <w:r>
              <w:t>вья в процессе профес-</w:t>
            </w:r>
            <w:r>
              <w:rPr>
                <w:spacing w:val="1"/>
              </w:rPr>
              <w:t xml:space="preserve"> </w:t>
            </w:r>
            <w:r>
              <w:t>сиональной деятельно-</w:t>
            </w:r>
            <w:r>
              <w:rPr>
                <w:spacing w:val="1"/>
              </w:rPr>
              <w:t xml:space="preserve"> </w:t>
            </w:r>
            <w:r>
              <w:t>сти и поддержание не-</w:t>
            </w:r>
            <w:r>
              <w:rPr>
                <w:spacing w:val="1"/>
              </w:rPr>
              <w:t xml:space="preserve"> </w:t>
            </w:r>
            <w:r>
              <w:t>обходимого уровня фи-</w:t>
            </w:r>
            <w:r>
              <w:rPr>
                <w:spacing w:val="1"/>
              </w:rPr>
              <w:t xml:space="preserve"> </w:t>
            </w:r>
            <w:r>
              <w:t>зической</w:t>
            </w:r>
            <w:r>
              <w:rPr>
                <w:spacing w:val="-1"/>
              </w:rPr>
              <w:t xml:space="preserve"> </w:t>
            </w:r>
            <w:r>
              <w:t>подготовлен-</w:t>
            </w:r>
          </w:p>
          <w:p w:rsidR="00753CDF" w:rsidRDefault="00DC3D94">
            <w:pPr>
              <w:pStyle w:val="TableParagraph"/>
              <w:spacing w:line="244" w:lineRule="exact"/>
              <w:ind w:left="107"/>
            </w:pPr>
            <w:r>
              <w:t>ности.</w:t>
            </w:r>
          </w:p>
        </w:tc>
        <w:tc>
          <w:tcPr>
            <w:tcW w:w="3812" w:type="dxa"/>
          </w:tcPr>
          <w:p w:rsidR="00753CDF" w:rsidRDefault="00DC3D94">
            <w:pPr>
              <w:pStyle w:val="TableParagraph"/>
              <w:ind w:left="105" w:right="210"/>
            </w:pPr>
            <w:r>
              <w:t>- 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300"/>
            </w:pPr>
            <w:r>
              <w:t>ОК 09. Использовать</w:t>
            </w:r>
            <w:r>
              <w:rPr>
                <w:spacing w:val="1"/>
              </w:rPr>
              <w:t xml:space="preserve"> </w:t>
            </w:r>
            <w:r>
              <w:t>информационные тех-</w:t>
            </w:r>
            <w:r>
              <w:rPr>
                <w:spacing w:val="-52"/>
              </w:rPr>
              <w:t xml:space="preserve"> </w:t>
            </w:r>
            <w:r>
              <w:t>нологии в профессио-</w:t>
            </w:r>
            <w:r>
              <w:rPr>
                <w:spacing w:val="1"/>
              </w:rPr>
              <w:t xml:space="preserve"> </w:t>
            </w:r>
            <w:r>
              <w:t>нальной</w:t>
            </w:r>
            <w:r>
              <w:rPr>
                <w:spacing w:val="-8"/>
              </w:rPr>
              <w:t xml:space="preserve"> </w:t>
            </w:r>
            <w:r>
              <w:t>деятельности.</w:t>
            </w:r>
          </w:p>
        </w:tc>
        <w:tc>
          <w:tcPr>
            <w:tcW w:w="3812" w:type="dxa"/>
          </w:tcPr>
          <w:p w:rsidR="00753CDF" w:rsidRDefault="00DC3D94">
            <w:pPr>
              <w:pStyle w:val="TableParagraph"/>
              <w:ind w:left="105" w:right="192"/>
            </w:pPr>
            <w:r>
              <w:t>- эффективность использования ин-</w:t>
            </w:r>
            <w:r>
              <w:rPr>
                <w:spacing w:val="1"/>
              </w:rPr>
              <w:t xml:space="preserve"> </w:t>
            </w:r>
            <w:r>
              <w:t>формационно-коммуникационных</w:t>
            </w:r>
            <w:r>
              <w:rPr>
                <w:spacing w:val="1"/>
              </w:rPr>
              <w:t xml:space="preserve"> </w:t>
            </w:r>
            <w:r>
              <w:t>технологий в профессиональной дея-</w:t>
            </w:r>
            <w:r>
              <w:rPr>
                <w:spacing w:val="-52"/>
              </w:rPr>
              <w:t xml:space="preserve"> </w:t>
            </w:r>
            <w:r>
              <w:t>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2"/>
              </w:rPr>
              <w:t xml:space="preserve"> </w:t>
            </w:r>
            <w:r>
              <w:t>практиче-</w:t>
            </w:r>
          </w:p>
          <w:p w:rsidR="00753CDF" w:rsidRDefault="00DC3D94">
            <w:pPr>
              <w:pStyle w:val="TableParagraph"/>
              <w:spacing w:line="246" w:lineRule="exact"/>
              <w:ind w:left="105"/>
            </w:pPr>
            <w:r>
              <w:t>скому</w:t>
            </w:r>
            <w:r>
              <w:rPr>
                <w:spacing w:val="-3"/>
              </w:rPr>
              <w:t xml:space="preserve"> </w:t>
            </w:r>
            <w:r>
              <w:t>опыту;</w:t>
            </w:r>
          </w:p>
        </w:tc>
        <w:tc>
          <w:tcPr>
            <w:tcW w:w="2552" w:type="dxa"/>
            <w:vMerge/>
            <w:tcBorders>
              <w:top w:val="nil"/>
            </w:tcBorders>
          </w:tcPr>
          <w:p w:rsidR="00753CDF" w:rsidRDefault="00753CDF">
            <w:pPr>
              <w:rPr>
                <w:sz w:val="2"/>
                <w:szCs w:val="2"/>
              </w:rPr>
            </w:pPr>
          </w:p>
        </w:tc>
      </w:tr>
      <w:tr w:rsidR="00753CDF">
        <w:trPr>
          <w:trHeight w:val="1706"/>
        </w:trPr>
        <w:tc>
          <w:tcPr>
            <w:tcW w:w="2564" w:type="dxa"/>
          </w:tcPr>
          <w:p w:rsidR="00753CDF" w:rsidRDefault="00DC3D94">
            <w:pPr>
              <w:pStyle w:val="TableParagraph"/>
              <w:ind w:left="107" w:right="304"/>
            </w:pPr>
            <w:r>
              <w:t>ОК 10. Пользоваться</w:t>
            </w:r>
            <w:r>
              <w:rPr>
                <w:spacing w:val="1"/>
              </w:rPr>
              <w:t xml:space="preserve"> </w:t>
            </w:r>
            <w:r>
              <w:t>профессиональной до-</w:t>
            </w:r>
            <w:r>
              <w:rPr>
                <w:spacing w:val="-52"/>
              </w:rPr>
              <w:t xml:space="preserve"> </w:t>
            </w:r>
            <w:r>
              <w:t>кументацией на госу-</w:t>
            </w:r>
            <w:r>
              <w:rPr>
                <w:spacing w:val="1"/>
              </w:rPr>
              <w:t xml:space="preserve"> </w:t>
            </w:r>
            <w:r>
              <w:t>дарственном и</w:t>
            </w:r>
            <w:r>
              <w:rPr>
                <w:spacing w:val="-1"/>
              </w:rPr>
              <w:t xml:space="preserve"> </w:t>
            </w:r>
            <w:r>
              <w:t>ино-</w:t>
            </w:r>
          </w:p>
          <w:p w:rsidR="00753CDF" w:rsidRDefault="00DC3D94">
            <w:pPr>
              <w:pStyle w:val="TableParagraph"/>
              <w:ind w:left="107"/>
            </w:pPr>
            <w:r>
              <w:t>странном</w:t>
            </w:r>
            <w:r>
              <w:rPr>
                <w:spacing w:val="-1"/>
              </w:rPr>
              <w:t xml:space="preserve"> </w:t>
            </w:r>
            <w:r>
              <w:t>языке.</w:t>
            </w:r>
          </w:p>
        </w:tc>
        <w:tc>
          <w:tcPr>
            <w:tcW w:w="3812" w:type="dxa"/>
          </w:tcPr>
          <w:p w:rsidR="00753CDF" w:rsidRDefault="00DC3D94">
            <w:pPr>
              <w:pStyle w:val="TableParagraph"/>
              <w:ind w:left="105" w:right="226"/>
            </w:pPr>
            <w:r>
              <w:t>- эффективность использования в</w:t>
            </w:r>
            <w:r>
              <w:rPr>
                <w:spacing w:val="1"/>
              </w:rPr>
              <w:t xml:space="preserve"> </w:t>
            </w:r>
            <w:r>
              <w:t>профессиональной деятельности не-</w:t>
            </w:r>
            <w:r>
              <w:rPr>
                <w:spacing w:val="-52"/>
              </w:rPr>
              <w:t xml:space="preserve"> </w:t>
            </w:r>
            <w:r>
              <w:t>обходимой технической документа-</w:t>
            </w:r>
            <w:r>
              <w:rPr>
                <w:spacing w:val="1"/>
              </w:rPr>
              <w:t xml:space="preserve"> </w:t>
            </w:r>
            <w:r>
              <w:t>ции, в том числе на английском язы-</w:t>
            </w:r>
            <w:r>
              <w:rPr>
                <w:spacing w:val="-52"/>
              </w:rPr>
              <w:t xml:space="preserve"> </w:t>
            </w:r>
            <w:r>
              <w:t>ке.</w:t>
            </w:r>
          </w:p>
        </w:tc>
        <w:tc>
          <w:tcPr>
            <w:tcW w:w="2552" w:type="dxa"/>
            <w:vMerge/>
            <w:tcBorders>
              <w:top w:val="nil"/>
            </w:tcBorders>
          </w:tcPr>
          <w:p w:rsidR="00753CDF" w:rsidRDefault="00753CDF">
            <w:pPr>
              <w:rPr>
                <w:sz w:val="2"/>
                <w:szCs w:val="2"/>
              </w:rPr>
            </w:pPr>
          </w:p>
        </w:tc>
      </w:tr>
      <w:tr w:rsidR="00753CDF" w:rsidTr="00D46FF2">
        <w:trPr>
          <w:trHeight w:val="1705"/>
        </w:trPr>
        <w:tc>
          <w:tcPr>
            <w:tcW w:w="2564" w:type="dxa"/>
          </w:tcPr>
          <w:p w:rsidR="00753CDF" w:rsidRDefault="00DC3D94">
            <w:pPr>
              <w:pStyle w:val="TableParagraph"/>
              <w:tabs>
                <w:tab w:val="left" w:pos="1675"/>
                <w:tab w:val="left" w:pos="2004"/>
              </w:tabs>
              <w:ind w:left="107" w:right="95"/>
              <w:rPr>
                <w:sz w:val="24"/>
              </w:rPr>
            </w:pPr>
            <w:r>
              <w:rPr>
                <w:sz w:val="24"/>
              </w:rPr>
              <w:lastRenderedPageBreak/>
              <w:t>ОК.11.Планировать</w:t>
            </w:r>
            <w:r>
              <w:rPr>
                <w:spacing w:val="1"/>
                <w:sz w:val="24"/>
              </w:rPr>
              <w:t xml:space="preserve"> </w:t>
            </w:r>
            <w:r>
              <w:rPr>
                <w:sz w:val="24"/>
              </w:rPr>
              <w:t>предпринимательскую</w:t>
            </w:r>
            <w:r>
              <w:rPr>
                <w:spacing w:val="-57"/>
                <w:sz w:val="24"/>
              </w:rPr>
              <w:t xml:space="preserve"> </w:t>
            </w:r>
            <w:r>
              <w:rPr>
                <w:sz w:val="24"/>
              </w:rPr>
              <w:t>деятельность</w:t>
            </w:r>
            <w:r>
              <w:rPr>
                <w:sz w:val="24"/>
              </w:rPr>
              <w:tab/>
              <w:t>в</w:t>
            </w:r>
            <w:r>
              <w:rPr>
                <w:sz w:val="24"/>
              </w:rPr>
              <w:tab/>
            </w:r>
            <w:r>
              <w:rPr>
                <w:spacing w:val="-1"/>
                <w:sz w:val="24"/>
              </w:rPr>
              <w:t>про-</w:t>
            </w:r>
            <w:r>
              <w:rPr>
                <w:spacing w:val="-57"/>
                <w:sz w:val="24"/>
              </w:rPr>
              <w:t xml:space="preserve"> </w:t>
            </w:r>
            <w:r>
              <w:rPr>
                <w:sz w:val="24"/>
              </w:rPr>
              <w:t>фессиональной</w:t>
            </w:r>
            <w:r>
              <w:rPr>
                <w:spacing w:val="-4"/>
                <w:sz w:val="24"/>
              </w:rPr>
              <w:t xml:space="preserve"> </w:t>
            </w:r>
            <w:r>
              <w:rPr>
                <w:sz w:val="24"/>
              </w:rPr>
              <w:t>сфере.</w:t>
            </w:r>
          </w:p>
        </w:tc>
        <w:tc>
          <w:tcPr>
            <w:tcW w:w="3812" w:type="dxa"/>
          </w:tcPr>
          <w:p w:rsidR="00753CDF" w:rsidRDefault="00DC3D94">
            <w:pPr>
              <w:pStyle w:val="TableParagraph"/>
              <w:ind w:left="105" w:right="121"/>
            </w:pPr>
            <w:r>
              <w:t>- эффективно планировать предпри-</w:t>
            </w:r>
            <w:r>
              <w:rPr>
                <w:spacing w:val="1"/>
              </w:rPr>
              <w:t xml:space="preserve"> </w:t>
            </w:r>
            <w:r>
              <w:t>нимательскую деятельность в про-</w:t>
            </w:r>
            <w:r>
              <w:rPr>
                <w:spacing w:val="1"/>
              </w:rPr>
              <w:t xml:space="preserve"> </w:t>
            </w:r>
            <w:r>
              <w:t>фессиональной сфере с учетом дейст-</w:t>
            </w:r>
            <w:r>
              <w:rPr>
                <w:spacing w:val="-52"/>
              </w:rPr>
              <w:t xml:space="preserve"> </w:t>
            </w:r>
            <w:r>
              <w:t>вующего</w:t>
            </w:r>
            <w:r>
              <w:rPr>
                <w:spacing w:val="-1"/>
              </w:rPr>
              <w:t xml:space="preserve"> </w:t>
            </w:r>
            <w:r>
              <w:t>законодательства</w:t>
            </w:r>
          </w:p>
        </w:tc>
        <w:tc>
          <w:tcPr>
            <w:tcW w:w="2552" w:type="dxa"/>
            <w:vMerge/>
            <w:tcBorders>
              <w:top w:val="nil"/>
              <w:bottom w:val="nil"/>
            </w:tcBorders>
          </w:tcPr>
          <w:p w:rsidR="00753CDF" w:rsidRDefault="00753CDF">
            <w:pPr>
              <w:rPr>
                <w:sz w:val="2"/>
                <w:szCs w:val="2"/>
              </w:rPr>
            </w:pPr>
          </w:p>
        </w:tc>
      </w:tr>
    </w:tbl>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rsidP="00D46FF2">
      <w:pPr>
        <w:contextualSpacing/>
        <w:jc w:val="center"/>
        <w:rPr>
          <w:rFonts w:eastAsia="Calibri"/>
          <w:b/>
          <w:sz w:val="28"/>
        </w:rPr>
      </w:pPr>
      <w:r>
        <w:rPr>
          <w:rFonts w:eastAsia="Calibri"/>
          <w:b/>
          <w:sz w:val="28"/>
        </w:rPr>
        <w:t>МИНИСТЕРСТВО ОБРАЗОВАНИЯ МОСКОВСКОЙ ОБЛАСТИ</w:t>
      </w:r>
    </w:p>
    <w:p w:rsidR="00D46FF2" w:rsidRDefault="00D46FF2" w:rsidP="00D46FF2">
      <w:pPr>
        <w:contextualSpacing/>
        <w:jc w:val="center"/>
        <w:rPr>
          <w:rFonts w:eastAsia="Calibri"/>
          <w:b/>
        </w:rPr>
      </w:pPr>
    </w:p>
    <w:p w:rsidR="00D46FF2" w:rsidRDefault="00D46FF2" w:rsidP="00D46FF2">
      <w:pPr>
        <w:contextualSpacing/>
        <w:jc w:val="center"/>
        <w:rPr>
          <w:rFonts w:eastAsia="Calibri"/>
          <w:b/>
        </w:rPr>
      </w:pPr>
      <w:r>
        <w:rPr>
          <w:rFonts w:eastAsia="Calibri"/>
          <w:b/>
        </w:rPr>
        <w:t>ГОСУДАРСТВЕННОЕ  БЮДЖЕТНОЕ ПРОФЕССИОНАЛЬНОЕ ОБРАЗОВАТЕЛЬНОЕ УЧРЕЖДЕНИЕ МОСКОВСКОЙ ОБЛАСТИ</w:t>
      </w:r>
    </w:p>
    <w:p w:rsidR="00D46FF2" w:rsidRDefault="00D46FF2" w:rsidP="00D46FF2">
      <w:pPr>
        <w:contextualSpacing/>
        <w:jc w:val="center"/>
        <w:rPr>
          <w:rFonts w:eastAsia="Calibri"/>
          <w:b/>
        </w:rPr>
      </w:pPr>
      <w:r>
        <w:rPr>
          <w:rFonts w:eastAsia="Calibri"/>
          <w:b/>
        </w:rPr>
        <w:t>«ГИДРОМЕТЕОРОЛОГИЧЕСКИЙ ТЕХНИКУМ»</w:t>
      </w:r>
    </w:p>
    <w:p w:rsidR="00D46FF2" w:rsidRDefault="00D46FF2" w:rsidP="00D46FF2">
      <w:pPr>
        <w:rPr>
          <w:rFonts w:ascii="Calibri" w:eastAsia="Calibri" w:hAnsi="Calibri"/>
        </w:rPr>
      </w:pPr>
    </w:p>
    <w:p w:rsidR="00D46FF2" w:rsidRDefault="00D46FF2" w:rsidP="00D46FF2">
      <w:pPr>
        <w:rPr>
          <w:rFonts w:eastAsia="Calibri"/>
        </w:rPr>
      </w:pPr>
    </w:p>
    <w:p w:rsidR="00D46FF2" w:rsidRDefault="00D46FF2" w:rsidP="00D46FF2">
      <w:pPr>
        <w:jc w:val="right"/>
        <w:rPr>
          <w:rFonts w:eastAsia="Calibri"/>
          <w:b/>
          <w:sz w:val="28"/>
          <w:szCs w:val="28"/>
        </w:rPr>
      </w:pPr>
      <w:r>
        <w:rPr>
          <w:rFonts w:eastAsia="Calibri"/>
          <w:sz w:val="28"/>
          <w:szCs w:val="28"/>
        </w:rPr>
        <w:tab/>
      </w:r>
      <w:r>
        <w:rPr>
          <w:rFonts w:eastAsia="Calibri"/>
          <w:b/>
          <w:sz w:val="28"/>
          <w:szCs w:val="28"/>
        </w:rPr>
        <w:t>УТВЕРЖДАЮ:</w:t>
      </w:r>
    </w:p>
    <w:p w:rsidR="00D46FF2" w:rsidRDefault="00D46FF2" w:rsidP="00D46FF2">
      <w:pPr>
        <w:jc w:val="right"/>
        <w:rPr>
          <w:rFonts w:eastAsia="Calibri"/>
          <w:sz w:val="28"/>
          <w:szCs w:val="28"/>
        </w:rPr>
      </w:pPr>
      <w:r>
        <w:rPr>
          <w:rFonts w:eastAsia="Calibri"/>
          <w:sz w:val="28"/>
          <w:szCs w:val="28"/>
        </w:rPr>
        <w:t xml:space="preserve">Директор  ГБПОУ МО </w:t>
      </w:r>
    </w:p>
    <w:p w:rsidR="00D46FF2" w:rsidRDefault="00D46FF2" w:rsidP="00D46FF2">
      <w:pPr>
        <w:jc w:val="right"/>
        <w:rPr>
          <w:rFonts w:eastAsia="Calibri"/>
          <w:sz w:val="28"/>
          <w:szCs w:val="28"/>
        </w:rPr>
      </w:pPr>
      <w:r>
        <w:rPr>
          <w:rFonts w:eastAsia="Calibri"/>
          <w:sz w:val="28"/>
          <w:szCs w:val="28"/>
        </w:rPr>
        <w:t xml:space="preserve">«Гидрометеорологический техникум» </w:t>
      </w:r>
    </w:p>
    <w:p w:rsidR="00D46FF2" w:rsidRDefault="00D46FF2" w:rsidP="00D46FF2">
      <w:pPr>
        <w:jc w:val="right"/>
        <w:rPr>
          <w:rFonts w:eastAsia="Calibri"/>
          <w:sz w:val="28"/>
          <w:szCs w:val="28"/>
        </w:rPr>
      </w:pPr>
      <w:r>
        <w:rPr>
          <w:rFonts w:eastAsia="Calibri"/>
          <w:sz w:val="28"/>
          <w:szCs w:val="28"/>
        </w:rPr>
        <w:t>_______________ И.П. Никитина</w:t>
      </w:r>
    </w:p>
    <w:p w:rsidR="00D46FF2" w:rsidRDefault="00D46FF2" w:rsidP="00D46FF2">
      <w:pPr>
        <w:tabs>
          <w:tab w:val="left" w:pos="5415"/>
        </w:tabs>
        <w:jc w:val="right"/>
        <w:rPr>
          <w:rFonts w:eastAsia="Calibri"/>
          <w:sz w:val="28"/>
          <w:szCs w:val="28"/>
        </w:rPr>
      </w:pPr>
      <w:r>
        <w:rPr>
          <w:rFonts w:eastAsia="Calibri"/>
          <w:sz w:val="28"/>
          <w:szCs w:val="28"/>
        </w:rPr>
        <w:t>«_____» ___________  2020 г.</w:t>
      </w:r>
    </w:p>
    <w:p w:rsidR="00D46FF2" w:rsidRDefault="00D46FF2" w:rsidP="00D46FF2">
      <w:pPr>
        <w:jc w:val="right"/>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Pr="00426778" w:rsidRDefault="00D46FF2" w:rsidP="00D46FF2">
      <w:pPr>
        <w:spacing w:line="360" w:lineRule="auto"/>
        <w:jc w:val="center"/>
        <w:rPr>
          <w:b/>
          <w:caps/>
          <w:sz w:val="28"/>
          <w:szCs w:val="28"/>
        </w:rPr>
      </w:pPr>
      <w:r w:rsidRPr="00426778">
        <w:rPr>
          <w:b/>
          <w:caps/>
          <w:sz w:val="28"/>
          <w:szCs w:val="28"/>
        </w:rPr>
        <w:t>Рабочая ПРОГРАММА профессионального модуля</w:t>
      </w:r>
    </w:p>
    <w:p w:rsidR="00D46FF2" w:rsidRDefault="00D46FF2" w:rsidP="00D46FF2">
      <w:pPr>
        <w:spacing w:line="360" w:lineRule="auto"/>
        <w:jc w:val="center"/>
        <w:rPr>
          <w:b/>
          <w:sz w:val="28"/>
          <w:szCs w:val="28"/>
        </w:rPr>
      </w:pPr>
      <w:r w:rsidRPr="00426778">
        <w:rPr>
          <w:b/>
          <w:sz w:val="28"/>
          <w:szCs w:val="28"/>
        </w:rPr>
        <w:t xml:space="preserve">ПМ 06 ВЫПОЛНЕНИЕ РАБОТ ПО ОДНОЙ ИЛИ </w:t>
      </w:r>
    </w:p>
    <w:p w:rsidR="00D46FF2" w:rsidRPr="00426778" w:rsidRDefault="00D46FF2" w:rsidP="00D46FF2">
      <w:pPr>
        <w:spacing w:line="360" w:lineRule="auto"/>
        <w:jc w:val="center"/>
        <w:rPr>
          <w:b/>
          <w:caps/>
          <w:sz w:val="28"/>
          <w:szCs w:val="28"/>
          <w:u w:val="single"/>
        </w:rPr>
      </w:pPr>
      <w:r w:rsidRPr="00426778">
        <w:rPr>
          <w:b/>
          <w:sz w:val="28"/>
          <w:szCs w:val="28"/>
        </w:rPr>
        <w:t>НЕСКОЛЬКИМ ПРОФЕССИЯМ РАБОЧИХ, ДОЛЖНОСТЯМ СЛУЖАЩИХ</w:t>
      </w: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D46FF2" w:rsidRPr="00426778" w:rsidRDefault="00D46FF2" w:rsidP="00D46FF2">
      <w:pPr>
        <w:rPr>
          <w:b/>
          <w:sz w:val="28"/>
          <w:szCs w:val="28"/>
        </w:rPr>
      </w:pPr>
    </w:p>
    <w:p w:rsidR="00D46FF2" w:rsidRPr="00426778" w:rsidRDefault="00D46FF2" w:rsidP="00D46FF2">
      <w:pPr>
        <w:rPr>
          <w:b/>
          <w:sz w:val="28"/>
          <w:szCs w:val="28"/>
        </w:rPr>
      </w:pPr>
    </w:p>
    <w:p w:rsidR="00D46FF2" w:rsidRDefault="00D46FF2" w:rsidP="00D46FF2">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D46FF2" w:rsidRDefault="00D46FF2" w:rsidP="00D46FF2">
      <w:pPr>
        <w:shd w:val="clear" w:color="auto" w:fill="FFFFFF"/>
        <w:tabs>
          <w:tab w:val="left" w:leader="underscore" w:pos="5198"/>
        </w:tabs>
        <w:autoSpaceDE w:val="0"/>
        <w:autoSpaceDN w:val="0"/>
        <w:adjustRightInd w:val="0"/>
        <w:ind w:left="3638"/>
        <w:contextualSpacing/>
        <w:rPr>
          <w:b/>
          <w:bCs/>
          <w:sz w:val="28"/>
          <w:szCs w:val="28"/>
        </w:rPr>
      </w:pPr>
    </w:p>
    <w:p w:rsidR="00D46FF2" w:rsidRPr="00107C49" w:rsidRDefault="00D46FF2" w:rsidP="00D46FF2">
      <w:pPr>
        <w:jc w:val="center"/>
        <w:rPr>
          <w:sz w:val="28"/>
          <w:szCs w:val="24"/>
        </w:rPr>
      </w:pPr>
      <w:r w:rsidRPr="00107C49">
        <w:rPr>
          <w:sz w:val="28"/>
          <w:szCs w:val="24"/>
        </w:rPr>
        <w:t>Квалификация выпускника</w:t>
      </w:r>
    </w:p>
    <w:p w:rsidR="00D46FF2" w:rsidRPr="00107C49" w:rsidRDefault="00D46FF2" w:rsidP="00D46FF2">
      <w:pPr>
        <w:jc w:val="center"/>
        <w:rPr>
          <w:b/>
          <w:sz w:val="28"/>
          <w:szCs w:val="24"/>
        </w:rPr>
      </w:pPr>
      <w:r w:rsidRPr="00107C49">
        <w:rPr>
          <w:b/>
          <w:sz w:val="28"/>
          <w:szCs w:val="24"/>
        </w:rPr>
        <w:lastRenderedPageBreak/>
        <w:t>специалист по обслуживанию телекоммуникаций</w:t>
      </w:r>
    </w:p>
    <w:p w:rsidR="00D46FF2" w:rsidRPr="00B261F9" w:rsidRDefault="00D46FF2" w:rsidP="00D46FF2">
      <w:pPr>
        <w:autoSpaceDE w:val="0"/>
        <w:autoSpaceDN w:val="0"/>
        <w:adjustRightInd w:val="0"/>
        <w:contextualSpacing/>
        <w:jc w:val="center"/>
        <w:rPr>
          <w:sz w:val="28"/>
          <w:szCs w:val="28"/>
        </w:rPr>
      </w:pPr>
    </w:p>
    <w:p w:rsidR="00D46FF2" w:rsidRPr="00B261F9" w:rsidRDefault="00D46FF2" w:rsidP="00D46FF2">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D46FF2" w:rsidRDefault="00D46FF2" w:rsidP="00D46FF2">
      <w:pPr>
        <w:shd w:val="clear" w:color="auto" w:fill="FFFFFF"/>
        <w:tabs>
          <w:tab w:val="left" w:leader="underscore" w:pos="5198"/>
        </w:tabs>
        <w:autoSpaceDE w:val="0"/>
        <w:autoSpaceDN w:val="0"/>
        <w:adjustRightInd w:val="0"/>
        <w:rPr>
          <w:b/>
          <w:bCs/>
          <w:sz w:val="28"/>
          <w:szCs w:val="28"/>
        </w:rPr>
      </w:pPr>
    </w:p>
    <w:p w:rsidR="00D46FF2" w:rsidRPr="00B261F9" w:rsidRDefault="00D46FF2" w:rsidP="00D46FF2">
      <w:pPr>
        <w:shd w:val="clear" w:color="auto" w:fill="FFFFFF"/>
        <w:tabs>
          <w:tab w:val="left" w:leader="underscore" w:pos="5198"/>
        </w:tabs>
        <w:autoSpaceDE w:val="0"/>
        <w:autoSpaceDN w:val="0"/>
        <w:adjustRightInd w:val="0"/>
        <w:rPr>
          <w:b/>
          <w:bCs/>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Default="00D46FF2" w:rsidP="00D46FF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D46FF2" w:rsidRDefault="00D46FF2" w:rsidP="00D46FF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2020-2021 учебный год</w:t>
      </w:r>
    </w:p>
    <w:p w:rsidR="00D46FF2" w:rsidRPr="00426778" w:rsidRDefault="00D46FF2" w:rsidP="00D46FF2">
      <w:pPr>
        <w:rPr>
          <w:b/>
          <w:sz w:val="28"/>
          <w:szCs w:val="28"/>
        </w:rPr>
      </w:pPr>
    </w:p>
    <w:p w:rsidR="00D46FF2" w:rsidRPr="00426778" w:rsidRDefault="00D46FF2" w:rsidP="00D46FF2">
      <w:pPr>
        <w:rPr>
          <w:b/>
          <w:bCs/>
          <w:sz w:val="28"/>
          <w:szCs w:val="28"/>
        </w:rPr>
      </w:pPr>
      <w:r w:rsidRPr="00426778">
        <w:rPr>
          <w:b/>
          <w:bCs/>
          <w:sz w:val="28"/>
          <w:szCs w:val="28"/>
        </w:rPr>
        <w:br w:type="page"/>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szCs w:val="24"/>
          <w:lang w:eastAsia="ru-RU"/>
        </w:rPr>
      </w:pPr>
      <w:r w:rsidRPr="00C372F4">
        <w:rPr>
          <w:szCs w:val="24"/>
          <w:lang w:eastAsia="ru-RU"/>
        </w:rPr>
        <w:lastRenderedPageBreak/>
        <w:t>Рабочая программа п</w:t>
      </w:r>
      <w:r>
        <w:rPr>
          <w:szCs w:val="24"/>
          <w:lang w:eastAsia="ru-RU"/>
        </w:rPr>
        <w:t xml:space="preserve">рофессионального модуля  ПМ 06 </w:t>
      </w:r>
      <w:r w:rsidRPr="00C372F4">
        <w:rPr>
          <w:szCs w:val="24"/>
          <w:lang w:eastAsia="ru-RU"/>
        </w:rPr>
        <w:t>Выполнение работ по одной или нескольким професси</w:t>
      </w:r>
      <w:r>
        <w:rPr>
          <w:szCs w:val="24"/>
          <w:lang w:eastAsia="ru-RU"/>
        </w:rPr>
        <w:t xml:space="preserve">ям рабочих, должностям служащих </w:t>
      </w:r>
      <w:r w:rsidRPr="00D46FF2">
        <w:rPr>
          <w:b/>
          <w:szCs w:val="24"/>
          <w:lang w:eastAsia="ru-RU"/>
        </w:rPr>
        <w:t>«Монтаж оборудования связи»</w:t>
      </w:r>
      <w:r>
        <w:rPr>
          <w:szCs w:val="24"/>
          <w:lang w:eastAsia="ru-RU"/>
        </w:rPr>
        <w:t xml:space="preserve"> разработана на основе:</w:t>
      </w:r>
    </w:p>
    <w:p w:rsidR="00D46FF2" w:rsidRPr="00C372F4" w:rsidRDefault="00D46FF2" w:rsidP="00E807CC">
      <w:pPr>
        <w:numPr>
          <w:ilvl w:val="0"/>
          <w:numId w:val="316"/>
        </w:numPr>
        <w:ind w:left="0" w:firstLine="919"/>
        <w:contextualSpacing/>
        <w:jc w:val="both"/>
        <w:rPr>
          <w:szCs w:val="24"/>
          <w:lang w:eastAsia="ru-RU"/>
        </w:rPr>
      </w:pPr>
      <w:r w:rsidRPr="00C372F4">
        <w:rPr>
          <w:szCs w:val="24"/>
          <w:lang w:eastAsia="ru-RU"/>
        </w:rPr>
        <w:t xml:space="preserve">ФГОС СПО 11.02.15 Инфокоммуникационные сети и системы связи (далее – ФГОС); </w:t>
      </w:r>
    </w:p>
    <w:p w:rsidR="00D46FF2" w:rsidRDefault="00D46FF2" w:rsidP="00D46FF2">
      <w:pPr>
        <w:rPr>
          <w:rFonts w:eastAsia="Calibri"/>
          <w:sz w:val="28"/>
          <w:szCs w:val="28"/>
        </w:rPr>
      </w:pPr>
      <w:bookmarkStart w:id="0" w:name="_GoBack"/>
      <w:bookmarkEnd w:id="0"/>
      <w:r w:rsidRPr="001153C5">
        <w:rPr>
          <w:b/>
          <w:szCs w:val="24"/>
          <w:lang w:eastAsia="ru-RU"/>
        </w:rPr>
        <w:t>Организация-разработчик:</w:t>
      </w:r>
      <w:r w:rsidRPr="001153C5">
        <w:rPr>
          <w:szCs w:val="24"/>
          <w:lang w:eastAsia="ru-RU"/>
        </w:rPr>
        <w:t xml:space="preserve"> </w:t>
      </w:r>
      <w:r>
        <w:rPr>
          <w:rFonts w:eastAsia="Calibri"/>
          <w:sz w:val="28"/>
          <w:szCs w:val="28"/>
        </w:rPr>
        <w:t xml:space="preserve">ГБПОУ МО «Гидрометеорологический техникум» </w:t>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4"/>
          <w:lang w:eastAsia="ru-RU"/>
        </w:rPr>
      </w:pP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Pr="001153C5"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4"/>
          <w:lang w:eastAsia="ru-RU"/>
        </w:rPr>
      </w:pPr>
      <w:r w:rsidRPr="001153C5">
        <w:rPr>
          <w:b/>
          <w:szCs w:val="24"/>
          <w:lang w:eastAsia="ru-RU"/>
        </w:rPr>
        <w:t>Разработчик:</w:t>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117882">
        <w:t xml:space="preserve">Рассмотрена и одобрена на заседании предметной цикловой комиссии </w:t>
      </w:r>
    </w:p>
    <w:p w:rsidR="00D46FF2" w:rsidRPr="00117882" w:rsidRDefault="00D46FF2" w:rsidP="00D46FF2">
      <w:pPr>
        <w:pStyle w:val="af1"/>
        <w:tabs>
          <w:tab w:val="left" w:pos="4682"/>
        </w:tabs>
        <w:spacing w:after="0"/>
        <w:contextualSpacing/>
        <w:jc w:val="left"/>
        <w:rPr>
          <w:rFonts w:ascii="Times New Roman" w:hAnsi="Times New Roman"/>
          <w:b/>
        </w:rPr>
      </w:pPr>
      <w:r w:rsidRPr="00117882">
        <w:rPr>
          <w:rFonts w:ascii="Times New Roman" w:hAnsi="Times New Roman"/>
        </w:rPr>
        <w:t>метеорологических и экологических дисциплин</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117882">
        <w:t>протокол №1  от «27» августа 20</w:t>
      </w:r>
      <w:r>
        <w:t>20</w:t>
      </w:r>
      <w:r w:rsidRPr="00117882">
        <w:t xml:space="preserve"> г.</w:t>
      </w:r>
    </w:p>
    <w:p w:rsidR="00D46FF2" w:rsidRPr="00117882" w:rsidRDefault="00D46FF2" w:rsidP="00D46FF2">
      <w:pPr>
        <w:contextualSpacing/>
      </w:pPr>
      <w:r w:rsidRPr="00117882">
        <w:t xml:space="preserve">Председатель:  _________________ </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117882">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117882">
        <w:t>Протокол №1 от «28» августа 20</w:t>
      </w:r>
      <w:r>
        <w:t>20</w:t>
      </w:r>
      <w:r w:rsidRPr="00117882">
        <w:t xml:space="preserve"> г.</w:t>
      </w:r>
    </w:p>
    <w:p w:rsidR="00D46FF2" w:rsidRDefault="00D46FF2" w:rsidP="00D46FF2">
      <w:pPr>
        <w:ind w:firstLine="919"/>
        <w:jc w:val="both"/>
        <w:rPr>
          <w:b/>
          <w:szCs w:val="24"/>
        </w:rPr>
      </w:pPr>
      <w:r>
        <w:rPr>
          <w:b/>
          <w:szCs w:val="24"/>
        </w:rPr>
        <w:br w:type="page"/>
      </w:r>
    </w:p>
    <w:p w:rsidR="00D46FF2" w:rsidRDefault="00D46FF2" w:rsidP="00D46FF2">
      <w:pPr>
        <w:jc w:val="center"/>
        <w:rPr>
          <w:b/>
          <w:szCs w:val="24"/>
        </w:rPr>
      </w:pPr>
      <w:r w:rsidRPr="00620238">
        <w:rPr>
          <w:b/>
          <w:szCs w:val="24"/>
        </w:rPr>
        <w:lastRenderedPageBreak/>
        <w:t>СОДЕРЖАНИЕ</w:t>
      </w:r>
    </w:p>
    <w:p w:rsidR="00D46FF2" w:rsidRDefault="00D46FF2" w:rsidP="00D46FF2">
      <w:pPr>
        <w:jc w:val="center"/>
        <w:rPr>
          <w:b/>
          <w:szCs w:val="24"/>
        </w:rPr>
      </w:pPr>
    </w:p>
    <w:p w:rsidR="00D46FF2" w:rsidRDefault="00D46FF2" w:rsidP="00D46FF2">
      <w:pPr>
        <w:jc w:val="center"/>
        <w:rPr>
          <w:b/>
          <w:szCs w:val="24"/>
        </w:rPr>
      </w:pPr>
    </w:p>
    <w:tbl>
      <w:tblPr>
        <w:tblW w:w="0" w:type="auto"/>
        <w:tblLook w:val="04A0"/>
      </w:tblPr>
      <w:tblGrid>
        <w:gridCol w:w="8613"/>
        <w:gridCol w:w="958"/>
      </w:tblGrid>
      <w:tr w:rsidR="00D46FF2" w:rsidTr="007E5DF0">
        <w:tc>
          <w:tcPr>
            <w:tcW w:w="8613" w:type="dxa"/>
          </w:tcPr>
          <w:p w:rsidR="00D46FF2" w:rsidRPr="00C66DD1" w:rsidRDefault="00D46FF2" w:rsidP="00E807CC">
            <w:pPr>
              <w:pStyle w:val="a7"/>
              <w:numPr>
                <w:ilvl w:val="0"/>
                <w:numId w:val="317"/>
              </w:numPr>
              <w:spacing w:before="240"/>
              <w:contextualSpacing/>
              <w:rPr>
                <w:b/>
              </w:rPr>
            </w:pPr>
            <w:r w:rsidRPr="00C66DD1">
              <w:rPr>
                <w:b/>
              </w:rPr>
              <w:t>ОБЩАЯ ХАРАКТЕРИСТИКА РАБОЧЕЙ ПРОГРАММЫ ПРОФЕССИОНАЛЬНОГО МОДУЛЯ</w:t>
            </w:r>
          </w:p>
        </w:tc>
        <w:tc>
          <w:tcPr>
            <w:tcW w:w="958" w:type="dxa"/>
          </w:tcPr>
          <w:p w:rsidR="00D46FF2" w:rsidRPr="00641B81" w:rsidRDefault="00D46FF2" w:rsidP="007E5DF0">
            <w:pPr>
              <w:spacing w:before="240"/>
              <w:jc w:val="center"/>
              <w:rPr>
                <w:b/>
                <w:szCs w:val="24"/>
              </w:rPr>
            </w:pPr>
            <w:r>
              <w:rPr>
                <w:b/>
                <w:szCs w:val="24"/>
              </w:rPr>
              <w:t>4</w:t>
            </w:r>
          </w:p>
        </w:tc>
      </w:tr>
      <w:tr w:rsidR="00D46FF2" w:rsidTr="007E5DF0">
        <w:tc>
          <w:tcPr>
            <w:tcW w:w="8613" w:type="dxa"/>
          </w:tcPr>
          <w:p w:rsidR="00D46FF2" w:rsidRPr="00C66DD1" w:rsidRDefault="00D46FF2" w:rsidP="00E807CC">
            <w:pPr>
              <w:pStyle w:val="a7"/>
              <w:numPr>
                <w:ilvl w:val="0"/>
                <w:numId w:val="317"/>
              </w:numPr>
              <w:spacing w:before="240"/>
              <w:contextualSpacing/>
              <w:rPr>
                <w:b/>
              </w:rPr>
            </w:pPr>
            <w:r w:rsidRPr="00C66DD1">
              <w:rPr>
                <w:b/>
              </w:rPr>
              <w:t>СТРУКТУРА И СОДЕРЖАНИЕ ПРОФЕССИОНАЛЬНОГО МОДУЛЯ</w:t>
            </w:r>
          </w:p>
        </w:tc>
        <w:tc>
          <w:tcPr>
            <w:tcW w:w="958" w:type="dxa"/>
          </w:tcPr>
          <w:p w:rsidR="00D46FF2" w:rsidRPr="00641B81" w:rsidRDefault="00D46FF2" w:rsidP="007E5DF0">
            <w:pPr>
              <w:spacing w:before="240"/>
              <w:jc w:val="center"/>
              <w:rPr>
                <w:b/>
                <w:szCs w:val="24"/>
              </w:rPr>
            </w:pPr>
            <w:r>
              <w:rPr>
                <w:b/>
                <w:szCs w:val="24"/>
              </w:rPr>
              <w:t>13</w:t>
            </w:r>
          </w:p>
        </w:tc>
      </w:tr>
      <w:tr w:rsidR="00D46FF2" w:rsidTr="007E5DF0">
        <w:tc>
          <w:tcPr>
            <w:tcW w:w="8613" w:type="dxa"/>
          </w:tcPr>
          <w:p w:rsidR="00D46FF2" w:rsidRPr="00C66DD1" w:rsidRDefault="00D46FF2" w:rsidP="00E807CC">
            <w:pPr>
              <w:pStyle w:val="a7"/>
              <w:numPr>
                <w:ilvl w:val="0"/>
                <w:numId w:val="317"/>
              </w:numPr>
              <w:spacing w:before="240"/>
              <w:contextualSpacing/>
              <w:rPr>
                <w:b/>
              </w:rPr>
            </w:pPr>
            <w:r w:rsidRPr="00C66DD1">
              <w:rPr>
                <w:b/>
              </w:rPr>
              <w:t>УСЛОВИЯ РЕАЛИЗАЦИИ ПРОГРАММЫ</w:t>
            </w:r>
          </w:p>
        </w:tc>
        <w:tc>
          <w:tcPr>
            <w:tcW w:w="958" w:type="dxa"/>
          </w:tcPr>
          <w:p w:rsidR="00D46FF2" w:rsidRPr="00641B81" w:rsidRDefault="00D46FF2" w:rsidP="007E5DF0">
            <w:pPr>
              <w:spacing w:before="240"/>
              <w:jc w:val="center"/>
              <w:rPr>
                <w:b/>
                <w:szCs w:val="24"/>
              </w:rPr>
            </w:pPr>
            <w:r>
              <w:rPr>
                <w:b/>
                <w:szCs w:val="24"/>
              </w:rPr>
              <w:t>18</w:t>
            </w:r>
          </w:p>
        </w:tc>
      </w:tr>
      <w:tr w:rsidR="00D46FF2" w:rsidTr="007E5DF0">
        <w:tc>
          <w:tcPr>
            <w:tcW w:w="8613" w:type="dxa"/>
          </w:tcPr>
          <w:p w:rsidR="00D46FF2" w:rsidRPr="00C66DD1" w:rsidRDefault="00D46FF2" w:rsidP="00E807CC">
            <w:pPr>
              <w:pStyle w:val="a7"/>
              <w:numPr>
                <w:ilvl w:val="0"/>
                <w:numId w:val="317"/>
              </w:numPr>
              <w:spacing w:before="240"/>
              <w:contextualSpacing/>
              <w:rPr>
                <w:b/>
              </w:rPr>
            </w:pPr>
            <w:r w:rsidRPr="00C66DD1">
              <w:rPr>
                <w:b/>
              </w:rPr>
              <w:t>КОНТРОЛЬ И ОЦЕНКА РЕЗУЛЬТАТОВ ОСВОЕНИЯ ПРОФЕССИОНАЛЬНОГО МОДУЛЯ (ВИДА ДЕЯТЕЛЬНОСТИ)</w:t>
            </w:r>
          </w:p>
        </w:tc>
        <w:tc>
          <w:tcPr>
            <w:tcW w:w="958" w:type="dxa"/>
          </w:tcPr>
          <w:p w:rsidR="00D46FF2" w:rsidRPr="00641B81" w:rsidRDefault="00D46FF2" w:rsidP="007E5DF0">
            <w:pPr>
              <w:spacing w:before="240"/>
              <w:jc w:val="center"/>
              <w:rPr>
                <w:b/>
                <w:szCs w:val="24"/>
              </w:rPr>
            </w:pPr>
            <w:r>
              <w:rPr>
                <w:b/>
                <w:szCs w:val="24"/>
              </w:rPr>
              <w:t>20</w:t>
            </w:r>
          </w:p>
        </w:tc>
      </w:tr>
      <w:tr w:rsidR="00D46FF2" w:rsidTr="007E5DF0">
        <w:tc>
          <w:tcPr>
            <w:tcW w:w="8613" w:type="dxa"/>
          </w:tcPr>
          <w:p w:rsidR="00D46FF2" w:rsidRPr="00C66DD1" w:rsidRDefault="00D46FF2" w:rsidP="00E807CC">
            <w:pPr>
              <w:pStyle w:val="a7"/>
              <w:numPr>
                <w:ilvl w:val="0"/>
                <w:numId w:val="317"/>
              </w:numPr>
              <w:spacing w:before="240"/>
              <w:contextualSpacing/>
              <w:rPr>
                <w:b/>
              </w:rPr>
            </w:pPr>
            <w:r w:rsidRPr="00C66DD1">
              <w:rPr>
                <w:b/>
              </w:rPr>
              <w:t>ВОЗМОЖНОСТИ ИСПОЛЬЗОВАНИЯ ДАННОЙ ПРОГРАММЫ ДЛЯ ДРУГИХ ООП</w:t>
            </w:r>
            <w:r>
              <w:rPr>
                <w:b/>
              </w:rPr>
              <w:t xml:space="preserve"> ПССЗ</w:t>
            </w:r>
          </w:p>
        </w:tc>
        <w:tc>
          <w:tcPr>
            <w:tcW w:w="958" w:type="dxa"/>
          </w:tcPr>
          <w:p w:rsidR="00D46FF2" w:rsidRPr="00641B81" w:rsidRDefault="00D46FF2" w:rsidP="007E5DF0">
            <w:pPr>
              <w:spacing w:before="240"/>
              <w:jc w:val="center"/>
              <w:rPr>
                <w:b/>
                <w:szCs w:val="24"/>
              </w:rPr>
            </w:pPr>
            <w:r>
              <w:rPr>
                <w:b/>
                <w:szCs w:val="24"/>
              </w:rPr>
              <w:t>31</w:t>
            </w:r>
          </w:p>
        </w:tc>
      </w:tr>
    </w:tbl>
    <w:p w:rsidR="00D46FF2" w:rsidRDefault="00D46FF2" w:rsidP="00D46FF2">
      <w:pPr>
        <w:rPr>
          <w:b/>
          <w:szCs w:val="24"/>
        </w:rPr>
      </w:pPr>
    </w:p>
    <w:p w:rsidR="00D46FF2" w:rsidRPr="00620238" w:rsidRDefault="00D46FF2" w:rsidP="00D46FF2">
      <w:pPr>
        <w:rPr>
          <w:b/>
          <w:szCs w:val="24"/>
        </w:rPr>
      </w:pPr>
    </w:p>
    <w:p w:rsidR="00D46FF2" w:rsidRPr="00620238" w:rsidRDefault="00D46FF2" w:rsidP="00D46FF2">
      <w:pPr>
        <w:rPr>
          <w:b/>
          <w:szCs w:val="24"/>
        </w:rPr>
        <w:sectPr w:rsidR="00D46FF2" w:rsidRPr="00620238" w:rsidSect="007E5DF0">
          <w:footerReference w:type="default" r:id="rId50"/>
          <w:pgSz w:w="11906" w:h="16838"/>
          <w:pgMar w:top="1134" w:right="850" w:bottom="1134" w:left="1701" w:header="708" w:footer="708" w:gutter="0"/>
          <w:cols w:space="720"/>
          <w:titlePg/>
          <w:docGrid w:linePitch="326"/>
        </w:sectPr>
      </w:pPr>
    </w:p>
    <w:p w:rsidR="00D46FF2" w:rsidRPr="00620238" w:rsidRDefault="00D46FF2" w:rsidP="00D46FF2">
      <w:pPr>
        <w:jc w:val="center"/>
        <w:rPr>
          <w:b/>
          <w:szCs w:val="24"/>
        </w:rPr>
      </w:pPr>
      <w:r w:rsidRPr="00620238">
        <w:rPr>
          <w:b/>
          <w:szCs w:val="24"/>
        </w:rPr>
        <w:lastRenderedPageBreak/>
        <w:t xml:space="preserve">1 ОБЩАЯ ХАРАКТЕРИСТИКА </w:t>
      </w:r>
      <w:r>
        <w:rPr>
          <w:b/>
          <w:szCs w:val="24"/>
        </w:rPr>
        <w:t xml:space="preserve">РАБОЧЕЙ </w:t>
      </w:r>
      <w:r w:rsidRPr="00620238">
        <w:rPr>
          <w:b/>
          <w:szCs w:val="24"/>
        </w:rPr>
        <w:t>ПРОГРАММЫ</w:t>
      </w:r>
    </w:p>
    <w:p w:rsidR="00D46FF2" w:rsidRPr="00620238" w:rsidRDefault="00D46FF2" w:rsidP="00D46FF2">
      <w:pPr>
        <w:jc w:val="center"/>
        <w:rPr>
          <w:b/>
          <w:szCs w:val="24"/>
        </w:rPr>
      </w:pPr>
      <w:r w:rsidRPr="00620238">
        <w:rPr>
          <w:b/>
          <w:szCs w:val="24"/>
        </w:rPr>
        <w:t>ПРОФЕССИОНАЛЬНОГО МОДУЛЯ</w:t>
      </w:r>
    </w:p>
    <w:p w:rsidR="00D46FF2" w:rsidRPr="00620238" w:rsidRDefault="00D46FF2" w:rsidP="00D46FF2">
      <w:pPr>
        <w:jc w:val="center"/>
        <w:rPr>
          <w:b/>
          <w:szCs w:val="24"/>
        </w:rPr>
      </w:pPr>
    </w:p>
    <w:p w:rsidR="00D46FF2" w:rsidRDefault="00D46FF2" w:rsidP="00D46FF2">
      <w:pPr>
        <w:ind w:firstLine="709"/>
        <w:rPr>
          <w:b/>
          <w:szCs w:val="24"/>
        </w:rPr>
      </w:pPr>
      <w:r>
        <w:rPr>
          <w:b/>
          <w:szCs w:val="24"/>
        </w:rPr>
        <w:t>1.1</w:t>
      </w:r>
      <w:r w:rsidRPr="00620238">
        <w:rPr>
          <w:b/>
          <w:szCs w:val="24"/>
        </w:rPr>
        <w:t xml:space="preserve">Область применения </w:t>
      </w:r>
      <w:r>
        <w:rPr>
          <w:b/>
          <w:szCs w:val="24"/>
        </w:rPr>
        <w:t>рабочей</w:t>
      </w:r>
      <w:r w:rsidRPr="00620238">
        <w:rPr>
          <w:b/>
          <w:szCs w:val="24"/>
        </w:rPr>
        <w:t xml:space="preserve"> программы</w:t>
      </w:r>
    </w:p>
    <w:p w:rsidR="00D46FF2" w:rsidRPr="00620238" w:rsidRDefault="00D46FF2" w:rsidP="00D46FF2">
      <w:pPr>
        <w:rPr>
          <w:b/>
          <w:szCs w:val="24"/>
        </w:rPr>
      </w:pPr>
    </w:p>
    <w:p w:rsidR="00D46FF2" w:rsidRPr="00620238" w:rsidRDefault="00D46FF2" w:rsidP="00D46FF2">
      <w:pPr>
        <w:jc w:val="both"/>
        <w:rPr>
          <w:szCs w:val="24"/>
        </w:rPr>
      </w:pPr>
      <w:r>
        <w:rPr>
          <w:szCs w:val="24"/>
        </w:rPr>
        <w:tab/>
        <w:t>Рабочая</w:t>
      </w:r>
      <w:r w:rsidRPr="00EA2FE5">
        <w:rPr>
          <w:szCs w:val="24"/>
        </w:rPr>
        <w:t xml:space="preserve"> программа профессионального модуля является частью основной образовательной программы</w:t>
      </w:r>
      <w:r>
        <w:rPr>
          <w:szCs w:val="24"/>
        </w:rPr>
        <w:t xml:space="preserve"> подготовки специалистов среднего звена</w:t>
      </w:r>
      <w:r w:rsidRPr="00EA2FE5">
        <w:rPr>
          <w:szCs w:val="24"/>
        </w:rPr>
        <w:t xml:space="preserve"> в соответствии с ФГОС СПО 11.02.15 Инфокоммуникационные сети и системы связи.</w:t>
      </w:r>
    </w:p>
    <w:p w:rsidR="00D46FF2" w:rsidRPr="00620238" w:rsidRDefault="00D46FF2" w:rsidP="00D46FF2">
      <w:pPr>
        <w:rPr>
          <w:b/>
          <w:szCs w:val="24"/>
        </w:rPr>
      </w:pPr>
    </w:p>
    <w:p w:rsidR="00D46FF2" w:rsidRDefault="00D46FF2" w:rsidP="00D46FF2">
      <w:pPr>
        <w:ind w:firstLine="708"/>
        <w:rPr>
          <w:b/>
          <w:szCs w:val="24"/>
        </w:rPr>
      </w:pPr>
      <w:r>
        <w:rPr>
          <w:b/>
          <w:szCs w:val="24"/>
        </w:rPr>
        <w:t>1.2</w:t>
      </w:r>
      <w:r w:rsidRPr="00620238">
        <w:rPr>
          <w:b/>
          <w:szCs w:val="24"/>
        </w:rPr>
        <w:t xml:space="preserve"> Цель и планируемые результаты освоения профессионального модуля </w:t>
      </w:r>
    </w:p>
    <w:p w:rsidR="00D46FF2" w:rsidRPr="00620238" w:rsidRDefault="00D46FF2" w:rsidP="00D46FF2">
      <w:pPr>
        <w:rPr>
          <w:b/>
          <w:szCs w:val="24"/>
        </w:rPr>
      </w:pPr>
    </w:p>
    <w:p w:rsidR="00D46FF2" w:rsidRPr="00620238" w:rsidRDefault="00D46FF2" w:rsidP="00D46FF2">
      <w:pPr>
        <w:jc w:val="both"/>
        <w:rPr>
          <w:szCs w:val="24"/>
        </w:rPr>
      </w:pPr>
      <w:r w:rsidRPr="00B030FD">
        <w:rPr>
          <w:szCs w:val="24"/>
        </w:rPr>
        <w:t>В результате изучения профессионального модуля, согласно освоенным профессиональным компетенциям и видам работ, студенту присваивается квалификационный разряд по профессии «Монтажник оборудования связи»</w:t>
      </w:r>
    </w:p>
    <w:p w:rsidR="00D46FF2" w:rsidRPr="00620238" w:rsidRDefault="00D46FF2" w:rsidP="00D46FF2">
      <w:pP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7913"/>
      </w:tblGrid>
      <w:tr w:rsidR="00D46FF2" w:rsidRPr="00887FE8" w:rsidTr="007E5DF0">
        <w:tc>
          <w:tcPr>
            <w:tcW w:w="9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Код</w:t>
            </w:r>
          </w:p>
        </w:tc>
        <w:tc>
          <w:tcPr>
            <w:tcW w:w="4015"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Профессиональные компетенции</w:t>
            </w:r>
          </w:p>
        </w:tc>
      </w:tr>
      <w:tr w:rsidR="00D46FF2" w:rsidRPr="00887FE8" w:rsidTr="007E5DF0">
        <w:tc>
          <w:tcPr>
            <w:tcW w:w="985" w:type="pct"/>
            <w:tcBorders>
              <w:top w:val="single" w:sz="12"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sidRPr="00887FE8">
              <w:rPr>
                <w:rStyle w:val="FontStyle12"/>
              </w:rPr>
              <w:t>ПК</w:t>
            </w:r>
            <w:r>
              <w:rPr>
                <w:rStyle w:val="FontStyle12"/>
              </w:rPr>
              <w:t>1</w:t>
            </w:r>
            <w:r w:rsidRPr="00887FE8">
              <w:rPr>
                <w:rStyle w:val="FontStyle12"/>
              </w:rPr>
              <w:t xml:space="preserve">.1. </w:t>
            </w:r>
          </w:p>
        </w:tc>
        <w:tc>
          <w:tcPr>
            <w:tcW w:w="4015" w:type="pct"/>
            <w:tcBorders>
              <w:top w:val="single" w:sz="12"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59016F">
              <w:t>Выполнять монтаж и настройку сетей проводного и беспроводного абонентского доступа в соответствии с действующими отраслевыми стандартами</w:t>
            </w:r>
          </w:p>
        </w:tc>
      </w:tr>
      <w:tr w:rsidR="00D46FF2" w:rsidRPr="00887FE8" w:rsidTr="007E5DF0">
        <w:tc>
          <w:tcPr>
            <w:tcW w:w="985"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t>ПК 1</w:t>
            </w:r>
            <w:r w:rsidRPr="00887FE8">
              <w:rPr>
                <w:rStyle w:val="FontStyle12"/>
              </w:rPr>
              <w:t xml:space="preserve">.2. </w:t>
            </w:r>
          </w:p>
        </w:tc>
        <w:tc>
          <w:tcPr>
            <w:tcW w:w="4015"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59016F">
              <w:t>Выполнять монтаж, демонтаж и техническое обслуживание кабелей связи и оконечных структурированных кабельных устройств в соответствии с действующими</w:t>
            </w:r>
          </w:p>
        </w:tc>
      </w:tr>
      <w:tr w:rsidR="00D46FF2" w:rsidRPr="00887FE8" w:rsidTr="007E5DF0">
        <w:tc>
          <w:tcPr>
            <w:tcW w:w="985"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t>ПК 2.1</w:t>
            </w:r>
          </w:p>
        </w:tc>
        <w:tc>
          <w:tcPr>
            <w:tcW w:w="4015" w:type="pct"/>
            <w:tcBorders>
              <w:top w:val="single" w:sz="4" w:space="0" w:color="auto"/>
              <w:left w:val="single" w:sz="4" w:space="0" w:color="auto"/>
              <w:bottom w:val="single" w:sz="4" w:space="0" w:color="auto"/>
              <w:right w:val="single" w:sz="12" w:space="0" w:color="auto"/>
            </w:tcBorders>
            <w:shd w:val="clear" w:color="auto" w:fill="auto"/>
          </w:tcPr>
          <w:p w:rsidR="00D46FF2" w:rsidRPr="00535A7C" w:rsidRDefault="00D46FF2" w:rsidP="007E5DF0">
            <w:pPr>
              <w:jc w:val="both"/>
            </w:pPr>
            <w:r w:rsidRPr="0060695A">
              <w:t>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r>
    </w:tbl>
    <w:p w:rsidR="00D46FF2" w:rsidRPr="00620238" w:rsidRDefault="00D46FF2" w:rsidP="00D46FF2">
      <w:pPr>
        <w:rPr>
          <w:b/>
          <w:szCs w:val="24"/>
        </w:rPr>
      </w:pPr>
    </w:p>
    <w:p w:rsidR="00D46FF2" w:rsidRDefault="00D46FF2" w:rsidP="00D46FF2">
      <w:pPr>
        <w:rPr>
          <w:szCs w:val="24"/>
        </w:rPr>
      </w:pPr>
      <w:r w:rsidRPr="00620238">
        <w:rPr>
          <w:szCs w:val="24"/>
        </w:rPr>
        <w:t>Освоение профессионального модуля направлено на развитие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D46FF2" w:rsidRPr="00887FE8" w:rsidTr="007E5DF0">
        <w:tc>
          <w:tcPr>
            <w:tcW w:w="83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Общие компетенции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Выбирать способы решения задач профессиональной деятельности, применительно к различным контекстам.</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Осуществлять поиск, анализ и интерпретацию информации, необходимой для выполнения задач профессиональной деятельности.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Планировать и реализовывать собственное профессиональное и личностное развитие.</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Работать в коллективе и команде, эффективно взаимодействовать с коллегами, руководством, клиентами.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Проявлять гражданско-патриотическую позицию, демонстрировать осознанное поведение на основе общечеловеческих ценностей.</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Содействовать сохранению окружающей среды, ресурсосбережению, эффективно действовать в чрезвычайных ситуациях.</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08</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09</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Использовать информационные технологии в профессиональной деятельности.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10</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Пользоваться профессиональной документацией на государственном и иностранном языке.</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11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rPr>
                <w:b/>
                <w:szCs w:val="24"/>
              </w:rPr>
            </w:pPr>
            <w:r w:rsidRPr="00887FE8">
              <w:rPr>
                <w:szCs w:val="24"/>
              </w:rPr>
              <w:t>Планировать предпринимательскую деятельность в профессиональной сфере.</w:t>
            </w:r>
          </w:p>
        </w:tc>
      </w:tr>
    </w:tbl>
    <w:p w:rsidR="00D46FF2" w:rsidRDefault="00D46FF2" w:rsidP="00D46FF2">
      <w:pPr>
        <w:ind w:firstLine="709"/>
        <w:jc w:val="both"/>
        <w:rPr>
          <w:szCs w:val="24"/>
        </w:rPr>
        <w:sectPr w:rsidR="00D46FF2" w:rsidSect="007E5DF0">
          <w:pgSz w:w="11907" w:h="16840"/>
          <w:pgMar w:top="1134" w:right="851" w:bottom="992" w:left="1418" w:header="709" w:footer="709" w:gutter="0"/>
          <w:cols w:space="720"/>
        </w:sectPr>
      </w:pPr>
    </w:p>
    <w:p w:rsidR="00D46FF2" w:rsidRPr="00620238" w:rsidRDefault="00D46FF2" w:rsidP="00D46FF2">
      <w:pPr>
        <w:ind w:firstLine="709"/>
        <w:jc w:val="both"/>
        <w:rPr>
          <w:szCs w:val="24"/>
        </w:rPr>
      </w:pPr>
      <w:r w:rsidRPr="00620238">
        <w:rPr>
          <w:szCs w:val="24"/>
        </w:rPr>
        <w:lastRenderedPageBreak/>
        <w:t xml:space="preserve">Дескрипторы сформированности компетенций по разделам профессионального модуля. </w:t>
      </w:r>
    </w:p>
    <w:p w:rsidR="00D46FF2" w:rsidRDefault="00D46FF2" w:rsidP="00D46FF2">
      <w:pPr>
        <w:ind w:firstLine="709"/>
        <w:rPr>
          <w:b/>
          <w:szCs w:val="24"/>
        </w:rPr>
      </w:pPr>
      <w:r w:rsidRPr="00620238">
        <w:rPr>
          <w:b/>
          <w:szCs w:val="24"/>
        </w:rPr>
        <w:t>Спецификация ПК/ разделов профессионального модуля</w:t>
      </w:r>
    </w:p>
    <w:p w:rsidR="00D46FF2" w:rsidRDefault="00D46FF2" w:rsidP="00D46FF2">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4"/>
        <w:gridCol w:w="3301"/>
        <w:gridCol w:w="4600"/>
        <w:gridCol w:w="3425"/>
      </w:tblGrid>
      <w:tr w:rsidR="00D46FF2" w:rsidRPr="00887FE8" w:rsidTr="007E5DF0">
        <w:tc>
          <w:tcPr>
            <w:tcW w:w="0" w:type="auto"/>
            <w:vMerge w:val="restart"/>
            <w:shd w:val="clear" w:color="auto" w:fill="D9D9D9" w:themeFill="background1" w:themeFillShade="D9"/>
            <w:vAlign w:val="center"/>
          </w:tcPr>
          <w:p w:rsidR="00D46FF2" w:rsidRPr="00887FE8" w:rsidRDefault="00D46FF2" w:rsidP="007E5DF0">
            <w:pPr>
              <w:jc w:val="center"/>
              <w:rPr>
                <w:b/>
                <w:szCs w:val="24"/>
              </w:rPr>
            </w:pPr>
            <w:r w:rsidRPr="00887FE8">
              <w:rPr>
                <w:b/>
                <w:szCs w:val="24"/>
              </w:rPr>
              <w:t>Формируемые компетенции</w:t>
            </w:r>
          </w:p>
        </w:tc>
        <w:tc>
          <w:tcPr>
            <w:tcW w:w="0" w:type="auto"/>
            <w:gridSpan w:val="3"/>
            <w:shd w:val="clear" w:color="auto" w:fill="D9D9D9" w:themeFill="background1" w:themeFillShade="D9"/>
            <w:vAlign w:val="center"/>
          </w:tcPr>
          <w:p w:rsidR="00D46FF2" w:rsidRPr="00887FE8" w:rsidRDefault="00D46FF2" w:rsidP="007E5DF0">
            <w:pPr>
              <w:jc w:val="center"/>
              <w:rPr>
                <w:b/>
                <w:szCs w:val="24"/>
              </w:rPr>
            </w:pPr>
            <w:r w:rsidRPr="00887FE8">
              <w:rPr>
                <w:b/>
                <w:szCs w:val="24"/>
              </w:rPr>
              <w:t>Название раздела</w:t>
            </w:r>
          </w:p>
        </w:tc>
      </w:tr>
      <w:tr w:rsidR="00D46FF2" w:rsidRPr="00887FE8" w:rsidTr="007E5DF0">
        <w:tc>
          <w:tcPr>
            <w:tcW w:w="0" w:type="auto"/>
            <w:vMerge/>
            <w:shd w:val="clear" w:color="auto" w:fill="D9D9D9" w:themeFill="background1" w:themeFillShade="D9"/>
            <w:vAlign w:val="center"/>
          </w:tcPr>
          <w:p w:rsidR="00D46FF2" w:rsidRPr="00887FE8" w:rsidRDefault="00D46FF2" w:rsidP="007E5DF0">
            <w:pPr>
              <w:jc w:val="center"/>
              <w:rPr>
                <w:b/>
                <w:szCs w:val="24"/>
              </w:rPr>
            </w:pP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Действия (дескрипторы)</w:t>
            </w: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Умения</w:t>
            </w: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Знания</w:t>
            </w:r>
          </w:p>
        </w:tc>
      </w:tr>
      <w:tr w:rsidR="00D46FF2" w:rsidRPr="00887FE8" w:rsidTr="007E5DF0">
        <w:tc>
          <w:tcPr>
            <w:tcW w:w="0" w:type="auto"/>
            <w:gridSpan w:val="4"/>
            <w:shd w:val="clear" w:color="auto" w:fill="auto"/>
          </w:tcPr>
          <w:p w:rsidR="00D46FF2" w:rsidRPr="00887FE8" w:rsidRDefault="00D46FF2" w:rsidP="007E5DF0">
            <w:pPr>
              <w:rPr>
                <w:b/>
                <w:szCs w:val="24"/>
              </w:rPr>
            </w:pPr>
            <w:r w:rsidRPr="00887FE8">
              <w:rPr>
                <w:b/>
                <w:szCs w:val="24"/>
              </w:rPr>
              <w:t xml:space="preserve">Раздел 1. </w:t>
            </w:r>
            <w:r w:rsidRPr="004272AE">
              <w:rPr>
                <w:b/>
                <w:szCs w:val="24"/>
              </w:rPr>
              <w:t>Выполнение работ по профессии «Монтажник оборудования связи»</w:t>
            </w:r>
          </w:p>
        </w:tc>
      </w:tr>
      <w:tr w:rsidR="00D46FF2" w:rsidRPr="00887FE8" w:rsidTr="007E5DF0">
        <w:tc>
          <w:tcPr>
            <w:tcW w:w="0" w:type="auto"/>
            <w:shd w:val="clear" w:color="auto" w:fill="auto"/>
          </w:tcPr>
          <w:p w:rsidR="00D46FF2" w:rsidRPr="00887FE8" w:rsidRDefault="00D46FF2" w:rsidP="007E5DF0">
            <w:pPr>
              <w:pStyle w:val="Style4"/>
              <w:spacing w:line="240" w:lineRule="auto"/>
              <w:ind w:firstLine="0"/>
              <w:jc w:val="left"/>
              <w:rPr>
                <w:rStyle w:val="FontStyle12"/>
                <w:b w:val="0"/>
              </w:rPr>
            </w:pPr>
            <w:r>
              <w:rPr>
                <w:rStyle w:val="FontStyle12"/>
              </w:rPr>
              <w:t>ПК 1</w:t>
            </w:r>
            <w:r w:rsidRPr="00887FE8">
              <w:rPr>
                <w:rStyle w:val="FontStyle12"/>
              </w:rPr>
              <w:t xml:space="preserve">.1. </w:t>
            </w:r>
            <w:r w:rsidRPr="0059016F">
              <w:t>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0" w:type="auto"/>
            <w:shd w:val="clear" w:color="auto" w:fill="auto"/>
          </w:tcPr>
          <w:p w:rsidR="00D46FF2" w:rsidRPr="0059016F" w:rsidRDefault="00D46FF2" w:rsidP="007E5DF0">
            <w:r w:rsidRPr="0059016F">
              <w:t>- выполнять монтаж и настройку сетей проводного абонентского доступа в соответствии с действующими отраслевыми стандартами;</w:t>
            </w:r>
          </w:p>
          <w:p w:rsidR="00D46FF2" w:rsidRPr="00887FE8" w:rsidRDefault="00D46FF2" w:rsidP="007E5DF0">
            <w:pPr>
              <w:pStyle w:val="Style4"/>
              <w:spacing w:line="240" w:lineRule="auto"/>
              <w:ind w:firstLine="0"/>
              <w:jc w:val="left"/>
              <w:rPr>
                <w:bCs/>
              </w:rPr>
            </w:pPr>
            <w:r w:rsidRPr="0059016F">
              <w:t>- выполнять монтаж и настройку сетей беспроводного абонентского доступа в соответствии с действующими отраслевыми стандартами.</w:t>
            </w:r>
          </w:p>
        </w:tc>
        <w:tc>
          <w:tcPr>
            <w:tcW w:w="0" w:type="auto"/>
            <w:shd w:val="clear" w:color="auto" w:fill="auto"/>
          </w:tcPr>
          <w:p w:rsidR="00D46FF2" w:rsidRDefault="00D46FF2" w:rsidP="007E5DF0">
            <w:r>
              <w:t>- подключать активное оборудование к точкам доступа;</w:t>
            </w:r>
          </w:p>
          <w:p w:rsidR="00D46FF2" w:rsidRDefault="00D46FF2" w:rsidP="007E5DF0">
            <w:r>
              <w:t>- устанавливать точки доступа Wi-Fi;</w:t>
            </w:r>
          </w:p>
          <w:p w:rsidR="00D46FF2" w:rsidRDefault="00D46FF2" w:rsidP="007E5DF0">
            <w:r>
              <w:t>- осуществлять установку оборудования и ПО, первичную инсталляцию, настройку, диагностику и мониторинг работоспособности оборудования широкополосного проводного и беспроводного абонентского доступа;</w:t>
            </w:r>
          </w:p>
          <w:p w:rsidR="00D46FF2" w:rsidRPr="0059016F" w:rsidRDefault="00D46FF2" w:rsidP="007E5DF0">
            <w:r>
              <w:t>- детально анализировать спецификации интерфейсов доступа.</w:t>
            </w:r>
          </w:p>
        </w:tc>
        <w:tc>
          <w:tcPr>
            <w:tcW w:w="0" w:type="auto"/>
            <w:shd w:val="clear" w:color="auto" w:fill="auto"/>
          </w:tcPr>
          <w:p w:rsidR="00D46FF2" w:rsidRDefault="00D46FF2" w:rsidP="007E5DF0">
            <w:r>
              <w:t>- современные технологии, используемые для развития проводных и беспроводных сетей доступа;</w:t>
            </w:r>
          </w:p>
          <w:p w:rsidR="00D46FF2" w:rsidRDefault="00D46FF2" w:rsidP="007E5DF0">
            <w:r>
              <w:t>- принципы организации и особенности построения сетей проводного абонентского доступа: ТфОП, ISDN, xDSL, FTTх технологии, абонентский доступ на базе технологии PON, локальных сетей LAN;</w:t>
            </w:r>
          </w:p>
          <w:p w:rsidR="00D46FF2" w:rsidRDefault="00D46FF2" w:rsidP="007E5DF0">
            <w:r>
              <w:t>- принципы построения систем беспроводного абонентского доступа и радиодоступа Wi-Fi, WiMAX, спутниковые системы VSAT, сотовые системы CDMA, GSM, DAMPS;</w:t>
            </w:r>
          </w:p>
          <w:p w:rsidR="00D46FF2" w:rsidRDefault="00D46FF2" w:rsidP="007E5DF0">
            <w:r>
              <w:t>- методы составления спецификаций для интерфейсов доступа V5;</w:t>
            </w:r>
          </w:p>
          <w:p w:rsidR="00D46FF2" w:rsidRDefault="00D46FF2" w:rsidP="007E5DF0">
            <w:r>
              <w:t>- принципы построения структурированных медных и волоконно-оптических кабельных систем;</w:t>
            </w:r>
          </w:p>
          <w:p w:rsidR="00D46FF2" w:rsidRDefault="00D46FF2" w:rsidP="007E5DF0">
            <w:r>
              <w:t>- инструкцию по эксплуатации точек доступа;</w:t>
            </w:r>
          </w:p>
          <w:p w:rsidR="00D46FF2" w:rsidRPr="0059016F" w:rsidRDefault="00D46FF2" w:rsidP="007E5DF0">
            <w:r>
              <w:t>- методы подключения точек доступа.</w:t>
            </w:r>
          </w:p>
        </w:tc>
      </w:tr>
      <w:tr w:rsidR="00D46FF2" w:rsidRPr="00887FE8" w:rsidTr="007E5DF0">
        <w:tc>
          <w:tcPr>
            <w:tcW w:w="0" w:type="auto"/>
            <w:shd w:val="clear" w:color="auto" w:fill="auto"/>
          </w:tcPr>
          <w:p w:rsidR="00D46FF2" w:rsidRPr="00887FE8" w:rsidRDefault="00D46FF2" w:rsidP="007E5DF0">
            <w:pPr>
              <w:pStyle w:val="Style4"/>
              <w:spacing w:line="240" w:lineRule="auto"/>
              <w:ind w:firstLine="0"/>
              <w:jc w:val="left"/>
            </w:pPr>
            <w:r>
              <w:rPr>
                <w:rStyle w:val="FontStyle12"/>
              </w:rPr>
              <w:t>ПК 1</w:t>
            </w:r>
            <w:r w:rsidRPr="00887FE8">
              <w:rPr>
                <w:rStyle w:val="FontStyle12"/>
              </w:rPr>
              <w:t>.2.</w:t>
            </w:r>
            <w:r w:rsidRPr="0059016F">
              <w:t xml:space="preserve"> Выполнять монтаж, демонтаж и техническое обслуживание кабелей связи и </w:t>
            </w:r>
            <w:r w:rsidRPr="0059016F">
              <w:lastRenderedPageBreak/>
              <w:t>оконечных структурированных кабельных устройств в соответствии с действующими</w:t>
            </w:r>
            <w:r>
              <w:t xml:space="preserve"> стандартами</w:t>
            </w:r>
            <w:r w:rsidRPr="00887FE8">
              <w:t>.</w:t>
            </w:r>
          </w:p>
        </w:tc>
        <w:tc>
          <w:tcPr>
            <w:tcW w:w="0" w:type="auto"/>
            <w:shd w:val="clear" w:color="auto" w:fill="auto"/>
          </w:tcPr>
          <w:p w:rsidR="00D46FF2" w:rsidRDefault="00D46FF2" w:rsidP="007E5DF0">
            <w:r>
              <w:lastRenderedPageBreak/>
              <w:t xml:space="preserve">- выполнять монтаж кабелей связи и оконечных структурированных кабельных </w:t>
            </w:r>
            <w:r>
              <w:lastRenderedPageBreak/>
              <w:t>устройств в соответствии с действующими отраслевыми стандартами.</w:t>
            </w:r>
          </w:p>
          <w:p w:rsidR="00D46FF2" w:rsidRDefault="00D46FF2" w:rsidP="007E5DF0">
            <w:r>
              <w:t>- выполнять демонтаж кабелей связи и оконечных структурированных кабельных устройств в соответствии с действующими отраслевыми стандартами,</w:t>
            </w:r>
          </w:p>
          <w:p w:rsidR="00D46FF2" w:rsidRPr="00887FE8" w:rsidRDefault="00D46FF2" w:rsidP="007E5DF0">
            <w:pPr>
              <w:pStyle w:val="Style4"/>
              <w:widowControl/>
              <w:spacing w:line="240" w:lineRule="auto"/>
              <w:ind w:firstLine="0"/>
              <w:jc w:val="left"/>
              <w:rPr>
                <w:bCs/>
              </w:rPr>
            </w:pPr>
            <w:r>
              <w:t xml:space="preserve">- осуществлять техническое обслуживание кабелей связи и оконечных структурированных кабельных устройств в </w:t>
            </w:r>
            <w:r w:rsidRPr="002C3158">
              <w:t>соответствии с действующими отраслевыми стандартами.</w:t>
            </w:r>
          </w:p>
        </w:tc>
        <w:tc>
          <w:tcPr>
            <w:tcW w:w="0" w:type="auto"/>
            <w:shd w:val="clear" w:color="auto" w:fill="auto"/>
          </w:tcPr>
          <w:p w:rsidR="00D46FF2" w:rsidRDefault="00D46FF2" w:rsidP="007E5DF0">
            <w:r>
              <w:lastRenderedPageBreak/>
              <w:t xml:space="preserve">- осуществлять выбор марки и типа кабеля в соответствии с проектом и исходя из условий прокладки структурированных кабельных </w:t>
            </w:r>
            <w:r>
              <w:lastRenderedPageBreak/>
              <w:t xml:space="preserve">систем сетей широкополосного доступа; </w:t>
            </w:r>
          </w:p>
          <w:p w:rsidR="00D46FF2" w:rsidRDefault="00D46FF2" w:rsidP="007E5DF0">
            <w:r>
              <w:t>- производить коммутацию сетевого оборудования и рабочих станций в соответствии с заданной топологией;</w:t>
            </w:r>
          </w:p>
          <w:p w:rsidR="00D46FF2" w:rsidRDefault="00D46FF2" w:rsidP="007E5DF0">
            <w:r>
              <w:t>- оформлять техническую документацию, заполнять соответствующие формы (формуляры, паспорта, оперативные журналы и т.п.).</w:t>
            </w:r>
          </w:p>
        </w:tc>
        <w:tc>
          <w:tcPr>
            <w:tcW w:w="0" w:type="auto"/>
            <w:shd w:val="clear" w:color="auto" w:fill="auto"/>
          </w:tcPr>
          <w:p w:rsidR="00D46FF2" w:rsidRDefault="00D46FF2" w:rsidP="007E5DF0">
            <w:r>
              <w:lastRenderedPageBreak/>
              <w:t xml:space="preserve">- критерии и технические требования к компонентам кабельной сети; </w:t>
            </w:r>
          </w:p>
          <w:p w:rsidR="00D46FF2" w:rsidRDefault="00D46FF2" w:rsidP="007E5DF0">
            <w:r>
              <w:lastRenderedPageBreak/>
              <w:t>- различные виды кабелей, классификацию, конструктивные особенности, их технические характеристики;</w:t>
            </w:r>
          </w:p>
          <w:p w:rsidR="00D46FF2" w:rsidRDefault="00D46FF2" w:rsidP="007E5DF0">
            <w:r>
              <w:t>- технические требования, предъявляемые к кабелям связи, применяемым на сетях доступа, городских, региональных, трансконтинентальных сетях связи;</w:t>
            </w:r>
          </w:p>
          <w:p w:rsidR="00D46FF2" w:rsidRDefault="00D46FF2" w:rsidP="007E5DF0">
            <w:r>
              <w:t xml:space="preserve">- 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rsidR="00D46FF2" w:rsidRDefault="00D46FF2" w:rsidP="007E5DF0">
            <w:r>
              <w:t>- категории кабелей для структурированных кабельных систем и разъемов в соответствии с требованиями скорости и запланированного использования, их применение, влияние на различные аспекты сети стандартам;</w:t>
            </w:r>
          </w:p>
          <w:p w:rsidR="00D46FF2" w:rsidRDefault="00D46FF2" w:rsidP="007E5DF0">
            <w:r>
              <w:t xml:space="preserve">- параметры передачи медных и оптических направляющих систем; </w:t>
            </w:r>
          </w:p>
          <w:p w:rsidR="00D46FF2" w:rsidRDefault="00D46FF2" w:rsidP="007E5DF0">
            <w:r>
              <w:t>основные передаточные характеристики ОВ и нелинейные эффекты в оптических линиях связи;</w:t>
            </w:r>
          </w:p>
          <w:p w:rsidR="00D46FF2" w:rsidRDefault="00D46FF2" w:rsidP="007E5DF0">
            <w:r>
              <w:t>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2008 г. N 786-ст);</w:t>
            </w:r>
          </w:p>
          <w:p w:rsidR="00D46FF2" w:rsidRDefault="00D46FF2" w:rsidP="007E5DF0">
            <w:r>
              <w:lastRenderedPageBreak/>
              <w:t>- принципы защиты сооружений связи от взаимных и внешних влияний, от коррозии и методы их уменьшения;</w:t>
            </w:r>
          </w:p>
          <w:p w:rsidR="00D46FF2" w:rsidRDefault="00D46FF2" w:rsidP="007E5DF0">
            <w:r>
              <w:t xml:space="preserve">- способы и устройства защиты и заземления инфокоммуникационных цепей и оборудования; </w:t>
            </w:r>
          </w:p>
          <w:p w:rsidR="00D46FF2" w:rsidRDefault="00D46FF2" w:rsidP="007E5DF0">
            <w:r>
              <w:t>- требования к телекоммуникационным помещениям, которые используются на объекте при построении СКС;</w:t>
            </w:r>
          </w:p>
          <w:p w:rsidR="00D46FF2" w:rsidRDefault="00D46FF2" w:rsidP="007E5DF0">
            <w:r>
              <w:t>- принципы построения абонентских, волоконно-оптических сетей в зданиях и офисах</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lastRenderedPageBreak/>
              <w:t>ПК 2.1</w:t>
            </w:r>
            <w:r w:rsidRPr="0060695A">
              <w:t xml:space="preserve">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535A7C" w:rsidRDefault="00D46FF2" w:rsidP="007E5DF0">
            <w:pPr>
              <w:jc w:val="both"/>
            </w:pPr>
            <w:r w:rsidRPr="0060695A">
              <w:t>-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60695A" w:rsidRDefault="00D46FF2" w:rsidP="007E5DF0">
            <w:r w:rsidRPr="0060695A">
              <w:t xml:space="preserve">- проводить анализ эксплуатируемой телекоммуникационной сети для определения основных направления ее модернизации; </w:t>
            </w:r>
          </w:p>
          <w:p w:rsidR="00D46FF2" w:rsidRPr="0060695A" w:rsidRDefault="00D46FF2" w:rsidP="007E5DF0">
            <w:r w:rsidRPr="0060695A">
              <w:t>- разрабатывать рекомендации по модернизации эксплуатируемой телекоммуникационной сети;</w:t>
            </w:r>
          </w:p>
          <w:p w:rsidR="00D46FF2" w:rsidRPr="0060695A" w:rsidRDefault="00D46FF2" w:rsidP="007E5DF0">
            <w:r w:rsidRPr="0060695A">
              <w:t xml:space="preserve">- читать техническую документацию, используемую при эксплуатации систем коммутации и оптических транспортных систем; </w:t>
            </w:r>
          </w:p>
          <w:p w:rsidR="00D46FF2" w:rsidRPr="0060695A" w:rsidRDefault="00D46FF2" w:rsidP="007E5DF0">
            <w:r w:rsidRPr="0060695A">
              <w:t>осуществлять первичную инсталляцию программного обеспечения инфокоммуникационных систем;</w:t>
            </w:r>
          </w:p>
          <w:p w:rsidR="00D46FF2" w:rsidRPr="0060695A" w:rsidRDefault="00D46FF2" w:rsidP="007E5DF0">
            <w:r w:rsidRPr="0060695A">
              <w:t>- осуществлять организацию эксплуатации и технического обслуживания инфокоммуникационных систем на основе концепции Telecommunicationmanagementnetwork (TMN);</w:t>
            </w:r>
          </w:p>
          <w:p w:rsidR="00D46FF2" w:rsidRPr="0060695A" w:rsidRDefault="00D46FF2" w:rsidP="007E5DF0">
            <w:r w:rsidRPr="0060695A">
              <w:t xml:space="preserve">- разрабатывать на языке SDL алгоритмы автоматизации отдельных процедур ТЭ </w:t>
            </w:r>
            <w:r w:rsidRPr="0060695A">
              <w:lastRenderedPageBreak/>
              <w:t>систем коммутации;</w:t>
            </w:r>
          </w:p>
          <w:p w:rsidR="00D46FF2" w:rsidRPr="0060695A" w:rsidRDefault="00D46FF2" w:rsidP="007E5DF0">
            <w:r w:rsidRPr="0060695A">
              <w:t>- использовать языки программирования C++; Java, применять языки Web - настройки телекоммуникационных систем;</w:t>
            </w:r>
          </w:p>
          <w:p w:rsidR="00D46FF2" w:rsidRPr="0060695A" w:rsidRDefault="00D46FF2" w:rsidP="007E5DF0">
            <w:r w:rsidRPr="0060695A">
              <w:t>- конфигурировать оборудование цифровых систем коммутации и оптических транспортных систем в соответствии с условиями эксплуатации;</w:t>
            </w:r>
          </w:p>
          <w:p w:rsidR="00D46FF2" w:rsidRDefault="00D46FF2" w:rsidP="007E5DF0">
            <w:r w:rsidRPr="0060695A">
              <w:t>- производить настройку и техническое обслуживание цифровых систем коммутации и систем передачи</w:t>
            </w:r>
            <w: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60695A" w:rsidRDefault="00D46FF2" w:rsidP="007E5DF0">
            <w:r w:rsidRPr="0060695A">
              <w:lastRenderedPageBreak/>
              <w:t>- методы коммутации и их использование в сетевых технологиях;</w:t>
            </w:r>
          </w:p>
          <w:p w:rsidR="00D46FF2" w:rsidRPr="0060695A" w:rsidRDefault="00D46FF2" w:rsidP="007E5DF0">
            <w:r w:rsidRPr="0060695A">
              <w:t>- архитектуру и принципы построения сетей с коммутацией каналов;</w:t>
            </w:r>
          </w:p>
          <w:p w:rsidR="00D46FF2" w:rsidRPr="0060695A" w:rsidRDefault="00D46FF2" w:rsidP="007E5DF0">
            <w:r w:rsidRPr="0060695A">
              <w:t>- принципы работы, программное обеспечение оборудования и алгоритмы установления соединений в цифровых системах коммутации;</w:t>
            </w:r>
          </w:p>
          <w:p w:rsidR="00D46FF2" w:rsidRPr="0060695A" w:rsidRDefault="00D46FF2" w:rsidP="007E5DF0">
            <w:r w:rsidRPr="0060695A">
              <w:t>- организацию системы сигнализации по общему каналу ОКС №7 и сетевой синхронизации в сетях с коммутацией каналов;</w:t>
            </w:r>
          </w:p>
          <w:p w:rsidR="00D46FF2" w:rsidRPr="0060695A" w:rsidRDefault="00D46FF2" w:rsidP="007E5DF0">
            <w:r w:rsidRPr="0060695A">
              <w:t xml:space="preserve">- принципы пакетной передачи, функциональную модель инфокоммуникационной сети с коммутацией пакетов NGN, </w:t>
            </w:r>
            <w:r w:rsidRPr="0060695A">
              <w:lastRenderedPageBreak/>
              <w:t xml:space="preserve">оборудование сетей передачи данных с пакетной коммутацией; </w:t>
            </w:r>
          </w:p>
          <w:p w:rsidR="00D46FF2" w:rsidRPr="0060695A" w:rsidRDefault="00D46FF2" w:rsidP="007E5DF0">
            <w:r w:rsidRPr="0060695A">
              <w:t>- принципы адресации и маршрутизации в сетях передачи данных с пакетной коммутацией;</w:t>
            </w:r>
          </w:p>
          <w:p w:rsidR="00D46FF2" w:rsidRPr="0060695A" w:rsidRDefault="00D46FF2" w:rsidP="007E5DF0">
            <w:r w:rsidRPr="0060695A">
              <w:t>- структуру программного обеспечения (ПО) в сетях с пакетной коммутацией;</w:t>
            </w:r>
          </w:p>
          <w:p w:rsidR="00D46FF2" w:rsidRPr="0060695A" w:rsidRDefault="00D46FF2" w:rsidP="007E5DF0">
            <w:r w:rsidRPr="0060695A">
              <w:t>- технологии пакетной передачи данных и голоса по IP- сетям:</w:t>
            </w:r>
          </w:p>
          <w:p w:rsidR="00D46FF2" w:rsidRPr="0060695A" w:rsidRDefault="00D46FF2" w:rsidP="007E5DF0">
            <w:r w:rsidRPr="0060695A">
              <w:t>- модели построения сетей IP-телефонии, архитектуру IP-сети;</w:t>
            </w:r>
          </w:p>
          <w:p w:rsidR="00D46FF2" w:rsidRPr="0060695A" w:rsidRDefault="00D46FF2" w:rsidP="007E5DF0">
            <w:r w:rsidRPr="0060695A">
              <w:t>- построение сетей IP-телефонии на базе протоколов реального времени RTP, RTCP, UDP; стека протоколов H.323, SIP/SIP-T, MGCP, MEGACO/ H.248, BICC, SIGTRAN, SCTP;</w:t>
            </w:r>
          </w:p>
          <w:p w:rsidR="00D46FF2" w:rsidRPr="0060695A" w:rsidRDefault="00D46FF2" w:rsidP="007E5DF0">
            <w:r w:rsidRPr="0060695A">
              <w:t xml:space="preserve">- узлы управления NGN Softswitch, SBC: эталонную архитектуру, оборудование Softswitch; </w:t>
            </w:r>
          </w:p>
          <w:p w:rsidR="00D46FF2" w:rsidRPr="0060695A" w:rsidRDefault="00D46FF2" w:rsidP="007E5DF0">
            <w:r w:rsidRPr="0060695A">
              <w:t>- оборудование уровня управления вызовом и сигнализацией;</w:t>
            </w:r>
          </w:p>
          <w:p w:rsidR="00D46FF2" w:rsidRPr="0060695A" w:rsidRDefault="00D46FF2" w:rsidP="007E5DF0">
            <w:r w:rsidRPr="0060695A">
              <w:t>- систему общеканальной сигнализации №7 в IP-сети, принципы обеспечения качества обслуживания в сетях с пакетной передачей данных;</w:t>
            </w:r>
          </w:p>
          <w:p w:rsidR="00D46FF2" w:rsidRPr="0060695A" w:rsidRDefault="00D46FF2" w:rsidP="007E5DF0">
            <w:r w:rsidRPr="0060695A">
              <w:t xml:space="preserve">- сетевые элементы оптических транспортных сетей; </w:t>
            </w:r>
          </w:p>
          <w:p w:rsidR="00D46FF2" w:rsidRDefault="00D46FF2" w:rsidP="007E5DF0">
            <w:r w:rsidRPr="0060695A">
              <w:t>- архитектуру, защиту, синхронизацию и управление в оптических транспортных сетях.</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01</w:t>
            </w:r>
            <w:r w:rsidRPr="00887FE8">
              <w:rPr>
                <w:szCs w:val="24"/>
              </w:rPr>
              <w:t xml:space="preserve">. Выбирать способы решения задач профессиональной </w:t>
            </w:r>
            <w:r w:rsidRPr="00887FE8">
              <w:rPr>
                <w:szCs w:val="24"/>
              </w:rPr>
              <w:lastRenderedPageBreak/>
              <w:t>деятельности, применительно к различным контекстам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Распознавание сложных проблемные ситуации в </w:t>
            </w:r>
            <w:r w:rsidRPr="00887FE8">
              <w:rPr>
                <w:szCs w:val="24"/>
              </w:rPr>
              <w:lastRenderedPageBreak/>
              <w:t xml:space="preserve">различных контекстах. </w:t>
            </w:r>
          </w:p>
          <w:p w:rsidR="00D46FF2" w:rsidRPr="00887FE8" w:rsidRDefault="00D46FF2" w:rsidP="007E5DF0">
            <w:pPr>
              <w:rPr>
                <w:szCs w:val="24"/>
              </w:rPr>
            </w:pPr>
            <w:r w:rsidRPr="00887FE8">
              <w:rPr>
                <w:szCs w:val="24"/>
              </w:rPr>
              <w:t>Проведение анализа сложных ситуаций при решении задач профессиональной деятельности</w:t>
            </w:r>
          </w:p>
          <w:p w:rsidR="00D46FF2" w:rsidRPr="00887FE8" w:rsidRDefault="00D46FF2" w:rsidP="007E5DF0">
            <w:pPr>
              <w:rPr>
                <w:szCs w:val="24"/>
              </w:rPr>
            </w:pPr>
            <w:r w:rsidRPr="00887FE8">
              <w:rPr>
                <w:szCs w:val="24"/>
              </w:rPr>
              <w:t>Определение этапов решения задачи.</w:t>
            </w:r>
          </w:p>
          <w:p w:rsidR="00D46FF2" w:rsidRPr="00887FE8" w:rsidRDefault="00D46FF2" w:rsidP="007E5DF0">
            <w:pPr>
              <w:rPr>
                <w:szCs w:val="24"/>
              </w:rPr>
            </w:pPr>
            <w:r w:rsidRPr="00887FE8">
              <w:rPr>
                <w:szCs w:val="24"/>
              </w:rPr>
              <w:t xml:space="preserve">Определение потребности в информации </w:t>
            </w:r>
          </w:p>
          <w:p w:rsidR="00D46FF2" w:rsidRPr="00887FE8" w:rsidRDefault="00D46FF2" w:rsidP="007E5DF0">
            <w:pPr>
              <w:rPr>
                <w:szCs w:val="24"/>
              </w:rPr>
            </w:pPr>
            <w:r w:rsidRPr="00887FE8">
              <w:rPr>
                <w:szCs w:val="24"/>
              </w:rPr>
              <w:t>Осуществление эффективного поиска.</w:t>
            </w:r>
          </w:p>
          <w:p w:rsidR="00D46FF2" w:rsidRPr="00887FE8" w:rsidRDefault="00D46FF2" w:rsidP="007E5DF0">
            <w:pPr>
              <w:rPr>
                <w:szCs w:val="24"/>
              </w:rPr>
            </w:pPr>
            <w:r w:rsidRPr="00887FE8">
              <w:rPr>
                <w:szCs w:val="24"/>
              </w:rPr>
              <w:t>Выделение всех возможных источников нужных ресурсов, в том числе неочевидных. Разработка детального плана действий</w:t>
            </w:r>
          </w:p>
          <w:p w:rsidR="00D46FF2" w:rsidRPr="00887FE8" w:rsidRDefault="00D46FF2" w:rsidP="007E5DF0">
            <w:pPr>
              <w:rPr>
                <w:szCs w:val="24"/>
              </w:rPr>
            </w:pPr>
            <w:r w:rsidRPr="00887FE8">
              <w:rPr>
                <w:szCs w:val="24"/>
              </w:rPr>
              <w:t xml:space="preserve">Оценка рисков на каждом шагу </w:t>
            </w:r>
          </w:p>
          <w:p w:rsidR="00D46FF2" w:rsidRPr="00887FE8" w:rsidRDefault="00D46FF2" w:rsidP="007E5DF0">
            <w:pPr>
              <w:rPr>
                <w:szCs w:val="24"/>
              </w:rPr>
            </w:pPr>
            <w:r w:rsidRPr="00887FE8">
              <w:rPr>
                <w:szCs w:val="24"/>
              </w:rPr>
              <w:t xml:space="preserve">Оценивает плюсы и минусы полученного результата, своего плана и его реализации, предлагает критерии оценки и рекомендации по улучшению плана.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Распознавать задачу и/или проблему в профессиональном и/или социальном </w:t>
            </w:r>
            <w:r w:rsidRPr="00887FE8">
              <w:rPr>
                <w:szCs w:val="24"/>
              </w:rPr>
              <w:lastRenderedPageBreak/>
              <w:t>контексте;</w:t>
            </w:r>
          </w:p>
          <w:p w:rsidR="00D46FF2" w:rsidRPr="00887FE8" w:rsidRDefault="00D46FF2" w:rsidP="007E5DF0">
            <w:pPr>
              <w:rPr>
                <w:szCs w:val="24"/>
              </w:rPr>
            </w:pPr>
            <w:r w:rsidRPr="00887FE8">
              <w:rPr>
                <w:szCs w:val="24"/>
              </w:rPr>
              <w:t>Анализировать задачу и/или проблему и выделять её составные части;</w:t>
            </w:r>
          </w:p>
          <w:p w:rsidR="00D46FF2" w:rsidRPr="00887FE8" w:rsidRDefault="00D46FF2" w:rsidP="007E5DF0">
            <w:pPr>
              <w:rPr>
                <w:szCs w:val="24"/>
              </w:rPr>
            </w:pPr>
            <w:r w:rsidRPr="00887FE8">
              <w:rPr>
                <w:szCs w:val="24"/>
              </w:rPr>
              <w:t>Правильно выявлять и эффективно искать информацию, необходимую для решения задачи и/или проблемы;</w:t>
            </w:r>
          </w:p>
          <w:p w:rsidR="00D46FF2" w:rsidRPr="00887FE8" w:rsidRDefault="00D46FF2" w:rsidP="007E5DF0">
            <w:pPr>
              <w:rPr>
                <w:szCs w:val="24"/>
              </w:rPr>
            </w:pPr>
            <w:r w:rsidRPr="00887FE8">
              <w:rPr>
                <w:szCs w:val="24"/>
              </w:rPr>
              <w:t xml:space="preserve">Составить план действия, </w:t>
            </w:r>
          </w:p>
          <w:p w:rsidR="00D46FF2" w:rsidRPr="00887FE8" w:rsidRDefault="00D46FF2" w:rsidP="007E5DF0">
            <w:pPr>
              <w:rPr>
                <w:szCs w:val="24"/>
              </w:rPr>
            </w:pPr>
            <w:r w:rsidRPr="00887FE8">
              <w:rPr>
                <w:szCs w:val="24"/>
              </w:rPr>
              <w:t>Определить необходимые ресурсы;</w:t>
            </w:r>
          </w:p>
          <w:p w:rsidR="00D46FF2" w:rsidRPr="00887FE8" w:rsidRDefault="00D46FF2" w:rsidP="007E5DF0">
            <w:pPr>
              <w:rPr>
                <w:szCs w:val="24"/>
              </w:rPr>
            </w:pPr>
            <w:r w:rsidRPr="00887FE8">
              <w:rPr>
                <w:szCs w:val="24"/>
              </w:rPr>
              <w:t>Владеть актуальными методами работы в профессиональной и смежных сферах;</w:t>
            </w:r>
          </w:p>
          <w:p w:rsidR="00D46FF2" w:rsidRPr="00887FE8" w:rsidRDefault="00D46FF2" w:rsidP="007E5DF0">
            <w:pPr>
              <w:rPr>
                <w:szCs w:val="24"/>
              </w:rPr>
            </w:pPr>
            <w:r w:rsidRPr="00887FE8">
              <w:rPr>
                <w:szCs w:val="24"/>
              </w:rPr>
              <w:t>Реализовать составленный план;</w:t>
            </w:r>
          </w:p>
          <w:p w:rsidR="00D46FF2" w:rsidRPr="00887FE8" w:rsidRDefault="00D46FF2" w:rsidP="007E5DF0">
            <w:pPr>
              <w:rPr>
                <w:szCs w:val="24"/>
              </w:rPr>
            </w:pPr>
            <w:r w:rsidRPr="00887FE8">
              <w:rPr>
                <w:szCs w:val="24"/>
              </w:rPr>
              <w:t>Оценивать результат и последствия своих действий (самостоятельно или с помощью наставника).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Актуальный профессиональный и социальный контекст, в котором </w:t>
            </w:r>
            <w:r w:rsidRPr="00887FE8">
              <w:rPr>
                <w:szCs w:val="24"/>
              </w:rPr>
              <w:lastRenderedPageBreak/>
              <w:t>приходится работать и жить;</w:t>
            </w:r>
          </w:p>
          <w:p w:rsidR="00D46FF2" w:rsidRPr="00887FE8" w:rsidRDefault="00D46FF2" w:rsidP="007E5DF0">
            <w:pPr>
              <w:rPr>
                <w:szCs w:val="24"/>
              </w:rPr>
            </w:pPr>
            <w:r w:rsidRPr="00887FE8">
              <w:rPr>
                <w:szCs w:val="24"/>
              </w:rPr>
              <w:t>Основные источники информации и ресурсы для решения задач и проблем в профессиональном и/или социальном контексте.</w:t>
            </w:r>
          </w:p>
          <w:p w:rsidR="00D46FF2" w:rsidRPr="00887FE8" w:rsidRDefault="00D46FF2" w:rsidP="007E5DF0">
            <w:pPr>
              <w:rPr>
                <w:szCs w:val="24"/>
              </w:rPr>
            </w:pPr>
            <w:r w:rsidRPr="00887FE8">
              <w:rPr>
                <w:szCs w:val="24"/>
              </w:rPr>
              <w:t>Алгоритмы выполнения работ в профессиональной и смежных областях;</w:t>
            </w:r>
          </w:p>
          <w:p w:rsidR="00D46FF2" w:rsidRPr="00887FE8" w:rsidRDefault="00D46FF2" w:rsidP="007E5DF0">
            <w:pPr>
              <w:rPr>
                <w:szCs w:val="24"/>
              </w:rPr>
            </w:pPr>
            <w:r w:rsidRPr="00887FE8">
              <w:rPr>
                <w:szCs w:val="24"/>
              </w:rPr>
              <w:t>Методы работы в профессиональной и смежных сферах.</w:t>
            </w:r>
          </w:p>
          <w:p w:rsidR="00D46FF2" w:rsidRPr="00887FE8" w:rsidRDefault="00D46FF2" w:rsidP="007E5DF0">
            <w:pPr>
              <w:rPr>
                <w:szCs w:val="24"/>
              </w:rPr>
            </w:pPr>
            <w:r w:rsidRPr="00887FE8">
              <w:rPr>
                <w:szCs w:val="24"/>
              </w:rPr>
              <w:t>Структура плана для решения задач</w:t>
            </w:r>
          </w:p>
          <w:p w:rsidR="00D46FF2" w:rsidRPr="00887FE8" w:rsidRDefault="00D46FF2" w:rsidP="007E5DF0">
            <w:pPr>
              <w:rPr>
                <w:szCs w:val="24"/>
              </w:rPr>
            </w:pPr>
            <w:r w:rsidRPr="00887FE8">
              <w:rPr>
                <w:szCs w:val="24"/>
              </w:rPr>
              <w:t>Порядок оценки результатов решения задач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02</w:t>
            </w:r>
            <w:r w:rsidRPr="00887FE8">
              <w:rPr>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 xml:space="preserve">Планирование информационного поиска из широкого набора источников, необходимого для выполнения профессиональных задач </w:t>
            </w:r>
          </w:p>
          <w:p w:rsidR="00D46FF2" w:rsidRPr="00887FE8" w:rsidRDefault="00D46FF2" w:rsidP="007E5DF0">
            <w:pPr>
              <w:rPr>
                <w:szCs w:val="24"/>
              </w:rPr>
            </w:pPr>
            <w:r w:rsidRPr="00887FE8">
              <w:rPr>
                <w:szCs w:val="24"/>
              </w:rPr>
              <w:t>Проведение анализа полученной информации, выделяет в ней главные аспекты.</w:t>
            </w:r>
          </w:p>
          <w:p w:rsidR="00D46FF2" w:rsidRPr="00887FE8" w:rsidRDefault="00D46FF2" w:rsidP="007E5DF0">
            <w:pPr>
              <w:rPr>
                <w:szCs w:val="24"/>
              </w:rPr>
            </w:pPr>
            <w:r w:rsidRPr="00887FE8">
              <w:rPr>
                <w:szCs w:val="24"/>
              </w:rPr>
              <w:t>Структурировать отобранную информацию в соответствии с параметрами поиска;</w:t>
            </w:r>
          </w:p>
          <w:p w:rsidR="00D46FF2" w:rsidRPr="00887FE8" w:rsidRDefault="00D46FF2" w:rsidP="007E5DF0">
            <w:pPr>
              <w:rPr>
                <w:szCs w:val="24"/>
              </w:rPr>
            </w:pPr>
            <w:r w:rsidRPr="00887FE8">
              <w:rPr>
                <w:szCs w:val="24"/>
              </w:rPr>
              <w:t xml:space="preserve">Интерпретация полученной информации в контексте профессиональной деятельности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Определять задачи поиска информации</w:t>
            </w:r>
          </w:p>
          <w:p w:rsidR="00D46FF2" w:rsidRPr="00887FE8" w:rsidRDefault="00D46FF2" w:rsidP="007E5DF0">
            <w:pPr>
              <w:rPr>
                <w:szCs w:val="24"/>
              </w:rPr>
            </w:pPr>
            <w:r w:rsidRPr="00887FE8">
              <w:rPr>
                <w:szCs w:val="24"/>
              </w:rPr>
              <w:t>Определять необходимые источники информации</w:t>
            </w:r>
          </w:p>
          <w:p w:rsidR="00D46FF2" w:rsidRPr="00887FE8" w:rsidRDefault="00D46FF2" w:rsidP="007E5DF0">
            <w:pPr>
              <w:rPr>
                <w:szCs w:val="24"/>
              </w:rPr>
            </w:pPr>
            <w:r w:rsidRPr="00887FE8">
              <w:rPr>
                <w:szCs w:val="24"/>
              </w:rPr>
              <w:t>Планировать процесс поиска</w:t>
            </w:r>
          </w:p>
          <w:p w:rsidR="00D46FF2" w:rsidRPr="00887FE8" w:rsidRDefault="00D46FF2" w:rsidP="007E5DF0">
            <w:pPr>
              <w:rPr>
                <w:szCs w:val="24"/>
              </w:rPr>
            </w:pPr>
            <w:r w:rsidRPr="00887FE8">
              <w:rPr>
                <w:szCs w:val="24"/>
              </w:rPr>
              <w:t>Структурировать получаемую информацию</w:t>
            </w:r>
          </w:p>
          <w:p w:rsidR="00D46FF2" w:rsidRPr="00887FE8" w:rsidRDefault="00D46FF2" w:rsidP="007E5DF0">
            <w:pPr>
              <w:rPr>
                <w:szCs w:val="24"/>
              </w:rPr>
            </w:pPr>
            <w:r w:rsidRPr="00887FE8">
              <w:rPr>
                <w:szCs w:val="24"/>
              </w:rPr>
              <w:t>Выделять наиболее значимое в перечне информации</w:t>
            </w:r>
          </w:p>
          <w:p w:rsidR="00D46FF2" w:rsidRPr="00887FE8" w:rsidRDefault="00D46FF2" w:rsidP="007E5DF0">
            <w:pPr>
              <w:rPr>
                <w:szCs w:val="24"/>
              </w:rPr>
            </w:pPr>
            <w:r w:rsidRPr="00887FE8">
              <w:rPr>
                <w:szCs w:val="24"/>
              </w:rPr>
              <w:t>Оценивать практическую значимость результатов поиска</w:t>
            </w:r>
          </w:p>
          <w:p w:rsidR="00D46FF2" w:rsidRPr="00887FE8" w:rsidRDefault="00D46FF2" w:rsidP="007E5DF0">
            <w:pPr>
              <w:rPr>
                <w:szCs w:val="24"/>
              </w:rPr>
            </w:pPr>
            <w:r w:rsidRPr="00887FE8">
              <w:rPr>
                <w:szCs w:val="24"/>
              </w:rPr>
              <w:t>Оформлять результаты поиска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Номенклатура информационных источников применяемых в профессиональной деятельности</w:t>
            </w:r>
          </w:p>
          <w:p w:rsidR="00D46FF2" w:rsidRPr="00887FE8" w:rsidRDefault="00D46FF2" w:rsidP="007E5DF0">
            <w:pPr>
              <w:rPr>
                <w:szCs w:val="24"/>
              </w:rPr>
            </w:pPr>
            <w:r w:rsidRPr="00887FE8">
              <w:rPr>
                <w:szCs w:val="24"/>
              </w:rPr>
              <w:t>Приемы структурирования информации</w:t>
            </w:r>
          </w:p>
          <w:p w:rsidR="00D46FF2" w:rsidRPr="00887FE8" w:rsidRDefault="00D46FF2" w:rsidP="007E5DF0">
            <w:pPr>
              <w:rPr>
                <w:szCs w:val="24"/>
              </w:rPr>
            </w:pPr>
            <w:r w:rsidRPr="00887FE8">
              <w:rPr>
                <w:szCs w:val="24"/>
              </w:rPr>
              <w:t>Формат оформления результатов поиска информации</w:t>
            </w:r>
          </w:p>
          <w:p w:rsidR="00D46FF2" w:rsidRPr="00887FE8" w:rsidRDefault="00D46FF2" w:rsidP="007E5DF0">
            <w:pPr>
              <w:rPr>
                <w:szCs w:val="24"/>
              </w:rPr>
            </w:pP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03</w:t>
            </w:r>
            <w:r w:rsidRPr="00887FE8">
              <w:rPr>
                <w:szCs w:val="24"/>
              </w:rPr>
              <w:t xml:space="preserve"> Планировать и </w:t>
            </w:r>
            <w:r w:rsidRPr="00887FE8">
              <w:rPr>
                <w:szCs w:val="24"/>
              </w:rPr>
              <w:lastRenderedPageBreak/>
              <w:t>реализовывать собственное профессиональное и личностное развитие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Использование актуальной </w:t>
            </w:r>
            <w:r w:rsidRPr="00887FE8">
              <w:rPr>
                <w:szCs w:val="24"/>
              </w:rPr>
              <w:lastRenderedPageBreak/>
              <w:t>нормативно-правовой документацию по профессии (специальности)</w:t>
            </w:r>
          </w:p>
          <w:p w:rsidR="00D46FF2" w:rsidRPr="00887FE8" w:rsidRDefault="00D46FF2" w:rsidP="007E5DF0">
            <w:pPr>
              <w:rPr>
                <w:szCs w:val="24"/>
              </w:rPr>
            </w:pPr>
            <w:r w:rsidRPr="00887FE8">
              <w:rPr>
                <w:szCs w:val="24"/>
              </w:rPr>
              <w:t>Применение современной научной профессиональной терминологии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Определять актуальность нормативно-</w:t>
            </w:r>
            <w:r w:rsidRPr="00887FE8">
              <w:rPr>
                <w:szCs w:val="24"/>
              </w:rPr>
              <w:lastRenderedPageBreak/>
              <w:t>правовой документации в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Содержание актуальной </w:t>
            </w:r>
            <w:r w:rsidRPr="00887FE8">
              <w:rPr>
                <w:szCs w:val="24"/>
              </w:rPr>
              <w:lastRenderedPageBreak/>
              <w:t>нормативно-правовой документации</w:t>
            </w:r>
          </w:p>
          <w:p w:rsidR="00D46FF2" w:rsidRPr="00887FE8" w:rsidRDefault="00D46FF2" w:rsidP="007E5DF0">
            <w:pPr>
              <w:rPr>
                <w:szCs w:val="24"/>
              </w:rPr>
            </w:pPr>
            <w:r w:rsidRPr="00887FE8">
              <w:rPr>
                <w:szCs w:val="24"/>
              </w:rPr>
              <w:t>Современная научная и профессиональная терминология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04</w:t>
            </w:r>
            <w:r w:rsidRPr="00887FE8">
              <w:rPr>
                <w:szCs w:val="24"/>
              </w:rPr>
              <w:t xml:space="preserve"> Работать в коллективе и команде, эффективно взаимодействовать с коллегами, руководством, клиентами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Участие в  деловом общении для эффективного решения деловых задач</w:t>
            </w:r>
          </w:p>
          <w:p w:rsidR="00D46FF2" w:rsidRPr="00887FE8" w:rsidRDefault="00D46FF2" w:rsidP="007E5DF0">
            <w:pPr>
              <w:rPr>
                <w:szCs w:val="24"/>
              </w:rPr>
            </w:pPr>
            <w:r w:rsidRPr="00887FE8">
              <w:rPr>
                <w:szCs w:val="24"/>
              </w:rPr>
              <w:t>Планирование профессиональной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Организовывать работу коллектива и команды</w:t>
            </w:r>
          </w:p>
          <w:p w:rsidR="00D46FF2" w:rsidRPr="00887FE8" w:rsidRDefault="00D46FF2" w:rsidP="007E5DF0">
            <w:pPr>
              <w:rPr>
                <w:szCs w:val="24"/>
              </w:rPr>
            </w:pPr>
            <w:r w:rsidRPr="00887FE8">
              <w:rPr>
                <w:szCs w:val="24"/>
              </w:rPr>
              <w:t xml:space="preserve">Взаимодействовать с коллегами, руководством, клиентами.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Психология коллектива</w:t>
            </w:r>
          </w:p>
          <w:p w:rsidR="00D46FF2" w:rsidRPr="00887FE8" w:rsidRDefault="00D46FF2" w:rsidP="007E5DF0">
            <w:pPr>
              <w:rPr>
                <w:szCs w:val="24"/>
              </w:rPr>
            </w:pPr>
            <w:r w:rsidRPr="00887FE8">
              <w:rPr>
                <w:szCs w:val="24"/>
              </w:rPr>
              <w:t>Психология личности</w:t>
            </w:r>
          </w:p>
          <w:p w:rsidR="00D46FF2" w:rsidRPr="00887FE8" w:rsidRDefault="00D46FF2" w:rsidP="007E5DF0">
            <w:pPr>
              <w:rPr>
                <w:szCs w:val="24"/>
              </w:rPr>
            </w:pPr>
            <w:r w:rsidRPr="00887FE8">
              <w:rPr>
                <w:szCs w:val="24"/>
              </w:rPr>
              <w:t>Основы проектной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05</w:t>
            </w:r>
            <w:r w:rsidRPr="00887FE8">
              <w:rPr>
                <w:szCs w:val="24"/>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Грамотно устно и письменно излагать свои мысли по профессиональной тематике на государственном языке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Излагать свои мысли на государственном языке</w:t>
            </w:r>
          </w:p>
          <w:p w:rsidR="00D46FF2" w:rsidRPr="00887FE8" w:rsidRDefault="00D46FF2" w:rsidP="007E5DF0">
            <w:pPr>
              <w:rPr>
                <w:szCs w:val="24"/>
              </w:rPr>
            </w:pPr>
            <w:r w:rsidRPr="00887FE8">
              <w:rPr>
                <w:szCs w:val="24"/>
              </w:rPr>
              <w:t>Оформлять документы</w:t>
            </w:r>
          </w:p>
          <w:p w:rsidR="00D46FF2" w:rsidRPr="00887FE8" w:rsidRDefault="00D46FF2" w:rsidP="007E5DF0">
            <w:pP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Особенности социального и культурного контекста</w:t>
            </w:r>
          </w:p>
          <w:p w:rsidR="00D46FF2" w:rsidRPr="00887FE8" w:rsidRDefault="00D46FF2" w:rsidP="007E5DF0">
            <w:pPr>
              <w:rPr>
                <w:szCs w:val="24"/>
              </w:rPr>
            </w:pPr>
            <w:r w:rsidRPr="00887FE8">
              <w:rPr>
                <w:szCs w:val="24"/>
              </w:rPr>
              <w:t>Правила оформления документов.</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06</w:t>
            </w:r>
            <w:r w:rsidRPr="00887FE8">
              <w:rPr>
                <w:szCs w:val="24"/>
              </w:rPr>
              <w:t xml:space="preserve"> Проявлять гражданско-патриотическую позицию, демонстрировать осознанное поведение на основе общечеловеческих ценностей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Понимать значимость своей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Описывать значимость своей профессии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поведения в ходе выполнения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07</w:t>
            </w:r>
            <w:r w:rsidRPr="00887FE8">
              <w:rPr>
                <w:szCs w:val="24"/>
              </w:rPr>
              <w:t xml:space="preserve"> Содействовать сохранению окружающей среды, ресурсосбережению, эффективно действовать в чрезвычайных ситуациях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Соблюдение правил экологической безопасности при ведении профессиональной деятельности;</w:t>
            </w:r>
          </w:p>
          <w:p w:rsidR="00D46FF2" w:rsidRPr="00887FE8" w:rsidRDefault="00D46FF2" w:rsidP="007E5DF0">
            <w:pPr>
              <w:rPr>
                <w:szCs w:val="24"/>
              </w:rPr>
            </w:pPr>
            <w:r w:rsidRPr="00887FE8">
              <w:rPr>
                <w:szCs w:val="24"/>
              </w:rPr>
              <w:t>Обеспечивать ресурсосбережение на рабочем месте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Соблюдать нормы экологической безопасности</w:t>
            </w:r>
          </w:p>
          <w:p w:rsidR="00D46FF2" w:rsidRPr="00887FE8" w:rsidRDefault="00D46FF2" w:rsidP="007E5DF0">
            <w:pPr>
              <w:rPr>
                <w:szCs w:val="24"/>
              </w:rPr>
            </w:pPr>
            <w:r w:rsidRPr="00887FE8">
              <w:rPr>
                <w:szCs w:val="24"/>
              </w:rPr>
              <w:t>Определять направления ресурсосбережения в рамках профессиональной деятельности по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экологической безопасности при ведении профессиональной деятельности</w:t>
            </w:r>
          </w:p>
          <w:p w:rsidR="00D46FF2" w:rsidRPr="00887FE8" w:rsidRDefault="00D46FF2" w:rsidP="007E5DF0">
            <w:pPr>
              <w:rPr>
                <w:szCs w:val="24"/>
              </w:rPr>
            </w:pPr>
            <w:r w:rsidRPr="00887FE8">
              <w:rPr>
                <w:szCs w:val="24"/>
              </w:rPr>
              <w:t>Основные ресурсы задействованные в профессиональной деятельности</w:t>
            </w:r>
          </w:p>
          <w:p w:rsidR="00D46FF2" w:rsidRPr="00887FE8" w:rsidRDefault="00D46FF2" w:rsidP="007E5DF0">
            <w:pPr>
              <w:rPr>
                <w:szCs w:val="24"/>
              </w:rPr>
            </w:pPr>
            <w:r w:rsidRPr="00887FE8">
              <w:rPr>
                <w:szCs w:val="24"/>
              </w:rPr>
              <w:t>Пути обеспечения ресурсосбережения.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08</w:t>
            </w:r>
            <w:r w:rsidRPr="00887FE8">
              <w:rPr>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Поддержание уровня физической подготовленности для успешной реализации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Применять рациональные приемы двигательных функций в профессиональной деятельности</w:t>
            </w:r>
          </w:p>
          <w:p w:rsidR="00D46FF2" w:rsidRPr="00887FE8" w:rsidRDefault="00D46FF2" w:rsidP="007E5DF0">
            <w:pPr>
              <w:rPr>
                <w:szCs w:val="24"/>
              </w:rPr>
            </w:pPr>
            <w:r w:rsidRPr="00887FE8">
              <w:rPr>
                <w:szCs w:val="24"/>
              </w:rPr>
              <w:t>Пользоваться средствами профилактики перенапряжения характерными для данной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Условия профессиональной деятельности и зоны риска физического здоровья для профессии (специальности)</w:t>
            </w:r>
          </w:p>
          <w:p w:rsidR="00D46FF2" w:rsidRPr="00887FE8" w:rsidRDefault="00D46FF2" w:rsidP="007E5DF0">
            <w:pPr>
              <w:rPr>
                <w:szCs w:val="24"/>
              </w:rPr>
            </w:pPr>
            <w:r w:rsidRPr="00887FE8">
              <w:rPr>
                <w:szCs w:val="24"/>
              </w:rPr>
              <w:t>Средства профилактики перенапряжения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09</w:t>
            </w:r>
            <w:r w:rsidRPr="00887FE8">
              <w:rPr>
                <w:szCs w:val="24"/>
              </w:rPr>
              <w:t xml:space="preserve"> Использовать </w:t>
            </w:r>
            <w:r w:rsidRPr="00887FE8">
              <w:rPr>
                <w:szCs w:val="24"/>
              </w:rPr>
              <w:lastRenderedPageBreak/>
              <w:t>информационные технологии в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Применение средств </w:t>
            </w:r>
            <w:r w:rsidRPr="00887FE8">
              <w:rPr>
                <w:szCs w:val="24"/>
              </w:rPr>
              <w:lastRenderedPageBreak/>
              <w:t>информатизации и информационных технологий для реализации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Применять средства информационных </w:t>
            </w:r>
            <w:r w:rsidRPr="00887FE8">
              <w:rPr>
                <w:szCs w:val="24"/>
              </w:rPr>
              <w:lastRenderedPageBreak/>
              <w:t>технологий для решения профессиональных задач</w:t>
            </w:r>
          </w:p>
          <w:p w:rsidR="00D46FF2" w:rsidRPr="00887FE8" w:rsidRDefault="00D46FF2" w:rsidP="007E5DF0">
            <w:pPr>
              <w:rPr>
                <w:szCs w:val="24"/>
              </w:rPr>
            </w:pPr>
            <w:r w:rsidRPr="00887FE8">
              <w:rPr>
                <w:szCs w:val="24"/>
              </w:rPr>
              <w:t>Использовать современное программное обеспечение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Современные средства и </w:t>
            </w:r>
            <w:r w:rsidRPr="00887FE8">
              <w:rPr>
                <w:szCs w:val="24"/>
              </w:rPr>
              <w:lastRenderedPageBreak/>
              <w:t>устройства информатизации</w:t>
            </w:r>
          </w:p>
          <w:p w:rsidR="00D46FF2" w:rsidRPr="00887FE8" w:rsidRDefault="00D46FF2" w:rsidP="007E5DF0">
            <w:pPr>
              <w:rPr>
                <w:szCs w:val="24"/>
              </w:rPr>
            </w:pPr>
            <w:r w:rsidRPr="00887FE8">
              <w:rPr>
                <w:szCs w:val="24"/>
              </w:rPr>
              <w:t>Порядок их применения и программное обеспечение в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10</w:t>
            </w:r>
            <w:r w:rsidRPr="00887FE8">
              <w:rPr>
                <w:szCs w:val="24"/>
              </w:rPr>
              <w:t xml:space="preserve"> Пользоваться профессиональной документацией на государственном и иностранном языке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Применение в профессиональной деятельности инструкций на государственном и иностранном языке.</w:t>
            </w:r>
          </w:p>
          <w:p w:rsidR="00D46FF2" w:rsidRPr="00887FE8" w:rsidRDefault="00D46FF2" w:rsidP="007E5DF0">
            <w:pPr>
              <w:rPr>
                <w:szCs w:val="24"/>
              </w:rPr>
            </w:pPr>
            <w:r w:rsidRPr="00887FE8">
              <w:rPr>
                <w:szCs w:val="24"/>
              </w:rPr>
              <w:t>Ведение общения на профессиональные темы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 xml:space="preserve">Понимать общий смысл четко произнесенных высказываний на известные темы (профессиональные и бытовые), </w:t>
            </w:r>
          </w:p>
          <w:p w:rsidR="00D46FF2" w:rsidRPr="00887FE8" w:rsidRDefault="00D46FF2" w:rsidP="007E5DF0">
            <w:pPr>
              <w:rPr>
                <w:szCs w:val="24"/>
              </w:rPr>
            </w:pPr>
            <w:r w:rsidRPr="00887FE8">
              <w:rPr>
                <w:szCs w:val="24"/>
              </w:rPr>
              <w:t>понимать тексты на базовые профессиональные темы</w:t>
            </w:r>
          </w:p>
          <w:p w:rsidR="00D46FF2" w:rsidRPr="00887FE8" w:rsidRDefault="00D46FF2" w:rsidP="007E5DF0">
            <w:pPr>
              <w:rPr>
                <w:szCs w:val="24"/>
              </w:rPr>
            </w:pPr>
            <w:r w:rsidRPr="00887FE8">
              <w:rPr>
                <w:szCs w:val="24"/>
              </w:rPr>
              <w:t>участвовать в диалогах на знакомые общие и профессиональные темы</w:t>
            </w:r>
          </w:p>
          <w:p w:rsidR="00D46FF2" w:rsidRPr="00887FE8" w:rsidRDefault="00D46FF2" w:rsidP="007E5DF0">
            <w:pPr>
              <w:rPr>
                <w:szCs w:val="24"/>
              </w:rPr>
            </w:pPr>
            <w:r w:rsidRPr="00887FE8">
              <w:rPr>
                <w:szCs w:val="24"/>
              </w:rPr>
              <w:t>строить простые высказывания о себе и о своей профессиональной деятельности</w:t>
            </w:r>
          </w:p>
          <w:p w:rsidR="00D46FF2" w:rsidRPr="00887FE8" w:rsidRDefault="00D46FF2" w:rsidP="007E5DF0">
            <w:pPr>
              <w:rPr>
                <w:szCs w:val="24"/>
              </w:rPr>
            </w:pPr>
            <w:r w:rsidRPr="00887FE8">
              <w:rPr>
                <w:szCs w:val="24"/>
              </w:rPr>
              <w:t>кратко обосновывать и объяснить свои действия (текущие и планируемые)</w:t>
            </w:r>
          </w:p>
          <w:p w:rsidR="00D46FF2" w:rsidRPr="00887FE8" w:rsidRDefault="00D46FF2" w:rsidP="007E5DF0">
            <w:pPr>
              <w:rPr>
                <w:szCs w:val="24"/>
              </w:rPr>
            </w:pPr>
            <w:r w:rsidRPr="00887FE8">
              <w:rPr>
                <w:szCs w:val="24"/>
              </w:rPr>
              <w:t>писать простые связные сообщения на знакомые или интересующие профессиональные темы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построения простых и сложных предложений на профессиональные темы</w:t>
            </w:r>
          </w:p>
          <w:p w:rsidR="00D46FF2" w:rsidRPr="00887FE8" w:rsidRDefault="00D46FF2" w:rsidP="007E5DF0">
            <w:pPr>
              <w:rPr>
                <w:szCs w:val="24"/>
              </w:rPr>
            </w:pPr>
            <w:r w:rsidRPr="00887FE8">
              <w:rPr>
                <w:szCs w:val="24"/>
              </w:rPr>
              <w:t>основные общеупотребительные глаголы (бытовая и профессиональная лексика)</w:t>
            </w:r>
          </w:p>
          <w:p w:rsidR="00D46FF2" w:rsidRPr="00887FE8" w:rsidRDefault="00D46FF2" w:rsidP="007E5DF0">
            <w:pPr>
              <w:rPr>
                <w:szCs w:val="24"/>
              </w:rPr>
            </w:pPr>
            <w:r w:rsidRPr="00887FE8">
              <w:rPr>
                <w:szCs w:val="24"/>
              </w:rPr>
              <w:t>лексический минимум, относящийся к описанию предметов, средств и процессов профессиональной деятельности</w:t>
            </w:r>
          </w:p>
          <w:p w:rsidR="00D46FF2" w:rsidRPr="00887FE8" w:rsidRDefault="00D46FF2" w:rsidP="007E5DF0">
            <w:pPr>
              <w:rPr>
                <w:szCs w:val="24"/>
              </w:rPr>
            </w:pPr>
            <w:r w:rsidRPr="00887FE8">
              <w:rPr>
                <w:szCs w:val="24"/>
              </w:rPr>
              <w:t>особенности произношения</w:t>
            </w:r>
          </w:p>
          <w:p w:rsidR="00D46FF2" w:rsidRPr="00887FE8" w:rsidRDefault="00D46FF2" w:rsidP="007E5DF0">
            <w:pPr>
              <w:rPr>
                <w:szCs w:val="24"/>
              </w:rPr>
            </w:pPr>
            <w:r w:rsidRPr="00887FE8">
              <w:rPr>
                <w:szCs w:val="24"/>
              </w:rPr>
              <w:t>правила чтения текстов профессиональной направленности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11</w:t>
            </w:r>
            <w:r w:rsidRPr="00887FE8">
              <w:rPr>
                <w:szCs w:val="24"/>
              </w:rPr>
              <w:t xml:space="preserve"> Планировать предпринимательскую деятельность в профессиональной сфере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Определение инвестиционную привлекательность коммерческих идей в рамках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Выявлять достоинства и недостатки коммерческой идеи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Основы предпринимательской деятельности</w:t>
            </w:r>
          </w:p>
          <w:p w:rsidR="00D46FF2" w:rsidRPr="00887FE8" w:rsidRDefault="00D46FF2" w:rsidP="007E5DF0">
            <w:pPr>
              <w:rPr>
                <w:szCs w:val="24"/>
              </w:rPr>
            </w:pPr>
            <w:r w:rsidRPr="00887FE8">
              <w:rPr>
                <w:szCs w:val="24"/>
              </w:rPr>
              <w:t>Порядок выстраивания презентации</w:t>
            </w:r>
          </w:p>
        </w:tc>
      </w:tr>
    </w:tbl>
    <w:p w:rsidR="00D46FF2" w:rsidRDefault="00D46FF2" w:rsidP="00D46FF2">
      <w:pPr>
        <w:rPr>
          <w:b/>
          <w:szCs w:val="24"/>
        </w:rPr>
      </w:pPr>
    </w:p>
    <w:p w:rsidR="00D46FF2" w:rsidRDefault="00D46FF2" w:rsidP="00D46FF2">
      <w:pPr>
        <w:rPr>
          <w:b/>
          <w:szCs w:val="24"/>
        </w:rPr>
      </w:pPr>
    </w:p>
    <w:p w:rsidR="00D46FF2" w:rsidRDefault="00D46FF2" w:rsidP="00D46FF2">
      <w:pPr>
        <w:rPr>
          <w:b/>
          <w:szCs w:val="24"/>
        </w:rPr>
      </w:pPr>
    </w:p>
    <w:p w:rsidR="00D46FF2" w:rsidRPr="00620238" w:rsidRDefault="00D46FF2" w:rsidP="00D46FF2">
      <w:pPr>
        <w:rPr>
          <w:b/>
          <w:szCs w:val="24"/>
        </w:rPr>
      </w:pPr>
    </w:p>
    <w:p w:rsidR="00D46FF2" w:rsidRPr="00620238" w:rsidRDefault="00D46FF2" w:rsidP="00D46FF2">
      <w:pPr>
        <w:rPr>
          <w:b/>
          <w:szCs w:val="24"/>
        </w:rPr>
        <w:sectPr w:rsidR="00D46FF2" w:rsidRPr="00620238" w:rsidSect="007E5DF0">
          <w:pgSz w:w="16840" w:h="11907" w:orient="landscape"/>
          <w:pgMar w:top="851" w:right="992" w:bottom="1418" w:left="1134" w:header="709" w:footer="709" w:gutter="0"/>
          <w:cols w:space="720"/>
        </w:sectPr>
      </w:pPr>
    </w:p>
    <w:p w:rsidR="00D46FF2" w:rsidRPr="00620238" w:rsidRDefault="00D46FF2" w:rsidP="00D46FF2">
      <w:pPr>
        <w:jc w:val="center"/>
        <w:rPr>
          <w:b/>
          <w:szCs w:val="24"/>
        </w:rPr>
      </w:pPr>
      <w:r w:rsidRPr="00620238">
        <w:rPr>
          <w:b/>
          <w:szCs w:val="24"/>
        </w:rPr>
        <w:lastRenderedPageBreak/>
        <w:t xml:space="preserve">2 </w:t>
      </w:r>
      <w:r w:rsidRPr="001153C5">
        <w:rPr>
          <w:b/>
          <w:caps/>
          <w:szCs w:val="24"/>
        </w:rPr>
        <w:t>СТРУКТУРА и содержание профессионального модуля</w:t>
      </w:r>
    </w:p>
    <w:p w:rsidR="00D46FF2" w:rsidRDefault="00D46FF2" w:rsidP="00D46FF2">
      <w:pPr>
        <w:rPr>
          <w:b/>
          <w:szCs w:val="24"/>
        </w:rPr>
      </w:pPr>
    </w:p>
    <w:p w:rsidR="00D46FF2" w:rsidRPr="00620238" w:rsidRDefault="00D46FF2" w:rsidP="00D46FF2">
      <w:pPr>
        <w:ind w:firstLine="708"/>
        <w:rPr>
          <w:b/>
          <w:szCs w:val="24"/>
        </w:rPr>
      </w:pPr>
      <w:r w:rsidRPr="00620238">
        <w:rPr>
          <w:b/>
          <w:szCs w:val="24"/>
        </w:rPr>
        <w:t>2.1 Структура профессионального модуля</w:t>
      </w:r>
    </w:p>
    <w:p w:rsidR="00D46FF2" w:rsidRDefault="00D46FF2" w:rsidP="00D46FF2">
      <w:pPr>
        <w:rPr>
          <w:b/>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552"/>
        <w:gridCol w:w="1417"/>
        <w:gridCol w:w="848"/>
        <w:gridCol w:w="1850"/>
        <w:gridCol w:w="1270"/>
        <w:gridCol w:w="852"/>
        <w:gridCol w:w="1462"/>
        <w:gridCol w:w="1146"/>
        <w:gridCol w:w="2069"/>
      </w:tblGrid>
      <w:tr w:rsidR="00D46FF2" w:rsidRPr="00620238" w:rsidTr="007E5DF0">
        <w:tc>
          <w:tcPr>
            <w:tcW w:w="1384"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Коды профес</w:t>
            </w:r>
            <w:r>
              <w:rPr>
                <w:b/>
                <w:szCs w:val="24"/>
              </w:rPr>
              <w:t>-</w:t>
            </w:r>
            <w:r w:rsidRPr="00620238">
              <w:rPr>
                <w:b/>
                <w:szCs w:val="24"/>
              </w:rPr>
              <w:t>сиональ</w:t>
            </w:r>
            <w:r>
              <w:rPr>
                <w:b/>
                <w:szCs w:val="24"/>
              </w:rPr>
              <w:t>-</w:t>
            </w:r>
            <w:r w:rsidRPr="00620238">
              <w:rPr>
                <w:b/>
                <w:szCs w:val="24"/>
              </w:rPr>
              <w:t>ныхкомпе</w:t>
            </w:r>
            <w:r>
              <w:rPr>
                <w:b/>
                <w:szCs w:val="24"/>
              </w:rPr>
              <w:t>-</w:t>
            </w:r>
            <w:r w:rsidRPr="00620238">
              <w:rPr>
                <w:b/>
                <w:szCs w:val="24"/>
              </w:rPr>
              <w:t>тенций</w:t>
            </w:r>
          </w:p>
        </w:tc>
        <w:tc>
          <w:tcPr>
            <w:tcW w:w="2552" w:type="dxa"/>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Наименования разделов профессионального модуля</w:t>
            </w:r>
          </w:p>
        </w:tc>
        <w:tc>
          <w:tcPr>
            <w:tcW w:w="1417" w:type="dxa"/>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iCs/>
                <w:szCs w:val="24"/>
              </w:rPr>
            </w:pPr>
            <w:r w:rsidRPr="00620238">
              <w:rPr>
                <w:b/>
                <w:iCs/>
                <w:szCs w:val="24"/>
              </w:rPr>
              <w:t>Всего часов</w:t>
            </w:r>
          </w:p>
          <w:p w:rsidR="00D46FF2" w:rsidRPr="00620238" w:rsidRDefault="00D46FF2" w:rsidP="007E5DF0">
            <w:pPr>
              <w:jc w:val="center"/>
              <w:rPr>
                <w:b/>
                <w:iCs/>
                <w:szCs w:val="24"/>
              </w:rPr>
            </w:pPr>
            <w:r w:rsidRPr="00620238">
              <w:rPr>
                <w:b/>
                <w:iCs/>
                <w:szCs w:val="24"/>
              </w:rPr>
              <w:t>(макс. учебная нагрузка и практики)</w:t>
            </w:r>
          </w:p>
        </w:tc>
        <w:tc>
          <w:tcPr>
            <w:tcW w:w="6282" w:type="dxa"/>
            <w:gridSpan w:val="5"/>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Объем времени, отведенный на освоение междисциплинарного курса (курсов)</w:t>
            </w:r>
          </w:p>
        </w:tc>
        <w:tc>
          <w:tcPr>
            <w:tcW w:w="3215" w:type="dxa"/>
            <w:gridSpan w:val="2"/>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Практика</w:t>
            </w:r>
          </w:p>
        </w:tc>
      </w:tr>
      <w:tr w:rsidR="00D46FF2" w:rsidRPr="00620238" w:rsidTr="007E5DF0">
        <w:tc>
          <w:tcPr>
            <w:tcW w:w="1384" w:type="dxa"/>
            <w:vMerge/>
            <w:tcBorders>
              <w:left w:val="single" w:sz="12" w:space="0" w:color="auto"/>
              <w:right w:val="single" w:sz="12" w:space="0" w:color="auto"/>
            </w:tcBorders>
            <w:shd w:val="clear" w:color="auto" w:fill="F2F2F2" w:themeFill="background1" w:themeFillShade="F2"/>
          </w:tcPr>
          <w:p w:rsidR="00D46FF2" w:rsidRPr="00620238" w:rsidRDefault="00D46FF2" w:rsidP="007E5DF0">
            <w:pPr>
              <w:jc w:val="center"/>
              <w:rPr>
                <w:b/>
                <w:szCs w:val="24"/>
              </w:rPr>
            </w:pPr>
          </w:p>
        </w:tc>
        <w:tc>
          <w:tcPr>
            <w:tcW w:w="2552" w:type="dxa"/>
            <w:vMerge/>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1417" w:type="dxa"/>
            <w:vMerge/>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iCs/>
                <w:szCs w:val="24"/>
              </w:rPr>
            </w:pPr>
          </w:p>
        </w:tc>
        <w:tc>
          <w:tcPr>
            <w:tcW w:w="3968"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Обязательные аудиторные  учебные занятия</w:t>
            </w:r>
          </w:p>
        </w:tc>
        <w:tc>
          <w:tcPr>
            <w:tcW w:w="231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внеаудиторная (самостоятельная) учебная работа</w:t>
            </w:r>
          </w:p>
        </w:tc>
        <w:tc>
          <w:tcPr>
            <w:tcW w:w="1146"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учебная,</w:t>
            </w:r>
          </w:p>
          <w:p w:rsidR="00D46FF2" w:rsidRPr="00620238" w:rsidRDefault="00D46FF2" w:rsidP="007E5DF0">
            <w:pPr>
              <w:jc w:val="center"/>
              <w:rPr>
                <w:b/>
                <w:szCs w:val="24"/>
              </w:rPr>
            </w:pPr>
            <w:r w:rsidRPr="00620238">
              <w:rPr>
                <w:b/>
                <w:szCs w:val="24"/>
              </w:rPr>
              <w:t>часов</w:t>
            </w:r>
          </w:p>
        </w:tc>
        <w:tc>
          <w:tcPr>
            <w:tcW w:w="2069" w:type="dxa"/>
            <w:vMerge w:val="restart"/>
            <w:tcBorders>
              <w:top w:val="single" w:sz="12" w:space="0" w:color="auto"/>
              <w:left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производственная</w:t>
            </w:r>
          </w:p>
          <w:p w:rsidR="00D46FF2" w:rsidRPr="00620238" w:rsidRDefault="00D46FF2" w:rsidP="007E5DF0">
            <w:pPr>
              <w:jc w:val="center"/>
              <w:rPr>
                <w:b/>
                <w:szCs w:val="24"/>
              </w:rPr>
            </w:pPr>
            <w:r w:rsidRPr="00620238">
              <w:rPr>
                <w:b/>
                <w:szCs w:val="24"/>
              </w:rPr>
              <w:t>часов</w:t>
            </w:r>
          </w:p>
          <w:p w:rsidR="00D46FF2" w:rsidRPr="00620238" w:rsidRDefault="00D46FF2" w:rsidP="007E5DF0">
            <w:pPr>
              <w:jc w:val="center"/>
              <w:rPr>
                <w:b/>
                <w:szCs w:val="24"/>
              </w:rPr>
            </w:pPr>
            <w:r w:rsidRPr="00620238">
              <w:rPr>
                <w:b/>
                <w:szCs w:val="24"/>
              </w:rPr>
              <w:t>(если предусмотрена рассредоточенная практика)</w:t>
            </w:r>
          </w:p>
        </w:tc>
      </w:tr>
      <w:tr w:rsidR="00D46FF2" w:rsidRPr="00620238" w:rsidTr="007E5DF0">
        <w:tc>
          <w:tcPr>
            <w:tcW w:w="1384" w:type="dxa"/>
            <w:vMerge/>
            <w:tcBorders>
              <w:left w:val="single" w:sz="12" w:space="0" w:color="auto"/>
              <w:bottom w:val="single" w:sz="12" w:space="0" w:color="auto"/>
              <w:right w:val="single" w:sz="12" w:space="0" w:color="auto"/>
            </w:tcBorders>
            <w:shd w:val="clear" w:color="auto" w:fill="F2F2F2" w:themeFill="background1" w:themeFillShade="F2"/>
          </w:tcPr>
          <w:p w:rsidR="00D46FF2" w:rsidRPr="00620238" w:rsidRDefault="00D46FF2" w:rsidP="007E5DF0">
            <w:pPr>
              <w:jc w:val="center"/>
              <w:rPr>
                <w:b/>
                <w:szCs w:val="24"/>
              </w:rPr>
            </w:pPr>
          </w:p>
        </w:tc>
        <w:tc>
          <w:tcPr>
            <w:tcW w:w="2552" w:type="dxa"/>
            <w:vMerge/>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1417" w:type="dxa"/>
            <w:vMerge/>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84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всего,</w:t>
            </w:r>
          </w:p>
          <w:p w:rsidR="00D46FF2" w:rsidRPr="00620238" w:rsidRDefault="00D46FF2" w:rsidP="007E5DF0">
            <w:pPr>
              <w:jc w:val="center"/>
              <w:rPr>
                <w:b/>
                <w:szCs w:val="24"/>
              </w:rPr>
            </w:pPr>
            <w:r w:rsidRPr="00620238">
              <w:rPr>
                <w:b/>
                <w:szCs w:val="24"/>
              </w:rPr>
              <w:t>часов</w:t>
            </w:r>
          </w:p>
        </w:tc>
        <w:tc>
          <w:tcPr>
            <w:tcW w:w="18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 т.ч. лабораторные работы и практические занятия, часов</w:t>
            </w:r>
          </w:p>
        </w:tc>
        <w:tc>
          <w:tcPr>
            <w:tcW w:w="127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Pr>
                <w:b/>
                <w:szCs w:val="24"/>
              </w:rPr>
              <w:t>в т.ч., курсовая проект (работа</w:t>
            </w:r>
            <w:r w:rsidRPr="00620238">
              <w:rPr>
                <w:b/>
                <w:szCs w:val="24"/>
              </w:rPr>
              <w:t>,</w:t>
            </w:r>
          </w:p>
          <w:p w:rsidR="00D46FF2" w:rsidRPr="00620238" w:rsidRDefault="00D46FF2" w:rsidP="007E5DF0">
            <w:pPr>
              <w:jc w:val="center"/>
              <w:rPr>
                <w:b/>
                <w:szCs w:val="24"/>
              </w:rPr>
            </w:pPr>
            <w:r w:rsidRPr="00620238">
              <w:rPr>
                <w:b/>
                <w:szCs w:val="24"/>
              </w:rPr>
              <w:t>часов</w:t>
            </w:r>
          </w:p>
        </w:tc>
        <w:tc>
          <w:tcPr>
            <w:tcW w:w="85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всего,</w:t>
            </w:r>
          </w:p>
          <w:p w:rsidR="00D46FF2" w:rsidRPr="00620238" w:rsidRDefault="00D46FF2" w:rsidP="007E5DF0">
            <w:pPr>
              <w:jc w:val="center"/>
              <w:rPr>
                <w:b/>
                <w:szCs w:val="24"/>
              </w:rPr>
            </w:pPr>
            <w:r w:rsidRPr="00620238">
              <w:rPr>
                <w:b/>
                <w:szCs w:val="24"/>
              </w:rPr>
              <w:t>часов</w:t>
            </w:r>
          </w:p>
        </w:tc>
        <w:tc>
          <w:tcPr>
            <w:tcW w:w="146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 т.ч., курсовой проект (работа)*,</w:t>
            </w:r>
          </w:p>
          <w:p w:rsidR="00D46FF2" w:rsidRPr="00620238" w:rsidRDefault="00D46FF2" w:rsidP="007E5DF0">
            <w:pPr>
              <w:jc w:val="center"/>
              <w:rPr>
                <w:b/>
                <w:szCs w:val="24"/>
              </w:rPr>
            </w:pPr>
            <w:r w:rsidRPr="00620238">
              <w:rPr>
                <w:b/>
                <w:szCs w:val="24"/>
              </w:rPr>
              <w:t>часов</w:t>
            </w:r>
          </w:p>
        </w:tc>
        <w:tc>
          <w:tcPr>
            <w:tcW w:w="1146" w:type="dxa"/>
            <w:vMerge/>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2069" w:type="dxa"/>
            <w:vMerge/>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1</w:t>
            </w:r>
          </w:p>
        </w:tc>
        <w:tc>
          <w:tcPr>
            <w:tcW w:w="2552"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2</w:t>
            </w:r>
          </w:p>
        </w:tc>
        <w:tc>
          <w:tcPr>
            <w:tcW w:w="1417"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3</w:t>
            </w:r>
          </w:p>
        </w:tc>
        <w:tc>
          <w:tcPr>
            <w:tcW w:w="848" w:type="dxa"/>
            <w:tcBorders>
              <w:top w:val="single" w:sz="4" w:space="0" w:color="auto"/>
              <w:left w:val="single" w:sz="12" w:space="0" w:color="auto"/>
              <w:bottom w:val="single" w:sz="12" w:space="0" w:color="auto"/>
              <w:right w:val="single" w:sz="6"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4</w:t>
            </w:r>
          </w:p>
        </w:tc>
        <w:tc>
          <w:tcPr>
            <w:tcW w:w="1850" w:type="dxa"/>
            <w:tcBorders>
              <w:top w:val="single" w:sz="12" w:space="0" w:color="auto"/>
              <w:left w:val="single" w:sz="6" w:space="0" w:color="auto"/>
              <w:bottom w:val="single" w:sz="12" w:space="0" w:color="auto"/>
              <w:right w:val="single" w:sz="6"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5</w:t>
            </w:r>
          </w:p>
        </w:tc>
        <w:tc>
          <w:tcPr>
            <w:tcW w:w="1270" w:type="dxa"/>
            <w:tcBorders>
              <w:top w:val="single" w:sz="12" w:space="0" w:color="auto"/>
              <w:left w:val="single" w:sz="6"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6</w:t>
            </w:r>
          </w:p>
        </w:tc>
        <w:tc>
          <w:tcPr>
            <w:tcW w:w="85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7</w:t>
            </w:r>
          </w:p>
        </w:tc>
        <w:tc>
          <w:tcPr>
            <w:tcW w:w="146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8</w:t>
            </w:r>
          </w:p>
        </w:tc>
        <w:tc>
          <w:tcPr>
            <w:tcW w:w="1146" w:type="dxa"/>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9</w:t>
            </w:r>
          </w:p>
        </w:tc>
        <w:tc>
          <w:tcPr>
            <w:tcW w:w="2069" w:type="dxa"/>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10</w:t>
            </w:r>
          </w:p>
        </w:tc>
      </w:tr>
      <w:tr w:rsidR="00D46FF2" w:rsidRPr="00620238" w:rsidTr="007E5DF0">
        <w:tc>
          <w:tcPr>
            <w:tcW w:w="1384" w:type="dxa"/>
            <w:tcBorders>
              <w:top w:val="single" w:sz="12" w:space="0" w:color="auto"/>
              <w:left w:val="single" w:sz="12" w:space="0" w:color="auto"/>
              <w:bottom w:val="single" w:sz="4" w:space="0" w:color="auto"/>
              <w:right w:val="single" w:sz="12" w:space="0" w:color="auto"/>
            </w:tcBorders>
          </w:tcPr>
          <w:p w:rsidR="00D46FF2" w:rsidRDefault="00D46FF2" w:rsidP="007E5DF0">
            <w:pPr>
              <w:rPr>
                <w:b/>
                <w:szCs w:val="24"/>
              </w:rPr>
            </w:pPr>
            <w:r>
              <w:rPr>
                <w:b/>
                <w:szCs w:val="24"/>
              </w:rPr>
              <w:t>ПК 1.1,1.2,1.4,2,1</w:t>
            </w:r>
          </w:p>
          <w:p w:rsidR="00D46FF2" w:rsidRPr="00620238" w:rsidRDefault="00D46FF2" w:rsidP="007E5DF0">
            <w:pPr>
              <w:rPr>
                <w:b/>
                <w:szCs w:val="24"/>
              </w:rPr>
            </w:pPr>
            <w:r>
              <w:rPr>
                <w:b/>
                <w:szCs w:val="24"/>
              </w:rPr>
              <w:t>ОК 1-11</w:t>
            </w:r>
          </w:p>
        </w:tc>
        <w:tc>
          <w:tcPr>
            <w:tcW w:w="2552" w:type="dxa"/>
            <w:tcBorders>
              <w:top w:val="single" w:sz="12" w:space="0" w:color="auto"/>
              <w:left w:val="single" w:sz="12" w:space="0" w:color="auto"/>
              <w:bottom w:val="single" w:sz="4" w:space="0" w:color="auto"/>
              <w:right w:val="single" w:sz="12" w:space="0" w:color="auto"/>
            </w:tcBorders>
            <w:shd w:val="clear" w:color="auto" w:fill="auto"/>
          </w:tcPr>
          <w:p w:rsidR="00D46FF2" w:rsidRDefault="00D46FF2" w:rsidP="007E5DF0">
            <w:pPr>
              <w:rPr>
                <w:b/>
                <w:szCs w:val="24"/>
              </w:rPr>
            </w:pPr>
            <w:r w:rsidRPr="00620238">
              <w:rPr>
                <w:b/>
                <w:szCs w:val="24"/>
              </w:rPr>
              <w:t>Раздел 1.</w:t>
            </w:r>
          </w:p>
          <w:p w:rsidR="00D46FF2" w:rsidRPr="004272AE" w:rsidRDefault="00D46FF2" w:rsidP="007E5DF0">
            <w:pPr>
              <w:rPr>
                <w:b/>
                <w:szCs w:val="24"/>
              </w:rPr>
            </w:pPr>
            <w:r>
              <w:rPr>
                <w:b/>
                <w:szCs w:val="24"/>
              </w:rPr>
              <w:t>Техника в</w:t>
            </w:r>
            <w:r w:rsidRPr="004272AE">
              <w:rPr>
                <w:b/>
                <w:szCs w:val="24"/>
              </w:rPr>
              <w:t>ыполнени</w:t>
            </w:r>
            <w:r>
              <w:rPr>
                <w:b/>
                <w:szCs w:val="24"/>
              </w:rPr>
              <w:t>я</w:t>
            </w:r>
            <w:r w:rsidRPr="004272AE">
              <w:rPr>
                <w:b/>
                <w:szCs w:val="24"/>
              </w:rPr>
              <w:t xml:space="preserve"> работ по профессии «Монтажник оборудования связи»</w:t>
            </w:r>
          </w:p>
        </w:tc>
        <w:tc>
          <w:tcPr>
            <w:tcW w:w="1417"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74</w:t>
            </w:r>
          </w:p>
        </w:tc>
        <w:tc>
          <w:tcPr>
            <w:tcW w:w="848" w:type="dxa"/>
            <w:tcBorders>
              <w:top w:val="single" w:sz="12" w:space="0" w:color="auto"/>
              <w:left w:val="single" w:sz="12" w:space="0" w:color="auto"/>
              <w:bottom w:val="single" w:sz="4" w:space="0" w:color="auto"/>
              <w:right w:val="single" w:sz="4" w:space="0" w:color="auto"/>
            </w:tcBorders>
            <w:shd w:val="clear" w:color="auto" w:fill="auto"/>
            <w:vAlign w:val="center"/>
          </w:tcPr>
          <w:p w:rsidR="00D46FF2" w:rsidRPr="00620238" w:rsidRDefault="00D46FF2" w:rsidP="007E5DF0">
            <w:pPr>
              <w:jc w:val="center"/>
              <w:rPr>
                <w:b/>
                <w:szCs w:val="24"/>
              </w:rPr>
            </w:pPr>
            <w:r>
              <w:rPr>
                <w:b/>
                <w:szCs w:val="24"/>
              </w:rPr>
              <w:t>74</w:t>
            </w:r>
          </w:p>
        </w:tc>
        <w:tc>
          <w:tcPr>
            <w:tcW w:w="1850" w:type="dxa"/>
            <w:tcBorders>
              <w:top w:val="single" w:sz="12" w:space="0" w:color="auto"/>
              <w:left w:val="single" w:sz="4" w:space="0" w:color="auto"/>
              <w:right w:val="single" w:sz="4" w:space="0" w:color="auto"/>
            </w:tcBorders>
            <w:shd w:val="clear" w:color="auto" w:fill="auto"/>
            <w:vAlign w:val="center"/>
          </w:tcPr>
          <w:p w:rsidR="00D46FF2" w:rsidRPr="00FB0F89" w:rsidRDefault="00D46FF2" w:rsidP="007E5DF0">
            <w:pPr>
              <w:jc w:val="center"/>
              <w:rPr>
                <w:szCs w:val="24"/>
              </w:rPr>
            </w:pPr>
            <w:r>
              <w:rPr>
                <w:szCs w:val="24"/>
              </w:rPr>
              <w:t>34</w:t>
            </w:r>
          </w:p>
        </w:tc>
        <w:tc>
          <w:tcPr>
            <w:tcW w:w="1270" w:type="dxa"/>
            <w:tcBorders>
              <w:top w:val="single" w:sz="12" w:space="0" w:color="auto"/>
              <w:left w:val="single" w:sz="4" w:space="0" w:color="auto"/>
              <w:right w:val="single" w:sz="12" w:space="0" w:color="auto"/>
            </w:tcBorders>
            <w:shd w:val="clear" w:color="auto" w:fill="auto"/>
            <w:vAlign w:val="center"/>
          </w:tcPr>
          <w:p w:rsidR="00D46FF2" w:rsidRPr="00473196" w:rsidRDefault="00D46FF2" w:rsidP="007E5DF0">
            <w:pPr>
              <w:jc w:val="center"/>
              <w:rPr>
                <w:szCs w:val="24"/>
              </w:rPr>
            </w:pPr>
            <w:r>
              <w:rPr>
                <w:szCs w:val="24"/>
              </w:rPr>
              <w:t>*</w:t>
            </w:r>
          </w:p>
        </w:tc>
        <w:tc>
          <w:tcPr>
            <w:tcW w:w="852" w:type="dxa"/>
            <w:tcBorders>
              <w:top w:val="single" w:sz="12" w:space="0" w:color="auto"/>
              <w:left w:val="single" w:sz="12" w:space="0" w:color="auto"/>
              <w:bottom w:val="single" w:sz="4" w:space="0" w:color="auto"/>
              <w:right w:val="single" w:sz="4" w:space="0" w:color="auto"/>
            </w:tcBorders>
            <w:vAlign w:val="center"/>
          </w:tcPr>
          <w:p w:rsidR="00D46FF2" w:rsidRPr="00620238" w:rsidRDefault="00D46FF2" w:rsidP="007E5DF0">
            <w:pPr>
              <w:jc w:val="center"/>
              <w:rPr>
                <w:b/>
                <w:szCs w:val="24"/>
              </w:rPr>
            </w:pPr>
            <w:r>
              <w:rPr>
                <w:b/>
                <w:szCs w:val="24"/>
              </w:rPr>
              <w:t>-</w:t>
            </w:r>
          </w:p>
        </w:tc>
        <w:tc>
          <w:tcPr>
            <w:tcW w:w="1462" w:type="dxa"/>
            <w:tcBorders>
              <w:top w:val="single" w:sz="12" w:space="0" w:color="auto"/>
              <w:left w:val="single" w:sz="4" w:space="0" w:color="auto"/>
              <w:right w:val="single" w:sz="12" w:space="0" w:color="auto"/>
            </w:tcBorders>
            <w:shd w:val="clear" w:color="auto" w:fill="auto"/>
            <w:vAlign w:val="center"/>
          </w:tcPr>
          <w:p w:rsidR="00D46FF2" w:rsidRPr="00FB0F89" w:rsidRDefault="00D46FF2" w:rsidP="007E5DF0">
            <w:pPr>
              <w:jc w:val="center"/>
              <w:rPr>
                <w:szCs w:val="24"/>
              </w:rPr>
            </w:pPr>
            <w:r>
              <w:rPr>
                <w:szCs w:val="24"/>
              </w:rPr>
              <w:t>*</w:t>
            </w:r>
          </w:p>
        </w:tc>
        <w:tc>
          <w:tcPr>
            <w:tcW w:w="1146"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sidRPr="00620238">
              <w:rPr>
                <w:b/>
                <w:szCs w:val="24"/>
              </w:rPr>
              <w:t>*</w:t>
            </w:r>
          </w:p>
        </w:tc>
        <w:tc>
          <w:tcPr>
            <w:tcW w:w="206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sidRPr="00620238">
              <w:rPr>
                <w:b/>
                <w:szCs w:val="24"/>
              </w:rPr>
              <w:t>*</w:t>
            </w:r>
          </w:p>
        </w:tc>
      </w:tr>
      <w:tr w:rsidR="00D46FF2" w:rsidRPr="00620238" w:rsidTr="007E5DF0">
        <w:tc>
          <w:tcPr>
            <w:tcW w:w="1384" w:type="dxa"/>
            <w:tcBorders>
              <w:top w:val="single" w:sz="4" w:space="0" w:color="auto"/>
              <w:left w:val="single" w:sz="12" w:space="0" w:color="auto"/>
              <w:bottom w:val="single" w:sz="4"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4" w:space="0" w:color="auto"/>
              <w:right w:val="single" w:sz="12" w:space="0" w:color="auto"/>
            </w:tcBorders>
            <w:shd w:val="clear" w:color="auto" w:fill="auto"/>
          </w:tcPr>
          <w:p w:rsidR="00D46FF2" w:rsidRPr="00620238" w:rsidRDefault="00D46FF2" w:rsidP="007E5DF0">
            <w:pPr>
              <w:rPr>
                <w:b/>
                <w:szCs w:val="24"/>
              </w:rPr>
            </w:pPr>
            <w:r>
              <w:rPr>
                <w:b/>
                <w:szCs w:val="24"/>
              </w:rPr>
              <w:t>Учебная практика (по профилю специальности), часов</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6282" w:type="dxa"/>
            <w:gridSpan w:val="5"/>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D46FF2" w:rsidRPr="00620238" w:rsidRDefault="00D46FF2" w:rsidP="007E5DF0">
            <w:pPr>
              <w:jc w:val="center"/>
              <w:rPr>
                <w:b/>
                <w:szCs w:val="24"/>
              </w:rPr>
            </w:pPr>
          </w:p>
        </w:tc>
        <w:tc>
          <w:tcPr>
            <w:tcW w:w="1146"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D46FF2" w:rsidRPr="00620238"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12" w:space="0" w:color="auto"/>
              <w:right w:val="single" w:sz="12" w:space="0" w:color="auto"/>
            </w:tcBorders>
            <w:shd w:val="clear" w:color="auto" w:fill="auto"/>
          </w:tcPr>
          <w:p w:rsidR="00D46FF2" w:rsidRPr="00620238" w:rsidRDefault="00D46FF2" w:rsidP="007E5DF0">
            <w:pPr>
              <w:rPr>
                <w:b/>
                <w:szCs w:val="24"/>
              </w:rPr>
            </w:pPr>
            <w:r w:rsidRPr="00620238">
              <w:rPr>
                <w:b/>
                <w:szCs w:val="24"/>
              </w:rPr>
              <w:t xml:space="preserve">Производственная практика (по профилю специальности), часов </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7428" w:type="dxa"/>
            <w:gridSpan w:val="6"/>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0238" w:rsidRDefault="00D46FF2" w:rsidP="007E5DF0">
            <w:pPr>
              <w:jc w:val="center"/>
              <w:rPr>
                <w:b/>
                <w:szCs w:val="24"/>
              </w:rPr>
            </w:pPr>
          </w:p>
        </w:tc>
        <w:tc>
          <w:tcPr>
            <w:tcW w:w="2069" w:type="dxa"/>
            <w:tcBorders>
              <w:top w:val="single" w:sz="4" w:space="0" w:color="auto"/>
              <w:left w:val="single" w:sz="4"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12" w:space="0" w:color="auto"/>
              <w:right w:val="single" w:sz="12" w:space="0" w:color="auto"/>
            </w:tcBorders>
            <w:shd w:val="clear" w:color="auto" w:fill="auto"/>
          </w:tcPr>
          <w:p w:rsidR="00D46FF2" w:rsidRPr="00620238" w:rsidRDefault="00D46FF2" w:rsidP="007E5DF0">
            <w:pPr>
              <w:rPr>
                <w:b/>
                <w:szCs w:val="24"/>
              </w:rPr>
            </w:pPr>
            <w:r>
              <w:rPr>
                <w:b/>
                <w:szCs w:val="24"/>
              </w:rPr>
              <w:t>Демонстрационный экзамен, часов</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16</w:t>
            </w:r>
          </w:p>
        </w:tc>
        <w:tc>
          <w:tcPr>
            <w:tcW w:w="9497" w:type="dxa"/>
            <w:gridSpan w:val="7"/>
            <w:tcBorders>
              <w:top w:val="single" w:sz="4" w:space="0" w:color="auto"/>
              <w:left w:val="single" w:sz="12" w:space="0" w:color="auto"/>
              <w:bottom w:val="single" w:sz="12" w:space="0" w:color="auto"/>
              <w:right w:val="single" w:sz="12" w:space="0" w:color="auto"/>
            </w:tcBorders>
            <w:shd w:val="clear" w:color="auto" w:fill="C0C0C0"/>
            <w:vAlign w:val="center"/>
          </w:tcPr>
          <w:p w:rsidR="00D46FF2"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4"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4" w:space="0" w:color="auto"/>
              <w:right w:val="single" w:sz="12" w:space="0" w:color="auto"/>
            </w:tcBorders>
            <w:shd w:val="clear" w:color="auto" w:fill="auto"/>
          </w:tcPr>
          <w:p w:rsidR="00D46FF2" w:rsidRPr="00902E7A" w:rsidRDefault="00D46FF2" w:rsidP="007E5DF0">
            <w:pPr>
              <w:rPr>
                <w:szCs w:val="24"/>
              </w:rPr>
            </w:pPr>
            <w:r>
              <w:rPr>
                <w:b/>
                <w:szCs w:val="24"/>
              </w:rPr>
              <w:t>Всего:</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306</w:t>
            </w:r>
          </w:p>
        </w:tc>
        <w:tc>
          <w:tcPr>
            <w:tcW w:w="848" w:type="dxa"/>
            <w:tcBorders>
              <w:top w:val="single" w:sz="4" w:space="0" w:color="auto"/>
              <w:left w:val="single" w:sz="12" w:space="0" w:color="auto"/>
              <w:bottom w:val="single" w:sz="4" w:space="0" w:color="auto"/>
              <w:right w:val="single" w:sz="4" w:space="0" w:color="auto"/>
            </w:tcBorders>
            <w:shd w:val="clear" w:color="auto" w:fill="auto"/>
            <w:vAlign w:val="center"/>
          </w:tcPr>
          <w:p w:rsidR="00D46FF2" w:rsidRPr="00620238" w:rsidRDefault="00D46FF2" w:rsidP="007E5DF0">
            <w:pPr>
              <w:jc w:val="center"/>
              <w:rPr>
                <w:b/>
                <w:szCs w:val="24"/>
              </w:rPr>
            </w:pPr>
            <w:r>
              <w:rPr>
                <w:b/>
                <w:szCs w:val="24"/>
              </w:rPr>
              <w:t>74</w:t>
            </w:r>
          </w:p>
        </w:tc>
        <w:tc>
          <w:tcPr>
            <w:tcW w:w="1850" w:type="dxa"/>
            <w:tcBorders>
              <w:left w:val="single" w:sz="4" w:space="0" w:color="auto"/>
              <w:bottom w:val="single" w:sz="4" w:space="0" w:color="auto"/>
              <w:right w:val="single" w:sz="4" w:space="0" w:color="auto"/>
            </w:tcBorders>
            <w:shd w:val="clear" w:color="auto" w:fill="auto"/>
            <w:vAlign w:val="center"/>
          </w:tcPr>
          <w:p w:rsidR="00D46FF2" w:rsidRPr="00FB0F89" w:rsidRDefault="00D46FF2" w:rsidP="007E5DF0">
            <w:pPr>
              <w:jc w:val="center"/>
              <w:rPr>
                <w:szCs w:val="24"/>
              </w:rPr>
            </w:pPr>
            <w:r>
              <w:rPr>
                <w:szCs w:val="24"/>
              </w:rPr>
              <w:t>34</w:t>
            </w:r>
          </w:p>
        </w:tc>
        <w:tc>
          <w:tcPr>
            <w:tcW w:w="1270" w:type="dxa"/>
            <w:tcBorders>
              <w:left w:val="single" w:sz="4" w:space="0" w:color="auto"/>
              <w:bottom w:val="single" w:sz="4" w:space="0" w:color="auto"/>
              <w:right w:val="single" w:sz="12" w:space="0" w:color="auto"/>
            </w:tcBorders>
            <w:shd w:val="clear" w:color="auto" w:fill="auto"/>
            <w:vAlign w:val="center"/>
          </w:tcPr>
          <w:p w:rsidR="00D46FF2" w:rsidRPr="00473196" w:rsidRDefault="00D46FF2" w:rsidP="007E5DF0">
            <w:pPr>
              <w:jc w:val="center"/>
              <w:rPr>
                <w:szCs w:val="24"/>
              </w:rPr>
            </w:pPr>
            <w:r>
              <w:rPr>
                <w:szCs w:val="24"/>
              </w:rPr>
              <w:t>-</w:t>
            </w:r>
          </w:p>
        </w:tc>
        <w:tc>
          <w:tcPr>
            <w:tcW w:w="852" w:type="dxa"/>
            <w:tcBorders>
              <w:top w:val="single" w:sz="4" w:space="0" w:color="auto"/>
              <w:left w:val="single" w:sz="12" w:space="0" w:color="auto"/>
              <w:bottom w:val="single" w:sz="4" w:space="0" w:color="auto"/>
              <w:right w:val="single" w:sz="4" w:space="0" w:color="auto"/>
            </w:tcBorders>
            <w:vAlign w:val="center"/>
          </w:tcPr>
          <w:p w:rsidR="00D46FF2" w:rsidRPr="00620238" w:rsidRDefault="00D46FF2" w:rsidP="007E5DF0">
            <w:pPr>
              <w:jc w:val="center"/>
              <w:rPr>
                <w:b/>
                <w:szCs w:val="24"/>
              </w:rPr>
            </w:pPr>
            <w:r>
              <w:rPr>
                <w:b/>
                <w:szCs w:val="24"/>
              </w:rPr>
              <w:t>-</w:t>
            </w:r>
          </w:p>
        </w:tc>
        <w:tc>
          <w:tcPr>
            <w:tcW w:w="1462" w:type="dxa"/>
            <w:tcBorders>
              <w:left w:val="single" w:sz="4" w:space="0" w:color="auto"/>
              <w:bottom w:val="single" w:sz="4" w:space="0" w:color="auto"/>
              <w:right w:val="single" w:sz="12" w:space="0" w:color="auto"/>
            </w:tcBorders>
            <w:shd w:val="clear" w:color="auto" w:fill="auto"/>
            <w:vAlign w:val="center"/>
          </w:tcPr>
          <w:p w:rsidR="00D46FF2" w:rsidRPr="00FB0F89" w:rsidRDefault="00D46FF2" w:rsidP="007E5DF0">
            <w:pPr>
              <w:jc w:val="center"/>
              <w:rPr>
                <w:szCs w:val="24"/>
              </w:rPr>
            </w:pPr>
            <w:r>
              <w:rPr>
                <w:szCs w:val="24"/>
              </w:rPr>
              <w:t>-</w:t>
            </w:r>
          </w:p>
        </w:tc>
        <w:tc>
          <w:tcPr>
            <w:tcW w:w="1146"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r>
    </w:tbl>
    <w:p w:rsidR="00D46FF2" w:rsidRDefault="00D46FF2" w:rsidP="00D46FF2">
      <w:pPr>
        <w:rPr>
          <w:b/>
          <w:szCs w:val="24"/>
        </w:rPr>
      </w:pPr>
    </w:p>
    <w:p w:rsidR="00D46FF2" w:rsidRPr="00620238" w:rsidRDefault="00D46FF2" w:rsidP="00D46FF2">
      <w:pPr>
        <w:ind w:firstLine="708"/>
        <w:rPr>
          <w:b/>
          <w:szCs w:val="24"/>
        </w:rPr>
      </w:pPr>
      <w:r w:rsidRPr="00620238">
        <w:rPr>
          <w:szCs w:val="24"/>
        </w:rPr>
        <w:br w:type="page"/>
      </w:r>
      <w:r w:rsidRPr="00620238">
        <w:rPr>
          <w:b/>
          <w:szCs w:val="24"/>
        </w:rPr>
        <w:lastRenderedPageBreak/>
        <w:t>2.2 Тематический план и содержание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9638"/>
        <w:gridCol w:w="1285"/>
        <w:gridCol w:w="1222"/>
      </w:tblGrid>
      <w:tr w:rsidR="00D46FF2" w:rsidRPr="00620238" w:rsidTr="007E5DF0">
        <w:tc>
          <w:tcPr>
            <w:tcW w:w="984" w:type="pct"/>
            <w:shd w:val="clear" w:color="auto" w:fill="BFBFBF" w:themeFill="background1" w:themeFillShade="BF"/>
            <w:vAlign w:val="center"/>
          </w:tcPr>
          <w:p w:rsidR="00D46FF2" w:rsidRPr="00620238" w:rsidRDefault="00D46FF2" w:rsidP="007E5DF0">
            <w:pPr>
              <w:jc w:val="center"/>
              <w:rPr>
                <w:b/>
                <w:szCs w:val="24"/>
              </w:rPr>
            </w:pPr>
            <w:r w:rsidRPr="00620238">
              <w:rPr>
                <w:b/>
                <w:bCs/>
                <w:szCs w:val="24"/>
              </w:rPr>
              <w:t>Наименование разделов и тем профессионального модуля (ПМ), междисциплинарных курсов (МДК)</w:t>
            </w:r>
          </w:p>
        </w:tc>
        <w:tc>
          <w:tcPr>
            <w:tcW w:w="3612" w:type="pct"/>
            <w:gridSpan w:val="2"/>
            <w:shd w:val="clear" w:color="auto" w:fill="BFBFBF" w:themeFill="background1" w:themeFillShade="BF"/>
            <w:vAlign w:val="center"/>
          </w:tcPr>
          <w:p w:rsidR="00D46FF2" w:rsidRPr="00620238" w:rsidRDefault="00D46FF2" w:rsidP="007E5DF0">
            <w:pPr>
              <w:jc w:val="center"/>
              <w:rPr>
                <w:b/>
                <w:szCs w:val="24"/>
              </w:rPr>
            </w:pPr>
            <w:r w:rsidRPr="00620238">
              <w:rPr>
                <w:b/>
                <w:bCs/>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4" w:type="pct"/>
            <w:shd w:val="clear" w:color="auto" w:fill="BFBFBF" w:themeFill="background1" w:themeFillShade="BF"/>
            <w:vAlign w:val="center"/>
          </w:tcPr>
          <w:p w:rsidR="00D46FF2" w:rsidRPr="00620238" w:rsidRDefault="00D46FF2" w:rsidP="007E5DF0">
            <w:pPr>
              <w:jc w:val="center"/>
              <w:rPr>
                <w:b/>
                <w:bCs/>
                <w:szCs w:val="24"/>
              </w:rPr>
            </w:pPr>
            <w:r w:rsidRPr="00620238">
              <w:rPr>
                <w:b/>
                <w:bCs/>
                <w:szCs w:val="24"/>
              </w:rPr>
              <w:t>Объем часов</w:t>
            </w:r>
          </w:p>
        </w:tc>
      </w:tr>
      <w:tr w:rsidR="00D46FF2" w:rsidRPr="00620238" w:rsidTr="007E5DF0">
        <w:tc>
          <w:tcPr>
            <w:tcW w:w="984" w:type="pct"/>
            <w:shd w:val="clear" w:color="auto" w:fill="BFBFBF" w:themeFill="background1" w:themeFillShade="BF"/>
          </w:tcPr>
          <w:p w:rsidR="00D46FF2" w:rsidRPr="00620238" w:rsidRDefault="00D46FF2" w:rsidP="007E5DF0">
            <w:pPr>
              <w:jc w:val="center"/>
              <w:rPr>
                <w:b/>
                <w:szCs w:val="24"/>
              </w:rPr>
            </w:pPr>
            <w:r w:rsidRPr="00620238">
              <w:rPr>
                <w:b/>
                <w:szCs w:val="24"/>
              </w:rPr>
              <w:t>1</w:t>
            </w:r>
          </w:p>
        </w:tc>
        <w:tc>
          <w:tcPr>
            <w:tcW w:w="3612" w:type="pct"/>
            <w:gridSpan w:val="2"/>
            <w:shd w:val="clear" w:color="auto" w:fill="BFBFBF" w:themeFill="background1" w:themeFillShade="BF"/>
          </w:tcPr>
          <w:p w:rsidR="00D46FF2" w:rsidRPr="00620238" w:rsidRDefault="00D46FF2" w:rsidP="007E5DF0">
            <w:pPr>
              <w:jc w:val="center"/>
              <w:rPr>
                <w:b/>
                <w:bCs/>
                <w:szCs w:val="24"/>
              </w:rPr>
            </w:pPr>
            <w:r w:rsidRPr="00620238">
              <w:rPr>
                <w:b/>
                <w:bCs/>
                <w:szCs w:val="24"/>
              </w:rPr>
              <w:t>2</w:t>
            </w:r>
          </w:p>
        </w:tc>
        <w:tc>
          <w:tcPr>
            <w:tcW w:w="404" w:type="pct"/>
            <w:shd w:val="clear" w:color="auto" w:fill="BFBFBF" w:themeFill="background1" w:themeFillShade="BF"/>
          </w:tcPr>
          <w:p w:rsidR="00D46FF2" w:rsidRPr="00620238" w:rsidRDefault="00D46FF2" w:rsidP="007E5DF0">
            <w:pPr>
              <w:jc w:val="center"/>
              <w:rPr>
                <w:b/>
                <w:bCs/>
                <w:szCs w:val="24"/>
              </w:rPr>
            </w:pPr>
            <w:r w:rsidRPr="00620238">
              <w:rPr>
                <w:b/>
                <w:bCs/>
                <w:szCs w:val="24"/>
              </w:rPr>
              <w:t>3</w:t>
            </w:r>
          </w:p>
        </w:tc>
      </w:tr>
      <w:tr w:rsidR="00D46FF2" w:rsidRPr="00620238" w:rsidTr="007E5DF0">
        <w:tc>
          <w:tcPr>
            <w:tcW w:w="4596" w:type="pct"/>
            <w:gridSpan w:val="3"/>
          </w:tcPr>
          <w:p w:rsidR="00D46FF2" w:rsidRPr="00620238" w:rsidRDefault="00D46FF2" w:rsidP="007E5DF0">
            <w:pPr>
              <w:rPr>
                <w:b/>
                <w:bCs/>
                <w:szCs w:val="24"/>
              </w:rPr>
            </w:pPr>
            <w:r w:rsidRPr="00620238">
              <w:rPr>
                <w:b/>
                <w:bCs/>
                <w:szCs w:val="24"/>
              </w:rPr>
              <w:t xml:space="preserve">Раздел </w:t>
            </w:r>
            <w:r>
              <w:rPr>
                <w:b/>
                <w:bCs/>
                <w:szCs w:val="24"/>
              </w:rPr>
              <w:t>1</w:t>
            </w:r>
            <w:r w:rsidRPr="00620238">
              <w:rPr>
                <w:b/>
                <w:bCs/>
                <w:szCs w:val="24"/>
              </w:rPr>
              <w:t>.</w:t>
            </w:r>
          </w:p>
          <w:p w:rsidR="00D46FF2" w:rsidRPr="00620238" w:rsidRDefault="00D46FF2" w:rsidP="007E5DF0">
            <w:pPr>
              <w:rPr>
                <w:b/>
                <w:szCs w:val="24"/>
              </w:rPr>
            </w:pPr>
            <w:r w:rsidRPr="00FF0DA3">
              <w:rPr>
                <w:b/>
                <w:szCs w:val="24"/>
              </w:rPr>
              <w:t>Выполнение работ по одной или нескольким профессиям рабочих, должностям служащих</w:t>
            </w:r>
          </w:p>
        </w:tc>
        <w:tc>
          <w:tcPr>
            <w:tcW w:w="404" w:type="pct"/>
          </w:tcPr>
          <w:p w:rsidR="00D46FF2" w:rsidRPr="00C372F4" w:rsidRDefault="00D46FF2" w:rsidP="007E5DF0">
            <w:pPr>
              <w:jc w:val="center"/>
              <w:rPr>
                <w:b/>
                <w:szCs w:val="24"/>
              </w:rPr>
            </w:pPr>
            <w:r>
              <w:rPr>
                <w:b/>
                <w:szCs w:val="24"/>
              </w:rPr>
              <w:t>74</w:t>
            </w:r>
          </w:p>
        </w:tc>
      </w:tr>
      <w:tr w:rsidR="00D46FF2" w:rsidRPr="00B64B94" w:rsidTr="007E5DF0">
        <w:tc>
          <w:tcPr>
            <w:tcW w:w="4596" w:type="pct"/>
            <w:gridSpan w:val="3"/>
          </w:tcPr>
          <w:p w:rsidR="00D46FF2" w:rsidRPr="00202AA8" w:rsidRDefault="00D46FF2" w:rsidP="007E5DF0">
            <w:pPr>
              <w:rPr>
                <w:b/>
                <w:szCs w:val="24"/>
              </w:rPr>
            </w:pPr>
            <w:r w:rsidRPr="00202AA8">
              <w:rPr>
                <w:b/>
                <w:szCs w:val="24"/>
              </w:rPr>
              <w:t>МДК 03.01</w:t>
            </w:r>
          </w:p>
          <w:p w:rsidR="00D46FF2" w:rsidRPr="00202AA8" w:rsidRDefault="00D46FF2" w:rsidP="007E5DF0">
            <w:pPr>
              <w:rPr>
                <w:b/>
                <w:szCs w:val="24"/>
              </w:rPr>
            </w:pPr>
            <w:r>
              <w:rPr>
                <w:b/>
                <w:szCs w:val="24"/>
              </w:rPr>
              <w:t>Методика выполнения работ по профессии «</w:t>
            </w:r>
            <w:r w:rsidRPr="004272AE">
              <w:rPr>
                <w:b/>
                <w:szCs w:val="24"/>
              </w:rPr>
              <w:t>Монтажник оборудования связи</w:t>
            </w:r>
            <w:r>
              <w:rPr>
                <w:b/>
                <w:szCs w:val="24"/>
              </w:rPr>
              <w:t>»</w:t>
            </w:r>
          </w:p>
        </w:tc>
        <w:tc>
          <w:tcPr>
            <w:tcW w:w="404" w:type="pct"/>
          </w:tcPr>
          <w:p w:rsidR="00D46FF2" w:rsidRPr="00C372F4" w:rsidRDefault="00D46FF2" w:rsidP="007E5DF0">
            <w:pPr>
              <w:jc w:val="center"/>
              <w:rPr>
                <w:b/>
                <w:szCs w:val="24"/>
              </w:rPr>
            </w:pPr>
            <w:r>
              <w:rPr>
                <w:b/>
                <w:szCs w:val="24"/>
              </w:rPr>
              <w:t>74</w:t>
            </w:r>
          </w:p>
        </w:tc>
      </w:tr>
      <w:tr w:rsidR="00D46FF2" w:rsidRPr="00B64B94" w:rsidTr="007E5DF0">
        <w:tc>
          <w:tcPr>
            <w:tcW w:w="984" w:type="pct"/>
            <w:vMerge w:val="restart"/>
          </w:tcPr>
          <w:p w:rsidR="00D46FF2" w:rsidRPr="00844A6A" w:rsidRDefault="00D46FF2" w:rsidP="007E5DF0">
            <w:pPr>
              <w:rPr>
                <w:rFonts w:eastAsia="Calibri"/>
                <w:bCs/>
                <w:szCs w:val="24"/>
              </w:rPr>
            </w:pPr>
            <w:r w:rsidRPr="00844A6A">
              <w:rPr>
                <w:bCs/>
                <w:color w:val="000000"/>
                <w:szCs w:val="24"/>
              </w:rPr>
              <w:t>ема 1.1.Основы электромонтажных работ с аппаратурой связи.</w:t>
            </w:r>
          </w:p>
        </w:tc>
        <w:tc>
          <w:tcPr>
            <w:tcW w:w="3187" w:type="pct"/>
            <w:shd w:val="clear" w:color="auto" w:fill="D9D9D9" w:themeFill="background1" w:themeFillShade="D9"/>
            <w:vAlign w:val="center"/>
          </w:tcPr>
          <w:p w:rsidR="00D46FF2" w:rsidRPr="00202AA8" w:rsidRDefault="00D46FF2" w:rsidP="007E5DF0">
            <w:pPr>
              <w:rPr>
                <w:b/>
                <w:szCs w:val="24"/>
              </w:rPr>
            </w:pPr>
            <w:r w:rsidRPr="00202AA8">
              <w:rPr>
                <w:b/>
                <w:bCs/>
                <w:szCs w:val="24"/>
              </w:rPr>
              <w:t>Содержание</w:t>
            </w:r>
          </w:p>
        </w:tc>
        <w:tc>
          <w:tcPr>
            <w:tcW w:w="425" w:type="pct"/>
            <w:shd w:val="clear" w:color="auto" w:fill="D9D9D9" w:themeFill="background1" w:themeFillShade="D9"/>
            <w:vAlign w:val="center"/>
          </w:tcPr>
          <w:p w:rsidR="00D46FF2" w:rsidRPr="00202AA8" w:rsidRDefault="00D46FF2" w:rsidP="007E5DF0">
            <w:pPr>
              <w:rPr>
                <w:b/>
                <w:szCs w:val="24"/>
              </w:rPr>
            </w:pPr>
            <w:r w:rsidRPr="00202AA8">
              <w:rPr>
                <w:b/>
                <w:bCs/>
                <w:szCs w:val="24"/>
              </w:rPr>
              <w:t>Уровень освоения</w:t>
            </w:r>
          </w:p>
        </w:tc>
        <w:tc>
          <w:tcPr>
            <w:tcW w:w="404" w:type="pct"/>
            <w:shd w:val="clear" w:color="auto" w:fill="D9D9D9" w:themeFill="background1" w:themeFillShade="D9"/>
            <w:vAlign w:val="center"/>
          </w:tcPr>
          <w:p w:rsidR="00D46FF2" w:rsidRPr="00202AA8" w:rsidRDefault="00D46FF2" w:rsidP="007E5DF0">
            <w:pPr>
              <w:jc w:val="center"/>
              <w:rPr>
                <w:b/>
                <w:szCs w:val="24"/>
              </w:rPr>
            </w:pPr>
            <w:r>
              <w:rPr>
                <w:b/>
                <w:szCs w:val="24"/>
              </w:rPr>
              <w:t>34</w:t>
            </w: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sidRPr="006C2348">
              <w:rPr>
                <w:color w:val="000000"/>
                <w:szCs w:val="24"/>
              </w:rPr>
              <w:t>1. Введение. Должностная инструкция монтажника оборудования связи 3, 4 разряда.</w:t>
            </w:r>
            <w:r w:rsidRPr="006C2348">
              <w:rPr>
                <w:szCs w:val="24"/>
              </w:rPr>
              <w:t xml:space="preserve"> Виды и правила производства электромонтажных работ. Организация безопасной работы в электроустановках до 1000 В. Меры защиты от поражений электрическим током. Порядок оказания помощи при поражении электрическим током.</w:t>
            </w:r>
          </w:p>
        </w:tc>
        <w:tc>
          <w:tcPr>
            <w:tcW w:w="425" w:type="pct"/>
          </w:tcPr>
          <w:p w:rsidR="00D46FF2" w:rsidRPr="00202AA8" w:rsidRDefault="00D46FF2" w:rsidP="007E5DF0">
            <w:pPr>
              <w:rPr>
                <w:szCs w:val="24"/>
              </w:rPr>
            </w:pPr>
            <w:r w:rsidRPr="00202AA8">
              <w:rPr>
                <w:szCs w:val="24"/>
              </w:rPr>
              <w:t>2</w:t>
            </w:r>
          </w:p>
        </w:tc>
        <w:tc>
          <w:tcPr>
            <w:tcW w:w="404" w:type="pct"/>
            <w:vMerge w:val="restart"/>
          </w:tcPr>
          <w:p w:rsidR="00D46FF2" w:rsidRPr="00202AA8" w:rsidRDefault="00D46FF2" w:rsidP="007E5DF0">
            <w:pPr>
              <w:jc w:val="center"/>
              <w:rPr>
                <w:szCs w:val="24"/>
              </w:rPr>
            </w:pPr>
            <w:r>
              <w:rPr>
                <w:szCs w:val="24"/>
              </w:rPr>
              <w:t>20</w:t>
            </w: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t xml:space="preserve">2. </w:t>
            </w:r>
            <w:r w:rsidRPr="00582ABE">
              <w:t>Государственные, отраслевые нормативные документы на электромонтажные работы</w:t>
            </w:r>
            <w:r>
              <w:t xml:space="preserve">. </w:t>
            </w:r>
          </w:p>
        </w:tc>
        <w:tc>
          <w:tcPr>
            <w:tcW w:w="425" w:type="pct"/>
          </w:tcPr>
          <w:p w:rsidR="00D46FF2" w:rsidRPr="00202AA8" w:rsidRDefault="00D46FF2" w:rsidP="007E5DF0">
            <w:pPr>
              <w:rPr>
                <w:szCs w:val="24"/>
              </w:rPr>
            </w:pPr>
            <w:r>
              <w:rPr>
                <w:szCs w:val="24"/>
              </w:rPr>
              <w:t>2</w:t>
            </w:r>
          </w:p>
        </w:tc>
        <w:tc>
          <w:tcPr>
            <w:tcW w:w="404" w:type="pct"/>
            <w:vMerge/>
          </w:tcPr>
          <w:p w:rsidR="00D46FF2"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CB52F5" w:rsidRDefault="00D46FF2" w:rsidP="007E5DF0">
            <w:pPr>
              <w:suppressAutoHyphens/>
              <w:ind w:right="176"/>
              <w:rPr>
                <w:color w:val="000000"/>
                <w:szCs w:val="24"/>
              </w:rPr>
            </w:pPr>
            <w:r w:rsidRPr="00CB52F5">
              <w:rPr>
                <w:color w:val="000000"/>
                <w:szCs w:val="24"/>
              </w:rPr>
              <w:t xml:space="preserve">3. Виды кабельной продукции. Основные виды кабельной продукции. Конструкция, технические характеристики, условия эксплуатации  кабельной продукции. Буквенно-цифровые и цветовые обозначения проводников и шин в РУ. Общие сведения о кабелях и кабельных линиях. </w:t>
            </w:r>
          </w:p>
        </w:tc>
        <w:tc>
          <w:tcPr>
            <w:tcW w:w="425" w:type="pct"/>
          </w:tcPr>
          <w:p w:rsidR="00D46FF2" w:rsidRPr="00202AA8" w:rsidRDefault="00D46FF2" w:rsidP="007E5DF0">
            <w:pPr>
              <w:rPr>
                <w:szCs w:val="24"/>
              </w:rPr>
            </w:pPr>
            <w:r w:rsidRPr="00202AA8">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szCs w:val="24"/>
              </w:rPr>
              <w:t>4</w:t>
            </w:r>
            <w:r w:rsidRPr="006C2348">
              <w:rPr>
                <w:szCs w:val="24"/>
              </w:rPr>
              <w:t xml:space="preserve">. </w:t>
            </w:r>
            <w:r w:rsidRPr="00CB52F5">
              <w:rPr>
                <w:color w:val="000000"/>
                <w:szCs w:val="24"/>
              </w:rPr>
              <w:t>Устройство силовых кабелей Токопроводящие жилы силовых кабелей.</w:t>
            </w:r>
            <w:r>
              <w:rPr>
                <w:color w:val="000000"/>
                <w:szCs w:val="24"/>
              </w:rPr>
              <w:t xml:space="preserve"> </w:t>
            </w:r>
            <w:r w:rsidRPr="00CB52F5">
              <w:rPr>
                <w:color w:val="000000"/>
                <w:szCs w:val="24"/>
              </w:rPr>
              <w:t>Изоляция жил силовых кабелей Броневая защита кабелей. Маркировка защитного покрова силовых кабелей Маркировка силовых кабелей Маркировка установочных проводов. Контрольные кабели.</w:t>
            </w:r>
            <w:r>
              <w:rPr>
                <w:color w:val="000000"/>
                <w:szCs w:val="24"/>
              </w:rPr>
              <w:t xml:space="preserve"> </w:t>
            </w:r>
            <w:r w:rsidRPr="006C2348">
              <w:rPr>
                <w:szCs w:val="24"/>
              </w:rPr>
              <w:t>Выбор марки и сечения проводов по допустимым электрическим параметрам</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Default="00D46FF2" w:rsidP="007E5DF0">
            <w:pPr>
              <w:widowControl w:val="0"/>
              <w:shd w:val="clear" w:color="auto" w:fill="FFFFFF"/>
              <w:tabs>
                <w:tab w:val="left" w:pos="900"/>
              </w:tabs>
              <w:suppressAutoHyphens/>
              <w:autoSpaceDE w:val="0"/>
              <w:rPr>
                <w:color w:val="000000"/>
                <w:szCs w:val="24"/>
              </w:rPr>
            </w:pPr>
            <w:r>
              <w:rPr>
                <w:color w:val="000000"/>
                <w:szCs w:val="24"/>
              </w:rPr>
              <w:t>5</w:t>
            </w:r>
            <w:r w:rsidRPr="006C2348">
              <w:rPr>
                <w:color w:val="000000"/>
                <w:szCs w:val="24"/>
              </w:rPr>
              <w:t xml:space="preserve">. </w:t>
            </w:r>
            <w:r w:rsidRPr="006C2348">
              <w:rPr>
                <w:szCs w:val="24"/>
              </w:rPr>
              <w:t>Виды монтажа аппаратуры, области применения, основные требования. Применение различных видов монтажа телекоммуникационных систем. Технологии различных способов монтажа .Инструменты для выполнения монтажных соединений</w:t>
            </w:r>
            <w:r w:rsidRPr="006C2348">
              <w:rPr>
                <w:color w:val="000000"/>
                <w:szCs w:val="24"/>
              </w:rPr>
              <w:t xml:space="preserve">. </w:t>
            </w:r>
            <w:r w:rsidRPr="006C2348">
              <w:rPr>
                <w:szCs w:val="24"/>
              </w:rPr>
              <w:t>Основные виды монтажных соединений проводов и кабелей. Порядок и способы выполнения основных монтажных соединений проводов. Требования, предъявляемые к монтажным соединениям Охрана труда при выполнении монтажных работ.</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color w:val="000000"/>
                <w:szCs w:val="24"/>
              </w:rPr>
              <w:t>6. Испытание и определение мест повреждения в кабельных линиях. Профилактические испытания кабельных линий и цель этих испытаний. Методы определения повреждений в кабельных линиях. Способы фазировки кабельных жил.</w:t>
            </w:r>
          </w:p>
        </w:tc>
        <w:tc>
          <w:tcPr>
            <w:tcW w:w="425" w:type="pct"/>
          </w:tcPr>
          <w:p w:rsidR="00D46FF2" w:rsidRPr="00202AA8" w:rsidRDefault="00D46FF2" w:rsidP="007E5DF0">
            <w:pPr>
              <w:rPr>
                <w:szCs w:val="24"/>
              </w:rPr>
            </w:pPr>
            <w:r w:rsidRPr="00202AA8">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szCs w:val="24"/>
              </w:rPr>
              <w:t>7</w:t>
            </w:r>
            <w:r w:rsidRPr="006C2348">
              <w:rPr>
                <w:szCs w:val="24"/>
              </w:rPr>
              <w:t xml:space="preserve">.Компоненты для пайки, их назначение, классификация, области применения. Требования к пайке электромонтажных соединений, печатных плат, поверхностного монтажа и контроль их качества Технология пайки электромонтажных соединений Технология пайки на печатных платах </w:t>
            </w:r>
            <w:r w:rsidRPr="006C2348">
              <w:rPr>
                <w:szCs w:val="24"/>
              </w:rPr>
              <w:lastRenderedPageBreak/>
              <w:t>Технология пайки поверхностного монтажа</w:t>
            </w:r>
          </w:p>
        </w:tc>
        <w:tc>
          <w:tcPr>
            <w:tcW w:w="425" w:type="pct"/>
          </w:tcPr>
          <w:p w:rsidR="00D46FF2" w:rsidRPr="00202AA8" w:rsidRDefault="00D46FF2" w:rsidP="007E5DF0">
            <w:pPr>
              <w:rPr>
                <w:szCs w:val="24"/>
              </w:rPr>
            </w:pPr>
            <w:r>
              <w:rPr>
                <w:szCs w:val="24"/>
              </w:rPr>
              <w:lastRenderedPageBreak/>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B74EB6" w:rsidRDefault="00D46FF2" w:rsidP="007E5DF0">
            <w:pPr>
              <w:suppressAutoHyphens/>
              <w:ind w:left="35" w:right="176"/>
              <w:rPr>
                <w:color w:val="000000"/>
                <w:szCs w:val="24"/>
              </w:rPr>
            </w:pPr>
            <w:r w:rsidRPr="00B74EB6">
              <w:rPr>
                <w:color w:val="000000"/>
                <w:szCs w:val="24"/>
              </w:rPr>
              <w:t xml:space="preserve">8. </w:t>
            </w:r>
            <w:r w:rsidRPr="00B329F7">
              <w:t>Подготовка трасс электропроводок.</w:t>
            </w:r>
            <w:r w:rsidRPr="00B74EB6">
              <w:rPr>
                <w:b/>
              </w:rPr>
              <w:t xml:space="preserve"> </w:t>
            </w:r>
            <w:r w:rsidR="00E50C60" w:rsidRPr="00E50C60">
              <w:rPr>
                <w:rFonts w:cstheme="minorBidi"/>
                <w:noProof/>
                <w:lang w:eastAsia="ru-RU"/>
              </w:rPr>
              <w:pict>
                <v:line id="Прямая соединительная линия 12" o:spid="_x0000_s1073" style="position:absolute;left:0;text-align:left;z-index:487609856;visibility:visible;mso-position-horizontal-relative:text;mso-position-vertical-relative:text;mso-height-relative:margin" from="452.95pt,0" to="57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" strokecolor="black [3040]"/>
              </w:pict>
            </w:r>
            <w:r w:rsidRPr="00B74EB6">
              <w:t>Организация  монтажа электропроводок.</w:t>
            </w:r>
            <w:r>
              <w:t xml:space="preserve"> </w:t>
            </w:r>
            <w:r w:rsidRPr="00B74EB6">
              <w:t>Разметка трасс и мест установки крепёжных деталей</w:t>
            </w:r>
            <w:r>
              <w:t xml:space="preserve"> </w:t>
            </w:r>
            <w:r w:rsidRPr="00B74EB6">
              <w:t>Пробивные работы при установке крепёжных деталей</w:t>
            </w:r>
            <w:r>
              <w:t xml:space="preserve"> </w:t>
            </w:r>
            <w:r w:rsidRPr="00B74EB6">
              <w:t>Крепёжные работы</w:t>
            </w:r>
            <w:r>
              <w:t xml:space="preserve">. </w:t>
            </w:r>
            <w:r w:rsidRPr="00B74EB6">
              <w:t>Разделка проводов и кабелей</w:t>
            </w:r>
            <w:r>
              <w:t xml:space="preserve">. </w:t>
            </w:r>
            <w:r w:rsidRPr="00B74EB6">
              <w:t>Соединение и оконцовка проводов и кабелей</w:t>
            </w:r>
            <w:r>
              <w:t xml:space="preserve">. </w:t>
            </w:r>
            <w:r w:rsidRPr="00B74EB6">
              <w:t>Пайка и соединение сжимами</w:t>
            </w:r>
            <w:r>
              <w:t xml:space="preserve">. </w:t>
            </w:r>
            <w:r w:rsidRPr="00B74EB6">
              <w:t>Контроль качества контактных соединений</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uppressAutoHyphens/>
              <w:autoSpaceDE w:val="0"/>
              <w:rPr>
                <w:color w:val="000000"/>
                <w:szCs w:val="24"/>
              </w:rPr>
            </w:pPr>
            <w:r>
              <w:rPr>
                <w:szCs w:val="24"/>
              </w:rPr>
              <w:t>9</w:t>
            </w:r>
            <w:r w:rsidRPr="006C2348">
              <w:rPr>
                <w:szCs w:val="24"/>
              </w:rPr>
              <w:t>.Способы включения жил кабеля на элементах аппаратуры</w:t>
            </w:r>
            <w:r>
              <w:rPr>
                <w:szCs w:val="24"/>
              </w:rPr>
              <w:t xml:space="preserve">. </w:t>
            </w:r>
            <w:r w:rsidRPr="006C2348">
              <w:rPr>
                <w:szCs w:val="24"/>
              </w:rPr>
              <w:t>Требования к монтажу кабеля на элементах аппаратуры</w:t>
            </w:r>
            <w:r>
              <w:rPr>
                <w:szCs w:val="24"/>
              </w:rPr>
              <w:t xml:space="preserve">. </w:t>
            </w:r>
            <w:r w:rsidRPr="006C2348">
              <w:rPr>
                <w:szCs w:val="24"/>
              </w:rPr>
              <w:t>Монтаж кабеля на элементах аппаратуры связи</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i/>
                <w:szCs w:val="24"/>
              </w:rPr>
            </w:pPr>
            <w:r>
              <w:rPr>
                <w:szCs w:val="24"/>
              </w:rPr>
              <w:t>10..</w:t>
            </w:r>
            <w:r w:rsidRPr="006C2348">
              <w:rPr>
                <w:szCs w:val="24"/>
              </w:rPr>
              <w:t>Назначение основных контрольно-измерительных приборов (</w:t>
            </w:r>
            <w:r w:rsidRPr="006C2348">
              <w:rPr>
                <w:i/>
                <w:szCs w:val="24"/>
              </w:rPr>
              <w:t xml:space="preserve">оборудование) </w:t>
            </w:r>
          </w:p>
          <w:p w:rsidR="00D46FF2" w:rsidRPr="006C2348" w:rsidRDefault="00D46FF2" w:rsidP="007E5DF0">
            <w:pPr>
              <w:widowControl w:val="0"/>
              <w:shd w:val="clear" w:color="auto" w:fill="FFFFFF"/>
              <w:tabs>
                <w:tab w:val="left" w:pos="900"/>
              </w:tabs>
              <w:suppressAutoHyphens/>
              <w:autoSpaceDE w:val="0"/>
              <w:rPr>
                <w:szCs w:val="24"/>
              </w:rPr>
            </w:pPr>
            <w:r w:rsidRPr="006C2348">
              <w:rPr>
                <w:szCs w:val="24"/>
              </w:rPr>
              <w:t>Порядок проведения измерений электрических величин контрольно-измерительными приборами. Проверка радиокомпонентов</w:t>
            </w:r>
            <w:r>
              <w:rPr>
                <w:szCs w:val="24"/>
              </w:rPr>
              <w:t>.</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D9D9D9" w:themeFill="background1" w:themeFillShade="D9"/>
          </w:tcPr>
          <w:p w:rsidR="00D46FF2" w:rsidRPr="00202AA8" w:rsidRDefault="00D46FF2" w:rsidP="007E5DF0">
            <w:pPr>
              <w:rPr>
                <w:b/>
                <w:szCs w:val="24"/>
              </w:rPr>
            </w:pPr>
            <w:r w:rsidRPr="00B64B94">
              <w:rPr>
                <w:b/>
                <w:bCs/>
                <w:szCs w:val="24"/>
              </w:rPr>
              <w:t>Тематика практических занятий и лабораторных работ</w:t>
            </w:r>
          </w:p>
        </w:tc>
        <w:tc>
          <w:tcPr>
            <w:tcW w:w="404" w:type="pct"/>
            <w:shd w:val="clear" w:color="auto" w:fill="D9D9D9" w:themeFill="background1" w:themeFillShade="D9"/>
          </w:tcPr>
          <w:p w:rsidR="00D46FF2" w:rsidRPr="00202AA8" w:rsidRDefault="00D46FF2" w:rsidP="007E5DF0">
            <w:pPr>
              <w:jc w:val="center"/>
              <w:rPr>
                <w:b/>
                <w:szCs w:val="24"/>
              </w:rPr>
            </w:pPr>
            <w:r w:rsidRPr="00202AA8">
              <w:rPr>
                <w:b/>
                <w:szCs w:val="24"/>
              </w:rPr>
              <w:t>14</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 xml:space="preserve">Подготовка рабочего места электромонтажника. Зачистка и лужение различных видов </w:t>
            </w:r>
            <w:r w:rsidRPr="006C2348">
              <w:rPr>
                <w:szCs w:val="24"/>
              </w:rPr>
              <w:t>соедин</w:t>
            </w:r>
            <w:r>
              <w:rPr>
                <w:szCs w:val="24"/>
              </w:rPr>
              <w:t>ительных</w:t>
            </w:r>
            <w:r w:rsidRPr="006C2348">
              <w:rPr>
                <w:szCs w:val="24"/>
              </w:rPr>
              <w:t xml:space="preserve"> проводов и кабелей</w:t>
            </w:r>
            <w:r>
              <w:rPr>
                <w:szCs w:val="24"/>
              </w:rPr>
              <w:t xml:space="preserve">. </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 xml:space="preserve">Пайка </w:t>
            </w:r>
            <w:r w:rsidRPr="006C2348">
              <w:rPr>
                <w:szCs w:val="24"/>
              </w:rPr>
              <w:t>соедин</w:t>
            </w:r>
            <w:r>
              <w:rPr>
                <w:szCs w:val="24"/>
              </w:rPr>
              <w:t>ительных</w:t>
            </w:r>
            <w:r w:rsidRPr="006C2348">
              <w:rPr>
                <w:szCs w:val="24"/>
              </w:rPr>
              <w:t xml:space="preserve"> проводов и кабелей</w:t>
            </w:r>
            <w:r>
              <w:rPr>
                <w:szCs w:val="24"/>
              </w:rPr>
              <w:t xml:space="preserve"> на контактных группах аппаратуры связи.</w:t>
            </w:r>
            <w:r>
              <w:rPr>
                <w:color w:val="000000"/>
                <w:szCs w:val="24"/>
              </w:rPr>
              <w:t xml:space="preserve"> Определение повреждений в кабельных линиях.</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 xml:space="preserve">Мультиметр </w:t>
            </w:r>
            <w:r>
              <w:rPr>
                <w:color w:val="000000"/>
                <w:szCs w:val="24"/>
                <w:lang w:val="en-US"/>
              </w:rPr>
              <w:t>HYELECMAS</w:t>
            </w:r>
            <w:r w:rsidRPr="000D367E">
              <w:rPr>
                <w:color w:val="000000"/>
                <w:szCs w:val="24"/>
              </w:rPr>
              <w:t xml:space="preserve"> 838. </w:t>
            </w:r>
            <w:r>
              <w:rPr>
                <w:color w:val="000000"/>
                <w:szCs w:val="24"/>
              </w:rPr>
              <w:t xml:space="preserve">Измерение </w:t>
            </w:r>
            <w:r>
              <w:rPr>
                <w:color w:val="000000"/>
                <w:szCs w:val="24"/>
                <w:lang w:val="en-US"/>
              </w:rPr>
              <w:t>I</w:t>
            </w:r>
            <w:r w:rsidRPr="000D367E">
              <w:rPr>
                <w:color w:val="000000"/>
                <w:szCs w:val="24"/>
              </w:rPr>
              <w:t>,</w:t>
            </w:r>
            <w:r>
              <w:rPr>
                <w:color w:val="000000"/>
                <w:szCs w:val="24"/>
                <w:lang w:val="en-US"/>
              </w:rPr>
              <w:t>R</w:t>
            </w:r>
            <w:r w:rsidRPr="000D367E">
              <w:rPr>
                <w:color w:val="000000"/>
                <w:szCs w:val="24"/>
              </w:rPr>
              <w:t>,</w:t>
            </w:r>
            <w:r>
              <w:rPr>
                <w:color w:val="000000"/>
                <w:szCs w:val="24"/>
                <w:lang w:val="en-US"/>
              </w:rPr>
              <w:t>C</w:t>
            </w:r>
            <w:r w:rsidRPr="000D367E">
              <w:rPr>
                <w:color w:val="000000"/>
                <w:szCs w:val="24"/>
              </w:rPr>
              <w:t>,</w:t>
            </w:r>
            <w:r>
              <w:rPr>
                <w:color w:val="000000"/>
                <w:szCs w:val="24"/>
                <w:lang w:val="en-US"/>
              </w:rPr>
              <w:t>U</w:t>
            </w:r>
            <w:r w:rsidRPr="000D367E">
              <w:rPr>
                <w:color w:val="000000"/>
                <w:szCs w:val="24"/>
              </w:rPr>
              <w:t>.</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Соединение резисторов. Расчет общего сопротивления схемы.</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Соединение конденсаторов. Расчет общей емкости схемы.</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Сборка схемы 2-х полупериодного выпрямителя. Работа с осциллографом.</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Сборка схемы мультивибратора на транзисторах КТ</w:t>
            </w:r>
            <w:r w:rsidRPr="000D367E">
              <w:rPr>
                <w:color w:val="000000"/>
                <w:szCs w:val="24"/>
              </w:rPr>
              <w:t xml:space="preserve"> 315</w:t>
            </w:r>
            <w:r>
              <w:rPr>
                <w:color w:val="000000"/>
                <w:szCs w:val="24"/>
              </w:rPr>
              <w:t xml:space="preserve"> Г или аналогах</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val="restart"/>
          </w:tcPr>
          <w:p w:rsidR="00D46FF2" w:rsidRPr="00844A6A" w:rsidRDefault="00D46FF2" w:rsidP="007E5DF0">
            <w:pPr>
              <w:rPr>
                <w:b/>
                <w:bCs/>
                <w:color w:val="000000"/>
                <w:szCs w:val="24"/>
              </w:rPr>
            </w:pPr>
            <w:r w:rsidRPr="00844A6A">
              <w:rPr>
                <w:b/>
                <w:bCs/>
                <w:color w:val="000000"/>
                <w:szCs w:val="24"/>
              </w:rPr>
              <w:t>Тема 1.2.</w:t>
            </w:r>
          </w:p>
          <w:p w:rsidR="00D46FF2" w:rsidRPr="002B16AB" w:rsidRDefault="00D46FF2" w:rsidP="007E5DF0">
            <w:pPr>
              <w:rPr>
                <w:szCs w:val="24"/>
              </w:rPr>
            </w:pPr>
            <w:r w:rsidRPr="00844A6A">
              <w:rPr>
                <w:b/>
                <w:bCs/>
                <w:color w:val="000000"/>
                <w:szCs w:val="24"/>
              </w:rPr>
              <w:t>Элементы ВОЛП</w:t>
            </w:r>
          </w:p>
        </w:tc>
        <w:tc>
          <w:tcPr>
            <w:tcW w:w="3187" w:type="pct"/>
            <w:shd w:val="clear" w:color="auto" w:fill="D9D9D9" w:themeFill="background1" w:themeFillShade="D9"/>
            <w:vAlign w:val="center"/>
          </w:tcPr>
          <w:p w:rsidR="00D46FF2" w:rsidRPr="002B16AB" w:rsidRDefault="00D46FF2" w:rsidP="007E5DF0">
            <w:pPr>
              <w:rPr>
                <w:szCs w:val="24"/>
              </w:rPr>
            </w:pPr>
            <w:r w:rsidRPr="00202AA8">
              <w:rPr>
                <w:b/>
                <w:bCs/>
                <w:szCs w:val="24"/>
              </w:rPr>
              <w:t>Содержание</w:t>
            </w:r>
          </w:p>
        </w:tc>
        <w:tc>
          <w:tcPr>
            <w:tcW w:w="425" w:type="pct"/>
            <w:shd w:val="clear" w:color="auto" w:fill="D9D9D9" w:themeFill="background1" w:themeFillShade="D9"/>
            <w:vAlign w:val="center"/>
          </w:tcPr>
          <w:p w:rsidR="00D46FF2" w:rsidRPr="002B16AB" w:rsidRDefault="00D46FF2" w:rsidP="007E5DF0">
            <w:pPr>
              <w:jc w:val="center"/>
              <w:rPr>
                <w:szCs w:val="24"/>
              </w:rPr>
            </w:pPr>
          </w:p>
        </w:tc>
        <w:tc>
          <w:tcPr>
            <w:tcW w:w="404" w:type="pct"/>
            <w:shd w:val="clear" w:color="auto" w:fill="D9D9D9" w:themeFill="background1" w:themeFillShade="D9"/>
          </w:tcPr>
          <w:p w:rsidR="00D46FF2" w:rsidRPr="00202AA8" w:rsidRDefault="00D46FF2" w:rsidP="007E5DF0">
            <w:pPr>
              <w:jc w:val="center"/>
              <w:rPr>
                <w:b/>
                <w:szCs w:val="24"/>
              </w:rPr>
            </w:pPr>
            <w:r>
              <w:rPr>
                <w:b/>
                <w:szCs w:val="24"/>
              </w:rPr>
              <w:t>40</w:t>
            </w: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Принцип работы оптических передатчиков, оптических приёмников, оптических усилителей и регенераторов. Разновидности активного сетевого оборудования.</w:t>
            </w:r>
          </w:p>
        </w:tc>
        <w:tc>
          <w:tcPr>
            <w:tcW w:w="425" w:type="pct"/>
          </w:tcPr>
          <w:p w:rsidR="00D46FF2" w:rsidRPr="002B16AB" w:rsidRDefault="00D46FF2" w:rsidP="007E5DF0">
            <w:pPr>
              <w:rPr>
                <w:szCs w:val="24"/>
              </w:rPr>
            </w:pPr>
            <w:r>
              <w:rPr>
                <w:szCs w:val="24"/>
              </w:rPr>
              <w:t>2</w:t>
            </w:r>
          </w:p>
        </w:tc>
        <w:tc>
          <w:tcPr>
            <w:tcW w:w="404" w:type="pct"/>
            <w:vMerge w:val="restart"/>
          </w:tcPr>
          <w:p w:rsidR="00D46FF2" w:rsidRPr="00202AA8" w:rsidRDefault="00D46FF2" w:rsidP="007E5DF0">
            <w:pPr>
              <w:jc w:val="center"/>
              <w:rPr>
                <w:szCs w:val="24"/>
              </w:rPr>
            </w:pPr>
            <w:r>
              <w:rPr>
                <w:szCs w:val="24"/>
              </w:rPr>
              <w:t>20</w:t>
            </w: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Типы, конструкция и условные обозначения оптических кабелей.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Требования, предъявляемые к прокладке оптического кабеля. Типы и способы прокладки оптического кабеля. Прокладка оптического кабеля в грунт, в кабельной канализации, подвеска на опорах</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Знакомство с нормативными документами по эксплуатации оптических линий связи. Комплект инструментов для монтажа оптических кабелей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Технология и порядок разделки оптических кабелей. Техника безопасности при работе с волоконно-оптическими кабелями.</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Технология монтажа оптических муфт. Последовательность операций при выполнении монтажа оптической муфты</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Измерительное оборудование и виды измерений при выполнении монтажных работ на оптических линиях. Принцип работы рефлектометра, методика проведения измерений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 xml:space="preserve">Технология монтажа оптического кросса. Последовательность операций при выполнении монтажа </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szCs w:val="24"/>
              </w:rPr>
            </w:pPr>
            <w:r>
              <w:rPr>
                <w:rStyle w:val="ecattext"/>
              </w:rPr>
              <w:t>Руководящий документ отрасли  «</w:t>
            </w:r>
            <w:r w:rsidRPr="008E0027">
              <w:rPr>
                <w:rStyle w:val="ecattext"/>
              </w:rPr>
              <w:t xml:space="preserve">Участок кабельный элементарный волоконно-оптической линии </w:t>
            </w:r>
            <w:r w:rsidRPr="008E0027">
              <w:rPr>
                <w:rStyle w:val="ecattext"/>
              </w:rPr>
              <w:lastRenderedPageBreak/>
              <w:t>передачи»РД 45.190-2001</w:t>
            </w:r>
          </w:p>
        </w:tc>
        <w:tc>
          <w:tcPr>
            <w:tcW w:w="425" w:type="pct"/>
          </w:tcPr>
          <w:p w:rsidR="00D46FF2" w:rsidRPr="002B16AB" w:rsidRDefault="00D46FF2" w:rsidP="007E5DF0">
            <w:pPr>
              <w:rPr>
                <w:szCs w:val="24"/>
              </w:rPr>
            </w:pPr>
            <w:r>
              <w:rPr>
                <w:szCs w:val="24"/>
              </w:rPr>
              <w:lastRenderedPageBreak/>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4E6A1D" w:rsidRDefault="00D46FF2" w:rsidP="007E5DF0">
            <w:pPr>
              <w:rPr>
                <w:rStyle w:val="ecattext"/>
              </w:rPr>
            </w:pPr>
            <w:r w:rsidRPr="004E6A1D">
              <w:rPr>
                <w:szCs w:val="34"/>
                <w:lang w:eastAsia="ru-RU"/>
              </w:rPr>
              <w:t>Руководство по эксплуатации линейно-</w:t>
            </w:r>
            <w:r>
              <w:rPr>
                <w:szCs w:val="34"/>
                <w:lang w:eastAsia="ru-RU"/>
              </w:rPr>
              <w:t>к</w:t>
            </w:r>
            <w:r w:rsidRPr="004E6A1D">
              <w:rPr>
                <w:szCs w:val="34"/>
                <w:lang w:eastAsia="ru-RU"/>
              </w:rPr>
              <w:t>абельных</w:t>
            </w:r>
            <w:r>
              <w:rPr>
                <w:szCs w:val="34"/>
                <w:lang w:eastAsia="ru-RU"/>
              </w:rPr>
              <w:t xml:space="preserve"> </w:t>
            </w:r>
            <w:r w:rsidRPr="004E6A1D">
              <w:rPr>
                <w:szCs w:val="34"/>
                <w:lang w:eastAsia="ru-RU"/>
              </w:rPr>
              <w:t>Сооружений местных сетей связи</w:t>
            </w:r>
          </w:p>
        </w:tc>
        <w:tc>
          <w:tcPr>
            <w:tcW w:w="425" w:type="pct"/>
          </w:tcPr>
          <w:p w:rsidR="00D46FF2"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612" w:type="pct"/>
            <w:gridSpan w:val="2"/>
            <w:shd w:val="clear" w:color="auto" w:fill="D9D9D9" w:themeFill="background1" w:themeFillShade="D9"/>
          </w:tcPr>
          <w:p w:rsidR="00D46FF2" w:rsidRPr="002B16AB" w:rsidRDefault="00D46FF2" w:rsidP="007E5DF0">
            <w:pPr>
              <w:rPr>
                <w:b/>
                <w:szCs w:val="24"/>
              </w:rPr>
            </w:pPr>
            <w:r w:rsidRPr="002B16AB">
              <w:rPr>
                <w:b/>
                <w:bCs/>
                <w:szCs w:val="24"/>
              </w:rPr>
              <w:t>Тематика практических занятий и лабораторных работ</w:t>
            </w:r>
          </w:p>
        </w:tc>
        <w:tc>
          <w:tcPr>
            <w:tcW w:w="404" w:type="pct"/>
            <w:shd w:val="clear" w:color="auto" w:fill="D9D9D9" w:themeFill="background1" w:themeFillShade="D9"/>
          </w:tcPr>
          <w:p w:rsidR="00D46FF2" w:rsidRPr="00202AA8" w:rsidRDefault="00D46FF2" w:rsidP="007E5DF0">
            <w:pPr>
              <w:jc w:val="center"/>
              <w:rPr>
                <w:b/>
                <w:szCs w:val="24"/>
              </w:rPr>
            </w:pPr>
            <w:r>
              <w:rPr>
                <w:b/>
                <w:szCs w:val="24"/>
              </w:rPr>
              <w:t>20</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1.Монтаж  муфт МОГ. Разделка кабеля.</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2. Монтаж муфт МТОК. Разделка кабеля.</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3. Монтаж оптического кросса</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rPr>
                <w:szCs w:val="24"/>
              </w:rPr>
            </w:pPr>
            <w:r w:rsidRPr="004E6A1D">
              <w:rPr>
                <w:szCs w:val="24"/>
              </w:rPr>
              <w:t>4. Измерение параметров затухания ОВ рефлектометромGreenlee 930XC-30P</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pStyle w:val="1"/>
              <w:spacing w:before="0"/>
              <w:rPr>
                <w:rFonts w:ascii="Times New Roman" w:hAnsi="Times New Roman" w:cs="Times New Roman"/>
                <w:b w:val="0"/>
                <w:sz w:val="24"/>
                <w:szCs w:val="24"/>
              </w:rPr>
            </w:pPr>
            <w:r w:rsidRPr="004E6A1D">
              <w:rPr>
                <w:rFonts w:ascii="Times New Roman" w:hAnsi="Times New Roman" w:cs="Times New Roman"/>
                <w:b w:val="0"/>
                <w:color w:val="000000" w:themeColor="text1"/>
                <w:sz w:val="24"/>
                <w:szCs w:val="24"/>
              </w:rPr>
              <w:t>5. Соединение оптического волокна Fibrlok 3</w:t>
            </w:r>
            <w:r w:rsidRPr="004E6A1D">
              <w:rPr>
                <w:rFonts w:ascii="Times New Roman" w:hAnsi="Times New Roman" w:cs="Times New Roman"/>
                <w:b w:val="0"/>
                <w:color w:val="000000" w:themeColor="text1"/>
                <w:sz w:val="24"/>
                <w:szCs w:val="24"/>
                <w:lang w:val="en-US"/>
              </w:rPr>
              <w:t>M</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4"/>
              </w:rPr>
            </w:pPr>
            <w:r w:rsidRPr="004E6A1D">
              <w:rPr>
                <w:szCs w:val="24"/>
                <w:lang w:eastAsia="ru-RU"/>
              </w:rPr>
              <w:t>6.Крепление оптических муфт и оптического кабеля в кабельной канализации и на опорах линий электросвязи.</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rPr>
                <w:b/>
                <w:szCs w:val="24"/>
              </w:rPr>
            </w:pPr>
            <w:r w:rsidRPr="004E6A1D">
              <w:rPr>
                <w:szCs w:val="24"/>
                <w:lang w:eastAsia="ru-RU"/>
              </w:rPr>
              <w:t>7.</w:t>
            </w:r>
            <w:r w:rsidRPr="004E6A1D">
              <w:rPr>
                <w:bCs/>
                <w:szCs w:val="24"/>
                <w:lang w:eastAsia="ru-RU"/>
              </w:rPr>
              <w:t xml:space="preserve"> Монтаж коробки оптической распределительной ШКОН-ПА-1</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ru-RU"/>
              </w:rPr>
            </w:pPr>
            <w:r w:rsidRPr="004E6A1D">
              <w:rPr>
                <w:szCs w:val="24"/>
                <w:lang w:eastAsia="ru-RU"/>
              </w:rPr>
              <w:t>8. Составить технологическую карту по организации работ по монтажу кабелей, муфт (вид процесса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rPr>
                <w:szCs w:val="24"/>
                <w:lang w:eastAsia="ru-RU"/>
              </w:rPr>
            </w:pPr>
            <w:r w:rsidRPr="004E6A1D">
              <w:rPr>
                <w:szCs w:val="24"/>
                <w:lang w:eastAsia="ru-RU"/>
              </w:rPr>
              <w:t>9.Описать процессы проверки и монтажа проложенных кабелей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rPr>
                <w:szCs w:val="24"/>
                <w:lang w:eastAsia="ru-RU"/>
              </w:rPr>
            </w:pPr>
            <w:r w:rsidRPr="004E6A1D">
              <w:rPr>
                <w:szCs w:val="24"/>
                <w:lang w:eastAsia="ru-RU"/>
              </w:rPr>
              <w:t>10.Изложить порядок монтажа кабеля в распределительном шкафу</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ru-RU"/>
              </w:rPr>
            </w:pPr>
            <w:r w:rsidRPr="004E6A1D">
              <w:rPr>
                <w:szCs w:val="24"/>
                <w:lang w:eastAsia="ru-RU"/>
              </w:rPr>
              <w:t>11.Составить технологическую карту по вводу кабелей в оконечные устройства (варианты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4596" w:type="pct"/>
            <w:gridSpan w:val="3"/>
          </w:tcPr>
          <w:p w:rsidR="00D46FF2" w:rsidRPr="00202AA8" w:rsidRDefault="00D46FF2" w:rsidP="007E5DF0">
            <w:pPr>
              <w:rPr>
                <w:b/>
                <w:bCs/>
                <w:color w:val="000000"/>
                <w:szCs w:val="24"/>
              </w:rPr>
            </w:pPr>
            <w:r>
              <w:rPr>
                <w:b/>
                <w:bCs/>
                <w:color w:val="000000"/>
                <w:szCs w:val="24"/>
              </w:rPr>
              <w:t>Дифференцированный зачет по разделу МДК</w:t>
            </w:r>
          </w:p>
        </w:tc>
        <w:tc>
          <w:tcPr>
            <w:tcW w:w="404" w:type="pct"/>
          </w:tcPr>
          <w:p w:rsidR="00D46FF2" w:rsidRDefault="00D46FF2" w:rsidP="007E5DF0">
            <w:pPr>
              <w:jc w:val="center"/>
              <w:rPr>
                <w:b/>
                <w:szCs w:val="24"/>
              </w:rPr>
            </w:pPr>
            <w:r>
              <w:rPr>
                <w:b/>
                <w:szCs w:val="24"/>
              </w:rPr>
              <w:t>6</w:t>
            </w:r>
          </w:p>
        </w:tc>
      </w:tr>
      <w:tr w:rsidR="00D46FF2" w:rsidRPr="00B64B94" w:rsidTr="007E5DF0">
        <w:tc>
          <w:tcPr>
            <w:tcW w:w="4596" w:type="pct"/>
            <w:gridSpan w:val="3"/>
          </w:tcPr>
          <w:p w:rsidR="00D46FF2" w:rsidRPr="00012686" w:rsidRDefault="00D46FF2" w:rsidP="007E5DF0">
            <w:pPr>
              <w:rPr>
                <w:i/>
                <w:szCs w:val="24"/>
              </w:rPr>
            </w:pPr>
            <w:r w:rsidRPr="00012686">
              <w:rPr>
                <w:b/>
                <w:bCs/>
                <w:szCs w:val="24"/>
              </w:rPr>
              <w:t xml:space="preserve">Учебная  практика </w:t>
            </w:r>
            <w:r w:rsidRPr="00012686">
              <w:rPr>
                <w:b/>
                <w:szCs w:val="24"/>
              </w:rPr>
              <w:t>(по профилю специальности) по ПМ</w:t>
            </w:r>
          </w:p>
          <w:p w:rsidR="00D46FF2" w:rsidRPr="00012686" w:rsidRDefault="00D46FF2" w:rsidP="007E5DF0">
            <w:pPr>
              <w:rPr>
                <w:b/>
                <w:bCs/>
                <w:szCs w:val="24"/>
              </w:rPr>
            </w:pPr>
            <w:r w:rsidRPr="00012686">
              <w:rPr>
                <w:b/>
                <w:bCs/>
                <w:szCs w:val="24"/>
              </w:rPr>
              <w:t>Виды работ:</w:t>
            </w:r>
          </w:p>
          <w:p w:rsidR="00D46FF2" w:rsidRPr="00012686" w:rsidRDefault="00D46FF2" w:rsidP="00E807CC">
            <w:pPr>
              <w:pStyle w:val="a7"/>
              <w:numPr>
                <w:ilvl w:val="0"/>
                <w:numId w:val="318"/>
              </w:numPr>
              <w:ind w:left="0" w:firstLine="0"/>
              <w:contextualSpacing/>
              <w:rPr>
                <w:iCs/>
                <w:szCs w:val="24"/>
              </w:rPr>
            </w:pPr>
            <w:r w:rsidRPr="00012686">
              <w:rPr>
                <w:iCs/>
                <w:szCs w:val="24"/>
              </w:rPr>
              <w:t>Проведение инструктажа по технике безопасности. Ознакомление с планом проведения учебной практики. Получение заданий по тематике.</w:t>
            </w:r>
          </w:p>
          <w:p w:rsidR="00D46FF2" w:rsidRPr="00012686" w:rsidRDefault="00D46FF2" w:rsidP="00E807CC">
            <w:pPr>
              <w:pStyle w:val="a7"/>
              <w:numPr>
                <w:ilvl w:val="0"/>
                <w:numId w:val="318"/>
              </w:numPr>
              <w:ind w:left="0" w:firstLine="0"/>
              <w:contextualSpacing/>
              <w:rPr>
                <w:bCs/>
                <w:szCs w:val="24"/>
              </w:rPr>
            </w:pPr>
            <w:r w:rsidRPr="00012686">
              <w:rPr>
                <w:szCs w:val="24"/>
              </w:rPr>
              <w:t>Монтаж  коммутационных шнуров с использованием различных видов арматуры методом обжимки</w:t>
            </w:r>
          </w:p>
          <w:p w:rsidR="00D46FF2" w:rsidRPr="00012686" w:rsidRDefault="00D46FF2" w:rsidP="00E807CC">
            <w:pPr>
              <w:pStyle w:val="a7"/>
              <w:numPr>
                <w:ilvl w:val="0"/>
                <w:numId w:val="318"/>
              </w:numPr>
              <w:ind w:left="0" w:firstLine="0"/>
              <w:contextualSpacing/>
              <w:rPr>
                <w:bCs/>
                <w:szCs w:val="24"/>
              </w:rPr>
            </w:pPr>
            <w:r w:rsidRPr="00012686">
              <w:rPr>
                <w:szCs w:val="24"/>
              </w:rPr>
              <w:t>Монтаж  коммутационных шнуров  методом накрутки</w:t>
            </w:r>
            <w:r w:rsidRPr="00012686">
              <w:rPr>
                <w:bCs/>
                <w:szCs w:val="24"/>
              </w:rPr>
              <w:t>.</w:t>
            </w:r>
            <w:r w:rsidRPr="00012686">
              <w:rPr>
                <w:szCs w:val="24"/>
              </w:rPr>
              <w:t>Разделка  оптического кабеля.</w:t>
            </w:r>
          </w:p>
          <w:p w:rsidR="00D46FF2" w:rsidRPr="00012686" w:rsidRDefault="00D46FF2" w:rsidP="00E807CC">
            <w:pPr>
              <w:pStyle w:val="a7"/>
              <w:numPr>
                <w:ilvl w:val="0"/>
                <w:numId w:val="318"/>
              </w:numPr>
              <w:ind w:left="0" w:firstLine="0"/>
              <w:contextualSpacing/>
              <w:rPr>
                <w:szCs w:val="24"/>
              </w:rPr>
            </w:pPr>
            <w:r w:rsidRPr="00012686">
              <w:rPr>
                <w:szCs w:val="24"/>
              </w:rPr>
              <w:t>Подвеска оптического кабеля к опорам зданий и электрических сетей.</w:t>
            </w:r>
          </w:p>
          <w:p w:rsidR="00D46FF2" w:rsidRPr="00012686" w:rsidRDefault="00D46FF2" w:rsidP="00E807CC">
            <w:pPr>
              <w:pStyle w:val="a7"/>
              <w:numPr>
                <w:ilvl w:val="0"/>
                <w:numId w:val="318"/>
              </w:numPr>
              <w:ind w:left="0" w:firstLine="0"/>
              <w:contextualSpacing/>
              <w:rPr>
                <w:szCs w:val="24"/>
              </w:rPr>
            </w:pPr>
            <w:r w:rsidRPr="00012686">
              <w:rPr>
                <w:szCs w:val="24"/>
              </w:rPr>
              <w:t>Оконцовка оптического кабеля. Сварка оптических волокон.</w:t>
            </w:r>
          </w:p>
          <w:p w:rsidR="00D46FF2" w:rsidRPr="00012686" w:rsidRDefault="00D46FF2" w:rsidP="00E807CC">
            <w:pPr>
              <w:pStyle w:val="a7"/>
              <w:numPr>
                <w:ilvl w:val="0"/>
                <w:numId w:val="318"/>
              </w:numPr>
              <w:ind w:left="0" w:firstLine="0"/>
              <w:contextualSpacing/>
              <w:rPr>
                <w:szCs w:val="24"/>
              </w:rPr>
            </w:pPr>
            <w:r w:rsidRPr="00012686">
              <w:rPr>
                <w:szCs w:val="24"/>
              </w:rPr>
              <w:t>Назначение и конструкция  оптических кроссов. Монтаж.</w:t>
            </w:r>
          </w:p>
          <w:p w:rsidR="00D46FF2" w:rsidRPr="00012686" w:rsidRDefault="00D46FF2" w:rsidP="00E807CC">
            <w:pPr>
              <w:pStyle w:val="a7"/>
              <w:numPr>
                <w:ilvl w:val="0"/>
                <w:numId w:val="318"/>
              </w:numPr>
              <w:ind w:left="0" w:firstLine="0"/>
              <w:contextualSpacing/>
              <w:rPr>
                <w:szCs w:val="24"/>
              </w:rPr>
            </w:pPr>
            <w:r w:rsidRPr="00012686">
              <w:rPr>
                <w:szCs w:val="24"/>
              </w:rPr>
              <w:t>Назначение и конструкция телекоммуникационных шкафов и стоек 19”. Монтаж.</w:t>
            </w:r>
          </w:p>
          <w:p w:rsidR="00D46FF2" w:rsidRPr="00012686" w:rsidRDefault="00D46FF2" w:rsidP="00E807CC">
            <w:pPr>
              <w:pStyle w:val="a7"/>
              <w:numPr>
                <w:ilvl w:val="0"/>
                <w:numId w:val="318"/>
              </w:numPr>
              <w:ind w:left="0" w:firstLine="0"/>
              <w:contextualSpacing/>
              <w:rPr>
                <w:szCs w:val="24"/>
              </w:rPr>
            </w:pPr>
            <w:r w:rsidRPr="00012686">
              <w:rPr>
                <w:szCs w:val="24"/>
              </w:rPr>
              <w:t>Изготовление проводов заземления.</w:t>
            </w:r>
          </w:p>
          <w:p w:rsidR="00D46FF2" w:rsidRPr="00012686" w:rsidRDefault="00D46FF2" w:rsidP="00E807CC">
            <w:pPr>
              <w:pStyle w:val="a7"/>
              <w:numPr>
                <w:ilvl w:val="0"/>
                <w:numId w:val="318"/>
              </w:numPr>
              <w:ind w:left="0" w:firstLine="0"/>
              <w:contextualSpacing/>
              <w:rPr>
                <w:szCs w:val="24"/>
              </w:rPr>
            </w:pPr>
            <w:r w:rsidRPr="00012686">
              <w:rPr>
                <w:szCs w:val="24"/>
              </w:rPr>
              <w:t>Изготовление проводов шнуров питания.</w:t>
            </w:r>
          </w:p>
          <w:p w:rsidR="00D46FF2" w:rsidRPr="00012686" w:rsidRDefault="00D46FF2" w:rsidP="00E807CC">
            <w:pPr>
              <w:pStyle w:val="a7"/>
              <w:numPr>
                <w:ilvl w:val="0"/>
                <w:numId w:val="318"/>
              </w:numPr>
              <w:ind w:left="0" w:firstLine="0"/>
              <w:contextualSpacing/>
              <w:rPr>
                <w:szCs w:val="24"/>
              </w:rPr>
            </w:pPr>
            <w:r w:rsidRPr="00012686">
              <w:rPr>
                <w:szCs w:val="24"/>
                <w:lang w:eastAsia="ru-RU"/>
              </w:rPr>
              <w:t>Приемка в эксплуатацию вновь построенных и реконструированных линейно-кабельных сооружений</w:t>
            </w:r>
          </w:p>
          <w:p w:rsidR="00D46FF2" w:rsidRPr="00167F33" w:rsidRDefault="00D46FF2" w:rsidP="00E807CC">
            <w:pPr>
              <w:pStyle w:val="a7"/>
              <w:numPr>
                <w:ilvl w:val="0"/>
                <w:numId w:val="318"/>
              </w:numPr>
              <w:ind w:left="0" w:firstLine="0"/>
              <w:contextualSpacing/>
              <w:rPr>
                <w:szCs w:val="24"/>
              </w:rPr>
            </w:pPr>
            <w:r w:rsidRPr="00012686">
              <w:rPr>
                <w:szCs w:val="24"/>
                <w:lang w:eastAsia="ru-RU"/>
              </w:rPr>
              <w:t>Отыскание и устранение повреждений волоконно оптических линий связи</w:t>
            </w:r>
          </w:p>
        </w:tc>
        <w:tc>
          <w:tcPr>
            <w:tcW w:w="404" w:type="pct"/>
          </w:tcPr>
          <w:p w:rsidR="00D46FF2" w:rsidRPr="00B64B94" w:rsidRDefault="00D46FF2" w:rsidP="007E5DF0">
            <w:pPr>
              <w:jc w:val="center"/>
              <w:rPr>
                <w:b/>
                <w:szCs w:val="24"/>
              </w:rPr>
            </w:pPr>
            <w:r>
              <w:rPr>
                <w:b/>
                <w:szCs w:val="24"/>
              </w:rPr>
              <w:t>108</w:t>
            </w:r>
          </w:p>
        </w:tc>
      </w:tr>
      <w:tr w:rsidR="00D46FF2" w:rsidRPr="00B64B94" w:rsidTr="007E5DF0">
        <w:tc>
          <w:tcPr>
            <w:tcW w:w="4596" w:type="pct"/>
            <w:gridSpan w:val="3"/>
          </w:tcPr>
          <w:p w:rsidR="00D46FF2" w:rsidRPr="00B64B94" w:rsidRDefault="00D46FF2" w:rsidP="007E5DF0">
            <w:pPr>
              <w:rPr>
                <w:i/>
                <w:szCs w:val="24"/>
              </w:rPr>
            </w:pPr>
            <w:r w:rsidRPr="00B64B94">
              <w:rPr>
                <w:b/>
                <w:bCs/>
                <w:szCs w:val="24"/>
              </w:rPr>
              <w:t>Производственная практика</w:t>
            </w:r>
            <w:r w:rsidRPr="00B64B94">
              <w:rPr>
                <w:b/>
                <w:szCs w:val="24"/>
              </w:rPr>
              <w:t>(по профилю специальности)</w:t>
            </w:r>
            <w:r>
              <w:rPr>
                <w:b/>
                <w:szCs w:val="24"/>
              </w:rPr>
              <w:t xml:space="preserve"> по ПМ</w:t>
            </w:r>
          </w:p>
          <w:p w:rsidR="00D46FF2" w:rsidRPr="00B64B94" w:rsidRDefault="00D46FF2" w:rsidP="007E5DF0">
            <w:pPr>
              <w:rPr>
                <w:b/>
                <w:bCs/>
                <w:szCs w:val="24"/>
              </w:rPr>
            </w:pPr>
            <w:r w:rsidRPr="00B64B94">
              <w:rPr>
                <w:b/>
                <w:bCs/>
                <w:szCs w:val="24"/>
              </w:rPr>
              <w:t>Виды работ:</w:t>
            </w:r>
          </w:p>
          <w:p w:rsidR="00D46FF2" w:rsidRPr="00012686" w:rsidRDefault="00D46FF2" w:rsidP="00E807CC">
            <w:pPr>
              <w:pStyle w:val="a7"/>
              <w:numPr>
                <w:ilvl w:val="0"/>
                <w:numId w:val="319"/>
              </w:numPr>
              <w:ind w:left="0" w:firstLine="0"/>
              <w:contextualSpacing/>
              <w:rPr>
                <w:iCs/>
                <w:szCs w:val="24"/>
              </w:rPr>
            </w:pPr>
            <w:r w:rsidRPr="00012686">
              <w:rPr>
                <w:iCs/>
                <w:szCs w:val="24"/>
              </w:rPr>
              <w:t>Проведение инструктажа по технике безопасности. Ознакомление с планом проведения учебной практики. Получение заданий по тематике.</w:t>
            </w:r>
          </w:p>
          <w:p w:rsidR="00D46FF2" w:rsidRPr="00012686" w:rsidRDefault="00D46FF2" w:rsidP="00E807CC">
            <w:pPr>
              <w:pStyle w:val="a7"/>
              <w:numPr>
                <w:ilvl w:val="0"/>
                <w:numId w:val="319"/>
              </w:numPr>
              <w:ind w:left="0" w:firstLine="0"/>
              <w:contextualSpacing/>
              <w:rPr>
                <w:bCs/>
                <w:szCs w:val="24"/>
              </w:rPr>
            </w:pPr>
            <w:r w:rsidRPr="00012686">
              <w:rPr>
                <w:szCs w:val="24"/>
              </w:rPr>
              <w:t>Монтаж  коммутационных шнуров с использованием различных видов арматуры методом обжимки</w:t>
            </w:r>
          </w:p>
          <w:p w:rsidR="00D46FF2" w:rsidRPr="00012686" w:rsidRDefault="00D46FF2" w:rsidP="00E807CC">
            <w:pPr>
              <w:pStyle w:val="a7"/>
              <w:numPr>
                <w:ilvl w:val="0"/>
                <w:numId w:val="319"/>
              </w:numPr>
              <w:ind w:left="0" w:firstLine="0"/>
              <w:contextualSpacing/>
              <w:rPr>
                <w:bCs/>
                <w:szCs w:val="24"/>
              </w:rPr>
            </w:pPr>
            <w:r w:rsidRPr="00012686">
              <w:rPr>
                <w:szCs w:val="24"/>
              </w:rPr>
              <w:lastRenderedPageBreak/>
              <w:t>Монтаж  коммутационных шнуров  методом накрутки</w:t>
            </w:r>
            <w:r w:rsidRPr="00012686">
              <w:rPr>
                <w:bCs/>
                <w:szCs w:val="24"/>
              </w:rPr>
              <w:t xml:space="preserve">. </w:t>
            </w:r>
            <w:r w:rsidRPr="00012686">
              <w:rPr>
                <w:szCs w:val="24"/>
              </w:rPr>
              <w:t>Разделка  оптического кабеля.</w:t>
            </w:r>
          </w:p>
          <w:p w:rsidR="00D46FF2" w:rsidRPr="00012686" w:rsidRDefault="00D46FF2" w:rsidP="00E807CC">
            <w:pPr>
              <w:pStyle w:val="a7"/>
              <w:numPr>
                <w:ilvl w:val="0"/>
                <w:numId w:val="319"/>
              </w:numPr>
              <w:ind w:left="0" w:firstLine="0"/>
              <w:contextualSpacing/>
              <w:rPr>
                <w:szCs w:val="24"/>
              </w:rPr>
            </w:pPr>
            <w:r w:rsidRPr="00012686">
              <w:rPr>
                <w:szCs w:val="24"/>
              </w:rPr>
              <w:t>Подвеска оптического кабеля к опорам зданий и электрических сетей.</w:t>
            </w:r>
          </w:p>
          <w:p w:rsidR="00D46FF2" w:rsidRPr="00012686" w:rsidRDefault="00D46FF2" w:rsidP="00E807CC">
            <w:pPr>
              <w:pStyle w:val="a7"/>
              <w:numPr>
                <w:ilvl w:val="0"/>
                <w:numId w:val="319"/>
              </w:numPr>
              <w:ind w:left="0" w:firstLine="0"/>
              <w:contextualSpacing/>
              <w:rPr>
                <w:szCs w:val="24"/>
              </w:rPr>
            </w:pPr>
            <w:r w:rsidRPr="00012686">
              <w:rPr>
                <w:szCs w:val="24"/>
              </w:rPr>
              <w:t>Оконцовка оптического кабеля. Сварка оптических волокон.</w:t>
            </w:r>
          </w:p>
          <w:p w:rsidR="00D46FF2" w:rsidRPr="00012686" w:rsidRDefault="00D46FF2" w:rsidP="00E807CC">
            <w:pPr>
              <w:pStyle w:val="a7"/>
              <w:numPr>
                <w:ilvl w:val="0"/>
                <w:numId w:val="319"/>
              </w:numPr>
              <w:ind w:left="0" w:firstLine="0"/>
              <w:contextualSpacing/>
              <w:rPr>
                <w:szCs w:val="24"/>
              </w:rPr>
            </w:pPr>
            <w:r w:rsidRPr="00012686">
              <w:rPr>
                <w:szCs w:val="24"/>
              </w:rPr>
              <w:t>Назначение и конструкция  оптических кроссов. Монтаж.</w:t>
            </w:r>
          </w:p>
          <w:p w:rsidR="00D46FF2" w:rsidRPr="00012686" w:rsidRDefault="00D46FF2" w:rsidP="00E807CC">
            <w:pPr>
              <w:pStyle w:val="a7"/>
              <w:numPr>
                <w:ilvl w:val="0"/>
                <w:numId w:val="319"/>
              </w:numPr>
              <w:ind w:left="0" w:firstLine="0"/>
              <w:contextualSpacing/>
              <w:rPr>
                <w:szCs w:val="24"/>
              </w:rPr>
            </w:pPr>
            <w:r w:rsidRPr="00012686">
              <w:rPr>
                <w:szCs w:val="24"/>
              </w:rPr>
              <w:t>Назначение и конструкция телекоммуникационных шкафов и стоек 19”. Монтаж.</w:t>
            </w:r>
          </w:p>
          <w:p w:rsidR="00D46FF2" w:rsidRPr="00012686" w:rsidRDefault="00D46FF2" w:rsidP="00E807CC">
            <w:pPr>
              <w:pStyle w:val="a7"/>
              <w:numPr>
                <w:ilvl w:val="0"/>
                <w:numId w:val="319"/>
              </w:numPr>
              <w:ind w:left="0" w:firstLine="0"/>
              <w:contextualSpacing/>
              <w:rPr>
                <w:szCs w:val="24"/>
              </w:rPr>
            </w:pPr>
            <w:r w:rsidRPr="00012686">
              <w:rPr>
                <w:szCs w:val="24"/>
              </w:rPr>
              <w:t>Изготовление проводов заземления.</w:t>
            </w:r>
          </w:p>
          <w:p w:rsidR="00D46FF2" w:rsidRPr="00012686" w:rsidRDefault="00D46FF2" w:rsidP="00E807CC">
            <w:pPr>
              <w:pStyle w:val="a7"/>
              <w:numPr>
                <w:ilvl w:val="0"/>
                <w:numId w:val="319"/>
              </w:numPr>
              <w:ind w:left="0" w:firstLine="0"/>
              <w:contextualSpacing/>
              <w:rPr>
                <w:szCs w:val="24"/>
              </w:rPr>
            </w:pPr>
            <w:r w:rsidRPr="00012686">
              <w:rPr>
                <w:szCs w:val="24"/>
              </w:rPr>
              <w:t>Изготовление проводов шнуров питания.</w:t>
            </w:r>
          </w:p>
          <w:p w:rsidR="00D46FF2" w:rsidRPr="00012686" w:rsidRDefault="00D46FF2" w:rsidP="00E807CC">
            <w:pPr>
              <w:pStyle w:val="a7"/>
              <w:numPr>
                <w:ilvl w:val="0"/>
                <w:numId w:val="319"/>
              </w:numPr>
              <w:ind w:left="0" w:firstLine="0"/>
              <w:contextualSpacing/>
              <w:rPr>
                <w:szCs w:val="24"/>
              </w:rPr>
            </w:pPr>
            <w:r w:rsidRPr="00012686">
              <w:rPr>
                <w:szCs w:val="24"/>
                <w:lang w:eastAsia="ru-RU"/>
              </w:rPr>
              <w:t>Приемка в эксплуатацию вновь построенных и реконструированных линейно-кабельных сооружений</w:t>
            </w:r>
          </w:p>
          <w:p w:rsidR="00D46FF2" w:rsidRPr="00F71F7A" w:rsidRDefault="00D46FF2" w:rsidP="00E807CC">
            <w:pPr>
              <w:pStyle w:val="a7"/>
              <w:numPr>
                <w:ilvl w:val="0"/>
                <w:numId w:val="319"/>
              </w:numPr>
              <w:ind w:left="0" w:firstLine="0"/>
              <w:contextualSpacing/>
              <w:rPr>
                <w:szCs w:val="24"/>
              </w:rPr>
            </w:pPr>
            <w:r w:rsidRPr="00012686">
              <w:rPr>
                <w:szCs w:val="24"/>
                <w:lang w:eastAsia="ru-RU"/>
              </w:rPr>
              <w:t>Отыскание и устранение повреждений волоконно оптических линий связи</w:t>
            </w:r>
          </w:p>
        </w:tc>
        <w:tc>
          <w:tcPr>
            <w:tcW w:w="404" w:type="pct"/>
          </w:tcPr>
          <w:p w:rsidR="00D46FF2" w:rsidRPr="00B64B94" w:rsidRDefault="00D46FF2" w:rsidP="007E5DF0">
            <w:pPr>
              <w:jc w:val="center"/>
              <w:rPr>
                <w:b/>
                <w:szCs w:val="24"/>
              </w:rPr>
            </w:pPr>
            <w:r>
              <w:rPr>
                <w:b/>
                <w:szCs w:val="24"/>
              </w:rPr>
              <w:lastRenderedPageBreak/>
              <w:t>108</w:t>
            </w:r>
          </w:p>
        </w:tc>
      </w:tr>
      <w:tr w:rsidR="00D46FF2" w:rsidRPr="00FB61B7" w:rsidTr="007E5DF0">
        <w:tc>
          <w:tcPr>
            <w:tcW w:w="4596" w:type="pct"/>
            <w:gridSpan w:val="3"/>
          </w:tcPr>
          <w:p w:rsidR="00D46FF2" w:rsidRPr="00F42F8B" w:rsidRDefault="00D46FF2" w:rsidP="007E5DF0">
            <w:pPr>
              <w:rPr>
                <w:b/>
                <w:bCs/>
                <w:szCs w:val="24"/>
              </w:rPr>
            </w:pPr>
            <w:r w:rsidRPr="00E53D29">
              <w:rPr>
                <w:b/>
                <w:bCs/>
                <w:szCs w:val="24"/>
              </w:rPr>
              <w:lastRenderedPageBreak/>
              <w:t>Демонстрационный экзамен по ПМ</w:t>
            </w:r>
          </w:p>
        </w:tc>
        <w:tc>
          <w:tcPr>
            <w:tcW w:w="404" w:type="pct"/>
          </w:tcPr>
          <w:p w:rsidR="00D46FF2" w:rsidRPr="00B74EB6" w:rsidRDefault="00D46FF2" w:rsidP="007E5DF0">
            <w:pPr>
              <w:jc w:val="center"/>
              <w:rPr>
                <w:szCs w:val="24"/>
              </w:rPr>
            </w:pPr>
            <w:r w:rsidRPr="00B74EB6">
              <w:rPr>
                <w:szCs w:val="24"/>
              </w:rPr>
              <w:t>6</w:t>
            </w:r>
          </w:p>
        </w:tc>
      </w:tr>
      <w:tr w:rsidR="00D46FF2" w:rsidRPr="00FB61B7" w:rsidTr="007E5DF0">
        <w:tc>
          <w:tcPr>
            <w:tcW w:w="4596" w:type="pct"/>
            <w:gridSpan w:val="3"/>
          </w:tcPr>
          <w:p w:rsidR="00D46FF2" w:rsidRPr="00E53D29" w:rsidRDefault="00D46FF2" w:rsidP="007E5DF0">
            <w:pPr>
              <w:rPr>
                <w:b/>
                <w:bCs/>
                <w:szCs w:val="24"/>
              </w:rPr>
            </w:pPr>
            <w:r>
              <w:rPr>
                <w:b/>
                <w:bCs/>
                <w:szCs w:val="24"/>
              </w:rPr>
              <w:t>Промежуточная аттестация</w:t>
            </w:r>
          </w:p>
        </w:tc>
        <w:tc>
          <w:tcPr>
            <w:tcW w:w="404" w:type="pct"/>
          </w:tcPr>
          <w:p w:rsidR="00D46FF2" w:rsidRDefault="00D46FF2" w:rsidP="007E5DF0">
            <w:pPr>
              <w:jc w:val="center"/>
              <w:rPr>
                <w:b/>
                <w:szCs w:val="24"/>
              </w:rPr>
            </w:pPr>
            <w:r>
              <w:rPr>
                <w:b/>
                <w:szCs w:val="24"/>
              </w:rPr>
              <w:t>16</w:t>
            </w:r>
          </w:p>
        </w:tc>
      </w:tr>
      <w:tr w:rsidR="00D46FF2" w:rsidRPr="00620238" w:rsidTr="007E5DF0">
        <w:tc>
          <w:tcPr>
            <w:tcW w:w="4596" w:type="pct"/>
            <w:gridSpan w:val="3"/>
          </w:tcPr>
          <w:p w:rsidR="00D46FF2" w:rsidRPr="00620238" w:rsidRDefault="00D46FF2" w:rsidP="007E5DF0">
            <w:pPr>
              <w:rPr>
                <w:b/>
                <w:bCs/>
                <w:szCs w:val="24"/>
              </w:rPr>
            </w:pPr>
            <w:r w:rsidRPr="00620238">
              <w:rPr>
                <w:b/>
                <w:bCs/>
                <w:szCs w:val="24"/>
              </w:rPr>
              <w:t>Всего</w:t>
            </w:r>
            <w:r>
              <w:rPr>
                <w:b/>
                <w:bCs/>
                <w:szCs w:val="24"/>
              </w:rPr>
              <w:t xml:space="preserve"> по ПМ</w:t>
            </w:r>
          </w:p>
        </w:tc>
        <w:tc>
          <w:tcPr>
            <w:tcW w:w="404" w:type="pct"/>
          </w:tcPr>
          <w:p w:rsidR="00D46FF2" w:rsidRPr="00620238" w:rsidRDefault="00D46FF2" w:rsidP="007E5DF0">
            <w:pPr>
              <w:jc w:val="center"/>
              <w:rPr>
                <w:b/>
                <w:szCs w:val="24"/>
              </w:rPr>
            </w:pPr>
            <w:r>
              <w:rPr>
                <w:b/>
                <w:szCs w:val="24"/>
              </w:rPr>
              <w:t>306</w:t>
            </w:r>
          </w:p>
        </w:tc>
      </w:tr>
    </w:tbl>
    <w:p w:rsidR="00D46FF2" w:rsidRDefault="00D46FF2" w:rsidP="00D46FF2">
      <w:pPr>
        <w:rPr>
          <w:szCs w:val="24"/>
        </w:rPr>
      </w:pPr>
    </w:p>
    <w:p w:rsidR="00D46FF2" w:rsidRDefault="00D46FF2" w:rsidP="00D46FF2">
      <w:pPr>
        <w:rPr>
          <w:szCs w:val="24"/>
        </w:rPr>
        <w:sectPr w:rsidR="00D46FF2" w:rsidSect="007E5DF0">
          <w:footerReference w:type="even" r:id="rId51"/>
          <w:footerReference w:type="default" r:id="rId52"/>
          <w:pgSz w:w="16840" w:h="11907" w:orient="landscape"/>
          <w:pgMar w:top="851" w:right="992" w:bottom="1418" w:left="1134" w:header="708" w:footer="708" w:gutter="0"/>
          <w:cols w:space="708"/>
          <w:docGrid w:linePitch="360"/>
        </w:sectPr>
      </w:pPr>
    </w:p>
    <w:p w:rsidR="00D46FF2" w:rsidRPr="005979E7" w:rsidRDefault="00D46FF2" w:rsidP="00D46FF2">
      <w:pPr>
        <w:rPr>
          <w:szCs w:val="24"/>
        </w:rPr>
      </w:pPr>
    </w:p>
    <w:p w:rsidR="00D46FF2" w:rsidRPr="00D46FF2" w:rsidRDefault="00D46FF2" w:rsidP="00D46FF2">
      <w:pPr>
        <w:pStyle w:val="a7"/>
        <w:numPr>
          <w:ilvl w:val="0"/>
          <w:numId w:val="185"/>
        </w:numPr>
        <w:jc w:val="center"/>
        <w:rPr>
          <w:b/>
          <w:szCs w:val="24"/>
        </w:rPr>
      </w:pPr>
      <w:r w:rsidRPr="00D46FF2">
        <w:rPr>
          <w:b/>
          <w:szCs w:val="24"/>
        </w:rPr>
        <w:t>УСЛОВИЯ РЕАЛИЗАЦИИ ПРОГРАММЫ</w:t>
      </w:r>
    </w:p>
    <w:p w:rsidR="00D46FF2" w:rsidRPr="00620238" w:rsidRDefault="00D46FF2" w:rsidP="00D46FF2">
      <w:pPr>
        <w:rPr>
          <w:b/>
          <w:szCs w:val="24"/>
        </w:rPr>
      </w:pPr>
    </w:p>
    <w:p w:rsidR="00D46FF2" w:rsidRPr="00D46FF2" w:rsidRDefault="00D46FF2" w:rsidP="00D46FF2">
      <w:pPr>
        <w:ind w:left="708"/>
        <w:contextualSpacing/>
        <w:rPr>
          <w:b/>
          <w:szCs w:val="24"/>
        </w:rPr>
      </w:pPr>
      <w:r w:rsidRPr="00D46FF2">
        <w:rPr>
          <w:b/>
          <w:szCs w:val="24"/>
        </w:rPr>
        <w:t>Материально-техническое обеспечение</w:t>
      </w:r>
    </w:p>
    <w:p w:rsidR="00D46FF2" w:rsidRPr="00167F33" w:rsidRDefault="00D46FF2" w:rsidP="00D46FF2">
      <w:pPr>
        <w:pStyle w:val="a7"/>
        <w:ind w:left="1068"/>
        <w:rPr>
          <w:b/>
          <w:szCs w:val="24"/>
        </w:rPr>
      </w:pPr>
    </w:p>
    <w:p w:rsidR="00D46FF2" w:rsidRPr="00620238" w:rsidRDefault="00D46FF2" w:rsidP="00D46FF2">
      <w:pPr>
        <w:rPr>
          <w:bCs/>
          <w:szCs w:val="24"/>
        </w:rPr>
      </w:pPr>
      <w:r>
        <w:rPr>
          <w:bCs/>
          <w:szCs w:val="24"/>
        </w:rPr>
        <w:tab/>
      </w:r>
      <w:r w:rsidRPr="00EA2FE5">
        <w:rPr>
          <w:bCs/>
          <w:szCs w:val="24"/>
        </w:rPr>
        <w:t>Реализация программы предполагает наличие:</w:t>
      </w:r>
    </w:p>
    <w:p w:rsidR="00D46FF2" w:rsidRDefault="00D46FF2" w:rsidP="00D46FF2">
      <w:pPr>
        <w:rPr>
          <w:bCs/>
          <w:szCs w:val="24"/>
        </w:rPr>
      </w:pPr>
    </w:p>
    <w:p w:rsidR="00D46FF2" w:rsidRPr="00754B3D" w:rsidRDefault="00D46FF2" w:rsidP="00D46FF2">
      <w:pPr>
        <w:ind w:firstLine="708"/>
        <w:rPr>
          <w:b/>
          <w:bCs/>
          <w:szCs w:val="24"/>
        </w:rPr>
      </w:pPr>
      <w:r w:rsidRPr="00D46FF2">
        <w:rPr>
          <w:b/>
          <w:bCs/>
          <w:szCs w:val="24"/>
          <w:highlight w:val="yellow"/>
        </w:rPr>
        <w:t>3.1.1Кабинеты</w:t>
      </w:r>
    </w:p>
    <w:p w:rsidR="00D46FF2" w:rsidRPr="00036E79" w:rsidRDefault="00D46FF2" w:rsidP="00D46FF2">
      <w:pPr>
        <w:pStyle w:val="ConsPlusNormal"/>
        <w:ind w:firstLine="709"/>
        <w:jc w:val="both"/>
        <w:rPr>
          <w:rFonts w:ascii="Times New Roman" w:hAnsi="Times New Roman" w:cs="Times New Roman"/>
          <w:sz w:val="24"/>
          <w:szCs w:val="24"/>
        </w:rPr>
      </w:pPr>
    </w:p>
    <w:p w:rsidR="00D46FF2" w:rsidRPr="00754B3D" w:rsidRDefault="00D46FF2" w:rsidP="00D46FF2">
      <w:pPr>
        <w:ind w:firstLine="540"/>
        <w:rPr>
          <w:b/>
          <w:bCs/>
          <w:szCs w:val="24"/>
        </w:rPr>
      </w:pPr>
      <w:r>
        <w:rPr>
          <w:b/>
          <w:bCs/>
          <w:szCs w:val="24"/>
        </w:rPr>
        <w:t>3.1.2 Лаборатории в составе</w:t>
      </w:r>
    </w:p>
    <w:p w:rsidR="00D46FF2" w:rsidRDefault="00D46FF2" w:rsidP="00D46FF2">
      <w:pPr>
        <w:pStyle w:val="ConsPlusNormal"/>
        <w:ind w:firstLine="540"/>
        <w:jc w:val="both"/>
        <w:rPr>
          <w:rFonts w:ascii="Times New Roman" w:hAnsi="Times New Roman" w:cs="Times New Roman"/>
          <w:b/>
          <w:i/>
          <w:sz w:val="24"/>
          <w:szCs w:val="24"/>
        </w:rPr>
      </w:pPr>
    </w:p>
    <w:p w:rsidR="00D46FF2" w:rsidRPr="0084458A" w:rsidRDefault="00D46FF2" w:rsidP="00D46FF2">
      <w:pPr>
        <w:pStyle w:val="ConsPlusNormal"/>
        <w:ind w:firstLine="540"/>
        <w:jc w:val="both"/>
        <w:rPr>
          <w:rFonts w:ascii="Times New Roman" w:hAnsi="Times New Roman" w:cs="Times New Roman"/>
          <w:b/>
          <w:i/>
          <w:sz w:val="24"/>
          <w:szCs w:val="24"/>
        </w:rPr>
      </w:pPr>
      <w:r w:rsidRPr="0084458A">
        <w:rPr>
          <w:rFonts w:ascii="Times New Roman" w:hAnsi="Times New Roman" w:cs="Times New Roman"/>
          <w:b/>
          <w:i/>
          <w:sz w:val="24"/>
          <w:szCs w:val="24"/>
        </w:rPr>
        <w:t>Телекоммуникационных систем</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компьютеры в комплекте (системный блок, монитор, клавиатура, манипулятор «</w:t>
      </w:r>
      <w:r>
        <w:rPr>
          <w:rFonts w:ascii="Times New Roman" w:hAnsi="Times New Roman" w:cs="Times New Roman"/>
          <w:sz w:val="24"/>
          <w:szCs w:val="24"/>
        </w:rPr>
        <w:t>мышь») или ноутбуки (моноблоки);</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локальная </w:t>
      </w:r>
      <w:r>
        <w:rPr>
          <w:rFonts w:ascii="Times New Roman" w:hAnsi="Times New Roman" w:cs="Times New Roman"/>
          <w:sz w:val="24"/>
          <w:szCs w:val="24"/>
        </w:rPr>
        <w:t>сеть с выходом в Интернет;</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Pr>
          <w:rFonts w:ascii="Times New Roman" w:hAnsi="Times New Roman" w:cs="Times New Roman"/>
          <w:sz w:val="24"/>
          <w:szCs w:val="24"/>
        </w:rPr>
        <w:t>;</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управляемый коммутатор </w:t>
      </w:r>
      <w:r w:rsidRPr="00036E79">
        <w:rPr>
          <w:rFonts w:ascii="Times New Roman" w:hAnsi="Times New Roman" w:cs="Times New Roman"/>
          <w:sz w:val="24"/>
          <w:szCs w:val="24"/>
          <w:lang w:val="en-US"/>
        </w:rPr>
        <w:t>L2</w:t>
      </w:r>
      <w:r w:rsidRPr="00036E79">
        <w:rPr>
          <w:rFonts w:ascii="Times New Roman" w:hAnsi="Times New Roman" w:cs="Times New Roman"/>
          <w:sz w:val="24"/>
          <w:szCs w:val="24"/>
        </w:rPr>
        <w:t>;</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управляемый межсетевой экран-маршрутизатор </w:t>
      </w:r>
      <w:r w:rsidRPr="00036E79">
        <w:rPr>
          <w:rFonts w:ascii="Times New Roman" w:hAnsi="Times New Roman" w:cs="Times New Roman"/>
          <w:sz w:val="24"/>
          <w:szCs w:val="24"/>
          <w:lang w:val="en-US"/>
        </w:rPr>
        <w:t>L</w:t>
      </w:r>
      <w:r w:rsidRPr="00036E79">
        <w:rPr>
          <w:rFonts w:ascii="Times New Roman" w:hAnsi="Times New Roman" w:cs="Times New Roman"/>
          <w:sz w:val="24"/>
          <w:szCs w:val="24"/>
        </w:rPr>
        <w:t>3;</w:t>
      </w:r>
    </w:p>
    <w:p w:rsidR="00D46FF2"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комплект </w:t>
      </w:r>
      <w:r w:rsidRPr="00036E79">
        <w:rPr>
          <w:rFonts w:ascii="Times New Roman" w:hAnsi="Times New Roman" w:cs="Times New Roman"/>
          <w:sz w:val="24"/>
          <w:szCs w:val="24"/>
          <w:lang w:val="en-US"/>
        </w:rPr>
        <w:t>SFP</w:t>
      </w:r>
      <w:r w:rsidRPr="00036E79">
        <w:rPr>
          <w:rFonts w:ascii="Times New Roman" w:hAnsi="Times New Roman" w:cs="Times New Roman"/>
          <w:sz w:val="24"/>
          <w:szCs w:val="24"/>
        </w:rPr>
        <w:t>-модул</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ей </w:t>
      </w:r>
      <w:r w:rsidRPr="00036E79">
        <w:rPr>
          <w:rFonts w:ascii="Times New Roman" w:hAnsi="Times New Roman" w:cs="Times New Roman"/>
          <w:sz w:val="24"/>
          <w:szCs w:val="24"/>
          <w:lang w:val="en-US"/>
        </w:rPr>
        <w:t>FTTx</w:t>
      </w:r>
      <w:r w:rsidRPr="00036E79">
        <w:rPr>
          <w:rFonts w:ascii="Times New Roman" w:hAnsi="Times New Roman" w:cs="Times New Roman"/>
          <w:sz w:val="24"/>
          <w:szCs w:val="24"/>
        </w:rPr>
        <w:t xml:space="preserve"> для коммутаторов и маршрутизаторов;</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устройства преобразования оптических-, электро- и радиосигналов (конвертеры, точки доступа </w:t>
      </w:r>
      <w:r w:rsidRPr="00036E79">
        <w:rPr>
          <w:rFonts w:ascii="Times New Roman" w:hAnsi="Times New Roman" w:cs="Times New Roman"/>
          <w:sz w:val="24"/>
          <w:szCs w:val="24"/>
          <w:lang w:val="en-US"/>
        </w:rPr>
        <w:t>WLAN</w:t>
      </w:r>
      <w:r w:rsidRPr="00036E79">
        <w:rPr>
          <w:rFonts w:ascii="Times New Roman" w:hAnsi="Times New Roman" w:cs="Times New Roman"/>
          <w:sz w:val="24"/>
          <w:szCs w:val="24"/>
        </w:rPr>
        <w:t>, мультиплексоры)</w:t>
      </w:r>
      <w:r>
        <w:rPr>
          <w:rFonts w:ascii="Times New Roman" w:hAnsi="Times New Roman" w:cs="Times New Roman"/>
          <w:sz w:val="24"/>
          <w:szCs w:val="24"/>
        </w:rPr>
        <w:t>;</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комплекты пассивных элементов (расходных материалов) для подключения абонентских терминалов и выполнения кроссировк</w:t>
      </w:r>
      <w:r>
        <w:rPr>
          <w:rFonts w:ascii="Times New Roman" w:hAnsi="Times New Roman" w:cs="Times New Roman"/>
          <w:sz w:val="24"/>
          <w:szCs w:val="24"/>
        </w:rPr>
        <w:t>и;</w:t>
      </w:r>
    </w:p>
    <w:p w:rsidR="00D46FF2" w:rsidRPr="00036E79" w:rsidRDefault="00D46FF2" w:rsidP="00E807CC">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набор инструментов для </w:t>
      </w:r>
      <w:r>
        <w:rPr>
          <w:rFonts w:ascii="Times New Roman" w:hAnsi="Times New Roman" w:cs="Times New Roman"/>
          <w:sz w:val="24"/>
          <w:szCs w:val="24"/>
        </w:rPr>
        <w:t>выполнения кроссировочных работ.</w:t>
      </w:r>
    </w:p>
    <w:p w:rsidR="00D46FF2" w:rsidRPr="009A6FEC" w:rsidRDefault="00D46FF2" w:rsidP="00D46FF2">
      <w:pPr>
        <w:pStyle w:val="ConsPlusNormal"/>
        <w:tabs>
          <w:tab w:val="left" w:pos="1418"/>
        </w:tabs>
        <w:ind w:firstLine="709"/>
        <w:jc w:val="both"/>
        <w:rPr>
          <w:rFonts w:ascii="Times New Roman" w:hAnsi="Times New Roman" w:cs="Times New Roman"/>
          <w:b/>
          <w:sz w:val="24"/>
          <w:szCs w:val="24"/>
        </w:rPr>
      </w:pPr>
    </w:p>
    <w:p w:rsidR="00D46FF2" w:rsidRDefault="00D46FF2" w:rsidP="00D46FF2">
      <w:pPr>
        <w:ind w:firstLine="708"/>
        <w:rPr>
          <w:b/>
        </w:rPr>
      </w:pPr>
      <w:r>
        <w:rPr>
          <w:b/>
        </w:rPr>
        <w:t>3.1.3 Мастерские в составе</w:t>
      </w:r>
    </w:p>
    <w:p w:rsidR="00D46FF2" w:rsidRDefault="00D46FF2" w:rsidP="00D46FF2">
      <w:pPr>
        <w:ind w:firstLine="709"/>
        <w:rPr>
          <w:b/>
          <w:i/>
        </w:rPr>
      </w:pPr>
    </w:p>
    <w:p w:rsidR="00D46FF2" w:rsidRPr="009A6FEC" w:rsidRDefault="00D46FF2" w:rsidP="00D46FF2">
      <w:pPr>
        <w:ind w:firstLine="709"/>
        <w:rPr>
          <w:b/>
          <w:i/>
        </w:rPr>
      </w:pPr>
      <w:r w:rsidRPr="009A6FEC">
        <w:rPr>
          <w:b/>
          <w:i/>
        </w:rPr>
        <w:t>Электромонтажная мастерская</w:t>
      </w:r>
    </w:p>
    <w:p w:rsidR="00D46FF2" w:rsidRDefault="00D46FF2" w:rsidP="00E807CC">
      <w:pPr>
        <w:pStyle w:val="a7"/>
        <w:numPr>
          <w:ilvl w:val="0"/>
          <w:numId w:val="322"/>
        </w:numPr>
        <w:ind w:left="0" w:firstLine="709"/>
        <w:contextualSpacing/>
        <w:jc w:val="both"/>
      </w:pPr>
      <w:r>
        <w:t>комплект проекционного оборудования (интерактивная доска в комплекте с проектором или мультимедийный проектор с экраном);</w:t>
      </w:r>
    </w:p>
    <w:p w:rsidR="00D46FF2" w:rsidRDefault="00D46FF2" w:rsidP="00E807CC">
      <w:pPr>
        <w:pStyle w:val="a7"/>
        <w:numPr>
          <w:ilvl w:val="0"/>
          <w:numId w:val="322"/>
        </w:numPr>
        <w:ind w:left="0" w:firstLine="709"/>
        <w:contextualSpacing/>
        <w:jc w:val="both"/>
      </w:pPr>
      <w:r>
        <w:t>комплекты оборудования для сварки оптоволокна (сварочный аппарат, скалыватель, расходные материалы);</w:t>
      </w:r>
    </w:p>
    <w:p w:rsidR="00D46FF2" w:rsidRDefault="00D46FF2" w:rsidP="00E807CC">
      <w:pPr>
        <w:pStyle w:val="a7"/>
        <w:numPr>
          <w:ilvl w:val="0"/>
          <w:numId w:val="322"/>
        </w:numPr>
        <w:ind w:left="0" w:firstLine="709"/>
        <w:contextualSpacing/>
        <w:jc w:val="both"/>
      </w:pPr>
      <w:r>
        <w:t>измерительное оборудование: рефлектометры, lan-тестеры, тестер оптического волокна;</w:t>
      </w:r>
    </w:p>
    <w:p w:rsidR="00D46FF2" w:rsidRDefault="00D46FF2" w:rsidP="00E807CC">
      <w:pPr>
        <w:pStyle w:val="a7"/>
        <w:numPr>
          <w:ilvl w:val="0"/>
          <w:numId w:val="322"/>
        </w:numPr>
        <w:ind w:left="0" w:firstLine="709"/>
        <w:contextualSpacing/>
        <w:jc w:val="both"/>
      </w:pPr>
      <w:r>
        <w:t>комплекты пассивных элементов (расходных материалов) для подключения абонентских терминалов и выполнения кроссировки;</w:t>
      </w:r>
    </w:p>
    <w:p w:rsidR="00D46FF2" w:rsidRDefault="00D46FF2" w:rsidP="00E807CC">
      <w:pPr>
        <w:pStyle w:val="a7"/>
        <w:numPr>
          <w:ilvl w:val="0"/>
          <w:numId w:val="322"/>
        </w:numPr>
        <w:ind w:left="0" w:firstLine="709"/>
        <w:contextualSpacing/>
        <w:jc w:val="both"/>
      </w:pPr>
      <w:r>
        <w:t>комплекты инструментов для выполнения кроссировочных работ;</w:t>
      </w:r>
    </w:p>
    <w:p w:rsidR="00D46FF2" w:rsidRDefault="00D46FF2" w:rsidP="00E807CC">
      <w:pPr>
        <w:pStyle w:val="a7"/>
        <w:numPr>
          <w:ilvl w:val="0"/>
          <w:numId w:val="322"/>
        </w:numPr>
        <w:ind w:left="0" w:firstLine="709"/>
        <w:contextualSpacing/>
        <w:jc w:val="both"/>
      </w:pPr>
      <w:r>
        <w:t>комплекты инструментов для разделки, монтажа и оконцевания ОВ и медных кабелей;</w:t>
      </w:r>
    </w:p>
    <w:p w:rsidR="00D46FF2" w:rsidRDefault="00D46FF2" w:rsidP="00E807CC">
      <w:pPr>
        <w:pStyle w:val="a7"/>
        <w:numPr>
          <w:ilvl w:val="0"/>
          <w:numId w:val="322"/>
        </w:numPr>
        <w:ind w:left="0" w:firstLine="709"/>
        <w:contextualSpacing/>
        <w:jc w:val="both"/>
      </w:pPr>
      <w:r>
        <w:t>соединительное оборудование (распределительные устройства и телекоммуникационные розетки, сплайсы, шнуры и перемычки, патчкорды, пигтейлы);</w:t>
      </w:r>
    </w:p>
    <w:p w:rsidR="00D46FF2" w:rsidRDefault="00D46FF2" w:rsidP="00E807CC">
      <w:pPr>
        <w:pStyle w:val="a7"/>
        <w:numPr>
          <w:ilvl w:val="0"/>
          <w:numId w:val="322"/>
        </w:numPr>
        <w:ind w:left="0" w:firstLine="709"/>
        <w:contextualSpacing/>
        <w:jc w:val="both"/>
      </w:pPr>
      <w:r>
        <w:t>станционное кроссировочное оборудование (коммутационная панель, коммутационные коробки, кроссовая панель);</w:t>
      </w:r>
    </w:p>
    <w:p w:rsidR="00D46FF2" w:rsidRPr="0084458A" w:rsidRDefault="00D46FF2" w:rsidP="00E807CC">
      <w:pPr>
        <w:pStyle w:val="a7"/>
        <w:numPr>
          <w:ilvl w:val="0"/>
          <w:numId w:val="322"/>
        </w:numPr>
        <w:ind w:left="0" w:firstLine="709"/>
        <w:contextualSpacing/>
        <w:jc w:val="both"/>
        <w:rPr>
          <w:b/>
          <w:szCs w:val="24"/>
        </w:rPr>
      </w:pPr>
      <w:r>
        <w:t>муфты оптические в комплекте с крепежом.</w:t>
      </w:r>
    </w:p>
    <w:p w:rsidR="00D46FF2" w:rsidRDefault="00D46FF2" w:rsidP="00D46FF2">
      <w:pPr>
        <w:rPr>
          <w:b/>
          <w:szCs w:val="24"/>
        </w:rPr>
      </w:pPr>
    </w:p>
    <w:p w:rsidR="00D46FF2" w:rsidRPr="00620238" w:rsidRDefault="00D46FF2" w:rsidP="00D46FF2">
      <w:pPr>
        <w:ind w:firstLine="708"/>
        <w:rPr>
          <w:b/>
          <w:szCs w:val="24"/>
        </w:rPr>
      </w:pPr>
      <w:r>
        <w:rPr>
          <w:b/>
          <w:szCs w:val="24"/>
        </w:rPr>
        <w:t>3.2</w:t>
      </w:r>
      <w:r w:rsidRPr="00620238">
        <w:rPr>
          <w:b/>
          <w:szCs w:val="24"/>
        </w:rPr>
        <w:t xml:space="preserve"> Информационное обеспечение обучения</w:t>
      </w:r>
    </w:p>
    <w:p w:rsidR="00D46FF2" w:rsidRDefault="00D46FF2" w:rsidP="00D46FF2">
      <w:pPr>
        <w:rPr>
          <w:bCs/>
          <w:szCs w:val="24"/>
        </w:rPr>
      </w:pPr>
    </w:p>
    <w:p w:rsidR="00D46FF2" w:rsidRDefault="00D46FF2" w:rsidP="00D46FF2">
      <w:pPr>
        <w:ind w:firstLine="709"/>
        <w:rPr>
          <w:b/>
          <w:bCs/>
          <w:szCs w:val="24"/>
        </w:rPr>
      </w:pPr>
      <w:r>
        <w:rPr>
          <w:b/>
          <w:bCs/>
          <w:szCs w:val="24"/>
        </w:rPr>
        <w:t>Основные источники</w:t>
      </w:r>
    </w:p>
    <w:p w:rsidR="00D46FF2" w:rsidRPr="00DE1628" w:rsidRDefault="00D46FF2" w:rsidP="00E807CC">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Девицына, С. Н. Монтаж и эксплуатация направляющих систем (1-е изд.) : учебник / С. Н. Девицына. – Москва : Академия, 2019</w:t>
      </w:r>
    </w:p>
    <w:p w:rsidR="00D46FF2" w:rsidRPr="00571117" w:rsidRDefault="00D46FF2" w:rsidP="00E807CC">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Направляющие системы электросвязи: теория передачи и влияния, проектирование, строительство и техническая эксплуатация : учебник для вузов / под редак. В. А. Андреев, Э. Л Портнов, В. А. Бурдин. – Москва : Горячая Линия - Телеком, 2020</w:t>
      </w:r>
    </w:p>
    <w:p w:rsidR="00D46FF2" w:rsidRPr="00DE1628" w:rsidRDefault="00D46FF2" w:rsidP="00E807CC">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lastRenderedPageBreak/>
        <w:t>Портнов, Э. Л Волоконная оптика в телекоммуникациях : учебное пособие для вузов / под ред. Э. Л. Чернышова, Ю. Н. Портнов. - Москва : Горячая Линия-Телеком, 2019</w:t>
      </w:r>
    </w:p>
    <w:p w:rsidR="00D46FF2" w:rsidRPr="00DE1628" w:rsidRDefault="00D46FF2" w:rsidP="00E807CC">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Портнов, Э. Л. Волоконная оптика: параметры передачи и влияния : учебное пособие для вузов / Э. Л. Портнов. - Москва : Горячая Линия-Телеком,</w:t>
      </w:r>
    </w:p>
    <w:p w:rsidR="00D46FF2" w:rsidRPr="00DE1628" w:rsidRDefault="00D46FF2" w:rsidP="00E807CC">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Портнов, Э.Л. Электрические кабели связи и их монтаж : учебное пособие для вузов. 2-е изд., стереотип / Э.Л. Портнов, А.Л. Зубилевич. - Москва: Горячая Линия - Телеком, 2020</w:t>
      </w:r>
    </w:p>
    <w:p w:rsidR="00D46FF2" w:rsidRPr="00571117" w:rsidRDefault="00D46FF2" w:rsidP="00E807CC">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 xml:space="preserve">Родина, О.В. Волоконно-оптические линии связи. Практическое руководство; ibooks.ru </w:t>
      </w:r>
      <w:r>
        <w:rPr>
          <w:rFonts w:ascii="yandex-sans" w:hAnsi="yandex-sans"/>
          <w:color w:val="000000"/>
          <w:szCs w:val="24"/>
          <w:lang w:eastAsia="ru-RU"/>
        </w:rPr>
        <w:t xml:space="preserve"> </w:t>
      </w:r>
      <w:r w:rsidRPr="00571117">
        <w:rPr>
          <w:rFonts w:ascii="yandex-sans" w:hAnsi="yandex-sans"/>
          <w:color w:val="000000"/>
          <w:szCs w:val="24"/>
          <w:lang w:eastAsia="ru-RU"/>
        </w:rPr>
        <w:t>Электронно-библиотечная система – Электрон. дан. –Горячая линия–Телеком, 2016 – Режим доступа: https://ibooks.ru/reading.php?productid=334026, по паролю. – Загл. с экрана.</w:t>
      </w:r>
    </w:p>
    <w:p w:rsidR="00D46FF2" w:rsidRPr="00DE1628" w:rsidRDefault="00D46FF2" w:rsidP="00E807CC">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Семенов, А.Б. Структурированные кабельные системы / А.Б. Семенов,</w:t>
      </w:r>
    </w:p>
    <w:p w:rsidR="00D46FF2" w:rsidRPr="00571117" w:rsidRDefault="00D46FF2" w:rsidP="00E807CC">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С.К. Стрижаков, И.Р. Сунчелей; iprbookshop.ru Электронно-библиотечная система – Электрон. дан. – Саратов: Профобразование, 2019 – Режим доступа: http://www.iprbookshop.ru/88010.html, по паролю. – Загл. с экрана.</w:t>
      </w:r>
    </w:p>
    <w:p w:rsidR="00D46FF2" w:rsidRPr="00FC5C91" w:rsidRDefault="00D46FF2" w:rsidP="00D46FF2">
      <w:pPr>
        <w:ind w:firstLine="709"/>
        <w:rPr>
          <w:b/>
          <w:bCs/>
          <w:szCs w:val="24"/>
        </w:rPr>
      </w:pPr>
    </w:p>
    <w:p w:rsidR="00D46FF2" w:rsidRPr="00FC5C91" w:rsidRDefault="00D46FF2" w:rsidP="00D46FF2">
      <w:pPr>
        <w:jc w:val="center"/>
        <w:rPr>
          <w:b/>
          <w:bCs/>
          <w:szCs w:val="24"/>
        </w:rPr>
      </w:pPr>
    </w:p>
    <w:p w:rsidR="00D46FF2" w:rsidRDefault="00D46FF2" w:rsidP="00D46FF2">
      <w:pPr>
        <w:rPr>
          <w:bCs/>
          <w:szCs w:val="24"/>
        </w:rPr>
      </w:pPr>
    </w:p>
    <w:p w:rsidR="00D46FF2" w:rsidRDefault="00D46FF2" w:rsidP="00D46FF2">
      <w:pPr>
        <w:rPr>
          <w:b/>
          <w:bCs/>
          <w:szCs w:val="24"/>
        </w:rPr>
      </w:pPr>
      <w:r w:rsidRPr="00165234">
        <w:rPr>
          <w:b/>
          <w:bCs/>
          <w:szCs w:val="24"/>
        </w:rPr>
        <w:t xml:space="preserve">Дополнительные источники </w:t>
      </w:r>
    </w:p>
    <w:p w:rsidR="00D46FF2" w:rsidRPr="00571117" w:rsidRDefault="00D46FF2" w:rsidP="00E807CC">
      <w:pPr>
        <w:numPr>
          <w:ilvl w:val="0"/>
          <w:numId w:val="326"/>
        </w:numPr>
        <w:rPr>
          <w:bCs/>
          <w:szCs w:val="24"/>
        </w:rPr>
      </w:pPr>
      <w:r w:rsidRPr="00571117">
        <w:t>Битнер В.И. Сети нового поколения - NGN [Электронный ресурс]: учебное пособие/ Битнер В.И., Михайлова Ц.Ц.— Электрон.текстовые данные.— М.: Горячая линия - Телеком, 2010.— 226 c.— Режим доступа: http://www.iprbookshop.ru/12040.html.— ЭБС «IPRbooks»</w:t>
      </w:r>
    </w:p>
    <w:p w:rsidR="00D46FF2" w:rsidRPr="00571117" w:rsidRDefault="00D46FF2" w:rsidP="00E807CC">
      <w:pPr>
        <w:numPr>
          <w:ilvl w:val="0"/>
          <w:numId w:val="326"/>
        </w:numPr>
        <w:rPr>
          <w:bCs/>
          <w:szCs w:val="24"/>
        </w:rPr>
      </w:pPr>
      <w:r w:rsidRPr="00571117">
        <w:rPr>
          <w:bCs/>
          <w:szCs w:val="24"/>
        </w:rPr>
        <w:t>Нормы на электрические параметры цифровых каналов и трактов магистральной и внутризоновой первичных сетей. Введены в действие приказом Минсвязи РФ от 10.08.2003 г. № 92.</w:t>
      </w:r>
    </w:p>
    <w:p w:rsidR="00D46FF2" w:rsidRPr="00571117" w:rsidRDefault="00D46FF2" w:rsidP="00E807CC">
      <w:pPr>
        <w:pStyle w:val="a7"/>
        <w:numPr>
          <w:ilvl w:val="0"/>
          <w:numId w:val="326"/>
        </w:numPr>
        <w:contextualSpacing/>
        <w:rPr>
          <w:bCs/>
          <w:szCs w:val="24"/>
        </w:rPr>
      </w:pPr>
      <w:r w:rsidRPr="00571117">
        <w:rPr>
          <w:szCs w:val="24"/>
        </w:rPr>
        <w:t>Отраслевые строительно - технологические нормы на монтаж сооружений и устройств связи, радиовещания и телевидения ОСТН-600-93</w:t>
      </w:r>
    </w:p>
    <w:p w:rsidR="00D46FF2" w:rsidRPr="00571117" w:rsidRDefault="00D46FF2" w:rsidP="00E807CC">
      <w:pPr>
        <w:numPr>
          <w:ilvl w:val="0"/>
          <w:numId w:val="326"/>
        </w:numPr>
        <w:rPr>
          <w:bCs/>
          <w:szCs w:val="24"/>
        </w:rPr>
      </w:pPr>
      <w:r w:rsidRPr="00571117">
        <w:rPr>
          <w:bCs/>
          <w:szCs w:val="24"/>
        </w:rPr>
        <w:t xml:space="preserve">Правила технической эксплуатации первичных сетей взаимоувязанной сети связи Российской Федерации. Книги 1.2. Введены в действие  приказом Госкомсвязи РФ от  19.10.2009 №197. </w:t>
      </w:r>
    </w:p>
    <w:p w:rsidR="00D46FF2" w:rsidRPr="00571117" w:rsidRDefault="00D46FF2" w:rsidP="00E807CC">
      <w:pPr>
        <w:pStyle w:val="a7"/>
        <w:numPr>
          <w:ilvl w:val="0"/>
          <w:numId w:val="326"/>
        </w:numPr>
        <w:contextualSpacing/>
      </w:pPr>
      <w:r w:rsidRPr="00571117">
        <w:t>РД 45.156-2000 Состав исполнительной документации на законченные строительством линейные сооружения магистральных и внутризоновых ВОЛП</w:t>
      </w:r>
    </w:p>
    <w:p w:rsidR="00D46FF2" w:rsidRDefault="00D46FF2" w:rsidP="00D46FF2">
      <w:pPr>
        <w:rPr>
          <w:b/>
          <w:bCs/>
          <w:szCs w:val="24"/>
        </w:rPr>
      </w:pPr>
    </w:p>
    <w:p w:rsidR="00D46FF2" w:rsidRPr="00165234" w:rsidRDefault="00D46FF2" w:rsidP="00E807CC">
      <w:pPr>
        <w:pStyle w:val="a7"/>
        <w:numPr>
          <w:ilvl w:val="0"/>
          <w:numId w:val="324"/>
        </w:numPr>
        <w:suppressAutoHyphens/>
        <w:ind w:right="176"/>
        <w:contextualSpacing/>
        <w:rPr>
          <w:szCs w:val="24"/>
        </w:rPr>
      </w:pPr>
      <w:r w:rsidRPr="00165234">
        <w:rPr>
          <w:szCs w:val="24"/>
        </w:rPr>
        <w:t>ЕСКД- единая система конструкторской документации.</w:t>
      </w:r>
    </w:p>
    <w:p w:rsidR="00D46FF2" w:rsidRPr="00165234" w:rsidRDefault="00D46FF2" w:rsidP="00E807CC">
      <w:pPr>
        <w:pStyle w:val="a7"/>
        <w:numPr>
          <w:ilvl w:val="0"/>
          <w:numId w:val="324"/>
        </w:numPr>
        <w:suppressAutoHyphens/>
        <w:ind w:right="176"/>
        <w:contextualSpacing/>
        <w:rPr>
          <w:szCs w:val="24"/>
        </w:rPr>
      </w:pPr>
      <w:r w:rsidRPr="00165234">
        <w:rPr>
          <w:szCs w:val="24"/>
        </w:rPr>
        <w:t>ПУЭ-(7е издание 2004г) – правила устройства электроустановок.</w:t>
      </w:r>
    </w:p>
    <w:p w:rsidR="00D46FF2" w:rsidRPr="00165234" w:rsidRDefault="00D46FF2" w:rsidP="00E807CC">
      <w:pPr>
        <w:pStyle w:val="a7"/>
        <w:numPr>
          <w:ilvl w:val="0"/>
          <w:numId w:val="324"/>
        </w:numPr>
        <w:suppressAutoHyphens/>
        <w:ind w:right="176"/>
        <w:contextualSpacing/>
        <w:rPr>
          <w:szCs w:val="24"/>
        </w:rPr>
      </w:pPr>
      <w:r w:rsidRPr="00165234">
        <w:rPr>
          <w:szCs w:val="24"/>
        </w:rPr>
        <w:t>СНиП (1985г)- строительные нормы и правила .03.05.06.1985г.- «электроустановки».</w:t>
      </w:r>
    </w:p>
    <w:p w:rsidR="00D46FF2" w:rsidRPr="00165234" w:rsidRDefault="00D46FF2" w:rsidP="00E807CC">
      <w:pPr>
        <w:pStyle w:val="a7"/>
        <w:numPr>
          <w:ilvl w:val="0"/>
          <w:numId w:val="324"/>
        </w:numPr>
        <w:suppressAutoHyphens/>
        <w:ind w:right="176"/>
        <w:contextualSpacing/>
        <w:rPr>
          <w:szCs w:val="24"/>
        </w:rPr>
      </w:pPr>
      <w:r w:rsidRPr="00165234">
        <w:rPr>
          <w:szCs w:val="24"/>
        </w:rPr>
        <w:t>СП-свод правил (31-10 2003г) на проектирование и монтаж жилых и общественных зданий электроустановок.</w:t>
      </w:r>
    </w:p>
    <w:p w:rsidR="00D46FF2" w:rsidRPr="00165234" w:rsidRDefault="00D46FF2" w:rsidP="00E807CC">
      <w:pPr>
        <w:pStyle w:val="a7"/>
        <w:numPr>
          <w:ilvl w:val="0"/>
          <w:numId w:val="324"/>
        </w:numPr>
        <w:suppressAutoHyphens/>
        <w:ind w:right="176"/>
        <w:contextualSpacing/>
        <w:rPr>
          <w:szCs w:val="24"/>
        </w:rPr>
      </w:pPr>
      <w:r w:rsidRPr="00165234">
        <w:rPr>
          <w:szCs w:val="24"/>
        </w:rPr>
        <w:t xml:space="preserve">ГОСТ Р50571.15-97 –электроустановки зданий (выбор и монтаж электрооборудования и электропроводки). </w:t>
      </w:r>
    </w:p>
    <w:p w:rsidR="00D46FF2" w:rsidRPr="00165234" w:rsidRDefault="00D46FF2" w:rsidP="00E807CC">
      <w:pPr>
        <w:pStyle w:val="a7"/>
        <w:numPr>
          <w:ilvl w:val="0"/>
          <w:numId w:val="324"/>
        </w:numPr>
        <w:suppressAutoHyphens/>
        <w:ind w:right="176"/>
        <w:contextualSpacing/>
        <w:rPr>
          <w:szCs w:val="24"/>
        </w:rPr>
      </w:pPr>
      <w:r w:rsidRPr="00165234">
        <w:rPr>
          <w:szCs w:val="24"/>
        </w:rPr>
        <w:t>ГОСТ 21.614-88 - изображение условно и графически электрооборудования и проводок на планах;</w:t>
      </w:r>
    </w:p>
    <w:p w:rsidR="00D46FF2" w:rsidRPr="00165234" w:rsidRDefault="00D46FF2" w:rsidP="00E807CC">
      <w:pPr>
        <w:pStyle w:val="a7"/>
        <w:numPr>
          <w:ilvl w:val="0"/>
          <w:numId w:val="324"/>
        </w:numPr>
        <w:suppressAutoHyphens/>
        <w:ind w:right="176"/>
        <w:contextualSpacing/>
        <w:rPr>
          <w:szCs w:val="24"/>
        </w:rPr>
      </w:pPr>
      <w:r w:rsidRPr="00165234">
        <w:rPr>
          <w:szCs w:val="24"/>
        </w:rPr>
        <w:t>ГОСТ 2.702.75 - правила выполнения электрических схем;</w:t>
      </w:r>
    </w:p>
    <w:p w:rsidR="00D46FF2" w:rsidRDefault="00D46FF2" w:rsidP="00E807CC">
      <w:pPr>
        <w:pStyle w:val="a7"/>
        <w:numPr>
          <w:ilvl w:val="0"/>
          <w:numId w:val="324"/>
        </w:numPr>
        <w:suppressAutoHyphens/>
        <w:ind w:right="176"/>
        <w:contextualSpacing/>
        <w:rPr>
          <w:szCs w:val="24"/>
        </w:rPr>
      </w:pPr>
      <w:r w:rsidRPr="00165234">
        <w:rPr>
          <w:szCs w:val="24"/>
        </w:rPr>
        <w:t>ПОТ -2013</w:t>
      </w:r>
      <w:r>
        <w:rPr>
          <w:szCs w:val="24"/>
        </w:rPr>
        <w:t xml:space="preserve"> </w:t>
      </w:r>
      <w:r w:rsidRPr="00165234">
        <w:rPr>
          <w:szCs w:val="24"/>
        </w:rPr>
        <w:t>г- правила по охране труда при эксплуатации электроустановок</w:t>
      </w:r>
    </w:p>
    <w:p w:rsidR="00D46FF2" w:rsidRPr="00165234" w:rsidRDefault="00D46FF2" w:rsidP="00E807CC">
      <w:pPr>
        <w:pStyle w:val="a7"/>
        <w:numPr>
          <w:ilvl w:val="0"/>
          <w:numId w:val="324"/>
        </w:numPr>
        <w:suppressAutoHyphens/>
        <w:ind w:right="176"/>
        <w:contextualSpacing/>
        <w:rPr>
          <w:szCs w:val="24"/>
        </w:rPr>
      </w:pPr>
      <w:r w:rsidRPr="00165234">
        <w:rPr>
          <w:szCs w:val="24"/>
        </w:rPr>
        <w:t>ТИРО 051 – типовые инструкции на выполнение электромонтажных работ</w:t>
      </w:r>
    </w:p>
    <w:p w:rsidR="00D46FF2" w:rsidRPr="00165234" w:rsidRDefault="00D46FF2" w:rsidP="00D46FF2">
      <w:pPr>
        <w:rPr>
          <w:b/>
          <w:bCs/>
          <w:szCs w:val="24"/>
        </w:rPr>
      </w:pPr>
    </w:p>
    <w:p w:rsidR="00D46FF2" w:rsidRDefault="00D46FF2" w:rsidP="00D46FF2">
      <w:pPr>
        <w:ind w:firstLine="709"/>
        <w:rPr>
          <w:b/>
          <w:szCs w:val="24"/>
        </w:rPr>
      </w:pPr>
      <w:r w:rsidRPr="00537F94">
        <w:rPr>
          <w:b/>
          <w:szCs w:val="24"/>
        </w:rPr>
        <w:t>Научно-технические и реферативные журналы</w:t>
      </w:r>
    </w:p>
    <w:p w:rsidR="00D46FF2" w:rsidRPr="00537F94" w:rsidRDefault="00D46FF2" w:rsidP="00D46FF2">
      <w:pPr>
        <w:ind w:firstLine="709"/>
        <w:rPr>
          <w:b/>
          <w:szCs w:val="24"/>
        </w:rPr>
      </w:pPr>
    </w:p>
    <w:p w:rsidR="00D46FF2" w:rsidRPr="00C55EB2" w:rsidRDefault="00D46FF2" w:rsidP="00E807CC">
      <w:pPr>
        <w:pStyle w:val="a7"/>
        <w:numPr>
          <w:ilvl w:val="0"/>
          <w:numId w:val="323"/>
        </w:numPr>
        <w:ind w:left="0" w:firstLine="709"/>
        <w:contextualSpacing/>
        <w:rPr>
          <w:szCs w:val="24"/>
        </w:rPr>
      </w:pPr>
      <w:r w:rsidRPr="00537F94">
        <w:rPr>
          <w:bCs/>
        </w:rPr>
        <w:t>Электросвязь</w:t>
      </w:r>
      <w:r w:rsidRPr="00C55EB2">
        <w:t xml:space="preserve"> [Текст] : ежемес. науч.-техн. журн. по проводной и радиосвязи, телевидению, радиовещанию/ Междунар. акад. связи, Рос.науч.-техн. о-во радиотехники, электроники и связи им. А. С. Попова. - М. : Радио и связь, 1933 - . - Срок хранения: постоянно. - Выходит ежемесячно. - ISSN 0013-5771</w:t>
      </w:r>
    </w:p>
    <w:p w:rsidR="00D46FF2" w:rsidRDefault="00D46FF2" w:rsidP="00D46FF2">
      <w:pPr>
        <w:rPr>
          <w:szCs w:val="24"/>
        </w:rPr>
      </w:pPr>
    </w:p>
    <w:p w:rsidR="00D46FF2" w:rsidRDefault="00D46FF2" w:rsidP="00D46FF2">
      <w:pPr>
        <w:ind w:firstLine="708"/>
        <w:rPr>
          <w:b/>
          <w:szCs w:val="24"/>
        </w:rPr>
      </w:pPr>
      <w:r w:rsidRPr="00571117">
        <w:rPr>
          <w:b/>
          <w:szCs w:val="24"/>
        </w:rPr>
        <w:t>Интернет –ресурсы:</w:t>
      </w:r>
    </w:p>
    <w:p w:rsidR="00D46FF2" w:rsidRDefault="00E50C60" w:rsidP="00D46FF2">
      <w:pPr>
        <w:ind w:firstLine="708"/>
        <w:rPr>
          <w:b/>
          <w:szCs w:val="24"/>
        </w:rPr>
      </w:pPr>
      <w:hyperlink r:id="rId53" w:history="1">
        <w:r w:rsidR="00D46FF2" w:rsidRPr="003C34B3">
          <w:rPr>
            <w:rStyle w:val="af7"/>
            <w:rFonts w:ascii="yandex-sans" w:hAnsi="yandex-sans"/>
          </w:rPr>
          <w:t>https://ibooks.ru/reading.php?productid=334026</w:t>
        </w:r>
      </w:hyperlink>
      <w:r w:rsidR="00D46FF2">
        <w:rPr>
          <w:rFonts w:ascii="yandex-sans" w:hAnsi="yandex-sans"/>
          <w:color w:val="000000"/>
          <w:szCs w:val="24"/>
          <w:lang w:eastAsia="ru-RU"/>
        </w:rPr>
        <w:t xml:space="preserve"> </w:t>
      </w:r>
    </w:p>
    <w:p w:rsidR="00D46FF2" w:rsidRDefault="00E50C60" w:rsidP="00D46FF2">
      <w:pPr>
        <w:ind w:firstLine="708"/>
        <w:rPr>
          <w:rFonts w:ascii="yandex-sans" w:hAnsi="yandex-sans"/>
          <w:color w:val="000000"/>
          <w:szCs w:val="24"/>
          <w:lang w:eastAsia="ru-RU"/>
        </w:rPr>
      </w:pPr>
      <w:hyperlink r:id="rId54" w:history="1">
        <w:r w:rsidR="00D46FF2" w:rsidRPr="003C34B3">
          <w:rPr>
            <w:rStyle w:val="af7"/>
            <w:rFonts w:ascii="yandex-sans" w:hAnsi="yandex-sans"/>
          </w:rPr>
          <w:t>http://www.iprbookshop.ru/88010.html</w:t>
        </w:r>
      </w:hyperlink>
    </w:p>
    <w:p w:rsidR="00D46FF2" w:rsidRPr="00571117" w:rsidRDefault="00D46FF2" w:rsidP="00D46FF2">
      <w:pPr>
        <w:ind w:firstLine="708"/>
        <w:rPr>
          <w:b/>
          <w:szCs w:val="24"/>
        </w:rPr>
      </w:pPr>
      <w:r w:rsidRPr="00571117">
        <w:t xml:space="preserve"> http://www.iprbookshop.ru/12040.html.</w:t>
      </w:r>
    </w:p>
    <w:p w:rsidR="00D46FF2" w:rsidRPr="00620238" w:rsidRDefault="00D46FF2" w:rsidP="00D46FF2">
      <w:pPr>
        <w:rPr>
          <w:b/>
          <w:szCs w:val="24"/>
        </w:rPr>
      </w:pPr>
    </w:p>
    <w:p w:rsidR="00D46FF2" w:rsidRPr="00620238" w:rsidRDefault="00D46FF2" w:rsidP="00D46FF2">
      <w:pPr>
        <w:rPr>
          <w:b/>
          <w:szCs w:val="24"/>
        </w:rPr>
        <w:sectPr w:rsidR="00D46FF2" w:rsidRPr="00620238" w:rsidSect="00D46FF2">
          <w:pgSz w:w="11907" w:h="16840"/>
          <w:pgMar w:top="851" w:right="851" w:bottom="851" w:left="1418" w:header="708" w:footer="708" w:gutter="0"/>
          <w:cols w:space="708"/>
          <w:docGrid w:linePitch="360"/>
        </w:sectPr>
      </w:pPr>
    </w:p>
    <w:p w:rsidR="00D46FF2" w:rsidRPr="001153C5" w:rsidRDefault="00D46FF2" w:rsidP="00D46FF2">
      <w:pPr>
        <w:jc w:val="center"/>
        <w:rPr>
          <w:b/>
          <w:caps/>
          <w:szCs w:val="24"/>
        </w:rPr>
      </w:pPr>
      <w:r w:rsidRPr="001153C5">
        <w:rPr>
          <w:b/>
          <w:caps/>
          <w:szCs w:val="24"/>
        </w:rPr>
        <w:lastRenderedPageBreak/>
        <w:t>4 Контроль и оценка результатов освоения профессионального модуля (по разделам)</w:t>
      </w:r>
    </w:p>
    <w:p w:rsidR="00D46FF2" w:rsidRDefault="00D46FF2" w:rsidP="00D46FF2">
      <w:pPr>
        <w:rPr>
          <w:b/>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2"/>
        <w:gridCol w:w="3883"/>
        <w:gridCol w:w="1531"/>
        <w:gridCol w:w="1416"/>
      </w:tblGrid>
      <w:tr w:rsidR="00D46FF2" w:rsidRPr="00E5077F" w:rsidTr="007E5DF0">
        <w:tc>
          <w:tcPr>
            <w:tcW w:w="3969" w:type="dxa"/>
            <w:shd w:val="clear" w:color="auto" w:fill="D9D9D9" w:themeFill="background1" w:themeFillShade="D9"/>
            <w:vAlign w:val="center"/>
          </w:tcPr>
          <w:p w:rsidR="00D46FF2" w:rsidRPr="00E5077F" w:rsidRDefault="00D46FF2" w:rsidP="007E5DF0">
            <w:pPr>
              <w:jc w:val="center"/>
              <w:rPr>
                <w:b/>
                <w:szCs w:val="24"/>
              </w:rPr>
            </w:pPr>
            <w:r w:rsidRPr="00E5077F">
              <w:rPr>
                <w:b/>
                <w:szCs w:val="24"/>
              </w:rPr>
              <w:t>Профессиональные и общие компетенции, формируемые в рамках модуля</w:t>
            </w:r>
          </w:p>
        </w:tc>
        <w:tc>
          <w:tcPr>
            <w:tcW w:w="5819" w:type="dxa"/>
            <w:shd w:val="clear" w:color="auto" w:fill="D9D9D9" w:themeFill="background1" w:themeFillShade="D9"/>
            <w:vAlign w:val="center"/>
          </w:tcPr>
          <w:p w:rsidR="00D46FF2" w:rsidRPr="00E5077F" w:rsidRDefault="00D46FF2" w:rsidP="007E5DF0">
            <w:pPr>
              <w:jc w:val="center"/>
              <w:rPr>
                <w:b/>
                <w:szCs w:val="24"/>
              </w:rPr>
            </w:pPr>
            <w:r w:rsidRPr="00E5077F">
              <w:rPr>
                <w:b/>
                <w:szCs w:val="24"/>
              </w:rPr>
              <w:t>Оцениваемые знания и умения, действия</w:t>
            </w:r>
          </w:p>
        </w:tc>
        <w:tc>
          <w:tcPr>
            <w:tcW w:w="0" w:type="auto"/>
            <w:shd w:val="clear" w:color="auto" w:fill="D9D9D9" w:themeFill="background1" w:themeFillShade="D9"/>
            <w:vAlign w:val="center"/>
          </w:tcPr>
          <w:p w:rsidR="00D46FF2" w:rsidRPr="00E5077F" w:rsidRDefault="00D46FF2" w:rsidP="007E5DF0">
            <w:pPr>
              <w:jc w:val="center"/>
              <w:rPr>
                <w:b/>
                <w:szCs w:val="24"/>
              </w:rPr>
            </w:pPr>
            <w:r w:rsidRPr="00E5077F">
              <w:rPr>
                <w:b/>
                <w:szCs w:val="24"/>
              </w:rPr>
              <w:t>Методы оценки</w:t>
            </w:r>
          </w:p>
        </w:tc>
        <w:tc>
          <w:tcPr>
            <w:tcW w:w="0" w:type="auto"/>
            <w:shd w:val="clear" w:color="auto" w:fill="D9D9D9" w:themeFill="background1" w:themeFillShade="D9"/>
            <w:vAlign w:val="center"/>
          </w:tcPr>
          <w:p w:rsidR="00D46FF2" w:rsidRPr="00E5077F" w:rsidRDefault="00D46FF2" w:rsidP="007E5DF0">
            <w:pPr>
              <w:jc w:val="center"/>
              <w:rPr>
                <w:b/>
                <w:szCs w:val="24"/>
              </w:rPr>
            </w:pPr>
            <w:r w:rsidRPr="00E5077F">
              <w:rPr>
                <w:b/>
                <w:szCs w:val="24"/>
              </w:rPr>
              <w:t>Критерии оценки</w:t>
            </w:r>
          </w:p>
        </w:tc>
      </w:tr>
      <w:tr w:rsidR="00D46FF2" w:rsidRPr="00E5077F" w:rsidTr="007E5DF0">
        <w:tc>
          <w:tcPr>
            <w:tcW w:w="14394" w:type="dxa"/>
            <w:gridSpan w:val="4"/>
          </w:tcPr>
          <w:p w:rsidR="00D46FF2" w:rsidRPr="00E5077F" w:rsidRDefault="00D46FF2" w:rsidP="007E5DF0">
            <w:pPr>
              <w:rPr>
                <w:szCs w:val="24"/>
              </w:rPr>
            </w:pPr>
            <w:r w:rsidRPr="00E5077F">
              <w:rPr>
                <w:b/>
                <w:szCs w:val="24"/>
              </w:rPr>
              <w:t xml:space="preserve">Раздел 1. </w:t>
            </w:r>
            <w:r w:rsidRPr="007A0066">
              <w:rPr>
                <w:b/>
                <w:szCs w:val="24"/>
              </w:rPr>
              <w:t>Применение программно-аппаратных средств защиты информации в инфокоммуникационных системах и сетях связи</w:t>
            </w:r>
          </w:p>
        </w:tc>
      </w:tr>
      <w:tr w:rsidR="00D46FF2" w:rsidRPr="00E5077F" w:rsidTr="007E5DF0">
        <w:trPr>
          <w:trHeight w:val="2242"/>
        </w:trPr>
        <w:tc>
          <w:tcPr>
            <w:tcW w:w="3969" w:type="dxa"/>
            <w:vMerge w:val="restart"/>
          </w:tcPr>
          <w:p w:rsidR="00D46FF2" w:rsidRPr="00D72F83" w:rsidRDefault="00D46FF2" w:rsidP="007E5DF0">
            <w:pPr>
              <w:rPr>
                <w:szCs w:val="24"/>
              </w:rPr>
            </w:pPr>
            <w:r w:rsidRPr="006B4B85">
              <w:rPr>
                <w:b/>
              </w:rPr>
              <w:t>ПК 1.1</w:t>
            </w:r>
            <w:r w:rsidRPr="0059016F">
              <w:t xml:space="preserve"> 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5819" w:type="dxa"/>
            <w:shd w:val="clear" w:color="auto" w:fill="auto"/>
          </w:tcPr>
          <w:p w:rsidR="00D46FF2" w:rsidRPr="0059016F" w:rsidRDefault="00D46FF2" w:rsidP="00E807CC">
            <w:pPr>
              <w:pStyle w:val="a7"/>
              <w:numPr>
                <w:ilvl w:val="0"/>
                <w:numId w:val="320"/>
              </w:numPr>
              <w:ind w:left="0" w:firstLine="0"/>
              <w:contextualSpacing/>
            </w:pPr>
            <w:r>
              <w:t>выполнение</w:t>
            </w:r>
            <w:r w:rsidRPr="0059016F">
              <w:t xml:space="preserve"> монтаж и настройку сетей проводного абонентского доступа в соответствии с действующими отраслевыми стандартами;</w:t>
            </w:r>
          </w:p>
          <w:p w:rsidR="00D46FF2" w:rsidRPr="00CC6AE9" w:rsidRDefault="00D46FF2" w:rsidP="00E807CC">
            <w:pPr>
              <w:pStyle w:val="a7"/>
              <w:numPr>
                <w:ilvl w:val="0"/>
                <w:numId w:val="320"/>
              </w:numPr>
              <w:ind w:left="0" w:firstLine="0"/>
              <w:contextualSpacing/>
              <w:rPr>
                <w:bCs/>
                <w:szCs w:val="24"/>
              </w:rPr>
            </w:pPr>
            <w:r>
              <w:t>выполнение</w:t>
            </w:r>
            <w:r w:rsidRPr="0059016F">
              <w:t>монтаж</w:t>
            </w:r>
            <w:r>
              <w:t>а</w:t>
            </w:r>
            <w:r w:rsidRPr="0059016F">
              <w:t xml:space="preserve"> и настройк</w:t>
            </w:r>
            <w:r>
              <w:t>и</w:t>
            </w:r>
            <w:r w:rsidRPr="0059016F">
              <w:t xml:space="preserve"> сетей беспроводного абонентского доступа в соответствии с действующими отраслевыми стандартами.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rPr>
          <w:trHeight w:val="70"/>
        </w:trPr>
        <w:tc>
          <w:tcPr>
            <w:tcW w:w="3969" w:type="dxa"/>
            <w:vMerge/>
          </w:tcPr>
          <w:p w:rsidR="00D46FF2" w:rsidRPr="00D72F83" w:rsidRDefault="00D46FF2" w:rsidP="007E5DF0">
            <w:pPr>
              <w:rPr>
                <w:szCs w:val="24"/>
              </w:rPr>
            </w:pPr>
          </w:p>
        </w:tc>
        <w:tc>
          <w:tcPr>
            <w:tcW w:w="5819" w:type="dxa"/>
            <w:shd w:val="clear" w:color="auto" w:fill="auto"/>
          </w:tcPr>
          <w:p w:rsidR="00D46FF2" w:rsidRDefault="00D46FF2" w:rsidP="00E807CC">
            <w:pPr>
              <w:pStyle w:val="a7"/>
              <w:numPr>
                <w:ilvl w:val="0"/>
                <w:numId w:val="320"/>
              </w:numPr>
              <w:ind w:left="0" w:firstLine="0"/>
              <w:contextualSpacing/>
            </w:pPr>
            <w:r>
              <w:t>подключение активного оборудование к точкам доступа;</w:t>
            </w:r>
          </w:p>
          <w:p w:rsidR="00D46FF2" w:rsidRDefault="00D46FF2" w:rsidP="00E807CC">
            <w:pPr>
              <w:pStyle w:val="a7"/>
              <w:numPr>
                <w:ilvl w:val="0"/>
                <w:numId w:val="320"/>
              </w:numPr>
              <w:ind w:left="0" w:firstLine="0"/>
              <w:contextualSpacing/>
            </w:pPr>
            <w:r>
              <w:t>установка точки доступа Wi-Fi;</w:t>
            </w:r>
          </w:p>
          <w:p w:rsidR="00D46FF2" w:rsidRDefault="00D46FF2" w:rsidP="00E807CC">
            <w:pPr>
              <w:pStyle w:val="a7"/>
              <w:numPr>
                <w:ilvl w:val="0"/>
                <w:numId w:val="320"/>
              </w:numPr>
              <w:ind w:left="0" w:firstLine="0"/>
              <w:contextualSpacing/>
            </w:pPr>
            <w:r>
              <w:t>установка оборудования и ПО, первичная инсталляция, настройку, диагностика и мониторинг работоспособности оборудования широкополосного проводного и беспроводного абонентского доступа;</w:t>
            </w:r>
          </w:p>
          <w:p w:rsidR="00D46FF2" w:rsidRPr="00CC6AE9" w:rsidRDefault="00D46FF2" w:rsidP="00E807CC">
            <w:pPr>
              <w:pStyle w:val="a7"/>
              <w:numPr>
                <w:ilvl w:val="0"/>
                <w:numId w:val="320"/>
              </w:numPr>
              <w:ind w:left="0" w:firstLine="0"/>
              <w:contextualSpacing/>
              <w:rPr>
                <w:bCs/>
                <w:szCs w:val="24"/>
              </w:rPr>
            </w:pPr>
            <w:r>
              <w:t>анализ спецификации интерфейсов доступа</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rPr>
          <w:trHeight w:val="70"/>
        </w:trPr>
        <w:tc>
          <w:tcPr>
            <w:tcW w:w="3969" w:type="dxa"/>
            <w:vMerge/>
          </w:tcPr>
          <w:p w:rsidR="00D46FF2" w:rsidRPr="00D72F83" w:rsidRDefault="00D46FF2" w:rsidP="007E5DF0">
            <w:pPr>
              <w:rPr>
                <w:szCs w:val="24"/>
              </w:rPr>
            </w:pPr>
          </w:p>
        </w:tc>
        <w:tc>
          <w:tcPr>
            <w:tcW w:w="5819" w:type="dxa"/>
            <w:shd w:val="clear" w:color="auto" w:fill="auto"/>
          </w:tcPr>
          <w:p w:rsidR="00D46FF2" w:rsidRDefault="00D46FF2" w:rsidP="00E807CC">
            <w:pPr>
              <w:pStyle w:val="a7"/>
              <w:numPr>
                <w:ilvl w:val="0"/>
                <w:numId w:val="320"/>
              </w:numPr>
              <w:ind w:left="0" w:firstLine="0"/>
              <w:contextualSpacing/>
            </w:pPr>
            <w:r>
              <w:t>использование современных технологий, для развития проводных и беспроводных сетей доступа;</w:t>
            </w:r>
          </w:p>
          <w:p w:rsidR="00D46FF2" w:rsidRDefault="00D46FF2" w:rsidP="00E807CC">
            <w:pPr>
              <w:pStyle w:val="a7"/>
              <w:numPr>
                <w:ilvl w:val="0"/>
                <w:numId w:val="320"/>
              </w:numPr>
              <w:ind w:left="0" w:firstLine="0"/>
              <w:contextualSpacing/>
            </w:pPr>
            <w:r>
              <w:t>организация абонентского доступа: ТфОП, ISDN, xDSL, FTTх технологии, абонентский доступ на базе технологии PON, локальных сетей LAN;</w:t>
            </w:r>
          </w:p>
          <w:p w:rsidR="00D46FF2" w:rsidRDefault="00D46FF2" w:rsidP="00E807CC">
            <w:pPr>
              <w:pStyle w:val="a7"/>
              <w:numPr>
                <w:ilvl w:val="0"/>
                <w:numId w:val="320"/>
              </w:numPr>
              <w:ind w:left="0" w:firstLine="0"/>
              <w:contextualSpacing/>
            </w:pPr>
            <w:r>
              <w:t>построение систем беспроводного абонентского доступа и радиодоступа Wi-Fi, WiMAX, спутниковые системы VSAT, сотовые системы CDMA, GSM, DAMPS;</w:t>
            </w:r>
          </w:p>
          <w:p w:rsidR="00D46FF2" w:rsidRDefault="00D46FF2" w:rsidP="00E807CC">
            <w:pPr>
              <w:pStyle w:val="a7"/>
              <w:numPr>
                <w:ilvl w:val="0"/>
                <w:numId w:val="320"/>
              </w:numPr>
              <w:ind w:left="0" w:firstLine="0"/>
              <w:contextualSpacing/>
            </w:pPr>
            <w:r>
              <w:t>составление спецификаций для интерфейсов доступа V5;</w:t>
            </w:r>
          </w:p>
          <w:p w:rsidR="00D46FF2" w:rsidRDefault="00D46FF2" w:rsidP="00E807CC">
            <w:pPr>
              <w:pStyle w:val="a7"/>
              <w:numPr>
                <w:ilvl w:val="0"/>
                <w:numId w:val="320"/>
              </w:numPr>
              <w:ind w:left="0" w:firstLine="0"/>
              <w:contextualSpacing/>
            </w:pPr>
            <w:r>
              <w:t>построение структурированных медных и волоконно-оптических кабельных систем;</w:t>
            </w:r>
          </w:p>
          <w:p w:rsidR="00D46FF2" w:rsidRPr="006B4B85" w:rsidRDefault="00D46FF2" w:rsidP="00E807CC">
            <w:pPr>
              <w:pStyle w:val="a7"/>
              <w:numPr>
                <w:ilvl w:val="0"/>
                <w:numId w:val="320"/>
              </w:numPr>
              <w:ind w:left="0" w:firstLine="0"/>
              <w:contextualSpacing/>
              <w:rPr>
                <w:bCs/>
                <w:szCs w:val="24"/>
              </w:rPr>
            </w:pPr>
            <w:r>
              <w:t>подключение точек доступа.</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1F185E" w:rsidRDefault="00D46FF2" w:rsidP="007E5DF0">
            <w:pPr>
              <w:rPr>
                <w:i/>
              </w:rPr>
            </w:pPr>
            <w:r w:rsidRPr="003A7D37">
              <w:rPr>
                <w:b/>
                <w:szCs w:val="24"/>
              </w:rPr>
              <w:t>ПК 1.2</w:t>
            </w:r>
            <w:r w:rsidRPr="003A7D37">
              <w:rPr>
                <w:szCs w:val="24"/>
              </w:rPr>
              <w:t xml:space="preserve">Выполнять монтаж, демонтаж и техническое обслуживание кабелей связи и оконечных структурированных кабельных устройств в </w:t>
            </w:r>
            <w:r w:rsidRPr="003A7D37">
              <w:rPr>
                <w:szCs w:val="24"/>
              </w:rPr>
              <w:lastRenderedPageBreak/>
              <w:t>соответствии с действующими отраслевыми стандартами.</w:t>
            </w:r>
          </w:p>
        </w:tc>
        <w:tc>
          <w:tcPr>
            <w:tcW w:w="5819" w:type="dxa"/>
            <w:shd w:val="clear" w:color="auto" w:fill="auto"/>
          </w:tcPr>
          <w:p w:rsidR="00D46FF2" w:rsidRPr="003A7D37" w:rsidRDefault="00D46FF2" w:rsidP="007E5DF0">
            <w:pPr>
              <w:rPr>
                <w:bCs/>
                <w:szCs w:val="24"/>
              </w:rPr>
            </w:pPr>
            <w:r w:rsidRPr="003A7D37">
              <w:rPr>
                <w:bCs/>
                <w:szCs w:val="24"/>
              </w:rPr>
              <w:lastRenderedPageBreak/>
              <w:t xml:space="preserve">- критерии и технические требования к компонентам кабельной сети; </w:t>
            </w:r>
          </w:p>
          <w:p w:rsidR="00D46FF2" w:rsidRPr="003A7D37" w:rsidRDefault="00D46FF2" w:rsidP="007E5DF0">
            <w:pPr>
              <w:pStyle w:val="Default"/>
              <w:rPr>
                <w:color w:val="auto"/>
              </w:rPr>
            </w:pPr>
            <w:r w:rsidRPr="003A7D37">
              <w:rPr>
                <w:color w:val="auto"/>
              </w:rPr>
              <w:t xml:space="preserve">- различные виды кабелей, </w:t>
            </w:r>
            <w:r w:rsidRPr="003A7D37">
              <w:rPr>
                <w:rStyle w:val="FontStyle12"/>
                <w:color w:val="auto"/>
              </w:rPr>
              <w:t xml:space="preserve">классификацию, </w:t>
            </w:r>
            <w:r w:rsidRPr="003A7D37">
              <w:rPr>
                <w:color w:val="auto"/>
                <w:shd w:val="clear" w:color="auto" w:fill="FFFFFF"/>
              </w:rPr>
              <w:t xml:space="preserve">конструктивные особенности, </w:t>
            </w:r>
            <w:r w:rsidRPr="003A7D37">
              <w:rPr>
                <w:color w:val="auto"/>
              </w:rPr>
              <w:t xml:space="preserve">их </w:t>
            </w:r>
            <w:r w:rsidRPr="003A7D37">
              <w:rPr>
                <w:color w:val="auto"/>
                <w:shd w:val="clear" w:color="auto" w:fill="FFFFFF"/>
              </w:rPr>
              <w:t>технические</w:t>
            </w:r>
            <w:r w:rsidRPr="003A7D37">
              <w:rPr>
                <w:color w:val="auto"/>
              </w:rPr>
              <w:t xml:space="preserve"> характеристики;</w:t>
            </w:r>
          </w:p>
          <w:p w:rsidR="00D46FF2" w:rsidRPr="003A7D37" w:rsidRDefault="00D46FF2" w:rsidP="007E5DF0">
            <w:pPr>
              <w:pStyle w:val="Default"/>
              <w:rPr>
                <w:color w:val="auto"/>
                <w:shd w:val="clear" w:color="auto" w:fill="FFFFFF"/>
              </w:rPr>
            </w:pPr>
            <w:r w:rsidRPr="003A7D37">
              <w:rPr>
                <w:color w:val="auto"/>
              </w:rPr>
              <w:t xml:space="preserve">- </w:t>
            </w:r>
            <w:r w:rsidRPr="003A7D37">
              <w:rPr>
                <w:rFonts w:eastAsia="Calibri"/>
                <w:color w:val="auto"/>
                <w:lang w:eastAsia="en-US"/>
              </w:rPr>
              <w:t xml:space="preserve">технические требования, </w:t>
            </w:r>
            <w:r w:rsidRPr="003A7D37">
              <w:rPr>
                <w:rFonts w:eastAsia="Calibri"/>
                <w:color w:val="auto"/>
                <w:lang w:eastAsia="en-US"/>
              </w:rPr>
              <w:lastRenderedPageBreak/>
              <w:t xml:space="preserve">предъявляемые к кабелям связи, </w:t>
            </w:r>
            <w:r w:rsidRPr="003A7D37">
              <w:rPr>
                <w:color w:val="auto"/>
                <w:shd w:val="clear" w:color="auto" w:fill="FFFFFF"/>
              </w:rPr>
              <w:t>применяемым на сетях доступа, городских, региональных, трансконтинентальных сетях связи;</w:t>
            </w:r>
          </w:p>
          <w:p w:rsidR="00D46FF2" w:rsidRPr="003A7D37" w:rsidRDefault="00D46FF2" w:rsidP="007E5DF0">
            <w:pPr>
              <w:rPr>
                <w:szCs w:val="24"/>
                <w:shd w:val="clear" w:color="auto" w:fill="FFFFFF"/>
              </w:rPr>
            </w:pPr>
            <w:r w:rsidRPr="003A7D37">
              <w:rPr>
                <w:rFonts w:eastAsia="Calibri"/>
                <w:szCs w:val="24"/>
              </w:rPr>
              <w:t xml:space="preserve">- </w:t>
            </w:r>
            <w:r w:rsidRPr="003A7D37">
              <w:rPr>
                <w:szCs w:val="24"/>
                <w:shd w:val="clear" w:color="auto" w:fill="FFFFFF"/>
              </w:rPr>
              <w:t xml:space="preserve">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rsidR="00D46FF2" w:rsidRPr="003A7D37" w:rsidRDefault="00D46FF2" w:rsidP="007E5DF0">
            <w:pPr>
              <w:pStyle w:val="Style5"/>
              <w:widowControl/>
              <w:rPr>
                <w:rStyle w:val="FontStyle12"/>
                <w:b w:val="0"/>
              </w:rPr>
            </w:pPr>
            <w:r w:rsidRPr="003A7D37">
              <w:rPr>
                <w:shd w:val="clear" w:color="auto" w:fill="FFFFFF"/>
              </w:rPr>
              <w:t xml:space="preserve">- </w:t>
            </w:r>
            <w:r w:rsidRPr="003A7D37">
              <w:rPr>
                <w:rStyle w:val="FontStyle12"/>
              </w:rPr>
              <w:t xml:space="preserve">категории кабелей для структурированных кабельных систем и разъемов </w:t>
            </w:r>
            <w:r w:rsidRPr="003A7D37">
              <w:t>в соответствии с требованиями скорости и запланированного использования, их применение, влияние на различные аспекты сети</w:t>
            </w:r>
            <w:r w:rsidRPr="003A7D37">
              <w:rPr>
                <w:rStyle w:val="FontStyle12"/>
              </w:rPr>
              <w:t xml:space="preserve"> стандартам;</w:t>
            </w:r>
          </w:p>
          <w:p w:rsidR="00D46FF2" w:rsidRPr="003A7D37" w:rsidRDefault="00D46FF2" w:rsidP="007E5DF0">
            <w:pPr>
              <w:pStyle w:val="Style3"/>
              <w:widowControl/>
              <w:spacing w:line="240" w:lineRule="auto"/>
              <w:ind w:firstLine="0"/>
              <w:jc w:val="left"/>
              <w:rPr>
                <w:shd w:val="clear" w:color="auto" w:fill="FFFFFF"/>
              </w:rPr>
            </w:pPr>
            <w:r w:rsidRPr="003A7D37">
              <w:rPr>
                <w:rStyle w:val="FontStyle12"/>
              </w:rPr>
              <w:t xml:space="preserve">- </w:t>
            </w:r>
            <w:r w:rsidRPr="003A7D37">
              <w:rPr>
                <w:shd w:val="clear" w:color="auto" w:fill="FFFFFF"/>
              </w:rPr>
              <w:t xml:space="preserve">параметры передачи медных и оптических направляющих систем; </w:t>
            </w:r>
          </w:p>
          <w:p w:rsidR="00D46FF2" w:rsidRPr="003A7D37" w:rsidRDefault="00D46FF2" w:rsidP="007E5DF0">
            <w:pPr>
              <w:pStyle w:val="Default"/>
              <w:rPr>
                <w:rFonts w:eastAsia="Calibri"/>
                <w:color w:val="auto"/>
                <w:lang w:eastAsia="en-US"/>
              </w:rPr>
            </w:pPr>
            <w:r w:rsidRPr="003A7D37">
              <w:rPr>
                <w:color w:val="auto"/>
                <w:shd w:val="clear" w:color="auto" w:fill="FFFFFF"/>
              </w:rPr>
              <w:t>основные передаточные характеристики ОВ и нелинейные эффекты в оптических линиях связи;</w:t>
            </w:r>
          </w:p>
          <w:p w:rsidR="00D46FF2" w:rsidRPr="003A7D37" w:rsidRDefault="00D46FF2" w:rsidP="007E5DF0">
            <w:pPr>
              <w:pStyle w:val="Default"/>
              <w:rPr>
                <w:color w:val="auto"/>
              </w:rPr>
            </w:pPr>
            <w:r w:rsidRPr="003A7D37">
              <w:rPr>
                <w:color w:val="auto"/>
              </w:rPr>
              <w:t xml:space="preserve">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w:t>
            </w:r>
            <w:smartTag w:uri="urn:schemas-microsoft-com:office:smarttags" w:element="metricconverter">
              <w:smartTagPr>
                <w:attr w:name="ProductID" w:val="2008 г"/>
              </w:smartTagPr>
              <w:r w:rsidRPr="003A7D37">
                <w:rPr>
                  <w:color w:val="auto"/>
                </w:rPr>
                <w:t>2008 г</w:t>
              </w:r>
            </w:smartTag>
            <w:r w:rsidRPr="003A7D37">
              <w:rPr>
                <w:color w:val="auto"/>
              </w:rPr>
              <w:t>. N 786-ст);</w:t>
            </w:r>
          </w:p>
          <w:p w:rsidR="00D46FF2" w:rsidRPr="003A7D37" w:rsidRDefault="00D46FF2" w:rsidP="007E5DF0">
            <w:pPr>
              <w:pStyle w:val="Default"/>
              <w:rPr>
                <w:color w:val="auto"/>
              </w:rPr>
            </w:pPr>
            <w:r w:rsidRPr="003A7D37">
              <w:rPr>
                <w:color w:val="auto"/>
              </w:rPr>
              <w:t>- принципы защиты сооружений связи от взаимных и внешних влияний, от коррозии и методы их уменьшения;</w:t>
            </w:r>
          </w:p>
          <w:p w:rsidR="00D46FF2" w:rsidRPr="003A7D37" w:rsidRDefault="00D46FF2" w:rsidP="007E5DF0">
            <w:pPr>
              <w:pStyle w:val="Style3"/>
              <w:widowControl/>
              <w:spacing w:line="240" w:lineRule="auto"/>
              <w:ind w:firstLine="0"/>
              <w:jc w:val="left"/>
              <w:rPr>
                <w:rStyle w:val="FontStyle12"/>
                <w:b w:val="0"/>
              </w:rPr>
            </w:pPr>
            <w:r w:rsidRPr="003A7D37">
              <w:rPr>
                <w:rStyle w:val="FontStyle12"/>
              </w:rPr>
              <w:t xml:space="preserve">- способы и устройства защиты и заземления инфокоммуникационных цепей и оборудования; </w:t>
            </w:r>
          </w:p>
          <w:p w:rsidR="00D46FF2" w:rsidRPr="003A7D37" w:rsidRDefault="00D46FF2" w:rsidP="007E5DF0">
            <w:pPr>
              <w:pStyle w:val="Style3"/>
              <w:widowControl/>
              <w:spacing w:line="240" w:lineRule="auto"/>
              <w:ind w:firstLine="0"/>
              <w:jc w:val="left"/>
            </w:pPr>
            <w:r w:rsidRPr="003A7D37">
              <w:rPr>
                <w:rStyle w:val="FontStyle12"/>
              </w:rPr>
              <w:t xml:space="preserve">- </w:t>
            </w:r>
            <w:r w:rsidRPr="003A7D37">
              <w:t xml:space="preserve">требования к телекоммуникационным помещениям, которые используются на объекте при построении </w:t>
            </w:r>
            <w:r w:rsidRPr="003A7D37">
              <w:rPr>
                <w:bCs/>
              </w:rPr>
              <w:t>СКС</w:t>
            </w:r>
            <w:r w:rsidRPr="003A7D37">
              <w:t>;</w:t>
            </w:r>
          </w:p>
          <w:p w:rsidR="00D46FF2" w:rsidRPr="001F185E" w:rsidRDefault="00D46FF2" w:rsidP="007E5DF0">
            <w:pPr>
              <w:rPr>
                <w:bCs/>
                <w:szCs w:val="24"/>
              </w:rPr>
            </w:pPr>
            <w:r w:rsidRPr="003A7D37">
              <w:rPr>
                <w:szCs w:val="24"/>
              </w:rPr>
              <w:t>- принципы построения абонентских, волоконно-оптических сетей в зданиях и офисах;</w:t>
            </w:r>
          </w:p>
        </w:tc>
        <w:tc>
          <w:tcPr>
            <w:tcW w:w="0" w:type="auto"/>
            <w:shd w:val="clear" w:color="auto" w:fill="auto"/>
          </w:tcPr>
          <w:p w:rsidR="00D46FF2" w:rsidRPr="00C52055" w:rsidRDefault="00D46FF2" w:rsidP="007E5DF0">
            <w:r>
              <w:lastRenderedPageBreak/>
              <w:t>т</w:t>
            </w:r>
            <w:r w:rsidRPr="00C52055">
              <w:t>естирование</w:t>
            </w:r>
            <w:r>
              <w:t>,</w:t>
            </w:r>
          </w:p>
          <w:p w:rsidR="00D46FF2" w:rsidRPr="00C52055" w:rsidRDefault="00D46FF2" w:rsidP="007E5DF0">
            <w:r>
              <w:t>э</w:t>
            </w:r>
            <w:r w:rsidRPr="00C52055">
              <w:t>кзамен</w:t>
            </w:r>
          </w:p>
        </w:tc>
        <w:tc>
          <w:tcPr>
            <w:tcW w:w="0" w:type="auto"/>
          </w:tcPr>
          <w:p w:rsidR="00D46FF2" w:rsidRPr="00C52055" w:rsidRDefault="00D46FF2" w:rsidP="007E5DF0">
            <w:r w:rsidRPr="00C52055">
              <w:t>75% правильных ответов</w:t>
            </w:r>
            <w:r>
              <w:t>,</w:t>
            </w:r>
          </w:p>
          <w:p w:rsidR="00D46FF2" w:rsidRPr="00C52055" w:rsidRDefault="00D46FF2" w:rsidP="007E5DF0">
            <w:r>
              <w:t>о</w:t>
            </w:r>
            <w:r w:rsidRPr="00C52055">
              <w:t xml:space="preserve">ценка результатов </w:t>
            </w:r>
          </w:p>
        </w:tc>
      </w:tr>
      <w:tr w:rsidR="00D46FF2" w:rsidRPr="00E5077F" w:rsidTr="007E5DF0">
        <w:tc>
          <w:tcPr>
            <w:tcW w:w="3969" w:type="dxa"/>
            <w:vMerge/>
          </w:tcPr>
          <w:p w:rsidR="00D46FF2" w:rsidRPr="00D72F83" w:rsidRDefault="00D46FF2" w:rsidP="007E5DF0">
            <w:pPr>
              <w:rPr>
                <w:szCs w:val="24"/>
              </w:rPr>
            </w:pPr>
          </w:p>
        </w:tc>
        <w:tc>
          <w:tcPr>
            <w:tcW w:w="5819" w:type="dxa"/>
            <w:shd w:val="clear" w:color="auto" w:fill="auto"/>
          </w:tcPr>
          <w:p w:rsidR="00D46FF2" w:rsidRPr="003A7D37" w:rsidRDefault="00D46FF2" w:rsidP="007E5DF0">
            <w:pPr>
              <w:pStyle w:val="Style2"/>
              <w:widowControl/>
              <w:spacing w:line="240" w:lineRule="auto"/>
              <w:ind w:firstLine="0"/>
              <w:rPr>
                <w:rStyle w:val="FontStyle12"/>
                <w:b w:val="0"/>
              </w:rPr>
            </w:pPr>
            <w:r w:rsidRPr="003A7D37">
              <w:rPr>
                <w:rStyle w:val="FontStyle12"/>
              </w:rPr>
              <w:t xml:space="preserve">- осуществлять выбор марки и типа кабеля </w:t>
            </w:r>
            <w:r w:rsidRPr="003A7D37">
              <w:t xml:space="preserve">в соответствии с проектом и </w:t>
            </w:r>
            <w:r w:rsidRPr="003A7D37">
              <w:rPr>
                <w:rStyle w:val="FontStyle12"/>
              </w:rPr>
              <w:t xml:space="preserve">исходя из условий прокладки структурированных кабельных систем сетей широкополосного доступа; </w:t>
            </w:r>
          </w:p>
          <w:p w:rsidR="00D46FF2" w:rsidRPr="003A7D37" w:rsidRDefault="00D46FF2" w:rsidP="007E5DF0">
            <w:pPr>
              <w:rPr>
                <w:szCs w:val="24"/>
              </w:rPr>
            </w:pPr>
            <w:r w:rsidRPr="003A7D37">
              <w:rPr>
                <w:szCs w:val="24"/>
              </w:rPr>
              <w:t>- производить коммутацию сетевого оборудования и рабочих станций в соответствии с заданной топологией;</w:t>
            </w:r>
          </w:p>
          <w:p w:rsidR="00D46FF2" w:rsidRPr="00D72F83" w:rsidRDefault="00D46FF2" w:rsidP="007E5DF0">
            <w:pPr>
              <w:rPr>
                <w:bCs/>
                <w:szCs w:val="24"/>
              </w:rPr>
            </w:pPr>
            <w:r w:rsidRPr="003A7D37">
              <w:rPr>
                <w:szCs w:val="24"/>
              </w:rPr>
              <w:lastRenderedPageBreak/>
              <w:t xml:space="preserve">- </w:t>
            </w:r>
            <w:r w:rsidRPr="003A7D37">
              <w:rPr>
                <w:rStyle w:val="FontStyle12"/>
              </w:rPr>
              <w:t>оформлять техническую документацию, заполнять соответствующие формы (формуляры, паспорта, оперативные журналы и т.п.)</w:t>
            </w:r>
          </w:p>
        </w:tc>
        <w:tc>
          <w:tcPr>
            <w:tcW w:w="0" w:type="auto"/>
            <w:shd w:val="clear" w:color="auto" w:fill="auto"/>
          </w:tcPr>
          <w:p w:rsidR="00D46FF2" w:rsidRPr="00C52055" w:rsidRDefault="00D46FF2" w:rsidP="007E5DF0">
            <w:r>
              <w:lastRenderedPageBreak/>
              <w:t>л</w:t>
            </w:r>
            <w:r w:rsidRPr="00C52055">
              <w:t>абораторная работа</w:t>
            </w:r>
            <w:r>
              <w:t>,</w:t>
            </w:r>
          </w:p>
          <w:p w:rsidR="00D46FF2" w:rsidRPr="00C52055" w:rsidRDefault="00D46FF2" w:rsidP="007E5DF0">
            <w:r>
              <w:t>с</w:t>
            </w:r>
            <w:r w:rsidRPr="00C52055">
              <w:t>итуационная задача</w:t>
            </w:r>
            <w:r>
              <w:t>,</w:t>
            </w:r>
          </w:p>
          <w:p w:rsidR="00D46FF2" w:rsidRPr="00E5077F" w:rsidRDefault="00D46FF2" w:rsidP="007E5DF0">
            <w:pPr>
              <w:rPr>
                <w:szCs w:val="24"/>
              </w:rPr>
            </w:pPr>
            <w:r>
              <w:t>п</w:t>
            </w:r>
            <w:r w:rsidRPr="00C52055">
              <w:t>рактическая работа</w:t>
            </w:r>
          </w:p>
        </w:tc>
        <w:tc>
          <w:tcPr>
            <w:tcW w:w="0" w:type="auto"/>
          </w:tcPr>
          <w:p w:rsidR="00D46FF2" w:rsidRPr="00C52055" w:rsidRDefault="00D46FF2" w:rsidP="007E5DF0">
            <w:r>
              <w:t>э</w:t>
            </w:r>
            <w:r w:rsidRPr="00C52055">
              <w:t>кспертное наблюдение</w:t>
            </w:r>
            <w:r>
              <w:t>,</w:t>
            </w:r>
          </w:p>
          <w:p w:rsidR="00D46FF2" w:rsidRPr="00E5077F" w:rsidRDefault="00D46FF2" w:rsidP="007E5DF0">
            <w:pPr>
              <w:rPr>
                <w:szCs w:val="24"/>
              </w:rPr>
            </w:pPr>
            <w:r>
              <w:t>оценка процесса, о</w:t>
            </w:r>
            <w:r w:rsidRPr="00C52055">
              <w:t>ценка результатов</w:t>
            </w:r>
          </w:p>
        </w:tc>
      </w:tr>
      <w:tr w:rsidR="00D46FF2" w:rsidRPr="00E5077F" w:rsidTr="007E5DF0">
        <w:tc>
          <w:tcPr>
            <w:tcW w:w="3969" w:type="dxa"/>
            <w:vMerge/>
          </w:tcPr>
          <w:p w:rsidR="00D46FF2" w:rsidRPr="00D72F83" w:rsidRDefault="00D46FF2" w:rsidP="007E5DF0">
            <w:pPr>
              <w:rPr>
                <w:szCs w:val="24"/>
              </w:rPr>
            </w:pPr>
          </w:p>
        </w:tc>
        <w:tc>
          <w:tcPr>
            <w:tcW w:w="5819" w:type="dxa"/>
            <w:shd w:val="clear" w:color="auto" w:fill="auto"/>
          </w:tcPr>
          <w:p w:rsidR="00D46FF2" w:rsidRPr="003A7D37" w:rsidRDefault="00D46FF2" w:rsidP="007E5DF0">
            <w:pPr>
              <w:pStyle w:val="Style5"/>
              <w:widowControl/>
              <w:rPr>
                <w:rStyle w:val="FontStyle12"/>
              </w:rPr>
            </w:pPr>
            <w:r w:rsidRPr="003A7D37">
              <w:rPr>
                <w:rStyle w:val="FontStyle11"/>
              </w:rPr>
              <w:t>- в</w:t>
            </w:r>
            <w:r w:rsidRPr="003A7D37">
              <w:rPr>
                <w:rStyle w:val="FontStyle12"/>
              </w:rPr>
              <w:t xml:space="preserve">ыполнения монтажа, демонтажа и технического обслуживания кабелей связи </w:t>
            </w:r>
            <w:r w:rsidRPr="003A7D37">
              <w:t>в соответствии с действующими отраслевыми стандартами</w:t>
            </w:r>
            <w:r w:rsidRPr="003A7D37">
              <w:rPr>
                <w:rStyle w:val="FontStyle12"/>
              </w:rPr>
              <w:t>;</w:t>
            </w:r>
          </w:p>
          <w:p w:rsidR="00D46FF2" w:rsidRPr="00D72F83" w:rsidRDefault="00D46FF2" w:rsidP="007E5DF0">
            <w:pPr>
              <w:rPr>
                <w:bCs/>
                <w:szCs w:val="24"/>
              </w:rPr>
            </w:pPr>
            <w:r w:rsidRPr="003A7D37">
              <w:rPr>
                <w:rStyle w:val="FontStyle11"/>
              </w:rPr>
              <w:t>- в</w:t>
            </w:r>
            <w:r w:rsidRPr="003A7D37">
              <w:rPr>
                <w:rStyle w:val="FontStyle12"/>
              </w:rPr>
              <w:t>ыполнения монтажа, демонтажа и технического обслуживания оконечных кабельных устройств</w:t>
            </w:r>
            <w:r w:rsidRPr="003A7D37">
              <w:t>в соответствии с действующими отраслевыми стандартами</w:t>
            </w:r>
            <w:r w:rsidRPr="003A7D37">
              <w:rPr>
                <w:rStyle w:val="FontStyle12"/>
              </w:rPr>
              <w:t>;</w:t>
            </w:r>
          </w:p>
        </w:tc>
        <w:tc>
          <w:tcPr>
            <w:tcW w:w="0" w:type="auto"/>
            <w:shd w:val="clear" w:color="auto" w:fill="auto"/>
          </w:tcPr>
          <w:p w:rsidR="00D46FF2" w:rsidRPr="00C52055" w:rsidRDefault="00D46FF2" w:rsidP="007E5DF0">
            <w:r>
              <w:t>п</w:t>
            </w:r>
            <w:r w:rsidRPr="00C52055">
              <w:t>рактическая работа</w:t>
            </w:r>
            <w:r>
              <w:t>,</w:t>
            </w:r>
          </w:p>
          <w:p w:rsidR="00D46FF2" w:rsidRPr="00E5077F" w:rsidRDefault="00D46FF2" w:rsidP="007E5DF0">
            <w:pPr>
              <w:rPr>
                <w:szCs w:val="24"/>
              </w:rPr>
            </w:pPr>
            <w:r>
              <w:t>в</w:t>
            </w:r>
            <w:r w:rsidRPr="00C52055">
              <w:t>иды работ на практике</w:t>
            </w:r>
          </w:p>
        </w:tc>
        <w:tc>
          <w:tcPr>
            <w:tcW w:w="0" w:type="auto"/>
          </w:tcPr>
          <w:p w:rsidR="00D46FF2" w:rsidRPr="00E5077F" w:rsidRDefault="00D46FF2" w:rsidP="007E5DF0">
            <w:pPr>
              <w:rPr>
                <w:szCs w:val="24"/>
              </w:rPr>
            </w:pPr>
            <w:r>
              <w:t>э</w:t>
            </w:r>
            <w:r w:rsidRPr="00C52055">
              <w:t>кспертное наблюдение</w:t>
            </w:r>
          </w:p>
        </w:tc>
      </w:tr>
      <w:tr w:rsidR="00D46FF2" w:rsidRPr="00E5077F" w:rsidTr="007E5DF0">
        <w:tc>
          <w:tcPr>
            <w:tcW w:w="3969" w:type="dxa"/>
          </w:tcPr>
          <w:p w:rsidR="00D46FF2" w:rsidRPr="00373866" w:rsidRDefault="00D46FF2" w:rsidP="007E5DF0">
            <w:pPr>
              <w:rPr>
                <w:b/>
                <w:szCs w:val="24"/>
              </w:rPr>
            </w:pPr>
            <w:r>
              <w:rPr>
                <w:b/>
                <w:szCs w:val="24"/>
              </w:rPr>
              <w:t xml:space="preserve">ПК </w:t>
            </w:r>
            <w:r w:rsidRPr="00373866">
              <w:rPr>
                <w:b/>
                <w:szCs w:val="24"/>
              </w:rPr>
              <w:t>2.1</w:t>
            </w:r>
            <w:r w:rsidRPr="00373866">
              <w:rPr>
                <w:szCs w:val="24"/>
              </w:rPr>
              <w:t>. Выполнять монтаж</w:t>
            </w:r>
            <w:r w:rsidRPr="00373866">
              <w:rPr>
                <w:rStyle w:val="FontStyle11"/>
              </w:rPr>
              <w:t xml:space="preserve">, демонтаж, первичную инсталляцию, мониторинг, диагностику </w:t>
            </w:r>
            <w:r w:rsidRPr="00373866">
              <w:rPr>
                <w:szCs w:val="24"/>
              </w:rPr>
              <w:t>инфокоммуникационных систем</w:t>
            </w:r>
            <w:r w:rsidRPr="00373866">
              <w:rPr>
                <w:rStyle w:val="FontStyle11"/>
              </w:rPr>
              <w:t xml:space="preserve">передачи </w:t>
            </w:r>
            <w:r w:rsidRPr="00373866">
              <w:rPr>
                <w:szCs w:val="24"/>
              </w:rPr>
              <w:t>в соответствии с действующими отраслевыми стандартами</w:t>
            </w:r>
          </w:p>
        </w:tc>
        <w:tc>
          <w:tcPr>
            <w:tcW w:w="5819" w:type="dxa"/>
            <w:shd w:val="clear" w:color="auto" w:fill="auto"/>
          </w:tcPr>
          <w:p w:rsidR="00D46FF2" w:rsidRPr="00373866" w:rsidRDefault="00D46FF2" w:rsidP="007E5DF0">
            <w:pPr>
              <w:rPr>
                <w:szCs w:val="24"/>
                <w:shd w:val="clear" w:color="auto" w:fill="FFFFFF"/>
              </w:rPr>
            </w:pPr>
            <w:r w:rsidRPr="00373866">
              <w:rPr>
                <w:szCs w:val="24"/>
                <w:shd w:val="clear" w:color="auto" w:fill="FFFFFF"/>
              </w:rPr>
              <w:t>методы коммутации и их использование в сетевых технологиях;</w:t>
            </w:r>
          </w:p>
          <w:p w:rsidR="00D46FF2" w:rsidRPr="00373866" w:rsidRDefault="00D46FF2" w:rsidP="007E5DF0">
            <w:pPr>
              <w:rPr>
                <w:bCs/>
                <w:szCs w:val="24"/>
                <w:shd w:val="clear" w:color="auto" w:fill="FFFFFF"/>
              </w:rPr>
            </w:pPr>
            <w:r>
              <w:rPr>
                <w:szCs w:val="24"/>
                <w:shd w:val="clear" w:color="auto" w:fill="FFFFFF"/>
              </w:rPr>
              <w:t>-</w:t>
            </w:r>
            <w:r w:rsidRPr="00373866">
              <w:rPr>
                <w:bCs/>
                <w:szCs w:val="24"/>
                <w:shd w:val="clear" w:color="auto" w:fill="FFFFFF"/>
              </w:rPr>
              <w:t>архитектуру и принципы построения сетей с коммутацией каналов;</w:t>
            </w:r>
          </w:p>
          <w:p w:rsidR="00D46FF2" w:rsidRPr="00373866" w:rsidRDefault="00D46FF2" w:rsidP="007E5DF0">
            <w:pPr>
              <w:rPr>
                <w:szCs w:val="24"/>
                <w:shd w:val="clear" w:color="auto" w:fill="FFFFFF"/>
              </w:rPr>
            </w:pPr>
            <w:r>
              <w:rPr>
                <w:szCs w:val="24"/>
                <w:shd w:val="clear" w:color="auto" w:fill="FFFFFF"/>
              </w:rPr>
              <w:t>-</w:t>
            </w:r>
            <w:r w:rsidRPr="00373866">
              <w:rPr>
                <w:bCs/>
                <w:szCs w:val="24"/>
                <w:shd w:val="clear" w:color="auto" w:fill="FFFFFF"/>
              </w:rPr>
              <w:t>принципы работы, п</w:t>
            </w:r>
            <w:r w:rsidRPr="00373866">
              <w:rPr>
                <w:rFonts w:eastAsia="Calibri"/>
                <w:bCs/>
                <w:szCs w:val="24"/>
              </w:rPr>
              <w:t xml:space="preserve">рограммное обеспечение оборудования </w:t>
            </w:r>
            <w:r w:rsidRPr="00373866">
              <w:rPr>
                <w:bCs/>
                <w:szCs w:val="24"/>
                <w:shd w:val="clear" w:color="auto" w:fill="FFFFFF"/>
              </w:rPr>
              <w:t>и а</w:t>
            </w:r>
            <w:r w:rsidRPr="00373866">
              <w:rPr>
                <w:szCs w:val="24"/>
                <w:shd w:val="clear" w:color="auto" w:fill="FFFFFF"/>
              </w:rPr>
              <w:t>лгоритмы установления соединений в цифровых системах коммутации;</w:t>
            </w:r>
          </w:p>
          <w:p w:rsidR="00D46FF2" w:rsidRPr="00373866" w:rsidRDefault="00D46FF2" w:rsidP="007E5DF0">
            <w:pPr>
              <w:rPr>
                <w:bCs/>
                <w:szCs w:val="24"/>
                <w:shd w:val="clear" w:color="auto" w:fill="FFFFFF"/>
              </w:rPr>
            </w:pPr>
            <w:r>
              <w:rPr>
                <w:szCs w:val="24"/>
                <w:shd w:val="clear" w:color="auto" w:fill="FFFFFF"/>
              </w:rPr>
              <w:t>-</w:t>
            </w:r>
            <w:r w:rsidRPr="00373866">
              <w:rPr>
                <w:szCs w:val="24"/>
              </w:rPr>
              <w:t>организацию системы сигнализации по общему каналу ОКС №7 и сетевой синхронизации в</w:t>
            </w:r>
            <w:r w:rsidRPr="00373866">
              <w:rPr>
                <w:bCs/>
                <w:szCs w:val="24"/>
                <w:shd w:val="clear" w:color="auto" w:fill="FFFFFF"/>
              </w:rPr>
              <w:t xml:space="preserve"> сетях с коммутацией каналов;</w:t>
            </w:r>
          </w:p>
          <w:p w:rsidR="00D46FF2" w:rsidRPr="00373866" w:rsidRDefault="00D46FF2" w:rsidP="007E5DF0">
            <w:pPr>
              <w:rPr>
                <w:bCs/>
                <w:iCs/>
                <w:szCs w:val="24"/>
              </w:rPr>
            </w:pPr>
            <w:r>
              <w:rPr>
                <w:szCs w:val="24"/>
                <w:shd w:val="clear" w:color="auto" w:fill="FFFFFF"/>
              </w:rPr>
              <w:t>-</w:t>
            </w:r>
            <w:r w:rsidRPr="00373866">
              <w:rPr>
                <w:bCs/>
                <w:szCs w:val="24"/>
              </w:rPr>
              <w:t>принципы пакетной передачи,</w:t>
            </w:r>
            <w:r w:rsidRPr="00373866">
              <w:rPr>
                <w:szCs w:val="24"/>
              </w:rPr>
              <w:t xml:space="preserve"> функциональную модель инфокоммуникационной сети с коммутацией пакетов NGN, оборудование </w:t>
            </w:r>
            <w:r w:rsidRPr="00373866">
              <w:rPr>
                <w:bCs/>
                <w:iCs/>
                <w:szCs w:val="24"/>
              </w:rPr>
              <w:t xml:space="preserve">сетей передачи данных с пакетной коммутацией; </w:t>
            </w:r>
          </w:p>
          <w:p w:rsidR="00D46FF2" w:rsidRPr="00373866" w:rsidRDefault="00D46FF2" w:rsidP="007E5DF0">
            <w:pPr>
              <w:rPr>
                <w:bCs/>
                <w:iCs/>
                <w:szCs w:val="24"/>
              </w:rPr>
            </w:pPr>
            <w:r>
              <w:rPr>
                <w:bCs/>
                <w:iCs/>
                <w:szCs w:val="24"/>
              </w:rPr>
              <w:t>-</w:t>
            </w:r>
            <w:r w:rsidRPr="00373866">
              <w:rPr>
                <w:szCs w:val="24"/>
              </w:rPr>
              <w:t>принципы адресации и маршрутизации в сетях передачи данных</w:t>
            </w:r>
            <w:r w:rsidRPr="00373866">
              <w:rPr>
                <w:bCs/>
                <w:iCs/>
                <w:szCs w:val="24"/>
              </w:rPr>
              <w:t xml:space="preserve"> с пакетной коммутацией;</w:t>
            </w:r>
          </w:p>
          <w:p w:rsidR="00D46FF2" w:rsidRPr="00373866" w:rsidRDefault="00D46FF2" w:rsidP="007E5DF0">
            <w:pPr>
              <w:rPr>
                <w:bCs/>
                <w:iCs/>
                <w:szCs w:val="24"/>
              </w:rPr>
            </w:pPr>
            <w:r>
              <w:rPr>
                <w:szCs w:val="24"/>
              </w:rPr>
              <w:t>-</w:t>
            </w:r>
            <w:r w:rsidRPr="00373866">
              <w:rPr>
                <w:bCs/>
                <w:iCs/>
                <w:szCs w:val="24"/>
              </w:rPr>
              <w:t>структуру программного обеспечения (ПО) в сетях с пакетной коммутацией;</w:t>
            </w:r>
          </w:p>
          <w:p w:rsidR="00D46FF2" w:rsidRPr="00373866" w:rsidRDefault="00D46FF2" w:rsidP="007E5DF0">
            <w:pPr>
              <w:rPr>
                <w:szCs w:val="24"/>
              </w:rPr>
            </w:pPr>
            <w:r w:rsidRPr="00373866">
              <w:rPr>
                <w:szCs w:val="24"/>
              </w:rPr>
              <w:t>технологии пакетной передачи данных и голоса по IP- сетям:</w:t>
            </w:r>
          </w:p>
          <w:p w:rsidR="00D46FF2" w:rsidRPr="00373866" w:rsidRDefault="00D46FF2" w:rsidP="007E5DF0">
            <w:pPr>
              <w:rPr>
                <w:szCs w:val="24"/>
              </w:rPr>
            </w:pPr>
            <w:r>
              <w:rPr>
                <w:szCs w:val="24"/>
              </w:rPr>
              <w:t>-</w:t>
            </w:r>
            <w:r w:rsidRPr="00373866">
              <w:rPr>
                <w:szCs w:val="24"/>
              </w:rPr>
              <w:t>модели построения сетей IP-телефонии, архитектуру IP-сети;</w:t>
            </w:r>
          </w:p>
          <w:p w:rsidR="00D46FF2" w:rsidRPr="00373866" w:rsidRDefault="00D46FF2" w:rsidP="007E5DF0">
            <w:pPr>
              <w:rPr>
                <w:szCs w:val="24"/>
              </w:rPr>
            </w:pPr>
            <w:r>
              <w:rPr>
                <w:szCs w:val="24"/>
              </w:rPr>
              <w:t>-</w:t>
            </w:r>
            <w:r w:rsidRPr="00373866">
              <w:rPr>
                <w:bCs/>
                <w:szCs w:val="24"/>
              </w:rPr>
              <w:t xml:space="preserve">построение сетей IP-телефонии на базе </w:t>
            </w:r>
            <w:r w:rsidRPr="00373866">
              <w:rPr>
                <w:iCs/>
                <w:szCs w:val="24"/>
              </w:rPr>
              <w:t xml:space="preserve">протоколов реального времени </w:t>
            </w:r>
            <w:r w:rsidRPr="00373866">
              <w:rPr>
                <w:szCs w:val="24"/>
              </w:rPr>
              <w:t xml:space="preserve">RTP, RTCP, UDP; </w:t>
            </w:r>
            <w:r w:rsidRPr="00373866">
              <w:rPr>
                <w:bCs/>
                <w:szCs w:val="24"/>
              </w:rPr>
              <w:t xml:space="preserve">стека протоколов H.323, </w:t>
            </w:r>
            <w:r w:rsidRPr="00373866">
              <w:rPr>
                <w:szCs w:val="24"/>
                <w:lang w:val="en-US"/>
              </w:rPr>
              <w:t>SIP</w:t>
            </w:r>
            <w:r w:rsidRPr="00373866">
              <w:rPr>
                <w:szCs w:val="24"/>
              </w:rPr>
              <w:t>/</w:t>
            </w:r>
            <w:r w:rsidRPr="00373866">
              <w:rPr>
                <w:szCs w:val="24"/>
                <w:lang w:val="en-US"/>
              </w:rPr>
              <w:t>SIP</w:t>
            </w:r>
            <w:r w:rsidRPr="00373866">
              <w:rPr>
                <w:szCs w:val="24"/>
              </w:rPr>
              <w:t>-</w:t>
            </w:r>
            <w:r w:rsidRPr="00373866">
              <w:rPr>
                <w:szCs w:val="24"/>
                <w:lang w:val="en-US"/>
              </w:rPr>
              <w:t>T</w:t>
            </w:r>
            <w:r w:rsidRPr="00373866">
              <w:rPr>
                <w:szCs w:val="24"/>
              </w:rPr>
              <w:t xml:space="preserve">, </w:t>
            </w:r>
            <w:r w:rsidRPr="00373866">
              <w:rPr>
                <w:szCs w:val="24"/>
                <w:lang w:val="en-US"/>
              </w:rPr>
              <w:t>MGCP</w:t>
            </w:r>
            <w:r w:rsidRPr="00373866">
              <w:rPr>
                <w:szCs w:val="24"/>
              </w:rPr>
              <w:t xml:space="preserve">, </w:t>
            </w:r>
            <w:r w:rsidRPr="00373866">
              <w:rPr>
                <w:szCs w:val="24"/>
                <w:lang w:val="en-US"/>
              </w:rPr>
              <w:t>MEGACO</w:t>
            </w:r>
            <w:r w:rsidRPr="00373866">
              <w:rPr>
                <w:szCs w:val="24"/>
              </w:rPr>
              <w:t xml:space="preserve">/ </w:t>
            </w:r>
            <w:r w:rsidRPr="00373866">
              <w:rPr>
                <w:szCs w:val="24"/>
                <w:lang w:val="en-US"/>
              </w:rPr>
              <w:t>H</w:t>
            </w:r>
            <w:r w:rsidRPr="00373866">
              <w:rPr>
                <w:szCs w:val="24"/>
              </w:rPr>
              <w:t xml:space="preserve">.248, </w:t>
            </w:r>
            <w:r w:rsidRPr="00373866">
              <w:rPr>
                <w:szCs w:val="24"/>
                <w:lang w:val="en-US"/>
              </w:rPr>
              <w:t>BICC</w:t>
            </w:r>
            <w:r w:rsidRPr="00373866">
              <w:rPr>
                <w:szCs w:val="24"/>
              </w:rPr>
              <w:t xml:space="preserve">, </w:t>
            </w:r>
            <w:r w:rsidRPr="00373866">
              <w:rPr>
                <w:szCs w:val="24"/>
                <w:lang w:val="en-US"/>
              </w:rPr>
              <w:t>SIGTRAN</w:t>
            </w:r>
            <w:r w:rsidRPr="00373866">
              <w:rPr>
                <w:szCs w:val="24"/>
              </w:rPr>
              <w:t>, SCTP;</w:t>
            </w:r>
          </w:p>
          <w:p w:rsidR="00D46FF2" w:rsidRPr="00373866" w:rsidRDefault="00D46FF2" w:rsidP="007E5DF0">
            <w:pPr>
              <w:pStyle w:val="a3"/>
            </w:pPr>
            <w:r>
              <w:rPr>
                <w:rFonts w:eastAsiaTheme="minorHAnsi"/>
              </w:rPr>
              <w:t>-</w:t>
            </w:r>
            <w:r w:rsidRPr="00373866">
              <w:t xml:space="preserve">узлы управления NGN Softswitch, SBC: эталонную архитектуру, оборудование </w:t>
            </w:r>
            <w:r w:rsidRPr="00373866">
              <w:rPr>
                <w:lang w:val="en-US"/>
              </w:rPr>
              <w:t>Softswitch</w:t>
            </w:r>
            <w:r w:rsidRPr="00373866">
              <w:t xml:space="preserve">; </w:t>
            </w:r>
          </w:p>
          <w:p w:rsidR="00D46FF2" w:rsidRPr="00373866" w:rsidRDefault="00D46FF2" w:rsidP="007E5DF0">
            <w:pPr>
              <w:pStyle w:val="af1"/>
              <w:spacing w:after="0"/>
              <w:jc w:val="left"/>
              <w:outlineLvl w:val="9"/>
              <w:rPr>
                <w:rFonts w:ascii="Times New Roman" w:hAnsi="Times New Roman"/>
              </w:rPr>
            </w:pPr>
            <w:r>
              <w:rPr>
                <w:rFonts w:ascii="Times New Roman" w:hAnsi="Times New Roman"/>
              </w:rPr>
              <w:t>-</w:t>
            </w:r>
            <w:r w:rsidRPr="00373866">
              <w:rPr>
                <w:rFonts w:ascii="Times New Roman" w:hAnsi="Times New Roman"/>
              </w:rPr>
              <w:t>оборудование уровня управления вызовом и сигнализацией;</w:t>
            </w:r>
          </w:p>
          <w:p w:rsidR="00D46FF2" w:rsidRPr="00373866" w:rsidRDefault="00D46FF2" w:rsidP="007E5DF0">
            <w:pPr>
              <w:rPr>
                <w:szCs w:val="24"/>
              </w:rPr>
            </w:pPr>
            <w:r>
              <w:rPr>
                <w:szCs w:val="24"/>
                <w:lang w:eastAsia="ru-RU"/>
              </w:rPr>
              <w:t>-</w:t>
            </w:r>
            <w:r w:rsidRPr="00373866">
              <w:rPr>
                <w:szCs w:val="24"/>
              </w:rPr>
              <w:t xml:space="preserve">систему общеканальной сигнализации №7 в IP-сети, принципы обеспечения качества обслуживания в сетях с пакетной передачей данных; </w:t>
            </w:r>
          </w:p>
          <w:p w:rsidR="00D46FF2" w:rsidRPr="00373866" w:rsidRDefault="00D46FF2" w:rsidP="007E5DF0">
            <w:pPr>
              <w:rPr>
                <w:rFonts w:eastAsia="Calibri"/>
                <w:szCs w:val="24"/>
              </w:rPr>
            </w:pPr>
            <w:r>
              <w:rPr>
                <w:szCs w:val="24"/>
              </w:rPr>
              <w:t>-</w:t>
            </w:r>
            <w:r w:rsidRPr="00373866">
              <w:rPr>
                <w:rFonts w:eastAsia="Calibri"/>
                <w:szCs w:val="24"/>
              </w:rPr>
              <w:t xml:space="preserve">сетевые элементы оптических </w:t>
            </w:r>
            <w:r w:rsidRPr="00373866">
              <w:rPr>
                <w:rFonts w:eastAsia="Calibri"/>
                <w:szCs w:val="24"/>
              </w:rPr>
              <w:lastRenderedPageBreak/>
              <w:t xml:space="preserve">транспортных сетей, </w:t>
            </w:r>
          </w:p>
          <w:p w:rsidR="00D46FF2" w:rsidRPr="00373866" w:rsidRDefault="00D46FF2" w:rsidP="007E5DF0">
            <w:pPr>
              <w:rPr>
                <w:bCs/>
                <w:szCs w:val="24"/>
              </w:rPr>
            </w:pPr>
            <w:r>
              <w:rPr>
                <w:rFonts w:eastAsia="Calibri"/>
                <w:szCs w:val="24"/>
              </w:rPr>
              <w:t>-</w:t>
            </w:r>
            <w:r w:rsidRPr="00373866">
              <w:rPr>
                <w:rFonts w:eastAsia="Calibri"/>
                <w:szCs w:val="24"/>
              </w:rPr>
              <w:t>архитектуру</w:t>
            </w:r>
            <w:r w:rsidRPr="00373866">
              <w:rPr>
                <w:rFonts w:eastAsia="Calibri"/>
                <w:bCs/>
                <w:szCs w:val="24"/>
              </w:rPr>
              <w:t xml:space="preserve">, </w:t>
            </w:r>
            <w:r w:rsidRPr="00373866">
              <w:rPr>
                <w:rFonts w:eastAsia="Calibri"/>
                <w:szCs w:val="24"/>
              </w:rPr>
              <w:t>защиту</w:t>
            </w:r>
            <w:r w:rsidRPr="00373866">
              <w:rPr>
                <w:rFonts w:eastAsia="Calibri"/>
                <w:bCs/>
                <w:szCs w:val="24"/>
              </w:rPr>
              <w:t xml:space="preserve">, </w:t>
            </w:r>
            <w:r w:rsidRPr="00373866">
              <w:rPr>
                <w:rFonts w:eastAsia="Calibri"/>
                <w:szCs w:val="24"/>
              </w:rPr>
              <w:t>синхронизацию и управление в оптических транспортных сетях</w:t>
            </w:r>
          </w:p>
        </w:tc>
        <w:tc>
          <w:tcPr>
            <w:tcW w:w="0" w:type="auto"/>
            <w:shd w:val="clear" w:color="auto" w:fill="auto"/>
          </w:tcPr>
          <w:p w:rsidR="00D46FF2" w:rsidRPr="00373866" w:rsidRDefault="00D46FF2" w:rsidP="007E5DF0">
            <w:pPr>
              <w:rPr>
                <w:szCs w:val="24"/>
              </w:rPr>
            </w:pPr>
            <w:r w:rsidRPr="00373866">
              <w:rPr>
                <w:szCs w:val="24"/>
              </w:rPr>
              <w:lastRenderedPageBreak/>
              <w:t>тестирование,</w:t>
            </w:r>
          </w:p>
          <w:p w:rsidR="00D46FF2" w:rsidRPr="00373866" w:rsidRDefault="00D46FF2" w:rsidP="007E5DF0">
            <w:pPr>
              <w:rPr>
                <w:szCs w:val="24"/>
              </w:rPr>
            </w:pPr>
            <w:r w:rsidRPr="00373866">
              <w:rPr>
                <w:szCs w:val="24"/>
              </w:rPr>
              <w:t>экзамен</w:t>
            </w:r>
          </w:p>
        </w:tc>
        <w:tc>
          <w:tcPr>
            <w:tcW w:w="0" w:type="auto"/>
          </w:tcPr>
          <w:p w:rsidR="00D46FF2" w:rsidRPr="00373866" w:rsidRDefault="00D46FF2" w:rsidP="007E5DF0">
            <w:pPr>
              <w:rPr>
                <w:szCs w:val="24"/>
              </w:rPr>
            </w:pPr>
            <w:r w:rsidRPr="00373866">
              <w:rPr>
                <w:szCs w:val="24"/>
              </w:rPr>
              <w:t>75% правильных ответов,</w:t>
            </w:r>
          </w:p>
          <w:p w:rsidR="00D46FF2" w:rsidRPr="00373866" w:rsidRDefault="00D46FF2" w:rsidP="007E5DF0">
            <w:pPr>
              <w:rPr>
                <w:szCs w:val="24"/>
              </w:rPr>
            </w:pPr>
            <w:r w:rsidRPr="00373866">
              <w:rPr>
                <w:szCs w:val="24"/>
              </w:rPr>
              <w:t xml:space="preserve">оценка результатов </w:t>
            </w:r>
          </w:p>
        </w:tc>
      </w:tr>
      <w:tr w:rsidR="00D46FF2" w:rsidRPr="00E5077F" w:rsidTr="007E5DF0">
        <w:tc>
          <w:tcPr>
            <w:tcW w:w="3969" w:type="dxa"/>
            <w:vMerge w:val="restart"/>
          </w:tcPr>
          <w:p w:rsidR="00D46FF2" w:rsidRPr="00373866" w:rsidRDefault="00D46FF2" w:rsidP="007E5DF0">
            <w:pPr>
              <w:rPr>
                <w:b/>
                <w:szCs w:val="24"/>
              </w:rPr>
            </w:pPr>
          </w:p>
        </w:tc>
        <w:tc>
          <w:tcPr>
            <w:tcW w:w="5819" w:type="dxa"/>
            <w:shd w:val="clear" w:color="auto" w:fill="auto"/>
          </w:tcPr>
          <w:p w:rsidR="00D46FF2" w:rsidRPr="00373866" w:rsidRDefault="00D46FF2" w:rsidP="007E5DF0">
            <w:pPr>
              <w:pStyle w:val="a3"/>
              <w:tabs>
                <w:tab w:val="left" w:pos="241"/>
              </w:tabs>
            </w:pPr>
            <w:r w:rsidRPr="00373866">
              <w:t xml:space="preserve">проводить анализ эксплуатируемой телекоммуникационной сети для определения основных направления ее модернизации; </w:t>
            </w:r>
          </w:p>
          <w:p w:rsidR="00D46FF2" w:rsidRPr="00373866" w:rsidRDefault="00D46FF2" w:rsidP="007E5DF0">
            <w:pPr>
              <w:pStyle w:val="a3"/>
              <w:tabs>
                <w:tab w:val="left" w:pos="241"/>
              </w:tabs>
            </w:pPr>
            <w:r>
              <w:t>-</w:t>
            </w:r>
            <w:r w:rsidRPr="00373866">
              <w:t>разрабатывать рекомендации по модернизации эксплуатируемой телекоммуникационной сети;</w:t>
            </w:r>
          </w:p>
          <w:p w:rsidR="00D46FF2" w:rsidRPr="00373866" w:rsidRDefault="00D46FF2" w:rsidP="007E5DF0">
            <w:pPr>
              <w:tabs>
                <w:tab w:val="num" w:pos="720"/>
              </w:tabs>
              <w:rPr>
                <w:szCs w:val="24"/>
              </w:rPr>
            </w:pPr>
            <w:r>
              <w:rPr>
                <w:szCs w:val="24"/>
              </w:rPr>
              <w:t>-</w:t>
            </w:r>
            <w:r w:rsidRPr="00373866">
              <w:rPr>
                <w:szCs w:val="24"/>
              </w:rPr>
              <w:t xml:space="preserve">читать техническую документацию, используемую при эксплуатации систем коммутации и оптических транспортных систем; </w:t>
            </w:r>
          </w:p>
          <w:p w:rsidR="00D46FF2" w:rsidRPr="00373866" w:rsidRDefault="00D46FF2" w:rsidP="007E5DF0">
            <w:pPr>
              <w:tabs>
                <w:tab w:val="num" w:pos="720"/>
              </w:tabs>
              <w:rPr>
                <w:szCs w:val="24"/>
              </w:rPr>
            </w:pPr>
            <w:r w:rsidRPr="00373866">
              <w:rPr>
                <w:szCs w:val="24"/>
              </w:rPr>
              <w:t>осуществлять первичную инсталляцию программного обеспечения инфокоммуникационных систем;</w:t>
            </w:r>
          </w:p>
          <w:p w:rsidR="00D46FF2" w:rsidRPr="00373866" w:rsidRDefault="00D46FF2" w:rsidP="007E5DF0">
            <w:pPr>
              <w:tabs>
                <w:tab w:val="num" w:pos="720"/>
              </w:tabs>
              <w:rPr>
                <w:szCs w:val="24"/>
              </w:rPr>
            </w:pPr>
            <w:r>
              <w:rPr>
                <w:szCs w:val="24"/>
              </w:rPr>
              <w:t>-</w:t>
            </w:r>
            <w:r w:rsidRPr="00373866">
              <w:rPr>
                <w:szCs w:val="24"/>
              </w:rPr>
              <w:t>осуществлять организацию эксплуатации и технического обслуживания инфокоммуникационных систем на основе концепции Telecommunicationmanagementnetwork (TMN);</w:t>
            </w:r>
          </w:p>
          <w:p w:rsidR="00D46FF2" w:rsidRPr="00373866" w:rsidRDefault="00D46FF2" w:rsidP="007E5DF0">
            <w:pPr>
              <w:rPr>
                <w:szCs w:val="24"/>
              </w:rPr>
            </w:pPr>
            <w:r>
              <w:rPr>
                <w:szCs w:val="24"/>
              </w:rPr>
              <w:t>-</w:t>
            </w:r>
            <w:r w:rsidRPr="00373866">
              <w:rPr>
                <w:szCs w:val="24"/>
              </w:rPr>
              <w:t>разрабатывать на языке SDL алгоритмы автоматизации отдельных процедур ТЭ систем коммутации;</w:t>
            </w:r>
          </w:p>
          <w:p w:rsidR="00D46FF2" w:rsidRPr="00373866" w:rsidRDefault="00D46FF2" w:rsidP="007E5DF0">
            <w:pPr>
              <w:tabs>
                <w:tab w:val="num" w:pos="720"/>
              </w:tabs>
              <w:rPr>
                <w:szCs w:val="24"/>
              </w:rPr>
            </w:pPr>
            <w:r>
              <w:rPr>
                <w:szCs w:val="24"/>
              </w:rPr>
              <w:t>-</w:t>
            </w:r>
            <w:r w:rsidRPr="00373866">
              <w:rPr>
                <w:szCs w:val="24"/>
              </w:rPr>
              <w:t>использовать языки программирования C++; Java, применять языки Web - настройки телекоммуникационных систем;</w:t>
            </w:r>
          </w:p>
          <w:p w:rsidR="00D46FF2" w:rsidRPr="00373866" w:rsidRDefault="00D46FF2" w:rsidP="007E5DF0">
            <w:pPr>
              <w:pStyle w:val="af1"/>
              <w:spacing w:after="0"/>
              <w:jc w:val="left"/>
              <w:outlineLvl w:val="9"/>
              <w:rPr>
                <w:rFonts w:ascii="Times New Roman" w:eastAsia="Calibri" w:hAnsi="Times New Roman"/>
                <w:bCs/>
              </w:rPr>
            </w:pPr>
            <w:r>
              <w:rPr>
                <w:rFonts w:ascii="Times New Roman" w:eastAsiaTheme="minorHAnsi" w:hAnsi="Times New Roman"/>
                <w:lang w:eastAsia="en-US"/>
              </w:rPr>
              <w:t>-</w:t>
            </w:r>
            <w:r w:rsidRPr="00373866">
              <w:rPr>
                <w:rFonts w:ascii="Times New Roman" w:eastAsia="Calibri" w:hAnsi="Times New Roman"/>
                <w:bCs/>
              </w:rPr>
              <w:t>конфигурировать оборудование цифровых систем коммутации и оптических транспортных систем в соответствии с условиями эксплуатации;</w:t>
            </w:r>
          </w:p>
          <w:p w:rsidR="00D46FF2" w:rsidRPr="00373866" w:rsidRDefault="00D46FF2" w:rsidP="007E5DF0">
            <w:pPr>
              <w:rPr>
                <w:bCs/>
                <w:szCs w:val="24"/>
              </w:rPr>
            </w:pPr>
            <w:r>
              <w:rPr>
                <w:szCs w:val="24"/>
                <w:lang w:eastAsia="ru-RU"/>
              </w:rPr>
              <w:t>-</w:t>
            </w:r>
            <w:r w:rsidRPr="00373866">
              <w:rPr>
                <w:szCs w:val="24"/>
              </w:rPr>
              <w:t xml:space="preserve">производить настройку и техническое обслуживание цифровых систем коммутации </w:t>
            </w:r>
            <w:r w:rsidRPr="00373866">
              <w:rPr>
                <w:rFonts w:eastAsia="Calibri"/>
                <w:bCs/>
                <w:szCs w:val="24"/>
              </w:rPr>
              <w:t>и систем передачи</w:t>
            </w:r>
          </w:p>
        </w:tc>
        <w:tc>
          <w:tcPr>
            <w:tcW w:w="0" w:type="auto"/>
            <w:shd w:val="clear" w:color="auto" w:fill="auto"/>
          </w:tcPr>
          <w:p w:rsidR="00D46FF2" w:rsidRPr="00373866" w:rsidRDefault="00D46FF2" w:rsidP="007E5DF0">
            <w:pPr>
              <w:rPr>
                <w:szCs w:val="24"/>
              </w:rPr>
            </w:pPr>
            <w:r w:rsidRPr="00373866">
              <w:rPr>
                <w:szCs w:val="24"/>
              </w:rPr>
              <w:t>лабораторная работа,</w:t>
            </w:r>
          </w:p>
          <w:p w:rsidR="00D46FF2" w:rsidRPr="00373866" w:rsidRDefault="00D46FF2" w:rsidP="007E5DF0">
            <w:pPr>
              <w:rPr>
                <w:szCs w:val="24"/>
              </w:rPr>
            </w:pPr>
            <w:r w:rsidRPr="00373866">
              <w:rPr>
                <w:szCs w:val="24"/>
              </w:rPr>
              <w:t>ситуационная задача,</w:t>
            </w:r>
          </w:p>
          <w:p w:rsidR="00D46FF2" w:rsidRPr="00373866" w:rsidRDefault="00D46FF2" w:rsidP="007E5DF0">
            <w:pPr>
              <w:rPr>
                <w:szCs w:val="24"/>
              </w:rPr>
            </w:pPr>
            <w:r w:rsidRPr="00373866">
              <w:rPr>
                <w:szCs w:val="24"/>
              </w:rPr>
              <w:t>практическая работа</w:t>
            </w:r>
          </w:p>
        </w:tc>
        <w:tc>
          <w:tcPr>
            <w:tcW w:w="0" w:type="auto"/>
          </w:tcPr>
          <w:p w:rsidR="00D46FF2" w:rsidRPr="00373866" w:rsidRDefault="00D46FF2" w:rsidP="007E5DF0">
            <w:pPr>
              <w:rPr>
                <w:szCs w:val="24"/>
              </w:rPr>
            </w:pPr>
            <w:r w:rsidRPr="00373866">
              <w:rPr>
                <w:szCs w:val="24"/>
              </w:rPr>
              <w:t>экспертное наблюдение,</w:t>
            </w:r>
          </w:p>
          <w:p w:rsidR="00D46FF2" w:rsidRPr="00373866" w:rsidRDefault="00D46FF2" w:rsidP="007E5DF0">
            <w:pPr>
              <w:rPr>
                <w:szCs w:val="24"/>
              </w:rPr>
            </w:pPr>
            <w:r w:rsidRPr="00373866">
              <w:rPr>
                <w:szCs w:val="24"/>
              </w:rPr>
              <w:t>оценка процесса, оценка результатов</w:t>
            </w:r>
          </w:p>
        </w:tc>
      </w:tr>
      <w:tr w:rsidR="00D46FF2" w:rsidRPr="00E5077F" w:rsidTr="007E5DF0">
        <w:tc>
          <w:tcPr>
            <w:tcW w:w="3969" w:type="dxa"/>
            <w:vMerge/>
          </w:tcPr>
          <w:p w:rsidR="00D46FF2" w:rsidRPr="00373866" w:rsidRDefault="00D46FF2" w:rsidP="007E5DF0">
            <w:pPr>
              <w:rPr>
                <w:b/>
                <w:szCs w:val="24"/>
              </w:rPr>
            </w:pPr>
          </w:p>
        </w:tc>
        <w:tc>
          <w:tcPr>
            <w:tcW w:w="5819" w:type="dxa"/>
            <w:shd w:val="clear" w:color="auto" w:fill="auto"/>
          </w:tcPr>
          <w:p w:rsidR="00D46FF2" w:rsidRPr="00373866" w:rsidRDefault="00D46FF2" w:rsidP="007E5DF0">
            <w:pPr>
              <w:rPr>
                <w:bCs/>
                <w:szCs w:val="24"/>
              </w:rPr>
            </w:pPr>
            <w:r w:rsidRPr="00373866">
              <w:rPr>
                <w:szCs w:val="24"/>
              </w:rPr>
              <w:t>выполнения монтажа</w:t>
            </w:r>
            <w:r w:rsidRPr="00373866">
              <w:rPr>
                <w:rStyle w:val="FontStyle11"/>
              </w:rPr>
              <w:t xml:space="preserve">, демонтажа, первичной инсталляции, мониторинга, диагностики </w:t>
            </w:r>
            <w:r w:rsidRPr="00373866">
              <w:rPr>
                <w:szCs w:val="24"/>
              </w:rPr>
              <w:t>инфокоммуникационных систем</w:t>
            </w:r>
            <w:r w:rsidRPr="00373866">
              <w:rPr>
                <w:rStyle w:val="FontStyle11"/>
              </w:rPr>
              <w:t xml:space="preserve">передачи </w:t>
            </w:r>
            <w:r w:rsidRPr="00373866">
              <w:rPr>
                <w:szCs w:val="24"/>
              </w:rPr>
              <w:t>в соответствии с действующими отраслевыми стандартами</w:t>
            </w:r>
          </w:p>
        </w:tc>
        <w:tc>
          <w:tcPr>
            <w:tcW w:w="0" w:type="auto"/>
            <w:shd w:val="clear" w:color="auto" w:fill="auto"/>
          </w:tcPr>
          <w:p w:rsidR="00D46FF2" w:rsidRPr="00373866" w:rsidRDefault="00D46FF2" w:rsidP="007E5DF0">
            <w:pPr>
              <w:rPr>
                <w:szCs w:val="24"/>
              </w:rPr>
            </w:pPr>
            <w:r w:rsidRPr="00373866">
              <w:rPr>
                <w:szCs w:val="24"/>
              </w:rPr>
              <w:t>практическая работа,</w:t>
            </w:r>
          </w:p>
          <w:p w:rsidR="00D46FF2" w:rsidRPr="00373866" w:rsidRDefault="00D46FF2" w:rsidP="007E5DF0">
            <w:pPr>
              <w:rPr>
                <w:szCs w:val="24"/>
              </w:rPr>
            </w:pPr>
            <w:r w:rsidRPr="00373866">
              <w:rPr>
                <w:szCs w:val="24"/>
              </w:rPr>
              <w:t>виды работ на практике</w:t>
            </w:r>
          </w:p>
        </w:tc>
        <w:tc>
          <w:tcPr>
            <w:tcW w:w="0" w:type="auto"/>
          </w:tcPr>
          <w:p w:rsidR="00D46FF2" w:rsidRPr="00373866" w:rsidRDefault="00D46FF2" w:rsidP="007E5DF0">
            <w:pPr>
              <w:rPr>
                <w:szCs w:val="24"/>
              </w:rPr>
            </w:pPr>
            <w:r w:rsidRPr="00373866">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01 Выбирать способы решения задач профессиональной деятельности, применительно к различным контекстам</w:t>
            </w:r>
          </w:p>
        </w:tc>
        <w:tc>
          <w:tcPr>
            <w:tcW w:w="5819" w:type="dxa"/>
            <w:shd w:val="clear" w:color="auto" w:fill="auto"/>
          </w:tcPr>
          <w:p w:rsidR="00D46FF2" w:rsidRPr="00D72F83" w:rsidRDefault="00D46FF2" w:rsidP="007E5DF0">
            <w:pPr>
              <w:rPr>
                <w:bCs/>
                <w:szCs w:val="24"/>
              </w:rPr>
            </w:pPr>
            <w:r w:rsidRPr="00D72F83">
              <w:rPr>
                <w:bCs/>
                <w:szCs w:val="24"/>
              </w:rPr>
              <w:t>Актуальный профессиональный и социальный контекст, в котором приходится работать и жить;</w:t>
            </w:r>
          </w:p>
          <w:p w:rsidR="00D46FF2" w:rsidRPr="00D72F83" w:rsidRDefault="00D46FF2" w:rsidP="007E5DF0">
            <w:pPr>
              <w:rPr>
                <w:bCs/>
                <w:szCs w:val="24"/>
              </w:rPr>
            </w:pPr>
            <w:r w:rsidRPr="00D72F83">
              <w:rPr>
                <w:bCs/>
                <w:szCs w:val="24"/>
              </w:rPr>
              <w:t>Основные источники информации и ресурсы для решения задач и проблем в профессиональном и/или социальном контексте.</w:t>
            </w:r>
          </w:p>
          <w:p w:rsidR="00D46FF2" w:rsidRPr="00D72F83" w:rsidRDefault="00D46FF2" w:rsidP="007E5DF0">
            <w:pPr>
              <w:rPr>
                <w:bCs/>
                <w:szCs w:val="24"/>
              </w:rPr>
            </w:pPr>
            <w:r w:rsidRPr="00D72F83">
              <w:rPr>
                <w:bCs/>
                <w:szCs w:val="24"/>
              </w:rPr>
              <w:t>Алгоритмы выполнения работ в профессиональной и смежных областях;</w:t>
            </w:r>
          </w:p>
          <w:p w:rsidR="00D46FF2" w:rsidRPr="00D72F83" w:rsidRDefault="00D46FF2" w:rsidP="007E5DF0">
            <w:pPr>
              <w:rPr>
                <w:bCs/>
                <w:szCs w:val="24"/>
              </w:rPr>
            </w:pPr>
            <w:r w:rsidRPr="00D72F83">
              <w:rPr>
                <w:bCs/>
                <w:szCs w:val="24"/>
              </w:rPr>
              <w:lastRenderedPageBreak/>
              <w:t>Методы работы в профессиональной и смежных сферах.</w:t>
            </w:r>
          </w:p>
          <w:p w:rsidR="00D46FF2" w:rsidRPr="00D72F83" w:rsidRDefault="00D46FF2" w:rsidP="007E5DF0">
            <w:pPr>
              <w:rPr>
                <w:bCs/>
                <w:szCs w:val="24"/>
              </w:rPr>
            </w:pPr>
            <w:r w:rsidRPr="00D72F83">
              <w:rPr>
                <w:bCs/>
                <w:szCs w:val="24"/>
              </w:rPr>
              <w:t>Структура плана для решения задач</w:t>
            </w:r>
          </w:p>
          <w:p w:rsidR="00D46FF2" w:rsidRPr="00D72F83" w:rsidRDefault="00D46FF2" w:rsidP="007E5DF0">
            <w:pPr>
              <w:rPr>
                <w:i/>
                <w:szCs w:val="24"/>
              </w:rPr>
            </w:pPr>
            <w:r w:rsidRPr="00D72F83">
              <w:rPr>
                <w:bCs/>
                <w:szCs w:val="24"/>
              </w:rPr>
              <w:t>Порядок оценки результатов решения задач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lastRenderedPageBreak/>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Распознавать задачу и/или проблему в профессиональном и/или социальном контексте;</w:t>
            </w:r>
          </w:p>
          <w:p w:rsidR="00D46FF2" w:rsidRPr="00D72F83" w:rsidRDefault="00D46FF2" w:rsidP="007E5DF0">
            <w:pPr>
              <w:rPr>
                <w:bCs/>
                <w:szCs w:val="24"/>
              </w:rPr>
            </w:pPr>
            <w:r w:rsidRPr="00D72F83">
              <w:rPr>
                <w:bCs/>
                <w:szCs w:val="24"/>
              </w:rPr>
              <w:t>Анализировать задачу и/или проблему и выделять её составные части;</w:t>
            </w:r>
          </w:p>
          <w:p w:rsidR="00D46FF2" w:rsidRPr="00D72F83" w:rsidRDefault="00D46FF2" w:rsidP="007E5DF0">
            <w:pPr>
              <w:rPr>
                <w:bCs/>
                <w:szCs w:val="24"/>
              </w:rPr>
            </w:pPr>
            <w:r w:rsidRPr="00D72F83">
              <w:rPr>
                <w:bCs/>
                <w:szCs w:val="24"/>
              </w:rPr>
              <w:t>Правильно выявлять и эффективно искать информацию, необходимую для решения задачи и/или проблемы;</w:t>
            </w:r>
          </w:p>
          <w:p w:rsidR="00D46FF2" w:rsidRPr="00D72F83" w:rsidRDefault="00D46FF2" w:rsidP="007E5DF0">
            <w:pPr>
              <w:rPr>
                <w:bCs/>
                <w:szCs w:val="24"/>
              </w:rPr>
            </w:pPr>
            <w:r w:rsidRPr="00D72F83">
              <w:rPr>
                <w:bCs/>
                <w:szCs w:val="24"/>
              </w:rPr>
              <w:t xml:space="preserve">Составить план действия, </w:t>
            </w:r>
          </w:p>
          <w:p w:rsidR="00D46FF2" w:rsidRPr="00D72F83" w:rsidRDefault="00D46FF2" w:rsidP="007E5DF0">
            <w:pPr>
              <w:rPr>
                <w:bCs/>
                <w:szCs w:val="24"/>
              </w:rPr>
            </w:pPr>
            <w:r w:rsidRPr="00D72F83">
              <w:rPr>
                <w:bCs/>
                <w:szCs w:val="24"/>
              </w:rPr>
              <w:t>Определить необходимые ресурсы;</w:t>
            </w:r>
          </w:p>
          <w:p w:rsidR="00D46FF2" w:rsidRPr="00D72F83" w:rsidRDefault="00D46FF2" w:rsidP="007E5DF0">
            <w:pPr>
              <w:rPr>
                <w:bCs/>
                <w:szCs w:val="24"/>
              </w:rPr>
            </w:pPr>
            <w:r w:rsidRPr="00D72F83">
              <w:rPr>
                <w:bCs/>
                <w:szCs w:val="24"/>
              </w:rPr>
              <w:t>Владеть актуальными методами работы в профессиональной и смежных сферах;</w:t>
            </w:r>
          </w:p>
          <w:p w:rsidR="00D46FF2" w:rsidRPr="00D72F83" w:rsidRDefault="00D46FF2" w:rsidP="007E5DF0">
            <w:pPr>
              <w:rPr>
                <w:bCs/>
                <w:szCs w:val="24"/>
              </w:rPr>
            </w:pPr>
            <w:r w:rsidRPr="00D72F83">
              <w:rPr>
                <w:bCs/>
                <w:szCs w:val="24"/>
              </w:rPr>
              <w:t>Реализовать составленный план;</w:t>
            </w:r>
          </w:p>
          <w:p w:rsidR="00D46FF2" w:rsidRPr="00D72F83" w:rsidRDefault="00D46FF2" w:rsidP="007E5DF0">
            <w:pPr>
              <w:rPr>
                <w:i/>
                <w:szCs w:val="24"/>
              </w:rPr>
            </w:pPr>
            <w:r w:rsidRPr="00D72F83">
              <w:rPr>
                <w:bCs/>
                <w:szCs w:val="24"/>
              </w:rPr>
              <w:t>Оценивать результат и последствия своих действий (самостоятельно или с помощью наставника).</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color w:val="000000"/>
                <w:szCs w:val="24"/>
              </w:rPr>
            </w:pPr>
            <w:r w:rsidRPr="00D72F83">
              <w:rPr>
                <w:color w:val="000000"/>
                <w:szCs w:val="24"/>
              </w:rPr>
              <w:t xml:space="preserve">Распознавание сложных проблемные ситуации в различных контекстах. </w:t>
            </w:r>
          </w:p>
          <w:p w:rsidR="00D46FF2" w:rsidRPr="00D72F83" w:rsidRDefault="00D46FF2" w:rsidP="007E5DF0">
            <w:pPr>
              <w:rPr>
                <w:color w:val="000000"/>
                <w:szCs w:val="24"/>
              </w:rPr>
            </w:pPr>
            <w:r w:rsidRPr="00D72F83">
              <w:rPr>
                <w:color w:val="000000"/>
                <w:szCs w:val="24"/>
              </w:rPr>
              <w:t>Проведение анализа сложных ситуаций при решении задач профессиональной деятельности</w:t>
            </w:r>
          </w:p>
          <w:p w:rsidR="00D46FF2" w:rsidRPr="00D72F83" w:rsidRDefault="00D46FF2" w:rsidP="007E5DF0">
            <w:pPr>
              <w:rPr>
                <w:color w:val="000000"/>
                <w:szCs w:val="24"/>
              </w:rPr>
            </w:pPr>
            <w:r w:rsidRPr="00D72F83">
              <w:rPr>
                <w:color w:val="000000"/>
                <w:szCs w:val="24"/>
              </w:rPr>
              <w:t>Определение этапов решения задачи.</w:t>
            </w:r>
          </w:p>
          <w:p w:rsidR="00D46FF2" w:rsidRPr="00D72F83" w:rsidRDefault="00D46FF2" w:rsidP="007E5DF0">
            <w:pPr>
              <w:rPr>
                <w:color w:val="000000"/>
                <w:szCs w:val="24"/>
              </w:rPr>
            </w:pPr>
            <w:r w:rsidRPr="00D72F83">
              <w:rPr>
                <w:color w:val="000000"/>
                <w:szCs w:val="24"/>
              </w:rPr>
              <w:t xml:space="preserve">Определение потребности в информации </w:t>
            </w:r>
          </w:p>
          <w:p w:rsidR="00D46FF2" w:rsidRPr="00D72F83" w:rsidRDefault="00D46FF2" w:rsidP="007E5DF0">
            <w:pPr>
              <w:rPr>
                <w:color w:val="000000"/>
                <w:szCs w:val="24"/>
              </w:rPr>
            </w:pPr>
            <w:r w:rsidRPr="00D72F83">
              <w:rPr>
                <w:color w:val="000000"/>
                <w:szCs w:val="24"/>
              </w:rPr>
              <w:t>Осуществление эффективного поиска.</w:t>
            </w:r>
          </w:p>
          <w:p w:rsidR="00D46FF2" w:rsidRPr="00D72F83" w:rsidRDefault="00D46FF2" w:rsidP="007E5DF0">
            <w:pPr>
              <w:rPr>
                <w:color w:val="000000"/>
                <w:szCs w:val="24"/>
              </w:rPr>
            </w:pPr>
            <w:r w:rsidRPr="00D72F83">
              <w:rPr>
                <w:color w:val="000000"/>
                <w:szCs w:val="24"/>
              </w:rPr>
              <w:t>Выделение всех возможных источников нужных ресурсов, в том числе неочевидных. Разработка детального плана действий</w:t>
            </w:r>
          </w:p>
          <w:p w:rsidR="00D46FF2" w:rsidRPr="00D72F83" w:rsidRDefault="00D46FF2" w:rsidP="007E5DF0">
            <w:pPr>
              <w:rPr>
                <w:color w:val="000000"/>
                <w:szCs w:val="24"/>
              </w:rPr>
            </w:pPr>
            <w:r w:rsidRPr="00D72F83">
              <w:rPr>
                <w:color w:val="000000"/>
                <w:szCs w:val="24"/>
              </w:rPr>
              <w:t xml:space="preserve">Оценка рисков на каждом шагу </w:t>
            </w:r>
          </w:p>
          <w:p w:rsidR="00D46FF2" w:rsidRPr="00D72F83" w:rsidRDefault="00D46FF2" w:rsidP="007E5DF0">
            <w:pPr>
              <w:rPr>
                <w:i/>
                <w:szCs w:val="24"/>
              </w:rPr>
            </w:pPr>
            <w:r w:rsidRPr="00D72F83">
              <w:rPr>
                <w:color w:val="000000"/>
                <w:szCs w:val="24"/>
              </w:rPr>
              <w:t>Оценивает плюсы и минусы полученного результата, своего плана и его реализации, предлагает критерии оценки и рекомендации по улучшению плана.</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02 Осуществлять поиск, анализ и интерпретацию информации, необходимой для выполнения задач профессиональной деятельности</w:t>
            </w:r>
          </w:p>
        </w:tc>
        <w:tc>
          <w:tcPr>
            <w:tcW w:w="5819" w:type="dxa"/>
            <w:shd w:val="clear" w:color="auto" w:fill="auto"/>
          </w:tcPr>
          <w:p w:rsidR="00D46FF2" w:rsidRPr="00D72F83" w:rsidRDefault="00D46FF2" w:rsidP="007E5DF0">
            <w:pPr>
              <w:rPr>
                <w:szCs w:val="24"/>
              </w:rPr>
            </w:pPr>
            <w:r w:rsidRPr="00D72F83">
              <w:rPr>
                <w:szCs w:val="24"/>
              </w:rPr>
              <w:t>Номенклатура информационных источников применяемых в профессиональной деятельности</w:t>
            </w:r>
          </w:p>
          <w:p w:rsidR="00D46FF2" w:rsidRPr="00D72F83" w:rsidRDefault="00D46FF2" w:rsidP="007E5DF0">
            <w:pPr>
              <w:rPr>
                <w:szCs w:val="24"/>
              </w:rPr>
            </w:pPr>
            <w:r w:rsidRPr="00D72F83">
              <w:rPr>
                <w:szCs w:val="24"/>
              </w:rPr>
              <w:t>Приемы структурирования информации</w:t>
            </w:r>
          </w:p>
          <w:p w:rsidR="00D46FF2" w:rsidRPr="00D72F83" w:rsidRDefault="00D46FF2" w:rsidP="007E5DF0">
            <w:pPr>
              <w:rPr>
                <w:szCs w:val="24"/>
              </w:rPr>
            </w:pPr>
            <w:r w:rsidRPr="00D72F83">
              <w:rPr>
                <w:szCs w:val="24"/>
              </w:rPr>
              <w:t>Формат оформления результатов поиска информации</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Определять задачи поиска информации</w:t>
            </w:r>
          </w:p>
          <w:p w:rsidR="00D46FF2" w:rsidRPr="00D72F83" w:rsidRDefault="00D46FF2" w:rsidP="007E5DF0">
            <w:pPr>
              <w:rPr>
                <w:szCs w:val="24"/>
              </w:rPr>
            </w:pPr>
            <w:r w:rsidRPr="00D72F83">
              <w:rPr>
                <w:szCs w:val="24"/>
              </w:rPr>
              <w:t>Определять необходимые источники информации</w:t>
            </w:r>
          </w:p>
          <w:p w:rsidR="00D46FF2" w:rsidRPr="00D72F83" w:rsidRDefault="00D46FF2" w:rsidP="007E5DF0">
            <w:pPr>
              <w:rPr>
                <w:szCs w:val="24"/>
              </w:rPr>
            </w:pPr>
            <w:r w:rsidRPr="00D72F83">
              <w:rPr>
                <w:szCs w:val="24"/>
              </w:rPr>
              <w:t>Планировать процесс поиска</w:t>
            </w:r>
          </w:p>
          <w:p w:rsidR="00D46FF2" w:rsidRPr="00D72F83" w:rsidRDefault="00D46FF2" w:rsidP="007E5DF0">
            <w:pPr>
              <w:rPr>
                <w:szCs w:val="24"/>
              </w:rPr>
            </w:pPr>
            <w:r w:rsidRPr="00D72F83">
              <w:rPr>
                <w:szCs w:val="24"/>
              </w:rPr>
              <w:t>Структурировать получаемую информацию</w:t>
            </w:r>
          </w:p>
          <w:p w:rsidR="00D46FF2" w:rsidRPr="00D72F83" w:rsidRDefault="00D46FF2" w:rsidP="007E5DF0">
            <w:pPr>
              <w:rPr>
                <w:szCs w:val="24"/>
              </w:rPr>
            </w:pPr>
            <w:r w:rsidRPr="00D72F83">
              <w:rPr>
                <w:szCs w:val="24"/>
              </w:rPr>
              <w:t>Выделять наиболее значимое в перечне информации</w:t>
            </w:r>
          </w:p>
          <w:p w:rsidR="00D46FF2" w:rsidRPr="00D72F83" w:rsidRDefault="00D46FF2" w:rsidP="007E5DF0">
            <w:pPr>
              <w:rPr>
                <w:szCs w:val="24"/>
              </w:rPr>
            </w:pPr>
            <w:r w:rsidRPr="00D72F83">
              <w:rPr>
                <w:szCs w:val="24"/>
              </w:rPr>
              <w:t xml:space="preserve">Оценивать практическую значимость </w:t>
            </w:r>
            <w:r w:rsidRPr="00D72F83">
              <w:rPr>
                <w:szCs w:val="24"/>
              </w:rPr>
              <w:lastRenderedPageBreak/>
              <w:t>результатов поиска</w:t>
            </w:r>
          </w:p>
          <w:p w:rsidR="00D46FF2" w:rsidRPr="00D72F83" w:rsidRDefault="00D46FF2" w:rsidP="007E5DF0">
            <w:pPr>
              <w:rPr>
                <w:i/>
                <w:szCs w:val="24"/>
              </w:rPr>
            </w:pPr>
            <w:r w:rsidRPr="00D72F83">
              <w:rPr>
                <w:szCs w:val="24"/>
              </w:rPr>
              <w:t>Оформлять результаты поиска</w:t>
            </w:r>
          </w:p>
        </w:tc>
        <w:tc>
          <w:tcPr>
            <w:tcW w:w="0" w:type="auto"/>
            <w:shd w:val="clear" w:color="auto" w:fill="auto"/>
          </w:tcPr>
          <w:p w:rsidR="00D46FF2" w:rsidRPr="00E5077F" w:rsidRDefault="00D46FF2" w:rsidP="007E5DF0">
            <w:pPr>
              <w:rPr>
                <w:szCs w:val="24"/>
              </w:rPr>
            </w:pPr>
            <w:r w:rsidRPr="00E5077F">
              <w:rPr>
                <w:szCs w:val="24"/>
              </w:rPr>
              <w:lastRenderedPageBreak/>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 xml:space="preserve">Планирование информационного поиска из широкого набора источников, необходимого для выполнения профессиональных задач </w:t>
            </w:r>
          </w:p>
          <w:p w:rsidR="00D46FF2" w:rsidRPr="00D72F83" w:rsidRDefault="00D46FF2" w:rsidP="007E5DF0">
            <w:pPr>
              <w:jc w:val="both"/>
              <w:rPr>
                <w:szCs w:val="24"/>
              </w:rPr>
            </w:pPr>
            <w:r w:rsidRPr="00D72F83">
              <w:rPr>
                <w:szCs w:val="24"/>
              </w:rPr>
              <w:t>Проведение анализа полученной информации, выделяет в ней главные аспекты.</w:t>
            </w:r>
          </w:p>
          <w:p w:rsidR="00D46FF2" w:rsidRPr="00D72F83" w:rsidRDefault="00D46FF2" w:rsidP="007E5DF0">
            <w:pPr>
              <w:rPr>
                <w:szCs w:val="24"/>
              </w:rPr>
            </w:pPr>
            <w:r w:rsidRPr="00D72F83">
              <w:rPr>
                <w:szCs w:val="24"/>
              </w:rPr>
              <w:t>Структурировать отобранную информацию в соответствии с параметрами поиска;</w:t>
            </w:r>
          </w:p>
          <w:p w:rsidR="00D46FF2" w:rsidRPr="00D72F83" w:rsidRDefault="00D46FF2" w:rsidP="007E5DF0">
            <w:pPr>
              <w:rPr>
                <w:i/>
                <w:szCs w:val="24"/>
              </w:rPr>
            </w:pPr>
            <w:r w:rsidRPr="00D72F83">
              <w:rPr>
                <w:szCs w:val="24"/>
              </w:rPr>
              <w:t>Интерпретация полученной информации в контексте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03 Планировать и реализовывать собственное профессиональное и личностное развитие</w:t>
            </w:r>
          </w:p>
        </w:tc>
        <w:tc>
          <w:tcPr>
            <w:tcW w:w="5819" w:type="dxa"/>
            <w:shd w:val="clear" w:color="auto" w:fill="auto"/>
          </w:tcPr>
          <w:p w:rsidR="00D46FF2" w:rsidRPr="00D72F83" w:rsidRDefault="00D46FF2" w:rsidP="007E5DF0">
            <w:pPr>
              <w:rPr>
                <w:bCs/>
                <w:szCs w:val="24"/>
              </w:rPr>
            </w:pPr>
            <w:r w:rsidRPr="00D72F83">
              <w:rPr>
                <w:bCs/>
                <w:szCs w:val="24"/>
              </w:rPr>
              <w:t>Содержание актуальной нормативно-правовой документации</w:t>
            </w:r>
          </w:p>
          <w:p w:rsidR="00D46FF2" w:rsidRPr="00D72F83" w:rsidRDefault="00D46FF2" w:rsidP="007E5DF0">
            <w:pPr>
              <w:rPr>
                <w:i/>
                <w:szCs w:val="24"/>
              </w:rPr>
            </w:pPr>
            <w:r w:rsidRPr="00D72F83">
              <w:rPr>
                <w:bCs/>
                <w:szCs w:val="24"/>
              </w:rPr>
              <w:t>Современная научная и профессиональная терминология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bCs/>
                <w:szCs w:val="24"/>
              </w:rPr>
              <w:t>Определять актуальность нормативно-правовой документации в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Использование актуальной нормативно-правовой документацию по профессии (специальности)</w:t>
            </w:r>
          </w:p>
          <w:p w:rsidR="00D46FF2" w:rsidRPr="00D72F83" w:rsidRDefault="00D46FF2" w:rsidP="007E5DF0">
            <w:pPr>
              <w:rPr>
                <w:i/>
                <w:szCs w:val="24"/>
              </w:rPr>
            </w:pPr>
            <w:r w:rsidRPr="00D72F83">
              <w:rPr>
                <w:szCs w:val="24"/>
              </w:rPr>
              <w:t>Применение современной научной профессиональной терминологии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04 Работать в коллективе и команде, эффективно взаимодействовать с коллегами, руководством, клиентами</w:t>
            </w:r>
          </w:p>
        </w:tc>
        <w:tc>
          <w:tcPr>
            <w:tcW w:w="5819" w:type="dxa"/>
            <w:shd w:val="clear" w:color="auto" w:fill="auto"/>
          </w:tcPr>
          <w:p w:rsidR="00D46FF2" w:rsidRPr="00D72F83" w:rsidRDefault="00D46FF2" w:rsidP="007E5DF0">
            <w:pPr>
              <w:rPr>
                <w:bCs/>
                <w:szCs w:val="24"/>
              </w:rPr>
            </w:pPr>
            <w:r w:rsidRPr="00D72F83">
              <w:rPr>
                <w:bCs/>
                <w:szCs w:val="24"/>
              </w:rPr>
              <w:t>Психология коллектива</w:t>
            </w:r>
          </w:p>
          <w:p w:rsidR="00D46FF2" w:rsidRPr="00D72F83" w:rsidRDefault="00D46FF2" w:rsidP="007E5DF0">
            <w:pPr>
              <w:rPr>
                <w:bCs/>
                <w:szCs w:val="24"/>
              </w:rPr>
            </w:pPr>
            <w:r w:rsidRPr="00D72F83">
              <w:rPr>
                <w:bCs/>
                <w:szCs w:val="24"/>
              </w:rPr>
              <w:t>Психология личности</w:t>
            </w:r>
          </w:p>
          <w:p w:rsidR="00D46FF2" w:rsidRPr="00D72F83" w:rsidRDefault="00D46FF2" w:rsidP="007E5DF0">
            <w:pPr>
              <w:rPr>
                <w:i/>
                <w:szCs w:val="24"/>
              </w:rPr>
            </w:pPr>
            <w:r w:rsidRPr="00D72F83">
              <w:rPr>
                <w:bCs/>
                <w:szCs w:val="24"/>
              </w:rPr>
              <w:t>Основы проектной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Организовывать работу коллектива и команды</w:t>
            </w:r>
          </w:p>
          <w:p w:rsidR="00D46FF2" w:rsidRPr="00D72F83" w:rsidRDefault="00D46FF2" w:rsidP="007E5DF0">
            <w:pPr>
              <w:rPr>
                <w:i/>
                <w:szCs w:val="24"/>
              </w:rPr>
            </w:pPr>
            <w:r w:rsidRPr="00D72F83">
              <w:rPr>
                <w:bCs/>
                <w:szCs w:val="24"/>
              </w:rPr>
              <w:t xml:space="preserve">Взаимодействоватьс коллегами, руководством, клиентами.  </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Участие в  деловом общении для эффективного решения деловых задач</w:t>
            </w:r>
          </w:p>
          <w:p w:rsidR="00D46FF2" w:rsidRPr="00D72F83" w:rsidRDefault="00D46FF2" w:rsidP="007E5DF0">
            <w:pPr>
              <w:rPr>
                <w:i/>
                <w:szCs w:val="24"/>
              </w:rPr>
            </w:pPr>
            <w:r w:rsidRPr="00D72F83">
              <w:rPr>
                <w:szCs w:val="24"/>
              </w:rPr>
              <w:t>Планирование профессиональной деятельность</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5819" w:type="dxa"/>
            <w:shd w:val="clear" w:color="auto" w:fill="auto"/>
          </w:tcPr>
          <w:p w:rsidR="00D46FF2" w:rsidRPr="00D72F83" w:rsidRDefault="00D46FF2" w:rsidP="007E5DF0">
            <w:pPr>
              <w:rPr>
                <w:bCs/>
                <w:szCs w:val="24"/>
              </w:rPr>
            </w:pPr>
            <w:r w:rsidRPr="00D72F83">
              <w:rPr>
                <w:bCs/>
                <w:szCs w:val="24"/>
              </w:rPr>
              <w:t>Особенности социального и культурного контекста</w:t>
            </w:r>
          </w:p>
          <w:p w:rsidR="00D46FF2" w:rsidRPr="00D72F83" w:rsidRDefault="00D46FF2" w:rsidP="007E5DF0">
            <w:pPr>
              <w:rPr>
                <w:i/>
                <w:szCs w:val="24"/>
              </w:rPr>
            </w:pPr>
            <w:r w:rsidRPr="00D72F83">
              <w:rPr>
                <w:bCs/>
                <w:szCs w:val="24"/>
              </w:rPr>
              <w:t>Правила оформления документов.</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Излагать свои мысли на государственном языке</w:t>
            </w:r>
          </w:p>
          <w:p w:rsidR="00D46FF2" w:rsidRPr="00D72F83" w:rsidRDefault="00D46FF2" w:rsidP="007E5DF0">
            <w:pPr>
              <w:rPr>
                <w:bCs/>
                <w:szCs w:val="24"/>
              </w:rPr>
            </w:pPr>
            <w:r w:rsidRPr="00D72F83">
              <w:rPr>
                <w:bCs/>
                <w:szCs w:val="24"/>
              </w:rPr>
              <w:t>Оформлять документы</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 xml:space="preserve">Грамотно устно и письменно излагать свои мысли по профессиональной </w:t>
            </w:r>
            <w:r w:rsidRPr="00D72F83">
              <w:rPr>
                <w:szCs w:val="24"/>
              </w:rPr>
              <w:lastRenderedPageBreak/>
              <w:t>тематике на государственном языке</w:t>
            </w:r>
          </w:p>
          <w:p w:rsidR="00D46FF2" w:rsidRPr="00D72F83" w:rsidRDefault="00D46FF2" w:rsidP="007E5DF0">
            <w:pPr>
              <w:rPr>
                <w:i/>
                <w:szCs w:val="24"/>
              </w:rPr>
            </w:pPr>
            <w:r w:rsidRPr="00D72F83">
              <w:rPr>
                <w:szCs w:val="24"/>
              </w:rPr>
              <w:t>Проявление толерантность в рабочем коллективе</w:t>
            </w:r>
          </w:p>
        </w:tc>
        <w:tc>
          <w:tcPr>
            <w:tcW w:w="0" w:type="auto"/>
            <w:shd w:val="clear" w:color="auto" w:fill="auto"/>
          </w:tcPr>
          <w:p w:rsidR="00D46FF2" w:rsidRPr="00E5077F" w:rsidRDefault="00D46FF2" w:rsidP="007E5DF0">
            <w:pPr>
              <w:rPr>
                <w:szCs w:val="24"/>
              </w:rPr>
            </w:pPr>
            <w:r w:rsidRPr="00E5077F">
              <w:rPr>
                <w:szCs w:val="24"/>
              </w:rPr>
              <w:lastRenderedPageBreak/>
              <w:t>практическая работа,</w:t>
            </w:r>
          </w:p>
          <w:p w:rsidR="00D46FF2" w:rsidRPr="00E5077F" w:rsidRDefault="00D46FF2" w:rsidP="007E5DF0">
            <w:pPr>
              <w:rPr>
                <w:szCs w:val="24"/>
              </w:rPr>
            </w:pPr>
            <w:r w:rsidRPr="00E5077F">
              <w:rPr>
                <w:szCs w:val="24"/>
              </w:rPr>
              <w:lastRenderedPageBreak/>
              <w:t>виды работ на практике</w:t>
            </w:r>
          </w:p>
        </w:tc>
        <w:tc>
          <w:tcPr>
            <w:tcW w:w="0" w:type="auto"/>
          </w:tcPr>
          <w:p w:rsidR="00D46FF2" w:rsidRPr="00E5077F" w:rsidRDefault="00D46FF2" w:rsidP="007E5DF0">
            <w:pPr>
              <w:rPr>
                <w:szCs w:val="24"/>
              </w:rPr>
            </w:pPr>
            <w:r w:rsidRPr="00E5077F">
              <w:rPr>
                <w:szCs w:val="24"/>
              </w:rPr>
              <w:lastRenderedPageBreak/>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lastRenderedPageBreak/>
              <w:t>ОК 06 Проявлять гражданско-патриотическую позицию, демонстрировать осознанное поведение на основе общечеловеческих ценностей</w:t>
            </w:r>
          </w:p>
        </w:tc>
        <w:tc>
          <w:tcPr>
            <w:tcW w:w="5819" w:type="dxa"/>
            <w:shd w:val="clear" w:color="auto" w:fill="auto"/>
          </w:tcPr>
          <w:p w:rsidR="00D46FF2" w:rsidRPr="00D72F83" w:rsidRDefault="00D46FF2" w:rsidP="007E5DF0">
            <w:pPr>
              <w:rPr>
                <w:bCs/>
                <w:szCs w:val="24"/>
              </w:rPr>
            </w:pPr>
            <w:r w:rsidRPr="00D72F83">
              <w:rPr>
                <w:bCs/>
                <w:szCs w:val="24"/>
              </w:rPr>
              <w:t>Сущность гражданско-патриотической позиции</w:t>
            </w:r>
          </w:p>
          <w:p w:rsidR="00D46FF2" w:rsidRPr="00D72F83" w:rsidRDefault="00D46FF2" w:rsidP="007E5DF0">
            <w:pPr>
              <w:rPr>
                <w:bCs/>
                <w:szCs w:val="24"/>
              </w:rPr>
            </w:pPr>
            <w:r w:rsidRPr="00D72F83">
              <w:rPr>
                <w:bCs/>
                <w:szCs w:val="24"/>
              </w:rPr>
              <w:t>Общечеловеческие ценности</w:t>
            </w:r>
          </w:p>
          <w:p w:rsidR="00D46FF2" w:rsidRPr="00D72F83" w:rsidRDefault="00D46FF2" w:rsidP="007E5DF0">
            <w:pPr>
              <w:rPr>
                <w:szCs w:val="24"/>
              </w:rPr>
            </w:pPr>
            <w:r w:rsidRPr="00D72F83">
              <w:rPr>
                <w:bCs/>
                <w:szCs w:val="24"/>
              </w:rPr>
              <w:t>Правила поведения в ходе выполнения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Описывать значимость своей профессии</w:t>
            </w:r>
          </w:p>
          <w:p w:rsidR="00D46FF2" w:rsidRPr="00D72F83" w:rsidRDefault="00D46FF2" w:rsidP="007E5DF0">
            <w:pPr>
              <w:rPr>
                <w:szCs w:val="24"/>
              </w:rPr>
            </w:pPr>
            <w:r w:rsidRPr="00D72F83">
              <w:rPr>
                <w:bCs/>
                <w:szCs w:val="24"/>
              </w:rPr>
              <w:t>Презентовать структуру профессиональной деятельности по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Понимать значимость своей профессии (специальности)</w:t>
            </w:r>
          </w:p>
          <w:p w:rsidR="00D46FF2" w:rsidRPr="00D72F83" w:rsidRDefault="00D46FF2" w:rsidP="007E5DF0">
            <w:pPr>
              <w:rPr>
                <w:szCs w:val="24"/>
              </w:rPr>
            </w:pPr>
            <w:r w:rsidRPr="00D72F83">
              <w:rPr>
                <w:szCs w:val="24"/>
              </w:rPr>
              <w:t>Демонстрация поведения на основе общечеловеческих ценностей.</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07 Содействовать сохранению окружающей среды, ресурсосбережению, эффективно действовать в чрезвычайных ситуациях</w:t>
            </w:r>
          </w:p>
        </w:tc>
        <w:tc>
          <w:tcPr>
            <w:tcW w:w="5819" w:type="dxa"/>
            <w:shd w:val="clear" w:color="auto" w:fill="auto"/>
          </w:tcPr>
          <w:p w:rsidR="00D46FF2" w:rsidRPr="00D72F83" w:rsidRDefault="00D46FF2" w:rsidP="007E5DF0">
            <w:pPr>
              <w:rPr>
                <w:bCs/>
                <w:szCs w:val="24"/>
              </w:rPr>
            </w:pPr>
            <w:r w:rsidRPr="00D72F83">
              <w:rPr>
                <w:bCs/>
                <w:szCs w:val="24"/>
              </w:rPr>
              <w:t>Правила экологической безопасности при ведении профессиональной деятельности</w:t>
            </w:r>
          </w:p>
          <w:p w:rsidR="00D46FF2" w:rsidRPr="00D72F83" w:rsidRDefault="00D46FF2" w:rsidP="007E5DF0">
            <w:pPr>
              <w:rPr>
                <w:bCs/>
                <w:szCs w:val="24"/>
              </w:rPr>
            </w:pPr>
            <w:r w:rsidRPr="00D72F83">
              <w:rPr>
                <w:bCs/>
                <w:szCs w:val="24"/>
              </w:rPr>
              <w:t>Основные ресурсы задействованные в профессиональной деятельности</w:t>
            </w:r>
          </w:p>
          <w:p w:rsidR="00D46FF2" w:rsidRPr="00D72F83" w:rsidRDefault="00D46FF2" w:rsidP="007E5DF0">
            <w:pPr>
              <w:rPr>
                <w:i/>
                <w:szCs w:val="24"/>
              </w:rPr>
            </w:pPr>
            <w:r w:rsidRPr="00D72F83">
              <w:rPr>
                <w:bCs/>
                <w:szCs w:val="24"/>
              </w:rPr>
              <w:t>Пути обеспечения ресурсосбережения.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Соблюдать нормы экологической безопасности</w:t>
            </w:r>
          </w:p>
          <w:p w:rsidR="00D46FF2" w:rsidRPr="00D72F83" w:rsidRDefault="00D46FF2" w:rsidP="007E5DF0">
            <w:pPr>
              <w:rPr>
                <w:i/>
                <w:szCs w:val="24"/>
              </w:rPr>
            </w:pPr>
            <w:r w:rsidRPr="00D72F83">
              <w:rPr>
                <w:bCs/>
                <w:szCs w:val="24"/>
              </w:rPr>
              <w:t>Определять направления ресурсосбережения в рамках профессиональной деятельности по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Соблюдение правил экологической безопасности при ведении профессиональной деятельности;</w:t>
            </w:r>
          </w:p>
          <w:p w:rsidR="00D46FF2" w:rsidRPr="00D72F83" w:rsidRDefault="00D46FF2" w:rsidP="007E5DF0">
            <w:pPr>
              <w:rPr>
                <w:szCs w:val="24"/>
              </w:rPr>
            </w:pPr>
            <w:r w:rsidRPr="00D72F83">
              <w:rPr>
                <w:szCs w:val="24"/>
              </w:rPr>
              <w:t>Обеспечивать ресурсосбережение на рабочем месте</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19" w:type="dxa"/>
            <w:shd w:val="clear" w:color="auto" w:fill="auto"/>
          </w:tcPr>
          <w:p w:rsidR="00D46FF2" w:rsidRPr="00D72F83" w:rsidRDefault="00D46FF2" w:rsidP="007E5DF0">
            <w:pPr>
              <w:jc w:val="both"/>
              <w:rPr>
                <w:szCs w:val="24"/>
              </w:rPr>
            </w:pPr>
            <w:r w:rsidRPr="00D72F83">
              <w:rPr>
                <w:szCs w:val="24"/>
              </w:rPr>
              <w:t>Условия профессиональной деятельности и зоны риска физического здоровья для профессии (специальности)</w:t>
            </w:r>
          </w:p>
          <w:p w:rsidR="00D46FF2" w:rsidRPr="00D72F83" w:rsidRDefault="00D46FF2" w:rsidP="007E5DF0">
            <w:pPr>
              <w:rPr>
                <w:i/>
                <w:szCs w:val="24"/>
              </w:rPr>
            </w:pPr>
            <w:r w:rsidRPr="00D72F83">
              <w:rPr>
                <w:szCs w:val="24"/>
              </w:rPr>
              <w:t>Средства профилактики перенапряжения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Применять рациональные приемы двигательных функций в профессиональной деятельности</w:t>
            </w:r>
          </w:p>
          <w:p w:rsidR="00D46FF2" w:rsidRPr="00D72F83" w:rsidRDefault="00D46FF2" w:rsidP="007E5DF0">
            <w:pPr>
              <w:rPr>
                <w:i/>
                <w:szCs w:val="24"/>
              </w:rPr>
            </w:pPr>
            <w:r w:rsidRPr="00D72F83">
              <w:rPr>
                <w:szCs w:val="24"/>
              </w:rPr>
              <w:t>Пользоваться средствами профилактики перенапряжения характерными для данной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szCs w:val="24"/>
              </w:rPr>
              <w:t>Поддержание уровня физической подготовленности для успешной реализации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09 Использовать информационные технологии в профессиональной деятельности</w:t>
            </w:r>
          </w:p>
        </w:tc>
        <w:tc>
          <w:tcPr>
            <w:tcW w:w="5819" w:type="dxa"/>
            <w:shd w:val="clear" w:color="auto" w:fill="auto"/>
          </w:tcPr>
          <w:p w:rsidR="00D46FF2" w:rsidRPr="00D72F83" w:rsidRDefault="00D46FF2" w:rsidP="007E5DF0">
            <w:pPr>
              <w:rPr>
                <w:bCs/>
                <w:szCs w:val="24"/>
              </w:rPr>
            </w:pPr>
            <w:r w:rsidRPr="00D72F83">
              <w:rPr>
                <w:bCs/>
                <w:szCs w:val="24"/>
              </w:rPr>
              <w:t>Современные средства и устройства информатизации</w:t>
            </w:r>
          </w:p>
          <w:p w:rsidR="00D46FF2" w:rsidRPr="00D72F83" w:rsidRDefault="00D46FF2" w:rsidP="007E5DF0">
            <w:pPr>
              <w:rPr>
                <w:i/>
                <w:szCs w:val="24"/>
              </w:rPr>
            </w:pPr>
            <w:r w:rsidRPr="00D72F83">
              <w:rPr>
                <w:bCs/>
                <w:szCs w:val="24"/>
              </w:rPr>
              <w:t>Порядок их применения и программное обеспечение в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ind w:right="-108"/>
              <w:rPr>
                <w:bCs/>
                <w:szCs w:val="24"/>
              </w:rPr>
            </w:pPr>
            <w:r w:rsidRPr="00D72F83">
              <w:rPr>
                <w:bCs/>
                <w:szCs w:val="24"/>
              </w:rPr>
              <w:t xml:space="preserve">Применять средства информационных </w:t>
            </w:r>
            <w:r w:rsidRPr="00D72F83">
              <w:rPr>
                <w:bCs/>
                <w:szCs w:val="24"/>
              </w:rPr>
              <w:lastRenderedPageBreak/>
              <w:t>технологий для решения профессиональных задач</w:t>
            </w:r>
          </w:p>
          <w:p w:rsidR="00D46FF2" w:rsidRPr="00D72F83" w:rsidRDefault="00D46FF2" w:rsidP="007E5DF0">
            <w:pPr>
              <w:rPr>
                <w:i/>
                <w:szCs w:val="24"/>
              </w:rPr>
            </w:pPr>
            <w:r w:rsidRPr="00D72F83">
              <w:rPr>
                <w:bCs/>
                <w:szCs w:val="24"/>
              </w:rPr>
              <w:t>Использовать современное программное обеспечение</w:t>
            </w:r>
          </w:p>
        </w:tc>
        <w:tc>
          <w:tcPr>
            <w:tcW w:w="0" w:type="auto"/>
            <w:shd w:val="clear" w:color="auto" w:fill="auto"/>
          </w:tcPr>
          <w:p w:rsidR="00D46FF2" w:rsidRPr="00E5077F" w:rsidRDefault="00D46FF2" w:rsidP="007E5DF0">
            <w:pPr>
              <w:rPr>
                <w:szCs w:val="24"/>
              </w:rPr>
            </w:pPr>
            <w:r w:rsidRPr="00E5077F">
              <w:rPr>
                <w:szCs w:val="24"/>
              </w:rPr>
              <w:lastRenderedPageBreak/>
              <w:t xml:space="preserve">лабораторная </w:t>
            </w:r>
            <w:r w:rsidRPr="00E5077F">
              <w:rPr>
                <w:szCs w:val="24"/>
              </w:rPr>
              <w:lastRenderedPageBreak/>
              <w:t>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lastRenderedPageBreak/>
              <w:t xml:space="preserve">экспертное </w:t>
            </w:r>
            <w:r w:rsidRPr="00E5077F">
              <w:rPr>
                <w:szCs w:val="24"/>
              </w:rPr>
              <w:lastRenderedPageBreak/>
              <w:t>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szCs w:val="24"/>
              </w:rPr>
              <w:t>Применение средств информатизации и информационных технологий для реализации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10 Пользоваться профессиональной документацией на государственном и иностранном языке</w:t>
            </w:r>
          </w:p>
        </w:tc>
        <w:tc>
          <w:tcPr>
            <w:tcW w:w="5819" w:type="dxa"/>
            <w:shd w:val="clear" w:color="auto" w:fill="auto"/>
          </w:tcPr>
          <w:p w:rsidR="00D46FF2" w:rsidRPr="00D72F83" w:rsidRDefault="00D46FF2" w:rsidP="007E5DF0">
            <w:pPr>
              <w:jc w:val="both"/>
              <w:rPr>
                <w:szCs w:val="24"/>
              </w:rPr>
            </w:pPr>
            <w:r w:rsidRPr="00D72F83">
              <w:rPr>
                <w:szCs w:val="24"/>
              </w:rPr>
              <w:t>правила построения простых и сложных предложений на профессиональные темы</w:t>
            </w:r>
          </w:p>
          <w:p w:rsidR="00D46FF2" w:rsidRPr="00D72F83" w:rsidRDefault="00D46FF2" w:rsidP="007E5DF0">
            <w:pPr>
              <w:jc w:val="both"/>
              <w:rPr>
                <w:szCs w:val="24"/>
              </w:rPr>
            </w:pPr>
            <w:r w:rsidRPr="00D72F83">
              <w:rPr>
                <w:szCs w:val="24"/>
              </w:rPr>
              <w:t>основные общеупотребительные глаголы (бытовая и профессиональная лексика)</w:t>
            </w:r>
          </w:p>
          <w:p w:rsidR="00D46FF2" w:rsidRPr="00D72F83" w:rsidRDefault="00D46FF2" w:rsidP="007E5DF0">
            <w:pPr>
              <w:jc w:val="both"/>
              <w:rPr>
                <w:szCs w:val="24"/>
              </w:rPr>
            </w:pPr>
            <w:r w:rsidRPr="00D72F83">
              <w:rPr>
                <w:szCs w:val="24"/>
              </w:rPr>
              <w:t>лексический минимум, относящийся к описанию предметов, средств и процессов профессиональной деятельности</w:t>
            </w:r>
          </w:p>
          <w:p w:rsidR="00D46FF2" w:rsidRPr="00D72F83" w:rsidRDefault="00D46FF2" w:rsidP="007E5DF0">
            <w:pPr>
              <w:jc w:val="both"/>
              <w:rPr>
                <w:szCs w:val="24"/>
              </w:rPr>
            </w:pPr>
            <w:r w:rsidRPr="00D72F83">
              <w:rPr>
                <w:szCs w:val="24"/>
              </w:rPr>
              <w:t>особенности произношения</w:t>
            </w:r>
          </w:p>
          <w:p w:rsidR="00D46FF2" w:rsidRPr="00D72F83" w:rsidRDefault="00D46FF2" w:rsidP="007E5DF0">
            <w:pPr>
              <w:rPr>
                <w:i/>
                <w:szCs w:val="24"/>
              </w:rPr>
            </w:pPr>
            <w:r w:rsidRPr="00D72F83">
              <w:rPr>
                <w:szCs w:val="24"/>
              </w:rPr>
              <w:t>правила чтения текстов профессиональной направленности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 xml:space="preserve">Понимать общий смысл четко произнесенных высказываний на известные темы (профессиональные и бытовые), </w:t>
            </w:r>
          </w:p>
          <w:p w:rsidR="00D46FF2" w:rsidRPr="00D72F83" w:rsidRDefault="00D46FF2" w:rsidP="007E5DF0">
            <w:pPr>
              <w:jc w:val="both"/>
              <w:rPr>
                <w:szCs w:val="24"/>
              </w:rPr>
            </w:pPr>
            <w:r w:rsidRPr="00D72F83">
              <w:rPr>
                <w:szCs w:val="24"/>
              </w:rPr>
              <w:t>понимать тексты на базовые профессиональные темы</w:t>
            </w:r>
          </w:p>
          <w:p w:rsidR="00D46FF2" w:rsidRPr="00D72F83" w:rsidRDefault="00D46FF2" w:rsidP="007E5DF0">
            <w:pPr>
              <w:jc w:val="both"/>
              <w:rPr>
                <w:szCs w:val="24"/>
              </w:rPr>
            </w:pPr>
            <w:r w:rsidRPr="00D72F83">
              <w:rPr>
                <w:szCs w:val="24"/>
              </w:rPr>
              <w:t>участвовать в диалогах на знакомые общие и профессиональные темы</w:t>
            </w:r>
          </w:p>
          <w:p w:rsidR="00D46FF2" w:rsidRPr="00D72F83" w:rsidRDefault="00D46FF2" w:rsidP="007E5DF0">
            <w:pPr>
              <w:jc w:val="both"/>
              <w:rPr>
                <w:szCs w:val="24"/>
              </w:rPr>
            </w:pPr>
            <w:r w:rsidRPr="00D72F83">
              <w:rPr>
                <w:szCs w:val="24"/>
              </w:rPr>
              <w:t>строить простые высказывания о себе и о своей профессиональной деятельности</w:t>
            </w:r>
          </w:p>
          <w:p w:rsidR="00D46FF2" w:rsidRPr="00D72F83" w:rsidRDefault="00D46FF2" w:rsidP="007E5DF0">
            <w:pPr>
              <w:jc w:val="both"/>
              <w:rPr>
                <w:szCs w:val="24"/>
              </w:rPr>
            </w:pPr>
            <w:r w:rsidRPr="00D72F83">
              <w:rPr>
                <w:szCs w:val="24"/>
              </w:rPr>
              <w:t>кратко обосновывать и объяснить свои действия (текущие и планируемые)</w:t>
            </w:r>
          </w:p>
          <w:p w:rsidR="00D46FF2" w:rsidRPr="00D72F83" w:rsidRDefault="00D46FF2" w:rsidP="007E5DF0">
            <w:pPr>
              <w:rPr>
                <w:i/>
                <w:szCs w:val="24"/>
              </w:rPr>
            </w:pPr>
            <w:r w:rsidRPr="00D72F83">
              <w:rPr>
                <w:szCs w:val="24"/>
              </w:rPr>
              <w:t>писать простые связные сообщения на знакомые или интересующие профессиональные темы</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Применение в профессиональной деятельности инструкций на государственном и иностранном языке.</w:t>
            </w:r>
          </w:p>
          <w:p w:rsidR="00D46FF2" w:rsidRPr="00D72F83" w:rsidRDefault="00D46FF2" w:rsidP="007E5DF0">
            <w:pPr>
              <w:rPr>
                <w:i/>
                <w:szCs w:val="24"/>
              </w:rPr>
            </w:pPr>
            <w:r w:rsidRPr="00D72F83">
              <w:rPr>
                <w:szCs w:val="24"/>
              </w:rPr>
              <w:t>Ведение общения на профессиональные темы</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tcPr>
          <w:p w:rsidR="00D46FF2" w:rsidRPr="00D72F83" w:rsidRDefault="00D46FF2" w:rsidP="007E5DF0">
            <w:pPr>
              <w:rPr>
                <w:i/>
                <w:szCs w:val="24"/>
              </w:rPr>
            </w:pPr>
            <w:r w:rsidRPr="00D72F83">
              <w:rPr>
                <w:szCs w:val="24"/>
              </w:rPr>
              <w:t>ОК 11 Планировать предпринимательскую деятельность в профессиональной сфере</w:t>
            </w:r>
          </w:p>
        </w:tc>
        <w:tc>
          <w:tcPr>
            <w:tcW w:w="5819" w:type="dxa"/>
            <w:shd w:val="clear" w:color="auto" w:fill="auto"/>
          </w:tcPr>
          <w:p w:rsidR="00D46FF2" w:rsidRPr="00D72F83" w:rsidRDefault="00D46FF2" w:rsidP="007E5DF0">
            <w:pPr>
              <w:rPr>
                <w:bCs/>
                <w:szCs w:val="24"/>
              </w:rPr>
            </w:pPr>
            <w:r w:rsidRPr="00D72F83">
              <w:rPr>
                <w:bCs/>
                <w:szCs w:val="24"/>
              </w:rPr>
              <w:t>Основы предпринимательской деятельности</w:t>
            </w:r>
          </w:p>
          <w:p w:rsidR="00D46FF2" w:rsidRPr="00D72F83" w:rsidRDefault="00D46FF2" w:rsidP="007E5DF0">
            <w:pPr>
              <w:rPr>
                <w:bCs/>
                <w:szCs w:val="24"/>
              </w:rPr>
            </w:pPr>
            <w:r w:rsidRPr="00D72F83">
              <w:rPr>
                <w:bCs/>
                <w:szCs w:val="24"/>
              </w:rPr>
              <w:t>Основы финансовой грамотности</w:t>
            </w:r>
          </w:p>
          <w:p w:rsidR="00D46FF2" w:rsidRPr="00D72F83" w:rsidRDefault="00D46FF2" w:rsidP="007E5DF0">
            <w:pPr>
              <w:rPr>
                <w:bCs/>
                <w:szCs w:val="24"/>
              </w:rPr>
            </w:pPr>
            <w:r w:rsidRPr="00D72F83">
              <w:rPr>
                <w:bCs/>
                <w:szCs w:val="24"/>
              </w:rPr>
              <w:t>Правила разработки бизнес-планов</w:t>
            </w:r>
          </w:p>
          <w:p w:rsidR="00D46FF2" w:rsidRPr="00D72F83" w:rsidRDefault="00D46FF2" w:rsidP="007E5DF0">
            <w:pPr>
              <w:rPr>
                <w:bCs/>
                <w:szCs w:val="24"/>
              </w:rPr>
            </w:pPr>
            <w:r w:rsidRPr="00D72F83">
              <w:rPr>
                <w:bCs/>
                <w:szCs w:val="24"/>
              </w:rPr>
              <w:t>Порядок выстраивания презентации</w:t>
            </w:r>
          </w:p>
          <w:p w:rsidR="00D46FF2" w:rsidRPr="00D72F83" w:rsidRDefault="00D46FF2" w:rsidP="007E5DF0">
            <w:pPr>
              <w:rPr>
                <w:szCs w:val="24"/>
              </w:rPr>
            </w:pPr>
            <w:r w:rsidRPr="00D72F83">
              <w:rPr>
                <w:bCs/>
                <w:szCs w:val="24"/>
              </w:rPr>
              <w:t>Кредитные банковские продукты</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bl>
    <w:p w:rsidR="00D46FF2" w:rsidRDefault="00D46FF2" w:rsidP="00D46FF2">
      <w:pPr>
        <w:rPr>
          <w:b/>
          <w:szCs w:val="24"/>
        </w:rPr>
      </w:pPr>
    </w:p>
    <w:p w:rsidR="00D46FF2" w:rsidRDefault="00D46FF2">
      <w:pPr>
        <w:rPr>
          <w:b/>
          <w:bCs/>
          <w:sz w:val="24"/>
          <w:szCs w:val="24"/>
        </w:rPr>
      </w:pPr>
      <w:r>
        <w:br w:type="page"/>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lastRenderedPageBreak/>
        <w:t>МИНИСТЕРСТВО ОБРАЗОВАНИЯ МОСКОВСКОЙ ОБЛАСТИ</w:t>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t>ГОСУДАРСТВЕННОЕ БЮДЖЕТНОЕ ПРОФЕССИОНАЛЬНОЕ ОБРАЗОВАТЕЛЬНОЕ УЧРЕЖДЕНИЕ МОСКОВСКОЙ ОБЛАСТИ</w:t>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t>«ГИДРОМЕТЕОРОЛОГИЧЕСКИЙ ТЕХНИКУМ»</w:t>
      </w: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jc w:val="right"/>
        <w:rPr>
          <w:rFonts w:eastAsia="Calibri"/>
          <w:b/>
          <w:sz w:val="24"/>
          <w:szCs w:val="24"/>
        </w:rPr>
      </w:pPr>
      <w:r w:rsidRPr="00626DE3">
        <w:rPr>
          <w:rFonts w:eastAsia="Calibri"/>
          <w:sz w:val="24"/>
          <w:szCs w:val="24"/>
        </w:rPr>
        <w:tab/>
      </w:r>
      <w:r w:rsidRPr="00626DE3">
        <w:rPr>
          <w:rFonts w:eastAsia="Calibri"/>
          <w:b/>
          <w:sz w:val="24"/>
          <w:szCs w:val="24"/>
        </w:rPr>
        <w:t>УТВЕРЖДАЮ:</w:t>
      </w:r>
    </w:p>
    <w:p w:rsidR="00D46FF2" w:rsidRPr="00626DE3" w:rsidRDefault="00D46FF2" w:rsidP="00D46FF2">
      <w:pPr>
        <w:spacing w:line="360" w:lineRule="auto"/>
        <w:jc w:val="right"/>
        <w:rPr>
          <w:rFonts w:eastAsia="Calibri"/>
          <w:sz w:val="24"/>
          <w:szCs w:val="24"/>
        </w:rPr>
      </w:pPr>
      <w:r w:rsidRPr="00626DE3">
        <w:rPr>
          <w:rFonts w:eastAsia="Calibri"/>
          <w:sz w:val="24"/>
          <w:szCs w:val="24"/>
        </w:rPr>
        <w:t xml:space="preserve">Директор ГБПОУ МО </w:t>
      </w:r>
    </w:p>
    <w:p w:rsidR="00D46FF2" w:rsidRPr="00626DE3" w:rsidRDefault="00D46FF2" w:rsidP="00D46FF2">
      <w:pPr>
        <w:spacing w:line="360" w:lineRule="auto"/>
        <w:jc w:val="right"/>
        <w:rPr>
          <w:rFonts w:eastAsia="Calibri"/>
          <w:sz w:val="24"/>
          <w:szCs w:val="24"/>
        </w:rPr>
      </w:pPr>
      <w:r w:rsidRPr="00626DE3">
        <w:rPr>
          <w:rFonts w:eastAsia="Calibri"/>
          <w:sz w:val="24"/>
          <w:szCs w:val="24"/>
        </w:rPr>
        <w:t xml:space="preserve">«Гидрометеорологический техникум» </w:t>
      </w:r>
    </w:p>
    <w:p w:rsidR="00D46FF2" w:rsidRPr="00626DE3" w:rsidRDefault="00D46FF2" w:rsidP="00D46FF2">
      <w:pPr>
        <w:spacing w:line="360" w:lineRule="auto"/>
        <w:jc w:val="right"/>
        <w:rPr>
          <w:rFonts w:eastAsia="Calibri"/>
          <w:sz w:val="24"/>
          <w:szCs w:val="24"/>
        </w:rPr>
      </w:pPr>
      <w:r w:rsidRPr="00626DE3">
        <w:rPr>
          <w:rFonts w:eastAsia="Calibri"/>
          <w:sz w:val="24"/>
          <w:szCs w:val="24"/>
        </w:rPr>
        <w:t>_______________ И.П. Никитина</w:t>
      </w:r>
    </w:p>
    <w:p w:rsidR="00D46FF2" w:rsidRPr="00626DE3" w:rsidRDefault="00D46FF2" w:rsidP="00D46FF2">
      <w:pPr>
        <w:tabs>
          <w:tab w:val="left" w:pos="5415"/>
        </w:tabs>
        <w:spacing w:line="360" w:lineRule="auto"/>
        <w:jc w:val="right"/>
        <w:rPr>
          <w:rFonts w:eastAsia="Calibri"/>
          <w:sz w:val="24"/>
          <w:szCs w:val="24"/>
        </w:rPr>
      </w:pPr>
      <w:r w:rsidRPr="00626DE3">
        <w:rPr>
          <w:rFonts w:eastAsia="Calibri"/>
          <w:sz w:val="24"/>
          <w:szCs w:val="24"/>
        </w:rPr>
        <w:t>«___» ___________ 2020 г.</w:t>
      </w:r>
    </w:p>
    <w:p w:rsidR="00D46FF2" w:rsidRPr="00626DE3" w:rsidRDefault="00D46FF2" w:rsidP="00D46FF2">
      <w:pPr>
        <w:spacing w:line="360" w:lineRule="auto"/>
        <w:jc w:val="right"/>
        <w:rPr>
          <w:rFonts w:eastAsia="Calibri"/>
          <w:sz w:val="24"/>
          <w:szCs w:val="24"/>
        </w:rPr>
      </w:pP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jc w:val="center"/>
        <w:rPr>
          <w:b/>
          <w:caps/>
          <w:sz w:val="24"/>
          <w:szCs w:val="24"/>
        </w:rPr>
      </w:pPr>
      <w:r w:rsidRPr="00626DE3">
        <w:rPr>
          <w:b/>
          <w:caps/>
          <w:sz w:val="24"/>
          <w:szCs w:val="24"/>
        </w:rPr>
        <w:t>Рабочая ПРОГРАММА профессионального модуля</w:t>
      </w:r>
    </w:p>
    <w:p w:rsidR="00D46FF2" w:rsidRPr="00626DE3" w:rsidRDefault="00D46FF2" w:rsidP="00D46FF2">
      <w:pPr>
        <w:spacing w:line="360" w:lineRule="auto"/>
        <w:jc w:val="center"/>
        <w:rPr>
          <w:b/>
          <w:sz w:val="24"/>
          <w:szCs w:val="24"/>
        </w:rPr>
      </w:pPr>
      <w:r w:rsidRPr="00626DE3">
        <w:rPr>
          <w:b/>
          <w:sz w:val="24"/>
          <w:szCs w:val="24"/>
        </w:rPr>
        <w:t xml:space="preserve">ПМ 07 ВЫПОЛНЕНИЕ РАБОТ ПО ОДНОЙ ИЛИ </w:t>
      </w:r>
    </w:p>
    <w:p w:rsidR="00D46FF2" w:rsidRPr="00626DE3" w:rsidRDefault="00D46FF2" w:rsidP="00D46FF2">
      <w:pPr>
        <w:spacing w:line="360" w:lineRule="auto"/>
        <w:jc w:val="center"/>
        <w:rPr>
          <w:b/>
          <w:caps/>
          <w:sz w:val="24"/>
          <w:szCs w:val="24"/>
          <w:u w:val="single"/>
        </w:rPr>
      </w:pPr>
      <w:r w:rsidRPr="00626DE3">
        <w:rPr>
          <w:b/>
          <w:sz w:val="24"/>
          <w:szCs w:val="24"/>
        </w:rPr>
        <w:t>НЕСКОЛЬКИМ ПРОФЕССИЯМ РАБОЧИХ, ДОЛЖНОСТЯМ СЛУЖАЩИХ</w:t>
      </w: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jc w:val="center"/>
        <w:rPr>
          <w:b/>
          <w:sz w:val="24"/>
          <w:szCs w:val="24"/>
        </w:rPr>
      </w:pPr>
      <w:r w:rsidRPr="00626DE3">
        <w:rPr>
          <w:b/>
          <w:sz w:val="24"/>
          <w:szCs w:val="24"/>
        </w:rPr>
        <w:t>11.02.15 Инфокоммуникационные сети и системы связи</w:t>
      </w:r>
    </w:p>
    <w:p w:rsidR="00D46FF2" w:rsidRPr="00626DE3" w:rsidRDefault="00D46FF2" w:rsidP="00D46FF2">
      <w:pPr>
        <w:spacing w:line="360" w:lineRule="auto"/>
        <w:rPr>
          <w:b/>
          <w:sz w:val="24"/>
          <w:szCs w:val="24"/>
        </w:rPr>
      </w:pPr>
    </w:p>
    <w:p w:rsidR="00D46FF2" w:rsidRPr="00626DE3" w:rsidRDefault="00D46FF2" w:rsidP="00D46FF2">
      <w:pPr>
        <w:shd w:val="clear" w:color="auto" w:fill="FFFFFF"/>
        <w:tabs>
          <w:tab w:val="left" w:leader="underscore" w:pos="5784"/>
        </w:tabs>
        <w:autoSpaceDE w:val="0"/>
        <w:autoSpaceDN w:val="0"/>
        <w:adjustRightInd w:val="0"/>
        <w:spacing w:line="360" w:lineRule="auto"/>
        <w:contextualSpacing/>
        <w:jc w:val="center"/>
        <w:rPr>
          <w:sz w:val="24"/>
          <w:szCs w:val="24"/>
        </w:rPr>
      </w:pPr>
      <w:r w:rsidRPr="00626DE3">
        <w:rPr>
          <w:b/>
          <w:iCs/>
          <w:sz w:val="24"/>
          <w:szCs w:val="24"/>
        </w:rPr>
        <w:t>базовой</w:t>
      </w:r>
      <w:r w:rsidRPr="00626DE3">
        <w:rPr>
          <w:sz w:val="24"/>
          <w:szCs w:val="24"/>
        </w:rPr>
        <w:t xml:space="preserve"> подготовки</w:t>
      </w:r>
    </w:p>
    <w:p w:rsidR="00D46FF2" w:rsidRPr="00626DE3" w:rsidRDefault="00D46FF2" w:rsidP="00D46FF2">
      <w:pPr>
        <w:shd w:val="clear" w:color="auto" w:fill="FFFFFF"/>
        <w:tabs>
          <w:tab w:val="left" w:leader="underscore" w:pos="5198"/>
        </w:tabs>
        <w:autoSpaceDE w:val="0"/>
        <w:autoSpaceDN w:val="0"/>
        <w:adjustRightInd w:val="0"/>
        <w:spacing w:line="360" w:lineRule="auto"/>
        <w:ind w:left="3638"/>
        <w:contextualSpacing/>
        <w:rPr>
          <w:b/>
          <w:bCs/>
          <w:sz w:val="24"/>
          <w:szCs w:val="24"/>
        </w:rPr>
      </w:pPr>
    </w:p>
    <w:p w:rsidR="00D46FF2" w:rsidRPr="00626DE3" w:rsidRDefault="00D46FF2" w:rsidP="00D46FF2">
      <w:pPr>
        <w:spacing w:line="360" w:lineRule="auto"/>
        <w:jc w:val="center"/>
        <w:rPr>
          <w:sz w:val="24"/>
          <w:szCs w:val="24"/>
        </w:rPr>
      </w:pPr>
      <w:r w:rsidRPr="00626DE3">
        <w:rPr>
          <w:sz w:val="24"/>
          <w:szCs w:val="24"/>
        </w:rPr>
        <w:t>Квалификация выпускника</w:t>
      </w:r>
    </w:p>
    <w:p w:rsidR="00D46FF2" w:rsidRPr="00626DE3" w:rsidRDefault="00D46FF2" w:rsidP="00D46FF2">
      <w:pPr>
        <w:spacing w:line="360" w:lineRule="auto"/>
        <w:jc w:val="center"/>
        <w:rPr>
          <w:b/>
          <w:sz w:val="24"/>
          <w:szCs w:val="24"/>
        </w:rPr>
      </w:pPr>
      <w:r w:rsidRPr="00626DE3">
        <w:rPr>
          <w:b/>
          <w:sz w:val="24"/>
          <w:szCs w:val="24"/>
        </w:rPr>
        <w:t>специалист по обслуживанию телекоммуникаций</w:t>
      </w:r>
    </w:p>
    <w:p w:rsidR="00D46FF2" w:rsidRPr="00626DE3" w:rsidRDefault="00D46FF2" w:rsidP="00D46FF2">
      <w:pPr>
        <w:autoSpaceDE w:val="0"/>
        <w:autoSpaceDN w:val="0"/>
        <w:adjustRightInd w:val="0"/>
        <w:spacing w:line="360" w:lineRule="auto"/>
        <w:contextualSpacing/>
        <w:jc w:val="center"/>
        <w:rPr>
          <w:sz w:val="24"/>
          <w:szCs w:val="24"/>
        </w:rPr>
      </w:pPr>
    </w:p>
    <w:p w:rsidR="00D46FF2" w:rsidRPr="00626DE3" w:rsidRDefault="00D46FF2" w:rsidP="00D46FF2">
      <w:pPr>
        <w:autoSpaceDE w:val="0"/>
        <w:autoSpaceDN w:val="0"/>
        <w:adjustRightInd w:val="0"/>
        <w:spacing w:line="360" w:lineRule="auto"/>
        <w:contextualSpacing/>
        <w:jc w:val="center"/>
        <w:rPr>
          <w:sz w:val="24"/>
          <w:szCs w:val="24"/>
        </w:rPr>
      </w:pPr>
      <w:r w:rsidRPr="00626DE3">
        <w:rPr>
          <w:sz w:val="24"/>
          <w:szCs w:val="24"/>
        </w:rPr>
        <w:t>Форма обучения</w:t>
      </w:r>
      <w:r w:rsidRPr="00626DE3">
        <w:rPr>
          <w:bCs/>
          <w:sz w:val="24"/>
          <w:szCs w:val="24"/>
        </w:rPr>
        <w:t xml:space="preserve">: </w:t>
      </w:r>
      <w:r w:rsidRPr="00626DE3">
        <w:rPr>
          <w:b/>
          <w:bCs/>
          <w:sz w:val="24"/>
          <w:szCs w:val="24"/>
        </w:rPr>
        <w:t>очная</w:t>
      </w:r>
    </w:p>
    <w:p w:rsidR="00D46FF2" w:rsidRPr="00626DE3" w:rsidRDefault="00D46FF2" w:rsidP="00D46FF2">
      <w:pPr>
        <w:shd w:val="clear" w:color="auto" w:fill="FFFFFF"/>
        <w:tabs>
          <w:tab w:val="left" w:leader="underscore" w:pos="5198"/>
        </w:tabs>
        <w:autoSpaceDE w:val="0"/>
        <w:autoSpaceDN w:val="0"/>
        <w:adjustRightInd w:val="0"/>
        <w:spacing w:line="360" w:lineRule="auto"/>
        <w:rPr>
          <w:b/>
          <w:bCs/>
          <w:sz w:val="24"/>
          <w:szCs w:val="24"/>
        </w:rPr>
      </w:pPr>
    </w:p>
    <w:p w:rsidR="00D46FF2" w:rsidRPr="00626DE3" w:rsidRDefault="00D46FF2" w:rsidP="00D46FF2">
      <w:pPr>
        <w:shd w:val="clear" w:color="auto" w:fill="FFFFFF"/>
        <w:tabs>
          <w:tab w:val="left" w:leader="underscore" w:pos="5198"/>
        </w:tabs>
        <w:autoSpaceDE w:val="0"/>
        <w:autoSpaceDN w:val="0"/>
        <w:adjustRightInd w:val="0"/>
        <w:spacing w:line="360" w:lineRule="auto"/>
        <w:rPr>
          <w:b/>
          <w:bCs/>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hd w:val="clear" w:color="auto" w:fill="FFFFFF"/>
        <w:tabs>
          <w:tab w:val="left" w:leader="underscore" w:pos="5198"/>
        </w:tabs>
        <w:autoSpaceDE w:val="0"/>
        <w:autoSpaceDN w:val="0"/>
        <w:adjustRightInd w:val="0"/>
        <w:spacing w:line="360" w:lineRule="auto"/>
        <w:jc w:val="center"/>
        <w:rPr>
          <w:rFonts w:eastAsia="Calibri"/>
          <w:b/>
          <w:bCs/>
          <w:sz w:val="24"/>
          <w:szCs w:val="24"/>
        </w:rPr>
      </w:pPr>
      <w:r w:rsidRPr="00626DE3">
        <w:rPr>
          <w:rFonts w:eastAsia="Calibri"/>
          <w:b/>
          <w:bCs/>
          <w:sz w:val="24"/>
          <w:szCs w:val="24"/>
        </w:rPr>
        <w:t>г. Балашиха</w:t>
      </w:r>
    </w:p>
    <w:p w:rsidR="00D46FF2" w:rsidRPr="00626DE3" w:rsidRDefault="00D46FF2" w:rsidP="00D46FF2">
      <w:pPr>
        <w:shd w:val="clear" w:color="auto" w:fill="FFFFFF"/>
        <w:tabs>
          <w:tab w:val="left" w:leader="underscore" w:pos="5198"/>
        </w:tabs>
        <w:autoSpaceDE w:val="0"/>
        <w:autoSpaceDN w:val="0"/>
        <w:adjustRightInd w:val="0"/>
        <w:spacing w:line="360" w:lineRule="auto"/>
        <w:jc w:val="center"/>
        <w:rPr>
          <w:rFonts w:eastAsia="Calibri"/>
          <w:b/>
          <w:bCs/>
          <w:sz w:val="24"/>
          <w:szCs w:val="24"/>
        </w:rPr>
      </w:pPr>
      <w:r w:rsidRPr="00626DE3">
        <w:rPr>
          <w:rFonts w:eastAsia="Calibri"/>
          <w:b/>
          <w:bCs/>
          <w:sz w:val="24"/>
          <w:szCs w:val="24"/>
        </w:rPr>
        <w:t>2020-2021 учебный год</w:t>
      </w:r>
    </w:p>
    <w:p w:rsidR="00D46FF2" w:rsidRPr="00626DE3" w:rsidRDefault="00D46FF2" w:rsidP="00D46FF2">
      <w:pPr>
        <w:spacing w:line="360" w:lineRule="auto"/>
        <w:rPr>
          <w:b/>
          <w:sz w:val="24"/>
          <w:szCs w:val="24"/>
        </w:rPr>
      </w:pPr>
    </w:p>
    <w:p w:rsidR="00D46FF2" w:rsidRPr="00626DE3" w:rsidRDefault="00D46FF2" w:rsidP="00D46FF2">
      <w:pPr>
        <w:spacing w:line="360" w:lineRule="auto"/>
        <w:rPr>
          <w:b/>
          <w:bCs/>
          <w:sz w:val="24"/>
          <w:szCs w:val="24"/>
        </w:rPr>
      </w:pPr>
      <w:r w:rsidRPr="00626DE3">
        <w:rPr>
          <w:b/>
          <w:bCs/>
          <w:sz w:val="24"/>
          <w:szCs w:val="24"/>
        </w:rPr>
        <w:br w:type="page"/>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sz w:val="24"/>
          <w:szCs w:val="24"/>
        </w:rPr>
      </w:pPr>
      <w:r w:rsidRPr="00626DE3">
        <w:rPr>
          <w:sz w:val="24"/>
          <w:szCs w:val="24"/>
        </w:rPr>
        <w:lastRenderedPageBreak/>
        <w:t>Рабочая программа профессионального модуля  ПМ 07 Выполнение работ по одной или нескольким профессиям рабочих, должностям служащих «Электромонтажник по освещению и осветительным сетям» разработана на основе:</w:t>
      </w:r>
    </w:p>
    <w:p w:rsidR="00D46FF2" w:rsidRPr="00626DE3" w:rsidRDefault="00D46FF2" w:rsidP="00E807CC">
      <w:pPr>
        <w:numPr>
          <w:ilvl w:val="0"/>
          <w:numId w:val="316"/>
        </w:numPr>
        <w:spacing w:line="360" w:lineRule="auto"/>
        <w:ind w:left="0" w:firstLine="919"/>
        <w:contextualSpacing/>
        <w:jc w:val="both"/>
        <w:rPr>
          <w:sz w:val="24"/>
          <w:szCs w:val="24"/>
        </w:rPr>
      </w:pPr>
      <w:r w:rsidRPr="00626DE3">
        <w:rPr>
          <w:sz w:val="24"/>
          <w:szCs w:val="24"/>
        </w:rPr>
        <w:t xml:space="preserve">ФГОС СПО 11.02.15 Инфокоммуникационные сети и системы связи (далее – ФГОС); </w:t>
      </w:r>
    </w:p>
    <w:p w:rsidR="00D46FF2" w:rsidRPr="00626DE3" w:rsidRDefault="00D46FF2" w:rsidP="00D46FF2">
      <w:pPr>
        <w:spacing w:line="360" w:lineRule="auto"/>
        <w:rPr>
          <w:rFonts w:eastAsia="Calibri"/>
          <w:sz w:val="24"/>
          <w:szCs w:val="24"/>
        </w:rPr>
      </w:pPr>
      <w:r w:rsidRPr="00626DE3">
        <w:rPr>
          <w:b/>
          <w:sz w:val="24"/>
          <w:szCs w:val="24"/>
        </w:rPr>
        <w:t>Организация-разработчик:</w:t>
      </w:r>
      <w:r w:rsidRPr="00626DE3">
        <w:rPr>
          <w:sz w:val="24"/>
          <w:szCs w:val="24"/>
        </w:rPr>
        <w:t xml:space="preserve"> </w:t>
      </w:r>
      <w:r w:rsidRPr="00626DE3">
        <w:rPr>
          <w:rFonts w:eastAsia="Calibri"/>
          <w:sz w:val="24"/>
          <w:szCs w:val="24"/>
        </w:rPr>
        <w:t xml:space="preserve">ГБПОУ МО «Гидрометеорологический техникум» </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4"/>
          <w:szCs w:val="24"/>
        </w:rPr>
      </w:pPr>
      <w:r w:rsidRPr="00626DE3">
        <w:rPr>
          <w:b/>
          <w:sz w:val="24"/>
          <w:szCs w:val="24"/>
        </w:rPr>
        <w:t>Разработчик:</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sz w:val="24"/>
          <w:szCs w:val="24"/>
        </w:rPr>
      </w:pPr>
      <w:r w:rsidRPr="00626DE3">
        <w:rPr>
          <w:sz w:val="24"/>
          <w:szCs w:val="24"/>
        </w:rPr>
        <w:t xml:space="preserve">Рассмотрена и одобрена на заседании предметной цикловой комиссии </w:t>
      </w:r>
    </w:p>
    <w:p w:rsidR="00D46FF2" w:rsidRPr="00626DE3" w:rsidRDefault="00D46FF2" w:rsidP="00D46FF2">
      <w:pPr>
        <w:pStyle w:val="af1"/>
        <w:tabs>
          <w:tab w:val="left" w:pos="4682"/>
        </w:tabs>
        <w:spacing w:after="0" w:line="360" w:lineRule="auto"/>
        <w:contextualSpacing/>
        <w:jc w:val="left"/>
        <w:rPr>
          <w:rFonts w:ascii="Times New Roman" w:hAnsi="Times New Roman"/>
          <w:b/>
        </w:rPr>
      </w:pPr>
      <w:r w:rsidRPr="00626DE3">
        <w:rPr>
          <w:rFonts w:ascii="Times New Roman" w:hAnsi="Times New Roman"/>
        </w:rPr>
        <w:t>метеорологических и экологических дисциплин</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sz w:val="24"/>
          <w:szCs w:val="24"/>
        </w:rPr>
      </w:pPr>
      <w:r w:rsidRPr="00626DE3">
        <w:rPr>
          <w:sz w:val="24"/>
          <w:szCs w:val="24"/>
        </w:rPr>
        <w:t>протокол №1  от «27» августа 2020 г.</w:t>
      </w:r>
    </w:p>
    <w:p w:rsidR="00D46FF2" w:rsidRPr="00626DE3" w:rsidRDefault="00D46FF2" w:rsidP="00D46FF2">
      <w:pPr>
        <w:spacing w:line="360" w:lineRule="auto"/>
        <w:contextualSpacing/>
        <w:rPr>
          <w:sz w:val="24"/>
          <w:szCs w:val="24"/>
        </w:rPr>
      </w:pPr>
      <w:r w:rsidRPr="00626DE3">
        <w:rPr>
          <w:sz w:val="24"/>
          <w:szCs w:val="24"/>
        </w:rPr>
        <w:t xml:space="preserve">Председатель:  _________________ </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rPr>
          <w:sz w:val="24"/>
          <w:szCs w:val="24"/>
        </w:rPr>
      </w:pP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sz w:val="24"/>
          <w:szCs w:val="24"/>
        </w:rPr>
      </w:pPr>
      <w:r w:rsidRPr="00626DE3">
        <w:rPr>
          <w:sz w:val="24"/>
          <w:szCs w:val="24"/>
        </w:rPr>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sz w:val="24"/>
          <w:szCs w:val="24"/>
        </w:rPr>
      </w:pPr>
      <w:r w:rsidRPr="00626DE3">
        <w:rPr>
          <w:sz w:val="24"/>
          <w:szCs w:val="24"/>
        </w:rPr>
        <w:t>Протокол №1 от «28» августа 2020 г.</w:t>
      </w:r>
    </w:p>
    <w:p w:rsidR="00D46FF2" w:rsidRPr="00626DE3" w:rsidRDefault="00D46FF2" w:rsidP="00D46FF2">
      <w:pPr>
        <w:spacing w:line="360" w:lineRule="auto"/>
        <w:ind w:firstLine="480"/>
        <w:jc w:val="both"/>
        <w:rPr>
          <w:b/>
          <w:sz w:val="24"/>
          <w:szCs w:val="24"/>
        </w:rPr>
      </w:pPr>
      <w:r w:rsidRPr="00626DE3">
        <w:rPr>
          <w:b/>
          <w:sz w:val="24"/>
          <w:szCs w:val="24"/>
        </w:rPr>
        <w:br w:type="page"/>
      </w:r>
    </w:p>
    <w:p w:rsidR="00D46FF2" w:rsidRPr="00626DE3" w:rsidRDefault="00D46FF2" w:rsidP="00D46FF2">
      <w:pPr>
        <w:pStyle w:val="12"/>
        <w:shd w:val="clear" w:color="auto" w:fill="auto"/>
        <w:tabs>
          <w:tab w:val="left" w:pos="2720"/>
        </w:tabs>
        <w:spacing w:after="0" w:line="480" w:lineRule="auto"/>
        <w:rPr>
          <w:b/>
          <w:sz w:val="24"/>
          <w:szCs w:val="24"/>
          <w:lang w:val="ru-RU"/>
        </w:rPr>
      </w:pPr>
      <w:r w:rsidRPr="00626DE3">
        <w:rPr>
          <w:b/>
          <w:sz w:val="24"/>
          <w:szCs w:val="24"/>
          <w:lang w:val="ru-RU"/>
        </w:rPr>
        <w:lastRenderedPageBreak/>
        <w:t>С</w:t>
      </w:r>
      <w:r w:rsidRPr="00626DE3">
        <w:rPr>
          <w:b/>
          <w:sz w:val="24"/>
          <w:szCs w:val="24"/>
        </w:rPr>
        <w:t>ОДЕРЖАНИЕ</w:t>
      </w:r>
    </w:p>
    <w:p w:rsidR="00D46FF2" w:rsidRPr="00626DE3" w:rsidRDefault="00D46FF2" w:rsidP="00D46FF2">
      <w:pPr>
        <w:pStyle w:val="12"/>
        <w:shd w:val="clear" w:color="auto" w:fill="auto"/>
        <w:tabs>
          <w:tab w:val="left" w:pos="2720"/>
        </w:tabs>
        <w:spacing w:after="0" w:line="480" w:lineRule="auto"/>
        <w:ind w:left="440"/>
        <w:rPr>
          <w:sz w:val="24"/>
          <w:szCs w:val="24"/>
          <w:lang w:val="ru-RU"/>
        </w:rPr>
      </w:pPr>
    </w:p>
    <w:tbl>
      <w:tblPr>
        <w:tblW w:w="0" w:type="auto"/>
        <w:tblLook w:val="04A0"/>
      </w:tblPr>
      <w:tblGrid>
        <w:gridCol w:w="556"/>
        <w:gridCol w:w="7282"/>
        <w:gridCol w:w="915"/>
      </w:tblGrid>
      <w:tr w:rsidR="00D46FF2" w:rsidRPr="00626DE3" w:rsidTr="00D46FF2">
        <w:tc>
          <w:tcPr>
            <w:tcW w:w="556"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center"/>
              <w:rPr>
                <w:b/>
                <w:sz w:val="24"/>
                <w:szCs w:val="24"/>
              </w:rPr>
            </w:pPr>
            <w:r w:rsidRPr="00626DE3">
              <w:rPr>
                <w:b/>
                <w:sz w:val="24"/>
                <w:szCs w:val="24"/>
              </w:rPr>
              <w:t>№</w:t>
            </w:r>
          </w:p>
        </w:tc>
        <w:tc>
          <w:tcPr>
            <w:tcW w:w="7282"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center"/>
              <w:rPr>
                <w:b/>
                <w:sz w:val="24"/>
                <w:szCs w:val="24"/>
              </w:rPr>
            </w:pPr>
            <w:r w:rsidRPr="00626DE3">
              <w:rPr>
                <w:b/>
                <w:sz w:val="24"/>
                <w:szCs w:val="24"/>
              </w:rPr>
              <w:t>Название разделов</w:t>
            </w:r>
          </w:p>
        </w:tc>
        <w:tc>
          <w:tcPr>
            <w:tcW w:w="915"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both"/>
              <w:rPr>
                <w:b/>
                <w:sz w:val="24"/>
                <w:szCs w:val="24"/>
              </w:rPr>
            </w:pPr>
            <w:r w:rsidRPr="00626DE3">
              <w:rPr>
                <w:b/>
                <w:sz w:val="24"/>
                <w:szCs w:val="24"/>
              </w:rPr>
              <w:t>стр</w:t>
            </w:r>
          </w:p>
        </w:tc>
      </w:tr>
      <w:tr w:rsidR="00D46FF2" w:rsidRPr="00626DE3" w:rsidTr="00D46FF2">
        <w:tc>
          <w:tcPr>
            <w:tcW w:w="556"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1</w:t>
            </w:r>
          </w:p>
        </w:tc>
        <w:tc>
          <w:tcPr>
            <w:tcW w:w="7282"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Паспорт программы профессионального модуля.</w:t>
            </w:r>
          </w:p>
        </w:tc>
        <w:tc>
          <w:tcPr>
            <w:tcW w:w="915"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4</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2</w:t>
            </w:r>
          </w:p>
        </w:tc>
        <w:tc>
          <w:tcPr>
            <w:tcW w:w="7282"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Результаты освоения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7</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3</w:t>
            </w:r>
          </w:p>
        </w:tc>
        <w:tc>
          <w:tcPr>
            <w:tcW w:w="7282" w:type="dxa"/>
          </w:tcPr>
          <w:p w:rsidR="00D46FF2" w:rsidRPr="00D46FF2" w:rsidRDefault="00D46FF2" w:rsidP="007E5DF0">
            <w:pPr>
              <w:pStyle w:val="2a"/>
              <w:shd w:val="clear" w:color="auto" w:fill="auto"/>
              <w:tabs>
                <w:tab w:val="left" w:pos="2720"/>
                <w:tab w:val="right" w:pos="6507"/>
              </w:tabs>
              <w:spacing w:before="0" w:after="0" w:line="360" w:lineRule="auto"/>
              <w:rPr>
                <w:b/>
                <w:sz w:val="24"/>
                <w:szCs w:val="24"/>
                <w:lang w:val="ru-RU"/>
              </w:rPr>
            </w:pPr>
            <w:r w:rsidRPr="00D46FF2">
              <w:rPr>
                <w:b/>
                <w:sz w:val="24"/>
                <w:szCs w:val="24"/>
                <w:lang w:val="ru-RU"/>
              </w:rPr>
              <w:t>Структура и содержание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8</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4</w:t>
            </w:r>
          </w:p>
        </w:tc>
        <w:tc>
          <w:tcPr>
            <w:tcW w:w="7282"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Условия  реализации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18</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5</w:t>
            </w:r>
          </w:p>
        </w:tc>
        <w:tc>
          <w:tcPr>
            <w:tcW w:w="7282" w:type="dxa"/>
          </w:tcPr>
          <w:p w:rsidR="00D46FF2" w:rsidRPr="00D46FF2" w:rsidRDefault="00D46FF2" w:rsidP="007E5DF0">
            <w:pPr>
              <w:pStyle w:val="2a"/>
              <w:shd w:val="clear" w:color="auto" w:fill="auto"/>
              <w:tabs>
                <w:tab w:val="left" w:pos="2720"/>
                <w:tab w:val="right" w:pos="6507"/>
              </w:tabs>
              <w:spacing w:before="0" w:after="0" w:line="360" w:lineRule="auto"/>
              <w:rPr>
                <w:b/>
                <w:sz w:val="24"/>
                <w:szCs w:val="24"/>
                <w:lang w:val="ru-RU"/>
              </w:rPr>
            </w:pPr>
            <w:r w:rsidRPr="00D46FF2">
              <w:rPr>
                <w:b/>
                <w:sz w:val="24"/>
                <w:szCs w:val="24"/>
                <w:lang w:val="ru-RU"/>
              </w:rPr>
              <w:t>Контроль и оценка результатов освоения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22</w:t>
            </w:r>
          </w:p>
        </w:tc>
      </w:tr>
    </w:tbl>
    <w:p w:rsidR="00D46FF2" w:rsidRPr="00626DE3" w:rsidRDefault="00D46FF2" w:rsidP="00D46FF2">
      <w:pPr>
        <w:pStyle w:val="14"/>
        <w:keepNext/>
        <w:keepLines/>
        <w:shd w:val="clear" w:color="auto" w:fill="auto"/>
        <w:spacing w:after="0" w:line="360" w:lineRule="auto"/>
        <w:rPr>
          <w:sz w:val="24"/>
          <w:szCs w:val="24"/>
        </w:rPr>
        <w:sectPr w:rsidR="00D46FF2" w:rsidRPr="00626DE3" w:rsidSect="00D46FF2">
          <w:pgSz w:w="11907" w:h="16839" w:code="9"/>
          <w:pgMar w:top="851" w:right="851" w:bottom="851" w:left="1418" w:header="0" w:footer="3" w:gutter="0"/>
          <w:cols w:space="720"/>
          <w:noEndnote/>
          <w:docGrid w:linePitch="360"/>
        </w:sectPr>
      </w:pPr>
      <w:bookmarkStart w:id="1" w:name="bookmark0"/>
    </w:p>
    <w:bookmarkEnd w:id="1"/>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626DE3">
        <w:rPr>
          <w:b/>
          <w:caps/>
          <w:sz w:val="24"/>
          <w:szCs w:val="24"/>
        </w:rPr>
        <w:lastRenderedPageBreak/>
        <w:br w:type="page"/>
      </w:r>
      <w:r w:rsidRPr="00626DE3">
        <w:rPr>
          <w:b/>
          <w:caps/>
          <w:sz w:val="24"/>
          <w:szCs w:val="24"/>
        </w:rPr>
        <w:lastRenderedPageBreak/>
        <w:t>1. паспорт рабочей ПРОГРАММЫ ПРОФЕССИОНАЛЬНОГО МОДУЛЯ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r w:rsidRPr="00626DE3">
        <w:rPr>
          <w:b/>
          <w:sz w:val="24"/>
          <w:szCs w:val="24"/>
        </w:rPr>
        <w:t xml:space="preserve">Выполнение работ по профессии рабочего: </w:t>
      </w:r>
      <w:r>
        <w:rPr>
          <w:b/>
          <w:sz w:val="24"/>
          <w:szCs w:val="24"/>
        </w:rPr>
        <w:t>«</w:t>
      </w:r>
      <w:r w:rsidRPr="00626DE3">
        <w:rPr>
          <w:b/>
          <w:sz w:val="24"/>
          <w:szCs w:val="24"/>
        </w:rPr>
        <w:t>Электромонтажник по освещению и осветительным сетям</w:t>
      </w:r>
      <w:r>
        <w:rPr>
          <w:b/>
          <w:sz w:val="24"/>
          <w:szCs w:val="24"/>
        </w:rPr>
        <w:t>»</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626DE3">
        <w:rPr>
          <w:b/>
          <w:sz w:val="24"/>
          <w:szCs w:val="24"/>
        </w:rPr>
        <w:t>1.1. Область применения примерной программы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D46FF2" w:rsidRPr="00626DE3" w:rsidRDefault="00D46FF2" w:rsidP="00D46FF2">
      <w:pPr>
        <w:spacing w:line="360" w:lineRule="auto"/>
        <w:ind w:firstLine="480"/>
        <w:jc w:val="both"/>
        <w:rPr>
          <w:b/>
          <w:sz w:val="24"/>
          <w:szCs w:val="24"/>
        </w:rPr>
      </w:pPr>
      <w:r w:rsidRPr="00626DE3">
        <w:rPr>
          <w:sz w:val="24"/>
          <w:szCs w:val="24"/>
        </w:rPr>
        <w:t xml:space="preserve">Рабочая программа профессионального модуля (далее рабочая программа) – является частью рабочей основной профессиональной образовательной программы по специальности СПО в соответствии с ФГОС </w:t>
      </w:r>
      <w:r w:rsidRPr="00626DE3">
        <w:rPr>
          <w:b/>
          <w:sz w:val="24"/>
          <w:szCs w:val="24"/>
        </w:rPr>
        <w:t>11.02.15 Инфокоммуникационные сети и системы связи</w:t>
      </w:r>
    </w:p>
    <w:p w:rsidR="00D46FF2" w:rsidRPr="00626DE3" w:rsidRDefault="00D46FF2" w:rsidP="00D46FF2">
      <w:pPr>
        <w:ind w:firstLine="737"/>
        <w:jc w:val="both"/>
        <w:rPr>
          <w:sz w:val="24"/>
          <w:szCs w:val="24"/>
        </w:rPr>
      </w:pPr>
      <w:r w:rsidRPr="00626DE3">
        <w:rPr>
          <w:sz w:val="24"/>
          <w:szCs w:val="24"/>
        </w:rPr>
        <w:t xml:space="preserve">в части освоения основного вида профессиональной деятельности (ВПД): </w:t>
      </w:r>
    </w:p>
    <w:p w:rsidR="00D46FF2" w:rsidRPr="00626DE3" w:rsidRDefault="00D46FF2" w:rsidP="00D46FF2">
      <w:pPr>
        <w:ind w:firstLine="737"/>
        <w:jc w:val="both"/>
        <w:rPr>
          <w:sz w:val="24"/>
          <w:szCs w:val="24"/>
        </w:rPr>
      </w:pPr>
      <w:r w:rsidRPr="00626DE3">
        <w:rPr>
          <w:b/>
          <w:sz w:val="24"/>
          <w:szCs w:val="24"/>
        </w:rPr>
        <w:t>Электромонтажник по освещению и осветительным сетям</w:t>
      </w:r>
      <w:r w:rsidRPr="00626DE3">
        <w:rPr>
          <w:sz w:val="24"/>
          <w:szCs w:val="24"/>
        </w:rPr>
        <w:t xml:space="preserve"> и соответствующих профессиональных компетенций (ПК):</w:t>
      </w:r>
    </w:p>
    <w:p w:rsidR="00D46FF2" w:rsidRPr="00626DE3" w:rsidRDefault="00D46FF2" w:rsidP="00D46FF2">
      <w:pPr>
        <w:ind w:firstLine="737"/>
        <w:jc w:val="both"/>
        <w:rPr>
          <w:b/>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5.1. Выполнять работы по монтажу электропроводок всех видов (кроме проводок во взрывоопасных зонах).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5.2. Устанавливать светильники всех видов, различные электроустановочные изделия и аппараты.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5.3. Контролировать качество выполненных работ.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ПК 5.4. Производить ремонт осветительных сетей и оборудования.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sz w:val="24"/>
          <w:szCs w:val="24"/>
        </w:rPr>
        <w:tab/>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b/>
          <w:sz w:val="24"/>
          <w:szCs w:val="24"/>
        </w:rPr>
        <w:t>1.2. Цели и задачи профессионального модуля – требования к результатам освоения профессионального модуля: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626DE3">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иметь практический опыт:</w:t>
      </w:r>
    </w:p>
    <w:p w:rsidR="00D46FF2" w:rsidRPr="00626DE3" w:rsidRDefault="00D46FF2" w:rsidP="00D46FF2">
      <w:pPr>
        <w:ind w:left="360"/>
        <w:jc w:val="both"/>
        <w:rPr>
          <w:sz w:val="24"/>
          <w:szCs w:val="24"/>
        </w:rPr>
      </w:pPr>
      <w:r w:rsidRPr="00626DE3">
        <w:rPr>
          <w:sz w:val="24"/>
          <w:szCs w:val="24"/>
        </w:rPr>
        <w:t xml:space="preserve">– выполнения открытых электропроводок на изолированных опорах, непосредственно по строительным конструкциям, на лотках, на струнах; </w:t>
      </w:r>
    </w:p>
    <w:p w:rsidR="00D46FF2" w:rsidRPr="00626DE3" w:rsidRDefault="00D46FF2" w:rsidP="00D46FF2">
      <w:pPr>
        <w:ind w:left="360"/>
        <w:jc w:val="both"/>
        <w:rPr>
          <w:sz w:val="24"/>
          <w:szCs w:val="24"/>
        </w:rPr>
      </w:pPr>
      <w:r w:rsidRPr="00626DE3">
        <w:rPr>
          <w:sz w:val="24"/>
          <w:szCs w:val="24"/>
        </w:rPr>
        <w:t>– выполнения скрытых электропроводок в трубах, под штукатуркой, в каналах, в коробах;</w:t>
      </w:r>
    </w:p>
    <w:p w:rsidR="00D46FF2" w:rsidRPr="00626DE3" w:rsidRDefault="00D46FF2" w:rsidP="00D46FF2">
      <w:pPr>
        <w:ind w:left="360"/>
        <w:jc w:val="both"/>
        <w:rPr>
          <w:sz w:val="24"/>
          <w:szCs w:val="24"/>
        </w:rPr>
      </w:pPr>
      <w:r w:rsidRPr="00626DE3">
        <w:rPr>
          <w:sz w:val="24"/>
          <w:szCs w:val="24"/>
        </w:rPr>
        <w:t xml:space="preserve"> – установки светильников с лампами накаливания, газоразрядных источников света, патронов, выключателей и переключателей, розеток, предохранителей, автоматических выключателей, светорегуляторов и других электроустановочных изделий и аппаратов;  </w:t>
      </w:r>
    </w:p>
    <w:p w:rsidR="00D46FF2" w:rsidRPr="00626DE3" w:rsidRDefault="00D46FF2" w:rsidP="00D46FF2">
      <w:pPr>
        <w:ind w:left="360"/>
        <w:jc w:val="both"/>
        <w:rPr>
          <w:sz w:val="24"/>
          <w:szCs w:val="24"/>
        </w:rPr>
      </w:pP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участия в приемо-сдаточных испытаниях монтажа осветительной сети, измерении параметров и оценке качества монтажа осветительного оборудования; </w:t>
      </w:r>
    </w:p>
    <w:p w:rsidR="00D46FF2" w:rsidRPr="00626DE3" w:rsidRDefault="00D46FF2" w:rsidP="00D46FF2">
      <w:pPr>
        <w:ind w:left="360"/>
        <w:jc w:val="both"/>
        <w:rPr>
          <w:sz w:val="24"/>
          <w:szCs w:val="24"/>
        </w:rPr>
      </w:pPr>
      <w:r w:rsidRPr="00626DE3">
        <w:rPr>
          <w:sz w:val="24"/>
          <w:szCs w:val="24"/>
        </w:rPr>
        <w:t xml:space="preserve"> – демонтажа и несложного ремонта осветительной сети, светильников, электроустановочных изделий и аппаратов; </w:t>
      </w:r>
    </w:p>
    <w:p w:rsidR="00D46FF2" w:rsidRPr="00626DE3" w:rsidRDefault="00D46FF2" w:rsidP="00D46FF2">
      <w:pPr>
        <w:ind w:left="360"/>
        <w:jc w:val="both"/>
        <w:rPr>
          <w:sz w:val="24"/>
          <w:szCs w:val="24"/>
        </w:rPr>
      </w:pPr>
    </w:p>
    <w:p w:rsidR="00D46FF2" w:rsidRPr="00626DE3" w:rsidRDefault="00D46FF2" w:rsidP="00D46FF2">
      <w:pPr>
        <w:ind w:left="360"/>
        <w:jc w:val="both"/>
        <w:rPr>
          <w:sz w:val="24"/>
          <w:szCs w:val="24"/>
        </w:rPr>
      </w:pPr>
      <w:r w:rsidRPr="00626DE3">
        <w:rPr>
          <w:b/>
          <w:sz w:val="24"/>
          <w:szCs w:val="24"/>
        </w:rPr>
        <w:t>уметь:</w:t>
      </w: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составлять несложные многолинейные схемы осветительной сети;  </w:t>
      </w:r>
    </w:p>
    <w:p w:rsidR="00D46FF2" w:rsidRPr="00626DE3" w:rsidRDefault="00D46FF2" w:rsidP="00D46FF2">
      <w:pPr>
        <w:ind w:left="360"/>
        <w:jc w:val="both"/>
        <w:rPr>
          <w:sz w:val="24"/>
          <w:szCs w:val="24"/>
        </w:rPr>
      </w:pPr>
      <w:r w:rsidRPr="00626DE3">
        <w:rPr>
          <w:sz w:val="24"/>
          <w:szCs w:val="24"/>
        </w:rPr>
        <w:t xml:space="preserve">– прокладывать временные осветительные проводки; – производить расчет сечений проводов, других параметров электрических цепей; </w:t>
      </w:r>
    </w:p>
    <w:p w:rsidR="00D46FF2" w:rsidRPr="00626DE3" w:rsidRDefault="00D46FF2" w:rsidP="00D46FF2">
      <w:pPr>
        <w:ind w:left="360"/>
        <w:jc w:val="both"/>
        <w:rPr>
          <w:sz w:val="24"/>
          <w:szCs w:val="24"/>
        </w:rPr>
      </w:pPr>
      <w:r w:rsidRPr="00626DE3">
        <w:rPr>
          <w:sz w:val="24"/>
          <w:szCs w:val="24"/>
        </w:rPr>
        <w:t xml:space="preserve"> – производить измерение параметров электрических цепей; </w:t>
      </w:r>
    </w:p>
    <w:p w:rsidR="00D46FF2" w:rsidRPr="00626DE3" w:rsidRDefault="00D46FF2" w:rsidP="00D46FF2">
      <w:pPr>
        <w:ind w:left="360"/>
        <w:jc w:val="both"/>
        <w:rPr>
          <w:sz w:val="24"/>
          <w:szCs w:val="24"/>
        </w:rPr>
      </w:pPr>
      <w:r w:rsidRPr="00626DE3">
        <w:rPr>
          <w:sz w:val="24"/>
          <w:szCs w:val="24"/>
        </w:rPr>
        <w:t xml:space="preserve"> – использовать электрические принципиальные и монтажные схемы;</w:t>
      </w:r>
    </w:p>
    <w:p w:rsidR="00D46FF2" w:rsidRPr="00626DE3" w:rsidRDefault="00D46FF2" w:rsidP="00D46FF2">
      <w:pPr>
        <w:ind w:left="360"/>
        <w:jc w:val="both"/>
        <w:rPr>
          <w:sz w:val="24"/>
          <w:szCs w:val="24"/>
        </w:rPr>
      </w:pPr>
      <w:r w:rsidRPr="00626DE3">
        <w:rPr>
          <w:sz w:val="24"/>
          <w:szCs w:val="24"/>
        </w:rPr>
        <w:t xml:space="preserve"> – подсоединять и крепить светильники с источниками света различных типов; </w:t>
      </w:r>
    </w:p>
    <w:p w:rsidR="00D46FF2" w:rsidRPr="00626DE3" w:rsidRDefault="00D46FF2" w:rsidP="00D46FF2">
      <w:pPr>
        <w:ind w:left="360"/>
        <w:jc w:val="both"/>
        <w:rPr>
          <w:sz w:val="24"/>
          <w:szCs w:val="24"/>
        </w:rPr>
      </w:pPr>
      <w:r w:rsidRPr="00626DE3">
        <w:rPr>
          <w:sz w:val="24"/>
          <w:szCs w:val="24"/>
        </w:rPr>
        <w:t xml:space="preserve"> – производить крепление и монтаж установочных, электроустановочных изделий, различных приборов и аппаратов; </w:t>
      </w:r>
    </w:p>
    <w:p w:rsidR="00D46FF2" w:rsidRPr="00626DE3" w:rsidRDefault="00D46FF2" w:rsidP="00D46FF2">
      <w:pPr>
        <w:ind w:left="360"/>
        <w:jc w:val="both"/>
        <w:rPr>
          <w:sz w:val="24"/>
          <w:szCs w:val="24"/>
        </w:rPr>
      </w:pPr>
      <w:r w:rsidRPr="00626DE3">
        <w:rPr>
          <w:sz w:val="24"/>
          <w:szCs w:val="24"/>
        </w:rPr>
        <w:t xml:space="preserve"> – производить расчет и выбор устройств защиты; </w:t>
      </w:r>
    </w:p>
    <w:p w:rsidR="00D46FF2" w:rsidRPr="00626DE3" w:rsidRDefault="00D46FF2" w:rsidP="00D46FF2">
      <w:pPr>
        <w:ind w:left="360"/>
        <w:jc w:val="both"/>
        <w:rPr>
          <w:sz w:val="24"/>
          <w:szCs w:val="24"/>
        </w:rPr>
      </w:pPr>
      <w:r w:rsidRPr="00626DE3">
        <w:rPr>
          <w:sz w:val="24"/>
          <w:szCs w:val="24"/>
        </w:rPr>
        <w:t xml:space="preserve">– производить заземление и зануление осветительных приборов; </w:t>
      </w:r>
    </w:p>
    <w:p w:rsidR="00D46FF2" w:rsidRPr="00626DE3" w:rsidRDefault="00D46FF2" w:rsidP="00D46FF2">
      <w:pPr>
        <w:ind w:left="360"/>
        <w:jc w:val="both"/>
        <w:rPr>
          <w:sz w:val="24"/>
          <w:szCs w:val="24"/>
        </w:rPr>
      </w:pPr>
      <w:r w:rsidRPr="00626DE3">
        <w:rPr>
          <w:sz w:val="24"/>
          <w:szCs w:val="24"/>
        </w:rPr>
        <w:t xml:space="preserve"> – производить сдачу осветительной сети в эксплуатацию после монтажа; </w:t>
      </w:r>
    </w:p>
    <w:p w:rsidR="00D46FF2" w:rsidRPr="00626DE3" w:rsidRDefault="00D46FF2" w:rsidP="00D46FF2">
      <w:pPr>
        <w:ind w:left="360"/>
        <w:jc w:val="both"/>
        <w:rPr>
          <w:sz w:val="24"/>
          <w:szCs w:val="24"/>
        </w:rPr>
      </w:pPr>
      <w:r w:rsidRPr="00626DE3">
        <w:rPr>
          <w:sz w:val="24"/>
          <w:szCs w:val="24"/>
        </w:rPr>
        <w:lastRenderedPageBreak/>
        <w:t xml:space="preserve"> – пользоваться приборами для измерения параметров осветительной сети; </w:t>
      </w:r>
    </w:p>
    <w:p w:rsidR="00D46FF2" w:rsidRPr="00626DE3" w:rsidRDefault="00D46FF2" w:rsidP="00D46FF2">
      <w:pPr>
        <w:ind w:left="360"/>
        <w:jc w:val="both"/>
        <w:rPr>
          <w:sz w:val="24"/>
          <w:szCs w:val="24"/>
        </w:rPr>
      </w:pPr>
      <w:r w:rsidRPr="00626DE3">
        <w:rPr>
          <w:sz w:val="24"/>
          <w:szCs w:val="24"/>
        </w:rPr>
        <w:t xml:space="preserve">– находить место повреждения электропроводки;  </w:t>
      </w:r>
    </w:p>
    <w:p w:rsidR="00D46FF2" w:rsidRPr="00626DE3" w:rsidRDefault="00D46FF2" w:rsidP="00D46FF2">
      <w:pPr>
        <w:ind w:left="360"/>
        <w:jc w:val="both"/>
        <w:rPr>
          <w:sz w:val="24"/>
          <w:szCs w:val="24"/>
        </w:rPr>
      </w:pPr>
      <w:r w:rsidRPr="00626DE3">
        <w:rPr>
          <w:sz w:val="24"/>
          <w:szCs w:val="24"/>
        </w:rPr>
        <w:t xml:space="preserve">– определять неисправные электроустановочные изделия, приборы и аппараты; </w:t>
      </w:r>
    </w:p>
    <w:p w:rsidR="00D46FF2" w:rsidRPr="00626DE3" w:rsidRDefault="00D46FF2" w:rsidP="00D46FF2">
      <w:pPr>
        <w:ind w:left="360"/>
        <w:jc w:val="both"/>
        <w:rPr>
          <w:sz w:val="24"/>
          <w:szCs w:val="24"/>
        </w:rPr>
      </w:pPr>
      <w:r w:rsidRPr="00626DE3">
        <w:rPr>
          <w:sz w:val="24"/>
          <w:szCs w:val="24"/>
        </w:rPr>
        <w:t xml:space="preserve"> – производить демонтаж, несложный ремонт элементов осветительной сети и оборудования, либо их замену;  </w:t>
      </w:r>
    </w:p>
    <w:p w:rsidR="00D46FF2" w:rsidRPr="00626DE3" w:rsidRDefault="00D46FF2" w:rsidP="00D46FF2">
      <w:pPr>
        <w:ind w:left="360"/>
        <w:jc w:val="both"/>
        <w:rPr>
          <w:sz w:val="24"/>
          <w:szCs w:val="24"/>
        </w:rPr>
      </w:pPr>
      <w:r w:rsidRPr="00626DE3">
        <w:rPr>
          <w:sz w:val="24"/>
          <w:szCs w:val="24"/>
        </w:rPr>
        <w:t xml:space="preserve">– пользоваться приборами, инструментами и приспособлениями; </w:t>
      </w:r>
    </w:p>
    <w:p w:rsidR="00D46FF2" w:rsidRPr="00626DE3" w:rsidRDefault="00D46FF2" w:rsidP="00D46FF2">
      <w:pPr>
        <w:ind w:left="360"/>
        <w:jc w:val="both"/>
        <w:rPr>
          <w:sz w:val="24"/>
          <w:szCs w:val="24"/>
        </w:rPr>
      </w:pPr>
    </w:p>
    <w:p w:rsidR="00D46FF2" w:rsidRPr="00626DE3" w:rsidRDefault="00D46FF2" w:rsidP="00D46FF2">
      <w:pPr>
        <w:ind w:left="360"/>
        <w:jc w:val="both"/>
        <w:rPr>
          <w:b/>
          <w:sz w:val="24"/>
          <w:szCs w:val="24"/>
        </w:rPr>
      </w:pPr>
      <w:r w:rsidRPr="00626DE3">
        <w:rPr>
          <w:b/>
          <w:sz w:val="24"/>
          <w:szCs w:val="24"/>
        </w:rPr>
        <w:t>знать:</w:t>
      </w:r>
    </w:p>
    <w:p w:rsidR="00D46FF2" w:rsidRPr="00626DE3" w:rsidRDefault="00D46FF2" w:rsidP="00D46FF2">
      <w:pPr>
        <w:ind w:left="360"/>
        <w:jc w:val="both"/>
        <w:rPr>
          <w:sz w:val="24"/>
          <w:szCs w:val="24"/>
        </w:rPr>
      </w:pPr>
      <w:r w:rsidRPr="00626DE3">
        <w:rPr>
          <w:sz w:val="24"/>
          <w:szCs w:val="24"/>
        </w:rPr>
        <w:t xml:space="preserve"> – типы электропроводок и технологию их выполнения; </w:t>
      </w:r>
    </w:p>
    <w:p w:rsidR="00D46FF2" w:rsidRPr="00626DE3" w:rsidRDefault="00D46FF2" w:rsidP="00D46FF2">
      <w:pPr>
        <w:ind w:left="360"/>
        <w:jc w:val="both"/>
        <w:rPr>
          <w:sz w:val="24"/>
          <w:szCs w:val="24"/>
        </w:rPr>
      </w:pPr>
      <w:r w:rsidRPr="00626DE3">
        <w:rPr>
          <w:sz w:val="24"/>
          <w:szCs w:val="24"/>
        </w:rPr>
        <w:t xml:space="preserve"> – схемы управления электрическим освещением;  – организацию освещения жилых, административных и общественных зданий; </w:t>
      </w:r>
    </w:p>
    <w:p w:rsidR="00D46FF2" w:rsidRPr="00626DE3" w:rsidRDefault="00D46FF2" w:rsidP="00D46FF2">
      <w:pPr>
        <w:ind w:left="360"/>
        <w:jc w:val="both"/>
        <w:rPr>
          <w:sz w:val="24"/>
          <w:szCs w:val="24"/>
        </w:rPr>
      </w:pPr>
      <w:r w:rsidRPr="00626DE3">
        <w:rPr>
          <w:sz w:val="24"/>
          <w:szCs w:val="24"/>
        </w:rPr>
        <w:t xml:space="preserve">– устройство, правила зарядки и установки светильников всех видов; </w:t>
      </w:r>
    </w:p>
    <w:p w:rsidR="00D46FF2" w:rsidRPr="00626DE3" w:rsidRDefault="00D46FF2" w:rsidP="00D46FF2">
      <w:pPr>
        <w:ind w:left="360"/>
        <w:jc w:val="both"/>
        <w:rPr>
          <w:sz w:val="24"/>
          <w:szCs w:val="24"/>
        </w:rPr>
      </w:pPr>
      <w:r w:rsidRPr="00626DE3">
        <w:rPr>
          <w:sz w:val="24"/>
          <w:szCs w:val="24"/>
        </w:rPr>
        <w:t xml:space="preserve"> – способы крепления и правила подключения электроустановочных изделий, других приборов и аппаратов;</w:t>
      </w:r>
    </w:p>
    <w:p w:rsidR="00D46FF2" w:rsidRPr="00626DE3" w:rsidRDefault="00D46FF2" w:rsidP="00D46FF2">
      <w:pPr>
        <w:ind w:left="360"/>
        <w:jc w:val="both"/>
        <w:rPr>
          <w:sz w:val="24"/>
          <w:szCs w:val="24"/>
        </w:rPr>
      </w:pPr>
      <w:r w:rsidRPr="00626DE3">
        <w:rPr>
          <w:sz w:val="24"/>
          <w:szCs w:val="24"/>
        </w:rPr>
        <w:t xml:space="preserve"> – типы источников света, их характеристики; </w:t>
      </w:r>
    </w:p>
    <w:p w:rsidR="00D46FF2" w:rsidRPr="00626DE3" w:rsidRDefault="00D46FF2" w:rsidP="00D46FF2">
      <w:pPr>
        <w:ind w:left="360"/>
        <w:jc w:val="both"/>
        <w:rPr>
          <w:sz w:val="24"/>
          <w:szCs w:val="24"/>
        </w:rPr>
      </w:pPr>
      <w:r w:rsidRPr="00626DE3">
        <w:rPr>
          <w:sz w:val="24"/>
          <w:szCs w:val="24"/>
        </w:rPr>
        <w:t xml:space="preserve"> – типы осветительных электроустановочных изделий, приборов и аппаратов, их устройство и характеристики; </w:t>
      </w:r>
    </w:p>
    <w:p w:rsidR="00D46FF2" w:rsidRPr="00626DE3" w:rsidRDefault="00D46FF2" w:rsidP="00D46FF2">
      <w:pPr>
        <w:ind w:left="360"/>
        <w:jc w:val="both"/>
        <w:rPr>
          <w:sz w:val="24"/>
          <w:szCs w:val="24"/>
        </w:rPr>
      </w:pPr>
      <w:r w:rsidRPr="00626DE3">
        <w:rPr>
          <w:sz w:val="24"/>
          <w:szCs w:val="24"/>
        </w:rPr>
        <w:t xml:space="preserve"> – правила заземления и зануления осветительных приборов;  </w:t>
      </w:r>
    </w:p>
    <w:p w:rsidR="00D46FF2" w:rsidRPr="00626DE3" w:rsidRDefault="00D46FF2" w:rsidP="00D46FF2">
      <w:pPr>
        <w:ind w:left="360"/>
        <w:jc w:val="both"/>
        <w:rPr>
          <w:sz w:val="24"/>
          <w:szCs w:val="24"/>
        </w:rPr>
      </w:pPr>
      <w:r w:rsidRPr="00626DE3">
        <w:rPr>
          <w:sz w:val="24"/>
          <w:szCs w:val="24"/>
        </w:rPr>
        <w:t>– критерии оценки качества электромонтажных работ;</w:t>
      </w:r>
    </w:p>
    <w:p w:rsidR="00D46FF2" w:rsidRPr="00626DE3" w:rsidRDefault="00D46FF2" w:rsidP="00D46FF2">
      <w:pPr>
        <w:ind w:left="360"/>
        <w:jc w:val="both"/>
        <w:rPr>
          <w:sz w:val="24"/>
          <w:szCs w:val="24"/>
        </w:rPr>
      </w:pPr>
      <w:r w:rsidRPr="00626DE3">
        <w:rPr>
          <w:sz w:val="24"/>
          <w:szCs w:val="24"/>
        </w:rPr>
        <w:t xml:space="preserve"> – приборы для измерения параметров электрической сети; </w:t>
      </w:r>
    </w:p>
    <w:p w:rsidR="00D46FF2" w:rsidRPr="00626DE3" w:rsidRDefault="00D46FF2" w:rsidP="00D46FF2">
      <w:pPr>
        <w:ind w:left="360"/>
        <w:jc w:val="both"/>
        <w:rPr>
          <w:sz w:val="24"/>
          <w:szCs w:val="24"/>
        </w:rPr>
      </w:pPr>
      <w:r w:rsidRPr="00626DE3">
        <w:rPr>
          <w:sz w:val="24"/>
          <w:szCs w:val="24"/>
        </w:rPr>
        <w:t xml:space="preserve">– порядок сдачи-приемки осветительной сети; </w:t>
      </w:r>
    </w:p>
    <w:p w:rsidR="00D46FF2" w:rsidRPr="00626DE3" w:rsidRDefault="00D46FF2" w:rsidP="00D46FF2">
      <w:pPr>
        <w:ind w:left="360"/>
        <w:jc w:val="both"/>
        <w:rPr>
          <w:sz w:val="24"/>
          <w:szCs w:val="24"/>
        </w:rPr>
      </w:pPr>
      <w:r w:rsidRPr="00626DE3">
        <w:rPr>
          <w:sz w:val="24"/>
          <w:szCs w:val="24"/>
        </w:rPr>
        <w:t xml:space="preserve">– типичные неисправности осветительной сети и оборудования; </w:t>
      </w:r>
    </w:p>
    <w:p w:rsidR="00D46FF2" w:rsidRPr="00626DE3" w:rsidRDefault="00D46FF2" w:rsidP="00D46FF2">
      <w:pPr>
        <w:ind w:left="360"/>
        <w:jc w:val="both"/>
        <w:rPr>
          <w:sz w:val="24"/>
          <w:szCs w:val="24"/>
        </w:rPr>
      </w:pPr>
      <w:r w:rsidRPr="00626DE3">
        <w:rPr>
          <w:sz w:val="24"/>
          <w:szCs w:val="24"/>
        </w:rPr>
        <w:t xml:space="preserve">– методы и технические средства нахождения места повреждения электропроводки;   </w:t>
      </w:r>
    </w:p>
    <w:p w:rsidR="00D46FF2" w:rsidRPr="00626DE3" w:rsidRDefault="00D46FF2" w:rsidP="00D46FF2">
      <w:pPr>
        <w:ind w:left="360"/>
        <w:jc w:val="both"/>
        <w:rPr>
          <w:sz w:val="24"/>
          <w:szCs w:val="24"/>
        </w:rPr>
      </w:pPr>
      <w:r w:rsidRPr="00626DE3">
        <w:rPr>
          <w:sz w:val="24"/>
          <w:szCs w:val="24"/>
        </w:rPr>
        <w:t xml:space="preserve">– правила чтения электрических принципиальных и монтажных схем; </w:t>
      </w:r>
    </w:p>
    <w:p w:rsidR="00D46FF2" w:rsidRPr="00626DE3" w:rsidRDefault="00D46FF2" w:rsidP="00D46FF2">
      <w:pPr>
        <w:ind w:left="360"/>
        <w:jc w:val="both"/>
        <w:rPr>
          <w:sz w:val="24"/>
          <w:szCs w:val="24"/>
        </w:rPr>
      </w:pPr>
      <w:r w:rsidRPr="00626DE3">
        <w:rPr>
          <w:sz w:val="24"/>
          <w:szCs w:val="24"/>
        </w:rPr>
        <w:t xml:space="preserve"> – правила техники безопасности при монтаже осветительных электропроводок и оборудования. </w:t>
      </w:r>
    </w:p>
    <w:p w:rsidR="00D46FF2" w:rsidRPr="00D46FF2" w:rsidRDefault="00D46FF2" w:rsidP="00D46FF2">
      <w:pPr>
        <w:pStyle w:val="14"/>
        <w:keepNext/>
        <w:keepLines/>
        <w:shd w:val="clear" w:color="auto" w:fill="auto"/>
        <w:spacing w:after="0" w:line="240" w:lineRule="auto"/>
        <w:jc w:val="left"/>
        <w:rPr>
          <w:b/>
          <w:sz w:val="24"/>
          <w:szCs w:val="24"/>
          <w:lang w:val="ru-RU"/>
        </w:rPr>
      </w:pPr>
      <w:bookmarkStart w:id="2" w:name="bookmark2"/>
    </w:p>
    <w:p w:rsidR="00D46FF2" w:rsidRPr="00D46FF2" w:rsidRDefault="00D46FF2" w:rsidP="00D46FF2">
      <w:pPr>
        <w:pStyle w:val="14"/>
        <w:keepNext/>
        <w:keepLines/>
        <w:shd w:val="clear" w:color="auto" w:fill="auto"/>
        <w:spacing w:after="0" w:line="240" w:lineRule="auto"/>
        <w:jc w:val="left"/>
        <w:rPr>
          <w:b/>
          <w:sz w:val="24"/>
          <w:szCs w:val="24"/>
          <w:lang w:val="ru-RU"/>
        </w:rPr>
      </w:pPr>
      <w:r w:rsidRPr="00D46FF2">
        <w:rPr>
          <w:b/>
          <w:sz w:val="24"/>
          <w:szCs w:val="24"/>
          <w:lang w:val="ru-RU"/>
        </w:rPr>
        <w:t>1.3 Количество часов на освоение программы профессионального модуля</w:t>
      </w:r>
      <w:bookmarkEnd w:id="2"/>
    </w:p>
    <w:p w:rsidR="00D46FF2" w:rsidRPr="00D46FF2" w:rsidRDefault="00D46FF2" w:rsidP="00D46FF2">
      <w:pPr>
        <w:pStyle w:val="14"/>
        <w:keepNext/>
        <w:keepLines/>
        <w:shd w:val="clear" w:color="auto" w:fill="auto"/>
        <w:spacing w:after="0" w:line="240" w:lineRule="auto"/>
        <w:jc w:val="left"/>
        <w:rPr>
          <w:sz w:val="24"/>
          <w:szCs w:val="24"/>
          <w:lang w:val="ru-RU"/>
        </w:rPr>
      </w:pPr>
    </w:p>
    <w:tbl>
      <w:tblPr>
        <w:tblW w:w="9791" w:type="dxa"/>
        <w:tblLayout w:type="fixed"/>
        <w:tblCellMar>
          <w:left w:w="10" w:type="dxa"/>
          <w:right w:w="10" w:type="dxa"/>
        </w:tblCellMar>
        <w:tblLook w:val="04A0"/>
      </w:tblPr>
      <w:tblGrid>
        <w:gridCol w:w="5680"/>
        <w:gridCol w:w="4111"/>
      </w:tblGrid>
      <w:tr w:rsidR="00D46FF2" w:rsidRPr="00626DE3" w:rsidTr="007E5DF0">
        <w:trPr>
          <w:trHeight w:val="197"/>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1360"/>
              <w:rPr>
                <w:b/>
                <w:sz w:val="24"/>
                <w:szCs w:val="24"/>
              </w:rPr>
            </w:pPr>
            <w:r w:rsidRPr="00626DE3">
              <w:rPr>
                <w:b/>
                <w:sz w:val="24"/>
                <w:szCs w:val="24"/>
              </w:rPr>
              <w:t>Вид учебной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620"/>
              <w:rPr>
                <w:b/>
                <w:sz w:val="24"/>
                <w:szCs w:val="24"/>
              </w:rPr>
            </w:pPr>
            <w:r w:rsidRPr="00626DE3">
              <w:rPr>
                <w:b/>
                <w:sz w:val="24"/>
                <w:szCs w:val="24"/>
              </w:rPr>
              <w:t>Объем часов</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Максимальная учебная нагрузка (всего)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b/>
                <w:sz w:val="24"/>
                <w:szCs w:val="24"/>
              </w:rPr>
            </w:pPr>
            <w:r w:rsidRPr="00626DE3">
              <w:rPr>
                <w:b/>
                <w:sz w:val="24"/>
                <w:szCs w:val="24"/>
              </w:rPr>
              <w:t>308</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D46FF2" w:rsidRDefault="00D46FF2" w:rsidP="007E5DF0">
            <w:pPr>
              <w:pStyle w:val="28"/>
              <w:shd w:val="clear" w:color="auto" w:fill="auto"/>
              <w:spacing w:before="0" w:line="240" w:lineRule="auto"/>
              <w:jc w:val="left"/>
              <w:rPr>
                <w:sz w:val="24"/>
                <w:szCs w:val="24"/>
                <w:lang w:val="ru-RU"/>
              </w:rPr>
            </w:pPr>
            <w:r w:rsidRPr="00D46FF2">
              <w:rPr>
                <w:sz w:val="24"/>
                <w:szCs w:val="24"/>
                <w:lang w:val="ru-RU"/>
              </w:rPr>
              <w:t>Обязательная аудиторная учебная нагрузка (всего)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74</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lang w:val="ru-RU"/>
              </w:rPr>
            </w:pPr>
            <w:r w:rsidRPr="00626DE3">
              <w:rPr>
                <w:sz w:val="24"/>
                <w:szCs w:val="24"/>
                <w:lang w:val="ru-RU"/>
              </w:rPr>
              <w:t>Практических занятий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36</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Курсовая работа/проект.</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Не предусмотрено</w:t>
            </w:r>
          </w:p>
        </w:tc>
      </w:tr>
      <w:tr w:rsidR="00D46FF2" w:rsidRPr="00626DE3" w:rsidTr="007E5DF0">
        <w:trPr>
          <w:trHeight w:val="197"/>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Учебная практика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108</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Производственная практика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108</w:t>
            </w:r>
          </w:p>
        </w:tc>
      </w:tr>
      <w:tr w:rsidR="00D46FF2" w:rsidRPr="00626DE3" w:rsidTr="007E5DF0">
        <w:trPr>
          <w:trHeight w:val="216"/>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rPr>
                <w:b/>
                <w:sz w:val="24"/>
                <w:szCs w:val="24"/>
                <w:lang w:val="ru-RU"/>
              </w:rPr>
            </w:pPr>
            <w:r w:rsidRPr="00626DE3">
              <w:rPr>
                <w:b/>
                <w:sz w:val="24"/>
                <w:szCs w:val="24"/>
              </w:rPr>
              <w:t xml:space="preserve">Итоговая аттестация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440"/>
              <w:rPr>
                <w:b/>
                <w:sz w:val="24"/>
                <w:szCs w:val="24"/>
                <w:lang w:val="ru-RU"/>
              </w:rPr>
            </w:pPr>
            <w:r w:rsidRPr="00626DE3">
              <w:rPr>
                <w:b/>
                <w:sz w:val="24"/>
                <w:szCs w:val="24"/>
                <w:lang w:val="ru-RU"/>
              </w:rPr>
              <w:t>Квалификационный экзамен</w:t>
            </w:r>
          </w:p>
        </w:tc>
      </w:tr>
    </w:tbl>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auto"/>
          <w:sz w:val="24"/>
          <w:szCs w:val="24"/>
        </w:rPr>
      </w:pPr>
      <w:r w:rsidRPr="00D46FF2">
        <w:rPr>
          <w:rFonts w:ascii="Times New Roman" w:hAnsi="Times New Roman" w:cs="Times New Roman"/>
          <w:caps/>
          <w:color w:val="auto"/>
          <w:sz w:val="24"/>
          <w:szCs w:val="24"/>
        </w:rPr>
        <w:t xml:space="preserve">2. результаты освоения ПРОФЕССИОНАЛЬНОГО МОДУЛЯ </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D46FF2" w:rsidRPr="00626DE3" w:rsidRDefault="00D46FF2" w:rsidP="00D46FF2">
      <w:pPr>
        <w:ind w:firstLine="737"/>
        <w:jc w:val="both"/>
        <w:rPr>
          <w:b/>
          <w:sz w:val="24"/>
          <w:szCs w:val="24"/>
        </w:rPr>
      </w:pPr>
      <w:r w:rsidRPr="00626DE3">
        <w:rPr>
          <w:sz w:val="24"/>
          <w:szCs w:val="24"/>
        </w:rPr>
        <w:t>Результатом освоения профессионального модуля является овладение обучающимися видом профессиональной деятельности (ВПД)</w:t>
      </w:r>
      <w:r w:rsidRPr="00626DE3">
        <w:rPr>
          <w:b/>
          <w:sz w:val="24"/>
          <w:szCs w:val="24"/>
        </w:rPr>
        <w:t xml:space="preserve"> Электромонтаж осветительных электропроводок и оборудования</w:t>
      </w:r>
      <w:r w:rsidRPr="00626DE3">
        <w:rPr>
          <w:sz w:val="24"/>
          <w:szCs w:val="24"/>
        </w:rPr>
        <w:t>, в том числе профессиональными (ПК) и общими (ОК) компетенциями:</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4"/>
          <w:szCs w:val="24"/>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D46FF2" w:rsidRPr="00626DE3" w:rsidTr="007E5DF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D46FF2" w:rsidRPr="00626DE3" w:rsidRDefault="00D46FF2" w:rsidP="007E5DF0">
            <w:pPr>
              <w:widowControl w:val="0"/>
              <w:suppressAutoHyphens/>
              <w:jc w:val="center"/>
              <w:rPr>
                <w:b/>
                <w:sz w:val="24"/>
                <w:szCs w:val="24"/>
              </w:rPr>
            </w:pPr>
            <w:r w:rsidRPr="00626DE3">
              <w:rPr>
                <w:b/>
                <w:sz w:val="24"/>
                <w:szCs w:val="24"/>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D46FF2" w:rsidRPr="00626DE3" w:rsidRDefault="00D46FF2" w:rsidP="007E5DF0">
            <w:pPr>
              <w:widowControl w:val="0"/>
              <w:suppressAutoHyphens/>
              <w:jc w:val="center"/>
              <w:rPr>
                <w:b/>
                <w:sz w:val="24"/>
                <w:szCs w:val="24"/>
              </w:rPr>
            </w:pPr>
            <w:r w:rsidRPr="00626DE3">
              <w:rPr>
                <w:b/>
                <w:sz w:val="24"/>
                <w:szCs w:val="24"/>
              </w:rPr>
              <w:t>Наименование результата обучения</w:t>
            </w:r>
          </w:p>
        </w:tc>
      </w:tr>
      <w:tr w:rsidR="00D46FF2" w:rsidRPr="00626DE3" w:rsidTr="007E5DF0">
        <w:tc>
          <w:tcPr>
            <w:tcW w:w="621" w:type="pct"/>
            <w:tcBorders>
              <w:top w:val="single" w:sz="12"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jc w:val="both"/>
              <w:rPr>
                <w:sz w:val="24"/>
                <w:szCs w:val="24"/>
              </w:rPr>
            </w:pPr>
            <w:r w:rsidRPr="00626DE3">
              <w:rPr>
                <w:sz w:val="24"/>
                <w:szCs w:val="24"/>
              </w:rPr>
              <w:t>ПК 5.1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Выполнять работы по монтажу электропроводок всех видов (кроме проводок во взрывоопасных зонах)</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jc w:val="both"/>
              <w:rPr>
                <w:sz w:val="24"/>
                <w:szCs w:val="24"/>
              </w:rPr>
            </w:pPr>
            <w:r w:rsidRPr="00626DE3">
              <w:rPr>
                <w:sz w:val="24"/>
                <w:szCs w:val="24"/>
              </w:rPr>
              <w:t>ПК 5.2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Устанавливать светильники всех видов, различные электроустановочные изделия и аппараты</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ПК 5.3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Контролировать качество выполненных работ</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lastRenderedPageBreak/>
              <w:t>ПК 5.4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Производить ремонт осветительных сетей и оборудования</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pStyle w:val="af8"/>
              <w:widowControl w:val="0"/>
              <w:ind w:left="0" w:firstLine="0"/>
              <w:jc w:val="both"/>
            </w:pPr>
            <w:r w:rsidRPr="00626DE3">
              <w:t>Понимать сущность и социальную значимость своей будущей профессии, проявлять к ней устойчивый интерес</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Принимать решения в стандартных и нестандартных ситуациях и нести за них ответственность</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Использовать информационно-коммуникационные технологии в профессиональной деятельности</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Работать в коллективе и в команде, эффективно общаться с коллегами, руководством, потребителями</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Брать на себя ответственность за работу членов команды (подчиненных), за результат выполнения заданий</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46FF2" w:rsidRPr="00626DE3" w:rsidTr="007E5DF0">
        <w:trPr>
          <w:trHeight w:val="685"/>
        </w:trPr>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9.</w:t>
            </w:r>
          </w:p>
          <w:p w:rsidR="00D46FF2" w:rsidRPr="00626DE3" w:rsidRDefault="00D46FF2" w:rsidP="007E5DF0">
            <w:pPr>
              <w:widowControl w:val="0"/>
              <w:suppressAutoHyphens/>
              <w:spacing w:line="360" w:lineRule="auto"/>
              <w:ind w:left="-180" w:firstLine="180"/>
              <w:jc w:val="both"/>
              <w:rPr>
                <w:sz w:val="24"/>
                <w:szCs w:val="24"/>
              </w:rPr>
            </w:pP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Ориентироваться в условиях частой смены технологий в профессиональной деятельности</w:t>
            </w:r>
          </w:p>
        </w:tc>
      </w:tr>
    </w:tbl>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D46FF2" w:rsidRPr="00626DE3" w:rsidRDefault="00D46FF2" w:rsidP="00D46FF2">
      <w:pPr>
        <w:widowControl w:val="0"/>
        <w:suppressAutoHyphens/>
        <w:jc w:val="both"/>
        <w:rPr>
          <w:i/>
          <w:sz w:val="24"/>
          <w:szCs w:val="24"/>
        </w:rPr>
      </w:pPr>
    </w:p>
    <w:p w:rsidR="00D46FF2" w:rsidRPr="00626DE3" w:rsidRDefault="00D46FF2" w:rsidP="00D46FF2">
      <w:pPr>
        <w:pStyle w:val="2b"/>
        <w:shd w:val="clear" w:color="auto" w:fill="auto"/>
        <w:spacing w:before="0" w:line="240" w:lineRule="auto"/>
        <w:ind w:left="120"/>
        <w:rPr>
          <w:sz w:val="24"/>
          <w:szCs w:val="24"/>
        </w:rPr>
        <w:sectPr w:rsidR="00D46FF2" w:rsidRPr="00626DE3" w:rsidSect="007E5DF0">
          <w:type w:val="continuous"/>
          <w:pgSz w:w="11907" w:h="16839" w:code="9"/>
          <w:pgMar w:top="851" w:right="851" w:bottom="851" w:left="1418" w:header="0" w:footer="3" w:gutter="0"/>
          <w:cols w:space="720"/>
          <w:noEndnote/>
          <w:docGrid w:linePitch="360"/>
        </w:sect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26DE3">
        <w:rPr>
          <w:b/>
          <w:caps/>
        </w:rPr>
        <w:lastRenderedPageBreak/>
        <w:t>3. СТРУКТУРА и ПРИМЕРНОЕ содержание профессионального модуля</w:t>
      </w: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26DE3">
        <w:rPr>
          <w:b/>
        </w:rPr>
        <w:t xml:space="preserve">3.1. Тематический план профессионального модуля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2550"/>
        <w:gridCol w:w="1417"/>
        <w:gridCol w:w="848"/>
        <w:gridCol w:w="1850"/>
        <w:gridCol w:w="1270"/>
        <w:gridCol w:w="852"/>
        <w:gridCol w:w="1462"/>
        <w:gridCol w:w="1149"/>
        <w:gridCol w:w="2069"/>
      </w:tblGrid>
      <w:tr w:rsidR="00D46FF2" w:rsidRPr="00626DE3" w:rsidTr="007E5DF0">
        <w:tc>
          <w:tcPr>
            <w:tcW w:w="1383" w:type="dxa"/>
            <w:vMerge w:val="restart"/>
            <w:tcBorders>
              <w:top w:val="single" w:sz="12" w:space="0" w:color="auto"/>
              <w:left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Коды профес-сиональ-ныхкомпе-тенций</w:t>
            </w:r>
          </w:p>
        </w:tc>
        <w:tc>
          <w:tcPr>
            <w:tcW w:w="2550" w:type="dxa"/>
            <w:vMerge w:val="restart"/>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Наименования разделов профессионального модуля</w:t>
            </w:r>
          </w:p>
        </w:tc>
        <w:tc>
          <w:tcPr>
            <w:tcW w:w="1417" w:type="dxa"/>
            <w:vMerge w:val="restart"/>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iCs/>
                <w:sz w:val="24"/>
                <w:szCs w:val="24"/>
              </w:rPr>
            </w:pPr>
            <w:r w:rsidRPr="00626DE3">
              <w:rPr>
                <w:b/>
                <w:iCs/>
                <w:sz w:val="24"/>
                <w:szCs w:val="24"/>
              </w:rPr>
              <w:t>Всего часов</w:t>
            </w:r>
          </w:p>
          <w:p w:rsidR="00D46FF2" w:rsidRPr="00626DE3" w:rsidRDefault="00D46FF2" w:rsidP="007E5DF0">
            <w:pPr>
              <w:jc w:val="center"/>
              <w:rPr>
                <w:b/>
                <w:iCs/>
                <w:sz w:val="24"/>
                <w:szCs w:val="24"/>
              </w:rPr>
            </w:pPr>
            <w:r w:rsidRPr="00626DE3">
              <w:rPr>
                <w:b/>
                <w:iCs/>
                <w:sz w:val="24"/>
                <w:szCs w:val="24"/>
              </w:rPr>
              <w:t>(макс. учебная нагрузка и практики)</w:t>
            </w:r>
          </w:p>
        </w:tc>
        <w:tc>
          <w:tcPr>
            <w:tcW w:w="6282" w:type="dxa"/>
            <w:gridSpan w:val="5"/>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Объем времени, отведенный на освоение междисциплинарного курса (курсов)</w:t>
            </w:r>
          </w:p>
        </w:tc>
        <w:tc>
          <w:tcPr>
            <w:tcW w:w="3218" w:type="dxa"/>
            <w:gridSpan w:val="2"/>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Практика</w:t>
            </w:r>
          </w:p>
        </w:tc>
      </w:tr>
      <w:tr w:rsidR="00D46FF2" w:rsidRPr="00626DE3" w:rsidTr="007E5DF0">
        <w:tc>
          <w:tcPr>
            <w:tcW w:w="1383" w:type="dxa"/>
            <w:vMerge/>
            <w:tcBorders>
              <w:left w:val="single" w:sz="12" w:space="0" w:color="auto"/>
              <w:right w:val="single" w:sz="12" w:space="0" w:color="auto"/>
            </w:tcBorders>
            <w:shd w:val="clear" w:color="auto" w:fill="F2F2F2"/>
          </w:tcPr>
          <w:p w:rsidR="00D46FF2" w:rsidRPr="00626DE3" w:rsidRDefault="00D46FF2" w:rsidP="007E5DF0">
            <w:pPr>
              <w:jc w:val="center"/>
              <w:rPr>
                <w:b/>
                <w:sz w:val="24"/>
                <w:szCs w:val="24"/>
              </w:rPr>
            </w:pPr>
          </w:p>
        </w:tc>
        <w:tc>
          <w:tcPr>
            <w:tcW w:w="2550" w:type="dxa"/>
            <w:vMerge/>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1417" w:type="dxa"/>
            <w:vMerge/>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iCs/>
                <w:sz w:val="24"/>
                <w:szCs w:val="24"/>
              </w:rPr>
            </w:pPr>
          </w:p>
        </w:tc>
        <w:tc>
          <w:tcPr>
            <w:tcW w:w="3968"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Обязательные аудиторные  учебные занятия</w:t>
            </w:r>
          </w:p>
        </w:tc>
        <w:tc>
          <w:tcPr>
            <w:tcW w:w="2314"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внеаудиторная (самостоятельная) учебная работа</w:t>
            </w:r>
          </w:p>
        </w:tc>
        <w:tc>
          <w:tcPr>
            <w:tcW w:w="1149" w:type="dxa"/>
            <w:vMerge w:val="restart"/>
            <w:tcBorders>
              <w:top w:val="single" w:sz="12" w:space="0" w:color="auto"/>
              <w:left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учебная,</w:t>
            </w:r>
          </w:p>
          <w:p w:rsidR="00D46FF2" w:rsidRPr="00626DE3" w:rsidRDefault="00D46FF2" w:rsidP="007E5DF0">
            <w:pPr>
              <w:jc w:val="center"/>
              <w:rPr>
                <w:b/>
                <w:sz w:val="24"/>
                <w:szCs w:val="24"/>
              </w:rPr>
            </w:pPr>
            <w:r w:rsidRPr="00626DE3">
              <w:rPr>
                <w:b/>
                <w:sz w:val="24"/>
                <w:szCs w:val="24"/>
              </w:rPr>
              <w:t>часов</w:t>
            </w:r>
          </w:p>
        </w:tc>
        <w:tc>
          <w:tcPr>
            <w:tcW w:w="2069" w:type="dxa"/>
            <w:vMerge w:val="restart"/>
            <w:tcBorders>
              <w:top w:val="single" w:sz="12" w:space="0" w:color="auto"/>
              <w:left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производственная</w:t>
            </w:r>
          </w:p>
          <w:p w:rsidR="00D46FF2" w:rsidRPr="00626DE3" w:rsidRDefault="00D46FF2" w:rsidP="007E5DF0">
            <w:pPr>
              <w:jc w:val="center"/>
              <w:rPr>
                <w:b/>
                <w:sz w:val="24"/>
                <w:szCs w:val="24"/>
              </w:rPr>
            </w:pPr>
            <w:r w:rsidRPr="00626DE3">
              <w:rPr>
                <w:b/>
                <w:sz w:val="24"/>
                <w:szCs w:val="24"/>
              </w:rPr>
              <w:t>часов</w:t>
            </w:r>
          </w:p>
          <w:p w:rsidR="00D46FF2" w:rsidRPr="00626DE3" w:rsidRDefault="00D46FF2" w:rsidP="007E5DF0">
            <w:pPr>
              <w:jc w:val="center"/>
              <w:rPr>
                <w:b/>
                <w:sz w:val="24"/>
                <w:szCs w:val="24"/>
              </w:rPr>
            </w:pPr>
            <w:r w:rsidRPr="00626DE3">
              <w:rPr>
                <w:b/>
                <w:sz w:val="24"/>
                <w:szCs w:val="24"/>
              </w:rPr>
              <w:t>(если предусмотрена рассредоточенная практика)</w:t>
            </w:r>
          </w:p>
        </w:tc>
      </w:tr>
      <w:tr w:rsidR="00D46FF2" w:rsidRPr="00626DE3" w:rsidTr="007E5DF0">
        <w:tc>
          <w:tcPr>
            <w:tcW w:w="1383" w:type="dxa"/>
            <w:vMerge/>
            <w:tcBorders>
              <w:left w:val="single" w:sz="12" w:space="0" w:color="auto"/>
              <w:bottom w:val="single" w:sz="12" w:space="0" w:color="auto"/>
              <w:right w:val="single" w:sz="12" w:space="0" w:color="auto"/>
            </w:tcBorders>
            <w:shd w:val="clear" w:color="auto" w:fill="F2F2F2"/>
          </w:tcPr>
          <w:p w:rsidR="00D46FF2" w:rsidRPr="00626DE3" w:rsidRDefault="00D46FF2" w:rsidP="007E5DF0">
            <w:pPr>
              <w:jc w:val="center"/>
              <w:rPr>
                <w:b/>
                <w:sz w:val="24"/>
                <w:szCs w:val="24"/>
              </w:rPr>
            </w:pPr>
          </w:p>
        </w:tc>
        <w:tc>
          <w:tcPr>
            <w:tcW w:w="2550" w:type="dxa"/>
            <w:vMerge/>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1417" w:type="dxa"/>
            <w:vMerge/>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848"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всего,</w:t>
            </w:r>
          </w:p>
          <w:p w:rsidR="00D46FF2" w:rsidRPr="00626DE3" w:rsidRDefault="00D46FF2" w:rsidP="007E5DF0">
            <w:pPr>
              <w:jc w:val="center"/>
              <w:rPr>
                <w:b/>
                <w:sz w:val="24"/>
                <w:szCs w:val="24"/>
              </w:rPr>
            </w:pPr>
            <w:r w:rsidRPr="00626DE3">
              <w:rPr>
                <w:b/>
                <w:sz w:val="24"/>
                <w:szCs w:val="24"/>
              </w:rPr>
              <w:t>часов</w:t>
            </w:r>
          </w:p>
        </w:tc>
        <w:tc>
          <w:tcPr>
            <w:tcW w:w="1850" w:type="dxa"/>
            <w:tcBorders>
              <w:top w:val="single" w:sz="12" w:space="0" w:color="auto"/>
              <w:left w:val="single" w:sz="4"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лабораторные работы и практические занятия, часов</w:t>
            </w:r>
          </w:p>
        </w:tc>
        <w:tc>
          <w:tcPr>
            <w:tcW w:w="1270"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курсовая проект (работа,</w:t>
            </w:r>
          </w:p>
          <w:p w:rsidR="00D46FF2" w:rsidRPr="00626DE3" w:rsidRDefault="00D46FF2" w:rsidP="007E5DF0">
            <w:pPr>
              <w:jc w:val="center"/>
              <w:rPr>
                <w:b/>
                <w:sz w:val="24"/>
                <w:szCs w:val="24"/>
              </w:rPr>
            </w:pPr>
            <w:r w:rsidRPr="00626DE3">
              <w:rPr>
                <w:b/>
                <w:sz w:val="24"/>
                <w:szCs w:val="24"/>
              </w:rPr>
              <w:t>часов</w:t>
            </w:r>
          </w:p>
        </w:tc>
        <w:tc>
          <w:tcPr>
            <w:tcW w:w="852"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всего,</w:t>
            </w:r>
          </w:p>
          <w:p w:rsidR="00D46FF2" w:rsidRPr="00626DE3" w:rsidRDefault="00D46FF2" w:rsidP="007E5DF0">
            <w:pPr>
              <w:jc w:val="center"/>
              <w:rPr>
                <w:b/>
                <w:sz w:val="24"/>
                <w:szCs w:val="24"/>
              </w:rPr>
            </w:pPr>
            <w:r w:rsidRPr="00626DE3">
              <w:rPr>
                <w:b/>
                <w:sz w:val="24"/>
                <w:szCs w:val="24"/>
              </w:rPr>
              <w:t>часов</w:t>
            </w:r>
          </w:p>
        </w:tc>
        <w:tc>
          <w:tcPr>
            <w:tcW w:w="1462"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курсовой проект (работа)*,</w:t>
            </w:r>
          </w:p>
          <w:p w:rsidR="00D46FF2" w:rsidRPr="00626DE3" w:rsidRDefault="00D46FF2" w:rsidP="007E5DF0">
            <w:pPr>
              <w:jc w:val="center"/>
              <w:rPr>
                <w:b/>
                <w:sz w:val="24"/>
                <w:szCs w:val="24"/>
              </w:rPr>
            </w:pPr>
            <w:r w:rsidRPr="00626DE3">
              <w:rPr>
                <w:b/>
                <w:sz w:val="24"/>
                <w:szCs w:val="24"/>
              </w:rPr>
              <w:t>часов</w:t>
            </w:r>
          </w:p>
        </w:tc>
        <w:tc>
          <w:tcPr>
            <w:tcW w:w="1149" w:type="dxa"/>
            <w:vMerge/>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2069" w:type="dxa"/>
            <w:vMerge/>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1</w:t>
            </w:r>
          </w:p>
        </w:tc>
        <w:tc>
          <w:tcPr>
            <w:tcW w:w="2550"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2</w:t>
            </w:r>
          </w:p>
        </w:tc>
        <w:tc>
          <w:tcPr>
            <w:tcW w:w="1417"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3</w:t>
            </w:r>
          </w:p>
        </w:tc>
        <w:tc>
          <w:tcPr>
            <w:tcW w:w="848" w:type="dxa"/>
            <w:tcBorders>
              <w:top w:val="single" w:sz="4" w:space="0" w:color="auto"/>
              <w:left w:val="single" w:sz="12" w:space="0" w:color="auto"/>
              <w:bottom w:val="single" w:sz="12" w:space="0" w:color="auto"/>
              <w:right w:val="single" w:sz="6"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4</w:t>
            </w:r>
          </w:p>
        </w:tc>
        <w:tc>
          <w:tcPr>
            <w:tcW w:w="1850" w:type="dxa"/>
            <w:tcBorders>
              <w:top w:val="single" w:sz="12" w:space="0" w:color="auto"/>
              <w:left w:val="single" w:sz="6" w:space="0" w:color="auto"/>
              <w:bottom w:val="single" w:sz="12" w:space="0" w:color="auto"/>
              <w:right w:val="single" w:sz="6"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5</w:t>
            </w:r>
          </w:p>
        </w:tc>
        <w:tc>
          <w:tcPr>
            <w:tcW w:w="1270" w:type="dxa"/>
            <w:tcBorders>
              <w:top w:val="single" w:sz="12" w:space="0" w:color="auto"/>
              <w:left w:val="single" w:sz="6"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6</w:t>
            </w:r>
          </w:p>
        </w:tc>
        <w:tc>
          <w:tcPr>
            <w:tcW w:w="852"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7</w:t>
            </w:r>
          </w:p>
        </w:tc>
        <w:tc>
          <w:tcPr>
            <w:tcW w:w="1462"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8</w:t>
            </w:r>
          </w:p>
        </w:tc>
        <w:tc>
          <w:tcPr>
            <w:tcW w:w="1149" w:type="dxa"/>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9</w:t>
            </w:r>
          </w:p>
        </w:tc>
        <w:tc>
          <w:tcPr>
            <w:tcW w:w="2069" w:type="dxa"/>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10</w:t>
            </w:r>
          </w:p>
        </w:tc>
      </w:tr>
      <w:tr w:rsidR="00D46FF2" w:rsidRPr="00626DE3" w:rsidTr="007E5DF0">
        <w:tc>
          <w:tcPr>
            <w:tcW w:w="1383" w:type="dxa"/>
            <w:tcBorders>
              <w:top w:val="single" w:sz="12"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r w:rsidRPr="00626DE3">
              <w:rPr>
                <w:b/>
                <w:sz w:val="24"/>
                <w:szCs w:val="24"/>
              </w:rPr>
              <w:t>ПК 5.1, ПК 5.3, 5.4</w:t>
            </w:r>
          </w:p>
          <w:p w:rsidR="00D46FF2" w:rsidRPr="00626DE3" w:rsidRDefault="00D46FF2" w:rsidP="007E5DF0">
            <w:pPr>
              <w:rPr>
                <w:b/>
                <w:sz w:val="24"/>
                <w:szCs w:val="24"/>
              </w:rPr>
            </w:pPr>
            <w:r w:rsidRPr="00626DE3">
              <w:rPr>
                <w:b/>
                <w:sz w:val="24"/>
                <w:szCs w:val="24"/>
              </w:rPr>
              <w:t>ОК 1-11</w:t>
            </w:r>
          </w:p>
        </w:tc>
        <w:tc>
          <w:tcPr>
            <w:tcW w:w="2550" w:type="dxa"/>
            <w:tcBorders>
              <w:top w:val="single" w:sz="12"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Раздел 1.</w:t>
            </w:r>
          </w:p>
          <w:p w:rsidR="00D46FF2" w:rsidRPr="00626DE3" w:rsidRDefault="00D46FF2" w:rsidP="007E5DF0">
            <w:pPr>
              <w:rPr>
                <w:b/>
                <w:sz w:val="24"/>
                <w:szCs w:val="24"/>
              </w:rPr>
            </w:pPr>
            <w:r w:rsidRPr="00626DE3">
              <w:rPr>
                <w:b/>
                <w:sz w:val="24"/>
                <w:szCs w:val="24"/>
              </w:rPr>
              <w:t>Техника выполнения работ по профессии «Электромонтажник по освещению и осветительным сетям»</w:t>
            </w:r>
          </w:p>
        </w:tc>
        <w:tc>
          <w:tcPr>
            <w:tcW w:w="1417"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848" w:type="dxa"/>
            <w:tcBorders>
              <w:top w:val="single" w:sz="12" w:space="0" w:color="auto"/>
              <w:left w:val="single" w:sz="12" w:space="0" w:color="auto"/>
              <w:bottom w:val="single" w:sz="4" w:space="0" w:color="auto"/>
              <w:right w:val="single" w:sz="4"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1850" w:type="dxa"/>
            <w:tcBorders>
              <w:top w:val="single" w:sz="12" w:space="0" w:color="auto"/>
              <w:left w:val="single" w:sz="4" w:space="0" w:color="auto"/>
              <w:right w:val="single" w:sz="4" w:space="0" w:color="auto"/>
            </w:tcBorders>
            <w:shd w:val="clear" w:color="auto" w:fill="auto"/>
            <w:vAlign w:val="center"/>
          </w:tcPr>
          <w:p w:rsidR="00D46FF2" w:rsidRPr="00626DE3" w:rsidRDefault="00D46FF2" w:rsidP="007E5DF0">
            <w:pPr>
              <w:jc w:val="center"/>
              <w:rPr>
                <w:sz w:val="24"/>
                <w:szCs w:val="24"/>
              </w:rPr>
            </w:pPr>
            <w:r w:rsidRPr="00626DE3">
              <w:rPr>
                <w:sz w:val="24"/>
                <w:szCs w:val="24"/>
              </w:rPr>
              <w:t>36</w:t>
            </w:r>
          </w:p>
        </w:tc>
        <w:tc>
          <w:tcPr>
            <w:tcW w:w="1270" w:type="dxa"/>
            <w:tcBorders>
              <w:top w:val="single" w:sz="12" w:space="0" w:color="auto"/>
              <w:left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852" w:type="dxa"/>
            <w:tcBorders>
              <w:top w:val="single" w:sz="12" w:space="0" w:color="auto"/>
              <w:left w:val="single" w:sz="12" w:space="0" w:color="auto"/>
              <w:bottom w:val="single" w:sz="4" w:space="0" w:color="auto"/>
              <w:right w:val="single" w:sz="4" w:space="0" w:color="auto"/>
            </w:tcBorders>
            <w:vAlign w:val="center"/>
          </w:tcPr>
          <w:p w:rsidR="00D46FF2" w:rsidRPr="00626DE3" w:rsidRDefault="00D46FF2" w:rsidP="007E5DF0">
            <w:pPr>
              <w:jc w:val="center"/>
              <w:rPr>
                <w:b/>
                <w:sz w:val="24"/>
                <w:szCs w:val="24"/>
              </w:rPr>
            </w:pPr>
            <w:r w:rsidRPr="00626DE3">
              <w:rPr>
                <w:b/>
                <w:sz w:val="24"/>
                <w:szCs w:val="24"/>
              </w:rPr>
              <w:t>-</w:t>
            </w:r>
          </w:p>
        </w:tc>
        <w:tc>
          <w:tcPr>
            <w:tcW w:w="1462" w:type="dxa"/>
            <w:tcBorders>
              <w:top w:val="single" w:sz="12" w:space="0" w:color="auto"/>
              <w:left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114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w:t>
            </w:r>
          </w:p>
        </w:tc>
        <w:tc>
          <w:tcPr>
            <w:tcW w:w="206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w:t>
            </w:r>
          </w:p>
        </w:tc>
      </w:tr>
      <w:tr w:rsidR="00D46FF2" w:rsidRPr="00626DE3" w:rsidTr="007E5DF0">
        <w:tc>
          <w:tcPr>
            <w:tcW w:w="1383" w:type="dxa"/>
            <w:tcBorders>
              <w:top w:val="single" w:sz="4"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Учебная практика (по профилю специальности), часов</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6282" w:type="dxa"/>
            <w:gridSpan w:val="5"/>
            <w:tcBorders>
              <w:top w:val="single" w:sz="4" w:space="0" w:color="auto"/>
              <w:left w:val="single" w:sz="12" w:space="0" w:color="auto"/>
              <w:bottom w:val="single" w:sz="4" w:space="0" w:color="auto"/>
              <w:right w:val="single" w:sz="12" w:space="0" w:color="auto"/>
            </w:tcBorders>
            <w:shd w:val="clear" w:color="auto" w:fill="BFBFBF"/>
            <w:vAlign w:val="center"/>
          </w:tcPr>
          <w:p w:rsidR="00D46FF2" w:rsidRPr="00626DE3" w:rsidRDefault="00D46FF2" w:rsidP="007E5DF0">
            <w:pPr>
              <w:jc w:val="center"/>
              <w:rPr>
                <w:b/>
                <w:sz w:val="24"/>
                <w:szCs w:val="24"/>
              </w:rPr>
            </w:pPr>
          </w:p>
        </w:tc>
        <w:tc>
          <w:tcPr>
            <w:tcW w:w="114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BFBFBF"/>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12"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 xml:space="preserve">Производственная практика (по профилю специальности), часов </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7431" w:type="dxa"/>
            <w:gridSpan w:val="6"/>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6DE3" w:rsidRDefault="00D46FF2" w:rsidP="007E5DF0">
            <w:pPr>
              <w:jc w:val="center"/>
              <w:rPr>
                <w:b/>
                <w:sz w:val="24"/>
                <w:szCs w:val="24"/>
              </w:rPr>
            </w:pPr>
          </w:p>
        </w:tc>
        <w:tc>
          <w:tcPr>
            <w:tcW w:w="2069" w:type="dxa"/>
            <w:tcBorders>
              <w:top w:val="single" w:sz="4" w:space="0" w:color="auto"/>
              <w:left w:val="single" w:sz="4"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12"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Квалифицированный   экзамен, часов</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18</w:t>
            </w:r>
          </w:p>
        </w:tc>
        <w:tc>
          <w:tcPr>
            <w:tcW w:w="9500" w:type="dxa"/>
            <w:gridSpan w:val="7"/>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b/>
                <w:sz w:val="24"/>
                <w:szCs w:val="24"/>
              </w:rPr>
              <w:t>Всего:</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308</w:t>
            </w:r>
          </w:p>
        </w:tc>
        <w:tc>
          <w:tcPr>
            <w:tcW w:w="848" w:type="dxa"/>
            <w:tcBorders>
              <w:top w:val="single" w:sz="4" w:space="0" w:color="auto"/>
              <w:left w:val="single" w:sz="12" w:space="0" w:color="auto"/>
              <w:bottom w:val="single" w:sz="4" w:space="0" w:color="auto"/>
              <w:right w:val="single" w:sz="4"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1850" w:type="dxa"/>
            <w:tcBorders>
              <w:left w:val="single" w:sz="4" w:space="0" w:color="auto"/>
              <w:bottom w:val="single" w:sz="4" w:space="0" w:color="auto"/>
              <w:right w:val="single" w:sz="4" w:space="0" w:color="auto"/>
            </w:tcBorders>
            <w:shd w:val="clear" w:color="auto" w:fill="auto"/>
            <w:vAlign w:val="center"/>
          </w:tcPr>
          <w:p w:rsidR="00D46FF2" w:rsidRPr="00626DE3" w:rsidRDefault="00D46FF2" w:rsidP="007E5DF0">
            <w:pPr>
              <w:jc w:val="center"/>
              <w:rPr>
                <w:sz w:val="24"/>
                <w:szCs w:val="24"/>
              </w:rPr>
            </w:pPr>
            <w:r w:rsidRPr="00626DE3">
              <w:rPr>
                <w:sz w:val="24"/>
                <w:szCs w:val="24"/>
              </w:rPr>
              <w:t>34</w:t>
            </w:r>
          </w:p>
        </w:tc>
        <w:tc>
          <w:tcPr>
            <w:tcW w:w="1270" w:type="dxa"/>
            <w:tcBorders>
              <w:left w:val="single" w:sz="4" w:space="0" w:color="auto"/>
              <w:bottom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852" w:type="dxa"/>
            <w:tcBorders>
              <w:top w:val="single" w:sz="4" w:space="0" w:color="auto"/>
              <w:left w:val="single" w:sz="12" w:space="0" w:color="auto"/>
              <w:bottom w:val="single" w:sz="4" w:space="0" w:color="auto"/>
              <w:right w:val="single" w:sz="4" w:space="0" w:color="auto"/>
            </w:tcBorders>
            <w:vAlign w:val="center"/>
          </w:tcPr>
          <w:p w:rsidR="00D46FF2" w:rsidRPr="00626DE3" w:rsidRDefault="00D46FF2" w:rsidP="007E5DF0">
            <w:pPr>
              <w:jc w:val="center"/>
              <w:rPr>
                <w:b/>
                <w:sz w:val="24"/>
                <w:szCs w:val="24"/>
              </w:rPr>
            </w:pPr>
            <w:r w:rsidRPr="00626DE3">
              <w:rPr>
                <w:b/>
                <w:sz w:val="24"/>
                <w:szCs w:val="24"/>
              </w:rPr>
              <w:t>-</w:t>
            </w:r>
          </w:p>
        </w:tc>
        <w:tc>
          <w:tcPr>
            <w:tcW w:w="1462" w:type="dxa"/>
            <w:tcBorders>
              <w:left w:val="single" w:sz="4" w:space="0" w:color="auto"/>
              <w:bottom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114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r>
    </w:tbl>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26DE3">
        <w:rPr>
          <w:b/>
        </w:rPr>
        <w:lastRenderedPageBreak/>
        <w:t>3.2. Содержание обучения по  профессиональному  модулю</w:t>
      </w: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26DE3">
        <w:rPr>
          <w:b/>
        </w:rPr>
        <w:t xml:space="preserve"> </w:t>
      </w:r>
      <w:r w:rsidRPr="00626DE3">
        <w:t>Выполнение работ по профессии рабочего: Электромонтер по ремонту и обслуживанию электрооборудования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tbl>
      <w:tblPr>
        <w:tblpPr w:leftFromText="180" w:rightFromText="180" w:vertAnchor="text" w:tblpXSpec="center" w:tblpY="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27"/>
        <w:gridCol w:w="72"/>
        <w:gridCol w:w="714"/>
        <w:gridCol w:w="8185"/>
        <w:gridCol w:w="26"/>
        <w:gridCol w:w="17"/>
        <w:gridCol w:w="29"/>
        <w:gridCol w:w="1075"/>
        <w:gridCol w:w="72"/>
        <w:gridCol w:w="1156"/>
        <w:gridCol w:w="38"/>
        <w:gridCol w:w="35"/>
      </w:tblGrid>
      <w:tr w:rsidR="00D46FF2" w:rsidRPr="00626DE3" w:rsidTr="007E5DF0">
        <w:trPr>
          <w:gridAfter w:val="2"/>
          <w:wAfter w:w="26" w:type="pct"/>
          <w:trHeight w:val="20"/>
        </w:trPr>
        <w:tc>
          <w:tcPr>
            <w:tcW w:w="1048" w:type="pct"/>
            <w:shd w:val="clear" w:color="auto" w:fill="auto"/>
          </w:tcPr>
          <w:p w:rsidR="00D46FF2" w:rsidRPr="00626DE3" w:rsidRDefault="00D46FF2" w:rsidP="007E5DF0">
            <w:pPr>
              <w:jc w:val="center"/>
              <w:rPr>
                <w:b/>
                <w:sz w:val="24"/>
                <w:szCs w:val="24"/>
              </w:rPr>
            </w:pPr>
            <w:r w:rsidRPr="00626DE3">
              <w:rPr>
                <w:b/>
                <w:bCs/>
                <w:sz w:val="24"/>
                <w:szCs w:val="24"/>
              </w:rPr>
              <w:t>Наименование разделов профессионального модуля (ПМ), междисциплинарных курсов (МДК) и тем</w:t>
            </w:r>
          </w:p>
        </w:tc>
        <w:tc>
          <w:tcPr>
            <w:tcW w:w="3105" w:type="pct"/>
            <w:gridSpan w:val="3"/>
            <w:shd w:val="clear" w:color="auto" w:fill="auto"/>
          </w:tcPr>
          <w:p w:rsidR="00D46FF2" w:rsidRPr="00626DE3" w:rsidRDefault="00D46FF2" w:rsidP="007E5DF0">
            <w:pPr>
              <w:jc w:val="center"/>
              <w:rPr>
                <w:b/>
                <w:sz w:val="24"/>
                <w:szCs w:val="24"/>
              </w:rPr>
            </w:pPr>
            <w:r w:rsidRPr="00626DE3">
              <w:rPr>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97" w:type="pct"/>
            <w:gridSpan w:val="4"/>
            <w:shd w:val="clear" w:color="auto" w:fill="auto"/>
          </w:tcPr>
          <w:p w:rsidR="00D46FF2" w:rsidRPr="00626DE3" w:rsidRDefault="00D46FF2" w:rsidP="007E5DF0">
            <w:pPr>
              <w:ind w:left="-35" w:firstLine="35"/>
              <w:jc w:val="center"/>
              <w:rPr>
                <w:rFonts w:eastAsia="Calibri"/>
                <w:b/>
                <w:bCs/>
                <w:sz w:val="24"/>
                <w:szCs w:val="24"/>
              </w:rPr>
            </w:pPr>
            <w:r w:rsidRPr="00626DE3">
              <w:rPr>
                <w:rFonts w:eastAsia="Calibri"/>
                <w:b/>
                <w:bCs/>
                <w:sz w:val="24"/>
                <w:szCs w:val="24"/>
              </w:rPr>
              <w:t>Объем часов</w:t>
            </w:r>
          </w:p>
        </w:tc>
        <w:tc>
          <w:tcPr>
            <w:tcW w:w="425" w:type="pct"/>
            <w:gridSpan w:val="2"/>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Уровень освоения</w:t>
            </w:r>
          </w:p>
        </w:tc>
      </w:tr>
      <w:tr w:rsidR="00D46FF2" w:rsidRPr="00626DE3" w:rsidTr="007E5DF0">
        <w:trPr>
          <w:trHeight w:val="20"/>
        </w:trPr>
        <w:tc>
          <w:tcPr>
            <w:tcW w:w="1073" w:type="pct"/>
            <w:gridSpan w:val="2"/>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Раздел 1. Монтаж осветительного оборудования</w:t>
            </w:r>
          </w:p>
        </w:tc>
        <w:tc>
          <w:tcPr>
            <w:tcW w:w="3105" w:type="pct"/>
            <w:gridSpan w:val="5"/>
            <w:shd w:val="clear" w:color="auto" w:fill="auto"/>
          </w:tcPr>
          <w:p w:rsidR="00D46FF2" w:rsidRPr="00626DE3" w:rsidRDefault="00D46FF2" w:rsidP="007E5DF0">
            <w:pPr>
              <w:pStyle w:val="af1"/>
              <w:spacing w:after="0"/>
              <w:rPr>
                <w:rFonts w:ascii="Times New Roman" w:hAnsi="Times New Roman"/>
                <w:b/>
              </w:rPr>
            </w:pPr>
          </w:p>
        </w:tc>
        <w:tc>
          <w:tcPr>
            <w:tcW w:w="397"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hAnsi="Times New Roman"/>
                <w:b/>
              </w:rPr>
              <w:t>55</w:t>
            </w:r>
          </w:p>
        </w:tc>
        <w:tc>
          <w:tcPr>
            <w:tcW w:w="425" w:type="pct"/>
            <w:gridSpan w:val="3"/>
            <w:vMerge w:val="restart"/>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20"/>
        </w:trPr>
        <w:tc>
          <w:tcPr>
            <w:tcW w:w="1073" w:type="pct"/>
            <w:gridSpan w:val="2"/>
            <w:vMerge w:val="restart"/>
            <w:shd w:val="clear" w:color="auto" w:fill="auto"/>
          </w:tcPr>
          <w:p w:rsidR="00D46FF2" w:rsidRPr="00626DE3" w:rsidRDefault="00D46FF2" w:rsidP="007E5DF0">
            <w:pPr>
              <w:rPr>
                <w:rFonts w:eastAsia="Calibri"/>
                <w:b/>
                <w:bCs/>
                <w:sz w:val="24"/>
                <w:szCs w:val="24"/>
              </w:rPr>
            </w:pPr>
            <w:r w:rsidRPr="00626DE3">
              <w:rPr>
                <w:rFonts w:eastAsia="Calibri"/>
                <w:b/>
                <w:bCs/>
                <w:sz w:val="24"/>
                <w:szCs w:val="24"/>
              </w:rPr>
              <w:t>Тема 1.1 Общие сведения об электрическом освещении</w:t>
            </w:r>
          </w:p>
        </w:tc>
        <w:tc>
          <w:tcPr>
            <w:tcW w:w="3105" w:type="pct"/>
            <w:gridSpan w:val="5"/>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Содержание</w:t>
            </w:r>
          </w:p>
        </w:tc>
        <w:tc>
          <w:tcPr>
            <w:tcW w:w="397" w:type="pct"/>
            <w:gridSpan w:val="2"/>
            <w:vMerge w:val="restart"/>
            <w:shd w:val="clear" w:color="auto" w:fill="auto"/>
          </w:tcPr>
          <w:p w:rsidR="00D46FF2" w:rsidRPr="00626DE3" w:rsidRDefault="00D46FF2" w:rsidP="007E5DF0">
            <w:pPr>
              <w:pStyle w:val="af1"/>
              <w:spacing w:after="0"/>
              <w:rPr>
                <w:rFonts w:ascii="Times New Roman" w:eastAsia="Calibri" w:hAnsi="Times New Roman"/>
                <w:bCs/>
              </w:rPr>
            </w:pPr>
            <w:r w:rsidRPr="00626DE3">
              <w:rPr>
                <w:rFonts w:ascii="Times New Roman" w:eastAsia="Calibri" w:hAnsi="Times New Roman"/>
                <w:bCs/>
              </w:rPr>
              <w:t>2</w:t>
            </w:r>
          </w:p>
        </w:tc>
        <w:tc>
          <w:tcPr>
            <w:tcW w:w="425" w:type="pct"/>
            <w:gridSpan w:val="3"/>
            <w:vMerge/>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338"/>
        </w:trPr>
        <w:tc>
          <w:tcPr>
            <w:tcW w:w="1073" w:type="pct"/>
            <w:gridSpan w:val="2"/>
            <w:vMerge/>
            <w:shd w:val="clear" w:color="auto" w:fill="auto"/>
          </w:tcPr>
          <w:p w:rsidR="00D46FF2" w:rsidRPr="00626DE3" w:rsidRDefault="00D46FF2" w:rsidP="007E5DF0">
            <w:pPr>
              <w:rPr>
                <w:rFonts w:eastAsia="Calibri"/>
                <w:bCs/>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58" w:type="pct"/>
            <w:gridSpan w:val="4"/>
            <w:shd w:val="clear" w:color="auto" w:fill="auto"/>
          </w:tcPr>
          <w:p w:rsidR="00D46FF2" w:rsidRPr="00626DE3" w:rsidRDefault="00D46FF2" w:rsidP="007E5DF0">
            <w:pPr>
              <w:rPr>
                <w:sz w:val="24"/>
                <w:szCs w:val="24"/>
              </w:rPr>
            </w:pPr>
            <w:r w:rsidRPr="00626DE3">
              <w:rPr>
                <w:sz w:val="24"/>
                <w:szCs w:val="24"/>
              </w:rPr>
              <w:t>Сведения по светотехнике. История развития светотехники. Роль освещения в жизни человека</w:t>
            </w:r>
            <w:r w:rsidRPr="00626DE3">
              <w:rPr>
                <w:rFonts w:eastAsia="Calibri"/>
                <w:bCs/>
                <w:sz w:val="24"/>
                <w:szCs w:val="24"/>
              </w:rPr>
              <w:t xml:space="preserve"> Световые величины и единицы измерения. Световой поток, освещенность и сила света. Влияние мощности источника света и других факторов на освещенность. Световые свойства тел Естественное и искусственное освещение. Правила и нормы искусственного освещения. Системы и виды освещения. Уровни напряжения для различных систем освещения</w:t>
            </w:r>
          </w:p>
        </w:tc>
        <w:tc>
          <w:tcPr>
            <w:tcW w:w="397" w:type="pct"/>
            <w:gridSpan w:val="2"/>
            <w:vMerge/>
            <w:shd w:val="clear" w:color="auto" w:fill="auto"/>
          </w:tcPr>
          <w:p w:rsidR="00D46FF2" w:rsidRPr="00626DE3" w:rsidRDefault="00D46FF2" w:rsidP="007E5DF0">
            <w:pPr>
              <w:jc w:val="center"/>
              <w:rPr>
                <w:rFonts w:eastAsia="Calibri"/>
                <w:b/>
                <w:bCs/>
                <w:sz w:val="24"/>
                <w:szCs w:val="24"/>
              </w:rPr>
            </w:pPr>
          </w:p>
        </w:tc>
        <w:tc>
          <w:tcPr>
            <w:tcW w:w="425" w:type="pct"/>
            <w:gridSpan w:val="3"/>
            <w:shd w:val="clear" w:color="auto" w:fill="auto"/>
          </w:tcPr>
          <w:p w:rsidR="00D46FF2" w:rsidRPr="00626DE3" w:rsidRDefault="00D46FF2" w:rsidP="007E5DF0">
            <w:pPr>
              <w:jc w:val="center"/>
              <w:rPr>
                <w:rFonts w:eastAsia="Calibri"/>
                <w:b/>
                <w:bCs/>
                <w:sz w:val="24"/>
                <w:szCs w:val="24"/>
              </w:rPr>
            </w:pPr>
            <w:r w:rsidRPr="00626DE3">
              <w:rPr>
                <w:b/>
                <w:sz w:val="24"/>
                <w:szCs w:val="24"/>
              </w:rPr>
              <w:t>3</w:t>
            </w:r>
          </w:p>
        </w:tc>
      </w:tr>
      <w:tr w:rsidR="00D46FF2" w:rsidRPr="00626DE3" w:rsidTr="007E5DF0">
        <w:trPr>
          <w:trHeight w:val="20"/>
        </w:trPr>
        <w:tc>
          <w:tcPr>
            <w:tcW w:w="1073" w:type="pct"/>
            <w:gridSpan w:val="2"/>
            <w:vMerge/>
            <w:shd w:val="clear" w:color="auto" w:fill="auto"/>
          </w:tcPr>
          <w:p w:rsidR="00D46FF2" w:rsidRPr="00626DE3" w:rsidRDefault="00D46FF2" w:rsidP="007E5DF0">
            <w:pPr>
              <w:rPr>
                <w:rFonts w:eastAsia="Calibri"/>
                <w:bCs/>
                <w:i/>
                <w:sz w:val="24"/>
                <w:szCs w:val="24"/>
              </w:rPr>
            </w:pPr>
          </w:p>
        </w:tc>
        <w:tc>
          <w:tcPr>
            <w:tcW w:w="3105" w:type="pct"/>
            <w:gridSpan w:val="5"/>
            <w:shd w:val="clear" w:color="auto" w:fill="auto"/>
          </w:tcPr>
          <w:p w:rsidR="00D46FF2" w:rsidRPr="00626DE3" w:rsidRDefault="00D46FF2" w:rsidP="007E5DF0">
            <w:pPr>
              <w:jc w:val="both"/>
              <w:rPr>
                <w:rFonts w:eastAsia="Calibri"/>
                <w:b/>
                <w:bCs/>
                <w:sz w:val="24"/>
                <w:szCs w:val="24"/>
              </w:rPr>
            </w:pPr>
            <w:r w:rsidRPr="00626DE3">
              <w:rPr>
                <w:rFonts w:eastAsia="Calibri"/>
                <w:b/>
                <w:bCs/>
                <w:sz w:val="24"/>
                <w:szCs w:val="24"/>
              </w:rPr>
              <w:t>Практические занятия</w:t>
            </w:r>
          </w:p>
        </w:tc>
        <w:tc>
          <w:tcPr>
            <w:tcW w:w="397" w:type="pct"/>
            <w:gridSpan w:val="2"/>
            <w:shd w:val="clear" w:color="auto" w:fill="auto"/>
          </w:tcPr>
          <w:p w:rsidR="00D46FF2" w:rsidRPr="00626DE3" w:rsidRDefault="00D46FF2" w:rsidP="007E5DF0">
            <w:pPr>
              <w:jc w:val="center"/>
              <w:rPr>
                <w:rFonts w:eastAsia="Calibri"/>
                <w:bCs/>
                <w:sz w:val="24"/>
                <w:szCs w:val="24"/>
              </w:rPr>
            </w:pPr>
          </w:p>
        </w:tc>
        <w:tc>
          <w:tcPr>
            <w:tcW w:w="425" w:type="pct"/>
            <w:gridSpan w:val="3"/>
            <w:vMerge w:val="restart"/>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20"/>
        </w:trPr>
        <w:tc>
          <w:tcPr>
            <w:tcW w:w="1073" w:type="pct"/>
            <w:gridSpan w:val="2"/>
            <w:vMerge/>
            <w:shd w:val="clear" w:color="auto" w:fill="auto"/>
          </w:tcPr>
          <w:p w:rsidR="00D46FF2" w:rsidRPr="00626DE3" w:rsidRDefault="00D46FF2" w:rsidP="007E5DF0">
            <w:pPr>
              <w:rPr>
                <w:rFonts w:eastAsia="Calibri"/>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58" w:type="pct"/>
            <w:gridSpan w:val="4"/>
            <w:shd w:val="clear" w:color="auto" w:fill="auto"/>
          </w:tcPr>
          <w:p w:rsidR="00D46FF2" w:rsidRPr="00626DE3" w:rsidRDefault="00D46FF2" w:rsidP="007E5DF0">
            <w:pPr>
              <w:jc w:val="both"/>
              <w:rPr>
                <w:sz w:val="24"/>
                <w:szCs w:val="24"/>
              </w:rPr>
            </w:pPr>
            <w:r w:rsidRPr="00626DE3">
              <w:rPr>
                <w:sz w:val="24"/>
                <w:szCs w:val="24"/>
              </w:rPr>
              <w:t>Определение вида и системы освещения различных помещений</w:t>
            </w:r>
          </w:p>
        </w:tc>
        <w:tc>
          <w:tcPr>
            <w:tcW w:w="397" w:type="pct"/>
            <w:gridSpan w:val="2"/>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25" w:type="pct"/>
            <w:gridSpan w:val="3"/>
            <w:vMerge/>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414"/>
        </w:trPr>
        <w:tc>
          <w:tcPr>
            <w:tcW w:w="1073" w:type="pct"/>
            <w:gridSpan w:val="2"/>
            <w:vMerge w:val="restart"/>
            <w:shd w:val="clear" w:color="auto" w:fill="auto"/>
          </w:tcPr>
          <w:p w:rsidR="00D46FF2" w:rsidRPr="00626DE3" w:rsidRDefault="00D46FF2" w:rsidP="007E5DF0">
            <w:pPr>
              <w:rPr>
                <w:b/>
                <w:sz w:val="24"/>
                <w:szCs w:val="24"/>
              </w:rPr>
            </w:pPr>
            <w:r w:rsidRPr="00626DE3">
              <w:rPr>
                <w:b/>
                <w:sz w:val="24"/>
                <w:szCs w:val="24"/>
              </w:rPr>
              <w:t>Тема 1.2.  Устройство и основное оборудование осветительной электроустановки</w:t>
            </w:r>
          </w:p>
        </w:tc>
        <w:tc>
          <w:tcPr>
            <w:tcW w:w="3095" w:type="pct"/>
            <w:gridSpan w:val="4"/>
            <w:shd w:val="clear" w:color="auto" w:fill="auto"/>
          </w:tcPr>
          <w:p w:rsidR="00D46FF2" w:rsidRPr="00626DE3" w:rsidRDefault="00D46FF2" w:rsidP="007E5DF0">
            <w:pPr>
              <w:rPr>
                <w:b/>
                <w:sz w:val="24"/>
                <w:szCs w:val="24"/>
              </w:rPr>
            </w:pPr>
            <w:r w:rsidRPr="00626DE3">
              <w:rPr>
                <w:b/>
                <w:sz w:val="24"/>
                <w:szCs w:val="24"/>
              </w:rPr>
              <w:t>Содержание</w:t>
            </w:r>
          </w:p>
        </w:tc>
        <w:tc>
          <w:tcPr>
            <w:tcW w:w="407" w:type="pct"/>
            <w:gridSpan w:val="3"/>
            <w:shd w:val="clear" w:color="auto" w:fill="auto"/>
          </w:tcPr>
          <w:p w:rsidR="00D46FF2" w:rsidRPr="00626DE3" w:rsidRDefault="00D46FF2" w:rsidP="007E5DF0">
            <w:pPr>
              <w:jc w:val="center"/>
              <w:rPr>
                <w:rFonts w:eastAsia="Calibri"/>
                <w:bCs/>
                <w:sz w:val="24"/>
                <w:szCs w:val="24"/>
              </w:rPr>
            </w:pPr>
          </w:p>
        </w:tc>
        <w:tc>
          <w:tcPr>
            <w:tcW w:w="425" w:type="pct"/>
            <w:gridSpan w:val="3"/>
            <w:shd w:val="clear" w:color="auto" w:fill="A6A6A6"/>
          </w:tcPr>
          <w:p w:rsidR="00D46FF2" w:rsidRPr="00626DE3" w:rsidRDefault="00D46FF2" w:rsidP="007E5DF0">
            <w:pPr>
              <w:rPr>
                <w:sz w:val="24"/>
                <w:szCs w:val="24"/>
              </w:rPr>
            </w:pPr>
          </w:p>
        </w:tc>
      </w:tr>
      <w:tr w:rsidR="00D46FF2" w:rsidRPr="00626DE3" w:rsidTr="007E5DF0">
        <w:trPr>
          <w:gridAfter w:val="1"/>
          <w:wAfter w:w="12" w:type="pct"/>
          <w:trHeight w:val="842"/>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42" w:type="pct"/>
            <w:gridSpan w:val="2"/>
            <w:shd w:val="clear" w:color="auto" w:fill="auto"/>
          </w:tcPr>
          <w:p w:rsidR="00D46FF2" w:rsidRPr="00626DE3" w:rsidRDefault="00D46FF2" w:rsidP="007E5DF0">
            <w:pPr>
              <w:jc w:val="both"/>
              <w:rPr>
                <w:sz w:val="24"/>
                <w:szCs w:val="24"/>
              </w:rPr>
            </w:pPr>
            <w:r w:rsidRPr="00626DE3">
              <w:rPr>
                <w:sz w:val="24"/>
                <w:szCs w:val="24"/>
              </w:rPr>
              <w:t>Осветительные установки. Назначение и устройство осветительных установок. Классификация осветительных электроустановок. Основные требования к осветительным установкам. Надежность работы осветительных установок в условиях окружающей среды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eastAsia="Calibri" w:hAnsi="Times New Roman"/>
                <w:b/>
                <w:bCs/>
              </w:rPr>
              <w:t>3</w:t>
            </w: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Осветительные сети. Схемы питания осветительных сетей. Групповые осветительные сети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val="restart"/>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Лампы накаливания. Назначение, принцип действия, устройство, основные характеристики ламп накаливания.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Газоразрядные лампы низкого давления. Назначение, принцип действия, устройство, основные характеристики люминесцентных ламп.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5</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Газоразрядные лампы высокого давления. Назначение, принцип действия, </w:t>
            </w:r>
            <w:r w:rsidRPr="00626DE3">
              <w:rPr>
                <w:sz w:val="24"/>
                <w:szCs w:val="24"/>
              </w:rPr>
              <w:lastRenderedPageBreak/>
              <w:t>устройство, основные характеристики газоразрядных ламп высокого давления.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lastRenderedPageBreak/>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6</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Современные источники света. Галогенные лампы накаливания. Светодиодные лампы. Дюралайт.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7</w:t>
            </w:r>
          </w:p>
        </w:tc>
        <w:tc>
          <w:tcPr>
            <w:tcW w:w="2842" w:type="pct"/>
            <w:gridSpan w:val="2"/>
            <w:shd w:val="clear" w:color="auto" w:fill="auto"/>
          </w:tcPr>
          <w:p w:rsidR="00D46FF2" w:rsidRPr="00626DE3" w:rsidRDefault="00D46FF2" w:rsidP="007E5DF0">
            <w:pPr>
              <w:rPr>
                <w:sz w:val="24"/>
                <w:szCs w:val="24"/>
              </w:rPr>
            </w:pPr>
            <w:r w:rsidRPr="00626DE3">
              <w:rPr>
                <w:sz w:val="24"/>
                <w:szCs w:val="24"/>
              </w:rPr>
              <w:t>Электроустановочные изделия. Назначение, классификация, устройство, технические характеристики основных видов электроустановочных изделий</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8</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Включение источников света в питающую сеть. Типовые схемы  включения светильников с лампами накаливания. Типовые схемы  включения светильников с газоразрядными лампами. Правила чтения электрических принципиальных и монтажных схем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9</w:t>
            </w:r>
          </w:p>
        </w:tc>
        <w:tc>
          <w:tcPr>
            <w:tcW w:w="2842" w:type="pct"/>
            <w:gridSpan w:val="2"/>
            <w:shd w:val="clear" w:color="auto" w:fill="auto"/>
          </w:tcPr>
          <w:p w:rsidR="00D46FF2" w:rsidRPr="00626DE3" w:rsidRDefault="00D46FF2" w:rsidP="007E5DF0">
            <w:pPr>
              <w:rPr>
                <w:sz w:val="24"/>
                <w:szCs w:val="24"/>
              </w:rPr>
            </w:pPr>
            <w:r w:rsidRPr="00626DE3">
              <w:rPr>
                <w:sz w:val="24"/>
                <w:szCs w:val="24"/>
              </w:rPr>
              <w:t>Управление освещением. Способы управления освещением: местное, централизованное, дистанционное и автоматическое. Схемы управления освещением</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10</w:t>
            </w:r>
          </w:p>
        </w:tc>
        <w:tc>
          <w:tcPr>
            <w:tcW w:w="2842" w:type="pct"/>
            <w:gridSpan w:val="2"/>
            <w:shd w:val="clear" w:color="auto" w:fill="auto"/>
          </w:tcPr>
          <w:p w:rsidR="00D46FF2" w:rsidRPr="00626DE3" w:rsidRDefault="00D46FF2" w:rsidP="007E5DF0">
            <w:pPr>
              <w:rPr>
                <w:sz w:val="24"/>
                <w:szCs w:val="24"/>
              </w:rPr>
            </w:pPr>
            <w:r w:rsidRPr="00626DE3">
              <w:rPr>
                <w:sz w:val="24"/>
                <w:szCs w:val="24"/>
              </w:rPr>
              <w:t>Световые приборы. Назначение, устройство, классификация, область применения. Осветительная арматура: назначение,  конструкции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11</w:t>
            </w:r>
          </w:p>
        </w:tc>
        <w:tc>
          <w:tcPr>
            <w:tcW w:w="2842" w:type="pct"/>
            <w:gridSpan w:val="2"/>
            <w:shd w:val="clear" w:color="auto" w:fill="auto"/>
          </w:tcPr>
          <w:p w:rsidR="00D46FF2" w:rsidRPr="00626DE3" w:rsidRDefault="00D46FF2" w:rsidP="007E5DF0">
            <w:pPr>
              <w:rPr>
                <w:sz w:val="24"/>
                <w:szCs w:val="24"/>
              </w:rPr>
            </w:pPr>
            <w:r w:rsidRPr="00626DE3">
              <w:rPr>
                <w:sz w:val="24"/>
                <w:szCs w:val="24"/>
              </w:rPr>
              <w:t>Светильники. Классификация светильников по назначению, конструктивному исполнению, способу установки,  характеру светораспределения. Светильники для освещения помещений. Светильники для наружного освещения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12</w:t>
            </w:r>
          </w:p>
        </w:tc>
        <w:tc>
          <w:tcPr>
            <w:tcW w:w="2842" w:type="pct"/>
            <w:gridSpan w:val="2"/>
            <w:shd w:val="clear" w:color="auto" w:fill="auto"/>
          </w:tcPr>
          <w:p w:rsidR="00D46FF2" w:rsidRPr="00626DE3" w:rsidRDefault="00D46FF2" w:rsidP="007E5DF0">
            <w:pPr>
              <w:rPr>
                <w:sz w:val="24"/>
                <w:szCs w:val="24"/>
              </w:rPr>
            </w:pPr>
            <w:r w:rsidRPr="00626DE3">
              <w:rPr>
                <w:sz w:val="24"/>
                <w:szCs w:val="24"/>
              </w:rPr>
              <w:t>Прожекторы. Назначение прожекторов, их классификация, устройство, технические характеристики.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13</w:t>
            </w:r>
          </w:p>
        </w:tc>
        <w:tc>
          <w:tcPr>
            <w:tcW w:w="2842" w:type="pct"/>
            <w:gridSpan w:val="2"/>
            <w:shd w:val="clear" w:color="auto" w:fill="auto"/>
          </w:tcPr>
          <w:p w:rsidR="00D46FF2" w:rsidRPr="00626DE3" w:rsidRDefault="00D46FF2" w:rsidP="007E5DF0">
            <w:pPr>
              <w:rPr>
                <w:sz w:val="24"/>
                <w:szCs w:val="24"/>
              </w:rPr>
            </w:pPr>
            <w:r w:rsidRPr="00626DE3">
              <w:rPr>
                <w:sz w:val="24"/>
                <w:szCs w:val="24"/>
              </w:rPr>
              <w:t>Вводно-распределительные устройства осветительных сетей. Типы ВРУ, устройство, комплектация. Электрические аппараты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14</w:t>
            </w:r>
          </w:p>
        </w:tc>
        <w:tc>
          <w:tcPr>
            <w:tcW w:w="2842" w:type="pct"/>
            <w:gridSpan w:val="2"/>
            <w:shd w:val="clear" w:color="auto" w:fill="auto"/>
          </w:tcPr>
          <w:p w:rsidR="00D46FF2" w:rsidRPr="00626DE3" w:rsidRDefault="00D46FF2" w:rsidP="007E5DF0">
            <w:pPr>
              <w:rPr>
                <w:sz w:val="24"/>
                <w:szCs w:val="24"/>
              </w:rPr>
            </w:pPr>
            <w:r w:rsidRPr="00626DE3">
              <w:rPr>
                <w:sz w:val="24"/>
                <w:szCs w:val="24"/>
              </w:rPr>
              <w:t>Щитки и ящики осветительных сетей. Типы, устройство, комплектация. Электрические аппараты. Устройства защитного отключения. Приборы учета электроэнергии.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15</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 Осветительные шинопроводы. Назначение и устройство осветительных шинопроводов. Обозначение, технические характеристики. Типы секций осветительных шинопроводов. Изделия для установки и крепления  и крепления шинопроводов.</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16</w:t>
            </w:r>
          </w:p>
        </w:tc>
        <w:tc>
          <w:tcPr>
            <w:tcW w:w="2842" w:type="pct"/>
            <w:gridSpan w:val="2"/>
            <w:shd w:val="clear" w:color="auto" w:fill="auto"/>
          </w:tcPr>
          <w:p w:rsidR="00D46FF2" w:rsidRPr="00626DE3" w:rsidRDefault="00D46FF2" w:rsidP="007E5DF0">
            <w:pPr>
              <w:rPr>
                <w:sz w:val="24"/>
                <w:szCs w:val="24"/>
              </w:rPr>
            </w:pPr>
            <w:r w:rsidRPr="00626DE3">
              <w:rPr>
                <w:sz w:val="24"/>
                <w:szCs w:val="24"/>
              </w:rPr>
              <w:t>Электробезопасность в осветительных электроустановках. Системы заземления. Заземление осветительных электроустановок</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val="restart"/>
            <w:shd w:val="clear" w:color="auto" w:fill="auto"/>
          </w:tcPr>
          <w:p w:rsidR="00D46FF2" w:rsidRPr="00626DE3" w:rsidRDefault="00D46FF2" w:rsidP="007E5DF0">
            <w:pPr>
              <w:rPr>
                <w:rFonts w:eastAsia="Calibri"/>
                <w:b/>
                <w:bCs/>
                <w:i/>
                <w:sz w:val="24"/>
                <w:szCs w:val="24"/>
              </w:rPr>
            </w:pPr>
          </w:p>
        </w:tc>
        <w:tc>
          <w:tcPr>
            <w:tcW w:w="3089" w:type="pct"/>
            <w:gridSpan w:val="3"/>
            <w:shd w:val="clear" w:color="auto" w:fill="auto"/>
          </w:tcPr>
          <w:p w:rsidR="00D46FF2" w:rsidRPr="00626DE3" w:rsidRDefault="00D46FF2" w:rsidP="007E5DF0">
            <w:pPr>
              <w:rPr>
                <w:b/>
                <w:sz w:val="24"/>
                <w:szCs w:val="24"/>
              </w:rPr>
            </w:pPr>
            <w:r w:rsidRPr="00626DE3">
              <w:rPr>
                <w:b/>
                <w:sz w:val="24"/>
                <w:szCs w:val="24"/>
              </w:rPr>
              <w:t>Практические занятия</w:t>
            </w:r>
          </w:p>
        </w:tc>
        <w:tc>
          <w:tcPr>
            <w:tcW w:w="413" w:type="pct"/>
            <w:gridSpan w:val="4"/>
            <w:shd w:val="clear" w:color="auto" w:fill="auto"/>
          </w:tcPr>
          <w:p w:rsidR="00D46FF2" w:rsidRPr="00626DE3" w:rsidRDefault="00D46FF2" w:rsidP="007E5DF0">
            <w:pPr>
              <w:jc w:val="center"/>
              <w:rPr>
                <w:rFonts w:eastAsia="Calibri"/>
                <w:bCs/>
                <w:sz w:val="24"/>
                <w:szCs w:val="24"/>
              </w:rPr>
            </w:pP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принципиальных схем осветительной установки жилого здания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принципиальных схем осветительной установки промышленного предприятия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схемы зажигания люминесцентной лампы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схемы зажигания газоразрядной лампы высокого давления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5</w:t>
            </w:r>
          </w:p>
        </w:tc>
        <w:tc>
          <w:tcPr>
            <w:tcW w:w="2842" w:type="pct"/>
            <w:gridSpan w:val="2"/>
            <w:shd w:val="clear" w:color="auto" w:fill="auto"/>
          </w:tcPr>
          <w:p w:rsidR="00D46FF2" w:rsidRPr="00626DE3" w:rsidRDefault="00D46FF2" w:rsidP="007E5DF0">
            <w:pPr>
              <w:rPr>
                <w:sz w:val="24"/>
                <w:szCs w:val="24"/>
              </w:rPr>
            </w:pPr>
            <w:r w:rsidRPr="00626DE3">
              <w:rPr>
                <w:sz w:val="24"/>
                <w:szCs w:val="24"/>
              </w:rPr>
              <w:t>Расшифровка обозначений светильников</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6</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конструкции щитка ЩРО 8505</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7</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 включения однофазного счетчика в электрическую сеть</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8</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 включения трехфазного счетчика в электрическую сеть</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78" w:type="pct"/>
            <w:gridSpan w:val="7"/>
            <w:shd w:val="clear" w:color="auto" w:fill="auto"/>
          </w:tcPr>
          <w:p w:rsidR="00D46FF2" w:rsidRPr="00626DE3" w:rsidRDefault="00D46FF2" w:rsidP="007E5DF0">
            <w:pPr>
              <w:jc w:val="center"/>
              <w:rPr>
                <w:b/>
                <w:sz w:val="24"/>
                <w:szCs w:val="24"/>
              </w:rPr>
            </w:pPr>
            <w:r w:rsidRPr="00626DE3">
              <w:rPr>
                <w:b/>
                <w:sz w:val="24"/>
                <w:szCs w:val="24"/>
              </w:rPr>
              <w:t xml:space="preserve">Учебная практика </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 xml:space="preserve">Пробивка гнезд, отверстий по готовой разметке вручную </w:t>
            </w:r>
          </w:p>
          <w:p w:rsidR="00D46FF2" w:rsidRPr="00626DE3" w:rsidRDefault="00D46FF2" w:rsidP="007E5DF0">
            <w:pPr>
              <w:rPr>
                <w:sz w:val="24"/>
                <w:szCs w:val="24"/>
              </w:rPr>
            </w:pPr>
            <w:r w:rsidRPr="00626DE3">
              <w:rPr>
                <w:sz w:val="24"/>
                <w:szCs w:val="24"/>
              </w:rPr>
              <w:t xml:space="preserve"> Пробивка борозд размером 40х30 мм в кирпичных стенах механизированным способом для прокладки проводов Разметка и механизированная пробивка отверстий в многопустотных перекрытиях для прохода проводов Установка ответвительных коробок для открытой прокладки кабелей и проводов </w:t>
            </w:r>
          </w:p>
          <w:p w:rsidR="00D46FF2" w:rsidRPr="00626DE3" w:rsidRDefault="00D46FF2" w:rsidP="007E5DF0">
            <w:pPr>
              <w:rPr>
                <w:sz w:val="24"/>
                <w:szCs w:val="24"/>
              </w:rPr>
            </w:pPr>
            <w:r w:rsidRPr="00626DE3">
              <w:rPr>
                <w:sz w:val="24"/>
                <w:szCs w:val="24"/>
              </w:rPr>
              <w:t xml:space="preserve">Установка коробок в готовые гнезда с вмазкой гипсовым раствором под выключатели и штепсельные розетки  Прокладка ПВХ  кабель-каналов длиной 2 м по строительному основанию </w:t>
            </w:r>
          </w:p>
          <w:p w:rsidR="00D46FF2" w:rsidRPr="00626DE3" w:rsidRDefault="00D46FF2" w:rsidP="007E5DF0">
            <w:pPr>
              <w:rPr>
                <w:sz w:val="24"/>
                <w:szCs w:val="24"/>
              </w:rPr>
            </w:pPr>
            <w:r w:rsidRPr="00626DE3">
              <w:rPr>
                <w:sz w:val="24"/>
                <w:szCs w:val="24"/>
              </w:rPr>
              <w:t xml:space="preserve">Заделка проходов электропроводок через стены и перекрытия </w:t>
            </w:r>
          </w:p>
          <w:p w:rsidR="00D46FF2" w:rsidRPr="00626DE3" w:rsidRDefault="00D46FF2" w:rsidP="007E5DF0">
            <w:pPr>
              <w:rPr>
                <w:sz w:val="24"/>
                <w:szCs w:val="24"/>
              </w:rPr>
            </w:pPr>
            <w:r w:rsidRPr="00626DE3">
              <w:rPr>
                <w:sz w:val="24"/>
                <w:szCs w:val="24"/>
              </w:rPr>
              <w:t xml:space="preserve">Выполнение открытых электропроводок на изолирующих опорах </w:t>
            </w:r>
          </w:p>
          <w:p w:rsidR="00D46FF2" w:rsidRPr="00626DE3" w:rsidRDefault="00D46FF2" w:rsidP="007E5DF0">
            <w:pPr>
              <w:rPr>
                <w:sz w:val="24"/>
                <w:szCs w:val="24"/>
              </w:rPr>
            </w:pPr>
            <w:r w:rsidRPr="00626DE3">
              <w:rPr>
                <w:sz w:val="24"/>
                <w:szCs w:val="24"/>
              </w:rPr>
              <w:t>Прокладка кабеля ВРГ (АВРГ) сечением 3</w:t>
            </w:r>
            <w:r w:rsidRPr="00626DE3">
              <w:rPr>
                <w:sz w:val="24"/>
                <w:szCs w:val="24"/>
              </w:rPr>
              <w:t xml:space="preserve">4 на струне или монтажной полосе Установка деревянных розеток под плафоны и настенные патроны с пробивкой гнезд вручную </w:t>
            </w:r>
          </w:p>
          <w:p w:rsidR="00D46FF2" w:rsidRPr="00626DE3" w:rsidRDefault="00D46FF2" w:rsidP="007E5DF0">
            <w:pPr>
              <w:rPr>
                <w:sz w:val="24"/>
                <w:szCs w:val="24"/>
              </w:rPr>
            </w:pPr>
            <w:r w:rsidRPr="00626DE3">
              <w:rPr>
                <w:sz w:val="24"/>
                <w:szCs w:val="24"/>
              </w:rPr>
              <w:t xml:space="preserve"> Установка настенных и потолочных патронов </w:t>
            </w:r>
          </w:p>
          <w:p w:rsidR="00D46FF2" w:rsidRPr="00626DE3" w:rsidRDefault="00D46FF2" w:rsidP="007E5DF0">
            <w:pPr>
              <w:rPr>
                <w:sz w:val="24"/>
                <w:szCs w:val="24"/>
              </w:rPr>
            </w:pPr>
            <w:r w:rsidRPr="00626DE3">
              <w:rPr>
                <w:sz w:val="24"/>
                <w:szCs w:val="24"/>
              </w:rPr>
              <w:t xml:space="preserve">Установка крюков и шпилек в готовые отверстия для подвески светильников с заделкой отверстий </w:t>
            </w:r>
          </w:p>
          <w:p w:rsidR="00D46FF2" w:rsidRPr="00626DE3" w:rsidRDefault="00D46FF2" w:rsidP="007E5DF0">
            <w:pPr>
              <w:rPr>
                <w:sz w:val="24"/>
                <w:szCs w:val="24"/>
              </w:rPr>
            </w:pPr>
            <w:r w:rsidRPr="00626DE3">
              <w:rPr>
                <w:sz w:val="24"/>
                <w:szCs w:val="24"/>
              </w:rPr>
              <w:t xml:space="preserve">Зарядка светильников с лампами накаливания для общего освещения  </w:t>
            </w:r>
          </w:p>
          <w:p w:rsidR="00D46FF2" w:rsidRPr="00626DE3" w:rsidRDefault="00D46FF2" w:rsidP="007E5DF0">
            <w:pPr>
              <w:rPr>
                <w:sz w:val="24"/>
                <w:szCs w:val="24"/>
              </w:rPr>
            </w:pPr>
            <w:r w:rsidRPr="00626DE3">
              <w:rPr>
                <w:sz w:val="24"/>
                <w:szCs w:val="24"/>
              </w:rPr>
              <w:t xml:space="preserve">Установка кронштейнов под осветительную арматуру на кирпичное основание с креплением дюбелями </w:t>
            </w:r>
          </w:p>
          <w:p w:rsidR="00D46FF2" w:rsidRPr="00626DE3" w:rsidRDefault="00D46FF2" w:rsidP="007E5DF0">
            <w:pPr>
              <w:rPr>
                <w:sz w:val="24"/>
                <w:szCs w:val="24"/>
              </w:rPr>
            </w:pPr>
            <w:r w:rsidRPr="00626DE3">
              <w:rPr>
                <w:sz w:val="24"/>
                <w:szCs w:val="24"/>
              </w:rPr>
              <w:t xml:space="preserve">Установка в коробки и присоединение двухклавишных переключателей </w:t>
            </w:r>
          </w:p>
        </w:tc>
        <w:tc>
          <w:tcPr>
            <w:tcW w:w="372" w:type="pct"/>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72</w:t>
            </w:r>
          </w:p>
        </w:tc>
        <w:tc>
          <w:tcPr>
            <w:tcW w:w="450" w:type="pct"/>
            <w:gridSpan w:val="4"/>
            <w:shd w:val="clear" w:color="auto" w:fill="A6A6A6"/>
          </w:tcPr>
          <w:p w:rsidR="00D46FF2" w:rsidRPr="00626DE3" w:rsidRDefault="00D46FF2" w:rsidP="007E5DF0">
            <w:pPr>
              <w:jc w:val="center"/>
              <w:rPr>
                <w:rFonts w:eastAsia="Calibri"/>
                <w:b/>
                <w:bCs/>
                <w:sz w:val="24"/>
                <w:szCs w:val="24"/>
              </w:rPr>
            </w:pPr>
          </w:p>
        </w:tc>
      </w:tr>
    </w:tbl>
    <w:p w:rsidR="00D46FF2" w:rsidRPr="00626DE3"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b w:val="0"/>
          <w:sz w:val="24"/>
          <w:szCs w:val="24"/>
        </w:rPr>
      </w:pPr>
    </w:p>
    <w:tbl>
      <w:tblPr>
        <w:tblpPr w:leftFromText="180" w:rightFromText="180" w:vertAnchor="text" w:tblpXSpec="center" w:tblpY="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1"/>
        <w:gridCol w:w="714"/>
        <w:gridCol w:w="8202"/>
        <w:gridCol w:w="9"/>
        <w:gridCol w:w="17"/>
        <w:gridCol w:w="29"/>
        <w:gridCol w:w="1147"/>
        <w:gridCol w:w="72"/>
        <w:gridCol w:w="1135"/>
        <w:gridCol w:w="20"/>
      </w:tblGrid>
      <w:tr w:rsidR="00D46FF2" w:rsidRPr="00626DE3" w:rsidTr="007E5DF0">
        <w:trPr>
          <w:trHeight w:val="20"/>
        </w:trPr>
        <w:tc>
          <w:tcPr>
            <w:tcW w:w="1073" w:type="pct"/>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Раздел 2. Ремонт осветительных сетей и оборудования</w:t>
            </w:r>
          </w:p>
        </w:tc>
        <w:tc>
          <w:tcPr>
            <w:tcW w:w="3105" w:type="pct"/>
            <w:gridSpan w:val="5"/>
            <w:shd w:val="clear" w:color="auto" w:fill="auto"/>
          </w:tcPr>
          <w:p w:rsidR="00D46FF2" w:rsidRPr="00626DE3" w:rsidRDefault="00D46FF2" w:rsidP="007E5DF0">
            <w:pPr>
              <w:pStyle w:val="af1"/>
              <w:spacing w:after="0"/>
              <w:rPr>
                <w:rFonts w:ascii="Times New Roman" w:hAnsi="Times New Roman"/>
                <w:b/>
              </w:rPr>
            </w:pPr>
          </w:p>
        </w:tc>
        <w:tc>
          <w:tcPr>
            <w:tcW w:w="397" w:type="pct"/>
            <w:shd w:val="clear" w:color="auto" w:fill="auto"/>
          </w:tcPr>
          <w:p w:rsidR="00D46FF2" w:rsidRPr="00626DE3" w:rsidRDefault="00D46FF2" w:rsidP="007E5DF0">
            <w:pPr>
              <w:pStyle w:val="af1"/>
              <w:spacing w:after="0"/>
              <w:rPr>
                <w:rFonts w:ascii="Times New Roman" w:hAnsi="Times New Roman"/>
                <w:b/>
              </w:rPr>
            </w:pPr>
            <w:r w:rsidRPr="00626DE3">
              <w:rPr>
                <w:rFonts w:ascii="Times New Roman" w:hAnsi="Times New Roman"/>
                <w:b/>
              </w:rPr>
              <w:t>19</w:t>
            </w:r>
          </w:p>
        </w:tc>
        <w:tc>
          <w:tcPr>
            <w:tcW w:w="425" w:type="pct"/>
            <w:gridSpan w:val="3"/>
            <w:vMerge w:val="restart"/>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20"/>
        </w:trPr>
        <w:tc>
          <w:tcPr>
            <w:tcW w:w="1073" w:type="pct"/>
            <w:vMerge w:val="restart"/>
            <w:shd w:val="clear" w:color="auto" w:fill="auto"/>
          </w:tcPr>
          <w:p w:rsidR="00D46FF2" w:rsidRPr="00626DE3" w:rsidRDefault="00D46FF2" w:rsidP="007E5DF0">
            <w:pPr>
              <w:rPr>
                <w:rFonts w:eastAsia="Calibri"/>
                <w:b/>
                <w:bCs/>
                <w:sz w:val="24"/>
                <w:szCs w:val="24"/>
              </w:rPr>
            </w:pPr>
            <w:r w:rsidRPr="00626DE3">
              <w:rPr>
                <w:rFonts w:eastAsia="Calibri"/>
                <w:b/>
                <w:bCs/>
                <w:sz w:val="24"/>
                <w:szCs w:val="24"/>
              </w:rPr>
              <w:t>Тема 2.1.  Инструменты, приспособления и материалы для ремонта осветительных сетей и оборудования</w:t>
            </w:r>
          </w:p>
        </w:tc>
        <w:tc>
          <w:tcPr>
            <w:tcW w:w="3105" w:type="pct"/>
            <w:gridSpan w:val="5"/>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Содержание</w:t>
            </w:r>
          </w:p>
        </w:tc>
        <w:tc>
          <w:tcPr>
            <w:tcW w:w="397" w:type="pct"/>
            <w:vMerge w:val="restart"/>
            <w:shd w:val="clear" w:color="auto" w:fill="auto"/>
          </w:tcPr>
          <w:p w:rsidR="00D46FF2" w:rsidRPr="00626DE3" w:rsidRDefault="00D46FF2" w:rsidP="007E5DF0">
            <w:pPr>
              <w:pStyle w:val="af1"/>
              <w:spacing w:after="0"/>
              <w:rPr>
                <w:rFonts w:ascii="Times New Roman" w:eastAsia="Calibri" w:hAnsi="Times New Roman"/>
                <w:bCs/>
              </w:rPr>
            </w:pPr>
            <w:r w:rsidRPr="00626DE3">
              <w:rPr>
                <w:rFonts w:ascii="Times New Roman" w:eastAsia="Calibri" w:hAnsi="Times New Roman"/>
                <w:bCs/>
              </w:rPr>
              <w:t>2</w:t>
            </w:r>
          </w:p>
        </w:tc>
        <w:tc>
          <w:tcPr>
            <w:tcW w:w="425" w:type="pct"/>
            <w:gridSpan w:val="3"/>
            <w:vMerge/>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338"/>
        </w:trPr>
        <w:tc>
          <w:tcPr>
            <w:tcW w:w="1073" w:type="pct"/>
            <w:vMerge/>
            <w:shd w:val="clear" w:color="auto" w:fill="auto"/>
          </w:tcPr>
          <w:p w:rsidR="00D46FF2" w:rsidRPr="00626DE3" w:rsidRDefault="00D46FF2" w:rsidP="007E5DF0">
            <w:pPr>
              <w:rPr>
                <w:rFonts w:eastAsia="Calibri"/>
                <w:bCs/>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58" w:type="pct"/>
            <w:gridSpan w:val="4"/>
            <w:shd w:val="clear" w:color="auto" w:fill="auto"/>
          </w:tcPr>
          <w:p w:rsidR="00D46FF2" w:rsidRPr="00626DE3" w:rsidRDefault="00D46FF2" w:rsidP="007E5DF0">
            <w:pPr>
              <w:rPr>
                <w:rFonts w:eastAsia="Calibri"/>
                <w:bCs/>
                <w:sz w:val="24"/>
                <w:szCs w:val="24"/>
              </w:rPr>
            </w:pPr>
            <w:r w:rsidRPr="00626DE3">
              <w:rPr>
                <w:sz w:val="24"/>
                <w:szCs w:val="24"/>
              </w:rPr>
              <w:t>Инструменты для выполнения ремонтных работ. Ручной инструмент: слесарный, электромонтажный. Механизированный инструмент: электроперфораторы, электродрели, наборы рабочих инструментов к ним. Контрольно-измерительные инструменты и приборы.</w:t>
            </w:r>
            <w:r w:rsidRPr="00626DE3">
              <w:rPr>
                <w:rFonts w:eastAsia="Calibri"/>
                <w:bCs/>
                <w:sz w:val="24"/>
                <w:szCs w:val="24"/>
              </w:rPr>
              <w:t xml:space="preserve"> Монтажные материалы. Основные материалы, применяемые для ремонта осветительных сетей и электрооборудования. Вспомогательные материалы</w:t>
            </w:r>
          </w:p>
          <w:p w:rsidR="00D46FF2" w:rsidRPr="00626DE3" w:rsidRDefault="00D46FF2" w:rsidP="007E5DF0">
            <w:pPr>
              <w:rPr>
                <w:sz w:val="24"/>
                <w:szCs w:val="24"/>
              </w:rPr>
            </w:pPr>
          </w:p>
        </w:tc>
        <w:tc>
          <w:tcPr>
            <w:tcW w:w="397" w:type="pct"/>
            <w:vMerge/>
            <w:shd w:val="clear" w:color="auto" w:fill="auto"/>
          </w:tcPr>
          <w:p w:rsidR="00D46FF2" w:rsidRPr="00626DE3" w:rsidRDefault="00D46FF2" w:rsidP="007E5DF0">
            <w:pPr>
              <w:jc w:val="center"/>
              <w:rPr>
                <w:rFonts w:eastAsia="Calibri"/>
                <w:b/>
                <w:bCs/>
                <w:sz w:val="24"/>
                <w:szCs w:val="24"/>
              </w:rPr>
            </w:pPr>
          </w:p>
        </w:tc>
        <w:tc>
          <w:tcPr>
            <w:tcW w:w="425" w:type="pct"/>
            <w:gridSpan w:val="3"/>
            <w:shd w:val="clear" w:color="auto" w:fill="auto"/>
          </w:tcPr>
          <w:p w:rsidR="00D46FF2" w:rsidRPr="00626DE3" w:rsidRDefault="00D46FF2" w:rsidP="007E5DF0">
            <w:pPr>
              <w:jc w:val="center"/>
              <w:rPr>
                <w:rFonts w:eastAsia="Calibri"/>
                <w:b/>
                <w:bCs/>
                <w:sz w:val="24"/>
                <w:szCs w:val="24"/>
              </w:rPr>
            </w:pPr>
            <w:r w:rsidRPr="00626DE3">
              <w:rPr>
                <w:b/>
                <w:sz w:val="24"/>
                <w:szCs w:val="24"/>
              </w:rPr>
              <w:t>3</w:t>
            </w:r>
          </w:p>
        </w:tc>
      </w:tr>
      <w:tr w:rsidR="00D46FF2" w:rsidRPr="00626DE3" w:rsidTr="007E5DF0">
        <w:trPr>
          <w:trHeight w:val="20"/>
        </w:trPr>
        <w:tc>
          <w:tcPr>
            <w:tcW w:w="1073" w:type="pct"/>
            <w:vMerge/>
            <w:shd w:val="clear" w:color="auto" w:fill="auto"/>
          </w:tcPr>
          <w:p w:rsidR="00D46FF2" w:rsidRPr="00626DE3" w:rsidRDefault="00D46FF2" w:rsidP="007E5DF0">
            <w:pPr>
              <w:rPr>
                <w:rFonts w:eastAsia="Calibri"/>
                <w:bCs/>
                <w:i/>
                <w:sz w:val="24"/>
                <w:szCs w:val="24"/>
              </w:rPr>
            </w:pPr>
          </w:p>
        </w:tc>
        <w:tc>
          <w:tcPr>
            <w:tcW w:w="3105" w:type="pct"/>
            <w:gridSpan w:val="5"/>
            <w:shd w:val="clear" w:color="auto" w:fill="auto"/>
          </w:tcPr>
          <w:p w:rsidR="00D46FF2" w:rsidRPr="00626DE3" w:rsidRDefault="00D46FF2" w:rsidP="007E5DF0">
            <w:pPr>
              <w:jc w:val="both"/>
              <w:rPr>
                <w:rFonts w:eastAsia="Calibri"/>
                <w:b/>
                <w:bCs/>
                <w:sz w:val="24"/>
                <w:szCs w:val="24"/>
              </w:rPr>
            </w:pPr>
            <w:r w:rsidRPr="00626DE3">
              <w:rPr>
                <w:rFonts w:eastAsia="Calibri"/>
                <w:b/>
                <w:bCs/>
                <w:sz w:val="24"/>
                <w:szCs w:val="24"/>
              </w:rPr>
              <w:t>Практические занятия</w:t>
            </w:r>
          </w:p>
        </w:tc>
        <w:tc>
          <w:tcPr>
            <w:tcW w:w="397" w:type="pct"/>
            <w:shd w:val="clear" w:color="auto" w:fill="auto"/>
          </w:tcPr>
          <w:p w:rsidR="00D46FF2" w:rsidRPr="00626DE3" w:rsidRDefault="00D46FF2" w:rsidP="007E5DF0">
            <w:pPr>
              <w:jc w:val="center"/>
              <w:rPr>
                <w:rFonts w:eastAsia="Calibri"/>
                <w:bCs/>
                <w:sz w:val="24"/>
                <w:szCs w:val="24"/>
              </w:rPr>
            </w:pPr>
          </w:p>
        </w:tc>
        <w:tc>
          <w:tcPr>
            <w:tcW w:w="425" w:type="pct"/>
            <w:gridSpan w:val="3"/>
            <w:vMerge w:val="restart"/>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20"/>
        </w:trPr>
        <w:tc>
          <w:tcPr>
            <w:tcW w:w="1073" w:type="pct"/>
            <w:vMerge/>
            <w:shd w:val="clear" w:color="auto" w:fill="auto"/>
          </w:tcPr>
          <w:p w:rsidR="00D46FF2" w:rsidRPr="00626DE3" w:rsidRDefault="00D46FF2" w:rsidP="007E5DF0">
            <w:pPr>
              <w:rPr>
                <w:rFonts w:eastAsia="Calibri"/>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58" w:type="pct"/>
            <w:gridSpan w:val="4"/>
            <w:shd w:val="clear" w:color="auto" w:fill="auto"/>
          </w:tcPr>
          <w:p w:rsidR="00D46FF2" w:rsidRPr="00626DE3" w:rsidRDefault="00D46FF2" w:rsidP="007E5DF0">
            <w:pPr>
              <w:jc w:val="both"/>
              <w:rPr>
                <w:sz w:val="24"/>
                <w:szCs w:val="24"/>
              </w:rPr>
            </w:pPr>
            <w:r w:rsidRPr="00626DE3">
              <w:rPr>
                <w:sz w:val="24"/>
                <w:szCs w:val="24"/>
              </w:rPr>
              <w:t>Составление таблицы «Техническая характеристика и применение инструментов для ремонта осветительных сетей и оборудования»</w:t>
            </w:r>
          </w:p>
        </w:tc>
        <w:tc>
          <w:tcPr>
            <w:tcW w:w="397" w:type="pct"/>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4</w:t>
            </w:r>
          </w:p>
        </w:tc>
        <w:tc>
          <w:tcPr>
            <w:tcW w:w="425" w:type="pct"/>
            <w:gridSpan w:val="3"/>
            <w:vMerge/>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414"/>
        </w:trPr>
        <w:tc>
          <w:tcPr>
            <w:tcW w:w="1073" w:type="pct"/>
            <w:vMerge w:val="restart"/>
            <w:shd w:val="clear" w:color="auto" w:fill="auto"/>
          </w:tcPr>
          <w:p w:rsidR="00D46FF2" w:rsidRPr="00626DE3" w:rsidRDefault="00D46FF2" w:rsidP="007E5DF0">
            <w:pPr>
              <w:rPr>
                <w:b/>
                <w:sz w:val="24"/>
                <w:szCs w:val="24"/>
              </w:rPr>
            </w:pPr>
            <w:r w:rsidRPr="00626DE3">
              <w:rPr>
                <w:b/>
                <w:sz w:val="24"/>
                <w:szCs w:val="24"/>
              </w:rPr>
              <w:t>Тема 2.2. Ремонт осветительных сетей и оборудования</w:t>
            </w:r>
          </w:p>
        </w:tc>
        <w:tc>
          <w:tcPr>
            <w:tcW w:w="3095" w:type="pct"/>
            <w:gridSpan w:val="4"/>
            <w:shd w:val="clear" w:color="auto" w:fill="auto"/>
          </w:tcPr>
          <w:p w:rsidR="00D46FF2" w:rsidRPr="00626DE3" w:rsidRDefault="00D46FF2" w:rsidP="007E5DF0">
            <w:pPr>
              <w:rPr>
                <w:b/>
                <w:sz w:val="24"/>
                <w:szCs w:val="24"/>
              </w:rPr>
            </w:pPr>
            <w:r w:rsidRPr="00626DE3">
              <w:rPr>
                <w:b/>
                <w:sz w:val="24"/>
                <w:szCs w:val="24"/>
              </w:rPr>
              <w:t>Содержание</w:t>
            </w:r>
          </w:p>
        </w:tc>
        <w:tc>
          <w:tcPr>
            <w:tcW w:w="407" w:type="pct"/>
            <w:gridSpan w:val="2"/>
            <w:shd w:val="clear" w:color="auto" w:fill="auto"/>
          </w:tcPr>
          <w:p w:rsidR="00D46FF2" w:rsidRPr="00626DE3" w:rsidRDefault="00D46FF2" w:rsidP="007E5DF0">
            <w:pPr>
              <w:jc w:val="center"/>
              <w:rPr>
                <w:rFonts w:eastAsia="Calibri"/>
                <w:bCs/>
                <w:sz w:val="24"/>
                <w:szCs w:val="24"/>
              </w:rPr>
            </w:pPr>
          </w:p>
        </w:tc>
        <w:tc>
          <w:tcPr>
            <w:tcW w:w="425" w:type="pct"/>
            <w:gridSpan w:val="3"/>
            <w:shd w:val="clear" w:color="auto" w:fill="A6A6A6"/>
          </w:tcPr>
          <w:p w:rsidR="00D46FF2" w:rsidRPr="00626DE3" w:rsidRDefault="00D46FF2" w:rsidP="007E5DF0">
            <w:pPr>
              <w:rPr>
                <w:sz w:val="24"/>
                <w:szCs w:val="24"/>
              </w:rPr>
            </w:pPr>
          </w:p>
        </w:tc>
      </w:tr>
      <w:tr w:rsidR="00D46FF2" w:rsidRPr="00626DE3" w:rsidTr="007E5DF0">
        <w:trPr>
          <w:gridAfter w:val="1"/>
          <w:wAfter w:w="7" w:type="pct"/>
          <w:trHeight w:val="842"/>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42" w:type="pct"/>
            <w:gridSpan w:val="2"/>
            <w:shd w:val="clear" w:color="auto" w:fill="auto"/>
          </w:tcPr>
          <w:p w:rsidR="00D46FF2" w:rsidRPr="00626DE3" w:rsidRDefault="00D46FF2" w:rsidP="007E5DF0">
            <w:pPr>
              <w:jc w:val="both"/>
              <w:rPr>
                <w:sz w:val="24"/>
                <w:szCs w:val="24"/>
              </w:rPr>
            </w:pPr>
            <w:r w:rsidRPr="00626DE3">
              <w:rPr>
                <w:sz w:val="24"/>
                <w:szCs w:val="24"/>
              </w:rPr>
              <w:t>Техника безопасности. Организация рабочего места. Безопасные приемы веления работ при ремонте осветительных электропроводок и оборудования Неисправности осветительных электропроводок. Типичные неисправности,  методы и технические средства нахождения места повреждения электропроводки, способы их устранения. Технология ремонта и демонтажа осветительных электропроводок</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eastAsia="Calibri" w:hAnsi="Times New Roman"/>
                <w:b/>
                <w:bCs/>
              </w:rPr>
              <w:t>3</w:t>
            </w: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Ремонт осветительных приборов. Типичные неисправности светильников. Причины и способы устранения неисправностей. Технология ремонта и демонтажа светильников, электроустановочных изделий, приборов и аппаратов </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vMerge w:val="restart"/>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Ремонт электроустановочных изделий. Основные неисправности выключателей, переключателей, штепсельных розеток. Причины и способы устранения неисправностей электроустановочных изделий </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8"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Ремонт вводно-распределительных устройств, щитков, шкафов. Типичные неисправности устройств приема и распределения электроэнергии. Причины и способы устранения неисправностей ВРУ, щитков, шкафов</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8"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3089" w:type="pct"/>
            <w:gridSpan w:val="3"/>
            <w:shd w:val="clear" w:color="auto" w:fill="auto"/>
          </w:tcPr>
          <w:p w:rsidR="00D46FF2" w:rsidRPr="00626DE3" w:rsidRDefault="00D46FF2" w:rsidP="007E5DF0">
            <w:pPr>
              <w:rPr>
                <w:b/>
                <w:sz w:val="24"/>
                <w:szCs w:val="24"/>
              </w:rPr>
            </w:pPr>
            <w:r w:rsidRPr="00626DE3">
              <w:rPr>
                <w:b/>
                <w:sz w:val="24"/>
                <w:szCs w:val="24"/>
              </w:rPr>
              <w:t>Практические занятия</w:t>
            </w:r>
          </w:p>
        </w:tc>
        <w:tc>
          <w:tcPr>
            <w:tcW w:w="413" w:type="pct"/>
            <w:gridSpan w:val="3"/>
            <w:shd w:val="clear" w:color="auto" w:fill="auto"/>
          </w:tcPr>
          <w:p w:rsidR="00D46FF2" w:rsidRPr="00626DE3" w:rsidRDefault="00D46FF2" w:rsidP="007E5DF0">
            <w:pPr>
              <w:jc w:val="center"/>
              <w:rPr>
                <w:rFonts w:eastAsia="Calibri"/>
                <w:bCs/>
                <w:sz w:val="24"/>
                <w:szCs w:val="24"/>
              </w:rPr>
            </w:pP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42" w:type="pct"/>
            <w:gridSpan w:val="2"/>
            <w:shd w:val="clear" w:color="auto" w:fill="auto"/>
          </w:tcPr>
          <w:p w:rsidR="00D46FF2" w:rsidRPr="00626DE3" w:rsidRDefault="00D46FF2" w:rsidP="007E5DF0">
            <w:pPr>
              <w:rPr>
                <w:sz w:val="24"/>
                <w:szCs w:val="24"/>
              </w:rPr>
            </w:pPr>
            <w:r w:rsidRPr="00626DE3">
              <w:rPr>
                <w:sz w:val="24"/>
                <w:szCs w:val="24"/>
              </w:rPr>
              <w:t>Технологическая последовательность демонтажа  открытой осветительной электропроводки</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Технологическая последовательность ремонта  скрытой осветительной электропроводки</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Определение неисправностей осветительных приборов и электроуствновочных изделий</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jc w:val="center"/>
              <w:rPr>
                <w:b/>
                <w:sz w:val="24"/>
                <w:szCs w:val="24"/>
              </w:rPr>
            </w:pPr>
            <w:r w:rsidRPr="00626DE3">
              <w:rPr>
                <w:b/>
                <w:sz w:val="24"/>
                <w:szCs w:val="24"/>
              </w:rPr>
              <w:t xml:space="preserve">Учебная практика </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Ремонт осветительных приборов Ремонт выключателей, переключателей, штепсельных розеток</w:t>
            </w:r>
          </w:p>
        </w:tc>
        <w:tc>
          <w:tcPr>
            <w:tcW w:w="441" w:type="pct"/>
            <w:gridSpan w:val="5"/>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36</w:t>
            </w:r>
          </w:p>
        </w:tc>
        <w:tc>
          <w:tcPr>
            <w:tcW w:w="400" w:type="pct"/>
            <w:gridSpan w:val="2"/>
            <w:vMerge w:val="restart"/>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jc w:val="center"/>
              <w:rPr>
                <w:b/>
                <w:sz w:val="24"/>
                <w:szCs w:val="24"/>
              </w:rPr>
            </w:pPr>
            <w:r w:rsidRPr="00626DE3">
              <w:rPr>
                <w:b/>
                <w:sz w:val="24"/>
                <w:szCs w:val="24"/>
              </w:rPr>
              <w:t>Производственная практика</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Подготовка трасс электропроводок.</w:t>
            </w:r>
          </w:p>
          <w:p w:rsidR="00D46FF2" w:rsidRPr="00626DE3" w:rsidRDefault="00D46FF2" w:rsidP="007E5DF0">
            <w:pPr>
              <w:rPr>
                <w:sz w:val="24"/>
                <w:szCs w:val="24"/>
              </w:rPr>
            </w:pPr>
            <w:r w:rsidRPr="00626DE3">
              <w:rPr>
                <w:sz w:val="24"/>
                <w:szCs w:val="24"/>
              </w:rPr>
              <w:t>Выполнение открытых электропроводок</w:t>
            </w:r>
          </w:p>
          <w:p w:rsidR="00D46FF2" w:rsidRPr="00626DE3" w:rsidRDefault="00D46FF2" w:rsidP="007E5DF0">
            <w:pPr>
              <w:rPr>
                <w:sz w:val="24"/>
                <w:szCs w:val="24"/>
              </w:rPr>
            </w:pPr>
            <w:r w:rsidRPr="00626DE3">
              <w:rPr>
                <w:sz w:val="24"/>
                <w:szCs w:val="24"/>
              </w:rPr>
              <w:lastRenderedPageBreak/>
              <w:t>Выполнение скрытых электропроводок</w:t>
            </w:r>
          </w:p>
          <w:p w:rsidR="00D46FF2" w:rsidRPr="00626DE3" w:rsidRDefault="00D46FF2" w:rsidP="007E5DF0">
            <w:pPr>
              <w:rPr>
                <w:sz w:val="24"/>
                <w:szCs w:val="24"/>
              </w:rPr>
            </w:pPr>
            <w:r w:rsidRPr="00626DE3">
              <w:rPr>
                <w:sz w:val="24"/>
                <w:szCs w:val="24"/>
              </w:rPr>
              <w:t>Выполнение электропроводок в производственных помещениях.</w:t>
            </w:r>
          </w:p>
          <w:p w:rsidR="00D46FF2" w:rsidRPr="00626DE3" w:rsidRDefault="00D46FF2" w:rsidP="007E5DF0">
            <w:pPr>
              <w:rPr>
                <w:sz w:val="24"/>
                <w:szCs w:val="24"/>
                <w:shd w:val="clear" w:color="auto" w:fill="FFFFFF"/>
              </w:rPr>
            </w:pPr>
            <w:r w:rsidRPr="00626DE3">
              <w:rPr>
                <w:sz w:val="24"/>
                <w:szCs w:val="24"/>
                <w:shd w:val="clear" w:color="auto" w:fill="FFFFFF"/>
              </w:rPr>
              <w:t>Монтаж схем в щитовых устройствах.</w:t>
            </w:r>
          </w:p>
          <w:p w:rsidR="00D46FF2" w:rsidRPr="00626DE3" w:rsidRDefault="00D46FF2" w:rsidP="007E5DF0">
            <w:pPr>
              <w:rPr>
                <w:sz w:val="24"/>
                <w:szCs w:val="24"/>
              </w:rPr>
            </w:pPr>
            <w:r w:rsidRPr="00626DE3">
              <w:rPr>
                <w:sz w:val="24"/>
                <w:szCs w:val="24"/>
              </w:rPr>
              <w:t>Монтаж сетей заземления</w:t>
            </w:r>
          </w:p>
          <w:p w:rsidR="00D46FF2" w:rsidRPr="00626DE3" w:rsidRDefault="00D46FF2" w:rsidP="007E5DF0">
            <w:pPr>
              <w:rPr>
                <w:sz w:val="24"/>
                <w:szCs w:val="24"/>
              </w:rPr>
            </w:pPr>
            <w:r w:rsidRPr="00626DE3">
              <w:rPr>
                <w:sz w:val="24"/>
                <w:szCs w:val="24"/>
              </w:rPr>
              <w:t>Монтаж светильников и электроосветительной арматуры общего назначения</w:t>
            </w:r>
          </w:p>
          <w:p w:rsidR="00D46FF2" w:rsidRPr="00626DE3" w:rsidRDefault="00D46FF2" w:rsidP="007E5DF0">
            <w:pPr>
              <w:rPr>
                <w:sz w:val="24"/>
                <w:szCs w:val="24"/>
              </w:rPr>
            </w:pPr>
            <w:r w:rsidRPr="00626DE3">
              <w:rPr>
                <w:sz w:val="24"/>
                <w:szCs w:val="24"/>
              </w:rPr>
              <w:t>Монтаж светильников и электроарматуры производственного назначения</w:t>
            </w:r>
          </w:p>
          <w:p w:rsidR="00D46FF2" w:rsidRPr="00626DE3" w:rsidRDefault="00D46FF2" w:rsidP="007E5DF0">
            <w:pPr>
              <w:rPr>
                <w:sz w:val="24"/>
                <w:szCs w:val="24"/>
              </w:rPr>
            </w:pPr>
            <w:r w:rsidRPr="00626DE3">
              <w:rPr>
                <w:sz w:val="24"/>
                <w:szCs w:val="24"/>
              </w:rPr>
              <w:t>Контроль качества выполненных работ.</w:t>
            </w:r>
          </w:p>
          <w:p w:rsidR="00D46FF2" w:rsidRPr="00626DE3" w:rsidRDefault="00D46FF2" w:rsidP="007E5DF0">
            <w:pPr>
              <w:rPr>
                <w:b/>
                <w:sz w:val="24"/>
                <w:szCs w:val="24"/>
              </w:rPr>
            </w:pPr>
            <w:r w:rsidRPr="00626DE3">
              <w:rPr>
                <w:sz w:val="24"/>
                <w:szCs w:val="24"/>
              </w:rPr>
              <w:t>Ремонт светильников и электроосветительной арматуры.</w:t>
            </w:r>
          </w:p>
        </w:tc>
        <w:tc>
          <w:tcPr>
            <w:tcW w:w="441" w:type="pct"/>
            <w:gridSpan w:val="5"/>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lastRenderedPageBreak/>
              <w:t>108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lastRenderedPageBreak/>
              <w:t>Квалификационный экзамен по ПМ</w:t>
            </w:r>
          </w:p>
        </w:tc>
        <w:tc>
          <w:tcPr>
            <w:tcW w:w="441" w:type="pct"/>
            <w:gridSpan w:val="5"/>
            <w:tcBorders>
              <w:bottom w:val="single" w:sz="4" w:space="0" w:color="auto"/>
            </w:tcBorders>
            <w:shd w:val="clear" w:color="auto" w:fill="auto"/>
          </w:tcPr>
          <w:p w:rsidR="00D46FF2" w:rsidRPr="00626DE3" w:rsidRDefault="00D46FF2" w:rsidP="007E5DF0">
            <w:pPr>
              <w:jc w:val="center"/>
              <w:rPr>
                <w:sz w:val="24"/>
                <w:szCs w:val="24"/>
              </w:rPr>
            </w:pPr>
            <w:r w:rsidRPr="00626DE3">
              <w:rPr>
                <w:sz w:val="24"/>
                <w:szCs w:val="24"/>
              </w:rPr>
              <w:t>9</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t>Промежуточная аттестация</w:t>
            </w:r>
          </w:p>
        </w:tc>
        <w:tc>
          <w:tcPr>
            <w:tcW w:w="441" w:type="pct"/>
            <w:gridSpan w:val="5"/>
            <w:tcBorders>
              <w:bottom w:val="single" w:sz="4" w:space="0" w:color="auto"/>
            </w:tcBorders>
            <w:shd w:val="clear" w:color="auto" w:fill="auto"/>
          </w:tcPr>
          <w:p w:rsidR="00D46FF2" w:rsidRPr="00626DE3" w:rsidRDefault="00D46FF2" w:rsidP="007E5DF0">
            <w:pPr>
              <w:jc w:val="center"/>
              <w:rPr>
                <w:b/>
                <w:sz w:val="24"/>
                <w:szCs w:val="24"/>
              </w:rPr>
            </w:pPr>
            <w:r w:rsidRPr="00626DE3">
              <w:rPr>
                <w:b/>
                <w:sz w:val="24"/>
                <w:szCs w:val="24"/>
              </w:rPr>
              <w:t>18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t>Всего по ПМ</w:t>
            </w:r>
          </w:p>
        </w:tc>
        <w:tc>
          <w:tcPr>
            <w:tcW w:w="441" w:type="pct"/>
            <w:gridSpan w:val="5"/>
            <w:tcBorders>
              <w:bottom w:val="single" w:sz="4" w:space="0" w:color="auto"/>
            </w:tcBorders>
            <w:shd w:val="clear" w:color="auto" w:fill="auto"/>
          </w:tcPr>
          <w:p w:rsidR="00D46FF2" w:rsidRPr="00626DE3" w:rsidRDefault="00D46FF2" w:rsidP="007E5DF0">
            <w:pPr>
              <w:jc w:val="center"/>
              <w:rPr>
                <w:b/>
                <w:sz w:val="24"/>
                <w:szCs w:val="24"/>
              </w:rPr>
            </w:pPr>
            <w:r w:rsidRPr="00626DE3">
              <w:rPr>
                <w:b/>
                <w:sz w:val="24"/>
                <w:szCs w:val="24"/>
              </w:rPr>
              <w:t>308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bl>
    <w:p w:rsidR="00D46FF2" w:rsidRPr="00626DE3" w:rsidRDefault="00D46FF2" w:rsidP="00D46FF2">
      <w:pPr>
        <w:rPr>
          <w:sz w:val="24"/>
          <w:szCs w:val="24"/>
        </w:rPr>
        <w:sectPr w:rsidR="00D46FF2" w:rsidRPr="00626DE3" w:rsidSect="007E5DF0">
          <w:type w:val="continuous"/>
          <w:pgSz w:w="16839" w:h="11907" w:orient="landscape" w:code="9"/>
          <w:pgMar w:top="851" w:right="851" w:bottom="851" w:left="1418" w:header="0" w:footer="3" w:gutter="0"/>
          <w:cols w:space="720"/>
          <w:noEndnote/>
          <w:docGrid w:linePitch="360"/>
        </w:sectPr>
      </w:pP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D46FF2">
        <w:rPr>
          <w:rFonts w:ascii="Times New Roman" w:hAnsi="Times New Roman" w:cs="Times New Roman"/>
          <w:b w:val="0"/>
          <w:caps/>
          <w:color w:val="auto"/>
          <w:sz w:val="24"/>
          <w:szCs w:val="24"/>
        </w:rPr>
        <w:lastRenderedPageBreak/>
        <w:t>4. условия реализации ПРОФЕССИОНАЛЬНОГО МОДУЛЯ</w:t>
      </w: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4"/>
          <w:szCs w:val="24"/>
        </w:rPr>
      </w:pPr>
      <w:r w:rsidRPr="00D46FF2">
        <w:rPr>
          <w:rFonts w:ascii="Times New Roman" w:hAnsi="Times New Roman" w:cs="Times New Roman"/>
          <w:color w:val="auto"/>
          <w:sz w:val="24"/>
          <w:szCs w:val="24"/>
        </w:rPr>
        <w:t>4.1.  Требования к минимальному материально-техническому обеспечению</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626DE3">
        <w:rPr>
          <w:sz w:val="24"/>
          <w:szCs w:val="24"/>
        </w:rPr>
        <w:t>Реализация профессионального модуля предполагает наличие  лабораторий:</w:t>
      </w:r>
    </w:p>
    <w:p w:rsidR="00D46FF2" w:rsidRPr="00626DE3" w:rsidRDefault="00D46FF2" w:rsidP="00E807CC">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электрические машины;</w:t>
      </w:r>
    </w:p>
    <w:p w:rsidR="00D46FF2" w:rsidRPr="00626DE3" w:rsidRDefault="00D46FF2" w:rsidP="00E807CC">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 xml:space="preserve">электрооборудование промышленных и гражданских зданий, </w:t>
      </w:r>
    </w:p>
    <w:p w:rsidR="00D46FF2" w:rsidRPr="00626DE3" w:rsidRDefault="00D46FF2" w:rsidP="00E807CC">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монтаж, эксплуатация и ремонт электрооборудования промышленных и гражданских зданий</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sz w:val="24"/>
          <w:szCs w:val="24"/>
        </w:rPr>
        <w:t>Оборудование лабораторий и рабочих мест лабораторий:</w:t>
      </w:r>
    </w:p>
    <w:p w:rsidR="00D46FF2" w:rsidRPr="00626DE3" w:rsidRDefault="00D46FF2" w:rsidP="00E807CC">
      <w:pPr>
        <w:pStyle w:val="22"/>
        <w:numPr>
          <w:ilvl w:val="0"/>
          <w:numId w:val="327"/>
        </w:numPr>
        <w:tabs>
          <w:tab w:val="left" w:pos="540"/>
        </w:tabs>
        <w:spacing w:after="0" w:line="240" w:lineRule="auto"/>
        <w:jc w:val="both"/>
        <w:rPr>
          <w:b/>
        </w:rPr>
      </w:pPr>
      <w:r w:rsidRPr="00626DE3">
        <w:rPr>
          <w:b/>
        </w:rPr>
        <w:t>электрических машин</w:t>
      </w:r>
    </w:p>
    <w:p w:rsidR="00D46FF2" w:rsidRPr="00626DE3" w:rsidRDefault="00D46FF2" w:rsidP="00D46FF2">
      <w:pPr>
        <w:pStyle w:val="22"/>
        <w:tabs>
          <w:tab w:val="left" w:pos="540"/>
        </w:tabs>
        <w:spacing w:after="0" w:line="360" w:lineRule="auto"/>
        <w:jc w:val="both"/>
      </w:pPr>
      <w:r w:rsidRPr="00626DE3">
        <w:t>- инструкции по правилам техники безопасности;</w:t>
      </w:r>
    </w:p>
    <w:p w:rsidR="00D46FF2" w:rsidRPr="00626DE3" w:rsidRDefault="00D46FF2" w:rsidP="00D46FF2">
      <w:pPr>
        <w:pStyle w:val="22"/>
        <w:tabs>
          <w:tab w:val="left" w:pos="540"/>
        </w:tabs>
        <w:spacing w:after="0" w:line="360" w:lineRule="auto"/>
        <w:jc w:val="both"/>
      </w:pPr>
      <w:r w:rsidRPr="00626DE3">
        <w:t>- наличие акта о заземлении;</w:t>
      </w:r>
    </w:p>
    <w:p w:rsidR="00D46FF2" w:rsidRPr="00626DE3" w:rsidRDefault="00D46FF2" w:rsidP="00D46FF2">
      <w:pPr>
        <w:pStyle w:val="22"/>
        <w:tabs>
          <w:tab w:val="left" w:pos="540"/>
        </w:tabs>
        <w:spacing w:after="0" w:line="360" w:lineRule="auto"/>
        <w:jc w:val="both"/>
      </w:pPr>
      <w:r w:rsidRPr="00626DE3">
        <w:t>- противопожарная сигнализация;</w:t>
      </w:r>
    </w:p>
    <w:p w:rsidR="00D46FF2" w:rsidRPr="00626DE3" w:rsidRDefault="00D46FF2" w:rsidP="00D46FF2">
      <w:pPr>
        <w:pStyle w:val="22"/>
        <w:tabs>
          <w:tab w:val="left" w:pos="540"/>
        </w:tabs>
        <w:spacing w:after="0" w:line="360" w:lineRule="auto"/>
        <w:jc w:val="both"/>
      </w:pPr>
      <w:r w:rsidRPr="00626DE3">
        <w:t>- первичные средства пожаротушения;</w:t>
      </w:r>
    </w:p>
    <w:p w:rsidR="00D46FF2" w:rsidRPr="00626DE3" w:rsidRDefault="00D46FF2" w:rsidP="00D46FF2">
      <w:pPr>
        <w:pStyle w:val="22"/>
        <w:tabs>
          <w:tab w:val="left" w:pos="540"/>
        </w:tabs>
        <w:spacing w:after="0" w:line="360" w:lineRule="auto"/>
        <w:jc w:val="both"/>
      </w:pPr>
      <w:r w:rsidRPr="00626DE3">
        <w:t>- журнал инструктажа по технике безопасности;</w:t>
      </w:r>
    </w:p>
    <w:p w:rsidR="00D46FF2" w:rsidRPr="00626DE3" w:rsidRDefault="00D46FF2" w:rsidP="00D46FF2">
      <w:pPr>
        <w:pStyle w:val="22"/>
        <w:tabs>
          <w:tab w:val="left" w:pos="540"/>
        </w:tabs>
        <w:spacing w:after="0" w:line="360" w:lineRule="auto"/>
        <w:jc w:val="both"/>
      </w:pPr>
      <w:r w:rsidRPr="00626DE3">
        <w:t>- двигатели, генераторы, аппаратура управления электроприводами, пусковая аппаратура, защитная аппаратура;</w:t>
      </w:r>
    </w:p>
    <w:p w:rsidR="00D46FF2" w:rsidRPr="00626DE3" w:rsidRDefault="00D46FF2" w:rsidP="00D46FF2">
      <w:pPr>
        <w:pStyle w:val="22"/>
        <w:tabs>
          <w:tab w:val="left" w:pos="540"/>
        </w:tabs>
        <w:spacing w:after="0" w:line="360" w:lineRule="auto"/>
        <w:jc w:val="both"/>
      </w:pPr>
      <w:r w:rsidRPr="00626DE3">
        <w:t>- стенды для выполнения лабораторных работ по дисциплине;</w:t>
      </w:r>
    </w:p>
    <w:p w:rsidR="00D46FF2" w:rsidRPr="00626DE3" w:rsidRDefault="00D46FF2" w:rsidP="00D46FF2">
      <w:pPr>
        <w:pStyle w:val="22"/>
        <w:tabs>
          <w:tab w:val="left" w:pos="540"/>
        </w:tabs>
        <w:spacing w:after="0" w:line="360" w:lineRule="auto"/>
        <w:jc w:val="both"/>
      </w:pPr>
      <w:r w:rsidRPr="00626DE3">
        <w:t>- методические указания к лабораторным работам;</w:t>
      </w:r>
    </w:p>
    <w:p w:rsidR="00D46FF2" w:rsidRPr="00626DE3" w:rsidRDefault="00D46FF2" w:rsidP="00D46FF2">
      <w:pPr>
        <w:pStyle w:val="22"/>
        <w:tabs>
          <w:tab w:val="left" w:pos="540"/>
        </w:tabs>
        <w:spacing w:after="0" w:line="360" w:lineRule="auto"/>
        <w:jc w:val="both"/>
      </w:pPr>
      <w:r w:rsidRPr="00626DE3">
        <w:t>- ГОСТы.</w:t>
      </w:r>
    </w:p>
    <w:p w:rsidR="00D46FF2" w:rsidRPr="00626DE3" w:rsidRDefault="00D46FF2" w:rsidP="00E807CC">
      <w:pPr>
        <w:pStyle w:val="22"/>
        <w:numPr>
          <w:ilvl w:val="0"/>
          <w:numId w:val="327"/>
        </w:numPr>
        <w:tabs>
          <w:tab w:val="left" w:pos="540"/>
        </w:tabs>
        <w:spacing w:after="0" w:line="240" w:lineRule="auto"/>
        <w:jc w:val="both"/>
        <w:rPr>
          <w:b/>
        </w:rPr>
      </w:pPr>
      <w:r w:rsidRPr="00626DE3">
        <w:rPr>
          <w:b/>
        </w:rPr>
        <w:t>электрооборудования промышленных и гражданских зданий</w:t>
      </w:r>
    </w:p>
    <w:p w:rsidR="00D46FF2" w:rsidRPr="00626DE3" w:rsidRDefault="00D46FF2" w:rsidP="00D46FF2">
      <w:pPr>
        <w:pStyle w:val="22"/>
        <w:tabs>
          <w:tab w:val="left" w:pos="540"/>
        </w:tabs>
        <w:spacing w:line="240" w:lineRule="auto"/>
        <w:jc w:val="both"/>
      </w:pPr>
      <w:r w:rsidRPr="00626DE3">
        <w:t>- инструкции по правилам техники безопасности;</w:t>
      </w:r>
    </w:p>
    <w:p w:rsidR="00D46FF2" w:rsidRPr="00626DE3" w:rsidRDefault="00D46FF2" w:rsidP="00D46FF2">
      <w:pPr>
        <w:pStyle w:val="22"/>
        <w:tabs>
          <w:tab w:val="left" w:pos="540"/>
        </w:tabs>
        <w:spacing w:line="240" w:lineRule="auto"/>
        <w:jc w:val="both"/>
      </w:pPr>
      <w:r w:rsidRPr="00626DE3">
        <w:t>- наличие акта о заземлении;</w:t>
      </w:r>
    </w:p>
    <w:p w:rsidR="00D46FF2" w:rsidRPr="00626DE3" w:rsidRDefault="00D46FF2" w:rsidP="00D46FF2">
      <w:pPr>
        <w:pStyle w:val="22"/>
        <w:tabs>
          <w:tab w:val="left" w:pos="540"/>
        </w:tabs>
        <w:spacing w:line="240" w:lineRule="auto"/>
        <w:jc w:val="both"/>
      </w:pPr>
      <w:r w:rsidRPr="00626DE3">
        <w:t>- противопожарная сигнализация;</w:t>
      </w:r>
    </w:p>
    <w:p w:rsidR="00D46FF2" w:rsidRPr="00626DE3" w:rsidRDefault="00D46FF2" w:rsidP="00D46FF2">
      <w:pPr>
        <w:pStyle w:val="22"/>
        <w:tabs>
          <w:tab w:val="left" w:pos="540"/>
        </w:tabs>
        <w:spacing w:line="240" w:lineRule="auto"/>
        <w:jc w:val="both"/>
      </w:pPr>
      <w:r w:rsidRPr="00626DE3">
        <w:t>- первичные средства пожаротушения;</w:t>
      </w:r>
    </w:p>
    <w:p w:rsidR="00D46FF2" w:rsidRPr="00626DE3" w:rsidRDefault="00D46FF2" w:rsidP="00D46FF2">
      <w:pPr>
        <w:pStyle w:val="22"/>
        <w:tabs>
          <w:tab w:val="left" w:pos="540"/>
        </w:tabs>
        <w:spacing w:line="240" w:lineRule="auto"/>
        <w:jc w:val="both"/>
      </w:pPr>
      <w:r w:rsidRPr="00626DE3">
        <w:t>- журнал инструктажа по технике безопасности;</w:t>
      </w:r>
    </w:p>
    <w:p w:rsidR="00D46FF2" w:rsidRPr="00626DE3" w:rsidRDefault="00D46FF2" w:rsidP="00D46FF2">
      <w:pPr>
        <w:pStyle w:val="22"/>
        <w:tabs>
          <w:tab w:val="left" w:pos="540"/>
        </w:tabs>
        <w:spacing w:line="240" w:lineRule="auto"/>
        <w:jc w:val="both"/>
      </w:pPr>
      <w:r w:rsidRPr="00626DE3">
        <w:t>- электрооборудование промышленных и гражданских зданий;</w:t>
      </w:r>
    </w:p>
    <w:p w:rsidR="00D46FF2" w:rsidRPr="00626DE3" w:rsidRDefault="00D46FF2" w:rsidP="00D46FF2">
      <w:pPr>
        <w:pStyle w:val="22"/>
        <w:tabs>
          <w:tab w:val="left" w:pos="540"/>
        </w:tabs>
        <w:spacing w:line="240" w:lineRule="auto"/>
        <w:jc w:val="both"/>
      </w:pPr>
      <w:r w:rsidRPr="00626DE3">
        <w:t>- стенды для выполнения практических работ по дисциплине;</w:t>
      </w:r>
    </w:p>
    <w:p w:rsidR="00D46FF2" w:rsidRPr="00626DE3" w:rsidRDefault="00D46FF2" w:rsidP="00D46FF2">
      <w:pPr>
        <w:pStyle w:val="22"/>
        <w:tabs>
          <w:tab w:val="left" w:pos="540"/>
        </w:tabs>
        <w:spacing w:line="240" w:lineRule="auto"/>
        <w:jc w:val="both"/>
      </w:pPr>
      <w:r w:rsidRPr="00626DE3">
        <w:t>- методические указания к практическим занятиям;</w:t>
      </w:r>
    </w:p>
    <w:p w:rsidR="00D46FF2" w:rsidRPr="00626DE3" w:rsidRDefault="00D46FF2" w:rsidP="00D46FF2">
      <w:pPr>
        <w:pStyle w:val="22"/>
        <w:tabs>
          <w:tab w:val="left" w:pos="540"/>
        </w:tabs>
        <w:spacing w:after="0" w:line="240" w:lineRule="auto"/>
        <w:jc w:val="both"/>
      </w:pPr>
      <w:r w:rsidRPr="00626DE3">
        <w:t>- ГОСТы.</w:t>
      </w:r>
    </w:p>
    <w:p w:rsidR="00D46FF2" w:rsidRPr="00626DE3" w:rsidRDefault="00D46FF2" w:rsidP="00E807CC">
      <w:pPr>
        <w:numPr>
          <w:ilvl w:val="0"/>
          <w:numId w:val="327"/>
        </w:numPr>
        <w:rPr>
          <w:b/>
          <w:sz w:val="24"/>
          <w:szCs w:val="24"/>
        </w:rPr>
      </w:pPr>
      <w:r w:rsidRPr="00626DE3">
        <w:rPr>
          <w:b/>
          <w:sz w:val="24"/>
          <w:szCs w:val="24"/>
        </w:rPr>
        <w:t>Монтажа, эксплуатации и ремонта электрооборудования промышленных и гражданских зданий</w:t>
      </w:r>
    </w:p>
    <w:p w:rsidR="00D46FF2" w:rsidRPr="00626DE3" w:rsidRDefault="00D46FF2" w:rsidP="00D46FF2">
      <w:pPr>
        <w:pStyle w:val="22"/>
        <w:tabs>
          <w:tab w:val="left" w:pos="540"/>
        </w:tabs>
        <w:spacing w:line="240" w:lineRule="auto"/>
        <w:ind w:left="360"/>
        <w:jc w:val="both"/>
      </w:pPr>
      <w:r w:rsidRPr="00626DE3">
        <w:t>- инструкции по правилам техники безопасности;</w:t>
      </w:r>
    </w:p>
    <w:p w:rsidR="00D46FF2" w:rsidRPr="00626DE3" w:rsidRDefault="00D46FF2" w:rsidP="00D46FF2">
      <w:pPr>
        <w:pStyle w:val="22"/>
        <w:tabs>
          <w:tab w:val="left" w:pos="540"/>
        </w:tabs>
        <w:spacing w:line="240" w:lineRule="auto"/>
        <w:ind w:left="360"/>
        <w:jc w:val="both"/>
      </w:pPr>
      <w:r w:rsidRPr="00626DE3">
        <w:t>- наличие акта о заземлении;</w:t>
      </w:r>
    </w:p>
    <w:p w:rsidR="00D46FF2" w:rsidRPr="00626DE3" w:rsidRDefault="00D46FF2" w:rsidP="00D46FF2">
      <w:pPr>
        <w:pStyle w:val="22"/>
        <w:tabs>
          <w:tab w:val="left" w:pos="540"/>
        </w:tabs>
        <w:spacing w:line="240" w:lineRule="auto"/>
        <w:ind w:left="360"/>
        <w:jc w:val="both"/>
      </w:pPr>
      <w:r w:rsidRPr="00626DE3">
        <w:t>- противопожарная сигнализация;</w:t>
      </w:r>
    </w:p>
    <w:p w:rsidR="00D46FF2" w:rsidRPr="00626DE3" w:rsidRDefault="00D46FF2" w:rsidP="00D46FF2">
      <w:pPr>
        <w:pStyle w:val="22"/>
        <w:tabs>
          <w:tab w:val="left" w:pos="540"/>
        </w:tabs>
        <w:spacing w:line="240" w:lineRule="auto"/>
        <w:ind w:left="360"/>
        <w:jc w:val="both"/>
      </w:pPr>
      <w:r w:rsidRPr="00626DE3">
        <w:t>- первичные средства пожаротушения;</w:t>
      </w:r>
    </w:p>
    <w:p w:rsidR="00D46FF2" w:rsidRPr="00626DE3" w:rsidRDefault="00D46FF2" w:rsidP="00D46FF2">
      <w:pPr>
        <w:pStyle w:val="22"/>
        <w:tabs>
          <w:tab w:val="left" w:pos="540"/>
        </w:tabs>
        <w:spacing w:line="240" w:lineRule="auto"/>
        <w:ind w:left="360"/>
        <w:jc w:val="both"/>
      </w:pPr>
      <w:r w:rsidRPr="00626DE3">
        <w:t>- журнал инструктажа по технике безопасности;</w:t>
      </w:r>
    </w:p>
    <w:p w:rsidR="00D46FF2" w:rsidRPr="00626DE3" w:rsidRDefault="00D46FF2" w:rsidP="00D46FF2">
      <w:pPr>
        <w:pStyle w:val="22"/>
        <w:tabs>
          <w:tab w:val="left" w:pos="540"/>
        </w:tabs>
        <w:spacing w:line="240" w:lineRule="auto"/>
        <w:ind w:left="360"/>
        <w:jc w:val="both"/>
      </w:pPr>
      <w:r w:rsidRPr="00626DE3">
        <w:lastRenderedPageBreak/>
        <w:t>- аппаратура, устройства, предназначенные для монтажа, эксплуатации и ремонта электрооборудования промышленных и гражданских зданий;</w:t>
      </w:r>
    </w:p>
    <w:p w:rsidR="00D46FF2" w:rsidRPr="00626DE3" w:rsidRDefault="00D46FF2" w:rsidP="00D46FF2">
      <w:pPr>
        <w:pStyle w:val="22"/>
        <w:tabs>
          <w:tab w:val="left" w:pos="540"/>
        </w:tabs>
        <w:spacing w:line="240" w:lineRule="auto"/>
        <w:ind w:left="360"/>
        <w:jc w:val="both"/>
      </w:pPr>
      <w:r w:rsidRPr="00626DE3">
        <w:t>- стенды для проведения практических занятий по дисциплине;</w:t>
      </w:r>
    </w:p>
    <w:p w:rsidR="00D46FF2" w:rsidRPr="00626DE3" w:rsidRDefault="00D46FF2" w:rsidP="00D46FF2">
      <w:pPr>
        <w:pStyle w:val="22"/>
        <w:tabs>
          <w:tab w:val="left" w:pos="540"/>
        </w:tabs>
        <w:spacing w:line="240" w:lineRule="auto"/>
        <w:ind w:left="360"/>
        <w:jc w:val="both"/>
      </w:pPr>
      <w:r w:rsidRPr="00626DE3">
        <w:t>- методические указания к практическим работам;</w:t>
      </w:r>
    </w:p>
    <w:p w:rsidR="00D46FF2" w:rsidRPr="00626DE3" w:rsidRDefault="00D46FF2" w:rsidP="00D46FF2">
      <w:pPr>
        <w:pStyle w:val="22"/>
        <w:tabs>
          <w:tab w:val="left" w:pos="540"/>
        </w:tabs>
        <w:spacing w:after="0" w:line="240" w:lineRule="auto"/>
        <w:ind w:left="360"/>
        <w:jc w:val="both"/>
      </w:pPr>
      <w:r w:rsidRPr="00626DE3">
        <w:t>- ГОСТы.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 xml:space="preserve">Оборудование электромонтажной, слесарной мастерской и рабочих мест мастерской: </w:t>
      </w:r>
    </w:p>
    <w:p w:rsidR="00D46FF2" w:rsidRPr="00626DE3" w:rsidRDefault="00D46FF2" w:rsidP="00E807CC">
      <w:pPr>
        <w:numPr>
          <w:ilvl w:val="0"/>
          <w:numId w:val="332"/>
        </w:numPr>
        <w:tabs>
          <w:tab w:val="left" w:pos="709"/>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jc w:val="both"/>
        <w:rPr>
          <w:bCs/>
          <w:sz w:val="24"/>
          <w:szCs w:val="24"/>
        </w:rPr>
      </w:pPr>
      <w:r w:rsidRPr="00626DE3">
        <w:rPr>
          <w:bCs/>
          <w:sz w:val="24"/>
          <w:szCs w:val="24"/>
        </w:rPr>
        <w:t>Кабины-тренажёры или стенды (в состав входят щит освещения; аппараты защиты; распаячные и установочные коробки; розетки; выключатели; светорегулятор; счётчик электроэнергии; светильники точечные, настенные, подвесные, с люминесцентными лампами).</w:t>
      </w:r>
    </w:p>
    <w:p w:rsidR="00D46FF2" w:rsidRPr="00626DE3" w:rsidRDefault="00D46FF2" w:rsidP="00E807CC">
      <w:pPr>
        <w:numPr>
          <w:ilvl w:val="0"/>
          <w:numId w:val="332"/>
        </w:numPr>
        <w:tabs>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Столы ученические двухместные, стулья ученические.</w:t>
      </w:r>
    </w:p>
    <w:p w:rsidR="00D46FF2" w:rsidRPr="00626DE3" w:rsidRDefault="00D46FF2" w:rsidP="00E807CC">
      <w:pPr>
        <w:numPr>
          <w:ilvl w:val="0"/>
          <w:numId w:val="332"/>
        </w:numPr>
        <w:tabs>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jc w:val="both"/>
        <w:rPr>
          <w:bCs/>
          <w:sz w:val="24"/>
          <w:szCs w:val="24"/>
        </w:rPr>
      </w:pPr>
      <w:r w:rsidRPr="00626DE3">
        <w:rPr>
          <w:sz w:val="24"/>
          <w:szCs w:val="24"/>
        </w:rPr>
        <w:t>Дидактические материалы, методические указания к лабораторным и практическим работам.</w:t>
      </w:r>
    </w:p>
    <w:p w:rsidR="00D46FF2" w:rsidRPr="00626DE3" w:rsidRDefault="00D46FF2" w:rsidP="00D46FF2">
      <w:pPr>
        <w:pStyle w:val="22"/>
        <w:tabs>
          <w:tab w:val="left" w:pos="540"/>
        </w:tabs>
        <w:spacing w:after="0" w:line="240" w:lineRule="auto"/>
        <w:ind w:left="360"/>
        <w:jc w:val="both"/>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Реализация программы модуля предполагает обязательную учебную практику.</w:t>
      </w: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D46FF2">
        <w:rPr>
          <w:rFonts w:ascii="Times New Roman" w:hAnsi="Times New Roman" w:cs="Times New Roman"/>
          <w:b w:val="0"/>
          <w:color w:val="auto"/>
          <w:sz w:val="24"/>
          <w:szCs w:val="24"/>
        </w:rPr>
        <w:t>4.2. Информационное обеспечение обучения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26DE3">
        <w:rPr>
          <w:b/>
          <w:bCs/>
          <w:sz w:val="24"/>
          <w:szCs w:val="24"/>
        </w:rPr>
        <w:t>Перечень рекомендуемых учебных изданий, Интернет-ресурсов, дополнительной литературы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Основные источники:</w:t>
      </w:r>
    </w:p>
    <w:p w:rsidR="00D46FF2" w:rsidRPr="00626DE3" w:rsidRDefault="00D46FF2" w:rsidP="00E807CC">
      <w:pPr>
        <w:numPr>
          <w:ilvl w:val="0"/>
          <w:numId w:val="329"/>
        </w:numPr>
        <w:jc w:val="both"/>
        <w:rPr>
          <w:bCs/>
          <w:sz w:val="24"/>
          <w:szCs w:val="24"/>
        </w:rPr>
      </w:pPr>
      <w:r w:rsidRPr="00626DE3">
        <w:rPr>
          <w:bCs/>
          <w:sz w:val="24"/>
          <w:szCs w:val="24"/>
        </w:rPr>
        <w:t>Акимова Н.А., Котеленец Н. Ф., Сентюрихин Н.И. Монтаж, техническая эксплуатация и ремонт электрического и электромеханического оборудования: учебное пособие для студентов образовательных учреждений среднего профессионального образования</w:t>
      </w:r>
      <w:r w:rsidRPr="00626DE3">
        <w:rPr>
          <w:sz w:val="24"/>
          <w:szCs w:val="24"/>
        </w:rPr>
        <w:t xml:space="preserve"> </w:t>
      </w:r>
      <w:r w:rsidRPr="00626DE3">
        <w:rPr>
          <w:bCs/>
          <w:sz w:val="24"/>
          <w:szCs w:val="24"/>
        </w:rPr>
        <w:t>.- 8-е изд., испр. - М. :Издательский центр «Академия», 2018г. – 304 с.</w:t>
      </w:r>
    </w:p>
    <w:p w:rsidR="00D46FF2" w:rsidRPr="00626DE3" w:rsidRDefault="00D46FF2" w:rsidP="00E807CC">
      <w:pPr>
        <w:numPr>
          <w:ilvl w:val="0"/>
          <w:numId w:val="329"/>
        </w:numPr>
        <w:jc w:val="both"/>
        <w:rPr>
          <w:bCs/>
          <w:sz w:val="24"/>
          <w:szCs w:val="24"/>
        </w:rPr>
      </w:pPr>
      <w:r w:rsidRPr="00626DE3">
        <w:rPr>
          <w:bCs/>
          <w:sz w:val="24"/>
          <w:szCs w:val="24"/>
        </w:rPr>
        <w:t>Зимин Е.Н., Преображенский В.И., Чувашов И.И. Электрооборудование промышленных предприятий и установок. Учебник для техникумов. 2-е изд., пер. - М. :Издательский центр «Академия», 2005г. – 496 с.</w:t>
      </w:r>
    </w:p>
    <w:p w:rsidR="00D46FF2" w:rsidRPr="00626DE3" w:rsidRDefault="00D46FF2" w:rsidP="00E807CC">
      <w:pPr>
        <w:numPr>
          <w:ilvl w:val="0"/>
          <w:numId w:val="329"/>
        </w:numPr>
        <w:jc w:val="both"/>
        <w:rPr>
          <w:bCs/>
          <w:sz w:val="24"/>
          <w:szCs w:val="24"/>
        </w:rPr>
      </w:pPr>
      <w:r w:rsidRPr="00626DE3">
        <w:rPr>
          <w:bCs/>
          <w:sz w:val="24"/>
          <w:szCs w:val="24"/>
        </w:rPr>
        <w:t>Кацман М.М. Лабораторные работы по электрическим машинам и электрическому приводу: Учебное пособие для студентов учреждений среднего профессионального образования. .- 4-е изд., стер. - М.:Издательский центр «Академия», 2008г. – 256 с.</w:t>
      </w:r>
    </w:p>
    <w:p w:rsidR="00D46FF2" w:rsidRPr="00626DE3" w:rsidRDefault="00D46FF2" w:rsidP="00E807CC">
      <w:pPr>
        <w:numPr>
          <w:ilvl w:val="0"/>
          <w:numId w:val="329"/>
        </w:numPr>
        <w:jc w:val="both"/>
        <w:rPr>
          <w:bCs/>
          <w:sz w:val="24"/>
          <w:szCs w:val="24"/>
        </w:rPr>
      </w:pPr>
      <w:r w:rsidRPr="00626DE3">
        <w:rPr>
          <w:bCs/>
          <w:sz w:val="24"/>
          <w:szCs w:val="24"/>
        </w:rPr>
        <w:t>Кацман М.М. Сборник задач по электрическим машинам. - М. :Издательский центр «Академия», 2008г. – 157 с.</w:t>
      </w:r>
    </w:p>
    <w:p w:rsidR="00D46FF2" w:rsidRPr="00626DE3" w:rsidRDefault="00D46FF2" w:rsidP="00E807CC">
      <w:pPr>
        <w:numPr>
          <w:ilvl w:val="0"/>
          <w:numId w:val="329"/>
        </w:numPr>
        <w:jc w:val="both"/>
        <w:rPr>
          <w:bCs/>
          <w:sz w:val="24"/>
          <w:szCs w:val="24"/>
        </w:rPr>
      </w:pPr>
      <w:r w:rsidRPr="00626DE3">
        <w:rPr>
          <w:bCs/>
          <w:sz w:val="24"/>
          <w:szCs w:val="24"/>
        </w:rPr>
        <w:t>Кацман М.М. Электрические машины: учебник для студентов электротехнических специальностей средних профессиональных учебных заведений.- 11-е изд., стер. - М. :Издательский центр «Академия», 2012г. – 496 с.</w:t>
      </w:r>
    </w:p>
    <w:p w:rsidR="00D46FF2" w:rsidRPr="00626DE3" w:rsidRDefault="00D46FF2" w:rsidP="00E807CC">
      <w:pPr>
        <w:numPr>
          <w:ilvl w:val="0"/>
          <w:numId w:val="329"/>
        </w:numPr>
        <w:jc w:val="both"/>
        <w:rPr>
          <w:bCs/>
          <w:sz w:val="24"/>
          <w:szCs w:val="24"/>
        </w:rPr>
      </w:pPr>
      <w:r w:rsidRPr="00626DE3">
        <w:rPr>
          <w:bCs/>
          <w:sz w:val="24"/>
          <w:szCs w:val="24"/>
        </w:rPr>
        <w:t>Сибикин Ю.Д. Техническое обслуживание, ремонт электрооборудования и сетей промышленных предприятий. : В 2 кн. Учебник для НПО. 6-е изд., стер. - М. :Издательский центр «Академия», 2012г. – 208 с.</w:t>
      </w:r>
    </w:p>
    <w:p w:rsidR="00D46FF2" w:rsidRPr="00626DE3" w:rsidRDefault="00D46FF2" w:rsidP="00D46FF2">
      <w:pPr>
        <w:ind w:left="720"/>
        <w:jc w:val="both"/>
        <w:rPr>
          <w:bCs/>
          <w:sz w:val="24"/>
          <w:szCs w:val="24"/>
        </w:rPr>
      </w:pPr>
    </w:p>
    <w:p w:rsidR="00D46FF2" w:rsidRPr="00626DE3" w:rsidRDefault="00D46FF2" w:rsidP="00D46FF2">
      <w:pPr>
        <w:jc w:val="both"/>
        <w:rPr>
          <w:bCs/>
          <w:sz w:val="24"/>
          <w:szCs w:val="24"/>
        </w:rPr>
      </w:pPr>
    </w:p>
    <w:p w:rsidR="00D46FF2" w:rsidRPr="00626DE3" w:rsidRDefault="00D46FF2" w:rsidP="00D46FF2">
      <w:pPr>
        <w:jc w:val="both"/>
        <w:rPr>
          <w:bCs/>
          <w:sz w:val="24"/>
          <w:szCs w:val="24"/>
        </w:rPr>
      </w:pPr>
      <w:r w:rsidRPr="00626DE3">
        <w:rPr>
          <w:bCs/>
          <w:sz w:val="24"/>
          <w:szCs w:val="24"/>
        </w:rPr>
        <w:t>Интернет-ресурсы:</w:t>
      </w:r>
    </w:p>
    <w:p w:rsidR="00D46FF2" w:rsidRPr="00626DE3" w:rsidRDefault="00E50C60" w:rsidP="00E807CC">
      <w:pPr>
        <w:numPr>
          <w:ilvl w:val="0"/>
          <w:numId w:val="328"/>
        </w:numPr>
        <w:jc w:val="both"/>
        <w:rPr>
          <w:bCs/>
          <w:sz w:val="24"/>
          <w:szCs w:val="24"/>
        </w:rPr>
      </w:pPr>
      <w:hyperlink r:id="rId55" w:history="1">
        <w:r w:rsidR="00D46FF2" w:rsidRPr="00626DE3">
          <w:rPr>
            <w:rStyle w:val="af7"/>
            <w:bCs/>
            <w:sz w:val="24"/>
            <w:szCs w:val="24"/>
          </w:rPr>
          <w:t>http://www.electrik.info/main/electrodom/</w:t>
        </w:r>
      </w:hyperlink>
    </w:p>
    <w:p w:rsidR="00D46FF2" w:rsidRPr="00626DE3" w:rsidRDefault="00E50C60" w:rsidP="00E807CC">
      <w:pPr>
        <w:numPr>
          <w:ilvl w:val="0"/>
          <w:numId w:val="328"/>
        </w:numPr>
        <w:jc w:val="both"/>
        <w:rPr>
          <w:bCs/>
          <w:sz w:val="24"/>
          <w:szCs w:val="24"/>
        </w:rPr>
      </w:pPr>
      <w:hyperlink r:id="rId56" w:history="1">
        <w:r w:rsidR="00D46FF2" w:rsidRPr="00626DE3">
          <w:rPr>
            <w:rStyle w:val="af7"/>
            <w:bCs/>
            <w:sz w:val="24"/>
            <w:szCs w:val="24"/>
          </w:rPr>
          <w:t>http://www.electricdom.ru/article48.htm</w:t>
        </w:r>
      </w:hyperlink>
    </w:p>
    <w:p w:rsidR="00D46FF2" w:rsidRPr="00626DE3" w:rsidRDefault="00D46FF2" w:rsidP="00D46FF2">
      <w:pPr>
        <w:ind w:left="720"/>
        <w:jc w:val="both"/>
        <w:rPr>
          <w:bCs/>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Дополнительные источники:</w:t>
      </w:r>
    </w:p>
    <w:p w:rsidR="00D46FF2" w:rsidRPr="00626DE3" w:rsidRDefault="00D46FF2" w:rsidP="00E807CC">
      <w:pPr>
        <w:numPr>
          <w:ilvl w:val="0"/>
          <w:numId w:val="330"/>
        </w:numPr>
        <w:jc w:val="both"/>
        <w:rPr>
          <w:bCs/>
          <w:sz w:val="24"/>
          <w:szCs w:val="24"/>
        </w:rPr>
      </w:pPr>
      <w:r w:rsidRPr="00626DE3">
        <w:rPr>
          <w:bCs/>
          <w:sz w:val="24"/>
          <w:szCs w:val="24"/>
        </w:rPr>
        <w:lastRenderedPageBreak/>
        <w:t>Грищенко А.В., Стрекопытов В.В. Электрические машины и преобразователи подвижного состава. Учебник для студентов учреждений среднего профессионального образования. - М. :Издательский центр «Академия», 2005г. – 360 с.</w:t>
      </w:r>
    </w:p>
    <w:p w:rsidR="00D46FF2" w:rsidRPr="00626DE3" w:rsidRDefault="00D46FF2" w:rsidP="00E807CC">
      <w:pPr>
        <w:numPr>
          <w:ilvl w:val="0"/>
          <w:numId w:val="330"/>
        </w:numPr>
        <w:jc w:val="both"/>
        <w:rPr>
          <w:bCs/>
          <w:sz w:val="24"/>
          <w:szCs w:val="24"/>
        </w:rPr>
      </w:pPr>
      <w:r w:rsidRPr="00626DE3">
        <w:rPr>
          <w:bCs/>
          <w:sz w:val="24"/>
          <w:szCs w:val="24"/>
        </w:rPr>
        <w:t>Кацман М.М. Справочник по электрическим машинам.  - М. :Издательский центр «Академия», 2005г. – 480 с.</w:t>
      </w:r>
    </w:p>
    <w:p w:rsidR="00D46FF2" w:rsidRPr="00626DE3" w:rsidRDefault="00D46FF2" w:rsidP="00E807CC">
      <w:pPr>
        <w:numPr>
          <w:ilvl w:val="0"/>
          <w:numId w:val="330"/>
        </w:numPr>
        <w:jc w:val="both"/>
        <w:rPr>
          <w:bCs/>
          <w:sz w:val="24"/>
          <w:szCs w:val="24"/>
        </w:rPr>
      </w:pPr>
      <w:r w:rsidRPr="00626DE3">
        <w:rPr>
          <w:bCs/>
          <w:sz w:val="24"/>
          <w:szCs w:val="24"/>
        </w:rPr>
        <w:t>Старечков В.С. Практикум по слесарным работам. М.,2005г.-240с.</w:t>
      </w:r>
    </w:p>
    <w:p w:rsidR="00D46FF2" w:rsidRPr="00626DE3" w:rsidRDefault="00D46FF2" w:rsidP="00E807CC">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Павлович С.Н., Фираго Б.И. Ремонт и обслуживание электрооборудования. Учебник для учащихся профессионально-технических учебных заведений. – Минск. : Высшая школа. 2009г. – 248 с.</w:t>
      </w:r>
    </w:p>
    <w:p w:rsidR="00D46FF2" w:rsidRPr="00626DE3" w:rsidRDefault="00D46FF2" w:rsidP="00E807CC">
      <w:pPr>
        <w:numPr>
          <w:ilvl w:val="0"/>
          <w:numId w:val="330"/>
        </w:numPr>
        <w:jc w:val="both"/>
        <w:rPr>
          <w:bCs/>
          <w:sz w:val="24"/>
          <w:szCs w:val="24"/>
        </w:rPr>
      </w:pPr>
      <w:r w:rsidRPr="00626DE3">
        <w:rPr>
          <w:bCs/>
          <w:sz w:val="24"/>
          <w:szCs w:val="24"/>
        </w:rPr>
        <w:t>Салов В.П. Справочник по ремонту, наладке и техническому обслуживанию электрооборудования.</w:t>
      </w:r>
      <w:r w:rsidRPr="00626DE3">
        <w:rPr>
          <w:sz w:val="24"/>
          <w:szCs w:val="24"/>
        </w:rPr>
        <w:t xml:space="preserve"> </w:t>
      </w:r>
      <w:r w:rsidRPr="00626DE3">
        <w:rPr>
          <w:bCs/>
          <w:sz w:val="24"/>
          <w:szCs w:val="24"/>
        </w:rPr>
        <w:t>– Минск. : Высшая школа. 2007г. – 443 с.</w:t>
      </w:r>
    </w:p>
    <w:p w:rsidR="00D46FF2" w:rsidRPr="00626DE3" w:rsidRDefault="00D46FF2" w:rsidP="00E807CC">
      <w:pPr>
        <w:numPr>
          <w:ilvl w:val="0"/>
          <w:numId w:val="330"/>
        </w:numPr>
        <w:jc w:val="both"/>
        <w:rPr>
          <w:bCs/>
          <w:sz w:val="24"/>
          <w:szCs w:val="24"/>
        </w:rPr>
      </w:pPr>
      <w:r w:rsidRPr="00626DE3">
        <w:rPr>
          <w:bCs/>
          <w:sz w:val="24"/>
          <w:szCs w:val="24"/>
        </w:rPr>
        <w:t>Сибикин Ю.Д. Справочник электромонтажника. Учебное пособие.</w:t>
      </w:r>
      <w:r w:rsidRPr="00626DE3">
        <w:rPr>
          <w:sz w:val="24"/>
          <w:szCs w:val="24"/>
        </w:rPr>
        <w:t xml:space="preserve"> </w:t>
      </w:r>
      <w:r w:rsidRPr="00626DE3">
        <w:rPr>
          <w:bCs/>
          <w:sz w:val="24"/>
          <w:szCs w:val="24"/>
        </w:rPr>
        <w:t>.- 4-е изд., стер. - М. :Издательский центр «Академия», 2011г. – 336 с.</w:t>
      </w:r>
    </w:p>
    <w:p w:rsidR="00D46FF2" w:rsidRPr="00626DE3" w:rsidRDefault="00D46FF2" w:rsidP="00E807CC">
      <w:pPr>
        <w:numPr>
          <w:ilvl w:val="0"/>
          <w:numId w:val="330"/>
        </w:numPr>
        <w:jc w:val="both"/>
        <w:rPr>
          <w:sz w:val="24"/>
          <w:szCs w:val="24"/>
        </w:rPr>
      </w:pPr>
      <w:r w:rsidRPr="00626DE3">
        <w:rPr>
          <w:sz w:val="24"/>
          <w:szCs w:val="24"/>
        </w:rPr>
        <w:t>Сибикин Ю.Д., Сибикин М.Ю. Электробезопасность при эксплуатации электроустановок промышленных предприятий. Учебное пособие для начального профессионального образования. 6-е изд., стер. - М. :Издательский центр «Академия», 2012г. – 240 с.</w:t>
      </w:r>
    </w:p>
    <w:p w:rsidR="00D46FF2" w:rsidRPr="00626DE3" w:rsidRDefault="00D46FF2" w:rsidP="00D46FF2">
      <w:pPr>
        <w:rPr>
          <w:sz w:val="24"/>
          <w:szCs w:val="24"/>
        </w:rPr>
      </w:pPr>
    </w:p>
    <w:p w:rsidR="00D46FF2" w:rsidRPr="00626DE3" w:rsidRDefault="00D46FF2" w:rsidP="00D46FF2">
      <w:pPr>
        <w:jc w:val="center"/>
        <w:rPr>
          <w:b/>
          <w:sz w:val="24"/>
          <w:szCs w:val="24"/>
        </w:rPr>
      </w:pPr>
      <w:r w:rsidRPr="00626DE3">
        <w:rPr>
          <w:b/>
          <w:sz w:val="24"/>
          <w:szCs w:val="24"/>
        </w:rPr>
        <w:t>5. КОНТРОЛЬ И ОЦЕНКА РЕЗУЛЬТАТОВ ОСВОЕНИЯ ПРОФЕССИОНАЛЬНОГО МОДУЛЯ  (ВИДА ПРОФЕССИОНАЛЬНОЙ ДЕЯТЕЛЬНОСТИ)</w:t>
      </w:r>
    </w:p>
    <w:p w:rsidR="00D46FF2" w:rsidRPr="00626DE3" w:rsidRDefault="00D46FF2" w:rsidP="00D46FF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9"/>
        <w:gridCol w:w="3391"/>
        <w:gridCol w:w="3276"/>
      </w:tblGrid>
      <w:tr w:rsidR="00D46FF2" w:rsidRPr="00626DE3" w:rsidTr="007E5DF0">
        <w:tc>
          <w:tcPr>
            <w:tcW w:w="3654" w:type="dxa"/>
          </w:tcPr>
          <w:p w:rsidR="00D46FF2" w:rsidRPr="00626DE3" w:rsidRDefault="00D46FF2" w:rsidP="007E5DF0">
            <w:pPr>
              <w:tabs>
                <w:tab w:val="left" w:pos="1091"/>
              </w:tabs>
              <w:rPr>
                <w:sz w:val="24"/>
                <w:szCs w:val="24"/>
              </w:rPr>
            </w:pPr>
            <w:r w:rsidRPr="00626DE3">
              <w:rPr>
                <w:sz w:val="24"/>
                <w:szCs w:val="24"/>
              </w:rPr>
              <w:t>Результаты  (освоенные профессиональные компетенции)</w:t>
            </w:r>
          </w:p>
        </w:tc>
        <w:tc>
          <w:tcPr>
            <w:tcW w:w="3654" w:type="dxa"/>
          </w:tcPr>
          <w:p w:rsidR="00D46FF2" w:rsidRPr="00626DE3" w:rsidRDefault="00D46FF2" w:rsidP="007E5DF0">
            <w:pPr>
              <w:rPr>
                <w:sz w:val="24"/>
                <w:szCs w:val="24"/>
              </w:rPr>
            </w:pPr>
            <w:r w:rsidRPr="00626DE3">
              <w:rPr>
                <w:sz w:val="24"/>
                <w:szCs w:val="24"/>
              </w:rPr>
              <w:t>Основные показатели оценки результата</w:t>
            </w:r>
          </w:p>
        </w:tc>
        <w:tc>
          <w:tcPr>
            <w:tcW w:w="3655" w:type="dxa"/>
          </w:tcPr>
          <w:p w:rsidR="00D46FF2" w:rsidRPr="00626DE3" w:rsidRDefault="00D46FF2" w:rsidP="007E5DF0">
            <w:pPr>
              <w:rPr>
                <w:sz w:val="24"/>
                <w:szCs w:val="24"/>
              </w:rPr>
            </w:pPr>
            <w:r w:rsidRPr="00626DE3">
              <w:rPr>
                <w:sz w:val="24"/>
                <w:szCs w:val="24"/>
              </w:rPr>
              <w:t>Формы и методы контроля и оценки</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5.1  Выполнять работы по монтажу электропроводок всех видов (кроме проводок во взрывоопасных зонах)</w:t>
            </w:r>
          </w:p>
        </w:tc>
        <w:tc>
          <w:tcPr>
            <w:tcW w:w="3654" w:type="dxa"/>
          </w:tcPr>
          <w:p w:rsidR="00D46FF2" w:rsidRPr="00626DE3" w:rsidRDefault="00D46FF2" w:rsidP="007E5DF0">
            <w:pPr>
              <w:rPr>
                <w:sz w:val="24"/>
                <w:szCs w:val="24"/>
              </w:rPr>
            </w:pPr>
            <w:r w:rsidRPr="00626DE3">
              <w:rPr>
                <w:sz w:val="24"/>
                <w:szCs w:val="24"/>
              </w:rPr>
              <w:t xml:space="preserve">Выполнение монтажа открытых электропроводок  на изолированных опорах, непосредственно по строительным конструкциям, на лотках, на струнах в соответствии с требованиями правил устройства электроустановок (ПУЭ), строительных норм и правил (СНиП) и правилами техники безопасности </w:t>
            </w:r>
          </w:p>
          <w:p w:rsidR="00D46FF2" w:rsidRPr="00626DE3" w:rsidRDefault="00D46FF2" w:rsidP="007E5DF0">
            <w:pPr>
              <w:rPr>
                <w:sz w:val="24"/>
                <w:szCs w:val="24"/>
              </w:rPr>
            </w:pP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 xml:space="preserve">Выполнение монтажа скрытых электропроводок  в трубах, под штукатуркой, в каналах, в коробах в соответствии с требованиями ПУЭ, СНиП и правилами техники безопасности </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Использование электрических принципиальных и монтажных схем при монтаже, сборке электропроводки</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 xml:space="preserve">ПК 5.2  Устанавливать светильники всех видов, </w:t>
            </w:r>
            <w:r w:rsidRPr="00626DE3">
              <w:rPr>
                <w:sz w:val="24"/>
                <w:szCs w:val="24"/>
              </w:rPr>
              <w:lastRenderedPageBreak/>
              <w:t>различные электроустановочные изделия и аппараты</w:t>
            </w:r>
          </w:p>
        </w:tc>
        <w:tc>
          <w:tcPr>
            <w:tcW w:w="3654" w:type="dxa"/>
          </w:tcPr>
          <w:p w:rsidR="00D46FF2" w:rsidRPr="00626DE3" w:rsidRDefault="00D46FF2" w:rsidP="007E5DF0">
            <w:pPr>
              <w:rPr>
                <w:sz w:val="24"/>
                <w:szCs w:val="24"/>
              </w:rPr>
            </w:pPr>
            <w:r w:rsidRPr="00626DE3">
              <w:rPr>
                <w:sz w:val="24"/>
                <w:szCs w:val="24"/>
              </w:rPr>
              <w:lastRenderedPageBreak/>
              <w:t xml:space="preserve">Выполнение зарядки светильников всех видов в </w:t>
            </w:r>
            <w:r w:rsidRPr="00626DE3">
              <w:rPr>
                <w:sz w:val="24"/>
                <w:szCs w:val="24"/>
              </w:rPr>
              <w:lastRenderedPageBreak/>
              <w:t>соответствии с требованиями ПУЭ</w:t>
            </w:r>
          </w:p>
        </w:tc>
        <w:tc>
          <w:tcPr>
            <w:tcW w:w="3655" w:type="dxa"/>
          </w:tcPr>
          <w:p w:rsidR="00D46FF2" w:rsidRPr="00626DE3" w:rsidRDefault="00D46FF2" w:rsidP="007E5DF0">
            <w:pPr>
              <w:rPr>
                <w:sz w:val="24"/>
                <w:szCs w:val="24"/>
              </w:rPr>
            </w:pPr>
            <w:r w:rsidRPr="00626DE3">
              <w:rPr>
                <w:sz w:val="24"/>
                <w:szCs w:val="24"/>
              </w:rPr>
              <w:lastRenderedPageBreak/>
              <w:t xml:space="preserve">– наблюдение за деятельностью на учебной и </w:t>
            </w:r>
            <w:r w:rsidRPr="00626DE3">
              <w:rPr>
                <w:sz w:val="24"/>
                <w:szCs w:val="24"/>
              </w:rPr>
              <w:lastRenderedPageBreak/>
              <w:t>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монтажа и подсоединения к электрической сети светильников с лампами накаливания, газоразрядных источников света в соответствии с требованиями ПУЭ, СНиП и правилами техники безопасности</w:t>
            </w:r>
          </w:p>
        </w:tc>
        <w:tc>
          <w:tcPr>
            <w:tcW w:w="3655" w:type="dxa"/>
            <w:vMerge w:val="restart"/>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монтажа и подсоединения к электрической сети различных электроустановочных изделий и аппаратов (патронов, штепсельных розеток, выключателей, светорегуляторов, предохранителей, автоматических выключателей) в соответствии с требованиями ПУЭ, СНиП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заземления и зануления осветительных приборов в соответствии с требованиями ПУЭ</w:t>
            </w:r>
          </w:p>
        </w:tc>
        <w:tc>
          <w:tcPr>
            <w:tcW w:w="3655" w:type="dxa"/>
          </w:tcPr>
          <w:p w:rsidR="00D46FF2" w:rsidRPr="00626DE3" w:rsidRDefault="00D46FF2" w:rsidP="007E5DF0">
            <w:pPr>
              <w:rPr>
                <w:sz w:val="24"/>
                <w:szCs w:val="24"/>
              </w:rPr>
            </w:pPr>
            <w:r w:rsidRPr="00626DE3">
              <w:rPr>
                <w:sz w:val="24"/>
                <w:szCs w:val="24"/>
              </w:rPr>
              <w:t xml:space="preserve">– наблюдение за деятельностью на учебной и производственной практике </w:t>
            </w:r>
          </w:p>
          <w:p w:rsidR="00D46FF2" w:rsidRPr="00626DE3" w:rsidRDefault="00D46FF2" w:rsidP="007E5DF0">
            <w:pPr>
              <w:rPr>
                <w:sz w:val="24"/>
                <w:szCs w:val="24"/>
              </w:rPr>
            </w:pPr>
            <w:r w:rsidRPr="00626DE3">
              <w:rPr>
                <w:sz w:val="24"/>
                <w:szCs w:val="24"/>
              </w:rPr>
              <w:t xml:space="preserve"> </w:t>
            </w:r>
          </w:p>
          <w:p w:rsidR="00D46FF2" w:rsidRPr="00626DE3" w:rsidRDefault="00D46FF2" w:rsidP="007E5DF0">
            <w:pPr>
              <w:rPr>
                <w:sz w:val="24"/>
                <w:szCs w:val="24"/>
              </w:rPr>
            </w:pP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5.3  Контролировать качество выполненных работ</w:t>
            </w:r>
          </w:p>
        </w:tc>
        <w:tc>
          <w:tcPr>
            <w:tcW w:w="3654" w:type="dxa"/>
          </w:tcPr>
          <w:p w:rsidR="00D46FF2" w:rsidRPr="00626DE3" w:rsidRDefault="00D46FF2" w:rsidP="007E5DF0">
            <w:pPr>
              <w:rPr>
                <w:sz w:val="24"/>
                <w:szCs w:val="24"/>
              </w:rPr>
            </w:pPr>
            <w:r w:rsidRPr="00626DE3">
              <w:rPr>
                <w:sz w:val="24"/>
                <w:szCs w:val="24"/>
              </w:rPr>
              <w:t>Измерение параметров электрической сети согласно инструкции и правилам техники безопасности</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Определение критериев оценки качества электромонтажных работ</w:t>
            </w:r>
          </w:p>
        </w:tc>
        <w:tc>
          <w:tcPr>
            <w:tcW w:w="3655" w:type="dxa"/>
          </w:tcPr>
          <w:p w:rsidR="00D46FF2" w:rsidRPr="00626DE3" w:rsidRDefault="00D46FF2" w:rsidP="007E5DF0">
            <w:pPr>
              <w:rPr>
                <w:sz w:val="24"/>
                <w:szCs w:val="24"/>
              </w:rPr>
            </w:pPr>
            <w:r w:rsidRPr="00626DE3">
              <w:rPr>
                <w:sz w:val="24"/>
                <w:szCs w:val="24"/>
              </w:rPr>
              <w:t>– тестирование; – опрос</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Сдача осветительной сети  эксплуатацию после монтажа согласно правилам приемо-сдаточных испытаний</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5.4  Производить ремонт осветительных сетей и оборудования</w:t>
            </w:r>
          </w:p>
        </w:tc>
        <w:tc>
          <w:tcPr>
            <w:tcW w:w="3654" w:type="dxa"/>
          </w:tcPr>
          <w:p w:rsidR="00D46FF2" w:rsidRPr="00626DE3" w:rsidRDefault="00D46FF2" w:rsidP="007E5DF0">
            <w:pPr>
              <w:rPr>
                <w:sz w:val="24"/>
                <w:szCs w:val="24"/>
              </w:rPr>
            </w:pPr>
            <w:r w:rsidRPr="00626DE3">
              <w:rPr>
                <w:sz w:val="24"/>
                <w:szCs w:val="24"/>
              </w:rPr>
              <w:t>Определение нахождения места повреждения электропроводки, применяя электроизмерительные приборы</w:t>
            </w:r>
          </w:p>
        </w:tc>
        <w:tc>
          <w:tcPr>
            <w:tcW w:w="3655" w:type="dxa"/>
            <w:vMerge w:val="restart"/>
          </w:tcPr>
          <w:p w:rsidR="00D46FF2" w:rsidRPr="00626DE3" w:rsidRDefault="00D46FF2" w:rsidP="007E5DF0">
            <w:pPr>
              <w:rPr>
                <w:sz w:val="24"/>
                <w:szCs w:val="24"/>
              </w:rPr>
            </w:pPr>
            <w:r w:rsidRPr="00626DE3">
              <w:rPr>
                <w:sz w:val="24"/>
                <w:szCs w:val="24"/>
              </w:rPr>
              <w:t xml:space="preserve">наблюдение за деятельностью на учебной и производственной практике; –   оценка результатов деятельности на учебной и </w:t>
            </w:r>
            <w:r w:rsidRPr="00626DE3">
              <w:rPr>
                <w:sz w:val="24"/>
                <w:szCs w:val="24"/>
              </w:rPr>
              <w:lastRenderedPageBreak/>
              <w:t>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Определение неисправных электроустановочные изделий, приборов и аппаратов по инструкционной карте</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осветительной сети согласно инструкционной карте и правилами техники безопасности</w:t>
            </w:r>
          </w:p>
        </w:tc>
        <w:tc>
          <w:tcPr>
            <w:tcW w:w="3655" w:type="dxa"/>
            <w:vMerge w:val="restart"/>
          </w:tcPr>
          <w:p w:rsidR="00D46FF2" w:rsidRPr="00626DE3" w:rsidRDefault="00D46FF2" w:rsidP="007E5DF0">
            <w:pPr>
              <w:rPr>
                <w:sz w:val="24"/>
                <w:szCs w:val="24"/>
              </w:rPr>
            </w:pPr>
            <w:r w:rsidRPr="00626DE3">
              <w:rPr>
                <w:sz w:val="24"/>
                <w:szCs w:val="24"/>
              </w:rPr>
              <w:t>– наблюдение и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осветительных приборов согласно инструкционной карте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электроустановочных изделий и аппаратов согласно инструкционной карте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осветительного оборудования в соответствии с технологической картой</w:t>
            </w:r>
          </w:p>
        </w:tc>
        <w:tc>
          <w:tcPr>
            <w:tcW w:w="3655" w:type="dxa"/>
            <w:vMerge w:val="restart"/>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различных электроутановочных изделий и аппаратов в соответствии с технологической картой</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осветительной сети в соответствии с технологической картой</w:t>
            </w:r>
          </w:p>
        </w:tc>
        <w:tc>
          <w:tcPr>
            <w:tcW w:w="3655" w:type="dxa"/>
            <w:vMerge/>
          </w:tcPr>
          <w:p w:rsidR="00D46FF2" w:rsidRPr="00626DE3" w:rsidRDefault="00D46FF2" w:rsidP="007E5DF0">
            <w:pPr>
              <w:rPr>
                <w:sz w:val="24"/>
                <w:szCs w:val="24"/>
              </w:rPr>
            </w:pPr>
          </w:p>
        </w:tc>
      </w:tr>
    </w:tbl>
    <w:p w:rsidR="00D46FF2" w:rsidRPr="00626DE3" w:rsidRDefault="00D46FF2" w:rsidP="00D46FF2">
      <w:pPr>
        <w:rPr>
          <w:sz w:val="24"/>
          <w:szCs w:val="24"/>
        </w:rPr>
      </w:pPr>
    </w:p>
    <w:p w:rsidR="00D46FF2" w:rsidRPr="00626DE3" w:rsidRDefault="00D46FF2" w:rsidP="00D46FF2">
      <w:pPr>
        <w:spacing w:line="276" w:lineRule="auto"/>
        <w:jc w:val="both"/>
        <w:rPr>
          <w:sz w:val="24"/>
          <w:szCs w:val="24"/>
        </w:rPr>
      </w:pPr>
      <w:r w:rsidRPr="00626DE3">
        <w:rPr>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46FF2" w:rsidRPr="00626DE3" w:rsidRDefault="00D46FF2" w:rsidP="00D46FF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6"/>
        <w:gridCol w:w="2742"/>
        <w:gridCol w:w="3068"/>
      </w:tblGrid>
      <w:tr w:rsidR="00D46FF2" w:rsidRPr="00626DE3" w:rsidTr="007E5DF0">
        <w:tc>
          <w:tcPr>
            <w:tcW w:w="4541" w:type="dxa"/>
          </w:tcPr>
          <w:p w:rsidR="00D46FF2" w:rsidRPr="00626DE3" w:rsidRDefault="00D46FF2" w:rsidP="007E5DF0">
            <w:pPr>
              <w:rPr>
                <w:sz w:val="24"/>
                <w:szCs w:val="24"/>
              </w:rPr>
            </w:pPr>
            <w:r w:rsidRPr="00626DE3">
              <w:rPr>
                <w:sz w:val="24"/>
                <w:szCs w:val="24"/>
              </w:rPr>
              <w:t>Результаты  (освоенные общие компетенции)</w:t>
            </w:r>
          </w:p>
        </w:tc>
        <w:tc>
          <w:tcPr>
            <w:tcW w:w="3077" w:type="dxa"/>
          </w:tcPr>
          <w:p w:rsidR="00D46FF2" w:rsidRPr="00626DE3" w:rsidRDefault="00D46FF2" w:rsidP="007E5DF0">
            <w:pPr>
              <w:rPr>
                <w:sz w:val="24"/>
                <w:szCs w:val="24"/>
              </w:rPr>
            </w:pPr>
            <w:r w:rsidRPr="00626DE3">
              <w:rPr>
                <w:sz w:val="24"/>
                <w:szCs w:val="24"/>
              </w:rPr>
              <w:t>Основные показатели оценки результата</w:t>
            </w:r>
          </w:p>
        </w:tc>
        <w:tc>
          <w:tcPr>
            <w:tcW w:w="3345" w:type="dxa"/>
          </w:tcPr>
          <w:p w:rsidR="00D46FF2" w:rsidRPr="00626DE3" w:rsidRDefault="00D46FF2" w:rsidP="007E5DF0">
            <w:pPr>
              <w:rPr>
                <w:sz w:val="24"/>
                <w:szCs w:val="24"/>
              </w:rPr>
            </w:pPr>
            <w:r w:rsidRPr="00626DE3">
              <w:rPr>
                <w:sz w:val="24"/>
                <w:szCs w:val="24"/>
              </w:rPr>
              <w:t>Формы и методы контроля и оценки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 xml:space="preserve">ОК 1 Понимать сущность и социальную значимость своей будущей профессии, проявлять к ней устойчивый интерес </w:t>
            </w:r>
          </w:p>
        </w:tc>
        <w:tc>
          <w:tcPr>
            <w:tcW w:w="3077" w:type="dxa"/>
          </w:tcPr>
          <w:p w:rsidR="00D46FF2" w:rsidRPr="00626DE3" w:rsidRDefault="00D46FF2" w:rsidP="007E5DF0">
            <w:pPr>
              <w:rPr>
                <w:sz w:val="24"/>
                <w:szCs w:val="24"/>
              </w:rPr>
            </w:pPr>
            <w:r w:rsidRPr="00626DE3">
              <w:rPr>
                <w:sz w:val="24"/>
                <w:szCs w:val="24"/>
              </w:rPr>
              <w:t xml:space="preserve">- полнота объяснения сущности будущей профессии; </w:t>
            </w:r>
          </w:p>
          <w:p w:rsidR="00D46FF2" w:rsidRPr="00626DE3" w:rsidRDefault="00D46FF2" w:rsidP="007E5DF0">
            <w:pPr>
              <w:rPr>
                <w:sz w:val="24"/>
                <w:szCs w:val="24"/>
              </w:rPr>
            </w:pPr>
            <w:r w:rsidRPr="00626DE3">
              <w:rPr>
                <w:sz w:val="24"/>
                <w:szCs w:val="24"/>
              </w:rPr>
              <w:t xml:space="preserve">-аргументированность социальной значимости будущей профессии для личностного развития; </w:t>
            </w:r>
          </w:p>
          <w:p w:rsidR="00D46FF2" w:rsidRPr="00626DE3" w:rsidRDefault="00D46FF2" w:rsidP="007E5DF0">
            <w:pPr>
              <w:rPr>
                <w:sz w:val="24"/>
                <w:szCs w:val="24"/>
              </w:rPr>
            </w:pPr>
            <w:r w:rsidRPr="00626DE3">
              <w:rPr>
                <w:sz w:val="24"/>
                <w:szCs w:val="24"/>
              </w:rPr>
              <w:t xml:space="preserve">- активность, </w:t>
            </w:r>
            <w:r w:rsidRPr="00626DE3">
              <w:rPr>
                <w:sz w:val="24"/>
                <w:szCs w:val="24"/>
              </w:rPr>
              <w:lastRenderedPageBreak/>
              <w:t xml:space="preserve">инициативность в процессе освоения профессиональной деятельности </w:t>
            </w:r>
          </w:p>
        </w:tc>
        <w:tc>
          <w:tcPr>
            <w:tcW w:w="3345" w:type="dxa"/>
          </w:tcPr>
          <w:p w:rsidR="00D46FF2" w:rsidRPr="00626DE3" w:rsidRDefault="00D46FF2" w:rsidP="007E5DF0">
            <w:pPr>
              <w:rPr>
                <w:sz w:val="24"/>
                <w:szCs w:val="24"/>
              </w:rPr>
            </w:pPr>
            <w:r w:rsidRPr="00626DE3">
              <w:rPr>
                <w:sz w:val="24"/>
                <w:szCs w:val="24"/>
              </w:rPr>
              <w:lastRenderedPageBreak/>
              <w:t>– наблюдение и оценка на практических и занятиях и в процессе учебнопроизводственной практики;</w:t>
            </w:r>
          </w:p>
          <w:p w:rsidR="00D46FF2" w:rsidRPr="00626DE3" w:rsidRDefault="00D46FF2" w:rsidP="007E5DF0">
            <w:pPr>
              <w:rPr>
                <w:sz w:val="24"/>
                <w:szCs w:val="24"/>
              </w:rPr>
            </w:pPr>
            <w:r w:rsidRPr="00626DE3">
              <w:rPr>
                <w:sz w:val="24"/>
                <w:szCs w:val="24"/>
              </w:rPr>
              <w:t xml:space="preserve"> – анкетирование</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46FF2" w:rsidRPr="00626DE3" w:rsidRDefault="00D46FF2" w:rsidP="007E5DF0">
            <w:pPr>
              <w:rPr>
                <w:sz w:val="24"/>
                <w:szCs w:val="24"/>
              </w:rPr>
            </w:pPr>
          </w:p>
        </w:tc>
        <w:tc>
          <w:tcPr>
            <w:tcW w:w="3077" w:type="dxa"/>
          </w:tcPr>
          <w:p w:rsidR="00D46FF2" w:rsidRPr="00626DE3" w:rsidRDefault="00D46FF2" w:rsidP="007E5DF0">
            <w:pPr>
              <w:rPr>
                <w:sz w:val="24"/>
                <w:szCs w:val="24"/>
              </w:rPr>
            </w:pPr>
            <w:r w:rsidRPr="00626DE3">
              <w:rPr>
                <w:sz w:val="24"/>
                <w:szCs w:val="24"/>
              </w:rPr>
              <w:t xml:space="preserve">- выбор и применение эффективных способов решения профессиональных задач; </w:t>
            </w:r>
          </w:p>
          <w:p w:rsidR="00D46FF2" w:rsidRPr="00626DE3" w:rsidRDefault="00D46FF2" w:rsidP="007E5DF0">
            <w:pPr>
              <w:rPr>
                <w:sz w:val="24"/>
                <w:szCs w:val="24"/>
              </w:rPr>
            </w:pPr>
            <w:r w:rsidRPr="00626DE3">
              <w:rPr>
                <w:sz w:val="24"/>
                <w:szCs w:val="24"/>
              </w:rPr>
              <w:t xml:space="preserve">- оперативность и правильность принятия решения в соответствии с ситуацией; </w:t>
            </w:r>
          </w:p>
          <w:p w:rsidR="00D46FF2" w:rsidRPr="00626DE3" w:rsidRDefault="00D46FF2" w:rsidP="007E5DF0">
            <w:pPr>
              <w:rPr>
                <w:sz w:val="24"/>
                <w:szCs w:val="24"/>
              </w:rPr>
            </w:pPr>
            <w:r w:rsidRPr="00626DE3">
              <w:rPr>
                <w:sz w:val="24"/>
                <w:szCs w:val="24"/>
              </w:rPr>
              <w:t>- самооценка эффективности и качества выполнения электромонтажных работ</w:t>
            </w:r>
          </w:p>
        </w:tc>
        <w:tc>
          <w:tcPr>
            <w:tcW w:w="3345" w:type="dxa"/>
          </w:tcPr>
          <w:p w:rsidR="00D46FF2" w:rsidRPr="00626DE3" w:rsidRDefault="00D46FF2" w:rsidP="007E5DF0">
            <w:pPr>
              <w:rPr>
                <w:sz w:val="24"/>
                <w:szCs w:val="24"/>
              </w:rPr>
            </w:pPr>
            <w:r w:rsidRPr="00626DE3">
              <w:rPr>
                <w:sz w:val="24"/>
                <w:szCs w:val="24"/>
              </w:rPr>
              <w:t>– наблюдение и экспертная оценка на практических и занятиях и в процессе учебнопроизводственной практики;</w:t>
            </w:r>
          </w:p>
          <w:p w:rsidR="00D46FF2" w:rsidRPr="00626DE3" w:rsidRDefault="00D46FF2" w:rsidP="007E5DF0">
            <w:pPr>
              <w:rPr>
                <w:sz w:val="24"/>
                <w:szCs w:val="24"/>
              </w:rPr>
            </w:pPr>
            <w:r w:rsidRPr="00626DE3">
              <w:rPr>
                <w:sz w:val="24"/>
                <w:szCs w:val="24"/>
              </w:rPr>
              <w:t xml:space="preserve"> –  оценка решения ситуационных задач</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3  Принимать решения в стандартных и нестандартных ситуациях и нести за них ответственность</w:t>
            </w:r>
          </w:p>
        </w:tc>
        <w:tc>
          <w:tcPr>
            <w:tcW w:w="3077" w:type="dxa"/>
          </w:tcPr>
          <w:p w:rsidR="00D46FF2" w:rsidRPr="00626DE3" w:rsidRDefault="00D46FF2" w:rsidP="007E5DF0">
            <w:pPr>
              <w:rPr>
                <w:sz w:val="24"/>
                <w:szCs w:val="24"/>
              </w:rPr>
            </w:pPr>
            <w:r w:rsidRPr="00626DE3">
              <w:rPr>
                <w:sz w:val="24"/>
                <w:szCs w:val="24"/>
              </w:rPr>
              <w:t xml:space="preserve">-  решение стандартных и нестандартных профессиональных задач в соответствии с ситуацией;  </w:t>
            </w:r>
          </w:p>
          <w:p w:rsidR="00D46FF2" w:rsidRPr="00626DE3" w:rsidRDefault="00D46FF2" w:rsidP="007E5DF0">
            <w:pPr>
              <w:rPr>
                <w:sz w:val="24"/>
                <w:szCs w:val="24"/>
              </w:rPr>
            </w:pPr>
            <w:r w:rsidRPr="00626DE3">
              <w:rPr>
                <w:sz w:val="24"/>
                <w:szCs w:val="24"/>
              </w:rPr>
              <w:t xml:space="preserve">- определение ответственности за некачественное и несвоевременное выполнение работ </w:t>
            </w:r>
          </w:p>
          <w:p w:rsidR="00D46FF2" w:rsidRPr="00626DE3" w:rsidRDefault="00D46FF2" w:rsidP="007E5DF0">
            <w:pPr>
              <w:rPr>
                <w:sz w:val="24"/>
                <w:szCs w:val="24"/>
              </w:rPr>
            </w:pPr>
          </w:p>
        </w:tc>
        <w:tc>
          <w:tcPr>
            <w:tcW w:w="3345" w:type="dxa"/>
          </w:tcPr>
          <w:p w:rsidR="00D46FF2" w:rsidRPr="00626DE3" w:rsidRDefault="00D46FF2" w:rsidP="007E5DF0">
            <w:pPr>
              <w:rPr>
                <w:sz w:val="24"/>
                <w:szCs w:val="24"/>
              </w:rPr>
            </w:pPr>
            <w:r w:rsidRPr="00626DE3">
              <w:rPr>
                <w:sz w:val="24"/>
                <w:szCs w:val="24"/>
              </w:rPr>
              <w:t xml:space="preserve">– наблюдение и оценка на практических и занятиях и в процессе учебнопроизводственной практики; </w:t>
            </w:r>
          </w:p>
          <w:p w:rsidR="00D46FF2" w:rsidRPr="00626DE3" w:rsidRDefault="00D46FF2" w:rsidP="007E5DF0">
            <w:pPr>
              <w:rPr>
                <w:sz w:val="24"/>
                <w:szCs w:val="24"/>
              </w:rPr>
            </w:pPr>
            <w:r w:rsidRPr="00626DE3">
              <w:rPr>
                <w:sz w:val="24"/>
                <w:szCs w:val="24"/>
              </w:rPr>
              <w:t>– экспертная оценка решения ситуационных задач</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077" w:type="dxa"/>
          </w:tcPr>
          <w:p w:rsidR="00D46FF2" w:rsidRPr="00626DE3" w:rsidRDefault="00D46FF2" w:rsidP="007E5DF0">
            <w:pPr>
              <w:rPr>
                <w:sz w:val="24"/>
                <w:szCs w:val="24"/>
              </w:rPr>
            </w:pPr>
            <w:r w:rsidRPr="00626DE3">
              <w:rPr>
                <w:sz w:val="24"/>
                <w:szCs w:val="24"/>
              </w:rPr>
              <w:t xml:space="preserve">-  оперативность поиска необходимой информации, обеспечивающей наиболее быстрой, полное и эффективное выполнение профессиональных задач; </w:t>
            </w:r>
            <w:r w:rsidRPr="00626DE3">
              <w:rPr>
                <w:sz w:val="24"/>
                <w:szCs w:val="24"/>
              </w:rPr>
              <w:t xml:space="preserve"> владение различными способами поиска информации; </w:t>
            </w:r>
            <w:r w:rsidRPr="00626DE3">
              <w:rPr>
                <w:sz w:val="24"/>
                <w:szCs w:val="24"/>
              </w:rPr>
              <w:t xml:space="preserve"> адекватность оценки полезности информации для решения профессиональных задач </w:t>
            </w:r>
          </w:p>
          <w:p w:rsidR="00D46FF2" w:rsidRPr="00626DE3" w:rsidRDefault="00D46FF2" w:rsidP="007E5DF0">
            <w:pPr>
              <w:rPr>
                <w:sz w:val="24"/>
                <w:szCs w:val="24"/>
              </w:rPr>
            </w:pPr>
            <w:r w:rsidRPr="00626DE3">
              <w:rPr>
                <w:sz w:val="24"/>
                <w:szCs w:val="24"/>
              </w:rPr>
              <w:t>–</w:t>
            </w: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5  Использовать информационнокоммуникационные технологии в профессиональной деятельности</w:t>
            </w:r>
          </w:p>
        </w:tc>
        <w:tc>
          <w:tcPr>
            <w:tcW w:w="3077" w:type="dxa"/>
          </w:tcPr>
          <w:p w:rsidR="00D46FF2" w:rsidRPr="00626DE3" w:rsidRDefault="00D46FF2" w:rsidP="007E5DF0">
            <w:pPr>
              <w:rPr>
                <w:sz w:val="24"/>
                <w:szCs w:val="24"/>
              </w:rPr>
            </w:pPr>
            <w:r w:rsidRPr="00626DE3">
              <w:rPr>
                <w:sz w:val="24"/>
                <w:szCs w:val="24"/>
              </w:rPr>
              <w:t xml:space="preserve"> решение нетиповых профессиональных задач с привлечением самостоятельно </w:t>
            </w:r>
            <w:r w:rsidRPr="00626DE3">
              <w:rPr>
                <w:sz w:val="24"/>
                <w:szCs w:val="24"/>
              </w:rPr>
              <w:lastRenderedPageBreak/>
              <w:t xml:space="preserve">найденной информации; </w:t>
            </w:r>
            <w:r w:rsidRPr="00626DE3">
              <w:rPr>
                <w:sz w:val="24"/>
                <w:szCs w:val="24"/>
              </w:rPr>
              <w:t> оформление результатов самостоятельной работы с использованием ИКТ</w:t>
            </w:r>
          </w:p>
        </w:tc>
        <w:tc>
          <w:tcPr>
            <w:tcW w:w="3345" w:type="dxa"/>
          </w:tcPr>
          <w:p w:rsidR="00D46FF2" w:rsidRPr="00626DE3" w:rsidRDefault="00D46FF2" w:rsidP="007E5DF0">
            <w:pPr>
              <w:rPr>
                <w:sz w:val="24"/>
                <w:szCs w:val="24"/>
              </w:rPr>
            </w:pPr>
            <w:r w:rsidRPr="00626DE3">
              <w:rPr>
                <w:sz w:val="24"/>
                <w:szCs w:val="24"/>
              </w:rPr>
              <w:lastRenderedPageBreak/>
              <w:t xml:space="preserve">– наблюдение и оценка на практических и занятиях и в процессе учебнопроизводственной </w:t>
            </w:r>
            <w:r w:rsidRPr="00626DE3">
              <w:rPr>
                <w:sz w:val="24"/>
                <w:szCs w:val="24"/>
              </w:rPr>
              <w:lastRenderedPageBreak/>
              <w:t>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ОК 6  Работать в коллективе и в команде, эффективно общаться с коллегами, руководством, потребителями</w:t>
            </w:r>
          </w:p>
        </w:tc>
        <w:tc>
          <w:tcPr>
            <w:tcW w:w="3077" w:type="dxa"/>
          </w:tcPr>
          <w:p w:rsidR="00D46FF2" w:rsidRPr="00626DE3" w:rsidRDefault="00D46FF2" w:rsidP="007E5DF0">
            <w:pPr>
              <w:rPr>
                <w:sz w:val="24"/>
                <w:szCs w:val="24"/>
              </w:rPr>
            </w:pPr>
            <w:r w:rsidRPr="00626DE3">
              <w:rPr>
                <w:sz w:val="24"/>
                <w:szCs w:val="24"/>
              </w:rPr>
              <w:t xml:space="preserve"> взаимодействие с обучающимися, преподавателями и мастерами в ходе обучения;  </w:t>
            </w:r>
            <w:r w:rsidRPr="00626DE3">
              <w:rPr>
                <w:sz w:val="24"/>
                <w:szCs w:val="24"/>
              </w:rPr>
              <w:t xml:space="preserve"> выполнение обязанностей в соответствии с ролью в группе; </w:t>
            </w:r>
            <w:r w:rsidRPr="00626DE3">
              <w:rPr>
                <w:sz w:val="24"/>
                <w:szCs w:val="24"/>
              </w:rPr>
              <w:t xml:space="preserve"> участие в планировании организации групповой работы; </w:t>
            </w:r>
            <w:r w:rsidRPr="00626DE3">
              <w:rPr>
                <w:sz w:val="24"/>
                <w:szCs w:val="24"/>
              </w:rPr>
              <w:t xml:space="preserve"> аргументирование своей точки зрения </w:t>
            </w:r>
            <w:r w:rsidRPr="00626DE3">
              <w:rPr>
                <w:sz w:val="24"/>
                <w:szCs w:val="24"/>
              </w:rPr>
              <w:t xml:space="preserve"> владение способами бесконфликтного общения и саморегуляции в коллективе; </w:t>
            </w:r>
          </w:p>
          <w:p w:rsidR="00D46FF2" w:rsidRPr="00626DE3" w:rsidRDefault="00D46FF2" w:rsidP="007E5DF0">
            <w:pPr>
              <w:rPr>
                <w:sz w:val="24"/>
                <w:szCs w:val="24"/>
              </w:rPr>
            </w:pPr>
            <w:r w:rsidRPr="00626DE3">
              <w:rPr>
                <w:sz w:val="24"/>
                <w:szCs w:val="24"/>
              </w:rPr>
              <w:t xml:space="preserve">- соблюдение  принципов профессиональной этики </w:t>
            </w:r>
          </w:p>
          <w:p w:rsidR="00D46FF2" w:rsidRPr="00626DE3" w:rsidRDefault="00D46FF2" w:rsidP="007E5DF0">
            <w:pPr>
              <w:rPr>
                <w:sz w:val="24"/>
                <w:szCs w:val="24"/>
              </w:rPr>
            </w:pP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7  Брать на себя ответственность за работу членов команды (подчиненных), за результат выполнения заданий</w:t>
            </w:r>
          </w:p>
        </w:tc>
        <w:tc>
          <w:tcPr>
            <w:tcW w:w="3077" w:type="dxa"/>
          </w:tcPr>
          <w:p w:rsidR="00D46FF2" w:rsidRPr="00626DE3" w:rsidRDefault="00D46FF2" w:rsidP="007E5DF0">
            <w:pPr>
              <w:rPr>
                <w:sz w:val="24"/>
                <w:szCs w:val="24"/>
              </w:rPr>
            </w:pPr>
            <w:r w:rsidRPr="00626DE3">
              <w:rPr>
                <w:sz w:val="24"/>
                <w:szCs w:val="24"/>
              </w:rPr>
              <w:t xml:space="preserve">- проявление ответственности за работу подчиненных, результат выполнения заданий; </w:t>
            </w:r>
          </w:p>
          <w:p w:rsidR="00D46FF2" w:rsidRPr="00626DE3" w:rsidRDefault="00D46FF2" w:rsidP="007E5DF0">
            <w:pPr>
              <w:rPr>
                <w:sz w:val="24"/>
                <w:szCs w:val="24"/>
              </w:rPr>
            </w:pPr>
            <w:r w:rsidRPr="00626DE3">
              <w:rPr>
                <w:sz w:val="24"/>
                <w:szCs w:val="24"/>
              </w:rPr>
              <w:t>-  адекватный самоанализ и коррекция результатов собственной работы</w:t>
            </w: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077" w:type="dxa"/>
          </w:tcPr>
          <w:p w:rsidR="00D46FF2" w:rsidRPr="00626DE3" w:rsidRDefault="00D46FF2" w:rsidP="007E5DF0">
            <w:pPr>
              <w:rPr>
                <w:sz w:val="24"/>
                <w:szCs w:val="24"/>
              </w:rPr>
            </w:pPr>
            <w:r w:rsidRPr="00626DE3">
              <w:rPr>
                <w:sz w:val="24"/>
                <w:szCs w:val="24"/>
              </w:rPr>
              <w:t xml:space="preserve">-  осознанное и эффективное планирование обучающимися программы повышения личностного и квалификационного уровня с учетом текущих потребностей; -  организация самостоятельных </w:t>
            </w:r>
            <w:r w:rsidRPr="00626DE3">
              <w:rPr>
                <w:sz w:val="24"/>
                <w:szCs w:val="24"/>
              </w:rPr>
              <w:lastRenderedPageBreak/>
              <w:t>занятий при изучении профессионального модуля</w:t>
            </w:r>
          </w:p>
        </w:tc>
        <w:tc>
          <w:tcPr>
            <w:tcW w:w="3345" w:type="dxa"/>
          </w:tcPr>
          <w:p w:rsidR="00D46FF2" w:rsidRPr="00626DE3" w:rsidRDefault="00D46FF2" w:rsidP="007E5DF0">
            <w:pPr>
              <w:rPr>
                <w:sz w:val="24"/>
                <w:szCs w:val="24"/>
              </w:rPr>
            </w:pPr>
            <w:r w:rsidRPr="00626DE3">
              <w:rPr>
                <w:sz w:val="24"/>
                <w:szCs w:val="24"/>
              </w:rPr>
              <w:lastRenderedPageBreak/>
              <w:t>- анкетирование</w:t>
            </w:r>
          </w:p>
          <w:p w:rsidR="00D46FF2" w:rsidRPr="00626DE3" w:rsidRDefault="00D46FF2" w:rsidP="007E5DF0">
            <w:pPr>
              <w:rPr>
                <w:sz w:val="24"/>
                <w:szCs w:val="24"/>
              </w:rPr>
            </w:pPr>
            <w:r w:rsidRPr="00626DE3">
              <w:rPr>
                <w:sz w:val="24"/>
                <w:szCs w:val="24"/>
              </w:rPr>
              <w:t>- опрос</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 xml:space="preserve">ОК 9  Ориентироваться в условиях частой смены технологий в профессиональной деятельности </w:t>
            </w:r>
          </w:p>
          <w:p w:rsidR="00D46FF2" w:rsidRPr="00626DE3" w:rsidRDefault="00D46FF2" w:rsidP="007E5DF0">
            <w:pPr>
              <w:rPr>
                <w:sz w:val="24"/>
                <w:szCs w:val="24"/>
              </w:rPr>
            </w:pPr>
          </w:p>
        </w:tc>
        <w:tc>
          <w:tcPr>
            <w:tcW w:w="3077" w:type="dxa"/>
          </w:tcPr>
          <w:p w:rsidR="00D46FF2" w:rsidRPr="00626DE3" w:rsidRDefault="00D46FF2" w:rsidP="007E5DF0">
            <w:pPr>
              <w:rPr>
                <w:sz w:val="24"/>
                <w:szCs w:val="24"/>
              </w:rPr>
            </w:pPr>
            <w:r w:rsidRPr="00626DE3">
              <w:rPr>
                <w:sz w:val="24"/>
                <w:szCs w:val="24"/>
              </w:rPr>
              <w:t>-  адекватное отношение к смене технологий  в области профессиональной деятельности и готовность к их внедрению</w:t>
            </w:r>
          </w:p>
        </w:tc>
        <w:tc>
          <w:tcPr>
            <w:tcW w:w="3345" w:type="dxa"/>
          </w:tcPr>
          <w:p w:rsidR="00D46FF2" w:rsidRPr="00626DE3" w:rsidRDefault="00D46FF2" w:rsidP="007E5DF0">
            <w:pPr>
              <w:rPr>
                <w:sz w:val="24"/>
                <w:szCs w:val="24"/>
              </w:rPr>
            </w:pPr>
            <w:r w:rsidRPr="00626DE3">
              <w:rPr>
                <w:sz w:val="24"/>
                <w:szCs w:val="24"/>
              </w:rPr>
              <w:t>- наблюдение</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10  Исполнять воинскую обязанность, в том числе с применением полученных профессиональных знаний (для юношей</w:t>
            </w:r>
          </w:p>
        </w:tc>
        <w:tc>
          <w:tcPr>
            <w:tcW w:w="3077" w:type="dxa"/>
          </w:tcPr>
          <w:p w:rsidR="00D46FF2" w:rsidRPr="00626DE3" w:rsidRDefault="00D46FF2" w:rsidP="007E5DF0">
            <w:pPr>
              <w:rPr>
                <w:sz w:val="24"/>
                <w:szCs w:val="24"/>
              </w:rPr>
            </w:pPr>
            <w:r w:rsidRPr="00626DE3">
              <w:rPr>
                <w:sz w:val="24"/>
                <w:szCs w:val="24"/>
              </w:rPr>
              <w:t xml:space="preserve">- аргументированное представление значимости воинской обязанности для общества; </w:t>
            </w:r>
          </w:p>
          <w:p w:rsidR="00D46FF2" w:rsidRPr="00626DE3" w:rsidRDefault="00D46FF2" w:rsidP="007E5DF0">
            <w:pPr>
              <w:rPr>
                <w:sz w:val="24"/>
                <w:szCs w:val="24"/>
              </w:rPr>
            </w:pPr>
            <w:r w:rsidRPr="00626DE3">
              <w:rPr>
                <w:sz w:val="24"/>
                <w:szCs w:val="24"/>
              </w:rPr>
              <w:t>- аргументированное представление значимости воинской обязанности для себя;</w:t>
            </w:r>
          </w:p>
          <w:p w:rsidR="00D46FF2" w:rsidRPr="00626DE3" w:rsidRDefault="00D46FF2" w:rsidP="007E5DF0">
            <w:pPr>
              <w:rPr>
                <w:sz w:val="24"/>
                <w:szCs w:val="24"/>
              </w:rPr>
            </w:pPr>
            <w:r w:rsidRPr="00626DE3">
              <w:rPr>
                <w:sz w:val="24"/>
                <w:szCs w:val="24"/>
              </w:rPr>
              <w:t xml:space="preserve"> - определение роли профессиональных навыков для исполнения воинской обязанности</w:t>
            </w:r>
          </w:p>
        </w:tc>
        <w:tc>
          <w:tcPr>
            <w:tcW w:w="3345" w:type="dxa"/>
          </w:tcPr>
          <w:p w:rsidR="00D46FF2" w:rsidRPr="00626DE3" w:rsidRDefault="00D46FF2" w:rsidP="007E5DF0">
            <w:pPr>
              <w:rPr>
                <w:sz w:val="24"/>
                <w:szCs w:val="24"/>
              </w:rPr>
            </w:pPr>
            <w:r w:rsidRPr="00626DE3">
              <w:rPr>
                <w:sz w:val="24"/>
                <w:szCs w:val="24"/>
              </w:rPr>
              <w:t>анкетирование</w:t>
            </w:r>
          </w:p>
          <w:p w:rsidR="00D46FF2" w:rsidRPr="00626DE3" w:rsidRDefault="00D46FF2" w:rsidP="007E5DF0">
            <w:pPr>
              <w:rPr>
                <w:sz w:val="24"/>
                <w:szCs w:val="24"/>
              </w:rPr>
            </w:pPr>
            <w:r w:rsidRPr="00626DE3">
              <w:rPr>
                <w:sz w:val="24"/>
                <w:szCs w:val="24"/>
              </w:rPr>
              <w:t>- опрос</w:t>
            </w:r>
          </w:p>
        </w:tc>
      </w:tr>
    </w:tbl>
    <w:p w:rsidR="00D46FF2" w:rsidRPr="00626DE3" w:rsidRDefault="00D46FF2" w:rsidP="00D46FF2">
      <w:pPr>
        <w:rPr>
          <w:sz w:val="24"/>
          <w:szCs w:val="24"/>
        </w:rP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D46FF2" w:rsidRPr="00D46FF2" w:rsidRDefault="00D46FF2">
      <w:pPr>
        <w:jc w:val="center"/>
        <w:rPr>
          <w:b/>
          <w:sz w:val="24"/>
          <w:szCs w:val="24"/>
        </w:rPr>
        <w:sectPr w:rsidR="00D46FF2" w:rsidRPr="00D46FF2">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7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7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75"/>
        </w:numPr>
        <w:tabs>
          <w:tab w:val="left" w:pos="443"/>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2"/>
        </w:rPr>
        <w:t xml:space="preserve"> </w:t>
      </w:r>
      <w:r>
        <w:rPr>
          <w:b/>
          <w:i/>
        </w:rPr>
        <w:t>ПРОГРАММЫ</w:t>
      </w:r>
      <w:r>
        <w:rPr>
          <w:b/>
          <w:i/>
          <w:spacing w:val="-3"/>
        </w:rPr>
        <w:t xml:space="preserve"> </w:t>
      </w:r>
      <w:r>
        <w:rPr>
          <w:b/>
          <w:i/>
        </w:rPr>
        <w:t>УЧЕБНОЙ</w:t>
      </w:r>
      <w:r>
        <w:rPr>
          <w:b/>
          <w:i/>
          <w:spacing w:val="-4"/>
        </w:rPr>
        <w:t xml:space="preserve"> </w:t>
      </w:r>
      <w:r>
        <w:rPr>
          <w:b/>
          <w:i/>
        </w:rPr>
        <w:t>ДИСЦИПЛИНЫ</w:t>
      </w:r>
    </w:p>
    <w:p w:rsidR="00753CDF" w:rsidRDefault="00DC3D94">
      <w:pPr>
        <w:spacing w:before="40"/>
        <w:ind w:left="222"/>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spacing w:before="6"/>
        <w:rPr>
          <w:b/>
          <w:i/>
          <w:sz w:val="28"/>
        </w:rPr>
      </w:pPr>
    </w:p>
    <w:p w:rsidR="00753CDF" w:rsidRDefault="00DC3D94">
      <w:pPr>
        <w:pStyle w:val="a7"/>
        <w:numPr>
          <w:ilvl w:val="1"/>
          <w:numId w:val="175"/>
        </w:numPr>
        <w:tabs>
          <w:tab w:val="left" w:pos="664"/>
        </w:tabs>
        <w:spacing w:line="273" w:lineRule="auto"/>
        <w:ind w:right="250"/>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rPr>
          <w:sz w:val="24"/>
        </w:rPr>
        <w:t>дисциплина входит в общий гуманитарный и социально-экономический цикл,</w:t>
      </w:r>
      <w:r>
        <w:rPr>
          <w:spacing w:val="-57"/>
          <w:sz w:val="24"/>
        </w:rPr>
        <w:t xml:space="preserve"> </w:t>
      </w:r>
      <w:r>
        <w:rPr>
          <w:sz w:val="24"/>
        </w:rPr>
        <w:t>имеет</w:t>
      </w:r>
      <w:r>
        <w:rPr>
          <w:spacing w:val="-2"/>
          <w:sz w:val="24"/>
        </w:rPr>
        <w:t xml:space="preserve"> </w:t>
      </w:r>
      <w:r>
        <w:rPr>
          <w:sz w:val="24"/>
        </w:rPr>
        <w:t>связь</w:t>
      </w:r>
      <w:r>
        <w:rPr>
          <w:spacing w:val="-2"/>
          <w:sz w:val="24"/>
        </w:rPr>
        <w:t xml:space="preserve"> </w:t>
      </w:r>
      <w:r>
        <w:rPr>
          <w:sz w:val="24"/>
        </w:rPr>
        <w:t>с</w:t>
      </w:r>
      <w:r>
        <w:rPr>
          <w:spacing w:val="-3"/>
          <w:sz w:val="24"/>
        </w:rPr>
        <w:t xml:space="preserve"> </w:t>
      </w:r>
      <w:r>
        <w:rPr>
          <w:sz w:val="24"/>
        </w:rPr>
        <w:t>дисциплинами</w:t>
      </w:r>
      <w:r>
        <w:rPr>
          <w:spacing w:val="-1"/>
          <w:sz w:val="24"/>
        </w:rPr>
        <w:t xml:space="preserve"> </w:t>
      </w:r>
      <w:r>
        <w:rPr>
          <w:sz w:val="24"/>
        </w:rPr>
        <w:t>цикла</w:t>
      </w:r>
      <w:r>
        <w:rPr>
          <w:spacing w:val="-3"/>
          <w:sz w:val="24"/>
        </w:rPr>
        <w:t xml:space="preserve"> </w:t>
      </w:r>
      <w:r>
        <w:rPr>
          <w:sz w:val="24"/>
        </w:rPr>
        <w:t>ОГСЭ.02</w:t>
      </w:r>
      <w:r>
        <w:rPr>
          <w:spacing w:val="-3"/>
          <w:sz w:val="24"/>
        </w:rPr>
        <w:t xml:space="preserve"> </w:t>
      </w:r>
      <w:r>
        <w:rPr>
          <w:sz w:val="24"/>
        </w:rPr>
        <w:t>История,</w:t>
      </w:r>
      <w:r>
        <w:rPr>
          <w:spacing w:val="-1"/>
          <w:sz w:val="24"/>
        </w:rPr>
        <w:t xml:space="preserve"> </w:t>
      </w:r>
      <w:r>
        <w:rPr>
          <w:sz w:val="24"/>
        </w:rPr>
        <w:t>ОГСЭ.05</w:t>
      </w:r>
      <w:r>
        <w:rPr>
          <w:spacing w:val="-3"/>
          <w:sz w:val="24"/>
        </w:rPr>
        <w:t xml:space="preserve"> </w:t>
      </w:r>
      <w:r>
        <w:rPr>
          <w:sz w:val="24"/>
        </w:rPr>
        <w:t>Психология</w:t>
      </w:r>
      <w:r>
        <w:rPr>
          <w:spacing w:val="-2"/>
          <w:sz w:val="24"/>
        </w:rPr>
        <w:t xml:space="preserve"> </w:t>
      </w:r>
      <w:r>
        <w:rPr>
          <w:sz w:val="24"/>
        </w:rPr>
        <w:t>общения</w:t>
      </w:r>
      <w:r>
        <w:rPr>
          <w:spacing w:val="-1"/>
          <w:sz w:val="24"/>
        </w:rPr>
        <w:t xml:space="preserve"> </w:t>
      </w:r>
      <w:r>
        <w:rPr>
          <w:sz w:val="24"/>
        </w:rPr>
        <w:t>и</w:t>
      </w:r>
    </w:p>
    <w:p w:rsidR="00753CDF" w:rsidRDefault="00DC3D94">
      <w:pPr>
        <w:spacing w:before="4" w:line="276" w:lineRule="auto"/>
        <w:ind w:left="222" w:right="954"/>
        <w:rPr>
          <w:sz w:val="24"/>
        </w:rPr>
      </w:pPr>
      <w:r>
        <w:rPr>
          <w:sz w:val="24"/>
        </w:rPr>
        <w:t>дисциплинами общепрофессионального цикла, так как участвует в формировании</w:t>
      </w:r>
      <w:r>
        <w:rPr>
          <w:spacing w:val="1"/>
          <w:sz w:val="24"/>
        </w:rPr>
        <w:t xml:space="preserve"> </w:t>
      </w:r>
      <w:r>
        <w:rPr>
          <w:sz w:val="24"/>
        </w:rPr>
        <w:t>духовной культуры личности, гражданской и профессиональной позиции будущего</w:t>
      </w:r>
      <w:r>
        <w:rPr>
          <w:spacing w:val="-57"/>
          <w:sz w:val="24"/>
        </w:rPr>
        <w:t xml:space="preserve"> </w:t>
      </w:r>
      <w:r>
        <w:rPr>
          <w:sz w:val="24"/>
        </w:rPr>
        <w:t>специалиста.</w:t>
      </w:r>
    </w:p>
    <w:p w:rsidR="00753CDF" w:rsidRDefault="00DC3D94">
      <w:pPr>
        <w:pStyle w:val="Heading3"/>
        <w:spacing w:before="204"/>
        <w:ind w:left="222" w:firstLine="0"/>
      </w:pPr>
      <w:r>
        <w:t>1.3.</w:t>
      </w:r>
      <w:r>
        <w:rPr>
          <w:spacing w:val="-4"/>
        </w:rPr>
        <w:t xml:space="preserve"> </w:t>
      </w:r>
      <w:r>
        <w:t>Цель</w:t>
      </w:r>
      <w:r>
        <w:rPr>
          <w:spacing w:val="-3"/>
        </w:rPr>
        <w:t xml:space="preserve"> </w:t>
      </w:r>
      <w:r>
        <w:t>и</w:t>
      </w:r>
      <w:r>
        <w:rPr>
          <w:spacing w:val="-3"/>
        </w:rPr>
        <w:t xml:space="preserve"> </w:t>
      </w:r>
      <w:r>
        <w:t>планируемые</w:t>
      </w:r>
      <w:r>
        <w:rPr>
          <w:spacing w:val="-3"/>
        </w:rPr>
        <w:t xml:space="preserve"> </w:t>
      </w:r>
      <w:r>
        <w:t>результаты</w:t>
      </w:r>
      <w:r>
        <w:rPr>
          <w:spacing w:val="-3"/>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9"/>
        </w:trPr>
        <w:tc>
          <w:tcPr>
            <w:tcW w:w="1128" w:type="dxa"/>
          </w:tcPr>
          <w:p w:rsidR="00753CDF" w:rsidRDefault="00DC3D94">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rsidR="00753CDF" w:rsidRDefault="00DC3D94">
            <w:pPr>
              <w:pStyle w:val="TableParagraph"/>
              <w:spacing w:line="270" w:lineRule="exact"/>
              <w:ind w:left="1211" w:right="1204"/>
              <w:jc w:val="center"/>
              <w:rPr>
                <w:sz w:val="24"/>
              </w:rPr>
            </w:pPr>
            <w:r>
              <w:rPr>
                <w:sz w:val="24"/>
              </w:rPr>
              <w:t>Умения</w:t>
            </w:r>
          </w:p>
        </w:tc>
        <w:tc>
          <w:tcPr>
            <w:tcW w:w="4858" w:type="dxa"/>
          </w:tcPr>
          <w:p w:rsidR="00753CDF" w:rsidRDefault="00DC3D94">
            <w:pPr>
              <w:pStyle w:val="TableParagraph"/>
              <w:spacing w:line="270" w:lineRule="exact"/>
              <w:ind w:left="2047" w:right="2038"/>
              <w:jc w:val="center"/>
              <w:rPr>
                <w:sz w:val="24"/>
              </w:rPr>
            </w:pPr>
            <w:r>
              <w:rPr>
                <w:sz w:val="24"/>
              </w:rPr>
              <w:t>Знания</w:t>
            </w:r>
          </w:p>
        </w:tc>
      </w:tr>
      <w:tr w:rsidR="00753CDF">
        <w:trPr>
          <w:trHeight w:val="3864"/>
        </w:trPr>
        <w:tc>
          <w:tcPr>
            <w:tcW w:w="1128" w:type="dxa"/>
          </w:tcPr>
          <w:p w:rsidR="00753CDF" w:rsidRDefault="00DC3D94">
            <w:pPr>
              <w:pStyle w:val="TableParagraph"/>
              <w:spacing w:line="268" w:lineRule="exact"/>
              <w:ind w:left="170" w:right="163"/>
              <w:jc w:val="center"/>
              <w:rPr>
                <w:sz w:val="24"/>
              </w:rPr>
            </w:pPr>
            <w:r>
              <w:rPr>
                <w:sz w:val="24"/>
              </w:rPr>
              <w:t>ОК</w:t>
            </w:r>
            <w:r>
              <w:rPr>
                <w:spacing w:val="-2"/>
                <w:sz w:val="24"/>
              </w:rPr>
              <w:t xml:space="preserve"> </w:t>
            </w:r>
            <w:r>
              <w:rPr>
                <w:sz w:val="24"/>
              </w:rPr>
              <w:t>01-</w:t>
            </w:r>
          </w:p>
          <w:p w:rsidR="00753CDF" w:rsidRDefault="00DC3D94">
            <w:pPr>
              <w:pStyle w:val="TableParagraph"/>
              <w:ind w:left="170" w:right="161"/>
              <w:jc w:val="center"/>
              <w:rPr>
                <w:sz w:val="24"/>
              </w:rPr>
            </w:pPr>
            <w:r>
              <w:rPr>
                <w:sz w:val="24"/>
              </w:rPr>
              <w:t>11</w:t>
            </w:r>
          </w:p>
        </w:tc>
        <w:tc>
          <w:tcPr>
            <w:tcW w:w="3262" w:type="dxa"/>
          </w:tcPr>
          <w:p w:rsidR="00753CDF" w:rsidRDefault="00DC3D94">
            <w:pPr>
              <w:pStyle w:val="TableParagraph"/>
              <w:ind w:left="107" w:right="85"/>
              <w:rPr>
                <w:sz w:val="24"/>
              </w:rPr>
            </w:pPr>
            <w:r>
              <w:rPr>
                <w:sz w:val="24"/>
              </w:rPr>
              <w:t>- ориентироваться в наиболее</w:t>
            </w:r>
            <w:r>
              <w:rPr>
                <w:spacing w:val="-57"/>
                <w:sz w:val="24"/>
              </w:rPr>
              <w:t xml:space="preserve"> </w:t>
            </w:r>
            <w:r>
              <w:rPr>
                <w:sz w:val="24"/>
              </w:rPr>
              <w:t>общих</w:t>
            </w:r>
            <w:r>
              <w:rPr>
                <w:spacing w:val="1"/>
                <w:sz w:val="24"/>
              </w:rPr>
              <w:t xml:space="preserve"> </w:t>
            </w:r>
            <w:r>
              <w:rPr>
                <w:sz w:val="24"/>
              </w:rPr>
              <w:t>философских</w:t>
            </w:r>
            <w:r>
              <w:rPr>
                <w:spacing w:val="1"/>
                <w:sz w:val="24"/>
              </w:rPr>
              <w:t xml:space="preserve"> </w:t>
            </w:r>
            <w:r>
              <w:rPr>
                <w:sz w:val="24"/>
              </w:rPr>
              <w:t>проблемах бытия, познания,</w:t>
            </w:r>
            <w:r>
              <w:rPr>
                <w:spacing w:val="1"/>
                <w:sz w:val="24"/>
              </w:rPr>
              <w:t xml:space="preserve"> </w:t>
            </w:r>
            <w:r>
              <w:rPr>
                <w:sz w:val="24"/>
              </w:rPr>
              <w:t>ценностей,</w:t>
            </w:r>
            <w:r>
              <w:rPr>
                <w:spacing w:val="-5"/>
                <w:sz w:val="24"/>
              </w:rPr>
              <w:t xml:space="preserve"> </w:t>
            </w:r>
            <w:r>
              <w:rPr>
                <w:sz w:val="24"/>
              </w:rPr>
              <w:t>свободы</w:t>
            </w:r>
            <w:r>
              <w:rPr>
                <w:spacing w:val="-6"/>
                <w:sz w:val="24"/>
              </w:rPr>
              <w:t xml:space="preserve"> </w:t>
            </w:r>
            <w:r>
              <w:rPr>
                <w:sz w:val="24"/>
              </w:rPr>
              <w:t>и</w:t>
            </w:r>
            <w:r>
              <w:rPr>
                <w:spacing w:val="-5"/>
                <w:sz w:val="24"/>
              </w:rPr>
              <w:t xml:space="preserve"> </w:t>
            </w:r>
            <w:r>
              <w:rPr>
                <w:sz w:val="24"/>
              </w:rPr>
              <w:t>смысла</w:t>
            </w:r>
            <w:r>
              <w:rPr>
                <w:spacing w:val="-57"/>
                <w:sz w:val="24"/>
              </w:rPr>
              <w:t xml:space="preserve"> </w:t>
            </w:r>
            <w:r>
              <w:rPr>
                <w:sz w:val="24"/>
              </w:rPr>
              <w:t>жизни</w:t>
            </w:r>
            <w:r>
              <w:rPr>
                <w:spacing w:val="-1"/>
                <w:sz w:val="24"/>
              </w:rPr>
              <w:t xml:space="preserve"> </w:t>
            </w:r>
            <w:r>
              <w:rPr>
                <w:sz w:val="24"/>
              </w:rPr>
              <w:t>как основах</w:t>
            </w:r>
          </w:p>
          <w:p w:rsidR="00753CDF" w:rsidRDefault="00DC3D94">
            <w:pPr>
              <w:pStyle w:val="TableParagraph"/>
              <w:ind w:left="107" w:right="605"/>
              <w:rPr>
                <w:sz w:val="24"/>
              </w:rPr>
            </w:pPr>
            <w:r>
              <w:rPr>
                <w:sz w:val="24"/>
              </w:rPr>
              <w:t>формирования</w:t>
            </w:r>
            <w:r>
              <w:rPr>
                <w:spacing w:val="-15"/>
                <w:sz w:val="24"/>
              </w:rPr>
              <w:t xml:space="preserve"> </w:t>
            </w:r>
            <w:r>
              <w:rPr>
                <w:sz w:val="24"/>
              </w:rPr>
              <w:t>культуры</w:t>
            </w:r>
            <w:r>
              <w:rPr>
                <w:spacing w:val="-57"/>
                <w:sz w:val="24"/>
              </w:rPr>
              <w:t xml:space="preserve"> </w:t>
            </w:r>
            <w:r>
              <w:rPr>
                <w:sz w:val="24"/>
              </w:rPr>
              <w:t>гражданина и будущего</w:t>
            </w:r>
            <w:r>
              <w:rPr>
                <w:spacing w:val="1"/>
                <w:sz w:val="24"/>
              </w:rPr>
              <w:t xml:space="preserve"> </w:t>
            </w:r>
            <w:r>
              <w:rPr>
                <w:sz w:val="24"/>
              </w:rPr>
              <w:t>специалиста</w:t>
            </w:r>
          </w:p>
        </w:tc>
        <w:tc>
          <w:tcPr>
            <w:tcW w:w="4858" w:type="dxa"/>
          </w:tcPr>
          <w:p w:rsidR="00753CDF" w:rsidRDefault="00DC3D94">
            <w:pPr>
              <w:pStyle w:val="TableParagraph"/>
              <w:numPr>
                <w:ilvl w:val="0"/>
                <w:numId w:val="174"/>
              </w:numPr>
              <w:tabs>
                <w:tab w:val="left" w:pos="248"/>
              </w:tabs>
              <w:spacing w:line="268" w:lineRule="exact"/>
              <w:ind w:left="247" w:hanging="141"/>
              <w:rPr>
                <w:sz w:val="24"/>
              </w:rPr>
            </w:pPr>
            <w:r>
              <w:rPr>
                <w:sz w:val="24"/>
              </w:rPr>
              <w:t>основные</w:t>
            </w:r>
            <w:r>
              <w:rPr>
                <w:spacing w:val="-4"/>
                <w:sz w:val="24"/>
              </w:rPr>
              <w:t xml:space="preserve"> </w:t>
            </w:r>
            <w:r>
              <w:rPr>
                <w:sz w:val="24"/>
              </w:rPr>
              <w:t>категории</w:t>
            </w:r>
            <w:r>
              <w:rPr>
                <w:spacing w:val="-2"/>
                <w:sz w:val="24"/>
              </w:rPr>
              <w:t xml:space="preserve"> </w:t>
            </w:r>
            <w:r>
              <w:rPr>
                <w:sz w:val="24"/>
              </w:rPr>
              <w:t>и</w:t>
            </w:r>
            <w:r>
              <w:rPr>
                <w:spacing w:val="-4"/>
                <w:sz w:val="24"/>
              </w:rPr>
              <w:t xml:space="preserve"> </w:t>
            </w:r>
            <w:r>
              <w:rPr>
                <w:sz w:val="24"/>
              </w:rPr>
              <w:t>понятия</w:t>
            </w:r>
            <w:r>
              <w:rPr>
                <w:spacing w:val="-1"/>
                <w:sz w:val="24"/>
              </w:rPr>
              <w:t xml:space="preserve"> </w:t>
            </w:r>
            <w:r>
              <w:rPr>
                <w:sz w:val="24"/>
              </w:rPr>
              <w:t>философии;</w:t>
            </w:r>
          </w:p>
          <w:p w:rsidR="00753CDF" w:rsidRDefault="00DC3D94">
            <w:pPr>
              <w:pStyle w:val="TableParagraph"/>
              <w:numPr>
                <w:ilvl w:val="0"/>
                <w:numId w:val="174"/>
              </w:numPr>
              <w:tabs>
                <w:tab w:val="left" w:pos="248"/>
              </w:tabs>
              <w:ind w:right="194" w:firstLine="0"/>
              <w:rPr>
                <w:sz w:val="24"/>
              </w:rPr>
            </w:pPr>
            <w:r>
              <w:rPr>
                <w:sz w:val="24"/>
              </w:rPr>
              <w:t>роль философии в жизни человека и обще-</w:t>
            </w:r>
            <w:r>
              <w:rPr>
                <w:spacing w:val="-57"/>
                <w:sz w:val="24"/>
              </w:rPr>
              <w:t xml:space="preserve"> </w:t>
            </w:r>
            <w:r>
              <w:rPr>
                <w:sz w:val="24"/>
              </w:rPr>
              <w:t>ства;</w:t>
            </w:r>
          </w:p>
          <w:p w:rsidR="00753CDF" w:rsidRDefault="00DC3D94">
            <w:pPr>
              <w:pStyle w:val="TableParagraph"/>
              <w:numPr>
                <w:ilvl w:val="0"/>
                <w:numId w:val="174"/>
              </w:numPr>
              <w:tabs>
                <w:tab w:val="left" w:pos="308"/>
              </w:tabs>
              <w:ind w:left="307" w:hanging="141"/>
              <w:rPr>
                <w:sz w:val="24"/>
              </w:rPr>
            </w:pPr>
            <w:r>
              <w:rPr>
                <w:sz w:val="24"/>
              </w:rPr>
              <w:t>основы</w:t>
            </w:r>
            <w:r>
              <w:rPr>
                <w:spacing w:val="-3"/>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p w:rsidR="00753CDF" w:rsidRDefault="00DC3D94">
            <w:pPr>
              <w:pStyle w:val="TableParagraph"/>
              <w:numPr>
                <w:ilvl w:val="0"/>
                <w:numId w:val="174"/>
              </w:numPr>
              <w:tabs>
                <w:tab w:val="left" w:pos="248"/>
              </w:tabs>
              <w:ind w:left="247" w:hanging="141"/>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p w:rsidR="00753CDF" w:rsidRDefault="00DC3D94">
            <w:pPr>
              <w:pStyle w:val="TableParagraph"/>
              <w:numPr>
                <w:ilvl w:val="0"/>
                <w:numId w:val="174"/>
              </w:numPr>
              <w:tabs>
                <w:tab w:val="left" w:pos="248"/>
              </w:tabs>
              <w:ind w:right="189" w:firstLine="0"/>
              <w:rPr>
                <w:sz w:val="24"/>
              </w:rPr>
            </w:pPr>
            <w:r>
              <w:rPr>
                <w:sz w:val="24"/>
              </w:rPr>
              <w:t>основы научной, философской и религиоз-</w:t>
            </w:r>
            <w:r>
              <w:rPr>
                <w:spacing w:val="-57"/>
                <w:sz w:val="24"/>
              </w:rPr>
              <w:t xml:space="preserve"> </w:t>
            </w:r>
            <w:r>
              <w:rPr>
                <w:sz w:val="24"/>
              </w:rPr>
              <w:t>ной</w:t>
            </w:r>
            <w:r>
              <w:rPr>
                <w:spacing w:val="-1"/>
                <w:sz w:val="24"/>
              </w:rPr>
              <w:t xml:space="preserve"> </w:t>
            </w:r>
            <w:r>
              <w:rPr>
                <w:sz w:val="24"/>
              </w:rPr>
              <w:t>картин мира;</w:t>
            </w:r>
          </w:p>
          <w:p w:rsidR="00753CDF" w:rsidRDefault="00DC3D94">
            <w:pPr>
              <w:pStyle w:val="TableParagraph"/>
              <w:numPr>
                <w:ilvl w:val="0"/>
                <w:numId w:val="174"/>
              </w:numPr>
              <w:tabs>
                <w:tab w:val="left" w:pos="250"/>
              </w:tabs>
              <w:ind w:right="264" w:firstLine="0"/>
              <w:rPr>
                <w:sz w:val="24"/>
              </w:rPr>
            </w:pPr>
            <w:r>
              <w:rPr>
                <w:sz w:val="24"/>
              </w:rPr>
              <w:t>условия формирования личности, свобода</w:t>
            </w:r>
            <w:r>
              <w:rPr>
                <w:spacing w:val="-57"/>
                <w:sz w:val="24"/>
              </w:rPr>
              <w:t xml:space="preserve"> </w:t>
            </w:r>
            <w:r>
              <w:rPr>
                <w:sz w:val="24"/>
              </w:rPr>
              <w:t>и ответственность за сохранение жизни,</w:t>
            </w:r>
            <w:r>
              <w:rPr>
                <w:spacing w:val="1"/>
                <w:sz w:val="24"/>
              </w:rPr>
              <w:t xml:space="preserve"> </w:t>
            </w:r>
            <w:r>
              <w:rPr>
                <w:sz w:val="24"/>
              </w:rPr>
              <w:t>культуры,</w:t>
            </w:r>
            <w:r>
              <w:rPr>
                <w:spacing w:val="-1"/>
                <w:sz w:val="24"/>
              </w:rPr>
              <w:t xml:space="preserve"> </w:t>
            </w:r>
            <w:r>
              <w:rPr>
                <w:sz w:val="24"/>
              </w:rPr>
              <w:t>окружающей</w:t>
            </w:r>
            <w:r>
              <w:rPr>
                <w:spacing w:val="3"/>
                <w:sz w:val="24"/>
              </w:rPr>
              <w:t xml:space="preserve"> </w:t>
            </w:r>
            <w:r>
              <w:rPr>
                <w:sz w:val="24"/>
              </w:rPr>
              <w:t>среды;</w:t>
            </w:r>
          </w:p>
          <w:p w:rsidR="00753CDF" w:rsidRDefault="00DC3D94">
            <w:pPr>
              <w:pStyle w:val="TableParagraph"/>
              <w:numPr>
                <w:ilvl w:val="0"/>
                <w:numId w:val="174"/>
              </w:numPr>
              <w:tabs>
                <w:tab w:val="left" w:pos="248"/>
              </w:tabs>
              <w:spacing w:before="1"/>
              <w:ind w:right="153" w:firstLine="0"/>
              <w:jc w:val="both"/>
              <w:rPr>
                <w:sz w:val="24"/>
              </w:rPr>
            </w:pPr>
            <w:r>
              <w:rPr>
                <w:sz w:val="24"/>
              </w:rPr>
              <w:t>социальные и этические проблемы, связан-</w:t>
            </w:r>
            <w:r>
              <w:rPr>
                <w:spacing w:val="-57"/>
                <w:sz w:val="24"/>
              </w:rPr>
              <w:t xml:space="preserve"> </w:t>
            </w:r>
            <w:r>
              <w:rPr>
                <w:sz w:val="24"/>
              </w:rPr>
              <w:t>ные с развитием и использованием достиже-</w:t>
            </w:r>
            <w:r>
              <w:rPr>
                <w:spacing w:val="-57"/>
                <w:sz w:val="24"/>
              </w:rPr>
              <w:t xml:space="preserve"> </w:t>
            </w:r>
            <w:r>
              <w:rPr>
                <w:sz w:val="24"/>
              </w:rPr>
              <w:t>ний</w:t>
            </w:r>
            <w:r>
              <w:rPr>
                <w:spacing w:val="-3"/>
                <w:sz w:val="24"/>
              </w:rPr>
              <w:t xml:space="preserve"> </w:t>
            </w:r>
            <w:r>
              <w:rPr>
                <w:sz w:val="24"/>
              </w:rPr>
              <w:t>науки, техники,</w:t>
            </w:r>
            <w:r>
              <w:rPr>
                <w:spacing w:val="-1"/>
                <w:sz w:val="24"/>
              </w:rPr>
              <w:t xml:space="preserve"> </w:t>
            </w:r>
            <w:r>
              <w:rPr>
                <w:sz w:val="24"/>
              </w:rPr>
              <w:t>технологий.</w:t>
            </w:r>
          </w:p>
        </w:tc>
      </w:tr>
    </w:tbl>
    <w:p w:rsidR="00753CDF" w:rsidRDefault="00DC3D94">
      <w:pPr>
        <w:pStyle w:val="a7"/>
        <w:numPr>
          <w:ilvl w:val="0"/>
          <w:numId w:val="175"/>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8"/>
        <w:rPr>
          <w:b/>
          <w:sz w:val="20"/>
        </w:rPr>
      </w:pPr>
    </w:p>
    <w:p w:rsidR="00753CDF" w:rsidRDefault="00DC3D94">
      <w:pPr>
        <w:pStyle w:val="Heading3"/>
        <w:numPr>
          <w:ilvl w:val="1"/>
          <w:numId w:val="175"/>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4"/>
              </w:rPr>
              <w:t xml:space="preserve"> </w:t>
            </w:r>
            <w:r>
              <w:rPr>
                <w:b/>
              </w:rPr>
              <w:t>работа</w:t>
            </w:r>
            <w:r>
              <w:rPr>
                <w:b/>
                <w:vertAlign w:val="superscript"/>
              </w:rPr>
              <w:t>8</w:t>
            </w:r>
          </w:p>
        </w:tc>
        <w:tc>
          <w:tcPr>
            <w:tcW w:w="1773" w:type="dxa"/>
          </w:tcPr>
          <w:p w:rsidR="00753CDF" w:rsidRDefault="00DC3D94">
            <w:pPr>
              <w:pStyle w:val="TableParagraph"/>
              <w:spacing w:before="20"/>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46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E50C60" w:rsidP="00CF7A61">
      <w:pPr>
        <w:pStyle w:val="a3"/>
        <w:spacing w:before="8"/>
        <w:rPr>
          <w:sz w:val="20"/>
        </w:rPr>
      </w:pPr>
      <w:r w:rsidRPr="00E50C60">
        <w:pict>
          <v:rect id="_x0000_s1044" style="position:absolute;margin-left:85.1pt;margin-top:12.15pt;width:2in;height:.7pt;z-index:-15719936;mso-wrap-distance-left:0;mso-wrap-distance-right:0;mso-position-horizontal-relative:page" fillcolor="black" stroked="f">
            <w10:wrap type="topAndBottom" anchorx="page"/>
          </v:rect>
        </w:pict>
      </w:r>
      <w:r w:rsidR="00DC3D94">
        <w:rPr>
          <w:sz w:val="20"/>
          <w:vertAlign w:val="superscript"/>
        </w:rPr>
        <w:t>8</w:t>
      </w:r>
      <w:r w:rsidR="00DC3D94">
        <w:rPr>
          <w:spacing w:val="-5"/>
          <w:sz w:val="20"/>
        </w:rPr>
        <w:t xml:space="preserve"> </w:t>
      </w:r>
      <w:r w:rsidR="00DC3D94">
        <w:rPr>
          <w:sz w:val="20"/>
        </w:rPr>
        <w:t>Объем</w:t>
      </w:r>
      <w:r w:rsidR="00DC3D94">
        <w:rPr>
          <w:spacing w:val="-3"/>
          <w:sz w:val="20"/>
        </w:rPr>
        <w:t xml:space="preserve"> </w:t>
      </w:r>
      <w:r w:rsidR="00DC3D94">
        <w:rPr>
          <w:sz w:val="20"/>
        </w:rPr>
        <w:t>самостоятельной</w:t>
      </w:r>
      <w:r w:rsidR="00DC3D94">
        <w:rPr>
          <w:spacing w:val="-5"/>
          <w:sz w:val="20"/>
        </w:rPr>
        <w:t xml:space="preserve"> </w:t>
      </w:r>
      <w:r w:rsidR="00DC3D94">
        <w:rPr>
          <w:sz w:val="20"/>
        </w:rPr>
        <w:t>работы</w:t>
      </w:r>
      <w:r w:rsidR="00DC3D94">
        <w:rPr>
          <w:spacing w:val="-4"/>
          <w:sz w:val="20"/>
        </w:rPr>
        <w:t xml:space="preserve"> </w:t>
      </w:r>
      <w:r w:rsidR="00DC3D94">
        <w:rPr>
          <w:sz w:val="20"/>
        </w:rPr>
        <w:t>обучающихся</w:t>
      </w:r>
      <w:r w:rsidR="00DC3D94">
        <w:rPr>
          <w:spacing w:val="-6"/>
          <w:sz w:val="20"/>
        </w:rPr>
        <w:t xml:space="preserve"> </w:t>
      </w:r>
      <w:r w:rsidR="00DC3D94">
        <w:rPr>
          <w:sz w:val="20"/>
        </w:rPr>
        <w:t>определяется</w:t>
      </w:r>
      <w:r w:rsidR="00DC3D94">
        <w:rPr>
          <w:spacing w:val="-5"/>
          <w:sz w:val="20"/>
        </w:rPr>
        <w:t xml:space="preserve"> </w:t>
      </w:r>
      <w:r w:rsidR="00DC3D94">
        <w:rPr>
          <w:sz w:val="20"/>
        </w:rPr>
        <w:t>образовательной</w:t>
      </w:r>
      <w:r w:rsidR="00DC3D94">
        <w:rPr>
          <w:spacing w:val="-5"/>
          <w:sz w:val="20"/>
        </w:rPr>
        <w:t xml:space="preserve"> </w:t>
      </w:r>
      <w:r w:rsidR="00DC3D94">
        <w:rPr>
          <w:sz w:val="20"/>
        </w:rPr>
        <w:t>организацией</w:t>
      </w:r>
      <w:r w:rsidR="00DC3D94">
        <w:rPr>
          <w:spacing w:val="-5"/>
          <w:sz w:val="20"/>
        </w:rPr>
        <w:t xml:space="preserve"> </w:t>
      </w:r>
      <w:r w:rsidR="00DC3D94">
        <w:rPr>
          <w:sz w:val="20"/>
        </w:rPr>
        <w:t>в</w:t>
      </w:r>
      <w:r w:rsidR="00DC3D94">
        <w:rPr>
          <w:spacing w:val="-5"/>
          <w:sz w:val="20"/>
        </w:rPr>
        <w:t xml:space="preserve"> </w:t>
      </w:r>
      <w:r w:rsidR="00DC3D94">
        <w:rPr>
          <w:sz w:val="20"/>
        </w:rPr>
        <w:t>соответствии</w:t>
      </w:r>
      <w:r w:rsidR="00DC3D94">
        <w:rPr>
          <w:spacing w:val="-47"/>
          <w:sz w:val="20"/>
        </w:rPr>
        <w:t xml:space="preserve"> </w:t>
      </w:r>
      <w:r w:rsidR="00DC3D94">
        <w:rPr>
          <w:sz w:val="20"/>
        </w:rPr>
        <w:t>с требованиями ФГОС СПО в пределах объема образовательной программы в количестве часов, необходи-</w:t>
      </w:r>
      <w:r w:rsidR="00DC3D94">
        <w:rPr>
          <w:spacing w:val="1"/>
          <w:sz w:val="20"/>
        </w:rPr>
        <w:t xml:space="preserve"> </w:t>
      </w:r>
      <w:r w:rsidR="00DC3D94">
        <w:rPr>
          <w:sz w:val="20"/>
        </w:rPr>
        <w:t>мом для выполнения заданий самостоятельной работы обучающихся, предусмотренным тематическим пла-</w:t>
      </w:r>
      <w:r w:rsidR="00DC3D94">
        <w:rPr>
          <w:spacing w:val="1"/>
          <w:sz w:val="20"/>
        </w:rPr>
        <w:t xml:space="preserve"> </w:t>
      </w:r>
      <w:r w:rsidR="00DC3D94">
        <w:rPr>
          <w:sz w:val="20"/>
        </w:rPr>
        <w:t>ном и</w:t>
      </w:r>
      <w:r w:rsidR="00DC3D94">
        <w:rPr>
          <w:spacing w:val="-2"/>
          <w:sz w:val="20"/>
        </w:rPr>
        <w:t xml:space="preserve"> </w:t>
      </w:r>
      <w:r w:rsidR="00DC3D94">
        <w:rPr>
          <w:sz w:val="20"/>
        </w:rPr>
        <w:t>содержанием</w:t>
      </w:r>
      <w:r w:rsidR="00DC3D94">
        <w:rPr>
          <w:spacing w:val="3"/>
          <w:sz w:val="20"/>
        </w:rPr>
        <w:t xml:space="preserve"> </w:t>
      </w:r>
      <w:r w:rsidR="00DC3D94">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a7"/>
        <w:numPr>
          <w:ilvl w:val="1"/>
          <w:numId w:val="175"/>
        </w:numPr>
        <w:tabs>
          <w:tab w:val="left" w:pos="583"/>
        </w:tabs>
        <w:spacing w:before="66"/>
        <w:ind w:left="582" w:hanging="362"/>
        <w:rPr>
          <w:b/>
          <w:i/>
        </w:rPr>
      </w:pPr>
      <w:r>
        <w:rPr>
          <w:b/>
          <w:i/>
          <w:sz w:val="24"/>
        </w:rPr>
        <w:lastRenderedPageBreak/>
        <w:t>Тематический</w:t>
      </w:r>
      <w:r>
        <w:rPr>
          <w:b/>
          <w:i/>
          <w:spacing w:val="-3"/>
          <w:sz w:val="24"/>
        </w:rPr>
        <w:t xml:space="preserve"> </w:t>
      </w:r>
      <w:r>
        <w:rPr>
          <w:b/>
          <w:i/>
          <w:sz w:val="24"/>
        </w:rPr>
        <w:t>план</w:t>
      </w:r>
      <w:r>
        <w:rPr>
          <w:b/>
          <w:i/>
          <w:spacing w:val="-2"/>
          <w:sz w:val="24"/>
        </w:rPr>
        <w:t xml:space="preserve"> </w:t>
      </w:r>
      <w:r>
        <w:rPr>
          <w:b/>
          <w:i/>
          <w:sz w:val="24"/>
        </w:rPr>
        <w:t>и</w:t>
      </w:r>
      <w:r>
        <w:rPr>
          <w:b/>
          <w:i/>
          <w:spacing w:val="-2"/>
          <w:sz w:val="24"/>
        </w:rPr>
        <w:t xml:space="preserve"> </w:t>
      </w:r>
      <w:r>
        <w:rPr>
          <w:b/>
          <w:i/>
          <w:sz w:val="24"/>
        </w:rPr>
        <w:t>содержание</w:t>
      </w:r>
      <w:r>
        <w:rPr>
          <w:b/>
          <w:i/>
          <w:spacing w:val="-3"/>
          <w:sz w:val="24"/>
        </w:rPr>
        <w:t xml:space="preserve"> </w:t>
      </w:r>
      <w:r>
        <w:rPr>
          <w:b/>
          <w:i/>
          <w:sz w:val="24"/>
        </w:rPr>
        <w:t>учебной</w:t>
      </w:r>
      <w:r>
        <w:rPr>
          <w:b/>
          <w:i/>
          <w:spacing w:val="-3"/>
          <w:sz w:val="24"/>
        </w:rPr>
        <w:t xml:space="preserve"> </w:t>
      </w:r>
      <w:r>
        <w:rPr>
          <w:b/>
          <w:i/>
          <w:sz w:val="24"/>
        </w:rPr>
        <w:t>дисциплины</w:t>
      </w:r>
    </w:p>
    <w:p w:rsidR="00753CDF" w:rsidRDefault="00753CDF">
      <w:pPr>
        <w:pStyle w:val="a3"/>
        <w:spacing w:before="1"/>
        <w:rPr>
          <w:b/>
          <w:i/>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264"/>
        </w:trPr>
        <w:tc>
          <w:tcPr>
            <w:tcW w:w="1949" w:type="dxa"/>
          </w:tcPr>
          <w:p w:rsidR="00753CDF" w:rsidRDefault="00DC3D94">
            <w:pPr>
              <w:pStyle w:val="TableParagraph"/>
              <w:ind w:left="237" w:right="209"/>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606" w:type="dxa"/>
          </w:tcPr>
          <w:p w:rsidR="00753CDF" w:rsidRDefault="00DC3D94">
            <w:pPr>
              <w:pStyle w:val="TableParagraph"/>
              <w:spacing w:line="251" w:lineRule="exact"/>
              <w:ind w:left="614"/>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94" w:type="dxa"/>
          </w:tcPr>
          <w:p w:rsidR="00753CDF" w:rsidRDefault="00DC3D94">
            <w:pPr>
              <w:pStyle w:val="TableParagraph"/>
              <w:ind w:left="163" w:right="92" w:hanging="48"/>
              <w:rPr>
                <w:b/>
              </w:rPr>
            </w:pPr>
            <w:r>
              <w:rPr>
                <w:b/>
              </w:rPr>
              <w:t>Объем</w:t>
            </w:r>
            <w:r>
              <w:rPr>
                <w:b/>
                <w:spacing w:val="-52"/>
              </w:rPr>
              <w:t xml:space="preserve"> </w:t>
            </w:r>
            <w:r>
              <w:rPr>
                <w:b/>
              </w:rPr>
              <w:t>часов</w:t>
            </w:r>
          </w:p>
        </w:tc>
        <w:tc>
          <w:tcPr>
            <w:tcW w:w="2057" w:type="dxa"/>
          </w:tcPr>
          <w:p w:rsidR="00753CDF" w:rsidRDefault="00DC3D94">
            <w:pPr>
              <w:pStyle w:val="TableParagraph"/>
              <w:ind w:left="119" w:right="111" w:firstLine="96"/>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45"/>
              <w:rPr>
                <w:b/>
              </w:rPr>
            </w:pPr>
            <w:r>
              <w:rPr>
                <w:b/>
              </w:rPr>
              <w:t>программы</w:t>
            </w:r>
          </w:p>
        </w:tc>
      </w:tr>
      <w:tr w:rsidR="00753CDF">
        <w:trPr>
          <w:trHeight w:val="253"/>
        </w:trPr>
        <w:tc>
          <w:tcPr>
            <w:tcW w:w="1949" w:type="dxa"/>
          </w:tcPr>
          <w:p w:rsidR="00753CDF" w:rsidRDefault="00DC3D94">
            <w:pPr>
              <w:pStyle w:val="TableParagraph"/>
              <w:spacing w:line="234" w:lineRule="exact"/>
              <w:ind w:left="10"/>
              <w:jc w:val="center"/>
              <w:rPr>
                <w:b/>
                <w:i/>
              </w:rPr>
            </w:pPr>
            <w:r>
              <w:rPr>
                <w:b/>
                <w:i/>
              </w:rPr>
              <w:t>1</w:t>
            </w:r>
          </w:p>
        </w:tc>
        <w:tc>
          <w:tcPr>
            <w:tcW w:w="9606" w:type="dxa"/>
          </w:tcPr>
          <w:p w:rsidR="00753CDF" w:rsidRDefault="00DC3D94">
            <w:pPr>
              <w:pStyle w:val="TableParagraph"/>
              <w:spacing w:line="234" w:lineRule="exact"/>
              <w:ind w:left="10"/>
              <w:jc w:val="center"/>
              <w:rPr>
                <w:b/>
                <w:i/>
              </w:rPr>
            </w:pPr>
            <w:r>
              <w:rPr>
                <w:b/>
                <w:i/>
              </w:rPr>
              <w:t>2</w:t>
            </w:r>
          </w:p>
        </w:tc>
        <w:tc>
          <w:tcPr>
            <w:tcW w:w="894" w:type="dxa"/>
          </w:tcPr>
          <w:p w:rsidR="00753CDF" w:rsidRDefault="00DC3D94">
            <w:pPr>
              <w:pStyle w:val="TableParagraph"/>
              <w:spacing w:line="234" w:lineRule="exact"/>
              <w:ind w:left="4"/>
              <w:jc w:val="center"/>
              <w:rPr>
                <w:b/>
                <w:i/>
              </w:rPr>
            </w:pPr>
            <w:r>
              <w:rPr>
                <w:b/>
                <w:i/>
              </w:rPr>
              <w:t>3</w:t>
            </w:r>
          </w:p>
        </w:tc>
        <w:tc>
          <w:tcPr>
            <w:tcW w:w="2057" w:type="dxa"/>
          </w:tcPr>
          <w:p w:rsidR="00753CDF" w:rsidRDefault="00DC3D94">
            <w:pPr>
              <w:pStyle w:val="TableParagraph"/>
              <w:spacing w:line="234" w:lineRule="exact"/>
              <w:ind w:left="5"/>
              <w:jc w:val="center"/>
              <w:rPr>
                <w:b/>
                <w:i/>
              </w:rPr>
            </w:pPr>
            <w:r>
              <w:rPr>
                <w:b/>
                <w:i/>
              </w:rPr>
              <w:t>4</w:t>
            </w:r>
          </w:p>
        </w:tc>
      </w:tr>
      <w:tr w:rsidR="00753CDF">
        <w:trPr>
          <w:trHeight w:val="506"/>
        </w:trPr>
        <w:tc>
          <w:tcPr>
            <w:tcW w:w="11555" w:type="dxa"/>
            <w:gridSpan w:val="2"/>
          </w:tcPr>
          <w:p w:rsidR="00753CDF" w:rsidRDefault="00DC3D94">
            <w:pPr>
              <w:pStyle w:val="TableParagraph"/>
              <w:spacing w:before="125"/>
              <w:ind w:left="107"/>
              <w:rPr>
                <w:b/>
              </w:rPr>
            </w:pPr>
            <w:r>
              <w:rPr>
                <w:b/>
              </w:rPr>
              <w:t>Раздел</w:t>
            </w:r>
            <w:r>
              <w:rPr>
                <w:b/>
                <w:spacing w:val="-3"/>
              </w:rPr>
              <w:t xml:space="preserve"> </w:t>
            </w:r>
            <w:r>
              <w:rPr>
                <w:b/>
              </w:rPr>
              <w:t>1.</w:t>
            </w:r>
            <w:r>
              <w:rPr>
                <w:b/>
                <w:spacing w:val="-5"/>
              </w:rPr>
              <w:t xml:space="preserve"> </w:t>
            </w:r>
            <w:r>
              <w:rPr>
                <w:b/>
              </w:rPr>
              <w:t>Предмет философия</w:t>
            </w:r>
            <w:r>
              <w:rPr>
                <w:b/>
                <w:spacing w:val="-3"/>
              </w:rPr>
              <w:t xml:space="preserve"> </w:t>
            </w:r>
            <w:r>
              <w:rPr>
                <w:b/>
              </w:rPr>
              <w:t>и</w:t>
            </w:r>
            <w:r>
              <w:rPr>
                <w:b/>
                <w:spacing w:val="-2"/>
              </w:rPr>
              <w:t xml:space="preserve"> </w:t>
            </w:r>
            <w:r>
              <w:rPr>
                <w:b/>
              </w:rPr>
              <w:t>ее</w:t>
            </w:r>
            <w:r>
              <w:rPr>
                <w:b/>
                <w:spacing w:val="-2"/>
              </w:rPr>
              <w:t xml:space="preserve"> </w:t>
            </w:r>
            <w:r>
              <w:rPr>
                <w:b/>
              </w:rPr>
              <w:t>история</w:t>
            </w:r>
          </w:p>
        </w:tc>
        <w:tc>
          <w:tcPr>
            <w:tcW w:w="894" w:type="dxa"/>
          </w:tcPr>
          <w:p w:rsidR="00753CDF" w:rsidRDefault="00DC3D94">
            <w:pPr>
              <w:pStyle w:val="TableParagraph"/>
              <w:spacing w:line="251" w:lineRule="exact"/>
              <w:ind w:left="314" w:right="310"/>
              <w:jc w:val="center"/>
              <w:rPr>
                <w:b/>
              </w:rPr>
            </w:pPr>
            <w:r>
              <w:rPr>
                <w:b/>
              </w:rPr>
              <w:t>33</w:t>
            </w:r>
          </w:p>
        </w:tc>
        <w:tc>
          <w:tcPr>
            <w:tcW w:w="2057" w:type="dxa"/>
          </w:tcPr>
          <w:p w:rsidR="00753CDF" w:rsidRDefault="00753CDF">
            <w:pPr>
              <w:pStyle w:val="TableParagraph"/>
            </w:pPr>
          </w:p>
        </w:tc>
      </w:tr>
      <w:tr w:rsidR="00753CDF">
        <w:trPr>
          <w:trHeight w:val="252"/>
        </w:trPr>
        <w:tc>
          <w:tcPr>
            <w:tcW w:w="1949" w:type="dxa"/>
            <w:vMerge w:val="restart"/>
          </w:tcPr>
          <w:p w:rsidR="00753CDF" w:rsidRDefault="00DC3D94">
            <w:pPr>
              <w:pStyle w:val="TableParagraph"/>
              <w:ind w:left="107" w:right="227"/>
              <w:rPr>
                <w:b/>
              </w:rPr>
            </w:pPr>
            <w:r>
              <w:rPr>
                <w:b/>
              </w:rPr>
              <w:t>Тема 1. Станов-</w:t>
            </w:r>
            <w:r>
              <w:rPr>
                <w:b/>
                <w:spacing w:val="-53"/>
              </w:rPr>
              <w:t xml:space="preserve"> </w:t>
            </w:r>
            <w:r>
              <w:rPr>
                <w:b/>
              </w:rPr>
              <w:t>ление филосо-</w:t>
            </w:r>
            <w:r>
              <w:rPr>
                <w:b/>
                <w:spacing w:val="1"/>
              </w:rPr>
              <w:t xml:space="preserve"> </w:t>
            </w:r>
            <w:r>
              <w:rPr>
                <w:b/>
              </w:rPr>
              <w:t>фии из мифоло-</w:t>
            </w:r>
            <w:r>
              <w:rPr>
                <w:b/>
                <w:spacing w:val="-52"/>
              </w:rPr>
              <w:t xml:space="preserve"> </w:t>
            </w:r>
            <w:r>
              <w:rPr>
                <w:b/>
              </w:rPr>
              <w:t>гии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3</w:t>
            </w:r>
          </w:p>
        </w:tc>
        <w:tc>
          <w:tcPr>
            <w:tcW w:w="2057" w:type="dxa"/>
            <w:vMerge w:val="restart"/>
          </w:tcPr>
          <w:p w:rsidR="00753CDF" w:rsidRDefault="00DC3D94">
            <w:pPr>
              <w:pStyle w:val="TableParagraph"/>
              <w:spacing w:line="247" w:lineRule="exact"/>
              <w:ind w:left="165" w:right="157"/>
              <w:jc w:val="center"/>
            </w:pPr>
            <w:r>
              <w:t>ОК</w:t>
            </w:r>
            <w:r>
              <w:rPr>
                <w:spacing w:val="-1"/>
              </w:rPr>
              <w:t xml:space="preserve"> </w:t>
            </w:r>
            <w:r>
              <w:t>02, ОК</w:t>
            </w:r>
            <w:r>
              <w:rPr>
                <w:spacing w:val="-1"/>
              </w:rPr>
              <w:t xml:space="preserve"> </w:t>
            </w:r>
            <w:r>
              <w:t>05,</w:t>
            </w:r>
          </w:p>
          <w:p w:rsidR="00753CDF" w:rsidRDefault="00DC3D94">
            <w:pPr>
              <w:pStyle w:val="TableParagraph"/>
              <w:spacing w:line="252" w:lineRule="exact"/>
              <w:ind w:left="165" w:right="157"/>
              <w:jc w:val="center"/>
            </w:pPr>
            <w:r>
              <w:t>ОК</w:t>
            </w:r>
            <w:r>
              <w:rPr>
                <w:spacing w:val="-1"/>
              </w:rPr>
              <w:t xml:space="preserve"> </w:t>
            </w:r>
            <w:r>
              <w:t>07,</w:t>
            </w:r>
          </w:p>
          <w:p w:rsidR="00753CDF" w:rsidRDefault="00DC3D94">
            <w:pPr>
              <w:pStyle w:val="TableParagraph"/>
              <w:spacing w:before="1"/>
              <w:ind w:left="162" w:right="157"/>
              <w:jc w:val="center"/>
            </w:pPr>
            <w:r>
              <w:t>ОК</w:t>
            </w:r>
            <w:r>
              <w:rPr>
                <w:spacing w:val="-2"/>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i/>
              </w:rPr>
              <w:t>1.</w:t>
            </w:r>
            <w:r>
              <w:rPr>
                <w:b/>
              </w:rPr>
              <w:t>Становление философии из мифологии</w:t>
            </w:r>
            <w:r>
              <w:t>. Миф как первая ступень самосознания человеческого</w:t>
            </w:r>
            <w:r>
              <w:rPr>
                <w:spacing w:val="1"/>
              </w:rPr>
              <w:t xml:space="preserve"> </w:t>
            </w:r>
            <w:r>
              <w:t>духа..</w:t>
            </w:r>
            <w:r>
              <w:rPr>
                <w:spacing w:val="-3"/>
              </w:rPr>
              <w:t xml:space="preserve"> </w:t>
            </w:r>
            <w:r>
              <w:t>Главное</w:t>
            </w:r>
            <w:r>
              <w:rPr>
                <w:spacing w:val="-2"/>
              </w:rPr>
              <w:t xml:space="preserve"> </w:t>
            </w:r>
            <w:r>
              <w:t>отличие</w:t>
            </w:r>
            <w:r>
              <w:rPr>
                <w:spacing w:val="-5"/>
              </w:rPr>
              <w:t xml:space="preserve"> </w:t>
            </w:r>
            <w:r>
              <w:t>философского</w:t>
            </w:r>
            <w:r>
              <w:rPr>
                <w:spacing w:val="-2"/>
              </w:rPr>
              <w:t xml:space="preserve"> </w:t>
            </w:r>
            <w:r>
              <w:t>сознания</w:t>
            </w:r>
            <w:r>
              <w:rPr>
                <w:spacing w:val="-3"/>
              </w:rPr>
              <w:t xml:space="preserve"> </w:t>
            </w:r>
            <w:r>
              <w:t>от</w:t>
            </w:r>
            <w:r>
              <w:rPr>
                <w:spacing w:val="-2"/>
              </w:rPr>
              <w:t xml:space="preserve"> </w:t>
            </w:r>
            <w:r>
              <w:t>мифологического.</w:t>
            </w:r>
            <w:r>
              <w:rPr>
                <w:spacing w:val="-2"/>
              </w:rPr>
              <w:t xml:space="preserve"> </w:t>
            </w:r>
            <w:r>
              <w:t>Корни</w:t>
            </w:r>
            <w:r>
              <w:rPr>
                <w:spacing w:val="-6"/>
              </w:rPr>
              <w:t xml:space="preserve"> </w:t>
            </w:r>
            <w:r>
              <w:t>философии.</w:t>
            </w:r>
            <w:r>
              <w:rPr>
                <w:spacing w:val="-5"/>
              </w:rPr>
              <w:t xml:space="preserve"> </w:t>
            </w:r>
            <w:r>
              <w:t>Характер-</w:t>
            </w:r>
          </w:p>
          <w:p w:rsidR="00753CDF" w:rsidRDefault="00DC3D94">
            <w:pPr>
              <w:pStyle w:val="TableParagraph"/>
              <w:spacing w:line="238" w:lineRule="exact"/>
              <w:ind w:left="108"/>
            </w:pPr>
            <w:r>
              <w:t>ные</w:t>
            </w:r>
            <w:r>
              <w:rPr>
                <w:spacing w:val="-3"/>
              </w:rPr>
              <w:t xml:space="preserve"> </w:t>
            </w:r>
            <w:r>
              <w:t>черты</w:t>
            </w:r>
            <w:r>
              <w:rPr>
                <w:spacing w:val="48"/>
              </w:rPr>
              <w:t xml:space="preserve"> </w:t>
            </w:r>
            <w:r>
              <w:t>философии:</w:t>
            </w:r>
            <w:r>
              <w:rPr>
                <w:spacing w:val="-2"/>
              </w:rPr>
              <w:t xml:space="preserve"> </w:t>
            </w:r>
            <w:r>
              <w:t>понятийность,</w:t>
            </w:r>
            <w:r>
              <w:rPr>
                <w:spacing w:val="-2"/>
              </w:rPr>
              <w:t xml:space="preserve"> </w:t>
            </w:r>
            <w:r>
              <w:t>логичность,</w:t>
            </w:r>
            <w:r>
              <w:rPr>
                <w:spacing w:val="-5"/>
              </w:rPr>
              <w:t xml:space="preserve"> </w:t>
            </w:r>
            <w:r>
              <w:t>дискурсивность.</w:t>
            </w:r>
          </w:p>
        </w:tc>
        <w:tc>
          <w:tcPr>
            <w:tcW w:w="894" w:type="dxa"/>
            <w:vMerge w:val="restart"/>
          </w:tcPr>
          <w:p w:rsidR="00753CDF" w:rsidRDefault="00753CDF">
            <w:pPr>
              <w:pStyle w:val="TableParagraph"/>
              <w:rPr>
                <w:b/>
                <w:i/>
                <w:sz w:val="24"/>
              </w:rPr>
            </w:pPr>
          </w:p>
          <w:p w:rsidR="00753CDF" w:rsidRDefault="00753CDF">
            <w:pPr>
              <w:pStyle w:val="TableParagraph"/>
              <w:spacing w:before="1"/>
              <w:rPr>
                <w:b/>
                <w:i/>
                <w:sz w:val="20"/>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2.</w:t>
            </w:r>
            <w:r>
              <w:rPr>
                <w:b/>
                <w:spacing w:val="-4"/>
              </w:rPr>
              <w:t xml:space="preserve"> </w:t>
            </w:r>
            <w:r>
              <w:rPr>
                <w:b/>
              </w:rPr>
              <w:t>Рациональность</w:t>
            </w:r>
            <w:r>
              <w:rPr>
                <w:b/>
                <w:spacing w:val="-3"/>
              </w:rPr>
              <w:t xml:space="preserve"> </w:t>
            </w:r>
            <w:r>
              <w:rPr>
                <w:b/>
              </w:rPr>
              <w:t>и</w:t>
            </w:r>
            <w:r>
              <w:rPr>
                <w:b/>
                <w:spacing w:val="-3"/>
              </w:rPr>
              <w:t xml:space="preserve"> </w:t>
            </w:r>
            <w:r>
              <w:rPr>
                <w:b/>
              </w:rPr>
              <w:t>иррациональность</w:t>
            </w:r>
            <w:r>
              <w:rPr>
                <w:b/>
                <w:spacing w:val="-3"/>
              </w:rPr>
              <w:t xml:space="preserve"> </w:t>
            </w:r>
            <w:r>
              <w:rPr>
                <w:b/>
              </w:rPr>
              <w:t>философии</w:t>
            </w:r>
            <w:r>
              <w:t>.</w:t>
            </w:r>
            <w:r>
              <w:rPr>
                <w:spacing w:val="-3"/>
              </w:rPr>
              <w:t xml:space="preserve"> </w:t>
            </w:r>
            <w:r>
              <w:t>Предмет</w:t>
            </w:r>
            <w:r>
              <w:rPr>
                <w:spacing w:val="-4"/>
              </w:rPr>
              <w:t xml:space="preserve"> </w:t>
            </w:r>
            <w:r>
              <w:t>и</w:t>
            </w:r>
            <w:r>
              <w:rPr>
                <w:spacing w:val="-4"/>
              </w:rPr>
              <w:t xml:space="preserve"> </w:t>
            </w:r>
            <w:r>
              <w:t>определение</w:t>
            </w:r>
            <w:r>
              <w:rPr>
                <w:spacing w:val="-3"/>
              </w:rPr>
              <w:t xml:space="preserve"> </w:t>
            </w:r>
            <w:r>
              <w:t>философии.</w:t>
            </w:r>
            <w:r>
              <w:rPr>
                <w:spacing w:val="-3"/>
              </w:rPr>
              <w:t xml:space="preserve"> </w:t>
            </w:r>
            <w:r>
              <w:t>Задачи</w:t>
            </w:r>
          </w:p>
          <w:p w:rsidR="00753CDF" w:rsidRDefault="00DC3D94">
            <w:pPr>
              <w:pStyle w:val="TableParagraph"/>
              <w:spacing w:line="240" w:lineRule="exact"/>
              <w:ind w:left="108"/>
            </w:pPr>
            <w:r>
              <w:t>философии</w:t>
            </w:r>
            <w:r>
              <w:rPr>
                <w:spacing w:val="-3"/>
              </w:rPr>
              <w:t xml:space="preserve"> </w:t>
            </w:r>
            <w:r>
              <w:t>как</w:t>
            </w:r>
            <w:r>
              <w:rPr>
                <w:spacing w:val="-1"/>
              </w:rPr>
              <w:t xml:space="preserve"> </w:t>
            </w:r>
            <w:r>
              <w:t>предмета.</w:t>
            </w:r>
            <w:r>
              <w:rPr>
                <w:spacing w:val="49"/>
              </w:rPr>
              <w:t xml:space="preserve"> </w:t>
            </w:r>
            <w:r>
              <w:t>Основной</w:t>
            </w:r>
            <w:r>
              <w:rPr>
                <w:spacing w:val="-3"/>
              </w:rPr>
              <w:t xml:space="preserve"> </w:t>
            </w:r>
            <w:r>
              <w:t>вопрос</w:t>
            </w:r>
            <w:r>
              <w:rPr>
                <w:spacing w:val="-2"/>
              </w:rPr>
              <w:t xml:space="preserve"> </w:t>
            </w:r>
            <w:r>
              <w:t>философии.</w:t>
            </w:r>
            <w:r>
              <w:rPr>
                <w:spacing w:val="-2"/>
              </w:rPr>
              <w:t xml:space="preserve"> </w:t>
            </w:r>
            <w:r>
              <w:t>Роль</w:t>
            </w:r>
            <w:r>
              <w:rPr>
                <w:spacing w:val="-5"/>
              </w:rPr>
              <w:t xml:space="preserve"> </w:t>
            </w:r>
            <w:r>
              <w:t>философии</w:t>
            </w:r>
            <w:r>
              <w:rPr>
                <w:spacing w:val="-3"/>
              </w:rPr>
              <w:t xml:space="preserve"> </w:t>
            </w:r>
            <w:r>
              <w:t>в</w:t>
            </w:r>
            <w:r>
              <w:rPr>
                <w:spacing w:val="-2"/>
              </w:rPr>
              <w:t xml:space="preserve"> </w:t>
            </w:r>
            <w:r>
              <w:t>жизни</w:t>
            </w:r>
            <w:r>
              <w:rPr>
                <w:spacing w:val="-3"/>
              </w:rPr>
              <w:t xml:space="preserve"> </w:t>
            </w:r>
            <w:r>
              <w:t>общества.</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6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3" w:line="238" w:lineRule="exact"/>
              <w:ind w:left="4"/>
              <w:jc w:val="center"/>
              <w:rPr>
                <w:b/>
              </w:rPr>
            </w:pPr>
            <w:r>
              <w:rPr>
                <w:b/>
              </w:rPr>
              <w:t>1</w:t>
            </w:r>
          </w:p>
        </w:tc>
        <w:tc>
          <w:tcPr>
            <w:tcW w:w="2057" w:type="dxa"/>
            <w:vMerge/>
            <w:tcBorders>
              <w:top w:val="nil"/>
            </w:tcBorders>
          </w:tcPr>
          <w:p w:rsidR="00753CDF" w:rsidRDefault="00753CDF">
            <w:pPr>
              <w:rPr>
                <w:sz w:val="2"/>
                <w:szCs w:val="2"/>
              </w:rPr>
            </w:pPr>
          </w:p>
        </w:tc>
      </w:tr>
      <w:tr w:rsidR="00753CDF">
        <w:trPr>
          <w:trHeight w:val="304"/>
        </w:trPr>
        <w:tc>
          <w:tcPr>
            <w:tcW w:w="1949" w:type="dxa"/>
            <w:vMerge w:val="restart"/>
          </w:tcPr>
          <w:p w:rsidR="00753CDF" w:rsidRDefault="00DC3D94">
            <w:pPr>
              <w:pStyle w:val="TableParagraph"/>
              <w:ind w:left="107" w:right="226"/>
              <w:rPr>
                <w:b/>
              </w:rPr>
            </w:pPr>
            <w:r>
              <w:rPr>
                <w:b/>
              </w:rPr>
              <w:t>Тема 2.</w:t>
            </w:r>
            <w:r>
              <w:rPr>
                <w:b/>
                <w:spacing w:val="1"/>
              </w:rPr>
              <w:t xml:space="preserve"> </w:t>
            </w:r>
            <w:r>
              <w:rPr>
                <w:b/>
              </w:rPr>
              <w:t>Фило-</w:t>
            </w:r>
            <w:r>
              <w:rPr>
                <w:b/>
                <w:spacing w:val="1"/>
              </w:rPr>
              <w:t xml:space="preserve"> </w:t>
            </w:r>
            <w:r>
              <w:rPr>
                <w:b/>
              </w:rPr>
              <w:t>софия Древнего</w:t>
            </w:r>
            <w:r>
              <w:rPr>
                <w:b/>
                <w:spacing w:val="-52"/>
              </w:rPr>
              <w:t xml:space="preserve"> </w:t>
            </w:r>
            <w:r>
              <w:rPr>
                <w:b/>
              </w:rPr>
              <w:t>мира и</w:t>
            </w:r>
            <w:r>
              <w:rPr>
                <w:b/>
                <w:spacing w:val="-3"/>
              </w:rPr>
              <w:t xml:space="preserve"> </w:t>
            </w:r>
            <w:r>
              <w:rPr>
                <w:b/>
              </w:rPr>
              <w:t>средне-</w:t>
            </w:r>
          </w:p>
          <w:p w:rsidR="00753CDF" w:rsidRDefault="00DC3D94">
            <w:pPr>
              <w:pStyle w:val="TableParagraph"/>
              <w:ind w:left="107" w:right="162"/>
              <w:rPr>
                <w:b/>
              </w:rPr>
            </w:pPr>
            <w:r>
              <w:rPr>
                <w:b/>
              </w:rPr>
              <w:t>вековая филосо-</w:t>
            </w:r>
            <w:r>
              <w:rPr>
                <w:b/>
                <w:spacing w:val="-52"/>
              </w:rPr>
              <w:t xml:space="preserve"> </w:t>
            </w:r>
            <w:r>
              <w:rPr>
                <w:b/>
              </w:rPr>
              <w:t>фия</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25"/>
              <w:ind w:left="314" w:right="310"/>
              <w:jc w:val="center"/>
              <w:rPr>
                <w:b/>
              </w:rPr>
            </w:pPr>
            <w:r>
              <w:rPr>
                <w:b/>
              </w:rPr>
              <w:t>14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spacing w:line="253" w:lineRule="exact"/>
              <w:ind w:left="363"/>
            </w:pPr>
            <w:r>
              <w:t>ОК</w:t>
            </w:r>
            <w:r>
              <w:rPr>
                <w:spacing w:val="-1"/>
              </w:rPr>
              <w:t xml:space="preserve"> </w:t>
            </w:r>
            <w:r>
              <w:t>02, ОК</w:t>
            </w:r>
            <w:r>
              <w:rPr>
                <w:spacing w:val="-1"/>
              </w:rPr>
              <w:t xml:space="preserve"> </w:t>
            </w:r>
            <w:r>
              <w:t>03,</w:t>
            </w:r>
          </w:p>
          <w:p w:rsidR="00753CDF" w:rsidRDefault="00DC3D94">
            <w:pPr>
              <w:pStyle w:val="TableParagraph"/>
              <w:spacing w:line="253" w:lineRule="exact"/>
              <w:ind w:left="390"/>
            </w:pPr>
            <w:r>
              <w:t>ОК</w:t>
            </w:r>
            <w:r>
              <w:rPr>
                <w:spacing w:val="-1"/>
              </w:rPr>
              <w:t xml:space="preserve"> </w:t>
            </w:r>
            <w:r>
              <w:t>06, ОК</w:t>
            </w:r>
            <w:r>
              <w:rPr>
                <w:spacing w:val="-1"/>
              </w:rPr>
              <w:t xml:space="preserve"> </w:t>
            </w:r>
            <w:r>
              <w:t>09</w:t>
            </w: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7" w:lineRule="auto"/>
              <w:ind w:left="108" w:right="97"/>
              <w:jc w:val="both"/>
            </w:pPr>
            <w:r>
              <w:rPr>
                <w:b/>
              </w:rPr>
              <w:t>1.Предпосылки философии в Древнем мире (Индия и Китай). Предпосылки философии в</w:t>
            </w:r>
            <w:r>
              <w:rPr>
                <w:b/>
                <w:spacing w:val="1"/>
              </w:rPr>
              <w:t xml:space="preserve"> </w:t>
            </w:r>
            <w:r>
              <w:rPr>
                <w:b/>
              </w:rPr>
              <w:t>Древней Индии</w:t>
            </w:r>
            <w:r>
              <w:t>. Специфика индийской философии. Проблемы жизни и смерти. Понятие реин-</w:t>
            </w:r>
            <w:r>
              <w:rPr>
                <w:spacing w:val="1"/>
              </w:rPr>
              <w:t xml:space="preserve"> </w:t>
            </w:r>
            <w:r>
              <w:t>карнации</w:t>
            </w:r>
            <w:r>
              <w:rPr>
                <w:spacing w:val="26"/>
              </w:rPr>
              <w:t xml:space="preserve"> </w:t>
            </w:r>
            <w:r>
              <w:t>и</w:t>
            </w:r>
            <w:r>
              <w:rPr>
                <w:spacing w:val="26"/>
              </w:rPr>
              <w:t xml:space="preserve"> </w:t>
            </w:r>
            <w:r>
              <w:t>кармы</w:t>
            </w:r>
            <w:r>
              <w:rPr>
                <w:spacing w:val="27"/>
              </w:rPr>
              <w:t xml:space="preserve"> </w:t>
            </w:r>
            <w:r>
              <w:t>как</w:t>
            </w:r>
            <w:r>
              <w:rPr>
                <w:spacing w:val="27"/>
              </w:rPr>
              <w:t xml:space="preserve"> </w:t>
            </w:r>
            <w:r>
              <w:t>специфические</w:t>
            </w:r>
            <w:r>
              <w:rPr>
                <w:spacing w:val="26"/>
              </w:rPr>
              <w:t xml:space="preserve"> </w:t>
            </w:r>
            <w:r>
              <w:t>черты</w:t>
            </w:r>
            <w:r>
              <w:rPr>
                <w:spacing w:val="27"/>
              </w:rPr>
              <w:t xml:space="preserve"> </w:t>
            </w:r>
            <w:r>
              <w:t>индийской</w:t>
            </w:r>
            <w:r>
              <w:rPr>
                <w:spacing w:val="27"/>
              </w:rPr>
              <w:t xml:space="preserve"> </w:t>
            </w:r>
            <w:r>
              <w:t>философии.</w:t>
            </w:r>
            <w:r>
              <w:rPr>
                <w:spacing w:val="26"/>
              </w:rPr>
              <w:t xml:space="preserve"> </w:t>
            </w:r>
            <w:r>
              <w:t>Учение</w:t>
            </w:r>
            <w:r>
              <w:rPr>
                <w:spacing w:val="26"/>
              </w:rPr>
              <w:t xml:space="preserve"> </w:t>
            </w:r>
            <w:r>
              <w:t>о</w:t>
            </w:r>
            <w:r>
              <w:rPr>
                <w:spacing w:val="26"/>
              </w:rPr>
              <w:t xml:space="preserve"> </w:t>
            </w:r>
            <w:r>
              <w:t>Единой</w:t>
            </w:r>
            <w:r>
              <w:rPr>
                <w:spacing w:val="26"/>
              </w:rPr>
              <w:t xml:space="preserve"> </w:t>
            </w:r>
            <w:r>
              <w:t>истинной</w:t>
            </w:r>
          </w:p>
          <w:p w:rsidR="00753CDF" w:rsidRDefault="00DC3D94">
            <w:pPr>
              <w:pStyle w:val="TableParagraph"/>
              <w:spacing w:before="1" w:line="238" w:lineRule="exact"/>
              <w:ind w:left="108"/>
              <w:rPr>
                <w:b/>
              </w:rPr>
            </w:pPr>
            <w:r>
              <w:t>реальности</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24"/>
              </w:rPr>
            </w:pPr>
          </w:p>
          <w:p w:rsidR="00753CDF" w:rsidRDefault="00DC3D94">
            <w:pPr>
              <w:pStyle w:val="TableParagraph"/>
              <w:ind w:left="314" w:right="310"/>
              <w:jc w:val="center"/>
            </w:pPr>
            <w:r>
              <w:t>12</w:t>
            </w:r>
          </w:p>
        </w:tc>
        <w:tc>
          <w:tcPr>
            <w:tcW w:w="2057" w:type="dxa"/>
            <w:vMerge/>
            <w:tcBorders>
              <w:top w:val="nil"/>
            </w:tcBorders>
          </w:tcPr>
          <w:p w:rsidR="00753CDF" w:rsidRDefault="00753CDF">
            <w:pPr>
              <w:rPr>
                <w:sz w:val="2"/>
                <w:szCs w:val="2"/>
              </w:rPr>
            </w:pPr>
          </w:p>
        </w:tc>
      </w:tr>
      <w:tr w:rsidR="00753CDF">
        <w:trPr>
          <w:trHeight w:val="779"/>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94"/>
              <w:jc w:val="both"/>
            </w:pPr>
            <w:r>
              <w:rPr>
                <w:b/>
              </w:rPr>
              <w:t xml:space="preserve">2.Предпосылки философии в Древнем Китае. </w:t>
            </w:r>
            <w:r>
              <w:t>Специфика китайской философии. Натурфило-</w:t>
            </w:r>
            <w:r>
              <w:rPr>
                <w:spacing w:val="1"/>
              </w:rPr>
              <w:t xml:space="preserve"> </w:t>
            </w:r>
            <w:r>
              <w:t>софские представления. Учение об «ян» и «инь». Ритуал и долг как важнейшее условие согласия,</w:t>
            </w:r>
            <w:r>
              <w:rPr>
                <w:spacing w:val="1"/>
              </w:rPr>
              <w:t xml:space="preserve"> </w:t>
            </w:r>
            <w:r>
              <w:t>устойчивости</w:t>
            </w:r>
            <w:r>
              <w:rPr>
                <w:spacing w:val="-1"/>
              </w:rPr>
              <w:t xml:space="preserve"> </w:t>
            </w:r>
            <w:r>
              <w:t>и</w:t>
            </w:r>
            <w:r>
              <w:rPr>
                <w:spacing w:val="-1"/>
              </w:rPr>
              <w:t xml:space="preserve"> </w:t>
            </w:r>
            <w:r>
              <w:t>гармонии</w:t>
            </w:r>
            <w:r>
              <w:rPr>
                <w:spacing w:val="-2"/>
              </w:rPr>
              <w:t xml:space="preserve"> </w:t>
            </w:r>
            <w:r>
              <w:t>в</w:t>
            </w:r>
            <w:r>
              <w:rPr>
                <w:spacing w:val="-1"/>
              </w:rPr>
              <w:t xml:space="preserve"> </w:t>
            </w:r>
            <w:r>
              <w:t>обществе.</w:t>
            </w:r>
            <w:r>
              <w:rPr>
                <w:spacing w:val="-2"/>
              </w:rPr>
              <w:t xml:space="preserve"> </w:t>
            </w:r>
            <w:r>
              <w:t>Даосизм.</w:t>
            </w:r>
            <w:r>
              <w:rPr>
                <w:spacing w:val="-1"/>
              </w:rPr>
              <w:t xml:space="preserve"> </w:t>
            </w:r>
            <w:r>
              <w:t>Учение Конфуция</w:t>
            </w:r>
            <w:r>
              <w:rPr>
                <w:spacing w:val="-2"/>
              </w:rPr>
              <w:t xml:space="preserve"> </w:t>
            </w:r>
            <w:r>
              <w:t>о «Золотой середине»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2" w:lineRule="auto"/>
              <w:ind w:left="108" w:right="123"/>
            </w:pPr>
            <w:r>
              <w:rPr>
                <w:b/>
              </w:rPr>
              <w:t xml:space="preserve">3.Становление философии Древней Греции. </w:t>
            </w:r>
            <w:r>
              <w:t>Основные философские школы и их представители,</w:t>
            </w:r>
            <w:r>
              <w:rPr>
                <w:spacing w:val="-52"/>
              </w:rPr>
              <w:t xml:space="preserve"> </w:t>
            </w:r>
            <w:r>
              <w:t>досократики</w:t>
            </w:r>
            <w:r>
              <w:rPr>
                <w:spacing w:val="-5"/>
              </w:rPr>
              <w:t xml:space="preserve"> </w:t>
            </w:r>
            <w:r>
              <w:t>(милетская,</w:t>
            </w:r>
            <w:r>
              <w:rPr>
                <w:spacing w:val="-5"/>
              </w:rPr>
              <w:t xml:space="preserve"> </w:t>
            </w:r>
            <w:r>
              <w:t>италийская,</w:t>
            </w:r>
            <w:r>
              <w:rPr>
                <w:spacing w:val="-2"/>
              </w:rPr>
              <w:t xml:space="preserve"> </w:t>
            </w:r>
            <w:r>
              <w:t>пифагорейцы,</w:t>
            </w:r>
            <w:r>
              <w:rPr>
                <w:spacing w:val="-2"/>
              </w:rPr>
              <w:t xml:space="preserve"> </w:t>
            </w:r>
            <w:r>
              <w:t>элеаты,</w:t>
            </w:r>
            <w:r>
              <w:rPr>
                <w:spacing w:val="-4"/>
              </w:rPr>
              <w:t xml:space="preserve"> </w:t>
            </w:r>
            <w:r>
              <w:t>атомисты).</w:t>
            </w:r>
            <w:r>
              <w:rPr>
                <w:spacing w:val="51"/>
              </w:rPr>
              <w:t xml:space="preserve"> </w:t>
            </w:r>
            <w:r>
              <w:t>Поиски</w:t>
            </w:r>
            <w:r>
              <w:rPr>
                <w:spacing w:val="-2"/>
              </w:rPr>
              <w:t xml:space="preserve"> </w:t>
            </w:r>
            <w:r>
              <w:t>первоначала</w:t>
            </w:r>
            <w:r>
              <w:rPr>
                <w:spacing w:val="-2"/>
              </w:rPr>
              <w:t xml:space="preserve"> </w:t>
            </w:r>
            <w:r>
              <w:t>мира.</w:t>
            </w:r>
          </w:p>
          <w:p w:rsidR="00753CDF" w:rsidRDefault="00DC3D94">
            <w:pPr>
              <w:pStyle w:val="TableParagraph"/>
              <w:spacing w:line="233" w:lineRule="exact"/>
              <w:ind w:left="108"/>
            </w:pPr>
            <w:r>
              <w:rPr>
                <w:b/>
              </w:rPr>
              <w:t>Сократ,</w:t>
            </w:r>
            <w:r>
              <w:rPr>
                <w:b/>
                <w:spacing w:val="-2"/>
              </w:rPr>
              <w:t xml:space="preserve"> </w:t>
            </w:r>
            <w:r>
              <w:rPr>
                <w:b/>
              </w:rPr>
              <w:t>Платон</w:t>
            </w:r>
            <w:r>
              <w:rPr>
                <w:b/>
                <w:spacing w:val="-1"/>
              </w:rPr>
              <w:t xml:space="preserve"> </w:t>
            </w:r>
            <w:r>
              <w:rPr>
                <w:b/>
              </w:rPr>
              <w:t>и</w:t>
            </w:r>
            <w:r>
              <w:rPr>
                <w:b/>
                <w:spacing w:val="-4"/>
              </w:rPr>
              <w:t xml:space="preserve"> </w:t>
            </w:r>
            <w:r>
              <w:rPr>
                <w:b/>
              </w:rPr>
              <w:t>Аристотель.</w:t>
            </w:r>
            <w:r>
              <w:rPr>
                <w:b/>
                <w:spacing w:val="-1"/>
              </w:rPr>
              <w:t xml:space="preserve"> </w:t>
            </w:r>
            <w:r>
              <w:rPr>
                <w:b/>
              </w:rPr>
              <w:t>Сократ</w:t>
            </w:r>
            <w:r>
              <w:rPr>
                <w:b/>
                <w:spacing w:val="-1"/>
              </w:rPr>
              <w:t xml:space="preserve"> </w:t>
            </w:r>
            <w:r>
              <w:t>–</w:t>
            </w:r>
            <w:r>
              <w:rPr>
                <w:spacing w:val="-2"/>
              </w:rPr>
              <w:t xml:space="preserve"> </w:t>
            </w:r>
            <w:r>
              <w:t>поворот</w:t>
            </w:r>
            <w:r>
              <w:rPr>
                <w:spacing w:val="-4"/>
              </w:rPr>
              <w:t xml:space="preserve"> </w:t>
            </w:r>
            <w:r>
              <w:t>к</w:t>
            </w:r>
            <w:r>
              <w:rPr>
                <w:spacing w:val="-1"/>
              </w:rPr>
              <w:t xml:space="preserve"> </w:t>
            </w:r>
            <w:r>
              <w:t>человеку.</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87"/>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9" w:lineRule="exact"/>
              <w:ind w:left="108"/>
            </w:pPr>
            <w:r>
              <w:rPr>
                <w:b/>
              </w:rPr>
              <w:t>4.Этический</w:t>
            </w:r>
            <w:r>
              <w:rPr>
                <w:b/>
                <w:spacing w:val="19"/>
              </w:rPr>
              <w:t xml:space="preserve"> </w:t>
            </w:r>
            <w:r>
              <w:rPr>
                <w:b/>
              </w:rPr>
              <w:t>рационализм.</w:t>
            </w:r>
            <w:r>
              <w:rPr>
                <w:b/>
                <w:spacing w:val="18"/>
              </w:rPr>
              <w:t xml:space="preserve"> </w:t>
            </w:r>
            <w:r>
              <w:rPr>
                <w:b/>
              </w:rPr>
              <w:t>Платон</w:t>
            </w:r>
            <w:r>
              <w:rPr>
                <w:b/>
                <w:spacing w:val="20"/>
              </w:rPr>
              <w:t xml:space="preserve"> </w:t>
            </w:r>
            <w:r>
              <w:rPr>
                <w:b/>
              </w:rPr>
              <w:t>как</w:t>
            </w:r>
            <w:r>
              <w:rPr>
                <w:b/>
                <w:spacing w:val="21"/>
              </w:rPr>
              <w:t xml:space="preserve"> </w:t>
            </w:r>
            <w:r>
              <w:rPr>
                <w:b/>
              </w:rPr>
              <w:t>основоположник</w:t>
            </w:r>
            <w:r>
              <w:rPr>
                <w:b/>
                <w:spacing w:val="20"/>
              </w:rPr>
              <w:t xml:space="preserve"> </w:t>
            </w:r>
            <w:r>
              <w:rPr>
                <w:b/>
              </w:rPr>
              <w:t>объективного</w:t>
            </w:r>
            <w:r>
              <w:rPr>
                <w:b/>
                <w:spacing w:val="16"/>
              </w:rPr>
              <w:t xml:space="preserve"> </w:t>
            </w:r>
            <w:r>
              <w:rPr>
                <w:b/>
              </w:rPr>
              <w:t>идеализма</w:t>
            </w:r>
            <w:r>
              <w:t>:</w:t>
            </w:r>
            <w:r>
              <w:rPr>
                <w:spacing w:val="14"/>
              </w:rPr>
              <w:t xml:space="preserve"> </w:t>
            </w:r>
            <w:r>
              <w:t>учение</w:t>
            </w:r>
            <w:r>
              <w:rPr>
                <w:spacing w:val="14"/>
              </w:rPr>
              <w:t xml:space="preserve"> </w:t>
            </w:r>
            <w:r>
              <w:t>об</w:t>
            </w:r>
          </w:p>
          <w:p w:rsidR="00753CDF" w:rsidRDefault="00DC3D94">
            <w:pPr>
              <w:pStyle w:val="TableParagraph"/>
              <w:ind w:left="108"/>
            </w:pPr>
            <w:r>
              <w:t>«идеях».</w:t>
            </w:r>
            <w:r>
              <w:rPr>
                <w:spacing w:val="5"/>
              </w:rPr>
              <w:t xml:space="preserve"> </w:t>
            </w:r>
            <w:r>
              <w:rPr>
                <w:b/>
              </w:rPr>
              <w:t>Аристотель</w:t>
            </w:r>
            <w:r>
              <w:rPr>
                <w:b/>
                <w:spacing w:val="8"/>
              </w:rPr>
              <w:t xml:space="preserve"> </w:t>
            </w:r>
            <w:r>
              <w:rPr>
                <w:b/>
              </w:rPr>
              <w:t>как</w:t>
            </w:r>
            <w:r>
              <w:rPr>
                <w:b/>
                <w:spacing w:val="8"/>
              </w:rPr>
              <w:t xml:space="preserve"> </w:t>
            </w:r>
            <w:r>
              <w:rPr>
                <w:b/>
              </w:rPr>
              <w:t>основоположник</w:t>
            </w:r>
            <w:r>
              <w:rPr>
                <w:b/>
                <w:spacing w:val="10"/>
              </w:rPr>
              <w:t xml:space="preserve"> </w:t>
            </w:r>
            <w:r>
              <w:rPr>
                <w:b/>
              </w:rPr>
              <w:t>науки</w:t>
            </w:r>
            <w:r>
              <w:rPr>
                <w:b/>
                <w:spacing w:val="9"/>
              </w:rPr>
              <w:t xml:space="preserve"> </w:t>
            </w:r>
            <w:r>
              <w:rPr>
                <w:b/>
              </w:rPr>
              <w:t>и</w:t>
            </w:r>
            <w:r>
              <w:rPr>
                <w:b/>
                <w:spacing w:val="9"/>
              </w:rPr>
              <w:t xml:space="preserve"> </w:t>
            </w:r>
            <w:r>
              <w:rPr>
                <w:b/>
              </w:rPr>
              <w:t>философии.</w:t>
            </w:r>
            <w:r>
              <w:rPr>
                <w:b/>
                <w:spacing w:val="7"/>
              </w:rPr>
              <w:t xml:space="preserve"> </w:t>
            </w:r>
            <w:r>
              <w:t>Учение</w:t>
            </w:r>
            <w:r>
              <w:rPr>
                <w:spacing w:val="5"/>
              </w:rPr>
              <w:t xml:space="preserve"> </w:t>
            </w:r>
            <w:r>
              <w:t>о</w:t>
            </w:r>
            <w:r>
              <w:rPr>
                <w:spacing w:val="2"/>
              </w:rPr>
              <w:t xml:space="preserve"> </w:t>
            </w:r>
            <w:r>
              <w:t>материи</w:t>
            </w:r>
            <w:r>
              <w:rPr>
                <w:spacing w:val="3"/>
              </w:rPr>
              <w:t xml:space="preserve"> </w:t>
            </w:r>
            <w:r>
              <w:t>и</w:t>
            </w:r>
            <w:r>
              <w:rPr>
                <w:spacing w:val="2"/>
              </w:rPr>
              <w:t xml:space="preserve"> </w:t>
            </w:r>
            <w:r>
              <w:t>форме.</w:t>
            </w:r>
            <w:r>
              <w:rPr>
                <w:spacing w:val="2"/>
              </w:rPr>
              <w:t xml:space="preserve"> </w:t>
            </w:r>
            <w:r>
              <w:t>Ки-</w:t>
            </w:r>
            <w:r>
              <w:rPr>
                <w:spacing w:val="-52"/>
              </w:rPr>
              <w:t xml:space="preserve"> </w:t>
            </w:r>
            <w:r>
              <w:t>ники,</w:t>
            </w:r>
            <w:r>
              <w:rPr>
                <w:spacing w:val="-2"/>
              </w:rPr>
              <w:t xml:space="preserve"> </w:t>
            </w:r>
            <w:r>
              <w:t>стоики,</w:t>
            </w:r>
            <w:r>
              <w:rPr>
                <w:spacing w:val="-5"/>
              </w:rPr>
              <w:t xml:space="preserve"> </w:t>
            </w:r>
            <w:r>
              <w:t>скептики.</w:t>
            </w:r>
            <w:r>
              <w:rPr>
                <w:spacing w:val="-1"/>
              </w:rPr>
              <w:t xml:space="preserve"> </w:t>
            </w:r>
            <w:r>
              <w:t>Влияние</w:t>
            </w:r>
            <w:r>
              <w:rPr>
                <w:spacing w:val="-2"/>
              </w:rPr>
              <w:t xml:space="preserve"> </w:t>
            </w:r>
            <w:r>
              <w:t>античной</w:t>
            </w:r>
            <w:r>
              <w:rPr>
                <w:spacing w:val="-2"/>
              </w:rPr>
              <w:t xml:space="preserve"> </w:t>
            </w:r>
            <w:r>
              <w:t>философии</w:t>
            </w:r>
            <w:r>
              <w:rPr>
                <w:spacing w:val="-3"/>
              </w:rPr>
              <w:t xml:space="preserve"> </w:t>
            </w:r>
            <w:r>
              <w:t>на</w:t>
            </w:r>
            <w:r>
              <w:rPr>
                <w:spacing w:val="-1"/>
              </w:rPr>
              <w:t xml:space="preserve"> </w:t>
            </w:r>
            <w:r>
              <w:t>развитие</w:t>
            </w:r>
            <w:r>
              <w:rPr>
                <w:spacing w:val="-2"/>
              </w:rPr>
              <w:t xml:space="preserve"> </w:t>
            </w:r>
            <w:r>
              <w:t>мышления,</w:t>
            </w:r>
            <w:r>
              <w:rPr>
                <w:spacing w:val="-1"/>
              </w:rPr>
              <w:t xml:space="preserve"> </w:t>
            </w:r>
            <w:r>
              <w:t>знаний,</w:t>
            </w:r>
            <w:r>
              <w:rPr>
                <w:spacing w:val="-2"/>
              </w:rPr>
              <w:t xml:space="preserve"> </w:t>
            </w:r>
            <w:r>
              <w:t>наук.</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5.Философия</w:t>
            </w:r>
            <w:r>
              <w:rPr>
                <w:b/>
                <w:spacing w:val="-2"/>
              </w:rPr>
              <w:t xml:space="preserve"> </w:t>
            </w:r>
            <w:r>
              <w:rPr>
                <w:b/>
              </w:rPr>
              <w:t>Древнего</w:t>
            </w:r>
            <w:r>
              <w:rPr>
                <w:b/>
                <w:spacing w:val="-3"/>
              </w:rPr>
              <w:t xml:space="preserve"> </w:t>
            </w:r>
            <w:r>
              <w:rPr>
                <w:b/>
              </w:rPr>
              <w:t>Рима</w:t>
            </w:r>
            <w:r>
              <w:t>.</w:t>
            </w:r>
            <w:r>
              <w:rPr>
                <w:spacing w:val="-4"/>
              </w:rPr>
              <w:t xml:space="preserve"> </w:t>
            </w:r>
            <w:r>
              <w:t>Эпикуреизм.</w:t>
            </w:r>
            <w:r>
              <w:rPr>
                <w:spacing w:val="52"/>
              </w:rPr>
              <w:t xml:space="preserve"> </w:t>
            </w:r>
            <w:r>
              <w:t>Стоики.</w:t>
            </w:r>
            <w:r>
              <w:rPr>
                <w:spacing w:val="-1"/>
              </w:rPr>
              <w:t xml:space="preserve"> </w:t>
            </w:r>
            <w:r>
              <w:t>Сенека –</w:t>
            </w:r>
            <w:r>
              <w:rPr>
                <w:spacing w:val="-1"/>
              </w:rPr>
              <w:t xml:space="preserve"> </w:t>
            </w:r>
            <w:r>
              <w:t>вершина</w:t>
            </w:r>
            <w:r>
              <w:rPr>
                <w:spacing w:val="-2"/>
              </w:rPr>
              <w:t xml:space="preserve"> </w:t>
            </w:r>
            <w:r>
              <w:t>нравственно</w:t>
            </w:r>
            <w:r>
              <w:rPr>
                <w:spacing w:val="-2"/>
              </w:rPr>
              <w:t xml:space="preserve"> </w:t>
            </w:r>
            <w:r>
              <w:t>-</w:t>
            </w:r>
            <w:r>
              <w:rPr>
                <w:spacing w:val="-5"/>
              </w:rPr>
              <w:t xml:space="preserve"> </w:t>
            </w:r>
            <w:r>
              <w:t>философ-</w:t>
            </w:r>
          </w:p>
          <w:p w:rsidR="00753CDF" w:rsidRDefault="00DC3D94">
            <w:pPr>
              <w:pStyle w:val="TableParagraph"/>
              <w:spacing w:line="252" w:lineRule="exact"/>
              <w:ind w:left="108" w:right="325"/>
            </w:pPr>
            <w:r>
              <w:t>ской мысли человечества. Философия как лекарство для души. Скептицизм. Что можно ждать от</w:t>
            </w:r>
            <w:r>
              <w:rPr>
                <w:spacing w:val="-52"/>
              </w:rPr>
              <w:t xml:space="preserve"> </w:t>
            </w:r>
            <w:r>
              <w:t>философии?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57"/>
          <w:pgSz w:w="16840" w:h="11910" w:orient="landscape"/>
          <w:pgMar w:top="1060" w:right="620" w:bottom="1400" w:left="1480" w:header="0" w:footer="1216" w:gutter="0"/>
          <w:cols w:space="720"/>
        </w:sectPr>
      </w:pPr>
    </w:p>
    <w:p w:rsidR="00753CDF" w:rsidRDefault="00753CDF">
      <w:pPr>
        <w:pStyle w:val="a3"/>
        <w:spacing w:before="3"/>
        <w:rPr>
          <w:b/>
          <w:i/>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012"/>
        </w:trPr>
        <w:tc>
          <w:tcPr>
            <w:tcW w:w="1949" w:type="dxa"/>
            <w:vMerge w:val="restart"/>
          </w:tcPr>
          <w:p w:rsidR="00753CDF" w:rsidRDefault="00753CDF">
            <w:pPr>
              <w:pStyle w:val="TableParagraph"/>
            </w:pPr>
          </w:p>
        </w:tc>
        <w:tc>
          <w:tcPr>
            <w:tcW w:w="9606" w:type="dxa"/>
          </w:tcPr>
          <w:p w:rsidR="00753CDF" w:rsidRDefault="00DC3D94">
            <w:pPr>
              <w:pStyle w:val="TableParagraph"/>
              <w:spacing w:line="249" w:lineRule="exact"/>
              <w:ind w:left="108"/>
            </w:pPr>
            <w:r>
              <w:rPr>
                <w:b/>
              </w:rPr>
              <w:t>6.</w:t>
            </w:r>
            <w:r>
              <w:rPr>
                <w:b/>
                <w:spacing w:val="-4"/>
              </w:rPr>
              <w:t xml:space="preserve"> </w:t>
            </w:r>
            <w:r>
              <w:rPr>
                <w:b/>
              </w:rPr>
              <w:t>Средневековая</w:t>
            </w:r>
            <w:r>
              <w:rPr>
                <w:b/>
                <w:spacing w:val="-1"/>
              </w:rPr>
              <w:t xml:space="preserve"> </w:t>
            </w:r>
            <w:r>
              <w:rPr>
                <w:b/>
              </w:rPr>
              <w:t>философия:</w:t>
            </w:r>
            <w:r>
              <w:rPr>
                <w:b/>
                <w:spacing w:val="-2"/>
              </w:rPr>
              <w:t xml:space="preserve"> </w:t>
            </w:r>
            <w:r>
              <w:rPr>
                <w:b/>
              </w:rPr>
              <w:t>патристика</w:t>
            </w:r>
            <w:r>
              <w:rPr>
                <w:b/>
                <w:spacing w:val="-3"/>
              </w:rPr>
              <w:t xml:space="preserve"> </w:t>
            </w:r>
            <w:r>
              <w:rPr>
                <w:b/>
              </w:rPr>
              <w:t>и</w:t>
            </w:r>
            <w:r>
              <w:rPr>
                <w:b/>
                <w:spacing w:val="-4"/>
              </w:rPr>
              <w:t xml:space="preserve"> </w:t>
            </w:r>
            <w:r>
              <w:rPr>
                <w:b/>
              </w:rPr>
              <w:t>схоластика.</w:t>
            </w:r>
            <w:r>
              <w:rPr>
                <w:b/>
                <w:spacing w:val="-3"/>
              </w:rPr>
              <w:t xml:space="preserve"> </w:t>
            </w:r>
            <w:r>
              <w:t>Философия</w:t>
            </w:r>
            <w:r>
              <w:rPr>
                <w:spacing w:val="-5"/>
              </w:rPr>
              <w:t xml:space="preserve"> </w:t>
            </w:r>
            <w:r>
              <w:t>и</w:t>
            </w:r>
            <w:r>
              <w:rPr>
                <w:spacing w:val="-3"/>
              </w:rPr>
              <w:t xml:space="preserve"> </w:t>
            </w:r>
            <w:r>
              <w:t>религия.</w:t>
            </w:r>
          </w:p>
          <w:p w:rsidR="00753CDF" w:rsidRDefault="00DC3D94">
            <w:pPr>
              <w:pStyle w:val="TableParagraph"/>
              <w:ind w:left="108"/>
            </w:pPr>
            <w:r>
              <w:t>Философия</w:t>
            </w:r>
            <w:r>
              <w:rPr>
                <w:spacing w:val="10"/>
              </w:rPr>
              <w:t xml:space="preserve"> </w:t>
            </w:r>
            <w:r>
              <w:t>как</w:t>
            </w:r>
            <w:r>
              <w:rPr>
                <w:spacing w:val="13"/>
              </w:rPr>
              <w:t xml:space="preserve"> </w:t>
            </w:r>
            <w:r>
              <w:t>«служанка</w:t>
            </w:r>
            <w:r>
              <w:rPr>
                <w:spacing w:val="13"/>
              </w:rPr>
              <w:t xml:space="preserve"> </w:t>
            </w:r>
            <w:r>
              <w:t>богословия».</w:t>
            </w:r>
            <w:r>
              <w:rPr>
                <w:spacing w:val="15"/>
              </w:rPr>
              <w:t xml:space="preserve"> </w:t>
            </w:r>
            <w:r>
              <w:t>Патристика.</w:t>
            </w:r>
            <w:r>
              <w:rPr>
                <w:spacing w:val="12"/>
              </w:rPr>
              <w:t xml:space="preserve"> </w:t>
            </w:r>
            <w:r>
              <w:t>А.Блаженный:</w:t>
            </w:r>
            <w:r>
              <w:rPr>
                <w:spacing w:val="14"/>
              </w:rPr>
              <w:t xml:space="preserve"> </w:t>
            </w:r>
            <w:r>
              <w:t>учение</w:t>
            </w:r>
            <w:r>
              <w:rPr>
                <w:spacing w:val="12"/>
              </w:rPr>
              <w:t xml:space="preserve"> </w:t>
            </w:r>
            <w:r>
              <w:t>«о</w:t>
            </w:r>
            <w:r>
              <w:rPr>
                <w:spacing w:val="13"/>
              </w:rPr>
              <w:t xml:space="preserve"> </w:t>
            </w:r>
            <w:r>
              <w:t>двух</w:t>
            </w:r>
            <w:r>
              <w:rPr>
                <w:spacing w:val="12"/>
              </w:rPr>
              <w:t xml:space="preserve"> </w:t>
            </w:r>
            <w:r>
              <w:t>градах».</w:t>
            </w:r>
            <w:r>
              <w:rPr>
                <w:spacing w:val="13"/>
              </w:rPr>
              <w:t xml:space="preserve"> </w:t>
            </w:r>
            <w:r>
              <w:t>Важ-</w:t>
            </w:r>
            <w:r>
              <w:rPr>
                <w:spacing w:val="-52"/>
              </w:rPr>
              <w:t xml:space="preserve"> </w:t>
            </w:r>
            <w:r>
              <w:t>нейший</w:t>
            </w:r>
            <w:r>
              <w:rPr>
                <w:spacing w:val="15"/>
              </w:rPr>
              <w:t xml:space="preserve"> </w:t>
            </w:r>
            <w:r>
              <w:t>вопрос</w:t>
            </w:r>
            <w:r>
              <w:rPr>
                <w:spacing w:val="15"/>
              </w:rPr>
              <w:t xml:space="preserve"> </w:t>
            </w:r>
            <w:r>
              <w:t>патристики:</w:t>
            </w:r>
            <w:r>
              <w:rPr>
                <w:spacing w:val="17"/>
              </w:rPr>
              <w:t xml:space="preserve"> </w:t>
            </w:r>
            <w:r>
              <w:t>о</w:t>
            </w:r>
            <w:r>
              <w:rPr>
                <w:spacing w:val="15"/>
              </w:rPr>
              <w:t xml:space="preserve"> </w:t>
            </w:r>
            <w:r>
              <w:t>соотношении</w:t>
            </w:r>
            <w:r>
              <w:rPr>
                <w:spacing w:val="15"/>
              </w:rPr>
              <w:t xml:space="preserve"> </w:t>
            </w:r>
            <w:r>
              <w:t>судьбы</w:t>
            </w:r>
            <w:r>
              <w:rPr>
                <w:spacing w:val="16"/>
              </w:rPr>
              <w:t xml:space="preserve"> </w:t>
            </w:r>
            <w:r>
              <w:t>и</w:t>
            </w:r>
            <w:r>
              <w:rPr>
                <w:spacing w:val="15"/>
              </w:rPr>
              <w:t xml:space="preserve"> </w:t>
            </w:r>
            <w:r>
              <w:t>свободной</w:t>
            </w:r>
            <w:r>
              <w:rPr>
                <w:spacing w:val="15"/>
              </w:rPr>
              <w:t xml:space="preserve"> </w:t>
            </w:r>
            <w:r>
              <w:t>воли</w:t>
            </w:r>
            <w:r>
              <w:rPr>
                <w:spacing w:val="15"/>
              </w:rPr>
              <w:t xml:space="preserve"> </w:t>
            </w:r>
            <w:r>
              <w:t>человека.</w:t>
            </w:r>
            <w:r>
              <w:rPr>
                <w:spacing w:val="16"/>
              </w:rPr>
              <w:t xml:space="preserve"> </w:t>
            </w:r>
            <w:r>
              <w:t>Схоластика.</w:t>
            </w:r>
            <w:r>
              <w:rPr>
                <w:spacing w:val="16"/>
              </w:rPr>
              <w:t xml:space="preserve"> </w:t>
            </w:r>
            <w:r>
              <w:t>Уче-</w:t>
            </w:r>
          </w:p>
          <w:p w:rsidR="00753CDF" w:rsidRDefault="00DC3D94">
            <w:pPr>
              <w:pStyle w:val="TableParagraph"/>
              <w:spacing w:line="238" w:lineRule="exact"/>
              <w:ind w:left="108"/>
            </w:pPr>
            <w:r>
              <w:t>ние</w:t>
            </w:r>
            <w:r>
              <w:rPr>
                <w:spacing w:val="-3"/>
              </w:rPr>
              <w:t xml:space="preserve"> </w:t>
            </w:r>
            <w:r>
              <w:t>Ф.</w:t>
            </w:r>
            <w:r>
              <w:rPr>
                <w:spacing w:val="-2"/>
              </w:rPr>
              <w:t xml:space="preserve"> </w:t>
            </w:r>
            <w:r>
              <w:t>Аквинского</w:t>
            </w:r>
            <w:r>
              <w:rPr>
                <w:spacing w:val="-4"/>
              </w:rPr>
              <w:t xml:space="preserve"> </w:t>
            </w:r>
            <w:r>
              <w:t>–</w:t>
            </w:r>
            <w:r>
              <w:rPr>
                <w:spacing w:val="-2"/>
              </w:rPr>
              <w:t xml:space="preserve"> </w:t>
            </w:r>
            <w:r>
              <w:t>примирение</w:t>
            </w:r>
            <w:r>
              <w:rPr>
                <w:spacing w:val="-2"/>
              </w:rPr>
              <w:t xml:space="preserve"> </w:t>
            </w:r>
            <w:r>
              <w:t>веры</w:t>
            </w:r>
            <w:r>
              <w:rPr>
                <w:spacing w:val="-2"/>
              </w:rPr>
              <w:t xml:space="preserve"> </w:t>
            </w:r>
            <w:r>
              <w:t>и</w:t>
            </w:r>
            <w:r>
              <w:rPr>
                <w:spacing w:val="-2"/>
              </w:rPr>
              <w:t xml:space="preserve"> </w:t>
            </w:r>
            <w:r>
              <w:t>знания.</w:t>
            </w:r>
            <w:r>
              <w:rPr>
                <w:spacing w:val="-2"/>
              </w:rPr>
              <w:t xml:space="preserve"> </w:t>
            </w:r>
            <w:r>
              <w:t>Обоснование</w:t>
            </w:r>
            <w:r>
              <w:rPr>
                <w:spacing w:val="-4"/>
              </w:rPr>
              <w:t xml:space="preserve"> </w:t>
            </w:r>
            <w:r>
              <w:t>бытия</w:t>
            </w:r>
            <w:r>
              <w:rPr>
                <w:spacing w:val="-3"/>
              </w:rPr>
              <w:t xml:space="preserve"> </w:t>
            </w:r>
            <w:r>
              <w:t>Бога.</w:t>
            </w:r>
          </w:p>
        </w:tc>
        <w:tc>
          <w:tcPr>
            <w:tcW w:w="894" w:type="dxa"/>
          </w:tcPr>
          <w:p w:rsidR="00753CDF" w:rsidRDefault="00753CDF">
            <w:pPr>
              <w:pStyle w:val="TableParagraph"/>
            </w:pPr>
          </w:p>
        </w:tc>
        <w:tc>
          <w:tcPr>
            <w:tcW w:w="2057" w:type="dxa"/>
            <w:vMerge w:val="restart"/>
          </w:tcPr>
          <w:p w:rsidR="00753CDF" w:rsidRDefault="00753CDF">
            <w:pPr>
              <w:pStyle w:val="TableParagraph"/>
            </w:pPr>
          </w:p>
        </w:tc>
      </w:tr>
      <w:tr w:rsidR="00753CDF">
        <w:trPr>
          <w:trHeight w:val="25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02"/>
              <w:rPr>
                <w:b/>
              </w:rPr>
            </w:pPr>
            <w:r>
              <w:rPr>
                <w:b/>
              </w:rPr>
              <w:t>Тема 3. Филосо-</w:t>
            </w:r>
            <w:r>
              <w:rPr>
                <w:b/>
                <w:spacing w:val="-52"/>
              </w:rPr>
              <w:t xml:space="preserve"> </w:t>
            </w:r>
            <w:r>
              <w:rPr>
                <w:b/>
              </w:rPr>
              <w:t>фия Возрожде-</w:t>
            </w:r>
            <w:r>
              <w:rPr>
                <w:b/>
                <w:spacing w:val="1"/>
              </w:rPr>
              <w:t xml:space="preserve"> </w:t>
            </w:r>
            <w:r>
              <w:rPr>
                <w:b/>
              </w:rPr>
              <w:t>ния и Нового</w:t>
            </w:r>
            <w:r>
              <w:rPr>
                <w:b/>
                <w:spacing w:val="1"/>
              </w:rPr>
              <w:t xml:space="preserve"> </w:t>
            </w:r>
            <w:r>
              <w:rPr>
                <w:b/>
              </w:rPr>
              <w:t>времени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314" w:right="310"/>
              <w:jc w:val="center"/>
              <w:rPr>
                <w:b/>
              </w:rPr>
            </w:pPr>
            <w:r>
              <w:rPr>
                <w:b/>
              </w:rPr>
              <w:t>10</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03, ОК</w:t>
            </w:r>
            <w:r>
              <w:rPr>
                <w:spacing w:val="-1"/>
              </w:rPr>
              <w:t xml:space="preserve"> </w:t>
            </w:r>
            <w:r>
              <w:t>05, ОК</w:t>
            </w:r>
          </w:p>
          <w:p w:rsidR="00753CDF" w:rsidRDefault="00DC3D94">
            <w:pPr>
              <w:pStyle w:val="TableParagraph"/>
              <w:spacing w:before="1" w:line="252" w:lineRule="exact"/>
              <w:ind w:left="165" w:right="157"/>
              <w:jc w:val="center"/>
            </w:pPr>
            <w:r>
              <w:t>06, ОК</w:t>
            </w:r>
            <w:r>
              <w:rPr>
                <w:spacing w:val="-1"/>
              </w:rPr>
              <w:t xml:space="preserve"> </w:t>
            </w:r>
            <w:r>
              <w:t>07, ОК 08,</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1012"/>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42"/>
            </w:pPr>
            <w:r>
              <w:rPr>
                <w:b/>
              </w:rPr>
              <w:t xml:space="preserve">1. Гуманизм и антропоцентризм эпохи Возрождения. </w:t>
            </w:r>
            <w:r>
              <w:t>Скептицизм Возрождения – орудие борь-</w:t>
            </w:r>
            <w:r>
              <w:rPr>
                <w:spacing w:val="-52"/>
              </w:rPr>
              <w:t xml:space="preserve"> </w:t>
            </w:r>
            <w:r>
              <w:t>бы</w:t>
            </w:r>
            <w:r>
              <w:rPr>
                <w:spacing w:val="1"/>
              </w:rPr>
              <w:t xml:space="preserve"> </w:t>
            </w:r>
            <w:r>
              <w:t>против схоластики. Пантеизм.</w:t>
            </w:r>
            <w:r>
              <w:rPr>
                <w:spacing w:val="1"/>
              </w:rPr>
              <w:t xml:space="preserve"> </w:t>
            </w:r>
            <w:r>
              <w:t>Человек – центр мироздания. Понятие гуманизма Индивидуа-</w:t>
            </w:r>
            <w:r>
              <w:rPr>
                <w:spacing w:val="1"/>
              </w:rPr>
              <w:t xml:space="preserve"> </w:t>
            </w:r>
            <w:r>
              <w:t>лизм</w:t>
            </w:r>
            <w:r>
              <w:rPr>
                <w:spacing w:val="-2"/>
              </w:rPr>
              <w:t xml:space="preserve"> </w:t>
            </w:r>
            <w:r>
              <w:t>эпохи</w:t>
            </w:r>
            <w:r>
              <w:rPr>
                <w:spacing w:val="-2"/>
              </w:rPr>
              <w:t xml:space="preserve"> </w:t>
            </w:r>
            <w:r>
              <w:t>Возрождения.</w:t>
            </w:r>
            <w:r>
              <w:rPr>
                <w:spacing w:val="-5"/>
              </w:rPr>
              <w:t xml:space="preserve"> </w:t>
            </w:r>
            <w:r>
              <w:t>Ориентация</w:t>
            </w:r>
            <w:r>
              <w:rPr>
                <w:spacing w:val="-2"/>
              </w:rPr>
              <w:t xml:space="preserve"> </w:t>
            </w:r>
            <w:r>
              <w:t>философского</w:t>
            </w:r>
            <w:r>
              <w:rPr>
                <w:spacing w:val="-2"/>
              </w:rPr>
              <w:t xml:space="preserve"> </w:t>
            </w:r>
            <w:r>
              <w:t>мышления</w:t>
            </w:r>
            <w:r>
              <w:rPr>
                <w:spacing w:val="-3"/>
              </w:rPr>
              <w:t xml:space="preserve"> </w:t>
            </w:r>
            <w:r>
              <w:t>на</w:t>
            </w:r>
            <w:r>
              <w:rPr>
                <w:spacing w:val="-1"/>
              </w:rPr>
              <w:t xml:space="preserve"> </w:t>
            </w:r>
            <w:r>
              <w:t>помощь</w:t>
            </w:r>
            <w:r>
              <w:rPr>
                <w:spacing w:val="-4"/>
              </w:rPr>
              <w:t xml:space="preserve"> </w:t>
            </w:r>
            <w:r>
              <w:t>науке.</w:t>
            </w:r>
            <w:r>
              <w:rPr>
                <w:spacing w:val="-1"/>
              </w:rPr>
              <w:t xml:space="preserve"> </w:t>
            </w:r>
            <w:r>
              <w:t>Дж.</w:t>
            </w:r>
            <w:r>
              <w:rPr>
                <w:spacing w:val="-2"/>
              </w:rPr>
              <w:t xml:space="preserve"> </w:t>
            </w:r>
            <w:r>
              <w:t>Бруно,</w:t>
            </w:r>
            <w:r>
              <w:rPr>
                <w:spacing w:val="-1"/>
              </w:rPr>
              <w:t xml:space="preserve"> </w:t>
            </w:r>
            <w:r>
              <w:t>Га-</w:t>
            </w:r>
          </w:p>
          <w:p w:rsidR="00753CDF" w:rsidRDefault="00DC3D94">
            <w:pPr>
              <w:pStyle w:val="TableParagraph"/>
              <w:spacing w:line="237" w:lineRule="exact"/>
              <w:ind w:left="108"/>
            </w:pPr>
            <w:r>
              <w:t>лилео</w:t>
            </w:r>
            <w:r>
              <w:rPr>
                <w:spacing w:val="-3"/>
              </w:rPr>
              <w:t xml:space="preserve"> </w:t>
            </w:r>
            <w:r>
              <w:t>Галилей,</w:t>
            </w:r>
            <w:r>
              <w:rPr>
                <w:spacing w:val="-3"/>
              </w:rPr>
              <w:t xml:space="preserve"> </w:t>
            </w:r>
            <w:r>
              <w:t>Леонардо</w:t>
            </w:r>
            <w:r>
              <w:rPr>
                <w:spacing w:val="-6"/>
              </w:rPr>
              <w:t xml:space="preserve"> </w:t>
            </w:r>
            <w:r>
              <w:t>да</w:t>
            </w:r>
            <w:r>
              <w:rPr>
                <w:spacing w:val="-3"/>
              </w:rPr>
              <w:t xml:space="preserve"> </w:t>
            </w:r>
            <w:r>
              <w:t>Винчи</w:t>
            </w:r>
            <w:r>
              <w:rPr>
                <w:spacing w:val="-3"/>
              </w:rPr>
              <w:t xml:space="preserve"> </w:t>
            </w:r>
            <w:r>
              <w:t>–</w:t>
            </w:r>
            <w:r>
              <w:rPr>
                <w:spacing w:val="-3"/>
              </w:rPr>
              <w:t xml:space="preserve"> </w:t>
            </w:r>
            <w:r>
              <w:t>яркие</w:t>
            </w:r>
            <w:r>
              <w:rPr>
                <w:spacing w:val="-3"/>
              </w:rPr>
              <w:t xml:space="preserve"> </w:t>
            </w:r>
            <w:r>
              <w:t>представители</w:t>
            </w:r>
            <w:r>
              <w:rPr>
                <w:spacing w:val="-3"/>
              </w:rPr>
              <w:t xml:space="preserve"> </w:t>
            </w:r>
            <w:r>
              <w:t>натурфилософии</w:t>
            </w:r>
            <w:r>
              <w:rPr>
                <w:spacing w:val="-7"/>
              </w:rPr>
              <w:t xml:space="preserve"> </w:t>
            </w:r>
            <w:r>
              <w:t>Возрождения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64"/>
              <w:ind w:left="4"/>
              <w:jc w:val="center"/>
            </w:pPr>
            <w:r>
              <w:t>8</w:t>
            </w:r>
          </w:p>
        </w:tc>
        <w:tc>
          <w:tcPr>
            <w:tcW w:w="2057" w:type="dxa"/>
            <w:vMerge/>
            <w:tcBorders>
              <w:top w:val="nil"/>
            </w:tcBorders>
          </w:tcPr>
          <w:p w:rsidR="00753CDF" w:rsidRDefault="00753CDF">
            <w:pPr>
              <w:rPr>
                <w:sz w:val="2"/>
                <w:szCs w:val="2"/>
              </w:rPr>
            </w:pPr>
          </w:p>
        </w:tc>
      </w:tr>
      <w:tr w:rsidR="00753CDF">
        <w:trPr>
          <w:trHeight w:val="101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before="1" w:line="237" w:lineRule="auto"/>
              <w:ind w:left="108" w:right="392"/>
              <w:jc w:val="both"/>
            </w:pPr>
            <w:r>
              <w:rPr>
                <w:b/>
              </w:rPr>
              <w:t>2. Особенности философии Нового времени: рационализм и эмпиризм в теории</w:t>
            </w:r>
            <w:r>
              <w:rPr>
                <w:b/>
                <w:spacing w:val="1"/>
              </w:rPr>
              <w:t xml:space="preserve"> </w:t>
            </w:r>
            <w:r>
              <w:rPr>
                <w:b/>
              </w:rPr>
              <w:t>познания.</w:t>
            </w:r>
            <w:r>
              <w:rPr>
                <w:b/>
                <w:spacing w:val="-52"/>
              </w:rPr>
              <w:t xml:space="preserve"> </w:t>
            </w:r>
            <w:r>
              <w:t>Философия Нового времени,</w:t>
            </w:r>
            <w:r>
              <w:rPr>
                <w:spacing w:val="1"/>
              </w:rPr>
              <w:t xml:space="preserve"> </w:t>
            </w:r>
            <w:r>
              <w:t>спор сенсуалистов (Ф. Бэкон, Т Гоббс, Дж. Локк) и рационалистов</w:t>
            </w:r>
            <w:r>
              <w:rPr>
                <w:spacing w:val="-52"/>
              </w:rPr>
              <w:t xml:space="preserve"> </w:t>
            </w:r>
            <w:r>
              <w:t>(Р.</w:t>
            </w:r>
            <w:r>
              <w:rPr>
                <w:spacing w:val="-2"/>
              </w:rPr>
              <w:t xml:space="preserve"> </w:t>
            </w:r>
            <w:r>
              <w:t>Декарт,</w:t>
            </w:r>
            <w:r>
              <w:rPr>
                <w:spacing w:val="-3"/>
              </w:rPr>
              <w:t xml:space="preserve"> </w:t>
            </w:r>
            <w:r>
              <w:t>Б.</w:t>
            </w:r>
            <w:r>
              <w:rPr>
                <w:spacing w:val="-1"/>
              </w:rPr>
              <w:t xml:space="preserve"> </w:t>
            </w:r>
            <w:r>
              <w:t>Спиноза).</w:t>
            </w:r>
            <w:r>
              <w:rPr>
                <w:spacing w:val="-5"/>
              </w:rPr>
              <w:t xml:space="preserve"> </w:t>
            </w:r>
            <w:r>
              <w:t>Субъективный</w:t>
            </w:r>
            <w:r>
              <w:rPr>
                <w:spacing w:val="53"/>
              </w:rPr>
              <w:t xml:space="preserve"> </w:t>
            </w:r>
            <w:r>
              <w:t>идеализм</w:t>
            </w:r>
            <w:r>
              <w:rPr>
                <w:spacing w:val="-1"/>
              </w:rPr>
              <w:t xml:space="preserve"> </w:t>
            </w:r>
            <w:r>
              <w:t>(Дж.</w:t>
            </w:r>
            <w:r>
              <w:rPr>
                <w:spacing w:val="-5"/>
              </w:rPr>
              <w:t xml:space="preserve"> </w:t>
            </w:r>
            <w:r>
              <w:t>Беркли)</w:t>
            </w:r>
            <w:r>
              <w:rPr>
                <w:spacing w:val="-1"/>
              </w:rPr>
              <w:t xml:space="preserve"> </w:t>
            </w:r>
            <w:r>
              <w:t>и</w:t>
            </w:r>
            <w:r>
              <w:rPr>
                <w:spacing w:val="-4"/>
              </w:rPr>
              <w:t xml:space="preserve"> </w:t>
            </w:r>
            <w:r>
              <w:t>агностицизм</w:t>
            </w:r>
            <w:r>
              <w:rPr>
                <w:spacing w:val="-1"/>
              </w:rPr>
              <w:t xml:space="preserve"> </w:t>
            </w:r>
            <w:r>
              <w:t>(Д.</w:t>
            </w:r>
            <w:r>
              <w:rPr>
                <w:spacing w:val="-5"/>
              </w:rPr>
              <w:t xml:space="preserve"> </w:t>
            </w:r>
            <w:r>
              <w:t>Юм)</w:t>
            </w:r>
            <w:r>
              <w:rPr>
                <w:spacing w:val="-1"/>
              </w:rPr>
              <w:t xml:space="preserve"> </w:t>
            </w:r>
            <w:r>
              <w:t>Нового</w:t>
            </w:r>
          </w:p>
          <w:p w:rsidR="00753CDF" w:rsidRDefault="00DC3D94">
            <w:pPr>
              <w:pStyle w:val="TableParagraph"/>
              <w:spacing w:before="2" w:line="238" w:lineRule="exact"/>
              <w:ind w:left="108"/>
            </w:pPr>
            <w:r>
              <w:t>времени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3.Немецкая</w:t>
            </w:r>
            <w:r>
              <w:rPr>
                <w:b/>
                <w:spacing w:val="-3"/>
              </w:rPr>
              <w:t xml:space="preserve"> </w:t>
            </w:r>
            <w:r>
              <w:rPr>
                <w:b/>
              </w:rPr>
              <w:t>классическая философия</w:t>
            </w:r>
            <w:r>
              <w:t>.</w:t>
            </w:r>
            <w:r>
              <w:rPr>
                <w:spacing w:val="-2"/>
              </w:rPr>
              <w:t xml:space="preserve"> </w:t>
            </w:r>
            <w:r>
              <w:t>И.</w:t>
            </w:r>
            <w:r>
              <w:rPr>
                <w:spacing w:val="-2"/>
              </w:rPr>
              <w:t xml:space="preserve"> </w:t>
            </w:r>
            <w:r>
              <w:t>Кант</w:t>
            </w:r>
            <w:r>
              <w:rPr>
                <w:spacing w:val="-2"/>
              </w:rPr>
              <w:t xml:space="preserve"> </w:t>
            </w:r>
            <w:r>
              <w:t>как</w:t>
            </w:r>
            <w:r>
              <w:rPr>
                <w:spacing w:val="-1"/>
              </w:rPr>
              <w:t xml:space="preserve"> </w:t>
            </w:r>
            <w:r>
              <w:t>родоначальник</w:t>
            </w:r>
            <w:r>
              <w:rPr>
                <w:spacing w:val="-2"/>
              </w:rPr>
              <w:t xml:space="preserve"> </w:t>
            </w:r>
            <w:r>
              <w:t>немецкой</w:t>
            </w:r>
            <w:r>
              <w:rPr>
                <w:spacing w:val="51"/>
              </w:rPr>
              <w:t xml:space="preserve"> </w:t>
            </w:r>
            <w:r>
              <w:t>классической</w:t>
            </w:r>
            <w:r>
              <w:rPr>
                <w:spacing w:val="-5"/>
              </w:rPr>
              <w:t xml:space="preserve"> </w:t>
            </w:r>
            <w:r>
              <w:t>фи-</w:t>
            </w:r>
          </w:p>
          <w:p w:rsidR="00753CDF" w:rsidRDefault="00DC3D94">
            <w:pPr>
              <w:pStyle w:val="TableParagraph"/>
              <w:spacing w:before="1" w:line="238" w:lineRule="exact"/>
              <w:ind w:left="108"/>
            </w:pPr>
            <w:r>
              <w:t>лософии.</w:t>
            </w:r>
            <w:r>
              <w:rPr>
                <w:spacing w:val="-6"/>
              </w:rPr>
              <w:t xml:space="preserve"> </w:t>
            </w:r>
            <w:r>
              <w:t>Явление</w:t>
            </w:r>
            <w:r>
              <w:rPr>
                <w:spacing w:val="-3"/>
              </w:rPr>
              <w:t xml:space="preserve"> </w:t>
            </w:r>
            <w:r>
              <w:t>и</w:t>
            </w:r>
            <w:r>
              <w:rPr>
                <w:spacing w:val="-2"/>
              </w:rPr>
              <w:t xml:space="preserve"> </w:t>
            </w:r>
            <w:r>
              <w:t>«вещь</w:t>
            </w:r>
            <w:r>
              <w:rPr>
                <w:spacing w:val="-3"/>
              </w:rPr>
              <w:t xml:space="preserve"> </w:t>
            </w:r>
            <w:r>
              <w:t>в</w:t>
            </w:r>
            <w:r>
              <w:rPr>
                <w:spacing w:val="-3"/>
              </w:rPr>
              <w:t xml:space="preserve"> </w:t>
            </w:r>
            <w:r>
              <w:t>себе».</w:t>
            </w:r>
            <w:r>
              <w:rPr>
                <w:spacing w:val="-3"/>
              </w:rPr>
              <w:t xml:space="preserve"> </w:t>
            </w:r>
            <w:r>
              <w:t>Агностицизм</w:t>
            </w:r>
            <w:r>
              <w:rPr>
                <w:spacing w:val="-3"/>
              </w:rPr>
              <w:t xml:space="preserve"> </w:t>
            </w:r>
            <w:r>
              <w:t>И.</w:t>
            </w:r>
            <w:r>
              <w:rPr>
                <w:spacing w:val="-2"/>
              </w:rPr>
              <w:t xml:space="preserve"> </w:t>
            </w:r>
            <w:r>
              <w:t>Канта.</w:t>
            </w:r>
            <w:r>
              <w:rPr>
                <w:spacing w:val="-3"/>
              </w:rPr>
              <w:t xml:space="preserve"> </w:t>
            </w:r>
            <w:r>
              <w:t>Категорический</w:t>
            </w:r>
            <w:r>
              <w:rPr>
                <w:spacing w:val="-6"/>
              </w:rPr>
              <w:t xml:space="preserve"> </w:t>
            </w:r>
            <w:r>
              <w:t>императив.</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34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25"/>
            </w:pPr>
            <w:r>
              <w:rPr>
                <w:b/>
              </w:rPr>
              <w:t>4.Философия Гегеля. Система объективного идеализма</w:t>
            </w:r>
            <w:r>
              <w:t>. Тождество бытия и мышления. Диа-</w:t>
            </w:r>
            <w:r>
              <w:rPr>
                <w:spacing w:val="1"/>
              </w:rPr>
              <w:t xml:space="preserve"> </w:t>
            </w:r>
            <w:r>
              <w:t>лектика Гегеля.Философия позитивизма и эволюционизма. Позитивизм О. Конта. Превращение</w:t>
            </w:r>
            <w:r>
              <w:rPr>
                <w:spacing w:val="1"/>
              </w:rPr>
              <w:t xml:space="preserve"> </w:t>
            </w:r>
            <w:r>
              <w:t>науки в господствующую отрасль культуры. Позитивное (научное) мышление.</w:t>
            </w:r>
            <w:r>
              <w:rPr>
                <w:spacing w:val="1"/>
              </w:rPr>
              <w:t xml:space="preserve"> </w:t>
            </w:r>
            <w:r>
              <w:t>Возникновение</w:t>
            </w:r>
            <w:r>
              <w:rPr>
                <w:spacing w:val="1"/>
              </w:rPr>
              <w:t xml:space="preserve"> </w:t>
            </w:r>
            <w:r>
              <w:t>науки, направленной на изучение общества – социологии Ч. Дарвин как основоположник эволю-</w:t>
            </w:r>
            <w:r>
              <w:rPr>
                <w:spacing w:val="-52"/>
              </w:rPr>
              <w:t xml:space="preserve"> </w:t>
            </w:r>
            <w:r>
              <w:t>ционизма.</w:t>
            </w:r>
            <w:r>
              <w:rPr>
                <w:spacing w:val="-1"/>
              </w:rPr>
              <w:t xml:space="preserve"> </w:t>
            </w:r>
            <w:r>
              <w:t>Социал –</w:t>
            </w:r>
            <w:r>
              <w:rPr>
                <w:spacing w:val="-1"/>
              </w:rPr>
              <w:t xml:space="preserve"> </w:t>
            </w:r>
            <w:r>
              <w:t>дарвинизм: распространение</w:t>
            </w:r>
            <w:r>
              <w:rPr>
                <w:spacing w:val="-3"/>
              </w:rPr>
              <w:t xml:space="preserve"> </w:t>
            </w:r>
            <w:r>
              <w:t>теории</w:t>
            </w:r>
            <w:r>
              <w:rPr>
                <w:spacing w:val="-1"/>
              </w:rPr>
              <w:t xml:space="preserve"> </w:t>
            </w:r>
            <w:r>
              <w:t>Дарвина на</w:t>
            </w:r>
            <w:r>
              <w:rPr>
                <w:spacing w:val="-1"/>
              </w:rPr>
              <w:t xml:space="preserve"> </w:t>
            </w:r>
            <w:r>
              <w:t>общество.</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13" w:line="248"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33"/>
              <w:rPr>
                <w:b/>
              </w:rPr>
            </w:pPr>
            <w:r>
              <w:rPr>
                <w:b/>
              </w:rPr>
              <w:t>Тема 4. Совре-</w:t>
            </w:r>
            <w:r>
              <w:rPr>
                <w:b/>
                <w:spacing w:val="1"/>
              </w:rPr>
              <w:t xml:space="preserve"> </w:t>
            </w:r>
            <w:r>
              <w:rPr>
                <w:b/>
              </w:rPr>
              <w:t>менная филосо-</w:t>
            </w:r>
            <w:r>
              <w:rPr>
                <w:b/>
                <w:spacing w:val="-52"/>
              </w:rPr>
              <w:t xml:space="preserve"> </w:t>
            </w:r>
            <w:r>
              <w:rPr>
                <w:b/>
              </w:rPr>
              <w:t>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02, ОК</w:t>
            </w:r>
          </w:p>
          <w:p w:rsidR="00753CDF" w:rsidRDefault="00DC3D94">
            <w:pPr>
              <w:pStyle w:val="TableParagraph"/>
              <w:spacing w:before="1" w:line="252" w:lineRule="exact"/>
              <w:ind w:left="165" w:right="157"/>
              <w:jc w:val="center"/>
            </w:pPr>
            <w:r>
              <w:t>03, ОК</w:t>
            </w:r>
            <w:r>
              <w:rPr>
                <w:spacing w:val="-1"/>
              </w:rPr>
              <w:t xml:space="preserve"> </w:t>
            </w:r>
            <w:r>
              <w:t>04, ОК 05,</w:t>
            </w:r>
          </w:p>
          <w:p w:rsidR="00753CDF" w:rsidRDefault="00DC3D94">
            <w:pPr>
              <w:pStyle w:val="TableParagraph"/>
              <w:spacing w:line="252" w:lineRule="exact"/>
              <w:ind w:left="162" w:right="157"/>
              <w:jc w:val="center"/>
            </w:pPr>
            <w:r>
              <w:t>ОК</w:t>
            </w:r>
            <w:r>
              <w:rPr>
                <w:spacing w:val="-1"/>
              </w:rPr>
              <w:t xml:space="preserve"> </w:t>
            </w:r>
            <w:r>
              <w:t>06, ОК</w:t>
            </w:r>
            <w:r>
              <w:rPr>
                <w:spacing w:val="-1"/>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1. Основные направления философии 20 в: неопозитивизм, прагматизм и экзистенциализм</w:t>
            </w:r>
            <w:r>
              <w:t>.</w:t>
            </w:r>
            <w:r>
              <w:rPr>
                <w:spacing w:val="1"/>
              </w:rPr>
              <w:t xml:space="preserve"> </w:t>
            </w:r>
            <w:r>
              <w:t>Проблема</w:t>
            </w:r>
            <w:r>
              <w:rPr>
                <w:spacing w:val="-4"/>
              </w:rPr>
              <w:t xml:space="preserve"> </w:t>
            </w:r>
            <w:r>
              <w:t>бытия</w:t>
            </w:r>
            <w:r>
              <w:rPr>
                <w:spacing w:val="-2"/>
              </w:rPr>
              <w:t xml:space="preserve"> </w:t>
            </w:r>
            <w:r>
              <w:t>в</w:t>
            </w:r>
            <w:r>
              <w:rPr>
                <w:spacing w:val="-2"/>
              </w:rPr>
              <w:t xml:space="preserve"> </w:t>
            </w:r>
            <w:r>
              <w:t>философии</w:t>
            </w:r>
            <w:r>
              <w:rPr>
                <w:spacing w:val="-2"/>
              </w:rPr>
              <w:t xml:space="preserve"> </w:t>
            </w:r>
            <w:r>
              <w:t>20</w:t>
            </w:r>
            <w:r>
              <w:rPr>
                <w:spacing w:val="-1"/>
              </w:rPr>
              <w:t xml:space="preserve"> </w:t>
            </w:r>
            <w:r>
              <w:t>в.</w:t>
            </w:r>
            <w:r>
              <w:rPr>
                <w:spacing w:val="-1"/>
              </w:rPr>
              <w:t xml:space="preserve"> </w:t>
            </w:r>
            <w:r>
              <w:t>Проблемы</w:t>
            </w:r>
            <w:r>
              <w:rPr>
                <w:spacing w:val="-3"/>
              </w:rPr>
              <w:t xml:space="preserve"> </w:t>
            </w:r>
            <w:r>
              <w:t>личности</w:t>
            </w:r>
            <w:r>
              <w:rPr>
                <w:spacing w:val="-2"/>
              </w:rPr>
              <w:t xml:space="preserve"> </w:t>
            </w:r>
            <w:r>
              <w:t>и</w:t>
            </w:r>
            <w:r>
              <w:rPr>
                <w:spacing w:val="-1"/>
              </w:rPr>
              <w:t xml:space="preserve"> </w:t>
            </w:r>
            <w:r>
              <w:t>общества.</w:t>
            </w:r>
            <w:r>
              <w:rPr>
                <w:spacing w:val="-3"/>
              </w:rPr>
              <w:t xml:space="preserve"> </w:t>
            </w:r>
            <w:r>
              <w:t>Философская</w:t>
            </w:r>
            <w:r>
              <w:rPr>
                <w:spacing w:val="-1"/>
              </w:rPr>
              <w:t xml:space="preserve"> </w:t>
            </w:r>
            <w:r>
              <w:t>антропология</w:t>
            </w:r>
            <w:r>
              <w:rPr>
                <w:spacing w:val="-3"/>
              </w:rPr>
              <w:t xml:space="preserve"> </w:t>
            </w:r>
            <w:r>
              <w:t>в</w:t>
            </w:r>
          </w:p>
          <w:p w:rsidR="00753CDF" w:rsidRDefault="00DC3D94">
            <w:pPr>
              <w:pStyle w:val="TableParagraph"/>
              <w:spacing w:line="238" w:lineRule="exact"/>
              <w:ind w:left="108"/>
            </w:pPr>
            <w:r>
              <w:t>поисках</w:t>
            </w:r>
            <w:r>
              <w:rPr>
                <w:spacing w:val="-5"/>
              </w:rPr>
              <w:t xml:space="preserve"> </w:t>
            </w:r>
            <w:r>
              <w:t>решения</w:t>
            </w:r>
            <w:r>
              <w:rPr>
                <w:spacing w:val="-3"/>
              </w:rPr>
              <w:t xml:space="preserve"> </w:t>
            </w:r>
            <w:r>
              <w:t>проблемы</w:t>
            </w:r>
            <w:r>
              <w:rPr>
                <w:spacing w:val="-3"/>
              </w:rPr>
              <w:t xml:space="preserve"> </w:t>
            </w:r>
            <w:r>
              <w:t>человека.</w:t>
            </w:r>
            <w:r>
              <w:rPr>
                <w:spacing w:val="-4"/>
              </w:rPr>
              <w:t xml:space="preserve"> </w:t>
            </w:r>
            <w:r>
              <w:t>Методология</w:t>
            </w:r>
            <w:r>
              <w:rPr>
                <w:spacing w:val="-3"/>
              </w:rPr>
              <w:t xml:space="preserve"> </w:t>
            </w:r>
            <w:r>
              <w:t>науки.</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35"/>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93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88"/>
            </w:pPr>
            <w:r>
              <w:rPr>
                <w:b/>
              </w:rPr>
              <w:t xml:space="preserve">2.Философия бессознательного. </w:t>
            </w:r>
            <w:r>
              <w:t>З. Фрейд о проявлении в человеке «бессознательного», влечений,</w:t>
            </w:r>
            <w:r>
              <w:rPr>
                <w:spacing w:val="-53"/>
              </w:rPr>
              <w:t xml:space="preserve"> </w:t>
            </w:r>
            <w:r>
              <w:t>комплексов. Влияние их на личность и общество. Ф. Ницше и его теория о «воли к власти». Уче-</w:t>
            </w:r>
            <w:r>
              <w:rPr>
                <w:spacing w:val="1"/>
              </w:rPr>
              <w:t xml:space="preserve"> </w:t>
            </w:r>
            <w:r>
              <w:t>ние</w:t>
            </w:r>
            <w:r>
              <w:rPr>
                <w:spacing w:val="-1"/>
              </w:rPr>
              <w:t xml:space="preserve"> </w:t>
            </w:r>
            <w:r>
              <w:t>о «сверхчеловеке».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3.Особенности</w:t>
            </w:r>
            <w:r>
              <w:rPr>
                <w:b/>
                <w:spacing w:val="29"/>
              </w:rPr>
              <w:t xml:space="preserve"> </w:t>
            </w:r>
            <w:r>
              <w:rPr>
                <w:b/>
              </w:rPr>
              <w:t>русской</w:t>
            </w:r>
            <w:r>
              <w:rPr>
                <w:b/>
                <w:spacing w:val="27"/>
              </w:rPr>
              <w:t xml:space="preserve"> </w:t>
            </w:r>
            <w:r>
              <w:rPr>
                <w:b/>
              </w:rPr>
              <w:t>философии</w:t>
            </w:r>
            <w:r>
              <w:rPr>
                <w:b/>
                <w:spacing w:val="24"/>
              </w:rPr>
              <w:t xml:space="preserve"> </w:t>
            </w:r>
            <w:r>
              <w:t>Зарождение</w:t>
            </w:r>
            <w:r>
              <w:rPr>
                <w:spacing w:val="23"/>
              </w:rPr>
              <w:t xml:space="preserve"> </w:t>
            </w:r>
            <w:r>
              <w:t>русской</w:t>
            </w:r>
            <w:r>
              <w:rPr>
                <w:spacing w:val="23"/>
              </w:rPr>
              <w:t xml:space="preserve"> </w:t>
            </w:r>
            <w:r>
              <w:t>религиозной</w:t>
            </w:r>
            <w:r>
              <w:rPr>
                <w:spacing w:val="21"/>
              </w:rPr>
              <w:t xml:space="preserve"> </w:t>
            </w:r>
            <w:r>
              <w:t>философии.</w:t>
            </w:r>
            <w:r>
              <w:rPr>
                <w:spacing w:val="20"/>
              </w:rPr>
              <w:t xml:space="preserve"> </w:t>
            </w:r>
            <w:r>
              <w:t>Этапы</w:t>
            </w:r>
            <w:r>
              <w:rPr>
                <w:spacing w:val="22"/>
              </w:rPr>
              <w:t xml:space="preserve"> </w:t>
            </w:r>
            <w:r>
              <w:t>разви-</w:t>
            </w:r>
            <w:r>
              <w:rPr>
                <w:spacing w:val="-52"/>
              </w:rPr>
              <w:t xml:space="preserve"> </w:t>
            </w:r>
            <w:r>
              <w:t>тия.</w:t>
            </w:r>
            <w:r>
              <w:rPr>
                <w:spacing w:val="-1"/>
              </w:rPr>
              <w:t xml:space="preserve"> </w:t>
            </w:r>
            <w:r>
              <w:t>Нацеленность на проблемы этики. Представители.</w:t>
            </w:r>
          </w:p>
          <w:p w:rsidR="00753CDF" w:rsidRDefault="00DC3D94">
            <w:pPr>
              <w:pStyle w:val="TableParagraph"/>
              <w:spacing w:line="254" w:lineRule="exact"/>
              <w:ind w:left="108" w:right="123"/>
            </w:pPr>
            <w:r>
              <w:rPr>
                <w:b/>
              </w:rPr>
              <w:t xml:space="preserve">Русская идея. </w:t>
            </w:r>
            <w:r>
              <w:t>Москва – «третий Рим». Идея «соборности» и всеединства</w:t>
            </w:r>
            <w:r>
              <w:rPr>
                <w:spacing w:val="1"/>
              </w:rPr>
              <w:t xml:space="preserve"> </w:t>
            </w:r>
            <w:r>
              <w:t>в работах Хомякова А.</w:t>
            </w:r>
            <w:r>
              <w:rPr>
                <w:spacing w:val="-52"/>
              </w:rPr>
              <w:t xml:space="preserve"> </w:t>
            </w:r>
            <w:r>
              <w:t>С.,</w:t>
            </w:r>
            <w:r>
              <w:rPr>
                <w:spacing w:val="-1"/>
              </w:rPr>
              <w:t xml:space="preserve"> </w:t>
            </w:r>
            <w:r>
              <w:t>Соловьева В.С., Бердяева Н.</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70"/>
        </w:trPr>
        <w:tc>
          <w:tcPr>
            <w:tcW w:w="11555" w:type="dxa"/>
            <w:gridSpan w:val="2"/>
          </w:tcPr>
          <w:p w:rsidR="00753CDF" w:rsidRDefault="00DC3D94">
            <w:pPr>
              <w:pStyle w:val="TableParagraph"/>
              <w:spacing w:line="248" w:lineRule="exact"/>
              <w:ind w:left="107"/>
              <w:rPr>
                <w:b/>
              </w:rPr>
            </w:pPr>
            <w:r>
              <w:rPr>
                <w:b/>
              </w:rPr>
              <w:t>Раздел</w:t>
            </w:r>
            <w:r>
              <w:rPr>
                <w:b/>
                <w:spacing w:val="-4"/>
              </w:rPr>
              <w:t xml:space="preserve"> </w:t>
            </w:r>
            <w:r>
              <w:rPr>
                <w:b/>
              </w:rPr>
              <w:t>2.</w:t>
            </w:r>
            <w:r>
              <w:rPr>
                <w:b/>
                <w:spacing w:val="-2"/>
              </w:rPr>
              <w:t xml:space="preserve"> </w:t>
            </w:r>
            <w:r>
              <w:rPr>
                <w:b/>
              </w:rPr>
              <w:t>Структура</w:t>
            </w:r>
            <w:r>
              <w:rPr>
                <w:b/>
                <w:spacing w:val="-3"/>
              </w:rPr>
              <w:t xml:space="preserve"> </w:t>
            </w:r>
            <w:r>
              <w:rPr>
                <w:b/>
              </w:rPr>
              <w:t>и</w:t>
            </w:r>
            <w:r>
              <w:rPr>
                <w:b/>
                <w:spacing w:val="-4"/>
              </w:rPr>
              <w:t xml:space="preserve"> </w:t>
            </w:r>
            <w:r>
              <w:rPr>
                <w:b/>
              </w:rPr>
              <w:t>основные</w:t>
            </w:r>
            <w:r>
              <w:rPr>
                <w:b/>
                <w:spacing w:val="-3"/>
              </w:rPr>
              <w:t xml:space="preserve"> </w:t>
            </w:r>
            <w:r>
              <w:rPr>
                <w:b/>
              </w:rPr>
              <w:t>направления</w:t>
            </w:r>
            <w:r>
              <w:rPr>
                <w:b/>
                <w:spacing w:val="-3"/>
              </w:rPr>
              <w:t xml:space="preserve"> </w:t>
            </w:r>
            <w:r>
              <w:rPr>
                <w:b/>
              </w:rPr>
              <w:t>философии</w:t>
            </w:r>
          </w:p>
        </w:tc>
        <w:tc>
          <w:tcPr>
            <w:tcW w:w="894" w:type="dxa"/>
          </w:tcPr>
          <w:p w:rsidR="00753CDF" w:rsidRDefault="00DC3D94">
            <w:pPr>
              <w:pStyle w:val="TableParagraph"/>
              <w:spacing w:before="7" w:line="243" w:lineRule="exact"/>
              <w:ind w:left="314" w:right="310"/>
              <w:jc w:val="center"/>
              <w:rPr>
                <w:b/>
              </w:rPr>
            </w:pPr>
            <w:r>
              <w:rPr>
                <w:b/>
              </w:rPr>
              <w:t>21</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753CDF">
      <w:pPr>
        <w:pStyle w:val="a3"/>
        <w:spacing w:before="3"/>
        <w:rPr>
          <w:b/>
          <w:i/>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264"/>
        </w:trPr>
        <w:tc>
          <w:tcPr>
            <w:tcW w:w="1949" w:type="dxa"/>
            <w:vMerge w:val="restart"/>
          </w:tcPr>
          <w:p w:rsidR="00753CDF" w:rsidRDefault="00DC3D94">
            <w:pPr>
              <w:pStyle w:val="TableParagraph"/>
              <w:spacing w:before="1"/>
              <w:ind w:left="107" w:right="226"/>
              <w:rPr>
                <w:b/>
              </w:rPr>
            </w:pPr>
            <w:r>
              <w:rPr>
                <w:b/>
              </w:rPr>
              <w:t>Тема 1. Методы</w:t>
            </w:r>
            <w:r>
              <w:rPr>
                <w:b/>
                <w:spacing w:val="-52"/>
              </w:rPr>
              <w:t xml:space="preserve"> </w:t>
            </w:r>
            <w:r>
              <w:rPr>
                <w:b/>
              </w:rPr>
              <w:t>философии</w:t>
            </w:r>
          </w:p>
        </w:tc>
        <w:tc>
          <w:tcPr>
            <w:tcW w:w="9606" w:type="dxa"/>
          </w:tcPr>
          <w:p w:rsidR="00753CDF" w:rsidRDefault="00DC3D94">
            <w:pPr>
              <w:pStyle w:val="TableParagraph"/>
              <w:spacing w:before="1" w:line="243"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6" w:line="238" w:lineRule="exact"/>
              <w:ind w:left="4"/>
              <w:jc w:val="center"/>
              <w:rPr>
                <w:b/>
              </w:rPr>
            </w:pPr>
            <w:r>
              <w:rPr>
                <w:b/>
              </w:rPr>
              <w:t>5</w:t>
            </w:r>
          </w:p>
        </w:tc>
        <w:tc>
          <w:tcPr>
            <w:tcW w:w="2057" w:type="dxa"/>
            <w:vMerge w:val="restart"/>
          </w:tcPr>
          <w:p w:rsidR="00753CDF" w:rsidRDefault="00753CDF">
            <w:pPr>
              <w:pStyle w:val="TableParagraph"/>
              <w:spacing w:before="6"/>
              <w:rPr>
                <w:b/>
                <w:i/>
                <w:sz w:val="21"/>
              </w:rPr>
            </w:pPr>
          </w:p>
          <w:p w:rsidR="00753CDF" w:rsidRDefault="00DC3D94">
            <w:pPr>
              <w:pStyle w:val="TableParagraph"/>
              <w:spacing w:before="1"/>
              <w:ind w:left="390"/>
            </w:pPr>
            <w:r>
              <w:t>ОК</w:t>
            </w:r>
            <w:r>
              <w:rPr>
                <w:spacing w:val="-1"/>
              </w:rPr>
              <w:t xml:space="preserve"> </w:t>
            </w:r>
            <w:r>
              <w:t>06, ОК</w:t>
            </w:r>
            <w:r>
              <w:rPr>
                <w:spacing w:val="-1"/>
              </w:rPr>
              <w:t xml:space="preserve"> </w:t>
            </w:r>
            <w:r>
              <w:t>09</w:t>
            </w:r>
          </w:p>
        </w:tc>
      </w:tr>
      <w:tr w:rsidR="00753CDF">
        <w:trPr>
          <w:trHeight w:val="56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1.Этапы</w:t>
            </w:r>
            <w:r>
              <w:rPr>
                <w:b/>
                <w:spacing w:val="-1"/>
              </w:rPr>
              <w:t xml:space="preserve"> </w:t>
            </w:r>
            <w:r>
              <w:rPr>
                <w:b/>
              </w:rPr>
              <w:t>философии:</w:t>
            </w:r>
            <w:r>
              <w:rPr>
                <w:b/>
                <w:spacing w:val="-3"/>
              </w:rPr>
              <w:t xml:space="preserve"> </w:t>
            </w:r>
            <w:r>
              <w:rPr>
                <w:b/>
              </w:rPr>
              <w:t>античный,</w:t>
            </w:r>
            <w:r>
              <w:rPr>
                <w:b/>
                <w:spacing w:val="-5"/>
              </w:rPr>
              <w:t xml:space="preserve"> </w:t>
            </w:r>
            <w:r>
              <w:rPr>
                <w:b/>
              </w:rPr>
              <w:t>средневековый,</w:t>
            </w:r>
            <w:r>
              <w:rPr>
                <w:b/>
                <w:spacing w:val="-3"/>
              </w:rPr>
              <w:t xml:space="preserve"> </w:t>
            </w:r>
            <w:r>
              <w:rPr>
                <w:b/>
              </w:rPr>
              <w:t>Нового</w:t>
            </w:r>
            <w:r>
              <w:rPr>
                <w:b/>
                <w:spacing w:val="-4"/>
              </w:rPr>
              <w:t xml:space="preserve"> </w:t>
            </w:r>
            <w:r>
              <w:rPr>
                <w:b/>
              </w:rPr>
              <w:t>времен,</w:t>
            </w:r>
            <w:r>
              <w:rPr>
                <w:b/>
                <w:spacing w:val="-3"/>
              </w:rPr>
              <w:t xml:space="preserve"> </w:t>
            </w:r>
            <w:r>
              <w:rPr>
                <w:b/>
              </w:rPr>
              <w:t>20в</w:t>
            </w:r>
            <w:r>
              <w:t>.</w:t>
            </w:r>
            <w:r>
              <w:rPr>
                <w:spacing w:val="-2"/>
              </w:rPr>
              <w:t xml:space="preserve"> </w:t>
            </w:r>
            <w:r>
              <w:t>Основные</w:t>
            </w:r>
            <w:r>
              <w:rPr>
                <w:spacing w:val="-3"/>
              </w:rPr>
              <w:t xml:space="preserve"> </w:t>
            </w:r>
            <w:r>
              <w:t>картины</w:t>
            </w:r>
            <w:r>
              <w:rPr>
                <w:spacing w:val="-2"/>
              </w:rPr>
              <w:t xml:space="preserve"> </w:t>
            </w:r>
            <w:r>
              <w:t>мира</w:t>
            </w:r>
          </w:p>
          <w:p w:rsidR="00753CDF" w:rsidRDefault="00DC3D94">
            <w:pPr>
              <w:pStyle w:val="TableParagraph"/>
              <w:spacing w:before="1"/>
              <w:ind w:left="108"/>
            </w:pPr>
            <w:r>
              <w:t>–</w:t>
            </w:r>
            <w:r>
              <w:rPr>
                <w:spacing w:val="-3"/>
              </w:rPr>
              <w:t xml:space="preserve"> </w:t>
            </w:r>
            <w:r>
              <w:t>философская</w:t>
            </w:r>
            <w:r>
              <w:rPr>
                <w:spacing w:val="-5"/>
              </w:rPr>
              <w:t xml:space="preserve"> </w:t>
            </w:r>
            <w:r>
              <w:t>(античность),</w:t>
            </w:r>
            <w:r>
              <w:rPr>
                <w:spacing w:val="-2"/>
              </w:rPr>
              <w:t xml:space="preserve"> </w:t>
            </w:r>
            <w:r>
              <w:t>религиозная</w:t>
            </w:r>
            <w:r>
              <w:rPr>
                <w:spacing w:val="49"/>
              </w:rPr>
              <w:t xml:space="preserve"> </w:t>
            </w:r>
            <w:r>
              <w:t>(Средневековье),</w:t>
            </w:r>
            <w:r>
              <w:rPr>
                <w:spacing w:val="-5"/>
              </w:rPr>
              <w:t xml:space="preserve"> </w:t>
            </w:r>
            <w:r>
              <w:t>научная</w:t>
            </w:r>
            <w:r>
              <w:rPr>
                <w:spacing w:val="-3"/>
              </w:rPr>
              <w:t xml:space="preserve"> </w:t>
            </w:r>
            <w:r>
              <w:t>(Новое</w:t>
            </w:r>
            <w:r>
              <w:rPr>
                <w:spacing w:val="-4"/>
              </w:rPr>
              <w:t xml:space="preserve"> </w:t>
            </w:r>
            <w:r>
              <w:t>время,</w:t>
            </w:r>
            <w:r>
              <w:rPr>
                <w:spacing w:val="-3"/>
              </w:rPr>
              <w:t xml:space="preserve"> </w:t>
            </w:r>
            <w:r>
              <w:t>20</w:t>
            </w:r>
            <w:r>
              <w:rPr>
                <w:spacing w:val="-2"/>
              </w:rPr>
              <w:t xml:space="preserve"> </w:t>
            </w:r>
            <w:r>
              <w:t>в.)</w:t>
            </w:r>
          </w:p>
        </w:tc>
        <w:tc>
          <w:tcPr>
            <w:tcW w:w="894" w:type="dxa"/>
            <w:vMerge w:val="restart"/>
          </w:tcPr>
          <w:p w:rsidR="00753CDF" w:rsidRDefault="00753CDF">
            <w:pPr>
              <w:pStyle w:val="TableParagraph"/>
              <w:rPr>
                <w:b/>
                <w:i/>
                <w:sz w:val="24"/>
              </w:rPr>
            </w:pPr>
          </w:p>
          <w:p w:rsidR="00753CDF" w:rsidRDefault="00DC3D94">
            <w:pPr>
              <w:pStyle w:val="TableParagraph"/>
              <w:spacing w:before="159"/>
              <w:ind w:left="4"/>
              <w:jc w:val="center"/>
            </w:pPr>
            <w:r>
              <w:t>4</w:t>
            </w:r>
          </w:p>
        </w:tc>
        <w:tc>
          <w:tcPr>
            <w:tcW w:w="2057" w:type="dxa"/>
            <w:vMerge/>
            <w:tcBorders>
              <w:top w:val="nil"/>
            </w:tcBorders>
          </w:tcPr>
          <w:p w:rsidR="00753CDF" w:rsidRDefault="00753CDF">
            <w:pPr>
              <w:rPr>
                <w:sz w:val="2"/>
                <w:szCs w:val="2"/>
              </w:rPr>
            </w:pPr>
          </w:p>
        </w:tc>
      </w:tr>
      <w:tr w:rsidR="00753CDF">
        <w:trPr>
          <w:trHeight w:val="5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421"/>
            </w:pPr>
            <w:r>
              <w:rPr>
                <w:b/>
              </w:rPr>
              <w:t xml:space="preserve">2.Методы философии: </w:t>
            </w:r>
            <w:r>
              <w:t>формально – логический, диалектический, прагматический, системный.</w:t>
            </w:r>
            <w:r>
              <w:rPr>
                <w:spacing w:val="-52"/>
              </w:rPr>
              <w:t xml:space="preserve"> </w:t>
            </w:r>
            <w:r>
              <w:t>Строение</w:t>
            </w:r>
            <w:r>
              <w:rPr>
                <w:spacing w:val="-1"/>
              </w:rPr>
              <w:t xml:space="preserve"> </w:t>
            </w:r>
            <w:r>
              <w:t>философии, ее</w:t>
            </w:r>
            <w:r>
              <w:rPr>
                <w:spacing w:val="-2"/>
              </w:rPr>
              <w:t xml:space="preserve"> </w:t>
            </w:r>
            <w:r>
              <w:t>основные направления.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94" w:type="dxa"/>
          </w:tcPr>
          <w:p w:rsidR="00753CDF" w:rsidRDefault="00DC3D94">
            <w:pPr>
              <w:pStyle w:val="TableParagraph"/>
              <w:spacing w:before="8" w:line="252" w:lineRule="exact"/>
              <w:ind w:left="4"/>
              <w:jc w:val="center"/>
            </w:pPr>
            <w:r>
              <w:t>1</w:t>
            </w:r>
          </w:p>
        </w:tc>
        <w:tc>
          <w:tcPr>
            <w:tcW w:w="2057" w:type="dxa"/>
            <w:vMerge/>
            <w:tcBorders>
              <w:top w:val="nil"/>
            </w:tcBorders>
          </w:tcPr>
          <w:p w:rsidR="00753CDF" w:rsidRDefault="00753CDF">
            <w:pPr>
              <w:rPr>
                <w:sz w:val="2"/>
                <w:szCs w:val="2"/>
              </w:rPr>
            </w:pPr>
          </w:p>
        </w:tc>
      </w:tr>
      <w:tr w:rsidR="00753CDF">
        <w:trPr>
          <w:trHeight w:val="273"/>
        </w:trPr>
        <w:tc>
          <w:tcPr>
            <w:tcW w:w="1949" w:type="dxa"/>
            <w:vMerge w:val="restart"/>
          </w:tcPr>
          <w:p w:rsidR="00753CDF" w:rsidRDefault="00DC3D94">
            <w:pPr>
              <w:pStyle w:val="TableParagraph"/>
              <w:ind w:left="107" w:right="133"/>
              <w:rPr>
                <w:b/>
              </w:rPr>
            </w:pPr>
            <w:r>
              <w:rPr>
                <w:b/>
              </w:rPr>
              <w:t>Тема 2. Учение о</w:t>
            </w:r>
            <w:r>
              <w:rPr>
                <w:b/>
                <w:spacing w:val="-52"/>
              </w:rPr>
              <w:t xml:space="preserve"> </w:t>
            </w:r>
            <w:r>
              <w:rPr>
                <w:b/>
              </w:rPr>
              <w:t>бытии и позна-</w:t>
            </w:r>
            <w:r>
              <w:rPr>
                <w:b/>
                <w:spacing w:val="1"/>
              </w:rPr>
              <w:t xml:space="preserve"> </w:t>
            </w:r>
            <w:r>
              <w:rPr>
                <w:b/>
              </w:rPr>
              <w:t>нии</w:t>
            </w:r>
            <w:r>
              <w:rPr>
                <w:b/>
                <w:spacing w:val="-1"/>
              </w:rPr>
              <w:t xml:space="preserve"> </w:t>
            </w:r>
            <w:r>
              <w:rPr>
                <w:b/>
              </w:rPr>
              <w:t>мира</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8" w:line="245" w:lineRule="exact"/>
              <w:ind w:left="4"/>
              <w:jc w:val="center"/>
              <w:rPr>
                <w:b/>
              </w:rPr>
            </w:pPr>
            <w:r>
              <w:rPr>
                <w:b/>
              </w:rPr>
              <w:t>6</w:t>
            </w:r>
          </w:p>
        </w:tc>
        <w:tc>
          <w:tcPr>
            <w:tcW w:w="2057" w:type="dxa"/>
            <w:vMerge w:val="restart"/>
          </w:tcPr>
          <w:p w:rsidR="00753CDF" w:rsidRDefault="00753CDF">
            <w:pPr>
              <w:pStyle w:val="TableParagraph"/>
              <w:spacing w:before="6"/>
              <w:rPr>
                <w:b/>
                <w:i/>
                <w:sz w:val="21"/>
              </w:rPr>
            </w:pPr>
          </w:p>
          <w:p w:rsidR="00753CDF" w:rsidRDefault="00DC3D94">
            <w:pPr>
              <w:pStyle w:val="TableParagraph"/>
              <w:spacing w:line="252" w:lineRule="exact"/>
              <w:ind w:left="165" w:right="157"/>
              <w:jc w:val="center"/>
            </w:pPr>
            <w:r>
              <w:t>ОК</w:t>
            </w:r>
            <w:r>
              <w:rPr>
                <w:spacing w:val="-1"/>
              </w:rPr>
              <w:t xml:space="preserve"> </w:t>
            </w:r>
            <w:r>
              <w:t>02, ОК</w:t>
            </w:r>
            <w:r>
              <w:rPr>
                <w:spacing w:val="-1"/>
              </w:rPr>
              <w:t xml:space="preserve"> </w:t>
            </w:r>
            <w:r>
              <w:t>04,</w:t>
            </w:r>
          </w:p>
          <w:p w:rsidR="00753CDF" w:rsidRDefault="00DC3D94">
            <w:pPr>
              <w:pStyle w:val="TableParagraph"/>
              <w:spacing w:line="252" w:lineRule="exact"/>
              <w:ind w:left="165" w:right="157"/>
              <w:jc w:val="center"/>
            </w:pPr>
            <w:r>
              <w:t>ОК</w:t>
            </w:r>
            <w:r>
              <w:rPr>
                <w:spacing w:val="-1"/>
              </w:rPr>
              <w:t xml:space="preserve"> </w:t>
            </w:r>
            <w:r>
              <w:t>06, ОК</w:t>
            </w:r>
            <w:r>
              <w:rPr>
                <w:spacing w:val="-1"/>
              </w:rPr>
              <w:t xml:space="preserve"> </w:t>
            </w:r>
            <w:r>
              <w:t>08,</w:t>
            </w:r>
          </w:p>
          <w:p w:rsidR="00753CDF" w:rsidRDefault="00DC3D94">
            <w:pPr>
              <w:pStyle w:val="TableParagraph"/>
              <w:spacing w:before="2"/>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1.Онтология</w:t>
            </w:r>
            <w:r>
              <w:rPr>
                <w:b/>
                <w:spacing w:val="-1"/>
              </w:rPr>
              <w:t xml:space="preserve"> </w:t>
            </w:r>
            <w:r>
              <w:rPr>
                <w:b/>
              </w:rPr>
              <w:t>–</w:t>
            </w:r>
            <w:r>
              <w:rPr>
                <w:b/>
                <w:spacing w:val="-1"/>
              </w:rPr>
              <w:t xml:space="preserve"> </w:t>
            </w:r>
            <w:r>
              <w:rPr>
                <w:b/>
              </w:rPr>
              <w:t>учение</w:t>
            </w:r>
            <w:r>
              <w:rPr>
                <w:b/>
                <w:spacing w:val="-1"/>
              </w:rPr>
              <w:t xml:space="preserve"> </w:t>
            </w:r>
            <w:r>
              <w:rPr>
                <w:b/>
              </w:rPr>
              <w:t>о</w:t>
            </w:r>
            <w:r>
              <w:rPr>
                <w:b/>
                <w:spacing w:val="-3"/>
              </w:rPr>
              <w:t xml:space="preserve"> </w:t>
            </w:r>
            <w:r>
              <w:rPr>
                <w:b/>
              </w:rPr>
              <w:t>бытии.</w:t>
            </w:r>
            <w:r>
              <w:rPr>
                <w:b/>
                <w:spacing w:val="-1"/>
              </w:rPr>
              <w:t xml:space="preserve"> </w:t>
            </w:r>
            <w:r>
              <w:t>Происхождение</w:t>
            </w:r>
            <w:r>
              <w:rPr>
                <w:spacing w:val="-1"/>
              </w:rPr>
              <w:t xml:space="preserve"> </w:t>
            </w:r>
            <w:r>
              <w:t>и</w:t>
            </w:r>
            <w:r>
              <w:rPr>
                <w:spacing w:val="-4"/>
              </w:rPr>
              <w:t xml:space="preserve"> </w:t>
            </w:r>
            <w:r>
              <w:t>устройство</w:t>
            </w:r>
            <w:r>
              <w:rPr>
                <w:spacing w:val="-1"/>
              </w:rPr>
              <w:t xml:space="preserve"> </w:t>
            </w:r>
            <w:r>
              <w:t>мира.</w:t>
            </w:r>
            <w:r>
              <w:rPr>
                <w:spacing w:val="-1"/>
              </w:rPr>
              <w:t xml:space="preserve"> </w:t>
            </w:r>
            <w:r>
              <w:t>Объективный</w:t>
            </w:r>
            <w:r>
              <w:rPr>
                <w:spacing w:val="-1"/>
              </w:rPr>
              <w:t xml:space="preserve"> </w:t>
            </w:r>
            <w:r>
              <w:t>мир</w:t>
            </w:r>
            <w:r>
              <w:rPr>
                <w:spacing w:val="-1"/>
              </w:rPr>
              <w:t xml:space="preserve"> </w:t>
            </w:r>
            <w:r>
              <w:t>и</w:t>
            </w:r>
            <w:r>
              <w:rPr>
                <w:spacing w:val="-2"/>
              </w:rPr>
              <w:t xml:space="preserve"> </w:t>
            </w:r>
            <w:r>
              <w:t>его</w:t>
            </w:r>
            <w:r>
              <w:rPr>
                <w:spacing w:val="-4"/>
              </w:rPr>
              <w:t xml:space="preserve"> </w:t>
            </w:r>
            <w:r>
              <w:t>кар-</w:t>
            </w:r>
          </w:p>
          <w:p w:rsidR="00753CDF" w:rsidRDefault="00DC3D94">
            <w:pPr>
              <w:pStyle w:val="TableParagraph"/>
              <w:spacing w:line="240" w:lineRule="exact"/>
              <w:ind w:left="108"/>
            </w:pPr>
            <w:r>
              <w:t>тина.</w:t>
            </w:r>
            <w:r>
              <w:rPr>
                <w:spacing w:val="-3"/>
              </w:rPr>
              <w:t xml:space="preserve"> </w:t>
            </w:r>
            <w:r>
              <w:t>Мир</w:t>
            </w:r>
            <w:r>
              <w:rPr>
                <w:spacing w:val="-3"/>
              </w:rPr>
              <w:t xml:space="preserve"> </w:t>
            </w:r>
            <w:r>
              <w:t>Аристотеля</w:t>
            </w:r>
            <w:r>
              <w:rPr>
                <w:spacing w:val="-2"/>
              </w:rPr>
              <w:t xml:space="preserve"> </w:t>
            </w:r>
            <w:r>
              <w:t>и</w:t>
            </w:r>
            <w:r>
              <w:rPr>
                <w:spacing w:val="-6"/>
              </w:rPr>
              <w:t xml:space="preserve"> </w:t>
            </w:r>
            <w:r>
              <w:t>мир</w:t>
            </w:r>
            <w:r>
              <w:rPr>
                <w:spacing w:val="-3"/>
              </w:rPr>
              <w:t xml:space="preserve"> </w:t>
            </w:r>
            <w:r>
              <w:t>Галилея.</w:t>
            </w:r>
            <w:r>
              <w:rPr>
                <w:spacing w:val="-2"/>
              </w:rPr>
              <w:t xml:space="preserve"> </w:t>
            </w:r>
            <w:r>
              <w:t>Современные</w:t>
            </w:r>
            <w:r>
              <w:rPr>
                <w:spacing w:val="-3"/>
              </w:rPr>
              <w:t xml:space="preserve"> </w:t>
            </w:r>
            <w:r>
              <w:t>онтологические</w:t>
            </w:r>
            <w:r>
              <w:rPr>
                <w:spacing w:val="-3"/>
              </w:rPr>
              <w:t xml:space="preserve"> </w:t>
            </w:r>
            <w:r>
              <w:t>представления.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8"/>
              <w:rPr>
                <w:b/>
                <w:i/>
                <w:sz w:val="29"/>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03"/>
            </w:pPr>
            <w:r>
              <w:rPr>
                <w:b/>
              </w:rPr>
              <w:t>2.Пространство, время, причинность, целесообразность</w:t>
            </w:r>
            <w:r>
              <w:t>. Их интерпретация в различные куль-</w:t>
            </w:r>
            <w:r>
              <w:rPr>
                <w:spacing w:val="-52"/>
              </w:rPr>
              <w:t xml:space="preserve"> </w:t>
            </w:r>
            <w:r>
              <w:t>турные</w:t>
            </w:r>
            <w:r>
              <w:rPr>
                <w:spacing w:val="-2"/>
              </w:rPr>
              <w:t xml:space="preserve"> </w:t>
            </w:r>
            <w:r>
              <w:t>и</w:t>
            </w:r>
            <w:r>
              <w:rPr>
                <w:spacing w:val="-2"/>
              </w:rPr>
              <w:t xml:space="preserve"> </w:t>
            </w:r>
            <w:r>
              <w:t>исторические</w:t>
            </w:r>
            <w:r>
              <w:rPr>
                <w:spacing w:val="-2"/>
              </w:rPr>
              <w:t xml:space="preserve"> </w:t>
            </w:r>
            <w:r>
              <w:t>эпохи.</w:t>
            </w:r>
            <w:r>
              <w:rPr>
                <w:spacing w:val="-1"/>
              </w:rPr>
              <w:t xml:space="preserve"> </w:t>
            </w:r>
            <w:r>
              <w:t>Научные</w:t>
            </w:r>
            <w:r>
              <w:rPr>
                <w:spacing w:val="-2"/>
              </w:rPr>
              <w:t xml:space="preserve"> </w:t>
            </w:r>
            <w:r>
              <w:t>конструкции</w:t>
            </w:r>
            <w:r>
              <w:rPr>
                <w:spacing w:val="-2"/>
              </w:rPr>
              <w:t xml:space="preserve"> </w:t>
            </w:r>
            <w:r>
              <w:t>Вселенной</w:t>
            </w:r>
            <w:r>
              <w:rPr>
                <w:spacing w:val="-3"/>
              </w:rPr>
              <w:t xml:space="preserve"> </w:t>
            </w:r>
            <w:r>
              <w:t>и</w:t>
            </w:r>
            <w:r>
              <w:rPr>
                <w:spacing w:val="-4"/>
              </w:rPr>
              <w:t xml:space="preserve"> </w:t>
            </w:r>
            <w:r>
              <w:t>философские</w:t>
            </w:r>
            <w:r>
              <w:rPr>
                <w:spacing w:val="-2"/>
              </w:rPr>
              <w:t xml:space="preserve"> </w:t>
            </w:r>
            <w:r>
              <w:t>представления</w:t>
            </w:r>
            <w:r>
              <w:rPr>
                <w:spacing w:val="-3"/>
              </w:rPr>
              <w:t xml:space="preserve"> </w:t>
            </w:r>
            <w:r>
              <w:t>о</w:t>
            </w:r>
          </w:p>
          <w:p w:rsidR="00753CDF" w:rsidRDefault="00DC3D94">
            <w:pPr>
              <w:pStyle w:val="TableParagraph"/>
              <w:spacing w:line="238" w:lineRule="exact"/>
              <w:ind w:left="108"/>
            </w:pPr>
            <w:r>
              <w:t>месте человека в</w:t>
            </w:r>
            <w:r>
              <w:rPr>
                <w:spacing w:val="-3"/>
              </w:rPr>
              <w:t xml:space="preserve"> </w:t>
            </w:r>
            <w:r>
              <w:t>космосе.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7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3.Гносеология</w:t>
            </w:r>
            <w:r>
              <w:rPr>
                <w:b/>
                <w:spacing w:val="-1"/>
              </w:rPr>
              <w:t xml:space="preserve"> </w:t>
            </w:r>
            <w:r>
              <w:rPr>
                <w:b/>
              </w:rPr>
              <w:t>–</w:t>
            </w:r>
            <w:r>
              <w:rPr>
                <w:b/>
                <w:spacing w:val="-2"/>
              </w:rPr>
              <w:t xml:space="preserve"> </w:t>
            </w:r>
            <w:r>
              <w:rPr>
                <w:b/>
              </w:rPr>
              <w:t>учение</w:t>
            </w:r>
            <w:r>
              <w:rPr>
                <w:b/>
                <w:spacing w:val="-3"/>
              </w:rPr>
              <w:t xml:space="preserve"> </w:t>
            </w:r>
            <w:r>
              <w:rPr>
                <w:b/>
              </w:rPr>
              <w:t>о</w:t>
            </w:r>
            <w:r>
              <w:rPr>
                <w:b/>
                <w:spacing w:val="-2"/>
              </w:rPr>
              <w:t xml:space="preserve"> </w:t>
            </w:r>
            <w:r>
              <w:rPr>
                <w:b/>
              </w:rPr>
              <w:t>познании</w:t>
            </w:r>
            <w:r>
              <w:t>.</w:t>
            </w:r>
            <w:r>
              <w:rPr>
                <w:spacing w:val="-2"/>
              </w:rPr>
              <w:t xml:space="preserve"> </w:t>
            </w:r>
            <w:r>
              <w:t>Как</w:t>
            </w:r>
            <w:r>
              <w:rPr>
                <w:spacing w:val="-3"/>
              </w:rPr>
              <w:t xml:space="preserve"> </w:t>
            </w:r>
            <w:r>
              <w:t>человек</w:t>
            </w:r>
            <w:r>
              <w:rPr>
                <w:spacing w:val="-4"/>
              </w:rPr>
              <w:t xml:space="preserve"> </w:t>
            </w:r>
            <w:r>
              <w:t>познает</w:t>
            </w:r>
            <w:r>
              <w:rPr>
                <w:spacing w:val="-2"/>
              </w:rPr>
              <w:t xml:space="preserve"> </w:t>
            </w:r>
            <w:r>
              <w:t>окружающий</w:t>
            </w:r>
            <w:r>
              <w:rPr>
                <w:spacing w:val="-2"/>
              </w:rPr>
              <w:t xml:space="preserve"> </w:t>
            </w:r>
            <w:r>
              <w:t>мир?</w:t>
            </w:r>
            <w:r>
              <w:rPr>
                <w:spacing w:val="-2"/>
              </w:rPr>
              <w:t xml:space="preserve"> </w:t>
            </w:r>
            <w:r>
              <w:t>Спор</w:t>
            </w:r>
            <w:r>
              <w:rPr>
                <w:spacing w:val="-2"/>
              </w:rPr>
              <w:t xml:space="preserve"> </w:t>
            </w:r>
            <w:r>
              <w:t>сенсуалистов,</w:t>
            </w:r>
          </w:p>
          <w:p w:rsidR="00753CDF" w:rsidRDefault="00DC3D94">
            <w:pPr>
              <w:pStyle w:val="TableParagraph"/>
              <w:spacing w:line="252" w:lineRule="exact"/>
              <w:ind w:left="108" w:right="260"/>
            </w:pPr>
            <w:r>
              <w:t>рационалистов и агностиков о природе познания Чувства, разум, воля, мышление, воображение и</w:t>
            </w:r>
            <w:r>
              <w:rPr>
                <w:spacing w:val="-52"/>
              </w:rPr>
              <w:t xml:space="preserve"> </w:t>
            </w:r>
            <w:r>
              <w:t>их</w:t>
            </w:r>
            <w:r>
              <w:rPr>
                <w:spacing w:val="-1"/>
              </w:rPr>
              <w:t xml:space="preserve"> </w:t>
            </w:r>
            <w:r>
              <w:t>роль в</w:t>
            </w:r>
            <w:r>
              <w:rPr>
                <w:spacing w:val="-1"/>
              </w:rPr>
              <w:t xml:space="preserve"> </w:t>
            </w:r>
            <w:r>
              <w:t>познании. Что</w:t>
            </w:r>
            <w:r>
              <w:rPr>
                <w:spacing w:val="-3"/>
              </w:rPr>
              <w:t xml:space="preserve"> </w:t>
            </w:r>
            <w:r>
              <w:t>такое знание?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44"/>
              <w:jc w:val="both"/>
              <w:rPr>
                <w:b/>
              </w:rPr>
            </w:pPr>
            <w:r>
              <w:rPr>
                <w:b/>
              </w:rPr>
              <w:t>Тема 3. Этика и</w:t>
            </w:r>
            <w:r>
              <w:rPr>
                <w:b/>
                <w:spacing w:val="-52"/>
              </w:rPr>
              <w:t xml:space="preserve"> </w:t>
            </w:r>
            <w:r>
              <w:rPr>
                <w:b/>
              </w:rPr>
              <w:t>социальная фи-</w:t>
            </w:r>
            <w:r>
              <w:rPr>
                <w:b/>
                <w:spacing w:val="-52"/>
              </w:rPr>
              <w:t xml:space="preserve"> </w:t>
            </w:r>
            <w:r>
              <w:rPr>
                <w:b/>
              </w:rPr>
              <w:t>лософия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03, ОК</w:t>
            </w:r>
          </w:p>
          <w:p w:rsidR="00753CDF" w:rsidRDefault="00DC3D94">
            <w:pPr>
              <w:pStyle w:val="TableParagraph"/>
              <w:spacing w:before="1" w:line="252" w:lineRule="exact"/>
              <w:ind w:left="165" w:right="157"/>
              <w:jc w:val="center"/>
            </w:pPr>
            <w:r>
              <w:t>05, ОК</w:t>
            </w:r>
            <w:r>
              <w:rPr>
                <w:spacing w:val="-1"/>
              </w:rPr>
              <w:t xml:space="preserve"> </w:t>
            </w:r>
            <w:r>
              <w:t>06, ОК 07,</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436"/>
              <w:rPr>
                <w:b/>
              </w:rPr>
            </w:pPr>
            <w:r>
              <w:rPr>
                <w:b/>
              </w:rPr>
              <w:t>1.Общезначимость этики</w:t>
            </w:r>
            <w:r>
              <w:t>. Добродетель, удовольствие или преодоление страданий как высшая</w:t>
            </w:r>
            <w:r>
              <w:rPr>
                <w:spacing w:val="-52"/>
              </w:rPr>
              <w:t xml:space="preserve"> </w:t>
            </w:r>
            <w:r>
              <w:t>цель.</w:t>
            </w:r>
            <w:r>
              <w:rPr>
                <w:spacing w:val="-1"/>
              </w:rPr>
              <w:t xml:space="preserve"> </w:t>
            </w:r>
            <w:r>
              <w:t>Религиозная</w:t>
            </w:r>
            <w:r>
              <w:rPr>
                <w:spacing w:val="-1"/>
              </w:rPr>
              <w:t xml:space="preserve"> </w:t>
            </w:r>
            <w:r>
              <w:t>этика</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139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102"/>
            </w:pPr>
            <w:r>
              <w:rPr>
                <w:b/>
              </w:rPr>
              <w:t>2.Свобода и ответственность</w:t>
            </w:r>
            <w:r>
              <w:t>. Насилие и активное непротивление злу. Этические проблемы, свя-</w:t>
            </w:r>
            <w:r>
              <w:rPr>
                <w:spacing w:val="1"/>
              </w:rPr>
              <w:t xml:space="preserve"> </w:t>
            </w:r>
            <w:r>
              <w:t>занные с развитием и использованием достижений науки, техники и технологий. Влияние природы</w:t>
            </w:r>
            <w:r>
              <w:rPr>
                <w:spacing w:val="-52"/>
              </w:rPr>
              <w:t xml:space="preserve"> </w:t>
            </w:r>
            <w:r>
              <w:t>на общество.</w:t>
            </w:r>
          </w:p>
          <w:p w:rsidR="00753CDF" w:rsidRDefault="00DC3D94">
            <w:pPr>
              <w:pStyle w:val="TableParagraph"/>
              <w:ind w:left="108" w:right="263"/>
              <w:rPr>
                <w:b/>
              </w:rPr>
            </w:pPr>
            <w:r>
              <w:t>Социальная структура общества. Типы общества. Формы развития общества: ненаправленная ди-</w:t>
            </w:r>
            <w:r>
              <w:rPr>
                <w:spacing w:val="-52"/>
              </w:rPr>
              <w:t xml:space="preserve"> </w:t>
            </w:r>
            <w:r>
              <w:t>намика,</w:t>
            </w:r>
            <w:r>
              <w:rPr>
                <w:spacing w:val="-1"/>
              </w:rPr>
              <w:t xml:space="preserve"> </w:t>
            </w:r>
            <w:r>
              <w:t>цикличное развитие, эволюция</w:t>
            </w:r>
            <w:r>
              <w:rPr>
                <w:b/>
              </w:rPr>
              <w:t>.</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254"/>
            </w:pPr>
            <w:r>
              <w:rPr>
                <w:b/>
              </w:rPr>
              <w:t xml:space="preserve">3.Философия и глобальные проблемы современности. </w:t>
            </w:r>
            <w:r>
              <w:t>Основные глобальные проблемы совре-</w:t>
            </w:r>
            <w:r>
              <w:rPr>
                <w:spacing w:val="-52"/>
              </w:rPr>
              <w:t xml:space="preserve"> </w:t>
            </w:r>
            <w:r>
              <w:t>менности,</w:t>
            </w:r>
            <w:r>
              <w:rPr>
                <w:spacing w:val="-1"/>
              </w:rPr>
              <w:t xml:space="preserve"> </w:t>
            </w:r>
            <w:r>
              <w:t>пути</w:t>
            </w:r>
            <w:r>
              <w:rPr>
                <w:spacing w:val="-1"/>
              </w:rPr>
              <w:t xml:space="preserve"> </w:t>
            </w:r>
            <w:r>
              <w:t>их преодоления.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4"/>
        </w:trPr>
        <w:tc>
          <w:tcPr>
            <w:tcW w:w="1949" w:type="dxa"/>
            <w:vMerge w:val="restart"/>
          </w:tcPr>
          <w:p w:rsidR="00753CDF" w:rsidRDefault="00DC3D94">
            <w:pPr>
              <w:pStyle w:val="TableParagraph"/>
              <w:ind w:left="107" w:right="140"/>
              <w:rPr>
                <w:b/>
              </w:rPr>
            </w:pPr>
            <w:r>
              <w:rPr>
                <w:b/>
              </w:rPr>
              <w:t>Тема 4. Место</w:t>
            </w:r>
            <w:r>
              <w:rPr>
                <w:b/>
                <w:spacing w:val="1"/>
              </w:rPr>
              <w:t xml:space="preserve"> </w:t>
            </w:r>
            <w:r>
              <w:rPr>
                <w:b/>
              </w:rPr>
              <w:t>философии в ду-</w:t>
            </w:r>
            <w:r>
              <w:rPr>
                <w:b/>
                <w:spacing w:val="-52"/>
              </w:rPr>
              <w:t xml:space="preserve"> </w:t>
            </w:r>
            <w:r>
              <w:rPr>
                <w:b/>
              </w:rPr>
              <w:t>ховной культуре</w:t>
            </w:r>
            <w:r>
              <w:rPr>
                <w:b/>
                <w:spacing w:val="-52"/>
              </w:rPr>
              <w:t xml:space="preserve"> </w:t>
            </w:r>
            <w:r>
              <w:rPr>
                <w:b/>
              </w:rPr>
              <w:t>и</w:t>
            </w:r>
            <w:r>
              <w:rPr>
                <w:b/>
                <w:spacing w:val="-1"/>
              </w:rPr>
              <w:t xml:space="preserve"> </w:t>
            </w:r>
            <w:r>
              <w:rPr>
                <w:b/>
              </w:rPr>
              <w:t>ее значение</w:t>
            </w:r>
          </w:p>
        </w:tc>
        <w:tc>
          <w:tcPr>
            <w:tcW w:w="9606" w:type="dxa"/>
          </w:tcPr>
          <w:p w:rsidR="00753CDF" w:rsidRDefault="00DC3D94">
            <w:pPr>
              <w:pStyle w:val="TableParagraph"/>
              <w:spacing w:line="234"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4" w:lineRule="exact"/>
              <w:ind w:left="4"/>
              <w:jc w:val="center"/>
              <w:rPr>
                <w:b/>
              </w:rPr>
            </w:pPr>
            <w:r>
              <w:rPr>
                <w:b/>
              </w:rPr>
              <w:t>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ind w:left="165" w:right="157"/>
              <w:jc w:val="center"/>
            </w:pPr>
            <w:r>
              <w:t>ОК</w:t>
            </w:r>
            <w:r>
              <w:rPr>
                <w:spacing w:val="-1"/>
              </w:rPr>
              <w:t xml:space="preserve"> </w:t>
            </w:r>
            <w:r>
              <w:t>01, ОК</w:t>
            </w:r>
            <w:r>
              <w:rPr>
                <w:spacing w:val="-1"/>
              </w:rPr>
              <w:t xml:space="preserve"> </w:t>
            </w:r>
            <w:r>
              <w:t>02,</w:t>
            </w:r>
          </w:p>
          <w:p w:rsidR="00753CDF" w:rsidRDefault="00DC3D94">
            <w:pPr>
              <w:pStyle w:val="TableParagraph"/>
              <w:spacing w:before="2" w:line="253" w:lineRule="exact"/>
              <w:ind w:left="165" w:right="157"/>
              <w:jc w:val="center"/>
            </w:pPr>
            <w:r>
              <w:t>ОК</w:t>
            </w:r>
            <w:r>
              <w:rPr>
                <w:spacing w:val="-1"/>
              </w:rPr>
              <w:t xml:space="preserve"> </w:t>
            </w:r>
            <w:r>
              <w:t>03, ОК</w:t>
            </w:r>
            <w:r>
              <w:rPr>
                <w:spacing w:val="-1"/>
              </w:rPr>
              <w:t xml:space="preserve"> </w:t>
            </w:r>
            <w:r>
              <w:t>04,</w:t>
            </w:r>
          </w:p>
          <w:p w:rsidR="00753CDF" w:rsidRDefault="00DC3D94">
            <w:pPr>
              <w:pStyle w:val="TableParagraph"/>
              <w:ind w:left="162" w:right="157"/>
              <w:jc w:val="center"/>
            </w:pPr>
            <w:r>
              <w:t>ОК</w:t>
            </w:r>
            <w:r>
              <w:rPr>
                <w:spacing w:val="-2"/>
              </w:rPr>
              <w:t xml:space="preserve"> </w:t>
            </w:r>
            <w:r>
              <w:t>11</w:t>
            </w:r>
          </w:p>
        </w:tc>
      </w:tr>
      <w:tr w:rsidR="00753CDF">
        <w:trPr>
          <w:trHeight w:val="105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02"/>
            </w:pPr>
            <w:r>
              <w:t>1.</w:t>
            </w:r>
            <w:r>
              <w:rPr>
                <w:b/>
              </w:rPr>
              <w:t>Философия как рациональная отрасль духовной культуры</w:t>
            </w:r>
            <w:r>
              <w:t>. Сходство и отличие философии</w:t>
            </w:r>
            <w:r>
              <w:rPr>
                <w:spacing w:val="1"/>
              </w:rPr>
              <w:t xml:space="preserve"> </w:t>
            </w:r>
            <w:r>
              <w:t>от искусства, науки, религии и идеологии. Типы философствования. Философия и мировоззрение.</w:t>
            </w:r>
            <w:r>
              <w:rPr>
                <w:spacing w:val="-52"/>
              </w:rPr>
              <w:t xml:space="preserve"> </w:t>
            </w:r>
            <w:r>
              <w:t>Философия и смысл жизни. Философия как учение о целостной личности. Роль философии в со-</w:t>
            </w:r>
            <w:r>
              <w:rPr>
                <w:spacing w:val="1"/>
              </w:rPr>
              <w:t xml:space="preserve"> </w:t>
            </w:r>
            <w:r>
              <w:t>временном</w:t>
            </w:r>
            <w:r>
              <w:rPr>
                <w:spacing w:val="-1"/>
              </w:rPr>
              <w:t xml:space="preserve"> </w:t>
            </w:r>
            <w:r>
              <w:t>мире.</w:t>
            </w:r>
            <w:r>
              <w:rPr>
                <w:spacing w:val="-3"/>
              </w:rPr>
              <w:t xml:space="preserve"> </w:t>
            </w:r>
            <w:r>
              <w:t>Будущее философии.</w:t>
            </w:r>
          </w:p>
        </w:tc>
        <w:tc>
          <w:tcPr>
            <w:tcW w:w="894" w:type="dxa"/>
          </w:tcPr>
          <w:p w:rsidR="00753CDF" w:rsidRDefault="00753CDF">
            <w:pPr>
              <w:pStyle w:val="TableParagraph"/>
              <w:spacing w:before="3"/>
              <w:rPr>
                <w:b/>
                <w:i/>
                <w:sz w:val="34"/>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25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tcPr>
          <w:p w:rsidR="00753CDF" w:rsidRDefault="00753CDF">
            <w:pPr>
              <w:pStyle w:val="TableParagraph"/>
              <w:rPr>
                <w:sz w:val="18"/>
              </w:rPr>
            </w:pPr>
          </w:p>
        </w:tc>
        <w:tc>
          <w:tcPr>
            <w:tcW w:w="9606" w:type="dxa"/>
          </w:tcPr>
          <w:p w:rsidR="00753CDF" w:rsidRDefault="00DC3D94">
            <w:pPr>
              <w:pStyle w:val="TableParagraph"/>
              <w:spacing w:line="232" w:lineRule="exact"/>
              <w:ind w:left="108"/>
              <w:rPr>
                <w:b/>
              </w:rPr>
            </w:pPr>
            <w:r>
              <w:rPr>
                <w:b/>
              </w:rPr>
              <w:t>Промежуточная</w:t>
            </w:r>
            <w:r>
              <w:rPr>
                <w:b/>
                <w:spacing w:val="-4"/>
              </w:rPr>
              <w:t xml:space="preserve"> </w:t>
            </w:r>
            <w:r>
              <w:rPr>
                <w:b/>
              </w:rPr>
              <w:t>аттестация</w:t>
            </w:r>
          </w:p>
        </w:tc>
        <w:tc>
          <w:tcPr>
            <w:tcW w:w="894" w:type="dxa"/>
          </w:tcPr>
          <w:p w:rsidR="00753CDF" w:rsidRDefault="00DC3D94">
            <w:pPr>
              <w:pStyle w:val="TableParagraph"/>
              <w:spacing w:line="232" w:lineRule="exact"/>
              <w:ind w:left="4"/>
              <w:jc w:val="center"/>
              <w:rPr>
                <w:b/>
              </w:rPr>
            </w:pPr>
            <w:r>
              <w:rPr>
                <w:b/>
              </w:rPr>
              <w:t>2</w:t>
            </w:r>
          </w:p>
        </w:tc>
        <w:tc>
          <w:tcPr>
            <w:tcW w:w="2057" w:type="dxa"/>
          </w:tcPr>
          <w:p w:rsidR="00753CDF" w:rsidRDefault="00753CDF">
            <w:pPr>
              <w:pStyle w:val="TableParagraph"/>
              <w:rPr>
                <w:sz w:val="18"/>
              </w:rPr>
            </w:pPr>
          </w:p>
        </w:tc>
      </w:tr>
      <w:tr w:rsidR="00753CDF">
        <w:trPr>
          <w:trHeight w:val="253"/>
        </w:trPr>
        <w:tc>
          <w:tcPr>
            <w:tcW w:w="11555" w:type="dxa"/>
            <w:gridSpan w:val="2"/>
          </w:tcPr>
          <w:p w:rsidR="00753CDF" w:rsidRDefault="00DC3D94">
            <w:pPr>
              <w:pStyle w:val="TableParagraph"/>
              <w:spacing w:line="234" w:lineRule="exact"/>
              <w:ind w:right="95"/>
              <w:jc w:val="right"/>
              <w:rPr>
                <w:b/>
              </w:rPr>
            </w:pPr>
            <w:r>
              <w:rPr>
                <w:b/>
              </w:rPr>
              <w:t>Всего:</w:t>
            </w:r>
          </w:p>
        </w:tc>
        <w:tc>
          <w:tcPr>
            <w:tcW w:w="894" w:type="dxa"/>
          </w:tcPr>
          <w:p w:rsidR="00753CDF" w:rsidRDefault="00DC3D94">
            <w:pPr>
              <w:pStyle w:val="TableParagraph"/>
              <w:spacing w:line="234" w:lineRule="exact"/>
              <w:ind w:left="314" w:right="310"/>
              <w:jc w:val="center"/>
              <w:rPr>
                <w:b/>
              </w:rPr>
            </w:pPr>
            <w:r>
              <w:rPr>
                <w:b/>
              </w:rPr>
              <w:t>56</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DC3D94">
      <w:pPr>
        <w:pStyle w:val="Heading3"/>
        <w:numPr>
          <w:ilvl w:val="0"/>
          <w:numId w:val="175"/>
        </w:numPr>
        <w:tabs>
          <w:tab w:val="left" w:pos="221"/>
        </w:tabs>
        <w:spacing w:before="73"/>
        <w:ind w:left="1796" w:right="701" w:hanging="1797"/>
      </w:pPr>
      <w:r>
        <w:lastRenderedPageBreak/>
        <w:t>УСЛОВИЯ</w:t>
      </w:r>
      <w:r>
        <w:rPr>
          <w:spacing w:val="-8"/>
        </w:rPr>
        <w:t xml:space="preserve"> </w:t>
      </w:r>
      <w:r>
        <w:t>РЕАЛИЗАЦИИ</w:t>
      </w:r>
      <w:r>
        <w:rPr>
          <w:spacing w:val="-6"/>
        </w:rPr>
        <w:t xml:space="preserve"> </w:t>
      </w:r>
      <w:r>
        <w:t>ПРОГРАММЫ</w:t>
      </w:r>
      <w:r>
        <w:rPr>
          <w:spacing w:val="-5"/>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7"/>
        <w:numPr>
          <w:ilvl w:val="1"/>
          <w:numId w:val="173"/>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347"/>
      </w:pPr>
      <w:r>
        <w:t>Кабинет «Социально-экономических дисциплин», оснащенный оборудованием: рабочие места по</w:t>
      </w:r>
      <w:r>
        <w:rPr>
          <w:spacing w:val="-52"/>
        </w:rPr>
        <w:t xml:space="preserve"> </w:t>
      </w:r>
      <w:r>
        <w:t>количеству</w:t>
      </w:r>
      <w:r>
        <w:rPr>
          <w:spacing w:val="-3"/>
        </w:rPr>
        <w:t xml:space="preserve"> </w:t>
      </w:r>
      <w:r>
        <w:t>обучающихся;</w:t>
      </w:r>
    </w:p>
    <w:p w:rsidR="00753CDF" w:rsidRDefault="00DC3D94">
      <w:pPr>
        <w:pStyle w:val="a7"/>
        <w:numPr>
          <w:ilvl w:val="2"/>
          <w:numId w:val="17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2"/>
          <w:numId w:val="175"/>
        </w:numPr>
        <w:tabs>
          <w:tab w:val="left" w:pos="941"/>
          <w:tab w:val="left" w:pos="942"/>
        </w:tabs>
        <w:spacing w:before="38" w:line="273" w:lineRule="auto"/>
        <w:ind w:right="3907"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7"/>
        <w:numPr>
          <w:ilvl w:val="2"/>
          <w:numId w:val="175"/>
        </w:numPr>
        <w:tabs>
          <w:tab w:val="left" w:pos="941"/>
          <w:tab w:val="left" w:pos="942"/>
        </w:tabs>
        <w:spacing w:before="201"/>
        <w:ind w:left="942" w:hanging="361"/>
      </w:pPr>
      <w:r>
        <w:t>Телевизор</w:t>
      </w:r>
      <w:r>
        <w:rPr>
          <w:spacing w:val="-2"/>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2"/>
          <w:numId w:val="175"/>
        </w:numPr>
        <w:tabs>
          <w:tab w:val="left" w:pos="941"/>
          <w:tab w:val="left" w:pos="942"/>
        </w:tabs>
        <w:spacing w:before="37"/>
        <w:ind w:left="942" w:hanging="361"/>
      </w:pPr>
      <w:r>
        <w:t>Мультимедийные</w:t>
      </w:r>
      <w:r>
        <w:rPr>
          <w:spacing w:val="-3"/>
        </w:rPr>
        <w:t xml:space="preserve"> </w:t>
      </w:r>
      <w:r>
        <w:t>презентации</w:t>
      </w:r>
      <w:r>
        <w:rPr>
          <w:spacing w:val="-2"/>
        </w:rPr>
        <w:t xml:space="preserve"> </w:t>
      </w:r>
      <w:r>
        <w:t>по</w:t>
      </w:r>
      <w:r>
        <w:rPr>
          <w:spacing w:val="-3"/>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73"/>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spacing w:before="1"/>
        <w:ind w:left="581" w:firstLine="0"/>
      </w:pPr>
      <w:r>
        <w:t>3.2.1.</w:t>
      </w:r>
      <w:r>
        <w:rPr>
          <w:spacing w:val="-5"/>
        </w:rPr>
        <w:t xml:space="preserve"> </w:t>
      </w:r>
      <w:r>
        <w:t>Печатные</w:t>
      </w:r>
      <w:r>
        <w:rPr>
          <w:spacing w:val="-1"/>
        </w:rPr>
        <w:t xml:space="preserve"> </w:t>
      </w:r>
      <w:r>
        <w:t>издания</w:t>
      </w:r>
    </w:p>
    <w:p w:rsidR="00753CDF" w:rsidRDefault="00DC3D94">
      <w:pPr>
        <w:pStyle w:val="a7"/>
        <w:numPr>
          <w:ilvl w:val="0"/>
          <w:numId w:val="172"/>
        </w:numPr>
        <w:tabs>
          <w:tab w:val="left" w:pos="865"/>
          <w:tab w:val="left" w:pos="866"/>
        </w:tabs>
        <w:spacing w:before="32"/>
        <w:ind w:right="224"/>
        <w:jc w:val="left"/>
      </w:pPr>
      <w:r>
        <w:t>Аблеев</w:t>
      </w:r>
      <w:r>
        <w:rPr>
          <w:spacing w:val="33"/>
        </w:rPr>
        <w:t xml:space="preserve"> </w:t>
      </w:r>
      <w:r>
        <w:t>С.Р.</w:t>
      </w:r>
      <w:r>
        <w:rPr>
          <w:spacing w:val="32"/>
        </w:rPr>
        <w:t xml:space="preserve"> </w:t>
      </w:r>
      <w:r>
        <w:t>Лекции</w:t>
      </w:r>
      <w:r>
        <w:rPr>
          <w:spacing w:val="32"/>
        </w:rPr>
        <w:t xml:space="preserve"> </w:t>
      </w:r>
      <w:r>
        <w:t>по</w:t>
      </w:r>
      <w:r>
        <w:rPr>
          <w:spacing w:val="32"/>
        </w:rPr>
        <w:t xml:space="preserve"> </w:t>
      </w:r>
      <w:r>
        <w:t>философии:</w:t>
      </w:r>
      <w:r>
        <w:rPr>
          <w:spacing w:val="32"/>
        </w:rPr>
        <w:t xml:space="preserve"> </w:t>
      </w:r>
      <w:r>
        <w:t>учебное</w:t>
      </w:r>
      <w:r>
        <w:rPr>
          <w:spacing w:val="34"/>
        </w:rPr>
        <w:t xml:space="preserve"> </w:t>
      </w:r>
      <w:r>
        <w:t>пособие</w:t>
      </w:r>
      <w:r>
        <w:rPr>
          <w:spacing w:val="32"/>
        </w:rPr>
        <w:t xml:space="preserve"> </w:t>
      </w:r>
      <w:r>
        <w:t>для</w:t>
      </w:r>
      <w:r>
        <w:rPr>
          <w:spacing w:val="34"/>
        </w:rPr>
        <w:t xml:space="preserve"> </w:t>
      </w:r>
      <w:r>
        <w:t>студентов</w:t>
      </w:r>
      <w:r>
        <w:rPr>
          <w:spacing w:val="31"/>
        </w:rPr>
        <w:t xml:space="preserve"> </w:t>
      </w:r>
      <w:r>
        <w:t>среднего</w:t>
      </w:r>
      <w:r>
        <w:rPr>
          <w:spacing w:val="34"/>
        </w:rPr>
        <w:t xml:space="preserve"> </w:t>
      </w:r>
      <w:r>
        <w:t>профессио-</w:t>
      </w:r>
      <w:r>
        <w:rPr>
          <w:spacing w:val="-52"/>
        </w:rPr>
        <w:t xml:space="preserve"> </w:t>
      </w:r>
      <w:r>
        <w:t>нального</w:t>
      </w:r>
      <w:r>
        <w:rPr>
          <w:spacing w:val="-3"/>
        </w:rPr>
        <w:t xml:space="preserve"> </w:t>
      </w:r>
      <w:r>
        <w:t>образования</w:t>
      </w:r>
      <w:r>
        <w:rPr>
          <w:spacing w:val="-3"/>
        </w:rPr>
        <w:t xml:space="preserve"> </w:t>
      </w:r>
      <w:r>
        <w:t>М.:</w:t>
      </w:r>
      <w:r>
        <w:rPr>
          <w:spacing w:val="-1"/>
        </w:rPr>
        <w:t xml:space="preserve"> </w:t>
      </w:r>
      <w:r>
        <w:t>Высшая</w:t>
      </w:r>
      <w:r>
        <w:rPr>
          <w:spacing w:val="-3"/>
        </w:rPr>
        <w:t xml:space="preserve"> </w:t>
      </w:r>
      <w:r>
        <w:t>школа, 2013.</w:t>
      </w:r>
    </w:p>
    <w:p w:rsidR="00753CDF" w:rsidRDefault="00DC3D94">
      <w:pPr>
        <w:pStyle w:val="a7"/>
        <w:numPr>
          <w:ilvl w:val="0"/>
          <w:numId w:val="172"/>
        </w:numPr>
        <w:tabs>
          <w:tab w:val="left" w:pos="865"/>
          <w:tab w:val="left" w:pos="866"/>
        </w:tabs>
        <w:spacing w:before="121" w:line="252" w:lineRule="exact"/>
        <w:ind w:hanging="361"/>
        <w:jc w:val="left"/>
      </w:pPr>
      <w:r>
        <w:t>Горелов</w:t>
      </w:r>
      <w:r>
        <w:rPr>
          <w:spacing w:val="6"/>
        </w:rPr>
        <w:t xml:space="preserve"> </w:t>
      </w:r>
      <w:r>
        <w:t>А.</w:t>
      </w:r>
      <w:r>
        <w:rPr>
          <w:spacing w:val="7"/>
        </w:rPr>
        <w:t xml:space="preserve"> </w:t>
      </w:r>
      <w:r>
        <w:t>А.</w:t>
      </w:r>
      <w:r>
        <w:rPr>
          <w:spacing w:val="7"/>
        </w:rPr>
        <w:t xml:space="preserve"> </w:t>
      </w:r>
      <w:r>
        <w:t>Основы</w:t>
      </w:r>
      <w:r>
        <w:rPr>
          <w:spacing w:val="7"/>
        </w:rPr>
        <w:t xml:space="preserve"> </w:t>
      </w:r>
      <w:r>
        <w:t>философии</w:t>
      </w:r>
      <w:r>
        <w:rPr>
          <w:spacing w:val="4"/>
        </w:rPr>
        <w:t xml:space="preserve"> </w:t>
      </w:r>
      <w:r>
        <w:t>:</w:t>
      </w:r>
      <w:r>
        <w:rPr>
          <w:spacing w:val="8"/>
        </w:rPr>
        <w:t xml:space="preserve"> </w:t>
      </w:r>
      <w:r>
        <w:t>учебник</w:t>
      </w:r>
      <w:r>
        <w:rPr>
          <w:spacing w:val="5"/>
        </w:rPr>
        <w:t xml:space="preserve"> </w:t>
      </w:r>
      <w:r>
        <w:t>для</w:t>
      </w:r>
      <w:r>
        <w:rPr>
          <w:spacing w:val="6"/>
        </w:rPr>
        <w:t xml:space="preserve"> </w:t>
      </w:r>
      <w:r>
        <w:t>студ.</w:t>
      </w:r>
      <w:r>
        <w:rPr>
          <w:spacing w:val="8"/>
        </w:rPr>
        <w:t xml:space="preserve"> </w:t>
      </w:r>
      <w:r>
        <w:t>учреждений</w:t>
      </w:r>
      <w:r>
        <w:rPr>
          <w:spacing w:val="6"/>
        </w:rPr>
        <w:t xml:space="preserve"> </w:t>
      </w:r>
      <w:r>
        <w:t>сред.</w:t>
      </w:r>
      <w:r>
        <w:rPr>
          <w:spacing w:val="7"/>
        </w:rPr>
        <w:t xml:space="preserve"> </w:t>
      </w:r>
      <w:r>
        <w:t>проф.</w:t>
      </w:r>
      <w:r>
        <w:rPr>
          <w:spacing w:val="7"/>
        </w:rPr>
        <w:t xml:space="preserve"> </w:t>
      </w:r>
      <w:r>
        <w:t>образования</w:t>
      </w:r>
    </w:p>
    <w:p w:rsidR="00753CDF" w:rsidRDefault="00DC3D94">
      <w:pPr>
        <w:pStyle w:val="a3"/>
        <w:ind w:left="865" w:right="217"/>
      </w:pPr>
      <w:r>
        <w:t>/</w:t>
      </w:r>
      <w:r>
        <w:rPr>
          <w:spacing w:val="15"/>
        </w:rPr>
        <w:t xml:space="preserve"> </w:t>
      </w:r>
      <w:r>
        <w:t>А.</w:t>
      </w:r>
      <w:r>
        <w:rPr>
          <w:spacing w:val="13"/>
        </w:rPr>
        <w:t xml:space="preserve"> </w:t>
      </w:r>
      <w:r>
        <w:t>А.</w:t>
      </w:r>
      <w:r>
        <w:rPr>
          <w:spacing w:val="15"/>
        </w:rPr>
        <w:t xml:space="preserve"> </w:t>
      </w:r>
      <w:r>
        <w:t>Горелов.</w:t>
      </w:r>
      <w:r>
        <w:rPr>
          <w:spacing w:val="12"/>
        </w:rPr>
        <w:t xml:space="preserve"> </w:t>
      </w:r>
      <w:r>
        <w:t>―</w:t>
      </w:r>
      <w:r>
        <w:rPr>
          <w:spacing w:val="15"/>
        </w:rPr>
        <w:t xml:space="preserve"> </w:t>
      </w:r>
      <w:r>
        <w:t>13-е</w:t>
      </w:r>
      <w:r>
        <w:rPr>
          <w:spacing w:val="16"/>
        </w:rPr>
        <w:t xml:space="preserve"> </w:t>
      </w:r>
      <w:r>
        <w:t>изд.,</w:t>
      </w:r>
      <w:r>
        <w:rPr>
          <w:spacing w:val="16"/>
        </w:rPr>
        <w:t xml:space="preserve"> </w:t>
      </w:r>
      <w:r>
        <w:t>стер.</w:t>
      </w:r>
      <w:r>
        <w:rPr>
          <w:spacing w:val="16"/>
        </w:rPr>
        <w:t xml:space="preserve"> </w:t>
      </w:r>
      <w:r>
        <w:t>—</w:t>
      </w:r>
      <w:r>
        <w:rPr>
          <w:spacing w:val="11"/>
        </w:rPr>
        <w:t xml:space="preserve"> </w:t>
      </w:r>
      <w:r>
        <w:t>М.:</w:t>
      </w:r>
      <w:r>
        <w:rPr>
          <w:spacing w:val="14"/>
        </w:rPr>
        <w:t xml:space="preserve"> </w:t>
      </w:r>
      <w:r>
        <w:t>Издательский</w:t>
      </w:r>
      <w:r>
        <w:rPr>
          <w:spacing w:val="12"/>
        </w:rPr>
        <w:t xml:space="preserve"> </w:t>
      </w:r>
      <w:r>
        <w:t>центр</w:t>
      </w:r>
      <w:r>
        <w:rPr>
          <w:spacing w:val="15"/>
        </w:rPr>
        <w:t xml:space="preserve"> </w:t>
      </w:r>
      <w:r>
        <w:t>«Академия»,</w:t>
      </w:r>
      <w:r>
        <w:rPr>
          <w:spacing w:val="15"/>
        </w:rPr>
        <w:t xml:space="preserve"> </w:t>
      </w:r>
      <w:r>
        <w:t>2013.</w:t>
      </w:r>
      <w:r>
        <w:rPr>
          <w:spacing w:val="15"/>
        </w:rPr>
        <w:t xml:space="preserve"> </w:t>
      </w:r>
      <w:r>
        <w:t>―</w:t>
      </w:r>
      <w:r>
        <w:rPr>
          <w:spacing w:val="13"/>
        </w:rPr>
        <w:t xml:space="preserve"> </w:t>
      </w:r>
      <w:r>
        <w:t>320</w:t>
      </w:r>
      <w:r>
        <w:rPr>
          <w:spacing w:val="13"/>
        </w:rPr>
        <w:t xml:space="preserve"> </w:t>
      </w:r>
      <w:r>
        <w:t>с.</w:t>
      </w:r>
      <w:r>
        <w:rPr>
          <w:spacing w:val="-52"/>
        </w:rPr>
        <w:t xml:space="preserve"> </w:t>
      </w:r>
      <w:r>
        <w:t>ISBN</w:t>
      </w:r>
      <w:r>
        <w:rPr>
          <w:spacing w:val="-2"/>
        </w:rPr>
        <w:t xml:space="preserve"> </w:t>
      </w:r>
      <w:r>
        <w:t>978-5-7695-9689-6</w:t>
      </w:r>
    </w:p>
    <w:p w:rsidR="00753CDF" w:rsidRDefault="00DC3D94">
      <w:pPr>
        <w:pStyle w:val="a7"/>
        <w:numPr>
          <w:ilvl w:val="0"/>
          <w:numId w:val="172"/>
        </w:numPr>
        <w:tabs>
          <w:tab w:val="left" w:pos="865"/>
          <w:tab w:val="left" w:pos="866"/>
        </w:tabs>
        <w:spacing w:before="120"/>
        <w:ind w:right="468"/>
        <w:jc w:val="left"/>
      </w:pPr>
      <w:r>
        <w:t>Руденко, А. М. Философия в схемах и таблицах [Текст] : учебное пособие для студентов</w:t>
      </w:r>
      <w:r>
        <w:rPr>
          <w:spacing w:val="1"/>
        </w:rPr>
        <w:t xml:space="preserve"> </w:t>
      </w:r>
      <w:r>
        <w:t>высших учебных заведений / А. М. Руденко. - Изд. 3-е. - Ростов-на-Дону : Феникс, 2015. -</w:t>
      </w:r>
      <w:r>
        <w:rPr>
          <w:spacing w:val="-52"/>
        </w:rPr>
        <w:t xml:space="preserve"> </w:t>
      </w:r>
      <w:r>
        <w:t>382</w:t>
      </w:r>
      <w:r>
        <w:rPr>
          <w:spacing w:val="-1"/>
        </w:rPr>
        <w:t xml:space="preserve"> </w:t>
      </w:r>
      <w:r>
        <w:t>с.</w:t>
      </w:r>
      <w:r>
        <w:rPr>
          <w:spacing w:val="-2"/>
        </w:rPr>
        <w:t xml:space="preserve"> </w:t>
      </w:r>
      <w:r>
        <w:t>: схемы, табл.;</w:t>
      </w:r>
      <w:r>
        <w:rPr>
          <w:spacing w:val="-2"/>
        </w:rPr>
        <w:t xml:space="preserve"> </w:t>
      </w:r>
      <w:r>
        <w:t>21 см.</w:t>
      </w:r>
      <w:r>
        <w:rPr>
          <w:spacing w:val="-1"/>
        </w:rPr>
        <w:t xml:space="preserve"> </w:t>
      </w:r>
      <w:r>
        <w:t>-</w:t>
      </w:r>
      <w:r>
        <w:rPr>
          <w:spacing w:val="-4"/>
        </w:rPr>
        <w:t xml:space="preserve"> </w:t>
      </w:r>
      <w:r>
        <w:t>(Серия</w:t>
      </w:r>
      <w:r>
        <w:rPr>
          <w:spacing w:val="-1"/>
        </w:rPr>
        <w:t xml:space="preserve"> </w:t>
      </w:r>
      <w:r>
        <w:t>: Высшее образование).; ISBN</w:t>
      </w:r>
      <w:r>
        <w:rPr>
          <w:spacing w:val="-1"/>
        </w:rPr>
        <w:t xml:space="preserve"> </w:t>
      </w:r>
      <w:r>
        <w:t>978-5-222-23436-5</w:t>
      </w:r>
    </w:p>
    <w:p w:rsidR="00753CDF" w:rsidRDefault="00DC3D94">
      <w:pPr>
        <w:pStyle w:val="a7"/>
        <w:numPr>
          <w:ilvl w:val="0"/>
          <w:numId w:val="172"/>
        </w:numPr>
        <w:tabs>
          <w:tab w:val="left" w:pos="934"/>
          <w:tab w:val="left" w:pos="935"/>
        </w:tabs>
        <w:spacing w:before="119"/>
        <w:ind w:left="934" w:right="224" w:hanging="356"/>
        <w:jc w:val="left"/>
      </w:pPr>
      <w:r>
        <w:t>Спиркин, А.</w:t>
      </w:r>
      <w:r>
        <w:rPr>
          <w:spacing w:val="1"/>
        </w:rPr>
        <w:t xml:space="preserve"> </w:t>
      </w:r>
      <w:r>
        <w:t>Г.</w:t>
      </w:r>
      <w:r>
        <w:rPr>
          <w:spacing w:val="-1"/>
        </w:rPr>
        <w:t xml:space="preserve"> </w:t>
      </w:r>
      <w:r>
        <w:t>Основы</w:t>
      </w:r>
      <w:r>
        <w:rPr>
          <w:spacing w:val="1"/>
        </w:rPr>
        <w:t xml:space="preserve"> </w:t>
      </w:r>
      <w:r>
        <w:t>философии</w:t>
      </w:r>
      <w:r>
        <w:rPr>
          <w:spacing w:val="-2"/>
        </w:rPr>
        <w:t xml:space="preserve"> </w:t>
      </w:r>
      <w:r>
        <w:t>:</w:t>
      </w:r>
      <w:r>
        <w:rPr>
          <w:spacing w:val="1"/>
        </w:rPr>
        <w:t xml:space="preserve"> </w:t>
      </w:r>
      <w:r>
        <w:t>учебник</w:t>
      </w:r>
      <w:r>
        <w:rPr>
          <w:spacing w:val="1"/>
        </w:rPr>
        <w:t xml:space="preserve"> </w:t>
      </w:r>
      <w:r>
        <w:t>для</w:t>
      </w:r>
      <w:r>
        <w:rPr>
          <w:spacing w:val="1"/>
        </w:rPr>
        <w:t xml:space="preserve"> </w:t>
      </w:r>
      <w:r>
        <w:t>СПО</w:t>
      </w:r>
      <w:r>
        <w:rPr>
          <w:spacing w:val="-1"/>
        </w:rPr>
        <w:t xml:space="preserve"> </w:t>
      </w:r>
      <w:r>
        <w:t>/</w:t>
      </w:r>
      <w:r>
        <w:rPr>
          <w:spacing w:val="2"/>
        </w:rPr>
        <w:t xml:space="preserve"> </w:t>
      </w:r>
      <w:r>
        <w:t>А.</w:t>
      </w:r>
      <w:r>
        <w:rPr>
          <w:spacing w:val="1"/>
        </w:rPr>
        <w:t xml:space="preserve"> </w:t>
      </w:r>
      <w:r>
        <w:t>Г.</w:t>
      </w:r>
      <w:r>
        <w:rPr>
          <w:spacing w:val="-1"/>
        </w:rPr>
        <w:t xml:space="preserve"> </w:t>
      </w:r>
      <w:r>
        <w:t>Спиркин.</w:t>
      </w:r>
      <w:r>
        <w:rPr>
          <w:spacing w:val="5"/>
        </w:rPr>
        <w:t xml:space="preserve"> </w:t>
      </w:r>
      <w:r>
        <w:t>—</w:t>
      </w:r>
      <w:r>
        <w:rPr>
          <w:spacing w:val="3"/>
        </w:rPr>
        <w:t xml:space="preserve"> </w:t>
      </w:r>
      <w:r>
        <w:t>М.</w:t>
      </w:r>
      <w:r>
        <w:rPr>
          <w:spacing w:val="1"/>
        </w:rPr>
        <w:t xml:space="preserve"> </w:t>
      </w:r>
      <w:r>
        <w:t>:</w:t>
      </w:r>
      <w:r>
        <w:rPr>
          <w:spacing w:val="2"/>
        </w:rPr>
        <w:t xml:space="preserve"> </w:t>
      </w:r>
      <w:r>
        <w:t>Издательст-</w:t>
      </w:r>
      <w:r>
        <w:rPr>
          <w:spacing w:val="-52"/>
        </w:rPr>
        <w:t xml:space="preserve"> </w:t>
      </w:r>
      <w:r>
        <w:t>во</w:t>
      </w:r>
      <w:r>
        <w:rPr>
          <w:spacing w:val="-1"/>
        </w:rPr>
        <w:t xml:space="preserve"> </w:t>
      </w:r>
      <w:r>
        <w:t>Юрайт, 2016. —</w:t>
      </w:r>
      <w:r>
        <w:rPr>
          <w:spacing w:val="-3"/>
        </w:rPr>
        <w:t xml:space="preserve"> </w:t>
      </w:r>
      <w:r>
        <w:t>392</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978-5-9916-4593-5.</w:t>
      </w:r>
    </w:p>
    <w:p w:rsidR="00753CDF" w:rsidRDefault="00753CDF">
      <w:pPr>
        <w:pStyle w:val="a3"/>
        <w:spacing w:before="8"/>
        <w:rPr>
          <w:sz w:val="25"/>
        </w:rPr>
      </w:pPr>
    </w:p>
    <w:p w:rsidR="00753CDF" w:rsidRDefault="00DC3D94">
      <w:pPr>
        <w:spacing w:before="1"/>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7"/>
        <w:numPr>
          <w:ilvl w:val="0"/>
          <w:numId w:val="171"/>
        </w:numPr>
        <w:tabs>
          <w:tab w:val="left" w:pos="935"/>
          <w:tab w:val="left" w:pos="4446"/>
          <w:tab w:val="left" w:pos="7526"/>
        </w:tabs>
        <w:spacing w:before="30"/>
        <w:ind w:right="229"/>
        <w:rPr>
          <w:sz w:val="24"/>
        </w:rPr>
      </w:pPr>
      <w:r>
        <w:rPr>
          <w:sz w:val="24"/>
        </w:rPr>
        <w:t>Краткий</w:t>
      </w:r>
      <w:r>
        <w:rPr>
          <w:spacing w:val="39"/>
          <w:sz w:val="24"/>
        </w:rPr>
        <w:t xml:space="preserve"> </w:t>
      </w:r>
      <w:r>
        <w:rPr>
          <w:sz w:val="24"/>
        </w:rPr>
        <w:t>философский</w:t>
      </w:r>
      <w:r>
        <w:rPr>
          <w:spacing w:val="39"/>
          <w:sz w:val="24"/>
        </w:rPr>
        <w:t xml:space="preserve"> </w:t>
      </w:r>
      <w:r>
        <w:rPr>
          <w:sz w:val="24"/>
        </w:rPr>
        <w:t>словарь.</w:t>
      </w:r>
      <w:r>
        <w:rPr>
          <w:sz w:val="24"/>
        </w:rPr>
        <w:tab/>
        <w:t>Под.</w:t>
      </w:r>
      <w:r>
        <w:rPr>
          <w:spacing w:val="38"/>
          <w:sz w:val="24"/>
        </w:rPr>
        <w:t xml:space="preserve"> </w:t>
      </w:r>
      <w:r>
        <w:rPr>
          <w:sz w:val="24"/>
        </w:rPr>
        <w:t>ред.</w:t>
      </w:r>
      <w:r>
        <w:rPr>
          <w:spacing w:val="41"/>
          <w:sz w:val="24"/>
        </w:rPr>
        <w:t xml:space="preserve"> </w:t>
      </w:r>
      <w:r>
        <w:rPr>
          <w:sz w:val="24"/>
        </w:rPr>
        <w:t>А.</w:t>
      </w:r>
      <w:r>
        <w:rPr>
          <w:spacing w:val="40"/>
          <w:sz w:val="24"/>
        </w:rPr>
        <w:t xml:space="preserve"> </w:t>
      </w:r>
      <w:r>
        <w:rPr>
          <w:sz w:val="24"/>
        </w:rPr>
        <w:t>П.</w:t>
      </w:r>
      <w:r>
        <w:rPr>
          <w:spacing w:val="38"/>
          <w:sz w:val="24"/>
        </w:rPr>
        <w:t xml:space="preserve"> </w:t>
      </w:r>
      <w:r>
        <w:rPr>
          <w:sz w:val="24"/>
        </w:rPr>
        <w:t>Алексеева.</w:t>
      </w:r>
      <w:r>
        <w:rPr>
          <w:sz w:val="24"/>
        </w:rPr>
        <w:tab/>
        <w:t>–</w:t>
      </w:r>
      <w:r>
        <w:rPr>
          <w:spacing w:val="36"/>
          <w:sz w:val="24"/>
        </w:rPr>
        <w:t xml:space="preserve"> </w:t>
      </w:r>
      <w:r>
        <w:rPr>
          <w:sz w:val="24"/>
        </w:rPr>
        <w:t>М.:</w:t>
      </w:r>
      <w:r>
        <w:rPr>
          <w:spacing w:val="42"/>
          <w:sz w:val="24"/>
        </w:rPr>
        <w:t xml:space="preserve"> </w:t>
      </w:r>
      <w:r>
        <w:rPr>
          <w:sz w:val="24"/>
        </w:rPr>
        <w:t>РГ</w:t>
      </w:r>
      <w:r>
        <w:rPr>
          <w:spacing w:val="36"/>
          <w:sz w:val="24"/>
        </w:rPr>
        <w:t xml:space="preserve"> </w:t>
      </w:r>
      <w:r>
        <w:rPr>
          <w:sz w:val="24"/>
        </w:rPr>
        <w:t>Прогресс,</w:t>
      </w:r>
      <w:r>
        <w:rPr>
          <w:spacing w:val="-57"/>
          <w:sz w:val="24"/>
        </w:rPr>
        <w:t xml:space="preserve"> </w:t>
      </w:r>
      <w:r>
        <w:rPr>
          <w:sz w:val="24"/>
        </w:rPr>
        <w:t>2010.</w:t>
      </w:r>
      <w:r>
        <w:rPr>
          <w:spacing w:val="-1"/>
          <w:sz w:val="24"/>
        </w:rPr>
        <w:t xml:space="preserve"> </w:t>
      </w:r>
      <w:r>
        <w:rPr>
          <w:sz w:val="24"/>
        </w:rPr>
        <w:t>-</w:t>
      </w:r>
      <w:r>
        <w:rPr>
          <w:spacing w:val="-1"/>
          <w:sz w:val="24"/>
        </w:rPr>
        <w:t xml:space="preserve"> </w:t>
      </w:r>
      <w:r>
        <w:rPr>
          <w:sz w:val="21"/>
        </w:rPr>
        <w:t>ISBN:</w:t>
      </w:r>
      <w:r>
        <w:rPr>
          <w:spacing w:val="-1"/>
          <w:sz w:val="21"/>
        </w:rPr>
        <w:t xml:space="preserve"> </w:t>
      </w:r>
      <w:r>
        <w:rPr>
          <w:sz w:val="21"/>
        </w:rPr>
        <w:t>9785998803529</w:t>
      </w:r>
    </w:p>
    <w:p w:rsidR="00753CDF" w:rsidRDefault="00E50C60">
      <w:pPr>
        <w:pStyle w:val="a7"/>
        <w:numPr>
          <w:ilvl w:val="0"/>
          <w:numId w:val="171"/>
        </w:numPr>
        <w:tabs>
          <w:tab w:val="left" w:pos="942"/>
        </w:tabs>
        <w:spacing w:before="170" w:line="271" w:lineRule="auto"/>
        <w:ind w:left="941" w:right="280" w:hanging="360"/>
      </w:pPr>
      <w:hyperlink r:id="rId58">
        <w:r w:rsidR="00DC3D94">
          <w:t>Кохановский В., Матяш Т., Яковлев В., Жаров Л.</w:t>
        </w:r>
        <w:r w:rsidR="00DC3D94">
          <w:rPr>
            <w:spacing w:val="1"/>
          </w:rPr>
          <w:t xml:space="preserve"> </w:t>
        </w:r>
        <w:r w:rsidR="00DC3D94">
          <w:t>Основы философии. Учебник для ССУ-</w:t>
        </w:r>
      </w:hyperlink>
      <w:r w:rsidR="00DC3D94">
        <w:rPr>
          <w:spacing w:val="1"/>
        </w:rPr>
        <w:t xml:space="preserve"> </w:t>
      </w:r>
      <w:hyperlink r:id="rId59">
        <w:r w:rsidR="00DC3D94">
          <w:t>Зов</w:t>
        </w:r>
        <w:r w:rsidR="00DC3D94">
          <w:rPr>
            <w:sz w:val="24"/>
          </w:rPr>
          <w:t xml:space="preserve">. </w:t>
        </w:r>
      </w:hyperlink>
      <w:r w:rsidR="00DC3D94">
        <w:t xml:space="preserve">Серия: </w:t>
      </w:r>
      <w:hyperlink r:id="rId60">
        <w:r w:rsidR="00DC3D94">
          <w:t xml:space="preserve">Среднее профессиональное образование </w:t>
        </w:r>
      </w:hyperlink>
      <w:r w:rsidR="00DC3D94">
        <w:t>. -. Издательство:</w:t>
      </w:r>
      <w:r w:rsidR="00DC3D94">
        <w:rPr>
          <w:spacing w:val="1"/>
        </w:rPr>
        <w:t xml:space="preserve"> </w:t>
      </w:r>
      <w:hyperlink r:id="rId61">
        <w:r w:rsidR="00DC3D94">
          <w:t xml:space="preserve">КноРус, </w:t>
        </w:r>
      </w:hyperlink>
      <w:r w:rsidR="00DC3D94">
        <w:t>2016. – 232</w:t>
      </w:r>
      <w:r w:rsidR="00DC3D94">
        <w:rPr>
          <w:spacing w:val="-52"/>
        </w:rPr>
        <w:t xml:space="preserve"> </w:t>
      </w:r>
      <w:r w:rsidR="00DC3D94">
        <w:t>с.</w:t>
      </w:r>
      <w:r w:rsidR="00DC3D94">
        <w:rPr>
          <w:spacing w:val="-1"/>
        </w:rPr>
        <w:t xml:space="preserve"> </w:t>
      </w:r>
      <w:r w:rsidR="00DC3D94">
        <w:t>ISBN:</w:t>
      </w:r>
      <w:r w:rsidR="00DC3D94">
        <w:rPr>
          <w:spacing w:val="1"/>
        </w:rPr>
        <w:t xml:space="preserve"> </w:t>
      </w:r>
      <w:r w:rsidR="00DC3D94">
        <w:t>9785406050217</w:t>
      </w:r>
    </w:p>
    <w:p w:rsidR="00753CDF" w:rsidRDefault="00753CDF">
      <w:pPr>
        <w:pStyle w:val="a3"/>
        <w:rPr>
          <w:sz w:val="24"/>
        </w:rPr>
      </w:pPr>
    </w:p>
    <w:p w:rsidR="00753CDF" w:rsidRDefault="00753CDF">
      <w:pPr>
        <w:pStyle w:val="a3"/>
        <w:rPr>
          <w:sz w:val="24"/>
        </w:rPr>
      </w:pPr>
    </w:p>
    <w:p w:rsidR="00753CDF" w:rsidRDefault="00DC3D94">
      <w:pPr>
        <w:spacing w:before="163" w:after="42"/>
        <w:ind w:right="756"/>
        <w:jc w:val="right"/>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2"/>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177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70"/>
              </w:numPr>
              <w:tabs>
                <w:tab w:val="left" w:pos="275"/>
              </w:tabs>
              <w:spacing w:before="1"/>
              <w:ind w:right="437" w:firstLine="0"/>
            </w:pPr>
            <w:r>
              <w:t>Основные</w:t>
            </w:r>
            <w:r>
              <w:rPr>
                <w:spacing w:val="-3"/>
              </w:rPr>
              <w:t xml:space="preserve"> </w:t>
            </w:r>
            <w:r>
              <w:t>категории</w:t>
            </w:r>
            <w:r>
              <w:rPr>
                <w:spacing w:val="-3"/>
              </w:rPr>
              <w:t xml:space="preserve"> </w:t>
            </w:r>
            <w:r>
              <w:t>и</w:t>
            </w:r>
            <w:r>
              <w:rPr>
                <w:spacing w:val="-6"/>
              </w:rPr>
              <w:t xml:space="preserve"> </w:t>
            </w:r>
            <w:r>
              <w:t>понятия</w:t>
            </w:r>
            <w:r>
              <w:rPr>
                <w:spacing w:val="-52"/>
              </w:rPr>
              <w:t xml:space="preserve"> </w:t>
            </w:r>
            <w:r>
              <w:t>философии;</w:t>
            </w:r>
          </w:p>
          <w:p w:rsidR="00753CDF" w:rsidRDefault="00DC3D94">
            <w:pPr>
              <w:pStyle w:val="TableParagraph"/>
              <w:numPr>
                <w:ilvl w:val="0"/>
                <w:numId w:val="170"/>
              </w:numPr>
              <w:tabs>
                <w:tab w:val="left" w:pos="275"/>
              </w:tabs>
              <w:spacing w:before="1"/>
              <w:ind w:right="115" w:firstLine="0"/>
            </w:pPr>
            <w:r>
              <w:t>Роль философии в жизни человека</w:t>
            </w:r>
            <w:r>
              <w:rPr>
                <w:spacing w:val="-52"/>
              </w:rPr>
              <w:t xml:space="preserve"> </w:t>
            </w:r>
            <w:r>
              <w:t>и общества;</w:t>
            </w:r>
          </w:p>
          <w:p w:rsidR="00753CDF" w:rsidRDefault="00DC3D94">
            <w:pPr>
              <w:pStyle w:val="TableParagraph"/>
              <w:numPr>
                <w:ilvl w:val="0"/>
                <w:numId w:val="170"/>
              </w:numPr>
              <w:tabs>
                <w:tab w:val="left" w:pos="329"/>
              </w:tabs>
              <w:spacing w:line="254" w:lineRule="exact"/>
              <w:ind w:right="311" w:firstLine="0"/>
            </w:pPr>
            <w:r>
              <w:t>Основы</w:t>
            </w:r>
            <w:r>
              <w:rPr>
                <w:spacing w:val="-2"/>
              </w:rPr>
              <w:t xml:space="preserve"> </w:t>
            </w:r>
            <w:r>
              <w:t>философского</w:t>
            </w:r>
            <w:r>
              <w:rPr>
                <w:spacing w:val="-4"/>
              </w:rPr>
              <w:t xml:space="preserve"> </w:t>
            </w:r>
            <w:r>
              <w:t>учения</w:t>
            </w:r>
            <w:r>
              <w:rPr>
                <w:spacing w:val="-3"/>
              </w:rPr>
              <w:t xml:space="preserve"> </w:t>
            </w:r>
            <w:r>
              <w:t>о</w:t>
            </w:r>
            <w:r>
              <w:rPr>
                <w:spacing w:val="-52"/>
              </w:rPr>
              <w:t xml:space="preserve"> </w:t>
            </w:r>
            <w:r>
              <w:t>бытии.</w:t>
            </w:r>
          </w:p>
        </w:tc>
        <w:tc>
          <w:tcPr>
            <w:tcW w:w="3025" w:type="dxa"/>
          </w:tcPr>
          <w:p w:rsidR="00753CDF" w:rsidRDefault="00DC3D94">
            <w:pPr>
              <w:pStyle w:val="TableParagraph"/>
              <w:ind w:left="107" w:right="300"/>
            </w:pPr>
            <w:r>
              <w:t>-Грамотно и аргументиро-</w:t>
            </w:r>
            <w:r>
              <w:rPr>
                <w:spacing w:val="1"/>
              </w:rPr>
              <w:t xml:space="preserve"> </w:t>
            </w:r>
            <w:r>
              <w:t>ванно использовать катего-</w:t>
            </w:r>
            <w:r>
              <w:rPr>
                <w:spacing w:val="-52"/>
              </w:rPr>
              <w:t xml:space="preserve"> </w:t>
            </w:r>
            <w:r>
              <w:t>риальный философский ап-</w:t>
            </w:r>
            <w:r>
              <w:rPr>
                <w:spacing w:val="-52"/>
              </w:rPr>
              <w:t xml:space="preserve"> </w:t>
            </w:r>
            <w:r>
              <w:t>парат;</w:t>
            </w:r>
          </w:p>
          <w:p w:rsidR="00753CDF" w:rsidRDefault="00DC3D94">
            <w:pPr>
              <w:pStyle w:val="TableParagraph"/>
              <w:ind w:left="107" w:right="156"/>
            </w:pPr>
            <w:r>
              <w:t>-четко и правильно отвечать</w:t>
            </w:r>
            <w:r>
              <w:rPr>
                <w:spacing w:val="1"/>
              </w:rPr>
              <w:t xml:space="preserve"> </w:t>
            </w:r>
            <w:r>
              <w:t>на вопросы по</w:t>
            </w:r>
            <w:r>
              <w:rPr>
                <w:spacing w:val="-3"/>
              </w:rPr>
              <w:t xml:space="preserve"> </w:t>
            </w:r>
            <w:r>
              <w:t>основным</w:t>
            </w:r>
            <w:r>
              <w:rPr>
                <w:spacing w:val="-3"/>
              </w:rPr>
              <w:t xml:space="preserve"> </w:t>
            </w:r>
            <w:r>
              <w:t>фи-</w:t>
            </w:r>
          </w:p>
          <w:p w:rsidR="00753CDF" w:rsidRDefault="00DC3D94">
            <w:pPr>
              <w:pStyle w:val="TableParagraph"/>
              <w:spacing w:line="238" w:lineRule="exact"/>
              <w:ind w:left="107"/>
            </w:pPr>
            <w:r>
              <w:lastRenderedPageBreak/>
              <w:t>лософским</w:t>
            </w:r>
            <w:r>
              <w:rPr>
                <w:spacing w:val="-2"/>
              </w:rPr>
              <w:t xml:space="preserve"> </w:t>
            </w:r>
            <w:r>
              <w:t>проблемам;</w:t>
            </w:r>
          </w:p>
        </w:tc>
        <w:tc>
          <w:tcPr>
            <w:tcW w:w="2888" w:type="dxa"/>
          </w:tcPr>
          <w:p w:rsidR="00753CDF" w:rsidRDefault="00DC3D94">
            <w:pPr>
              <w:pStyle w:val="TableParagraph"/>
              <w:numPr>
                <w:ilvl w:val="0"/>
                <w:numId w:val="169"/>
              </w:numPr>
              <w:tabs>
                <w:tab w:val="left" w:pos="234"/>
              </w:tabs>
              <w:spacing w:line="247" w:lineRule="exact"/>
              <w:ind w:left="233"/>
              <w:jc w:val="both"/>
            </w:pPr>
            <w:r>
              <w:lastRenderedPageBreak/>
              <w:t>устный</w:t>
            </w:r>
            <w:r>
              <w:rPr>
                <w:spacing w:val="-1"/>
              </w:rPr>
              <w:t xml:space="preserve"> </w:t>
            </w:r>
            <w:r>
              <w:t>опрос;</w:t>
            </w:r>
          </w:p>
          <w:p w:rsidR="00753CDF" w:rsidRDefault="00DC3D94">
            <w:pPr>
              <w:pStyle w:val="TableParagraph"/>
              <w:numPr>
                <w:ilvl w:val="0"/>
                <w:numId w:val="169"/>
              </w:numPr>
              <w:tabs>
                <w:tab w:val="left" w:pos="347"/>
              </w:tabs>
              <w:spacing w:before="1"/>
              <w:ind w:right="99" w:firstLine="0"/>
              <w:jc w:val="both"/>
            </w:pPr>
            <w:r>
              <w:t>аналитическая</w:t>
            </w:r>
            <w:r>
              <w:rPr>
                <w:spacing w:val="1"/>
              </w:rPr>
              <w:t xml:space="preserve"> </w:t>
            </w:r>
            <w:r>
              <w:t>работа</w:t>
            </w:r>
            <w:r>
              <w:rPr>
                <w:spacing w:val="1"/>
              </w:rPr>
              <w:t xml:space="preserve"> </w:t>
            </w:r>
            <w:r>
              <w:t>с</w:t>
            </w:r>
            <w:r>
              <w:rPr>
                <w:spacing w:val="-52"/>
              </w:rPr>
              <w:t xml:space="preserve"> </w:t>
            </w:r>
            <w:r>
              <w:t>оригинальными</w:t>
            </w:r>
            <w:r>
              <w:rPr>
                <w:spacing w:val="-2"/>
              </w:rPr>
              <w:t xml:space="preserve"> </w:t>
            </w:r>
            <w:r>
              <w:t>текстами;</w:t>
            </w:r>
          </w:p>
          <w:p w:rsidR="00753CDF" w:rsidRDefault="00DC3D94">
            <w:pPr>
              <w:pStyle w:val="TableParagraph"/>
              <w:numPr>
                <w:ilvl w:val="0"/>
                <w:numId w:val="169"/>
              </w:numPr>
              <w:tabs>
                <w:tab w:val="left" w:pos="287"/>
              </w:tabs>
              <w:spacing w:before="1"/>
              <w:ind w:right="95" w:firstLine="0"/>
              <w:jc w:val="both"/>
            </w:pPr>
            <w:r>
              <w:t>домашняя работа творче-</w:t>
            </w:r>
            <w:r>
              <w:rPr>
                <w:spacing w:val="1"/>
              </w:rPr>
              <w:t xml:space="preserve"> </w:t>
            </w:r>
            <w:r>
              <w:t>ского и проблемного харак-</w:t>
            </w:r>
            <w:r>
              <w:rPr>
                <w:spacing w:val="1"/>
              </w:rPr>
              <w:t xml:space="preserve"> </w:t>
            </w:r>
            <w:r>
              <w:t>тера;</w:t>
            </w:r>
          </w:p>
          <w:p w:rsidR="00753CDF" w:rsidRDefault="00DC3D94">
            <w:pPr>
              <w:pStyle w:val="TableParagraph"/>
              <w:numPr>
                <w:ilvl w:val="0"/>
                <w:numId w:val="169"/>
              </w:numPr>
              <w:tabs>
                <w:tab w:val="left" w:pos="234"/>
              </w:tabs>
              <w:spacing w:line="237" w:lineRule="exact"/>
              <w:ind w:left="233"/>
              <w:jc w:val="both"/>
            </w:pPr>
            <w:r>
              <w:t>Написание</w:t>
            </w:r>
            <w:r>
              <w:rPr>
                <w:spacing w:val="-1"/>
              </w:rPr>
              <w:t xml:space="preserve"> </w:t>
            </w:r>
            <w:r>
              <w:t>рефератов</w:t>
            </w:r>
          </w:p>
        </w:tc>
      </w:tr>
    </w:tbl>
    <w:p w:rsidR="00753CDF" w:rsidRDefault="00753CDF">
      <w:pPr>
        <w:spacing w:line="237" w:lineRule="exact"/>
        <w:jc w:val="both"/>
        <w:sectPr w:rsidR="00753CDF">
          <w:footerReference w:type="default" r:id="rId62"/>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048"/>
        </w:trPr>
        <w:tc>
          <w:tcPr>
            <w:tcW w:w="3661" w:type="dxa"/>
          </w:tcPr>
          <w:p w:rsidR="00753CDF" w:rsidRDefault="00DC3D94">
            <w:pPr>
              <w:pStyle w:val="TableParagraph"/>
              <w:ind w:left="107" w:right="241"/>
            </w:pPr>
            <w:r>
              <w:lastRenderedPageBreak/>
              <w:t>4.Сущность процесса познания.</w:t>
            </w:r>
            <w:r>
              <w:rPr>
                <w:spacing w:val="1"/>
              </w:rPr>
              <w:t xml:space="preserve"> </w:t>
            </w:r>
            <w:r>
              <w:t>5.Основы научной, философской и</w:t>
            </w:r>
            <w:r>
              <w:rPr>
                <w:spacing w:val="-52"/>
              </w:rPr>
              <w:t xml:space="preserve"> </w:t>
            </w:r>
            <w:r>
              <w:t>религиозной</w:t>
            </w:r>
            <w:r>
              <w:rPr>
                <w:spacing w:val="-5"/>
              </w:rPr>
              <w:t xml:space="preserve"> </w:t>
            </w:r>
            <w:r>
              <w:t>картин</w:t>
            </w:r>
            <w:r>
              <w:rPr>
                <w:spacing w:val="-1"/>
              </w:rPr>
              <w:t xml:space="preserve"> </w:t>
            </w:r>
            <w:r>
              <w:t>мира.</w:t>
            </w:r>
          </w:p>
          <w:p w:rsidR="00753CDF" w:rsidRDefault="00DC3D94">
            <w:pPr>
              <w:pStyle w:val="TableParagraph"/>
              <w:numPr>
                <w:ilvl w:val="0"/>
                <w:numId w:val="168"/>
              </w:numPr>
              <w:tabs>
                <w:tab w:val="left" w:pos="275"/>
              </w:tabs>
              <w:ind w:right="124" w:firstLine="0"/>
            </w:pPr>
            <w:r>
              <w:t>Об условиях формирования лич-</w:t>
            </w:r>
            <w:r>
              <w:rPr>
                <w:spacing w:val="1"/>
              </w:rPr>
              <w:t xml:space="preserve"> </w:t>
            </w:r>
            <w:r>
              <w:t>ности, свободе и ответственности за</w:t>
            </w:r>
            <w:r>
              <w:rPr>
                <w:spacing w:val="-52"/>
              </w:rPr>
              <w:t xml:space="preserve"> </w:t>
            </w:r>
            <w:r>
              <w:t>сохранение жизни, культуры, окру-</w:t>
            </w:r>
            <w:r>
              <w:rPr>
                <w:spacing w:val="1"/>
              </w:rPr>
              <w:t xml:space="preserve"> </w:t>
            </w:r>
            <w:r>
              <w:t>жающей</w:t>
            </w:r>
            <w:r>
              <w:rPr>
                <w:spacing w:val="-3"/>
              </w:rPr>
              <w:t xml:space="preserve"> </w:t>
            </w:r>
            <w:r>
              <w:t>среды.</w:t>
            </w:r>
          </w:p>
          <w:p w:rsidR="00753CDF" w:rsidRDefault="00DC3D94">
            <w:pPr>
              <w:pStyle w:val="TableParagraph"/>
              <w:numPr>
                <w:ilvl w:val="0"/>
                <w:numId w:val="168"/>
              </w:numPr>
              <w:tabs>
                <w:tab w:val="left" w:pos="275"/>
              </w:tabs>
              <w:ind w:right="390" w:firstLine="0"/>
            </w:pPr>
            <w:r>
              <w:t>О социальных и этических про-</w:t>
            </w:r>
            <w:r>
              <w:rPr>
                <w:spacing w:val="-52"/>
              </w:rPr>
              <w:t xml:space="preserve"> </w:t>
            </w:r>
            <w:r>
              <w:t>блемах,</w:t>
            </w:r>
            <w:r>
              <w:rPr>
                <w:spacing w:val="-4"/>
              </w:rPr>
              <w:t xml:space="preserve"> </w:t>
            </w:r>
            <w:r>
              <w:t>связанных с</w:t>
            </w:r>
            <w:r>
              <w:rPr>
                <w:spacing w:val="-2"/>
              </w:rPr>
              <w:t xml:space="preserve"> </w:t>
            </w:r>
            <w:r>
              <w:t>развитием</w:t>
            </w:r>
            <w:r>
              <w:rPr>
                <w:spacing w:val="-1"/>
              </w:rPr>
              <w:t xml:space="preserve"> </w:t>
            </w:r>
            <w:r>
              <w:t>и</w:t>
            </w:r>
          </w:p>
          <w:p w:rsidR="00753CDF" w:rsidRDefault="00DC3D94">
            <w:pPr>
              <w:pStyle w:val="TableParagraph"/>
              <w:ind w:left="107" w:right="148"/>
            </w:pPr>
            <w:r>
              <w:t>использованием достижений науки,</w:t>
            </w:r>
            <w:r>
              <w:rPr>
                <w:spacing w:val="-53"/>
              </w:rPr>
              <w:t xml:space="preserve"> </w:t>
            </w:r>
            <w:r>
              <w:t>техники,</w:t>
            </w:r>
            <w:r>
              <w:rPr>
                <w:spacing w:val="-1"/>
              </w:rPr>
              <w:t xml:space="preserve"> </w:t>
            </w:r>
            <w:r>
              <w:t>технологий.</w:t>
            </w:r>
          </w:p>
        </w:tc>
        <w:tc>
          <w:tcPr>
            <w:tcW w:w="3025" w:type="dxa"/>
          </w:tcPr>
          <w:p w:rsidR="00753CDF" w:rsidRDefault="00DC3D94">
            <w:pPr>
              <w:pStyle w:val="TableParagraph"/>
              <w:ind w:left="107" w:right="226"/>
            </w:pPr>
            <w:r>
              <w:t>-приводить примеры из соб-</w:t>
            </w:r>
            <w:r>
              <w:rPr>
                <w:spacing w:val="-52"/>
              </w:rPr>
              <w:t xml:space="preserve"> </w:t>
            </w:r>
            <w:r>
              <w:t>ственной</w:t>
            </w:r>
            <w:r>
              <w:rPr>
                <w:spacing w:val="-1"/>
              </w:rPr>
              <w:t xml:space="preserve"> </w:t>
            </w:r>
            <w:r>
              <w:t>практики</w:t>
            </w:r>
          </w:p>
          <w:p w:rsidR="00753CDF" w:rsidRDefault="00DC3D94">
            <w:pPr>
              <w:pStyle w:val="TableParagraph"/>
              <w:ind w:left="107" w:right="194"/>
            </w:pPr>
            <w:r>
              <w:t>о проблемах, связанных рас-</w:t>
            </w:r>
            <w:r>
              <w:rPr>
                <w:spacing w:val="-52"/>
              </w:rPr>
              <w:t xml:space="preserve"> </w:t>
            </w:r>
            <w:r>
              <w:t>ширением</w:t>
            </w:r>
            <w:r>
              <w:rPr>
                <w:spacing w:val="-1"/>
              </w:rPr>
              <w:t xml:space="preserve"> </w:t>
            </w:r>
            <w:r>
              <w:t>научно-</w:t>
            </w:r>
          </w:p>
          <w:p w:rsidR="00753CDF" w:rsidRDefault="00DC3D94">
            <w:pPr>
              <w:pStyle w:val="TableParagraph"/>
              <w:ind w:left="107"/>
            </w:pPr>
            <w:r>
              <w:t>технической</w:t>
            </w:r>
            <w:r>
              <w:rPr>
                <w:spacing w:val="-5"/>
              </w:rPr>
              <w:t xml:space="preserve"> </w:t>
            </w:r>
            <w:r>
              <w:t>революции;</w:t>
            </w:r>
          </w:p>
          <w:p w:rsidR="00753CDF" w:rsidRDefault="00DC3D94">
            <w:pPr>
              <w:pStyle w:val="TableParagraph"/>
              <w:ind w:left="107" w:right="252"/>
            </w:pPr>
            <w:r>
              <w:t>-объяснять место научных</w:t>
            </w:r>
            <w:r>
              <w:rPr>
                <w:spacing w:val="1"/>
              </w:rPr>
              <w:t xml:space="preserve"> </w:t>
            </w:r>
            <w:r>
              <w:t>философских знаний в со-</w:t>
            </w:r>
            <w:r>
              <w:rPr>
                <w:spacing w:val="1"/>
              </w:rPr>
              <w:t xml:space="preserve"> </w:t>
            </w:r>
            <w:r>
              <w:t>временной жизни и профес-</w:t>
            </w:r>
            <w:r>
              <w:rPr>
                <w:spacing w:val="-52"/>
              </w:rPr>
              <w:t xml:space="preserve"> </w:t>
            </w:r>
            <w:r>
              <w:t>сии;</w:t>
            </w:r>
          </w:p>
          <w:p w:rsidR="00753CDF" w:rsidRDefault="00DC3D94">
            <w:pPr>
              <w:pStyle w:val="TableParagraph"/>
              <w:ind w:left="107" w:right="86"/>
            </w:pPr>
            <w:r>
              <w:t>-проводить анализ источни-</w:t>
            </w:r>
            <w:r>
              <w:rPr>
                <w:spacing w:val="1"/>
              </w:rPr>
              <w:t xml:space="preserve"> </w:t>
            </w:r>
            <w:r>
              <w:t>ков информации и составлять</w:t>
            </w:r>
            <w:r>
              <w:rPr>
                <w:spacing w:val="-52"/>
              </w:rPr>
              <w:t xml:space="preserve"> </w:t>
            </w:r>
            <w:r>
              <w:t>доклады</w:t>
            </w:r>
            <w:r>
              <w:rPr>
                <w:spacing w:val="-1"/>
              </w:rPr>
              <w:t xml:space="preserve"> </w:t>
            </w:r>
            <w:r>
              <w:t>и</w:t>
            </w:r>
            <w:r>
              <w:rPr>
                <w:spacing w:val="-1"/>
              </w:rPr>
              <w:t xml:space="preserve"> </w:t>
            </w:r>
            <w:r>
              <w:t>выступления</w:t>
            </w:r>
          </w:p>
          <w:p w:rsidR="00753CDF" w:rsidRDefault="00DC3D94">
            <w:pPr>
              <w:pStyle w:val="TableParagraph"/>
              <w:ind w:left="107" w:right="158"/>
              <w:jc w:val="both"/>
            </w:pPr>
            <w:r>
              <w:t>-четко представлять структу-</w:t>
            </w:r>
            <w:r>
              <w:rPr>
                <w:spacing w:val="-52"/>
              </w:rPr>
              <w:t xml:space="preserve"> </w:t>
            </w:r>
            <w:r>
              <w:t>ру реферата, эссе, выступле-</w:t>
            </w:r>
            <w:r>
              <w:rPr>
                <w:spacing w:val="1"/>
              </w:rPr>
              <w:t xml:space="preserve"> </w:t>
            </w:r>
            <w:r>
              <w:t>ния</w:t>
            </w:r>
            <w:r>
              <w:rPr>
                <w:spacing w:val="-2"/>
              </w:rPr>
              <w:t xml:space="preserve"> </w:t>
            </w:r>
            <w:r>
              <w:t>по</w:t>
            </w:r>
            <w:r>
              <w:rPr>
                <w:spacing w:val="-1"/>
              </w:rPr>
              <w:t xml:space="preserve"> </w:t>
            </w:r>
            <w:r>
              <w:t>основным</w:t>
            </w:r>
            <w:r>
              <w:rPr>
                <w:spacing w:val="-2"/>
              </w:rPr>
              <w:t xml:space="preserve"> </w:t>
            </w:r>
            <w:r>
              <w:t>вопросам</w:t>
            </w:r>
          </w:p>
          <w:p w:rsidR="00753CDF" w:rsidRDefault="00DC3D94">
            <w:pPr>
              <w:pStyle w:val="TableParagraph"/>
              <w:spacing w:line="243" w:lineRule="exact"/>
              <w:ind w:left="107"/>
            </w:pPr>
            <w:r>
              <w:t>философии</w:t>
            </w:r>
          </w:p>
        </w:tc>
        <w:tc>
          <w:tcPr>
            <w:tcW w:w="2888" w:type="dxa"/>
          </w:tcPr>
          <w:p w:rsidR="00753CDF" w:rsidRDefault="00DC3D94">
            <w:pPr>
              <w:pStyle w:val="TableParagraph"/>
              <w:numPr>
                <w:ilvl w:val="0"/>
                <w:numId w:val="167"/>
              </w:numPr>
              <w:tabs>
                <w:tab w:val="left" w:pos="232"/>
              </w:tabs>
              <w:spacing w:line="243" w:lineRule="exact"/>
              <w:ind w:left="231" w:hanging="126"/>
            </w:pPr>
            <w:r>
              <w:t>Тестирование</w:t>
            </w:r>
          </w:p>
          <w:p w:rsidR="00753CDF" w:rsidRDefault="00DC3D94">
            <w:pPr>
              <w:pStyle w:val="TableParagraph"/>
              <w:numPr>
                <w:ilvl w:val="0"/>
                <w:numId w:val="167"/>
              </w:numPr>
              <w:tabs>
                <w:tab w:val="left" w:pos="294"/>
              </w:tabs>
              <w:ind w:right="96" w:firstLine="0"/>
            </w:pPr>
            <w:r>
              <w:t>Написание</w:t>
            </w:r>
            <w:r>
              <w:rPr>
                <w:spacing w:val="1"/>
              </w:rPr>
              <w:t xml:space="preserve"> </w:t>
            </w:r>
            <w:r>
              <w:t>философского</w:t>
            </w:r>
            <w:r>
              <w:rPr>
                <w:spacing w:val="-52"/>
              </w:rPr>
              <w:t xml:space="preserve"> </w:t>
            </w:r>
            <w:r>
              <w:t>эссе</w:t>
            </w:r>
          </w:p>
        </w:tc>
      </w:tr>
      <w:tr w:rsidR="00753CDF">
        <w:trPr>
          <w:trHeight w:val="4048"/>
        </w:trPr>
        <w:tc>
          <w:tcPr>
            <w:tcW w:w="3661" w:type="dxa"/>
          </w:tcPr>
          <w:p w:rsidR="00753CDF" w:rsidRDefault="00DC3D94">
            <w:pPr>
              <w:pStyle w:val="TableParagraph"/>
              <w:spacing w:line="241" w:lineRule="exact"/>
              <w:ind w:left="107"/>
              <w:rPr>
                <w:i/>
              </w:rPr>
            </w:pPr>
            <w:r>
              <w:rPr>
                <w:i/>
              </w:rPr>
              <w:t>Умения:</w:t>
            </w:r>
          </w:p>
          <w:p w:rsidR="00753CDF" w:rsidRDefault="00DC3D94">
            <w:pPr>
              <w:pStyle w:val="TableParagraph"/>
              <w:spacing w:before="1"/>
              <w:ind w:left="107" w:right="118"/>
            </w:pPr>
            <w:r>
              <w:t>Ориентироваться в наиболее общих</w:t>
            </w:r>
            <w:r>
              <w:rPr>
                <w:spacing w:val="-52"/>
              </w:rPr>
              <w:t xml:space="preserve"> </w:t>
            </w:r>
            <w:r>
              <w:t>философских проблемах бытия, по-</w:t>
            </w:r>
            <w:r>
              <w:rPr>
                <w:spacing w:val="-52"/>
              </w:rPr>
              <w:t xml:space="preserve"> </w:t>
            </w:r>
            <w:r>
              <w:t>знания, ценностей, свободы и смыс-</w:t>
            </w:r>
            <w:r>
              <w:rPr>
                <w:spacing w:val="-52"/>
              </w:rPr>
              <w:t xml:space="preserve"> </w:t>
            </w:r>
            <w:r>
              <w:t>ла жизни как основах формирова-</w:t>
            </w:r>
            <w:r>
              <w:rPr>
                <w:spacing w:val="1"/>
              </w:rPr>
              <w:t xml:space="preserve"> </w:t>
            </w:r>
            <w:r>
              <w:t>ния культуры гражданина и буду-</w:t>
            </w:r>
            <w:r>
              <w:rPr>
                <w:spacing w:val="1"/>
              </w:rPr>
              <w:t xml:space="preserve"> </w:t>
            </w:r>
            <w:r>
              <w:t>щего</w:t>
            </w:r>
            <w:r>
              <w:rPr>
                <w:spacing w:val="-3"/>
              </w:rPr>
              <w:t xml:space="preserve"> </w:t>
            </w:r>
            <w:r>
              <w:t>специалиста.</w:t>
            </w:r>
          </w:p>
        </w:tc>
        <w:tc>
          <w:tcPr>
            <w:tcW w:w="3025" w:type="dxa"/>
          </w:tcPr>
          <w:p w:rsidR="00753CDF" w:rsidRDefault="00DC3D94">
            <w:pPr>
              <w:pStyle w:val="TableParagraph"/>
              <w:ind w:left="107" w:right="204"/>
            </w:pPr>
            <w:r>
              <w:rPr>
                <w:i/>
              </w:rPr>
              <w:t>-</w:t>
            </w:r>
            <w:r>
              <w:t>Доходчиво, убедительно,</w:t>
            </w:r>
            <w:r>
              <w:rPr>
                <w:spacing w:val="1"/>
              </w:rPr>
              <w:t xml:space="preserve"> </w:t>
            </w:r>
            <w:r>
              <w:t>грамотно разъяснять, дока-</w:t>
            </w:r>
            <w:r>
              <w:rPr>
                <w:spacing w:val="1"/>
              </w:rPr>
              <w:t xml:space="preserve"> </w:t>
            </w:r>
            <w:r>
              <w:t>зывать свою позицию по об-</w:t>
            </w:r>
            <w:r>
              <w:rPr>
                <w:spacing w:val="-52"/>
              </w:rPr>
              <w:t xml:space="preserve"> </w:t>
            </w:r>
            <w:r>
              <w:t>щим философским пробле-</w:t>
            </w:r>
            <w:r>
              <w:rPr>
                <w:spacing w:val="1"/>
              </w:rPr>
              <w:t xml:space="preserve"> </w:t>
            </w:r>
            <w:r>
              <w:t>мам;</w:t>
            </w:r>
          </w:p>
          <w:p w:rsidR="00753CDF" w:rsidRDefault="00DC3D94">
            <w:pPr>
              <w:pStyle w:val="TableParagraph"/>
              <w:ind w:left="107" w:right="153"/>
            </w:pPr>
            <w:r>
              <w:t>-аргументированно цитиро-</w:t>
            </w:r>
            <w:r>
              <w:rPr>
                <w:spacing w:val="1"/>
              </w:rPr>
              <w:t xml:space="preserve"> </w:t>
            </w:r>
            <w:r>
              <w:t>вать классиков разных фило-</w:t>
            </w:r>
            <w:r>
              <w:rPr>
                <w:spacing w:val="-52"/>
              </w:rPr>
              <w:t xml:space="preserve"> </w:t>
            </w:r>
            <w:r>
              <w:t>софских</w:t>
            </w:r>
            <w:r>
              <w:rPr>
                <w:spacing w:val="-1"/>
              </w:rPr>
              <w:t xml:space="preserve"> </w:t>
            </w:r>
            <w:r>
              <w:t>школ;</w:t>
            </w:r>
          </w:p>
          <w:p w:rsidR="00753CDF" w:rsidRDefault="00DC3D94">
            <w:pPr>
              <w:pStyle w:val="TableParagraph"/>
              <w:ind w:left="107" w:right="263"/>
            </w:pPr>
            <w:r>
              <w:t>-демонстрировать способ-</w:t>
            </w:r>
            <w:r>
              <w:rPr>
                <w:spacing w:val="1"/>
              </w:rPr>
              <w:t xml:space="preserve"> </w:t>
            </w:r>
            <w:r>
              <w:t>ность сделать правильный</w:t>
            </w:r>
            <w:r>
              <w:rPr>
                <w:spacing w:val="1"/>
              </w:rPr>
              <w:t xml:space="preserve"> </w:t>
            </w:r>
            <w:r>
              <w:t>нравственный, социальный,</w:t>
            </w:r>
            <w:r>
              <w:rPr>
                <w:spacing w:val="-52"/>
              </w:rPr>
              <w:t xml:space="preserve"> </w:t>
            </w:r>
            <w:r>
              <w:t>политический</w:t>
            </w:r>
            <w:r>
              <w:rPr>
                <w:spacing w:val="-2"/>
              </w:rPr>
              <w:t xml:space="preserve"> </w:t>
            </w:r>
            <w:r>
              <w:t>выбор</w:t>
            </w:r>
          </w:p>
        </w:tc>
        <w:tc>
          <w:tcPr>
            <w:tcW w:w="2888" w:type="dxa"/>
          </w:tcPr>
          <w:p w:rsidR="00753CDF" w:rsidRDefault="00DC3D94">
            <w:pPr>
              <w:pStyle w:val="TableParagraph"/>
              <w:spacing w:line="241" w:lineRule="exact"/>
              <w:ind w:left="106"/>
              <w:jc w:val="both"/>
            </w:pPr>
            <w:r>
              <w:t>-устный</w:t>
            </w:r>
            <w:r>
              <w:rPr>
                <w:spacing w:val="-2"/>
              </w:rPr>
              <w:t xml:space="preserve"> </w:t>
            </w:r>
            <w:r>
              <w:t>опрос;</w:t>
            </w:r>
          </w:p>
          <w:p w:rsidR="00753CDF" w:rsidRDefault="00DC3D94">
            <w:pPr>
              <w:pStyle w:val="TableParagraph"/>
              <w:spacing w:before="1"/>
              <w:ind w:left="106" w:right="95"/>
              <w:jc w:val="both"/>
            </w:pPr>
            <w:r>
              <w:t>-контроль</w:t>
            </w:r>
            <w:r>
              <w:rPr>
                <w:spacing w:val="1"/>
              </w:rPr>
              <w:t xml:space="preserve"> </w:t>
            </w:r>
            <w:r>
              <w:t>представления</w:t>
            </w:r>
            <w:r>
              <w:rPr>
                <w:spacing w:val="-52"/>
              </w:rPr>
              <w:t xml:space="preserve"> </w:t>
            </w:r>
            <w:r>
              <w:t>выполнения</w:t>
            </w:r>
            <w:r>
              <w:rPr>
                <w:spacing w:val="1"/>
              </w:rPr>
              <w:t xml:space="preserve"> </w:t>
            </w:r>
            <w:r>
              <w:t>домашних</w:t>
            </w:r>
            <w:r>
              <w:rPr>
                <w:spacing w:val="1"/>
              </w:rPr>
              <w:t xml:space="preserve"> </w:t>
            </w:r>
            <w:r>
              <w:t>за-</w:t>
            </w:r>
            <w:r>
              <w:rPr>
                <w:spacing w:val="1"/>
              </w:rPr>
              <w:t xml:space="preserve"> </w:t>
            </w:r>
            <w:r>
              <w:t>даний проблемного и твор-</w:t>
            </w:r>
            <w:r>
              <w:rPr>
                <w:spacing w:val="1"/>
              </w:rPr>
              <w:t xml:space="preserve"> </w:t>
            </w:r>
            <w:r>
              <w:t>ческого</w:t>
            </w:r>
            <w:r>
              <w:rPr>
                <w:spacing w:val="1"/>
              </w:rPr>
              <w:t xml:space="preserve"> </w:t>
            </w:r>
            <w:r>
              <w:t>характера</w:t>
            </w:r>
            <w:r>
              <w:rPr>
                <w:spacing w:val="1"/>
              </w:rPr>
              <w:t xml:space="preserve"> </w:t>
            </w:r>
            <w:r>
              <w:t>(эссе</w:t>
            </w:r>
            <w:r>
              <w:rPr>
                <w:spacing w:val="1"/>
              </w:rPr>
              <w:t xml:space="preserve"> </w:t>
            </w:r>
            <w:r>
              <w:t>и</w:t>
            </w:r>
            <w:r>
              <w:rPr>
                <w:spacing w:val="1"/>
              </w:rPr>
              <w:t xml:space="preserve"> </w:t>
            </w:r>
            <w:r>
              <w:t>выступлений);</w:t>
            </w:r>
          </w:p>
          <w:p w:rsidR="00753CDF" w:rsidRDefault="00DC3D94">
            <w:pPr>
              <w:pStyle w:val="TableParagraph"/>
              <w:spacing w:before="1" w:line="252" w:lineRule="exact"/>
              <w:ind w:left="106"/>
              <w:jc w:val="both"/>
            </w:pPr>
            <w:r>
              <w:t>-</w:t>
            </w:r>
            <w:r>
              <w:rPr>
                <w:spacing w:val="-2"/>
              </w:rPr>
              <w:t xml:space="preserve"> </w:t>
            </w:r>
            <w:r>
              <w:t>тестирование;</w:t>
            </w:r>
          </w:p>
          <w:p w:rsidR="00753CDF" w:rsidRDefault="00DC3D94">
            <w:pPr>
              <w:pStyle w:val="TableParagraph"/>
              <w:spacing w:line="252" w:lineRule="exact"/>
              <w:ind w:left="106"/>
              <w:jc w:val="both"/>
            </w:pPr>
            <w:r>
              <w:t>-работа</w:t>
            </w:r>
            <w:r>
              <w:rPr>
                <w:spacing w:val="-2"/>
              </w:rPr>
              <w:t xml:space="preserve"> </w:t>
            </w:r>
            <w:r>
              <w:t>с</w:t>
            </w:r>
            <w:r>
              <w:rPr>
                <w:spacing w:val="-2"/>
              </w:rPr>
              <w:t xml:space="preserve"> </w:t>
            </w:r>
            <w:r>
              <w:t>философским</w:t>
            </w:r>
          </w:p>
          <w:p w:rsidR="00753CDF" w:rsidRDefault="00DC3D94">
            <w:pPr>
              <w:pStyle w:val="TableParagraph"/>
              <w:spacing w:before="1"/>
              <w:ind w:left="106" w:right="164"/>
            </w:pPr>
            <w:r>
              <w:t>словарем и оригинальными</w:t>
            </w:r>
            <w:r>
              <w:rPr>
                <w:spacing w:val="-52"/>
              </w:rPr>
              <w:t xml:space="preserve"> </w:t>
            </w:r>
            <w:r>
              <w:t>текстами;</w:t>
            </w:r>
          </w:p>
          <w:p w:rsidR="00753CDF" w:rsidRDefault="00DC3D94">
            <w:pPr>
              <w:pStyle w:val="TableParagraph"/>
              <w:tabs>
                <w:tab w:val="left" w:pos="1075"/>
                <w:tab w:val="left" w:pos="2560"/>
              </w:tabs>
              <w:ind w:left="106" w:right="99"/>
            </w:pPr>
            <w:r>
              <w:t>-оценка</w:t>
            </w:r>
            <w:r>
              <w:tab/>
              <w:t>выступлений</w:t>
            </w:r>
            <w:r>
              <w:tab/>
            </w:r>
            <w:r>
              <w:rPr>
                <w:spacing w:val="-2"/>
              </w:rPr>
              <w:t>на</w:t>
            </w:r>
            <w:r>
              <w:rPr>
                <w:spacing w:val="-52"/>
              </w:rPr>
              <w:t xml:space="preserve"> </w:t>
            </w:r>
            <w:r>
              <w:t>семинарах;</w:t>
            </w:r>
          </w:p>
          <w:p w:rsidR="00753CDF" w:rsidRDefault="00DC3D94">
            <w:pPr>
              <w:pStyle w:val="TableParagraph"/>
              <w:ind w:left="106"/>
            </w:pPr>
            <w:r>
              <w:t>-защита</w:t>
            </w:r>
            <w:r>
              <w:rPr>
                <w:spacing w:val="40"/>
              </w:rPr>
              <w:t xml:space="preserve"> </w:t>
            </w:r>
            <w:r>
              <w:t>реферативных</w:t>
            </w:r>
            <w:r>
              <w:rPr>
                <w:spacing w:val="37"/>
              </w:rPr>
              <w:t xml:space="preserve"> </w:t>
            </w:r>
            <w:r>
              <w:t>ра-</w:t>
            </w:r>
            <w:r>
              <w:rPr>
                <w:spacing w:val="-52"/>
              </w:rPr>
              <w:t xml:space="preserve"> </w:t>
            </w:r>
            <w:r>
              <w:t>бот;</w:t>
            </w:r>
          </w:p>
          <w:p w:rsidR="00753CDF" w:rsidRDefault="00DC3D94">
            <w:pPr>
              <w:pStyle w:val="TableParagraph"/>
              <w:tabs>
                <w:tab w:val="left" w:pos="2520"/>
              </w:tabs>
              <w:spacing w:line="252" w:lineRule="exact"/>
              <w:ind w:left="106" w:right="95"/>
            </w:pPr>
            <w:r>
              <w:t>-дифференцированный</w:t>
            </w:r>
            <w:r>
              <w:tab/>
            </w:r>
            <w:r>
              <w:rPr>
                <w:spacing w:val="-1"/>
              </w:rPr>
              <w:t>за-</w:t>
            </w:r>
            <w:r>
              <w:rPr>
                <w:spacing w:val="-52"/>
              </w:rPr>
              <w:t xml:space="preserve"> </w:t>
            </w:r>
            <w:r>
              <w:t>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left="2117" w:right="2123"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«ОГСЭ.02.</w:t>
      </w:r>
      <w:r>
        <w:rPr>
          <w:b/>
          <w:i/>
          <w:spacing w:val="-2"/>
        </w:rPr>
        <w:t xml:space="preserve"> </w:t>
      </w:r>
      <w:r>
        <w:rPr>
          <w:b/>
          <w:i/>
        </w:rPr>
        <w:t>ИСТОРИЯ»</w:t>
      </w: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6"/>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65"/>
        </w:numPr>
        <w:tabs>
          <w:tab w:val="left" w:pos="44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222"/>
        <w:rPr>
          <w:b/>
          <w:i/>
        </w:rPr>
      </w:pPr>
      <w:r>
        <w:rPr>
          <w:b/>
          <w:i/>
        </w:rPr>
        <w:t>«ОГСЭ.02.</w:t>
      </w:r>
      <w:r>
        <w:rPr>
          <w:b/>
          <w:i/>
          <w:spacing w:val="-2"/>
        </w:rPr>
        <w:t xml:space="preserve"> </w:t>
      </w:r>
      <w:r>
        <w:rPr>
          <w:b/>
          <w:i/>
        </w:rPr>
        <w:t>ИСТОРИЯ»</w:t>
      </w:r>
    </w:p>
    <w:p w:rsidR="00753CDF" w:rsidRDefault="00753CDF">
      <w:pPr>
        <w:pStyle w:val="a3"/>
        <w:spacing w:before="6"/>
        <w:rPr>
          <w:b/>
          <w:i/>
          <w:sz w:val="28"/>
        </w:rPr>
      </w:pPr>
    </w:p>
    <w:p w:rsidR="00753CDF" w:rsidRDefault="00DC3D94">
      <w:pPr>
        <w:pStyle w:val="a7"/>
        <w:numPr>
          <w:ilvl w:val="1"/>
          <w:numId w:val="165"/>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относится к общему гуманитарному и социально-экономическому циклу</w:t>
      </w:r>
      <w:r>
        <w:rPr>
          <w:spacing w:val="-52"/>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связана</w:t>
      </w:r>
      <w:r>
        <w:rPr>
          <w:spacing w:val="1"/>
        </w:rPr>
        <w:t xml:space="preserve"> </w:t>
      </w:r>
      <w:r>
        <w:t>с</w:t>
      </w:r>
      <w:r>
        <w:rPr>
          <w:spacing w:val="1"/>
        </w:rPr>
        <w:t xml:space="preserve"> </w:t>
      </w:r>
      <w:r>
        <w:t>дисциплинами</w:t>
      </w:r>
      <w:r>
        <w:rPr>
          <w:spacing w:val="1"/>
        </w:rPr>
        <w:t xml:space="preserve"> </w:t>
      </w:r>
      <w:r>
        <w:t>цикла</w:t>
      </w:r>
      <w:r>
        <w:rPr>
          <w:spacing w:val="1"/>
        </w:rPr>
        <w:t xml:space="preserve"> </w:t>
      </w:r>
      <w:r>
        <w:t>ОГСЭ.01</w:t>
      </w:r>
      <w:r>
        <w:rPr>
          <w:spacing w:val="1"/>
        </w:rPr>
        <w:t xml:space="preserve"> </w:t>
      </w:r>
      <w:r>
        <w:t>Основы</w:t>
      </w:r>
      <w:r>
        <w:rPr>
          <w:spacing w:val="1"/>
        </w:rPr>
        <w:t xml:space="preserve"> </w:t>
      </w:r>
      <w:r>
        <w:t>философии,</w:t>
      </w:r>
      <w:r>
        <w:rPr>
          <w:spacing w:val="1"/>
        </w:rPr>
        <w:t xml:space="preserve"> </w:t>
      </w:r>
      <w:r>
        <w:t>ОГСЭ.05</w:t>
      </w:r>
      <w:r>
        <w:rPr>
          <w:spacing w:val="1"/>
        </w:rPr>
        <w:t xml:space="preserve"> </w:t>
      </w:r>
      <w:r>
        <w:t>Психология</w:t>
      </w:r>
      <w:r>
        <w:rPr>
          <w:spacing w:val="1"/>
        </w:rPr>
        <w:t xml:space="preserve"> </w:t>
      </w:r>
      <w:r>
        <w:t>общения</w:t>
      </w:r>
      <w:r>
        <w:rPr>
          <w:spacing w:val="1"/>
        </w:rPr>
        <w:t xml:space="preserve"> </w:t>
      </w:r>
      <w:r>
        <w:t>и</w:t>
      </w:r>
      <w:r>
        <w:rPr>
          <w:spacing w:val="1"/>
        </w:rPr>
        <w:t xml:space="preserve"> </w:t>
      </w:r>
      <w:r>
        <w:t>дисциплинами</w:t>
      </w:r>
      <w:r>
        <w:rPr>
          <w:spacing w:val="1"/>
        </w:rPr>
        <w:t xml:space="preserve"> </w:t>
      </w:r>
      <w:r>
        <w:t>общепрофессионального</w:t>
      </w:r>
      <w:r>
        <w:rPr>
          <w:spacing w:val="1"/>
        </w:rPr>
        <w:t xml:space="preserve"> </w:t>
      </w:r>
      <w:r>
        <w:t>цикла, так как участвует в формировании духовной культуры личности, гражданской позиции и</w:t>
      </w:r>
      <w:r>
        <w:rPr>
          <w:spacing w:val="1"/>
        </w:rPr>
        <w:t xml:space="preserve"> </w:t>
      </w:r>
      <w:r>
        <w:t>профессиональных</w:t>
      </w:r>
      <w:r>
        <w:rPr>
          <w:spacing w:val="-1"/>
        </w:rPr>
        <w:t xml:space="preserve"> </w:t>
      </w:r>
      <w:r>
        <w:t>навыков</w:t>
      </w:r>
      <w:r>
        <w:rPr>
          <w:spacing w:val="-1"/>
        </w:rPr>
        <w:t xml:space="preserve"> </w:t>
      </w:r>
      <w:r>
        <w:t>будущего специалиста.</w:t>
      </w:r>
    </w:p>
    <w:p w:rsidR="00753CDF" w:rsidRDefault="00DC3D94">
      <w:pPr>
        <w:pStyle w:val="a7"/>
        <w:numPr>
          <w:ilvl w:val="1"/>
          <w:numId w:val="165"/>
        </w:numPr>
        <w:tabs>
          <w:tab w:val="left" w:pos="609"/>
        </w:tabs>
        <w:spacing w:before="201"/>
        <w:ind w:left="60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4807"/>
        </w:trPr>
        <w:tc>
          <w:tcPr>
            <w:tcW w:w="1128" w:type="dxa"/>
          </w:tcPr>
          <w:p w:rsidR="00753CDF" w:rsidRDefault="00DC3D94">
            <w:pPr>
              <w:pStyle w:val="TableParagraph"/>
              <w:spacing w:line="247" w:lineRule="exact"/>
              <w:ind w:left="170" w:right="159"/>
              <w:jc w:val="center"/>
            </w:pPr>
            <w:r>
              <w:t>ОК</w:t>
            </w:r>
            <w:r>
              <w:rPr>
                <w:spacing w:val="-1"/>
              </w:rPr>
              <w:t xml:space="preserve"> </w:t>
            </w:r>
            <w:r>
              <w:t>01-</w:t>
            </w:r>
          </w:p>
          <w:p w:rsidR="00753CDF" w:rsidRDefault="00DC3D94">
            <w:pPr>
              <w:pStyle w:val="TableParagraph"/>
              <w:spacing w:before="1" w:line="253" w:lineRule="exact"/>
              <w:ind w:left="170" w:right="163"/>
              <w:jc w:val="center"/>
            </w:pPr>
            <w:r>
              <w:t>06,</w:t>
            </w:r>
          </w:p>
          <w:p w:rsidR="00753CDF" w:rsidRDefault="00DC3D94">
            <w:pPr>
              <w:pStyle w:val="TableParagraph"/>
              <w:ind w:left="170" w:right="161"/>
              <w:jc w:val="center"/>
            </w:pPr>
            <w:r>
              <w:t>ОК</w:t>
            </w:r>
            <w:r>
              <w:rPr>
                <w:spacing w:val="-2"/>
              </w:rPr>
              <w:t xml:space="preserve"> </w:t>
            </w:r>
            <w:r>
              <w:t>09</w:t>
            </w:r>
          </w:p>
        </w:tc>
        <w:tc>
          <w:tcPr>
            <w:tcW w:w="3262" w:type="dxa"/>
          </w:tcPr>
          <w:p w:rsidR="00753CDF" w:rsidRDefault="00DC3D94">
            <w:pPr>
              <w:pStyle w:val="TableParagraph"/>
              <w:numPr>
                <w:ilvl w:val="0"/>
                <w:numId w:val="164"/>
              </w:numPr>
              <w:tabs>
                <w:tab w:val="left" w:pos="319"/>
              </w:tabs>
              <w:ind w:right="91" w:firstLine="0"/>
              <w:jc w:val="both"/>
            </w:pPr>
            <w:r>
              <w:t>ориентироваться в современ-</w:t>
            </w:r>
            <w:r>
              <w:rPr>
                <w:spacing w:val="1"/>
              </w:rPr>
              <w:t xml:space="preserve"> </w:t>
            </w:r>
            <w:r>
              <w:t>ной</w:t>
            </w:r>
            <w:r>
              <w:rPr>
                <w:spacing w:val="1"/>
              </w:rPr>
              <w:t xml:space="preserve"> </w:t>
            </w:r>
            <w:r>
              <w:t>экономической,</w:t>
            </w:r>
            <w:r>
              <w:rPr>
                <w:spacing w:val="1"/>
              </w:rPr>
              <w:t xml:space="preserve"> </w:t>
            </w:r>
            <w:r>
              <w:t>политиче-</w:t>
            </w:r>
            <w:r>
              <w:rPr>
                <w:spacing w:val="-52"/>
              </w:rPr>
              <w:t xml:space="preserve"> </w:t>
            </w:r>
            <w:r>
              <w:t>ской,</w:t>
            </w:r>
          </w:p>
          <w:p w:rsidR="00753CDF" w:rsidRDefault="00DC3D94">
            <w:pPr>
              <w:pStyle w:val="TableParagraph"/>
              <w:ind w:left="107" w:right="94"/>
              <w:jc w:val="both"/>
            </w:pPr>
            <w:r>
              <w:t>культурной ситуации в</w:t>
            </w:r>
            <w:r>
              <w:rPr>
                <w:spacing w:val="55"/>
              </w:rPr>
              <w:t xml:space="preserve"> </w:t>
            </w:r>
            <w:r>
              <w:t>России</w:t>
            </w:r>
            <w:r>
              <w:rPr>
                <w:spacing w:val="1"/>
              </w:rPr>
              <w:t xml:space="preserve"> </w:t>
            </w:r>
            <w:r>
              <w:t>и</w:t>
            </w:r>
            <w:r>
              <w:rPr>
                <w:spacing w:val="-1"/>
              </w:rPr>
              <w:t xml:space="preserve"> </w:t>
            </w:r>
            <w:r>
              <w:t>мире;</w:t>
            </w:r>
          </w:p>
          <w:p w:rsidR="00753CDF" w:rsidRDefault="00DC3D94">
            <w:pPr>
              <w:pStyle w:val="TableParagraph"/>
              <w:numPr>
                <w:ilvl w:val="0"/>
                <w:numId w:val="164"/>
              </w:numPr>
              <w:tabs>
                <w:tab w:val="left" w:pos="331"/>
              </w:tabs>
              <w:ind w:right="92" w:firstLine="0"/>
              <w:jc w:val="both"/>
            </w:pPr>
            <w:r>
              <w:t>выявлять</w:t>
            </w:r>
            <w:r>
              <w:rPr>
                <w:spacing w:val="1"/>
              </w:rPr>
              <w:t xml:space="preserve"> </w:t>
            </w:r>
            <w:r>
              <w:t>взаимосвязь</w:t>
            </w:r>
            <w:r>
              <w:rPr>
                <w:spacing w:val="1"/>
              </w:rPr>
              <w:t xml:space="preserve"> </w:t>
            </w:r>
            <w:r>
              <w:t>отече-</w:t>
            </w:r>
            <w:r>
              <w:rPr>
                <w:spacing w:val="-52"/>
              </w:rPr>
              <w:t xml:space="preserve"> </w:t>
            </w:r>
            <w:r>
              <w:t>ственных, региональных, миро-</w:t>
            </w:r>
            <w:r>
              <w:rPr>
                <w:spacing w:val="1"/>
              </w:rPr>
              <w:t xml:space="preserve"> </w:t>
            </w:r>
            <w:r>
              <w:t>вых</w:t>
            </w:r>
          </w:p>
          <w:p w:rsidR="00753CDF" w:rsidRDefault="00DC3D94">
            <w:pPr>
              <w:pStyle w:val="TableParagraph"/>
              <w:ind w:left="107" w:right="94"/>
              <w:jc w:val="both"/>
            </w:pPr>
            <w:r>
              <w:t>социально-экономических,</w:t>
            </w:r>
            <w:r>
              <w:rPr>
                <w:spacing w:val="1"/>
              </w:rPr>
              <w:t xml:space="preserve"> </w:t>
            </w:r>
            <w:r>
              <w:t>по-</w:t>
            </w:r>
            <w:r>
              <w:rPr>
                <w:spacing w:val="-52"/>
              </w:rPr>
              <w:t xml:space="preserve"> </w:t>
            </w:r>
            <w:r>
              <w:t>литических и культурных про-</w:t>
            </w:r>
            <w:r>
              <w:rPr>
                <w:spacing w:val="1"/>
              </w:rPr>
              <w:t xml:space="preserve"> </w:t>
            </w:r>
            <w:r>
              <w:t>блем;</w:t>
            </w:r>
          </w:p>
          <w:p w:rsidR="00753CDF" w:rsidRDefault="00DC3D94">
            <w:pPr>
              <w:pStyle w:val="TableParagraph"/>
              <w:ind w:left="107" w:right="93"/>
              <w:jc w:val="both"/>
            </w:pPr>
            <w:r>
              <w:t>-определять</w:t>
            </w:r>
            <w:r>
              <w:rPr>
                <w:spacing w:val="1"/>
              </w:rPr>
              <w:t xml:space="preserve"> </w:t>
            </w:r>
            <w:r>
              <w:t>значимость</w:t>
            </w:r>
            <w:r>
              <w:rPr>
                <w:spacing w:val="1"/>
              </w:rPr>
              <w:t xml:space="preserve"> </w:t>
            </w:r>
            <w:r>
              <w:t>про-</w:t>
            </w:r>
            <w:r>
              <w:rPr>
                <w:spacing w:val="1"/>
              </w:rPr>
              <w:t xml:space="preserve"> </w:t>
            </w:r>
            <w:r>
              <w:t>фессиональной деятельности по</w:t>
            </w:r>
            <w:r>
              <w:rPr>
                <w:spacing w:val="-52"/>
              </w:rPr>
              <w:t xml:space="preserve"> </w:t>
            </w:r>
            <w:r>
              <w:t>осваиваемой профессии (специ-</w:t>
            </w:r>
            <w:r>
              <w:rPr>
                <w:spacing w:val="-52"/>
              </w:rPr>
              <w:t xml:space="preserve"> </w:t>
            </w:r>
            <w:r>
              <w:t>альности)</w:t>
            </w:r>
            <w:r>
              <w:rPr>
                <w:spacing w:val="1"/>
              </w:rPr>
              <w:t xml:space="preserve"> </w:t>
            </w:r>
            <w:r>
              <w:t>для</w:t>
            </w:r>
            <w:r>
              <w:rPr>
                <w:spacing w:val="1"/>
              </w:rPr>
              <w:t xml:space="preserve"> </w:t>
            </w:r>
            <w:r>
              <w:t>развития</w:t>
            </w:r>
            <w:r>
              <w:rPr>
                <w:spacing w:val="1"/>
              </w:rPr>
              <w:t xml:space="preserve"> </w:t>
            </w:r>
            <w:r>
              <w:t>эконо-</w:t>
            </w:r>
            <w:r>
              <w:rPr>
                <w:spacing w:val="-52"/>
              </w:rPr>
              <w:t xml:space="preserve"> </w:t>
            </w:r>
            <w:r>
              <w:t>мики</w:t>
            </w:r>
            <w:r>
              <w:rPr>
                <w:spacing w:val="1"/>
              </w:rPr>
              <w:t xml:space="preserve"> </w:t>
            </w:r>
            <w:r>
              <w:t>в</w:t>
            </w:r>
            <w:r>
              <w:rPr>
                <w:spacing w:val="1"/>
              </w:rPr>
              <w:t xml:space="preserve"> </w:t>
            </w:r>
            <w:r>
              <w:t>историческом</w:t>
            </w:r>
            <w:r>
              <w:rPr>
                <w:spacing w:val="1"/>
              </w:rPr>
              <w:t xml:space="preserve"> </w:t>
            </w:r>
            <w:r>
              <w:t>контек-</w:t>
            </w:r>
            <w:r>
              <w:rPr>
                <w:spacing w:val="1"/>
              </w:rPr>
              <w:t xml:space="preserve"> </w:t>
            </w:r>
            <w:r>
              <w:t>сте;</w:t>
            </w:r>
          </w:p>
          <w:p w:rsidR="00753CDF" w:rsidRDefault="00DC3D94">
            <w:pPr>
              <w:pStyle w:val="TableParagraph"/>
              <w:spacing w:line="252" w:lineRule="exact"/>
              <w:ind w:left="107" w:right="92"/>
              <w:jc w:val="both"/>
            </w:pPr>
            <w:r>
              <w:t>-демонстрировать</w:t>
            </w:r>
            <w:r>
              <w:rPr>
                <w:spacing w:val="1"/>
              </w:rPr>
              <w:t xml:space="preserve"> </w:t>
            </w:r>
            <w:r>
              <w:t>гражданско-</w:t>
            </w:r>
            <w:r>
              <w:rPr>
                <w:spacing w:val="-52"/>
              </w:rPr>
              <w:t xml:space="preserve"> </w:t>
            </w:r>
            <w:r>
              <w:t>патриотическую</w:t>
            </w:r>
            <w:r>
              <w:rPr>
                <w:spacing w:val="-1"/>
              </w:rPr>
              <w:t xml:space="preserve"> </w:t>
            </w:r>
            <w:r>
              <w:t>позицию</w:t>
            </w:r>
          </w:p>
        </w:tc>
        <w:tc>
          <w:tcPr>
            <w:tcW w:w="4858" w:type="dxa"/>
          </w:tcPr>
          <w:p w:rsidR="00753CDF" w:rsidRDefault="00DC3D94">
            <w:pPr>
              <w:pStyle w:val="TableParagraph"/>
              <w:numPr>
                <w:ilvl w:val="0"/>
                <w:numId w:val="163"/>
              </w:numPr>
              <w:tabs>
                <w:tab w:val="left" w:pos="296"/>
              </w:tabs>
              <w:spacing w:line="242" w:lineRule="auto"/>
              <w:ind w:right="91" w:firstLine="0"/>
            </w:pPr>
            <w:r>
              <w:t>основные</w:t>
            </w:r>
            <w:r>
              <w:rPr>
                <w:spacing w:val="19"/>
              </w:rPr>
              <w:t xml:space="preserve"> </w:t>
            </w:r>
            <w:r>
              <w:t>направления</w:t>
            </w:r>
            <w:r>
              <w:rPr>
                <w:spacing w:val="16"/>
              </w:rPr>
              <w:t xml:space="preserve"> </w:t>
            </w:r>
            <w:r>
              <w:t>развития</w:t>
            </w:r>
            <w:r>
              <w:rPr>
                <w:spacing w:val="19"/>
              </w:rPr>
              <w:t xml:space="preserve"> </w:t>
            </w:r>
            <w:r>
              <w:t>ключевых</w:t>
            </w:r>
            <w:r>
              <w:rPr>
                <w:spacing w:val="17"/>
              </w:rPr>
              <w:t xml:space="preserve"> </w:t>
            </w:r>
            <w:r>
              <w:t>ре-</w:t>
            </w:r>
            <w:r>
              <w:rPr>
                <w:spacing w:val="-52"/>
              </w:rPr>
              <w:t xml:space="preserve"> </w:t>
            </w:r>
            <w:r>
              <w:t>гионов</w:t>
            </w:r>
            <w:r>
              <w:rPr>
                <w:spacing w:val="-2"/>
              </w:rPr>
              <w:t xml:space="preserve"> </w:t>
            </w:r>
            <w:r>
              <w:t>мира на рубеже</w:t>
            </w:r>
            <w:r>
              <w:rPr>
                <w:spacing w:val="-2"/>
              </w:rPr>
              <w:t xml:space="preserve"> </w:t>
            </w:r>
            <w:r>
              <w:t>XX</w:t>
            </w:r>
            <w:r>
              <w:rPr>
                <w:spacing w:val="1"/>
              </w:rPr>
              <w:t xml:space="preserve"> </w:t>
            </w:r>
            <w:r>
              <w:t>и</w:t>
            </w:r>
            <w:r>
              <w:rPr>
                <w:spacing w:val="-3"/>
              </w:rPr>
              <w:t xml:space="preserve"> </w:t>
            </w:r>
            <w:r>
              <w:t>XXI</w:t>
            </w:r>
            <w:r>
              <w:rPr>
                <w:spacing w:val="-5"/>
              </w:rPr>
              <w:t xml:space="preserve"> </w:t>
            </w:r>
            <w:r>
              <w:t>вв.;</w:t>
            </w:r>
          </w:p>
          <w:p w:rsidR="00753CDF" w:rsidRDefault="00DC3D94">
            <w:pPr>
              <w:pStyle w:val="TableParagraph"/>
              <w:numPr>
                <w:ilvl w:val="0"/>
                <w:numId w:val="163"/>
              </w:numPr>
              <w:tabs>
                <w:tab w:val="left" w:pos="336"/>
              </w:tabs>
              <w:ind w:right="91" w:firstLine="0"/>
            </w:pPr>
            <w:r>
              <w:t>сущность</w:t>
            </w:r>
            <w:r>
              <w:rPr>
                <w:spacing w:val="5"/>
              </w:rPr>
              <w:t xml:space="preserve"> </w:t>
            </w:r>
            <w:r>
              <w:t>и</w:t>
            </w:r>
            <w:r>
              <w:rPr>
                <w:spacing w:val="4"/>
              </w:rPr>
              <w:t xml:space="preserve"> </w:t>
            </w:r>
            <w:r>
              <w:t>причины</w:t>
            </w:r>
            <w:r>
              <w:rPr>
                <w:spacing w:val="3"/>
              </w:rPr>
              <w:t xml:space="preserve"> </w:t>
            </w:r>
            <w:r>
              <w:t>локальных,</w:t>
            </w:r>
            <w:r>
              <w:rPr>
                <w:spacing w:val="7"/>
              </w:rPr>
              <w:t xml:space="preserve"> </w:t>
            </w:r>
            <w:r>
              <w:t>региональ-</w:t>
            </w:r>
            <w:r>
              <w:rPr>
                <w:spacing w:val="-52"/>
              </w:rPr>
              <w:t xml:space="preserve"> </w:t>
            </w:r>
            <w:r>
              <w:t>ных,</w:t>
            </w:r>
            <w:r>
              <w:rPr>
                <w:spacing w:val="-1"/>
              </w:rPr>
              <w:t xml:space="preserve"> </w:t>
            </w:r>
            <w:r>
              <w:t>межгосударственных</w:t>
            </w:r>
          </w:p>
          <w:p w:rsidR="00753CDF" w:rsidRDefault="00DC3D94">
            <w:pPr>
              <w:pStyle w:val="TableParagraph"/>
              <w:spacing w:line="252" w:lineRule="exact"/>
              <w:ind w:left="107"/>
            </w:pPr>
            <w:r>
              <w:t>конфликтов</w:t>
            </w:r>
            <w:r>
              <w:rPr>
                <w:spacing w:val="-3"/>
              </w:rPr>
              <w:t xml:space="preserve"> </w:t>
            </w:r>
            <w:r>
              <w:t>в</w:t>
            </w:r>
            <w:r>
              <w:rPr>
                <w:spacing w:val="-1"/>
              </w:rPr>
              <w:t xml:space="preserve"> </w:t>
            </w:r>
            <w:r>
              <w:t>конце</w:t>
            </w:r>
            <w:r>
              <w:rPr>
                <w:spacing w:val="-2"/>
              </w:rPr>
              <w:t xml:space="preserve"> </w:t>
            </w:r>
            <w:r>
              <w:t>XX</w:t>
            </w:r>
            <w:r>
              <w:rPr>
                <w:spacing w:val="1"/>
              </w:rPr>
              <w:t xml:space="preserve"> </w:t>
            </w:r>
            <w:r>
              <w:t>–</w:t>
            </w:r>
            <w:r>
              <w:rPr>
                <w:spacing w:val="-3"/>
              </w:rPr>
              <w:t xml:space="preserve"> </w:t>
            </w:r>
            <w:r>
              <w:t>начале</w:t>
            </w:r>
            <w:r>
              <w:rPr>
                <w:spacing w:val="-2"/>
              </w:rPr>
              <w:t xml:space="preserve"> </w:t>
            </w:r>
            <w:r>
              <w:t>XXI</w:t>
            </w:r>
            <w:r>
              <w:rPr>
                <w:spacing w:val="-4"/>
              </w:rPr>
              <w:t xml:space="preserve"> </w:t>
            </w:r>
            <w:r>
              <w:t>вв.;</w:t>
            </w:r>
          </w:p>
          <w:p w:rsidR="00753CDF" w:rsidRDefault="00DC3D94">
            <w:pPr>
              <w:pStyle w:val="TableParagraph"/>
              <w:numPr>
                <w:ilvl w:val="0"/>
                <w:numId w:val="163"/>
              </w:numPr>
              <w:tabs>
                <w:tab w:val="left" w:pos="351"/>
              </w:tabs>
              <w:ind w:right="94" w:firstLine="0"/>
            </w:pPr>
            <w:r>
              <w:t>основные</w:t>
            </w:r>
            <w:r>
              <w:rPr>
                <w:spacing w:val="17"/>
              </w:rPr>
              <w:t xml:space="preserve"> </w:t>
            </w:r>
            <w:r>
              <w:t>процессы</w:t>
            </w:r>
            <w:r>
              <w:rPr>
                <w:spacing w:val="14"/>
              </w:rPr>
              <w:t xml:space="preserve"> </w:t>
            </w:r>
            <w:r>
              <w:t>(интеграционные,</w:t>
            </w:r>
            <w:r>
              <w:rPr>
                <w:spacing w:val="17"/>
              </w:rPr>
              <w:t xml:space="preserve"> </w:t>
            </w:r>
            <w:r>
              <w:t>поли-</w:t>
            </w:r>
            <w:r>
              <w:rPr>
                <w:spacing w:val="-52"/>
              </w:rPr>
              <w:t xml:space="preserve"> </w:t>
            </w:r>
            <w:r>
              <w:t>культурные,</w:t>
            </w:r>
            <w:r>
              <w:rPr>
                <w:spacing w:val="-1"/>
              </w:rPr>
              <w:t xml:space="preserve"> </w:t>
            </w:r>
            <w:r>
              <w:t>миграционные и</w:t>
            </w:r>
          </w:p>
          <w:p w:rsidR="00753CDF" w:rsidRDefault="00DC3D94">
            <w:pPr>
              <w:pStyle w:val="TableParagraph"/>
              <w:ind w:left="107" w:right="86"/>
            </w:pPr>
            <w:r>
              <w:t>иные) политического и экономического развития</w:t>
            </w:r>
            <w:r>
              <w:rPr>
                <w:spacing w:val="-52"/>
              </w:rPr>
              <w:t xml:space="preserve"> </w:t>
            </w:r>
            <w:r>
              <w:t>ведущих</w:t>
            </w:r>
            <w:r>
              <w:rPr>
                <w:spacing w:val="-1"/>
              </w:rPr>
              <w:t xml:space="preserve"> </w:t>
            </w:r>
            <w:r>
              <w:t>регионов</w:t>
            </w:r>
            <w:r>
              <w:rPr>
                <w:spacing w:val="-1"/>
              </w:rPr>
              <w:t xml:space="preserve"> </w:t>
            </w:r>
            <w:r>
              <w:t>мира;</w:t>
            </w:r>
          </w:p>
          <w:p w:rsidR="00753CDF" w:rsidRDefault="00DC3D94">
            <w:pPr>
              <w:pStyle w:val="TableParagraph"/>
              <w:numPr>
                <w:ilvl w:val="0"/>
                <w:numId w:val="163"/>
              </w:numPr>
              <w:tabs>
                <w:tab w:val="left" w:pos="291"/>
              </w:tabs>
              <w:ind w:right="91" w:firstLine="0"/>
            </w:pPr>
            <w:r>
              <w:t>назначение</w:t>
            </w:r>
            <w:r>
              <w:rPr>
                <w:spacing w:val="15"/>
              </w:rPr>
              <w:t xml:space="preserve"> </w:t>
            </w:r>
            <w:r>
              <w:t>международных</w:t>
            </w:r>
            <w:r>
              <w:rPr>
                <w:spacing w:val="15"/>
              </w:rPr>
              <w:t xml:space="preserve"> </w:t>
            </w:r>
            <w:r>
              <w:t>организаций</w:t>
            </w:r>
            <w:r>
              <w:rPr>
                <w:spacing w:val="14"/>
              </w:rPr>
              <w:t xml:space="preserve"> </w:t>
            </w:r>
            <w:r>
              <w:t>и</w:t>
            </w:r>
            <w:r>
              <w:rPr>
                <w:spacing w:val="14"/>
              </w:rPr>
              <w:t xml:space="preserve"> </w:t>
            </w:r>
            <w:r>
              <w:t>ос-</w:t>
            </w:r>
            <w:r>
              <w:rPr>
                <w:spacing w:val="-52"/>
              </w:rPr>
              <w:t xml:space="preserve"> </w:t>
            </w:r>
            <w:r>
              <w:t>новные</w:t>
            </w:r>
            <w:r>
              <w:rPr>
                <w:spacing w:val="-1"/>
              </w:rPr>
              <w:t xml:space="preserve"> </w:t>
            </w:r>
            <w:r>
              <w:t>направления</w:t>
            </w:r>
            <w:r>
              <w:rPr>
                <w:spacing w:val="-2"/>
              </w:rPr>
              <w:t xml:space="preserve"> </w:t>
            </w:r>
            <w:r>
              <w:t>их</w:t>
            </w:r>
            <w:r>
              <w:rPr>
                <w:spacing w:val="-4"/>
              </w:rPr>
              <w:t xml:space="preserve"> </w:t>
            </w:r>
            <w:r>
              <w:t>деятельности;</w:t>
            </w:r>
          </w:p>
          <w:p w:rsidR="00753CDF" w:rsidRDefault="00DC3D94">
            <w:pPr>
              <w:pStyle w:val="TableParagraph"/>
              <w:numPr>
                <w:ilvl w:val="0"/>
                <w:numId w:val="163"/>
              </w:numPr>
              <w:tabs>
                <w:tab w:val="left" w:pos="305"/>
              </w:tabs>
              <w:ind w:right="91" w:firstLine="0"/>
            </w:pPr>
            <w:r>
              <w:t>о</w:t>
            </w:r>
            <w:r>
              <w:rPr>
                <w:spacing w:val="30"/>
              </w:rPr>
              <w:t xml:space="preserve"> </w:t>
            </w:r>
            <w:r>
              <w:t>роли</w:t>
            </w:r>
            <w:r>
              <w:rPr>
                <w:spacing w:val="29"/>
              </w:rPr>
              <w:t xml:space="preserve"> </w:t>
            </w:r>
            <w:r>
              <w:t>науки,</w:t>
            </w:r>
            <w:r>
              <w:rPr>
                <w:spacing w:val="30"/>
              </w:rPr>
              <w:t xml:space="preserve"> </w:t>
            </w:r>
            <w:r>
              <w:t>культуры</w:t>
            </w:r>
            <w:r>
              <w:rPr>
                <w:spacing w:val="30"/>
              </w:rPr>
              <w:t xml:space="preserve"> </w:t>
            </w:r>
            <w:r>
              <w:t>и</w:t>
            </w:r>
            <w:r>
              <w:rPr>
                <w:spacing w:val="30"/>
              </w:rPr>
              <w:t xml:space="preserve"> </w:t>
            </w:r>
            <w:r>
              <w:t>религии</w:t>
            </w:r>
            <w:r>
              <w:rPr>
                <w:spacing w:val="26"/>
              </w:rPr>
              <w:t xml:space="preserve"> </w:t>
            </w:r>
            <w:r>
              <w:t>в</w:t>
            </w:r>
            <w:r>
              <w:rPr>
                <w:spacing w:val="29"/>
              </w:rPr>
              <w:t xml:space="preserve"> </w:t>
            </w:r>
            <w:r>
              <w:t>сохране-</w:t>
            </w:r>
            <w:r>
              <w:rPr>
                <w:spacing w:val="-52"/>
              </w:rPr>
              <w:t xml:space="preserve"> </w:t>
            </w:r>
            <w:r>
              <w:t>нии и</w:t>
            </w:r>
            <w:r>
              <w:rPr>
                <w:spacing w:val="-1"/>
              </w:rPr>
              <w:t xml:space="preserve"> </w:t>
            </w:r>
            <w:r>
              <w:t>укреплении</w:t>
            </w:r>
          </w:p>
          <w:p w:rsidR="00753CDF" w:rsidRDefault="00DC3D94">
            <w:pPr>
              <w:pStyle w:val="TableParagraph"/>
              <w:spacing w:line="251" w:lineRule="exact"/>
              <w:ind w:left="107"/>
            </w:pPr>
            <w:r>
              <w:t>национальных</w:t>
            </w:r>
            <w:r>
              <w:rPr>
                <w:spacing w:val="-7"/>
              </w:rPr>
              <w:t xml:space="preserve"> </w:t>
            </w:r>
            <w:r>
              <w:t>и</w:t>
            </w:r>
            <w:r>
              <w:rPr>
                <w:spacing w:val="-4"/>
              </w:rPr>
              <w:t xml:space="preserve"> </w:t>
            </w:r>
            <w:r>
              <w:t>государственных</w:t>
            </w:r>
            <w:r>
              <w:rPr>
                <w:spacing w:val="-4"/>
              </w:rPr>
              <w:t xml:space="preserve"> </w:t>
            </w:r>
            <w:r>
              <w:t>традиций;</w:t>
            </w:r>
          </w:p>
          <w:p w:rsidR="00753CDF" w:rsidRDefault="00DC3D94">
            <w:pPr>
              <w:pStyle w:val="TableParagraph"/>
              <w:numPr>
                <w:ilvl w:val="0"/>
                <w:numId w:val="163"/>
              </w:numPr>
              <w:tabs>
                <w:tab w:val="left" w:pos="329"/>
              </w:tabs>
              <w:ind w:right="93" w:firstLine="0"/>
            </w:pPr>
            <w:r>
              <w:t>содержание</w:t>
            </w:r>
            <w:r>
              <w:rPr>
                <w:spacing w:val="1"/>
              </w:rPr>
              <w:t xml:space="preserve"> </w:t>
            </w:r>
            <w:r>
              <w:t>и</w:t>
            </w:r>
            <w:r>
              <w:rPr>
                <w:spacing w:val="1"/>
              </w:rPr>
              <w:t xml:space="preserve"> </w:t>
            </w:r>
            <w:r>
              <w:t>назначение</w:t>
            </w:r>
            <w:r>
              <w:rPr>
                <w:spacing w:val="1"/>
              </w:rPr>
              <w:t xml:space="preserve"> </w:t>
            </w:r>
            <w:r>
              <w:t>важнейших</w:t>
            </w:r>
            <w:r>
              <w:rPr>
                <w:spacing w:val="1"/>
              </w:rPr>
              <w:t xml:space="preserve"> </w:t>
            </w:r>
            <w:r>
              <w:t>право-</w:t>
            </w:r>
            <w:r>
              <w:rPr>
                <w:spacing w:val="-52"/>
              </w:rPr>
              <w:t xml:space="preserve"> </w:t>
            </w:r>
            <w:r>
              <w:t>вых</w:t>
            </w:r>
            <w:r>
              <w:rPr>
                <w:spacing w:val="-1"/>
              </w:rPr>
              <w:t xml:space="preserve"> </w:t>
            </w:r>
            <w:r>
              <w:t>и законодательных</w:t>
            </w:r>
          </w:p>
          <w:p w:rsidR="00753CDF" w:rsidRDefault="00DC3D94">
            <w:pPr>
              <w:pStyle w:val="TableParagraph"/>
              <w:spacing w:line="253" w:lineRule="exact"/>
              <w:ind w:left="107"/>
            </w:pPr>
            <w:r>
              <w:t>актов</w:t>
            </w:r>
            <w:r>
              <w:rPr>
                <w:spacing w:val="-4"/>
              </w:rPr>
              <w:t xml:space="preserve"> </w:t>
            </w:r>
            <w:r>
              <w:t>мирового</w:t>
            </w:r>
            <w:r>
              <w:rPr>
                <w:spacing w:val="-2"/>
              </w:rPr>
              <w:t xml:space="preserve"> </w:t>
            </w:r>
            <w:r>
              <w:t>и</w:t>
            </w:r>
            <w:r>
              <w:rPr>
                <w:spacing w:val="-5"/>
              </w:rPr>
              <w:t xml:space="preserve"> </w:t>
            </w:r>
            <w:r>
              <w:t>регионального</w:t>
            </w:r>
            <w:r>
              <w:rPr>
                <w:spacing w:val="-1"/>
              </w:rPr>
              <w:t xml:space="preserve"> </w:t>
            </w:r>
            <w:r>
              <w:t>значения;</w:t>
            </w:r>
          </w:p>
          <w:p w:rsidR="00753CDF" w:rsidRDefault="00DC3D94">
            <w:pPr>
              <w:pStyle w:val="TableParagraph"/>
              <w:spacing w:line="253" w:lineRule="exact"/>
              <w:ind w:left="107"/>
            </w:pPr>
            <w:r>
              <w:t>-ретроспективный</w:t>
            </w:r>
            <w:r>
              <w:rPr>
                <w:spacing w:val="-1"/>
              </w:rPr>
              <w:t xml:space="preserve"> </w:t>
            </w:r>
            <w:r>
              <w:t>анализ</w:t>
            </w:r>
            <w:r>
              <w:rPr>
                <w:spacing w:val="-4"/>
              </w:rPr>
              <w:t xml:space="preserve"> </w:t>
            </w:r>
            <w:r>
              <w:t>развития</w:t>
            </w:r>
            <w:r>
              <w:rPr>
                <w:spacing w:val="-2"/>
              </w:rPr>
              <w:t xml:space="preserve"> </w:t>
            </w:r>
            <w:r>
              <w:t>отрасли</w:t>
            </w:r>
          </w:p>
        </w:tc>
      </w:tr>
    </w:tbl>
    <w:p w:rsidR="00753CDF" w:rsidRDefault="00753CDF">
      <w:pPr>
        <w:pStyle w:val="a3"/>
        <w:rPr>
          <w:b/>
          <w:sz w:val="24"/>
        </w:rPr>
      </w:pPr>
    </w:p>
    <w:p w:rsidR="00753CDF" w:rsidRDefault="00DC3D94">
      <w:pPr>
        <w:pStyle w:val="a7"/>
        <w:numPr>
          <w:ilvl w:val="0"/>
          <w:numId w:val="165"/>
        </w:numPr>
        <w:tabs>
          <w:tab w:val="left" w:pos="443"/>
        </w:tabs>
        <w:spacing w:before="214"/>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6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56</w:t>
            </w:r>
          </w:p>
        </w:tc>
      </w:tr>
      <w:tr w:rsidR="00753CDF">
        <w:trPr>
          <w:trHeight w:val="544"/>
        </w:trPr>
        <w:tc>
          <w:tcPr>
            <w:tcW w:w="7799" w:type="dxa"/>
          </w:tcPr>
          <w:p w:rsidR="00753CDF" w:rsidRDefault="00DC3D94">
            <w:pPr>
              <w:pStyle w:val="TableParagraph"/>
              <w:ind w:left="107"/>
              <w:rPr>
                <w:b/>
              </w:rPr>
            </w:pPr>
            <w:r>
              <w:rPr>
                <w:b/>
              </w:rPr>
              <w:t>Самостоятельная</w:t>
            </w:r>
            <w:r>
              <w:rPr>
                <w:b/>
                <w:spacing w:val="-4"/>
              </w:rPr>
              <w:t xml:space="preserve"> </w:t>
            </w:r>
            <w:r>
              <w:rPr>
                <w:b/>
              </w:rPr>
              <w:t>работа</w:t>
            </w:r>
            <w:r>
              <w:rPr>
                <w:b/>
                <w:vertAlign w:val="superscript"/>
              </w:rPr>
              <w:t>9</w:t>
            </w:r>
          </w:p>
        </w:tc>
        <w:tc>
          <w:tcPr>
            <w:tcW w:w="1773" w:type="dxa"/>
          </w:tcPr>
          <w:p w:rsidR="00753CDF" w:rsidRDefault="00DC3D94">
            <w:pPr>
              <w:pStyle w:val="TableParagraph"/>
              <w:spacing w:before="22"/>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bl>
    <w:p w:rsidR="00753CDF" w:rsidRDefault="00E50C60">
      <w:pPr>
        <w:pStyle w:val="a3"/>
        <w:spacing w:before="5"/>
        <w:rPr>
          <w:b/>
          <w:sz w:val="12"/>
        </w:rPr>
      </w:pPr>
      <w:r w:rsidRPr="00E50C60">
        <w:pict>
          <v:rect id="_x0000_s1043" style="position:absolute;margin-left:85.1pt;margin-top:9.1pt;width:2in;height:.7pt;z-index:-15719424;mso-wrap-distance-left:0;mso-wrap-distance-right:0;mso-position-horizontal-relative:page;mso-position-vertical-relative:text" fillcolor="black" stroked="f">
            <w10:wrap type="topAndBottom" anchorx="page"/>
          </v:rect>
        </w:pict>
      </w:r>
    </w:p>
    <w:p w:rsidR="00753CDF" w:rsidRDefault="00DC3D94">
      <w:pPr>
        <w:spacing w:before="67"/>
        <w:ind w:left="222" w:right="276"/>
        <w:rPr>
          <w:sz w:val="20"/>
        </w:rPr>
      </w:pPr>
      <w:r>
        <w:rPr>
          <w:sz w:val="20"/>
          <w:vertAlign w:val="superscript"/>
        </w:rPr>
        <w:lastRenderedPageBreak/>
        <w:t>9</w:t>
      </w:r>
      <w:r>
        <w:rPr>
          <w:spacing w:val="-4"/>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5"/>
          <w:sz w:val="20"/>
        </w:rPr>
        <w:t xml:space="preserve"> </w:t>
      </w:r>
      <w:r>
        <w:rPr>
          <w:sz w:val="20"/>
        </w:rPr>
        <w:t>определяется</w:t>
      </w:r>
      <w:r>
        <w:rPr>
          <w:spacing w:val="-4"/>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теоретическое</w:t>
            </w:r>
            <w:r>
              <w:rPr>
                <w:spacing w:val="-1"/>
              </w:rPr>
              <w:t xml:space="preserve"> </w:t>
            </w:r>
            <w:r>
              <w:t>обучение</w:t>
            </w:r>
          </w:p>
        </w:tc>
        <w:tc>
          <w:tcPr>
            <w:tcW w:w="1773" w:type="dxa"/>
          </w:tcPr>
          <w:p w:rsidR="00753CDF" w:rsidRDefault="00DC3D94">
            <w:pPr>
              <w:pStyle w:val="TableParagraph"/>
              <w:spacing w:line="243" w:lineRule="exact"/>
              <w:ind w:left="107"/>
            </w:pPr>
            <w:r>
              <w:t>46</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3"/>
        <w:numPr>
          <w:ilvl w:val="1"/>
          <w:numId w:val="165"/>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770"/>
        </w:trPr>
        <w:tc>
          <w:tcPr>
            <w:tcW w:w="2105" w:type="dxa"/>
          </w:tcPr>
          <w:p w:rsidR="00753CDF" w:rsidRDefault="00DC3D94">
            <w:pPr>
              <w:pStyle w:val="TableParagraph"/>
              <w:ind w:left="314" w:right="288"/>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175" w:type="dxa"/>
          </w:tcPr>
          <w:p w:rsidR="00753CDF" w:rsidRDefault="00DC3D94">
            <w:pPr>
              <w:pStyle w:val="TableParagraph"/>
              <w:ind w:left="3135" w:hanging="2929"/>
              <w:rPr>
                <w:b/>
              </w:rPr>
            </w:pPr>
            <w:r>
              <w:rPr>
                <w:b/>
              </w:rPr>
              <w:t>Содержание</w:t>
            </w:r>
            <w:r>
              <w:rPr>
                <w:b/>
                <w:spacing w:val="-3"/>
              </w:rPr>
              <w:t xml:space="preserve"> </w:t>
            </w:r>
            <w:r>
              <w:rPr>
                <w:b/>
              </w:rPr>
              <w:t>учебного</w:t>
            </w:r>
            <w:r>
              <w:rPr>
                <w:b/>
                <w:spacing w:val="-5"/>
              </w:rPr>
              <w:t xml:space="preserve"> </w:t>
            </w:r>
            <w:r>
              <w:rPr>
                <w:b/>
              </w:rPr>
              <w:t>материала,</w:t>
            </w:r>
            <w:r>
              <w:rPr>
                <w:b/>
                <w:spacing w:val="-2"/>
              </w:rPr>
              <w:t xml:space="preserve"> </w:t>
            </w:r>
            <w:r>
              <w:rPr>
                <w:b/>
              </w:rPr>
              <w:t>лабораторные</w:t>
            </w:r>
            <w:r>
              <w:rPr>
                <w:b/>
                <w:spacing w:val="-5"/>
              </w:rPr>
              <w:t xml:space="preserve"> </w:t>
            </w:r>
            <w:r>
              <w:rPr>
                <w:b/>
              </w:rPr>
              <w:t>и</w:t>
            </w:r>
            <w:r>
              <w:rPr>
                <w:b/>
                <w:spacing w:val="-2"/>
              </w:rPr>
              <w:t xml:space="preserve"> </w:t>
            </w:r>
            <w:r>
              <w:rPr>
                <w:b/>
              </w:rPr>
              <w:t>практические</w:t>
            </w:r>
            <w:r>
              <w:rPr>
                <w:b/>
                <w:spacing w:val="-3"/>
              </w:rPr>
              <w:t xml:space="preserve"> </w:t>
            </w:r>
            <w:r>
              <w:rPr>
                <w:b/>
              </w:rPr>
              <w:t>работы,</w:t>
            </w:r>
            <w:r>
              <w:rPr>
                <w:b/>
                <w:spacing w:val="-3"/>
              </w:rPr>
              <w:t xml:space="preserve"> </w:t>
            </w:r>
            <w:r>
              <w:rPr>
                <w:b/>
              </w:rPr>
              <w:t>самостоятельная</w:t>
            </w:r>
            <w:r>
              <w:rPr>
                <w:b/>
                <w:spacing w:val="-2"/>
              </w:rPr>
              <w:t xml:space="preserve"> </w:t>
            </w:r>
            <w:r>
              <w:rPr>
                <w:b/>
              </w:rPr>
              <w:t>работа</w:t>
            </w:r>
            <w:r>
              <w:rPr>
                <w:b/>
                <w:spacing w:val="-52"/>
              </w:rPr>
              <w:t xml:space="preserve"> </w:t>
            </w:r>
            <w:r>
              <w:rPr>
                <w:b/>
              </w:rPr>
              <w:t>обучающихся,</w:t>
            </w:r>
            <w:r>
              <w:rPr>
                <w:b/>
                <w:spacing w:val="-1"/>
              </w:rPr>
              <w:t xml:space="preserve"> </w:t>
            </w:r>
            <w:r>
              <w:rPr>
                <w:b/>
              </w:rPr>
              <w:t>курсовая</w:t>
            </w:r>
            <w:r>
              <w:rPr>
                <w:b/>
                <w:spacing w:val="-2"/>
              </w:rPr>
              <w:t xml:space="preserve"> </w:t>
            </w:r>
            <w:r>
              <w:rPr>
                <w:b/>
              </w:rPr>
              <w:t>работ</w:t>
            </w:r>
            <w:r>
              <w:rPr>
                <w:b/>
                <w:spacing w:val="-1"/>
              </w:rPr>
              <w:t xml:space="preserve"> </w:t>
            </w:r>
            <w:r>
              <w:rPr>
                <w:b/>
              </w:rPr>
              <w:t>(проект)</w:t>
            </w:r>
          </w:p>
        </w:tc>
        <w:tc>
          <w:tcPr>
            <w:tcW w:w="893" w:type="dxa"/>
          </w:tcPr>
          <w:p w:rsidR="00753CDF" w:rsidRDefault="00DC3D94">
            <w:pPr>
              <w:pStyle w:val="TableParagraph"/>
              <w:ind w:left="165" w:right="92" w:hanging="51"/>
              <w:rPr>
                <w:b/>
              </w:rPr>
            </w:pPr>
            <w:r>
              <w:rPr>
                <w:b/>
              </w:rPr>
              <w:t>Объем</w:t>
            </w:r>
            <w:r>
              <w:rPr>
                <w:b/>
                <w:spacing w:val="-52"/>
              </w:rPr>
              <w:t xml:space="preserve"> </w:t>
            </w:r>
            <w:r>
              <w:rPr>
                <w:b/>
              </w:rPr>
              <w:t>часов</w:t>
            </w:r>
          </w:p>
        </w:tc>
        <w:tc>
          <w:tcPr>
            <w:tcW w:w="1759" w:type="dxa"/>
          </w:tcPr>
          <w:p w:rsidR="00753CDF" w:rsidRDefault="00DC3D94">
            <w:pPr>
              <w:pStyle w:val="TableParagraph"/>
              <w:ind w:left="153" w:right="13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650" w:right="640"/>
              <w:jc w:val="center"/>
              <w:rPr>
                <w:b/>
              </w:rPr>
            </w:pPr>
            <w:r>
              <w:rPr>
                <w:b/>
              </w:rPr>
              <w:t>мы</w:t>
            </w:r>
          </w:p>
        </w:tc>
      </w:tr>
      <w:tr w:rsidR="00753CDF">
        <w:trPr>
          <w:trHeight w:val="251"/>
        </w:trPr>
        <w:tc>
          <w:tcPr>
            <w:tcW w:w="2105" w:type="dxa"/>
          </w:tcPr>
          <w:p w:rsidR="00753CDF" w:rsidRDefault="00DC3D94">
            <w:pPr>
              <w:pStyle w:val="TableParagraph"/>
              <w:spacing w:line="232" w:lineRule="exact"/>
              <w:ind w:left="7"/>
              <w:jc w:val="center"/>
              <w:rPr>
                <w:i/>
              </w:rPr>
            </w:pPr>
            <w:r>
              <w:rPr>
                <w:i/>
              </w:rPr>
              <w:t>1</w:t>
            </w:r>
          </w:p>
        </w:tc>
        <w:tc>
          <w:tcPr>
            <w:tcW w:w="10175" w:type="dxa"/>
          </w:tcPr>
          <w:p w:rsidR="00753CDF" w:rsidRDefault="00DC3D94">
            <w:pPr>
              <w:pStyle w:val="TableParagraph"/>
              <w:spacing w:line="232" w:lineRule="exact"/>
              <w:ind w:left="12"/>
              <w:jc w:val="center"/>
              <w:rPr>
                <w:i/>
              </w:rPr>
            </w:pPr>
            <w:r>
              <w:rPr>
                <w:i/>
              </w:rPr>
              <w:t>2</w:t>
            </w:r>
          </w:p>
        </w:tc>
        <w:tc>
          <w:tcPr>
            <w:tcW w:w="893" w:type="dxa"/>
          </w:tcPr>
          <w:p w:rsidR="00753CDF" w:rsidRDefault="00DC3D94">
            <w:pPr>
              <w:pStyle w:val="TableParagraph"/>
              <w:spacing w:line="232" w:lineRule="exact"/>
              <w:ind w:right="379"/>
              <w:jc w:val="right"/>
              <w:rPr>
                <w:i/>
              </w:rPr>
            </w:pPr>
            <w:r>
              <w:rPr>
                <w:i/>
              </w:rPr>
              <w:t>3</w:t>
            </w:r>
          </w:p>
        </w:tc>
        <w:tc>
          <w:tcPr>
            <w:tcW w:w="1759" w:type="dxa"/>
          </w:tcPr>
          <w:p w:rsidR="00753CDF" w:rsidRDefault="00DC3D94">
            <w:pPr>
              <w:pStyle w:val="TableParagraph"/>
              <w:spacing w:line="232" w:lineRule="exact"/>
              <w:ind w:left="7"/>
              <w:jc w:val="center"/>
              <w:rPr>
                <w:i/>
              </w:rPr>
            </w:pPr>
            <w:r>
              <w:rPr>
                <w:i/>
              </w:rPr>
              <w:t>4</w:t>
            </w: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2"/>
              </w:rPr>
              <w:t xml:space="preserve"> </w:t>
            </w:r>
            <w:r>
              <w:rPr>
                <w:b/>
              </w:rPr>
              <w:t>Развитие СССР</w:t>
            </w:r>
            <w:r>
              <w:rPr>
                <w:b/>
                <w:spacing w:val="1"/>
              </w:rPr>
              <w:t xml:space="preserve"> </w:t>
            </w:r>
            <w:r>
              <w:rPr>
                <w:b/>
              </w:rPr>
              <w:t>и</w:t>
            </w:r>
            <w:r>
              <w:rPr>
                <w:b/>
                <w:spacing w:val="-3"/>
              </w:rPr>
              <w:t xml:space="preserve"> </w:t>
            </w:r>
            <w:r>
              <w:rPr>
                <w:b/>
              </w:rPr>
              <w:t>его</w:t>
            </w:r>
            <w:r>
              <w:rPr>
                <w:b/>
                <w:spacing w:val="-3"/>
              </w:rPr>
              <w:t xml:space="preserve"> </w:t>
            </w:r>
            <w:r>
              <w:rPr>
                <w:b/>
              </w:rPr>
              <w:t>место</w:t>
            </w:r>
            <w:r>
              <w:rPr>
                <w:b/>
                <w:spacing w:val="-1"/>
              </w:rPr>
              <w:t xml:space="preserve"> </w:t>
            </w:r>
            <w:r>
              <w:rPr>
                <w:b/>
              </w:rPr>
              <w:t>в</w:t>
            </w:r>
            <w:r>
              <w:rPr>
                <w:b/>
                <w:spacing w:val="-2"/>
              </w:rPr>
              <w:t xml:space="preserve"> </w:t>
            </w:r>
            <w:r>
              <w:rPr>
                <w:b/>
              </w:rPr>
              <w:t>мире</w:t>
            </w:r>
            <w:r>
              <w:rPr>
                <w:b/>
                <w:spacing w:val="-3"/>
              </w:rPr>
              <w:t xml:space="preserve"> </w:t>
            </w:r>
            <w:r>
              <w:rPr>
                <w:b/>
              </w:rPr>
              <w:t>в</w:t>
            </w:r>
            <w:r>
              <w:rPr>
                <w:b/>
                <w:spacing w:val="-1"/>
              </w:rPr>
              <w:t xml:space="preserve"> </w:t>
            </w:r>
            <w:r>
              <w:rPr>
                <w:b/>
              </w:rPr>
              <w:t>1980-е</w:t>
            </w:r>
            <w:r>
              <w:rPr>
                <w:b/>
                <w:spacing w:val="-2"/>
              </w:rPr>
              <w:t xml:space="preserve"> </w:t>
            </w:r>
            <w:r>
              <w:rPr>
                <w:b/>
              </w:rPr>
              <w:t>гг.</w:t>
            </w:r>
          </w:p>
        </w:tc>
        <w:tc>
          <w:tcPr>
            <w:tcW w:w="893" w:type="dxa"/>
          </w:tcPr>
          <w:p w:rsidR="00753CDF" w:rsidRDefault="00DC3D94">
            <w:pPr>
              <w:pStyle w:val="TableParagraph"/>
              <w:spacing w:line="234" w:lineRule="exact"/>
              <w:ind w:right="325"/>
              <w:jc w:val="right"/>
              <w:rPr>
                <w:b/>
              </w:rPr>
            </w:pPr>
            <w:r>
              <w:rPr>
                <w:b/>
              </w:rPr>
              <w:t>20</w:t>
            </w:r>
          </w:p>
        </w:tc>
        <w:tc>
          <w:tcPr>
            <w:tcW w:w="1759" w:type="dxa"/>
          </w:tcPr>
          <w:p w:rsidR="00753CDF" w:rsidRDefault="00753CDF">
            <w:pPr>
              <w:pStyle w:val="TableParagraph"/>
              <w:rPr>
                <w:sz w:val="18"/>
              </w:rPr>
            </w:pPr>
          </w:p>
        </w:tc>
      </w:tr>
      <w:tr w:rsidR="00753CDF">
        <w:trPr>
          <w:trHeight w:val="252"/>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51"/>
              <w:rPr>
                <w:b/>
              </w:rPr>
            </w:pPr>
            <w:r>
              <w:rPr>
                <w:b/>
              </w:rPr>
              <w:t>Основные тенден-</w:t>
            </w:r>
            <w:r>
              <w:rPr>
                <w:b/>
                <w:spacing w:val="-52"/>
              </w:rPr>
              <w:t xml:space="preserve"> </w:t>
            </w:r>
            <w:r>
              <w:rPr>
                <w:b/>
              </w:rPr>
              <w:t>ции</w:t>
            </w:r>
          </w:p>
          <w:p w:rsidR="00753CDF" w:rsidRDefault="00DC3D94">
            <w:pPr>
              <w:pStyle w:val="TableParagraph"/>
              <w:ind w:left="107" w:right="214"/>
              <w:rPr>
                <w:b/>
              </w:rPr>
            </w:pPr>
            <w:r>
              <w:rPr>
                <w:b/>
              </w:rPr>
              <w:t>развития СССР к</w:t>
            </w:r>
            <w:r>
              <w:rPr>
                <w:b/>
                <w:spacing w:val="-52"/>
              </w:rPr>
              <w:t xml:space="preserve"> </w:t>
            </w:r>
            <w:r>
              <w:rPr>
                <w:b/>
              </w:rPr>
              <w:t>1980-м</w:t>
            </w:r>
            <w:r>
              <w:rPr>
                <w:b/>
                <w:spacing w:val="-1"/>
              </w:rPr>
              <w:t xml:space="preserve"> </w:t>
            </w:r>
            <w:r>
              <w:rPr>
                <w:b/>
              </w:rPr>
              <w:t>гг.</w:t>
            </w:r>
          </w:p>
        </w:tc>
        <w:tc>
          <w:tcPr>
            <w:tcW w:w="10175" w:type="dxa"/>
          </w:tcPr>
          <w:p w:rsidR="00753CDF" w:rsidRDefault="00DC3D94">
            <w:pPr>
              <w:pStyle w:val="TableParagraph"/>
              <w:spacing w:line="232" w:lineRule="exact"/>
              <w:ind w:left="165"/>
              <w:rPr>
                <w:b/>
              </w:rPr>
            </w:pPr>
            <w:r>
              <w:rPr>
                <w:b/>
              </w:rPr>
              <w:t>Содержание</w:t>
            </w:r>
            <w:r>
              <w:rPr>
                <w:b/>
                <w:spacing w:val="-1"/>
              </w:rPr>
              <w:t xml:space="preserve"> </w:t>
            </w:r>
            <w:r>
              <w:rPr>
                <w:b/>
              </w:rPr>
              <w:t>учебного</w:t>
            </w:r>
            <w:r>
              <w:rPr>
                <w:b/>
                <w:spacing w:val="-3"/>
              </w:rPr>
              <w:t xml:space="preserve"> </w:t>
            </w:r>
            <w:r>
              <w:rPr>
                <w:b/>
              </w:rPr>
              <w:t>материала</w:t>
            </w:r>
          </w:p>
        </w:tc>
        <w:tc>
          <w:tcPr>
            <w:tcW w:w="893" w:type="dxa"/>
          </w:tcPr>
          <w:p w:rsidR="00753CDF" w:rsidRDefault="00DC3D94">
            <w:pPr>
              <w:pStyle w:val="TableParagraph"/>
              <w:spacing w:line="232" w:lineRule="exact"/>
              <w:ind w:right="325"/>
              <w:jc w:val="right"/>
              <w:rPr>
                <w:b/>
              </w:rPr>
            </w:pPr>
            <w:r>
              <w:rPr>
                <w:b/>
              </w:rPr>
              <w:t>12</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w:t>
            </w:r>
            <w:r>
              <w:rPr>
                <w:spacing w:val="-1"/>
              </w:rPr>
              <w:lastRenderedPageBreak/>
              <w:t>К9</w:t>
            </w:r>
          </w:p>
        </w:tc>
      </w:tr>
      <w:tr w:rsidR="00753CDF">
        <w:trPr>
          <w:trHeight w:val="57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90"/>
            </w:pPr>
            <w:r>
              <w:t>1.СССР в середине 1960-х – начале 1980-х гг. Внутренняя политика государственной власти в СССР к</w:t>
            </w:r>
            <w:r>
              <w:rPr>
                <w:spacing w:val="-52"/>
              </w:rPr>
              <w:t xml:space="preserve"> </w:t>
            </w:r>
            <w:r>
              <w:t>началу</w:t>
            </w:r>
            <w:r>
              <w:rPr>
                <w:spacing w:val="-2"/>
              </w:rPr>
              <w:t xml:space="preserve"> </w:t>
            </w:r>
            <w:r>
              <w:t>1980-х</w:t>
            </w:r>
            <w:r>
              <w:rPr>
                <w:spacing w:val="-1"/>
              </w:rPr>
              <w:t xml:space="preserve"> </w:t>
            </w:r>
            <w:r>
              <w:t>гг.</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7"/>
              <w:ind w:left="316" w:right="306"/>
              <w:jc w:val="center"/>
            </w:pPr>
            <w:r>
              <w:t>10</w:t>
            </w:r>
          </w:p>
        </w:tc>
        <w:tc>
          <w:tcPr>
            <w:tcW w:w="1759" w:type="dxa"/>
            <w:vMerge/>
            <w:tcBorders>
              <w:top w:val="nil"/>
            </w:tcBorders>
          </w:tcPr>
          <w:p w:rsidR="00753CDF" w:rsidRDefault="00753CDF">
            <w:pPr>
              <w:rPr>
                <w:sz w:val="2"/>
                <w:szCs w:val="2"/>
              </w:rPr>
            </w:pPr>
          </w:p>
        </w:tc>
      </w:tr>
      <w:tr w:rsidR="00753CDF">
        <w:trPr>
          <w:trHeight w:val="59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64"/>
            </w:pPr>
            <w:r>
              <w:t>2.Особенности идеологии, национальной и социально-экономической политики. Власть и оппозиция в</w:t>
            </w:r>
            <w:r>
              <w:rPr>
                <w:spacing w:val="-52"/>
              </w:rPr>
              <w:t xml:space="preserve"> </w:t>
            </w:r>
            <w:r>
              <w:t>1960-1980-е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6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3.Новые</w:t>
            </w:r>
            <w:r>
              <w:rPr>
                <w:spacing w:val="-3"/>
              </w:rPr>
              <w:t xml:space="preserve"> </w:t>
            </w:r>
            <w:r>
              <w:t>попытки</w:t>
            </w:r>
            <w:r>
              <w:rPr>
                <w:spacing w:val="-2"/>
              </w:rPr>
              <w:t xml:space="preserve"> </w:t>
            </w:r>
            <w:r>
              <w:t>модернизации.</w:t>
            </w:r>
            <w:r>
              <w:rPr>
                <w:spacing w:val="-2"/>
              </w:rPr>
              <w:t xml:space="preserve"> </w:t>
            </w:r>
            <w:r>
              <w:t>Экономическая</w:t>
            </w:r>
            <w:r>
              <w:rPr>
                <w:spacing w:val="-5"/>
              </w:rPr>
              <w:t xml:space="preserve"> </w:t>
            </w:r>
            <w:r>
              <w:t>реформа</w:t>
            </w:r>
            <w:r>
              <w:rPr>
                <w:spacing w:val="-2"/>
              </w:rPr>
              <w:t xml:space="preserve"> </w:t>
            </w:r>
            <w:r>
              <w:t>1965</w:t>
            </w:r>
            <w:r>
              <w:rPr>
                <w:spacing w:val="-4"/>
              </w:rPr>
              <w:t xml:space="preserve"> </w:t>
            </w:r>
            <w:r>
              <w:t>г.,</w:t>
            </w:r>
            <w:r>
              <w:rPr>
                <w:spacing w:val="-3"/>
              </w:rPr>
              <w:t xml:space="preserve"> </w:t>
            </w:r>
            <w:r>
              <w:t>ее</w:t>
            </w:r>
            <w:r>
              <w:rPr>
                <w:spacing w:val="-2"/>
              </w:rPr>
              <w:t xml:space="preserve"> </w:t>
            </w:r>
            <w:r>
              <w:t>направления,</w:t>
            </w:r>
            <w:r>
              <w:rPr>
                <w:spacing w:val="-2"/>
              </w:rPr>
              <w:t xml:space="preserve"> </w:t>
            </w:r>
            <w:r>
              <w:t>цели</w:t>
            </w:r>
            <w:r>
              <w:rPr>
                <w:spacing w:val="-2"/>
              </w:rPr>
              <w:t xml:space="preserve"> </w:t>
            </w:r>
            <w:r>
              <w:t>и</w:t>
            </w:r>
            <w:r>
              <w:rPr>
                <w:spacing w:val="-3"/>
              </w:rPr>
              <w:t xml:space="preserve"> </w:t>
            </w:r>
            <w:r>
              <w:t>результаты.</w:t>
            </w:r>
            <w:r>
              <w:rPr>
                <w:spacing w:val="-52"/>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экономики СССР в</w:t>
            </w:r>
            <w:r>
              <w:rPr>
                <w:spacing w:val="-2"/>
              </w:rPr>
              <w:t xml:space="preserve"> </w:t>
            </w:r>
            <w:r>
              <w:t>1970-начале 1980-х</w:t>
            </w:r>
            <w:r>
              <w:rPr>
                <w:spacing w:val="-1"/>
              </w:rPr>
              <w:t xml:space="preserve"> </w:t>
            </w:r>
            <w:r>
              <w:t>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99"/>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45"/>
            </w:pPr>
            <w:r>
              <w:t>4.Культурное развитие народов Советского Союза и русская культура. Сложность и противоречивость</w:t>
            </w:r>
            <w:r>
              <w:rPr>
                <w:spacing w:val="-52"/>
              </w:rPr>
              <w:t xml:space="preserve"> </w:t>
            </w:r>
            <w:r>
              <w:t>культурной</w:t>
            </w:r>
            <w:r>
              <w:rPr>
                <w:spacing w:val="-2"/>
              </w:rPr>
              <w:t xml:space="preserve"> </w:t>
            </w:r>
            <w:r>
              <w:t>политики.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0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5.Основные</w:t>
            </w:r>
            <w:r>
              <w:rPr>
                <w:spacing w:val="-3"/>
              </w:rPr>
              <w:t xml:space="preserve"> </w:t>
            </w:r>
            <w:r>
              <w:t>направления</w:t>
            </w:r>
            <w:r>
              <w:rPr>
                <w:spacing w:val="-6"/>
              </w:rPr>
              <w:t xml:space="preserve"> </w:t>
            </w:r>
            <w:r>
              <w:t>и</w:t>
            </w:r>
            <w:r>
              <w:rPr>
                <w:spacing w:val="-2"/>
              </w:rPr>
              <w:t xml:space="preserve"> </w:t>
            </w:r>
            <w:r>
              <w:t>особенности</w:t>
            </w:r>
            <w:r>
              <w:rPr>
                <w:spacing w:val="-3"/>
              </w:rPr>
              <w:t xml:space="preserve"> </w:t>
            </w:r>
            <w:r>
              <w:t>внешней</w:t>
            </w:r>
            <w:r>
              <w:rPr>
                <w:spacing w:val="-2"/>
              </w:rPr>
              <w:t xml:space="preserve"> </w:t>
            </w:r>
            <w:r>
              <w:t>политики.</w:t>
            </w:r>
            <w:r>
              <w:rPr>
                <w:spacing w:val="-3"/>
              </w:rPr>
              <w:t xml:space="preserve"> </w:t>
            </w:r>
            <w:r>
              <w:t>Отношения</w:t>
            </w:r>
            <w:r>
              <w:rPr>
                <w:spacing w:val="-3"/>
              </w:rPr>
              <w:t xml:space="preserve"> </w:t>
            </w:r>
            <w:r>
              <w:t>с</w:t>
            </w:r>
            <w:r>
              <w:rPr>
                <w:spacing w:val="-5"/>
              </w:rPr>
              <w:t xml:space="preserve"> </w:t>
            </w:r>
            <w:r>
              <w:t>сопредельными</w:t>
            </w:r>
            <w:r>
              <w:rPr>
                <w:spacing w:val="-3"/>
              </w:rPr>
              <w:t xml:space="preserve"> </w:t>
            </w:r>
            <w:r>
              <w:t>государства-</w:t>
            </w:r>
          </w:p>
          <w:p w:rsidR="00753CDF" w:rsidRDefault="00DC3D94">
            <w:pPr>
              <w:pStyle w:val="TableParagraph"/>
              <w:spacing w:line="242" w:lineRule="exact"/>
              <w:ind w:left="110"/>
            </w:pPr>
            <w:r>
              <w:t>ми,</w:t>
            </w:r>
            <w:r>
              <w:rPr>
                <w:spacing w:val="-3"/>
              </w:rPr>
              <w:t xml:space="preserve"> </w:t>
            </w:r>
            <w:r>
              <w:t>Евросоюзом,</w:t>
            </w:r>
            <w:r>
              <w:rPr>
                <w:spacing w:val="-2"/>
              </w:rPr>
              <w:t xml:space="preserve"> </w:t>
            </w:r>
            <w:r>
              <w:t>США,</w:t>
            </w:r>
            <w:r>
              <w:rPr>
                <w:spacing w:val="-2"/>
              </w:rPr>
              <w:t xml:space="preserve"> </w:t>
            </w:r>
            <w:r>
              <w:t>странами</w:t>
            </w:r>
            <w:r>
              <w:rPr>
                <w:spacing w:val="-2"/>
              </w:rPr>
              <w:t xml:space="preserve"> </w:t>
            </w:r>
            <w:r>
              <w:t>«третьего</w:t>
            </w:r>
            <w:r>
              <w:rPr>
                <w:spacing w:val="-2"/>
              </w:rPr>
              <w:t xml:space="preserve"> </w:t>
            </w:r>
            <w:r>
              <w:t>мира».</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10"/>
            </w:pPr>
            <w:r>
              <w:t>Подготовка</w:t>
            </w:r>
            <w:r>
              <w:rPr>
                <w:spacing w:val="-4"/>
              </w:rPr>
              <w:t xml:space="preserve"> </w:t>
            </w:r>
            <w:r>
              <w:t>к</w:t>
            </w:r>
            <w:r>
              <w:rPr>
                <w:spacing w:val="-2"/>
              </w:rPr>
              <w:t xml:space="preserve"> </w:t>
            </w:r>
            <w:r>
              <w:t>семинару</w:t>
            </w:r>
            <w:r>
              <w:rPr>
                <w:spacing w:val="-3"/>
              </w:rPr>
              <w:t xml:space="preserve"> </w:t>
            </w:r>
            <w:r>
              <w:t>«Экономическая</w:t>
            </w:r>
            <w:r>
              <w:rPr>
                <w:spacing w:val="-1"/>
              </w:rPr>
              <w:t xml:space="preserve"> </w:t>
            </w:r>
            <w:r>
              <w:t>и</w:t>
            </w:r>
            <w:r>
              <w:rPr>
                <w:spacing w:val="-3"/>
              </w:rPr>
              <w:t xml:space="preserve"> </w:t>
            </w:r>
            <w:r>
              <w:t>научно-техническая</w:t>
            </w:r>
            <w:r>
              <w:rPr>
                <w:spacing w:val="-2"/>
              </w:rPr>
              <w:t xml:space="preserve"> </w:t>
            </w:r>
            <w:r>
              <w:t>политика</w:t>
            </w:r>
            <w:r>
              <w:rPr>
                <w:spacing w:val="-3"/>
              </w:rPr>
              <w:t xml:space="preserve"> </w:t>
            </w:r>
            <w:r>
              <w:t>СССР</w:t>
            </w:r>
            <w:r>
              <w:rPr>
                <w:spacing w:val="-2"/>
              </w:rPr>
              <w:t xml:space="preserve"> </w:t>
            </w:r>
            <w:r>
              <w:t>к</w:t>
            </w:r>
            <w:r>
              <w:rPr>
                <w:spacing w:val="-2"/>
              </w:rPr>
              <w:t xml:space="preserve"> </w:t>
            </w:r>
            <w:r>
              <w:t>началу</w:t>
            </w:r>
            <w:r>
              <w:rPr>
                <w:spacing w:val="-4"/>
              </w:rPr>
              <w:t xml:space="preserve"> </w:t>
            </w:r>
            <w:r>
              <w:t>1980-х</w:t>
            </w:r>
            <w:r>
              <w:rPr>
                <w:spacing w:val="-2"/>
              </w:rPr>
              <w:t xml:space="preserve"> </w:t>
            </w:r>
            <w:r>
              <w:t>гг».</w:t>
            </w:r>
          </w:p>
        </w:tc>
        <w:tc>
          <w:tcPr>
            <w:tcW w:w="893" w:type="dxa"/>
          </w:tcPr>
          <w:p w:rsidR="00753CDF" w:rsidRDefault="00DC3D94">
            <w:pPr>
              <w:pStyle w:val="TableParagraph"/>
              <w:spacing w:before="1"/>
              <w:ind w:right="379"/>
              <w:jc w:val="right"/>
              <w:rPr>
                <w:b/>
              </w:rPr>
            </w:pPr>
            <w:r>
              <w:rPr>
                <w:b/>
              </w:rPr>
              <w:t>2</w:t>
            </w:r>
          </w:p>
        </w:tc>
        <w:tc>
          <w:tcPr>
            <w:tcW w:w="1759" w:type="dxa"/>
            <w:vMerge/>
            <w:tcBorders>
              <w:top w:val="nil"/>
            </w:tcBorders>
          </w:tcPr>
          <w:p w:rsidR="00753CDF" w:rsidRDefault="00753CDF">
            <w:pPr>
              <w:rPr>
                <w:sz w:val="2"/>
                <w:szCs w:val="2"/>
              </w:rPr>
            </w:pPr>
          </w:p>
        </w:tc>
      </w:tr>
      <w:tr w:rsidR="00753CDF">
        <w:trPr>
          <w:trHeight w:val="254"/>
        </w:trPr>
        <w:tc>
          <w:tcPr>
            <w:tcW w:w="2105" w:type="dxa"/>
            <w:vMerge w:val="restart"/>
          </w:tcPr>
          <w:p w:rsidR="00753CDF" w:rsidRDefault="00DC3D94">
            <w:pPr>
              <w:pStyle w:val="TableParagraph"/>
              <w:spacing w:before="1" w:line="250" w:lineRule="exact"/>
              <w:ind w:left="107"/>
              <w:rPr>
                <w:b/>
              </w:rPr>
            </w:pPr>
            <w:r>
              <w:rPr>
                <w:b/>
              </w:rPr>
              <w:lastRenderedPageBreak/>
              <w:t>Тема 2.</w:t>
            </w:r>
          </w:p>
          <w:p w:rsidR="00753CDF" w:rsidRDefault="00DC3D94">
            <w:pPr>
              <w:pStyle w:val="TableParagraph"/>
              <w:ind w:left="107" w:right="95"/>
            </w:pPr>
            <w:r>
              <w:t>Дезинтеграционные</w:t>
            </w:r>
            <w:r>
              <w:rPr>
                <w:spacing w:val="-52"/>
              </w:rPr>
              <w:t xml:space="preserve"> </w:t>
            </w:r>
            <w:r>
              <w:t>процессы</w:t>
            </w:r>
            <w:r>
              <w:rPr>
                <w:spacing w:val="1"/>
              </w:rPr>
              <w:t xml:space="preserve"> </w:t>
            </w:r>
            <w:r>
              <w:t>в</w:t>
            </w:r>
            <w:r>
              <w:rPr>
                <w:spacing w:val="1"/>
              </w:rPr>
              <w:t xml:space="preserve"> </w:t>
            </w:r>
            <w:r>
              <w:t>России</w:t>
            </w:r>
            <w:r>
              <w:rPr>
                <w:spacing w:val="1"/>
              </w:rPr>
              <w:t xml:space="preserve"> </w:t>
            </w:r>
            <w:r>
              <w:t>и Европе во второй</w:t>
            </w:r>
            <w:r>
              <w:rPr>
                <w:spacing w:val="1"/>
              </w:rPr>
              <w:t xml:space="preserve"> </w:t>
            </w:r>
            <w:r>
              <w:t>половине</w:t>
            </w:r>
            <w:r>
              <w:rPr>
                <w:spacing w:val="-2"/>
              </w:rPr>
              <w:t xml:space="preserve"> </w:t>
            </w:r>
            <w:r>
              <w:t>80-х</w:t>
            </w:r>
            <w:r>
              <w:rPr>
                <w:spacing w:val="-1"/>
              </w:rPr>
              <w:t xml:space="preserve"> </w:t>
            </w:r>
            <w:r>
              <w:t>гг.</w:t>
            </w:r>
          </w:p>
        </w:tc>
        <w:tc>
          <w:tcPr>
            <w:tcW w:w="10175"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before="1" w:line="233" w:lineRule="exact"/>
              <w:ind w:right="379"/>
              <w:jc w:val="right"/>
              <w:rPr>
                <w:b/>
              </w:rPr>
            </w:pPr>
            <w:r>
              <w:rPr>
                <w:b/>
              </w:rPr>
              <w:t>8</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tc>
      </w:tr>
      <w:tr w:rsidR="00753CDF">
        <w:trPr>
          <w:trHeight w:val="82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57"/>
              <w:jc w:val="both"/>
            </w:pPr>
            <w:r>
              <w:t>1. Перестройка в СССР. Начало политических и экономических реформ.</w:t>
            </w:r>
            <w:r>
              <w:rPr>
                <w:spacing w:val="1"/>
              </w:rPr>
              <w:t xml:space="preserve"> </w:t>
            </w:r>
            <w:r>
              <w:t>Основные пути экономическо-</w:t>
            </w:r>
            <w:r>
              <w:rPr>
                <w:spacing w:val="-52"/>
              </w:rPr>
              <w:t xml:space="preserve"> </w:t>
            </w:r>
            <w:r>
              <w:t>го реформирования. Трудности и ошибки перестроечного процесса в экономике. Обострение социально-</w:t>
            </w:r>
            <w:r>
              <w:rPr>
                <w:spacing w:val="-52"/>
              </w:rPr>
              <w:t xml:space="preserve"> </w:t>
            </w:r>
            <w:r>
              <w:t>экономической</w:t>
            </w:r>
            <w:r>
              <w:rPr>
                <w:spacing w:val="-4"/>
              </w:rPr>
              <w:t xml:space="preserve"> </w:t>
            </w:r>
            <w:r>
              <w:t>ситуации в</w:t>
            </w:r>
            <w:r>
              <w:rPr>
                <w:spacing w:val="-2"/>
              </w:rPr>
              <w:t xml:space="preserve"> </w:t>
            </w:r>
            <w:r>
              <w:t>стране в</w:t>
            </w:r>
            <w:r>
              <w:rPr>
                <w:spacing w:val="-1"/>
              </w:rPr>
              <w:t xml:space="preserve"> </w:t>
            </w:r>
            <w:r>
              <w:t>конце</w:t>
            </w:r>
            <w:r>
              <w:rPr>
                <w:spacing w:val="-2"/>
              </w:rPr>
              <w:t xml:space="preserve"> </w:t>
            </w:r>
            <w:r>
              <w:t>1980-х гг.</w:t>
            </w:r>
          </w:p>
        </w:tc>
        <w:tc>
          <w:tcPr>
            <w:tcW w:w="89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
              <w:jc w:val="center"/>
            </w:pPr>
            <w:r>
              <w:t>8</w:t>
            </w:r>
          </w:p>
        </w:tc>
        <w:tc>
          <w:tcPr>
            <w:tcW w:w="1759" w:type="dxa"/>
            <w:vMerge/>
            <w:tcBorders>
              <w:top w:val="nil"/>
            </w:tcBorders>
          </w:tcPr>
          <w:p w:rsidR="00753CDF" w:rsidRDefault="00753CDF">
            <w:pPr>
              <w:rPr>
                <w:sz w:val="2"/>
                <w:szCs w:val="2"/>
              </w:rPr>
            </w:pPr>
          </w:p>
        </w:tc>
      </w:tr>
      <w:tr w:rsidR="00753CDF">
        <w:trPr>
          <w:trHeight w:val="101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43"/>
            </w:pPr>
            <w:r>
              <w:t>Демократизация общественно-политической жизни в СССР и странах Восточной Европы. Политические</w:t>
            </w:r>
            <w:r>
              <w:rPr>
                <w:spacing w:val="-52"/>
              </w:rPr>
              <w:t xml:space="preserve"> </w:t>
            </w:r>
            <w:r>
              <w:t>события в СССР и Восточной Европе во второй половине 80-х гг. Предпосылки преобразований. Дея-</w:t>
            </w:r>
            <w:r>
              <w:rPr>
                <w:spacing w:val="1"/>
              </w:rPr>
              <w:t xml:space="preserve"> </w:t>
            </w:r>
            <w:r>
              <w:t>тельность</w:t>
            </w:r>
            <w:r>
              <w:rPr>
                <w:spacing w:val="-1"/>
              </w:rPr>
              <w:t xml:space="preserve"> </w:t>
            </w:r>
            <w:r>
              <w:t>политических</w:t>
            </w:r>
            <w:r>
              <w:rPr>
                <w:spacing w:val="-4"/>
              </w:rPr>
              <w:t xml:space="preserve"> </w:t>
            </w:r>
            <w:r>
              <w:t>партий</w:t>
            </w:r>
            <w:r>
              <w:rPr>
                <w:spacing w:val="-1"/>
              </w:rPr>
              <w:t xml:space="preserve"> </w:t>
            </w:r>
            <w:r>
              <w:t>и</w:t>
            </w:r>
            <w:r>
              <w:rPr>
                <w:spacing w:val="-2"/>
              </w:rPr>
              <w:t xml:space="preserve"> </w:t>
            </w:r>
            <w:r>
              <w:t>оппозиционных</w:t>
            </w:r>
            <w:r>
              <w:rPr>
                <w:spacing w:val="-4"/>
              </w:rPr>
              <w:t xml:space="preserve"> </w:t>
            </w:r>
            <w:r>
              <w:t>государственной</w:t>
            </w:r>
            <w:r>
              <w:rPr>
                <w:spacing w:val="-1"/>
              </w:rPr>
              <w:t xml:space="preserve"> </w:t>
            </w:r>
            <w:r>
              <w:t>власти</w:t>
            </w:r>
            <w:r>
              <w:rPr>
                <w:spacing w:val="-1"/>
              </w:rPr>
              <w:t xml:space="preserve"> </w:t>
            </w:r>
            <w:r>
              <w:t>сил</w:t>
            </w:r>
            <w:r>
              <w:rPr>
                <w:spacing w:val="-1"/>
              </w:rPr>
              <w:t xml:space="preserve"> </w:t>
            </w:r>
            <w:r>
              <w:t>в</w:t>
            </w:r>
            <w:r>
              <w:rPr>
                <w:spacing w:val="-3"/>
              </w:rPr>
              <w:t xml:space="preserve"> </w:t>
            </w:r>
            <w:r>
              <w:t>СССР</w:t>
            </w:r>
            <w:r>
              <w:rPr>
                <w:spacing w:val="-1"/>
              </w:rPr>
              <w:t xml:space="preserve"> </w:t>
            </w:r>
            <w:r>
              <w:t>и</w:t>
            </w:r>
            <w:r>
              <w:rPr>
                <w:spacing w:val="-2"/>
              </w:rPr>
              <w:t xml:space="preserve"> </w:t>
            </w:r>
            <w:r>
              <w:t>в</w:t>
            </w:r>
            <w:r>
              <w:rPr>
                <w:spacing w:val="-2"/>
              </w:rPr>
              <w:t xml:space="preserve"> </w:t>
            </w:r>
            <w:r>
              <w:t>Восточной</w:t>
            </w:r>
          </w:p>
          <w:p w:rsidR="00753CDF" w:rsidRDefault="00DC3D94">
            <w:pPr>
              <w:pStyle w:val="TableParagraph"/>
              <w:spacing w:line="240" w:lineRule="exact"/>
              <w:ind w:left="110"/>
            </w:pPr>
            <w:r>
              <w:t>Европе.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63"/>
          <w:pgSz w:w="16840" w:h="11910" w:orient="landscape"/>
          <w:pgMar w:top="78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51"/>
        </w:trPr>
        <w:tc>
          <w:tcPr>
            <w:tcW w:w="2105" w:type="dxa"/>
            <w:vMerge w:val="restart"/>
          </w:tcPr>
          <w:p w:rsidR="00753CDF" w:rsidRDefault="00753CDF">
            <w:pPr>
              <w:pStyle w:val="TableParagraph"/>
            </w:pPr>
          </w:p>
        </w:tc>
        <w:tc>
          <w:tcPr>
            <w:tcW w:w="10175" w:type="dxa"/>
          </w:tcPr>
          <w:p w:rsidR="00753CDF" w:rsidRDefault="00DC3D94">
            <w:pPr>
              <w:pStyle w:val="TableParagraph"/>
              <w:ind w:left="110" w:right="296"/>
            </w:pPr>
            <w:r>
              <w:t>Национальные конфликты и экономические проблемы. Обострение национального вопроса и нацио-</w:t>
            </w:r>
            <w:r>
              <w:rPr>
                <w:spacing w:val="1"/>
              </w:rPr>
              <w:t xml:space="preserve"> </w:t>
            </w:r>
            <w:r>
              <w:t>нальная</w:t>
            </w:r>
            <w:r>
              <w:rPr>
                <w:spacing w:val="-4"/>
              </w:rPr>
              <w:t xml:space="preserve"> </w:t>
            </w:r>
            <w:r>
              <w:t>политика.</w:t>
            </w:r>
            <w:r>
              <w:rPr>
                <w:spacing w:val="-3"/>
              </w:rPr>
              <w:t xml:space="preserve"> </w:t>
            </w:r>
            <w:r>
              <w:t>Межнациональные</w:t>
            </w:r>
            <w:r>
              <w:rPr>
                <w:spacing w:val="-4"/>
              </w:rPr>
              <w:t xml:space="preserve"> </w:t>
            </w:r>
            <w:r>
              <w:t>конфликты.</w:t>
            </w:r>
            <w:r>
              <w:rPr>
                <w:spacing w:val="48"/>
              </w:rPr>
              <w:t xml:space="preserve"> </w:t>
            </w:r>
            <w:r>
              <w:t>Принятие</w:t>
            </w:r>
            <w:r>
              <w:rPr>
                <w:spacing w:val="-3"/>
              </w:rPr>
              <w:t xml:space="preserve"> </w:t>
            </w:r>
            <w:r>
              <w:t>Декларации</w:t>
            </w:r>
            <w:r>
              <w:rPr>
                <w:spacing w:val="-2"/>
              </w:rPr>
              <w:t xml:space="preserve"> </w:t>
            </w:r>
            <w:r>
              <w:t>о</w:t>
            </w:r>
            <w:r>
              <w:rPr>
                <w:spacing w:val="-6"/>
              </w:rPr>
              <w:t xml:space="preserve"> </w:t>
            </w:r>
            <w:r>
              <w:t>государственном</w:t>
            </w:r>
            <w:r>
              <w:rPr>
                <w:spacing w:val="-2"/>
              </w:rPr>
              <w:t xml:space="preserve"> </w:t>
            </w:r>
            <w:r>
              <w:t>суверени-</w:t>
            </w:r>
            <w:r>
              <w:rPr>
                <w:spacing w:val="-52"/>
              </w:rPr>
              <w:t xml:space="preserve"> </w:t>
            </w:r>
            <w:r>
              <w:t>тете России. Августовские события 1991 г. Беловежские соглашения и распад СССР. Российская Феде-</w:t>
            </w:r>
            <w:r>
              <w:rPr>
                <w:spacing w:val="-52"/>
              </w:rPr>
              <w:t xml:space="preserve"> </w:t>
            </w:r>
            <w:r>
              <w:t>рация</w:t>
            </w:r>
            <w:r>
              <w:rPr>
                <w:spacing w:val="-2"/>
              </w:rPr>
              <w:t xml:space="preserve"> </w:t>
            </w:r>
            <w:r>
              <w:t>как правопреемница</w:t>
            </w:r>
            <w:r>
              <w:rPr>
                <w:spacing w:val="-1"/>
              </w:rPr>
              <w:t xml:space="preserve"> </w:t>
            </w:r>
            <w:r>
              <w:t>СССР.</w:t>
            </w:r>
            <w:r>
              <w:rPr>
                <w:spacing w:val="2"/>
              </w:rPr>
              <w:t xml:space="preserve"> </w:t>
            </w:r>
            <w:r>
              <w:t>«Новое</w:t>
            </w:r>
            <w:r>
              <w:rPr>
                <w:spacing w:val="-1"/>
              </w:rPr>
              <w:t xml:space="preserve"> </w:t>
            </w:r>
            <w:r>
              <w:t>мышление»</w:t>
            </w:r>
            <w:r>
              <w:rPr>
                <w:spacing w:val="-5"/>
              </w:rPr>
              <w:t xml:space="preserve"> </w:t>
            </w:r>
            <w:r>
              <w:t>в</w:t>
            </w:r>
            <w:r>
              <w:rPr>
                <w:spacing w:val="-2"/>
              </w:rPr>
              <w:t xml:space="preserve"> </w:t>
            </w:r>
            <w:r>
              <w:t>международных отношениях.</w:t>
            </w:r>
          </w:p>
        </w:tc>
        <w:tc>
          <w:tcPr>
            <w:tcW w:w="893" w:type="dxa"/>
            <w:vMerge w:val="restart"/>
          </w:tcPr>
          <w:p w:rsidR="00753CDF" w:rsidRDefault="00753CDF">
            <w:pPr>
              <w:pStyle w:val="TableParagraph"/>
            </w:pPr>
          </w:p>
        </w:tc>
        <w:tc>
          <w:tcPr>
            <w:tcW w:w="1759" w:type="dxa"/>
            <w:vMerge w:val="restart"/>
          </w:tcPr>
          <w:p w:rsidR="00753CDF" w:rsidRDefault="00DC3D94">
            <w:pPr>
              <w:pStyle w:val="TableParagraph"/>
              <w:spacing w:line="242" w:lineRule="auto"/>
              <w:ind w:left="672" w:right="659" w:hanging="2"/>
              <w:jc w:val="center"/>
            </w:pPr>
            <w:r>
              <w:t>ОК6</w:t>
            </w:r>
            <w:r>
              <w:rPr>
                <w:spacing w:val="-52"/>
              </w:rPr>
              <w:t xml:space="preserve"> </w:t>
            </w:r>
            <w:r>
              <w:t>ОК9</w:t>
            </w:r>
          </w:p>
        </w:tc>
      </w:tr>
      <w:tr w:rsidR="00753CDF">
        <w:trPr>
          <w:trHeight w:val="7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Геополитические</w:t>
            </w:r>
            <w:r>
              <w:rPr>
                <w:spacing w:val="-4"/>
              </w:rPr>
              <w:t xml:space="preserve"> </w:t>
            </w:r>
            <w:r>
              <w:t>последствия</w:t>
            </w:r>
            <w:r>
              <w:rPr>
                <w:spacing w:val="-6"/>
              </w:rPr>
              <w:t xml:space="preserve"> </w:t>
            </w:r>
            <w:r>
              <w:t>действия</w:t>
            </w:r>
            <w:r>
              <w:rPr>
                <w:spacing w:val="-6"/>
              </w:rPr>
              <w:t xml:space="preserve"> </w:t>
            </w:r>
            <w:r>
              <w:t>нового</w:t>
            </w:r>
            <w:r>
              <w:rPr>
                <w:spacing w:val="-4"/>
              </w:rPr>
              <w:t xml:space="preserve"> </w:t>
            </w:r>
            <w:r>
              <w:t>политического</w:t>
            </w:r>
            <w:r>
              <w:rPr>
                <w:spacing w:val="-4"/>
              </w:rPr>
              <w:t xml:space="preserve"> </w:t>
            </w:r>
            <w:r>
              <w:t>мышления</w:t>
            </w:r>
            <w:r>
              <w:rPr>
                <w:spacing w:val="-6"/>
              </w:rPr>
              <w:t xml:space="preserve"> </w:t>
            </w:r>
            <w:r>
              <w:t>в</w:t>
            </w:r>
            <w:r>
              <w:rPr>
                <w:spacing w:val="-8"/>
              </w:rPr>
              <w:t xml:space="preserve"> </w:t>
            </w:r>
            <w:r>
              <w:t>международных</w:t>
            </w:r>
            <w:r>
              <w:rPr>
                <w:spacing w:val="-4"/>
              </w:rPr>
              <w:t xml:space="preserve"> </w:t>
            </w:r>
            <w:r>
              <w:t>отношениях.</w:t>
            </w:r>
            <w:r>
              <w:rPr>
                <w:spacing w:val="-52"/>
              </w:rPr>
              <w:t xml:space="preserve"> </w:t>
            </w:r>
            <w:r>
              <w:t>Конец</w:t>
            </w:r>
            <w:r>
              <w:rPr>
                <w:spacing w:val="-2"/>
              </w:rPr>
              <w:t xml:space="preserve"> </w:t>
            </w:r>
            <w:r>
              <w:t>холодной</w:t>
            </w:r>
            <w:r>
              <w:rPr>
                <w:spacing w:val="-3"/>
              </w:rPr>
              <w:t xml:space="preserve"> </w:t>
            </w:r>
            <w:r>
              <w:t>войны.</w:t>
            </w:r>
            <w:r>
              <w:rPr>
                <w:spacing w:val="-1"/>
              </w:rPr>
              <w:t xml:space="preserve"> </w:t>
            </w:r>
            <w:r>
              <w:t>Смена политических режимов</w:t>
            </w:r>
            <w:r>
              <w:rPr>
                <w:spacing w:val="-3"/>
              </w:rPr>
              <w:t xml:space="preserve"> </w:t>
            </w:r>
            <w:r>
              <w:t>в</w:t>
            </w:r>
            <w:r>
              <w:rPr>
                <w:spacing w:val="-1"/>
              </w:rPr>
              <w:t xml:space="preserve"> </w:t>
            </w:r>
            <w:r>
              <w:t>странах Восточной</w:t>
            </w:r>
            <w:r>
              <w:rPr>
                <w:spacing w:val="-5"/>
              </w:rPr>
              <w:t xml:space="preserve"> </w:t>
            </w:r>
            <w:r>
              <w:t>Европы в</w:t>
            </w:r>
            <w:r>
              <w:rPr>
                <w:spacing w:val="-2"/>
              </w:rPr>
              <w:t xml:space="preserve"> </w:t>
            </w:r>
            <w:r>
              <w:t>конце 1980-</w:t>
            </w:r>
            <w:r>
              <w:rPr>
                <w:spacing w:val="-4"/>
              </w:rPr>
              <w:t xml:space="preserve"> </w:t>
            </w:r>
            <w:r>
              <w:t>нача-</w:t>
            </w:r>
          </w:p>
          <w:p w:rsidR="00753CDF" w:rsidRDefault="00DC3D94">
            <w:pPr>
              <w:pStyle w:val="TableParagraph"/>
              <w:spacing w:line="238" w:lineRule="exact"/>
              <w:ind w:left="110"/>
            </w:pPr>
            <w:r>
              <w:t>ле</w:t>
            </w:r>
            <w:r>
              <w:rPr>
                <w:spacing w:val="-1"/>
              </w:rPr>
              <w:t xml:space="preserve"> </w:t>
            </w:r>
            <w:r>
              <w:t>1990-х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2.Россия</w:t>
            </w:r>
            <w:r>
              <w:rPr>
                <w:b/>
                <w:spacing w:val="-1"/>
              </w:rPr>
              <w:t xml:space="preserve"> </w:t>
            </w:r>
            <w:r>
              <w:rPr>
                <w:b/>
              </w:rPr>
              <w:t>и</w:t>
            </w:r>
            <w:r>
              <w:rPr>
                <w:b/>
                <w:spacing w:val="-1"/>
              </w:rPr>
              <w:t xml:space="preserve"> </w:t>
            </w:r>
            <w:r>
              <w:rPr>
                <w:b/>
              </w:rPr>
              <w:t>мир</w:t>
            </w:r>
            <w:r>
              <w:rPr>
                <w:b/>
                <w:spacing w:val="-1"/>
              </w:rPr>
              <w:t xml:space="preserve"> </w:t>
            </w:r>
            <w:r>
              <w:rPr>
                <w:b/>
              </w:rPr>
              <w:t>в</w:t>
            </w:r>
            <w:r>
              <w:rPr>
                <w:b/>
                <w:spacing w:val="-3"/>
              </w:rPr>
              <w:t xml:space="preserve"> </w:t>
            </w:r>
            <w:r>
              <w:rPr>
                <w:b/>
              </w:rPr>
              <w:t>конце XX</w:t>
            </w:r>
            <w:r>
              <w:rPr>
                <w:b/>
                <w:spacing w:val="-2"/>
              </w:rPr>
              <w:t xml:space="preserve"> </w:t>
            </w:r>
            <w:r>
              <w:rPr>
                <w:b/>
              </w:rPr>
              <w:t>-</w:t>
            </w:r>
            <w:r>
              <w:rPr>
                <w:b/>
                <w:spacing w:val="-3"/>
              </w:rPr>
              <w:t xml:space="preserve"> </w:t>
            </w:r>
            <w:r>
              <w:rPr>
                <w:b/>
              </w:rPr>
              <w:t>начале</w:t>
            </w:r>
            <w:r>
              <w:rPr>
                <w:b/>
                <w:spacing w:val="-1"/>
              </w:rPr>
              <w:t xml:space="preserve"> </w:t>
            </w:r>
            <w:r>
              <w:rPr>
                <w:b/>
              </w:rPr>
              <w:t>XXI</w:t>
            </w:r>
            <w:r>
              <w:rPr>
                <w:b/>
                <w:spacing w:val="-2"/>
              </w:rPr>
              <w:t xml:space="preserve"> </w:t>
            </w:r>
            <w:r>
              <w:rPr>
                <w:b/>
              </w:rPr>
              <w:t>века.</w:t>
            </w:r>
          </w:p>
        </w:tc>
        <w:tc>
          <w:tcPr>
            <w:tcW w:w="893" w:type="dxa"/>
          </w:tcPr>
          <w:p w:rsidR="00753CDF" w:rsidRDefault="00DC3D94">
            <w:pPr>
              <w:pStyle w:val="TableParagraph"/>
              <w:spacing w:line="234" w:lineRule="exact"/>
              <w:ind w:right="325"/>
              <w:jc w:val="right"/>
              <w:rPr>
                <w:b/>
              </w:rPr>
            </w:pPr>
            <w:r>
              <w:rPr>
                <w:b/>
              </w:rPr>
              <w:t>36</w:t>
            </w:r>
          </w:p>
        </w:tc>
        <w:tc>
          <w:tcPr>
            <w:tcW w:w="1759" w:type="dxa"/>
          </w:tcPr>
          <w:p w:rsidR="00753CDF" w:rsidRDefault="00753CDF">
            <w:pPr>
              <w:pStyle w:val="TableParagraph"/>
              <w:rPr>
                <w:sz w:val="18"/>
              </w:rPr>
            </w:pPr>
          </w:p>
        </w:tc>
      </w:tr>
      <w:tr w:rsidR="00753CDF">
        <w:trPr>
          <w:trHeight w:val="288"/>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87"/>
              <w:rPr>
                <w:b/>
              </w:rPr>
            </w:pPr>
            <w:r>
              <w:rPr>
                <w:b/>
              </w:rPr>
              <w:t>Постсоветское</w:t>
            </w:r>
            <w:r>
              <w:rPr>
                <w:b/>
                <w:spacing w:val="1"/>
              </w:rPr>
              <w:t xml:space="preserve"> </w:t>
            </w:r>
            <w:r>
              <w:rPr>
                <w:b/>
              </w:rPr>
              <w:t>пространство в 90-</w:t>
            </w:r>
            <w:r>
              <w:rPr>
                <w:b/>
                <w:spacing w:val="-52"/>
              </w:rPr>
              <w:t xml:space="preserve"> </w:t>
            </w:r>
            <w:r>
              <w:rPr>
                <w:b/>
              </w:rPr>
              <w:t>е</w:t>
            </w:r>
          </w:p>
          <w:p w:rsidR="00753CDF" w:rsidRDefault="00DC3D94">
            <w:pPr>
              <w:pStyle w:val="TableParagraph"/>
              <w:spacing w:before="1"/>
              <w:ind w:left="107"/>
              <w:rPr>
                <w:b/>
              </w:rPr>
            </w:pPr>
            <w:r>
              <w:rPr>
                <w:b/>
              </w:rPr>
              <w:t>гг.</w:t>
            </w:r>
            <w:r>
              <w:rPr>
                <w:b/>
                <w:spacing w:val="-2"/>
              </w:rPr>
              <w:t xml:space="preserve"> </w:t>
            </w:r>
            <w:r>
              <w:rPr>
                <w:b/>
              </w:rPr>
              <w:t>XX</w:t>
            </w:r>
            <w:r>
              <w:rPr>
                <w:b/>
                <w:spacing w:val="-2"/>
              </w:rPr>
              <w:t xml:space="preserve"> </w:t>
            </w:r>
            <w:r>
              <w:rPr>
                <w:b/>
              </w:rPr>
              <w:t>века.</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7</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44"/>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219"/>
            </w:pPr>
            <w:r>
              <w:t>1.Причины и характер локальных конфликтов в РФ и СНГ в 1990-е гг. Участие международных органи-</w:t>
            </w:r>
            <w:r>
              <w:rPr>
                <w:spacing w:val="-52"/>
              </w:rPr>
              <w:t xml:space="preserve"> </w:t>
            </w:r>
            <w:r>
              <w:t>заций</w:t>
            </w:r>
            <w:r>
              <w:rPr>
                <w:spacing w:val="-2"/>
              </w:rPr>
              <w:t xml:space="preserve"> </w:t>
            </w:r>
            <w:r>
              <w:t>(ООН, ЮНЕСКО)</w:t>
            </w:r>
            <w:r>
              <w:rPr>
                <w:spacing w:val="-2"/>
              </w:rPr>
              <w:t xml:space="preserve"> </w:t>
            </w:r>
            <w:r>
              <w:t>в</w:t>
            </w:r>
            <w:r>
              <w:rPr>
                <w:spacing w:val="-1"/>
              </w:rPr>
              <w:t xml:space="preserve"> </w:t>
            </w:r>
            <w:r>
              <w:t>разрешении</w:t>
            </w:r>
            <w:r>
              <w:rPr>
                <w:spacing w:val="-3"/>
              </w:rPr>
              <w:t xml:space="preserve"> </w:t>
            </w:r>
            <w:r>
              <w:t>конфликтов</w:t>
            </w:r>
            <w:r>
              <w:rPr>
                <w:spacing w:val="-1"/>
              </w:rPr>
              <w:t xml:space="preserve"> </w:t>
            </w:r>
            <w:r>
              <w:t>на постсоветском</w:t>
            </w:r>
            <w:r>
              <w:rPr>
                <w:spacing w:val="-1"/>
              </w:rPr>
              <w:t xml:space="preserve"> </w:t>
            </w:r>
            <w:r>
              <w:t>пространстве.</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0"/>
              <w:jc w:val="center"/>
            </w:pPr>
            <w:r>
              <w:t>6</w:t>
            </w:r>
          </w:p>
        </w:tc>
        <w:tc>
          <w:tcPr>
            <w:tcW w:w="1759" w:type="dxa"/>
            <w:vMerge/>
            <w:tcBorders>
              <w:top w:val="nil"/>
            </w:tcBorders>
          </w:tcPr>
          <w:p w:rsidR="00753CDF" w:rsidRDefault="00753CDF">
            <w:pPr>
              <w:rPr>
                <w:sz w:val="2"/>
                <w:szCs w:val="2"/>
              </w:rPr>
            </w:pPr>
          </w:p>
        </w:tc>
      </w:tr>
      <w:tr w:rsidR="00753CDF">
        <w:trPr>
          <w:trHeight w:val="56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638"/>
            </w:pPr>
            <w:r>
              <w:t>2.Программные документы ООН, ЮНЕСКО, ЕС, ОЭСР в отношении постсоветского пространства:</w:t>
            </w:r>
            <w:r>
              <w:rPr>
                <w:spacing w:val="-52"/>
              </w:rPr>
              <w:t xml:space="preserve"> </w:t>
            </w:r>
            <w:r>
              <w:t>культурный,</w:t>
            </w:r>
            <w:r>
              <w:rPr>
                <w:spacing w:val="-1"/>
              </w:rPr>
              <w:t xml:space="preserve"> </w:t>
            </w:r>
            <w:r>
              <w:t>социально-экономический</w:t>
            </w:r>
            <w:r>
              <w:rPr>
                <w:spacing w:val="-1"/>
              </w:rPr>
              <w:t xml:space="preserve"> </w:t>
            </w:r>
            <w:r>
              <w:t>и политический</w:t>
            </w:r>
            <w:r>
              <w:rPr>
                <w:spacing w:val="-1"/>
              </w:rPr>
              <w:t xml:space="preserve"> </w:t>
            </w:r>
            <w:r>
              <w:t>аспекты.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81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26"/>
            </w:pPr>
            <w:r>
              <w:t>3.Российская Федерация в планах международных организаций: военно-политическая конкуренция и</w:t>
            </w:r>
            <w:r>
              <w:rPr>
                <w:spacing w:val="1"/>
              </w:rPr>
              <w:t xml:space="preserve"> </w:t>
            </w:r>
            <w:r>
              <w:t>экономическое сотрудничество. Место и роль России в этих проектах. Планы НАТО в отношении Рос-</w:t>
            </w:r>
            <w:r>
              <w:rPr>
                <w:spacing w:val="-52"/>
              </w:rPr>
              <w:t xml:space="preserve"> </w:t>
            </w:r>
            <w:r>
              <w:t>сии.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44"/>
            </w:pPr>
            <w:r>
              <w:t>Составление перечня важнейших внешнеполитических задач, стоящих перед Россией после распада тер-</w:t>
            </w:r>
            <w:r>
              <w:rPr>
                <w:spacing w:val="-52"/>
              </w:rPr>
              <w:t xml:space="preserve"> </w:t>
            </w:r>
            <w:r>
              <w:t>ритории</w:t>
            </w:r>
            <w:r>
              <w:rPr>
                <w:spacing w:val="-1"/>
              </w:rPr>
              <w:t xml:space="preserve"> </w:t>
            </w:r>
            <w:r>
              <w:t>СССР.</w:t>
            </w:r>
          </w:p>
        </w:tc>
        <w:tc>
          <w:tcPr>
            <w:tcW w:w="893" w:type="dxa"/>
          </w:tcPr>
          <w:p w:rsidR="00753CDF" w:rsidRDefault="00DC3D94">
            <w:pPr>
              <w:pStyle w:val="TableParagraph"/>
              <w:spacing w:line="247" w:lineRule="exact"/>
              <w:ind w:right="379"/>
              <w:jc w:val="right"/>
            </w:pPr>
            <w:r>
              <w:t>1</w:t>
            </w:r>
          </w:p>
        </w:tc>
        <w:tc>
          <w:tcPr>
            <w:tcW w:w="1759" w:type="dxa"/>
            <w:vMerge/>
            <w:tcBorders>
              <w:top w:val="nil"/>
            </w:tcBorders>
          </w:tcPr>
          <w:p w:rsidR="00753CDF" w:rsidRDefault="00753CDF">
            <w:pPr>
              <w:rPr>
                <w:sz w:val="2"/>
                <w:szCs w:val="2"/>
              </w:rPr>
            </w:pPr>
          </w:p>
        </w:tc>
      </w:tr>
      <w:tr w:rsidR="00753CDF">
        <w:trPr>
          <w:trHeight w:val="261"/>
        </w:trPr>
        <w:tc>
          <w:tcPr>
            <w:tcW w:w="2105" w:type="dxa"/>
            <w:vMerge w:val="restart"/>
          </w:tcPr>
          <w:p w:rsidR="00753CDF" w:rsidRDefault="00DC3D94">
            <w:pPr>
              <w:pStyle w:val="TableParagraph"/>
              <w:spacing w:line="251" w:lineRule="exact"/>
              <w:ind w:left="107"/>
              <w:rPr>
                <w:b/>
              </w:rPr>
            </w:pPr>
            <w:r>
              <w:rPr>
                <w:b/>
              </w:rPr>
              <w:t>Тема 2.</w:t>
            </w:r>
          </w:p>
          <w:p w:rsidR="00753CDF" w:rsidRDefault="00DC3D94">
            <w:pPr>
              <w:pStyle w:val="TableParagraph"/>
              <w:ind w:left="107" w:right="509"/>
              <w:rPr>
                <w:b/>
              </w:rPr>
            </w:pPr>
            <w:r>
              <w:rPr>
                <w:b/>
              </w:rPr>
              <w:lastRenderedPageBreak/>
              <w:t>Россия на</w:t>
            </w:r>
            <w:r>
              <w:rPr>
                <w:b/>
                <w:spacing w:val="1"/>
              </w:rPr>
              <w:t xml:space="preserve"> </w:t>
            </w:r>
            <w:r>
              <w:rPr>
                <w:b/>
              </w:rPr>
              <w:t>постсоветском</w:t>
            </w:r>
            <w:r>
              <w:rPr>
                <w:b/>
                <w:spacing w:val="-52"/>
              </w:rPr>
              <w:t xml:space="preserve"> </w:t>
            </w:r>
            <w:r>
              <w:rPr>
                <w:b/>
              </w:rPr>
              <w:t>пространстве.</w:t>
            </w:r>
          </w:p>
        </w:tc>
        <w:tc>
          <w:tcPr>
            <w:tcW w:w="10175" w:type="dxa"/>
          </w:tcPr>
          <w:p w:rsidR="00753CDF" w:rsidRDefault="00DC3D94">
            <w:pPr>
              <w:pStyle w:val="TableParagraph"/>
              <w:spacing w:line="241"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4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w:t>
            </w:r>
            <w:r>
              <w:rPr>
                <w:spacing w:val="-1"/>
              </w:rPr>
              <w:lastRenderedPageBreak/>
              <w:t>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1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1.Россия</w:t>
            </w:r>
            <w:r>
              <w:rPr>
                <w:spacing w:val="-4"/>
              </w:rPr>
              <w:t xml:space="preserve"> </w:t>
            </w:r>
            <w:r>
              <w:t>после</w:t>
            </w:r>
            <w:r>
              <w:rPr>
                <w:spacing w:val="-2"/>
              </w:rPr>
              <w:t xml:space="preserve"> </w:t>
            </w:r>
            <w:r>
              <w:t>распада</w:t>
            </w:r>
            <w:r>
              <w:rPr>
                <w:spacing w:val="-3"/>
              </w:rPr>
              <w:t xml:space="preserve"> </w:t>
            </w:r>
            <w:r>
              <w:t>СССР.</w:t>
            </w:r>
            <w:r>
              <w:rPr>
                <w:spacing w:val="-2"/>
              </w:rPr>
              <w:t xml:space="preserve"> </w:t>
            </w:r>
            <w:r>
              <w:t>Экономические</w:t>
            </w:r>
            <w:r>
              <w:rPr>
                <w:spacing w:val="-2"/>
              </w:rPr>
              <w:t xml:space="preserve"> </w:t>
            </w:r>
            <w:r>
              <w:t>реформы</w:t>
            </w:r>
            <w:r>
              <w:rPr>
                <w:spacing w:val="-3"/>
              </w:rPr>
              <w:t xml:space="preserve"> </w:t>
            </w:r>
            <w:r>
              <w:t>1990-х</w:t>
            </w:r>
            <w:r>
              <w:rPr>
                <w:spacing w:val="-2"/>
              </w:rPr>
              <w:t xml:space="preserve"> </w:t>
            </w:r>
            <w:r>
              <w:t>гг.:</w:t>
            </w:r>
            <w:r>
              <w:rPr>
                <w:spacing w:val="-1"/>
              </w:rPr>
              <w:t xml:space="preserve"> </w:t>
            </w:r>
            <w:r>
              <w:t>цели,</w:t>
            </w:r>
            <w:r>
              <w:rPr>
                <w:spacing w:val="-3"/>
              </w:rPr>
              <w:t xml:space="preserve"> </w:t>
            </w:r>
            <w:r>
              <w:t>методы,</w:t>
            </w:r>
            <w:r>
              <w:rPr>
                <w:spacing w:val="-2"/>
              </w:rPr>
              <w:t xml:space="preserve"> </w:t>
            </w:r>
            <w:r>
              <w:t>результаты.</w:t>
            </w:r>
            <w:r>
              <w:rPr>
                <w:spacing w:val="-5"/>
              </w:rPr>
              <w:t xml:space="preserve"> </w:t>
            </w:r>
            <w:r>
              <w:t>Трудности</w:t>
            </w:r>
          </w:p>
          <w:p w:rsidR="00753CDF" w:rsidRDefault="00DC3D94">
            <w:pPr>
              <w:pStyle w:val="TableParagraph"/>
              <w:spacing w:line="252" w:lineRule="exact"/>
              <w:ind w:left="110"/>
            </w:pPr>
            <w:r>
              <w:t>и</w:t>
            </w:r>
            <w:r>
              <w:rPr>
                <w:spacing w:val="-3"/>
              </w:rPr>
              <w:t xml:space="preserve"> </w:t>
            </w:r>
            <w:r>
              <w:t>противоречия</w:t>
            </w:r>
            <w:r>
              <w:rPr>
                <w:spacing w:val="-3"/>
              </w:rPr>
              <w:t xml:space="preserve"> </w:t>
            </w:r>
            <w:r>
              <w:t>формирования</w:t>
            </w:r>
            <w:r>
              <w:rPr>
                <w:spacing w:val="-3"/>
              </w:rPr>
              <w:t xml:space="preserve"> </w:t>
            </w:r>
            <w:r>
              <w:t>рыночных</w:t>
            </w:r>
            <w:r>
              <w:rPr>
                <w:spacing w:val="-2"/>
              </w:rPr>
              <w:t xml:space="preserve"> </w:t>
            </w:r>
            <w:r>
              <w:t>отношений.</w:t>
            </w:r>
            <w:r>
              <w:rPr>
                <w:spacing w:val="-2"/>
              </w:rPr>
              <w:t xml:space="preserve"> </w:t>
            </w:r>
            <w:r>
              <w:t>Развитие</w:t>
            </w:r>
            <w:r>
              <w:rPr>
                <w:spacing w:val="-3"/>
              </w:rPr>
              <w:t xml:space="preserve"> </w:t>
            </w:r>
            <w:r>
              <w:t>политической</w:t>
            </w:r>
            <w:r>
              <w:rPr>
                <w:spacing w:val="-2"/>
              </w:rPr>
              <w:t xml:space="preserve"> </w:t>
            </w:r>
            <w:r>
              <w:t>системы.</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0"/>
              <w:jc w:val="center"/>
            </w:pPr>
            <w:r>
              <w:t>6</w:t>
            </w:r>
          </w:p>
        </w:tc>
        <w:tc>
          <w:tcPr>
            <w:tcW w:w="1759" w:type="dxa"/>
            <w:vMerge/>
            <w:tcBorders>
              <w:top w:val="nil"/>
            </w:tcBorders>
          </w:tcPr>
          <w:p w:rsidR="00753CDF" w:rsidRDefault="00753CDF">
            <w:pPr>
              <w:rPr>
                <w:sz w:val="2"/>
                <w:szCs w:val="2"/>
              </w:rPr>
            </w:pPr>
          </w:p>
        </w:tc>
      </w:tr>
      <w:tr w:rsidR="00753CDF">
        <w:trPr>
          <w:trHeight w:val="83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92"/>
              <w:jc w:val="both"/>
            </w:pPr>
            <w:r>
              <w:t>2.Процесс суверенизации республик в составе России. Становление российского федерализма. Внутрен-</w:t>
            </w:r>
            <w:r>
              <w:rPr>
                <w:spacing w:val="-52"/>
              </w:rPr>
              <w:t xml:space="preserve"> </w:t>
            </w:r>
            <w:r>
              <w:t>няя политика России на Северном Кавказе. Причины, участники, содержание, результаты вооруженного</w:t>
            </w:r>
            <w:r>
              <w:rPr>
                <w:spacing w:val="-52"/>
              </w:rPr>
              <w:t xml:space="preserve"> </w:t>
            </w:r>
            <w:r>
              <w:t>конфликта</w:t>
            </w:r>
            <w:r>
              <w:rPr>
                <w:spacing w:val="-1"/>
              </w:rPr>
              <w:t xml:space="preserve"> </w:t>
            </w:r>
            <w:r>
              <w:t>в</w:t>
            </w:r>
            <w:r>
              <w:rPr>
                <w:spacing w:val="-1"/>
              </w:rPr>
              <w:t xml:space="preserve"> </w:t>
            </w:r>
            <w:r>
              <w:t>этом</w:t>
            </w:r>
            <w:r>
              <w:rPr>
                <w:spacing w:val="-1"/>
              </w:rPr>
              <w:t xml:space="preserve"> </w:t>
            </w:r>
            <w:r>
              <w:t>регионе. Россия</w:t>
            </w:r>
            <w:r>
              <w:rPr>
                <w:spacing w:val="-1"/>
              </w:rPr>
              <w:t xml:space="preserve"> </w:t>
            </w:r>
            <w:r>
              <w:t>и государства СНГ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9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3.Процессы</w:t>
            </w:r>
            <w:r>
              <w:rPr>
                <w:spacing w:val="-4"/>
              </w:rPr>
              <w:t xml:space="preserve"> </w:t>
            </w:r>
            <w:r>
              <w:t>интеграции</w:t>
            </w:r>
            <w:r>
              <w:rPr>
                <w:spacing w:val="-3"/>
              </w:rPr>
              <w:t xml:space="preserve"> </w:t>
            </w:r>
            <w:r>
              <w:t>на</w:t>
            </w:r>
            <w:r>
              <w:rPr>
                <w:spacing w:val="-3"/>
              </w:rPr>
              <w:t xml:space="preserve"> </w:t>
            </w:r>
            <w:r>
              <w:t>постсоветском</w:t>
            </w:r>
            <w:r>
              <w:rPr>
                <w:spacing w:val="-3"/>
              </w:rPr>
              <w:t xml:space="preserve"> </w:t>
            </w:r>
            <w:r>
              <w:t>пространстве:</w:t>
            </w:r>
            <w:r>
              <w:rPr>
                <w:spacing w:val="-2"/>
              </w:rPr>
              <w:t xml:space="preserve"> </w:t>
            </w:r>
            <w:r>
              <w:t>проблемы</w:t>
            </w:r>
            <w:r>
              <w:rPr>
                <w:spacing w:val="-5"/>
              </w:rPr>
              <w:t xml:space="preserve"> </w:t>
            </w:r>
            <w:r>
              <w:t>и</w:t>
            </w:r>
            <w:r>
              <w:rPr>
                <w:spacing w:val="-3"/>
              </w:rPr>
              <w:t xml:space="preserve"> </w:t>
            </w:r>
            <w:r>
              <w:t>перспективы.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444"/>
        </w:trPr>
        <w:tc>
          <w:tcPr>
            <w:tcW w:w="2105" w:type="dxa"/>
          </w:tcPr>
          <w:p w:rsidR="00753CDF" w:rsidRDefault="00DC3D94">
            <w:pPr>
              <w:pStyle w:val="TableParagraph"/>
              <w:spacing w:line="251" w:lineRule="exact"/>
              <w:ind w:left="107"/>
              <w:rPr>
                <w:b/>
              </w:rPr>
            </w:pPr>
            <w:r>
              <w:rPr>
                <w:b/>
              </w:rPr>
              <w:t>Тема</w:t>
            </w:r>
            <w:r>
              <w:rPr>
                <w:b/>
                <w:spacing w:val="-1"/>
              </w:rPr>
              <w:t xml:space="preserve"> </w:t>
            </w:r>
            <w:r>
              <w:rPr>
                <w:b/>
              </w:rPr>
              <w:t>3.</w:t>
            </w:r>
            <w:r>
              <w:rPr>
                <w:b/>
                <w:spacing w:val="-2"/>
              </w:rPr>
              <w:t xml:space="preserve"> </w:t>
            </w:r>
            <w:r>
              <w:rPr>
                <w:b/>
              </w:rPr>
              <w:t>Россия 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4</w:t>
            </w:r>
          </w:p>
        </w:tc>
        <w:tc>
          <w:tcPr>
            <w:tcW w:w="1759" w:type="dxa"/>
          </w:tcPr>
          <w:p w:rsidR="00753CDF" w:rsidRDefault="00DC3D94">
            <w:pPr>
              <w:pStyle w:val="TableParagraph"/>
              <w:spacing w:line="247" w:lineRule="exact"/>
              <w:ind w:left="650" w:right="642"/>
              <w:jc w:val="center"/>
            </w:pPr>
            <w:r>
              <w:t>ОК1</w:t>
            </w:r>
          </w:p>
        </w:tc>
      </w:tr>
    </w:tbl>
    <w:p w:rsidR="00753CDF" w:rsidRDefault="00753CDF">
      <w:pPr>
        <w:spacing w:line="247" w:lineRule="exact"/>
        <w:jc w:val="cente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96"/>
        </w:trPr>
        <w:tc>
          <w:tcPr>
            <w:tcW w:w="2105" w:type="dxa"/>
            <w:vMerge w:val="restart"/>
          </w:tcPr>
          <w:p w:rsidR="00753CDF" w:rsidRDefault="00DC3D94">
            <w:pPr>
              <w:pStyle w:val="TableParagraph"/>
              <w:ind w:left="107" w:right="304"/>
              <w:rPr>
                <w:b/>
              </w:rPr>
            </w:pPr>
            <w:r>
              <w:rPr>
                <w:b/>
              </w:rPr>
              <w:lastRenderedPageBreak/>
              <w:t>мировые</w:t>
            </w:r>
            <w:r>
              <w:rPr>
                <w:b/>
                <w:spacing w:val="1"/>
              </w:rPr>
              <w:t xml:space="preserve"> </w:t>
            </w:r>
            <w:r>
              <w:rPr>
                <w:b/>
                <w:spacing w:val="-1"/>
              </w:rPr>
              <w:t>интеграционные</w:t>
            </w:r>
            <w:r>
              <w:rPr>
                <w:b/>
                <w:spacing w:val="-52"/>
              </w:rPr>
              <w:t xml:space="preserve"> </w:t>
            </w:r>
            <w:r>
              <w:rPr>
                <w:b/>
              </w:rPr>
              <w:t>процессы</w:t>
            </w:r>
          </w:p>
        </w:tc>
        <w:tc>
          <w:tcPr>
            <w:tcW w:w="10175" w:type="dxa"/>
          </w:tcPr>
          <w:p w:rsidR="00753CDF" w:rsidRDefault="00DC3D94">
            <w:pPr>
              <w:pStyle w:val="TableParagraph"/>
              <w:ind w:left="110" w:right="135"/>
            </w:pPr>
            <w:r>
              <w:t>1.Внешняя политика России. Россия и международные организации.</w:t>
            </w:r>
            <w:r>
              <w:rPr>
                <w:spacing w:val="1"/>
              </w:rPr>
              <w:t xml:space="preserve"> </w:t>
            </w:r>
            <w:r>
              <w:t>Расширение Евросоюза, формиро-</w:t>
            </w:r>
            <w:r>
              <w:rPr>
                <w:spacing w:val="1"/>
              </w:rPr>
              <w:t xml:space="preserve"> </w:t>
            </w:r>
            <w:r>
              <w:t>вание мирового «рынка труда», глобальная программа НАТО и политические ориентиры России. Основ-</w:t>
            </w:r>
            <w:r>
              <w:rPr>
                <w:spacing w:val="-52"/>
              </w:rPr>
              <w:t xml:space="preserve"> </w:t>
            </w:r>
            <w:r>
              <w:t>ные проблемы сотрудничества НАТО и России в военно-политической и технической области. Глобали-</w:t>
            </w:r>
            <w:r>
              <w:rPr>
                <w:spacing w:val="-52"/>
              </w:rPr>
              <w:t xml:space="preserve"> </w:t>
            </w:r>
            <w:r>
              <w:t>зация</w:t>
            </w:r>
            <w:r>
              <w:rPr>
                <w:spacing w:val="-2"/>
              </w:rPr>
              <w:t xml:space="preserve"> </w:t>
            </w:r>
            <w:r>
              <w:t>с позиции</w:t>
            </w:r>
            <w:r>
              <w:rPr>
                <w:spacing w:val="-1"/>
              </w:rPr>
              <w:t xml:space="preserve"> </w:t>
            </w:r>
            <w:r>
              <w:t>гражданина РФ.</w:t>
            </w:r>
          </w:p>
        </w:tc>
        <w:tc>
          <w:tcPr>
            <w:tcW w:w="893" w:type="dxa"/>
            <w:vMerge w:val="restart"/>
          </w:tcPr>
          <w:p w:rsidR="00753CDF" w:rsidRDefault="00DC3D94">
            <w:pPr>
              <w:pStyle w:val="TableParagraph"/>
              <w:spacing w:line="247" w:lineRule="exact"/>
              <w:ind w:left="10"/>
              <w:jc w:val="center"/>
            </w:pPr>
            <w:r>
              <w:t>4</w:t>
            </w:r>
          </w:p>
        </w:tc>
        <w:tc>
          <w:tcPr>
            <w:tcW w:w="1759" w:type="dxa"/>
            <w:vMerge w:val="restart"/>
          </w:tcPr>
          <w:p w:rsidR="00753CDF" w:rsidRDefault="00DC3D94">
            <w:pPr>
              <w:pStyle w:val="TableParagraph"/>
              <w:ind w:left="672" w:right="661"/>
              <w:jc w:val="both"/>
            </w:pP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81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210"/>
            </w:pPr>
            <w:r>
              <w:t>2.Формирование единого образовательного и культурного пространства в Европе и отдельных регионах</w:t>
            </w:r>
            <w:r>
              <w:rPr>
                <w:spacing w:val="-52"/>
              </w:rPr>
              <w:t xml:space="preserve"> </w:t>
            </w:r>
            <w:r>
              <w:t>мира. Участие России в этом процессе. Основные образовательные проекты в России. Причины и ре-</w:t>
            </w:r>
            <w:r>
              <w:rPr>
                <w:spacing w:val="1"/>
              </w:rPr>
              <w:t xml:space="preserve"> </w:t>
            </w:r>
            <w:r>
              <w:t>зультаты</w:t>
            </w:r>
            <w:r>
              <w:rPr>
                <w:spacing w:val="-1"/>
              </w:rPr>
              <w:t xml:space="preserve"> </w:t>
            </w:r>
            <w:r>
              <w:t>процесса внедрения</w:t>
            </w:r>
            <w:r>
              <w:rPr>
                <w:spacing w:val="-2"/>
              </w:rPr>
              <w:t xml:space="preserve"> </w:t>
            </w:r>
            <w:r>
              <w:t>рыночных отношений</w:t>
            </w:r>
            <w:r>
              <w:rPr>
                <w:spacing w:val="-1"/>
              </w:rPr>
              <w:t xml:space="preserve"> </w:t>
            </w:r>
            <w:r>
              <w:t>в</w:t>
            </w:r>
            <w:r>
              <w:rPr>
                <w:spacing w:val="-2"/>
              </w:rPr>
              <w:t xml:space="preserve"> </w:t>
            </w:r>
            <w:r>
              <w:t>систему</w:t>
            </w:r>
            <w:r>
              <w:rPr>
                <w:spacing w:val="-3"/>
              </w:rPr>
              <w:t xml:space="preserve"> </w:t>
            </w:r>
            <w:r>
              <w:t>российского</w:t>
            </w:r>
            <w:r>
              <w:rPr>
                <w:spacing w:val="-4"/>
              </w:rPr>
              <w:t xml:space="preserve"> </w:t>
            </w:r>
            <w:r>
              <w:t>образования.</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99"/>
        </w:trPr>
        <w:tc>
          <w:tcPr>
            <w:tcW w:w="2105" w:type="dxa"/>
            <w:vMerge w:val="restart"/>
          </w:tcPr>
          <w:p w:rsidR="00753CDF" w:rsidRDefault="00DC3D94">
            <w:pPr>
              <w:pStyle w:val="TableParagraph"/>
              <w:spacing w:line="242" w:lineRule="auto"/>
              <w:ind w:left="107" w:right="277"/>
              <w:rPr>
                <w:b/>
              </w:rPr>
            </w:pPr>
            <w:r>
              <w:rPr>
                <w:b/>
              </w:rPr>
              <w:t>Тема 4. Развитие</w:t>
            </w:r>
            <w:r>
              <w:rPr>
                <w:b/>
                <w:spacing w:val="-52"/>
              </w:rPr>
              <w:t xml:space="preserve"> </w:t>
            </w:r>
            <w:r>
              <w:rPr>
                <w:b/>
              </w:rPr>
              <w:t>культуры</w:t>
            </w:r>
            <w:r>
              <w:rPr>
                <w:b/>
                <w:spacing w:val="-4"/>
              </w:rPr>
              <w:t xml:space="preserve"> </w:t>
            </w:r>
            <w:r>
              <w:rPr>
                <w:b/>
              </w:rPr>
              <w:t>в</w:t>
            </w:r>
          </w:p>
          <w:p w:rsidR="00753CDF" w:rsidRDefault="00DC3D94">
            <w:pPr>
              <w:pStyle w:val="TableParagraph"/>
              <w:spacing w:line="249" w:lineRule="exact"/>
              <w:ind w:left="107"/>
              <w:rPr>
                <w:b/>
              </w:rPr>
            </w:pPr>
            <w:r>
              <w:rPr>
                <w:b/>
              </w:rPr>
              <w:t>России.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p w:rsidR="00753CDF" w:rsidRDefault="00DC3D94">
            <w:pPr>
              <w:pStyle w:val="TableParagraph"/>
              <w:spacing w:line="254" w:lineRule="exact"/>
              <w:ind w:left="650" w:right="639"/>
              <w:jc w:val="center"/>
            </w:pPr>
            <w:r>
              <w:rPr>
                <w:spacing w:val="-1"/>
              </w:rPr>
              <w:t>ОК6</w:t>
            </w:r>
            <w:r>
              <w:rPr>
                <w:spacing w:val="-52"/>
              </w:rPr>
              <w:t xml:space="preserve"> </w:t>
            </w:r>
            <w:r>
              <w:rPr>
                <w:spacing w:val="-1"/>
              </w:rPr>
              <w:t>ОК</w:t>
            </w:r>
            <w:r>
              <w:rPr>
                <w:spacing w:val="-1"/>
              </w:rPr>
              <w:lastRenderedPageBreak/>
              <w:t>9</w:t>
            </w:r>
          </w:p>
        </w:tc>
      </w:tr>
      <w:tr w:rsidR="00753CDF">
        <w:trPr>
          <w:trHeight w:val="761"/>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1.Духовная</w:t>
            </w:r>
            <w:r>
              <w:rPr>
                <w:spacing w:val="-3"/>
              </w:rPr>
              <w:t xml:space="preserve"> </w:t>
            </w:r>
            <w:r>
              <w:t>жизнь</w:t>
            </w:r>
            <w:r>
              <w:rPr>
                <w:spacing w:val="-2"/>
              </w:rPr>
              <w:t xml:space="preserve"> </w:t>
            </w:r>
            <w:r>
              <w:t>на</w:t>
            </w:r>
            <w:r>
              <w:rPr>
                <w:spacing w:val="-2"/>
              </w:rPr>
              <w:t xml:space="preserve"> </w:t>
            </w:r>
            <w:r>
              <w:t>переломе</w:t>
            </w:r>
            <w:r>
              <w:rPr>
                <w:spacing w:val="-2"/>
              </w:rPr>
              <w:t xml:space="preserve"> </w:t>
            </w:r>
            <w:r>
              <w:t>эпох:</w:t>
            </w:r>
            <w:r>
              <w:rPr>
                <w:spacing w:val="-4"/>
              </w:rPr>
              <w:t xml:space="preserve"> </w:t>
            </w:r>
            <w:r>
              <w:t>литература,</w:t>
            </w:r>
            <w:r>
              <w:rPr>
                <w:spacing w:val="-2"/>
              </w:rPr>
              <w:t xml:space="preserve"> </w:t>
            </w:r>
            <w:r>
              <w:t>музыкальная</w:t>
            </w:r>
            <w:r>
              <w:rPr>
                <w:spacing w:val="-3"/>
              </w:rPr>
              <w:t xml:space="preserve"> </w:t>
            </w:r>
            <w:r>
              <w:t>и</w:t>
            </w:r>
            <w:r>
              <w:rPr>
                <w:spacing w:val="-2"/>
              </w:rPr>
              <w:t xml:space="preserve"> </w:t>
            </w:r>
            <w:r>
              <w:t>сценическая</w:t>
            </w:r>
            <w:r>
              <w:rPr>
                <w:spacing w:val="-2"/>
              </w:rPr>
              <w:t xml:space="preserve"> </w:t>
            </w:r>
            <w:r>
              <w:t>культура,</w:t>
            </w:r>
            <w:r>
              <w:rPr>
                <w:spacing w:val="-2"/>
              </w:rPr>
              <w:t xml:space="preserve"> </w:t>
            </w:r>
            <w:r>
              <w:t>телевидение,</w:t>
            </w:r>
            <w:r>
              <w:rPr>
                <w:spacing w:val="-4"/>
              </w:rPr>
              <w:t xml:space="preserve"> </w:t>
            </w:r>
            <w:r>
              <w:t>ры-</w:t>
            </w:r>
          </w:p>
          <w:p w:rsidR="00753CDF" w:rsidRDefault="00DC3D94">
            <w:pPr>
              <w:pStyle w:val="TableParagraph"/>
              <w:spacing w:line="252" w:lineRule="exact"/>
              <w:ind w:left="110" w:right="320"/>
            </w:pPr>
            <w:r>
              <w:t>нок развлечений. Проблема экспансии в Россию западной системы ценностей и формирование «массо-</w:t>
            </w:r>
            <w:r>
              <w:rPr>
                <w:spacing w:val="-52"/>
              </w:rPr>
              <w:t xml:space="preserve"> </w:t>
            </w:r>
            <w:r>
              <w:t>вой</w:t>
            </w:r>
            <w:r>
              <w:rPr>
                <w:spacing w:val="-1"/>
              </w:rPr>
              <w:t xml:space="preserve"> </w:t>
            </w:r>
            <w:r>
              <w:t>культуры».</w:t>
            </w:r>
          </w:p>
        </w:tc>
        <w:tc>
          <w:tcPr>
            <w:tcW w:w="893"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ind w:left="10"/>
              <w:jc w:val="center"/>
            </w:pPr>
            <w:r>
              <w:t>6</w:t>
            </w:r>
          </w:p>
        </w:tc>
        <w:tc>
          <w:tcPr>
            <w:tcW w:w="1759" w:type="dxa"/>
            <w:vMerge/>
            <w:tcBorders>
              <w:top w:val="nil"/>
            </w:tcBorders>
          </w:tcPr>
          <w:p w:rsidR="00753CDF" w:rsidRDefault="00753CDF">
            <w:pPr>
              <w:rPr>
                <w:sz w:val="2"/>
                <w:szCs w:val="2"/>
              </w:rPr>
            </w:pPr>
          </w:p>
        </w:tc>
      </w:tr>
      <w:tr w:rsidR="00753CDF">
        <w:trPr>
          <w:trHeight w:val="32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2.Место</w:t>
            </w:r>
            <w:r>
              <w:rPr>
                <w:spacing w:val="-5"/>
              </w:rPr>
              <w:t xml:space="preserve"> </w:t>
            </w:r>
            <w:r>
              <w:t>традиционных</w:t>
            </w:r>
            <w:r>
              <w:rPr>
                <w:spacing w:val="-1"/>
              </w:rPr>
              <w:t xml:space="preserve"> </w:t>
            </w:r>
            <w:r>
              <w:t>религий</w:t>
            </w:r>
            <w:r>
              <w:rPr>
                <w:spacing w:val="-3"/>
              </w:rPr>
              <w:t xml:space="preserve"> </w:t>
            </w:r>
            <w:r>
              <w:t>в</w:t>
            </w:r>
            <w:r>
              <w:rPr>
                <w:spacing w:val="-2"/>
              </w:rPr>
              <w:t xml:space="preserve"> </w:t>
            </w:r>
            <w:r>
              <w:t>условиях «массовой</w:t>
            </w:r>
            <w:r>
              <w:rPr>
                <w:spacing w:val="-2"/>
              </w:rPr>
              <w:t xml:space="preserve"> </w:t>
            </w:r>
            <w:r>
              <w:t>культуры».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5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3.Деятельность</w:t>
            </w:r>
            <w:r>
              <w:rPr>
                <w:spacing w:val="-5"/>
              </w:rPr>
              <w:t xml:space="preserve"> </w:t>
            </w:r>
            <w:r>
              <w:t>современных</w:t>
            </w:r>
            <w:r>
              <w:rPr>
                <w:spacing w:val="-4"/>
              </w:rPr>
              <w:t xml:space="preserve"> </w:t>
            </w:r>
            <w:r>
              <w:t>молодежных</w:t>
            </w:r>
            <w:r>
              <w:rPr>
                <w:spacing w:val="-4"/>
              </w:rPr>
              <w:t xml:space="preserve"> </w:t>
            </w:r>
            <w:r>
              <w:t>организаций.</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2"/>
        </w:trPr>
        <w:tc>
          <w:tcPr>
            <w:tcW w:w="2105" w:type="dxa"/>
            <w:vMerge w:val="restart"/>
          </w:tcPr>
          <w:p w:rsidR="00753CDF" w:rsidRDefault="00DC3D94">
            <w:pPr>
              <w:pStyle w:val="TableParagraph"/>
              <w:spacing w:line="242" w:lineRule="auto"/>
              <w:ind w:left="107" w:right="275"/>
              <w:rPr>
                <w:b/>
              </w:rPr>
            </w:pPr>
            <w:r>
              <w:rPr>
                <w:b/>
              </w:rPr>
              <w:lastRenderedPageBreak/>
              <w:t>Тема 5. Перспек-</w:t>
            </w:r>
            <w:r>
              <w:rPr>
                <w:b/>
                <w:spacing w:val="-53"/>
              </w:rPr>
              <w:t xml:space="preserve"> </w:t>
            </w:r>
            <w:r>
              <w:rPr>
                <w:b/>
              </w:rPr>
              <w:t>тивы</w:t>
            </w:r>
          </w:p>
          <w:p w:rsidR="00753CDF" w:rsidRDefault="00DC3D94">
            <w:pPr>
              <w:pStyle w:val="TableParagraph"/>
              <w:spacing w:line="248" w:lineRule="exact"/>
              <w:ind w:left="107"/>
              <w:rPr>
                <w:b/>
              </w:rPr>
            </w:pPr>
            <w:r>
              <w:rPr>
                <w:b/>
              </w:rPr>
              <w:t>развития</w:t>
            </w:r>
            <w:r>
              <w:rPr>
                <w:b/>
                <w:spacing w:val="-3"/>
              </w:rPr>
              <w:t xml:space="preserve"> </w:t>
            </w:r>
            <w:r>
              <w:rPr>
                <w:b/>
              </w:rPr>
              <w:t>РФ</w:t>
            </w:r>
            <w:r>
              <w:rPr>
                <w:b/>
                <w:spacing w:val="-4"/>
              </w:rPr>
              <w:t xml:space="preserve"> </w:t>
            </w:r>
            <w:r>
              <w:rPr>
                <w:b/>
              </w:rPr>
              <w:t>в</w:t>
            </w:r>
          </w:p>
          <w:p w:rsidR="00753CDF" w:rsidRDefault="00DC3D94">
            <w:pPr>
              <w:pStyle w:val="TableParagraph"/>
              <w:spacing w:line="252" w:lineRule="exact"/>
              <w:ind w:left="107"/>
              <w:rPr>
                <w:b/>
              </w:rPr>
            </w:pPr>
            <w:r>
              <w:rPr>
                <w:b/>
              </w:rPr>
              <w:t>современном</w:t>
            </w:r>
            <w:r>
              <w:rPr>
                <w:b/>
                <w:spacing w:val="-4"/>
              </w:rPr>
              <w:t xml:space="preserve"> </w:t>
            </w:r>
            <w:r>
              <w:rPr>
                <w:b/>
              </w:rPr>
              <w:t>мире</w:t>
            </w:r>
          </w:p>
        </w:tc>
        <w:tc>
          <w:tcPr>
            <w:tcW w:w="10175" w:type="dxa"/>
          </w:tcPr>
          <w:p w:rsidR="00753CDF" w:rsidRDefault="00DC3D94">
            <w:pPr>
              <w:pStyle w:val="TableParagraph"/>
              <w:spacing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33" w:lineRule="exact"/>
              <w:ind w:right="325"/>
              <w:jc w:val="right"/>
              <w:rPr>
                <w:b/>
              </w:rPr>
            </w:pPr>
            <w:r>
              <w:rPr>
                <w:b/>
              </w:rPr>
              <w:t>11</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1346"/>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1.Внутренняя</w:t>
            </w:r>
            <w:r>
              <w:rPr>
                <w:spacing w:val="-3"/>
              </w:rPr>
              <w:t xml:space="preserve"> </w:t>
            </w:r>
            <w:r>
              <w:t>и</w:t>
            </w:r>
            <w:r>
              <w:rPr>
                <w:spacing w:val="-2"/>
              </w:rPr>
              <w:t xml:space="preserve"> </w:t>
            </w:r>
            <w:r>
              <w:t>внешняя политика</w:t>
            </w:r>
            <w:r>
              <w:rPr>
                <w:spacing w:val="-2"/>
              </w:rPr>
              <w:t xml:space="preserve"> </w:t>
            </w:r>
            <w:r>
              <w:t>России</w:t>
            </w:r>
            <w:r>
              <w:rPr>
                <w:spacing w:val="-2"/>
              </w:rPr>
              <w:t xml:space="preserve"> </w:t>
            </w:r>
            <w:r>
              <w:t>в</w:t>
            </w:r>
            <w:r>
              <w:rPr>
                <w:spacing w:val="-3"/>
              </w:rPr>
              <w:t xml:space="preserve"> </w:t>
            </w:r>
            <w:r>
              <w:t>начале</w:t>
            </w:r>
            <w:r>
              <w:rPr>
                <w:spacing w:val="-4"/>
              </w:rPr>
              <w:t xml:space="preserve"> </w:t>
            </w:r>
            <w:r>
              <w:t>XXI</w:t>
            </w:r>
            <w:r>
              <w:rPr>
                <w:spacing w:val="-5"/>
              </w:rPr>
              <w:t xml:space="preserve"> </w:t>
            </w:r>
            <w:r>
              <w:t>века.</w:t>
            </w:r>
          </w:p>
          <w:p w:rsidR="00753CDF" w:rsidRDefault="00DC3D94">
            <w:pPr>
              <w:pStyle w:val="TableParagraph"/>
              <w:ind w:left="110"/>
            </w:pPr>
            <w:r>
              <w:t>Развитие экономики и социальной сферы. Профессиональная деятельность специалиста.</w:t>
            </w:r>
            <w:r>
              <w:rPr>
                <w:spacing w:val="1"/>
              </w:rPr>
              <w:t xml:space="preserve"> </w:t>
            </w:r>
            <w:r>
              <w:t>Инновационная</w:t>
            </w:r>
            <w:r>
              <w:rPr>
                <w:spacing w:val="-52"/>
              </w:rPr>
              <w:t xml:space="preserve"> </w:t>
            </w:r>
            <w:r>
              <w:t>деятельность – приоритетное направление в науке и экономике.</w:t>
            </w:r>
            <w:r>
              <w:rPr>
                <w:spacing w:val="1"/>
              </w:rPr>
              <w:t xml:space="preserve"> </w:t>
            </w:r>
            <w:r>
              <w:t>Информатизация общества, развитие</w:t>
            </w:r>
            <w:r>
              <w:rPr>
                <w:spacing w:val="1"/>
              </w:rPr>
              <w:t xml:space="preserve"> </w:t>
            </w:r>
            <w:r>
              <w:t>отрасли информационных технологий. Общественно-политическое развитие страны. Проблема террито-</w:t>
            </w:r>
            <w:r>
              <w:rPr>
                <w:spacing w:val="1"/>
              </w:rPr>
              <w:t xml:space="preserve"> </w:t>
            </w:r>
            <w:r>
              <w:t>риальной</w:t>
            </w:r>
            <w:r>
              <w:rPr>
                <w:spacing w:val="-2"/>
              </w:rPr>
              <w:t xml:space="preserve"> </w:t>
            </w:r>
            <w:r>
              <w:t>целостности России.</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6"/>
              <w:ind w:left="10"/>
              <w:jc w:val="center"/>
            </w:pPr>
            <w:r>
              <w:t>6</w:t>
            </w: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2.Культура и духовная жизнь общества. Сохранение традиционных нравственных ценностей и индиви-</w:t>
            </w:r>
            <w:r>
              <w:rPr>
                <w:spacing w:val="1"/>
              </w:rPr>
              <w:t xml:space="preserve"> </w:t>
            </w:r>
            <w:r>
              <w:t>дуальной</w:t>
            </w:r>
            <w:r>
              <w:rPr>
                <w:spacing w:val="-3"/>
              </w:rPr>
              <w:t xml:space="preserve"> </w:t>
            </w:r>
            <w:r>
              <w:t>свободы</w:t>
            </w:r>
            <w:r>
              <w:rPr>
                <w:spacing w:val="-1"/>
              </w:rPr>
              <w:t xml:space="preserve"> </w:t>
            </w:r>
            <w:r>
              <w:t>человека</w:t>
            </w:r>
            <w:r>
              <w:rPr>
                <w:spacing w:val="-2"/>
              </w:rPr>
              <w:t xml:space="preserve"> </w:t>
            </w:r>
            <w:r>
              <w:t>в</w:t>
            </w:r>
            <w:r>
              <w:rPr>
                <w:spacing w:val="-1"/>
              </w:rPr>
              <w:t xml:space="preserve"> </w:t>
            </w:r>
            <w:r>
              <w:t>условиях</w:t>
            </w:r>
            <w:r>
              <w:rPr>
                <w:spacing w:val="-2"/>
              </w:rPr>
              <w:t xml:space="preserve"> </w:t>
            </w:r>
            <w:r>
              <w:t>стандартизации</w:t>
            </w:r>
            <w:r>
              <w:rPr>
                <w:spacing w:val="-1"/>
              </w:rPr>
              <w:t xml:space="preserve"> </w:t>
            </w:r>
            <w:r>
              <w:t>жизни</w:t>
            </w:r>
            <w:r>
              <w:rPr>
                <w:spacing w:val="-2"/>
              </w:rPr>
              <w:t xml:space="preserve"> </w:t>
            </w:r>
            <w:r>
              <w:t>общества.</w:t>
            </w:r>
            <w:r>
              <w:rPr>
                <w:spacing w:val="-2"/>
              </w:rPr>
              <w:t xml:space="preserve"> </w:t>
            </w:r>
            <w:r>
              <w:t>Курс</w:t>
            </w:r>
            <w:r>
              <w:rPr>
                <w:spacing w:val="-1"/>
              </w:rPr>
              <w:t xml:space="preserve"> </w:t>
            </w:r>
            <w:r>
              <w:t>на</w:t>
            </w:r>
            <w:r>
              <w:rPr>
                <w:spacing w:val="-2"/>
              </w:rPr>
              <w:t xml:space="preserve"> </w:t>
            </w:r>
            <w:r>
              <w:t>консолидацию</w:t>
            </w:r>
            <w:r>
              <w:rPr>
                <w:spacing w:val="-1"/>
              </w:rPr>
              <w:t xml:space="preserve"> </w:t>
            </w:r>
            <w:r>
              <w:t>общест-</w:t>
            </w:r>
          </w:p>
          <w:p w:rsidR="00753CDF" w:rsidRDefault="00DC3D94">
            <w:pPr>
              <w:pStyle w:val="TableParagraph"/>
              <w:spacing w:line="238" w:lineRule="exact"/>
              <w:ind w:left="110"/>
            </w:pPr>
            <w:r>
              <w:t>ва</w:t>
            </w:r>
            <w:r>
              <w:rPr>
                <w:spacing w:val="-2"/>
              </w:rPr>
              <w:t xml:space="preserve"> </w:t>
            </w:r>
            <w:r>
              <w:t>и</w:t>
            </w:r>
            <w:r>
              <w:rPr>
                <w:spacing w:val="-2"/>
              </w:rPr>
              <w:t xml:space="preserve"> </w:t>
            </w:r>
            <w:r>
              <w:t>восстановление</w:t>
            </w:r>
            <w:r>
              <w:rPr>
                <w:spacing w:val="-4"/>
              </w:rPr>
              <w:t xml:space="preserve"> </w:t>
            </w:r>
            <w:r>
              <w:t>позиций</w:t>
            </w:r>
            <w:r>
              <w:rPr>
                <w:spacing w:val="-3"/>
              </w:rPr>
              <w:t xml:space="preserve"> </w:t>
            </w:r>
            <w:r>
              <w:t>России</w:t>
            </w:r>
            <w:r>
              <w:rPr>
                <w:spacing w:val="-3"/>
              </w:rPr>
              <w:t xml:space="preserve"> </w:t>
            </w:r>
            <w:r>
              <w:t>на</w:t>
            </w:r>
            <w:r>
              <w:rPr>
                <w:spacing w:val="-1"/>
              </w:rPr>
              <w:t xml:space="preserve"> </w:t>
            </w:r>
            <w:r>
              <w:t>международной</w:t>
            </w:r>
            <w:r>
              <w:rPr>
                <w:spacing w:val="-2"/>
              </w:rPr>
              <w:t xml:space="preserve"> </w:t>
            </w:r>
            <w:r>
              <w:t>арене.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4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3.РФ</w:t>
            </w:r>
            <w:r>
              <w:rPr>
                <w:spacing w:val="-3"/>
              </w:rPr>
              <w:t xml:space="preserve"> </w:t>
            </w:r>
            <w:r>
              <w:t>в</w:t>
            </w:r>
            <w:r>
              <w:rPr>
                <w:spacing w:val="-3"/>
              </w:rPr>
              <w:t xml:space="preserve"> </w:t>
            </w:r>
            <w:r>
              <w:t>современной</w:t>
            </w:r>
            <w:r>
              <w:rPr>
                <w:spacing w:val="-2"/>
              </w:rPr>
              <w:t xml:space="preserve"> </w:t>
            </w:r>
            <w:r>
              <w:t>международной</w:t>
            </w:r>
            <w:r>
              <w:rPr>
                <w:spacing w:val="-4"/>
              </w:rPr>
              <w:t xml:space="preserve"> </w:t>
            </w:r>
            <w:r>
              <w:t>политике.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96"/>
            </w:pPr>
            <w:r>
              <w:t>Выполнение реферативной работы «Пути и средства формирования духовных ценностей общества в со-</w:t>
            </w:r>
            <w:r>
              <w:rPr>
                <w:spacing w:val="-52"/>
              </w:rPr>
              <w:t xml:space="preserve"> </w:t>
            </w:r>
            <w:r>
              <w:t>временной</w:t>
            </w:r>
            <w:r>
              <w:rPr>
                <w:spacing w:val="-1"/>
              </w:rPr>
              <w:t xml:space="preserve"> </w:t>
            </w:r>
            <w:r>
              <w:t>России».</w:t>
            </w:r>
          </w:p>
        </w:tc>
        <w:tc>
          <w:tcPr>
            <w:tcW w:w="893" w:type="dxa"/>
          </w:tcPr>
          <w:p w:rsidR="00753CDF" w:rsidRDefault="00DC3D94">
            <w:pPr>
              <w:pStyle w:val="TableParagraph"/>
              <w:spacing w:line="251" w:lineRule="exact"/>
              <w:ind w:right="379"/>
              <w:jc w:val="right"/>
              <w:rPr>
                <w:b/>
              </w:rPr>
            </w:pPr>
            <w:r>
              <w:rPr>
                <w:b/>
              </w:rPr>
              <w:t>5</w:t>
            </w:r>
          </w:p>
        </w:tc>
        <w:tc>
          <w:tcPr>
            <w:tcW w:w="1759" w:type="dxa"/>
            <w:vMerge/>
            <w:tcBorders>
              <w:top w:val="nil"/>
            </w:tcBorders>
          </w:tcPr>
          <w:p w:rsidR="00753CDF" w:rsidRDefault="00753CDF">
            <w:pPr>
              <w:rPr>
                <w:sz w:val="2"/>
                <w:szCs w:val="2"/>
              </w:rPr>
            </w:pPr>
          </w:p>
        </w:tc>
      </w:tr>
      <w:tr w:rsidR="00753CDF">
        <w:trPr>
          <w:trHeight w:val="388"/>
        </w:trPr>
        <w:tc>
          <w:tcPr>
            <w:tcW w:w="2105" w:type="dxa"/>
          </w:tcPr>
          <w:p w:rsidR="00753CDF" w:rsidRDefault="00753CDF">
            <w:pPr>
              <w:pStyle w:val="TableParagraph"/>
            </w:pPr>
          </w:p>
        </w:tc>
        <w:tc>
          <w:tcPr>
            <w:tcW w:w="10175" w:type="dxa"/>
          </w:tcPr>
          <w:p w:rsidR="00753CDF" w:rsidRDefault="00DC3D94">
            <w:pPr>
              <w:pStyle w:val="TableParagraph"/>
              <w:spacing w:line="252" w:lineRule="exact"/>
              <w:ind w:left="110"/>
              <w:rPr>
                <w:b/>
              </w:rPr>
            </w:pPr>
            <w:r>
              <w:rPr>
                <w:b/>
              </w:rPr>
              <w:t>Промежуточная</w:t>
            </w:r>
            <w:r>
              <w:rPr>
                <w:b/>
                <w:spacing w:val="-4"/>
              </w:rPr>
              <w:t xml:space="preserve"> </w:t>
            </w:r>
            <w:r>
              <w:rPr>
                <w:b/>
              </w:rPr>
              <w:t>аттестация</w:t>
            </w:r>
          </w:p>
        </w:tc>
        <w:tc>
          <w:tcPr>
            <w:tcW w:w="893" w:type="dxa"/>
          </w:tcPr>
          <w:p w:rsidR="00753CDF" w:rsidRDefault="00DC3D94">
            <w:pPr>
              <w:pStyle w:val="TableParagraph"/>
              <w:spacing w:line="252" w:lineRule="exact"/>
              <w:ind w:right="379"/>
              <w:jc w:val="right"/>
              <w:rPr>
                <w:b/>
              </w:rPr>
            </w:pPr>
            <w:r>
              <w:rPr>
                <w:b/>
              </w:rPr>
              <w:t>2</w:t>
            </w:r>
          </w:p>
        </w:tc>
        <w:tc>
          <w:tcPr>
            <w:tcW w:w="1759" w:type="dxa"/>
          </w:tcPr>
          <w:p w:rsidR="00753CDF" w:rsidRDefault="00753CDF">
            <w:pPr>
              <w:pStyle w:val="TableParagraph"/>
            </w:pPr>
          </w:p>
        </w:tc>
      </w:tr>
      <w:tr w:rsidR="00753CDF">
        <w:trPr>
          <w:trHeight w:val="251"/>
        </w:trPr>
        <w:tc>
          <w:tcPr>
            <w:tcW w:w="12280" w:type="dxa"/>
            <w:gridSpan w:val="2"/>
          </w:tcPr>
          <w:p w:rsidR="00753CDF" w:rsidRDefault="00DC3D94">
            <w:pPr>
              <w:pStyle w:val="TableParagraph"/>
              <w:spacing w:line="232" w:lineRule="exact"/>
              <w:ind w:right="95"/>
              <w:jc w:val="right"/>
              <w:rPr>
                <w:b/>
              </w:rPr>
            </w:pPr>
            <w:r>
              <w:rPr>
                <w:b/>
              </w:rPr>
              <w:t>Всего:</w:t>
            </w:r>
          </w:p>
        </w:tc>
        <w:tc>
          <w:tcPr>
            <w:tcW w:w="893" w:type="dxa"/>
          </w:tcPr>
          <w:p w:rsidR="00753CDF" w:rsidRDefault="00DC3D94">
            <w:pPr>
              <w:pStyle w:val="TableParagraph"/>
              <w:spacing w:line="232" w:lineRule="exact"/>
              <w:ind w:right="325"/>
              <w:jc w:val="right"/>
              <w:rPr>
                <w:b/>
              </w:rPr>
            </w:pPr>
            <w:r>
              <w:rPr>
                <w:b/>
              </w:rPr>
              <w:t>56</w:t>
            </w:r>
          </w:p>
        </w:tc>
        <w:tc>
          <w:tcPr>
            <w:tcW w:w="175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7"/>
        <w:numPr>
          <w:ilvl w:val="0"/>
          <w:numId w:val="165"/>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62"/>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45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7"/>
        <w:numPr>
          <w:ilvl w:val="2"/>
          <w:numId w:val="16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2"/>
          <w:numId w:val="165"/>
        </w:numPr>
        <w:tabs>
          <w:tab w:val="left" w:pos="941"/>
          <w:tab w:val="left" w:pos="942"/>
        </w:tabs>
        <w:spacing w:before="38" w:line="273" w:lineRule="auto"/>
        <w:ind w:right="1586" w:firstLine="359"/>
      </w:pPr>
      <w:r>
        <w:t>необходимая методическая и справочная литература, комплект учебных карт</w:t>
      </w:r>
      <w:r>
        <w:rPr>
          <w:spacing w:val="-52"/>
        </w:rPr>
        <w:t xml:space="preserve"> </w:t>
      </w:r>
      <w:r>
        <w:t>Технические</w:t>
      </w:r>
      <w:r>
        <w:rPr>
          <w:spacing w:val="-1"/>
        </w:rPr>
        <w:t xml:space="preserve"> </w:t>
      </w:r>
      <w:r>
        <w:t>средства обучения:</w:t>
      </w:r>
    </w:p>
    <w:p w:rsidR="00753CDF" w:rsidRDefault="00DC3D94">
      <w:pPr>
        <w:pStyle w:val="a7"/>
        <w:numPr>
          <w:ilvl w:val="2"/>
          <w:numId w:val="165"/>
        </w:numPr>
        <w:tabs>
          <w:tab w:val="left" w:pos="941"/>
          <w:tab w:val="left" w:pos="942"/>
        </w:tabs>
        <w:spacing w:before="201"/>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7"/>
        <w:numPr>
          <w:ilvl w:val="2"/>
          <w:numId w:val="165"/>
        </w:numPr>
        <w:tabs>
          <w:tab w:val="left" w:pos="941"/>
          <w:tab w:val="left" w:pos="942"/>
        </w:tabs>
        <w:spacing w:before="37"/>
        <w:ind w:left="942" w:hanging="361"/>
      </w:pPr>
      <w:r>
        <w:t>телевизор</w:t>
      </w:r>
      <w:r>
        <w:rPr>
          <w:spacing w:val="-3"/>
        </w:rPr>
        <w:t xml:space="preserve"> </w:t>
      </w:r>
      <w:r>
        <w:t>или</w:t>
      </w:r>
      <w:r>
        <w:rPr>
          <w:spacing w:val="-3"/>
        </w:rPr>
        <w:t xml:space="preserve"> </w:t>
      </w:r>
      <w:r>
        <w:t>мультимедийный</w:t>
      </w:r>
      <w:r>
        <w:rPr>
          <w:spacing w:val="-3"/>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2"/>
          <w:numId w:val="165"/>
        </w:numPr>
        <w:tabs>
          <w:tab w:val="left" w:pos="941"/>
          <w:tab w:val="left" w:pos="942"/>
        </w:tabs>
        <w:spacing w:before="38"/>
        <w:ind w:left="942" w:hanging="361"/>
      </w:pPr>
      <w:r>
        <w:t>мультимедийные</w:t>
      </w:r>
      <w:r>
        <w:rPr>
          <w:spacing w:val="-3"/>
        </w:rPr>
        <w:t xml:space="preserve"> </w:t>
      </w:r>
      <w:r>
        <w:t>презентации</w:t>
      </w:r>
      <w:r>
        <w:rPr>
          <w:spacing w:val="-3"/>
        </w:rPr>
        <w:t xml:space="preserve"> </w:t>
      </w:r>
      <w:r>
        <w:t>по</w:t>
      </w:r>
      <w:r>
        <w:rPr>
          <w:spacing w:val="-2"/>
        </w:rPr>
        <w:t xml:space="preserve"> </w:t>
      </w:r>
      <w:r>
        <w:t>тематике</w:t>
      </w:r>
      <w:r>
        <w:rPr>
          <w:spacing w:val="-3"/>
        </w:rPr>
        <w:t xml:space="preserve"> </w:t>
      </w:r>
      <w:r>
        <w:t>дисциплины.</w:t>
      </w:r>
    </w:p>
    <w:p w:rsidR="00753CDF" w:rsidRDefault="00753CDF">
      <w:pPr>
        <w:pStyle w:val="a3"/>
        <w:spacing w:before="1"/>
        <w:rPr>
          <w:sz w:val="29"/>
        </w:rPr>
      </w:pPr>
    </w:p>
    <w:p w:rsidR="00753CDF" w:rsidRDefault="00DC3D94">
      <w:pPr>
        <w:pStyle w:val="Heading3"/>
        <w:numPr>
          <w:ilvl w:val="1"/>
          <w:numId w:val="162"/>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61"/>
        </w:numPr>
        <w:tabs>
          <w:tab w:val="left" w:pos="1132"/>
        </w:tabs>
        <w:ind w:hanging="551"/>
        <w:jc w:val="both"/>
      </w:pPr>
      <w:r>
        <w:t>Печатные</w:t>
      </w:r>
      <w:r>
        <w:rPr>
          <w:spacing w:val="-3"/>
        </w:rPr>
        <w:t xml:space="preserve"> </w:t>
      </w:r>
      <w:r>
        <w:t>издания</w:t>
      </w:r>
    </w:p>
    <w:p w:rsidR="00753CDF" w:rsidRDefault="00DC3D94">
      <w:pPr>
        <w:pStyle w:val="a7"/>
        <w:numPr>
          <w:ilvl w:val="0"/>
          <w:numId w:val="160"/>
        </w:numPr>
        <w:tabs>
          <w:tab w:val="left" w:pos="736"/>
        </w:tabs>
        <w:spacing w:before="35"/>
        <w:ind w:right="223" w:firstLine="0"/>
        <w:jc w:val="both"/>
      </w:pPr>
      <w:r>
        <w:t>История России XX - начала XXI века : учебник для СПО / Д. О. Чураков [и др.] ; под ред. Д.</w:t>
      </w:r>
      <w:r>
        <w:rPr>
          <w:spacing w:val="1"/>
        </w:rPr>
        <w:t xml:space="preserve"> </w:t>
      </w:r>
      <w:r>
        <w:t>О. Чуракова, С. А. Саркисяна. — М. : Издательство Юрайт, 2016. — 336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978-5-9916-6946-7.</w:t>
      </w:r>
    </w:p>
    <w:p w:rsidR="00753CDF" w:rsidRDefault="00DC3D94">
      <w:pPr>
        <w:pStyle w:val="a7"/>
        <w:numPr>
          <w:ilvl w:val="0"/>
          <w:numId w:val="160"/>
        </w:numPr>
        <w:tabs>
          <w:tab w:val="left" w:pos="724"/>
        </w:tabs>
        <w:ind w:left="222" w:right="220" w:firstLine="276"/>
        <w:jc w:val="both"/>
        <w:rPr>
          <w:sz w:val="21"/>
        </w:rPr>
      </w:pPr>
      <w:r>
        <w:rPr>
          <w:sz w:val="21"/>
        </w:rPr>
        <w:t>История. Россия и мир в XX - начале XXI века. 11 класс [Текст] : учебник для общеобразователь-</w:t>
      </w:r>
      <w:r>
        <w:rPr>
          <w:spacing w:val="1"/>
          <w:sz w:val="21"/>
        </w:rPr>
        <w:t xml:space="preserve"> </w:t>
      </w:r>
      <w:r>
        <w:rPr>
          <w:sz w:val="21"/>
        </w:rPr>
        <w:t>ных учреждений : Базовый уровень / Л. Н. Алексашкина, А. А. Данилов, Л. Г. Косулина. - 7-е изд. -</w:t>
      </w:r>
      <w:r>
        <w:rPr>
          <w:spacing w:val="1"/>
          <w:sz w:val="21"/>
        </w:rPr>
        <w:t xml:space="preserve"> </w:t>
      </w:r>
      <w:r>
        <w:rPr>
          <w:sz w:val="21"/>
        </w:rPr>
        <w:t>Москва</w:t>
      </w:r>
      <w:r>
        <w:rPr>
          <w:spacing w:val="-1"/>
          <w:sz w:val="21"/>
        </w:rPr>
        <w:t xml:space="preserve"> </w:t>
      </w:r>
      <w:r>
        <w:rPr>
          <w:sz w:val="21"/>
        </w:rPr>
        <w:t>:</w:t>
      </w:r>
      <w:r>
        <w:rPr>
          <w:spacing w:val="-4"/>
          <w:sz w:val="21"/>
        </w:rPr>
        <w:t xml:space="preserve"> </w:t>
      </w:r>
      <w:r>
        <w:rPr>
          <w:sz w:val="21"/>
        </w:rPr>
        <w:t>Просвещение, 2012.</w:t>
      </w:r>
      <w:r>
        <w:rPr>
          <w:spacing w:val="1"/>
          <w:sz w:val="21"/>
        </w:rPr>
        <w:t xml:space="preserve"> </w:t>
      </w:r>
      <w:r>
        <w:rPr>
          <w:sz w:val="21"/>
        </w:rPr>
        <w:t>-</w:t>
      </w:r>
      <w:r>
        <w:rPr>
          <w:spacing w:val="-3"/>
          <w:sz w:val="21"/>
        </w:rPr>
        <w:t xml:space="preserve"> </w:t>
      </w:r>
      <w:r>
        <w:rPr>
          <w:sz w:val="21"/>
        </w:rPr>
        <w:t>431 с., ISBN</w:t>
      </w:r>
      <w:r>
        <w:rPr>
          <w:spacing w:val="1"/>
          <w:sz w:val="21"/>
        </w:rPr>
        <w:t xml:space="preserve"> </w:t>
      </w:r>
      <w:r>
        <w:rPr>
          <w:sz w:val="21"/>
        </w:rPr>
        <w:t>978-5-09-028949-8</w:t>
      </w:r>
    </w:p>
    <w:p w:rsidR="00753CDF" w:rsidRDefault="00753CDF">
      <w:pPr>
        <w:pStyle w:val="a3"/>
        <w:spacing w:before="4"/>
      </w:pPr>
    </w:p>
    <w:p w:rsidR="00753CDF" w:rsidRDefault="00DC3D94">
      <w:pPr>
        <w:pStyle w:val="Heading3"/>
        <w:numPr>
          <w:ilvl w:val="2"/>
          <w:numId w:val="161"/>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4"/>
        <w:rPr>
          <w:b/>
          <w:sz w:val="20"/>
        </w:rPr>
      </w:pPr>
    </w:p>
    <w:p w:rsidR="00753CDF" w:rsidRDefault="00E50C60">
      <w:pPr>
        <w:pStyle w:val="a7"/>
        <w:numPr>
          <w:ilvl w:val="0"/>
          <w:numId w:val="159"/>
        </w:numPr>
        <w:tabs>
          <w:tab w:val="left" w:pos="580"/>
        </w:tabs>
        <w:spacing w:before="1" w:line="252" w:lineRule="exact"/>
      </w:pPr>
      <w:hyperlink r:id="rId64">
        <w:r w:rsidR="00DC3D94">
          <w:rPr>
            <w:color w:val="0000FF"/>
            <w:u w:val="single" w:color="0000FF"/>
          </w:rPr>
          <w:t>http://1september.ru/</w:t>
        </w:r>
      </w:hyperlink>
    </w:p>
    <w:p w:rsidR="00753CDF" w:rsidRDefault="00E50C60">
      <w:pPr>
        <w:pStyle w:val="a7"/>
        <w:numPr>
          <w:ilvl w:val="0"/>
          <w:numId w:val="159"/>
        </w:numPr>
        <w:tabs>
          <w:tab w:val="left" w:pos="580"/>
        </w:tabs>
        <w:spacing w:line="252" w:lineRule="exact"/>
      </w:pPr>
      <w:hyperlink r:id="rId65">
        <w:r w:rsidR="00DC3D94">
          <w:rPr>
            <w:color w:val="0000FF"/>
            <w:u w:val="single" w:color="0000FF"/>
          </w:rPr>
          <w:t>http://www.hrono.ru/</w:t>
        </w:r>
      </w:hyperlink>
    </w:p>
    <w:p w:rsidR="00753CDF" w:rsidRDefault="00E50C60">
      <w:pPr>
        <w:pStyle w:val="a7"/>
        <w:numPr>
          <w:ilvl w:val="0"/>
          <w:numId w:val="159"/>
        </w:numPr>
        <w:tabs>
          <w:tab w:val="left" w:pos="580"/>
        </w:tabs>
        <w:spacing w:line="252" w:lineRule="exact"/>
      </w:pPr>
      <w:hyperlink r:id="rId66">
        <w:r w:rsidR="00DC3D94">
          <w:rPr>
            <w:color w:val="0000FF"/>
            <w:u w:val="single" w:color="0000FF"/>
          </w:rPr>
          <w:t>http://bibliotekar.ru/</w:t>
        </w:r>
      </w:hyperlink>
    </w:p>
    <w:p w:rsidR="00753CDF" w:rsidRDefault="00E50C60">
      <w:pPr>
        <w:pStyle w:val="a7"/>
        <w:numPr>
          <w:ilvl w:val="0"/>
          <w:numId w:val="159"/>
        </w:numPr>
        <w:tabs>
          <w:tab w:val="left" w:pos="580"/>
        </w:tabs>
        <w:spacing w:before="1" w:line="252" w:lineRule="exact"/>
      </w:pPr>
      <w:hyperlink r:id="rId67">
        <w:r w:rsidR="00DC3D94">
          <w:rPr>
            <w:color w:val="0000FF"/>
            <w:u w:val="single" w:color="0000FF"/>
          </w:rPr>
          <w:t>http://www.hist.msu.ru/</w:t>
        </w:r>
      </w:hyperlink>
    </w:p>
    <w:p w:rsidR="00753CDF" w:rsidRDefault="00E50C60">
      <w:pPr>
        <w:pStyle w:val="a7"/>
        <w:numPr>
          <w:ilvl w:val="0"/>
          <w:numId w:val="159"/>
        </w:numPr>
        <w:tabs>
          <w:tab w:val="left" w:pos="580"/>
        </w:tabs>
        <w:spacing w:line="252" w:lineRule="exact"/>
        <w:rPr>
          <w:color w:val="0000FF"/>
        </w:rPr>
      </w:pPr>
      <w:hyperlink r:id="rId68">
        <w:r w:rsidR="00DC3D94">
          <w:rPr>
            <w:color w:val="0000FF"/>
            <w:u w:val="single" w:color="0000FF"/>
          </w:rPr>
          <w:t>http://school-collection.edu.ru</w:t>
        </w:r>
      </w:hyperlink>
    </w:p>
    <w:p w:rsidR="00753CDF" w:rsidRDefault="00E50C60">
      <w:pPr>
        <w:pStyle w:val="a7"/>
        <w:numPr>
          <w:ilvl w:val="0"/>
          <w:numId w:val="159"/>
        </w:numPr>
        <w:tabs>
          <w:tab w:val="left" w:pos="580"/>
        </w:tabs>
        <w:spacing w:before="2" w:line="252" w:lineRule="exact"/>
        <w:rPr>
          <w:color w:val="0000FF"/>
        </w:rPr>
      </w:pPr>
      <w:hyperlink r:id="rId69">
        <w:r w:rsidR="00DC3D94">
          <w:rPr>
            <w:color w:val="0000FF"/>
            <w:u w:val="single" w:color="0000FF"/>
          </w:rPr>
          <w:t>http://histrf.ru</w:t>
        </w:r>
      </w:hyperlink>
    </w:p>
    <w:p w:rsidR="00753CDF" w:rsidRDefault="00E50C60">
      <w:pPr>
        <w:pStyle w:val="a7"/>
        <w:numPr>
          <w:ilvl w:val="0"/>
          <w:numId w:val="159"/>
        </w:numPr>
        <w:tabs>
          <w:tab w:val="left" w:pos="580"/>
        </w:tabs>
        <w:spacing w:line="252" w:lineRule="exact"/>
      </w:pPr>
      <w:hyperlink r:id="rId70">
        <w:r w:rsidR="00DC3D94">
          <w:rPr>
            <w:color w:val="0000FF"/>
            <w:u w:val="single" w:color="0000FF"/>
          </w:rPr>
          <w:t>http://history4you.ru</w:t>
        </w:r>
      </w:hyperlink>
    </w:p>
    <w:p w:rsidR="00753CDF" w:rsidRDefault="00753CDF">
      <w:pPr>
        <w:pStyle w:val="a3"/>
        <w:spacing w:before="9"/>
        <w:rPr>
          <w:sz w:val="17"/>
        </w:rPr>
      </w:pPr>
    </w:p>
    <w:p w:rsidR="00753CDF" w:rsidRDefault="00DC3D94">
      <w:pPr>
        <w:pStyle w:val="Heading3"/>
        <w:numPr>
          <w:ilvl w:val="2"/>
          <w:numId w:val="161"/>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7"/>
        <w:numPr>
          <w:ilvl w:val="0"/>
          <w:numId w:val="158"/>
        </w:numPr>
        <w:tabs>
          <w:tab w:val="left" w:pos="942"/>
        </w:tabs>
        <w:spacing w:before="32"/>
        <w:ind w:left="941" w:right="222"/>
        <w:jc w:val="both"/>
      </w:pPr>
      <w:r>
        <w:t>Большая энциклопедия России: Современная Россия. М.: ИДДК, 2007. MDF. eBook (ком-</w:t>
      </w:r>
      <w:r>
        <w:rPr>
          <w:spacing w:val="1"/>
        </w:rPr>
        <w:t xml:space="preserve"> </w:t>
      </w:r>
      <w:r>
        <w:t>пьютерное</w:t>
      </w:r>
      <w:r>
        <w:rPr>
          <w:spacing w:val="-4"/>
        </w:rPr>
        <w:t xml:space="preserve"> </w:t>
      </w:r>
      <w:r>
        <w:t>издание).</w:t>
      </w:r>
    </w:p>
    <w:p w:rsidR="00753CDF" w:rsidRDefault="00DC3D94">
      <w:pPr>
        <w:pStyle w:val="a7"/>
        <w:numPr>
          <w:ilvl w:val="0"/>
          <w:numId w:val="158"/>
        </w:numPr>
        <w:tabs>
          <w:tab w:val="left" w:pos="942"/>
        </w:tabs>
        <w:spacing w:before="1"/>
        <w:ind w:left="941" w:right="223"/>
        <w:jc w:val="both"/>
      </w:pPr>
      <w:r>
        <w:t>Артемов</w:t>
      </w:r>
      <w:r>
        <w:rPr>
          <w:spacing w:val="1"/>
        </w:rPr>
        <w:t xml:space="preserve"> </w:t>
      </w:r>
      <w:r>
        <w:t>В.В.</w:t>
      </w:r>
      <w:r>
        <w:rPr>
          <w:spacing w:val="1"/>
        </w:rPr>
        <w:t xml:space="preserve"> </w:t>
      </w:r>
      <w:r>
        <w:t>История</w:t>
      </w:r>
      <w:r>
        <w:rPr>
          <w:spacing w:val="1"/>
        </w:rPr>
        <w:t xml:space="preserve"> </w:t>
      </w:r>
      <w:r>
        <w:t>для</w:t>
      </w:r>
      <w:r>
        <w:rPr>
          <w:spacing w:val="1"/>
        </w:rPr>
        <w:t xml:space="preserve"> </w:t>
      </w:r>
      <w:r>
        <w:t>профессий</w:t>
      </w:r>
      <w:r>
        <w:rPr>
          <w:spacing w:val="1"/>
        </w:rPr>
        <w:t xml:space="preserve"> </w:t>
      </w:r>
      <w:r>
        <w:t>и</w:t>
      </w:r>
      <w:r>
        <w:rPr>
          <w:spacing w:val="1"/>
        </w:rPr>
        <w:t xml:space="preserve"> </w:t>
      </w:r>
      <w:r>
        <w:t>специальностей</w:t>
      </w:r>
      <w:r>
        <w:rPr>
          <w:spacing w:val="1"/>
        </w:rPr>
        <w:t xml:space="preserve"> </w:t>
      </w:r>
      <w:r>
        <w:t>технического,</w:t>
      </w:r>
      <w:r>
        <w:rPr>
          <w:spacing w:val="1"/>
        </w:rPr>
        <w:t xml:space="preserve"> </w:t>
      </w:r>
      <w:r>
        <w:t>естественно-</w:t>
      </w:r>
      <w:r>
        <w:rPr>
          <w:spacing w:val="1"/>
        </w:rPr>
        <w:t xml:space="preserve"> </w:t>
      </w:r>
      <w:r>
        <w:t>научного, социально-экономического профилей: учебник для СПО, часть 2.-М.: Академия,</w:t>
      </w:r>
      <w:r>
        <w:rPr>
          <w:spacing w:val="1"/>
        </w:rPr>
        <w:t xml:space="preserve"> </w:t>
      </w:r>
      <w:r>
        <w:t>2014</w:t>
      </w:r>
      <w:r>
        <w:rPr>
          <w:spacing w:val="25"/>
        </w:rPr>
        <w:t xml:space="preserve"> </w:t>
      </w:r>
      <w:r>
        <w:t>В</w:t>
      </w:r>
      <w:r>
        <w:rPr>
          <w:spacing w:val="25"/>
        </w:rPr>
        <w:t xml:space="preserve"> </w:t>
      </w:r>
      <w:r>
        <w:t>2-х</w:t>
      </w:r>
      <w:r>
        <w:rPr>
          <w:spacing w:val="25"/>
        </w:rPr>
        <w:t xml:space="preserve"> </w:t>
      </w:r>
      <w:r>
        <w:t>ч.</w:t>
      </w:r>
      <w:r>
        <w:rPr>
          <w:spacing w:val="26"/>
        </w:rPr>
        <w:t xml:space="preserve"> </w:t>
      </w:r>
      <w:r>
        <w:t>—</w:t>
      </w:r>
      <w:r>
        <w:rPr>
          <w:spacing w:val="27"/>
        </w:rPr>
        <w:t xml:space="preserve"> </w:t>
      </w:r>
      <w:r>
        <w:t>5-е</w:t>
      </w:r>
      <w:r>
        <w:rPr>
          <w:spacing w:val="25"/>
        </w:rPr>
        <w:t xml:space="preserve"> </w:t>
      </w:r>
      <w:r>
        <w:t>изд.,</w:t>
      </w:r>
      <w:r>
        <w:rPr>
          <w:spacing w:val="26"/>
        </w:rPr>
        <w:t xml:space="preserve"> </w:t>
      </w:r>
      <w:r>
        <w:t>стер.</w:t>
      </w:r>
      <w:r>
        <w:rPr>
          <w:spacing w:val="27"/>
        </w:rPr>
        <w:t xml:space="preserve"> </w:t>
      </w:r>
      <w:r>
        <w:t>—</w:t>
      </w:r>
      <w:r>
        <w:rPr>
          <w:spacing w:val="25"/>
        </w:rPr>
        <w:t xml:space="preserve"> </w:t>
      </w:r>
      <w:r>
        <w:t>Учебник.</w:t>
      </w:r>
      <w:r>
        <w:rPr>
          <w:spacing w:val="27"/>
        </w:rPr>
        <w:t xml:space="preserve"> </w:t>
      </w:r>
      <w:r>
        <w:t>—</w:t>
      </w:r>
      <w:r>
        <w:rPr>
          <w:spacing w:val="25"/>
        </w:rPr>
        <w:t xml:space="preserve"> </w:t>
      </w:r>
      <w:r>
        <w:t>М.:</w:t>
      </w:r>
      <w:r>
        <w:rPr>
          <w:spacing w:val="27"/>
        </w:rPr>
        <w:t xml:space="preserve"> </w:t>
      </w:r>
      <w:r>
        <w:t>Академия,</w:t>
      </w:r>
      <w:r>
        <w:rPr>
          <w:spacing w:val="26"/>
        </w:rPr>
        <w:t xml:space="preserve"> </w:t>
      </w:r>
      <w:r>
        <w:t>2013.</w:t>
      </w:r>
      <w:r>
        <w:rPr>
          <w:spacing w:val="26"/>
        </w:rPr>
        <w:t xml:space="preserve"> </w:t>
      </w:r>
      <w:r>
        <w:t>—</w:t>
      </w:r>
      <w:r>
        <w:rPr>
          <w:spacing w:val="26"/>
        </w:rPr>
        <w:t xml:space="preserve"> </w:t>
      </w:r>
      <w:r>
        <w:t>304</w:t>
      </w:r>
      <w:r>
        <w:rPr>
          <w:spacing w:val="26"/>
        </w:rPr>
        <w:t xml:space="preserve"> </w:t>
      </w:r>
      <w:r>
        <w:t>с.:</w:t>
      </w:r>
      <w:r>
        <w:rPr>
          <w:spacing w:val="26"/>
        </w:rPr>
        <w:t xml:space="preserve"> </w:t>
      </w:r>
      <w:r>
        <w:t>цв.</w:t>
      </w:r>
      <w:r>
        <w:rPr>
          <w:spacing w:val="26"/>
        </w:rPr>
        <w:t xml:space="preserve"> </w:t>
      </w:r>
      <w:r>
        <w:t>ил.</w:t>
      </w:r>
      <w:r>
        <w:rPr>
          <w:spacing w:val="26"/>
        </w:rPr>
        <w:t xml:space="preserve"> </w:t>
      </w:r>
      <w:r>
        <w:t>—</w:t>
      </w:r>
      <w:r>
        <w:rPr>
          <w:spacing w:val="-52"/>
        </w:rPr>
        <w:t xml:space="preserve"> </w:t>
      </w:r>
      <w:r>
        <w:t>ISBN</w:t>
      </w:r>
      <w:r>
        <w:rPr>
          <w:spacing w:val="-2"/>
        </w:rPr>
        <w:t xml:space="preserve"> </w:t>
      </w:r>
      <w:r>
        <w:t>978-5-7695-9609-4.</w:t>
      </w:r>
    </w:p>
    <w:p w:rsidR="00753CDF" w:rsidRDefault="00DC3D94">
      <w:pPr>
        <w:pStyle w:val="a7"/>
        <w:numPr>
          <w:ilvl w:val="0"/>
          <w:numId w:val="158"/>
        </w:numPr>
        <w:tabs>
          <w:tab w:val="left" w:pos="942"/>
        </w:tabs>
        <w:ind w:left="941" w:right="411"/>
        <w:jc w:val="both"/>
      </w:pPr>
      <w:r>
        <w:t>Артемов В.В.,</w:t>
      </w:r>
      <w:r>
        <w:rPr>
          <w:spacing w:val="1"/>
        </w:rPr>
        <w:t xml:space="preserve"> </w:t>
      </w:r>
      <w:r>
        <w:t>Лубченков</w:t>
      </w:r>
      <w:r>
        <w:rPr>
          <w:spacing w:val="1"/>
        </w:rPr>
        <w:t xml:space="preserve"> </w:t>
      </w:r>
      <w:r>
        <w:t>Д.Н. История (для всех специальностей): учебник для СУЗов -</w:t>
      </w:r>
      <w:r>
        <w:rPr>
          <w:spacing w:val="-52"/>
        </w:rPr>
        <w:t xml:space="preserve"> </w:t>
      </w:r>
      <w:r>
        <w:t>М.: Академия,</w:t>
      </w:r>
      <w:r>
        <w:rPr>
          <w:spacing w:val="-3"/>
        </w:rPr>
        <w:t xml:space="preserve"> </w:t>
      </w:r>
      <w:r>
        <w:t>2015</w:t>
      </w:r>
      <w:r>
        <w:rPr>
          <w:spacing w:val="1"/>
        </w:rPr>
        <w:t xml:space="preserve"> </w:t>
      </w:r>
      <w:r>
        <w:t>SBN:</w:t>
      </w:r>
      <w:r>
        <w:rPr>
          <w:spacing w:val="-2"/>
        </w:rPr>
        <w:t xml:space="preserve"> </w:t>
      </w:r>
      <w:r>
        <w:t>978-5-4468-1515-9</w:t>
      </w:r>
    </w:p>
    <w:p w:rsidR="00753CDF" w:rsidRDefault="00DC3D94">
      <w:pPr>
        <w:pStyle w:val="a7"/>
        <w:numPr>
          <w:ilvl w:val="0"/>
          <w:numId w:val="158"/>
        </w:numPr>
        <w:tabs>
          <w:tab w:val="left" w:pos="942"/>
        </w:tabs>
        <w:ind w:left="941" w:right="221"/>
        <w:jc w:val="both"/>
      </w:pPr>
      <w:r>
        <w:rPr>
          <w:i/>
        </w:rPr>
        <w:t xml:space="preserve">Зуев, М. Н. </w:t>
      </w:r>
      <w:r>
        <w:t>История России до хх века : учебник и практикум для СПО / М. Н. Зуев, С. Я.</w:t>
      </w:r>
      <w:r>
        <w:rPr>
          <w:spacing w:val="1"/>
        </w:rPr>
        <w:t xml:space="preserve"> </w:t>
      </w:r>
      <w:r>
        <w:t>Лавренов. — М. : Издательство Юрайт, 2017. — 299 с. — (Профессиональное образова-</w:t>
      </w:r>
      <w:r>
        <w:rPr>
          <w:spacing w:val="1"/>
        </w:rPr>
        <w:t xml:space="preserve"> </w:t>
      </w:r>
      <w:r>
        <w:t>ние).</w:t>
      </w:r>
      <w:r>
        <w:rPr>
          <w:spacing w:val="-1"/>
        </w:rPr>
        <w:t xml:space="preserve"> </w:t>
      </w:r>
      <w:r>
        <w:t>— ISBN</w:t>
      </w:r>
      <w:r>
        <w:rPr>
          <w:spacing w:val="-1"/>
        </w:rPr>
        <w:t xml:space="preserve"> </w:t>
      </w:r>
      <w:r>
        <w:t>978-5-534-01602-4</w:t>
      </w:r>
    </w:p>
    <w:p w:rsidR="00753CDF" w:rsidRDefault="00753CDF">
      <w:pPr>
        <w:jc w:val="both"/>
        <w:sectPr w:rsidR="00753CDF">
          <w:footerReference w:type="default" r:id="rId71"/>
          <w:pgSz w:w="11910" w:h="16840"/>
          <w:pgMar w:top="1040" w:right="620" w:bottom="1400" w:left="1480" w:header="0" w:footer="1216" w:gutter="0"/>
          <w:cols w:space="720"/>
        </w:sectPr>
      </w:pPr>
    </w:p>
    <w:p w:rsidR="00753CDF" w:rsidRDefault="00DC3D94">
      <w:pPr>
        <w:pStyle w:val="a7"/>
        <w:numPr>
          <w:ilvl w:val="0"/>
          <w:numId w:val="158"/>
        </w:numPr>
        <w:tabs>
          <w:tab w:val="left" w:pos="942"/>
        </w:tabs>
        <w:spacing w:before="68"/>
        <w:ind w:left="941" w:right="223"/>
        <w:jc w:val="both"/>
      </w:pPr>
      <w:r>
        <w:lastRenderedPageBreak/>
        <w:t>История России : учебник и практикум для академического бакалавриата / К. А. Соловьев</w:t>
      </w:r>
      <w:r>
        <w:rPr>
          <w:spacing w:val="1"/>
        </w:rPr>
        <w:t xml:space="preserve"> </w:t>
      </w:r>
      <w:r>
        <w:t>[и др.] ; под ред. К. А. Соловьева. — М. : Издательство Юрайт, 2016. — 252 с. — (Бака-</w:t>
      </w:r>
      <w:r>
        <w:rPr>
          <w:spacing w:val="1"/>
        </w:rPr>
        <w:t xml:space="preserve"> </w:t>
      </w:r>
      <w:r>
        <w:t>лавр.</w:t>
      </w:r>
      <w:r>
        <w:rPr>
          <w:spacing w:val="-1"/>
        </w:rPr>
        <w:t xml:space="preserve"> </w:t>
      </w:r>
      <w:r>
        <w:t>Академический</w:t>
      </w:r>
      <w:r>
        <w:rPr>
          <w:spacing w:val="-1"/>
        </w:rPr>
        <w:t xml:space="preserve"> </w:t>
      </w:r>
      <w:r>
        <w:t>курс).</w:t>
      </w:r>
      <w:r>
        <w:rPr>
          <w:spacing w:val="1"/>
        </w:rPr>
        <w:t xml:space="preserve"> </w:t>
      </w:r>
      <w:r>
        <w:t>— ISBN</w:t>
      </w:r>
      <w:r>
        <w:rPr>
          <w:spacing w:val="-2"/>
        </w:rPr>
        <w:t xml:space="preserve"> </w:t>
      </w:r>
      <w:r>
        <w:t>978-5-9916-6793-7.</w:t>
      </w:r>
    </w:p>
    <w:p w:rsidR="00753CDF" w:rsidRDefault="00DC3D94">
      <w:pPr>
        <w:pStyle w:val="a7"/>
        <w:numPr>
          <w:ilvl w:val="0"/>
          <w:numId w:val="158"/>
        </w:numPr>
        <w:tabs>
          <w:tab w:val="left" w:pos="942"/>
        </w:tabs>
        <w:spacing w:before="2"/>
        <w:ind w:left="941" w:right="227"/>
        <w:jc w:val="both"/>
      </w:pPr>
      <w:r>
        <w:t>Р.Г.Пихоя, А.К.Соколов. История современной России: десятилетие либеральных реформ.</w:t>
      </w:r>
      <w:r>
        <w:rPr>
          <w:spacing w:val="1"/>
        </w:rPr>
        <w:t xml:space="preserve"> </w:t>
      </w:r>
      <w:r>
        <w:t>М.,</w:t>
      </w:r>
      <w:r>
        <w:rPr>
          <w:spacing w:val="-1"/>
        </w:rPr>
        <w:t xml:space="preserve"> </w:t>
      </w:r>
      <w:r>
        <w:t>Новый хронограф, 2011.</w:t>
      </w:r>
      <w:r>
        <w:rPr>
          <w:spacing w:val="1"/>
        </w:rPr>
        <w:t xml:space="preserve"> </w:t>
      </w:r>
      <w:r>
        <w:t>– 312</w:t>
      </w:r>
      <w:r>
        <w:rPr>
          <w:spacing w:val="-3"/>
        </w:rPr>
        <w:t xml:space="preserve"> </w:t>
      </w:r>
      <w:r>
        <w:t>с. ISBN:</w:t>
      </w:r>
      <w:r>
        <w:rPr>
          <w:spacing w:val="1"/>
        </w:rPr>
        <w:t xml:space="preserve"> </w:t>
      </w:r>
      <w:r>
        <w:t>9785948811635</w:t>
      </w:r>
    </w:p>
    <w:p w:rsidR="00753CDF" w:rsidRDefault="00DC3D94">
      <w:pPr>
        <w:pStyle w:val="a7"/>
        <w:numPr>
          <w:ilvl w:val="0"/>
          <w:numId w:val="158"/>
        </w:numPr>
        <w:tabs>
          <w:tab w:val="left" w:pos="942"/>
        </w:tabs>
        <w:spacing w:before="1"/>
        <w:ind w:left="941" w:right="222"/>
        <w:jc w:val="both"/>
      </w:pPr>
      <w:r>
        <w:rPr>
          <w:i/>
        </w:rPr>
        <w:t xml:space="preserve">Пленков, О. Ю. </w:t>
      </w:r>
      <w:r>
        <w:t>Новейшая история : учебник для СПО / О. Ю. Пленков. — М. : Издательст-</w:t>
      </w:r>
      <w:r>
        <w:rPr>
          <w:spacing w:val="-52"/>
        </w:rPr>
        <w:t xml:space="preserve"> </w:t>
      </w:r>
      <w:r>
        <w:t>во</w:t>
      </w:r>
      <w:r>
        <w:rPr>
          <w:spacing w:val="-1"/>
        </w:rPr>
        <w:t xml:space="preserve"> </w:t>
      </w:r>
      <w:r>
        <w:t>Юрайт, 2016. —</w:t>
      </w:r>
      <w:r>
        <w:rPr>
          <w:spacing w:val="-3"/>
        </w:rPr>
        <w:t xml:space="preserve"> </w:t>
      </w:r>
      <w:r>
        <w:t>398</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978-5-9916-8530-6.</w:t>
      </w:r>
    </w:p>
    <w:p w:rsidR="00753CDF" w:rsidRDefault="00DC3D94">
      <w:pPr>
        <w:pStyle w:val="a7"/>
        <w:numPr>
          <w:ilvl w:val="0"/>
          <w:numId w:val="158"/>
        </w:numPr>
        <w:tabs>
          <w:tab w:val="left" w:pos="942"/>
        </w:tabs>
        <w:ind w:left="941" w:right="225"/>
        <w:jc w:val="both"/>
      </w:pPr>
      <w:r>
        <w:t>Е.М.Примаков. Россия. Надежды и тревоги. М., «Издательство Центрполиграф», 2015 - 224</w:t>
      </w:r>
      <w:r>
        <w:rPr>
          <w:spacing w:val="-52"/>
        </w:rPr>
        <w:t xml:space="preserve"> </w:t>
      </w:r>
      <w:r>
        <w:t>с.</w:t>
      </w:r>
      <w:r>
        <w:rPr>
          <w:spacing w:val="-1"/>
        </w:rPr>
        <w:t xml:space="preserve"> </w:t>
      </w:r>
      <w:r>
        <w:t>-</w:t>
      </w:r>
      <w:r>
        <w:rPr>
          <w:spacing w:val="-2"/>
        </w:rPr>
        <w:t xml:space="preserve"> </w:t>
      </w:r>
      <w:r>
        <w:t>ISBN:</w:t>
      </w:r>
      <w:r>
        <w:rPr>
          <w:spacing w:val="1"/>
        </w:rPr>
        <w:t xml:space="preserve"> </w:t>
      </w:r>
      <w:r>
        <w:t>978-5-227-05735-8</w:t>
      </w:r>
    </w:p>
    <w:p w:rsidR="00753CDF" w:rsidRDefault="00DC3D94">
      <w:pPr>
        <w:pStyle w:val="a7"/>
        <w:numPr>
          <w:ilvl w:val="0"/>
          <w:numId w:val="158"/>
        </w:numPr>
        <w:tabs>
          <w:tab w:val="left" w:pos="942"/>
        </w:tabs>
        <w:ind w:hanging="361"/>
        <w:jc w:val="both"/>
      </w:pPr>
      <w:r>
        <w:t>Примаков,</w:t>
      </w:r>
      <w:r>
        <w:rPr>
          <w:spacing w:val="-1"/>
        </w:rPr>
        <w:t xml:space="preserve"> </w:t>
      </w:r>
      <w:r>
        <w:t>Е. М.</w:t>
      </w:r>
      <w:r>
        <w:rPr>
          <w:spacing w:val="-2"/>
        </w:rPr>
        <w:t xml:space="preserve"> </w:t>
      </w:r>
      <w:r>
        <w:t>Встречи</w:t>
      </w:r>
      <w:r>
        <w:rPr>
          <w:spacing w:val="-5"/>
        </w:rPr>
        <w:t xml:space="preserve"> </w:t>
      </w:r>
      <w:r>
        <w:t>на перекрестках</w:t>
      </w:r>
      <w:r>
        <w:rPr>
          <w:spacing w:val="-2"/>
        </w:rPr>
        <w:t xml:space="preserve"> </w:t>
      </w:r>
      <w:r>
        <w:t>/</w:t>
      </w:r>
      <w:r>
        <w:rPr>
          <w:spacing w:val="1"/>
        </w:rPr>
        <w:t xml:space="preserve"> </w:t>
      </w:r>
      <w:r>
        <w:t>Е.</w:t>
      </w:r>
      <w:r>
        <w:rPr>
          <w:spacing w:val="-3"/>
        </w:rPr>
        <w:t xml:space="preserve"> </w:t>
      </w:r>
      <w:r>
        <w:t>М. Примаков</w:t>
      </w:r>
      <w:r>
        <w:rPr>
          <w:spacing w:val="-2"/>
        </w:rPr>
        <w:t xml:space="preserve"> </w:t>
      </w:r>
      <w:r>
        <w:t>. –</w:t>
      </w:r>
      <w:r>
        <w:rPr>
          <w:spacing w:val="-3"/>
        </w:rPr>
        <w:t xml:space="preserve"> </w:t>
      </w:r>
      <w:r>
        <w:t>М. : Центрполиграф,</w:t>
      </w:r>
      <w:r>
        <w:rPr>
          <w:spacing w:val="-3"/>
        </w:rPr>
        <w:t xml:space="preserve"> </w:t>
      </w:r>
      <w:r>
        <w:t>2015 .</w:t>
      </w:r>
    </w:p>
    <w:p w:rsidR="00753CDF" w:rsidRDefault="00DC3D94">
      <w:pPr>
        <w:pStyle w:val="a3"/>
        <w:ind w:left="941"/>
        <w:jc w:val="both"/>
      </w:pPr>
      <w:r>
        <w:t>–</w:t>
      </w:r>
      <w:r>
        <w:rPr>
          <w:spacing w:val="-1"/>
        </w:rPr>
        <w:t xml:space="preserve"> </w:t>
      </w:r>
      <w:r>
        <w:t>607</w:t>
      </w:r>
      <w:r>
        <w:rPr>
          <w:spacing w:val="-1"/>
        </w:rPr>
        <w:t xml:space="preserve"> </w:t>
      </w:r>
      <w:r>
        <w:t>с. –</w:t>
      </w:r>
      <w:r>
        <w:rPr>
          <w:spacing w:val="-4"/>
        </w:rPr>
        <w:t xml:space="preserve"> </w:t>
      </w:r>
      <w:r>
        <w:t>(Наш XXвек)</w:t>
      </w:r>
      <w:r>
        <w:rPr>
          <w:spacing w:val="-1"/>
        </w:rPr>
        <w:t xml:space="preserve"> </w:t>
      </w:r>
      <w:r>
        <w:t>.</w:t>
      </w:r>
      <w:r>
        <w:rPr>
          <w:spacing w:val="1"/>
        </w:rPr>
        <w:t xml:space="preserve"> </w:t>
      </w:r>
      <w:r>
        <w:t>-</w:t>
      </w:r>
      <w:r>
        <w:rPr>
          <w:spacing w:val="-5"/>
        </w:rPr>
        <w:t xml:space="preserve"> </w:t>
      </w:r>
      <w:r>
        <w:t>ISBN</w:t>
      </w:r>
      <w:r>
        <w:rPr>
          <w:spacing w:val="-1"/>
        </w:rPr>
        <w:t xml:space="preserve"> </w:t>
      </w:r>
      <w:r>
        <w:t>978-5-227-05739-6</w:t>
      </w:r>
    </w:p>
    <w:p w:rsidR="00753CDF" w:rsidRDefault="00753CDF">
      <w:pPr>
        <w:pStyle w:val="a3"/>
        <w:spacing w:before="6"/>
        <w:rPr>
          <w:sz w:val="25"/>
        </w:rPr>
      </w:pPr>
    </w:p>
    <w:p w:rsidR="00753CDF" w:rsidRDefault="00DC3D94">
      <w:pPr>
        <w:spacing w:after="39"/>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53"/>
        </w:trPr>
        <w:tc>
          <w:tcPr>
            <w:tcW w:w="3661" w:type="dxa"/>
          </w:tcPr>
          <w:p w:rsidR="00753CDF" w:rsidRDefault="00DC3D94">
            <w:pPr>
              <w:pStyle w:val="TableParagraph"/>
              <w:spacing w:before="1"/>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before="1"/>
              <w:ind w:left="637"/>
              <w:rPr>
                <w:b/>
                <w:i/>
              </w:rPr>
            </w:pPr>
            <w:r>
              <w:rPr>
                <w:b/>
                <w:i/>
              </w:rPr>
              <w:t>Критерии оценки</w:t>
            </w:r>
          </w:p>
        </w:tc>
        <w:tc>
          <w:tcPr>
            <w:tcW w:w="2888" w:type="dxa"/>
          </w:tcPr>
          <w:p w:rsidR="00753CDF" w:rsidRDefault="00DC3D94">
            <w:pPr>
              <w:pStyle w:val="TableParagraph"/>
              <w:spacing w:before="1"/>
              <w:ind w:left="654"/>
              <w:rPr>
                <w:b/>
                <w:i/>
              </w:rPr>
            </w:pPr>
            <w:r>
              <w:rPr>
                <w:b/>
                <w:i/>
              </w:rPr>
              <w:t>Методы</w:t>
            </w:r>
            <w:r>
              <w:rPr>
                <w:b/>
                <w:i/>
                <w:spacing w:val="-2"/>
              </w:rPr>
              <w:t xml:space="preserve"> </w:t>
            </w:r>
            <w:r>
              <w:rPr>
                <w:b/>
                <w:i/>
              </w:rPr>
              <w:t>оценки</w:t>
            </w:r>
          </w:p>
        </w:tc>
      </w:tr>
      <w:tr w:rsidR="00753CDF">
        <w:trPr>
          <w:trHeight w:val="6833"/>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57"/>
              </w:numPr>
              <w:tabs>
                <w:tab w:val="left" w:pos="274"/>
              </w:tabs>
              <w:spacing w:before="1"/>
              <w:ind w:right="151" w:firstLine="0"/>
            </w:pPr>
            <w:r>
              <w:t>основные направления развития</w:t>
            </w:r>
            <w:r>
              <w:rPr>
                <w:spacing w:val="1"/>
              </w:rPr>
              <w:t xml:space="preserve"> </w:t>
            </w:r>
            <w:r>
              <w:t>ключевых регионов мира на рубеже</w:t>
            </w:r>
            <w:r>
              <w:rPr>
                <w:spacing w:val="-52"/>
              </w:rPr>
              <w:t xml:space="preserve"> </w:t>
            </w:r>
            <w:r>
              <w:t>XX и</w:t>
            </w:r>
            <w:r>
              <w:rPr>
                <w:spacing w:val="-1"/>
              </w:rPr>
              <w:t xml:space="preserve"> </w:t>
            </w:r>
            <w:r>
              <w:t>XXI</w:t>
            </w:r>
            <w:r>
              <w:rPr>
                <w:spacing w:val="-4"/>
              </w:rPr>
              <w:t xml:space="preserve"> </w:t>
            </w:r>
            <w:r>
              <w:t>вв.;</w:t>
            </w:r>
          </w:p>
          <w:p w:rsidR="00753CDF" w:rsidRDefault="00DC3D94">
            <w:pPr>
              <w:pStyle w:val="TableParagraph"/>
              <w:numPr>
                <w:ilvl w:val="0"/>
                <w:numId w:val="157"/>
              </w:numPr>
              <w:tabs>
                <w:tab w:val="left" w:pos="274"/>
              </w:tabs>
              <w:ind w:right="97" w:firstLine="0"/>
            </w:pPr>
            <w:r>
              <w:t>сущность и причины локальных,</w:t>
            </w:r>
            <w:r>
              <w:rPr>
                <w:spacing w:val="1"/>
              </w:rPr>
              <w:t xml:space="preserve"> </w:t>
            </w:r>
            <w:r>
              <w:t>региональных, межгосударственных</w:t>
            </w:r>
            <w:r>
              <w:rPr>
                <w:spacing w:val="-52"/>
              </w:rPr>
              <w:t xml:space="preserve"> </w:t>
            </w:r>
            <w:r>
              <w:t>конфликтов в конце XX – начале</w:t>
            </w:r>
            <w:r>
              <w:rPr>
                <w:spacing w:val="1"/>
              </w:rPr>
              <w:t xml:space="preserve"> </w:t>
            </w:r>
            <w:r>
              <w:t>XXI</w:t>
            </w:r>
            <w:r>
              <w:rPr>
                <w:spacing w:val="-5"/>
              </w:rPr>
              <w:t xml:space="preserve"> </w:t>
            </w:r>
            <w:r>
              <w:t>вв.;</w:t>
            </w:r>
          </w:p>
          <w:p w:rsidR="00753CDF" w:rsidRDefault="00DC3D94">
            <w:pPr>
              <w:pStyle w:val="TableParagraph"/>
              <w:numPr>
                <w:ilvl w:val="0"/>
                <w:numId w:val="157"/>
              </w:numPr>
              <w:tabs>
                <w:tab w:val="left" w:pos="274"/>
              </w:tabs>
              <w:spacing w:before="1"/>
              <w:ind w:right="261" w:firstLine="0"/>
            </w:pPr>
            <w:r>
              <w:t>основные процессы (интеграци-</w:t>
            </w:r>
            <w:r>
              <w:rPr>
                <w:spacing w:val="1"/>
              </w:rPr>
              <w:t xml:space="preserve"> </w:t>
            </w:r>
            <w:r>
              <w:t>онные, поликультурные, миграци-</w:t>
            </w:r>
            <w:r>
              <w:rPr>
                <w:spacing w:val="-52"/>
              </w:rPr>
              <w:t xml:space="preserve"> </w:t>
            </w:r>
            <w:r>
              <w:t>онные и иные) политического и</w:t>
            </w:r>
            <w:r>
              <w:rPr>
                <w:spacing w:val="1"/>
              </w:rPr>
              <w:t xml:space="preserve"> </w:t>
            </w:r>
            <w:r>
              <w:t>экономического развития ведущих</w:t>
            </w:r>
            <w:r>
              <w:rPr>
                <w:spacing w:val="-53"/>
              </w:rPr>
              <w:t xml:space="preserve"> </w:t>
            </w:r>
            <w:r>
              <w:t>регионов</w:t>
            </w:r>
            <w:r>
              <w:rPr>
                <w:spacing w:val="-2"/>
              </w:rPr>
              <w:t xml:space="preserve"> </w:t>
            </w:r>
            <w:r>
              <w:t>мира;</w:t>
            </w:r>
          </w:p>
          <w:p w:rsidR="00753CDF" w:rsidRDefault="00DC3D94">
            <w:pPr>
              <w:pStyle w:val="TableParagraph"/>
              <w:numPr>
                <w:ilvl w:val="0"/>
                <w:numId w:val="157"/>
              </w:numPr>
              <w:tabs>
                <w:tab w:val="left" w:pos="305"/>
              </w:tabs>
              <w:ind w:right="94" w:firstLine="0"/>
              <w:jc w:val="both"/>
            </w:pPr>
            <w:r>
              <w:t>назначение международных орга-</w:t>
            </w:r>
            <w:r>
              <w:rPr>
                <w:spacing w:val="1"/>
              </w:rPr>
              <w:t xml:space="preserve"> </w:t>
            </w:r>
            <w:r>
              <w:t>низаций и основные направления их</w:t>
            </w:r>
            <w:r>
              <w:rPr>
                <w:spacing w:val="-52"/>
              </w:rPr>
              <w:t xml:space="preserve"> </w:t>
            </w:r>
            <w:r>
              <w:t>деятельности;</w:t>
            </w:r>
          </w:p>
          <w:p w:rsidR="00753CDF" w:rsidRDefault="00DC3D94">
            <w:pPr>
              <w:pStyle w:val="TableParagraph"/>
              <w:numPr>
                <w:ilvl w:val="0"/>
                <w:numId w:val="157"/>
              </w:numPr>
              <w:tabs>
                <w:tab w:val="left" w:pos="274"/>
              </w:tabs>
              <w:ind w:right="166" w:firstLine="0"/>
            </w:pPr>
            <w:r>
              <w:t>о роли науки, культуры и религии</w:t>
            </w:r>
            <w:r>
              <w:rPr>
                <w:spacing w:val="-52"/>
              </w:rPr>
              <w:t xml:space="preserve"> </w:t>
            </w:r>
            <w:r>
              <w:t>в сохранении и укреплении нацио-</w:t>
            </w:r>
            <w:r>
              <w:rPr>
                <w:spacing w:val="1"/>
              </w:rPr>
              <w:t xml:space="preserve"> </w:t>
            </w:r>
            <w:r>
              <w:t>нальных и государственных тради-</w:t>
            </w:r>
            <w:r>
              <w:rPr>
                <w:spacing w:val="1"/>
              </w:rPr>
              <w:t xml:space="preserve"> </w:t>
            </w:r>
            <w:r>
              <w:t>ций;</w:t>
            </w:r>
          </w:p>
          <w:p w:rsidR="00753CDF" w:rsidRDefault="00DC3D94">
            <w:pPr>
              <w:pStyle w:val="TableParagraph"/>
              <w:numPr>
                <w:ilvl w:val="0"/>
                <w:numId w:val="157"/>
              </w:numPr>
              <w:tabs>
                <w:tab w:val="left" w:pos="274"/>
              </w:tabs>
              <w:spacing w:before="1"/>
              <w:ind w:right="308" w:firstLine="0"/>
            </w:pPr>
            <w:r>
              <w:t>содержание и назначение важ-</w:t>
            </w:r>
            <w:r>
              <w:rPr>
                <w:spacing w:val="1"/>
              </w:rPr>
              <w:t xml:space="preserve"> </w:t>
            </w:r>
            <w:r>
              <w:t>нейших правовых и законодатель-</w:t>
            </w:r>
            <w:r>
              <w:rPr>
                <w:spacing w:val="-52"/>
              </w:rPr>
              <w:t xml:space="preserve"> </w:t>
            </w:r>
            <w:r>
              <w:t>ных</w:t>
            </w:r>
          </w:p>
          <w:p w:rsidR="00753CDF" w:rsidRDefault="00DC3D94">
            <w:pPr>
              <w:pStyle w:val="TableParagraph"/>
              <w:ind w:left="107"/>
            </w:pPr>
            <w:r>
              <w:t>актов</w:t>
            </w:r>
            <w:r>
              <w:rPr>
                <w:spacing w:val="12"/>
              </w:rPr>
              <w:t xml:space="preserve"> </w:t>
            </w:r>
            <w:r>
              <w:t>мирового</w:t>
            </w:r>
            <w:r>
              <w:rPr>
                <w:spacing w:val="13"/>
              </w:rPr>
              <w:t xml:space="preserve"> </w:t>
            </w:r>
            <w:r>
              <w:t>и</w:t>
            </w:r>
            <w:r>
              <w:rPr>
                <w:spacing w:val="14"/>
              </w:rPr>
              <w:t xml:space="preserve"> </w:t>
            </w:r>
            <w:r>
              <w:t>регионального</w:t>
            </w:r>
            <w:r>
              <w:rPr>
                <w:spacing w:val="-52"/>
              </w:rPr>
              <w:t xml:space="preserve"> </w:t>
            </w:r>
            <w:r>
              <w:t>значения.</w:t>
            </w:r>
          </w:p>
          <w:p w:rsidR="00753CDF" w:rsidRDefault="00DC3D94">
            <w:pPr>
              <w:pStyle w:val="TableParagraph"/>
              <w:spacing w:line="252" w:lineRule="exact"/>
              <w:ind w:left="107"/>
            </w:pPr>
            <w:r>
              <w:t>-ретроспективный</w:t>
            </w:r>
            <w:r>
              <w:rPr>
                <w:spacing w:val="19"/>
              </w:rPr>
              <w:t xml:space="preserve"> </w:t>
            </w:r>
            <w:r>
              <w:t>анализ</w:t>
            </w:r>
            <w:r>
              <w:rPr>
                <w:spacing w:val="19"/>
              </w:rPr>
              <w:t xml:space="preserve"> </w:t>
            </w:r>
            <w:r>
              <w:t>развития</w:t>
            </w:r>
            <w:r>
              <w:rPr>
                <w:spacing w:val="-52"/>
              </w:rPr>
              <w:t xml:space="preserve"> </w:t>
            </w:r>
            <w:r>
              <w:t>отрасли</w:t>
            </w:r>
          </w:p>
        </w:tc>
        <w:tc>
          <w:tcPr>
            <w:tcW w:w="3025" w:type="dxa"/>
          </w:tcPr>
          <w:p w:rsidR="00753CDF" w:rsidRDefault="00DC3D94">
            <w:pPr>
              <w:pStyle w:val="TableParagraph"/>
              <w:spacing w:line="242" w:lineRule="auto"/>
              <w:ind w:left="107" w:right="232"/>
            </w:pPr>
            <w:r>
              <w:t>-Уверенно перечисляет кон-</w:t>
            </w:r>
            <w:r>
              <w:rPr>
                <w:spacing w:val="-52"/>
              </w:rPr>
              <w:t xml:space="preserve"> </w:t>
            </w:r>
            <w:r>
              <w:t>кретные события</w:t>
            </w:r>
          </w:p>
          <w:p w:rsidR="00753CDF" w:rsidRDefault="00DC3D94">
            <w:pPr>
              <w:pStyle w:val="TableParagraph"/>
              <w:spacing w:line="242" w:lineRule="auto"/>
              <w:ind w:left="107" w:right="138"/>
            </w:pPr>
            <w:r>
              <w:t>- правильно описывает собы-</w:t>
            </w:r>
            <w:r>
              <w:rPr>
                <w:spacing w:val="-52"/>
              </w:rPr>
              <w:t xml:space="preserve"> </w:t>
            </w:r>
            <w:r>
              <w:t>тия</w:t>
            </w:r>
            <w:r>
              <w:rPr>
                <w:spacing w:val="-2"/>
              </w:rPr>
              <w:t xml:space="preserve"> </w:t>
            </w:r>
            <w:r>
              <w:t>и называет</w:t>
            </w:r>
            <w:r>
              <w:rPr>
                <w:spacing w:val="-1"/>
              </w:rPr>
              <w:t xml:space="preserve"> </w:t>
            </w:r>
            <w:r>
              <w:t>причины;</w:t>
            </w:r>
          </w:p>
          <w:p w:rsidR="00753CDF" w:rsidRDefault="00DC3D94">
            <w:pPr>
              <w:pStyle w:val="TableParagraph"/>
              <w:ind w:left="107" w:right="169"/>
            </w:pPr>
            <w:r>
              <w:t>-точно перечисляет и описы-</w:t>
            </w:r>
            <w:r>
              <w:rPr>
                <w:spacing w:val="-52"/>
              </w:rPr>
              <w:t xml:space="preserve"> </w:t>
            </w:r>
            <w:r>
              <w:t>вает, дает оценку основным</w:t>
            </w:r>
            <w:r>
              <w:rPr>
                <w:spacing w:val="1"/>
              </w:rPr>
              <w:t xml:space="preserve"> </w:t>
            </w:r>
            <w:r>
              <w:t>процессам;</w:t>
            </w:r>
          </w:p>
          <w:p w:rsidR="00753CDF" w:rsidRDefault="00DC3D94">
            <w:pPr>
              <w:pStyle w:val="TableParagraph"/>
              <w:ind w:left="107" w:right="156"/>
            </w:pPr>
            <w:r>
              <w:rPr>
                <w:b/>
              </w:rPr>
              <w:t>-</w:t>
            </w:r>
            <w:r>
              <w:t>оценивает международную</w:t>
            </w:r>
            <w:r>
              <w:rPr>
                <w:spacing w:val="1"/>
              </w:rPr>
              <w:t xml:space="preserve"> </w:t>
            </w:r>
            <w:r>
              <w:t>значимость деятельности ор-</w:t>
            </w:r>
            <w:r>
              <w:rPr>
                <w:spacing w:val="-52"/>
              </w:rPr>
              <w:t xml:space="preserve"> </w:t>
            </w:r>
            <w:r>
              <w:t>ганизаций;</w:t>
            </w:r>
          </w:p>
          <w:p w:rsidR="00753CDF" w:rsidRDefault="00DC3D94">
            <w:pPr>
              <w:pStyle w:val="TableParagraph"/>
              <w:ind w:left="107" w:right="304"/>
              <w:jc w:val="both"/>
            </w:pPr>
            <w:r>
              <w:rPr>
                <w:b/>
              </w:rPr>
              <w:t>-</w:t>
            </w:r>
            <w:r>
              <w:t>грамотно воспроизводит и</w:t>
            </w:r>
            <w:r>
              <w:rPr>
                <w:spacing w:val="-52"/>
              </w:rPr>
              <w:t xml:space="preserve"> </w:t>
            </w:r>
            <w:r>
              <w:t>подбирает примеры о роли</w:t>
            </w:r>
            <w:r>
              <w:rPr>
                <w:spacing w:val="1"/>
              </w:rPr>
              <w:t xml:space="preserve"> </w:t>
            </w:r>
            <w:r>
              <w:t>науки,</w:t>
            </w:r>
            <w:r>
              <w:rPr>
                <w:spacing w:val="-5"/>
              </w:rPr>
              <w:t xml:space="preserve"> </w:t>
            </w:r>
            <w:r>
              <w:t>культуры</w:t>
            </w:r>
            <w:r>
              <w:rPr>
                <w:spacing w:val="-5"/>
              </w:rPr>
              <w:t xml:space="preserve"> </w:t>
            </w:r>
            <w:r>
              <w:t>и</w:t>
            </w:r>
            <w:r>
              <w:rPr>
                <w:spacing w:val="-5"/>
              </w:rPr>
              <w:t xml:space="preserve"> </w:t>
            </w:r>
            <w:r>
              <w:t>религии;</w:t>
            </w:r>
          </w:p>
          <w:p w:rsidR="00753CDF" w:rsidRDefault="00DC3D94">
            <w:pPr>
              <w:pStyle w:val="TableParagraph"/>
              <w:ind w:left="107" w:right="492"/>
            </w:pPr>
            <w:r>
              <w:t>-четкость и правильность</w:t>
            </w:r>
            <w:r>
              <w:rPr>
                <w:spacing w:val="-52"/>
              </w:rPr>
              <w:t xml:space="preserve"> </w:t>
            </w:r>
            <w:r>
              <w:t>ответов</w:t>
            </w:r>
            <w:r>
              <w:rPr>
                <w:spacing w:val="-2"/>
              </w:rPr>
              <w:t xml:space="preserve"> </w:t>
            </w:r>
            <w:r>
              <w:t>на вопросы;</w:t>
            </w:r>
          </w:p>
          <w:p w:rsidR="00753CDF" w:rsidRDefault="00DC3D94">
            <w:pPr>
              <w:pStyle w:val="TableParagraph"/>
              <w:ind w:left="107" w:right="235"/>
            </w:pPr>
            <w:r>
              <w:t>-дает оценку состояния от-</w:t>
            </w:r>
            <w:r>
              <w:rPr>
                <w:spacing w:val="1"/>
              </w:rPr>
              <w:t xml:space="preserve"> </w:t>
            </w:r>
            <w:r>
              <w:t>расли, делает выводы о пер-</w:t>
            </w:r>
            <w:r>
              <w:rPr>
                <w:spacing w:val="-52"/>
              </w:rPr>
              <w:t xml:space="preserve"> </w:t>
            </w:r>
            <w:r>
              <w:t>спективах</w:t>
            </w:r>
            <w:r>
              <w:rPr>
                <w:spacing w:val="-1"/>
              </w:rPr>
              <w:t xml:space="preserve"> </w:t>
            </w:r>
            <w:r>
              <w:t>ее</w:t>
            </w:r>
            <w:r>
              <w:rPr>
                <w:spacing w:val="-1"/>
              </w:rPr>
              <w:t xml:space="preserve"> </w:t>
            </w:r>
            <w:r>
              <w:t>развития</w:t>
            </w:r>
          </w:p>
        </w:tc>
        <w:tc>
          <w:tcPr>
            <w:tcW w:w="2888" w:type="dxa"/>
          </w:tcPr>
          <w:p w:rsidR="00753CDF" w:rsidRDefault="00DC3D94">
            <w:pPr>
              <w:pStyle w:val="TableParagraph"/>
              <w:numPr>
                <w:ilvl w:val="0"/>
                <w:numId w:val="156"/>
              </w:numPr>
              <w:tabs>
                <w:tab w:val="left" w:pos="234"/>
              </w:tabs>
              <w:spacing w:line="247" w:lineRule="exact"/>
              <w:ind w:left="233"/>
            </w:pPr>
            <w:r>
              <w:t>устный</w:t>
            </w:r>
            <w:r>
              <w:rPr>
                <w:spacing w:val="-1"/>
              </w:rPr>
              <w:t xml:space="preserve"> </w:t>
            </w:r>
            <w:r>
              <w:t>опрос</w:t>
            </w:r>
          </w:p>
          <w:p w:rsidR="00753CDF" w:rsidRDefault="00DC3D94">
            <w:pPr>
              <w:pStyle w:val="TableParagraph"/>
              <w:numPr>
                <w:ilvl w:val="0"/>
                <w:numId w:val="156"/>
              </w:numPr>
              <w:tabs>
                <w:tab w:val="left" w:pos="292"/>
              </w:tabs>
              <w:spacing w:before="1"/>
              <w:ind w:right="95" w:firstLine="0"/>
            </w:pPr>
            <w:r>
              <w:t>выполнение</w:t>
            </w:r>
            <w:r>
              <w:rPr>
                <w:spacing w:val="1"/>
              </w:rPr>
              <w:t xml:space="preserve"> </w:t>
            </w:r>
            <w:r>
              <w:t>тестовых</w:t>
            </w:r>
            <w:r>
              <w:rPr>
                <w:spacing w:val="1"/>
              </w:rPr>
              <w:t xml:space="preserve"> </w:t>
            </w:r>
            <w:r>
              <w:t>за-</w:t>
            </w:r>
            <w:r>
              <w:rPr>
                <w:spacing w:val="-52"/>
              </w:rPr>
              <w:t xml:space="preserve"> </w:t>
            </w:r>
            <w:r>
              <w:t>даний</w:t>
            </w:r>
          </w:p>
          <w:p w:rsidR="00753CDF" w:rsidRDefault="00DC3D94">
            <w:pPr>
              <w:pStyle w:val="TableParagraph"/>
              <w:numPr>
                <w:ilvl w:val="0"/>
                <w:numId w:val="156"/>
              </w:numPr>
              <w:tabs>
                <w:tab w:val="left" w:pos="234"/>
              </w:tabs>
              <w:spacing w:before="1"/>
              <w:ind w:right="155" w:firstLine="0"/>
            </w:pPr>
            <w:r>
              <w:t>выполнение индивидуаль-</w:t>
            </w:r>
            <w:r>
              <w:rPr>
                <w:spacing w:val="-52"/>
              </w:rPr>
              <w:t xml:space="preserve"> </w:t>
            </w:r>
            <w:r>
              <w:t>ных заданий</w:t>
            </w:r>
          </w:p>
          <w:p w:rsidR="00753CDF" w:rsidRDefault="00DC3D94">
            <w:pPr>
              <w:pStyle w:val="TableParagraph"/>
              <w:numPr>
                <w:ilvl w:val="0"/>
                <w:numId w:val="156"/>
              </w:numPr>
              <w:tabs>
                <w:tab w:val="left" w:pos="232"/>
              </w:tabs>
              <w:spacing w:before="1"/>
              <w:ind w:right="229" w:firstLine="0"/>
            </w:pPr>
            <w:r>
              <w:t>дифференцированный за-</w:t>
            </w:r>
            <w:r>
              <w:rPr>
                <w:spacing w:val="-52"/>
              </w:rPr>
              <w:t xml:space="preserve"> </w:t>
            </w:r>
            <w:r>
              <w:t>чет</w:t>
            </w:r>
          </w:p>
        </w:tc>
      </w:tr>
      <w:tr w:rsidR="00753CDF">
        <w:trPr>
          <w:trHeight w:val="3288"/>
        </w:trPr>
        <w:tc>
          <w:tcPr>
            <w:tcW w:w="3661" w:type="dxa"/>
          </w:tcPr>
          <w:p w:rsidR="00753CDF" w:rsidRDefault="00DC3D94">
            <w:pPr>
              <w:pStyle w:val="TableParagraph"/>
              <w:spacing w:line="247" w:lineRule="exact"/>
              <w:ind w:left="107"/>
            </w:pPr>
            <w:r>
              <w:t>Уметь:</w:t>
            </w:r>
          </w:p>
          <w:p w:rsidR="00753CDF" w:rsidRDefault="00DC3D94">
            <w:pPr>
              <w:pStyle w:val="TableParagraph"/>
              <w:spacing w:before="198"/>
              <w:ind w:left="107" w:right="342"/>
            </w:pPr>
            <w:r>
              <w:t>– ориентироваться в современной</w:t>
            </w:r>
            <w:r>
              <w:rPr>
                <w:spacing w:val="-52"/>
              </w:rPr>
              <w:t xml:space="preserve"> </w:t>
            </w:r>
            <w:r>
              <w:t>экономической, политической,</w:t>
            </w:r>
            <w:r>
              <w:rPr>
                <w:spacing w:val="1"/>
              </w:rPr>
              <w:t xml:space="preserve"> </w:t>
            </w:r>
            <w:r>
              <w:t>культурной ситуации в России и</w:t>
            </w:r>
            <w:r>
              <w:rPr>
                <w:spacing w:val="1"/>
              </w:rPr>
              <w:t xml:space="preserve"> </w:t>
            </w:r>
            <w:r>
              <w:t>мире;</w:t>
            </w:r>
          </w:p>
          <w:p w:rsidR="00753CDF" w:rsidRDefault="00DC3D94">
            <w:pPr>
              <w:pStyle w:val="TableParagraph"/>
              <w:spacing w:before="1"/>
              <w:ind w:left="107" w:right="191"/>
              <w:jc w:val="both"/>
            </w:pPr>
            <w:r>
              <w:t>- выявлять взаимосвязь отечествен-</w:t>
            </w:r>
            <w:r>
              <w:rPr>
                <w:spacing w:val="-52"/>
              </w:rPr>
              <w:t xml:space="preserve"> </w:t>
            </w:r>
            <w:r>
              <w:t>ных, региональных, мировых соци-</w:t>
            </w:r>
            <w:r>
              <w:rPr>
                <w:spacing w:val="-52"/>
              </w:rPr>
              <w:t xml:space="preserve"> </w:t>
            </w:r>
            <w:r>
              <w:t>ально-экономических,</w:t>
            </w:r>
            <w:r>
              <w:rPr>
                <w:spacing w:val="-3"/>
              </w:rPr>
              <w:t xml:space="preserve"> </w:t>
            </w:r>
            <w:r>
              <w:t>политиче-</w:t>
            </w:r>
          </w:p>
          <w:p w:rsidR="00753CDF" w:rsidRDefault="00DC3D94">
            <w:pPr>
              <w:pStyle w:val="TableParagraph"/>
              <w:spacing w:line="252" w:lineRule="exact"/>
              <w:ind w:left="107"/>
              <w:jc w:val="both"/>
            </w:pPr>
            <w:r>
              <w:t>ских</w:t>
            </w:r>
            <w:r>
              <w:rPr>
                <w:spacing w:val="-2"/>
              </w:rPr>
              <w:t xml:space="preserve"> </w:t>
            </w:r>
            <w:r>
              <w:t>и</w:t>
            </w:r>
            <w:r>
              <w:rPr>
                <w:spacing w:val="-2"/>
              </w:rPr>
              <w:t xml:space="preserve"> </w:t>
            </w:r>
            <w:r>
              <w:t>культурных</w:t>
            </w:r>
            <w:r>
              <w:rPr>
                <w:spacing w:val="-2"/>
              </w:rPr>
              <w:t xml:space="preserve"> </w:t>
            </w:r>
            <w:r>
              <w:t>проблем.</w:t>
            </w:r>
          </w:p>
          <w:p w:rsidR="00753CDF" w:rsidRDefault="00DC3D94">
            <w:pPr>
              <w:pStyle w:val="TableParagraph"/>
              <w:spacing w:before="2"/>
              <w:ind w:left="107" w:right="92"/>
              <w:jc w:val="both"/>
            </w:pPr>
            <w:r>
              <w:t>-определять значимость профессио-</w:t>
            </w:r>
            <w:r>
              <w:rPr>
                <w:spacing w:val="1"/>
              </w:rPr>
              <w:t xml:space="preserve"> </w:t>
            </w:r>
            <w:r>
              <w:t xml:space="preserve">нальной деятельности </w:t>
            </w:r>
            <w:r>
              <w:lastRenderedPageBreak/>
              <w:t>по осваивае-</w:t>
            </w:r>
            <w:r>
              <w:rPr>
                <w:spacing w:val="1"/>
              </w:rPr>
              <w:t xml:space="preserve"> </w:t>
            </w:r>
            <w:r>
              <w:t>мой</w:t>
            </w:r>
            <w:r>
              <w:rPr>
                <w:spacing w:val="8"/>
              </w:rPr>
              <w:t xml:space="preserve"> </w:t>
            </w:r>
            <w:r>
              <w:t>профессии</w:t>
            </w:r>
            <w:r>
              <w:rPr>
                <w:spacing w:val="9"/>
              </w:rPr>
              <w:t xml:space="preserve"> </w:t>
            </w:r>
            <w:r>
              <w:t>(специальности)</w:t>
            </w:r>
            <w:r>
              <w:rPr>
                <w:spacing w:val="11"/>
              </w:rPr>
              <w:t xml:space="preserve"> </w:t>
            </w:r>
            <w:r>
              <w:t>для</w:t>
            </w:r>
          </w:p>
        </w:tc>
        <w:tc>
          <w:tcPr>
            <w:tcW w:w="3025" w:type="dxa"/>
          </w:tcPr>
          <w:p w:rsidR="00753CDF" w:rsidRDefault="00DC3D94">
            <w:pPr>
              <w:pStyle w:val="TableParagraph"/>
              <w:ind w:left="107" w:right="80"/>
            </w:pPr>
            <w:r>
              <w:lastRenderedPageBreak/>
              <w:t>-грамотно оценивает, срав-</w:t>
            </w:r>
            <w:r>
              <w:rPr>
                <w:spacing w:val="1"/>
              </w:rPr>
              <w:t xml:space="preserve"> </w:t>
            </w:r>
            <w:r>
              <w:t>нивает, описывает, критику-</w:t>
            </w:r>
            <w:r>
              <w:rPr>
                <w:spacing w:val="1"/>
              </w:rPr>
              <w:t xml:space="preserve"> </w:t>
            </w:r>
            <w:r>
              <w:t>ет, объясняет, делает выводы,</w:t>
            </w:r>
            <w:r>
              <w:rPr>
                <w:spacing w:val="-52"/>
              </w:rPr>
              <w:t xml:space="preserve"> </w:t>
            </w:r>
            <w:r>
              <w:t>высказывает свое отношение,</w:t>
            </w:r>
            <w:r>
              <w:rPr>
                <w:spacing w:val="-52"/>
              </w:rPr>
              <w:t xml:space="preserve"> </w:t>
            </w:r>
            <w:r>
              <w:t>подтверждает</w:t>
            </w:r>
            <w:r>
              <w:rPr>
                <w:spacing w:val="-1"/>
              </w:rPr>
              <w:t xml:space="preserve"> </w:t>
            </w:r>
            <w:r>
              <w:t>примерами</w:t>
            </w:r>
          </w:p>
          <w:p w:rsidR="00753CDF" w:rsidRDefault="00DC3D94">
            <w:pPr>
              <w:pStyle w:val="TableParagraph"/>
              <w:spacing w:line="252" w:lineRule="exact"/>
              <w:ind w:left="107"/>
            </w:pPr>
            <w:r>
              <w:t>свое</w:t>
            </w:r>
            <w:r>
              <w:rPr>
                <w:spacing w:val="-1"/>
              </w:rPr>
              <w:t xml:space="preserve"> </w:t>
            </w:r>
            <w:r>
              <w:t>отношение к</w:t>
            </w:r>
            <w:r>
              <w:rPr>
                <w:spacing w:val="-3"/>
              </w:rPr>
              <w:t xml:space="preserve"> </w:t>
            </w:r>
            <w:r>
              <w:t>событиям</w:t>
            </w:r>
          </w:p>
          <w:p w:rsidR="00753CDF" w:rsidRDefault="00DC3D94">
            <w:pPr>
              <w:pStyle w:val="TableParagraph"/>
              <w:ind w:left="107" w:right="138"/>
            </w:pPr>
            <w:r>
              <w:t>-обосновывает видение и вы-</w:t>
            </w:r>
            <w:r>
              <w:rPr>
                <w:spacing w:val="-52"/>
              </w:rPr>
              <w:t xml:space="preserve"> </w:t>
            </w:r>
            <w:r>
              <w:t>членяет части целого, выяв-</w:t>
            </w:r>
            <w:r>
              <w:rPr>
                <w:spacing w:val="1"/>
              </w:rPr>
              <w:t xml:space="preserve"> </w:t>
            </w:r>
            <w:r>
              <w:t>ляет взаимосвязи, видит и</w:t>
            </w:r>
            <w:r>
              <w:rPr>
                <w:spacing w:val="1"/>
              </w:rPr>
              <w:t xml:space="preserve"> </w:t>
            </w:r>
            <w:r>
              <w:t>озвучивает</w:t>
            </w:r>
            <w:r>
              <w:rPr>
                <w:spacing w:val="-1"/>
              </w:rPr>
              <w:t xml:space="preserve"> </w:t>
            </w:r>
            <w:r>
              <w:t>ошибки,</w:t>
            </w:r>
            <w:r>
              <w:rPr>
                <w:spacing w:val="-1"/>
              </w:rPr>
              <w:t xml:space="preserve"> </w:t>
            </w:r>
            <w:r>
              <w:t>приво-</w:t>
            </w:r>
          </w:p>
          <w:p w:rsidR="00753CDF" w:rsidRDefault="00DC3D94">
            <w:pPr>
              <w:pStyle w:val="TableParagraph"/>
              <w:ind w:left="107" w:right="136"/>
            </w:pPr>
            <w:r>
              <w:lastRenderedPageBreak/>
              <w:t>дит различия между фактами</w:t>
            </w:r>
            <w:r>
              <w:rPr>
                <w:spacing w:val="-52"/>
              </w:rPr>
              <w:t xml:space="preserve"> </w:t>
            </w:r>
            <w:r>
              <w:t>и</w:t>
            </w:r>
            <w:r>
              <w:rPr>
                <w:spacing w:val="-1"/>
              </w:rPr>
              <w:t xml:space="preserve"> </w:t>
            </w:r>
            <w:r>
              <w:t>следствиями</w:t>
            </w:r>
          </w:p>
          <w:p w:rsidR="00753CDF" w:rsidRDefault="00DC3D94">
            <w:pPr>
              <w:pStyle w:val="TableParagraph"/>
              <w:spacing w:line="238" w:lineRule="exact"/>
              <w:ind w:left="107"/>
            </w:pPr>
            <w:r>
              <w:t>-выделяет</w:t>
            </w:r>
            <w:r>
              <w:rPr>
                <w:spacing w:val="-1"/>
              </w:rPr>
              <w:t xml:space="preserve"> </w:t>
            </w:r>
            <w:r>
              <w:t>в</w:t>
            </w:r>
            <w:r>
              <w:rPr>
                <w:spacing w:val="-1"/>
              </w:rPr>
              <w:t xml:space="preserve"> </w:t>
            </w:r>
            <w:r>
              <w:t>общем</w:t>
            </w:r>
            <w:r>
              <w:rPr>
                <w:spacing w:val="-1"/>
              </w:rPr>
              <w:t xml:space="preserve"> </w:t>
            </w:r>
            <w:r>
              <w:t>контексте</w:t>
            </w:r>
          </w:p>
        </w:tc>
        <w:tc>
          <w:tcPr>
            <w:tcW w:w="2888" w:type="dxa"/>
          </w:tcPr>
          <w:p w:rsidR="00753CDF" w:rsidRDefault="00DC3D94">
            <w:pPr>
              <w:pStyle w:val="TableParagraph"/>
              <w:numPr>
                <w:ilvl w:val="0"/>
                <w:numId w:val="155"/>
              </w:numPr>
              <w:tabs>
                <w:tab w:val="left" w:pos="234"/>
              </w:tabs>
              <w:spacing w:line="246" w:lineRule="exact"/>
              <w:ind w:left="233"/>
            </w:pPr>
            <w:r>
              <w:lastRenderedPageBreak/>
              <w:t>устный опрос</w:t>
            </w:r>
          </w:p>
          <w:p w:rsidR="00753CDF" w:rsidRDefault="00DC3D94">
            <w:pPr>
              <w:pStyle w:val="TableParagraph"/>
              <w:numPr>
                <w:ilvl w:val="0"/>
                <w:numId w:val="155"/>
              </w:numPr>
              <w:tabs>
                <w:tab w:val="left" w:pos="234"/>
              </w:tabs>
              <w:spacing w:line="252" w:lineRule="exact"/>
              <w:ind w:left="233"/>
            </w:pPr>
            <w:r>
              <w:t>тестирование</w:t>
            </w:r>
          </w:p>
          <w:p w:rsidR="00753CDF" w:rsidRDefault="00DC3D94">
            <w:pPr>
              <w:pStyle w:val="TableParagraph"/>
              <w:numPr>
                <w:ilvl w:val="0"/>
                <w:numId w:val="155"/>
              </w:numPr>
              <w:tabs>
                <w:tab w:val="left" w:pos="234"/>
              </w:tabs>
              <w:ind w:right="160" w:firstLine="0"/>
            </w:pPr>
            <w:r>
              <w:t>выполнение практических</w:t>
            </w:r>
            <w:r>
              <w:rPr>
                <w:spacing w:val="-52"/>
              </w:rPr>
              <w:t xml:space="preserve"> </w:t>
            </w:r>
            <w:r>
              <w:t>заданий</w:t>
            </w:r>
          </w:p>
          <w:p w:rsidR="00753CDF" w:rsidRDefault="00DC3D94">
            <w:pPr>
              <w:pStyle w:val="TableParagraph"/>
              <w:numPr>
                <w:ilvl w:val="0"/>
                <w:numId w:val="155"/>
              </w:numPr>
              <w:tabs>
                <w:tab w:val="left" w:pos="234"/>
              </w:tabs>
              <w:spacing w:line="242" w:lineRule="auto"/>
              <w:ind w:right="155" w:firstLine="0"/>
            </w:pPr>
            <w:r>
              <w:t>выполнение индивидуаль-</w:t>
            </w:r>
            <w:r>
              <w:rPr>
                <w:spacing w:val="-52"/>
              </w:rPr>
              <w:t xml:space="preserve"> </w:t>
            </w:r>
            <w:r>
              <w:t>ных заданий</w:t>
            </w:r>
          </w:p>
          <w:p w:rsidR="00753CDF" w:rsidRDefault="00DC3D94">
            <w:pPr>
              <w:pStyle w:val="TableParagraph"/>
              <w:spacing w:line="242" w:lineRule="auto"/>
              <w:ind w:left="106" w:right="270"/>
            </w:pPr>
            <w:r>
              <w:t>-дифференцированный за-</w:t>
            </w:r>
            <w:r>
              <w:rPr>
                <w:spacing w:val="-52"/>
              </w:rPr>
              <w:t xml:space="preserve"> </w:t>
            </w:r>
            <w:r>
              <w:t>чет</w:t>
            </w:r>
          </w:p>
        </w:tc>
      </w:tr>
    </w:tbl>
    <w:p w:rsidR="00753CDF" w:rsidRDefault="00753CDF">
      <w:pPr>
        <w:spacing w:line="242" w:lineRule="auto"/>
        <w:sectPr w:rsidR="00753CDF">
          <w:pgSz w:w="11910" w:h="16840"/>
          <w:pgMar w:top="1040" w:right="620" w:bottom="148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DC3D94">
            <w:pPr>
              <w:pStyle w:val="TableParagraph"/>
              <w:ind w:left="107" w:right="89"/>
            </w:pPr>
            <w:r>
              <w:lastRenderedPageBreak/>
              <w:t>развития экономики</w:t>
            </w:r>
            <w:r>
              <w:rPr>
                <w:spacing w:val="2"/>
              </w:rPr>
              <w:t xml:space="preserve"> </w:t>
            </w:r>
            <w:r>
              <w:t>в историческом</w:t>
            </w:r>
            <w:r>
              <w:rPr>
                <w:spacing w:val="-52"/>
              </w:rPr>
              <w:t xml:space="preserve"> </w:t>
            </w:r>
            <w:r>
              <w:t>контексте;</w:t>
            </w:r>
          </w:p>
          <w:p w:rsidR="00753CDF" w:rsidRDefault="00DC3D94">
            <w:pPr>
              <w:pStyle w:val="TableParagraph"/>
              <w:ind w:left="107" w:right="614"/>
            </w:pPr>
            <w:r>
              <w:t>-демонстрировать гражданско-</w:t>
            </w:r>
            <w:r>
              <w:rPr>
                <w:spacing w:val="-52"/>
              </w:rPr>
              <w:t xml:space="preserve"> </w:t>
            </w:r>
            <w:r>
              <w:t>патриотическую</w:t>
            </w:r>
            <w:r>
              <w:rPr>
                <w:spacing w:val="-2"/>
              </w:rPr>
              <w:t xml:space="preserve"> </w:t>
            </w:r>
            <w:r>
              <w:t>позицию</w:t>
            </w:r>
          </w:p>
        </w:tc>
        <w:tc>
          <w:tcPr>
            <w:tcW w:w="3025" w:type="dxa"/>
          </w:tcPr>
          <w:p w:rsidR="00753CDF" w:rsidRDefault="00DC3D94">
            <w:pPr>
              <w:pStyle w:val="TableParagraph"/>
              <w:spacing w:line="243" w:lineRule="exact"/>
              <w:ind w:left="107"/>
            </w:pPr>
            <w:r>
              <w:t>экономического</w:t>
            </w:r>
            <w:r>
              <w:rPr>
                <w:spacing w:val="-5"/>
              </w:rPr>
              <w:t xml:space="preserve"> </w:t>
            </w:r>
            <w:r>
              <w:t>развития</w:t>
            </w:r>
          </w:p>
          <w:p w:rsidR="00753CDF" w:rsidRDefault="00DC3D94">
            <w:pPr>
              <w:pStyle w:val="TableParagraph"/>
              <w:ind w:left="107" w:right="221"/>
            </w:pPr>
            <w:r>
              <w:t>страны, значение и перспек-</w:t>
            </w:r>
            <w:r>
              <w:rPr>
                <w:spacing w:val="-52"/>
              </w:rPr>
              <w:t xml:space="preserve"> </w:t>
            </w:r>
            <w:r>
              <w:t>тивы</w:t>
            </w:r>
            <w:r>
              <w:rPr>
                <w:spacing w:val="-2"/>
              </w:rPr>
              <w:t xml:space="preserve"> </w:t>
            </w:r>
            <w:r>
              <w:t>отрасли,</w:t>
            </w:r>
            <w:r>
              <w:rPr>
                <w:spacing w:val="-2"/>
              </w:rPr>
              <w:t xml:space="preserve"> </w:t>
            </w:r>
            <w:r>
              <w:t>получаемой</w:t>
            </w:r>
          </w:p>
          <w:p w:rsidR="00753CDF" w:rsidRDefault="00DC3D94">
            <w:pPr>
              <w:pStyle w:val="TableParagraph"/>
              <w:spacing w:line="252" w:lineRule="exact"/>
              <w:ind w:left="107"/>
            </w:pPr>
            <w:r>
              <w:t>специальности</w:t>
            </w:r>
          </w:p>
          <w:p w:rsidR="00753CDF" w:rsidRDefault="00DC3D94">
            <w:pPr>
              <w:pStyle w:val="TableParagraph"/>
              <w:ind w:left="107" w:right="197"/>
              <w:jc w:val="both"/>
            </w:pPr>
            <w:r>
              <w:t>-демонстрирует способность</w:t>
            </w:r>
            <w:r>
              <w:rPr>
                <w:spacing w:val="-52"/>
              </w:rPr>
              <w:t xml:space="preserve"> </w:t>
            </w:r>
            <w:r>
              <w:t>сделать правильный нравст-</w:t>
            </w:r>
            <w:r>
              <w:rPr>
                <w:spacing w:val="-52"/>
              </w:rPr>
              <w:t xml:space="preserve"> </w:t>
            </w:r>
            <w:r>
              <w:t>венный,</w:t>
            </w:r>
            <w:r>
              <w:rPr>
                <w:spacing w:val="-1"/>
              </w:rPr>
              <w:t xml:space="preserve"> </w:t>
            </w:r>
            <w:r>
              <w:t>социальный,</w:t>
            </w:r>
            <w:r>
              <w:rPr>
                <w:spacing w:val="-1"/>
              </w:rPr>
              <w:t xml:space="preserve"> </w:t>
            </w:r>
            <w:r>
              <w:t>поли-</w:t>
            </w:r>
          </w:p>
          <w:p w:rsidR="00753CDF" w:rsidRDefault="00DC3D94">
            <w:pPr>
              <w:pStyle w:val="TableParagraph"/>
              <w:spacing w:before="1" w:line="244" w:lineRule="exact"/>
              <w:ind w:left="107"/>
              <w:jc w:val="both"/>
            </w:pPr>
            <w:r>
              <w:t>тический</w:t>
            </w:r>
            <w:r>
              <w:rPr>
                <w:spacing w:val="-3"/>
              </w:rPr>
              <w:t xml:space="preserve"> </w:t>
            </w:r>
            <w:r>
              <w:t>выбор</w:t>
            </w:r>
          </w:p>
        </w:tc>
        <w:tc>
          <w:tcPr>
            <w:tcW w:w="2888"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3"/>
        <w:jc w:val="center"/>
        <w:rPr>
          <w:b/>
          <w:i/>
        </w:rPr>
      </w:pPr>
      <w:r>
        <w:rPr>
          <w:b/>
          <w:i/>
        </w:rPr>
        <w:t>«ОГСЭ.03.</w:t>
      </w:r>
      <w:r>
        <w:rPr>
          <w:b/>
          <w:i/>
          <w:spacing w:val="-5"/>
        </w:rPr>
        <w:t xml:space="preserve"> </w:t>
      </w:r>
      <w:r>
        <w:rPr>
          <w:b/>
          <w:i/>
        </w:rPr>
        <w:t>ИНОСТРАННЫЙ</w:t>
      </w:r>
      <w:r>
        <w:rPr>
          <w:b/>
          <w:i/>
          <w:spacing w:val="-1"/>
        </w:rPr>
        <w:t xml:space="preserve"> </w:t>
      </w:r>
      <w:r>
        <w:rPr>
          <w:b/>
          <w:i/>
        </w:rPr>
        <w:t>ЯЗЫК</w:t>
      </w:r>
      <w:r>
        <w:rPr>
          <w:b/>
          <w:i/>
          <w:spacing w:val="-4"/>
        </w:rPr>
        <w:t xml:space="preserve"> </w:t>
      </w:r>
      <w:r>
        <w:rPr>
          <w:b/>
          <w:i/>
        </w:rPr>
        <w:t>В</w:t>
      </w:r>
      <w:r>
        <w:rPr>
          <w:b/>
          <w:i/>
          <w:spacing w:val="-3"/>
        </w:rPr>
        <w:t xml:space="preserve"> </w:t>
      </w:r>
      <w:r>
        <w:rPr>
          <w:b/>
          <w:i/>
        </w:rPr>
        <w:t>ПРОФЕССИОНАЛЬНОЙ</w:t>
      </w:r>
      <w:r>
        <w:rPr>
          <w:b/>
          <w:i/>
          <w:spacing w:val="-4"/>
        </w:rPr>
        <w:t xml:space="preserve"> </w:t>
      </w:r>
      <w:r>
        <w:rPr>
          <w:b/>
          <w:i/>
        </w:rPr>
        <w:t>ДЕЯТЕЛЬНОСТИ»</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4"/>
      </w:tblGrid>
      <w:tr w:rsidR="00753CDF">
        <w:trPr>
          <w:trHeight w:val="657"/>
        </w:trPr>
        <w:tc>
          <w:tcPr>
            <w:tcW w:w="7404" w:type="dxa"/>
          </w:tcPr>
          <w:p w:rsidR="00753CDF" w:rsidRDefault="00DC3D94">
            <w:pPr>
              <w:pStyle w:val="TableParagraph"/>
              <w:tabs>
                <w:tab w:val="left" w:pos="5655"/>
              </w:tabs>
              <w:spacing w:line="276" w:lineRule="auto"/>
              <w:ind w:left="559" w:right="202"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4" w:type="dxa"/>
          </w:tcPr>
          <w:p w:rsidR="00753CDF" w:rsidRDefault="00DC3D94">
            <w:pPr>
              <w:pStyle w:val="TableParagraph"/>
              <w:numPr>
                <w:ilvl w:val="0"/>
                <w:numId w:val="154"/>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54"/>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4" w:type="dxa"/>
          </w:tcPr>
          <w:p w:rsidR="00753CDF" w:rsidRDefault="00DC3D94">
            <w:pPr>
              <w:pStyle w:val="TableParagraph"/>
              <w:tabs>
                <w:tab w:val="left" w:pos="2147"/>
                <w:tab w:val="left" w:pos="2641"/>
                <w:tab w:val="left" w:pos="3942"/>
                <w:tab w:val="left" w:pos="5905"/>
              </w:tabs>
              <w:spacing w:before="60" w:line="290" w:lineRule="atLeast"/>
              <w:ind w:left="559" w:right="197"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53"/>
        </w:numPr>
        <w:tabs>
          <w:tab w:val="left" w:pos="750"/>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747"/>
        <w:rPr>
          <w:b/>
          <w:i/>
        </w:rPr>
      </w:pPr>
      <w:r>
        <w:rPr>
          <w:b/>
          <w:i/>
        </w:rPr>
        <w:t>«ОГСЭ.03.</w:t>
      </w:r>
      <w:r>
        <w:rPr>
          <w:b/>
          <w:i/>
          <w:spacing w:val="-5"/>
        </w:rPr>
        <w:t xml:space="preserve"> </w:t>
      </w:r>
      <w:r>
        <w:rPr>
          <w:b/>
          <w:i/>
        </w:rPr>
        <w:t>ИНОСТРАННЫЙ</w:t>
      </w:r>
      <w:r>
        <w:rPr>
          <w:b/>
          <w:i/>
          <w:spacing w:val="-2"/>
        </w:rPr>
        <w:t xml:space="preserve"> </w:t>
      </w:r>
      <w:r>
        <w:rPr>
          <w:b/>
          <w:i/>
        </w:rPr>
        <w:t>ЯЗЫК</w:t>
      </w:r>
      <w:r>
        <w:rPr>
          <w:b/>
          <w:i/>
          <w:spacing w:val="-4"/>
        </w:rPr>
        <w:t xml:space="preserve"> </w:t>
      </w:r>
      <w:r>
        <w:rPr>
          <w:b/>
          <w:i/>
        </w:rPr>
        <w:t>В</w:t>
      </w:r>
      <w:r>
        <w:rPr>
          <w:b/>
          <w:i/>
          <w:spacing w:val="-4"/>
        </w:rPr>
        <w:t xml:space="preserve"> </w:t>
      </w:r>
      <w:r>
        <w:rPr>
          <w:b/>
          <w:i/>
        </w:rPr>
        <w:t>ПРОФЕССИОНАЛЬНОЙ</w:t>
      </w:r>
      <w:r>
        <w:rPr>
          <w:b/>
          <w:i/>
          <w:spacing w:val="-4"/>
        </w:rPr>
        <w:t xml:space="preserve"> </w:t>
      </w:r>
      <w:r>
        <w:rPr>
          <w:b/>
          <w:i/>
        </w:rPr>
        <w:t>ДЕЯТЕЛЬНОСТИ»</w:t>
      </w:r>
    </w:p>
    <w:p w:rsidR="00753CDF" w:rsidRDefault="00753CDF">
      <w:pPr>
        <w:pStyle w:val="a3"/>
        <w:spacing w:before="6"/>
        <w:rPr>
          <w:b/>
          <w:i/>
          <w:sz w:val="28"/>
        </w:rPr>
      </w:pPr>
    </w:p>
    <w:p w:rsidR="00753CDF" w:rsidRDefault="00DC3D94">
      <w:pPr>
        <w:pStyle w:val="a7"/>
        <w:numPr>
          <w:ilvl w:val="1"/>
          <w:numId w:val="152"/>
        </w:numPr>
        <w:tabs>
          <w:tab w:val="left" w:pos="664"/>
        </w:tabs>
        <w:spacing w:line="273" w:lineRule="auto"/>
        <w:ind w:right="316"/>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t>учебная дисциплина ОГСЭ.04 Иностранный язык в профессиональной деятельности</w:t>
      </w:r>
      <w:r>
        <w:rPr>
          <w:spacing w:val="-52"/>
        </w:rPr>
        <w:t xml:space="preserve"> </w:t>
      </w:r>
      <w:r>
        <w:t>относится</w:t>
      </w:r>
      <w:r>
        <w:rPr>
          <w:spacing w:val="-2"/>
        </w:rPr>
        <w:t xml:space="preserve"> </w:t>
      </w:r>
      <w:r>
        <w:t>к общему</w:t>
      </w:r>
      <w:r>
        <w:rPr>
          <w:spacing w:val="-3"/>
        </w:rPr>
        <w:t xml:space="preserve"> </w:t>
      </w:r>
      <w:r>
        <w:t>гуманитарному</w:t>
      </w:r>
      <w:r>
        <w:rPr>
          <w:spacing w:val="-3"/>
        </w:rPr>
        <w:t xml:space="preserve"> </w:t>
      </w:r>
      <w:r>
        <w:t>и социально-экономическому</w:t>
      </w:r>
      <w:r>
        <w:rPr>
          <w:spacing w:val="-4"/>
        </w:rPr>
        <w:t xml:space="preserve"> </w:t>
      </w:r>
      <w:r>
        <w:t>циклу.</w:t>
      </w:r>
    </w:p>
    <w:p w:rsidR="00753CDF" w:rsidRDefault="00DC3D94">
      <w:pPr>
        <w:pStyle w:val="a7"/>
        <w:numPr>
          <w:ilvl w:val="1"/>
          <w:numId w:val="152"/>
        </w:numPr>
        <w:tabs>
          <w:tab w:val="left" w:pos="609"/>
        </w:tabs>
        <w:spacing w:before="207"/>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1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254"/>
        <w:gridCol w:w="3610"/>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4254" w:type="dxa"/>
          </w:tcPr>
          <w:p w:rsidR="00753CDF" w:rsidRDefault="00DC3D94">
            <w:pPr>
              <w:pStyle w:val="TableParagraph"/>
              <w:spacing w:line="247" w:lineRule="exact"/>
              <w:ind w:left="1739" w:right="1734"/>
              <w:jc w:val="center"/>
            </w:pPr>
            <w:r>
              <w:t>Умения</w:t>
            </w:r>
          </w:p>
        </w:tc>
        <w:tc>
          <w:tcPr>
            <w:tcW w:w="3610" w:type="dxa"/>
          </w:tcPr>
          <w:p w:rsidR="00753CDF" w:rsidRDefault="00DC3D94">
            <w:pPr>
              <w:pStyle w:val="TableParagraph"/>
              <w:spacing w:line="247" w:lineRule="exact"/>
              <w:ind w:left="1450" w:right="1446"/>
              <w:jc w:val="center"/>
            </w:pPr>
            <w:r>
              <w:t>Знания</w:t>
            </w:r>
          </w:p>
        </w:tc>
      </w:tr>
      <w:tr w:rsidR="00753CDF">
        <w:trPr>
          <w:trHeight w:val="5820"/>
        </w:trPr>
        <w:tc>
          <w:tcPr>
            <w:tcW w:w="1385" w:type="dxa"/>
          </w:tcPr>
          <w:p w:rsidR="00753CDF" w:rsidRDefault="00DC3D94">
            <w:pPr>
              <w:pStyle w:val="TableParagraph"/>
              <w:spacing w:line="247" w:lineRule="exact"/>
              <w:ind w:left="107"/>
            </w:pPr>
            <w:r>
              <w:t>ОК</w:t>
            </w:r>
            <w:r>
              <w:rPr>
                <w:spacing w:val="-3"/>
              </w:rPr>
              <w:t xml:space="preserve"> </w:t>
            </w:r>
            <w:r>
              <w:t>01-11</w:t>
            </w:r>
          </w:p>
        </w:tc>
        <w:tc>
          <w:tcPr>
            <w:tcW w:w="4254" w:type="dxa"/>
          </w:tcPr>
          <w:p w:rsidR="00753CDF" w:rsidRDefault="00DC3D94">
            <w:pPr>
              <w:pStyle w:val="TableParagraph"/>
              <w:numPr>
                <w:ilvl w:val="0"/>
                <w:numId w:val="151"/>
              </w:numPr>
              <w:tabs>
                <w:tab w:val="left" w:pos="274"/>
              </w:tabs>
              <w:ind w:right="95" w:firstLine="0"/>
              <w:jc w:val="both"/>
            </w:pPr>
            <w:r>
              <w:t>понимать общий смысл воспроизведѐн-</w:t>
            </w:r>
            <w:r>
              <w:rPr>
                <w:spacing w:val="1"/>
              </w:rPr>
              <w:t xml:space="preserve"> </w:t>
            </w:r>
            <w:r>
              <w:t>ных высказываний в пределах литератур-</w:t>
            </w:r>
            <w:r>
              <w:rPr>
                <w:spacing w:val="1"/>
              </w:rPr>
              <w:t xml:space="preserve"> </w:t>
            </w:r>
            <w:r>
              <w:t>ной нормы на бытовые и профессиональ-</w:t>
            </w:r>
            <w:r>
              <w:rPr>
                <w:spacing w:val="1"/>
              </w:rPr>
              <w:t xml:space="preserve"> </w:t>
            </w:r>
            <w:r>
              <w:t>ные</w:t>
            </w:r>
            <w:r>
              <w:rPr>
                <w:spacing w:val="-1"/>
              </w:rPr>
              <w:t xml:space="preserve"> </w:t>
            </w:r>
            <w:r>
              <w:t>темы;</w:t>
            </w:r>
          </w:p>
          <w:p w:rsidR="00753CDF" w:rsidRDefault="00DC3D94">
            <w:pPr>
              <w:pStyle w:val="TableParagraph"/>
              <w:numPr>
                <w:ilvl w:val="0"/>
                <w:numId w:val="151"/>
              </w:numPr>
              <w:tabs>
                <w:tab w:val="left" w:pos="259"/>
              </w:tabs>
              <w:ind w:right="94" w:firstLine="0"/>
              <w:jc w:val="both"/>
            </w:pPr>
            <w:r>
              <w:t>понимать содержание текста, как на ба-</w:t>
            </w:r>
            <w:r>
              <w:rPr>
                <w:spacing w:val="1"/>
              </w:rPr>
              <w:t xml:space="preserve"> </w:t>
            </w:r>
            <w:r>
              <w:t>зовые,</w:t>
            </w:r>
            <w:r>
              <w:rPr>
                <w:spacing w:val="-2"/>
              </w:rPr>
              <w:t xml:space="preserve"> </w:t>
            </w:r>
            <w:r>
              <w:t>так</w:t>
            </w:r>
            <w:r>
              <w:rPr>
                <w:spacing w:val="-2"/>
              </w:rPr>
              <w:t xml:space="preserve"> </w:t>
            </w:r>
            <w:r>
              <w:t>и</w:t>
            </w:r>
            <w:r>
              <w:rPr>
                <w:spacing w:val="-2"/>
              </w:rPr>
              <w:t xml:space="preserve"> </w:t>
            </w:r>
            <w:r>
              <w:t>на</w:t>
            </w:r>
            <w:r>
              <w:rPr>
                <w:spacing w:val="-2"/>
              </w:rPr>
              <w:t xml:space="preserve"> </w:t>
            </w:r>
            <w:r>
              <w:t>профессиональные</w:t>
            </w:r>
            <w:r>
              <w:rPr>
                <w:spacing w:val="-1"/>
              </w:rPr>
              <w:t xml:space="preserve"> </w:t>
            </w:r>
            <w:r>
              <w:t>темы;</w:t>
            </w:r>
          </w:p>
          <w:p w:rsidR="00753CDF" w:rsidRDefault="00DC3D94">
            <w:pPr>
              <w:pStyle w:val="TableParagraph"/>
              <w:numPr>
                <w:ilvl w:val="0"/>
                <w:numId w:val="151"/>
              </w:numPr>
              <w:tabs>
                <w:tab w:val="left" w:pos="334"/>
              </w:tabs>
              <w:ind w:right="98" w:firstLine="0"/>
              <w:jc w:val="both"/>
            </w:pPr>
            <w:r>
              <w:t>осуществлять</w:t>
            </w:r>
            <w:r>
              <w:rPr>
                <w:spacing w:val="1"/>
              </w:rPr>
              <w:t xml:space="preserve"> </w:t>
            </w:r>
            <w:r>
              <w:t>высказывания</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на</w:t>
            </w:r>
            <w:r>
              <w:rPr>
                <w:spacing w:val="1"/>
              </w:rPr>
              <w:t xml:space="preserve"> </w:t>
            </w:r>
            <w:r>
              <w:t>профессиональные</w:t>
            </w:r>
            <w:r>
              <w:rPr>
                <w:spacing w:val="-3"/>
              </w:rPr>
              <w:t xml:space="preserve"> </w:t>
            </w:r>
            <w:r>
              <w:t>и</w:t>
            </w:r>
            <w:r>
              <w:rPr>
                <w:spacing w:val="-3"/>
              </w:rPr>
              <w:t xml:space="preserve"> </w:t>
            </w:r>
            <w:r>
              <w:t>повседневные</w:t>
            </w:r>
            <w:r>
              <w:rPr>
                <w:spacing w:val="-3"/>
              </w:rPr>
              <w:t xml:space="preserve"> </w:t>
            </w:r>
            <w:r>
              <w:t>темы;</w:t>
            </w:r>
          </w:p>
          <w:p w:rsidR="00753CDF" w:rsidRDefault="00DC3D94">
            <w:pPr>
              <w:pStyle w:val="TableParagraph"/>
              <w:numPr>
                <w:ilvl w:val="0"/>
                <w:numId w:val="151"/>
              </w:numPr>
              <w:tabs>
                <w:tab w:val="left" w:pos="278"/>
              </w:tabs>
              <w:ind w:right="97" w:firstLine="0"/>
              <w:jc w:val="both"/>
            </w:pPr>
            <w:r>
              <w:t>осуществлять переводы (со словарем и</w:t>
            </w:r>
            <w:r>
              <w:rPr>
                <w:spacing w:val="1"/>
              </w:rPr>
              <w:t xml:space="preserve"> </w:t>
            </w:r>
            <w:r>
              <w:t>без словаря) иностранных тексов профес-</w:t>
            </w:r>
            <w:r>
              <w:rPr>
                <w:spacing w:val="1"/>
              </w:rPr>
              <w:t xml:space="preserve"> </w:t>
            </w:r>
            <w:r>
              <w:t>сиональной</w:t>
            </w:r>
            <w:r>
              <w:rPr>
                <w:spacing w:val="-2"/>
              </w:rPr>
              <w:t xml:space="preserve"> </w:t>
            </w:r>
            <w:r>
              <w:t>направленности;</w:t>
            </w:r>
          </w:p>
          <w:p w:rsidR="00753CDF" w:rsidRDefault="00DC3D94">
            <w:pPr>
              <w:pStyle w:val="TableParagraph"/>
              <w:numPr>
                <w:ilvl w:val="0"/>
                <w:numId w:val="151"/>
              </w:numPr>
              <w:tabs>
                <w:tab w:val="left" w:pos="259"/>
              </w:tabs>
              <w:ind w:right="98" w:firstLine="0"/>
              <w:jc w:val="both"/>
            </w:pPr>
            <w:r>
              <w:t>строить простые высказывания о себе и</w:t>
            </w:r>
            <w:r>
              <w:rPr>
                <w:spacing w:val="1"/>
              </w:rPr>
              <w:t xml:space="preserve"> </w:t>
            </w:r>
            <w:r>
              <w:t>своей</w:t>
            </w:r>
            <w:r>
              <w:rPr>
                <w:spacing w:val="-2"/>
              </w:rPr>
              <w:t xml:space="preserve"> </w:t>
            </w:r>
            <w:r>
              <w:t>профессий</w:t>
            </w:r>
            <w:r>
              <w:rPr>
                <w:spacing w:val="-3"/>
              </w:rPr>
              <w:t xml:space="preserve"> </w:t>
            </w:r>
            <w:r>
              <w:t>деятельности;</w:t>
            </w:r>
          </w:p>
          <w:p w:rsidR="00753CDF" w:rsidRDefault="00DC3D94">
            <w:pPr>
              <w:pStyle w:val="TableParagraph"/>
              <w:numPr>
                <w:ilvl w:val="0"/>
                <w:numId w:val="151"/>
              </w:numPr>
              <w:tabs>
                <w:tab w:val="left" w:pos="245"/>
              </w:tabs>
              <w:ind w:right="96" w:firstLine="0"/>
              <w:jc w:val="both"/>
            </w:pPr>
            <w:r>
              <w:t>производить краткое обоснование и объ-</w:t>
            </w:r>
            <w:r>
              <w:rPr>
                <w:spacing w:val="1"/>
              </w:rPr>
              <w:t xml:space="preserve"> </w:t>
            </w:r>
            <w:r>
              <w:t>яснение</w:t>
            </w:r>
            <w:r>
              <w:rPr>
                <w:spacing w:val="1"/>
              </w:rPr>
              <w:t xml:space="preserve"> </w:t>
            </w:r>
            <w:r>
              <w:t>своих</w:t>
            </w:r>
            <w:r>
              <w:rPr>
                <w:spacing w:val="1"/>
              </w:rPr>
              <w:t xml:space="preserve"> </w:t>
            </w:r>
            <w:r>
              <w:t>текущих</w:t>
            </w:r>
            <w:r>
              <w:rPr>
                <w:spacing w:val="1"/>
              </w:rPr>
              <w:t xml:space="preserve"> </w:t>
            </w:r>
            <w:r>
              <w:t>и</w:t>
            </w:r>
            <w:r>
              <w:rPr>
                <w:spacing w:val="1"/>
              </w:rPr>
              <w:t xml:space="preserve"> </w:t>
            </w:r>
            <w:r>
              <w:t>планируемых</w:t>
            </w:r>
            <w:r>
              <w:rPr>
                <w:spacing w:val="1"/>
              </w:rPr>
              <w:t xml:space="preserve"> </w:t>
            </w:r>
            <w:r>
              <w:t>действий;</w:t>
            </w:r>
          </w:p>
          <w:p w:rsidR="00753CDF" w:rsidRDefault="00DC3D94">
            <w:pPr>
              <w:pStyle w:val="TableParagraph"/>
              <w:numPr>
                <w:ilvl w:val="0"/>
                <w:numId w:val="151"/>
              </w:numPr>
              <w:tabs>
                <w:tab w:val="left" w:pos="247"/>
              </w:tabs>
              <w:ind w:right="97" w:firstLine="0"/>
              <w:jc w:val="both"/>
            </w:pPr>
            <w:r>
              <w:t>выполнять письменные простые связные</w:t>
            </w:r>
            <w:r>
              <w:rPr>
                <w:spacing w:val="-52"/>
              </w:rPr>
              <w:t xml:space="preserve"> </w:t>
            </w:r>
            <w:r>
              <w:t>сообщения на интересующие 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51"/>
              </w:numPr>
              <w:tabs>
                <w:tab w:val="left" w:pos="240"/>
              </w:tabs>
              <w:spacing w:line="252" w:lineRule="exact"/>
              <w:ind w:right="95" w:firstLine="0"/>
              <w:jc w:val="both"/>
            </w:pPr>
            <w:r>
              <w:t>разрабатывать планы к самостоятельным</w:t>
            </w:r>
            <w:r>
              <w:rPr>
                <w:spacing w:val="-52"/>
              </w:rPr>
              <w:t xml:space="preserve"> </w:t>
            </w:r>
            <w:r>
              <w:t>работам для подготовки проектов и уст-</w:t>
            </w:r>
            <w:r>
              <w:rPr>
                <w:spacing w:val="1"/>
              </w:rPr>
              <w:t xml:space="preserve"> </w:t>
            </w:r>
            <w:r>
              <w:t>ных</w:t>
            </w:r>
            <w:r>
              <w:rPr>
                <w:spacing w:val="-1"/>
              </w:rPr>
              <w:t xml:space="preserve"> </w:t>
            </w:r>
            <w:r>
              <w:t>сообщений.</w:t>
            </w:r>
          </w:p>
        </w:tc>
        <w:tc>
          <w:tcPr>
            <w:tcW w:w="3610" w:type="dxa"/>
          </w:tcPr>
          <w:p w:rsidR="00753CDF" w:rsidRDefault="00DC3D94">
            <w:pPr>
              <w:pStyle w:val="TableParagraph"/>
              <w:numPr>
                <w:ilvl w:val="0"/>
                <w:numId w:val="150"/>
              </w:numPr>
              <w:tabs>
                <w:tab w:val="left" w:pos="329"/>
              </w:tabs>
              <w:ind w:right="94"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w:t>
            </w:r>
            <w:r>
              <w:rPr>
                <w:spacing w:val="1"/>
              </w:rPr>
              <w:t xml:space="preserve"> </w:t>
            </w:r>
            <w:r>
              <w:t>технической</w:t>
            </w:r>
            <w:r>
              <w:rPr>
                <w:spacing w:val="55"/>
              </w:rPr>
              <w:t xml:space="preserve"> </w:t>
            </w:r>
            <w:r>
              <w:t>терминологии</w:t>
            </w:r>
            <w:r>
              <w:rPr>
                <w:spacing w:val="-52"/>
              </w:rPr>
              <w:t xml:space="preserve"> </w:t>
            </w:r>
            <w:r>
              <w:t>и</w:t>
            </w:r>
            <w:r>
              <w:rPr>
                <w:spacing w:val="1"/>
              </w:rPr>
              <w:t xml:space="preserve"> </w:t>
            </w:r>
            <w:r>
              <w:t>лексики</w:t>
            </w:r>
            <w:r>
              <w:rPr>
                <w:spacing w:val="1"/>
              </w:rPr>
              <w:t xml:space="preserve"> </w:t>
            </w:r>
            <w:r>
              <w:t>профессиональной</w:t>
            </w:r>
            <w:r>
              <w:rPr>
                <w:spacing w:val="1"/>
              </w:rPr>
              <w:t xml:space="preserve"> </w:t>
            </w:r>
            <w:r>
              <w:t>на-</w:t>
            </w:r>
            <w:r>
              <w:rPr>
                <w:spacing w:val="1"/>
              </w:rPr>
              <w:t xml:space="preserve"> </w:t>
            </w:r>
            <w:r>
              <w:t>правленности;</w:t>
            </w:r>
          </w:p>
          <w:p w:rsidR="00753CDF" w:rsidRDefault="00DC3D94">
            <w:pPr>
              <w:pStyle w:val="TableParagraph"/>
              <w:numPr>
                <w:ilvl w:val="0"/>
                <w:numId w:val="150"/>
              </w:numPr>
              <w:tabs>
                <w:tab w:val="left" w:pos="321"/>
              </w:tabs>
              <w:ind w:right="94"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лексики;</w:t>
            </w:r>
          </w:p>
          <w:p w:rsidR="00753CDF" w:rsidRDefault="00DC3D94">
            <w:pPr>
              <w:pStyle w:val="TableParagraph"/>
              <w:ind w:left="104" w:right="94"/>
              <w:jc w:val="both"/>
            </w:pPr>
            <w:r>
              <w:t>– 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52"/>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52"/>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52"/>
              </w:rPr>
              <w:t xml:space="preserve"> </w:t>
            </w:r>
            <w:r>
              <w:t>нальной</w:t>
            </w:r>
            <w:r>
              <w:rPr>
                <w:spacing w:val="-2"/>
              </w:rPr>
              <w:t xml:space="preserve"> </w:t>
            </w:r>
            <w:r>
              <w:t>деятельности;</w:t>
            </w:r>
          </w:p>
          <w:p w:rsidR="00753CDF" w:rsidRDefault="00DC3D94">
            <w:pPr>
              <w:pStyle w:val="TableParagraph"/>
              <w:ind w:left="104" w:right="95"/>
              <w:jc w:val="both"/>
            </w:pPr>
            <w:r>
              <w:t>- 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1"/>
              </w:rPr>
              <w:t xml:space="preserve"> </w:t>
            </w:r>
            <w:r>
              <w:t>простых</w:t>
            </w:r>
            <w:r>
              <w:rPr>
                <w:spacing w:val="1"/>
              </w:rPr>
              <w:t xml:space="preserve"> </w:t>
            </w:r>
            <w:r>
              <w:t>и</w:t>
            </w:r>
            <w:r>
              <w:rPr>
                <w:spacing w:val="1"/>
              </w:rPr>
              <w:t xml:space="preserve"> </w:t>
            </w:r>
            <w:r>
              <w:t>сложных</w:t>
            </w:r>
            <w:r>
              <w:rPr>
                <w:spacing w:val="55"/>
              </w:rPr>
              <w:t xml:space="preserve"> </w:t>
            </w:r>
            <w:r>
              <w:t>предложений</w:t>
            </w:r>
            <w:r>
              <w:rPr>
                <w:spacing w:val="1"/>
              </w:rPr>
              <w:t xml:space="preserve"> </w:t>
            </w:r>
            <w:r>
              <w:t>на</w:t>
            </w:r>
            <w:r>
              <w:rPr>
                <w:spacing w:val="-1"/>
              </w:rPr>
              <w:t xml:space="preserve"> </w:t>
            </w:r>
            <w:r>
              <w:t>профессиональные темы.</w:t>
            </w:r>
          </w:p>
        </w:tc>
      </w:tr>
    </w:tbl>
    <w:p w:rsidR="00753CDF" w:rsidRDefault="00753CDF">
      <w:pPr>
        <w:pStyle w:val="a3"/>
        <w:rPr>
          <w:b/>
          <w:sz w:val="24"/>
        </w:rPr>
      </w:pPr>
    </w:p>
    <w:p w:rsidR="00753CDF" w:rsidRDefault="00DC3D94">
      <w:pPr>
        <w:pStyle w:val="a7"/>
        <w:numPr>
          <w:ilvl w:val="0"/>
          <w:numId w:val="153"/>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53"/>
        </w:numPr>
        <w:tabs>
          <w:tab w:val="left" w:pos="609"/>
        </w:tabs>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2"/>
        </w:rPr>
        <w:t xml:space="preserve"> </w:t>
      </w:r>
      <w:r>
        <w:t>учебной</w:t>
      </w:r>
      <w:r>
        <w:rPr>
          <w:spacing w:val="-2"/>
        </w:rPr>
        <w:t xml:space="preserve"> </w:t>
      </w:r>
      <w:r>
        <w:t>работы</w:t>
      </w:r>
    </w:p>
    <w:p w:rsidR="00753CDF" w:rsidRDefault="00753CDF">
      <w:pPr>
        <w:pStyle w:val="a3"/>
        <w:spacing w:before="10"/>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154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10</w:t>
            </w:r>
          </w:p>
        </w:tc>
        <w:tc>
          <w:tcPr>
            <w:tcW w:w="1773" w:type="dxa"/>
          </w:tcPr>
          <w:p w:rsidR="00753CDF" w:rsidRDefault="00DC3D94">
            <w:pPr>
              <w:pStyle w:val="TableParagraph"/>
              <w:spacing w:line="249" w:lineRule="exact"/>
              <w:ind w:left="107"/>
            </w:pPr>
            <w:r>
              <w:t>32</w:t>
            </w:r>
          </w:p>
        </w:tc>
      </w:tr>
      <w:tr w:rsidR="00753CDF">
        <w:trPr>
          <w:trHeight w:val="491"/>
        </w:trPr>
        <w:tc>
          <w:tcPr>
            <w:tcW w:w="7799" w:type="dxa"/>
          </w:tcPr>
          <w:p w:rsidR="00753CDF" w:rsidRDefault="00DC3D94">
            <w:pPr>
              <w:pStyle w:val="TableParagraph"/>
              <w:spacing w:line="252"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7" w:lineRule="exact"/>
              <w:ind w:left="107"/>
            </w:pPr>
            <w:r>
              <w:t>122</w:t>
            </w:r>
          </w:p>
        </w:tc>
      </w:tr>
    </w:tbl>
    <w:p w:rsidR="00753CDF" w:rsidRDefault="00753CDF">
      <w:pPr>
        <w:pStyle w:val="a3"/>
        <w:rPr>
          <w:b/>
          <w:sz w:val="20"/>
        </w:rPr>
      </w:pPr>
    </w:p>
    <w:p w:rsidR="00753CDF" w:rsidRDefault="00E50C60">
      <w:pPr>
        <w:pStyle w:val="a3"/>
        <w:spacing w:before="11"/>
        <w:rPr>
          <w:b/>
          <w:sz w:val="28"/>
        </w:rPr>
      </w:pPr>
      <w:r w:rsidRPr="00E50C60">
        <w:pict>
          <v:rect id="_x0000_s1042" style="position:absolute;margin-left:85.1pt;margin-top:18.6pt;width:2in;height:.7pt;z-index:-15718912;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10</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9572" w:type="dxa"/>
            <w:gridSpan w:val="2"/>
          </w:tcPr>
          <w:p w:rsidR="00753CDF" w:rsidRDefault="00DC3D94">
            <w:pPr>
              <w:pStyle w:val="TableParagraph"/>
              <w:spacing w:line="243" w:lineRule="exact"/>
              <w:ind w:left="107"/>
            </w:pPr>
            <w:r>
              <w:lastRenderedPageBreak/>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3"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3" w:lineRule="exact"/>
              <w:ind w:left="107"/>
            </w:pPr>
            <w:r>
              <w:t>120</w:t>
            </w:r>
          </w:p>
        </w:tc>
      </w:tr>
      <w:tr w:rsidR="00753CDF">
        <w:trPr>
          <w:trHeight w:val="491"/>
        </w:trPr>
        <w:tc>
          <w:tcPr>
            <w:tcW w:w="7799" w:type="dxa"/>
          </w:tcPr>
          <w:p w:rsidR="00753CDF" w:rsidRDefault="00DC3D94">
            <w:pPr>
              <w:pStyle w:val="TableParagraph"/>
              <w:spacing w:line="246"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1" w:lineRule="exact"/>
              <w:ind w:left="107"/>
            </w:pPr>
            <w:r>
              <w:t>2</w:t>
            </w:r>
          </w:p>
        </w:tc>
      </w:tr>
    </w:tbl>
    <w:p w:rsidR="00753CDF" w:rsidRDefault="00753CDF">
      <w:pPr>
        <w:spacing w:line="241"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DC3D94">
      <w:pPr>
        <w:pStyle w:val="Heading3"/>
        <w:numPr>
          <w:ilvl w:val="1"/>
          <w:numId w:val="153"/>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2"/>
        </w:rPr>
        <w:t xml:space="preserve"> </w:t>
      </w:r>
      <w:r>
        <w:t>содержание</w:t>
      </w:r>
      <w:r>
        <w:rPr>
          <w:spacing w:val="-3"/>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1771"/>
        </w:trPr>
        <w:tc>
          <w:tcPr>
            <w:tcW w:w="3526" w:type="dxa"/>
          </w:tcPr>
          <w:p w:rsidR="00753CDF" w:rsidRDefault="00DC3D94">
            <w:pPr>
              <w:pStyle w:val="TableParagraph"/>
              <w:spacing w:line="251" w:lineRule="exact"/>
              <w:ind w:left="245" w:right="236"/>
              <w:jc w:val="center"/>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799" w:type="dxa"/>
          </w:tcPr>
          <w:p w:rsidR="00753CDF" w:rsidRDefault="00DC3D94">
            <w:pPr>
              <w:pStyle w:val="TableParagraph"/>
              <w:spacing w:line="251" w:lineRule="exact"/>
              <w:ind w:left="21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82" w:type="dxa"/>
          </w:tcPr>
          <w:p w:rsidR="00753CDF" w:rsidRDefault="00DC3D94">
            <w:pPr>
              <w:pStyle w:val="TableParagraph"/>
              <w:ind w:left="363" w:right="283" w:hanging="51"/>
              <w:rPr>
                <w:b/>
              </w:rPr>
            </w:pPr>
            <w:r>
              <w:rPr>
                <w:b/>
              </w:rPr>
              <w:t>Объем</w:t>
            </w:r>
            <w:r>
              <w:rPr>
                <w:b/>
                <w:spacing w:val="-52"/>
              </w:rPr>
              <w:t xml:space="preserve"> </w:t>
            </w:r>
            <w:r>
              <w:rPr>
                <w:b/>
              </w:rPr>
              <w:t>часов</w:t>
            </w:r>
          </w:p>
        </w:tc>
        <w:tc>
          <w:tcPr>
            <w:tcW w:w="1560" w:type="dxa"/>
          </w:tcPr>
          <w:p w:rsidR="00753CDF" w:rsidRDefault="00DC3D94">
            <w:pPr>
              <w:pStyle w:val="TableParagraph"/>
              <w:ind w:left="110" w:right="98" w:hanging="1"/>
              <w:jc w:val="center"/>
              <w:rPr>
                <w:b/>
              </w:rPr>
            </w:pPr>
            <w:r>
              <w:rPr>
                <w:b/>
              </w:rPr>
              <w:t>Коды компе-</w:t>
            </w:r>
            <w:r>
              <w:rPr>
                <w:b/>
                <w:spacing w:val="-52"/>
              </w:rPr>
              <w:t xml:space="preserve"> </w:t>
            </w:r>
            <w:r>
              <w:rPr>
                <w:b/>
              </w:rPr>
              <w:t>тенций,</w:t>
            </w:r>
            <w:r>
              <w:rPr>
                <w:b/>
                <w:spacing w:val="1"/>
              </w:rPr>
              <w:t xml:space="preserve"> </w:t>
            </w:r>
            <w:r>
              <w:rPr>
                <w:b/>
              </w:rPr>
              <w:t>формирова-</w:t>
            </w:r>
            <w:r>
              <w:rPr>
                <w:b/>
                <w:spacing w:val="1"/>
              </w:rPr>
              <w:t xml:space="preserve"> </w:t>
            </w:r>
            <w:r>
              <w:rPr>
                <w:b/>
              </w:rPr>
              <w:t>нию которых</w:t>
            </w:r>
            <w:r>
              <w:rPr>
                <w:b/>
                <w:spacing w:val="-52"/>
              </w:rPr>
              <w:t xml:space="preserve"> </w:t>
            </w:r>
            <w:r>
              <w:rPr>
                <w:b/>
              </w:rPr>
              <w:t>способствует</w:t>
            </w:r>
          </w:p>
          <w:p w:rsidR="00753CDF" w:rsidRDefault="00DC3D94">
            <w:pPr>
              <w:pStyle w:val="TableParagraph"/>
              <w:spacing w:line="252" w:lineRule="exact"/>
              <w:ind w:left="96" w:right="81"/>
              <w:jc w:val="center"/>
              <w:rPr>
                <w:b/>
              </w:rPr>
            </w:pPr>
            <w:r>
              <w:rPr>
                <w:b/>
              </w:rPr>
              <w:t>элемент про-</w:t>
            </w:r>
            <w:r>
              <w:rPr>
                <w:b/>
                <w:spacing w:val="-52"/>
              </w:rPr>
              <w:t xml:space="preserve"> </w:t>
            </w:r>
            <w:r>
              <w:rPr>
                <w:b/>
              </w:rPr>
              <w:t>граммы</w:t>
            </w:r>
          </w:p>
        </w:tc>
      </w:tr>
      <w:tr w:rsidR="00753CDF">
        <w:trPr>
          <w:trHeight w:val="254"/>
        </w:trPr>
        <w:tc>
          <w:tcPr>
            <w:tcW w:w="3526" w:type="dxa"/>
          </w:tcPr>
          <w:p w:rsidR="00753CDF" w:rsidRDefault="00DC3D94">
            <w:pPr>
              <w:pStyle w:val="TableParagraph"/>
              <w:spacing w:line="234" w:lineRule="exact"/>
              <w:ind w:left="12"/>
              <w:jc w:val="center"/>
              <w:rPr>
                <w:i/>
              </w:rPr>
            </w:pPr>
            <w:r>
              <w:rPr>
                <w:i/>
              </w:rPr>
              <w:t>1</w:t>
            </w:r>
          </w:p>
        </w:tc>
        <w:tc>
          <w:tcPr>
            <w:tcW w:w="8799" w:type="dxa"/>
          </w:tcPr>
          <w:p w:rsidR="00753CDF" w:rsidRDefault="00DC3D94">
            <w:pPr>
              <w:pStyle w:val="TableParagraph"/>
              <w:spacing w:line="234" w:lineRule="exact"/>
              <w:ind w:left="10"/>
              <w:jc w:val="center"/>
              <w:rPr>
                <w:i/>
              </w:rPr>
            </w:pPr>
            <w:r>
              <w:rPr>
                <w:i/>
              </w:rPr>
              <w:t>2</w:t>
            </w:r>
          </w:p>
        </w:tc>
        <w:tc>
          <w:tcPr>
            <w:tcW w:w="1282" w:type="dxa"/>
          </w:tcPr>
          <w:p w:rsidR="00753CDF" w:rsidRDefault="00DC3D94">
            <w:pPr>
              <w:pStyle w:val="TableParagraph"/>
              <w:spacing w:line="234" w:lineRule="exact"/>
              <w:ind w:left="16"/>
              <w:jc w:val="center"/>
              <w:rPr>
                <w:i/>
              </w:rPr>
            </w:pPr>
            <w:r>
              <w:rPr>
                <w:i/>
              </w:rPr>
              <w:t>3</w:t>
            </w:r>
          </w:p>
        </w:tc>
        <w:tc>
          <w:tcPr>
            <w:tcW w:w="1560" w:type="dxa"/>
          </w:tcPr>
          <w:p w:rsidR="00753CDF" w:rsidRDefault="00DC3D94">
            <w:pPr>
              <w:pStyle w:val="TableParagraph"/>
              <w:spacing w:line="234" w:lineRule="exact"/>
              <w:ind w:left="108"/>
              <w:rPr>
                <w:i/>
              </w:rPr>
            </w:pPr>
            <w:r>
              <w:rPr>
                <w:i/>
              </w:rPr>
              <w:t>4</w:t>
            </w:r>
          </w:p>
        </w:tc>
      </w:tr>
      <w:tr w:rsidR="00753CDF">
        <w:trPr>
          <w:trHeight w:val="251"/>
        </w:trPr>
        <w:tc>
          <w:tcPr>
            <w:tcW w:w="13607" w:type="dxa"/>
            <w:gridSpan w:val="3"/>
          </w:tcPr>
          <w:p w:rsidR="00753CDF" w:rsidRDefault="00DC3D94">
            <w:pPr>
              <w:pStyle w:val="TableParagraph"/>
              <w:spacing w:line="232" w:lineRule="exact"/>
              <w:ind w:left="107"/>
              <w:rPr>
                <w:b/>
              </w:rPr>
            </w:pPr>
            <w:r>
              <w:rPr>
                <w:b/>
              </w:rPr>
              <w:t>Раздел</w:t>
            </w:r>
            <w:r>
              <w:rPr>
                <w:b/>
                <w:spacing w:val="-3"/>
              </w:rPr>
              <w:t xml:space="preserve"> </w:t>
            </w:r>
            <w:r>
              <w:rPr>
                <w:b/>
              </w:rPr>
              <w:t>1.Вводный</w:t>
            </w:r>
            <w:r>
              <w:rPr>
                <w:b/>
                <w:spacing w:val="-2"/>
              </w:rPr>
              <w:t xml:space="preserve"> </w:t>
            </w:r>
            <w:r>
              <w:rPr>
                <w:b/>
              </w:rPr>
              <w:t>курс</w:t>
            </w:r>
          </w:p>
        </w:tc>
        <w:tc>
          <w:tcPr>
            <w:tcW w:w="1560" w:type="dxa"/>
          </w:tcPr>
          <w:p w:rsidR="00753CDF" w:rsidRDefault="00753CDF">
            <w:pPr>
              <w:pStyle w:val="TableParagraph"/>
              <w:rPr>
                <w:sz w:val="18"/>
              </w:rPr>
            </w:pPr>
          </w:p>
        </w:tc>
      </w:tr>
      <w:tr w:rsidR="00753CDF">
        <w:trPr>
          <w:trHeight w:val="254"/>
        </w:trPr>
        <w:tc>
          <w:tcPr>
            <w:tcW w:w="3526" w:type="dxa"/>
            <w:vMerge w:val="restart"/>
          </w:tcPr>
          <w:p w:rsidR="00753CDF" w:rsidRDefault="00DC3D94">
            <w:pPr>
              <w:pStyle w:val="TableParagraph"/>
              <w:spacing w:before="1"/>
              <w:ind w:left="107" w:right="93"/>
              <w:jc w:val="both"/>
              <w:rPr>
                <w:b/>
              </w:rPr>
            </w:pPr>
            <w:r>
              <w:rPr>
                <w:b/>
              </w:rPr>
              <w:t>Тема</w:t>
            </w:r>
            <w:r>
              <w:rPr>
                <w:b/>
                <w:spacing w:val="1"/>
              </w:rPr>
              <w:t xml:space="preserve"> </w:t>
            </w:r>
            <w:r>
              <w:rPr>
                <w:b/>
              </w:rPr>
              <w:t>1.</w:t>
            </w:r>
            <w:r>
              <w:rPr>
                <w:b/>
                <w:spacing w:val="1"/>
              </w:rPr>
              <w:t xml:space="preserve"> </w:t>
            </w:r>
            <w:r>
              <w:rPr>
                <w:b/>
              </w:rPr>
              <w:t>Теоретические</w:t>
            </w:r>
            <w:r>
              <w:rPr>
                <w:b/>
                <w:spacing w:val="1"/>
              </w:rPr>
              <w:t xml:space="preserve"> </w:t>
            </w:r>
            <w:r>
              <w:rPr>
                <w:b/>
              </w:rPr>
              <w:t>основы</w:t>
            </w:r>
            <w:r>
              <w:rPr>
                <w:b/>
                <w:spacing w:val="1"/>
              </w:rPr>
              <w:t xml:space="preserve"> </w:t>
            </w:r>
            <w:r>
              <w:rPr>
                <w:b/>
              </w:rPr>
              <w:t>перевода</w:t>
            </w:r>
            <w:r>
              <w:rPr>
                <w:b/>
                <w:spacing w:val="1"/>
              </w:rPr>
              <w:t xml:space="preserve"> </w:t>
            </w:r>
            <w:r>
              <w:rPr>
                <w:b/>
              </w:rPr>
              <w:t>технической</w:t>
            </w:r>
            <w:r>
              <w:rPr>
                <w:b/>
                <w:spacing w:val="1"/>
              </w:rPr>
              <w:t xml:space="preserve"> </w:t>
            </w:r>
            <w:r>
              <w:rPr>
                <w:b/>
              </w:rPr>
              <w:t>докумен-</w:t>
            </w:r>
            <w:r>
              <w:rPr>
                <w:b/>
                <w:spacing w:val="-52"/>
              </w:rPr>
              <w:t xml:space="preserve"> </w:t>
            </w:r>
            <w:r>
              <w:rPr>
                <w:b/>
              </w:rPr>
              <w:t>тации</w:t>
            </w:r>
          </w:p>
        </w:tc>
        <w:tc>
          <w:tcPr>
            <w:tcW w:w="8799"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3" w:lineRule="exact"/>
              <w:ind w:left="514" w:right="498"/>
              <w:jc w:val="center"/>
              <w:rPr>
                <w:b/>
              </w:rPr>
            </w:pPr>
            <w:r>
              <w:rPr>
                <w:b/>
              </w:rPr>
              <w:t>18</w:t>
            </w:r>
          </w:p>
        </w:tc>
        <w:tc>
          <w:tcPr>
            <w:tcW w:w="1560" w:type="dxa"/>
            <w:vMerge w:val="restart"/>
          </w:tcPr>
          <w:p w:rsidR="00753CDF" w:rsidRDefault="00DC3D94">
            <w:pPr>
              <w:pStyle w:val="TableParagraph"/>
              <w:spacing w:line="248" w:lineRule="exact"/>
              <w:ind w:left="108"/>
            </w:pPr>
            <w:r>
              <w:t>ОК</w:t>
            </w:r>
            <w:r>
              <w:rPr>
                <w:spacing w:val="-1"/>
              </w:rPr>
              <w:t xml:space="preserve"> </w:t>
            </w:r>
            <w:r>
              <w:t>02, ОК</w:t>
            </w:r>
            <w:r>
              <w:rPr>
                <w:spacing w:val="-1"/>
              </w:rPr>
              <w:t xml:space="preserve"> </w:t>
            </w:r>
            <w:r>
              <w:t>03,</w:t>
            </w:r>
          </w:p>
          <w:p w:rsidR="00753CDF" w:rsidRDefault="00DC3D94">
            <w:pPr>
              <w:pStyle w:val="TableParagraph"/>
              <w:spacing w:line="252" w:lineRule="exact"/>
              <w:ind w:left="108"/>
            </w:pPr>
            <w:r>
              <w:t>ОК</w:t>
            </w:r>
            <w:r>
              <w:rPr>
                <w:spacing w:val="-1"/>
              </w:rPr>
              <w:t xml:space="preserve"> </w:t>
            </w:r>
            <w:r>
              <w:t>04, ОК</w:t>
            </w:r>
            <w:r>
              <w:rPr>
                <w:spacing w:val="-1"/>
              </w:rPr>
              <w:t xml:space="preserve"> </w:t>
            </w:r>
            <w:r>
              <w:t>05,</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89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jc w:val="both"/>
            </w:pPr>
            <w:r>
              <w:t>Лексический</w:t>
            </w:r>
            <w:r>
              <w:rPr>
                <w:spacing w:val="-2"/>
              </w:rPr>
              <w:t xml:space="preserve"> </w:t>
            </w:r>
            <w:r>
              <w:t>материал по</w:t>
            </w:r>
            <w:r>
              <w:rPr>
                <w:spacing w:val="-3"/>
              </w:rPr>
              <w:t xml:space="preserve"> </w:t>
            </w:r>
            <w:r>
              <w:t>теме.</w:t>
            </w:r>
          </w:p>
          <w:p w:rsidR="00753CDF" w:rsidRDefault="00DC3D94">
            <w:pPr>
              <w:pStyle w:val="TableParagraph"/>
              <w:numPr>
                <w:ilvl w:val="0"/>
                <w:numId w:val="149"/>
              </w:numPr>
              <w:tabs>
                <w:tab w:val="left" w:pos="233"/>
              </w:tabs>
              <w:spacing w:before="1"/>
              <w:ind w:right="450" w:firstLine="0"/>
              <w:jc w:val="both"/>
            </w:pPr>
            <w:r>
              <w:t>Употребление и распознавание в речи предложений с конструкцией There is/there are,</w:t>
            </w:r>
            <w:r>
              <w:rPr>
                <w:spacing w:val="-52"/>
              </w:rPr>
              <w:t xml:space="preserve"> </w:t>
            </w:r>
            <w:r>
              <w:t>степени сравнения прилагательных и наречий, конструкцию активного залога Present и</w:t>
            </w:r>
            <w:r>
              <w:rPr>
                <w:spacing w:val="-52"/>
              </w:rPr>
              <w:t xml:space="preserve"> </w:t>
            </w:r>
            <w:r>
              <w:t>Past Simple Passive, местоимения</w:t>
            </w:r>
            <w:r>
              <w:rPr>
                <w:spacing w:val="-2"/>
              </w:rPr>
              <w:t xml:space="preserve"> </w:t>
            </w:r>
            <w:r>
              <w:t>и</w:t>
            </w:r>
            <w:r>
              <w:rPr>
                <w:spacing w:val="-1"/>
              </w:rPr>
              <w:t xml:space="preserve"> </w:t>
            </w:r>
            <w:r>
              <w:t>построение предложений</w:t>
            </w:r>
            <w:r>
              <w:rPr>
                <w:spacing w:val="-1"/>
              </w:rPr>
              <w:t xml:space="preserve"> </w:t>
            </w:r>
            <w:r>
              <w:t>с опорой</w:t>
            </w:r>
            <w:r>
              <w:rPr>
                <w:spacing w:val="-1"/>
              </w:rPr>
              <w:t xml:space="preserve"> </w:t>
            </w:r>
            <w:r>
              <w:t>на</w:t>
            </w:r>
            <w:r>
              <w:rPr>
                <w:spacing w:val="-1"/>
              </w:rPr>
              <w:t xml:space="preserve"> </w:t>
            </w:r>
            <w:r>
              <w:t>образец;</w:t>
            </w:r>
          </w:p>
          <w:p w:rsidR="00753CDF" w:rsidRDefault="00DC3D94">
            <w:pPr>
              <w:pStyle w:val="TableParagraph"/>
              <w:numPr>
                <w:ilvl w:val="0"/>
                <w:numId w:val="149"/>
              </w:numPr>
              <w:tabs>
                <w:tab w:val="left" w:pos="235"/>
              </w:tabs>
              <w:ind w:right="441" w:firstLine="0"/>
              <w:jc w:val="both"/>
            </w:pPr>
            <w:r>
              <w:t>чтение и смысловая переработка информации с опорой на контекст и межпредметные</w:t>
            </w:r>
            <w:r>
              <w:rPr>
                <w:spacing w:val="-52"/>
              </w:rPr>
              <w:t xml:space="preserve"> </w:t>
            </w:r>
            <w:r>
              <w:t>связи (по географии, истории) и средства наглядности (географическая карта, слайды);</w:t>
            </w:r>
            <w:r>
              <w:rPr>
                <w:spacing w:val="-52"/>
              </w:rPr>
              <w:t xml:space="preserve"> </w:t>
            </w:r>
            <w:r>
              <w:t>реферирование,</w:t>
            </w:r>
            <w:r>
              <w:rPr>
                <w:spacing w:val="-3"/>
              </w:rPr>
              <w:t xml:space="preserve"> </w:t>
            </w:r>
            <w:r>
              <w:t>краткое изложение прочитанного материала</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Английский</w:t>
            </w:r>
            <w:r>
              <w:rPr>
                <w:spacing w:val="-4"/>
              </w:rPr>
              <w:t xml:space="preserve"> </w:t>
            </w:r>
            <w:r>
              <w:t>языка</w:t>
            </w:r>
            <w:r>
              <w:rPr>
                <w:spacing w:val="-2"/>
              </w:rPr>
              <w:t xml:space="preserve"> </w:t>
            </w:r>
            <w:r>
              <w:t>–</w:t>
            </w:r>
            <w:r>
              <w:rPr>
                <w:spacing w:val="-3"/>
              </w:rPr>
              <w:t xml:space="preserve"> </w:t>
            </w:r>
            <w:r>
              <w:t>язык</w:t>
            </w:r>
            <w:r>
              <w:rPr>
                <w:spacing w:val="-4"/>
              </w:rPr>
              <w:t xml:space="preserve"> </w:t>
            </w:r>
            <w:r>
              <w:t>международного</w:t>
            </w:r>
            <w:r>
              <w:rPr>
                <w:spacing w:val="-3"/>
              </w:rPr>
              <w:t xml:space="preserve"> </w:t>
            </w:r>
            <w:r>
              <w:t>общения.</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9" w:lineRule="exact"/>
              <w:ind w:left="107"/>
            </w:pPr>
            <w:r>
              <w:t>Визитные</w:t>
            </w:r>
            <w:r>
              <w:rPr>
                <w:spacing w:val="-3"/>
              </w:rPr>
              <w:t xml:space="preserve"> </w:t>
            </w:r>
            <w:r>
              <w:t>карточки</w:t>
            </w:r>
            <w:r>
              <w:rPr>
                <w:spacing w:val="-4"/>
              </w:rPr>
              <w:t xml:space="preserve"> </w:t>
            </w:r>
            <w:r>
              <w:t>англоговорящих</w:t>
            </w:r>
            <w:r>
              <w:rPr>
                <w:spacing w:val="-3"/>
              </w:rPr>
              <w:t xml:space="preserve"> </w:t>
            </w:r>
            <w:r>
              <w:t>стран.</w:t>
            </w:r>
            <w:r>
              <w:rPr>
                <w:spacing w:val="-3"/>
              </w:rPr>
              <w:t xml:space="preserve"> </w:t>
            </w:r>
            <w:r>
              <w:t>Культура</w:t>
            </w:r>
            <w:r>
              <w:rPr>
                <w:spacing w:val="-3"/>
              </w:rPr>
              <w:t xml:space="preserve"> </w:t>
            </w:r>
            <w:r>
              <w:t>и</w:t>
            </w:r>
            <w:r>
              <w:rPr>
                <w:spacing w:val="-3"/>
              </w:rPr>
              <w:t xml:space="preserve"> </w:t>
            </w:r>
            <w:r>
              <w:t>традиции,</w:t>
            </w:r>
            <w:r>
              <w:rPr>
                <w:spacing w:val="-3"/>
              </w:rPr>
              <w:t xml:space="preserve"> </w:t>
            </w:r>
            <w:r>
              <w:t>экономика</w:t>
            </w:r>
          </w:p>
        </w:tc>
        <w:tc>
          <w:tcPr>
            <w:tcW w:w="1282" w:type="dxa"/>
          </w:tcPr>
          <w:p w:rsidR="00753CDF" w:rsidRDefault="00DC3D94">
            <w:pPr>
              <w:pStyle w:val="TableParagraph"/>
              <w:spacing w:line="23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Особенности</w:t>
            </w:r>
            <w:r>
              <w:rPr>
                <w:spacing w:val="-5"/>
              </w:rPr>
              <w:t xml:space="preserve"> </w:t>
            </w:r>
            <w:r>
              <w:t>лексики</w:t>
            </w:r>
            <w:r>
              <w:rPr>
                <w:spacing w:val="-2"/>
              </w:rPr>
              <w:t xml:space="preserve"> </w:t>
            </w:r>
            <w:r>
              <w:t>и</w:t>
            </w:r>
            <w:r>
              <w:rPr>
                <w:spacing w:val="-3"/>
              </w:rPr>
              <w:t xml:space="preserve"> </w:t>
            </w:r>
            <w:r>
              <w:t>перевода</w:t>
            </w:r>
            <w:r>
              <w:rPr>
                <w:spacing w:val="-2"/>
              </w:rPr>
              <w:t xml:space="preserve"> </w:t>
            </w:r>
            <w:r>
              <w:t>иностранной</w:t>
            </w:r>
            <w:r>
              <w:rPr>
                <w:spacing w:val="-2"/>
              </w:rPr>
              <w:t xml:space="preserve"> </w:t>
            </w:r>
            <w:r>
              <w:t>научно-технической</w:t>
            </w:r>
            <w:r>
              <w:rPr>
                <w:spacing w:val="-2"/>
              </w:rPr>
              <w:t xml:space="preserve"> </w:t>
            </w:r>
            <w:r>
              <w:t>литературы</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Научно-технические</w:t>
            </w:r>
            <w:r>
              <w:rPr>
                <w:spacing w:val="-2"/>
              </w:rPr>
              <w:t xml:space="preserve"> </w:t>
            </w:r>
            <w:r>
              <w:t>стили</w:t>
            </w:r>
            <w:r>
              <w:rPr>
                <w:spacing w:val="-2"/>
              </w:rPr>
              <w:t xml:space="preserve"> </w:t>
            </w:r>
            <w:r>
              <w:t>русского</w:t>
            </w:r>
            <w:r>
              <w:rPr>
                <w:spacing w:val="-1"/>
              </w:rPr>
              <w:t xml:space="preserve"> </w:t>
            </w:r>
            <w:r>
              <w:t>и</w:t>
            </w:r>
            <w:r>
              <w:rPr>
                <w:spacing w:val="-5"/>
              </w:rPr>
              <w:t xml:space="preserve"> </w:t>
            </w:r>
            <w:r>
              <w:t>английского</w:t>
            </w:r>
            <w:r>
              <w:rPr>
                <w:spacing w:val="-4"/>
              </w:rPr>
              <w:t xml:space="preserve"> </w:t>
            </w:r>
            <w:r>
              <w:t>языков</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Грамматические</w:t>
            </w:r>
            <w:r>
              <w:rPr>
                <w:spacing w:val="-3"/>
              </w:rPr>
              <w:t xml:space="preserve"> </w:t>
            </w:r>
            <w:r>
              <w:t>особенности</w:t>
            </w:r>
            <w:r>
              <w:rPr>
                <w:spacing w:val="-2"/>
              </w:rPr>
              <w:t xml:space="preserve"> </w:t>
            </w:r>
            <w:r>
              <w:t>научно-технического</w:t>
            </w:r>
            <w:r>
              <w:rPr>
                <w:spacing w:val="-3"/>
              </w:rPr>
              <w:t xml:space="preserve"> </w:t>
            </w:r>
            <w:r>
              <w:t>стиля</w:t>
            </w:r>
            <w:r>
              <w:rPr>
                <w:spacing w:val="-3"/>
              </w:rPr>
              <w:t xml:space="preserve"> </w:t>
            </w:r>
            <w:r>
              <w:t>английского</w:t>
            </w:r>
            <w:r>
              <w:rPr>
                <w:spacing w:val="-3"/>
              </w:rPr>
              <w:t xml:space="preserve"> </w:t>
            </w:r>
            <w:r>
              <w:t>языка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2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352"/>
            </w:pPr>
            <w:r>
              <w:t>Виды технической документации. Прикладное значение технической документации для</w:t>
            </w:r>
            <w:r>
              <w:rPr>
                <w:spacing w:val="-52"/>
              </w:rPr>
              <w:t xml:space="preserve"> </w:t>
            </w:r>
            <w:r>
              <w:t>освоения</w:t>
            </w:r>
            <w:r>
              <w:rPr>
                <w:spacing w:val="-3"/>
              </w:rPr>
              <w:t xml:space="preserve"> </w:t>
            </w:r>
            <w:r>
              <w:t>специальности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7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251"/>
            </w:pPr>
            <w:r>
              <w:t>Основные лексические единицы и понятия темы «Инфокоммуникационные сети и систе-</w:t>
            </w:r>
            <w:r>
              <w:rPr>
                <w:spacing w:val="-52"/>
              </w:rPr>
              <w:t xml:space="preserve"> </w:t>
            </w:r>
            <w:r>
              <w:t>мы связи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1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Составить</w:t>
            </w:r>
            <w:r>
              <w:rPr>
                <w:spacing w:val="-3"/>
              </w:rPr>
              <w:t xml:space="preserve"> </w:t>
            </w:r>
            <w:r>
              <w:t>сравнительную</w:t>
            </w:r>
            <w:r>
              <w:rPr>
                <w:spacing w:val="-3"/>
              </w:rPr>
              <w:t xml:space="preserve"> </w:t>
            </w:r>
            <w:r>
              <w:t>таблицу</w:t>
            </w:r>
            <w:r>
              <w:rPr>
                <w:spacing w:val="-6"/>
              </w:rPr>
              <w:t xml:space="preserve"> </w:t>
            </w:r>
            <w:r>
              <w:t>видов</w:t>
            </w:r>
            <w:r>
              <w:rPr>
                <w:spacing w:val="-4"/>
              </w:rPr>
              <w:t xml:space="preserve"> </w:t>
            </w:r>
            <w:r>
              <w:t>перевода</w:t>
            </w:r>
          </w:p>
        </w:tc>
        <w:tc>
          <w:tcPr>
            <w:tcW w:w="1282" w:type="dxa"/>
          </w:tcPr>
          <w:p w:rsidR="00753CDF" w:rsidRDefault="00DC3D94">
            <w:pPr>
              <w:pStyle w:val="TableParagraph"/>
              <w:spacing w:line="251"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3"/>
        </w:trPr>
        <w:tc>
          <w:tcPr>
            <w:tcW w:w="12325" w:type="dxa"/>
            <w:gridSpan w:val="2"/>
          </w:tcPr>
          <w:p w:rsidR="00753CDF" w:rsidRDefault="00DC3D94">
            <w:pPr>
              <w:pStyle w:val="TableParagraph"/>
              <w:spacing w:line="233" w:lineRule="exact"/>
              <w:ind w:left="107"/>
              <w:rPr>
                <w:b/>
              </w:rPr>
            </w:pPr>
            <w:r>
              <w:rPr>
                <w:b/>
              </w:rPr>
              <w:t>Раздел</w:t>
            </w:r>
            <w:r>
              <w:rPr>
                <w:b/>
                <w:spacing w:val="-2"/>
              </w:rPr>
              <w:t xml:space="preserve"> </w:t>
            </w:r>
            <w:r>
              <w:rPr>
                <w:b/>
              </w:rPr>
              <w:t>2.</w:t>
            </w:r>
            <w:r>
              <w:rPr>
                <w:b/>
                <w:spacing w:val="-5"/>
              </w:rPr>
              <w:t xml:space="preserve"> </w:t>
            </w:r>
            <w:r>
              <w:rPr>
                <w:b/>
              </w:rPr>
              <w:t>Научно-технический</w:t>
            </w:r>
            <w:r>
              <w:rPr>
                <w:b/>
                <w:spacing w:val="-3"/>
              </w:rPr>
              <w:t xml:space="preserve"> </w:t>
            </w:r>
            <w:r>
              <w:rPr>
                <w:b/>
              </w:rPr>
              <w:t>прогресс</w:t>
            </w:r>
          </w:p>
        </w:tc>
        <w:tc>
          <w:tcPr>
            <w:tcW w:w="1282" w:type="dxa"/>
          </w:tcPr>
          <w:p w:rsidR="00753CDF" w:rsidRDefault="00753CDF">
            <w:pPr>
              <w:pStyle w:val="TableParagraph"/>
              <w:rPr>
                <w:sz w:val="18"/>
              </w:rPr>
            </w:pPr>
          </w:p>
        </w:tc>
        <w:tc>
          <w:tcPr>
            <w:tcW w:w="1560" w:type="dxa"/>
          </w:tcPr>
          <w:p w:rsidR="00753CDF" w:rsidRDefault="00753CDF">
            <w:pPr>
              <w:pStyle w:val="TableParagraph"/>
              <w:rPr>
                <w:sz w:val="18"/>
              </w:rPr>
            </w:pPr>
          </w:p>
        </w:tc>
      </w:tr>
    </w:tbl>
    <w:p w:rsidR="00753CDF" w:rsidRDefault="00753CDF">
      <w:pPr>
        <w:rPr>
          <w:sz w:val="18"/>
        </w:rPr>
        <w:sectPr w:rsidR="00753CDF">
          <w:footerReference w:type="default" r:id="rId72"/>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51"/>
        </w:trPr>
        <w:tc>
          <w:tcPr>
            <w:tcW w:w="3526" w:type="dxa"/>
            <w:vMerge w:val="restart"/>
          </w:tcPr>
          <w:p w:rsidR="00753CDF" w:rsidRDefault="00DC3D94">
            <w:pPr>
              <w:pStyle w:val="TableParagraph"/>
              <w:tabs>
                <w:tab w:val="left" w:pos="949"/>
                <w:tab w:val="left" w:pos="1449"/>
                <w:tab w:val="left" w:pos="2640"/>
              </w:tabs>
              <w:ind w:left="107" w:right="92"/>
              <w:rPr>
                <w:b/>
              </w:rPr>
            </w:pPr>
            <w:r>
              <w:rPr>
                <w:b/>
              </w:rPr>
              <w:t>Тема</w:t>
            </w:r>
            <w:r>
              <w:rPr>
                <w:b/>
              </w:rPr>
              <w:tab/>
              <w:t>1.</w:t>
            </w:r>
            <w:r>
              <w:rPr>
                <w:b/>
              </w:rPr>
              <w:tab/>
              <w:t>История</w:t>
            </w:r>
            <w:r>
              <w:rPr>
                <w:b/>
              </w:rPr>
              <w:tab/>
            </w:r>
            <w:r>
              <w:rPr>
                <w:b/>
                <w:spacing w:val="-1"/>
              </w:rPr>
              <w:t>научно-</w:t>
            </w:r>
            <w:r>
              <w:rPr>
                <w:b/>
                <w:spacing w:val="-52"/>
              </w:rPr>
              <w:t xml:space="preserve"> </w:t>
            </w:r>
            <w:r>
              <w:rPr>
                <w:b/>
              </w:rPr>
              <w:t>технических</w:t>
            </w:r>
            <w:r>
              <w:rPr>
                <w:b/>
                <w:spacing w:val="-3"/>
              </w:rPr>
              <w:t xml:space="preserve"> </w:t>
            </w:r>
            <w:r>
              <w:rPr>
                <w:b/>
              </w:rPr>
              <w:t>открытий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24</w:t>
            </w:r>
          </w:p>
        </w:tc>
        <w:tc>
          <w:tcPr>
            <w:tcW w:w="1560" w:type="dxa"/>
            <w:vMerge w:val="restart"/>
          </w:tcPr>
          <w:p w:rsidR="00753CDF" w:rsidRDefault="00DC3D94">
            <w:pPr>
              <w:pStyle w:val="TableParagraph"/>
              <w:spacing w:line="246" w:lineRule="exact"/>
              <w:ind w:left="96" w:right="86"/>
              <w:jc w:val="center"/>
            </w:pPr>
            <w:r>
              <w:t>ОК01,</w:t>
            </w:r>
          </w:p>
          <w:p w:rsidR="00753CDF" w:rsidRDefault="00DC3D94">
            <w:pPr>
              <w:pStyle w:val="TableParagraph"/>
              <w:spacing w:line="252" w:lineRule="exact"/>
              <w:ind w:left="96" w:right="88"/>
              <w:jc w:val="center"/>
            </w:pPr>
            <w:r>
              <w:t>ОК</w:t>
            </w:r>
            <w:r>
              <w:rPr>
                <w:spacing w:val="-1"/>
              </w:rPr>
              <w:t xml:space="preserve"> </w:t>
            </w:r>
            <w:r>
              <w:t>02, ОК</w:t>
            </w:r>
            <w:r>
              <w:rPr>
                <w:spacing w:val="-1"/>
              </w:rPr>
              <w:t xml:space="preserve"> </w:t>
            </w:r>
            <w:r>
              <w:t>03,</w:t>
            </w:r>
          </w:p>
          <w:p w:rsidR="00753CDF" w:rsidRDefault="00DC3D94">
            <w:pPr>
              <w:pStyle w:val="TableParagraph"/>
              <w:spacing w:before="1" w:line="252" w:lineRule="exact"/>
              <w:ind w:left="96" w:right="88"/>
              <w:jc w:val="center"/>
            </w:pPr>
            <w:r>
              <w:t>ОК</w:t>
            </w:r>
            <w:r>
              <w:rPr>
                <w:spacing w:val="-1"/>
              </w:rPr>
              <w:t xml:space="preserve"> </w:t>
            </w:r>
            <w:r>
              <w:t>04,</w:t>
            </w:r>
          </w:p>
          <w:p w:rsidR="00753CDF" w:rsidRDefault="00DC3D94">
            <w:pPr>
              <w:pStyle w:val="TableParagraph"/>
              <w:spacing w:line="252" w:lineRule="exact"/>
              <w:ind w:left="96" w:right="86"/>
              <w:jc w:val="center"/>
            </w:pPr>
            <w:r>
              <w:t>ОК</w:t>
            </w:r>
            <w:r>
              <w:rPr>
                <w:spacing w:val="-2"/>
              </w:rPr>
              <w:t xml:space="preserve"> </w:t>
            </w:r>
            <w:r>
              <w:t>05</w:t>
            </w:r>
          </w:p>
        </w:tc>
      </w:tr>
      <w:tr w:rsidR="00753CDF">
        <w:trPr>
          <w:trHeight w:val="2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8"/>
              </w:numPr>
              <w:tabs>
                <w:tab w:val="left" w:pos="238"/>
              </w:tabs>
              <w:spacing w:line="242" w:lineRule="auto"/>
              <w:ind w:right="97" w:firstLine="0"/>
            </w:pPr>
            <w:r>
              <w:t>имя существительное: его основные функции в предложении; имена существительные во</w:t>
            </w:r>
            <w:r>
              <w:rPr>
                <w:spacing w:val="-52"/>
              </w:rPr>
              <w:t xml:space="preserve"> </w:t>
            </w:r>
            <w:r>
              <w:t>множественном</w:t>
            </w:r>
            <w:r>
              <w:rPr>
                <w:spacing w:val="-1"/>
              </w:rPr>
              <w:t xml:space="preserve"> </w:t>
            </w:r>
            <w:r>
              <w:t>числе, образованные</w:t>
            </w:r>
            <w:r>
              <w:rPr>
                <w:spacing w:val="-1"/>
              </w:rPr>
              <w:t xml:space="preserve"> </w:t>
            </w:r>
            <w:r>
              <w:t>по правилу, а</w:t>
            </w:r>
            <w:r>
              <w:rPr>
                <w:spacing w:val="-1"/>
              </w:rPr>
              <w:t xml:space="preserve"> </w:t>
            </w:r>
            <w:r>
              <w:t>также исключения.</w:t>
            </w:r>
          </w:p>
          <w:p w:rsidR="00753CDF" w:rsidRDefault="00DC3D94">
            <w:pPr>
              <w:pStyle w:val="TableParagraph"/>
              <w:numPr>
                <w:ilvl w:val="0"/>
                <w:numId w:val="148"/>
              </w:numPr>
              <w:tabs>
                <w:tab w:val="left" w:pos="262"/>
              </w:tabs>
              <w:spacing w:line="242" w:lineRule="auto"/>
              <w:ind w:right="92" w:firstLine="0"/>
            </w:pPr>
            <w:r>
              <w:t>артикль:</w:t>
            </w:r>
            <w:r>
              <w:rPr>
                <w:spacing w:val="27"/>
              </w:rPr>
              <w:t xml:space="preserve"> </w:t>
            </w:r>
            <w:r>
              <w:t>определенный,</w:t>
            </w:r>
            <w:r>
              <w:rPr>
                <w:spacing w:val="24"/>
              </w:rPr>
              <w:t xml:space="preserve"> </w:t>
            </w:r>
            <w:r>
              <w:t>неопределенный,</w:t>
            </w:r>
            <w:r>
              <w:rPr>
                <w:spacing w:val="26"/>
              </w:rPr>
              <w:t xml:space="preserve"> </w:t>
            </w:r>
            <w:r>
              <w:t>нулевой.</w:t>
            </w:r>
            <w:r>
              <w:rPr>
                <w:spacing w:val="27"/>
              </w:rPr>
              <w:t xml:space="preserve"> </w:t>
            </w:r>
            <w:r>
              <w:t>Основные</w:t>
            </w:r>
            <w:r>
              <w:rPr>
                <w:spacing w:val="24"/>
              </w:rPr>
              <w:t xml:space="preserve"> </w:t>
            </w:r>
            <w:r>
              <w:t>случаи</w:t>
            </w:r>
            <w:r>
              <w:rPr>
                <w:spacing w:val="27"/>
              </w:rPr>
              <w:t xml:space="preserve"> </w:t>
            </w:r>
            <w:r>
              <w:t>употребления</w:t>
            </w:r>
            <w:r>
              <w:rPr>
                <w:spacing w:val="24"/>
              </w:rPr>
              <w:t xml:space="preserve"> </w:t>
            </w:r>
            <w:r>
              <w:t>оп-</w:t>
            </w:r>
            <w:r>
              <w:rPr>
                <w:spacing w:val="-52"/>
              </w:rPr>
              <w:t xml:space="preserve"> </w:t>
            </w:r>
            <w:r>
              <w:t>ределенного</w:t>
            </w:r>
            <w:r>
              <w:rPr>
                <w:spacing w:val="-2"/>
              </w:rPr>
              <w:t xml:space="preserve"> </w:t>
            </w:r>
            <w:r>
              <w:t>и</w:t>
            </w:r>
            <w:r>
              <w:rPr>
                <w:spacing w:val="-1"/>
              </w:rPr>
              <w:t xml:space="preserve"> </w:t>
            </w:r>
            <w:r>
              <w:t>неопределенного</w:t>
            </w:r>
            <w:r>
              <w:rPr>
                <w:spacing w:val="-1"/>
              </w:rPr>
              <w:t xml:space="preserve"> </w:t>
            </w:r>
            <w:r>
              <w:t>артикля.</w:t>
            </w:r>
            <w:r>
              <w:rPr>
                <w:spacing w:val="-1"/>
              </w:rPr>
              <w:t xml:space="preserve"> </w:t>
            </w:r>
            <w:r>
              <w:t>Употребление</w:t>
            </w:r>
            <w:r>
              <w:rPr>
                <w:spacing w:val="-1"/>
              </w:rPr>
              <w:t xml:space="preserve"> </w:t>
            </w:r>
            <w:r>
              <w:t>существительных</w:t>
            </w:r>
            <w:r>
              <w:rPr>
                <w:spacing w:val="-4"/>
              </w:rPr>
              <w:t xml:space="preserve"> </w:t>
            </w:r>
            <w:r>
              <w:t>без</w:t>
            </w:r>
            <w:r>
              <w:rPr>
                <w:spacing w:val="-1"/>
              </w:rPr>
              <w:t xml:space="preserve"> </w:t>
            </w:r>
            <w:r>
              <w:t>артикля</w:t>
            </w:r>
          </w:p>
          <w:p w:rsidR="00753CDF" w:rsidRDefault="00DC3D94">
            <w:pPr>
              <w:pStyle w:val="TableParagraph"/>
              <w:numPr>
                <w:ilvl w:val="0"/>
                <w:numId w:val="148"/>
              </w:numPr>
              <w:tabs>
                <w:tab w:val="left" w:pos="240"/>
              </w:tabs>
              <w:ind w:right="91" w:firstLine="0"/>
            </w:pPr>
            <w:r>
              <w:t>употребление</w:t>
            </w:r>
            <w:r>
              <w:rPr>
                <w:spacing w:val="1"/>
              </w:rPr>
              <w:t xml:space="preserve"> </w:t>
            </w:r>
            <w:r>
              <w:t>глаголов</w:t>
            </w:r>
            <w:r>
              <w:rPr>
                <w:spacing w:val="-1"/>
              </w:rPr>
              <w:t xml:space="preserve"> </w:t>
            </w:r>
            <w:r>
              <w:t>группы</w:t>
            </w:r>
            <w:r>
              <w:rPr>
                <w:spacing w:val="4"/>
              </w:rPr>
              <w:t xml:space="preserve"> </w:t>
            </w:r>
            <w:r>
              <w:t>Present,</w:t>
            </w:r>
            <w:r>
              <w:rPr>
                <w:spacing w:val="3"/>
              </w:rPr>
              <w:t xml:space="preserve"> </w:t>
            </w:r>
            <w:r>
              <w:t>Past</w:t>
            </w:r>
            <w:r>
              <w:rPr>
                <w:spacing w:val="3"/>
              </w:rPr>
              <w:t xml:space="preserve"> </w:t>
            </w:r>
            <w:r>
              <w:t>и Future</w:t>
            </w:r>
            <w:r>
              <w:rPr>
                <w:spacing w:val="4"/>
              </w:rPr>
              <w:t xml:space="preserve"> </w:t>
            </w:r>
            <w:r>
              <w:t>Simple</w:t>
            </w:r>
            <w:r>
              <w:rPr>
                <w:spacing w:val="2"/>
              </w:rPr>
              <w:t xml:space="preserve"> </w:t>
            </w:r>
            <w:r>
              <w:t>активного</w:t>
            </w:r>
            <w:r>
              <w:rPr>
                <w:spacing w:val="2"/>
              </w:rPr>
              <w:t xml:space="preserve"> </w:t>
            </w:r>
            <w:r>
              <w:t>и</w:t>
            </w:r>
            <w:r>
              <w:rPr>
                <w:spacing w:val="-1"/>
              </w:rPr>
              <w:t xml:space="preserve"> </w:t>
            </w:r>
            <w:r>
              <w:t>пассивного</w:t>
            </w:r>
            <w:r>
              <w:rPr>
                <w:spacing w:val="1"/>
              </w:rPr>
              <w:t xml:space="preserve"> </w:t>
            </w:r>
            <w:r>
              <w:t>зало-</w:t>
            </w:r>
            <w:r>
              <w:rPr>
                <w:spacing w:val="-52"/>
              </w:rPr>
              <w:t xml:space="preserve"> </w:t>
            </w:r>
            <w:r>
              <w:t>га</w:t>
            </w:r>
          </w:p>
          <w:p w:rsidR="00753CDF" w:rsidRDefault="00DC3D94">
            <w:pPr>
              <w:pStyle w:val="TableParagraph"/>
              <w:numPr>
                <w:ilvl w:val="0"/>
                <w:numId w:val="148"/>
              </w:numPr>
              <w:tabs>
                <w:tab w:val="left" w:pos="233"/>
              </w:tabs>
              <w:spacing w:line="243" w:lineRule="exact"/>
              <w:ind w:left="232" w:hanging="126"/>
            </w:pPr>
            <w:r>
              <w:t>сложносочинѐнные</w:t>
            </w:r>
            <w:r>
              <w:rPr>
                <w:spacing w:val="-2"/>
              </w:rPr>
              <w:t xml:space="preserve"> </w:t>
            </w:r>
            <w:r>
              <w:t>предложения: бессоюзные</w:t>
            </w:r>
            <w:r>
              <w:rPr>
                <w:spacing w:val="-2"/>
              </w:rPr>
              <w:t xml:space="preserve"> </w:t>
            </w:r>
            <w:r>
              <w:t>и</w:t>
            </w:r>
            <w:r>
              <w:rPr>
                <w:spacing w:val="-4"/>
              </w:rPr>
              <w:t xml:space="preserve"> </w:t>
            </w:r>
            <w:r>
              <w:t>с</w:t>
            </w:r>
            <w:r>
              <w:rPr>
                <w:spacing w:val="-3"/>
              </w:rPr>
              <w:t xml:space="preserve"> </w:t>
            </w:r>
            <w:r>
              <w:t>союзами</w:t>
            </w:r>
            <w:r>
              <w:rPr>
                <w:spacing w:val="-1"/>
              </w:rPr>
              <w:t xml:space="preserve"> </w:t>
            </w:r>
            <w:r>
              <w:t>and,</w:t>
            </w:r>
            <w:r>
              <w:rPr>
                <w:spacing w:val="-1"/>
              </w:rPr>
              <w:t xml:space="preserve"> </w:t>
            </w:r>
            <w:r>
              <w:t>but</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История</w:t>
            </w:r>
            <w:r>
              <w:rPr>
                <w:spacing w:val="-4"/>
              </w:rPr>
              <w:t xml:space="preserve"> </w:t>
            </w:r>
            <w:r>
              <w:t>фундаментальных</w:t>
            </w:r>
            <w:r>
              <w:rPr>
                <w:spacing w:val="-2"/>
              </w:rPr>
              <w:t xml:space="preserve"> </w:t>
            </w:r>
            <w:r>
              <w:t>открытий</w:t>
            </w:r>
            <w:r>
              <w:rPr>
                <w:spacing w:val="-3"/>
              </w:rPr>
              <w:t xml:space="preserve"> </w:t>
            </w:r>
            <w:r>
              <w:t>в</w:t>
            </w:r>
            <w:r>
              <w:rPr>
                <w:spacing w:val="-3"/>
              </w:rPr>
              <w:t xml:space="preserve"> </w:t>
            </w:r>
            <w:r>
              <w:t>науке</w:t>
            </w:r>
            <w:r>
              <w:rPr>
                <w:spacing w:val="-2"/>
              </w:rPr>
              <w:t xml:space="preserve"> </w:t>
            </w:r>
            <w:r>
              <w:t>и</w:t>
            </w:r>
            <w:r>
              <w:rPr>
                <w:spacing w:val="-2"/>
              </w:rPr>
              <w:t xml:space="preserve"> </w:t>
            </w:r>
            <w:r>
              <w:t>технике.</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Открытия</w:t>
            </w:r>
            <w:r>
              <w:rPr>
                <w:spacing w:val="-2"/>
              </w:rPr>
              <w:t xml:space="preserve"> </w:t>
            </w:r>
            <w:r>
              <w:t>в</w:t>
            </w:r>
            <w:r>
              <w:rPr>
                <w:spacing w:val="-2"/>
              </w:rPr>
              <w:t xml:space="preserve"> </w:t>
            </w:r>
            <w:r>
              <w:t>области</w:t>
            </w:r>
            <w:r>
              <w:rPr>
                <w:spacing w:val="-1"/>
              </w:rPr>
              <w:t xml:space="preserve"> </w:t>
            </w:r>
            <w:r>
              <w:t>химии,</w:t>
            </w:r>
            <w:r>
              <w:rPr>
                <w:spacing w:val="-1"/>
              </w:rPr>
              <w:t xml:space="preserve"> </w:t>
            </w:r>
            <w:r>
              <w:t>биологии,</w:t>
            </w:r>
            <w:r>
              <w:rPr>
                <w:spacing w:val="-4"/>
              </w:rPr>
              <w:t xml:space="preserve"> </w:t>
            </w:r>
            <w:r>
              <w:t>физики</w:t>
            </w:r>
            <w:r>
              <w:rPr>
                <w:spacing w:val="-1"/>
              </w:rPr>
              <w:t xml:space="preserve"> </w:t>
            </w:r>
            <w:r>
              <w:t>в</w:t>
            </w:r>
            <w:r>
              <w:rPr>
                <w:spacing w:val="-3"/>
              </w:rPr>
              <w:t xml:space="preserve"> </w:t>
            </w:r>
            <w:r>
              <w:t>области</w:t>
            </w:r>
            <w:r>
              <w:rPr>
                <w:spacing w:val="-2"/>
              </w:rPr>
              <w:t xml:space="preserve"> </w:t>
            </w:r>
            <w:r>
              <w:t>композиционных</w:t>
            </w:r>
            <w:r>
              <w:rPr>
                <w:spacing w:val="-1"/>
              </w:rPr>
              <w:t xml:space="preserve"> </w:t>
            </w:r>
            <w:r>
              <w:t>материалов</w:t>
            </w:r>
          </w:p>
        </w:tc>
        <w:tc>
          <w:tcPr>
            <w:tcW w:w="1282" w:type="dxa"/>
          </w:tcPr>
          <w:p w:rsidR="00753CDF" w:rsidRDefault="00DC3D94">
            <w:pPr>
              <w:pStyle w:val="TableParagraph"/>
              <w:spacing w:line="249"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Известные</w:t>
            </w:r>
            <w:r>
              <w:rPr>
                <w:spacing w:val="-2"/>
              </w:rPr>
              <w:t xml:space="preserve"> </w:t>
            </w:r>
            <w:r>
              <w:t>изобретатели</w:t>
            </w:r>
            <w:r>
              <w:rPr>
                <w:spacing w:val="-4"/>
              </w:rPr>
              <w:t xml:space="preserve"> </w:t>
            </w:r>
            <w:r>
              <w:t>и</w:t>
            </w:r>
            <w:r>
              <w:rPr>
                <w:spacing w:val="-1"/>
              </w:rPr>
              <w:t xml:space="preserve"> </w:t>
            </w:r>
            <w:r>
              <w:t>изобретения</w:t>
            </w:r>
            <w:r>
              <w:rPr>
                <w:spacing w:val="-2"/>
              </w:rPr>
              <w:t xml:space="preserve"> </w:t>
            </w:r>
            <w:r>
              <w:t>в</w:t>
            </w:r>
            <w:r>
              <w:rPr>
                <w:spacing w:val="-3"/>
              </w:rPr>
              <w:t xml:space="preserve"> </w:t>
            </w:r>
            <w:r>
              <w:t>области</w:t>
            </w:r>
            <w:r>
              <w:rPr>
                <w:spacing w:val="-5"/>
              </w:rPr>
              <w:t xml:space="preserve"> </w:t>
            </w:r>
            <w:r>
              <w:t>радиосвязи.</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История</w:t>
            </w:r>
            <w:r>
              <w:rPr>
                <w:spacing w:val="-5"/>
              </w:rPr>
              <w:t xml:space="preserve"> </w:t>
            </w:r>
            <w:r>
              <w:t>появления</w:t>
            </w:r>
            <w:r>
              <w:rPr>
                <w:spacing w:val="-4"/>
              </w:rPr>
              <w:t xml:space="preserve"> </w:t>
            </w:r>
            <w:r>
              <w:t>и</w:t>
            </w:r>
            <w:r>
              <w:rPr>
                <w:spacing w:val="-2"/>
              </w:rPr>
              <w:t xml:space="preserve"> </w:t>
            </w:r>
            <w:r>
              <w:t>развития</w:t>
            </w:r>
            <w:r>
              <w:rPr>
                <w:spacing w:val="-4"/>
              </w:rPr>
              <w:t xml:space="preserve"> </w:t>
            </w:r>
            <w:r>
              <w:t>информационных</w:t>
            </w:r>
            <w:r>
              <w:rPr>
                <w:spacing w:val="-3"/>
              </w:rPr>
              <w:t xml:space="preserve"> </w:t>
            </w:r>
            <w:r>
              <w:t>технологий</w:t>
            </w:r>
            <w:r>
              <w:rPr>
                <w:spacing w:val="-3"/>
              </w:rPr>
              <w:t xml:space="preserve"> </w:t>
            </w:r>
            <w:r>
              <w:t>и</w:t>
            </w:r>
            <w:r>
              <w:rPr>
                <w:spacing w:val="-2"/>
              </w:rPr>
              <w:t xml:space="preserve"> </w:t>
            </w:r>
            <w:r>
              <w:t>телекоммуникаций.</w:t>
            </w:r>
          </w:p>
        </w:tc>
        <w:tc>
          <w:tcPr>
            <w:tcW w:w="1282" w:type="dxa"/>
          </w:tcPr>
          <w:p w:rsidR="00753CDF" w:rsidRDefault="00DC3D94">
            <w:pPr>
              <w:pStyle w:val="TableParagraph"/>
              <w:spacing w:line="234"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3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273"/>
            </w:pPr>
            <w:r>
              <w:t>Новые направления совершенствования техники, технологий в области инфокоммуника-</w:t>
            </w:r>
            <w:r>
              <w:rPr>
                <w:spacing w:val="-52"/>
              </w:rPr>
              <w:t xml:space="preserve"> </w:t>
            </w:r>
            <w:r>
              <w:t>ционных</w:t>
            </w:r>
            <w:r>
              <w:rPr>
                <w:spacing w:val="-1"/>
              </w:rPr>
              <w:t xml:space="preserve"> </w:t>
            </w:r>
            <w:r>
              <w:t>систем</w:t>
            </w:r>
          </w:p>
        </w:tc>
        <w:tc>
          <w:tcPr>
            <w:tcW w:w="1282" w:type="dxa"/>
          </w:tcPr>
          <w:p w:rsidR="00753CDF" w:rsidRDefault="00DC3D94">
            <w:pPr>
              <w:pStyle w:val="TableParagraph"/>
              <w:spacing w:line="247"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107"/>
            </w:pPr>
            <w:r>
              <w:t>-</w:t>
            </w:r>
            <w:r>
              <w:rPr>
                <w:spacing w:val="-5"/>
              </w:rPr>
              <w:t xml:space="preserve"> </w:t>
            </w:r>
            <w:r>
              <w:t>подготовить</w:t>
            </w:r>
            <w:r>
              <w:rPr>
                <w:spacing w:val="-2"/>
              </w:rPr>
              <w:t xml:space="preserve"> </w:t>
            </w:r>
            <w:r>
              <w:t>выступления</w:t>
            </w:r>
            <w:r>
              <w:rPr>
                <w:spacing w:val="-4"/>
              </w:rPr>
              <w:t xml:space="preserve"> </w:t>
            </w:r>
            <w:r>
              <w:t>по</w:t>
            </w:r>
            <w:r>
              <w:rPr>
                <w:spacing w:val="-2"/>
              </w:rPr>
              <w:t xml:space="preserve"> </w:t>
            </w:r>
            <w:r>
              <w:t>истории</w:t>
            </w:r>
            <w:r>
              <w:rPr>
                <w:spacing w:val="-4"/>
              </w:rPr>
              <w:t xml:space="preserve"> </w:t>
            </w:r>
            <w:r>
              <w:t>научно-технических</w:t>
            </w:r>
            <w:r>
              <w:rPr>
                <w:spacing w:val="-2"/>
              </w:rPr>
              <w:t xml:space="preserve"> </w:t>
            </w:r>
            <w:r>
              <w:t>изобретений</w:t>
            </w:r>
            <w:r>
              <w:rPr>
                <w:spacing w:val="-2"/>
              </w:rPr>
              <w:t xml:space="preserve"> </w:t>
            </w:r>
            <w:r>
              <w:t>с</w:t>
            </w:r>
            <w:r>
              <w:rPr>
                <w:spacing w:val="-3"/>
              </w:rPr>
              <w:t xml:space="preserve"> </w:t>
            </w:r>
            <w:r>
              <w:t>презентацией</w:t>
            </w:r>
          </w:p>
        </w:tc>
        <w:tc>
          <w:tcPr>
            <w:tcW w:w="1282" w:type="dxa"/>
          </w:tcPr>
          <w:p w:rsidR="00753CDF" w:rsidRDefault="00DC3D94">
            <w:pPr>
              <w:pStyle w:val="TableParagraph"/>
              <w:spacing w:line="252"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27"/>
              </w:rPr>
              <w:t xml:space="preserve"> </w:t>
            </w:r>
            <w:r>
              <w:rPr>
                <w:b/>
              </w:rPr>
              <w:t>2.</w:t>
            </w:r>
            <w:r>
              <w:rPr>
                <w:b/>
                <w:spacing w:val="2"/>
              </w:rPr>
              <w:t xml:space="preserve"> </w:t>
            </w:r>
            <w:r>
              <w:rPr>
                <w:b/>
              </w:rPr>
              <w:t>Математические</w:t>
            </w:r>
            <w:r>
              <w:rPr>
                <w:b/>
                <w:spacing w:val="28"/>
              </w:rPr>
              <w:t xml:space="preserve"> </w:t>
            </w:r>
            <w:r>
              <w:rPr>
                <w:b/>
              </w:rPr>
              <w:lastRenderedPageBreak/>
              <w:t>дейст-</w:t>
            </w:r>
            <w:r>
              <w:rPr>
                <w:b/>
                <w:spacing w:val="-52"/>
              </w:rPr>
              <w:t xml:space="preserve"> </w:t>
            </w:r>
            <w:r>
              <w:rPr>
                <w:b/>
              </w:rPr>
              <w:t>вия,</w:t>
            </w:r>
            <w:r>
              <w:rPr>
                <w:b/>
                <w:spacing w:val="-1"/>
              </w:rPr>
              <w:t xml:space="preserve"> </w:t>
            </w:r>
            <w:r>
              <w:rPr>
                <w:b/>
              </w:rPr>
              <w:t>операции.</w:t>
            </w:r>
          </w:p>
        </w:tc>
        <w:tc>
          <w:tcPr>
            <w:tcW w:w="8799" w:type="dxa"/>
          </w:tcPr>
          <w:p w:rsidR="00753CDF" w:rsidRDefault="00DC3D94">
            <w:pPr>
              <w:pStyle w:val="TableParagraph"/>
              <w:spacing w:line="232" w:lineRule="exact"/>
              <w:ind w:left="107"/>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val="restart"/>
          </w:tcPr>
          <w:p w:rsidR="00753CDF" w:rsidRDefault="00DC3D94">
            <w:pPr>
              <w:pStyle w:val="TableParagraph"/>
              <w:spacing w:line="246" w:lineRule="exact"/>
              <w:ind w:left="96" w:right="86"/>
              <w:jc w:val="center"/>
            </w:pPr>
            <w:r>
              <w:t>ОК01,</w:t>
            </w:r>
            <w:r>
              <w:rPr>
                <w:spacing w:val="-1"/>
              </w:rPr>
              <w:t xml:space="preserve"> </w:t>
            </w:r>
            <w:r>
              <w:t>ОК</w:t>
            </w:r>
            <w:r>
              <w:rPr>
                <w:spacing w:val="-1"/>
              </w:rPr>
              <w:t xml:space="preserve"> </w:t>
            </w:r>
            <w:r>
              <w:lastRenderedPageBreak/>
              <w:t>02,</w:t>
            </w:r>
          </w:p>
          <w:p w:rsidR="00753CDF" w:rsidRDefault="00DC3D94">
            <w:pPr>
              <w:pStyle w:val="TableParagraph"/>
              <w:spacing w:line="252" w:lineRule="exact"/>
              <w:ind w:left="96" w:right="88"/>
              <w:jc w:val="center"/>
            </w:pPr>
            <w:r>
              <w:t>ОК</w:t>
            </w:r>
            <w:r>
              <w:rPr>
                <w:spacing w:val="-1"/>
              </w:rPr>
              <w:t xml:space="preserve"> </w:t>
            </w:r>
            <w:r>
              <w:t>03, ОК</w:t>
            </w:r>
            <w:r>
              <w:rPr>
                <w:spacing w:val="-1"/>
              </w:rPr>
              <w:t xml:space="preserve"> </w:t>
            </w:r>
            <w:r>
              <w:t>04,</w:t>
            </w:r>
          </w:p>
          <w:p w:rsidR="00753CDF" w:rsidRDefault="00DC3D94">
            <w:pPr>
              <w:pStyle w:val="TableParagraph"/>
              <w:spacing w:before="1"/>
              <w:ind w:left="96" w:right="86"/>
              <w:jc w:val="center"/>
            </w:pPr>
            <w:r>
              <w:t>ОК</w:t>
            </w:r>
            <w:r>
              <w:rPr>
                <w:spacing w:val="-2"/>
              </w:rPr>
              <w:t xml:space="preserve"> </w:t>
            </w:r>
            <w:r>
              <w:t>05</w:t>
            </w:r>
          </w:p>
        </w:tc>
      </w:tr>
      <w:tr w:rsidR="00753CDF">
        <w:trPr>
          <w:trHeight w:val="26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7"/>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7"/>
              </w:numPr>
              <w:tabs>
                <w:tab w:val="left" w:pos="233"/>
              </w:tabs>
              <w:spacing w:line="252" w:lineRule="exact"/>
              <w:ind w:left="232" w:hanging="126"/>
            </w:pPr>
            <w:r>
              <w:t>Употребление</w:t>
            </w:r>
            <w:r>
              <w:rPr>
                <w:spacing w:val="-1"/>
              </w:rPr>
              <w:t xml:space="preserve"> </w:t>
            </w:r>
            <w:r>
              <w:t>и</w:t>
            </w:r>
            <w:r>
              <w:rPr>
                <w:spacing w:val="-1"/>
              </w:rPr>
              <w:t xml:space="preserve"> </w:t>
            </w:r>
            <w:r>
              <w:t>распознавание</w:t>
            </w:r>
            <w:r>
              <w:rPr>
                <w:spacing w:val="-1"/>
              </w:rPr>
              <w:t xml:space="preserve"> </w:t>
            </w:r>
            <w:r>
              <w:t>в</w:t>
            </w:r>
            <w:r>
              <w:rPr>
                <w:spacing w:val="-1"/>
              </w:rPr>
              <w:t xml:space="preserve"> </w:t>
            </w:r>
            <w:r>
              <w:t>речи</w:t>
            </w:r>
            <w:r>
              <w:rPr>
                <w:spacing w:val="-2"/>
              </w:rPr>
              <w:t xml:space="preserve"> </w:t>
            </w:r>
            <w:r>
              <w:t>предложений</w:t>
            </w:r>
            <w:r>
              <w:rPr>
                <w:spacing w:val="-2"/>
              </w:rPr>
              <w:t xml:space="preserve"> </w:t>
            </w:r>
            <w:r>
              <w:t>с</w:t>
            </w:r>
            <w:r>
              <w:rPr>
                <w:spacing w:val="-1"/>
              </w:rPr>
              <w:t xml:space="preserve"> </w:t>
            </w:r>
            <w:r>
              <w:t>конструкцией</w:t>
            </w:r>
          </w:p>
          <w:p w:rsidR="00753CDF" w:rsidRDefault="00DC3D94">
            <w:pPr>
              <w:pStyle w:val="TableParagraph"/>
              <w:spacing w:before="1"/>
              <w:ind w:left="107" w:firstLine="55"/>
            </w:pPr>
            <w:r>
              <w:t>пассивного</w:t>
            </w:r>
            <w:r>
              <w:rPr>
                <w:spacing w:val="2"/>
              </w:rPr>
              <w:t xml:space="preserve"> </w:t>
            </w:r>
            <w:r>
              <w:t>залога</w:t>
            </w:r>
            <w:r>
              <w:rPr>
                <w:spacing w:val="5"/>
              </w:rPr>
              <w:t xml:space="preserve"> </w:t>
            </w:r>
            <w:r>
              <w:t>Present,</w:t>
            </w:r>
            <w:r>
              <w:rPr>
                <w:spacing w:val="4"/>
              </w:rPr>
              <w:t xml:space="preserve"> </w:t>
            </w:r>
            <w:r>
              <w:t>Past</w:t>
            </w:r>
            <w:r>
              <w:rPr>
                <w:spacing w:val="4"/>
              </w:rPr>
              <w:t xml:space="preserve"> </w:t>
            </w:r>
            <w:r>
              <w:t>и</w:t>
            </w:r>
            <w:r>
              <w:rPr>
                <w:spacing w:val="3"/>
              </w:rPr>
              <w:t xml:space="preserve"> </w:t>
            </w:r>
            <w:r>
              <w:t>Future</w:t>
            </w:r>
            <w:r>
              <w:rPr>
                <w:spacing w:val="4"/>
              </w:rPr>
              <w:t xml:space="preserve"> </w:t>
            </w:r>
            <w:r>
              <w:t>Simple</w:t>
            </w:r>
            <w:r>
              <w:rPr>
                <w:spacing w:val="4"/>
              </w:rPr>
              <w:t xml:space="preserve"> </w:t>
            </w:r>
            <w:r>
              <w:t>Passive,</w:t>
            </w:r>
            <w:r>
              <w:rPr>
                <w:spacing w:val="2"/>
              </w:rPr>
              <w:t xml:space="preserve"> </w:t>
            </w:r>
            <w:r>
              <w:t>построение</w:t>
            </w:r>
            <w:r>
              <w:rPr>
                <w:spacing w:val="3"/>
              </w:rPr>
              <w:t xml:space="preserve"> </w:t>
            </w:r>
            <w:r>
              <w:t>предложений</w:t>
            </w:r>
            <w:r>
              <w:rPr>
                <w:spacing w:val="3"/>
              </w:rPr>
              <w:t xml:space="preserve"> </w:t>
            </w:r>
            <w:r>
              <w:t>с</w:t>
            </w:r>
            <w:r>
              <w:rPr>
                <w:spacing w:val="3"/>
              </w:rPr>
              <w:t xml:space="preserve"> </w:t>
            </w:r>
            <w:r>
              <w:t>опорой</w:t>
            </w:r>
            <w:r>
              <w:rPr>
                <w:spacing w:val="-52"/>
              </w:rPr>
              <w:t xml:space="preserve"> </w:t>
            </w:r>
            <w:r>
              <w:t>на образец;</w:t>
            </w:r>
          </w:p>
          <w:p w:rsidR="00753CDF" w:rsidRDefault="00DC3D94">
            <w:pPr>
              <w:pStyle w:val="TableParagraph"/>
              <w:numPr>
                <w:ilvl w:val="0"/>
                <w:numId w:val="147"/>
              </w:numPr>
              <w:tabs>
                <w:tab w:val="left" w:pos="235"/>
              </w:tabs>
              <w:spacing w:before="1" w:line="252" w:lineRule="exact"/>
              <w:ind w:left="235" w:hanging="128"/>
            </w:pPr>
            <w:r>
              <w:t>чтение</w:t>
            </w:r>
            <w:r>
              <w:rPr>
                <w:spacing w:val="-1"/>
              </w:rPr>
              <w:t xml:space="preserve"> </w:t>
            </w:r>
            <w:r>
              <w:t>числительных, простых</w:t>
            </w:r>
            <w:r>
              <w:rPr>
                <w:spacing w:val="-1"/>
              </w:rPr>
              <w:t xml:space="preserve"> </w:t>
            </w:r>
            <w:r>
              <w:t>и</w:t>
            </w:r>
            <w:r>
              <w:rPr>
                <w:spacing w:val="-3"/>
              </w:rPr>
              <w:t xml:space="preserve"> </w:t>
            </w:r>
            <w:r>
              <w:t>дробных</w:t>
            </w:r>
            <w:r>
              <w:rPr>
                <w:spacing w:val="-1"/>
              </w:rPr>
              <w:t xml:space="preserve"> </w:t>
            </w:r>
            <w:r>
              <w:t>чисел,</w:t>
            </w:r>
            <w:r>
              <w:rPr>
                <w:spacing w:val="-3"/>
              </w:rPr>
              <w:t xml:space="preserve"> </w:t>
            </w:r>
            <w:r>
              <w:t>математических</w:t>
            </w:r>
            <w:r>
              <w:rPr>
                <w:spacing w:val="-1"/>
              </w:rPr>
              <w:t xml:space="preserve"> </w:t>
            </w:r>
            <w:r>
              <w:t>формул;</w:t>
            </w:r>
          </w:p>
          <w:p w:rsidR="00753CDF" w:rsidRDefault="00DC3D94">
            <w:pPr>
              <w:pStyle w:val="TableParagraph"/>
              <w:numPr>
                <w:ilvl w:val="0"/>
                <w:numId w:val="147"/>
              </w:numPr>
              <w:tabs>
                <w:tab w:val="left" w:pos="238"/>
              </w:tabs>
              <w:ind w:right="99"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7"/>
              </w:numPr>
              <w:tabs>
                <w:tab w:val="left" w:pos="233"/>
              </w:tabs>
              <w:ind w:right="470" w:firstLine="0"/>
            </w:pPr>
            <w:r>
              <w:t>систематизация знаний о сложносочиненных и сложноподчиненных предложениях, 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1"/>
              </w:rPr>
              <w:t xml:space="preserve"> </w:t>
            </w:r>
            <w:r>
              <w:t>III).</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36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99"/>
        </w:trPr>
        <w:tc>
          <w:tcPr>
            <w:tcW w:w="3526" w:type="dxa"/>
            <w:vMerge w:val="restart"/>
          </w:tcPr>
          <w:p w:rsidR="00753CDF" w:rsidRDefault="00753CDF">
            <w:pPr>
              <w:pStyle w:val="TableParagraph"/>
            </w:pPr>
          </w:p>
        </w:tc>
        <w:tc>
          <w:tcPr>
            <w:tcW w:w="8799" w:type="dxa"/>
          </w:tcPr>
          <w:p w:rsidR="00753CDF" w:rsidRDefault="00DC3D94">
            <w:pPr>
              <w:pStyle w:val="TableParagraph"/>
              <w:spacing w:line="247" w:lineRule="exact"/>
              <w:ind w:left="107"/>
            </w:pPr>
            <w:r>
              <w:t>Цифры,</w:t>
            </w:r>
            <w:r>
              <w:rPr>
                <w:spacing w:val="-4"/>
              </w:rPr>
              <w:t xml:space="preserve"> </w:t>
            </w:r>
            <w:r>
              <w:t>числа,</w:t>
            </w:r>
            <w:r>
              <w:rPr>
                <w:spacing w:val="-3"/>
              </w:rPr>
              <w:t xml:space="preserve"> </w:t>
            </w:r>
            <w:r>
              <w:t>математические</w:t>
            </w:r>
            <w:r>
              <w:rPr>
                <w:spacing w:val="-6"/>
              </w:rPr>
              <w:t xml:space="preserve"> </w:t>
            </w:r>
            <w:r>
              <w:t>действия.</w:t>
            </w:r>
          </w:p>
        </w:tc>
        <w:tc>
          <w:tcPr>
            <w:tcW w:w="1282" w:type="dxa"/>
          </w:tcPr>
          <w:p w:rsidR="00753CDF" w:rsidRDefault="00DC3D94">
            <w:pPr>
              <w:pStyle w:val="TableParagraph"/>
              <w:spacing w:line="247" w:lineRule="exact"/>
              <w:ind w:left="16"/>
              <w:jc w:val="center"/>
            </w:pPr>
            <w:r>
              <w:t>2</w:t>
            </w:r>
          </w:p>
        </w:tc>
        <w:tc>
          <w:tcPr>
            <w:tcW w:w="1560" w:type="dxa"/>
            <w:vMerge w:val="restart"/>
          </w:tcPr>
          <w:p w:rsidR="00753CDF" w:rsidRDefault="00753CDF">
            <w:pPr>
              <w:pStyle w:val="TableParagraph"/>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Вычисления</w:t>
            </w:r>
            <w:r>
              <w:rPr>
                <w:spacing w:val="-2"/>
              </w:rPr>
              <w:t xml:space="preserve"> </w:t>
            </w:r>
            <w:r>
              <w:t>по</w:t>
            </w:r>
            <w:r>
              <w:rPr>
                <w:spacing w:val="-3"/>
              </w:rPr>
              <w:t xml:space="preserve"> </w:t>
            </w:r>
            <w:r>
              <w:t>формулам,</w:t>
            </w:r>
            <w:r>
              <w:rPr>
                <w:spacing w:val="-1"/>
              </w:rPr>
              <w:t xml:space="preserve"> </w:t>
            </w:r>
            <w:r>
              <w:t>используемым в</w:t>
            </w:r>
            <w:r>
              <w:rPr>
                <w:spacing w:val="-2"/>
              </w:rPr>
              <w:t xml:space="preserve"> </w:t>
            </w:r>
            <w:r>
              <w:t>электротехнике.</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Математическая</w:t>
            </w:r>
            <w:r>
              <w:rPr>
                <w:spacing w:val="-2"/>
              </w:rPr>
              <w:t xml:space="preserve"> </w:t>
            </w:r>
            <w:r>
              <w:t>символика</w:t>
            </w:r>
            <w:r>
              <w:rPr>
                <w:spacing w:val="-2"/>
              </w:rPr>
              <w:t xml:space="preserve"> </w:t>
            </w:r>
            <w:r>
              <w:t>и</w:t>
            </w:r>
            <w:r>
              <w:rPr>
                <w:spacing w:val="-2"/>
              </w:rPr>
              <w:t xml:space="preserve"> </w:t>
            </w:r>
            <w:r>
              <w:t>аббревиатура.</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Единицы</w:t>
            </w:r>
            <w:r>
              <w:rPr>
                <w:spacing w:val="-2"/>
              </w:rPr>
              <w:t xml:space="preserve"> </w:t>
            </w:r>
            <w:r>
              <w:t>и</w:t>
            </w:r>
            <w:r>
              <w:rPr>
                <w:spacing w:val="-2"/>
              </w:rPr>
              <w:t xml:space="preserve"> </w:t>
            </w:r>
            <w:r>
              <w:t>системы</w:t>
            </w:r>
            <w:r>
              <w:rPr>
                <w:spacing w:val="-2"/>
              </w:rPr>
              <w:t xml:space="preserve"> </w:t>
            </w:r>
            <w:r>
              <w:t>измерений.</w:t>
            </w:r>
            <w:r>
              <w:rPr>
                <w:spacing w:val="-2"/>
              </w:rPr>
              <w:t xml:space="preserve"> </w:t>
            </w:r>
            <w:r>
              <w:t>Измерение</w:t>
            </w:r>
            <w:r>
              <w:rPr>
                <w:spacing w:val="-2"/>
              </w:rPr>
              <w:t xml:space="preserve"> </w:t>
            </w:r>
            <w:r>
              <w:t>информации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Масса</w:t>
            </w:r>
            <w:r>
              <w:rPr>
                <w:spacing w:val="-1"/>
              </w:rPr>
              <w:t xml:space="preserve"> </w:t>
            </w:r>
            <w:r>
              <w:t>-</w:t>
            </w:r>
            <w:r>
              <w:rPr>
                <w:spacing w:val="-5"/>
              </w:rPr>
              <w:t xml:space="preserve"> </w:t>
            </w:r>
            <w:r>
              <w:t>габаритные</w:t>
            </w:r>
            <w:r>
              <w:rPr>
                <w:spacing w:val="-2"/>
              </w:rPr>
              <w:t xml:space="preserve"> </w:t>
            </w:r>
            <w:r>
              <w:t>характеристики.</w:t>
            </w:r>
            <w:r>
              <w:rPr>
                <w:spacing w:val="-3"/>
              </w:rPr>
              <w:t xml:space="preserve"> </w:t>
            </w:r>
            <w:r>
              <w:t>Формулы</w:t>
            </w:r>
            <w:r>
              <w:rPr>
                <w:spacing w:val="-1"/>
              </w:rPr>
              <w:t xml:space="preserve"> </w:t>
            </w:r>
            <w:r>
              <w:t>по электротехнике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Основные</w:t>
            </w:r>
            <w:r>
              <w:rPr>
                <w:spacing w:val="-2"/>
              </w:rPr>
              <w:t xml:space="preserve"> </w:t>
            </w:r>
            <w:r>
              <w:t>законы</w:t>
            </w:r>
            <w:r>
              <w:rPr>
                <w:spacing w:val="-2"/>
              </w:rPr>
              <w:t xml:space="preserve"> </w:t>
            </w:r>
            <w:r>
              <w:t>физики,</w:t>
            </w:r>
            <w:r>
              <w:rPr>
                <w:spacing w:val="-1"/>
              </w:rPr>
              <w:t xml:space="preserve"> </w:t>
            </w:r>
            <w:r>
              <w:t>представленные</w:t>
            </w:r>
            <w:r>
              <w:rPr>
                <w:spacing w:val="-2"/>
              </w:rPr>
              <w:t xml:space="preserve"> </w:t>
            </w:r>
            <w:r>
              <w:t>в</w:t>
            </w:r>
            <w:r>
              <w:rPr>
                <w:spacing w:val="-5"/>
              </w:rPr>
              <w:t xml:space="preserve"> </w:t>
            </w:r>
            <w:r>
              <w:t>формулах</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Основные</w:t>
            </w:r>
            <w:r>
              <w:rPr>
                <w:spacing w:val="-1"/>
              </w:rPr>
              <w:t xml:space="preserve"> </w:t>
            </w:r>
            <w:r>
              <w:t>понятия</w:t>
            </w:r>
            <w:r>
              <w:rPr>
                <w:spacing w:val="-2"/>
              </w:rPr>
              <w:t xml:space="preserve"> </w:t>
            </w:r>
            <w:r>
              <w:t>и сокращения,</w:t>
            </w:r>
            <w:r>
              <w:rPr>
                <w:spacing w:val="-1"/>
              </w:rPr>
              <w:t xml:space="preserve"> </w:t>
            </w:r>
            <w:r>
              <w:t>используемые</w:t>
            </w:r>
            <w:r>
              <w:rPr>
                <w:spacing w:val="-1"/>
              </w:rPr>
              <w:t xml:space="preserve"> </w:t>
            </w:r>
            <w:r>
              <w:t>в</w:t>
            </w:r>
            <w:r>
              <w:rPr>
                <w:spacing w:val="-3"/>
              </w:rPr>
              <w:t xml:space="preserve"> </w:t>
            </w:r>
            <w:r>
              <w:t>области</w:t>
            </w:r>
            <w:r>
              <w:rPr>
                <w:spacing w:val="-4"/>
              </w:rPr>
              <w:t xml:space="preserve"> </w:t>
            </w:r>
            <w:r>
              <w:t>компьютерных</w:t>
            </w:r>
            <w:r>
              <w:rPr>
                <w:spacing w:val="-1"/>
              </w:rPr>
              <w:t xml:space="preserve"> </w:t>
            </w:r>
            <w:r>
              <w:t>сетей и</w:t>
            </w:r>
            <w:r>
              <w:rPr>
                <w:spacing w:val="-1"/>
              </w:rPr>
              <w:t xml:space="preserve"> </w:t>
            </w:r>
            <w:r>
              <w:t>техно-</w:t>
            </w:r>
          </w:p>
          <w:p w:rsidR="00753CDF" w:rsidRDefault="00DC3D94">
            <w:pPr>
              <w:pStyle w:val="TableParagraph"/>
              <w:spacing w:before="2" w:line="238" w:lineRule="exact"/>
              <w:ind w:left="107"/>
            </w:pPr>
            <w:r>
              <w:t>логий</w:t>
            </w:r>
            <w:r>
              <w:rPr>
                <w:spacing w:val="-3"/>
              </w:rPr>
              <w:t xml:space="preserve"> </w:t>
            </w:r>
            <w:r>
              <w:t>телекоммуникаций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13607"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5"/>
              </w:rPr>
              <w:t xml:space="preserve"> </w:t>
            </w:r>
            <w:r>
              <w:rPr>
                <w:b/>
              </w:rPr>
              <w:t>Профессиональный</w:t>
            </w:r>
            <w:r>
              <w:rPr>
                <w:b/>
                <w:spacing w:val="-4"/>
              </w:rPr>
              <w:t xml:space="preserve"> </w:t>
            </w:r>
            <w:r>
              <w:rPr>
                <w:b/>
              </w:rPr>
              <w:t>модуль</w:t>
            </w:r>
          </w:p>
        </w:tc>
        <w:tc>
          <w:tcPr>
            <w:tcW w:w="1560" w:type="dxa"/>
          </w:tcPr>
          <w:p w:rsidR="00753CDF" w:rsidRDefault="00753CDF">
            <w:pPr>
              <w:pStyle w:val="TableParagraph"/>
              <w:rPr>
                <w:sz w:val="18"/>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1"/>
              </w:rPr>
              <w:t xml:space="preserve"> </w:t>
            </w:r>
            <w:r>
              <w:rPr>
                <w:b/>
              </w:rPr>
              <w:t>1.</w:t>
            </w:r>
            <w:r>
              <w:rPr>
                <w:b/>
                <w:spacing w:val="1"/>
              </w:rPr>
              <w:t xml:space="preserve"> </w:t>
            </w:r>
            <w:r>
              <w:rPr>
                <w:b/>
              </w:rPr>
              <w:t>Аппаратные</w:t>
            </w:r>
            <w:r>
              <w:rPr>
                <w:b/>
                <w:spacing w:val="1"/>
              </w:rPr>
              <w:t xml:space="preserve"> </w:t>
            </w:r>
            <w:r>
              <w:rPr>
                <w:b/>
              </w:rPr>
              <w:t>компонен-</w:t>
            </w:r>
            <w:r>
              <w:rPr>
                <w:b/>
                <w:spacing w:val="-52"/>
              </w:rPr>
              <w:t xml:space="preserve"> </w:t>
            </w:r>
            <w:r>
              <w:rPr>
                <w:b/>
              </w:rPr>
              <w:t>ты</w:t>
            </w:r>
            <w:r>
              <w:rPr>
                <w:b/>
                <w:spacing w:val="-1"/>
              </w:rPr>
              <w:t xml:space="preserve"> </w:t>
            </w:r>
            <w:r>
              <w:rPr>
                <w:b/>
              </w:rPr>
              <w:t>компьютерных</w:t>
            </w:r>
            <w:r>
              <w:rPr>
                <w:b/>
                <w:spacing w:val="-2"/>
              </w:rPr>
              <w:t xml:space="preserve"> </w:t>
            </w:r>
            <w:r>
              <w:rPr>
                <w:b/>
              </w:rPr>
              <w:t>сетей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32</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7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6"/>
              </w:numPr>
              <w:tabs>
                <w:tab w:val="left" w:pos="233"/>
              </w:tabs>
              <w:spacing w:line="248" w:lineRule="exact"/>
              <w:ind w:hanging="126"/>
            </w:pPr>
            <w:r>
              <w:t>распознавание</w:t>
            </w:r>
            <w:r>
              <w:rPr>
                <w:spacing w:val="-2"/>
              </w:rPr>
              <w:t xml:space="preserve"> </w:t>
            </w:r>
            <w:r>
              <w:t>и</w:t>
            </w:r>
            <w:r>
              <w:rPr>
                <w:spacing w:val="-1"/>
              </w:rPr>
              <w:t xml:space="preserve"> </w:t>
            </w:r>
            <w:r>
              <w:t>употребление</w:t>
            </w:r>
            <w:r>
              <w:rPr>
                <w:spacing w:val="-3"/>
              </w:rPr>
              <w:t xml:space="preserve"> </w:t>
            </w:r>
            <w:r>
              <w:t>глаголов</w:t>
            </w:r>
            <w:r>
              <w:rPr>
                <w:spacing w:val="-2"/>
              </w:rPr>
              <w:t xml:space="preserve"> </w:t>
            </w:r>
            <w:r>
              <w:t>времени</w:t>
            </w:r>
            <w:r>
              <w:rPr>
                <w:spacing w:val="-3"/>
              </w:rPr>
              <w:t xml:space="preserve"> </w:t>
            </w:r>
            <w:r>
              <w:t>Perfect</w:t>
            </w:r>
            <w:r>
              <w:rPr>
                <w:spacing w:val="-2"/>
              </w:rPr>
              <w:t xml:space="preserve"> </w:t>
            </w:r>
            <w:r>
              <w:t>(Present,</w:t>
            </w:r>
            <w:r>
              <w:rPr>
                <w:spacing w:val="-1"/>
              </w:rPr>
              <w:t xml:space="preserve"> </w:t>
            </w:r>
            <w:r>
              <w:t>Past,</w:t>
            </w:r>
            <w:r>
              <w:rPr>
                <w:spacing w:val="-1"/>
              </w:rPr>
              <w:t xml:space="preserve"> </w:t>
            </w:r>
            <w:r>
              <w:t>Future);</w:t>
            </w:r>
          </w:p>
          <w:p w:rsidR="00753CDF" w:rsidRDefault="00DC3D94">
            <w:pPr>
              <w:pStyle w:val="TableParagraph"/>
              <w:numPr>
                <w:ilvl w:val="0"/>
                <w:numId w:val="146"/>
              </w:numPr>
              <w:tabs>
                <w:tab w:val="left" w:pos="235"/>
              </w:tabs>
              <w:ind w:left="235" w:hanging="128"/>
            </w:pPr>
            <w:r>
              <w:t>признаки</w:t>
            </w:r>
            <w:r>
              <w:rPr>
                <w:spacing w:val="-3"/>
              </w:rPr>
              <w:t xml:space="preserve"> </w:t>
            </w:r>
            <w:r>
              <w:t>глаголов</w:t>
            </w:r>
            <w:r>
              <w:rPr>
                <w:spacing w:val="-3"/>
              </w:rPr>
              <w:t xml:space="preserve"> </w:t>
            </w:r>
            <w:r>
              <w:t>времени</w:t>
            </w:r>
            <w:r>
              <w:rPr>
                <w:spacing w:val="-2"/>
              </w:rPr>
              <w:t xml:space="preserve"> </w:t>
            </w:r>
            <w:r>
              <w:t>Perfect</w:t>
            </w:r>
            <w:r>
              <w:rPr>
                <w:spacing w:val="-1"/>
              </w:rPr>
              <w:t xml:space="preserve"> </w:t>
            </w:r>
            <w:r>
              <w:t>(Present,</w:t>
            </w:r>
            <w:r>
              <w:rPr>
                <w:spacing w:val="-5"/>
              </w:rPr>
              <w:t xml:space="preserve"> </w:t>
            </w:r>
            <w:r>
              <w:t>Past,</w:t>
            </w:r>
            <w:r>
              <w:rPr>
                <w:spacing w:val="-5"/>
              </w:rPr>
              <w:t xml:space="preserve"> </w:t>
            </w:r>
            <w:r>
              <w:t>Future)</w:t>
            </w:r>
            <w:r>
              <w:rPr>
                <w:spacing w:val="-4"/>
              </w:rPr>
              <w:t xml:space="preserve"> </w:t>
            </w:r>
            <w:r>
              <w:t>активного</w:t>
            </w:r>
            <w:r>
              <w:rPr>
                <w:spacing w:val="-2"/>
              </w:rPr>
              <w:t xml:space="preserve"> </w:t>
            </w:r>
            <w:r>
              <w:t>и</w:t>
            </w:r>
            <w:r>
              <w:rPr>
                <w:spacing w:val="-2"/>
              </w:rPr>
              <w:t xml:space="preserve"> </w:t>
            </w:r>
            <w:r>
              <w:t>пассивного</w:t>
            </w:r>
            <w:r>
              <w:rPr>
                <w:spacing w:val="-2"/>
              </w:rPr>
              <w:t xml:space="preserve"> </w:t>
            </w:r>
            <w:r>
              <w:t>залога;</w:t>
            </w:r>
          </w:p>
          <w:p w:rsidR="00753CDF" w:rsidRDefault="00DC3D94">
            <w:pPr>
              <w:pStyle w:val="TableParagraph"/>
              <w:ind w:left="107"/>
            </w:pPr>
            <w:r>
              <w:rPr>
                <w:rFonts w:ascii="Calibri" w:hAnsi="Calibri"/>
              </w:rPr>
              <w:t>-</w:t>
            </w:r>
            <w:r>
              <w:rPr>
                <w:rFonts w:ascii="Calibri" w:hAnsi="Calibri"/>
                <w:spacing w:val="-3"/>
              </w:rPr>
              <w:t xml:space="preserve"> </w:t>
            </w:r>
            <w:r>
              <w:t>отличительные</w:t>
            </w:r>
            <w:r>
              <w:rPr>
                <w:spacing w:val="-2"/>
              </w:rPr>
              <w:t xml:space="preserve"> </w:t>
            </w:r>
            <w:r>
              <w:t>особенности</w:t>
            </w:r>
            <w:r>
              <w:rPr>
                <w:spacing w:val="-2"/>
              </w:rPr>
              <w:t xml:space="preserve"> </w:t>
            </w:r>
            <w:r>
              <w:t>Герундия</w:t>
            </w:r>
            <w:r>
              <w:rPr>
                <w:spacing w:val="-3"/>
              </w:rPr>
              <w:t xml:space="preserve"> </w:t>
            </w:r>
            <w:r>
              <w:t>в</w:t>
            </w:r>
            <w:r>
              <w:rPr>
                <w:spacing w:val="-3"/>
              </w:rPr>
              <w:t xml:space="preserve"> </w:t>
            </w:r>
            <w:r>
              <w:t>английском</w:t>
            </w:r>
            <w:r>
              <w:rPr>
                <w:spacing w:val="-2"/>
              </w:rPr>
              <w:t xml:space="preserve"> </w:t>
            </w:r>
            <w:r>
              <w:t>предложении.</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24</w:t>
            </w:r>
          </w:p>
        </w:tc>
        <w:tc>
          <w:tcPr>
            <w:tcW w:w="1560" w:type="dxa"/>
            <w:vMerge/>
            <w:tcBorders>
              <w:top w:val="nil"/>
            </w:tcBorders>
          </w:tcPr>
          <w:p w:rsidR="00753CDF" w:rsidRDefault="00753CDF">
            <w:pPr>
              <w:rPr>
                <w:sz w:val="2"/>
                <w:szCs w:val="2"/>
              </w:rPr>
            </w:pPr>
          </w:p>
        </w:tc>
      </w:tr>
      <w:tr w:rsidR="00753CDF">
        <w:trPr>
          <w:trHeight w:val="25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Архитектура</w:t>
            </w:r>
            <w:r>
              <w:rPr>
                <w:spacing w:val="-2"/>
              </w:rPr>
              <w:t xml:space="preserve"> </w:t>
            </w:r>
            <w:r>
              <w:t>компьютера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Программное</w:t>
            </w:r>
            <w:r>
              <w:rPr>
                <w:spacing w:val="-4"/>
              </w:rPr>
              <w:t xml:space="preserve"> </w:t>
            </w:r>
            <w:r>
              <w:t>обеспечение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Основные</w:t>
            </w:r>
            <w:r>
              <w:rPr>
                <w:spacing w:val="-3"/>
              </w:rPr>
              <w:t xml:space="preserve"> </w:t>
            </w:r>
            <w:r>
              <w:t>языки</w:t>
            </w:r>
            <w:r>
              <w:rPr>
                <w:spacing w:val="-2"/>
              </w:rPr>
              <w:t xml:space="preserve"> </w:t>
            </w:r>
            <w:r>
              <w:t>программирования.</w:t>
            </w:r>
            <w:r>
              <w:rPr>
                <w:spacing w:val="-3"/>
              </w:rPr>
              <w:t xml:space="preserve"> </w:t>
            </w:r>
            <w:r>
              <w:t>Классификация</w:t>
            </w:r>
            <w:r>
              <w:rPr>
                <w:spacing w:val="-4"/>
              </w:rPr>
              <w:t xml:space="preserve"> </w:t>
            </w:r>
            <w:r>
              <w:t>по</w:t>
            </w:r>
            <w:r>
              <w:rPr>
                <w:spacing w:val="-2"/>
              </w:rPr>
              <w:t xml:space="preserve"> </w:t>
            </w:r>
            <w:r>
              <w:t>категориям</w:t>
            </w:r>
            <w:r>
              <w:rPr>
                <w:spacing w:val="-3"/>
              </w:rPr>
              <w:t xml:space="preserve"> </w:t>
            </w:r>
            <w:r>
              <w:t>и</w:t>
            </w:r>
            <w:r>
              <w:rPr>
                <w:spacing w:val="-3"/>
              </w:rPr>
              <w:t xml:space="preserve"> </w:t>
            </w:r>
            <w:r>
              <w:t>признакам.</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Проводные</w:t>
            </w:r>
            <w:r>
              <w:rPr>
                <w:spacing w:val="-3"/>
              </w:rPr>
              <w:t xml:space="preserve"> </w:t>
            </w:r>
            <w:r>
              <w:t>и</w:t>
            </w:r>
            <w:r>
              <w:rPr>
                <w:spacing w:val="-2"/>
              </w:rPr>
              <w:t xml:space="preserve"> </w:t>
            </w:r>
            <w:r>
              <w:t>беспроводные</w:t>
            </w:r>
            <w:r>
              <w:rPr>
                <w:spacing w:val="-3"/>
              </w:rPr>
              <w:t xml:space="preserve"> </w:t>
            </w:r>
            <w:r>
              <w:t>компьютерные</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Физическая</w:t>
            </w:r>
            <w:r>
              <w:rPr>
                <w:spacing w:val="-2"/>
              </w:rPr>
              <w:t xml:space="preserve"> </w:t>
            </w:r>
            <w:r>
              <w:t>передающая</w:t>
            </w:r>
            <w:r>
              <w:rPr>
                <w:spacing w:val="-5"/>
              </w:rPr>
              <w:t xml:space="preserve"> </w:t>
            </w:r>
            <w:r>
              <w:t>среда</w:t>
            </w:r>
            <w:r>
              <w:rPr>
                <w:spacing w:val="-4"/>
              </w:rPr>
              <w:t xml:space="preserve"> </w:t>
            </w:r>
            <w:r>
              <w:t>(коаксиальный</w:t>
            </w:r>
            <w:r>
              <w:rPr>
                <w:spacing w:val="-2"/>
              </w:rPr>
              <w:t xml:space="preserve"> </w:t>
            </w:r>
            <w:r>
              <w:t>кабель,</w:t>
            </w:r>
            <w:r>
              <w:rPr>
                <w:spacing w:val="-1"/>
              </w:rPr>
              <w:t xml:space="preserve"> </w:t>
            </w:r>
            <w:r>
              <w:t>витая</w:t>
            </w:r>
            <w:r>
              <w:rPr>
                <w:spacing w:val="-2"/>
              </w:rPr>
              <w:t xml:space="preserve"> </w:t>
            </w:r>
            <w:r>
              <w:t>пара,</w:t>
            </w:r>
            <w:r>
              <w:rPr>
                <w:spacing w:val="-2"/>
              </w:rPr>
              <w:t xml:space="preserve"> </w:t>
            </w:r>
            <w:r>
              <w:t>оптоволокно)</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Топология</w:t>
            </w:r>
            <w:r>
              <w:rPr>
                <w:spacing w:val="-5"/>
              </w:rPr>
              <w:t xml:space="preserve"> </w:t>
            </w:r>
            <w:r>
              <w:t>проводной</w:t>
            </w:r>
            <w:r>
              <w:rPr>
                <w:spacing w:val="-2"/>
              </w:rPr>
              <w:t xml:space="preserve"> </w:t>
            </w:r>
            <w:r>
              <w:t>сети,</w:t>
            </w:r>
            <w:r>
              <w:rPr>
                <w:spacing w:val="-3"/>
              </w:rPr>
              <w:t xml:space="preserve"> </w:t>
            </w:r>
            <w:r>
              <w:t>оборудование,</w:t>
            </w:r>
            <w:r>
              <w:rPr>
                <w:spacing w:val="-2"/>
              </w:rPr>
              <w:t xml:space="preserve"> </w:t>
            </w:r>
            <w:r>
              <w:t>скорости</w:t>
            </w:r>
            <w:r>
              <w:rPr>
                <w:spacing w:val="-3"/>
              </w:rPr>
              <w:t xml:space="preserve"> </w:t>
            </w:r>
            <w:r>
              <w:t>представления</w:t>
            </w:r>
            <w:r>
              <w:rPr>
                <w:spacing w:val="-3"/>
              </w:rPr>
              <w:t xml:space="preserve"> </w:t>
            </w:r>
            <w:r>
              <w:t>услуг</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Топология</w:t>
            </w:r>
            <w:r>
              <w:rPr>
                <w:spacing w:val="-5"/>
              </w:rPr>
              <w:t xml:space="preserve"> </w:t>
            </w:r>
            <w:r>
              <w:t>беспроводная</w:t>
            </w:r>
            <w:r>
              <w:rPr>
                <w:spacing w:val="-4"/>
              </w:rPr>
              <w:t xml:space="preserve"> </w:t>
            </w:r>
            <w:r>
              <w:t>сети,</w:t>
            </w:r>
            <w:r>
              <w:rPr>
                <w:spacing w:val="-3"/>
              </w:rPr>
              <w:t xml:space="preserve"> </w:t>
            </w:r>
            <w:r>
              <w:t>оборудование,</w:t>
            </w:r>
            <w:r>
              <w:rPr>
                <w:spacing w:val="-2"/>
              </w:rPr>
              <w:t xml:space="preserve"> </w:t>
            </w:r>
            <w:r>
              <w:t>скорость</w:t>
            </w:r>
            <w:r>
              <w:rPr>
                <w:spacing w:val="-2"/>
              </w:rPr>
              <w:t xml:space="preserve"> </w:t>
            </w:r>
            <w:r>
              <w:t>представления</w:t>
            </w:r>
            <w:r>
              <w:rPr>
                <w:spacing w:val="-4"/>
              </w:rPr>
              <w:t xml:space="preserve"> </w:t>
            </w:r>
            <w:r>
              <w:t>услуг</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Компьютерные</w:t>
            </w:r>
            <w:r>
              <w:rPr>
                <w:spacing w:val="-1"/>
              </w:rPr>
              <w:t xml:space="preserve"> </w:t>
            </w:r>
            <w:r>
              <w:t>сети</w:t>
            </w:r>
            <w:r>
              <w:rPr>
                <w:spacing w:val="-1"/>
              </w:rPr>
              <w:t xml:space="preserve"> </w:t>
            </w:r>
            <w:r>
              <w:t>и</w:t>
            </w:r>
            <w:r>
              <w:rPr>
                <w:spacing w:val="-2"/>
              </w:rPr>
              <w:t xml:space="preserve"> </w:t>
            </w:r>
            <w:r>
              <w:t>уровни</w:t>
            </w:r>
            <w:r>
              <w:rPr>
                <w:spacing w:val="-2"/>
              </w:rPr>
              <w:t xml:space="preserve"> </w:t>
            </w:r>
            <w:r>
              <w:t>их</w:t>
            </w:r>
            <w:r>
              <w:rPr>
                <w:spacing w:val="-1"/>
              </w:rPr>
              <w:t xml:space="preserve"> </w:t>
            </w:r>
            <w:r>
              <w:t>организации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Возможности</w:t>
            </w:r>
            <w:r>
              <w:rPr>
                <w:spacing w:val="-2"/>
              </w:rPr>
              <w:t xml:space="preserve"> </w:t>
            </w:r>
            <w:r>
              <w:t>и устройство локальной</w:t>
            </w:r>
            <w:r>
              <w:rPr>
                <w:spacing w:val="-1"/>
              </w:rPr>
              <w:t xml:space="preserve"> </w:t>
            </w:r>
            <w:r>
              <w:t>сети.</w:t>
            </w:r>
            <w:r>
              <w:rPr>
                <w:spacing w:val="-1"/>
              </w:rPr>
              <w:t xml:space="preserve"> </w:t>
            </w:r>
            <w:r>
              <w:t>Стандарты локальной</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6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Оборудование</w:t>
            </w:r>
            <w:r>
              <w:rPr>
                <w:spacing w:val="-1"/>
              </w:rPr>
              <w:t xml:space="preserve"> </w:t>
            </w:r>
            <w:r>
              <w:t>для</w:t>
            </w:r>
            <w:r>
              <w:rPr>
                <w:spacing w:val="-1"/>
              </w:rPr>
              <w:t xml:space="preserve"> </w:t>
            </w:r>
            <w:r>
              <w:t>создания</w:t>
            </w:r>
            <w:r>
              <w:rPr>
                <w:spacing w:val="-2"/>
              </w:rPr>
              <w:t xml:space="preserve"> </w:t>
            </w:r>
            <w:r>
              <w:t>локальной</w:t>
            </w:r>
            <w:r>
              <w:rPr>
                <w:spacing w:val="-1"/>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Глобальная</w:t>
            </w:r>
            <w:r>
              <w:rPr>
                <w:spacing w:val="-3"/>
              </w:rPr>
              <w:t xml:space="preserve"> </w:t>
            </w:r>
            <w:r>
              <w:t>сеть</w:t>
            </w:r>
            <w:r>
              <w:rPr>
                <w:spacing w:val="-4"/>
              </w:rPr>
              <w:t xml:space="preserve"> </w:t>
            </w:r>
            <w:r>
              <w:t>–</w:t>
            </w:r>
            <w:r>
              <w:rPr>
                <w:spacing w:val="-2"/>
              </w:rPr>
              <w:t xml:space="preserve"> </w:t>
            </w:r>
            <w:r>
              <w:t>Интернет.</w:t>
            </w:r>
            <w:r>
              <w:rPr>
                <w:spacing w:val="-2"/>
              </w:rPr>
              <w:t xml:space="preserve"> </w:t>
            </w:r>
            <w:r>
              <w:t>Способы</w:t>
            </w:r>
            <w:r>
              <w:rPr>
                <w:spacing w:val="-2"/>
              </w:rPr>
              <w:t xml:space="preserve"> </w:t>
            </w:r>
            <w:r>
              <w:t>настройки</w:t>
            </w:r>
            <w:r>
              <w:rPr>
                <w:spacing w:val="-3"/>
              </w:rPr>
              <w:t xml:space="preserve"> </w:t>
            </w:r>
            <w:r>
              <w:t>выхода</w:t>
            </w:r>
            <w:r>
              <w:rPr>
                <w:spacing w:val="-2"/>
              </w:rPr>
              <w:t xml:space="preserve"> </w:t>
            </w:r>
            <w:r>
              <w:t>в</w:t>
            </w:r>
            <w:r>
              <w:rPr>
                <w:spacing w:val="-4"/>
              </w:rPr>
              <w:t xml:space="preserve"> </w:t>
            </w:r>
            <w:r>
              <w:t>глобальную</w:t>
            </w:r>
            <w:r>
              <w:rPr>
                <w:spacing w:val="-2"/>
              </w:rPr>
              <w:t xml:space="preserve"> </w:t>
            </w:r>
            <w:r>
              <w:t>сеть</w:t>
            </w:r>
            <w:r>
              <w:rPr>
                <w:spacing w:val="-5"/>
              </w:rPr>
              <w:t xml:space="preserve"> </w:t>
            </w:r>
            <w:r>
              <w:t>Интернет</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Экологические</w:t>
            </w:r>
            <w:r>
              <w:rPr>
                <w:spacing w:val="-3"/>
              </w:rPr>
              <w:t xml:space="preserve"> </w:t>
            </w:r>
            <w:r>
              <w:t>основы</w:t>
            </w:r>
            <w:r>
              <w:rPr>
                <w:spacing w:val="-3"/>
              </w:rPr>
              <w:t xml:space="preserve"> </w:t>
            </w:r>
            <w:r>
              <w:t>использование</w:t>
            </w:r>
            <w:r>
              <w:rPr>
                <w:spacing w:val="-1"/>
              </w:rPr>
              <w:t xml:space="preserve"> </w:t>
            </w:r>
            <w:r>
              <w:t>оборудования</w:t>
            </w:r>
            <w:r>
              <w:rPr>
                <w:spacing w:val="-5"/>
              </w:rPr>
              <w:t xml:space="preserve"> </w:t>
            </w:r>
            <w:r>
              <w:t>компьютерных</w:t>
            </w:r>
            <w:r>
              <w:rPr>
                <w:spacing w:val="-3"/>
              </w:rPr>
              <w:t xml:space="preserve"> </w:t>
            </w:r>
            <w:r>
              <w:t>сетей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w:t>
            </w:r>
            <w:r>
              <w:rPr>
                <w:spacing w:val="-4"/>
              </w:rPr>
              <w:t xml:space="preserve"> </w:t>
            </w:r>
            <w:r>
              <w:t>изучение</w:t>
            </w:r>
            <w:r>
              <w:rPr>
                <w:spacing w:val="-2"/>
              </w:rPr>
              <w:t xml:space="preserve"> </w:t>
            </w:r>
            <w:r>
              <w:t>приборов</w:t>
            </w:r>
            <w:r>
              <w:rPr>
                <w:spacing w:val="-2"/>
              </w:rPr>
              <w:t xml:space="preserve"> </w:t>
            </w:r>
            <w:r>
              <w:t>для</w:t>
            </w:r>
            <w:r>
              <w:rPr>
                <w:spacing w:val="-5"/>
              </w:rPr>
              <w:t xml:space="preserve"> </w:t>
            </w:r>
            <w:r>
              <w:t>диагностики</w:t>
            </w:r>
            <w:r>
              <w:rPr>
                <w:spacing w:val="-2"/>
              </w:rPr>
              <w:t xml:space="preserve"> </w:t>
            </w:r>
            <w:r>
              <w:t>работы</w:t>
            </w:r>
            <w:r>
              <w:rPr>
                <w:spacing w:val="-1"/>
              </w:rPr>
              <w:t xml:space="preserve"> </w:t>
            </w:r>
            <w:r>
              <w:t>оборудования,</w:t>
            </w:r>
            <w:r>
              <w:rPr>
                <w:spacing w:val="-2"/>
              </w:rPr>
              <w:t xml:space="preserve"> </w:t>
            </w:r>
            <w:r>
              <w:t>составление</w:t>
            </w:r>
            <w:r>
              <w:rPr>
                <w:spacing w:val="-2"/>
              </w:rPr>
              <w:t xml:space="preserve"> </w:t>
            </w:r>
            <w:r>
              <w:t>презентации</w:t>
            </w:r>
          </w:p>
        </w:tc>
        <w:tc>
          <w:tcPr>
            <w:tcW w:w="1282" w:type="dxa"/>
          </w:tcPr>
          <w:p w:rsidR="00753CDF" w:rsidRDefault="00DC3D94">
            <w:pPr>
              <w:pStyle w:val="TableParagraph"/>
              <w:spacing w:line="251" w:lineRule="exact"/>
              <w:ind w:left="16"/>
              <w:jc w:val="center"/>
              <w:rPr>
                <w:b/>
              </w:rPr>
            </w:pPr>
            <w:r>
              <w:rPr>
                <w:b/>
              </w:rPr>
              <w:t>8</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417"/>
        </w:trPr>
        <w:tc>
          <w:tcPr>
            <w:tcW w:w="3526"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2.Средства</w:t>
            </w:r>
            <w:r>
              <w:rPr>
                <w:b/>
                <w:spacing w:val="-2"/>
              </w:rPr>
              <w:t xml:space="preserve"> </w:t>
            </w:r>
            <w:r>
              <w:rPr>
                <w:b/>
              </w:rPr>
              <w:t>связи</w:t>
            </w:r>
          </w:p>
        </w:tc>
        <w:tc>
          <w:tcPr>
            <w:tcW w:w="8799"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p w:rsidR="00753CDF" w:rsidRDefault="00DC3D94">
            <w:pPr>
              <w:pStyle w:val="TableParagraph"/>
              <w:spacing w:before="1"/>
              <w:ind w:left="108"/>
            </w:pPr>
            <w:r>
              <w:t>ОП</w:t>
            </w:r>
            <w:r>
              <w:rPr>
                <w:spacing w:val="-2"/>
              </w:rPr>
              <w:t xml:space="preserve"> </w:t>
            </w:r>
            <w:r>
              <w:t>11</w:t>
            </w:r>
          </w:p>
        </w:tc>
      </w:tr>
      <w:tr w:rsidR="00753CDF">
        <w:trPr>
          <w:trHeight w:val="278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5"/>
              </w:numPr>
              <w:tabs>
                <w:tab w:val="left" w:pos="233"/>
              </w:tabs>
              <w:spacing w:line="252" w:lineRule="exact"/>
              <w:ind w:left="232" w:hanging="126"/>
            </w:pPr>
            <w:r>
              <w:t>образование</w:t>
            </w:r>
            <w:r>
              <w:rPr>
                <w:spacing w:val="-2"/>
              </w:rPr>
              <w:t xml:space="preserve"> </w:t>
            </w:r>
            <w:r>
              <w:t>и</w:t>
            </w:r>
            <w:r>
              <w:rPr>
                <w:spacing w:val="-2"/>
              </w:rPr>
              <w:t xml:space="preserve"> </w:t>
            </w:r>
            <w:r>
              <w:t>употребление</w:t>
            </w:r>
            <w:r>
              <w:rPr>
                <w:spacing w:val="-1"/>
              </w:rPr>
              <w:t xml:space="preserve"> </w:t>
            </w:r>
            <w:r>
              <w:t>глаголов</w:t>
            </w:r>
            <w:r>
              <w:rPr>
                <w:spacing w:val="-3"/>
              </w:rPr>
              <w:t xml:space="preserve"> </w:t>
            </w:r>
            <w:r>
              <w:t>в</w:t>
            </w:r>
            <w:r>
              <w:rPr>
                <w:spacing w:val="-1"/>
              </w:rPr>
              <w:t xml:space="preserve"> </w:t>
            </w:r>
            <w:r>
              <w:t>Present,</w:t>
            </w:r>
            <w:r>
              <w:rPr>
                <w:spacing w:val="-2"/>
              </w:rPr>
              <w:t xml:space="preserve"> </w:t>
            </w:r>
            <w:r>
              <w:t>Past &amp;</w:t>
            </w:r>
            <w:r>
              <w:rPr>
                <w:spacing w:val="-3"/>
              </w:rPr>
              <w:t xml:space="preserve"> </w:t>
            </w:r>
            <w:r>
              <w:t>Future</w:t>
            </w:r>
            <w:r>
              <w:rPr>
                <w:spacing w:val="-1"/>
              </w:rPr>
              <w:t xml:space="preserve"> </w:t>
            </w:r>
            <w:r>
              <w:t>Progressive;</w:t>
            </w:r>
          </w:p>
          <w:p w:rsidR="00753CDF" w:rsidRDefault="00DC3D94">
            <w:pPr>
              <w:pStyle w:val="TableParagraph"/>
              <w:numPr>
                <w:ilvl w:val="0"/>
                <w:numId w:val="145"/>
              </w:numPr>
              <w:tabs>
                <w:tab w:val="left" w:pos="317"/>
              </w:tabs>
              <w:ind w:right="91" w:firstLine="0"/>
            </w:pPr>
            <w:r>
              <w:t>систематизация</w:t>
            </w:r>
            <w:r>
              <w:rPr>
                <w:spacing w:val="12"/>
              </w:rPr>
              <w:t xml:space="preserve"> </w:t>
            </w:r>
            <w:r>
              <w:t>знаний</w:t>
            </w:r>
            <w:r>
              <w:rPr>
                <w:spacing w:val="12"/>
              </w:rPr>
              <w:t xml:space="preserve"> </w:t>
            </w:r>
            <w:r>
              <w:t>о</w:t>
            </w:r>
            <w:r>
              <w:rPr>
                <w:spacing w:val="13"/>
              </w:rPr>
              <w:t xml:space="preserve"> </w:t>
            </w:r>
            <w:r>
              <w:t>словообразовании</w:t>
            </w:r>
            <w:r>
              <w:rPr>
                <w:spacing w:val="12"/>
              </w:rPr>
              <w:t xml:space="preserve"> </w:t>
            </w:r>
            <w:r>
              <w:t>английских</w:t>
            </w:r>
            <w:r>
              <w:rPr>
                <w:spacing w:val="13"/>
              </w:rPr>
              <w:t xml:space="preserve"> </w:t>
            </w:r>
            <w:r>
              <w:t>частей</w:t>
            </w:r>
            <w:r>
              <w:rPr>
                <w:spacing w:val="13"/>
              </w:rPr>
              <w:t xml:space="preserve"> </w:t>
            </w:r>
            <w:r>
              <w:t>речи,</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суще-</w:t>
            </w:r>
            <w:r>
              <w:rPr>
                <w:spacing w:val="-52"/>
              </w:rPr>
              <w:t xml:space="preserve"> </w:t>
            </w:r>
            <w:r>
              <w:t>ствительных,</w:t>
            </w:r>
            <w:r>
              <w:rPr>
                <w:spacing w:val="-4"/>
              </w:rPr>
              <w:t xml:space="preserve"> </w:t>
            </w:r>
            <w:r>
              <w:t>глаголов, прилагательных</w:t>
            </w:r>
            <w:r>
              <w:rPr>
                <w:spacing w:val="1"/>
              </w:rPr>
              <w:t xml:space="preserve"> </w:t>
            </w:r>
            <w:r>
              <w:t>и наречий;</w:t>
            </w:r>
          </w:p>
          <w:p w:rsidR="00753CDF" w:rsidRDefault="00DC3D94">
            <w:pPr>
              <w:pStyle w:val="TableParagraph"/>
              <w:numPr>
                <w:ilvl w:val="0"/>
                <w:numId w:val="145"/>
              </w:numPr>
              <w:tabs>
                <w:tab w:val="left" w:pos="264"/>
              </w:tabs>
              <w:ind w:right="93" w:firstLine="0"/>
            </w:pPr>
            <w:r>
              <w:t>структура</w:t>
            </w:r>
            <w:r>
              <w:rPr>
                <w:spacing w:val="26"/>
              </w:rPr>
              <w:t xml:space="preserve"> </w:t>
            </w:r>
            <w:r>
              <w:t>предложения;</w:t>
            </w:r>
            <w:r>
              <w:rPr>
                <w:spacing w:val="27"/>
              </w:rPr>
              <w:t xml:space="preserve"> </w:t>
            </w:r>
            <w:r>
              <w:t>сложноподчиненные</w:t>
            </w:r>
            <w:r>
              <w:rPr>
                <w:spacing w:val="27"/>
              </w:rPr>
              <w:t xml:space="preserve"> </w:t>
            </w:r>
            <w:r>
              <w:t>предложения</w:t>
            </w:r>
            <w:r>
              <w:rPr>
                <w:spacing w:val="26"/>
              </w:rPr>
              <w:t xml:space="preserve"> </w:t>
            </w:r>
            <w:r>
              <w:t>с</w:t>
            </w:r>
            <w:r>
              <w:rPr>
                <w:spacing w:val="26"/>
              </w:rPr>
              <w:t xml:space="preserve"> </w:t>
            </w:r>
            <w:r>
              <w:t>союзами</w:t>
            </w:r>
            <w:r>
              <w:rPr>
                <w:spacing w:val="29"/>
              </w:rPr>
              <w:t xml:space="preserve"> </w:t>
            </w:r>
            <w:r>
              <w:t>for,</w:t>
            </w:r>
            <w:r>
              <w:rPr>
                <w:spacing w:val="27"/>
              </w:rPr>
              <w:t xml:space="preserve"> </w:t>
            </w:r>
            <w:r>
              <w:t>as,</w:t>
            </w:r>
            <w:r>
              <w:rPr>
                <w:spacing w:val="27"/>
              </w:rPr>
              <w:t xml:space="preserve"> </w:t>
            </w:r>
            <w:r>
              <w:t>till,</w:t>
            </w:r>
            <w:r>
              <w:rPr>
                <w:spacing w:val="26"/>
              </w:rPr>
              <w:t xml:space="preserve"> </w:t>
            </w:r>
            <w:r>
              <w:t>until,</w:t>
            </w:r>
            <w:r>
              <w:rPr>
                <w:spacing w:val="-52"/>
              </w:rPr>
              <w:t xml:space="preserve"> </w:t>
            </w:r>
            <w:r>
              <w:t>(as) though;</w:t>
            </w:r>
          </w:p>
          <w:p w:rsidR="00753CDF" w:rsidRDefault="00DC3D94">
            <w:pPr>
              <w:pStyle w:val="TableParagraph"/>
              <w:numPr>
                <w:ilvl w:val="0"/>
                <w:numId w:val="145"/>
              </w:numPr>
              <w:tabs>
                <w:tab w:val="left" w:pos="235"/>
              </w:tabs>
              <w:spacing w:line="252" w:lineRule="exact"/>
              <w:ind w:left="235" w:hanging="128"/>
            </w:pPr>
            <w:r>
              <w:t>предложения</w:t>
            </w:r>
            <w:r>
              <w:rPr>
                <w:spacing w:val="-7"/>
              </w:rPr>
              <w:t xml:space="preserve"> </w:t>
            </w:r>
            <w:r>
              <w:t>утвердительные,</w:t>
            </w:r>
            <w:r>
              <w:rPr>
                <w:spacing w:val="-5"/>
              </w:rPr>
              <w:t xml:space="preserve"> </w:t>
            </w:r>
            <w:r>
              <w:t>вопросительные,</w:t>
            </w:r>
            <w:r>
              <w:rPr>
                <w:spacing w:val="-5"/>
              </w:rPr>
              <w:t xml:space="preserve"> </w:t>
            </w:r>
            <w:r>
              <w:t>отрицательные,</w:t>
            </w:r>
            <w:r>
              <w:rPr>
                <w:spacing w:val="-6"/>
              </w:rPr>
              <w:t xml:space="preserve"> </w:t>
            </w:r>
            <w:r>
              <w:t>побудительные;</w:t>
            </w:r>
          </w:p>
          <w:p w:rsidR="00753CDF" w:rsidRDefault="00DC3D94">
            <w:pPr>
              <w:pStyle w:val="TableParagraph"/>
              <w:numPr>
                <w:ilvl w:val="0"/>
                <w:numId w:val="145"/>
              </w:numPr>
              <w:tabs>
                <w:tab w:val="left" w:pos="233"/>
              </w:tabs>
              <w:spacing w:line="252" w:lineRule="exact"/>
              <w:ind w:left="232" w:hanging="126"/>
            </w:pPr>
            <w:r>
              <w:t>безличные</w:t>
            </w:r>
            <w:r>
              <w:rPr>
                <w:spacing w:val="-4"/>
              </w:rPr>
              <w:t xml:space="preserve"> </w:t>
            </w:r>
            <w:r>
              <w:t>предложения.</w:t>
            </w:r>
          </w:p>
          <w:p w:rsidR="00753CDF" w:rsidRDefault="00DC3D94">
            <w:pPr>
              <w:pStyle w:val="TableParagraph"/>
              <w:numPr>
                <w:ilvl w:val="0"/>
                <w:numId w:val="145"/>
              </w:numPr>
              <w:tabs>
                <w:tab w:val="left" w:pos="233"/>
              </w:tabs>
              <w:spacing w:line="252" w:lineRule="exact"/>
              <w:ind w:right="374" w:firstLine="0"/>
            </w:pPr>
            <w:r>
              <w:t>Употребление и распознавание в речи предложений с конструкцией пассивного залога</w:t>
            </w:r>
            <w:r>
              <w:rPr>
                <w:spacing w:val="-52"/>
              </w:rPr>
              <w:t xml:space="preserve"> </w:t>
            </w:r>
            <w:r>
              <w:t>Future</w:t>
            </w:r>
            <w:r>
              <w:rPr>
                <w:spacing w:val="-1"/>
              </w:rPr>
              <w:t xml:space="preserve"> </w:t>
            </w:r>
            <w:r>
              <w:t>Simple Passive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35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Классификация</w:t>
            </w:r>
            <w:r>
              <w:rPr>
                <w:spacing w:val="-5"/>
              </w:rPr>
              <w:t xml:space="preserve"> </w:t>
            </w:r>
            <w:r>
              <w:t>средств</w:t>
            </w:r>
            <w:r>
              <w:rPr>
                <w:spacing w:val="-4"/>
              </w:rPr>
              <w:t xml:space="preserve"> </w:t>
            </w:r>
            <w:r>
              <w:t>связи</w:t>
            </w:r>
            <w:r>
              <w:rPr>
                <w:spacing w:val="-3"/>
              </w:rPr>
              <w:t xml:space="preserve"> </w:t>
            </w:r>
            <w:r>
              <w:t>(аналоговая,</w:t>
            </w:r>
            <w:r>
              <w:rPr>
                <w:spacing w:val="-3"/>
              </w:rPr>
              <w:t xml:space="preserve"> </w:t>
            </w:r>
            <w:r>
              <w:t>цифровая,</w:t>
            </w:r>
            <w:r>
              <w:rPr>
                <w:spacing w:val="-3"/>
              </w:rPr>
              <w:t xml:space="preserve"> </w:t>
            </w:r>
            <w:r>
              <w:t>сигнальная)</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Беспроводные</w:t>
            </w:r>
            <w:r>
              <w:rPr>
                <w:spacing w:val="-3"/>
              </w:rPr>
              <w:t xml:space="preserve"> </w:t>
            </w:r>
            <w:r>
              <w:t>и</w:t>
            </w:r>
            <w:r>
              <w:rPr>
                <w:spacing w:val="-2"/>
              </w:rPr>
              <w:t xml:space="preserve"> </w:t>
            </w:r>
            <w:r>
              <w:t>проводные</w:t>
            </w:r>
            <w:r>
              <w:rPr>
                <w:spacing w:val="-2"/>
              </w:rPr>
              <w:t xml:space="preserve"> </w:t>
            </w:r>
            <w:r>
              <w:t>виды</w:t>
            </w:r>
            <w:r>
              <w:rPr>
                <w:spacing w:val="-4"/>
              </w:rPr>
              <w:t xml:space="preserve"> </w:t>
            </w:r>
            <w:r>
              <w:t>связи,</w:t>
            </w:r>
            <w:r>
              <w:rPr>
                <w:spacing w:val="-2"/>
              </w:rPr>
              <w:t xml:space="preserve"> </w:t>
            </w:r>
            <w:r>
              <w:t>их</w:t>
            </w:r>
            <w:r>
              <w:rPr>
                <w:spacing w:val="-2"/>
              </w:rPr>
              <w:t xml:space="preserve"> </w:t>
            </w:r>
            <w:r>
              <w:t>преимущества</w:t>
            </w:r>
            <w:r>
              <w:rPr>
                <w:spacing w:val="-2"/>
              </w:rPr>
              <w:t xml:space="preserve"> </w:t>
            </w:r>
            <w:r>
              <w:t>и</w:t>
            </w:r>
            <w:r>
              <w:rPr>
                <w:spacing w:val="-2"/>
              </w:rPr>
              <w:t xml:space="preserve"> </w:t>
            </w:r>
            <w:r>
              <w:t>недостатки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Почтовая,</w:t>
            </w:r>
            <w:r>
              <w:rPr>
                <w:spacing w:val="-3"/>
              </w:rPr>
              <w:t xml:space="preserve"> </w:t>
            </w:r>
            <w:r>
              <w:t>телефонная,</w:t>
            </w:r>
            <w:r>
              <w:rPr>
                <w:spacing w:val="-2"/>
              </w:rPr>
              <w:t xml:space="preserve"> </w:t>
            </w:r>
            <w:r>
              <w:t>телеграфная,</w:t>
            </w:r>
            <w:r>
              <w:rPr>
                <w:spacing w:val="-6"/>
              </w:rPr>
              <w:t xml:space="preserve"> </w:t>
            </w:r>
            <w:r>
              <w:t>факсимильная</w:t>
            </w:r>
            <w:r>
              <w:rPr>
                <w:spacing w:val="-2"/>
              </w:rPr>
              <w:t xml:space="preserve"> </w:t>
            </w:r>
            <w:r>
              <w:t>виды</w:t>
            </w:r>
            <w:r>
              <w:rPr>
                <w:spacing w:val="-3"/>
              </w:rPr>
              <w:t xml:space="preserve"> </w:t>
            </w:r>
            <w:r>
              <w:t>связи.</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Принципы</w:t>
            </w:r>
            <w:r>
              <w:rPr>
                <w:spacing w:val="-4"/>
              </w:rPr>
              <w:t xml:space="preserve"> </w:t>
            </w:r>
            <w:r>
              <w:t>организации</w:t>
            </w:r>
            <w:r>
              <w:rPr>
                <w:spacing w:val="-4"/>
              </w:rPr>
              <w:t xml:space="preserve"> </w:t>
            </w:r>
            <w:r>
              <w:t>радиосвязи,</w:t>
            </w:r>
            <w:r>
              <w:rPr>
                <w:spacing w:val="-3"/>
              </w:rPr>
              <w:t xml:space="preserve"> </w:t>
            </w:r>
            <w:r>
              <w:t>высокочастотная</w:t>
            </w:r>
            <w:r>
              <w:rPr>
                <w:spacing w:val="-5"/>
              </w:rPr>
              <w:t xml:space="preserve"> </w:t>
            </w:r>
            <w:r>
              <w:t>связь</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Спутниковая</w:t>
            </w:r>
            <w:r>
              <w:rPr>
                <w:spacing w:val="-4"/>
              </w:rPr>
              <w:t xml:space="preserve"> </w:t>
            </w:r>
            <w:r>
              <w:t>связь.</w:t>
            </w:r>
            <w:r>
              <w:rPr>
                <w:spacing w:val="-3"/>
              </w:rPr>
              <w:t xml:space="preserve"> </w:t>
            </w:r>
            <w:r>
              <w:t>Связь</w:t>
            </w:r>
            <w:r>
              <w:rPr>
                <w:spacing w:val="-1"/>
              </w:rPr>
              <w:t xml:space="preserve"> </w:t>
            </w:r>
            <w:r>
              <w:t>с</w:t>
            </w:r>
            <w:r>
              <w:rPr>
                <w:spacing w:val="-3"/>
              </w:rPr>
              <w:t xml:space="preserve"> </w:t>
            </w:r>
            <w:r>
              <w:t>подвижными</w:t>
            </w:r>
            <w:r>
              <w:rPr>
                <w:spacing w:val="-4"/>
              </w:rPr>
              <w:t xml:space="preserve"> </w:t>
            </w:r>
            <w:r>
              <w:t>объектами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2" w:lineRule="exact"/>
              <w:ind w:left="107" w:right="202"/>
            </w:pPr>
            <w:r>
              <w:t>Мультисервисные сети связи (видеоконференции, видеонаблюдение, дистанционное обу-</w:t>
            </w:r>
            <w:r>
              <w:rPr>
                <w:spacing w:val="-52"/>
              </w:rPr>
              <w:t xml:space="preserve"> </w:t>
            </w:r>
            <w:r>
              <w:t>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before="1"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5" w:lineRule="exact"/>
              <w:ind w:left="107"/>
            </w:pPr>
            <w:r>
              <w:t>-</w:t>
            </w:r>
            <w:r>
              <w:rPr>
                <w:spacing w:val="-4"/>
              </w:rPr>
              <w:t xml:space="preserve"> </w:t>
            </w:r>
            <w:r>
              <w:t>написание</w:t>
            </w:r>
            <w:r>
              <w:rPr>
                <w:spacing w:val="-2"/>
              </w:rPr>
              <w:t xml:space="preserve"> </w:t>
            </w:r>
            <w:r>
              <w:t>реферата</w:t>
            </w:r>
            <w:r>
              <w:rPr>
                <w:spacing w:val="-2"/>
              </w:rPr>
              <w:t xml:space="preserve"> </w:t>
            </w:r>
            <w:r>
              <w:t>«Будущее</w:t>
            </w:r>
            <w:r>
              <w:rPr>
                <w:spacing w:val="-1"/>
              </w:rPr>
              <w:t xml:space="preserve"> </w:t>
            </w:r>
            <w:r>
              <w:t>отрасли</w:t>
            </w:r>
            <w:r>
              <w:rPr>
                <w:spacing w:val="-2"/>
              </w:rPr>
              <w:t xml:space="preserve"> </w:t>
            </w:r>
            <w:r>
              <w:t>связи»</w:t>
            </w:r>
          </w:p>
        </w:tc>
        <w:tc>
          <w:tcPr>
            <w:tcW w:w="1282" w:type="dxa"/>
          </w:tcPr>
          <w:p w:rsidR="00753CDF" w:rsidRDefault="00DC3D94">
            <w:pPr>
              <w:pStyle w:val="TableParagraph"/>
              <w:spacing w:before="1"/>
              <w:ind w:left="16"/>
              <w:jc w:val="center"/>
              <w:rPr>
                <w:b/>
              </w:rPr>
            </w:pPr>
            <w:r>
              <w:rPr>
                <w:b/>
              </w:rPr>
              <w:t>8</w:t>
            </w:r>
          </w:p>
        </w:tc>
        <w:tc>
          <w:tcPr>
            <w:tcW w:w="1560" w:type="dxa"/>
            <w:vMerge/>
            <w:tcBorders>
              <w:top w:val="nil"/>
            </w:tcBorders>
          </w:tcPr>
          <w:p w:rsidR="00753CDF" w:rsidRDefault="00753CDF">
            <w:pPr>
              <w:rPr>
                <w:sz w:val="2"/>
                <w:szCs w:val="2"/>
              </w:rPr>
            </w:pPr>
          </w:p>
        </w:tc>
      </w:tr>
      <w:tr w:rsidR="00753CDF">
        <w:trPr>
          <w:trHeight w:val="258"/>
        </w:trPr>
        <w:tc>
          <w:tcPr>
            <w:tcW w:w="3526" w:type="dxa"/>
            <w:vMerge w:val="restart"/>
          </w:tcPr>
          <w:p w:rsidR="00753CDF" w:rsidRDefault="00DC3D94">
            <w:pPr>
              <w:pStyle w:val="TableParagraph"/>
              <w:spacing w:before="1"/>
              <w:ind w:left="107" w:right="82"/>
              <w:rPr>
                <w:b/>
              </w:rPr>
            </w:pPr>
            <w:r>
              <w:rPr>
                <w:b/>
              </w:rPr>
              <w:t>Тема 3. Технические проблемы и</w:t>
            </w:r>
            <w:r>
              <w:rPr>
                <w:b/>
                <w:spacing w:val="-52"/>
              </w:rPr>
              <w:t xml:space="preserve"> </w:t>
            </w:r>
            <w:r>
              <w:rPr>
                <w:b/>
              </w:rPr>
              <w:t>их</w:t>
            </w:r>
            <w:r>
              <w:rPr>
                <w:b/>
                <w:spacing w:val="-3"/>
              </w:rPr>
              <w:t xml:space="preserve"> </w:t>
            </w:r>
            <w:r>
              <w:rPr>
                <w:b/>
              </w:rPr>
              <w:t>устранение</w:t>
            </w:r>
          </w:p>
        </w:tc>
        <w:tc>
          <w:tcPr>
            <w:tcW w:w="8799" w:type="dxa"/>
          </w:tcPr>
          <w:p w:rsidR="00753CDF" w:rsidRDefault="00DC3D94">
            <w:pPr>
              <w:pStyle w:val="TableParagraph"/>
              <w:spacing w:before="1" w:line="238"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8" w:lineRule="exact"/>
              <w:ind w:left="514" w:right="498"/>
              <w:jc w:val="center"/>
              <w:rPr>
                <w:b/>
              </w:rPr>
            </w:pPr>
            <w:r>
              <w:rPr>
                <w:b/>
              </w:rPr>
              <w:t>12</w:t>
            </w:r>
          </w:p>
        </w:tc>
        <w:tc>
          <w:tcPr>
            <w:tcW w:w="1560" w:type="dxa"/>
            <w:vMerge w:val="restart"/>
          </w:tcPr>
          <w:p w:rsidR="00753CDF" w:rsidRDefault="00DC3D94">
            <w:pPr>
              <w:pStyle w:val="TableParagraph"/>
              <w:spacing w:line="248"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9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7"/>
            </w:pPr>
            <w:r>
              <w:rPr>
                <w:rFonts w:ascii="Calibri" w:hAnsi="Calibri"/>
              </w:rPr>
              <w:t>-</w:t>
            </w:r>
            <w:r>
              <w:rPr>
                <w:rFonts w:ascii="Calibri" w:hAnsi="Calibri"/>
                <w:spacing w:val="-2"/>
              </w:rPr>
              <w:t xml:space="preserve"> </w:t>
            </w:r>
            <w:r>
              <w:t>Повелительное</w:t>
            </w:r>
            <w:r>
              <w:rPr>
                <w:spacing w:val="-4"/>
              </w:rPr>
              <w:t xml:space="preserve"> </w:t>
            </w:r>
            <w:r>
              <w:t>наклонение;</w:t>
            </w:r>
          </w:p>
          <w:p w:rsidR="00753CDF" w:rsidRDefault="00DC3D94">
            <w:pPr>
              <w:pStyle w:val="TableParagraph"/>
              <w:numPr>
                <w:ilvl w:val="0"/>
                <w:numId w:val="144"/>
              </w:numPr>
              <w:tabs>
                <w:tab w:val="left" w:pos="235"/>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4"/>
              </w:numPr>
              <w:tabs>
                <w:tab w:val="left" w:pos="233"/>
              </w:tabs>
              <w:ind w:left="232" w:hanging="126"/>
            </w:pPr>
            <w:r>
              <w:t>различные значения</w:t>
            </w:r>
            <w:r>
              <w:rPr>
                <w:spacing w:val="-1"/>
              </w:rPr>
              <w:t xml:space="preserve"> </w:t>
            </w:r>
            <w:r>
              <w:t>глагола</w:t>
            </w:r>
            <w:r>
              <w:rPr>
                <w:spacing w:val="-1"/>
              </w:rPr>
              <w:t xml:space="preserve"> </w:t>
            </w:r>
            <w:r>
              <w:t>to be.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Источники</w:t>
            </w:r>
            <w:r>
              <w:rPr>
                <w:spacing w:val="-3"/>
              </w:rPr>
              <w:t xml:space="preserve"> </w:t>
            </w:r>
            <w:r>
              <w:t>угроз</w:t>
            </w:r>
            <w:r>
              <w:rPr>
                <w:spacing w:val="-4"/>
              </w:rPr>
              <w:t xml:space="preserve"> </w:t>
            </w:r>
            <w:r>
              <w:t>повреждения</w:t>
            </w:r>
            <w:r>
              <w:rPr>
                <w:spacing w:val="-4"/>
              </w:rPr>
              <w:t xml:space="preserve"> </w:t>
            </w:r>
            <w:r>
              <w:t>и</w:t>
            </w:r>
            <w:r>
              <w:rPr>
                <w:spacing w:val="-2"/>
              </w:rPr>
              <w:t xml:space="preserve"> </w:t>
            </w:r>
            <w:r>
              <w:t>хищения</w:t>
            </w:r>
            <w:r>
              <w:rPr>
                <w:spacing w:val="-4"/>
              </w:rPr>
              <w:t xml:space="preserve"> </w:t>
            </w:r>
            <w:r>
              <w:t>информации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30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Безопасность</w:t>
            </w:r>
            <w:r>
              <w:rPr>
                <w:spacing w:val="-3"/>
              </w:rPr>
              <w:t xml:space="preserve"> </w:t>
            </w:r>
            <w:r>
              <w:t>и</w:t>
            </w:r>
            <w:r>
              <w:rPr>
                <w:spacing w:val="-3"/>
              </w:rPr>
              <w:t xml:space="preserve"> </w:t>
            </w:r>
            <w:r>
              <w:t>оптимальные</w:t>
            </w:r>
            <w:r>
              <w:rPr>
                <w:spacing w:val="-2"/>
              </w:rPr>
              <w:t xml:space="preserve"> </w:t>
            </w:r>
            <w:r>
              <w:t>методы</w:t>
            </w:r>
            <w:r>
              <w:rPr>
                <w:spacing w:val="-3"/>
              </w:rPr>
              <w:t xml:space="preserve"> </w:t>
            </w:r>
            <w:r>
              <w:t>защиты</w:t>
            </w:r>
            <w:r>
              <w:rPr>
                <w:spacing w:val="-2"/>
              </w:rPr>
              <w:t xml:space="preserve"> </w:t>
            </w:r>
            <w:r>
              <w:t>информации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8795"/>
        <w:gridCol w:w="1278"/>
        <w:gridCol w:w="1566"/>
        <w:gridCol w:w="236"/>
      </w:tblGrid>
      <w:tr w:rsidR="00753CDF">
        <w:trPr>
          <w:trHeight w:val="313"/>
        </w:trPr>
        <w:tc>
          <w:tcPr>
            <w:tcW w:w="3531" w:type="dxa"/>
            <w:vMerge w:val="restart"/>
          </w:tcPr>
          <w:p w:rsidR="00753CDF" w:rsidRDefault="00753CDF">
            <w:pPr>
              <w:pStyle w:val="TableParagraph"/>
            </w:pPr>
          </w:p>
        </w:tc>
        <w:tc>
          <w:tcPr>
            <w:tcW w:w="8795" w:type="dxa"/>
          </w:tcPr>
          <w:p w:rsidR="00753CDF" w:rsidRDefault="00DC3D94">
            <w:pPr>
              <w:pStyle w:val="TableParagraph"/>
              <w:spacing w:line="247" w:lineRule="exact"/>
              <w:ind w:left="102"/>
            </w:pPr>
            <w:r>
              <w:t>Инструкции</w:t>
            </w:r>
            <w:r>
              <w:rPr>
                <w:spacing w:val="-2"/>
              </w:rPr>
              <w:t xml:space="preserve"> </w:t>
            </w:r>
            <w:r>
              <w:t>и</w:t>
            </w:r>
            <w:r>
              <w:rPr>
                <w:spacing w:val="-3"/>
              </w:rPr>
              <w:t xml:space="preserve"> </w:t>
            </w:r>
            <w:r>
              <w:t>руководства</w:t>
            </w:r>
            <w:r>
              <w:rPr>
                <w:spacing w:val="-1"/>
              </w:rPr>
              <w:t xml:space="preserve"> </w:t>
            </w:r>
            <w:r>
              <w:t>по</w:t>
            </w:r>
            <w:r>
              <w:rPr>
                <w:spacing w:val="-2"/>
              </w:rPr>
              <w:t xml:space="preserve"> </w:t>
            </w:r>
            <w:r>
              <w:t>защите</w:t>
            </w:r>
            <w:r>
              <w:rPr>
                <w:spacing w:val="-2"/>
              </w:rPr>
              <w:t xml:space="preserve"> </w:t>
            </w:r>
            <w:r>
              <w:t>информации</w:t>
            </w:r>
            <w:r>
              <w:rPr>
                <w:spacing w:val="-5"/>
              </w:rPr>
              <w:t xml:space="preserve"> </w:t>
            </w:r>
            <w:r>
              <w:t>компьютерных</w:t>
            </w:r>
            <w:r>
              <w:rPr>
                <w:spacing w:val="-4"/>
              </w:rPr>
              <w:t xml:space="preserve"> </w:t>
            </w:r>
            <w:r>
              <w:t>сетей</w:t>
            </w:r>
          </w:p>
        </w:tc>
        <w:tc>
          <w:tcPr>
            <w:tcW w:w="1278" w:type="dxa"/>
          </w:tcPr>
          <w:p w:rsidR="00753CDF" w:rsidRDefault="00DC3D94">
            <w:pPr>
              <w:pStyle w:val="TableParagraph"/>
              <w:spacing w:line="247" w:lineRule="exact"/>
              <w:ind w:left="18"/>
              <w:jc w:val="center"/>
            </w:pPr>
            <w:r>
              <w:t>2</w:t>
            </w:r>
          </w:p>
        </w:tc>
        <w:tc>
          <w:tcPr>
            <w:tcW w:w="1566" w:type="dxa"/>
            <w:vMerge w:val="restart"/>
          </w:tcPr>
          <w:p w:rsidR="00753CDF" w:rsidRDefault="00753CDF">
            <w:pPr>
              <w:pStyle w:val="TableParagraph"/>
            </w:pPr>
          </w:p>
        </w:tc>
        <w:tc>
          <w:tcPr>
            <w:tcW w:w="236" w:type="dxa"/>
            <w:vMerge w:val="restart"/>
            <w:tcBorders>
              <w:top w:val="nil"/>
              <w:right w:val="nil"/>
            </w:tcBorders>
          </w:tcPr>
          <w:p w:rsidR="00753CDF" w:rsidRDefault="00753CDF">
            <w:pPr>
              <w:pStyle w:val="TableParagraph"/>
            </w:pPr>
          </w:p>
        </w:tc>
      </w:tr>
      <w:tr w:rsidR="00753CDF">
        <w:trPr>
          <w:trHeight w:val="304"/>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Выявление</w:t>
            </w:r>
            <w:r>
              <w:rPr>
                <w:spacing w:val="-3"/>
              </w:rPr>
              <w:t xml:space="preserve"> </w:t>
            </w:r>
            <w:r>
              <w:t>физических</w:t>
            </w:r>
            <w:r>
              <w:rPr>
                <w:spacing w:val="-3"/>
              </w:rPr>
              <w:t xml:space="preserve"> </w:t>
            </w:r>
            <w:r>
              <w:t>проблем</w:t>
            </w:r>
            <w:r>
              <w:rPr>
                <w:spacing w:val="-2"/>
              </w:rPr>
              <w:t xml:space="preserve"> </w:t>
            </w:r>
            <w:r>
              <w:t>в</w:t>
            </w:r>
            <w:r>
              <w:rPr>
                <w:spacing w:val="-5"/>
              </w:rPr>
              <w:t xml:space="preserve"> </w:t>
            </w:r>
            <w:r>
              <w:t>сети</w:t>
            </w:r>
            <w:r>
              <w:rPr>
                <w:spacing w:val="-2"/>
              </w:rPr>
              <w:t xml:space="preserve"> </w:t>
            </w:r>
            <w:r>
              <w:t>Диагностика</w:t>
            </w:r>
            <w:r>
              <w:rPr>
                <w:spacing w:val="-3"/>
              </w:rPr>
              <w:t xml:space="preserve"> </w:t>
            </w:r>
            <w:r>
              <w:t>информационных</w:t>
            </w:r>
            <w:r>
              <w:rPr>
                <w:spacing w:val="-6"/>
              </w:rPr>
              <w:t xml:space="preserve"> </w:t>
            </w:r>
            <w:r>
              <w:t>сетей</w:t>
            </w:r>
            <w:r>
              <w:rPr>
                <w:spacing w:val="-2"/>
              </w:rPr>
              <w:t xml:space="preserve"> </w:t>
            </w:r>
            <w:r>
              <w:t>приборами.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2" w:lineRule="exact"/>
              <w:ind w:left="102"/>
            </w:pPr>
            <w:r>
              <w:t>Поиск</w:t>
            </w:r>
            <w:r>
              <w:rPr>
                <w:spacing w:val="-2"/>
              </w:rPr>
              <w:t xml:space="preserve"> </w:t>
            </w:r>
            <w:r>
              <w:t>и</w:t>
            </w:r>
            <w:r>
              <w:rPr>
                <w:spacing w:val="-1"/>
              </w:rPr>
              <w:t xml:space="preserve"> </w:t>
            </w:r>
            <w:r>
              <w:t>устранение</w:t>
            </w:r>
            <w:r>
              <w:rPr>
                <w:spacing w:val="-1"/>
              </w:rPr>
              <w:t xml:space="preserve"> </w:t>
            </w:r>
            <w:r>
              <w:t>неполадок</w:t>
            </w:r>
            <w:r>
              <w:rPr>
                <w:spacing w:val="-1"/>
              </w:rPr>
              <w:t xml:space="preserve"> </w:t>
            </w:r>
            <w:r>
              <w:t>в</w:t>
            </w:r>
            <w:r>
              <w:rPr>
                <w:spacing w:val="-2"/>
              </w:rPr>
              <w:t xml:space="preserve"> </w:t>
            </w:r>
            <w:r>
              <w:t>сети.</w:t>
            </w:r>
          </w:p>
        </w:tc>
        <w:tc>
          <w:tcPr>
            <w:tcW w:w="1278" w:type="dxa"/>
          </w:tcPr>
          <w:p w:rsidR="00753CDF" w:rsidRDefault="00DC3D94">
            <w:pPr>
              <w:pStyle w:val="TableParagraph"/>
              <w:spacing w:line="232"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Правила</w:t>
            </w:r>
            <w:r>
              <w:rPr>
                <w:spacing w:val="-2"/>
              </w:rPr>
              <w:t xml:space="preserve"> </w:t>
            </w:r>
            <w:r>
              <w:t>и</w:t>
            </w:r>
            <w:r>
              <w:rPr>
                <w:spacing w:val="-1"/>
              </w:rPr>
              <w:t xml:space="preserve"> </w:t>
            </w:r>
            <w:r>
              <w:t>условия</w:t>
            </w:r>
            <w:r>
              <w:rPr>
                <w:spacing w:val="-3"/>
              </w:rPr>
              <w:t xml:space="preserve"> </w:t>
            </w:r>
            <w:r>
              <w:t>использования</w:t>
            </w:r>
            <w:r>
              <w:rPr>
                <w:spacing w:val="-2"/>
              </w:rPr>
              <w:t xml:space="preserve"> </w:t>
            </w:r>
            <w:r>
              <w:t>беспроводных</w:t>
            </w:r>
            <w:r>
              <w:rPr>
                <w:spacing w:val="-2"/>
              </w:rPr>
              <w:t xml:space="preserve"> </w:t>
            </w:r>
            <w:r>
              <w:t>сетей</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8"/>
        </w:trPr>
        <w:tc>
          <w:tcPr>
            <w:tcW w:w="3531" w:type="dxa"/>
            <w:vMerge w:val="restart"/>
          </w:tcPr>
          <w:p w:rsidR="00753CDF" w:rsidRDefault="00DC3D94">
            <w:pPr>
              <w:pStyle w:val="TableParagraph"/>
              <w:ind w:left="107" w:right="374"/>
              <w:rPr>
                <w:b/>
              </w:rPr>
            </w:pPr>
            <w:r>
              <w:rPr>
                <w:b/>
              </w:rPr>
              <w:t>Тема</w:t>
            </w:r>
            <w:r>
              <w:rPr>
                <w:b/>
                <w:spacing w:val="-2"/>
              </w:rPr>
              <w:t xml:space="preserve"> </w:t>
            </w:r>
            <w:r>
              <w:rPr>
                <w:b/>
              </w:rPr>
              <w:t>4.</w:t>
            </w:r>
            <w:r>
              <w:rPr>
                <w:b/>
                <w:spacing w:val="-3"/>
              </w:rPr>
              <w:t xml:space="preserve"> </w:t>
            </w:r>
            <w:r>
              <w:rPr>
                <w:b/>
              </w:rPr>
              <w:t>Инструкции</w:t>
            </w:r>
            <w:r>
              <w:rPr>
                <w:b/>
                <w:spacing w:val="-5"/>
              </w:rPr>
              <w:t xml:space="preserve"> </w:t>
            </w:r>
            <w:r>
              <w:rPr>
                <w:b/>
              </w:rPr>
              <w:t>и</w:t>
            </w:r>
            <w:r>
              <w:rPr>
                <w:b/>
                <w:spacing w:val="-1"/>
              </w:rPr>
              <w:t xml:space="preserve"> </w:t>
            </w:r>
            <w:r>
              <w:rPr>
                <w:b/>
              </w:rPr>
              <w:t>руково-</w:t>
            </w:r>
            <w:r>
              <w:rPr>
                <w:b/>
                <w:spacing w:val="-52"/>
              </w:rPr>
              <w:t xml:space="preserve"> </w:t>
            </w:r>
            <w:r>
              <w:rPr>
                <w:b/>
              </w:rPr>
              <w:t>дства</w:t>
            </w:r>
          </w:p>
        </w:tc>
        <w:tc>
          <w:tcPr>
            <w:tcW w:w="8795" w:type="dxa"/>
          </w:tcPr>
          <w:p w:rsidR="00753CDF" w:rsidRDefault="00DC3D94">
            <w:pPr>
              <w:pStyle w:val="TableParagraph"/>
              <w:spacing w:line="248"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48" w:lineRule="exact"/>
              <w:ind w:left="18"/>
              <w:jc w:val="center"/>
              <w:rPr>
                <w:b/>
              </w:rPr>
            </w:pPr>
            <w:r>
              <w:rPr>
                <w:b/>
              </w:rPr>
              <w:t>8</w:t>
            </w:r>
          </w:p>
        </w:tc>
        <w:tc>
          <w:tcPr>
            <w:tcW w:w="1566" w:type="dxa"/>
            <w:vMerge w:val="restart"/>
          </w:tcPr>
          <w:p w:rsidR="00753CDF" w:rsidRDefault="00DC3D94">
            <w:pPr>
              <w:pStyle w:val="TableParagraph"/>
              <w:spacing w:line="246" w:lineRule="exact"/>
              <w:ind w:left="111"/>
            </w:pPr>
            <w:r>
              <w:t>ОК</w:t>
            </w:r>
            <w:r>
              <w:rPr>
                <w:spacing w:val="-3"/>
              </w:rPr>
              <w:t xml:space="preserve"> </w:t>
            </w:r>
            <w:r>
              <w:t>01-07,</w:t>
            </w:r>
          </w:p>
          <w:p w:rsidR="00753CDF" w:rsidRDefault="00DC3D94">
            <w:pPr>
              <w:pStyle w:val="TableParagraph"/>
              <w:spacing w:line="252" w:lineRule="exact"/>
              <w:ind w:left="111"/>
            </w:pPr>
            <w:r>
              <w:t>ОК</w:t>
            </w:r>
            <w:r>
              <w:rPr>
                <w:spacing w:val="-1"/>
              </w:rPr>
              <w:t xml:space="preserve"> </w:t>
            </w:r>
            <w:r>
              <w:t>09, ОК</w:t>
            </w:r>
            <w:r>
              <w:rPr>
                <w:spacing w:val="-1"/>
              </w:rPr>
              <w:t xml:space="preserve"> </w:t>
            </w:r>
            <w:r>
              <w:t>10</w:t>
            </w:r>
          </w:p>
        </w:tc>
        <w:tc>
          <w:tcPr>
            <w:tcW w:w="236" w:type="dxa"/>
            <w:vMerge/>
            <w:tcBorders>
              <w:top w:val="nil"/>
              <w:right w:val="nil"/>
            </w:tcBorders>
          </w:tcPr>
          <w:p w:rsidR="00753CDF" w:rsidRDefault="00753CDF">
            <w:pPr>
              <w:rPr>
                <w:sz w:val="2"/>
                <w:szCs w:val="2"/>
              </w:rPr>
            </w:pPr>
          </w:p>
        </w:tc>
      </w:tr>
      <w:tr w:rsidR="00753CDF">
        <w:trPr>
          <w:trHeight w:val="1788"/>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ind w:left="102" w:right="5701"/>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2"/>
            </w:pPr>
            <w:r>
              <w:rPr>
                <w:rFonts w:ascii="Calibri" w:hAnsi="Calibri"/>
              </w:rPr>
              <w:t>-</w:t>
            </w:r>
            <w:r>
              <w:rPr>
                <w:rFonts w:ascii="Calibri" w:hAnsi="Calibri"/>
                <w:spacing w:val="-2"/>
              </w:rPr>
              <w:t xml:space="preserve"> </w:t>
            </w:r>
            <w:r>
              <w:t>Повелительное</w:t>
            </w:r>
            <w:r>
              <w:rPr>
                <w:spacing w:val="-3"/>
              </w:rPr>
              <w:t xml:space="preserve"> </w:t>
            </w:r>
            <w:r>
              <w:t>наклонение;</w:t>
            </w:r>
          </w:p>
          <w:p w:rsidR="00753CDF" w:rsidRDefault="00DC3D94">
            <w:pPr>
              <w:pStyle w:val="TableParagraph"/>
              <w:numPr>
                <w:ilvl w:val="0"/>
                <w:numId w:val="143"/>
              </w:numPr>
              <w:tabs>
                <w:tab w:val="left" w:pos="230"/>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3"/>
              </w:numPr>
              <w:tabs>
                <w:tab w:val="left" w:pos="228"/>
              </w:tabs>
              <w:spacing w:line="252" w:lineRule="exact"/>
              <w:ind w:left="227" w:hanging="126"/>
            </w:pPr>
            <w:r>
              <w:t>различные значения</w:t>
            </w:r>
            <w:r>
              <w:rPr>
                <w:spacing w:val="-1"/>
              </w:rPr>
              <w:t xml:space="preserve"> </w:t>
            </w:r>
            <w:r>
              <w:t>глагола</w:t>
            </w:r>
            <w:r>
              <w:rPr>
                <w:spacing w:val="-1"/>
              </w:rPr>
              <w:t xml:space="preserve"> </w:t>
            </w:r>
            <w:r>
              <w:t>to be.</w:t>
            </w:r>
          </w:p>
          <w:p w:rsidR="00753CDF" w:rsidRDefault="00DC3D94">
            <w:pPr>
              <w:pStyle w:val="TableParagraph"/>
              <w:spacing w:line="254" w:lineRule="exact"/>
              <w:ind w:left="102" w:right="155"/>
            </w:pPr>
            <w:r>
              <w:t>Освоение навыков поискового чтения. Работа с профессионально-ориентированными тек-</w:t>
            </w:r>
            <w:r>
              <w:rPr>
                <w:spacing w:val="-52"/>
              </w:rPr>
              <w:t xml:space="preserve"> </w:t>
            </w:r>
            <w:r>
              <w:t>стами</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8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18"/>
              <w:jc w:val="center"/>
              <w:rPr>
                <w:b/>
              </w:rPr>
            </w:pPr>
            <w:r>
              <w:rPr>
                <w:b/>
              </w:rPr>
              <w:t>8</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Перевод</w:t>
            </w:r>
            <w:r>
              <w:rPr>
                <w:spacing w:val="-2"/>
              </w:rPr>
              <w:t xml:space="preserve"> </w:t>
            </w:r>
            <w:r>
              <w:t>инструкций</w:t>
            </w:r>
            <w:r>
              <w:rPr>
                <w:spacing w:val="-1"/>
              </w:rPr>
              <w:t xml:space="preserve"> </w:t>
            </w:r>
            <w:r>
              <w:t>по</w:t>
            </w:r>
            <w:r>
              <w:rPr>
                <w:spacing w:val="-1"/>
              </w:rPr>
              <w:t xml:space="preserve"> </w:t>
            </w:r>
            <w:r>
              <w:t>работе</w:t>
            </w:r>
            <w:r>
              <w:rPr>
                <w:spacing w:val="-1"/>
              </w:rPr>
              <w:t xml:space="preserve"> </w:t>
            </w:r>
            <w:r>
              <w:t>с</w:t>
            </w:r>
            <w:r>
              <w:rPr>
                <w:spacing w:val="-3"/>
              </w:rPr>
              <w:t xml:space="preserve"> </w:t>
            </w:r>
            <w:r>
              <w:t>оборудованием</w:t>
            </w:r>
            <w:r>
              <w:rPr>
                <w:spacing w:val="-5"/>
              </w:rPr>
              <w:t xml:space="preserve"> </w:t>
            </w:r>
            <w:r>
              <w:t>с</w:t>
            </w:r>
            <w:r>
              <w:rPr>
                <w:spacing w:val="-3"/>
              </w:rPr>
              <w:t xml:space="preserve"> </w:t>
            </w:r>
            <w:r>
              <w:t>английского</w:t>
            </w:r>
            <w:r>
              <w:rPr>
                <w:spacing w:val="-1"/>
              </w:rPr>
              <w:t xml:space="preserve"> </w:t>
            </w:r>
            <w:r>
              <w:t>языка</w:t>
            </w:r>
            <w:r>
              <w:rPr>
                <w:spacing w:val="-1"/>
              </w:rPr>
              <w:t xml:space="preserve"> </w:t>
            </w:r>
            <w:r>
              <w:t>на</w:t>
            </w:r>
            <w:r>
              <w:rPr>
                <w:spacing w:val="-4"/>
              </w:rPr>
              <w:t xml:space="preserve"> </w:t>
            </w:r>
            <w:r>
              <w:t>русский</w:t>
            </w:r>
          </w:p>
        </w:tc>
        <w:tc>
          <w:tcPr>
            <w:tcW w:w="1278" w:type="dxa"/>
          </w:tcPr>
          <w:p w:rsidR="00753CDF" w:rsidRDefault="00DC3D94">
            <w:pPr>
              <w:pStyle w:val="TableParagraph"/>
              <w:spacing w:line="247" w:lineRule="exact"/>
              <w:ind w:left="18"/>
              <w:jc w:val="center"/>
            </w:pPr>
            <w:r>
              <w:t>4</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Графические</w:t>
            </w:r>
            <w:r>
              <w:rPr>
                <w:spacing w:val="-4"/>
              </w:rPr>
              <w:t xml:space="preserve"> </w:t>
            </w:r>
            <w:r>
              <w:t>обозначения</w:t>
            </w:r>
            <w:r>
              <w:rPr>
                <w:spacing w:val="-4"/>
              </w:rPr>
              <w:t xml:space="preserve"> </w:t>
            </w:r>
            <w:r>
              <w:t>и</w:t>
            </w:r>
            <w:r>
              <w:rPr>
                <w:spacing w:val="-3"/>
              </w:rPr>
              <w:t xml:space="preserve"> </w:t>
            </w:r>
            <w:r>
              <w:t>аббревиатура</w:t>
            </w:r>
            <w:r>
              <w:rPr>
                <w:spacing w:val="-3"/>
              </w:rPr>
              <w:t xml:space="preserve"> </w:t>
            </w:r>
            <w:r>
              <w:t>в</w:t>
            </w:r>
            <w:r>
              <w:rPr>
                <w:spacing w:val="-3"/>
              </w:rPr>
              <w:t xml:space="preserve"> </w:t>
            </w:r>
            <w:r>
              <w:t>профессионально-ориентированном</w:t>
            </w:r>
            <w:r>
              <w:rPr>
                <w:spacing w:val="-4"/>
              </w:rPr>
              <w:t xml:space="preserve"> </w:t>
            </w:r>
            <w:r>
              <w:t>тексте</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1" w:lineRule="exact"/>
              <w:ind w:left="102"/>
            </w:pPr>
            <w:r>
              <w:t>Составление</w:t>
            </w:r>
            <w:r>
              <w:rPr>
                <w:spacing w:val="-4"/>
              </w:rPr>
              <w:t xml:space="preserve"> </w:t>
            </w:r>
            <w:r>
              <w:t>алгоритма</w:t>
            </w:r>
            <w:r>
              <w:rPr>
                <w:spacing w:val="-3"/>
              </w:rPr>
              <w:t xml:space="preserve"> </w:t>
            </w:r>
            <w:r>
              <w:t>написания</w:t>
            </w:r>
            <w:r>
              <w:rPr>
                <w:spacing w:val="-5"/>
              </w:rPr>
              <w:t xml:space="preserve"> </w:t>
            </w:r>
            <w:r>
              <w:t>инструкции</w:t>
            </w:r>
          </w:p>
        </w:tc>
        <w:tc>
          <w:tcPr>
            <w:tcW w:w="1278" w:type="dxa"/>
          </w:tcPr>
          <w:p w:rsidR="00753CDF" w:rsidRDefault="00DC3D94">
            <w:pPr>
              <w:pStyle w:val="TableParagraph"/>
              <w:spacing w:line="241"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78"/>
        </w:trPr>
        <w:tc>
          <w:tcPr>
            <w:tcW w:w="3531" w:type="dxa"/>
            <w:vMerge w:val="restart"/>
          </w:tcPr>
          <w:p w:rsidR="00753CDF" w:rsidRDefault="00DC3D94">
            <w:pPr>
              <w:pStyle w:val="TableParagraph"/>
              <w:ind w:left="107" w:right="96"/>
              <w:jc w:val="both"/>
              <w:rPr>
                <w:b/>
              </w:rPr>
            </w:pPr>
            <w:r>
              <w:rPr>
                <w:b/>
              </w:rPr>
              <w:t>Тема 5. Трудоустройство и карь-</w:t>
            </w:r>
            <w:r>
              <w:rPr>
                <w:b/>
                <w:spacing w:val="-52"/>
              </w:rPr>
              <w:t xml:space="preserve"> </w:t>
            </w:r>
            <w:r>
              <w:rPr>
                <w:b/>
              </w:rPr>
              <w:t>ерный</w:t>
            </w:r>
            <w:r>
              <w:rPr>
                <w:b/>
                <w:spacing w:val="1"/>
              </w:rPr>
              <w:t xml:space="preserve"> </w:t>
            </w:r>
            <w:r>
              <w:rPr>
                <w:b/>
              </w:rPr>
              <w:t>рост</w:t>
            </w:r>
            <w:r>
              <w:rPr>
                <w:b/>
                <w:spacing w:val="1"/>
              </w:rPr>
              <w:t xml:space="preserve"> </w:t>
            </w:r>
            <w:r>
              <w:rPr>
                <w:b/>
              </w:rPr>
              <w:t>выпускника-</w:t>
            </w:r>
            <w:r>
              <w:rPr>
                <w:b/>
                <w:spacing w:val="-52"/>
              </w:rPr>
              <w:t xml:space="preserve"> </w:t>
            </w:r>
            <w:r>
              <w:rPr>
                <w:b/>
              </w:rPr>
              <w:t>специалиста</w:t>
            </w:r>
          </w:p>
        </w:tc>
        <w:tc>
          <w:tcPr>
            <w:tcW w:w="8795" w:type="dxa"/>
          </w:tcPr>
          <w:p w:rsidR="00753CDF" w:rsidRDefault="00DC3D94">
            <w:pPr>
              <w:pStyle w:val="TableParagraph"/>
              <w:spacing w:line="25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52" w:lineRule="exact"/>
              <w:ind w:left="513" w:right="495"/>
              <w:jc w:val="center"/>
              <w:rPr>
                <w:b/>
              </w:rPr>
            </w:pPr>
            <w:r>
              <w:rPr>
                <w:b/>
              </w:rPr>
              <w:t>12</w:t>
            </w:r>
          </w:p>
        </w:tc>
        <w:tc>
          <w:tcPr>
            <w:tcW w:w="1566" w:type="dxa"/>
            <w:vMerge w:val="restart"/>
          </w:tcPr>
          <w:p w:rsidR="00753CDF" w:rsidRDefault="00753CDF">
            <w:pPr>
              <w:pStyle w:val="TableParagraph"/>
              <w:spacing w:before="4"/>
              <w:rPr>
                <w:b/>
                <w:sz w:val="21"/>
              </w:rPr>
            </w:pPr>
          </w:p>
          <w:p w:rsidR="00753CDF" w:rsidRDefault="00DC3D94">
            <w:pPr>
              <w:pStyle w:val="TableParagraph"/>
              <w:ind w:left="111"/>
            </w:pPr>
            <w:r>
              <w:t>ОК</w:t>
            </w:r>
            <w:r>
              <w:rPr>
                <w:spacing w:val="-1"/>
              </w:rPr>
              <w:t xml:space="preserve"> </w:t>
            </w:r>
            <w:r>
              <w:t>01-</w:t>
            </w:r>
            <w:r>
              <w:rPr>
                <w:spacing w:val="-4"/>
              </w:rPr>
              <w:t xml:space="preserve"> </w:t>
            </w:r>
            <w:r>
              <w:t>11</w:t>
            </w:r>
          </w:p>
        </w:tc>
        <w:tc>
          <w:tcPr>
            <w:tcW w:w="236" w:type="dxa"/>
            <w:vMerge/>
            <w:tcBorders>
              <w:top w:val="nil"/>
              <w:right w:val="nil"/>
            </w:tcBorders>
          </w:tcPr>
          <w:p w:rsidR="00753CDF" w:rsidRDefault="00753CDF">
            <w:pPr>
              <w:rPr>
                <w:sz w:val="2"/>
                <w:szCs w:val="2"/>
              </w:rPr>
            </w:pPr>
          </w:p>
        </w:tc>
      </w:tr>
      <w:tr w:rsidR="00753CDF">
        <w:trPr>
          <w:trHeight w:val="1617"/>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6" w:lineRule="exact"/>
              <w:ind w:left="102"/>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2"/>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2"/>
              </w:numPr>
              <w:tabs>
                <w:tab w:val="left" w:pos="233"/>
              </w:tabs>
              <w:spacing w:before="1"/>
              <w:ind w:right="100"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2"/>
              </w:numPr>
              <w:tabs>
                <w:tab w:val="left" w:pos="276"/>
              </w:tabs>
              <w:ind w:right="96" w:firstLine="0"/>
            </w:pPr>
            <w:r>
              <w:t>систематизация</w:t>
            </w:r>
            <w:r>
              <w:rPr>
                <w:spacing w:val="44"/>
              </w:rPr>
              <w:t xml:space="preserve"> </w:t>
            </w:r>
            <w:r>
              <w:t>знаний</w:t>
            </w:r>
            <w:r>
              <w:rPr>
                <w:spacing w:val="44"/>
              </w:rPr>
              <w:t xml:space="preserve"> </w:t>
            </w:r>
            <w:r>
              <w:t>о</w:t>
            </w:r>
            <w:r>
              <w:rPr>
                <w:spacing w:val="45"/>
              </w:rPr>
              <w:t xml:space="preserve"> </w:t>
            </w:r>
            <w:r>
              <w:t>сложносочиненных</w:t>
            </w:r>
            <w:r>
              <w:rPr>
                <w:spacing w:val="43"/>
              </w:rPr>
              <w:t xml:space="preserve"> </w:t>
            </w:r>
            <w:r>
              <w:t>и</w:t>
            </w:r>
            <w:r>
              <w:rPr>
                <w:spacing w:val="42"/>
              </w:rPr>
              <w:t xml:space="preserve"> </w:t>
            </w:r>
            <w:r>
              <w:t>сложноподчиненных</w:t>
            </w:r>
            <w:r>
              <w:rPr>
                <w:spacing w:val="46"/>
              </w:rPr>
              <w:t xml:space="preserve"> </w:t>
            </w:r>
            <w:r>
              <w:t>предложениях,</w:t>
            </w:r>
            <w:r>
              <w:rPr>
                <w:spacing w:val="45"/>
              </w:rPr>
              <w:t xml:space="preserve"> </w:t>
            </w:r>
            <w:r>
              <w:t>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2"/>
              </w:rPr>
              <w:t xml:space="preserve"> </w:t>
            </w:r>
            <w:r>
              <w:t>III)</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1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3"/>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513" w:right="495"/>
              <w:jc w:val="center"/>
              <w:rPr>
                <w:b/>
              </w:rPr>
            </w:pPr>
            <w:r>
              <w:rPr>
                <w:b/>
              </w:rPr>
              <w:t>12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6"/>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Анализ</w:t>
            </w:r>
            <w:r>
              <w:rPr>
                <w:spacing w:val="-3"/>
              </w:rPr>
              <w:t xml:space="preserve"> </w:t>
            </w:r>
            <w:r>
              <w:t>информации</w:t>
            </w:r>
            <w:r>
              <w:rPr>
                <w:spacing w:val="-1"/>
              </w:rPr>
              <w:t xml:space="preserve"> </w:t>
            </w:r>
            <w:r>
              <w:t>о</w:t>
            </w:r>
            <w:r>
              <w:rPr>
                <w:spacing w:val="-4"/>
              </w:rPr>
              <w:t xml:space="preserve"> </w:t>
            </w:r>
            <w:r>
              <w:t>рынке</w:t>
            </w:r>
            <w:r>
              <w:rPr>
                <w:spacing w:val="-1"/>
              </w:rPr>
              <w:t xml:space="preserve"> </w:t>
            </w:r>
            <w:r>
              <w:t>труда</w:t>
            </w:r>
            <w:r>
              <w:rPr>
                <w:spacing w:val="-1"/>
              </w:rPr>
              <w:t xml:space="preserve"> </w:t>
            </w:r>
            <w:r>
              <w:t>в</w:t>
            </w:r>
            <w:r>
              <w:rPr>
                <w:spacing w:val="-2"/>
              </w:rPr>
              <w:t xml:space="preserve"> </w:t>
            </w:r>
            <w:r>
              <w:t>глобальной</w:t>
            </w:r>
            <w:r>
              <w:rPr>
                <w:spacing w:val="-2"/>
              </w:rPr>
              <w:t xml:space="preserve"> </w:t>
            </w:r>
            <w:r>
              <w:t>сети</w:t>
            </w:r>
            <w:r>
              <w:rPr>
                <w:spacing w:val="-2"/>
              </w:rPr>
              <w:t xml:space="preserve"> </w:t>
            </w:r>
            <w:r>
              <w:t>интернет</w:t>
            </w:r>
            <w:r>
              <w:rPr>
                <w:spacing w:val="-1"/>
              </w:rPr>
              <w:t xml:space="preserve"> </w:t>
            </w:r>
            <w:r>
              <w:t>о</w:t>
            </w:r>
            <w:r>
              <w:rPr>
                <w:spacing w:val="-1"/>
              </w:rPr>
              <w:t xml:space="preserve"> </w:t>
            </w:r>
            <w:r>
              <w:t>трудоустройстве</w:t>
            </w:r>
            <w:r>
              <w:rPr>
                <w:spacing w:val="-1"/>
              </w:rPr>
              <w:t xml:space="preserve"> </w:t>
            </w:r>
            <w:r>
              <w:t>и</w:t>
            </w:r>
            <w:r>
              <w:rPr>
                <w:spacing w:val="-1"/>
              </w:rPr>
              <w:t xml:space="preserve"> </w:t>
            </w:r>
            <w:r>
              <w:t>воз-</w:t>
            </w:r>
          </w:p>
          <w:p w:rsidR="00753CDF" w:rsidRDefault="00DC3D94">
            <w:pPr>
              <w:pStyle w:val="TableParagraph"/>
              <w:spacing w:before="2" w:line="238" w:lineRule="exact"/>
              <w:ind w:left="102"/>
            </w:pPr>
            <w:r>
              <w:t>можностях</w:t>
            </w:r>
            <w:r>
              <w:rPr>
                <w:spacing w:val="-3"/>
              </w:rPr>
              <w:t xml:space="preserve"> </w:t>
            </w:r>
            <w:r>
              <w:t>карьерного роста</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Профессиональные</w:t>
            </w:r>
            <w:r>
              <w:rPr>
                <w:spacing w:val="-4"/>
              </w:rPr>
              <w:t xml:space="preserve"> </w:t>
            </w:r>
            <w:r>
              <w:t>качества,</w:t>
            </w:r>
            <w:r>
              <w:rPr>
                <w:spacing w:val="-1"/>
              </w:rPr>
              <w:t xml:space="preserve"> </w:t>
            </w:r>
            <w:r>
              <w:t>навыки</w:t>
            </w:r>
            <w:r>
              <w:rPr>
                <w:spacing w:val="-1"/>
              </w:rPr>
              <w:t xml:space="preserve"> </w:t>
            </w:r>
            <w:r>
              <w:t>и</w:t>
            </w:r>
            <w:r>
              <w:rPr>
                <w:spacing w:val="-2"/>
              </w:rPr>
              <w:t xml:space="preserve"> </w:t>
            </w:r>
            <w:r>
              <w:t>умения</w:t>
            </w:r>
            <w:r>
              <w:rPr>
                <w:spacing w:val="-3"/>
              </w:rPr>
              <w:t xml:space="preserve"> </w:t>
            </w:r>
            <w:r>
              <w:t>специалиста.</w:t>
            </w:r>
            <w:r>
              <w:rPr>
                <w:spacing w:val="1"/>
              </w:rPr>
              <w:t xml:space="preserve"> </w:t>
            </w:r>
            <w:r>
              <w:t>Презентация</w:t>
            </w:r>
            <w:r>
              <w:rPr>
                <w:spacing w:val="-2"/>
              </w:rPr>
              <w:t xml:space="preserve"> </w:t>
            </w:r>
            <w:r>
              <w:t>будущей</w:t>
            </w:r>
            <w:r>
              <w:rPr>
                <w:spacing w:val="-3"/>
              </w:rPr>
              <w:t xml:space="preserve"> </w:t>
            </w:r>
            <w:r>
              <w:t>специ-</w:t>
            </w:r>
          </w:p>
          <w:p w:rsidR="00753CDF" w:rsidRDefault="00DC3D94">
            <w:pPr>
              <w:pStyle w:val="TableParagraph"/>
              <w:spacing w:before="1" w:line="238" w:lineRule="exact"/>
              <w:ind w:left="102"/>
            </w:pPr>
            <w:r>
              <w:t>альности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Составить</w:t>
            </w:r>
            <w:r>
              <w:rPr>
                <w:spacing w:val="-1"/>
              </w:rPr>
              <w:t xml:space="preserve"> </w:t>
            </w:r>
            <w:r>
              <w:t>резюме</w:t>
            </w:r>
            <w:r>
              <w:rPr>
                <w:spacing w:val="-1"/>
              </w:rPr>
              <w:t xml:space="preserve"> </w:t>
            </w:r>
            <w:r>
              <w:t>для</w:t>
            </w:r>
            <w:r>
              <w:rPr>
                <w:spacing w:val="-1"/>
              </w:rPr>
              <w:t xml:space="preserve"> </w:t>
            </w:r>
            <w:r>
              <w:t>устройства</w:t>
            </w:r>
            <w:r>
              <w:rPr>
                <w:spacing w:val="-1"/>
              </w:rPr>
              <w:t xml:space="preserve"> </w:t>
            </w:r>
            <w:r>
              <w:t>на 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Деловая</w:t>
            </w:r>
            <w:r>
              <w:rPr>
                <w:spacing w:val="-2"/>
              </w:rPr>
              <w:t xml:space="preserve"> </w:t>
            </w:r>
            <w:r>
              <w:t>игра</w:t>
            </w:r>
            <w:r>
              <w:rPr>
                <w:spacing w:val="-2"/>
              </w:rPr>
              <w:t xml:space="preserve"> </w:t>
            </w:r>
            <w:r>
              <w:t>«Собеседование</w:t>
            </w:r>
            <w:r>
              <w:rPr>
                <w:spacing w:val="-1"/>
              </w:rPr>
              <w:t xml:space="preserve"> </w:t>
            </w:r>
            <w:r>
              <w:t>с</w:t>
            </w:r>
            <w:r>
              <w:rPr>
                <w:spacing w:val="-2"/>
              </w:rPr>
              <w:t xml:space="preserve"> </w:t>
            </w:r>
            <w:r>
              <w:t>руководителем</w:t>
            </w:r>
            <w:r>
              <w:rPr>
                <w:spacing w:val="-2"/>
              </w:rPr>
              <w:t xml:space="preserve"> </w:t>
            </w:r>
            <w:r>
              <w:t>для</w:t>
            </w:r>
            <w:r>
              <w:rPr>
                <w:spacing w:val="-1"/>
              </w:rPr>
              <w:t xml:space="preserve"> </w:t>
            </w:r>
            <w:r>
              <w:t>устройства</w:t>
            </w:r>
            <w:r>
              <w:rPr>
                <w:spacing w:val="-2"/>
              </w:rPr>
              <w:t xml:space="preserve"> </w:t>
            </w:r>
            <w:r>
              <w:t>на</w:t>
            </w:r>
            <w:r>
              <w:rPr>
                <w:spacing w:val="-1"/>
              </w:rPr>
              <w:t xml:space="preserve"> </w:t>
            </w:r>
            <w:r>
              <w:t>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804"/>
        <w:gridCol w:w="1277"/>
        <w:gridCol w:w="1560"/>
        <w:gridCol w:w="236"/>
      </w:tblGrid>
      <w:tr w:rsidR="00753CDF">
        <w:trPr>
          <w:trHeight w:val="253"/>
        </w:trPr>
        <w:tc>
          <w:tcPr>
            <w:tcW w:w="3526" w:type="dxa"/>
            <w:vMerge w:val="restart"/>
          </w:tcPr>
          <w:p w:rsidR="00753CDF" w:rsidRDefault="00753CDF">
            <w:pPr>
              <w:pStyle w:val="TableParagraph"/>
            </w:pPr>
          </w:p>
        </w:tc>
        <w:tc>
          <w:tcPr>
            <w:tcW w:w="8804" w:type="dxa"/>
          </w:tcPr>
          <w:p w:rsidR="00753CDF" w:rsidRDefault="00DC3D94">
            <w:pPr>
              <w:pStyle w:val="TableParagraph"/>
              <w:spacing w:line="234" w:lineRule="exact"/>
              <w:ind w:left="107"/>
            </w:pPr>
            <w:r>
              <w:t>Профессиональная</w:t>
            </w:r>
            <w:r>
              <w:rPr>
                <w:spacing w:val="-2"/>
              </w:rPr>
              <w:t xml:space="preserve"> </w:t>
            </w:r>
            <w:r>
              <w:t>этика</w:t>
            </w:r>
            <w:r>
              <w:rPr>
                <w:spacing w:val="-3"/>
              </w:rPr>
              <w:t xml:space="preserve"> </w:t>
            </w:r>
            <w:r>
              <w:t>специалиста</w:t>
            </w:r>
          </w:p>
        </w:tc>
        <w:tc>
          <w:tcPr>
            <w:tcW w:w="1277" w:type="dxa"/>
          </w:tcPr>
          <w:p w:rsidR="00753CDF" w:rsidRDefault="00DC3D94">
            <w:pPr>
              <w:pStyle w:val="TableParagraph"/>
              <w:spacing w:line="234" w:lineRule="exact"/>
              <w:ind w:left="11"/>
              <w:jc w:val="center"/>
            </w:pPr>
            <w:r>
              <w:t>2</w:t>
            </w:r>
          </w:p>
        </w:tc>
        <w:tc>
          <w:tcPr>
            <w:tcW w:w="1560" w:type="dxa"/>
            <w:vMerge w:val="restart"/>
          </w:tcPr>
          <w:p w:rsidR="00753CDF" w:rsidRDefault="00753CDF">
            <w:pPr>
              <w:pStyle w:val="TableParagraph"/>
            </w:pPr>
          </w:p>
        </w:tc>
        <w:tc>
          <w:tcPr>
            <w:tcW w:w="235" w:type="dxa"/>
            <w:vMerge w:val="restart"/>
            <w:tcBorders>
              <w:right w:val="nil"/>
            </w:tcBorders>
          </w:tcPr>
          <w:p w:rsidR="00753CDF" w:rsidRDefault="00753CDF">
            <w:pPr>
              <w:pStyle w:val="TableParagraph"/>
            </w:pPr>
          </w:p>
        </w:tc>
      </w:tr>
      <w:tr w:rsidR="00753CDF">
        <w:trPr>
          <w:trHeight w:val="25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4"/>
              </w:rPr>
              <w:t xml:space="preserve"> </w:t>
            </w:r>
            <w:r>
              <w:t>дальнейшего</w:t>
            </w:r>
            <w:r>
              <w:rPr>
                <w:spacing w:val="-3"/>
              </w:rPr>
              <w:t xml:space="preserve"> </w:t>
            </w:r>
            <w:r>
              <w:t>дистанционного</w:t>
            </w:r>
            <w:r>
              <w:rPr>
                <w:spacing w:val="-4"/>
              </w:rPr>
              <w:t xml:space="preserve"> </w:t>
            </w:r>
            <w:r>
              <w:t>обучения</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right w:val="nil"/>
            </w:tcBorders>
          </w:tcPr>
          <w:p w:rsidR="00753CDF" w:rsidRDefault="00753CDF">
            <w:pPr>
              <w:rPr>
                <w:sz w:val="2"/>
                <w:szCs w:val="2"/>
              </w:rPr>
            </w:pPr>
          </w:p>
        </w:tc>
      </w:tr>
      <w:tr w:rsidR="00753CDF">
        <w:trPr>
          <w:trHeight w:val="301"/>
        </w:trPr>
        <w:tc>
          <w:tcPr>
            <w:tcW w:w="3526" w:type="dxa"/>
            <w:vMerge w:val="restart"/>
          </w:tcPr>
          <w:p w:rsidR="00753CDF" w:rsidRDefault="00DC3D94">
            <w:pPr>
              <w:pStyle w:val="TableParagraph"/>
              <w:ind w:left="107" w:right="92"/>
              <w:rPr>
                <w:b/>
              </w:rPr>
            </w:pPr>
            <w:r>
              <w:rPr>
                <w:b/>
              </w:rPr>
              <w:t>Тема</w:t>
            </w:r>
            <w:r>
              <w:rPr>
                <w:b/>
                <w:spacing w:val="12"/>
              </w:rPr>
              <w:t xml:space="preserve"> </w:t>
            </w:r>
            <w:r>
              <w:rPr>
                <w:b/>
              </w:rPr>
              <w:t>6.</w:t>
            </w:r>
            <w:r>
              <w:rPr>
                <w:b/>
                <w:spacing w:val="8"/>
              </w:rPr>
              <w:t xml:space="preserve"> </w:t>
            </w:r>
            <w:r>
              <w:rPr>
                <w:b/>
              </w:rPr>
              <w:t>Планирование</w:t>
            </w:r>
            <w:r>
              <w:rPr>
                <w:b/>
                <w:spacing w:val="13"/>
              </w:rPr>
              <w:t xml:space="preserve"> </w:t>
            </w:r>
            <w:r>
              <w:rPr>
                <w:b/>
              </w:rPr>
              <w:t>своего</w:t>
            </w:r>
            <w:r>
              <w:rPr>
                <w:b/>
                <w:spacing w:val="-52"/>
              </w:rPr>
              <w:t xml:space="preserve"> </w:t>
            </w:r>
            <w:r>
              <w:rPr>
                <w:b/>
              </w:rPr>
              <w:t>времени.</w:t>
            </w:r>
          </w:p>
        </w:tc>
        <w:tc>
          <w:tcPr>
            <w:tcW w:w="880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p>
        </w:tc>
        <w:tc>
          <w:tcPr>
            <w:tcW w:w="1277" w:type="dxa"/>
          </w:tcPr>
          <w:p w:rsidR="00753CDF" w:rsidRDefault="00DC3D94">
            <w:pPr>
              <w:pStyle w:val="TableParagraph"/>
              <w:spacing w:line="251" w:lineRule="exact"/>
              <w:ind w:left="454" w:right="443"/>
              <w:jc w:val="center"/>
              <w:rPr>
                <w:b/>
              </w:rPr>
            </w:pPr>
            <w:r>
              <w:rPr>
                <w:b/>
              </w:rPr>
              <w:t>12</w:t>
            </w:r>
          </w:p>
        </w:tc>
        <w:tc>
          <w:tcPr>
            <w:tcW w:w="1560" w:type="dxa"/>
            <w:vMerge w:val="restart"/>
          </w:tcPr>
          <w:p w:rsidR="00753CDF" w:rsidRDefault="00753CDF">
            <w:pPr>
              <w:pStyle w:val="TableParagraph"/>
              <w:spacing w:before="4"/>
              <w:rPr>
                <w:b/>
                <w:sz w:val="21"/>
              </w:rPr>
            </w:pPr>
          </w:p>
          <w:p w:rsidR="00753CDF" w:rsidRDefault="00DC3D94">
            <w:pPr>
              <w:pStyle w:val="TableParagraph"/>
              <w:ind w:left="343"/>
            </w:pPr>
            <w:r>
              <w:t>ОК</w:t>
            </w:r>
            <w:r>
              <w:rPr>
                <w:spacing w:val="-3"/>
              </w:rPr>
              <w:t xml:space="preserve"> </w:t>
            </w:r>
            <w:r>
              <w:t>01-11</w:t>
            </w:r>
          </w:p>
        </w:tc>
        <w:tc>
          <w:tcPr>
            <w:tcW w:w="235" w:type="dxa"/>
            <w:vMerge w:val="restart"/>
            <w:tcBorders>
              <w:bottom w:val="nil"/>
              <w:right w:val="nil"/>
            </w:tcBorders>
          </w:tcPr>
          <w:p w:rsidR="00753CDF" w:rsidRDefault="00753CDF">
            <w:pPr>
              <w:pStyle w:val="TableParagraph"/>
            </w:pPr>
          </w:p>
        </w:tc>
      </w:tr>
      <w:tr w:rsidR="00753CDF">
        <w:trPr>
          <w:trHeight w:val="165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2" w:lineRule="auto"/>
              <w:ind w:left="107" w:right="5705"/>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1"/>
              </w:numPr>
              <w:tabs>
                <w:tab w:val="left" w:pos="235"/>
              </w:tabs>
              <w:spacing w:line="248" w:lineRule="exact"/>
            </w:pPr>
            <w:r>
              <w:t>повелительное</w:t>
            </w:r>
            <w:r>
              <w:rPr>
                <w:spacing w:val="-3"/>
              </w:rPr>
              <w:t xml:space="preserve"> </w:t>
            </w:r>
            <w:r>
              <w:t>наклонение,</w:t>
            </w:r>
          </w:p>
          <w:p w:rsidR="00753CDF" w:rsidRDefault="00DC3D94">
            <w:pPr>
              <w:pStyle w:val="TableParagraph"/>
              <w:numPr>
                <w:ilvl w:val="0"/>
                <w:numId w:val="141"/>
              </w:numPr>
              <w:tabs>
                <w:tab w:val="left" w:pos="233"/>
              </w:tabs>
              <w:spacing w:line="252" w:lineRule="exact"/>
              <w:ind w:left="232" w:hanging="126"/>
            </w:pPr>
            <w:r>
              <w:t>страдательный</w:t>
            </w:r>
            <w:r>
              <w:rPr>
                <w:spacing w:val="1"/>
              </w:rPr>
              <w:t xml:space="preserve"> </w:t>
            </w:r>
            <w:r>
              <w:t>залог,</w:t>
            </w:r>
          </w:p>
          <w:p w:rsidR="00753CDF" w:rsidRDefault="00DC3D94">
            <w:pPr>
              <w:pStyle w:val="TableParagraph"/>
              <w:numPr>
                <w:ilvl w:val="0"/>
                <w:numId w:val="141"/>
              </w:numPr>
              <w:tabs>
                <w:tab w:val="left" w:pos="233"/>
              </w:tabs>
              <w:spacing w:line="252" w:lineRule="exact"/>
              <w:ind w:left="232" w:hanging="126"/>
            </w:pPr>
            <w:r>
              <w:t>модальные</w:t>
            </w:r>
            <w:r>
              <w:rPr>
                <w:spacing w:val="-1"/>
              </w:rPr>
              <w:t xml:space="preserve"> </w:t>
            </w:r>
            <w:r>
              <w:t>глаголы</w:t>
            </w:r>
            <w:r>
              <w:rPr>
                <w:spacing w:val="-1"/>
              </w:rPr>
              <w:t xml:space="preserve"> </w:t>
            </w:r>
            <w:r>
              <w:t>+</w:t>
            </w:r>
            <w:r>
              <w:rPr>
                <w:spacing w:val="-2"/>
              </w:rPr>
              <w:t xml:space="preserve"> </w:t>
            </w:r>
            <w:r>
              <w:t>страдательный</w:t>
            </w:r>
            <w:r>
              <w:rPr>
                <w:spacing w:val="-1"/>
              </w:rPr>
              <w:t xml:space="preserve"> </w:t>
            </w:r>
            <w:r>
              <w:t>залог.</w:t>
            </w:r>
          </w:p>
          <w:p w:rsidR="00753CDF" w:rsidRDefault="00DC3D94">
            <w:pPr>
              <w:pStyle w:val="TableParagraph"/>
              <w:numPr>
                <w:ilvl w:val="0"/>
                <w:numId w:val="141"/>
              </w:numPr>
              <w:tabs>
                <w:tab w:val="left" w:pos="233"/>
              </w:tabs>
              <w:ind w:left="232" w:hanging="126"/>
            </w:pPr>
            <w:r>
              <w:t>структура делового письма.</w:t>
            </w:r>
          </w:p>
        </w:tc>
        <w:tc>
          <w:tcPr>
            <w:tcW w:w="1277" w:type="dxa"/>
          </w:tcPr>
          <w:p w:rsidR="00753CDF" w:rsidRDefault="00753CDF">
            <w:pPr>
              <w:pStyle w:val="TableParagraph"/>
            </w:pP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7" w:type="dxa"/>
          </w:tcPr>
          <w:p w:rsidR="00753CDF" w:rsidRDefault="00DC3D94">
            <w:pPr>
              <w:pStyle w:val="TableParagraph"/>
              <w:spacing w:line="251" w:lineRule="exact"/>
              <w:ind w:left="11"/>
              <w:jc w:val="center"/>
              <w:rPr>
                <w:b/>
              </w:rPr>
            </w:pPr>
            <w:r>
              <w:rPr>
                <w:b/>
              </w:rPr>
              <w:t>4</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6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1" w:lineRule="exact"/>
              <w:ind w:left="107"/>
            </w:pPr>
            <w:r>
              <w:t>Планирование</w:t>
            </w:r>
            <w:r>
              <w:rPr>
                <w:spacing w:val="-1"/>
              </w:rPr>
              <w:t xml:space="preserve"> </w:t>
            </w:r>
            <w:r>
              <w:t>своего</w:t>
            </w:r>
            <w:r>
              <w:rPr>
                <w:spacing w:val="-1"/>
              </w:rPr>
              <w:t xml:space="preserve"> </w:t>
            </w:r>
            <w:r>
              <w:t>рабочего</w:t>
            </w:r>
            <w:r>
              <w:rPr>
                <w:spacing w:val="-1"/>
              </w:rPr>
              <w:t xml:space="preserve"> </w:t>
            </w:r>
            <w:r>
              <w:t>времени.</w:t>
            </w:r>
          </w:p>
        </w:tc>
        <w:tc>
          <w:tcPr>
            <w:tcW w:w="1277" w:type="dxa"/>
          </w:tcPr>
          <w:p w:rsidR="00753CDF" w:rsidRDefault="00DC3D94">
            <w:pPr>
              <w:pStyle w:val="TableParagraph"/>
              <w:spacing w:line="241"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2"/>
              </w:rPr>
              <w:t xml:space="preserve"> </w:t>
            </w:r>
            <w:r>
              <w:t>использования</w:t>
            </w:r>
            <w:r>
              <w:rPr>
                <w:spacing w:val="-2"/>
              </w:rPr>
              <w:t xml:space="preserve"> </w:t>
            </w:r>
            <w:r>
              <w:t>свободного</w:t>
            </w:r>
            <w:r>
              <w:rPr>
                <w:spacing w:val="-1"/>
              </w:rPr>
              <w:t xml:space="preserve"> </w:t>
            </w:r>
            <w:r>
              <w:t>времени</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84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44" w:lineRule="auto"/>
              <w:ind w:left="107" w:right="253"/>
              <w:rPr>
                <w:rFonts w:ascii="Calibri" w:hAnsi="Calibri"/>
              </w:rPr>
            </w:pPr>
            <w:r>
              <w:t>- составить глоссарий — словарь узкоспециализированных англоязычных терминов в от-</w:t>
            </w:r>
            <w:r>
              <w:rPr>
                <w:spacing w:val="-52"/>
              </w:rPr>
              <w:t xml:space="preserve"> </w:t>
            </w:r>
            <w:r>
              <w:t>расли</w:t>
            </w:r>
            <w:r>
              <w:rPr>
                <w:spacing w:val="-1"/>
              </w:rPr>
              <w:t xml:space="preserve"> </w:t>
            </w:r>
            <w:r>
              <w:t>информационных</w:t>
            </w:r>
            <w:r>
              <w:rPr>
                <w:spacing w:val="-1"/>
              </w:rPr>
              <w:t xml:space="preserve"> </w:t>
            </w:r>
            <w:r>
              <w:t>систем</w:t>
            </w:r>
            <w:r>
              <w:rPr>
                <w:spacing w:val="-1"/>
              </w:rPr>
              <w:t xml:space="preserve"> </w:t>
            </w:r>
            <w:r>
              <w:t>с</w:t>
            </w:r>
            <w:r>
              <w:rPr>
                <w:spacing w:val="-1"/>
              </w:rPr>
              <w:t xml:space="preserve"> </w:t>
            </w:r>
            <w:r>
              <w:t>толкованием,</w:t>
            </w:r>
            <w:r>
              <w:rPr>
                <w:spacing w:val="-3"/>
              </w:rPr>
              <w:t xml:space="preserve"> </w:t>
            </w:r>
            <w:r>
              <w:t>комментариями</w:t>
            </w:r>
            <w:r>
              <w:rPr>
                <w:spacing w:val="-1"/>
              </w:rPr>
              <w:t xml:space="preserve"> </w:t>
            </w:r>
            <w:r>
              <w:t>и примерами</w:t>
            </w:r>
            <w:r>
              <w:rPr>
                <w:rFonts w:ascii="Calibri" w:hAnsi="Calibri"/>
              </w:rPr>
              <w:t>.</w:t>
            </w:r>
          </w:p>
        </w:tc>
        <w:tc>
          <w:tcPr>
            <w:tcW w:w="1277" w:type="dxa"/>
          </w:tcPr>
          <w:p w:rsidR="00753CDF" w:rsidRDefault="00DC3D94">
            <w:pPr>
              <w:pStyle w:val="TableParagraph"/>
              <w:spacing w:line="251" w:lineRule="exact"/>
              <w:ind w:left="11"/>
              <w:jc w:val="center"/>
              <w:rPr>
                <w:b/>
              </w:rPr>
            </w:pPr>
            <w:r>
              <w:rPr>
                <w:b/>
              </w:rPr>
              <w:t>8</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bottom w:val="single" w:sz="6" w:space="0" w:color="000000"/>
            </w:tcBorders>
          </w:tcPr>
          <w:p w:rsidR="00753CDF" w:rsidRDefault="00DC3D94">
            <w:pPr>
              <w:pStyle w:val="TableParagraph"/>
              <w:spacing w:before="85"/>
              <w:ind w:left="107"/>
              <w:rPr>
                <w:b/>
              </w:rPr>
            </w:pPr>
            <w:r>
              <w:rPr>
                <w:b/>
              </w:rPr>
              <w:t>Промежуточная</w:t>
            </w:r>
            <w:r>
              <w:rPr>
                <w:b/>
                <w:spacing w:val="-4"/>
              </w:rPr>
              <w:t xml:space="preserve"> </w:t>
            </w:r>
            <w:r>
              <w:rPr>
                <w:b/>
              </w:rPr>
              <w:t>аттестация</w:t>
            </w:r>
          </w:p>
        </w:tc>
        <w:tc>
          <w:tcPr>
            <w:tcW w:w="1277" w:type="dxa"/>
            <w:tcBorders>
              <w:bottom w:val="single" w:sz="6" w:space="0" w:color="000000"/>
            </w:tcBorders>
          </w:tcPr>
          <w:p w:rsidR="00753CDF" w:rsidRDefault="00DC3D94">
            <w:pPr>
              <w:pStyle w:val="TableParagraph"/>
              <w:spacing w:line="251" w:lineRule="exact"/>
              <w:ind w:left="11"/>
              <w:jc w:val="center"/>
              <w:rPr>
                <w:b/>
              </w:rPr>
            </w:pPr>
            <w:r>
              <w:rPr>
                <w:b/>
              </w:rPr>
              <w:t>2</w:t>
            </w:r>
          </w:p>
        </w:tc>
        <w:tc>
          <w:tcPr>
            <w:tcW w:w="1560" w:type="dxa"/>
            <w:tcBorders>
              <w:bottom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top w:val="single" w:sz="6" w:space="0" w:color="000000"/>
            </w:tcBorders>
          </w:tcPr>
          <w:p w:rsidR="00753CDF" w:rsidRDefault="00DC3D94">
            <w:pPr>
              <w:pStyle w:val="TableParagraph"/>
              <w:spacing w:before="82"/>
              <w:ind w:left="107"/>
              <w:rPr>
                <w:b/>
              </w:rPr>
            </w:pPr>
            <w:r>
              <w:rPr>
                <w:b/>
              </w:rPr>
              <w:t>Всего</w:t>
            </w:r>
          </w:p>
        </w:tc>
        <w:tc>
          <w:tcPr>
            <w:tcW w:w="1277" w:type="dxa"/>
            <w:tcBorders>
              <w:top w:val="single" w:sz="6" w:space="0" w:color="000000"/>
            </w:tcBorders>
          </w:tcPr>
          <w:p w:rsidR="00753CDF" w:rsidRDefault="00DC3D94">
            <w:pPr>
              <w:pStyle w:val="TableParagraph"/>
              <w:spacing w:line="249" w:lineRule="exact"/>
              <w:ind w:left="454" w:right="443"/>
              <w:jc w:val="center"/>
              <w:rPr>
                <w:b/>
              </w:rPr>
            </w:pPr>
            <w:r>
              <w:rPr>
                <w:b/>
              </w:rPr>
              <w:t>154</w:t>
            </w:r>
          </w:p>
        </w:tc>
        <w:tc>
          <w:tcPr>
            <w:tcW w:w="1560" w:type="dxa"/>
            <w:tcBorders>
              <w:top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DC3D94">
      <w:pPr>
        <w:pStyle w:val="a7"/>
        <w:numPr>
          <w:ilvl w:val="0"/>
          <w:numId w:val="153"/>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40"/>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rPr>
          <w:u w:val="single"/>
        </w:rPr>
        <w:t>иностранного</w:t>
      </w:r>
      <w:r>
        <w:rPr>
          <w:spacing w:val="-2"/>
          <w:u w:val="single"/>
        </w:rPr>
        <w:t xml:space="preserve"> </w:t>
      </w:r>
      <w:r>
        <w:rPr>
          <w:u w:val="single"/>
        </w:rPr>
        <w:t>языка</w:t>
      </w:r>
      <w:r>
        <w:t>,</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7"/>
        <w:numPr>
          <w:ilvl w:val="2"/>
          <w:numId w:val="153"/>
        </w:numPr>
        <w:tabs>
          <w:tab w:val="left" w:pos="1055"/>
        </w:tabs>
        <w:spacing w:before="37"/>
      </w:pPr>
      <w:r>
        <w:t>рабочее</w:t>
      </w:r>
      <w:r>
        <w:rPr>
          <w:spacing w:val="-2"/>
        </w:rPr>
        <w:t xml:space="preserve"> </w:t>
      </w:r>
      <w:r>
        <w:t>место</w:t>
      </w:r>
      <w:r>
        <w:rPr>
          <w:spacing w:val="-1"/>
        </w:rPr>
        <w:t xml:space="preserve"> </w:t>
      </w:r>
      <w:r>
        <w:t>преподавателя,</w:t>
      </w:r>
      <w:r>
        <w:rPr>
          <w:spacing w:val="-2"/>
        </w:rPr>
        <w:t xml:space="preserve"> </w:t>
      </w:r>
      <w:r>
        <w:t>оснащенное</w:t>
      </w:r>
      <w:r>
        <w:rPr>
          <w:spacing w:val="-1"/>
        </w:rPr>
        <w:t xml:space="preserve"> </w:t>
      </w:r>
      <w:r>
        <w:t>ПК</w:t>
      </w:r>
      <w:r>
        <w:rPr>
          <w:spacing w:val="-4"/>
        </w:rPr>
        <w:t xml:space="preserve"> </w:t>
      </w:r>
      <w:r>
        <w:t>либо</w:t>
      </w:r>
      <w:r>
        <w:rPr>
          <w:spacing w:val="-1"/>
        </w:rPr>
        <w:t xml:space="preserve"> </w:t>
      </w:r>
      <w:r>
        <w:t>ноутбуком</w:t>
      </w:r>
      <w:r>
        <w:rPr>
          <w:spacing w:val="-2"/>
        </w:rPr>
        <w:t xml:space="preserve"> </w:t>
      </w:r>
      <w:r>
        <w:t>с</w:t>
      </w:r>
      <w:r>
        <w:rPr>
          <w:spacing w:val="-1"/>
        </w:rPr>
        <w:t xml:space="preserve"> </w:t>
      </w:r>
      <w:r>
        <w:t>лицензионным</w:t>
      </w:r>
      <w:r>
        <w:rPr>
          <w:spacing w:val="-1"/>
        </w:rPr>
        <w:t xml:space="preserve"> </w:t>
      </w:r>
      <w:r>
        <w:t>ПО,</w:t>
      </w:r>
    </w:p>
    <w:p w:rsidR="00753CDF" w:rsidRDefault="00DC3D94">
      <w:pPr>
        <w:pStyle w:val="a7"/>
        <w:numPr>
          <w:ilvl w:val="2"/>
          <w:numId w:val="153"/>
        </w:numPr>
        <w:tabs>
          <w:tab w:val="left" w:pos="1055"/>
        </w:tabs>
        <w:spacing w:before="38"/>
      </w:pPr>
      <w:r>
        <w:t>рабочие</w:t>
      </w:r>
      <w:r>
        <w:rPr>
          <w:spacing w:val="-1"/>
        </w:rPr>
        <w:t xml:space="preserve"> </w:t>
      </w:r>
      <w:r>
        <w:t>места по количеству</w:t>
      </w:r>
      <w:r>
        <w:rPr>
          <w:spacing w:val="-4"/>
        </w:rPr>
        <w:t xml:space="preserve"> </w:t>
      </w:r>
      <w:r>
        <w:t>обучающихся.</w:t>
      </w:r>
    </w:p>
    <w:p w:rsidR="00753CDF" w:rsidRDefault="00753CDF">
      <w:pPr>
        <w:pStyle w:val="a3"/>
        <w:spacing w:before="8"/>
        <w:rPr>
          <w:sz w:val="28"/>
        </w:rPr>
      </w:pPr>
    </w:p>
    <w:p w:rsidR="00753CDF" w:rsidRDefault="00DC3D94">
      <w:pPr>
        <w:pStyle w:val="a3"/>
        <w:ind w:left="930"/>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2"/>
          <w:numId w:val="153"/>
        </w:numPr>
        <w:tabs>
          <w:tab w:val="left" w:pos="1058"/>
        </w:tabs>
        <w:spacing w:before="37"/>
        <w:ind w:left="1057" w:hanging="128"/>
      </w:pPr>
      <w:r>
        <w:t>телевизор,</w:t>
      </w:r>
      <w:r>
        <w:rPr>
          <w:spacing w:val="-2"/>
        </w:rPr>
        <w:t xml:space="preserve"> </w:t>
      </w:r>
      <w:r>
        <w:t>либо</w:t>
      </w:r>
      <w:r>
        <w:rPr>
          <w:spacing w:val="-2"/>
        </w:rPr>
        <w:t xml:space="preserve"> </w:t>
      </w:r>
      <w:r>
        <w:t>мультимедийный</w:t>
      </w:r>
      <w:r>
        <w:rPr>
          <w:spacing w:val="-2"/>
        </w:rPr>
        <w:t xml:space="preserve"> </w:t>
      </w:r>
      <w:r>
        <w:t>проектор</w:t>
      </w:r>
      <w:r>
        <w:rPr>
          <w:spacing w:val="-5"/>
        </w:rPr>
        <w:t xml:space="preserve"> </w:t>
      </w:r>
      <w:r>
        <w:t>с</w:t>
      </w:r>
      <w:r>
        <w:rPr>
          <w:spacing w:val="-1"/>
        </w:rPr>
        <w:t xml:space="preserve"> </w:t>
      </w:r>
      <w:r>
        <w:t>экраном,</w:t>
      </w:r>
      <w:r>
        <w:rPr>
          <w:spacing w:val="-2"/>
        </w:rPr>
        <w:t xml:space="preserve"> </w:t>
      </w:r>
      <w:r>
        <w:t>либо</w:t>
      </w:r>
      <w:r>
        <w:rPr>
          <w:spacing w:val="-2"/>
        </w:rPr>
        <w:t xml:space="preserve"> </w:t>
      </w:r>
      <w:r>
        <w:t>интерактивная</w:t>
      </w:r>
      <w:r>
        <w:rPr>
          <w:spacing w:val="-1"/>
        </w:rPr>
        <w:t xml:space="preserve"> </w:t>
      </w:r>
      <w:r>
        <w:t>доска,</w:t>
      </w:r>
    </w:p>
    <w:p w:rsidR="00753CDF" w:rsidRDefault="00DC3D94">
      <w:pPr>
        <w:pStyle w:val="a7"/>
        <w:numPr>
          <w:ilvl w:val="2"/>
          <w:numId w:val="153"/>
        </w:numPr>
        <w:tabs>
          <w:tab w:val="left" w:pos="1055"/>
        </w:tabs>
        <w:spacing w:before="38"/>
      </w:pPr>
      <w:r>
        <w:t>комплект</w:t>
      </w:r>
      <w:r>
        <w:rPr>
          <w:spacing w:val="-2"/>
        </w:rPr>
        <w:t xml:space="preserve"> </w:t>
      </w:r>
      <w:r>
        <w:t>презентационных</w:t>
      </w:r>
      <w:r>
        <w:rPr>
          <w:spacing w:val="-2"/>
        </w:rPr>
        <w:t xml:space="preserve"> </w:t>
      </w:r>
      <w:r>
        <w:t>материалов</w:t>
      </w:r>
      <w:r>
        <w:rPr>
          <w:spacing w:val="-1"/>
        </w:rPr>
        <w:t xml:space="preserve"> </w:t>
      </w:r>
      <w:r>
        <w:t>по</w:t>
      </w:r>
      <w:r>
        <w:rPr>
          <w:spacing w:val="-2"/>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40"/>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numPr>
          <w:ilvl w:val="2"/>
          <w:numId w:val="139"/>
        </w:numPr>
        <w:tabs>
          <w:tab w:val="left" w:pos="1132"/>
        </w:tabs>
        <w:spacing w:before="206"/>
        <w:ind w:hanging="551"/>
      </w:pPr>
      <w:r>
        <w:t>Печатные</w:t>
      </w:r>
      <w:r>
        <w:rPr>
          <w:spacing w:val="-3"/>
        </w:rPr>
        <w:t xml:space="preserve"> </w:t>
      </w:r>
      <w:r>
        <w:t>издания</w:t>
      </w:r>
    </w:p>
    <w:p w:rsidR="00753CDF" w:rsidRDefault="00DC3D94">
      <w:pPr>
        <w:pStyle w:val="a7"/>
        <w:numPr>
          <w:ilvl w:val="0"/>
          <w:numId w:val="138"/>
        </w:numPr>
        <w:tabs>
          <w:tab w:val="left" w:pos="866"/>
        </w:tabs>
        <w:spacing w:before="32"/>
        <w:ind w:right="224"/>
        <w:jc w:val="left"/>
      </w:pPr>
      <w:r>
        <w:t>1.Агабекян</w:t>
      </w:r>
      <w:r>
        <w:rPr>
          <w:spacing w:val="3"/>
        </w:rPr>
        <w:t xml:space="preserve"> </w:t>
      </w:r>
      <w:r>
        <w:t>И.П.,</w:t>
      </w:r>
      <w:r>
        <w:rPr>
          <w:spacing w:val="5"/>
        </w:rPr>
        <w:t xml:space="preserve"> </w:t>
      </w:r>
      <w:r>
        <w:t>Коваленко</w:t>
      </w:r>
      <w:r>
        <w:rPr>
          <w:spacing w:val="5"/>
        </w:rPr>
        <w:t xml:space="preserve"> </w:t>
      </w:r>
      <w:r>
        <w:t>П.И.</w:t>
      </w:r>
      <w:r>
        <w:rPr>
          <w:spacing w:val="5"/>
        </w:rPr>
        <w:t xml:space="preserve"> </w:t>
      </w:r>
      <w:r>
        <w:t>Английский</w:t>
      </w:r>
      <w:r>
        <w:rPr>
          <w:spacing w:val="4"/>
        </w:rPr>
        <w:t xml:space="preserve"> </w:t>
      </w:r>
      <w:r>
        <w:t>язык</w:t>
      </w:r>
      <w:r>
        <w:rPr>
          <w:spacing w:val="3"/>
        </w:rPr>
        <w:t xml:space="preserve"> </w:t>
      </w:r>
      <w:r>
        <w:t>для</w:t>
      </w:r>
      <w:r>
        <w:rPr>
          <w:spacing w:val="5"/>
        </w:rPr>
        <w:t xml:space="preserve"> </w:t>
      </w:r>
      <w:r>
        <w:t>инженеров.</w:t>
      </w:r>
      <w:r>
        <w:rPr>
          <w:spacing w:val="5"/>
        </w:rPr>
        <w:t xml:space="preserve"> </w:t>
      </w:r>
      <w:r>
        <w:t>Серия</w:t>
      </w:r>
      <w:r>
        <w:rPr>
          <w:spacing w:val="4"/>
        </w:rPr>
        <w:t xml:space="preserve"> </w:t>
      </w:r>
      <w:r>
        <w:t>«Высшее</w:t>
      </w:r>
      <w:r>
        <w:rPr>
          <w:spacing w:val="5"/>
        </w:rPr>
        <w:t xml:space="preserve"> </w:t>
      </w:r>
      <w:r>
        <w:t>образо-</w:t>
      </w:r>
      <w:r>
        <w:rPr>
          <w:spacing w:val="-52"/>
        </w:rPr>
        <w:t xml:space="preserve"> </w:t>
      </w:r>
      <w:r>
        <w:t>вание».</w:t>
      </w:r>
      <w:r>
        <w:rPr>
          <w:spacing w:val="-1"/>
        </w:rPr>
        <w:t xml:space="preserve"> </w:t>
      </w:r>
      <w:r>
        <w:t>Ростов</w:t>
      </w:r>
      <w:r>
        <w:rPr>
          <w:spacing w:val="-2"/>
        </w:rPr>
        <w:t xml:space="preserve"> </w:t>
      </w:r>
      <w:r>
        <w:t>на Дону:</w:t>
      </w:r>
      <w:r>
        <w:rPr>
          <w:spacing w:val="-3"/>
        </w:rPr>
        <w:t xml:space="preserve"> </w:t>
      </w:r>
      <w:r>
        <w:t>Феникс, 2014.</w:t>
      </w:r>
      <w:r>
        <w:rPr>
          <w:spacing w:val="-1"/>
        </w:rPr>
        <w:t xml:space="preserve"> </w:t>
      </w:r>
      <w:r>
        <w:t>–</w:t>
      </w:r>
      <w:r>
        <w:rPr>
          <w:spacing w:val="-1"/>
        </w:rPr>
        <w:t xml:space="preserve"> </w:t>
      </w:r>
      <w:r>
        <w:t>317</w:t>
      </w:r>
      <w:r>
        <w:rPr>
          <w:spacing w:val="-3"/>
        </w:rPr>
        <w:t xml:space="preserve"> </w:t>
      </w:r>
      <w:r>
        <w:t>с. –</w:t>
      </w:r>
      <w:r>
        <w:rPr>
          <w:spacing w:val="-1"/>
        </w:rPr>
        <w:t xml:space="preserve"> </w:t>
      </w:r>
      <w:r>
        <w:t>ISBN</w:t>
      </w:r>
      <w:r>
        <w:rPr>
          <w:spacing w:val="-1"/>
        </w:rPr>
        <w:t xml:space="preserve"> </w:t>
      </w:r>
      <w:r>
        <w:t>978-5-222-24996-6</w:t>
      </w:r>
    </w:p>
    <w:p w:rsidR="00753CDF" w:rsidRDefault="00DC3D94">
      <w:pPr>
        <w:pStyle w:val="a7"/>
        <w:numPr>
          <w:ilvl w:val="0"/>
          <w:numId w:val="138"/>
        </w:numPr>
        <w:tabs>
          <w:tab w:val="left" w:pos="865"/>
          <w:tab w:val="left" w:pos="866"/>
        </w:tabs>
        <w:spacing w:before="75"/>
        <w:ind w:right="224" w:hanging="480"/>
        <w:jc w:val="left"/>
      </w:pPr>
      <w:r>
        <w:t>Голубев</w:t>
      </w:r>
      <w:r>
        <w:rPr>
          <w:spacing w:val="18"/>
        </w:rPr>
        <w:t xml:space="preserve"> </w:t>
      </w:r>
      <w:r>
        <w:t>А.</w:t>
      </w:r>
      <w:r>
        <w:rPr>
          <w:spacing w:val="19"/>
        </w:rPr>
        <w:t xml:space="preserve"> </w:t>
      </w:r>
      <w:r>
        <w:t>П.</w:t>
      </w:r>
      <w:r>
        <w:rPr>
          <w:spacing w:val="20"/>
        </w:rPr>
        <w:t xml:space="preserve"> </w:t>
      </w:r>
      <w:r>
        <w:t>Английский</w:t>
      </w:r>
      <w:r>
        <w:rPr>
          <w:spacing w:val="18"/>
        </w:rPr>
        <w:t xml:space="preserve"> </w:t>
      </w:r>
      <w:r>
        <w:t>язык:</w:t>
      </w:r>
      <w:r>
        <w:rPr>
          <w:spacing w:val="20"/>
        </w:rPr>
        <w:t xml:space="preserve"> </w:t>
      </w:r>
      <w:r>
        <w:t>учебник</w:t>
      </w:r>
      <w:r>
        <w:rPr>
          <w:spacing w:val="17"/>
        </w:rPr>
        <w:t xml:space="preserve"> </w:t>
      </w:r>
      <w:r>
        <w:t>для</w:t>
      </w:r>
      <w:r>
        <w:rPr>
          <w:spacing w:val="17"/>
        </w:rPr>
        <w:t xml:space="preserve"> </w:t>
      </w:r>
      <w:r>
        <w:t>студ.</w:t>
      </w:r>
      <w:r>
        <w:rPr>
          <w:spacing w:val="20"/>
        </w:rPr>
        <w:t xml:space="preserve"> </w:t>
      </w:r>
      <w:r>
        <w:t>учреждений</w:t>
      </w:r>
      <w:r>
        <w:rPr>
          <w:spacing w:val="19"/>
        </w:rPr>
        <w:t xml:space="preserve"> </w:t>
      </w:r>
      <w:r>
        <w:t>сред.</w:t>
      </w:r>
      <w:r>
        <w:rPr>
          <w:spacing w:val="20"/>
        </w:rPr>
        <w:t xml:space="preserve"> </w:t>
      </w:r>
      <w:r>
        <w:t>проф.</w:t>
      </w:r>
      <w:r>
        <w:rPr>
          <w:spacing w:val="19"/>
        </w:rPr>
        <w:t xml:space="preserve"> </w:t>
      </w:r>
      <w:r>
        <w:t>образования</w:t>
      </w:r>
      <w:r>
        <w:rPr>
          <w:spacing w:val="18"/>
        </w:rPr>
        <w:t xml:space="preserve"> </w:t>
      </w:r>
      <w:r>
        <w:t>/</w:t>
      </w:r>
      <w:r>
        <w:rPr>
          <w:spacing w:val="-52"/>
        </w:rPr>
        <w:t xml:space="preserve"> </w:t>
      </w:r>
      <w:r>
        <w:t>А.</w:t>
      </w:r>
      <w:r>
        <w:rPr>
          <w:spacing w:val="19"/>
        </w:rPr>
        <w:t xml:space="preserve"> </w:t>
      </w:r>
      <w:r>
        <w:t>П.</w:t>
      </w:r>
      <w:r>
        <w:rPr>
          <w:spacing w:val="20"/>
        </w:rPr>
        <w:t xml:space="preserve"> </w:t>
      </w:r>
      <w:r>
        <w:t>Голубев,</w:t>
      </w:r>
      <w:r>
        <w:rPr>
          <w:spacing w:val="19"/>
        </w:rPr>
        <w:t xml:space="preserve"> </w:t>
      </w:r>
      <w:r>
        <w:t>Н.</w:t>
      </w:r>
      <w:r>
        <w:rPr>
          <w:spacing w:val="20"/>
        </w:rPr>
        <w:t xml:space="preserve"> </w:t>
      </w:r>
      <w:r>
        <w:t>В.</w:t>
      </w:r>
      <w:r>
        <w:rPr>
          <w:spacing w:val="19"/>
        </w:rPr>
        <w:t xml:space="preserve"> </w:t>
      </w:r>
      <w:r>
        <w:t>Балюк,</w:t>
      </w:r>
      <w:r>
        <w:rPr>
          <w:spacing w:val="20"/>
        </w:rPr>
        <w:t xml:space="preserve"> </w:t>
      </w:r>
      <w:r>
        <w:t>И.</w:t>
      </w:r>
      <w:r>
        <w:rPr>
          <w:spacing w:val="17"/>
        </w:rPr>
        <w:t xml:space="preserve"> </w:t>
      </w:r>
      <w:r>
        <w:t>Б.</w:t>
      </w:r>
      <w:r>
        <w:rPr>
          <w:spacing w:val="20"/>
        </w:rPr>
        <w:t xml:space="preserve"> </w:t>
      </w:r>
      <w:r>
        <w:t>Смирнова.</w:t>
      </w:r>
      <w:r>
        <w:rPr>
          <w:spacing w:val="24"/>
        </w:rPr>
        <w:t xml:space="preserve"> </w:t>
      </w:r>
      <w:r>
        <w:t>—</w:t>
      </w:r>
      <w:r>
        <w:rPr>
          <w:spacing w:val="-4"/>
        </w:rPr>
        <w:t xml:space="preserve"> </w:t>
      </w:r>
      <w:r>
        <w:t>13-еизд.,</w:t>
      </w:r>
      <w:r>
        <w:rPr>
          <w:spacing w:val="21"/>
        </w:rPr>
        <w:t xml:space="preserve"> </w:t>
      </w:r>
      <w:r>
        <w:t>стер.</w:t>
      </w:r>
      <w:r>
        <w:rPr>
          <w:spacing w:val="19"/>
        </w:rPr>
        <w:t xml:space="preserve"> </w:t>
      </w:r>
      <w:r>
        <w:t>—</w:t>
      </w:r>
      <w:r>
        <w:rPr>
          <w:spacing w:val="20"/>
        </w:rPr>
        <w:t xml:space="preserve"> </w:t>
      </w:r>
      <w:r>
        <w:t>М.:</w:t>
      </w:r>
      <w:r>
        <w:rPr>
          <w:spacing w:val="20"/>
        </w:rPr>
        <w:t xml:space="preserve"> </w:t>
      </w:r>
      <w:r>
        <w:t>Издательский</w:t>
      </w:r>
      <w:r>
        <w:rPr>
          <w:spacing w:val="19"/>
        </w:rPr>
        <w:t xml:space="preserve"> </w:t>
      </w:r>
      <w:r>
        <w:t>центр</w:t>
      </w:r>
    </w:p>
    <w:p w:rsidR="00753CDF" w:rsidRDefault="00DC3D94">
      <w:pPr>
        <w:pStyle w:val="a3"/>
        <w:spacing w:before="1"/>
        <w:ind w:left="865"/>
      </w:pP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w:t>
      </w:r>
      <w:r>
        <w:rPr>
          <w:spacing w:val="-2"/>
        </w:rPr>
        <w:t xml:space="preserve"> </w:t>
      </w:r>
      <w:r>
        <w:t>978-5-7695-9875-3</w:t>
      </w:r>
    </w:p>
    <w:p w:rsidR="00753CDF" w:rsidRDefault="00753CDF">
      <w:pPr>
        <w:pStyle w:val="a3"/>
      </w:pPr>
    </w:p>
    <w:p w:rsidR="00753CDF" w:rsidRDefault="00DC3D94">
      <w:pPr>
        <w:pStyle w:val="a7"/>
        <w:numPr>
          <w:ilvl w:val="0"/>
          <w:numId w:val="138"/>
        </w:numPr>
        <w:tabs>
          <w:tab w:val="left" w:pos="866"/>
        </w:tabs>
        <w:ind w:right="224"/>
        <w:jc w:val="both"/>
      </w:pPr>
      <w:r>
        <w:t>Тимофеев В.Г., Вильнер А.Б., Колесникова И.Л. и др. 2013 Up &amp; Up 10 : Student’s Book :</w:t>
      </w:r>
      <w:r>
        <w:rPr>
          <w:spacing w:val="1"/>
        </w:rPr>
        <w:t xml:space="preserve"> </w:t>
      </w:r>
      <w:r>
        <w:t>учебник английского языка для 10 класса : среднее (полное) общее образование (базовый</w:t>
      </w:r>
      <w:r>
        <w:rPr>
          <w:spacing w:val="1"/>
        </w:rPr>
        <w:t xml:space="preserve"> </w:t>
      </w:r>
      <w:r>
        <w:t>уровень) / [В. Г. Тимофеев, А. Б. Вильнер, И. Л. Колесникова и др.] ; под ред. В. Г. Тимо-</w:t>
      </w:r>
      <w:r>
        <w:rPr>
          <w:spacing w:val="1"/>
        </w:rPr>
        <w:t xml:space="preserve"> </w:t>
      </w:r>
      <w:r>
        <w:t>феева. — 6-е изд. — М. : Издательский центр «Академия», 2012. — 144 с. : ил. ISBN 978-5-</w:t>
      </w:r>
      <w:r>
        <w:rPr>
          <w:spacing w:val="1"/>
        </w:rPr>
        <w:t xml:space="preserve"> </w:t>
      </w:r>
      <w:r>
        <w:t>7695-9427-4</w:t>
      </w:r>
    </w:p>
    <w:p w:rsidR="00753CDF" w:rsidRDefault="00DC3D94">
      <w:pPr>
        <w:pStyle w:val="a7"/>
        <w:numPr>
          <w:ilvl w:val="0"/>
          <w:numId w:val="138"/>
        </w:numPr>
        <w:tabs>
          <w:tab w:val="left" w:pos="866"/>
        </w:tabs>
        <w:ind w:right="223"/>
        <w:jc w:val="both"/>
      </w:pPr>
      <w:r>
        <w:t xml:space="preserve">Мюллер В.К. Англо-русский и русско-английский словарь. – М.: </w:t>
      </w:r>
      <w:hyperlink r:id="rId73">
        <w:r>
          <w:rPr>
            <w:u w:val="single"/>
          </w:rPr>
          <w:t>Эксмо</w:t>
        </w:r>
      </w:hyperlink>
      <w:r>
        <w:t>, p.698, 2014. – 1328</w:t>
      </w:r>
      <w:r>
        <w:rPr>
          <w:spacing w:val="1"/>
        </w:rPr>
        <w:t xml:space="preserve"> </w:t>
      </w:r>
      <w:r>
        <w:t>с. -</w:t>
      </w:r>
      <w:r>
        <w:rPr>
          <w:spacing w:val="-2"/>
        </w:rPr>
        <w:t xml:space="preserve"> </w:t>
      </w:r>
      <w:r>
        <w:t>I</w:t>
      </w:r>
      <w:r>
        <w:rPr>
          <w:spacing w:val="-4"/>
        </w:rPr>
        <w:t xml:space="preserve"> </w:t>
      </w:r>
      <w:r>
        <w:t>SBN</w:t>
      </w:r>
      <w:r>
        <w:rPr>
          <w:spacing w:val="-1"/>
        </w:rPr>
        <w:t xml:space="preserve"> </w:t>
      </w:r>
      <w:r>
        <w:t>978-5-699-56298-5</w:t>
      </w:r>
    </w:p>
    <w:p w:rsidR="00753CDF" w:rsidRDefault="00753CDF">
      <w:pPr>
        <w:pStyle w:val="a3"/>
        <w:spacing w:before="8"/>
        <w:rPr>
          <w:sz w:val="25"/>
        </w:rPr>
      </w:pPr>
    </w:p>
    <w:p w:rsidR="00753CDF" w:rsidRDefault="00DC3D94">
      <w:pPr>
        <w:pStyle w:val="Heading3"/>
        <w:numPr>
          <w:ilvl w:val="2"/>
          <w:numId w:val="139"/>
        </w:numPr>
        <w:tabs>
          <w:tab w:val="left" w:pos="1134"/>
        </w:tabs>
        <w:ind w:left="1134"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2"/>
        <w:rPr>
          <w:b/>
          <w:sz w:val="21"/>
        </w:rPr>
      </w:pPr>
    </w:p>
    <w:p w:rsidR="00753CDF" w:rsidRDefault="00E50C60">
      <w:pPr>
        <w:pStyle w:val="a7"/>
        <w:numPr>
          <w:ilvl w:val="0"/>
          <w:numId w:val="137"/>
        </w:numPr>
        <w:tabs>
          <w:tab w:val="left" w:pos="863"/>
        </w:tabs>
        <w:spacing w:line="235" w:lineRule="auto"/>
        <w:ind w:right="224"/>
      </w:pPr>
      <w:hyperlink r:id="rId74">
        <w:r w:rsidR="00DC3D94">
          <w:rPr>
            <w:color w:val="0000FF"/>
            <w:u w:val="single" w:color="0000FF"/>
          </w:rPr>
          <w:t>www.macmillanenglish.com</w:t>
        </w:r>
      </w:hyperlink>
      <w:r w:rsidR="00DC3D94">
        <w:rPr>
          <w:color w:val="0000FF"/>
          <w:spacing w:val="26"/>
        </w:rPr>
        <w:t xml:space="preserve"> </w:t>
      </w:r>
      <w:r w:rsidR="00DC3D94">
        <w:t>-</w:t>
      </w:r>
      <w:r w:rsidR="00DC3D94">
        <w:rPr>
          <w:spacing w:val="22"/>
        </w:rPr>
        <w:t xml:space="preserve"> </w:t>
      </w:r>
      <w:r w:rsidR="00DC3D94">
        <w:t>интернет-ресурс</w:t>
      </w:r>
      <w:r w:rsidR="00DC3D94">
        <w:rPr>
          <w:spacing w:val="24"/>
        </w:rPr>
        <w:t xml:space="preserve"> </w:t>
      </w:r>
      <w:r w:rsidR="00DC3D94">
        <w:t>с</w:t>
      </w:r>
      <w:r w:rsidR="00DC3D94">
        <w:rPr>
          <w:spacing w:val="23"/>
        </w:rPr>
        <w:t xml:space="preserve"> </w:t>
      </w:r>
      <w:r w:rsidR="00DC3D94">
        <w:t>практическими</w:t>
      </w:r>
      <w:r w:rsidR="00DC3D94">
        <w:rPr>
          <w:spacing w:val="22"/>
        </w:rPr>
        <w:t xml:space="preserve"> </w:t>
      </w:r>
      <w:r w:rsidR="00DC3D94">
        <w:t>материалами</w:t>
      </w:r>
      <w:r w:rsidR="00DC3D94">
        <w:rPr>
          <w:spacing w:val="23"/>
        </w:rPr>
        <w:t xml:space="preserve"> </w:t>
      </w:r>
      <w:r w:rsidR="00DC3D94">
        <w:t>для</w:t>
      </w:r>
      <w:r w:rsidR="00DC3D94">
        <w:rPr>
          <w:spacing w:val="26"/>
        </w:rPr>
        <w:t xml:space="preserve"> </w:t>
      </w:r>
      <w:r w:rsidR="00DC3D94">
        <w:t>формиро-</w:t>
      </w:r>
      <w:r w:rsidR="00DC3D94">
        <w:rPr>
          <w:spacing w:val="-52"/>
        </w:rPr>
        <w:t xml:space="preserve"> </w:t>
      </w:r>
      <w:r w:rsidR="00DC3D94">
        <w:t>вания</w:t>
      </w:r>
      <w:r w:rsidR="00DC3D94">
        <w:rPr>
          <w:spacing w:val="-2"/>
        </w:rPr>
        <w:t xml:space="preserve"> </w:t>
      </w:r>
      <w:r w:rsidR="00DC3D94">
        <w:t>и совершенствования</w:t>
      </w:r>
      <w:r w:rsidR="00DC3D94">
        <w:rPr>
          <w:spacing w:val="-2"/>
        </w:rPr>
        <w:t xml:space="preserve"> </w:t>
      </w:r>
      <w:r w:rsidR="00DC3D94">
        <w:t>всех видо-речевых умений</w:t>
      </w:r>
      <w:r w:rsidR="00DC3D94">
        <w:rPr>
          <w:spacing w:val="-1"/>
        </w:rPr>
        <w:t xml:space="preserve"> </w:t>
      </w:r>
      <w:r w:rsidR="00DC3D94">
        <w:t>и</w:t>
      </w:r>
      <w:r w:rsidR="00DC3D94">
        <w:rPr>
          <w:spacing w:val="-1"/>
        </w:rPr>
        <w:t xml:space="preserve"> </w:t>
      </w:r>
      <w:r w:rsidR="00DC3D94">
        <w:t>навыков.</w:t>
      </w:r>
    </w:p>
    <w:p w:rsidR="00753CDF" w:rsidRDefault="00E50C60">
      <w:pPr>
        <w:pStyle w:val="a7"/>
        <w:numPr>
          <w:ilvl w:val="0"/>
          <w:numId w:val="137"/>
        </w:numPr>
        <w:tabs>
          <w:tab w:val="left" w:pos="863"/>
        </w:tabs>
        <w:spacing w:line="252" w:lineRule="exact"/>
      </w:pPr>
      <w:hyperlink r:id="rId75">
        <w:r w:rsidR="00DC3D94">
          <w:rPr>
            <w:color w:val="0000FF"/>
            <w:u w:val="single" w:color="0000FF"/>
          </w:rPr>
          <w:t>www.bbc.co.uk/worldservice/learningenglish</w:t>
        </w:r>
      </w:hyperlink>
    </w:p>
    <w:p w:rsidR="00753CDF" w:rsidRDefault="00E50C60">
      <w:pPr>
        <w:pStyle w:val="a7"/>
        <w:numPr>
          <w:ilvl w:val="0"/>
          <w:numId w:val="137"/>
        </w:numPr>
        <w:tabs>
          <w:tab w:val="left" w:pos="863"/>
        </w:tabs>
        <w:spacing w:before="2" w:line="252" w:lineRule="exact"/>
      </w:pPr>
      <w:hyperlink r:id="rId76">
        <w:r w:rsidR="00DC3D94">
          <w:rPr>
            <w:color w:val="0000FF"/>
            <w:u w:val="single" w:color="0000FF"/>
          </w:rPr>
          <w:t>www.britishcouncil.org</w:t>
        </w:r>
      </w:hyperlink>
    </w:p>
    <w:p w:rsidR="00753CDF" w:rsidRDefault="00E50C60">
      <w:pPr>
        <w:pStyle w:val="a7"/>
        <w:numPr>
          <w:ilvl w:val="0"/>
          <w:numId w:val="137"/>
        </w:numPr>
        <w:tabs>
          <w:tab w:val="left" w:pos="863"/>
        </w:tabs>
        <w:spacing w:line="252" w:lineRule="exact"/>
      </w:pPr>
      <w:hyperlink r:id="rId77">
        <w:r w:rsidR="00DC3D94">
          <w:rPr>
            <w:color w:val="0000FF"/>
            <w:u w:val="single" w:color="0000FF"/>
          </w:rPr>
          <w:t>www.handoutsonline.com</w:t>
        </w:r>
      </w:hyperlink>
    </w:p>
    <w:p w:rsidR="00753CDF" w:rsidRPr="002E144C" w:rsidRDefault="00E50C60">
      <w:pPr>
        <w:pStyle w:val="a7"/>
        <w:numPr>
          <w:ilvl w:val="0"/>
          <w:numId w:val="137"/>
        </w:numPr>
        <w:tabs>
          <w:tab w:val="left" w:pos="863"/>
        </w:tabs>
        <w:spacing w:before="1" w:line="252" w:lineRule="exact"/>
        <w:rPr>
          <w:lang w:val="en-US"/>
        </w:rPr>
      </w:pPr>
      <w:hyperlink r:id="rId78">
        <w:r w:rsidR="00DC3D94" w:rsidRPr="002E144C">
          <w:rPr>
            <w:color w:val="0000FF"/>
            <w:u w:val="single" w:color="0000FF"/>
            <w:lang w:val="en-US"/>
          </w:rPr>
          <w:t>www.enlish-to-go.com</w:t>
        </w:r>
        <w:r w:rsidR="00DC3D94" w:rsidRPr="002E144C">
          <w:rPr>
            <w:color w:val="0000FF"/>
            <w:spacing w:val="-5"/>
            <w:lang w:val="en-US"/>
          </w:rPr>
          <w:t xml:space="preserve"> </w:t>
        </w:r>
      </w:hyperlink>
      <w:r w:rsidR="00DC3D94" w:rsidRPr="002E144C">
        <w:rPr>
          <w:lang w:val="en-US"/>
        </w:rPr>
        <w:t>(for</w:t>
      </w:r>
      <w:r w:rsidR="00DC3D94" w:rsidRPr="002E144C">
        <w:rPr>
          <w:spacing w:val="-2"/>
          <w:lang w:val="en-US"/>
        </w:rPr>
        <w:t xml:space="preserve"> </w:t>
      </w:r>
      <w:r w:rsidR="00DC3D94" w:rsidRPr="002E144C">
        <w:rPr>
          <w:lang w:val="en-US"/>
        </w:rPr>
        <w:t>teachers</w:t>
      </w:r>
      <w:r w:rsidR="00DC3D94" w:rsidRPr="002E144C">
        <w:rPr>
          <w:spacing w:val="-2"/>
          <w:lang w:val="en-US"/>
        </w:rPr>
        <w:t xml:space="preserve"> </w:t>
      </w:r>
      <w:r w:rsidR="00DC3D94" w:rsidRPr="002E144C">
        <w:rPr>
          <w:lang w:val="en-US"/>
        </w:rPr>
        <w:t>and</w:t>
      </w:r>
      <w:r w:rsidR="00DC3D94" w:rsidRPr="002E144C">
        <w:rPr>
          <w:spacing w:val="-1"/>
          <w:lang w:val="en-US"/>
        </w:rPr>
        <w:t xml:space="preserve"> </w:t>
      </w:r>
      <w:r w:rsidR="00DC3D94" w:rsidRPr="002E144C">
        <w:rPr>
          <w:lang w:val="en-US"/>
        </w:rPr>
        <w:t>students)</w:t>
      </w:r>
    </w:p>
    <w:p w:rsidR="00753CDF" w:rsidRPr="002E144C" w:rsidRDefault="00E50C60">
      <w:pPr>
        <w:pStyle w:val="a7"/>
        <w:numPr>
          <w:ilvl w:val="0"/>
          <w:numId w:val="137"/>
        </w:numPr>
        <w:tabs>
          <w:tab w:val="left" w:pos="863"/>
        </w:tabs>
        <w:spacing w:line="252" w:lineRule="exact"/>
        <w:rPr>
          <w:lang w:val="en-US"/>
        </w:rPr>
      </w:pPr>
      <w:hyperlink r:id="rId79">
        <w:r w:rsidR="00DC3D94" w:rsidRPr="002E144C">
          <w:rPr>
            <w:color w:val="0000FF"/>
            <w:u w:val="single" w:color="0000FF"/>
            <w:lang w:val="en-US"/>
          </w:rPr>
          <w:t>www.bbc.co.uk/videonation</w:t>
        </w:r>
        <w:r w:rsidR="00DC3D94" w:rsidRPr="002E144C">
          <w:rPr>
            <w:color w:val="0000FF"/>
            <w:lang w:val="en-US"/>
          </w:rPr>
          <w:t xml:space="preserve"> </w:t>
        </w:r>
      </w:hyperlink>
      <w:r w:rsidR="00DC3D94" w:rsidRPr="002E144C">
        <w:rPr>
          <w:lang w:val="en-US"/>
        </w:rPr>
        <w:t>(authentic</w:t>
      </w:r>
      <w:r w:rsidR="00DC3D94" w:rsidRPr="002E144C">
        <w:rPr>
          <w:spacing w:val="-2"/>
          <w:lang w:val="en-US"/>
        </w:rPr>
        <w:t xml:space="preserve"> </w:t>
      </w:r>
      <w:r w:rsidR="00DC3D94" w:rsidRPr="002E144C">
        <w:rPr>
          <w:lang w:val="en-US"/>
        </w:rPr>
        <w:t>video</w:t>
      </w:r>
      <w:r w:rsidR="00DC3D94" w:rsidRPr="002E144C">
        <w:rPr>
          <w:spacing w:val="-4"/>
          <w:lang w:val="en-US"/>
        </w:rPr>
        <w:t xml:space="preserve"> </w:t>
      </w:r>
      <w:r w:rsidR="00DC3D94" w:rsidRPr="002E144C">
        <w:rPr>
          <w:lang w:val="en-US"/>
        </w:rPr>
        <w:t>clips</w:t>
      </w:r>
      <w:r w:rsidR="00DC3D94" w:rsidRPr="002E144C">
        <w:rPr>
          <w:spacing w:val="-1"/>
          <w:lang w:val="en-US"/>
        </w:rPr>
        <w:t xml:space="preserve"> </w:t>
      </w:r>
      <w:r w:rsidR="00DC3D94" w:rsidRPr="002E144C">
        <w:rPr>
          <w:lang w:val="en-US"/>
        </w:rPr>
        <w:t>on</w:t>
      </w:r>
      <w:r w:rsidR="00DC3D94" w:rsidRPr="002E144C">
        <w:rPr>
          <w:spacing w:val="-7"/>
          <w:lang w:val="en-US"/>
        </w:rPr>
        <w:t xml:space="preserve"> </w:t>
      </w:r>
      <w:r w:rsidR="00DC3D94" w:rsidRPr="002E144C">
        <w:rPr>
          <w:lang w:val="en-US"/>
        </w:rPr>
        <w:t>a</w:t>
      </w:r>
      <w:r w:rsidR="00DC3D94" w:rsidRPr="002E144C">
        <w:rPr>
          <w:spacing w:val="-1"/>
          <w:lang w:val="en-US"/>
        </w:rPr>
        <w:t xml:space="preserve"> </w:t>
      </w:r>
      <w:r w:rsidR="00DC3D94" w:rsidRPr="002E144C">
        <w:rPr>
          <w:lang w:val="en-US"/>
        </w:rPr>
        <w:t>variety</w:t>
      </w:r>
      <w:r w:rsidR="00DC3D94" w:rsidRPr="002E144C">
        <w:rPr>
          <w:spacing w:val="-5"/>
          <w:lang w:val="en-US"/>
        </w:rPr>
        <w:t xml:space="preserve"> </w:t>
      </w:r>
      <w:r w:rsidR="00DC3D94" w:rsidRPr="002E144C">
        <w:rPr>
          <w:lang w:val="en-US"/>
        </w:rPr>
        <w:t>of</w:t>
      </w:r>
      <w:r w:rsidR="00DC3D94" w:rsidRPr="002E144C">
        <w:rPr>
          <w:spacing w:val="-2"/>
          <w:lang w:val="en-US"/>
        </w:rPr>
        <w:t xml:space="preserve"> </w:t>
      </w:r>
      <w:r w:rsidR="00DC3D94" w:rsidRPr="002E144C">
        <w:rPr>
          <w:lang w:val="en-US"/>
        </w:rPr>
        <w:t>topics)</w:t>
      </w:r>
    </w:p>
    <w:p w:rsidR="00753CDF" w:rsidRPr="002E144C" w:rsidRDefault="00753CDF">
      <w:pPr>
        <w:pStyle w:val="a3"/>
        <w:spacing w:before="9"/>
        <w:rPr>
          <w:sz w:val="25"/>
          <w:lang w:val="en-US"/>
        </w:rPr>
      </w:pPr>
    </w:p>
    <w:p w:rsidR="00753CDF" w:rsidRDefault="00DC3D94">
      <w:pPr>
        <w:pStyle w:val="Heading3"/>
        <w:numPr>
          <w:ilvl w:val="2"/>
          <w:numId w:val="139"/>
        </w:numPr>
        <w:tabs>
          <w:tab w:val="left" w:pos="1134"/>
        </w:tabs>
        <w:ind w:left="1134" w:hanging="553"/>
      </w:pPr>
      <w:r>
        <w:t>Дополнительные</w:t>
      </w:r>
      <w:r>
        <w:rPr>
          <w:spacing w:val="-5"/>
        </w:rPr>
        <w:t xml:space="preserve"> </w:t>
      </w:r>
      <w:r>
        <w:t>источники</w:t>
      </w:r>
    </w:p>
    <w:p w:rsidR="00753CDF" w:rsidRDefault="00DC3D94">
      <w:pPr>
        <w:pStyle w:val="a7"/>
        <w:numPr>
          <w:ilvl w:val="0"/>
          <w:numId w:val="136"/>
        </w:numPr>
        <w:tabs>
          <w:tab w:val="left" w:pos="866"/>
        </w:tabs>
        <w:spacing w:before="33" w:line="252" w:lineRule="exact"/>
        <w:ind w:hanging="361"/>
      </w:pPr>
      <w:r>
        <w:t>Вербицкая</w:t>
      </w:r>
      <w:r>
        <w:rPr>
          <w:spacing w:val="-5"/>
        </w:rPr>
        <w:t xml:space="preserve"> </w:t>
      </w:r>
      <w:r>
        <w:t>М.В.,</w:t>
      </w:r>
      <w:r>
        <w:rPr>
          <w:spacing w:val="-2"/>
        </w:rPr>
        <w:t xml:space="preserve"> </w:t>
      </w:r>
      <w:r>
        <w:t>Махмурян</w:t>
      </w:r>
      <w:r>
        <w:rPr>
          <w:spacing w:val="-1"/>
        </w:rPr>
        <w:t xml:space="preserve"> </w:t>
      </w:r>
      <w:r>
        <w:t>К.С.</w:t>
      </w:r>
      <w:r>
        <w:rPr>
          <w:spacing w:val="-2"/>
        </w:rPr>
        <w:t xml:space="preserve"> </w:t>
      </w:r>
      <w:r>
        <w:t>Подготовка</w:t>
      </w:r>
      <w:r>
        <w:rPr>
          <w:spacing w:val="-3"/>
        </w:rPr>
        <w:t xml:space="preserve"> </w:t>
      </w:r>
      <w:r>
        <w:t>к</w:t>
      </w:r>
      <w:r>
        <w:rPr>
          <w:spacing w:val="-2"/>
        </w:rPr>
        <w:t xml:space="preserve"> </w:t>
      </w:r>
      <w:r>
        <w:t>ЕГЭ</w:t>
      </w:r>
      <w:r>
        <w:rPr>
          <w:spacing w:val="-3"/>
        </w:rPr>
        <w:t xml:space="preserve"> </w:t>
      </w:r>
      <w:r>
        <w:t>Английский</w:t>
      </w:r>
      <w:r>
        <w:rPr>
          <w:spacing w:val="-3"/>
        </w:rPr>
        <w:t xml:space="preserve"> </w:t>
      </w:r>
      <w:r>
        <w:t>язык,</w:t>
      </w:r>
      <w:r>
        <w:rPr>
          <w:spacing w:val="-2"/>
        </w:rPr>
        <w:t xml:space="preserve"> </w:t>
      </w:r>
      <w:r>
        <w:t>М.:ЭКСМО,</w:t>
      </w:r>
      <w:r>
        <w:rPr>
          <w:spacing w:val="-1"/>
        </w:rPr>
        <w:t xml:space="preserve"> </w:t>
      </w:r>
      <w:r>
        <w:t>2016</w:t>
      </w:r>
    </w:p>
    <w:p w:rsidR="00753CDF" w:rsidRPr="002E144C" w:rsidRDefault="00DC3D94">
      <w:pPr>
        <w:pStyle w:val="a7"/>
        <w:numPr>
          <w:ilvl w:val="0"/>
          <w:numId w:val="136"/>
        </w:numPr>
        <w:tabs>
          <w:tab w:val="left" w:pos="866"/>
        </w:tabs>
        <w:ind w:right="225"/>
        <w:rPr>
          <w:lang w:val="en-US"/>
        </w:rPr>
      </w:pPr>
      <w:r w:rsidRPr="002E144C">
        <w:rPr>
          <w:lang w:val="en-US"/>
        </w:rPr>
        <w:t xml:space="preserve">Virginia Evans – Jenny Dooley Upspream. Elementary A2 Student’s book - Express Publishing, </w:t>
      </w:r>
      <w:r>
        <w:t>р</w:t>
      </w:r>
      <w:r w:rsidRPr="002E144C">
        <w:rPr>
          <w:lang w:val="en-US"/>
        </w:rPr>
        <w:t>.</w:t>
      </w:r>
      <w:r w:rsidRPr="002E144C">
        <w:rPr>
          <w:spacing w:val="-52"/>
          <w:lang w:val="en-US"/>
        </w:rPr>
        <w:t xml:space="preserve"> </w:t>
      </w:r>
      <w:r w:rsidRPr="002E144C">
        <w:rPr>
          <w:lang w:val="en-US"/>
        </w:rPr>
        <w:t>145, 2016</w:t>
      </w:r>
      <w:r w:rsidRPr="002E144C">
        <w:rPr>
          <w:shd w:val="clear" w:color="auto" w:fill="F7F7F7"/>
          <w:lang w:val="en-US"/>
        </w:rPr>
        <w:t xml:space="preserve"> ISBN:</w:t>
      </w:r>
      <w:r w:rsidRPr="002E144C">
        <w:rPr>
          <w:spacing w:val="2"/>
          <w:shd w:val="clear" w:color="auto" w:fill="F7F7F7"/>
          <w:lang w:val="en-US"/>
        </w:rPr>
        <w:t xml:space="preserve"> </w:t>
      </w:r>
      <w:r w:rsidRPr="002E144C">
        <w:rPr>
          <w:shd w:val="clear" w:color="auto" w:fill="F7F7F7"/>
          <w:lang w:val="en-US"/>
        </w:rPr>
        <w:t>9780857777294</w:t>
      </w:r>
    </w:p>
    <w:p w:rsidR="00753CDF" w:rsidRPr="002E144C" w:rsidRDefault="00DC3D94">
      <w:pPr>
        <w:pStyle w:val="a7"/>
        <w:numPr>
          <w:ilvl w:val="0"/>
          <w:numId w:val="136"/>
        </w:numPr>
        <w:tabs>
          <w:tab w:val="left" w:pos="866"/>
        </w:tabs>
        <w:ind w:right="226"/>
        <w:rPr>
          <w:lang w:val="en-US"/>
        </w:rPr>
      </w:pPr>
      <w:r w:rsidRPr="002E144C">
        <w:rPr>
          <w:lang w:val="en-US"/>
        </w:rPr>
        <w:t>Virginia</w:t>
      </w:r>
      <w:r w:rsidRPr="002E144C">
        <w:rPr>
          <w:spacing w:val="7"/>
          <w:lang w:val="en-US"/>
        </w:rPr>
        <w:t xml:space="preserve"> </w:t>
      </w:r>
      <w:r w:rsidRPr="002E144C">
        <w:rPr>
          <w:lang w:val="en-US"/>
        </w:rPr>
        <w:t>Evans</w:t>
      </w:r>
      <w:r w:rsidRPr="002E144C">
        <w:rPr>
          <w:spacing w:val="9"/>
          <w:lang w:val="en-US"/>
        </w:rPr>
        <w:t xml:space="preserve"> </w:t>
      </w:r>
      <w:r w:rsidRPr="002E144C">
        <w:rPr>
          <w:lang w:val="en-US"/>
        </w:rPr>
        <w:t>–</w:t>
      </w:r>
      <w:r w:rsidRPr="002E144C">
        <w:rPr>
          <w:spacing w:val="9"/>
          <w:lang w:val="en-US"/>
        </w:rPr>
        <w:t xml:space="preserve"> </w:t>
      </w:r>
      <w:r w:rsidRPr="002E144C">
        <w:rPr>
          <w:lang w:val="en-US"/>
        </w:rPr>
        <w:t>Jenny</w:t>
      </w:r>
      <w:r w:rsidRPr="002E144C">
        <w:rPr>
          <w:spacing w:val="7"/>
          <w:lang w:val="en-US"/>
        </w:rPr>
        <w:t xml:space="preserve"> </w:t>
      </w:r>
      <w:r w:rsidRPr="002E144C">
        <w:rPr>
          <w:lang w:val="en-US"/>
        </w:rPr>
        <w:t>Dooley</w:t>
      </w:r>
      <w:r w:rsidRPr="002E144C">
        <w:rPr>
          <w:spacing w:val="7"/>
          <w:lang w:val="en-US"/>
        </w:rPr>
        <w:t xml:space="preserve"> </w:t>
      </w:r>
      <w:r w:rsidRPr="002E144C">
        <w:rPr>
          <w:lang w:val="en-US"/>
        </w:rPr>
        <w:t>Upspream.</w:t>
      </w:r>
      <w:r w:rsidRPr="002E144C">
        <w:rPr>
          <w:spacing w:val="10"/>
          <w:lang w:val="en-US"/>
        </w:rPr>
        <w:t xml:space="preserve"> </w:t>
      </w:r>
      <w:r w:rsidRPr="002E144C">
        <w:rPr>
          <w:lang w:val="en-US"/>
        </w:rPr>
        <w:t>Elementary</w:t>
      </w:r>
      <w:r w:rsidRPr="002E144C">
        <w:rPr>
          <w:spacing w:val="10"/>
          <w:lang w:val="en-US"/>
        </w:rPr>
        <w:t xml:space="preserve"> </w:t>
      </w:r>
      <w:r w:rsidRPr="002E144C">
        <w:rPr>
          <w:lang w:val="en-US"/>
        </w:rPr>
        <w:t>A2</w:t>
      </w:r>
      <w:r w:rsidRPr="002E144C">
        <w:rPr>
          <w:spacing w:val="9"/>
          <w:lang w:val="en-US"/>
        </w:rPr>
        <w:t xml:space="preserve"> </w:t>
      </w:r>
      <w:r w:rsidRPr="002E144C">
        <w:rPr>
          <w:lang w:val="en-US"/>
        </w:rPr>
        <w:t>Student’s</w:t>
      </w:r>
      <w:r w:rsidRPr="002E144C">
        <w:rPr>
          <w:spacing w:val="10"/>
          <w:lang w:val="en-US"/>
        </w:rPr>
        <w:t xml:space="preserve"> </w:t>
      </w:r>
      <w:r w:rsidRPr="002E144C">
        <w:rPr>
          <w:lang w:val="en-US"/>
        </w:rPr>
        <w:t>CD</w:t>
      </w:r>
      <w:r w:rsidRPr="002E144C">
        <w:rPr>
          <w:spacing w:val="11"/>
          <w:lang w:val="en-US"/>
        </w:rPr>
        <w:t xml:space="preserve"> </w:t>
      </w:r>
      <w:r w:rsidRPr="002E144C">
        <w:rPr>
          <w:lang w:val="en-US"/>
        </w:rPr>
        <w:t>-</w:t>
      </w:r>
      <w:r w:rsidRPr="002E144C">
        <w:rPr>
          <w:spacing w:val="6"/>
          <w:lang w:val="en-US"/>
        </w:rPr>
        <w:t xml:space="preserve"> </w:t>
      </w:r>
      <w:r w:rsidRPr="002E144C">
        <w:rPr>
          <w:lang w:val="en-US"/>
        </w:rPr>
        <w:t>Express</w:t>
      </w:r>
      <w:r w:rsidRPr="002E144C">
        <w:rPr>
          <w:spacing w:val="10"/>
          <w:lang w:val="en-US"/>
        </w:rPr>
        <w:t xml:space="preserve"> </w:t>
      </w:r>
      <w:r w:rsidRPr="002E144C">
        <w:rPr>
          <w:lang w:val="en-US"/>
        </w:rPr>
        <w:t>Publishing,</w:t>
      </w:r>
      <w:r w:rsidRPr="002E144C">
        <w:rPr>
          <w:spacing w:val="10"/>
          <w:lang w:val="en-US"/>
        </w:rPr>
        <w:t xml:space="preserve"> </w:t>
      </w:r>
      <w:r w:rsidRPr="002E144C">
        <w:rPr>
          <w:lang w:val="en-US"/>
        </w:rPr>
        <w:t>p.</w:t>
      </w:r>
      <w:r w:rsidRPr="002E144C">
        <w:rPr>
          <w:spacing w:val="-52"/>
          <w:lang w:val="en-US"/>
        </w:rPr>
        <w:t xml:space="preserve"> </w:t>
      </w:r>
      <w:r w:rsidRPr="002E144C">
        <w:rPr>
          <w:lang w:val="en-US"/>
        </w:rPr>
        <w:t>157, 2015</w:t>
      </w:r>
    </w:p>
    <w:p w:rsidR="00753CDF" w:rsidRPr="002E144C" w:rsidRDefault="00DC3D94">
      <w:pPr>
        <w:pStyle w:val="a7"/>
        <w:numPr>
          <w:ilvl w:val="0"/>
          <w:numId w:val="136"/>
        </w:numPr>
        <w:tabs>
          <w:tab w:val="left" w:pos="866"/>
        </w:tabs>
        <w:spacing w:before="1"/>
        <w:ind w:right="223"/>
        <w:rPr>
          <w:lang w:val="en-US"/>
        </w:rPr>
      </w:pPr>
      <w:r w:rsidRPr="002E144C">
        <w:rPr>
          <w:lang w:val="en-US"/>
        </w:rPr>
        <w:t>Virginia</w:t>
      </w:r>
      <w:r w:rsidRPr="002E144C">
        <w:rPr>
          <w:spacing w:val="6"/>
          <w:lang w:val="en-US"/>
        </w:rPr>
        <w:t xml:space="preserve"> </w:t>
      </w:r>
      <w:r w:rsidRPr="002E144C">
        <w:rPr>
          <w:lang w:val="en-US"/>
        </w:rPr>
        <w:t>Evans,</w:t>
      </w:r>
      <w:r w:rsidRPr="002E144C">
        <w:rPr>
          <w:spacing w:val="4"/>
          <w:lang w:val="en-US"/>
        </w:rPr>
        <w:t xml:space="preserve"> </w:t>
      </w:r>
      <w:r w:rsidRPr="002E144C">
        <w:rPr>
          <w:lang w:val="en-US"/>
        </w:rPr>
        <w:t>Jenny</w:t>
      </w:r>
      <w:r w:rsidRPr="002E144C">
        <w:rPr>
          <w:spacing w:val="4"/>
          <w:lang w:val="en-US"/>
        </w:rPr>
        <w:t xml:space="preserve"> </w:t>
      </w:r>
      <w:r w:rsidRPr="002E144C">
        <w:rPr>
          <w:lang w:val="en-US"/>
        </w:rPr>
        <w:t>Dooley</w:t>
      </w:r>
      <w:r w:rsidRPr="002E144C">
        <w:rPr>
          <w:spacing w:val="5"/>
          <w:lang w:val="en-US"/>
        </w:rPr>
        <w:t xml:space="preserve"> </w:t>
      </w:r>
      <w:r w:rsidRPr="002E144C">
        <w:rPr>
          <w:lang w:val="en-US"/>
        </w:rPr>
        <w:t>Upstream</w:t>
      </w:r>
      <w:r w:rsidRPr="002E144C">
        <w:rPr>
          <w:spacing w:val="3"/>
          <w:lang w:val="en-US"/>
        </w:rPr>
        <w:t xml:space="preserve"> </w:t>
      </w:r>
      <w:r w:rsidRPr="002E144C">
        <w:rPr>
          <w:lang w:val="en-US"/>
        </w:rPr>
        <w:t>Pre-Intermediate</w:t>
      </w:r>
      <w:r w:rsidRPr="002E144C">
        <w:rPr>
          <w:spacing w:val="7"/>
          <w:lang w:val="en-US"/>
        </w:rPr>
        <w:t xml:space="preserve"> </w:t>
      </w:r>
      <w:r w:rsidRPr="002E144C">
        <w:rPr>
          <w:lang w:val="en-US"/>
        </w:rPr>
        <w:t>B1</w:t>
      </w:r>
      <w:r w:rsidRPr="002E144C">
        <w:rPr>
          <w:spacing w:val="8"/>
          <w:lang w:val="en-US"/>
        </w:rPr>
        <w:t xml:space="preserve"> </w:t>
      </w:r>
      <w:r>
        <w:t>р</w:t>
      </w:r>
      <w:r w:rsidRPr="002E144C">
        <w:rPr>
          <w:lang w:val="en-US"/>
        </w:rPr>
        <w:t>.155</w:t>
      </w:r>
      <w:r w:rsidRPr="002E144C">
        <w:rPr>
          <w:spacing w:val="7"/>
          <w:lang w:val="en-US"/>
        </w:rPr>
        <w:t xml:space="preserve"> </w:t>
      </w:r>
      <w:r w:rsidRPr="002E144C">
        <w:rPr>
          <w:lang w:val="en-US"/>
        </w:rPr>
        <w:t>(c</w:t>
      </w:r>
      <w:r w:rsidRPr="002E144C">
        <w:rPr>
          <w:spacing w:val="8"/>
          <w:lang w:val="en-US"/>
        </w:rPr>
        <w:t xml:space="preserve"> </w:t>
      </w:r>
      <w:r>
        <w:t>компьютерным</w:t>
      </w:r>
      <w:r w:rsidRPr="002E144C">
        <w:rPr>
          <w:spacing w:val="7"/>
          <w:lang w:val="en-US"/>
        </w:rPr>
        <w:t xml:space="preserve"> </w:t>
      </w:r>
      <w:r>
        <w:t>приложе</w:t>
      </w:r>
      <w:r w:rsidRPr="002E144C">
        <w:rPr>
          <w:lang w:val="en-US"/>
        </w:rPr>
        <w:t>-</w:t>
      </w:r>
      <w:r w:rsidRPr="002E144C">
        <w:rPr>
          <w:spacing w:val="-52"/>
          <w:lang w:val="en-US"/>
        </w:rPr>
        <w:t xml:space="preserve"> </w:t>
      </w:r>
      <w:r>
        <w:t>нием</w:t>
      </w:r>
      <w:r w:rsidRPr="002E144C">
        <w:rPr>
          <w:spacing w:val="-1"/>
          <w:lang w:val="en-US"/>
        </w:rPr>
        <w:t xml:space="preserve"> </w:t>
      </w:r>
      <w:r>
        <w:t>для</w:t>
      </w:r>
      <w:r w:rsidRPr="002E144C">
        <w:rPr>
          <w:spacing w:val="-1"/>
          <w:lang w:val="en-US"/>
        </w:rPr>
        <w:t xml:space="preserve"> </w:t>
      </w:r>
      <w:r>
        <w:t>интерактивной</w:t>
      </w:r>
      <w:r w:rsidRPr="002E144C">
        <w:rPr>
          <w:spacing w:val="-3"/>
          <w:lang w:val="en-US"/>
        </w:rPr>
        <w:t xml:space="preserve"> </w:t>
      </w:r>
      <w:r>
        <w:t>доски</w:t>
      </w:r>
      <w:r w:rsidRPr="002E144C">
        <w:rPr>
          <w:lang w:val="en-US"/>
        </w:rPr>
        <w:t>), Express Publishing</w:t>
      </w:r>
    </w:p>
    <w:p w:rsidR="00753CDF" w:rsidRPr="002E144C" w:rsidRDefault="00753CDF">
      <w:pPr>
        <w:rPr>
          <w:lang w:val="en-US"/>
        </w:rPr>
        <w:sectPr w:rsidR="00753CDF" w:rsidRPr="002E144C">
          <w:footerReference w:type="default" r:id="rId80"/>
          <w:pgSz w:w="11910" w:h="16840"/>
          <w:pgMar w:top="1040" w:right="620" w:bottom="1480" w:left="1480" w:header="0" w:footer="1296"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35"/>
              </w:numPr>
              <w:tabs>
                <w:tab w:val="left" w:pos="275"/>
              </w:tabs>
              <w:spacing w:before="1"/>
              <w:ind w:right="95"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 технической терминологии и</w:t>
            </w:r>
            <w:r>
              <w:rPr>
                <w:spacing w:val="-52"/>
              </w:rPr>
              <w:t xml:space="preserve"> </w:t>
            </w:r>
            <w:r>
              <w:t>лексики профессиональной направ-</w:t>
            </w:r>
            <w:r>
              <w:rPr>
                <w:spacing w:val="1"/>
              </w:rPr>
              <w:t xml:space="preserve"> </w:t>
            </w:r>
            <w:r>
              <w:t>ленности;</w:t>
            </w:r>
          </w:p>
          <w:p w:rsidR="00753CDF" w:rsidRDefault="00DC3D94">
            <w:pPr>
              <w:pStyle w:val="TableParagraph"/>
              <w:numPr>
                <w:ilvl w:val="0"/>
                <w:numId w:val="135"/>
              </w:numPr>
              <w:tabs>
                <w:tab w:val="left" w:pos="398"/>
              </w:tabs>
              <w:ind w:right="95"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направленности;</w:t>
            </w:r>
          </w:p>
          <w:p w:rsidR="00753CDF" w:rsidRDefault="00DC3D94">
            <w:pPr>
              <w:pStyle w:val="TableParagraph"/>
              <w:numPr>
                <w:ilvl w:val="0"/>
                <w:numId w:val="135"/>
              </w:numPr>
              <w:tabs>
                <w:tab w:val="left" w:pos="367"/>
              </w:tabs>
              <w:ind w:right="95" w:firstLine="0"/>
              <w:jc w:val="both"/>
            </w:pPr>
            <w:r>
              <w:t>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1"/>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1"/>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1"/>
              </w:rPr>
              <w:t xml:space="preserve"> </w:t>
            </w:r>
            <w:r>
              <w:t>нальной</w:t>
            </w:r>
            <w:r>
              <w:rPr>
                <w:spacing w:val="-2"/>
              </w:rPr>
              <w:t xml:space="preserve"> </w:t>
            </w:r>
            <w:r>
              <w:t>деятельности;</w:t>
            </w:r>
          </w:p>
          <w:p w:rsidR="00753CDF" w:rsidRDefault="00DC3D94">
            <w:pPr>
              <w:pStyle w:val="TableParagraph"/>
              <w:numPr>
                <w:ilvl w:val="0"/>
                <w:numId w:val="135"/>
              </w:numPr>
              <w:tabs>
                <w:tab w:val="left" w:pos="353"/>
              </w:tabs>
              <w:ind w:right="94" w:firstLine="0"/>
              <w:jc w:val="both"/>
            </w:pPr>
            <w:r>
              <w:t>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52"/>
              </w:rPr>
              <w:t xml:space="preserve"> </w:t>
            </w:r>
            <w:r>
              <w:t>простых</w:t>
            </w:r>
            <w:r>
              <w:rPr>
                <w:spacing w:val="31"/>
              </w:rPr>
              <w:t xml:space="preserve"> </w:t>
            </w:r>
            <w:r>
              <w:t>и</w:t>
            </w:r>
            <w:r>
              <w:rPr>
                <w:spacing w:val="31"/>
              </w:rPr>
              <w:t xml:space="preserve"> </w:t>
            </w:r>
            <w:r>
              <w:t>сложных</w:t>
            </w:r>
            <w:r>
              <w:rPr>
                <w:spacing w:val="32"/>
              </w:rPr>
              <w:t xml:space="preserve"> </w:t>
            </w:r>
            <w:r>
              <w:t>предложений</w:t>
            </w:r>
          </w:p>
          <w:p w:rsidR="00753CDF" w:rsidRDefault="00DC3D94">
            <w:pPr>
              <w:pStyle w:val="TableParagraph"/>
              <w:spacing w:line="240" w:lineRule="exact"/>
              <w:ind w:left="107"/>
              <w:jc w:val="both"/>
            </w:pPr>
            <w:r>
              <w:t>на</w:t>
            </w:r>
            <w:r>
              <w:rPr>
                <w:spacing w:val="-2"/>
              </w:rPr>
              <w:t xml:space="preserve"> </w:t>
            </w:r>
            <w:r>
              <w:t>профессиональные</w:t>
            </w:r>
            <w:r>
              <w:rPr>
                <w:spacing w:val="-1"/>
              </w:rPr>
              <w:t xml:space="preserve"> </w:t>
            </w:r>
            <w:r>
              <w:t>темы.</w:t>
            </w:r>
          </w:p>
        </w:tc>
        <w:tc>
          <w:tcPr>
            <w:tcW w:w="3025" w:type="dxa"/>
          </w:tcPr>
          <w:p w:rsidR="00753CDF" w:rsidRDefault="00DC3D94">
            <w:pPr>
              <w:pStyle w:val="TableParagraph"/>
              <w:ind w:left="107" w:right="95"/>
              <w:jc w:val="both"/>
            </w:pPr>
            <w:r>
              <w:t>Согласно</w:t>
            </w:r>
            <w:r>
              <w:rPr>
                <w:spacing w:val="1"/>
              </w:rPr>
              <w:t xml:space="preserve"> </w:t>
            </w:r>
            <w:r>
              <w:t>правилам,</w:t>
            </w:r>
            <w:r>
              <w:rPr>
                <w:spacing w:val="1"/>
              </w:rPr>
              <w:t xml:space="preserve"> </w:t>
            </w:r>
            <w:r>
              <w:t>объяс-</w:t>
            </w:r>
            <w:r>
              <w:rPr>
                <w:spacing w:val="-52"/>
              </w:rPr>
              <w:t xml:space="preserve"> </w:t>
            </w:r>
            <w:r>
              <w:t>нять</w:t>
            </w:r>
            <w:r>
              <w:rPr>
                <w:spacing w:val="1"/>
              </w:rPr>
              <w:t xml:space="preserve"> </w:t>
            </w:r>
            <w:r>
              <w:t>произношение</w:t>
            </w:r>
            <w:r>
              <w:rPr>
                <w:spacing w:val="1"/>
              </w:rPr>
              <w:t xml:space="preserve"> </w:t>
            </w:r>
            <w:r>
              <w:t>и</w:t>
            </w:r>
            <w:r>
              <w:rPr>
                <w:spacing w:val="1"/>
              </w:rPr>
              <w:t xml:space="preserve"> </w:t>
            </w:r>
            <w:r>
              <w:t>упот-</w:t>
            </w:r>
            <w:r>
              <w:rPr>
                <w:spacing w:val="1"/>
              </w:rPr>
              <w:t xml:space="preserve"> </w:t>
            </w:r>
            <w:r>
              <w:t>ребление</w:t>
            </w:r>
            <w:r>
              <w:rPr>
                <w:spacing w:val="1"/>
              </w:rPr>
              <w:t xml:space="preserve"> </w:t>
            </w:r>
            <w:r>
              <w:t>интернациональ-</w:t>
            </w:r>
            <w:r>
              <w:rPr>
                <w:spacing w:val="-52"/>
              </w:rPr>
              <w:t xml:space="preserve"> </w:t>
            </w:r>
            <w:r>
              <w:t>ных слов</w:t>
            </w:r>
          </w:p>
          <w:p w:rsidR="00753CDF" w:rsidRDefault="00DC3D94">
            <w:pPr>
              <w:pStyle w:val="TableParagraph"/>
              <w:ind w:left="107" w:right="95"/>
              <w:jc w:val="both"/>
            </w:pPr>
            <w:r>
              <w:t>Грамотно применять и пере-</w:t>
            </w:r>
            <w:r>
              <w:rPr>
                <w:spacing w:val="1"/>
              </w:rPr>
              <w:t xml:space="preserve"> </w:t>
            </w:r>
            <w:r>
              <w:t>водить</w:t>
            </w:r>
            <w:r>
              <w:rPr>
                <w:spacing w:val="1"/>
              </w:rPr>
              <w:t xml:space="preserve"> </w:t>
            </w:r>
            <w:r>
              <w:t>профессиональную</w:t>
            </w:r>
            <w:r>
              <w:rPr>
                <w:spacing w:val="-52"/>
              </w:rPr>
              <w:t xml:space="preserve"> </w:t>
            </w:r>
            <w:r>
              <w:t>лексику</w:t>
            </w:r>
          </w:p>
          <w:p w:rsidR="00753CDF" w:rsidRDefault="00753CDF">
            <w:pPr>
              <w:pStyle w:val="TableParagraph"/>
              <w:spacing w:before="7"/>
              <w:rPr>
                <w:b/>
                <w:i/>
                <w:sz w:val="21"/>
              </w:rPr>
            </w:pPr>
          </w:p>
          <w:p w:rsidR="00753CDF" w:rsidRDefault="00DC3D94">
            <w:pPr>
              <w:pStyle w:val="TableParagraph"/>
              <w:ind w:left="107" w:right="218"/>
            </w:pPr>
            <w:r>
              <w:t>Воспроизводить без ошибок</w:t>
            </w:r>
            <w:r>
              <w:rPr>
                <w:spacing w:val="-52"/>
              </w:rPr>
              <w:t xml:space="preserve"> </w:t>
            </w:r>
            <w:r>
              <w:t>изученные грамматические</w:t>
            </w:r>
            <w:r>
              <w:rPr>
                <w:spacing w:val="1"/>
              </w:rPr>
              <w:t xml:space="preserve"> </w:t>
            </w:r>
            <w:r>
              <w:t>правила</w:t>
            </w:r>
          </w:p>
        </w:tc>
        <w:tc>
          <w:tcPr>
            <w:tcW w:w="2888" w:type="dxa"/>
          </w:tcPr>
          <w:p w:rsidR="00753CDF" w:rsidRDefault="00DC3D94">
            <w:pPr>
              <w:pStyle w:val="TableParagraph"/>
              <w:ind w:left="106" w:right="95"/>
              <w:jc w:val="both"/>
            </w:pPr>
            <w:r>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p>
          <w:p w:rsidR="00753CDF" w:rsidRDefault="00DC3D94">
            <w:pPr>
              <w:pStyle w:val="TableParagraph"/>
              <w:ind w:left="106" w:right="96"/>
              <w:jc w:val="both"/>
            </w:pPr>
            <w:r>
              <w:t>-оценка</w:t>
            </w:r>
            <w:r>
              <w:rPr>
                <w:spacing w:val="1"/>
              </w:rPr>
              <w:t xml:space="preserve"> </w:t>
            </w:r>
            <w:r>
              <w:t>результатов</w:t>
            </w:r>
            <w:r>
              <w:rPr>
                <w:spacing w:val="1"/>
              </w:rPr>
              <w:t xml:space="preserve"> </w:t>
            </w:r>
            <w:r>
              <w:t>ауди-</w:t>
            </w:r>
            <w:r>
              <w:rPr>
                <w:spacing w:val="1"/>
              </w:rPr>
              <w:t xml:space="preserve"> </w:t>
            </w:r>
            <w:r>
              <w:t>рования;</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r w:rsidR="00753CDF">
        <w:trPr>
          <w:trHeight w:val="7339"/>
        </w:trPr>
        <w:tc>
          <w:tcPr>
            <w:tcW w:w="3661" w:type="dxa"/>
          </w:tcPr>
          <w:p w:rsidR="00753CDF" w:rsidRDefault="00DC3D94">
            <w:pPr>
              <w:pStyle w:val="TableParagraph"/>
              <w:spacing w:line="246" w:lineRule="exact"/>
              <w:ind w:left="107"/>
            </w:pPr>
            <w:r>
              <w:t>Умения:</w:t>
            </w:r>
          </w:p>
          <w:p w:rsidR="00753CDF" w:rsidRDefault="00DC3D94">
            <w:pPr>
              <w:pStyle w:val="TableParagraph"/>
              <w:numPr>
                <w:ilvl w:val="0"/>
                <w:numId w:val="134"/>
              </w:numPr>
              <w:tabs>
                <w:tab w:val="left" w:pos="451"/>
              </w:tabs>
              <w:ind w:right="92" w:firstLine="0"/>
              <w:jc w:val="both"/>
            </w:pPr>
            <w:r>
              <w:t>понимать общий смысл воспро-</w:t>
            </w:r>
            <w:r>
              <w:rPr>
                <w:spacing w:val="1"/>
              </w:rPr>
              <w:t xml:space="preserve"> </w:t>
            </w:r>
            <w:r>
              <w:t>изведѐнных высказываний в преде-</w:t>
            </w:r>
            <w:r>
              <w:rPr>
                <w:spacing w:val="1"/>
              </w:rPr>
              <w:t xml:space="preserve"> </w:t>
            </w:r>
            <w:r>
              <w:t>лах</w:t>
            </w:r>
            <w:r>
              <w:rPr>
                <w:spacing w:val="1"/>
              </w:rPr>
              <w:t xml:space="preserve"> </w:t>
            </w:r>
            <w:r>
              <w:t>литературной</w:t>
            </w:r>
            <w:r>
              <w:rPr>
                <w:spacing w:val="1"/>
              </w:rPr>
              <w:t xml:space="preserve"> </w:t>
            </w:r>
            <w:r>
              <w:t>нормы</w:t>
            </w:r>
            <w:r>
              <w:rPr>
                <w:spacing w:val="1"/>
              </w:rPr>
              <w:t xml:space="preserve"> </w:t>
            </w:r>
            <w:r>
              <w:t>на</w:t>
            </w:r>
            <w:r>
              <w:rPr>
                <w:spacing w:val="1"/>
              </w:rPr>
              <w:t xml:space="preserve"> </w:t>
            </w:r>
            <w:r>
              <w:t>быто-</w:t>
            </w:r>
            <w:r>
              <w:rPr>
                <w:spacing w:val="-52"/>
              </w:rPr>
              <w:t xml:space="preserve"> </w:t>
            </w:r>
            <w:r>
              <w:t>вые</w:t>
            </w:r>
            <w:r>
              <w:rPr>
                <w:spacing w:val="-1"/>
              </w:rPr>
              <w:t xml:space="preserve"> </w:t>
            </w:r>
            <w:r>
              <w:t>и профессиональные</w:t>
            </w:r>
            <w:r>
              <w:rPr>
                <w:spacing w:val="-3"/>
              </w:rPr>
              <w:t xml:space="preserve"> </w:t>
            </w:r>
            <w:r>
              <w:t>темы;</w:t>
            </w:r>
          </w:p>
          <w:p w:rsidR="00753CDF" w:rsidRDefault="00DC3D94">
            <w:pPr>
              <w:pStyle w:val="TableParagraph"/>
              <w:numPr>
                <w:ilvl w:val="0"/>
                <w:numId w:val="134"/>
              </w:numPr>
              <w:tabs>
                <w:tab w:val="left" w:pos="398"/>
              </w:tabs>
              <w:ind w:right="95" w:firstLine="0"/>
              <w:jc w:val="both"/>
            </w:pPr>
            <w:r>
              <w:t>понимать содержание текста, как</w:t>
            </w:r>
            <w:r>
              <w:rPr>
                <w:spacing w:val="-52"/>
              </w:rPr>
              <w:t xml:space="preserve"> </w:t>
            </w:r>
            <w:r>
              <w:t>на</w:t>
            </w:r>
            <w:r>
              <w:rPr>
                <w:spacing w:val="1"/>
              </w:rPr>
              <w:t xml:space="preserve"> </w:t>
            </w:r>
            <w:r>
              <w:t>базовые,</w:t>
            </w:r>
            <w:r>
              <w:rPr>
                <w:spacing w:val="1"/>
              </w:rPr>
              <w:t xml:space="preserve"> </w:t>
            </w:r>
            <w:r>
              <w:t>так</w:t>
            </w:r>
            <w:r>
              <w:rPr>
                <w:spacing w:val="1"/>
              </w:rPr>
              <w:t xml:space="preserve"> </w:t>
            </w:r>
            <w:r>
              <w:t>и</w:t>
            </w:r>
            <w:r>
              <w:rPr>
                <w:spacing w:val="1"/>
              </w:rPr>
              <w:t xml:space="preserve"> </w:t>
            </w:r>
            <w:r>
              <w:t>на</w:t>
            </w:r>
            <w:r>
              <w:rPr>
                <w:spacing w:val="1"/>
              </w:rPr>
              <w:t xml:space="preserve"> </w:t>
            </w:r>
            <w:r>
              <w:t>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34"/>
              </w:numPr>
              <w:tabs>
                <w:tab w:val="left" w:pos="715"/>
              </w:tabs>
              <w:ind w:right="94" w:firstLine="0"/>
              <w:jc w:val="both"/>
            </w:pPr>
            <w:r>
              <w:t>осуществлять</w:t>
            </w:r>
            <w:r>
              <w:rPr>
                <w:spacing w:val="1"/>
              </w:rPr>
              <w:t xml:space="preserve"> </w:t>
            </w:r>
            <w:r>
              <w:t>высказывания</w:t>
            </w:r>
            <w:r>
              <w:rPr>
                <w:spacing w:val="-52"/>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w:t>
            </w:r>
            <w:r>
              <w:rPr>
                <w:spacing w:val="-52"/>
              </w:rPr>
              <w:t xml:space="preserve"> </w:t>
            </w:r>
            <w:r>
              <w:t>ном языке на профессиональные и</w:t>
            </w:r>
            <w:r>
              <w:rPr>
                <w:spacing w:val="1"/>
              </w:rPr>
              <w:t xml:space="preserve"> </w:t>
            </w:r>
            <w:r>
              <w:t>повседневные</w:t>
            </w:r>
            <w:r>
              <w:rPr>
                <w:spacing w:val="-4"/>
              </w:rPr>
              <w:t xml:space="preserve"> </w:t>
            </w:r>
            <w:r>
              <w:t>темы;</w:t>
            </w:r>
          </w:p>
          <w:p w:rsidR="00753CDF" w:rsidRDefault="00DC3D94">
            <w:pPr>
              <w:pStyle w:val="TableParagraph"/>
              <w:numPr>
                <w:ilvl w:val="0"/>
                <w:numId w:val="134"/>
              </w:numPr>
              <w:tabs>
                <w:tab w:val="left" w:pos="379"/>
              </w:tabs>
              <w:spacing w:before="1"/>
              <w:ind w:right="92" w:firstLine="0"/>
              <w:jc w:val="both"/>
            </w:pPr>
            <w:r>
              <w:t>осуществлять переводы (со сло-</w:t>
            </w:r>
            <w:r>
              <w:rPr>
                <w:spacing w:val="1"/>
              </w:rPr>
              <w:t xml:space="preserve"> </w:t>
            </w:r>
            <w:r>
              <w:t>варем</w:t>
            </w:r>
            <w:r>
              <w:rPr>
                <w:spacing w:val="1"/>
              </w:rPr>
              <w:t xml:space="preserve"> </w:t>
            </w:r>
            <w:r>
              <w:t>и</w:t>
            </w:r>
            <w:r>
              <w:rPr>
                <w:spacing w:val="1"/>
              </w:rPr>
              <w:t xml:space="preserve"> </w:t>
            </w:r>
            <w:r>
              <w:t>без</w:t>
            </w:r>
            <w:r>
              <w:rPr>
                <w:spacing w:val="1"/>
              </w:rPr>
              <w:t xml:space="preserve"> </w:t>
            </w:r>
            <w:r>
              <w:t>словаря)</w:t>
            </w:r>
            <w:r>
              <w:rPr>
                <w:spacing w:val="1"/>
              </w:rPr>
              <w:t xml:space="preserve"> </w:t>
            </w:r>
            <w:r>
              <w:t>иностранных</w:t>
            </w:r>
            <w:r>
              <w:rPr>
                <w:spacing w:val="-52"/>
              </w:rPr>
              <w:t xml:space="preserve"> </w:t>
            </w:r>
            <w:r>
              <w:t>тексов</w:t>
            </w:r>
            <w:r>
              <w:rPr>
                <w:spacing w:val="1"/>
              </w:rPr>
              <w:t xml:space="preserve"> </w:t>
            </w:r>
            <w:r>
              <w:t>профессиональной</w:t>
            </w:r>
            <w:r>
              <w:rPr>
                <w:spacing w:val="1"/>
              </w:rPr>
              <w:t xml:space="preserve"> </w:t>
            </w:r>
            <w:r>
              <w:t>направ-</w:t>
            </w:r>
            <w:r>
              <w:rPr>
                <w:spacing w:val="-52"/>
              </w:rPr>
              <w:t xml:space="preserve"> </w:t>
            </w:r>
            <w:r>
              <w:t>ленности;</w:t>
            </w:r>
          </w:p>
          <w:p w:rsidR="00753CDF" w:rsidRDefault="00DC3D94">
            <w:pPr>
              <w:pStyle w:val="TableParagraph"/>
              <w:numPr>
                <w:ilvl w:val="0"/>
                <w:numId w:val="134"/>
              </w:numPr>
              <w:tabs>
                <w:tab w:val="left" w:pos="408"/>
              </w:tabs>
              <w:ind w:right="92" w:firstLine="0"/>
              <w:jc w:val="both"/>
            </w:pPr>
            <w:r>
              <w:t>строить простые высказывания о</w:t>
            </w:r>
            <w:r>
              <w:rPr>
                <w:spacing w:val="-52"/>
              </w:rPr>
              <w:t xml:space="preserve"> </w:t>
            </w:r>
            <w:r>
              <w:t>себе и своей профессий деятельно-</w:t>
            </w:r>
            <w:r>
              <w:rPr>
                <w:spacing w:val="1"/>
              </w:rPr>
              <w:t xml:space="preserve"> </w:t>
            </w:r>
            <w:r>
              <w:t>сти;</w:t>
            </w:r>
          </w:p>
          <w:p w:rsidR="00753CDF" w:rsidRDefault="00DC3D94">
            <w:pPr>
              <w:pStyle w:val="TableParagraph"/>
              <w:numPr>
                <w:ilvl w:val="0"/>
                <w:numId w:val="134"/>
              </w:numPr>
              <w:tabs>
                <w:tab w:val="left" w:pos="334"/>
              </w:tabs>
              <w:ind w:right="94" w:firstLine="0"/>
              <w:jc w:val="both"/>
            </w:pPr>
            <w:r>
              <w:t>производить краткое обоснование</w:t>
            </w:r>
            <w:r>
              <w:rPr>
                <w:spacing w:val="-52"/>
              </w:rPr>
              <w:t xml:space="preserve"> </w:t>
            </w:r>
            <w:r>
              <w:t>и объяснение своих текущих и пла-</w:t>
            </w:r>
            <w:r>
              <w:rPr>
                <w:spacing w:val="1"/>
              </w:rPr>
              <w:t xml:space="preserve"> </w:t>
            </w:r>
            <w:r>
              <w:t>нируемых</w:t>
            </w:r>
            <w:r>
              <w:rPr>
                <w:spacing w:val="-1"/>
              </w:rPr>
              <w:t xml:space="preserve"> </w:t>
            </w:r>
            <w:r>
              <w:t>действий;</w:t>
            </w:r>
          </w:p>
          <w:p w:rsidR="00753CDF" w:rsidRDefault="00DC3D94">
            <w:pPr>
              <w:pStyle w:val="TableParagraph"/>
              <w:numPr>
                <w:ilvl w:val="0"/>
                <w:numId w:val="134"/>
              </w:numPr>
              <w:tabs>
                <w:tab w:val="left" w:pos="446"/>
              </w:tabs>
              <w:ind w:right="94" w:firstLine="0"/>
              <w:jc w:val="both"/>
            </w:pPr>
            <w:r>
              <w:t>выполнять письменные простые</w:t>
            </w:r>
            <w:r>
              <w:rPr>
                <w:spacing w:val="1"/>
              </w:rPr>
              <w:t xml:space="preserve"> </w:t>
            </w:r>
            <w:r>
              <w:t>связные</w:t>
            </w:r>
            <w:r>
              <w:rPr>
                <w:spacing w:val="1"/>
              </w:rPr>
              <w:t xml:space="preserve"> </w:t>
            </w:r>
            <w:r>
              <w:t>сообщения</w:t>
            </w:r>
            <w:r>
              <w:rPr>
                <w:spacing w:val="1"/>
              </w:rPr>
              <w:t xml:space="preserve"> </w:t>
            </w:r>
            <w:r>
              <w:t>на</w:t>
            </w:r>
            <w:r>
              <w:rPr>
                <w:spacing w:val="1"/>
              </w:rPr>
              <w:t xml:space="preserve"> </w:t>
            </w:r>
            <w:r>
              <w:t>интересую-</w:t>
            </w:r>
            <w:r>
              <w:rPr>
                <w:spacing w:val="-52"/>
              </w:rPr>
              <w:t xml:space="preserve"> </w:t>
            </w:r>
            <w:r>
              <w:t>щие</w:t>
            </w:r>
            <w:r>
              <w:rPr>
                <w:spacing w:val="-1"/>
              </w:rPr>
              <w:t xml:space="preserve"> </w:t>
            </w:r>
            <w:r>
              <w:t>профессиональные темы;</w:t>
            </w:r>
          </w:p>
          <w:p w:rsidR="00753CDF" w:rsidRDefault="00DC3D94">
            <w:pPr>
              <w:pStyle w:val="TableParagraph"/>
              <w:numPr>
                <w:ilvl w:val="0"/>
                <w:numId w:val="134"/>
              </w:numPr>
              <w:tabs>
                <w:tab w:val="left" w:pos="351"/>
              </w:tabs>
              <w:ind w:right="93" w:firstLine="0"/>
              <w:jc w:val="both"/>
            </w:pPr>
            <w:r>
              <w:t>разрабатывать планы к самостоя-</w:t>
            </w:r>
            <w:r>
              <w:rPr>
                <w:spacing w:val="1"/>
              </w:rPr>
              <w:t xml:space="preserve"> </w:t>
            </w:r>
            <w:r>
              <w:t>тельным</w:t>
            </w:r>
            <w:r>
              <w:rPr>
                <w:spacing w:val="1"/>
              </w:rPr>
              <w:t xml:space="preserve"> </w:t>
            </w:r>
            <w:r>
              <w:t>работам</w:t>
            </w:r>
            <w:r>
              <w:rPr>
                <w:spacing w:val="1"/>
              </w:rPr>
              <w:t xml:space="preserve"> </w:t>
            </w:r>
            <w:r>
              <w:t>для</w:t>
            </w:r>
            <w:r>
              <w:rPr>
                <w:spacing w:val="1"/>
              </w:rPr>
              <w:t xml:space="preserve"> </w:t>
            </w:r>
            <w:r>
              <w:lastRenderedPageBreak/>
              <w:t>подготовки</w:t>
            </w:r>
            <w:r>
              <w:rPr>
                <w:spacing w:val="1"/>
              </w:rPr>
              <w:t xml:space="preserve"> </w:t>
            </w:r>
            <w:r>
              <w:t>проектов</w:t>
            </w:r>
            <w:r>
              <w:rPr>
                <w:spacing w:val="-2"/>
              </w:rPr>
              <w:t xml:space="preserve"> </w:t>
            </w:r>
            <w:r>
              <w:t>и</w:t>
            </w:r>
            <w:r>
              <w:rPr>
                <w:spacing w:val="-1"/>
              </w:rPr>
              <w:t xml:space="preserve"> </w:t>
            </w:r>
            <w:r>
              <w:t>устных сообщений.</w:t>
            </w:r>
          </w:p>
        </w:tc>
        <w:tc>
          <w:tcPr>
            <w:tcW w:w="3025" w:type="dxa"/>
          </w:tcPr>
          <w:p w:rsidR="00753CDF" w:rsidRDefault="00DC3D94">
            <w:pPr>
              <w:pStyle w:val="TableParagraph"/>
              <w:ind w:left="107" w:right="86"/>
            </w:pPr>
            <w:r>
              <w:lastRenderedPageBreak/>
              <w:t>Грамотно</w:t>
            </w:r>
            <w:r>
              <w:rPr>
                <w:spacing w:val="23"/>
              </w:rPr>
              <w:t xml:space="preserve"> </w:t>
            </w:r>
            <w:r>
              <w:t>отвечать</w:t>
            </w:r>
            <w:r>
              <w:rPr>
                <w:spacing w:val="25"/>
              </w:rPr>
              <w:t xml:space="preserve"> </w:t>
            </w:r>
            <w:r>
              <w:t>на</w:t>
            </w:r>
            <w:r>
              <w:rPr>
                <w:spacing w:val="25"/>
              </w:rPr>
              <w:t xml:space="preserve"> </w:t>
            </w:r>
            <w:r>
              <w:t>вопро-</w:t>
            </w:r>
            <w:r>
              <w:rPr>
                <w:spacing w:val="-52"/>
              </w:rPr>
              <w:t xml:space="preserve"> </w:t>
            </w:r>
            <w:r>
              <w:t>сы, поддержать беседу</w:t>
            </w:r>
            <w:r>
              <w:rPr>
                <w:spacing w:val="1"/>
              </w:rPr>
              <w:t xml:space="preserve"> </w:t>
            </w:r>
            <w:r>
              <w:t>Грамотно</w:t>
            </w:r>
            <w:r>
              <w:rPr>
                <w:spacing w:val="23"/>
              </w:rPr>
              <w:t xml:space="preserve"> </w:t>
            </w:r>
            <w:r>
              <w:t>отвечать</w:t>
            </w:r>
            <w:r>
              <w:rPr>
                <w:spacing w:val="26"/>
              </w:rPr>
              <w:t xml:space="preserve"> </w:t>
            </w:r>
            <w:r>
              <w:t>на</w:t>
            </w:r>
            <w:r>
              <w:rPr>
                <w:spacing w:val="24"/>
              </w:rPr>
              <w:t xml:space="preserve"> </w:t>
            </w:r>
            <w:r>
              <w:t>вопро-</w:t>
            </w:r>
            <w:r>
              <w:rPr>
                <w:spacing w:val="-52"/>
              </w:rPr>
              <w:t xml:space="preserve"> </w:t>
            </w:r>
            <w:r>
              <w:t>сы,</w:t>
            </w:r>
            <w:r>
              <w:rPr>
                <w:spacing w:val="6"/>
              </w:rPr>
              <w:t xml:space="preserve"> </w:t>
            </w:r>
            <w:r>
              <w:t>составлять</w:t>
            </w:r>
            <w:r>
              <w:rPr>
                <w:spacing w:val="7"/>
              </w:rPr>
              <w:t xml:space="preserve"> </w:t>
            </w:r>
            <w:r>
              <w:t>диалоги,</w:t>
            </w:r>
            <w:r>
              <w:rPr>
                <w:spacing w:val="6"/>
              </w:rPr>
              <w:t xml:space="preserve"> </w:t>
            </w:r>
            <w:r>
              <w:t>пере-</w:t>
            </w:r>
            <w:r>
              <w:rPr>
                <w:spacing w:val="-52"/>
              </w:rPr>
              <w:t xml:space="preserve"> </w:t>
            </w:r>
            <w:r>
              <w:t>сказывать</w:t>
            </w:r>
            <w:r>
              <w:rPr>
                <w:spacing w:val="19"/>
              </w:rPr>
              <w:t xml:space="preserve"> </w:t>
            </w:r>
            <w:r>
              <w:t>текст</w:t>
            </w:r>
            <w:r>
              <w:rPr>
                <w:spacing w:val="19"/>
              </w:rPr>
              <w:t xml:space="preserve"> </w:t>
            </w:r>
            <w:r>
              <w:t>на</w:t>
            </w:r>
            <w:r>
              <w:rPr>
                <w:spacing w:val="19"/>
              </w:rPr>
              <w:t xml:space="preserve"> </w:t>
            </w:r>
            <w:r>
              <w:t>русском</w:t>
            </w:r>
            <w:r>
              <w:rPr>
                <w:spacing w:val="-52"/>
              </w:rPr>
              <w:t xml:space="preserve"> </w:t>
            </w:r>
            <w:r>
              <w:t>языке.</w:t>
            </w:r>
          </w:p>
          <w:p w:rsidR="00753CDF" w:rsidRDefault="00DC3D94">
            <w:pPr>
              <w:pStyle w:val="TableParagraph"/>
              <w:ind w:left="107" w:right="92"/>
              <w:jc w:val="both"/>
            </w:pPr>
            <w:r>
              <w:t>Логично составлять переска-</w:t>
            </w:r>
            <w:r>
              <w:rPr>
                <w:spacing w:val="1"/>
              </w:rPr>
              <w:t xml:space="preserve"> </w:t>
            </w:r>
            <w:r>
              <w:t>зы</w:t>
            </w:r>
            <w:r>
              <w:rPr>
                <w:spacing w:val="1"/>
              </w:rPr>
              <w:t xml:space="preserve"> </w:t>
            </w:r>
            <w:r>
              <w:t>текстов,</w:t>
            </w:r>
            <w:r>
              <w:rPr>
                <w:spacing w:val="1"/>
              </w:rPr>
              <w:t xml:space="preserve"> </w:t>
            </w:r>
            <w:r>
              <w:t>составлять</w:t>
            </w:r>
            <w:r>
              <w:rPr>
                <w:spacing w:val="1"/>
              </w:rPr>
              <w:t xml:space="preserve"> </w:t>
            </w:r>
            <w:r>
              <w:t>тези-</w:t>
            </w:r>
            <w:r>
              <w:rPr>
                <w:spacing w:val="-52"/>
              </w:rPr>
              <w:t xml:space="preserve"> </w:t>
            </w:r>
            <w:r>
              <w:t>сы к пересказу, писать эссе и</w:t>
            </w:r>
            <w:r>
              <w:rPr>
                <w:spacing w:val="1"/>
              </w:rPr>
              <w:t xml:space="preserve"> </w:t>
            </w:r>
            <w:r>
              <w:t>резюме,</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заданию</w:t>
            </w:r>
          </w:p>
          <w:p w:rsidR="00753CDF" w:rsidRDefault="00DC3D94">
            <w:pPr>
              <w:pStyle w:val="TableParagraph"/>
              <w:ind w:left="107" w:right="95"/>
              <w:jc w:val="both"/>
            </w:pPr>
            <w:r>
              <w:t>Составлять</w:t>
            </w:r>
            <w:r>
              <w:rPr>
                <w:spacing w:val="1"/>
              </w:rPr>
              <w:t xml:space="preserve"> </w:t>
            </w:r>
            <w:r>
              <w:t>точный</w:t>
            </w:r>
            <w:r>
              <w:rPr>
                <w:spacing w:val="1"/>
              </w:rPr>
              <w:t xml:space="preserve"> </w:t>
            </w:r>
            <w:r>
              <w:t>литера-</w:t>
            </w:r>
            <w:r>
              <w:rPr>
                <w:spacing w:val="-52"/>
              </w:rPr>
              <w:t xml:space="preserve"> </w:t>
            </w:r>
            <w:r>
              <w:t>турный</w:t>
            </w:r>
            <w:r>
              <w:rPr>
                <w:spacing w:val="1"/>
              </w:rPr>
              <w:t xml:space="preserve"> </w:t>
            </w:r>
            <w:r>
              <w:t>перевод,</w:t>
            </w:r>
            <w:r>
              <w:rPr>
                <w:spacing w:val="1"/>
              </w:rPr>
              <w:t xml:space="preserve"> </w:t>
            </w:r>
            <w:r>
              <w:t>выполнять</w:t>
            </w:r>
            <w:r>
              <w:rPr>
                <w:spacing w:val="1"/>
              </w:rPr>
              <w:t xml:space="preserve"> </w:t>
            </w:r>
            <w:r>
              <w:t>грамматические</w:t>
            </w:r>
            <w:r>
              <w:rPr>
                <w:spacing w:val="1"/>
              </w:rPr>
              <w:t xml:space="preserve"> </w:t>
            </w:r>
            <w:r>
              <w:t>задания</w:t>
            </w:r>
            <w:r>
              <w:rPr>
                <w:spacing w:val="1"/>
              </w:rPr>
              <w:t xml:space="preserve"> </w:t>
            </w:r>
            <w:r>
              <w:t>с</w:t>
            </w:r>
            <w:r>
              <w:rPr>
                <w:spacing w:val="-52"/>
              </w:rPr>
              <w:t xml:space="preserve"> </w:t>
            </w:r>
            <w:r>
              <w:t>ним, выбирать ответы из тек-</w:t>
            </w:r>
            <w:r>
              <w:rPr>
                <w:spacing w:val="-52"/>
              </w:rPr>
              <w:t xml:space="preserve"> </w:t>
            </w:r>
            <w:r>
              <w:t>ста</w:t>
            </w:r>
          </w:p>
          <w:p w:rsidR="00753CDF" w:rsidRDefault="00DC3D94">
            <w:pPr>
              <w:pStyle w:val="TableParagraph"/>
              <w:ind w:left="107" w:right="85"/>
            </w:pPr>
            <w:r>
              <w:t>Использовать</w:t>
            </w:r>
            <w:r>
              <w:rPr>
                <w:spacing w:val="1"/>
              </w:rPr>
              <w:t xml:space="preserve"> </w:t>
            </w:r>
            <w:r>
              <w:t>лексику,</w:t>
            </w:r>
            <w:r>
              <w:rPr>
                <w:spacing w:val="1"/>
              </w:rPr>
              <w:t xml:space="preserve"> </w:t>
            </w:r>
            <w:r>
              <w:t>рече-</w:t>
            </w:r>
            <w:r>
              <w:rPr>
                <w:spacing w:val="-52"/>
              </w:rPr>
              <w:t xml:space="preserve"> </w:t>
            </w:r>
            <w:r>
              <w:t>вые</w:t>
            </w:r>
            <w:r>
              <w:rPr>
                <w:spacing w:val="1"/>
              </w:rPr>
              <w:t xml:space="preserve"> </w:t>
            </w:r>
            <w:r>
              <w:t>обороты,</w:t>
            </w:r>
            <w:r>
              <w:rPr>
                <w:spacing w:val="1"/>
              </w:rPr>
              <w:t xml:space="preserve"> </w:t>
            </w:r>
            <w:r>
              <w:t>аргументиро-</w:t>
            </w:r>
            <w:r>
              <w:rPr>
                <w:spacing w:val="-52"/>
              </w:rPr>
              <w:t xml:space="preserve"> </w:t>
            </w:r>
            <w:r>
              <w:t>ванно</w:t>
            </w:r>
            <w:r>
              <w:rPr>
                <w:spacing w:val="11"/>
              </w:rPr>
              <w:t xml:space="preserve"> </w:t>
            </w:r>
            <w:r>
              <w:t>ее</w:t>
            </w:r>
            <w:r>
              <w:rPr>
                <w:spacing w:val="10"/>
              </w:rPr>
              <w:t xml:space="preserve"> </w:t>
            </w:r>
            <w:r>
              <w:t>использовать,</w:t>
            </w:r>
            <w:r>
              <w:rPr>
                <w:spacing w:val="9"/>
              </w:rPr>
              <w:t xml:space="preserve"> </w:t>
            </w:r>
            <w:r>
              <w:t>пра-</w:t>
            </w:r>
            <w:r>
              <w:rPr>
                <w:spacing w:val="-52"/>
              </w:rPr>
              <w:t xml:space="preserve"> </w:t>
            </w:r>
            <w:r>
              <w:t>вильно строить предложения</w:t>
            </w:r>
            <w:r>
              <w:rPr>
                <w:spacing w:val="1"/>
              </w:rPr>
              <w:t xml:space="preserve"> </w:t>
            </w:r>
            <w:r>
              <w:t>Точно строить высказывания,</w:t>
            </w:r>
            <w:r>
              <w:rPr>
                <w:spacing w:val="-52"/>
              </w:rPr>
              <w:t xml:space="preserve"> </w:t>
            </w:r>
            <w:r>
              <w:t>отвечать</w:t>
            </w:r>
            <w:r>
              <w:rPr>
                <w:spacing w:val="3"/>
              </w:rPr>
              <w:t xml:space="preserve"> </w:t>
            </w:r>
            <w:r>
              <w:t>на</w:t>
            </w:r>
            <w:r>
              <w:rPr>
                <w:spacing w:val="3"/>
              </w:rPr>
              <w:t xml:space="preserve"> </w:t>
            </w:r>
            <w:r>
              <w:t>вопросы,</w:t>
            </w:r>
            <w:r>
              <w:rPr>
                <w:spacing w:val="1"/>
              </w:rPr>
              <w:t xml:space="preserve"> </w:t>
            </w:r>
            <w:r>
              <w:t>участ-</w:t>
            </w:r>
            <w:r>
              <w:rPr>
                <w:spacing w:val="-52"/>
              </w:rPr>
              <w:t xml:space="preserve"> </w:t>
            </w:r>
            <w:r>
              <w:t>вовать</w:t>
            </w:r>
            <w:r>
              <w:rPr>
                <w:spacing w:val="-1"/>
              </w:rPr>
              <w:t xml:space="preserve"> </w:t>
            </w:r>
            <w:r>
              <w:t>в</w:t>
            </w:r>
            <w:r>
              <w:rPr>
                <w:spacing w:val="-1"/>
              </w:rPr>
              <w:t xml:space="preserve"> </w:t>
            </w:r>
            <w:r>
              <w:t>диалогах</w:t>
            </w:r>
          </w:p>
          <w:p w:rsidR="00753CDF" w:rsidRDefault="00DC3D94">
            <w:pPr>
              <w:pStyle w:val="TableParagraph"/>
              <w:ind w:left="107" w:right="95"/>
              <w:jc w:val="both"/>
            </w:pPr>
            <w:r>
              <w:t>Составлять и записывать вы-</w:t>
            </w:r>
            <w:r>
              <w:rPr>
                <w:spacing w:val="1"/>
              </w:rPr>
              <w:t xml:space="preserve"> </w:t>
            </w:r>
            <w:r>
              <w:t>ступления</w:t>
            </w:r>
            <w:r>
              <w:rPr>
                <w:spacing w:val="1"/>
              </w:rPr>
              <w:t xml:space="preserve"> </w:t>
            </w:r>
            <w:r>
              <w:t>по</w:t>
            </w:r>
            <w:r>
              <w:rPr>
                <w:spacing w:val="1"/>
              </w:rPr>
              <w:t xml:space="preserve"> </w:t>
            </w:r>
            <w:r>
              <w:t>заданной</w:t>
            </w:r>
            <w:r>
              <w:rPr>
                <w:spacing w:val="1"/>
              </w:rPr>
              <w:t xml:space="preserve"> </w:t>
            </w:r>
            <w:r>
              <w:t>про-</w:t>
            </w:r>
            <w:r>
              <w:rPr>
                <w:spacing w:val="-52"/>
              </w:rPr>
              <w:t xml:space="preserve"> </w:t>
            </w:r>
            <w:r>
              <w:t>фессиональной</w:t>
            </w:r>
            <w:r>
              <w:rPr>
                <w:spacing w:val="1"/>
              </w:rPr>
              <w:t xml:space="preserve"> </w:t>
            </w:r>
            <w:r>
              <w:t>тематике,</w:t>
            </w:r>
            <w:r>
              <w:rPr>
                <w:spacing w:val="-52"/>
              </w:rPr>
              <w:t xml:space="preserve"> </w:t>
            </w:r>
            <w:r>
              <w:t>используя</w:t>
            </w:r>
            <w:r>
              <w:rPr>
                <w:spacing w:val="6"/>
              </w:rPr>
              <w:t xml:space="preserve"> </w:t>
            </w:r>
            <w:r>
              <w:t>грамматические</w:t>
            </w:r>
          </w:p>
          <w:p w:rsidR="00753CDF" w:rsidRDefault="00DC3D94">
            <w:pPr>
              <w:pStyle w:val="TableParagraph"/>
              <w:spacing w:line="252" w:lineRule="exact"/>
              <w:ind w:left="107" w:right="95"/>
              <w:jc w:val="both"/>
            </w:pPr>
            <w:r>
              <w:t>обороты</w:t>
            </w:r>
            <w:r>
              <w:rPr>
                <w:spacing w:val="1"/>
              </w:rPr>
              <w:t xml:space="preserve"> </w:t>
            </w:r>
            <w:r>
              <w:t>и</w:t>
            </w:r>
            <w:r>
              <w:rPr>
                <w:spacing w:val="1"/>
              </w:rPr>
              <w:t xml:space="preserve"> </w:t>
            </w:r>
            <w:r>
              <w:t>профессиональ-</w:t>
            </w:r>
            <w:r>
              <w:rPr>
                <w:spacing w:val="1"/>
              </w:rPr>
              <w:t xml:space="preserve"> </w:t>
            </w:r>
            <w:r>
              <w:lastRenderedPageBreak/>
              <w:t>ную лексику</w:t>
            </w:r>
          </w:p>
        </w:tc>
        <w:tc>
          <w:tcPr>
            <w:tcW w:w="2888" w:type="dxa"/>
          </w:tcPr>
          <w:p w:rsidR="00753CDF" w:rsidRDefault="00DC3D94">
            <w:pPr>
              <w:pStyle w:val="TableParagraph"/>
              <w:ind w:left="106" w:right="95"/>
              <w:jc w:val="both"/>
            </w:pPr>
            <w:r>
              <w:lastRenderedPageBreak/>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r>
              <w:rPr>
                <w:spacing w:val="1"/>
              </w:rPr>
              <w:t xml:space="preserve"> </w:t>
            </w:r>
            <w:r>
              <w:t>по</w:t>
            </w:r>
            <w:r>
              <w:rPr>
                <w:spacing w:val="1"/>
              </w:rPr>
              <w:t xml:space="preserve"> </w:t>
            </w:r>
            <w:r>
              <w:t>работе</w:t>
            </w:r>
            <w:r>
              <w:rPr>
                <w:spacing w:val="1"/>
              </w:rPr>
              <w:t xml:space="preserve"> </w:t>
            </w:r>
            <w:r>
              <w:t>с</w:t>
            </w:r>
            <w:r>
              <w:rPr>
                <w:spacing w:val="1"/>
              </w:rPr>
              <w:t xml:space="preserve"> </w:t>
            </w:r>
            <w:r>
              <w:t>инфор-</w:t>
            </w:r>
            <w:r>
              <w:rPr>
                <w:spacing w:val="-52"/>
              </w:rPr>
              <w:t xml:space="preserve"> </w:t>
            </w:r>
            <w:r>
              <w:t>мацией,</w:t>
            </w:r>
            <w:r>
              <w:rPr>
                <w:spacing w:val="1"/>
              </w:rPr>
              <w:t xml:space="preserve"> </w:t>
            </w:r>
            <w:r>
              <w:t>документами,</w:t>
            </w:r>
            <w:r>
              <w:rPr>
                <w:spacing w:val="1"/>
              </w:rPr>
              <w:t xml:space="preserve"> </w:t>
            </w:r>
            <w:r>
              <w:t>ли-</w:t>
            </w:r>
            <w:r>
              <w:rPr>
                <w:spacing w:val="1"/>
              </w:rPr>
              <w:t xml:space="preserve"> </w:t>
            </w:r>
            <w:r>
              <w:t>тературой;</w:t>
            </w:r>
          </w:p>
          <w:p w:rsidR="00753CDF" w:rsidRDefault="00DC3D94">
            <w:pPr>
              <w:pStyle w:val="TableParagraph"/>
              <w:numPr>
                <w:ilvl w:val="0"/>
                <w:numId w:val="133"/>
              </w:numPr>
              <w:tabs>
                <w:tab w:val="left" w:pos="285"/>
              </w:tabs>
              <w:ind w:right="96" w:firstLine="0"/>
              <w:jc w:val="both"/>
            </w:pPr>
            <w:r>
              <w:t>оценка результатов ауди-</w:t>
            </w:r>
            <w:r>
              <w:rPr>
                <w:spacing w:val="1"/>
              </w:rPr>
              <w:t xml:space="preserve"> </w:t>
            </w:r>
            <w:r>
              <w:t>рования;</w:t>
            </w:r>
          </w:p>
          <w:p w:rsidR="00753CDF" w:rsidRDefault="00DC3D94">
            <w:pPr>
              <w:pStyle w:val="TableParagraph"/>
              <w:numPr>
                <w:ilvl w:val="0"/>
                <w:numId w:val="133"/>
              </w:numPr>
              <w:tabs>
                <w:tab w:val="left" w:pos="350"/>
              </w:tabs>
              <w:ind w:right="95" w:firstLine="0"/>
              <w:jc w:val="both"/>
            </w:pPr>
            <w:r>
              <w:t>представление</w:t>
            </w:r>
            <w:r>
              <w:rPr>
                <w:spacing w:val="1"/>
              </w:rPr>
              <w:t xml:space="preserve"> </w:t>
            </w:r>
            <w:r>
              <w:t>результа-</w:t>
            </w:r>
            <w:r>
              <w:rPr>
                <w:spacing w:val="-52"/>
              </w:rPr>
              <w:t xml:space="preserve"> </w:t>
            </w:r>
            <w:r>
              <w:t>тов, выполненных внеауди-</w:t>
            </w:r>
            <w:r>
              <w:rPr>
                <w:spacing w:val="1"/>
              </w:rPr>
              <w:t xml:space="preserve"> </w:t>
            </w:r>
            <w:r>
              <w:t>торных</w:t>
            </w:r>
            <w:r>
              <w:rPr>
                <w:spacing w:val="1"/>
              </w:rPr>
              <w:t xml:space="preserve"> </w:t>
            </w:r>
            <w:r>
              <w:t>самостоятельных</w:t>
            </w:r>
            <w:r>
              <w:rPr>
                <w:spacing w:val="-52"/>
              </w:rPr>
              <w:t xml:space="preserve"> </w:t>
            </w:r>
            <w:r>
              <w:t>работ;</w:t>
            </w:r>
          </w:p>
          <w:p w:rsidR="00753CDF" w:rsidRDefault="00DC3D94">
            <w:pPr>
              <w:pStyle w:val="TableParagraph"/>
              <w:numPr>
                <w:ilvl w:val="0"/>
                <w:numId w:val="133"/>
              </w:numPr>
              <w:tabs>
                <w:tab w:val="left" w:pos="299"/>
              </w:tabs>
              <w:ind w:right="95" w:firstLine="0"/>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96" w:gutter="0"/>
          <w:cols w:space="720"/>
        </w:sectPr>
      </w:pPr>
    </w:p>
    <w:p w:rsidR="00753CDF" w:rsidRDefault="00DC3D94">
      <w:pPr>
        <w:pStyle w:val="Heading1"/>
        <w:spacing w:before="73" w:line="451" w:lineRule="auto"/>
        <w:ind w:right="2125" w:firstLine="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1"/>
        <w:rPr>
          <w:b/>
          <w:sz w:val="34"/>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«ОГСЭ.04.</w:t>
      </w:r>
      <w:r>
        <w:rPr>
          <w:b/>
          <w:i/>
          <w:spacing w:val="-3"/>
        </w:rPr>
        <w:t xml:space="preserve"> </w:t>
      </w:r>
      <w:r>
        <w:rPr>
          <w:b/>
          <w:i/>
        </w:rPr>
        <w:t>ФИЗИЧЕСКАЯ</w:t>
      </w:r>
      <w:r>
        <w:rPr>
          <w:b/>
          <w:i/>
          <w:spacing w:val="-3"/>
        </w:rPr>
        <w:t xml:space="preserve"> </w:t>
      </w:r>
      <w:r>
        <w:rPr>
          <w:b/>
          <w:i/>
        </w:rPr>
        <w:t>КУЛЬТУРА»</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80" w:left="1480" w:header="0" w:footer="129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32"/>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3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6" w:gutter="0"/>
          <w:cols w:space="720"/>
        </w:sectPr>
      </w:pPr>
    </w:p>
    <w:p w:rsidR="00753CDF" w:rsidRDefault="00DC3D94">
      <w:pPr>
        <w:pStyle w:val="a7"/>
        <w:numPr>
          <w:ilvl w:val="0"/>
          <w:numId w:val="131"/>
        </w:numPr>
        <w:tabs>
          <w:tab w:val="left" w:pos="443"/>
        </w:tabs>
        <w:spacing w:before="73" w:line="278" w:lineRule="auto"/>
        <w:ind w:right="842" w:firstLine="0"/>
        <w:jc w:val="left"/>
        <w:rPr>
          <w:b/>
          <w:i/>
        </w:rPr>
      </w:pPr>
      <w:r>
        <w:rPr>
          <w:b/>
          <w:i/>
        </w:rPr>
        <w:lastRenderedPageBreak/>
        <w:t>ОБЩАЯ ХАРАКТЕРИСТИКА РАБОЧЕЙ ПРОГРАММЫ УЧЕБНОЙ ДИСЦИПЛИНЫ</w:t>
      </w:r>
      <w:r>
        <w:rPr>
          <w:b/>
          <w:i/>
          <w:spacing w:val="-52"/>
        </w:rPr>
        <w:t xml:space="preserve"> </w:t>
      </w:r>
      <w:r>
        <w:rPr>
          <w:b/>
          <w:i/>
        </w:rPr>
        <w:t>ФИЗИЧЕСКАЯ</w:t>
      </w:r>
      <w:r>
        <w:rPr>
          <w:b/>
          <w:i/>
          <w:spacing w:val="-2"/>
        </w:rPr>
        <w:t xml:space="preserve"> </w:t>
      </w:r>
      <w:r>
        <w:rPr>
          <w:b/>
          <w:i/>
        </w:rPr>
        <w:t>КУЛЬТУРА</w:t>
      </w:r>
    </w:p>
    <w:p w:rsidR="00753CDF" w:rsidRDefault="00753CDF">
      <w:pPr>
        <w:pStyle w:val="a3"/>
        <w:spacing w:before="11"/>
        <w:rPr>
          <w:b/>
          <w:i/>
          <w:sz w:val="24"/>
        </w:rPr>
      </w:pPr>
    </w:p>
    <w:p w:rsidR="00753CDF" w:rsidRDefault="00DC3D94">
      <w:pPr>
        <w:pStyle w:val="a7"/>
        <w:numPr>
          <w:ilvl w:val="1"/>
          <w:numId w:val="131"/>
        </w:numPr>
        <w:tabs>
          <w:tab w:val="left" w:pos="664"/>
        </w:tabs>
        <w:spacing w:line="271" w:lineRule="auto"/>
        <w:ind w:right="1307"/>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2"/>
        </w:rPr>
        <w:t xml:space="preserve"> </w:t>
      </w:r>
      <w:r>
        <w:t>дисциплина</w:t>
      </w:r>
      <w:r>
        <w:rPr>
          <w:spacing w:val="-5"/>
        </w:rPr>
        <w:t xml:space="preserve"> </w:t>
      </w:r>
      <w:r>
        <w:t>общего</w:t>
      </w:r>
      <w:r>
        <w:rPr>
          <w:spacing w:val="-2"/>
        </w:rPr>
        <w:t xml:space="preserve"> </w:t>
      </w:r>
      <w:r>
        <w:t>гуманитарного</w:t>
      </w:r>
      <w:r>
        <w:rPr>
          <w:spacing w:val="-2"/>
        </w:rPr>
        <w:t xml:space="preserve"> </w:t>
      </w:r>
      <w:r>
        <w:t>и</w:t>
      </w:r>
      <w:r>
        <w:rPr>
          <w:spacing w:val="-5"/>
        </w:rPr>
        <w:t xml:space="preserve"> </w:t>
      </w:r>
      <w:r>
        <w:t>социально-экономического</w:t>
      </w:r>
      <w:r>
        <w:rPr>
          <w:spacing w:val="-2"/>
        </w:rPr>
        <w:t xml:space="preserve"> </w:t>
      </w:r>
      <w:r>
        <w:t>цикла.</w:t>
      </w:r>
    </w:p>
    <w:p w:rsidR="00753CDF" w:rsidRDefault="00DC3D94">
      <w:pPr>
        <w:pStyle w:val="a7"/>
        <w:numPr>
          <w:ilvl w:val="1"/>
          <w:numId w:val="131"/>
        </w:numPr>
        <w:tabs>
          <w:tab w:val="left" w:pos="609"/>
        </w:tabs>
        <w:spacing w:before="210"/>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4110"/>
        <w:gridCol w:w="3896"/>
      </w:tblGrid>
      <w:tr w:rsidR="00753CDF">
        <w:trPr>
          <w:trHeight w:val="650"/>
        </w:trPr>
        <w:tc>
          <w:tcPr>
            <w:tcW w:w="1243" w:type="dxa"/>
          </w:tcPr>
          <w:p w:rsidR="00753CDF" w:rsidRDefault="00DC3D94">
            <w:pPr>
              <w:pStyle w:val="TableParagraph"/>
              <w:ind w:left="259" w:right="246" w:firstLine="177"/>
            </w:pPr>
            <w:r>
              <w:t>Код</w:t>
            </w:r>
            <w:r>
              <w:rPr>
                <w:spacing w:val="1"/>
              </w:rPr>
              <w:t xml:space="preserve"> </w:t>
            </w:r>
            <w:r>
              <w:t>ПК,</w:t>
            </w:r>
            <w:r>
              <w:rPr>
                <w:spacing w:val="-14"/>
              </w:rPr>
              <w:t xml:space="preserve"> </w:t>
            </w:r>
            <w:r>
              <w:t>ОК</w:t>
            </w:r>
          </w:p>
        </w:tc>
        <w:tc>
          <w:tcPr>
            <w:tcW w:w="4110" w:type="dxa"/>
          </w:tcPr>
          <w:p w:rsidR="00753CDF" w:rsidRDefault="00DC3D94">
            <w:pPr>
              <w:pStyle w:val="TableParagraph"/>
              <w:spacing w:line="249" w:lineRule="exact"/>
              <w:ind w:left="1667" w:right="1662"/>
              <w:jc w:val="center"/>
            </w:pPr>
            <w:r>
              <w:t>Умения</w:t>
            </w:r>
          </w:p>
        </w:tc>
        <w:tc>
          <w:tcPr>
            <w:tcW w:w="3896" w:type="dxa"/>
          </w:tcPr>
          <w:p w:rsidR="00753CDF" w:rsidRDefault="00DC3D94">
            <w:pPr>
              <w:pStyle w:val="TableParagraph"/>
              <w:spacing w:line="249" w:lineRule="exact"/>
              <w:ind w:left="1595" w:right="1588"/>
              <w:jc w:val="center"/>
            </w:pPr>
            <w:r>
              <w:t>Знания</w:t>
            </w:r>
          </w:p>
        </w:tc>
      </w:tr>
      <w:tr w:rsidR="00753CDF">
        <w:trPr>
          <w:trHeight w:val="2529"/>
        </w:trPr>
        <w:tc>
          <w:tcPr>
            <w:tcW w:w="1243" w:type="dxa"/>
          </w:tcPr>
          <w:p w:rsidR="00753CDF" w:rsidRDefault="00DC3D94">
            <w:pPr>
              <w:pStyle w:val="TableParagraph"/>
              <w:spacing w:line="247" w:lineRule="exact"/>
              <w:ind w:left="107"/>
            </w:pPr>
            <w:r>
              <w:t>ОК</w:t>
            </w:r>
            <w:r>
              <w:rPr>
                <w:spacing w:val="-3"/>
              </w:rPr>
              <w:t xml:space="preserve"> </w:t>
            </w:r>
            <w:r>
              <w:t>01-04,</w:t>
            </w:r>
          </w:p>
          <w:p w:rsidR="00753CDF" w:rsidRDefault="00DC3D94">
            <w:pPr>
              <w:pStyle w:val="TableParagraph"/>
              <w:spacing w:before="1" w:line="252" w:lineRule="exact"/>
              <w:ind w:left="107"/>
            </w:pPr>
            <w:r>
              <w:t>ОК</w:t>
            </w:r>
            <w:r>
              <w:rPr>
                <w:spacing w:val="-1"/>
              </w:rPr>
              <w:t xml:space="preserve"> </w:t>
            </w:r>
            <w:r>
              <w:t>06,</w:t>
            </w:r>
          </w:p>
          <w:p w:rsidR="00753CDF" w:rsidRDefault="00DC3D94">
            <w:pPr>
              <w:pStyle w:val="TableParagraph"/>
              <w:spacing w:line="252" w:lineRule="exact"/>
              <w:ind w:left="107"/>
            </w:pPr>
            <w:r>
              <w:t>ОК</w:t>
            </w:r>
            <w:r>
              <w:rPr>
                <w:spacing w:val="-1"/>
              </w:rPr>
              <w:t xml:space="preserve"> </w:t>
            </w:r>
            <w:r>
              <w:t>08,</w:t>
            </w:r>
          </w:p>
          <w:p w:rsidR="00753CDF" w:rsidRDefault="00DC3D94">
            <w:pPr>
              <w:pStyle w:val="TableParagraph"/>
              <w:spacing w:line="252" w:lineRule="exact"/>
              <w:ind w:left="107"/>
            </w:pPr>
            <w:r>
              <w:t>ОК</w:t>
            </w:r>
            <w:r>
              <w:rPr>
                <w:spacing w:val="-2"/>
              </w:rPr>
              <w:t xml:space="preserve"> </w:t>
            </w:r>
            <w:r>
              <w:t>09</w:t>
            </w:r>
          </w:p>
        </w:tc>
        <w:tc>
          <w:tcPr>
            <w:tcW w:w="4110" w:type="dxa"/>
          </w:tcPr>
          <w:p w:rsidR="00753CDF" w:rsidRDefault="00DC3D94">
            <w:pPr>
              <w:pStyle w:val="TableParagraph"/>
              <w:numPr>
                <w:ilvl w:val="0"/>
                <w:numId w:val="130"/>
              </w:numPr>
              <w:tabs>
                <w:tab w:val="left" w:pos="767"/>
                <w:tab w:val="left" w:pos="768"/>
                <w:tab w:val="left" w:pos="2608"/>
              </w:tabs>
              <w:ind w:right="92" w:firstLine="0"/>
              <w:jc w:val="both"/>
            </w:pPr>
            <w:r>
              <w:t>использовать</w:t>
            </w:r>
            <w:r>
              <w:tab/>
              <w:t>физкультурно-</w:t>
            </w:r>
            <w:r>
              <w:rPr>
                <w:spacing w:val="-53"/>
              </w:rPr>
              <w:t xml:space="preserve"> </w:t>
            </w:r>
            <w:r>
              <w:t>оздоровительную</w:t>
            </w:r>
            <w:r>
              <w:rPr>
                <w:spacing w:val="1"/>
              </w:rPr>
              <w:t xml:space="preserve"> </w:t>
            </w:r>
            <w:r>
              <w:t>деятельность</w:t>
            </w:r>
            <w:r>
              <w:rPr>
                <w:spacing w:val="1"/>
              </w:rPr>
              <w:t xml:space="preserve"> </w:t>
            </w:r>
            <w:r>
              <w:t>для</w:t>
            </w:r>
            <w:r>
              <w:rPr>
                <w:spacing w:val="1"/>
              </w:rPr>
              <w:t xml:space="preserve"> </w:t>
            </w:r>
            <w:r>
              <w:t>ук-</w:t>
            </w:r>
            <w:r>
              <w:rPr>
                <w:spacing w:val="1"/>
              </w:rPr>
              <w:t xml:space="preserve"> </w:t>
            </w:r>
            <w:r>
              <w:t>репления здоровья, достижения жизнен-</w:t>
            </w:r>
            <w:r>
              <w:rPr>
                <w:spacing w:val="1"/>
              </w:rPr>
              <w:t xml:space="preserve"> </w:t>
            </w:r>
            <w:r>
              <w:t>ных</w:t>
            </w:r>
            <w:r>
              <w:rPr>
                <w:spacing w:val="-1"/>
              </w:rPr>
              <w:t xml:space="preserve"> </w:t>
            </w:r>
            <w:r>
              <w:t>и профессиональных</w:t>
            </w:r>
            <w:r>
              <w:rPr>
                <w:spacing w:val="-3"/>
              </w:rPr>
              <w:t xml:space="preserve"> </w:t>
            </w:r>
            <w:r>
              <w:t>целей;</w:t>
            </w:r>
          </w:p>
          <w:p w:rsidR="00753CDF" w:rsidRDefault="00DC3D94">
            <w:pPr>
              <w:pStyle w:val="TableParagraph"/>
              <w:numPr>
                <w:ilvl w:val="0"/>
                <w:numId w:val="130"/>
              </w:numPr>
              <w:tabs>
                <w:tab w:val="left" w:pos="264"/>
              </w:tabs>
              <w:ind w:right="95" w:firstLine="0"/>
              <w:jc w:val="both"/>
            </w:pPr>
            <w:r>
              <w:t>применять рациональные приемы дви-</w:t>
            </w:r>
            <w:r>
              <w:rPr>
                <w:spacing w:val="1"/>
              </w:rPr>
              <w:t xml:space="preserve"> </w:t>
            </w:r>
            <w:r>
              <w:t>гательных функций в профессиональной</w:t>
            </w:r>
            <w:r>
              <w:rPr>
                <w:spacing w:val="1"/>
              </w:rPr>
              <w:t xml:space="preserve"> </w:t>
            </w:r>
            <w:r>
              <w:t>деятельности;</w:t>
            </w:r>
          </w:p>
          <w:p w:rsidR="00753CDF" w:rsidRDefault="00DC3D94">
            <w:pPr>
              <w:pStyle w:val="TableParagraph"/>
              <w:numPr>
                <w:ilvl w:val="0"/>
                <w:numId w:val="130"/>
              </w:numPr>
              <w:tabs>
                <w:tab w:val="left" w:pos="233"/>
              </w:tabs>
              <w:ind w:right="95" w:firstLine="0"/>
              <w:jc w:val="both"/>
            </w:pPr>
            <w:r>
              <w:t>пользоваться средствами профилактики</w:t>
            </w:r>
            <w:r>
              <w:rPr>
                <w:spacing w:val="-52"/>
              </w:rPr>
              <w:t xml:space="preserve"> </w:t>
            </w:r>
            <w:r>
              <w:t>перенапряжения,</w:t>
            </w:r>
            <w:r>
              <w:rPr>
                <w:spacing w:val="13"/>
              </w:rPr>
              <w:t xml:space="preserve"> </w:t>
            </w:r>
            <w:r>
              <w:t>характерными</w:t>
            </w:r>
            <w:r>
              <w:rPr>
                <w:spacing w:val="13"/>
              </w:rPr>
              <w:t xml:space="preserve"> </w:t>
            </w:r>
            <w:r>
              <w:t>для</w:t>
            </w:r>
            <w:r>
              <w:rPr>
                <w:spacing w:val="12"/>
              </w:rPr>
              <w:t xml:space="preserve"> </w:t>
            </w:r>
            <w:r>
              <w:t>дан-</w:t>
            </w:r>
          </w:p>
          <w:p w:rsidR="00753CDF" w:rsidRDefault="00DC3D94">
            <w:pPr>
              <w:pStyle w:val="TableParagraph"/>
              <w:spacing w:line="238" w:lineRule="exact"/>
              <w:ind w:left="105"/>
              <w:jc w:val="both"/>
            </w:pPr>
            <w:r>
              <w:t>ной</w:t>
            </w:r>
            <w:r>
              <w:rPr>
                <w:spacing w:val="-2"/>
              </w:rPr>
              <w:t xml:space="preserve"> </w:t>
            </w:r>
            <w:r>
              <w:t>специальности</w:t>
            </w:r>
          </w:p>
        </w:tc>
        <w:tc>
          <w:tcPr>
            <w:tcW w:w="3896" w:type="dxa"/>
          </w:tcPr>
          <w:p w:rsidR="00753CDF" w:rsidRDefault="00DC3D94">
            <w:pPr>
              <w:pStyle w:val="TableParagraph"/>
              <w:numPr>
                <w:ilvl w:val="0"/>
                <w:numId w:val="129"/>
              </w:numPr>
              <w:tabs>
                <w:tab w:val="left" w:pos="243"/>
              </w:tabs>
              <w:ind w:right="92" w:firstLine="0"/>
              <w:jc w:val="both"/>
            </w:pPr>
            <w:r>
              <w:t>о роли физической культуры в обще-</w:t>
            </w:r>
            <w:r>
              <w:rPr>
                <w:spacing w:val="1"/>
              </w:rPr>
              <w:t xml:space="preserve"> </w:t>
            </w:r>
            <w:r>
              <w:t>культурном, профессиональном и со-</w:t>
            </w:r>
            <w:r>
              <w:rPr>
                <w:spacing w:val="1"/>
              </w:rPr>
              <w:t xml:space="preserve"> </w:t>
            </w:r>
            <w:r>
              <w:t>циальном</w:t>
            </w:r>
            <w:r>
              <w:rPr>
                <w:spacing w:val="-2"/>
              </w:rPr>
              <w:t xml:space="preserve"> </w:t>
            </w:r>
            <w:r>
              <w:t>развитии</w:t>
            </w:r>
            <w:r>
              <w:rPr>
                <w:spacing w:val="-1"/>
              </w:rPr>
              <w:t xml:space="preserve"> </w:t>
            </w:r>
            <w:r>
              <w:t>человека;</w:t>
            </w:r>
          </w:p>
          <w:p w:rsidR="00753CDF" w:rsidRDefault="00DC3D94">
            <w:pPr>
              <w:pStyle w:val="TableParagraph"/>
              <w:numPr>
                <w:ilvl w:val="0"/>
                <w:numId w:val="129"/>
              </w:numPr>
              <w:tabs>
                <w:tab w:val="left" w:pos="233"/>
              </w:tabs>
              <w:spacing w:line="252" w:lineRule="exact"/>
              <w:ind w:left="232" w:hanging="126"/>
              <w:jc w:val="both"/>
            </w:pPr>
            <w:r>
              <w:t>основы</w:t>
            </w:r>
            <w:r>
              <w:rPr>
                <w:spacing w:val="-1"/>
              </w:rPr>
              <w:t xml:space="preserve"> </w:t>
            </w:r>
            <w:r>
              <w:t>здорового образа</w:t>
            </w:r>
            <w:r>
              <w:rPr>
                <w:spacing w:val="-1"/>
              </w:rPr>
              <w:t xml:space="preserve"> </w:t>
            </w:r>
            <w:r>
              <w:t>жизни</w:t>
            </w:r>
          </w:p>
          <w:p w:rsidR="00753CDF" w:rsidRDefault="00DC3D94">
            <w:pPr>
              <w:pStyle w:val="TableParagraph"/>
              <w:numPr>
                <w:ilvl w:val="0"/>
                <w:numId w:val="129"/>
              </w:numPr>
              <w:tabs>
                <w:tab w:val="left" w:pos="279"/>
              </w:tabs>
              <w:ind w:right="92" w:firstLine="0"/>
              <w:jc w:val="both"/>
            </w:pPr>
            <w:r>
              <w:t>условия профессиональной деятель-</w:t>
            </w:r>
            <w:r>
              <w:rPr>
                <w:spacing w:val="1"/>
              </w:rPr>
              <w:t xml:space="preserve"> </w:t>
            </w:r>
            <w:r>
              <w:t>ности зоны риска физического здоро-</w:t>
            </w:r>
            <w:r>
              <w:rPr>
                <w:spacing w:val="1"/>
              </w:rPr>
              <w:t xml:space="preserve"> </w:t>
            </w:r>
            <w:r>
              <w:t>вья</w:t>
            </w:r>
            <w:r>
              <w:rPr>
                <w:spacing w:val="-1"/>
              </w:rPr>
              <w:t xml:space="preserve"> </w:t>
            </w:r>
            <w:r>
              <w:t>для</w:t>
            </w:r>
            <w:r>
              <w:rPr>
                <w:spacing w:val="-1"/>
              </w:rPr>
              <w:t xml:space="preserve"> </w:t>
            </w:r>
            <w:r>
              <w:t>специальности;</w:t>
            </w:r>
          </w:p>
          <w:p w:rsidR="00753CDF" w:rsidRDefault="00DC3D94">
            <w:pPr>
              <w:pStyle w:val="TableParagraph"/>
              <w:numPr>
                <w:ilvl w:val="0"/>
                <w:numId w:val="129"/>
              </w:numPr>
              <w:tabs>
                <w:tab w:val="left" w:pos="312"/>
              </w:tabs>
              <w:ind w:right="93" w:firstLine="0"/>
              <w:jc w:val="both"/>
            </w:pPr>
            <w:r>
              <w:t>средства</w:t>
            </w:r>
            <w:r>
              <w:rPr>
                <w:spacing w:val="1"/>
              </w:rPr>
              <w:t xml:space="preserve"> </w:t>
            </w:r>
            <w:r>
              <w:t>профилактики</w:t>
            </w:r>
            <w:r>
              <w:rPr>
                <w:spacing w:val="1"/>
              </w:rPr>
              <w:t xml:space="preserve"> </w:t>
            </w:r>
            <w:r>
              <w:t>перенапря-</w:t>
            </w:r>
            <w:r>
              <w:rPr>
                <w:spacing w:val="1"/>
              </w:rPr>
              <w:t xml:space="preserve"> </w:t>
            </w:r>
            <w:r>
              <w:t>жения.</w:t>
            </w:r>
          </w:p>
        </w:tc>
      </w:tr>
    </w:tbl>
    <w:p w:rsidR="00753CDF" w:rsidRDefault="00753CDF">
      <w:pPr>
        <w:pStyle w:val="a3"/>
        <w:rPr>
          <w:b/>
          <w:sz w:val="24"/>
        </w:rPr>
      </w:pPr>
    </w:p>
    <w:p w:rsidR="00753CDF" w:rsidRDefault="00DC3D94">
      <w:pPr>
        <w:pStyle w:val="a7"/>
        <w:numPr>
          <w:ilvl w:val="0"/>
          <w:numId w:val="131"/>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3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243</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11</w:t>
            </w:r>
          </w:p>
        </w:tc>
        <w:tc>
          <w:tcPr>
            <w:tcW w:w="1773" w:type="dxa"/>
          </w:tcPr>
          <w:p w:rsidR="00753CDF" w:rsidRDefault="00DC3D94">
            <w:pPr>
              <w:pStyle w:val="TableParagraph"/>
              <w:spacing w:before="20"/>
              <w:ind w:left="107"/>
            </w:pPr>
            <w:r>
              <w:t>5</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238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230</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8"/>
        <w:rPr>
          <w:b/>
          <w:sz w:val="19"/>
        </w:rPr>
      </w:pPr>
      <w:r w:rsidRPr="00E50C60">
        <w:pict>
          <v:rect id="_x0000_s1041" style="position:absolute;margin-left:85.1pt;margin-top:13.3pt;width:2in;height:.7pt;z-index:-1571840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11</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96" w:gutter="0"/>
          <w:cols w:space="720"/>
        </w:sectPr>
      </w:pPr>
    </w:p>
    <w:p w:rsidR="00753CDF" w:rsidRDefault="00DC3D94">
      <w:pPr>
        <w:pStyle w:val="Heading3"/>
        <w:numPr>
          <w:ilvl w:val="1"/>
          <w:numId w:val="131"/>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16"/>
        </w:trPr>
        <w:tc>
          <w:tcPr>
            <w:tcW w:w="2660" w:type="dxa"/>
          </w:tcPr>
          <w:p w:rsidR="00753CDF" w:rsidRDefault="00DC3D94">
            <w:pPr>
              <w:pStyle w:val="TableParagraph"/>
              <w:ind w:left="1061" w:right="96"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8929" w:type="dxa"/>
          </w:tcPr>
          <w:p w:rsidR="00753CDF" w:rsidRDefault="00DC3D94">
            <w:pPr>
              <w:pStyle w:val="TableParagraph"/>
              <w:ind w:left="2640" w:right="201" w:hanging="2411"/>
              <w:rPr>
                <w:b/>
              </w:rPr>
            </w:pPr>
            <w:r>
              <w:rPr>
                <w:b/>
              </w:rPr>
              <w:t>Содержание учебного материала, лабораторные работы и практические занятия, са-</w:t>
            </w:r>
            <w:r>
              <w:rPr>
                <w:b/>
                <w:spacing w:val="-53"/>
              </w:rPr>
              <w:t xml:space="preserve"> </w:t>
            </w:r>
            <w:r>
              <w:rPr>
                <w:b/>
              </w:rPr>
              <w:t>мостоятельная</w:t>
            </w:r>
            <w:r>
              <w:rPr>
                <w:b/>
                <w:spacing w:val="-1"/>
              </w:rPr>
              <w:t xml:space="preserve"> </w:t>
            </w:r>
            <w:r>
              <w:rPr>
                <w:b/>
              </w:rPr>
              <w:t>работа</w:t>
            </w:r>
            <w:r>
              <w:rPr>
                <w:b/>
                <w:spacing w:val="-3"/>
              </w:rPr>
              <w:t xml:space="preserve"> </w:t>
            </w:r>
            <w:r>
              <w:rPr>
                <w:b/>
              </w:rPr>
              <w:t>обучающихся</w:t>
            </w:r>
          </w:p>
        </w:tc>
        <w:tc>
          <w:tcPr>
            <w:tcW w:w="1383" w:type="dxa"/>
          </w:tcPr>
          <w:p w:rsidR="00753CDF" w:rsidRDefault="00DC3D94">
            <w:pPr>
              <w:pStyle w:val="TableParagraph"/>
              <w:ind w:left="527" w:right="152" w:hanging="346"/>
              <w:rPr>
                <w:b/>
              </w:rPr>
            </w:pPr>
            <w:r>
              <w:rPr>
                <w:b/>
              </w:rPr>
              <w:t>Объем ча-</w:t>
            </w:r>
            <w:r>
              <w:rPr>
                <w:b/>
                <w:spacing w:val="-52"/>
              </w:rPr>
              <w:t xml:space="preserve"> </w:t>
            </w:r>
            <w:r>
              <w:rPr>
                <w:b/>
              </w:rPr>
              <w:t>сов</w:t>
            </w:r>
          </w:p>
        </w:tc>
        <w:tc>
          <w:tcPr>
            <w:tcW w:w="1961" w:type="dxa"/>
          </w:tcPr>
          <w:p w:rsidR="00753CDF" w:rsidRDefault="00DC3D94">
            <w:pPr>
              <w:pStyle w:val="TableParagraph"/>
              <w:ind w:left="138" w:right="121"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315" w:right="302"/>
              <w:jc w:val="center"/>
              <w:rPr>
                <w:b/>
              </w:rPr>
            </w:pPr>
            <w:r>
              <w:rPr>
                <w:b/>
              </w:rPr>
              <w:t>способствует</w:t>
            </w:r>
          </w:p>
          <w:p w:rsidR="00753CDF" w:rsidRDefault="00DC3D94">
            <w:pPr>
              <w:pStyle w:val="TableParagraph"/>
              <w:spacing w:line="252" w:lineRule="exact"/>
              <w:ind w:left="315" w:right="301"/>
              <w:jc w:val="center"/>
              <w:rPr>
                <w:b/>
              </w:rPr>
            </w:pPr>
            <w:r>
              <w:rPr>
                <w:b/>
              </w:rPr>
              <w:t>элемент про-</w:t>
            </w:r>
            <w:r>
              <w:rPr>
                <w:b/>
                <w:spacing w:val="-52"/>
              </w:rPr>
              <w:t xml:space="preserve"> </w:t>
            </w:r>
            <w:r>
              <w:rPr>
                <w:b/>
              </w:rPr>
              <w:t>граммы</w:t>
            </w:r>
          </w:p>
        </w:tc>
      </w:tr>
      <w:tr w:rsidR="00753CDF">
        <w:trPr>
          <w:trHeight w:val="254"/>
        </w:trPr>
        <w:tc>
          <w:tcPr>
            <w:tcW w:w="2660" w:type="dxa"/>
          </w:tcPr>
          <w:p w:rsidR="00753CDF" w:rsidRDefault="00DC3D94">
            <w:pPr>
              <w:pStyle w:val="TableParagraph"/>
              <w:spacing w:line="234" w:lineRule="exact"/>
              <w:ind w:left="9"/>
              <w:jc w:val="center"/>
            </w:pPr>
            <w:r>
              <w:t>1</w:t>
            </w:r>
          </w:p>
        </w:tc>
        <w:tc>
          <w:tcPr>
            <w:tcW w:w="8929" w:type="dxa"/>
          </w:tcPr>
          <w:p w:rsidR="00753CDF" w:rsidRDefault="00DC3D94">
            <w:pPr>
              <w:pStyle w:val="TableParagraph"/>
              <w:spacing w:line="234" w:lineRule="exact"/>
              <w:ind w:left="9"/>
              <w:jc w:val="center"/>
            </w:pPr>
            <w:r>
              <w:t>2</w:t>
            </w:r>
          </w:p>
        </w:tc>
        <w:tc>
          <w:tcPr>
            <w:tcW w:w="1383" w:type="dxa"/>
          </w:tcPr>
          <w:p w:rsidR="00753CDF" w:rsidRDefault="00DC3D94">
            <w:pPr>
              <w:pStyle w:val="TableParagraph"/>
              <w:spacing w:line="234" w:lineRule="exact"/>
              <w:ind w:left="9"/>
              <w:jc w:val="center"/>
            </w:pPr>
            <w:r>
              <w:t>3</w:t>
            </w:r>
          </w:p>
        </w:tc>
        <w:tc>
          <w:tcPr>
            <w:tcW w:w="1961" w:type="dxa"/>
          </w:tcPr>
          <w:p w:rsidR="00753CDF" w:rsidRDefault="00DC3D94">
            <w:pPr>
              <w:pStyle w:val="TableParagraph"/>
              <w:spacing w:line="234" w:lineRule="exact"/>
              <w:ind w:left="11"/>
              <w:jc w:val="center"/>
            </w:pPr>
            <w:r>
              <w:t>4</w:t>
            </w:r>
          </w:p>
        </w:tc>
      </w:tr>
      <w:tr w:rsidR="00753CDF">
        <w:trPr>
          <w:trHeight w:val="251"/>
        </w:trPr>
        <w:tc>
          <w:tcPr>
            <w:tcW w:w="11589" w:type="dxa"/>
            <w:gridSpan w:val="2"/>
          </w:tcPr>
          <w:p w:rsidR="00753CDF" w:rsidRDefault="00DC3D94">
            <w:pPr>
              <w:pStyle w:val="TableParagraph"/>
              <w:spacing w:line="232" w:lineRule="exact"/>
              <w:ind w:left="107"/>
              <w:rPr>
                <w:b/>
              </w:rPr>
            </w:pPr>
            <w:r>
              <w:rPr>
                <w:b/>
              </w:rPr>
              <w:t>Раздел</w:t>
            </w:r>
            <w:r>
              <w:rPr>
                <w:b/>
                <w:spacing w:val="-4"/>
              </w:rPr>
              <w:t xml:space="preserve"> </w:t>
            </w:r>
            <w:r>
              <w:rPr>
                <w:b/>
              </w:rPr>
              <w:t>1.Научно-методические</w:t>
            </w:r>
            <w:r>
              <w:rPr>
                <w:b/>
                <w:spacing w:val="-4"/>
              </w:rPr>
              <w:t xml:space="preserve"> </w:t>
            </w:r>
            <w:r>
              <w:rPr>
                <w:b/>
              </w:rPr>
              <w:t>основы</w:t>
            </w:r>
            <w:r>
              <w:rPr>
                <w:b/>
                <w:spacing w:val="-4"/>
              </w:rPr>
              <w:t xml:space="preserve"> </w:t>
            </w:r>
            <w:r>
              <w:rPr>
                <w:b/>
              </w:rPr>
              <w:t>формирования</w:t>
            </w:r>
            <w:r>
              <w:rPr>
                <w:b/>
                <w:spacing w:val="-4"/>
              </w:rPr>
              <w:t xml:space="preserve"> </w:t>
            </w:r>
            <w:r>
              <w:rPr>
                <w:b/>
              </w:rPr>
              <w:t>физической</w:t>
            </w:r>
            <w:r>
              <w:rPr>
                <w:b/>
                <w:spacing w:val="-4"/>
              </w:rPr>
              <w:t xml:space="preserve"> </w:t>
            </w:r>
            <w:r>
              <w:rPr>
                <w:b/>
              </w:rPr>
              <w:t>культуры</w:t>
            </w:r>
            <w:r>
              <w:rPr>
                <w:b/>
                <w:spacing w:val="-4"/>
              </w:rPr>
              <w:t xml:space="preserve"> </w:t>
            </w:r>
            <w:r>
              <w:rPr>
                <w:b/>
              </w:rPr>
              <w:t>личности</w:t>
            </w:r>
          </w:p>
        </w:tc>
        <w:tc>
          <w:tcPr>
            <w:tcW w:w="1383" w:type="dxa"/>
          </w:tcPr>
          <w:p w:rsidR="00753CDF" w:rsidRDefault="00DC3D94">
            <w:pPr>
              <w:pStyle w:val="TableParagraph"/>
              <w:spacing w:line="232" w:lineRule="exact"/>
              <w:ind w:left="9"/>
              <w:jc w:val="center"/>
              <w:rPr>
                <w:b/>
              </w:rPr>
            </w:pPr>
            <w:r>
              <w:rPr>
                <w:b/>
              </w:rPr>
              <w:t>7</w:t>
            </w:r>
          </w:p>
        </w:tc>
        <w:tc>
          <w:tcPr>
            <w:tcW w:w="1961" w:type="dxa"/>
            <w:tcBorders>
              <w:bottom w:val="nil"/>
            </w:tcBorders>
          </w:tcPr>
          <w:p w:rsidR="00753CDF" w:rsidRDefault="00753CDF">
            <w:pPr>
              <w:pStyle w:val="TableParagraph"/>
              <w:rPr>
                <w:sz w:val="18"/>
              </w:rPr>
            </w:pPr>
          </w:p>
        </w:tc>
      </w:tr>
      <w:tr w:rsidR="00753CDF">
        <w:trPr>
          <w:trHeight w:val="280"/>
        </w:trPr>
        <w:tc>
          <w:tcPr>
            <w:tcW w:w="2660" w:type="dxa"/>
            <w:vMerge w:val="restart"/>
            <w:tcBorders>
              <w:bottom w:val="nil"/>
            </w:tcBorders>
          </w:tcPr>
          <w:p w:rsidR="00753CDF" w:rsidRDefault="00DC3D94">
            <w:pPr>
              <w:pStyle w:val="TableParagraph"/>
              <w:spacing w:before="1"/>
              <w:ind w:left="107" w:right="289"/>
              <w:rPr>
                <w:b/>
              </w:rPr>
            </w:pPr>
            <w:r>
              <w:rPr>
                <w:b/>
              </w:rPr>
              <w:t>Тема 1. Общекультур-</w:t>
            </w:r>
            <w:r>
              <w:rPr>
                <w:b/>
                <w:spacing w:val="-52"/>
              </w:rPr>
              <w:t xml:space="preserve"> </w:t>
            </w:r>
            <w:r>
              <w:rPr>
                <w:b/>
              </w:rPr>
              <w:t>ное и социальное зна-</w:t>
            </w:r>
            <w:r>
              <w:rPr>
                <w:b/>
                <w:spacing w:val="1"/>
              </w:rPr>
              <w:t xml:space="preserve"> </w:t>
            </w:r>
            <w:r>
              <w:rPr>
                <w:b/>
              </w:rPr>
              <w:t>чение физической</w:t>
            </w:r>
            <w:r>
              <w:rPr>
                <w:b/>
                <w:spacing w:val="1"/>
              </w:rPr>
              <w:t xml:space="preserve"> </w:t>
            </w:r>
            <w:r>
              <w:rPr>
                <w:b/>
              </w:rPr>
              <w:t>культуры. Здоровый</w:t>
            </w:r>
            <w:r>
              <w:rPr>
                <w:b/>
                <w:spacing w:val="1"/>
              </w:rPr>
              <w:t xml:space="preserve"> </w:t>
            </w:r>
            <w:r>
              <w:rPr>
                <w:b/>
              </w:rPr>
              <w:t>образ</w:t>
            </w:r>
            <w:r>
              <w:rPr>
                <w:b/>
                <w:spacing w:val="-1"/>
              </w:rPr>
              <w:t xml:space="preserve"> </w:t>
            </w:r>
            <w:r>
              <w:rPr>
                <w:b/>
              </w:rPr>
              <w:t>жизни</w:t>
            </w:r>
          </w:p>
        </w:tc>
        <w:tc>
          <w:tcPr>
            <w:tcW w:w="8929" w:type="dxa"/>
          </w:tcPr>
          <w:p w:rsidR="00753CDF" w:rsidRDefault="00DC3D94">
            <w:pPr>
              <w:pStyle w:val="TableParagraph"/>
              <w:spacing w:before="1"/>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before="1"/>
              <w:ind w:left="9"/>
              <w:jc w:val="center"/>
              <w:rPr>
                <w:b/>
              </w:rPr>
            </w:pPr>
            <w:r>
              <w:rPr>
                <w:b/>
              </w:rPr>
              <w:t>6</w:t>
            </w:r>
          </w:p>
        </w:tc>
        <w:tc>
          <w:tcPr>
            <w:tcW w:w="1961" w:type="dxa"/>
            <w:vMerge w:val="restart"/>
            <w:tcBorders>
              <w:top w:val="nil"/>
              <w:bottom w:val="nil"/>
            </w:tcBorders>
          </w:tcPr>
          <w:p w:rsidR="00753CDF" w:rsidRDefault="00753CDF">
            <w:pPr>
              <w:pStyle w:val="TableParagraph"/>
              <w:spacing w:before="9"/>
              <w:rPr>
                <w:b/>
                <w:sz w:val="20"/>
              </w:rPr>
            </w:pPr>
          </w:p>
          <w:p w:rsidR="00753CDF" w:rsidRDefault="00DC3D94">
            <w:pPr>
              <w:pStyle w:val="TableParagraph"/>
              <w:spacing w:line="252" w:lineRule="exact"/>
              <w:ind w:left="318"/>
            </w:pPr>
            <w:r>
              <w:t>ОК</w:t>
            </w:r>
            <w:r>
              <w:rPr>
                <w:spacing w:val="-1"/>
              </w:rPr>
              <w:t xml:space="preserve"> </w:t>
            </w:r>
            <w:r>
              <w:t>01, ОК</w:t>
            </w:r>
            <w:r>
              <w:rPr>
                <w:spacing w:val="-1"/>
              </w:rPr>
              <w:t xml:space="preserve"> </w:t>
            </w:r>
            <w:r>
              <w:t>02,</w:t>
            </w:r>
          </w:p>
          <w:p w:rsidR="00753CDF" w:rsidRDefault="00DC3D94">
            <w:pPr>
              <w:pStyle w:val="TableParagraph"/>
              <w:spacing w:line="252" w:lineRule="exact"/>
              <w:ind w:left="373"/>
            </w:pPr>
            <w:r>
              <w:t>ОК</w:t>
            </w:r>
            <w:r>
              <w:rPr>
                <w:spacing w:val="-1"/>
              </w:rPr>
              <w:t xml:space="preserve"> </w:t>
            </w:r>
            <w:r>
              <w:t>03,ОК</w:t>
            </w:r>
            <w:r>
              <w:rPr>
                <w:spacing w:val="-1"/>
              </w:rPr>
              <w:t xml:space="preserve"> </w:t>
            </w:r>
            <w:r>
              <w:t>08</w:t>
            </w:r>
          </w:p>
        </w:tc>
      </w:tr>
      <w:tr w:rsidR="00753CDF">
        <w:trPr>
          <w:trHeight w:val="1010"/>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9" w:lineRule="exact"/>
              <w:ind w:left="109"/>
              <w:rPr>
                <w:b/>
              </w:rPr>
            </w:pPr>
            <w:r>
              <w:rPr>
                <w:b/>
              </w:rPr>
              <w:t>1.Социально-биологические</w:t>
            </w:r>
            <w:r>
              <w:rPr>
                <w:b/>
                <w:spacing w:val="-4"/>
              </w:rPr>
              <w:t xml:space="preserve"> </w:t>
            </w:r>
            <w:r>
              <w:rPr>
                <w:b/>
              </w:rPr>
              <w:t>основы</w:t>
            </w:r>
            <w:r>
              <w:rPr>
                <w:b/>
                <w:spacing w:val="-2"/>
              </w:rPr>
              <w:t xml:space="preserve"> </w:t>
            </w:r>
            <w:r>
              <w:rPr>
                <w:b/>
              </w:rPr>
              <w:t>физической</w:t>
            </w:r>
            <w:r>
              <w:rPr>
                <w:b/>
                <w:spacing w:val="-4"/>
              </w:rPr>
              <w:t xml:space="preserve"> </w:t>
            </w:r>
            <w:r>
              <w:rPr>
                <w:b/>
              </w:rPr>
              <w:t>культуры.</w:t>
            </w:r>
          </w:p>
          <w:p w:rsidR="00753CDF" w:rsidRDefault="00DC3D94">
            <w:pPr>
              <w:pStyle w:val="TableParagraph"/>
              <w:spacing w:line="250" w:lineRule="exact"/>
              <w:ind w:left="109"/>
            </w:pPr>
            <w:r>
              <w:t>Характеристика</w:t>
            </w:r>
            <w:r>
              <w:rPr>
                <w:spacing w:val="11"/>
              </w:rPr>
              <w:t xml:space="preserve"> </w:t>
            </w:r>
            <w:r>
              <w:t>изменений,</w:t>
            </w:r>
            <w:r>
              <w:rPr>
                <w:spacing w:val="14"/>
              </w:rPr>
              <w:t xml:space="preserve"> </w:t>
            </w:r>
            <w:r>
              <w:t>происходящих</w:t>
            </w:r>
            <w:r>
              <w:rPr>
                <w:spacing w:val="10"/>
              </w:rPr>
              <w:t xml:space="preserve"> </w:t>
            </w:r>
            <w:r>
              <w:t>в</w:t>
            </w:r>
            <w:r>
              <w:rPr>
                <w:spacing w:val="13"/>
              </w:rPr>
              <w:t xml:space="preserve"> </w:t>
            </w:r>
            <w:r>
              <w:t>организме</w:t>
            </w:r>
            <w:r>
              <w:rPr>
                <w:spacing w:val="13"/>
              </w:rPr>
              <w:t xml:space="preserve"> </w:t>
            </w:r>
            <w:r>
              <w:t>человека</w:t>
            </w:r>
            <w:r>
              <w:rPr>
                <w:spacing w:val="15"/>
              </w:rPr>
              <w:t xml:space="preserve"> </w:t>
            </w:r>
            <w:r>
              <w:t>под</w:t>
            </w:r>
            <w:r>
              <w:rPr>
                <w:spacing w:val="12"/>
              </w:rPr>
              <w:t xml:space="preserve"> </w:t>
            </w:r>
            <w:r>
              <w:t>воздействием</w:t>
            </w:r>
            <w:r>
              <w:rPr>
                <w:spacing w:val="13"/>
              </w:rPr>
              <w:t xml:space="preserve"> </w:t>
            </w:r>
            <w:r>
              <w:t>выпол-</w:t>
            </w:r>
          </w:p>
          <w:p w:rsidR="00753CDF" w:rsidRDefault="00DC3D94">
            <w:pPr>
              <w:pStyle w:val="TableParagraph"/>
              <w:spacing w:line="252" w:lineRule="exact"/>
              <w:ind w:left="109"/>
            </w:pPr>
            <w:r>
              <w:t>нения</w:t>
            </w:r>
            <w:r>
              <w:rPr>
                <w:spacing w:val="20"/>
              </w:rPr>
              <w:t xml:space="preserve"> </w:t>
            </w:r>
            <w:r>
              <w:t>физических</w:t>
            </w:r>
            <w:r>
              <w:rPr>
                <w:spacing w:val="20"/>
              </w:rPr>
              <w:t xml:space="preserve"> </w:t>
            </w:r>
            <w:r>
              <w:t>упражнений,</w:t>
            </w:r>
            <w:r>
              <w:rPr>
                <w:spacing w:val="22"/>
              </w:rPr>
              <w:t xml:space="preserve"> </w:t>
            </w:r>
            <w:r>
              <w:t>в</w:t>
            </w:r>
            <w:r>
              <w:rPr>
                <w:spacing w:val="19"/>
              </w:rPr>
              <w:t xml:space="preserve"> </w:t>
            </w:r>
            <w:r>
              <w:t>процессе</w:t>
            </w:r>
            <w:r>
              <w:rPr>
                <w:spacing w:val="20"/>
              </w:rPr>
              <w:t xml:space="preserve"> </w:t>
            </w:r>
            <w:r>
              <w:t>регулярных</w:t>
            </w:r>
            <w:r>
              <w:rPr>
                <w:spacing w:val="21"/>
              </w:rPr>
              <w:t xml:space="preserve"> </w:t>
            </w:r>
            <w:r>
              <w:t>занятий.</w:t>
            </w:r>
            <w:r>
              <w:rPr>
                <w:spacing w:val="20"/>
              </w:rPr>
              <w:t xml:space="preserve"> </w:t>
            </w:r>
            <w:r>
              <w:t>Эффекты</w:t>
            </w:r>
            <w:r>
              <w:rPr>
                <w:spacing w:val="19"/>
              </w:rPr>
              <w:t xml:space="preserve"> </w:t>
            </w:r>
            <w:r>
              <w:t>физических</w:t>
            </w:r>
            <w:r>
              <w:rPr>
                <w:spacing w:val="20"/>
              </w:rPr>
              <w:t xml:space="preserve"> </w:t>
            </w:r>
            <w:r>
              <w:t>уп-</w:t>
            </w:r>
            <w:r>
              <w:rPr>
                <w:spacing w:val="-52"/>
              </w:rPr>
              <w:t xml:space="preserve"> </w:t>
            </w:r>
            <w:r>
              <w:t>ражнений.</w:t>
            </w:r>
            <w:r>
              <w:rPr>
                <w:spacing w:val="14"/>
              </w:rPr>
              <w:t xml:space="preserve"> </w:t>
            </w:r>
            <w:r>
              <w:t>Нагрузка</w:t>
            </w:r>
            <w:r>
              <w:rPr>
                <w:spacing w:val="15"/>
              </w:rPr>
              <w:t xml:space="preserve"> </w:t>
            </w:r>
            <w:r>
              <w:t>и</w:t>
            </w:r>
            <w:r>
              <w:rPr>
                <w:spacing w:val="15"/>
              </w:rPr>
              <w:t xml:space="preserve"> </w:t>
            </w:r>
            <w:r>
              <w:t>отдых</w:t>
            </w:r>
            <w:r>
              <w:rPr>
                <w:spacing w:val="15"/>
              </w:rPr>
              <w:t xml:space="preserve"> </w:t>
            </w:r>
            <w:r>
              <w:t>в</w:t>
            </w:r>
            <w:r>
              <w:rPr>
                <w:spacing w:val="13"/>
              </w:rPr>
              <w:t xml:space="preserve"> </w:t>
            </w:r>
            <w:r>
              <w:t>процессе</w:t>
            </w:r>
            <w:r>
              <w:rPr>
                <w:spacing w:val="16"/>
              </w:rPr>
              <w:t xml:space="preserve"> </w:t>
            </w:r>
            <w:r>
              <w:t>выполнения</w:t>
            </w:r>
            <w:r>
              <w:rPr>
                <w:spacing w:val="14"/>
              </w:rPr>
              <w:t xml:space="preserve"> </w:t>
            </w:r>
            <w:r>
              <w:t>упражнений.</w:t>
            </w:r>
            <w:r>
              <w:rPr>
                <w:spacing w:val="14"/>
              </w:rPr>
              <w:t xml:space="preserve"> </w:t>
            </w:r>
            <w:r>
              <w:t>Характеристика</w:t>
            </w:r>
            <w:r>
              <w:rPr>
                <w:spacing w:val="16"/>
              </w:rPr>
              <w:t xml:space="preserve"> </w:t>
            </w:r>
            <w:r>
              <w:t>некото-</w:t>
            </w:r>
          </w:p>
        </w:tc>
        <w:tc>
          <w:tcPr>
            <w:tcW w:w="1383" w:type="dxa"/>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line="238" w:lineRule="exact"/>
              <w:ind w:left="9"/>
              <w:jc w:val="center"/>
            </w:pPr>
            <w:r>
              <w:t>6</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рых</w:t>
            </w:r>
            <w:r>
              <w:rPr>
                <w:spacing w:val="37"/>
              </w:rPr>
              <w:t xml:space="preserve"> </w:t>
            </w:r>
            <w:r>
              <w:t>состояний</w:t>
            </w:r>
            <w:r>
              <w:rPr>
                <w:spacing w:val="36"/>
              </w:rPr>
              <w:t xml:space="preserve"> </w:t>
            </w:r>
            <w:r>
              <w:t>организма:</w:t>
            </w:r>
            <w:r>
              <w:rPr>
                <w:spacing w:val="37"/>
              </w:rPr>
              <w:t xml:space="preserve"> </w:t>
            </w:r>
            <w:r>
              <w:t>разминка,</w:t>
            </w:r>
            <w:r>
              <w:rPr>
                <w:spacing w:val="38"/>
              </w:rPr>
              <w:t xml:space="preserve"> </w:t>
            </w:r>
            <w:r>
              <w:t>врабатывание,</w:t>
            </w:r>
            <w:r>
              <w:rPr>
                <w:spacing w:val="36"/>
              </w:rPr>
              <w:t xml:space="preserve"> </w:t>
            </w:r>
            <w:r>
              <w:t>утомление,</w:t>
            </w:r>
            <w:r>
              <w:rPr>
                <w:spacing w:val="36"/>
              </w:rPr>
              <w:t xml:space="preserve"> </w:t>
            </w:r>
            <w:r>
              <w:t>восстановление.</w:t>
            </w:r>
            <w:r>
              <w:rPr>
                <w:spacing w:val="37"/>
              </w:rPr>
              <w:t xml:space="preserve"> </w:t>
            </w:r>
            <w:r>
              <w:t>Влияние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занятий</w:t>
            </w:r>
            <w:r>
              <w:rPr>
                <w:spacing w:val="17"/>
              </w:rPr>
              <w:t xml:space="preserve"> </w:t>
            </w:r>
            <w:r>
              <w:t>физическими</w:t>
            </w:r>
            <w:r>
              <w:rPr>
                <w:spacing w:val="17"/>
              </w:rPr>
              <w:t xml:space="preserve"> </w:t>
            </w:r>
            <w:r>
              <w:t>упражнениями</w:t>
            </w:r>
            <w:r>
              <w:rPr>
                <w:spacing w:val="18"/>
              </w:rPr>
              <w:t xml:space="preserve"> </w:t>
            </w:r>
            <w:r>
              <w:t>на</w:t>
            </w:r>
            <w:r>
              <w:rPr>
                <w:spacing w:val="18"/>
              </w:rPr>
              <w:t xml:space="preserve"> </w:t>
            </w:r>
            <w:r>
              <w:t>функциональные</w:t>
            </w:r>
            <w:r>
              <w:rPr>
                <w:spacing w:val="17"/>
              </w:rPr>
              <w:t xml:space="preserve"> </w:t>
            </w:r>
            <w:r>
              <w:t>возможности</w:t>
            </w:r>
            <w:r>
              <w:rPr>
                <w:spacing w:val="15"/>
              </w:rPr>
              <w:t xml:space="preserve"> </w:t>
            </w:r>
            <w:r>
              <w:t>человека,</w:t>
            </w:r>
            <w:r>
              <w:rPr>
                <w:spacing w:val="17"/>
              </w:rPr>
              <w:t xml:space="preserve"> </w:t>
            </w:r>
            <w:r>
              <w:t>умствен-</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ную</w:t>
            </w:r>
            <w:r>
              <w:rPr>
                <w:spacing w:val="-3"/>
              </w:rPr>
              <w:t xml:space="preserve"> </w:t>
            </w:r>
            <w:r>
              <w:t>и</w:t>
            </w:r>
            <w:r>
              <w:rPr>
                <w:spacing w:val="-2"/>
              </w:rPr>
              <w:t xml:space="preserve"> </w:t>
            </w:r>
            <w:r>
              <w:t>физическую</w:t>
            </w:r>
            <w:r>
              <w:rPr>
                <w:spacing w:val="-2"/>
              </w:rPr>
              <w:t xml:space="preserve"> </w:t>
            </w:r>
            <w:r>
              <w:t>работоспособность,</w:t>
            </w:r>
            <w:r>
              <w:rPr>
                <w:spacing w:val="-2"/>
              </w:rPr>
              <w:t xml:space="preserve"> </w:t>
            </w:r>
            <w:r>
              <w:t>адаптационные</w:t>
            </w:r>
            <w:r>
              <w:rPr>
                <w:spacing w:val="-3"/>
              </w:rPr>
              <w:t xml:space="preserve"> </w:t>
            </w:r>
            <w:r>
              <w:t>возможности</w:t>
            </w:r>
            <w:r>
              <w:rPr>
                <w:spacing w:val="-2"/>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109"/>
              <w:rPr>
                <w:b/>
              </w:rPr>
            </w:pPr>
            <w:r>
              <w:rPr>
                <w:b/>
              </w:rPr>
              <w:t>2.Основы</w:t>
            </w:r>
            <w:r>
              <w:rPr>
                <w:b/>
                <w:spacing w:val="-2"/>
              </w:rPr>
              <w:t xml:space="preserve"> </w:t>
            </w:r>
            <w:r>
              <w:rPr>
                <w:b/>
              </w:rPr>
              <w:t>здорового</w:t>
            </w:r>
            <w:r>
              <w:rPr>
                <w:b/>
                <w:spacing w:val="-1"/>
              </w:rPr>
              <w:t xml:space="preserve"> </w:t>
            </w:r>
            <w:r>
              <w:rPr>
                <w:b/>
              </w:rPr>
              <w:t>образа</w:t>
            </w:r>
            <w:r>
              <w:rPr>
                <w:b/>
                <w:spacing w:val="-1"/>
              </w:rPr>
              <w:t xml:space="preserve"> </w:t>
            </w:r>
            <w:r>
              <w:rPr>
                <w:b/>
              </w:rPr>
              <w:t>и</w:t>
            </w:r>
            <w:r>
              <w:rPr>
                <w:b/>
                <w:spacing w:val="-1"/>
              </w:rPr>
              <w:t xml:space="preserve"> </w:t>
            </w:r>
            <w:r>
              <w:rPr>
                <w:b/>
              </w:rPr>
              <w:t>стиля</w:t>
            </w:r>
            <w:r>
              <w:rPr>
                <w:b/>
                <w:spacing w:val="-1"/>
              </w:rPr>
              <w:t xml:space="preserve"> </w:t>
            </w:r>
            <w:r>
              <w:rPr>
                <w:b/>
              </w:rP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Факторов,</w:t>
            </w:r>
            <w:r>
              <w:rPr>
                <w:spacing w:val="-2"/>
              </w:rPr>
              <w:t xml:space="preserve"> </w:t>
            </w:r>
            <w:r>
              <w:t>определяющих</w:t>
            </w:r>
            <w:r>
              <w:rPr>
                <w:spacing w:val="-5"/>
              </w:rPr>
              <w:t xml:space="preserve"> </w:t>
            </w:r>
            <w:r>
              <w:t>состояние</w:t>
            </w:r>
            <w:r>
              <w:rPr>
                <w:spacing w:val="-2"/>
              </w:rPr>
              <w:t xml:space="preserve"> </w:t>
            </w:r>
            <w:r>
              <w:t>здоровья.</w:t>
            </w:r>
            <w:r>
              <w:rPr>
                <w:spacing w:val="-2"/>
              </w:rPr>
              <w:t xml:space="preserve"> </w:t>
            </w:r>
            <w:r>
              <w:t>Компоненты</w:t>
            </w:r>
            <w:r>
              <w:rPr>
                <w:spacing w:val="-2"/>
              </w:rPr>
              <w:t xml:space="preserve"> </w:t>
            </w:r>
            <w:r>
              <w:t>здорового</w:t>
            </w:r>
            <w:r>
              <w:rPr>
                <w:spacing w:val="-2"/>
              </w:rPr>
              <w:t xml:space="preserve"> </w:t>
            </w:r>
            <w:r>
              <w:t>образа</w:t>
            </w:r>
            <w:r>
              <w:rPr>
                <w:spacing w:val="-2"/>
              </w:rPr>
              <w:t xml:space="preserve"> </w:t>
            </w:r>
            <w:r>
              <w:t>жизни.</w:t>
            </w:r>
            <w:r>
              <w:rPr>
                <w:spacing w:val="-1"/>
              </w:rPr>
              <w:t xml:space="preserve"> </w:t>
            </w:r>
            <w:r>
              <w:t>Роль</w:t>
            </w:r>
            <w:r>
              <w:rPr>
                <w:spacing w:val="-5"/>
              </w:rPr>
              <w:t xml:space="preserve"> </w:t>
            </w:r>
            <w:r>
              <w:t>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место</w:t>
            </w:r>
            <w:r>
              <w:rPr>
                <w:spacing w:val="-2"/>
              </w:rPr>
              <w:t xml:space="preserve"> </w:t>
            </w:r>
            <w:r>
              <w:t>физической</w:t>
            </w:r>
            <w:r>
              <w:rPr>
                <w:spacing w:val="-4"/>
              </w:rPr>
              <w:t xml:space="preserve"> </w:t>
            </w:r>
            <w:r>
              <w:t>культуры</w:t>
            </w:r>
            <w:r>
              <w:rPr>
                <w:spacing w:val="-1"/>
              </w:rPr>
              <w:t xml:space="preserve"> </w:t>
            </w:r>
            <w:r>
              <w:t>и</w:t>
            </w:r>
            <w:r>
              <w:rPr>
                <w:spacing w:val="-2"/>
              </w:rPr>
              <w:t xml:space="preserve"> </w:t>
            </w:r>
            <w:r>
              <w:t>спорта</w:t>
            </w:r>
            <w:r>
              <w:rPr>
                <w:spacing w:val="-3"/>
              </w:rPr>
              <w:t xml:space="preserve"> </w:t>
            </w:r>
            <w:r>
              <w:t>в</w:t>
            </w:r>
            <w:r>
              <w:rPr>
                <w:spacing w:val="-2"/>
              </w:rPr>
              <w:t xml:space="preserve"> </w:t>
            </w:r>
            <w:r>
              <w:t>формировании</w:t>
            </w:r>
            <w:r>
              <w:rPr>
                <w:spacing w:val="-2"/>
              </w:rPr>
              <w:t xml:space="preserve"> </w:t>
            </w:r>
            <w:r>
              <w:t>здорового</w:t>
            </w:r>
            <w:r>
              <w:rPr>
                <w:spacing w:val="-1"/>
              </w:rPr>
              <w:t xml:space="preserve"> </w:t>
            </w:r>
            <w:r>
              <w:t>образа</w:t>
            </w:r>
            <w:r>
              <w:rPr>
                <w:spacing w:val="-1"/>
              </w:rPr>
              <w:t xml:space="preserve"> </w:t>
            </w:r>
            <w:r>
              <w:t>и</w:t>
            </w:r>
            <w:r>
              <w:rPr>
                <w:spacing w:val="-5"/>
              </w:rPr>
              <w:t xml:space="preserve"> </w:t>
            </w:r>
            <w:r>
              <w:t>стиля</w:t>
            </w:r>
            <w:r>
              <w:rPr>
                <w:spacing w:val="-2"/>
              </w:rPr>
              <w:t xml:space="preserve"> </w:t>
            </w:r>
            <w: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Двигательная</w:t>
            </w:r>
            <w:r>
              <w:rPr>
                <w:spacing w:val="-3"/>
              </w:rPr>
              <w:t xml:space="preserve"> </w:t>
            </w:r>
            <w:r>
              <w:t>активность</w:t>
            </w:r>
            <w:r>
              <w:rPr>
                <w:spacing w:val="-4"/>
              </w:rPr>
              <w:t xml:space="preserve"> </w:t>
            </w:r>
            <w:r>
              <w:t>человека,</w:t>
            </w:r>
            <w:r>
              <w:rPr>
                <w:spacing w:val="-5"/>
              </w:rPr>
              <w:t xml:space="preserve"> </w:t>
            </w:r>
            <w:r>
              <w:t>еѐ</w:t>
            </w:r>
            <w:r>
              <w:rPr>
                <w:spacing w:val="-1"/>
              </w:rPr>
              <w:t xml:space="preserve"> </w:t>
            </w:r>
            <w:r>
              <w:t>влияние</w:t>
            </w:r>
            <w:r>
              <w:rPr>
                <w:spacing w:val="-2"/>
              </w:rPr>
              <w:t xml:space="preserve"> </w:t>
            </w:r>
            <w:r>
              <w:t>на</w:t>
            </w:r>
            <w:r>
              <w:rPr>
                <w:spacing w:val="-2"/>
              </w:rPr>
              <w:t xml:space="preserve"> </w:t>
            </w:r>
            <w:r>
              <w:t>основные</w:t>
            </w:r>
            <w:r>
              <w:rPr>
                <w:spacing w:val="-1"/>
              </w:rPr>
              <w:t xml:space="preserve"> </w:t>
            </w:r>
            <w:r>
              <w:t>органы</w:t>
            </w:r>
            <w:r>
              <w:rPr>
                <w:spacing w:val="-2"/>
              </w:rPr>
              <w:t xml:space="preserve"> </w:t>
            </w:r>
            <w:r>
              <w:t>и</w:t>
            </w:r>
            <w:r>
              <w:rPr>
                <w:spacing w:val="-4"/>
              </w:rPr>
              <w:t xml:space="preserve"> </w:t>
            </w:r>
            <w:r>
              <w:t>системы</w:t>
            </w:r>
            <w:r>
              <w:rPr>
                <w:spacing w:val="-2"/>
              </w:rPr>
              <w:t xml:space="preserve"> </w:t>
            </w:r>
            <w:r>
              <w:t>организма.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Норма</w:t>
            </w:r>
            <w:r>
              <w:rPr>
                <w:spacing w:val="-3"/>
              </w:rPr>
              <w:t xml:space="preserve"> </w:t>
            </w:r>
            <w:r>
              <w:t>двигательной</w:t>
            </w:r>
            <w:r>
              <w:rPr>
                <w:spacing w:val="-4"/>
              </w:rPr>
              <w:t xml:space="preserve"> </w:t>
            </w:r>
            <w:r>
              <w:t>активности,</w:t>
            </w:r>
            <w:r>
              <w:rPr>
                <w:spacing w:val="-3"/>
              </w:rPr>
              <w:t xml:space="preserve"> </w:t>
            </w:r>
            <w:r>
              <w:t>гиподинамия</w:t>
            </w:r>
            <w:r>
              <w:rPr>
                <w:spacing w:val="-5"/>
              </w:rPr>
              <w:t xml:space="preserve"> </w:t>
            </w:r>
            <w:r>
              <w:t>и</w:t>
            </w:r>
            <w:r>
              <w:rPr>
                <w:spacing w:val="-3"/>
              </w:rPr>
              <w:t xml:space="preserve"> </w:t>
            </w:r>
            <w:r>
              <w:t>гипокинезия.</w:t>
            </w:r>
            <w:r>
              <w:rPr>
                <w:spacing w:val="-3"/>
              </w:rPr>
              <w:t xml:space="preserve"> </w:t>
            </w:r>
            <w:r>
              <w:t>Оценка</w:t>
            </w:r>
            <w:r>
              <w:rPr>
                <w:spacing w:val="-5"/>
              </w:rPr>
              <w:t xml:space="preserve"> </w:t>
            </w:r>
            <w:r>
              <w:t>двигательной</w:t>
            </w:r>
            <w:r>
              <w:rPr>
                <w:spacing w:val="-4"/>
              </w:rPr>
              <w:t xml:space="preserve"> </w:t>
            </w:r>
            <w:r>
              <w:t>актив-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ности</w:t>
            </w:r>
            <w:r>
              <w:rPr>
                <w:spacing w:val="-3"/>
              </w:rPr>
              <w:t xml:space="preserve"> </w:t>
            </w:r>
            <w:r>
              <w:t>человека</w:t>
            </w:r>
            <w:r>
              <w:rPr>
                <w:spacing w:val="-1"/>
              </w:rPr>
              <w:t xml:space="preserve"> </w:t>
            </w:r>
            <w:r>
              <w:t>и</w:t>
            </w:r>
            <w:r>
              <w:rPr>
                <w:spacing w:val="-2"/>
              </w:rPr>
              <w:t xml:space="preserve"> </w:t>
            </w:r>
            <w:r>
              <w:t>формирование</w:t>
            </w:r>
            <w:r>
              <w:rPr>
                <w:spacing w:val="-1"/>
              </w:rPr>
              <w:t xml:space="preserve"> </w:t>
            </w:r>
            <w:r>
              <w:t>оптимальной</w:t>
            </w:r>
            <w:r>
              <w:rPr>
                <w:spacing w:val="-5"/>
              </w:rPr>
              <w:t xml:space="preserve"> </w:t>
            </w:r>
            <w:r>
              <w:t>двигательной</w:t>
            </w:r>
            <w:r>
              <w:rPr>
                <w:spacing w:val="-2"/>
              </w:rPr>
              <w:t xml:space="preserve"> </w:t>
            </w:r>
            <w:r>
              <w:t>активности</w:t>
            </w:r>
            <w:r>
              <w:rPr>
                <w:spacing w:val="-2"/>
              </w:rPr>
              <w:t xml:space="preserve"> </w:t>
            </w:r>
            <w:r>
              <w:t>в</w:t>
            </w:r>
            <w:r>
              <w:rPr>
                <w:spacing w:val="-2"/>
              </w:rPr>
              <w:t xml:space="preserve"> </w:t>
            </w:r>
            <w:r>
              <w:t>зависимости</w:t>
            </w:r>
            <w:r>
              <w:rPr>
                <w:spacing w:val="-2"/>
              </w:rPr>
              <w:t xml:space="preserve"> </w:t>
            </w:r>
            <w:r>
              <w:t>от</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61"/>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41" w:lineRule="exact"/>
              <w:ind w:left="109"/>
            </w:pPr>
            <w:r>
              <w:t>образа</w:t>
            </w:r>
            <w:r>
              <w:rPr>
                <w:spacing w:val="-3"/>
              </w:rPr>
              <w:t xml:space="preserve"> </w:t>
            </w:r>
            <w:r>
              <w:t>жизни</w:t>
            </w:r>
            <w:r>
              <w:rPr>
                <w:spacing w:val="-1"/>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rPr>
                <w:b/>
              </w:rPr>
              <w:t>3.Формы</w:t>
            </w:r>
            <w:r>
              <w:rPr>
                <w:b/>
                <w:spacing w:val="-3"/>
              </w:rPr>
              <w:t xml:space="preserve"> </w:t>
            </w:r>
            <w:r>
              <w:rPr>
                <w:b/>
              </w:rPr>
              <w:t>занятий</w:t>
            </w:r>
            <w:r>
              <w:rPr>
                <w:b/>
                <w:spacing w:val="-2"/>
              </w:rPr>
              <w:t xml:space="preserve"> </w:t>
            </w:r>
            <w:r>
              <w:rPr>
                <w:b/>
              </w:rPr>
              <w:t>физическими</w:t>
            </w:r>
            <w:r>
              <w:rPr>
                <w:b/>
                <w:spacing w:val="-2"/>
              </w:rPr>
              <w:t xml:space="preserve"> </w:t>
            </w:r>
            <w:r>
              <w:rPr>
                <w:b/>
              </w:rPr>
              <w:t>упражнениями</w:t>
            </w:r>
            <w:r>
              <w:rPr>
                <w:b/>
                <w:spacing w:val="-1"/>
              </w:rPr>
              <w:t xml:space="preserve"> </w:t>
            </w:r>
            <w:r>
              <w:t>в</w:t>
            </w:r>
            <w:r>
              <w:rPr>
                <w:spacing w:val="-7"/>
              </w:rPr>
              <w:t xml:space="preserve"> </w:t>
            </w:r>
            <w:r>
              <w:t>режиме</w:t>
            </w:r>
            <w:r>
              <w:rPr>
                <w:spacing w:val="-4"/>
              </w:rPr>
              <w:t xml:space="preserve"> </w:t>
            </w:r>
            <w:r>
              <w:t>дня.</w:t>
            </w:r>
            <w:r>
              <w:rPr>
                <w:spacing w:val="-2"/>
              </w:rPr>
              <w:t xml:space="preserve"> </w:t>
            </w:r>
            <w:r>
              <w:t>Коррекция</w:t>
            </w:r>
            <w:r>
              <w:rPr>
                <w:spacing w:val="-3"/>
              </w:rPr>
              <w:t xml:space="preserve"> </w:t>
            </w:r>
            <w:r>
              <w:t>индивидуаль-</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ных</w:t>
            </w:r>
            <w:r>
              <w:rPr>
                <w:spacing w:val="-2"/>
              </w:rPr>
              <w:t xml:space="preserve"> </w:t>
            </w:r>
            <w:r>
              <w:t>нарушений</w:t>
            </w:r>
            <w:r>
              <w:rPr>
                <w:spacing w:val="-1"/>
              </w:rPr>
              <w:t xml:space="preserve"> </w:t>
            </w:r>
            <w:r>
              <w:t>здоровья,</w:t>
            </w:r>
            <w:r>
              <w:rPr>
                <w:spacing w:val="-4"/>
              </w:rPr>
              <w:t xml:space="preserve"> </w:t>
            </w:r>
            <w:r>
              <w:t>средствами</w:t>
            </w:r>
            <w:r>
              <w:rPr>
                <w:spacing w:val="-3"/>
              </w:rPr>
              <w:t xml:space="preserve"> </w:t>
            </w:r>
            <w:r>
              <w:t>физического</w:t>
            </w:r>
            <w:r>
              <w:rPr>
                <w:spacing w:val="-6"/>
              </w:rPr>
              <w:t xml:space="preserve"> </w:t>
            </w:r>
            <w:r>
              <w:t>воспитания.</w:t>
            </w:r>
            <w:r>
              <w:rPr>
                <w:spacing w:val="-1"/>
              </w:rPr>
              <w:t xml:space="preserve"> </w:t>
            </w:r>
            <w:r>
              <w:t>Пропорции</w:t>
            </w:r>
            <w:r>
              <w:rPr>
                <w:spacing w:val="-3"/>
              </w:rPr>
              <w:t xml:space="preserve"> </w:t>
            </w:r>
            <w:r>
              <w:t>тела,</w:t>
            </w:r>
            <w:r>
              <w:rPr>
                <w:spacing w:val="-1"/>
              </w:rPr>
              <w:t xml:space="preserve"> </w:t>
            </w:r>
            <w:r>
              <w:t>коррекция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массы</w:t>
            </w:r>
            <w:r>
              <w:rPr>
                <w:spacing w:val="-2"/>
              </w:rPr>
              <w:t xml:space="preserve"> </w:t>
            </w:r>
            <w:r>
              <w:t>тела</w:t>
            </w:r>
            <w:r>
              <w:rPr>
                <w:spacing w:val="-3"/>
              </w:rPr>
              <w:t xml:space="preserve"> </w:t>
            </w:r>
            <w:r>
              <w:t>средствами</w:t>
            </w:r>
            <w:r>
              <w:rPr>
                <w:spacing w:val="-3"/>
              </w:rPr>
              <w:t xml:space="preserve"> </w:t>
            </w:r>
            <w:r>
              <w:t>физического</w:t>
            </w:r>
            <w:r>
              <w:rPr>
                <w:spacing w:val="-2"/>
              </w:rPr>
              <w:t xml:space="preserve"> </w:t>
            </w:r>
            <w:r>
              <w:t>воспитания.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rPr>
                <w:b/>
              </w:rPr>
              <w:t>Основы</w:t>
            </w:r>
            <w:r>
              <w:rPr>
                <w:b/>
                <w:spacing w:val="-7"/>
              </w:rPr>
              <w:t xml:space="preserve"> </w:t>
            </w:r>
            <w:r>
              <w:rPr>
                <w:b/>
              </w:rPr>
              <w:t>профессионально</w:t>
            </w:r>
            <w:r>
              <w:rPr>
                <w:b/>
                <w:spacing w:val="-5"/>
              </w:rPr>
              <w:t xml:space="preserve"> </w:t>
            </w:r>
            <w:r>
              <w:rPr>
                <w:b/>
              </w:rPr>
              <w:t>прикладной</w:t>
            </w:r>
            <w:r>
              <w:rPr>
                <w:b/>
                <w:spacing w:val="-5"/>
              </w:rPr>
              <w:t xml:space="preserve"> </w:t>
            </w:r>
            <w:r>
              <w:rPr>
                <w:b/>
              </w:rPr>
              <w:t>физической</w:t>
            </w:r>
            <w:r>
              <w:rPr>
                <w:b/>
                <w:spacing w:val="-5"/>
              </w:rPr>
              <w:t xml:space="preserve"> </w:t>
            </w:r>
            <w:r>
              <w:rPr>
                <w:b/>
              </w:rPr>
              <w:t>подготовки.</w:t>
            </w:r>
            <w:r>
              <w:rPr>
                <w:b/>
                <w:spacing w:val="-3"/>
              </w:rPr>
              <w:t xml:space="preserve"> </w:t>
            </w:r>
            <w:r>
              <w:t>Профессиограммы.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Значение</w:t>
            </w:r>
            <w:r>
              <w:rPr>
                <w:spacing w:val="-3"/>
              </w:rPr>
              <w:t xml:space="preserve"> </w:t>
            </w:r>
            <w:r>
              <w:t>психофизической</w:t>
            </w:r>
            <w:r>
              <w:rPr>
                <w:spacing w:val="-3"/>
              </w:rPr>
              <w:t xml:space="preserve"> </w:t>
            </w:r>
            <w:r>
              <w:t>подготовки</w:t>
            </w:r>
            <w:r>
              <w:rPr>
                <w:spacing w:val="-6"/>
              </w:rPr>
              <w:t xml:space="preserve"> </w:t>
            </w:r>
            <w:r>
              <w:t>человека</w:t>
            </w:r>
            <w:r>
              <w:rPr>
                <w:spacing w:val="-3"/>
              </w:rPr>
              <w:t xml:space="preserve"> </w:t>
            </w:r>
            <w:r>
              <w:t>к</w:t>
            </w:r>
            <w:r>
              <w:rPr>
                <w:spacing w:val="-5"/>
              </w:rPr>
              <w:t xml:space="preserve"> </w:t>
            </w:r>
            <w:r>
              <w:t>профессиональной</w:t>
            </w:r>
            <w:r>
              <w:rPr>
                <w:spacing w:val="-4"/>
              </w:rPr>
              <w:t xml:space="preserve"> </w:t>
            </w:r>
            <w:r>
              <w:t>деятельности.</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6"/>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6"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Pr>
          <w:p w:rsidR="00753CDF" w:rsidRDefault="00DC3D94">
            <w:pPr>
              <w:pStyle w:val="TableParagraph"/>
              <w:spacing w:line="236" w:lineRule="exact"/>
              <w:ind w:left="9"/>
              <w:jc w:val="center"/>
              <w:rPr>
                <w:b/>
              </w:rPr>
            </w:pPr>
            <w:r>
              <w:rPr>
                <w:b/>
              </w:rPr>
              <w:t>1</w:t>
            </w: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t>Исследовать</w:t>
            </w:r>
            <w:r>
              <w:rPr>
                <w:spacing w:val="-3"/>
              </w:rPr>
              <w:t xml:space="preserve"> </w:t>
            </w:r>
            <w:r>
              <w:t>направления</w:t>
            </w:r>
            <w:r>
              <w:rPr>
                <w:spacing w:val="-4"/>
              </w:rPr>
              <w:t xml:space="preserve"> </w:t>
            </w:r>
            <w:r>
              <w:t>собственного</w:t>
            </w:r>
            <w:r>
              <w:rPr>
                <w:spacing w:val="-2"/>
              </w:rPr>
              <w:t xml:space="preserve"> </w:t>
            </w:r>
            <w:r>
              <w:t>физического</w:t>
            </w:r>
            <w:r>
              <w:rPr>
                <w:spacing w:val="-3"/>
              </w:rPr>
              <w:t xml:space="preserve"> </w:t>
            </w:r>
            <w:r>
              <w:t>развития</w:t>
            </w:r>
            <w:r>
              <w:rPr>
                <w:spacing w:val="-4"/>
              </w:rPr>
              <w:t xml:space="preserve"> </w:t>
            </w:r>
            <w:r>
              <w:t>для</w:t>
            </w:r>
            <w:r>
              <w:rPr>
                <w:spacing w:val="-3"/>
              </w:rPr>
              <w:t xml:space="preserve"> </w:t>
            </w:r>
            <w:r>
              <w:t>составление</w:t>
            </w:r>
            <w:r>
              <w:rPr>
                <w:spacing w:val="-2"/>
              </w:rPr>
              <w:t xml:space="preserve"> </w:t>
            </w:r>
            <w:r>
              <w:t>программы</w:t>
            </w:r>
          </w:p>
        </w:tc>
        <w:tc>
          <w:tcPr>
            <w:tcW w:w="1383" w:type="dxa"/>
            <w:tcBorders>
              <w:bottom w:val="nil"/>
            </w:tcBorders>
          </w:tcPr>
          <w:p w:rsidR="00753CDF" w:rsidRDefault="00DC3D94">
            <w:pPr>
              <w:pStyle w:val="TableParagraph"/>
              <w:spacing w:line="231" w:lineRule="exact"/>
              <w:ind w:left="9"/>
              <w:jc w:val="center"/>
            </w:pPr>
            <w:r>
              <w:t>1</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физического</w:t>
            </w:r>
            <w:r>
              <w:rPr>
                <w:spacing w:val="-2"/>
              </w:rPr>
              <w:t xml:space="preserve"> </w:t>
            </w:r>
            <w:r>
              <w:t>совершенствования при</w:t>
            </w:r>
            <w:r>
              <w:rPr>
                <w:spacing w:val="-2"/>
              </w:rPr>
              <w:t xml:space="preserve"> </w:t>
            </w:r>
            <w:r>
              <w:t>обучении</w:t>
            </w:r>
            <w:r>
              <w:rPr>
                <w:spacing w:val="-1"/>
              </w:rPr>
              <w:t xml:space="preserve"> </w:t>
            </w:r>
            <w:r>
              <w:t>в</w:t>
            </w:r>
            <w:r>
              <w:rPr>
                <w:spacing w:val="-3"/>
              </w:rPr>
              <w:t xml:space="preserve"> </w:t>
            </w:r>
            <w:r>
              <w:t>колледже</w:t>
            </w:r>
            <w:r>
              <w:rPr>
                <w:spacing w:val="-3"/>
              </w:rPr>
              <w:t xml:space="preserve"> </w:t>
            </w:r>
            <w:r>
              <w:t>(с</w:t>
            </w:r>
            <w:r>
              <w:rPr>
                <w:spacing w:val="-2"/>
              </w:rPr>
              <w:t xml:space="preserve"> </w:t>
            </w:r>
            <w:r>
              <w:t>учетом</w:t>
            </w:r>
            <w:r>
              <w:rPr>
                <w:spacing w:val="-2"/>
              </w:rPr>
              <w:t xml:space="preserve"> </w:t>
            </w:r>
            <w:r>
              <w:t>влияющих</w:t>
            </w:r>
            <w:r>
              <w:rPr>
                <w:spacing w:val="-1"/>
              </w:rPr>
              <w:t xml:space="preserve"> </w:t>
            </w:r>
            <w:r>
              <w:t>факторов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среды,</w:t>
            </w:r>
            <w:r>
              <w:rPr>
                <w:spacing w:val="-3"/>
              </w:rPr>
              <w:t xml:space="preserve"> </w:t>
            </w:r>
            <w:r>
              <w:t>индивидуального</w:t>
            </w:r>
            <w:r>
              <w:rPr>
                <w:spacing w:val="-7"/>
              </w:rPr>
              <w:t xml:space="preserve"> </w:t>
            </w:r>
            <w:r>
              <w:t>состояния</w:t>
            </w:r>
            <w:r>
              <w:rPr>
                <w:spacing w:val="-3"/>
              </w:rPr>
              <w:t xml:space="preserve"> </w:t>
            </w:r>
            <w:r>
              <w:t>организма,</w:t>
            </w:r>
            <w:r>
              <w:rPr>
                <w:spacing w:val="-2"/>
              </w:rPr>
              <w:t xml:space="preserve"> </w:t>
            </w:r>
            <w:r>
              <w:t>образа</w:t>
            </w:r>
            <w:r>
              <w:rPr>
                <w:spacing w:val="-2"/>
              </w:rPr>
              <w:t xml:space="preserve"> </w:t>
            </w:r>
            <w:r>
              <w:t>жизни,</w:t>
            </w:r>
            <w:r>
              <w:rPr>
                <w:spacing w:val="-3"/>
              </w:rPr>
              <w:t xml:space="preserve"> </w:t>
            </w:r>
            <w:r>
              <w:t>мотивации,</w:t>
            </w:r>
            <w:r>
              <w:rPr>
                <w:spacing w:val="-2"/>
              </w:rPr>
              <w:t xml:space="preserve"> </w:t>
            </w:r>
            <w:r>
              <w:t>получаемой</w:t>
            </w:r>
            <w:r>
              <w:rPr>
                <w:spacing w:val="-3"/>
              </w:rPr>
              <w:t xml:space="preserve"> </w:t>
            </w:r>
            <w:r>
              <w:t>спе-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109"/>
            </w:pPr>
            <w:r>
              <w:t>циальности)</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81"/>
          <w:pgSz w:w="16840" w:h="11910" w:orient="landscape"/>
          <w:pgMar w:top="78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11589" w:type="dxa"/>
            <w:gridSpan w:val="2"/>
          </w:tcPr>
          <w:p w:rsidR="00753CDF" w:rsidRDefault="00DC3D94">
            <w:pPr>
              <w:pStyle w:val="TableParagraph"/>
              <w:spacing w:line="247" w:lineRule="exact"/>
              <w:ind w:left="107"/>
              <w:rPr>
                <w:b/>
              </w:rPr>
            </w:pPr>
            <w:r>
              <w:rPr>
                <w:b/>
              </w:rPr>
              <w:lastRenderedPageBreak/>
              <w:t>Раздел</w:t>
            </w:r>
            <w:r>
              <w:rPr>
                <w:b/>
                <w:spacing w:val="-3"/>
              </w:rPr>
              <w:t xml:space="preserve"> </w:t>
            </w:r>
            <w:r>
              <w:rPr>
                <w:b/>
              </w:rPr>
              <w:t>2.</w:t>
            </w:r>
            <w:r>
              <w:rPr>
                <w:b/>
                <w:spacing w:val="-6"/>
              </w:rPr>
              <w:t xml:space="preserve"> </w:t>
            </w:r>
            <w:r>
              <w:rPr>
                <w:b/>
              </w:rPr>
              <w:t>Практическая</w:t>
            </w:r>
            <w:r>
              <w:rPr>
                <w:b/>
                <w:spacing w:val="-5"/>
              </w:rPr>
              <w:t xml:space="preserve"> </w:t>
            </w:r>
            <w:r>
              <w:rPr>
                <w:b/>
              </w:rPr>
              <w:t>часть</w:t>
            </w:r>
            <w:r>
              <w:t>.</w:t>
            </w:r>
            <w:r>
              <w:rPr>
                <w:spacing w:val="-6"/>
              </w:rPr>
              <w:t xml:space="preserve"> </w:t>
            </w:r>
            <w:r>
              <w:rPr>
                <w:b/>
              </w:rPr>
              <w:t>Учебно-практические</w:t>
            </w:r>
            <w:r>
              <w:rPr>
                <w:b/>
                <w:spacing w:val="-3"/>
              </w:rPr>
              <w:t xml:space="preserve"> </w:t>
            </w:r>
            <w:r>
              <w:rPr>
                <w:b/>
              </w:rPr>
              <w:t>основы</w:t>
            </w:r>
            <w:r>
              <w:rPr>
                <w:b/>
                <w:spacing w:val="-1"/>
              </w:rPr>
              <w:t xml:space="preserve"> </w:t>
            </w:r>
            <w:r>
              <w:rPr>
                <w:b/>
              </w:rPr>
              <w:t>формирования физической</w:t>
            </w:r>
            <w:r>
              <w:rPr>
                <w:b/>
                <w:spacing w:val="-5"/>
              </w:rPr>
              <w:t xml:space="preserve"> </w:t>
            </w:r>
            <w:r>
              <w:rPr>
                <w:b/>
              </w:rPr>
              <w:t>культуры</w:t>
            </w:r>
            <w:r>
              <w:rPr>
                <w:b/>
                <w:spacing w:val="-3"/>
              </w:rPr>
              <w:t xml:space="preserve"> </w:t>
            </w:r>
            <w:r>
              <w:rPr>
                <w:b/>
              </w:rPr>
              <w:t>личности</w:t>
            </w:r>
          </w:p>
        </w:tc>
        <w:tc>
          <w:tcPr>
            <w:tcW w:w="1383" w:type="dxa"/>
          </w:tcPr>
          <w:p w:rsidR="00753CDF" w:rsidRDefault="00DC3D94">
            <w:pPr>
              <w:pStyle w:val="TableParagraph"/>
              <w:spacing w:line="251" w:lineRule="exact"/>
              <w:ind w:left="525"/>
              <w:rPr>
                <w:b/>
              </w:rPr>
            </w:pPr>
            <w:r>
              <w:rPr>
                <w:b/>
              </w:rPr>
              <w:t>195</w:t>
            </w:r>
          </w:p>
        </w:tc>
        <w:tc>
          <w:tcPr>
            <w:tcW w:w="1961" w:type="dxa"/>
          </w:tcPr>
          <w:p w:rsidR="00753CDF" w:rsidRDefault="00753CDF">
            <w:pPr>
              <w:pStyle w:val="TableParagraph"/>
            </w:pPr>
          </w:p>
        </w:tc>
      </w:tr>
      <w:tr w:rsidR="00753CDF">
        <w:trPr>
          <w:trHeight w:val="254"/>
        </w:trPr>
        <w:tc>
          <w:tcPr>
            <w:tcW w:w="2660" w:type="dxa"/>
            <w:tcBorders>
              <w:bottom w:val="nil"/>
            </w:tcBorders>
          </w:tcPr>
          <w:p w:rsidR="00753CDF" w:rsidRDefault="00DC3D94">
            <w:pPr>
              <w:pStyle w:val="TableParagraph"/>
              <w:spacing w:line="234" w:lineRule="exact"/>
              <w:ind w:left="107"/>
              <w:rPr>
                <w:b/>
              </w:rPr>
            </w:pPr>
            <w:r>
              <w:rPr>
                <w:b/>
              </w:rPr>
              <w:t>Тема</w:t>
            </w:r>
            <w:r>
              <w:rPr>
                <w:b/>
                <w:spacing w:val="-1"/>
              </w:rPr>
              <w:t xml:space="preserve"> </w:t>
            </w:r>
            <w:r>
              <w:rPr>
                <w:b/>
              </w:rPr>
              <w:t>1.</w:t>
            </w:r>
            <w:r>
              <w:rPr>
                <w:b/>
                <w:spacing w:val="-3"/>
              </w:rPr>
              <w:t xml:space="preserve"> </w:t>
            </w:r>
            <w:r>
              <w:rPr>
                <w:b/>
              </w:rPr>
              <w:t>Общая</w:t>
            </w:r>
            <w:r>
              <w:rPr>
                <w:b/>
                <w:spacing w:val="-1"/>
              </w:rPr>
              <w:t xml:space="preserve"> </w:t>
            </w:r>
            <w:r>
              <w:rPr>
                <w:b/>
              </w:rPr>
              <w:t>физиче-</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left="580"/>
              <w:rPr>
                <w:b/>
              </w:rPr>
            </w:pPr>
            <w:r>
              <w:rPr>
                <w:b/>
              </w:rPr>
              <w:t>27</w:t>
            </w:r>
          </w:p>
        </w:tc>
        <w:tc>
          <w:tcPr>
            <w:tcW w:w="1961" w:type="dxa"/>
            <w:tcBorders>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ская</w:t>
            </w:r>
            <w:r>
              <w:rPr>
                <w:b/>
                <w:spacing w:val="-1"/>
              </w:rPr>
              <w:t xml:space="preserve"> </w:t>
            </w:r>
            <w:r>
              <w:rPr>
                <w:b/>
              </w:rPr>
              <w:t>подготовка</w:t>
            </w:r>
          </w:p>
        </w:tc>
        <w:tc>
          <w:tcPr>
            <w:tcW w:w="8929" w:type="dxa"/>
            <w:tcBorders>
              <w:top w:val="nil"/>
              <w:bottom w:val="nil"/>
            </w:tcBorders>
          </w:tcPr>
          <w:p w:rsidR="00753CDF" w:rsidRDefault="00DC3D94">
            <w:pPr>
              <w:pStyle w:val="TableParagraph"/>
              <w:spacing w:line="233" w:lineRule="exact"/>
              <w:ind w:left="109"/>
            </w:pPr>
            <w:r>
              <w:t>Физические</w:t>
            </w:r>
            <w:r>
              <w:rPr>
                <w:spacing w:val="-1"/>
              </w:rPr>
              <w:t xml:space="preserve"> </w:t>
            </w:r>
            <w:r>
              <w:t>качества</w:t>
            </w:r>
            <w:r>
              <w:rPr>
                <w:spacing w:val="3"/>
              </w:rPr>
              <w:t xml:space="preserve"> </w:t>
            </w:r>
            <w:r>
              <w:t>и</w:t>
            </w:r>
            <w:r>
              <w:rPr>
                <w:spacing w:val="2"/>
              </w:rPr>
              <w:t xml:space="preserve"> </w:t>
            </w:r>
            <w:r>
              <w:t>способности</w:t>
            </w:r>
            <w:r>
              <w:rPr>
                <w:spacing w:val="3"/>
              </w:rPr>
              <w:t xml:space="preserve"> </w:t>
            </w:r>
            <w:r>
              <w:t>человека</w:t>
            </w:r>
            <w:r>
              <w:rPr>
                <w:b/>
              </w:rPr>
              <w:t>.</w:t>
            </w:r>
            <w:r>
              <w:rPr>
                <w:b/>
                <w:spacing w:val="3"/>
              </w:rPr>
              <w:t xml:space="preserve"> </w:t>
            </w:r>
            <w:r>
              <w:t>Средства,</w:t>
            </w:r>
            <w:r>
              <w:rPr>
                <w:spacing w:val="3"/>
              </w:rPr>
              <w:t xml:space="preserve"> </w:t>
            </w:r>
            <w:r>
              <w:t>методы,</w:t>
            </w:r>
            <w:r>
              <w:rPr>
                <w:spacing w:val="3"/>
              </w:rPr>
              <w:t xml:space="preserve"> </w:t>
            </w:r>
            <w:r>
              <w:t>принципы</w:t>
            </w:r>
            <w:r>
              <w:rPr>
                <w:spacing w:val="2"/>
              </w:rPr>
              <w:t xml:space="preserve"> </w:t>
            </w:r>
            <w:r>
              <w:t>воспитания</w:t>
            </w:r>
            <w:r>
              <w:rPr>
                <w:spacing w:val="2"/>
              </w:rPr>
              <w:t xml:space="preserve"> </w:t>
            </w:r>
            <w:r>
              <w:t>бы-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строты,</w:t>
            </w:r>
            <w:r>
              <w:rPr>
                <w:spacing w:val="10"/>
              </w:rPr>
              <w:t xml:space="preserve"> </w:t>
            </w:r>
            <w:r>
              <w:t>силы,</w:t>
            </w:r>
            <w:r>
              <w:rPr>
                <w:spacing w:val="12"/>
              </w:rPr>
              <w:t xml:space="preserve"> </w:t>
            </w:r>
            <w:r>
              <w:t>выносливости,</w:t>
            </w:r>
            <w:r>
              <w:rPr>
                <w:spacing w:val="10"/>
              </w:rPr>
              <w:t xml:space="preserve"> </w:t>
            </w:r>
            <w:r>
              <w:t>гибкости,</w:t>
            </w:r>
            <w:r>
              <w:rPr>
                <w:spacing w:val="11"/>
              </w:rPr>
              <w:t xml:space="preserve"> </w:t>
            </w:r>
            <w:r>
              <w:t>координационных</w:t>
            </w:r>
            <w:r>
              <w:rPr>
                <w:spacing w:val="11"/>
              </w:rPr>
              <w:t xml:space="preserve"> </w:t>
            </w:r>
            <w:r>
              <w:t>способностей.</w:t>
            </w:r>
            <w:r>
              <w:rPr>
                <w:spacing w:val="24"/>
              </w:rPr>
              <w:t xml:space="preserve"> </w:t>
            </w:r>
            <w:r>
              <w:t>Возрастная</w:t>
            </w:r>
            <w:r>
              <w:rPr>
                <w:spacing w:val="10"/>
              </w:rPr>
              <w:t xml:space="preserve"> </w:t>
            </w:r>
            <w:r>
              <w:t>дина-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мика</w:t>
            </w:r>
            <w:r>
              <w:rPr>
                <w:spacing w:val="-2"/>
              </w:rPr>
              <w:t xml:space="preserve"> </w:t>
            </w:r>
            <w:r>
              <w:t>развития</w:t>
            </w:r>
            <w:r>
              <w:rPr>
                <w:spacing w:val="-3"/>
              </w:rPr>
              <w:t xml:space="preserve"> </w:t>
            </w:r>
            <w:r>
              <w:t>физических</w:t>
            </w:r>
            <w:r>
              <w:rPr>
                <w:spacing w:val="-2"/>
              </w:rPr>
              <w:t xml:space="preserve"> </w:t>
            </w:r>
            <w:r>
              <w:t>качеств</w:t>
            </w:r>
            <w:r>
              <w:rPr>
                <w:spacing w:val="-2"/>
              </w:rPr>
              <w:t xml:space="preserve"> </w:t>
            </w:r>
            <w:r>
              <w:t>и</w:t>
            </w:r>
            <w:r>
              <w:rPr>
                <w:spacing w:val="-2"/>
              </w:rPr>
              <w:t xml:space="preserve"> </w:t>
            </w:r>
            <w:r>
              <w:t>способностей.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Двигательные</w:t>
            </w:r>
            <w:r>
              <w:rPr>
                <w:spacing w:val="11"/>
              </w:rPr>
              <w:t xml:space="preserve"> </w:t>
            </w:r>
            <w:r>
              <w:t>действия:</w:t>
            </w:r>
            <w:r>
              <w:rPr>
                <w:spacing w:val="11"/>
              </w:rPr>
              <w:t xml:space="preserve"> </w:t>
            </w:r>
            <w:r>
              <w:t>построения,</w:t>
            </w:r>
            <w:r>
              <w:rPr>
                <w:spacing w:val="14"/>
              </w:rPr>
              <w:t xml:space="preserve"> </w:t>
            </w:r>
            <w:r>
              <w:t>перестроения,</w:t>
            </w:r>
            <w:r>
              <w:rPr>
                <w:spacing w:val="13"/>
              </w:rPr>
              <w:t xml:space="preserve"> </w:t>
            </w:r>
            <w:r>
              <w:t>различные</w:t>
            </w:r>
            <w:r>
              <w:rPr>
                <w:spacing w:val="12"/>
              </w:rPr>
              <w:t xml:space="preserve"> </w:t>
            </w:r>
            <w:r>
              <w:t>виды</w:t>
            </w:r>
            <w:r>
              <w:rPr>
                <w:spacing w:val="12"/>
              </w:rPr>
              <w:t xml:space="preserve"> </w:t>
            </w:r>
            <w:r>
              <w:t>ходьбы,</w:t>
            </w:r>
            <w:r>
              <w:rPr>
                <w:spacing w:val="14"/>
              </w:rPr>
              <w:t xml:space="preserve"> </w:t>
            </w:r>
            <w:r>
              <w:t>в</w:t>
            </w:r>
            <w:r>
              <w:rPr>
                <w:spacing w:val="13"/>
              </w:rPr>
              <w:t xml:space="preserve"> </w:t>
            </w:r>
            <w:r>
              <w:t>том</w:t>
            </w:r>
            <w:r>
              <w:rPr>
                <w:spacing w:val="12"/>
              </w:rPr>
              <w:t xml:space="preserve"> </w:t>
            </w:r>
            <w:r>
              <w:t>числе</w:t>
            </w:r>
            <w:r>
              <w:rPr>
                <w:spacing w:val="13"/>
              </w:rPr>
              <w:t xml:space="preserve"> </w:t>
            </w:r>
            <w:r>
              <w:t>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2" w:lineRule="exact"/>
              <w:ind w:left="312" w:right="302"/>
              <w:jc w:val="center"/>
            </w:pPr>
            <w:r>
              <w:t>ОК</w:t>
            </w:r>
            <w:r>
              <w:rPr>
                <w:spacing w:val="-2"/>
              </w:rPr>
              <w:t xml:space="preserve"> </w:t>
            </w:r>
            <w:r>
              <w:t>03</w:t>
            </w: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парах,</w:t>
            </w:r>
            <w:r>
              <w:rPr>
                <w:spacing w:val="-3"/>
              </w:rPr>
              <w:t xml:space="preserve"> </w:t>
            </w:r>
            <w:r>
              <w:t>с</w:t>
            </w:r>
            <w:r>
              <w:rPr>
                <w:spacing w:val="-2"/>
              </w:rPr>
              <w:t xml:space="preserve"> </w:t>
            </w:r>
            <w:r>
              <w:t>предметами.</w:t>
            </w:r>
            <w:r>
              <w:rPr>
                <w:spacing w:val="-2"/>
              </w:rPr>
              <w:t xml:space="preserve"> </w:t>
            </w:r>
            <w:r>
              <w:t>Подвижные</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4" w:lineRule="exact"/>
              <w:ind w:left="315" w:right="302"/>
              <w:jc w:val="center"/>
            </w:pPr>
            <w:r>
              <w:t>ОК</w:t>
            </w:r>
            <w:r>
              <w:rPr>
                <w:spacing w:val="-1"/>
              </w:rPr>
              <w:t xml:space="preserve"> </w:t>
            </w:r>
            <w:r>
              <w:t>04,</w:t>
            </w:r>
          </w:p>
        </w:tc>
      </w:tr>
      <w:tr w:rsidR="00753CDF">
        <w:trPr>
          <w:trHeight w:val="235"/>
        </w:trPr>
        <w:tc>
          <w:tcPr>
            <w:tcW w:w="2660" w:type="dxa"/>
            <w:tcBorders>
              <w:top w:val="nil"/>
              <w:bottom w:val="nil"/>
            </w:tcBorders>
          </w:tcPr>
          <w:p w:rsidR="00753CDF" w:rsidRDefault="00753CDF">
            <w:pPr>
              <w:pStyle w:val="TableParagraph"/>
              <w:rPr>
                <w:sz w:val="16"/>
              </w:rPr>
            </w:pPr>
          </w:p>
        </w:tc>
        <w:tc>
          <w:tcPr>
            <w:tcW w:w="8929" w:type="dxa"/>
            <w:vMerge w:val="restart"/>
          </w:tcPr>
          <w:p w:rsidR="00753CDF" w:rsidRDefault="00DC3D94">
            <w:pPr>
              <w:pStyle w:val="TableParagraph"/>
              <w:spacing w:line="251"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tcBorders>
              <w:top w:val="nil"/>
              <w:bottom w:val="nil"/>
            </w:tcBorders>
          </w:tcPr>
          <w:p w:rsidR="00753CDF" w:rsidRDefault="00DC3D94">
            <w:pPr>
              <w:pStyle w:val="TableParagraph"/>
              <w:spacing w:line="217"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5"/>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7" w:lineRule="exact"/>
              <w:ind w:left="109"/>
            </w:pPr>
            <w:r>
              <w:t>1.Выполнение</w:t>
            </w:r>
            <w:r>
              <w:rPr>
                <w:spacing w:val="7"/>
              </w:rPr>
              <w:t xml:space="preserve"> </w:t>
            </w:r>
            <w:r>
              <w:t>построений,</w:t>
            </w:r>
            <w:r>
              <w:rPr>
                <w:spacing w:val="6"/>
              </w:rPr>
              <w:t xml:space="preserve"> </w:t>
            </w:r>
            <w:r>
              <w:t>перестроений,</w:t>
            </w:r>
            <w:r>
              <w:rPr>
                <w:spacing w:val="7"/>
              </w:rPr>
              <w:t xml:space="preserve"> </w:t>
            </w:r>
            <w:r>
              <w:t>различных</w:t>
            </w:r>
            <w:r>
              <w:rPr>
                <w:spacing w:val="8"/>
              </w:rPr>
              <w:t xml:space="preserve"> </w:t>
            </w:r>
            <w:r>
              <w:t>видов</w:t>
            </w:r>
            <w:r>
              <w:rPr>
                <w:spacing w:val="6"/>
              </w:rPr>
              <w:t xml:space="preserve"> </w:t>
            </w:r>
            <w:r>
              <w:t>ходьбы,</w:t>
            </w:r>
            <w:r>
              <w:rPr>
                <w:spacing w:val="5"/>
              </w:rPr>
              <w:t xml:space="preserve"> </w:t>
            </w:r>
            <w:r>
              <w:t>комплексы</w:t>
            </w:r>
            <w:r>
              <w:rPr>
                <w:spacing w:val="9"/>
              </w:rPr>
              <w:t xml:space="preserve"> </w:t>
            </w:r>
            <w:r>
              <w:t>общеразви-</w:t>
            </w:r>
          </w:p>
          <w:p w:rsidR="00753CDF" w:rsidRDefault="00DC3D94">
            <w:pPr>
              <w:pStyle w:val="TableParagraph"/>
              <w:spacing w:before="1" w:line="237" w:lineRule="exact"/>
              <w:ind w:left="109"/>
            </w:pPr>
            <w:r>
              <w:t>вающих</w:t>
            </w:r>
            <w:r>
              <w:rPr>
                <w:spacing w:val="-3"/>
              </w:rPr>
              <w:t xml:space="preserve"> </w:t>
            </w:r>
            <w:r>
              <w:t>упражнений.</w:t>
            </w:r>
          </w:p>
        </w:tc>
        <w:tc>
          <w:tcPr>
            <w:tcW w:w="1383" w:type="dxa"/>
            <w:tcBorders>
              <w:bottom w:val="nil"/>
            </w:tcBorders>
          </w:tcPr>
          <w:p w:rsidR="00753CDF" w:rsidRDefault="00753CDF">
            <w:pPr>
              <w:pStyle w:val="TableParagraph"/>
              <w:spacing w:before="6"/>
              <w:rPr>
                <w:b/>
                <w:sz w:val="21"/>
              </w:rPr>
            </w:pPr>
          </w:p>
          <w:p w:rsidR="00753CDF" w:rsidRDefault="00DC3D94">
            <w:pPr>
              <w:pStyle w:val="TableParagraph"/>
              <w:spacing w:line="237" w:lineRule="exact"/>
              <w:ind w:left="9"/>
              <w:jc w:val="center"/>
            </w:pPr>
            <w:r>
              <w:t>4</w:t>
            </w:r>
          </w:p>
        </w:tc>
        <w:tc>
          <w:tcPr>
            <w:tcW w:w="1961" w:type="dxa"/>
            <w:vMerge/>
            <w:tcBorders>
              <w:top w:val="nil"/>
              <w:bottom w:val="nil"/>
            </w:tcBorders>
          </w:tcPr>
          <w:p w:rsidR="00753CDF" w:rsidRDefault="00753CDF">
            <w:pPr>
              <w:rPr>
                <w:sz w:val="2"/>
                <w:szCs w:val="2"/>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w:t>
            </w:r>
            <w:r>
              <w:rPr>
                <w:spacing w:val="-3"/>
              </w:rPr>
              <w:t xml:space="preserve"> </w:t>
            </w:r>
            <w:r>
              <w:t>Строевые</w:t>
            </w:r>
            <w:r>
              <w:rPr>
                <w:spacing w:val="-1"/>
              </w:rPr>
              <w:t xml:space="preserve"> </w:t>
            </w:r>
            <w:r>
              <w:t>приемы</w:t>
            </w:r>
            <w:r>
              <w:rPr>
                <w:spacing w:val="-1"/>
              </w:rPr>
              <w:t xml:space="preserve"> </w:t>
            </w:r>
            <w:r>
              <w:t>на месте.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1 шеренги в</w:t>
            </w:r>
            <w:r>
              <w:rPr>
                <w:spacing w:val="-1"/>
              </w:rPr>
              <w:t xml:space="preserve"> </w:t>
            </w:r>
            <w:r>
              <w:t>2, 3 и</w:t>
            </w:r>
            <w:r>
              <w:rPr>
                <w:spacing w:val="-1"/>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колонны по 1 в</w:t>
            </w:r>
            <w:r>
              <w:rPr>
                <w:spacing w:val="-1"/>
              </w:rPr>
              <w:t xml:space="preserve"> </w:t>
            </w:r>
            <w:r>
              <w:t>колонну</w:t>
            </w:r>
            <w:r>
              <w:rPr>
                <w:spacing w:val="-3"/>
              </w:rPr>
              <w:t xml:space="preserve"> </w:t>
            </w:r>
            <w:r>
              <w:t>по 2, 3 и</w:t>
            </w:r>
            <w:r>
              <w:rPr>
                <w:spacing w:val="-4"/>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49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-Перестроения</w:t>
            </w:r>
            <w:r>
              <w:rPr>
                <w:spacing w:val="-1"/>
              </w:rPr>
              <w:t xml:space="preserve"> </w:t>
            </w:r>
            <w:r>
              <w:t>из</w:t>
            </w:r>
            <w:r>
              <w:rPr>
                <w:spacing w:val="-2"/>
              </w:rPr>
              <w:t xml:space="preserve"> </w:t>
            </w:r>
            <w:r>
              <w:t>одной</w:t>
            </w:r>
            <w:r>
              <w:rPr>
                <w:spacing w:val="-3"/>
              </w:rPr>
              <w:t xml:space="preserve"> </w:t>
            </w:r>
            <w:r>
              <w:t>шеренги в</w:t>
            </w:r>
            <w:r>
              <w:rPr>
                <w:spacing w:val="-2"/>
              </w:rPr>
              <w:t xml:space="preserve"> </w:t>
            </w:r>
            <w:r>
              <w:t>3, 4 «Уступом» и обратно.</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97"/>
            </w:pPr>
            <w:r>
              <w:t>-Движение</w:t>
            </w:r>
            <w:r>
              <w:rPr>
                <w:spacing w:val="-3"/>
              </w:rPr>
              <w:t xml:space="preserve"> </w:t>
            </w:r>
            <w:r>
              <w:t>в</w:t>
            </w:r>
            <w:r>
              <w:rPr>
                <w:spacing w:val="-2"/>
              </w:rPr>
              <w:t xml:space="preserve"> </w:t>
            </w:r>
            <w:r>
              <w:t>обход,</w:t>
            </w:r>
            <w:r>
              <w:rPr>
                <w:spacing w:val="-2"/>
              </w:rPr>
              <w:t xml:space="preserve"> </w:t>
            </w:r>
            <w:r>
              <w:t>остановка</w:t>
            </w:r>
            <w:r>
              <w:rPr>
                <w:spacing w:val="-2"/>
              </w:rPr>
              <w:t xml:space="preserve"> </w:t>
            </w:r>
            <w:r>
              <w:t>группы</w:t>
            </w:r>
            <w:r>
              <w:rPr>
                <w:spacing w:val="-2"/>
              </w:rPr>
              <w:t xml:space="preserve"> </w:t>
            </w:r>
            <w:r>
              <w:t>в</w:t>
            </w:r>
            <w:r>
              <w:rPr>
                <w:spacing w:val="-2"/>
              </w:rPr>
              <w:t xml:space="preserve"> </w:t>
            </w:r>
            <w:r>
              <w:t>движении.</w:t>
            </w:r>
          </w:p>
        </w:tc>
        <w:tc>
          <w:tcPr>
            <w:tcW w:w="1383" w:type="dxa"/>
            <w:tcBorders>
              <w:bottom w:val="nil"/>
            </w:tcBorders>
          </w:tcPr>
          <w:p w:rsidR="00753CDF" w:rsidRDefault="00DC3D94">
            <w:pPr>
              <w:pStyle w:val="TableParagraph"/>
              <w:spacing w:line="233"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363"/>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-Движение</w:t>
            </w:r>
            <w:r>
              <w:rPr>
                <w:spacing w:val="-3"/>
              </w:rPr>
              <w:t xml:space="preserve"> </w:t>
            </w:r>
            <w:r>
              <w:t>по</w:t>
            </w:r>
            <w:r>
              <w:rPr>
                <w:spacing w:val="-2"/>
              </w:rPr>
              <w:t xml:space="preserve"> </w:t>
            </w:r>
            <w:r>
              <w:t>диагонали,</w:t>
            </w:r>
            <w:r>
              <w:rPr>
                <w:spacing w:val="-6"/>
              </w:rPr>
              <w:t xml:space="preserve"> </w:t>
            </w:r>
            <w:r>
              <w:t>противоходом,</w:t>
            </w:r>
            <w:r>
              <w:rPr>
                <w:spacing w:val="-1"/>
              </w:rPr>
              <w:t xml:space="preserve"> </w:t>
            </w:r>
            <w:r>
              <w:t>«змейкой»,</w:t>
            </w:r>
            <w:r>
              <w:rPr>
                <w:spacing w:val="-3"/>
              </w:rPr>
              <w:t xml:space="preserve"> </w:t>
            </w:r>
            <w:r>
              <w:t>по</w:t>
            </w:r>
            <w:r>
              <w:rPr>
                <w:spacing w:val="-2"/>
              </w:rPr>
              <w:t xml:space="preserve"> </w:t>
            </w:r>
            <w:r>
              <w:t>кругу.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-Перестроение</w:t>
            </w:r>
            <w:r>
              <w:rPr>
                <w:spacing w:val="-1"/>
              </w:rPr>
              <w:t xml:space="preserve"> </w:t>
            </w:r>
            <w:r>
              <w:t>из</w:t>
            </w:r>
            <w:r>
              <w:rPr>
                <w:spacing w:val="-1"/>
              </w:rPr>
              <w:t xml:space="preserve"> </w:t>
            </w:r>
            <w:r>
              <w:t>колонны</w:t>
            </w:r>
            <w:r>
              <w:rPr>
                <w:spacing w:val="-1"/>
              </w:rPr>
              <w:t xml:space="preserve"> </w:t>
            </w:r>
            <w:r>
              <w:t>по одному</w:t>
            </w:r>
            <w:r>
              <w:rPr>
                <w:spacing w:val="-4"/>
              </w:rPr>
              <w:t xml:space="preserve"> </w:t>
            </w:r>
            <w:r>
              <w:t>в</w:t>
            </w:r>
            <w:r>
              <w:rPr>
                <w:spacing w:val="-1"/>
              </w:rPr>
              <w:t xml:space="preserve"> </w:t>
            </w:r>
            <w:r>
              <w:t>колонну</w:t>
            </w:r>
            <w:r>
              <w:rPr>
                <w:spacing w:val="-4"/>
              </w:rPr>
              <w:t xml:space="preserve"> </w:t>
            </w:r>
            <w:r>
              <w:t>по 3,</w:t>
            </w:r>
            <w:r>
              <w:rPr>
                <w:spacing w:val="-1"/>
              </w:rPr>
              <w:t xml:space="preserve"> </w:t>
            </w:r>
            <w:r>
              <w:t>4 поворотом</w:t>
            </w:r>
            <w:r>
              <w:rPr>
                <w:spacing w:val="-2"/>
              </w:rPr>
              <w:t xml:space="preserve"> </w:t>
            </w:r>
            <w:r>
              <w:t>в</w:t>
            </w:r>
            <w:r>
              <w:rPr>
                <w:spacing w:val="-1"/>
              </w:rPr>
              <w:t xml:space="preserve"> </w:t>
            </w:r>
            <w:r>
              <w:t>движении.</w:t>
            </w:r>
          </w:p>
        </w:tc>
        <w:tc>
          <w:tcPr>
            <w:tcW w:w="1383" w:type="dxa"/>
            <w:tcBorders>
              <w:bottom w:val="nil"/>
            </w:tcBorders>
          </w:tcPr>
          <w:p w:rsidR="00753CDF" w:rsidRDefault="00DC3D94">
            <w:pPr>
              <w:pStyle w:val="TableParagraph"/>
              <w:spacing w:line="231"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-Размыкание</w:t>
            </w:r>
            <w:r>
              <w:rPr>
                <w:spacing w:val="-3"/>
              </w:rPr>
              <w:t xml:space="preserve"> </w:t>
            </w:r>
            <w:r>
              <w:t>приставными</w:t>
            </w:r>
            <w:r>
              <w:rPr>
                <w:spacing w:val="-3"/>
              </w:rPr>
              <w:t xml:space="preserve"> </w:t>
            </w:r>
            <w:r>
              <w:t>шагами,</w:t>
            </w:r>
            <w:r>
              <w:rPr>
                <w:spacing w:val="-6"/>
              </w:rPr>
              <w:t xml:space="preserve"> </w:t>
            </w:r>
            <w:r>
              <w:t>по</w:t>
            </w:r>
            <w:r>
              <w:rPr>
                <w:spacing w:val="-3"/>
              </w:rPr>
              <w:t xml:space="preserve"> </w:t>
            </w:r>
            <w:r>
              <w:t>распоряжению.</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-Освоение</w:t>
            </w:r>
            <w:r>
              <w:rPr>
                <w:spacing w:val="-3"/>
              </w:rPr>
              <w:t xml:space="preserve"> </w:t>
            </w:r>
            <w:r>
              <w:t>комплекса</w:t>
            </w:r>
            <w:r>
              <w:rPr>
                <w:spacing w:val="-3"/>
              </w:rPr>
              <w:t xml:space="preserve"> </w:t>
            </w:r>
            <w:r>
              <w:t>упражнений</w:t>
            </w:r>
            <w:r>
              <w:rPr>
                <w:spacing w:val="-4"/>
              </w:rPr>
              <w:t xml:space="preserve"> </w:t>
            </w:r>
            <w:r>
              <w:t>с</w:t>
            </w:r>
            <w:r>
              <w:rPr>
                <w:spacing w:val="-5"/>
              </w:rPr>
              <w:t xml:space="preserve"> </w:t>
            </w:r>
            <w:r>
              <w:t>профессиональной</w:t>
            </w:r>
            <w:r>
              <w:rPr>
                <w:spacing w:val="-3"/>
              </w:rPr>
              <w:t xml:space="preserve"> </w:t>
            </w:r>
            <w:r>
              <w:t>направленностью.</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-Техника</w:t>
            </w:r>
            <w:r>
              <w:rPr>
                <w:spacing w:val="-1"/>
              </w:rPr>
              <w:t xml:space="preserve"> </w:t>
            </w:r>
            <w:r>
              <w:t>ОРУ.</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-Освоение</w:t>
            </w:r>
            <w:r>
              <w:rPr>
                <w:spacing w:val="-2"/>
              </w:rPr>
              <w:t xml:space="preserve"> </w:t>
            </w:r>
            <w:r>
              <w:t>раздельного</w:t>
            </w:r>
            <w:r>
              <w:rPr>
                <w:spacing w:val="-2"/>
              </w:rPr>
              <w:t xml:space="preserve"> </w:t>
            </w:r>
            <w:r>
              <w:t>способ</w:t>
            </w:r>
            <w:r>
              <w:rPr>
                <w:spacing w:val="-2"/>
              </w:rPr>
              <w:t xml:space="preserve"> </w:t>
            </w:r>
            <w:r>
              <w:t>проведения</w:t>
            </w:r>
            <w:r>
              <w:rPr>
                <w:spacing w:val="-2"/>
              </w:rPr>
              <w:t xml:space="preserve"> </w:t>
            </w:r>
            <w:r>
              <w:t>ОРУ.</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2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-Поточный</w:t>
            </w:r>
            <w:r>
              <w:rPr>
                <w:spacing w:val="-3"/>
              </w:rPr>
              <w:t xml:space="preserve"> </w:t>
            </w:r>
            <w:r>
              <w:t>способ</w:t>
            </w:r>
            <w:r>
              <w:rPr>
                <w:spacing w:val="-3"/>
              </w:rPr>
              <w:t xml:space="preserve"> </w:t>
            </w:r>
            <w:r>
              <w:t>проведения</w:t>
            </w:r>
            <w:r>
              <w:rPr>
                <w:spacing w:val="-3"/>
              </w:rPr>
              <w:t xml:space="preserve"> </w:t>
            </w:r>
            <w:r>
              <w:t>ОРУ.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-Ознакомление</w:t>
            </w:r>
            <w:r>
              <w:rPr>
                <w:spacing w:val="-5"/>
              </w:rPr>
              <w:t xml:space="preserve"> </w:t>
            </w:r>
            <w:r>
              <w:t>с</w:t>
            </w:r>
            <w:r>
              <w:rPr>
                <w:spacing w:val="-4"/>
              </w:rPr>
              <w:t xml:space="preserve"> </w:t>
            </w:r>
            <w:r>
              <w:t>техникой</w:t>
            </w:r>
            <w:r>
              <w:rPr>
                <w:spacing w:val="-4"/>
              </w:rPr>
              <w:t xml:space="preserve"> </w:t>
            </w:r>
            <w:r>
              <w:t>акробатических</w:t>
            </w:r>
            <w:r>
              <w:rPr>
                <w:spacing w:val="-4"/>
              </w:rPr>
              <w:t xml:space="preserve"> </w:t>
            </w:r>
            <w:r>
              <w:t>упражнений.</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-Изучение</w:t>
            </w:r>
            <w:r>
              <w:rPr>
                <w:spacing w:val="-4"/>
              </w:rPr>
              <w:t xml:space="preserve"> </w:t>
            </w:r>
            <w:r>
              <w:t>техники</w:t>
            </w:r>
            <w:r>
              <w:rPr>
                <w:spacing w:val="-3"/>
              </w:rPr>
              <w:t xml:space="preserve"> </w:t>
            </w:r>
            <w:r>
              <w:t>акробатических</w:t>
            </w:r>
            <w:r>
              <w:rPr>
                <w:spacing w:val="-3"/>
              </w:rPr>
              <w:t xml:space="preserve"> </w:t>
            </w:r>
            <w:r>
              <w:t>упражнений.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4"/>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-Совершенствование</w:t>
            </w:r>
            <w:r>
              <w:rPr>
                <w:spacing w:val="-4"/>
              </w:rPr>
              <w:t xml:space="preserve"> </w:t>
            </w:r>
            <w:r>
              <w:t>техники</w:t>
            </w:r>
            <w:r>
              <w:rPr>
                <w:spacing w:val="-4"/>
              </w:rPr>
              <w:t xml:space="preserve"> </w:t>
            </w:r>
            <w:r>
              <w:t>акробатических</w:t>
            </w:r>
            <w:r>
              <w:rPr>
                <w:spacing w:val="-4"/>
              </w:rPr>
              <w:t xml:space="preserve"> </w:t>
            </w:r>
            <w:r>
              <w:t>упражнений</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50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65"/>
            </w:pPr>
            <w:r>
              <w:t>2.Различные</w:t>
            </w:r>
            <w:r>
              <w:rPr>
                <w:spacing w:val="14"/>
              </w:rPr>
              <w:t xml:space="preserve"> </w:t>
            </w:r>
            <w:r>
              <w:t>игры</w:t>
            </w:r>
            <w:r>
              <w:rPr>
                <w:spacing w:val="16"/>
              </w:rPr>
              <w:t xml:space="preserve"> </w:t>
            </w:r>
            <w:r>
              <w:t>разной</w:t>
            </w:r>
            <w:r>
              <w:rPr>
                <w:spacing w:val="15"/>
              </w:rPr>
              <w:t xml:space="preserve"> </w:t>
            </w:r>
            <w:r>
              <w:t>интенсивности.</w:t>
            </w:r>
            <w:r>
              <w:rPr>
                <w:spacing w:val="16"/>
              </w:rPr>
              <w:t xml:space="preserve"> </w:t>
            </w:r>
            <w:r>
              <w:t>Техника</w:t>
            </w:r>
            <w:r>
              <w:rPr>
                <w:spacing w:val="16"/>
              </w:rPr>
              <w:t xml:space="preserve"> </w:t>
            </w:r>
            <w:r>
              <w:t>безопасности</w:t>
            </w:r>
            <w:r>
              <w:rPr>
                <w:spacing w:val="14"/>
              </w:rPr>
              <w:t xml:space="preserve"> </w:t>
            </w:r>
            <w:r>
              <w:t>при</w:t>
            </w:r>
            <w:r>
              <w:rPr>
                <w:spacing w:val="14"/>
              </w:rPr>
              <w:t xml:space="preserve"> </w:t>
            </w:r>
            <w:r>
              <w:t>занятии</w:t>
            </w:r>
            <w:r>
              <w:rPr>
                <w:spacing w:val="15"/>
              </w:rPr>
              <w:t xml:space="preserve"> </w:t>
            </w:r>
            <w:r>
              <w:t>общей</w:t>
            </w:r>
            <w:r>
              <w:rPr>
                <w:spacing w:val="13"/>
              </w:rPr>
              <w:t xml:space="preserve"> </w:t>
            </w:r>
            <w:r>
              <w:t>физи-</w:t>
            </w:r>
          </w:p>
          <w:p w:rsidR="00753CDF" w:rsidRDefault="00DC3D94">
            <w:pPr>
              <w:pStyle w:val="TableParagraph"/>
              <w:spacing w:before="1" w:line="238" w:lineRule="exact"/>
              <w:ind w:left="109"/>
            </w:pPr>
            <w:r>
              <w:t>ческой</w:t>
            </w:r>
            <w:r>
              <w:rPr>
                <w:spacing w:val="-2"/>
              </w:rPr>
              <w:t xml:space="preserve"> </w:t>
            </w:r>
            <w:r>
              <w:t>подготовкой</w:t>
            </w:r>
          </w:p>
        </w:tc>
        <w:tc>
          <w:tcPr>
            <w:tcW w:w="1383" w:type="dxa"/>
          </w:tcPr>
          <w:p w:rsidR="00753CDF" w:rsidRDefault="00DC3D94">
            <w:pPr>
              <w:pStyle w:val="TableParagraph"/>
              <w:spacing w:line="247" w:lineRule="exact"/>
              <w:ind w:left="9"/>
              <w:jc w:val="center"/>
            </w:pPr>
            <w:r>
              <w:t>6</w:t>
            </w:r>
          </w:p>
        </w:tc>
        <w:tc>
          <w:tcPr>
            <w:tcW w:w="1961" w:type="dxa"/>
            <w:tcBorders>
              <w:top w:val="nil"/>
              <w:bottom w:val="nil"/>
            </w:tcBorders>
          </w:tcPr>
          <w:p w:rsidR="00753CDF" w:rsidRDefault="00753CDF">
            <w:pPr>
              <w:pStyle w:val="TableParagraph"/>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Овладеть</w:t>
            </w:r>
            <w:r>
              <w:rPr>
                <w:spacing w:val="4"/>
              </w:rPr>
              <w:t xml:space="preserve"> </w:t>
            </w:r>
            <w:r>
              <w:t>комплексами</w:t>
            </w:r>
            <w:r>
              <w:rPr>
                <w:spacing w:val="2"/>
              </w:rPr>
              <w:t xml:space="preserve"> </w:t>
            </w:r>
            <w:r>
              <w:t>физических</w:t>
            </w:r>
            <w:r>
              <w:rPr>
                <w:spacing w:val="5"/>
              </w:rPr>
              <w:t xml:space="preserve"> </w:t>
            </w:r>
            <w:r>
              <w:t>упражнений</w:t>
            </w:r>
            <w:r>
              <w:rPr>
                <w:spacing w:val="6"/>
              </w:rPr>
              <w:t xml:space="preserve"> </w:t>
            </w:r>
            <w:r>
              <w:t>общей</w:t>
            </w:r>
            <w:r>
              <w:rPr>
                <w:spacing w:val="4"/>
              </w:rPr>
              <w:t xml:space="preserve"> </w:t>
            </w:r>
            <w:r>
              <w:t>физической</w:t>
            </w:r>
            <w:r>
              <w:rPr>
                <w:spacing w:val="6"/>
              </w:rPr>
              <w:t xml:space="preserve"> </w:t>
            </w:r>
            <w:r>
              <w:t>подготовки</w:t>
            </w:r>
            <w:r>
              <w:rPr>
                <w:spacing w:val="5"/>
              </w:rPr>
              <w:t xml:space="preserve"> </w:t>
            </w:r>
            <w:r>
              <w:t>и</w:t>
            </w:r>
            <w:r>
              <w:rPr>
                <w:spacing w:val="6"/>
              </w:rPr>
              <w:t xml:space="preserve"> </w:t>
            </w:r>
            <w:r>
              <w:lastRenderedPageBreak/>
              <w:t>составить</w:t>
            </w:r>
          </w:p>
        </w:tc>
        <w:tc>
          <w:tcPr>
            <w:tcW w:w="1383" w:type="dxa"/>
            <w:tcBorders>
              <w:top w:val="nil"/>
              <w:bottom w:val="nil"/>
            </w:tcBorders>
          </w:tcPr>
          <w:p w:rsidR="00753CDF" w:rsidRDefault="00DC3D94">
            <w:pPr>
              <w:pStyle w:val="TableParagraph"/>
              <w:spacing w:line="234" w:lineRule="exact"/>
              <w:ind w:left="9"/>
              <w:jc w:val="center"/>
              <w:rPr>
                <w:b/>
              </w:rPr>
            </w:pPr>
            <w:r>
              <w:rPr>
                <w:b/>
              </w:rPr>
              <w:lastRenderedPageBreak/>
              <w:t>1</w:t>
            </w:r>
          </w:p>
        </w:tc>
        <w:tc>
          <w:tcPr>
            <w:tcW w:w="1961" w:type="dxa"/>
            <w:tcBorders>
              <w:top w:val="nil"/>
              <w:bottom w:val="nil"/>
            </w:tcBorders>
          </w:tcPr>
          <w:p w:rsidR="00753CDF" w:rsidRDefault="00753CDF">
            <w:pPr>
              <w:pStyle w:val="TableParagraph"/>
              <w:rPr>
                <w:sz w:val="18"/>
              </w:rPr>
            </w:pPr>
          </w:p>
        </w:tc>
      </w:tr>
      <w:tr w:rsidR="00753CDF">
        <w:trPr>
          <w:trHeight w:val="377"/>
        </w:trPr>
        <w:tc>
          <w:tcPr>
            <w:tcW w:w="2660" w:type="dxa"/>
            <w:tcBorders>
              <w:top w:val="nil"/>
            </w:tcBorders>
          </w:tcPr>
          <w:p w:rsidR="00753CDF" w:rsidRDefault="00753CDF">
            <w:pPr>
              <w:pStyle w:val="TableParagraph"/>
            </w:pPr>
          </w:p>
        </w:tc>
        <w:tc>
          <w:tcPr>
            <w:tcW w:w="8929" w:type="dxa"/>
            <w:tcBorders>
              <w:top w:val="nil"/>
            </w:tcBorders>
          </w:tcPr>
          <w:p w:rsidR="00753CDF" w:rsidRDefault="00DC3D94">
            <w:pPr>
              <w:pStyle w:val="TableParagraph"/>
              <w:spacing w:line="246" w:lineRule="exact"/>
              <w:ind w:left="109"/>
            </w:pPr>
            <w:r>
              <w:t>комплекс</w:t>
            </w:r>
            <w:r>
              <w:rPr>
                <w:spacing w:val="-3"/>
              </w:rPr>
              <w:t xml:space="preserve"> </w:t>
            </w:r>
            <w:r>
              <w:t>утренней</w:t>
            </w:r>
            <w:r>
              <w:rPr>
                <w:spacing w:val="-2"/>
              </w:rPr>
              <w:t xml:space="preserve"> </w:t>
            </w:r>
            <w:r>
              <w:t>физической</w:t>
            </w:r>
            <w:r>
              <w:rPr>
                <w:spacing w:val="-2"/>
              </w:rPr>
              <w:t xml:space="preserve"> </w:t>
            </w:r>
            <w:r>
              <w:t>зарядки,</w:t>
            </w:r>
            <w:r>
              <w:rPr>
                <w:spacing w:val="-3"/>
              </w:rPr>
              <w:t xml:space="preserve"> </w:t>
            </w:r>
            <w:r>
              <w:t>постоянно</w:t>
            </w:r>
            <w:r>
              <w:rPr>
                <w:spacing w:val="-5"/>
              </w:rPr>
              <w:t xml:space="preserve"> </w:t>
            </w:r>
            <w:r>
              <w:t>его</w:t>
            </w:r>
            <w:r>
              <w:rPr>
                <w:spacing w:val="-2"/>
              </w:rPr>
              <w:t xml:space="preserve"> </w:t>
            </w:r>
            <w:r>
              <w:t>использовать</w:t>
            </w:r>
          </w:p>
        </w:tc>
        <w:tc>
          <w:tcPr>
            <w:tcW w:w="1383" w:type="dxa"/>
            <w:tcBorders>
              <w:top w:val="nil"/>
            </w:tcBorders>
          </w:tcPr>
          <w:p w:rsidR="00753CDF" w:rsidRDefault="00753CDF">
            <w:pPr>
              <w:pStyle w:val="TableParagraph"/>
            </w:pPr>
          </w:p>
        </w:tc>
        <w:tc>
          <w:tcPr>
            <w:tcW w:w="1961" w:type="dxa"/>
            <w:tcBorders>
              <w:top w:val="nil"/>
            </w:tcBorders>
          </w:tcPr>
          <w:p w:rsidR="00753CDF" w:rsidRDefault="00753CDF">
            <w:pPr>
              <w:pStyle w:val="TableParagraph"/>
            </w:pPr>
          </w:p>
        </w:tc>
      </w:tr>
    </w:tbl>
    <w:p w:rsidR="00753CDF" w:rsidRDefault="00753CDF">
      <w:p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tcBorders>
              <w:bottom w:val="nil"/>
            </w:tcBorders>
          </w:tcPr>
          <w:p w:rsidR="00753CDF" w:rsidRDefault="00DC3D94">
            <w:pPr>
              <w:pStyle w:val="TableParagraph"/>
              <w:spacing w:line="234" w:lineRule="exact"/>
              <w:ind w:left="107"/>
              <w:rPr>
                <w:b/>
              </w:rPr>
            </w:pPr>
            <w:r>
              <w:rPr>
                <w:b/>
              </w:rPr>
              <w:lastRenderedPageBreak/>
              <w:t>Тема</w:t>
            </w:r>
            <w:r>
              <w:rPr>
                <w:b/>
                <w:spacing w:val="-1"/>
              </w:rPr>
              <w:t xml:space="preserve"> </w:t>
            </w:r>
            <w:r>
              <w:rPr>
                <w:b/>
              </w:rPr>
              <w:t>2.</w:t>
            </w:r>
            <w:r>
              <w:rPr>
                <w:b/>
                <w:spacing w:val="-4"/>
              </w:rPr>
              <w:t xml:space="preserve"> </w:t>
            </w:r>
            <w:r>
              <w:rPr>
                <w:b/>
              </w:rPr>
              <w:t>Легкая</w:t>
            </w:r>
            <w:r>
              <w:rPr>
                <w:b/>
                <w:spacing w:val="-2"/>
              </w:rPr>
              <w:t xml:space="preserve"> </w:t>
            </w:r>
            <w:r>
              <w:rPr>
                <w:b/>
              </w:rPr>
              <w:t>атлети-</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right="571"/>
              <w:jc w:val="right"/>
              <w:rPr>
                <w:b/>
              </w:rPr>
            </w:pPr>
            <w:r>
              <w:rPr>
                <w:b/>
              </w:rPr>
              <w:t>28</w:t>
            </w:r>
          </w:p>
        </w:tc>
        <w:tc>
          <w:tcPr>
            <w:tcW w:w="1961" w:type="dxa"/>
            <w:tcBorders>
              <w:bottom w:val="nil"/>
            </w:tcBorders>
          </w:tcPr>
          <w:p w:rsidR="00753CDF" w:rsidRDefault="00DC3D94">
            <w:pPr>
              <w:pStyle w:val="TableParagraph"/>
              <w:spacing w:line="234"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ка</w:t>
            </w:r>
          </w:p>
        </w:tc>
        <w:tc>
          <w:tcPr>
            <w:tcW w:w="8929" w:type="dxa"/>
            <w:tcBorders>
              <w:top w:val="nil"/>
              <w:bottom w:val="nil"/>
            </w:tcBorders>
          </w:tcPr>
          <w:p w:rsidR="00753CDF" w:rsidRDefault="00DC3D94">
            <w:pPr>
              <w:pStyle w:val="TableParagraph"/>
              <w:spacing w:line="233" w:lineRule="exact"/>
              <w:ind w:left="109"/>
            </w:pPr>
            <w:r>
              <w:t>Техника</w:t>
            </w:r>
            <w:r>
              <w:rPr>
                <w:spacing w:val="-4"/>
              </w:rPr>
              <w:t xml:space="preserve"> </w:t>
            </w:r>
            <w:r>
              <w:t>специальных</w:t>
            </w:r>
            <w:r>
              <w:rPr>
                <w:spacing w:val="-1"/>
              </w:rPr>
              <w:t xml:space="preserve"> </w:t>
            </w:r>
            <w:r>
              <w:t>упражнений</w:t>
            </w:r>
            <w:r>
              <w:rPr>
                <w:spacing w:val="-6"/>
              </w:rPr>
              <w:t xml:space="preserve"> </w:t>
            </w:r>
            <w:r>
              <w:t>бегуна.</w:t>
            </w:r>
            <w:r>
              <w:rPr>
                <w:spacing w:val="-4"/>
              </w:rPr>
              <w:t xml:space="preserve"> </w:t>
            </w:r>
            <w:r>
              <w:t>Техника</w:t>
            </w:r>
            <w:r>
              <w:rPr>
                <w:spacing w:val="-2"/>
              </w:rPr>
              <w:t xml:space="preserve"> </w:t>
            </w:r>
            <w:r>
              <w:t>высокого</w:t>
            </w:r>
            <w:r>
              <w:rPr>
                <w:spacing w:val="-1"/>
              </w:rPr>
              <w:t xml:space="preserve"> </w:t>
            </w:r>
            <w:r>
              <w:t>и</w:t>
            </w:r>
            <w:r>
              <w:rPr>
                <w:spacing w:val="-2"/>
              </w:rPr>
              <w:t xml:space="preserve"> </w:t>
            </w:r>
            <w:r>
              <w:t>низкого</w:t>
            </w:r>
            <w:r>
              <w:rPr>
                <w:spacing w:val="-4"/>
              </w:rPr>
              <w:t xml:space="preserve"> </w:t>
            </w:r>
            <w:r>
              <w:t>стартов.</w:t>
            </w:r>
            <w:r>
              <w:rPr>
                <w:spacing w:val="-2"/>
              </w:rPr>
              <w:t xml:space="preserve"> </w:t>
            </w:r>
            <w:r>
              <w:t>Техника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эстафетного</w:t>
            </w:r>
            <w:r>
              <w:rPr>
                <w:spacing w:val="-2"/>
              </w:rPr>
              <w:t xml:space="preserve"> </w:t>
            </w:r>
            <w:r>
              <w:t>бега Кроссовая</w:t>
            </w:r>
            <w:r>
              <w:rPr>
                <w:spacing w:val="-1"/>
              </w:rPr>
              <w:t xml:space="preserve"> </w:t>
            </w:r>
            <w:r>
              <w:t>подготовка.</w:t>
            </w:r>
            <w:r>
              <w:rPr>
                <w:spacing w:val="-3"/>
              </w:rPr>
              <w:t xml:space="preserve"> </w:t>
            </w:r>
            <w:r>
              <w:t>Техника</w:t>
            </w:r>
            <w:r>
              <w:rPr>
                <w:spacing w:val="-1"/>
              </w:rPr>
              <w:t xml:space="preserve"> </w:t>
            </w:r>
            <w:r>
              <w:t>прыжка</w:t>
            </w:r>
            <w:r>
              <w:rPr>
                <w:spacing w:val="-1"/>
              </w:rPr>
              <w:t xml:space="preserve"> </w:t>
            </w:r>
            <w:r>
              <w:t>в</w:t>
            </w:r>
            <w:r>
              <w:rPr>
                <w:spacing w:val="-2"/>
              </w:rPr>
              <w:t xml:space="preserve"> </w:t>
            </w:r>
            <w:r>
              <w:t>длину</w:t>
            </w:r>
            <w:r>
              <w:rPr>
                <w:spacing w:val="-4"/>
              </w:rPr>
              <w:t xml:space="preserve"> </w:t>
            </w:r>
            <w:r>
              <w:t>с</w:t>
            </w:r>
            <w:r>
              <w:rPr>
                <w:spacing w:val="-1"/>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2" w:right="302"/>
              <w:jc w:val="center"/>
            </w:pPr>
            <w:r>
              <w:t>ОК</w:t>
            </w:r>
            <w:r>
              <w:rPr>
                <w:spacing w:val="-2"/>
              </w:rPr>
              <w:t xml:space="preserve"> </w:t>
            </w:r>
            <w:r>
              <w:t>03</w:t>
            </w:r>
          </w:p>
        </w:tc>
      </w:tr>
      <w:tr w:rsidR="00753CDF">
        <w:trPr>
          <w:trHeight w:val="227"/>
        </w:trPr>
        <w:tc>
          <w:tcPr>
            <w:tcW w:w="2660" w:type="dxa"/>
            <w:vMerge w:val="restart"/>
            <w:tcBorders>
              <w:top w:val="nil"/>
              <w:bottom w:val="nil"/>
            </w:tcBorders>
          </w:tcPr>
          <w:p w:rsidR="00753CDF" w:rsidRDefault="00753CDF">
            <w:pPr>
              <w:pStyle w:val="TableParagraph"/>
              <w:rPr>
                <w:sz w:val="18"/>
              </w:rPr>
            </w:pPr>
          </w:p>
        </w:tc>
        <w:tc>
          <w:tcPr>
            <w:tcW w:w="8929" w:type="dxa"/>
            <w:tcBorders>
              <w:top w:val="nil"/>
            </w:tcBorders>
          </w:tcPr>
          <w:p w:rsidR="00753CDF" w:rsidRDefault="00753CDF">
            <w:pPr>
              <w:pStyle w:val="TableParagraph"/>
              <w:rPr>
                <w:sz w:val="16"/>
              </w:rPr>
            </w:pPr>
          </w:p>
        </w:tc>
        <w:tc>
          <w:tcPr>
            <w:tcW w:w="1383" w:type="dxa"/>
            <w:tcBorders>
              <w:top w:val="nil"/>
            </w:tcBorders>
          </w:tcPr>
          <w:p w:rsidR="00753CDF" w:rsidRDefault="00753CDF">
            <w:pPr>
              <w:pStyle w:val="TableParagraph"/>
              <w:rPr>
                <w:sz w:val="16"/>
              </w:rPr>
            </w:pPr>
          </w:p>
        </w:tc>
        <w:tc>
          <w:tcPr>
            <w:tcW w:w="1961" w:type="dxa"/>
            <w:vMerge w:val="restart"/>
            <w:tcBorders>
              <w:top w:val="nil"/>
              <w:bottom w:val="nil"/>
            </w:tcBorders>
          </w:tcPr>
          <w:p w:rsidR="00753CDF" w:rsidRDefault="00DC3D94">
            <w:pPr>
              <w:pStyle w:val="TableParagraph"/>
              <w:spacing w:line="228" w:lineRule="exact"/>
              <w:ind w:left="644" w:right="631"/>
              <w:jc w:val="center"/>
            </w:pPr>
            <w:r>
              <w:t>ОК</w:t>
            </w:r>
            <w:r>
              <w:rPr>
                <w:spacing w:val="-1"/>
              </w:rPr>
              <w:t xml:space="preserve"> </w:t>
            </w:r>
            <w:r>
              <w:t>04,</w:t>
            </w:r>
          </w:p>
        </w:tc>
      </w:tr>
      <w:tr w:rsidR="00753CDF">
        <w:trPr>
          <w:trHeight w:val="23"/>
        </w:trPr>
        <w:tc>
          <w:tcPr>
            <w:tcW w:w="2660" w:type="dxa"/>
            <w:vMerge/>
            <w:tcBorders>
              <w:top w:val="nil"/>
              <w:bottom w:val="nil"/>
            </w:tcBorders>
          </w:tcPr>
          <w:p w:rsidR="00753CDF" w:rsidRDefault="00753CDF">
            <w:pPr>
              <w:rPr>
                <w:sz w:val="2"/>
                <w:szCs w:val="2"/>
              </w:rPr>
            </w:pPr>
          </w:p>
        </w:tc>
        <w:tc>
          <w:tcPr>
            <w:tcW w:w="8929" w:type="dxa"/>
            <w:vMerge w:val="restart"/>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vMerge/>
            <w:tcBorders>
              <w:top w:val="nil"/>
              <w:bottom w:val="nil"/>
            </w:tcBorders>
          </w:tcPr>
          <w:p w:rsidR="00753CDF" w:rsidRDefault="00753CDF">
            <w:pPr>
              <w:rPr>
                <w:sz w:val="2"/>
                <w:szCs w:val="2"/>
              </w:rPr>
            </w:pPr>
          </w:p>
        </w:tc>
      </w:tr>
      <w:tr w:rsidR="00753CDF">
        <w:trPr>
          <w:trHeight w:val="242"/>
        </w:trPr>
        <w:tc>
          <w:tcPr>
            <w:tcW w:w="2660" w:type="dxa"/>
            <w:tcBorders>
              <w:top w:val="nil"/>
              <w:bottom w:val="nil"/>
            </w:tcBorders>
          </w:tcPr>
          <w:p w:rsidR="00753CDF" w:rsidRDefault="00753CDF">
            <w:pPr>
              <w:pStyle w:val="TableParagraph"/>
              <w:rPr>
                <w:sz w:val="16"/>
              </w:rPr>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tcBorders>
              <w:top w:val="nil"/>
              <w:bottom w:val="nil"/>
            </w:tcBorders>
          </w:tcPr>
          <w:p w:rsidR="00753CDF" w:rsidRDefault="00DC3D94">
            <w:pPr>
              <w:pStyle w:val="TableParagraph"/>
              <w:spacing w:line="222"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3"/>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6" w:lineRule="exact"/>
              <w:ind w:left="97"/>
            </w:pPr>
            <w:r>
              <w:t>-Отработка</w:t>
            </w:r>
            <w:r>
              <w:rPr>
                <w:spacing w:val="-1"/>
              </w:rPr>
              <w:t xml:space="preserve"> </w:t>
            </w:r>
            <w:r>
              <w:t>техники</w:t>
            </w:r>
            <w:r>
              <w:rPr>
                <w:spacing w:val="-1"/>
              </w:rPr>
              <w:t xml:space="preserve"> </w:t>
            </w:r>
            <w:r>
              <w:t>низкого</w:t>
            </w:r>
            <w:r>
              <w:rPr>
                <w:spacing w:val="-2"/>
              </w:rPr>
              <w:t xml:space="preserve"> </w:t>
            </w:r>
            <w:r>
              <w:t>старта.</w:t>
            </w:r>
          </w:p>
          <w:p w:rsidR="00753CDF" w:rsidRDefault="00DC3D94">
            <w:pPr>
              <w:pStyle w:val="TableParagraph"/>
              <w:spacing w:line="238" w:lineRule="exact"/>
              <w:ind w:left="97"/>
            </w:pPr>
            <w:r>
              <w:t>-Бег</w:t>
            </w:r>
            <w:r>
              <w:rPr>
                <w:spacing w:val="-3"/>
              </w:rPr>
              <w:t xml:space="preserve"> </w:t>
            </w:r>
            <w:r>
              <w:t>на</w:t>
            </w:r>
            <w:r>
              <w:rPr>
                <w:spacing w:val="-3"/>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spacing w:before="4"/>
              <w:rPr>
                <w:b/>
                <w:sz w:val="21"/>
              </w:rPr>
            </w:pPr>
          </w:p>
          <w:p w:rsidR="00753CDF" w:rsidRDefault="00DC3D94">
            <w:pPr>
              <w:pStyle w:val="TableParagraph"/>
              <w:spacing w:line="238" w:lineRule="exact"/>
              <w:ind w:right="624"/>
              <w:jc w:val="right"/>
            </w:pPr>
            <w:r>
              <w:t>4</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2"/>
              </w:rPr>
              <w:t xml:space="preserve"> </w:t>
            </w:r>
            <w:r>
              <w:t>стартового</w:t>
            </w:r>
            <w:r>
              <w:rPr>
                <w:spacing w:val="-2"/>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-Совершенствование</w:t>
            </w:r>
            <w:r>
              <w:rPr>
                <w:spacing w:val="-1"/>
              </w:rPr>
              <w:t xml:space="preserve"> </w:t>
            </w:r>
            <w:r>
              <w:t>техники</w:t>
            </w:r>
            <w:r>
              <w:rPr>
                <w:spacing w:val="-1"/>
              </w:rPr>
              <w:t xml:space="preserve"> </w:t>
            </w:r>
            <w:r>
              <w:t>низкого</w:t>
            </w:r>
            <w:r>
              <w:rPr>
                <w:spacing w:val="-4"/>
              </w:rPr>
              <w:t xml:space="preserve"> </w:t>
            </w:r>
            <w:r>
              <w:t>старта.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97"/>
            </w:pPr>
            <w:r>
              <w:t>-Техника</w:t>
            </w:r>
            <w:r>
              <w:rPr>
                <w:spacing w:val="-4"/>
              </w:rPr>
              <w:t xml:space="preserve"> </w:t>
            </w:r>
            <w:r>
              <w:t>финиширования.</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-Совершенствование</w:t>
            </w:r>
            <w:r>
              <w:rPr>
                <w:spacing w:val="-2"/>
              </w:rPr>
              <w:t xml:space="preserve"> </w:t>
            </w:r>
            <w:r>
              <w:t>техники</w:t>
            </w:r>
            <w:r>
              <w:rPr>
                <w:spacing w:val="-1"/>
              </w:rPr>
              <w:t xml:space="preserve"> </w:t>
            </w:r>
            <w:r>
              <w:t>бега</w:t>
            </w:r>
            <w:r>
              <w:rPr>
                <w:spacing w:val="-2"/>
              </w:rPr>
              <w:t xml:space="preserve"> </w:t>
            </w:r>
            <w:r>
              <w:t>на</w:t>
            </w:r>
            <w:r>
              <w:rPr>
                <w:spacing w:val="-4"/>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97"/>
            </w:pPr>
            <w:r>
              <w:t>-Обучение</w:t>
            </w:r>
            <w:r>
              <w:rPr>
                <w:spacing w:val="-1"/>
              </w:rPr>
              <w:t xml:space="preserve"> </w:t>
            </w:r>
            <w:r>
              <w:t>техники эстафетного бега</w:t>
            </w:r>
            <w:r>
              <w:rPr>
                <w:spacing w:val="-2"/>
              </w:rPr>
              <w:t xml:space="preserve"> </w:t>
            </w:r>
            <w:r>
              <w:t>4х100м</w:t>
            </w:r>
          </w:p>
        </w:tc>
        <w:tc>
          <w:tcPr>
            <w:tcW w:w="1383" w:type="dxa"/>
            <w:tcBorders>
              <w:top w:val="nil"/>
              <w:bottom w:val="nil"/>
            </w:tcBorders>
          </w:tcPr>
          <w:p w:rsidR="00753CDF" w:rsidRDefault="00DC3D94">
            <w:pPr>
              <w:pStyle w:val="TableParagraph"/>
              <w:spacing w:line="234" w:lineRule="exact"/>
              <w:ind w:right="624"/>
              <w:jc w:val="right"/>
            </w:pPr>
            <w:r>
              <w:t>8</w:t>
            </w: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-Совершенствование</w:t>
            </w:r>
            <w:r>
              <w:rPr>
                <w:spacing w:val="-2"/>
              </w:rPr>
              <w:t xml:space="preserve"> </w:t>
            </w:r>
            <w:r>
              <w:t>техники</w:t>
            </w:r>
            <w:r>
              <w:rPr>
                <w:spacing w:val="-1"/>
              </w:rPr>
              <w:t xml:space="preserve"> </w:t>
            </w:r>
            <w:r>
              <w:t>эстафетного</w:t>
            </w:r>
            <w:r>
              <w:rPr>
                <w:spacing w:val="-4"/>
              </w:rPr>
              <w:t xml:space="preserve"> </w:t>
            </w:r>
            <w:r>
              <w:t>бега.</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0"/>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-Совершенствование</w:t>
            </w:r>
            <w:r>
              <w:rPr>
                <w:spacing w:val="-1"/>
              </w:rPr>
              <w:t xml:space="preserve"> </w:t>
            </w:r>
            <w:r>
              <w:t>техники</w:t>
            </w:r>
            <w:r>
              <w:rPr>
                <w:spacing w:val="-1"/>
              </w:rPr>
              <w:t xml:space="preserve"> </w:t>
            </w:r>
            <w:r>
              <w:t>прыжка в</w:t>
            </w:r>
            <w:r>
              <w:rPr>
                <w:spacing w:val="-4"/>
              </w:rPr>
              <w:t xml:space="preserve"> </w:t>
            </w:r>
            <w:r>
              <w:t>длину</w:t>
            </w:r>
            <w:r>
              <w:rPr>
                <w:spacing w:val="-3"/>
              </w:rPr>
              <w:t xml:space="preserve"> </w:t>
            </w:r>
            <w:r>
              <w:t>с</w:t>
            </w:r>
            <w:r>
              <w:rPr>
                <w:spacing w:val="-1"/>
              </w:rPr>
              <w:t xml:space="preserve"> </w:t>
            </w:r>
            <w:r>
              <w:t>разбега.</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34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-Кроссовая</w:t>
            </w:r>
            <w:r>
              <w:rPr>
                <w:spacing w:val="-2"/>
              </w:rPr>
              <w:t xml:space="preserve"> </w:t>
            </w:r>
            <w:r>
              <w:t>подготовка.</w:t>
            </w:r>
          </w:p>
        </w:tc>
        <w:tc>
          <w:tcPr>
            <w:tcW w:w="1383" w:type="dxa"/>
          </w:tcPr>
          <w:p w:rsidR="00753CDF" w:rsidRDefault="00DC3D94">
            <w:pPr>
              <w:pStyle w:val="TableParagraph"/>
              <w:spacing w:line="247" w:lineRule="exact"/>
              <w:ind w:right="624"/>
              <w:jc w:val="right"/>
            </w:pPr>
            <w:r>
              <w:t>8</w:t>
            </w: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2" w:lineRule="exact"/>
              <w:ind w:left="97"/>
            </w:pPr>
            <w:r>
              <w:t>Прием</w:t>
            </w:r>
            <w:r>
              <w:rPr>
                <w:spacing w:val="-2"/>
              </w:rPr>
              <w:t xml:space="preserve"> </w:t>
            </w:r>
            <w:r>
              <w:t>контрольных</w:t>
            </w:r>
            <w:r>
              <w:rPr>
                <w:spacing w:val="-1"/>
              </w:rPr>
              <w:t xml:space="preserve"> </w:t>
            </w:r>
            <w:r>
              <w:t>нормативов: бег</w:t>
            </w:r>
            <w:r>
              <w:rPr>
                <w:spacing w:val="-3"/>
              </w:rPr>
              <w:t xml:space="preserve"> </w:t>
            </w:r>
            <w:r>
              <w:t>100м,</w:t>
            </w:r>
            <w:r>
              <w:rPr>
                <w:spacing w:val="-1"/>
              </w:rPr>
              <w:t xml:space="preserve"> </w:t>
            </w:r>
            <w:r>
              <w:t>1000м</w:t>
            </w:r>
            <w:r>
              <w:rPr>
                <w:spacing w:val="-1"/>
              </w:rPr>
              <w:t xml:space="preserve"> </w:t>
            </w:r>
            <w:r>
              <w:t>(ю),</w:t>
            </w:r>
            <w:r>
              <w:rPr>
                <w:spacing w:val="-1"/>
              </w:rPr>
              <w:t xml:space="preserve"> </w:t>
            </w:r>
            <w:r>
              <w:t>500м</w:t>
            </w:r>
            <w:r>
              <w:rPr>
                <w:spacing w:val="-1"/>
              </w:rPr>
              <w:t xml:space="preserve"> </w:t>
            </w:r>
            <w:r>
              <w:t>(д); прыжок</w:t>
            </w:r>
            <w:r>
              <w:rPr>
                <w:spacing w:val="-1"/>
              </w:rPr>
              <w:t xml:space="preserve"> </w:t>
            </w:r>
            <w:r>
              <w:t>в</w:t>
            </w:r>
            <w:r>
              <w:rPr>
                <w:spacing w:val="-5"/>
              </w:rPr>
              <w:t xml:space="preserve"> </w:t>
            </w:r>
            <w:r>
              <w:t>длину</w:t>
            </w:r>
            <w:r>
              <w:rPr>
                <w:spacing w:val="-4"/>
              </w:rPr>
              <w:t xml:space="preserve"> </w:t>
            </w:r>
            <w:r>
              <w:t>с</w:t>
            </w:r>
            <w:r>
              <w:rPr>
                <w:spacing w:val="-1"/>
              </w:rPr>
              <w:t xml:space="preserve"> </w:t>
            </w:r>
            <w:r>
              <w:t>места.</w:t>
            </w:r>
          </w:p>
        </w:tc>
        <w:tc>
          <w:tcPr>
            <w:tcW w:w="1383" w:type="dxa"/>
          </w:tcPr>
          <w:p w:rsidR="00753CDF" w:rsidRDefault="00DC3D94">
            <w:pPr>
              <w:pStyle w:val="TableParagraph"/>
              <w:spacing w:line="232" w:lineRule="exact"/>
              <w:ind w:right="624"/>
              <w:jc w:val="right"/>
            </w:pPr>
            <w:r>
              <w:t>2</w:t>
            </w: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before="1"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Организация</w:t>
            </w:r>
            <w:r>
              <w:rPr>
                <w:spacing w:val="-2"/>
              </w:rPr>
              <w:t xml:space="preserve"> </w:t>
            </w:r>
            <w:r>
              <w:t>участия</w:t>
            </w:r>
            <w:r>
              <w:rPr>
                <w:spacing w:val="-2"/>
              </w:rPr>
              <w:t xml:space="preserve"> </w:t>
            </w:r>
            <w:r>
              <w:t>студента</w:t>
            </w:r>
            <w:r>
              <w:rPr>
                <w:spacing w:val="-1"/>
              </w:rPr>
              <w:t xml:space="preserve"> </w:t>
            </w:r>
            <w:r>
              <w:t>в</w:t>
            </w:r>
            <w:r>
              <w:rPr>
                <w:spacing w:val="-1"/>
              </w:rPr>
              <w:t xml:space="preserve"> </w:t>
            </w:r>
            <w:r>
              <w:t>соревнованиях</w:t>
            </w:r>
            <w:r>
              <w:rPr>
                <w:spacing w:val="-1"/>
              </w:rPr>
              <w:t xml:space="preserve"> </w:t>
            </w:r>
            <w:r>
              <w:t>по</w:t>
            </w:r>
            <w:r>
              <w:rPr>
                <w:spacing w:val="-3"/>
              </w:rPr>
              <w:t xml:space="preserve"> </w:t>
            </w:r>
            <w:r>
              <w:t>выбранным</w:t>
            </w:r>
            <w:r>
              <w:rPr>
                <w:spacing w:val="-1"/>
              </w:rPr>
              <w:t xml:space="preserve"> </w:t>
            </w:r>
            <w:r>
              <w:t>направлениям</w:t>
            </w:r>
          </w:p>
        </w:tc>
        <w:tc>
          <w:tcPr>
            <w:tcW w:w="1383" w:type="dxa"/>
            <w:tcBorders>
              <w:top w:val="nil"/>
              <w:bottom w:val="nil"/>
            </w:tcBorders>
          </w:tcPr>
          <w:p w:rsidR="00753CDF" w:rsidRDefault="00DC3D94">
            <w:pPr>
              <w:pStyle w:val="TableParagraph"/>
              <w:spacing w:line="232" w:lineRule="exact"/>
              <w:ind w:right="624"/>
              <w:jc w:val="right"/>
              <w:rPr>
                <w:b/>
              </w:rPr>
            </w:pPr>
            <w:r>
              <w:rPr>
                <w:b/>
              </w:rPr>
              <w:t>2</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Подготовка</w:t>
            </w:r>
            <w:r>
              <w:rPr>
                <w:spacing w:val="-3"/>
              </w:rPr>
              <w:t xml:space="preserve"> </w:t>
            </w:r>
            <w:r>
              <w:t>к</w:t>
            </w:r>
            <w:r>
              <w:rPr>
                <w:spacing w:val="-1"/>
              </w:rPr>
              <w:t xml:space="preserve"> </w:t>
            </w:r>
            <w:r>
              <w:t>участию</w:t>
            </w:r>
            <w:r>
              <w:rPr>
                <w:spacing w:val="-1"/>
              </w:rPr>
              <w:t xml:space="preserve"> </w:t>
            </w:r>
            <w:r>
              <w:t>в</w:t>
            </w:r>
            <w:r>
              <w:rPr>
                <w:spacing w:val="-2"/>
              </w:rPr>
              <w:t xml:space="preserve"> </w:t>
            </w:r>
            <w:r>
              <w:t>судействе</w:t>
            </w:r>
            <w:r>
              <w:rPr>
                <w:spacing w:val="-1"/>
              </w:rPr>
              <w:t xml:space="preserve"> </w:t>
            </w:r>
            <w:r>
              <w:t>соревнований</w:t>
            </w:r>
            <w:r>
              <w:rPr>
                <w:spacing w:val="-1"/>
              </w:rPr>
              <w:t xml:space="preserve"> </w:t>
            </w:r>
            <w:r>
              <w:t>по</w:t>
            </w:r>
            <w:r>
              <w:rPr>
                <w:spacing w:val="-1"/>
              </w:rPr>
              <w:t xml:space="preserve"> </w:t>
            </w:r>
            <w:r>
              <w:t>легкой</w:t>
            </w:r>
            <w:r>
              <w:rPr>
                <w:spacing w:val="-1"/>
              </w:rPr>
              <w:t xml:space="preserve"> </w:t>
            </w:r>
            <w:r>
              <w:t>атлетике.</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r w:rsidR="00753CDF">
        <w:trPr>
          <w:trHeight w:val="253"/>
        </w:trPr>
        <w:tc>
          <w:tcPr>
            <w:tcW w:w="2660" w:type="dxa"/>
            <w:tcBorders>
              <w:bottom w:val="nil"/>
            </w:tcBorders>
          </w:tcPr>
          <w:p w:rsidR="00753CDF" w:rsidRDefault="00DC3D94">
            <w:pPr>
              <w:pStyle w:val="TableParagraph"/>
              <w:spacing w:line="233" w:lineRule="exact"/>
              <w:ind w:left="107"/>
              <w:rPr>
                <w:b/>
              </w:rPr>
            </w:pPr>
            <w:r>
              <w:rPr>
                <w:b/>
              </w:rPr>
              <w:t>Тема</w:t>
            </w:r>
            <w:r>
              <w:rPr>
                <w:b/>
                <w:spacing w:val="-3"/>
              </w:rPr>
              <w:t xml:space="preserve"> </w:t>
            </w:r>
            <w:r>
              <w:rPr>
                <w:b/>
              </w:rPr>
              <w:t>3.</w:t>
            </w:r>
            <w:r>
              <w:rPr>
                <w:b/>
                <w:spacing w:val="-2"/>
              </w:rPr>
              <w:t xml:space="preserve"> </w:t>
            </w:r>
            <w:r>
              <w:rPr>
                <w:b/>
              </w:rPr>
              <w:t>Спортивные</w:t>
            </w:r>
          </w:p>
        </w:tc>
        <w:tc>
          <w:tcPr>
            <w:tcW w:w="8929" w:type="dxa"/>
            <w:tcBorders>
              <w:bottom w:val="nil"/>
            </w:tcBorders>
          </w:tcPr>
          <w:p w:rsidR="00753CDF" w:rsidRDefault="00DC3D94">
            <w:pPr>
              <w:pStyle w:val="TableParagraph"/>
              <w:spacing w:line="233"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3" w:lineRule="exact"/>
              <w:ind w:right="656"/>
              <w:jc w:val="right"/>
              <w:rPr>
                <w:b/>
              </w:rPr>
            </w:pPr>
            <w:r>
              <w:rPr>
                <w:b/>
              </w:rPr>
              <w:t>24</w:t>
            </w:r>
          </w:p>
        </w:tc>
        <w:tc>
          <w:tcPr>
            <w:tcW w:w="1961" w:type="dxa"/>
            <w:tcBorders>
              <w:bottom w:val="nil"/>
            </w:tcBorders>
          </w:tcPr>
          <w:p w:rsidR="00753CDF" w:rsidRDefault="00DC3D94">
            <w:pPr>
              <w:pStyle w:val="TableParagraph"/>
              <w:spacing w:line="233" w:lineRule="exact"/>
              <w:ind w:left="315" w:right="302"/>
              <w:jc w:val="center"/>
            </w:pPr>
            <w:r>
              <w:t>ОК</w:t>
            </w:r>
            <w:r>
              <w:rPr>
                <w:spacing w:val="-1"/>
              </w:rPr>
              <w:t xml:space="preserve"> </w:t>
            </w:r>
            <w:r>
              <w:t>02,</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игры</w:t>
            </w:r>
          </w:p>
        </w:tc>
        <w:tc>
          <w:tcPr>
            <w:tcW w:w="8929" w:type="dxa"/>
            <w:tcBorders>
              <w:top w:val="nil"/>
              <w:bottom w:val="nil"/>
            </w:tcBorders>
          </w:tcPr>
          <w:p w:rsidR="00753CDF" w:rsidRDefault="00DC3D94">
            <w:pPr>
              <w:pStyle w:val="TableParagraph"/>
              <w:spacing w:line="233" w:lineRule="exact"/>
              <w:ind w:left="109"/>
              <w:rPr>
                <w:b/>
              </w:rPr>
            </w:pPr>
            <w:r>
              <w:rPr>
                <w:b/>
              </w:rPr>
              <w:t>Баскетбол</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5" w:right="302"/>
              <w:jc w:val="center"/>
            </w:pPr>
            <w:r>
              <w:t>ОК</w:t>
            </w:r>
            <w:r>
              <w:rPr>
                <w:spacing w:val="-1"/>
              </w:rPr>
              <w:t xml:space="preserve"> </w:t>
            </w:r>
            <w:r>
              <w:t>03,</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97"/>
            </w:pPr>
            <w:r>
              <w:t>Ловля</w:t>
            </w:r>
            <w:r>
              <w:rPr>
                <w:spacing w:val="-2"/>
              </w:rPr>
              <w:t xml:space="preserve"> </w:t>
            </w:r>
            <w:r>
              <w:t>и</w:t>
            </w:r>
            <w:r>
              <w:rPr>
                <w:spacing w:val="-2"/>
              </w:rPr>
              <w:t xml:space="preserve"> </w:t>
            </w:r>
            <w:r>
              <w:t>передача</w:t>
            </w:r>
            <w:r>
              <w:rPr>
                <w:spacing w:val="-3"/>
              </w:rPr>
              <w:t xml:space="preserve"> </w:t>
            </w:r>
            <w:r>
              <w:t>мяча,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04,</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-Ведение,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08</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-Броски</w:t>
            </w:r>
            <w:r>
              <w:rPr>
                <w:spacing w:val="-2"/>
              </w:rPr>
              <w:t xml:space="preserve"> </w:t>
            </w:r>
            <w:r>
              <w:t>мяча</w:t>
            </w:r>
            <w:r>
              <w:rPr>
                <w:spacing w:val="-1"/>
              </w:rPr>
              <w:t xml:space="preserve"> </w:t>
            </w:r>
            <w:r>
              <w:t>в</w:t>
            </w:r>
            <w:r>
              <w:rPr>
                <w:spacing w:val="-1"/>
              </w:rPr>
              <w:t xml:space="preserve"> </w:t>
            </w:r>
            <w:r>
              <w:t>корзину</w:t>
            </w:r>
            <w:r>
              <w:rPr>
                <w:spacing w:val="-5"/>
              </w:rPr>
              <w:t xml:space="preserve"> </w:t>
            </w:r>
            <w:r>
              <w:t>(с</w:t>
            </w:r>
            <w:r>
              <w:rPr>
                <w:spacing w:val="-1"/>
              </w:rPr>
              <w:t xml:space="preserve"> </w:t>
            </w:r>
            <w:r>
              <w:t>места,</w:t>
            </w:r>
            <w:r>
              <w:rPr>
                <w:spacing w:val="-1"/>
              </w:rPr>
              <w:t xml:space="preserve"> </w:t>
            </w:r>
            <w:r>
              <w:t>в</w:t>
            </w:r>
            <w:r>
              <w:rPr>
                <w:spacing w:val="-2"/>
              </w:rPr>
              <w:t xml:space="preserve"> </w:t>
            </w:r>
            <w:r>
              <w:t>движении,</w:t>
            </w:r>
            <w:r>
              <w:rPr>
                <w:spacing w:val="-1"/>
              </w:rPr>
              <w:t xml:space="preserve"> </w:t>
            </w:r>
            <w:r>
              <w:t>прыжком),</w:t>
            </w:r>
            <w:r>
              <w:rPr>
                <w:spacing w:val="-1"/>
              </w:rPr>
              <w:t xml:space="preserve"> </w:t>
            </w:r>
            <w:r>
              <w:t>вырывание</w:t>
            </w:r>
            <w:r>
              <w:rPr>
                <w:spacing w:val="-1"/>
              </w:rPr>
              <w:t xml:space="preserve"> </w:t>
            </w:r>
            <w:r>
              <w:t>и</w:t>
            </w:r>
            <w:r>
              <w:rPr>
                <w:spacing w:val="-3"/>
              </w:rPr>
              <w:t xml:space="preserve"> </w:t>
            </w:r>
            <w:r>
              <w:t>выбивание</w:t>
            </w:r>
            <w:r>
              <w:rPr>
                <w:spacing w:val="-1"/>
              </w:rPr>
              <w:t xml:space="preserve"> </w:t>
            </w:r>
            <w:r>
              <w:t>(приемы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овладения</w:t>
            </w:r>
            <w:r>
              <w:rPr>
                <w:spacing w:val="-1"/>
              </w:rPr>
              <w:t xml:space="preserve"> </w:t>
            </w:r>
            <w:r>
              <w:t>мячом),</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4"/>
              </w:rPr>
              <w:t xml:space="preserve"> </w:t>
            </w:r>
            <w:r>
              <w:t>Прием</w:t>
            </w:r>
            <w:r>
              <w:rPr>
                <w:spacing w:val="-2"/>
              </w:rPr>
              <w:t xml:space="preserve"> </w:t>
            </w:r>
            <w:r>
              <w:t>техники</w:t>
            </w:r>
            <w:r>
              <w:rPr>
                <w:spacing w:val="-2"/>
              </w:rPr>
              <w:t xml:space="preserve"> </w:t>
            </w:r>
            <w:r>
              <w:t>защиты</w:t>
            </w:r>
            <w:r>
              <w:rPr>
                <w:spacing w:val="-2"/>
              </w:rPr>
              <w:t xml:space="preserve"> </w:t>
            </w:r>
            <w:r>
              <w:t>–</w:t>
            </w:r>
            <w:r>
              <w:rPr>
                <w:spacing w:val="-1"/>
              </w:rPr>
              <w:t xml:space="preserve"> </w:t>
            </w:r>
            <w:r>
              <w:t>перехват,</w:t>
            </w:r>
            <w:r>
              <w:rPr>
                <w:spacing w:val="-2"/>
              </w:rPr>
              <w:t xml:space="preserve"> </w:t>
            </w:r>
            <w:r>
              <w:t>приемы,</w:t>
            </w:r>
            <w:r>
              <w:rPr>
                <w:spacing w:val="-1"/>
              </w:rPr>
              <w:t xml:space="preserve"> </w:t>
            </w:r>
            <w:r>
              <w:t>применяемые</w:t>
            </w:r>
            <w:r>
              <w:rPr>
                <w:spacing w:val="-2"/>
              </w:rPr>
              <w:t xml:space="preserve"> </w:t>
            </w:r>
            <w:r>
              <w:t>против</w:t>
            </w:r>
            <w:r>
              <w:rPr>
                <w:spacing w:val="-2"/>
              </w:rPr>
              <w:t xml:space="preserve"> </w:t>
            </w:r>
            <w:r>
              <w:t>броска,</w:t>
            </w:r>
            <w:r>
              <w:rPr>
                <w:spacing w:val="-1"/>
              </w:rPr>
              <w:t xml:space="preserve"> </w:t>
            </w:r>
            <w:r>
              <w:t>накрывание,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тактика</w:t>
            </w:r>
            <w:r>
              <w:rPr>
                <w:spacing w:val="-1"/>
              </w:rPr>
              <w:t xml:space="preserve"> </w:t>
            </w:r>
            <w:r>
              <w:t>нападения,</w:t>
            </w:r>
            <w:r>
              <w:rPr>
                <w:spacing w:val="-1"/>
              </w:rPr>
              <w:t xml:space="preserve"> </w:t>
            </w:r>
            <w:r>
              <w:t>тактика защиты.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3"/>
              </w:rPr>
              <w:t xml:space="preserve"> </w:t>
            </w:r>
            <w:r>
              <w:t>Правила 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3"/>
              </w:rPr>
              <w:t xml:space="preserve"> </w:t>
            </w:r>
            <w:r>
              <w:t>безопасности</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-Игра</w:t>
            </w:r>
            <w:r>
              <w:rPr>
                <w:spacing w:val="-2"/>
              </w:rPr>
              <w:t xml:space="preserve"> </w:t>
            </w:r>
            <w:r>
              <w:t>по</w:t>
            </w:r>
            <w:r>
              <w:rPr>
                <w:spacing w:val="-2"/>
              </w:rPr>
              <w:t xml:space="preserve"> </w:t>
            </w:r>
            <w:r>
              <w:t>упрощенным</w:t>
            </w:r>
            <w:r>
              <w:rPr>
                <w:spacing w:val="-2"/>
              </w:rPr>
              <w:t xml:space="preserve"> </w:t>
            </w:r>
            <w:r>
              <w:t>правилам</w:t>
            </w:r>
            <w:r>
              <w:rPr>
                <w:spacing w:val="-2"/>
              </w:rPr>
              <w:t xml:space="preserve"> </w:t>
            </w:r>
            <w:r>
              <w:t>баскетбола.</w:t>
            </w:r>
            <w:r>
              <w:rPr>
                <w:spacing w:val="-4"/>
              </w:rPr>
              <w:t xml:space="preserve"> </w:t>
            </w:r>
            <w:r>
              <w:t>Игра</w:t>
            </w:r>
            <w:r>
              <w:rPr>
                <w:spacing w:val="-4"/>
              </w:rPr>
              <w:t xml:space="preserve"> </w:t>
            </w:r>
            <w:r>
              <w:t>по</w:t>
            </w:r>
            <w:r>
              <w:rPr>
                <w:spacing w:val="-2"/>
              </w:rPr>
              <w:t xml:space="preserve"> </w:t>
            </w:r>
            <w:r>
              <w:t>правилам.</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64"/>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before="1"/>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before="1"/>
              <w:ind w:right="571"/>
              <w:jc w:val="right"/>
              <w:rPr>
                <w:b/>
              </w:rPr>
            </w:pPr>
            <w:r>
              <w:rPr>
                <w:b/>
              </w:rPr>
              <w:t>24</w:t>
            </w:r>
          </w:p>
        </w:tc>
        <w:tc>
          <w:tcPr>
            <w:tcW w:w="1961" w:type="dxa"/>
            <w:tcBorders>
              <w:top w:val="nil"/>
              <w:bottom w:val="nil"/>
            </w:tcBorders>
          </w:tcPr>
          <w:p w:rsidR="00753CDF" w:rsidRDefault="00753CDF">
            <w:pPr>
              <w:pStyle w:val="TableParagraph"/>
            </w:pPr>
          </w:p>
        </w:tc>
      </w:tr>
      <w:tr w:rsidR="00753CDF">
        <w:trPr>
          <w:trHeight w:val="299"/>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09"/>
            </w:pPr>
            <w:r>
              <w:t>-Отработка</w:t>
            </w:r>
            <w:r>
              <w:rPr>
                <w:spacing w:val="-2"/>
              </w:rPr>
              <w:t xml:space="preserve"> </w:t>
            </w:r>
            <w:r>
              <w:t>действия</w:t>
            </w:r>
            <w:r>
              <w:rPr>
                <w:spacing w:val="-3"/>
              </w:rPr>
              <w:t xml:space="preserve"> </w:t>
            </w:r>
            <w:r>
              <w:t>без</w:t>
            </w:r>
            <w:r>
              <w:rPr>
                <w:spacing w:val="-5"/>
              </w:rPr>
              <w:t xml:space="preserve"> </w:t>
            </w:r>
            <w:r>
              <w:t>мяча: стойки,</w:t>
            </w:r>
            <w:r>
              <w:rPr>
                <w:spacing w:val="-5"/>
              </w:rPr>
              <w:t xml:space="preserve"> </w:t>
            </w:r>
            <w:r>
              <w:t>перемещения.</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285"/>
        </w:trPr>
        <w:tc>
          <w:tcPr>
            <w:tcW w:w="2660" w:type="dxa"/>
            <w:tcBorders>
              <w:top w:val="nil"/>
            </w:tcBorders>
          </w:tcPr>
          <w:p w:rsidR="00753CDF" w:rsidRDefault="00753CDF">
            <w:pPr>
              <w:pStyle w:val="TableParagraph"/>
              <w:rPr>
                <w:sz w:val="20"/>
              </w:rPr>
            </w:pPr>
          </w:p>
        </w:tc>
        <w:tc>
          <w:tcPr>
            <w:tcW w:w="8929" w:type="dxa"/>
          </w:tcPr>
          <w:p w:rsidR="00753CDF" w:rsidRDefault="00DC3D94">
            <w:pPr>
              <w:pStyle w:val="TableParagraph"/>
              <w:spacing w:line="247" w:lineRule="exact"/>
              <w:ind w:left="109"/>
            </w:pPr>
            <w:r>
              <w:t>-Обучение</w:t>
            </w:r>
            <w:r>
              <w:rPr>
                <w:spacing w:val="-2"/>
              </w:rPr>
              <w:t xml:space="preserve"> </w:t>
            </w:r>
            <w:r>
              <w:t>техники</w:t>
            </w:r>
            <w:r>
              <w:rPr>
                <w:spacing w:val="-1"/>
              </w:rPr>
              <w:t xml:space="preserve"> </w:t>
            </w:r>
            <w:r>
              <w:t>передачи,</w:t>
            </w:r>
            <w:r>
              <w:rPr>
                <w:spacing w:val="-1"/>
              </w:rPr>
              <w:t xml:space="preserve"> </w:t>
            </w:r>
            <w:r>
              <w:t>ловли,</w:t>
            </w:r>
            <w:r>
              <w:rPr>
                <w:spacing w:val="-1"/>
              </w:rPr>
              <w:t xml:space="preserve"> </w:t>
            </w:r>
            <w:r>
              <w:t>бросков</w:t>
            </w:r>
            <w:r>
              <w:rPr>
                <w:spacing w:val="-3"/>
              </w:rPr>
              <w:t xml:space="preserve"> </w:t>
            </w:r>
            <w:r>
              <w:t>и</w:t>
            </w:r>
            <w:r>
              <w:rPr>
                <w:spacing w:val="-1"/>
              </w:rPr>
              <w:t xml:space="preserve"> </w:t>
            </w:r>
            <w:r>
              <w:t>ведения</w:t>
            </w:r>
            <w:r>
              <w:rPr>
                <w:spacing w:val="-2"/>
              </w:rPr>
              <w:t xml:space="preserve"> </w:t>
            </w:r>
            <w:r>
              <w:t>мяча.</w:t>
            </w:r>
          </w:p>
        </w:tc>
        <w:tc>
          <w:tcPr>
            <w:tcW w:w="1383" w:type="dxa"/>
          </w:tcPr>
          <w:p w:rsidR="00753CDF" w:rsidRDefault="00DC3D94">
            <w:pPr>
              <w:pStyle w:val="TableParagraph"/>
              <w:spacing w:line="247" w:lineRule="exact"/>
              <w:ind w:right="624"/>
              <w:jc w:val="right"/>
            </w:pPr>
            <w:r>
              <w:t>4</w:t>
            </w:r>
          </w:p>
        </w:tc>
        <w:tc>
          <w:tcPr>
            <w:tcW w:w="1961" w:type="dxa"/>
            <w:tcBorders>
              <w:top w:val="nil"/>
            </w:tcBorders>
          </w:tcPr>
          <w:p w:rsidR="00753CDF" w:rsidRDefault="00753CDF">
            <w:pPr>
              <w:pStyle w:val="TableParagraph"/>
              <w:rPr>
                <w:sz w:val="20"/>
              </w:rPr>
            </w:pPr>
          </w:p>
        </w:tc>
      </w:tr>
    </w:tbl>
    <w:p w:rsidR="00753CDF" w:rsidRDefault="00753CDF">
      <w:pPr>
        <w:rPr>
          <w:sz w:val="20"/>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-Совершенствование</w:t>
            </w:r>
            <w:r>
              <w:rPr>
                <w:spacing w:val="-4"/>
              </w:rPr>
              <w:t xml:space="preserve"> </w:t>
            </w:r>
            <w:r>
              <w:t>игровых</w:t>
            </w:r>
            <w:r>
              <w:rPr>
                <w:spacing w:val="-2"/>
              </w:rPr>
              <w:t xml:space="preserve"> </w:t>
            </w:r>
            <w:r>
              <w:t>приемов.</w:t>
            </w:r>
          </w:p>
          <w:p w:rsidR="00753CDF" w:rsidRDefault="00DC3D94">
            <w:pPr>
              <w:pStyle w:val="TableParagraph"/>
              <w:spacing w:before="2" w:line="238" w:lineRule="exact"/>
              <w:ind w:left="109"/>
            </w:pPr>
            <w:r>
              <w:t>-Техника</w:t>
            </w:r>
            <w:r>
              <w:rPr>
                <w:spacing w:val="-2"/>
              </w:rPr>
              <w:t xml:space="preserve"> </w:t>
            </w:r>
            <w:r>
              <w:t>штрафных</w:t>
            </w:r>
            <w:r>
              <w:rPr>
                <w:spacing w:val="-2"/>
              </w:rPr>
              <w:t xml:space="preserve"> </w:t>
            </w:r>
            <w:r>
              <w:t>бросков.</w:t>
            </w:r>
          </w:p>
        </w:tc>
        <w:tc>
          <w:tcPr>
            <w:tcW w:w="1383" w:type="dxa"/>
          </w:tcPr>
          <w:p w:rsidR="00753CDF" w:rsidRDefault="00DC3D94">
            <w:pPr>
              <w:pStyle w:val="TableParagraph"/>
              <w:spacing w:line="247" w:lineRule="exact"/>
              <w:ind w:right="624"/>
              <w:jc w:val="right"/>
            </w:pPr>
            <w:r>
              <w:t>8</w:t>
            </w:r>
          </w:p>
        </w:tc>
        <w:tc>
          <w:tcPr>
            <w:tcW w:w="1961" w:type="dxa"/>
            <w:vMerge w:val="restart"/>
          </w:tcPr>
          <w:p w:rsidR="00753CDF" w:rsidRDefault="00753CDF">
            <w:pPr>
              <w:pStyle w:val="TableParagraph"/>
            </w:pPr>
          </w:p>
        </w:tc>
      </w:tr>
      <w:tr w:rsidR="00753CDF">
        <w:trPr>
          <w:trHeight w:val="57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-Взаимодействия</w:t>
            </w:r>
            <w:r>
              <w:rPr>
                <w:spacing w:val="-7"/>
              </w:rPr>
              <w:t xml:space="preserve"> </w:t>
            </w:r>
            <w:r>
              <w:t>игроков.</w:t>
            </w:r>
          </w:p>
          <w:p w:rsidR="00753CDF" w:rsidRDefault="00DC3D94">
            <w:pPr>
              <w:pStyle w:val="TableParagraph"/>
              <w:spacing w:before="1"/>
              <w:ind w:left="109"/>
            </w:pPr>
            <w:r>
              <w:t>-Учебная</w:t>
            </w:r>
            <w:r>
              <w:rPr>
                <w:spacing w:val="-4"/>
              </w:rPr>
              <w:t xml:space="preserve"> </w:t>
            </w:r>
            <w:r>
              <w:t>игра.</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202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Волейбол</w:t>
            </w:r>
          </w:p>
          <w:p w:rsidR="00753CDF" w:rsidRDefault="00DC3D94">
            <w:pPr>
              <w:pStyle w:val="TableParagraph"/>
              <w:ind w:left="109" w:right="93" w:hanging="12"/>
            </w:pPr>
            <w:r>
              <w:t>Исходное положение (стойки), перемещения, передача, подача, нападающий удар, прием</w:t>
            </w:r>
            <w:r>
              <w:rPr>
                <w:spacing w:val="1"/>
              </w:rPr>
              <w:t xml:space="preserve"> </w:t>
            </w:r>
            <w:r>
              <w:t>мяча</w:t>
            </w:r>
            <w:r>
              <w:rPr>
                <w:spacing w:val="-2"/>
              </w:rPr>
              <w:t xml:space="preserve"> </w:t>
            </w:r>
            <w:r>
              <w:t>снизу</w:t>
            </w:r>
            <w:r>
              <w:rPr>
                <w:spacing w:val="-5"/>
              </w:rPr>
              <w:t xml:space="preserve"> </w:t>
            </w:r>
            <w:r>
              <w:t>двумя</w:t>
            </w:r>
            <w:r>
              <w:rPr>
                <w:spacing w:val="-2"/>
              </w:rPr>
              <w:t xml:space="preserve"> </w:t>
            </w:r>
            <w:r>
              <w:t>руками,</w:t>
            </w:r>
            <w:r>
              <w:rPr>
                <w:spacing w:val="-2"/>
              </w:rPr>
              <w:t xml:space="preserve"> </w:t>
            </w:r>
            <w:r>
              <w:t>прием</w:t>
            </w:r>
            <w:r>
              <w:rPr>
                <w:spacing w:val="-2"/>
              </w:rPr>
              <w:t xml:space="preserve"> </w:t>
            </w:r>
            <w:r>
              <w:t>мяча</w:t>
            </w:r>
            <w:r>
              <w:rPr>
                <w:spacing w:val="-1"/>
              </w:rPr>
              <w:t xml:space="preserve"> </w:t>
            </w:r>
            <w:r>
              <w:t>одной</w:t>
            </w:r>
            <w:r>
              <w:rPr>
                <w:spacing w:val="-3"/>
              </w:rPr>
              <w:t xml:space="preserve"> </w:t>
            </w:r>
            <w:r>
              <w:t>рукой</w:t>
            </w:r>
            <w:r>
              <w:rPr>
                <w:spacing w:val="-3"/>
              </w:rPr>
              <w:t xml:space="preserve"> </w:t>
            </w:r>
            <w:r>
              <w:t>с</w:t>
            </w:r>
            <w:r>
              <w:rPr>
                <w:spacing w:val="-2"/>
              </w:rPr>
              <w:t xml:space="preserve"> </w:t>
            </w:r>
            <w:r>
              <w:t>последующим</w:t>
            </w:r>
            <w:r>
              <w:rPr>
                <w:spacing w:val="-3"/>
              </w:rPr>
              <w:t xml:space="preserve"> </w:t>
            </w:r>
            <w:r>
              <w:t>нападением</w:t>
            </w:r>
            <w:r>
              <w:rPr>
                <w:spacing w:val="-1"/>
              </w:rPr>
              <w:t xml:space="preserve"> </w:t>
            </w:r>
            <w:r>
              <w:t>и</w:t>
            </w:r>
            <w:r>
              <w:rPr>
                <w:spacing w:val="-3"/>
              </w:rPr>
              <w:t xml:space="preserve"> </w:t>
            </w:r>
            <w:r>
              <w:t>перека-</w:t>
            </w:r>
          </w:p>
          <w:p w:rsidR="00753CDF" w:rsidRDefault="00DC3D94">
            <w:pPr>
              <w:pStyle w:val="TableParagraph"/>
              <w:ind w:left="109" w:right="98"/>
              <w:jc w:val="both"/>
            </w:pPr>
            <w:r>
              <w:t>том в сторону, на бедро и спину, прием мяча одной рукой в падении вперед и последующим</w:t>
            </w:r>
            <w:r>
              <w:rPr>
                <w:spacing w:val="-52"/>
              </w:rPr>
              <w:t xml:space="preserve"> </w:t>
            </w:r>
            <w:r>
              <w:t>скольжением на груди-животе, блокирование, тактика нападения, тактика защиты. Правила</w:t>
            </w:r>
            <w:r>
              <w:rPr>
                <w:spacing w:val="1"/>
              </w:rPr>
              <w:t xml:space="preserve"> </w:t>
            </w:r>
            <w:r>
              <w:t>игры.</w:t>
            </w:r>
            <w:r>
              <w:rPr>
                <w:spacing w:val="-4"/>
              </w:rPr>
              <w:t xml:space="preserve"> </w:t>
            </w:r>
            <w:r>
              <w:t>Техника</w:t>
            </w:r>
            <w:r>
              <w:rPr>
                <w:spacing w:val="-4"/>
              </w:rPr>
              <w:t xml:space="preserve"> </w:t>
            </w:r>
            <w:r>
              <w:t>безопасности</w:t>
            </w:r>
            <w:r>
              <w:rPr>
                <w:spacing w:val="-1"/>
              </w:rPr>
              <w:t xml:space="preserve"> </w:t>
            </w:r>
            <w:r>
              <w:t>игры.</w:t>
            </w:r>
            <w:r>
              <w:rPr>
                <w:spacing w:val="-2"/>
              </w:rPr>
              <w:t xml:space="preserve"> </w:t>
            </w:r>
            <w:r>
              <w:t>Игра</w:t>
            </w:r>
            <w:r>
              <w:rPr>
                <w:spacing w:val="-1"/>
              </w:rPr>
              <w:t xml:space="preserve"> </w:t>
            </w:r>
            <w:r>
              <w:t>по</w:t>
            </w:r>
            <w:r>
              <w:rPr>
                <w:spacing w:val="-2"/>
              </w:rPr>
              <w:t xml:space="preserve"> </w:t>
            </w:r>
            <w:r>
              <w:t>упрощенным</w:t>
            </w:r>
            <w:r>
              <w:rPr>
                <w:spacing w:val="-1"/>
              </w:rPr>
              <w:t xml:space="preserve"> </w:t>
            </w:r>
            <w:r>
              <w:t>правилам</w:t>
            </w:r>
            <w:r>
              <w:rPr>
                <w:spacing w:val="-2"/>
              </w:rPr>
              <w:t xml:space="preserve"> </w:t>
            </w:r>
            <w:r>
              <w:t>волейбола.</w:t>
            </w:r>
            <w:r>
              <w:rPr>
                <w:spacing w:val="-2"/>
              </w:rPr>
              <w:t xml:space="preserve"> </w:t>
            </w:r>
            <w:r>
              <w:t>Игра</w:t>
            </w:r>
            <w:r>
              <w:rPr>
                <w:spacing w:val="-1"/>
              </w:rPr>
              <w:t xml:space="preserve"> </w:t>
            </w:r>
            <w:r>
              <w:t>по</w:t>
            </w:r>
            <w:r>
              <w:rPr>
                <w:spacing w:val="-2"/>
              </w:rPr>
              <w:t xml:space="preserve"> </w:t>
            </w:r>
            <w:r>
              <w:t>пра-</w:t>
            </w:r>
          </w:p>
          <w:p w:rsidR="00753CDF" w:rsidRDefault="00DC3D94">
            <w:pPr>
              <w:pStyle w:val="TableParagraph"/>
              <w:spacing w:line="238" w:lineRule="exact"/>
              <w:ind w:left="109"/>
            </w:pPr>
            <w:r>
              <w:t>вилам.</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52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97" w:right="1497"/>
            </w:pPr>
            <w:r>
              <w:t>Изучение и отработка техники приема и передачи мяча сверху двумя руками.</w:t>
            </w:r>
            <w:r>
              <w:rPr>
                <w:spacing w:val="-52"/>
              </w:rPr>
              <w:t xml:space="preserve"> </w:t>
            </w:r>
            <w:r>
              <w:t>Изучение</w:t>
            </w:r>
            <w:r>
              <w:rPr>
                <w:spacing w:val="-2"/>
              </w:rPr>
              <w:t xml:space="preserve"> </w:t>
            </w:r>
            <w:r>
              <w:t>и</w:t>
            </w:r>
            <w:r>
              <w:rPr>
                <w:spacing w:val="-1"/>
              </w:rPr>
              <w:t xml:space="preserve"> </w:t>
            </w:r>
            <w:r>
              <w:t>отработка</w:t>
            </w:r>
            <w:r>
              <w:rPr>
                <w:spacing w:val="-1"/>
              </w:rPr>
              <w:t xml:space="preserve"> </w:t>
            </w:r>
            <w:r>
              <w:t>техники</w:t>
            </w:r>
            <w:r>
              <w:rPr>
                <w:spacing w:val="-1"/>
              </w:rPr>
              <w:t xml:space="preserve"> </w:t>
            </w:r>
            <w:r>
              <w:t>приема</w:t>
            </w:r>
            <w:r>
              <w:rPr>
                <w:spacing w:val="-2"/>
              </w:rPr>
              <w:t xml:space="preserve"> </w:t>
            </w:r>
            <w:r>
              <w:t>и</w:t>
            </w:r>
            <w:r>
              <w:rPr>
                <w:spacing w:val="-1"/>
              </w:rPr>
              <w:t xml:space="preserve"> </w:t>
            </w:r>
            <w:r>
              <w:t>передачи</w:t>
            </w:r>
            <w:r>
              <w:rPr>
                <w:spacing w:val="-2"/>
              </w:rPr>
              <w:t xml:space="preserve"> </w:t>
            </w:r>
            <w:r>
              <w:t>мяча</w:t>
            </w:r>
            <w:r>
              <w:rPr>
                <w:spacing w:val="-1"/>
              </w:rPr>
              <w:t xml:space="preserve"> </w:t>
            </w:r>
            <w:r>
              <w:t>снизу</w:t>
            </w:r>
            <w:r>
              <w:rPr>
                <w:spacing w:val="-4"/>
              </w:rPr>
              <w:t xml:space="preserve"> </w:t>
            </w:r>
            <w:r>
              <w:t>двумя</w:t>
            </w:r>
            <w:r>
              <w:rPr>
                <w:spacing w:val="-3"/>
              </w:rPr>
              <w:t xml:space="preserve"> </w:t>
            </w:r>
            <w:r>
              <w:t>руками.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Изучение</w:t>
            </w:r>
            <w:r>
              <w:rPr>
                <w:spacing w:val="-3"/>
              </w:rPr>
              <w:t xml:space="preserve"> </w:t>
            </w:r>
            <w:r>
              <w:t>и</w:t>
            </w:r>
            <w:r>
              <w:rPr>
                <w:spacing w:val="-2"/>
              </w:rPr>
              <w:t xml:space="preserve"> </w:t>
            </w:r>
            <w:r>
              <w:t>отработка</w:t>
            </w:r>
            <w:r>
              <w:rPr>
                <w:spacing w:val="-2"/>
              </w:rPr>
              <w:t xml:space="preserve"> </w:t>
            </w:r>
            <w:r>
              <w:t>техники</w:t>
            </w:r>
            <w:r>
              <w:rPr>
                <w:spacing w:val="-2"/>
              </w:rPr>
              <w:t xml:space="preserve"> </w:t>
            </w:r>
            <w:r>
              <w:t>нижней</w:t>
            </w:r>
            <w:r>
              <w:rPr>
                <w:spacing w:val="-2"/>
              </w:rPr>
              <w:t xml:space="preserve"> </w:t>
            </w:r>
            <w:r>
              <w:t>подачи.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Двусторонняя</w:t>
            </w:r>
            <w:r>
              <w:rPr>
                <w:spacing w:val="-4"/>
              </w:rPr>
              <w:t xml:space="preserve"> </w:t>
            </w:r>
            <w:r>
              <w:t>игра</w:t>
            </w:r>
          </w:p>
        </w:tc>
        <w:tc>
          <w:tcPr>
            <w:tcW w:w="1383" w:type="dxa"/>
          </w:tcPr>
          <w:p w:rsidR="00753CDF" w:rsidRDefault="00DC3D94">
            <w:pPr>
              <w:pStyle w:val="TableParagraph"/>
              <w:spacing w:line="249"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pPr>
            <w:r>
              <w:t>Тактические</w:t>
            </w:r>
            <w:r>
              <w:rPr>
                <w:spacing w:val="-2"/>
              </w:rPr>
              <w:t xml:space="preserve"> </w:t>
            </w:r>
            <w:r>
              <w:t>действия</w:t>
            </w:r>
            <w:r>
              <w:rPr>
                <w:spacing w:val="-4"/>
              </w:rPr>
              <w:t xml:space="preserve"> </w:t>
            </w:r>
            <w:r>
              <w:t>в</w:t>
            </w:r>
            <w:r>
              <w:rPr>
                <w:spacing w:val="-3"/>
              </w:rPr>
              <w:t xml:space="preserve"> </w:t>
            </w:r>
            <w:r>
              <w:t>игре</w:t>
            </w:r>
          </w:p>
        </w:tc>
        <w:tc>
          <w:tcPr>
            <w:tcW w:w="1383" w:type="dxa"/>
          </w:tcPr>
          <w:p w:rsidR="00753CDF" w:rsidRDefault="00DC3D94">
            <w:pPr>
              <w:pStyle w:val="TableParagraph"/>
              <w:spacing w:line="234"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177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5540"/>
              <w:jc w:val="both"/>
              <w:rPr>
                <w:b/>
              </w:rPr>
            </w:pPr>
            <w:r>
              <w:rPr>
                <w:b/>
              </w:rPr>
              <w:t>Содержание учебного материала</w:t>
            </w:r>
            <w:r>
              <w:rPr>
                <w:b/>
                <w:spacing w:val="-52"/>
              </w:rPr>
              <w:t xml:space="preserve"> </w:t>
            </w:r>
            <w:r>
              <w:rPr>
                <w:b/>
              </w:rPr>
              <w:t>Мини-футбол</w:t>
            </w:r>
          </w:p>
          <w:p w:rsidR="00753CDF" w:rsidRDefault="00DC3D94">
            <w:pPr>
              <w:pStyle w:val="TableParagraph"/>
              <w:ind w:left="109" w:right="92"/>
              <w:jc w:val="both"/>
            </w:pPr>
            <w:r>
              <w:t>Перемещение по полю. Ведение мяча. Передачи мяча. Удары по мячу ногой, головой. Ос-</w:t>
            </w:r>
            <w:r>
              <w:rPr>
                <w:spacing w:val="1"/>
              </w:rPr>
              <w:t xml:space="preserve"> </w:t>
            </w:r>
            <w:r>
              <w:t>тановка мяча ногой. Приѐм мяча: ногой, головой. Удары по воротам. Обманные движения.</w:t>
            </w:r>
            <w:r>
              <w:rPr>
                <w:spacing w:val="1"/>
              </w:rPr>
              <w:t xml:space="preserve"> </w:t>
            </w:r>
            <w:r>
              <w:t>Обводка соперника, отбор мяча. Тактика игры в защите, в нападении (индивидуальные,</w:t>
            </w:r>
            <w:r>
              <w:rPr>
                <w:spacing w:val="1"/>
              </w:rPr>
              <w:t xml:space="preserve"> </w:t>
            </w:r>
            <w:r>
              <w:t>групповые,</w:t>
            </w:r>
            <w:r>
              <w:rPr>
                <w:spacing w:val="24"/>
              </w:rPr>
              <w:t xml:space="preserve"> </w:t>
            </w:r>
            <w:r>
              <w:t>командные</w:t>
            </w:r>
            <w:r>
              <w:rPr>
                <w:spacing w:val="25"/>
              </w:rPr>
              <w:t xml:space="preserve"> </w:t>
            </w:r>
            <w:r>
              <w:t>действия).</w:t>
            </w:r>
            <w:r>
              <w:rPr>
                <w:spacing w:val="22"/>
              </w:rPr>
              <w:t xml:space="preserve"> </w:t>
            </w:r>
            <w:r>
              <w:t>Техника</w:t>
            </w:r>
            <w:r>
              <w:rPr>
                <w:spacing w:val="25"/>
              </w:rPr>
              <w:t xml:space="preserve"> </w:t>
            </w:r>
            <w:r>
              <w:t>и</w:t>
            </w:r>
            <w:r>
              <w:rPr>
                <w:spacing w:val="23"/>
              </w:rPr>
              <w:t xml:space="preserve"> </w:t>
            </w:r>
            <w:r>
              <w:t>тактика</w:t>
            </w:r>
            <w:r>
              <w:rPr>
                <w:spacing w:val="24"/>
              </w:rPr>
              <w:t xml:space="preserve"> </w:t>
            </w:r>
            <w:r>
              <w:t>игры</w:t>
            </w:r>
            <w:r>
              <w:rPr>
                <w:spacing w:val="25"/>
              </w:rPr>
              <w:t xml:space="preserve"> </w:t>
            </w:r>
            <w:r>
              <w:t>вратаря.</w:t>
            </w:r>
            <w:r>
              <w:rPr>
                <w:spacing w:val="23"/>
              </w:rPr>
              <w:t xml:space="preserve"> </w:t>
            </w:r>
            <w:r>
              <w:t>Взаимодействие</w:t>
            </w:r>
            <w:r>
              <w:rPr>
                <w:spacing w:val="24"/>
              </w:rPr>
              <w:t xml:space="preserve"> </w:t>
            </w:r>
            <w:r>
              <w:t>игро-</w:t>
            </w:r>
          </w:p>
          <w:p w:rsidR="00753CDF" w:rsidRDefault="00DC3D94">
            <w:pPr>
              <w:pStyle w:val="TableParagraph"/>
              <w:spacing w:line="238" w:lineRule="exact"/>
              <w:ind w:left="109"/>
              <w:jc w:val="both"/>
            </w:pPr>
            <w:r>
              <w:t>ков.</w:t>
            </w:r>
            <w:r>
              <w:rPr>
                <w:spacing w:val="-1"/>
              </w:rPr>
              <w:t xml:space="preserve"> </w:t>
            </w:r>
            <w:r>
              <w:t>Учебная</w:t>
            </w:r>
            <w:r>
              <w:rPr>
                <w:spacing w:val="-2"/>
              </w:rPr>
              <w:t xml:space="preserve"> </w:t>
            </w:r>
            <w:r>
              <w:t>игра.</w:t>
            </w:r>
          </w:p>
        </w:tc>
        <w:tc>
          <w:tcPr>
            <w:tcW w:w="1383" w:type="dxa"/>
          </w:tcPr>
          <w:p w:rsidR="00753CDF" w:rsidRDefault="00DC3D94">
            <w:pPr>
              <w:pStyle w:val="TableParagraph"/>
              <w:spacing w:line="251"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25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4"/>
              </w:rPr>
              <w:t xml:space="preserve"> </w:t>
            </w:r>
            <w:r>
              <w:rPr>
                <w:b/>
              </w:rPr>
              <w:t>занятий</w:t>
            </w:r>
          </w:p>
        </w:tc>
        <w:tc>
          <w:tcPr>
            <w:tcW w:w="1383" w:type="dxa"/>
          </w:tcPr>
          <w:p w:rsidR="00753CDF" w:rsidRDefault="00DC3D94">
            <w:pPr>
              <w:pStyle w:val="TableParagraph"/>
              <w:spacing w:line="234"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75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123"/>
            </w:pPr>
            <w:r>
              <w:rPr>
                <w:b/>
              </w:rPr>
              <w:t xml:space="preserve">- </w:t>
            </w: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приѐмов</w:t>
            </w:r>
            <w:r>
              <w:rPr>
                <w:spacing w:val="-1"/>
              </w:rPr>
              <w:t xml:space="preserve"> </w:t>
            </w:r>
            <w:r>
              <w:t>игры.</w:t>
            </w:r>
          </w:p>
          <w:p w:rsidR="00753CDF" w:rsidRDefault="00DC3D94">
            <w:pPr>
              <w:pStyle w:val="TableParagraph"/>
              <w:spacing w:line="238" w:lineRule="exact"/>
              <w:ind w:left="109"/>
            </w:pPr>
            <w:r>
              <w:t>-</w:t>
            </w:r>
            <w:r>
              <w:rPr>
                <w:spacing w:val="-6"/>
              </w:rPr>
              <w:t xml:space="preserve"> </w:t>
            </w:r>
            <w:r>
              <w:t>сопряжѐнное</w:t>
            </w:r>
            <w:r>
              <w:rPr>
                <w:spacing w:val="-2"/>
              </w:rPr>
              <w:t xml:space="preserve"> </w:t>
            </w:r>
            <w:r>
              <w:t>воспитание</w:t>
            </w:r>
            <w:r>
              <w:rPr>
                <w:spacing w:val="-2"/>
              </w:rPr>
              <w:t xml:space="preserve"> </w:t>
            </w:r>
            <w:r>
              <w:t>двигательных</w:t>
            </w:r>
            <w:r>
              <w:rPr>
                <w:spacing w:val="-4"/>
              </w:rPr>
              <w:t xml:space="preserve"> </w:t>
            </w:r>
            <w:r>
              <w:t>качеств</w:t>
            </w:r>
            <w:r>
              <w:rPr>
                <w:spacing w:val="-3"/>
              </w:rPr>
              <w:t xml:space="preserve"> </w:t>
            </w:r>
            <w:r>
              <w:t>и</w:t>
            </w:r>
            <w:r>
              <w:rPr>
                <w:spacing w:val="-2"/>
              </w:rPr>
              <w:t xml:space="preserve"> </w:t>
            </w:r>
            <w:r>
              <w:t>способностей:</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4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-упражнения</w:t>
            </w:r>
            <w:r>
              <w:rPr>
                <w:spacing w:val="-5"/>
              </w:rPr>
              <w:t xml:space="preserve"> </w:t>
            </w:r>
            <w:r>
              <w:t>по</w:t>
            </w:r>
            <w:r>
              <w:rPr>
                <w:spacing w:val="-2"/>
              </w:rPr>
              <w:t xml:space="preserve"> </w:t>
            </w:r>
            <w:r>
              <w:t>формированию</w:t>
            </w:r>
            <w:r>
              <w:rPr>
                <w:spacing w:val="51"/>
              </w:rPr>
              <w:t xml:space="preserve"> </w:t>
            </w:r>
            <w:r>
              <w:t>быстроты</w:t>
            </w:r>
            <w:r>
              <w:rPr>
                <w:spacing w:val="-2"/>
              </w:rPr>
              <w:t xml:space="preserve"> </w:t>
            </w:r>
            <w:r>
              <w:t>в</w:t>
            </w:r>
            <w:r>
              <w:rPr>
                <w:spacing w:val="-3"/>
              </w:rPr>
              <w:t xml:space="preserve"> </w:t>
            </w:r>
            <w:r>
              <w:t>процессе</w:t>
            </w:r>
            <w:r>
              <w:rPr>
                <w:spacing w:val="-2"/>
              </w:rPr>
              <w:t xml:space="preserve"> </w:t>
            </w:r>
            <w:r>
              <w:t>занятий</w:t>
            </w:r>
            <w:r>
              <w:rPr>
                <w:spacing w:val="-2"/>
              </w:rPr>
              <w:t xml:space="preserve"> </w:t>
            </w:r>
            <w:r>
              <w:t>спортивными</w:t>
            </w:r>
            <w:r>
              <w:rPr>
                <w:spacing w:val="-5"/>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365"/>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-воспитание</w:t>
            </w:r>
            <w:r>
              <w:rPr>
                <w:spacing w:val="-2"/>
              </w:rPr>
              <w:t xml:space="preserve"> </w:t>
            </w:r>
            <w:r>
              <w:t>скоростно-силовых</w:t>
            </w:r>
            <w:r>
              <w:rPr>
                <w:spacing w:val="-1"/>
              </w:rPr>
              <w:t xml:space="preserve"> </w:t>
            </w:r>
            <w:r>
              <w:t>качеств</w:t>
            </w:r>
            <w:r>
              <w:rPr>
                <w:spacing w:val="-3"/>
              </w:rPr>
              <w:t xml:space="preserve"> </w:t>
            </w:r>
            <w:r>
              <w:t>в</w:t>
            </w:r>
            <w:r>
              <w:rPr>
                <w:spacing w:val="-2"/>
              </w:rPr>
              <w:t xml:space="preserve"> </w:t>
            </w:r>
            <w:r>
              <w:t>процессе</w:t>
            </w:r>
            <w:r>
              <w:rPr>
                <w:spacing w:val="-4"/>
              </w:rPr>
              <w:t xml:space="preserve"> </w:t>
            </w:r>
            <w:r>
              <w:t>занятий</w:t>
            </w:r>
            <w:r>
              <w:rPr>
                <w:spacing w:val="-1"/>
              </w:rPr>
              <w:t xml:space="preserve"> </w:t>
            </w:r>
            <w:r>
              <w:t>спортивными</w:t>
            </w:r>
            <w:r>
              <w:rPr>
                <w:spacing w:val="-2"/>
              </w:rPr>
              <w:t xml:space="preserve"> </w:t>
            </w:r>
            <w:r>
              <w:t>играми.</w:t>
            </w:r>
          </w:p>
          <w:p w:rsidR="00753CDF" w:rsidRDefault="00DC3D94">
            <w:pPr>
              <w:pStyle w:val="TableParagraph"/>
              <w:spacing w:before="2" w:line="252" w:lineRule="exact"/>
              <w:ind w:left="109"/>
            </w:pPr>
            <w:r>
              <w:t>-воспитание</w:t>
            </w:r>
            <w:r>
              <w:rPr>
                <w:spacing w:val="-3"/>
              </w:rPr>
              <w:t xml:space="preserve"> </w:t>
            </w:r>
            <w:r>
              <w:t>выносливости</w:t>
            </w:r>
            <w:r>
              <w:rPr>
                <w:spacing w:val="-2"/>
              </w:rPr>
              <w:t xml:space="preserve"> </w:t>
            </w:r>
            <w:r>
              <w:t>в</w:t>
            </w:r>
            <w:r>
              <w:rPr>
                <w:spacing w:val="-5"/>
              </w:rPr>
              <w:t xml:space="preserve"> </w:t>
            </w:r>
            <w:r>
              <w:t>процессе</w:t>
            </w:r>
            <w:r>
              <w:rPr>
                <w:spacing w:val="-2"/>
              </w:rPr>
              <w:t xml:space="preserve"> </w:t>
            </w:r>
            <w:r>
              <w:t>занятий</w:t>
            </w:r>
            <w:r>
              <w:rPr>
                <w:spacing w:val="-2"/>
              </w:rPr>
              <w:t xml:space="preserve"> </w:t>
            </w:r>
            <w:r>
              <w:t>спортивными</w:t>
            </w:r>
            <w:r>
              <w:rPr>
                <w:spacing w:val="-3"/>
              </w:rPr>
              <w:t xml:space="preserve"> </w:t>
            </w:r>
            <w:r>
              <w:t>играми.</w:t>
            </w:r>
          </w:p>
          <w:p w:rsidR="00753CDF" w:rsidRDefault="00DC3D94">
            <w:pPr>
              <w:pStyle w:val="TableParagraph"/>
              <w:spacing w:line="252" w:lineRule="exact"/>
              <w:ind w:left="109"/>
            </w:pPr>
            <w:r>
              <w:t>-воспитание</w:t>
            </w:r>
            <w:r>
              <w:rPr>
                <w:spacing w:val="-3"/>
              </w:rPr>
              <w:t xml:space="preserve"> </w:t>
            </w:r>
            <w:r>
              <w:t>координации</w:t>
            </w:r>
            <w:r>
              <w:rPr>
                <w:spacing w:val="-3"/>
              </w:rPr>
              <w:t xml:space="preserve"> </w:t>
            </w:r>
            <w:r>
              <w:t>движений</w:t>
            </w:r>
            <w:r>
              <w:rPr>
                <w:spacing w:val="-3"/>
              </w:rPr>
              <w:t xml:space="preserve"> </w:t>
            </w:r>
            <w:r>
              <w:t>в</w:t>
            </w:r>
            <w:r>
              <w:rPr>
                <w:spacing w:val="-4"/>
              </w:rPr>
              <w:t xml:space="preserve"> </w:t>
            </w:r>
            <w:r>
              <w:t>процессе</w:t>
            </w:r>
            <w:r>
              <w:rPr>
                <w:spacing w:val="-3"/>
              </w:rPr>
              <w:t xml:space="preserve"> </w:t>
            </w:r>
            <w:r>
              <w:t>занятий</w:t>
            </w:r>
            <w:r>
              <w:rPr>
                <w:spacing w:val="-3"/>
              </w:rPr>
              <w:t xml:space="preserve"> </w:t>
            </w:r>
            <w:r>
              <w:t>спортивными</w:t>
            </w:r>
            <w:r>
              <w:rPr>
                <w:spacing w:val="-2"/>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44" w:right="631"/>
              <w:jc w:val="center"/>
            </w:pPr>
            <w:r>
              <w:t>ОК</w:t>
            </w:r>
            <w:r>
              <w:rPr>
                <w:spacing w:val="-1"/>
              </w:rPr>
              <w:t xml:space="preserve"> </w:t>
            </w:r>
            <w:r>
              <w:t>02,</w:t>
            </w:r>
          </w:p>
          <w:p w:rsidR="00753CDF" w:rsidRDefault="00DC3D94">
            <w:pPr>
              <w:pStyle w:val="TableParagraph"/>
              <w:spacing w:before="1" w:line="252" w:lineRule="exact"/>
              <w:ind w:left="644" w:right="631"/>
              <w:jc w:val="center"/>
            </w:pPr>
            <w:r>
              <w:t>ОК</w:t>
            </w:r>
            <w:r>
              <w:rPr>
                <w:spacing w:val="-1"/>
              </w:rPr>
              <w:t xml:space="preserve"> </w:t>
            </w:r>
            <w:r>
              <w:t>03,</w:t>
            </w:r>
          </w:p>
          <w:p w:rsidR="00753CDF" w:rsidRDefault="00DC3D94">
            <w:pPr>
              <w:pStyle w:val="TableParagraph"/>
              <w:spacing w:line="252" w:lineRule="exact"/>
              <w:ind w:left="644" w:right="631"/>
              <w:jc w:val="center"/>
            </w:pPr>
            <w:r>
              <w:t>ОК</w:t>
            </w:r>
            <w:r>
              <w:rPr>
                <w:spacing w:val="-1"/>
              </w:rPr>
              <w:t xml:space="preserve"> </w:t>
            </w:r>
            <w:r>
              <w:t>04,</w:t>
            </w:r>
          </w:p>
          <w:p w:rsidR="00753CDF" w:rsidRDefault="00DC3D94">
            <w:pPr>
              <w:pStyle w:val="TableParagraph"/>
              <w:spacing w:before="2"/>
              <w:ind w:left="641" w:right="631"/>
              <w:jc w:val="center"/>
            </w:pPr>
            <w:r>
              <w:t>ОК</w:t>
            </w:r>
            <w:r>
              <w:rPr>
                <w:spacing w:val="-2"/>
              </w:rPr>
              <w:t xml:space="preserve"> </w:t>
            </w:r>
            <w:r>
              <w:t>08</w:t>
            </w: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-тренировочные</w:t>
            </w:r>
            <w:r>
              <w:rPr>
                <w:spacing w:val="-2"/>
              </w:rPr>
              <w:t xml:space="preserve"> </w:t>
            </w:r>
            <w:r>
              <w:t>игры,</w:t>
            </w:r>
            <w:r>
              <w:rPr>
                <w:spacing w:val="-1"/>
              </w:rPr>
              <w:t xml:space="preserve"> </w:t>
            </w:r>
            <w:r>
              <w:t>двусторонние</w:t>
            </w:r>
            <w:r>
              <w:rPr>
                <w:spacing w:val="-2"/>
              </w:rPr>
              <w:t xml:space="preserve"> </w:t>
            </w:r>
            <w:r>
              <w:t>игры</w:t>
            </w:r>
            <w:r>
              <w:rPr>
                <w:spacing w:val="-1"/>
              </w:rPr>
              <w:t xml:space="preserve"> </w:t>
            </w:r>
            <w:r>
              <w:t>на</w:t>
            </w:r>
            <w:r>
              <w:rPr>
                <w:spacing w:val="-4"/>
              </w:rPr>
              <w:t xml:space="preserve"> </w:t>
            </w:r>
            <w:r>
              <w:t>счѐт.</w:t>
            </w:r>
          </w:p>
        </w:tc>
        <w:tc>
          <w:tcPr>
            <w:tcW w:w="1383" w:type="dxa"/>
          </w:tcPr>
          <w:p w:rsidR="00753CDF" w:rsidRDefault="00DC3D94">
            <w:pPr>
              <w:pStyle w:val="TableParagraph"/>
              <w:spacing w:line="247"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50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6" w:lineRule="exact"/>
              <w:ind w:left="109"/>
            </w:pPr>
            <w:r>
              <w:t>-</w:t>
            </w:r>
            <w:r>
              <w:rPr>
                <w:spacing w:val="-6"/>
              </w:rPr>
              <w:t xml:space="preserve"> </w:t>
            </w:r>
            <w:r>
              <w:t>сдача</w:t>
            </w:r>
            <w:r>
              <w:rPr>
                <w:spacing w:val="-1"/>
              </w:rPr>
              <w:t xml:space="preserve"> </w:t>
            </w:r>
            <w:r>
              <w:t>контрольных</w:t>
            </w:r>
            <w:r>
              <w:rPr>
                <w:spacing w:val="-1"/>
              </w:rPr>
              <w:t xml:space="preserve"> </w:t>
            </w:r>
            <w:r>
              <w:t>нормативов</w:t>
            </w:r>
            <w:r>
              <w:rPr>
                <w:spacing w:val="-2"/>
              </w:rPr>
              <w:t xml:space="preserve"> </w:t>
            </w:r>
            <w:r>
              <w:t>по</w:t>
            </w:r>
            <w:r>
              <w:rPr>
                <w:spacing w:val="-1"/>
              </w:rPr>
              <w:t xml:space="preserve"> </w:t>
            </w:r>
            <w:r>
              <w:t>элементам</w:t>
            </w:r>
            <w:r>
              <w:rPr>
                <w:spacing w:val="-2"/>
              </w:rPr>
              <w:t xml:space="preserve"> </w:t>
            </w:r>
            <w:r>
              <w:t>техники</w:t>
            </w:r>
            <w:r>
              <w:rPr>
                <w:spacing w:val="-1"/>
              </w:rPr>
              <w:t xml:space="preserve"> </w:t>
            </w:r>
            <w:r>
              <w:t>спортивных</w:t>
            </w:r>
            <w:r>
              <w:rPr>
                <w:spacing w:val="-1"/>
              </w:rPr>
              <w:t xml:space="preserve"> </w:t>
            </w:r>
            <w:r>
              <w:t>игр,</w:t>
            </w:r>
            <w:r>
              <w:rPr>
                <w:spacing w:val="-2"/>
              </w:rPr>
              <w:t xml:space="preserve"> </w:t>
            </w:r>
            <w:r>
              <w:t>технико-</w:t>
            </w:r>
          </w:p>
          <w:p w:rsidR="00753CDF" w:rsidRDefault="00DC3D94">
            <w:pPr>
              <w:pStyle w:val="TableParagraph"/>
              <w:spacing w:line="238" w:lineRule="exact"/>
              <w:ind w:left="109"/>
            </w:pPr>
            <w:r>
              <w:t>тактических</w:t>
            </w:r>
            <w:r>
              <w:rPr>
                <w:spacing w:val="-2"/>
              </w:rPr>
              <w:t xml:space="preserve"> </w:t>
            </w:r>
            <w:r>
              <w:t>приѐмов</w:t>
            </w:r>
            <w:r>
              <w:rPr>
                <w:spacing w:val="-3"/>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54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394"/>
            </w:pPr>
            <w:r>
              <w:t>- индивидуальное проведение занятия или фрагмента занятия по изучаемым спортивным</w:t>
            </w:r>
            <w:r>
              <w:rPr>
                <w:spacing w:val="-52"/>
              </w:rPr>
              <w:t xml:space="preserve"> </w:t>
            </w:r>
            <w:r>
              <w:t>играм.</w:t>
            </w:r>
          </w:p>
        </w:tc>
        <w:tc>
          <w:tcPr>
            <w:tcW w:w="1383" w:type="dxa"/>
          </w:tcPr>
          <w:p w:rsidR="00753CDF" w:rsidRDefault="00DC3D94">
            <w:pPr>
              <w:pStyle w:val="TableParagraph"/>
              <w:spacing w:line="249"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17"/>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Настольный</w:t>
            </w:r>
            <w:r>
              <w:rPr>
                <w:b/>
                <w:spacing w:val="-1"/>
              </w:rPr>
              <w:t xml:space="preserve"> </w:t>
            </w:r>
            <w:r>
              <w:rPr>
                <w:b/>
              </w:rPr>
              <w:t>теннис</w:t>
            </w:r>
          </w:p>
          <w:p w:rsidR="00753CDF" w:rsidRDefault="00DC3D94">
            <w:pPr>
              <w:pStyle w:val="TableParagraph"/>
              <w:ind w:left="109" w:right="93" w:hanging="12"/>
            </w:pPr>
            <w:r>
              <w:t>Стойки игрока. Способы держания ракетки: горизонтальная хватка, вертикальная хватка.</w:t>
            </w:r>
            <w:r>
              <w:rPr>
                <w:spacing w:val="1"/>
              </w:rPr>
              <w:t xml:space="preserve"> </w:t>
            </w:r>
            <w:r>
              <w:t>Передвижения: бесшажные, шаги, прыжки, рывки. Технические приемы: подача, подрезка,</w:t>
            </w:r>
            <w:r>
              <w:rPr>
                <w:spacing w:val="-52"/>
              </w:rPr>
              <w:t xml:space="preserve"> </w:t>
            </w:r>
            <w:r>
              <w:t>срезка,</w:t>
            </w:r>
            <w:r>
              <w:rPr>
                <w:spacing w:val="-5"/>
              </w:rPr>
              <w:t xml:space="preserve"> </w:t>
            </w:r>
            <w:r>
              <w:t>накат,</w:t>
            </w:r>
            <w:r>
              <w:rPr>
                <w:spacing w:val="-2"/>
              </w:rPr>
              <w:t xml:space="preserve"> </w:t>
            </w:r>
            <w:r>
              <w:t>поставка,</w:t>
            </w:r>
            <w:r>
              <w:rPr>
                <w:spacing w:val="-2"/>
              </w:rPr>
              <w:t xml:space="preserve"> </w:t>
            </w:r>
            <w:r>
              <w:t>топ-спин,</w:t>
            </w:r>
            <w:r>
              <w:rPr>
                <w:spacing w:val="-2"/>
              </w:rPr>
              <w:t xml:space="preserve"> </w:t>
            </w:r>
            <w:r>
              <w:t>топс-удар,</w:t>
            </w:r>
            <w:r>
              <w:rPr>
                <w:spacing w:val="-2"/>
              </w:rPr>
              <w:t xml:space="preserve"> </w:t>
            </w:r>
            <w:r>
              <w:t>свеча.</w:t>
            </w:r>
            <w:r>
              <w:rPr>
                <w:spacing w:val="-2"/>
              </w:rPr>
              <w:t xml:space="preserve"> </w:t>
            </w:r>
            <w:r>
              <w:t>Тактика</w:t>
            </w:r>
            <w:r>
              <w:rPr>
                <w:spacing w:val="-2"/>
              </w:rPr>
              <w:t xml:space="preserve"> </w:t>
            </w:r>
            <w:r>
              <w:t>игры,</w:t>
            </w:r>
            <w:r>
              <w:rPr>
                <w:spacing w:val="-3"/>
              </w:rPr>
              <w:t xml:space="preserve"> </w:t>
            </w:r>
            <w:r>
              <w:t>стили</w:t>
            </w:r>
            <w:r>
              <w:rPr>
                <w:spacing w:val="-2"/>
              </w:rPr>
              <w:t xml:space="preserve"> </w:t>
            </w:r>
            <w:r>
              <w:t>игры.</w:t>
            </w:r>
            <w:r>
              <w:rPr>
                <w:spacing w:val="-4"/>
              </w:rPr>
              <w:t xml:space="preserve"> </w:t>
            </w:r>
            <w:r>
              <w:t>Тактические</w:t>
            </w:r>
          </w:p>
          <w:p w:rsidR="00753CDF" w:rsidRDefault="00DC3D94">
            <w:pPr>
              <w:pStyle w:val="TableParagraph"/>
              <w:spacing w:line="237" w:lineRule="exact"/>
              <w:ind w:left="109"/>
            </w:pPr>
            <w:r>
              <w:t>комбинации.</w:t>
            </w:r>
            <w:r>
              <w:rPr>
                <w:spacing w:val="-6"/>
              </w:rPr>
              <w:t xml:space="preserve"> </w:t>
            </w:r>
            <w:r>
              <w:t>Тактика</w:t>
            </w:r>
            <w:r>
              <w:rPr>
                <w:spacing w:val="-3"/>
              </w:rPr>
              <w:t xml:space="preserve"> </w:t>
            </w:r>
            <w:r>
              <w:t>одиночной</w:t>
            </w:r>
            <w:r>
              <w:rPr>
                <w:spacing w:val="-3"/>
              </w:rPr>
              <w:t xml:space="preserve"> </w:t>
            </w:r>
            <w:r>
              <w:t>и</w:t>
            </w:r>
            <w:r>
              <w:rPr>
                <w:spacing w:val="-3"/>
              </w:rPr>
              <w:t xml:space="preserve"> </w:t>
            </w:r>
            <w:r>
              <w:t>парной</w:t>
            </w:r>
            <w:r>
              <w:rPr>
                <w:spacing w:val="-3"/>
              </w:rPr>
              <w:t xml:space="preserve"> </w:t>
            </w:r>
            <w:r>
              <w:t>игры.</w:t>
            </w:r>
            <w:r>
              <w:rPr>
                <w:spacing w:val="-3"/>
              </w:rPr>
              <w:t xml:space="preserve"> </w:t>
            </w:r>
            <w:r>
              <w:t>Двусторонняя</w:t>
            </w:r>
            <w:r>
              <w:rPr>
                <w:spacing w:val="-4"/>
              </w:rPr>
              <w:t xml:space="preserve"> </w:t>
            </w:r>
            <w:r>
              <w:t>игра.</w:t>
            </w:r>
          </w:p>
        </w:tc>
        <w:tc>
          <w:tcPr>
            <w:tcW w:w="1383" w:type="dxa"/>
          </w:tcPr>
          <w:p w:rsidR="00753CDF" w:rsidRDefault="00DC3D94">
            <w:pPr>
              <w:pStyle w:val="TableParagraph"/>
              <w:spacing w:line="252"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27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65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109" w:right="251" w:hanging="12"/>
            </w:pP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34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тренировочные</w:t>
            </w:r>
            <w:r>
              <w:rPr>
                <w:spacing w:val="-1"/>
              </w:rPr>
              <w:t xml:space="preserve"> </w:t>
            </w:r>
            <w:r>
              <w:t>игры,</w:t>
            </w:r>
            <w:r>
              <w:rPr>
                <w:spacing w:val="-3"/>
              </w:rPr>
              <w:t xml:space="preserve"> </w:t>
            </w:r>
            <w:r>
              <w:t>двусторонние игры</w:t>
            </w:r>
            <w:r>
              <w:rPr>
                <w:spacing w:val="-1"/>
              </w:rPr>
              <w:t xml:space="preserve"> </w:t>
            </w:r>
            <w:r>
              <w:t>на</w:t>
            </w:r>
            <w:r>
              <w:rPr>
                <w:spacing w:val="-4"/>
              </w:rPr>
              <w:t xml:space="preserve"> </w:t>
            </w:r>
            <w:r>
              <w:t>счет.</w:t>
            </w:r>
          </w:p>
        </w:tc>
        <w:tc>
          <w:tcPr>
            <w:tcW w:w="1383" w:type="dxa"/>
          </w:tcPr>
          <w:p w:rsidR="00753CDF" w:rsidRDefault="00DC3D94">
            <w:pPr>
              <w:pStyle w:val="TableParagraph"/>
              <w:spacing w:line="249" w:lineRule="exact"/>
              <w:ind w:right="571"/>
              <w:jc w:val="right"/>
            </w:pPr>
            <w:r>
              <w:t>16</w:t>
            </w:r>
          </w:p>
        </w:tc>
        <w:tc>
          <w:tcPr>
            <w:tcW w:w="1961" w:type="dxa"/>
            <w:vMerge/>
            <w:tcBorders>
              <w:top w:val="nil"/>
            </w:tcBorders>
          </w:tcPr>
          <w:p w:rsidR="00753CDF" w:rsidRDefault="00753CDF">
            <w:pPr>
              <w:rPr>
                <w:sz w:val="2"/>
                <w:szCs w:val="2"/>
              </w:rPr>
            </w:pPr>
          </w:p>
        </w:tc>
      </w:tr>
      <w:tr w:rsidR="00753CDF">
        <w:trPr>
          <w:trHeight w:val="72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69" w:hanging="12"/>
            </w:pPr>
            <w:r>
              <w:t>выполнение контрольных нормативов по элементам техники спортивных игр,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69"/>
        </w:trPr>
        <w:tc>
          <w:tcPr>
            <w:tcW w:w="2660"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4.</w:t>
            </w:r>
            <w:r>
              <w:rPr>
                <w:b/>
                <w:spacing w:val="-4"/>
              </w:rPr>
              <w:t xml:space="preserve"> </w:t>
            </w:r>
            <w:r>
              <w:rPr>
                <w:b/>
              </w:rPr>
              <w:t>Гимнастика</w:t>
            </w:r>
          </w:p>
        </w:tc>
        <w:tc>
          <w:tcPr>
            <w:tcW w:w="8929" w:type="dxa"/>
          </w:tcPr>
          <w:p w:rsidR="00753CDF" w:rsidRDefault="00DC3D94">
            <w:pPr>
              <w:pStyle w:val="TableParagraph"/>
              <w:ind w:left="97" w:right="5524"/>
              <w:rPr>
                <w:b/>
              </w:rPr>
            </w:pPr>
            <w:r>
              <w:rPr>
                <w:b/>
              </w:rPr>
              <w:t>Содержание учебного материала</w:t>
            </w:r>
            <w:r>
              <w:rPr>
                <w:b/>
                <w:spacing w:val="-52"/>
              </w:rPr>
              <w:t xml:space="preserve"> </w:t>
            </w:r>
            <w:r>
              <w:rPr>
                <w:b/>
              </w:rPr>
              <w:t>Строевые</w:t>
            </w:r>
            <w:r>
              <w:rPr>
                <w:b/>
                <w:spacing w:val="-3"/>
              </w:rPr>
              <w:t xml:space="preserve"> </w:t>
            </w:r>
            <w:r>
              <w:rPr>
                <w:b/>
              </w:rPr>
              <w:t>упражнения</w:t>
            </w:r>
          </w:p>
          <w:p w:rsidR="00753CDF" w:rsidRDefault="00DC3D94">
            <w:pPr>
              <w:pStyle w:val="TableParagraph"/>
              <w:ind w:left="109" w:right="93" w:hanging="12"/>
            </w:pPr>
            <w:r>
              <w:t>Знакомство с проведением общеразвивающих упражнений, их назначение, формы проведе-</w:t>
            </w:r>
            <w:r>
              <w:rPr>
                <w:spacing w:val="1"/>
              </w:rPr>
              <w:t xml:space="preserve"> </w:t>
            </w:r>
            <w:r>
              <w:t>ния. Комплекс упражнений профессиональной направленности. Упражнения для коррекции</w:t>
            </w:r>
            <w:r>
              <w:rPr>
                <w:spacing w:val="-52"/>
              </w:rPr>
              <w:t xml:space="preserve"> </w:t>
            </w:r>
            <w:r>
              <w:t>зрения. Комплексы упражнений вводной и производственной гимнастики. Техника безо-</w:t>
            </w:r>
            <w:r>
              <w:rPr>
                <w:spacing w:val="1"/>
              </w:rPr>
              <w:t xml:space="preserve"> </w:t>
            </w:r>
            <w:r>
              <w:t>пасности</w:t>
            </w:r>
            <w:r>
              <w:rPr>
                <w:spacing w:val="-2"/>
              </w:rPr>
              <w:t xml:space="preserve"> </w:t>
            </w:r>
            <w:r>
              <w:t>занятий.</w:t>
            </w:r>
          </w:p>
        </w:tc>
        <w:tc>
          <w:tcPr>
            <w:tcW w:w="1383" w:type="dxa"/>
          </w:tcPr>
          <w:p w:rsidR="00753CDF" w:rsidRDefault="00DC3D94">
            <w:pPr>
              <w:pStyle w:val="TableParagraph"/>
              <w:spacing w:line="251" w:lineRule="exact"/>
              <w:ind w:right="571"/>
              <w:jc w:val="right"/>
              <w:rPr>
                <w:b/>
              </w:rPr>
            </w:pPr>
            <w:r>
              <w:rPr>
                <w:b/>
              </w:rPr>
              <w:t>22</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5"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5" w:lineRule="exact"/>
              <w:ind w:right="571"/>
              <w:jc w:val="right"/>
              <w:rPr>
                <w:b/>
              </w:rPr>
            </w:pPr>
            <w:r>
              <w:rPr>
                <w:b/>
              </w:rPr>
              <w:t>22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52"/>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97"/>
            </w:pPr>
            <w:r>
              <w:t>Строевые</w:t>
            </w:r>
            <w:r>
              <w:rPr>
                <w:spacing w:val="-2"/>
              </w:rPr>
              <w:t xml:space="preserve"> </w:t>
            </w:r>
            <w:r>
              <w:t>приемы</w:t>
            </w:r>
            <w:r>
              <w:rPr>
                <w:spacing w:val="-2"/>
              </w:rPr>
              <w:t xml:space="preserve"> </w:t>
            </w:r>
            <w:r>
              <w:t>на</w:t>
            </w:r>
            <w:r>
              <w:rPr>
                <w:spacing w:val="-2"/>
              </w:rPr>
              <w:t xml:space="preserve"> </w:t>
            </w:r>
            <w:r>
              <w:t>месте.</w:t>
            </w:r>
          </w:p>
          <w:p w:rsidR="00753CDF" w:rsidRDefault="00DC3D94">
            <w:pPr>
              <w:pStyle w:val="TableParagraph"/>
              <w:spacing w:before="2" w:line="252" w:lineRule="exact"/>
              <w:ind w:left="97"/>
            </w:pPr>
            <w:r>
              <w:t>Условные</w:t>
            </w:r>
            <w:r>
              <w:rPr>
                <w:spacing w:val="-2"/>
              </w:rPr>
              <w:t xml:space="preserve"> </w:t>
            </w:r>
            <w:r>
              <w:t>обозначения</w:t>
            </w:r>
            <w:r>
              <w:rPr>
                <w:spacing w:val="-2"/>
              </w:rPr>
              <w:t xml:space="preserve"> </w:t>
            </w:r>
            <w:r>
              <w:t>спортивного</w:t>
            </w:r>
            <w:r>
              <w:rPr>
                <w:spacing w:val="-1"/>
              </w:rPr>
              <w:t xml:space="preserve"> </w:t>
            </w:r>
            <w:r>
              <w:t>зала.</w:t>
            </w:r>
          </w:p>
          <w:p w:rsidR="00753CDF" w:rsidRDefault="00DC3D94">
            <w:pPr>
              <w:pStyle w:val="TableParagraph"/>
              <w:spacing w:line="252" w:lineRule="exact"/>
              <w:ind w:left="97"/>
            </w:pPr>
            <w:r>
              <w:t>Перестроения</w:t>
            </w:r>
            <w:r>
              <w:rPr>
                <w:spacing w:val="-1"/>
              </w:rPr>
              <w:t xml:space="preserve"> </w:t>
            </w:r>
            <w:r>
              <w:t>из</w:t>
            </w:r>
            <w:r>
              <w:rPr>
                <w:spacing w:val="-2"/>
              </w:rPr>
              <w:t xml:space="preserve"> </w:t>
            </w:r>
            <w:r>
              <w:t>1</w:t>
            </w:r>
            <w:r>
              <w:rPr>
                <w:spacing w:val="-2"/>
              </w:rPr>
              <w:t xml:space="preserve"> </w:t>
            </w:r>
            <w:r>
              <w:t>шеренги</w:t>
            </w:r>
            <w:r>
              <w:rPr>
                <w:spacing w:val="2"/>
              </w:rPr>
              <w:t xml:space="preserve"> </w:t>
            </w:r>
            <w:r>
              <w:t>в</w:t>
            </w:r>
            <w:r>
              <w:rPr>
                <w:spacing w:val="-1"/>
              </w:rPr>
              <w:t xml:space="preserve"> </w:t>
            </w:r>
            <w:r>
              <w:t>2, 3</w:t>
            </w:r>
            <w:r>
              <w:rPr>
                <w:spacing w:val="1"/>
              </w:rPr>
              <w:t xml:space="preserve"> </w:t>
            </w:r>
            <w:r>
              <w:t>и обратно.</w:t>
            </w:r>
          </w:p>
          <w:p w:rsidR="00753CDF" w:rsidRDefault="00DC3D94">
            <w:pPr>
              <w:pStyle w:val="TableParagraph"/>
              <w:spacing w:before="1"/>
              <w:ind w:left="97" w:right="3070"/>
            </w:pPr>
            <w:r>
              <w:t>Перестроения из колонны по 1 в колонну по 2, 3 и обратно.</w:t>
            </w:r>
            <w:r>
              <w:rPr>
                <w:spacing w:val="1"/>
              </w:rPr>
              <w:t xml:space="preserve"> </w:t>
            </w:r>
            <w:r>
              <w:t>Перестроения из одной шеренги в 3, 4 «Уступом» и обратно.</w:t>
            </w:r>
            <w:r>
              <w:rPr>
                <w:spacing w:val="-52"/>
              </w:rPr>
              <w:t xml:space="preserve"> </w:t>
            </w:r>
            <w:r>
              <w:t>Движение</w:t>
            </w:r>
            <w:r>
              <w:rPr>
                <w:spacing w:val="-1"/>
              </w:rPr>
              <w:t xml:space="preserve"> </w:t>
            </w:r>
            <w:r>
              <w:t>в</w:t>
            </w:r>
            <w:r>
              <w:rPr>
                <w:spacing w:val="-1"/>
              </w:rPr>
              <w:t xml:space="preserve"> </w:t>
            </w:r>
            <w:r>
              <w:t>обход,</w:t>
            </w:r>
            <w:r>
              <w:rPr>
                <w:spacing w:val="-4"/>
              </w:rPr>
              <w:t xml:space="preserve"> </w:t>
            </w:r>
            <w:r>
              <w:t>остановка группы</w:t>
            </w:r>
            <w:r>
              <w:rPr>
                <w:spacing w:val="-1"/>
              </w:rPr>
              <w:t xml:space="preserve"> </w:t>
            </w:r>
            <w:r>
              <w:t>в движении.</w:t>
            </w:r>
          </w:p>
        </w:tc>
        <w:tc>
          <w:tcPr>
            <w:tcW w:w="1383" w:type="dxa"/>
          </w:tcPr>
          <w:p w:rsidR="00753CDF" w:rsidRDefault="00DC3D94">
            <w:pPr>
              <w:pStyle w:val="TableParagraph"/>
              <w:spacing w:line="247" w:lineRule="exact"/>
              <w:ind w:right="624"/>
              <w:jc w:val="right"/>
            </w:pPr>
            <w:r>
              <w:t>6</w:t>
            </w:r>
          </w:p>
        </w:tc>
        <w:tc>
          <w:tcPr>
            <w:tcW w:w="1961" w:type="dxa"/>
            <w:vMerge w:val="restart"/>
          </w:tcPr>
          <w:p w:rsidR="00753CDF" w:rsidRDefault="00753CDF">
            <w:pPr>
              <w:pStyle w:val="TableParagraph"/>
            </w:pPr>
          </w:p>
        </w:tc>
      </w:tr>
      <w:tr w:rsidR="00753CDF">
        <w:trPr>
          <w:trHeight w:val="10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8" w:lineRule="exact"/>
              <w:ind w:left="97"/>
            </w:pPr>
            <w:r>
              <w:t>Движение</w:t>
            </w:r>
            <w:r>
              <w:rPr>
                <w:spacing w:val="-2"/>
              </w:rPr>
              <w:t xml:space="preserve"> </w:t>
            </w:r>
            <w:r>
              <w:t>по</w:t>
            </w:r>
            <w:r>
              <w:rPr>
                <w:spacing w:val="-5"/>
              </w:rPr>
              <w:t xml:space="preserve"> </w:t>
            </w:r>
            <w:r>
              <w:t>диагонали,</w:t>
            </w:r>
            <w:r>
              <w:rPr>
                <w:spacing w:val="-4"/>
              </w:rPr>
              <w:t xml:space="preserve"> </w:t>
            </w:r>
            <w:r>
              <w:t>противоходом,</w:t>
            </w:r>
            <w:r>
              <w:rPr>
                <w:spacing w:val="-2"/>
              </w:rPr>
              <w:t xml:space="preserve"> </w:t>
            </w:r>
            <w:r>
              <w:t>«змейкой»,</w:t>
            </w:r>
            <w:r>
              <w:rPr>
                <w:spacing w:val="-2"/>
              </w:rPr>
              <w:t xml:space="preserve"> </w:t>
            </w:r>
            <w:r>
              <w:t>по</w:t>
            </w:r>
            <w:r>
              <w:rPr>
                <w:spacing w:val="-1"/>
              </w:rPr>
              <w:t xml:space="preserve"> </w:t>
            </w:r>
            <w:r>
              <w:t>кругу.</w:t>
            </w:r>
          </w:p>
          <w:p w:rsidR="00753CDF" w:rsidRDefault="00DC3D94">
            <w:pPr>
              <w:pStyle w:val="TableParagraph"/>
              <w:ind w:left="97" w:right="1391"/>
            </w:pPr>
            <w:r>
              <w:t>Перестроение из колонны по одному в колонну по 3, 4 поворотом в движении.</w:t>
            </w:r>
            <w:r>
              <w:rPr>
                <w:spacing w:val="-52"/>
              </w:rPr>
              <w:t xml:space="preserve"> </w:t>
            </w:r>
            <w:r>
              <w:t>Размыкание</w:t>
            </w:r>
            <w:r>
              <w:rPr>
                <w:spacing w:val="-3"/>
              </w:rPr>
              <w:t xml:space="preserve"> </w:t>
            </w:r>
            <w:r>
              <w:t>приставными</w:t>
            </w:r>
            <w:r>
              <w:rPr>
                <w:spacing w:val="-3"/>
              </w:rPr>
              <w:t xml:space="preserve"> </w:t>
            </w:r>
            <w:r>
              <w:t>шагами</w:t>
            </w:r>
            <w:r>
              <w:rPr>
                <w:spacing w:val="-1"/>
              </w:rPr>
              <w:t xml:space="preserve"> </w:t>
            </w:r>
            <w:r>
              <w:t>, по распоряжению.</w:t>
            </w:r>
          </w:p>
          <w:p w:rsidR="00753CDF" w:rsidRDefault="00DC3D94">
            <w:pPr>
              <w:pStyle w:val="TableParagraph"/>
              <w:spacing w:line="238" w:lineRule="exact"/>
              <w:ind w:left="97"/>
            </w:pPr>
            <w:r>
              <w:t>Освоение</w:t>
            </w:r>
            <w:r>
              <w:rPr>
                <w:spacing w:val="-4"/>
              </w:rPr>
              <w:t xml:space="preserve"> </w:t>
            </w:r>
            <w:r>
              <w:t>комплекса</w:t>
            </w:r>
            <w:r>
              <w:rPr>
                <w:spacing w:val="-3"/>
              </w:rPr>
              <w:t xml:space="preserve"> </w:t>
            </w:r>
            <w:r>
              <w:t>упражнений</w:t>
            </w:r>
            <w:r>
              <w:rPr>
                <w:spacing w:val="-3"/>
              </w:rPr>
              <w:t xml:space="preserve"> </w:t>
            </w:r>
            <w:r>
              <w:t>с</w:t>
            </w:r>
            <w:r>
              <w:rPr>
                <w:spacing w:val="-3"/>
              </w:rPr>
              <w:t xml:space="preserve"> </w:t>
            </w:r>
            <w:r>
              <w:t>профессиональной</w:t>
            </w:r>
            <w:r>
              <w:rPr>
                <w:spacing w:val="-4"/>
              </w:rPr>
              <w:t xml:space="preserve"> </w:t>
            </w:r>
            <w:r>
              <w:t>направленностью.</w:t>
            </w:r>
          </w:p>
        </w:tc>
        <w:tc>
          <w:tcPr>
            <w:tcW w:w="1383" w:type="dxa"/>
          </w:tcPr>
          <w:p w:rsidR="00753CDF" w:rsidRDefault="00DC3D94">
            <w:pPr>
              <w:pStyle w:val="TableParagraph"/>
              <w:spacing w:line="249"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Техника</w:t>
            </w:r>
            <w:r>
              <w:rPr>
                <w:spacing w:val="-1"/>
              </w:rPr>
              <w:t xml:space="preserve"> </w:t>
            </w:r>
            <w:r>
              <w:t>ОРУ.</w:t>
            </w:r>
          </w:p>
          <w:p w:rsidR="00753CDF" w:rsidRDefault="00DC3D94">
            <w:pPr>
              <w:pStyle w:val="TableParagraph"/>
              <w:spacing w:before="2"/>
              <w:ind w:left="97" w:right="4316"/>
            </w:pPr>
            <w:r>
              <w:t>Освоение раздельного способ проведения ОРУ.</w:t>
            </w:r>
            <w:r>
              <w:rPr>
                <w:spacing w:val="-52"/>
              </w:rPr>
              <w:t xml:space="preserve"> </w:t>
            </w:r>
            <w:r>
              <w:t>Поточный</w:t>
            </w:r>
            <w:r>
              <w:rPr>
                <w:spacing w:val="-1"/>
              </w:rPr>
              <w:t xml:space="preserve"> </w:t>
            </w:r>
            <w:r>
              <w:t>способ проведения</w:t>
            </w:r>
            <w:r>
              <w:rPr>
                <w:spacing w:val="-2"/>
              </w:rPr>
              <w:t xml:space="preserve"> </w:t>
            </w:r>
            <w:r>
              <w:t>ОРУ.</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61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3070"/>
            </w:pPr>
            <w:r>
              <w:t>Ознакомление</w:t>
            </w:r>
            <w:r>
              <w:rPr>
                <w:spacing w:val="-8"/>
              </w:rPr>
              <w:t xml:space="preserve"> </w:t>
            </w:r>
            <w:r>
              <w:t>с</w:t>
            </w:r>
            <w:r>
              <w:rPr>
                <w:spacing w:val="-5"/>
              </w:rPr>
              <w:t xml:space="preserve"> </w:t>
            </w:r>
            <w:r>
              <w:t>техникой</w:t>
            </w:r>
            <w:r>
              <w:rPr>
                <w:spacing w:val="-7"/>
              </w:rPr>
              <w:t xml:space="preserve"> </w:t>
            </w:r>
            <w:r>
              <w:t>акробатических</w:t>
            </w:r>
            <w:r>
              <w:rPr>
                <w:spacing w:val="-5"/>
              </w:rPr>
              <w:t xml:space="preserve"> </w:t>
            </w:r>
            <w:r>
              <w:t>упражнений.</w:t>
            </w:r>
            <w:r>
              <w:rPr>
                <w:spacing w:val="-52"/>
              </w:rPr>
              <w:t xml:space="preserve"> </w:t>
            </w:r>
            <w:r>
              <w:t>Изучение</w:t>
            </w:r>
            <w:r>
              <w:rPr>
                <w:spacing w:val="-1"/>
              </w:rPr>
              <w:t xml:space="preserve"> </w:t>
            </w:r>
            <w:r>
              <w:t>техники</w:t>
            </w:r>
            <w:r>
              <w:rPr>
                <w:spacing w:val="-1"/>
              </w:rPr>
              <w:t xml:space="preserve"> </w:t>
            </w:r>
            <w:r>
              <w:t>акробатических</w:t>
            </w:r>
            <w:r>
              <w:rPr>
                <w:spacing w:val="-1"/>
              </w:rPr>
              <w:t xml:space="preserve"> </w:t>
            </w:r>
            <w:r>
              <w:t>упражнений.</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30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Совершенствование</w:t>
            </w:r>
            <w:r>
              <w:rPr>
                <w:spacing w:val="-4"/>
              </w:rPr>
              <w:t xml:space="preserve"> </w:t>
            </w:r>
            <w:r>
              <w:t>техники</w:t>
            </w:r>
            <w:r>
              <w:rPr>
                <w:spacing w:val="-5"/>
              </w:rPr>
              <w:t xml:space="preserve"> </w:t>
            </w:r>
            <w:r>
              <w:t>акробатических</w:t>
            </w:r>
            <w:r>
              <w:rPr>
                <w:spacing w:val="-4"/>
              </w:rPr>
              <w:t xml:space="preserve"> </w:t>
            </w:r>
            <w:r>
              <w:t>упражнений.</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566"/>
        </w:trPr>
        <w:tc>
          <w:tcPr>
            <w:tcW w:w="2660" w:type="dxa"/>
            <w:vMerge w:val="restart"/>
          </w:tcPr>
          <w:p w:rsidR="00753CDF" w:rsidRDefault="00DC3D94">
            <w:pPr>
              <w:pStyle w:val="TableParagraph"/>
              <w:ind w:left="107" w:right="235"/>
              <w:rPr>
                <w:b/>
              </w:rPr>
            </w:pPr>
            <w:r>
              <w:rPr>
                <w:b/>
              </w:rPr>
              <w:t>Тема 2.5 Атлетическая</w:t>
            </w:r>
            <w:r>
              <w:rPr>
                <w:b/>
                <w:spacing w:val="-52"/>
              </w:rPr>
              <w:t xml:space="preserve"> </w:t>
            </w:r>
            <w:r>
              <w:rPr>
                <w:b/>
              </w:rPr>
              <w:t>гимнастика</w:t>
            </w:r>
          </w:p>
        </w:tc>
        <w:tc>
          <w:tcPr>
            <w:tcW w:w="8929" w:type="dxa"/>
          </w:tcPr>
          <w:p w:rsidR="00753CDF" w:rsidRDefault="00DC3D94">
            <w:pPr>
              <w:pStyle w:val="TableParagraph"/>
              <w:spacing w:line="248"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p w:rsidR="00753CDF" w:rsidRDefault="00DC3D94">
            <w:pPr>
              <w:pStyle w:val="TableParagraph"/>
              <w:spacing w:line="250" w:lineRule="exact"/>
              <w:ind w:left="109"/>
            </w:pPr>
            <w:r>
              <w:t>Общая</w:t>
            </w:r>
            <w:r>
              <w:rPr>
                <w:spacing w:val="-3"/>
              </w:rPr>
              <w:t xml:space="preserve"> </w:t>
            </w:r>
            <w:r>
              <w:t>физическая</w:t>
            </w:r>
            <w:r>
              <w:rPr>
                <w:spacing w:val="-2"/>
              </w:rPr>
              <w:t xml:space="preserve"> </w:t>
            </w:r>
            <w:r>
              <w:t>подготовка</w:t>
            </w:r>
          </w:p>
        </w:tc>
        <w:tc>
          <w:tcPr>
            <w:tcW w:w="1383" w:type="dxa"/>
          </w:tcPr>
          <w:p w:rsidR="00753CDF" w:rsidRDefault="00DC3D94">
            <w:pPr>
              <w:pStyle w:val="TableParagraph"/>
              <w:spacing w:line="251" w:lineRule="exact"/>
              <w:ind w:right="571"/>
              <w:jc w:val="right"/>
              <w:rPr>
                <w:b/>
              </w:rPr>
            </w:pPr>
            <w:r>
              <w:rPr>
                <w:b/>
              </w:rPr>
              <w:t>16</w:t>
            </w:r>
          </w:p>
        </w:tc>
        <w:tc>
          <w:tcPr>
            <w:tcW w:w="1961"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2" w:lineRule="exact"/>
              <w:ind w:left="644" w:right="631"/>
              <w:jc w:val="center"/>
            </w:pPr>
            <w:r>
              <w:t>ОК</w:t>
            </w:r>
            <w:r>
              <w:rPr>
                <w:spacing w:val="-1"/>
              </w:rPr>
              <w:t xml:space="preserve"> </w:t>
            </w:r>
            <w:r>
              <w:t>04,</w:t>
            </w:r>
          </w:p>
          <w:p w:rsidR="00753CDF" w:rsidRDefault="00DC3D94">
            <w:pPr>
              <w:pStyle w:val="TableParagraph"/>
              <w:spacing w:line="252" w:lineRule="exact"/>
              <w:ind w:left="641" w:right="631"/>
              <w:jc w:val="center"/>
            </w:pPr>
            <w:r>
              <w:t>ОК</w:t>
            </w:r>
            <w:r>
              <w:rPr>
                <w:spacing w:val="-2"/>
              </w:rPr>
              <w:t xml:space="preserve"> </w:t>
            </w:r>
            <w:r>
              <w:t>08</w:t>
            </w:r>
          </w:p>
        </w:tc>
      </w:tr>
      <w:tr w:rsidR="00753CDF">
        <w:trPr>
          <w:trHeight w:val="31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601"/>
              <w:jc w:val="right"/>
              <w:rPr>
                <w:b/>
              </w:rPr>
            </w:pPr>
            <w:r>
              <w:rPr>
                <w:b/>
              </w:rPr>
              <w:t>16</w:t>
            </w:r>
          </w:p>
        </w:tc>
        <w:tc>
          <w:tcPr>
            <w:tcW w:w="1961" w:type="dxa"/>
            <w:vMerge/>
            <w:tcBorders>
              <w:top w:val="nil"/>
            </w:tcBorders>
          </w:tcPr>
          <w:p w:rsidR="00753CDF" w:rsidRDefault="00753CDF">
            <w:pPr>
              <w:rPr>
                <w:sz w:val="2"/>
                <w:szCs w:val="2"/>
              </w:rPr>
            </w:pPr>
          </w:p>
        </w:tc>
      </w:tr>
      <w:tr w:rsidR="00753CDF">
        <w:trPr>
          <w:trHeight w:val="33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2"/>
              </w:rPr>
              <w:t xml:space="preserve"> </w:t>
            </w:r>
            <w:r>
              <w:t>для</w:t>
            </w:r>
            <w:r>
              <w:rPr>
                <w:spacing w:val="-2"/>
              </w:rPr>
              <w:t xml:space="preserve"> </w:t>
            </w:r>
            <w:r>
              <w:t>развития</w:t>
            </w:r>
            <w:r>
              <w:rPr>
                <w:spacing w:val="-3"/>
              </w:rPr>
              <w:t xml:space="preserve"> </w:t>
            </w:r>
            <w:r>
              <w:t>мышц</w:t>
            </w:r>
            <w:r>
              <w:rPr>
                <w:spacing w:val="-2"/>
              </w:rPr>
              <w:t xml:space="preserve"> </w:t>
            </w:r>
            <w:r>
              <w:t>груди</w:t>
            </w:r>
            <w:r>
              <w:rPr>
                <w:spacing w:val="-1"/>
              </w:rPr>
              <w:t xml:space="preserve"> </w:t>
            </w:r>
            <w:r>
              <w:t>и</w:t>
            </w:r>
            <w:r>
              <w:rPr>
                <w:spacing w:val="51"/>
              </w:rPr>
              <w:t xml:space="preserve"> </w:t>
            </w:r>
            <w:r>
              <w:t>спины.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Комплекс</w:t>
            </w:r>
            <w:r>
              <w:rPr>
                <w:spacing w:val="-1"/>
              </w:rPr>
              <w:t xml:space="preserve"> </w:t>
            </w:r>
            <w:r>
              <w:t>упражнений</w:t>
            </w:r>
            <w:r>
              <w:rPr>
                <w:spacing w:val="-2"/>
              </w:rPr>
              <w:t xml:space="preserve"> </w:t>
            </w:r>
            <w:r>
              <w:t>для</w:t>
            </w:r>
            <w:r>
              <w:rPr>
                <w:spacing w:val="-2"/>
              </w:rPr>
              <w:t xml:space="preserve"> </w:t>
            </w:r>
            <w:r>
              <w:t>развития</w:t>
            </w:r>
            <w:r>
              <w:rPr>
                <w:spacing w:val="-3"/>
              </w:rPr>
              <w:t xml:space="preserve"> </w:t>
            </w:r>
            <w:r>
              <w:t>силы мышц</w:t>
            </w:r>
            <w:r>
              <w:rPr>
                <w:spacing w:val="-4"/>
              </w:rPr>
              <w:t xml:space="preserve"> </w:t>
            </w:r>
            <w:r>
              <w:t>рук</w:t>
            </w:r>
            <w:r>
              <w:rPr>
                <w:spacing w:val="-1"/>
              </w:rPr>
              <w:t xml:space="preserve"> </w:t>
            </w:r>
            <w:r>
              <w:t>и</w:t>
            </w:r>
            <w:r>
              <w:rPr>
                <w:spacing w:val="-1"/>
              </w:rPr>
              <w:t xml:space="preserve"> </w:t>
            </w:r>
            <w:r>
              <w:t>ног.</w:t>
            </w:r>
          </w:p>
        </w:tc>
        <w:tc>
          <w:tcPr>
            <w:tcW w:w="1383" w:type="dxa"/>
          </w:tcPr>
          <w:p w:rsidR="00753CDF" w:rsidRDefault="00DC3D94">
            <w:pPr>
              <w:pStyle w:val="TableParagraph"/>
              <w:spacing w:line="232"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6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3"/>
              </w:rPr>
              <w:t xml:space="preserve"> </w:t>
            </w:r>
            <w:r>
              <w:t>с</w:t>
            </w:r>
            <w:r>
              <w:rPr>
                <w:spacing w:val="-4"/>
              </w:rPr>
              <w:t xml:space="preserve"> </w:t>
            </w:r>
            <w:r>
              <w:t>гирями</w:t>
            </w:r>
            <w:r>
              <w:rPr>
                <w:spacing w:val="-3"/>
              </w:rPr>
              <w:t xml:space="preserve"> </w:t>
            </w:r>
            <w:r>
              <w:t>/ю/,</w:t>
            </w:r>
            <w:r>
              <w:rPr>
                <w:spacing w:val="-2"/>
              </w:rPr>
              <w:t xml:space="preserve"> </w:t>
            </w:r>
            <w:r>
              <w:t>скакалками</w:t>
            </w:r>
            <w:r>
              <w:rPr>
                <w:spacing w:val="-3"/>
              </w:rPr>
              <w:t xml:space="preserve"> </w:t>
            </w:r>
            <w:r>
              <w:t>/д/.</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12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Комплекс упражнений для развития мышц брюшного пресса.</w:t>
            </w:r>
            <w:r>
              <w:rPr>
                <w:spacing w:val="1"/>
              </w:rPr>
              <w:t xml:space="preserve"> </w:t>
            </w:r>
            <w:r>
              <w:t>Прием</w:t>
            </w:r>
            <w:r>
              <w:rPr>
                <w:spacing w:val="-3"/>
              </w:rPr>
              <w:t xml:space="preserve"> </w:t>
            </w:r>
            <w:r>
              <w:t>контр.</w:t>
            </w:r>
            <w:r>
              <w:rPr>
                <w:spacing w:val="-2"/>
              </w:rPr>
              <w:t xml:space="preserve"> </w:t>
            </w:r>
            <w:r>
              <w:t>норм.</w:t>
            </w:r>
            <w:r>
              <w:rPr>
                <w:spacing w:val="-3"/>
              </w:rPr>
              <w:t xml:space="preserve"> </w:t>
            </w:r>
            <w:r>
              <w:t>–</w:t>
            </w:r>
            <w:r>
              <w:rPr>
                <w:spacing w:val="-2"/>
              </w:rPr>
              <w:t xml:space="preserve"> </w:t>
            </w:r>
            <w:r>
              <w:t>подъем</w:t>
            </w:r>
            <w:r>
              <w:rPr>
                <w:spacing w:val="-1"/>
              </w:rPr>
              <w:t xml:space="preserve"> </w:t>
            </w:r>
            <w:r>
              <w:t>туловища</w:t>
            </w:r>
            <w:r>
              <w:rPr>
                <w:spacing w:val="-2"/>
              </w:rPr>
              <w:t xml:space="preserve"> </w:t>
            </w:r>
            <w:r>
              <w:t>из</w:t>
            </w:r>
            <w:r>
              <w:rPr>
                <w:spacing w:val="-2"/>
              </w:rPr>
              <w:t xml:space="preserve"> </w:t>
            </w:r>
            <w:r>
              <w:t>положения</w:t>
            </w:r>
            <w:r>
              <w:rPr>
                <w:spacing w:val="-4"/>
              </w:rPr>
              <w:t xml:space="preserve"> </w:t>
            </w:r>
            <w:r>
              <w:t>лежа</w:t>
            </w:r>
            <w:r>
              <w:rPr>
                <w:spacing w:val="-3"/>
              </w:rPr>
              <w:t xml:space="preserve"> </w:t>
            </w:r>
            <w:r>
              <w:t>/30сек/,</w:t>
            </w:r>
          </w:p>
          <w:p w:rsidR="00753CDF" w:rsidRDefault="00DC3D94">
            <w:pPr>
              <w:pStyle w:val="TableParagraph"/>
              <w:numPr>
                <w:ilvl w:val="0"/>
                <w:numId w:val="128"/>
              </w:numPr>
              <w:tabs>
                <w:tab w:val="left" w:pos="2163"/>
              </w:tabs>
              <w:spacing w:line="252" w:lineRule="exact"/>
              <w:ind w:hanging="126"/>
            </w:pPr>
            <w:r>
              <w:t>подтягивания</w:t>
            </w:r>
            <w:r>
              <w:rPr>
                <w:spacing w:val="-4"/>
              </w:rPr>
              <w:t xml:space="preserve"> </w:t>
            </w:r>
            <w:r>
              <w:t>на</w:t>
            </w:r>
            <w:r>
              <w:rPr>
                <w:spacing w:val="-2"/>
              </w:rPr>
              <w:t xml:space="preserve"> </w:t>
            </w:r>
            <w:r>
              <w:t>перекладине</w:t>
            </w:r>
            <w:r>
              <w:rPr>
                <w:spacing w:val="-4"/>
              </w:rPr>
              <w:t xml:space="preserve"> </w:t>
            </w:r>
            <w:r>
              <w:t>/ю/,</w:t>
            </w:r>
          </w:p>
          <w:p w:rsidR="00753CDF" w:rsidRDefault="00DC3D94">
            <w:pPr>
              <w:pStyle w:val="TableParagraph"/>
              <w:numPr>
                <w:ilvl w:val="0"/>
                <w:numId w:val="128"/>
              </w:numPr>
              <w:tabs>
                <w:tab w:val="left" w:pos="2163"/>
              </w:tabs>
              <w:spacing w:line="252" w:lineRule="exact"/>
              <w:ind w:hanging="126"/>
            </w:pPr>
            <w:r>
              <w:t>отжимания</w:t>
            </w:r>
            <w:r>
              <w:rPr>
                <w:spacing w:val="-2"/>
              </w:rPr>
              <w:t xml:space="preserve"> </w:t>
            </w:r>
            <w:r>
              <w:t>в</w:t>
            </w:r>
            <w:r>
              <w:rPr>
                <w:spacing w:val="-1"/>
              </w:rPr>
              <w:t xml:space="preserve"> </w:t>
            </w:r>
            <w:r>
              <w:t>упоре лежа,</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33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2092"/>
            </w:pPr>
            <w:r>
              <w:t>-упражнения</w:t>
            </w:r>
            <w:r>
              <w:rPr>
                <w:spacing w:val="-4"/>
              </w:rPr>
              <w:t xml:space="preserve"> </w:t>
            </w:r>
            <w:r>
              <w:t>в</w:t>
            </w:r>
            <w:r>
              <w:rPr>
                <w:spacing w:val="-3"/>
              </w:rPr>
              <w:t xml:space="preserve"> </w:t>
            </w:r>
            <w:r>
              <w:t>тренажерном</w:t>
            </w:r>
            <w:r>
              <w:rPr>
                <w:spacing w:val="-3"/>
              </w:rPr>
              <w:t xml:space="preserve"> </w:t>
            </w:r>
            <w:r>
              <w:t>зале</w:t>
            </w:r>
          </w:p>
        </w:tc>
        <w:tc>
          <w:tcPr>
            <w:tcW w:w="1383" w:type="dxa"/>
          </w:tcPr>
          <w:p w:rsidR="00753CDF" w:rsidRDefault="00DC3D94">
            <w:pPr>
              <w:pStyle w:val="TableParagraph"/>
              <w:spacing w:line="249"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1519"/>
        </w:trPr>
        <w:tc>
          <w:tcPr>
            <w:tcW w:w="2660" w:type="dxa"/>
          </w:tcPr>
          <w:p w:rsidR="00753CDF" w:rsidRDefault="00753CDF">
            <w:pPr>
              <w:pStyle w:val="TableParagraph"/>
              <w:rPr>
                <w:b/>
              </w:rPr>
            </w:pPr>
          </w:p>
          <w:p w:rsidR="00753CDF" w:rsidRDefault="00DC3D94">
            <w:pPr>
              <w:pStyle w:val="TableParagraph"/>
              <w:ind w:left="107" w:right="306"/>
              <w:rPr>
                <w:b/>
              </w:rPr>
            </w:pPr>
            <w:r>
              <w:rPr>
                <w:b/>
              </w:rPr>
              <w:t>Тема 2.6 Лыжная под-</w:t>
            </w:r>
            <w:r>
              <w:rPr>
                <w:b/>
                <w:spacing w:val="-52"/>
              </w:rPr>
              <w:t xml:space="preserve"> </w:t>
            </w:r>
            <w:r>
              <w:rPr>
                <w:b/>
              </w:rPr>
              <w:t>готовка</w:t>
            </w:r>
          </w:p>
        </w:tc>
        <w:tc>
          <w:tcPr>
            <w:tcW w:w="8929" w:type="dxa"/>
          </w:tcPr>
          <w:p w:rsidR="00753CDF" w:rsidRDefault="00DC3D94">
            <w:pPr>
              <w:pStyle w:val="TableParagraph"/>
              <w:spacing w:before="1" w:line="250" w:lineRule="exact"/>
              <w:ind w:left="109"/>
              <w:rPr>
                <w:b/>
              </w:rPr>
            </w:pPr>
            <w:r>
              <w:rPr>
                <w:b/>
              </w:rPr>
              <w:t>Содержание</w:t>
            </w:r>
            <w:r>
              <w:rPr>
                <w:b/>
                <w:spacing w:val="-1"/>
              </w:rPr>
              <w:t xml:space="preserve"> </w:t>
            </w:r>
            <w:r>
              <w:rPr>
                <w:b/>
              </w:rPr>
              <w:t>учебного</w:t>
            </w:r>
            <w:r>
              <w:rPr>
                <w:b/>
                <w:spacing w:val="-3"/>
              </w:rPr>
              <w:t xml:space="preserve"> </w:t>
            </w:r>
            <w:r>
              <w:rPr>
                <w:b/>
              </w:rPr>
              <w:t>материала</w:t>
            </w:r>
          </w:p>
          <w:p w:rsidR="00753CDF" w:rsidRDefault="00DC3D94">
            <w:pPr>
              <w:pStyle w:val="TableParagraph"/>
              <w:ind w:left="109" w:right="180"/>
            </w:pPr>
            <w:r>
              <w:t>Одновременный бесшажный, одношажный, двухшажный классический ход и поперемен-</w:t>
            </w:r>
            <w:r>
              <w:rPr>
                <w:spacing w:val="1"/>
              </w:rPr>
              <w:t xml:space="preserve"> </w:t>
            </w:r>
            <w:r>
              <w:t>ные лыжные ходы. Передвижение по пересеченной местности. Повороты, торможения,</w:t>
            </w:r>
            <w:r>
              <w:rPr>
                <w:spacing w:val="1"/>
              </w:rPr>
              <w:t xml:space="preserve"> </w:t>
            </w:r>
            <w:r>
              <w:t>прохождение спусков, подъемов, неровностей в лыжном спорте. Прыжки на лыжах с мало-</w:t>
            </w:r>
            <w:r>
              <w:rPr>
                <w:spacing w:val="-52"/>
              </w:rPr>
              <w:t xml:space="preserve"> </w:t>
            </w:r>
            <w:r>
              <w:t>го</w:t>
            </w:r>
            <w:r>
              <w:rPr>
                <w:spacing w:val="-1"/>
              </w:rPr>
              <w:t xml:space="preserve"> </w:t>
            </w:r>
            <w:r>
              <w:t>трамплина. Прохождение дистанций</w:t>
            </w:r>
            <w:r>
              <w:rPr>
                <w:spacing w:val="-1"/>
              </w:rPr>
              <w:t xml:space="preserve"> </w:t>
            </w:r>
            <w:r>
              <w:t>в</w:t>
            </w:r>
            <w:r>
              <w:rPr>
                <w:spacing w:val="-1"/>
              </w:rPr>
              <w:t xml:space="preserve"> </w:t>
            </w:r>
            <w:r>
              <w:t>5, 10</w:t>
            </w:r>
            <w:r>
              <w:rPr>
                <w:spacing w:val="-3"/>
              </w:rPr>
              <w:t xml:space="preserve"> </w:t>
            </w:r>
            <w:r>
              <w:t>км</w:t>
            </w:r>
          </w:p>
        </w:tc>
        <w:tc>
          <w:tcPr>
            <w:tcW w:w="1383" w:type="dxa"/>
          </w:tcPr>
          <w:p w:rsidR="00753CDF" w:rsidRDefault="00DC3D94">
            <w:pPr>
              <w:pStyle w:val="TableParagraph"/>
              <w:spacing w:before="1"/>
              <w:ind w:right="571"/>
              <w:jc w:val="right"/>
              <w:rPr>
                <w:b/>
              </w:rPr>
            </w:pPr>
            <w:r>
              <w:rPr>
                <w:b/>
              </w:rPr>
              <w:t>20</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vMerge w:val="restart"/>
          </w:tcPr>
          <w:p w:rsidR="00753CDF" w:rsidRDefault="00753CDF">
            <w:pPr>
              <w:pStyle w:val="TableParagraph"/>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4" w:lineRule="exact"/>
              <w:ind w:left="580"/>
              <w:rPr>
                <w:b/>
              </w:rPr>
            </w:pPr>
            <w:r>
              <w:rPr>
                <w:b/>
              </w:rPr>
              <w:t>20</w:t>
            </w:r>
          </w:p>
        </w:tc>
        <w:tc>
          <w:tcPr>
            <w:tcW w:w="1961" w:type="dxa"/>
            <w:vMerge w:val="restart"/>
          </w:tcPr>
          <w:p w:rsidR="00753CDF" w:rsidRDefault="00753CDF">
            <w:pPr>
              <w:pStyle w:val="TableParagraph"/>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4"/>
              </w:rPr>
              <w:t xml:space="preserve"> </w:t>
            </w:r>
            <w:r>
              <w:t>и</w:t>
            </w:r>
            <w:r>
              <w:rPr>
                <w:spacing w:val="-1"/>
              </w:rPr>
              <w:t xml:space="preserve"> </w:t>
            </w:r>
            <w:r>
              <w:t>совершенствование</w:t>
            </w:r>
            <w:r>
              <w:rPr>
                <w:spacing w:val="-2"/>
              </w:rPr>
              <w:t xml:space="preserve"> </w:t>
            </w:r>
            <w:r>
              <w:t>элементов</w:t>
            </w:r>
            <w:r>
              <w:rPr>
                <w:spacing w:val="-3"/>
              </w:rPr>
              <w:t xml:space="preserve"> </w:t>
            </w:r>
            <w:r>
              <w:t>техники</w:t>
            </w:r>
            <w:r>
              <w:rPr>
                <w:spacing w:val="-2"/>
              </w:rPr>
              <w:t xml:space="preserve"> </w:t>
            </w:r>
            <w:r>
              <w:t>хода</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0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1"/>
              </w:rPr>
              <w:t xml:space="preserve"> </w:t>
            </w:r>
            <w:r>
              <w:t>и</w:t>
            </w:r>
            <w:r>
              <w:rPr>
                <w:spacing w:val="-2"/>
              </w:rPr>
              <w:t xml:space="preserve"> </w:t>
            </w:r>
            <w:r>
              <w:t>совершенствование</w:t>
            </w:r>
            <w:r>
              <w:rPr>
                <w:spacing w:val="-1"/>
              </w:rPr>
              <w:t xml:space="preserve"> </w:t>
            </w:r>
            <w:r>
              <w:t>техники</w:t>
            </w:r>
            <w:r>
              <w:rPr>
                <w:spacing w:val="-1"/>
              </w:rPr>
              <w:t xml:space="preserve"> </w:t>
            </w:r>
            <w:r>
              <w:t>спуска-</w:t>
            </w:r>
            <w:r>
              <w:rPr>
                <w:spacing w:val="-6"/>
              </w:rPr>
              <w:t xml:space="preserve"> </w:t>
            </w:r>
            <w:r>
              <w:t>подъема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109"/>
            </w:pPr>
            <w:r>
              <w:t>Освоение</w:t>
            </w:r>
            <w:r>
              <w:rPr>
                <w:spacing w:val="-1"/>
              </w:rPr>
              <w:t xml:space="preserve"> </w:t>
            </w:r>
            <w:r>
              <w:t>техники</w:t>
            </w:r>
            <w:r>
              <w:rPr>
                <w:spacing w:val="-1"/>
              </w:rPr>
              <w:t xml:space="preserve"> </w:t>
            </w:r>
            <w:r>
              <w:t>прыжков</w:t>
            </w:r>
            <w:r>
              <w:rPr>
                <w:spacing w:val="-1"/>
              </w:rPr>
              <w:t xml:space="preserve"> </w:t>
            </w:r>
            <w:r>
              <w:t>с</w:t>
            </w:r>
            <w:r>
              <w:rPr>
                <w:spacing w:val="-1"/>
              </w:rPr>
              <w:t xml:space="preserve"> </w:t>
            </w:r>
            <w:r>
              <w:t>трамплина</w:t>
            </w:r>
          </w:p>
        </w:tc>
        <w:tc>
          <w:tcPr>
            <w:tcW w:w="1383" w:type="dxa"/>
          </w:tcPr>
          <w:p w:rsidR="00753CDF" w:rsidRDefault="00DC3D94">
            <w:pPr>
              <w:pStyle w:val="TableParagraph"/>
              <w:spacing w:line="249" w:lineRule="exact"/>
              <w:ind w:left="635"/>
            </w:pPr>
            <w:r>
              <w:t>4</w:t>
            </w:r>
          </w:p>
        </w:tc>
        <w:tc>
          <w:tcPr>
            <w:tcW w:w="1961" w:type="dxa"/>
            <w:vMerge/>
            <w:tcBorders>
              <w:top w:val="nil"/>
            </w:tcBorders>
          </w:tcPr>
          <w:p w:rsidR="00753CDF" w:rsidRDefault="00753CDF">
            <w:pPr>
              <w:rPr>
                <w:sz w:val="2"/>
                <w:szCs w:val="2"/>
              </w:rPr>
            </w:pPr>
          </w:p>
        </w:tc>
      </w:tr>
      <w:tr w:rsidR="00753CDF">
        <w:trPr>
          <w:trHeight w:val="30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Участие</w:t>
            </w:r>
            <w:r>
              <w:rPr>
                <w:spacing w:val="-2"/>
              </w:rPr>
              <w:t xml:space="preserve"> </w:t>
            </w:r>
            <w:r>
              <w:t>в</w:t>
            </w:r>
            <w:r>
              <w:rPr>
                <w:spacing w:val="-1"/>
              </w:rPr>
              <w:t xml:space="preserve"> </w:t>
            </w:r>
            <w:r>
              <w:t>соревнованиях</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25"/>
        </w:trPr>
        <w:tc>
          <w:tcPr>
            <w:tcW w:w="11589" w:type="dxa"/>
            <w:gridSpan w:val="2"/>
          </w:tcPr>
          <w:p w:rsidR="00753CDF" w:rsidRDefault="00DC3D94">
            <w:pPr>
              <w:pStyle w:val="TableParagraph"/>
              <w:spacing w:line="251" w:lineRule="exact"/>
              <w:ind w:left="107"/>
              <w:rPr>
                <w:b/>
              </w:rPr>
            </w:pPr>
            <w:r>
              <w:rPr>
                <w:b/>
              </w:rPr>
              <w:t>Раздел</w:t>
            </w:r>
            <w:r>
              <w:rPr>
                <w:b/>
                <w:spacing w:val="-5"/>
              </w:rPr>
              <w:t xml:space="preserve"> </w:t>
            </w:r>
            <w:r>
              <w:rPr>
                <w:b/>
              </w:rPr>
              <w:t>3.</w:t>
            </w:r>
            <w:r>
              <w:rPr>
                <w:b/>
                <w:spacing w:val="-6"/>
              </w:rPr>
              <w:t xml:space="preserve"> </w:t>
            </w:r>
            <w:r>
              <w:rPr>
                <w:b/>
              </w:rPr>
              <w:t>Профессионально-прикладная</w:t>
            </w:r>
            <w:r>
              <w:rPr>
                <w:b/>
                <w:spacing w:val="-4"/>
              </w:rPr>
              <w:t xml:space="preserve"> </w:t>
            </w:r>
            <w:r>
              <w:rPr>
                <w:b/>
              </w:rPr>
              <w:t>физическая</w:t>
            </w:r>
            <w:r>
              <w:rPr>
                <w:b/>
                <w:spacing w:val="-4"/>
              </w:rPr>
              <w:t xml:space="preserve"> </w:t>
            </w:r>
            <w:r>
              <w:rPr>
                <w:b/>
              </w:rPr>
              <w:t>подготовка</w:t>
            </w:r>
          </w:p>
        </w:tc>
        <w:tc>
          <w:tcPr>
            <w:tcW w:w="1383" w:type="dxa"/>
          </w:tcPr>
          <w:p w:rsidR="00753CDF" w:rsidRDefault="00DC3D94">
            <w:pPr>
              <w:pStyle w:val="TableParagraph"/>
              <w:spacing w:line="251" w:lineRule="exact"/>
              <w:ind w:left="580"/>
              <w:rPr>
                <w:b/>
              </w:rPr>
            </w:pPr>
            <w:r>
              <w:rPr>
                <w:b/>
              </w:rPr>
              <w:t>21</w:t>
            </w:r>
          </w:p>
        </w:tc>
        <w:tc>
          <w:tcPr>
            <w:tcW w:w="1961" w:type="dxa"/>
          </w:tcPr>
          <w:p w:rsidR="00753CDF" w:rsidRDefault="00753CDF">
            <w:pPr>
              <w:pStyle w:val="TableParagraph"/>
            </w:pPr>
          </w:p>
        </w:tc>
      </w:tr>
      <w:tr w:rsidR="00753CDF">
        <w:trPr>
          <w:trHeight w:val="299"/>
        </w:trPr>
        <w:tc>
          <w:tcPr>
            <w:tcW w:w="2660" w:type="dxa"/>
            <w:vMerge w:val="restart"/>
          </w:tcPr>
          <w:p w:rsidR="00753CDF" w:rsidRDefault="00DC3D94">
            <w:pPr>
              <w:pStyle w:val="TableParagraph"/>
              <w:ind w:left="107" w:right="183"/>
              <w:jc w:val="both"/>
              <w:rPr>
                <w:b/>
              </w:rPr>
            </w:pPr>
            <w:r>
              <w:rPr>
                <w:b/>
              </w:rPr>
              <w:t>Тема 1. Сущность и со-</w:t>
            </w:r>
            <w:r>
              <w:rPr>
                <w:b/>
                <w:spacing w:val="-52"/>
              </w:rPr>
              <w:t xml:space="preserve"> </w:t>
            </w:r>
            <w:r>
              <w:rPr>
                <w:b/>
              </w:rPr>
              <w:t>держание ППФП в дос-</w:t>
            </w:r>
            <w:r>
              <w:rPr>
                <w:b/>
                <w:spacing w:val="-52"/>
              </w:rPr>
              <w:t xml:space="preserve"> </w:t>
            </w:r>
            <w:r>
              <w:rPr>
                <w:b/>
              </w:rPr>
              <w:t>тижении высоких про-</w:t>
            </w:r>
            <w:r>
              <w:rPr>
                <w:b/>
                <w:spacing w:val="1"/>
              </w:rPr>
              <w:t xml:space="preserve"> </w:t>
            </w:r>
            <w:r>
              <w:rPr>
                <w:b/>
              </w:rPr>
              <w:t>фессиональных резуль-</w:t>
            </w:r>
            <w:r>
              <w:rPr>
                <w:b/>
                <w:spacing w:val="-52"/>
              </w:rPr>
              <w:t xml:space="preserve"> </w:t>
            </w:r>
            <w:r>
              <w:rPr>
                <w:b/>
              </w:rPr>
              <w:t>татов</w:t>
            </w:r>
          </w:p>
          <w:p w:rsidR="00753CDF" w:rsidRDefault="00DC3D94">
            <w:pPr>
              <w:pStyle w:val="TableParagraph"/>
              <w:ind w:left="107" w:right="140"/>
              <w:jc w:val="both"/>
              <w:rPr>
                <w:b/>
              </w:rPr>
            </w:pPr>
            <w:r>
              <w:rPr>
                <w:b/>
              </w:rPr>
              <w:t>Военно-прикладная фи-</w:t>
            </w:r>
            <w:r>
              <w:rPr>
                <w:b/>
                <w:spacing w:val="-53"/>
              </w:rPr>
              <w:t xml:space="preserve"> </w:t>
            </w:r>
            <w:r>
              <w:rPr>
                <w:b/>
              </w:rPr>
              <w:t>зическая</w:t>
            </w:r>
            <w:r>
              <w:rPr>
                <w:b/>
                <w:spacing w:val="-1"/>
              </w:rPr>
              <w:t xml:space="preserve"> </w:t>
            </w:r>
            <w:r>
              <w:rPr>
                <w:b/>
              </w:rPr>
              <w:t>подготовка</w:t>
            </w:r>
          </w:p>
        </w:tc>
        <w:tc>
          <w:tcPr>
            <w:tcW w:w="8929" w:type="dxa"/>
          </w:tcPr>
          <w:p w:rsidR="00753CDF" w:rsidRDefault="00DC3D94">
            <w:pPr>
              <w:pStyle w:val="TableParagraph"/>
              <w:spacing w:line="251"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line="251" w:lineRule="exact"/>
              <w:ind w:left="548"/>
              <w:rPr>
                <w:b/>
              </w:rPr>
            </w:pPr>
            <w:r>
              <w:rPr>
                <w:b/>
              </w:rPr>
              <w:t>18</w:t>
            </w:r>
          </w:p>
        </w:tc>
        <w:tc>
          <w:tcPr>
            <w:tcW w:w="1961" w:type="dxa"/>
            <w:vMerge w:val="restart"/>
          </w:tcPr>
          <w:p w:rsidR="00753CDF" w:rsidRDefault="00DC3D94">
            <w:pPr>
              <w:pStyle w:val="TableParagraph"/>
              <w:spacing w:line="247" w:lineRule="exact"/>
              <w:ind w:left="644" w:right="631"/>
              <w:jc w:val="center"/>
            </w:pPr>
            <w:r>
              <w:t>ОК</w:t>
            </w:r>
            <w:r>
              <w:rPr>
                <w:spacing w:val="-1"/>
              </w:rPr>
              <w:t xml:space="preserve"> </w:t>
            </w:r>
            <w:r>
              <w:t>01,</w:t>
            </w:r>
          </w:p>
          <w:p w:rsidR="00753CDF" w:rsidRDefault="00DC3D94">
            <w:pPr>
              <w:pStyle w:val="TableParagraph"/>
              <w:spacing w:before="1"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3" w:lineRule="exact"/>
              <w:ind w:left="644" w:right="631"/>
              <w:jc w:val="center"/>
            </w:pPr>
            <w:r>
              <w:t>ОК</w:t>
            </w:r>
            <w:r>
              <w:rPr>
                <w:spacing w:val="-1"/>
              </w:rPr>
              <w:t xml:space="preserve"> </w:t>
            </w:r>
            <w:r>
              <w:t>04,</w:t>
            </w:r>
          </w:p>
          <w:p w:rsidR="00753CDF" w:rsidRDefault="00DC3D94">
            <w:pPr>
              <w:pStyle w:val="TableParagraph"/>
              <w:spacing w:line="252" w:lineRule="exact"/>
              <w:ind w:left="644" w:right="631"/>
              <w:jc w:val="center"/>
            </w:pPr>
            <w:r>
              <w:t>ОК</w:t>
            </w:r>
            <w:r>
              <w:rPr>
                <w:spacing w:val="-1"/>
              </w:rPr>
              <w:t xml:space="preserve"> </w:t>
            </w:r>
            <w:r>
              <w:t>06,</w:t>
            </w:r>
          </w:p>
          <w:p w:rsidR="00753CDF" w:rsidRDefault="00DC3D94">
            <w:pPr>
              <w:pStyle w:val="TableParagraph"/>
              <w:spacing w:line="252" w:lineRule="exact"/>
              <w:ind w:left="644" w:right="631"/>
              <w:jc w:val="center"/>
            </w:pPr>
            <w:r>
              <w:t>ОК</w:t>
            </w:r>
            <w:r>
              <w:rPr>
                <w:spacing w:val="-1"/>
              </w:rPr>
              <w:t xml:space="preserve"> </w:t>
            </w:r>
            <w:r>
              <w:t>07,</w:t>
            </w:r>
          </w:p>
          <w:p w:rsidR="00753CDF" w:rsidRDefault="00DC3D94">
            <w:pPr>
              <w:pStyle w:val="TableParagraph"/>
              <w:spacing w:before="1" w:line="252" w:lineRule="exact"/>
              <w:ind w:left="644" w:right="631"/>
              <w:jc w:val="center"/>
            </w:pPr>
            <w:r>
              <w:t>ОК</w:t>
            </w:r>
            <w:r>
              <w:rPr>
                <w:spacing w:val="-1"/>
              </w:rPr>
              <w:t xml:space="preserve"> </w:t>
            </w:r>
            <w:r>
              <w:t>08,</w:t>
            </w:r>
          </w:p>
          <w:p w:rsidR="00753CDF" w:rsidRDefault="00DC3D94">
            <w:pPr>
              <w:pStyle w:val="TableParagraph"/>
              <w:spacing w:line="252" w:lineRule="exact"/>
              <w:ind w:left="641" w:right="631"/>
              <w:jc w:val="center"/>
            </w:pPr>
            <w:r>
              <w:t>ОК</w:t>
            </w:r>
            <w:r>
              <w:rPr>
                <w:spacing w:val="-2"/>
              </w:rPr>
              <w:t xml:space="preserve"> </w:t>
            </w:r>
            <w:r>
              <w:t>09</w:t>
            </w:r>
          </w:p>
        </w:tc>
      </w:tr>
      <w:tr w:rsidR="00753CDF">
        <w:trPr>
          <w:trHeight w:val="354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Значение</w:t>
            </w:r>
            <w:r>
              <w:rPr>
                <w:spacing w:val="1"/>
              </w:rPr>
              <w:t xml:space="preserve"> </w:t>
            </w:r>
            <w:r>
              <w:t>психофизической</w:t>
            </w:r>
            <w:r>
              <w:rPr>
                <w:spacing w:val="1"/>
              </w:rPr>
              <w:t xml:space="preserve"> </w:t>
            </w:r>
            <w:r>
              <w:t>подготовки</w:t>
            </w:r>
            <w:r>
              <w:rPr>
                <w:spacing w:val="1"/>
              </w:rPr>
              <w:t xml:space="preserve"> </w:t>
            </w:r>
            <w:r>
              <w:t>человека</w:t>
            </w:r>
            <w:r>
              <w:rPr>
                <w:spacing w:val="1"/>
              </w:rPr>
              <w:t xml:space="preserve"> </w:t>
            </w:r>
            <w:r>
              <w:t>к</w:t>
            </w:r>
            <w:r>
              <w:rPr>
                <w:spacing w:val="1"/>
              </w:rPr>
              <w:t xml:space="preserve"> </w:t>
            </w:r>
            <w:r>
              <w:t>профессиональной</w:t>
            </w:r>
            <w:r>
              <w:rPr>
                <w:spacing w:val="1"/>
              </w:rPr>
              <w:t xml:space="preserve"> </w:t>
            </w:r>
            <w:r>
              <w:t>деятельности.</w:t>
            </w:r>
            <w:r>
              <w:rPr>
                <w:spacing w:val="1"/>
              </w:rPr>
              <w:t xml:space="preserve"> </w:t>
            </w:r>
            <w:r>
              <w:t>Социально-экономическая</w:t>
            </w:r>
            <w:r>
              <w:rPr>
                <w:spacing w:val="1"/>
              </w:rPr>
              <w:t xml:space="preserve"> </w:t>
            </w:r>
            <w:r>
              <w:t>обусловленность</w:t>
            </w:r>
            <w:r>
              <w:rPr>
                <w:spacing w:val="1"/>
              </w:rPr>
              <w:t xml:space="preserve"> </w:t>
            </w:r>
            <w:r>
              <w:t>необходимости</w:t>
            </w:r>
            <w:r>
              <w:rPr>
                <w:spacing w:val="1"/>
              </w:rPr>
              <w:t xml:space="preserve"> </w:t>
            </w:r>
            <w:r>
              <w:t>подготовки</w:t>
            </w:r>
            <w:r>
              <w:rPr>
                <w:spacing w:val="1"/>
              </w:rPr>
              <w:t xml:space="preserve"> </w:t>
            </w:r>
            <w:r>
              <w:t>человека</w:t>
            </w:r>
            <w:r>
              <w:rPr>
                <w:spacing w:val="1"/>
              </w:rPr>
              <w:t xml:space="preserve"> </w:t>
            </w:r>
            <w:r>
              <w:t>к</w:t>
            </w:r>
            <w:r>
              <w:rPr>
                <w:spacing w:val="-52"/>
              </w:rPr>
              <w:t xml:space="preserve"> </w:t>
            </w:r>
            <w:r>
              <w:t>профессиональной</w:t>
            </w:r>
            <w:r>
              <w:rPr>
                <w:spacing w:val="1"/>
              </w:rPr>
              <w:t xml:space="preserve"> </w:t>
            </w:r>
            <w:r>
              <w:t>деятельности.</w:t>
            </w:r>
            <w:r>
              <w:rPr>
                <w:spacing w:val="1"/>
              </w:rPr>
              <w:t xml:space="preserve"> </w:t>
            </w:r>
            <w:r>
              <w:t>Основные</w:t>
            </w:r>
            <w:r>
              <w:rPr>
                <w:spacing w:val="1"/>
              </w:rPr>
              <w:t xml:space="preserve"> </w:t>
            </w:r>
            <w:r>
              <w:t>факторы</w:t>
            </w:r>
            <w:r>
              <w:rPr>
                <w:spacing w:val="1"/>
              </w:rPr>
              <w:t xml:space="preserve"> </w:t>
            </w:r>
            <w:r>
              <w:t>и</w:t>
            </w:r>
            <w:r>
              <w:rPr>
                <w:spacing w:val="1"/>
              </w:rPr>
              <w:t xml:space="preserve"> </w:t>
            </w:r>
            <w:r>
              <w:t>дополнительные</w:t>
            </w:r>
            <w:r>
              <w:rPr>
                <w:spacing w:val="1"/>
              </w:rPr>
              <w:t xml:space="preserve"> </w:t>
            </w:r>
            <w:r>
              <w:t>факторы,</w:t>
            </w:r>
            <w:r>
              <w:rPr>
                <w:spacing w:val="1"/>
              </w:rPr>
              <w:t xml:space="preserve"> </w:t>
            </w:r>
            <w:r>
              <w:t>определяющие</w:t>
            </w:r>
            <w:r>
              <w:rPr>
                <w:spacing w:val="1"/>
              </w:rPr>
              <w:t xml:space="preserve"> </w:t>
            </w:r>
            <w:r>
              <w:t>конкретное</w:t>
            </w:r>
            <w:r>
              <w:rPr>
                <w:spacing w:val="1"/>
              </w:rPr>
              <w:t xml:space="preserve"> </w:t>
            </w:r>
            <w:r>
              <w:t>содержание</w:t>
            </w:r>
            <w:r>
              <w:rPr>
                <w:spacing w:val="1"/>
              </w:rPr>
              <w:t xml:space="preserve"> </w:t>
            </w:r>
            <w:r>
              <w:t>ППФП</w:t>
            </w:r>
            <w:r>
              <w:rPr>
                <w:spacing w:val="1"/>
              </w:rPr>
              <w:t xml:space="preserve"> </w:t>
            </w:r>
            <w:r>
              <w:t>студентов</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52"/>
              </w:rPr>
              <w:t xml:space="preserve"> </w:t>
            </w:r>
            <w:r>
              <w:t>профессиональной</w:t>
            </w:r>
            <w:r>
              <w:rPr>
                <w:spacing w:val="1"/>
              </w:rPr>
              <w:t xml:space="preserve"> </w:t>
            </w:r>
            <w:r>
              <w:t>деятельности.</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ППФП</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1"/>
              </w:rPr>
              <w:t xml:space="preserve"> </w:t>
            </w:r>
            <w:r>
              <w:t>профессиональной</w:t>
            </w:r>
            <w:r>
              <w:rPr>
                <w:spacing w:val="-2"/>
              </w:rPr>
              <w:t xml:space="preserve"> </w:t>
            </w:r>
            <w:r>
              <w:t>деятельности.</w:t>
            </w:r>
          </w:p>
          <w:p w:rsidR="00753CDF" w:rsidRDefault="00DC3D94">
            <w:pPr>
              <w:pStyle w:val="TableParagraph"/>
              <w:spacing w:line="252" w:lineRule="exact"/>
              <w:ind w:left="109"/>
              <w:jc w:val="both"/>
            </w:pPr>
            <w:r>
              <w:t>Профессиональные</w:t>
            </w:r>
            <w:r>
              <w:rPr>
                <w:spacing w:val="-2"/>
              </w:rPr>
              <w:t xml:space="preserve"> </w:t>
            </w:r>
            <w:r>
              <w:t>риски,</w:t>
            </w:r>
            <w:r>
              <w:rPr>
                <w:spacing w:val="-2"/>
              </w:rPr>
              <w:t xml:space="preserve"> </w:t>
            </w:r>
            <w:r>
              <w:t>обусловленные</w:t>
            </w:r>
            <w:r>
              <w:rPr>
                <w:spacing w:val="-4"/>
              </w:rPr>
              <w:t xml:space="preserve"> </w:t>
            </w:r>
            <w:r>
              <w:t>спецификой</w:t>
            </w:r>
            <w:r>
              <w:rPr>
                <w:spacing w:val="-2"/>
              </w:rPr>
              <w:t xml:space="preserve"> </w:t>
            </w:r>
            <w:r>
              <w:t>труда.</w:t>
            </w:r>
          </w:p>
          <w:p w:rsidR="00753CDF" w:rsidRDefault="00DC3D94">
            <w:pPr>
              <w:pStyle w:val="TableParagraph"/>
              <w:ind w:left="109" w:right="201"/>
            </w:pPr>
            <w:r>
              <w:t>Средства,</w:t>
            </w:r>
            <w:r>
              <w:rPr>
                <w:spacing w:val="8"/>
              </w:rPr>
              <w:t xml:space="preserve"> </w:t>
            </w:r>
            <w:r>
              <w:t>методы</w:t>
            </w:r>
            <w:r>
              <w:rPr>
                <w:spacing w:val="5"/>
              </w:rPr>
              <w:t xml:space="preserve"> </w:t>
            </w:r>
            <w:r>
              <w:t>и</w:t>
            </w:r>
            <w:r>
              <w:rPr>
                <w:spacing w:val="7"/>
              </w:rPr>
              <w:t xml:space="preserve"> </w:t>
            </w:r>
            <w:r>
              <w:t>методика</w:t>
            </w:r>
            <w:r>
              <w:rPr>
                <w:spacing w:val="6"/>
              </w:rPr>
              <w:t xml:space="preserve"> </w:t>
            </w:r>
            <w:r>
              <w:t>формирования</w:t>
            </w:r>
            <w:r>
              <w:rPr>
                <w:spacing w:val="7"/>
              </w:rPr>
              <w:t xml:space="preserve"> </w:t>
            </w:r>
            <w:r>
              <w:t>профессионально</w:t>
            </w:r>
            <w:r>
              <w:rPr>
                <w:spacing w:val="7"/>
              </w:rPr>
              <w:t xml:space="preserve"> </w:t>
            </w:r>
            <w:r>
              <w:t>значимых</w:t>
            </w:r>
            <w:r>
              <w:rPr>
                <w:spacing w:val="7"/>
              </w:rPr>
              <w:t xml:space="preserve"> </w:t>
            </w:r>
            <w:r>
              <w:t>двигательных</w:t>
            </w:r>
            <w:r>
              <w:rPr>
                <w:spacing w:val="-52"/>
              </w:rPr>
              <w:t xml:space="preserve"> </w:t>
            </w:r>
            <w:r>
              <w:t>умений</w:t>
            </w:r>
            <w:r>
              <w:rPr>
                <w:spacing w:val="-1"/>
              </w:rPr>
              <w:t xml:space="preserve"> </w:t>
            </w:r>
            <w:r>
              <w:t>и</w:t>
            </w:r>
            <w:r>
              <w:rPr>
                <w:spacing w:val="-1"/>
              </w:rPr>
              <w:t xml:space="preserve"> </w:t>
            </w:r>
            <w:r>
              <w:t>навыков.</w:t>
            </w:r>
          </w:p>
          <w:p w:rsidR="00753CDF" w:rsidRDefault="00DC3D94">
            <w:pPr>
              <w:pStyle w:val="TableParagraph"/>
              <w:ind w:left="109" w:right="201"/>
            </w:pPr>
            <w:r>
              <w:t>Средства,</w:t>
            </w:r>
            <w:r>
              <w:rPr>
                <w:spacing w:val="3"/>
              </w:rPr>
              <w:t xml:space="preserve"> </w:t>
            </w:r>
            <w:r>
              <w:t>методы</w:t>
            </w:r>
            <w:r>
              <w:rPr>
                <w:spacing w:val="3"/>
              </w:rPr>
              <w:t xml:space="preserve"> </w:t>
            </w:r>
            <w:r>
              <w:t>и</w:t>
            </w:r>
            <w:r>
              <w:rPr>
                <w:spacing w:val="2"/>
              </w:rPr>
              <w:t xml:space="preserve"> </w:t>
            </w:r>
            <w:r>
              <w:t>методика</w:t>
            </w:r>
            <w:r>
              <w:rPr>
                <w:spacing w:val="1"/>
              </w:rPr>
              <w:t xml:space="preserve"> </w:t>
            </w:r>
            <w:r>
              <w:t>формирования</w:t>
            </w:r>
            <w:r>
              <w:rPr>
                <w:spacing w:val="2"/>
              </w:rPr>
              <w:t xml:space="preserve"> </w:t>
            </w:r>
            <w:r>
              <w:t>профессионально</w:t>
            </w:r>
            <w:r>
              <w:rPr>
                <w:spacing w:val="3"/>
              </w:rPr>
              <w:t xml:space="preserve"> </w:t>
            </w:r>
            <w:r>
              <w:t>значимых</w:t>
            </w:r>
            <w:r>
              <w:rPr>
                <w:spacing w:val="3"/>
              </w:rPr>
              <w:t xml:space="preserve"> </w:t>
            </w:r>
            <w:r>
              <w:t>физических</w:t>
            </w:r>
            <w:r>
              <w:rPr>
                <w:spacing w:val="53"/>
              </w:rPr>
              <w:t xml:space="preserve"> </w:t>
            </w:r>
            <w:r>
              <w:t>и</w:t>
            </w:r>
            <w:r>
              <w:rPr>
                <w:spacing w:val="-52"/>
              </w:rPr>
              <w:t xml:space="preserve"> </w:t>
            </w:r>
            <w:r>
              <w:t>психических</w:t>
            </w:r>
            <w:r>
              <w:rPr>
                <w:spacing w:val="-4"/>
              </w:rPr>
              <w:t xml:space="preserve"> </w:t>
            </w:r>
            <w:r>
              <w:t>свойств</w:t>
            </w:r>
            <w:r>
              <w:rPr>
                <w:spacing w:val="-1"/>
              </w:rPr>
              <w:t xml:space="preserve"> </w:t>
            </w:r>
            <w:r>
              <w:t>и качеств.</w:t>
            </w:r>
          </w:p>
          <w:p w:rsidR="00753CDF" w:rsidRDefault="00DC3D94">
            <w:pPr>
              <w:pStyle w:val="TableParagraph"/>
              <w:tabs>
                <w:tab w:val="left" w:pos="1242"/>
                <w:tab w:val="left" w:pos="2158"/>
                <w:tab w:val="left" w:pos="2487"/>
                <w:tab w:val="left" w:pos="3580"/>
                <w:tab w:val="left" w:pos="5168"/>
                <w:tab w:val="left" w:pos="6666"/>
                <w:tab w:val="left" w:pos="6987"/>
              </w:tabs>
              <w:ind w:left="109" w:right="96"/>
            </w:pPr>
            <w:r>
              <w:t>Средства,</w:t>
            </w:r>
            <w:r>
              <w:tab/>
              <w:t>методы</w:t>
            </w:r>
            <w:r>
              <w:tab/>
              <w:t>и</w:t>
            </w:r>
            <w:r>
              <w:tab/>
              <w:t>методика</w:t>
            </w:r>
            <w:r>
              <w:tab/>
              <w:t>формирования</w:t>
            </w:r>
            <w:r>
              <w:tab/>
              <w:t>устойчивости</w:t>
            </w:r>
            <w:r>
              <w:tab/>
              <w:t>к</w:t>
            </w:r>
            <w:r>
              <w:tab/>
            </w:r>
            <w:r>
              <w:rPr>
                <w:spacing w:val="-1"/>
              </w:rPr>
              <w:t>профессиональным</w:t>
            </w:r>
            <w:r>
              <w:rPr>
                <w:spacing w:val="-52"/>
              </w:rPr>
              <w:t xml:space="preserve"> </w:t>
            </w:r>
            <w:r>
              <w:t>заболеваниям.</w:t>
            </w:r>
          </w:p>
          <w:p w:rsidR="00753CDF" w:rsidRDefault="00DC3D94">
            <w:pPr>
              <w:pStyle w:val="TableParagraph"/>
              <w:spacing w:line="238" w:lineRule="exact"/>
              <w:ind w:left="109"/>
            </w:pPr>
            <w:r>
              <w:t>Прикладные</w:t>
            </w:r>
            <w:r>
              <w:rPr>
                <w:spacing w:val="-2"/>
              </w:rPr>
              <w:t xml:space="preserve"> </w:t>
            </w:r>
            <w:r>
              <w:t>виды</w:t>
            </w:r>
            <w:r>
              <w:rPr>
                <w:spacing w:val="-4"/>
              </w:rPr>
              <w:t xml:space="preserve"> </w:t>
            </w:r>
            <w:r>
              <w:t>спорта.</w:t>
            </w:r>
            <w:r>
              <w:rPr>
                <w:spacing w:val="-5"/>
              </w:rPr>
              <w:t xml:space="preserve"> </w:t>
            </w:r>
            <w:r>
              <w:t>Прикладные</w:t>
            </w:r>
            <w:r>
              <w:rPr>
                <w:spacing w:val="-2"/>
              </w:rPr>
              <w:t xml:space="preserve"> </w:t>
            </w:r>
            <w:r>
              <w:t>умения</w:t>
            </w:r>
            <w:r>
              <w:rPr>
                <w:spacing w:val="-4"/>
              </w:rPr>
              <w:t xml:space="preserve"> </w:t>
            </w:r>
            <w:r>
              <w:t>и</w:t>
            </w:r>
            <w:r>
              <w:rPr>
                <w:spacing w:val="-2"/>
              </w:rPr>
              <w:t xml:space="preserve"> </w:t>
            </w:r>
            <w:r>
              <w:t>навыки.</w:t>
            </w:r>
            <w:r>
              <w:rPr>
                <w:spacing w:val="-1"/>
              </w:rPr>
              <w:t xml:space="preserve"> </w:t>
            </w:r>
            <w:r>
              <w:t>Оценка</w:t>
            </w:r>
            <w:r>
              <w:rPr>
                <w:spacing w:val="-4"/>
              </w:rPr>
              <w:t xml:space="preserve"> </w:t>
            </w:r>
            <w:r>
              <w:t>эффективности</w:t>
            </w:r>
            <w:r>
              <w:rPr>
                <w:spacing w:val="-2"/>
              </w:rPr>
              <w:t xml:space="preserve"> </w:t>
            </w:r>
            <w:r>
              <w:t>ППФП.</w:t>
            </w:r>
          </w:p>
        </w:tc>
        <w:tc>
          <w:tcPr>
            <w:tcW w:w="1383" w:type="dxa"/>
          </w:tcPr>
          <w:p w:rsidR="00753CDF" w:rsidRDefault="00753CDF">
            <w:pPr>
              <w:pStyle w:val="TableParagraph"/>
            </w:pPr>
          </w:p>
        </w:tc>
        <w:tc>
          <w:tcPr>
            <w:tcW w:w="1961" w:type="dxa"/>
            <w:vMerge/>
            <w:tcBorders>
              <w:top w:val="nil"/>
            </w:tcBorders>
          </w:tcPr>
          <w:p w:rsidR="00753CDF" w:rsidRDefault="00753CDF">
            <w:pPr>
              <w:rPr>
                <w:sz w:val="2"/>
                <w:szCs w:val="2"/>
              </w:rPr>
            </w:pP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109"/>
              <w:rPr>
                <w:b/>
              </w:rPr>
            </w:pPr>
            <w:r>
              <w:rPr>
                <w:b/>
              </w:rPr>
              <w:t>Практические</w:t>
            </w:r>
            <w:r>
              <w:rPr>
                <w:b/>
                <w:spacing w:val="-3"/>
              </w:rPr>
              <w:t xml:space="preserve"> </w:t>
            </w:r>
            <w:r>
              <w:rPr>
                <w:b/>
              </w:rPr>
              <w:t>занятия</w:t>
            </w:r>
          </w:p>
        </w:tc>
        <w:tc>
          <w:tcPr>
            <w:tcW w:w="1383" w:type="dxa"/>
          </w:tcPr>
          <w:p w:rsidR="00753CDF" w:rsidRDefault="00DC3D94">
            <w:pPr>
              <w:pStyle w:val="TableParagraph"/>
              <w:spacing w:line="251" w:lineRule="exact"/>
              <w:ind w:left="604"/>
              <w:rPr>
                <w:b/>
              </w:rPr>
            </w:pPr>
            <w:r>
              <w:rPr>
                <w:b/>
              </w:rPr>
              <w:t>18</w:t>
            </w:r>
          </w:p>
        </w:tc>
        <w:tc>
          <w:tcPr>
            <w:tcW w:w="1961" w:type="dxa"/>
            <w:vMerge/>
            <w:tcBorders>
              <w:top w:val="nil"/>
            </w:tcBorders>
          </w:tcPr>
          <w:p w:rsidR="00753CDF" w:rsidRDefault="00753CDF">
            <w:pPr>
              <w:rPr>
                <w:sz w:val="2"/>
                <w:szCs w:val="2"/>
              </w:rPr>
            </w:pPr>
          </w:p>
        </w:tc>
      </w:tr>
      <w:tr w:rsidR="00753CDF">
        <w:trPr>
          <w:trHeight w:val="30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4"/>
              </w:rPr>
              <w:t xml:space="preserve"> </w:t>
            </w:r>
            <w:r>
              <w:t>комплексов</w:t>
            </w:r>
            <w:r>
              <w:rPr>
                <w:spacing w:val="-5"/>
              </w:rPr>
              <w:t xml:space="preserve"> </w:t>
            </w:r>
            <w:r>
              <w:t>дыхательных</w:t>
            </w:r>
            <w:r>
              <w:rPr>
                <w:spacing w:val="-4"/>
              </w:rPr>
              <w:t xml:space="preserve"> </w:t>
            </w:r>
            <w:r>
              <w:t>упражнений.</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Выполнение</w:t>
            </w:r>
            <w:r>
              <w:rPr>
                <w:spacing w:val="-5"/>
              </w:rPr>
              <w:t xml:space="preserve"> </w:t>
            </w:r>
            <w:r>
              <w:t>комплексов</w:t>
            </w:r>
            <w:r>
              <w:rPr>
                <w:spacing w:val="-4"/>
              </w:rPr>
              <w:t xml:space="preserve"> </w:t>
            </w:r>
            <w:r>
              <w:t>утренней</w:t>
            </w:r>
            <w:r>
              <w:rPr>
                <w:spacing w:val="-1"/>
              </w:rPr>
              <w:t xml:space="preserve"> </w:t>
            </w:r>
            <w:r>
              <w:t>гимнастики.</w:t>
            </w:r>
          </w:p>
        </w:tc>
        <w:tc>
          <w:tcPr>
            <w:tcW w:w="1383" w:type="dxa"/>
          </w:tcPr>
          <w:p w:rsidR="00753CDF" w:rsidRDefault="00DC3D94">
            <w:pPr>
              <w:pStyle w:val="TableParagraph"/>
              <w:spacing w:line="232" w:lineRule="exact"/>
              <w:ind w:left="635"/>
            </w:pPr>
            <w:r>
              <w:t>4</w:t>
            </w:r>
          </w:p>
        </w:tc>
        <w:tc>
          <w:tcPr>
            <w:tcW w:w="1961" w:type="dxa"/>
            <w:vMerge/>
            <w:tcBorders>
              <w:top w:val="nil"/>
            </w:tcBorders>
          </w:tcPr>
          <w:p w:rsidR="00753CDF" w:rsidRDefault="00753CDF">
            <w:pPr>
              <w:rPr>
                <w:sz w:val="2"/>
                <w:szCs w:val="2"/>
              </w:rPr>
            </w:pPr>
          </w:p>
        </w:tc>
      </w:tr>
      <w:tr w:rsidR="00753CDF">
        <w:trPr>
          <w:trHeight w:val="5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для глаз.</w:t>
            </w:r>
          </w:p>
          <w:p w:rsidR="00753CDF" w:rsidRDefault="00DC3D94">
            <w:pPr>
              <w:pStyle w:val="TableParagraph"/>
              <w:spacing w:before="1"/>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по</w:t>
            </w:r>
            <w:r>
              <w:rPr>
                <w:spacing w:val="-1"/>
              </w:rPr>
              <w:t xml:space="preserve"> </w:t>
            </w:r>
            <w:r>
              <w:t>формированию</w:t>
            </w:r>
            <w:r>
              <w:rPr>
                <w:spacing w:val="-1"/>
              </w:rPr>
              <w:t xml:space="preserve"> </w:t>
            </w:r>
            <w:r>
              <w:t>осанки.</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Выполнение комплексов упражнений для снижения массы тела.</w:t>
            </w:r>
            <w:r>
              <w:rPr>
                <w:spacing w:val="1"/>
              </w:rPr>
              <w:t xml:space="preserve"> </w:t>
            </w:r>
            <w:r>
              <w:t>Выполнение</w:t>
            </w:r>
            <w:r>
              <w:rPr>
                <w:spacing w:val="-3"/>
              </w:rPr>
              <w:t xml:space="preserve"> </w:t>
            </w:r>
            <w:r>
              <w:t>комплексов</w:t>
            </w:r>
            <w:r>
              <w:rPr>
                <w:spacing w:val="-4"/>
              </w:rPr>
              <w:t xml:space="preserve"> </w:t>
            </w:r>
            <w:r>
              <w:t>упражнений</w:t>
            </w:r>
            <w:r>
              <w:rPr>
                <w:spacing w:val="-1"/>
              </w:rPr>
              <w:t xml:space="preserve"> </w:t>
            </w:r>
            <w:r>
              <w:t>для</w:t>
            </w:r>
            <w:r>
              <w:rPr>
                <w:spacing w:val="-1"/>
              </w:rPr>
              <w:t xml:space="preserve"> </w:t>
            </w:r>
            <w:r>
              <w:t>наращивания</w:t>
            </w:r>
            <w:r>
              <w:rPr>
                <w:spacing w:val="-2"/>
              </w:rPr>
              <w:t xml:space="preserve"> </w:t>
            </w:r>
            <w:r>
              <w:t>массы</w:t>
            </w:r>
            <w:r>
              <w:rPr>
                <w:spacing w:val="-2"/>
              </w:rPr>
              <w:t xml:space="preserve"> </w:t>
            </w:r>
            <w:r>
              <w:t>тела.</w:t>
            </w:r>
          </w:p>
          <w:p w:rsidR="00753CDF" w:rsidRDefault="00DC3D94">
            <w:pPr>
              <w:pStyle w:val="TableParagraph"/>
              <w:spacing w:line="251" w:lineRule="exact"/>
              <w:ind w:left="109"/>
            </w:pPr>
            <w:r>
              <w:t>Выполнение</w:t>
            </w:r>
            <w:r>
              <w:rPr>
                <w:spacing w:val="-4"/>
              </w:rPr>
              <w:t xml:space="preserve"> </w:t>
            </w:r>
            <w:r>
              <w:t>комплексов</w:t>
            </w:r>
            <w:r>
              <w:rPr>
                <w:spacing w:val="-5"/>
              </w:rPr>
              <w:t xml:space="preserve"> </w:t>
            </w:r>
            <w:r>
              <w:t>упражнений</w:t>
            </w:r>
            <w:r>
              <w:rPr>
                <w:spacing w:val="-3"/>
              </w:rPr>
              <w:t xml:space="preserve"> </w:t>
            </w:r>
            <w:r>
              <w:t>по</w:t>
            </w:r>
            <w:r>
              <w:rPr>
                <w:spacing w:val="-3"/>
              </w:rPr>
              <w:t xml:space="preserve"> </w:t>
            </w:r>
            <w:r>
              <w:t>профилактике</w:t>
            </w:r>
            <w:r>
              <w:rPr>
                <w:spacing w:val="-2"/>
              </w:rPr>
              <w:t xml:space="preserve"> </w:t>
            </w:r>
            <w:r>
              <w:t>плоскостопия.</w:t>
            </w:r>
          </w:p>
        </w:tc>
        <w:tc>
          <w:tcPr>
            <w:tcW w:w="1383" w:type="dxa"/>
          </w:tcPr>
          <w:p w:rsidR="00753CDF" w:rsidRDefault="00DC3D94">
            <w:pPr>
              <w:pStyle w:val="TableParagraph"/>
              <w:spacing w:line="249" w:lineRule="exact"/>
              <w:ind w:left="635"/>
            </w:pPr>
            <w:r>
              <w:t>2</w:t>
            </w:r>
          </w:p>
        </w:tc>
        <w:tc>
          <w:tcPr>
            <w:tcW w:w="1961" w:type="dxa"/>
            <w:vMerge/>
            <w:tcBorders>
              <w:top w:val="nil"/>
            </w:tcBorders>
          </w:tcPr>
          <w:p w:rsidR="00753CDF" w:rsidRDefault="00753CDF">
            <w:pPr>
              <w:rPr>
                <w:sz w:val="2"/>
                <w:szCs w:val="2"/>
              </w:rPr>
            </w:pPr>
          </w:p>
        </w:tc>
      </w:tr>
      <w:tr w:rsidR="00753CDF">
        <w:trPr>
          <w:trHeight w:val="8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Выполнение</w:t>
            </w:r>
            <w:r>
              <w:rPr>
                <w:spacing w:val="1"/>
              </w:rPr>
              <w:t xml:space="preserve"> </w:t>
            </w:r>
            <w:r>
              <w:t>комплексов</w:t>
            </w:r>
            <w:r>
              <w:rPr>
                <w:spacing w:val="1"/>
              </w:rPr>
              <w:t xml:space="preserve"> </w:t>
            </w:r>
            <w:r>
              <w:t>упражнений</w:t>
            </w:r>
            <w:r>
              <w:rPr>
                <w:spacing w:val="1"/>
              </w:rPr>
              <w:t xml:space="preserve"> </w:t>
            </w:r>
            <w:r>
              <w:t>при</w:t>
            </w:r>
            <w:r>
              <w:rPr>
                <w:spacing w:val="1"/>
              </w:rPr>
              <w:t xml:space="preserve"> </w:t>
            </w:r>
            <w:r>
              <w:t>сутулости,</w:t>
            </w:r>
            <w:r>
              <w:rPr>
                <w:spacing w:val="1"/>
              </w:rPr>
              <w:t xml:space="preserve"> </w:t>
            </w:r>
            <w:r>
              <w:t>нарушением</w:t>
            </w:r>
            <w:r>
              <w:rPr>
                <w:spacing w:val="1"/>
              </w:rPr>
              <w:t xml:space="preserve"> </w:t>
            </w:r>
            <w:r>
              <w:t>осанки</w:t>
            </w:r>
            <w:r>
              <w:rPr>
                <w:spacing w:val="1"/>
              </w:rPr>
              <w:t xml:space="preserve"> </w:t>
            </w:r>
            <w:r>
              <w:t>в</w:t>
            </w:r>
            <w:r>
              <w:rPr>
                <w:spacing w:val="1"/>
              </w:rPr>
              <w:t xml:space="preserve"> </w:t>
            </w:r>
            <w:r>
              <w:t>грудном</w:t>
            </w:r>
            <w:r>
              <w:rPr>
                <w:spacing w:val="1"/>
              </w:rPr>
              <w:t xml:space="preserve"> </w:t>
            </w:r>
            <w:r>
              <w:t>и</w:t>
            </w:r>
            <w:r>
              <w:rPr>
                <w:spacing w:val="1"/>
              </w:rPr>
              <w:t xml:space="preserve"> </w:t>
            </w:r>
            <w:r>
              <w:t>поясничном</w:t>
            </w:r>
            <w:r>
              <w:rPr>
                <w:spacing w:val="1"/>
              </w:rPr>
              <w:t xml:space="preserve"> </w:t>
            </w:r>
            <w:r>
              <w:t>отделах,</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1"/>
              </w:rPr>
              <w:t xml:space="preserve"> </w:t>
            </w:r>
            <w:r>
              <w:t>корсета,</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брюшного пресса.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080"/>
        </w:trPr>
        <w:tc>
          <w:tcPr>
            <w:tcW w:w="2660" w:type="dxa"/>
            <w:vMerge w:val="restart"/>
          </w:tcPr>
          <w:p w:rsidR="00753CDF" w:rsidRDefault="00753CDF">
            <w:pPr>
              <w:pStyle w:val="TableParagraph"/>
            </w:pPr>
          </w:p>
        </w:tc>
        <w:tc>
          <w:tcPr>
            <w:tcW w:w="8929" w:type="dxa"/>
          </w:tcPr>
          <w:p w:rsidR="00753CDF" w:rsidRDefault="00DC3D94">
            <w:pPr>
              <w:pStyle w:val="TableParagraph"/>
              <w:ind w:left="109" w:right="97"/>
              <w:jc w:val="both"/>
            </w:pPr>
            <w:r>
              <w:t>Проведение</w:t>
            </w:r>
            <w:r>
              <w:rPr>
                <w:spacing w:val="1"/>
              </w:rPr>
              <w:t xml:space="preserve"> </w:t>
            </w:r>
            <w:r>
              <w:t>студентами</w:t>
            </w:r>
            <w:r>
              <w:rPr>
                <w:spacing w:val="1"/>
              </w:rPr>
              <w:t xml:space="preserve"> </w:t>
            </w:r>
            <w:r>
              <w:t>самостоятельно</w:t>
            </w:r>
            <w:r>
              <w:rPr>
                <w:spacing w:val="1"/>
              </w:rPr>
              <w:t xml:space="preserve"> </w:t>
            </w:r>
            <w:r>
              <w:t>подготовленных</w:t>
            </w:r>
            <w:r>
              <w:rPr>
                <w:spacing w:val="1"/>
              </w:rPr>
              <w:t xml:space="preserve"> </w:t>
            </w:r>
            <w:r>
              <w:t>комплексов</w:t>
            </w:r>
            <w:r>
              <w:rPr>
                <w:spacing w:val="1"/>
              </w:rPr>
              <w:t xml:space="preserve"> </w:t>
            </w:r>
            <w:r>
              <w:t>упражнений,</w:t>
            </w:r>
            <w:r>
              <w:rPr>
                <w:spacing w:val="1"/>
              </w:rPr>
              <w:t xml:space="preserve"> </w:t>
            </w:r>
            <w:r>
              <w:t>направленных</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и</w:t>
            </w:r>
            <w:r>
              <w:rPr>
                <w:spacing w:val="1"/>
              </w:rPr>
              <w:t xml:space="preserve"> </w:t>
            </w:r>
            <w:r>
              <w:t>профилактику</w:t>
            </w:r>
            <w:r>
              <w:rPr>
                <w:spacing w:val="1"/>
              </w:rPr>
              <w:t xml:space="preserve"> </w:t>
            </w:r>
            <w:r>
              <w:t>нарушений</w:t>
            </w:r>
            <w:r>
              <w:rPr>
                <w:spacing w:val="1"/>
              </w:rPr>
              <w:t xml:space="preserve"> </w:t>
            </w:r>
            <w:r>
              <w:t>работы</w:t>
            </w:r>
            <w:r>
              <w:rPr>
                <w:spacing w:val="1"/>
              </w:rPr>
              <w:t xml:space="preserve"> </w:t>
            </w:r>
            <w:r>
              <w:t>органов</w:t>
            </w:r>
            <w:r>
              <w:rPr>
                <w:spacing w:val="55"/>
              </w:rPr>
              <w:t xml:space="preserve"> </w:t>
            </w:r>
            <w:r>
              <w:t>и</w:t>
            </w:r>
            <w:r>
              <w:rPr>
                <w:spacing w:val="1"/>
              </w:rPr>
              <w:t xml:space="preserve"> </w:t>
            </w:r>
            <w:r>
              <w:t>систем организма.</w:t>
            </w:r>
          </w:p>
        </w:tc>
        <w:tc>
          <w:tcPr>
            <w:tcW w:w="1383" w:type="dxa"/>
          </w:tcPr>
          <w:p w:rsidR="00753CDF" w:rsidRDefault="00DC3D94">
            <w:pPr>
              <w:pStyle w:val="TableParagraph"/>
              <w:spacing w:line="247" w:lineRule="exact"/>
              <w:ind w:left="9"/>
              <w:jc w:val="center"/>
            </w:pPr>
            <w:r>
              <w:t>4</w:t>
            </w:r>
          </w:p>
        </w:tc>
        <w:tc>
          <w:tcPr>
            <w:tcW w:w="1961" w:type="dxa"/>
            <w:vMerge w:val="restart"/>
          </w:tcPr>
          <w:p w:rsidR="00753CDF" w:rsidRDefault="00753CDF">
            <w:pPr>
              <w:pStyle w:val="TableParagraph"/>
            </w:pPr>
          </w:p>
        </w:tc>
      </w:tr>
      <w:tr w:rsidR="00753CDF">
        <w:trPr>
          <w:trHeight w:val="76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before="1" w:line="250" w:lineRule="exact"/>
              <w:ind w:left="109"/>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tabs>
                <w:tab w:val="left" w:pos="1532"/>
                <w:tab w:val="left" w:pos="2861"/>
                <w:tab w:val="left" w:pos="4302"/>
                <w:tab w:val="left" w:pos="5882"/>
                <w:tab w:val="left" w:pos="6328"/>
                <w:tab w:val="left" w:pos="7638"/>
                <w:tab w:val="left" w:pos="8703"/>
              </w:tabs>
              <w:spacing w:line="252" w:lineRule="exact"/>
              <w:ind w:left="109" w:right="94"/>
            </w:pPr>
            <w:r>
              <w:t>Составление</w:t>
            </w:r>
            <w:r>
              <w:tab/>
              <w:t>комплексов</w:t>
            </w:r>
            <w:r>
              <w:tab/>
              <w:t>упражнений,</w:t>
            </w:r>
            <w:r>
              <w:tab/>
              <w:t>направленных</w:t>
            </w:r>
            <w:r>
              <w:tab/>
              <w:t>на</w:t>
            </w:r>
            <w:r>
              <w:tab/>
              <w:t>укрепление</w:t>
            </w:r>
            <w:r>
              <w:tab/>
              <w:t>здоровья</w:t>
            </w:r>
            <w:r>
              <w:tab/>
            </w:r>
            <w:r>
              <w:rPr>
                <w:spacing w:val="-3"/>
              </w:rPr>
              <w:t>и</w:t>
            </w:r>
            <w:r>
              <w:rPr>
                <w:spacing w:val="-52"/>
              </w:rPr>
              <w:t xml:space="preserve"> </w:t>
            </w:r>
            <w:r>
              <w:t>профилактику</w:t>
            </w:r>
            <w:r>
              <w:rPr>
                <w:spacing w:val="-4"/>
              </w:rPr>
              <w:t xml:space="preserve"> </w:t>
            </w:r>
            <w:r>
              <w:t>нарушений</w:t>
            </w:r>
            <w:r>
              <w:rPr>
                <w:spacing w:val="-4"/>
              </w:rPr>
              <w:t xml:space="preserve"> </w:t>
            </w:r>
            <w:r>
              <w:t>работы</w:t>
            </w:r>
            <w:r>
              <w:rPr>
                <w:spacing w:val="-4"/>
              </w:rPr>
              <w:t xml:space="preserve"> </w:t>
            </w:r>
            <w:r>
              <w:t>органов</w:t>
            </w:r>
            <w:r>
              <w:rPr>
                <w:spacing w:val="-2"/>
              </w:rPr>
              <w:t xml:space="preserve"> </w:t>
            </w:r>
            <w:r>
              <w:t>и</w:t>
            </w:r>
            <w:r>
              <w:rPr>
                <w:spacing w:val="-1"/>
              </w:rPr>
              <w:t xml:space="preserve"> </w:t>
            </w:r>
            <w:r>
              <w:t>систем</w:t>
            </w:r>
            <w:r>
              <w:rPr>
                <w:spacing w:val="-4"/>
              </w:rPr>
              <w:t xml:space="preserve"> </w:t>
            </w:r>
            <w:r>
              <w:t>организма</w:t>
            </w:r>
            <w:r>
              <w:rPr>
                <w:spacing w:val="-1"/>
              </w:rPr>
              <w:t xml:space="preserve"> </w:t>
            </w:r>
            <w:r>
              <w:t>с</w:t>
            </w:r>
            <w:r>
              <w:rPr>
                <w:spacing w:val="-1"/>
              </w:rPr>
              <w:t xml:space="preserve"> </w:t>
            </w:r>
            <w:r>
              <w:t>учетом</w:t>
            </w:r>
            <w:r>
              <w:rPr>
                <w:spacing w:val="-2"/>
              </w:rPr>
              <w:t xml:space="preserve"> </w:t>
            </w:r>
            <w:r>
              <w:t>профессиоограммы</w:t>
            </w:r>
          </w:p>
        </w:tc>
        <w:tc>
          <w:tcPr>
            <w:tcW w:w="1383" w:type="dxa"/>
          </w:tcPr>
          <w:p w:rsidR="00753CDF" w:rsidRDefault="00DC3D94">
            <w:pPr>
              <w:pStyle w:val="TableParagraph"/>
              <w:spacing w:before="1"/>
              <w:ind w:left="9"/>
              <w:jc w:val="center"/>
              <w:rPr>
                <w:b/>
              </w:rPr>
            </w:pPr>
            <w:r>
              <w:rPr>
                <w:b/>
              </w:rPr>
              <w:t>1</w:t>
            </w:r>
          </w:p>
        </w:tc>
        <w:tc>
          <w:tcPr>
            <w:tcW w:w="1961" w:type="dxa"/>
            <w:vMerge/>
            <w:tcBorders>
              <w:top w:val="nil"/>
            </w:tcBorders>
          </w:tcPr>
          <w:p w:rsidR="00753CDF" w:rsidRDefault="00753CDF">
            <w:pPr>
              <w:rPr>
                <w:sz w:val="2"/>
                <w:szCs w:val="2"/>
              </w:rPr>
            </w:pPr>
          </w:p>
        </w:tc>
      </w:tr>
      <w:tr w:rsidR="00753CDF">
        <w:trPr>
          <w:trHeight w:val="258"/>
        </w:trPr>
        <w:tc>
          <w:tcPr>
            <w:tcW w:w="11589" w:type="dxa"/>
            <w:gridSpan w:val="2"/>
          </w:tcPr>
          <w:p w:rsidR="00753CDF" w:rsidRDefault="00DC3D94">
            <w:pPr>
              <w:pStyle w:val="TableParagraph"/>
              <w:spacing w:line="239" w:lineRule="exact"/>
              <w:ind w:left="107"/>
              <w:rPr>
                <w:b/>
              </w:rPr>
            </w:pPr>
            <w:r>
              <w:rPr>
                <w:b/>
              </w:rPr>
              <w:t>Промежуточная</w:t>
            </w:r>
            <w:r>
              <w:rPr>
                <w:b/>
                <w:spacing w:val="-4"/>
              </w:rPr>
              <w:t xml:space="preserve"> </w:t>
            </w:r>
            <w:r>
              <w:rPr>
                <w:b/>
              </w:rPr>
              <w:t>аттестация</w:t>
            </w:r>
          </w:p>
        </w:tc>
        <w:tc>
          <w:tcPr>
            <w:tcW w:w="1383" w:type="dxa"/>
          </w:tcPr>
          <w:p w:rsidR="00753CDF" w:rsidRDefault="00DC3D94">
            <w:pPr>
              <w:pStyle w:val="TableParagraph"/>
              <w:spacing w:line="239" w:lineRule="exact"/>
              <w:ind w:left="9"/>
              <w:jc w:val="center"/>
              <w:rPr>
                <w:b/>
              </w:rPr>
            </w:pPr>
            <w:r>
              <w:rPr>
                <w:b/>
              </w:rPr>
              <w:t>2</w:t>
            </w:r>
          </w:p>
        </w:tc>
        <w:tc>
          <w:tcPr>
            <w:tcW w:w="1961" w:type="dxa"/>
          </w:tcPr>
          <w:p w:rsidR="00753CDF" w:rsidRDefault="00753CDF">
            <w:pPr>
              <w:pStyle w:val="TableParagraph"/>
              <w:rPr>
                <w:sz w:val="18"/>
              </w:rPr>
            </w:pPr>
          </w:p>
        </w:tc>
      </w:tr>
      <w:tr w:rsidR="00753CDF">
        <w:trPr>
          <w:trHeight w:val="261"/>
        </w:trPr>
        <w:tc>
          <w:tcPr>
            <w:tcW w:w="11589" w:type="dxa"/>
            <w:gridSpan w:val="2"/>
          </w:tcPr>
          <w:p w:rsidR="00753CDF" w:rsidRDefault="00DC3D94">
            <w:pPr>
              <w:pStyle w:val="TableParagraph"/>
              <w:spacing w:line="241" w:lineRule="exact"/>
              <w:ind w:left="107"/>
              <w:rPr>
                <w:b/>
              </w:rPr>
            </w:pPr>
            <w:r>
              <w:rPr>
                <w:b/>
              </w:rPr>
              <w:t>Всего</w:t>
            </w:r>
          </w:p>
        </w:tc>
        <w:tc>
          <w:tcPr>
            <w:tcW w:w="1383" w:type="dxa"/>
          </w:tcPr>
          <w:p w:rsidR="00753CDF" w:rsidRDefault="00DC3D94">
            <w:pPr>
              <w:pStyle w:val="TableParagraph"/>
              <w:spacing w:line="241" w:lineRule="exact"/>
              <w:ind w:left="505" w:right="497"/>
              <w:jc w:val="center"/>
              <w:rPr>
                <w:b/>
              </w:rPr>
            </w:pPr>
            <w:r>
              <w:rPr>
                <w:b/>
              </w:rPr>
              <w:t>243</w:t>
            </w:r>
          </w:p>
        </w:tc>
        <w:tc>
          <w:tcPr>
            <w:tcW w:w="1961"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7"/>
        <w:numPr>
          <w:ilvl w:val="0"/>
          <w:numId w:val="131"/>
        </w:numPr>
        <w:tabs>
          <w:tab w:val="left" w:pos="2037"/>
        </w:tabs>
        <w:spacing w:before="73"/>
        <w:ind w:left="203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27"/>
        </w:numPr>
        <w:tabs>
          <w:tab w:val="left" w:pos="1653"/>
        </w:tabs>
        <w:spacing w:line="276" w:lineRule="auto"/>
        <w:ind w:right="26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53" w:lineRule="exact"/>
        <w:ind w:left="462"/>
      </w:pPr>
      <w:r>
        <w:t>спортивный</w:t>
      </w:r>
      <w:r>
        <w:rPr>
          <w:spacing w:val="-3"/>
        </w:rPr>
        <w:t xml:space="preserve"> </w:t>
      </w:r>
      <w:r>
        <w:t>зал,</w:t>
      </w:r>
      <w:r>
        <w:rPr>
          <w:spacing w:val="-2"/>
        </w:rPr>
        <w:t xml:space="preserve"> </w:t>
      </w:r>
      <w:r>
        <w:t>оснащенный</w:t>
      </w:r>
      <w:r>
        <w:rPr>
          <w:spacing w:val="-2"/>
        </w:rPr>
        <w:t xml:space="preserve"> </w:t>
      </w:r>
      <w:r>
        <w:t>следующим</w:t>
      </w:r>
      <w:r>
        <w:rPr>
          <w:spacing w:val="-3"/>
        </w:rPr>
        <w:t xml:space="preserve"> </w:t>
      </w:r>
      <w:r>
        <w:t>спортивным</w:t>
      </w:r>
      <w:r>
        <w:rPr>
          <w:spacing w:val="-3"/>
        </w:rPr>
        <w:t xml:space="preserve"> </w:t>
      </w:r>
      <w:r>
        <w:t>инвентарем:</w:t>
      </w:r>
    </w:p>
    <w:p w:rsidR="00753CDF" w:rsidRDefault="00DC3D94">
      <w:pPr>
        <w:pStyle w:val="a7"/>
        <w:numPr>
          <w:ilvl w:val="0"/>
          <w:numId w:val="126"/>
        </w:numPr>
        <w:tabs>
          <w:tab w:val="left" w:pos="461"/>
          <w:tab w:val="left" w:pos="463"/>
        </w:tabs>
        <w:spacing w:line="336" w:lineRule="exact"/>
        <w:ind w:hanging="361"/>
      </w:pPr>
      <w:r>
        <w:t>Гимнастическая</w:t>
      </w:r>
      <w:r>
        <w:rPr>
          <w:spacing w:val="-6"/>
        </w:rPr>
        <w:t xml:space="preserve"> </w:t>
      </w:r>
      <w:r>
        <w:t>лестница</w:t>
      </w:r>
    </w:p>
    <w:p w:rsidR="00753CDF" w:rsidRDefault="00DC3D94">
      <w:pPr>
        <w:pStyle w:val="a7"/>
        <w:numPr>
          <w:ilvl w:val="0"/>
          <w:numId w:val="126"/>
        </w:numPr>
        <w:tabs>
          <w:tab w:val="left" w:pos="461"/>
          <w:tab w:val="left" w:pos="463"/>
        </w:tabs>
        <w:spacing w:line="329" w:lineRule="exact"/>
        <w:ind w:hanging="361"/>
      </w:pPr>
      <w:r>
        <w:t>Гимнастическая</w:t>
      </w:r>
      <w:r>
        <w:rPr>
          <w:spacing w:val="-5"/>
        </w:rPr>
        <w:t xml:space="preserve"> </w:t>
      </w:r>
      <w:r>
        <w:t>скамейка</w:t>
      </w:r>
    </w:p>
    <w:p w:rsidR="00753CDF" w:rsidRDefault="00DC3D94">
      <w:pPr>
        <w:pStyle w:val="a7"/>
        <w:numPr>
          <w:ilvl w:val="0"/>
          <w:numId w:val="126"/>
        </w:numPr>
        <w:tabs>
          <w:tab w:val="left" w:pos="461"/>
          <w:tab w:val="left" w:pos="463"/>
        </w:tabs>
        <w:spacing w:line="330" w:lineRule="exact"/>
        <w:ind w:hanging="361"/>
      </w:pPr>
      <w:r>
        <w:t>Волейбольная</w:t>
      </w:r>
      <w:r>
        <w:rPr>
          <w:spacing w:val="-2"/>
        </w:rPr>
        <w:t xml:space="preserve"> </w:t>
      </w:r>
      <w:r>
        <w:t>стойка</w:t>
      </w:r>
      <w:r>
        <w:rPr>
          <w:spacing w:val="-1"/>
        </w:rPr>
        <w:t xml:space="preserve"> </w:t>
      </w:r>
      <w:r>
        <w:t>и</w:t>
      </w:r>
      <w:r>
        <w:rPr>
          <w:spacing w:val="-1"/>
        </w:rPr>
        <w:t xml:space="preserve"> </w:t>
      </w:r>
      <w:r>
        <w:t>сетка</w:t>
      </w:r>
    </w:p>
    <w:p w:rsidR="00753CDF" w:rsidRDefault="00DC3D94">
      <w:pPr>
        <w:pStyle w:val="a7"/>
        <w:numPr>
          <w:ilvl w:val="0"/>
          <w:numId w:val="126"/>
        </w:numPr>
        <w:tabs>
          <w:tab w:val="left" w:pos="461"/>
          <w:tab w:val="left" w:pos="463"/>
        </w:tabs>
        <w:spacing w:line="330" w:lineRule="exact"/>
        <w:ind w:hanging="361"/>
      </w:pPr>
      <w:r>
        <w:t>Баскетбольные</w:t>
      </w:r>
      <w:r>
        <w:rPr>
          <w:spacing w:val="-3"/>
        </w:rPr>
        <w:t xml:space="preserve"> </w:t>
      </w:r>
      <w:r>
        <w:t>щиты</w:t>
      </w:r>
    </w:p>
    <w:p w:rsidR="00753CDF" w:rsidRDefault="00DC3D94">
      <w:pPr>
        <w:pStyle w:val="a7"/>
        <w:numPr>
          <w:ilvl w:val="0"/>
          <w:numId w:val="126"/>
        </w:numPr>
        <w:tabs>
          <w:tab w:val="left" w:pos="461"/>
          <w:tab w:val="left" w:pos="463"/>
        </w:tabs>
        <w:spacing w:line="329" w:lineRule="exact"/>
        <w:ind w:hanging="361"/>
      </w:pPr>
      <w:r>
        <w:t>Гимнастические</w:t>
      </w:r>
      <w:r>
        <w:rPr>
          <w:spacing w:val="-2"/>
        </w:rPr>
        <w:t xml:space="preserve"> </w:t>
      </w:r>
      <w:r>
        <w:t>маты</w:t>
      </w:r>
    </w:p>
    <w:p w:rsidR="00753CDF" w:rsidRDefault="00DC3D94">
      <w:pPr>
        <w:pStyle w:val="a7"/>
        <w:numPr>
          <w:ilvl w:val="0"/>
          <w:numId w:val="126"/>
        </w:numPr>
        <w:tabs>
          <w:tab w:val="left" w:pos="461"/>
          <w:tab w:val="left" w:pos="463"/>
        </w:tabs>
        <w:spacing w:line="336" w:lineRule="exact"/>
        <w:ind w:hanging="361"/>
      </w:pPr>
      <w:r>
        <w:t>Перекладина</w:t>
      </w:r>
      <w:r>
        <w:rPr>
          <w:spacing w:val="-4"/>
        </w:rPr>
        <w:t xml:space="preserve"> </w:t>
      </w:r>
      <w:r>
        <w:t>навесная.</w:t>
      </w:r>
    </w:p>
    <w:p w:rsidR="00753CDF" w:rsidRDefault="00DC3D94">
      <w:pPr>
        <w:pStyle w:val="a3"/>
        <w:spacing w:before="237"/>
        <w:ind w:left="462"/>
      </w:pPr>
      <w:r>
        <w:t>Раздаточный</w:t>
      </w:r>
      <w:r>
        <w:rPr>
          <w:spacing w:val="-3"/>
        </w:rPr>
        <w:t xml:space="preserve"> </w:t>
      </w:r>
      <w:r>
        <w:t>материал:</w:t>
      </w:r>
    </w:p>
    <w:p w:rsidR="00753CDF" w:rsidRDefault="00DC3D94">
      <w:pPr>
        <w:pStyle w:val="a7"/>
        <w:numPr>
          <w:ilvl w:val="0"/>
          <w:numId w:val="126"/>
        </w:numPr>
        <w:tabs>
          <w:tab w:val="left" w:pos="461"/>
          <w:tab w:val="left" w:pos="463"/>
        </w:tabs>
        <w:spacing w:before="2" w:line="336" w:lineRule="exact"/>
        <w:ind w:hanging="361"/>
      </w:pPr>
      <w:r>
        <w:t>Мячи</w:t>
      </w:r>
    </w:p>
    <w:p w:rsidR="00753CDF" w:rsidRDefault="00DC3D94">
      <w:pPr>
        <w:pStyle w:val="a7"/>
        <w:numPr>
          <w:ilvl w:val="0"/>
          <w:numId w:val="126"/>
        </w:numPr>
        <w:tabs>
          <w:tab w:val="left" w:pos="461"/>
          <w:tab w:val="left" w:pos="463"/>
        </w:tabs>
        <w:spacing w:before="10" w:line="225" w:lineRule="auto"/>
        <w:ind w:right="7221"/>
      </w:pPr>
      <w:r>
        <w:t>Гимнастическая скакалка</w:t>
      </w:r>
      <w:r>
        <w:rPr>
          <w:spacing w:val="-52"/>
        </w:rPr>
        <w:t xml:space="preserve"> </w:t>
      </w:r>
      <w:r>
        <w:t>Тренажеры:</w:t>
      </w:r>
    </w:p>
    <w:p w:rsidR="00753CDF" w:rsidRDefault="00DC3D94">
      <w:pPr>
        <w:pStyle w:val="a7"/>
        <w:numPr>
          <w:ilvl w:val="0"/>
          <w:numId w:val="126"/>
        </w:numPr>
        <w:tabs>
          <w:tab w:val="left" w:pos="461"/>
          <w:tab w:val="left" w:pos="463"/>
        </w:tabs>
        <w:spacing w:before="4" w:line="337" w:lineRule="exact"/>
        <w:ind w:hanging="361"/>
      </w:pPr>
      <w:r>
        <w:t>Набор гантелей</w:t>
      </w:r>
    </w:p>
    <w:p w:rsidR="00753CDF" w:rsidRDefault="00DC3D94">
      <w:pPr>
        <w:pStyle w:val="a7"/>
        <w:numPr>
          <w:ilvl w:val="0"/>
          <w:numId w:val="126"/>
        </w:numPr>
        <w:tabs>
          <w:tab w:val="left" w:pos="461"/>
          <w:tab w:val="left" w:pos="463"/>
        </w:tabs>
        <w:spacing w:line="337" w:lineRule="exact"/>
        <w:ind w:hanging="361"/>
      </w:pPr>
      <w:r>
        <w:t>Комплект</w:t>
      </w:r>
      <w:r>
        <w:rPr>
          <w:spacing w:val="-1"/>
        </w:rPr>
        <w:t xml:space="preserve"> </w:t>
      </w:r>
      <w:r>
        <w:t>гирь</w:t>
      </w:r>
      <w:r>
        <w:rPr>
          <w:spacing w:val="-1"/>
        </w:rPr>
        <w:t xml:space="preserve"> </w:t>
      </w:r>
      <w:r>
        <w:t>и штанг.</w:t>
      </w:r>
    </w:p>
    <w:p w:rsidR="00753CDF" w:rsidRDefault="00753CDF">
      <w:pPr>
        <w:pStyle w:val="a3"/>
        <w:spacing w:before="8"/>
        <w:rPr>
          <w:sz w:val="41"/>
        </w:rPr>
      </w:pPr>
    </w:p>
    <w:p w:rsidR="00753CDF" w:rsidRDefault="00DC3D94">
      <w:pPr>
        <w:pStyle w:val="Heading3"/>
        <w:numPr>
          <w:ilvl w:val="1"/>
          <w:numId w:val="127"/>
        </w:numPr>
        <w:tabs>
          <w:tab w:val="left" w:pos="1557"/>
        </w:tabs>
        <w:ind w:left="155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462" w:right="26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25"/>
        </w:numPr>
        <w:tabs>
          <w:tab w:val="left" w:pos="1372"/>
        </w:tabs>
        <w:ind w:hanging="551"/>
        <w:jc w:val="both"/>
      </w:pPr>
      <w:r>
        <w:t>Печатные</w:t>
      </w:r>
      <w:r>
        <w:rPr>
          <w:spacing w:val="-3"/>
        </w:rPr>
        <w:t xml:space="preserve"> </w:t>
      </w:r>
      <w:r>
        <w:t>издания</w:t>
      </w:r>
    </w:p>
    <w:p w:rsidR="00753CDF" w:rsidRDefault="00DC3D94">
      <w:pPr>
        <w:pStyle w:val="a3"/>
        <w:spacing w:before="33"/>
        <w:ind w:left="1170" w:right="263" w:hanging="425"/>
        <w:jc w:val="both"/>
      </w:pPr>
      <w:r>
        <w:rPr>
          <w:b/>
        </w:rPr>
        <w:t xml:space="preserve">1.  </w:t>
      </w:r>
      <w:r>
        <w:rPr>
          <w:b/>
          <w:spacing w:val="1"/>
        </w:rPr>
        <w:t xml:space="preserve"> </w:t>
      </w:r>
      <w:r>
        <w:t>Лях В. И. Физическая культура. 10— 11 классы : учеб. для общеобразоват. учреж дений/В.</w:t>
      </w:r>
      <w:r>
        <w:rPr>
          <w:spacing w:val="1"/>
        </w:rPr>
        <w:t xml:space="preserve"> </w:t>
      </w:r>
      <w:r>
        <w:t>И.</w:t>
      </w:r>
      <w:r>
        <w:rPr>
          <w:spacing w:val="6"/>
        </w:rPr>
        <w:t xml:space="preserve"> </w:t>
      </w:r>
      <w:r>
        <w:t>Лях,</w:t>
      </w:r>
      <w:r>
        <w:rPr>
          <w:spacing w:val="6"/>
        </w:rPr>
        <w:t xml:space="preserve"> </w:t>
      </w:r>
      <w:r>
        <w:t>А.</w:t>
      </w:r>
      <w:r>
        <w:rPr>
          <w:spacing w:val="6"/>
        </w:rPr>
        <w:t xml:space="preserve"> </w:t>
      </w:r>
      <w:r>
        <w:t>А.</w:t>
      </w:r>
      <w:r>
        <w:rPr>
          <w:spacing w:val="6"/>
        </w:rPr>
        <w:t xml:space="preserve"> </w:t>
      </w:r>
      <w:r>
        <w:t>Зданевич</w:t>
      </w:r>
      <w:r>
        <w:rPr>
          <w:spacing w:val="5"/>
        </w:rPr>
        <w:t xml:space="preserve"> </w:t>
      </w:r>
      <w:r>
        <w:t>;</w:t>
      </w:r>
      <w:r>
        <w:rPr>
          <w:spacing w:val="6"/>
        </w:rPr>
        <w:t xml:space="preserve"> </w:t>
      </w:r>
      <w:r>
        <w:t>под</w:t>
      </w:r>
      <w:r>
        <w:rPr>
          <w:spacing w:val="5"/>
        </w:rPr>
        <w:t xml:space="preserve"> </w:t>
      </w:r>
      <w:r>
        <w:t>ред.</w:t>
      </w:r>
      <w:r>
        <w:rPr>
          <w:spacing w:val="6"/>
        </w:rPr>
        <w:t xml:space="preserve"> </w:t>
      </w:r>
      <w:r>
        <w:t>В.</w:t>
      </w:r>
      <w:r>
        <w:rPr>
          <w:spacing w:val="7"/>
        </w:rPr>
        <w:t xml:space="preserve"> </w:t>
      </w:r>
      <w:r>
        <w:t>И.</w:t>
      </w:r>
      <w:r>
        <w:rPr>
          <w:spacing w:val="6"/>
        </w:rPr>
        <w:t xml:space="preserve"> </w:t>
      </w:r>
      <w:r>
        <w:t>Ляха.</w:t>
      </w:r>
      <w:r>
        <w:rPr>
          <w:spacing w:val="5"/>
        </w:rPr>
        <w:t xml:space="preserve"> </w:t>
      </w:r>
      <w:r>
        <w:t>—</w:t>
      </w:r>
      <w:r>
        <w:rPr>
          <w:spacing w:val="6"/>
        </w:rPr>
        <w:t xml:space="preserve"> </w:t>
      </w:r>
      <w:r>
        <w:t>7-е</w:t>
      </w:r>
      <w:r>
        <w:rPr>
          <w:spacing w:val="6"/>
        </w:rPr>
        <w:t xml:space="preserve"> </w:t>
      </w:r>
      <w:r>
        <w:t>изд.</w:t>
      </w:r>
      <w:r>
        <w:rPr>
          <w:spacing w:val="7"/>
        </w:rPr>
        <w:t xml:space="preserve"> </w:t>
      </w:r>
      <w:r>
        <w:t>—</w:t>
      </w:r>
      <w:r>
        <w:rPr>
          <w:spacing w:val="4"/>
        </w:rPr>
        <w:t xml:space="preserve"> </w:t>
      </w:r>
      <w:r>
        <w:t>М</w:t>
      </w:r>
      <w:r>
        <w:rPr>
          <w:spacing w:val="6"/>
        </w:rPr>
        <w:t xml:space="preserve"> </w:t>
      </w:r>
      <w:r>
        <w:t>.:</w:t>
      </w:r>
      <w:r>
        <w:rPr>
          <w:spacing w:val="8"/>
        </w:rPr>
        <w:t xml:space="preserve"> </w:t>
      </w:r>
      <w:r>
        <w:t>Просвещение,</w:t>
      </w:r>
      <w:r>
        <w:rPr>
          <w:spacing w:val="5"/>
        </w:rPr>
        <w:t xml:space="preserve"> </w:t>
      </w:r>
      <w:r>
        <w:t>2012.</w:t>
      </w:r>
      <w:r>
        <w:rPr>
          <w:spacing w:val="5"/>
        </w:rPr>
        <w:t xml:space="preserve"> </w:t>
      </w:r>
      <w:r>
        <w:t>—</w:t>
      </w:r>
      <w:r>
        <w:rPr>
          <w:spacing w:val="6"/>
        </w:rPr>
        <w:t xml:space="preserve"> </w:t>
      </w:r>
      <w:r>
        <w:t>237</w:t>
      </w:r>
      <w:r>
        <w:rPr>
          <w:spacing w:val="-53"/>
        </w:rPr>
        <w:t xml:space="preserve"> </w:t>
      </w:r>
      <w:r>
        <w:t>с</w:t>
      </w:r>
      <w:r>
        <w:rPr>
          <w:spacing w:val="-1"/>
        </w:rPr>
        <w:t xml:space="preserve"> </w:t>
      </w:r>
      <w:r>
        <w:t>.:</w:t>
      </w:r>
      <w:r>
        <w:rPr>
          <w:spacing w:val="1"/>
        </w:rPr>
        <w:t xml:space="preserve"> </w:t>
      </w:r>
      <w:r>
        <w:t>ил.</w:t>
      </w:r>
      <w:r>
        <w:rPr>
          <w:spacing w:val="-3"/>
        </w:rPr>
        <w:t xml:space="preserve"> </w:t>
      </w:r>
      <w:r>
        <w:t>— ISBN</w:t>
      </w:r>
      <w:r>
        <w:rPr>
          <w:spacing w:val="-1"/>
        </w:rPr>
        <w:t xml:space="preserve"> </w:t>
      </w:r>
      <w:r>
        <w:t>978-5-09-028994-8.</w:t>
      </w:r>
    </w:p>
    <w:p w:rsidR="00753CDF" w:rsidRDefault="00753CDF">
      <w:pPr>
        <w:pStyle w:val="a3"/>
        <w:spacing w:before="9"/>
        <w:rPr>
          <w:sz w:val="25"/>
        </w:rPr>
      </w:pPr>
    </w:p>
    <w:p w:rsidR="00753CDF" w:rsidRDefault="00DC3D94">
      <w:pPr>
        <w:pStyle w:val="a7"/>
        <w:numPr>
          <w:ilvl w:val="2"/>
          <w:numId w:val="125"/>
        </w:numPr>
        <w:tabs>
          <w:tab w:val="left" w:pos="1374"/>
        </w:tabs>
        <w:ind w:left="1374" w:hanging="553"/>
        <w:jc w:val="both"/>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E50C60">
      <w:pPr>
        <w:pStyle w:val="a7"/>
        <w:numPr>
          <w:ilvl w:val="0"/>
          <w:numId w:val="124"/>
        </w:numPr>
        <w:tabs>
          <w:tab w:val="left" w:pos="1106"/>
        </w:tabs>
        <w:ind w:hanging="361"/>
        <w:rPr>
          <w:sz w:val="24"/>
        </w:rPr>
      </w:pPr>
      <w:hyperlink r:id="rId82">
        <w:r w:rsidR="00DC3D94">
          <w:rPr>
            <w:color w:val="0000FF"/>
            <w:sz w:val="24"/>
            <w:u w:val="single" w:color="0000FF"/>
          </w:rPr>
          <w:t>http://zdd.1september.ru/</w:t>
        </w:r>
      </w:hyperlink>
    </w:p>
    <w:p w:rsidR="00753CDF" w:rsidRDefault="00E50C60">
      <w:pPr>
        <w:pStyle w:val="a7"/>
        <w:numPr>
          <w:ilvl w:val="0"/>
          <w:numId w:val="124"/>
        </w:numPr>
        <w:tabs>
          <w:tab w:val="left" w:pos="1106"/>
        </w:tabs>
        <w:ind w:hanging="361"/>
        <w:rPr>
          <w:color w:val="0000FF"/>
          <w:sz w:val="24"/>
        </w:rPr>
      </w:pPr>
      <w:hyperlink r:id="rId83">
        <w:r w:rsidR="00DC3D94">
          <w:rPr>
            <w:color w:val="0000FF"/>
            <w:sz w:val="24"/>
            <w:u w:val="single" w:color="0000FF"/>
          </w:rPr>
          <w:t>http://www.edu.ru</w:t>
        </w:r>
      </w:hyperlink>
    </w:p>
    <w:p w:rsidR="00753CDF" w:rsidRDefault="00E50C60">
      <w:pPr>
        <w:pStyle w:val="a7"/>
        <w:numPr>
          <w:ilvl w:val="0"/>
          <w:numId w:val="124"/>
        </w:numPr>
        <w:tabs>
          <w:tab w:val="left" w:pos="1106"/>
        </w:tabs>
        <w:ind w:hanging="361"/>
        <w:rPr>
          <w:sz w:val="24"/>
        </w:rPr>
      </w:pPr>
      <w:hyperlink r:id="rId84">
        <w:r w:rsidR="00DC3D94">
          <w:rPr>
            <w:color w:val="0000FF"/>
            <w:sz w:val="24"/>
            <w:u w:val="single" w:color="0000FF"/>
          </w:rPr>
          <w:t>PowerLifting.ru</w:t>
        </w:r>
      </w:hyperlink>
    </w:p>
    <w:p w:rsidR="00753CDF" w:rsidRDefault="00E50C60">
      <w:pPr>
        <w:pStyle w:val="a7"/>
        <w:numPr>
          <w:ilvl w:val="0"/>
          <w:numId w:val="124"/>
        </w:numPr>
        <w:tabs>
          <w:tab w:val="left" w:pos="1106"/>
        </w:tabs>
        <w:spacing w:before="1"/>
        <w:ind w:hanging="361"/>
        <w:rPr>
          <w:sz w:val="24"/>
        </w:rPr>
      </w:pPr>
      <w:hyperlink r:id="rId85">
        <w:r w:rsidR="00DC3D94">
          <w:rPr>
            <w:color w:val="0000FF"/>
            <w:sz w:val="24"/>
            <w:u w:val="single" w:color="0000FF"/>
          </w:rPr>
          <w:t>ironman.ru</w:t>
        </w:r>
      </w:hyperlink>
    </w:p>
    <w:p w:rsidR="00753CDF" w:rsidRDefault="00E50C60">
      <w:pPr>
        <w:pStyle w:val="a7"/>
        <w:numPr>
          <w:ilvl w:val="0"/>
          <w:numId w:val="124"/>
        </w:numPr>
        <w:tabs>
          <w:tab w:val="left" w:pos="1106"/>
        </w:tabs>
        <w:ind w:hanging="361"/>
        <w:rPr>
          <w:sz w:val="24"/>
        </w:rPr>
      </w:pPr>
      <w:hyperlink r:id="rId86">
        <w:r w:rsidR="00DC3D94">
          <w:rPr>
            <w:color w:val="0000FF"/>
            <w:sz w:val="24"/>
            <w:u w:val="single" w:color="0000FF"/>
          </w:rPr>
          <w:t>http://www.infosport.ru/xml/t/default.xml</w:t>
        </w:r>
      </w:hyperlink>
    </w:p>
    <w:p w:rsidR="00753CDF" w:rsidRDefault="00E50C60">
      <w:pPr>
        <w:pStyle w:val="a7"/>
        <w:numPr>
          <w:ilvl w:val="0"/>
          <w:numId w:val="124"/>
        </w:numPr>
        <w:tabs>
          <w:tab w:val="left" w:pos="1165"/>
          <w:tab w:val="left" w:pos="1166"/>
        </w:tabs>
        <w:ind w:left="1165" w:hanging="421"/>
        <w:rPr>
          <w:sz w:val="24"/>
        </w:rPr>
      </w:pPr>
      <w:hyperlink r:id="rId87">
        <w:r w:rsidR="00DC3D94">
          <w:rPr>
            <w:color w:val="3366BA"/>
            <w:sz w:val="24"/>
            <w:u w:val="single" w:color="3366BA"/>
          </w:rPr>
          <w:t>http://физруку.рф</w:t>
        </w:r>
      </w:hyperlink>
    </w:p>
    <w:p w:rsidR="00753CDF" w:rsidRDefault="00E50C60">
      <w:pPr>
        <w:pStyle w:val="a7"/>
        <w:numPr>
          <w:ilvl w:val="0"/>
          <w:numId w:val="124"/>
        </w:numPr>
        <w:tabs>
          <w:tab w:val="left" w:pos="1106"/>
        </w:tabs>
        <w:ind w:hanging="361"/>
        <w:rPr>
          <w:sz w:val="24"/>
        </w:rPr>
      </w:pPr>
      <w:hyperlink r:id="rId88">
        <w:r w:rsidR="00DC3D94">
          <w:rPr>
            <w:color w:val="0000FF"/>
            <w:sz w:val="24"/>
            <w:u w:val="single" w:color="0000FF"/>
          </w:rPr>
          <w:t>http://spo.1september.ru/</w:t>
        </w:r>
      </w:hyperlink>
    </w:p>
    <w:p w:rsidR="00753CDF" w:rsidRDefault="00753CDF">
      <w:pPr>
        <w:pStyle w:val="a3"/>
        <w:spacing w:before="10"/>
        <w:rPr>
          <w:sz w:val="17"/>
        </w:rPr>
      </w:pPr>
    </w:p>
    <w:p w:rsidR="00753CDF" w:rsidRDefault="00DC3D94">
      <w:pPr>
        <w:pStyle w:val="Heading3"/>
        <w:numPr>
          <w:ilvl w:val="2"/>
          <w:numId w:val="125"/>
        </w:numPr>
        <w:tabs>
          <w:tab w:val="left" w:pos="1374"/>
        </w:tabs>
        <w:spacing w:before="92"/>
        <w:ind w:left="1374" w:hanging="553"/>
      </w:pPr>
      <w:r>
        <w:t>Дополнительные</w:t>
      </w:r>
      <w:r>
        <w:rPr>
          <w:spacing w:val="-5"/>
        </w:rPr>
        <w:t xml:space="preserve"> </w:t>
      </w:r>
      <w:r>
        <w:t>источники</w:t>
      </w:r>
    </w:p>
    <w:p w:rsidR="00753CDF" w:rsidRDefault="00DC3D94">
      <w:pPr>
        <w:pStyle w:val="a7"/>
        <w:numPr>
          <w:ilvl w:val="0"/>
          <w:numId w:val="123"/>
        </w:numPr>
        <w:tabs>
          <w:tab w:val="left" w:pos="1002"/>
        </w:tabs>
        <w:spacing w:before="35"/>
        <w:ind w:right="262" w:hanging="284"/>
      </w:pPr>
      <w:r>
        <w:t>Гринин</w:t>
      </w:r>
      <w:r>
        <w:rPr>
          <w:spacing w:val="16"/>
        </w:rPr>
        <w:t xml:space="preserve"> </w:t>
      </w:r>
      <w:r>
        <w:t>Л.Е.,</w:t>
      </w:r>
      <w:r>
        <w:rPr>
          <w:spacing w:val="16"/>
        </w:rPr>
        <w:t xml:space="preserve"> </w:t>
      </w:r>
      <w:r>
        <w:t>Волкова-Алексеева</w:t>
      </w:r>
      <w:r>
        <w:rPr>
          <w:spacing w:val="17"/>
        </w:rPr>
        <w:t xml:space="preserve"> </w:t>
      </w:r>
      <w:r>
        <w:t>Н.Е.,</w:t>
      </w:r>
      <w:r>
        <w:rPr>
          <w:spacing w:val="16"/>
        </w:rPr>
        <w:t xml:space="preserve"> </w:t>
      </w:r>
      <w:r>
        <w:t>Справочник</w:t>
      </w:r>
      <w:r>
        <w:rPr>
          <w:spacing w:val="15"/>
        </w:rPr>
        <w:t xml:space="preserve"> </w:t>
      </w:r>
      <w:r>
        <w:t>учителя</w:t>
      </w:r>
      <w:r>
        <w:rPr>
          <w:spacing w:val="18"/>
        </w:rPr>
        <w:t xml:space="preserve"> </w:t>
      </w:r>
      <w:r>
        <w:t>физической</w:t>
      </w:r>
      <w:r>
        <w:rPr>
          <w:spacing w:val="16"/>
        </w:rPr>
        <w:t xml:space="preserve"> </w:t>
      </w:r>
      <w:r>
        <w:t>культуры,</w:t>
      </w:r>
      <w:r>
        <w:rPr>
          <w:spacing w:val="17"/>
        </w:rPr>
        <w:t xml:space="preserve"> </w:t>
      </w:r>
      <w:r>
        <w:t>М.:</w:t>
      </w:r>
      <w:r>
        <w:rPr>
          <w:spacing w:val="18"/>
        </w:rPr>
        <w:t xml:space="preserve"> </w:t>
      </w:r>
      <w:r>
        <w:t>Учи-</w:t>
      </w:r>
      <w:r>
        <w:rPr>
          <w:spacing w:val="-52"/>
        </w:rPr>
        <w:t xml:space="preserve"> </w:t>
      </w:r>
      <w:r>
        <w:t>тель,</w:t>
      </w:r>
      <w:r>
        <w:rPr>
          <w:spacing w:val="-1"/>
        </w:rPr>
        <w:t xml:space="preserve"> </w:t>
      </w:r>
      <w:r>
        <w:t>2016. – 118</w:t>
      </w:r>
      <w:r>
        <w:rPr>
          <w:spacing w:val="-3"/>
        </w:rPr>
        <w:t xml:space="preserve"> </w:t>
      </w:r>
      <w:r>
        <w:t>с.</w:t>
      </w:r>
      <w:r>
        <w:rPr>
          <w:spacing w:val="1"/>
        </w:rPr>
        <w:t xml:space="preserve"> </w:t>
      </w:r>
      <w:r>
        <w:t>ISBN:</w:t>
      </w:r>
      <w:r>
        <w:rPr>
          <w:spacing w:val="1"/>
        </w:rPr>
        <w:t xml:space="preserve"> </w:t>
      </w:r>
      <w:r>
        <w:t>9785705744879</w:t>
      </w:r>
    </w:p>
    <w:p w:rsidR="00753CDF" w:rsidRDefault="00DC3D94">
      <w:pPr>
        <w:pStyle w:val="a7"/>
        <w:numPr>
          <w:ilvl w:val="0"/>
          <w:numId w:val="123"/>
        </w:numPr>
        <w:tabs>
          <w:tab w:val="left" w:pos="1002"/>
        </w:tabs>
        <w:spacing w:line="251" w:lineRule="exact"/>
        <w:ind w:left="1002"/>
      </w:pPr>
      <w:r>
        <w:t>Каинов</w:t>
      </w:r>
      <w:r>
        <w:rPr>
          <w:spacing w:val="-3"/>
        </w:rPr>
        <w:t xml:space="preserve"> </w:t>
      </w:r>
      <w:r>
        <w:t>А.Н.,</w:t>
      </w:r>
      <w:r>
        <w:rPr>
          <w:spacing w:val="-1"/>
        </w:rPr>
        <w:t xml:space="preserve"> </w:t>
      </w:r>
      <w:r>
        <w:t>Физическая</w:t>
      </w:r>
      <w:r>
        <w:rPr>
          <w:spacing w:val="-5"/>
        </w:rPr>
        <w:t xml:space="preserve"> </w:t>
      </w:r>
      <w:r>
        <w:t>культура: организация</w:t>
      </w:r>
      <w:r>
        <w:rPr>
          <w:spacing w:val="-2"/>
        </w:rPr>
        <w:t xml:space="preserve"> </w:t>
      </w:r>
      <w:r>
        <w:t>и</w:t>
      </w:r>
      <w:r>
        <w:rPr>
          <w:spacing w:val="-5"/>
        </w:rPr>
        <w:t xml:space="preserve"> </w:t>
      </w:r>
      <w:r>
        <w:t>проведение</w:t>
      </w:r>
      <w:r>
        <w:rPr>
          <w:spacing w:val="-1"/>
        </w:rPr>
        <w:t xml:space="preserve"> </w:t>
      </w:r>
      <w:r>
        <w:t>олимпиад,</w:t>
      </w:r>
      <w:r>
        <w:rPr>
          <w:spacing w:val="-4"/>
        </w:rPr>
        <w:t xml:space="preserve"> </w:t>
      </w:r>
      <w:r>
        <w:t>М.:</w:t>
      </w:r>
      <w:r>
        <w:rPr>
          <w:spacing w:val="53"/>
        </w:rPr>
        <w:t xml:space="preserve"> </w:t>
      </w:r>
      <w:r>
        <w:t>издательство</w:t>
      </w:r>
    </w:p>
    <w:p w:rsidR="00753CDF" w:rsidRDefault="00DC3D94">
      <w:pPr>
        <w:pStyle w:val="a3"/>
        <w:spacing w:before="1" w:line="252" w:lineRule="exact"/>
        <w:ind w:left="1028"/>
      </w:pPr>
      <w:r>
        <w:t>«Учитель»,</w:t>
      </w:r>
      <w:r>
        <w:rPr>
          <w:spacing w:val="-2"/>
        </w:rPr>
        <w:t xml:space="preserve"> </w:t>
      </w:r>
      <w:r>
        <w:t>2015. –</w:t>
      </w:r>
      <w:r>
        <w:rPr>
          <w:spacing w:val="-2"/>
        </w:rPr>
        <w:t xml:space="preserve"> </w:t>
      </w:r>
      <w:r>
        <w:t>140</w:t>
      </w:r>
      <w:r>
        <w:rPr>
          <w:spacing w:val="-1"/>
        </w:rPr>
        <w:t xml:space="preserve"> </w:t>
      </w:r>
      <w:r>
        <w:t>с.</w:t>
      </w:r>
      <w:r>
        <w:rPr>
          <w:spacing w:val="-3"/>
        </w:rPr>
        <w:t xml:space="preserve"> </w:t>
      </w:r>
      <w:r>
        <w:t>ISBN:</w:t>
      </w:r>
      <w:r>
        <w:rPr>
          <w:spacing w:val="-1"/>
        </w:rPr>
        <w:t xml:space="preserve"> </w:t>
      </w:r>
      <w:r>
        <w:t>978-5-7057-4262-2</w:t>
      </w:r>
    </w:p>
    <w:p w:rsidR="00753CDF" w:rsidRDefault="00DC3D94">
      <w:pPr>
        <w:pStyle w:val="a3"/>
        <w:ind w:left="1028" w:right="352"/>
      </w:pPr>
      <w:r>
        <w:t>Киреева Е.А., Методические указания для студентов по самостоятельной работе по учебной</w:t>
      </w:r>
      <w:r>
        <w:rPr>
          <w:spacing w:val="-52"/>
        </w:rPr>
        <w:t xml:space="preserve"> </w:t>
      </w:r>
      <w:r>
        <w:t>дисциплине</w:t>
      </w:r>
      <w:r>
        <w:rPr>
          <w:spacing w:val="-3"/>
        </w:rPr>
        <w:t xml:space="preserve"> </w:t>
      </w:r>
      <w:r>
        <w:t>ОГСЭ.04</w:t>
      </w:r>
      <w:r>
        <w:rPr>
          <w:spacing w:val="-3"/>
        </w:rPr>
        <w:t xml:space="preserve"> </w:t>
      </w:r>
      <w:r>
        <w:t>Физическая</w:t>
      </w:r>
      <w:r>
        <w:rPr>
          <w:spacing w:val="-3"/>
        </w:rPr>
        <w:t xml:space="preserve"> </w:t>
      </w:r>
      <w:r>
        <w:t>культура</w:t>
      </w:r>
      <w:r>
        <w:rPr>
          <w:spacing w:val="-2"/>
        </w:rPr>
        <w:t xml:space="preserve"> </w:t>
      </w:r>
      <w:r>
        <w:t>(для</w:t>
      </w:r>
      <w:r>
        <w:rPr>
          <w:spacing w:val="-2"/>
        </w:rPr>
        <w:t xml:space="preserve"> </w:t>
      </w:r>
      <w:r>
        <w:t>всех</w:t>
      </w:r>
      <w:r>
        <w:rPr>
          <w:spacing w:val="-2"/>
        </w:rPr>
        <w:t xml:space="preserve"> </w:t>
      </w:r>
      <w:r>
        <w:t>специальностей</w:t>
      </w:r>
      <w:r>
        <w:rPr>
          <w:spacing w:val="-2"/>
        </w:rPr>
        <w:t xml:space="preserve"> </w:t>
      </w:r>
      <w:r>
        <w:t>СПО):</w:t>
      </w:r>
      <w:r>
        <w:rPr>
          <w:spacing w:val="-4"/>
        </w:rPr>
        <w:t xml:space="preserve"> </w:t>
      </w:r>
      <w:r>
        <w:t>Магнитогор-</w:t>
      </w:r>
    </w:p>
    <w:p w:rsidR="00753CDF" w:rsidRDefault="00DC3D94">
      <w:pPr>
        <w:pStyle w:val="a3"/>
        <w:ind w:left="1028"/>
      </w:pPr>
      <w:r>
        <w:t>ский</w:t>
      </w:r>
      <w:r>
        <w:rPr>
          <w:spacing w:val="-3"/>
        </w:rPr>
        <w:t xml:space="preserve"> </w:t>
      </w:r>
      <w:r>
        <w:t>гос.</w:t>
      </w:r>
      <w:r>
        <w:rPr>
          <w:spacing w:val="-1"/>
        </w:rPr>
        <w:t xml:space="preserve"> </w:t>
      </w:r>
      <w:r>
        <w:t>Университет,</w:t>
      </w:r>
      <w:r>
        <w:rPr>
          <w:spacing w:val="-4"/>
        </w:rPr>
        <w:t xml:space="preserve"> </w:t>
      </w:r>
      <w:r>
        <w:t>2015</w:t>
      </w:r>
    </w:p>
    <w:p w:rsidR="00753CDF" w:rsidRDefault="00753CDF">
      <w:pPr>
        <w:sectPr w:rsidR="00753CDF">
          <w:footerReference w:type="default" r:id="rId89"/>
          <w:pgSz w:w="11910" w:h="16840"/>
          <w:pgMar w:top="1040" w:right="580" w:bottom="1480" w:left="1240" w:header="0" w:footer="1296" w:gutter="0"/>
          <w:cols w:space="720"/>
        </w:sectPr>
      </w:pPr>
    </w:p>
    <w:p w:rsidR="00753CDF" w:rsidRDefault="00DC3D94">
      <w:pPr>
        <w:pStyle w:val="a7"/>
        <w:numPr>
          <w:ilvl w:val="0"/>
          <w:numId w:val="123"/>
        </w:numPr>
        <w:tabs>
          <w:tab w:val="left" w:pos="1002"/>
        </w:tabs>
        <w:spacing w:before="68"/>
        <w:ind w:right="270" w:hanging="284"/>
      </w:pPr>
      <w:r>
        <w:lastRenderedPageBreak/>
        <w:t>Мельникова,</w:t>
      </w:r>
      <w:r>
        <w:rPr>
          <w:spacing w:val="19"/>
        </w:rPr>
        <w:t xml:space="preserve"> </w:t>
      </w:r>
      <w:r>
        <w:t>Н.Ю.</w:t>
      </w:r>
      <w:r>
        <w:rPr>
          <w:spacing w:val="20"/>
        </w:rPr>
        <w:t xml:space="preserve"> </w:t>
      </w:r>
      <w:r>
        <w:t>История</w:t>
      </w:r>
      <w:r>
        <w:rPr>
          <w:spacing w:val="19"/>
        </w:rPr>
        <w:t xml:space="preserve"> </w:t>
      </w:r>
      <w:r>
        <w:t>физической</w:t>
      </w:r>
      <w:r>
        <w:rPr>
          <w:spacing w:val="18"/>
        </w:rPr>
        <w:t xml:space="preserve"> </w:t>
      </w:r>
      <w:r>
        <w:t>культуры</w:t>
      </w:r>
      <w:r>
        <w:rPr>
          <w:spacing w:val="21"/>
        </w:rPr>
        <w:t xml:space="preserve"> </w:t>
      </w:r>
      <w:r>
        <w:t>и</w:t>
      </w:r>
      <w:r>
        <w:rPr>
          <w:spacing w:val="19"/>
        </w:rPr>
        <w:t xml:space="preserve"> </w:t>
      </w:r>
      <w:r>
        <w:t>спорта</w:t>
      </w:r>
      <w:r>
        <w:rPr>
          <w:spacing w:val="19"/>
        </w:rPr>
        <w:t xml:space="preserve"> </w:t>
      </w:r>
      <w:r>
        <w:t>:</w:t>
      </w:r>
      <w:r>
        <w:rPr>
          <w:spacing w:val="21"/>
        </w:rPr>
        <w:t xml:space="preserve"> </w:t>
      </w:r>
      <w:r>
        <w:t>учебник</w:t>
      </w:r>
      <w:r>
        <w:rPr>
          <w:spacing w:val="21"/>
        </w:rPr>
        <w:t xml:space="preserve"> </w:t>
      </w:r>
      <w:r>
        <w:t>/</w:t>
      </w:r>
      <w:r>
        <w:rPr>
          <w:spacing w:val="20"/>
        </w:rPr>
        <w:t xml:space="preserve"> </w:t>
      </w:r>
      <w:r>
        <w:t>А.В.</w:t>
      </w:r>
      <w:r>
        <w:rPr>
          <w:spacing w:val="20"/>
        </w:rPr>
        <w:t xml:space="preserve"> </w:t>
      </w:r>
      <w:r>
        <w:t>Трескин,</w:t>
      </w:r>
      <w:r>
        <w:rPr>
          <w:spacing w:val="20"/>
        </w:rPr>
        <w:t xml:space="preserve"> </w:t>
      </w:r>
      <w:r>
        <w:t>Н.Ю.</w:t>
      </w:r>
      <w:r>
        <w:rPr>
          <w:spacing w:val="-52"/>
        </w:rPr>
        <w:t xml:space="preserve"> </w:t>
      </w:r>
      <w:r>
        <w:t>Мельникова</w:t>
      </w:r>
      <w:r>
        <w:rPr>
          <w:spacing w:val="-1"/>
        </w:rPr>
        <w:t xml:space="preserve"> </w:t>
      </w:r>
      <w:r>
        <w:t>.—</w:t>
      </w:r>
      <w:r>
        <w:rPr>
          <w:spacing w:val="-2"/>
        </w:rPr>
        <w:t xml:space="preserve"> </w:t>
      </w:r>
      <w:r>
        <w:t>М.</w:t>
      </w:r>
      <w:r>
        <w:rPr>
          <w:spacing w:val="-2"/>
        </w:rPr>
        <w:t xml:space="preserve"> </w:t>
      </w:r>
      <w:r>
        <w:t>:</w:t>
      </w:r>
      <w:r>
        <w:rPr>
          <w:spacing w:val="1"/>
        </w:rPr>
        <w:t xml:space="preserve"> </w:t>
      </w:r>
      <w:r>
        <w:t>Советский спорт,</w:t>
      </w:r>
      <w:r>
        <w:rPr>
          <w:spacing w:val="-3"/>
        </w:rPr>
        <w:t xml:space="preserve"> </w:t>
      </w:r>
      <w:r>
        <w:t>2013 .—</w:t>
      </w:r>
      <w:r>
        <w:rPr>
          <w:spacing w:val="-3"/>
        </w:rPr>
        <w:t xml:space="preserve"> </w:t>
      </w:r>
      <w:r>
        <w:t>392</w:t>
      </w:r>
      <w:r>
        <w:rPr>
          <w:spacing w:val="-4"/>
        </w:rPr>
        <w:t xml:space="preserve"> </w:t>
      </w:r>
      <w:r>
        <w:t>с. :</w:t>
      </w:r>
      <w:r>
        <w:rPr>
          <w:spacing w:val="1"/>
        </w:rPr>
        <w:t xml:space="preserve"> </w:t>
      </w:r>
      <w:r>
        <w:t>ил.</w:t>
      </w:r>
      <w:r>
        <w:rPr>
          <w:spacing w:val="-3"/>
        </w:rPr>
        <w:t xml:space="preserve"> </w:t>
      </w:r>
      <w:r>
        <w:t>— ISBN</w:t>
      </w:r>
      <w:r>
        <w:rPr>
          <w:spacing w:val="-1"/>
        </w:rPr>
        <w:t xml:space="preserve"> </w:t>
      </w:r>
      <w:r>
        <w:t>978-5-9718-0613-4</w:t>
      </w:r>
    </w:p>
    <w:p w:rsidR="00753CDF" w:rsidRDefault="00DC3D94">
      <w:pPr>
        <w:pStyle w:val="a7"/>
        <w:numPr>
          <w:ilvl w:val="0"/>
          <w:numId w:val="123"/>
        </w:numPr>
        <w:tabs>
          <w:tab w:val="left" w:pos="1002"/>
        </w:tabs>
        <w:ind w:right="269" w:hanging="284"/>
      </w:pPr>
      <w:r>
        <w:t>Погадаев</w:t>
      </w:r>
      <w:r>
        <w:rPr>
          <w:spacing w:val="1"/>
        </w:rPr>
        <w:t xml:space="preserve"> </w:t>
      </w:r>
      <w:r>
        <w:t>Г.И.</w:t>
      </w:r>
      <w:r>
        <w:rPr>
          <w:spacing w:val="1"/>
        </w:rPr>
        <w:t xml:space="preserve"> </w:t>
      </w:r>
      <w:r>
        <w:t>Готовимся</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ГТО:</w:t>
      </w:r>
      <w:r>
        <w:rPr>
          <w:spacing w:val="1"/>
        </w:rPr>
        <w:t xml:space="preserve"> </w:t>
      </w:r>
      <w:r>
        <w:t>учебное</w:t>
      </w:r>
      <w:r>
        <w:rPr>
          <w:spacing w:val="1"/>
        </w:rPr>
        <w:t xml:space="preserve"> </w:t>
      </w:r>
      <w:r>
        <w:t>пособие,</w:t>
      </w:r>
      <w:r>
        <w:rPr>
          <w:spacing w:val="55"/>
        </w:rPr>
        <w:t xml:space="preserve"> </w:t>
      </w:r>
      <w:r>
        <w:t>М.:</w:t>
      </w:r>
      <w:r>
        <w:rPr>
          <w:spacing w:val="55"/>
        </w:rPr>
        <w:t xml:space="preserve"> </w:t>
      </w:r>
      <w:r>
        <w:t>Дрофа,</w:t>
      </w:r>
      <w:r>
        <w:rPr>
          <w:spacing w:val="-53"/>
        </w:rPr>
        <w:t xml:space="preserve"> </w:t>
      </w:r>
      <w:r>
        <w:t>2016.</w:t>
      </w:r>
      <w:r>
        <w:rPr>
          <w:spacing w:val="-1"/>
        </w:rPr>
        <w:t xml:space="preserve"> </w:t>
      </w:r>
      <w:r>
        <w:t>– 192 с.  ISBN:</w:t>
      </w:r>
      <w:r>
        <w:rPr>
          <w:spacing w:val="1"/>
        </w:rPr>
        <w:t xml:space="preserve"> </w:t>
      </w:r>
      <w:r>
        <w:t>978-5-358-16536-6</w:t>
      </w:r>
    </w:p>
    <w:p w:rsidR="00753CDF" w:rsidRDefault="00753CDF">
      <w:pPr>
        <w:pStyle w:val="a3"/>
        <w:spacing w:before="9"/>
        <w:rPr>
          <w:sz w:val="25"/>
        </w:rPr>
      </w:pPr>
    </w:p>
    <w:p w:rsidR="00753CDF" w:rsidRDefault="00DC3D94">
      <w:pPr>
        <w:spacing w:after="41"/>
        <w:ind w:left="82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9"/>
        <w:gridCol w:w="4834"/>
        <w:gridCol w:w="2350"/>
      </w:tblGrid>
      <w:tr w:rsidR="00753CDF">
        <w:trPr>
          <w:trHeight w:val="251"/>
        </w:trPr>
        <w:tc>
          <w:tcPr>
            <w:tcW w:w="2389" w:type="dxa"/>
          </w:tcPr>
          <w:p w:rsidR="00753CDF" w:rsidRDefault="00DC3D94">
            <w:pPr>
              <w:pStyle w:val="TableParagraph"/>
              <w:spacing w:line="232" w:lineRule="exact"/>
              <w:ind w:left="119"/>
              <w:rPr>
                <w:b/>
              </w:rPr>
            </w:pPr>
            <w:r>
              <w:rPr>
                <w:b/>
              </w:rPr>
              <w:t>Результаты</w:t>
            </w:r>
            <w:r>
              <w:rPr>
                <w:b/>
                <w:spacing w:val="-3"/>
              </w:rPr>
              <w:t xml:space="preserve"> </w:t>
            </w:r>
            <w:r>
              <w:rPr>
                <w:b/>
              </w:rPr>
              <w:t>обучения</w:t>
            </w:r>
          </w:p>
        </w:tc>
        <w:tc>
          <w:tcPr>
            <w:tcW w:w="4834" w:type="dxa"/>
          </w:tcPr>
          <w:p w:rsidR="00753CDF" w:rsidRDefault="00DC3D94">
            <w:pPr>
              <w:pStyle w:val="TableParagraph"/>
              <w:spacing w:line="232" w:lineRule="exact"/>
              <w:ind w:left="1535"/>
              <w:rPr>
                <w:b/>
              </w:rPr>
            </w:pPr>
            <w:r>
              <w:rPr>
                <w:b/>
              </w:rPr>
              <w:t>Критерии</w:t>
            </w:r>
            <w:r>
              <w:rPr>
                <w:b/>
                <w:spacing w:val="-3"/>
              </w:rPr>
              <w:t xml:space="preserve"> </w:t>
            </w:r>
            <w:r>
              <w:rPr>
                <w:b/>
              </w:rPr>
              <w:t>оценки</w:t>
            </w:r>
          </w:p>
        </w:tc>
        <w:tc>
          <w:tcPr>
            <w:tcW w:w="2350" w:type="dxa"/>
          </w:tcPr>
          <w:p w:rsidR="00753CDF" w:rsidRDefault="00DC3D94">
            <w:pPr>
              <w:pStyle w:val="TableParagraph"/>
              <w:spacing w:line="232" w:lineRule="exact"/>
              <w:ind w:left="383"/>
              <w:rPr>
                <w:b/>
              </w:rPr>
            </w:pPr>
            <w:r>
              <w:rPr>
                <w:b/>
              </w:rPr>
              <w:t>Методы</w:t>
            </w:r>
            <w:r>
              <w:rPr>
                <w:b/>
                <w:spacing w:val="-1"/>
              </w:rPr>
              <w:t xml:space="preserve"> </w:t>
            </w:r>
            <w:r>
              <w:rPr>
                <w:b/>
              </w:rPr>
              <w:t>оценки</w:t>
            </w:r>
          </w:p>
        </w:tc>
      </w:tr>
      <w:tr w:rsidR="00753CDF">
        <w:trPr>
          <w:trHeight w:val="3542"/>
        </w:trPr>
        <w:tc>
          <w:tcPr>
            <w:tcW w:w="2389" w:type="dxa"/>
          </w:tcPr>
          <w:p w:rsidR="00753CDF" w:rsidRDefault="00DC3D94">
            <w:pPr>
              <w:pStyle w:val="TableParagraph"/>
              <w:ind w:left="107" w:right="113"/>
            </w:pPr>
            <w:r>
              <w:t>-о роли физической</w:t>
            </w:r>
            <w:r>
              <w:rPr>
                <w:spacing w:val="1"/>
              </w:rPr>
              <w:t xml:space="preserve"> </w:t>
            </w:r>
            <w:r>
              <w:t>культуры в общекуль-</w:t>
            </w:r>
            <w:r>
              <w:rPr>
                <w:spacing w:val="-52"/>
              </w:rPr>
              <w:t xml:space="preserve"> </w:t>
            </w:r>
            <w:r>
              <w:t>турном, профессио-</w:t>
            </w:r>
            <w:r>
              <w:rPr>
                <w:spacing w:val="1"/>
              </w:rPr>
              <w:t xml:space="preserve"> </w:t>
            </w:r>
            <w:r>
              <w:t>нальном и социальном</w:t>
            </w:r>
            <w:r>
              <w:rPr>
                <w:spacing w:val="-52"/>
              </w:rPr>
              <w:t xml:space="preserve"> </w:t>
            </w:r>
            <w:r>
              <w:t>развитии человека;</w:t>
            </w:r>
            <w:r>
              <w:rPr>
                <w:spacing w:val="1"/>
              </w:rPr>
              <w:t xml:space="preserve"> </w:t>
            </w:r>
            <w:r>
              <w:t>основы здорового об-</w:t>
            </w:r>
            <w:r>
              <w:rPr>
                <w:spacing w:val="1"/>
              </w:rPr>
              <w:t xml:space="preserve"> </w:t>
            </w:r>
            <w:r>
              <w:t>раза</w:t>
            </w:r>
            <w:r>
              <w:rPr>
                <w:spacing w:val="-1"/>
              </w:rPr>
              <w:t xml:space="preserve"> </w:t>
            </w:r>
            <w:r>
              <w:t>жизни</w:t>
            </w:r>
          </w:p>
          <w:p w:rsidR="00753CDF" w:rsidRDefault="00DC3D94">
            <w:pPr>
              <w:pStyle w:val="TableParagraph"/>
              <w:ind w:left="107" w:right="93"/>
              <w:jc w:val="both"/>
            </w:pPr>
            <w:r>
              <w:t>-условия</w:t>
            </w:r>
            <w:r>
              <w:rPr>
                <w:spacing w:val="1"/>
              </w:rPr>
              <w:t xml:space="preserve"> </w:t>
            </w:r>
            <w:r>
              <w:t>профессио-</w:t>
            </w:r>
            <w:r>
              <w:rPr>
                <w:spacing w:val="1"/>
              </w:rPr>
              <w:t xml:space="preserve"> </w:t>
            </w:r>
            <w:r>
              <w:t>нальной</w:t>
            </w:r>
            <w:r>
              <w:rPr>
                <w:spacing w:val="1"/>
              </w:rPr>
              <w:t xml:space="preserve"> </w:t>
            </w:r>
            <w:r>
              <w:t>деятельности</w:t>
            </w:r>
            <w:r>
              <w:rPr>
                <w:spacing w:val="-52"/>
              </w:rPr>
              <w:t xml:space="preserve"> </w:t>
            </w:r>
            <w:r>
              <w:t>зоны</w:t>
            </w:r>
            <w:r>
              <w:rPr>
                <w:spacing w:val="1"/>
              </w:rPr>
              <w:t xml:space="preserve"> </w:t>
            </w:r>
            <w:r>
              <w:t>риска</w:t>
            </w:r>
            <w:r>
              <w:rPr>
                <w:spacing w:val="1"/>
              </w:rPr>
              <w:t xml:space="preserve"> </w:t>
            </w:r>
            <w:r>
              <w:t>физиче-</w:t>
            </w:r>
            <w:r>
              <w:rPr>
                <w:spacing w:val="1"/>
              </w:rPr>
              <w:t xml:space="preserve"> </w:t>
            </w:r>
            <w:r>
              <w:t>ского</w:t>
            </w:r>
            <w:r>
              <w:rPr>
                <w:spacing w:val="1"/>
              </w:rPr>
              <w:t xml:space="preserve"> </w:t>
            </w:r>
            <w:r>
              <w:t>здоровья</w:t>
            </w:r>
            <w:r>
              <w:rPr>
                <w:spacing w:val="1"/>
              </w:rPr>
              <w:t xml:space="preserve"> </w:t>
            </w:r>
            <w:r>
              <w:t>для</w:t>
            </w:r>
            <w:r>
              <w:rPr>
                <w:spacing w:val="1"/>
              </w:rPr>
              <w:t xml:space="preserve"> </w:t>
            </w:r>
            <w:r>
              <w:t>специальности</w:t>
            </w:r>
          </w:p>
          <w:p w:rsidR="00753CDF" w:rsidRDefault="00DC3D94">
            <w:pPr>
              <w:pStyle w:val="TableParagraph"/>
              <w:spacing w:line="254" w:lineRule="exact"/>
              <w:ind w:left="107" w:right="92"/>
              <w:jc w:val="both"/>
            </w:pPr>
            <w:r>
              <w:t>-средства</w:t>
            </w:r>
            <w:r>
              <w:rPr>
                <w:spacing w:val="1"/>
              </w:rPr>
              <w:t xml:space="preserve"> </w:t>
            </w:r>
            <w:r>
              <w:t>профилак-</w:t>
            </w:r>
            <w:r>
              <w:rPr>
                <w:spacing w:val="-52"/>
              </w:rPr>
              <w:t xml:space="preserve"> </w:t>
            </w:r>
            <w:r>
              <w:t>тики</w:t>
            </w:r>
            <w:r>
              <w:rPr>
                <w:spacing w:val="-2"/>
              </w:rPr>
              <w:t xml:space="preserve"> </w:t>
            </w:r>
            <w:r>
              <w:t>перенапряжения</w:t>
            </w:r>
          </w:p>
        </w:tc>
        <w:tc>
          <w:tcPr>
            <w:tcW w:w="4834" w:type="dxa"/>
          </w:tcPr>
          <w:p w:rsidR="00753CDF" w:rsidRDefault="00DC3D94">
            <w:pPr>
              <w:pStyle w:val="TableParagraph"/>
              <w:ind w:left="107" w:right="164"/>
            </w:pPr>
            <w:r>
              <w:t>Точно</w:t>
            </w:r>
            <w:r>
              <w:rPr>
                <w:spacing w:val="1"/>
              </w:rPr>
              <w:t xml:space="preserve"> </w:t>
            </w:r>
            <w:r>
              <w:t>формулировать правила игры</w:t>
            </w:r>
            <w:r>
              <w:rPr>
                <w:spacing w:val="1"/>
              </w:rPr>
              <w:t xml:space="preserve"> </w:t>
            </w:r>
            <w:r>
              <w:t>по всем</w:t>
            </w:r>
            <w:r>
              <w:rPr>
                <w:spacing w:val="1"/>
              </w:rPr>
              <w:t xml:space="preserve"> </w:t>
            </w:r>
            <w:r>
              <w:t>видам, включенным в рабочую программу</w:t>
            </w:r>
            <w:r>
              <w:rPr>
                <w:spacing w:val="1"/>
              </w:rPr>
              <w:t xml:space="preserve"> </w:t>
            </w:r>
            <w:r>
              <w:t>Согласно нормам формулировать положения по</w:t>
            </w:r>
            <w:r>
              <w:rPr>
                <w:spacing w:val="-52"/>
              </w:rPr>
              <w:t xml:space="preserve"> </w:t>
            </w:r>
            <w:r>
              <w:t>технике</w:t>
            </w:r>
            <w:r>
              <w:rPr>
                <w:spacing w:val="1"/>
              </w:rPr>
              <w:t xml:space="preserve"> </w:t>
            </w:r>
            <w:r>
              <w:t>безопасности при занятиях спортом,</w:t>
            </w:r>
            <w:r>
              <w:rPr>
                <w:spacing w:val="1"/>
              </w:rPr>
              <w:t xml:space="preserve"> </w:t>
            </w:r>
            <w:r>
              <w:t>объяснять</w:t>
            </w:r>
            <w:r>
              <w:rPr>
                <w:spacing w:val="-1"/>
              </w:rPr>
              <w:t xml:space="preserve"> </w:t>
            </w:r>
            <w:r>
              <w:t>правила закаливания</w:t>
            </w:r>
          </w:p>
          <w:p w:rsidR="00753CDF" w:rsidRDefault="00DC3D94">
            <w:pPr>
              <w:pStyle w:val="TableParagraph"/>
              <w:ind w:left="107" w:right="486"/>
            </w:pPr>
            <w:r>
              <w:t>Обоснованно разъяснять понятия «здоровый</w:t>
            </w:r>
            <w:r>
              <w:rPr>
                <w:spacing w:val="-53"/>
              </w:rPr>
              <w:t xml:space="preserve"> </w:t>
            </w:r>
            <w:r>
              <w:t>образ</w:t>
            </w:r>
            <w:r>
              <w:rPr>
                <w:spacing w:val="-5"/>
              </w:rPr>
              <w:t xml:space="preserve"> </w:t>
            </w:r>
            <w:r>
              <w:t>жизни</w:t>
            </w:r>
          </w:p>
          <w:p w:rsidR="00753CDF" w:rsidRDefault="00DC3D94">
            <w:pPr>
              <w:pStyle w:val="TableParagraph"/>
              <w:ind w:left="107" w:right="367"/>
            </w:pPr>
            <w:r>
              <w:t>Давать оценку своей профессиональной дея-</w:t>
            </w:r>
            <w:r>
              <w:rPr>
                <w:spacing w:val="1"/>
              </w:rPr>
              <w:t xml:space="preserve"> </w:t>
            </w:r>
            <w:r>
              <w:t>тельности при анализе профессиограмме</w:t>
            </w:r>
            <w:r>
              <w:rPr>
                <w:spacing w:val="1"/>
              </w:rPr>
              <w:t xml:space="preserve"> </w:t>
            </w:r>
            <w:r>
              <w:t>Подбирать упражнения для расслабления, со-</w:t>
            </w:r>
            <w:r>
              <w:rPr>
                <w:spacing w:val="-52"/>
              </w:rPr>
              <w:t xml:space="preserve"> </w:t>
            </w:r>
            <w:r>
              <w:t>ставлять</w:t>
            </w:r>
            <w:r>
              <w:rPr>
                <w:spacing w:val="-3"/>
              </w:rPr>
              <w:t xml:space="preserve"> </w:t>
            </w:r>
            <w:r>
              <w:t>комплекс</w:t>
            </w:r>
            <w:r>
              <w:rPr>
                <w:spacing w:val="-4"/>
              </w:rPr>
              <w:t xml:space="preserve"> </w:t>
            </w:r>
            <w:r>
              <w:t>гигиенической</w:t>
            </w:r>
            <w:r>
              <w:rPr>
                <w:spacing w:val="-5"/>
              </w:rPr>
              <w:t xml:space="preserve"> </w:t>
            </w:r>
            <w:r>
              <w:t>гимнастики</w:t>
            </w:r>
          </w:p>
        </w:tc>
        <w:tc>
          <w:tcPr>
            <w:tcW w:w="2350" w:type="dxa"/>
          </w:tcPr>
          <w:p w:rsidR="00753CDF" w:rsidRDefault="00DC3D94">
            <w:pPr>
              <w:pStyle w:val="TableParagraph"/>
              <w:spacing w:line="242" w:lineRule="auto"/>
              <w:ind w:left="105" w:right="247"/>
            </w:pPr>
            <w:r>
              <w:t>Выступление с сооб-</w:t>
            </w:r>
            <w:r>
              <w:rPr>
                <w:spacing w:val="-52"/>
              </w:rPr>
              <w:t xml:space="preserve"> </w:t>
            </w:r>
            <w:r>
              <w:t>щениями</w:t>
            </w:r>
          </w:p>
          <w:p w:rsidR="00753CDF" w:rsidRDefault="00DC3D94">
            <w:pPr>
              <w:pStyle w:val="TableParagraph"/>
              <w:ind w:left="105" w:right="285"/>
            </w:pPr>
            <w:r>
              <w:t>Тестирование</w:t>
            </w:r>
            <w:r>
              <w:rPr>
                <w:spacing w:val="1"/>
              </w:rPr>
              <w:t xml:space="preserve"> </w:t>
            </w: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81"/>
            </w:pPr>
            <w:r>
              <w:t>Дифференцированный</w:t>
            </w:r>
            <w:r>
              <w:rPr>
                <w:spacing w:val="-52"/>
              </w:rPr>
              <w:t xml:space="preserve"> </w:t>
            </w:r>
            <w:r>
              <w:t>зачет</w:t>
            </w:r>
          </w:p>
        </w:tc>
      </w:tr>
      <w:tr w:rsidR="00753CDF">
        <w:trPr>
          <w:trHeight w:val="6071"/>
        </w:trPr>
        <w:tc>
          <w:tcPr>
            <w:tcW w:w="2389" w:type="dxa"/>
          </w:tcPr>
          <w:p w:rsidR="00753CDF" w:rsidRDefault="00DC3D94">
            <w:pPr>
              <w:pStyle w:val="TableParagraph"/>
              <w:spacing w:line="245" w:lineRule="exact"/>
              <w:ind w:left="107"/>
            </w:pPr>
            <w:r>
              <w:t>Умения:</w:t>
            </w:r>
          </w:p>
          <w:p w:rsidR="00753CDF" w:rsidRDefault="00DC3D94">
            <w:pPr>
              <w:pStyle w:val="TableParagraph"/>
              <w:spacing w:before="1"/>
              <w:ind w:left="107" w:right="470"/>
            </w:pPr>
            <w:r>
              <w:t>-использовать физ-</w:t>
            </w:r>
            <w:r>
              <w:rPr>
                <w:spacing w:val="-52"/>
              </w:rPr>
              <w:t xml:space="preserve"> </w:t>
            </w:r>
            <w:r>
              <w:t>культурно-</w:t>
            </w:r>
          </w:p>
          <w:p w:rsidR="00753CDF" w:rsidRDefault="00DC3D94">
            <w:pPr>
              <w:pStyle w:val="TableParagraph"/>
              <w:ind w:left="107" w:right="156"/>
            </w:pPr>
            <w:r>
              <w:t>оздоровительную дея-</w:t>
            </w:r>
            <w:r>
              <w:rPr>
                <w:spacing w:val="-52"/>
              </w:rPr>
              <w:t xml:space="preserve"> </w:t>
            </w:r>
            <w:r>
              <w:t>тельность для укреп-</w:t>
            </w:r>
            <w:r>
              <w:rPr>
                <w:spacing w:val="1"/>
              </w:rPr>
              <w:t xml:space="preserve"> </w:t>
            </w:r>
            <w:r>
              <w:t>ления здоровья, дос-</w:t>
            </w:r>
            <w:r>
              <w:rPr>
                <w:spacing w:val="1"/>
              </w:rPr>
              <w:t xml:space="preserve"> </w:t>
            </w:r>
            <w:r>
              <w:t>тижения жизненных и</w:t>
            </w:r>
            <w:r>
              <w:rPr>
                <w:spacing w:val="-52"/>
              </w:rPr>
              <w:t xml:space="preserve"> </w:t>
            </w:r>
            <w:r>
              <w:t>профессиональных</w:t>
            </w:r>
            <w:r>
              <w:rPr>
                <w:spacing w:val="1"/>
              </w:rPr>
              <w:t xml:space="preserve"> </w:t>
            </w:r>
            <w:r>
              <w:t>целей</w:t>
            </w:r>
          </w:p>
          <w:p w:rsidR="00753CDF" w:rsidRDefault="00DC3D94">
            <w:pPr>
              <w:pStyle w:val="TableParagraph"/>
              <w:ind w:left="107" w:right="95"/>
              <w:jc w:val="both"/>
            </w:pPr>
            <w:r>
              <w:t>-применять</w:t>
            </w:r>
            <w:r>
              <w:rPr>
                <w:spacing w:val="1"/>
              </w:rPr>
              <w:t xml:space="preserve"> </w:t>
            </w:r>
            <w:r>
              <w:t>рацио-</w:t>
            </w:r>
            <w:r>
              <w:rPr>
                <w:spacing w:val="-52"/>
              </w:rPr>
              <w:t xml:space="preserve"> </w:t>
            </w:r>
            <w:r>
              <w:t>нальные</w:t>
            </w:r>
            <w:r>
              <w:rPr>
                <w:spacing w:val="1"/>
              </w:rPr>
              <w:t xml:space="preserve"> </w:t>
            </w:r>
            <w:r>
              <w:t>приемы</w:t>
            </w:r>
            <w:r>
              <w:rPr>
                <w:spacing w:val="1"/>
              </w:rPr>
              <w:t xml:space="preserve"> </w:t>
            </w:r>
            <w:r>
              <w:t>дви-</w:t>
            </w:r>
            <w:r>
              <w:rPr>
                <w:spacing w:val="-52"/>
              </w:rPr>
              <w:t xml:space="preserve"> </w:t>
            </w:r>
            <w:r>
              <w:t>гательных</w:t>
            </w:r>
            <w:r>
              <w:rPr>
                <w:spacing w:val="1"/>
              </w:rPr>
              <w:t xml:space="preserve"> </w:t>
            </w:r>
            <w:r>
              <w:t>функций</w:t>
            </w:r>
            <w:r>
              <w:rPr>
                <w:spacing w:val="1"/>
              </w:rPr>
              <w:t xml:space="preserve"> </w:t>
            </w:r>
            <w:r>
              <w:t>в</w:t>
            </w:r>
            <w:r>
              <w:rPr>
                <w:spacing w:val="1"/>
              </w:rPr>
              <w:t xml:space="preserve"> </w:t>
            </w:r>
            <w:r>
              <w:t>профессиональной</w:t>
            </w:r>
          </w:p>
          <w:p w:rsidR="00753CDF" w:rsidRDefault="00DC3D94">
            <w:pPr>
              <w:pStyle w:val="TableParagraph"/>
              <w:spacing w:line="252" w:lineRule="exact"/>
              <w:ind w:left="107"/>
            </w:pPr>
            <w:r>
              <w:t>деятельности</w:t>
            </w:r>
          </w:p>
          <w:p w:rsidR="00753CDF" w:rsidRDefault="00DC3D94">
            <w:pPr>
              <w:pStyle w:val="TableParagraph"/>
              <w:spacing w:before="1"/>
              <w:ind w:left="107" w:right="92"/>
              <w:jc w:val="both"/>
            </w:pPr>
            <w:r>
              <w:t>-пользоваться</w:t>
            </w:r>
            <w:r>
              <w:rPr>
                <w:spacing w:val="1"/>
              </w:rPr>
              <w:t xml:space="preserve"> </w:t>
            </w:r>
            <w:r>
              <w:t>средст-</w:t>
            </w:r>
            <w:r>
              <w:rPr>
                <w:spacing w:val="-52"/>
              </w:rPr>
              <w:t xml:space="preserve"> </w:t>
            </w:r>
            <w:r>
              <w:t>вами</w:t>
            </w:r>
            <w:r>
              <w:rPr>
                <w:spacing w:val="1"/>
              </w:rPr>
              <w:t xml:space="preserve"> </w:t>
            </w:r>
            <w:r>
              <w:t>профилактики</w:t>
            </w:r>
            <w:r>
              <w:rPr>
                <w:spacing w:val="-52"/>
              </w:rPr>
              <w:t xml:space="preserve"> </w:t>
            </w:r>
            <w:r>
              <w:t>перенапряжения,</w:t>
            </w:r>
            <w:r>
              <w:rPr>
                <w:spacing w:val="1"/>
              </w:rPr>
              <w:t xml:space="preserve"> </w:t>
            </w:r>
            <w:r>
              <w:t>ха-</w:t>
            </w:r>
            <w:r>
              <w:rPr>
                <w:spacing w:val="-52"/>
              </w:rPr>
              <w:t xml:space="preserve"> </w:t>
            </w:r>
            <w:r>
              <w:t>рактерными</w:t>
            </w:r>
            <w:r>
              <w:rPr>
                <w:spacing w:val="1"/>
              </w:rPr>
              <w:t xml:space="preserve"> </w:t>
            </w:r>
            <w:r>
              <w:t>для</w:t>
            </w:r>
            <w:r>
              <w:rPr>
                <w:spacing w:val="1"/>
              </w:rPr>
              <w:t xml:space="preserve"> </w:t>
            </w:r>
            <w:r>
              <w:t>дан-</w:t>
            </w:r>
            <w:r>
              <w:rPr>
                <w:spacing w:val="1"/>
              </w:rPr>
              <w:t xml:space="preserve"> </w:t>
            </w:r>
            <w:r>
              <w:t>ной</w:t>
            </w:r>
            <w:r>
              <w:rPr>
                <w:spacing w:val="-2"/>
              </w:rPr>
              <w:t xml:space="preserve"> </w:t>
            </w:r>
            <w:r>
              <w:t>специальности</w:t>
            </w:r>
          </w:p>
        </w:tc>
        <w:tc>
          <w:tcPr>
            <w:tcW w:w="4834" w:type="dxa"/>
          </w:tcPr>
          <w:p w:rsidR="00753CDF" w:rsidRDefault="00DC3D94">
            <w:pPr>
              <w:pStyle w:val="TableParagraph"/>
              <w:spacing w:line="245" w:lineRule="exact"/>
              <w:ind w:left="107"/>
            </w:pPr>
            <w:r>
              <w:t>Грамотно</w:t>
            </w:r>
            <w:r>
              <w:rPr>
                <w:spacing w:val="-3"/>
              </w:rPr>
              <w:t xml:space="preserve"> </w:t>
            </w:r>
            <w:r>
              <w:t>составить</w:t>
            </w:r>
            <w:r>
              <w:rPr>
                <w:spacing w:val="-2"/>
              </w:rPr>
              <w:t xml:space="preserve"> </w:t>
            </w:r>
            <w:r>
              <w:t>комплекс</w:t>
            </w:r>
            <w:r>
              <w:rPr>
                <w:spacing w:val="-4"/>
              </w:rPr>
              <w:t xml:space="preserve"> </w:t>
            </w:r>
            <w:r>
              <w:t>УГГ.</w:t>
            </w:r>
          </w:p>
          <w:p w:rsidR="00753CDF" w:rsidRDefault="00DC3D94">
            <w:pPr>
              <w:pStyle w:val="TableParagraph"/>
              <w:spacing w:before="1" w:line="252" w:lineRule="exact"/>
              <w:ind w:left="107"/>
            </w:pPr>
            <w:r>
              <w:t>Ежедневное</w:t>
            </w:r>
            <w:r>
              <w:rPr>
                <w:spacing w:val="-3"/>
              </w:rPr>
              <w:t xml:space="preserve"> </w:t>
            </w:r>
            <w:r>
              <w:t>использование</w:t>
            </w:r>
            <w:r>
              <w:rPr>
                <w:spacing w:val="-3"/>
              </w:rPr>
              <w:t xml:space="preserve"> </w:t>
            </w:r>
            <w:r>
              <w:t>комплекса</w:t>
            </w:r>
            <w:r>
              <w:rPr>
                <w:spacing w:val="-3"/>
              </w:rPr>
              <w:t xml:space="preserve"> </w:t>
            </w:r>
            <w:r>
              <w:t>УГГ,</w:t>
            </w:r>
          </w:p>
          <w:p w:rsidR="00753CDF" w:rsidRDefault="00DC3D94">
            <w:pPr>
              <w:pStyle w:val="TableParagraph"/>
              <w:ind w:left="107" w:right="296"/>
            </w:pPr>
            <w:r>
              <w:t>В соответствии с требованиями составить пра-</w:t>
            </w:r>
            <w:r>
              <w:rPr>
                <w:spacing w:val="-52"/>
              </w:rPr>
              <w:t xml:space="preserve"> </w:t>
            </w:r>
            <w:r>
              <w:t>вила</w:t>
            </w:r>
            <w:r>
              <w:rPr>
                <w:spacing w:val="-1"/>
              </w:rPr>
              <w:t xml:space="preserve"> </w:t>
            </w:r>
            <w:r>
              <w:t>закаливания</w:t>
            </w:r>
            <w:r>
              <w:rPr>
                <w:spacing w:val="-3"/>
              </w:rPr>
              <w:t xml:space="preserve"> </w:t>
            </w:r>
            <w:r>
              <w:t>для себя</w:t>
            </w:r>
          </w:p>
          <w:p w:rsidR="00753CDF" w:rsidRDefault="00DC3D94">
            <w:pPr>
              <w:pStyle w:val="TableParagraph"/>
              <w:ind w:left="107" w:right="258" w:firstLine="55"/>
            </w:pPr>
            <w:r>
              <w:t>Демонстрировать умения выполнять упражне-</w:t>
            </w:r>
            <w:r>
              <w:rPr>
                <w:spacing w:val="-52"/>
              </w:rPr>
              <w:t xml:space="preserve"> </w:t>
            </w:r>
            <w:r>
              <w:t>ния</w:t>
            </w:r>
            <w:r>
              <w:rPr>
                <w:spacing w:val="-2"/>
              </w:rPr>
              <w:t xml:space="preserve"> </w:t>
            </w:r>
            <w:r>
              <w:t>на расслабление</w:t>
            </w:r>
          </w:p>
          <w:p w:rsidR="00753CDF" w:rsidRDefault="00DC3D94">
            <w:pPr>
              <w:pStyle w:val="TableParagraph"/>
              <w:spacing w:before="1"/>
              <w:ind w:left="107" w:right="238"/>
            </w:pPr>
            <w:r>
              <w:t>Демонстрировать соответствие контрольным</w:t>
            </w:r>
            <w:r>
              <w:rPr>
                <w:spacing w:val="1"/>
              </w:rPr>
              <w:t xml:space="preserve"> </w:t>
            </w:r>
            <w:r>
              <w:t>нормам: преодоление полосы препятствий,</w:t>
            </w:r>
            <w:r>
              <w:rPr>
                <w:spacing w:val="1"/>
              </w:rPr>
              <w:t xml:space="preserve"> </w:t>
            </w:r>
            <w:r>
              <w:t>прыжок в длину с места, выход силой, отжима-</w:t>
            </w:r>
            <w:r>
              <w:rPr>
                <w:spacing w:val="-52"/>
              </w:rPr>
              <w:t xml:space="preserve"> </w:t>
            </w:r>
            <w:r>
              <w:t>ния от пола в упоре лѐжа, подъѐм переворотом</w:t>
            </w:r>
            <w:r>
              <w:rPr>
                <w:spacing w:val="-52"/>
              </w:rPr>
              <w:t xml:space="preserve"> </w:t>
            </w:r>
            <w:r>
              <w:t>на</w:t>
            </w:r>
            <w:r>
              <w:rPr>
                <w:spacing w:val="-1"/>
              </w:rPr>
              <w:t xml:space="preserve"> </w:t>
            </w:r>
            <w:r>
              <w:t>перекладине</w:t>
            </w:r>
          </w:p>
          <w:p w:rsidR="00753CDF" w:rsidRDefault="00DC3D94">
            <w:pPr>
              <w:pStyle w:val="TableParagraph"/>
              <w:ind w:left="107" w:right="251"/>
            </w:pPr>
            <w:r>
              <w:t>Согласно нормам, сдавать контрольные норма-</w:t>
            </w:r>
            <w:r>
              <w:rPr>
                <w:spacing w:val="-52"/>
              </w:rPr>
              <w:t xml:space="preserve"> </w:t>
            </w:r>
            <w:r>
              <w:t>тивы</w:t>
            </w:r>
          </w:p>
          <w:p w:rsidR="00753CDF" w:rsidRDefault="00DC3D94">
            <w:pPr>
              <w:pStyle w:val="TableParagraph"/>
              <w:ind w:left="107" w:right="292"/>
            </w:pPr>
            <w:r>
              <w:t>Показывать результативность участия в спор-</w:t>
            </w:r>
            <w:r>
              <w:rPr>
                <w:spacing w:val="1"/>
              </w:rPr>
              <w:t xml:space="preserve"> </w:t>
            </w:r>
            <w:r>
              <w:t>тивных соревнованиях по всем видам спорта</w:t>
            </w:r>
            <w:r>
              <w:rPr>
                <w:spacing w:val="1"/>
              </w:rPr>
              <w:t xml:space="preserve"> </w:t>
            </w:r>
            <w:r>
              <w:t>Проявлять активность на занятиях физической</w:t>
            </w:r>
            <w:r>
              <w:rPr>
                <w:spacing w:val="-52"/>
              </w:rPr>
              <w:t xml:space="preserve"> </w:t>
            </w:r>
            <w:r>
              <w:t>культурой</w:t>
            </w:r>
            <w:r>
              <w:rPr>
                <w:spacing w:val="-1"/>
              </w:rPr>
              <w:t xml:space="preserve"> </w:t>
            </w:r>
            <w:r>
              <w:t>на занятиях и</w:t>
            </w:r>
            <w:r>
              <w:rPr>
                <w:spacing w:val="-1"/>
              </w:rPr>
              <w:t xml:space="preserve"> </w:t>
            </w:r>
            <w:r>
              <w:t>в</w:t>
            </w:r>
            <w:r>
              <w:rPr>
                <w:spacing w:val="-2"/>
              </w:rPr>
              <w:t xml:space="preserve"> </w:t>
            </w:r>
            <w:r>
              <w:t>секциях</w:t>
            </w:r>
          </w:p>
          <w:p w:rsidR="00753CDF" w:rsidRDefault="00DC3D94">
            <w:pPr>
              <w:pStyle w:val="TableParagraph"/>
              <w:ind w:left="107" w:right="234"/>
            </w:pPr>
            <w:r>
              <w:t>С учетом правил, разработать проведение со-</w:t>
            </w:r>
            <w:r>
              <w:rPr>
                <w:spacing w:val="1"/>
              </w:rPr>
              <w:t xml:space="preserve"> </w:t>
            </w:r>
            <w:r>
              <w:t>ревнования по игровым видам спорта</w:t>
            </w:r>
            <w:r>
              <w:rPr>
                <w:spacing w:val="1"/>
              </w:rPr>
              <w:t xml:space="preserve"> </w:t>
            </w:r>
            <w:r>
              <w:t>Составить комплекс производственной гимна-</w:t>
            </w:r>
            <w:r>
              <w:rPr>
                <w:spacing w:val="1"/>
              </w:rPr>
              <w:t xml:space="preserve"> </w:t>
            </w:r>
            <w:r>
              <w:t>стики для себя, с учетом полученной специаль-</w:t>
            </w:r>
            <w:r>
              <w:rPr>
                <w:spacing w:val="-52"/>
              </w:rPr>
              <w:t xml:space="preserve"> </w:t>
            </w:r>
            <w:r>
              <w:t>ности</w:t>
            </w:r>
          </w:p>
          <w:p w:rsidR="00753CDF" w:rsidRDefault="00DC3D94">
            <w:pPr>
              <w:pStyle w:val="TableParagraph"/>
              <w:spacing w:line="254" w:lineRule="exact"/>
              <w:ind w:left="107" w:right="395"/>
            </w:pPr>
            <w:r>
              <w:t>Демонстрировать судейство по всем игровым</w:t>
            </w:r>
            <w:r>
              <w:rPr>
                <w:spacing w:val="-52"/>
              </w:rPr>
              <w:t xml:space="preserve"> </w:t>
            </w:r>
            <w:r>
              <w:t>видам</w:t>
            </w:r>
            <w:r>
              <w:rPr>
                <w:spacing w:val="-1"/>
              </w:rPr>
              <w:t xml:space="preserve"> </w:t>
            </w:r>
            <w:r>
              <w:t>спорта</w:t>
            </w:r>
          </w:p>
        </w:tc>
        <w:tc>
          <w:tcPr>
            <w:tcW w:w="2350" w:type="dxa"/>
          </w:tcPr>
          <w:p w:rsidR="00753CDF" w:rsidRDefault="00DC3D94">
            <w:pPr>
              <w:pStyle w:val="TableParagraph"/>
              <w:ind w:left="105" w:right="285"/>
            </w:pP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247"/>
            </w:pPr>
            <w:r>
              <w:t>Выступление с сооб-</w:t>
            </w:r>
            <w:r>
              <w:rPr>
                <w:spacing w:val="-52"/>
              </w:rPr>
              <w:t xml:space="preserve"> </w:t>
            </w:r>
            <w:r>
              <w:t>щением</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151"/>
            </w:pPr>
            <w:r>
              <w:t>Выполнение кон-</w:t>
            </w:r>
            <w:r>
              <w:rPr>
                <w:spacing w:val="1"/>
              </w:rPr>
              <w:t xml:space="preserve"> </w:t>
            </w:r>
            <w:r>
              <w:t>трольных нормативов</w:t>
            </w:r>
            <w:r>
              <w:rPr>
                <w:spacing w:val="-52"/>
              </w:rPr>
              <w:t xml:space="preserve"> </w:t>
            </w:r>
            <w:r>
              <w:t>Портфолио</w:t>
            </w:r>
            <w:r>
              <w:rPr>
                <w:spacing w:val="-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396"/>
            </w:pPr>
            <w:r>
              <w:t>Проведение меро-</w:t>
            </w:r>
            <w:r>
              <w:rPr>
                <w:spacing w:val="1"/>
              </w:rPr>
              <w:t xml:space="preserve"> </w:t>
            </w:r>
            <w:r>
              <w:t>приятия</w:t>
            </w:r>
            <w:r>
              <w:rPr>
                <w:spacing w:val="1"/>
              </w:rPr>
              <w:t xml:space="preserve"> </w:t>
            </w:r>
            <w:r>
              <w:t>Портфолио</w:t>
            </w:r>
            <w:r>
              <w:rPr>
                <w:spacing w:val="-1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81"/>
            </w:pPr>
            <w:r>
              <w:t>Дифференцированный</w:t>
            </w:r>
            <w:r>
              <w:rPr>
                <w:spacing w:val="-52"/>
              </w:rPr>
              <w:t xml:space="preserve"> </w:t>
            </w:r>
            <w:r>
              <w:t>зачет</w:t>
            </w:r>
          </w:p>
        </w:tc>
      </w:tr>
    </w:tbl>
    <w:p w:rsidR="00753CDF" w:rsidRDefault="00753CDF">
      <w:pPr>
        <w:sectPr w:rsidR="00753CDF">
          <w:pgSz w:w="11910" w:h="16840"/>
          <w:pgMar w:top="1040" w:right="580" w:bottom="1480" w:left="1240" w:header="0" w:footer="1296" w:gutter="0"/>
          <w:cols w:space="720"/>
        </w:sectPr>
      </w:pPr>
    </w:p>
    <w:p w:rsidR="00753CDF" w:rsidRDefault="00DC3D94">
      <w:pPr>
        <w:pStyle w:val="Heading1"/>
        <w:spacing w:before="73" w:line="451" w:lineRule="auto"/>
        <w:ind w:left="2357" w:right="2161"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1681" w:right="1489"/>
        <w:jc w:val="center"/>
        <w:rPr>
          <w:b/>
          <w:i/>
        </w:rPr>
      </w:pPr>
      <w:r>
        <w:rPr>
          <w:b/>
          <w:i/>
        </w:rPr>
        <w:t>ПРИМЕРНАЯ</w:t>
      </w:r>
      <w:r>
        <w:rPr>
          <w:b/>
          <w:i/>
          <w:spacing w:val="-5"/>
        </w:rPr>
        <w:t xml:space="preserve"> </w:t>
      </w:r>
      <w:r>
        <w:rPr>
          <w:b/>
          <w:i/>
        </w:rPr>
        <w:t>РАБОЧАЯ</w:t>
      </w:r>
      <w:r>
        <w:rPr>
          <w:b/>
          <w:i/>
          <w:spacing w:val="-4"/>
        </w:rPr>
        <w:t xml:space="preserve"> </w:t>
      </w:r>
      <w:r>
        <w:rPr>
          <w:b/>
          <w:i/>
        </w:rPr>
        <w:t>ПРОГРАММА</w:t>
      </w:r>
      <w:r>
        <w:rPr>
          <w:b/>
          <w:i/>
          <w:spacing w:val="-4"/>
        </w:rPr>
        <w:t xml:space="preserve"> </w:t>
      </w:r>
      <w:r>
        <w:rPr>
          <w:b/>
          <w:i/>
        </w:rPr>
        <w:t>УЧЕБНОЙ</w:t>
      </w:r>
      <w:r>
        <w:rPr>
          <w:b/>
          <w:i/>
          <w:spacing w:val="-3"/>
        </w:rPr>
        <w:t xml:space="preserve"> </w:t>
      </w:r>
      <w:r>
        <w:rPr>
          <w:b/>
          <w:i/>
        </w:rPr>
        <w:t>ДИСЦИПЛИНЫ</w:t>
      </w:r>
    </w:p>
    <w:p w:rsidR="00753CDF" w:rsidRDefault="00753CDF">
      <w:pPr>
        <w:pStyle w:val="a3"/>
        <w:spacing w:before="6"/>
        <w:rPr>
          <w:b/>
          <w:i/>
          <w:sz w:val="20"/>
        </w:rPr>
      </w:pPr>
    </w:p>
    <w:p w:rsidR="00753CDF" w:rsidRDefault="00DC3D94">
      <w:pPr>
        <w:ind w:left="1681" w:right="1489"/>
        <w:jc w:val="center"/>
        <w:rPr>
          <w:b/>
          <w:i/>
        </w:rPr>
      </w:pPr>
      <w:r>
        <w:rPr>
          <w:b/>
          <w:i/>
        </w:rPr>
        <w:t>«ОГСЭ.05.ПСИХОЛОГИЯ</w:t>
      </w:r>
      <w:r>
        <w:rPr>
          <w:b/>
          <w:i/>
          <w:spacing w:val="-7"/>
        </w:rPr>
        <w:t xml:space="preserve"> </w:t>
      </w:r>
      <w:r>
        <w:rPr>
          <w:b/>
          <w:i/>
        </w:rPr>
        <w:t>ОБЩЕНИЯ»</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rsidP="00D46FF2">
      <w:pPr>
        <w:jc w:val="center"/>
        <w:sectPr w:rsidR="00753CDF">
          <w:pgSz w:w="11910" w:h="16840"/>
          <w:pgMar w:top="1040" w:right="580" w:bottom="1480" w:left="1240" w:header="0" w:footer="1296" w:gutter="0"/>
          <w:cols w:space="720"/>
        </w:sectPr>
      </w:pPr>
    </w:p>
    <w:p w:rsidR="00753CDF" w:rsidRDefault="00DC3D94">
      <w:pPr>
        <w:spacing w:before="73"/>
        <w:ind w:left="1681" w:right="1485"/>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55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2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22"/>
              </w:numPr>
              <w:tabs>
                <w:tab w:val="left" w:pos="560"/>
              </w:tabs>
              <w:spacing w:before="1"/>
              <w:rPr>
                <w:b/>
              </w:rPr>
            </w:pPr>
            <w:r>
              <w:rPr>
                <w:b/>
              </w:rPr>
              <w:t>УСЛОВИЯ</w:t>
            </w:r>
            <w:r>
              <w:rPr>
                <w:b/>
                <w:spacing w:val="-8"/>
              </w:rPr>
              <w:t xml:space="preserve"> </w:t>
            </w:r>
            <w:r>
              <w:rPr>
                <w:b/>
              </w:rPr>
              <w:t>РЕАЛИЗАЦИИ</w:t>
            </w:r>
            <w:r>
              <w:rPr>
                <w:b/>
                <w:spacing w:val="-4"/>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240" w:header="0" w:footer="1296" w:gutter="0"/>
          <w:cols w:space="720"/>
        </w:sectPr>
      </w:pPr>
    </w:p>
    <w:p w:rsidR="00753CDF" w:rsidRDefault="00DC3D94">
      <w:pPr>
        <w:pStyle w:val="a7"/>
        <w:numPr>
          <w:ilvl w:val="2"/>
          <w:numId w:val="131"/>
        </w:numPr>
        <w:tabs>
          <w:tab w:val="left" w:pos="68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462"/>
        <w:rPr>
          <w:b/>
          <w:i/>
        </w:rPr>
      </w:pPr>
      <w:r>
        <w:rPr>
          <w:b/>
          <w:i/>
        </w:rPr>
        <w:t>«ОГСЭ.05.</w:t>
      </w:r>
      <w:r>
        <w:rPr>
          <w:b/>
          <w:i/>
          <w:spacing w:val="-4"/>
        </w:rPr>
        <w:t xml:space="preserve"> </w:t>
      </w:r>
      <w:r>
        <w:rPr>
          <w:b/>
          <w:i/>
        </w:rPr>
        <w:t>ПСИХОЛОГИЯ</w:t>
      </w:r>
      <w:r>
        <w:rPr>
          <w:b/>
          <w:i/>
          <w:spacing w:val="-3"/>
        </w:rPr>
        <w:t xml:space="preserve"> </w:t>
      </w:r>
      <w:r>
        <w:rPr>
          <w:b/>
          <w:i/>
        </w:rPr>
        <w:t>ОБЩЕНИЯ»</w:t>
      </w:r>
    </w:p>
    <w:p w:rsidR="00753CDF" w:rsidRDefault="00753CDF">
      <w:pPr>
        <w:pStyle w:val="a3"/>
        <w:spacing w:before="6"/>
        <w:rPr>
          <w:b/>
          <w:i/>
          <w:sz w:val="28"/>
        </w:rPr>
      </w:pPr>
    </w:p>
    <w:p w:rsidR="00753CDF" w:rsidRDefault="00DC3D94">
      <w:pPr>
        <w:pStyle w:val="a7"/>
        <w:numPr>
          <w:ilvl w:val="3"/>
          <w:numId w:val="131"/>
        </w:numPr>
        <w:tabs>
          <w:tab w:val="left" w:pos="1058"/>
        </w:tabs>
        <w:spacing w:line="276" w:lineRule="auto"/>
        <w:ind w:left="462"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ОГСЭ.03</w:t>
      </w:r>
      <w:r>
        <w:rPr>
          <w:spacing w:val="1"/>
        </w:rPr>
        <w:t xml:space="preserve"> </w:t>
      </w:r>
      <w:r>
        <w:t>Психология</w:t>
      </w:r>
      <w:r>
        <w:rPr>
          <w:spacing w:val="1"/>
        </w:rPr>
        <w:t xml:space="preserve"> </w:t>
      </w:r>
      <w:r>
        <w:t>общения</w:t>
      </w:r>
      <w:r>
        <w:rPr>
          <w:spacing w:val="1"/>
        </w:rPr>
        <w:t xml:space="preserve"> </w:t>
      </w:r>
      <w:r>
        <w:t>относится</w:t>
      </w:r>
      <w:r>
        <w:rPr>
          <w:spacing w:val="1"/>
        </w:rPr>
        <w:t xml:space="preserve"> </w:t>
      </w:r>
      <w:r>
        <w:t>к</w:t>
      </w:r>
      <w:r>
        <w:rPr>
          <w:spacing w:val="1"/>
        </w:rPr>
        <w:t xml:space="preserve"> </w:t>
      </w:r>
      <w:r>
        <w:t>общему</w:t>
      </w:r>
      <w:r>
        <w:rPr>
          <w:spacing w:val="1"/>
        </w:rPr>
        <w:t xml:space="preserve"> </w:t>
      </w:r>
      <w:r>
        <w:t>гуманитарному</w:t>
      </w:r>
      <w:r>
        <w:rPr>
          <w:spacing w:val="1"/>
        </w:rPr>
        <w:t xml:space="preserve"> </w:t>
      </w:r>
      <w:r>
        <w:t>и</w:t>
      </w:r>
      <w:r>
        <w:rPr>
          <w:spacing w:val="1"/>
        </w:rPr>
        <w:t xml:space="preserve"> </w:t>
      </w:r>
      <w:r>
        <w:t>социально-экономическому</w:t>
      </w:r>
      <w:r>
        <w:rPr>
          <w:spacing w:val="1"/>
        </w:rPr>
        <w:t xml:space="preserve"> </w:t>
      </w:r>
      <w:r>
        <w:t>циклу</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специальности,</w:t>
      </w:r>
      <w:r>
        <w:rPr>
          <w:spacing w:val="1"/>
        </w:rPr>
        <w:t xml:space="preserve"> </w:t>
      </w:r>
      <w:r>
        <w:t>связана</w:t>
      </w:r>
      <w:r>
        <w:rPr>
          <w:spacing w:val="1"/>
        </w:rPr>
        <w:t xml:space="preserve"> </w:t>
      </w:r>
      <w:r>
        <w:t>с</w:t>
      </w:r>
      <w:r>
        <w:rPr>
          <w:spacing w:val="1"/>
        </w:rPr>
        <w:t xml:space="preserve"> </w:t>
      </w:r>
      <w:r>
        <w:t>дисциплиной</w:t>
      </w:r>
      <w:r>
        <w:rPr>
          <w:spacing w:val="1"/>
        </w:rPr>
        <w:t xml:space="preserve"> </w:t>
      </w:r>
      <w:r>
        <w:t>ОГСЭ,03</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52"/>
        </w:rPr>
        <w:t xml:space="preserve"> </w:t>
      </w:r>
      <w:r>
        <w:t>подразделений,</w:t>
      </w:r>
      <w:r>
        <w:rPr>
          <w:spacing w:val="-1"/>
        </w:rPr>
        <w:t xml:space="preserve"> </w:t>
      </w:r>
      <w:r>
        <w:t>отвечающих за</w:t>
      </w:r>
      <w:r>
        <w:rPr>
          <w:spacing w:val="-1"/>
        </w:rPr>
        <w:t xml:space="preserve"> </w:t>
      </w:r>
      <w:r>
        <w:t>предоставление телематических услуг.</w:t>
      </w:r>
    </w:p>
    <w:p w:rsidR="00753CDF" w:rsidRDefault="00DC3D94">
      <w:pPr>
        <w:pStyle w:val="a7"/>
        <w:numPr>
          <w:ilvl w:val="3"/>
          <w:numId w:val="131"/>
        </w:numPr>
        <w:tabs>
          <w:tab w:val="left" w:pos="849"/>
        </w:tabs>
        <w:spacing w:before="201"/>
        <w:ind w:left="84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521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5218" w:type="dxa"/>
          </w:tcPr>
          <w:p w:rsidR="00753CDF" w:rsidRDefault="00DC3D94">
            <w:pPr>
              <w:pStyle w:val="TableParagraph"/>
              <w:spacing w:line="249" w:lineRule="exact"/>
              <w:ind w:left="2255" w:right="2249"/>
              <w:jc w:val="center"/>
            </w:pPr>
            <w:r>
              <w:t>Знания</w:t>
            </w:r>
          </w:p>
        </w:tc>
      </w:tr>
      <w:tr w:rsidR="00753CDF">
        <w:trPr>
          <w:trHeight w:val="2784"/>
        </w:trPr>
        <w:tc>
          <w:tcPr>
            <w:tcW w:w="1128" w:type="dxa"/>
          </w:tcPr>
          <w:p w:rsidR="00753CDF" w:rsidRDefault="00753CDF">
            <w:pPr>
              <w:pStyle w:val="TableParagraph"/>
              <w:spacing w:before="6"/>
              <w:rPr>
                <w:b/>
                <w:sz w:val="21"/>
              </w:rPr>
            </w:pPr>
          </w:p>
          <w:p w:rsidR="00753CDF" w:rsidRDefault="00DC3D94">
            <w:pPr>
              <w:pStyle w:val="TableParagraph"/>
              <w:ind w:left="126"/>
            </w:pPr>
            <w:r>
              <w:t>ОК</w:t>
            </w:r>
            <w:r>
              <w:rPr>
                <w:spacing w:val="-3"/>
              </w:rPr>
              <w:t xml:space="preserve"> </w:t>
            </w:r>
            <w:r>
              <w:t>01-11</w:t>
            </w:r>
          </w:p>
        </w:tc>
        <w:tc>
          <w:tcPr>
            <w:tcW w:w="3262" w:type="dxa"/>
          </w:tcPr>
          <w:p w:rsidR="00753CDF" w:rsidRDefault="00DC3D94">
            <w:pPr>
              <w:pStyle w:val="TableParagraph"/>
              <w:ind w:left="107" w:right="92"/>
              <w:jc w:val="both"/>
            </w:pPr>
            <w:r>
              <w:rPr>
                <w:b/>
              </w:rPr>
              <w:t xml:space="preserve">- </w:t>
            </w:r>
            <w:r>
              <w:t>применять технику и приемы</w:t>
            </w:r>
            <w:r>
              <w:rPr>
                <w:spacing w:val="1"/>
              </w:rPr>
              <w:t xml:space="preserve"> </w:t>
            </w:r>
            <w:r>
              <w:t>эффективного</w:t>
            </w:r>
            <w:r>
              <w:rPr>
                <w:spacing w:val="1"/>
              </w:rPr>
              <w:t xml:space="preserve"> </w:t>
            </w:r>
            <w:r>
              <w:t>общения</w:t>
            </w:r>
            <w:r>
              <w:rPr>
                <w:spacing w:val="1"/>
              </w:rPr>
              <w:t xml:space="preserve"> </w:t>
            </w:r>
            <w:r>
              <w:t>в</w:t>
            </w:r>
            <w:r>
              <w:rPr>
                <w:spacing w:val="1"/>
              </w:rPr>
              <w:t xml:space="preserve"> </w:t>
            </w:r>
            <w:r>
              <w:t>про-</w:t>
            </w:r>
            <w:r>
              <w:rPr>
                <w:spacing w:val="-52"/>
              </w:rPr>
              <w:t xml:space="preserve"> </w:t>
            </w:r>
            <w:r>
              <w:t>фессиональной</w:t>
            </w:r>
            <w:r>
              <w:rPr>
                <w:spacing w:val="-5"/>
              </w:rPr>
              <w:t xml:space="preserve"> </w:t>
            </w:r>
            <w:r>
              <w:t>деятельности;</w:t>
            </w:r>
          </w:p>
          <w:p w:rsidR="00753CDF" w:rsidRDefault="00DC3D94">
            <w:pPr>
              <w:pStyle w:val="TableParagraph"/>
              <w:ind w:left="107" w:right="94"/>
              <w:jc w:val="both"/>
            </w:pPr>
            <w:r>
              <w:t>- использовать приемы саморе-</w:t>
            </w:r>
            <w:r>
              <w:rPr>
                <w:spacing w:val="1"/>
              </w:rPr>
              <w:t xml:space="preserve"> </w:t>
            </w:r>
            <w:r>
              <w:t>гуляции</w:t>
            </w:r>
            <w:r>
              <w:rPr>
                <w:spacing w:val="1"/>
              </w:rPr>
              <w:t xml:space="preserve"> </w:t>
            </w:r>
            <w:r>
              <w:t>поведения</w:t>
            </w:r>
            <w:r>
              <w:rPr>
                <w:spacing w:val="1"/>
              </w:rPr>
              <w:t xml:space="preserve"> </w:t>
            </w:r>
            <w:r>
              <w:t>в</w:t>
            </w:r>
            <w:r>
              <w:rPr>
                <w:spacing w:val="1"/>
              </w:rPr>
              <w:t xml:space="preserve"> </w:t>
            </w:r>
            <w:r>
              <w:t>процессе</w:t>
            </w:r>
            <w:r>
              <w:rPr>
                <w:spacing w:val="-52"/>
              </w:rPr>
              <w:t xml:space="preserve"> </w:t>
            </w:r>
            <w:r>
              <w:t>межличностного</w:t>
            </w:r>
            <w:r>
              <w:rPr>
                <w:spacing w:val="-1"/>
              </w:rPr>
              <w:t xml:space="preserve"> </w:t>
            </w:r>
            <w:r>
              <w:t>общения</w:t>
            </w:r>
          </w:p>
        </w:tc>
        <w:tc>
          <w:tcPr>
            <w:tcW w:w="5218" w:type="dxa"/>
          </w:tcPr>
          <w:p w:rsidR="00753CDF" w:rsidRDefault="00DC3D94">
            <w:pPr>
              <w:pStyle w:val="TableParagraph"/>
              <w:spacing w:line="247"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21"/>
              </w:numPr>
              <w:tabs>
                <w:tab w:val="left" w:pos="236"/>
              </w:tabs>
              <w:spacing w:before="1" w:line="253" w:lineRule="exact"/>
              <w:ind w:left="235" w:hanging="129"/>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21"/>
              </w:numPr>
              <w:tabs>
                <w:tab w:val="left" w:pos="233"/>
              </w:tabs>
              <w:spacing w:line="252" w:lineRule="exact"/>
              <w:ind w:left="232" w:hanging="126"/>
            </w:pPr>
            <w:r>
              <w:t>роли и</w:t>
            </w:r>
            <w:r>
              <w:rPr>
                <w:spacing w:val="-1"/>
              </w:rPr>
              <w:t xml:space="preserve"> </w:t>
            </w:r>
            <w:r>
              <w:t>ролевые</w:t>
            </w:r>
            <w:r>
              <w:rPr>
                <w:spacing w:val="1"/>
              </w:rPr>
              <w:t xml:space="preserve"> </w:t>
            </w:r>
            <w:r>
              <w:t>ожидания</w:t>
            </w:r>
            <w:r>
              <w:rPr>
                <w:spacing w:val="-2"/>
              </w:rPr>
              <w:t xml:space="preserve"> </w:t>
            </w:r>
            <w:r>
              <w:t>в общении;</w:t>
            </w:r>
          </w:p>
          <w:p w:rsidR="00753CDF" w:rsidRDefault="00DC3D94">
            <w:pPr>
              <w:pStyle w:val="TableParagraph"/>
              <w:numPr>
                <w:ilvl w:val="0"/>
                <w:numId w:val="121"/>
              </w:numPr>
              <w:tabs>
                <w:tab w:val="left" w:pos="236"/>
              </w:tabs>
              <w:spacing w:line="252" w:lineRule="exact"/>
              <w:ind w:left="235" w:hanging="129"/>
            </w:pPr>
            <w:r>
              <w:t>виды</w:t>
            </w:r>
            <w:r>
              <w:rPr>
                <w:spacing w:val="-4"/>
              </w:rPr>
              <w:t xml:space="preserve"> </w:t>
            </w:r>
            <w:r>
              <w:t>социальных</w:t>
            </w:r>
            <w:r>
              <w:rPr>
                <w:spacing w:val="-3"/>
              </w:rPr>
              <w:t xml:space="preserve"> </w:t>
            </w:r>
            <w:r>
              <w:t>взаимодействий;</w:t>
            </w:r>
          </w:p>
          <w:p w:rsidR="00753CDF" w:rsidRDefault="00DC3D94">
            <w:pPr>
              <w:pStyle w:val="TableParagraph"/>
              <w:numPr>
                <w:ilvl w:val="0"/>
                <w:numId w:val="121"/>
              </w:numPr>
              <w:tabs>
                <w:tab w:val="left" w:pos="233"/>
              </w:tabs>
              <w:spacing w:before="2"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21"/>
              </w:numPr>
              <w:tabs>
                <w:tab w:val="left" w:pos="296"/>
              </w:tabs>
              <w:ind w:right="100" w:firstLine="0"/>
            </w:pPr>
            <w:r>
              <w:t>техники</w:t>
            </w:r>
            <w:r>
              <w:rPr>
                <w:spacing w:val="4"/>
              </w:rPr>
              <w:t xml:space="preserve"> </w:t>
            </w:r>
            <w:r>
              <w:t>и</w:t>
            </w:r>
            <w:r>
              <w:rPr>
                <w:spacing w:val="4"/>
              </w:rPr>
              <w:t xml:space="preserve"> </w:t>
            </w:r>
            <w:r>
              <w:t>приемы</w:t>
            </w:r>
            <w:r>
              <w:rPr>
                <w:spacing w:val="5"/>
              </w:rPr>
              <w:t xml:space="preserve"> </w:t>
            </w:r>
            <w:r>
              <w:t>общения,</w:t>
            </w:r>
            <w:r>
              <w:rPr>
                <w:spacing w:val="5"/>
              </w:rPr>
              <w:t xml:space="preserve"> </w:t>
            </w:r>
            <w:r>
              <w:t>правила</w:t>
            </w:r>
            <w:r>
              <w:rPr>
                <w:spacing w:val="2"/>
              </w:rPr>
              <w:t xml:space="preserve"> </w:t>
            </w:r>
            <w:r>
              <w:t>слушания,</w:t>
            </w:r>
            <w:r>
              <w:rPr>
                <w:spacing w:val="-52"/>
              </w:rPr>
              <w:t xml:space="preserve"> </w:t>
            </w:r>
            <w:r>
              <w:t>ведения</w:t>
            </w:r>
            <w:r>
              <w:rPr>
                <w:spacing w:val="-2"/>
              </w:rPr>
              <w:t xml:space="preserve"> </w:t>
            </w:r>
            <w:r>
              <w:t>беседы, убеждения;</w:t>
            </w:r>
          </w:p>
          <w:p w:rsidR="00753CDF" w:rsidRDefault="00DC3D94">
            <w:pPr>
              <w:pStyle w:val="TableParagraph"/>
              <w:numPr>
                <w:ilvl w:val="0"/>
                <w:numId w:val="121"/>
              </w:numPr>
              <w:tabs>
                <w:tab w:val="left" w:pos="236"/>
              </w:tabs>
              <w:spacing w:line="252" w:lineRule="exact"/>
              <w:ind w:left="235" w:hanging="129"/>
            </w:pPr>
            <w:r>
              <w:t>этические</w:t>
            </w:r>
            <w:r>
              <w:rPr>
                <w:spacing w:val="-3"/>
              </w:rPr>
              <w:t xml:space="preserve"> </w:t>
            </w:r>
            <w:r>
              <w:t>принципы</w:t>
            </w:r>
            <w:r>
              <w:rPr>
                <w:spacing w:val="-3"/>
              </w:rPr>
              <w:t xml:space="preserve"> </w:t>
            </w:r>
            <w:r>
              <w:t>общения;</w:t>
            </w:r>
          </w:p>
          <w:p w:rsidR="00753CDF" w:rsidRDefault="00DC3D94">
            <w:pPr>
              <w:pStyle w:val="TableParagraph"/>
              <w:ind w:left="107"/>
            </w:pPr>
            <w:r>
              <w:t>-источники,</w:t>
            </w:r>
            <w:r>
              <w:rPr>
                <w:spacing w:val="38"/>
              </w:rPr>
              <w:t xml:space="preserve"> </w:t>
            </w:r>
            <w:r>
              <w:t>причины,</w:t>
            </w:r>
            <w:r>
              <w:rPr>
                <w:spacing w:val="39"/>
              </w:rPr>
              <w:t xml:space="preserve"> </w:t>
            </w:r>
            <w:r>
              <w:t>виды</w:t>
            </w:r>
            <w:r>
              <w:rPr>
                <w:spacing w:val="39"/>
              </w:rPr>
              <w:t xml:space="preserve"> </w:t>
            </w:r>
            <w:r>
              <w:t>и</w:t>
            </w:r>
            <w:r>
              <w:rPr>
                <w:spacing w:val="37"/>
              </w:rPr>
              <w:t xml:space="preserve"> </w:t>
            </w:r>
            <w:r>
              <w:t>способы</w:t>
            </w:r>
            <w:r>
              <w:rPr>
                <w:spacing w:val="37"/>
              </w:rPr>
              <w:t xml:space="preserve"> </w:t>
            </w:r>
            <w:r>
              <w:t>разрешения</w:t>
            </w:r>
            <w:r>
              <w:rPr>
                <w:spacing w:val="-52"/>
              </w:rPr>
              <w:t xml:space="preserve"> </w:t>
            </w:r>
            <w:r>
              <w:t>конфликтов</w:t>
            </w:r>
          </w:p>
          <w:p w:rsidR="00753CDF" w:rsidRDefault="00DC3D94">
            <w:pPr>
              <w:pStyle w:val="TableParagraph"/>
              <w:spacing w:line="240" w:lineRule="exact"/>
              <w:ind w:left="107"/>
            </w:pPr>
            <w:r>
              <w:t>-приемы</w:t>
            </w:r>
            <w:r>
              <w:rPr>
                <w:spacing w:val="-3"/>
              </w:rPr>
              <w:t xml:space="preserve"> </w:t>
            </w:r>
            <w:r>
              <w:t>саморегуляции</w:t>
            </w:r>
            <w:r>
              <w:rPr>
                <w:spacing w:val="-3"/>
              </w:rPr>
              <w:t xml:space="preserve"> </w:t>
            </w:r>
            <w:r>
              <w:t>в</w:t>
            </w:r>
            <w:r>
              <w:rPr>
                <w:spacing w:val="-3"/>
              </w:rPr>
              <w:t xml:space="preserve"> </w:t>
            </w:r>
            <w:r>
              <w:t>процессе</w:t>
            </w:r>
            <w:r>
              <w:rPr>
                <w:spacing w:val="-2"/>
              </w:rPr>
              <w:t xml:space="preserve"> </w:t>
            </w:r>
            <w:r>
              <w:t>общения</w:t>
            </w:r>
          </w:p>
        </w:tc>
      </w:tr>
    </w:tbl>
    <w:p w:rsidR="00753CDF" w:rsidRDefault="00753CDF">
      <w:pPr>
        <w:pStyle w:val="a3"/>
        <w:rPr>
          <w:b/>
          <w:sz w:val="24"/>
        </w:rPr>
      </w:pPr>
    </w:p>
    <w:p w:rsidR="00753CDF" w:rsidRDefault="00753CDF">
      <w:pPr>
        <w:pStyle w:val="a3"/>
        <w:rPr>
          <w:b/>
          <w:sz w:val="24"/>
        </w:rPr>
      </w:pPr>
    </w:p>
    <w:p w:rsidR="00753CDF" w:rsidRDefault="00DC3D94">
      <w:pPr>
        <w:pStyle w:val="a7"/>
        <w:numPr>
          <w:ilvl w:val="2"/>
          <w:numId w:val="131"/>
        </w:numPr>
        <w:tabs>
          <w:tab w:val="left" w:pos="683"/>
        </w:tabs>
        <w:spacing w:before="21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31"/>
        </w:numPr>
        <w:tabs>
          <w:tab w:val="left" w:pos="849"/>
        </w:tabs>
        <w:ind w:left="848"/>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12</w:t>
            </w:r>
          </w:p>
        </w:tc>
        <w:tc>
          <w:tcPr>
            <w:tcW w:w="1773" w:type="dxa"/>
          </w:tcPr>
          <w:p w:rsidR="00753CDF" w:rsidRDefault="00DC3D94">
            <w:pPr>
              <w:pStyle w:val="TableParagraph"/>
              <w:spacing w:line="246" w:lineRule="exact"/>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E50C60">
      <w:pPr>
        <w:pStyle w:val="a3"/>
        <w:rPr>
          <w:b/>
          <w:sz w:val="17"/>
        </w:rPr>
      </w:pPr>
      <w:r w:rsidRPr="00E50C60">
        <w:pict>
          <v:rect id="_x0000_s1040" style="position:absolute;margin-left:85.1pt;margin-top:11.75pt;width:2in;height:.7pt;z-index:-15717888;mso-wrap-distance-left:0;mso-wrap-distance-right:0;mso-position-horizontal-relative:page;mso-position-vertical-relative:text" fillcolor="black" stroked="f">
            <w10:wrap type="topAndBottom" anchorx="page"/>
          </v:rect>
        </w:pict>
      </w:r>
    </w:p>
    <w:p w:rsidR="00753CDF" w:rsidRDefault="00DC3D94">
      <w:pPr>
        <w:spacing w:before="67"/>
        <w:ind w:left="462" w:right="264"/>
        <w:jc w:val="both"/>
        <w:rPr>
          <w:sz w:val="20"/>
        </w:rPr>
      </w:pPr>
      <w:r>
        <w:rPr>
          <w:sz w:val="20"/>
          <w:vertAlign w:val="superscript"/>
        </w:rPr>
        <w:t>12</w:t>
      </w:r>
      <w:r>
        <w:rPr>
          <w:spacing w:val="1"/>
          <w:sz w:val="20"/>
        </w:rPr>
        <w:t xml:space="preserve"> </w:t>
      </w:r>
      <w:r>
        <w:rPr>
          <w:sz w:val="20"/>
        </w:rPr>
        <w:t>Объем самостоятельной работы обучающихся определяется образовательной организацией в соответст-</w:t>
      </w:r>
      <w:r>
        <w:rPr>
          <w:spacing w:val="1"/>
          <w:sz w:val="20"/>
        </w:rPr>
        <w:t xml:space="preserve"> </w:t>
      </w:r>
      <w:r>
        <w:rPr>
          <w:sz w:val="20"/>
        </w:rPr>
        <w:t>вии с требованиями ФГОС СПО в пределах объема образовательной программы в количестве часов, необ-</w:t>
      </w:r>
      <w:r>
        <w:rPr>
          <w:spacing w:val="1"/>
          <w:sz w:val="20"/>
        </w:rPr>
        <w:t xml:space="preserve"> </w:t>
      </w:r>
      <w:r>
        <w:rPr>
          <w:sz w:val="20"/>
        </w:rPr>
        <w:t>ходимом для выполнения заданий самостоятельной работы обучающихся, предусмотренным тематическим</w:t>
      </w:r>
      <w:r>
        <w:rPr>
          <w:spacing w:val="1"/>
          <w:sz w:val="20"/>
        </w:rPr>
        <w:t xml:space="preserve"> </w:t>
      </w:r>
      <w:r>
        <w:rPr>
          <w:sz w:val="20"/>
        </w:rPr>
        <w:t>планом и</w:t>
      </w:r>
      <w:r>
        <w:rPr>
          <w:spacing w:val="-2"/>
          <w:sz w:val="20"/>
        </w:rPr>
        <w:t xml:space="preserve"> </w:t>
      </w:r>
      <w:r>
        <w:rPr>
          <w:sz w:val="20"/>
        </w:rPr>
        <w:t>содержанием</w:t>
      </w:r>
      <w:r>
        <w:rPr>
          <w:spacing w:val="3"/>
          <w:sz w:val="20"/>
        </w:rPr>
        <w:t xml:space="preserve"> </w:t>
      </w:r>
      <w:r>
        <w:rPr>
          <w:sz w:val="20"/>
        </w:rPr>
        <w:t>учебной</w:t>
      </w:r>
      <w:r>
        <w:rPr>
          <w:spacing w:val="-2"/>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jc w:val="both"/>
        <w:rPr>
          <w:sz w:val="20"/>
        </w:rPr>
        <w:sectPr w:rsidR="00753CDF">
          <w:pgSz w:w="11910" w:h="16840"/>
          <w:pgMar w:top="1040" w:right="580" w:bottom="1480" w:left="1240" w:header="0" w:footer="1296" w:gutter="0"/>
          <w:cols w:space="720"/>
        </w:sectPr>
      </w:pPr>
    </w:p>
    <w:p w:rsidR="00753CDF" w:rsidRDefault="00DC3D94">
      <w:pPr>
        <w:pStyle w:val="Heading1"/>
        <w:numPr>
          <w:ilvl w:val="3"/>
          <w:numId w:val="131"/>
        </w:numPr>
        <w:tabs>
          <w:tab w:val="left" w:pos="759"/>
        </w:tabs>
        <w:spacing w:before="60"/>
        <w:ind w:left="758" w:hanging="407"/>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10"/>
        <w:rPr>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10110"/>
        <w:gridCol w:w="1130"/>
        <w:gridCol w:w="1687"/>
      </w:tblGrid>
      <w:tr w:rsidR="00753CDF">
        <w:trPr>
          <w:trHeight w:val="1771"/>
        </w:trPr>
        <w:tc>
          <w:tcPr>
            <w:tcW w:w="2242" w:type="dxa"/>
          </w:tcPr>
          <w:p w:rsidR="00753CDF" w:rsidRDefault="00DC3D94">
            <w:pPr>
              <w:pStyle w:val="TableParagraph"/>
              <w:ind w:left="539" w:right="135"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10110" w:type="dxa"/>
          </w:tcPr>
          <w:p w:rsidR="00753CDF" w:rsidRDefault="00DC3D94">
            <w:pPr>
              <w:pStyle w:val="TableParagraph"/>
              <w:spacing w:line="252" w:lineRule="exact"/>
              <w:ind w:left="863"/>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0" w:type="dxa"/>
          </w:tcPr>
          <w:p w:rsidR="00753CDF" w:rsidRDefault="00DC3D94">
            <w:pPr>
              <w:pStyle w:val="TableParagraph"/>
              <w:ind w:left="283" w:right="192" w:hanging="32"/>
              <w:rPr>
                <w:b/>
              </w:rPr>
            </w:pPr>
            <w:r>
              <w:rPr>
                <w:b/>
              </w:rPr>
              <w:t>Объем</w:t>
            </w:r>
            <w:r>
              <w:rPr>
                <w:b/>
                <w:spacing w:val="-52"/>
              </w:rPr>
              <w:t xml:space="preserve"> </w:t>
            </w:r>
            <w:r>
              <w:rPr>
                <w:b/>
              </w:rPr>
              <w:t>часов</w:t>
            </w:r>
          </w:p>
        </w:tc>
        <w:tc>
          <w:tcPr>
            <w:tcW w:w="1687" w:type="dxa"/>
          </w:tcPr>
          <w:p w:rsidR="00753CDF" w:rsidRDefault="00DC3D94">
            <w:pPr>
              <w:pStyle w:val="TableParagraph"/>
              <w:ind w:left="178" w:right="172" w:hanging="5"/>
              <w:jc w:val="center"/>
              <w:rPr>
                <w:b/>
              </w:rPr>
            </w:pPr>
            <w:r>
              <w:rPr>
                <w:b/>
              </w:rPr>
              <w:t>Коды компе-</w:t>
            </w:r>
            <w:r>
              <w:rPr>
                <w:b/>
                <w:spacing w:val="-52"/>
              </w:rPr>
              <w:t xml:space="preserve"> </w:t>
            </w:r>
            <w:r>
              <w:rPr>
                <w:b/>
              </w:rPr>
              <w:t>тенций, фор-</w:t>
            </w:r>
            <w:r>
              <w:rPr>
                <w:b/>
                <w:spacing w:val="-52"/>
              </w:rPr>
              <w:t xml:space="preserve"> </w:t>
            </w:r>
            <w:r>
              <w:rPr>
                <w:b/>
              </w:rPr>
              <w:t>мированию</w:t>
            </w:r>
            <w:r>
              <w:rPr>
                <w:b/>
                <w:spacing w:val="1"/>
              </w:rPr>
              <w:t xml:space="preserve"> </w:t>
            </w:r>
            <w:r>
              <w:rPr>
                <w:b/>
              </w:rPr>
              <w:t>которых спо-</w:t>
            </w:r>
            <w:r>
              <w:rPr>
                <w:b/>
                <w:spacing w:val="-52"/>
              </w:rPr>
              <w:t xml:space="preserve"> </w:t>
            </w:r>
            <w:r>
              <w:rPr>
                <w:b/>
              </w:rPr>
              <w:t>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5" w:lineRule="exact"/>
              <w:ind w:left="156" w:right="153"/>
              <w:jc w:val="center"/>
              <w:rPr>
                <w:b/>
              </w:rPr>
            </w:pPr>
            <w:r>
              <w:rPr>
                <w:b/>
              </w:rPr>
              <w:t>граммы</w:t>
            </w:r>
          </w:p>
        </w:tc>
      </w:tr>
      <w:tr w:rsidR="00753CDF">
        <w:trPr>
          <w:trHeight w:val="257"/>
        </w:trPr>
        <w:tc>
          <w:tcPr>
            <w:tcW w:w="2242" w:type="dxa"/>
            <w:tcBorders>
              <w:bottom w:val="double" w:sz="1" w:space="0" w:color="000000"/>
            </w:tcBorders>
          </w:tcPr>
          <w:p w:rsidR="00753CDF" w:rsidRDefault="00DC3D94">
            <w:pPr>
              <w:pStyle w:val="TableParagraph"/>
              <w:spacing w:line="237" w:lineRule="exact"/>
              <w:ind w:left="5"/>
              <w:jc w:val="center"/>
              <w:rPr>
                <w:i/>
              </w:rPr>
            </w:pPr>
            <w:r>
              <w:rPr>
                <w:i/>
              </w:rPr>
              <w:t>1</w:t>
            </w:r>
          </w:p>
        </w:tc>
        <w:tc>
          <w:tcPr>
            <w:tcW w:w="10110" w:type="dxa"/>
            <w:tcBorders>
              <w:bottom w:val="double" w:sz="1" w:space="0" w:color="000000"/>
            </w:tcBorders>
          </w:tcPr>
          <w:p w:rsidR="00753CDF" w:rsidRDefault="00DC3D94">
            <w:pPr>
              <w:pStyle w:val="TableParagraph"/>
              <w:spacing w:line="237" w:lineRule="exact"/>
              <w:ind w:left="4"/>
              <w:jc w:val="center"/>
              <w:rPr>
                <w:i/>
              </w:rPr>
            </w:pPr>
            <w:r>
              <w:rPr>
                <w:i/>
              </w:rPr>
              <w:t>2</w:t>
            </w:r>
          </w:p>
        </w:tc>
        <w:tc>
          <w:tcPr>
            <w:tcW w:w="1130" w:type="dxa"/>
            <w:tcBorders>
              <w:bottom w:val="double" w:sz="1" w:space="0" w:color="000000"/>
            </w:tcBorders>
          </w:tcPr>
          <w:p w:rsidR="00753CDF" w:rsidRDefault="00DC3D94">
            <w:pPr>
              <w:pStyle w:val="TableParagraph"/>
              <w:spacing w:line="237" w:lineRule="exact"/>
              <w:ind w:right="481"/>
              <w:jc w:val="right"/>
            </w:pPr>
            <w:r>
              <w:t>3</w:t>
            </w:r>
          </w:p>
        </w:tc>
        <w:tc>
          <w:tcPr>
            <w:tcW w:w="1687" w:type="dxa"/>
          </w:tcPr>
          <w:p w:rsidR="00753CDF" w:rsidRDefault="00DC3D94">
            <w:pPr>
              <w:pStyle w:val="TableParagraph"/>
              <w:spacing w:line="237" w:lineRule="exact"/>
              <w:jc w:val="center"/>
              <w:rPr>
                <w:i/>
              </w:rPr>
            </w:pPr>
            <w:r>
              <w:rPr>
                <w:i/>
              </w:rPr>
              <w:t>4</w:t>
            </w:r>
          </w:p>
        </w:tc>
      </w:tr>
      <w:tr w:rsidR="00753CDF">
        <w:trPr>
          <w:trHeight w:val="257"/>
        </w:trPr>
        <w:tc>
          <w:tcPr>
            <w:tcW w:w="2242" w:type="dxa"/>
            <w:vMerge w:val="restart"/>
            <w:tcBorders>
              <w:top w:val="double" w:sz="1" w:space="0" w:color="000000"/>
            </w:tcBorders>
          </w:tcPr>
          <w:p w:rsidR="00753CDF" w:rsidRDefault="00DC3D94">
            <w:pPr>
              <w:pStyle w:val="TableParagraph"/>
              <w:spacing w:before="4"/>
              <w:ind w:left="107" w:right="106"/>
              <w:rPr>
                <w:b/>
              </w:rPr>
            </w:pPr>
            <w:r>
              <w:rPr>
                <w:b/>
              </w:rPr>
              <w:t>Введение в учебную</w:t>
            </w:r>
            <w:r>
              <w:rPr>
                <w:b/>
                <w:spacing w:val="-52"/>
              </w:rPr>
              <w:t xml:space="preserve"> </w:t>
            </w:r>
            <w:r>
              <w:rPr>
                <w:b/>
              </w:rPr>
              <w:t>дисциплину</w:t>
            </w:r>
          </w:p>
        </w:tc>
        <w:tc>
          <w:tcPr>
            <w:tcW w:w="10110" w:type="dxa"/>
            <w:tcBorders>
              <w:top w:val="double" w:sz="1" w:space="0" w:color="000000"/>
            </w:tcBorders>
          </w:tcPr>
          <w:p w:rsidR="00753CDF" w:rsidRDefault="00DC3D94">
            <w:pPr>
              <w:pStyle w:val="TableParagraph"/>
              <w:spacing w:before="4" w:line="233"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Borders>
              <w:top w:val="double" w:sz="1" w:space="0" w:color="000000"/>
            </w:tcBorders>
          </w:tcPr>
          <w:p w:rsidR="00753CDF" w:rsidRDefault="00DC3D94">
            <w:pPr>
              <w:pStyle w:val="TableParagraph"/>
              <w:spacing w:before="4" w:line="233" w:lineRule="exact"/>
              <w:ind w:right="498"/>
              <w:jc w:val="right"/>
              <w:rPr>
                <w:b/>
              </w:rPr>
            </w:pPr>
            <w:r>
              <w:rPr>
                <w:b/>
              </w:rPr>
              <w:t>2</w:t>
            </w:r>
          </w:p>
        </w:tc>
        <w:tc>
          <w:tcPr>
            <w:tcW w:w="1687" w:type="dxa"/>
            <w:vMerge w:val="restart"/>
          </w:tcPr>
          <w:p w:rsidR="00753CDF" w:rsidRDefault="00DC3D94">
            <w:pPr>
              <w:pStyle w:val="TableParagraph"/>
              <w:spacing w:line="221" w:lineRule="exact"/>
              <w:ind w:left="156" w:right="155"/>
              <w:jc w:val="center"/>
            </w:pPr>
            <w:r>
              <w:t>ОК</w:t>
            </w:r>
            <w:r>
              <w:rPr>
                <w:spacing w:val="-1"/>
              </w:rPr>
              <w:t xml:space="preserve"> </w:t>
            </w:r>
            <w:r>
              <w:t>02, ОК</w:t>
            </w:r>
            <w:r>
              <w:rPr>
                <w:spacing w:val="-1"/>
              </w:rPr>
              <w:t xml:space="preserve"> </w:t>
            </w:r>
            <w:r>
              <w:t>03,</w:t>
            </w:r>
          </w:p>
          <w:p w:rsidR="00753CDF" w:rsidRDefault="00DC3D94">
            <w:pPr>
              <w:pStyle w:val="TableParagraph"/>
              <w:spacing w:before="1"/>
              <w:ind w:left="155" w:right="155"/>
              <w:jc w:val="center"/>
            </w:pPr>
            <w:r>
              <w:t>ОК</w:t>
            </w:r>
            <w:r>
              <w:rPr>
                <w:spacing w:val="-2"/>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t>Основные</w:t>
            </w:r>
            <w:r>
              <w:rPr>
                <w:spacing w:val="-3"/>
              </w:rPr>
              <w:t xml:space="preserve"> </w:t>
            </w:r>
            <w:r>
              <w:t>понятия.</w:t>
            </w:r>
            <w:r>
              <w:rPr>
                <w:spacing w:val="-3"/>
              </w:rPr>
              <w:t xml:space="preserve"> </w:t>
            </w:r>
            <w:r>
              <w:t>Требования</w:t>
            </w:r>
            <w:r>
              <w:rPr>
                <w:spacing w:val="-3"/>
              </w:rPr>
              <w:t xml:space="preserve"> </w:t>
            </w:r>
            <w:r>
              <w:t>к</w:t>
            </w:r>
            <w:r>
              <w:rPr>
                <w:spacing w:val="-3"/>
              </w:rPr>
              <w:t xml:space="preserve"> </w:t>
            </w:r>
            <w:r>
              <w:t>изучаемой</w:t>
            </w:r>
            <w:r>
              <w:rPr>
                <w:spacing w:val="-3"/>
              </w:rPr>
              <w:t xml:space="preserve"> </w:t>
            </w:r>
            <w:r>
              <w:t>дисциплине.</w:t>
            </w:r>
            <w:r>
              <w:rPr>
                <w:spacing w:val="50"/>
              </w:rPr>
              <w:t xml:space="preserve"> </w:t>
            </w:r>
            <w:r>
              <w:t>Роль</w:t>
            </w:r>
            <w:r>
              <w:rPr>
                <w:spacing w:val="-3"/>
              </w:rPr>
              <w:t xml:space="preserve"> </w:t>
            </w:r>
            <w:r>
              <w:t>общения</w:t>
            </w:r>
            <w:r>
              <w:rPr>
                <w:spacing w:val="-3"/>
              </w:rPr>
              <w:t xml:space="preserve"> </w:t>
            </w:r>
            <w:r>
              <w:t>в</w:t>
            </w:r>
            <w:r>
              <w:rPr>
                <w:spacing w:val="-4"/>
              </w:rPr>
              <w:t xml:space="preserve"> </w:t>
            </w:r>
            <w:r>
              <w:t>профессиональной</w:t>
            </w:r>
            <w:r>
              <w:rPr>
                <w:spacing w:val="-3"/>
              </w:rPr>
              <w:t xml:space="preserve"> </w:t>
            </w:r>
            <w:r>
              <w:t>деятель-</w:t>
            </w:r>
          </w:p>
          <w:p w:rsidR="00753CDF" w:rsidRDefault="00DC3D94">
            <w:pPr>
              <w:pStyle w:val="TableParagraph"/>
              <w:spacing w:before="2" w:line="238" w:lineRule="exact"/>
              <w:ind w:left="102"/>
            </w:pPr>
            <w:r>
              <w:t>ности</w:t>
            </w:r>
            <w:r>
              <w:rPr>
                <w:spacing w:val="-3"/>
              </w:rPr>
              <w:t xml:space="preserve"> </w:t>
            </w:r>
            <w:r>
              <w:t>человека.</w:t>
            </w:r>
            <w:r>
              <w:rPr>
                <w:spacing w:val="-2"/>
              </w:rPr>
              <w:t xml:space="preserve"> </w:t>
            </w:r>
            <w:r>
              <w:t>Роль</w:t>
            </w:r>
            <w:r>
              <w:rPr>
                <w:spacing w:val="-2"/>
              </w:rPr>
              <w:t xml:space="preserve"> </w:t>
            </w:r>
            <w:r>
              <w:t>общения</w:t>
            </w:r>
            <w:r>
              <w:rPr>
                <w:spacing w:val="-2"/>
              </w:rPr>
              <w:t xml:space="preserve"> </w:t>
            </w:r>
            <w:r>
              <w:t>в</w:t>
            </w:r>
            <w:r>
              <w:rPr>
                <w:spacing w:val="-3"/>
              </w:rPr>
              <w:t xml:space="preserve"> </w:t>
            </w:r>
            <w:r>
              <w:t>отрасли</w:t>
            </w:r>
            <w:r>
              <w:rPr>
                <w:spacing w:val="-2"/>
              </w:rPr>
              <w:t xml:space="preserve"> </w:t>
            </w:r>
            <w:r>
              <w:t>телекоммуникаций.</w:t>
            </w:r>
          </w:p>
        </w:tc>
        <w:tc>
          <w:tcPr>
            <w:tcW w:w="1130" w:type="dxa"/>
          </w:tcPr>
          <w:p w:rsidR="00753CDF" w:rsidRDefault="00DC3D94">
            <w:pPr>
              <w:pStyle w:val="TableParagraph"/>
              <w:spacing w:line="247" w:lineRule="exact"/>
              <w:ind w:right="498"/>
              <w:jc w:val="right"/>
            </w:pPr>
            <w:r>
              <w:t>2</w:t>
            </w:r>
          </w:p>
        </w:tc>
        <w:tc>
          <w:tcPr>
            <w:tcW w:w="1687" w:type="dxa"/>
            <w:vMerge/>
            <w:tcBorders>
              <w:top w:val="nil"/>
            </w:tcBorders>
          </w:tcPr>
          <w:p w:rsidR="00753CDF" w:rsidRDefault="00753CDF">
            <w:pPr>
              <w:rPr>
                <w:sz w:val="2"/>
                <w:szCs w:val="2"/>
              </w:rPr>
            </w:pPr>
          </w:p>
        </w:tc>
      </w:tr>
      <w:tr w:rsidR="00753CDF">
        <w:trPr>
          <w:trHeight w:val="254"/>
        </w:trPr>
        <w:tc>
          <w:tcPr>
            <w:tcW w:w="13482" w:type="dxa"/>
            <w:gridSpan w:val="3"/>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4"/>
              </w:rPr>
              <w:t xml:space="preserve"> </w:t>
            </w:r>
            <w:r>
              <w:rPr>
                <w:b/>
              </w:rPr>
              <w:t>Психология</w:t>
            </w:r>
            <w:r>
              <w:rPr>
                <w:b/>
                <w:spacing w:val="-3"/>
              </w:rPr>
              <w:t xml:space="preserve"> </w:t>
            </w:r>
            <w:r>
              <w:rPr>
                <w:b/>
              </w:rPr>
              <w:t>общения</w:t>
            </w:r>
          </w:p>
        </w:tc>
        <w:tc>
          <w:tcPr>
            <w:tcW w:w="1687" w:type="dxa"/>
          </w:tcPr>
          <w:p w:rsidR="00753CDF" w:rsidRDefault="00753CDF">
            <w:pPr>
              <w:pStyle w:val="TableParagraph"/>
              <w:rPr>
                <w:sz w:val="18"/>
              </w:rPr>
            </w:pPr>
          </w:p>
        </w:tc>
      </w:tr>
      <w:tr w:rsidR="00753CDF">
        <w:trPr>
          <w:trHeight w:val="251"/>
        </w:trPr>
        <w:tc>
          <w:tcPr>
            <w:tcW w:w="2242" w:type="dxa"/>
            <w:vMerge w:val="restart"/>
          </w:tcPr>
          <w:p w:rsidR="00753CDF" w:rsidRDefault="00DC3D94">
            <w:pPr>
              <w:pStyle w:val="TableParagraph"/>
              <w:ind w:left="107" w:right="281"/>
              <w:rPr>
                <w:b/>
              </w:rPr>
            </w:pPr>
            <w:r>
              <w:rPr>
                <w:b/>
              </w:rPr>
              <w:t>Тема 1. Общение -</w:t>
            </w:r>
            <w:r>
              <w:rPr>
                <w:b/>
                <w:spacing w:val="-52"/>
              </w:rPr>
              <w:t xml:space="preserve"> </w:t>
            </w:r>
            <w:r>
              <w:rPr>
                <w:b/>
              </w:rPr>
              <w:t>основа человече-</w:t>
            </w:r>
            <w:r>
              <w:rPr>
                <w:b/>
                <w:spacing w:val="1"/>
              </w:rPr>
              <w:t xml:space="preserve"> </w:t>
            </w:r>
            <w:r>
              <w:rPr>
                <w:b/>
              </w:rPr>
              <w:t>ского бытия</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8"/>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202"/>
            </w:pPr>
            <w:r>
              <w:t>ОК</w:t>
            </w:r>
            <w:r>
              <w:rPr>
                <w:spacing w:val="-1"/>
              </w:rPr>
              <w:t xml:space="preserve"> </w:t>
            </w:r>
            <w:r>
              <w:t>05, ОК</w:t>
            </w:r>
            <w:r>
              <w:rPr>
                <w:spacing w:val="-1"/>
              </w:rPr>
              <w:t xml:space="preserve"> </w:t>
            </w:r>
            <w:r>
              <w:t>09</w:t>
            </w:r>
          </w:p>
        </w:tc>
      </w:tr>
      <w:tr w:rsidR="00753CDF">
        <w:trPr>
          <w:trHeight w:val="62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1.Общение в системе межличностных и общественных отношений. Социальная роль. Классификация</w:t>
            </w:r>
            <w:r>
              <w:rPr>
                <w:spacing w:val="1"/>
              </w:rPr>
              <w:t xml:space="preserve"> </w:t>
            </w:r>
            <w:r>
              <w:t>общения.</w:t>
            </w:r>
            <w:r>
              <w:rPr>
                <w:spacing w:val="-1"/>
              </w:rPr>
              <w:t xml:space="preserve"> </w:t>
            </w:r>
            <w:r>
              <w:t>Виды,</w:t>
            </w:r>
            <w:r>
              <w:rPr>
                <w:spacing w:val="-1"/>
              </w:rPr>
              <w:t xml:space="preserve"> </w:t>
            </w:r>
            <w:r>
              <w:t>функции</w:t>
            </w:r>
            <w:r>
              <w:rPr>
                <w:spacing w:val="-4"/>
              </w:rPr>
              <w:t xml:space="preserve"> </w:t>
            </w:r>
            <w:r>
              <w:t>общения.</w:t>
            </w:r>
            <w:r>
              <w:rPr>
                <w:spacing w:val="-1"/>
              </w:rPr>
              <w:t xml:space="preserve"> </w:t>
            </w:r>
            <w:r>
              <w:t>Структура</w:t>
            </w:r>
            <w:r>
              <w:rPr>
                <w:spacing w:val="-1"/>
              </w:rPr>
              <w:t xml:space="preserve"> </w:t>
            </w:r>
            <w:r>
              <w:t>и</w:t>
            </w:r>
            <w:r>
              <w:rPr>
                <w:spacing w:val="-1"/>
              </w:rPr>
              <w:t xml:space="preserve"> </w:t>
            </w:r>
            <w:r>
              <w:t>средства</w:t>
            </w:r>
            <w:r>
              <w:rPr>
                <w:spacing w:val="-1"/>
              </w:rPr>
              <w:t xml:space="preserve"> </w:t>
            </w:r>
            <w:r>
              <w:t>общения.</w:t>
            </w:r>
            <w:r>
              <w:rPr>
                <w:spacing w:val="53"/>
              </w:rPr>
              <w:t xml:space="preserve"> </w:t>
            </w:r>
            <w:r>
              <w:t>Единство</w:t>
            </w:r>
            <w:r>
              <w:rPr>
                <w:spacing w:val="-4"/>
              </w:rPr>
              <w:t xml:space="preserve"> </w:t>
            </w:r>
            <w:r>
              <w:t>общения</w:t>
            </w:r>
            <w:r>
              <w:rPr>
                <w:spacing w:val="-2"/>
              </w:rPr>
              <w:t xml:space="preserve"> </w:t>
            </w:r>
            <w:r>
              <w:t>и</w:t>
            </w:r>
            <w:r>
              <w:rPr>
                <w:spacing w:val="-1"/>
              </w:rPr>
              <w:t xml:space="preserve"> </w:t>
            </w:r>
            <w:r>
              <w:t>деятельности.</w:t>
            </w:r>
          </w:p>
        </w:tc>
        <w:tc>
          <w:tcPr>
            <w:tcW w:w="1130"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4</w:t>
            </w:r>
          </w:p>
        </w:tc>
        <w:tc>
          <w:tcPr>
            <w:tcW w:w="1687"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6" w:lineRule="exact"/>
              <w:ind w:left="102"/>
            </w:pPr>
            <w:r>
              <w:t>2.Причины</w:t>
            </w:r>
            <w:r>
              <w:rPr>
                <w:spacing w:val="-4"/>
              </w:rPr>
              <w:t xml:space="preserve"> </w:t>
            </w:r>
            <w:r>
              <w:t>возникновения</w:t>
            </w:r>
            <w:r>
              <w:rPr>
                <w:spacing w:val="-4"/>
              </w:rPr>
              <w:t xml:space="preserve"> </w:t>
            </w:r>
            <w:r>
              <w:t>манипуляций</w:t>
            </w:r>
            <w:r>
              <w:rPr>
                <w:spacing w:val="-4"/>
              </w:rPr>
              <w:t xml:space="preserve"> </w:t>
            </w:r>
            <w:r>
              <w:t>в</w:t>
            </w:r>
            <w:r>
              <w:rPr>
                <w:spacing w:val="-4"/>
              </w:rPr>
              <w:t xml:space="preserve"> </w:t>
            </w:r>
            <w:r>
              <w:t>межличностном</w:t>
            </w:r>
            <w:r>
              <w:rPr>
                <w:spacing w:val="-3"/>
              </w:rPr>
              <w:t xml:space="preserve"> </w:t>
            </w:r>
            <w:r>
              <w:t>общении,</w:t>
            </w:r>
            <w:r>
              <w:rPr>
                <w:spacing w:val="-3"/>
              </w:rPr>
              <w:t xml:space="preserve"> </w:t>
            </w:r>
            <w:r>
              <w:t>негативные</w:t>
            </w:r>
            <w:r>
              <w:rPr>
                <w:spacing w:val="-3"/>
              </w:rPr>
              <w:t xml:space="preserve"> </w:t>
            </w:r>
            <w:r>
              <w:t>последствия</w:t>
            </w:r>
            <w:r>
              <w:rPr>
                <w:spacing w:val="-5"/>
              </w:rPr>
              <w:t xml:space="preserve"> </w:t>
            </w:r>
            <w:r>
              <w:t>и</w:t>
            </w:r>
            <w:r>
              <w:rPr>
                <w:spacing w:val="-3"/>
              </w:rPr>
              <w:t xml:space="preserve"> </w:t>
            </w:r>
            <w:r>
              <w:t>пре-</w:t>
            </w:r>
          </w:p>
          <w:p w:rsidR="00753CDF" w:rsidRDefault="00DC3D94">
            <w:pPr>
              <w:pStyle w:val="TableParagraph"/>
              <w:spacing w:line="240" w:lineRule="exact"/>
              <w:ind w:left="102"/>
            </w:pPr>
            <w:r>
              <w:t>имущества</w:t>
            </w:r>
            <w:r>
              <w:rPr>
                <w:spacing w:val="-2"/>
              </w:rPr>
              <w:t xml:space="preserve"> </w:t>
            </w:r>
            <w:r>
              <w:t>смешения</w:t>
            </w:r>
            <w:r>
              <w:rPr>
                <w:spacing w:val="-3"/>
              </w:rPr>
              <w:t xml:space="preserve"> </w:t>
            </w:r>
            <w:r>
              <w:t>межличностного</w:t>
            </w:r>
            <w:r>
              <w:rPr>
                <w:spacing w:val="-2"/>
              </w:rPr>
              <w:t xml:space="preserve"> </w:t>
            </w:r>
            <w:r>
              <w:t>и</w:t>
            </w:r>
            <w:r>
              <w:rPr>
                <w:spacing w:val="-1"/>
              </w:rPr>
              <w:t xml:space="preserve"> </w:t>
            </w:r>
            <w:r>
              <w:t>ролевого</w:t>
            </w:r>
            <w:r>
              <w:rPr>
                <w:spacing w:val="-5"/>
              </w:rPr>
              <w:t xml:space="preserve"> </w:t>
            </w:r>
            <w:r>
              <w:t>общения.</w:t>
            </w:r>
          </w:p>
        </w:tc>
        <w:tc>
          <w:tcPr>
            <w:tcW w:w="1130" w:type="dxa"/>
            <w:vMerge/>
            <w:tcBorders>
              <w:top w:val="nil"/>
            </w:tcBorders>
          </w:tcPr>
          <w:p w:rsidR="00753CDF" w:rsidRDefault="00753CDF">
            <w:pPr>
              <w:rPr>
                <w:sz w:val="2"/>
                <w:szCs w:val="2"/>
              </w:rPr>
            </w:pPr>
          </w:p>
        </w:tc>
        <w:tc>
          <w:tcPr>
            <w:tcW w:w="1687"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106"/>
              <w:rPr>
                <w:b/>
              </w:rPr>
            </w:pPr>
            <w:r>
              <w:rPr>
                <w:b/>
              </w:rPr>
              <w:t>Тема 2. Общение</w:t>
            </w:r>
            <w:r>
              <w:rPr>
                <w:b/>
                <w:spacing w:val="1"/>
              </w:rPr>
              <w:t xml:space="preserve"> </w:t>
            </w:r>
            <w:r>
              <w:rPr>
                <w:b/>
              </w:rPr>
              <w:t>как восприятие</w:t>
            </w:r>
            <w:r>
              <w:rPr>
                <w:b/>
                <w:spacing w:val="1"/>
              </w:rPr>
              <w:t xml:space="preserve"> </w:t>
            </w:r>
            <w:r>
              <w:rPr>
                <w:b/>
              </w:rPr>
              <w:t>людьми</w:t>
            </w:r>
            <w:r>
              <w:rPr>
                <w:b/>
                <w:spacing w:val="-4"/>
              </w:rPr>
              <w:t xml:space="preserve"> </w:t>
            </w:r>
            <w:r>
              <w:rPr>
                <w:b/>
              </w:rPr>
              <w:t>друг</w:t>
            </w:r>
            <w:r>
              <w:rPr>
                <w:b/>
                <w:spacing w:val="-1"/>
              </w:rPr>
              <w:t xml:space="preserve"> </w:t>
            </w:r>
            <w:r>
              <w:rPr>
                <w:b/>
              </w:rPr>
              <w:t>друга</w:t>
            </w:r>
          </w:p>
          <w:p w:rsidR="00753CDF" w:rsidRDefault="00DC3D94">
            <w:pPr>
              <w:pStyle w:val="TableParagraph"/>
              <w:spacing w:line="252" w:lineRule="exact"/>
              <w:ind w:left="107" w:right="180"/>
              <w:rPr>
                <w:b/>
              </w:rPr>
            </w:pPr>
            <w:r>
              <w:rPr>
                <w:b/>
              </w:rPr>
              <w:t>(перцептивная сто-</w:t>
            </w:r>
            <w:r>
              <w:rPr>
                <w:b/>
                <w:spacing w:val="-52"/>
              </w:rPr>
              <w:t xml:space="preserve"> </w:t>
            </w:r>
            <w:r>
              <w:rPr>
                <w:b/>
              </w:rPr>
              <w:t>рона)</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3"/>
              <w:jc w:val="center"/>
            </w:pPr>
            <w:r>
              <w:t>ОК01, ОК02,</w:t>
            </w:r>
            <w:r>
              <w:rPr>
                <w:spacing w:val="-52"/>
              </w:rPr>
              <w:t xml:space="preserve"> </w:t>
            </w:r>
            <w:r>
              <w:t>ОК03,</w:t>
            </w:r>
            <w:r>
              <w:rPr>
                <w:spacing w:val="-12"/>
              </w:rPr>
              <w:t xml:space="preserve"> </w:t>
            </w:r>
            <w:r>
              <w:t>ОК05,</w:t>
            </w:r>
          </w:p>
          <w:p w:rsidR="00753CDF" w:rsidRDefault="00DC3D94">
            <w:pPr>
              <w:pStyle w:val="TableParagraph"/>
              <w:spacing w:line="252" w:lineRule="exact"/>
              <w:ind w:left="156" w:right="143"/>
              <w:jc w:val="center"/>
            </w:pPr>
            <w:r>
              <w:t>ОК06, ОК09,</w:t>
            </w:r>
            <w:r>
              <w:rPr>
                <w:spacing w:val="-52"/>
              </w:rPr>
              <w:t xml:space="preserve"> </w:t>
            </w:r>
            <w:r>
              <w:t>ОК11</w:t>
            </w:r>
          </w:p>
        </w:tc>
      </w:tr>
      <w:tr w:rsidR="00753CDF">
        <w:trPr>
          <w:trHeight w:val="100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92"/>
              <w:jc w:val="both"/>
            </w:pPr>
            <w:r>
              <w:t>1.Понятие</w:t>
            </w:r>
            <w:r>
              <w:rPr>
                <w:spacing w:val="1"/>
              </w:rPr>
              <w:t xml:space="preserve"> </w:t>
            </w:r>
            <w:r>
              <w:t>социальной</w:t>
            </w:r>
            <w:r>
              <w:rPr>
                <w:spacing w:val="1"/>
              </w:rPr>
              <w:t xml:space="preserve"> </w:t>
            </w:r>
            <w:r>
              <w:t>перцепции.</w:t>
            </w:r>
            <w:r>
              <w:rPr>
                <w:spacing w:val="1"/>
              </w:rPr>
              <w:t xml:space="preserve"> </w:t>
            </w:r>
            <w:r>
              <w:t>Факторы,</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восприятие.</w:t>
            </w:r>
            <w:r>
              <w:rPr>
                <w:spacing w:val="1"/>
              </w:rPr>
              <w:t xml:space="preserve"> </w:t>
            </w:r>
            <w:r>
              <w:t>Искажения</w:t>
            </w:r>
            <w:r>
              <w:rPr>
                <w:spacing w:val="1"/>
              </w:rPr>
              <w:t xml:space="preserve"> </w:t>
            </w:r>
            <w:r>
              <w:t>в</w:t>
            </w:r>
            <w:r>
              <w:rPr>
                <w:spacing w:val="1"/>
              </w:rPr>
              <w:t xml:space="preserve"> </w:t>
            </w:r>
            <w:r>
              <w:t>процессе восприятия. Психологические механизмы восприятия. Влияние имиджа на восприятие. Ваш</w:t>
            </w:r>
            <w:r>
              <w:rPr>
                <w:spacing w:val="1"/>
              </w:rPr>
              <w:t xml:space="preserve"> </w:t>
            </w:r>
            <w:r>
              <w:t>стиль делового</w:t>
            </w:r>
            <w:r>
              <w:rPr>
                <w:spacing w:val="-1"/>
              </w:rPr>
              <w:t xml:space="preserve"> </w:t>
            </w:r>
            <w:r>
              <w:t>общения</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316"/>
        </w:trPr>
        <w:tc>
          <w:tcPr>
            <w:tcW w:w="2242" w:type="dxa"/>
            <w:vMerge w:val="restart"/>
          </w:tcPr>
          <w:p w:rsidR="00753CDF" w:rsidRDefault="00DC3D94">
            <w:pPr>
              <w:pStyle w:val="TableParagraph"/>
              <w:ind w:left="107" w:right="98"/>
              <w:rPr>
                <w:b/>
              </w:rPr>
            </w:pPr>
            <w:r>
              <w:rPr>
                <w:b/>
              </w:rPr>
              <w:t>Тема 3. Общение</w:t>
            </w:r>
            <w:r>
              <w:rPr>
                <w:b/>
                <w:spacing w:val="1"/>
              </w:rPr>
              <w:t xml:space="preserve"> </w:t>
            </w:r>
            <w:r>
              <w:rPr>
                <w:b/>
              </w:rPr>
              <w:t>как взаимодействие</w:t>
            </w:r>
            <w:r>
              <w:rPr>
                <w:b/>
                <w:spacing w:val="-52"/>
              </w:rPr>
              <w:t xml:space="preserve"> </w:t>
            </w:r>
            <w:r>
              <w:rPr>
                <w:b/>
              </w:rPr>
              <w:t>(интерактивная</w:t>
            </w:r>
          </w:p>
          <w:p w:rsidR="00753CDF" w:rsidRDefault="00DC3D94">
            <w:pPr>
              <w:pStyle w:val="TableParagraph"/>
              <w:spacing w:line="252" w:lineRule="exact"/>
              <w:ind w:left="107"/>
              <w:rPr>
                <w:b/>
              </w:rPr>
            </w:pPr>
            <w:r>
              <w:rPr>
                <w:b/>
              </w:rPr>
              <w:t>сторона)</w:t>
            </w:r>
          </w:p>
        </w:tc>
        <w:tc>
          <w:tcPr>
            <w:tcW w:w="10110" w:type="dxa"/>
          </w:tcPr>
          <w:p w:rsidR="00753CDF" w:rsidRDefault="00DC3D94">
            <w:pPr>
              <w:pStyle w:val="TableParagraph"/>
              <w:spacing w:line="251"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51"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5"/>
              <w:jc w:val="center"/>
            </w:pPr>
            <w:r>
              <w:t>ОК</w:t>
            </w:r>
            <w:r>
              <w:rPr>
                <w:spacing w:val="-1"/>
              </w:rPr>
              <w:t xml:space="preserve"> </w:t>
            </w:r>
            <w:r>
              <w:t>07,</w:t>
            </w:r>
          </w:p>
          <w:p w:rsidR="00753CDF" w:rsidRDefault="00DC3D94">
            <w:pPr>
              <w:pStyle w:val="TableParagraph"/>
              <w:spacing w:before="1"/>
              <w:ind w:left="156" w:right="143"/>
              <w:jc w:val="center"/>
            </w:pPr>
            <w:r>
              <w:t>ОК</w:t>
            </w:r>
            <w:r>
              <w:rPr>
                <w:spacing w:val="-1"/>
              </w:rPr>
              <w:t xml:space="preserve"> </w:t>
            </w:r>
            <w:r>
              <w:t>08, ОК</w:t>
            </w:r>
            <w:r>
              <w:rPr>
                <w:spacing w:val="-1"/>
              </w:rPr>
              <w:t xml:space="preserve"> </w:t>
            </w:r>
            <w:r>
              <w:t>10</w:t>
            </w:r>
          </w:p>
        </w:tc>
      </w:tr>
      <w:tr w:rsidR="00753CDF">
        <w:trPr>
          <w:trHeight w:val="757"/>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123"/>
            </w:pPr>
            <w:r>
              <w:t>1.Типы взаимодействия: кооперация и конкуренция. Позиции взаимодействия в русле трансактного ана-</w:t>
            </w:r>
            <w:r>
              <w:rPr>
                <w:spacing w:val="-52"/>
              </w:rPr>
              <w:t xml:space="preserve"> </w:t>
            </w:r>
            <w:r>
              <w:t>лиза.</w:t>
            </w:r>
            <w:r>
              <w:rPr>
                <w:spacing w:val="-1"/>
              </w:rPr>
              <w:t xml:space="preserve"> </w:t>
            </w:r>
            <w:r>
              <w:t>Ориентация</w:t>
            </w:r>
            <w:r>
              <w:rPr>
                <w:spacing w:val="-3"/>
              </w:rPr>
              <w:t xml:space="preserve"> </w:t>
            </w:r>
            <w:r>
              <w:t>на</w:t>
            </w:r>
            <w:r>
              <w:rPr>
                <w:spacing w:val="-1"/>
              </w:rPr>
              <w:t xml:space="preserve"> </w:t>
            </w:r>
            <w:r>
              <w:t>понимание</w:t>
            </w:r>
            <w:r>
              <w:rPr>
                <w:spacing w:val="-1"/>
              </w:rPr>
              <w:t xml:space="preserve"> </w:t>
            </w:r>
            <w:r>
              <w:t>и</w:t>
            </w:r>
            <w:r>
              <w:rPr>
                <w:spacing w:val="-1"/>
              </w:rPr>
              <w:t xml:space="preserve"> </w:t>
            </w:r>
            <w:r>
              <w:t>ориентация</w:t>
            </w:r>
            <w:r>
              <w:rPr>
                <w:spacing w:val="-2"/>
              </w:rPr>
              <w:t xml:space="preserve"> </w:t>
            </w:r>
            <w:r>
              <w:t>на</w:t>
            </w:r>
            <w:r>
              <w:rPr>
                <w:spacing w:val="-4"/>
              </w:rPr>
              <w:t xml:space="preserve"> </w:t>
            </w:r>
            <w:r>
              <w:t>контроль.</w:t>
            </w:r>
            <w:r>
              <w:rPr>
                <w:spacing w:val="54"/>
              </w:rPr>
              <w:t xml:space="preserve"> </w:t>
            </w:r>
            <w:r>
              <w:t>Взаимодействие</w:t>
            </w:r>
            <w:r>
              <w:rPr>
                <w:spacing w:val="-4"/>
              </w:rPr>
              <w:t xml:space="preserve"> </w:t>
            </w:r>
            <w:r>
              <w:t>как организация</w:t>
            </w:r>
            <w:r>
              <w:rPr>
                <w:spacing w:val="-2"/>
              </w:rPr>
              <w:t xml:space="preserve"> </w:t>
            </w:r>
            <w:r>
              <w:t>совмест-</w:t>
            </w:r>
          </w:p>
          <w:p w:rsidR="00753CDF" w:rsidRDefault="00DC3D94">
            <w:pPr>
              <w:pStyle w:val="TableParagraph"/>
              <w:spacing w:line="238" w:lineRule="exact"/>
              <w:ind w:left="102"/>
            </w:pPr>
            <w:r>
              <w:t>ной</w:t>
            </w:r>
            <w:r>
              <w:rPr>
                <w:spacing w:val="-2"/>
              </w:rPr>
              <w:t xml:space="preserve"> </w:t>
            </w:r>
            <w:r>
              <w:t>деятельности</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254"/>
        </w:trPr>
        <w:tc>
          <w:tcPr>
            <w:tcW w:w="2242" w:type="dxa"/>
            <w:vMerge w:val="restart"/>
          </w:tcPr>
          <w:p w:rsidR="00753CDF" w:rsidRDefault="00DC3D94">
            <w:pPr>
              <w:pStyle w:val="TableParagraph"/>
              <w:ind w:left="107" w:right="261"/>
              <w:jc w:val="both"/>
              <w:rPr>
                <w:b/>
              </w:rPr>
            </w:pPr>
            <w:r>
              <w:rPr>
                <w:b/>
              </w:rPr>
              <w:t>Тема 4.</w:t>
            </w:r>
            <w:r>
              <w:rPr>
                <w:b/>
                <w:spacing w:val="1"/>
              </w:rPr>
              <w:t xml:space="preserve"> </w:t>
            </w:r>
            <w:r>
              <w:rPr>
                <w:b/>
              </w:rPr>
              <w:lastRenderedPageBreak/>
              <w:t>Общение</w:t>
            </w:r>
            <w:r>
              <w:rPr>
                <w:b/>
                <w:spacing w:val="1"/>
              </w:rPr>
              <w:t xml:space="preserve"> </w:t>
            </w:r>
            <w:r>
              <w:rPr>
                <w:b/>
              </w:rPr>
              <w:t>как обмен инфор-</w:t>
            </w:r>
            <w:r>
              <w:rPr>
                <w:b/>
                <w:spacing w:val="1"/>
              </w:rPr>
              <w:t xml:space="preserve"> </w:t>
            </w:r>
            <w:r>
              <w:rPr>
                <w:b/>
              </w:rPr>
              <w:t>мацией (коммуни-</w:t>
            </w:r>
            <w:r>
              <w:rPr>
                <w:b/>
                <w:spacing w:val="-52"/>
              </w:rPr>
              <w:t xml:space="preserve"> </w:t>
            </w:r>
            <w:r>
              <w:rPr>
                <w:b/>
              </w:rPr>
              <w:t>кативная</w:t>
            </w:r>
            <w:r>
              <w:rPr>
                <w:b/>
                <w:spacing w:val="-9"/>
              </w:rPr>
              <w:t xml:space="preserve"> </w:t>
            </w:r>
            <w:r>
              <w:rPr>
                <w:b/>
              </w:rPr>
              <w:t>сторона)</w:t>
            </w:r>
          </w:p>
        </w:tc>
        <w:tc>
          <w:tcPr>
            <w:tcW w:w="10110" w:type="dxa"/>
          </w:tcPr>
          <w:p w:rsidR="00753CDF" w:rsidRDefault="00DC3D94">
            <w:pPr>
              <w:pStyle w:val="TableParagraph"/>
              <w:spacing w:line="234" w:lineRule="exact"/>
              <w:ind w:left="102"/>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4" w:lineRule="exact"/>
              <w:ind w:right="493"/>
              <w:jc w:val="right"/>
              <w:rPr>
                <w:b/>
              </w:rPr>
            </w:pPr>
            <w:r>
              <w:rPr>
                <w:b/>
              </w:rPr>
              <w:t>4</w:t>
            </w:r>
          </w:p>
        </w:tc>
        <w:tc>
          <w:tcPr>
            <w:tcW w:w="1687" w:type="dxa"/>
            <w:vMerge w:val="restart"/>
          </w:tcPr>
          <w:p w:rsidR="00753CDF" w:rsidRDefault="00753CDF">
            <w:pPr>
              <w:pStyle w:val="TableParagraph"/>
              <w:spacing w:before="6"/>
              <w:rPr>
                <w:b/>
                <w:sz w:val="21"/>
              </w:rPr>
            </w:pPr>
          </w:p>
          <w:p w:rsidR="00753CDF" w:rsidRDefault="00DC3D94">
            <w:pPr>
              <w:pStyle w:val="TableParagraph"/>
              <w:ind w:left="264" w:right="205" w:hanging="29"/>
            </w:pPr>
            <w:r>
              <w:lastRenderedPageBreak/>
              <w:t>ОК02, ОК07,</w:t>
            </w:r>
            <w:r>
              <w:rPr>
                <w:spacing w:val="-52"/>
              </w:rPr>
              <w:t xml:space="preserve"> </w:t>
            </w:r>
            <w:r>
              <w:t>ОК08,</w:t>
            </w:r>
            <w:r>
              <w:rPr>
                <w:spacing w:val="-2"/>
              </w:rPr>
              <w:t xml:space="preserve"> </w:t>
            </w:r>
            <w:r>
              <w:t>ОК10</w:t>
            </w:r>
          </w:p>
        </w:tc>
      </w:tr>
      <w:tr w:rsidR="00753CDF">
        <w:trPr>
          <w:trHeight w:val="101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1.Основные элементы коммуникации. Вербальная коммуникация. Вербальная коммуникация при про-</w:t>
            </w:r>
            <w:r>
              <w:rPr>
                <w:spacing w:val="1"/>
              </w:rPr>
              <w:t xml:space="preserve"> </w:t>
            </w:r>
            <w:r>
              <w:t>хождении производственной практики. Коммуникативные барьеры. Невербальная коммуникация. Ме-</w:t>
            </w:r>
            <w:r>
              <w:rPr>
                <w:spacing w:val="1"/>
              </w:rPr>
              <w:t xml:space="preserve"> </w:t>
            </w:r>
            <w:r>
              <w:t>тоды</w:t>
            </w:r>
            <w:r>
              <w:rPr>
                <w:spacing w:val="-2"/>
              </w:rPr>
              <w:t xml:space="preserve"> </w:t>
            </w:r>
            <w:r>
              <w:t>развития</w:t>
            </w:r>
            <w:r>
              <w:rPr>
                <w:spacing w:val="-4"/>
              </w:rPr>
              <w:t xml:space="preserve"> </w:t>
            </w:r>
            <w:r>
              <w:t>коммуникативных</w:t>
            </w:r>
            <w:r>
              <w:rPr>
                <w:spacing w:val="-2"/>
              </w:rPr>
              <w:t xml:space="preserve"> </w:t>
            </w:r>
            <w:r>
              <w:t>способностей.</w:t>
            </w:r>
            <w:r>
              <w:rPr>
                <w:spacing w:val="-2"/>
              </w:rPr>
              <w:t xml:space="preserve"> </w:t>
            </w:r>
            <w:r>
              <w:t>Виды,</w:t>
            </w:r>
            <w:r>
              <w:rPr>
                <w:spacing w:val="-2"/>
              </w:rPr>
              <w:t xml:space="preserve"> </w:t>
            </w:r>
            <w:r>
              <w:t>правила</w:t>
            </w:r>
            <w:r>
              <w:rPr>
                <w:spacing w:val="-2"/>
              </w:rPr>
              <w:t xml:space="preserve"> </w:t>
            </w:r>
            <w:r>
              <w:t>и</w:t>
            </w:r>
            <w:r>
              <w:rPr>
                <w:spacing w:val="-2"/>
              </w:rPr>
              <w:t xml:space="preserve"> </w:t>
            </w:r>
            <w:r>
              <w:t>техники</w:t>
            </w:r>
            <w:r>
              <w:rPr>
                <w:spacing w:val="-5"/>
              </w:rPr>
              <w:t xml:space="preserve"> </w:t>
            </w:r>
            <w:r>
              <w:t>слушания.</w:t>
            </w:r>
            <w:r>
              <w:rPr>
                <w:spacing w:val="-2"/>
              </w:rPr>
              <w:t xml:space="preserve"> </w:t>
            </w:r>
            <w:r>
              <w:t>Толерантность</w:t>
            </w:r>
            <w:r>
              <w:rPr>
                <w:spacing w:val="-5"/>
              </w:rPr>
              <w:t xml:space="preserve"> </w:t>
            </w:r>
            <w:r>
              <w:t>как</w:t>
            </w:r>
          </w:p>
          <w:p w:rsidR="00753CDF" w:rsidRDefault="00DC3D94">
            <w:pPr>
              <w:pStyle w:val="TableParagraph"/>
              <w:spacing w:line="240" w:lineRule="exact"/>
              <w:ind w:left="102"/>
            </w:pPr>
            <w:r>
              <w:t>средство</w:t>
            </w:r>
            <w:r>
              <w:rPr>
                <w:spacing w:val="-4"/>
              </w:rPr>
              <w:t xml:space="preserve"> </w:t>
            </w:r>
            <w:r>
              <w:t>повышения</w:t>
            </w:r>
            <w:r>
              <w:rPr>
                <w:spacing w:val="-4"/>
              </w:rPr>
              <w:t xml:space="preserve"> </w:t>
            </w:r>
            <w:r>
              <w:t>эффективного</w:t>
            </w:r>
            <w:r>
              <w:rPr>
                <w:spacing w:val="-3"/>
              </w:rPr>
              <w:t xml:space="preserve"> </w:t>
            </w:r>
            <w:r>
              <w:t>общения.</w:t>
            </w:r>
            <w:r>
              <w:rPr>
                <w:spacing w:val="49"/>
              </w:rPr>
              <w:t xml:space="preserve"> </w:t>
            </w:r>
            <w:r>
              <w:t>Групповое</w:t>
            </w:r>
            <w:r>
              <w:rPr>
                <w:spacing w:val="-3"/>
              </w:rPr>
              <w:t xml:space="preserve"> </w:t>
            </w:r>
            <w:r>
              <w:t>принятие</w:t>
            </w:r>
            <w:r>
              <w:rPr>
                <w:spacing w:val="-3"/>
              </w:rPr>
              <w:t xml:space="preserve"> </w:t>
            </w:r>
            <w:r>
              <w:t>решений</w:t>
            </w:r>
          </w:p>
        </w:tc>
        <w:tc>
          <w:tcPr>
            <w:tcW w:w="1130" w:type="dxa"/>
          </w:tcPr>
          <w:p w:rsidR="00753CDF" w:rsidRDefault="00753CDF">
            <w:pPr>
              <w:pStyle w:val="TableParagraph"/>
              <w:spacing w:before="4"/>
              <w:rPr>
                <w:b/>
                <w:sz w:val="21"/>
              </w:rPr>
            </w:pPr>
          </w:p>
          <w:p w:rsidR="00753CDF" w:rsidRDefault="00DC3D94">
            <w:pPr>
              <w:pStyle w:val="TableParagraph"/>
              <w:ind w:right="493"/>
              <w:jc w:val="right"/>
            </w:pPr>
            <w:r>
              <w:t>2</w:t>
            </w:r>
          </w:p>
        </w:tc>
        <w:tc>
          <w:tcPr>
            <w:tcW w:w="1687" w:type="dxa"/>
            <w:vMerge/>
            <w:tcBorders>
              <w:top w:val="nil"/>
            </w:tcBorders>
          </w:tcPr>
          <w:p w:rsidR="00753CDF" w:rsidRDefault="00753CDF">
            <w:pPr>
              <w:rPr>
                <w:sz w:val="2"/>
                <w:szCs w:val="2"/>
              </w:rPr>
            </w:pPr>
          </w:p>
        </w:tc>
      </w:tr>
      <w:tr w:rsidR="00753CDF">
        <w:trPr>
          <w:trHeight w:val="268"/>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8" w:lineRule="exact"/>
              <w:ind w:left="102"/>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0" w:type="dxa"/>
          </w:tcPr>
          <w:p w:rsidR="00753CDF" w:rsidRDefault="00DC3D94">
            <w:pPr>
              <w:pStyle w:val="TableParagraph"/>
              <w:spacing w:line="248" w:lineRule="exact"/>
              <w:ind w:right="493"/>
              <w:jc w:val="right"/>
              <w:rPr>
                <w:b/>
              </w:rPr>
            </w:pPr>
            <w:r>
              <w:rPr>
                <w:b/>
              </w:rPr>
              <w:t>2</w:t>
            </w:r>
          </w:p>
        </w:tc>
        <w:tc>
          <w:tcPr>
            <w:tcW w:w="1687" w:type="dxa"/>
            <w:vMerge/>
            <w:tcBorders>
              <w:top w:val="nil"/>
            </w:tcBorders>
          </w:tcPr>
          <w:p w:rsidR="00753CDF" w:rsidRDefault="00753CDF">
            <w:pPr>
              <w:rPr>
                <w:sz w:val="2"/>
                <w:szCs w:val="2"/>
              </w:rPr>
            </w:pPr>
          </w:p>
        </w:tc>
      </w:tr>
      <w:tr w:rsidR="00753CDF">
        <w:trPr>
          <w:trHeight w:val="270"/>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rPr>
                <w:b/>
              </w:rPr>
              <w:t>Практическое</w:t>
            </w:r>
            <w:r>
              <w:rPr>
                <w:b/>
                <w:spacing w:val="-2"/>
              </w:rPr>
              <w:t xml:space="preserve"> </w:t>
            </w:r>
            <w:r>
              <w:rPr>
                <w:b/>
              </w:rPr>
              <w:t>занятие</w:t>
            </w:r>
            <w:r>
              <w:rPr>
                <w:b/>
                <w:spacing w:val="-1"/>
              </w:rPr>
              <w:t xml:space="preserve"> </w:t>
            </w:r>
            <w:r>
              <w:t>«Самодиагностика</w:t>
            </w:r>
            <w:r>
              <w:rPr>
                <w:spacing w:val="-2"/>
              </w:rPr>
              <w:t xml:space="preserve"> </w:t>
            </w:r>
            <w:r>
              <w:t>уровня</w:t>
            </w:r>
            <w:r>
              <w:rPr>
                <w:spacing w:val="-5"/>
              </w:rPr>
              <w:t xml:space="preserve"> </w:t>
            </w:r>
            <w:r>
              <w:t>владения</w:t>
            </w:r>
            <w:r>
              <w:rPr>
                <w:spacing w:val="-2"/>
              </w:rPr>
              <w:t xml:space="preserve"> </w:t>
            </w:r>
            <w:r>
              <w:t>невербальными</w:t>
            </w:r>
            <w:r>
              <w:rPr>
                <w:spacing w:val="-5"/>
              </w:rPr>
              <w:t xml:space="preserve"> </w:t>
            </w:r>
            <w:r>
              <w:t>компонентами</w:t>
            </w:r>
            <w:r>
              <w:rPr>
                <w:spacing w:val="-3"/>
              </w:rPr>
              <w:t xml:space="preserve"> </w:t>
            </w:r>
            <w:r>
              <w:t>в</w:t>
            </w:r>
            <w:r>
              <w:rPr>
                <w:spacing w:val="-2"/>
              </w:rPr>
              <w:t xml:space="preserve"> </w:t>
            </w:r>
            <w:r>
              <w:t>процессе</w:t>
            </w:r>
          </w:p>
        </w:tc>
        <w:tc>
          <w:tcPr>
            <w:tcW w:w="1130" w:type="dxa"/>
          </w:tcPr>
          <w:p w:rsidR="00753CDF" w:rsidRDefault="00DC3D94">
            <w:pPr>
              <w:pStyle w:val="TableParagraph"/>
              <w:spacing w:line="247" w:lineRule="exact"/>
              <w:ind w:right="493"/>
              <w:jc w:val="right"/>
            </w:pPr>
            <w:r>
              <w:t>2</w:t>
            </w:r>
          </w:p>
        </w:tc>
        <w:tc>
          <w:tcPr>
            <w:tcW w:w="168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0"/>
          <w:pgSz w:w="16840" w:h="11910" w:orient="landscape"/>
          <w:pgMar w:top="780" w:right="280" w:bottom="1400" w:left="1140" w:header="0" w:footer="1216"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270"/>
        </w:trPr>
        <w:tc>
          <w:tcPr>
            <w:tcW w:w="2237" w:type="dxa"/>
          </w:tcPr>
          <w:p w:rsidR="00753CDF" w:rsidRDefault="00753CDF">
            <w:pPr>
              <w:pStyle w:val="TableParagraph"/>
              <w:rPr>
                <w:sz w:val="20"/>
              </w:rPr>
            </w:pPr>
          </w:p>
        </w:tc>
        <w:tc>
          <w:tcPr>
            <w:tcW w:w="10117" w:type="dxa"/>
          </w:tcPr>
          <w:p w:rsidR="00753CDF" w:rsidRDefault="00DC3D94">
            <w:pPr>
              <w:pStyle w:val="TableParagraph"/>
              <w:spacing w:line="247" w:lineRule="exact"/>
              <w:ind w:left="107"/>
            </w:pPr>
            <w:r>
              <w:t>делового</w:t>
            </w:r>
            <w:r>
              <w:rPr>
                <w:spacing w:val="-2"/>
              </w:rPr>
              <w:t xml:space="preserve"> </w:t>
            </w:r>
            <w:r>
              <w:t>общения»</w:t>
            </w:r>
          </w:p>
        </w:tc>
        <w:tc>
          <w:tcPr>
            <w:tcW w:w="1132" w:type="dxa"/>
          </w:tcPr>
          <w:p w:rsidR="00753CDF" w:rsidRDefault="00753CDF">
            <w:pPr>
              <w:pStyle w:val="TableParagraph"/>
              <w:rPr>
                <w:sz w:val="20"/>
              </w:rPr>
            </w:pPr>
          </w:p>
        </w:tc>
        <w:tc>
          <w:tcPr>
            <w:tcW w:w="1682" w:type="dxa"/>
          </w:tcPr>
          <w:p w:rsidR="00753CDF" w:rsidRDefault="00753CDF">
            <w:pPr>
              <w:pStyle w:val="TableParagraph"/>
              <w:rPr>
                <w:sz w:val="20"/>
              </w:rPr>
            </w:pPr>
          </w:p>
        </w:tc>
      </w:tr>
      <w:tr w:rsidR="00753CDF">
        <w:trPr>
          <w:trHeight w:val="321"/>
        </w:trPr>
        <w:tc>
          <w:tcPr>
            <w:tcW w:w="2237" w:type="dxa"/>
            <w:vMerge w:val="restart"/>
          </w:tcPr>
          <w:p w:rsidR="00753CDF" w:rsidRDefault="00DC3D94">
            <w:pPr>
              <w:pStyle w:val="TableParagraph"/>
              <w:ind w:left="107" w:right="106"/>
              <w:rPr>
                <w:b/>
              </w:rPr>
            </w:pPr>
            <w:r>
              <w:rPr>
                <w:b/>
              </w:rPr>
              <w:t>Тема 5. Формы</w:t>
            </w:r>
            <w:r>
              <w:rPr>
                <w:b/>
                <w:spacing w:val="1"/>
              </w:rPr>
              <w:t xml:space="preserve"> </w:t>
            </w:r>
            <w:r>
              <w:rPr>
                <w:b/>
              </w:rPr>
              <w:t>делового общения и</w:t>
            </w:r>
            <w:r>
              <w:rPr>
                <w:b/>
                <w:spacing w:val="-52"/>
              </w:rPr>
              <w:t xml:space="preserve"> </w:t>
            </w:r>
            <w:r>
              <w:rPr>
                <w:b/>
              </w:rPr>
              <w:t>их</w:t>
            </w:r>
          </w:p>
          <w:p w:rsidR="00753CDF" w:rsidRDefault="00DC3D94">
            <w:pPr>
              <w:pStyle w:val="TableParagraph"/>
              <w:spacing w:line="252" w:lineRule="exact"/>
              <w:ind w:left="107"/>
              <w:rPr>
                <w:b/>
              </w:rPr>
            </w:pPr>
            <w:r>
              <w:rPr>
                <w:b/>
              </w:rPr>
              <w:t>характеристики</w:t>
            </w:r>
          </w:p>
        </w:tc>
        <w:tc>
          <w:tcPr>
            <w:tcW w:w="10117"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2" w:lineRule="exact"/>
              <w:ind w:left="437" w:right="425"/>
              <w:jc w:val="center"/>
              <w:rPr>
                <w:b/>
              </w:rPr>
            </w:pPr>
            <w:r>
              <w:rPr>
                <w:b/>
              </w:rPr>
              <w:t>10</w:t>
            </w:r>
          </w:p>
        </w:tc>
        <w:tc>
          <w:tcPr>
            <w:tcW w:w="1682" w:type="dxa"/>
            <w:vMerge w:val="restart"/>
          </w:tcPr>
          <w:p w:rsidR="00753CDF" w:rsidRDefault="00753CDF">
            <w:pPr>
              <w:pStyle w:val="TableParagraph"/>
              <w:spacing w:before="4"/>
              <w:rPr>
                <w:b/>
                <w:sz w:val="21"/>
              </w:rPr>
            </w:pPr>
          </w:p>
          <w:p w:rsidR="00753CDF" w:rsidRDefault="00DC3D94">
            <w:pPr>
              <w:pStyle w:val="TableParagraph"/>
              <w:ind w:left="157" w:right="147"/>
              <w:jc w:val="center"/>
            </w:pPr>
            <w:r>
              <w:t>ОК</w:t>
            </w:r>
            <w:r>
              <w:rPr>
                <w:spacing w:val="-2"/>
              </w:rPr>
              <w:t xml:space="preserve"> </w:t>
            </w:r>
            <w:r>
              <w:t>02, ОК07,</w:t>
            </w:r>
          </w:p>
          <w:p w:rsidR="00753CDF" w:rsidRDefault="00DC3D94">
            <w:pPr>
              <w:pStyle w:val="TableParagraph"/>
              <w:spacing w:before="2" w:line="252" w:lineRule="exact"/>
              <w:ind w:left="157" w:right="147"/>
              <w:jc w:val="center"/>
            </w:pPr>
            <w:r>
              <w:t>ОК</w:t>
            </w:r>
            <w:r>
              <w:rPr>
                <w:spacing w:val="-2"/>
              </w:rPr>
              <w:t xml:space="preserve"> </w:t>
            </w:r>
            <w:r>
              <w:t>08, ОК10,</w:t>
            </w:r>
          </w:p>
          <w:p w:rsidR="00753CDF" w:rsidRDefault="00DC3D94">
            <w:pPr>
              <w:pStyle w:val="TableParagraph"/>
              <w:spacing w:line="252" w:lineRule="exact"/>
              <w:ind w:left="157" w:right="147"/>
              <w:jc w:val="center"/>
            </w:pPr>
            <w:r>
              <w:t>ОК</w:t>
            </w:r>
            <w:r>
              <w:rPr>
                <w:spacing w:val="-2"/>
              </w:rPr>
              <w:t xml:space="preserve"> </w:t>
            </w:r>
            <w:r>
              <w:t>11</w:t>
            </w:r>
          </w:p>
        </w:tc>
      </w:tr>
      <w:tr w:rsidR="00753CDF">
        <w:trPr>
          <w:trHeight w:val="55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9"/>
            </w:pPr>
            <w:r>
              <w:t>1.Деловая беседа. Правила ведения беседы.</w:t>
            </w:r>
            <w:r>
              <w:rPr>
                <w:spacing w:val="1"/>
              </w:rPr>
              <w:t xml:space="preserve"> </w:t>
            </w:r>
            <w:r>
              <w:t>Формы постановки вопросов. Психологические особенно-</w:t>
            </w:r>
            <w:r>
              <w:rPr>
                <w:spacing w:val="-52"/>
              </w:rPr>
              <w:t xml:space="preserve"> </w:t>
            </w:r>
            <w:r>
              <w:t>сти</w:t>
            </w:r>
            <w:r>
              <w:rPr>
                <w:spacing w:val="-2"/>
              </w:rPr>
              <w:t xml:space="preserve"> </w:t>
            </w:r>
            <w:r>
              <w:t>ведения</w:t>
            </w:r>
            <w:r>
              <w:rPr>
                <w:spacing w:val="-1"/>
              </w:rPr>
              <w:t xml:space="preserve"> </w:t>
            </w:r>
            <w:r>
              <w:t>деловых</w:t>
            </w:r>
            <w:r>
              <w:rPr>
                <w:spacing w:val="-2"/>
              </w:rPr>
              <w:t xml:space="preserve"> </w:t>
            </w:r>
            <w:r>
              <w:t>дискуссий</w:t>
            </w:r>
            <w:r>
              <w:rPr>
                <w:spacing w:val="-1"/>
              </w:rPr>
              <w:t xml:space="preserve"> </w:t>
            </w:r>
            <w:r>
              <w:t>и публичных выступлений</w:t>
            </w:r>
          </w:p>
        </w:tc>
        <w:tc>
          <w:tcPr>
            <w:tcW w:w="1132" w:type="dxa"/>
            <w:vMerge w:val="restart"/>
          </w:tcPr>
          <w:p w:rsidR="00753CDF" w:rsidRDefault="00753CDF">
            <w:pPr>
              <w:pStyle w:val="TableParagraph"/>
              <w:spacing w:before="4"/>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6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8" w:lineRule="exact"/>
              <w:ind w:left="107"/>
            </w:pPr>
            <w:r>
              <w:t>2.</w:t>
            </w:r>
            <w:r>
              <w:rPr>
                <w:spacing w:val="-3"/>
              </w:rPr>
              <w:t xml:space="preserve"> </w:t>
            </w:r>
            <w:r>
              <w:t>Корректное</w:t>
            </w:r>
            <w:r>
              <w:rPr>
                <w:spacing w:val="-3"/>
              </w:rPr>
              <w:t xml:space="preserve"> </w:t>
            </w:r>
            <w:r>
              <w:t>ведения</w:t>
            </w:r>
            <w:r>
              <w:rPr>
                <w:spacing w:val="-4"/>
              </w:rPr>
              <w:t xml:space="preserve"> </w:t>
            </w:r>
            <w:r>
              <w:t>диспута,</w:t>
            </w:r>
            <w:r>
              <w:rPr>
                <w:spacing w:val="-2"/>
              </w:rPr>
              <w:t xml:space="preserve"> </w:t>
            </w:r>
            <w:r>
              <w:t>публичного</w:t>
            </w:r>
            <w:r>
              <w:rPr>
                <w:spacing w:val="-3"/>
              </w:rPr>
              <w:t xml:space="preserve"> </w:t>
            </w:r>
            <w:r>
              <w:t>выступления.</w:t>
            </w:r>
            <w:r>
              <w:rPr>
                <w:spacing w:val="-3"/>
              </w:rPr>
              <w:t xml:space="preserve"> </w:t>
            </w:r>
            <w:r>
              <w:t>Аргументация</w:t>
            </w:r>
          </w:p>
        </w:tc>
        <w:tc>
          <w:tcPr>
            <w:tcW w:w="1132" w:type="dxa"/>
            <w:vMerge/>
            <w:tcBorders>
              <w:top w:val="nil"/>
            </w:tcBorders>
          </w:tcPr>
          <w:p w:rsidR="00753CDF" w:rsidRDefault="00753CDF">
            <w:pPr>
              <w:rPr>
                <w:sz w:val="2"/>
                <w:szCs w:val="2"/>
              </w:rPr>
            </w:pP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5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2" w:lineRule="exact"/>
              <w:ind w:left="107"/>
            </w:pPr>
            <w:r>
              <w:t>Решение</w:t>
            </w:r>
            <w:r>
              <w:rPr>
                <w:spacing w:val="-3"/>
              </w:rPr>
              <w:t xml:space="preserve"> </w:t>
            </w:r>
            <w:r>
              <w:t>ситуационных</w:t>
            </w:r>
            <w:r>
              <w:rPr>
                <w:spacing w:val="-1"/>
              </w:rPr>
              <w:t xml:space="preserve"> </w:t>
            </w:r>
            <w:r>
              <w:t>задач</w:t>
            </w:r>
          </w:p>
        </w:tc>
        <w:tc>
          <w:tcPr>
            <w:tcW w:w="1132" w:type="dxa"/>
          </w:tcPr>
          <w:p w:rsidR="00753CDF" w:rsidRDefault="00DC3D94">
            <w:pPr>
              <w:pStyle w:val="TableParagraph"/>
              <w:spacing w:line="232"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4"/>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pPr>
            <w:r>
              <w:t>Ролевая</w:t>
            </w:r>
            <w:r>
              <w:rPr>
                <w:spacing w:val="-3"/>
              </w:rPr>
              <w:t xml:space="preserve"> </w:t>
            </w:r>
            <w:r>
              <w:t>игра</w:t>
            </w:r>
            <w:r>
              <w:rPr>
                <w:spacing w:val="-4"/>
              </w:rPr>
              <w:t xml:space="preserve"> </w:t>
            </w:r>
            <w:r>
              <w:t>«Диспут»</w:t>
            </w:r>
          </w:p>
        </w:tc>
        <w:tc>
          <w:tcPr>
            <w:tcW w:w="1132" w:type="dxa"/>
          </w:tcPr>
          <w:p w:rsidR="00753CDF" w:rsidRDefault="00DC3D94">
            <w:pPr>
              <w:pStyle w:val="TableParagraph"/>
              <w:spacing w:line="234"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1"/>
              </w:rPr>
              <w:t xml:space="preserve"> </w:t>
            </w:r>
            <w:r>
              <w:t>сообщения</w:t>
            </w:r>
            <w:r>
              <w:rPr>
                <w:spacing w:val="-2"/>
              </w:rPr>
              <w:t xml:space="preserve"> </w:t>
            </w:r>
            <w:r>
              <w:t>на тему</w:t>
            </w:r>
            <w:r>
              <w:rPr>
                <w:spacing w:val="-2"/>
              </w:rPr>
              <w:t xml:space="preserve"> </w:t>
            </w:r>
            <w:r>
              <w:t>«Как читать мысли</w:t>
            </w:r>
            <w:r>
              <w:rPr>
                <w:spacing w:val="-1"/>
              </w:rPr>
              <w:t xml:space="preserve"> </w:t>
            </w:r>
            <w:r>
              <w:t>других</w:t>
            </w:r>
            <w:r>
              <w:rPr>
                <w:spacing w:val="-1"/>
              </w:rPr>
              <w:t xml:space="preserve"> </w:t>
            </w:r>
            <w:r>
              <w:t>по их</w:t>
            </w:r>
            <w:r>
              <w:rPr>
                <w:spacing w:val="-1"/>
              </w:rPr>
              <w:t xml:space="preserve"> </w:t>
            </w:r>
            <w:r>
              <w:t>жестам?</w:t>
            </w:r>
            <w:r>
              <w:rPr>
                <w:spacing w:val="-3"/>
              </w:rPr>
              <w:t xml:space="preserve"> </w:t>
            </w:r>
            <w:r>
              <w:t>Почему</w:t>
            </w:r>
            <w:r>
              <w:rPr>
                <w:spacing w:val="-3"/>
              </w:rPr>
              <w:t xml:space="preserve"> </w:t>
            </w:r>
            <w:r>
              <w:t>по</w:t>
            </w:r>
            <w:r>
              <w:rPr>
                <w:spacing w:val="-1"/>
              </w:rPr>
              <w:t xml:space="preserve"> </w:t>
            </w:r>
            <w:r>
              <w:t>речи</w:t>
            </w:r>
            <w:r>
              <w:rPr>
                <w:spacing w:val="-1"/>
              </w:rPr>
              <w:t xml:space="preserve"> </w:t>
            </w:r>
            <w:r>
              <w:t>судят</w:t>
            </w:r>
            <w:r>
              <w:rPr>
                <w:spacing w:val="-1"/>
              </w:rPr>
              <w:t xml:space="preserve"> </w:t>
            </w:r>
            <w:r>
              <w:t>о</w:t>
            </w:r>
            <w:r>
              <w:rPr>
                <w:spacing w:val="-1"/>
              </w:rPr>
              <w:t xml:space="preserve"> </w:t>
            </w:r>
            <w:r>
              <w:t>куль-</w:t>
            </w:r>
          </w:p>
          <w:p w:rsidR="00753CDF" w:rsidRDefault="00DC3D94">
            <w:pPr>
              <w:pStyle w:val="TableParagraph"/>
              <w:spacing w:line="240" w:lineRule="exact"/>
              <w:ind w:left="107"/>
            </w:pPr>
            <w:r>
              <w:t>туре человека?»</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342"/>
        </w:trPr>
        <w:tc>
          <w:tcPr>
            <w:tcW w:w="13486" w:type="dxa"/>
            <w:gridSpan w:val="3"/>
          </w:tcPr>
          <w:p w:rsidR="00753CDF" w:rsidRDefault="00DC3D94">
            <w:pPr>
              <w:pStyle w:val="TableParagraph"/>
              <w:spacing w:line="251" w:lineRule="exact"/>
              <w:ind w:left="162"/>
              <w:rPr>
                <w:b/>
              </w:rPr>
            </w:pPr>
            <w:r>
              <w:rPr>
                <w:b/>
              </w:rPr>
              <w:t>Раздел</w:t>
            </w:r>
            <w:r>
              <w:rPr>
                <w:b/>
                <w:spacing w:val="-2"/>
              </w:rPr>
              <w:t xml:space="preserve"> </w:t>
            </w:r>
            <w:r>
              <w:rPr>
                <w:b/>
              </w:rPr>
              <w:t>2.</w:t>
            </w:r>
            <w:r>
              <w:rPr>
                <w:b/>
                <w:spacing w:val="-4"/>
              </w:rPr>
              <w:t xml:space="preserve"> </w:t>
            </w:r>
            <w:r>
              <w:rPr>
                <w:b/>
              </w:rPr>
              <w:t>Конфликты</w:t>
            </w:r>
            <w:r>
              <w:rPr>
                <w:b/>
                <w:spacing w:val="-1"/>
              </w:rPr>
              <w:t xml:space="preserve"> </w:t>
            </w:r>
            <w:r>
              <w:rPr>
                <w:b/>
              </w:rPr>
              <w:t>и</w:t>
            </w:r>
            <w:r>
              <w:rPr>
                <w:b/>
                <w:spacing w:val="-2"/>
              </w:rPr>
              <w:t xml:space="preserve"> </w:t>
            </w:r>
            <w:r>
              <w:rPr>
                <w:b/>
              </w:rPr>
              <w:t>способы</w:t>
            </w:r>
            <w:r>
              <w:rPr>
                <w:b/>
                <w:spacing w:val="-1"/>
              </w:rPr>
              <w:t xml:space="preserve"> </w:t>
            </w:r>
            <w:r>
              <w:rPr>
                <w:b/>
              </w:rPr>
              <w:t>их</w:t>
            </w:r>
            <w:r>
              <w:rPr>
                <w:b/>
                <w:spacing w:val="-3"/>
              </w:rPr>
              <w:t xml:space="preserve"> </w:t>
            </w:r>
            <w:r>
              <w:rPr>
                <w:b/>
              </w:rPr>
              <w:t>предупреждения</w:t>
            </w:r>
            <w:r>
              <w:rPr>
                <w:b/>
                <w:spacing w:val="-2"/>
              </w:rPr>
              <w:t xml:space="preserve"> </w:t>
            </w:r>
            <w:r>
              <w:rPr>
                <w:b/>
              </w:rPr>
              <w:t>и</w:t>
            </w:r>
            <w:r>
              <w:rPr>
                <w:b/>
                <w:spacing w:val="-1"/>
              </w:rPr>
              <w:t xml:space="preserve"> </w:t>
            </w:r>
            <w:r>
              <w:rPr>
                <w:b/>
              </w:rPr>
              <w:t>разрешения</w:t>
            </w:r>
          </w:p>
        </w:tc>
        <w:tc>
          <w:tcPr>
            <w:tcW w:w="1682" w:type="dxa"/>
          </w:tcPr>
          <w:p w:rsidR="00753CDF" w:rsidRDefault="00753CDF">
            <w:pPr>
              <w:pStyle w:val="TableParagraph"/>
            </w:pPr>
          </w:p>
        </w:tc>
      </w:tr>
      <w:tr w:rsidR="00753CDF">
        <w:trPr>
          <w:trHeight w:val="338"/>
        </w:trPr>
        <w:tc>
          <w:tcPr>
            <w:tcW w:w="2237" w:type="dxa"/>
            <w:vMerge w:val="restart"/>
          </w:tcPr>
          <w:p w:rsidR="00753CDF" w:rsidRDefault="00DC3D94">
            <w:pPr>
              <w:pStyle w:val="TableParagraph"/>
              <w:ind w:left="107" w:right="186"/>
              <w:rPr>
                <w:b/>
              </w:rPr>
            </w:pPr>
            <w:r>
              <w:rPr>
                <w:b/>
              </w:rPr>
              <w:t>Тема 1.Конфликт,</w:t>
            </w:r>
            <w:r>
              <w:rPr>
                <w:b/>
                <w:spacing w:val="1"/>
              </w:rPr>
              <w:t xml:space="preserve"> </w:t>
            </w:r>
            <w:r>
              <w:rPr>
                <w:b/>
              </w:rPr>
              <w:t>его сущность и ос-</w:t>
            </w:r>
            <w:r>
              <w:rPr>
                <w:b/>
                <w:spacing w:val="1"/>
              </w:rPr>
              <w:t xml:space="preserve"> </w:t>
            </w:r>
            <w:r>
              <w:rPr>
                <w:b/>
              </w:rPr>
              <w:t>новные характери-</w:t>
            </w:r>
            <w:r>
              <w:rPr>
                <w:b/>
                <w:spacing w:val="-52"/>
              </w:rPr>
              <w:t xml:space="preserve"> </w:t>
            </w:r>
            <w:r>
              <w:rPr>
                <w:b/>
              </w:rPr>
              <w:t>стики</w:t>
            </w:r>
          </w:p>
        </w:tc>
        <w:tc>
          <w:tcPr>
            <w:tcW w:w="10117"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1" w:lineRule="exact"/>
              <w:ind w:left="12"/>
              <w:jc w:val="center"/>
              <w:rPr>
                <w:b/>
              </w:rPr>
            </w:pPr>
            <w:r>
              <w:rPr>
                <w:b/>
              </w:rPr>
              <w:t>6</w:t>
            </w:r>
          </w:p>
        </w:tc>
        <w:tc>
          <w:tcPr>
            <w:tcW w:w="1682"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7" w:right="149"/>
              <w:jc w:val="center"/>
            </w:pPr>
            <w:r>
              <w:t>ОК</w:t>
            </w:r>
            <w:r>
              <w:rPr>
                <w:spacing w:val="-1"/>
              </w:rPr>
              <w:t xml:space="preserve"> </w:t>
            </w:r>
            <w:r>
              <w:t>05, ОК</w:t>
            </w:r>
            <w:r>
              <w:rPr>
                <w:spacing w:val="-1"/>
              </w:rPr>
              <w:t xml:space="preserve"> </w:t>
            </w:r>
            <w:r>
              <w:t>06,</w:t>
            </w:r>
          </w:p>
          <w:p w:rsidR="00753CDF" w:rsidRDefault="00DC3D94">
            <w:pPr>
              <w:pStyle w:val="TableParagraph"/>
              <w:spacing w:line="252" w:lineRule="exact"/>
              <w:ind w:left="157" w:right="147"/>
              <w:jc w:val="center"/>
            </w:pPr>
            <w:r>
              <w:t>ОК</w:t>
            </w:r>
            <w:r>
              <w:rPr>
                <w:spacing w:val="-2"/>
              </w:rPr>
              <w:t xml:space="preserve"> </w:t>
            </w:r>
            <w:r>
              <w:t>09</w:t>
            </w:r>
          </w:p>
        </w:tc>
      </w:tr>
      <w:tr w:rsidR="00753CDF">
        <w:trPr>
          <w:trHeight w:val="54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2" w:lineRule="auto"/>
              <w:ind w:left="107" w:right="594"/>
            </w:pPr>
            <w:r>
              <w:t>1.Понятие конфликта и его структура. Невербальное проявление конфликта. Стратегия разрешения</w:t>
            </w:r>
            <w:r>
              <w:rPr>
                <w:spacing w:val="-52"/>
              </w:rPr>
              <w:t xml:space="preserve"> </w:t>
            </w:r>
            <w:r>
              <w:t>конфликтов.</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«Самодиагностика</w:t>
            </w:r>
            <w:r>
              <w:rPr>
                <w:spacing w:val="-1"/>
              </w:rPr>
              <w:t xml:space="preserve"> </w:t>
            </w:r>
            <w:r>
              <w:t>на</w:t>
            </w:r>
            <w:r>
              <w:rPr>
                <w:spacing w:val="-1"/>
              </w:rPr>
              <w:t xml:space="preserve"> </w:t>
            </w:r>
            <w:r>
              <w:t>тему</w:t>
            </w:r>
            <w:r>
              <w:rPr>
                <w:spacing w:val="-4"/>
              </w:rPr>
              <w:t xml:space="preserve"> </w:t>
            </w:r>
            <w:r>
              <w:t>«Твоя</w:t>
            </w:r>
            <w:r>
              <w:rPr>
                <w:spacing w:val="-2"/>
              </w:rPr>
              <w:t xml:space="preserve"> </w:t>
            </w:r>
            <w:r>
              <w:t>конфликтность».</w:t>
            </w:r>
            <w:r>
              <w:rPr>
                <w:spacing w:val="-1"/>
              </w:rPr>
              <w:t xml:space="preserve"> </w:t>
            </w:r>
            <w:r>
              <w:t>Анализ</w:t>
            </w:r>
            <w:r>
              <w:rPr>
                <w:spacing w:val="-2"/>
              </w:rPr>
              <w:t xml:space="preserve"> </w:t>
            </w:r>
            <w:r>
              <w:t>своего</w:t>
            </w:r>
            <w:r>
              <w:rPr>
                <w:spacing w:val="-3"/>
              </w:rPr>
              <w:t xml:space="preserve"> </w:t>
            </w:r>
            <w:r>
              <w:t>поведения</w:t>
            </w:r>
            <w:r>
              <w:rPr>
                <w:spacing w:val="-2"/>
              </w:rPr>
              <w:t xml:space="preserve"> </w:t>
            </w:r>
            <w:r>
              <w:t>на</w:t>
            </w:r>
          </w:p>
          <w:p w:rsidR="00753CDF" w:rsidRDefault="00DC3D94">
            <w:pPr>
              <w:pStyle w:val="TableParagraph"/>
              <w:spacing w:line="240" w:lineRule="exact"/>
              <w:ind w:left="107"/>
            </w:pPr>
            <w:r>
              <w:t>основе</w:t>
            </w:r>
            <w:r>
              <w:rPr>
                <w:spacing w:val="-3"/>
              </w:rPr>
              <w:t xml:space="preserve"> </w:t>
            </w:r>
            <w:r>
              <w:t>диагностики»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«Анализ</w:t>
            </w:r>
            <w:r>
              <w:rPr>
                <w:spacing w:val="-3"/>
              </w:rPr>
              <w:t xml:space="preserve"> </w:t>
            </w:r>
            <w:r>
              <w:t>производственных</w:t>
            </w:r>
            <w:r>
              <w:rPr>
                <w:spacing w:val="-3"/>
              </w:rPr>
              <w:t xml:space="preserve"> </w:t>
            </w:r>
            <w:r>
              <w:t>конфликтов</w:t>
            </w:r>
            <w:r>
              <w:rPr>
                <w:spacing w:val="-3"/>
              </w:rPr>
              <w:t xml:space="preserve"> </w:t>
            </w:r>
            <w:r>
              <w:t>и</w:t>
            </w:r>
            <w:r>
              <w:rPr>
                <w:spacing w:val="-2"/>
              </w:rPr>
              <w:t xml:space="preserve"> </w:t>
            </w:r>
            <w:r>
              <w:t>составления</w:t>
            </w:r>
            <w:r>
              <w:rPr>
                <w:spacing w:val="-2"/>
              </w:rPr>
              <w:t xml:space="preserve"> </w:t>
            </w:r>
            <w:r>
              <w:t>алгоритма</w:t>
            </w:r>
            <w:r>
              <w:rPr>
                <w:spacing w:val="-1"/>
              </w:rPr>
              <w:t xml:space="preserve"> </w:t>
            </w:r>
            <w:r>
              <w:t>выхода</w:t>
            </w:r>
            <w:r>
              <w:rPr>
                <w:spacing w:val="-1"/>
              </w:rPr>
              <w:t xml:space="preserve"> </w:t>
            </w:r>
            <w:r>
              <w:t>из</w:t>
            </w:r>
            <w:r>
              <w:rPr>
                <w:spacing w:val="-2"/>
              </w:rPr>
              <w:t xml:space="preserve"> </w:t>
            </w:r>
            <w:r>
              <w:t>кон-</w:t>
            </w:r>
          </w:p>
          <w:p w:rsidR="00753CDF" w:rsidRDefault="00DC3D94">
            <w:pPr>
              <w:pStyle w:val="TableParagraph"/>
              <w:spacing w:line="240" w:lineRule="exact"/>
              <w:ind w:left="107"/>
            </w:pPr>
            <w:r>
              <w:t>фликтной</w:t>
            </w:r>
            <w:r>
              <w:rPr>
                <w:spacing w:val="-3"/>
              </w:rPr>
              <w:t xml:space="preserve"> </w:t>
            </w:r>
            <w:r>
              <w:t>ситуации»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1"/>
        </w:trPr>
        <w:tc>
          <w:tcPr>
            <w:tcW w:w="2237" w:type="dxa"/>
            <w:vMerge w:val="restart"/>
          </w:tcPr>
          <w:p w:rsidR="00753CDF" w:rsidRDefault="00DC3D94">
            <w:pPr>
              <w:pStyle w:val="TableParagraph"/>
              <w:ind w:left="107" w:right="128"/>
              <w:rPr>
                <w:b/>
              </w:rPr>
            </w:pPr>
            <w:r>
              <w:rPr>
                <w:b/>
              </w:rPr>
              <w:t>Тема 2. Эмоцио-</w:t>
            </w:r>
            <w:r>
              <w:rPr>
                <w:b/>
                <w:spacing w:val="1"/>
              </w:rPr>
              <w:t xml:space="preserve"> </w:t>
            </w:r>
            <w:r>
              <w:rPr>
                <w:b/>
              </w:rPr>
              <w:t>нальное реагирова-</w:t>
            </w:r>
            <w:r>
              <w:rPr>
                <w:b/>
                <w:spacing w:val="-52"/>
              </w:rPr>
              <w:t xml:space="preserve"> </w:t>
            </w:r>
            <w:r>
              <w:rPr>
                <w:b/>
              </w:rPr>
              <w:t>ние</w:t>
            </w:r>
            <w:r>
              <w:rPr>
                <w:b/>
                <w:spacing w:val="-3"/>
              </w:rPr>
              <w:t xml:space="preserve"> </w:t>
            </w:r>
            <w:r>
              <w:rPr>
                <w:b/>
              </w:rPr>
              <w:t>в</w:t>
            </w:r>
            <w:r>
              <w:rPr>
                <w:b/>
                <w:spacing w:val="-4"/>
              </w:rPr>
              <w:t xml:space="preserve"> </w:t>
            </w:r>
            <w:r>
              <w:rPr>
                <w:b/>
              </w:rPr>
              <w:t>конфликтах</w:t>
            </w:r>
            <w:r>
              <w:rPr>
                <w:b/>
                <w:spacing w:val="-4"/>
              </w:rPr>
              <w:t xml:space="preserve"> </w:t>
            </w:r>
            <w:r>
              <w:rPr>
                <w:b/>
              </w:rPr>
              <w:t>и</w:t>
            </w:r>
            <w:r>
              <w:rPr>
                <w:b/>
                <w:spacing w:val="-52"/>
              </w:rPr>
              <w:t xml:space="preserve"> </w:t>
            </w:r>
            <w:r>
              <w:rPr>
                <w:b/>
              </w:rPr>
              <w:t>саморегуляция</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12"/>
              <w:jc w:val="center"/>
              <w:rPr>
                <w:b/>
              </w:rPr>
            </w:pPr>
            <w:r>
              <w:rPr>
                <w:b/>
              </w:rPr>
              <w:t>6</w:t>
            </w:r>
          </w:p>
        </w:tc>
        <w:tc>
          <w:tcPr>
            <w:tcW w:w="1682" w:type="dxa"/>
            <w:vMerge w:val="restart"/>
          </w:tcPr>
          <w:p w:rsidR="00753CDF" w:rsidRDefault="00753CDF">
            <w:pPr>
              <w:pStyle w:val="TableParagraph"/>
              <w:spacing w:before="4"/>
              <w:rPr>
                <w:b/>
                <w:sz w:val="21"/>
              </w:rPr>
            </w:pPr>
          </w:p>
          <w:p w:rsidR="00753CDF" w:rsidRDefault="00DC3D94">
            <w:pPr>
              <w:pStyle w:val="TableParagraph"/>
              <w:ind w:left="260"/>
            </w:pPr>
            <w:r>
              <w:t>ОК05,</w:t>
            </w:r>
            <w:r>
              <w:rPr>
                <w:spacing w:val="-1"/>
              </w:rPr>
              <w:t xml:space="preserve"> </w:t>
            </w:r>
            <w:r>
              <w:t>ОК09</w:t>
            </w:r>
          </w:p>
        </w:tc>
      </w:tr>
      <w:tr w:rsidR="00753CDF">
        <w:trPr>
          <w:trHeight w:val="76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Особенности</w:t>
            </w:r>
            <w:r>
              <w:rPr>
                <w:spacing w:val="-3"/>
              </w:rPr>
              <w:t xml:space="preserve"> </w:t>
            </w:r>
            <w:r>
              <w:t>эмоционального</w:t>
            </w:r>
            <w:r>
              <w:rPr>
                <w:spacing w:val="-3"/>
              </w:rPr>
              <w:t xml:space="preserve"> </w:t>
            </w:r>
            <w:r>
              <w:t>реагирования</w:t>
            </w:r>
            <w:r>
              <w:rPr>
                <w:spacing w:val="-4"/>
              </w:rPr>
              <w:t xml:space="preserve"> </w:t>
            </w:r>
            <w:r>
              <w:t>в</w:t>
            </w:r>
            <w:r>
              <w:rPr>
                <w:spacing w:val="-4"/>
              </w:rPr>
              <w:t xml:space="preserve"> </w:t>
            </w:r>
            <w:r>
              <w:t>конфликтах.</w:t>
            </w:r>
            <w:r>
              <w:rPr>
                <w:spacing w:val="-2"/>
              </w:rPr>
              <w:t xml:space="preserve"> </w:t>
            </w:r>
            <w:r>
              <w:t>Гнев</w:t>
            </w:r>
            <w:r>
              <w:rPr>
                <w:spacing w:val="-3"/>
              </w:rPr>
              <w:t xml:space="preserve"> </w:t>
            </w:r>
            <w:r>
              <w:t>и</w:t>
            </w:r>
            <w:r>
              <w:rPr>
                <w:spacing w:val="-7"/>
              </w:rPr>
              <w:t xml:space="preserve"> </w:t>
            </w:r>
            <w:r>
              <w:t>агрессия.</w:t>
            </w:r>
            <w:r>
              <w:rPr>
                <w:spacing w:val="-6"/>
              </w:rPr>
              <w:t xml:space="preserve"> </w:t>
            </w:r>
            <w:r>
              <w:t>Особенности</w:t>
            </w:r>
            <w:r>
              <w:rPr>
                <w:spacing w:val="-2"/>
              </w:rPr>
              <w:t xml:space="preserve"> </w:t>
            </w:r>
            <w:r>
              <w:t>эмоциональ-</w:t>
            </w:r>
          </w:p>
          <w:p w:rsidR="00753CDF" w:rsidRDefault="00DC3D94">
            <w:pPr>
              <w:pStyle w:val="TableParagraph"/>
              <w:spacing w:line="252" w:lineRule="exact"/>
              <w:ind w:left="107" w:right="249"/>
            </w:pPr>
            <w:r>
              <w:t>ного реагирования в конфликтах. Роль негативных эмоций в общении человека. Разрядка эмоций. Пра-</w:t>
            </w:r>
            <w:r>
              <w:rPr>
                <w:spacing w:val="-52"/>
              </w:rPr>
              <w:t xml:space="preserve"> </w:t>
            </w:r>
            <w:r>
              <w:t>вила</w:t>
            </w:r>
            <w:r>
              <w:rPr>
                <w:spacing w:val="-1"/>
              </w:rPr>
              <w:t xml:space="preserve"> </w:t>
            </w:r>
            <w:r>
              <w:t>поведения</w:t>
            </w:r>
            <w:r>
              <w:rPr>
                <w:spacing w:val="-2"/>
              </w:rPr>
              <w:t xml:space="preserve"> </w:t>
            </w:r>
            <w:r>
              <w:t>в</w:t>
            </w:r>
            <w:r>
              <w:rPr>
                <w:spacing w:val="-2"/>
              </w:rPr>
              <w:t xml:space="preserve"> </w:t>
            </w:r>
            <w:r>
              <w:t>конфликтах.</w:t>
            </w:r>
            <w:r>
              <w:rPr>
                <w:spacing w:val="-1"/>
              </w:rPr>
              <w:t xml:space="preserve"> </w:t>
            </w:r>
            <w:r>
              <w:t>Влияние</w:t>
            </w:r>
            <w:r>
              <w:rPr>
                <w:spacing w:val="-1"/>
              </w:rPr>
              <w:t xml:space="preserve"> </w:t>
            </w:r>
            <w:r>
              <w:t>толерантности</w:t>
            </w:r>
            <w:r>
              <w:rPr>
                <w:spacing w:val="-1"/>
              </w:rPr>
              <w:t xml:space="preserve"> </w:t>
            </w:r>
            <w:r>
              <w:t>на</w:t>
            </w:r>
            <w:r>
              <w:rPr>
                <w:spacing w:val="-1"/>
              </w:rPr>
              <w:t xml:space="preserve"> </w:t>
            </w:r>
            <w:r>
              <w:t>разрешение</w:t>
            </w:r>
            <w:r>
              <w:rPr>
                <w:spacing w:val="-3"/>
              </w:rPr>
              <w:t xml:space="preserve"> </w:t>
            </w:r>
            <w:r>
              <w:t>конфликтной ситуации</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5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9"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9"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Практическое</w:t>
            </w:r>
            <w:r>
              <w:rPr>
                <w:spacing w:val="-2"/>
              </w:rPr>
              <w:t xml:space="preserve"> </w:t>
            </w:r>
            <w:r>
              <w:t>занятие</w:t>
            </w:r>
            <w:r>
              <w:rPr>
                <w:spacing w:val="-2"/>
              </w:rPr>
              <w:t xml:space="preserve"> </w:t>
            </w:r>
            <w:r>
              <w:t>«Составление</w:t>
            </w:r>
            <w:r>
              <w:rPr>
                <w:spacing w:val="-2"/>
              </w:rPr>
              <w:t xml:space="preserve"> </w:t>
            </w:r>
            <w:r>
              <w:t>правил</w:t>
            </w:r>
            <w:r>
              <w:rPr>
                <w:spacing w:val="-2"/>
              </w:rPr>
              <w:t xml:space="preserve"> </w:t>
            </w:r>
            <w:r>
              <w:t>поведения</w:t>
            </w:r>
            <w:r>
              <w:rPr>
                <w:spacing w:val="-3"/>
              </w:rPr>
              <w:t xml:space="preserve"> </w:t>
            </w:r>
            <w:r>
              <w:t>для</w:t>
            </w:r>
            <w:r>
              <w:rPr>
                <w:spacing w:val="-2"/>
              </w:rPr>
              <w:t xml:space="preserve"> </w:t>
            </w:r>
            <w:r>
              <w:t>выхода</w:t>
            </w:r>
            <w:r>
              <w:rPr>
                <w:spacing w:val="-3"/>
              </w:rPr>
              <w:t xml:space="preserve"> </w:t>
            </w:r>
            <w:r>
              <w:t>из</w:t>
            </w:r>
            <w:r>
              <w:rPr>
                <w:spacing w:val="-3"/>
              </w:rPr>
              <w:t xml:space="preserve"> </w:t>
            </w:r>
            <w:r>
              <w:t>конфликтов</w:t>
            </w:r>
            <w:r>
              <w:rPr>
                <w:spacing w:val="-4"/>
              </w:rPr>
              <w:t xml:space="preserve"> </w:t>
            </w:r>
            <w:r>
              <w:t>при</w:t>
            </w:r>
            <w:r>
              <w:rPr>
                <w:spacing w:val="-3"/>
              </w:rPr>
              <w:t xml:space="preserve"> </w:t>
            </w:r>
            <w:r>
              <w:t>изучении</w:t>
            </w:r>
            <w:r>
              <w:rPr>
                <w:spacing w:val="-2"/>
              </w:rPr>
              <w:t xml:space="preserve"> </w:t>
            </w:r>
            <w:r>
              <w:t>кон-</w:t>
            </w:r>
          </w:p>
          <w:p w:rsidR="00753CDF" w:rsidRDefault="00DC3D94">
            <w:pPr>
              <w:pStyle w:val="TableParagraph"/>
              <w:spacing w:before="1" w:line="238" w:lineRule="exact"/>
              <w:ind w:left="107"/>
            </w:pPr>
            <w:r>
              <w:t>кретных</w:t>
            </w:r>
            <w:r>
              <w:rPr>
                <w:spacing w:val="-2"/>
              </w:rPr>
              <w:t xml:space="preserve"> </w:t>
            </w:r>
            <w:r>
              <w:t>ситуаций»</w:t>
            </w:r>
          </w:p>
        </w:tc>
        <w:tc>
          <w:tcPr>
            <w:tcW w:w="1132" w:type="dxa"/>
          </w:tcPr>
          <w:p w:rsidR="00753CDF" w:rsidRDefault="00753CDF">
            <w:pPr>
              <w:pStyle w:val="TableParagraph"/>
              <w:spacing w:before="6"/>
              <w:rPr>
                <w:b/>
                <w:sz w:val="21"/>
              </w:rPr>
            </w:pPr>
          </w:p>
          <w:p w:rsidR="00753CDF" w:rsidRDefault="00DC3D94">
            <w:pPr>
              <w:pStyle w:val="TableParagraph"/>
              <w:spacing w:line="238"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12354"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2"/>
              </w:rPr>
              <w:t xml:space="preserve"> </w:t>
            </w:r>
            <w:r>
              <w:rPr>
                <w:b/>
              </w:rPr>
              <w:t>Этические формы</w:t>
            </w:r>
            <w:r>
              <w:rPr>
                <w:b/>
                <w:spacing w:val="-3"/>
              </w:rPr>
              <w:t xml:space="preserve"> </w:t>
            </w:r>
            <w:r>
              <w:rPr>
                <w:b/>
              </w:rPr>
              <w:t>общения</w:t>
            </w:r>
          </w:p>
        </w:tc>
        <w:tc>
          <w:tcPr>
            <w:tcW w:w="1132" w:type="dxa"/>
          </w:tcPr>
          <w:p w:rsidR="00753CDF" w:rsidRDefault="00753CDF">
            <w:pPr>
              <w:pStyle w:val="TableParagraph"/>
              <w:rPr>
                <w:sz w:val="18"/>
              </w:rPr>
            </w:pPr>
          </w:p>
        </w:tc>
        <w:tc>
          <w:tcPr>
            <w:tcW w:w="1682" w:type="dxa"/>
            <w:vMerge w:val="restart"/>
          </w:tcPr>
          <w:p w:rsidR="00753CDF" w:rsidRDefault="00753CDF">
            <w:pPr>
              <w:pStyle w:val="TableParagraph"/>
              <w:spacing w:before="6"/>
              <w:rPr>
                <w:b/>
                <w:sz w:val="21"/>
              </w:rPr>
            </w:pPr>
          </w:p>
          <w:p w:rsidR="00753CDF" w:rsidRDefault="00DC3D94">
            <w:pPr>
              <w:pStyle w:val="TableParagraph"/>
              <w:spacing w:line="253" w:lineRule="exact"/>
              <w:ind w:left="205"/>
            </w:pPr>
            <w:r>
              <w:t>ОК02,</w:t>
            </w:r>
            <w:r>
              <w:rPr>
                <w:spacing w:val="-1"/>
              </w:rPr>
              <w:t xml:space="preserve"> </w:t>
            </w:r>
            <w:r>
              <w:t>ОК</w:t>
            </w:r>
            <w:r>
              <w:rPr>
                <w:spacing w:val="-1"/>
              </w:rPr>
              <w:t xml:space="preserve"> </w:t>
            </w:r>
            <w:r>
              <w:t>03,</w:t>
            </w:r>
          </w:p>
          <w:p w:rsidR="00753CDF" w:rsidRDefault="00DC3D94">
            <w:pPr>
              <w:pStyle w:val="TableParagraph"/>
              <w:spacing w:line="252" w:lineRule="exact"/>
              <w:ind w:left="205"/>
            </w:pPr>
            <w:r>
              <w:t>ОК04,</w:t>
            </w:r>
            <w:r>
              <w:rPr>
                <w:spacing w:val="-1"/>
              </w:rPr>
              <w:t xml:space="preserve"> </w:t>
            </w:r>
            <w:r>
              <w:t>ОК</w:t>
            </w:r>
            <w:r>
              <w:rPr>
                <w:spacing w:val="-1"/>
              </w:rPr>
              <w:t xml:space="preserve"> </w:t>
            </w:r>
            <w:r>
              <w:t>05,</w:t>
            </w:r>
          </w:p>
          <w:p w:rsidR="00753CDF" w:rsidRDefault="00DC3D94">
            <w:pPr>
              <w:pStyle w:val="TableParagraph"/>
              <w:spacing w:line="252" w:lineRule="exact"/>
              <w:ind w:left="205"/>
            </w:pPr>
            <w:r>
              <w:t>ОК</w:t>
            </w:r>
            <w:r>
              <w:rPr>
                <w:spacing w:val="-1"/>
              </w:rPr>
              <w:t xml:space="preserve"> </w:t>
            </w:r>
            <w:r>
              <w:t>06, ОК</w:t>
            </w:r>
            <w:r>
              <w:rPr>
                <w:spacing w:val="-1"/>
              </w:rPr>
              <w:t xml:space="preserve"> </w:t>
            </w:r>
            <w:r>
              <w:lastRenderedPageBreak/>
              <w:t>09</w:t>
            </w:r>
          </w:p>
        </w:tc>
      </w:tr>
      <w:tr w:rsidR="00753CDF">
        <w:trPr>
          <w:trHeight w:val="251"/>
        </w:trPr>
        <w:tc>
          <w:tcPr>
            <w:tcW w:w="2237" w:type="dxa"/>
            <w:vMerge w:val="restart"/>
          </w:tcPr>
          <w:p w:rsidR="00753CDF" w:rsidRDefault="00DC3D94">
            <w:pPr>
              <w:pStyle w:val="TableParagraph"/>
              <w:ind w:left="107" w:right="190"/>
              <w:jc w:val="both"/>
              <w:rPr>
                <w:b/>
              </w:rPr>
            </w:pPr>
            <w:r>
              <w:rPr>
                <w:b/>
              </w:rPr>
              <w:t>Тема 1. Общие све-</w:t>
            </w:r>
            <w:r>
              <w:rPr>
                <w:b/>
                <w:spacing w:val="-52"/>
              </w:rPr>
              <w:t xml:space="preserve"> </w:t>
            </w:r>
            <w:r>
              <w:rPr>
                <w:b/>
              </w:rPr>
              <w:t>дения об этической</w:t>
            </w:r>
            <w:r>
              <w:rPr>
                <w:b/>
                <w:spacing w:val="-52"/>
              </w:rPr>
              <w:t xml:space="preserve"> </w:t>
            </w:r>
            <w:r>
              <w:rPr>
                <w:b/>
              </w:rPr>
              <w:t>культуре</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437" w:right="425"/>
              <w:jc w:val="center"/>
              <w:rPr>
                <w:b/>
              </w:rPr>
            </w:pPr>
            <w:r>
              <w:rPr>
                <w:b/>
              </w:rPr>
              <w:t>14</w:t>
            </w:r>
          </w:p>
        </w:tc>
        <w:tc>
          <w:tcPr>
            <w:tcW w:w="1682" w:type="dxa"/>
            <w:vMerge/>
            <w:tcBorders>
              <w:top w:val="nil"/>
            </w:tcBorders>
          </w:tcPr>
          <w:p w:rsidR="00753CDF" w:rsidRDefault="00753CDF">
            <w:pPr>
              <w:rPr>
                <w:sz w:val="2"/>
                <w:szCs w:val="2"/>
              </w:rPr>
            </w:pPr>
          </w:p>
        </w:tc>
      </w:tr>
      <w:tr w:rsidR="00753CDF">
        <w:trPr>
          <w:trHeight w:val="84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5"/>
              <w:jc w:val="both"/>
            </w:pPr>
            <w:r>
              <w:t>1.Понятие этика и мораль. Категории этики. Нормы морали. Моральные принципы и нормы как основа</w:t>
            </w:r>
            <w:r>
              <w:rPr>
                <w:spacing w:val="-52"/>
              </w:rPr>
              <w:t xml:space="preserve"> </w:t>
            </w:r>
            <w:r>
              <w:t>эффективного общения. Деловой этикет в профессиональной деятельности. Взаимосвязь делового эти-</w:t>
            </w:r>
            <w:r>
              <w:rPr>
                <w:spacing w:val="-52"/>
              </w:rPr>
              <w:t xml:space="preserve"> </w:t>
            </w:r>
            <w:r>
              <w:t>кета</w:t>
            </w:r>
            <w:r>
              <w:rPr>
                <w:spacing w:val="-1"/>
              </w:rPr>
              <w:t xml:space="preserve"> </w:t>
            </w:r>
            <w:r>
              <w:t>и этики деловых отношений</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28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51"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6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1" w:lineRule="exact"/>
              <w:ind w:left="107"/>
            </w:pPr>
            <w:r>
              <w:t>Практическое</w:t>
            </w:r>
            <w:r>
              <w:rPr>
                <w:spacing w:val="-1"/>
              </w:rPr>
              <w:t xml:space="preserve"> </w:t>
            </w:r>
            <w:r>
              <w:t>занятие</w:t>
            </w:r>
            <w:r>
              <w:rPr>
                <w:spacing w:val="-1"/>
              </w:rPr>
              <w:t xml:space="preserve"> </w:t>
            </w:r>
            <w:r>
              <w:t>«Разработка</w:t>
            </w:r>
            <w:r>
              <w:rPr>
                <w:spacing w:val="-1"/>
              </w:rPr>
              <w:t xml:space="preserve"> </w:t>
            </w:r>
            <w:r>
              <w:t>этических</w:t>
            </w:r>
            <w:r>
              <w:rPr>
                <w:spacing w:val="-4"/>
              </w:rPr>
              <w:t xml:space="preserve"> </w:t>
            </w:r>
            <w:r>
              <w:t>норм</w:t>
            </w:r>
            <w:r>
              <w:rPr>
                <w:spacing w:val="-5"/>
              </w:rPr>
              <w:t xml:space="preserve"> </w:t>
            </w:r>
            <w:r>
              <w:t>своей</w:t>
            </w:r>
            <w:r>
              <w:rPr>
                <w:spacing w:val="-1"/>
              </w:rPr>
              <w:t xml:space="preserve"> </w:t>
            </w:r>
            <w:r>
              <w:t>профессиональной</w:t>
            </w:r>
            <w:r>
              <w:rPr>
                <w:spacing w:val="-5"/>
              </w:rPr>
              <w:t xml:space="preserve"> </w:t>
            </w:r>
            <w:r>
              <w:t>деятельности»</w:t>
            </w:r>
          </w:p>
        </w:tc>
        <w:tc>
          <w:tcPr>
            <w:tcW w:w="1132" w:type="dxa"/>
          </w:tcPr>
          <w:p w:rsidR="00753CDF" w:rsidRDefault="00DC3D94">
            <w:pPr>
              <w:pStyle w:val="TableParagraph"/>
              <w:spacing w:line="241" w:lineRule="exact"/>
              <w:ind w:left="12"/>
              <w:jc w:val="center"/>
            </w:pPr>
            <w:r>
              <w:t>2</w:t>
            </w:r>
          </w:p>
        </w:tc>
        <w:tc>
          <w:tcPr>
            <w:tcW w:w="168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280" w:bottom="1400" w:left="1140" w:header="0" w:footer="1216"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506"/>
        </w:trPr>
        <w:tc>
          <w:tcPr>
            <w:tcW w:w="2237" w:type="dxa"/>
          </w:tcPr>
          <w:p w:rsidR="00753CDF" w:rsidRDefault="00753CDF">
            <w:pPr>
              <w:pStyle w:val="TableParagraph"/>
            </w:pPr>
          </w:p>
        </w:tc>
        <w:tc>
          <w:tcPr>
            <w:tcW w:w="10117" w:type="dxa"/>
          </w:tcPr>
          <w:p w:rsidR="00753CDF" w:rsidRDefault="00DC3D94">
            <w:pPr>
              <w:pStyle w:val="TableParagraph"/>
              <w:spacing w:line="247" w:lineRule="exact"/>
              <w:ind w:left="107"/>
            </w:pPr>
            <w:r>
              <w:t>Практическое</w:t>
            </w:r>
            <w:r>
              <w:rPr>
                <w:spacing w:val="-3"/>
              </w:rPr>
              <w:t xml:space="preserve"> </w:t>
            </w:r>
            <w:r>
              <w:t>занятие</w:t>
            </w:r>
            <w:r>
              <w:rPr>
                <w:spacing w:val="-2"/>
              </w:rPr>
              <w:t xml:space="preserve"> </w:t>
            </w:r>
            <w:r>
              <w:t>«Формулировка</w:t>
            </w:r>
            <w:r>
              <w:rPr>
                <w:spacing w:val="-2"/>
              </w:rPr>
              <w:t xml:space="preserve"> </w:t>
            </w:r>
            <w:r>
              <w:t>принципов</w:t>
            </w:r>
            <w:r>
              <w:rPr>
                <w:spacing w:val="-1"/>
              </w:rPr>
              <w:t xml:space="preserve"> </w:t>
            </w:r>
            <w:r>
              <w:t>делового</w:t>
            </w:r>
            <w:r>
              <w:rPr>
                <w:spacing w:val="-2"/>
              </w:rPr>
              <w:t xml:space="preserve"> </w:t>
            </w:r>
            <w:r>
              <w:t>этикета,</w:t>
            </w:r>
            <w:r>
              <w:rPr>
                <w:spacing w:val="-2"/>
              </w:rPr>
              <w:t xml:space="preserve"> </w:t>
            </w:r>
            <w:r>
              <w:t>их</w:t>
            </w:r>
            <w:r>
              <w:rPr>
                <w:spacing w:val="-5"/>
              </w:rPr>
              <w:t xml:space="preserve"> </w:t>
            </w:r>
            <w:r>
              <w:t>значение</w:t>
            </w:r>
            <w:r>
              <w:rPr>
                <w:spacing w:val="-2"/>
              </w:rPr>
              <w:t xml:space="preserve"> </w:t>
            </w:r>
            <w:r>
              <w:t>в</w:t>
            </w:r>
            <w:r>
              <w:rPr>
                <w:spacing w:val="-2"/>
              </w:rPr>
              <w:t xml:space="preserve"> </w:t>
            </w:r>
            <w:r>
              <w:t>профессиональной</w:t>
            </w:r>
          </w:p>
          <w:p w:rsidR="00753CDF" w:rsidRDefault="00DC3D94">
            <w:pPr>
              <w:pStyle w:val="TableParagraph"/>
              <w:spacing w:before="2" w:line="238" w:lineRule="exact"/>
              <w:ind w:left="107"/>
            </w:pPr>
            <w:r>
              <w:t>сфере»</w:t>
            </w:r>
          </w:p>
        </w:tc>
        <w:tc>
          <w:tcPr>
            <w:tcW w:w="1132" w:type="dxa"/>
          </w:tcPr>
          <w:p w:rsidR="00753CDF" w:rsidRDefault="00DC3D94">
            <w:pPr>
              <w:pStyle w:val="TableParagraph"/>
              <w:spacing w:line="247" w:lineRule="exact"/>
              <w:ind w:left="12"/>
              <w:jc w:val="center"/>
            </w:pPr>
            <w:r>
              <w:t>2</w:t>
            </w:r>
          </w:p>
        </w:tc>
        <w:tc>
          <w:tcPr>
            <w:tcW w:w="1682" w:type="dxa"/>
            <w:vMerge w:val="restart"/>
          </w:tcPr>
          <w:p w:rsidR="00753CDF" w:rsidRDefault="00753CDF">
            <w:pPr>
              <w:pStyle w:val="TableParagraph"/>
            </w:pPr>
          </w:p>
        </w:tc>
      </w:tr>
      <w:tr w:rsidR="00753CDF">
        <w:trPr>
          <w:trHeight w:val="253"/>
        </w:trPr>
        <w:tc>
          <w:tcPr>
            <w:tcW w:w="2237" w:type="dxa"/>
            <w:vMerge w:val="restart"/>
          </w:tcPr>
          <w:p w:rsidR="00753CDF" w:rsidRDefault="00753CDF">
            <w:pPr>
              <w:pStyle w:val="TableParagraph"/>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6</w:t>
            </w:r>
          </w:p>
        </w:tc>
        <w:tc>
          <w:tcPr>
            <w:tcW w:w="1682" w:type="dxa"/>
            <w:vMerge/>
            <w:tcBorders>
              <w:top w:val="nil"/>
            </w:tcBorders>
          </w:tcPr>
          <w:p w:rsidR="00753CDF" w:rsidRDefault="00753CDF">
            <w:pPr>
              <w:rPr>
                <w:sz w:val="2"/>
                <w:szCs w:val="2"/>
              </w:rPr>
            </w:pPr>
          </w:p>
        </w:tc>
      </w:tr>
      <w:tr w:rsidR="00753CDF">
        <w:trPr>
          <w:trHeight w:val="101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2"/>
              </w:rPr>
              <w:t xml:space="preserve"> </w:t>
            </w:r>
            <w:r>
              <w:t>сообщения</w:t>
            </w:r>
            <w:r>
              <w:rPr>
                <w:spacing w:val="-2"/>
              </w:rPr>
              <w:t xml:space="preserve"> </w:t>
            </w:r>
            <w:r>
              <w:t>на</w:t>
            </w:r>
            <w:r>
              <w:rPr>
                <w:spacing w:val="-1"/>
              </w:rPr>
              <w:t xml:space="preserve"> </w:t>
            </w:r>
            <w:r>
              <w:t>темы</w:t>
            </w:r>
            <w:r>
              <w:rPr>
                <w:spacing w:val="-3"/>
              </w:rPr>
              <w:t xml:space="preserve"> </w:t>
            </w:r>
            <w:r>
              <w:t>(на</w:t>
            </w:r>
            <w:r>
              <w:rPr>
                <w:spacing w:val="-1"/>
              </w:rPr>
              <w:t xml:space="preserve"> </w:t>
            </w:r>
            <w:r>
              <w:t>выбор):</w:t>
            </w:r>
          </w:p>
          <w:p w:rsidR="00753CDF" w:rsidRDefault="00DC3D94">
            <w:pPr>
              <w:pStyle w:val="TableParagraph"/>
              <w:spacing w:line="252" w:lineRule="exact"/>
              <w:ind w:left="107"/>
            </w:pPr>
            <w:r>
              <w:rPr>
                <w:b/>
              </w:rPr>
              <w:t>-</w:t>
            </w:r>
            <w:r>
              <w:rPr>
                <w:b/>
                <w:spacing w:val="-1"/>
              </w:rPr>
              <w:t xml:space="preserve"> </w:t>
            </w:r>
            <w:r>
              <w:rPr>
                <w:b/>
              </w:rPr>
              <w:t>«</w:t>
            </w:r>
            <w:r>
              <w:t>Толерантность</w:t>
            </w:r>
            <w:r>
              <w:rPr>
                <w:spacing w:val="-4"/>
              </w:rPr>
              <w:t xml:space="preserve"> </w:t>
            </w:r>
            <w:r>
              <w:t>–</w:t>
            </w:r>
            <w:r>
              <w:rPr>
                <w:spacing w:val="-2"/>
              </w:rPr>
              <w:t xml:space="preserve"> </w:t>
            </w:r>
            <w:r>
              <w:t>основа</w:t>
            </w:r>
            <w:r>
              <w:rPr>
                <w:spacing w:val="-1"/>
              </w:rPr>
              <w:t xml:space="preserve"> </w:t>
            </w:r>
            <w:r>
              <w:t>диалогического</w:t>
            </w:r>
            <w:r>
              <w:rPr>
                <w:spacing w:val="-4"/>
              </w:rPr>
              <w:t xml:space="preserve"> </w:t>
            </w:r>
            <w:r>
              <w:t>общения»</w:t>
            </w:r>
          </w:p>
          <w:p w:rsidR="00753CDF" w:rsidRDefault="00DC3D94">
            <w:pPr>
              <w:pStyle w:val="TableParagraph"/>
              <w:numPr>
                <w:ilvl w:val="0"/>
                <w:numId w:val="120"/>
              </w:numPr>
              <w:tabs>
                <w:tab w:val="left" w:pos="236"/>
              </w:tabs>
              <w:spacing w:before="1" w:line="252" w:lineRule="exact"/>
              <w:ind w:hanging="129"/>
            </w:pPr>
            <w:r>
              <w:t>«Роль</w:t>
            </w:r>
            <w:r>
              <w:rPr>
                <w:spacing w:val="-2"/>
              </w:rPr>
              <w:t xml:space="preserve"> </w:t>
            </w:r>
            <w:r>
              <w:t>негативных</w:t>
            </w:r>
            <w:r>
              <w:rPr>
                <w:spacing w:val="-2"/>
              </w:rPr>
              <w:t xml:space="preserve"> </w:t>
            </w:r>
            <w:r>
              <w:t>эмоций</w:t>
            </w:r>
            <w:r>
              <w:rPr>
                <w:spacing w:val="-3"/>
              </w:rPr>
              <w:t xml:space="preserve"> </w:t>
            </w:r>
            <w:r>
              <w:t>в</w:t>
            </w:r>
            <w:r>
              <w:rPr>
                <w:spacing w:val="-2"/>
              </w:rPr>
              <w:t xml:space="preserve"> </w:t>
            </w:r>
            <w:r>
              <w:t>общении</w:t>
            </w:r>
            <w:r>
              <w:rPr>
                <w:spacing w:val="-2"/>
              </w:rPr>
              <w:t xml:space="preserve"> </w:t>
            </w:r>
            <w:r>
              <w:t>человека»</w:t>
            </w:r>
          </w:p>
          <w:p w:rsidR="00753CDF" w:rsidRDefault="00DC3D94">
            <w:pPr>
              <w:pStyle w:val="TableParagraph"/>
              <w:numPr>
                <w:ilvl w:val="0"/>
                <w:numId w:val="120"/>
              </w:numPr>
              <w:tabs>
                <w:tab w:val="left" w:pos="236"/>
              </w:tabs>
              <w:spacing w:line="240" w:lineRule="exact"/>
              <w:ind w:hanging="129"/>
            </w:pPr>
            <w:r>
              <w:t>«Как</w:t>
            </w:r>
            <w:r>
              <w:rPr>
                <w:spacing w:val="-1"/>
              </w:rPr>
              <w:t xml:space="preserve"> </w:t>
            </w:r>
            <w:r>
              <w:t>внешний</w:t>
            </w:r>
            <w:r>
              <w:rPr>
                <w:spacing w:val="-1"/>
              </w:rPr>
              <w:t xml:space="preserve"> </w:t>
            </w:r>
            <w:r>
              <w:t>вид</w:t>
            </w:r>
            <w:r>
              <w:rPr>
                <w:spacing w:val="-2"/>
              </w:rPr>
              <w:t xml:space="preserve"> </w:t>
            </w:r>
            <w:r>
              <w:t>человека</w:t>
            </w:r>
            <w:r>
              <w:rPr>
                <w:spacing w:val="-1"/>
              </w:rPr>
              <w:t xml:space="preserve"> </w:t>
            </w:r>
            <w:r>
              <w:t>влияет</w:t>
            </w:r>
            <w:r>
              <w:rPr>
                <w:spacing w:val="-1"/>
              </w:rPr>
              <w:t xml:space="preserve"> </w:t>
            </w:r>
            <w:r>
              <w:t>на</w:t>
            </w:r>
            <w:r>
              <w:rPr>
                <w:spacing w:val="-5"/>
              </w:rPr>
              <w:t xml:space="preserve"> </w:t>
            </w:r>
            <w:r>
              <w:t>его</w:t>
            </w:r>
            <w:r>
              <w:rPr>
                <w:spacing w:val="-1"/>
              </w:rPr>
              <w:t xml:space="preserve"> </w:t>
            </w:r>
            <w:r>
              <w:t>успехи</w:t>
            </w:r>
            <w:r>
              <w:rPr>
                <w:spacing w:val="-4"/>
              </w:rPr>
              <w:t xml:space="preserve"> </w:t>
            </w:r>
            <w:r>
              <w:t>в</w:t>
            </w:r>
            <w:r>
              <w:rPr>
                <w:spacing w:val="-2"/>
              </w:rPr>
              <w:t xml:space="preserve"> </w:t>
            </w:r>
            <w:r>
              <w:t>профессиональной</w:t>
            </w:r>
            <w:r>
              <w:rPr>
                <w:spacing w:val="-1"/>
              </w:rPr>
              <w:t xml:space="preserve"> </w:t>
            </w:r>
            <w:r>
              <w:t>деятельности?»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Используя</w:t>
            </w:r>
            <w:r>
              <w:rPr>
                <w:spacing w:val="-3"/>
              </w:rPr>
              <w:t xml:space="preserve"> </w:t>
            </w:r>
            <w:r>
              <w:t>профессиограмму</w:t>
            </w:r>
            <w:r>
              <w:rPr>
                <w:spacing w:val="-4"/>
              </w:rPr>
              <w:t xml:space="preserve"> </w:t>
            </w:r>
            <w:r>
              <w:t>своей</w:t>
            </w:r>
            <w:r>
              <w:rPr>
                <w:spacing w:val="-3"/>
              </w:rPr>
              <w:t xml:space="preserve"> </w:t>
            </w:r>
            <w:r>
              <w:t>специальности,</w:t>
            </w:r>
            <w:r>
              <w:rPr>
                <w:spacing w:val="-1"/>
              </w:rPr>
              <w:t xml:space="preserve"> </w:t>
            </w:r>
            <w:r>
              <w:t>описать</w:t>
            </w:r>
            <w:r>
              <w:rPr>
                <w:spacing w:val="-2"/>
              </w:rPr>
              <w:t xml:space="preserve"> </w:t>
            </w:r>
            <w:r>
              <w:t>роль</w:t>
            </w:r>
            <w:r>
              <w:rPr>
                <w:spacing w:val="-1"/>
              </w:rPr>
              <w:t xml:space="preserve"> </w:t>
            </w:r>
            <w:r>
              <w:t>и</w:t>
            </w:r>
            <w:r>
              <w:rPr>
                <w:spacing w:val="-2"/>
              </w:rPr>
              <w:t xml:space="preserve"> </w:t>
            </w:r>
            <w:r>
              <w:t>место</w:t>
            </w:r>
            <w:r>
              <w:rPr>
                <w:spacing w:val="-1"/>
              </w:rPr>
              <w:t xml:space="preserve"> </w:t>
            </w:r>
            <w:r>
              <w:t>общения</w:t>
            </w:r>
            <w:r>
              <w:rPr>
                <w:spacing w:val="-3"/>
              </w:rPr>
              <w:t xml:space="preserve"> </w:t>
            </w:r>
            <w:r>
              <w:t>в</w:t>
            </w:r>
            <w:r>
              <w:rPr>
                <w:spacing w:val="-2"/>
              </w:rPr>
              <w:t xml:space="preserve"> </w:t>
            </w:r>
            <w:r>
              <w:t>структуре профес-</w:t>
            </w:r>
          </w:p>
          <w:p w:rsidR="00753CDF" w:rsidRDefault="00DC3D94">
            <w:pPr>
              <w:pStyle w:val="TableParagraph"/>
              <w:spacing w:line="240" w:lineRule="exact"/>
              <w:ind w:left="107"/>
            </w:pPr>
            <w:r>
              <w:t>сиональной</w:t>
            </w:r>
            <w:r>
              <w:rPr>
                <w:spacing w:val="-6"/>
              </w:rPr>
              <w:t xml:space="preserve"> </w:t>
            </w:r>
            <w:r>
              <w:t>деятельности.</w:t>
            </w:r>
            <w:r>
              <w:rPr>
                <w:spacing w:val="-1"/>
              </w:rPr>
              <w:t xml:space="preserve"> </w:t>
            </w:r>
            <w:r>
              <w:t>Составить</w:t>
            </w:r>
            <w:r>
              <w:rPr>
                <w:spacing w:val="-1"/>
              </w:rPr>
              <w:t xml:space="preserve"> </w:t>
            </w:r>
            <w:r>
              <w:t>презентацию</w:t>
            </w:r>
            <w:r>
              <w:rPr>
                <w:spacing w:val="-3"/>
              </w:rPr>
              <w:t xml:space="preserve"> </w:t>
            </w:r>
            <w:r>
              <w:t>своих</w:t>
            </w:r>
            <w:r>
              <w:rPr>
                <w:spacing w:val="-2"/>
              </w:rPr>
              <w:t xml:space="preserve"> </w:t>
            </w:r>
            <w:r>
              <w:t>качеств</w:t>
            </w:r>
            <w:r>
              <w:rPr>
                <w:spacing w:val="-3"/>
              </w:rPr>
              <w:t xml:space="preserve"> </w:t>
            </w:r>
            <w:r>
              <w:t>специалиста.</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515"/>
        </w:trPr>
        <w:tc>
          <w:tcPr>
            <w:tcW w:w="12354"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132" w:type="dxa"/>
          </w:tcPr>
          <w:p w:rsidR="00753CDF" w:rsidRDefault="00DC3D94">
            <w:pPr>
              <w:pStyle w:val="TableParagraph"/>
              <w:spacing w:line="251" w:lineRule="exact"/>
              <w:ind w:left="12"/>
              <w:jc w:val="center"/>
              <w:rPr>
                <w:b/>
              </w:rPr>
            </w:pPr>
            <w:r>
              <w:rPr>
                <w:b/>
              </w:rPr>
              <w:t>2</w:t>
            </w:r>
          </w:p>
        </w:tc>
        <w:tc>
          <w:tcPr>
            <w:tcW w:w="1682" w:type="dxa"/>
          </w:tcPr>
          <w:p w:rsidR="00753CDF" w:rsidRDefault="00753CDF">
            <w:pPr>
              <w:pStyle w:val="TableParagraph"/>
            </w:pPr>
          </w:p>
        </w:tc>
      </w:tr>
      <w:tr w:rsidR="00753CDF">
        <w:trPr>
          <w:trHeight w:val="516"/>
        </w:trPr>
        <w:tc>
          <w:tcPr>
            <w:tcW w:w="12354" w:type="dxa"/>
            <w:gridSpan w:val="2"/>
          </w:tcPr>
          <w:p w:rsidR="00753CDF" w:rsidRDefault="00DC3D94">
            <w:pPr>
              <w:pStyle w:val="TableParagraph"/>
              <w:spacing w:line="252" w:lineRule="exact"/>
              <w:ind w:left="107"/>
              <w:rPr>
                <w:b/>
              </w:rPr>
            </w:pPr>
            <w:r>
              <w:rPr>
                <w:b/>
              </w:rPr>
              <w:t>Всего</w:t>
            </w:r>
          </w:p>
        </w:tc>
        <w:tc>
          <w:tcPr>
            <w:tcW w:w="1132" w:type="dxa"/>
          </w:tcPr>
          <w:p w:rsidR="00753CDF" w:rsidRDefault="00DC3D94">
            <w:pPr>
              <w:pStyle w:val="TableParagraph"/>
              <w:spacing w:line="252" w:lineRule="exact"/>
              <w:ind w:left="437" w:right="425"/>
              <w:jc w:val="center"/>
              <w:rPr>
                <w:b/>
              </w:rPr>
            </w:pPr>
            <w:r>
              <w:rPr>
                <w:b/>
              </w:rPr>
              <w:t>56</w:t>
            </w:r>
          </w:p>
        </w:tc>
        <w:tc>
          <w:tcPr>
            <w:tcW w:w="1682" w:type="dxa"/>
          </w:tcPr>
          <w:p w:rsidR="00753CDF" w:rsidRDefault="00753CDF">
            <w:pPr>
              <w:pStyle w:val="TableParagraph"/>
            </w:pPr>
          </w:p>
        </w:tc>
      </w:tr>
    </w:tbl>
    <w:p w:rsidR="00753CDF" w:rsidRDefault="00753CDF">
      <w:pPr>
        <w:sectPr w:rsidR="00753CDF">
          <w:pgSz w:w="16840" w:h="11910" w:orient="landscape"/>
          <w:pgMar w:top="840" w:right="280" w:bottom="1400" w:left="1140" w:header="0" w:footer="1216" w:gutter="0"/>
          <w:cols w:space="720"/>
        </w:sectPr>
      </w:pPr>
    </w:p>
    <w:p w:rsidR="00753CDF" w:rsidRDefault="00DC3D94">
      <w:pPr>
        <w:pStyle w:val="Heading3"/>
        <w:numPr>
          <w:ilvl w:val="2"/>
          <w:numId w:val="131"/>
        </w:numPr>
        <w:tabs>
          <w:tab w:val="left" w:pos="443"/>
        </w:tabs>
        <w:spacing w:before="65" w:line="276" w:lineRule="auto"/>
        <w:ind w:left="222" w:right="314" w:firstLine="0"/>
        <w:jc w:val="left"/>
      </w:pPr>
      <w:r>
        <w:lastRenderedPageBreak/>
        <w:t>УСЛОВИЯ РЕАЛИЗАЦИИ ПРОГРАММЫ УЧЕБНОЙ ДИСЦИПЛИНЫ «ОГСЭ.05. ПСИ-</w:t>
      </w:r>
      <w:r>
        <w:rPr>
          <w:spacing w:val="-52"/>
        </w:rPr>
        <w:t xml:space="preserve"> </w:t>
      </w:r>
      <w:r>
        <w:t>ХОЛОГИЯ</w:t>
      </w:r>
      <w:r>
        <w:rPr>
          <w:spacing w:val="-5"/>
        </w:rPr>
        <w:t xml:space="preserve"> </w:t>
      </w:r>
      <w:r>
        <w:t>ОБЩЕНИЯ»</w:t>
      </w:r>
    </w:p>
    <w:p w:rsidR="00753CDF" w:rsidRDefault="00DC3D94">
      <w:pPr>
        <w:pStyle w:val="a7"/>
        <w:numPr>
          <w:ilvl w:val="3"/>
          <w:numId w:val="131"/>
        </w:numPr>
        <w:tabs>
          <w:tab w:val="left" w:pos="1413"/>
        </w:tabs>
        <w:spacing w:before="196" w:line="276" w:lineRule="auto"/>
        <w:ind w:right="224" w:firstLine="707"/>
      </w:pPr>
      <w:r>
        <w:t>Для</w:t>
      </w:r>
      <w:r>
        <w:rPr>
          <w:spacing w:val="36"/>
        </w:rPr>
        <w:t xml:space="preserve"> </w:t>
      </w:r>
      <w:r>
        <w:t>реализации</w:t>
      </w:r>
      <w:r>
        <w:rPr>
          <w:spacing w:val="39"/>
        </w:rPr>
        <w:t xml:space="preserve"> </w:t>
      </w:r>
      <w:r>
        <w:t>программы</w:t>
      </w:r>
      <w:r>
        <w:rPr>
          <w:spacing w:val="39"/>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right="49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7"/>
        <w:numPr>
          <w:ilvl w:val="0"/>
          <w:numId w:val="119"/>
        </w:numPr>
        <w:tabs>
          <w:tab w:val="left" w:pos="941"/>
          <w:tab w:val="left" w:pos="942"/>
        </w:tabs>
        <w:spacing w:line="266"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0"/>
          <w:numId w:val="119"/>
        </w:numPr>
        <w:tabs>
          <w:tab w:val="left" w:pos="941"/>
          <w:tab w:val="left" w:pos="942"/>
        </w:tabs>
        <w:ind w:right="3850"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7"/>
        <w:numPr>
          <w:ilvl w:val="0"/>
          <w:numId w:val="119"/>
        </w:numPr>
        <w:tabs>
          <w:tab w:val="left" w:pos="941"/>
          <w:tab w:val="left" w:pos="942"/>
        </w:tabs>
        <w:spacing w:before="1" w:line="269" w:lineRule="exact"/>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7"/>
        <w:numPr>
          <w:ilvl w:val="0"/>
          <w:numId w:val="119"/>
        </w:numPr>
        <w:tabs>
          <w:tab w:val="left" w:pos="941"/>
          <w:tab w:val="left" w:pos="942"/>
        </w:tabs>
        <w:spacing w:line="269" w:lineRule="exact"/>
        <w:ind w:left="942" w:hanging="361"/>
      </w:pPr>
      <w:r>
        <w:t>телевизор</w:t>
      </w:r>
      <w:r>
        <w:rPr>
          <w:spacing w:val="-3"/>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0"/>
          <w:numId w:val="119"/>
        </w:numPr>
        <w:tabs>
          <w:tab w:val="left" w:pos="941"/>
          <w:tab w:val="left" w:pos="942"/>
        </w:tabs>
        <w:spacing w:line="269" w:lineRule="exact"/>
        <w:ind w:left="942" w:hanging="361"/>
      </w:pPr>
      <w:r>
        <w:t>мультимедийные</w:t>
      </w:r>
      <w:r>
        <w:rPr>
          <w:spacing w:val="-3"/>
        </w:rPr>
        <w:t xml:space="preserve"> </w:t>
      </w:r>
      <w:r>
        <w:t>презентации</w:t>
      </w:r>
      <w:r>
        <w:rPr>
          <w:spacing w:val="-2"/>
        </w:rPr>
        <w:t xml:space="preserve"> </w:t>
      </w:r>
      <w:r>
        <w:t>по</w:t>
      </w:r>
      <w:r>
        <w:rPr>
          <w:spacing w:val="-2"/>
        </w:rPr>
        <w:t xml:space="preserve"> </w:t>
      </w:r>
      <w:r>
        <w:t>тематике</w:t>
      </w:r>
      <w:r>
        <w:rPr>
          <w:spacing w:val="-3"/>
        </w:rPr>
        <w:t xml:space="preserve"> </w:t>
      </w:r>
      <w:r>
        <w:t>дисциплины.</w:t>
      </w:r>
    </w:p>
    <w:p w:rsidR="00753CDF" w:rsidRDefault="00753CDF">
      <w:pPr>
        <w:pStyle w:val="a3"/>
        <w:rPr>
          <w:sz w:val="26"/>
        </w:rPr>
      </w:pPr>
    </w:p>
    <w:p w:rsidR="00753CDF" w:rsidRDefault="00DC3D94">
      <w:pPr>
        <w:pStyle w:val="Heading3"/>
        <w:numPr>
          <w:ilvl w:val="3"/>
          <w:numId w:val="131"/>
        </w:numPr>
        <w:tabs>
          <w:tab w:val="left" w:pos="1317"/>
        </w:tabs>
        <w:spacing w:before="196"/>
        <w:ind w:left="1316"/>
      </w:pPr>
      <w:r>
        <w:t>Информационное</w:t>
      </w:r>
      <w:r>
        <w:rPr>
          <w:spacing w:val="-5"/>
        </w:rPr>
        <w:t xml:space="preserve"> </w:t>
      </w:r>
      <w:r>
        <w:t>обеспечение</w:t>
      </w:r>
      <w:r>
        <w:rPr>
          <w:spacing w:val="-3"/>
        </w:rPr>
        <w:t xml:space="preserve"> </w:t>
      </w:r>
      <w:r>
        <w:t>реализации</w:t>
      </w:r>
      <w:r>
        <w:rPr>
          <w:spacing w:val="-3"/>
        </w:rPr>
        <w:t xml:space="preserve"> </w:t>
      </w:r>
      <w:r>
        <w:t>программы</w:t>
      </w:r>
    </w:p>
    <w:p w:rsidR="00753CDF" w:rsidRDefault="00753CDF">
      <w:pPr>
        <w:pStyle w:val="a3"/>
        <w:spacing w:before="4"/>
        <w:rPr>
          <w:b/>
          <w:sz w:val="20"/>
        </w:rPr>
      </w:pPr>
    </w:p>
    <w:p w:rsidR="00753CDF" w:rsidRDefault="00DC3D94">
      <w:pPr>
        <w:pStyle w:val="a3"/>
        <w:spacing w:before="1"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118"/>
        </w:numPr>
        <w:tabs>
          <w:tab w:val="left" w:pos="942"/>
        </w:tabs>
        <w:spacing w:before="32"/>
        <w:ind w:left="941" w:right="219"/>
        <w:jc w:val="both"/>
      </w:pPr>
      <w:r>
        <w:t xml:space="preserve">Бороздина, </w:t>
      </w:r>
      <w:r>
        <w:rPr>
          <w:i/>
        </w:rPr>
        <w:t xml:space="preserve">Г. В. </w:t>
      </w:r>
      <w:r>
        <w:t>Психология и этика делового общения : учебник и практикум / Г. В. Бо-</w:t>
      </w:r>
      <w:r>
        <w:rPr>
          <w:spacing w:val="1"/>
        </w:rPr>
        <w:t xml:space="preserve"> </w:t>
      </w:r>
      <w:r>
        <w:t>роздина, Н. А. Кормнова. — М. : Издательство Юрайт, 2014. — 463 с. — (Бакалавр. Ака-</w:t>
      </w:r>
      <w:r>
        <w:rPr>
          <w:spacing w:val="1"/>
        </w:rPr>
        <w:t xml:space="preserve"> </w:t>
      </w:r>
      <w:r>
        <w:t>демический</w:t>
      </w:r>
      <w:r>
        <w:rPr>
          <w:spacing w:val="-2"/>
        </w:rPr>
        <w:t xml:space="preserve"> </w:t>
      </w:r>
      <w:r>
        <w:t>курс).</w:t>
      </w:r>
      <w:r>
        <w:rPr>
          <w:spacing w:val="-1"/>
        </w:rPr>
        <w:t xml:space="preserve"> </w:t>
      </w:r>
      <w:r>
        <w:t>— ISBN</w:t>
      </w:r>
      <w:r>
        <w:rPr>
          <w:spacing w:val="-1"/>
        </w:rPr>
        <w:t xml:space="preserve"> </w:t>
      </w:r>
      <w:r>
        <w:t>978-5-9916-3433-5.</w:t>
      </w:r>
    </w:p>
    <w:p w:rsidR="00753CDF" w:rsidRDefault="00DC3D94">
      <w:pPr>
        <w:pStyle w:val="a7"/>
        <w:numPr>
          <w:ilvl w:val="0"/>
          <w:numId w:val="118"/>
        </w:numPr>
        <w:tabs>
          <w:tab w:val="left" w:pos="942"/>
        </w:tabs>
        <w:ind w:left="941" w:right="221"/>
        <w:jc w:val="both"/>
      </w:pPr>
      <w:r>
        <w:t>Коноваленко, М. Ю. Психология общения : учебник для СПО / М. Ю. Коноваленко, В. А.</w:t>
      </w:r>
      <w:r>
        <w:rPr>
          <w:spacing w:val="1"/>
        </w:rPr>
        <w:t xml:space="preserve"> </w:t>
      </w:r>
      <w:r>
        <w:t>Коноваленко. — М. : Издательство Юрайт, 2016. — 468 с. — (Профессиональное образо-</w:t>
      </w:r>
      <w:r>
        <w:rPr>
          <w:spacing w:val="1"/>
        </w:rPr>
        <w:t xml:space="preserve"> </w:t>
      </w:r>
      <w:r>
        <w:t>вание).</w:t>
      </w:r>
      <w:r>
        <w:rPr>
          <w:spacing w:val="-1"/>
        </w:rPr>
        <w:t xml:space="preserve"> </w:t>
      </w:r>
      <w:r>
        <w:t>— ISBN</w:t>
      </w:r>
      <w:r>
        <w:rPr>
          <w:spacing w:val="-1"/>
        </w:rPr>
        <w:t xml:space="preserve"> </w:t>
      </w:r>
      <w:r>
        <w:t>978-5-9916-5679-5.</w:t>
      </w:r>
    </w:p>
    <w:p w:rsidR="00753CDF" w:rsidRDefault="00DC3D94">
      <w:pPr>
        <w:pStyle w:val="a7"/>
        <w:numPr>
          <w:ilvl w:val="0"/>
          <w:numId w:val="118"/>
        </w:numPr>
        <w:tabs>
          <w:tab w:val="left" w:pos="942"/>
        </w:tabs>
        <w:spacing w:before="1"/>
        <w:ind w:left="941" w:right="223"/>
        <w:jc w:val="both"/>
      </w:pPr>
      <w:r>
        <w:t>Корягина, Н. А. Психология общения : учебник и практикум для СПО / Н. А. Корягина, Н.</w:t>
      </w:r>
      <w:r>
        <w:rPr>
          <w:spacing w:val="1"/>
        </w:rPr>
        <w:t xml:space="preserve"> </w:t>
      </w:r>
      <w:r>
        <w:t>В. Антонова, С. В. Овсянникова. — М. : Издательство Юрайт, 2016. — 437 с. — (Профес-</w:t>
      </w:r>
      <w:r>
        <w:rPr>
          <w:spacing w:val="1"/>
        </w:rPr>
        <w:t xml:space="preserve"> </w:t>
      </w:r>
      <w:r>
        <w:t>сиональное</w:t>
      </w:r>
      <w:r>
        <w:rPr>
          <w:spacing w:val="-1"/>
        </w:rPr>
        <w:t xml:space="preserve"> </w:t>
      </w:r>
      <w:r>
        <w:t>образование).</w:t>
      </w:r>
      <w:r>
        <w:rPr>
          <w:spacing w:val="-2"/>
        </w:rPr>
        <w:t xml:space="preserve"> </w:t>
      </w:r>
      <w:r>
        <w:t>— ISBN</w:t>
      </w:r>
      <w:r>
        <w:rPr>
          <w:spacing w:val="-1"/>
        </w:rPr>
        <w:t xml:space="preserve"> </w:t>
      </w:r>
      <w:r>
        <w:t>978-5-9916-6031-0.</w:t>
      </w:r>
    </w:p>
    <w:p w:rsidR="00753CDF" w:rsidRDefault="00DC3D94">
      <w:pPr>
        <w:pStyle w:val="a7"/>
        <w:numPr>
          <w:ilvl w:val="0"/>
          <w:numId w:val="118"/>
        </w:numPr>
        <w:tabs>
          <w:tab w:val="left" w:pos="942"/>
        </w:tabs>
        <w:ind w:left="941" w:right="224"/>
        <w:jc w:val="both"/>
      </w:pPr>
      <w:r>
        <w:t>Панфилова, А. П. Культура речи и деловое общение в 2 ч. Часть 1 : учебник и практикум</w:t>
      </w:r>
      <w:r>
        <w:rPr>
          <w:spacing w:val="1"/>
        </w:rPr>
        <w:t xml:space="preserve"> </w:t>
      </w:r>
      <w:r>
        <w:t>для академического бакалавриата / А. П. Панфилова, А. В. Долматов ; под общ. ред. А. П.</w:t>
      </w:r>
      <w:r>
        <w:rPr>
          <w:spacing w:val="1"/>
        </w:rPr>
        <w:t xml:space="preserve"> </w:t>
      </w:r>
      <w:r>
        <w:t>Панфиловой. — М. : Издательство Юрайт, 2016. — 231 с. — (Бакалавр. Академический</w:t>
      </w:r>
      <w:r>
        <w:rPr>
          <w:spacing w:val="1"/>
        </w:rPr>
        <w:t xml:space="preserve"> </w:t>
      </w:r>
      <w:r>
        <w:t>курс).</w:t>
      </w:r>
      <w:r>
        <w:rPr>
          <w:spacing w:val="-1"/>
        </w:rPr>
        <w:t xml:space="preserve"> </w:t>
      </w:r>
      <w:r>
        <w:t>— ISBN</w:t>
      </w:r>
      <w:r>
        <w:rPr>
          <w:spacing w:val="-1"/>
        </w:rPr>
        <w:t xml:space="preserve"> </w:t>
      </w:r>
      <w:r>
        <w:t>978-5-9916-7101-9.</w:t>
      </w:r>
    </w:p>
    <w:p w:rsidR="00753CDF" w:rsidRDefault="00753CDF">
      <w:pPr>
        <w:pStyle w:val="a3"/>
        <w:spacing w:before="1"/>
        <w:rPr>
          <w:sz w:val="28"/>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3"/>
        <w:spacing w:before="37"/>
        <w:ind w:left="865" w:right="276" w:hanging="360"/>
      </w:pPr>
      <w:r>
        <w:t>1.</w:t>
      </w:r>
      <w:r>
        <w:rPr>
          <w:spacing w:val="56"/>
        </w:rPr>
        <w:t xml:space="preserve"> </w:t>
      </w:r>
      <w:r>
        <w:t>Шеламова Г.М., Деловая культура и психология общения: учебник, М:Академия, 2016 - 192</w:t>
      </w:r>
      <w:r>
        <w:rPr>
          <w:spacing w:val="-52"/>
        </w:rPr>
        <w:t xml:space="preserve"> </w:t>
      </w:r>
      <w:r>
        <w:t>с. -</w:t>
      </w:r>
      <w:r>
        <w:rPr>
          <w:spacing w:val="-2"/>
        </w:rPr>
        <w:t xml:space="preserve"> </w:t>
      </w:r>
      <w:r>
        <w:t>ISBN:</w:t>
      </w:r>
      <w:r>
        <w:rPr>
          <w:spacing w:val="1"/>
        </w:rPr>
        <w:t xml:space="preserve"> </w:t>
      </w:r>
      <w:r>
        <w:t>5446830830</w:t>
      </w:r>
    </w:p>
    <w:p w:rsidR="00753CDF" w:rsidRDefault="00DC3D94">
      <w:pPr>
        <w:spacing w:before="5" w:line="252" w:lineRule="exact"/>
        <w:ind w:left="927"/>
        <w:rPr>
          <w:b/>
          <w:i/>
        </w:rPr>
      </w:pPr>
      <w:r>
        <w:rPr>
          <w:b/>
          <w:i/>
        </w:rPr>
        <w:t>2.</w:t>
      </w:r>
    </w:p>
    <w:p w:rsidR="00753CDF" w:rsidRDefault="00DC3D94">
      <w:pPr>
        <w:spacing w:after="40" w:line="252" w:lineRule="exact"/>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254"/>
        </w:trPr>
        <w:tc>
          <w:tcPr>
            <w:tcW w:w="4361" w:type="dxa"/>
          </w:tcPr>
          <w:p w:rsidR="00753CDF" w:rsidRDefault="00DC3D94">
            <w:pPr>
              <w:pStyle w:val="TableParagraph"/>
              <w:spacing w:line="234" w:lineRule="exact"/>
              <w:ind w:left="1091"/>
              <w:rPr>
                <w:b/>
                <w:i/>
              </w:rPr>
            </w:pPr>
            <w:r>
              <w:rPr>
                <w:b/>
                <w:i/>
              </w:rPr>
              <w:t>Результаты</w:t>
            </w:r>
            <w:r>
              <w:rPr>
                <w:b/>
                <w:i/>
                <w:spacing w:val="-1"/>
              </w:rPr>
              <w:t xml:space="preserve"> </w:t>
            </w:r>
            <w:r>
              <w:rPr>
                <w:b/>
                <w:i/>
              </w:rPr>
              <w:t>обучения</w:t>
            </w:r>
          </w:p>
        </w:tc>
        <w:tc>
          <w:tcPr>
            <w:tcW w:w="2837" w:type="dxa"/>
          </w:tcPr>
          <w:p w:rsidR="00753CDF" w:rsidRDefault="00DC3D94">
            <w:pPr>
              <w:pStyle w:val="TableParagraph"/>
              <w:spacing w:line="234" w:lineRule="exact"/>
              <w:ind w:left="542"/>
              <w:rPr>
                <w:b/>
                <w:i/>
              </w:rPr>
            </w:pPr>
            <w:r>
              <w:rPr>
                <w:b/>
                <w:i/>
              </w:rPr>
              <w:t>Критерии оценки</w:t>
            </w:r>
          </w:p>
        </w:tc>
        <w:tc>
          <w:tcPr>
            <w:tcW w:w="2374" w:type="dxa"/>
          </w:tcPr>
          <w:p w:rsidR="00753CDF" w:rsidRDefault="00DC3D94">
            <w:pPr>
              <w:pStyle w:val="TableParagraph"/>
              <w:spacing w:line="234" w:lineRule="exact"/>
              <w:ind w:left="396"/>
              <w:rPr>
                <w:b/>
                <w:i/>
              </w:rPr>
            </w:pPr>
            <w:r>
              <w:rPr>
                <w:b/>
                <w:i/>
              </w:rPr>
              <w:t>Методы</w:t>
            </w:r>
            <w:r>
              <w:rPr>
                <w:b/>
                <w:i/>
                <w:spacing w:val="-2"/>
              </w:rPr>
              <w:t xml:space="preserve"> </w:t>
            </w:r>
            <w:r>
              <w:rPr>
                <w:b/>
                <w:i/>
              </w:rPr>
              <w:t>оценки</w:t>
            </w:r>
          </w:p>
        </w:tc>
      </w:tr>
      <w:tr w:rsidR="00753CDF">
        <w:trPr>
          <w:trHeight w:val="2277"/>
        </w:trPr>
        <w:tc>
          <w:tcPr>
            <w:tcW w:w="4361" w:type="dxa"/>
          </w:tcPr>
          <w:p w:rsidR="00753CDF" w:rsidRDefault="00DC3D94">
            <w:pPr>
              <w:pStyle w:val="TableParagraph"/>
              <w:spacing w:line="249" w:lineRule="exact"/>
              <w:ind w:left="107"/>
              <w:rPr>
                <w:b/>
              </w:rPr>
            </w:pPr>
            <w:r>
              <w:rPr>
                <w:b/>
              </w:rPr>
              <w:t>Знания:</w:t>
            </w:r>
          </w:p>
          <w:p w:rsidR="00753CDF" w:rsidRDefault="00DC3D94">
            <w:pPr>
              <w:pStyle w:val="TableParagraph"/>
              <w:spacing w:line="250"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17"/>
              </w:numPr>
              <w:tabs>
                <w:tab w:val="left" w:pos="235"/>
              </w:tabs>
              <w:spacing w:before="1" w:line="252" w:lineRule="exact"/>
              <w:ind w:left="235"/>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17"/>
              </w:numPr>
              <w:tabs>
                <w:tab w:val="left" w:pos="233"/>
              </w:tabs>
              <w:spacing w:line="252" w:lineRule="exact"/>
              <w:ind w:left="232" w:hanging="126"/>
            </w:pPr>
            <w:r>
              <w:t>роли</w:t>
            </w:r>
            <w:r>
              <w:rPr>
                <w:spacing w:val="-1"/>
              </w:rPr>
              <w:t xml:space="preserve"> </w:t>
            </w:r>
            <w:r>
              <w:t>и</w:t>
            </w:r>
            <w:r>
              <w:rPr>
                <w:spacing w:val="-1"/>
              </w:rPr>
              <w:t xml:space="preserve"> </w:t>
            </w:r>
            <w:r>
              <w:t>ролевые ожидания</w:t>
            </w:r>
            <w:r>
              <w:rPr>
                <w:spacing w:val="-2"/>
              </w:rPr>
              <w:t xml:space="preserve"> </w:t>
            </w:r>
            <w:r>
              <w:t>в</w:t>
            </w:r>
            <w:r>
              <w:rPr>
                <w:spacing w:val="-1"/>
              </w:rPr>
              <w:t xml:space="preserve"> </w:t>
            </w:r>
            <w:r>
              <w:t>общении;</w:t>
            </w:r>
          </w:p>
          <w:p w:rsidR="00753CDF" w:rsidRDefault="00DC3D94">
            <w:pPr>
              <w:pStyle w:val="TableParagraph"/>
              <w:numPr>
                <w:ilvl w:val="0"/>
                <w:numId w:val="117"/>
              </w:numPr>
              <w:tabs>
                <w:tab w:val="left" w:pos="235"/>
              </w:tabs>
              <w:spacing w:before="2" w:line="252" w:lineRule="exact"/>
              <w:ind w:left="235"/>
            </w:pPr>
            <w:r>
              <w:t>виды</w:t>
            </w:r>
            <w:r>
              <w:rPr>
                <w:spacing w:val="-3"/>
              </w:rPr>
              <w:t xml:space="preserve"> </w:t>
            </w:r>
            <w:r>
              <w:t>социальных</w:t>
            </w:r>
            <w:r>
              <w:rPr>
                <w:spacing w:val="-3"/>
              </w:rPr>
              <w:t xml:space="preserve"> </w:t>
            </w:r>
            <w:r>
              <w:t>взаимодействий;</w:t>
            </w:r>
          </w:p>
          <w:p w:rsidR="00753CDF" w:rsidRDefault="00DC3D94">
            <w:pPr>
              <w:pStyle w:val="TableParagraph"/>
              <w:numPr>
                <w:ilvl w:val="0"/>
                <w:numId w:val="117"/>
              </w:numPr>
              <w:tabs>
                <w:tab w:val="left" w:pos="233"/>
              </w:tabs>
              <w:spacing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17"/>
              </w:numPr>
              <w:tabs>
                <w:tab w:val="left" w:pos="252"/>
              </w:tabs>
              <w:ind w:right="96" w:firstLine="0"/>
            </w:pPr>
            <w:r>
              <w:t>техники</w:t>
            </w:r>
            <w:r>
              <w:rPr>
                <w:spacing w:val="14"/>
              </w:rPr>
              <w:t xml:space="preserve"> </w:t>
            </w:r>
            <w:r>
              <w:t>и</w:t>
            </w:r>
            <w:r>
              <w:rPr>
                <w:spacing w:val="15"/>
              </w:rPr>
              <w:t xml:space="preserve"> </w:t>
            </w:r>
            <w:r>
              <w:t>приемы</w:t>
            </w:r>
            <w:r>
              <w:rPr>
                <w:spacing w:val="15"/>
              </w:rPr>
              <w:t xml:space="preserve"> </w:t>
            </w:r>
            <w:r>
              <w:t>общения,</w:t>
            </w:r>
            <w:r>
              <w:rPr>
                <w:spacing w:val="15"/>
              </w:rPr>
              <w:t xml:space="preserve"> </w:t>
            </w:r>
            <w:r>
              <w:t>правила</w:t>
            </w:r>
            <w:r>
              <w:rPr>
                <w:spacing w:val="14"/>
              </w:rPr>
              <w:t xml:space="preserve"> </w:t>
            </w:r>
            <w:r>
              <w:t>слу-</w:t>
            </w:r>
            <w:r>
              <w:rPr>
                <w:spacing w:val="-52"/>
              </w:rPr>
              <w:t xml:space="preserve"> </w:t>
            </w:r>
            <w:r>
              <w:t>шания,</w:t>
            </w:r>
            <w:r>
              <w:rPr>
                <w:spacing w:val="-1"/>
              </w:rPr>
              <w:t xml:space="preserve"> </w:t>
            </w:r>
            <w:r>
              <w:t>ведения</w:t>
            </w:r>
            <w:r>
              <w:rPr>
                <w:spacing w:val="-1"/>
              </w:rPr>
              <w:t xml:space="preserve"> </w:t>
            </w:r>
            <w:r>
              <w:t>беседы,</w:t>
            </w:r>
            <w:r>
              <w:rPr>
                <w:spacing w:val="-1"/>
              </w:rPr>
              <w:t xml:space="preserve"> </w:t>
            </w:r>
            <w:r>
              <w:t>убеждения;</w:t>
            </w:r>
          </w:p>
          <w:p w:rsidR="00753CDF" w:rsidRDefault="00DC3D94">
            <w:pPr>
              <w:pStyle w:val="TableParagraph"/>
              <w:numPr>
                <w:ilvl w:val="0"/>
                <w:numId w:val="117"/>
              </w:numPr>
              <w:tabs>
                <w:tab w:val="left" w:pos="235"/>
              </w:tabs>
              <w:spacing w:line="240" w:lineRule="exact"/>
              <w:ind w:left="235"/>
            </w:pPr>
            <w:r>
              <w:t>этические</w:t>
            </w:r>
            <w:r>
              <w:rPr>
                <w:spacing w:val="-3"/>
              </w:rPr>
              <w:t xml:space="preserve"> </w:t>
            </w:r>
            <w:r>
              <w:t>принципы</w:t>
            </w:r>
            <w:r>
              <w:rPr>
                <w:spacing w:val="-3"/>
              </w:rPr>
              <w:t xml:space="preserve"> </w:t>
            </w:r>
            <w:r>
              <w:t>общения;</w:t>
            </w:r>
          </w:p>
        </w:tc>
        <w:tc>
          <w:tcPr>
            <w:tcW w:w="2837" w:type="dxa"/>
          </w:tcPr>
          <w:p w:rsidR="00753CDF" w:rsidRDefault="00753CDF">
            <w:pPr>
              <w:pStyle w:val="TableParagraph"/>
              <w:spacing w:before="4"/>
              <w:rPr>
                <w:b/>
                <w:i/>
                <w:sz w:val="21"/>
              </w:rPr>
            </w:pPr>
          </w:p>
          <w:p w:rsidR="00753CDF" w:rsidRDefault="00DC3D94">
            <w:pPr>
              <w:pStyle w:val="TableParagraph"/>
              <w:numPr>
                <w:ilvl w:val="0"/>
                <w:numId w:val="116"/>
              </w:numPr>
              <w:tabs>
                <w:tab w:val="left" w:pos="231"/>
              </w:tabs>
              <w:ind w:right="214" w:firstLine="0"/>
            </w:pPr>
            <w:r>
              <w:t>грамотно выступает с со-</w:t>
            </w:r>
            <w:r>
              <w:rPr>
                <w:spacing w:val="-52"/>
              </w:rPr>
              <w:t xml:space="preserve"> </w:t>
            </w:r>
            <w:r>
              <w:t>общениями.</w:t>
            </w:r>
          </w:p>
          <w:p w:rsidR="00753CDF" w:rsidRDefault="00DC3D94">
            <w:pPr>
              <w:pStyle w:val="TableParagraph"/>
              <w:numPr>
                <w:ilvl w:val="0"/>
                <w:numId w:val="116"/>
              </w:numPr>
              <w:tabs>
                <w:tab w:val="left" w:pos="233"/>
              </w:tabs>
              <w:spacing w:before="1"/>
              <w:ind w:right="100" w:firstLine="0"/>
            </w:pPr>
            <w:r>
              <w:t>владеет понятиями учеб-</w:t>
            </w:r>
            <w:r>
              <w:rPr>
                <w:spacing w:val="1"/>
              </w:rPr>
              <w:t xml:space="preserve"> </w:t>
            </w:r>
            <w:r>
              <w:t>ной дисциплины и приме-</w:t>
            </w:r>
            <w:r>
              <w:rPr>
                <w:spacing w:val="1"/>
              </w:rPr>
              <w:t xml:space="preserve"> </w:t>
            </w:r>
            <w:r>
              <w:t>няет</w:t>
            </w:r>
            <w:r>
              <w:rPr>
                <w:spacing w:val="-5"/>
              </w:rPr>
              <w:t xml:space="preserve"> </w:t>
            </w:r>
            <w:r>
              <w:t>их</w:t>
            </w:r>
            <w:r>
              <w:rPr>
                <w:spacing w:val="-5"/>
              </w:rPr>
              <w:t xml:space="preserve"> </w:t>
            </w:r>
            <w:r>
              <w:t>адекватно</w:t>
            </w:r>
            <w:r>
              <w:rPr>
                <w:spacing w:val="-4"/>
              </w:rPr>
              <w:t xml:space="preserve"> </w:t>
            </w:r>
            <w:r>
              <w:t>ситуации</w:t>
            </w:r>
          </w:p>
          <w:p w:rsidR="00753CDF" w:rsidRDefault="00753CDF">
            <w:pPr>
              <w:pStyle w:val="TableParagraph"/>
              <w:rPr>
                <w:b/>
                <w:i/>
                <w:sz w:val="21"/>
              </w:rPr>
            </w:pPr>
          </w:p>
          <w:p w:rsidR="00753CDF" w:rsidRDefault="00DC3D94">
            <w:pPr>
              <w:pStyle w:val="TableParagraph"/>
              <w:numPr>
                <w:ilvl w:val="0"/>
                <w:numId w:val="116"/>
              </w:numPr>
              <w:tabs>
                <w:tab w:val="left" w:pos="233"/>
              </w:tabs>
              <w:spacing w:before="1" w:line="252" w:lineRule="exact"/>
              <w:ind w:right="460" w:firstLine="0"/>
            </w:pPr>
            <w:r>
              <w:t>намечает и описывает</w:t>
            </w:r>
            <w:r>
              <w:rPr>
                <w:spacing w:val="1"/>
              </w:rPr>
              <w:t xml:space="preserve"> </w:t>
            </w:r>
            <w:r>
              <w:t>приемы</w:t>
            </w:r>
            <w:r>
              <w:rPr>
                <w:spacing w:val="-5"/>
              </w:rPr>
              <w:t xml:space="preserve"> </w:t>
            </w:r>
            <w:r>
              <w:lastRenderedPageBreak/>
              <w:t>саморегуляции.</w:t>
            </w:r>
          </w:p>
        </w:tc>
        <w:tc>
          <w:tcPr>
            <w:tcW w:w="2374" w:type="dxa"/>
          </w:tcPr>
          <w:p w:rsidR="00753CDF" w:rsidRDefault="00DC3D94">
            <w:pPr>
              <w:pStyle w:val="TableParagraph"/>
              <w:numPr>
                <w:ilvl w:val="0"/>
                <w:numId w:val="115"/>
              </w:numPr>
              <w:tabs>
                <w:tab w:val="left" w:pos="287"/>
              </w:tabs>
              <w:ind w:right="247" w:firstLine="55"/>
              <w:jc w:val="both"/>
            </w:pPr>
            <w:r>
              <w:lastRenderedPageBreak/>
              <w:t>анализ выполнения</w:t>
            </w:r>
            <w:r>
              <w:rPr>
                <w:spacing w:val="-52"/>
              </w:rPr>
              <w:t xml:space="preserve"> </w:t>
            </w:r>
            <w:r>
              <w:t>практических</w:t>
            </w:r>
            <w:r>
              <w:rPr>
                <w:spacing w:val="-2"/>
              </w:rPr>
              <w:t xml:space="preserve"> </w:t>
            </w:r>
            <w:r>
              <w:t>работ</w:t>
            </w:r>
          </w:p>
          <w:p w:rsidR="00753CDF" w:rsidRDefault="00DC3D94">
            <w:pPr>
              <w:pStyle w:val="TableParagraph"/>
              <w:spacing w:line="252" w:lineRule="exact"/>
              <w:ind w:left="106"/>
              <w:jc w:val="both"/>
            </w:pPr>
            <w:r>
              <w:t>-текущий</w:t>
            </w:r>
            <w:r>
              <w:rPr>
                <w:spacing w:val="-2"/>
              </w:rPr>
              <w:t xml:space="preserve"> </w:t>
            </w:r>
            <w:r>
              <w:t>контроль;</w:t>
            </w:r>
          </w:p>
          <w:p w:rsidR="00753CDF" w:rsidRDefault="00DC3D94">
            <w:pPr>
              <w:pStyle w:val="TableParagraph"/>
              <w:numPr>
                <w:ilvl w:val="0"/>
                <w:numId w:val="115"/>
              </w:numPr>
              <w:tabs>
                <w:tab w:val="left" w:pos="234"/>
              </w:tabs>
              <w:ind w:right="235" w:firstLine="0"/>
              <w:jc w:val="both"/>
            </w:pPr>
            <w:r>
              <w:t>защита внеаудитор-</w:t>
            </w:r>
            <w:r>
              <w:rPr>
                <w:spacing w:val="-52"/>
              </w:rPr>
              <w:t xml:space="preserve"> </w:t>
            </w:r>
            <w:r>
              <w:t>ной самостоятельные</w:t>
            </w:r>
            <w:r>
              <w:rPr>
                <w:spacing w:val="-52"/>
              </w:rPr>
              <w:t xml:space="preserve"> </w:t>
            </w:r>
            <w:r>
              <w:t>работы;</w:t>
            </w:r>
          </w:p>
          <w:p w:rsidR="00753CDF" w:rsidRDefault="00DC3D94">
            <w:pPr>
              <w:pStyle w:val="TableParagraph"/>
              <w:spacing w:line="252" w:lineRule="exact"/>
              <w:ind w:left="106"/>
            </w:pPr>
            <w:r>
              <w:t>-</w:t>
            </w:r>
          </w:p>
          <w:p w:rsidR="00753CDF" w:rsidRDefault="00DC3D94">
            <w:pPr>
              <w:pStyle w:val="TableParagraph"/>
              <w:spacing w:line="252" w:lineRule="exact"/>
              <w:ind w:left="106" w:right="142"/>
            </w:pPr>
            <w:r>
              <w:lastRenderedPageBreak/>
              <w:t>дифференцированный</w:t>
            </w:r>
            <w:r>
              <w:rPr>
                <w:spacing w:val="-52"/>
              </w:rPr>
              <w:t xml:space="preserve"> </w:t>
            </w:r>
            <w:r>
              <w:t>зачет</w:t>
            </w:r>
          </w:p>
        </w:tc>
      </w:tr>
    </w:tbl>
    <w:p w:rsidR="00753CDF" w:rsidRDefault="00753CDF">
      <w:pPr>
        <w:spacing w:line="252" w:lineRule="exact"/>
        <w:sectPr w:rsidR="00753CDF">
          <w:footerReference w:type="default" r:id="rId91"/>
          <w:pgSz w:w="11910" w:h="16840"/>
          <w:pgMar w:top="15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1012"/>
        </w:trPr>
        <w:tc>
          <w:tcPr>
            <w:tcW w:w="4361" w:type="dxa"/>
          </w:tcPr>
          <w:p w:rsidR="00753CDF" w:rsidRDefault="00DC3D94">
            <w:pPr>
              <w:pStyle w:val="TableParagraph"/>
              <w:ind w:left="107"/>
            </w:pPr>
            <w:r>
              <w:lastRenderedPageBreak/>
              <w:t>-источники,</w:t>
            </w:r>
            <w:r>
              <w:rPr>
                <w:spacing w:val="15"/>
              </w:rPr>
              <w:t xml:space="preserve"> </w:t>
            </w:r>
            <w:r>
              <w:t>причины,</w:t>
            </w:r>
            <w:r>
              <w:rPr>
                <w:spacing w:val="16"/>
              </w:rPr>
              <w:t xml:space="preserve"> </w:t>
            </w:r>
            <w:r>
              <w:t>виды</w:t>
            </w:r>
            <w:r>
              <w:rPr>
                <w:spacing w:val="16"/>
              </w:rPr>
              <w:t xml:space="preserve"> </w:t>
            </w:r>
            <w:r>
              <w:t>и</w:t>
            </w:r>
            <w:r>
              <w:rPr>
                <w:spacing w:val="15"/>
              </w:rPr>
              <w:t xml:space="preserve"> </w:t>
            </w:r>
            <w:r>
              <w:t>способы</w:t>
            </w:r>
            <w:r>
              <w:rPr>
                <w:spacing w:val="16"/>
              </w:rPr>
              <w:t xml:space="preserve"> </w:t>
            </w:r>
            <w:r>
              <w:t>раз-</w:t>
            </w:r>
            <w:r>
              <w:rPr>
                <w:spacing w:val="-52"/>
              </w:rPr>
              <w:t xml:space="preserve"> </w:t>
            </w:r>
            <w:r>
              <w:t>решения</w:t>
            </w:r>
            <w:r>
              <w:rPr>
                <w:spacing w:val="-2"/>
              </w:rPr>
              <w:t xml:space="preserve"> </w:t>
            </w:r>
            <w:r>
              <w:t>конфликтов.</w:t>
            </w:r>
          </w:p>
          <w:p w:rsidR="00753CDF" w:rsidRDefault="00DC3D94">
            <w:pPr>
              <w:pStyle w:val="TableParagraph"/>
              <w:spacing w:line="251" w:lineRule="exact"/>
              <w:ind w:left="107"/>
            </w:pPr>
            <w:r>
              <w:t>-приемы</w:t>
            </w:r>
            <w:r>
              <w:rPr>
                <w:spacing w:val="46"/>
              </w:rPr>
              <w:t xml:space="preserve"> </w:t>
            </w:r>
            <w:r>
              <w:t>саморегуляции</w:t>
            </w:r>
            <w:r>
              <w:rPr>
                <w:spacing w:val="45"/>
              </w:rPr>
              <w:t xml:space="preserve"> </w:t>
            </w:r>
            <w:r>
              <w:t>в</w:t>
            </w:r>
            <w:r>
              <w:rPr>
                <w:spacing w:val="45"/>
              </w:rPr>
              <w:t xml:space="preserve"> </w:t>
            </w:r>
            <w:r>
              <w:t>процессе</w:t>
            </w:r>
            <w:r>
              <w:rPr>
                <w:spacing w:val="45"/>
              </w:rPr>
              <w:t xml:space="preserve"> </w:t>
            </w:r>
            <w:r>
              <w:t>обще-</w:t>
            </w:r>
          </w:p>
          <w:p w:rsidR="00753CDF" w:rsidRDefault="00DC3D94">
            <w:pPr>
              <w:pStyle w:val="TableParagraph"/>
              <w:spacing w:line="244" w:lineRule="exact"/>
              <w:ind w:left="107"/>
            </w:pPr>
            <w:r>
              <w:t>ния</w:t>
            </w:r>
          </w:p>
        </w:tc>
        <w:tc>
          <w:tcPr>
            <w:tcW w:w="2837" w:type="dxa"/>
          </w:tcPr>
          <w:p w:rsidR="00753CDF" w:rsidRDefault="00753CDF">
            <w:pPr>
              <w:pStyle w:val="TableParagraph"/>
            </w:pPr>
          </w:p>
        </w:tc>
        <w:tc>
          <w:tcPr>
            <w:tcW w:w="2374" w:type="dxa"/>
          </w:tcPr>
          <w:p w:rsidR="00753CDF" w:rsidRDefault="00753CDF">
            <w:pPr>
              <w:pStyle w:val="TableParagraph"/>
            </w:pPr>
          </w:p>
        </w:tc>
      </w:tr>
      <w:tr w:rsidR="00753CDF">
        <w:trPr>
          <w:trHeight w:val="3542"/>
        </w:trPr>
        <w:tc>
          <w:tcPr>
            <w:tcW w:w="4361" w:type="dxa"/>
          </w:tcPr>
          <w:p w:rsidR="00753CDF" w:rsidRDefault="00DC3D94">
            <w:pPr>
              <w:pStyle w:val="TableParagraph"/>
              <w:spacing w:line="244" w:lineRule="exact"/>
              <w:ind w:left="107"/>
              <w:rPr>
                <w:b/>
              </w:rPr>
            </w:pPr>
            <w:r>
              <w:rPr>
                <w:b/>
              </w:rPr>
              <w:t>Умения:</w:t>
            </w:r>
          </w:p>
          <w:p w:rsidR="00753CDF" w:rsidRDefault="00DC3D94">
            <w:pPr>
              <w:pStyle w:val="TableParagraph"/>
              <w:ind w:left="107" w:right="92"/>
              <w:jc w:val="both"/>
            </w:pPr>
            <w:r>
              <w:rPr>
                <w:b/>
              </w:rPr>
              <w:t xml:space="preserve">- </w:t>
            </w:r>
            <w:r>
              <w:t>применять технику и приемы эффектив-</w:t>
            </w:r>
            <w:r>
              <w:rPr>
                <w:spacing w:val="1"/>
              </w:rPr>
              <w:t xml:space="preserve"> </w:t>
            </w:r>
            <w:r>
              <w:t>ного</w:t>
            </w:r>
            <w:r>
              <w:rPr>
                <w:spacing w:val="1"/>
              </w:rPr>
              <w:t xml:space="preserve"> </w:t>
            </w:r>
            <w:r>
              <w:t>общения</w:t>
            </w:r>
            <w:r>
              <w:rPr>
                <w:spacing w:val="1"/>
              </w:rPr>
              <w:t xml:space="preserve"> </w:t>
            </w:r>
            <w:r>
              <w:t>в</w:t>
            </w:r>
            <w:r>
              <w:rPr>
                <w:spacing w:val="1"/>
              </w:rPr>
              <w:t xml:space="preserve"> </w:t>
            </w:r>
            <w:r>
              <w:t>профессиональной</w:t>
            </w:r>
            <w:r>
              <w:rPr>
                <w:spacing w:val="1"/>
              </w:rPr>
              <w:t xml:space="preserve"> </w:t>
            </w:r>
            <w:r>
              <w:t>дея-</w:t>
            </w:r>
            <w:r>
              <w:rPr>
                <w:spacing w:val="1"/>
              </w:rPr>
              <w:t xml:space="preserve"> </w:t>
            </w:r>
            <w:r>
              <w:t>тельности;</w:t>
            </w:r>
          </w:p>
          <w:p w:rsidR="00753CDF" w:rsidRDefault="00DC3D94">
            <w:pPr>
              <w:pStyle w:val="TableParagraph"/>
              <w:ind w:left="107" w:right="93"/>
              <w:jc w:val="both"/>
            </w:pPr>
            <w:r>
              <w:t>- использовать приемы саморегуляции по-</w:t>
            </w:r>
            <w:r>
              <w:rPr>
                <w:spacing w:val="1"/>
              </w:rPr>
              <w:t xml:space="preserve"> </w:t>
            </w:r>
            <w:r>
              <w:t>ведения в процессе межличностного обще-</w:t>
            </w:r>
            <w:r>
              <w:rPr>
                <w:spacing w:val="1"/>
              </w:rPr>
              <w:t xml:space="preserve"> </w:t>
            </w:r>
            <w:r>
              <w:t>ния</w:t>
            </w:r>
          </w:p>
        </w:tc>
        <w:tc>
          <w:tcPr>
            <w:tcW w:w="2837" w:type="dxa"/>
          </w:tcPr>
          <w:p w:rsidR="00753CDF" w:rsidRDefault="00DC3D94">
            <w:pPr>
              <w:pStyle w:val="TableParagraph"/>
              <w:ind w:left="105" w:right="179"/>
            </w:pPr>
            <w:r>
              <w:t>-умеет слушать, обобщать,</w:t>
            </w:r>
            <w:r>
              <w:rPr>
                <w:spacing w:val="-52"/>
              </w:rPr>
              <w:t xml:space="preserve"> </w:t>
            </w:r>
            <w:r>
              <w:t>анализировать, принимать</w:t>
            </w:r>
            <w:r>
              <w:rPr>
                <w:spacing w:val="-52"/>
              </w:rPr>
              <w:t xml:space="preserve"> </w:t>
            </w:r>
            <w:r>
              <w:t>решения в коллективной</w:t>
            </w:r>
            <w:r>
              <w:rPr>
                <w:spacing w:val="1"/>
              </w:rPr>
              <w:t xml:space="preserve"> </w:t>
            </w:r>
            <w:r>
              <w:t>форме организации учеб-</w:t>
            </w:r>
            <w:r>
              <w:rPr>
                <w:spacing w:val="1"/>
              </w:rPr>
              <w:t xml:space="preserve"> </w:t>
            </w:r>
            <w:r>
              <w:t>ного</w:t>
            </w:r>
            <w:r>
              <w:rPr>
                <w:spacing w:val="-1"/>
              </w:rPr>
              <w:t xml:space="preserve"> </w:t>
            </w:r>
            <w:r>
              <w:t>процесса.</w:t>
            </w:r>
          </w:p>
          <w:p w:rsidR="00753CDF" w:rsidRDefault="00DC3D94">
            <w:pPr>
              <w:pStyle w:val="TableParagraph"/>
              <w:numPr>
                <w:ilvl w:val="0"/>
                <w:numId w:val="114"/>
              </w:numPr>
              <w:tabs>
                <w:tab w:val="left" w:pos="231"/>
              </w:tabs>
              <w:ind w:right="177" w:firstLine="0"/>
            </w:pPr>
            <w:r>
              <w:t>самостоятельно и творче-</w:t>
            </w:r>
            <w:r>
              <w:rPr>
                <w:spacing w:val="-52"/>
              </w:rPr>
              <w:t xml:space="preserve"> </w:t>
            </w:r>
            <w:r>
              <w:t>ский</w:t>
            </w:r>
            <w:r>
              <w:rPr>
                <w:spacing w:val="-2"/>
              </w:rPr>
              <w:t xml:space="preserve"> </w:t>
            </w:r>
            <w:r>
              <w:t>подходит к</w:t>
            </w:r>
          </w:p>
          <w:p w:rsidR="00753CDF" w:rsidRDefault="00DC3D94">
            <w:pPr>
              <w:pStyle w:val="TableParagraph"/>
              <w:ind w:left="105" w:right="519"/>
            </w:pPr>
            <w:r>
              <w:t>выполнению самостоя-</w:t>
            </w:r>
            <w:r>
              <w:rPr>
                <w:spacing w:val="-52"/>
              </w:rPr>
              <w:t xml:space="preserve"> </w:t>
            </w:r>
            <w:r>
              <w:t>тельной</w:t>
            </w:r>
            <w:r>
              <w:rPr>
                <w:spacing w:val="-1"/>
              </w:rPr>
              <w:t xml:space="preserve"> </w:t>
            </w:r>
            <w:r>
              <w:t>работы.</w:t>
            </w:r>
          </w:p>
          <w:p w:rsidR="00753CDF" w:rsidRDefault="00DC3D94">
            <w:pPr>
              <w:pStyle w:val="TableParagraph"/>
              <w:numPr>
                <w:ilvl w:val="0"/>
                <w:numId w:val="114"/>
              </w:numPr>
              <w:tabs>
                <w:tab w:val="left" w:pos="233"/>
              </w:tabs>
              <w:ind w:right="182" w:firstLine="0"/>
            </w:pPr>
            <w:r>
              <w:t>в учебной и профессио-</w:t>
            </w:r>
            <w:r>
              <w:rPr>
                <w:spacing w:val="1"/>
              </w:rPr>
              <w:t xml:space="preserve"> </w:t>
            </w:r>
            <w:r>
              <w:t>нальной деятельности де-</w:t>
            </w:r>
            <w:r>
              <w:rPr>
                <w:spacing w:val="1"/>
              </w:rPr>
              <w:t xml:space="preserve"> </w:t>
            </w:r>
            <w:r>
              <w:t>монстрирует гуманность,</w:t>
            </w:r>
            <w:r>
              <w:rPr>
                <w:spacing w:val="1"/>
              </w:rPr>
              <w:t xml:space="preserve"> </w:t>
            </w:r>
            <w:r>
              <w:t>доброжелательность,</w:t>
            </w:r>
            <w:r>
              <w:rPr>
                <w:spacing w:val="-10"/>
              </w:rPr>
              <w:t xml:space="preserve"> </w:t>
            </w:r>
            <w:r>
              <w:t>толе-</w:t>
            </w:r>
          </w:p>
          <w:p w:rsidR="00753CDF" w:rsidRDefault="00DC3D94">
            <w:pPr>
              <w:pStyle w:val="TableParagraph"/>
              <w:spacing w:line="244" w:lineRule="exact"/>
              <w:ind w:left="105"/>
            </w:pPr>
            <w:r>
              <w:t>рантность</w:t>
            </w:r>
          </w:p>
        </w:tc>
        <w:tc>
          <w:tcPr>
            <w:tcW w:w="2374" w:type="dxa"/>
          </w:tcPr>
          <w:p w:rsidR="00753CDF" w:rsidRDefault="00DC3D94">
            <w:pPr>
              <w:pStyle w:val="TableParagraph"/>
              <w:numPr>
                <w:ilvl w:val="0"/>
                <w:numId w:val="113"/>
              </w:numPr>
              <w:tabs>
                <w:tab w:val="left" w:pos="232"/>
              </w:tabs>
              <w:spacing w:line="242" w:lineRule="auto"/>
              <w:ind w:right="277" w:firstLine="0"/>
            </w:pPr>
            <w:r>
              <w:t>активность на заня-</w:t>
            </w:r>
            <w:r>
              <w:rPr>
                <w:spacing w:val="-52"/>
              </w:rPr>
              <w:t xml:space="preserve"> </w:t>
            </w:r>
            <w:r>
              <w:t>тиях</w:t>
            </w:r>
            <w:r>
              <w:rPr>
                <w:spacing w:val="-1"/>
              </w:rPr>
              <w:t xml:space="preserve"> </w:t>
            </w:r>
            <w:r>
              <w:t>в</w:t>
            </w:r>
            <w:r>
              <w:rPr>
                <w:spacing w:val="-1"/>
              </w:rPr>
              <w:t xml:space="preserve"> </w:t>
            </w:r>
            <w:r>
              <w:t>группах;</w:t>
            </w:r>
          </w:p>
          <w:p w:rsidR="00753CDF" w:rsidRDefault="00DC3D94">
            <w:pPr>
              <w:pStyle w:val="TableParagraph"/>
              <w:numPr>
                <w:ilvl w:val="0"/>
                <w:numId w:val="113"/>
              </w:numPr>
              <w:tabs>
                <w:tab w:val="left" w:pos="232"/>
              </w:tabs>
              <w:spacing w:line="242" w:lineRule="auto"/>
              <w:ind w:right="339" w:firstLine="0"/>
            </w:pPr>
            <w:r>
              <w:t>дифференцирован-</w:t>
            </w:r>
            <w:r>
              <w:rPr>
                <w:spacing w:val="-52"/>
              </w:rPr>
              <w:t xml:space="preserve"> </w:t>
            </w:r>
            <w:r>
              <w:t>ный</w:t>
            </w:r>
            <w:r>
              <w:rPr>
                <w:spacing w:val="-1"/>
              </w:rPr>
              <w:t xml:space="preserve"> </w:t>
            </w:r>
            <w:r>
              <w:t>зачет</w:t>
            </w:r>
          </w:p>
        </w:tc>
      </w:tr>
    </w:tbl>
    <w:p w:rsidR="00753CDF" w:rsidRDefault="00753CDF">
      <w:pPr>
        <w:spacing w:line="242" w:lineRule="auto"/>
        <w:sectPr w:rsidR="00753CDF">
          <w:pgSz w:w="11910" w:h="16840"/>
          <w:pgMar w:top="1120" w:right="620" w:bottom="1400" w:left="1480" w:header="0" w:footer="1216" w:gutter="0"/>
          <w:cols w:space="720"/>
        </w:sectPr>
      </w:pPr>
    </w:p>
    <w:p w:rsidR="00200937" w:rsidRPr="003844F6" w:rsidRDefault="00200937" w:rsidP="00200937">
      <w:pPr>
        <w:jc w:val="center"/>
        <w:rPr>
          <w:sz w:val="28"/>
          <w:szCs w:val="28"/>
        </w:rPr>
      </w:pPr>
      <w:r w:rsidRPr="003844F6">
        <w:rPr>
          <w:sz w:val="28"/>
          <w:szCs w:val="28"/>
        </w:rPr>
        <w:lastRenderedPageBreak/>
        <w:t xml:space="preserve">Государственное бюджетное профессиональное образовательное учреждение </w:t>
      </w:r>
    </w:p>
    <w:p w:rsidR="00200937" w:rsidRPr="003844F6" w:rsidRDefault="00200937" w:rsidP="00200937">
      <w:pPr>
        <w:jc w:val="center"/>
        <w:rPr>
          <w:sz w:val="28"/>
          <w:szCs w:val="28"/>
        </w:rPr>
      </w:pPr>
      <w:r w:rsidRPr="003844F6">
        <w:rPr>
          <w:sz w:val="28"/>
          <w:szCs w:val="28"/>
        </w:rPr>
        <w:t>Московской области</w:t>
      </w:r>
    </w:p>
    <w:p w:rsidR="00200937" w:rsidRDefault="00200937" w:rsidP="00200937">
      <w:pPr>
        <w:jc w:val="center"/>
        <w:rPr>
          <w:b/>
          <w:sz w:val="28"/>
          <w:szCs w:val="28"/>
        </w:rPr>
      </w:pPr>
      <w:r w:rsidRPr="003844F6">
        <w:rPr>
          <w:b/>
          <w:sz w:val="28"/>
          <w:szCs w:val="28"/>
        </w:rPr>
        <w:t xml:space="preserve">«ГИДРОМЕТЕОРОЛОГИЧЕСКИЙ ТЕХНИКУМ» </w:t>
      </w:r>
    </w:p>
    <w:p w:rsidR="00200937" w:rsidRDefault="00200937" w:rsidP="00200937">
      <w:pPr>
        <w:jc w:val="center"/>
        <w:rPr>
          <w:b/>
          <w:sz w:val="28"/>
          <w:szCs w:val="28"/>
        </w:rPr>
      </w:pPr>
    </w:p>
    <w:p w:rsidR="00200937" w:rsidRDefault="00200937" w:rsidP="00200937">
      <w:pPr>
        <w:jc w:val="center"/>
        <w:rPr>
          <w:b/>
          <w:sz w:val="28"/>
          <w:szCs w:val="28"/>
        </w:rPr>
      </w:pPr>
    </w:p>
    <w:p w:rsidR="00200937" w:rsidRPr="003844F6" w:rsidRDefault="00200937" w:rsidP="00200937">
      <w:pPr>
        <w:jc w:val="center"/>
        <w:rPr>
          <w:b/>
          <w:sz w:val="28"/>
          <w:szCs w:val="28"/>
        </w:rPr>
      </w:pPr>
    </w:p>
    <w:tbl>
      <w:tblPr>
        <w:tblW w:w="0" w:type="auto"/>
        <w:tblInd w:w="5679" w:type="dxa"/>
        <w:tblLook w:val="01E0"/>
      </w:tblPr>
      <w:tblGrid>
        <w:gridCol w:w="3892"/>
      </w:tblGrid>
      <w:tr w:rsidR="00200937" w:rsidRPr="003844F6" w:rsidTr="00200937">
        <w:tc>
          <w:tcPr>
            <w:tcW w:w="3892" w:type="dxa"/>
          </w:tcPr>
          <w:p w:rsidR="00200937" w:rsidRPr="003844F6" w:rsidRDefault="00200937" w:rsidP="00200937">
            <w:pPr>
              <w:jc w:val="right"/>
              <w:rPr>
                <w:b/>
                <w:sz w:val="28"/>
                <w:szCs w:val="28"/>
              </w:rPr>
            </w:pPr>
          </w:p>
        </w:tc>
      </w:tr>
      <w:tr w:rsidR="00200937" w:rsidRPr="003844F6" w:rsidTr="00200937">
        <w:tc>
          <w:tcPr>
            <w:tcW w:w="3892" w:type="dxa"/>
          </w:tcPr>
          <w:p w:rsidR="00200937" w:rsidRPr="003844F6" w:rsidRDefault="00200937" w:rsidP="00200937">
            <w:pPr>
              <w:jc w:val="right"/>
              <w:rPr>
                <w:sz w:val="28"/>
                <w:szCs w:val="28"/>
              </w:rPr>
            </w:pPr>
          </w:p>
        </w:tc>
      </w:tr>
    </w:tbl>
    <w:p w:rsidR="00200937" w:rsidRDefault="00200937" w:rsidP="00200937">
      <w:pPr>
        <w:widowControl w:val="0"/>
        <w:rPr>
          <w:b/>
          <w:sz w:val="28"/>
          <w:szCs w:val="28"/>
        </w:rPr>
      </w:pPr>
    </w:p>
    <w:p w:rsidR="00200937" w:rsidRDefault="00200937" w:rsidP="00200937">
      <w:pPr>
        <w:widowControl w:val="0"/>
        <w:rPr>
          <w:b/>
          <w:sz w:val="28"/>
          <w:szCs w:val="28"/>
        </w:rPr>
      </w:pPr>
    </w:p>
    <w:p w:rsidR="00200937" w:rsidRDefault="00200937" w:rsidP="00200937">
      <w:pPr>
        <w:widowControl w:val="0"/>
        <w:rPr>
          <w:b/>
          <w:sz w:val="28"/>
          <w:szCs w:val="28"/>
        </w:rPr>
      </w:pPr>
    </w:p>
    <w:p w:rsidR="00200937" w:rsidRPr="00E621E9" w:rsidRDefault="00200937" w:rsidP="00200937">
      <w:pPr>
        <w:widowControl w:val="0"/>
        <w:rPr>
          <w:b/>
          <w:sz w:val="28"/>
          <w:szCs w:val="28"/>
        </w:rPr>
      </w:pPr>
    </w:p>
    <w:p w:rsidR="00200937" w:rsidRPr="00E621E9" w:rsidRDefault="00200937" w:rsidP="00200937">
      <w:pPr>
        <w:widowControl w:val="0"/>
        <w:jc w:val="center"/>
        <w:rPr>
          <w:b/>
          <w:sz w:val="24"/>
          <w:szCs w:val="24"/>
        </w:rPr>
      </w:pPr>
    </w:p>
    <w:p w:rsidR="00200937" w:rsidRDefault="00200937" w:rsidP="00200937">
      <w:pPr>
        <w:jc w:val="center"/>
        <w:rPr>
          <w:b/>
          <w:bCs/>
          <w:sz w:val="28"/>
          <w:szCs w:val="28"/>
          <w:lang w:eastAsia="ru-RU"/>
        </w:rPr>
      </w:pPr>
      <w:r>
        <w:rPr>
          <w:b/>
          <w:bCs/>
          <w:sz w:val="28"/>
          <w:szCs w:val="28"/>
          <w:lang w:eastAsia="ru-RU"/>
        </w:rPr>
        <w:t xml:space="preserve">РАБОЧАЯ ПРОГРАММА УЧЕБНОЙ ДИСЦИПЛИНЫ </w:t>
      </w:r>
    </w:p>
    <w:p w:rsidR="00200937" w:rsidRDefault="00200937" w:rsidP="00200937">
      <w:pPr>
        <w:jc w:val="center"/>
        <w:rPr>
          <w:b/>
          <w:bCs/>
          <w:sz w:val="28"/>
          <w:szCs w:val="28"/>
          <w:lang w:eastAsia="ru-RU"/>
        </w:rPr>
      </w:pPr>
      <w:r>
        <w:rPr>
          <w:b/>
          <w:bCs/>
          <w:sz w:val="28"/>
          <w:szCs w:val="28"/>
          <w:lang w:eastAsia="ru-RU"/>
        </w:rPr>
        <w:t xml:space="preserve"> «Русский язык и культура речи»</w:t>
      </w:r>
    </w:p>
    <w:p w:rsidR="00200937" w:rsidRPr="00956D0C" w:rsidRDefault="00200937" w:rsidP="00200937">
      <w:pPr>
        <w:jc w:val="center"/>
        <w:rPr>
          <w:bCs/>
          <w:sz w:val="28"/>
          <w:szCs w:val="28"/>
          <w:lang w:eastAsia="ru-RU"/>
        </w:rPr>
      </w:pPr>
      <w:r w:rsidRPr="00956D0C">
        <w:rPr>
          <w:bCs/>
          <w:sz w:val="18"/>
          <w:szCs w:val="18"/>
          <w:lang w:eastAsia="ru-RU"/>
        </w:rPr>
        <w:t>(наименование дисциплины</w:t>
      </w:r>
      <w:r>
        <w:rPr>
          <w:bCs/>
          <w:sz w:val="18"/>
          <w:szCs w:val="18"/>
          <w:lang w:eastAsia="ru-RU"/>
        </w:rPr>
        <w:t>)</w:t>
      </w:r>
      <w:r w:rsidRPr="00956D0C">
        <w:rPr>
          <w:bCs/>
          <w:sz w:val="18"/>
          <w:szCs w:val="18"/>
          <w:lang w:eastAsia="ru-RU"/>
        </w:rPr>
        <w:t xml:space="preserve"> </w:t>
      </w:r>
    </w:p>
    <w:p w:rsidR="00200937" w:rsidRDefault="00200937" w:rsidP="00200937">
      <w:pPr>
        <w:jc w:val="center"/>
        <w:rPr>
          <w:b/>
          <w:bCs/>
          <w:sz w:val="18"/>
          <w:szCs w:val="18"/>
          <w:lang w:eastAsia="ru-RU"/>
        </w:rPr>
      </w:pPr>
    </w:p>
    <w:p w:rsidR="00200937" w:rsidRPr="00956D0C" w:rsidRDefault="00200937" w:rsidP="00200937">
      <w:pPr>
        <w:jc w:val="center"/>
        <w:rPr>
          <w:b/>
          <w:bCs/>
          <w:sz w:val="18"/>
          <w:szCs w:val="18"/>
          <w:lang w:eastAsia="ru-RU"/>
        </w:rPr>
      </w:pPr>
    </w:p>
    <w:p w:rsidR="00200937" w:rsidRPr="00426778" w:rsidRDefault="00200937" w:rsidP="00200937">
      <w:pPr>
        <w:jc w:val="center"/>
        <w:rPr>
          <w:b/>
          <w:sz w:val="28"/>
          <w:szCs w:val="28"/>
        </w:rPr>
      </w:pPr>
      <w:r>
        <w:rPr>
          <w:b/>
          <w:sz w:val="28"/>
          <w:szCs w:val="28"/>
        </w:rPr>
        <w:t xml:space="preserve">по 11.02.15 </w:t>
      </w:r>
      <w:r w:rsidRPr="00426778">
        <w:rPr>
          <w:b/>
          <w:sz w:val="28"/>
          <w:szCs w:val="28"/>
        </w:rPr>
        <w:t>Инфокоммун</w:t>
      </w:r>
      <w:r>
        <w:rPr>
          <w:b/>
          <w:sz w:val="28"/>
          <w:szCs w:val="28"/>
        </w:rPr>
        <w:t>икационные сети и системы связи</w:t>
      </w: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200937" w:rsidRDefault="00200937" w:rsidP="00200937">
      <w:pPr>
        <w:shd w:val="clear" w:color="auto" w:fill="FFFFFF"/>
        <w:tabs>
          <w:tab w:val="left" w:leader="underscore" w:pos="5198"/>
        </w:tabs>
        <w:autoSpaceDE w:val="0"/>
        <w:autoSpaceDN w:val="0"/>
        <w:adjustRightInd w:val="0"/>
        <w:ind w:left="3638"/>
        <w:contextualSpacing/>
        <w:rPr>
          <w:b/>
          <w:bCs/>
          <w:sz w:val="28"/>
          <w:szCs w:val="28"/>
        </w:rPr>
      </w:pPr>
    </w:p>
    <w:p w:rsidR="00200937" w:rsidRPr="00107C49" w:rsidRDefault="00200937" w:rsidP="00200937">
      <w:pPr>
        <w:jc w:val="center"/>
        <w:rPr>
          <w:sz w:val="28"/>
          <w:szCs w:val="24"/>
        </w:rPr>
      </w:pPr>
      <w:r w:rsidRPr="00107C49">
        <w:rPr>
          <w:sz w:val="28"/>
          <w:szCs w:val="24"/>
        </w:rPr>
        <w:t>Квалификация выпускника</w:t>
      </w:r>
    </w:p>
    <w:p w:rsidR="00200937" w:rsidRPr="00107C49" w:rsidRDefault="00200937" w:rsidP="00200937">
      <w:pPr>
        <w:jc w:val="center"/>
        <w:rPr>
          <w:b/>
          <w:sz w:val="28"/>
          <w:szCs w:val="24"/>
        </w:rPr>
      </w:pPr>
      <w:r w:rsidRPr="00107C49">
        <w:rPr>
          <w:b/>
          <w:sz w:val="28"/>
          <w:szCs w:val="24"/>
        </w:rPr>
        <w:t>специалист по обслуживанию телекоммуникаций</w:t>
      </w:r>
    </w:p>
    <w:p w:rsidR="00200937" w:rsidRPr="00B261F9" w:rsidRDefault="00200937" w:rsidP="00200937">
      <w:pPr>
        <w:autoSpaceDE w:val="0"/>
        <w:autoSpaceDN w:val="0"/>
        <w:adjustRightInd w:val="0"/>
        <w:contextualSpacing/>
        <w:jc w:val="center"/>
        <w:rPr>
          <w:sz w:val="28"/>
          <w:szCs w:val="28"/>
        </w:rPr>
      </w:pPr>
    </w:p>
    <w:p w:rsidR="00200937" w:rsidRPr="00B261F9" w:rsidRDefault="00200937" w:rsidP="00200937">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200937" w:rsidRDefault="00200937" w:rsidP="00200937">
      <w:pPr>
        <w:shd w:val="clear" w:color="auto" w:fill="FFFFFF"/>
        <w:tabs>
          <w:tab w:val="left" w:leader="underscore" w:pos="5198"/>
        </w:tabs>
        <w:autoSpaceDE w:val="0"/>
        <w:autoSpaceDN w:val="0"/>
        <w:adjustRightInd w:val="0"/>
        <w:rPr>
          <w:b/>
          <w:bCs/>
          <w:sz w:val="28"/>
          <w:szCs w:val="28"/>
        </w:rPr>
      </w:pPr>
    </w:p>
    <w:p w:rsidR="00200937" w:rsidRPr="00B261F9" w:rsidRDefault="00200937" w:rsidP="00200937">
      <w:pPr>
        <w:shd w:val="clear" w:color="auto" w:fill="FFFFFF"/>
        <w:tabs>
          <w:tab w:val="left" w:leader="underscore" w:pos="5198"/>
        </w:tabs>
        <w:autoSpaceDE w:val="0"/>
        <w:autoSpaceDN w:val="0"/>
        <w:adjustRightInd w:val="0"/>
        <w:rPr>
          <w:b/>
          <w:bCs/>
          <w:sz w:val="28"/>
          <w:szCs w:val="28"/>
        </w:rPr>
      </w:pP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200937" w:rsidRPr="00E621E9" w:rsidRDefault="00200937" w:rsidP="00200937">
      <w:pPr>
        <w:widowControl w:val="0"/>
        <w:jc w:val="center"/>
        <w:rPr>
          <w:b/>
          <w:sz w:val="24"/>
          <w:szCs w:val="24"/>
        </w:rPr>
      </w:pPr>
      <w:r>
        <w:rPr>
          <w:b/>
          <w:i/>
        </w:rPr>
        <w:t>2020-2021 уч. г.</w:t>
      </w:r>
      <w:r>
        <w:rPr>
          <w:b/>
          <w:sz w:val="24"/>
          <w:szCs w:val="24"/>
        </w:rPr>
        <w:t>.</w:t>
      </w:r>
    </w:p>
    <w:p w:rsidR="00200937" w:rsidRDefault="00200937" w:rsidP="00200937">
      <w:pPr>
        <w:rPr>
          <w:sz w:val="28"/>
          <w:szCs w:val="28"/>
          <w:lang w:eastAsia="ru-RU"/>
        </w:rPr>
      </w:pPr>
    </w:p>
    <w:p w:rsidR="00200937" w:rsidRDefault="00200937">
      <w:pPr>
        <w:rPr>
          <w:sz w:val="28"/>
          <w:szCs w:val="28"/>
          <w:lang w:eastAsia="ru-RU"/>
        </w:rPr>
      </w:pPr>
      <w:r>
        <w:rPr>
          <w:sz w:val="28"/>
          <w:szCs w:val="28"/>
          <w:lang w:eastAsia="ru-RU"/>
        </w:rPr>
        <w:br w:type="page"/>
      </w:r>
    </w:p>
    <w:p w:rsidR="00200937" w:rsidRDefault="00200937" w:rsidP="00200937">
      <w:pPr>
        <w:rPr>
          <w:sz w:val="28"/>
          <w:szCs w:val="28"/>
          <w:lang w:eastAsia="ru-RU"/>
        </w:rPr>
      </w:pPr>
    </w:p>
    <w:p w:rsidR="00200937" w:rsidRDefault="00200937" w:rsidP="00200937">
      <w:pPr>
        <w:ind w:firstLine="709"/>
        <w:rPr>
          <w:sz w:val="28"/>
          <w:szCs w:val="28"/>
          <w:lang w:eastAsia="ru-RU"/>
        </w:rPr>
      </w:pP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7E7928">
        <w:rPr>
          <w:sz w:val="28"/>
          <w:szCs w:val="28"/>
        </w:rPr>
        <w:t xml:space="preserve">Рабочая программа </w:t>
      </w:r>
      <w:r>
        <w:rPr>
          <w:sz w:val="28"/>
          <w:szCs w:val="28"/>
        </w:rPr>
        <w:t xml:space="preserve">учебной дисциплины Русский язык и культура речи </w:t>
      </w:r>
      <w:r w:rsidRPr="007E7928">
        <w:rPr>
          <w:caps/>
          <w:sz w:val="28"/>
          <w:szCs w:val="28"/>
        </w:rPr>
        <w:t xml:space="preserve"> </w:t>
      </w:r>
      <w:r w:rsidRPr="007E7928">
        <w:rPr>
          <w:sz w:val="28"/>
          <w:szCs w:val="28"/>
        </w:rPr>
        <w:t>разработана на основе Федерального государственного образовател</w:t>
      </w:r>
      <w:r>
        <w:rPr>
          <w:sz w:val="28"/>
          <w:szCs w:val="28"/>
        </w:rPr>
        <w:t>ьного стандарта по специальности(ям)</w:t>
      </w:r>
      <w:r w:rsidRPr="007E7928">
        <w:rPr>
          <w:sz w:val="28"/>
          <w:szCs w:val="28"/>
        </w:rPr>
        <w:t xml:space="preserve"> среднег</w:t>
      </w:r>
      <w:r>
        <w:rPr>
          <w:sz w:val="28"/>
          <w:szCs w:val="28"/>
        </w:rPr>
        <w:t xml:space="preserve">о профессионального образования: </w:t>
      </w:r>
    </w:p>
    <w:p w:rsidR="00200937" w:rsidRPr="00321F23"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sz w:val="28"/>
          <w:szCs w:val="28"/>
        </w:rPr>
      </w:pPr>
      <w:r w:rsidRPr="00321F23">
        <w:rPr>
          <w:b/>
          <w:sz w:val="28"/>
          <w:szCs w:val="28"/>
        </w:rPr>
        <w:t>11.02.15 «Инфокоммуникационные сети и системы связи»</w:t>
      </w: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00937" w:rsidRPr="007E7928"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Организация-разработчик: ГБПОУ МО «Гидрометеорологический техникум»</w:t>
      </w: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00937" w:rsidRPr="007E7928"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Разработчик</w:t>
      </w:r>
      <w:r w:rsidRPr="007E7928">
        <w:rPr>
          <w:sz w:val="28"/>
          <w:szCs w:val="28"/>
        </w:rPr>
        <w:t>:</w:t>
      </w:r>
      <w:r>
        <w:rPr>
          <w:sz w:val="28"/>
          <w:szCs w:val="28"/>
        </w:rPr>
        <w:t xml:space="preserve"> Семибратова Татьяна Михайловна, преподаватель русского языка и литературы</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Рассмотрена и одобрена на заседании предметной цикловой комиссии</w:t>
      </w:r>
      <w:r w:rsidRPr="007E7928">
        <w:rPr>
          <w:sz w:val="28"/>
          <w:szCs w:val="28"/>
        </w:rPr>
        <w:t xml:space="preserve"> </w:t>
      </w:r>
    </w:p>
    <w:p w:rsidR="00200937" w:rsidRPr="007E7928"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гуманитарных и социально – экономических дисциплин</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протокол №  1 от «27» августа  2020</w:t>
      </w:r>
      <w:r w:rsidRPr="007E7928">
        <w:rPr>
          <w:sz w:val="28"/>
          <w:szCs w:val="28"/>
        </w:rPr>
        <w:t xml:space="preserve"> г.</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Председатель: _____________  Т. М. Семибратова </w:t>
      </w:r>
    </w:p>
    <w:p w:rsidR="00200937" w:rsidRPr="007E7928"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E2AF4">
        <w:rPr>
          <w:sz w:val="28"/>
          <w:szCs w:val="28"/>
        </w:rPr>
        <w:t xml:space="preserve">Рекомендована Методическим  советом </w:t>
      </w:r>
      <w:r>
        <w:rPr>
          <w:sz w:val="28"/>
          <w:szCs w:val="28"/>
        </w:rPr>
        <w:t>Г</w:t>
      </w:r>
      <w:r w:rsidRPr="006E2AF4">
        <w:rPr>
          <w:sz w:val="28"/>
          <w:szCs w:val="28"/>
        </w:rPr>
        <w:t>осударственного</w:t>
      </w:r>
      <w:r>
        <w:rPr>
          <w:sz w:val="28"/>
          <w:szCs w:val="28"/>
        </w:rPr>
        <w:t xml:space="preserve"> бюджетного профессионального</w:t>
      </w:r>
      <w:r w:rsidRPr="006E2AF4">
        <w:rPr>
          <w:sz w:val="28"/>
          <w:szCs w:val="28"/>
        </w:rPr>
        <w:t xml:space="preserve"> об</w:t>
      </w:r>
      <w:r>
        <w:rPr>
          <w:sz w:val="28"/>
          <w:szCs w:val="28"/>
        </w:rPr>
        <w:t xml:space="preserve">разовательного учреждения </w:t>
      </w:r>
      <w:r w:rsidRPr="006E2AF4">
        <w:rPr>
          <w:sz w:val="28"/>
          <w:szCs w:val="28"/>
        </w:rPr>
        <w:t xml:space="preserve"> </w:t>
      </w:r>
      <w:r>
        <w:rPr>
          <w:sz w:val="28"/>
          <w:szCs w:val="28"/>
        </w:rPr>
        <w:t xml:space="preserve">Московской области </w:t>
      </w:r>
      <w:r w:rsidRPr="006E2AF4">
        <w:rPr>
          <w:sz w:val="28"/>
          <w:szCs w:val="28"/>
        </w:rPr>
        <w:t>«</w:t>
      </w:r>
      <w:r>
        <w:rPr>
          <w:sz w:val="28"/>
          <w:szCs w:val="28"/>
        </w:rPr>
        <w:t>Гидрометеорологический техникум</w:t>
      </w:r>
      <w:r w:rsidRPr="006E2AF4">
        <w:rPr>
          <w:sz w:val="28"/>
          <w:szCs w:val="28"/>
        </w:rPr>
        <w:t xml:space="preserve">» </w:t>
      </w:r>
    </w:p>
    <w:p w:rsidR="00200937" w:rsidRPr="006E2AF4"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E2AF4">
        <w:rPr>
          <w:sz w:val="28"/>
          <w:szCs w:val="28"/>
        </w:rPr>
        <w:t>(</w:t>
      </w:r>
      <w:r>
        <w:rPr>
          <w:sz w:val="28"/>
          <w:szCs w:val="28"/>
        </w:rPr>
        <w:t xml:space="preserve">ГБПОУ МО «Гидрометеорологический техникум» </w:t>
      </w:r>
      <w:r w:rsidRPr="006E2AF4">
        <w:rPr>
          <w:sz w:val="28"/>
          <w:szCs w:val="28"/>
        </w:rPr>
        <w:t xml:space="preserve">) </w:t>
      </w:r>
    </w:p>
    <w:p w:rsidR="00200937" w:rsidRPr="006E2AF4"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Протокол № 1  от « 28» августа 2020</w:t>
      </w:r>
      <w:r w:rsidRPr="006E2AF4">
        <w:rPr>
          <w:sz w:val="28"/>
          <w:szCs w:val="28"/>
        </w:rPr>
        <w:t xml:space="preserve"> г.</w:t>
      </w:r>
    </w:p>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0F7E7F"/>
    <w:p w:rsidR="000F7E7F" w:rsidRDefault="000F7E7F" w:rsidP="000F7E7F"/>
    <w:p w:rsidR="000F7E7F" w:rsidRPr="000F7E7F" w:rsidRDefault="000F7E7F" w:rsidP="000F7E7F"/>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val="0"/>
          <w:color w:val="auto"/>
          <w:sz w:val="24"/>
          <w:szCs w:val="24"/>
        </w:rPr>
      </w:pPr>
      <w:r w:rsidRPr="000F7E7F">
        <w:rPr>
          <w:color w:val="auto"/>
          <w:sz w:val="24"/>
          <w:szCs w:val="24"/>
        </w:rPr>
        <w:lastRenderedPageBreak/>
        <w:t>СОДЕРЖАНИЕ</w:t>
      </w: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Ind w:w="-106" w:type="dxa"/>
        <w:tblLook w:val="01E0"/>
      </w:tblPr>
      <w:tblGrid>
        <w:gridCol w:w="7668"/>
        <w:gridCol w:w="1903"/>
      </w:tblGrid>
      <w:tr w:rsidR="00200937" w:rsidRPr="00200937" w:rsidTr="00200937">
        <w:tc>
          <w:tcPr>
            <w:tcW w:w="7668" w:type="dxa"/>
          </w:tcPr>
          <w:p w:rsidR="00200937" w:rsidRPr="00200937" w:rsidRDefault="00200937" w:rsidP="00200937">
            <w:pPr>
              <w:pStyle w:val="1"/>
              <w:ind w:left="284"/>
              <w:jc w:val="both"/>
              <w:rPr>
                <w:rFonts w:ascii="Times New Roman" w:hAnsi="Times New Roman" w:cs="Times New Roman"/>
                <w:b w:val="0"/>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стр.</w:t>
            </w:r>
          </w:p>
        </w:tc>
      </w:tr>
      <w:tr w:rsidR="00200937" w:rsidRPr="00200937" w:rsidTr="00200937">
        <w:tc>
          <w:tcPr>
            <w:tcW w:w="7668" w:type="dxa"/>
          </w:tcPr>
          <w:p w:rsidR="00200937" w:rsidRPr="00200937" w:rsidRDefault="00200937" w:rsidP="00E807CC">
            <w:pPr>
              <w:pStyle w:val="1"/>
              <w:keepLines w:val="0"/>
              <w:numPr>
                <w:ilvl w:val="0"/>
                <w:numId w:val="333"/>
              </w:numPr>
              <w:tabs>
                <w:tab w:val="num" w:pos="466"/>
              </w:tabs>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ПАСПОРТ рабочей ПРОГРАММЫ УЧЕБНОЙ ДИСЦИПЛИНЫ</w:t>
            </w:r>
          </w:p>
          <w:p w:rsidR="00200937" w:rsidRPr="00200937" w:rsidRDefault="00200937" w:rsidP="00200937">
            <w:pPr>
              <w:rPr>
                <w:sz w:val="24"/>
                <w:szCs w:val="24"/>
              </w:rPr>
            </w:pPr>
          </w:p>
        </w:tc>
        <w:tc>
          <w:tcPr>
            <w:tcW w:w="1903" w:type="dxa"/>
            <w:hideMark/>
          </w:tcPr>
          <w:p w:rsidR="00200937" w:rsidRPr="00200937" w:rsidRDefault="00200937" w:rsidP="00200937">
            <w:pPr>
              <w:jc w:val="center"/>
              <w:rPr>
                <w:sz w:val="24"/>
                <w:szCs w:val="24"/>
              </w:rPr>
            </w:pPr>
            <w:r w:rsidRPr="00200937">
              <w:rPr>
                <w:sz w:val="24"/>
                <w:szCs w:val="24"/>
              </w:rPr>
              <w:t>4</w:t>
            </w:r>
          </w:p>
        </w:tc>
      </w:tr>
      <w:tr w:rsidR="00200937" w:rsidRPr="00200937" w:rsidTr="00200937">
        <w:tc>
          <w:tcPr>
            <w:tcW w:w="7668" w:type="dxa"/>
          </w:tcPr>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p>
        </w:tc>
      </w:tr>
      <w:tr w:rsidR="00200937" w:rsidRPr="00200937" w:rsidTr="00200937">
        <w:tc>
          <w:tcPr>
            <w:tcW w:w="7668" w:type="dxa"/>
          </w:tcPr>
          <w:p w:rsidR="00200937" w:rsidRPr="00200937" w:rsidRDefault="00200937" w:rsidP="00E807CC">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СТРУКТУРА и ПРИМЕРНОЕ содержание УЧЕБНОЙ ДИСЦИПЛИНЫ</w:t>
            </w:r>
          </w:p>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7</w:t>
            </w:r>
          </w:p>
        </w:tc>
      </w:tr>
      <w:tr w:rsidR="00200937" w:rsidRPr="00200937" w:rsidTr="00200937">
        <w:trPr>
          <w:trHeight w:val="670"/>
        </w:trPr>
        <w:tc>
          <w:tcPr>
            <w:tcW w:w="7668" w:type="dxa"/>
          </w:tcPr>
          <w:p w:rsidR="00200937" w:rsidRPr="00200937" w:rsidRDefault="00200937" w:rsidP="00E807CC">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условия реализации примерной программы учебной дисциплины</w:t>
            </w:r>
          </w:p>
          <w:p w:rsidR="00200937" w:rsidRPr="00200937" w:rsidRDefault="00200937" w:rsidP="00200937">
            <w:pPr>
              <w:pStyle w:val="1"/>
              <w:tabs>
                <w:tab w:val="num" w:pos="0"/>
              </w:tabs>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14</w:t>
            </w:r>
          </w:p>
        </w:tc>
      </w:tr>
      <w:tr w:rsidR="00200937" w:rsidRPr="00200937" w:rsidTr="00200937">
        <w:tc>
          <w:tcPr>
            <w:tcW w:w="7668" w:type="dxa"/>
          </w:tcPr>
          <w:p w:rsidR="00200937" w:rsidRPr="00200937" w:rsidRDefault="00200937" w:rsidP="00E807CC">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Контроль и оценка результатов Освоения учебной дисциплины</w:t>
            </w:r>
          </w:p>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17</w:t>
            </w:r>
          </w:p>
        </w:tc>
      </w:tr>
    </w:tbl>
    <w:p w:rsidR="00200937" w:rsidRPr="00D24A72"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200937"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val="0"/>
        </w:rPr>
      </w:pPr>
      <w:r>
        <w:rPr>
          <w:caps/>
          <w:u w:val="single"/>
        </w:rPr>
        <w:br w:type="page"/>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4"/>
          <w:szCs w:val="24"/>
        </w:rPr>
      </w:pPr>
      <w:r w:rsidRPr="000F7E7F">
        <w:rPr>
          <w:b/>
          <w:bCs/>
          <w:caps/>
          <w:sz w:val="24"/>
          <w:szCs w:val="24"/>
        </w:rPr>
        <w:lastRenderedPageBreak/>
        <w:t>1. паспорт ПРОГРАММЫ УЧЕБНОЙ ДИСЦИПЛИНЫ</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4"/>
          <w:szCs w:val="24"/>
        </w:rPr>
      </w:pPr>
      <w:r w:rsidRPr="000F7E7F">
        <w:rPr>
          <w:b/>
          <w:bCs/>
          <w:sz w:val="24"/>
          <w:szCs w:val="24"/>
        </w:rPr>
        <w:t>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sz w:val="24"/>
          <w:szCs w:val="24"/>
        </w:rPr>
      </w:pPr>
      <w:r w:rsidRPr="000F7E7F">
        <w:rPr>
          <w:b/>
          <w:bCs/>
          <w:sz w:val="24"/>
          <w:szCs w:val="24"/>
        </w:rPr>
        <w:t>1.1. Область применения рабочей программы</w:t>
      </w:r>
    </w:p>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Рабочая программа учебной дисциплины «Русский язык и культура речи» является частью основной профессиональной образовательной программы</w:t>
      </w:r>
    </w:p>
    <w:p w:rsidR="00200937" w:rsidRPr="000F7E7F" w:rsidRDefault="00200937" w:rsidP="00200937">
      <w:pPr>
        <w:rPr>
          <w:sz w:val="24"/>
          <w:szCs w:val="24"/>
        </w:rPr>
      </w:pPr>
      <w:r w:rsidRPr="000F7E7F">
        <w:rPr>
          <w:sz w:val="24"/>
          <w:szCs w:val="24"/>
        </w:rPr>
        <w:t xml:space="preserve">по специальности: </w:t>
      </w:r>
    </w:p>
    <w:p w:rsidR="00200937" w:rsidRPr="000F7E7F" w:rsidRDefault="00200937" w:rsidP="00200937">
      <w:pPr>
        <w:rPr>
          <w:sz w:val="24"/>
          <w:szCs w:val="24"/>
        </w:rPr>
      </w:pPr>
      <w:r w:rsidRPr="000F7E7F">
        <w:rPr>
          <w:b/>
          <w:sz w:val="24"/>
          <w:szCs w:val="24"/>
        </w:rPr>
        <w:t>11.02.15 «Инфокоммуникационные сети и системы связи»</w:t>
      </w:r>
      <w:r w:rsidRPr="000F7E7F">
        <w:rPr>
          <w:b/>
          <w:bCs/>
          <w:sz w:val="24"/>
          <w:szCs w:val="24"/>
        </w:rPr>
        <w:t xml:space="preserve"> </w:t>
      </w:r>
      <w:r w:rsidRPr="000F7E7F">
        <w:rPr>
          <w:sz w:val="24"/>
          <w:szCs w:val="24"/>
        </w:rPr>
        <w:t>(базовой подготовки).</w:t>
      </w:r>
    </w:p>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 xml:space="preserve">1.2. Место учебной дисциплины в структуре основной профессиональной образовательной программы:  </w:t>
      </w:r>
      <w:r w:rsidRPr="000F7E7F">
        <w:rPr>
          <w:rFonts w:ascii="Times New Roman" w:hAnsi="Times New Roman" w:cs="Times New Roman"/>
          <w:i w:val="0"/>
          <w:iCs w:val="0"/>
          <w:sz w:val="24"/>
          <w:szCs w:val="24"/>
          <w:lang w:val="ru-RU"/>
        </w:rPr>
        <w:t>дисциплина является вариативной и входит в общий гуманитарный и социально-экономический цикл.</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1.3. Цели и задачи учебной дисциплины – требования к результатам освоения дисциплины:</w:t>
      </w:r>
    </w:p>
    <w:p w:rsidR="00200937" w:rsidRPr="000F7E7F" w:rsidRDefault="00200937" w:rsidP="00200937">
      <w:pPr>
        <w:rPr>
          <w:b/>
          <w:bCs/>
          <w:i/>
          <w:iCs/>
          <w:sz w:val="24"/>
          <w:szCs w:val="24"/>
        </w:rPr>
      </w:pPr>
      <w:r w:rsidRPr="000F7E7F">
        <w:rPr>
          <w:sz w:val="24"/>
          <w:szCs w:val="24"/>
        </w:rPr>
        <w:t>В результате изучения обязательной части цикла обучающийся должен:</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 xml:space="preserve">     Уметь:</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анализировать языковые единицы с точки зрения правильности, точности и уместности их употребления;</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проводить лингвистический анализ текстов различных функциональных стилей и разновидностей языка;</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00937" w:rsidRPr="000F7E7F" w:rsidRDefault="00200937" w:rsidP="00E807CC">
      <w:pPr>
        <w:widowControl w:val="0"/>
        <w:numPr>
          <w:ilvl w:val="0"/>
          <w:numId w:val="334"/>
        </w:numPr>
        <w:tabs>
          <w:tab w:val="left" w:pos="142"/>
        </w:tabs>
        <w:spacing w:line="220" w:lineRule="auto"/>
        <w:jc w:val="both"/>
        <w:rPr>
          <w:sz w:val="24"/>
          <w:szCs w:val="24"/>
        </w:rPr>
      </w:pPr>
      <w:r w:rsidRPr="000F7E7F">
        <w:rPr>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200937" w:rsidRPr="000F7E7F" w:rsidRDefault="00200937" w:rsidP="00E807CC">
      <w:pPr>
        <w:widowControl w:val="0"/>
        <w:numPr>
          <w:ilvl w:val="0"/>
          <w:numId w:val="334"/>
        </w:numPr>
        <w:tabs>
          <w:tab w:val="left" w:pos="360"/>
        </w:tabs>
        <w:spacing w:line="220" w:lineRule="auto"/>
        <w:jc w:val="both"/>
        <w:rPr>
          <w:sz w:val="24"/>
          <w:szCs w:val="24"/>
        </w:rPr>
      </w:pPr>
      <w:r w:rsidRPr="000F7E7F">
        <w:rPr>
          <w:sz w:val="24"/>
          <w:szCs w:val="24"/>
        </w:rPr>
        <w:t>соблюдать в практике письма орфографические и пунктуационные нормы современного русского литературного языка;</w:t>
      </w:r>
    </w:p>
    <w:p w:rsidR="00200937" w:rsidRPr="000F7E7F" w:rsidRDefault="00200937" w:rsidP="00E807CC">
      <w:pPr>
        <w:widowControl w:val="0"/>
        <w:numPr>
          <w:ilvl w:val="0"/>
          <w:numId w:val="334"/>
        </w:numPr>
        <w:tabs>
          <w:tab w:val="left" w:pos="360"/>
        </w:tabs>
        <w:spacing w:line="220" w:lineRule="auto"/>
        <w:jc w:val="both"/>
        <w:rPr>
          <w:sz w:val="24"/>
          <w:szCs w:val="24"/>
        </w:rPr>
      </w:pPr>
      <w:r w:rsidRPr="000F7E7F">
        <w:rPr>
          <w:sz w:val="24"/>
          <w:szCs w:val="24"/>
        </w:rPr>
        <w:t>создавать тексты в устной и письменной форме, различать элементы нормированной и ненормированной речи, редактировать собственные тексты и тексты других авторов.</w:t>
      </w:r>
    </w:p>
    <w:p w:rsidR="00200937" w:rsidRPr="000F7E7F" w:rsidRDefault="00200937" w:rsidP="00200937">
      <w:pPr>
        <w:spacing w:line="228" w:lineRule="auto"/>
        <w:jc w:val="both"/>
        <w:rPr>
          <w:sz w:val="24"/>
          <w:szCs w:val="24"/>
        </w:rPr>
      </w:pPr>
    </w:p>
    <w:p w:rsidR="00200937" w:rsidRPr="000F7E7F" w:rsidRDefault="00200937" w:rsidP="00200937">
      <w:pPr>
        <w:spacing w:line="228" w:lineRule="auto"/>
        <w:jc w:val="both"/>
        <w:rPr>
          <w:b/>
          <w:bCs/>
          <w:sz w:val="24"/>
          <w:szCs w:val="24"/>
        </w:rPr>
      </w:pPr>
      <w:r w:rsidRPr="000F7E7F">
        <w:rPr>
          <w:sz w:val="24"/>
          <w:szCs w:val="24"/>
        </w:rPr>
        <w:t xml:space="preserve">  </w:t>
      </w:r>
      <w:r w:rsidRPr="000F7E7F">
        <w:rPr>
          <w:b/>
          <w:bCs/>
          <w:sz w:val="24"/>
          <w:szCs w:val="24"/>
        </w:rPr>
        <w:t>Знать:</w:t>
      </w:r>
    </w:p>
    <w:p w:rsidR="00200937" w:rsidRPr="000F7E7F" w:rsidRDefault="00200937" w:rsidP="00E807CC">
      <w:pPr>
        <w:widowControl w:val="0"/>
        <w:numPr>
          <w:ilvl w:val="0"/>
          <w:numId w:val="335"/>
        </w:numPr>
        <w:tabs>
          <w:tab w:val="left" w:pos="360"/>
        </w:tabs>
        <w:spacing w:line="220" w:lineRule="auto"/>
        <w:ind w:left="360" w:hanging="360"/>
        <w:jc w:val="both"/>
        <w:rPr>
          <w:sz w:val="24"/>
          <w:szCs w:val="24"/>
        </w:rPr>
      </w:pPr>
      <w:r w:rsidRPr="000F7E7F">
        <w:rPr>
          <w:sz w:val="24"/>
          <w:szCs w:val="24"/>
        </w:rPr>
        <w:t>связь языка и истории, культуры русского и других народов;</w:t>
      </w:r>
    </w:p>
    <w:p w:rsidR="00200937" w:rsidRPr="000F7E7F" w:rsidRDefault="00200937" w:rsidP="00E807CC">
      <w:pPr>
        <w:widowControl w:val="0"/>
        <w:numPr>
          <w:ilvl w:val="0"/>
          <w:numId w:val="335"/>
        </w:numPr>
        <w:tabs>
          <w:tab w:val="left" w:pos="360"/>
        </w:tabs>
        <w:spacing w:line="220" w:lineRule="auto"/>
        <w:ind w:left="360" w:hanging="360"/>
        <w:jc w:val="both"/>
        <w:rPr>
          <w:sz w:val="24"/>
          <w:szCs w:val="24"/>
        </w:rPr>
      </w:pPr>
      <w:r w:rsidRPr="000F7E7F">
        <w:rPr>
          <w:sz w:val="24"/>
          <w:szCs w:val="24"/>
        </w:rPr>
        <w:t>смысл понятий: речевая ситуация и ее компоненты, литературный язык, языковая норма, культура речи;</w:t>
      </w:r>
    </w:p>
    <w:p w:rsidR="00200937" w:rsidRPr="000F7E7F" w:rsidRDefault="00200937" w:rsidP="00E807CC">
      <w:pPr>
        <w:widowControl w:val="0"/>
        <w:numPr>
          <w:ilvl w:val="0"/>
          <w:numId w:val="335"/>
        </w:numPr>
        <w:tabs>
          <w:tab w:val="left" w:pos="360"/>
        </w:tabs>
        <w:spacing w:line="220" w:lineRule="auto"/>
        <w:ind w:left="360" w:hanging="360"/>
        <w:jc w:val="both"/>
        <w:rPr>
          <w:sz w:val="24"/>
          <w:szCs w:val="24"/>
        </w:rPr>
      </w:pPr>
      <w:r w:rsidRPr="000F7E7F">
        <w:rPr>
          <w:sz w:val="24"/>
          <w:szCs w:val="24"/>
        </w:rPr>
        <w:t>основные единицы и уровни языка, их признаки и взаимосвязь;</w:t>
      </w:r>
    </w:p>
    <w:p w:rsidR="00200937" w:rsidRPr="000F7E7F" w:rsidRDefault="00200937" w:rsidP="00E807CC">
      <w:pPr>
        <w:numPr>
          <w:ilvl w:val="0"/>
          <w:numId w:val="335"/>
        </w:numPr>
        <w:tabs>
          <w:tab w:val="clear" w:pos="567"/>
          <w:tab w:val="left" w:pos="360"/>
          <w:tab w:val="left" w:pos="9355"/>
        </w:tabs>
        <w:spacing w:line="220" w:lineRule="auto"/>
        <w:ind w:left="360" w:hanging="360"/>
        <w:jc w:val="both"/>
        <w:rPr>
          <w:sz w:val="24"/>
          <w:szCs w:val="24"/>
        </w:rPr>
      </w:pPr>
      <w:r w:rsidRPr="000F7E7F">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200937" w:rsidRPr="000F7E7F" w:rsidRDefault="00200937" w:rsidP="00200937">
      <w:pPr>
        <w:widowControl w:val="0"/>
        <w:tabs>
          <w:tab w:val="left" w:pos="1069"/>
          <w:tab w:val="left" w:pos="1276"/>
        </w:tabs>
        <w:suppressAutoHyphens/>
        <w:ind w:left="720"/>
        <w:jc w:val="both"/>
        <w:rPr>
          <w:spacing w:val="-4"/>
          <w:sz w:val="24"/>
          <w:szCs w:val="24"/>
        </w:rPr>
      </w:pPr>
    </w:p>
    <w:p w:rsidR="00200937" w:rsidRPr="000F7E7F" w:rsidRDefault="00200937" w:rsidP="00200937">
      <w:pPr>
        <w:widowControl w:val="0"/>
        <w:tabs>
          <w:tab w:val="left" w:pos="1069"/>
          <w:tab w:val="left" w:pos="1276"/>
        </w:tabs>
        <w:suppressAutoHyphens/>
        <w:jc w:val="both"/>
        <w:rPr>
          <w:b/>
          <w:spacing w:val="-4"/>
          <w:sz w:val="24"/>
          <w:szCs w:val="24"/>
        </w:rPr>
      </w:pPr>
      <w:r w:rsidRPr="000F7E7F">
        <w:rPr>
          <w:b/>
          <w:spacing w:val="-4"/>
          <w:sz w:val="24"/>
          <w:szCs w:val="24"/>
        </w:rPr>
        <w:t>Владеть компетенциями:</w:t>
      </w:r>
    </w:p>
    <w:tbl>
      <w:tblPr>
        <w:tblW w:w="43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7263"/>
      </w:tblGrid>
      <w:tr w:rsidR="00200937" w:rsidRPr="000F7E7F" w:rsidTr="00200937">
        <w:trPr>
          <w:trHeight w:val="651"/>
        </w:trPr>
        <w:tc>
          <w:tcPr>
            <w:tcW w:w="639" w:type="pct"/>
            <w:tcBorders>
              <w:top w:val="single" w:sz="12" w:space="0" w:color="auto"/>
              <w:left w:val="single" w:sz="12" w:space="0" w:color="auto"/>
              <w:bottom w:val="single" w:sz="12" w:space="0" w:color="auto"/>
              <w:right w:val="single" w:sz="4" w:space="0" w:color="auto"/>
            </w:tcBorders>
            <w:vAlign w:val="center"/>
            <w:hideMark/>
          </w:tcPr>
          <w:p w:rsidR="00200937" w:rsidRPr="000F7E7F" w:rsidRDefault="00200937" w:rsidP="00200937">
            <w:pPr>
              <w:widowControl w:val="0"/>
              <w:suppressAutoHyphens/>
              <w:jc w:val="center"/>
              <w:rPr>
                <w:b/>
                <w:bCs/>
                <w:sz w:val="24"/>
                <w:szCs w:val="24"/>
              </w:rPr>
            </w:pPr>
            <w:r w:rsidRPr="000F7E7F">
              <w:rPr>
                <w:b/>
                <w:bCs/>
                <w:sz w:val="24"/>
                <w:szCs w:val="24"/>
              </w:rPr>
              <w:t>Код</w:t>
            </w:r>
          </w:p>
        </w:tc>
        <w:tc>
          <w:tcPr>
            <w:tcW w:w="4361" w:type="pct"/>
            <w:tcBorders>
              <w:top w:val="single" w:sz="12" w:space="0" w:color="auto"/>
              <w:left w:val="single" w:sz="4" w:space="0" w:color="auto"/>
              <w:bottom w:val="single" w:sz="12" w:space="0" w:color="auto"/>
              <w:right w:val="single" w:sz="12" w:space="0" w:color="auto"/>
            </w:tcBorders>
            <w:vAlign w:val="center"/>
            <w:hideMark/>
          </w:tcPr>
          <w:p w:rsidR="00200937" w:rsidRPr="000F7E7F" w:rsidRDefault="00200937" w:rsidP="00200937">
            <w:pPr>
              <w:widowControl w:val="0"/>
              <w:suppressAutoHyphens/>
              <w:jc w:val="center"/>
              <w:rPr>
                <w:b/>
                <w:bCs/>
                <w:sz w:val="24"/>
                <w:szCs w:val="24"/>
              </w:rPr>
            </w:pPr>
            <w:r w:rsidRPr="000F7E7F">
              <w:rPr>
                <w:b/>
                <w:bCs/>
                <w:sz w:val="24"/>
                <w:szCs w:val="24"/>
              </w:rPr>
              <w:t>Наименование результата обучения</w:t>
            </w:r>
          </w:p>
        </w:tc>
      </w:tr>
      <w:tr w:rsidR="00200937" w:rsidRPr="000F7E7F" w:rsidTr="00200937">
        <w:trPr>
          <w:trHeight w:val="651"/>
        </w:trPr>
        <w:tc>
          <w:tcPr>
            <w:tcW w:w="639" w:type="pct"/>
            <w:tcBorders>
              <w:top w:val="single" w:sz="12" w:space="0" w:color="auto"/>
              <w:left w:val="single" w:sz="12" w:space="0" w:color="auto"/>
              <w:bottom w:val="single" w:sz="12" w:space="0" w:color="auto"/>
              <w:right w:val="single" w:sz="4" w:space="0" w:color="auto"/>
            </w:tcBorders>
            <w:vAlign w:val="center"/>
            <w:hideMark/>
          </w:tcPr>
          <w:p w:rsidR="00200937" w:rsidRPr="000F7E7F" w:rsidRDefault="00200937" w:rsidP="00200937">
            <w:pPr>
              <w:widowControl w:val="0"/>
              <w:suppressAutoHyphens/>
              <w:jc w:val="center"/>
              <w:rPr>
                <w:sz w:val="24"/>
                <w:szCs w:val="24"/>
              </w:rPr>
            </w:pPr>
            <w:r w:rsidRPr="000F7E7F">
              <w:rPr>
                <w:sz w:val="24"/>
                <w:szCs w:val="24"/>
              </w:rPr>
              <w:t>ОК 1</w:t>
            </w:r>
          </w:p>
        </w:tc>
        <w:tc>
          <w:tcPr>
            <w:tcW w:w="4361" w:type="pct"/>
            <w:tcBorders>
              <w:top w:val="single" w:sz="12" w:space="0" w:color="auto"/>
              <w:left w:val="single" w:sz="4" w:space="0" w:color="auto"/>
              <w:bottom w:val="single" w:sz="12" w:space="0" w:color="auto"/>
              <w:right w:val="single" w:sz="12" w:space="0" w:color="auto"/>
            </w:tcBorders>
            <w:vAlign w:val="center"/>
          </w:tcPr>
          <w:p w:rsidR="00200937" w:rsidRPr="000F7E7F" w:rsidRDefault="00200937" w:rsidP="00200937">
            <w:pPr>
              <w:pStyle w:val="af8"/>
              <w:widowControl w:val="0"/>
              <w:tabs>
                <w:tab w:val="left" w:pos="900"/>
              </w:tabs>
              <w:spacing w:line="240" w:lineRule="exact"/>
              <w:ind w:left="0" w:firstLine="720"/>
              <w:jc w:val="both"/>
            </w:pPr>
            <w:r w:rsidRPr="000F7E7F">
              <w:t>Понимать сущность и социальную значимость своей будущей профессии, проявлять к ней устойчивый интерес.</w:t>
            </w:r>
          </w:p>
        </w:tc>
      </w:tr>
      <w:tr w:rsidR="00200937" w:rsidRPr="000F7E7F" w:rsidTr="00200937">
        <w:trPr>
          <w:trHeight w:val="684"/>
        </w:trPr>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3</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ind w:firstLine="720"/>
              <w:jc w:val="both"/>
              <w:rPr>
                <w:sz w:val="24"/>
                <w:szCs w:val="24"/>
              </w:rPr>
            </w:pPr>
            <w:r w:rsidRPr="000F7E7F">
              <w:rPr>
                <w:sz w:val="24"/>
                <w:szCs w:val="24"/>
              </w:rPr>
              <w:t>Принимать решения в стандартных и нестандартных ситуациях и нести за них ответственность.</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4</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 xml:space="preserve">Осуществлять поиск и использование информации, </w:t>
            </w:r>
            <w:r w:rsidRPr="000F7E7F">
              <w:lastRenderedPageBreak/>
              <w:t xml:space="preserve">необходимой для эффективного выполнения профессиональных задач, профессионального и личностного развития. </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lastRenderedPageBreak/>
              <w:t>ОК 5</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Использовать информационно-коммуникационные технологии в профессиональной деятельности</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6</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jc w:val="both"/>
              <w:rPr>
                <w:sz w:val="24"/>
                <w:szCs w:val="24"/>
              </w:rPr>
            </w:pPr>
            <w:r w:rsidRPr="000F7E7F">
              <w:rPr>
                <w:sz w:val="24"/>
                <w:szCs w:val="24"/>
              </w:rPr>
              <w:t xml:space="preserve"> Работать в коллективе и команде, эффективно общаться с коллегами, руководством, потребителями информации.</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9</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Ориентироваться в условиях частой смены технологий в профессиональной деятельности.</w:t>
            </w:r>
          </w:p>
        </w:tc>
      </w:tr>
    </w:tbl>
    <w:p w:rsidR="00200937" w:rsidRPr="000F7E7F" w:rsidRDefault="00200937" w:rsidP="00200937">
      <w:pPr>
        <w:widowControl w:val="0"/>
        <w:tabs>
          <w:tab w:val="left" w:pos="1069"/>
          <w:tab w:val="left" w:pos="1276"/>
        </w:tabs>
        <w:suppressAutoHyphens/>
        <w:jc w:val="both"/>
        <w:rPr>
          <w:b/>
          <w:spacing w:val="-4"/>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b/>
          <w:bCs/>
          <w:sz w:val="24"/>
          <w:szCs w:val="24"/>
        </w:rPr>
        <w:t>1.4. Предусмотренное количество часов на освоение рабочей программы учебной дисциплины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максимальной учебной нагрузки обучающегося 72 часа, в том числе:</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обязательной аудиторной учебной нагрузки обучающегося 48 часов;</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самостоятельной работы обучающегося 24 часа.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200937" w:rsidRPr="000F7E7F" w:rsidRDefault="00200937" w:rsidP="00200937">
      <w:pPr>
        <w:tabs>
          <w:tab w:val="left" w:pos="6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br w:type="page"/>
      </w:r>
      <w:r w:rsidRPr="000F7E7F">
        <w:rPr>
          <w:rFonts w:ascii="Times New Roman" w:hAnsi="Times New Roman" w:cs="Times New Roman"/>
          <w:caps/>
          <w:color w:val="auto"/>
          <w:sz w:val="24"/>
          <w:szCs w:val="24"/>
        </w:rPr>
        <w:lastRenderedPageBreak/>
        <w:t>2</w:t>
      </w:r>
      <w:r w:rsidRPr="000F7E7F">
        <w:rPr>
          <w:rFonts w:ascii="Times New Roman" w:hAnsi="Times New Roman" w:cs="Times New Roman"/>
          <w:color w:val="auto"/>
          <w:sz w:val="24"/>
          <w:szCs w:val="24"/>
        </w:rPr>
        <w:t>. СТРУКТУРА И СОДЕРЖАНИЕ УЧЕБНОЙ ДИСЦИПЛИНЫ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sidRPr="000F7E7F">
        <w:rPr>
          <w:b/>
          <w:bCs/>
          <w:sz w:val="24"/>
          <w:szCs w:val="24"/>
        </w:rPr>
        <w:t>2.1. Объем учебной дисциплины и виды учебной работы</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200937" w:rsidRPr="000F7E7F" w:rsidTr="00200937">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b/>
                <w:bCs/>
                <w:sz w:val="24"/>
                <w:szCs w:val="24"/>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i/>
                <w:iCs/>
                <w:sz w:val="24"/>
                <w:szCs w:val="24"/>
              </w:rPr>
            </w:pPr>
            <w:r w:rsidRPr="000F7E7F">
              <w:rPr>
                <w:b/>
                <w:bCs/>
                <w:i/>
                <w:iCs/>
                <w:sz w:val="24"/>
                <w:szCs w:val="24"/>
              </w:rPr>
              <w:t xml:space="preserve">Количество часов </w:t>
            </w:r>
          </w:p>
        </w:tc>
      </w:tr>
      <w:tr w:rsidR="00200937" w:rsidRPr="000F7E7F" w:rsidTr="00200937">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rPr>
                <w:b/>
                <w:bCs/>
                <w:sz w:val="24"/>
                <w:szCs w:val="24"/>
              </w:rPr>
            </w:pPr>
            <w:r w:rsidRPr="000F7E7F">
              <w:rPr>
                <w:b/>
                <w:bCs/>
                <w:sz w:val="24"/>
                <w:szCs w:val="24"/>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72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b/>
                <w:bCs/>
                <w:sz w:val="24"/>
                <w:szCs w:val="24"/>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48</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200937" w:rsidRPr="000F7E7F" w:rsidRDefault="00200937" w:rsidP="00200937">
            <w:pPr>
              <w:jc w:val="center"/>
              <w:rPr>
                <w:sz w:val="24"/>
                <w:szCs w:val="24"/>
              </w:rPr>
            </w:pPr>
          </w:p>
        </w:tc>
      </w:tr>
      <w:tr w:rsidR="00200937" w:rsidRPr="000F7E7F" w:rsidTr="00200937">
        <w:trPr>
          <w:trHeight w:val="880"/>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4</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10</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b/>
                <w:bCs/>
                <w:sz w:val="24"/>
                <w:szCs w:val="24"/>
              </w:rPr>
            </w:pPr>
            <w:r w:rsidRPr="000F7E7F">
              <w:rPr>
                <w:b/>
                <w:bCs/>
                <w:sz w:val="24"/>
                <w:szCs w:val="24"/>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24</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200937" w:rsidRPr="000F7E7F" w:rsidRDefault="00200937" w:rsidP="00200937">
            <w:pPr>
              <w:jc w:val="center"/>
              <w:rPr>
                <w:sz w:val="24"/>
                <w:szCs w:val="24"/>
              </w:rPr>
            </w:pP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и заполнение таблицы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ответы на контрольные вопросы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работа со словарями</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лингвостилистический анализ текста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кроссворда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написание рецензии</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сочинение</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редактирование текста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самостоятельное изучение тем</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словаря паронимов</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1</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аналитическая работа с таблицей</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9468" w:type="dxa"/>
            <w:gridSpan w:val="2"/>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b/>
                <w:bCs/>
                <w:sz w:val="24"/>
                <w:szCs w:val="24"/>
              </w:rPr>
              <w:t>Итоговая аттестация</w:t>
            </w:r>
            <w:r w:rsidRPr="000F7E7F">
              <w:rPr>
                <w:sz w:val="24"/>
                <w:szCs w:val="24"/>
              </w:rPr>
              <w:t xml:space="preserve"> по дисциплине в форме </w:t>
            </w:r>
            <w:r w:rsidRPr="000F7E7F">
              <w:rPr>
                <w:b/>
                <w:bCs/>
                <w:sz w:val="24"/>
                <w:szCs w:val="24"/>
              </w:rPr>
              <w:t>дифференцированного зачёта</w:t>
            </w:r>
          </w:p>
        </w:tc>
      </w:tr>
    </w:tbl>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00937" w:rsidRPr="000F7E7F" w:rsidRDefault="00200937" w:rsidP="00200937">
      <w:pPr>
        <w:rPr>
          <w:sz w:val="24"/>
          <w:szCs w:val="24"/>
        </w:rPr>
        <w:sectPr w:rsidR="00200937" w:rsidRPr="000F7E7F">
          <w:pgSz w:w="11906" w:h="16838"/>
          <w:pgMar w:top="1134" w:right="850" w:bottom="1134" w:left="1701" w:header="708" w:footer="708" w:gutter="0"/>
          <w:pgNumType w:start="1"/>
          <w:cols w:space="720"/>
        </w:sect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caps/>
          <w:sz w:val="24"/>
          <w:szCs w:val="24"/>
        </w:rPr>
        <w:lastRenderedPageBreak/>
        <w:t xml:space="preserve">2.2. </w:t>
      </w:r>
      <w:r w:rsidRPr="000F7E7F">
        <w:rPr>
          <w:b/>
          <w:bCs/>
          <w:sz w:val="24"/>
          <w:szCs w:val="24"/>
        </w:rPr>
        <w:t>Тематический план и содержание учебной дисциплины «Русский язык и культура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8997"/>
        <w:gridCol w:w="1053"/>
        <w:gridCol w:w="1370"/>
      </w:tblGrid>
      <w:tr w:rsidR="00200937" w:rsidRPr="000F7E7F" w:rsidTr="00200937">
        <w:trPr>
          <w:trHeight w:val="650"/>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Наименование разделов и тем</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Содержание учебного материала, лабораторные работы и практические занятия, самостоятельная работа обучающихся</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Уровень освоения</w:t>
            </w:r>
          </w:p>
        </w:tc>
      </w:tr>
      <w:tr w:rsidR="00200937" w:rsidRPr="000F7E7F" w:rsidTr="00200937">
        <w:trPr>
          <w:trHeight w:val="453"/>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1</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2</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3</w:t>
            </w: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4</w:t>
            </w:r>
          </w:p>
        </w:tc>
      </w:tr>
      <w:tr w:rsidR="00200937" w:rsidRPr="000F7E7F" w:rsidTr="00200937">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jc w:val="both"/>
              <w:rPr>
                <w:sz w:val="24"/>
                <w:szCs w:val="24"/>
              </w:rPr>
            </w:pPr>
            <w:r w:rsidRPr="000F7E7F">
              <w:rPr>
                <w:b/>
                <w:bCs/>
                <w:sz w:val="24"/>
                <w:szCs w:val="24"/>
              </w:rPr>
              <w:t>Раздел 1.</w:t>
            </w:r>
            <w:r w:rsidRPr="000F7E7F">
              <w:rPr>
                <w:sz w:val="24"/>
                <w:szCs w:val="24"/>
              </w:rPr>
              <w:t xml:space="preserve"> </w:t>
            </w:r>
            <w:r w:rsidRPr="000F7E7F">
              <w:rPr>
                <w:b/>
                <w:bCs/>
                <w:sz w:val="24"/>
                <w:szCs w:val="24"/>
              </w:rPr>
              <w:t>Язык и речь  (6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6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p>
        </w:tc>
      </w:tr>
      <w:tr w:rsidR="00200937" w:rsidRPr="000F7E7F" w:rsidTr="00200937">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sz w:val="24"/>
                <w:szCs w:val="24"/>
              </w:rPr>
              <w:t xml:space="preserve">Тема 1.1. </w:t>
            </w:r>
            <w:r w:rsidRPr="000F7E7F">
              <w:rPr>
                <w:b/>
                <w:sz w:val="24"/>
                <w:szCs w:val="24"/>
              </w:rPr>
              <w:t>Русский</w:t>
            </w:r>
            <w:r w:rsidRPr="000F7E7F">
              <w:rPr>
                <w:b/>
                <w:i/>
                <w:iCs/>
                <w:sz w:val="24"/>
                <w:szCs w:val="24"/>
              </w:rPr>
              <w:t xml:space="preserve"> </w:t>
            </w:r>
            <w:r w:rsidRPr="000F7E7F">
              <w:rPr>
                <w:b/>
                <w:sz w:val="24"/>
                <w:szCs w:val="24"/>
              </w:rPr>
              <w:t>литературный язык и языковые нормы.</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sz w:val="24"/>
                <w:szCs w:val="24"/>
              </w:rPr>
              <w:t>2</w:t>
            </w:r>
          </w:p>
        </w:tc>
      </w:tr>
      <w:tr w:rsidR="00200937" w:rsidRPr="000F7E7F" w:rsidTr="00200937">
        <w:trPr>
          <w:trHeight w:val="8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1.Понятие о литературном языке и языковой норме. Типы нормы.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2.Словари русского языка.</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i/>
                <w:iCs/>
                <w:sz w:val="24"/>
                <w:szCs w:val="24"/>
              </w:rPr>
            </w:pPr>
          </w:p>
        </w:tc>
      </w:tr>
      <w:tr w:rsidR="00200937" w:rsidRPr="000F7E7F" w:rsidTr="00200937">
        <w:trPr>
          <w:trHeight w:val="1083"/>
        </w:trPr>
        <w:tc>
          <w:tcPr>
            <w:tcW w:w="3510" w:type="dxa"/>
            <w:vMerge w:val="restart"/>
            <w:tcBorders>
              <w:top w:val="single" w:sz="4" w:space="0" w:color="auto"/>
              <w:left w:val="single" w:sz="4" w:space="0" w:color="auto"/>
              <w:right w:val="single" w:sz="4" w:space="0" w:color="auto"/>
            </w:tcBorders>
          </w:tcPr>
          <w:p w:rsidR="00200937" w:rsidRPr="000F7E7F" w:rsidRDefault="00200937" w:rsidP="0020093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0F7E7F">
              <w:rPr>
                <w:sz w:val="24"/>
                <w:szCs w:val="24"/>
              </w:rPr>
              <w:t xml:space="preserve">Тема 1.2. </w:t>
            </w:r>
            <w:r w:rsidRPr="000F7E7F">
              <w:rPr>
                <w:b/>
                <w:sz w:val="24"/>
                <w:szCs w:val="24"/>
              </w:rPr>
              <w:t>Основные</w:t>
            </w:r>
          </w:p>
          <w:p w:rsidR="00200937" w:rsidRPr="000F7E7F" w:rsidRDefault="00200937" w:rsidP="0020093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0F7E7F">
              <w:rPr>
                <w:b/>
                <w:sz w:val="24"/>
                <w:szCs w:val="24"/>
              </w:rPr>
              <w:t>требования к речи.</w:t>
            </w:r>
          </w:p>
          <w:p w:rsidR="00200937" w:rsidRPr="000F7E7F" w:rsidRDefault="00200937" w:rsidP="00200937">
            <w:pPr>
              <w:tabs>
                <w:tab w:val="left" w:pos="2748"/>
              </w:tabs>
              <w:rPr>
                <w:sz w:val="24"/>
                <w:szCs w:val="24"/>
              </w:rPr>
            </w:pPr>
            <w:r w:rsidRPr="000F7E7F">
              <w:rPr>
                <w:sz w:val="24"/>
                <w:szCs w:val="24"/>
              </w:rPr>
              <w:t xml:space="preserve">Тема 1. 3 </w:t>
            </w:r>
            <w:r w:rsidRPr="000F7E7F">
              <w:rPr>
                <w:b/>
                <w:sz w:val="24"/>
                <w:szCs w:val="24"/>
              </w:rPr>
              <w:t>Практическое занятие №1</w:t>
            </w:r>
          </w:p>
        </w:tc>
        <w:tc>
          <w:tcPr>
            <w:tcW w:w="8997" w:type="dxa"/>
            <w:tcBorders>
              <w:top w:val="single" w:sz="4" w:space="0" w:color="auto"/>
              <w:left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i w:val="0"/>
                <w:iCs w:val="0"/>
                <w:sz w:val="24"/>
                <w:szCs w:val="24"/>
                <w:lang w:val="ru-RU"/>
              </w:rPr>
              <w:t>1.Понятие культуры речи, ее социальные аспекты, качества хорошей речи (правильность, точность, выразительность, уместность употребления языковых средств).</w:t>
            </w:r>
          </w:p>
        </w:tc>
        <w:tc>
          <w:tcPr>
            <w:tcW w:w="1053"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lang w:val="en-US"/>
              </w:rPr>
              <w:t>1</w:t>
            </w:r>
          </w:p>
        </w:tc>
      </w:tr>
      <w:tr w:rsidR="00200937" w:rsidRPr="000F7E7F" w:rsidTr="00200937">
        <w:trPr>
          <w:trHeight w:val="449"/>
        </w:trPr>
        <w:tc>
          <w:tcPr>
            <w:tcW w:w="3510" w:type="dxa"/>
            <w:vMerge/>
            <w:tcBorders>
              <w:left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Работа со словарями русского языка.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b/>
                <w:sz w:val="24"/>
                <w:szCs w:val="24"/>
              </w:rPr>
              <w:t xml:space="preserve">     2</w:t>
            </w:r>
          </w:p>
        </w:tc>
        <w:tc>
          <w:tcPr>
            <w:tcW w:w="137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645"/>
        </w:trPr>
        <w:tc>
          <w:tcPr>
            <w:tcW w:w="3510" w:type="dxa"/>
            <w:vMerge/>
            <w:tcBorders>
              <w:left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-Сочинение на тему « Я русский бы выучил только за то …» с объяснением, чем может восхищать нас родной язык.</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-Составление таблицы « Пометы в словарях русского языка»</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645"/>
        </w:trPr>
        <w:tc>
          <w:tcPr>
            <w:tcW w:w="351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440"/>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rPr>
              <w:t>Раздел 2. Фонетика</w:t>
            </w:r>
            <w:r w:rsidRPr="000F7E7F">
              <w:rPr>
                <w:rFonts w:ascii="Times New Roman" w:hAnsi="Times New Roman" w:cs="Times New Roman"/>
                <w:b/>
                <w:bCs/>
                <w:i w:val="0"/>
                <w:iCs w:val="0"/>
                <w:sz w:val="24"/>
                <w:szCs w:val="24"/>
                <w:lang w:val="ru-RU"/>
              </w:rPr>
              <w:t xml:space="preserve"> (8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440"/>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b/>
                <w:bCs/>
                <w:sz w:val="24"/>
                <w:szCs w:val="24"/>
              </w:rPr>
            </w:pPr>
            <w:r w:rsidRPr="000F7E7F">
              <w:rPr>
                <w:sz w:val="24"/>
                <w:szCs w:val="24"/>
              </w:rPr>
              <w:t xml:space="preserve">Тема 2.1. </w:t>
            </w:r>
            <w:r w:rsidRPr="000F7E7F">
              <w:rPr>
                <w:b/>
                <w:sz w:val="24"/>
                <w:szCs w:val="24"/>
              </w:rPr>
              <w:t>Фонетические единицы языка. Ударение словесное и логическое.</w:t>
            </w:r>
          </w:p>
          <w:p w:rsidR="00200937" w:rsidRPr="000F7E7F" w:rsidRDefault="00200937" w:rsidP="00200937">
            <w:pPr>
              <w:rPr>
                <w:sz w:val="24"/>
                <w:szCs w:val="24"/>
              </w:rPr>
            </w:pPr>
            <w:r w:rsidRPr="000F7E7F">
              <w:rPr>
                <w:sz w:val="24"/>
                <w:szCs w:val="24"/>
              </w:rPr>
              <w:t xml:space="preserve">Тема 2.2. </w:t>
            </w:r>
            <w:r w:rsidRPr="000F7E7F">
              <w:rPr>
                <w:b/>
                <w:sz w:val="24"/>
                <w:szCs w:val="24"/>
              </w:rPr>
              <w:t>ПР. занятие №2</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0F7E7F">
              <w:rPr>
                <w:b/>
                <w:sz w:val="24"/>
                <w:szCs w:val="24"/>
              </w:rPr>
              <w:t xml:space="preserve">      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r>
      <w:tr w:rsidR="00200937" w:rsidRPr="000F7E7F" w:rsidTr="00200937">
        <w:trPr>
          <w:trHeight w:val="133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1. Звук и фонема.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2.Особенности русского ударения, основные тенденции в развитии русского ударения. Ударение словесное и логическое. Роль ударения в стихотворной речи. Интонационное богатство русской речи .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78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Выполнение упражнений по определению ударения в слове.</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431"/>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 xml:space="preserve">Тема 2.3 </w:t>
            </w:r>
            <w:r w:rsidRPr="000F7E7F">
              <w:rPr>
                <w:b/>
                <w:sz w:val="24"/>
                <w:szCs w:val="24"/>
              </w:rPr>
              <w:t xml:space="preserve">Орфоэпические </w:t>
            </w:r>
            <w:r w:rsidRPr="000F7E7F">
              <w:rPr>
                <w:b/>
                <w:sz w:val="24"/>
                <w:szCs w:val="24"/>
              </w:rPr>
              <w:lastRenderedPageBreak/>
              <w:t>нормы: произносительные и нормы ударения.</w:t>
            </w:r>
          </w:p>
          <w:p w:rsidR="00200937" w:rsidRPr="000F7E7F" w:rsidRDefault="00200937" w:rsidP="00200937">
            <w:pPr>
              <w:jc w:val="both"/>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i w:val="0"/>
                <w:iCs w:val="0"/>
                <w:sz w:val="24"/>
                <w:szCs w:val="24"/>
                <w:lang w:val="ru-RU"/>
              </w:rPr>
              <w:lastRenderedPageBreak/>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r>
      <w:tr w:rsidR="00200937" w:rsidRPr="000F7E7F" w:rsidTr="00200937">
        <w:trPr>
          <w:trHeight w:val="113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1.Орфоэпические нормы: произносительные и нормы ударения, орфоэпия грамматических норм и отдельных слов. Использование орфоэпического словаря.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88"/>
        </w:trPr>
        <w:tc>
          <w:tcPr>
            <w:tcW w:w="351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rPr>
                <w:sz w:val="24"/>
                <w:szCs w:val="24"/>
              </w:rPr>
            </w:pPr>
            <w:r w:rsidRPr="000F7E7F">
              <w:rPr>
                <w:sz w:val="24"/>
                <w:szCs w:val="24"/>
              </w:rPr>
              <w:lastRenderedPageBreak/>
              <w:t>Тема 2.4</w:t>
            </w:r>
            <w:r w:rsidRPr="000F7E7F">
              <w:rPr>
                <w:b/>
                <w:sz w:val="24"/>
                <w:szCs w:val="24"/>
              </w:rPr>
              <w:t>.</w:t>
            </w:r>
            <w:r w:rsidRPr="000F7E7F">
              <w:rPr>
                <w:b/>
                <w:i/>
                <w:iCs/>
                <w:sz w:val="24"/>
                <w:szCs w:val="24"/>
              </w:rPr>
              <w:t xml:space="preserve"> </w:t>
            </w:r>
            <w:r w:rsidRPr="000F7E7F">
              <w:rPr>
                <w:b/>
                <w:sz w:val="24"/>
                <w:szCs w:val="24"/>
              </w:rPr>
              <w:t>Фонетические средства речевой выразительности.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1.Фонетические средства речевой выразительности: ассонанс, аллитерация. 2.Благозвучие речи. Звукопись как изобразительное средство.</w:t>
            </w:r>
          </w:p>
        </w:tc>
        <w:tc>
          <w:tcPr>
            <w:tcW w:w="1053"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878"/>
        </w:trPr>
        <w:tc>
          <w:tcPr>
            <w:tcW w:w="351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jc w:val="both"/>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b/>
                <w:bCs/>
                <w:sz w:val="24"/>
                <w:szCs w:val="24"/>
              </w:rPr>
              <w:t>Самостоятельная работа.</w:t>
            </w:r>
            <w:r w:rsidRPr="000F7E7F">
              <w:rPr>
                <w:sz w:val="24"/>
                <w:szCs w:val="24"/>
              </w:rPr>
              <w:t xml:space="preserve">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1.Самостоятельное изучение темы «Звукопись как изобразительное средство. Ассонанс, аллитерация» по учебнику Е.С. Антоновой, Т.М. Воителевой. Русский язык и культура речи.- М.2014.-стр106-109.</w:t>
            </w:r>
          </w:p>
          <w:p w:rsidR="00200937" w:rsidRPr="000F7E7F" w:rsidRDefault="00200937" w:rsidP="00200937">
            <w:pPr>
              <w:pStyle w:val="a3"/>
              <w:jc w:val="both"/>
              <w:rPr>
                <w:sz w:val="24"/>
                <w:szCs w:val="24"/>
              </w:rPr>
            </w:pPr>
            <w:r w:rsidRPr="000F7E7F">
              <w:rPr>
                <w:sz w:val="24"/>
                <w:szCs w:val="24"/>
              </w:rPr>
              <w:t>2. Развернутый ответ на контрольные вопросы: « Какова роль ударения в стихотворной речи. Что такое интонационное богатство русской речи, приведите примеры».</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3.Работа с таблицей: гласные звуки в слабой позиции (редуцированных)</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8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5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418"/>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Раздел 3. Лексика и фразеология (10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10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418"/>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3.1.</w:t>
            </w:r>
            <w:r w:rsidRPr="000F7E7F">
              <w:rPr>
                <w:b/>
                <w:sz w:val="24"/>
                <w:szCs w:val="24"/>
              </w:rPr>
              <w:t>Слово в лексической системе.</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 </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lang w:val="en-US"/>
              </w:rPr>
              <w:t>1</w:t>
            </w:r>
          </w:p>
        </w:tc>
      </w:tr>
      <w:tr w:rsidR="00200937" w:rsidRPr="000F7E7F" w:rsidTr="00200937">
        <w:trPr>
          <w:trHeight w:val="698"/>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spacing w:before="120"/>
              <w:ind w:left="0" w:firstLine="0"/>
              <w:jc w:val="both"/>
              <w:rPr>
                <w:sz w:val="24"/>
                <w:szCs w:val="24"/>
              </w:rPr>
            </w:pPr>
            <w:r w:rsidRPr="000F7E7F">
              <w:rPr>
                <w:sz w:val="24"/>
                <w:szCs w:val="24"/>
              </w:rPr>
              <w:t>1.Слово, его лексическое значение. Лексическое и грамматическое значение слова. Многозначность слова. Прямое и переносное значение слова. 2.Метафора, метонимия как выразительные средства языка. Омонимы, синонимы, антонимы, паронимы и их употребление.</w:t>
            </w:r>
          </w:p>
          <w:p w:rsidR="00200937" w:rsidRPr="000F7E7F" w:rsidRDefault="00200937" w:rsidP="00200937">
            <w:pPr>
              <w:pStyle w:val="a3"/>
              <w:jc w:val="both"/>
              <w:rPr>
                <w:sz w:val="24"/>
                <w:szCs w:val="24"/>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410"/>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3.2.</w:t>
            </w:r>
            <w:r w:rsidRPr="000F7E7F">
              <w:rPr>
                <w:b/>
                <w:sz w:val="24"/>
                <w:szCs w:val="24"/>
              </w:rPr>
              <w:t xml:space="preserve"> Лексика с точки зрения ее употребления.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sz w:val="24"/>
                <w:szCs w:val="24"/>
              </w:rPr>
              <w:t xml:space="preserve"> </w:t>
            </w:r>
          </w:p>
        </w:tc>
        <w:tc>
          <w:tcPr>
            <w:tcW w:w="8997" w:type="dxa"/>
            <w:tcBorders>
              <w:top w:val="single" w:sz="4" w:space="0" w:color="auto"/>
              <w:left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  Лексика с точки зрения ее употребления: нейтральная лексика, книжная лексика, лексика устной речи (жаргонизмы, арготизмы, диалектизмы). Употребление профессиональной лексики и научных терминов.</w:t>
            </w:r>
          </w:p>
        </w:tc>
        <w:tc>
          <w:tcPr>
            <w:tcW w:w="1053" w:type="dxa"/>
            <w:tcBorders>
              <w:top w:val="single" w:sz="4" w:space="0" w:color="auto"/>
              <w:left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     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        2</w:t>
            </w:r>
          </w:p>
        </w:tc>
      </w:tr>
      <w:tr w:rsidR="00200937" w:rsidRPr="000F7E7F" w:rsidTr="00200937">
        <w:trPr>
          <w:trHeight w:val="1085"/>
        </w:trPr>
        <w:tc>
          <w:tcPr>
            <w:tcW w:w="3510" w:type="dxa"/>
            <w:vMerge w:val="restart"/>
            <w:tcBorders>
              <w:top w:val="single" w:sz="4" w:space="0" w:color="auto"/>
              <w:left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3.3.</w:t>
            </w:r>
            <w:r w:rsidRPr="000F7E7F">
              <w:rPr>
                <w:b/>
                <w:sz w:val="24"/>
                <w:szCs w:val="24"/>
              </w:rPr>
              <w:t>Лексико-фразеологическая норма, ее варианты</w:t>
            </w:r>
            <w:r w:rsidRPr="000F7E7F">
              <w:rPr>
                <w:sz w:val="24"/>
                <w:szCs w:val="24"/>
              </w:rPr>
              <w:t>.</w:t>
            </w:r>
          </w:p>
          <w:p w:rsidR="00200937" w:rsidRPr="000F7E7F" w:rsidRDefault="00200937" w:rsidP="00200937">
            <w:pPr>
              <w:rPr>
                <w:b/>
                <w:bCs/>
                <w:sz w:val="24"/>
                <w:szCs w:val="24"/>
              </w:rPr>
            </w:pPr>
            <w:r w:rsidRPr="000F7E7F">
              <w:rPr>
                <w:b/>
                <w:bCs/>
                <w:sz w:val="24"/>
                <w:szCs w:val="24"/>
              </w:rPr>
              <w:lastRenderedPageBreak/>
              <w:t>Тема 3.4. Пр. занятие №3</w:t>
            </w: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lastRenderedPageBreak/>
              <w:t xml:space="preserve">1.Лексические ошибки и их исправление: тавтология, алогизмы, избыточные слова в тексте. </w:t>
            </w:r>
          </w:p>
          <w:p w:rsidR="00200937" w:rsidRPr="000F7E7F" w:rsidRDefault="00200937" w:rsidP="00200937">
            <w:pPr>
              <w:pStyle w:val="aff0"/>
              <w:jc w:val="both"/>
              <w:rPr>
                <w:rFonts w:ascii="Times New Roman" w:hAnsi="Times New Roman" w:cs="Times New Roman"/>
                <w:bCs/>
                <w:i w:val="0"/>
                <w:iCs w:val="0"/>
                <w:sz w:val="24"/>
                <w:szCs w:val="24"/>
                <w:lang w:val="ru-RU"/>
              </w:rPr>
            </w:pPr>
            <w:r w:rsidRPr="000F7E7F">
              <w:rPr>
                <w:rFonts w:ascii="Times New Roman" w:hAnsi="Times New Roman" w:cs="Times New Roman"/>
                <w:i w:val="0"/>
                <w:iCs w:val="0"/>
                <w:sz w:val="24"/>
                <w:szCs w:val="24"/>
                <w:lang w:val="ru-RU"/>
              </w:rPr>
              <w:t>2.Ошибки в употреблении фразеологизмов и их исправление. Афоризмы.</w:t>
            </w:r>
          </w:p>
        </w:tc>
        <w:tc>
          <w:tcPr>
            <w:tcW w:w="1053" w:type="dxa"/>
            <w:tcBorders>
              <w:top w:val="single" w:sz="4" w:space="0" w:color="auto"/>
              <w:left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c>
          <w:tcPr>
            <w:tcW w:w="1370" w:type="dxa"/>
            <w:vMerge w:val="restart"/>
            <w:tcBorders>
              <w:top w:val="single" w:sz="4" w:space="0" w:color="auto"/>
              <w:left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826"/>
        </w:trPr>
        <w:tc>
          <w:tcPr>
            <w:tcW w:w="351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Лексические ошибки и их исправление.</w:t>
            </w:r>
          </w:p>
        </w:tc>
        <w:tc>
          <w:tcPr>
            <w:tcW w:w="1053" w:type="dxa"/>
            <w:tcBorders>
              <w:left w:val="single" w:sz="4" w:space="0" w:color="auto"/>
              <w:bottom w:val="single" w:sz="4" w:space="0" w:color="auto"/>
              <w:right w:val="single" w:sz="4" w:space="0" w:color="auto"/>
            </w:tcBorders>
            <w:hideMark/>
          </w:tcPr>
          <w:p w:rsidR="00200937" w:rsidRPr="000F7E7F" w:rsidRDefault="00200937" w:rsidP="00200937">
            <w:pPr>
              <w:pStyle w:val="aff0"/>
              <w:rPr>
                <w:rFonts w:ascii="Times New Roman" w:hAnsi="Times New Roman" w:cs="Times New Roman"/>
                <w:b/>
                <w:sz w:val="24"/>
                <w:szCs w:val="24"/>
                <w:lang w:val="ru-RU"/>
              </w:rPr>
            </w:pPr>
            <w:r w:rsidRPr="000F7E7F">
              <w:rPr>
                <w:rFonts w:ascii="Times New Roman" w:hAnsi="Times New Roman" w:cs="Times New Roman"/>
                <w:b/>
                <w:sz w:val="24"/>
                <w:szCs w:val="24"/>
                <w:lang w:val="ru-RU"/>
              </w:rPr>
              <w:t xml:space="preserve">      2</w:t>
            </w:r>
          </w:p>
        </w:tc>
        <w:tc>
          <w:tcPr>
            <w:tcW w:w="137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588"/>
        </w:trPr>
        <w:tc>
          <w:tcPr>
            <w:tcW w:w="351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rPr>
                <w:bCs/>
                <w:sz w:val="24"/>
                <w:szCs w:val="24"/>
              </w:rPr>
            </w:pPr>
            <w:r w:rsidRPr="000F7E7F">
              <w:rPr>
                <w:bCs/>
                <w:sz w:val="24"/>
                <w:szCs w:val="24"/>
              </w:rPr>
              <w:lastRenderedPageBreak/>
              <w:t xml:space="preserve">Тема 3.4.  </w:t>
            </w:r>
            <w:r w:rsidRPr="000F7E7F">
              <w:rPr>
                <w:b/>
                <w:bCs/>
                <w:sz w:val="24"/>
                <w:szCs w:val="24"/>
              </w:rPr>
              <w:t>Ошибки в употреблении фразеологизмов и их исправление.</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Cs/>
                <w:i w:val="0"/>
                <w:iCs w:val="0"/>
                <w:sz w:val="24"/>
                <w:szCs w:val="24"/>
                <w:lang w:val="ru-RU"/>
              </w:rPr>
              <w:t>1.Основные фразеологические единицы русского языка. Развитие лексики и фразеологии.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760"/>
        </w:trPr>
        <w:tc>
          <w:tcPr>
            <w:tcW w:w="351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 Ответы на контрольные вопросы по  разделу «Лексика и фразеология» по учебнику Е.С. Антоновой, Т.М. Воителевой. Русский язык и культура речи.- М.2014.-стр 61.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w:t>
            </w:r>
            <w:r w:rsidRPr="000F7E7F">
              <w:rPr>
                <w:rFonts w:ascii="Times New Roman" w:hAnsi="Times New Roman" w:cs="Times New Roman"/>
                <w:sz w:val="24"/>
                <w:szCs w:val="24"/>
                <w:lang w:val="ru-RU"/>
              </w:rPr>
              <w:t>.</w:t>
            </w:r>
            <w:r w:rsidRPr="000F7E7F">
              <w:rPr>
                <w:rFonts w:ascii="Times New Roman" w:hAnsi="Times New Roman" w:cs="Times New Roman"/>
                <w:i w:val="0"/>
                <w:iCs w:val="0"/>
                <w:sz w:val="24"/>
                <w:szCs w:val="24"/>
                <w:lang w:val="ru-RU"/>
              </w:rPr>
              <w:t xml:space="preserve"> Составить  таблицу  « Лексика с точки зрения ее употребления»</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3. Составление словаря паронимов, используя КИМы (задание А2, 20 вариантов), подбор существительных, с которыми они могут сочетаться.</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76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76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bCs/>
                <w:sz w:val="24"/>
                <w:szCs w:val="24"/>
              </w:rPr>
              <w:t>Раздел 4. Словообразование  (8 часов).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r>
      <w:tr w:rsidR="00200937" w:rsidRPr="000F7E7F" w:rsidTr="00200937">
        <w:trPr>
          <w:trHeight w:val="393"/>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b/>
                <w:bCs/>
                <w:sz w:val="24"/>
                <w:szCs w:val="24"/>
              </w:rPr>
            </w:pPr>
            <w:r w:rsidRPr="000F7E7F">
              <w:rPr>
                <w:sz w:val="24"/>
                <w:szCs w:val="24"/>
              </w:rPr>
              <w:t xml:space="preserve">Тема 4.1. </w:t>
            </w:r>
            <w:r w:rsidRPr="000F7E7F">
              <w:rPr>
                <w:b/>
                <w:sz w:val="24"/>
                <w:szCs w:val="24"/>
              </w:rPr>
              <w:t>Способы словообразования.</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3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tabs>
                <w:tab w:val="left" w:pos="360"/>
              </w:tabs>
              <w:jc w:val="both"/>
              <w:rPr>
                <w:sz w:val="24"/>
                <w:szCs w:val="24"/>
              </w:rPr>
            </w:pPr>
            <w:r w:rsidRPr="000F7E7F">
              <w:rPr>
                <w:sz w:val="24"/>
                <w:szCs w:val="24"/>
              </w:rPr>
              <w:t>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6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sz w:val="24"/>
                <w:szCs w:val="24"/>
              </w:rPr>
              <w:t xml:space="preserve">Тема 4.2. </w:t>
            </w:r>
            <w:r w:rsidRPr="000F7E7F">
              <w:rPr>
                <w:b/>
                <w:sz w:val="24"/>
                <w:szCs w:val="24"/>
              </w:rPr>
              <w:t>Стилистические возможности словообразования.</w:t>
            </w:r>
          </w:p>
          <w:p w:rsidR="00200937" w:rsidRPr="000F7E7F" w:rsidRDefault="00200937" w:rsidP="00200937">
            <w:pPr>
              <w:rPr>
                <w:b/>
                <w:sz w:val="24"/>
                <w:szCs w:val="24"/>
              </w:rPr>
            </w:pPr>
          </w:p>
          <w:p w:rsidR="00200937" w:rsidRPr="000F7E7F" w:rsidRDefault="00200937" w:rsidP="00200937">
            <w:pPr>
              <w:rPr>
                <w:sz w:val="24"/>
                <w:szCs w:val="24"/>
              </w:rPr>
            </w:pPr>
            <w:r w:rsidRPr="000F7E7F">
              <w:rPr>
                <w:sz w:val="24"/>
                <w:szCs w:val="24"/>
              </w:rPr>
              <w:t xml:space="preserve">Тема 4.3 </w:t>
            </w:r>
            <w:r w:rsidRPr="000F7E7F">
              <w:rPr>
                <w:b/>
                <w:sz w:val="24"/>
                <w:szCs w:val="24"/>
              </w:rPr>
              <w:t>Практическое занятие №4</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tabs>
                <w:tab w:val="left" w:pos="360"/>
              </w:tabs>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lang w:val="en-US"/>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803"/>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sz w:val="24"/>
                <w:szCs w:val="24"/>
              </w:rPr>
              <w:t>Многозначность морфем. Синонимия и антонимия морфем. Морфемный разбор слова. 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802"/>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b/>
                <w:bCs/>
                <w:sz w:val="24"/>
                <w:szCs w:val="24"/>
              </w:rPr>
              <w:t>Практическое занятие</w:t>
            </w:r>
            <w:r w:rsidRPr="000F7E7F">
              <w:rPr>
                <w:sz w:val="24"/>
                <w:szCs w:val="24"/>
              </w:rPr>
              <w:t>. Выявление  речевых ошибок, связанных с неоправданным повтором однокоренных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 xml:space="preserve">2 </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802"/>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r w:rsidRPr="000F7E7F">
              <w:rPr>
                <w:sz w:val="24"/>
                <w:szCs w:val="24"/>
              </w:rPr>
              <w:t>Тема 4. 4.</w:t>
            </w:r>
            <w:r w:rsidRPr="000F7E7F">
              <w:rPr>
                <w:b/>
                <w:sz w:val="24"/>
                <w:szCs w:val="24"/>
              </w:rPr>
              <w:t>Употребление  приставок и суффиксов в разных стилях речи.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b/>
                <w:bCs/>
                <w:sz w:val="24"/>
                <w:szCs w:val="24"/>
              </w:rPr>
            </w:pPr>
            <w:r w:rsidRPr="000F7E7F">
              <w:rPr>
                <w:sz w:val="24"/>
                <w:szCs w:val="24"/>
              </w:rPr>
              <w:t>Употребление приставок в разных стилях речи. Употребление суффиксов в разных стилях речи. Морфемный и словообразовательный разбор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1300"/>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1.Самостоятельное изучение темы «Понятие об этимологии. Этимологический анализ слов» по учебнику Е.С. Антоновой, Т.М. Воителевой. Русский язык и культура речи.- М.2014.-стр 119-121.</w:t>
            </w:r>
          </w:p>
          <w:p w:rsidR="00200937" w:rsidRPr="000F7E7F" w:rsidRDefault="00200937" w:rsidP="00200937">
            <w:pPr>
              <w:pStyle w:val="a3"/>
              <w:jc w:val="both"/>
              <w:rPr>
                <w:sz w:val="24"/>
                <w:szCs w:val="24"/>
              </w:rPr>
            </w:pPr>
            <w:r w:rsidRPr="000F7E7F">
              <w:rPr>
                <w:sz w:val="24"/>
                <w:szCs w:val="24"/>
              </w:rPr>
              <w:t>2. Работа с этимологическим словарем: необходимо сделать историческое чление приведенным ниже словам и дать им объяснение: племянник, плесень, повесть, совесть, изумиться, изощриться, излучина, развитие, воспитание, иждивение.</w:t>
            </w:r>
          </w:p>
          <w:p w:rsidR="00200937" w:rsidRPr="000F7E7F" w:rsidRDefault="00200937" w:rsidP="00200937">
            <w:pPr>
              <w:pStyle w:val="a3"/>
              <w:jc w:val="both"/>
              <w:rPr>
                <w:sz w:val="24"/>
                <w:szCs w:val="24"/>
              </w:rPr>
            </w:pPr>
            <w:r w:rsidRPr="000F7E7F">
              <w:rPr>
                <w:sz w:val="24"/>
                <w:szCs w:val="24"/>
              </w:rPr>
              <w:t>3.Работа с орфографическим словарем (заполнение таблицы по удвоенным согласным по 10 примеров на каждый случай)</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5"/>
              <w:gridCol w:w="1845"/>
              <w:gridCol w:w="1845"/>
              <w:gridCol w:w="1845"/>
              <w:gridCol w:w="1845"/>
            </w:tblGrid>
            <w:tr w:rsidR="00200937" w:rsidRPr="000F7E7F" w:rsidTr="00200937">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бб</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лл</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нн</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пп</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сс</w:t>
                  </w:r>
                </w:p>
              </w:tc>
            </w:tr>
            <w:tr w:rsidR="00200937" w:rsidRPr="000F7E7F" w:rsidTr="00200937">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r>
          </w:tbl>
          <w:p w:rsidR="00200937" w:rsidRPr="000F7E7F" w:rsidRDefault="00200937" w:rsidP="00200937">
            <w:pPr>
              <w:pStyle w:val="a3"/>
              <w:jc w:val="both"/>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1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bCs/>
                <w:sz w:val="24"/>
                <w:szCs w:val="24"/>
              </w:rPr>
              <w:t>Раздел 5. Части речи (8 часов)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 xml:space="preserve">Тема 5.1. </w:t>
            </w:r>
            <w:r w:rsidRPr="000F7E7F">
              <w:rPr>
                <w:b/>
                <w:sz w:val="24"/>
                <w:szCs w:val="24"/>
              </w:rPr>
              <w:t>Самостоятельные и служебные части речи. Выразительные средства морфологии.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3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spacing w:before="120"/>
              <w:jc w:val="both"/>
              <w:rPr>
                <w:sz w:val="24"/>
                <w:szCs w:val="24"/>
              </w:rPr>
            </w:pPr>
            <w:r w:rsidRPr="000F7E7F">
              <w:rPr>
                <w:sz w:val="24"/>
                <w:szCs w:val="24"/>
              </w:rPr>
              <w:t xml:space="preserve">1.Знаменательные и незнаменательные части речи и их роль в построении текста. </w:t>
            </w:r>
          </w:p>
          <w:p w:rsidR="00200937" w:rsidRPr="000F7E7F" w:rsidRDefault="00200937" w:rsidP="00200937">
            <w:pPr>
              <w:pStyle w:val="a3"/>
              <w:spacing w:before="120"/>
              <w:jc w:val="both"/>
              <w:rPr>
                <w:sz w:val="24"/>
                <w:szCs w:val="24"/>
              </w:rPr>
            </w:pPr>
            <w:r w:rsidRPr="000F7E7F">
              <w:rPr>
                <w:sz w:val="24"/>
                <w:szCs w:val="24"/>
              </w:rPr>
              <w:t>2.Основные выразительные средства морфологии.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r w:rsidRPr="000F7E7F">
              <w:rPr>
                <w:sz w:val="24"/>
                <w:szCs w:val="24"/>
              </w:rPr>
              <w:t xml:space="preserve">Тема 5.2. </w:t>
            </w:r>
            <w:r w:rsidRPr="000F7E7F">
              <w:rPr>
                <w:b/>
                <w:sz w:val="24"/>
                <w:szCs w:val="24"/>
              </w:rPr>
              <w:t>Нормативное употребление форм слова.</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spacing w:before="120"/>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202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5"/>
              <w:spacing w:after="0"/>
              <w:ind w:left="0"/>
              <w:jc w:val="both"/>
            </w:pPr>
            <w:r w:rsidRPr="000F7E7F">
              <w:t xml:space="preserve">1.Употребление форм имен существительных, имен прилагательных, числительных в речи. Сочетание числительных </w:t>
            </w:r>
            <w:r w:rsidRPr="000F7E7F">
              <w:rPr>
                <w:i/>
                <w:iCs/>
              </w:rPr>
              <w:t>оба, обе, двое, трое</w:t>
            </w:r>
            <w:r w:rsidRPr="000F7E7F">
              <w:t xml:space="preserve"> и др. с существительными разного рода.</w:t>
            </w:r>
            <w:r w:rsidRPr="000F7E7F">
              <w:rPr>
                <w:spacing w:val="-10"/>
              </w:rPr>
              <w:t xml:space="preserve"> Употребление местоимений в речи. 2.Синонимия местоименных форм.</w:t>
            </w:r>
            <w:r w:rsidRPr="000F7E7F">
              <w:t xml:space="preserve"> Употребление форм глагола в речи. 3.Употребление наречия в речи. Употребление существительных с предлогами: </w:t>
            </w:r>
            <w:r w:rsidRPr="000F7E7F">
              <w:rPr>
                <w:i/>
                <w:iCs/>
              </w:rPr>
              <w:t>благодаря</w:t>
            </w:r>
            <w:r w:rsidRPr="000F7E7F">
              <w:t>,</w:t>
            </w:r>
            <w:r w:rsidRPr="000F7E7F">
              <w:rPr>
                <w:i/>
                <w:iCs/>
              </w:rPr>
              <w:t xml:space="preserve"> вопреки</w:t>
            </w:r>
            <w:r w:rsidRPr="000F7E7F">
              <w:t>,</w:t>
            </w:r>
            <w:r w:rsidRPr="000F7E7F">
              <w:rPr>
                <w:i/>
                <w:iCs/>
              </w:rPr>
              <w:t xml:space="preserve"> согласно и др.</w:t>
            </w:r>
            <w:r w:rsidRPr="000F7E7F">
              <w:t xml:space="preserve">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466"/>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sz w:val="24"/>
                <w:szCs w:val="24"/>
              </w:rPr>
              <w:t>Тема 5.3.</w:t>
            </w:r>
            <w:r w:rsidRPr="000F7E7F">
              <w:rPr>
                <w:b/>
                <w:sz w:val="24"/>
                <w:szCs w:val="24"/>
              </w:rPr>
              <w:t>Практическое занятие № 5</w:t>
            </w: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xml:space="preserve">. </w:t>
            </w:r>
            <w:r w:rsidRPr="000F7E7F">
              <w:rPr>
                <w:rFonts w:ascii="Times New Roman" w:hAnsi="Times New Roman" w:cs="Times New Roman"/>
                <w:i w:val="0"/>
                <w:sz w:val="24"/>
                <w:szCs w:val="24"/>
                <w:lang w:val="ru-RU"/>
              </w:rPr>
              <w:t>Ошибки в формообразовании и использовании в тексте форм слова.</w:t>
            </w:r>
            <w:r w:rsidRPr="000F7E7F">
              <w:rPr>
                <w:rFonts w:ascii="Times New Roman" w:hAnsi="Times New Roman" w:cs="Times New Roman"/>
                <w:i w:val="0"/>
                <w:iCs w:val="0"/>
                <w:sz w:val="24"/>
                <w:szCs w:val="24"/>
                <w:lang w:val="ru-RU"/>
              </w:rPr>
              <w:t xml:space="preserve"> Выявление ошибок на употребление форм слова в указанных текстах.  ( Употребление причастий и деепричастий в текстах разных стилей).</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r w:rsidRPr="000F7E7F">
              <w:rPr>
                <w:sz w:val="24"/>
                <w:szCs w:val="24"/>
              </w:rPr>
              <w:t>Тема 5. 4</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Контрольная работа</w:t>
            </w:r>
            <w:r w:rsidRPr="000F7E7F">
              <w:rPr>
                <w:rFonts w:ascii="Times New Roman" w:hAnsi="Times New Roman" w:cs="Times New Roman"/>
                <w:i w:val="0"/>
                <w:iCs w:val="0"/>
                <w:sz w:val="24"/>
                <w:szCs w:val="24"/>
                <w:lang w:val="ru-RU"/>
              </w:rPr>
              <w:t xml:space="preserve"> по разделу «Части речи».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645"/>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1. Составление таблицы « Разряды предлогов по значению».</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2.Составление кроссворда по любой части речи (не менее 25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80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i/>
                <w:iCs/>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6. Синтаксис (2 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2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Тема 6.1</w:t>
            </w:r>
            <w:r w:rsidRPr="000F7E7F">
              <w:rPr>
                <w:b/>
                <w:sz w:val="24"/>
                <w:szCs w:val="24"/>
              </w:rPr>
              <w:t>. Основные синтаксические единицы. Виды сложных предложений. ССП, СПП, БСП.</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48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1.Основные синтаксические единицы: словосочетание,  предложение,</w:t>
            </w:r>
          </w:p>
          <w:p w:rsidR="00200937" w:rsidRPr="000F7E7F" w:rsidRDefault="00200937" w:rsidP="00200937">
            <w:pPr>
              <w:pStyle w:val="a3"/>
              <w:jc w:val="both"/>
              <w:rPr>
                <w:sz w:val="24"/>
                <w:szCs w:val="24"/>
              </w:rPr>
            </w:pPr>
            <w:r w:rsidRPr="000F7E7F">
              <w:rPr>
                <w:sz w:val="24"/>
                <w:szCs w:val="24"/>
              </w:rPr>
              <w:t xml:space="preserve"> сложное синтаксическое целое. </w:t>
            </w:r>
          </w:p>
          <w:p w:rsidR="00200937" w:rsidRPr="000F7E7F" w:rsidRDefault="00200937" w:rsidP="00200937">
            <w:pPr>
              <w:pStyle w:val="a3"/>
              <w:jc w:val="both"/>
              <w:rPr>
                <w:sz w:val="24"/>
                <w:szCs w:val="24"/>
              </w:rPr>
            </w:pPr>
            <w:r w:rsidRPr="000F7E7F">
              <w:rPr>
                <w:sz w:val="24"/>
                <w:szCs w:val="24"/>
              </w:rPr>
              <w:t>2.Нормы построения словосочетаний. Значение словосочетания в построении предложения.</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103"/>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1.Аналитическая работа с таблицами синтаксических отношений сложноподчиненных предложений по учебнику Е.С. Антоновой, Т.М. Воителевой. Русский язык и культура речи.- М.2014.-стр 283,286-287.</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 Сочинение на тему « Моя будущая профессия» с использованием цитат из книг по метеорологии.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r>
      <w:tr w:rsidR="00200937" w:rsidRPr="000F7E7F" w:rsidTr="00200937">
        <w:trPr>
          <w:trHeight w:val="858"/>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86"/>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7.Нормы русского правописания (2часа)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2 + 2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269"/>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Тема 7.1</w:t>
            </w:r>
            <w:r w:rsidRPr="000F7E7F">
              <w:rPr>
                <w:b/>
                <w:sz w:val="24"/>
                <w:szCs w:val="24"/>
              </w:rPr>
              <w:t>. Принципы русской орфографии. Принципы русской пунктуации.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48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1.Принципы русской орфографии, типы и виды орфограмм. Роль лексического и грамматического анализа при написании слов различной структуры и значений.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64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1.Принципы русской пунктуации, функции знаков препинания. Роль пунктуации в письменном общении, смысловая роль знаков препинания в тексте. Пунктуация и интонация. Способы оформления чужой речи. 2.Цитирование.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 Редактирование текста с точки зрения орфографической и пунктуационной грамотности.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8.Текст. Стили речи (4часа)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4 + 4</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968"/>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bCs/>
                <w:sz w:val="24"/>
                <w:szCs w:val="24"/>
              </w:rPr>
              <w:t>Тема 8. 1.</w:t>
            </w:r>
            <w:r w:rsidRPr="000F7E7F">
              <w:rPr>
                <w:b/>
                <w:bCs/>
                <w:sz w:val="24"/>
                <w:szCs w:val="24"/>
              </w:rPr>
              <w:t xml:space="preserve"> Функциональные стили речи и их особенности.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1.Функциональные стили литературного языка: разговорный, научный, официально-деловой, публицистический, художественный; сфера их использования, их языковые признаки, особенности построения текста разных стилей. Основные жанры научного стиля: доклад, статья, сообщение.  2.</w:t>
            </w:r>
            <w:r w:rsidRPr="000F7E7F">
              <w:rPr>
                <w:rFonts w:ascii="Times New Roman" w:hAnsi="Times New Roman" w:cs="Times New Roman"/>
                <w:i w:val="0"/>
                <w:iCs w:val="0"/>
                <w:spacing w:val="-4"/>
                <w:sz w:val="24"/>
                <w:szCs w:val="24"/>
                <w:lang w:val="ru-RU"/>
              </w:rPr>
              <w:t>Жанры официально-делового стиля: заявление, доверенность, расписка, резюме.</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 xml:space="preserve">Контрольная работа. </w:t>
            </w:r>
            <w:r w:rsidRPr="000F7E7F">
              <w:rPr>
                <w:sz w:val="24"/>
                <w:szCs w:val="24"/>
              </w:rPr>
              <w:t>Определение стиля речи (тестирование)</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560"/>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rPr>
                <w:sz w:val="24"/>
                <w:szCs w:val="24"/>
              </w:rPr>
            </w:pPr>
            <w:r w:rsidRPr="000F7E7F">
              <w:rPr>
                <w:sz w:val="24"/>
                <w:szCs w:val="24"/>
              </w:rPr>
              <w:t xml:space="preserve">1.Лингвостилистический анализ текста. </w:t>
            </w:r>
          </w:p>
          <w:p w:rsidR="00200937" w:rsidRPr="000F7E7F" w:rsidRDefault="00200937" w:rsidP="00200937">
            <w:pPr>
              <w:pStyle w:val="a3"/>
              <w:jc w:val="both"/>
              <w:rPr>
                <w:sz w:val="24"/>
                <w:szCs w:val="24"/>
              </w:rPr>
            </w:pPr>
            <w:r w:rsidRPr="000F7E7F">
              <w:rPr>
                <w:sz w:val="24"/>
                <w:szCs w:val="24"/>
              </w:rPr>
              <w:t>2.  Составление таблицы по теме: «</w:t>
            </w:r>
            <w:r w:rsidRPr="000F7E7F">
              <w:rPr>
                <w:spacing w:val="-6"/>
                <w:sz w:val="24"/>
                <w:szCs w:val="24"/>
              </w:rPr>
              <w:t>Функционально-смысловые типы речи (повествование, описание, рассуждение), их особенности»</w:t>
            </w:r>
            <w:r w:rsidRPr="000F7E7F">
              <w:rPr>
                <w:sz w:val="24"/>
                <w:szCs w:val="24"/>
              </w:rPr>
              <w:t xml:space="preserve"> .</w:t>
            </w:r>
          </w:p>
          <w:p w:rsidR="00200937" w:rsidRPr="000F7E7F" w:rsidRDefault="00200937" w:rsidP="00200937">
            <w:pPr>
              <w:pStyle w:val="a3"/>
              <w:jc w:val="both"/>
              <w:rPr>
                <w:sz w:val="24"/>
                <w:szCs w:val="24"/>
              </w:rPr>
            </w:pPr>
            <w:r w:rsidRPr="000F7E7F">
              <w:rPr>
                <w:sz w:val="24"/>
                <w:szCs w:val="24"/>
              </w:rPr>
              <w:t>3.  Написание рецензии на любимый учебник.</w:t>
            </w:r>
          </w:p>
        </w:tc>
        <w:tc>
          <w:tcPr>
            <w:tcW w:w="1053"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r w:rsidRPr="000F7E7F">
              <w:rPr>
                <w:sz w:val="24"/>
                <w:szCs w:val="24"/>
              </w:rPr>
              <w:t xml:space="preserve">     2</w:t>
            </w:r>
          </w:p>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p w:rsidR="00200937" w:rsidRPr="000F7E7F" w:rsidRDefault="00200937" w:rsidP="00200937">
            <w:pPr>
              <w:jc w:val="center"/>
              <w:rPr>
                <w:sz w:val="24"/>
                <w:szCs w:val="24"/>
              </w:rPr>
            </w:pPr>
          </w:p>
          <w:p w:rsidR="00200937" w:rsidRPr="000F7E7F" w:rsidRDefault="00200937" w:rsidP="00200937">
            <w:pPr>
              <w:jc w:val="center"/>
              <w:rPr>
                <w:sz w:val="24"/>
                <w:szCs w:val="24"/>
              </w:rPr>
            </w:pPr>
          </w:p>
          <w:p w:rsidR="00200937" w:rsidRPr="000F7E7F" w:rsidRDefault="00200937" w:rsidP="00200937">
            <w:pPr>
              <w:jc w:val="center"/>
              <w:rPr>
                <w:sz w:val="24"/>
                <w:szCs w:val="24"/>
              </w:rPr>
            </w:pPr>
          </w:p>
        </w:tc>
      </w:tr>
      <w:tr w:rsidR="00200937" w:rsidRPr="000F7E7F" w:rsidTr="00200937">
        <w:trPr>
          <w:trHeight w:val="40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right"/>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ВСЕГО:</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72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pStyle w:val="aff0"/>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ИТОГОВАЯ ФОРМА КОНТРОЛЯ по дисциплине:  дифференцированный зачёт</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bl>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Для характеристики уровня освоения учебного материала используются следующие обозначения:</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 xml:space="preserve">1. – ознакомительный (узнавание ранее изученных объектов, свойств); </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2. – репродуктивный (выполнение деятельности по образцу, инструкции или под руководством)</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3. – продуктивный (планирование и самостоятельное выполнение деятельности, решение проблемных задач)</w:t>
      </w:r>
    </w:p>
    <w:p w:rsidR="00200937" w:rsidRPr="000F7E7F" w:rsidRDefault="00200937" w:rsidP="00200937">
      <w:pPr>
        <w:rPr>
          <w:b/>
          <w:bCs/>
          <w:sz w:val="24"/>
          <w:szCs w:val="24"/>
        </w:rPr>
        <w:sectPr w:rsidR="00200937" w:rsidRPr="000F7E7F">
          <w:pgSz w:w="16840" w:h="11907" w:orient="landscape"/>
          <w:pgMar w:top="851" w:right="1134" w:bottom="851" w:left="992" w:header="709" w:footer="709" w:gutter="0"/>
          <w:cols w:space="720"/>
        </w:sect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lastRenderedPageBreak/>
        <w:t>3. условия реализации УЧЕБНОЙ дисциплины</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3.1. Требования к минимальному материально-техническому обеспечению</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Реализация учебной дисциплины требует наличия учебного кабинета «Русский язык и литература».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u w:val="single"/>
        </w:rPr>
        <w:t>Оборудование учебного кабинета</w:t>
      </w:r>
      <w:r w:rsidRPr="000F7E7F">
        <w:rPr>
          <w:sz w:val="24"/>
          <w:szCs w:val="24"/>
        </w:rPr>
        <w:t>:</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посадочные места по количеству обучающихся;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рабочее место преподавателя;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комплект учебно-наглядных пособий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u w:val="single"/>
        </w:rPr>
      </w:pPr>
      <w:r w:rsidRPr="000F7E7F">
        <w:rPr>
          <w:sz w:val="24"/>
          <w:szCs w:val="24"/>
          <w:u w:val="single"/>
        </w:rPr>
        <w:t>Технические средства обучения: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компьютер с лицензионным программным обеспечением и мультимедиапроектор.</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0F7E7F">
        <w:rPr>
          <w:rFonts w:ascii="Times New Roman" w:hAnsi="Times New Roman" w:cs="Times New Roman"/>
          <w:color w:val="auto"/>
          <w:sz w:val="24"/>
          <w:szCs w:val="24"/>
        </w:rPr>
        <w:t>3.2. Информационное обеспечение обучения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Перечень рекомендуемых учебных изданий, Интернет-ресурсов, дополнительной литературы</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Антонова Е.С. Русский язык и культура речи: Учебник для студ. сред. проф. учеб. заведений/ Е.С. Антонова, Т.М. Воителева. – М.:, 2018.</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Ващенко Е.Д. Русский язык и культура речи. – Ростов н/Д, 2016.</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Введенская Л.А. Культура речи. Серия «Учебники, учебные пособия». – Ростов н/Д, 2017.</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Введенская Л.А. Русский язык и культура речи: Учеб. пособие для студ. сред. спец. учеб. заведений/ Л.А. Введенская, М.Н. Черкасова. – Ростов н/Д, 2017.</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Измайлова Л.В. Русский язык и культура речи. – Ростов н/Д, 2017.</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Кузнецова Н.В. Русский язык и культура речи. – М., 2016.</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Руднев В.Н. Русский язык и культура речи: Учеб. пособие. – М., 2017.</w:t>
      </w:r>
    </w:p>
    <w:p w:rsidR="00200937" w:rsidRPr="000F7E7F" w:rsidRDefault="00200937" w:rsidP="00E807CC">
      <w:pPr>
        <w:numPr>
          <w:ilvl w:val="0"/>
          <w:numId w:val="336"/>
        </w:numPr>
        <w:spacing w:before="100" w:beforeAutospacing="1" w:after="100" w:afterAutospacing="1"/>
        <w:rPr>
          <w:sz w:val="24"/>
          <w:szCs w:val="24"/>
        </w:rPr>
      </w:pPr>
      <w:r w:rsidRPr="000F7E7F">
        <w:rPr>
          <w:sz w:val="24"/>
          <w:szCs w:val="24"/>
        </w:rPr>
        <w:t>Русский язык: Учебник для сред. спец. учеб. заведений/ Под ред. В.И. Максимова. – М., 20</w:t>
      </w:r>
      <w:r w:rsidRPr="000F7E7F">
        <w:rPr>
          <w:sz w:val="24"/>
          <w:szCs w:val="24"/>
          <w:lang w:val="en-US"/>
        </w:rPr>
        <w:t>1</w:t>
      </w:r>
      <w:r w:rsidRPr="000F7E7F">
        <w:rPr>
          <w:sz w:val="24"/>
          <w:szCs w:val="24"/>
        </w:rPr>
        <w:t>6.</w:t>
      </w:r>
    </w:p>
    <w:p w:rsidR="00200937" w:rsidRPr="000F7E7F" w:rsidRDefault="00200937" w:rsidP="00200937">
      <w:pPr>
        <w:spacing w:before="100" w:beforeAutospacing="1" w:after="100" w:afterAutospacing="1"/>
        <w:ind w:left="360"/>
        <w:jc w:val="center"/>
        <w:rPr>
          <w:b/>
          <w:sz w:val="24"/>
          <w:szCs w:val="24"/>
        </w:rPr>
      </w:pPr>
      <w:r w:rsidRPr="000F7E7F">
        <w:rPr>
          <w:b/>
          <w:sz w:val="24"/>
          <w:szCs w:val="24"/>
        </w:rPr>
        <w:t>Дополнительная литература</w:t>
      </w:r>
    </w:p>
    <w:p w:rsidR="00200937" w:rsidRPr="000F7E7F" w:rsidRDefault="00200937" w:rsidP="00E807CC">
      <w:pPr>
        <w:numPr>
          <w:ilvl w:val="0"/>
          <w:numId w:val="337"/>
        </w:numPr>
        <w:rPr>
          <w:sz w:val="24"/>
          <w:szCs w:val="24"/>
        </w:rPr>
      </w:pPr>
      <w:r w:rsidRPr="000F7E7F">
        <w:rPr>
          <w:sz w:val="24"/>
          <w:szCs w:val="24"/>
        </w:rPr>
        <w:t>Сычева Н. Пишем без ошибок. Все правила русского языка. 100% грамотность за 20 минут в лень. М.: АСТ, Прайм-Еврознак, 2017.</w:t>
      </w:r>
    </w:p>
    <w:p w:rsidR="00200937" w:rsidRPr="000F7E7F" w:rsidRDefault="00200937" w:rsidP="00E807CC">
      <w:pPr>
        <w:numPr>
          <w:ilvl w:val="0"/>
          <w:numId w:val="337"/>
        </w:numPr>
        <w:rPr>
          <w:sz w:val="24"/>
          <w:szCs w:val="24"/>
        </w:rPr>
      </w:pPr>
      <w:r w:rsidRPr="000F7E7F">
        <w:rPr>
          <w:sz w:val="24"/>
          <w:szCs w:val="24"/>
        </w:rPr>
        <w:t>Иванова Т.Ф.Новый орфоэпический словарь русского языка. Произношение, ударение, грамматические формы. М., 2015..</w:t>
      </w:r>
    </w:p>
    <w:p w:rsidR="00200937" w:rsidRPr="000F7E7F" w:rsidRDefault="00200937" w:rsidP="00E807CC">
      <w:pPr>
        <w:numPr>
          <w:ilvl w:val="0"/>
          <w:numId w:val="337"/>
        </w:numPr>
        <w:jc w:val="both"/>
        <w:rPr>
          <w:sz w:val="24"/>
          <w:szCs w:val="24"/>
        </w:rPr>
      </w:pPr>
      <w:r w:rsidRPr="000F7E7F">
        <w:rPr>
          <w:sz w:val="24"/>
          <w:szCs w:val="24"/>
        </w:rPr>
        <w:t>Русский язык и культура речи: Учебник 17 практических занятий / Е.Г. Ганапольская, Т.Ю. Волошина, Н.В. Анисина и др. / Под ред. Е.Г. Ганапольской, А.В. Хохлова. – СПб.: Питер, 20</w:t>
      </w:r>
      <w:r w:rsidRPr="000F7E7F">
        <w:rPr>
          <w:sz w:val="24"/>
          <w:szCs w:val="24"/>
          <w:lang w:val="en-US"/>
        </w:rPr>
        <w:t>1</w:t>
      </w:r>
      <w:r w:rsidRPr="000F7E7F">
        <w:rPr>
          <w:sz w:val="24"/>
          <w:szCs w:val="24"/>
        </w:rPr>
        <w:t>6.</w:t>
      </w:r>
    </w:p>
    <w:p w:rsidR="00200937" w:rsidRPr="000F7E7F" w:rsidRDefault="00200937" w:rsidP="00E807CC">
      <w:pPr>
        <w:numPr>
          <w:ilvl w:val="0"/>
          <w:numId w:val="337"/>
        </w:numPr>
        <w:jc w:val="both"/>
        <w:rPr>
          <w:sz w:val="24"/>
          <w:szCs w:val="24"/>
        </w:rPr>
      </w:pPr>
      <w:r w:rsidRPr="000F7E7F">
        <w:rPr>
          <w:sz w:val="24"/>
          <w:szCs w:val="24"/>
        </w:rPr>
        <w:t>Русский язык и культура речи: Учебник. / Под ред. проф. В.И. Максимова. – М.: Гардарики, 2017.</w:t>
      </w:r>
    </w:p>
    <w:p w:rsidR="00200937" w:rsidRPr="000F7E7F" w:rsidRDefault="00200937" w:rsidP="00E807CC">
      <w:pPr>
        <w:numPr>
          <w:ilvl w:val="0"/>
          <w:numId w:val="337"/>
        </w:numPr>
        <w:jc w:val="both"/>
        <w:rPr>
          <w:sz w:val="24"/>
          <w:szCs w:val="24"/>
        </w:rPr>
      </w:pPr>
      <w:r w:rsidRPr="000F7E7F">
        <w:rPr>
          <w:sz w:val="24"/>
          <w:szCs w:val="24"/>
        </w:rPr>
        <w:t>Русский язык и культура речи: Практикум по курсу / Под ред. проф. В.И. Максимова. – М.: Гардарики, 20</w:t>
      </w:r>
      <w:r w:rsidRPr="000F7E7F">
        <w:rPr>
          <w:sz w:val="24"/>
          <w:szCs w:val="24"/>
          <w:lang w:val="en-US"/>
        </w:rPr>
        <w:t>1</w:t>
      </w:r>
      <w:r w:rsidRPr="000F7E7F">
        <w:rPr>
          <w:sz w:val="24"/>
          <w:szCs w:val="24"/>
        </w:rPr>
        <w:t>6.</w:t>
      </w:r>
    </w:p>
    <w:p w:rsidR="00200937" w:rsidRPr="000F7E7F" w:rsidRDefault="00200937" w:rsidP="00E807CC">
      <w:pPr>
        <w:numPr>
          <w:ilvl w:val="0"/>
          <w:numId w:val="337"/>
        </w:numPr>
        <w:jc w:val="both"/>
        <w:rPr>
          <w:sz w:val="24"/>
          <w:szCs w:val="24"/>
        </w:rPr>
      </w:pPr>
      <w:r w:rsidRPr="000F7E7F">
        <w:rPr>
          <w:sz w:val="24"/>
          <w:szCs w:val="24"/>
        </w:rPr>
        <w:t>Курьянович А.В. Культура письменной речи: Практикум – Томск: ТПУ, 2017.</w:t>
      </w:r>
    </w:p>
    <w:p w:rsidR="00200937" w:rsidRPr="000F7E7F" w:rsidRDefault="00200937" w:rsidP="00E807CC">
      <w:pPr>
        <w:numPr>
          <w:ilvl w:val="0"/>
          <w:numId w:val="336"/>
        </w:numPr>
        <w:jc w:val="both"/>
        <w:rPr>
          <w:sz w:val="24"/>
          <w:szCs w:val="24"/>
        </w:rPr>
      </w:pPr>
      <w:r w:rsidRPr="000F7E7F">
        <w:rPr>
          <w:sz w:val="24"/>
          <w:szCs w:val="24"/>
        </w:rPr>
        <w:t xml:space="preserve">Иванова-Лукьянова Г.И. Культура устной речи: интонации, паузированме, логическое ударение, темп, ритм. – М.: Флинта: Наука, 2016. </w:t>
      </w:r>
    </w:p>
    <w:p w:rsidR="00200937" w:rsidRPr="000F7E7F" w:rsidRDefault="00200937" w:rsidP="00E807CC">
      <w:pPr>
        <w:numPr>
          <w:ilvl w:val="0"/>
          <w:numId w:val="336"/>
        </w:numPr>
        <w:jc w:val="both"/>
        <w:rPr>
          <w:sz w:val="24"/>
          <w:szCs w:val="24"/>
        </w:rPr>
      </w:pPr>
      <w:r w:rsidRPr="000F7E7F">
        <w:rPr>
          <w:sz w:val="24"/>
          <w:szCs w:val="24"/>
        </w:rPr>
        <w:t>Мальканова И.А. Коммуникативный тренинг. – М.: Проспект, 2006</w:t>
      </w:r>
    </w:p>
    <w:p w:rsidR="00200937" w:rsidRPr="000F7E7F" w:rsidRDefault="00200937" w:rsidP="00E807CC">
      <w:pPr>
        <w:numPr>
          <w:ilvl w:val="0"/>
          <w:numId w:val="336"/>
        </w:numPr>
        <w:jc w:val="both"/>
        <w:rPr>
          <w:sz w:val="24"/>
          <w:szCs w:val="24"/>
        </w:rPr>
      </w:pPr>
      <w:r w:rsidRPr="000F7E7F">
        <w:rPr>
          <w:sz w:val="24"/>
          <w:szCs w:val="24"/>
        </w:rPr>
        <w:t>Иссерс О.С. Интенсивный курс русского языка: почему мы не говорим по-русски.- М: Флинта, 20</w:t>
      </w:r>
      <w:r w:rsidRPr="000F7E7F">
        <w:rPr>
          <w:sz w:val="24"/>
          <w:szCs w:val="24"/>
          <w:lang w:val="en-US"/>
        </w:rPr>
        <w:t>1</w:t>
      </w:r>
      <w:r w:rsidRPr="000F7E7F">
        <w:rPr>
          <w:sz w:val="24"/>
          <w:szCs w:val="24"/>
        </w:rPr>
        <w:t xml:space="preserve">6. </w:t>
      </w:r>
    </w:p>
    <w:p w:rsidR="00200937" w:rsidRPr="000F7E7F" w:rsidRDefault="00200937" w:rsidP="00E807CC">
      <w:pPr>
        <w:numPr>
          <w:ilvl w:val="0"/>
          <w:numId w:val="336"/>
        </w:numPr>
        <w:jc w:val="both"/>
        <w:rPr>
          <w:sz w:val="24"/>
          <w:szCs w:val="24"/>
        </w:rPr>
      </w:pPr>
      <w:r w:rsidRPr="000F7E7F">
        <w:rPr>
          <w:sz w:val="24"/>
          <w:szCs w:val="24"/>
        </w:rPr>
        <w:t>Сборник упражнений и тестовых задач по культуре речи. – СПб.: Сага, 2015.</w:t>
      </w:r>
    </w:p>
    <w:p w:rsidR="00200937" w:rsidRPr="000F7E7F" w:rsidRDefault="00200937" w:rsidP="00E807CC">
      <w:pPr>
        <w:numPr>
          <w:ilvl w:val="0"/>
          <w:numId w:val="336"/>
        </w:numPr>
        <w:jc w:val="both"/>
        <w:rPr>
          <w:sz w:val="24"/>
          <w:szCs w:val="24"/>
        </w:rPr>
      </w:pPr>
      <w:r w:rsidRPr="000F7E7F">
        <w:rPr>
          <w:sz w:val="24"/>
          <w:szCs w:val="24"/>
        </w:rPr>
        <w:lastRenderedPageBreak/>
        <w:t>Максимова А.Л. 10 уроков русского речевого этикета. – СПб: Златоуст, 2017.</w:t>
      </w:r>
    </w:p>
    <w:p w:rsidR="00200937" w:rsidRPr="000F7E7F" w:rsidRDefault="00200937" w:rsidP="00E807CC">
      <w:pPr>
        <w:numPr>
          <w:ilvl w:val="0"/>
          <w:numId w:val="336"/>
        </w:numPr>
        <w:jc w:val="both"/>
        <w:rPr>
          <w:sz w:val="24"/>
          <w:szCs w:val="24"/>
        </w:rPr>
      </w:pPr>
      <w:r w:rsidRPr="000F7E7F">
        <w:rPr>
          <w:sz w:val="24"/>
          <w:szCs w:val="24"/>
        </w:rPr>
        <w:t>. Русский язык и культура речи: Сб. упражнений. – М.: Высшая школа,. 2018.</w:t>
      </w:r>
    </w:p>
    <w:p w:rsidR="00200937" w:rsidRPr="000F7E7F" w:rsidRDefault="00200937" w:rsidP="00E807CC">
      <w:pPr>
        <w:numPr>
          <w:ilvl w:val="0"/>
          <w:numId w:val="336"/>
        </w:numPr>
        <w:jc w:val="both"/>
        <w:rPr>
          <w:sz w:val="24"/>
          <w:szCs w:val="24"/>
        </w:rPr>
      </w:pPr>
      <w:r w:rsidRPr="000F7E7F">
        <w:rPr>
          <w:sz w:val="24"/>
          <w:szCs w:val="24"/>
        </w:rPr>
        <w:t>Солганик Г.Я. Практическая стилистика русского языка – М.: Академия, 2017</w:t>
      </w:r>
    </w:p>
    <w:p w:rsidR="00200937" w:rsidRPr="000F7E7F" w:rsidRDefault="00200937" w:rsidP="00E807CC">
      <w:pPr>
        <w:numPr>
          <w:ilvl w:val="0"/>
          <w:numId w:val="336"/>
        </w:numPr>
        <w:jc w:val="both"/>
        <w:rPr>
          <w:sz w:val="24"/>
          <w:szCs w:val="24"/>
        </w:rPr>
      </w:pPr>
      <w:r w:rsidRPr="000F7E7F">
        <w:rPr>
          <w:sz w:val="24"/>
          <w:szCs w:val="24"/>
        </w:rPr>
        <w:t>Федосюк М.Ю. и др. Русский язык и культура речи. – М.: Флинта, 2016.</w:t>
      </w:r>
    </w:p>
    <w:p w:rsidR="00200937" w:rsidRPr="000F7E7F" w:rsidRDefault="00200937" w:rsidP="00E807CC">
      <w:pPr>
        <w:numPr>
          <w:ilvl w:val="0"/>
          <w:numId w:val="336"/>
        </w:numPr>
        <w:jc w:val="both"/>
        <w:rPr>
          <w:sz w:val="24"/>
          <w:szCs w:val="24"/>
        </w:rPr>
      </w:pPr>
      <w:r w:rsidRPr="000F7E7F">
        <w:rPr>
          <w:sz w:val="24"/>
          <w:szCs w:val="24"/>
        </w:rPr>
        <w:t>Романов Н.Н. Стилистика и стиль: Учебное пособие. – М.: Оникс, 2016.</w:t>
      </w:r>
    </w:p>
    <w:p w:rsidR="00200937" w:rsidRPr="000F7E7F" w:rsidRDefault="00200937" w:rsidP="00200937">
      <w:pPr>
        <w:ind w:left="720"/>
        <w:jc w:val="center"/>
        <w:rPr>
          <w:b/>
          <w:sz w:val="24"/>
          <w:szCs w:val="24"/>
        </w:rPr>
      </w:pPr>
      <w:r w:rsidRPr="000F7E7F">
        <w:rPr>
          <w:b/>
          <w:sz w:val="24"/>
          <w:szCs w:val="24"/>
        </w:rPr>
        <w:t>Словари</w:t>
      </w:r>
    </w:p>
    <w:p w:rsidR="00200937" w:rsidRPr="000F7E7F" w:rsidRDefault="00200937" w:rsidP="00E807CC">
      <w:pPr>
        <w:numPr>
          <w:ilvl w:val="0"/>
          <w:numId w:val="338"/>
        </w:numPr>
        <w:rPr>
          <w:rStyle w:val="style41"/>
          <w:sz w:val="24"/>
          <w:szCs w:val="24"/>
        </w:rPr>
      </w:pPr>
      <w:r w:rsidRPr="000F7E7F">
        <w:rPr>
          <w:rStyle w:val="style41"/>
          <w:sz w:val="24"/>
          <w:szCs w:val="24"/>
        </w:rPr>
        <w:t xml:space="preserve">Большой орфографический словарь русского языка : более 106 000 слов / [под ред. С. Г. Бархударова, И. Ф. Протченко и Л. И. Скворцова]. - 3-е изд., испр. и доп. - М. : Оникс [и др.], 2007. </w:t>
      </w:r>
    </w:p>
    <w:p w:rsidR="00200937" w:rsidRPr="000F7E7F" w:rsidRDefault="00200937" w:rsidP="00E807CC">
      <w:pPr>
        <w:numPr>
          <w:ilvl w:val="0"/>
          <w:numId w:val="338"/>
        </w:numPr>
        <w:rPr>
          <w:rStyle w:val="style41"/>
          <w:sz w:val="24"/>
          <w:szCs w:val="24"/>
        </w:rPr>
      </w:pPr>
      <w:r w:rsidRPr="000F7E7F">
        <w:rPr>
          <w:rStyle w:val="style41"/>
          <w:sz w:val="24"/>
          <w:szCs w:val="24"/>
        </w:rPr>
        <w:t xml:space="preserve">Большой фразеологический словарь русского языка / [авт.-сост.: И. С. Брилёва и др.]; отв. ред. В. Н. Телия. - 4-е изд. - М.: АСТ-ПРЕСС, печ. 2009. </w:t>
      </w:r>
    </w:p>
    <w:p w:rsidR="00200937" w:rsidRPr="000F7E7F" w:rsidRDefault="00200937" w:rsidP="00E807CC">
      <w:pPr>
        <w:numPr>
          <w:ilvl w:val="0"/>
          <w:numId w:val="338"/>
        </w:numPr>
        <w:rPr>
          <w:sz w:val="24"/>
          <w:szCs w:val="24"/>
        </w:rPr>
      </w:pPr>
      <w:r w:rsidRPr="000F7E7F">
        <w:rPr>
          <w:rStyle w:val="style41"/>
          <w:sz w:val="24"/>
          <w:szCs w:val="24"/>
        </w:rPr>
        <w:t xml:space="preserve">Словарь русских синонимов и сходных по смыслу выражений: около 5000 синонимических рядов, более 20 000 синонимов / Н. Абрамов. - 8-е изд., стер. - М. : Русские словари [и др.], 2008. </w:t>
      </w:r>
    </w:p>
    <w:p w:rsidR="00200937" w:rsidRPr="000F7E7F" w:rsidRDefault="00200937" w:rsidP="00E807CC">
      <w:pPr>
        <w:numPr>
          <w:ilvl w:val="0"/>
          <w:numId w:val="338"/>
        </w:numPr>
        <w:rPr>
          <w:sz w:val="24"/>
          <w:szCs w:val="24"/>
        </w:rPr>
      </w:pPr>
      <w:r w:rsidRPr="000F7E7F">
        <w:rPr>
          <w:rStyle w:val="style41"/>
          <w:sz w:val="24"/>
          <w:szCs w:val="24"/>
        </w:rPr>
        <w:t xml:space="preserve">Словарь синонимов русского языка: более 4000 синонимов: [толкование значений. Сочетаемость с другими словами. Особенности употребления синонимов] / К. С. Горбачевич. - М. : Эксмо, 2009. </w:t>
      </w:r>
    </w:p>
    <w:p w:rsidR="00200937" w:rsidRPr="000F7E7F" w:rsidRDefault="00200937" w:rsidP="00E807CC">
      <w:pPr>
        <w:numPr>
          <w:ilvl w:val="0"/>
          <w:numId w:val="338"/>
        </w:numPr>
        <w:rPr>
          <w:rStyle w:val="style41"/>
          <w:sz w:val="24"/>
          <w:szCs w:val="24"/>
        </w:rPr>
      </w:pPr>
      <w:r w:rsidRPr="000F7E7F">
        <w:rPr>
          <w:rStyle w:val="style41"/>
          <w:sz w:val="24"/>
          <w:szCs w:val="24"/>
        </w:rPr>
        <w:t>Современный орфоэпический словарь русского языка : все трудности произношения и ударения: около 12 000 заголовочных единиц / К. С. Горбачевич. - М. : АСТ [и др.], 2009</w:t>
      </w:r>
    </w:p>
    <w:p w:rsidR="00200937" w:rsidRPr="000F7E7F" w:rsidRDefault="00200937" w:rsidP="00E807CC">
      <w:pPr>
        <w:numPr>
          <w:ilvl w:val="0"/>
          <w:numId w:val="338"/>
        </w:numPr>
        <w:rPr>
          <w:rStyle w:val="style41"/>
          <w:sz w:val="24"/>
          <w:szCs w:val="24"/>
        </w:rPr>
      </w:pPr>
      <w:r w:rsidRPr="000F7E7F">
        <w:rPr>
          <w:rStyle w:val="style41"/>
          <w:sz w:val="24"/>
          <w:szCs w:val="24"/>
        </w:rPr>
        <w:t xml:space="preserve">Словарь антонимов русского языка: свыше 3000 антонимов: варианты, синонимы, употребление / М. Р. Львов. - 9-е изд., стер. - М. : АСТ-ПРЕСС,  2008. </w:t>
      </w:r>
    </w:p>
    <w:p w:rsidR="00200937" w:rsidRPr="000F7E7F" w:rsidRDefault="00200937" w:rsidP="00E807CC">
      <w:pPr>
        <w:numPr>
          <w:ilvl w:val="0"/>
          <w:numId w:val="338"/>
        </w:numPr>
        <w:rPr>
          <w:sz w:val="24"/>
          <w:szCs w:val="24"/>
        </w:rPr>
      </w:pPr>
      <w:r w:rsidRPr="000F7E7F">
        <w:rPr>
          <w:rStyle w:val="style41"/>
          <w:sz w:val="24"/>
          <w:szCs w:val="24"/>
        </w:rPr>
        <w:t xml:space="preserve">Толковый словарь русского языка : около 100 000 слов, терминов и фразеологических выражений / С. И. Ожегов ; под ред. Л. И. Скворцова. - 26-е изд., испр. и доп. - М. : Оникс [и др.], 2009. </w:t>
      </w:r>
    </w:p>
    <w:p w:rsidR="00200937" w:rsidRPr="000F7E7F" w:rsidRDefault="00200937" w:rsidP="00E807CC">
      <w:pPr>
        <w:numPr>
          <w:ilvl w:val="0"/>
          <w:numId w:val="338"/>
        </w:numPr>
        <w:rPr>
          <w:rStyle w:val="style41"/>
          <w:sz w:val="24"/>
          <w:szCs w:val="24"/>
        </w:rPr>
      </w:pPr>
      <w:r w:rsidRPr="000F7E7F">
        <w:rPr>
          <w:rStyle w:val="style41"/>
          <w:sz w:val="24"/>
          <w:szCs w:val="24"/>
        </w:rPr>
        <w:t xml:space="preserve">Толковый словарь живого великорусского языка: избр. ст. / В. И. Даль; совмещ. ред. изд. В. И. Даля и И. А. Бодуэна де Куртенэ; [науч. ред. Л. В. Беловинский]. - М. : ОЛМА Медиа Групп, 2009. </w:t>
      </w:r>
    </w:p>
    <w:p w:rsidR="00200937" w:rsidRPr="000F7E7F" w:rsidRDefault="00200937" w:rsidP="00E807CC">
      <w:pPr>
        <w:numPr>
          <w:ilvl w:val="0"/>
          <w:numId w:val="338"/>
        </w:numPr>
        <w:rPr>
          <w:sz w:val="24"/>
          <w:szCs w:val="24"/>
        </w:rPr>
      </w:pPr>
      <w:r w:rsidRPr="000F7E7F">
        <w:rPr>
          <w:rStyle w:val="style41"/>
          <w:sz w:val="24"/>
          <w:szCs w:val="24"/>
        </w:rPr>
        <w:t xml:space="preserve">Этимологический словарь русского языка: [более 4500 словарных статей] / О. А. Шаповалова. - Изд. 5-е. - Ростов н/Д : Феникс, 2009. </w:t>
      </w:r>
    </w:p>
    <w:p w:rsidR="00200937" w:rsidRPr="000F7E7F" w:rsidRDefault="00200937" w:rsidP="00200937">
      <w:pPr>
        <w:ind w:firstLine="708"/>
        <w:jc w:val="center"/>
        <w:rPr>
          <w:b/>
          <w:bCs/>
          <w:sz w:val="24"/>
          <w:szCs w:val="24"/>
        </w:rPr>
      </w:pPr>
      <w:r w:rsidRPr="000F7E7F">
        <w:rPr>
          <w:b/>
          <w:bCs/>
          <w:sz w:val="24"/>
          <w:szCs w:val="24"/>
        </w:rPr>
        <w:t>Медиатека.</w:t>
      </w:r>
    </w:p>
    <w:p w:rsidR="00200937" w:rsidRPr="000F7E7F" w:rsidRDefault="00200937" w:rsidP="00200937">
      <w:pPr>
        <w:jc w:val="both"/>
        <w:rPr>
          <w:sz w:val="24"/>
          <w:szCs w:val="24"/>
        </w:rPr>
      </w:pPr>
      <w:r w:rsidRPr="000F7E7F">
        <w:rPr>
          <w:sz w:val="24"/>
          <w:szCs w:val="24"/>
        </w:rPr>
        <w:t>4.Русский язык + Варианты ЕГЭ. – М., «1С: Репетитор», 2017.</w:t>
      </w:r>
    </w:p>
    <w:p w:rsidR="00200937" w:rsidRPr="000F7E7F" w:rsidRDefault="00200937" w:rsidP="00200937">
      <w:pPr>
        <w:pStyle w:val="a3"/>
        <w:spacing w:line="228" w:lineRule="auto"/>
        <w:ind w:firstLine="709"/>
        <w:jc w:val="center"/>
        <w:rPr>
          <w:b/>
          <w:bCs/>
          <w:sz w:val="24"/>
          <w:szCs w:val="24"/>
        </w:rPr>
      </w:pPr>
      <w:r w:rsidRPr="000F7E7F">
        <w:rPr>
          <w:b/>
          <w:bCs/>
          <w:sz w:val="24"/>
          <w:szCs w:val="24"/>
        </w:rPr>
        <w:t>Интернет-ресурсы</w:t>
      </w:r>
    </w:p>
    <w:p w:rsidR="00200937" w:rsidRPr="000F7E7F" w:rsidRDefault="00200937" w:rsidP="00200937">
      <w:pPr>
        <w:spacing w:after="312"/>
        <w:textAlignment w:val="baseline"/>
        <w:rPr>
          <w:sz w:val="24"/>
          <w:szCs w:val="24"/>
        </w:rPr>
      </w:pPr>
      <w:r w:rsidRPr="000F7E7F">
        <w:rPr>
          <w:sz w:val="24"/>
          <w:szCs w:val="24"/>
        </w:rPr>
        <w:t xml:space="preserve">1. Грамота.Ру: справочно-информационный портал «Русский язык»                 </w:t>
      </w:r>
    </w:p>
    <w:p w:rsidR="00200937" w:rsidRPr="000F7E7F" w:rsidRDefault="00200937" w:rsidP="00200937">
      <w:pPr>
        <w:spacing w:after="312"/>
        <w:textAlignment w:val="baseline"/>
        <w:rPr>
          <w:sz w:val="24"/>
          <w:szCs w:val="24"/>
        </w:rPr>
      </w:pPr>
      <w:r w:rsidRPr="000F7E7F">
        <w:rPr>
          <w:sz w:val="24"/>
          <w:szCs w:val="24"/>
        </w:rPr>
        <w:t xml:space="preserve">2.Грамотей (ЭРИКОС) Образовательные ресурсы сети Интернет  по русскому языку, культуре речи и литературе. </w:t>
      </w:r>
      <w:hyperlink r:id="rId92" w:history="1">
        <w:r w:rsidRPr="000F7E7F">
          <w:rPr>
            <w:rStyle w:val="af7"/>
            <w:color w:val="auto"/>
            <w:sz w:val="24"/>
            <w:szCs w:val="24"/>
          </w:rPr>
          <w:t>http://ege.edu.ru</w:t>
        </w:r>
      </w:hyperlink>
    </w:p>
    <w:p w:rsidR="00200937" w:rsidRPr="000F7E7F" w:rsidRDefault="00200937" w:rsidP="00200937">
      <w:pPr>
        <w:pStyle w:val="a3"/>
        <w:jc w:val="both"/>
        <w:rPr>
          <w:sz w:val="24"/>
          <w:szCs w:val="24"/>
        </w:rPr>
      </w:pPr>
      <w:r w:rsidRPr="000F7E7F">
        <w:rPr>
          <w:sz w:val="24"/>
          <w:szCs w:val="24"/>
        </w:rPr>
        <w:t xml:space="preserve">3. Филологический портал Philology.ru </w:t>
      </w: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br w:type="page"/>
      </w:r>
      <w:r w:rsidRPr="000F7E7F">
        <w:rPr>
          <w:rFonts w:ascii="Times New Roman" w:hAnsi="Times New Roman" w:cs="Times New Roman"/>
          <w:caps/>
          <w:color w:val="auto"/>
          <w:sz w:val="24"/>
          <w:szCs w:val="24"/>
        </w:rPr>
        <w:lastRenderedPageBreak/>
        <w:t>4. Контроль и оценка результатов освоения УЧЕБНОЙ Дисциплины</w:t>
      </w: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0F7E7F">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контрольных работ, тестирования, а также выполнения обучающимися индивидуальных заданий, проектов, исследований.</w:t>
      </w:r>
    </w:p>
    <w:p w:rsidR="00200937" w:rsidRPr="000F7E7F" w:rsidRDefault="00200937" w:rsidP="00200937">
      <w:pPr>
        <w:rPr>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7"/>
        <w:gridCol w:w="4673"/>
      </w:tblGrid>
      <w:tr w:rsidR="00200937" w:rsidRPr="000F7E7F" w:rsidTr="00200937">
        <w:trPr>
          <w:jc w:val="center"/>
        </w:trPr>
        <w:tc>
          <w:tcPr>
            <w:tcW w:w="5267" w:type="dxa"/>
            <w:vAlign w:val="center"/>
          </w:tcPr>
          <w:p w:rsidR="00200937" w:rsidRPr="000F7E7F" w:rsidRDefault="00200937" w:rsidP="00200937">
            <w:pPr>
              <w:jc w:val="center"/>
              <w:rPr>
                <w:b/>
                <w:bCs/>
                <w:sz w:val="24"/>
                <w:szCs w:val="24"/>
              </w:rPr>
            </w:pPr>
            <w:r w:rsidRPr="000F7E7F">
              <w:rPr>
                <w:b/>
                <w:bCs/>
                <w:sz w:val="24"/>
                <w:szCs w:val="24"/>
              </w:rPr>
              <w:t>Результаты обучения</w:t>
            </w:r>
          </w:p>
          <w:p w:rsidR="00200937" w:rsidRPr="000F7E7F" w:rsidRDefault="00200937" w:rsidP="00200937">
            <w:pPr>
              <w:jc w:val="center"/>
              <w:rPr>
                <w:b/>
                <w:bCs/>
                <w:sz w:val="24"/>
                <w:szCs w:val="24"/>
              </w:rPr>
            </w:pPr>
            <w:r w:rsidRPr="000F7E7F">
              <w:rPr>
                <w:b/>
                <w:bCs/>
                <w:sz w:val="24"/>
                <w:szCs w:val="24"/>
              </w:rPr>
              <w:t>(освоенные умения, усвоенные знания)</w:t>
            </w:r>
          </w:p>
        </w:tc>
        <w:tc>
          <w:tcPr>
            <w:tcW w:w="4673" w:type="dxa"/>
            <w:vAlign w:val="center"/>
          </w:tcPr>
          <w:p w:rsidR="00200937" w:rsidRPr="000F7E7F" w:rsidRDefault="00200937" w:rsidP="00200937">
            <w:pPr>
              <w:jc w:val="center"/>
              <w:rPr>
                <w:b/>
                <w:bCs/>
                <w:sz w:val="24"/>
                <w:szCs w:val="24"/>
              </w:rPr>
            </w:pPr>
            <w:r w:rsidRPr="000F7E7F">
              <w:rPr>
                <w:b/>
                <w:bCs/>
                <w:sz w:val="24"/>
                <w:szCs w:val="24"/>
              </w:rPr>
              <w:t xml:space="preserve">Формы и методы контроля и оценки результатов обучения </w:t>
            </w:r>
          </w:p>
        </w:tc>
      </w:tr>
      <w:tr w:rsidR="00200937" w:rsidRPr="000F7E7F" w:rsidTr="00200937">
        <w:trPr>
          <w:jc w:val="center"/>
        </w:trPr>
        <w:tc>
          <w:tcPr>
            <w:tcW w:w="5267" w:type="dxa"/>
          </w:tcPr>
          <w:p w:rsidR="00200937" w:rsidRPr="000F7E7F" w:rsidRDefault="00200937" w:rsidP="00200937">
            <w:pPr>
              <w:jc w:val="center"/>
              <w:rPr>
                <w:i/>
                <w:iCs/>
                <w:sz w:val="24"/>
                <w:szCs w:val="24"/>
              </w:rPr>
            </w:pPr>
            <w:r w:rsidRPr="000F7E7F">
              <w:rPr>
                <w:i/>
                <w:iCs/>
                <w:sz w:val="24"/>
                <w:szCs w:val="24"/>
              </w:rPr>
              <w:t>1</w:t>
            </w:r>
          </w:p>
        </w:tc>
        <w:tc>
          <w:tcPr>
            <w:tcW w:w="4673" w:type="dxa"/>
          </w:tcPr>
          <w:p w:rsidR="00200937" w:rsidRPr="000F7E7F" w:rsidRDefault="00200937" w:rsidP="00200937">
            <w:pPr>
              <w:jc w:val="center"/>
              <w:rPr>
                <w:i/>
                <w:iCs/>
                <w:sz w:val="24"/>
                <w:szCs w:val="24"/>
              </w:rPr>
            </w:pPr>
            <w:r w:rsidRPr="000F7E7F">
              <w:rPr>
                <w:i/>
                <w:iCs/>
                <w:sz w:val="24"/>
                <w:szCs w:val="24"/>
              </w:rPr>
              <w:t>2</w:t>
            </w:r>
          </w:p>
        </w:tc>
      </w:tr>
      <w:tr w:rsidR="00200937" w:rsidRPr="000F7E7F" w:rsidTr="00200937">
        <w:trPr>
          <w:jc w:val="center"/>
        </w:trPr>
        <w:tc>
          <w:tcPr>
            <w:tcW w:w="5267" w:type="dxa"/>
          </w:tcPr>
          <w:p w:rsidR="00200937" w:rsidRPr="000F7E7F" w:rsidRDefault="00200937" w:rsidP="00200937">
            <w:pPr>
              <w:rPr>
                <w:b/>
                <w:bCs/>
                <w:sz w:val="24"/>
                <w:szCs w:val="24"/>
              </w:rPr>
            </w:pPr>
            <w:r w:rsidRPr="000F7E7F">
              <w:rPr>
                <w:b/>
                <w:bCs/>
                <w:sz w:val="24"/>
                <w:szCs w:val="24"/>
              </w:rPr>
              <w:t xml:space="preserve">Умения: </w:t>
            </w:r>
          </w:p>
        </w:tc>
        <w:tc>
          <w:tcPr>
            <w:tcW w:w="4673" w:type="dxa"/>
          </w:tcPr>
          <w:p w:rsidR="00200937" w:rsidRPr="000F7E7F" w:rsidRDefault="00200937" w:rsidP="00200937">
            <w:pPr>
              <w:rPr>
                <w:b/>
                <w:bCs/>
                <w:sz w:val="24"/>
                <w:szCs w:val="24"/>
              </w:rPr>
            </w:pPr>
          </w:p>
        </w:tc>
      </w:tr>
      <w:tr w:rsidR="00200937" w:rsidRPr="000F7E7F" w:rsidTr="00200937">
        <w:trPr>
          <w:trHeight w:val="1947"/>
          <w:jc w:val="center"/>
        </w:trPr>
        <w:tc>
          <w:tcPr>
            <w:tcW w:w="5267" w:type="dxa"/>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осуществление речевого самоконтроля, оценивание устных и письменных высказываний с точки зрения языкового оформления, эффективности достижения поставленных коммуникативных задач</w:t>
            </w:r>
          </w:p>
        </w:tc>
        <w:tc>
          <w:tcPr>
            <w:tcW w:w="4673" w:type="dxa"/>
          </w:tcPr>
          <w:p w:rsidR="00200937" w:rsidRPr="000F7E7F" w:rsidRDefault="00200937" w:rsidP="00200937">
            <w:pPr>
              <w:rPr>
                <w:sz w:val="24"/>
                <w:szCs w:val="24"/>
              </w:rPr>
            </w:pPr>
            <w:r w:rsidRPr="000F7E7F">
              <w:rPr>
                <w:sz w:val="24"/>
                <w:szCs w:val="24"/>
              </w:rPr>
              <w:t>практические занятия,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анализирование языковых единиц с точки зрения правильности, точности и уместности их употребления</w:t>
            </w:r>
          </w:p>
        </w:tc>
        <w:tc>
          <w:tcPr>
            <w:tcW w:w="4673" w:type="dxa"/>
          </w:tcPr>
          <w:p w:rsidR="00200937" w:rsidRPr="000F7E7F" w:rsidRDefault="00200937" w:rsidP="00200937">
            <w:pPr>
              <w:rPr>
                <w:sz w:val="24"/>
                <w:szCs w:val="24"/>
              </w:rPr>
            </w:pPr>
            <w:r w:rsidRPr="000F7E7F">
              <w:rPr>
                <w:sz w:val="24"/>
                <w:szCs w:val="24"/>
              </w:rPr>
              <w:t>практические занятия, устный опрос,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проведение лингвистического анализа текстов различных функциональных стилей и разновидностей языка</w:t>
            </w:r>
          </w:p>
        </w:tc>
        <w:tc>
          <w:tcPr>
            <w:tcW w:w="4673" w:type="dxa"/>
          </w:tcPr>
          <w:p w:rsidR="00200937" w:rsidRPr="000F7E7F" w:rsidRDefault="00200937" w:rsidP="00200937">
            <w:pPr>
              <w:rPr>
                <w:sz w:val="24"/>
                <w:szCs w:val="24"/>
              </w:rPr>
            </w:pPr>
            <w:r w:rsidRPr="000F7E7F">
              <w:rPr>
                <w:sz w:val="24"/>
                <w:szCs w:val="24"/>
              </w:rPr>
              <w:t>практические занятия, контрольная работа, домашняя работа, дифференцированный зачёт</w:t>
            </w:r>
          </w:p>
        </w:tc>
      </w:tr>
      <w:tr w:rsidR="00200937" w:rsidRPr="000F7E7F" w:rsidTr="00200937">
        <w:trPr>
          <w:trHeight w:val="557"/>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извлечение необходимой информации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tc>
        <w:tc>
          <w:tcPr>
            <w:tcW w:w="4673" w:type="dxa"/>
          </w:tcPr>
          <w:p w:rsidR="00200937" w:rsidRPr="000F7E7F" w:rsidRDefault="00200937" w:rsidP="00200937">
            <w:pPr>
              <w:rPr>
                <w:b/>
                <w:bCs/>
                <w:sz w:val="24"/>
                <w:szCs w:val="24"/>
              </w:rPr>
            </w:pPr>
            <w:r w:rsidRPr="000F7E7F">
              <w:rPr>
                <w:sz w:val="24"/>
                <w:szCs w:val="24"/>
              </w:rPr>
              <w:t>практические занятия, рефераты, домашняя работа, дифференцированный зачёт</w:t>
            </w:r>
          </w:p>
          <w:p w:rsidR="00200937" w:rsidRPr="000F7E7F" w:rsidRDefault="00200937" w:rsidP="00200937">
            <w:pPr>
              <w:rPr>
                <w:b/>
                <w:bCs/>
                <w:sz w:val="24"/>
                <w:szCs w:val="24"/>
              </w:rPr>
            </w:pPr>
            <w:r w:rsidRPr="000F7E7F">
              <w:rPr>
                <w:b/>
                <w:bCs/>
                <w:sz w:val="24"/>
                <w:szCs w:val="24"/>
              </w:rPr>
              <w:t xml:space="preserve"> </w:t>
            </w:r>
          </w:p>
          <w:p w:rsidR="00200937" w:rsidRPr="000F7E7F" w:rsidRDefault="00200937" w:rsidP="00200937">
            <w:pPr>
              <w:rPr>
                <w:b/>
                <w:bCs/>
                <w:sz w:val="24"/>
                <w:szCs w:val="24"/>
              </w:rPr>
            </w:pP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применение в практике речевого общения основных орфоэпических, лексических, грамматических норм современного русского литературного языка</w:t>
            </w:r>
          </w:p>
        </w:tc>
        <w:tc>
          <w:tcPr>
            <w:tcW w:w="4673" w:type="dxa"/>
          </w:tcPr>
          <w:p w:rsidR="00200937" w:rsidRPr="000F7E7F" w:rsidRDefault="00200937" w:rsidP="00200937">
            <w:pPr>
              <w:rPr>
                <w:b/>
                <w:bCs/>
                <w:sz w:val="24"/>
                <w:szCs w:val="24"/>
              </w:rPr>
            </w:pPr>
            <w:r w:rsidRPr="000F7E7F">
              <w:rPr>
                <w:sz w:val="24"/>
                <w:szCs w:val="24"/>
              </w:rPr>
              <w:t>практические занятия,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соблюдение в практике письма орфографических и пунктуационных норм современного русского литературного языка</w:t>
            </w:r>
          </w:p>
        </w:tc>
        <w:tc>
          <w:tcPr>
            <w:tcW w:w="4673" w:type="dxa"/>
          </w:tcPr>
          <w:p w:rsidR="00200937" w:rsidRPr="000F7E7F" w:rsidRDefault="00200937" w:rsidP="00200937">
            <w:pPr>
              <w:rPr>
                <w:b/>
                <w:bCs/>
                <w:sz w:val="24"/>
                <w:szCs w:val="24"/>
              </w:rPr>
            </w:pPr>
            <w:r w:rsidRPr="000F7E7F">
              <w:rPr>
                <w:sz w:val="24"/>
                <w:szCs w:val="24"/>
              </w:rPr>
              <w:t>практические занятия, диктанты,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создание текстов в устной и письменной форме, выделение элементов нормированной и ненормированной речи, редактирование собственных текстов и текстов других авторов</w:t>
            </w:r>
          </w:p>
        </w:tc>
        <w:tc>
          <w:tcPr>
            <w:tcW w:w="4673" w:type="dxa"/>
          </w:tcPr>
          <w:p w:rsidR="00200937" w:rsidRPr="000F7E7F" w:rsidRDefault="00200937" w:rsidP="00200937">
            <w:pPr>
              <w:rPr>
                <w:b/>
                <w:bCs/>
                <w:sz w:val="24"/>
                <w:szCs w:val="24"/>
              </w:rPr>
            </w:pPr>
            <w:r w:rsidRPr="000F7E7F">
              <w:rPr>
                <w:sz w:val="24"/>
                <w:szCs w:val="24"/>
              </w:rPr>
              <w:t>практические занятия,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b/>
                <w:bCs/>
                <w:sz w:val="24"/>
                <w:szCs w:val="24"/>
              </w:rPr>
            </w:pPr>
            <w:r w:rsidRPr="000F7E7F">
              <w:rPr>
                <w:b/>
                <w:bCs/>
                <w:sz w:val="24"/>
                <w:szCs w:val="24"/>
              </w:rPr>
              <w:t>Знания:</w:t>
            </w:r>
          </w:p>
        </w:tc>
        <w:tc>
          <w:tcPr>
            <w:tcW w:w="4673" w:type="dxa"/>
          </w:tcPr>
          <w:p w:rsidR="00200937" w:rsidRPr="000F7E7F" w:rsidRDefault="00200937" w:rsidP="00200937">
            <w:pPr>
              <w:rPr>
                <w:b/>
                <w:bCs/>
                <w:i/>
                <w:iCs/>
                <w:sz w:val="24"/>
                <w:szCs w:val="24"/>
              </w:rPr>
            </w:pPr>
          </w:p>
        </w:tc>
      </w:tr>
      <w:tr w:rsidR="00200937" w:rsidRPr="000F7E7F" w:rsidTr="00200937">
        <w:trPr>
          <w:jc w:val="center"/>
        </w:trPr>
        <w:tc>
          <w:tcPr>
            <w:tcW w:w="5267" w:type="dxa"/>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связь языка и истории, культуры русского и других народов</w:t>
            </w:r>
          </w:p>
        </w:tc>
        <w:tc>
          <w:tcPr>
            <w:tcW w:w="4673" w:type="dxa"/>
          </w:tcPr>
          <w:p w:rsidR="00200937" w:rsidRPr="000F7E7F" w:rsidRDefault="00200937" w:rsidP="00200937">
            <w:pPr>
              <w:rPr>
                <w:sz w:val="24"/>
                <w:szCs w:val="24"/>
              </w:rPr>
            </w:pPr>
            <w:r w:rsidRPr="000F7E7F">
              <w:rPr>
                <w:sz w:val="24"/>
                <w:szCs w:val="24"/>
              </w:rPr>
              <w:t>устный и письменный опрос, рефераты, домашняя работа,</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смысл понятий: речевая ситуация и ее компоненты, литературный язык, языковая норма, культура речи</w:t>
            </w:r>
          </w:p>
        </w:tc>
        <w:tc>
          <w:tcPr>
            <w:tcW w:w="4673" w:type="dxa"/>
          </w:tcPr>
          <w:p w:rsidR="00200937" w:rsidRPr="000F7E7F" w:rsidRDefault="00200937" w:rsidP="00200937">
            <w:pPr>
              <w:rPr>
                <w:sz w:val="24"/>
                <w:szCs w:val="24"/>
              </w:rPr>
            </w:pPr>
            <w:r w:rsidRPr="000F7E7F">
              <w:rPr>
                <w:sz w:val="24"/>
                <w:szCs w:val="24"/>
              </w:rPr>
              <w:t>устный опрос,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основные единицы и уровни языка, их признаки и взаимосвязь</w:t>
            </w:r>
          </w:p>
        </w:tc>
        <w:tc>
          <w:tcPr>
            <w:tcW w:w="4673" w:type="dxa"/>
          </w:tcPr>
          <w:p w:rsidR="00200937" w:rsidRPr="000F7E7F" w:rsidRDefault="00200937" w:rsidP="00200937">
            <w:pPr>
              <w:rPr>
                <w:sz w:val="24"/>
                <w:szCs w:val="24"/>
              </w:rPr>
            </w:pPr>
            <w:r w:rsidRPr="000F7E7F">
              <w:rPr>
                <w:sz w:val="24"/>
                <w:szCs w:val="24"/>
              </w:rPr>
              <w:t>контрольная работа,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tabs>
                <w:tab w:val="left" w:pos="360"/>
                <w:tab w:val="left" w:pos="9355"/>
              </w:tabs>
              <w:spacing w:line="223" w:lineRule="auto"/>
              <w:jc w:val="both"/>
              <w:rPr>
                <w:sz w:val="24"/>
                <w:szCs w:val="24"/>
              </w:rPr>
            </w:pPr>
            <w:r w:rsidRPr="000F7E7F">
              <w:rPr>
                <w:sz w:val="24"/>
                <w:szCs w:val="24"/>
              </w:rPr>
              <w:t xml:space="preserve">Орфоэпические, лексические, грамматические, </w:t>
            </w:r>
            <w:r w:rsidRPr="000F7E7F">
              <w:rPr>
                <w:sz w:val="24"/>
                <w:szCs w:val="24"/>
              </w:rPr>
              <w:lastRenderedPageBreak/>
              <w:t>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tc>
        <w:tc>
          <w:tcPr>
            <w:tcW w:w="4673" w:type="dxa"/>
          </w:tcPr>
          <w:p w:rsidR="00200937" w:rsidRPr="000F7E7F" w:rsidRDefault="00200937" w:rsidP="00200937">
            <w:pPr>
              <w:rPr>
                <w:sz w:val="24"/>
                <w:szCs w:val="24"/>
              </w:rPr>
            </w:pPr>
            <w:r w:rsidRPr="000F7E7F">
              <w:rPr>
                <w:sz w:val="24"/>
                <w:szCs w:val="24"/>
              </w:rPr>
              <w:lastRenderedPageBreak/>
              <w:t xml:space="preserve">контрольная работа, домашняя работа, </w:t>
            </w:r>
            <w:r w:rsidRPr="000F7E7F">
              <w:rPr>
                <w:sz w:val="24"/>
                <w:szCs w:val="24"/>
              </w:rPr>
              <w:lastRenderedPageBreak/>
              <w:t>дифференцированный зачёт</w:t>
            </w:r>
          </w:p>
        </w:tc>
      </w:tr>
    </w:tbl>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Default="00200937" w:rsidP="00200937">
      <w:pPr>
        <w:jc w:val="both"/>
        <w:rPr>
          <w:color w:val="000000"/>
        </w:rPr>
      </w:pPr>
    </w:p>
    <w:p w:rsidR="000F7E7F" w:rsidRDefault="000F7E7F">
      <w:pPr>
        <w:rPr>
          <w:color w:val="000000"/>
        </w:rPr>
      </w:pPr>
      <w:r>
        <w:rPr>
          <w:color w:val="000000"/>
        </w:rPr>
        <w:br w:type="page"/>
      </w:r>
    </w:p>
    <w:p w:rsidR="00200937" w:rsidRDefault="00200937">
      <w:pPr>
        <w:pStyle w:val="Heading1"/>
        <w:spacing w:before="73" w:line="451" w:lineRule="auto"/>
        <w:ind w:right="2125" w:hanging="3"/>
        <w:jc w:val="center"/>
      </w:pPr>
    </w:p>
    <w:p w:rsidR="00753CDF" w:rsidRDefault="00DC3D94">
      <w:pPr>
        <w:pStyle w:val="Heading1"/>
        <w:spacing w:before="73" w:line="451" w:lineRule="auto"/>
        <w:ind w:right="2125" w:hanging="3"/>
        <w:jc w:val="center"/>
      </w:pPr>
      <w:r>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0"/>
        <w:rPr>
          <w:b/>
          <w:sz w:val="38"/>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184"/>
        <w:jc w:val="center"/>
        <w:rPr>
          <w:b/>
          <w:i/>
        </w:rPr>
      </w:pPr>
      <w:r>
        <w:rPr>
          <w:b/>
          <w:i/>
        </w:rPr>
        <w:t>«ЕН.01.МАТЕМАТИКА»</w:t>
      </w:r>
    </w:p>
    <w:p w:rsidR="00753CDF" w:rsidRDefault="00753CDF">
      <w:pPr>
        <w:pStyle w:val="a3"/>
        <w:rPr>
          <w:b/>
          <w:i/>
          <w:sz w:val="24"/>
        </w:rPr>
      </w:pPr>
    </w:p>
    <w:p w:rsidR="00200937" w:rsidRPr="00426778" w:rsidRDefault="00200937" w:rsidP="00200937">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200937" w:rsidRDefault="00200937" w:rsidP="00200937">
      <w:pPr>
        <w:shd w:val="clear" w:color="auto" w:fill="FFFFFF"/>
        <w:tabs>
          <w:tab w:val="left" w:leader="underscore" w:pos="5198"/>
        </w:tabs>
        <w:autoSpaceDE w:val="0"/>
        <w:autoSpaceDN w:val="0"/>
        <w:adjustRightInd w:val="0"/>
        <w:ind w:left="3638"/>
        <w:contextualSpacing/>
        <w:rPr>
          <w:b/>
          <w:bCs/>
          <w:sz w:val="28"/>
          <w:szCs w:val="28"/>
        </w:rPr>
      </w:pPr>
    </w:p>
    <w:p w:rsidR="00200937" w:rsidRPr="00107C49" w:rsidRDefault="00200937" w:rsidP="00200937">
      <w:pPr>
        <w:jc w:val="center"/>
        <w:rPr>
          <w:sz w:val="28"/>
          <w:szCs w:val="24"/>
        </w:rPr>
      </w:pPr>
      <w:r w:rsidRPr="00107C49">
        <w:rPr>
          <w:sz w:val="28"/>
          <w:szCs w:val="24"/>
        </w:rPr>
        <w:t>Квалификация выпускника</w:t>
      </w:r>
    </w:p>
    <w:p w:rsidR="00200937" w:rsidRPr="00107C49" w:rsidRDefault="00200937" w:rsidP="00200937">
      <w:pPr>
        <w:jc w:val="center"/>
        <w:rPr>
          <w:b/>
          <w:sz w:val="28"/>
          <w:szCs w:val="24"/>
        </w:rPr>
      </w:pPr>
      <w:r w:rsidRPr="00107C49">
        <w:rPr>
          <w:b/>
          <w:sz w:val="28"/>
          <w:szCs w:val="24"/>
        </w:rPr>
        <w:t>специалист по обслуживанию телекоммуникаций</w:t>
      </w:r>
    </w:p>
    <w:p w:rsidR="00200937" w:rsidRPr="00B261F9" w:rsidRDefault="00200937" w:rsidP="00200937">
      <w:pPr>
        <w:autoSpaceDE w:val="0"/>
        <w:autoSpaceDN w:val="0"/>
        <w:adjustRightInd w:val="0"/>
        <w:contextualSpacing/>
        <w:jc w:val="center"/>
        <w:rPr>
          <w:sz w:val="28"/>
          <w:szCs w:val="28"/>
        </w:rPr>
      </w:pPr>
    </w:p>
    <w:p w:rsidR="00200937" w:rsidRPr="00B261F9" w:rsidRDefault="00200937" w:rsidP="00200937">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200937" w:rsidRDefault="00200937" w:rsidP="00200937">
      <w:pPr>
        <w:shd w:val="clear" w:color="auto" w:fill="FFFFFF"/>
        <w:tabs>
          <w:tab w:val="left" w:leader="underscore" w:pos="5198"/>
        </w:tabs>
        <w:autoSpaceDE w:val="0"/>
        <w:autoSpaceDN w:val="0"/>
        <w:adjustRightInd w:val="0"/>
        <w:rPr>
          <w:b/>
          <w:bCs/>
          <w:sz w:val="28"/>
          <w:szCs w:val="28"/>
        </w:rPr>
      </w:pPr>
    </w:p>
    <w:p w:rsidR="00200937" w:rsidRPr="00B261F9" w:rsidRDefault="00200937" w:rsidP="00200937">
      <w:pPr>
        <w:shd w:val="clear" w:color="auto" w:fill="FFFFFF"/>
        <w:tabs>
          <w:tab w:val="left" w:leader="underscore" w:pos="5198"/>
        </w:tabs>
        <w:autoSpaceDE w:val="0"/>
        <w:autoSpaceDN w:val="0"/>
        <w:adjustRightInd w:val="0"/>
        <w:rPr>
          <w:b/>
          <w:bCs/>
          <w:sz w:val="28"/>
          <w:szCs w:val="28"/>
        </w:rPr>
      </w:pP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200937" w:rsidRDefault="00200937" w:rsidP="00200937">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1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1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11"/>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w:t>
      </w:r>
      <w:r>
        <w:rPr>
          <w:b/>
          <w:spacing w:val="-2"/>
        </w:rPr>
        <w:t xml:space="preserve"> </w:t>
      </w:r>
      <w:r>
        <w:rPr>
          <w:b/>
        </w:rPr>
        <w:t>ДИСЦИПЛИНЫ</w:t>
      </w:r>
    </w:p>
    <w:p w:rsidR="00753CDF" w:rsidRDefault="00DC3D94">
      <w:pPr>
        <w:spacing w:before="40"/>
        <w:ind w:left="222"/>
        <w:rPr>
          <w:b/>
        </w:rPr>
      </w:pPr>
      <w:r>
        <w:rPr>
          <w:b/>
        </w:rPr>
        <w:t>«ЕН.01.МАТЕМАТИКА»</w:t>
      </w:r>
    </w:p>
    <w:p w:rsidR="00753CDF" w:rsidRDefault="00753CDF">
      <w:pPr>
        <w:pStyle w:val="a3"/>
        <w:spacing w:before="6"/>
        <w:rPr>
          <w:b/>
          <w:sz w:val="28"/>
        </w:rPr>
      </w:pPr>
    </w:p>
    <w:p w:rsidR="00753CDF" w:rsidRDefault="00DC3D94">
      <w:pPr>
        <w:pStyle w:val="a7"/>
        <w:numPr>
          <w:ilvl w:val="1"/>
          <w:numId w:val="111"/>
        </w:numPr>
        <w:tabs>
          <w:tab w:val="left" w:pos="818"/>
        </w:tabs>
        <w:spacing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входит в математический и общий естественнонаучный цикл, является</w:t>
      </w:r>
      <w:r>
        <w:rPr>
          <w:spacing w:val="1"/>
        </w:rPr>
        <w:t xml:space="preserve"> </w:t>
      </w:r>
      <w:r>
        <w:t>основой для получения знаний в области общепрофессиональных дисциплин: ОП.02 Электронная</w:t>
      </w:r>
      <w:r>
        <w:rPr>
          <w:spacing w:val="1"/>
        </w:rPr>
        <w:t xml:space="preserve"> </w:t>
      </w:r>
      <w:r>
        <w:t>техника,</w:t>
      </w:r>
      <w:r>
        <w:rPr>
          <w:spacing w:val="1"/>
        </w:rPr>
        <w:t xml:space="preserve"> </w:t>
      </w:r>
      <w:r>
        <w:t>ОП.</w:t>
      </w:r>
      <w:r>
        <w:rPr>
          <w:spacing w:val="1"/>
        </w:rPr>
        <w:t xml:space="preserve"> </w:t>
      </w:r>
      <w:r>
        <w:t>05</w:t>
      </w:r>
      <w:r>
        <w:rPr>
          <w:spacing w:val="1"/>
        </w:rPr>
        <w:t xml:space="preserve"> </w:t>
      </w:r>
      <w:r>
        <w:t>Электрорадиоизмерения,</w:t>
      </w:r>
      <w:r>
        <w:rPr>
          <w:spacing w:val="1"/>
        </w:rPr>
        <w:t xml:space="preserve"> </w:t>
      </w:r>
      <w:r>
        <w:t>ОП.</w:t>
      </w:r>
      <w:r>
        <w:rPr>
          <w:spacing w:val="1"/>
        </w:rPr>
        <w:t xml:space="preserve"> </w:t>
      </w:r>
      <w:r>
        <w:t>08</w:t>
      </w:r>
      <w:r>
        <w:rPr>
          <w:spacing w:val="1"/>
        </w:rPr>
        <w:t xml:space="preserve"> </w:t>
      </w:r>
      <w:r>
        <w:t>Прикладное</w:t>
      </w:r>
      <w:r>
        <w:rPr>
          <w:spacing w:val="1"/>
        </w:rPr>
        <w:t xml:space="preserve"> </w:t>
      </w:r>
      <w:r>
        <w:t>и</w:t>
      </w:r>
      <w:r>
        <w:rPr>
          <w:spacing w:val="1"/>
        </w:rPr>
        <w:t xml:space="preserve"> </w:t>
      </w:r>
      <w:r>
        <w:t>программное</w:t>
      </w:r>
      <w:r>
        <w:rPr>
          <w:spacing w:val="1"/>
        </w:rPr>
        <w:t xml:space="preserve"> </w:t>
      </w:r>
      <w:r>
        <w:t>обеспечение</w:t>
      </w:r>
      <w:r>
        <w:rPr>
          <w:spacing w:val="1"/>
        </w:rPr>
        <w:t xml:space="preserve"> </w:t>
      </w:r>
      <w:r>
        <w:t>профессиональной деятельности и профессиональных модулей: ПК.01 Техническая 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w:t>
      </w:r>
      <w:r>
        <w:rPr>
          <w:spacing w:val="1"/>
        </w:rPr>
        <w:t xml:space="preserve"> </w:t>
      </w:r>
      <w:r>
        <w:t>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3"/>
        </w:rPr>
        <w:t xml:space="preserve"> </w:t>
      </w:r>
      <w:r>
        <w:t>конвергентных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 потребностям</w:t>
      </w:r>
      <w:r>
        <w:rPr>
          <w:spacing w:val="-1"/>
        </w:rPr>
        <w:t xml:space="preserve"> </w:t>
      </w:r>
      <w:r>
        <w:t>заказчика.</w:t>
      </w:r>
    </w:p>
    <w:p w:rsidR="00753CDF" w:rsidRDefault="00DC3D94">
      <w:pPr>
        <w:pStyle w:val="Heading3"/>
        <w:numPr>
          <w:ilvl w:val="1"/>
          <w:numId w:val="111"/>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2525"/>
        <w:gridCol w:w="5595"/>
      </w:tblGrid>
      <w:tr w:rsidR="00753CDF">
        <w:trPr>
          <w:trHeight w:val="648"/>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2525" w:type="dxa"/>
          </w:tcPr>
          <w:p w:rsidR="00753CDF" w:rsidRDefault="00DC3D94">
            <w:pPr>
              <w:pStyle w:val="TableParagraph"/>
              <w:spacing w:line="247" w:lineRule="exact"/>
              <w:ind w:left="875" w:right="870"/>
              <w:jc w:val="center"/>
            </w:pPr>
            <w:r>
              <w:t>Умения</w:t>
            </w:r>
          </w:p>
        </w:tc>
        <w:tc>
          <w:tcPr>
            <w:tcW w:w="5595" w:type="dxa"/>
          </w:tcPr>
          <w:p w:rsidR="00753CDF" w:rsidRDefault="00DC3D94">
            <w:pPr>
              <w:pStyle w:val="TableParagraph"/>
              <w:spacing w:line="247" w:lineRule="exact"/>
              <w:ind w:left="2445" w:right="2436"/>
              <w:jc w:val="center"/>
            </w:pPr>
            <w:r>
              <w:t>Знания</w:t>
            </w:r>
          </w:p>
        </w:tc>
      </w:tr>
      <w:tr w:rsidR="00753CDF">
        <w:trPr>
          <w:trHeight w:val="2025"/>
        </w:trPr>
        <w:tc>
          <w:tcPr>
            <w:tcW w:w="1128" w:type="dxa"/>
          </w:tcPr>
          <w:p w:rsidR="00753CDF" w:rsidRDefault="00DC3D94">
            <w:pPr>
              <w:pStyle w:val="TableParagraph"/>
              <w:ind w:left="107" w:right="427"/>
              <w:jc w:val="both"/>
            </w:pPr>
            <w:r>
              <w:t>ОК01,</w:t>
            </w:r>
            <w:r>
              <w:rPr>
                <w:spacing w:val="-53"/>
              </w:rPr>
              <w:t xml:space="preserve"> </w:t>
            </w:r>
            <w:r>
              <w:t>ОК02,</w:t>
            </w:r>
            <w:r>
              <w:rPr>
                <w:spacing w:val="-53"/>
              </w:rPr>
              <w:t xml:space="preserve"> </w:t>
            </w:r>
            <w:r>
              <w:t>ОК03,</w:t>
            </w:r>
            <w:r>
              <w:rPr>
                <w:spacing w:val="-53"/>
              </w:rPr>
              <w:t xml:space="preserve"> </w:t>
            </w:r>
            <w:r>
              <w:t>ОК04,</w:t>
            </w:r>
            <w:r>
              <w:rPr>
                <w:spacing w:val="-53"/>
              </w:rPr>
              <w:t xml:space="preserve"> </w:t>
            </w:r>
            <w:r>
              <w:t>ОК05,</w:t>
            </w:r>
            <w:r>
              <w:rPr>
                <w:spacing w:val="-53"/>
              </w:rPr>
              <w:t xml:space="preserve"> </w:t>
            </w:r>
            <w:r>
              <w:t>ОК06,</w:t>
            </w:r>
            <w:r>
              <w:rPr>
                <w:spacing w:val="-53"/>
              </w:rPr>
              <w:t xml:space="preserve"> </w:t>
            </w:r>
            <w:r>
              <w:t>ОК09</w:t>
            </w:r>
          </w:p>
        </w:tc>
        <w:tc>
          <w:tcPr>
            <w:tcW w:w="2525" w:type="dxa"/>
          </w:tcPr>
          <w:p w:rsidR="00753CDF" w:rsidRDefault="00DC3D94">
            <w:pPr>
              <w:pStyle w:val="TableParagraph"/>
              <w:numPr>
                <w:ilvl w:val="0"/>
                <w:numId w:val="110"/>
              </w:numPr>
              <w:tabs>
                <w:tab w:val="left" w:pos="235"/>
              </w:tabs>
              <w:spacing w:line="248" w:lineRule="exact"/>
            </w:pPr>
            <w:r>
              <w:t>применять</w:t>
            </w:r>
            <w:r>
              <w:rPr>
                <w:spacing w:val="-1"/>
              </w:rPr>
              <w:t xml:space="preserve"> </w:t>
            </w:r>
            <w:r>
              <w:t>методы</w:t>
            </w:r>
          </w:p>
          <w:p w:rsidR="00753CDF" w:rsidRDefault="00DC3D94">
            <w:pPr>
              <w:pStyle w:val="TableParagraph"/>
              <w:ind w:left="107" w:right="306"/>
            </w:pPr>
            <w:r>
              <w:t>дифференциального и</w:t>
            </w:r>
            <w:r>
              <w:rPr>
                <w:spacing w:val="-52"/>
              </w:rPr>
              <w:t xml:space="preserve"> </w:t>
            </w:r>
            <w:r>
              <w:t>интегрального</w:t>
            </w:r>
            <w:r>
              <w:rPr>
                <w:spacing w:val="1"/>
              </w:rPr>
              <w:t xml:space="preserve"> </w:t>
            </w:r>
            <w:r>
              <w:t>исчисления;</w:t>
            </w:r>
          </w:p>
          <w:p w:rsidR="00753CDF" w:rsidRDefault="00DC3D94">
            <w:pPr>
              <w:pStyle w:val="TableParagraph"/>
              <w:numPr>
                <w:ilvl w:val="0"/>
                <w:numId w:val="110"/>
              </w:numPr>
              <w:tabs>
                <w:tab w:val="left" w:pos="233"/>
              </w:tabs>
              <w:spacing w:line="252" w:lineRule="exact"/>
              <w:ind w:left="232" w:hanging="126"/>
            </w:pPr>
            <w:r>
              <w:t>решать</w:t>
            </w:r>
          </w:p>
          <w:p w:rsidR="00753CDF" w:rsidRDefault="00DC3D94">
            <w:pPr>
              <w:pStyle w:val="TableParagraph"/>
              <w:spacing w:before="1"/>
              <w:ind w:left="107" w:right="543"/>
            </w:pPr>
            <w:r>
              <w:t>дифференциальные</w:t>
            </w:r>
            <w:r>
              <w:rPr>
                <w:spacing w:val="-52"/>
              </w:rPr>
              <w:t xml:space="preserve"> </w:t>
            </w:r>
            <w:r>
              <w:t>уравнения;</w:t>
            </w:r>
          </w:p>
        </w:tc>
        <w:tc>
          <w:tcPr>
            <w:tcW w:w="5595" w:type="dxa"/>
          </w:tcPr>
          <w:p w:rsidR="00753CDF" w:rsidRDefault="00DC3D94">
            <w:pPr>
              <w:pStyle w:val="TableParagraph"/>
              <w:numPr>
                <w:ilvl w:val="0"/>
                <w:numId w:val="109"/>
              </w:numPr>
              <w:tabs>
                <w:tab w:val="left" w:pos="231"/>
              </w:tabs>
              <w:ind w:right="153" w:firstLine="0"/>
            </w:pPr>
            <w:r>
              <w:t>основные понятия и методы математического</w:t>
            </w:r>
            <w:r>
              <w:rPr>
                <w:spacing w:val="55"/>
              </w:rPr>
              <w:t xml:space="preserve"> </w:t>
            </w:r>
            <w:r>
              <w:t>синтеза</w:t>
            </w:r>
            <w:r>
              <w:rPr>
                <w:spacing w:val="1"/>
              </w:rPr>
              <w:t xml:space="preserve"> </w:t>
            </w:r>
            <w:r>
              <w:t>и анализа, дискретной математики, теории вероятностей</w:t>
            </w:r>
            <w:r>
              <w:rPr>
                <w:spacing w:val="-52"/>
              </w:rPr>
              <w:t xml:space="preserve"> </w:t>
            </w:r>
            <w:r>
              <w:t>и</w:t>
            </w:r>
            <w:r>
              <w:rPr>
                <w:spacing w:val="-1"/>
              </w:rPr>
              <w:t xml:space="preserve"> </w:t>
            </w:r>
            <w:r>
              <w:t>математической статистики;</w:t>
            </w:r>
          </w:p>
          <w:p w:rsidR="00753CDF" w:rsidRDefault="00DC3D94">
            <w:pPr>
              <w:pStyle w:val="TableParagraph"/>
              <w:numPr>
                <w:ilvl w:val="0"/>
                <w:numId w:val="109"/>
              </w:numPr>
              <w:tabs>
                <w:tab w:val="left" w:pos="231"/>
              </w:tabs>
              <w:ind w:right="128" w:firstLine="0"/>
            </w:pPr>
            <w:r>
              <w:t>основные методы интегрального и дифференциального</w:t>
            </w:r>
            <w:r>
              <w:rPr>
                <w:spacing w:val="-52"/>
              </w:rPr>
              <w:t xml:space="preserve"> </w:t>
            </w:r>
            <w:r>
              <w:t>исчисления;</w:t>
            </w:r>
          </w:p>
          <w:p w:rsidR="00753CDF" w:rsidRDefault="00DC3D94">
            <w:pPr>
              <w:pStyle w:val="TableParagraph"/>
              <w:numPr>
                <w:ilvl w:val="0"/>
                <w:numId w:val="109"/>
              </w:numPr>
              <w:tabs>
                <w:tab w:val="left" w:pos="231"/>
              </w:tabs>
              <w:ind w:right="174" w:firstLine="0"/>
            </w:pPr>
            <w:r>
              <w:t>основные численные методы решения математических</w:t>
            </w:r>
            <w:r>
              <w:rPr>
                <w:spacing w:val="-52"/>
              </w:rPr>
              <w:t xml:space="preserve"> </w:t>
            </w:r>
            <w:r>
              <w:t>задач.</w:t>
            </w:r>
          </w:p>
        </w:tc>
      </w:tr>
    </w:tbl>
    <w:p w:rsidR="00753CDF" w:rsidRDefault="00753CDF">
      <w:pPr>
        <w:pStyle w:val="a3"/>
        <w:spacing w:before="10"/>
        <w:rPr>
          <w:b/>
          <w:sz w:val="23"/>
        </w:rPr>
      </w:pPr>
    </w:p>
    <w:p w:rsidR="00753CDF" w:rsidRDefault="00DC3D94">
      <w:pPr>
        <w:pStyle w:val="a7"/>
        <w:numPr>
          <w:ilvl w:val="0"/>
          <w:numId w:val="111"/>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11"/>
        </w:numPr>
        <w:tabs>
          <w:tab w:val="left" w:pos="609"/>
        </w:tabs>
        <w:jc w:val="both"/>
      </w:pPr>
      <w:r>
        <w:t>Объем</w:t>
      </w:r>
      <w:r>
        <w:rPr>
          <w:spacing w:val="-1"/>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82</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13</w:t>
            </w:r>
          </w:p>
        </w:tc>
        <w:tc>
          <w:tcPr>
            <w:tcW w:w="1773" w:type="dxa"/>
          </w:tcPr>
          <w:p w:rsidR="00753CDF" w:rsidRDefault="00DC3D94">
            <w:pPr>
              <w:pStyle w:val="TableParagraph"/>
              <w:spacing w:before="20"/>
              <w:ind w:left="107"/>
            </w:pPr>
            <w:r>
              <w:t>22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58</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6"/>
        <w:rPr>
          <w:b/>
          <w:sz w:val="14"/>
        </w:rPr>
      </w:pPr>
      <w:r w:rsidRPr="00E50C60">
        <w:pict>
          <v:rect id="_x0000_s1039" style="position:absolute;margin-left:85.1pt;margin-top:10.35pt;width:2in;height:.7pt;z-index:-15717376;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13</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111"/>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3"/>
        </w:rPr>
        <w:t xml:space="preserve"> </w:t>
      </w:r>
      <w:r>
        <w:t>дисциплины</w:t>
      </w:r>
    </w:p>
    <w:p w:rsidR="00753CDF" w:rsidRDefault="00753CDF">
      <w:pPr>
        <w:pStyle w:val="a3"/>
        <w:spacing w:before="8"/>
        <w:rPr>
          <w:b/>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518"/>
        </w:trPr>
        <w:tc>
          <w:tcPr>
            <w:tcW w:w="2242" w:type="dxa"/>
          </w:tcPr>
          <w:p w:rsidR="00753CDF" w:rsidRDefault="00DC3D94">
            <w:pPr>
              <w:pStyle w:val="TableParagraph"/>
              <w:ind w:left="544" w:right="130"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385" w:type="dxa"/>
          </w:tcPr>
          <w:p w:rsidR="00753CDF" w:rsidRDefault="00DC3D94">
            <w:pPr>
              <w:pStyle w:val="TableParagraph"/>
              <w:ind w:left="2997" w:right="301" w:hanging="2672"/>
              <w:rPr>
                <w:b/>
              </w:rPr>
            </w:pPr>
            <w:r>
              <w:rPr>
                <w:b/>
              </w:rPr>
              <w:t>Содержание учебного материала, лабораторные работы и практические занятия, само-</w:t>
            </w:r>
            <w:r>
              <w:rPr>
                <w:b/>
                <w:spacing w:val="-52"/>
              </w:rPr>
              <w:t xml:space="preserve"> </w:t>
            </w:r>
            <w:r>
              <w:rPr>
                <w:b/>
              </w:rPr>
              <w:t>стоятельная</w:t>
            </w:r>
            <w:r>
              <w:rPr>
                <w:b/>
                <w:spacing w:val="-1"/>
              </w:rPr>
              <w:t xml:space="preserve"> </w:t>
            </w:r>
            <w:r>
              <w:rPr>
                <w:b/>
              </w:rPr>
              <w:t>работа обучающихся</w:t>
            </w:r>
          </w:p>
        </w:tc>
        <w:tc>
          <w:tcPr>
            <w:tcW w:w="994" w:type="dxa"/>
          </w:tcPr>
          <w:p w:rsidR="00753CDF" w:rsidRDefault="00DC3D94">
            <w:pPr>
              <w:pStyle w:val="TableParagraph"/>
              <w:ind w:left="215" w:right="143" w:hanging="51"/>
              <w:rPr>
                <w:b/>
              </w:rPr>
            </w:pPr>
            <w:r>
              <w:rPr>
                <w:b/>
              </w:rPr>
              <w:t>Объем</w:t>
            </w:r>
            <w:r>
              <w:rPr>
                <w:b/>
                <w:spacing w:val="-52"/>
              </w:rPr>
              <w:t xml:space="preserve"> </w:t>
            </w:r>
            <w:r>
              <w:rPr>
                <w:b/>
              </w:rPr>
              <w:t>часов</w:t>
            </w:r>
          </w:p>
        </w:tc>
        <w:tc>
          <w:tcPr>
            <w:tcW w:w="1980" w:type="dxa"/>
          </w:tcPr>
          <w:p w:rsidR="00753CDF" w:rsidRDefault="00DC3D94">
            <w:pPr>
              <w:pStyle w:val="TableParagraph"/>
              <w:ind w:left="146" w:right="132"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 которых</w:t>
            </w:r>
          </w:p>
          <w:p w:rsidR="00753CDF" w:rsidRDefault="00DC3D94">
            <w:pPr>
              <w:pStyle w:val="TableParagraph"/>
              <w:ind w:left="307" w:right="295"/>
              <w:jc w:val="center"/>
              <w:rPr>
                <w:b/>
              </w:rPr>
            </w:pPr>
            <w:r>
              <w:rPr>
                <w:b/>
              </w:rPr>
              <w:t>способствует</w:t>
            </w:r>
            <w:r>
              <w:rPr>
                <w:b/>
                <w:spacing w:val="-52"/>
              </w:rPr>
              <w:t xml:space="preserve"> </w:t>
            </w:r>
            <w:r>
              <w:rPr>
                <w:b/>
              </w:rPr>
              <w:t>элемент</w:t>
            </w:r>
            <w:r>
              <w:rPr>
                <w:b/>
                <w:spacing w:val="-3"/>
              </w:rPr>
              <w:t xml:space="preserve"> </w:t>
            </w:r>
            <w:r>
              <w:rPr>
                <w:b/>
              </w:rPr>
              <w:t>про-</w:t>
            </w:r>
          </w:p>
          <w:p w:rsidR="00753CDF" w:rsidRDefault="00DC3D94">
            <w:pPr>
              <w:pStyle w:val="TableParagraph"/>
              <w:spacing w:line="233" w:lineRule="exact"/>
              <w:ind w:left="307" w:right="296"/>
              <w:jc w:val="center"/>
              <w:rPr>
                <w:b/>
              </w:rPr>
            </w:pPr>
            <w:r>
              <w:rPr>
                <w:b/>
              </w:rPr>
              <w:t>граммы</w:t>
            </w:r>
          </w:p>
        </w:tc>
      </w:tr>
      <w:tr w:rsidR="00753CDF">
        <w:trPr>
          <w:trHeight w:val="252"/>
        </w:trPr>
        <w:tc>
          <w:tcPr>
            <w:tcW w:w="2242" w:type="dxa"/>
          </w:tcPr>
          <w:p w:rsidR="00753CDF" w:rsidRDefault="00DC3D94">
            <w:pPr>
              <w:pStyle w:val="TableParagraph"/>
              <w:spacing w:line="232" w:lineRule="exact"/>
              <w:ind w:left="10"/>
              <w:jc w:val="center"/>
              <w:rPr>
                <w:i/>
              </w:rPr>
            </w:pPr>
            <w:r>
              <w:rPr>
                <w:i/>
              </w:rPr>
              <w:t>1</w:t>
            </w:r>
          </w:p>
        </w:tc>
        <w:tc>
          <w:tcPr>
            <w:tcW w:w="9385" w:type="dxa"/>
          </w:tcPr>
          <w:p w:rsidR="00753CDF" w:rsidRDefault="00DC3D94">
            <w:pPr>
              <w:pStyle w:val="TableParagraph"/>
              <w:spacing w:line="232" w:lineRule="exact"/>
              <w:ind w:left="9"/>
              <w:jc w:val="center"/>
              <w:rPr>
                <w:i/>
              </w:rPr>
            </w:pPr>
            <w:r>
              <w:rPr>
                <w:i/>
              </w:rPr>
              <w:t>2</w:t>
            </w:r>
          </w:p>
        </w:tc>
        <w:tc>
          <w:tcPr>
            <w:tcW w:w="994" w:type="dxa"/>
          </w:tcPr>
          <w:p w:rsidR="00753CDF" w:rsidRDefault="00DC3D94">
            <w:pPr>
              <w:pStyle w:val="TableParagraph"/>
              <w:spacing w:line="232" w:lineRule="exact"/>
              <w:ind w:left="441"/>
              <w:rPr>
                <w:i/>
              </w:rPr>
            </w:pPr>
            <w:r>
              <w:rPr>
                <w:i/>
              </w:rPr>
              <w:t>3</w:t>
            </w:r>
          </w:p>
        </w:tc>
        <w:tc>
          <w:tcPr>
            <w:tcW w:w="1980" w:type="dxa"/>
          </w:tcPr>
          <w:p w:rsidR="00753CDF" w:rsidRDefault="00DC3D94">
            <w:pPr>
              <w:pStyle w:val="TableParagraph"/>
              <w:spacing w:line="232" w:lineRule="exact"/>
              <w:ind w:left="7"/>
              <w:jc w:val="center"/>
              <w:rPr>
                <w:i/>
              </w:rPr>
            </w:pPr>
            <w:r>
              <w:rPr>
                <w:i/>
              </w:rPr>
              <w:t>4</w:t>
            </w:r>
          </w:p>
        </w:tc>
      </w:tr>
      <w:tr w:rsidR="00753CDF">
        <w:trPr>
          <w:trHeight w:val="270"/>
        </w:trPr>
        <w:tc>
          <w:tcPr>
            <w:tcW w:w="2242" w:type="dxa"/>
            <w:vMerge w:val="restart"/>
          </w:tcPr>
          <w:p w:rsidR="00753CDF" w:rsidRDefault="00DC3D94">
            <w:pPr>
              <w:pStyle w:val="TableParagraph"/>
              <w:spacing w:before="1"/>
              <w:ind w:left="107"/>
              <w:rPr>
                <w:b/>
              </w:rPr>
            </w:pPr>
            <w:r>
              <w:rPr>
                <w:b/>
              </w:rPr>
              <w:t>Введение</w:t>
            </w:r>
          </w:p>
        </w:tc>
        <w:tc>
          <w:tcPr>
            <w:tcW w:w="9385" w:type="dxa"/>
          </w:tcPr>
          <w:p w:rsidR="00753CDF" w:rsidRDefault="00DC3D94">
            <w:pPr>
              <w:pStyle w:val="TableParagraph"/>
              <w:spacing w:before="1" w:line="250"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50" w:lineRule="exact"/>
              <w:ind w:left="441"/>
              <w:rPr>
                <w:b/>
              </w:rPr>
            </w:pPr>
            <w:r>
              <w:rPr>
                <w:b/>
              </w:rPr>
              <w:t>2</w:t>
            </w:r>
          </w:p>
        </w:tc>
        <w:tc>
          <w:tcPr>
            <w:tcW w:w="1980" w:type="dxa"/>
            <w:vMerge w:val="restart"/>
          </w:tcPr>
          <w:p w:rsidR="00753CDF" w:rsidRDefault="00DC3D94">
            <w:pPr>
              <w:pStyle w:val="TableParagraph"/>
              <w:spacing w:line="248" w:lineRule="exact"/>
              <w:ind w:left="326"/>
            </w:pPr>
            <w:r>
              <w:t>ОК</w:t>
            </w:r>
            <w:r>
              <w:rPr>
                <w:spacing w:val="-1"/>
              </w:rPr>
              <w:t xml:space="preserve"> </w:t>
            </w:r>
            <w:r>
              <w:t>01, ОК</w:t>
            </w:r>
            <w:r>
              <w:rPr>
                <w:spacing w:val="-1"/>
              </w:rPr>
              <w:t xml:space="preserve"> </w:t>
            </w:r>
            <w:r>
              <w:t>02,</w:t>
            </w:r>
          </w:p>
          <w:p w:rsidR="00753CDF" w:rsidRDefault="00DC3D94">
            <w:pPr>
              <w:pStyle w:val="TableParagraph"/>
              <w:spacing w:line="252" w:lineRule="exact"/>
              <w:ind w:left="381"/>
            </w:pPr>
            <w:r>
              <w:t>ОК03,</w:t>
            </w:r>
            <w:r>
              <w:rPr>
                <w:spacing w:val="-1"/>
              </w:rPr>
              <w:t xml:space="preserve"> </w:t>
            </w:r>
            <w:r>
              <w:t>ОК</w:t>
            </w:r>
            <w:r>
              <w:rPr>
                <w:spacing w:val="-1"/>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pPr>
            <w:r>
              <w:t>Математика</w:t>
            </w:r>
            <w:r>
              <w:rPr>
                <w:spacing w:val="-2"/>
              </w:rPr>
              <w:t xml:space="preserve"> </w:t>
            </w:r>
            <w:r>
              <w:t>и</w:t>
            </w:r>
            <w:r>
              <w:rPr>
                <w:spacing w:val="-2"/>
              </w:rPr>
              <w:t xml:space="preserve"> </w:t>
            </w:r>
            <w:r>
              <w:t>научно-технический</w:t>
            </w:r>
            <w:r>
              <w:rPr>
                <w:spacing w:val="-3"/>
              </w:rPr>
              <w:t xml:space="preserve"> </w:t>
            </w:r>
            <w:r>
              <w:t>прогресс.</w:t>
            </w:r>
            <w:r>
              <w:rPr>
                <w:spacing w:val="-1"/>
              </w:rPr>
              <w:t xml:space="preserve"> </w:t>
            </w:r>
            <w:r>
              <w:t>Роль</w:t>
            </w:r>
            <w:r>
              <w:rPr>
                <w:spacing w:val="-4"/>
              </w:rPr>
              <w:t xml:space="preserve"> </w:t>
            </w:r>
            <w:r>
              <w:t>математики</w:t>
            </w:r>
            <w:r>
              <w:rPr>
                <w:spacing w:val="-2"/>
              </w:rPr>
              <w:t xml:space="preserve"> </w:t>
            </w:r>
            <w:r>
              <w:t>в</w:t>
            </w:r>
            <w:r>
              <w:rPr>
                <w:spacing w:val="-3"/>
              </w:rPr>
              <w:t xml:space="preserve"> </w:t>
            </w:r>
            <w:r>
              <w:t>профессиональной</w:t>
            </w:r>
            <w:r>
              <w:rPr>
                <w:spacing w:val="-3"/>
              </w:rPr>
              <w:t xml:space="preserve"> </w:t>
            </w:r>
            <w:r>
              <w:t>деятельно-</w:t>
            </w:r>
          </w:p>
          <w:p w:rsidR="00753CDF" w:rsidRDefault="00DC3D94">
            <w:pPr>
              <w:pStyle w:val="TableParagraph"/>
              <w:spacing w:before="1" w:line="238" w:lineRule="exact"/>
              <w:ind w:left="107"/>
            </w:pPr>
            <w:r>
              <w:t>сти.</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253"/>
        </w:trPr>
        <w:tc>
          <w:tcPr>
            <w:tcW w:w="12621" w:type="dxa"/>
            <w:gridSpan w:val="3"/>
          </w:tcPr>
          <w:p w:rsidR="00753CDF" w:rsidRDefault="00DC3D94">
            <w:pPr>
              <w:pStyle w:val="TableParagraph"/>
              <w:spacing w:line="234" w:lineRule="exact"/>
              <w:ind w:left="107"/>
              <w:rPr>
                <w:b/>
              </w:rPr>
            </w:pPr>
            <w:r>
              <w:rPr>
                <w:b/>
              </w:rPr>
              <w:t>Раздел</w:t>
            </w:r>
            <w:r>
              <w:rPr>
                <w:b/>
                <w:spacing w:val="-2"/>
              </w:rPr>
              <w:t xml:space="preserve"> </w:t>
            </w:r>
            <w:r>
              <w:rPr>
                <w:b/>
              </w:rPr>
              <w:t>1. Теория</w:t>
            </w:r>
            <w:r>
              <w:rPr>
                <w:b/>
                <w:spacing w:val="-1"/>
              </w:rPr>
              <w:t xml:space="preserve"> </w:t>
            </w:r>
            <w:r>
              <w:rPr>
                <w:b/>
              </w:rPr>
              <w:t>пределов</w:t>
            </w: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1.</w:t>
            </w:r>
            <w:r>
              <w:rPr>
                <w:b/>
                <w:spacing w:val="-3"/>
              </w:rPr>
              <w:t xml:space="preserve"> </w:t>
            </w:r>
            <w:r>
              <w:rPr>
                <w:b/>
              </w:rPr>
              <w:t>Пределы</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2</w:t>
            </w:r>
          </w:p>
        </w:tc>
        <w:tc>
          <w:tcPr>
            <w:tcW w:w="1980" w:type="dxa"/>
            <w:vMerge w:val="restart"/>
          </w:tcPr>
          <w:p w:rsidR="00753CDF" w:rsidRDefault="00DC3D94">
            <w:pPr>
              <w:pStyle w:val="TableParagraph"/>
              <w:spacing w:line="247" w:lineRule="exact"/>
              <w:ind w:left="352"/>
            </w:pPr>
            <w:r>
              <w:t>ОК</w:t>
            </w:r>
            <w:r>
              <w:rPr>
                <w:spacing w:val="-1"/>
              </w:rPr>
              <w:t xml:space="preserve"> </w:t>
            </w:r>
            <w:r>
              <w:t>03, ОК</w:t>
            </w:r>
            <w:r>
              <w:rPr>
                <w:spacing w:val="-1"/>
              </w:rPr>
              <w:t xml:space="preserve"> </w:t>
            </w:r>
            <w:r>
              <w:t>09</w:t>
            </w:r>
          </w:p>
        </w:tc>
      </w:tr>
      <w:tr w:rsidR="00753CDF">
        <w:trPr>
          <w:trHeight w:val="62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1.Понятие</w:t>
            </w:r>
            <w:r>
              <w:rPr>
                <w:spacing w:val="11"/>
              </w:rPr>
              <w:t xml:space="preserve"> </w:t>
            </w:r>
            <w:r>
              <w:t>предела</w:t>
            </w:r>
            <w:r>
              <w:rPr>
                <w:spacing w:val="11"/>
              </w:rPr>
              <w:t xml:space="preserve"> </w:t>
            </w:r>
            <w:r>
              <w:t>функции</w:t>
            </w:r>
            <w:r>
              <w:rPr>
                <w:spacing w:val="9"/>
              </w:rPr>
              <w:t xml:space="preserve"> </w:t>
            </w:r>
            <w:r>
              <w:t>в</w:t>
            </w:r>
            <w:r>
              <w:rPr>
                <w:spacing w:val="9"/>
              </w:rPr>
              <w:t xml:space="preserve"> </w:t>
            </w:r>
            <w:r>
              <w:t>точке.</w:t>
            </w:r>
            <w:r>
              <w:rPr>
                <w:spacing w:val="11"/>
              </w:rPr>
              <w:t xml:space="preserve"> </w:t>
            </w:r>
            <w:r>
              <w:t>Непрерывность</w:t>
            </w:r>
            <w:r>
              <w:rPr>
                <w:spacing w:val="10"/>
              </w:rPr>
              <w:t xml:space="preserve"> </w:t>
            </w:r>
            <w:r>
              <w:t>функции</w:t>
            </w:r>
            <w:r>
              <w:rPr>
                <w:spacing w:val="10"/>
              </w:rPr>
              <w:t xml:space="preserve"> </w:t>
            </w:r>
            <w:r>
              <w:t>в</w:t>
            </w:r>
            <w:r>
              <w:rPr>
                <w:spacing w:val="9"/>
              </w:rPr>
              <w:t xml:space="preserve"> </w:t>
            </w:r>
            <w:r>
              <w:t>точке</w:t>
            </w:r>
            <w:r>
              <w:rPr>
                <w:spacing w:val="11"/>
              </w:rPr>
              <w:t xml:space="preserve"> </w:t>
            </w:r>
            <w:r>
              <w:t>и</w:t>
            </w:r>
            <w:r>
              <w:rPr>
                <w:spacing w:val="10"/>
              </w:rPr>
              <w:t xml:space="preserve"> </w:t>
            </w:r>
            <w:r>
              <w:t>на</w:t>
            </w:r>
            <w:r>
              <w:rPr>
                <w:spacing w:val="10"/>
              </w:rPr>
              <w:t xml:space="preserve"> </w:t>
            </w:r>
            <w:r>
              <w:t>промежутке.</w:t>
            </w:r>
            <w:r>
              <w:rPr>
                <w:spacing w:val="11"/>
              </w:rPr>
              <w:t xml:space="preserve"> </w:t>
            </w:r>
            <w:r>
              <w:t>Вычис-</w:t>
            </w:r>
            <w:r>
              <w:rPr>
                <w:spacing w:val="-52"/>
              </w:rPr>
              <w:t xml:space="preserve"> </w:t>
            </w:r>
            <w:r>
              <w:t>ление</w:t>
            </w:r>
            <w:r>
              <w:rPr>
                <w:spacing w:val="-1"/>
              </w:rPr>
              <w:t xml:space="preserve"> </w:t>
            </w:r>
            <w:r>
              <w:t>пределов</w:t>
            </w:r>
            <w:r>
              <w:rPr>
                <w:spacing w:val="-4"/>
              </w:rPr>
              <w:t xml:space="preserve"> </w:t>
            </w:r>
            <w:r>
              <w:t>функций</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7" w:lineRule="exact"/>
              <w:ind w:left="107"/>
            </w:pPr>
            <w:r>
              <w:t>Вычисление</w:t>
            </w:r>
            <w:r>
              <w:rPr>
                <w:spacing w:val="-2"/>
              </w:rPr>
              <w:t xml:space="preserve"> </w:t>
            </w:r>
            <w:r>
              <w:t>пределов</w:t>
            </w:r>
            <w:r>
              <w:rPr>
                <w:spacing w:val="-3"/>
              </w:rPr>
              <w:t xml:space="preserve"> </w:t>
            </w:r>
            <w:r>
              <w:t>с</w:t>
            </w:r>
            <w:r>
              <w:rPr>
                <w:spacing w:val="-2"/>
              </w:rPr>
              <w:t xml:space="preserve"> </w:t>
            </w:r>
            <w:r>
              <w:t>помощью</w:t>
            </w:r>
            <w:r>
              <w:rPr>
                <w:spacing w:val="-3"/>
              </w:rPr>
              <w:t xml:space="preserve"> </w:t>
            </w:r>
            <w:r>
              <w:t>первого</w:t>
            </w:r>
            <w:r>
              <w:rPr>
                <w:spacing w:val="-2"/>
              </w:rPr>
              <w:t xml:space="preserve"> </w:t>
            </w:r>
            <w:r>
              <w:t>и</w:t>
            </w:r>
            <w:r>
              <w:rPr>
                <w:spacing w:val="-2"/>
              </w:rPr>
              <w:t xml:space="preserve"> </w:t>
            </w:r>
            <w:r>
              <w:t>второго</w:t>
            </w:r>
            <w:r>
              <w:rPr>
                <w:spacing w:val="-1"/>
              </w:rPr>
              <w:t xml:space="preserve"> </w:t>
            </w:r>
            <w:r>
              <w:t>замечательных</w:t>
            </w:r>
            <w:r>
              <w:rPr>
                <w:spacing w:val="-2"/>
              </w:rPr>
              <w:t xml:space="preserve"> </w:t>
            </w:r>
            <w:r>
              <w:t>пределов</w:t>
            </w:r>
          </w:p>
        </w:tc>
        <w:tc>
          <w:tcPr>
            <w:tcW w:w="994" w:type="dxa"/>
          </w:tcPr>
          <w:p w:rsidR="00753CDF" w:rsidRDefault="00DC3D94">
            <w:pPr>
              <w:pStyle w:val="TableParagraph"/>
              <w:spacing w:line="251" w:lineRule="exact"/>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2.</w:t>
            </w:r>
            <w:r>
              <w:rPr>
                <w:b/>
                <w:spacing w:val="-2"/>
              </w:rPr>
              <w:t xml:space="preserve"> </w:t>
            </w:r>
            <w:r>
              <w:rPr>
                <w:b/>
              </w:rPr>
              <w:t>Дифференциальное</w:t>
            </w:r>
            <w:r>
              <w:rPr>
                <w:b/>
                <w:spacing w:val="-3"/>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70"/>
        </w:trPr>
        <w:tc>
          <w:tcPr>
            <w:tcW w:w="2242" w:type="dxa"/>
            <w:vMerge w:val="restart"/>
          </w:tcPr>
          <w:p w:rsidR="00753CDF" w:rsidRDefault="00DC3D94">
            <w:pPr>
              <w:pStyle w:val="TableParagraph"/>
              <w:ind w:left="107" w:right="293"/>
              <w:rPr>
                <w:b/>
              </w:rPr>
            </w:pPr>
            <w:r>
              <w:rPr>
                <w:b/>
              </w:rPr>
              <w:t>Тема 1. Производ-</w:t>
            </w:r>
            <w:r>
              <w:rPr>
                <w:b/>
                <w:spacing w:val="-52"/>
              </w:rPr>
              <w:t xml:space="preserve"> </w:t>
            </w:r>
            <w:r>
              <w:rPr>
                <w:b/>
              </w:rPr>
              <w:t>ная</w:t>
            </w:r>
            <w:r>
              <w:rPr>
                <w:b/>
                <w:spacing w:val="1"/>
              </w:rPr>
              <w:t xml:space="preserve"> </w:t>
            </w:r>
            <w:r>
              <w:rPr>
                <w:b/>
              </w:rPr>
              <w:t>функции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4</w:t>
            </w:r>
          </w:p>
        </w:tc>
        <w:tc>
          <w:tcPr>
            <w:tcW w:w="1980" w:type="dxa"/>
            <w:vMerge w:val="restart"/>
          </w:tcPr>
          <w:p w:rsidR="00753CDF" w:rsidRDefault="00DC3D94">
            <w:pPr>
              <w:pStyle w:val="TableParagraph"/>
              <w:spacing w:line="246" w:lineRule="exact"/>
              <w:ind w:left="326"/>
            </w:pPr>
            <w:r>
              <w:t>ОК</w:t>
            </w:r>
            <w:r>
              <w:rPr>
                <w:spacing w:val="-1"/>
              </w:rPr>
              <w:t xml:space="preserve"> </w:t>
            </w:r>
            <w:r>
              <w:t>03, ОК</w:t>
            </w:r>
            <w:r>
              <w:rPr>
                <w:spacing w:val="-1"/>
              </w:rPr>
              <w:t xml:space="preserve"> </w:t>
            </w:r>
            <w:r>
              <w:t>04,</w:t>
            </w:r>
          </w:p>
          <w:p w:rsidR="00753CDF" w:rsidRDefault="00DC3D94">
            <w:pPr>
              <w:pStyle w:val="TableParagraph"/>
              <w:spacing w:line="252" w:lineRule="exact"/>
              <w:ind w:left="381"/>
            </w:pPr>
            <w:r>
              <w:t>ОК05,</w:t>
            </w:r>
            <w:r>
              <w:rPr>
                <w:spacing w:val="-1"/>
              </w:rPr>
              <w:t xml:space="preserve"> </w:t>
            </w:r>
            <w:r>
              <w:t>ОК</w:t>
            </w:r>
            <w:r>
              <w:rPr>
                <w:spacing w:val="-1"/>
              </w:rPr>
              <w:t xml:space="preserve"> </w:t>
            </w:r>
            <w:r>
              <w:t>09</w:t>
            </w:r>
          </w:p>
        </w:tc>
      </w:tr>
      <w:tr w:rsidR="00753CDF">
        <w:trPr>
          <w:trHeight w:val="75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1.Производная</w:t>
            </w:r>
            <w:r>
              <w:rPr>
                <w:spacing w:val="5"/>
              </w:rPr>
              <w:t xml:space="preserve"> </w:t>
            </w:r>
            <w:r>
              <w:t>функции.</w:t>
            </w:r>
            <w:r>
              <w:rPr>
                <w:spacing w:val="3"/>
              </w:rPr>
              <w:t xml:space="preserve"> </w:t>
            </w:r>
            <w:r>
              <w:t>Формулы</w:t>
            </w:r>
            <w:r>
              <w:rPr>
                <w:spacing w:val="7"/>
              </w:rPr>
              <w:t xml:space="preserve"> </w:t>
            </w:r>
            <w:r>
              <w:t>и</w:t>
            </w:r>
            <w:r>
              <w:rPr>
                <w:spacing w:val="2"/>
              </w:rPr>
              <w:t xml:space="preserve"> </w:t>
            </w:r>
            <w:r>
              <w:t>правила</w:t>
            </w:r>
            <w:r>
              <w:rPr>
                <w:spacing w:val="4"/>
              </w:rPr>
              <w:t xml:space="preserve"> </w:t>
            </w:r>
            <w:r>
              <w:t>дифференцирования.</w:t>
            </w:r>
            <w:r>
              <w:rPr>
                <w:spacing w:val="6"/>
              </w:rPr>
              <w:t xml:space="preserve"> </w:t>
            </w:r>
            <w:r>
              <w:t>Геометрический</w:t>
            </w:r>
            <w:r>
              <w:rPr>
                <w:spacing w:val="5"/>
              </w:rPr>
              <w:t xml:space="preserve"> </w:t>
            </w:r>
            <w:r>
              <w:t>и</w:t>
            </w:r>
            <w:r>
              <w:rPr>
                <w:spacing w:val="7"/>
              </w:rPr>
              <w:t xml:space="preserve"> </w:t>
            </w:r>
            <w:r>
              <w:t>механиче-</w:t>
            </w:r>
            <w:r>
              <w:rPr>
                <w:spacing w:val="-52"/>
              </w:rPr>
              <w:t xml:space="preserve"> </w:t>
            </w:r>
            <w:r>
              <w:t>ский</w:t>
            </w:r>
            <w:r>
              <w:rPr>
                <w:spacing w:val="19"/>
              </w:rPr>
              <w:t xml:space="preserve"> </w:t>
            </w:r>
            <w:r>
              <w:t>смысл</w:t>
            </w:r>
            <w:r>
              <w:rPr>
                <w:spacing w:val="22"/>
              </w:rPr>
              <w:t xml:space="preserve"> </w:t>
            </w:r>
            <w:r>
              <w:t>производной.</w:t>
            </w:r>
            <w:r>
              <w:rPr>
                <w:spacing w:val="22"/>
              </w:rPr>
              <w:t xml:space="preserve"> </w:t>
            </w:r>
            <w:r>
              <w:t>Производные</w:t>
            </w:r>
            <w:r>
              <w:rPr>
                <w:spacing w:val="22"/>
              </w:rPr>
              <w:t xml:space="preserve"> </w:t>
            </w:r>
            <w:r>
              <w:t>высших</w:t>
            </w:r>
            <w:r>
              <w:rPr>
                <w:spacing w:val="20"/>
              </w:rPr>
              <w:t xml:space="preserve"> </w:t>
            </w:r>
            <w:r>
              <w:t>порядков.</w:t>
            </w:r>
            <w:r>
              <w:rPr>
                <w:spacing w:val="23"/>
              </w:rPr>
              <w:t xml:space="preserve"> </w:t>
            </w:r>
            <w:r>
              <w:t>Нахождение</w:t>
            </w:r>
            <w:r>
              <w:rPr>
                <w:spacing w:val="21"/>
              </w:rPr>
              <w:t xml:space="preserve"> </w:t>
            </w:r>
            <w:r>
              <w:t>производной</w:t>
            </w:r>
            <w:r>
              <w:rPr>
                <w:spacing w:val="21"/>
              </w:rPr>
              <w:t xml:space="preserve"> </w:t>
            </w:r>
            <w:r>
              <w:t>алгебраи-</w:t>
            </w:r>
          </w:p>
          <w:p w:rsidR="00753CDF" w:rsidRDefault="00DC3D94">
            <w:pPr>
              <w:pStyle w:val="TableParagraph"/>
              <w:spacing w:line="238" w:lineRule="exact"/>
              <w:ind w:left="107"/>
            </w:pPr>
            <w:r>
              <w:t>ческих</w:t>
            </w:r>
            <w:r>
              <w:rPr>
                <w:spacing w:val="-6"/>
              </w:rPr>
              <w:t xml:space="preserve"> </w:t>
            </w:r>
            <w:r>
              <w:t>функций.</w:t>
            </w:r>
            <w:r>
              <w:rPr>
                <w:spacing w:val="-3"/>
              </w:rPr>
              <w:t xml:space="preserve"> </w:t>
            </w:r>
            <w:r>
              <w:t>Нахождение</w:t>
            </w:r>
            <w:r>
              <w:rPr>
                <w:spacing w:val="-3"/>
              </w:rPr>
              <w:t xml:space="preserve"> </w:t>
            </w:r>
            <w:r>
              <w:t>производной</w:t>
            </w:r>
            <w:r>
              <w:rPr>
                <w:spacing w:val="-3"/>
              </w:rPr>
              <w:t xml:space="preserve"> </w:t>
            </w:r>
            <w:r>
              <w:t>сложной</w:t>
            </w:r>
            <w:r>
              <w:rPr>
                <w:spacing w:val="-2"/>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441"/>
            </w:pPr>
            <w:r>
              <w:t>4</w:t>
            </w:r>
          </w:p>
        </w:tc>
        <w:tc>
          <w:tcPr>
            <w:tcW w:w="1980"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341"/>
              <w:rPr>
                <w:b/>
              </w:rPr>
            </w:pPr>
            <w:r>
              <w:rPr>
                <w:b/>
              </w:rPr>
              <w:t>Тема 2. Приложе-</w:t>
            </w:r>
            <w:r>
              <w:rPr>
                <w:b/>
                <w:spacing w:val="-52"/>
              </w:rPr>
              <w:t xml:space="preserve"> </w:t>
            </w:r>
            <w:r>
              <w:rPr>
                <w:b/>
              </w:rPr>
              <w:t>ния</w:t>
            </w:r>
            <w:r>
              <w:rPr>
                <w:b/>
                <w:spacing w:val="-4"/>
              </w:rPr>
              <w:t xml:space="preserve"> </w:t>
            </w:r>
            <w:r>
              <w:rPr>
                <w:b/>
              </w:rPr>
              <w:t>производной</w:t>
            </w:r>
          </w:p>
        </w:tc>
        <w:tc>
          <w:tcPr>
            <w:tcW w:w="9385"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2" w:lineRule="exact"/>
              <w:ind w:left="441"/>
              <w:rPr>
                <w:b/>
              </w:rPr>
            </w:pPr>
            <w:r>
              <w:rPr>
                <w:b/>
              </w:rPr>
              <w:t>8</w:t>
            </w:r>
          </w:p>
        </w:tc>
        <w:tc>
          <w:tcPr>
            <w:tcW w:w="1980" w:type="dxa"/>
            <w:vMerge w:val="restart"/>
          </w:tcPr>
          <w:p w:rsidR="00753CDF" w:rsidRDefault="00DC3D94">
            <w:pPr>
              <w:pStyle w:val="TableParagraph"/>
              <w:spacing w:line="246" w:lineRule="exact"/>
              <w:ind w:left="307" w:right="297"/>
              <w:jc w:val="center"/>
            </w:pPr>
            <w:r>
              <w:t>ОК</w:t>
            </w:r>
            <w:r>
              <w:rPr>
                <w:spacing w:val="-1"/>
              </w:rPr>
              <w:t xml:space="preserve"> </w:t>
            </w:r>
            <w:r>
              <w:t>02, ОК</w:t>
            </w:r>
            <w:r>
              <w:rPr>
                <w:spacing w:val="-1"/>
              </w:rPr>
              <w:t xml:space="preserve"> </w:t>
            </w:r>
            <w:r>
              <w:t>03,</w:t>
            </w:r>
          </w:p>
          <w:p w:rsidR="00753CDF" w:rsidRDefault="00DC3D94">
            <w:pPr>
              <w:pStyle w:val="TableParagraph"/>
              <w:spacing w:line="252" w:lineRule="exact"/>
              <w:ind w:left="304" w:right="297"/>
              <w:jc w:val="center"/>
            </w:pPr>
            <w:r>
              <w:t>ОК</w:t>
            </w:r>
            <w:r>
              <w:rPr>
                <w:spacing w:val="-2"/>
              </w:rPr>
              <w:t xml:space="preserve"> </w:t>
            </w:r>
            <w:r>
              <w:t>05</w:t>
            </w:r>
          </w:p>
        </w:tc>
      </w:tr>
      <w:tr w:rsidR="00753CDF">
        <w:trPr>
          <w:trHeight w:val="81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4"/>
              <w:jc w:val="both"/>
            </w:pPr>
            <w:r>
              <w:t>1.Исследование функций с помощью производной. Нахождение промежутков выпуклости, во-</w:t>
            </w:r>
            <w:r>
              <w:rPr>
                <w:spacing w:val="1"/>
              </w:rPr>
              <w:t xml:space="preserve"> </w:t>
            </w:r>
            <w:r>
              <w:t>гнутости графика функции, точек перегиба и асимптот. Исследование функций и построение их</w:t>
            </w:r>
            <w:r>
              <w:rPr>
                <w:spacing w:val="1"/>
              </w:rPr>
              <w:t xml:space="preserve"> </w:t>
            </w:r>
            <w:r>
              <w:t>графиков.</w:t>
            </w:r>
            <w:r>
              <w:rPr>
                <w:spacing w:val="-1"/>
              </w:rPr>
              <w:t xml:space="preserve"> </w:t>
            </w:r>
            <w:r>
              <w:t>Применение производной для</w:t>
            </w:r>
            <w:r>
              <w:rPr>
                <w:spacing w:val="-1"/>
              </w:rPr>
              <w:t xml:space="preserve"> </w:t>
            </w:r>
            <w:r>
              <w:t>решения</w:t>
            </w:r>
            <w:r>
              <w:rPr>
                <w:spacing w:val="-2"/>
              </w:rPr>
              <w:t xml:space="preserve"> </w:t>
            </w:r>
            <w:r>
              <w:t>прикладных задач.</w:t>
            </w:r>
          </w:p>
        </w:tc>
        <w:tc>
          <w:tcPr>
            <w:tcW w:w="994" w:type="dxa"/>
          </w:tcPr>
          <w:p w:rsidR="00753CDF" w:rsidRDefault="00753CDF">
            <w:pPr>
              <w:pStyle w:val="TableParagraph"/>
              <w:spacing w:before="6"/>
              <w:rPr>
                <w:b/>
                <w:sz w:val="21"/>
              </w:rPr>
            </w:pPr>
          </w:p>
          <w:p w:rsidR="00753CDF" w:rsidRDefault="00DC3D94">
            <w:pPr>
              <w:pStyle w:val="TableParagraph"/>
              <w:ind w:left="441"/>
            </w:pPr>
            <w:r>
              <w:t>6</w:t>
            </w:r>
          </w:p>
        </w:tc>
        <w:tc>
          <w:tcPr>
            <w:tcW w:w="1980" w:type="dxa"/>
            <w:vMerge/>
            <w:tcBorders>
              <w:top w:val="nil"/>
            </w:tcBorders>
          </w:tcPr>
          <w:p w:rsidR="00753CDF" w:rsidRDefault="00753CDF">
            <w:pPr>
              <w:rPr>
                <w:sz w:val="2"/>
                <w:szCs w:val="2"/>
              </w:rPr>
            </w:pP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before="1" w:line="250" w:lineRule="exact"/>
              <w:ind w:left="107"/>
              <w:rPr>
                <w:b/>
              </w:rPr>
            </w:pPr>
            <w:r>
              <w:rPr>
                <w:b/>
              </w:rPr>
              <w:t>Самостоятельная</w:t>
            </w:r>
            <w:r>
              <w:rPr>
                <w:b/>
                <w:spacing w:val="-5"/>
              </w:rPr>
              <w:t xml:space="preserve"> </w:t>
            </w:r>
            <w:r>
              <w:rPr>
                <w:b/>
              </w:rPr>
              <w:t>работа</w:t>
            </w:r>
            <w:r>
              <w:rPr>
                <w:b/>
                <w:spacing w:val="-5"/>
              </w:rPr>
              <w:t xml:space="preserve"> </w:t>
            </w:r>
            <w:r>
              <w:rPr>
                <w:b/>
              </w:rPr>
              <w:t>обучающихся</w:t>
            </w:r>
          </w:p>
          <w:p w:rsidR="00753CDF" w:rsidRDefault="00DC3D94">
            <w:pPr>
              <w:pStyle w:val="TableParagraph"/>
              <w:ind w:left="107"/>
            </w:pPr>
            <w:r>
              <w:t>Исследование</w:t>
            </w:r>
            <w:r>
              <w:rPr>
                <w:spacing w:val="8"/>
              </w:rPr>
              <w:t xml:space="preserve"> </w:t>
            </w:r>
            <w:r>
              <w:t>функций</w:t>
            </w:r>
            <w:r>
              <w:rPr>
                <w:spacing w:val="7"/>
              </w:rPr>
              <w:t xml:space="preserve"> </w:t>
            </w:r>
            <w:r>
              <w:t>с</w:t>
            </w:r>
            <w:r>
              <w:rPr>
                <w:spacing w:val="8"/>
              </w:rPr>
              <w:t xml:space="preserve"> </w:t>
            </w:r>
            <w:r>
              <w:t>помощью</w:t>
            </w:r>
            <w:r>
              <w:rPr>
                <w:spacing w:val="9"/>
              </w:rPr>
              <w:t xml:space="preserve"> </w:t>
            </w:r>
            <w:r>
              <w:t>первой</w:t>
            </w:r>
            <w:r>
              <w:rPr>
                <w:spacing w:val="8"/>
              </w:rPr>
              <w:t xml:space="preserve"> </w:t>
            </w:r>
            <w:r>
              <w:t>и</w:t>
            </w:r>
            <w:r>
              <w:rPr>
                <w:spacing w:val="7"/>
              </w:rPr>
              <w:t xml:space="preserve"> </w:t>
            </w:r>
            <w:r>
              <w:t>второй</w:t>
            </w:r>
            <w:r>
              <w:rPr>
                <w:spacing w:val="7"/>
              </w:rPr>
              <w:t xml:space="preserve"> </w:t>
            </w:r>
            <w:r>
              <w:t>производной</w:t>
            </w:r>
            <w:r>
              <w:rPr>
                <w:spacing w:val="8"/>
              </w:rPr>
              <w:t xml:space="preserve"> </w:t>
            </w:r>
            <w:r>
              <w:t>по</w:t>
            </w:r>
            <w:r>
              <w:rPr>
                <w:spacing w:val="8"/>
              </w:rPr>
              <w:t xml:space="preserve"> </w:t>
            </w:r>
            <w:r>
              <w:t>общей</w:t>
            </w:r>
            <w:r>
              <w:rPr>
                <w:spacing w:val="6"/>
              </w:rPr>
              <w:t xml:space="preserve"> </w:t>
            </w:r>
            <w:r>
              <w:t>схеме</w:t>
            </w:r>
            <w:r>
              <w:rPr>
                <w:spacing w:val="8"/>
              </w:rPr>
              <w:t xml:space="preserve"> </w:t>
            </w:r>
            <w:r>
              <w:t>исследования</w:t>
            </w:r>
            <w:r>
              <w:rPr>
                <w:spacing w:val="-52"/>
              </w:rPr>
              <w:t xml:space="preserve"> </w:t>
            </w:r>
            <w:r>
              <w:t>функций.</w:t>
            </w:r>
            <w:r>
              <w:rPr>
                <w:spacing w:val="-1"/>
              </w:rPr>
              <w:t xml:space="preserve"> </w:t>
            </w:r>
            <w:r>
              <w:t>Построение</w:t>
            </w:r>
            <w:r>
              <w:rPr>
                <w:spacing w:val="-2"/>
              </w:rPr>
              <w:t xml:space="preserve"> </w:t>
            </w:r>
            <w:r>
              <w:t>графиков</w:t>
            </w:r>
            <w:r>
              <w:rPr>
                <w:spacing w:val="-4"/>
              </w:rPr>
              <w:t xml:space="preserve"> </w:t>
            </w:r>
            <w:r>
              <w:t>функций.</w:t>
            </w:r>
          </w:p>
          <w:p w:rsidR="00753CDF" w:rsidRDefault="00DC3D94">
            <w:pPr>
              <w:pStyle w:val="TableParagraph"/>
              <w:spacing w:line="238" w:lineRule="exact"/>
              <w:ind w:left="107"/>
            </w:pPr>
            <w:r>
              <w:t>Решение</w:t>
            </w:r>
            <w:r>
              <w:rPr>
                <w:spacing w:val="-4"/>
              </w:rPr>
              <w:t xml:space="preserve"> </w:t>
            </w:r>
            <w:r>
              <w:t>прикладных</w:t>
            </w:r>
            <w:r>
              <w:rPr>
                <w:spacing w:val="-3"/>
              </w:rPr>
              <w:t xml:space="preserve"> </w:t>
            </w:r>
            <w:r>
              <w:t>задач</w:t>
            </w:r>
            <w:r>
              <w:rPr>
                <w:spacing w:val="-3"/>
              </w:rPr>
              <w:t xml:space="preserve"> </w:t>
            </w:r>
            <w:r>
              <w:t>с</w:t>
            </w:r>
            <w:r>
              <w:rPr>
                <w:spacing w:val="-3"/>
              </w:rPr>
              <w:t xml:space="preserve"> </w:t>
            </w:r>
            <w:r>
              <w:t>помощью</w:t>
            </w:r>
            <w:r>
              <w:rPr>
                <w:spacing w:val="-3"/>
              </w:rPr>
              <w:t xml:space="preserve"> </w:t>
            </w:r>
            <w:r>
              <w:t>производной.</w:t>
            </w:r>
          </w:p>
        </w:tc>
        <w:tc>
          <w:tcPr>
            <w:tcW w:w="994" w:type="dxa"/>
          </w:tcPr>
          <w:p w:rsidR="00753CDF" w:rsidRDefault="00753CDF">
            <w:pPr>
              <w:pStyle w:val="TableParagraph"/>
              <w:spacing w:before="11"/>
              <w:rPr>
                <w:b/>
                <w:sz w:val="21"/>
              </w:rPr>
            </w:pPr>
          </w:p>
          <w:p w:rsidR="00753CDF" w:rsidRDefault="00DC3D94">
            <w:pPr>
              <w:pStyle w:val="TableParagraph"/>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4"/>
              </w:rPr>
              <w:t xml:space="preserve"> </w:t>
            </w:r>
            <w:r>
              <w:rPr>
                <w:b/>
              </w:rPr>
              <w:t>3.</w:t>
            </w:r>
            <w:r>
              <w:rPr>
                <w:b/>
                <w:spacing w:val="-6"/>
              </w:rPr>
              <w:t xml:space="preserve"> </w:t>
            </w:r>
            <w:r>
              <w:rPr>
                <w:b/>
              </w:rPr>
              <w:t>Интегральное</w:t>
            </w:r>
            <w:r>
              <w:rPr>
                <w:b/>
                <w:spacing w:val="-6"/>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bl>
    <w:p w:rsidR="00753CDF" w:rsidRDefault="00753CDF">
      <w:pPr>
        <w:rPr>
          <w:sz w:val="18"/>
        </w:rPr>
        <w:sectPr w:rsidR="00753CDF">
          <w:footerReference w:type="default" r:id="rId93"/>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419"/>
        </w:trPr>
        <w:tc>
          <w:tcPr>
            <w:tcW w:w="2242" w:type="dxa"/>
            <w:vMerge w:val="restart"/>
          </w:tcPr>
          <w:p w:rsidR="00753CDF" w:rsidRDefault="00DC3D94">
            <w:pPr>
              <w:pStyle w:val="TableParagraph"/>
              <w:ind w:left="107" w:right="318"/>
              <w:rPr>
                <w:b/>
              </w:rPr>
            </w:pPr>
            <w:r>
              <w:rPr>
                <w:b/>
              </w:rPr>
              <w:t>Тема 1. Неопреде-</w:t>
            </w:r>
            <w:r>
              <w:rPr>
                <w:b/>
                <w:spacing w:val="-52"/>
              </w:rPr>
              <w:t xml:space="preserve"> </w:t>
            </w:r>
            <w:r>
              <w:rPr>
                <w:b/>
              </w:rPr>
              <w:t>ленный</w:t>
            </w:r>
            <w:r>
              <w:rPr>
                <w:b/>
                <w:spacing w:val="-3"/>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81" w:right="369"/>
              <w:jc w:val="both"/>
            </w:pPr>
            <w:r>
              <w:t>ОК01, ОК02,</w:t>
            </w:r>
            <w:r>
              <w:rPr>
                <w:spacing w:val="-52"/>
              </w:rPr>
              <w:t xml:space="preserve"> </w:t>
            </w:r>
            <w:r>
              <w:t>ОК03, ОК05,</w:t>
            </w:r>
            <w:r>
              <w:rPr>
                <w:spacing w:val="-52"/>
              </w:rPr>
              <w:t xml:space="preserve"> </w:t>
            </w:r>
            <w:r>
              <w:t>ОК</w:t>
            </w:r>
            <w:r>
              <w:rPr>
                <w:spacing w:val="-8"/>
              </w:rPr>
              <w:t xml:space="preserve"> </w:t>
            </w:r>
            <w:r>
              <w:t>06,</w:t>
            </w:r>
            <w:r>
              <w:rPr>
                <w:spacing w:val="-6"/>
              </w:rPr>
              <w:t xml:space="preserve"> </w:t>
            </w:r>
            <w:r>
              <w:t>ОК09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1.Неопределенный интеграл, его основные свойства. Табличные интегралы. Методы вычисления</w:t>
            </w:r>
            <w:r>
              <w:rPr>
                <w:spacing w:val="-52"/>
              </w:rPr>
              <w:t xml:space="preserve"> </w:t>
            </w:r>
            <w:r>
              <w:t>неопределенных интегралов. Вычисление неопределенных интегралов методом непосредствен-</w:t>
            </w:r>
            <w:r>
              <w:rPr>
                <w:spacing w:val="1"/>
              </w:rPr>
              <w:t xml:space="preserve"> </w:t>
            </w:r>
            <w:r>
              <w:t>ного</w:t>
            </w:r>
            <w:r>
              <w:rPr>
                <w:spacing w:val="-2"/>
              </w:rPr>
              <w:t xml:space="preserve"> </w:t>
            </w:r>
            <w:r>
              <w:t>интегрирования.</w:t>
            </w:r>
            <w:r>
              <w:rPr>
                <w:spacing w:val="-2"/>
              </w:rPr>
              <w:t xml:space="preserve"> </w:t>
            </w:r>
            <w:r>
              <w:t>Вычисление</w:t>
            </w:r>
            <w:r>
              <w:rPr>
                <w:spacing w:val="-1"/>
              </w:rPr>
              <w:t xml:space="preserve"> </w:t>
            </w:r>
            <w:r>
              <w:t>неопределенных</w:t>
            </w:r>
            <w:r>
              <w:rPr>
                <w:spacing w:val="-2"/>
              </w:rPr>
              <w:t xml:space="preserve"> </w:t>
            </w:r>
            <w:r>
              <w:t>интегралов</w:t>
            </w:r>
            <w:r>
              <w:rPr>
                <w:spacing w:val="-2"/>
              </w:rPr>
              <w:t xml:space="preserve"> </w:t>
            </w:r>
            <w:r>
              <w:t>методом</w:t>
            </w:r>
            <w:r>
              <w:rPr>
                <w:spacing w:val="-2"/>
              </w:rPr>
              <w:t xml:space="preserve"> </w:t>
            </w:r>
            <w:r>
              <w:t>замены</w:t>
            </w:r>
            <w:r>
              <w:rPr>
                <w:spacing w:val="-1"/>
              </w:rPr>
              <w:t xml:space="preserve"> </w:t>
            </w:r>
            <w:r>
              <w:t>переменной.</w:t>
            </w:r>
          </w:p>
          <w:p w:rsidR="00753CDF" w:rsidRDefault="00DC3D94">
            <w:pPr>
              <w:pStyle w:val="TableParagraph"/>
              <w:spacing w:line="254" w:lineRule="exact"/>
              <w:ind w:left="107" w:right="94"/>
              <w:jc w:val="both"/>
            </w:pPr>
            <w:r>
              <w:t>Вычисление неопределенных интегралов методом интегрирования по частям. Интегрирование</w:t>
            </w:r>
            <w:r>
              <w:rPr>
                <w:spacing w:val="1"/>
              </w:rPr>
              <w:t xml:space="preserve"> </w:t>
            </w:r>
            <w:r>
              <w:t>рациональных</w:t>
            </w:r>
            <w:r>
              <w:rPr>
                <w:spacing w:val="-1"/>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6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Вычисление</w:t>
            </w:r>
            <w:r>
              <w:rPr>
                <w:spacing w:val="-2"/>
              </w:rPr>
              <w:t xml:space="preserve"> </w:t>
            </w:r>
            <w:r>
              <w:t>неопределенных</w:t>
            </w:r>
            <w:r>
              <w:rPr>
                <w:spacing w:val="-2"/>
              </w:rPr>
              <w:t xml:space="preserve"> </w:t>
            </w:r>
            <w:r>
              <w:t>интегралов</w:t>
            </w:r>
            <w:r>
              <w:rPr>
                <w:spacing w:val="-2"/>
              </w:rPr>
              <w:t xml:space="preserve"> </w:t>
            </w:r>
            <w:r>
              <w:t>различными</w:t>
            </w:r>
            <w:r>
              <w:rPr>
                <w:spacing w:val="-3"/>
              </w:rPr>
              <w:t xml:space="preserve"> </w:t>
            </w:r>
            <w:r>
              <w:t>методами.</w:t>
            </w:r>
          </w:p>
        </w:tc>
        <w:tc>
          <w:tcPr>
            <w:tcW w:w="994" w:type="dxa"/>
          </w:tcPr>
          <w:p w:rsidR="00753CDF" w:rsidRDefault="00DC3D94">
            <w:pPr>
              <w:pStyle w:val="TableParagraph"/>
              <w:spacing w:line="249"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75"/>
        </w:trPr>
        <w:tc>
          <w:tcPr>
            <w:tcW w:w="2242" w:type="dxa"/>
            <w:vMerge w:val="restart"/>
          </w:tcPr>
          <w:p w:rsidR="00753CDF" w:rsidRDefault="00DC3D94">
            <w:pPr>
              <w:pStyle w:val="TableParagraph"/>
              <w:ind w:left="107" w:right="177"/>
              <w:rPr>
                <w:b/>
              </w:rPr>
            </w:pPr>
            <w:r>
              <w:rPr>
                <w:b/>
              </w:rPr>
              <w:t>Тема 2. Определен-</w:t>
            </w:r>
            <w:r>
              <w:rPr>
                <w:b/>
                <w:spacing w:val="-53"/>
              </w:rPr>
              <w:t xml:space="preserve"> </w:t>
            </w:r>
            <w:r>
              <w:rPr>
                <w:b/>
              </w:rPr>
              <w:t>ный</w:t>
            </w:r>
            <w:r>
              <w:rPr>
                <w:b/>
                <w:spacing w:val="-1"/>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52" w:right="341" w:firstLine="28"/>
            </w:pPr>
            <w:r>
              <w:t>ОК03, ОК05,</w:t>
            </w:r>
            <w:r>
              <w:rPr>
                <w:spacing w:val="-52"/>
              </w:rPr>
              <w:t xml:space="preserve"> </w:t>
            </w:r>
            <w:r>
              <w:t>ОК</w:t>
            </w:r>
            <w:r>
              <w:rPr>
                <w:spacing w:val="-6"/>
              </w:rPr>
              <w:t xml:space="preserve"> </w:t>
            </w:r>
            <w:r>
              <w:t>06,</w:t>
            </w:r>
            <w:r>
              <w:rPr>
                <w:spacing w:val="-4"/>
              </w:rPr>
              <w:t xml:space="preserve"> </w:t>
            </w:r>
            <w:r>
              <w:t>ОК</w:t>
            </w:r>
            <w:r>
              <w:rPr>
                <w:spacing w:val="-5"/>
              </w:rPr>
              <w:t xml:space="preserve"> </w:t>
            </w:r>
            <w:r>
              <w:t>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1.Определенный интеграл, его основные свойства, геометрический смысл. Формула Ньютона-</w:t>
            </w:r>
            <w:r>
              <w:rPr>
                <w:spacing w:val="1"/>
              </w:rPr>
              <w:t xml:space="preserve"> </w:t>
            </w:r>
            <w:r>
              <w:t>Лейбница. Методы вычисления определенных интегралов. Вычисление определенных интегра-</w:t>
            </w:r>
            <w:r>
              <w:rPr>
                <w:spacing w:val="1"/>
              </w:rPr>
              <w:t xml:space="preserve"> </w:t>
            </w:r>
            <w:r>
              <w:t>лов.Вычисление площадей фигур с помощью определенного интеграла.</w:t>
            </w:r>
            <w:r>
              <w:rPr>
                <w:spacing w:val="55"/>
              </w:rPr>
              <w:t xml:space="preserve"> </w:t>
            </w:r>
            <w:r>
              <w:t>Вычисление объемов</w:t>
            </w:r>
            <w:r>
              <w:rPr>
                <w:spacing w:val="1"/>
              </w:rPr>
              <w:t xml:space="preserve"> </w:t>
            </w:r>
            <w:r>
              <w:t>тел</w:t>
            </w:r>
            <w:r>
              <w:rPr>
                <w:spacing w:val="7"/>
              </w:rPr>
              <w:t xml:space="preserve"> </w:t>
            </w:r>
            <w:r>
              <w:t>с</w:t>
            </w:r>
            <w:r>
              <w:rPr>
                <w:spacing w:val="8"/>
              </w:rPr>
              <w:t xml:space="preserve"> </w:t>
            </w:r>
            <w:r>
              <w:t>помощью</w:t>
            </w:r>
            <w:r>
              <w:rPr>
                <w:spacing w:val="8"/>
              </w:rPr>
              <w:t xml:space="preserve"> </w:t>
            </w:r>
            <w:r>
              <w:t>определенных</w:t>
            </w:r>
            <w:r>
              <w:rPr>
                <w:spacing w:val="8"/>
              </w:rPr>
              <w:t xml:space="preserve"> </w:t>
            </w:r>
            <w:r>
              <w:t>интегралов.</w:t>
            </w:r>
            <w:r>
              <w:rPr>
                <w:spacing w:val="8"/>
              </w:rPr>
              <w:t xml:space="preserve"> </w:t>
            </w:r>
            <w:r>
              <w:t>Решение</w:t>
            </w:r>
            <w:r>
              <w:rPr>
                <w:spacing w:val="8"/>
              </w:rPr>
              <w:t xml:space="preserve"> </w:t>
            </w:r>
            <w:r>
              <w:t>прикладных</w:t>
            </w:r>
            <w:r>
              <w:rPr>
                <w:spacing w:val="8"/>
              </w:rPr>
              <w:t xml:space="preserve"> </w:t>
            </w:r>
            <w:r>
              <w:t>задач</w:t>
            </w:r>
            <w:r>
              <w:rPr>
                <w:spacing w:val="8"/>
              </w:rPr>
              <w:t xml:space="preserve"> </w:t>
            </w:r>
            <w:r>
              <w:t>с</w:t>
            </w:r>
            <w:r>
              <w:rPr>
                <w:spacing w:val="8"/>
              </w:rPr>
              <w:t xml:space="preserve"> </w:t>
            </w:r>
            <w:r>
              <w:t>помощью</w:t>
            </w:r>
            <w:r>
              <w:rPr>
                <w:spacing w:val="9"/>
              </w:rPr>
              <w:t xml:space="preserve"> </w:t>
            </w:r>
            <w:r>
              <w:t>определенно-</w:t>
            </w:r>
          </w:p>
          <w:p w:rsidR="00753CDF" w:rsidRDefault="00DC3D94">
            <w:pPr>
              <w:pStyle w:val="TableParagraph"/>
              <w:spacing w:line="239" w:lineRule="exact"/>
              <w:ind w:left="107"/>
              <w:jc w:val="both"/>
            </w:pPr>
            <w:r>
              <w:t>го</w:t>
            </w:r>
            <w:r>
              <w:rPr>
                <w:spacing w:val="-2"/>
              </w:rPr>
              <w:t xml:space="preserve"> </w:t>
            </w:r>
            <w:r>
              <w:t>интеграла.</w:t>
            </w:r>
            <w:r>
              <w:rPr>
                <w:spacing w:val="-1"/>
              </w:rPr>
              <w:t xml:space="preserve"> </w:t>
            </w:r>
            <w:r>
              <w:t>Решение</w:t>
            </w:r>
            <w:r>
              <w:rPr>
                <w:spacing w:val="-1"/>
              </w:rPr>
              <w:t xml:space="preserve"> </w:t>
            </w:r>
            <w:r>
              <w:t>примеров</w:t>
            </w:r>
            <w:r>
              <w:rPr>
                <w:spacing w:val="-1"/>
              </w:rPr>
              <w:t xml:space="preserve"> </w:t>
            </w:r>
            <w:r>
              <w:t>и</w:t>
            </w:r>
            <w:r>
              <w:rPr>
                <w:spacing w:val="-3"/>
              </w:rPr>
              <w:t xml:space="preserve"> </w:t>
            </w:r>
            <w:r>
              <w:t>задач</w:t>
            </w:r>
            <w:r>
              <w:rPr>
                <w:spacing w:val="-1"/>
              </w:rPr>
              <w:t xml:space="preserve"> </w:t>
            </w:r>
            <w:r>
              <w:t>по</w:t>
            </w:r>
            <w:r>
              <w:rPr>
                <w:spacing w:val="-1"/>
              </w:rPr>
              <w:t xml:space="preserve"> </w:t>
            </w:r>
            <w:r>
              <w:t>теме</w:t>
            </w:r>
            <w:r>
              <w:rPr>
                <w:spacing w:val="-1"/>
              </w:rPr>
              <w:t xml:space="preserve"> </w:t>
            </w:r>
            <w:r>
              <w:t>«Производная</w:t>
            </w:r>
            <w:r>
              <w:rPr>
                <w:spacing w:val="-2"/>
              </w:rPr>
              <w:t xml:space="preserve"> </w:t>
            </w:r>
            <w:r>
              <w:t>и</w:t>
            </w:r>
            <w:r>
              <w:rPr>
                <w:spacing w:val="-2"/>
              </w:rPr>
              <w:t xml:space="preserve"> </w:t>
            </w:r>
            <w:r>
              <w:t>интеграл»</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757"/>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Вычисление</w:t>
            </w:r>
            <w:r>
              <w:rPr>
                <w:spacing w:val="-2"/>
              </w:rPr>
              <w:t xml:space="preserve"> </w:t>
            </w:r>
            <w:r>
              <w:t>площадей</w:t>
            </w:r>
            <w:r>
              <w:rPr>
                <w:spacing w:val="-5"/>
              </w:rPr>
              <w:t xml:space="preserve"> </w:t>
            </w:r>
            <w:r>
              <w:t>фигур</w:t>
            </w:r>
            <w:r>
              <w:rPr>
                <w:spacing w:val="-1"/>
              </w:rPr>
              <w:t xml:space="preserve"> </w:t>
            </w:r>
            <w:r>
              <w:t>и</w:t>
            </w:r>
            <w:r>
              <w:rPr>
                <w:spacing w:val="-2"/>
              </w:rPr>
              <w:t xml:space="preserve"> </w:t>
            </w:r>
            <w:r>
              <w:t>объемов</w:t>
            </w:r>
            <w:r>
              <w:rPr>
                <w:spacing w:val="-3"/>
              </w:rPr>
              <w:t xml:space="preserve"> </w:t>
            </w:r>
            <w:r>
              <w:t>тел</w:t>
            </w:r>
            <w:r>
              <w:rPr>
                <w:spacing w:val="-2"/>
              </w:rPr>
              <w:t xml:space="preserve"> </w:t>
            </w:r>
            <w:r>
              <w:t>с</w:t>
            </w:r>
            <w:r>
              <w:rPr>
                <w:spacing w:val="-2"/>
              </w:rPr>
              <w:t xml:space="preserve"> </w:t>
            </w:r>
            <w:r>
              <w:t>помощью</w:t>
            </w:r>
            <w:r>
              <w:rPr>
                <w:spacing w:val="-3"/>
              </w:rPr>
              <w:t xml:space="preserve"> </w:t>
            </w:r>
            <w:r>
              <w:t>определенного</w:t>
            </w:r>
            <w:r>
              <w:rPr>
                <w:spacing w:val="-2"/>
              </w:rPr>
              <w:t xml:space="preserve"> </w:t>
            </w:r>
            <w:r>
              <w:t>интеграла.</w:t>
            </w:r>
          </w:p>
          <w:p w:rsidR="00753CDF" w:rsidRDefault="00DC3D94">
            <w:pPr>
              <w:pStyle w:val="TableParagraph"/>
              <w:spacing w:before="1" w:line="238" w:lineRule="exact"/>
              <w:ind w:left="107"/>
            </w:pPr>
            <w:r>
              <w:t>Применение</w:t>
            </w:r>
            <w:r>
              <w:rPr>
                <w:spacing w:val="-2"/>
              </w:rPr>
              <w:t xml:space="preserve"> </w:t>
            </w:r>
            <w:r>
              <w:t>определенного</w:t>
            </w:r>
            <w:r>
              <w:rPr>
                <w:spacing w:val="-2"/>
              </w:rPr>
              <w:t xml:space="preserve"> </w:t>
            </w:r>
            <w:r>
              <w:t>интеграла</w:t>
            </w:r>
            <w:r>
              <w:rPr>
                <w:spacing w:val="-4"/>
              </w:rPr>
              <w:t xml:space="preserve"> </w:t>
            </w:r>
            <w:r>
              <w:t>для</w:t>
            </w:r>
            <w:r>
              <w:rPr>
                <w:spacing w:val="-2"/>
              </w:rPr>
              <w:t xml:space="preserve"> </w:t>
            </w:r>
            <w:r>
              <w:t>решения</w:t>
            </w:r>
            <w:r>
              <w:rPr>
                <w:spacing w:val="-4"/>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2</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4.</w:t>
            </w:r>
            <w:r>
              <w:rPr>
                <w:b/>
                <w:spacing w:val="-2"/>
              </w:rPr>
              <w:t xml:space="preserve"> </w:t>
            </w:r>
            <w:r>
              <w:rPr>
                <w:b/>
              </w:rPr>
              <w:t>Дифференциальные</w:t>
            </w:r>
            <w:r>
              <w:rPr>
                <w:b/>
                <w:spacing w:val="-5"/>
              </w:rPr>
              <w:t xml:space="preserve"> </w:t>
            </w:r>
            <w:r>
              <w:rPr>
                <w:b/>
              </w:rPr>
              <w:t>уравнения</w:t>
            </w:r>
          </w:p>
        </w:tc>
        <w:tc>
          <w:tcPr>
            <w:tcW w:w="1980" w:type="dxa"/>
          </w:tcPr>
          <w:p w:rsidR="00753CDF" w:rsidRDefault="00753CDF">
            <w:pPr>
              <w:pStyle w:val="TableParagraph"/>
              <w:rPr>
                <w:sz w:val="18"/>
              </w:rPr>
            </w:pPr>
          </w:p>
        </w:tc>
      </w:tr>
      <w:tr w:rsidR="00753CDF">
        <w:trPr>
          <w:trHeight w:val="302"/>
        </w:trPr>
        <w:tc>
          <w:tcPr>
            <w:tcW w:w="2242" w:type="dxa"/>
            <w:vMerge w:val="restart"/>
          </w:tcPr>
          <w:p w:rsidR="00753CDF" w:rsidRDefault="00DC3D94">
            <w:pPr>
              <w:pStyle w:val="TableParagraph"/>
              <w:ind w:left="107" w:right="197"/>
              <w:jc w:val="both"/>
              <w:rPr>
                <w:b/>
              </w:rPr>
            </w:pPr>
            <w:r>
              <w:rPr>
                <w:b/>
              </w:rPr>
              <w:t>Тема 1. Дифферен-</w:t>
            </w:r>
            <w:r>
              <w:rPr>
                <w:b/>
                <w:spacing w:val="-52"/>
              </w:rPr>
              <w:t xml:space="preserve"> </w:t>
            </w:r>
            <w:r>
              <w:rPr>
                <w:b/>
              </w:rPr>
              <w:t>циальные исчисле-</w:t>
            </w:r>
            <w:r>
              <w:rPr>
                <w:b/>
                <w:spacing w:val="-52"/>
              </w:rPr>
              <w:t xml:space="preserve"> </w:t>
            </w:r>
            <w:r>
              <w:rPr>
                <w:b/>
              </w:rPr>
              <w:t>ния</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10</w:t>
            </w:r>
          </w:p>
        </w:tc>
        <w:tc>
          <w:tcPr>
            <w:tcW w:w="1980" w:type="dxa"/>
            <w:vMerge w:val="restart"/>
          </w:tcPr>
          <w:p w:rsidR="00753CDF" w:rsidRDefault="00DC3D94">
            <w:pPr>
              <w:pStyle w:val="TableParagraph"/>
              <w:ind w:left="436" w:right="407" w:firstLine="235"/>
            </w:pPr>
            <w:r>
              <w:t>ОК 01,</w:t>
            </w:r>
            <w:r>
              <w:rPr>
                <w:spacing w:val="1"/>
              </w:rPr>
              <w:t xml:space="preserve"> </w:t>
            </w:r>
            <w:r>
              <w:t>ОК04,ОК06</w:t>
            </w: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1.Основные понятия дифференциальных уравнений. Дифференциальные уравнения 1-го порядка</w:t>
            </w:r>
            <w:r>
              <w:rPr>
                <w:spacing w:val="-52"/>
              </w:rPr>
              <w:t xml:space="preserve"> </w:t>
            </w:r>
            <w:r>
              <w:t>с разделяющимися переменными. Линейные дифференциальные уравнения 1-го порядка. Ли-</w:t>
            </w:r>
            <w:r>
              <w:rPr>
                <w:spacing w:val="1"/>
              </w:rPr>
              <w:t xml:space="preserve"> </w:t>
            </w:r>
            <w:r>
              <w:t>нейные</w:t>
            </w:r>
            <w:r>
              <w:rPr>
                <w:spacing w:val="21"/>
              </w:rPr>
              <w:t xml:space="preserve"> </w:t>
            </w:r>
            <w:r>
              <w:t>однородные</w:t>
            </w:r>
            <w:r>
              <w:rPr>
                <w:spacing w:val="19"/>
              </w:rPr>
              <w:t xml:space="preserve"> </w:t>
            </w:r>
            <w:r>
              <w:t>дифференциальные</w:t>
            </w:r>
            <w:r>
              <w:rPr>
                <w:spacing w:val="21"/>
              </w:rPr>
              <w:t xml:space="preserve"> </w:t>
            </w:r>
            <w:r>
              <w:t>уравнения</w:t>
            </w:r>
            <w:r>
              <w:rPr>
                <w:spacing w:val="21"/>
              </w:rPr>
              <w:t xml:space="preserve"> </w:t>
            </w:r>
            <w:r>
              <w:t>второго</w:t>
            </w:r>
            <w:r>
              <w:rPr>
                <w:spacing w:val="21"/>
              </w:rPr>
              <w:t xml:space="preserve"> </w:t>
            </w:r>
            <w:r>
              <w:t>порядка</w:t>
            </w:r>
            <w:r>
              <w:rPr>
                <w:spacing w:val="18"/>
              </w:rPr>
              <w:t xml:space="preserve"> </w:t>
            </w:r>
            <w:r>
              <w:t>с</w:t>
            </w:r>
            <w:r>
              <w:rPr>
                <w:spacing w:val="22"/>
              </w:rPr>
              <w:t xml:space="preserve"> </w:t>
            </w:r>
            <w:r>
              <w:t>постоянными</w:t>
            </w:r>
            <w:r>
              <w:rPr>
                <w:spacing w:val="20"/>
              </w:rPr>
              <w:t xml:space="preserve"> </w:t>
            </w:r>
            <w:r>
              <w:t>коэффици-</w:t>
            </w:r>
          </w:p>
          <w:p w:rsidR="00753CDF" w:rsidRDefault="00DC3D94">
            <w:pPr>
              <w:pStyle w:val="TableParagraph"/>
              <w:spacing w:line="240" w:lineRule="exact"/>
              <w:ind w:left="107"/>
            </w:pPr>
            <w:r>
              <w:t>ентами.</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64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Решение</w:t>
            </w:r>
            <w:r>
              <w:rPr>
                <w:spacing w:val="-3"/>
              </w:rPr>
              <w:t xml:space="preserve"> </w:t>
            </w:r>
            <w:r>
              <w:t>практических</w:t>
            </w:r>
            <w:r>
              <w:rPr>
                <w:spacing w:val="-3"/>
              </w:rPr>
              <w:t xml:space="preserve"> </w:t>
            </w:r>
            <w:r>
              <w:t>задач</w:t>
            </w:r>
            <w:r>
              <w:rPr>
                <w:spacing w:val="-4"/>
              </w:rPr>
              <w:t xml:space="preserve"> </w:t>
            </w:r>
            <w:r>
              <w:t>с</w:t>
            </w:r>
            <w:r>
              <w:rPr>
                <w:spacing w:val="-3"/>
              </w:rPr>
              <w:t xml:space="preserve"> </w:t>
            </w:r>
            <w:r>
              <w:t>помощью</w:t>
            </w:r>
            <w:r>
              <w:rPr>
                <w:spacing w:val="-4"/>
              </w:rPr>
              <w:t xml:space="preserve"> </w:t>
            </w:r>
            <w:r>
              <w:t>дифференциальных</w:t>
            </w:r>
            <w:r>
              <w:rPr>
                <w:spacing w:val="-3"/>
              </w:rPr>
              <w:t xml:space="preserve"> </w:t>
            </w:r>
            <w:r>
              <w:t>уравнений</w:t>
            </w:r>
          </w:p>
        </w:tc>
        <w:tc>
          <w:tcPr>
            <w:tcW w:w="994" w:type="dxa"/>
          </w:tcPr>
          <w:p w:rsidR="00753CDF" w:rsidRDefault="00753CDF">
            <w:pPr>
              <w:pStyle w:val="TableParagraph"/>
              <w:spacing w:before="8"/>
              <w:rPr>
                <w:b/>
                <w:sz w:val="21"/>
              </w:rPr>
            </w:pPr>
          </w:p>
          <w:p w:rsidR="00753CDF" w:rsidRDefault="00DC3D94">
            <w:pPr>
              <w:pStyle w:val="TableParagraph"/>
              <w:spacing w:before="1"/>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before="1" w:line="233" w:lineRule="exact"/>
              <w:ind w:left="107"/>
              <w:rPr>
                <w:b/>
              </w:rPr>
            </w:pPr>
            <w:r>
              <w:rPr>
                <w:b/>
              </w:rPr>
              <w:t>Раздел</w:t>
            </w:r>
            <w:r>
              <w:rPr>
                <w:b/>
                <w:spacing w:val="-1"/>
              </w:rPr>
              <w:t xml:space="preserve"> </w:t>
            </w:r>
            <w:r>
              <w:rPr>
                <w:b/>
              </w:rPr>
              <w:t>5.</w:t>
            </w:r>
            <w:r>
              <w:rPr>
                <w:b/>
                <w:spacing w:val="-4"/>
              </w:rPr>
              <w:t xml:space="preserve"> </w:t>
            </w:r>
            <w:r>
              <w:rPr>
                <w:b/>
              </w:rPr>
              <w:t>Комплексные</w:t>
            </w:r>
            <w:r>
              <w:rPr>
                <w:b/>
                <w:spacing w:val="-2"/>
              </w:rPr>
              <w:t xml:space="preserve"> </w:t>
            </w:r>
            <w:r>
              <w:rPr>
                <w:b/>
              </w:rPr>
              <w:t>числа</w:t>
            </w:r>
          </w:p>
        </w:tc>
        <w:tc>
          <w:tcPr>
            <w:tcW w:w="1980" w:type="dxa"/>
          </w:tcPr>
          <w:p w:rsidR="00753CDF" w:rsidRDefault="00753CDF">
            <w:pPr>
              <w:pStyle w:val="TableParagraph"/>
              <w:rPr>
                <w:sz w:val="18"/>
              </w:rPr>
            </w:pPr>
          </w:p>
        </w:tc>
      </w:tr>
      <w:tr w:rsidR="00753CDF">
        <w:trPr>
          <w:trHeight w:val="844"/>
        </w:trPr>
        <w:tc>
          <w:tcPr>
            <w:tcW w:w="2242" w:type="dxa"/>
          </w:tcPr>
          <w:p w:rsidR="00753CDF" w:rsidRDefault="00DC3D94">
            <w:pPr>
              <w:pStyle w:val="TableParagraph"/>
              <w:ind w:left="107" w:right="222"/>
              <w:rPr>
                <w:b/>
              </w:rPr>
            </w:pPr>
            <w:r>
              <w:rPr>
                <w:b/>
              </w:rPr>
              <w:t>Тема 1. Формы</w:t>
            </w:r>
            <w:r>
              <w:rPr>
                <w:b/>
                <w:spacing w:val="1"/>
              </w:rPr>
              <w:t xml:space="preserve"> </w:t>
            </w:r>
            <w:r>
              <w:rPr>
                <w:b/>
              </w:rPr>
              <w:t>комплексного чис-</w:t>
            </w:r>
            <w:r>
              <w:rPr>
                <w:b/>
                <w:spacing w:val="-53"/>
              </w:rPr>
              <w:t xml:space="preserve"> </w:t>
            </w:r>
            <w:r>
              <w:rPr>
                <w:b/>
              </w:rPr>
              <w:t>ла</w:t>
            </w:r>
          </w:p>
        </w:tc>
        <w:tc>
          <w:tcPr>
            <w:tcW w:w="9385"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2" w:lineRule="exact"/>
              <w:ind w:left="89" w:right="80"/>
              <w:jc w:val="center"/>
              <w:rPr>
                <w:b/>
              </w:rPr>
            </w:pPr>
            <w:r>
              <w:rPr>
                <w:b/>
              </w:rPr>
              <w:t>12</w:t>
            </w:r>
          </w:p>
        </w:tc>
        <w:tc>
          <w:tcPr>
            <w:tcW w:w="1980" w:type="dxa"/>
          </w:tcPr>
          <w:p w:rsidR="00753CDF" w:rsidRDefault="00DC3D94">
            <w:pPr>
              <w:pStyle w:val="TableParagraph"/>
              <w:spacing w:line="242" w:lineRule="auto"/>
              <w:ind w:left="727" w:right="352" w:hanging="346"/>
            </w:pPr>
            <w:r>
              <w:t>ОК02, ОК03,</w:t>
            </w:r>
            <w:r>
              <w:rPr>
                <w:spacing w:val="-52"/>
              </w:rPr>
              <w:t xml:space="preserve"> </w:t>
            </w:r>
            <w:r>
              <w:t>ОК05</w:t>
            </w:r>
          </w:p>
        </w:tc>
      </w:tr>
    </w:tbl>
    <w:p w:rsidR="00753CDF" w:rsidRDefault="00753CDF">
      <w:pPr>
        <w:spacing w:line="242" w:lineRule="auto"/>
        <w:sectPr w:rsidR="00753CDF">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269"/>
        </w:trPr>
        <w:tc>
          <w:tcPr>
            <w:tcW w:w="2242" w:type="dxa"/>
            <w:vMerge w:val="restart"/>
          </w:tcPr>
          <w:p w:rsidR="00753CDF" w:rsidRDefault="00753CDF">
            <w:pPr>
              <w:pStyle w:val="TableParagraph"/>
            </w:pPr>
          </w:p>
        </w:tc>
        <w:tc>
          <w:tcPr>
            <w:tcW w:w="9385" w:type="dxa"/>
          </w:tcPr>
          <w:p w:rsidR="00753CDF" w:rsidRDefault="00DC3D94">
            <w:pPr>
              <w:pStyle w:val="TableParagraph"/>
              <w:ind w:left="107"/>
            </w:pPr>
            <w:r>
              <w:t>1.Понятие комплексного числа. Алгебраическая и геометрическая форма комплексного числа.</w:t>
            </w:r>
            <w:r>
              <w:rPr>
                <w:spacing w:val="1"/>
              </w:rPr>
              <w:t xml:space="preserve"> </w:t>
            </w:r>
            <w:r>
              <w:t>Тригонометрическая</w:t>
            </w:r>
            <w:r>
              <w:rPr>
                <w:spacing w:val="1"/>
              </w:rPr>
              <w:t xml:space="preserve"> </w:t>
            </w:r>
            <w:r>
              <w:t>и</w:t>
            </w:r>
            <w:r>
              <w:rPr>
                <w:spacing w:val="1"/>
              </w:rPr>
              <w:t xml:space="preserve"> </w:t>
            </w:r>
            <w:r>
              <w:t>показательная</w:t>
            </w:r>
            <w:r>
              <w:rPr>
                <w:spacing w:val="1"/>
              </w:rPr>
              <w:t xml:space="preserve"> </w:t>
            </w:r>
            <w:r>
              <w:t>форма</w:t>
            </w:r>
            <w:r>
              <w:rPr>
                <w:spacing w:val="1"/>
              </w:rPr>
              <w:t xml:space="preserve"> </w:t>
            </w:r>
            <w:r>
              <w:t>комплексного</w:t>
            </w:r>
            <w:r>
              <w:rPr>
                <w:spacing w:val="1"/>
              </w:rPr>
              <w:t xml:space="preserve"> </w:t>
            </w:r>
            <w:r>
              <w:t>числа.</w:t>
            </w:r>
            <w:r>
              <w:rPr>
                <w:spacing w:val="1"/>
              </w:rPr>
              <w:t xml:space="preserve"> </w:t>
            </w:r>
            <w:r>
              <w:t>Выполнение</w:t>
            </w:r>
            <w:r>
              <w:rPr>
                <w:spacing w:val="1"/>
              </w:rPr>
              <w:t xml:space="preserve"> </w:t>
            </w:r>
            <w:r>
              <w:t>действий</w:t>
            </w:r>
            <w:r>
              <w:rPr>
                <w:spacing w:val="1"/>
              </w:rPr>
              <w:t xml:space="preserve"> </w:t>
            </w:r>
            <w:r>
              <w:t>над</w:t>
            </w:r>
            <w:r>
              <w:rPr>
                <w:spacing w:val="-52"/>
              </w:rPr>
              <w:t xml:space="preserve"> </w:t>
            </w:r>
            <w:r>
              <w:t>комплексными</w:t>
            </w:r>
            <w:r>
              <w:rPr>
                <w:spacing w:val="26"/>
              </w:rPr>
              <w:t xml:space="preserve"> </w:t>
            </w:r>
            <w:r>
              <w:t>числами,</w:t>
            </w:r>
            <w:r>
              <w:rPr>
                <w:spacing w:val="25"/>
              </w:rPr>
              <w:t xml:space="preserve"> </w:t>
            </w:r>
            <w:r>
              <w:t>заданными</w:t>
            </w:r>
            <w:r>
              <w:rPr>
                <w:spacing w:val="28"/>
              </w:rPr>
              <w:t xml:space="preserve"> </w:t>
            </w:r>
            <w:r>
              <w:t>в</w:t>
            </w:r>
            <w:r>
              <w:rPr>
                <w:spacing w:val="28"/>
              </w:rPr>
              <w:t xml:space="preserve"> </w:t>
            </w:r>
            <w:r>
              <w:t>алгебраической</w:t>
            </w:r>
            <w:r>
              <w:rPr>
                <w:spacing w:val="4"/>
              </w:rPr>
              <w:t xml:space="preserve"> </w:t>
            </w:r>
            <w:r>
              <w:t>форме.</w:t>
            </w:r>
            <w:r>
              <w:rPr>
                <w:spacing w:val="32"/>
              </w:rPr>
              <w:t xml:space="preserve"> </w:t>
            </w:r>
            <w:r>
              <w:t>Выполнение</w:t>
            </w:r>
            <w:r>
              <w:rPr>
                <w:spacing w:val="29"/>
              </w:rPr>
              <w:t xml:space="preserve"> </w:t>
            </w:r>
            <w:r>
              <w:t>действий</w:t>
            </w:r>
            <w:r>
              <w:rPr>
                <w:spacing w:val="26"/>
              </w:rPr>
              <w:t xml:space="preserve"> </w:t>
            </w:r>
            <w:r>
              <w:t>над</w:t>
            </w:r>
            <w:r>
              <w:rPr>
                <w:spacing w:val="27"/>
              </w:rPr>
              <w:t xml:space="preserve"> </w:t>
            </w:r>
            <w:r>
              <w:t>ком-</w:t>
            </w:r>
            <w:r>
              <w:rPr>
                <w:spacing w:val="-52"/>
              </w:rPr>
              <w:t xml:space="preserve"> </w:t>
            </w:r>
            <w:r>
              <w:t>плексными</w:t>
            </w:r>
            <w:r>
              <w:rPr>
                <w:spacing w:val="14"/>
              </w:rPr>
              <w:t xml:space="preserve"> </w:t>
            </w:r>
            <w:r>
              <w:t>числами,</w:t>
            </w:r>
            <w:r>
              <w:rPr>
                <w:spacing w:val="15"/>
              </w:rPr>
              <w:t xml:space="preserve"> </w:t>
            </w:r>
            <w:r>
              <w:t>заданными</w:t>
            </w:r>
            <w:r>
              <w:rPr>
                <w:spacing w:val="15"/>
              </w:rPr>
              <w:t xml:space="preserve"> </w:t>
            </w:r>
            <w:r>
              <w:t>в</w:t>
            </w:r>
            <w:r>
              <w:rPr>
                <w:spacing w:val="31"/>
              </w:rPr>
              <w:t xml:space="preserve"> </w:t>
            </w:r>
            <w:r>
              <w:t>тригонометрической</w:t>
            </w:r>
            <w:r>
              <w:rPr>
                <w:spacing w:val="14"/>
              </w:rPr>
              <w:t xml:space="preserve"> </w:t>
            </w:r>
            <w:r>
              <w:t>форме.</w:t>
            </w:r>
            <w:r>
              <w:rPr>
                <w:spacing w:val="19"/>
              </w:rPr>
              <w:t xml:space="preserve"> </w:t>
            </w:r>
            <w:r>
              <w:t>Выполнение</w:t>
            </w:r>
            <w:r>
              <w:rPr>
                <w:spacing w:val="16"/>
              </w:rPr>
              <w:t xml:space="preserve"> </w:t>
            </w:r>
            <w:r>
              <w:t>действий</w:t>
            </w:r>
            <w:r>
              <w:rPr>
                <w:spacing w:val="14"/>
              </w:rPr>
              <w:t xml:space="preserve"> </w:t>
            </w:r>
            <w:r>
              <w:t>над</w:t>
            </w:r>
            <w:r>
              <w:rPr>
                <w:spacing w:val="14"/>
              </w:rPr>
              <w:t xml:space="preserve"> </w:t>
            </w:r>
            <w:r>
              <w:t>ком-</w:t>
            </w:r>
          </w:p>
          <w:p w:rsidR="00753CDF" w:rsidRDefault="00DC3D94">
            <w:pPr>
              <w:pStyle w:val="TableParagraph"/>
              <w:spacing w:line="243" w:lineRule="exact"/>
              <w:ind w:left="107"/>
            </w:pPr>
            <w:r>
              <w:t>плексными</w:t>
            </w:r>
            <w:r>
              <w:rPr>
                <w:spacing w:val="-4"/>
              </w:rPr>
              <w:t xml:space="preserve"> </w:t>
            </w:r>
            <w:r>
              <w:t>числами,</w:t>
            </w:r>
            <w:r>
              <w:rPr>
                <w:spacing w:val="-2"/>
              </w:rPr>
              <w:t xml:space="preserve"> </w:t>
            </w:r>
            <w:r>
              <w:t>заданными</w:t>
            </w:r>
            <w:r>
              <w:rPr>
                <w:spacing w:val="-3"/>
              </w:rPr>
              <w:t xml:space="preserve"> </w:t>
            </w:r>
            <w:r>
              <w:t>в</w:t>
            </w:r>
            <w:r>
              <w:rPr>
                <w:spacing w:val="50"/>
              </w:rPr>
              <w:t xml:space="preserve"> </w:t>
            </w:r>
            <w:r>
              <w:t>показательной</w:t>
            </w:r>
            <w:r>
              <w:rPr>
                <w:spacing w:val="-5"/>
              </w:rPr>
              <w:t xml:space="preserve"> </w:t>
            </w:r>
            <w:r>
              <w:t>форме.</w:t>
            </w:r>
            <w:r>
              <w:rPr>
                <w:spacing w:val="-1"/>
              </w:rPr>
              <w:t xml:space="preserve"> </w:t>
            </w:r>
            <w:r>
              <w:t>Решение</w:t>
            </w:r>
            <w:r>
              <w:rPr>
                <w:spacing w:val="-2"/>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8</w:t>
            </w:r>
          </w:p>
        </w:tc>
        <w:tc>
          <w:tcPr>
            <w:tcW w:w="1980" w:type="dxa"/>
            <w:vMerge w:val="restart"/>
          </w:tcPr>
          <w:p w:rsidR="00753CDF" w:rsidRDefault="00753CDF">
            <w:pPr>
              <w:pStyle w:val="TableParagraph"/>
            </w:pPr>
          </w:p>
        </w:tc>
      </w:tr>
      <w:tr w:rsidR="00753CDF">
        <w:trPr>
          <w:trHeight w:val="645"/>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презентации</w:t>
            </w:r>
            <w:r>
              <w:rPr>
                <w:spacing w:val="-5"/>
              </w:rPr>
              <w:t xml:space="preserve"> </w:t>
            </w:r>
            <w:r>
              <w:t>по</w:t>
            </w:r>
            <w:r>
              <w:rPr>
                <w:spacing w:val="-1"/>
              </w:rPr>
              <w:t xml:space="preserve"> </w:t>
            </w:r>
            <w:r>
              <w:t>теме</w:t>
            </w:r>
            <w:r>
              <w:rPr>
                <w:spacing w:val="-2"/>
              </w:rPr>
              <w:t xml:space="preserve"> </w:t>
            </w:r>
            <w:r>
              <w:t>«Комплексные</w:t>
            </w:r>
            <w:r>
              <w:rPr>
                <w:spacing w:val="-1"/>
              </w:rPr>
              <w:t xml:space="preserve"> </w:t>
            </w:r>
            <w:r>
              <w:t>числа</w:t>
            </w:r>
            <w:r>
              <w:rPr>
                <w:spacing w:val="-1"/>
              </w:rPr>
              <w:t xml:space="preserve"> </w:t>
            </w:r>
            <w:r>
              <w:t>и</w:t>
            </w:r>
            <w:r>
              <w:rPr>
                <w:spacing w:val="-1"/>
              </w:rPr>
              <w:t xml:space="preserve"> </w:t>
            </w:r>
            <w:r>
              <w:t>их</w:t>
            </w:r>
            <w:r>
              <w:rPr>
                <w:spacing w:val="-1"/>
              </w:rPr>
              <w:t xml:space="preserve"> </w:t>
            </w:r>
            <w:r>
              <w:t>применение»</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5" w:lineRule="exact"/>
              <w:ind w:left="107"/>
              <w:rPr>
                <w:b/>
              </w:rPr>
            </w:pPr>
            <w:r>
              <w:rPr>
                <w:b/>
              </w:rPr>
              <w:t>Раздел</w:t>
            </w:r>
            <w:r>
              <w:rPr>
                <w:b/>
                <w:spacing w:val="-3"/>
              </w:rPr>
              <w:t xml:space="preserve"> </w:t>
            </w:r>
            <w:r>
              <w:rPr>
                <w:b/>
              </w:rPr>
              <w:t>6.</w:t>
            </w:r>
            <w:r>
              <w:rPr>
                <w:b/>
                <w:spacing w:val="-3"/>
              </w:rPr>
              <w:t xml:space="preserve"> </w:t>
            </w:r>
            <w:r>
              <w:rPr>
                <w:b/>
              </w:rPr>
              <w:t>Теория</w:t>
            </w:r>
            <w:r>
              <w:rPr>
                <w:b/>
                <w:spacing w:val="-5"/>
              </w:rPr>
              <w:t xml:space="preserve"> </w:t>
            </w:r>
            <w:r>
              <w:rPr>
                <w:b/>
              </w:rPr>
              <w:t>вероятностей</w:t>
            </w:r>
            <w:r>
              <w:rPr>
                <w:b/>
                <w:spacing w:val="-2"/>
              </w:rPr>
              <w:t xml:space="preserve"> </w:t>
            </w:r>
            <w:r>
              <w:rPr>
                <w:b/>
              </w:rPr>
              <w:t>и</w:t>
            </w:r>
            <w:r>
              <w:rPr>
                <w:b/>
                <w:spacing w:val="-5"/>
              </w:rPr>
              <w:t xml:space="preserve"> </w:t>
            </w:r>
            <w:r>
              <w:rPr>
                <w:b/>
              </w:rPr>
              <w:t>математическая</w:t>
            </w:r>
            <w:r>
              <w:rPr>
                <w:b/>
                <w:spacing w:val="-3"/>
              </w:rPr>
              <w:t xml:space="preserve"> </w:t>
            </w:r>
            <w:r>
              <w:rPr>
                <w:b/>
              </w:rPr>
              <w:t>статистика</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66"/>
        </w:trPr>
        <w:tc>
          <w:tcPr>
            <w:tcW w:w="2242" w:type="dxa"/>
            <w:vMerge w:val="restart"/>
          </w:tcPr>
          <w:p w:rsidR="00753CDF" w:rsidRDefault="00DC3D94">
            <w:pPr>
              <w:pStyle w:val="TableParagraph"/>
              <w:ind w:left="107" w:right="358"/>
              <w:rPr>
                <w:b/>
              </w:rPr>
            </w:pPr>
            <w:r>
              <w:rPr>
                <w:b/>
              </w:rPr>
              <w:t>Тема 1. Вероят-</w:t>
            </w:r>
            <w:r>
              <w:rPr>
                <w:b/>
                <w:spacing w:val="1"/>
              </w:rPr>
              <w:t xml:space="preserve"> </w:t>
            </w:r>
            <w:r>
              <w:rPr>
                <w:b/>
              </w:rPr>
              <w:t>ность</w:t>
            </w:r>
            <w:r>
              <w:rPr>
                <w:b/>
                <w:spacing w:val="-6"/>
              </w:rPr>
              <w:t xml:space="preserve"> </w:t>
            </w:r>
            <w:r>
              <w:rPr>
                <w:b/>
              </w:rPr>
              <w:t>случайного</w:t>
            </w:r>
          </w:p>
          <w:p w:rsidR="00753CDF" w:rsidRDefault="00DC3D94">
            <w:pPr>
              <w:pStyle w:val="TableParagraph"/>
              <w:ind w:left="107" w:right="151"/>
              <w:rPr>
                <w:b/>
              </w:rPr>
            </w:pPr>
            <w:r>
              <w:rPr>
                <w:b/>
              </w:rPr>
              <w:t>события. Сложение</w:t>
            </w:r>
            <w:r>
              <w:rPr>
                <w:b/>
                <w:spacing w:val="-52"/>
              </w:rPr>
              <w:t xml:space="preserve"> </w:t>
            </w:r>
            <w:r>
              <w:rPr>
                <w:b/>
              </w:rPr>
              <w:t>и умножение веро-</w:t>
            </w:r>
            <w:r>
              <w:rPr>
                <w:b/>
                <w:spacing w:val="1"/>
              </w:rPr>
              <w:t xml:space="preserve"> </w:t>
            </w:r>
            <w:r>
              <w:rPr>
                <w:b/>
              </w:rPr>
              <w:t>ятностей</w:t>
            </w:r>
          </w:p>
        </w:tc>
        <w:tc>
          <w:tcPr>
            <w:tcW w:w="9385" w:type="dxa"/>
          </w:tcPr>
          <w:p w:rsidR="00753CDF" w:rsidRDefault="00DC3D94">
            <w:pPr>
              <w:pStyle w:val="TableParagraph"/>
              <w:spacing w:line="246"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46" w:lineRule="exact"/>
              <w:ind w:left="89" w:right="80"/>
              <w:jc w:val="center"/>
              <w:rPr>
                <w:b/>
              </w:rPr>
            </w:pPr>
            <w:r>
              <w:rPr>
                <w:b/>
              </w:rPr>
              <w:t>16</w:t>
            </w:r>
          </w:p>
        </w:tc>
        <w:tc>
          <w:tcPr>
            <w:tcW w:w="1980" w:type="dxa"/>
            <w:vMerge w:val="restart"/>
          </w:tcPr>
          <w:p w:rsidR="00753CDF" w:rsidRDefault="00753CDF">
            <w:pPr>
              <w:pStyle w:val="TableParagraph"/>
              <w:spacing w:before="4"/>
              <w:rPr>
                <w:b/>
                <w:sz w:val="21"/>
              </w:rPr>
            </w:pPr>
          </w:p>
          <w:p w:rsidR="00753CDF" w:rsidRDefault="00DC3D94">
            <w:pPr>
              <w:pStyle w:val="TableParagraph"/>
              <w:ind w:left="189" w:right="146" w:hanging="17"/>
            </w:pPr>
            <w:r>
              <w:t>ОК 02, ОК03, ОК</w:t>
            </w:r>
            <w:r>
              <w:rPr>
                <w:spacing w:val="-52"/>
              </w:rPr>
              <w:t xml:space="preserve"> </w:t>
            </w:r>
            <w:r>
              <w:t>05, ОК</w:t>
            </w:r>
            <w:r>
              <w:rPr>
                <w:spacing w:val="-1"/>
              </w:rPr>
              <w:t xml:space="preserve"> </w:t>
            </w:r>
            <w:r>
              <w:t>06, ОК</w:t>
            </w:r>
            <w:r>
              <w:rPr>
                <w:spacing w:val="-1"/>
              </w:rPr>
              <w:t xml:space="preserve"> </w:t>
            </w:r>
            <w:r>
              <w:t>09</w:t>
            </w:r>
          </w:p>
        </w:tc>
      </w:tr>
      <w:tr w:rsidR="00753CDF">
        <w:trPr>
          <w:trHeight w:val="151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1.Случайные события</w:t>
            </w:r>
            <w:r>
              <w:rPr>
                <w:spacing w:val="1"/>
              </w:rPr>
              <w:t xml:space="preserve"> </w:t>
            </w:r>
            <w:r>
              <w:t>и их вероятности. Случайные величины и законы их распределения.</w:t>
            </w:r>
            <w:r>
              <w:rPr>
                <w:spacing w:val="1"/>
              </w:rPr>
              <w:t xml:space="preserve"> </w:t>
            </w:r>
            <w:r>
              <w:t>Определение</w:t>
            </w:r>
            <w:r>
              <w:rPr>
                <w:spacing w:val="40"/>
              </w:rPr>
              <w:t xml:space="preserve"> </w:t>
            </w:r>
            <w:r>
              <w:t>вероятности</w:t>
            </w:r>
            <w:r>
              <w:rPr>
                <w:spacing w:val="40"/>
              </w:rPr>
              <w:t xml:space="preserve"> </w:t>
            </w:r>
            <w:r>
              <w:t>событий.</w:t>
            </w:r>
            <w:r>
              <w:rPr>
                <w:spacing w:val="41"/>
              </w:rPr>
              <w:t xml:space="preserve"> </w:t>
            </w:r>
            <w:r>
              <w:t>Формулы</w:t>
            </w:r>
            <w:r>
              <w:rPr>
                <w:spacing w:val="40"/>
              </w:rPr>
              <w:t xml:space="preserve"> </w:t>
            </w:r>
            <w:r>
              <w:t>сложения,</w:t>
            </w:r>
            <w:r>
              <w:rPr>
                <w:spacing w:val="41"/>
              </w:rPr>
              <w:t xml:space="preserve"> </w:t>
            </w:r>
            <w:r>
              <w:t>умножения</w:t>
            </w:r>
            <w:r>
              <w:rPr>
                <w:spacing w:val="40"/>
              </w:rPr>
              <w:t xml:space="preserve"> </w:t>
            </w:r>
            <w:r>
              <w:t>вероятностей.</w:t>
            </w:r>
            <w:r>
              <w:rPr>
                <w:spacing w:val="27"/>
              </w:rPr>
              <w:t xml:space="preserve"> </w:t>
            </w:r>
            <w:r>
              <w:t>Условная</w:t>
            </w:r>
            <w:r>
              <w:rPr>
                <w:spacing w:val="-52"/>
              </w:rPr>
              <w:t xml:space="preserve"> </w:t>
            </w:r>
            <w:r>
              <w:t>вероятность.</w:t>
            </w:r>
            <w:r>
              <w:rPr>
                <w:spacing w:val="11"/>
              </w:rPr>
              <w:t xml:space="preserve"> </w:t>
            </w:r>
            <w:r>
              <w:t>Определение</w:t>
            </w:r>
            <w:r>
              <w:rPr>
                <w:spacing w:val="12"/>
              </w:rPr>
              <w:t xml:space="preserve"> </w:t>
            </w:r>
            <w:r>
              <w:t>полной</w:t>
            </w:r>
            <w:r>
              <w:rPr>
                <w:spacing w:val="9"/>
              </w:rPr>
              <w:t xml:space="preserve"> </w:t>
            </w:r>
            <w:r>
              <w:t>вероятности.</w:t>
            </w:r>
            <w:r>
              <w:rPr>
                <w:spacing w:val="12"/>
              </w:rPr>
              <w:t xml:space="preserve"> </w:t>
            </w:r>
            <w:r>
              <w:t>Распределение</w:t>
            </w:r>
            <w:r>
              <w:rPr>
                <w:spacing w:val="9"/>
              </w:rPr>
              <w:t xml:space="preserve"> </w:t>
            </w:r>
            <w:r>
              <w:t>дискретных</w:t>
            </w:r>
            <w:r>
              <w:rPr>
                <w:spacing w:val="9"/>
              </w:rPr>
              <w:t xml:space="preserve"> </w:t>
            </w:r>
            <w:r>
              <w:t>и</w:t>
            </w:r>
            <w:r>
              <w:rPr>
                <w:spacing w:val="10"/>
              </w:rPr>
              <w:t xml:space="preserve"> </w:t>
            </w:r>
            <w:r>
              <w:t>непрерывных</w:t>
            </w:r>
            <w:r>
              <w:rPr>
                <w:spacing w:val="10"/>
              </w:rPr>
              <w:t xml:space="preserve"> </w:t>
            </w:r>
            <w:r>
              <w:t>слу-</w:t>
            </w:r>
            <w:r>
              <w:rPr>
                <w:spacing w:val="-52"/>
              </w:rPr>
              <w:t xml:space="preserve"> </w:t>
            </w:r>
            <w:r>
              <w:t>чайных</w:t>
            </w:r>
            <w:r>
              <w:rPr>
                <w:spacing w:val="17"/>
              </w:rPr>
              <w:t xml:space="preserve"> </w:t>
            </w:r>
            <w:r>
              <w:t>величин.</w:t>
            </w:r>
            <w:r>
              <w:rPr>
                <w:spacing w:val="16"/>
              </w:rPr>
              <w:t xml:space="preserve"> </w:t>
            </w:r>
            <w:r>
              <w:t>Математическое</w:t>
            </w:r>
            <w:r>
              <w:rPr>
                <w:spacing w:val="17"/>
              </w:rPr>
              <w:t xml:space="preserve"> </w:t>
            </w:r>
            <w:r>
              <w:t>ожидание</w:t>
            </w:r>
            <w:r>
              <w:rPr>
                <w:spacing w:val="17"/>
              </w:rPr>
              <w:t xml:space="preserve"> </w:t>
            </w:r>
            <w:r>
              <w:t>и</w:t>
            </w:r>
            <w:r>
              <w:rPr>
                <w:spacing w:val="16"/>
              </w:rPr>
              <w:t xml:space="preserve"> </w:t>
            </w:r>
            <w:r>
              <w:t>дисперсия</w:t>
            </w:r>
            <w:r>
              <w:rPr>
                <w:spacing w:val="17"/>
              </w:rPr>
              <w:t xml:space="preserve"> </w:t>
            </w:r>
            <w:r>
              <w:t>случайной</w:t>
            </w:r>
            <w:r>
              <w:rPr>
                <w:spacing w:val="16"/>
              </w:rPr>
              <w:t xml:space="preserve"> </w:t>
            </w:r>
            <w:r>
              <w:t>величины.</w:t>
            </w:r>
            <w:r>
              <w:rPr>
                <w:spacing w:val="19"/>
              </w:rPr>
              <w:t xml:space="preserve"> </w:t>
            </w:r>
            <w:r>
              <w:t>Простейшие</w:t>
            </w:r>
            <w:r>
              <w:rPr>
                <w:spacing w:val="17"/>
              </w:rPr>
              <w:t xml:space="preserve"> </w:t>
            </w:r>
            <w:r>
              <w:t>за-</w:t>
            </w:r>
            <w:r>
              <w:rPr>
                <w:spacing w:val="-52"/>
              </w:rPr>
              <w:t xml:space="preserve"> </w:t>
            </w:r>
            <w:r>
              <w:t>дачи</w:t>
            </w:r>
            <w:r>
              <w:rPr>
                <w:spacing w:val="8"/>
              </w:rPr>
              <w:t xml:space="preserve"> </w:t>
            </w:r>
            <w:r>
              <w:t>математической</w:t>
            </w:r>
            <w:r>
              <w:rPr>
                <w:spacing w:val="5"/>
              </w:rPr>
              <w:t xml:space="preserve"> </w:t>
            </w:r>
            <w:r>
              <w:t>статистики.</w:t>
            </w:r>
            <w:r>
              <w:rPr>
                <w:spacing w:val="9"/>
              </w:rPr>
              <w:t xml:space="preserve"> </w:t>
            </w:r>
            <w:r>
              <w:t>Составление</w:t>
            </w:r>
            <w:r>
              <w:rPr>
                <w:spacing w:val="6"/>
              </w:rPr>
              <w:t xml:space="preserve"> </w:t>
            </w:r>
            <w:r>
              <w:t>статистического</w:t>
            </w:r>
            <w:r>
              <w:rPr>
                <w:spacing w:val="6"/>
              </w:rPr>
              <w:t xml:space="preserve"> </w:t>
            </w:r>
            <w:r>
              <w:t>распределения</w:t>
            </w:r>
            <w:r>
              <w:rPr>
                <w:spacing w:val="7"/>
              </w:rPr>
              <w:t xml:space="preserve"> </w:t>
            </w:r>
            <w:r>
              <w:t>выборки,</w:t>
            </w:r>
            <w:r>
              <w:rPr>
                <w:spacing w:val="5"/>
              </w:rPr>
              <w:t xml:space="preserve"> </w:t>
            </w:r>
            <w:r>
              <w:t>по-</w:t>
            </w:r>
          </w:p>
          <w:p w:rsidR="00753CDF" w:rsidRDefault="00DC3D94">
            <w:pPr>
              <w:pStyle w:val="TableParagraph"/>
              <w:spacing w:line="238" w:lineRule="exact"/>
              <w:ind w:left="107"/>
            </w:pPr>
            <w:r>
              <w:t>строение</w:t>
            </w:r>
            <w:r>
              <w:rPr>
                <w:spacing w:val="-4"/>
              </w:rPr>
              <w:t xml:space="preserve"> </w:t>
            </w:r>
            <w:r>
              <w:t>гистограмм.</w:t>
            </w:r>
          </w:p>
        </w:tc>
        <w:tc>
          <w:tcPr>
            <w:tcW w:w="994"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9" w:right="80"/>
              <w:jc w:val="center"/>
            </w:pPr>
            <w:r>
              <w:t>12</w:t>
            </w:r>
          </w:p>
        </w:tc>
        <w:tc>
          <w:tcPr>
            <w:tcW w:w="1980" w:type="dxa"/>
            <w:vMerge/>
            <w:tcBorders>
              <w:top w:val="nil"/>
            </w:tcBorders>
          </w:tcPr>
          <w:p w:rsidR="00753CDF" w:rsidRDefault="00753CDF">
            <w:pPr>
              <w:rPr>
                <w:sz w:val="2"/>
                <w:szCs w:val="2"/>
              </w:rPr>
            </w:pPr>
          </w:p>
        </w:tc>
      </w:tr>
      <w:tr w:rsidR="00753CDF">
        <w:trPr>
          <w:trHeight w:val="760"/>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Составить</w:t>
            </w:r>
            <w:r>
              <w:rPr>
                <w:spacing w:val="12"/>
              </w:rPr>
              <w:t xml:space="preserve"> </w:t>
            </w:r>
            <w:r>
              <w:t>выступления</w:t>
            </w:r>
            <w:r>
              <w:rPr>
                <w:spacing w:val="11"/>
              </w:rPr>
              <w:t xml:space="preserve"> </w:t>
            </w:r>
            <w:r>
              <w:t>по</w:t>
            </w:r>
            <w:r>
              <w:rPr>
                <w:spacing w:val="11"/>
              </w:rPr>
              <w:t xml:space="preserve"> </w:t>
            </w:r>
            <w:r>
              <w:t>темам:</w:t>
            </w:r>
            <w:r>
              <w:rPr>
                <w:spacing w:val="14"/>
              </w:rPr>
              <w:t xml:space="preserve"> </w:t>
            </w:r>
            <w:r>
              <w:t>«Дисперсия</w:t>
            </w:r>
            <w:r>
              <w:rPr>
                <w:spacing w:val="10"/>
              </w:rPr>
              <w:t xml:space="preserve"> </w:t>
            </w:r>
            <w:r>
              <w:t>и</w:t>
            </w:r>
            <w:r>
              <w:rPr>
                <w:spacing w:val="11"/>
              </w:rPr>
              <w:t xml:space="preserve"> </w:t>
            </w:r>
            <w:r>
              <w:t>среднее</w:t>
            </w:r>
            <w:r>
              <w:rPr>
                <w:spacing w:val="10"/>
              </w:rPr>
              <w:t xml:space="preserve"> </w:t>
            </w:r>
            <w:r>
              <w:t>квадратическое</w:t>
            </w:r>
            <w:r>
              <w:rPr>
                <w:spacing w:val="12"/>
              </w:rPr>
              <w:t xml:space="preserve"> </w:t>
            </w:r>
            <w:r>
              <w:t>отклонение</w:t>
            </w:r>
            <w:r>
              <w:rPr>
                <w:spacing w:val="11"/>
              </w:rPr>
              <w:t xml:space="preserve"> </w:t>
            </w:r>
            <w:r>
              <w:t>случайной</w:t>
            </w:r>
            <w:r>
              <w:rPr>
                <w:spacing w:val="-52"/>
              </w:rPr>
              <w:t xml:space="preserve"> </w:t>
            </w:r>
            <w:r>
              <w:t>величины»,</w:t>
            </w:r>
            <w:r>
              <w:rPr>
                <w:spacing w:val="1"/>
              </w:rPr>
              <w:t xml:space="preserve"> </w:t>
            </w:r>
            <w:r>
              <w:t>«Понятие о корреляциях и</w:t>
            </w:r>
            <w:r>
              <w:rPr>
                <w:spacing w:val="-1"/>
              </w:rPr>
              <w:t xml:space="preserve"> </w:t>
            </w:r>
            <w:r>
              <w:t>регрессиях».</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Раздел</w:t>
            </w:r>
            <w:r>
              <w:rPr>
                <w:b/>
                <w:spacing w:val="-2"/>
              </w:rPr>
              <w:t xml:space="preserve"> </w:t>
            </w:r>
            <w:r>
              <w:rPr>
                <w:b/>
              </w:rPr>
              <w:t>7.</w:t>
            </w:r>
            <w:r>
              <w:rPr>
                <w:b/>
                <w:spacing w:val="-4"/>
              </w:rPr>
              <w:t xml:space="preserve"> </w:t>
            </w:r>
            <w:r>
              <w:rPr>
                <w:b/>
              </w:rPr>
              <w:t>Численные</w:t>
            </w:r>
            <w:r>
              <w:rPr>
                <w:b/>
                <w:spacing w:val="-4"/>
              </w:rPr>
              <w:t xml:space="preserve"> </w:t>
            </w:r>
            <w:r>
              <w:rPr>
                <w:b/>
              </w:rPr>
              <w:t>методы</w:t>
            </w:r>
            <w:r>
              <w:rPr>
                <w:b/>
                <w:spacing w:val="-1"/>
              </w:rPr>
              <w:t xml:space="preserve"> </w:t>
            </w:r>
            <w:r>
              <w:rPr>
                <w:b/>
              </w:rPr>
              <w:t>решения</w:t>
            </w:r>
            <w:r>
              <w:rPr>
                <w:b/>
                <w:spacing w:val="-4"/>
              </w:rPr>
              <w:t xml:space="preserve"> </w:t>
            </w:r>
            <w:r>
              <w:rPr>
                <w:b/>
              </w:rPr>
              <w:t>математических</w:t>
            </w:r>
            <w:r>
              <w:rPr>
                <w:b/>
                <w:spacing w:val="-4"/>
              </w:rPr>
              <w:t xml:space="preserve"> </w:t>
            </w:r>
            <w:r>
              <w:rPr>
                <w:b/>
              </w:rPr>
              <w:t>задач</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ind w:left="107" w:right="476"/>
              <w:jc w:val="both"/>
              <w:rPr>
                <w:b/>
              </w:rPr>
            </w:pPr>
            <w:r>
              <w:rPr>
                <w:b/>
              </w:rPr>
              <w:t>Тема 1. Прибли-</w:t>
            </w:r>
            <w:r>
              <w:rPr>
                <w:b/>
                <w:spacing w:val="-52"/>
              </w:rPr>
              <w:t xml:space="preserve"> </w:t>
            </w:r>
            <w:r>
              <w:rPr>
                <w:b/>
              </w:rPr>
              <w:t>женные числа и</w:t>
            </w:r>
            <w:r>
              <w:rPr>
                <w:b/>
                <w:spacing w:val="-52"/>
              </w:rPr>
              <w:t xml:space="preserve"> </w:t>
            </w:r>
            <w:r>
              <w:rPr>
                <w:b/>
              </w:rPr>
              <w:t>действия</w:t>
            </w:r>
            <w:r>
              <w:rPr>
                <w:b/>
                <w:spacing w:val="-8"/>
              </w:rPr>
              <w:t xml:space="preserve"> </w:t>
            </w:r>
            <w:r>
              <w:rPr>
                <w:b/>
              </w:rPr>
              <w:t>с</w:t>
            </w:r>
            <w:r>
              <w:rPr>
                <w:b/>
                <w:spacing w:val="-5"/>
              </w:rPr>
              <w:t xml:space="preserve"> </w:t>
            </w:r>
            <w:r>
              <w:rPr>
                <w:b/>
              </w:rPr>
              <w:t>ними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spacing w:line="242" w:lineRule="auto"/>
              <w:ind w:left="727" w:right="352" w:hanging="346"/>
            </w:pPr>
            <w:r>
              <w:t>ОК03, ОК04,</w:t>
            </w:r>
            <w:r>
              <w:rPr>
                <w:spacing w:val="-52"/>
              </w:rPr>
              <w:t xml:space="preserve"> </w:t>
            </w:r>
            <w:r>
              <w:t>ОК09</w:t>
            </w:r>
          </w:p>
        </w:tc>
      </w:tr>
      <w:tr w:rsidR="00753CDF">
        <w:trPr>
          <w:trHeight w:val="77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2" w:lineRule="auto"/>
              <w:ind w:left="107"/>
            </w:pPr>
            <w:r>
              <w:t>Абсолютная</w:t>
            </w:r>
            <w:r>
              <w:rPr>
                <w:spacing w:val="14"/>
              </w:rPr>
              <w:t xml:space="preserve"> </w:t>
            </w:r>
            <w:r>
              <w:t>и</w:t>
            </w:r>
            <w:r>
              <w:rPr>
                <w:spacing w:val="15"/>
              </w:rPr>
              <w:t xml:space="preserve"> </w:t>
            </w:r>
            <w:r>
              <w:t>относительная</w:t>
            </w:r>
            <w:r>
              <w:rPr>
                <w:spacing w:val="13"/>
              </w:rPr>
              <w:t xml:space="preserve"> </w:t>
            </w:r>
            <w:r>
              <w:t>погрешности.</w:t>
            </w:r>
            <w:r>
              <w:rPr>
                <w:spacing w:val="15"/>
              </w:rPr>
              <w:t xml:space="preserve"> </w:t>
            </w:r>
            <w:r>
              <w:t>Приближенные</w:t>
            </w:r>
            <w:r>
              <w:rPr>
                <w:spacing w:val="15"/>
              </w:rPr>
              <w:t xml:space="preserve"> </w:t>
            </w:r>
            <w:r>
              <w:t>числа</w:t>
            </w:r>
            <w:r>
              <w:rPr>
                <w:spacing w:val="16"/>
              </w:rPr>
              <w:t xml:space="preserve"> </w:t>
            </w:r>
            <w:r>
              <w:t>и</w:t>
            </w:r>
            <w:r>
              <w:rPr>
                <w:spacing w:val="14"/>
              </w:rPr>
              <w:t xml:space="preserve"> </w:t>
            </w:r>
            <w:r>
              <w:t>действия</w:t>
            </w:r>
            <w:r>
              <w:rPr>
                <w:spacing w:val="14"/>
              </w:rPr>
              <w:t xml:space="preserve"> </w:t>
            </w:r>
            <w:r>
              <w:t>с</w:t>
            </w:r>
            <w:r>
              <w:rPr>
                <w:spacing w:val="16"/>
              </w:rPr>
              <w:t xml:space="preserve"> </w:t>
            </w:r>
            <w:r>
              <w:t>ними.</w:t>
            </w:r>
            <w:r>
              <w:rPr>
                <w:spacing w:val="18"/>
              </w:rPr>
              <w:t xml:space="preserve"> </w:t>
            </w:r>
            <w:r>
              <w:t>Вычисле-</w:t>
            </w:r>
            <w:r>
              <w:rPr>
                <w:spacing w:val="-52"/>
              </w:rPr>
              <w:t xml:space="preserve"> </w:t>
            </w:r>
            <w:r>
              <w:t>ние</w:t>
            </w:r>
            <w:r>
              <w:rPr>
                <w:spacing w:val="3"/>
              </w:rPr>
              <w:t xml:space="preserve"> </w:t>
            </w:r>
            <w:r>
              <w:t>определенных</w:t>
            </w:r>
            <w:r>
              <w:rPr>
                <w:spacing w:val="2"/>
              </w:rPr>
              <w:t xml:space="preserve"> </w:t>
            </w:r>
            <w:r>
              <w:t>интегралов</w:t>
            </w:r>
            <w:r>
              <w:rPr>
                <w:spacing w:val="2"/>
              </w:rPr>
              <w:t xml:space="preserve"> </w:t>
            </w:r>
            <w:r>
              <w:t>с</w:t>
            </w:r>
            <w:r>
              <w:rPr>
                <w:spacing w:val="3"/>
              </w:rPr>
              <w:t xml:space="preserve"> </w:t>
            </w:r>
            <w:r>
              <w:t>помощью</w:t>
            </w:r>
            <w:r>
              <w:rPr>
                <w:spacing w:val="2"/>
              </w:rPr>
              <w:t xml:space="preserve"> </w:t>
            </w:r>
            <w:r>
              <w:t>формулы</w:t>
            </w:r>
            <w:r>
              <w:rPr>
                <w:spacing w:val="3"/>
              </w:rPr>
              <w:t xml:space="preserve"> </w:t>
            </w:r>
            <w:r>
              <w:t>прямоугольников,</w:t>
            </w:r>
            <w:r>
              <w:rPr>
                <w:spacing w:val="1"/>
              </w:rPr>
              <w:t xml:space="preserve"> </w:t>
            </w:r>
            <w:r>
              <w:t>с</w:t>
            </w:r>
            <w:r>
              <w:rPr>
                <w:spacing w:val="3"/>
              </w:rPr>
              <w:t xml:space="preserve"> </w:t>
            </w:r>
            <w:r>
              <w:t>помощью</w:t>
            </w:r>
            <w:r>
              <w:rPr>
                <w:spacing w:val="1"/>
              </w:rPr>
              <w:t xml:space="preserve"> </w:t>
            </w:r>
            <w:r>
              <w:t>формулы</w:t>
            </w:r>
            <w:r>
              <w:rPr>
                <w:spacing w:val="4"/>
              </w:rPr>
              <w:t xml:space="preserve"> </w:t>
            </w:r>
            <w:r>
              <w:t>тра-</w:t>
            </w:r>
          </w:p>
          <w:p w:rsidR="00753CDF" w:rsidRDefault="00DC3D94">
            <w:pPr>
              <w:pStyle w:val="TableParagraph"/>
              <w:spacing w:line="250" w:lineRule="exact"/>
              <w:ind w:left="107"/>
              <w:rPr>
                <w:rFonts w:ascii="Calibri" w:hAnsi="Calibri"/>
              </w:rPr>
            </w:pPr>
            <w:r>
              <w:t>пеций,</w:t>
            </w:r>
            <w:r>
              <w:rPr>
                <w:spacing w:val="-2"/>
              </w:rPr>
              <w:t xml:space="preserve"> </w:t>
            </w:r>
            <w:r>
              <w:t>с</w:t>
            </w:r>
            <w:r>
              <w:rPr>
                <w:spacing w:val="-1"/>
              </w:rPr>
              <w:t xml:space="preserve"> </w:t>
            </w:r>
            <w:r>
              <w:t>помощью</w:t>
            </w:r>
            <w:r>
              <w:rPr>
                <w:spacing w:val="-4"/>
              </w:rPr>
              <w:t xml:space="preserve"> </w:t>
            </w:r>
            <w:r>
              <w:t>формулы</w:t>
            </w:r>
            <w:r>
              <w:rPr>
                <w:spacing w:val="-1"/>
              </w:rPr>
              <w:t xml:space="preserve"> </w:t>
            </w:r>
            <w:r>
              <w:t>Симпсона.</w:t>
            </w:r>
            <w:r>
              <w:rPr>
                <w:spacing w:val="-4"/>
              </w:rPr>
              <w:t xml:space="preserve"> </w:t>
            </w:r>
            <w:r>
              <w:t>Численное</w:t>
            </w:r>
            <w:r>
              <w:rPr>
                <w:spacing w:val="-3"/>
              </w:rPr>
              <w:t xml:space="preserve"> </w:t>
            </w:r>
            <w:r>
              <w:t>дифференцирование</w:t>
            </w:r>
            <w:r>
              <w:rPr>
                <w:rFonts w:ascii="Calibri" w:hAnsi="Calibri"/>
              </w:rPr>
              <w:t>.</w:t>
            </w:r>
          </w:p>
        </w:tc>
        <w:tc>
          <w:tcPr>
            <w:tcW w:w="994" w:type="dxa"/>
          </w:tcPr>
          <w:p w:rsidR="00753CDF" w:rsidRDefault="00753CDF">
            <w:pPr>
              <w:pStyle w:val="TableParagraph"/>
              <w:spacing w:before="6"/>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49"/>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к</w:t>
            </w:r>
            <w:r>
              <w:rPr>
                <w:spacing w:val="-2"/>
              </w:rPr>
              <w:t xml:space="preserve"> </w:t>
            </w:r>
            <w:r>
              <w:t>зачету.</w:t>
            </w:r>
            <w:r>
              <w:rPr>
                <w:spacing w:val="-1"/>
              </w:rPr>
              <w:t xml:space="preserve"> </w:t>
            </w:r>
            <w:r>
              <w:t>Решение</w:t>
            </w:r>
            <w:r>
              <w:rPr>
                <w:spacing w:val="-1"/>
              </w:rPr>
              <w:t xml:space="preserve"> </w:t>
            </w:r>
            <w:r>
              <w:t>типовых</w:t>
            </w:r>
            <w:r>
              <w:rPr>
                <w:spacing w:val="-1"/>
              </w:rPr>
              <w:t xml:space="preserve"> </w:t>
            </w:r>
            <w:r>
              <w:t>примеров</w:t>
            </w:r>
            <w:r>
              <w:rPr>
                <w:spacing w:val="-2"/>
              </w:rPr>
              <w:t xml:space="preserve"> </w:t>
            </w:r>
            <w:r>
              <w:t>и</w:t>
            </w:r>
            <w:r>
              <w:rPr>
                <w:spacing w:val="-1"/>
              </w:rPr>
              <w:t xml:space="preserve"> </w:t>
            </w:r>
            <w:r>
              <w:t>задач.</w:t>
            </w:r>
          </w:p>
        </w:tc>
        <w:tc>
          <w:tcPr>
            <w:tcW w:w="994" w:type="dxa"/>
          </w:tcPr>
          <w:p w:rsidR="00753CDF" w:rsidRDefault="00DC3D94">
            <w:pPr>
              <w:pStyle w:val="TableParagraph"/>
              <w:spacing w:line="251"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2" w:lineRule="exact"/>
              <w:ind w:left="9"/>
              <w:jc w:val="center"/>
              <w:rPr>
                <w:b/>
              </w:rPr>
            </w:pPr>
            <w:r>
              <w:rPr>
                <w:b/>
              </w:rPr>
              <w:t>2</w:t>
            </w:r>
          </w:p>
        </w:tc>
        <w:tc>
          <w:tcPr>
            <w:tcW w:w="1980" w:type="dxa"/>
          </w:tcPr>
          <w:p w:rsidR="00753CDF" w:rsidRDefault="00753CDF">
            <w:pPr>
              <w:pStyle w:val="TableParagraph"/>
              <w:rPr>
                <w:sz w:val="18"/>
              </w:rPr>
            </w:pPr>
          </w:p>
        </w:tc>
      </w:tr>
      <w:tr w:rsidR="00753CDF">
        <w:trPr>
          <w:trHeight w:val="254"/>
        </w:trPr>
        <w:tc>
          <w:tcPr>
            <w:tcW w:w="11627" w:type="dxa"/>
            <w:gridSpan w:val="2"/>
          </w:tcPr>
          <w:p w:rsidR="00753CDF" w:rsidRDefault="00DC3D94">
            <w:pPr>
              <w:pStyle w:val="TableParagraph"/>
              <w:spacing w:before="1" w:line="234" w:lineRule="exact"/>
              <w:ind w:left="107"/>
              <w:rPr>
                <w:b/>
              </w:rPr>
            </w:pPr>
            <w:r>
              <w:rPr>
                <w:b/>
              </w:rPr>
              <w:t>Всего:</w:t>
            </w:r>
          </w:p>
        </w:tc>
        <w:tc>
          <w:tcPr>
            <w:tcW w:w="994" w:type="dxa"/>
          </w:tcPr>
          <w:p w:rsidR="00753CDF" w:rsidRDefault="00DC3D94">
            <w:pPr>
              <w:pStyle w:val="TableParagraph"/>
              <w:spacing w:before="1" w:line="234" w:lineRule="exact"/>
              <w:ind w:left="89" w:right="80"/>
              <w:jc w:val="center"/>
              <w:rPr>
                <w:b/>
              </w:rPr>
            </w:pPr>
            <w:r>
              <w:rPr>
                <w:b/>
              </w:rPr>
              <w:t>82</w:t>
            </w:r>
          </w:p>
        </w:tc>
        <w:tc>
          <w:tcPr>
            <w:tcW w:w="1980"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980" w:bottom="1400" w:left="400" w:header="0" w:footer="1218" w:gutter="0"/>
          <w:cols w:space="720"/>
        </w:sectPr>
      </w:pPr>
    </w:p>
    <w:p w:rsidR="00753CDF" w:rsidRDefault="00DC3D94">
      <w:pPr>
        <w:pStyle w:val="a7"/>
        <w:numPr>
          <w:ilvl w:val="0"/>
          <w:numId w:val="111"/>
        </w:numPr>
        <w:tabs>
          <w:tab w:val="left" w:pos="585"/>
        </w:tabs>
        <w:spacing w:before="73"/>
        <w:ind w:left="584"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63" w:firstLine="0"/>
      </w:pPr>
      <w:r>
        <w:t>«ЕН.01.МАТЕМАТИКА»</w:t>
      </w:r>
    </w:p>
    <w:p w:rsidR="00753CDF" w:rsidRDefault="00753CDF">
      <w:pPr>
        <w:pStyle w:val="a3"/>
        <w:spacing w:before="2"/>
        <w:rPr>
          <w:b/>
          <w:sz w:val="20"/>
        </w:rPr>
      </w:pPr>
    </w:p>
    <w:p w:rsidR="00753CDF" w:rsidRDefault="00DC3D94">
      <w:pPr>
        <w:pStyle w:val="a7"/>
        <w:numPr>
          <w:ilvl w:val="1"/>
          <w:numId w:val="111"/>
        </w:numPr>
        <w:tabs>
          <w:tab w:val="left" w:pos="1413"/>
        </w:tabs>
        <w:spacing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40"/>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930"/>
      </w:pPr>
      <w:r>
        <w:t>Кабинет</w:t>
      </w:r>
      <w:r>
        <w:rPr>
          <w:spacing w:val="-1"/>
        </w:rPr>
        <w:t xml:space="preserve"> </w:t>
      </w:r>
      <w:r>
        <w:t>математики,</w:t>
      </w:r>
      <w:r>
        <w:rPr>
          <w:spacing w:val="-1"/>
        </w:rPr>
        <w:t xml:space="preserve"> </w:t>
      </w:r>
      <w:r>
        <w:t>оснащенный</w:t>
      </w:r>
      <w:r>
        <w:rPr>
          <w:spacing w:val="-4"/>
        </w:rPr>
        <w:t xml:space="preserve"> </w:t>
      </w:r>
      <w:r>
        <w:t>оборудованием:</w:t>
      </w:r>
    </w:p>
    <w:p w:rsidR="00753CDF" w:rsidRDefault="00DC3D94">
      <w:pPr>
        <w:pStyle w:val="a7"/>
        <w:numPr>
          <w:ilvl w:val="1"/>
          <w:numId w:val="126"/>
        </w:numPr>
        <w:tabs>
          <w:tab w:val="left" w:pos="350"/>
        </w:tabs>
        <w:spacing w:before="38"/>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47"/>
        </w:tabs>
        <w:spacing w:before="1" w:line="252" w:lineRule="exact"/>
        <w:ind w:left="346" w:hanging="125"/>
      </w:pPr>
      <w:r>
        <w:t>рабочее место преподавателя;</w:t>
      </w:r>
    </w:p>
    <w:p w:rsidR="00753CDF" w:rsidRDefault="00DC3D94">
      <w:pPr>
        <w:pStyle w:val="a7"/>
        <w:numPr>
          <w:ilvl w:val="1"/>
          <w:numId w:val="126"/>
        </w:numPr>
        <w:tabs>
          <w:tab w:val="left" w:pos="347"/>
        </w:tabs>
        <w:ind w:right="2813" w:hanging="166"/>
      </w:pPr>
      <w:r>
        <w:t>комплект учебно-наглядных пособий (плакаты, таблицы, раздаточный</w:t>
      </w:r>
      <w:r>
        <w:rPr>
          <w:spacing w:val="-52"/>
        </w:rPr>
        <w:t xml:space="preserve"> </w:t>
      </w:r>
      <w:r>
        <w:t>материал);</w:t>
      </w:r>
    </w:p>
    <w:p w:rsidR="00753CDF" w:rsidRDefault="00753CDF">
      <w:pPr>
        <w:pStyle w:val="a3"/>
        <w:spacing w:before="10"/>
        <w:rPr>
          <w:sz w:val="21"/>
        </w:rPr>
      </w:pPr>
    </w:p>
    <w:p w:rsidR="00753CDF" w:rsidRDefault="00DC3D94">
      <w:pPr>
        <w:pStyle w:val="a3"/>
        <w:spacing w:before="1"/>
        <w:ind w:left="222"/>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1"/>
          <w:numId w:val="126"/>
        </w:numPr>
        <w:tabs>
          <w:tab w:val="left" w:pos="347"/>
        </w:tabs>
        <w:spacing w:before="1" w:line="252" w:lineRule="exact"/>
        <w:ind w:left="346" w:hanging="125"/>
      </w:pPr>
      <w:r>
        <w:t>компьютер;</w:t>
      </w:r>
    </w:p>
    <w:p w:rsidR="00753CDF" w:rsidRDefault="00DC3D94">
      <w:pPr>
        <w:pStyle w:val="a7"/>
        <w:numPr>
          <w:ilvl w:val="1"/>
          <w:numId w:val="126"/>
        </w:numPr>
        <w:tabs>
          <w:tab w:val="left" w:pos="347"/>
        </w:tabs>
        <w:spacing w:line="252" w:lineRule="exact"/>
        <w:ind w:left="346" w:hanging="125"/>
      </w:pPr>
      <w:r>
        <w:t>мультимедиапроектор</w:t>
      </w:r>
      <w:r>
        <w:rPr>
          <w:spacing w:val="-3"/>
        </w:rPr>
        <w:t xml:space="preserve"> </w:t>
      </w:r>
      <w:r>
        <w:t>(интерактивная</w:t>
      </w:r>
      <w:r>
        <w:rPr>
          <w:spacing w:val="-2"/>
        </w:rPr>
        <w:t xml:space="preserve"> </w:t>
      </w:r>
      <w:r>
        <w:t>доска);</w:t>
      </w:r>
    </w:p>
    <w:p w:rsidR="00753CDF" w:rsidRDefault="00DC3D94">
      <w:pPr>
        <w:pStyle w:val="a7"/>
        <w:numPr>
          <w:ilvl w:val="1"/>
          <w:numId w:val="126"/>
        </w:numPr>
        <w:tabs>
          <w:tab w:val="left" w:pos="347"/>
        </w:tabs>
        <w:spacing w:before="1"/>
        <w:ind w:left="346" w:hanging="125"/>
      </w:pPr>
      <w:r>
        <w:t>калькуляторы.</w:t>
      </w:r>
    </w:p>
    <w:p w:rsidR="00753CDF" w:rsidRDefault="00753CDF">
      <w:pPr>
        <w:pStyle w:val="a3"/>
        <w:spacing w:before="8"/>
        <w:rPr>
          <w:sz w:val="25"/>
        </w:rPr>
      </w:pPr>
    </w:p>
    <w:p w:rsidR="00753CDF" w:rsidRDefault="00DC3D94">
      <w:pPr>
        <w:pStyle w:val="Heading3"/>
        <w:numPr>
          <w:ilvl w:val="1"/>
          <w:numId w:val="111"/>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108"/>
        </w:numPr>
        <w:tabs>
          <w:tab w:val="left" w:pos="1132"/>
        </w:tabs>
        <w:spacing w:before="196"/>
        <w:ind w:hanging="551"/>
        <w:jc w:val="both"/>
      </w:pPr>
      <w:r>
        <w:t>Печатные</w:t>
      </w:r>
      <w:r>
        <w:rPr>
          <w:spacing w:val="-3"/>
        </w:rPr>
        <w:t xml:space="preserve"> </w:t>
      </w:r>
      <w:r>
        <w:t>издания</w:t>
      </w:r>
    </w:p>
    <w:p w:rsidR="00753CDF" w:rsidRDefault="00DC3D94">
      <w:pPr>
        <w:pStyle w:val="a7"/>
        <w:numPr>
          <w:ilvl w:val="0"/>
          <w:numId w:val="107"/>
        </w:numPr>
        <w:tabs>
          <w:tab w:val="left" w:pos="1074"/>
        </w:tabs>
        <w:spacing w:before="33"/>
        <w:ind w:right="221"/>
        <w:jc w:val="both"/>
      </w:pPr>
      <w:r>
        <w:t>Богомолов, Н. В. Математика : учебник для СПО / Н. В. Богомолов, П. И. Самойленко. —</w:t>
      </w:r>
      <w:r>
        <w:rPr>
          <w:spacing w:val="-52"/>
        </w:rPr>
        <w:t xml:space="preserve"> </w:t>
      </w:r>
      <w:r>
        <w:t>5-е изд., перераб. и доп. — М. : Издательство Юрайт, 2016. — 396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978-5-9916-6598-8.</w:t>
      </w:r>
    </w:p>
    <w:p w:rsidR="00753CDF" w:rsidRDefault="00DC3D94">
      <w:pPr>
        <w:pStyle w:val="a7"/>
        <w:numPr>
          <w:ilvl w:val="0"/>
          <w:numId w:val="107"/>
        </w:numPr>
        <w:tabs>
          <w:tab w:val="left" w:pos="1074"/>
        </w:tabs>
        <w:ind w:right="223"/>
        <w:jc w:val="both"/>
      </w:pPr>
      <w:r>
        <w:t>Богомолов, Н. В. Практические занятия по математике в 2 ч. Часть 1 : учебное пособие</w:t>
      </w:r>
      <w:r>
        <w:rPr>
          <w:spacing w:val="1"/>
        </w:rPr>
        <w:t xml:space="preserve"> </w:t>
      </w:r>
      <w:r>
        <w:t>для СПО / Н. В. Богомолов. — 11-е изд., перераб. и доп. — М. : Издательство Юрайт,</w:t>
      </w:r>
      <w:r>
        <w:rPr>
          <w:spacing w:val="1"/>
        </w:rPr>
        <w:t xml:space="preserve"> </w:t>
      </w:r>
      <w:r>
        <w:t>2016.</w:t>
      </w:r>
      <w:r>
        <w:rPr>
          <w:spacing w:val="-1"/>
        </w:rPr>
        <w:t xml:space="preserve"> </w:t>
      </w:r>
      <w:r>
        <w:t>— 285</w:t>
      </w:r>
      <w:r>
        <w:rPr>
          <w:spacing w:val="-1"/>
        </w:rPr>
        <w:t xml:space="preserve"> </w:t>
      </w:r>
      <w:r>
        <w:t>с.</w:t>
      </w:r>
      <w:r>
        <w:rPr>
          <w:spacing w:val="-2"/>
        </w:rPr>
        <w:t xml:space="preserve"> </w:t>
      </w:r>
      <w:r>
        <w:t>—</w:t>
      </w:r>
      <w:r>
        <w:rPr>
          <w:spacing w:val="-1"/>
        </w:rPr>
        <w:t xml:space="preserve"> </w:t>
      </w:r>
      <w:r>
        <w:t>(Профессиональное образование). — ISBN</w:t>
      </w:r>
      <w:r>
        <w:rPr>
          <w:spacing w:val="-2"/>
        </w:rPr>
        <w:t xml:space="preserve"> </w:t>
      </w:r>
      <w:r>
        <w:t>978-5-9916-8515-3.</w:t>
      </w:r>
    </w:p>
    <w:p w:rsidR="00753CDF" w:rsidRDefault="00DC3D94">
      <w:pPr>
        <w:pStyle w:val="a7"/>
        <w:numPr>
          <w:ilvl w:val="0"/>
          <w:numId w:val="107"/>
        </w:numPr>
        <w:tabs>
          <w:tab w:val="left" w:pos="1074"/>
        </w:tabs>
        <w:spacing w:before="2"/>
        <w:ind w:right="218"/>
        <w:jc w:val="both"/>
      </w:pPr>
      <w:r>
        <w:t>Пехлецкий И . Д. П31 Математика : учебник для студ. учреждений сред. проф. об разова-</w:t>
      </w:r>
      <w:r>
        <w:rPr>
          <w:spacing w:val="1"/>
        </w:rPr>
        <w:t xml:space="preserve"> </w:t>
      </w:r>
      <w:r>
        <w:t>ния / И. Д. Пехлецкий. — 11-е изд., перераб. и доп. — М. : Издательский центр «Акаде-</w:t>
      </w:r>
      <w:r>
        <w:rPr>
          <w:spacing w:val="1"/>
        </w:rPr>
        <w:t xml:space="preserve"> </w:t>
      </w:r>
      <w:r>
        <w:t>мия»,</w:t>
      </w:r>
      <w:r>
        <w:rPr>
          <w:spacing w:val="-1"/>
        </w:rPr>
        <w:t xml:space="preserve"> </w:t>
      </w:r>
      <w:r>
        <w:t>2014. — 320 с. ISBN</w:t>
      </w:r>
      <w:r>
        <w:rPr>
          <w:spacing w:val="-1"/>
        </w:rPr>
        <w:t xml:space="preserve"> </w:t>
      </w:r>
      <w:r>
        <w:t>978-5-4468-0215-9</w:t>
      </w:r>
    </w:p>
    <w:p w:rsidR="00753CDF" w:rsidRDefault="00753CDF">
      <w:pPr>
        <w:pStyle w:val="a3"/>
        <w:spacing w:before="7"/>
        <w:rPr>
          <w:sz w:val="25"/>
        </w:rPr>
      </w:pPr>
    </w:p>
    <w:p w:rsidR="00753CDF" w:rsidRDefault="00DC3D94">
      <w:pPr>
        <w:pStyle w:val="Heading3"/>
        <w:numPr>
          <w:ilvl w:val="2"/>
          <w:numId w:val="108"/>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5"/>
        <w:rPr>
          <w:b/>
          <w:sz w:val="20"/>
        </w:rPr>
      </w:pPr>
    </w:p>
    <w:p w:rsidR="00753CDF" w:rsidRDefault="00DC3D94">
      <w:pPr>
        <w:pStyle w:val="a7"/>
        <w:numPr>
          <w:ilvl w:val="3"/>
          <w:numId w:val="108"/>
        </w:numPr>
        <w:tabs>
          <w:tab w:val="left" w:pos="1499"/>
        </w:tabs>
        <w:spacing w:line="269" w:lineRule="exact"/>
        <w:ind w:hanging="361"/>
      </w:pPr>
      <w:r>
        <w:t>Д.И.</w:t>
      </w:r>
      <w:r>
        <w:rPr>
          <w:spacing w:val="32"/>
        </w:rPr>
        <w:t xml:space="preserve"> </w:t>
      </w:r>
      <w:r>
        <w:t>Мамонтов,</w:t>
      </w:r>
      <w:r>
        <w:rPr>
          <w:spacing w:val="33"/>
        </w:rPr>
        <w:t xml:space="preserve"> </w:t>
      </w:r>
      <w:r>
        <w:t>Р.П.</w:t>
      </w:r>
      <w:r>
        <w:rPr>
          <w:spacing w:val="33"/>
        </w:rPr>
        <w:t xml:space="preserve"> </w:t>
      </w:r>
      <w:r>
        <w:t>Ушаков.</w:t>
      </w:r>
      <w:r>
        <w:rPr>
          <w:spacing w:val="33"/>
        </w:rPr>
        <w:t xml:space="preserve"> </w:t>
      </w:r>
      <w:r>
        <w:t>Функции</w:t>
      </w:r>
      <w:r>
        <w:rPr>
          <w:spacing w:val="33"/>
        </w:rPr>
        <w:t xml:space="preserve"> </w:t>
      </w:r>
      <w:r>
        <w:t>и</w:t>
      </w:r>
      <w:r>
        <w:rPr>
          <w:spacing w:val="33"/>
        </w:rPr>
        <w:t xml:space="preserve"> </w:t>
      </w:r>
      <w:r>
        <w:t>графики.</w:t>
      </w:r>
      <w:r>
        <w:rPr>
          <w:spacing w:val="33"/>
        </w:rPr>
        <w:t xml:space="preserve"> </w:t>
      </w:r>
      <w:r>
        <w:t>Мультимедийный</w:t>
      </w:r>
      <w:r>
        <w:rPr>
          <w:spacing w:val="30"/>
        </w:rPr>
        <w:t xml:space="preserve"> </w:t>
      </w:r>
      <w:r>
        <w:t>курс</w:t>
      </w:r>
      <w:r>
        <w:rPr>
          <w:spacing w:val="38"/>
        </w:rPr>
        <w:t xml:space="preserve"> </w:t>
      </w:r>
      <w:r>
        <w:rPr>
          <w:rFonts w:ascii="Symbol" w:hAnsi="Symbol"/>
        </w:rPr>
        <w:t></w:t>
      </w:r>
      <w:r>
        <w:rPr>
          <w:spacing w:val="35"/>
        </w:rPr>
        <w:t xml:space="preserve"> </w:t>
      </w:r>
      <w:r>
        <w:t>ООО</w:t>
      </w:r>
    </w:p>
    <w:p w:rsidR="00753CDF" w:rsidRDefault="00DC3D94">
      <w:pPr>
        <w:pStyle w:val="a3"/>
        <w:spacing w:line="252" w:lineRule="exact"/>
        <w:ind w:left="1498"/>
      </w:pPr>
      <w:r>
        <w:t>«Физикон»,</w:t>
      </w:r>
      <w:r>
        <w:rPr>
          <w:spacing w:val="-3"/>
        </w:rPr>
        <w:t xml:space="preserve"> </w:t>
      </w:r>
      <w:r>
        <w:t>2005.</w:t>
      </w:r>
    </w:p>
    <w:p w:rsidR="00753CDF" w:rsidRDefault="00E50C60">
      <w:pPr>
        <w:pStyle w:val="a7"/>
        <w:numPr>
          <w:ilvl w:val="3"/>
          <w:numId w:val="108"/>
        </w:numPr>
        <w:tabs>
          <w:tab w:val="left" w:pos="1499"/>
        </w:tabs>
        <w:spacing w:line="252" w:lineRule="exact"/>
        <w:ind w:hanging="361"/>
      </w:pPr>
      <w:hyperlink r:id="rId94">
        <w:r w:rsidR="00DC3D94">
          <w:rPr>
            <w:color w:val="0000FF"/>
            <w:u w:val="single" w:color="0000FF"/>
          </w:rPr>
          <w:t>http://www.toehelp.ru/theory/math/</w:t>
        </w:r>
      </w:hyperlink>
    </w:p>
    <w:p w:rsidR="00753CDF" w:rsidRDefault="00E50C60">
      <w:pPr>
        <w:pStyle w:val="a7"/>
        <w:numPr>
          <w:ilvl w:val="3"/>
          <w:numId w:val="108"/>
        </w:numPr>
        <w:tabs>
          <w:tab w:val="left" w:pos="1499"/>
        </w:tabs>
        <w:spacing w:before="1" w:line="252" w:lineRule="exact"/>
        <w:ind w:hanging="361"/>
      </w:pPr>
      <w:hyperlink r:id="rId95">
        <w:r w:rsidR="00DC3D94">
          <w:rPr>
            <w:color w:val="0000FF"/>
            <w:u w:val="single" w:color="0000FF"/>
          </w:rPr>
          <w:t>http://mathprofi.ru/</w:t>
        </w:r>
      </w:hyperlink>
    </w:p>
    <w:p w:rsidR="00753CDF" w:rsidRDefault="00E50C60">
      <w:pPr>
        <w:pStyle w:val="a7"/>
        <w:numPr>
          <w:ilvl w:val="3"/>
          <w:numId w:val="108"/>
        </w:numPr>
        <w:tabs>
          <w:tab w:val="left" w:pos="1499"/>
        </w:tabs>
        <w:spacing w:line="252" w:lineRule="exact"/>
        <w:ind w:hanging="361"/>
      </w:pPr>
      <w:hyperlink r:id="rId96">
        <w:r w:rsidR="00DC3D94">
          <w:rPr>
            <w:color w:val="0000FF"/>
            <w:u w:val="single" w:color="0000FF"/>
          </w:rPr>
          <w:t>http://mathportal.net/</w:t>
        </w:r>
      </w:hyperlink>
    </w:p>
    <w:p w:rsidR="00753CDF" w:rsidRDefault="00753CDF">
      <w:pPr>
        <w:pStyle w:val="a3"/>
        <w:rPr>
          <w:sz w:val="20"/>
        </w:rPr>
      </w:pPr>
    </w:p>
    <w:p w:rsidR="00753CDF" w:rsidRDefault="00753CDF">
      <w:pPr>
        <w:pStyle w:val="a3"/>
        <w:spacing w:before="9"/>
        <w:rPr>
          <w:sz w:val="19"/>
        </w:rPr>
      </w:pPr>
    </w:p>
    <w:p w:rsidR="00753CDF" w:rsidRDefault="00DC3D94">
      <w:pPr>
        <w:pStyle w:val="Heading3"/>
        <w:numPr>
          <w:ilvl w:val="2"/>
          <w:numId w:val="108"/>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7"/>
        <w:numPr>
          <w:ilvl w:val="0"/>
          <w:numId w:val="106"/>
        </w:numPr>
        <w:tabs>
          <w:tab w:val="left" w:pos="942"/>
        </w:tabs>
        <w:spacing w:before="32"/>
        <w:ind w:left="941" w:right="218"/>
        <w:jc w:val="both"/>
      </w:pPr>
      <w:r>
        <w:t>Омельченко, В. П. Математика : учебное пособие для студентов образовательных учреж-</w:t>
      </w:r>
      <w:r>
        <w:rPr>
          <w:spacing w:val="1"/>
        </w:rPr>
        <w:t xml:space="preserve"> </w:t>
      </w:r>
      <w:r>
        <w:t>дений среднего профессионального образования / В. П. Омельченко, Э. В. Курбатова.</w:t>
      </w:r>
      <w:r>
        <w:rPr>
          <w:spacing w:val="55"/>
        </w:rPr>
        <w:t xml:space="preserve"> </w:t>
      </w:r>
      <w:r>
        <w:t>-</w:t>
      </w:r>
      <w:r>
        <w:rPr>
          <w:spacing w:val="1"/>
        </w:rPr>
        <w:t xml:space="preserve"> </w:t>
      </w:r>
      <w:r>
        <w:t>Изд. 8-е, стер. - Ростов-на-Дону : Феникс, 2013. - 380 с. : ил., табл.; 21 см. - (Серия "Сред-</w:t>
      </w:r>
      <w:r>
        <w:rPr>
          <w:spacing w:val="1"/>
        </w:rPr>
        <w:t xml:space="preserve"> </w:t>
      </w:r>
      <w:r>
        <w:t>нее профессиональное образование").; ISBN 978-5-222-21039-0 (Серия "Среднее профес-</w:t>
      </w:r>
      <w:r>
        <w:rPr>
          <w:spacing w:val="1"/>
        </w:rPr>
        <w:t xml:space="preserve"> </w:t>
      </w:r>
      <w:r>
        <w:t>сиональное</w:t>
      </w:r>
      <w:r>
        <w:rPr>
          <w:spacing w:val="-1"/>
        </w:rPr>
        <w:t xml:space="preserve"> </w:t>
      </w:r>
      <w:r>
        <w:t>образование")</w:t>
      </w:r>
    </w:p>
    <w:p w:rsidR="00753CDF" w:rsidRDefault="00DC3D94">
      <w:pPr>
        <w:pStyle w:val="a7"/>
        <w:numPr>
          <w:ilvl w:val="0"/>
          <w:numId w:val="106"/>
        </w:numPr>
        <w:tabs>
          <w:tab w:val="left" w:pos="1074"/>
        </w:tabs>
        <w:spacing w:before="2"/>
        <w:ind w:left="1074" w:hanging="493"/>
        <w:jc w:val="both"/>
        <w:rPr>
          <w:rFonts w:ascii="Symbol" w:hAnsi="Symbol"/>
        </w:rPr>
      </w:pPr>
      <w:r>
        <w:t>С.Г.</w:t>
      </w:r>
      <w:r>
        <w:rPr>
          <w:spacing w:val="3"/>
        </w:rPr>
        <w:t xml:space="preserve"> </w:t>
      </w:r>
      <w:r>
        <w:t>Григорьев,</w:t>
      </w:r>
      <w:r>
        <w:rPr>
          <w:spacing w:val="3"/>
        </w:rPr>
        <w:t xml:space="preserve"> </w:t>
      </w:r>
      <w:r>
        <w:t>С.В.</w:t>
      </w:r>
      <w:r>
        <w:rPr>
          <w:spacing w:val="3"/>
        </w:rPr>
        <w:t xml:space="preserve"> </w:t>
      </w:r>
      <w:r>
        <w:t>Задулина.</w:t>
      </w:r>
      <w:r>
        <w:rPr>
          <w:spacing w:val="4"/>
        </w:rPr>
        <w:t xml:space="preserve"> </w:t>
      </w:r>
      <w:r>
        <w:t>Математика:</w:t>
      </w:r>
      <w:r>
        <w:rPr>
          <w:spacing w:val="5"/>
        </w:rPr>
        <w:t xml:space="preserve"> </w:t>
      </w:r>
      <w:r>
        <w:t>учебник</w:t>
      </w:r>
      <w:r>
        <w:rPr>
          <w:spacing w:val="4"/>
        </w:rPr>
        <w:t xml:space="preserve"> </w:t>
      </w:r>
      <w:r>
        <w:t>для</w:t>
      </w:r>
      <w:r>
        <w:rPr>
          <w:spacing w:val="3"/>
        </w:rPr>
        <w:t xml:space="preserve"> </w:t>
      </w:r>
      <w:r>
        <w:t>студ.</w:t>
      </w:r>
      <w:r>
        <w:rPr>
          <w:spacing w:val="4"/>
        </w:rPr>
        <w:t xml:space="preserve"> </w:t>
      </w:r>
      <w:r>
        <w:t>сред.</w:t>
      </w:r>
      <w:r>
        <w:rPr>
          <w:spacing w:val="5"/>
        </w:rPr>
        <w:t xml:space="preserve"> </w:t>
      </w:r>
      <w:r>
        <w:t>проф.</w:t>
      </w:r>
      <w:r>
        <w:rPr>
          <w:spacing w:val="4"/>
        </w:rPr>
        <w:t xml:space="preserve"> </w:t>
      </w:r>
      <w:r>
        <w:t>учреждений.</w:t>
      </w:r>
      <w:r>
        <w:rPr>
          <w:spacing w:val="8"/>
        </w:rPr>
        <w:t xml:space="preserve"> </w:t>
      </w:r>
      <w:r>
        <w:rPr>
          <w:rFonts w:ascii="Symbol" w:hAnsi="Symbol"/>
        </w:rPr>
        <w:t></w:t>
      </w:r>
    </w:p>
    <w:p w:rsidR="00753CDF" w:rsidRDefault="00DC3D94">
      <w:pPr>
        <w:pStyle w:val="a3"/>
        <w:ind w:left="1074"/>
        <w:jc w:val="both"/>
      </w:pPr>
      <w:r>
        <w:t>М.:</w:t>
      </w:r>
      <w:r>
        <w:rPr>
          <w:spacing w:val="-2"/>
        </w:rPr>
        <w:t xml:space="preserve"> </w:t>
      </w:r>
      <w:r>
        <w:t>Издательский</w:t>
      </w:r>
      <w:r>
        <w:rPr>
          <w:spacing w:val="-3"/>
        </w:rPr>
        <w:t xml:space="preserve"> </w:t>
      </w:r>
      <w:r>
        <w:t>центр</w:t>
      </w:r>
      <w:r>
        <w:rPr>
          <w:spacing w:val="-2"/>
        </w:rPr>
        <w:t xml:space="preserve"> </w:t>
      </w:r>
      <w:r>
        <w:t>«Академия»,</w:t>
      </w:r>
      <w:r>
        <w:rPr>
          <w:spacing w:val="-2"/>
        </w:rPr>
        <w:t xml:space="preserve"> </w:t>
      </w:r>
      <w:r>
        <w:t>2015.</w:t>
      </w:r>
    </w:p>
    <w:p w:rsidR="00753CDF" w:rsidRDefault="00753CDF">
      <w:pPr>
        <w:jc w:val="both"/>
        <w:sectPr w:rsidR="00753CDF">
          <w:footerReference w:type="default" r:id="rId97"/>
          <w:pgSz w:w="11910" w:h="16840"/>
          <w:pgMar w:top="1040" w:right="620" w:bottom="1400" w:left="1480" w:header="0" w:footer="1216" w:gutter="0"/>
          <w:cols w:space="720"/>
        </w:sectPr>
      </w:pPr>
    </w:p>
    <w:p w:rsidR="00753CDF" w:rsidRDefault="00DC3D94">
      <w:pPr>
        <w:spacing w:before="66" w:after="39"/>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254"/>
        </w:trPr>
        <w:tc>
          <w:tcPr>
            <w:tcW w:w="2377" w:type="dxa"/>
          </w:tcPr>
          <w:p w:rsidR="00753CDF" w:rsidRDefault="00DC3D94">
            <w:pPr>
              <w:pStyle w:val="TableParagraph"/>
              <w:spacing w:line="234" w:lineRule="exact"/>
              <w:ind w:left="112"/>
              <w:rPr>
                <w:b/>
              </w:rPr>
            </w:pPr>
            <w:r>
              <w:rPr>
                <w:b/>
              </w:rPr>
              <w:t>Результаты</w:t>
            </w:r>
            <w:r>
              <w:rPr>
                <w:b/>
                <w:spacing w:val="-3"/>
              </w:rPr>
              <w:t xml:space="preserve"> </w:t>
            </w:r>
            <w:r>
              <w:rPr>
                <w:b/>
              </w:rPr>
              <w:t>обучения</w:t>
            </w:r>
          </w:p>
        </w:tc>
        <w:tc>
          <w:tcPr>
            <w:tcW w:w="4273" w:type="dxa"/>
          </w:tcPr>
          <w:p w:rsidR="00753CDF" w:rsidRDefault="00DC3D94">
            <w:pPr>
              <w:pStyle w:val="TableParagraph"/>
              <w:spacing w:line="234" w:lineRule="exact"/>
              <w:ind w:left="1254"/>
              <w:rPr>
                <w:b/>
              </w:rPr>
            </w:pPr>
            <w:r>
              <w:rPr>
                <w:b/>
              </w:rPr>
              <w:t>Критерии</w:t>
            </w:r>
            <w:r>
              <w:rPr>
                <w:b/>
                <w:spacing w:val="-3"/>
              </w:rPr>
              <w:t xml:space="preserve"> </w:t>
            </w:r>
            <w:r>
              <w:rPr>
                <w:b/>
              </w:rPr>
              <w:t>оценки</w:t>
            </w:r>
          </w:p>
        </w:tc>
        <w:tc>
          <w:tcPr>
            <w:tcW w:w="2924" w:type="dxa"/>
          </w:tcPr>
          <w:p w:rsidR="00753CDF" w:rsidRDefault="00DC3D94">
            <w:pPr>
              <w:pStyle w:val="TableParagraph"/>
              <w:spacing w:line="234" w:lineRule="exact"/>
              <w:ind w:left="671"/>
              <w:rPr>
                <w:b/>
              </w:rPr>
            </w:pPr>
            <w:r>
              <w:rPr>
                <w:b/>
              </w:rPr>
              <w:t>Методы</w:t>
            </w:r>
            <w:r>
              <w:rPr>
                <w:b/>
                <w:spacing w:val="-1"/>
              </w:rPr>
              <w:t xml:space="preserve"> </w:t>
            </w:r>
            <w:r>
              <w:rPr>
                <w:b/>
              </w:rPr>
              <w:t>оценки</w:t>
            </w:r>
          </w:p>
        </w:tc>
      </w:tr>
      <w:tr w:rsidR="00753CDF">
        <w:trPr>
          <w:trHeight w:val="4665"/>
        </w:trPr>
        <w:tc>
          <w:tcPr>
            <w:tcW w:w="2377" w:type="dxa"/>
          </w:tcPr>
          <w:p w:rsidR="00753CDF" w:rsidRDefault="00DC3D94">
            <w:pPr>
              <w:pStyle w:val="TableParagraph"/>
              <w:spacing w:line="245" w:lineRule="exact"/>
              <w:ind w:left="107"/>
            </w:pPr>
            <w:r>
              <w:t>Знания:</w:t>
            </w:r>
          </w:p>
          <w:p w:rsidR="00753CDF" w:rsidRDefault="00DC3D94">
            <w:pPr>
              <w:pStyle w:val="TableParagraph"/>
              <w:numPr>
                <w:ilvl w:val="0"/>
                <w:numId w:val="105"/>
              </w:numPr>
              <w:tabs>
                <w:tab w:val="left" w:pos="391"/>
              </w:tabs>
              <w:ind w:right="132" w:firstLine="0"/>
            </w:pPr>
            <w:r>
              <w:t>основные</w:t>
            </w:r>
            <w:r>
              <w:rPr>
                <w:spacing w:val="7"/>
              </w:rPr>
              <w:t xml:space="preserve"> </w:t>
            </w:r>
            <w:r>
              <w:t>понятия</w:t>
            </w:r>
            <w:r>
              <w:rPr>
                <w:spacing w:val="1"/>
              </w:rPr>
              <w:t xml:space="preserve"> </w:t>
            </w:r>
            <w:r>
              <w:t>и методы математиче-</w:t>
            </w:r>
            <w:r>
              <w:rPr>
                <w:spacing w:val="-52"/>
              </w:rPr>
              <w:t xml:space="preserve"> </w:t>
            </w:r>
            <w:r>
              <w:t>ского синтеза и анали-</w:t>
            </w:r>
            <w:r>
              <w:rPr>
                <w:spacing w:val="-52"/>
              </w:rPr>
              <w:t xml:space="preserve"> </w:t>
            </w:r>
            <w:r>
              <w:t>за, дискретной мате-</w:t>
            </w:r>
            <w:r>
              <w:rPr>
                <w:spacing w:val="1"/>
              </w:rPr>
              <w:t xml:space="preserve"> </w:t>
            </w:r>
            <w:r>
              <w:t>матики, теории ком-</w:t>
            </w:r>
            <w:r>
              <w:rPr>
                <w:spacing w:val="1"/>
              </w:rPr>
              <w:t xml:space="preserve"> </w:t>
            </w:r>
            <w:r>
              <w:t>плексных чисел, тео-</w:t>
            </w:r>
            <w:r>
              <w:rPr>
                <w:spacing w:val="1"/>
              </w:rPr>
              <w:t xml:space="preserve"> </w:t>
            </w:r>
            <w:r>
              <w:t>рии</w:t>
            </w:r>
            <w:r>
              <w:rPr>
                <w:spacing w:val="-2"/>
              </w:rPr>
              <w:t xml:space="preserve"> </w:t>
            </w:r>
            <w:r>
              <w:t>вероятностей</w:t>
            </w:r>
            <w:r>
              <w:rPr>
                <w:spacing w:val="-1"/>
              </w:rPr>
              <w:t xml:space="preserve"> </w:t>
            </w:r>
            <w:r>
              <w:t>и</w:t>
            </w:r>
          </w:p>
          <w:p w:rsidR="00753CDF" w:rsidRDefault="00DC3D94">
            <w:pPr>
              <w:pStyle w:val="TableParagraph"/>
              <w:ind w:left="107" w:right="298"/>
            </w:pPr>
            <w:r>
              <w:t>математической ста-</w:t>
            </w:r>
            <w:r>
              <w:rPr>
                <w:spacing w:val="-52"/>
              </w:rPr>
              <w:t xml:space="preserve"> </w:t>
            </w:r>
            <w:r>
              <w:t>тистики;</w:t>
            </w:r>
          </w:p>
          <w:p w:rsidR="00753CDF" w:rsidRDefault="00DC3D94">
            <w:pPr>
              <w:pStyle w:val="TableParagraph"/>
              <w:numPr>
                <w:ilvl w:val="0"/>
                <w:numId w:val="105"/>
              </w:numPr>
              <w:tabs>
                <w:tab w:val="left" w:pos="391"/>
              </w:tabs>
              <w:spacing w:line="237" w:lineRule="auto"/>
              <w:ind w:right="175" w:firstLine="0"/>
            </w:pPr>
            <w:r>
              <w:t>основные методы</w:t>
            </w:r>
            <w:r>
              <w:rPr>
                <w:spacing w:val="1"/>
              </w:rPr>
              <w:t xml:space="preserve"> </w:t>
            </w:r>
            <w:r>
              <w:t>дифференциального и</w:t>
            </w:r>
            <w:r>
              <w:rPr>
                <w:spacing w:val="-52"/>
              </w:rPr>
              <w:t xml:space="preserve"> </w:t>
            </w:r>
            <w:r>
              <w:t>интегрального исчис-</w:t>
            </w:r>
            <w:r>
              <w:rPr>
                <w:spacing w:val="-52"/>
              </w:rPr>
              <w:t xml:space="preserve"> </w:t>
            </w:r>
            <w:r>
              <w:t>ления;</w:t>
            </w:r>
          </w:p>
          <w:p w:rsidR="00753CDF" w:rsidRDefault="00DC3D94">
            <w:pPr>
              <w:pStyle w:val="TableParagraph"/>
              <w:numPr>
                <w:ilvl w:val="0"/>
                <w:numId w:val="105"/>
              </w:numPr>
              <w:tabs>
                <w:tab w:val="left" w:pos="391"/>
              </w:tabs>
              <w:spacing w:line="235" w:lineRule="auto"/>
              <w:ind w:right="267" w:firstLine="0"/>
              <w:jc w:val="both"/>
            </w:pPr>
            <w:r>
              <w:t>основные числен-</w:t>
            </w:r>
            <w:r>
              <w:rPr>
                <w:spacing w:val="-52"/>
              </w:rPr>
              <w:t xml:space="preserve"> </w:t>
            </w:r>
            <w:r>
              <w:t>ные методы решения</w:t>
            </w:r>
            <w:r>
              <w:rPr>
                <w:spacing w:val="-52"/>
              </w:rPr>
              <w:t xml:space="preserve"> </w:t>
            </w:r>
            <w:r>
              <w:t>прикладных</w:t>
            </w:r>
            <w:r>
              <w:rPr>
                <w:spacing w:val="-1"/>
              </w:rPr>
              <w:t xml:space="preserve"> </w:t>
            </w:r>
            <w:r>
              <w:t>задач.</w:t>
            </w:r>
          </w:p>
        </w:tc>
        <w:tc>
          <w:tcPr>
            <w:tcW w:w="4273" w:type="dxa"/>
          </w:tcPr>
          <w:p w:rsidR="00753CDF" w:rsidRDefault="00DC3D94">
            <w:pPr>
              <w:pStyle w:val="TableParagraph"/>
              <w:numPr>
                <w:ilvl w:val="0"/>
                <w:numId w:val="104"/>
              </w:numPr>
              <w:tabs>
                <w:tab w:val="left" w:pos="391"/>
              </w:tabs>
              <w:spacing w:line="232" w:lineRule="auto"/>
              <w:ind w:right="283" w:firstLine="0"/>
            </w:pPr>
            <w:r>
              <w:t>Точно и грамотно давать определение</w:t>
            </w:r>
            <w:r>
              <w:rPr>
                <w:spacing w:val="-52"/>
              </w:rPr>
              <w:t xml:space="preserve"> </w:t>
            </w:r>
            <w:r>
              <w:t>понятиям</w:t>
            </w:r>
            <w:r>
              <w:rPr>
                <w:spacing w:val="-2"/>
              </w:rPr>
              <w:t xml:space="preserve"> </w:t>
            </w:r>
            <w:r>
              <w:t>и</w:t>
            </w:r>
            <w:r>
              <w:rPr>
                <w:spacing w:val="-1"/>
              </w:rPr>
              <w:t xml:space="preserve"> </w:t>
            </w:r>
            <w:r>
              <w:t>методам</w:t>
            </w:r>
            <w:r>
              <w:rPr>
                <w:spacing w:val="-2"/>
              </w:rPr>
              <w:t xml:space="preserve"> </w:t>
            </w:r>
            <w:r>
              <w:t>математического</w:t>
            </w:r>
          </w:p>
          <w:p w:rsidR="00753CDF" w:rsidRDefault="00DC3D94">
            <w:pPr>
              <w:pStyle w:val="TableParagraph"/>
              <w:ind w:left="107" w:right="166"/>
            </w:pPr>
            <w:r>
              <w:t>анализа и синтеза, правилам дифференци-</w:t>
            </w:r>
            <w:r>
              <w:rPr>
                <w:spacing w:val="-52"/>
              </w:rPr>
              <w:t xml:space="preserve"> </w:t>
            </w:r>
            <w:r>
              <w:t>рования,</w:t>
            </w:r>
            <w:r>
              <w:rPr>
                <w:spacing w:val="-1"/>
              </w:rPr>
              <w:t xml:space="preserve"> </w:t>
            </w:r>
            <w:r>
              <w:t>числового ряда.</w:t>
            </w:r>
          </w:p>
          <w:p w:rsidR="00753CDF" w:rsidRDefault="00DC3D94">
            <w:pPr>
              <w:pStyle w:val="TableParagraph"/>
              <w:numPr>
                <w:ilvl w:val="0"/>
                <w:numId w:val="104"/>
              </w:numPr>
              <w:tabs>
                <w:tab w:val="left" w:pos="391"/>
              </w:tabs>
              <w:spacing w:before="4" w:line="235" w:lineRule="auto"/>
              <w:ind w:right="302" w:firstLine="0"/>
            </w:pPr>
            <w:r>
              <w:t>Правильно перечислять практические</w:t>
            </w:r>
            <w:r>
              <w:rPr>
                <w:spacing w:val="-52"/>
              </w:rPr>
              <w:t xml:space="preserve"> </w:t>
            </w:r>
            <w:r>
              <w:t>приемы вычислений с приближенными</w:t>
            </w:r>
            <w:r>
              <w:rPr>
                <w:spacing w:val="1"/>
              </w:rPr>
              <w:t xml:space="preserve"> </w:t>
            </w:r>
            <w:r>
              <w:t>данными.</w:t>
            </w:r>
          </w:p>
          <w:p w:rsidR="00753CDF" w:rsidRDefault="00DC3D94">
            <w:pPr>
              <w:pStyle w:val="TableParagraph"/>
              <w:numPr>
                <w:ilvl w:val="0"/>
                <w:numId w:val="104"/>
              </w:numPr>
              <w:tabs>
                <w:tab w:val="left" w:pos="391"/>
              </w:tabs>
              <w:spacing w:before="11" w:line="232" w:lineRule="auto"/>
              <w:ind w:right="287" w:firstLine="0"/>
            </w:pPr>
            <w:r>
              <w:t>Воспроизводить выражения для опре-</w:t>
            </w:r>
            <w:r>
              <w:rPr>
                <w:spacing w:val="-52"/>
              </w:rPr>
              <w:t xml:space="preserve"> </w:t>
            </w:r>
            <w:r>
              <w:t>деления</w:t>
            </w:r>
            <w:r>
              <w:rPr>
                <w:spacing w:val="-3"/>
              </w:rPr>
              <w:t xml:space="preserve"> </w:t>
            </w:r>
            <w:r>
              <w:t>абсолютных</w:t>
            </w:r>
            <w:r>
              <w:rPr>
                <w:spacing w:val="-1"/>
              </w:rPr>
              <w:t xml:space="preserve"> </w:t>
            </w:r>
            <w:r>
              <w:t>погрешностей</w:t>
            </w:r>
          </w:p>
          <w:p w:rsidR="00753CDF" w:rsidRDefault="00DC3D94">
            <w:pPr>
              <w:pStyle w:val="TableParagraph"/>
              <w:numPr>
                <w:ilvl w:val="0"/>
                <w:numId w:val="104"/>
              </w:numPr>
              <w:tabs>
                <w:tab w:val="left" w:pos="391"/>
              </w:tabs>
              <w:spacing w:before="7" w:line="232" w:lineRule="auto"/>
              <w:ind w:right="371" w:firstLine="0"/>
            </w:pPr>
            <w:r>
              <w:t>Описывать методы решения обыкно-</w:t>
            </w:r>
            <w:r>
              <w:rPr>
                <w:spacing w:val="-52"/>
              </w:rPr>
              <w:t xml:space="preserve"> </w:t>
            </w:r>
            <w:r>
              <w:t>венных</w:t>
            </w:r>
            <w:r>
              <w:rPr>
                <w:spacing w:val="-2"/>
              </w:rPr>
              <w:t xml:space="preserve"> </w:t>
            </w:r>
            <w:r>
              <w:t>дифференциальных</w:t>
            </w:r>
            <w:r>
              <w:rPr>
                <w:spacing w:val="-2"/>
              </w:rPr>
              <w:t xml:space="preserve"> </w:t>
            </w:r>
            <w:r>
              <w:t>уравнений</w:t>
            </w:r>
          </w:p>
          <w:p w:rsidR="00753CDF" w:rsidRDefault="00DC3D94">
            <w:pPr>
              <w:pStyle w:val="TableParagraph"/>
              <w:numPr>
                <w:ilvl w:val="0"/>
                <w:numId w:val="104"/>
              </w:numPr>
              <w:tabs>
                <w:tab w:val="left" w:pos="391"/>
              </w:tabs>
              <w:spacing w:before="7" w:line="232" w:lineRule="auto"/>
              <w:ind w:right="167" w:firstLine="0"/>
            </w:pPr>
            <w:r>
              <w:t>Называть основные методы интегриро-</w:t>
            </w:r>
            <w:r>
              <w:rPr>
                <w:spacing w:val="-52"/>
              </w:rPr>
              <w:t xml:space="preserve"> </w:t>
            </w:r>
            <w:r>
              <w:t>вания</w:t>
            </w:r>
          </w:p>
        </w:tc>
        <w:tc>
          <w:tcPr>
            <w:tcW w:w="2924" w:type="dxa"/>
          </w:tcPr>
          <w:p w:rsidR="00753CDF" w:rsidRDefault="00DC3D94">
            <w:pPr>
              <w:pStyle w:val="TableParagraph"/>
              <w:spacing w:line="246" w:lineRule="exact"/>
              <w:ind w:left="106"/>
            </w:pPr>
            <w:r>
              <w:rPr>
                <w:spacing w:val="-8"/>
              </w:rPr>
              <w:t>-устные</w:t>
            </w:r>
            <w:r>
              <w:rPr>
                <w:spacing w:val="-16"/>
              </w:rPr>
              <w:t xml:space="preserve"> </w:t>
            </w:r>
            <w:r>
              <w:rPr>
                <w:spacing w:val="-8"/>
              </w:rPr>
              <w:t>обоснованные</w:t>
            </w:r>
            <w:r>
              <w:rPr>
                <w:spacing w:val="-15"/>
              </w:rPr>
              <w:t xml:space="preserve"> </w:t>
            </w:r>
            <w:r>
              <w:rPr>
                <w:spacing w:val="-7"/>
              </w:rPr>
              <w:t>ответы;</w:t>
            </w:r>
          </w:p>
          <w:p w:rsidR="00753CDF" w:rsidRDefault="00DC3D94">
            <w:pPr>
              <w:pStyle w:val="TableParagraph"/>
              <w:ind w:left="106" w:right="83"/>
            </w:pPr>
            <w:r>
              <w:rPr>
                <w:spacing w:val="-4"/>
              </w:rPr>
              <w:t>-защита</w:t>
            </w:r>
            <w:r>
              <w:rPr>
                <w:spacing w:val="27"/>
              </w:rPr>
              <w:t xml:space="preserve"> </w:t>
            </w:r>
            <w:r>
              <w:rPr>
                <w:spacing w:val="-4"/>
              </w:rPr>
              <w:t>индивидуального</w:t>
            </w:r>
            <w:r>
              <w:rPr>
                <w:spacing w:val="27"/>
              </w:rPr>
              <w:t xml:space="preserve"> </w:t>
            </w:r>
            <w:r>
              <w:rPr>
                <w:spacing w:val="-4"/>
              </w:rPr>
              <w:t>за-</w:t>
            </w:r>
            <w:r>
              <w:rPr>
                <w:spacing w:val="-52"/>
              </w:rPr>
              <w:t xml:space="preserve"> </w:t>
            </w:r>
            <w:r>
              <w:t>дания;</w:t>
            </w:r>
          </w:p>
          <w:p w:rsidR="00753CDF" w:rsidRDefault="00DC3D94">
            <w:pPr>
              <w:pStyle w:val="TableParagraph"/>
              <w:ind w:left="106" w:right="77"/>
            </w:pPr>
            <w:r>
              <w:rPr>
                <w:spacing w:val="-2"/>
              </w:rPr>
              <w:t>-выступление</w:t>
            </w:r>
            <w:r>
              <w:rPr>
                <w:spacing w:val="25"/>
              </w:rPr>
              <w:t xml:space="preserve"> </w:t>
            </w:r>
            <w:r>
              <w:rPr>
                <w:spacing w:val="-1"/>
              </w:rPr>
              <w:t>с</w:t>
            </w:r>
            <w:r>
              <w:rPr>
                <w:spacing w:val="25"/>
              </w:rPr>
              <w:t xml:space="preserve"> </w:t>
            </w:r>
            <w:r>
              <w:rPr>
                <w:spacing w:val="-1"/>
              </w:rPr>
              <w:t>докладами</w:t>
            </w:r>
            <w:r>
              <w:rPr>
                <w:spacing w:val="25"/>
              </w:rPr>
              <w:t xml:space="preserve"> </w:t>
            </w:r>
            <w:r>
              <w:rPr>
                <w:spacing w:val="-1"/>
              </w:rPr>
              <w:t>и</w:t>
            </w:r>
            <w:r>
              <w:rPr>
                <w:spacing w:val="-52"/>
              </w:rPr>
              <w:t xml:space="preserve"> </w:t>
            </w:r>
            <w:r>
              <w:t>сообщениями;</w:t>
            </w:r>
          </w:p>
          <w:p w:rsidR="00753CDF" w:rsidRDefault="00DC3D94">
            <w:pPr>
              <w:pStyle w:val="TableParagraph"/>
              <w:spacing w:line="252" w:lineRule="exact"/>
              <w:ind w:left="106"/>
            </w:pPr>
            <w:r>
              <w:t>-тестирование;</w:t>
            </w:r>
          </w:p>
          <w:p w:rsidR="00753CDF" w:rsidRDefault="00DC3D94">
            <w:pPr>
              <w:pStyle w:val="TableParagraph"/>
              <w:spacing w:line="252" w:lineRule="exact"/>
              <w:ind w:left="106"/>
            </w:pPr>
            <w:r>
              <w:rPr>
                <w:spacing w:val="-8"/>
              </w:rPr>
              <w:t>-дифференцированный</w:t>
            </w:r>
            <w:r>
              <w:rPr>
                <w:spacing w:val="-17"/>
              </w:rPr>
              <w:t xml:space="preserve"> </w:t>
            </w:r>
            <w:r>
              <w:rPr>
                <w:spacing w:val="-8"/>
              </w:rPr>
              <w:t>зачет</w:t>
            </w:r>
          </w:p>
        </w:tc>
      </w:tr>
      <w:tr w:rsidR="00753CDF">
        <w:trPr>
          <w:trHeight w:val="8470"/>
        </w:trPr>
        <w:tc>
          <w:tcPr>
            <w:tcW w:w="2377" w:type="dxa"/>
          </w:tcPr>
          <w:p w:rsidR="00753CDF" w:rsidRDefault="00DC3D94">
            <w:pPr>
              <w:pStyle w:val="TableParagraph"/>
              <w:spacing w:line="247" w:lineRule="exact"/>
              <w:ind w:left="107"/>
            </w:pPr>
            <w:r>
              <w:lastRenderedPageBreak/>
              <w:t>Умения:</w:t>
            </w:r>
          </w:p>
          <w:p w:rsidR="00753CDF" w:rsidRDefault="00DC3D94">
            <w:pPr>
              <w:pStyle w:val="TableParagraph"/>
              <w:numPr>
                <w:ilvl w:val="0"/>
                <w:numId w:val="103"/>
              </w:numPr>
              <w:tabs>
                <w:tab w:val="left" w:pos="468"/>
              </w:tabs>
              <w:spacing w:before="117"/>
              <w:ind w:right="103"/>
              <w:jc w:val="both"/>
            </w:pPr>
            <w:r>
              <w:t>применять методы</w:t>
            </w:r>
            <w:r>
              <w:rPr>
                <w:spacing w:val="-52"/>
              </w:rPr>
              <w:t xml:space="preserve"> </w:t>
            </w:r>
            <w:r>
              <w:t>дифференциально-</w:t>
            </w:r>
            <w:r>
              <w:rPr>
                <w:spacing w:val="-53"/>
              </w:rPr>
              <w:t xml:space="preserve"> </w:t>
            </w:r>
            <w:r>
              <w:t>го и интегрального</w:t>
            </w:r>
            <w:r>
              <w:rPr>
                <w:spacing w:val="-52"/>
              </w:rPr>
              <w:t xml:space="preserve"> </w:t>
            </w:r>
            <w:r>
              <w:t>исчисления;</w:t>
            </w:r>
          </w:p>
          <w:p w:rsidR="00753CDF" w:rsidRDefault="00DC3D94">
            <w:pPr>
              <w:pStyle w:val="TableParagraph"/>
              <w:numPr>
                <w:ilvl w:val="0"/>
                <w:numId w:val="103"/>
              </w:numPr>
              <w:tabs>
                <w:tab w:val="left" w:pos="467"/>
                <w:tab w:val="left" w:pos="468"/>
              </w:tabs>
              <w:spacing w:before="119"/>
              <w:ind w:right="158"/>
            </w:pPr>
            <w:r>
              <w:t>решать дифферен-</w:t>
            </w:r>
            <w:r>
              <w:rPr>
                <w:spacing w:val="-52"/>
              </w:rPr>
              <w:t xml:space="preserve"> </w:t>
            </w:r>
            <w:r>
              <w:t>циальные уравне-</w:t>
            </w:r>
            <w:r>
              <w:rPr>
                <w:spacing w:val="1"/>
              </w:rPr>
              <w:t xml:space="preserve"> </w:t>
            </w:r>
            <w:r>
              <w:t>ния</w:t>
            </w:r>
          </w:p>
        </w:tc>
        <w:tc>
          <w:tcPr>
            <w:tcW w:w="4273" w:type="dxa"/>
          </w:tcPr>
          <w:p w:rsidR="00753CDF" w:rsidRDefault="00DC3D94">
            <w:pPr>
              <w:pStyle w:val="TableParagraph"/>
              <w:numPr>
                <w:ilvl w:val="0"/>
                <w:numId w:val="102"/>
              </w:numPr>
              <w:tabs>
                <w:tab w:val="left" w:pos="391"/>
              </w:tabs>
              <w:spacing w:line="237" w:lineRule="auto"/>
              <w:ind w:right="93" w:firstLine="0"/>
              <w:jc w:val="both"/>
            </w:pPr>
            <w:r>
              <w:t>Демонстрировать умения дифференци-</w:t>
            </w:r>
            <w:r>
              <w:rPr>
                <w:spacing w:val="1"/>
              </w:rPr>
              <w:t xml:space="preserve"> </w:t>
            </w:r>
            <w:r>
              <w:t>ровать функции, используя таблицу про-</w:t>
            </w:r>
            <w:r>
              <w:rPr>
                <w:spacing w:val="1"/>
              </w:rPr>
              <w:t xml:space="preserve"> </w:t>
            </w:r>
            <w:r>
              <w:t>изводных и правила дифференцирования;</w:t>
            </w:r>
            <w:r>
              <w:rPr>
                <w:spacing w:val="1"/>
              </w:rPr>
              <w:t xml:space="preserve"> </w:t>
            </w:r>
            <w:r>
              <w:t>находить</w:t>
            </w:r>
            <w:r>
              <w:rPr>
                <w:spacing w:val="-5"/>
              </w:rPr>
              <w:t xml:space="preserve"> </w:t>
            </w:r>
            <w:r>
              <w:t>производные</w:t>
            </w:r>
            <w:r>
              <w:rPr>
                <w:spacing w:val="-4"/>
              </w:rPr>
              <w:t xml:space="preserve"> </w:t>
            </w:r>
            <w:r>
              <w:t>сложных</w:t>
            </w:r>
            <w:r>
              <w:rPr>
                <w:spacing w:val="-7"/>
              </w:rPr>
              <w:t xml:space="preserve"> </w:t>
            </w:r>
            <w:r>
              <w:t>функций;</w:t>
            </w:r>
          </w:p>
          <w:p w:rsidR="00753CDF" w:rsidRDefault="00DC3D94">
            <w:pPr>
              <w:pStyle w:val="TableParagraph"/>
              <w:numPr>
                <w:ilvl w:val="0"/>
                <w:numId w:val="102"/>
              </w:numPr>
              <w:tabs>
                <w:tab w:val="left" w:pos="391"/>
              </w:tabs>
              <w:spacing w:before="1" w:line="232" w:lineRule="auto"/>
              <w:ind w:right="95" w:firstLine="0"/>
              <w:jc w:val="both"/>
            </w:pPr>
            <w:r>
              <w:t>Качественно</w:t>
            </w:r>
            <w:r>
              <w:rPr>
                <w:spacing w:val="1"/>
              </w:rPr>
              <w:t xml:space="preserve"> </w:t>
            </w:r>
            <w:r>
              <w:t>вычислять</w:t>
            </w:r>
            <w:r>
              <w:rPr>
                <w:spacing w:val="1"/>
              </w:rPr>
              <w:t xml:space="preserve"> </w:t>
            </w:r>
            <w:r>
              <w:t>значение</w:t>
            </w:r>
            <w:r>
              <w:rPr>
                <w:spacing w:val="1"/>
              </w:rPr>
              <w:t xml:space="preserve"> </w:t>
            </w:r>
            <w:r>
              <w:t>про-</w:t>
            </w:r>
            <w:r>
              <w:rPr>
                <w:spacing w:val="-52"/>
              </w:rPr>
              <w:t xml:space="preserve"> </w:t>
            </w:r>
            <w:r>
              <w:t>изводной</w:t>
            </w:r>
            <w:r>
              <w:rPr>
                <w:spacing w:val="-1"/>
              </w:rPr>
              <w:t xml:space="preserve"> </w:t>
            </w:r>
            <w:r>
              <w:t>функции</w:t>
            </w:r>
            <w:r>
              <w:rPr>
                <w:spacing w:val="-1"/>
              </w:rPr>
              <w:t xml:space="preserve"> </w:t>
            </w:r>
            <w:r>
              <w:t>в</w:t>
            </w:r>
            <w:r>
              <w:rPr>
                <w:spacing w:val="-3"/>
              </w:rPr>
              <w:t xml:space="preserve"> </w:t>
            </w:r>
            <w:r>
              <w:t>указанной точке;</w:t>
            </w:r>
          </w:p>
          <w:p w:rsidR="00753CDF" w:rsidRDefault="00DC3D94">
            <w:pPr>
              <w:pStyle w:val="TableParagraph"/>
              <w:numPr>
                <w:ilvl w:val="0"/>
                <w:numId w:val="102"/>
              </w:numPr>
              <w:tabs>
                <w:tab w:val="left" w:pos="391"/>
              </w:tabs>
              <w:ind w:right="93" w:firstLine="0"/>
              <w:jc w:val="both"/>
            </w:pPr>
            <w:r>
              <w:t>Качественно решать задачи прикладно-</w:t>
            </w:r>
            <w:r>
              <w:rPr>
                <w:spacing w:val="1"/>
              </w:rPr>
              <w:t xml:space="preserve"> </w:t>
            </w:r>
            <w:r>
              <w:t>го характера с применением механическо-</w:t>
            </w:r>
            <w:r>
              <w:rPr>
                <w:spacing w:val="1"/>
              </w:rPr>
              <w:t xml:space="preserve"> </w:t>
            </w:r>
            <w:r>
              <w:t>го</w:t>
            </w:r>
            <w:r>
              <w:rPr>
                <w:spacing w:val="1"/>
              </w:rPr>
              <w:t xml:space="preserve"> </w:t>
            </w:r>
            <w:r>
              <w:t>и</w:t>
            </w:r>
            <w:r>
              <w:rPr>
                <w:spacing w:val="1"/>
              </w:rPr>
              <w:t xml:space="preserve"> </w:t>
            </w:r>
            <w:r>
              <w:t>геометрического</w:t>
            </w:r>
            <w:r>
              <w:rPr>
                <w:spacing w:val="1"/>
              </w:rPr>
              <w:t xml:space="preserve"> </w:t>
            </w:r>
            <w:r>
              <w:t>смысла</w:t>
            </w:r>
            <w:r>
              <w:rPr>
                <w:spacing w:val="1"/>
              </w:rPr>
              <w:t xml:space="preserve"> </w:t>
            </w:r>
            <w:r>
              <w:t>производ-</w:t>
            </w:r>
            <w:r>
              <w:rPr>
                <w:spacing w:val="1"/>
              </w:rPr>
              <w:t xml:space="preserve"> </w:t>
            </w:r>
            <w:r>
              <w:t>ной,</w:t>
            </w:r>
            <w:r>
              <w:rPr>
                <w:spacing w:val="1"/>
              </w:rPr>
              <w:t xml:space="preserve"> </w:t>
            </w:r>
            <w:r>
              <w:t>на</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w:t>
            </w:r>
            <w:r>
              <w:rPr>
                <w:spacing w:val="-52"/>
              </w:rPr>
              <w:t xml:space="preserve"> </w:t>
            </w:r>
            <w:r>
              <w:t>меньшего</w:t>
            </w:r>
            <w:r>
              <w:rPr>
                <w:spacing w:val="-1"/>
              </w:rPr>
              <w:t xml:space="preserve"> </w:t>
            </w:r>
            <w:r>
              <w:t>значений</w:t>
            </w:r>
            <w:r>
              <w:rPr>
                <w:spacing w:val="-3"/>
              </w:rPr>
              <w:t xml:space="preserve"> </w:t>
            </w:r>
            <w:r>
              <w:t>функции;</w:t>
            </w:r>
          </w:p>
          <w:p w:rsidR="00753CDF" w:rsidRDefault="00DC3D94">
            <w:pPr>
              <w:pStyle w:val="TableParagraph"/>
              <w:numPr>
                <w:ilvl w:val="0"/>
                <w:numId w:val="102"/>
              </w:numPr>
              <w:tabs>
                <w:tab w:val="left" w:pos="391"/>
              </w:tabs>
              <w:spacing w:line="235" w:lineRule="auto"/>
              <w:ind w:right="92" w:firstLine="0"/>
              <w:jc w:val="both"/>
            </w:pPr>
            <w:r>
              <w:t>С учетом правил применять производ-</w:t>
            </w:r>
            <w:r>
              <w:rPr>
                <w:spacing w:val="1"/>
              </w:rPr>
              <w:t xml:space="preserve"> </w:t>
            </w:r>
            <w:r>
              <w:t>ную для исследования реальных физиче-</w:t>
            </w:r>
            <w:r>
              <w:rPr>
                <w:spacing w:val="1"/>
              </w:rPr>
              <w:t xml:space="preserve"> </w:t>
            </w:r>
            <w:r>
              <w:t>ских</w:t>
            </w:r>
            <w:r>
              <w:rPr>
                <w:spacing w:val="-1"/>
              </w:rPr>
              <w:t xml:space="preserve"> </w:t>
            </w:r>
            <w:r>
              <w:t>процессов;</w:t>
            </w:r>
          </w:p>
          <w:p w:rsidR="00753CDF" w:rsidRDefault="00DC3D94">
            <w:pPr>
              <w:pStyle w:val="TableParagraph"/>
              <w:numPr>
                <w:ilvl w:val="0"/>
                <w:numId w:val="102"/>
              </w:numPr>
              <w:tabs>
                <w:tab w:val="left" w:pos="391"/>
              </w:tabs>
              <w:spacing w:before="3" w:line="237" w:lineRule="auto"/>
              <w:ind w:right="95" w:firstLine="0"/>
              <w:jc w:val="both"/>
            </w:pPr>
            <w:r>
              <w:t>Демонстрировать нахождение</w:t>
            </w:r>
            <w:r>
              <w:rPr>
                <w:spacing w:val="1"/>
              </w:rPr>
              <w:t xml:space="preserve"> </w:t>
            </w:r>
            <w:r>
              <w:t>неопре-</w:t>
            </w:r>
            <w:r>
              <w:rPr>
                <w:spacing w:val="-52"/>
              </w:rPr>
              <w:t xml:space="preserve"> </w:t>
            </w:r>
            <w:r>
              <w:t>деленных</w:t>
            </w:r>
            <w:r>
              <w:rPr>
                <w:spacing w:val="1"/>
              </w:rPr>
              <w:t xml:space="preserve"> </w:t>
            </w:r>
            <w:r>
              <w:t>интегралов</w:t>
            </w:r>
            <w:r>
              <w:rPr>
                <w:spacing w:val="1"/>
              </w:rPr>
              <w:t xml:space="preserve"> </w:t>
            </w:r>
            <w:r>
              <w:t>непосредственным</w:t>
            </w:r>
            <w:r>
              <w:rPr>
                <w:spacing w:val="1"/>
              </w:rPr>
              <w:t xml:space="preserve"> </w:t>
            </w:r>
            <w:r>
              <w:t>интегрированием, методом подстановки и</w:t>
            </w:r>
            <w:r>
              <w:rPr>
                <w:spacing w:val="1"/>
              </w:rPr>
              <w:t xml:space="preserve"> </w:t>
            </w:r>
            <w:r>
              <w:t>методом</w:t>
            </w:r>
            <w:r>
              <w:rPr>
                <w:spacing w:val="-1"/>
              </w:rPr>
              <w:t xml:space="preserve"> </w:t>
            </w:r>
            <w:r>
              <w:t>интегрирования</w:t>
            </w:r>
            <w:r>
              <w:rPr>
                <w:spacing w:val="-3"/>
              </w:rPr>
              <w:t xml:space="preserve"> </w:t>
            </w:r>
            <w:r>
              <w:t>по частям;</w:t>
            </w:r>
          </w:p>
          <w:p w:rsidR="00753CDF" w:rsidRDefault="00DC3D94">
            <w:pPr>
              <w:pStyle w:val="TableParagraph"/>
              <w:numPr>
                <w:ilvl w:val="0"/>
                <w:numId w:val="102"/>
              </w:numPr>
              <w:tabs>
                <w:tab w:val="left" w:pos="391"/>
              </w:tabs>
              <w:spacing w:before="1" w:line="237" w:lineRule="auto"/>
              <w:ind w:right="92" w:firstLine="0"/>
              <w:jc w:val="both"/>
            </w:pPr>
            <w:r>
              <w:t>Точно</w:t>
            </w:r>
            <w:r>
              <w:rPr>
                <w:spacing w:val="1"/>
              </w:rPr>
              <w:t xml:space="preserve"> </w:t>
            </w:r>
            <w:r>
              <w:t>вычислять</w:t>
            </w:r>
            <w:r>
              <w:rPr>
                <w:spacing w:val="1"/>
              </w:rPr>
              <w:t xml:space="preserve"> </w:t>
            </w:r>
            <w:r>
              <w:t>определенные</w:t>
            </w:r>
            <w:r>
              <w:rPr>
                <w:spacing w:val="1"/>
              </w:rPr>
              <w:t xml:space="preserve"> </w:t>
            </w:r>
            <w:r>
              <w:t>инте-</w:t>
            </w:r>
            <w:r>
              <w:rPr>
                <w:spacing w:val="-52"/>
              </w:rPr>
              <w:t xml:space="preserve"> </w:t>
            </w:r>
            <w:r>
              <w:t>гралы</w:t>
            </w:r>
            <w:r>
              <w:rPr>
                <w:spacing w:val="1"/>
              </w:rPr>
              <w:t xml:space="preserve"> </w:t>
            </w:r>
            <w:r>
              <w:t>с</w:t>
            </w:r>
            <w:r>
              <w:rPr>
                <w:spacing w:val="1"/>
              </w:rPr>
              <w:t xml:space="preserve"> </w:t>
            </w:r>
            <w:r>
              <w:t>помощью</w:t>
            </w:r>
            <w:r>
              <w:rPr>
                <w:spacing w:val="1"/>
              </w:rPr>
              <w:t xml:space="preserve"> </w:t>
            </w:r>
            <w:r>
              <w:t>формулы</w:t>
            </w:r>
            <w:r>
              <w:rPr>
                <w:spacing w:val="1"/>
              </w:rPr>
              <w:t xml:space="preserve"> </w:t>
            </w:r>
            <w:r>
              <w:t>Ньютона-</w:t>
            </w:r>
            <w:r>
              <w:rPr>
                <w:spacing w:val="-52"/>
              </w:rPr>
              <w:t xml:space="preserve"> </w:t>
            </w:r>
            <w:r>
              <w:t>Лейбница,</w:t>
            </w:r>
            <w:r>
              <w:rPr>
                <w:spacing w:val="1"/>
              </w:rPr>
              <w:t xml:space="preserve"> </w:t>
            </w:r>
            <w:r>
              <w:t>методом</w:t>
            </w:r>
            <w:r>
              <w:rPr>
                <w:spacing w:val="1"/>
              </w:rPr>
              <w:t xml:space="preserve"> </w:t>
            </w:r>
            <w:r>
              <w:t>подстановки</w:t>
            </w:r>
            <w:r>
              <w:rPr>
                <w:spacing w:val="1"/>
              </w:rPr>
              <w:t xml:space="preserve"> </w:t>
            </w:r>
            <w:r>
              <w:t>и</w:t>
            </w:r>
            <w:r>
              <w:rPr>
                <w:spacing w:val="1"/>
              </w:rPr>
              <w:t xml:space="preserve"> </w:t>
            </w:r>
            <w:r>
              <w:t>мето-</w:t>
            </w:r>
            <w:r>
              <w:rPr>
                <w:spacing w:val="-52"/>
              </w:rPr>
              <w:t xml:space="preserve"> </w:t>
            </w:r>
            <w:r>
              <w:t>дом</w:t>
            </w:r>
            <w:r>
              <w:rPr>
                <w:spacing w:val="-1"/>
              </w:rPr>
              <w:t xml:space="preserve"> </w:t>
            </w:r>
            <w:r>
              <w:t>интегрирования</w:t>
            </w:r>
            <w:r>
              <w:rPr>
                <w:spacing w:val="-1"/>
              </w:rPr>
              <w:t xml:space="preserve"> </w:t>
            </w:r>
            <w:r>
              <w:t>по частям;</w:t>
            </w:r>
          </w:p>
          <w:p w:rsidR="00753CDF" w:rsidRDefault="00DC3D94">
            <w:pPr>
              <w:pStyle w:val="TableParagraph"/>
              <w:numPr>
                <w:ilvl w:val="0"/>
                <w:numId w:val="102"/>
              </w:numPr>
              <w:tabs>
                <w:tab w:val="left" w:pos="391"/>
              </w:tabs>
              <w:spacing w:before="1" w:line="237" w:lineRule="auto"/>
              <w:ind w:right="95" w:firstLine="0"/>
              <w:jc w:val="both"/>
            </w:pPr>
            <w:r>
              <w:t>Демонстрировать решение простейших</w:t>
            </w:r>
            <w:r>
              <w:rPr>
                <w:spacing w:val="1"/>
              </w:rPr>
              <w:t xml:space="preserve"> </w:t>
            </w:r>
            <w:r>
              <w:t>прикладных задач с использованием эле-</w:t>
            </w:r>
            <w:r>
              <w:rPr>
                <w:spacing w:val="1"/>
              </w:rPr>
              <w:t xml:space="preserve"> </w:t>
            </w:r>
            <w:r>
              <w:t>ментов</w:t>
            </w:r>
            <w:r>
              <w:rPr>
                <w:spacing w:val="-3"/>
              </w:rPr>
              <w:t xml:space="preserve"> </w:t>
            </w:r>
            <w:r>
              <w:t>интегрального</w:t>
            </w:r>
            <w:r>
              <w:rPr>
                <w:spacing w:val="-1"/>
              </w:rPr>
              <w:t xml:space="preserve"> </w:t>
            </w:r>
            <w:r>
              <w:t>исчисления;</w:t>
            </w:r>
          </w:p>
          <w:p w:rsidR="00753CDF" w:rsidRDefault="00DC3D94">
            <w:pPr>
              <w:pStyle w:val="TableParagraph"/>
              <w:numPr>
                <w:ilvl w:val="0"/>
                <w:numId w:val="102"/>
              </w:numPr>
              <w:tabs>
                <w:tab w:val="left" w:pos="391"/>
              </w:tabs>
              <w:spacing w:before="3" w:line="235" w:lineRule="auto"/>
              <w:ind w:right="95" w:firstLine="0"/>
              <w:jc w:val="both"/>
            </w:pPr>
            <w:r>
              <w:t>С учетом правил решать обыкновенные</w:t>
            </w:r>
            <w:r>
              <w:rPr>
                <w:spacing w:val="-52"/>
              </w:rPr>
              <w:t xml:space="preserve"> </w:t>
            </w:r>
            <w:r>
              <w:t>дифференциальные</w:t>
            </w:r>
            <w:r>
              <w:rPr>
                <w:spacing w:val="1"/>
              </w:rPr>
              <w:t xml:space="preserve"> </w:t>
            </w:r>
            <w:r>
              <w:t>уравнения,</w:t>
            </w:r>
            <w:r>
              <w:rPr>
                <w:spacing w:val="1"/>
              </w:rPr>
              <w:t xml:space="preserve"> </w:t>
            </w:r>
            <w:r>
              <w:t>перечис-</w:t>
            </w:r>
            <w:r>
              <w:rPr>
                <w:spacing w:val="-52"/>
              </w:rPr>
              <w:t xml:space="preserve"> </w:t>
            </w:r>
            <w:r>
              <w:t>ленные</w:t>
            </w:r>
            <w:r>
              <w:rPr>
                <w:spacing w:val="-2"/>
              </w:rPr>
              <w:t xml:space="preserve"> </w:t>
            </w:r>
            <w:r>
              <w:t>в</w:t>
            </w:r>
            <w:r>
              <w:rPr>
                <w:spacing w:val="-3"/>
              </w:rPr>
              <w:t xml:space="preserve"> </w:t>
            </w:r>
            <w:r>
              <w:t>содержании</w:t>
            </w:r>
            <w:r>
              <w:rPr>
                <w:spacing w:val="-1"/>
              </w:rPr>
              <w:t xml:space="preserve"> </w:t>
            </w:r>
            <w:r>
              <w:t>рабочей</w:t>
            </w:r>
            <w:r>
              <w:rPr>
                <w:spacing w:val="-2"/>
              </w:rPr>
              <w:t xml:space="preserve"> </w:t>
            </w:r>
            <w:r>
              <w:t>программы;</w:t>
            </w:r>
          </w:p>
          <w:p w:rsidR="00753CDF" w:rsidRDefault="00DC3D94">
            <w:pPr>
              <w:pStyle w:val="TableParagraph"/>
              <w:numPr>
                <w:ilvl w:val="0"/>
                <w:numId w:val="102"/>
              </w:numPr>
              <w:tabs>
                <w:tab w:val="left" w:pos="391"/>
              </w:tabs>
              <w:spacing w:before="8" w:line="235" w:lineRule="auto"/>
              <w:ind w:right="92" w:firstLine="0"/>
              <w:jc w:val="both"/>
            </w:pPr>
            <w:r>
              <w:t>Грамотно</w:t>
            </w:r>
            <w:r>
              <w:rPr>
                <w:spacing w:val="1"/>
              </w:rPr>
              <w:t xml:space="preserve"> </w:t>
            </w:r>
            <w:r>
              <w:t>исследовать</w:t>
            </w:r>
            <w:r>
              <w:rPr>
                <w:spacing w:val="1"/>
              </w:rPr>
              <w:t xml:space="preserve"> </w:t>
            </w:r>
            <w:r>
              <w:t>на</w:t>
            </w:r>
            <w:r>
              <w:rPr>
                <w:spacing w:val="1"/>
              </w:rPr>
              <w:t xml:space="preserve"> </w:t>
            </w:r>
            <w:r>
              <w:t>сходимость</w:t>
            </w:r>
            <w:r>
              <w:rPr>
                <w:spacing w:val="1"/>
              </w:rPr>
              <w:t xml:space="preserve"> </w:t>
            </w:r>
            <w:r>
              <w:t>числовые ряды с положительными члена-</w:t>
            </w:r>
            <w:r>
              <w:rPr>
                <w:spacing w:val="1"/>
              </w:rPr>
              <w:t xml:space="preserve"> </w:t>
            </w:r>
            <w:r>
              <w:t>ми</w:t>
            </w:r>
            <w:r>
              <w:rPr>
                <w:spacing w:val="-2"/>
              </w:rPr>
              <w:t xml:space="preserve"> </w:t>
            </w:r>
            <w:r>
              <w:t>по признаку</w:t>
            </w:r>
            <w:r>
              <w:rPr>
                <w:spacing w:val="-2"/>
              </w:rPr>
              <w:t xml:space="preserve"> </w:t>
            </w:r>
            <w:r>
              <w:t>Даламбера;</w:t>
            </w:r>
          </w:p>
          <w:p w:rsidR="00753CDF" w:rsidRDefault="00DC3D94">
            <w:pPr>
              <w:pStyle w:val="TableParagraph"/>
              <w:numPr>
                <w:ilvl w:val="0"/>
                <w:numId w:val="102"/>
              </w:numPr>
              <w:tabs>
                <w:tab w:val="left" w:pos="391"/>
              </w:tabs>
              <w:spacing w:before="3" w:line="278" w:lineRule="exact"/>
              <w:ind w:left="390"/>
              <w:jc w:val="both"/>
            </w:pPr>
            <w:r>
              <w:t>Грамотно</w:t>
            </w:r>
            <w:r>
              <w:rPr>
                <w:spacing w:val="26"/>
              </w:rPr>
              <w:t xml:space="preserve"> </w:t>
            </w:r>
            <w:r>
              <w:t>исследовать</w:t>
            </w:r>
            <w:r>
              <w:rPr>
                <w:spacing w:val="79"/>
              </w:rPr>
              <w:t xml:space="preserve"> </w:t>
            </w:r>
            <w:r>
              <w:t>на</w:t>
            </w:r>
            <w:r>
              <w:rPr>
                <w:spacing w:val="80"/>
              </w:rPr>
              <w:t xml:space="preserve"> </w:t>
            </w:r>
            <w:r>
              <w:t>сходимость</w:t>
            </w:r>
          </w:p>
        </w:tc>
        <w:tc>
          <w:tcPr>
            <w:tcW w:w="2924" w:type="dxa"/>
          </w:tcPr>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8" w:firstLine="0"/>
              <w:jc w:val="both"/>
            </w:pPr>
            <w:r>
              <w:t>проверка</w:t>
            </w:r>
            <w:r>
              <w:rPr>
                <w:spacing w:val="1"/>
              </w:rPr>
              <w:t xml:space="preserve"> </w:t>
            </w:r>
            <w:r>
              <w:t>индивиду-</w:t>
            </w:r>
            <w:r>
              <w:rPr>
                <w:spacing w:val="1"/>
              </w:rPr>
              <w:t xml:space="preserve"> </w:t>
            </w:r>
            <w:r>
              <w:t>альных заданий по решению</w:t>
            </w:r>
            <w:r>
              <w:rPr>
                <w:spacing w:val="-52"/>
              </w:rPr>
              <w:t xml:space="preserve"> </w:t>
            </w:r>
            <w:r>
              <w:t>задач,</w:t>
            </w:r>
          </w:p>
          <w:p w:rsidR="00753CDF" w:rsidRDefault="00DC3D94">
            <w:pPr>
              <w:pStyle w:val="TableParagraph"/>
              <w:numPr>
                <w:ilvl w:val="0"/>
                <w:numId w:val="101"/>
              </w:numPr>
              <w:tabs>
                <w:tab w:val="left" w:pos="870"/>
                <w:tab w:val="left" w:pos="871"/>
              </w:tabs>
              <w:ind w:right="96" w:firstLine="0"/>
              <w:jc w:val="both"/>
            </w:pPr>
            <w:r>
              <w:t>письменные</w:t>
            </w:r>
            <w:r>
              <w:rPr>
                <w:spacing w:val="1"/>
              </w:rPr>
              <w:t xml:space="preserve"> </w:t>
            </w:r>
            <w:r>
              <w:t>и</w:t>
            </w:r>
            <w:r>
              <w:rPr>
                <w:spacing w:val="1"/>
              </w:rPr>
              <w:t xml:space="preserve"> </w:t>
            </w:r>
            <w:r>
              <w:t>уст-</w:t>
            </w:r>
            <w:r>
              <w:rPr>
                <w:spacing w:val="1"/>
              </w:rPr>
              <w:t xml:space="preserve"> </w:t>
            </w:r>
            <w:r>
              <w:t>ные</w:t>
            </w:r>
            <w:r>
              <w:rPr>
                <w:spacing w:val="-2"/>
              </w:rPr>
              <w:t xml:space="preserve"> </w:t>
            </w:r>
            <w:r>
              <w:t>опросы</w:t>
            </w:r>
            <w:r>
              <w:rPr>
                <w:spacing w:val="-1"/>
              </w:rPr>
              <w:t xml:space="preserve"> </w:t>
            </w:r>
            <w:r>
              <w:t>обучающихся;</w:t>
            </w:r>
          </w:p>
          <w:p w:rsidR="00753CDF" w:rsidRDefault="00DC3D94">
            <w:pPr>
              <w:pStyle w:val="TableParagraph"/>
              <w:numPr>
                <w:ilvl w:val="0"/>
                <w:numId w:val="101"/>
              </w:numPr>
              <w:tabs>
                <w:tab w:val="left" w:pos="815"/>
                <w:tab w:val="left" w:pos="816"/>
              </w:tabs>
              <w:ind w:right="95" w:firstLine="0"/>
              <w:jc w:val="both"/>
            </w:pPr>
            <w:r>
              <w:t>аудиторные</w:t>
            </w:r>
            <w:r>
              <w:rPr>
                <w:spacing w:val="1"/>
              </w:rPr>
              <w:t xml:space="preserve"> </w:t>
            </w:r>
            <w:r>
              <w:t>само-</w:t>
            </w:r>
            <w:r>
              <w:rPr>
                <w:spacing w:val="-52"/>
              </w:rPr>
              <w:t xml:space="preserve"> </w:t>
            </w:r>
            <w:r>
              <w:t>стоятельные</w:t>
            </w:r>
            <w:r>
              <w:rPr>
                <w:spacing w:val="1"/>
              </w:rPr>
              <w:t xml:space="preserve"> </w:t>
            </w:r>
            <w:r>
              <w:t>работы</w:t>
            </w:r>
            <w:r>
              <w:rPr>
                <w:spacing w:val="1"/>
              </w:rPr>
              <w:t xml:space="preserve"> </w:t>
            </w:r>
            <w:r>
              <w:t>для</w:t>
            </w:r>
            <w:r>
              <w:rPr>
                <w:spacing w:val="1"/>
              </w:rPr>
              <w:t xml:space="preserve"> </w:t>
            </w:r>
            <w:r>
              <w:t>проверки</w:t>
            </w:r>
            <w:r>
              <w:rPr>
                <w:spacing w:val="1"/>
              </w:rPr>
              <w:t xml:space="preserve"> </w:t>
            </w:r>
            <w:r>
              <w:t>сформированно-</w:t>
            </w:r>
            <w:r>
              <w:rPr>
                <w:spacing w:val="1"/>
              </w:rPr>
              <w:t xml:space="preserve"> </w:t>
            </w:r>
            <w:r>
              <w:t>сти</w:t>
            </w:r>
            <w:r>
              <w:rPr>
                <w:spacing w:val="-3"/>
              </w:rPr>
              <w:t xml:space="preserve"> </w:t>
            </w:r>
            <w:r>
              <w:t>практических</w:t>
            </w:r>
            <w:r>
              <w:rPr>
                <w:spacing w:val="-2"/>
              </w:rPr>
              <w:t xml:space="preserve"> </w:t>
            </w:r>
            <w:r>
              <w:t>навыков;</w:t>
            </w:r>
          </w:p>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5" w:firstLine="0"/>
              <w:jc w:val="both"/>
            </w:pPr>
            <w:r>
              <w:t>дифференцировнный</w:t>
            </w:r>
            <w:r>
              <w:rPr>
                <w:spacing w:val="-53"/>
              </w:rPr>
              <w:t xml:space="preserve"> </w:t>
            </w:r>
            <w:r>
              <w:t>зачет</w:t>
            </w:r>
          </w:p>
        </w:tc>
      </w:tr>
    </w:tbl>
    <w:p w:rsidR="00753CDF" w:rsidRDefault="00753CDF">
      <w:pPr>
        <w:jc w:val="both"/>
        <w:sectPr w:rsidR="00753CDF">
          <w:pgSz w:w="11910" w:h="16840"/>
          <w:pgMar w:top="1340" w:right="620" w:bottom="148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9408"/>
        </w:trPr>
        <w:tc>
          <w:tcPr>
            <w:tcW w:w="2377" w:type="dxa"/>
          </w:tcPr>
          <w:p w:rsidR="00753CDF" w:rsidRDefault="00753CDF">
            <w:pPr>
              <w:pStyle w:val="TableParagraph"/>
            </w:pPr>
          </w:p>
        </w:tc>
        <w:tc>
          <w:tcPr>
            <w:tcW w:w="4273" w:type="dxa"/>
          </w:tcPr>
          <w:p w:rsidR="00753CDF" w:rsidRDefault="00DC3D94">
            <w:pPr>
              <w:pStyle w:val="TableParagraph"/>
              <w:ind w:left="107" w:right="91"/>
            </w:pPr>
            <w:r>
              <w:t>знакопеременные</w:t>
            </w:r>
            <w:r>
              <w:rPr>
                <w:spacing w:val="11"/>
              </w:rPr>
              <w:t xml:space="preserve"> </w:t>
            </w:r>
            <w:r>
              <w:t>ряды</w:t>
            </w:r>
            <w:r>
              <w:rPr>
                <w:spacing w:val="14"/>
              </w:rPr>
              <w:t xml:space="preserve"> </w:t>
            </w:r>
            <w:r>
              <w:t>по</w:t>
            </w:r>
            <w:r>
              <w:rPr>
                <w:spacing w:val="15"/>
              </w:rPr>
              <w:t xml:space="preserve"> </w:t>
            </w:r>
            <w:r>
              <w:t>признаку</w:t>
            </w:r>
            <w:r>
              <w:rPr>
                <w:spacing w:val="11"/>
              </w:rPr>
              <w:t xml:space="preserve"> </w:t>
            </w:r>
            <w:r>
              <w:t>Лейб-</w:t>
            </w:r>
            <w:r>
              <w:rPr>
                <w:spacing w:val="-52"/>
              </w:rPr>
              <w:t xml:space="preserve"> </w:t>
            </w:r>
            <w:r>
              <w:t>ница;</w:t>
            </w:r>
          </w:p>
          <w:p w:rsidR="00753CDF" w:rsidRDefault="00DC3D94">
            <w:pPr>
              <w:pStyle w:val="TableParagraph"/>
              <w:numPr>
                <w:ilvl w:val="0"/>
                <w:numId w:val="100"/>
              </w:numPr>
              <w:tabs>
                <w:tab w:val="left" w:pos="391"/>
              </w:tabs>
              <w:spacing w:line="232" w:lineRule="auto"/>
              <w:ind w:right="98" w:firstLine="0"/>
              <w:rPr>
                <w:sz w:val="26"/>
              </w:rPr>
            </w:pPr>
            <w:r>
              <w:t>раскладывать</w:t>
            </w:r>
            <w:r>
              <w:rPr>
                <w:spacing w:val="21"/>
              </w:rPr>
              <w:t xml:space="preserve"> </w:t>
            </w:r>
            <w:r>
              <w:t>элементарные</w:t>
            </w:r>
            <w:r>
              <w:rPr>
                <w:spacing w:val="21"/>
              </w:rPr>
              <w:t xml:space="preserve"> </w:t>
            </w:r>
            <w:r>
              <w:t>функции</w:t>
            </w:r>
            <w:r>
              <w:rPr>
                <w:spacing w:val="20"/>
              </w:rPr>
              <w:t xml:space="preserve"> </w:t>
            </w:r>
            <w:r>
              <w:t>в</w:t>
            </w:r>
            <w:r>
              <w:rPr>
                <w:spacing w:val="-52"/>
              </w:rPr>
              <w:t xml:space="preserve"> </w:t>
            </w:r>
            <w:r>
              <w:t>ряд</w:t>
            </w:r>
            <w:r>
              <w:rPr>
                <w:spacing w:val="-1"/>
              </w:rPr>
              <w:t xml:space="preserve"> </w:t>
            </w:r>
            <w:r>
              <w:t>Маклорена.</w:t>
            </w:r>
          </w:p>
          <w:p w:rsidR="00753CDF" w:rsidRDefault="00DC3D94">
            <w:pPr>
              <w:pStyle w:val="TableParagraph"/>
              <w:numPr>
                <w:ilvl w:val="0"/>
                <w:numId w:val="100"/>
              </w:numPr>
              <w:tabs>
                <w:tab w:val="left" w:pos="391"/>
              </w:tabs>
              <w:spacing w:line="237" w:lineRule="auto"/>
              <w:ind w:right="118" w:firstLine="0"/>
              <w:rPr>
                <w:sz w:val="26"/>
              </w:rPr>
            </w:pPr>
            <w:r>
              <w:t>выполнять действия над комплексными</w:t>
            </w:r>
            <w:r>
              <w:rPr>
                <w:spacing w:val="-52"/>
              </w:rPr>
              <w:t xml:space="preserve"> </w:t>
            </w:r>
            <w:r>
              <w:t>числами, заданными в алгебраической,</w:t>
            </w:r>
            <w:r>
              <w:rPr>
                <w:spacing w:val="1"/>
              </w:rPr>
              <w:t xml:space="preserve"> </w:t>
            </w:r>
            <w:r>
              <w:t>тригонометрической, показательной фор-</w:t>
            </w:r>
            <w:r>
              <w:rPr>
                <w:spacing w:val="1"/>
              </w:rPr>
              <w:t xml:space="preserve"> </w:t>
            </w:r>
            <w:r>
              <w:t>мах;</w:t>
            </w:r>
          </w:p>
          <w:p w:rsidR="00753CDF" w:rsidRDefault="00DC3D94">
            <w:pPr>
              <w:pStyle w:val="TableParagraph"/>
              <w:numPr>
                <w:ilvl w:val="0"/>
                <w:numId w:val="100"/>
              </w:numPr>
              <w:tabs>
                <w:tab w:val="left" w:pos="391"/>
              </w:tabs>
              <w:spacing w:before="3" w:line="235" w:lineRule="auto"/>
              <w:ind w:right="92" w:firstLine="0"/>
              <w:jc w:val="both"/>
              <w:rPr>
                <w:sz w:val="26"/>
              </w:rPr>
            </w:pPr>
            <w:r>
              <w:t>изображать</w:t>
            </w:r>
            <w:r>
              <w:rPr>
                <w:spacing w:val="1"/>
              </w:rPr>
              <w:t xml:space="preserve"> </w:t>
            </w:r>
            <w:r>
              <w:t>геометрически</w:t>
            </w:r>
            <w:r>
              <w:rPr>
                <w:spacing w:val="1"/>
              </w:rPr>
              <w:t xml:space="preserve"> </w:t>
            </w:r>
            <w:r>
              <w:t>комплекс-</w:t>
            </w:r>
            <w:r>
              <w:rPr>
                <w:spacing w:val="-52"/>
              </w:rPr>
              <w:t xml:space="preserve"> </w:t>
            </w:r>
            <w:r>
              <w:t>ные числа, их сумму и разность на плос-</w:t>
            </w:r>
            <w:r>
              <w:rPr>
                <w:spacing w:val="1"/>
              </w:rPr>
              <w:t xml:space="preserve"> </w:t>
            </w:r>
            <w:r>
              <w:t>кости;</w:t>
            </w:r>
          </w:p>
          <w:p w:rsidR="00753CDF" w:rsidRDefault="00DC3D94">
            <w:pPr>
              <w:pStyle w:val="TableParagraph"/>
              <w:numPr>
                <w:ilvl w:val="0"/>
                <w:numId w:val="100"/>
              </w:numPr>
              <w:tabs>
                <w:tab w:val="left" w:pos="391"/>
              </w:tabs>
              <w:spacing w:before="10" w:line="232" w:lineRule="auto"/>
              <w:ind w:right="93" w:firstLine="0"/>
              <w:jc w:val="both"/>
              <w:rPr>
                <w:sz w:val="26"/>
              </w:rPr>
            </w:pPr>
            <w:r>
              <w:t>решать</w:t>
            </w:r>
            <w:r>
              <w:rPr>
                <w:spacing w:val="1"/>
              </w:rPr>
              <w:t xml:space="preserve"> </w:t>
            </w:r>
            <w:r>
              <w:t>квадратные</w:t>
            </w:r>
            <w:r>
              <w:rPr>
                <w:spacing w:val="1"/>
              </w:rPr>
              <w:t xml:space="preserve"> </w:t>
            </w:r>
            <w:r>
              <w:t>уравнения</w:t>
            </w:r>
            <w:r>
              <w:rPr>
                <w:spacing w:val="1"/>
              </w:rPr>
              <w:t xml:space="preserve"> </w:t>
            </w:r>
            <w:r>
              <w:t>с</w:t>
            </w:r>
            <w:r>
              <w:rPr>
                <w:spacing w:val="1"/>
              </w:rPr>
              <w:t xml:space="preserve"> </w:t>
            </w:r>
            <w:r>
              <w:t>отри-</w:t>
            </w:r>
            <w:r>
              <w:rPr>
                <w:spacing w:val="-52"/>
              </w:rPr>
              <w:t xml:space="preserve"> </w:t>
            </w:r>
            <w:r>
              <w:t>цательным</w:t>
            </w:r>
            <w:r>
              <w:rPr>
                <w:spacing w:val="-4"/>
              </w:rPr>
              <w:t xml:space="preserve"> </w:t>
            </w:r>
            <w:r>
              <w:t>дискриминантом.</w:t>
            </w:r>
          </w:p>
          <w:p w:rsidR="00753CDF" w:rsidRDefault="00DC3D94">
            <w:pPr>
              <w:pStyle w:val="TableParagraph"/>
              <w:numPr>
                <w:ilvl w:val="0"/>
                <w:numId w:val="100"/>
              </w:numPr>
              <w:tabs>
                <w:tab w:val="left" w:pos="391"/>
              </w:tabs>
              <w:spacing w:before="2" w:line="237" w:lineRule="auto"/>
              <w:ind w:right="148" w:firstLine="0"/>
              <w:rPr>
                <w:sz w:val="26"/>
              </w:rPr>
            </w:pPr>
            <w:r>
              <w:t>решать простейшие задачи на вычисле-</w:t>
            </w:r>
            <w:r>
              <w:rPr>
                <w:spacing w:val="-52"/>
              </w:rPr>
              <w:t xml:space="preserve"> </w:t>
            </w:r>
            <w:r>
              <w:t>ние вероятностей событий с применением</w:t>
            </w:r>
            <w:r>
              <w:rPr>
                <w:spacing w:val="-52"/>
              </w:rPr>
              <w:t xml:space="preserve"> </w:t>
            </w:r>
            <w:r>
              <w:t>теорем сложения и умножения вероятно-</w:t>
            </w:r>
            <w:r>
              <w:rPr>
                <w:spacing w:val="1"/>
              </w:rPr>
              <w:t xml:space="preserve"> </w:t>
            </w:r>
            <w:r>
              <w:t>стей,</w:t>
            </w:r>
            <w:r>
              <w:rPr>
                <w:spacing w:val="-1"/>
              </w:rPr>
              <w:t xml:space="preserve"> </w:t>
            </w:r>
            <w:r>
              <w:t>формулы полной</w:t>
            </w:r>
            <w:r>
              <w:rPr>
                <w:spacing w:val="-2"/>
              </w:rPr>
              <w:t xml:space="preserve"> </w:t>
            </w:r>
            <w:r>
              <w:t>вероятности;</w:t>
            </w:r>
          </w:p>
          <w:p w:rsidR="00753CDF" w:rsidRDefault="00DC3D94">
            <w:pPr>
              <w:pStyle w:val="TableParagraph"/>
              <w:numPr>
                <w:ilvl w:val="0"/>
                <w:numId w:val="100"/>
              </w:numPr>
              <w:tabs>
                <w:tab w:val="left" w:pos="391"/>
              </w:tabs>
              <w:spacing w:before="7" w:line="232" w:lineRule="auto"/>
              <w:ind w:right="292" w:firstLine="0"/>
              <w:rPr>
                <w:sz w:val="26"/>
              </w:rPr>
            </w:pPr>
            <w:r>
              <w:t>вычислять математическое ожидание,</w:t>
            </w:r>
            <w:r>
              <w:rPr>
                <w:spacing w:val="-52"/>
              </w:rPr>
              <w:t xml:space="preserve"> </w:t>
            </w:r>
            <w:r>
              <w:t>дисперсию</w:t>
            </w:r>
            <w:r>
              <w:rPr>
                <w:spacing w:val="-2"/>
              </w:rPr>
              <w:t xml:space="preserve"> </w:t>
            </w:r>
            <w:r>
              <w:t>и</w:t>
            </w:r>
            <w:r>
              <w:rPr>
                <w:spacing w:val="-2"/>
              </w:rPr>
              <w:t xml:space="preserve"> </w:t>
            </w:r>
            <w:r>
              <w:t>среднее</w:t>
            </w:r>
            <w:r>
              <w:rPr>
                <w:spacing w:val="-1"/>
              </w:rPr>
              <w:t xml:space="preserve"> </w:t>
            </w:r>
            <w:r>
              <w:t>квадратическое</w:t>
            </w:r>
            <w:r>
              <w:rPr>
                <w:spacing w:val="-2"/>
              </w:rPr>
              <w:t xml:space="preserve"> </w:t>
            </w:r>
            <w:r>
              <w:t>от-</w:t>
            </w:r>
          </w:p>
          <w:p w:rsidR="00753CDF" w:rsidRDefault="00DC3D94">
            <w:pPr>
              <w:pStyle w:val="TableParagraph"/>
              <w:spacing w:before="4"/>
              <w:ind w:left="107" w:right="100"/>
            </w:pPr>
            <w:r>
              <w:t>клонение дискретной случайной величины</w:t>
            </w:r>
            <w:r>
              <w:rPr>
                <w:spacing w:val="-52"/>
              </w:rPr>
              <w:t xml:space="preserve"> </w:t>
            </w:r>
            <w:r>
              <w:t>по</w:t>
            </w:r>
            <w:r>
              <w:rPr>
                <w:spacing w:val="-1"/>
              </w:rPr>
              <w:t xml:space="preserve"> </w:t>
            </w:r>
            <w:r>
              <w:t>закону</w:t>
            </w:r>
            <w:r>
              <w:rPr>
                <w:spacing w:val="-3"/>
              </w:rPr>
              <w:t xml:space="preserve"> </w:t>
            </w:r>
            <w:r>
              <w:t>ее распределения.</w:t>
            </w:r>
          </w:p>
          <w:p w:rsidR="00753CDF" w:rsidRDefault="00DC3D94">
            <w:pPr>
              <w:pStyle w:val="TableParagraph"/>
              <w:numPr>
                <w:ilvl w:val="0"/>
                <w:numId w:val="100"/>
              </w:numPr>
              <w:tabs>
                <w:tab w:val="left" w:pos="391"/>
              </w:tabs>
              <w:spacing w:before="6" w:line="232" w:lineRule="auto"/>
              <w:ind w:right="181" w:firstLine="0"/>
              <w:jc w:val="both"/>
              <w:rPr>
                <w:sz w:val="26"/>
              </w:rPr>
            </w:pPr>
            <w:r>
              <w:t>выполнять действия с приближенными</w:t>
            </w:r>
            <w:r>
              <w:rPr>
                <w:spacing w:val="-52"/>
              </w:rPr>
              <w:t xml:space="preserve"> </w:t>
            </w:r>
            <w:r>
              <w:t>числами;</w:t>
            </w:r>
          </w:p>
          <w:p w:rsidR="00753CDF" w:rsidRDefault="00DC3D94">
            <w:pPr>
              <w:pStyle w:val="TableParagraph"/>
              <w:numPr>
                <w:ilvl w:val="0"/>
                <w:numId w:val="100"/>
              </w:numPr>
              <w:tabs>
                <w:tab w:val="left" w:pos="391"/>
              </w:tabs>
              <w:spacing w:line="295" w:lineRule="exact"/>
              <w:ind w:left="390"/>
              <w:jc w:val="both"/>
              <w:rPr>
                <w:sz w:val="26"/>
              </w:rPr>
            </w:pPr>
            <w:r>
              <w:t>находить</w:t>
            </w:r>
            <w:r>
              <w:rPr>
                <w:spacing w:val="-4"/>
              </w:rPr>
              <w:t xml:space="preserve"> </w:t>
            </w:r>
            <w:r>
              <w:t>погрешности</w:t>
            </w:r>
            <w:r>
              <w:rPr>
                <w:spacing w:val="-3"/>
              </w:rPr>
              <w:t xml:space="preserve"> </w:t>
            </w:r>
            <w:r>
              <w:t>вычислений</w:t>
            </w:r>
          </w:p>
          <w:p w:rsidR="00753CDF" w:rsidRDefault="00DC3D94">
            <w:pPr>
              <w:pStyle w:val="TableParagraph"/>
              <w:numPr>
                <w:ilvl w:val="0"/>
                <w:numId w:val="100"/>
              </w:numPr>
              <w:tabs>
                <w:tab w:val="left" w:pos="815"/>
                <w:tab w:val="left" w:pos="816"/>
              </w:tabs>
              <w:ind w:right="291" w:firstLine="0"/>
              <w:jc w:val="both"/>
            </w:pPr>
            <w:r>
              <w:t>точно указывать элементы задан-</w:t>
            </w:r>
            <w:r>
              <w:rPr>
                <w:spacing w:val="-52"/>
              </w:rPr>
              <w:t xml:space="preserve"> </w:t>
            </w:r>
            <w:r>
              <w:t>ного множества, обосновывать составле-</w:t>
            </w:r>
            <w:r>
              <w:rPr>
                <w:spacing w:val="-52"/>
              </w:rPr>
              <w:t xml:space="preserve"> </w:t>
            </w:r>
            <w:r>
              <w:t>ние</w:t>
            </w:r>
            <w:r>
              <w:rPr>
                <w:spacing w:val="-5"/>
              </w:rPr>
              <w:t xml:space="preserve"> </w:t>
            </w:r>
            <w:r>
              <w:t>подмножества</w:t>
            </w:r>
            <w:r>
              <w:rPr>
                <w:spacing w:val="-4"/>
              </w:rPr>
              <w:t xml:space="preserve"> </w:t>
            </w:r>
            <w:r>
              <w:t>заданного</w:t>
            </w:r>
            <w:r>
              <w:rPr>
                <w:spacing w:val="-5"/>
              </w:rPr>
              <w:t xml:space="preserve"> </w:t>
            </w:r>
            <w:r>
              <w:t>множества;</w:t>
            </w:r>
          </w:p>
          <w:p w:rsidR="00753CDF" w:rsidRDefault="00DC3D94">
            <w:pPr>
              <w:pStyle w:val="TableParagraph"/>
              <w:numPr>
                <w:ilvl w:val="0"/>
                <w:numId w:val="100"/>
              </w:numPr>
              <w:tabs>
                <w:tab w:val="left" w:pos="815"/>
                <w:tab w:val="left" w:pos="816"/>
              </w:tabs>
              <w:ind w:right="248" w:firstLine="0"/>
            </w:pPr>
            <w:r>
              <w:t>с учетом правил находить пересе-</w:t>
            </w:r>
            <w:r>
              <w:rPr>
                <w:spacing w:val="-52"/>
              </w:rPr>
              <w:t xml:space="preserve"> </w:t>
            </w:r>
            <w:r>
              <w:t>чение, объединение, разность заданных</w:t>
            </w:r>
            <w:r>
              <w:rPr>
                <w:spacing w:val="1"/>
              </w:rPr>
              <w:t xml:space="preserve"> </w:t>
            </w:r>
            <w:r>
              <w:t>множеств;</w:t>
            </w:r>
          </w:p>
          <w:p w:rsidR="00753CDF" w:rsidRDefault="00DC3D94">
            <w:pPr>
              <w:pStyle w:val="TableParagraph"/>
              <w:numPr>
                <w:ilvl w:val="0"/>
                <w:numId w:val="100"/>
              </w:numPr>
              <w:tabs>
                <w:tab w:val="left" w:pos="815"/>
                <w:tab w:val="left" w:pos="816"/>
              </w:tabs>
              <w:ind w:right="312" w:firstLine="0"/>
            </w:pPr>
            <w:r>
              <w:t>с учетом правил записывать ком-</w:t>
            </w:r>
            <w:r>
              <w:rPr>
                <w:spacing w:val="-52"/>
              </w:rPr>
              <w:t xml:space="preserve"> </w:t>
            </w:r>
            <w:r>
              <w:t>плексные</w:t>
            </w:r>
            <w:r>
              <w:rPr>
                <w:spacing w:val="-2"/>
              </w:rPr>
              <w:t xml:space="preserve"> </w:t>
            </w:r>
            <w:r>
              <w:t>числа,</w:t>
            </w:r>
            <w:r>
              <w:rPr>
                <w:spacing w:val="-2"/>
              </w:rPr>
              <w:t xml:space="preserve"> </w:t>
            </w:r>
            <w:r>
              <w:t>заданные</w:t>
            </w:r>
            <w:r>
              <w:rPr>
                <w:spacing w:val="-1"/>
              </w:rPr>
              <w:t xml:space="preserve"> </w:t>
            </w:r>
            <w:r>
              <w:t>в</w:t>
            </w:r>
            <w:r>
              <w:rPr>
                <w:spacing w:val="-2"/>
              </w:rPr>
              <w:t xml:space="preserve"> </w:t>
            </w:r>
            <w:r>
              <w:t>алгебраиче-</w:t>
            </w:r>
          </w:p>
          <w:p w:rsidR="00753CDF" w:rsidRDefault="00DC3D94">
            <w:pPr>
              <w:pStyle w:val="TableParagraph"/>
              <w:ind w:left="107" w:right="94"/>
            </w:pPr>
            <w:r>
              <w:t>ской форме, в тригонометрической и пока-</w:t>
            </w:r>
            <w:r>
              <w:rPr>
                <w:spacing w:val="-52"/>
              </w:rPr>
              <w:t xml:space="preserve"> </w:t>
            </w:r>
            <w:r>
              <w:t>зательной</w:t>
            </w:r>
            <w:r>
              <w:rPr>
                <w:spacing w:val="-3"/>
              </w:rPr>
              <w:t xml:space="preserve"> </w:t>
            </w:r>
            <w:r>
              <w:t>формах и</w:t>
            </w:r>
            <w:r>
              <w:rPr>
                <w:spacing w:val="-1"/>
              </w:rPr>
              <w:t xml:space="preserve"> </w:t>
            </w:r>
            <w:r>
              <w:t>наоборот;</w:t>
            </w:r>
          </w:p>
          <w:p w:rsidR="00753CDF" w:rsidRDefault="00DC3D94">
            <w:pPr>
              <w:pStyle w:val="TableParagraph"/>
              <w:numPr>
                <w:ilvl w:val="0"/>
                <w:numId w:val="100"/>
              </w:numPr>
              <w:tabs>
                <w:tab w:val="left" w:pos="815"/>
                <w:tab w:val="left" w:pos="816"/>
              </w:tabs>
              <w:spacing w:line="252" w:lineRule="exact"/>
              <w:ind w:right="287" w:firstLine="0"/>
            </w:pPr>
            <w:r>
              <w:t>обосновывать</w:t>
            </w:r>
            <w:r>
              <w:rPr>
                <w:spacing w:val="1"/>
              </w:rPr>
              <w:t xml:space="preserve"> </w:t>
            </w:r>
            <w:r>
              <w:t>вероятность собы-</w:t>
            </w:r>
            <w:r>
              <w:rPr>
                <w:spacing w:val="-52"/>
              </w:rPr>
              <w:t xml:space="preserve"> </w:t>
            </w:r>
            <w:r>
              <w:t>тий</w:t>
            </w:r>
          </w:p>
        </w:tc>
        <w:tc>
          <w:tcPr>
            <w:tcW w:w="2924"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«ЕН.02.КОМПЬЮТЕРНОЕ</w:t>
      </w:r>
      <w:r>
        <w:rPr>
          <w:b/>
          <w:i/>
          <w:spacing w:val="-8"/>
        </w:rPr>
        <w:t xml:space="preserve"> </w:t>
      </w:r>
      <w:r>
        <w:rPr>
          <w:b/>
          <w:i/>
        </w:rPr>
        <w:t>МОДЕЛИРОВАНИЕ»</w:t>
      </w:r>
    </w:p>
    <w:p w:rsidR="00753CDF" w:rsidRDefault="00753CDF">
      <w:pPr>
        <w:pStyle w:val="a3"/>
        <w:rPr>
          <w:b/>
          <w:i/>
          <w:sz w:val="24"/>
        </w:rPr>
      </w:pPr>
    </w:p>
    <w:p w:rsidR="00753CDF" w:rsidRDefault="00753CDF">
      <w:pPr>
        <w:pStyle w:val="a3"/>
        <w:rPr>
          <w:b/>
          <w:i/>
          <w:sz w:val="24"/>
        </w:rPr>
      </w:pPr>
    </w:p>
    <w:p w:rsidR="000F7E7F" w:rsidRPr="00426778" w:rsidRDefault="000F7E7F" w:rsidP="000F7E7F">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0F7E7F" w:rsidRPr="00426778" w:rsidRDefault="000F7E7F" w:rsidP="000F7E7F">
      <w:pPr>
        <w:rPr>
          <w:b/>
          <w:sz w:val="28"/>
          <w:szCs w:val="28"/>
        </w:rPr>
      </w:pPr>
    </w:p>
    <w:p w:rsidR="000F7E7F" w:rsidRPr="00426778" w:rsidRDefault="000F7E7F" w:rsidP="000F7E7F">
      <w:pPr>
        <w:rPr>
          <w:b/>
          <w:sz w:val="28"/>
          <w:szCs w:val="28"/>
        </w:rPr>
      </w:pPr>
    </w:p>
    <w:p w:rsidR="000F7E7F" w:rsidRDefault="000F7E7F" w:rsidP="000F7E7F">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0F7E7F" w:rsidRDefault="000F7E7F" w:rsidP="000F7E7F">
      <w:pPr>
        <w:shd w:val="clear" w:color="auto" w:fill="FFFFFF"/>
        <w:tabs>
          <w:tab w:val="left" w:leader="underscore" w:pos="5198"/>
        </w:tabs>
        <w:autoSpaceDE w:val="0"/>
        <w:autoSpaceDN w:val="0"/>
        <w:adjustRightInd w:val="0"/>
        <w:ind w:left="3638"/>
        <w:contextualSpacing/>
        <w:rPr>
          <w:b/>
          <w:bCs/>
          <w:sz w:val="28"/>
          <w:szCs w:val="28"/>
        </w:rPr>
      </w:pPr>
    </w:p>
    <w:p w:rsidR="000F7E7F" w:rsidRPr="00107C49" w:rsidRDefault="000F7E7F" w:rsidP="000F7E7F">
      <w:pPr>
        <w:jc w:val="center"/>
        <w:rPr>
          <w:sz w:val="28"/>
          <w:szCs w:val="24"/>
        </w:rPr>
      </w:pPr>
      <w:r w:rsidRPr="00107C49">
        <w:rPr>
          <w:sz w:val="28"/>
          <w:szCs w:val="24"/>
        </w:rPr>
        <w:t>Квалификация выпускника</w:t>
      </w:r>
    </w:p>
    <w:p w:rsidR="000F7E7F" w:rsidRPr="00107C49" w:rsidRDefault="000F7E7F" w:rsidP="000F7E7F">
      <w:pPr>
        <w:jc w:val="center"/>
        <w:rPr>
          <w:b/>
          <w:sz w:val="28"/>
          <w:szCs w:val="24"/>
        </w:rPr>
      </w:pPr>
      <w:r w:rsidRPr="00107C49">
        <w:rPr>
          <w:b/>
          <w:sz w:val="28"/>
          <w:szCs w:val="24"/>
        </w:rPr>
        <w:t>специалист по обслуживанию телекоммуникаций</w:t>
      </w:r>
    </w:p>
    <w:p w:rsidR="000F7E7F" w:rsidRPr="00B261F9" w:rsidRDefault="000F7E7F" w:rsidP="000F7E7F">
      <w:pPr>
        <w:autoSpaceDE w:val="0"/>
        <w:autoSpaceDN w:val="0"/>
        <w:adjustRightInd w:val="0"/>
        <w:contextualSpacing/>
        <w:jc w:val="center"/>
        <w:rPr>
          <w:sz w:val="28"/>
          <w:szCs w:val="28"/>
        </w:rPr>
      </w:pPr>
    </w:p>
    <w:p w:rsidR="000F7E7F" w:rsidRPr="00B261F9" w:rsidRDefault="000F7E7F" w:rsidP="000F7E7F">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0F7E7F" w:rsidRDefault="000F7E7F" w:rsidP="000F7E7F">
      <w:pPr>
        <w:shd w:val="clear" w:color="auto" w:fill="FFFFFF"/>
        <w:tabs>
          <w:tab w:val="left" w:leader="underscore" w:pos="5198"/>
        </w:tabs>
        <w:autoSpaceDE w:val="0"/>
        <w:autoSpaceDN w:val="0"/>
        <w:adjustRightInd w:val="0"/>
        <w:rPr>
          <w:b/>
          <w:bCs/>
          <w:sz w:val="28"/>
          <w:szCs w:val="28"/>
        </w:rPr>
      </w:pPr>
    </w:p>
    <w:p w:rsidR="000F7E7F" w:rsidRPr="00B261F9" w:rsidRDefault="000F7E7F" w:rsidP="000F7E7F">
      <w:pPr>
        <w:shd w:val="clear" w:color="auto" w:fill="FFFFFF"/>
        <w:tabs>
          <w:tab w:val="left" w:leader="underscore" w:pos="5198"/>
        </w:tabs>
        <w:autoSpaceDE w:val="0"/>
        <w:autoSpaceDN w:val="0"/>
        <w:adjustRightInd w:val="0"/>
        <w:rPr>
          <w:b/>
          <w:bCs/>
          <w:sz w:val="28"/>
          <w:szCs w:val="28"/>
        </w:rPr>
      </w:pPr>
    </w:p>
    <w:p w:rsidR="000F7E7F" w:rsidRPr="00426778" w:rsidRDefault="000F7E7F" w:rsidP="000F7E7F">
      <w:pPr>
        <w:rPr>
          <w:b/>
          <w:sz w:val="28"/>
          <w:szCs w:val="28"/>
        </w:rPr>
      </w:pPr>
    </w:p>
    <w:p w:rsidR="000F7E7F" w:rsidRPr="00426778"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Pr="00426778" w:rsidRDefault="000F7E7F" w:rsidP="000F7E7F">
      <w:pPr>
        <w:rPr>
          <w:b/>
          <w:sz w:val="28"/>
          <w:szCs w:val="28"/>
        </w:rPr>
      </w:pPr>
    </w:p>
    <w:p w:rsidR="000F7E7F" w:rsidRDefault="000F7E7F" w:rsidP="000F7E7F">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0F7E7F" w:rsidRDefault="000F7E7F" w:rsidP="000F7E7F">
      <w:pPr>
        <w:spacing w:before="1"/>
        <w:ind w:left="328" w:right="162"/>
        <w:jc w:val="center"/>
        <w:rPr>
          <w:b/>
          <w:i/>
        </w:rPr>
      </w:pPr>
      <w:r>
        <w:rPr>
          <w:b/>
          <w:i/>
        </w:rPr>
        <w:t>2020-2021 уч. г.</w:t>
      </w:r>
    </w:p>
    <w:p w:rsidR="00753CDF" w:rsidRDefault="00753CDF">
      <w:pPr>
        <w:pStyle w:val="a3"/>
        <w:rPr>
          <w:b/>
          <w:i/>
          <w:sz w:val="24"/>
        </w:rPr>
      </w:pPr>
    </w:p>
    <w:p w:rsidR="00753CDF" w:rsidRDefault="00753CDF">
      <w:pPr>
        <w:pStyle w:val="a3"/>
        <w:rPr>
          <w:b/>
          <w:i/>
          <w:sz w:val="24"/>
        </w:rPr>
      </w:pP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9"/>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9"/>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2"/>
          <w:numId w:val="111"/>
        </w:numPr>
        <w:tabs>
          <w:tab w:val="left" w:pos="443"/>
        </w:tabs>
        <w:spacing w:before="73" w:line="278" w:lineRule="auto"/>
        <w:ind w:right="841" w:firstLine="0"/>
        <w:rPr>
          <w:b/>
          <w:i/>
        </w:rPr>
      </w:pPr>
      <w:r>
        <w:rPr>
          <w:b/>
          <w:i/>
        </w:rPr>
        <w:lastRenderedPageBreak/>
        <w:t>ОБЩАЯ ХАРАКТЕРИСТИКА РАБОЧЕЙ ПРОГРАММЫ УЧЕБНОЙ ДИСЦИПЛИНЫ</w:t>
      </w:r>
      <w:r>
        <w:rPr>
          <w:b/>
          <w:i/>
          <w:spacing w:val="-52"/>
        </w:rPr>
        <w:t xml:space="preserve"> </w:t>
      </w:r>
      <w:r>
        <w:rPr>
          <w:b/>
          <w:i/>
        </w:rPr>
        <w:t>КОМПЬЮТЕРНОЕ</w:t>
      </w:r>
      <w:r>
        <w:rPr>
          <w:b/>
          <w:i/>
          <w:spacing w:val="-5"/>
        </w:rPr>
        <w:t xml:space="preserve"> </w:t>
      </w:r>
      <w:r>
        <w:rPr>
          <w:b/>
          <w:i/>
        </w:rPr>
        <w:t>МОДЕЛИРОВАНИЕ</w:t>
      </w:r>
    </w:p>
    <w:p w:rsidR="00753CDF" w:rsidRDefault="00753CDF">
      <w:pPr>
        <w:pStyle w:val="a3"/>
        <w:spacing w:before="11"/>
        <w:rPr>
          <w:b/>
          <w:i/>
          <w:sz w:val="24"/>
        </w:rPr>
      </w:pPr>
    </w:p>
    <w:p w:rsidR="00753CDF" w:rsidRDefault="00DC3D94">
      <w:pPr>
        <w:pStyle w:val="a7"/>
        <w:numPr>
          <w:ilvl w:val="3"/>
          <w:numId w:val="111"/>
        </w:numPr>
        <w:tabs>
          <w:tab w:val="left" w:pos="664"/>
        </w:tabs>
        <w:spacing w:line="271" w:lineRule="auto"/>
        <w:ind w:right="1296"/>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дисциплина</w:t>
      </w:r>
      <w:r>
        <w:rPr>
          <w:spacing w:val="-4"/>
        </w:rPr>
        <w:t xml:space="preserve"> </w:t>
      </w:r>
      <w:r>
        <w:t>входит</w:t>
      </w:r>
      <w:r>
        <w:rPr>
          <w:spacing w:val="-2"/>
        </w:rPr>
        <w:t xml:space="preserve"> </w:t>
      </w:r>
      <w:r>
        <w:t>в</w:t>
      </w:r>
      <w:r>
        <w:rPr>
          <w:spacing w:val="-3"/>
        </w:rPr>
        <w:t xml:space="preserve"> </w:t>
      </w:r>
      <w:r>
        <w:t>математический</w:t>
      </w:r>
      <w:r>
        <w:rPr>
          <w:spacing w:val="-6"/>
        </w:rPr>
        <w:t xml:space="preserve"> </w:t>
      </w:r>
      <w:r>
        <w:t>и</w:t>
      </w:r>
      <w:r>
        <w:rPr>
          <w:spacing w:val="-1"/>
        </w:rPr>
        <w:t xml:space="preserve"> </w:t>
      </w:r>
      <w:r>
        <w:t>общий</w:t>
      </w:r>
      <w:r>
        <w:rPr>
          <w:spacing w:val="-3"/>
        </w:rPr>
        <w:t xml:space="preserve"> </w:t>
      </w:r>
      <w:r>
        <w:t>естественнонаучный</w:t>
      </w:r>
      <w:r>
        <w:rPr>
          <w:spacing w:val="-1"/>
        </w:rPr>
        <w:t xml:space="preserve"> </w:t>
      </w:r>
      <w:r>
        <w:t>цикл.</w:t>
      </w:r>
    </w:p>
    <w:p w:rsidR="00753CDF" w:rsidRDefault="00DC3D94">
      <w:pPr>
        <w:pStyle w:val="a7"/>
        <w:numPr>
          <w:ilvl w:val="3"/>
          <w:numId w:val="111"/>
        </w:numPr>
        <w:tabs>
          <w:tab w:val="left" w:pos="609"/>
        </w:tabs>
        <w:spacing w:before="210"/>
        <w:ind w:left="608" w:hanging="387"/>
        <w:rPr>
          <w:b/>
        </w:rPr>
      </w:pPr>
      <w:r>
        <w:rPr>
          <w:b/>
        </w:rPr>
        <w:t>Цель</w:t>
      </w:r>
      <w:r>
        <w:rPr>
          <w:b/>
          <w:spacing w:val="-4"/>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3"/>
        </w:rPr>
        <w:t xml:space="preserve"> </w:t>
      </w:r>
      <w:r>
        <w:rPr>
          <w:b/>
        </w:rPr>
        <w:t>освоения</w:t>
      </w:r>
      <w:r>
        <w:rPr>
          <w:b/>
          <w:spacing w:val="-6"/>
        </w:rPr>
        <w:t xml:space="preserve"> </w:t>
      </w:r>
      <w:r>
        <w:rPr>
          <w:b/>
        </w:rPr>
        <w:t>дисциплины:</w:t>
      </w:r>
    </w:p>
    <w:p w:rsidR="00753CDF" w:rsidRDefault="00753CDF">
      <w:pPr>
        <w:pStyle w:val="a3"/>
        <w:rPr>
          <w:b/>
          <w:sz w:val="20"/>
        </w:rPr>
      </w:pPr>
    </w:p>
    <w:p w:rsidR="00753CDF" w:rsidRDefault="00753CDF">
      <w:pPr>
        <w:pStyle w:val="a3"/>
        <w:spacing w:before="8" w:after="1"/>
        <w:rPr>
          <w:b/>
          <w:sz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3883"/>
        </w:trPr>
        <w:tc>
          <w:tcPr>
            <w:tcW w:w="1128" w:type="dxa"/>
          </w:tcPr>
          <w:p w:rsidR="00753CDF" w:rsidRDefault="00DC3D94">
            <w:pPr>
              <w:pStyle w:val="TableParagraph"/>
              <w:tabs>
                <w:tab w:val="left" w:pos="745"/>
              </w:tabs>
              <w:spacing w:before="17"/>
              <w:ind w:left="107"/>
            </w:pPr>
            <w:r>
              <w:t>ОК</w:t>
            </w:r>
            <w:r>
              <w:tab/>
              <w:t>01,</w:t>
            </w:r>
          </w:p>
          <w:p w:rsidR="00753CDF" w:rsidRDefault="00DC3D94">
            <w:pPr>
              <w:pStyle w:val="TableParagraph"/>
              <w:tabs>
                <w:tab w:val="left" w:pos="745"/>
              </w:tabs>
              <w:spacing w:before="23"/>
              <w:ind w:left="107"/>
            </w:pPr>
            <w:r>
              <w:t>ОК</w:t>
            </w:r>
            <w:r>
              <w:tab/>
              <w:t>02,</w:t>
            </w:r>
          </w:p>
          <w:p w:rsidR="00753CDF" w:rsidRDefault="00DC3D94">
            <w:pPr>
              <w:pStyle w:val="TableParagraph"/>
              <w:tabs>
                <w:tab w:val="left" w:pos="745"/>
              </w:tabs>
              <w:spacing w:before="23"/>
              <w:ind w:left="107"/>
            </w:pPr>
            <w:r>
              <w:t>ОК</w:t>
            </w:r>
            <w:r>
              <w:tab/>
              <w:t>04,</w:t>
            </w:r>
          </w:p>
          <w:p w:rsidR="00753CDF" w:rsidRDefault="00DC3D94">
            <w:pPr>
              <w:pStyle w:val="TableParagraph"/>
              <w:tabs>
                <w:tab w:val="left" w:pos="745"/>
              </w:tabs>
              <w:spacing w:before="23"/>
              <w:ind w:left="107"/>
            </w:pPr>
            <w:r>
              <w:t>ОК</w:t>
            </w:r>
            <w:r>
              <w:tab/>
              <w:t>05,</w:t>
            </w:r>
          </w:p>
          <w:p w:rsidR="00753CDF" w:rsidRDefault="00DC3D94">
            <w:pPr>
              <w:pStyle w:val="TableParagraph"/>
              <w:spacing w:before="23"/>
              <w:ind w:left="107"/>
            </w:pPr>
            <w:r>
              <w:t>ОК</w:t>
            </w:r>
            <w:r>
              <w:rPr>
                <w:spacing w:val="-3"/>
              </w:rPr>
              <w:t xml:space="preserve"> </w:t>
            </w:r>
            <w:r>
              <w:t>09-11</w:t>
            </w:r>
          </w:p>
          <w:p w:rsidR="00753CDF" w:rsidRDefault="00753CDF">
            <w:pPr>
              <w:pStyle w:val="TableParagraph"/>
              <w:spacing w:before="7"/>
              <w:rPr>
                <w:b/>
                <w:sz w:val="19"/>
              </w:rPr>
            </w:pPr>
          </w:p>
          <w:p w:rsidR="00753CDF" w:rsidRDefault="00DC3D94">
            <w:pPr>
              <w:pStyle w:val="TableParagraph"/>
              <w:tabs>
                <w:tab w:val="left" w:pos="690"/>
              </w:tabs>
              <w:ind w:left="107"/>
            </w:pPr>
            <w:r>
              <w:t>ПК</w:t>
            </w:r>
            <w:r>
              <w:tab/>
              <w:t>2.3,</w:t>
            </w:r>
          </w:p>
          <w:p w:rsidR="00753CDF" w:rsidRDefault="00DC3D94">
            <w:pPr>
              <w:pStyle w:val="TableParagraph"/>
              <w:tabs>
                <w:tab w:val="left" w:pos="690"/>
              </w:tabs>
              <w:spacing w:before="23"/>
              <w:ind w:left="107"/>
            </w:pPr>
            <w:r>
              <w:t>ПК</w:t>
            </w:r>
            <w:r>
              <w:tab/>
              <w:t>4.1,</w:t>
            </w:r>
          </w:p>
          <w:p w:rsidR="00753CDF" w:rsidRDefault="00DC3D94">
            <w:pPr>
              <w:pStyle w:val="TableParagraph"/>
              <w:tabs>
                <w:tab w:val="left" w:pos="690"/>
              </w:tabs>
              <w:spacing w:before="23"/>
              <w:ind w:left="107"/>
            </w:pPr>
            <w:r>
              <w:t>ПК</w:t>
            </w:r>
            <w:r>
              <w:tab/>
              <w:t>4.3,</w:t>
            </w:r>
          </w:p>
          <w:p w:rsidR="00753CDF" w:rsidRDefault="00DC3D94">
            <w:pPr>
              <w:pStyle w:val="TableParagraph"/>
              <w:spacing w:before="23"/>
              <w:ind w:left="107"/>
            </w:pPr>
            <w:r>
              <w:t>ПК</w:t>
            </w:r>
            <w:r>
              <w:rPr>
                <w:spacing w:val="-1"/>
              </w:rPr>
              <w:t xml:space="preserve"> </w:t>
            </w:r>
            <w:r>
              <w:t>5.1</w:t>
            </w:r>
          </w:p>
        </w:tc>
        <w:tc>
          <w:tcPr>
            <w:tcW w:w="3262" w:type="dxa"/>
          </w:tcPr>
          <w:p w:rsidR="00753CDF" w:rsidRDefault="00DC3D94">
            <w:pPr>
              <w:pStyle w:val="TableParagraph"/>
              <w:numPr>
                <w:ilvl w:val="0"/>
                <w:numId w:val="98"/>
              </w:numPr>
              <w:tabs>
                <w:tab w:val="left" w:pos="663"/>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8"/>
              </w:numPr>
              <w:tabs>
                <w:tab w:val="left" w:pos="396"/>
              </w:tabs>
              <w:ind w:right="97" w:firstLine="0"/>
              <w:jc w:val="both"/>
            </w:pPr>
            <w:r>
              <w:t>осуществлять имитационное</w:t>
            </w:r>
            <w:r>
              <w:rPr>
                <w:spacing w:val="1"/>
              </w:rPr>
              <w:t xml:space="preserve"> </w:t>
            </w:r>
            <w:r>
              <w:t>моделирование;</w:t>
            </w:r>
          </w:p>
          <w:p w:rsidR="00753CDF" w:rsidRDefault="00DC3D94">
            <w:pPr>
              <w:pStyle w:val="TableParagraph"/>
              <w:numPr>
                <w:ilvl w:val="0"/>
                <w:numId w:val="98"/>
              </w:numPr>
              <w:tabs>
                <w:tab w:val="left" w:pos="384"/>
              </w:tabs>
              <w:ind w:right="96" w:firstLine="0"/>
              <w:jc w:val="both"/>
            </w:pPr>
            <w:r>
              <w:t>решать</w:t>
            </w:r>
            <w:r>
              <w:rPr>
                <w:spacing w:val="1"/>
              </w:rPr>
              <w:t xml:space="preserve"> </w:t>
            </w:r>
            <w:r>
              <w:t>задачи</w:t>
            </w:r>
            <w:r>
              <w:rPr>
                <w:spacing w:val="1"/>
              </w:rPr>
              <w:t xml:space="preserve"> </w:t>
            </w:r>
            <w:r>
              <w:t>из</w:t>
            </w:r>
            <w:r>
              <w:rPr>
                <w:spacing w:val="1"/>
              </w:rPr>
              <w:t xml:space="preserve"> </w:t>
            </w:r>
            <w:r>
              <w:t>теории</w:t>
            </w:r>
            <w:r>
              <w:rPr>
                <w:spacing w:val="1"/>
              </w:rPr>
              <w:t xml:space="preserve"> </w:t>
            </w:r>
            <w:r>
              <w:t>массового</w:t>
            </w:r>
            <w:r>
              <w:rPr>
                <w:spacing w:val="-1"/>
              </w:rPr>
              <w:t xml:space="preserve"> </w:t>
            </w:r>
            <w:r>
              <w:t>обслуживания;</w:t>
            </w:r>
          </w:p>
          <w:p w:rsidR="00753CDF" w:rsidRDefault="00DC3D94">
            <w:pPr>
              <w:pStyle w:val="TableParagraph"/>
              <w:numPr>
                <w:ilvl w:val="0"/>
                <w:numId w:val="98"/>
              </w:numPr>
              <w:tabs>
                <w:tab w:val="left" w:pos="684"/>
              </w:tabs>
              <w:ind w:right="96" w:firstLine="0"/>
              <w:jc w:val="both"/>
            </w:pPr>
            <w:r>
              <w:t>запускать,</w:t>
            </w:r>
            <w:r>
              <w:rPr>
                <w:spacing w:val="1"/>
              </w:rPr>
              <w:t xml:space="preserve"> </w:t>
            </w:r>
            <w:r>
              <w:t>сохранять,</w:t>
            </w:r>
            <w:r>
              <w:rPr>
                <w:spacing w:val="-52"/>
              </w:rPr>
              <w:t xml:space="preserve"> </w:t>
            </w:r>
            <w:r>
              <w:t>открывать</w:t>
            </w:r>
            <w:r>
              <w:rPr>
                <w:spacing w:val="1"/>
              </w:rPr>
              <w:t xml:space="preserve"> </w:t>
            </w:r>
            <w:r>
              <w:t>файлы</w:t>
            </w:r>
            <w:r>
              <w:rPr>
                <w:spacing w:val="1"/>
              </w:rPr>
              <w:t xml:space="preserve"> </w:t>
            </w:r>
            <w:r>
              <w:t>в</w:t>
            </w:r>
            <w:r>
              <w:rPr>
                <w:spacing w:val="56"/>
              </w:rPr>
              <w:t xml:space="preserve"> </w:t>
            </w:r>
            <w:r>
              <w:t>GPSS</w:t>
            </w:r>
            <w:r>
              <w:rPr>
                <w:spacing w:val="1"/>
              </w:rPr>
              <w:t xml:space="preserve"> </w:t>
            </w:r>
            <w:r>
              <w:t>World;</w:t>
            </w:r>
          </w:p>
          <w:p w:rsidR="00753CDF" w:rsidRDefault="00DC3D94">
            <w:pPr>
              <w:pStyle w:val="TableParagraph"/>
              <w:numPr>
                <w:ilvl w:val="0"/>
                <w:numId w:val="98"/>
              </w:numPr>
              <w:tabs>
                <w:tab w:val="left" w:pos="701"/>
                <w:tab w:val="left" w:pos="3035"/>
              </w:tabs>
              <w:ind w:right="95" w:firstLine="0"/>
              <w:jc w:val="both"/>
            </w:pPr>
            <w:r>
              <w:t>моделировать</w:t>
            </w:r>
            <w:r>
              <w:rPr>
                <w:spacing w:val="1"/>
              </w:rPr>
              <w:t xml:space="preserve"> </w:t>
            </w:r>
            <w:r>
              <w:t>задачи</w:t>
            </w:r>
            <w:r>
              <w:rPr>
                <w:spacing w:val="-52"/>
              </w:rPr>
              <w:t xml:space="preserve"> </w:t>
            </w:r>
            <w:r>
              <w:t>непроизводственных</w:t>
            </w:r>
            <w:r>
              <w:tab/>
            </w:r>
            <w:r>
              <w:rPr>
                <w:spacing w:val="-3"/>
              </w:rPr>
              <w:t>и</w:t>
            </w:r>
            <w:r>
              <w:rPr>
                <w:spacing w:val="-53"/>
              </w:rPr>
              <w:t xml:space="preserve"> </w:t>
            </w:r>
            <w:r>
              <w:t>производственных</w:t>
            </w:r>
            <w:r>
              <w:rPr>
                <w:spacing w:val="1"/>
              </w:rPr>
              <w:t xml:space="preserve"> </w:t>
            </w:r>
            <w:r>
              <w:t>систем</w:t>
            </w:r>
            <w:r>
              <w:rPr>
                <w:spacing w:val="1"/>
              </w:rPr>
              <w:t xml:space="preserve"> </w:t>
            </w:r>
            <w:r>
              <w:t>с</w:t>
            </w:r>
            <w:r>
              <w:rPr>
                <w:spacing w:val="1"/>
              </w:rPr>
              <w:t xml:space="preserve"> </w:t>
            </w:r>
            <w:r>
              <w:t>применением</w:t>
            </w:r>
            <w:r>
              <w:rPr>
                <w:spacing w:val="-1"/>
              </w:rPr>
              <w:t xml:space="preserve"> </w:t>
            </w:r>
            <w:r>
              <w:t>GPSS World;</w:t>
            </w:r>
          </w:p>
        </w:tc>
        <w:tc>
          <w:tcPr>
            <w:tcW w:w="4858" w:type="dxa"/>
          </w:tcPr>
          <w:p w:rsidR="00753CDF" w:rsidRDefault="00DC3D94">
            <w:pPr>
              <w:pStyle w:val="TableParagraph"/>
              <w:numPr>
                <w:ilvl w:val="0"/>
                <w:numId w:val="97"/>
              </w:numPr>
              <w:tabs>
                <w:tab w:val="left" w:pos="709"/>
              </w:tabs>
              <w:spacing w:line="242" w:lineRule="auto"/>
              <w:ind w:right="95" w:firstLine="0"/>
              <w:jc w:val="both"/>
            </w:pPr>
            <w:r>
              <w:t>основные</w:t>
            </w:r>
            <w:r>
              <w:rPr>
                <w:spacing w:val="1"/>
              </w:rPr>
              <w:t xml:space="preserve"> </w:t>
            </w:r>
            <w:r>
              <w:t>приемы</w:t>
            </w:r>
            <w:r>
              <w:rPr>
                <w:spacing w:val="1"/>
              </w:rPr>
              <w:t xml:space="preserve"> </w:t>
            </w:r>
            <w:r>
              <w:t>и</w:t>
            </w:r>
            <w:r>
              <w:rPr>
                <w:spacing w:val="1"/>
              </w:rPr>
              <w:t xml:space="preserve"> </w:t>
            </w:r>
            <w:r>
              <w:t>методы</w:t>
            </w:r>
            <w:r>
              <w:rPr>
                <w:spacing w:val="1"/>
              </w:rPr>
              <w:t xml:space="preserve"> </w:t>
            </w:r>
            <w:r>
              <w:t>автоматизированной</w:t>
            </w:r>
            <w:r>
              <w:rPr>
                <w:spacing w:val="-1"/>
              </w:rPr>
              <w:t xml:space="preserve"> </w:t>
            </w:r>
            <w:r>
              <w:t>обработки</w:t>
            </w:r>
            <w:r>
              <w:rPr>
                <w:spacing w:val="-1"/>
              </w:rPr>
              <w:t xml:space="preserve"> </w:t>
            </w:r>
            <w:r>
              <w:t>информации;</w:t>
            </w:r>
          </w:p>
          <w:p w:rsidR="00753CDF" w:rsidRDefault="00DC3D94">
            <w:pPr>
              <w:pStyle w:val="TableParagraph"/>
              <w:numPr>
                <w:ilvl w:val="0"/>
                <w:numId w:val="97"/>
              </w:numPr>
              <w:tabs>
                <w:tab w:val="left" w:pos="368"/>
                <w:tab w:val="left" w:pos="3415"/>
                <w:tab w:val="left" w:pos="4634"/>
              </w:tabs>
              <w:ind w:right="93" w:firstLine="0"/>
              <w:jc w:val="both"/>
            </w:pPr>
            <w:r>
              <w:t>общий</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персональных</w:t>
            </w:r>
            <w:r>
              <w:rPr>
                <w:spacing w:val="1"/>
              </w:rPr>
              <w:t xml:space="preserve"> </w:t>
            </w:r>
            <w:r>
              <w:t>электронно-вычислительных</w:t>
            </w:r>
            <w:r>
              <w:tab/>
              <w:t>машин</w:t>
            </w:r>
            <w:r>
              <w:tab/>
            </w:r>
            <w:r>
              <w:rPr>
                <w:spacing w:val="-4"/>
              </w:rPr>
              <w:t>и</w:t>
            </w:r>
            <w:r>
              <w:rPr>
                <w:spacing w:val="-53"/>
              </w:rPr>
              <w:t xml:space="preserve"> </w:t>
            </w:r>
            <w:r>
              <w:t>вычислительных</w:t>
            </w:r>
            <w:r>
              <w:rPr>
                <w:spacing w:val="-1"/>
              </w:rPr>
              <w:t xml:space="preserve"> </w:t>
            </w:r>
            <w:r>
              <w:t>систем;</w:t>
            </w:r>
          </w:p>
          <w:p w:rsidR="00753CDF" w:rsidRDefault="00DC3D94">
            <w:pPr>
              <w:pStyle w:val="TableParagraph"/>
              <w:numPr>
                <w:ilvl w:val="0"/>
                <w:numId w:val="97"/>
              </w:numPr>
              <w:tabs>
                <w:tab w:val="left" w:pos="402"/>
              </w:tabs>
              <w:ind w:right="95" w:firstLine="0"/>
              <w:jc w:val="both"/>
            </w:pPr>
            <w:r>
              <w:t>базовые</w:t>
            </w:r>
            <w:r>
              <w:rPr>
                <w:spacing w:val="1"/>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7"/>
              </w:numPr>
              <w:tabs>
                <w:tab w:val="left" w:pos="591"/>
              </w:tabs>
              <w:ind w:right="96" w:firstLine="0"/>
              <w:jc w:val="both"/>
            </w:pPr>
            <w:r>
              <w:t>области</w:t>
            </w:r>
            <w:r>
              <w:rPr>
                <w:spacing w:val="1"/>
              </w:rPr>
              <w:t xml:space="preserve"> </w:t>
            </w:r>
            <w:r>
              <w:t>применения</w:t>
            </w:r>
            <w:r>
              <w:rPr>
                <w:spacing w:val="1"/>
              </w:rPr>
              <w:t xml:space="preserve"> </w:t>
            </w:r>
            <w:r>
              <w:t>имитационного</w:t>
            </w:r>
            <w:r>
              <w:rPr>
                <w:spacing w:val="1"/>
              </w:rPr>
              <w:t xml:space="preserve"> </w:t>
            </w:r>
            <w:r>
              <w:t>моделирования;</w:t>
            </w:r>
          </w:p>
          <w:p w:rsidR="00753CDF" w:rsidRDefault="00DC3D94">
            <w:pPr>
              <w:pStyle w:val="TableParagraph"/>
              <w:tabs>
                <w:tab w:val="left" w:pos="2405"/>
                <w:tab w:val="left" w:pos="3795"/>
              </w:tabs>
              <w:ind w:left="107" w:right="95"/>
            </w:pPr>
            <w:r>
              <w:t>-характеристики</w:t>
            </w:r>
            <w:r>
              <w:tab/>
              <w:t>систем</w:t>
            </w:r>
            <w:r>
              <w:tab/>
            </w:r>
            <w:r>
              <w:rPr>
                <w:spacing w:val="-1"/>
              </w:rPr>
              <w:t>массового</w:t>
            </w:r>
            <w:r>
              <w:rPr>
                <w:spacing w:val="-52"/>
              </w:rPr>
              <w:t xml:space="preserve"> </w:t>
            </w:r>
            <w:r>
              <w:t>обслуживания</w:t>
            </w:r>
            <w:r>
              <w:rPr>
                <w:spacing w:val="-2"/>
              </w:rPr>
              <w:t xml:space="preserve"> </w:t>
            </w:r>
            <w:r>
              <w:t>различных</w:t>
            </w:r>
            <w:r>
              <w:rPr>
                <w:spacing w:val="-3"/>
              </w:rPr>
              <w:t xml:space="preserve"> </w:t>
            </w:r>
            <w:r>
              <w:t>типов;</w:t>
            </w:r>
          </w:p>
          <w:p w:rsidR="00753CDF" w:rsidRDefault="00DC3D94">
            <w:pPr>
              <w:pStyle w:val="TableParagraph"/>
              <w:ind w:left="107"/>
            </w:pPr>
            <w:r>
              <w:t>-структуру</w:t>
            </w:r>
            <w:r>
              <w:rPr>
                <w:spacing w:val="48"/>
              </w:rPr>
              <w:t xml:space="preserve"> </w:t>
            </w:r>
            <w:r>
              <w:t>GPSS</w:t>
            </w:r>
            <w:r>
              <w:rPr>
                <w:spacing w:val="51"/>
              </w:rPr>
              <w:t xml:space="preserve"> </w:t>
            </w:r>
            <w:r>
              <w:t>World;</w:t>
            </w:r>
            <w:r>
              <w:rPr>
                <w:spacing w:val="51"/>
              </w:rPr>
              <w:t xml:space="preserve"> </w:t>
            </w:r>
            <w:r>
              <w:t>состав</w:t>
            </w:r>
            <w:r>
              <w:rPr>
                <w:spacing w:val="49"/>
              </w:rPr>
              <w:t xml:space="preserve"> </w:t>
            </w:r>
            <w:r>
              <w:t>и</w:t>
            </w:r>
            <w:r>
              <w:rPr>
                <w:spacing w:val="50"/>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tabs>
                <w:tab w:val="left" w:pos="1842"/>
                <w:tab w:val="left" w:pos="4633"/>
              </w:tabs>
              <w:ind w:left="107" w:right="94"/>
            </w:pPr>
            <w:r>
              <w:t>-примеры</w:t>
            </w:r>
            <w:r>
              <w:tab/>
              <w:t>непроизводственных</w:t>
            </w:r>
            <w:r>
              <w:tab/>
            </w:r>
            <w:r>
              <w:rPr>
                <w:spacing w:val="-4"/>
              </w:rPr>
              <w:t>и</w:t>
            </w:r>
            <w:r>
              <w:rPr>
                <w:spacing w:val="-52"/>
              </w:rPr>
              <w:t xml:space="preserve"> </w:t>
            </w:r>
            <w:r>
              <w:t>производственных</w:t>
            </w:r>
            <w:r>
              <w:rPr>
                <w:spacing w:val="-1"/>
              </w:rPr>
              <w:t xml:space="preserve"> </w:t>
            </w:r>
            <w:r>
              <w:t>систем.</w:t>
            </w:r>
          </w:p>
        </w:tc>
      </w:tr>
    </w:tbl>
    <w:p w:rsidR="00753CDF" w:rsidRDefault="00753CDF">
      <w:pPr>
        <w:pStyle w:val="a3"/>
        <w:rPr>
          <w:b/>
          <w:sz w:val="20"/>
        </w:rPr>
      </w:pPr>
    </w:p>
    <w:p w:rsidR="00753CDF" w:rsidRDefault="00753CDF">
      <w:pPr>
        <w:pStyle w:val="a3"/>
        <w:spacing w:before="5"/>
        <w:rPr>
          <w:b/>
        </w:rPr>
      </w:pPr>
    </w:p>
    <w:p w:rsidR="00753CDF" w:rsidRDefault="00DC3D94">
      <w:pPr>
        <w:pStyle w:val="a7"/>
        <w:numPr>
          <w:ilvl w:val="2"/>
          <w:numId w:val="111"/>
        </w:numPr>
        <w:tabs>
          <w:tab w:val="left" w:pos="443"/>
        </w:tabs>
        <w:ind w:left="442" w:hanging="221"/>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1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80</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14</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9"/>
        </w:trPr>
        <w:tc>
          <w:tcPr>
            <w:tcW w:w="7799" w:type="dxa"/>
          </w:tcPr>
          <w:p w:rsidR="00753CDF" w:rsidRDefault="00DC3D94">
            <w:pPr>
              <w:pStyle w:val="TableParagraph"/>
              <w:spacing w:line="246" w:lineRule="exact"/>
              <w:ind w:left="107"/>
            </w:pPr>
            <w:r>
              <w:lastRenderedPageBreak/>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28</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E50C60">
      <w:pPr>
        <w:pStyle w:val="a3"/>
        <w:spacing w:before="1"/>
        <w:rPr>
          <w:b/>
          <w:sz w:val="18"/>
        </w:rPr>
      </w:pPr>
      <w:r w:rsidRPr="00E50C60">
        <w:pict>
          <v:rect id="_x0000_s1038" style="position:absolute;margin-left:85.1pt;margin-top:12.35pt;width:2in;height:.7pt;z-index:-15716864;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3"/>
          <w:numId w:val="111"/>
        </w:numPr>
        <w:tabs>
          <w:tab w:val="left" w:pos="540"/>
        </w:tabs>
        <w:spacing w:before="62"/>
        <w:ind w:left="539" w:hanging="388"/>
      </w:pPr>
      <w:r>
        <w:lastRenderedPageBreak/>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1"/>
        </w:rPr>
        <w:t xml:space="preserve"> </w:t>
      </w:r>
      <w:r>
        <w:t>дисциплины</w:t>
      </w:r>
    </w:p>
    <w:p w:rsidR="00753CDF" w:rsidRDefault="00753CDF">
      <w:pPr>
        <w:pStyle w:val="a3"/>
        <w:spacing w:before="10"/>
        <w:rPr>
          <w:b/>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1770"/>
        </w:trPr>
        <w:tc>
          <w:tcPr>
            <w:tcW w:w="2597" w:type="dxa"/>
          </w:tcPr>
          <w:p w:rsidR="00753CDF" w:rsidRDefault="00DC3D94">
            <w:pPr>
              <w:pStyle w:val="TableParagraph"/>
              <w:ind w:left="1029" w:right="65"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073" w:type="dxa"/>
          </w:tcPr>
          <w:p w:rsidR="00753CDF" w:rsidRDefault="00DC3D94">
            <w:pPr>
              <w:pStyle w:val="TableParagraph"/>
              <w:spacing w:line="251" w:lineRule="exact"/>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DC3D94">
            <w:pPr>
              <w:pStyle w:val="TableParagraph"/>
              <w:ind w:left="144" w:right="70" w:hanging="48"/>
              <w:rPr>
                <w:b/>
              </w:rPr>
            </w:pPr>
            <w:r>
              <w:rPr>
                <w:b/>
              </w:rPr>
              <w:t>Объем</w:t>
            </w:r>
            <w:r>
              <w:rPr>
                <w:b/>
                <w:spacing w:val="-52"/>
              </w:rPr>
              <w:t xml:space="preserve"> </w:t>
            </w:r>
            <w:r>
              <w:rPr>
                <w:b/>
              </w:rPr>
              <w:t>часов</w:t>
            </w:r>
          </w:p>
        </w:tc>
        <w:tc>
          <w:tcPr>
            <w:tcW w:w="1985" w:type="dxa"/>
          </w:tcPr>
          <w:p w:rsidR="00753CDF" w:rsidRDefault="00DC3D94">
            <w:pPr>
              <w:pStyle w:val="TableParagraph"/>
              <w:ind w:left="220" w:right="191" w:firstLine="494"/>
              <w:rPr>
                <w:b/>
              </w:rPr>
            </w:pPr>
            <w:r>
              <w:rPr>
                <w:b/>
              </w:rPr>
              <w:t>Коды</w:t>
            </w:r>
            <w:r>
              <w:rPr>
                <w:b/>
                <w:spacing w:val="1"/>
              </w:rPr>
              <w:t xml:space="preserve"> </w:t>
            </w:r>
            <w:r>
              <w:rPr>
                <w:b/>
              </w:rPr>
              <w:t>компетенций,</w:t>
            </w:r>
            <w:r>
              <w:rPr>
                <w:b/>
                <w:spacing w:val="1"/>
              </w:rPr>
              <w:t xml:space="preserve"> </w:t>
            </w:r>
            <w:r>
              <w:rPr>
                <w:b/>
              </w:rPr>
              <w:t>формированию</w:t>
            </w:r>
          </w:p>
          <w:p w:rsidR="00753CDF" w:rsidRDefault="00DC3D94">
            <w:pPr>
              <w:pStyle w:val="TableParagraph"/>
              <w:spacing w:line="252" w:lineRule="exact"/>
              <w:ind w:left="75" w:right="62"/>
              <w:jc w:val="center"/>
              <w:rPr>
                <w:b/>
              </w:rPr>
            </w:pPr>
            <w:r>
              <w:rPr>
                <w:b/>
              </w:rPr>
              <w:t>которых</w:t>
            </w:r>
          </w:p>
          <w:p w:rsidR="00753CDF" w:rsidRDefault="00DC3D94">
            <w:pPr>
              <w:pStyle w:val="TableParagraph"/>
              <w:spacing w:line="252" w:lineRule="exact"/>
              <w:ind w:left="73" w:right="62"/>
              <w:jc w:val="center"/>
              <w:rPr>
                <w:b/>
              </w:rPr>
            </w:pPr>
            <w:r>
              <w:rPr>
                <w:b/>
              </w:rPr>
              <w:t>способствует</w:t>
            </w:r>
            <w:r>
              <w:rPr>
                <w:b/>
                <w:spacing w:val="-52"/>
              </w:rPr>
              <w:t xml:space="preserve"> </w:t>
            </w:r>
            <w:r>
              <w:rPr>
                <w:b/>
              </w:rPr>
              <w:t>элемент</w:t>
            </w:r>
            <w:r>
              <w:rPr>
                <w:b/>
                <w:spacing w:val="1"/>
              </w:rPr>
              <w:t xml:space="preserve"> </w:t>
            </w:r>
            <w:r>
              <w:rPr>
                <w:b/>
              </w:rPr>
              <w:t>программы</w:t>
            </w:r>
          </w:p>
        </w:tc>
      </w:tr>
      <w:tr w:rsidR="00753CDF">
        <w:trPr>
          <w:trHeight w:val="251"/>
        </w:trPr>
        <w:tc>
          <w:tcPr>
            <w:tcW w:w="2597" w:type="dxa"/>
          </w:tcPr>
          <w:p w:rsidR="00753CDF" w:rsidRDefault="00DC3D94">
            <w:pPr>
              <w:pStyle w:val="TableParagraph"/>
              <w:spacing w:line="232" w:lineRule="exact"/>
              <w:ind w:left="10"/>
              <w:jc w:val="center"/>
              <w:rPr>
                <w:i/>
              </w:rPr>
            </w:pPr>
            <w:r>
              <w:rPr>
                <w:i/>
              </w:rPr>
              <w:t>1</w:t>
            </w:r>
          </w:p>
        </w:tc>
        <w:tc>
          <w:tcPr>
            <w:tcW w:w="9073" w:type="dxa"/>
          </w:tcPr>
          <w:p w:rsidR="00753CDF" w:rsidRDefault="00DC3D94">
            <w:pPr>
              <w:pStyle w:val="TableParagraph"/>
              <w:spacing w:line="232" w:lineRule="exact"/>
              <w:ind w:left="15"/>
              <w:jc w:val="center"/>
              <w:rPr>
                <w:i/>
              </w:rPr>
            </w:pPr>
            <w:r>
              <w:rPr>
                <w:i/>
              </w:rPr>
              <w:t>2</w:t>
            </w:r>
          </w:p>
        </w:tc>
        <w:tc>
          <w:tcPr>
            <w:tcW w:w="853" w:type="dxa"/>
          </w:tcPr>
          <w:p w:rsidR="00753CDF" w:rsidRDefault="00DC3D94">
            <w:pPr>
              <w:pStyle w:val="TableParagraph"/>
              <w:spacing w:line="232" w:lineRule="exact"/>
              <w:ind w:left="6"/>
              <w:jc w:val="center"/>
              <w:rPr>
                <w:i/>
              </w:rPr>
            </w:pPr>
            <w:r>
              <w:rPr>
                <w:i/>
              </w:rPr>
              <w:t>3</w:t>
            </w:r>
          </w:p>
        </w:tc>
        <w:tc>
          <w:tcPr>
            <w:tcW w:w="1985" w:type="dxa"/>
          </w:tcPr>
          <w:p w:rsidR="00753CDF" w:rsidRDefault="00DC3D94">
            <w:pPr>
              <w:pStyle w:val="TableParagraph"/>
              <w:spacing w:line="232" w:lineRule="exact"/>
              <w:ind w:left="11"/>
              <w:jc w:val="center"/>
              <w:rPr>
                <w:i/>
              </w:rPr>
            </w:pPr>
            <w:r>
              <w:rPr>
                <w:i/>
              </w:rPr>
              <w:t>4</w:t>
            </w:r>
          </w:p>
        </w:tc>
      </w:tr>
      <w:tr w:rsidR="00753CDF">
        <w:trPr>
          <w:trHeight w:val="253"/>
        </w:trPr>
        <w:tc>
          <w:tcPr>
            <w:tcW w:w="11670" w:type="dxa"/>
            <w:gridSpan w:val="2"/>
          </w:tcPr>
          <w:p w:rsidR="00753CDF" w:rsidRDefault="00DC3D94">
            <w:pPr>
              <w:pStyle w:val="TableParagraph"/>
              <w:spacing w:line="234" w:lineRule="exact"/>
              <w:ind w:left="40"/>
              <w:rPr>
                <w:b/>
              </w:rPr>
            </w:pPr>
            <w:r>
              <w:rPr>
                <w:b/>
              </w:rPr>
              <w:t>Раздел</w:t>
            </w:r>
            <w:r>
              <w:rPr>
                <w:b/>
                <w:spacing w:val="-2"/>
              </w:rPr>
              <w:t xml:space="preserve"> </w:t>
            </w:r>
            <w:r>
              <w:rPr>
                <w:b/>
              </w:rPr>
              <w:t>1.</w:t>
            </w:r>
            <w:r>
              <w:rPr>
                <w:b/>
                <w:spacing w:val="-5"/>
              </w:rPr>
              <w:t xml:space="preserve"> </w:t>
            </w:r>
            <w:r>
              <w:rPr>
                <w:b/>
              </w:rPr>
              <w:t>Модели</w:t>
            </w:r>
            <w:r>
              <w:rPr>
                <w:b/>
                <w:spacing w:val="-1"/>
              </w:rPr>
              <w:t xml:space="preserve"> </w:t>
            </w:r>
            <w:r>
              <w:rPr>
                <w:b/>
              </w:rPr>
              <w:t>массового</w:t>
            </w:r>
            <w:r>
              <w:rPr>
                <w:b/>
                <w:spacing w:val="-2"/>
              </w:rPr>
              <w:t xml:space="preserve"> </w:t>
            </w:r>
            <w:r>
              <w:rPr>
                <w:b/>
              </w:rPr>
              <w:t>обслуживания</w:t>
            </w:r>
          </w:p>
        </w:tc>
        <w:tc>
          <w:tcPr>
            <w:tcW w:w="853" w:type="dxa"/>
          </w:tcPr>
          <w:p w:rsidR="00753CDF" w:rsidRDefault="00753CDF">
            <w:pPr>
              <w:pStyle w:val="TableParagraph"/>
              <w:rPr>
                <w:sz w:val="18"/>
              </w:rPr>
            </w:pPr>
          </w:p>
        </w:tc>
        <w:tc>
          <w:tcPr>
            <w:tcW w:w="1985" w:type="dxa"/>
            <w:vMerge w:val="restart"/>
            <w:tcBorders>
              <w:bottom w:val="nil"/>
            </w:tcBorders>
          </w:tcPr>
          <w:p w:rsidR="00753CDF" w:rsidRDefault="00DC3D94">
            <w:pPr>
              <w:pStyle w:val="TableParagraph"/>
              <w:spacing w:before="17" w:line="229" w:lineRule="exact"/>
              <w:ind w:left="9" w:right="-15"/>
            </w:pPr>
            <w:r>
              <w:t>ОК</w:t>
            </w:r>
            <w:r>
              <w:rPr>
                <w:spacing w:val="67"/>
              </w:rPr>
              <w:t xml:space="preserve"> </w:t>
            </w:r>
            <w:r>
              <w:t>01,</w:t>
            </w:r>
            <w:r>
              <w:rPr>
                <w:spacing w:val="69"/>
              </w:rPr>
              <w:t xml:space="preserve"> </w:t>
            </w:r>
            <w:r>
              <w:t>ОК</w:t>
            </w:r>
            <w:r>
              <w:rPr>
                <w:spacing w:val="68"/>
              </w:rPr>
              <w:t xml:space="preserve"> </w:t>
            </w:r>
            <w:r>
              <w:t>02,</w:t>
            </w:r>
            <w:r>
              <w:rPr>
                <w:spacing w:val="69"/>
              </w:rPr>
              <w:t xml:space="preserve"> </w:t>
            </w:r>
            <w:r>
              <w:t>ОК</w:t>
            </w:r>
          </w:p>
        </w:tc>
      </w:tr>
      <w:tr w:rsidR="00753CDF">
        <w:trPr>
          <w:trHeight w:val="2"/>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35"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35" w:lineRule="exact"/>
              <w:ind w:left="6"/>
              <w:jc w:val="center"/>
              <w:rPr>
                <w:b/>
              </w:rPr>
            </w:pPr>
            <w:r>
              <w:rPr>
                <w:b/>
              </w:rPr>
              <w:t>2</w:t>
            </w:r>
          </w:p>
        </w:tc>
        <w:tc>
          <w:tcPr>
            <w:tcW w:w="1985" w:type="dxa"/>
            <w:vMerge/>
            <w:tcBorders>
              <w:top w:val="nil"/>
              <w:bottom w:val="nil"/>
            </w:tcBorders>
          </w:tcPr>
          <w:p w:rsidR="00753CDF" w:rsidRDefault="00753CDF">
            <w:pPr>
              <w:rPr>
                <w:sz w:val="2"/>
                <w:szCs w:val="2"/>
              </w:rPr>
            </w:pPr>
          </w:p>
        </w:tc>
      </w:tr>
      <w:tr w:rsidR="00753CDF">
        <w:trPr>
          <w:trHeight w:val="221"/>
        </w:trPr>
        <w:tc>
          <w:tcPr>
            <w:tcW w:w="2597" w:type="dxa"/>
            <w:tcBorders>
              <w:top w:val="nil"/>
              <w:bottom w:val="nil"/>
            </w:tcBorders>
          </w:tcPr>
          <w:p w:rsidR="00753CDF" w:rsidRDefault="00DC3D94">
            <w:pPr>
              <w:pStyle w:val="TableParagraph"/>
              <w:spacing w:line="202" w:lineRule="exact"/>
              <w:ind w:left="95"/>
              <w:rPr>
                <w:b/>
              </w:rPr>
            </w:pPr>
            <w:r>
              <w:rPr>
                <w:b/>
              </w:rPr>
              <w:t>Тема</w:t>
            </w:r>
            <w:r>
              <w:rPr>
                <w:b/>
                <w:spacing w:val="-1"/>
              </w:rPr>
              <w:t xml:space="preserve"> </w:t>
            </w:r>
            <w:r>
              <w:rPr>
                <w:b/>
              </w:rPr>
              <w:t>1.</w:t>
            </w:r>
            <w:r>
              <w:rPr>
                <w:b/>
                <w:spacing w:val="-2"/>
              </w:rPr>
              <w:t xml:space="preserve"> </w:t>
            </w:r>
            <w:r>
              <w:rPr>
                <w:b/>
              </w:rPr>
              <w:t>Введение</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tcBorders>
              <w:top w:val="nil"/>
              <w:bottom w:val="nil"/>
            </w:tcBorders>
          </w:tcPr>
          <w:p w:rsidR="00753CDF" w:rsidRDefault="00DC3D94">
            <w:pPr>
              <w:pStyle w:val="TableParagraph"/>
              <w:spacing w:line="202" w:lineRule="exact"/>
              <w:ind w:right="62"/>
              <w:jc w:val="center"/>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tc>
      </w:tr>
      <w:tr w:rsidR="00753CDF">
        <w:trPr>
          <w:trHeight w:val="760"/>
        </w:trPr>
        <w:tc>
          <w:tcPr>
            <w:tcW w:w="2597" w:type="dxa"/>
            <w:tcBorders>
              <w:top w:val="nil"/>
            </w:tcBorders>
          </w:tcPr>
          <w:p w:rsidR="00753CDF" w:rsidRDefault="00753CDF">
            <w:pPr>
              <w:pStyle w:val="TableParagraph"/>
            </w:pPr>
          </w:p>
        </w:tc>
        <w:tc>
          <w:tcPr>
            <w:tcW w:w="9073" w:type="dxa"/>
          </w:tcPr>
          <w:p w:rsidR="00753CDF" w:rsidRDefault="00DC3D94">
            <w:pPr>
              <w:pStyle w:val="TableParagraph"/>
              <w:spacing w:line="250" w:lineRule="exact"/>
              <w:ind w:left="43"/>
              <w:rPr>
                <w:b/>
              </w:rPr>
            </w:pPr>
            <w:r>
              <w:rPr>
                <w:b/>
              </w:rPr>
              <w:t>1.</w:t>
            </w:r>
            <w:r>
              <w:rPr>
                <w:b/>
                <w:spacing w:val="-1"/>
              </w:rPr>
              <w:t xml:space="preserve"> </w:t>
            </w:r>
            <w:r>
              <w:rPr>
                <w:b/>
              </w:rPr>
              <w:t>Введение</w:t>
            </w:r>
            <w:r>
              <w:rPr>
                <w:b/>
                <w:spacing w:val="-1"/>
              </w:rPr>
              <w:t xml:space="preserve"> </w:t>
            </w:r>
            <w:r>
              <w:rPr>
                <w:b/>
              </w:rPr>
              <w:t>в</w:t>
            </w:r>
            <w:r>
              <w:rPr>
                <w:b/>
                <w:spacing w:val="-3"/>
              </w:rPr>
              <w:t xml:space="preserve"> </w:t>
            </w:r>
            <w:r>
              <w:rPr>
                <w:b/>
              </w:rPr>
              <w:t>системы</w:t>
            </w:r>
            <w:r>
              <w:rPr>
                <w:b/>
                <w:spacing w:val="-3"/>
              </w:rPr>
              <w:t xml:space="preserve"> </w:t>
            </w:r>
            <w:r>
              <w:rPr>
                <w:b/>
              </w:rPr>
              <w:t>массового</w:t>
            </w:r>
            <w:r>
              <w:rPr>
                <w:b/>
                <w:spacing w:val="-1"/>
              </w:rPr>
              <w:t xml:space="preserve"> </w:t>
            </w:r>
            <w:r>
              <w:rPr>
                <w:b/>
              </w:rPr>
              <w:t>обслуживания.</w:t>
            </w:r>
          </w:p>
          <w:p w:rsidR="00753CDF" w:rsidRDefault="00DC3D94">
            <w:pPr>
              <w:pStyle w:val="TableParagraph"/>
              <w:spacing w:line="252" w:lineRule="exact"/>
              <w:ind w:left="43" w:right="374"/>
            </w:pPr>
            <w:r>
              <w:t>Роль и место знаний по дисциплине «Компьютерное моделирование» по специальности и в</w:t>
            </w:r>
            <w:r>
              <w:rPr>
                <w:spacing w:val="-52"/>
              </w:rPr>
              <w:t xml:space="preserve"> </w:t>
            </w:r>
            <w:r>
              <w:t>сфере</w:t>
            </w:r>
            <w:r>
              <w:rPr>
                <w:spacing w:val="-1"/>
              </w:rPr>
              <w:t xml:space="preserve"> </w:t>
            </w:r>
            <w:r>
              <w:t>профессиональной</w:t>
            </w:r>
            <w:r>
              <w:rPr>
                <w:spacing w:val="-4"/>
              </w:rPr>
              <w:t xml:space="preserve"> </w:t>
            </w:r>
            <w:r>
              <w:t>деятельности</w:t>
            </w:r>
          </w:p>
        </w:tc>
        <w:tc>
          <w:tcPr>
            <w:tcW w:w="853" w:type="dxa"/>
          </w:tcPr>
          <w:p w:rsidR="00753CDF" w:rsidRDefault="00DC3D94">
            <w:pPr>
              <w:pStyle w:val="TableParagraph"/>
              <w:spacing w:line="247" w:lineRule="exact"/>
              <w:ind w:left="6"/>
              <w:jc w:val="center"/>
            </w:pPr>
            <w:r>
              <w:t>2</w:t>
            </w:r>
          </w:p>
        </w:tc>
        <w:tc>
          <w:tcPr>
            <w:tcW w:w="1985" w:type="dxa"/>
            <w:vMerge w:val="restart"/>
            <w:tcBorders>
              <w:top w:val="nil"/>
              <w:bottom w:val="nil"/>
            </w:tcBorders>
          </w:tcPr>
          <w:p w:rsidR="00753CDF" w:rsidRDefault="00753CDF">
            <w:pPr>
              <w:pStyle w:val="TableParagraph"/>
              <w:spacing w:before="1"/>
              <w:rPr>
                <w:b/>
                <w:sz w:val="21"/>
              </w:rPr>
            </w:pPr>
          </w:p>
          <w:p w:rsidR="00753CDF" w:rsidRDefault="00DC3D94">
            <w:pPr>
              <w:pStyle w:val="TableParagraph"/>
              <w:ind w:left="9"/>
            </w:pPr>
            <w:r>
              <w:t>ПК</w:t>
            </w:r>
            <w:r>
              <w:rPr>
                <w:spacing w:val="38"/>
              </w:rPr>
              <w:t xml:space="preserve"> </w:t>
            </w:r>
            <w:r>
              <w:t>2.3,</w:t>
            </w:r>
            <w:r>
              <w:rPr>
                <w:spacing w:val="39"/>
              </w:rPr>
              <w:t xml:space="preserve"> </w:t>
            </w:r>
            <w:r>
              <w:t>ПК</w:t>
            </w:r>
            <w:r>
              <w:rPr>
                <w:spacing w:val="36"/>
              </w:rPr>
              <w:t xml:space="preserve"> </w:t>
            </w:r>
            <w:r>
              <w:t>4.1,</w:t>
            </w:r>
            <w:r>
              <w:rPr>
                <w:spacing w:val="36"/>
              </w:rPr>
              <w:t xml:space="preserve"> </w:t>
            </w:r>
            <w:r>
              <w:t>ПК</w:t>
            </w:r>
          </w:p>
          <w:p w:rsidR="00753CDF" w:rsidRDefault="00DC3D94">
            <w:pPr>
              <w:pStyle w:val="TableParagraph"/>
              <w:spacing w:before="23" w:line="231" w:lineRule="exact"/>
              <w:ind w:left="9"/>
            </w:pPr>
            <w:r>
              <w:t>4.3, ПК</w:t>
            </w:r>
            <w:r>
              <w:rPr>
                <w:spacing w:val="-1"/>
              </w:rPr>
              <w:t xml:space="preserve"> </w:t>
            </w:r>
            <w:r>
              <w:t>5.1</w:t>
            </w:r>
          </w:p>
        </w:tc>
      </w:tr>
      <w:tr w:rsidR="00753CDF">
        <w:trPr>
          <w:trHeight w:val="10"/>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51" w:lineRule="exact"/>
              <w:ind w:left="294" w:right="288"/>
              <w:jc w:val="center"/>
              <w:rPr>
                <w:b/>
              </w:rPr>
            </w:pPr>
            <w:r>
              <w:rPr>
                <w:b/>
              </w:rPr>
              <w:t>12</w:t>
            </w:r>
          </w:p>
        </w:tc>
        <w:tc>
          <w:tcPr>
            <w:tcW w:w="1985" w:type="dxa"/>
            <w:vMerge/>
            <w:tcBorders>
              <w:top w:val="nil"/>
              <w:bottom w:val="nil"/>
            </w:tcBorders>
          </w:tcPr>
          <w:p w:rsidR="00753CDF" w:rsidRDefault="00753CDF">
            <w:pPr>
              <w:rPr>
                <w:sz w:val="2"/>
                <w:szCs w:val="2"/>
              </w:rPr>
            </w:pPr>
          </w:p>
        </w:tc>
      </w:tr>
      <w:tr w:rsidR="00753CDF">
        <w:trPr>
          <w:trHeight w:val="298"/>
        </w:trPr>
        <w:tc>
          <w:tcPr>
            <w:tcW w:w="2597" w:type="dxa"/>
            <w:vMerge w:val="restart"/>
            <w:tcBorders>
              <w:top w:val="nil"/>
              <w:bottom w:val="nil"/>
            </w:tcBorders>
          </w:tcPr>
          <w:p w:rsidR="00753CDF" w:rsidRDefault="00DC3D94">
            <w:pPr>
              <w:pStyle w:val="TableParagraph"/>
              <w:spacing w:line="218" w:lineRule="exact"/>
              <w:ind w:left="40"/>
              <w:rPr>
                <w:b/>
              </w:rPr>
            </w:pPr>
            <w:r>
              <w:rPr>
                <w:b/>
              </w:rPr>
              <w:t>Тема 2.</w:t>
            </w:r>
            <w:r>
              <w:rPr>
                <w:b/>
                <w:spacing w:val="-2"/>
              </w:rPr>
              <w:t xml:space="preserve"> </w:t>
            </w:r>
            <w:r>
              <w:rPr>
                <w:b/>
              </w:rPr>
              <w:t>Модели и</w:t>
            </w:r>
          </w:p>
          <w:p w:rsidR="00753CDF" w:rsidRDefault="00DC3D94">
            <w:pPr>
              <w:pStyle w:val="TableParagraph"/>
              <w:ind w:left="40" w:right="618"/>
              <w:rPr>
                <w:b/>
              </w:rPr>
            </w:pPr>
            <w:r>
              <w:rPr>
                <w:b/>
              </w:rPr>
              <w:t>системы массового</w:t>
            </w:r>
            <w:r>
              <w:rPr>
                <w:b/>
                <w:spacing w:val="-52"/>
              </w:rPr>
              <w:t xml:space="preserve"> </w:t>
            </w:r>
            <w:r>
              <w:rPr>
                <w:b/>
              </w:rPr>
              <w:t>обслуживания</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vMerge w:val="restart"/>
            <w:tcBorders>
              <w:top w:val="nil"/>
              <w:bottom w:val="nil"/>
            </w:tcBorders>
          </w:tcPr>
          <w:p w:rsidR="00753CDF" w:rsidRDefault="00753CDF">
            <w:pPr>
              <w:pStyle w:val="TableParagraph"/>
            </w:pPr>
          </w:p>
        </w:tc>
      </w:tr>
      <w:tr w:rsidR="00753CDF">
        <w:trPr>
          <w:trHeight w:val="757"/>
        </w:trPr>
        <w:tc>
          <w:tcPr>
            <w:tcW w:w="2597" w:type="dxa"/>
            <w:vMerge/>
            <w:tcBorders>
              <w:top w:val="nil"/>
              <w:bottom w:val="nil"/>
            </w:tcBorders>
          </w:tcPr>
          <w:p w:rsidR="00753CDF" w:rsidRDefault="00753CDF">
            <w:pPr>
              <w:rPr>
                <w:sz w:val="2"/>
                <w:szCs w:val="2"/>
              </w:rPr>
            </w:pPr>
          </w:p>
        </w:tc>
        <w:tc>
          <w:tcPr>
            <w:tcW w:w="9073" w:type="dxa"/>
          </w:tcPr>
          <w:p w:rsidR="00753CDF" w:rsidRDefault="00DC3D94">
            <w:pPr>
              <w:pStyle w:val="TableParagraph"/>
              <w:ind w:left="43" w:right="374"/>
            </w:pPr>
            <w:r>
              <w:rPr>
                <w:b/>
              </w:rPr>
              <w:t>1.Модели и их свойства</w:t>
            </w:r>
            <w:r>
              <w:t>. Основные определения. Объект. Модель. Типы моделей.</w:t>
            </w:r>
            <w:r>
              <w:rPr>
                <w:spacing w:val="1"/>
              </w:rPr>
              <w:t xml:space="preserve"> </w:t>
            </w:r>
            <w:r>
              <w:t>Физические,</w:t>
            </w:r>
            <w:r>
              <w:rPr>
                <w:spacing w:val="-3"/>
              </w:rPr>
              <w:t xml:space="preserve"> </w:t>
            </w:r>
            <w:r>
              <w:t>математические</w:t>
            </w:r>
            <w:r>
              <w:rPr>
                <w:spacing w:val="50"/>
              </w:rPr>
              <w:t xml:space="preserve"> </w:t>
            </w:r>
            <w:r>
              <w:t>и</w:t>
            </w:r>
            <w:r>
              <w:rPr>
                <w:spacing w:val="-4"/>
              </w:rPr>
              <w:t xml:space="preserve"> </w:t>
            </w:r>
            <w:r>
              <w:t>информационные</w:t>
            </w:r>
            <w:r>
              <w:rPr>
                <w:spacing w:val="-4"/>
              </w:rPr>
              <w:t xml:space="preserve"> </w:t>
            </w:r>
            <w:r>
              <w:t>модели.</w:t>
            </w:r>
            <w:r>
              <w:rPr>
                <w:spacing w:val="-3"/>
              </w:rPr>
              <w:t xml:space="preserve"> </w:t>
            </w:r>
            <w:r>
              <w:t>Классификация</w:t>
            </w:r>
            <w:r>
              <w:rPr>
                <w:spacing w:val="-4"/>
              </w:rPr>
              <w:t xml:space="preserve"> </w:t>
            </w:r>
            <w:r>
              <w:t>моделей.</w:t>
            </w:r>
          </w:p>
          <w:p w:rsidR="00753CDF" w:rsidRDefault="00DC3D94">
            <w:pPr>
              <w:pStyle w:val="TableParagraph"/>
              <w:spacing w:line="238" w:lineRule="exact"/>
              <w:ind w:left="43"/>
            </w:pPr>
            <w:r>
              <w:t>Использование</w:t>
            </w:r>
            <w:r>
              <w:rPr>
                <w:spacing w:val="-1"/>
              </w:rPr>
              <w:t xml:space="preserve"> </w:t>
            </w:r>
            <w:r>
              <w:t>моделей.</w:t>
            </w:r>
          </w:p>
        </w:tc>
        <w:tc>
          <w:tcPr>
            <w:tcW w:w="853" w:type="dxa"/>
            <w:tcBorders>
              <w:bottom w:val="nil"/>
            </w:tcBorders>
          </w:tcPr>
          <w:p w:rsidR="00753CDF" w:rsidRDefault="00753CDF">
            <w:pPr>
              <w:pStyle w:val="TableParagraph"/>
            </w:pPr>
          </w:p>
        </w:tc>
        <w:tc>
          <w:tcPr>
            <w:tcW w:w="1985" w:type="dxa"/>
            <w:vMerge/>
            <w:tcBorders>
              <w:top w:val="nil"/>
              <w:bottom w:val="nil"/>
            </w:tcBorders>
          </w:tcPr>
          <w:p w:rsidR="00753CDF" w:rsidRDefault="00753CDF">
            <w:pPr>
              <w:rPr>
                <w:sz w:val="2"/>
                <w:szCs w:val="2"/>
              </w:rPr>
            </w:pPr>
          </w:p>
        </w:tc>
      </w:tr>
      <w:tr w:rsidR="00753CDF">
        <w:trPr>
          <w:trHeight w:val="760"/>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7" w:lineRule="exact"/>
              <w:ind w:left="43"/>
            </w:pPr>
            <w:r>
              <w:rPr>
                <w:b/>
              </w:rPr>
              <w:t>2.Имитационное</w:t>
            </w:r>
            <w:r>
              <w:rPr>
                <w:b/>
                <w:spacing w:val="-7"/>
              </w:rPr>
              <w:t xml:space="preserve"> </w:t>
            </w:r>
            <w:r>
              <w:rPr>
                <w:b/>
              </w:rPr>
              <w:t>моделирование</w:t>
            </w:r>
            <w:r>
              <w:t>.</w:t>
            </w:r>
            <w:r>
              <w:rPr>
                <w:spacing w:val="-4"/>
              </w:rPr>
              <w:t xml:space="preserve"> </w:t>
            </w:r>
            <w:r>
              <w:t>Понятие</w:t>
            </w:r>
            <w:r>
              <w:rPr>
                <w:spacing w:val="-5"/>
              </w:rPr>
              <w:t xml:space="preserve"> </w:t>
            </w:r>
            <w:r>
              <w:t>имитационного</w:t>
            </w:r>
            <w:r>
              <w:rPr>
                <w:spacing w:val="-5"/>
              </w:rPr>
              <w:t xml:space="preserve"> </w:t>
            </w:r>
            <w:r>
              <w:t>моделирования.</w:t>
            </w:r>
            <w:r>
              <w:rPr>
                <w:spacing w:val="-7"/>
              </w:rPr>
              <w:t xml:space="preserve"> </w:t>
            </w:r>
            <w:r>
              <w:t>Виды</w:t>
            </w:r>
          </w:p>
          <w:p w:rsidR="00753CDF" w:rsidRDefault="00DC3D94">
            <w:pPr>
              <w:pStyle w:val="TableParagraph"/>
              <w:spacing w:line="252" w:lineRule="exact"/>
              <w:ind w:left="43" w:right="1220"/>
            </w:pPr>
            <w:r>
              <w:t>имитационного моделирования: агентное моделирование, дискретно - событийное</w:t>
            </w:r>
            <w:r>
              <w:rPr>
                <w:spacing w:val="-52"/>
              </w:rPr>
              <w:t xml:space="preserve"> </w:t>
            </w:r>
            <w:r>
              <w:t>моделирование.</w:t>
            </w:r>
            <w:r>
              <w:rPr>
                <w:spacing w:val="-1"/>
              </w:rPr>
              <w:t xml:space="preserve"> </w:t>
            </w:r>
            <w:r>
              <w:t>Назначение. Использование</w:t>
            </w:r>
          </w:p>
        </w:tc>
        <w:tc>
          <w:tcPr>
            <w:tcW w:w="853" w:type="dxa"/>
            <w:tcBorders>
              <w:top w:val="nil"/>
              <w:bottom w:val="nil"/>
            </w:tcBorders>
          </w:tcPr>
          <w:p w:rsidR="00753CDF" w:rsidRDefault="00753CDF">
            <w:pPr>
              <w:pStyle w:val="TableParagraph"/>
              <w:spacing w:before="8"/>
              <w:rPr>
                <w:b/>
                <w:sz w:val="20"/>
              </w:rPr>
            </w:pPr>
          </w:p>
          <w:p w:rsidR="00753CDF" w:rsidRDefault="00DC3D94">
            <w:pPr>
              <w:pStyle w:val="TableParagraph"/>
              <w:ind w:left="6"/>
              <w:jc w:val="center"/>
            </w:pPr>
            <w:r>
              <w:t>6</w:t>
            </w:r>
          </w:p>
        </w:tc>
        <w:tc>
          <w:tcPr>
            <w:tcW w:w="1985" w:type="dxa"/>
            <w:tcBorders>
              <w:top w:val="nil"/>
              <w:bottom w:val="nil"/>
            </w:tcBorders>
          </w:tcPr>
          <w:p w:rsidR="00753CDF" w:rsidRDefault="00753CDF">
            <w:pPr>
              <w:pStyle w:val="TableParagraph"/>
            </w:pPr>
          </w:p>
        </w:tc>
      </w:tr>
      <w:tr w:rsidR="00753CDF">
        <w:trPr>
          <w:trHeight w:val="513"/>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6" w:lineRule="exact"/>
              <w:ind w:left="43"/>
            </w:pPr>
            <w:r>
              <w:rPr>
                <w:b/>
              </w:rPr>
              <w:t>3.Системы</w:t>
            </w:r>
            <w:r>
              <w:rPr>
                <w:b/>
                <w:spacing w:val="-4"/>
              </w:rPr>
              <w:t xml:space="preserve"> </w:t>
            </w:r>
            <w:r>
              <w:rPr>
                <w:b/>
              </w:rPr>
              <w:t>массового</w:t>
            </w:r>
            <w:r>
              <w:rPr>
                <w:b/>
                <w:spacing w:val="-4"/>
              </w:rPr>
              <w:t xml:space="preserve"> </w:t>
            </w:r>
            <w:r>
              <w:rPr>
                <w:b/>
              </w:rPr>
              <w:t>обслуживания</w:t>
            </w:r>
            <w:r>
              <w:rPr>
                <w:b/>
                <w:spacing w:val="-3"/>
              </w:rPr>
              <w:t xml:space="preserve"> </w:t>
            </w:r>
            <w:r>
              <w:t>Классификация</w:t>
            </w:r>
            <w:r>
              <w:rPr>
                <w:spacing w:val="-5"/>
              </w:rPr>
              <w:t xml:space="preserve"> </w:t>
            </w:r>
            <w:r>
              <w:t>СМО.</w:t>
            </w:r>
            <w:r>
              <w:rPr>
                <w:spacing w:val="-3"/>
              </w:rPr>
              <w:t xml:space="preserve"> </w:t>
            </w:r>
            <w:r>
              <w:t>Основные</w:t>
            </w:r>
            <w:r>
              <w:rPr>
                <w:spacing w:val="-4"/>
              </w:rPr>
              <w:t xml:space="preserve"> </w:t>
            </w:r>
            <w:r>
              <w:t>понятия.</w:t>
            </w:r>
            <w:r>
              <w:rPr>
                <w:spacing w:val="-2"/>
              </w:rPr>
              <w:t xml:space="preserve"> </w:t>
            </w:r>
            <w:r>
              <w:t>Требование</w:t>
            </w:r>
          </w:p>
          <w:p w:rsidR="00753CDF" w:rsidRDefault="00DC3D94">
            <w:pPr>
              <w:pStyle w:val="TableParagraph"/>
              <w:spacing w:line="247" w:lineRule="exact"/>
              <w:ind w:left="43"/>
            </w:pPr>
            <w:r>
              <w:t>(заявка),</w:t>
            </w:r>
            <w:r>
              <w:rPr>
                <w:spacing w:val="-5"/>
              </w:rPr>
              <w:t xml:space="preserve"> </w:t>
            </w:r>
            <w:r>
              <w:t>входящий</w:t>
            </w:r>
            <w:r>
              <w:rPr>
                <w:spacing w:val="-2"/>
              </w:rPr>
              <w:t xml:space="preserve"> </w:t>
            </w:r>
            <w:r>
              <w:t>поток,</w:t>
            </w:r>
            <w:r>
              <w:rPr>
                <w:spacing w:val="-4"/>
              </w:rPr>
              <w:t xml:space="preserve"> </w:t>
            </w:r>
            <w:r>
              <w:t>время</w:t>
            </w:r>
            <w:r>
              <w:rPr>
                <w:spacing w:val="-2"/>
              </w:rPr>
              <w:t xml:space="preserve"> </w:t>
            </w:r>
            <w:r>
              <w:t>обслуживания,</w:t>
            </w:r>
            <w:r>
              <w:rPr>
                <w:spacing w:val="-1"/>
              </w:rPr>
              <w:t xml:space="preserve"> </w:t>
            </w:r>
            <w:r>
              <w:t>математическая</w:t>
            </w:r>
            <w:r>
              <w:rPr>
                <w:spacing w:val="-1"/>
              </w:rPr>
              <w:t xml:space="preserve"> </w:t>
            </w:r>
            <w:r>
              <w:t>модель</w:t>
            </w:r>
            <w:r>
              <w:rPr>
                <w:spacing w:val="-1"/>
              </w:rPr>
              <w:t xml:space="preserve"> </w:t>
            </w:r>
            <w:r>
              <w:t>СМО.</w:t>
            </w:r>
          </w:p>
        </w:tc>
        <w:tc>
          <w:tcPr>
            <w:tcW w:w="853" w:type="dxa"/>
            <w:tcBorders>
              <w:top w:val="nil"/>
              <w:bottom w:val="nil"/>
            </w:tcBorders>
          </w:tcPr>
          <w:p w:rsidR="00753CDF" w:rsidRDefault="00753CDF">
            <w:pPr>
              <w:pStyle w:val="TableParagraph"/>
            </w:pPr>
          </w:p>
        </w:tc>
        <w:tc>
          <w:tcPr>
            <w:tcW w:w="1985" w:type="dxa"/>
            <w:tcBorders>
              <w:top w:val="nil"/>
              <w:bottom w:val="nil"/>
            </w:tcBorders>
          </w:tcPr>
          <w:p w:rsidR="00753CDF" w:rsidRDefault="00753CDF">
            <w:pPr>
              <w:pStyle w:val="TableParagraph"/>
            </w:pPr>
          </w:p>
        </w:tc>
      </w:tr>
      <w:tr w:rsidR="00753CDF">
        <w:trPr>
          <w:trHeight w:val="1012"/>
        </w:trPr>
        <w:tc>
          <w:tcPr>
            <w:tcW w:w="2597" w:type="dxa"/>
            <w:vMerge w:val="restart"/>
            <w:tcBorders>
              <w:top w:val="nil"/>
            </w:tcBorders>
          </w:tcPr>
          <w:p w:rsidR="00753CDF" w:rsidRDefault="00753CDF">
            <w:pPr>
              <w:pStyle w:val="TableParagraph"/>
            </w:pPr>
          </w:p>
        </w:tc>
        <w:tc>
          <w:tcPr>
            <w:tcW w:w="9073" w:type="dxa"/>
          </w:tcPr>
          <w:p w:rsidR="00753CDF" w:rsidRDefault="00DC3D94">
            <w:pPr>
              <w:pStyle w:val="TableParagraph"/>
              <w:spacing w:line="248" w:lineRule="exact"/>
              <w:ind w:left="43"/>
              <w:rPr>
                <w:b/>
              </w:rPr>
            </w:pPr>
            <w:r>
              <w:rPr>
                <w:b/>
              </w:rPr>
              <w:t>4.Системы</w:t>
            </w:r>
            <w:r>
              <w:rPr>
                <w:b/>
                <w:spacing w:val="-3"/>
              </w:rPr>
              <w:t xml:space="preserve"> </w:t>
            </w:r>
            <w:r>
              <w:rPr>
                <w:b/>
              </w:rPr>
              <w:t>с</w:t>
            </w:r>
            <w:r>
              <w:rPr>
                <w:b/>
                <w:spacing w:val="-3"/>
              </w:rPr>
              <w:t xml:space="preserve"> </w:t>
            </w:r>
            <w:r>
              <w:rPr>
                <w:b/>
              </w:rPr>
              <w:t>одним</w:t>
            </w:r>
            <w:r>
              <w:rPr>
                <w:b/>
                <w:spacing w:val="-3"/>
              </w:rPr>
              <w:t xml:space="preserve"> </w:t>
            </w:r>
            <w:r>
              <w:rPr>
                <w:b/>
              </w:rPr>
              <w:t>и</w:t>
            </w:r>
            <w:r>
              <w:rPr>
                <w:b/>
                <w:spacing w:val="-3"/>
              </w:rPr>
              <w:t xml:space="preserve"> </w:t>
            </w:r>
            <w:r>
              <w:rPr>
                <w:b/>
              </w:rPr>
              <w:t>более</w:t>
            </w:r>
            <w:r>
              <w:rPr>
                <w:b/>
                <w:spacing w:val="-3"/>
              </w:rPr>
              <w:t xml:space="preserve"> </w:t>
            </w:r>
            <w:r>
              <w:rPr>
                <w:b/>
              </w:rPr>
              <w:t>устройствами</w:t>
            </w:r>
            <w:r>
              <w:rPr>
                <w:b/>
                <w:spacing w:val="-2"/>
              </w:rPr>
              <w:t xml:space="preserve"> </w:t>
            </w:r>
            <w:r>
              <w:rPr>
                <w:b/>
              </w:rPr>
              <w:t>обслуживания</w:t>
            </w:r>
          </w:p>
          <w:p w:rsidR="00753CDF" w:rsidRDefault="00DC3D94">
            <w:pPr>
              <w:pStyle w:val="TableParagraph"/>
              <w:spacing w:line="250" w:lineRule="exact"/>
              <w:ind w:left="98"/>
            </w:pPr>
            <w:r>
              <w:t>Одноканальные</w:t>
            </w:r>
            <w:r>
              <w:rPr>
                <w:spacing w:val="-5"/>
              </w:rPr>
              <w:t xml:space="preserve"> </w:t>
            </w:r>
            <w:r>
              <w:t>системы</w:t>
            </w:r>
            <w:r>
              <w:rPr>
                <w:spacing w:val="-5"/>
              </w:rPr>
              <w:t xml:space="preserve"> </w:t>
            </w:r>
            <w:r>
              <w:t>обслуживания.</w:t>
            </w:r>
            <w:r>
              <w:rPr>
                <w:spacing w:val="-3"/>
              </w:rPr>
              <w:t xml:space="preserve"> </w:t>
            </w:r>
            <w:r>
              <w:t>Виды.</w:t>
            </w:r>
            <w:r>
              <w:rPr>
                <w:spacing w:val="-2"/>
              </w:rPr>
              <w:t xml:space="preserve"> </w:t>
            </w:r>
            <w:r>
              <w:t>Примеры</w:t>
            </w:r>
            <w:r>
              <w:rPr>
                <w:spacing w:val="-3"/>
              </w:rPr>
              <w:t xml:space="preserve"> </w:t>
            </w:r>
            <w:r>
              <w:t>использования.</w:t>
            </w:r>
            <w:r>
              <w:rPr>
                <w:spacing w:val="-6"/>
              </w:rPr>
              <w:t xml:space="preserve"> </w:t>
            </w:r>
            <w:r>
              <w:t>Многоканальные</w:t>
            </w:r>
          </w:p>
          <w:p w:rsidR="00753CDF" w:rsidRDefault="00DC3D94">
            <w:pPr>
              <w:pStyle w:val="TableParagraph"/>
              <w:spacing w:line="252" w:lineRule="exact"/>
              <w:ind w:left="43" w:right="107"/>
            </w:pPr>
            <w:r>
              <w:t>системы. Примеры. Системы с ожиданием, системы с автономным обслуживанием, системы с</w:t>
            </w:r>
            <w:r>
              <w:rPr>
                <w:spacing w:val="-52"/>
              </w:rPr>
              <w:t xml:space="preserve"> </w:t>
            </w:r>
            <w:r>
              <w:t>ограниченной</w:t>
            </w:r>
            <w:r>
              <w:rPr>
                <w:spacing w:val="-1"/>
              </w:rPr>
              <w:t xml:space="preserve"> </w:t>
            </w:r>
            <w:r>
              <w:t>очередью,</w:t>
            </w:r>
            <w:r>
              <w:rPr>
                <w:spacing w:val="-3"/>
              </w:rPr>
              <w:t xml:space="preserve"> </w:t>
            </w:r>
            <w:r>
              <w:t>полнодоступные системы.</w:t>
            </w:r>
          </w:p>
        </w:tc>
        <w:tc>
          <w:tcPr>
            <w:tcW w:w="853" w:type="dxa"/>
            <w:tcBorders>
              <w:top w:val="nil"/>
            </w:tcBorders>
          </w:tcPr>
          <w:p w:rsidR="00753CDF" w:rsidRDefault="00753CDF">
            <w:pPr>
              <w:pStyle w:val="TableParagraph"/>
            </w:pPr>
          </w:p>
        </w:tc>
        <w:tc>
          <w:tcPr>
            <w:tcW w:w="1985" w:type="dxa"/>
            <w:vMerge w:val="restart"/>
            <w:tcBorders>
              <w:top w:val="nil"/>
            </w:tcBorders>
          </w:tcPr>
          <w:p w:rsidR="00753CDF" w:rsidRDefault="00753CDF">
            <w:pPr>
              <w:pStyle w:val="TableParagraph"/>
            </w:pPr>
          </w:p>
        </w:tc>
      </w:tr>
      <w:tr w:rsidR="00753CDF">
        <w:trPr>
          <w:trHeight w:val="177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Самостоятельная</w:t>
            </w:r>
            <w:r>
              <w:rPr>
                <w:b/>
                <w:spacing w:val="-3"/>
              </w:rPr>
              <w:t xml:space="preserve"> </w:t>
            </w:r>
            <w:r>
              <w:rPr>
                <w:b/>
              </w:rPr>
              <w:t>работа</w:t>
            </w:r>
            <w:r>
              <w:rPr>
                <w:b/>
                <w:spacing w:val="-2"/>
              </w:rPr>
              <w:t xml:space="preserve"> </w:t>
            </w:r>
            <w:r>
              <w:rPr>
                <w:b/>
              </w:rPr>
              <w:t>обучающихся</w:t>
            </w:r>
          </w:p>
          <w:p w:rsidR="00753CDF" w:rsidRDefault="00DC3D94">
            <w:pPr>
              <w:pStyle w:val="TableParagraph"/>
              <w:spacing w:line="251" w:lineRule="exact"/>
              <w:ind w:left="43"/>
              <w:rPr>
                <w:b/>
              </w:rPr>
            </w:pPr>
            <w:r>
              <w:rPr>
                <w:b/>
              </w:rPr>
              <w:t>Подготовить</w:t>
            </w:r>
            <w:r>
              <w:rPr>
                <w:b/>
                <w:spacing w:val="-6"/>
              </w:rPr>
              <w:t xml:space="preserve"> </w:t>
            </w:r>
            <w:r>
              <w:rPr>
                <w:b/>
              </w:rPr>
              <w:t>презентации</w:t>
            </w:r>
            <w:r>
              <w:rPr>
                <w:b/>
                <w:spacing w:val="-3"/>
              </w:rPr>
              <w:t xml:space="preserve"> </w:t>
            </w:r>
            <w:r>
              <w:rPr>
                <w:b/>
              </w:rPr>
              <w:t>по</w:t>
            </w:r>
            <w:r>
              <w:rPr>
                <w:b/>
                <w:spacing w:val="-3"/>
              </w:rPr>
              <w:t xml:space="preserve"> </w:t>
            </w:r>
            <w:r>
              <w:rPr>
                <w:b/>
              </w:rPr>
              <w:t>темам</w:t>
            </w:r>
            <w:r>
              <w:rPr>
                <w:b/>
                <w:spacing w:val="-5"/>
              </w:rPr>
              <w:t xml:space="preserve"> </w:t>
            </w:r>
            <w:r>
              <w:rPr>
                <w:b/>
              </w:rPr>
              <w:t>к</w:t>
            </w:r>
            <w:r>
              <w:rPr>
                <w:b/>
                <w:spacing w:val="-4"/>
              </w:rPr>
              <w:t xml:space="preserve"> </w:t>
            </w:r>
            <w:r>
              <w:rPr>
                <w:b/>
              </w:rPr>
              <w:t>курсу</w:t>
            </w:r>
            <w:r>
              <w:rPr>
                <w:b/>
                <w:spacing w:val="-3"/>
              </w:rPr>
              <w:t xml:space="preserve"> </w:t>
            </w:r>
            <w:r>
              <w:rPr>
                <w:b/>
              </w:rPr>
              <w:t>учебной</w:t>
            </w:r>
            <w:r>
              <w:rPr>
                <w:b/>
                <w:spacing w:val="-3"/>
              </w:rPr>
              <w:t xml:space="preserve"> </w:t>
            </w:r>
            <w:r>
              <w:rPr>
                <w:b/>
              </w:rPr>
              <w:t>дисциплины:</w:t>
            </w:r>
          </w:p>
          <w:p w:rsidR="00753CDF" w:rsidRDefault="00DC3D94">
            <w:pPr>
              <w:pStyle w:val="TableParagraph"/>
              <w:spacing w:line="251" w:lineRule="exact"/>
              <w:ind w:left="43"/>
            </w:pPr>
            <w:r>
              <w:rPr>
                <w:b/>
              </w:rPr>
              <w:t xml:space="preserve">- </w:t>
            </w:r>
            <w:r>
              <w:t>Модели</w:t>
            </w:r>
            <w:r>
              <w:rPr>
                <w:spacing w:val="-1"/>
              </w:rPr>
              <w:t xml:space="preserve"> </w:t>
            </w:r>
            <w:r>
              <w:t>и</w:t>
            </w:r>
            <w:r>
              <w:rPr>
                <w:spacing w:val="-1"/>
              </w:rPr>
              <w:t xml:space="preserve"> </w:t>
            </w:r>
            <w:r>
              <w:t>их</w:t>
            </w:r>
            <w:r>
              <w:rPr>
                <w:spacing w:val="-4"/>
              </w:rPr>
              <w:t xml:space="preserve"> </w:t>
            </w:r>
            <w:r>
              <w:t>свойства</w:t>
            </w:r>
          </w:p>
          <w:p w:rsidR="00753CDF" w:rsidRDefault="00DC3D94">
            <w:pPr>
              <w:pStyle w:val="TableParagraph"/>
              <w:numPr>
                <w:ilvl w:val="0"/>
                <w:numId w:val="96"/>
              </w:numPr>
              <w:tabs>
                <w:tab w:val="left" w:pos="171"/>
              </w:tabs>
              <w:spacing w:line="252" w:lineRule="exact"/>
            </w:pPr>
            <w:r>
              <w:t>Имитационное</w:t>
            </w:r>
            <w:r>
              <w:rPr>
                <w:spacing w:val="-2"/>
              </w:rPr>
              <w:t xml:space="preserve"> </w:t>
            </w:r>
            <w:r>
              <w:t>моделирование.</w:t>
            </w:r>
            <w:r>
              <w:rPr>
                <w:spacing w:val="-2"/>
              </w:rPr>
              <w:t xml:space="preserve"> </w:t>
            </w:r>
            <w:r>
              <w:t>Назначение</w:t>
            </w:r>
            <w:r>
              <w:rPr>
                <w:spacing w:val="-2"/>
              </w:rPr>
              <w:t xml:space="preserve"> </w:t>
            </w:r>
            <w:r>
              <w:t>и</w:t>
            </w:r>
            <w:r>
              <w:rPr>
                <w:spacing w:val="-2"/>
              </w:rPr>
              <w:t xml:space="preserve"> </w:t>
            </w:r>
            <w:r>
              <w:t>использование.</w:t>
            </w:r>
          </w:p>
          <w:p w:rsidR="00753CDF" w:rsidRDefault="00DC3D94">
            <w:pPr>
              <w:pStyle w:val="TableParagraph"/>
              <w:numPr>
                <w:ilvl w:val="0"/>
                <w:numId w:val="96"/>
              </w:numPr>
              <w:tabs>
                <w:tab w:val="left" w:pos="171"/>
              </w:tabs>
              <w:spacing w:line="252" w:lineRule="exact"/>
            </w:pPr>
            <w:r>
              <w:t>Системы</w:t>
            </w:r>
            <w:r>
              <w:rPr>
                <w:spacing w:val="-3"/>
              </w:rPr>
              <w:t xml:space="preserve"> </w:t>
            </w:r>
            <w:r>
              <w:t>массового</w:t>
            </w:r>
            <w:r>
              <w:rPr>
                <w:spacing w:val="-3"/>
              </w:rPr>
              <w:t xml:space="preserve"> </w:t>
            </w:r>
            <w:r>
              <w:t>обслуживания</w:t>
            </w:r>
            <w:r>
              <w:rPr>
                <w:spacing w:val="-3"/>
              </w:rPr>
              <w:t xml:space="preserve"> </w:t>
            </w:r>
            <w:r>
              <w:t>и</w:t>
            </w:r>
            <w:r>
              <w:rPr>
                <w:spacing w:val="-2"/>
              </w:rPr>
              <w:t xml:space="preserve"> </w:t>
            </w:r>
            <w:r>
              <w:t>их</w:t>
            </w:r>
            <w:r>
              <w:rPr>
                <w:spacing w:val="-2"/>
              </w:rPr>
              <w:t xml:space="preserve"> </w:t>
            </w:r>
            <w:r>
              <w:t>характеристики</w:t>
            </w:r>
          </w:p>
          <w:p w:rsidR="00753CDF" w:rsidRDefault="00DC3D94">
            <w:pPr>
              <w:pStyle w:val="TableParagraph"/>
              <w:spacing w:before="1" w:line="252" w:lineRule="exact"/>
              <w:ind w:left="43"/>
            </w:pPr>
            <w:r>
              <w:rPr>
                <w:b/>
              </w:rPr>
              <w:t>-</w:t>
            </w:r>
            <w:r>
              <w:rPr>
                <w:b/>
                <w:spacing w:val="-1"/>
              </w:rPr>
              <w:t xml:space="preserve"> </w:t>
            </w:r>
            <w:r>
              <w:t>Системы</w:t>
            </w:r>
            <w:r>
              <w:rPr>
                <w:spacing w:val="-4"/>
              </w:rPr>
              <w:t xml:space="preserve"> </w:t>
            </w:r>
            <w:r>
              <w:t>с</w:t>
            </w:r>
            <w:r>
              <w:rPr>
                <w:spacing w:val="-2"/>
              </w:rPr>
              <w:t xml:space="preserve"> </w:t>
            </w:r>
            <w:r>
              <w:t>одним</w:t>
            </w:r>
            <w:r>
              <w:rPr>
                <w:spacing w:val="-1"/>
              </w:rPr>
              <w:t xml:space="preserve"> </w:t>
            </w:r>
            <w:r>
              <w:t>устройством</w:t>
            </w:r>
            <w:r>
              <w:rPr>
                <w:spacing w:val="-2"/>
              </w:rPr>
              <w:t xml:space="preserve"> </w:t>
            </w:r>
            <w:r>
              <w:t>обслуживания</w:t>
            </w:r>
          </w:p>
          <w:p w:rsidR="00753CDF" w:rsidRDefault="00DC3D94">
            <w:pPr>
              <w:pStyle w:val="TableParagraph"/>
              <w:spacing w:line="240" w:lineRule="exact"/>
              <w:ind w:left="43"/>
            </w:pPr>
            <w:r>
              <w:t>-</w:t>
            </w:r>
            <w:r>
              <w:rPr>
                <w:spacing w:val="-6"/>
              </w:rPr>
              <w:t xml:space="preserve"> </w:t>
            </w:r>
            <w:r>
              <w:t>Многоканальные</w:t>
            </w:r>
            <w:r>
              <w:rPr>
                <w:spacing w:val="-2"/>
              </w:rPr>
              <w:t xml:space="preserve"> </w:t>
            </w:r>
            <w:r>
              <w:t>системы</w:t>
            </w:r>
            <w:r>
              <w:rPr>
                <w:spacing w:val="-2"/>
              </w:rPr>
              <w:t xml:space="preserve"> </w:t>
            </w:r>
            <w:r>
              <w:t>обслуживания</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8"/>
          <w:pgSz w:w="16840" w:h="11910" w:orient="landscape"/>
          <w:pgMar w:top="780" w:right="1120" w:bottom="1400" w:left="980" w:header="0" w:footer="1216"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448"/>
        </w:trPr>
        <w:tc>
          <w:tcPr>
            <w:tcW w:w="12523" w:type="dxa"/>
            <w:gridSpan w:val="3"/>
          </w:tcPr>
          <w:p w:rsidR="00753CDF" w:rsidRDefault="00DC3D94">
            <w:pPr>
              <w:pStyle w:val="TableParagraph"/>
              <w:spacing w:line="251" w:lineRule="exact"/>
              <w:ind w:left="40"/>
              <w:rPr>
                <w:b/>
              </w:rPr>
            </w:pPr>
            <w:r>
              <w:rPr>
                <w:b/>
              </w:rPr>
              <w:lastRenderedPageBreak/>
              <w:t>Раздел</w:t>
            </w:r>
            <w:r>
              <w:rPr>
                <w:b/>
                <w:spacing w:val="-2"/>
              </w:rPr>
              <w:t xml:space="preserve"> </w:t>
            </w:r>
            <w:r>
              <w:rPr>
                <w:b/>
              </w:rPr>
              <w:t>2.</w:t>
            </w:r>
            <w:r>
              <w:rPr>
                <w:b/>
                <w:spacing w:val="-1"/>
              </w:rPr>
              <w:t xml:space="preserve"> </w:t>
            </w:r>
            <w:r>
              <w:rPr>
                <w:b/>
              </w:rPr>
              <w:t>Язык</w:t>
            </w:r>
            <w:r>
              <w:rPr>
                <w:b/>
                <w:spacing w:val="-1"/>
              </w:rPr>
              <w:t xml:space="preserve"> </w:t>
            </w:r>
            <w:r>
              <w:rPr>
                <w:b/>
              </w:rPr>
              <w:t>моделирования</w:t>
            </w:r>
            <w:r>
              <w:rPr>
                <w:b/>
                <w:spacing w:val="-2"/>
              </w:rPr>
              <w:t xml:space="preserve"> </w:t>
            </w:r>
            <w:r>
              <w:rPr>
                <w:b/>
              </w:rPr>
              <w:t>GPSS</w:t>
            </w:r>
          </w:p>
        </w:tc>
        <w:tc>
          <w:tcPr>
            <w:tcW w:w="1985" w:type="dxa"/>
            <w:vMerge w:val="restart"/>
          </w:tcPr>
          <w:p w:rsidR="00753CDF" w:rsidRDefault="00DC3D94">
            <w:pPr>
              <w:pStyle w:val="TableParagraph"/>
              <w:spacing w:before="17"/>
              <w:ind w:left="40"/>
            </w:pPr>
            <w:r>
              <w:t>ОК</w:t>
            </w:r>
            <w:r>
              <w:rPr>
                <w:spacing w:val="54"/>
              </w:rPr>
              <w:t xml:space="preserve"> </w:t>
            </w:r>
            <w:r>
              <w:t>01,</w:t>
            </w:r>
            <w:r>
              <w:rPr>
                <w:spacing w:val="55"/>
              </w:rPr>
              <w:t xml:space="preserve"> </w:t>
            </w:r>
            <w:r>
              <w:t>ОК</w:t>
            </w:r>
            <w:r>
              <w:rPr>
                <w:spacing w:val="54"/>
              </w:rPr>
              <w:t xml:space="preserve"> </w:t>
            </w:r>
            <w:r>
              <w:t>02,</w:t>
            </w:r>
            <w:r>
              <w:rPr>
                <w:spacing w:val="52"/>
              </w:rPr>
              <w:t xml:space="preserve"> </w:t>
            </w:r>
            <w:r>
              <w:t>ОК</w:t>
            </w:r>
          </w:p>
          <w:p w:rsidR="00753CDF" w:rsidRDefault="00DC3D94">
            <w:pPr>
              <w:pStyle w:val="TableParagraph"/>
              <w:spacing w:before="24"/>
              <w:ind w:left="40"/>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p w:rsidR="00753CDF" w:rsidRDefault="00753CDF">
            <w:pPr>
              <w:pStyle w:val="TableParagraph"/>
              <w:spacing w:before="6"/>
              <w:rPr>
                <w:b/>
                <w:sz w:val="19"/>
              </w:rPr>
            </w:pPr>
          </w:p>
          <w:p w:rsidR="00753CDF" w:rsidRDefault="00DC3D94">
            <w:pPr>
              <w:pStyle w:val="TableParagraph"/>
              <w:ind w:left="40"/>
            </w:pPr>
            <w:r>
              <w:t>ПК</w:t>
            </w:r>
            <w:r>
              <w:rPr>
                <w:spacing w:val="24"/>
              </w:rPr>
              <w:t xml:space="preserve"> </w:t>
            </w:r>
            <w:r>
              <w:t>2.3,</w:t>
            </w:r>
            <w:r>
              <w:rPr>
                <w:spacing w:val="26"/>
              </w:rPr>
              <w:t xml:space="preserve"> </w:t>
            </w:r>
            <w:r>
              <w:t>ПК</w:t>
            </w:r>
            <w:r>
              <w:rPr>
                <w:spacing w:val="25"/>
              </w:rPr>
              <w:t xml:space="preserve"> </w:t>
            </w:r>
            <w:r>
              <w:t>4.1,</w:t>
            </w:r>
            <w:r>
              <w:rPr>
                <w:spacing w:val="26"/>
              </w:rPr>
              <w:t xml:space="preserve"> </w:t>
            </w:r>
            <w:r>
              <w:t>ПК</w:t>
            </w:r>
          </w:p>
          <w:p w:rsidR="00753CDF" w:rsidRDefault="00DC3D94">
            <w:pPr>
              <w:pStyle w:val="TableParagraph"/>
              <w:spacing w:before="23"/>
              <w:ind w:left="40"/>
            </w:pPr>
            <w:r>
              <w:t>4.3, ПК</w:t>
            </w:r>
            <w:r>
              <w:rPr>
                <w:spacing w:val="-1"/>
              </w:rPr>
              <w:t xml:space="preserve"> </w:t>
            </w:r>
            <w:r>
              <w:t>5.1</w:t>
            </w:r>
          </w:p>
        </w:tc>
      </w:tr>
      <w:tr w:rsidR="00753CDF">
        <w:trPr>
          <w:trHeight w:val="268"/>
        </w:trPr>
        <w:tc>
          <w:tcPr>
            <w:tcW w:w="2597" w:type="dxa"/>
            <w:vMerge w:val="restart"/>
          </w:tcPr>
          <w:p w:rsidR="00753CDF" w:rsidRDefault="00DC3D94">
            <w:pPr>
              <w:pStyle w:val="TableParagraph"/>
              <w:ind w:left="40" w:right="898"/>
              <w:rPr>
                <w:b/>
              </w:rPr>
            </w:pPr>
            <w:r>
              <w:rPr>
                <w:b/>
              </w:rPr>
              <w:t>Тема 1. Система</w:t>
            </w:r>
            <w:r>
              <w:rPr>
                <w:b/>
                <w:spacing w:val="-52"/>
              </w:rPr>
              <w:t xml:space="preserve"> </w:t>
            </w:r>
            <w:r>
              <w:rPr>
                <w:b/>
              </w:rPr>
              <w:t>имитационного</w:t>
            </w:r>
            <w:r>
              <w:rPr>
                <w:b/>
                <w:spacing w:val="1"/>
              </w:rPr>
              <w:t xml:space="preserve"> </w:t>
            </w:r>
            <w:r>
              <w:rPr>
                <w:b/>
              </w:rPr>
              <w:t>моделирования</w:t>
            </w:r>
          </w:p>
        </w:tc>
        <w:tc>
          <w:tcPr>
            <w:tcW w:w="9073" w:type="dxa"/>
          </w:tcPr>
          <w:p w:rsidR="00753CDF" w:rsidRDefault="00DC3D94">
            <w:pPr>
              <w:pStyle w:val="TableParagraph"/>
              <w:spacing w:line="248"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48" w:lineRule="exact"/>
              <w:ind w:left="292" w:right="286"/>
              <w:jc w:val="center"/>
              <w:rPr>
                <w:b/>
              </w:rPr>
            </w:pPr>
            <w:r>
              <w:rPr>
                <w:b/>
              </w:rPr>
              <w:t>18</w:t>
            </w:r>
          </w:p>
        </w:tc>
        <w:tc>
          <w:tcPr>
            <w:tcW w:w="1985" w:type="dxa"/>
            <w:vMerge/>
            <w:tcBorders>
              <w:top w:val="nil"/>
            </w:tcBorders>
          </w:tcPr>
          <w:p w:rsidR="00753CDF" w:rsidRDefault="00753CDF">
            <w:pPr>
              <w:rPr>
                <w:sz w:val="2"/>
                <w:szCs w:val="2"/>
              </w:rPr>
            </w:pPr>
          </w:p>
        </w:tc>
      </w:tr>
      <w:tr w:rsidR="00753CDF">
        <w:trPr>
          <w:trHeight w:val="757"/>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ind w:left="43"/>
            </w:pPr>
            <w:r>
              <w:rPr>
                <w:b/>
              </w:rPr>
              <w:t>1.Введение в язык GPSS</w:t>
            </w:r>
            <w:r>
              <w:t>. Система имитационного моделирования GPSS. История</w:t>
            </w:r>
            <w:r>
              <w:rPr>
                <w:spacing w:val="1"/>
              </w:rPr>
              <w:t xml:space="preserve"> </w:t>
            </w:r>
            <w:r>
              <w:t>возникновения.</w:t>
            </w:r>
            <w:r>
              <w:rPr>
                <w:spacing w:val="-3"/>
              </w:rPr>
              <w:t xml:space="preserve"> </w:t>
            </w:r>
            <w:r>
              <w:t>Особенности</w:t>
            </w:r>
            <w:r>
              <w:rPr>
                <w:spacing w:val="-3"/>
              </w:rPr>
              <w:t xml:space="preserve"> </w:t>
            </w:r>
            <w:r>
              <w:t>языка</w:t>
            </w:r>
            <w:r>
              <w:rPr>
                <w:spacing w:val="-2"/>
              </w:rPr>
              <w:t xml:space="preserve"> </w:t>
            </w:r>
            <w:r>
              <w:t>GPSS.</w:t>
            </w:r>
            <w:r>
              <w:rPr>
                <w:spacing w:val="-3"/>
              </w:rPr>
              <w:t xml:space="preserve"> </w:t>
            </w:r>
            <w:r>
              <w:t>Основные</w:t>
            </w:r>
            <w:r>
              <w:rPr>
                <w:spacing w:val="-3"/>
              </w:rPr>
              <w:t xml:space="preserve"> </w:t>
            </w:r>
            <w:r>
              <w:t>элементы</w:t>
            </w:r>
            <w:r>
              <w:rPr>
                <w:spacing w:val="-3"/>
              </w:rPr>
              <w:t xml:space="preserve"> </w:t>
            </w:r>
            <w:r>
              <w:t>языка</w:t>
            </w:r>
            <w:r>
              <w:rPr>
                <w:spacing w:val="-7"/>
              </w:rPr>
              <w:t xml:space="preserve"> </w:t>
            </w:r>
            <w:r>
              <w:t>GPSS.</w:t>
            </w:r>
            <w:r>
              <w:rPr>
                <w:spacing w:val="-5"/>
              </w:rPr>
              <w:t xml:space="preserve"> </w:t>
            </w:r>
            <w:r>
              <w:t>Достоинства</w:t>
            </w:r>
            <w:r>
              <w:rPr>
                <w:spacing w:val="-3"/>
              </w:rPr>
              <w:t xml:space="preserve"> </w:t>
            </w:r>
            <w:r>
              <w:t>и</w:t>
            </w:r>
          </w:p>
          <w:p w:rsidR="00753CDF" w:rsidRDefault="00DC3D94">
            <w:pPr>
              <w:pStyle w:val="TableParagraph"/>
              <w:spacing w:line="238" w:lineRule="exact"/>
              <w:ind w:left="43"/>
            </w:pPr>
            <w:r>
              <w:t>недостатки</w:t>
            </w:r>
            <w:r>
              <w:rPr>
                <w:spacing w:val="-4"/>
              </w:rPr>
              <w:t xml:space="preserve"> </w:t>
            </w:r>
            <w:r>
              <w:t>GPSS</w:t>
            </w:r>
            <w:r>
              <w:rPr>
                <w:spacing w:val="-3"/>
              </w:rPr>
              <w:t xml:space="preserve"> </w:t>
            </w:r>
            <w:r>
              <w:t>как</w:t>
            </w:r>
            <w:r>
              <w:rPr>
                <w:spacing w:val="-3"/>
              </w:rPr>
              <w:t xml:space="preserve"> </w:t>
            </w:r>
            <w:r>
              <w:t>языка</w:t>
            </w:r>
            <w:r>
              <w:rPr>
                <w:spacing w:val="-4"/>
              </w:rPr>
              <w:t xml:space="preserve"> </w:t>
            </w:r>
            <w:r>
              <w:t>программирования.</w:t>
            </w:r>
          </w:p>
        </w:tc>
        <w:tc>
          <w:tcPr>
            <w:tcW w:w="85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
              <w:jc w:val="center"/>
            </w:pPr>
            <w:r>
              <w:t>8</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2.Объекты</w:t>
            </w:r>
            <w:r>
              <w:rPr>
                <w:b/>
                <w:spacing w:val="-3"/>
              </w:rPr>
              <w:t xml:space="preserve"> </w:t>
            </w:r>
            <w:r>
              <w:rPr>
                <w:b/>
              </w:rPr>
              <w:t>GPSS</w:t>
            </w:r>
            <w:r>
              <w:t>.</w:t>
            </w:r>
            <w:r>
              <w:rPr>
                <w:spacing w:val="-5"/>
              </w:rPr>
              <w:t xml:space="preserve"> </w:t>
            </w:r>
            <w:r>
              <w:t>Объекты</w:t>
            </w:r>
            <w:r>
              <w:rPr>
                <w:spacing w:val="-3"/>
              </w:rPr>
              <w:t xml:space="preserve"> </w:t>
            </w:r>
            <w:r>
              <w:t>«Модель», «Процесс</w:t>
            </w:r>
            <w:r>
              <w:rPr>
                <w:spacing w:val="-2"/>
              </w:rPr>
              <w:t xml:space="preserve"> </w:t>
            </w:r>
            <w:r>
              <w:t>моделирования»,</w:t>
            </w:r>
            <w:r>
              <w:rPr>
                <w:spacing w:val="-1"/>
              </w:rPr>
              <w:t xml:space="preserve"> </w:t>
            </w:r>
            <w:r>
              <w:t>«Отчет»</w:t>
            </w:r>
            <w:r>
              <w:rPr>
                <w:spacing w:val="-5"/>
              </w:rPr>
              <w:t xml:space="preserve"> </w:t>
            </w:r>
            <w:r>
              <w:t>и</w:t>
            </w:r>
            <w:r>
              <w:rPr>
                <w:spacing w:val="-3"/>
              </w:rPr>
              <w:t xml:space="preserve"> </w:t>
            </w:r>
            <w:r>
              <w:t>текстовые</w:t>
            </w:r>
          </w:p>
          <w:p w:rsidR="00753CDF" w:rsidRDefault="00DC3D94">
            <w:pPr>
              <w:pStyle w:val="TableParagraph"/>
              <w:spacing w:before="1" w:line="238" w:lineRule="exact"/>
              <w:ind w:left="43"/>
            </w:pPr>
            <w:r>
              <w:t>объекты.</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3.Типы</w:t>
            </w:r>
            <w:r>
              <w:rPr>
                <w:b/>
                <w:spacing w:val="-1"/>
              </w:rPr>
              <w:t xml:space="preserve"> </w:t>
            </w:r>
            <w:r>
              <w:rPr>
                <w:b/>
              </w:rPr>
              <w:t>операторов</w:t>
            </w:r>
            <w:r>
              <w:rPr>
                <w:b/>
                <w:spacing w:val="-1"/>
              </w:rPr>
              <w:t xml:space="preserve"> </w:t>
            </w:r>
            <w:r>
              <w:rPr>
                <w:b/>
              </w:rPr>
              <w:t>GPSS</w:t>
            </w:r>
            <w:r>
              <w:t>.</w:t>
            </w:r>
            <w:r>
              <w:rPr>
                <w:spacing w:val="-1"/>
              </w:rPr>
              <w:t xml:space="preserve"> </w:t>
            </w:r>
            <w:r>
              <w:t>Структура</w:t>
            </w:r>
            <w:r>
              <w:rPr>
                <w:spacing w:val="-1"/>
              </w:rPr>
              <w:t xml:space="preserve"> </w:t>
            </w:r>
            <w:r>
              <w:t>операторов.</w:t>
            </w:r>
            <w:r>
              <w:rPr>
                <w:spacing w:val="50"/>
              </w:rPr>
              <w:t xml:space="preserve"> </w:t>
            </w:r>
            <w:r>
              <w:t>Типы</w:t>
            </w:r>
            <w:r>
              <w:rPr>
                <w:spacing w:val="-3"/>
              </w:rPr>
              <w:t xml:space="preserve"> </w:t>
            </w:r>
            <w:r>
              <w:t>операторов.</w:t>
            </w:r>
            <w:r>
              <w:rPr>
                <w:spacing w:val="-1"/>
              </w:rPr>
              <w:t xml:space="preserve"> </w:t>
            </w:r>
            <w:r>
              <w:t>Основные</w:t>
            </w:r>
            <w:r>
              <w:rPr>
                <w:spacing w:val="-1"/>
              </w:rPr>
              <w:t xml:space="preserve"> </w:t>
            </w:r>
            <w:r>
              <w:t>операторы</w:t>
            </w:r>
          </w:p>
          <w:p w:rsidR="00753CDF" w:rsidRDefault="00DC3D94">
            <w:pPr>
              <w:pStyle w:val="TableParagraph"/>
              <w:spacing w:before="1" w:line="238" w:lineRule="exact"/>
              <w:ind w:left="43"/>
            </w:pP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617"/>
        </w:trPr>
        <w:tc>
          <w:tcPr>
            <w:tcW w:w="2597" w:type="dxa"/>
            <w:vMerge/>
            <w:tcBorders>
              <w:top w:val="nil"/>
            </w:tcBorders>
          </w:tcPr>
          <w:p w:rsidR="00753CDF" w:rsidRDefault="00753CDF">
            <w:pPr>
              <w:rPr>
                <w:sz w:val="2"/>
                <w:szCs w:val="2"/>
              </w:rPr>
            </w:pPr>
          </w:p>
        </w:tc>
        <w:tc>
          <w:tcPr>
            <w:tcW w:w="9073" w:type="dxa"/>
          </w:tcPr>
          <w:p w:rsidR="00753CDF" w:rsidRPr="002E144C" w:rsidRDefault="00DC3D94">
            <w:pPr>
              <w:pStyle w:val="TableParagraph"/>
              <w:spacing w:line="247" w:lineRule="exact"/>
              <w:ind w:left="43"/>
              <w:rPr>
                <w:lang w:val="en-US"/>
              </w:rPr>
            </w:pPr>
            <w:r w:rsidRPr="002E144C">
              <w:rPr>
                <w:b/>
                <w:lang w:val="en-US"/>
              </w:rPr>
              <w:t>4.</w:t>
            </w:r>
            <w:r>
              <w:rPr>
                <w:b/>
              </w:rPr>
              <w:t>Основные</w:t>
            </w:r>
            <w:r w:rsidRPr="002E144C">
              <w:rPr>
                <w:b/>
                <w:spacing w:val="-2"/>
                <w:lang w:val="en-US"/>
              </w:rPr>
              <w:t xml:space="preserve"> </w:t>
            </w:r>
            <w:r>
              <w:rPr>
                <w:b/>
              </w:rPr>
              <w:t>блоки</w:t>
            </w:r>
            <w:r w:rsidRPr="002E144C">
              <w:rPr>
                <w:b/>
                <w:spacing w:val="-3"/>
                <w:lang w:val="en-US"/>
              </w:rPr>
              <w:t xml:space="preserve"> </w:t>
            </w:r>
            <w:r w:rsidRPr="002E144C">
              <w:rPr>
                <w:b/>
                <w:lang w:val="en-US"/>
              </w:rPr>
              <w:t>GPSS.</w:t>
            </w:r>
            <w:r w:rsidRPr="002E144C">
              <w:rPr>
                <w:b/>
                <w:spacing w:val="-2"/>
                <w:lang w:val="en-US"/>
              </w:rPr>
              <w:t xml:space="preserve"> </w:t>
            </w:r>
            <w:r>
              <w:t>Блоки</w:t>
            </w:r>
            <w:r w:rsidRPr="002E144C">
              <w:rPr>
                <w:spacing w:val="-3"/>
                <w:lang w:val="en-US"/>
              </w:rPr>
              <w:t xml:space="preserve"> </w:t>
            </w:r>
            <w:r w:rsidRPr="002E144C">
              <w:rPr>
                <w:lang w:val="en-US"/>
              </w:rPr>
              <w:t>GENERATE,</w:t>
            </w:r>
            <w:r w:rsidRPr="002E144C">
              <w:rPr>
                <w:spacing w:val="-5"/>
                <w:lang w:val="en-US"/>
              </w:rPr>
              <w:t xml:space="preserve"> </w:t>
            </w:r>
            <w:r w:rsidRPr="002E144C">
              <w:rPr>
                <w:lang w:val="en-US"/>
              </w:rPr>
              <w:t>TERMINATE,</w:t>
            </w:r>
            <w:r w:rsidRPr="002E144C">
              <w:rPr>
                <w:spacing w:val="-3"/>
                <w:lang w:val="en-US"/>
              </w:rPr>
              <w:t xml:space="preserve"> </w:t>
            </w:r>
            <w:r w:rsidRPr="002E144C">
              <w:rPr>
                <w:lang w:val="en-US"/>
              </w:rPr>
              <w:t>ADVANCE,</w:t>
            </w:r>
            <w:r w:rsidRPr="002E144C">
              <w:rPr>
                <w:spacing w:val="-3"/>
                <w:lang w:val="en-US"/>
              </w:rPr>
              <w:t xml:space="preserve"> </w:t>
            </w:r>
            <w:r w:rsidRPr="002E144C">
              <w:rPr>
                <w:lang w:val="en-US"/>
              </w:rPr>
              <w:t>QUEUE,</w:t>
            </w:r>
            <w:r w:rsidRPr="002E144C">
              <w:rPr>
                <w:spacing w:val="-2"/>
                <w:lang w:val="en-US"/>
              </w:rPr>
              <w:t xml:space="preserve"> </w:t>
            </w:r>
            <w:r w:rsidRPr="002E144C">
              <w:rPr>
                <w:lang w:val="en-US"/>
              </w:rPr>
              <w:t>DEPART,</w:t>
            </w:r>
          </w:p>
          <w:p w:rsidR="00753CDF" w:rsidRDefault="00DC3D94">
            <w:pPr>
              <w:pStyle w:val="TableParagraph"/>
              <w:spacing w:before="2"/>
              <w:ind w:left="43"/>
            </w:pPr>
            <w:r>
              <w:t>SEIZE,</w:t>
            </w:r>
            <w:r>
              <w:rPr>
                <w:spacing w:val="-2"/>
              </w:rPr>
              <w:t xml:space="preserve"> </w:t>
            </w:r>
            <w:r>
              <w:t>RELEASE.</w:t>
            </w:r>
            <w:r>
              <w:rPr>
                <w:spacing w:val="-2"/>
              </w:rPr>
              <w:t xml:space="preserve"> </w:t>
            </w:r>
            <w:r>
              <w:t>Их</w:t>
            </w:r>
            <w:r>
              <w:rPr>
                <w:spacing w:val="-2"/>
              </w:rPr>
              <w:t xml:space="preserve"> </w:t>
            </w:r>
            <w:r>
              <w:t>назначение</w:t>
            </w:r>
            <w:r>
              <w:rPr>
                <w:spacing w:val="-2"/>
              </w:rPr>
              <w:t xml:space="preserve"> </w:t>
            </w:r>
            <w:r>
              <w:t>и</w:t>
            </w:r>
            <w:r>
              <w:rPr>
                <w:spacing w:val="-1"/>
              </w:rPr>
              <w:t xml:space="preserve"> </w:t>
            </w:r>
            <w:r>
              <w:t>место</w:t>
            </w:r>
            <w:r>
              <w:rPr>
                <w:spacing w:val="-5"/>
              </w:rPr>
              <w:t xml:space="preserve"> </w:t>
            </w:r>
            <w:r>
              <w:t>в</w:t>
            </w:r>
            <w:r>
              <w:rPr>
                <w:spacing w:val="-3"/>
              </w:rPr>
              <w:t xml:space="preserve"> </w:t>
            </w:r>
            <w:r>
              <w:t>программе</w:t>
            </w:r>
            <w:r>
              <w:rPr>
                <w:spacing w:val="-2"/>
              </w:rPr>
              <w:t xml:space="preserve"> </w:t>
            </w: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6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4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3"/>
              </w:rPr>
              <w:t xml:space="preserve"> </w:t>
            </w:r>
            <w:r>
              <w:t>«Моделирование</w:t>
            </w:r>
            <w:r>
              <w:rPr>
                <w:spacing w:val="-3"/>
              </w:rPr>
              <w:t xml:space="preserve"> </w:t>
            </w:r>
            <w:r>
              <w:t>одноканальных</w:t>
            </w:r>
            <w:r>
              <w:rPr>
                <w:spacing w:val="-3"/>
              </w:rPr>
              <w:t xml:space="preserve"> </w:t>
            </w:r>
            <w:r>
              <w:t>и</w:t>
            </w:r>
            <w:r>
              <w:rPr>
                <w:spacing w:val="-3"/>
              </w:rPr>
              <w:t xml:space="preserve"> </w:t>
            </w:r>
            <w:r>
              <w:t>многоканальных</w:t>
            </w:r>
            <w:r>
              <w:rPr>
                <w:spacing w:val="-3"/>
              </w:rPr>
              <w:t xml:space="preserve"> </w:t>
            </w:r>
            <w:r>
              <w:t>устройств»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1"/>
              </w:rPr>
              <w:t xml:space="preserve"> </w:t>
            </w:r>
            <w:r>
              <w:t>работа</w:t>
            </w:r>
            <w:r>
              <w:rPr>
                <w:spacing w:val="-1"/>
              </w:rPr>
              <w:t xml:space="preserve"> </w:t>
            </w:r>
            <w:r>
              <w:t>«Перенаправление</w:t>
            </w:r>
            <w:r>
              <w:rPr>
                <w:spacing w:val="-1"/>
              </w:rPr>
              <w:t xml:space="preserve"> </w:t>
            </w:r>
            <w:r>
              <w:t>в</w:t>
            </w:r>
            <w:r>
              <w:rPr>
                <w:spacing w:val="-1"/>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0"/>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«Модельное</w:t>
            </w:r>
            <w:r>
              <w:rPr>
                <w:spacing w:val="-1"/>
              </w:rPr>
              <w:t xml:space="preserve"> </w:t>
            </w:r>
            <w:r>
              <w:t>время</w:t>
            </w:r>
            <w:r>
              <w:rPr>
                <w:spacing w:val="-3"/>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8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«Параметры</w:t>
            </w:r>
            <w:r>
              <w:rPr>
                <w:spacing w:val="-1"/>
              </w:rPr>
              <w:t xml:space="preserve"> </w:t>
            </w:r>
            <w:r>
              <w:t>транзакций</w:t>
            </w:r>
            <w:r>
              <w:rPr>
                <w:spacing w:val="-2"/>
              </w:rPr>
              <w:t xml:space="preserve"> </w:t>
            </w:r>
            <w:r>
              <w:t>в</w:t>
            </w:r>
            <w:r>
              <w:rPr>
                <w:spacing w:val="-3"/>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3"/>
              </w:rPr>
              <w:t xml:space="preserve"> </w:t>
            </w:r>
            <w:r>
              <w:t>работа</w:t>
            </w:r>
            <w:r>
              <w:rPr>
                <w:spacing w:val="-2"/>
              </w:rPr>
              <w:t xml:space="preserve"> </w:t>
            </w:r>
            <w:r>
              <w:t>«Моделирование</w:t>
            </w:r>
            <w:r>
              <w:rPr>
                <w:spacing w:val="-2"/>
              </w:rPr>
              <w:t xml:space="preserve"> </w:t>
            </w:r>
            <w:r>
              <w:t>недоступных</w:t>
            </w:r>
            <w:r>
              <w:rPr>
                <w:spacing w:val="-2"/>
              </w:rPr>
              <w:t xml:space="preserve"> </w:t>
            </w:r>
            <w:r>
              <w:t>устройств»</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6"/>
        </w:trPr>
        <w:tc>
          <w:tcPr>
            <w:tcW w:w="2597" w:type="dxa"/>
            <w:vMerge w:val="restart"/>
          </w:tcPr>
          <w:p w:rsidR="00753CDF" w:rsidRDefault="00DC3D94">
            <w:pPr>
              <w:pStyle w:val="TableParagraph"/>
              <w:ind w:left="40" w:right="158"/>
              <w:rPr>
                <w:b/>
              </w:rPr>
            </w:pPr>
            <w:r>
              <w:rPr>
                <w:b/>
              </w:rPr>
              <w:t>Тема 2. Моделирование</w:t>
            </w:r>
            <w:r>
              <w:rPr>
                <w:b/>
                <w:spacing w:val="-52"/>
              </w:rPr>
              <w:t xml:space="preserve"> </w:t>
            </w:r>
            <w:r>
              <w:rPr>
                <w:b/>
              </w:rPr>
              <w:t>в</w:t>
            </w:r>
            <w:r>
              <w:rPr>
                <w:b/>
                <w:spacing w:val="-1"/>
              </w:rPr>
              <w:t xml:space="preserve"> </w:t>
            </w:r>
            <w:r>
              <w:rPr>
                <w:b/>
              </w:rPr>
              <w:t>GPSS</w:t>
            </w:r>
          </w:p>
        </w:tc>
        <w:tc>
          <w:tcPr>
            <w:tcW w:w="9073" w:type="dxa"/>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rPr>
                <w:b/>
              </w:rPr>
              <w:t>Моделирование</w:t>
            </w:r>
            <w:r>
              <w:rPr>
                <w:b/>
                <w:spacing w:val="-4"/>
              </w:rPr>
              <w:t xml:space="preserve"> </w:t>
            </w:r>
            <w:r>
              <w:rPr>
                <w:b/>
              </w:rPr>
              <w:t>ОКУ в</w:t>
            </w:r>
            <w:r>
              <w:rPr>
                <w:b/>
                <w:spacing w:val="-6"/>
              </w:rPr>
              <w:t xml:space="preserve"> </w:t>
            </w:r>
            <w:r>
              <w:rPr>
                <w:b/>
              </w:rPr>
              <w:t>GPSS</w:t>
            </w:r>
            <w:r>
              <w:rPr>
                <w:b/>
                <w:spacing w:val="53"/>
              </w:rPr>
              <w:t xml:space="preserve"> </w:t>
            </w:r>
            <w:r>
              <w:t>Одноканальные</w:t>
            </w:r>
            <w:r>
              <w:rPr>
                <w:spacing w:val="-1"/>
              </w:rPr>
              <w:t xml:space="preserve"> </w:t>
            </w:r>
            <w:r>
              <w:t>устройства</w:t>
            </w:r>
            <w:r>
              <w:rPr>
                <w:spacing w:val="-2"/>
              </w:rPr>
              <w:t xml:space="preserve"> </w:t>
            </w:r>
            <w:r>
              <w:t>обслуживания.</w:t>
            </w:r>
            <w:r>
              <w:rPr>
                <w:spacing w:val="-1"/>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val="restart"/>
          </w:tcPr>
          <w:p w:rsidR="00753CDF" w:rsidRDefault="00753CDF">
            <w:pPr>
              <w:pStyle w:val="TableParagraph"/>
              <w:spacing w:before="6"/>
              <w:rPr>
                <w:b/>
                <w:sz w:val="21"/>
              </w:rPr>
            </w:pPr>
          </w:p>
          <w:p w:rsidR="00753CDF" w:rsidRDefault="00DC3D94">
            <w:pPr>
              <w:pStyle w:val="TableParagraph"/>
              <w:spacing w:before="1"/>
              <w:ind w:left="6"/>
              <w:jc w:val="center"/>
            </w:pPr>
            <w:r>
              <w:t>4</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pPr>
            <w:r>
              <w:rPr>
                <w:b/>
              </w:rPr>
              <w:t>Моделирование</w:t>
            </w:r>
            <w:r>
              <w:rPr>
                <w:b/>
                <w:spacing w:val="-2"/>
              </w:rPr>
              <w:t xml:space="preserve"> </w:t>
            </w:r>
            <w:r>
              <w:rPr>
                <w:b/>
              </w:rPr>
              <w:t>МКУ</w:t>
            </w:r>
            <w:r>
              <w:rPr>
                <w:b/>
                <w:spacing w:val="-1"/>
              </w:rPr>
              <w:t xml:space="preserve"> </w:t>
            </w:r>
            <w:r>
              <w:rPr>
                <w:b/>
              </w:rPr>
              <w:t>в</w:t>
            </w:r>
            <w:r>
              <w:rPr>
                <w:b/>
                <w:spacing w:val="-4"/>
              </w:rPr>
              <w:t xml:space="preserve"> </w:t>
            </w:r>
            <w:r>
              <w:rPr>
                <w:b/>
              </w:rPr>
              <w:t>GPSS</w:t>
            </w:r>
            <w:r>
              <w:rPr>
                <w:b/>
                <w:spacing w:val="53"/>
              </w:rPr>
              <w:t xml:space="preserve"> </w:t>
            </w:r>
            <w:r>
              <w:t>Многоканальные</w:t>
            </w:r>
            <w:r>
              <w:rPr>
                <w:spacing w:val="49"/>
              </w:rPr>
              <w:t xml:space="preserve"> </w:t>
            </w:r>
            <w:r>
              <w:t>устройства</w:t>
            </w:r>
            <w:r>
              <w:rPr>
                <w:spacing w:val="-1"/>
              </w:rPr>
              <w:t xml:space="preserve"> </w:t>
            </w:r>
            <w:r>
              <w:t>обслуживания.</w:t>
            </w:r>
            <w:r>
              <w:rPr>
                <w:spacing w:val="-2"/>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70" w:lineRule="exact"/>
              <w:ind w:left="43"/>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«Модель</w:t>
            </w:r>
            <w:r>
              <w:rPr>
                <w:spacing w:val="-3"/>
                <w:sz w:val="24"/>
              </w:rPr>
              <w:t xml:space="preserve"> </w:t>
            </w:r>
            <w:r>
              <w:rPr>
                <w:sz w:val="24"/>
              </w:rPr>
              <w:t>с</w:t>
            </w:r>
            <w:r>
              <w:rPr>
                <w:spacing w:val="-4"/>
                <w:sz w:val="24"/>
              </w:rPr>
              <w:t xml:space="preserve"> </w:t>
            </w:r>
            <w:r>
              <w:rPr>
                <w:sz w:val="24"/>
              </w:rPr>
              <w:t>двумя</w:t>
            </w:r>
            <w:r>
              <w:rPr>
                <w:spacing w:val="-2"/>
                <w:sz w:val="24"/>
              </w:rPr>
              <w:t xml:space="preserve"> </w:t>
            </w:r>
            <w:r>
              <w:rPr>
                <w:sz w:val="24"/>
              </w:rPr>
              <w:t>входящими/выходящими</w:t>
            </w:r>
            <w:r>
              <w:rPr>
                <w:spacing w:val="-5"/>
                <w:sz w:val="24"/>
              </w:rPr>
              <w:t xml:space="preserve"> </w:t>
            </w:r>
            <w:r>
              <w:rPr>
                <w:sz w:val="24"/>
              </w:rPr>
              <w:t>потоками</w:t>
            </w:r>
            <w:r>
              <w:rPr>
                <w:spacing w:val="-4"/>
                <w:sz w:val="24"/>
              </w:rPr>
              <w:t xml:space="preserve"> </w:t>
            </w:r>
            <w:r>
              <w:rPr>
                <w:sz w:val="24"/>
              </w:rP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1"/>
              </w:rPr>
              <w:t xml:space="preserve"> </w:t>
            </w:r>
            <w:r>
              <w:t>«Функции</w:t>
            </w:r>
            <w:r>
              <w:rPr>
                <w:spacing w:val="-2"/>
              </w:rPr>
              <w:t xml:space="preserve"> </w:t>
            </w:r>
            <w:r>
              <w:t>в</w:t>
            </w:r>
            <w:r>
              <w:rPr>
                <w:spacing w:val="-3"/>
              </w:rPr>
              <w:t xml:space="preserve"> </w:t>
            </w:r>
            <w:r>
              <w:t>GPSS.</w:t>
            </w:r>
            <w:r>
              <w:rPr>
                <w:spacing w:val="-2"/>
              </w:rPr>
              <w:t xml:space="preserve"> </w:t>
            </w:r>
            <w:r>
              <w:t>Табулирование</w:t>
            </w:r>
            <w:r>
              <w:rPr>
                <w:spacing w:val="-1"/>
              </w:rPr>
              <w:t xml:space="preserve"> </w:t>
            </w:r>
            <w:r>
              <w:t>переменных</w:t>
            </w:r>
            <w:r>
              <w:rPr>
                <w:spacing w:val="-2"/>
              </w:rPr>
              <w:t xml:space="preserve"> </w:t>
            </w:r>
            <w:r>
              <w:t>в</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w:t>
            </w:r>
            <w:r>
              <w:rPr>
                <w:spacing w:val="-1"/>
              </w:rPr>
              <w:t xml:space="preserve"> </w:t>
            </w:r>
            <w:r>
              <w:t>проверки</w:t>
            </w:r>
            <w:r>
              <w:rPr>
                <w:spacing w:val="-1"/>
              </w:rPr>
              <w:t xml:space="preserve"> </w:t>
            </w:r>
            <w:r>
              <w:t>условий</w:t>
            </w:r>
            <w:r>
              <w:rPr>
                <w:spacing w:val="-1"/>
              </w:rPr>
              <w:t xml:space="preserve"> </w:t>
            </w:r>
            <w:r>
              <w:t>в</w:t>
            </w:r>
            <w:r>
              <w:rPr>
                <w:spacing w:val="-1"/>
              </w:rPr>
              <w:t xml:space="preserve"> </w:t>
            </w:r>
            <w:r>
              <w:t>GPSS»</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7"/>
        </w:trPr>
        <w:tc>
          <w:tcPr>
            <w:tcW w:w="2597" w:type="dxa"/>
            <w:vMerge w:val="restart"/>
          </w:tcPr>
          <w:p w:rsidR="00753CDF" w:rsidRDefault="00DC3D94">
            <w:pPr>
              <w:pStyle w:val="TableParagraph"/>
              <w:ind w:left="40" w:right="61"/>
              <w:rPr>
                <w:b/>
              </w:rPr>
            </w:pPr>
            <w:r>
              <w:rPr>
                <w:b/>
              </w:rPr>
              <w:t>Тема 3. Работа в системе</w:t>
            </w:r>
            <w:r>
              <w:rPr>
                <w:b/>
                <w:spacing w:val="-52"/>
              </w:rPr>
              <w:t xml:space="preserve"> </w:t>
            </w:r>
            <w:r>
              <w:rPr>
                <w:b/>
              </w:rPr>
              <w:t>GPSS</w:t>
            </w:r>
            <w:r>
              <w:rPr>
                <w:b/>
                <w:spacing w:val="-1"/>
              </w:rPr>
              <w:t xml:space="preserve"> </w:t>
            </w:r>
            <w:r>
              <w:rPr>
                <w:b/>
              </w:rPr>
              <w:t>World</w:t>
            </w:r>
          </w:p>
        </w:tc>
        <w:tc>
          <w:tcPr>
            <w:tcW w:w="9073" w:type="dxa"/>
          </w:tcPr>
          <w:p w:rsidR="00753CDF" w:rsidRDefault="00DC3D94">
            <w:pPr>
              <w:pStyle w:val="TableParagraph"/>
              <w:spacing w:line="252"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2" w:lineRule="exact"/>
              <w:ind w:left="292" w:right="286"/>
              <w:jc w:val="center"/>
              <w:rPr>
                <w:b/>
              </w:rPr>
            </w:pPr>
            <w:r>
              <w:rPr>
                <w:b/>
              </w:rPr>
              <w:t>36</w:t>
            </w: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Интерфейс</w:t>
            </w:r>
            <w:r>
              <w:rPr>
                <w:spacing w:val="-3"/>
              </w:rPr>
              <w:t xml:space="preserve"> </w:t>
            </w:r>
            <w:r>
              <w:rPr>
                <w:b/>
              </w:rPr>
              <w:t>GPSS</w:t>
            </w:r>
            <w:r>
              <w:rPr>
                <w:b/>
                <w:spacing w:val="-5"/>
              </w:rPr>
              <w:t xml:space="preserve"> </w:t>
            </w:r>
            <w:r>
              <w:rPr>
                <w:b/>
              </w:rPr>
              <w:t>World,</w:t>
            </w:r>
            <w:r>
              <w:rPr>
                <w:b/>
                <w:spacing w:val="-4"/>
              </w:rPr>
              <w:t xml:space="preserve"> </w:t>
            </w:r>
            <w:r>
              <w:t>порядок</w:t>
            </w:r>
            <w:r>
              <w:rPr>
                <w:spacing w:val="-1"/>
              </w:rPr>
              <w:t xml:space="preserve"> </w:t>
            </w:r>
            <w:r>
              <w:t>набора</w:t>
            </w:r>
            <w:r>
              <w:rPr>
                <w:spacing w:val="-2"/>
              </w:rPr>
              <w:t xml:space="preserve"> </w:t>
            </w:r>
            <w:r>
              <w:t>и</w:t>
            </w:r>
            <w:r>
              <w:rPr>
                <w:spacing w:val="-5"/>
              </w:rPr>
              <w:t xml:space="preserve"> </w:t>
            </w:r>
            <w:r>
              <w:t>запуска</w:t>
            </w:r>
            <w:r>
              <w:rPr>
                <w:spacing w:val="-4"/>
              </w:rPr>
              <w:t xml:space="preserve"> </w:t>
            </w:r>
            <w:r>
              <w:t>программ.</w:t>
            </w:r>
            <w:r>
              <w:rPr>
                <w:spacing w:val="-3"/>
              </w:rPr>
              <w:t xml:space="preserve"> </w:t>
            </w:r>
            <w:r>
              <w:t>Окна,</w:t>
            </w:r>
            <w:r>
              <w:rPr>
                <w:spacing w:val="-1"/>
              </w:rPr>
              <w:t xml:space="preserve"> </w:t>
            </w:r>
            <w:r>
              <w:t>вкладки.</w:t>
            </w:r>
          </w:p>
        </w:tc>
        <w:tc>
          <w:tcPr>
            <w:tcW w:w="85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6"/>
              <w:jc w:val="center"/>
            </w:pPr>
            <w:r>
              <w:t>8</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43" w:right="433"/>
            </w:pPr>
            <w:r>
              <w:rPr>
                <w:b/>
              </w:rPr>
              <w:t xml:space="preserve">Схема обработки основных событий </w:t>
            </w:r>
            <w:r>
              <w:t>Понятие события, виды, программное обозначение,</w:t>
            </w:r>
            <w:r>
              <w:rPr>
                <w:spacing w:val="-52"/>
              </w:rPr>
              <w:t xml:space="preserve"> </w:t>
            </w:r>
            <w:r>
              <w:t>учет</w:t>
            </w:r>
            <w:r>
              <w:rPr>
                <w:spacing w:val="-1"/>
              </w:rPr>
              <w:t xml:space="preserve"> </w:t>
            </w:r>
            <w:r>
              <w:t>события</w:t>
            </w:r>
            <w:r>
              <w:rPr>
                <w:spacing w:val="-1"/>
              </w:rPr>
              <w:t xml:space="preserve"> </w:t>
            </w:r>
            <w:r>
              <w:t>в</w:t>
            </w:r>
            <w:r>
              <w:rPr>
                <w:spacing w:val="-1"/>
              </w:rPr>
              <w:t xml:space="preserve"> </w:t>
            </w:r>
            <w:r>
              <w:t>программе.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4" w:lineRule="exact"/>
              <w:ind w:left="43"/>
            </w:pPr>
            <w:r>
              <w:rPr>
                <w:b/>
              </w:rPr>
              <w:t>Приемы</w:t>
            </w:r>
            <w:r>
              <w:rPr>
                <w:b/>
                <w:spacing w:val="-2"/>
              </w:rPr>
              <w:t xml:space="preserve"> </w:t>
            </w:r>
            <w:r>
              <w:rPr>
                <w:b/>
              </w:rPr>
              <w:t>построения</w:t>
            </w:r>
            <w:r>
              <w:rPr>
                <w:b/>
                <w:spacing w:val="-3"/>
              </w:rPr>
              <w:t xml:space="preserve"> </w:t>
            </w:r>
            <w:r>
              <w:rPr>
                <w:b/>
              </w:rPr>
              <w:t>моделей</w:t>
            </w:r>
            <w:r>
              <w:rPr>
                <w:b/>
                <w:spacing w:val="-4"/>
              </w:rPr>
              <w:t xml:space="preserve"> </w:t>
            </w:r>
            <w:r>
              <w:rPr>
                <w:b/>
              </w:rPr>
              <w:t>в</w:t>
            </w:r>
            <w:r>
              <w:rPr>
                <w:b/>
                <w:spacing w:val="-1"/>
              </w:rPr>
              <w:t xml:space="preserve"> </w:t>
            </w:r>
            <w:r>
              <w:rPr>
                <w:b/>
              </w:rPr>
              <w:t>GPSS</w:t>
            </w:r>
            <w:r>
              <w:rPr>
                <w:b/>
                <w:spacing w:val="-5"/>
              </w:rPr>
              <w:t xml:space="preserve"> </w:t>
            </w:r>
            <w:r>
              <w:rPr>
                <w:b/>
              </w:rPr>
              <w:t>World</w:t>
            </w:r>
            <w:r>
              <w:rPr>
                <w:b/>
                <w:spacing w:val="54"/>
              </w:rPr>
              <w:t xml:space="preserve"> </w:t>
            </w:r>
            <w:r>
              <w:t>Базовые</w:t>
            </w:r>
            <w:r>
              <w:rPr>
                <w:spacing w:val="-2"/>
              </w:rPr>
              <w:t xml:space="preserve"> </w:t>
            </w:r>
            <w:r>
              <w:t>задачи</w:t>
            </w:r>
            <w:r>
              <w:rPr>
                <w:spacing w:val="-1"/>
              </w:rPr>
              <w:t xml:space="preserve"> </w:t>
            </w:r>
            <w:r>
              <w:rPr>
                <w:b/>
              </w:rPr>
              <w:t>GPSS</w:t>
            </w:r>
            <w:r>
              <w:rPr>
                <w:b/>
                <w:spacing w:val="-3"/>
              </w:rPr>
              <w:t xml:space="preserve"> </w:t>
            </w:r>
            <w:r>
              <w:rPr>
                <w:b/>
              </w:rPr>
              <w:t>World,</w:t>
            </w:r>
            <w:r>
              <w:rPr>
                <w:b/>
                <w:spacing w:val="-1"/>
              </w:rPr>
              <w:t xml:space="preserve"> </w:t>
            </w:r>
            <w:r>
              <w:t>приемы</w:t>
            </w:r>
            <w:r>
              <w:rPr>
                <w:spacing w:val="-2"/>
              </w:rPr>
              <w:t xml:space="preserve"> </w:t>
            </w:r>
            <w:r>
              <w:t>построе-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1120" w:bottom="1400" w:left="980" w:header="0" w:footer="1216"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254"/>
        </w:trPr>
        <w:tc>
          <w:tcPr>
            <w:tcW w:w="2597" w:type="dxa"/>
            <w:vMerge w:val="restart"/>
          </w:tcPr>
          <w:p w:rsidR="00753CDF" w:rsidRDefault="00753CDF">
            <w:pPr>
              <w:pStyle w:val="TableParagraph"/>
            </w:pPr>
          </w:p>
        </w:tc>
        <w:tc>
          <w:tcPr>
            <w:tcW w:w="9073" w:type="dxa"/>
          </w:tcPr>
          <w:p w:rsidR="00753CDF" w:rsidRDefault="00DC3D94">
            <w:pPr>
              <w:pStyle w:val="TableParagraph"/>
              <w:spacing w:line="234" w:lineRule="exact"/>
              <w:ind w:left="43"/>
            </w:pPr>
            <w:r>
              <w:t>ния</w:t>
            </w:r>
            <w:r>
              <w:rPr>
                <w:spacing w:val="-4"/>
              </w:rPr>
              <w:t xml:space="preserve"> </w:t>
            </w:r>
            <w:r>
              <w:t>программ,</w:t>
            </w:r>
            <w:r>
              <w:rPr>
                <w:spacing w:val="-3"/>
              </w:rPr>
              <w:t xml:space="preserve"> </w:t>
            </w:r>
            <w:r>
              <w:t>блок-схем</w:t>
            </w:r>
          </w:p>
        </w:tc>
        <w:tc>
          <w:tcPr>
            <w:tcW w:w="853" w:type="dxa"/>
            <w:vMerge w:val="restart"/>
          </w:tcPr>
          <w:p w:rsidR="00753CDF" w:rsidRDefault="00753CDF">
            <w:pPr>
              <w:pStyle w:val="TableParagraph"/>
            </w:pPr>
          </w:p>
        </w:tc>
        <w:tc>
          <w:tcPr>
            <w:tcW w:w="1985" w:type="dxa"/>
            <w:vMerge w:val="restart"/>
          </w:tcPr>
          <w:p w:rsidR="00753CDF" w:rsidRDefault="00753CDF">
            <w:pPr>
              <w:pStyle w:val="TableParagraph"/>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43"/>
            </w:pPr>
            <w:r>
              <w:rPr>
                <w:b/>
              </w:rPr>
              <w:t>Запись</w:t>
            </w:r>
            <w:r>
              <w:rPr>
                <w:b/>
                <w:spacing w:val="-2"/>
              </w:rPr>
              <w:t xml:space="preserve"> </w:t>
            </w:r>
            <w:r>
              <w:rPr>
                <w:b/>
              </w:rPr>
              <w:t>и</w:t>
            </w:r>
            <w:r>
              <w:rPr>
                <w:b/>
                <w:spacing w:val="-4"/>
              </w:rPr>
              <w:t xml:space="preserve"> </w:t>
            </w:r>
            <w:r>
              <w:rPr>
                <w:b/>
              </w:rPr>
              <w:t>чтение</w:t>
            </w:r>
            <w:r>
              <w:rPr>
                <w:b/>
                <w:spacing w:val="-2"/>
              </w:rPr>
              <w:t xml:space="preserve"> </w:t>
            </w:r>
            <w:r>
              <w:rPr>
                <w:b/>
              </w:rPr>
              <w:t>программы</w:t>
            </w:r>
            <w:r>
              <w:rPr>
                <w:b/>
                <w:spacing w:val="-1"/>
              </w:rPr>
              <w:t xml:space="preserve"> </w:t>
            </w:r>
            <w:r>
              <w:rPr>
                <w:b/>
              </w:rPr>
              <w:t>в GPSS</w:t>
            </w:r>
            <w:r>
              <w:rPr>
                <w:b/>
                <w:spacing w:val="-3"/>
              </w:rPr>
              <w:t xml:space="preserve"> </w:t>
            </w:r>
            <w:r>
              <w:rPr>
                <w:b/>
              </w:rPr>
              <w:t>World</w:t>
            </w:r>
            <w:r>
              <w:rPr>
                <w:b/>
                <w:spacing w:val="51"/>
              </w:rPr>
              <w:t xml:space="preserve"> </w:t>
            </w:r>
            <w:r>
              <w:t>Создание</w:t>
            </w:r>
            <w:r>
              <w:rPr>
                <w:spacing w:val="-2"/>
              </w:rPr>
              <w:t xml:space="preserve"> </w:t>
            </w:r>
            <w:r>
              <w:t>стандартного</w:t>
            </w:r>
            <w:r>
              <w:rPr>
                <w:spacing w:val="-1"/>
              </w:rPr>
              <w:t xml:space="preserve"> </w:t>
            </w:r>
            <w:r>
              <w:t>отчета,</w:t>
            </w:r>
            <w:r>
              <w:rPr>
                <w:spacing w:val="-1"/>
              </w:rPr>
              <w:t xml:space="preserve"> </w:t>
            </w:r>
            <w:r>
              <w:t>анализ</w:t>
            </w:r>
            <w:r>
              <w:rPr>
                <w:spacing w:val="-4"/>
              </w:rPr>
              <w:t xml:space="preserve"> </w:t>
            </w:r>
            <w:r>
              <w:t>и</w:t>
            </w:r>
            <w:r>
              <w:rPr>
                <w:spacing w:val="-1"/>
              </w:rPr>
              <w:t xml:space="preserve"> </w:t>
            </w:r>
            <w:r>
              <w:t>чтение</w:t>
            </w:r>
          </w:p>
          <w:p w:rsidR="00753CDF" w:rsidRDefault="00DC3D94">
            <w:pPr>
              <w:pStyle w:val="TableParagraph"/>
              <w:spacing w:line="240" w:lineRule="exact"/>
              <w:ind w:left="43"/>
            </w:pPr>
            <w:r>
              <w:t>рапортички.</w:t>
            </w:r>
            <w:r>
              <w:rPr>
                <w:spacing w:val="-3"/>
              </w:rPr>
              <w:t xml:space="preserve"> </w:t>
            </w:r>
            <w:r>
              <w:t>Корректировка</w:t>
            </w:r>
            <w:r>
              <w:rPr>
                <w:spacing w:val="-2"/>
              </w:rPr>
              <w:t xml:space="preserve"> </w:t>
            </w:r>
            <w:r>
              <w:t>результатов</w:t>
            </w:r>
            <w:r>
              <w:rPr>
                <w:spacing w:val="-4"/>
              </w:rPr>
              <w:t xml:space="preserve"> </w:t>
            </w:r>
            <w:r>
              <w:t>моделирования.</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2"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32" w:lineRule="exact"/>
              <w:ind w:left="292" w:right="286"/>
              <w:jc w:val="center"/>
              <w:rPr>
                <w:b/>
              </w:rPr>
            </w:pPr>
            <w:r>
              <w:rPr>
                <w:b/>
              </w:rPr>
              <w:t>14</w:t>
            </w:r>
          </w:p>
        </w:tc>
        <w:tc>
          <w:tcPr>
            <w:tcW w:w="1985" w:type="dxa"/>
            <w:vMerge/>
            <w:tcBorders>
              <w:top w:val="nil"/>
            </w:tcBorders>
          </w:tcPr>
          <w:p w:rsidR="00753CDF" w:rsidRDefault="00753CDF">
            <w:pPr>
              <w:rPr>
                <w:sz w:val="2"/>
                <w:szCs w:val="2"/>
              </w:rPr>
            </w:pPr>
          </w:p>
        </w:tc>
      </w:tr>
      <w:tr w:rsidR="00753CDF">
        <w:trPr>
          <w:trHeight w:val="36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«Блоки</w:t>
            </w:r>
            <w:r>
              <w:rPr>
                <w:spacing w:val="-1"/>
              </w:rPr>
              <w:t xml:space="preserve"> </w:t>
            </w:r>
            <w:r>
              <w:t>работы</w:t>
            </w:r>
            <w:r>
              <w:rPr>
                <w:spacing w:val="-1"/>
              </w:rPr>
              <w:t xml:space="preserve"> </w:t>
            </w:r>
            <w:r>
              <w:t>с</w:t>
            </w:r>
            <w:r>
              <w:rPr>
                <w:spacing w:val="-3"/>
              </w:rPr>
              <w:t xml:space="preserve"> </w:t>
            </w:r>
            <w:r>
              <w:t>семействами</w:t>
            </w:r>
            <w:r>
              <w:rPr>
                <w:spacing w:val="-1"/>
              </w:rPr>
              <w:t xml:space="preserve"> </w:t>
            </w:r>
            <w:r>
              <w:t>заявок»</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9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2"/>
              </w:rPr>
              <w:t xml:space="preserve"> </w:t>
            </w:r>
            <w:r>
              <w:t>«Списки</w:t>
            </w:r>
            <w:r>
              <w:rPr>
                <w:spacing w:val="-2"/>
              </w:rPr>
              <w:t xml:space="preserve"> </w:t>
            </w:r>
            <w:r>
              <w:t>пользователя</w:t>
            </w:r>
            <w:r>
              <w:rPr>
                <w:spacing w:val="-2"/>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«Блоки</w:t>
            </w:r>
            <w:r>
              <w:rPr>
                <w:spacing w:val="-1"/>
              </w:rPr>
              <w:t xml:space="preserve"> </w:t>
            </w:r>
            <w:r>
              <w:t>выборки</w:t>
            </w:r>
            <w:r>
              <w:rPr>
                <w:spacing w:val="-2"/>
              </w:rPr>
              <w:t xml:space="preserve"> </w:t>
            </w:r>
            <w:r>
              <w:t>требуемых</w:t>
            </w:r>
            <w:r>
              <w:rPr>
                <w:spacing w:val="-2"/>
              </w:rPr>
              <w:t xml:space="preserve"> </w:t>
            </w:r>
            <w:r>
              <w:t>объектов»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«Выбор</w:t>
            </w:r>
            <w:r>
              <w:rPr>
                <w:spacing w:val="-2"/>
              </w:rPr>
              <w:t xml:space="preserve"> </w:t>
            </w:r>
            <w:r>
              <w:t>генератора</w:t>
            </w:r>
            <w:r>
              <w:rPr>
                <w:spacing w:val="-1"/>
              </w:rPr>
              <w:t xml:space="preserve"> </w:t>
            </w:r>
            <w:r>
              <w:t>случайных</w:t>
            </w:r>
            <w:r>
              <w:rPr>
                <w:spacing w:val="-1"/>
              </w:rPr>
              <w:t xml:space="preserve"> </w:t>
            </w:r>
            <w:r>
              <w:t>значений</w:t>
            </w:r>
            <w:r>
              <w:rPr>
                <w:spacing w:val="-2"/>
              </w:rPr>
              <w:t xml:space="preserve"> </w:t>
            </w:r>
            <w:r>
              <w:t>в</w:t>
            </w:r>
            <w:r>
              <w:rPr>
                <w:spacing w:val="-3"/>
              </w:rPr>
              <w:t xml:space="preserve"> </w:t>
            </w:r>
            <w:r>
              <w:t>моделировании»</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 работы</w:t>
            </w:r>
            <w:r>
              <w:rPr>
                <w:spacing w:val="-1"/>
              </w:rPr>
              <w:t xml:space="preserve"> </w:t>
            </w:r>
            <w:r>
              <w:t>с</w:t>
            </w:r>
            <w:r>
              <w:rPr>
                <w:spacing w:val="-3"/>
              </w:rPr>
              <w:t xml:space="preserve"> </w:t>
            </w:r>
            <w:r>
              <w:t>группами</w:t>
            </w:r>
            <w:r>
              <w:rPr>
                <w:spacing w:val="-1"/>
              </w:rPr>
              <w:t xml:space="preserve"> </w:t>
            </w:r>
            <w: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«Списки</w:t>
            </w:r>
            <w:r>
              <w:rPr>
                <w:spacing w:val="-1"/>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«Моделирование</w:t>
            </w:r>
            <w:r>
              <w:rPr>
                <w:spacing w:val="-1"/>
              </w:rPr>
              <w:t xml:space="preserve"> </w:t>
            </w:r>
            <w:r>
              <w:t>работы</w:t>
            </w:r>
            <w:r>
              <w:rPr>
                <w:spacing w:val="-2"/>
              </w:rPr>
              <w:t xml:space="preserve"> </w:t>
            </w:r>
            <w:r>
              <w:t>предприятия»</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43"/>
            </w:pPr>
            <w:r>
              <w:t>Индивидуальный</w:t>
            </w:r>
            <w:r>
              <w:rPr>
                <w:spacing w:val="-2"/>
              </w:rPr>
              <w:t xml:space="preserve"> </w:t>
            </w:r>
            <w:r>
              <w:t>проект</w:t>
            </w:r>
            <w:r>
              <w:rPr>
                <w:spacing w:val="-4"/>
              </w:rPr>
              <w:t xml:space="preserve"> </w:t>
            </w:r>
            <w:r>
              <w:t>на</w:t>
            </w:r>
            <w:r>
              <w:rPr>
                <w:spacing w:val="-2"/>
              </w:rPr>
              <w:t xml:space="preserve"> </w:t>
            </w:r>
            <w:r>
              <w:t>тему</w:t>
            </w:r>
            <w:r>
              <w:rPr>
                <w:spacing w:val="-2"/>
              </w:rPr>
              <w:t xml:space="preserve"> </w:t>
            </w:r>
            <w:r>
              <w:t>«Моделирование</w:t>
            </w:r>
            <w:r>
              <w:rPr>
                <w:spacing w:val="-4"/>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51" w:lineRule="exact"/>
              <w:ind w:left="292" w:right="286"/>
              <w:jc w:val="center"/>
              <w:rPr>
                <w:b/>
              </w:rPr>
            </w:pPr>
            <w:r>
              <w:rPr>
                <w:b/>
              </w:rPr>
              <w:t>14</w:t>
            </w:r>
          </w:p>
        </w:tc>
        <w:tc>
          <w:tcPr>
            <w:tcW w:w="1985" w:type="dxa"/>
          </w:tcPr>
          <w:p w:rsidR="00753CDF" w:rsidRDefault="00753CDF">
            <w:pPr>
              <w:pStyle w:val="TableParagraph"/>
            </w:pPr>
          </w:p>
        </w:tc>
      </w:tr>
      <w:tr w:rsidR="00753CDF">
        <w:trPr>
          <w:trHeight w:val="421"/>
        </w:trPr>
        <w:tc>
          <w:tcPr>
            <w:tcW w:w="11670" w:type="dxa"/>
            <w:gridSpan w:val="2"/>
          </w:tcPr>
          <w:p w:rsidR="00753CDF" w:rsidRDefault="00DC3D94">
            <w:pPr>
              <w:pStyle w:val="TableParagraph"/>
              <w:spacing w:line="251" w:lineRule="exact"/>
              <w:ind w:left="4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6"/>
              <w:jc w:val="center"/>
              <w:rPr>
                <w:b/>
              </w:rPr>
            </w:pPr>
            <w:r>
              <w:rPr>
                <w:b/>
              </w:rPr>
              <w:t>2</w:t>
            </w:r>
          </w:p>
        </w:tc>
        <w:tc>
          <w:tcPr>
            <w:tcW w:w="1985" w:type="dxa"/>
          </w:tcPr>
          <w:p w:rsidR="00753CDF" w:rsidRDefault="00753CDF">
            <w:pPr>
              <w:pStyle w:val="TableParagraph"/>
            </w:pPr>
          </w:p>
        </w:tc>
      </w:tr>
      <w:tr w:rsidR="00753CDF">
        <w:trPr>
          <w:trHeight w:val="424"/>
        </w:trPr>
        <w:tc>
          <w:tcPr>
            <w:tcW w:w="11670" w:type="dxa"/>
            <w:gridSpan w:val="2"/>
          </w:tcPr>
          <w:p w:rsidR="00753CDF" w:rsidRDefault="00DC3D94">
            <w:pPr>
              <w:pStyle w:val="TableParagraph"/>
              <w:spacing w:line="251" w:lineRule="exact"/>
              <w:ind w:left="40"/>
              <w:rPr>
                <w:b/>
              </w:rPr>
            </w:pPr>
            <w:r>
              <w:rPr>
                <w:b/>
              </w:rPr>
              <w:t>Всего</w:t>
            </w:r>
          </w:p>
        </w:tc>
        <w:tc>
          <w:tcPr>
            <w:tcW w:w="853" w:type="dxa"/>
          </w:tcPr>
          <w:p w:rsidR="00753CDF" w:rsidRDefault="00DC3D94">
            <w:pPr>
              <w:pStyle w:val="TableParagraph"/>
              <w:spacing w:line="251" w:lineRule="exact"/>
              <w:ind w:left="292" w:right="286"/>
              <w:jc w:val="center"/>
              <w:rPr>
                <w:b/>
              </w:rPr>
            </w:pPr>
            <w:r>
              <w:rPr>
                <w:b/>
              </w:rPr>
              <w:t>80</w:t>
            </w:r>
          </w:p>
        </w:tc>
        <w:tc>
          <w:tcPr>
            <w:tcW w:w="1985" w:type="dxa"/>
          </w:tcPr>
          <w:p w:rsidR="00753CDF" w:rsidRDefault="00753CDF">
            <w:pPr>
              <w:pStyle w:val="TableParagraph"/>
            </w:pPr>
          </w:p>
        </w:tc>
      </w:tr>
    </w:tbl>
    <w:p w:rsidR="00753CDF" w:rsidRDefault="00753CDF">
      <w:pPr>
        <w:sectPr w:rsidR="00753CDF">
          <w:pgSz w:w="16840" w:h="11910" w:orient="landscape"/>
          <w:pgMar w:top="840" w:right="1120" w:bottom="1400" w:left="980" w:header="0" w:footer="1216" w:gutter="0"/>
          <w:cols w:space="720"/>
        </w:sectPr>
      </w:pPr>
    </w:p>
    <w:p w:rsidR="00753CDF" w:rsidRDefault="00753CDF">
      <w:pPr>
        <w:pStyle w:val="a3"/>
        <w:rPr>
          <w:b/>
          <w:sz w:val="20"/>
        </w:rPr>
      </w:pPr>
    </w:p>
    <w:p w:rsidR="00753CDF" w:rsidRDefault="00753CDF">
      <w:pPr>
        <w:pStyle w:val="a3"/>
        <w:rPr>
          <w:b/>
          <w:sz w:val="17"/>
        </w:rPr>
      </w:pPr>
    </w:p>
    <w:p w:rsidR="00753CDF" w:rsidRDefault="00DC3D94">
      <w:pPr>
        <w:pStyle w:val="a7"/>
        <w:numPr>
          <w:ilvl w:val="2"/>
          <w:numId w:val="111"/>
        </w:numPr>
        <w:tabs>
          <w:tab w:val="left" w:pos="443"/>
        </w:tabs>
        <w:spacing w:before="92" w:line="276" w:lineRule="auto"/>
        <w:ind w:right="578" w:firstLine="0"/>
        <w:rPr>
          <w:b/>
        </w:rPr>
      </w:pPr>
      <w:r>
        <w:rPr>
          <w:b/>
        </w:rPr>
        <w:t>УСЛОВИЯ РЕАЛИЗАЦИИ ПРОГРАММЫ УЧЕБНОЙ ДИСЦИПЛИНЫ «ЕН.02. КОМ-</w:t>
      </w:r>
      <w:r>
        <w:rPr>
          <w:b/>
          <w:spacing w:val="-52"/>
        </w:rPr>
        <w:t xml:space="preserve"> </w:t>
      </w:r>
      <w:r>
        <w:rPr>
          <w:b/>
        </w:rPr>
        <w:t>ПЬЮТЕРНОЕ</w:t>
      </w:r>
      <w:r>
        <w:rPr>
          <w:b/>
          <w:spacing w:val="-2"/>
        </w:rPr>
        <w:t xml:space="preserve"> </w:t>
      </w:r>
      <w:r>
        <w:rPr>
          <w:b/>
        </w:rPr>
        <w:t>МОДЕЛИРОВАНИЕ»</w:t>
      </w:r>
    </w:p>
    <w:p w:rsidR="00753CDF" w:rsidRDefault="00DC3D94">
      <w:pPr>
        <w:pStyle w:val="a7"/>
        <w:numPr>
          <w:ilvl w:val="3"/>
          <w:numId w:val="111"/>
        </w:numPr>
        <w:tabs>
          <w:tab w:val="left" w:pos="1413"/>
        </w:tabs>
        <w:spacing w:before="193"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95"/>
        </w:numPr>
        <w:tabs>
          <w:tab w:val="left" w:pos="941"/>
          <w:tab w:val="left" w:pos="942"/>
        </w:tabs>
        <w:spacing w:before="121"/>
        <w:ind w:left="941" w:right="230"/>
      </w:pPr>
      <w:r>
        <w:t>компьютеры</w:t>
      </w:r>
      <w:r>
        <w:rPr>
          <w:spacing w:val="34"/>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3"/>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95"/>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95"/>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95"/>
        </w:numPr>
        <w:tabs>
          <w:tab w:val="left" w:pos="941"/>
          <w:tab w:val="left" w:pos="942"/>
        </w:tabs>
        <w:spacing w:line="268" w:lineRule="exact"/>
        <w:ind w:hanging="361"/>
      </w:pPr>
      <w:r>
        <w:t>лицензионное</w:t>
      </w:r>
      <w:r>
        <w:rPr>
          <w:spacing w:val="-4"/>
        </w:rPr>
        <w:t xml:space="preserve"> </w:t>
      </w:r>
      <w:r>
        <w:t>специализированное</w:t>
      </w:r>
      <w:r>
        <w:rPr>
          <w:spacing w:val="-3"/>
        </w:rPr>
        <w:t xml:space="preserve"> </w:t>
      </w:r>
      <w:r>
        <w:t>программное</w:t>
      </w:r>
      <w:r>
        <w:rPr>
          <w:spacing w:val="-6"/>
        </w:rPr>
        <w:t xml:space="preserve"> </w:t>
      </w:r>
      <w:r>
        <w:t>обеспечение.</w:t>
      </w:r>
    </w:p>
    <w:p w:rsidR="00753CDF" w:rsidRDefault="00753CDF">
      <w:pPr>
        <w:pStyle w:val="a3"/>
        <w:rPr>
          <w:sz w:val="26"/>
        </w:rPr>
      </w:pPr>
    </w:p>
    <w:p w:rsidR="00753CDF" w:rsidRDefault="00DC3D94">
      <w:pPr>
        <w:pStyle w:val="Heading3"/>
        <w:numPr>
          <w:ilvl w:val="3"/>
          <w:numId w:val="111"/>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94"/>
        </w:numPr>
        <w:tabs>
          <w:tab w:val="left" w:pos="930"/>
        </w:tabs>
        <w:spacing w:before="33"/>
        <w:ind w:right="224" w:hanging="356"/>
        <w:jc w:val="both"/>
      </w:pPr>
      <w:r>
        <w:t>Авдеев, В. Компьютерное моделирование цифровых устройств - М.: ДМК, 2012. – 360 с. -</w:t>
      </w:r>
      <w:r>
        <w:rPr>
          <w:spacing w:val="1"/>
        </w:rPr>
        <w:t xml:space="preserve"> </w:t>
      </w:r>
      <w:r>
        <w:t>ISBN: 978-5-94074-803-8</w:t>
      </w:r>
    </w:p>
    <w:p w:rsidR="00753CDF" w:rsidRDefault="00DC3D94">
      <w:pPr>
        <w:pStyle w:val="a7"/>
        <w:numPr>
          <w:ilvl w:val="0"/>
          <w:numId w:val="94"/>
        </w:numPr>
        <w:tabs>
          <w:tab w:val="left" w:pos="930"/>
        </w:tabs>
        <w:ind w:right="224" w:hanging="356"/>
        <w:jc w:val="both"/>
      </w:pPr>
      <w:r>
        <w:t>Королѐв, А.Л. Компьютерное моделирование: лабораторный практикум / А. Л. Королѐв. -</w:t>
      </w:r>
      <w:r>
        <w:rPr>
          <w:spacing w:val="1"/>
        </w:rPr>
        <w:t xml:space="preserve"> </w:t>
      </w:r>
      <w:r>
        <w:t>2-е изд., (эл.). - Москва : БИНОМ. Лаборатория знаний, 2013. - 296 с. : ил., табл.; 22 см. -</w:t>
      </w:r>
      <w:r>
        <w:rPr>
          <w:spacing w:val="1"/>
        </w:rPr>
        <w:t xml:space="preserve"> </w:t>
      </w:r>
      <w:r>
        <w:t>(Педагогическое</w:t>
      </w:r>
      <w:r>
        <w:rPr>
          <w:spacing w:val="-1"/>
        </w:rPr>
        <w:t xml:space="preserve"> </w:t>
      </w:r>
      <w:r>
        <w:t>образование).;</w:t>
      </w:r>
      <w:r>
        <w:rPr>
          <w:spacing w:val="1"/>
        </w:rPr>
        <w:t xml:space="preserve"> </w:t>
      </w:r>
      <w:r>
        <w:t>ISBN</w:t>
      </w:r>
      <w:r>
        <w:rPr>
          <w:spacing w:val="-1"/>
        </w:rPr>
        <w:t xml:space="preserve"> </w:t>
      </w:r>
      <w:r>
        <w:t>978-5-9963-2255-8</w:t>
      </w:r>
    </w:p>
    <w:p w:rsidR="00753CDF" w:rsidRDefault="00DC3D94">
      <w:pPr>
        <w:pStyle w:val="a7"/>
        <w:numPr>
          <w:ilvl w:val="0"/>
          <w:numId w:val="94"/>
        </w:numPr>
        <w:tabs>
          <w:tab w:val="left" w:pos="930"/>
        </w:tabs>
        <w:spacing w:line="252" w:lineRule="exact"/>
        <w:ind w:left="930"/>
        <w:jc w:val="both"/>
      </w:pPr>
      <w:r>
        <w:t>Королев,</w:t>
      </w:r>
      <w:r>
        <w:rPr>
          <w:spacing w:val="26"/>
        </w:rPr>
        <w:t xml:space="preserve"> </w:t>
      </w:r>
      <w:r>
        <w:t>А.</w:t>
      </w:r>
      <w:r>
        <w:rPr>
          <w:spacing w:val="27"/>
        </w:rPr>
        <w:t xml:space="preserve"> </w:t>
      </w:r>
      <w:r>
        <w:t>Л.</w:t>
      </w:r>
      <w:r>
        <w:rPr>
          <w:spacing w:val="26"/>
        </w:rPr>
        <w:t xml:space="preserve"> </w:t>
      </w:r>
      <w:r>
        <w:t>Компьютерное</w:t>
      </w:r>
      <w:r>
        <w:rPr>
          <w:spacing w:val="27"/>
        </w:rPr>
        <w:t xml:space="preserve"> </w:t>
      </w:r>
      <w:r>
        <w:t>моделирование.</w:t>
      </w:r>
      <w:r>
        <w:rPr>
          <w:spacing w:val="28"/>
        </w:rPr>
        <w:t xml:space="preserve"> </w:t>
      </w:r>
      <w:r>
        <w:t>Лабораторный</w:t>
      </w:r>
      <w:r>
        <w:rPr>
          <w:spacing w:val="26"/>
        </w:rPr>
        <w:t xml:space="preserve"> </w:t>
      </w:r>
      <w:r>
        <w:t>практикум</w:t>
      </w:r>
      <w:r>
        <w:rPr>
          <w:spacing w:val="27"/>
        </w:rPr>
        <w:t xml:space="preserve"> </w:t>
      </w:r>
      <w:r>
        <w:t>/</w:t>
      </w:r>
      <w:r>
        <w:rPr>
          <w:spacing w:val="26"/>
        </w:rPr>
        <w:t xml:space="preserve"> </w:t>
      </w:r>
      <w:r>
        <w:t>А.</w:t>
      </w:r>
      <w:r>
        <w:rPr>
          <w:spacing w:val="26"/>
        </w:rPr>
        <w:t xml:space="preserve"> </w:t>
      </w:r>
      <w:r>
        <w:t>Л.</w:t>
      </w:r>
      <w:r>
        <w:rPr>
          <w:spacing w:val="27"/>
        </w:rPr>
        <w:t xml:space="preserve"> </w:t>
      </w:r>
      <w:r>
        <w:t>Королев</w:t>
      </w:r>
    </w:p>
    <w:p w:rsidR="00753CDF" w:rsidRDefault="00DC3D94">
      <w:pPr>
        <w:pStyle w:val="a3"/>
        <w:ind w:left="934" w:right="223"/>
        <w:jc w:val="both"/>
      </w:pPr>
      <w:r>
        <w:t>.—</w:t>
      </w:r>
      <w:r>
        <w:rPr>
          <w:spacing w:val="1"/>
        </w:rPr>
        <w:t xml:space="preserve"> </w:t>
      </w:r>
      <w:r>
        <w:t>2-е</w:t>
      </w:r>
      <w:r>
        <w:rPr>
          <w:spacing w:val="1"/>
        </w:rPr>
        <w:t xml:space="preserve"> </w:t>
      </w:r>
      <w:r>
        <w:t>изд.</w:t>
      </w:r>
      <w:r>
        <w:rPr>
          <w:spacing w:val="1"/>
        </w:rPr>
        <w:t xml:space="preserve"> </w:t>
      </w:r>
      <w:r>
        <w:t>(эл.)</w:t>
      </w:r>
      <w:r>
        <w:rPr>
          <w:spacing w:val="1"/>
        </w:rPr>
        <w:t xml:space="preserve"> </w:t>
      </w:r>
      <w:r>
        <w:t>.—</w:t>
      </w:r>
      <w:r>
        <w:rPr>
          <w:spacing w:val="1"/>
        </w:rPr>
        <w:t xml:space="preserve"> </w:t>
      </w:r>
      <w:r>
        <w:t>М.</w:t>
      </w:r>
      <w:r>
        <w:rPr>
          <w:spacing w:val="1"/>
        </w:rPr>
        <w:t xml:space="preserve"> </w:t>
      </w:r>
      <w:r>
        <w:t>:</w:t>
      </w:r>
      <w:r>
        <w:rPr>
          <w:spacing w:val="1"/>
        </w:rPr>
        <w:t xml:space="preserve"> </w:t>
      </w:r>
      <w:r>
        <w:t>БИНОМ.</w:t>
      </w:r>
      <w:r>
        <w:rPr>
          <w:spacing w:val="1"/>
        </w:rPr>
        <w:t xml:space="preserve"> </w:t>
      </w:r>
      <w:r>
        <w:t>Лаборатория</w:t>
      </w:r>
      <w:r>
        <w:rPr>
          <w:spacing w:val="1"/>
        </w:rPr>
        <w:t xml:space="preserve"> </w:t>
      </w:r>
      <w:r>
        <w:t>знаний.,</w:t>
      </w:r>
      <w:r>
        <w:rPr>
          <w:spacing w:val="1"/>
        </w:rPr>
        <w:t xml:space="preserve"> </w:t>
      </w:r>
      <w:r>
        <w:t>2013</w:t>
      </w:r>
      <w:r>
        <w:rPr>
          <w:spacing w:val="1"/>
        </w:rPr>
        <w:t xml:space="preserve"> </w:t>
      </w:r>
      <w:r>
        <w:t>.—</w:t>
      </w:r>
      <w:r>
        <w:rPr>
          <w:spacing w:val="1"/>
        </w:rPr>
        <w:t xml:space="preserve"> </w:t>
      </w:r>
      <w:r>
        <w:t>300</w:t>
      </w:r>
      <w:r>
        <w:rPr>
          <w:spacing w:val="1"/>
        </w:rPr>
        <w:t xml:space="preserve"> </w:t>
      </w:r>
      <w:r>
        <w:t>с.</w:t>
      </w:r>
      <w:r>
        <w:rPr>
          <w:spacing w:val="1"/>
        </w:rPr>
        <w:t xml:space="preserve"> </w:t>
      </w:r>
      <w:r>
        <w:t>:</w:t>
      </w:r>
      <w:r>
        <w:rPr>
          <w:spacing w:val="1"/>
        </w:rPr>
        <w:t xml:space="preserve"> </w:t>
      </w:r>
      <w:r>
        <w:t>ил.</w:t>
      </w:r>
      <w:r>
        <w:rPr>
          <w:spacing w:val="1"/>
        </w:rPr>
        <w:t xml:space="preserve"> </w:t>
      </w:r>
      <w:r>
        <w:t>—</w:t>
      </w:r>
      <w:r>
        <w:rPr>
          <w:spacing w:val="1"/>
        </w:rPr>
        <w:t xml:space="preserve"> </w:t>
      </w:r>
      <w:r>
        <w:t>(Педагогическое</w:t>
      </w:r>
      <w:r>
        <w:rPr>
          <w:spacing w:val="-1"/>
        </w:rPr>
        <w:t xml:space="preserve"> </w:t>
      </w:r>
      <w:r>
        <w:t>образование)</w:t>
      </w:r>
      <w:r>
        <w:rPr>
          <w:spacing w:val="1"/>
        </w:rPr>
        <w:t xml:space="preserve"> </w:t>
      </w:r>
      <w:r>
        <w:t>.— ISBN</w:t>
      </w:r>
      <w:r>
        <w:rPr>
          <w:spacing w:val="-1"/>
        </w:rPr>
        <w:t xml:space="preserve"> </w:t>
      </w:r>
      <w:r>
        <w:t>978-5-9963-2255-8</w:t>
      </w:r>
    </w:p>
    <w:p w:rsidR="00753CDF" w:rsidRDefault="00DC3D94">
      <w:pPr>
        <w:pStyle w:val="a7"/>
        <w:numPr>
          <w:ilvl w:val="0"/>
          <w:numId w:val="94"/>
        </w:numPr>
        <w:tabs>
          <w:tab w:val="left" w:pos="930"/>
        </w:tabs>
        <w:ind w:right="221" w:hanging="356"/>
        <w:jc w:val="both"/>
      </w:pPr>
      <w:r>
        <w:rPr>
          <w:spacing w:val="-15"/>
        </w:rPr>
        <w:t>Томашевский</w:t>
      </w:r>
      <w:r>
        <w:t xml:space="preserve"> </w:t>
      </w:r>
      <w:r>
        <w:rPr>
          <w:spacing w:val="-13"/>
        </w:rPr>
        <w:t>В.Н.,</w:t>
      </w:r>
      <w:r>
        <w:t xml:space="preserve"> </w:t>
      </w:r>
      <w:r>
        <w:rPr>
          <w:spacing w:val="-14"/>
        </w:rPr>
        <w:t>Жданова</w:t>
      </w:r>
      <w:r>
        <w:t xml:space="preserve"> </w:t>
      </w:r>
      <w:r>
        <w:rPr>
          <w:spacing w:val="-12"/>
        </w:rPr>
        <w:t>Е.Г.</w:t>
      </w:r>
      <w:r>
        <w:t xml:space="preserve"> </w:t>
      </w:r>
      <w:r>
        <w:rPr>
          <w:spacing w:val="-15"/>
        </w:rPr>
        <w:t>Имитационное</w:t>
      </w:r>
      <w:r>
        <w:t xml:space="preserve"> </w:t>
      </w:r>
      <w:r>
        <w:rPr>
          <w:spacing w:val="-15"/>
        </w:rPr>
        <w:t>моделирование</w:t>
      </w:r>
      <w:r>
        <w:rPr>
          <w:spacing w:val="1"/>
        </w:rPr>
        <w:t xml:space="preserve"> </w:t>
      </w:r>
      <w:r>
        <w:t xml:space="preserve">в </w:t>
      </w:r>
      <w:r>
        <w:rPr>
          <w:spacing w:val="-1"/>
        </w:rPr>
        <w:t>среде</w:t>
      </w:r>
      <w:r>
        <w:t xml:space="preserve"> </w:t>
      </w:r>
      <w:r>
        <w:rPr>
          <w:spacing w:val="-2"/>
        </w:rPr>
        <w:t>GPSS:</w:t>
      </w:r>
      <w:r>
        <w:t xml:space="preserve"> </w:t>
      </w:r>
      <w:r>
        <w:rPr>
          <w:spacing w:val="-1"/>
        </w:rPr>
        <w:t>учебное</w:t>
      </w:r>
      <w:r>
        <w:t xml:space="preserve"> </w:t>
      </w:r>
      <w:r>
        <w:rPr>
          <w:spacing w:val="-1"/>
        </w:rPr>
        <w:t>пособие</w:t>
      </w:r>
      <w:r>
        <w:t xml:space="preserve"> -</w:t>
      </w:r>
      <w:r>
        <w:rPr>
          <w:spacing w:val="1"/>
        </w:rPr>
        <w:t xml:space="preserve"> </w:t>
      </w:r>
      <w:r>
        <w:t>М.: OZON.ru  2011</w:t>
      </w:r>
    </w:p>
    <w:p w:rsidR="00753CDF" w:rsidRDefault="00753CDF">
      <w:pPr>
        <w:pStyle w:val="a3"/>
        <w:spacing w:before="4"/>
      </w:pPr>
    </w:p>
    <w:p w:rsidR="00753CDF" w:rsidRDefault="00DC3D94">
      <w:pPr>
        <w:pStyle w:val="Heading3"/>
        <w:spacing w:before="1"/>
        <w:ind w:left="581" w:firstLine="0"/>
        <w:jc w:val="both"/>
      </w:pPr>
      <w:r>
        <w:t>3.2.3.</w:t>
      </w:r>
      <w:r>
        <w:rPr>
          <w:spacing w:val="-4"/>
        </w:rPr>
        <w:t xml:space="preserve"> </w:t>
      </w:r>
      <w:r>
        <w:t>Дополнительные</w:t>
      </w:r>
      <w:r>
        <w:rPr>
          <w:spacing w:val="-5"/>
        </w:rPr>
        <w:t xml:space="preserve"> </w:t>
      </w:r>
      <w:r>
        <w:t>источники</w:t>
      </w:r>
    </w:p>
    <w:p w:rsidR="00753CDF" w:rsidRDefault="00DC3D94">
      <w:pPr>
        <w:pStyle w:val="a3"/>
        <w:spacing w:before="35" w:line="276" w:lineRule="auto"/>
        <w:ind w:left="581" w:right="222"/>
        <w:jc w:val="both"/>
      </w:pPr>
      <w:r>
        <w:t>1.Сулейманов,</w:t>
      </w:r>
      <w:r>
        <w:rPr>
          <w:spacing w:val="56"/>
        </w:rPr>
        <w:t xml:space="preserve"> </w:t>
      </w:r>
      <w:r>
        <w:t>Р.</w:t>
      </w:r>
      <w:r>
        <w:rPr>
          <w:spacing w:val="56"/>
        </w:rPr>
        <w:t xml:space="preserve"> </w:t>
      </w:r>
      <w:r>
        <w:t>Р. Компьютерное</w:t>
      </w:r>
      <w:r>
        <w:rPr>
          <w:spacing w:val="56"/>
        </w:rPr>
        <w:t xml:space="preserve"> </w:t>
      </w:r>
      <w:r>
        <w:t>моделирование</w:t>
      </w:r>
      <w:r>
        <w:rPr>
          <w:spacing w:val="56"/>
        </w:rPr>
        <w:t xml:space="preserve"> </w:t>
      </w:r>
      <w:r>
        <w:t>математических</w:t>
      </w:r>
      <w:r>
        <w:rPr>
          <w:spacing w:val="56"/>
        </w:rPr>
        <w:t xml:space="preserve"> </w:t>
      </w:r>
      <w:r>
        <w:t>задач.   Элективный</w:t>
      </w:r>
      <w:r>
        <w:rPr>
          <w:spacing w:val="1"/>
        </w:rPr>
        <w:t xml:space="preserve"> </w:t>
      </w:r>
      <w:r>
        <w:t>курс [Электронный ресурс] : методическое пособие / Р. Р. Сулейманов. - Эл. изд. - М.: БИ-</w:t>
      </w:r>
      <w:r>
        <w:rPr>
          <w:spacing w:val="1"/>
        </w:rPr>
        <w:t xml:space="preserve"> </w:t>
      </w:r>
      <w:r>
        <w:t>НОМ.</w:t>
      </w:r>
      <w:r>
        <w:rPr>
          <w:spacing w:val="-1"/>
        </w:rPr>
        <w:t xml:space="preserve"> </w:t>
      </w:r>
      <w:r>
        <w:t>Лаборатория</w:t>
      </w:r>
      <w:r>
        <w:rPr>
          <w:spacing w:val="-2"/>
        </w:rPr>
        <w:t xml:space="preserve"> </w:t>
      </w:r>
      <w:r>
        <w:t>знаний, 2014. -</w:t>
      </w:r>
      <w:r>
        <w:rPr>
          <w:spacing w:val="-4"/>
        </w:rPr>
        <w:t xml:space="preserve"> </w:t>
      </w:r>
      <w:r>
        <w:t>154 с.:</w:t>
      </w:r>
      <w:r>
        <w:rPr>
          <w:spacing w:val="1"/>
        </w:rPr>
        <w:t xml:space="preserve"> </w:t>
      </w:r>
      <w:r>
        <w:t>ил.</w:t>
      </w:r>
      <w:r>
        <w:rPr>
          <w:spacing w:val="-1"/>
        </w:rPr>
        <w:t xml:space="preserve"> </w:t>
      </w:r>
      <w:r>
        <w:t>-</w:t>
      </w:r>
      <w:r>
        <w:rPr>
          <w:spacing w:val="-2"/>
        </w:rPr>
        <w:t xml:space="preserve"> </w:t>
      </w:r>
      <w:r>
        <w:t>ISBN</w:t>
      </w:r>
      <w:r>
        <w:rPr>
          <w:spacing w:val="-1"/>
        </w:rPr>
        <w:t xml:space="preserve"> </w:t>
      </w:r>
      <w:r>
        <w:t>978-5-9963-2335-7</w:t>
      </w:r>
    </w:p>
    <w:p w:rsidR="00753CDF" w:rsidRDefault="00753CDF">
      <w:pPr>
        <w:pStyle w:val="a3"/>
        <w:spacing w:before="6"/>
        <w:rPr>
          <w:sz w:val="25"/>
        </w:rPr>
      </w:pPr>
    </w:p>
    <w:p w:rsidR="00753CDF" w:rsidRDefault="00DC3D94">
      <w:pPr>
        <w:spacing w:after="41"/>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251"/>
        </w:trPr>
        <w:tc>
          <w:tcPr>
            <w:tcW w:w="2804" w:type="dxa"/>
          </w:tcPr>
          <w:p w:rsidR="00753CDF" w:rsidRDefault="00DC3D94">
            <w:pPr>
              <w:pStyle w:val="TableParagraph"/>
              <w:spacing w:line="232" w:lineRule="exact"/>
              <w:ind w:left="311"/>
              <w:rPr>
                <w:b/>
                <w:i/>
              </w:rPr>
            </w:pPr>
            <w:r>
              <w:rPr>
                <w:b/>
                <w:i/>
              </w:rPr>
              <w:t>Результаты</w:t>
            </w:r>
            <w:r>
              <w:rPr>
                <w:b/>
                <w:i/>
                <w:spacing w:val="-1"/>
              </w:rPr>
              <w:t xml:space="preserve"> </w:t>
            </w:r>
            <w:r>
              <w:rPr>
                <w:b/>
                <w:i/>
              </w:rPr>
              <w:t>обучения</w:t>
            </w:r>
          </w:p>
        </w:tc>
        <w:tc>
          <w:tcPr>
            <w:tcW w:w="4393" w:type="dxa"/>
            <w:tcBorders>
              <w:bottom w:val="single" w:sz="6" w:space="0" w:color="000000"/>
            </w:tcBorders>
          </w:tcPr>
          <w:p w:rsidR="00753CDF" w:rsidRDefault="00DC3D94">
            <w:pPr>
              <w:pStyle w:val="TableParagraph"/>
              <w:spacing w:line="232" w:lineRule="exact"/>
              <w:ind w:left="1319"/>
              <w:rPr>
                <w:b/>
                <w:i/>
              </w:rPr>
            </w:pPr>
            <w:r>
              <w:rPr>
                <w:b/>
                <w:i/>
              </w:rPr>
              <w:t>Критерии оценки</w:t>
            </w:r>
          </w:p>
        </w:tc>
        <w:tc>
          <w:tcPr>
            <w:tcW w:w="2377" w:type="dxa"/>
            <w:tcBorders>
              <w:bottom w:val="single" w:sz="6" w:space="0" w:color="000000"/>
            </w:tcBorders>
          </w:tcPr>
          <w:p w:rsidR="00753CDF" w:rsidRDefault="00DC3D94">
            <w:pPr>
              <w:pStyle w:val="TableParagraph"/>
              <w:spacing w:line="232" w:lineRule="exact"/>
              <w:ind w:left="397"/>
              <w:rPr>
                <w:b/>
                <w:i/>
              </w:rPr>
            </w:pPr>
            <w:r>
              <w:rPr>
                <w:b/>
                <w:i/>
              </w:rPr>
              <w:t>Методы</w:t>
            </w:r>
            <w:r>
              <w:rPr>
                <w:b/>
                <w:i/>
                <w:spacing w:val="-2"/>
              </w:rPr>
              <w:t xml:space="preserve"> </w:t>
            </w:r>
            <w:r>
              <w:rPr>
                <w:b/>
                <w:i/>
              </w:rPr>
              <w:t>оценки</w:t>
            </w:r>
          </w:p>
        </w:tc>
      </w:tr>
      <w:tr w:rsidR="00753CDF">
        <w:trPr>
          <w:trHeight w:val="2025"/>
        </w:trPr>
        <w:tc>
          <w:tcPr>
            <w:tcW w:w="2804" w:type="dxa"/>
            <w:tcBorders>
              <w:right w:val="single" w:sz="6" w:space="0" w:color="000000"/>
            </w:tcBorders>
          </w:tcPr>
          <w:p w:rsidR="00753CDF" w:rsidRDefault="00DC3D94">
            <w:pPr>
              <w:pStyle w:val="TableParagraph"/>
              <w:spacing w:line="247" w:lineRule="exact"/>
              <w:ind w:left="107"/>
            </w:pPr>
            <w:r>
              <w:rPr>
                <w:i/>
              </w:rPr>
              <w:t>Зн</w:t>
            </w:r>
            <w:r>
              <w:t>ания:</w:t>
            </w:r>
          </w:p>
          <w:p w:rsidR="00753CDF" w:rsidRDefault="00DC3D94">
            <w:pPr>
              <w:pStyle w:val="TableParagraph"/>
              <w:spacing w:before="1"/>
              <w:ind w:left="107" w:right="94"/>
              <w:jc w:val="both"/>
            </w:pPr>
            <w:r>
              <w:t>-основные приемы и мето-</w:t>
            </w:r>
            <w:r>
              <w:rPr>
                <w:spacing w:val="1"/>
              </w:rPr>
              <w:t xml:space="preserve"> </w:t>
            </w:r>
            <w:r>
              <w:t>ды</w:t>
            </w:r>
            <w:r>
              <w:rPr>
                <w:spacing w:val="1"/>
              </w:rPr>
              <w:t xml:space="preserve"> </w:t>
            </w:r>
            <w:r>
              <w:t>автоматизированной</w:t>
            </w:r>
            <w:r>
              <w:rPr>
                <w:spacing w:val="-52"/>
              </w:rPr>
              <w:t xml:space="preserve"> </w:t>
            </w:r>
            <w:r>
              <w:t>обработки</w:t>
            </w:r>
            <w:r>
              <w:rPr>
                <w:spacing w:val="-1"/>
              </w:rPr>
              <w:t xml:space="preserve"> </w:t>
            </w:r>
            <w:r>
              <w:t>информации;</w:t>
            </w:r>
          </w:p>
          <w:p w:rsidR="00753CDF" w:rsidRDefault="00DC3D94">
            <w:pPr>
              <w:pStyle w:val="TableParagraph"/>
              <w:ind w:left="107" w:right="94"/>
              <w:jc w:val="both"/>
            </w:pPr>
            <w:r>
              <w:t>-</w:t>
            </w:r>
            <w:r>
              <w:rPr>
                <w:spacing w:val="1"/>
              </w:rPr>
              <w:t xml:space="preserve"> </w:t>
            </w:r>
            <w:r>
              <w:t>общий</w:t>
            </w:r>
            <w:r>
              <w:rPr>
                <w:spacing w:val="56"/>
              </w:rPr>
              <w:t xml:space="preserve"> </w:t>
            </w:r>
            <w:r>
              <w:t>состав</w:t>
            </w:r>
            <w:r>
              <w:rPr>
                <w:spacing w:val="56"/>
              </w:rPr>
              <w:t xml:space="preserve"> </w:t>
            </w:r>
            <w:r>
              <w:t>и</w:t>
            </w:r>
            <w:r>
              <w:rPr>
                <w:spacing w:val="-52"/>
              </w:rPr>
              <w:t xml:space="preserve"> </w:t>
            </w:r>
            <w:r>
              <w:t>структуру</w:t>
            </w:r>
            <w:r>
              <w:rPr>
                <w:spacing w:val="1"/>
              </w:rPr>
              <w:t xml:space="preserve"> </w:t>
            </w:r>
            <w:r>
              <w:t>персональных</w:t>
            </w:r>
            <w:r>
              <w:rPr>
                <w:spacing w:val="-52"/>
              </w:rPr>
              <w:t xml:space="preserve"> </w:t>
            </w:r>
            <w:r>
              <w:t>электронно-</w:t>
            </w:r>
          </w:p>
          <w:p w:rsidR="00753CDF" w:rsidRDefault="00DC3D94">
            <w:pPr>
              <w:pStyle w:val="TableParagraph"/>
              <w:spacing w:line="240" w:lineRule="exact"/>
              <w:ind w:left="107"/>
              <w:jc w:val="both"/>
            </w:pPr>
            <w:r>
              <w:t>вычислительных</w:t>
            </w:r>
            <w:r>
              <w:rPr>
                <w:spacing w:val="11"/>
              </w:rPr>
              <w:t xml:space="preserve"> </w:t>
            </w:r>
            <w:r>
              <w:t>машин</w:t>
            </w:r>
            <w:r>
              <w:rPr>
                <w:spacing w:val="61"/>
              </w:rPr>
              <w:t xml:space="preserve"> </w:t>
            </w:r>
            <w:r>
              <w:lastRenderedPageBreak/>
              <w:t>и</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2" w:right="266"/>
            </w:pPr>
            <w:r>
              <w:lastRenderedPageBreak/>
              <w:t>-Перечисляет особенности основ работы в</w:t>
            </w:r>
            <w:r>
              <w:rPr>
                <w:spacing w:val="-52"/>
              </w:rPr>
              <w:t xml:space="preserve"> </w:t>
            </w:r>
            <w:r>
              <w:t>изучаемых</w:t>
            </w:r>
            <w:r>
              <w:rPr>
                <w:spacing w:val="55"/>
              </w:rPr>
              <w:t xml:space="preserve"> </w:t>
            </w:r>
            <w:r>
              <w:t>системах</w:t>
            </w:r>
          </w:p>
          <w:p w:rsidR="00753CDF" w:rsidRDefault="00DC3D94">
            <w:pPr>
              <w:pStyle w:val="TableParagraph"/>
              <w:spacing w:line="242" w:lineRule="auto"/>
              <w:ind w:left="102" w:right="910" w:firstLine="55"/>
            </w:pPr>
            <w:r>
              <w:t>-Подбирает численные методы для</w:t>
            </w:r>
            <w:r>
              <w:rPr>
                <w:spacing w:val="-52"/>
              </w:rPr>
              <w:t xml:space="preserve"> </w:t>
            </w:r>
            <w:r>
              <w:t>решения</w:t>
            </w:r>
            <w:r>
              <w:rPr>
                <w:spacing w:val="-2"/>
              </w:rPr>
              <w:t xml:space="preserve"> </w:t>
            </w:r>
            <w:r>
              <w:t>прикладных задач.</w:t>
            </w:r>
          </w:p>
          <w:p w:rsidR="00753CDF" w:rsidRDefault="00DC3D94">
            <w:pPr>
              <w:pStyle w:val="TableParagraph"/>
              <w:ind w:left="102" w:right="655"/>
            </w:pPr>
            <w:r>
              <w:t>-Грамотно перечисляет основные</w:t>
            </w:r>
            <w:r>
              <w:rPr>
                <w:spacing w:val="1"/>
              </w:rPr>
              <w:t xml:space="preserve"> </w:t>
            </w:r>
            <w:r>
              <w:t>компоненты компьютерных сетей,</w:t>
            </w:r>
            <w:r>
              <w:rPr>
                <w:spacing w:val="1"/>
              </w:rPr>
              <w:t xml:space="preserve"> </w:t>
            </w:r>
            <w:r>
              <w:t>принципы</w:t>
            </w:r>
            <w:r>
              <w:rPr>
                <w:spacing w:val="-3"/>
              </w:rPr>
              <w:t xml:space="preserve"> </w:t>
            </w:r>
            <w:r>
              <w:t>пакетной</w:t>
            </w:r>
            <w:r>
              <w:rPr>
                <w:spacing w:val="-4"/>
              </w:rPr>
              <w:t xml:space="preserve"> </w:t>
            </w:r>
            <w:r>
              <w:t>передачи</w:t>
            </w:r>
            <w:r>
              <w:rPr>
                <w:spacing w:val="-2"/>
              </w:rPr>
              <w:t xml:space="preserve"> </w:t>
            </w:r>
            <w:r>
              <w:t>данных,</w:t>
            </w:r>
          </w:p>
          <w:p w:rsidR="00753CDF" w:rsidRDefault="00DC3D94">
            <w:pPr>
              <w:pStyle w:val="TableParagraph"/>
              <w:spacing w:line="240" w:lineRule="exact"/>
              <w:ind w:left="102"/>
            </w:pPr>
            <w:r>
              <w:t>организация</w:t>
            </w:r>
            <w:r>
              <w:rPr>
                <w:spacing w:val="-4"/>
              </w:rPr>
              <w:t xml:space="preserve"> </w:t>
            </w:r>
            <w:r>
              <w:t>межсетевого</w:t>
            </w:r>
            <w:r>
              <w:rPr>
                <w:spacing w:val="-4"/>
              </w:rPr>
              <w:t xml:space="preserve"> </w:t>
            </w:r>
            <w:r>
              <w:t>взаимодействия,</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5" w:right="196"/>
            </w:pPr>
            <w:r>
              <w:t>Текущий контроль на</w:t>
            </w:r>
            <w:r>
              <w:rPr>
                <w:spacing w:val="-52"/>
              </w:rPr>
              <w:t xml:space="preserve"> </w:t>
            </w:r>
            <w:r>
              <w:t>уроке</w:t>
            </w:r>
          </w:p>
          <w:p w:rsidR="00753CDF" w:rsidRDefault="00DC3D94">
            <w:pPr>
              <w:pStyle w:val="TableParagraph"/>
              <w:spacing w:line="248" w:lineRule="exact"/>
              <w:ind w:left="105"/>
            </w:pPr>
            <w:r>
              <w:t>Тестирование.</w:t>
            </w:r>
          </w:p>
          <w:p w:rsidR="00753CDF" w:rsidRDefault="00DC3D94">
            <w:pPr>
              <w:pStyle w:val="TableParagraph"/>
              <w:ind w:left="105" w:right="103"/>
            </w:pPr>
            <w:r>
              <w:t>Дифференцированный</w:t>
            </w:r>
            <w:r>
              <w:rPr>
                <w:spacing w:val="-52"/>
              </w:rPr>
              <w:t xml:space="preserve"> </w:t>
            </w:r>
            <w:r>
              <w:t>зачет.</w:t>
            </w:r>
          </w:p>
          <w:p w:rsidR="00753CDF" w:rsidRDefault="00DC3D94">
            <w:pPr>
              <w:pStyle w:val="TableParagraph"/>
              <w:ind w:left="105" w:right="203"/>
            </w:pPr>
            <w:r>
              <w:t>Защита индивидуаль-</w:t>
            </w:r>
            <w:r>
              <w:rPr>
                <w:spacing w:val="-52"/>
              </w:rPr>
              <w:t xml:space="preserve"> </w:t>
            </w:r>
            <w:r>
              <w:t>ного</w:t>
            </w:r>
            <w:r>
              <w:rPr>
                <w:spacing w:val="-1"/>
              </w:rPr>
              <w:t xml:space="preserve"> </w:t>
            </w:r>
            <w:r>
              <w:t>проекта</w:t>
            </w:r>
          </w:p>
        </w:tc>
      </w:tr>
    </w:tbl>
    <w:p w:rsidR="00753CDF" w:rsidRDefault="00753CDF">
      <w:pPr>
        <w:sectPr w:rsidR="00753CDF">
          <w:footerReference w:type="default" r:id="rId99"/>
          <w:pgSz w:w="11910" w:h="16840"/>
          <w:pgMar w:top="158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5076"/>
        </w:trPr>
        <w:tc>
          <w:tcPr>
            <w:tcW w:w="2804" w:type="dxa"/>
            <w:tcBorders>
              <w:right w:val="single" w:sz="6" w:space="0" w:color="000000"/>
            </w:tcBorders>
          </w:tcPr>
          <w:p w:rsidR="00753CDF" w:rsidRDefault="00DC3D94">
            <w:pPr>
              <w:pStyle w:val="TableParagraph"/>
              <w:spacing w:line="243" w:lineRule="exact"/>
              <w:ind w:left="107"/>
              <w:jc w:val="both"/>
            </w:pPr>
            <w:r>
              <w:lastRenderedPageBreak/>
              <w:t>вычислительных</w:t>
            </w:r>
            <w:r>
              <w:rPr>
                <w:spacing w:val="-3"/>
              </w:rPr>
              <w:t xml:space="preserve"> </w:t>
            </w:r>
            <w:r>
              <w:t>систем;</w:t>
            </w:r>
          </w:p>
          <w:p w:rsidR="00753CDF" w:rsidRDefault="00DC3D94">
            <w:pPr>
              <w:pStyle w:val="TableParagraph"/>
              <w:numPr>
                <w:ilvl w:val="0"/>
                <w:numId w:val="93"/>
              </w:numPr>
              <w:tabs>
                <w:tab w:val="left" w:pos="552"/>
              </w:tabs>
              <w:ind w:right="95" w:firstLine="0"/>
              <w:jc w:val="both"/>
            </w:pPr>
            <w:r>
              <w:t>базовые</w:t>
            </w:r>
            <w:r>
              <w:rPr>
                <w:spacing w:val="1"/>
              </w:rPr>
              <w:t xml:space="preserve"> </w:t>
            </w:r>
            <w:r>
              <w:t>системные</w:t>
            </w:r>
            <w:r>
              <w:rPr>
                <w:spacing w:val="-52"/>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3"/>
              </w:numPr>
              <w:tabs>
                <w:tab w:val="left" w:pos="497"/>
              </w:tabs>
              <w:ind w:right="95" w:firstLine="0"/>
              <w:jc w:val="both"/>
            </w:pPr>
            <w:r>
              <w:t>области</w:t>
            </w:r>
            <w:r>
              <w:rPr>
                <w:spacing w:val="1"/>
              </w:rPr>
              <w:t xml:space="preserve"> </w:t>
            </w:r>
            <w:r>
              <w:t>применения</w:t>
            </w:r>
            <w:r>
              <w:rPr>
                <w:spacing w:val="-52"/>
              </w:rPr>
              <w:t xml:space="preserve"> </w:t>
            </w:r>
            <w:r>
              <w:t>имитационного</w:t>
            </w:r>
          </w:p>
          <w:p w:rsidR="00753CDF" w:rsidRDefault="00DC3D94">
            <w:pPr>
              <w:pStyle w:val="TableParagraph"/>
              <w:ind w:left="107"/>
            </w:pPr>
            <w:r>
              <w:t>моделирования;</w:t>
            </w:r>
          </w:p>
          <w:p w:rsidR="00753CDF" w:rsidRDefault="00DC3D94">
            <w:pPr>
              <w:pStyle w:val="TableParagraph"/>
              <w:spacing w:before="1"/>
              <w:ind w:left="107" w:right="95"/>
              <w:jc w:val="both"/>
            </w:pPr>
            <w:r>
              <w:t>-характеристики</w:t>
            </w:r>
            <w:r>
              <w:rPr>
                <w:spacing w:val="1"/>
              </w:rPr>
              <w:t xml:space="preserve"> </w:t>
            </w:r>
            <w:r>
              <w:t>систем</w:t>
            </w:r>
            <w:r>
              <w:rPr>
                <w:spacing w:val="1"/>
              </w:rPr>
              <w:t xml:space="preserve"> </w:t>
            </w:r>
            <w:r>
              <w:t>массового</w:t>
            </w:r>
            <w:r>
              <w:rPr>
                <w:spacing w:val="1"/>
              </w:rPr>
              <w:t xml:space="preserve"> </w:t>
            </w:r>
            <w:r>
              <w:t>обслуживания</w:t>
            </w:r>
            <w:r>
              <w:rPr>
                <w:spacing w:val="1"/>
              </w:rPr>
              <w:t xml:space="preserve"> </w:t>
            </w:r>
            <w:r>
              <w:t>различных</w:t>
            </w:r>
            <w:r>
              <w:rPr>
                <w:spacing w:val="-1"/>
              </w:rPr>
              <w:t xml:space="preserve"> </w:t>
            </w:r>
            <w:r>
              <w:t>типов;</w:t>
            </w:r>
          </w:p>
          <w:p w:rsidR="00753CDF" w:rsidRDefault="00DC3D94">
            <w:pPr>
              <w:pStyle w:val="TableParagraph"/>
              <w:ind w:left="107" w:right="94"/>
              <w:jc w:val="both"/>
            </w:pPr>
            <w:r>
              <w:t>-структуру</w:t>
            </w:r>
            <w:r>
              <w:rPr>
                <w:spacing w:val="1"/>
              </w:rPr>
              <w:t xml:space="preserve"> </w:t>
            </w:r>
            <w:r>
              <w:t>GPSS</w:t>
            </w:r>
            <w:r>
              <w:rPr>
                <w:spacing w:val="1"/>
              </w:rPr>
              <w:t xml:space="preserve"> </w:t>
            </w:r>
            <w:r>
              <w:t>World;</w:t>
            </w:r>
            <w:r>
              <w:rPr>
                <w:spacing w:val="1"/>
              </w:rPr>
              <w:t xml:space="preserve"> </w:t>
            </w:r>
            <w:r>
              <w:t>состав</w:t>
            </w:r>
            <w:r>
              <w:rPr>
                <w:spacing w:val="1"/>
              </w:rPr>
              <w:t xml:space="preserve"> </w:t>
            </w:r>
            <w:r>
              <w:t>и</w:t>
            </w:r>
            <w:r>
              <w:rPr>
                <w:spacing w:val="1"/>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spacing w:line="252" w:lineRule="exact"/>
              <w:ind w:left="107"/>
            </w:pPr>
            <w:r>
              <w:t>-примеры</w:t>
            </w:r>
          </w:p>
          <w:p w:rsidR="00753CDF" w:rsidRDefault="00DC3D94">
            <w:pPr>
              <w:pStyle w:val="TableParagraph"/>
              <w:tabs>
                <w:tab w:val="left" w:pos="2577"/>
              </w:tabs>
              <w:ind w:left="107" w:right="94"/>
            </w:pPr>
            <w:r>
              <w:t>непроизводственных</w:t>
            </w:r>
            <w:r>
              <w:tab/>
            </w:r>
            <w:r>
              <w:rPr>
                <w:spacing w:val="-4"/>
              </w:rPr>
              <w:t>и</w:t>
            </w:r>
            <w:r>
              <w:rPr>
                <w:spacing w:val="-52"/>
              </w:rPr>
              <w:t xml:space="preserve"> </w:t>
            </w:r>
            <w:r>
              <w:t>производственных</w:t>
            </w:r>
            <w:r>
              <w:rPr>
                <w:spacing w:val="-4"/>
              </w:rPr>
              <w:t xml:space="preserve"> </w:t>
            </w:r>
            <w:r>
              <w:t>систем.</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378"/>
            </w:pPr>
            <w:r>
              <w:t>управление процессом моделирования</w:t>
            </w:r>
            <w:r>
              <w:rPr>
                <w:spacing w:val="1"/>
              </w:rPr>
              <w:t xml:space="preserve"> </w:t>
            </w:r>
            <w:r>
              <w:t>вычислительных</w:t>
            </w:r>
            <w:r>
              <w:rPr>
                <w:spacing w:val="-3"/>
              </w:rPr>
              <w:t xml:space="preserve"> </w:t>
            </w:r>
            <w:r>
              <w:t>и</w:t>
            </w:r>
            <w:r>
              <w:rPr>
                <w:spacing w:val="-3"/>
              </w:rPr>
              <w:t xml:space="preserve"> </w:t>
            </w:r>
            <w:r>
              <w:t>операционных</w:t>
            </w:r>
            <w:r>
              <w:rPr>
                <w:spacing w:val="-2"/>
              </w:rPr>
              <w:t xml:space="preserve"> </w:t>
            </w:r>
            <w:r>
              <w:t>систем</w:t>
            </w:r>
          </w:p>
          <w:p w:rsidR="00753CDF" w:rsidRDefault="00DC3D94">
            <w:pPr>
              <w:pStyle w:val="TableParagraph"/>
              <w:spacing w:line="253" w:lineRule="exact"/>
              <w:ind w:left="102"/>
            </w:pPr>
            <w:r>
              <w:t>-</w:t>
            </w:r>
            <w:r>
              <w:rPr>
                <w:spacing w:val="-4"/>
              </w:rPr>
              <w:t xml:space="preserve"> </w:t>
            </w:r>
            <w:r>
              <w:t>Правильно</w:t>
            </w:r>
            <w:r>
              <w:rPr>
                <w:spacing w:val="-1"/>
              </w:rPr>
              <w:t xml:space="preserve"> </w:t>
            </w:r>
            <w:r>
              <w:t>описывает</w:t>
            </w:r>
            <w:r>
              <w:rPr>
                <w:spacing w:val="-2"/>
              </w:rPr>
              <w:t xml:space="preserve"> </w:t>
            </w:r>
            <w:r>
              <w:t>технологию</w:t>
            </w:r>
          </w:p>
          <w:p w:rsidR="00753CDF" w:rsidRDefault="00DC3D94">
            <w:pPr>
              <w:pStyle w:val="TableParagraph"/>
              <w:spacing w:line="252" w:lineRule="exact"/>
              <w:ind w:left="102"/>
            </w:pPr>
            <w:r>
              <w:t>моделирования</w:t>
            </w:r>
            <w:r>
              <w:rPr>
                <w:spacing w:val="-2"/>
              </w:rPr>
              <w:t xml:space="preserve"> </w:t>
            </w:r>
            <w:r>
              <w:t>процессов</w:t>
            </w:r>
            <w:r>
              <w:rPr>
                <w:spacing w:val="-1"/>
              </w:rPr>
              <w:t xml:space="preserve"> </w:t>
            </w:r>
            <w:r>
              <w:t>и СМО</w:t>
            </w:r>
            <w:r>
              <w:rPr>
                <w:spacing w:val="-1"/>
              </w:rPr>
              <w:t xml:space="preserve"> </w:t>
            </w:r>
            <w:r>
              <w:t>в</w:t>
            </w:r>
            <w:r>
              <w:rPr>
                <w:spacing w:val="-2"/>
              </w:rPr>
              <w:t xml:space="preserve"> </w:t>
            </w:r>
            <w:r>
              <w:t>среде</w:t>
            </w:r>
          </w:p>
          <w:p w:rsidR="00753CDF" w:rsidRDefault="00DC3D94">
            <w:pPr>
              <w:pStyle w:val="TableParagraph"/>
              <w:spacing w:line="252" w:lineRule="exact"/>
              <w:ind w:left="102"/>
              <w:rPr>
                <w:i/>
              </w:rPr>
            </w:pPr>
            <w:r>
              <w:rPr>
                <w:i/>
              </w:rPr>
              <w:t>GPSS</w:t>
            </w:r>
          </w:p>
          <w:p w:rsidR="00753CDF" w:rsidRDefault="00DC3D94">
            <w:pPr>
              <w:pStyle w:val="TableParagraph"/>
              <w:ind w:left="102" w:right="311"/>
            </w:pPr>
            <w:r>
              <w:rPr>
                <w:b/>
                <w:i/>
              </w:rPr>
              <w:t>-</w:t>
            </w:r>
            <w:r>
              <w:t>Объясняет назначение и принципы</w:t>
            </w:r>
            <w:r>
              <w:rPr>
                <w:spacing w:val="1"/>
              </w:rPr>
              <w:t xml:space="preserve"> </w:t>
            </w:r>
            <w:r>
              <w:t>использования системного и прикладного</w:t>
            </w:r>
            <w:r>
              <w:rPr>
                <w:spacing w:val="-52"/>
              </w:rPr>
              <w:t xml:space="preserve"> </w:t>
            </w:r>
            <w:r>
              <w:t>программного</w:t>
            </w:r>
            <w:r>
              <w:rPr>
                <w:spacing w:val="-1"/>
              </w:rPr>
              <w:t xml:space="preserve"> </w:t>
            </w:r>
            <w:r>
              <w:t>обеспечения</w:t>
            </w:r>
            <w:r>
              <w:rPr>
                <w:spacing w:val="-3"/>
              </w:rPr>
              <w:t xml:space="preserve"> </w:t>
            </w:r>
            <w:r>
              <w:t>для</w:t>
            </w:r>
          </w:p>
          <w:p w:rsidR="00753CDF" w:rsidRDefault="00DC3D94">
            <w:pPr>
              <w:pStyle w:val="TableParagraph"/>
              <w:ind w:left="102" w:right="999"/>
            </w:pPr>
            <w:r>
              <w:t>моделирования производственных</w:t>
            </w:r>
            <w:r>
              <w:rPr>
                <w:spacing w:val="-52"/>
              </w:rPr>
              <w:t xml:space="preserve"> </w:t>
            </w:r>
            <w:r>
              <w:t>процессов</w:t>
            </w:r>
          </w:p>
          <w:p w:rsidR="00753CDF" w:rsidRDefault="00DC3D94">
            <w:pPr>
              <w:pStyle w:val="TableParagraph"/>
              <w:spacing w:line="237" w:lineRule="auto"/>
              <w:ind w:left="102" w:right="113"/>
            </w:pPr>
            <w:r>
              <w:rPr>
                <w:rFonts w:ascii="Calibri" w:hAnsi="Calibri"/>
              </w:rPr>
              <w:t>-</w:t>
            </w:r>
            <w:r>
              <w:t>Описывает использование дизайна изделия</w:t>
            </w:r>
            <w:r>
              <w:rPr>
                <w:spacing w:val="-52"/>
              </w:rPr>
              <w:t xml:space="preserve"> </w:t>
            </w:r>
            <w:r>
              <w:t>для</w:t>
            </w:r>
            <w:r>
              <w:rPr>
                <w:spacing w:val="-1"/>
              </w:rPr>
              <w:t xml:space="preserve"> </w:t>
            </w:r>
            <w:r>
              <w:t>обоснования</w:t>
            </w:r>
            <w:r>
              <w:rPr>
                <w:spacing w:val="-1"/>
              </w:rPr>
              <w:t xml:space="preserve"> </w:t>
            </w:r>
            <w:r>
              <w:t>концепции</w:t>
            </w:r>
          </w:p>
          <w:p w:rsidR="00753CDF" w:rsidRDefault="00DC3D94">
            <w:pPr>
              <w:pStyle w:val="TableParagraph"/>
              <w:ind w:left="102" w:right="888"/>
            </w:pPr>
            <w:r>
              <w:t>проектирования в цифровой форме,</w:t>
            </w:r>
            <w:r>
              <w:rPr>
                <w:spacing w:val="-52"/>
              </w:rPr>
              <w:t xml:space="preserve"> </w:t>
            </w:r>
            <w:r>
              <w:t>моделирования формы, проведения</w:t>
            </w:r>
            <w:r>
              <w:rPr>
                <w:spacing w:val="-52"/>
              </w:rPr>
              <w:t xml:space="preserve"> </w:t>
            </w:r>
            <w:r>
              <w:t>инженерных расчетов и проверки</w:t>
            </w:r>
            <w:r>
              <w:rPr>
                <w:spacing w:val="1"/>
              </w:rPr>
              <w:t xml:space="preserve"> </w:t>
            </w:r>
            <w:r>
              <w:t>функциональности.</w:t>
            </w:r>
          </w:p>
          <w:p w:rsidR="00753CDF" w:rsidRDefault="00DC3D94">
            <w:pPr>
              <w:pStyle w:val="TableParagraph"/>
              <w:ind w:left="102" w:right="1053"/>
            </w:pPr>
            <w:r>
              <w:t>-Дает оценку эргономических</w:t>
            </w:r>
            <w:r>
              <w:rPr>
                <w:spacing w:val="1"/>
              </w:rPr>
              <w:t xml:space="preserve"> </w:t>
            </w:r>
            <w:r>
              <w:t>характеристик</w:t>
            </w:r>
            <w:r>
              <w:rPr>
                <w:spacing w:val="-6"/>
              </w:rPr>
              <w:t xml:space="preserve"> </w:t>
            </w:r>
            <w:r>
              <w:t>цифровых</w:t>
            </w:r>
            <w:r>
              <w:rPr>
                <w:spacing w:val="-7"/>
              </w:rPr>
              <w:t xml:space="preserve"> </w:t>
            </w:r>
            <w:r>
              <w:t>моделей</w:t>
            </w:r>
          </w:p>
          <w:p w:rsidR="00753CDF" w:rsidRDefault="00DC3D94">
            <w:pPr>
              <w:pStyle w:val="TableParagraph"/>
              <w:spacing w:line="252" w:lineRule="exact"/>
              <w:ind w:left="102" w:right="235"/>
            </w:pPr>
            <w:r>
              <w:t>-Описывает методы создания и редактиро-</w:t>
            </w:r>
            <w:r>
              <w:rPr>
                <w:spacing w:val="-52"/>
              </w:rPr>
              <w:t xml:space="preserve"> </w:t>
            </w:r>
            <w:r>
              <w:t>вания</w:t>
            </w:r>
            <w:r>
              <w:rPr>
                <w:spacing w:val="-1"/>
              </w:rPr>
              <w:t xml:space="preserve"> </w:t>
            </w:r>
            <w:r>
              <w:t>3D</w:t>
            </w:r>
            <w:r>
              <w:rPr>
                <w:spacing w:val="-1"/>
              </w:rPr>
              <w:t xml:space="preserve"> </w:t>
            </w:r>
            <w:r>
              <w:t>моделей</w:t>
            </w:r>
          </w:p>
        </w:tc>
        <w:tc>
          <w:tcPr>
            <w:tcW w:w="2377" w:type="dxa"/>
            <w:tcBorders>
              <w:top w:val="single" w:sz="6" w:space="0" w:color="000000"/>
              <w:left w:val="single" w:sz="6" w:space="0" w:color="000000"/>
              <w:bottom w:val="single" w:sz="6" w:space="0" w:color="000000"/>
              <w:right w:val="single" w:sz="6" w:space="0" w:color="000000"/>
            </w:tcBorders>
          </w:tcPr>
          <w:p w:rsidR="00753CDF" w:rsidRDefault="00753CDF">
            <w:pPr>
              <w:pStyle w:val="TableParagraph"/>
            </w:pPr>
          </w:p>
        </w:tc>
      </w:tr>
      <w:tr w:rsidR="00753CDF">
        <w:trPr>
          <w:trHeight w:val="5061"/>
        </w:trPr>
        <w:tc>
          <w:tcPr>
            <w:tcW w:w="2804" w:type="dxa"/>
            <w:tcBorders>
              <w:right w:val="single" w:sz="6" w:space="0" w:color="000000"/>
            </w:tcBorders>
          </w:tcPr>
          <w:p w:rsidR="00753CDF" w:rsidRDefault="00DC3D94">
            <w:pPr>
              <w:pStyle w:val="TableParagraph"/>
              <w:spacing w:line="243" w:lineRule="exact"/>
              <w:ind w:left="107"/>
              <w:rPr>
                <w:i/>
              </w:rPr>
            </w:pPr>
            <w:r>
              <w:rPr>
                <w:i/>
              </w:rPr>
              <w:t>Умения:</w:t>
            </w:r>
          </w:p>
          <w:p w:rsidR="00753CDF" w:rsidRDefault="00DC3D94">
            <w:pPr>
              <w:pStyle w:val="TableParagraph"/>
              <w:numPr>
                <w:ilvl w:val="0"/>
                <w:numId w:val="92"/>
              </w:numPr>
              <w:tabs>
                <w:tab w:val="left" w:pos="435"/>
                <w:tab w:val="left" w:pos="1549"/>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tab/>
            </w:r>
            <w:r>
              <w:rPr>
                <w:spacing w:val="-1"/>
              </w:rPr>
              <w:t>прикладных</w:t>
            </w:r>
            <w:r>
              <w:rPr>
                <w:spacing w:val="-53"/>
              </w:rPr>
              <w:t xml:space="preserve"> </w:t>
            </w:r>
            <w:r>
              <w:t>программ;</w:t>
            </w:r>
          </w:p>
          <w:p w:rsidR="00753CDF" w:rsidRDefault="00DC3D94">
            <w:pPr>
              <w:pStyle w:val="TableParagraph"/>
              <w:numPr>
                <w:ilvl w:val="0"/>
                <w:numId w:val="92"/>
              </w:numPr>
              <w:tabs>
                <w:tab w:val="left" w:pos="1401"/>
                <w:tab w:val="left" w:pos="1402"/>
              </w:tabs>
              <w:ind w:right="94" w:firstLine="0"/>
            </w:pPr>
            <w:r>
              <w:rPr>
                <w:spacing w:val="-1"/>
              </w:rPr>
              <w:t>осуществлять</w:t>
            </w:r>
            <w:r>
              <w:rPr>
                <w:spacing w:val="-52"/>
              </w:rPr>
              <w:t xml:space="preserve"> </w:t>
            </w:r>
            <w:r>
              <w:t>имитационное</w:t>
            </w:r>
          </w:p>
          <w:p w:rsidR="00753CDF" w:rsidRDefault="00DC3D94">
            <w:pPr>
              <w:pStyle w:val="TableParagraph"/>
              <w:spacing w:line="251" w:lineRule="exact"/>
              <w:ind w:left="107"/>
            </w:pPr>
            <w:r>
              <w:t>моделирование;</w:t>
            </w:r>
          </w:p>
          <w:p w:rsidR="00753CDF" w:rsidRDefault="00DC3D94">
            <w:pPr>
              <w:pStyle w:val="TableParagraph"/>
              <w:numPr>
                <w:ilvl w:val="0"/>
                <w:numId w:val="92"/>
              </w:numPr>
              <w:tabs>
                <w:tab w:val="left" w:pos="271"/>
              </w:tabs>
              <w:spacing w:before="2"/>
              <w:ind w:right="96" w:firstLine="0"/>
              <w:jc w:val="both"/>
            </w:pPr>
            <w:r>
              <w:t>решать задачи из теории</w:t>
            </w:r>
            <w:r>
              <w:rPr>
                <w:spacing w:val="1"/>
              </w:rPr>
              <w:t xml:space="preserve"> </w:t>
            </w:r>
            <w:r>
              <w:t>массового</w:t>
            </w:r>
            <w:r>
              <w:rPr>
                <w:spacing w:val="-2"/>
              </w:rPr>
              <w:t xml:space="preserve"> </w:t>
            </w:r>
            <w:r>
              <w:t>обслуживания;</w:t>
            </w:r>
          </w:p>
          <w:p w:rsidR="00753CDF" w:rsidRDefault="00DC3D94">
            <w:pPr>
              <w:pStyle w:val="TableParagraph"/>
              <w:numPr>
                <w:ilvl w:val="0"/>
                <w:numId w:val="92"/>
              </w:numPr>
              <w:tabs>
                <w:tab w:val="left" w:pos="456"/>
              </w:tabs>
              <w:ind w:right="95" w:firstLine="0"/>
              <w:jc w:val="both"/>
            </w:pPr>
            <w:r>
              <w:t>запускать,</w:t>
            </w:r>
            <w:r>
              <w:rPr>
                <w:spacing w:val="1"/>
              </w:rPr>
              <w:t xml:space="preserve"> </w:t>
            </w:r>
            <w:r>
              <w:t>сохранять,</w:t>
            </w:r>
            <w:r>
              <w:rPr>
                <w:spacing w:val="1"/>
              </w:rPr>
              <w:t xml:space="preserve"> </w:t>
            </w:r>
            <w:r>
              <w:t>открывать</w:t>
            </w:r>
            <w:r>
              <w:rPr>
                <w:spacing w:val="1"/>
              </w:rPr>
              <w:t xml:space="preserve"> </w:t>
            </w:r>
            <w:r>
              <w:t>файлы</w:t>
            </w:r>
            <w:r>
              <w:rPr>
                <w:spacing w:val="1"/>
              </w:rPr>
              <w:t xml:space="preserve"> </w:t>
            </w:r>
            <w:r>
              <w:t>в</w:t>
            </w:r>
            <w:r>
              <w:rPr>
                <w:spacing w:val="1"/>
              </w:rPr>
              <w:t xml:space="preserve"> </w:t>
            </w:r>
            <w:r>
              <w:t>GPSS</w:t>
            </w:r>
            <w:r>
              <w:rPr>
                <w:spacing w:val="-52"/>
              </w:rPr>
              <w:t xml:space="preserve"> </w:t>
            </w:r>
            <w:r>
              <w:t>World;</w:t>
            </w:r>
          </w:p>
          <w:p w:rsidR="00753CDF" w:rsidRDefault="00DC3D94">
            <w:pPr>
              <w:pStyle w:val="TableParagraph"/>
              <w:numPr>
                <w:ilvl w:val="0"/>
                <w:numId w:val="92"/>
              </w:numPr>
              <w:tabs>
                <w:tab w:val="left" w:pos="473"/>
              </w:tabs>
              <w:ind w:right="94" w:firstLine="0"/>
              <w:jc w:val="both"/>
            </w:pPr>
            <w:r>
              <w:t>моделировать</w:t>
            </w:r>
            <w:r>
              <w:rPr>
                <w:spacing w:val="1"/>
              </w:rPr>
              <w:t xml:space="preserve"> </w:t>
            </w:r>
            <w:r>
              <w:t>задачи</w:t>
            </w:r>
            <w:r>
              <w:rPr>
                <w:spacing w:val="-52"/>
              </w:rPr>
              <w:t xml:space="preserve"> </w:t>
            </w:r>
            <w:r>
              <w:t>непроизводственных</w:t>
            </w:r>
            <w:r>
              <w:rPr>
                <w:spacing w:val="1"/>
              </w:rPr>
              <w:t xml:space="preserve"> </w:t>
            </w:r>
            <w:r>
              <w:t>и</w:t>
            </w:r>
            <w:r>
              <w:rPr>
                <w:spacing w:val="1"/>
              </w:rPr>
              <w:t xml:space="preserve"> </w:t>
            </w:r>
            <w:r>
              <w:t>производственных</w:t>
            </w:r>
            <w:r>
              <w:rPr>
                <w:spacing w:val="56"/>
              </w:rPr>
              <w:t xml:space="preserve"> </w:t>
            </w:r>
            <w:r>
              <w:t>систем</w:t>
            </w:r>
            <w:r>
              <w:rPr>
                <w:spacing w:val="-52"/>
              </w:rPr>
              <w:t xml:space="preserve"> </w:t>
            </w:r>
            <w:r>
              <w:t>с</w:t>
            </w:r>
            <w:r>
              <w:rPr>
                <w:spacing w:val="1"/>
              </w:rPr>
              <w:t xml:space="preserve"> </w:t>
            </w:r>
            <w:r>
              <w:t>применением</w:t>
            </w:r>
            <w:r>
              <w:rPr>
                <w:spacing w:val="1"/>
              </w:rPr>
              <w:t xml:space="preserve"> </w:t>
            </w:r>
            <w:r>
              <w:t>GPSS</w:t>
            </w:r>
            <w:r>
              <w:rPr>
                <w:spacing w:val="-52"/>
              </w:rPr>
              <w:t xml:space="preserve"> </w:t>
            </w:r>
            <w:r>
              <w:t>World;</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180"/>
              <w:jc w:val="both"/>
            </w:pPr>
            <w:r>
              <w:t>-Грамотно настраивать интерфейс, рабочее</w:t>
            </w:r>
            <w:r>
              <w:rPr>
                <w:spacing w:val="-52"/>
              </w:rPr>
              <w:t xml:space="preserve"> </w:t>
            </w:r>
            <w:r>
              <w:t>пространство, панели инструментов, опций</w:t>
            </w:r>
            <w:r>
              <w:rPr>
                <w:spacing w:val="-52"/>
              </w:rPr>
              <w:t xml:space="preserve"> </w:t>
            </w:r>
            <w:r>
              <w:t>изучаемых</w:t>
            </w:r>
            <w:r>
              <w:rPr>
                <w:spacing w:val="-1"/>
              </w:rPr>
              <w:t xml:space="preserve"> </w:t>
            </w:r>
            <w:r>
              <w:t>систем</w:t>
            </w:r>
          </w:p>
          <w:p w:rsidR="00753CDF" w:rsidRDefault="00DC3D94">
            <w:pPr>
              <w:pStyle w:val="TableParagraph"/>
              <w:spacing w:line="252" w:lineRule="exact"/>
              <w:ind w:left="157"/>
              <w:jc w:val="both"/>
            </w:pPr>
            <w:r>
              <w:t>-</w:t>
            </w:r>
            <w:r>
              <w:rPr>
                <w:spacing w:val="-4"/>
              </w:rPr>
              <w:t xml:space="preserve"> </w:t>
            </w:r>
            <w:r>
              <w:t>С</w:t>
            </w:r>
            <w:r>
              <w:rPr>
                <w:spacing w:val="-2"/>
              </w:rPr>
              <w:t xml:space="preserve"> </w:t>
            </w:r>
            <w:r>
              <w:t>учетом</w:t>
            </w:r>
            <w:r>
              <w:rPr>
                <w:spacing w:val="-2"/>
              </w:rPr>
              <w:t xml:space="preserve"> </w:t>
            </w:r>
            <w:r>
              <w:t>задания</w:t>
            </w:r>
            <w:r>
              <w:rPr>
                <w:spacing w:val="-2"/>
              </w:rPr>
              <w:t xml:space="preserve"> </w:t>
            </w:r>
            <w:r>
              <w:t>правильно</w:t>
            </w:r>
          </w:p>
          <w:p w:rsidR="00753CDF" w:rsidRDefault="00DC3D94">
            <w:pPr>
              <w:pStyle w:val="TableParagraph"/>
              <w:ind w:left="102" w:right="414"/>
            </w:pPr>
            <w:r>
              <w:t>обрабатывать, представлять текстовую и</w:t>
            </w:r>
            <w:r>
              <w:rPr>
                <w:spacing w:val="-52"/>
              </w:rPr>
              <w:t xml:space="preserve"> </w:t>
            </w:r>
            <w:r>
              <w:t>табличную</w:t>
            </w:r>
            <w:r>
              <w:rPr>
                <w:spacing w:val="-1"/>
              </w:rPr>
              <w:t xml:space="preserve"> </w:t>
            </w:r>
            <w:r>
              <w:t>информацию</w:t>
            </w:r>
          </w:p>
          <w:p w:rsidR="00753CDF" w:rsidRDefault="00DC3D94">
            <w:pPr>
              <w:pStyle w:val="TableParagraph"/>
              <w:ind w:left="102" w:right="266"/>
            </w:pPr>
            <w:r>
              <w:t>-Демонстрировать умения создания</w:t>
            </w:r>
            <w:r>
              <w:rPr>
                <w:spacing w:val="1"/>
              </w:rPr>
              <w:t xml:space="preserve"> </w:t>
            </w:r>
            <w:r>
              <w:t>простых 2D</w:t>
            </w:r>
            <w:r>
              <w:rPr>
                <w:spacing w:val="1"/>
              </w:rPr>
              <w:t xml:space="preserve"> </w:t>
            </w:r>
            <w:r>
              <w:t>и</w:t>
            </w:r>
            <w:r>
              <w:rPr>
                <w:spacing w:val="1"/>
              </w:rPr>
              <w:t xml:space="preserve"> </w:t>
            </w:r>
            <w:r>
              <w:t>3D моделей и компоновки</w:t>
            </w:r>
            <w:r>
              <w:rPr>
                <w:spacing w:val="-52"/>
              </w:rPr>
              <w:t xml:space="preserve"> </w:t>
            </w:r>
            <w:r>
              <w:t>моделей</w:t>
            </w:r>
          </w:p>
          <w:p w:rsidR="00753CDF" w:rsidRDefault="00DC3D94">
            <w:pPr>
              <w:pStyle w:val="TableParagraph"/>
              <w:ind w:left="102" w:right="572"/>
            </w:pPr>
            <w:r>
              <w:t>-Выбирать программы имитационного</w:t>
            </w:r>
            <w:r>
              <w:rPr>
                <w:spacing w:val="1"/>
              </w:rPr>
              <w:t xml:space="preserve"> </w:t>
            </w:r>
            <w:r>
              <w:t>моделирования</w:t>
            </w:r>
            <w:r>
              <w:rPr>
                <w:spacing w:val="-6"/>
              </w:rPr>
              <w:t xml:space="preserve"> </w:t>
            </w:r>
            <w:r>
              <w:t>для</w:t>
            </w:r>
            <w:r>
              <w:rPr>
                <w:spacing w:val="-2"/>
              </w:rPr>
              <w:t xml:space="preserve"> </w:t>
            </w:r>
            <w:r>
              <w:t>построения</w:t>
            </w:r>
            <w:r>
              <w:rPr>
                <w:spacing w:val="-3"/>
              </w:rPr>
              <w:t xml:space="preserve"> </w:t>
            </w:r>
            <w:r>
              <w:t>модели</w:t>
            </w:r>
          </w:p>
          <w:p w:rsidR="00753CDF" w:rsidRDefault="00DC3D94">
            <w:pPr>
              <w:pStyle w:val="TableParagraph"/>
              <w:ind w:left="102" w:right="187"/>
            </w:pPr>
            <w:r>
              <w:t>-Грамотное использование</w:t>
            </w:r>
            <w:r>
              <w:rPr>
                <w:spacing w:val="1"/>
              </w:rPr>
              <w:t xml:space="preserve"> </w:t>
            </w:r>
            <w:r>
              <w:t>информационных ресурсов для поиска и</w:t>
            </w:r>
            <w:r>
              <w:rPr>
                <w:spacing w:val="1"/>
              </w:rPr>
              <w:t xml:space="preserve"> </w:t>
            </w:r>
            <w:r>
              <w:t>хранения информации в процессе создания</w:t>
            </w:r>
            <w:r>
              <w:rPr>
                <w:spacing w:val="-52"/>
              </w:rPr>
              <w:t xml:space="preserve"> </w:t>
            </w:r>
            <w:r>
              <w:t>модели</w:t>
            </w:r>
          </w:p>
          <w:p w:rsidR="00753CDF" w:rsidRDefault="00DC3D94">
            <w:pPr>
              <w:pStyle w:val="TableParagraph"/>
              <w:ind w:left="102" w:right="249"/>
            </w:pPr>
            <w:r>
              <w:t>-Грамотно выбирать специализированное</w:t>
            </w:r>
            <w:r>
              <w:rPr>
                <w:spacing w:val="1"/>
              </w:rPr>
              <w:t xml:space="preserve"> </w:t>
            </w:r>
            <w:r>
              <w:t>программное обеспечение для имитацион-</w:t>
            </w:r>
            <w:r>
              <w:rPr>
                <w:spacing w:val="-52"/>
              </w:rPr>
              <w:t xml:space="preserve"> </w:t>
            </w:r>
            <w:r>
              <w:t>ного моделирования систем массового об-</w:t>
            </w:r>
            <w:r>
              <w:rPr>
                <w:spacing w:val="-52"/>
              </w:rPr>
              <w:t xml:space="preserve"> </w:t>
            </w:r>
            <w:r>
              <w:t>служивания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изучаемыми</w:t>
            </w:r>
          </w:p>
          <w:p w:rsidR="00753CDF" w:rsidRDefault="00DC3D94">
            <w:pPr>
              <w:pStyle w:val="TableParagraph"/>
              <w:spacing w:line="244" w:lineRule="exact"/>
              <w:ind w:left="102"/>
            </w:pPr>
            <w:r>
              <w:t>профессиональными</w:t>
            </w:r>
            <w:r>
              <w:rPr>
                <w:spacing w:val="-5"/>
              </w:rPr>
              <w:t xml:space="preserve"> </w:t>
            </w:r>
            <w:r>
              <w:t>модулям</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5" w:right="367"/>
            </w:pPr>
            <w:r>
              <w:t>Оценка результатов</w:t>
            </w:r>
            <w:r>
              <w:rPr>
                <w:spacing w:val="-52"/>
              </w:rPr>
              <w:t xml:space="preserve"> </w:t>
            </w:r>
            <w:r>
              <w:t>деятельности</w:t>
            </w:r>
          </w:p>
          <w:p w:rsidR="00753CDF" w:rsidRDefault="00DC3D94">
            <w:pPr>
              <w:pStyle w:val="TableParagraph"/>
              <w:spacing w:line="251" w:lineRule="exact"/>
              <w:ind w:left="105"/>
            </w:pPr>
            <w:r>
              <w:t>обучающихся</w:t>
            </w:r>
            <w:r>
              <w:rPr>
                <w:spacing w:val="-1"/>
              </w:rPr>
              <w:t xml:space="preserve"> </w:t>
            </w:r>
            <w:r>
              <w:t>при</w:t>
            </w:r>
          </w:p>
          <w:p w:rsidR="00753CDF" w:rsidRDefault="00DC3D94">
            <w:pPr>
              <w:pStyle w:val="TableParagraph"/>
              <w:ind w:left="105" w:right="131"/>
            </w:pPr>
            <w:r>
              <w:t>выполнении и защите</w:t>
            </w:r>
            <w:r>
              <w:rPr>
                <w:spacing w:val="1"/>
              </w:rPr>
              <w:t xml:space="preserve"> </w:t>
            </w:r>
            <w:r>
              <w:t>лабораторных работ,</w:t>
            </w:r>
            <w:r>
              <w:rPr>
                <w:spacing w:val="1"/>
              </w:rPr>
              <w:t xml:space="preserve"> </w:t>
            </w:r>
            <w:r>
              <w:t>ответов на вопросы</w:t>
            </w:r>
            <w:r>
              <w:rPr>
                <w:spacing w:val="1"/>
              </w:rPr>
              <w:t xml:space="preserve"> </w:t>
            </w:r>
            <w:r>
              <w:t>при текущем</w:t>
            </w:r>
            <w:r>
              <w:rPr>
                <w:spacing w:val="1"/>
              </w:rPr>
              <w:t xml:space="preserve"> </w:t>
            </w:r>
            <w:r>
              <w:t>контроле, выполнение</w:t>
            </w:r>
            <w:r>
              <w:rPr>
                <w:spacing w:val="-52"/>
              </w:rPr>
              <w:t xml:space="preserve"> </w:t>
            </w:r>
            <w:r>
              <w:t>тестовых</w:t>
            </w:r>
            <w:r>
              <w:rPr>
                <w:spacing w:val="-1"/>
              </w:rPr>
              <w:t xml:space="preserve"> </w:t>
            </w:r>
            <w:r>
              <w:t>заданий,</w:t>
            </w:r>
          </w:p>
          <w:p w:rsidR="00753CDF" w:rsidRDefault="00DC3D94">
            <w:pPr>
              <w:pStyle w:val="TableParagraph"/>
              <w:spacing w:line="252" w:lineRule="exact"/>
              <w:ind w:left="105"/>
            </w:pPr>
            <w:r>
              <w:t>защита</w:t>
            </w:r>
          </w:p>
          <w:p w:rsidR="00753CDF" w:rsidRDefault="00DC3D94">
            <w:pPr>
              <w:pStyle w:val="TableParagraph"/>
              <w:ind w:left="105" w:right="645"/>
            </w:pPr>
            <w:r>
              <w:t>индивидуальных</w:t>
            </w:r>
            <w:r>
              <w:rPr>
                <w:spacing w:val="-52"/>
              </w:rPr>
              <w:t xml:space="preserve"> </w:t>
            </w:r>
            <w:r>
              <w:t>проектов,</w:t>
            </w:r>
          </w:p>
          <w:p w:rsidR="00753CDF" w:rsidRDefault="00DC3D94">
            <w:pPr>
              <w:pStyle w:val="TableParagraph"/>
              <w:ind w:left="105" w:right="141"/>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«ЕН.03.ФИЗИКА»</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1"/>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90"/>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«ЕН.03.ФИЗИКА»</w:t>
      </w:r>
    </w:p>
    <w:p w:rsidR="00753CDF" w:rsidRDefault="00753CDF">
      <w:pPr>
        <w:pStyle w:val="a3"/>
        <w:spacing w:before="6"/>
        <w:rPr>
          <w:b/>
          <w:sz w:val="28"/>
        </w:rPr>
      </w:pPr>
    </w:p>
    <w:p w:rsidR="00753CDF" w:rsidRDefault="00DC3D94">
      <w:pPr>
        <w:pStyle w:val="a7"/>
        <w:numPr>
          <w:ilvl w:val="1"/>
          <w:numId w:val="90"/>
        </w:numPr>
        <w:tabs>
          <w:tab w:val="left" w:pos="818"/>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дисциплина</w:t>
      </w:r>
      <w:r>
        <w:rPr>
          <w:spacing w:val="1"/>
        </w:rPr>
        <w:t xml:space="preserve"> </w:t>
      </w:r>
      <w:r>
        <w:t>входит</w:t>
      </w:r>
      <w:r>
        <w:rPr>
          <w:spacing w:val="1"/>
        </w:rPr>
        <w:t xml:space="preserve"> </w:t>
      </w:r>
      <w:r>
        <w:t>в</w:t>
      </w:r>
      <w:r>
        <w:rPr>
          <w:spacing w:val="1"/>
        </w:rPr>
        <w:t xml:space="preserve"> </w:t>
      </w:r>
      <w:r>
        <w:t>математический</w:t>
      </w:r>
      <w:r>
        <w:rPr>
          <w:spacing w:val="1"/>
        </w:rPr>
        <w:t xml:space="preserve"> </w:t>
      </w:r>
      <w:r>
        <w:t>и</w:t>
      </w:r>
      <w:r>
        <w:rPr>
          <w:spacing w:val="1"/>
        </w:rPr>
        <w:t xml:space="preserve"> </w:t>
      </w:r>
      <w:r>
        <w:t>общий</w:t>
      </w:r>
      <w:r>
        <w:rPr>
          <w:spacing w:val="1"/>
        </w:rPr>
        <w:t xml:space="preserve"> </w:t>
      </w:r>
      <w:r>
        <w:t>естественнонаучный</w:t>
      </w:r>
      <w:r>
        <w:rPr>
          <w:spacing w:val="1"/>
        </w:rPr>
        <w:t xml:space="preserve"> </w:t>
      </w:r>
      <w:r>
        <w:t>цикл.</w:t>
      </w:r>
      <w:r>
        <w:rPr>
          <w:spacing w:val="1"/>
        </w:rPr>
        <w:t xml:space="preserve"> </w:t>
      </w:r>
      <w:r>
        <w:t>Содержание</w:t>
      </w:r>
      <w:r>
        <w:rPr>
          <w:spacing w:val="1"/>
        </w:rPr>
        <w:t xml:space="preserve"> </w:t>
      </w:r>
      <w:r>
        <w:t>учебной</w:t>
      </w:r>
      <w:r>
        <w:rPr>
          <w:spacing w:val="1"/>
        </w:rPr>
        <w:t xml:space="preserve"> </w:t>
      </w:r>
      <w:r>
        <w:t>дисциплины</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получения</w:t>
      </w:r>
      <w:r>
        <w:rPr>
          <w:spacing w:val="1"/>
        </w:rPr>
        <w:t xml:space="preserve"> </w:t>
      </w:r>
      <w:r>
        <w:t>знаний</w:t>
      </w:r>
      <w:r>
        <w:rPr>
          <w:spacing w:val="1"/>
        </w:rPr>
        <w:t xml:space="preserve"> </w:t>
      </w:r>
      <w:r>
        <w:t>по</w:t>
      </w:r>
      <w:r>
        <w:rPr>
          <w:spacing w:val="1"/>
        </w:rPr>
        <w:t xml:space="preserve"> </w:t>
      </w:r>
      <w:r>
        <w:t>ОП.01</w:t>
      </w:r>
      <w:r>
        <w:rPr>
          <w:spacing w:val="1"/>
        </w:rPr>
        <w:t xml:space="preserve"> </w:t>
      </w:r>
      <w:r>
        <w:t>Теория</w:t>
      </w:r>
      <w:r>
        <w:rPr>
          <w:spacing w:val="1"/>
        </w:rPr>
        <w:t xml:space="preserve"> </w:t>
      </w:r>
      <w:r>
        <w:t>электрических</w:t>
      </w:r>
      <w:r>
        <w:rPr>
          <w:spacing w:val="1"/>
        </w:rPr>
        <w:t xml:space="preserve"> </w:t>
      </w:r>
      <w:r>
        <w:t>цепей,</w:t>
      </w:r>
      <w:r>
        <w:rPr>
          <w:spacing w:val="1"/>
        </w:rPr>
        <w:t xml:space="preserve"> </w:t>
      </w:r>
      <w:r>
        <w:t>ОП.02</w:t>
      </w:r>
      <w:r>
        <w:rPr>
          <w:spacing w:val="1"/>
        </w:rPr>
        <w:t xml:space="preserve"> </w:t>
      </w:r>
      <w:r>
        <w:t>Электронная</w:t>
      </w:r>
      <w:r>
        <w:rPr>
          <w:spacing w:val="1"/>
        </w:rPr>
        <w:t xml:space="preserve"> </w:t>
      </w:r>
      <w:r>
        <w:t>техника,</w:t>
      </w:r>
      <w:r>
        <w:rPr>
          <w:spacing w:val="1"/>
        </w:rPr>
        <w:t xml:space="preserve"> </w:t>
      </w:r>
      <w:r>
        <w:t>ОП.03</w:t>
      </w:r>
      <w:r>
        <w:rPr>
          <w:spacing w:val="1"/>
        </w:rPr>
        <w:t xml:space="preserve"> </w:t>
      </w:r>
      <w:r>
        <w:t>Теория</w:t>
      </w:r>
      <w:r>
        <w:rPr>
          <w:spacing w:val="1"/>
        </w:rPr>
        <w:t xml:space="preserve"> </w:t>
      </w:r>
      <w:r>
        <w:t>электросвязи,</w:t>
      </w:r>
      <w:r>
        <w:rPr>
          <w:spacing w:val="1"/>
        </w:rPr>
        <w:t xml:space="preserve"> </w:t>
      </w:r>
      <w:r>
        <w:t>ОП.05</w:t>
      </w:r>
      <w:r>
        <w:rPr>
          <w:spacing w:val="1"/>
        </w:rPr>
        <w:t xml:space="preserve"> </w:t>
      </w:r>
      <w:r>
        <w:t>Электрорадиоизмерения.</w:t>
      </w:r>
    </w:p>
    <w:p w:rsidR="00753CDF" w:rsidRDefault="00DC3D94">
      <w:pPr>
        <w:pStyle w:val="Heading3"/>
        <w:numPr>
          <w:ilvl w:val="1"/>
          <w:numId w:val="90"/>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69"/>
        <w:gridCol w:w="3752"/>
      </w:tblGrid>
      <w:tr w:rsidR="00753CDF">
        <w:trPr>
          <w:trHeight w:val="650"/>
        </w:trPr>
        <w:tc>
          <w:tcPr>
            <w:tcW w:w="1128" w:type="dxa"/>
          </w:tcPr>
          <w:p w:rsidR="00753CDF" w:rsidRDefault="00DC3D94">
            <w:pPr>
              <w:pStyle w:val="TableParagraph"/>
              <w:spacing w:line="242" w:lineRule="auto"/>
              <w:ind w:left="201" w:right="188" w:firstLine="177"/>
            </w:pPr>
            <w:r>
              <w:t>Код</w:t>
            </w:r>
            <w:r>
              <w:rPr>
                <w:spacing w:val="1"/>
              </w:rPr>
              <w:t xml:space="preserve"> </w:t>
            </w:r>
            <w:r>
              <w:t>ПК,</w:t>
            </w:r>
            <w:r>
              <w:rPr>
                <w:spacing w:val="-13"/>
              </w:rPr>
              <w:t xml:space="preserve"> </w:t>
            </w:r>
            <w:r>
              <w:t>ОК</w:t>
            </w:r>
          </w:p>
        </w:tc>
        <w:tc>
          <w:tcPr>
            <w:tcW w:w="4369" w:type="dxa"/>
          </w:tcPr>
          <w:p w:rsidR="00753CDF" w:rsidRDefault="00DC3D94">
            <w:pPr>
              <w:pStyle w:val="TableParagraph"/>
              <w:spacing w:line="247" w:lineRule="exact"/>
              <w:ind w:left="1797" w:right="1792"/>
              <w:jc w:val="center"/>
            </w:pPr>
            <w:r>
              <w:t>Умения</w:t>
            </w:r>
          </w:p>
        </w:tc>
        <w:tc>
          <w:tcPr>
            <w:tcW w:w="3752" w:type="dxa"/>
          </w:tcPr>
          <w:p w:rsidR="00753CDF" w:rsidRDefault="00DC3D94">
            <w:pPr>
              <w:pStyle w:val="TableParagraph"/>
              <w:spacing w:line="247" w:lineRule="exact"/>
              <w:ind w:left="1523" w:right="1516"/>
              <w:jc w:val="center"/>
            </w:pPr>
            <w:r>
              <w:t>Знания</w:t>
            </w:r>
          </w:p>
        </w:tc>
      </w:tr>
      <w:tr w:rsidR="00753CDF">
        <w:trPr>
          <w:trHeight w:val="2047"/>
        </w:trPr>
        <w:tc>
          <w:tcPr>
            <w:tcW w:w="1128" w:type="dxa"/>
          </w:tcPr>
          <w:p w:rsidR="00753CDF" w:rsidRDefault="00DC3D94">
            <w:pPr>
              <w:pStyle w:val="TableParagraph"/>
              <w:spacing w:line="246" w:lineRule="exact"/>
              <w:ind w:left="244"/>
            </w:pPr>
            <w:r>
              <w:t>ОК</w:t>
            </w:r>
            <w:r>
              <w:rPr>
                <w:spacing w:val="-1"/>
              </w:rPr>
              <w:t xml:space="preserve"> </w:t>
            </w:r>
            <w:r>
              <w:t>01,</w:t>
            </w:r>
          </w:p>
          <w:p w:rsidR="00753CDF" w:rsidRDefault="00DC3D94">
            <w:pPr>
              <w:pStyle w:val="TableParagraph"/>
              <w:spacing w:line="252" w:lineRule="exact"/>
              <w:ind w:left="244"/>
            </w:pPr>
            <w:r>
              <w:t>ОК</w:t>
            </w:r>
            <w:r>
              <w:rPr>
                <w:spacing w:val="-1"/>
              </w:rPr>
              <w:t xml:space="preserve"> </w:t>
            </w:r>
            <w:r>
              <w:t>02,</w:t>
            </w:r>
          </w:p>
          <w:p w:rsidR="00753CDF" w:rsidRDefault="00DC3D94">
            <w:pPr>
              <w:pStyle w:val="TableParagraph"/>
              <w:spacing w:before="1" w:line="253" w:lineRule="exact"/>
              <w:ind w:left="244"/>
            </w:pPr>
            <w:r>
              <w:t>ОК</w:t>
            </w:r>
            <w:r>
              <w:rPr>
                <w:spacing w:val="-1"/>
              </w:rPr>
              <w:t xml:space="preserve"> </w:t>
            </w:r>
            <w:r>
              <w:t>03,</w:t>
            </w:r>
          </w:p>
          <w:p w:rsidR="00753CDF" w:rsidRDefault="00DC3D94">
            <w:pPr>
              <w:pStyle w:val="TableParagraph"/>
              <w:ind w:left="244"/>
            </w:pPr>
            <w:r>
              <w:t>ОК</w:t>
            </w:r>
            <w:r>
              <w:rPr>
                <w:spacing w:val="-1"/>
              </w:rPr>
              <w:t xml:space="preserve"> </w:t>
            </w:r>
            <w:r>
              <w:t>04,</w:t>
            </w:r>
          </w:p>
          <w:p w:rsidR="00753CDF" w:rsidRDefault="00DC3D94">
            <w:pPr>
              <w:pStyle w:val="TableParagraph"/>
              <w:spacing w:before="1" w:line="252" w:lineRule="exact"/>
              <w:ind w:left="244"/>
            </w:pPr>
            <w:r>
              <w:t>ОК</w:t>
            </w:r>
            <w:r>
              <w:rPr>
                <w:spacing w:val="-1"/>
              </w:rPr>
              <w:t xml:space="preserve"> </w:t>
            </w:r>
            <w:r>
              <w:t>05,</w:t>
            </w:r>
          </w:p>
          <w:p w:rsidR="00753CDF" w:rsidRDefault="00DC3D94">
            <w:pPr>
              <w:pStyle w:val="TableParagraph"/>
              <w:spacing w:line="252" w:lineRule="exact"/>
              <w:ind w:left="244"/>
            </w:pPr>
            <w:r>
              <w:t>ОК</w:t>
            </w:r>
            <w:r>
              <w:rPr>
                <w:spacing w:val="-1"/>
              </w:rPr>
              <w:t xml:space="preserve"> </w:t>
            </w:r>
            <w:r>
              <w:t>06,</w:t>
            </w:r>
          </w:p>
          <w:p w:rsidR="00753CDF" w:rsidRDefault="00DC3D94">
            <w:pPr>
              <w:pStyle w:val="TableParagraph"/>
              <w:spacing w:line="252" w:lineRule="exact"/>
              <w:ind w:left="273"/>
            </w:pPr>
            <w:r>
              <w:t>ОК</w:t>
            </w:r>
            <w:r>
              <w:rPr>
                <w:spacing w:val="-2"/>
              </w:rPr>
              <w:t xml:space="preserve"> </w:t>
            </w:r>
            <w:r>
              <w:t>09</w:t>
            </w:r>
          </w:p>
        </w:tc>
        <w:tc>
          <w:tcPr>
            <w:tcW w:w="4369" w:type="dxa"/>
          </w:tcPr>
          <w:p w:rsidR="00753CDF" w:rsidRDefault="00DC3D94">
            <w:pPr>
              <w:pStyle w:val="TableParagraph"/>
              <w:spacing w:line="276" w:lineRule="auto"/>
              <w:ind w:left="107" w:right="912"/>
            </w:pPr>
            <w:r>
              <w:t>-применять физические законы для</w:t>
            </w:r>
            <w:r>
              <w:rPr>
                <w:spacing w:val="-52"/>
              </w:rPr>
              <w:t xml:space="preserve"> </w:t>
            </w:r>
            <w:r>
              <w:t>решения</w:t>
            </w:r>
            <w:r>
              <w:rPr>
                <w:spacing w:val="-2"/>
              </w:rPr>
              <w:t xml:space="preserve"> </w:t>
            </w:r>
            <w:r>
              <w:t>практических</w:t>
            </w:r>
            <w:r>
              <w:rPr>
                <w:spacing w:val="-1"/>
              </w:rPr>
              <w:t xml:space="preserve"> </w:t>
            </w:r>
            <w:r>
              <w:t>задач;</w:t>
            </w:r>
          </w:p>
          <w:p w:rsidR="00753CDF" w:rsidRDefault="00DC3D94">
            <w:pPr>
              <w:pStyle w:val="TableParagraph"/>
              <w:spacing w:before="194"/>
              <w:ind w:left="107" w:right="621"/>
            </w:pPr>
            <w:r>
              <w:t>-проводить физические измерения,</w:t>
            </w:r>
            <w:r>
              <w:rPr>
                <w:spacing w:val="1"/>
              </w:rPr>
              <w:t xml:space="preserve"> </w:t>
            </w:r>
            <w:r>
              <w:t>применять</w:t>
            </w:r>
            <w:r>
              <w:rPr>
                <w:spacing w:val="-2"/>
              </w:rPr>
              <w:t xml:space="preserve"> </w:t>
            </w:r>
            <w:r>
              <w:t>методы</w:t>
            </w:r>
            <w:r>
              <w:rPr>
                <w:spacing w:val="-3"/>
              </w:rPr>
              <w:t xml:space="preserve"> </w:t>
            </w:r>
            <w:r>
              <w:t>корректной</w:t>
            </w:r>
            <w:r>
              <w:rPr>
                <w:spacing w:val="-1"/>
              </w:rPr>
              <w:t xml:space="preserve"> </w:t>
            </w:r>
            <w:r>
              <w:t>оценки</w:t>
            </w:r>
          </w:p>
          <w:p w:rsidR="00753CDF" w:rsidRDefault="00DC3D94">
            <w:pPr>
              <w:pStyle w:val="TableParagraph"/>
              <w:ind w:left="107" w:right="99"/>
            </w:pPr>
            <w:r>
              <w:t>погрешностей при проведении физического</w:t>
            </w:r>
            <w:r>
              <w:rPr>
                <w:spacing w:val="-52"/>
              </w:rPr>
              <w:t xml:space="preserve"> </w:t>
            </w:r>
            <w:r>
              <w:t>эксперимента</w:t>
            </w:r>
          </w:p>
        </w:tc>
        <w:tc>
          <w:tcPr>
            <w:tcW w:w="3752" w:type="dxa"/>
          </w:tcPr>
          <w:p w:rsidR="00753CDF" w:rsidRDefault="00DC3D94">
            <w:pPr>
              <w:pStyle w:val="TableParagraph"/>
              <w:ind w:left="105" w:right="94"/>
              <w:jc w:val="both"/>
            </w:pPr>
            <w:r>
              <w:t>-фундаментальные</w:t>
            </w:r>
            <w:r>
              <w:rPr>
                <w:spacing w:val="1"/>
              </w:rPr>
              <w:t xml:space="preserve"> </w:t>
            </w:r>
            <w:r>
              <w:t>законы</w:t>
            </w:r>
            <w:r>
              <w:rPr>
                <w:spacing w:val="55"/>
              </w:rPr>
              <w:t xml:space="preserve"> </w:t>
            </w:r>
            <w:r>
              <w:t>природы</w:t>
            </w:r>
            <w:r>
              <w:rPr>
                <w:spacing w:val="1"/>
              </w:rPr>
              <w:t xml:space="preserve"> </w:t>
            </w:r>
            <w:r>
              <w:t>и основные физические законы в об-</w:t>
            </w:r>
            <w:r>
              <w:rPr>
                <w:spacing w:val="1"/>
              </w:rPr>
              <w:t xml:space="preserve"> </w:t>
            </w:r>
            <w:r>
              <w:t>ласти</w:t>
            </w:r>
            <w:r>
              <w:rPr>
                <w:spacing w:val="1"/>
              </w:rPr>
              <w:t xml:space="preserve"> </w:t>
            </w:r>
            <w:r>
              <w:t>механики,</w:t>
            </w:r>
            <w:r>
              <w:rPr>
                <w:spacing w:val="1"/>
              </w:rPr>
              <w:t xml:space="preserve"> </w:t>
            </w:r>
            <w:r>
              <w:t>электричества</w:t>
            </w:r>
            <w:r>
              <w:rPr>
                <w:spacing w:val="1"/>
              </w:rPr>
              <w:t xml:space="preserve"> </w:t>
            </w:r>
            <w:r>
              <w:t>и</w:t>
            </w:r>
            <w:r>
              <w:rPr>
                <w:spacing w:val="1"/>
              </w:rPr>
              <w:t xml:space="preserve"> </w:t>
            </w:r>
            <w:r>
              <w:t>магнетизма,</w:t>
            </w:r>
            <w:r>
              <w:rPr>
                <w:spacing w:val="-1"/>
              </w:rPr>
              <w:t xml:space="preserve"> </w:t>
            </w:r>
            <w:r>
              <w:t>атомной физики</w:t>
            </w:r>
          </w:p>
        </w:tc>
      </w:tr>
    </w:tbl>
    <w:p w:rsidR="00753CDF" w:rsidRDefault="00753CDF">
      <w:pPr>
        <w:pStyle w:val="a3"/>
        <w:spacing w:before="10"/>
        <w:rPr>
          <w:b/>
          <w:sz w:val="23"/>
        </w:rPr>
      </w:pPr>
    </w:p>
    <w:p w:rsidR="00753CDF" w:rsidRDefault="00DC3D94">
      <w:pPr>
        <w:pStyle w:val="a7"/>
        <w:numPr>
          <w:ilvl w:val="0"/>
          <w:numId w:val="90"/>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90"/>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542"/>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15</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9"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42</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3"/>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4"/>
        <w:rPr>
          <w:b/>
          <w:sz w:val="24"/>
        </w:rPr>
      </w:pPr>
      <w:r w:rsidRPr="00E50C60">
        <w:pict>
          <v:rect id="_x0000_s1037" style="position:absolute;margin-left:85.1pt;margin-top:16pt;width:2in;height:.7pt;z-index:-15716352;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15</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1"/>
          <w:numId w:val="90"/>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770"/>
        </w:trPr>
        <w:tc>
          <w:tcPr>
            <w:tcW w:w="2804" w:type="dxa"/>
          </w:tcPr>
          <w:p w:rsidR="00753CDF" w:rsidRDefault="00DC3D94">
            <w:pPr>
              <w:pStyle w:val="TableParagraph"/>
              <w:ind w:left="1133" w:right="168"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213" w:type="dxa"/>
          </w:tcPr>
          <w:p w:rsidR="00753CDF" w:rsidRDefault="00DC3D94">
            <w:pPr>
              <w:pStyle w:val="TableParagraph"/>
              <w:spacing w:line="251" w:lineRule="exact"/>
              <w:ind w:left="41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5" w:type="dxa"/>
          </w:tcPr>
          <w:p w:rsidR="00753CDF" w:rsidRDefault="00DC3D94">
            <w:pPr>
              <w:pStyle w:val="TableParagraph"/>
              <w:ind w:left="217" w:right="142" w:hanging="51"/>
              <w:rPr>
                <w:b/>
              </w:rPr>
            </w:pPr>
            <w:r>
              <w:rPr>
                <w:b/>
              </w:rPr>
              <w:t>Объем</w:t>
            </w:r>
            <w:r>
              <w:rPr>
                <w:b/>
                <w:spacing w:val="-52"/>
              </w:rPr>
              <w:t xml:space="preserve"> </w:t>
            </w:r>
            <w:r>
              <w:rPr>
                <w:b/>
              </w:rPr>
              <w:t>часов</w:t>
            </w:r>
          </w:p>
        </w:tc>
        <w:tc>
          <w:tcPr>
            <w:tcW w:w="1774" w:type="dxa"/>
          </w:tcPr>
          <w:p w:rsidR="00753CDF" w:rsidRDefault="00DC3D94">
            <w:pPr>
              <w:pStyle w:val="TableParagraph"/>
              <w:ind w:left="158" w:right="14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703" w:right="698"/>
              <w:jc w:val="center"/>
              <w:rPr>
                <w:b/>
              </w:rPr>
            </w:pPr>
            <w:r>
              <w:rPr>
                <w:b/>
              </w:rPr>
              <w:t>мы</w:t>
            </w:r>
          </w:p>
        </w:tc>
      </w:tr>
      <w:tr w:rsidR="00753CDF">
        <w:trPr>
          <w:trHeight w:val="275"/>
        </w:trPr>
        <w:tc>
          <w:tcPr>
            <w:tcW w:w="2804" w:type="dxa"/>
          </w:tcPr>
          <w:p w:rsidR="00753CDF" w:rsidRDefault="00DC3D94">
            <w:pPr>
              <w:pStyle w:val="TableParagraph"/>
              <w:spacing w:line="256" w:lineRule="exact"/>
              <w:ind w:left="9"/>
              <w:jc w:val="center"/>
              <w:rPr>
                <w:sz w:val="24"/>
              </w:rPr>
            </w:pPr>
            <w:r>
              <w:rPr>
                <w:sz w:val="24"/>
              </w:rPr>
              <w:t>1</w:t>
            </w:r>
          </w:p>
        </w:tc>
        <w:tc>
          <w:tcPr>
            <w:tcW w:w="9213" w:type="dxa"/>
          </w:tcPr>
          <w:p w:rsidR="00753CDF" w:rsidRDefault="00DC3D94">
            <w:pPr>
              <w:pStyle w:val="TableParagraph"/>
              <w:spacing w:line="256" w:lineRule="exact"/>
              <w:ind w:left="8"/>
              <w:jc w:val="center"/>
              <w:rPr>
                <w:sz w:val="24"/>
              </w:rPr>
            </w:pPr>
            <w:r>
              <w:rPr>
                <w:sz w:val="24"/>
              </w:rPr>
              <w:t>2</w:t>
            </w:r>
          </w:p>
        </w:tc>
        <w:tc>
          <w:tcPr>
            <w:tcW w:w="995" w:type="dxa"/>
          </w:tcPr>
          <w:p w:rsidR="00753CDF" w:rsidRDefault="00DC3D94">
            <w:pPr>
              <w:pStyle w:val="TableParagraph"/>
              <w:spacing w:line="256" w:lineRule="exact"/>
              <w:ind w:left="11"/>
              <w:jc w:val="center"/>
              <w:rPr>
                <w:sz w:val="24"/>
              </w:rPr>
            </w:pPr>
            <w:r>
              <w:rPr>
                <w:sz w:val="24"/>
              </w:rPr>
              <w:t>3</w:t>
            </w:r>
          </w:p>
        </w:tc>
        <w:tc>
          <w:tcPr>
            <w:tcW w:w="1774" w:type="dxa"/>
          </w:tcPr>
          <w:p w:rsidR="00753CDF" w:rsidRDefault="00DC3D94">
            <w:pPr>
              <w:pStyle w:val="TableParagraph"/>
              <w:spacing w:line="256" w:lineRule="exact"/>
              <w:ind w:left="2"/>
              <w:jc w:val="center"/>
              <w:rPr>
                <w:sz w:val="24"/>
              </w:rPr>
            </w:pPr>
            <w:r>
              <w:rPr>
                <w:sz w:val="24"/>
              </w:rPr>
              <w:t>4</w:t>
            </w: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Физические</w:t>
            </w:r>
            <w:r>
              <w:rPr>
                <w:b/>
                <w:spacing w:val="-1"/>
                <w:sz w:val="24"/>
              </w:rPr>
              <w:t xml:space="preserve"> </w:t>
            </w:r>
            <w:r>
              <w:rPr>
                <w:b/>
                <w:sz w:val="24"/>
              </w:rPr>
              <w:t>основы</w:t>
            </w:r>
            <w:r>
              <w:rPr>
                <w:b/>
                <w:spacing w:val="-1"/>
                <w:sz w:val="24"/>
              </w:rPr>
              <w:t xml:space="preserve"> </w:t>
            </w:r>
            <w:r>
              <w:rPr>
                <w:b/>
                <w:sz w:val="24"/>
              </w:rPr>
              <w:t>механики</w:t>
            </w:r>
          </w:p>
        </w:tc>
        <w:tc>
          <w:tcPr>
            <w:tcW w:w="1774" w:type="dxa"/>
          </w:tcPr>
          <w:p w:rsidR="00753CDF" w:rsidRDefault="00753CDF">
            <w:pPr>
              <w:pStyle w:val="TableParagraph"/>
              <w:rPr>
                <w:sz w:val="20"/>
              </w:rPr>
            </w:pPr>
          </w:p>
        </w:tc>
      </w:tr>
      <w:tr w:rsidR="00753CDF">
        <w:trPr>
          <w:trHeight w:val="276"/>
        </w:trPr>
        <w:tc>
          <w:tcPr>
            <w:tcW w:w="2804" w:type="dxa"/>
            <w:vMerge w:val="restart"/>
          </w:tcPr>
          <w:p w:rsidR="00753CDF" w:rsidRDefault="00753CDF">
            <w:pPr>
              <w:pStyle w:val="TableParagraph"/>
              <w:spacing w:before="1"/>
              <w:rPr>
                <w:b/>
                <w:sz w:val="38"/>
              </w:rPr>
            </w:pPr>
          </w:p>
          <w:p w:rsidR="00753CDF" w:rsidRDefault="00DC3D94">
            <w:pPr>
              <w:pStyle w:val="TableParagraph"/>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62"/>
              <w:rPr>
                <w:b/>
                <w:sz w:val="24"/>
              </w:rPr>
            </w:pPr>
            <w:r>
              <w:rPr>
                <w:b/>
                <w:sz w:val="24"/>
              </w:rPr>
              <w:t>Элементы</w:t>
            </w:r>
            <w:r>
              <w:rPr>
                <w:b/>
                <w:spacing w:val="-11"/>
                <w:sz w:val="24"/>
              </w:rPr>
              <w:t xml:space="preserve"> </w:t>
            </w:r>
            <w:r>
              <w:rPr>
                <w:b/>
                <w:sz w:val="24"/>
              </w:rPr>
              <w:t>кинематики</w:t>
            </w:r>
            <w:r>
              <w:rPr>
                <w:b/>
                <w:spacing w:val="-57"/>
                <w:sz w:val="24"/>
              </w:rPr>
              <w:t xml:space="preserve"> </w:t>
            </w:r>
            <w:r>
              <w:rPr>
                <w:b/>
                <w:sz w:val="24"/>
              </w:rPr>
              <w:t>и динамики Законы</w:t>
            </w:r>
            <w:r>
              <w:rPr>
                <w:b/>
                <w:spacing w:val="1"/>
                <w:sz w:val="24"/>
              </w:rPr>
              <w:t xml:space="preserve"> </w:t>
            </w:r>
            <w:r>
              <w:rPr>
                <w:b/>
                <w:sz w:val="24"/>
              </w:rPr>
              <w:t>сохранения – фунда-</w:t>
            </w:r>
            <w:r>
              <w:rPr>
                <w:b/>
                <w:spacing w:val="1"/>
                <w:sz w:val="24"/>
              </w:rPr>
              <w:t xml:space="preserve"> </w:t>
            </w:r>
            <w:r>
              <w:rPr>
                <w:b/>
                <w:sz w:val="24"/>
              </w:rPr>
              <w:t>ментальные законы</w:t>
            </w:r>
            <w:r>
              <w:rPr>
                <w:b/>
                <w:spacing w:val="1"/>
                <w:sz w:val="24"/>
              </w:rPr>
              <w:t xml:space="preserve"> </w:t>
            </w:r>
            <w:r>
              <w:rPr>
                <w:b/>
                <w:sz w:val="24"/>
              </w:rPr>
              <w:t>природы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spacing w:before="8"/>
              <w:rPr>
                <w:b/>
                <w:sz w:val="37"/>
              </w:rPr>
            </w:pPr>
          </w:p>
          <w:p w:rsidR="00753CDF" w:rsidRDefault="00DC3D94">
            <w:pPr>
              <w:pStyle w:val="TableParagraph"/>
              <w:ind w:left="249" w:right="197" w:hanging="29"/>
              <w:rPr>
                <w:sz w:val="24"/>
              </w:rPr>
            </w:pPr>
            <w:r>
              <w:rPr>
                <w:sz w:val="24"/>
              </w:rPr>
              <w:t>ОК02, ОК03,</w:t>
            </w:r>
            <w:r>
              <w:rPr>
                <w:spacing w:val="-58"/>
                <w:sz w:val="24"/>
              </w:rPr>
              <w:t xml:space="preserve"> </w:t>
            </w:r>
            <w:r>
              <w:rPr>
                <w:sz w:val="24"/>
              </w:rPr>
              <w:t>ОК05,</w:t>
            </w:r>
            <w:r>
              <w:rPr>
                <w:spacing w:val="-6"/>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1.Физический эксперимент, физическая модель, физические взаимодействия. Погреш-</w:t>
            </w:r>
            <w:r>
              <w:rPr>
                <w:spacing w:val="-57"/>
                <w:sz w:val="24"/>
              </w:rPr>
              <w:t xml:space="preserve"> </w:t>
            </w:r>
            <w:r>
              <w:rPr>
                <w:sz w:val="24"/>
              </w:rPr>
              <w:t>ности</w:t>
            </w:r>
            <w:r>
              <w:rPr>
                <w:spacing w:val="-3"/>
                <w:sz w:val="24"/>
              </w:rPr>
              <w:t xml:space="preserve"> </w:t>
            </w:r>
            <w:r>
              <w:rPr>
                <w:sz w:val="24"/>
              </w:rPr>
              <w:t>при</w:t>
            </w:r>
            <w:r>
              <w:rPr>
                <w:spacing w:val="-3"/>
                <w:sz w:val="24"/>
              </w:rPr>
              <w:t xml:space="preserve"> </w:t>
            </w:r>
            <w:r>
              <w:rPr>
                <w:sz w:val="24"/>
              </w:rPr>
              <w:t>эксперименте.</w:t>
            </w:r>
            <w:r>
              <w:rPr>
                <w:spacing w:val="-3"/>
                <w:sz w:val="24"/>
              </w:rPr>
              <w:t xml:space="preserve"> </w:t>
            </w:r>
            <w:r>
              <w:rPr>
                <w:sz w:val="24"/>
              </w:rPr>
              <w:t>Математический</w:t>
            </w:r>
            <w:r>
              <w:rPr>
                <w:spacing w:val="-3"/>
                <w:sz w:val="24"/>
              </w:rPr>
              <w:t xml:space="preserve"> </w:t>
            </w:r>
            <w:r>
              <w:rPr>
                <w:sz w:val="24"/>
              </w:rPr>
              <w:t>аппарат</w:t>
            </w:r>
            <w:r>
              <w:rPr>
                <w:spacing w:val="-3"/>
                <w:sz w:val="24"/>
              </w:rPr>
              <w:t xml:space="preserve"> </w:t>
            </w:r>
            <w:r>
              <w:rPr>
                <w:sz w:val="24"/>
              </w:rPr>
              <w:t>как</w:t>
            </w:r>
            <w:r>
              <w:rPr>
                <w:spacing w:val="-3"/>
                <w:sz w:val="24"/>
              </w:rPr>
              <w:t xml:space="preserve"> </w:t>
            </w:r>
            <w:r>
              <w:rPr>
                <w:sz w:val="24"/>
              </w:rPr>
              <w:t>основа</w:t>
            </w:r>
            <w:r>
              <w:rPr>
                <w:spacing w:val="-4"/>
                <w:sz w:val="24"/>
              </w:rPr>
              <w:t xml:space="preserve"> </w:t>
            </w:r>
            <w:r>
              <w:rPr>
                <w:sz w:val="24"/>
              </w:rPr>
              <w:t>решения</w:t>
            </w:r>
            <w:r>
              <w:rPr>
                <w:spacing w:val="-3"/>
                <w:sz w:val="24"/>
              </w:rPr>
              <w:t xml:space="preserve"> </w:t>
            </w:r>
            <w:r>
              <w:rPr>
                <w:sz w:val="24"/>
              </w:rPr>
              <w:t>физических</w:t>
            </w:r>
            <w:r>
              <w:rPr>
                <w:spacing w:val="-4"/>
                <w:sz w:val="24"/>
              </w:rPr>
              <w:t xml:space="preserve"> </w:t>
            </w:r>
            <w:r>
              <w:rPr>
                <w:sz w:val="24"/>
              </w:rPr>
              <w:t>за-</w:t>
            </w:r>
          </w:p>
          <w:p w:rsidR="00753CDF" w:rsidRDefault="00DC3D94">
            <w:pPr>
              <w:pStyle w:val="TableParagraph"/>
              <w:spacing w:line="264" w:lineRule="exact"/>
              <w:ind w:left="107"/>
              <w:rPr>
                <w:sz w:val="24"/>
              </w:rPr>
            </w:pPr>
            <w:r>
              <w:rPr>
                <w:sz w:val="24"/>
              </w:rPr>
              <w:t>дач.</w:t>
            </w:r>
            <w:r>
              <w:rPr>
                <w:spacing w:val="-4"/>
                <w:sz w:val="24"/>
              </w:rPr>
              <w:t xml:space="preserve"> </w:t>
            </w:r>
            <w:r>
              <w:rPr>
                <w:sz w:val="24"/>
              </w:rPr>
              <w:t>Характеристики</w:t>
            </w:r>
            <w:r>
              <w:rPr>
                <w:spacing w:val="-3"/>
                <w:sz w:val="24"/>
              </w:rPr>
              <w:t xml:space="preserve"> </w:t>
            </w:r>
            <w:r>
              <w:rPr>
                <w:sz w:val="24"/>
              </w:rPr>
              <w:t>механического</w:t>
            </w:r>
            <w:r>
              <w:rPr>
                <w:spacing w:val="-3"/>
                <w:sz w:val="24"/>
              </w:rPr>
              <w:t xml:space="preserve"> </w:t>
            </w:r>
            <w:r>
              <w:rPr>
                <w:sz w:val="24"/>
              </w:rPr>
              <w:t>движения.</w:t>
            </w:r>
            <w:r>
              <w:rPr>
                <w:spacing w:val="-6"/>
                <w:sz w:val="24"/>
              </w:rPr>
              <w:t xml:space="preserve"> </w:t>
            </w:r>
            <w:r>
              <w:rPr>
                <w:sz w:val="24"/>
              </w:rPr>
              <w:t>Законы</w:t>
            </w:r>
            <w:r>
              <w:rPr>
                <w:spacing w:val="-3"/>
                <w:sz w:val="24"/>
              </w:rPr>
              <w:t xml:space="preserve"> </w:t>
            </w:r>
            <w:r>
              <w:rPr>
                <w:sz w:val="24"/>
              </w:rPr>
              <w:t>Ньютона.</w:t>
            </w:r>
          </w:p>
        </w:tc>
        <w:tc>
          <w:tcPr>
            <w:tcW w:w="995" w:type="dxa"/>
            <w:vMerge w:val="restart"/>
          </w:tcPr>
          <w:p w:rsidR="00753CDF" w:rsidRDefault="00753CDF">
            <w:pPr>
              <w:pStyle w:val="TableParagraph"/>
              <w:rPr>
                <w:b/>
                <w:sz w:val="26"/>
              </w:rPr>
            </w:pPr>
          </w:p>
          <w:p w:rsidR="00753CDF" w:rsidRDefault="00753CDF">
            <w:pPr>
              <w:pStyle w:val="TableParagraph"/>
              <w:spacing w:before="8"/>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70" w:lineRule="exact"/>
              <w:ind w:left="107"/>
              <w:rPr>
                <w:sz w:val="24"/>
              </w:rPr>
            </w:pPr>
            <w:r>
              <w:rPr>
                <w:sz w:val="24"/>
              </w:rPr>
              <w:t>2.Элементы</w:t>
            </w:r>
            <w:r>
              <w:rPr>
                <w:spacing w:val="-4"/>
                <w:sz w:val="24"/>
              </w:rPr>
              <w:t xml:space="preserve"> </w:t>
            </w:r>
            <w:r>
              <w:rPr>
                <w:sz w:val="24"/>
              </w:rPr>
              <w:t>теории</w:t>
            </w:r>
            <w:r>
              <w:rPr>
                <w:spacing w:val="-3"/>
                <w:sz w:val="24"/>
              </w:rPr>
              <w:t xml:space="preserve"> </w:t>
            </w:r>
            <w:r>
              <w:rPr>
                <w:sz w:val="24"/>
              </w:rPr>
              <w:t>гравитационного</w:t>
            </w:r>
            <w:r>
              <w:rPr>
                <w:spacing w:val="-6"/>
                <w:sz w:val="24"/>
              </w:rPr>
              <w:t xml:space="preserve"> </w:t>
            </w:r>
            <w:r>
              <w:rPr>
                <w:sz w:val="24"/>
              </w:rPr>
              <w:t>поля.</w:t>
            </w:r>
            <w:r>
              <w:rPr>
                <w:spacing w:val="-3"/>
                <w:sz w:val="24"/>
              </w:rPr>
              <w:t xml:space="preserve"> </w:t>
            </w:r>
            <w:r>
              <w:rPr>
                <w:sz w:val="24"/>
              </w:rPr>
              <w:t>Энергия:</w:t>
            </w:r>
            <w:r>
              <w:rPr>
                <w:spacing w:val="-4"/>
                <w:sz w:val="24"/>
              </w:rPr>
              <w:t xml:space="preserve"> </w:t>
            </w:r>
            <w:r>
              <w:rPr>
                <w:sz w:val="24"/>
              </w:rPr>
              <w:t>кинетическая</w:t>
            </w:r>
            <w:r>
              <w:rPr>
                <w:spacing w:val="-3"/>
                <w:sz w:val="24"/>
              </w:rPr>
              <w:t xml:space="preserve"> </w:t>
            </w:r>
            <w:r>
              <w:rPr>
                <w:sz w:val="24"/>
              </w:rPr>
              <w:t>и</w:t>
            </w:r>
            <w:r>
              <w:rPr>
                <w:spacing w:val="-4"/>
                <w:sz w:val="24"/>
              </w:rPr>
              <w:t xml:space="preserve"> </w:t>
            </w:r>
            <w:r>
              <w:rPr>
                <w:sz w:val="24"/>
              </w:rPr>
              <w:t>потенциальная.</w:t>
            </w:r>
          </w:p>
          <w:p w:rsidR="00753CDF" w:rsidRDefault="00DC3D94">
            <w:pPr>
              <w:pStyle w:val="TableParagraph"/>
              <w:spacing w:line="261" w:lineRule="exact"/>
              <w:ind w:left="107"/>
              <w:rPr>
                <w:sz w:val="24"/>
              </w:rPr>
            </w:pPr>
            <w:r>
              <w:rPr>
                <w:sz w:val="24"/>
              </w:rPr>
              <w:t>Работа.</w:t>
            </w:r>
            <w:r>
              <w:rPr>
                <w:spacing w:val="-3"/>
                <w:sz w:val="24"/>
              </w:rPr>
              <w:t xml:space="preserve"> </w:t>
            </w:r>
            <w:r>
              <w:rPr>
                <w:sz w:val="24"/>
              </w:rPr>
              <w:t>Законы</w:t>
            </w:r>
            <w:r>
              <w:rPr>
                <w:spacing w:val="-3"/>
                <w:sz w:val="24"/>
              </w:rPr>
              <w:t xml:space="preserve"> </w:t>
            </w:r>
            <w:r>
              <w:rPr>
                <w:sz w:val="24"/>
              </w:rPr>
              <w:t>сохранения.</w:t>
            </w:r>
          </w:p>
        </w:tc>
        <w:tc>
          <w:tcPr>
            <w:tcW w:w="995" w:type="dxa"/>
            <w:vMerge/>
            <w:tcBorders>
              <w:top w:val="nil"/>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8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8" w:line="274"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ight="320"/>
              <w:rPr>
                <w:sz w:val="24"/>
              </w:rPr>
            </w:pPr>
            <w:r>
              <w:rPr>
                <w:sz w:val="24"/>
              </w:rPr>
              <w:t>- составление презентаций по темам курса: «Модели в механике. Связи, реакции свя-</w:t>
            </w:r>
            <w:r>
              <w:rPr>
                <w:spacing w:val="-57"/>
                <w:sz w:val="24"/>
              </w:rPr>
              <w:t xml:space="preserve"> </w:t>
            </w:r>
            <w:r>
              <w:rPr>
                <w:sz w:val="24"/>
              </w:rPr>
              <w:t>зей»,</w:t>
            </w:r>
            <w:r>
              <w:rPr>
                <w:spacing w:val="3"/>
                <w:sz w:val="24"/>
              </w:rPr>
              <w:t xml:space="preserve"> </w:t>
            </w:r>
            <w:r>
              <w:rPr>
                <w:sz w:val="24"/>
              </w:rPr>
              <w:t>«Силы</w:t>
            </w:r>
            <w:r>
              <w:rPr>
                <w:spacing w:val="-1"/>
                <w:sz w:val="24"/>
              </w:rPr>
              <w:t xml:space="preserve"> </w:t>
            </w:r>
            <w:r>
              <w:rPr>
                <w:sz w:val="24"/>
              </w:rPr>
              <w:t>трения в</w:t>
            </w:r>
            <w:r>
              <w:rPr>
                <w:spacing w:val="1"/>
                <w:sz w:val="24"/>
              </w:rPr>
              <w:t xml:space="preserve"> </w:t>
            </w:r>
            <w:r>
              <w:rPr>
                <w:sz w:val="24"/>
              </w:rPr>
              <w:t>технике»</w:t>
            </w:r>
          </w:p>
        </w:tc>
        <w:tc>
          <w:tcPr>
            <w:tcW w:w="995" w:type="dxa"/>
          </w:tcPr>
          <w:p w:rsidR="00753CDF" w:rsidRDefault="00753CDF">
            <w:pPr>
              <w:pStyle w:val="TableParagraph"/>
              <w:spacing w:before="8"/>
              <w:rPr>
                <w:b/>
                <w:sz w:val="24"/>
              </w:rPr>
            </w:pPr>
          </w:p>
          <w:p w:rsidR="00753CDF" w:rsidRDefault="00DC3D94">
            <w:pPr>
              <w:pStyle w:val="TableParagraph"/>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276"/>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Основы</w:t>
            </w:r>
            <w:r>
              <w:rPr>
                <w:b/>
                <w:spacing w:val="-2"/>
                <w:sz w:val="24"/>
              </w:rPr>
              <w:t xml:space="preserve"> </w:t>
            </w:r>
            <w:r>
              <w:rPr>
                <w:b/>
                <w:sz w:val="24"/>
              </w:rPr>
              <w:t>электромагнетизма</w:t>
            </w:r>
          </w:p>
        </w:tc>
        <w:tc>
          <w:tcPr>
            <w:tcW w:w="1774" w:type="dxa"/>
          </w:tcPr>
          <w:p w:rsidR="00753CDF" w:rsidRDefault="00753CDF">
            <w:pPr>
              <w:pStyle w:val="TableParagraph"/>
              <w:rPr>
                <w:sz w:val="20"/>
              </w:rPr>
            </w:pPr>
          </w:p>
        </w:tc>
      </w:tr>
      <w:tr w:rsidR="00753CDF">
        <w:trPr>
          <w:trHeight w:val="278"/>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DC3D94">
            <w:pPr>
              <w:pStyle w:val="TableParagraph"/>
              <w:spacing w:before="173"/>
              <w:ind w:left="107" w:right="469"/>
              <w:rPr>
                <w:b/>
                <w:sz w:val="24"/>
              </w:rPr>
            </w:pPr>
            <w:r>
              <w:rPr>
                <w:b/>
                <w:sz w:val="24"/>
              </w:rPr>
              <w:t>Тема 1.</w:t>
            </w:r>
            <w:r>
              <w:rPr>
                <w:b/>
                <w:spacing w:val="1"/>
                <w:sz w:val="24"/>
              </w:rPr>
              <w:t xml:space="preserve"> </w:t>
            </w:r>
            <w:r>
              <w:rPr>
                <w:b/>
                <w:sz w:val="24"/>
              </w:rPr>
              <w:t>Электрическое</w:t>
            </w:r>
            <w:r>
              <w:rPr>
                <w:b/>
                <w:spacing w:val="-7"/>
                <w:sz w:val="24"/>
              </w:rPr>
              <w:t xml:space="preserve"> </w:t>
            </w:r>
            <w:r>
              <w:rPr>
                <w:b/>
                <w:sz w:val="24"/>
              </w:rPr>
              <w:t>поле</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6</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
              <w:rPr>
                <w:b/>
                <w:sz w:val="28"/>
              </w:rPr>
            </w:pPr>
          </w:p>
          <w:p w:rsidR="00753CDF" w:rsidRDefault="00DC3D94">
            <w:pPr>
              <w:pStyle w:val="TableParagraph"/>
              <w:ind w:left="250" w:right="246"/>
              <w:jc w:val="center"/>
              <w:rPr>
                <w:sz w:val="24"/>
              </w:rPr>
            </w:pPr>
            <w:r>
              <w:rPr>
                <w:sz w:val="24"/>
              </w:rPr>
              <w:t>ОК01,</w:t>
            </w:r>
            <w:r>
              <w:rPr>
                <w:spacing w:val="1"/>
                <w:sz w:val="24"/>
              </w:rPr>
              <w:t xml:space="preserve"> </w:t>
            </w:r>
            <w:r>
              <w:rPr>
                <w:sz w:val="24"/>
              </w:rPr>
              <w:t>ОК02,</w:t>
            </w:r>
            <w:r>
              <w:rPr>
                <w:spacing w:val="1"/>
                <w:sz w:val="24"/>
              </w:rPr>
              <w:t xml:space="preserve"> </w:t>
            </w:r>
            <w:r>
              <w:rPr>
                <w:sz w:val="24"/>
              </w:rPr>
              <w:t>ОК04,</w:t>
            </w:r>
            <w:r>
              <w:rPr>
                <w:spacing w:val="-8"/>
                <w:sz w:val="24"/>
              </w:rPr>
              <w:t xml:space="preserve"> </w:t>
            </w:r>
            <w:r>
              <w:rPr>
                <w:sz w:val="24"/>
              </w:rPr>
              <w:t>ОК09</w:t>
            </w:r>
          </w:p>
        </w:tc>
      </w:tr>
      <w:tr w:rsidR="00753CDF">
        <w:trPr>
          <w:trHeight w:val="829"/>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ight="150"/>
              <w:rPr>
                <w:sz w:val="24"/>
              </w:rPr>
            </w:pPr>
            <w:r>
              <w:rPr>
                <w:sz w:val="24"/>
              </w:rPr>
              <w:t>1.Электрическое поле. Напряженность и потенциал. Принцип суперпозиции. Графиче-</w:t>
            </w:r>
            <w:r>
              <w:rPr>
                <w:spacing w:val="-57"/>
                <w:sz w:val="24"/>
              </w:rPr>
              <w:t xml:space="preserve"> </w:t>
            </w:r>
            <w:r>
              <w:rPr>
                <w:sz w:val="24"/>
              </w:rPr>
              <w:t>ское</w:t>
            </w:r>
            <w:r>
              <w:rPr>
                <w:spacing w:val="-4"/>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электрическом</w:t>
            </w:r>
            <w:r>
              <w:rPr>
                <w:spacing w:val="-3"/>
                <w:sz w:val="24"/>
              </w:rPr>
              <w:t xml:space="preserve"> </w:t>
            </w:r>
            <w:r>
              <w:rPr>
                <w:sz w:val="24"/>
              </w:rPr>
              <w:t>поле.</w:t>
            </w:r>
            <w:r>
              <w:rPr>
                <w:spacing w:val="-3"/>
                <w:sz w:val="24"/>
              </w:rPr>
              <w:t xml:space="preserve"> </w:t>
            </w:r>
            <w:r>
              <w:rPr>
                <w:sz w:val="24"/>
              </w:rPr>
              <w:t>Проводники</w:t>
            </w:r>
            <w:r>
              <w:rPr>
                <w:spacing w:val="-2"/>
                <w:sz w:val="24"/>
              </w:rPr>
              <w:t xml:space="preserve"> </w:t>
            </w:r>
            <w:r>
              <w:rPr>
                <w:sz w:val="24"/>
              </w:rPr>
              <w:t>и</w:t>
            </w:r>
            <w:r>
              <w:rPr>
                <w:spacing w:val="-3"/>
                <w:sz w:val="24"/>
              </w:rPr>
              <w:t xml:space="preserve"> </w:t>
            </w:r>
            <w:r>
              <w:rPr>
                <w:sz w:val="24"/>
              </w:rPr>
              <w:t>диэлектрики</w:t>
            </w:r>
            <w:r>
              <w:rPr>
                <w:spacing w:val="-2"/>
                <w:sz w:val="24"/>
              </w:rPr>
              <w:t xml:space="preserve"> </w:t>
            </w:r>
            <w:r>
              <w:rPr>
                <w:sz w:val="24"/>
              </w:rPr>
              <w:t>в</w:t>
            </w:r>
            <w:r>
              <w:rPr>
                <w:spacing w:val="-4"/>
                <w:sz w:val="24"/>
              </w:rPr>
              <w:t xml:space="preserve"> </w:t>
            </w:r>
            <w:r>
              <w:rPr>
                <w:sz w:val="24"/>
              </w:rPr>
              <w:t>электриче-</w:t>
            </w:r>
          </w:p>
          <w:p w:rsidR="00753CDF" w:rsidRDefault="00DC3D94">
            <w:pPr>
              <w:pStyle w:val="TableParagraph"/>
              <w:spacing w:line="266" w:lineRule="exact"/>
              <w:ind w:left="107"/>
              <w:rPr>
                <w:sz w:val="24"/>
              </w:rPr>
            </w:pPr>
            <w:r>
              <w:rPr>
                <w:sz w:val="24"/>
              </w:rPr>
              <w:t>ском</w:t>
            </w:r>
            <w:r>
              <w:rPr>
                <w:spacing w:val="-3"/>
                <w:sz w:val="24"/>
              </w:rPr>
              <w:t xml:space="preserve"> </w:t>
            </w:r>
            <w:r>
              <w:rPr>
                <w:sz w:val="24"/>
              </w:rPr>
              <w:t>поле.</w:t>
            </w:r>
            <w:r>
              <w:rPr>
                <w:spacing w:val="-2"/>
                <w:sz w:val="24"/>
              </w:rPr>
              <w:t xml:space="preserve"> </w:t>
            </w:r>
            <w:r>
              <w:rPr>
                <w:sz w:val="24"/>
              </w:rPr>
              <w:t>Конденсатор.</w:t>
            </w:r>
            <w:r>
              <w:rPr>
                <w:spacing w:val="-1"/>
                <w:sz w:val="24"/>
              </w:rPr>
              <w:t xml:space="preserve"> </w:t>
            </w:r>
            <w:r>
              <w:rPr>
                <w:sz w:val="24"/>
              </w:rPr>
              <w:t>Типы</w:t>
            </w:r>
            <w:r>
              <w:rPr>
                <w:spacing w:val="-2"/>
                <w:sz w:val="24"/>
              </w:rPr>
              <w:t xml:space="preserve"> </w:t>
            </w:r>
            <w:r>
              <w:rPr>
                <w:sz w:val="24"/>
              </w:rPr>
              <w:t>конденсатов.</w:t>
            </w:r>
            <w:r>
              <w:rPr>
                <w:spacing w:val="-2"/>
                <w:sz w:val="24"/>
              </w:rPr>
              <w:t xml:space="preserve"> </w:t>
            </w:r>
            <w:r>
              <w:rPr>
                <w:sz w:val="24"/>
              </w:rPr>
              <w:t>Конденсаторные</w:t>
            </w:r>
            <w:r>
              <w:rPr>
                <w:spacing w:val="-3"/>
                <w:sz w:val="24"/>
              </w:rPr>
              <w:t xml:space="preserve"> </w:t>
            </w:r>
            <w:r>
              <w:rPr>
                <w:sz w:val="24"/>
              </w:rPr>
              <w:t>цепи.</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70"/>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44"/>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44"/>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3"/>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0" w:lineRule="exact"/>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«Измерение</w:t>
            </w:r>
            <w:r>
              <w:rPr>
                <w:spacing w:val="-4"/>
                <w:sz w:val="24"/>
              </w:rPr>
              <w:t xml:space="preserve"> </w:t>
            </w:r>
            <w:r>
              <w:rPr>
                <w:sz w:val="24"/>
              </w:rPr>
              <w:t>электроемкости</w:t>
            </w:r>
            <w:r>
              <w:rPr>
                <w:spacing w:val="-4"/>
                <w:sz w:val="24"/>
              </w:rPr>
              <w:t xml:space="preserve"> </w:t>
            </w:r>
            <w:r>
              <w:rPr>
                <w:sz w:val="24"/>
              </w:rPr>
              <w:t>конденсатора</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эта-</w:t>
            </w:r>
          </w:p>
          <w:p w:rsidR="00753CDF" w:rsidRDefault="00DC3D94">
            <w:pPr>
              <w:pStyle w:val="TableParagraph"/>
              <w:spacing w:line="263" w:lineRule="exact"/>
              <w:ind w:left="107"/>
              <w:rPr>
                <w:sz w:val="24"/>
              </w:rPr>
            </w:pPr>
            <w:r>
              <w:rPr>
                <w:sz w:val="24"/>
              </w:rPr>
              <w:lastRenderedPageBreak/>
              <w:t>лонного конденсатора»</w:t>
            </w:r>
          </w:p>
        </w:tc>
        <w:tc>
          <w:tcPr>
            <w:tcW w:w="995" w:type="dxa"/>
            <w:tcBorders>
              <w:top w:val="single" w:sz="12" w:space="0" w:color="000000"/>
              <w:bottom w:val="single" w:sz="12" w:space="0" w:color="000000"/>
            </w:tcBorders>
          </w:tcPr>
          <w:p w:rsidR="00753CDF" w:rsidRDefault="00DC3D94">
            <w:pPr>
              <w:pStyle w:val="TableParagraph"/>
              <w:spacing w:before="130"/>
              <w:ind w:left="11"/>
              <w:jc w:val="center"/>
              <w:rPr>
                <w:sz w:val="24"/>
              </w:rPr>
            </w:pPr>
            <w:r>
              <w:rPr>
                <w:sz w:val="24"/>
              </w:rPr>
              <w:lastRenderedPageBreak/>
              <w:t>2</w:t>
            </w:r>
          </w:p>
        </w:tc>
        <w:tc>
          <w:tcPr>
            <w:tcW w:w="1774" w:type="dxa"/>
            <w:vMerge/>
            <w:tcBorders>
              <w:top w:val="nil"/>
            </w:tcBorders>
          </w:tcPr>
          <w:p w:rsidR="00753CDF" w:rsidRDefault="00753CDF">
            <w:pPr>
              <w:rPr>
                <w:sz w:val="2"/>
                <w:szCs w:val="2"/>
              </w:rPr>
            </w:pPr>
          </w:p>
        </w:tc>
      </w:tr>
      <w:tr w:rsidR="00753CDF">
        <w:trPr>
          <w:trHeight w:val="285"/>
        </w:trPr>
        <w:tc>
          <w:tcPr>
            <w:tcW w:w="2804" w:type="dxa"/>
            <w:vMerge w:val="restart"/>
          </w:tcPr>
          <w:p w:rsidR="00753CDF" w:rsidRDefault="00753CDF">
            <w:pPr>
              <w:pStyle w:val="TableParagraph"/>
              <w:spacing w:before="9"/>
              <w:rPr>
                <w:b/>
                <w:sz w:val="25"/>
              </w:rPr>
            </w:pPr>
          </w:p>
          <w:p w:rsidR="00753CDF" w:rsidRDefault="00DC3D94">
            <w:pPr>
              <w:pStyle w:val="TableParagraph"/>
              <w:ind w:left="107" w:right="303"/>
              <w:rPr>
                <w:b/>
                <w:sz w:val="24"/>
              </w:rPr>
            </w:pPr>
            <w:r>
              <w:rPr>
                <w:b/>
                <w:sz w:val="24"/>
              </w:rPr>
              <w:t>Тема 2.Законы посто-</w:t>
            </w:r>
            <w:r>
              <w:rPr>
                <w:b/>
                <w:spacing w:val="-57"/>
                <w:sz w:val="24"/>
              </w:rPr>
              <w:t xml:space="preserve"> </w:t>
            </w:r>
            <w:r>
              <w:rPr>
                <w:b/>
                <w:sz w:val="24"/>
              </w:rPr>
              <w:t>янного тока</w:t>
            </w:r>
          </w:p>
        </w:tc>
        <w:tc>
          <w:tcPr>
            <w:tcW w:w="9213" w:type="dxa"/>
            <w:tcBorders>
              <w:top w:val="single" w:sz="12" w:space="0" w:color="000000"/>
            </w:tcBorders>
          </w:tcPr>
          <w:p w:rsidR="00753CDF" w:rsidRDefault="00DC3D94">
            <w:pPr>
              <w:pStyle w:val="TableParagraph"/>
              <w:spacing w:before="1" w:line="264"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before="1" w:line="264"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1.Виды</w:t>
            </w:r>
            <w:r>
              <w:rPr>
                <w:spacing w:val="-3"/>
                <w:sz w:val="24"/>
              </w:rPr>
              <w:t xml:space="preserve"> </w:t>
            </w:r>
            <w:r>
              <w:rPr>
                <w:sz w:val="24"/>
              </w:rPr>
              <w:t>электрических</w:t>
            </w:r>
            <w:r>
              <w:rPr>
                <w:spacing w:val="-4"/>
                <w:sz w:val="24"/>
              </w:rPr>
              <w:t xml:space="preserve"> </w:t>
            </w:r>
            <w:r>
              <w:rPr>
                <w:sz w:val="24"/>
              </w:rPr>
              <w:t>цепей.</w:t>
            </w:r>
            <w:r>
              <w:rPr>
                <w:spacing w:val="-2"/>
                <w:sz w:val="24"/>
              </w:rPr>
              <w:t xml:space="preserve"> </w:t>
            </w:r>
            <w:r>
              <w:rPr>
                <w:sz w:val="24"/>
              </w:rPr>
              <w:t>Закон</w:t>
            </w:r>
            <w:r>
              <w:rPr>
                <w:spacing w:val="-3"/>
                <w:sz w:val="24"/>
              </w:rPr>
              <w:t xml:space="preserve"> </w:t>
            </w:r>
            <w:r>
              <w:rPr>
                <w:sz w:val="24"/>
              </w:rPr>
              <w:t>Ома</w:t>
            </w:r>
            <w:r>
              <w:rPr>
                <w:spacing w:val="-3"/>
                <w:sz w:val="24"/>
              </w:rPr>
              <w:t xml:space="preserve"> </w:t>
            </w:r>
            <w:r>
              <w:rPr>
                <w:sz w:val="24"/>
              </w:rPr>
              <w:t>для</w:t>
            </w:r>
            <w:r>
              <w:rPr>
                <w:spacing w:val="-3"/>
                <w:sz w:val="24"/>
              </w:rPr>
              <w:t xml:space="preserve"> </w:t>
            </w:r>
            <w:r>
              <w:rPr>
                <w:sz w:val="24"/>
              </w:rPr>
              <w:t>полной</w:t>
            </w:r>
            <w:r>
              <w:rPr>
                <w:spacing w:val="-4"/>
                <w:sz w:val="24"/>
              </w:rPr>
              <w:t xml:space="preserve"> </w:t>
            </w:r>
            <w:r>
              <w:rPr>
                <w:sz w:val="24"/>
              </w:rPr>
              <w:t>цепи.</w:t>
            </w:r>
            <w:r>
              <w:rPr>
                <w:spacing w:val="-3"/>
                <w:sz w:val="24"/>
              </w:rPr>
              <w:t xml:space="preserve"> </w:t>
            </w:r>
            <w:r>
              <w:rPr>
                <w:sz w:val="24"/>
              </w:rPr>
              <w:t>Расчеты</w:t>
            </w:r>
            <w:r>
              <w:rPr>
                <w:spacing w:val="-2"/>
                <w:sz w:val="24"/>
              </w:rPr>
              <w:t xml:space="preserve"> </w:t>
            </w:r>
            <w:r>
              <w:rPr>
                <w:sz w:val="24"/>
              </w:rPr>
              <w:t>потребляемой</w:t>
            </w:r>
          </w:p>
          <w:p w:rsidR="00753CDF" w:rsidRDefault="00DC3D94">
            <w:pPr>
              <w:pStyle w:val="TableParagraph"/>
              <w:spacing w:line="263" w:lineRule="exact"/>
              <w:ind w:left="107"/>
              <w:rPr>
                <w:sz w:val="24"/>
              </w:rPr>
            </w:pPr>
            <w:r>
              <w:rPr>
                <w:sz w:val="24"/>
              </w:rPr>
              <w:t>мощности</w:t>
            </w:r>
          </w:p>
        </w:tc>
        <w:tc>
          <w:tcPr>
            <w:tcW w:w="995" w:type="dxa"/>
            <w:tcBorders>
              <w:bottom w:val="single" w:sz="12" w:space="0" w:color="000000"/>
            </w:tcBorders>
          </w:tcPr>
          <w:p w:rsidR="00753CDF" w:rsidRDefault="00DC3D94">
            <w:pPr>
              <w:pStyle w:val="TableParagraph"/>
              <w:spacing w:before="128"/>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0"/>
          <w:pgSz w:w="16840" w:h="11910" w:orient="landscape"/>
          <w:pgMar w:top="78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51"/>
        </w:trPr>
        <w:tc>
          <w:tcPr>
            <w:tcW w:w="2804" w:type="dxa"/>
            <w:vMerge w:val="restart"/>
          </w:tcPr>
          <w:p w:rsidR="00753CDF" w:rsidRDefault="00753CDF">
            <w:pPr>
              <w:pStyle w:val="TableParagraph"/>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 «Традиционные</w:t>
            </w:r>
            <w:r>
              <w:rPr>
                <w:spacing w:val="-5"/>
                <w:sz w:val="24"/>
              </w:rPr>
              <w:t xml:space="preserve"> </w:t>
            </w:r>
            <w:r>
              <w:rPr>
                <w:sz w:val="24"/>
              </w:rPr>
              <w:t>методы</w:t>
            </w:r>
            <w:r>
              <w:rPr>
                <w:spacing w:val="-3"/>
                <w:sz w:val="24"/>
              </w:rPr>
              <w:t xml:space="preserve"> </w:t>
            </w:r>
            <w:r>
              <w:rPr>
                <w:sz w:val="24"/>
              </w:rPr>
              <w:t>расчета</w:t>
            </w:r>
            <w:r>
              <w:rPr>
                <w:spacing w:val="-4"/>
                <w:sz w:val="24"/>
              </w:rPr>
              <w:t xml:space="preserve"> </w:t>
            </w:r>
            <w:r>
              <w:rPr>
                <w:sz w:val="24"/>
              </w:rPr>
              <w:t>токов,</w:t>
            </w:r>
            <w:r>
              <w:rPr>
                <w:spacing w:val="-3"/>
                <w:sz w:val="24"/>
              </w:rPr>
              <w:t xml:space="preserve"> </w:t>
            </w:r>
            <w:r>
              <w:rPr>
                <w:sz w:val="24"/>
              </w:rPr>
              <w:t>напряжений</w:t>
            </w:r>
            <w:r>
              <w:rPr>
                <w:spacing w:val="-5"/>
                <w:sz w:val="24"/>
              </w:rPr>
              <w:t xml:space="preserve"> </w:t>
            </w:r>
            <w:r>
              <w:rPr>
                <w:sz w:val="24"/>
              </w:rPr>
              <w:t>и</w:t>
            </w:r>
            <w:r>
              <w:rPr>
                <w:spacing w:val="-3"/>
                <w:sz w:val="24"/>
              </w:rPr>
              <w:t xml:space="preserve"> </w:t>
            </w:r>
            <w:r>
              <w:rPr>
                <w:sz w:val="24"/>
              </w:rPr>
              <w:t>мощностей</w:t>
            </w:r>
          </w:p>
          <w:p w:rsidR="00753CDF" w:rsidRDefault="00DC3D94">
            <w:pPr>
              <w:pStyle w:val="TableParagraph"/>
              <w:spacing w:line="263" w:lineRule="exact"/>
              <w:ind w:left="107"/>
              <w:rPr>
                <w:sz w:val="24"/>
              </w:rPr>
            </w:pPr>
            <w:r>
              <w:rPr>
                <w:sz w:val="24"/>
              </w:rPr>
              <w:t>в</w:t>
            </w:r>
            <w:r>
              <w:rPr>
                <w:spacing w:val="-3"/>
                <w:sz w:val="24"/>
              </w:rPr>
              <w:t xml:space="preserve"> </w:t>
            </w:r>
            <w:r>
              <w:rPr>
                <w:sz w:val="24"/>
              </w:rPr>
              <w:t>электрической</w:t>
            </w:r>
            <w:r>
              <w:rPr>
                <w:spacing w:val="-1"/>
                <w:sz w:val="24"/>
              </w:rPr>
              <w:t xml:space="preserve"> </w:t>
            </w:r>
            <w:r>
              <w:rPr>
                <w:sz w:val="24"/>
              </w:rPr>
              <w:t>цепи»</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val="restart"/>
          </w:tcPr>
          <w:p w:rsidR="00753CDF" w:rsidRDefault="00753CDF">
            <w:pPr>
              <w:pStyle w:val="TableParagraph"/>
            </w:pPr>
          </w:p>
        </w:tc>
      </w:tr>
      <w:tr w:rsidR="00753CDF">
        <w:trPr>
          <w:trHeight w:val="5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60" w:lineRule="exact"/>
              <w:ind w:left="107" w:right="294"/>
            </w:pPr>
            <w:r>
              <w:rPr>
                <w:sz w:val="24"/>
              </w:rPr>
              <w:t xml:space="preserve">Лабораторная работа </w:t>
            </w:r>
            <w:r>
              <w:t>«Расчет сопротивления проволочных резисторов. Выбор проводов по</w:t>
            </w:r>
            <w:r>
              <w:rPr>
                <w:spacing w:val="-53"/>
              </w:rPr>
              <w:t xml:space="preserve"> </w:t>
            </w:r>
            <w:r>
              <w:t>сечению и</w:t>
            </w:r>
            <w:r>
              <w:rPr>
                <w:spacing w:val="-3"/>
              </w:rPr>
              <w:t xml:space="preserve"> </w:t>
            </w:r>
            <w:r>
              <w:t>сплаву»</w:t>
            </w:r>
          </w:p>
        </w:tc>
        <w:tc>
          <w:tcPr>
            <w:tcW w:w="995" w:type="dxa"/>
            <w:tcBorders>
              <w:top w:val="single" w:sz="12" w:space="0" w:color="000000"/>
              <w:bottom w:val="single" w:sz="12" w:space="0" w:color="000000"/>
            </w:tcBorders>
          </w:tcPr>
          <w:p w:rsidR="00753CDF" w:rsidRDefault="00DC3D94">
            <w:pPr>
              <w:pStyle w:val="TableParagraph"/>
              <w:spacing w:before="12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традиционные</w:t>
            </w:r>
            <w:r>
              <w:rPr>
                <w:spacing w:val="-4"/>
                <w:sz w:val="24"/>
              </w:rPr>
              <w:t xml:space="preserve"> </w:t>
            </w:r>
            <w:r>
              <w:rPr>
                <w:sz w:val="24"/>
              </w:rPr>
              <w:t>методы</w:t>
            </w:r>
            <w:r>
              <w:rPr>
                <w:spacing w:val="-2"/>
                <w:sz w:val="24"/>
              </w:rPr>
              <w:t xml:space="preserve"> </w:t>
            </w:r>
            <w:r>
              <w:rPr>
                <w:sz w:val="24"/>
              </w:rPr>
              <w:t>расчета</w:t>
            </w:r>
            <w:r>
              <w:rPr>
                <w:spacing w:val="-2"/>
                <w:sz w:val="24"/>
              </w:rPr>
              <w:t xml:space="preserve"> </w:t>
            </w:r>
            <w:r>
              <w:rPr>
                <w:sz w:val="24"/>
              </w:rPr>
              <w:t>токов,</w:t>
            </w:r>
            <w:r>
              <w:rPr>
                <w:spacing w:val="-2"/>
                <w:sz w:val="24"/>
              </w:rPr>
              <w:t xml:space="preserve"> </w:t>
            </w:r>
            <w:r>
              <w:rPr>
                <w:sz w:val="24"/>
              </w:rPr>
              <w:t>напряжений</w:t>
            </w:r>
            <w:r>
              <w:rPr>
                <w:spacing w:val="-4"/>
                <w:sz w:val="24"/>
              </w:rPr>
              <w:t xml:space="preserve"> </w:t>
            </w:r>
            <w:r>
              <w:rPr>
                <w:sz w:val="24"/>
              </w:rPr>
              <w:t>и</w:t>
            </w:r>
            <w:r>
              <w:rPr>
                <w:spacing w:val="-1"/>
                <w:sz w:val="24"/>
              </w:rPr>
              <w:t xml:space="preserve"> </w:t>
            </w:r>
            <w:r>
              <w:rPr>
                <w:sz w:val="24"/>
              </w:rPr>
              <w:t>мощностей</w:t>
            </w:r>
            <w:r>
              <w:rPr>
                <w:spacing w:val="-2"/>
                <w:sz w:val="24"/>
              </w:rPr>
              <w:t xml:space="preserve"> </w:t>
            </w:r>
            <w:r>
              <w:rPr>
                <w:sz w:val="24"/>
              </w:rPr>
              <w:t>в</w:t>
            </w:r>
            <w:r>
              <w:rPr>
                <w:spacing w:val="-57"/>
                <w:sz w:val="24"/>
              </w:rPr>
              <w:t xml:space="preserve"> </w:t>
            </w:r>
            <w:r>
              <w:rPr>
                <w:sz w:val="24"/>
              </w:rPr>
              <w:t>электрической</w:t>
            </w:r>
            <w:r>
              <w:rPr>
                <w:spacing w:val="-1"/>
                <w:sz w:val="24"/>
              </w:rPr>
              <w:t xml:space="preserve"> </w:t>
            </w:r>
            <w:r>
              <w:rPr>
                <w:sz w:val="24"/>
              </w:rPr>
              <w:t>цепи</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8"/>
        </w:trPr>
        <w:tc>
          <w:tcPr>
            <w:tcW w:w="2804" w:type="dxa"/>
            <w:vMerge w:val="restart"/>
          </w:tcPr>
          <w:p w:rsidR="00753CDF" w:rsidRDefault="00753CDF">
            <w:pPr>
              <w:pStyle w:val="TableParagraph"/>
              <w:spacing w:before="7"/>
              <w:rPr>
                <w:b/>
                <w:sz w:val="37"/>
              </w:rPr>
            </w:pPr>
          </w:p>
          <w:p w:rsidR="00753CDF" w:rsidRDefault="00DC3D94">
            <w:pPr>
              <w:pStyle w:val="TableParagraph"/>
              <w:spacing w:before="1"/>
              <w:ind w:left="107" w:right="223"/>
              <w:jc w:val="both"/>
              <w:rPr>
                <w:b/>
                <w:sz w:val="24"/>
              </w:rPr>
            </w:pPr>
            <w:r>
              <w:rPr>
                <w:b/>
                <w:sz w:val="24"/>
              </w:rPr>
              <w:t>Тема 3. Магнитное по-</w:t>
            </w:r>
            <w:r>
              <w:rPr>
                <w:b/>
                <w:spacing w:val="-58"/>
                <w:sz w:val="24"/>
              </w:rPr>
              <w:t xml:space="preserve"> </w:t>
            </w:r>
            <w:r>
              <w:rPr>
                <w:b/>
                <w:sz w:val="24"/>
              </w:rPr>
              <w:t>ле. Электромагнитная</w:t>
            </w:r>
            <w:r>
              <w:rPr>
                <w:b/>
                <w:spacing w:val="-57"/>
                <w:sz w:val="24"/>
              </w:rPr>
              <w:t xml:space="preserve"> </w:t>
            </w:r>
            <w:r>
              <w:rPr>
                <w:b/>
                <w:sz w:val="24"/>
              </w:rPr>
              <w:t>индукция</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827"/>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Pr>
                <w:sz w:val="24"/>
              </w:rPr>
            </w:pPr>
            <w:r>
              <w:rPr>
                <w:sz w:val="24"/>
              </w:rPr>
              <w:t>Общая</w:t>
            </w:r>
            <w:r>
              <w:rPr>
                <w:spacing w:val="-4"/>
                <w:sz w:val="24"/>
              </w:rPr>
              <w:t xml:space="preserve"> </w:t>
            </w:r>
            <w:r>
              <w:rPr>
                <w:sz w:val="24"/>
              </w:rPr>
              <w:t>характеристика</w:t>
            </w:r>
            <w:r>
              <w:rPr>
                <w:spacing w:val="-7"/>
                <w:sz w:val="24"/>
              </w:rPr>
              <w:t xml:space="preserve"> </w:t>
            </w:r>
            <w:r>
              <w:rPr>
                <w:sz w:val="24"/>
              </w:rPr>
              <w:t>магнитного</w:t>
            </w:r>
            <w:r>
              <w:rPr>
                <w:spacing w:val="-3"/>
                <w:sz w:val="24"/>
              </w:rPr>
              <w:t xml:space="preserve"> </w:t>
            </w:r>
            <w:r>
              <w:rPr>
                <w:sz w:val="24"/>
              </w:rPr>
              <w:t>поля. Магнитные</w:t>
            </w:r>
            <w:r>
              <w:rPr>
                <w:spacing w:val="-5"/>
                <w:sz w:val="24"/>
              </w:rPr>
              <w:t xml:space="preserve"> </w:t>
            </w:r>
            <w:r>
              <w:rPr>
                <w:sz w:val="24"/>
              </w:rPr>
              <w:t>свойства</w:t>
            </w:r>
            <w:r>
              <w:rPr>
                <w:spacing w:val="-5"/>
                <w:sz w:val="24"/>
              </w:rPr>
              <w:t xml:space="preserve"> </w:t>
            </w:r>
            <w:r>
              <w:rPr>
                <w:sz w:val="24"/>
              </w:rPr>
              <w:t>вещества.</w:t>
            </w:r>
            <w:r>
              <w:rPr>
                <w:spacing w:val="54"/>
                <w:sz w:val="24"/>
              </w:rPr>
              <w:t xml:space="preserve"> </w:t>
            </w:r>
            <w:r>
              <w:rPr>
                <w:sz w:val="24"/>
              </w:rPr>
              <w:t>Связь</w:t>
            </w:r>
            <w:r>
              <w:rPr>
                <w:spacing w:val="-4"/>
                <w:sz w:val="24"/>
              </w:rPr>
              <w:t xml:space="preserve"> </w:t>
            </w:r>
            <w:r>
              <w:rPr>
                <w:sz w:val="24"/>
              </w:rPr>
              <w:t>между</w:t>
            </w:r>
            <w:r>
              <w:rPr>
                <w:spacing w:val="-57"/>
                <w:sz w:val="24"/>
              </w:rPr>
              <w:t xml:space="preserve"> </w:t>
            </w:r>
            <w:r>
              <w:rPr>
                <w:sz w:val="24"/>
              </w:rPr>
              <w:t>электрическим</w:t>
            </w:r>
            <w:r>
              <w:rPr>
                <w:spacing w:val="-4"/>
                <w:sz w:val="24"/>
              </w:rPr>
              <w:t xml:space="preserve"> </w:t>
            </w:r>
            <w:r>
              <w:rPr>
                <w:sz w:val="24"/>
              </w:rPr>
              <w:t>и</w:t>
            </w:r>
            <w:r>
              <w:rPr>
                <w:spacing w:val="-3"/>
                <w:sz w:val="24"/>
              </w:rPr>
              <w:t xml:space="preserve"> </w:t>
            </w:r>
            <w:r>
              <w:rPr>
                <w:sz w:val="24"/>
              </w:rPr>
              <w:t>магнитным</w:t>
            </w:r>
            <w:r>
              <w:rPr>
                <w:spacing w:val="-4"/>
                <w:sz w:val="24"/>
              </w:rPr>
              <w:t xml:space="preserve"> </w:t>
            </w:r>
            <w:r>
              <w:rPr>
                <w:sz w:val="24"/>
              </w:rPr>
              <w:t>полем.</w:t>
            </w:r>
            <w:r>
              <w:rPr>
                <w:spacing w:val="-3"/>
                <w:sz w:val="24"/>
              </w:rPr>
              <w:t xml:space="preserve"> </w:t>
            </w:r>
            <w:r>
              <w:rPr>
                <w:sz w:val="24"/>
              </w:rPr>
              <w:t>Явление</w:t>
            </w:r>
            <w:r>
              <w:rPr>
                <w:spacing w:val="-3"/>
                <w:sz w:val="24"/>
              </w:rPr>
              <w:t xml:space="preserve"> </w:t>
            </w:r>
            <w:r>
              <w:rPr>
                <w:sz w:val="24"/>
              </w:rPr>
              <w:t>электромагнитной</w:t>
            </w:r>
            <w:r>
              <w:rPr>
                <w:spacing w:val="-3"/>
                <w:sz w:val="24"/>
              </w:rPr>
              <w:t xml:space="preserve"> </w:t>
            </w:r>
            <w:r>
              <w:rPr>
                <w:sz w:val="24"/>
              </w:rPr>
              <w:t>индукции.</w:t>
            </w:r>
            <w:r>
              <w:rPr>
                <w:spacing w:val="-2"/>
                <w:sz w:val="24"/>
              </w:rPr>
              <w:t xml:space="preserve"> </w:t>
            </w:r>
            <w:r>
              <w:rPr>
                <w:sz w:val="24"/>
              </w:rPr>
              <w:t>Закон</w:t>
            </w:r>
            <w:r>
              <w:rPr>
                <w:spacing w:val="-3"/>
                <w:sz w:val="24"/>
              </w:rPr>
              <w:t xml:space="preserve"> </w:t>
            </w:r>
            <w:r>
              <w:rPr>
                <w:sz w:val="24"/>
              </w:rPr>
              <w:t>Фа-</w:t>
            </w:r>
          </w:p>
          <w:p w:rsidR="00753CDF" w:rsidRDefault="00DC3D94">
            <w:pPr>
              <w:pStyle w:val="TableParagraph"/>
              <w:spacing w:line="263" w:lineRule="exact"/>
              <w:ind w:left="107"/>
              <w:rPr>
                <w:sz w:val="24"/>
              </w:rPr>
            </w:pPr>
            <w:r>
              <w:rPr>
                <w:sz w:val="24"/>
              </w:rPr>
              <w:t>радея.</w:t>
            </w:r>
            <w:r>
              <w:rPr>
                <w:spacing w:val="-5"/>
                <w:sz w:val="24"/>
              </w:rPr>
              <w:t xml:space="preserve"> </w:t>
            </w:r>
            <w:r>
              <w:rPr>
                <w:sz w:val="24"/>
              </w:rPr>
              <w:t>Индуктивность.</w:t>
            </w:r>
            <w:r>
              <w:rPr>
                <w:spacing w:val="-4"/>
                <w:sz w:val="24"/>
              </w:rPr>
              <w:t xml:space="preserve"> </w:t>
            </w:r>
            <w:r>
              <w:rPr>
                <w:sz w:val="24"/>
              </w:rPr>
              <w:t>Самоиндукция.</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4"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по</w:t>
            </w:r>
            <w:r>
              <w:rPr>
                <w:spacing w:val="-2"/>
                <w:sz w:val="24"/>
              </w:rPr>
              <w:t xml:space="preserve"> </w:t>
            </w:r>
            <w:r>
              <w:rPr>
                <w:sz w:val="24"/>
              </w:rPr>
              <w:t>темам:</w:t>
            </w:r>
            <w:r>
              <w:rPr>
                <w:spacing w:val="-2"/>
                <w:sz w:val="24"/>
              </w:rPr>
              <w:t xml:space="preserve"> </w:t>
            </w:r>
            <w:r>
              <w:rPr>
                <w:sz w:val="24"/>
              </w:rPr>
              <w:t>сила</w:t>
            </w:r>
            <w:r>
              <w:rPr>
                <w:spacing w:val="-2"/>
                <w:sz w:val="24"/>
              </w:rPr>
              <w:t xml:space="preserve"> </w:t>
            </w:r>
            <w:r>
              <w:rPr>
                <w:sz w:val="24"/>
              </w:rPr>
              <w:t>Ампера</w:t>
            </w:r>
            <w:r>
              <w:rPr>
                <w:spacing w:val="-3"/>
                <w:sz w:val="24"/>
              </w:rPr>
              <w:t xml:space="preserve"> </w:t>
            </w:r>
            <w:r>
              <w:rPr>
                <w:sz w:val="24"/>
              </w:rPr>
              <w:t>и</w:t>
            </w:r>
            <w:r>
              <w:rPr>
                <w:spacing w:val="-2"/>
                <w:sz w:val="24"/>
              </w:rPr>
              <w:t xml:space="preserve"> </w:t>
            </w:r>
            <w:r>
              <w:rPr>
                <w:sz w:val="24"/>
              </w:rPr>
              <w:t>сила Лоренца,</w:t>
            </w:r>
            <w:r>
              <w:rPr>
                <w:spacing w:val="-2"/>
                <w:sz w:val="24"/>
              </w:rPr>
              <w:t xml:space="preserve"> </w:t>
            </w:r>
            <w:r>
              <w:rPr>
                <w:sz w:val="24"/>
              </w:rPr>
              <w:t>энергия</w:t>
            </w:r>
            <w:r>
              <w:rPr>
                <w:spacing w:val="2"/>
                <w:sz w:val="24"/>
              </w:rPr>
              <w:t xml:space="preserve"> </w:t>
            </w:r>
            <w:r>
              <w:rPr>
                <w:sz w:val="24"/>
              </w:rPr>
              <w:t>магнитного</w:t>
            </w:r>
            <w:r>
              <w:rPr>
                <w:spacing w:val="-4"/>
                <w:sz w:val="24"/>
              </w:rPr>
              <w:t xml:space="preserve"> </w:t>
            </w:r>
            <w:r>
              <w:rPr>
                <w:sz w:val="24"/>
              </w:rPr>
              <w:t>поля.</w:t>
            </w:r>
          </w:p>
        </w:tc>
        <w:tc>
          <w:tcPr>
            <w:tcW w:w="995" w:type="dxa"/>
            <w:tcBorders>
              <w:top w:val="single" w:sz="12" w:space="0" w:color="000000"/>
            </w:tcBorders>
          </w:tcPr>
          <w:p w:rsidR="00753CDF" w:rsidRDefault="00DC3D94">
            <w:pPr>
              <w:pStyle w:val="TableParagraph"/>
              <w:spacing w:before="137"/>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Основы</w:t>
            </w:r>
            <w:r>
              <w:rPr>
                <w:b/>
                <w:spacing w:val="-1"/>
                <w:sz w:val="24"/>
              </w:rPr>
              <w:t xml:space="preserve"> </w:t>
            </w:r>
            <w:r>
              <w:rPr>
                <w:b/>
                <w:sz w:val="24"/>
              </w:rPr>
              <w:t>физики</w:t>
            </w:r>
            <w:r>
              <w:rPr>
                <w:b/>
                <w:spacing w:val="-3"/>
                <w:sz w:val="24"/>
              </w:rPr>
              <w:t xml:space="preserve"> </w:t>
            </w:r>
            <w:r>
              <w:rPr>
                <w:b/>
                <w:sz w:val="24"/>
              </w:rPr>
              <w:t>колебаний</w:t>
            </w:r>
            <w:r>
              <w:rPr>
                <w:b/>
                <w:spacing w:val="-3"/>
                <w:sz w:val="24"/>
              </w:rPr>
              <w:t xml:space="preserve"> </w:t>
            </w:r>
            <w:r>
              <w:rPr>
                <w:b/>
                <w:sz w:val="24"/>
              </w:rPr>
              <w:t>и</w:t>
            </w:r>
            <w:r>
              <w:rPr>
                <w:b/>
                <w:spacing w:val="-1"/>
                <w:sz w:val="24"/>
              </w:rPr>
              <w:t xml:space="preserve"> </w:t>
            </w:r>
            <w:r>
              <w:rPr>
                <w:b/>
                <w:sz w:val="24"/>
              </w:rPr>
              <w:t>волн</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0"/>
              <w:rPr>
                <w:b/>
                <w:sz w:val="33"/>
              </w:rPr>
            </w:pPr>
          </w:p>
          <w:p w:rsidR="00753CDF" w:rsidRDefault="00DC3D94">
            <w:pPr>
              <w:pStyle w:val="TableParagraph"/>
              <w:ind w:left="107" w:right="119"/>
              <w:rPr>
                <w:b/>
                <w:sz w:val="24"/>
              </w:rPr>
            </w:pPr>
            <w:r>
              <w:rPr>
                <w:b/>
                <w:sz w:val="24"/>
              </w:rPr>
              <w:t>Тема 1. Гармонические</w:t>
            </w:r>
            <w:r>
              <w:rPr>
                <w:b/>
                <w:spacing w:val="-58"/>
                <w:sz w:val="24"/>
              </w:rPr>
              <w:t xml:space="preserve"> </w:t>
            </w:r>
            <w:r>
              <w:rPr>
                <w:b/>
                <w:sz w:val="24"/>
              </w:rPr>
              <w:t>колебания</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6"/>
              <w:rPr>
                <w:b/>
                <w:sz w:val="32"/>
              </w:rPr>
            </w:pPr>
          </w:p>
          <w:p w:rsidR="00753CDF" w:rsidRDefault="00DC3D94">
            <w:pPr>
              <w:pStyle w:val="TableParagraph"/>
              <w:ind w:left="566" w:right="562"/>
              <w:jc w:val="both"/>
              <w:rPr>
                <w:sz w:val="24"/>
              </w:rPr>
            </w:pPr>
            <w:r>
              <w:rPr>
                <w:sz w:val="24"/>
              </w:rPr>
              <w:t>ОК02,</w:t>
            </w:r>
            <w:r>
              <w:rPr>
                <w:spacing w:val="-58"/>
                <w:sz w:val="24"/>
              </w:rPr>
              <w:t xml:space="preserve"> </w:t>
            </w:r>
            <w:r>
              <w:rPr>
                <w:sz w:val="24"/>
              </w:rPr>
              <w:t>ОК03,</w:t>
            </w:r>
            <w:r>
              <w:rPr>
                <w:spacing w:val="-58"/>
                <w:sz w:val="24"/>
              </w:rPr>
              <w:t xml:space="preserve"> </w:t>
            </w:r>
            <w:r>
              <w:rPr>
                <w:sz w:val="24"/>
              </w:rPr>
              <w:t>ОК05,</w:t>
            </w:r>
            <w:r>
              <w:rPr>
                <w:spacing w:val="-58"/>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68" w:lineRule="exact"/>
              <w:ind w:left="107"/>
              <w:rPr>
                <w:sz w:val="24"/>
              </w:rPr>
            </w:pPr>
            <w:r>
              <w:rPr>
                <w:sz w:val="24"/>
              </w:rPr>
              <w:t>1.Колебательные</w:t>
            </w:r>
            <w:r>
              <w:rPr>
                <w:spacing w:val="-6"/>
                <w:sz w:val="24"/>
              </w:rPr>
              <w:t xml:space="preserve"> </w:t>
            </w:r>
            <w:r>
              <w:rPr>
                <w:sz w:val="24"/>
              </w:rPr>
              <w:t>процессы.</w:t>
            </w:r>
            <w:r>
              <w:rPr>
                <w:spacing w:val="-4"/>
                <w:sz w:val="24"/>
              </w:rPr>
              <w:t xml:space="preserve"> </w:t>
            </w:r>
            <w:r>
              <w:rPr>
                <w:sz w:val="24"/>
              </w:rPr>
              <w:t>Единый</w:t>
            </w:r>
            <w:r>
              <w:rPr>
                <w:spacing w:val="-4"/>
                <w:sz w:val="24"/>
              </w:rPr>
              <w:t xml:space="preserve"> </w:t>
            </w:r>
            <w:r>
              <w:rPr>
                <w:sz w:val="24"/>
              </w:rPr>
              <w:t>математический</w:t>
            </w:r>
            <w:r>
              <w:rPr>
                <w:spacing w:val="-4"/>
                <w:sz w:val="24"/>
              </w:rPr>
              <w:t xml:space="preserve"> </w:t>
            </w:r>
            <w:r>
              <w:rPr>
                <w:sz w:val="24"/>
              </w:rPr>
              <w:t>аппарат</w:t>
            </w:r>
            <w:r>
              <w:rPr>
                <w:spacing w:val="-4"/>
                <w:sz w:val="24"/>
              </w:rPr>
              <w:t xml:space="preserve"> </w:t>
            </w:r>
            <w:r>
              <w:rPr>
                <w:sz w:val="24"/>
              </w:rPr>
              <w:t>различных</w:t>
            </w:r>
            <w:r>
              <w:rPr>
                <w:spacing w:val="-3"/>
                <w:sz w:val="24"/>
              </w:rPr>
              <w:t xml:space="preserve"> </w:t>
            </w:r>
            <w:r>
              <w:rPr>
                <w:sz w:val="24"/>
              </w:rPr>
              <w:t>физических</w:t>
            </w:r>
          </w:p>
          <w:p w:rsidR="00753CDF" w:rsidRDefault="00DC3D94">
            <w:pPr>
              <w:pStyle w:val="TableParagraph"/>
              <w:spacing w:line="270" w:lineRule="atLeast"/>
              <w:ind w:left="107" w:right="367"/>
              <w:rPr>
                <w:sz w:val="24"/>
              </w:rPr>
            </w:pPr>
            <w:r>
              <w:rPr>
                <w:sz w:val="24"/>
              </w:rPr>
              <w:t>процессов. Гармонические осцилляторы. Сложение гармонических колебаний. Резо-</w:t>
            </w:r>
            <w:r>
              <w:rPr>
                <w:spacing w:val="-57"/>
                <w:sz w:val="24"/>
              </w:rPr>
              <w:t xml:space="preserve"> </w:t>
            </w:r>
            <w:r>
              <w:rPr>
                <w:sz w:val="24"/>
              </w:rPr>
              <w:t>нанс,</w:t>
            </w:r>
            <w:r>
              <w:rPr>
                <w:spacing w:val="-1"/>
                <w:sz w:val="24"/>
              </w:rPr>
              <w:t xml:space="preserve"> </w:t>
            </w:r>
            <w:r>
              <w:rPr>
                <w:sz w:val="24"/>
              </w:rPr>
              <w:t>характеристики</w:t>
            </w:r>
            <w:r>
              <w:rPr>
                <w:spacing w:val="-1"/>
                <w:sz w:val="24"/>
              </w:rPr>
              <w:t xml:space="preserve"> </w:t>
            </w:r>
            <w:r>
              <w:rPr>
                <w:sz w:val="24"/>
              </w:rPr>
              <w:t>резонанса</w:t>
            </w:r>
            <w:r>
              <w:rPr>
                <w:spacing w:val="-2"/>
                <w:sz w:val="24"/>
              </w:rPr>
              <w:t xml:space="preserve"> </w:t>
            </w:r>
            <w:r>
              <w:rPr>
                <w:sz w:val="24"/>
              </w:rPr>
              <w:t>и его</w:t>
            </w:r>
            <w:r>
              <w:rPr>
                <w:spacing w:val="-2"/>
                <w:sz w:val="24"/>
              </w:rPr>
              <w:t xml:space="preserve"> </w:t>
            </w:r>
            <w:r>
              <w:rPr>
                <w:sz w:val="24"/>
              </w:rPr>
              <w:t>практическое</w:t>
            </w:r>
            <w:r>
              <w:rPr>
                <w:spacing w:val="-2"/>
                <w:sz w:val="24"/>
              </w:rPr>
              <w:t xml:space="preserve"> </w:t>
            </w:r>
            <w:r>
              <w:rPr>
                <w:sz w:val="24"/>
              </w:rPr>
              <w:t>использование.</w:t>
            </w:r>
          </w:p>
        </w:tc>
        <w:tc>
          <w:tcPr>
            <w:tcW w:w="995" w:type="dxa"/>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24"/>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71"/>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7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41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59"/>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«Сложение</w:t>
            </w:r>
            <w:r>
              <w:rPr>
                <w:spacing w:val="-4"/>
                <w:sz w:val="24"/>
              </w:rPr>
              <w:t xml:space="preserve"> </w:t>
            </w:r>
            <w:r>
              <w:rPr>
                <w:sz w:val="24"/>
              </w:rPr>
              <w:t>колебаний.</w:t>
            </w:r>
            <w:r>
              <w:rPr>
                <w:spacing w:val="-4"/>
                <w:sz w:val="24"/>
              </w:rPr>
              <w:t xml:space="preserve"> </w:t>
            </w:r>
            <w:r>
              <w:rPr>
                <w:sz w:val="24"/>
              </w:rPr>
              <w:t>Анализ</w:t>
            </w:r>
            <w:r>
              <w:rPr>
                <w:spacing w:val="-3"/>
                <w:sz w:val="24"/>
              </w:rPr>
              <w:t xml:space="preserve"> </w:t>
            </w:r>
            <w:r>
              <w:rPr>
                <w:sz w:val="24"/>
              </w:rPr>
              <w:t>фигур</w:t>
            </w:r>
            <w:r>
              <w:rPr>
                <w:spacing w:val="-4"/>
                <w:sz w:val="24"/>
              </w:rPr>
              <w:t xml:space="preserve"> </w:t>
            </w:r>
            <w:r>
              <w:rPr>
                <w:sz w:val="24"/>
              </w:rPr>
              <w:t>Лиссажу»</w:t>
            </w:r>
          </w:p>
        </w:tc>
        <w:tc>
          <w:tcPr>
            <w:tcW w:w="995" w:type="dxa"/>
          </w:tcPr>
          <w:p w:rsidR="00753CDF" w:rsidRDefault="00DC3D94">
            <w:pPr>
              <w:pStyle w:val="TableParagraph"/>
              <w:spacing w:before="5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1" w:lineRule="exact"/>
              <w:ind w:left="107"/>
              <w:rPr>
                <w:sz w:val="24"/>
              </w:rPr>
            </w:pPr>
            <w:r>
              <w:rPr>
                <w:sz w:val="24"/>
              </w:rPr>
              <w:t>Составление</w:t>
            </w:r>
            <w:r>
              <w:rPr>
                <w:spacing w:val="-4"/>
                <w:sz w:val="24"/>
              </w:rPr>
              <w:t xml:space="preserve"> </w:t>
            </w:r>
            <w:r>
              <w:rPr>
                <w:sz w:val="24"/>
              </w:rPr>
              <w:t>презентаций</w:t>
            </w:r>
            <w:r>
              <w:rPr>
                <w:spacing w:val="-3"/>
                <w:sz w:val="24"/>
              </w:rPr>
              <w:t xml:space="preserve"> </w:t>
            </w:r>
            <w:r>
              <w:rPr>
                <w:sz w:val="24"/>
              </w:rPr>
              <w:t>по</w:t>
            </w:r>
            <w:r>
              <w:rPr>
                <w:spacing w:val="-7"/>
                <w:sz w:val="24"/>
              </w:rPr>
              <w:t xml:space="preserve"> </w:t>
            </w:r>
            <w:r>
              <w:rPr>
                <w:sz w:val="24"/>
              </w:rPr>
              <w:t>теме «Гармонические</w:t>
            </w:r>
            <w:r>
              <w:rPr>
                <w:spacing w:val="-5"/>
                <w:sz w:val="24"/>
              </w:rPr>
              <w:t xml:space="preserve"> </w:t>
            </w:r>
            <w:r>
              <w:rPr>
                <w:sz w:val="24"/>
              </w:rPr>
              <w:t>колебания»</w:t>
            </w:r>
          </w:p>
        </w:tc>
        <w:tc>
          <w:tcPr>
            <w:tcW w:w="995" w:type="dxa"/>
            <w:tcBorders>
              <w:bottom w:val="single" w:sz="12" w:space="0" w:color="000000"/>
            </w:tcBorders>
          </w:tcPr>
          <w:p w:rsidR="00753CDF" w:rsidRDefault="00DC3D94">
            <w:pPr>
              <w:pStyle w:val="TableParagraph"/>
              <w:spacing w:before="133"/>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spacing w:before="6"/>
              <w:rPr>
                <w:b/>
                <w:sz w:val="37"/>
              </w:rPr>
            </w:pPr>
          </w:p>
          <w:p w:rsidR="00753CDF" w:rsidRDefault="00DC3D94">
            <w:pPr>
              <w:pStyle w:val="TableParagraph"/>
              <w:ind w:left="107"/>
              <w:rPr>
                <w:b/>
                <w:sz w:val="24"/>
              </w:rPr>
            </w:pPr>
            <w:r>
              <w:rPr>
                <w:b/>
                <w:sz w:val="24"/>
              </w:rPr>
              <w:t>Тема</w:t>
            </w:r>
            <w:r>
              <w:rPr>
                <w:b/>
                <w:spacing w:val="-1"/>
                <w:sz w:val="24"/>
              </w:rPr>
              <w:t xml:space="preserve"> </w:t>
            </w:r>
            <w:r>
              <w:rPr>
                <w:b/>
                <w:sz w:val="24"/>
              </w:rPr>
              <w:t>2.</w:t>
            </w:r>
          </w:p>
          <w:p w:rsidR="00753CDF" w:rsidRDefault="00DC3D94">
            <w:pPr>
              <w:pStyle w:val="TableParagraph"/>
              <w:ind w:left="107" w:right="494"/>
              <w:rPr>
                <w:b/>
                <w:sz w:val="24"/>
              </w:rPr>
            </w:pPr>
            <w:r>
              <w:rPr>
                <w:b/>
                <w:sz w:val="24"/>
              </w:rPr>
              <w:t>Физические основы</w:t>
            </w:r>
            <w:r>
              <w:rPr>
                <w:b/>
                <w:spacing w:val="-58"/>
                <w:sz w:val="24"/>
              </w:rPr>
              <w:t xml:space="preserve"> </w:t>
            </w:r>
            <w:r>
              <w:rPr>
                <w:b/>
                <w:sz w:val="24"/>
              </w:rPr>
              <w:t>акустики</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113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1"/>
              <w:ind w:left="107" w:right="335"/>
              <w:rPr>
                <w:sz w:val="24"/>
              </w:rPr>
            </w:pPr>
            <w:r>
              <w:rPr>
                <w:sz w:val="24"/>
              </w:rPr>
              <w:t>1.Волновой процесс. Распространение колебаний. Основные понятия волнового дви-</w:t>
            </w:r>
            <w:r>
              <w:rPr>
                <w:spacing w:val="-57"/>
                <w:sz w:val="24"/>
              </w:rPr>
              <w:t xml:space="preserve"> </w:t>
            </w:r>
            <w:r>
              <w:rPr>
                <w:sz w:val="24"/>
              </w:rPr>
              <w:t>жения.</w:t>
            </w:r>
            <w:r>
              <w:rPr>
                <w:spacing w:val="-2"/>
                <w:sz w:val="24"/>
              </w:rPr>
              <w:t xml:space="preserve"> </w:t>
            </w:r>
            <w:r>
              <w:rPr>
                <w:sz w:val="24"/>
              </w:rPr>
              <w:t>Звуковые</w:t>
            </w:r>
            <w:r>
              <w:rPr>
                <w:spacing w:val="-2"/>
                <w:sz w:val="24"/>
              </w:rPr>
              <w:t xml:space="preserve"> </w:t>
            </w:r>
            <w:r>
              <w:rPr>
                <w:sz w:val="24"/>
              </w:rPr>
              <w:t>волны,</w:t>
            </w:r>
            <w:r>
              <w:rPr>
                <w:spacing w:val="-2"/>
                <w:sz w:val="24"/>
              </w:rPr>
              <w:t xml:space="preserve"> </w:t>
            </w:r>
            <w:r>
              <w:rPr>
                <w:sz w:val="24"/>
              </w:rPr>
              <w:t>их</w:t>
            </w:r>
            <w:r>
              <w:rPr>
                <w:spacing w:val="-2"/>
                <w:sz w:val="24"/>
              </w:rPr>
              <w:t xml:space="preserve"> </w:t>
            </w:r>
            <w:r>
              <w:rPr>
                <w:sz w:val="24"/>
              </w:rPr>
              <w:t>характеристика,</w:t>
            </w:r>
            <w:r>
              <w:rPr>
                <w:spacing w:val="-2"/>
                <w:sz w:val="24"/>
              </w:rPr>
              <w:t xml:space="preserve"> </w:t>
            </w:r>
            <w:r>
              <w:rPr>
                <w:sz w:val="24"/>
              </w:rPr>
              <w:t>распространение</w:t>
            </w:r>
            <w:r>
              <w:rPr>
                <w:spacing w:val="-2"/>
                <w:sz w:val="24"/>
              </w:rPr>
              <w:t xml:space="preserve"> </w:t>
            </w:r>
            <w:r>
              <w:rPr>
                <w:sz w:val="24"/>
              </w:rPr>
              <w:t>в</w:t>
            </w:r>
            <w:r>
              <w:rPr>
                <w:spacing w:val="-3"/>
                <w:sz w:val="24"/>
              </w:rPr>
              <w:t xml:space="preserve"> </w:t>
            </w:r>
            <w:r>
              <w:rPr>
                <w:sz w:val="24"/>
              </w:rPr>
              <w:t>различных средах.</w:t>
            </w:r>
          </w:p>
          <w:p w:rsidR="00753CDF" w:rsidRDefault="00DC3D94">
            <w:pPr>
              <w:pStyle w:val="TableParagraph"/>
              <w:spacing w:line="270" w:lineRule="atLeast"/>
              <w:ind w:left="107"/>
              <w:rPr>
                <w:sz w:val="24"/>
              </w:rPr>
            </w:pPr>
            <w:r>
              <w:rPr>
                <w:sz w:val="24"/>
              </w:rPr>
              <w:t>Гидроакустика.</w:t>
            </w:r>
            <w:r>
              <w:rPr>
                <w:spacing w:val="-4"/>
                <w:sz w:val="24"/>
              </w:rPr>
              <w:t xml:space="preserve"> </w:t>
            </w:r>
            <w:r>
              <w:rPr>
                <w:sz w:val="24"/>
              </w:rPr>
              <w:t>Отражение</w:t>
            </w:r>
            <w:r>
              <w:rPr>
                <w:spacing w:val="-4"/>
                <w:sz w:val="24"/>
              </w:rPr>
              <w:t xml:space="preserve"> </w:t>
            </w:r>
            <w:r>
              <w:rPr>
                <w:sz w:val="24"/>
              </w:rPr>
              <w:t>и</w:t>
            </w:r>
            <w:r>
              <w:rPr>
                <w:spacing w:val="-5"/>
                <w:sz w:val="24"/>
              </w:rPr>
              <w:t xml:space="preserve"> </w:t>
            </w:r>
            <w:r>
              <w:rPr>
                <w:sz w:val="24"/>
              </w:rPr>
              <w:t>поглощение</w:t>
            </w:r>
            <w:r>
              <w:rPr>
                <w:spacing w:val="-4"/>
                <w:sz w:val="24"/>
              </w:rPr>
              <w:t xml:space="preserve"> </w:t>
            </w:r>
            <w:r>
              <w:rPr>
                <w:sz w:val="24"/>
              </w:rPr>
              <w:t>звуковых</w:t>
            </w:r>
            <w:r>
              <w:rPr>
                <w:spacing w:val="-1"/>
                <w:sz w:val="24"/>
              </w:rPr>
              <w:t xml:space="preserve"> </w:t>
            </w:r>
            <w:r>
              <w:rPr>
                <w:sz w:val="24"/>
              </w:rPr>
              <w:t>волн.</w:t>
            </w:r>
            <w:r>
              <w:rPr>
                <w:spacing w:val="-3"/>
                <w:sz w:val="24"/>
              </w:rPr>
              <w:t xml:space="preserve"> </w:t>
            </w:r>
            <w:r>
              <w:rPr>
                <w:sz w:val="24"/>
              </w:rPr>
              <w:t>Эффект</w:t>
            </w:r>
            <w:r>
              <w:rPr>
                <w:spacing w:val="-4"/>
                <w:sz w:val="24"/>
              </w:rPr>
              <w:t xml:space="preserve"> </w:t>
            </w:r>
            <w:r>
              <w:rPr>
                <w:sz w:val="24"/>
              </w:rPr>
              <w:t>Доплера</w:t>
            </w:r>
            <w:r>
              <w:rPr>
                <w:spacing w:val="-4"/>
                <w:sz w:val="24"/>
              </w:rPr>
              <w:t xml:space="preserve"> </w:t>
            </w:r>
            <w:r>
              <w:rPr>
                <w:sz w:val="24"/>
              </w:rPr>
              <w:t>в</w:t>
            </w:r>
            <w:r>
              <w:rPr>
                <w:spacing w:val="-4"/>
                <w:sz w:val="24"/>
              </w:rPr>
              <w:t xml:space="preserve"> </w:t>
            </w:r>
            <w:r>
              <w:rPr>
                <w:sz w:val="24"/>
              </w:rPr>
              <w:t>акустике.</w:t>
            </w:r>
            <w:r>
              <w:rPr>
                <w:spacing w:val="-57"/>
                <w:sz w:val="24"/>
              </w:rPr>
              <w:t xml:space="preserve"> </w:t>
            </w:r>
            <w:r>
              <w:rPr>
                <w:sz w:val="24"/>
              </w:rPr>
              <w:t>Звукопоглощение</w:t>
            </w:r>
            <w:r>
              <w:rPr>
                <w:spacing w:val="-2"/>
                <w:sz w:val="24"/>
              </w:rPr>
              <w:t xml:space="preserve"> </w:t>
            </w:r>
            <w:r>
              <w:rPr>
                <w:sz w:val="24"/>
              </w:rPr>
              <w:t>и звукоизоляция.</w:t>
            </w:r>
          </w:p>
        </w:tc>
        <w:tc>
          <w:tcPr>
            <w:tcW w:w="995" w:type="dxa"/>
            <w:vMerge w:val="restart"/>
            <w:tcBorders>
              <w:bottom w:val="single" w:sz="12" w:space="0" w:color="000000"/>
            </w:tcBorders>
          </w:tcPr>
          <w:p w:rsidR="00753CDF" w:rsidRDefault="00753CDF">
            <w:pPr>
              <w:pStyle w:val="TableParagraph"/>
              <w:rPr>
                <w:b/>
                <w:sz w:val="26"/>
              </w:rPr>
            </w:pPr>
          </w:p>
          <w:p w:rsidR="00753CDF" w:rsidRDefault="00753CDF">
            <w:pPr>
              <w:pStyle w:val="TableParagraph"/>
              <w:spacing w:before="5"/>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54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58" w:lineRule="exact"/>
              <w:ind w:left="107"/>
              <w:rPr>
                <w:sz w:val="24"/>
              </w:rPr>
            </w:pPr>
            <w:r>
              <w:rPr>
                <w:sz w:val="24"/>
              </w:rPr>
              <w:t>2.Природа</w:t>
            </w:r>
            <w:r>
              <w:rPr>
                <w:spacing w:val="-5"/>
                <w:sz w:val="24"/>
              </w:rPr>
              <w:t xml:space="preserve"> </w:t>
            </w:r>
            <w:r>
              <w:rPr>
                <w:sz w:val="24"/>
              </w:rPr>
              <w:t>акустического</w:t>
            </w:r>
            <w:r>
              <w:rPr>
                <w:spacing w:val="-4"/>
                <w:sz w:val="24"/>
              </w:rPr>
              <w:t xml:space="preserve"> </w:t>
            </w:r>
            <w:r>
              <w:rPr>
                <w:sz w:val="24"/>
              </w:rPr>
              <w:t>резонанса.</w:t>
            </w:r>
            <w:r>
              <w:rPr>
                <w:spacing w:val="-4"/>
                <w:sz w:val="24"/>
              </w:rPr>
              <w:t xml:space="preserve"> </w:t>
            </w:r>
            <w:r>
              <w:rPr>
                <w:sz w:val="24"/>
              </w:rPr>
              <w:t>Причины</w:t>
            </w:r>
            <w:r>
              <w:rPr>
                <w:spacing w:val="-7"/>
                <w:sz w:val="24"/>
              </w:rPr>
              <w:t xml:space="preserve"> </w:t>
            </w:r>
            <w:r>
              <w:rPr>
                <w:sz w:val="24"/>
              </w:rPr>
              <w:t>возникновения</w:t>
            </w:r>
            <w:r>
              <w:rPr>
                <w:spacing w:val="-4"/>
                <w:sz w:val="24"/>
              </w:rPr>
              <w:t xml:space="preserve"> </w:t>
            </w:r>
            <w:r>
              <w:rPr>
                <w:sz w:val="24"/>
              </w:rPr>
              <w:t>явления.</w:t>
            </w:r>
            <w:r>
              <w:rPr>
                <w:spacing w:val="-4"/>
                <w:sz w:val="24"/>
              </w:rPr>
              <w:t xml:space="preserve"> </w:t>
            </w:r>
            <w:r>
              <w:rPr>
                <w:sz w:val="24"/>
              </w:rPr>
              <w:t>Резонаторы.</w:t>
            </w:r>
          </w:p>
          <w:p w:rsidR="00753CDF" w:rsidRDefault="00DC3D94">
            <w:pPr>
              <w:pStyle w:val="TableParagraph"/>
              <w:spacing w:line="263" w:lineRule="exact"/>
              <w:ind w:left="107"/>
              <w:rPr>
                <w:sz w:val="24"/>
              </w:rPr>
            </w:pPr>
            <w:r>
              <w:rPr>
                <w:sz w:val="24"/>
              </w:rPr>
              <w:t>Использование</w:t>
            </w:r>
            <w:r>
              <w:rPr>
                <w:spacing w:val="-4"/>
                <w:sz w:val="24"/>
              </w:rPr>
              <w:t xml:space="preserve"> </w:t>
            </w:r>
            <w:r>
              <w:rPr>
                <w:sz w:val="24"/>
              </w:rPr>
              <w:t>явления</w:t>
            </w:r>
            <w:r>
              <w:rPr>
                <w:spacing w:val="-5"/>
                <w:sz w:val="24"/>
              </w:rPr>
              <w:t xml:space="preserve"> </w:t>
            </w:r>
            <w:r>
              <w:rPr>
                <w:sz w:val="24"/>
              </w:rPr>
              <w:t>в</w:t>
            </w:r>
            <w:r>
              <w:rPr>
                <w:spacing w:val="-4"/>
                <w:sz w:val="24"/>
              </w:rPr>
              <w:t xml:space="preserve"> </w:t>
            </w:r>
            <w:r>
              <w:rPr>
                <w:sz w:val="24"/>
              </w:rPr>
              <w:t>науке</w:t>
            </w:r>
            <w:r>
              <w:rPr>
                <w:spacing w:val="-3"/>
                <w:sz w:val="24"/>
              </w:rPr>
              <w:t xml:space="preserve"> </w:t>
            </w:r>
            <w:r>
              <w:rPr>
                <w:sz w:val="24"/>
              </w:rPr>
              <w:t>и</w:t>
            </w:r>
            <w:r>
              <w:rPr>
                <w:spacing w:val="-3"/>
                <w:sz w:val="24"/>
              </w:rPr>
              <w:t xml:space="preserve"> </w:t>
            </w:r>
            <w:r>
              <w:rPr>
                <w:sz w:val="24"/>
              </w:rPr>
              <w:t>технике.</w:t>
            </w:r>
            <w:r>
              <w:rPr>
                <w:spacing w:val="-3"/>
                <w:sz w:val="24"/>
              </w:rPr>
              <w:t xml:space="preserve"> </w:t>
            </w:r>
            <w:r>
              <w:rPr>
                <w:sz w:val="24"/>
              </w:rPr>
              <w:t>Акустический</w:t>
            </w:r>
            <w:r>
              <w:rPr>
                <w:spacing w:val="-2"/>
                <w:sz w:val="24"/>
              </w:rPr>
              <w:t xml:space="preserve"> </w:t>
            </w:r>
            <w:r>
              <w:rPr>
                <w:sz w:val="24"/>
              </w:rPr>
              <w:t>резонанс</w:t>
            </w:r>
          </w:p>
        </w:tc>
        <w:tc>
          <w:tcPr>
            <w:tcW w:w="995" w:type="dxa"/>
            <w:vMerge/>
            <w:tcBorders>
              <w:top w:val="nil"/>
              <w:bottom w:val="single" w:sz="12" w:space="0" w:color="000000"/>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27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92"/>
        </w:trPr>
        <w:tc>
          <w:tcPr>
            <w:tcW w:w="2804" w:type="dxa"/>
          </w:tcPr>
          <w:p w:rsidR="00753CDF" w:rsidRDefault="00753CDF">
            <w:pPr>
              <w:pStyle w:val="TableParagraph"/>
              <w:rPr>
                <w:sz w:val="24"/>
              </w:rPr>
            </w:pPr>
          </w:p>
        </w:tc>
        <w:tc>
          <w:tcPr>
            <w:tcW w:w="9213" w:type="dxa"/>
            <w:tcBorders>
              <w:top w:val="single" w:sz="12" w:space="0" w:color="000000"/>
              <w:bottom w:val="single" w:sz="12" w:space="0" w:color="000000"/>
            </w:tcBorders>
          </w:tcPr>
          <w:p w:rsidR="00753CDF" w:rsidRDefault="00DC3D94">
            <w:pPr>
              <w:pStyle w:val="TableParagraph"/>
              <w:spacing w:before="13"/>
              <w:ind w:left="107" w:right="136"/>
              <w:rPr>
                <w:sz w:val="24"/>
              </w:rPr>
            </w:pPr>
            <w:r>
              <w:rPr>
                <w:sz w:val="24"/>
              </w:rPr>
              <w:t>Лабораторная работа «Определение длины звуковой волны методом акустического ре-</w:t>
            </w:r>
            <w:r>
              <w:rPr>
                <w:spacing w:val="-57"/>
                <w:sz w:val="24"/>
              </w:rPr>
              <w:t xml:space="preserve"> </w:t>
            </w:r>
            <w:r>
              <w:rPr>
                <w:sz w:val="24"/>
              </w:rPr>
              <w:t>зонанса»</w:t>
            </w:r>
          </w:p>
        </w:tc>
        <w:tc>
          <w:tcPr>
            <w:tcW w:w="995" w:type="dxa"/>
            <w:tcBorders>
              <w:top w:val="single" w:sz="12" w:space="0" w:color="000000"/>
            </w:tcBorders>
          </w:tcPr>
          <w:p w:rsidR="00753CDF" w:rsidRDefault="00DC3D94">
            <w:pPr>
              <w:pStyle w:val="TableParagraph"/>
              <w:spacing w:before="149"/>
              <w:ind w:left="11"/>
              <w:jc w:val="center"/>
              <w:rPr>
                <w:sz w:val="24"/>
              </w:rPr>
            </w:pPr>
            <w:r>
              <w:rPr>
                <w:sz w:val="24"/>
              </w:rPr>
              <w:t>2</w:t>
            </w:r>
          </w:p>
        </w:tc>
        <w:tc>
          <w:tcPr>
            <w:tcW w:w="1774" w:type="dxa"/>
            <w:vMerge w:val="restart"/>
          </w:tcPr>
          <w:p w:rsidR="00753CDF" w:rsidRDefault="00753CDF">
            <w:pPr>
              <w:pStyle w:val="TableParagraph"/>
              <w:rPr>
                <w:sz w:val="24"/>
              </w:rPr>
            </w:pPr>
          </w:p>
        </w:tc>
      </w:tr>
      <w:tr w:rsidR="00753CDF">
        <w:trPr>
          <w:trHeight w:val="275"/>
        </w:trPr>
        <w:tc>
          <w:tcPr>
            <w:tcW w:w="2804" w:type="dxa"/>
            <w:vMerge w:val="restart"/>
          </w:tcPr>
          <w:p w:rsidR="00753CDF" w:rsidRDefault="00DC3D94">
            <w:pPr>
              <w:pStyle w:val="TableParagraph"/>
              <w:spacing w:before="89"/>
              <w:ind w:left="167" w:right="1627" w:hanging="60"/>
              <w:rPr>
                <w:b/>
                <w:sz w:val="24"/>
              </w:rPr>
            </w:pPr>
            <w:r>
              <w:rPr>
                <w:b/>
                <w:sz w:val="24"/>
              </w:rPr>
              <w:t>Тема 3.</w:t>
            </w:r>
            <w:r>
              <w:rPr>
                <w:b/>
                <w:spacing w:val="1"/>
                <w:sz w:val="24"/>
              </w:rPr>
              <w:t xml:space="preserve"> </w:t>
            </w:r>
            <w:r>
              <w:rPr>
                <w:b/>
                <w:sz w:val="24"/>
              </w:rPr>
              <w:t>Электро-</w:t>
            </w:r>
          </w:p>
          <w:p w:rsidR="00753CDF" w:rsidRDefault="00DC3D94">
            <w:pPr>
              <w:pStyle w:val="TableParagraph"/>
              <w:ind w:left="107" w:right="171"/>
              <w:rPr>
                <w:b/>
                <w:sz w:val="24"/>
              </w:rPr>
            </w:pPr>
            <w:r>
              <w:rPr>
                <w:b/>
                <w:sz w:val="24"/>
              </w:rPr>
              <w:t>магнитные колебания.</w:t>
            </w:r>
            <w:r>
              <w:rPr>
                <w:b/>
                <w:spacing w:val="-57"/>
                <w:sz w:val="24"/>
              </w:rPr>
              <w:t xml:space="preserve"> </w:t>
            </w:r>
            <w:r>
              <w:rPr>
                <w:b/>
                <w:sz w:val="24"/>
              </w:rPr>
              <w:t>Переменный ток. Раз-</w:t>
            </w:r>
            <w:r>
              <w:rPr>
                <w:b/>
                <w:spacing w:val="1"/>
                <w:sz w:val="24"/>
              </w:rPr>
              <w:t xml:space="preserve"> </w:t>
            </w:r>
            <w:r>
              <w:rPr>
                <w:b/>
                <w:sz w:val="24"/>
              </w:rPr>
              <w:t>личные</w:t>
            </w:r>
            <w:r>
              <w:rPr>
                <w:b/>
                <w:spacing w:val="-9"/>
                <w:sz w:val="24"/>
              </w:rPr>
              <w:t xml:space="preserve"> </w:t>
            </w:r>
            <w:r>
              <w:rPr>
                <w:b/>
                <w:sz w:val="24"/>
              </w:rPr>
              <w:t>виды</w:t>
            </w:r>
            <w:r>
              <w:rPr>
                <w:b/>
                <w:spacing w:val="-8"/>
                <w:sz w:val="24"/>
              </w:rPr>
              <w:t xml:space="preserve"> </w:t>
            </w:r>
            <w:r>
              <w:rPr>
                <w:b/>
                <w:sz w:val="24"/>
              </w:rPr>
              <w:t>нагрузок</w:t>
            </w:r>
            <w:r>
              <w:rPr>
                <w:b/>
                <w:spacing w:val="-57"/>
                <w:sz w:val="24"/>
              </w:rPr>
              <w:t xml:space="preserve"> </w:t>
            </w:r>
            <w:r>
              <w:rPr>
                <w:b/>
                <w:sz w:val="24"/>
              </w:rPr>
              <w:t>в цепях переменного</w:t>
            </w:r>
            <w:r>
              <w:rPr>
                <w:b/>
                <w:spacing w:val="1"/>
                <w:sz w:val="24"/>
              </w:rPr>
              <w:t xml:space="preserve"> </w:t>
            </w:r>
            <w:r>
              <w:rPr>
                <w:b/>
                <w:sz w:val="24"/>
              </w:rPr>
              <w:t>тока.</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5"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85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
              <w:ind w:left="107"/>
              <w:rPr>
                <w:sz w:val="24"/>
              </w:rPr>
            </w:pPr>
            <w:r>
              <w:rPr>
                <w:sz w:val="24"/>
              </w:rPr>
              <w:t>Гармонические</w:t>
            </w:r>
            <w:r>
              <w:rPr>
                <w:spacing w:val="-4"/>
                <w:sz w:val="24"/>
              </w:rPr>
              <w:t xml:space="preserve"> </w:t>
            </w:r>
            <w:r>
              <w:rPr>
                <w:sz w:val="24"/>
              </w:rPr>
              <w:t>колебания</w:t>
            </w:r>
            <w:r>
              <w:rPr>
                <w:spacing w:val="-3"/>
                <w:sz w:val="24"/>
              </w:rPr>
              <w:t xml:space="preserve"> </w:t>
            </w:r>
            <w:r>
              <w:rPr>
                <w:sz w:val="24"/>
              </w:rPr>
              <w:t>в</w:t>
            </w:r>
            <w:r>
              <w:rPr>
                <w:spacing w:val="-3"/>
                <w:sz w:val="24"/>
              </w:rPr>
              <w:t xml:space="preserve"> </w:t>
            </w:r>
            <w:r>
              <w:rPr>
                <w:sz w:val="24"/>
              </w:rPr>
              <w:t>открытом</w:t>
            </w:r>
            <w:r>
              <w:rPr>
                <w:spacing w:val="-4"/>
                <w:sz w:val="24"/>
              </w:rPr>
              <w:t xml:space="preserve"> </w:t>
            </w:r>
            <w:r>
              <w:rPr>
                <w:sz w:val="24"/>
              </w:rPr>
              <w:t>и</w:t>
            </w:r>
            <w:r>
              <w:rPr>
                <w:spacing w:val="-3"/>
                <w:sz w:val="24"/>
              </w:rPr>
              <w:t xml:space="preserve"> </w:t>
            </w:r>
            <w:r>
              <w:rPr>
                <w:sz w:val="24"/>
              </w:rPr>
              <w:t>закрытом</w:t>
            </w:r>
            <w:r>
              <w:rPr>
                <w:spacing w:val="-3"/>
                <w:sz w:val="24"/>
              </w:rPr>
              <w:t xml:space="preserve"> </w:t>
            </w:r>
            <w:r>
              <w:rPr>
                <w:sz w:val="24"/>
              </w:rPr>
              <w:t>колебательном</w:t>
            </w:r>
            <w:r>
              <w:rPr>
                <w:spacing w:val="-4"/>
                <w:sz w:val="24"/>
              </w:rPr>
              <w:t xml:space="preserve"> </w:t>
            </w:r>
            <w:r>
              <w:rPr>
                <w:sz w:val="24"/>
              </w:rPr>
              <w:t>контурах.</w:t>
            </w:r>
            <w:r>
              <w:rPr>
                <w:spacing w:val="-3"/>
                <w:sz w:val="24"/>
              </w:rPr>
              <w:t xml:space="preserve"> </w:t>
            </w:r>
            <w:r>
              <w:rPr>
                <w:sz w:val="24"/>
              </w:rPr>
              <w:t>Условия</w:t>
            </w:r>
            <w:r>
              <w:rPr>
                <w:spacing w:val="-2"/>
                <w:sz w:val="24"/>
              </w:rPr>
              <w:t xml:space="preserve"> </w:t>
            </w:r>
            <w:r>
              <w:rPr>
                <w:sz w:val="24"/>
              </w:rPr>
              <w:t>и</w:t>
            </w:r>
            <w:r>
              <w:rPr>
                <w:spacing w:val="-57"/>
                <w:sz w:val="24"/>
              </w:rPr>
              <w:t xml:space="preserve"> </w:t>
            </w:r>
            <w:r>
              <w:rPr>
                <w:sz w:val="24"/>
              </w:rPr>
              <w:t>характеристики резонанса в цепи переменного тока. Аналогия механических и элек-</w:t>
            </w:r>
            <w:r>
              <w:rPr>
                <w:spacing w:val="1"/>
                <w:sz w:val="24"/>
              </w:rPr>
              <w:t xml:space="preserve"> </w:t>
            </w:r>
            <w:r>
              <w:rPr>
                <w:sz w:val="24"/>
              </w:rPr>
              <w:t>тромагнитных</w:t>
            </w:r>
            <w:r>
              <w:rPr>
                <w:spacing w:val="-3"/>
                <w:sz w:val="24"/>
              </w:rPr>
              <w:t xml:space="preserve"> </w:t>
            </w:r>
            <w:r>
              <w:rPr>
                <w:sz w:val="24"/>
              </w:rPr>
              <w:t>колебаний.</w:t>
            </w:r>
            <w:r>
              <w:rPr>
                <w:spacing w:val="-2"/>
                <w:sz w:val="24"/>
              </w:rPr>
              <w:t xml:space="preserve"> </w:t>
            </w:r>
            <w:r>
              <w:rPr>
                <w:sz w:val="24"/>
              </w:rPr>
              <w:t>Применение</w:t>
            </w:r>
            <w:r>
              <w:rPr>
                <w:spacing w:val="-3"/>
                <w:sz w:val="24"/>
              </w:rPr>
              <w:t xml:space="preserve"> </w:t>
            </w:r>
            <w:r>
              <w:rPr>
                <w:sz w:val="24"/>
              </w:rPr>
              <w:t>колебательного</w:t>
            </w:r>
            <w:r>
              <w:rPr>
                <w:spacing w:val="-1"/>
                <w:sz w:val="24"/>
              </w:rPr>
              <w:t xml:space="preserve"> </w:t>
            </w:r>
            <w:r>
              <w:rPr>
                <w:sz w:val="24"/>
              </w:rPr>
              <w:t>контура</w:t>
            </w:r>
            <w:r>
              <w:rPr>
                <w:spacing w:val="-1"/>
                <w:sz w:val="24"/>
              </w:rPr>
              <w:t xml:space="preserve"> </w:t>
            </w:r>
            <w:r>
              <w:rPr>
                <w:sz w:val="24"/>
              </w:rPr>
              <w:t>в</w:t>
            </w:r>
            <w:r>
              <w:rPr>
                <w:spacing w:val="-3"/>
                <w:sz w:val="24"/>
              </w:rPr>
              <w:t xml:space="preserve"> </w:t>
            </w:r>
            <w:r>
              <w:rPr>
                <w:sz w:val="24"/>
              </w:rPr>
              <w:t>радиотехнике.</w:t>
            </w:r>
          </w:p>
        </w:tc>
        <w:tc>
          <w:tcPr>
            <w:tcW w:w="995" w:type="dxa"/>
          </w:tcPr>
          <w:p w:rsidR="00753CDF" w:rsidRDefault="00753CDF">
            <w:pPr>
              <w:pStyle w:val="TableParagraph"/>
              <w:spacing w:before="6"/>
              <w:rPr>
                <w:b/>
                <w:sz w:val="24"/>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23"/>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23"/>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6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34" w:line="237" w:lineRule="auto"/>
              <w:ind w:left="107"/>
              <w:rPr>
                <w:sz w:val="24"/>
              </w:rPr>
            </w:pPr>
            <w:r>
              <w:rPr>
                <w:sz w:val="24"/>
              </w:rPr>
              <w:t>Лабораторная</w:t>
            </w:r>
            <w:r>
              <w:rPr>
                <w:spacing w:val="-6"/>
                <w:sz w:val="24"/>
              </w:rPr>
              <w:t xml:space="preserve"> </w:t>
            </w:r>
            <w:r>
              <w:rPr>
                <w:sz w:val="24"/>
              </w:rPr>
              <w:t>работа</w:t>
            </w:r>
            <w:r>
              <w:rPr>
                <w:spacing w:val="-2"/>
                <w:sz w:val="24"/>
              </w:rPr>
              <w:t xml:space="preserve"> </w:t>
            </w:r>
            <w:r>
              <w:rPr>
                <w:sz w:val="24"/>
              </w:rPr>
              <w:t>«Составление</w:t>
            </w:r>
            <w:r>
              <w:rPr>
                <w:spacing w:val="-5"/>
                <w:sz w:val="24"/>
              </w:rPr>
              <w:t xml:space="preserve"> </w:t>
            </w:r>
            <w:r>
              <w:rPr>
                <w:sz w:val="24"/>
              </w:rPr>
              <w:t>уравнений</w:t>
            </w:r>
            <w:r>
              <w:rPr>
                <w:spacing w:val="-7"/>
                <w:sz w:val="24"/>
              </w:rPr>
              <w:t xml:space="preserve"> </w:t>
            </w:r>
            <w:r>
              <w:rPr>
                <w:sz w:val="24"/>
              </w:rPr>
              <w:t>гармонических</w:t>
            </w:r>
            <w:r>
              <w:rPr>
                <w:spacing w:val="-3"/>
                <w:sz w:val="24"/>
              </w:rPr>
              <w:t xml:space="preserve"> </w:t>
            </w:r>
            <w:r>
              <w:rPr>
                <w:sz w:val="24"/>
              </w:rPr>
              <w:t>колебаний</w:t>
            </w:r>
            <w:r>
              <w:rPr>
                <w:spacing w:val="-7"/>
                <w:sz w:val="24"/>
              </w:rPr>
              <w:t xml:space="preserve"> </w:t>
            </w:r>
            <w:r>
              <w:rPr>
                <w:sz w:val="24"/>
              </w:rPr>
              <w:t>по</w:t>
            </w:r>
            <w:r>
              <w:rPr>
                <w:spacing w:val="-5"/>
                <w:sz w:val="24"/>
              </w:rPr>
              <w:t xml:space="preserve"> </w:t>
            </w:r>
            <w:r>
              <w:rPr>
                <w:sz w:val="24"/>
              </w:rPr>
              <w:t>графикам</w:t>
            </w:r>
            <w:r>
              <w:rPr>
                <w:spacing w:val="-57"/>
                <w:sz w:val="24"/>
              </w:rPr>
              <w:t xml:space="preserve"> </w:t>
            </w:r>
            <w:r>
              <w:rPr>
                <w:sz w:val="24"/>
              </w:rPr>
              <w:t>гармонических</w:t>
            </w:r>
            <w:r>
              <w:rPr>
                <w:spacing w:val="1"/>
                <w:sz w:val="24"/>
              </w:rPr>
              <w:t xml:space="preserve"> </w:t>
            </w:r>
            <w:r>
              <w:rPr>
                <w:sz w:val="24"/>
              </w:rPr>
              <w:t>колебаний»</w:t>
            </w:r>
          </w:p>
        </w:tc>
        <w:tc>
          <w:tcPr>
            <w:tcW w:w="995" w:type="dxa"/>
          </w:tcPr>
          <w:p w:rsidR="00753CDF" w:rsidRDefault="00DC3D94">
            <w:pPr>
              <w:pStyle w:val="TableParagraph"/>
              <w:spacing w:before="16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6"/>
        </w:trPr>
        <w:tc>
          <w:tcPr>
            <w:tcW w:w="2804" w:type="dxa"/>
            <w:vMerge w:val="restart"/>
          </w:tcPr>
          <w:p w:rsidR="00753CDF" w:rsidRDefault="00753CDF">
            <w:pPr>
              <w:pStyle w:val="TableParagraph"/>
              <w:spacing w:before="4"/>
              <w:rPr>
                <w:b/>
                <w:sz w:val="24"/>
              </w:rPr>
            </w:pPr>
          </w:p>
          <w:p w:rsidR="00753CDF" w:rsidRDefault="00DC3D94">
            <w:pPr>
              <w:pStyle w:val="TableParagraph"/>
              <w:ind w:left="107" w:right="534"/>
              <w:rPr>
                <w:b/>
                <w:sz w:val="24"/>
              </w:rPr>
            </w:pPr>
            <w:r>
              <w:rPr>
                <w:b/>
                <w:sz w:val="24"/>
              </w:rPr>
              <w:t>Тема 4.</w:t>
            </w:r>
            <w:r>
              <w:rPr>
                <w:b/>
                <w:spacing w:val="1"/>
                <w:sz w:val="24"/>
              </w:rPr>
              <w:t xml:space="preserve"> </w:t>
            </w:r>
            <w:r>
              <w:rPr>
                <w:b/>
                <w:sz w:val="24"/>
              </w:rPr>
              <w:t>Электромагнитные</w:t>
            </w:r>
            <w:r>
              <w:rPr>
                <w:b/>
                <w:spacing w:val="-57"/>
                <w:sz w:val="24"/>
              </w:rPr>
              <w:t xml:space="preserve"> </w:t>
            </w:r>
            <w:r>
              <w:rPr>
                <w:b/>
                <w:sz w:val="24"/>
              </w:rPr>
              <w:t>волны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110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Распространение электромагнитных волн. Теория Максвелла. Экспериментальное по-</w:t>
            </w:r>
            <w:r>
              <w:rPr>
                <w:spacing w:val="1"/>
                <w:sz w:val="24"/>
              </w:rPr>
              <w:t xml:space="preserve"> </w:t>
            </w:r>
            <w:r>
              <w:rPr>
                <w:sz w:val="24"/>
              </w:rPr>
              <w:t>лучение</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Опыты</w:t>
            </w:r>
            <w:r>
              <w:rPr>
                <w:spacing w:val="-4"/>
                <w:sz w:val="24"/>
              </w:rPr>
              <w:t xml:space="preserve"> </w:t>
            </w:r>
            <w:r>
              <w:rPr>
                <w:sz w:val="24"/>
              </w:rPr>
              <w:t>Герца.</w:t>
            </w:r>
            <w:r>
              <w:rPr>
                <w:spacing w:val="-4"/>
                <w:sz w:val="24"/>
              </w:rPr>
              <w:t xml:space="preserve"> </w:t>
            </w:r>
            <w:r>
              <w:rPr>
                <w:sz w:val="24"/>
              </w:rPr>
              <w:t>Практическое</w:t>
            </w:r>
            <w:r>
              <w:rPr>
                <w:spacing w:val="-5"/>
                <w:sz w:val="24"/>
              </w:rPr>
              <w:t xml:space="preserve"> </w:t>
            </w:r>
            <w:r>
              <w:rPr>
                <w:sz w:val="24"/>
              </w:rPr>
              <w:t>использование</w:t>
            </w:r>
            <w:r>
              <w:rPr>
                <w:spacing w:val="-5"/>
                <w:sz w:val="24"/>
              </w:rPr>
              <w:t xml:space="preserve"> </w:t>
            </w:r>
            <w:r>
              <w:rPr>
                <w:sz w:val="24"/>
              </w:rPr>
              <w:t>электро-</w:t>
            </w:r>
          </w:p>
          <w:p w:rsidR="00753CDF" w:rsidRDefault="00DC3D94">
            <w:pPr>
              <w:pStyle w:val="TableParagraph"/>
              <w:spacing w:line="270" w:lineRule="atLeast"/>
              <w:ind w:left="107" w:right="159"/>
              <w:rPr>
                <w:sz w:val="24"/>
              </w:rPr>
            </w:pPr>
            <w:r>
              <w:rPr>
                <w:sz w:val="24"/>
              </w:rPr>
              <w:t>магнитных волн. Особенности распространения электромагнитных волн в пространст-</w:t>
            </w:r>
            <w:r>
              <w:rPr>
                <w:spacing w:val="-57"/>
                <w:sz w:val="24"/>
              </w:rPr>
              <w:t xml:space="preserve"> </w:t>
            </w:r>
            <w:r>
              <w:rPr>
                <w:sz w:val="24"/>
              </w:rPr>
              <w:t>ве.</w:t>
            </w:r>
            <w:r>
              <w:rPr>
                <w:spacing w:val="-1"/>
                <w:sz w:val="24"/>
              </w:rPr>
              <w:t xml:space="preserve"> </w:t>
            </w:r>
            <w:r>
              <w:rPr>
                <w:sz w:val="24"/>
              </w:rPr>
              <w:t>Антенны. Шкала</w:t>
            </w:r>
            <w:r>
              <w:rPr>
                <w:spacing w:val="-1"/>
                <w:sz w:val="24"/>
              </w:rPr>
              <w:t xml:space="preserve"> </w:t>
            </w:r>
            <w:r>
              <w:rPr>
                <w:sz w:val="24"/>
              </w:rPr>
              <w:t>электромагнитных</w:t>
            </w:r>
            <w:r>
              <w:rPr>
                <w:spacing w:val="1"/>
                <w:sz w:val="24"/>
              </w:rPr>
              <w:t xml:space="preserve"> </w:t>
            </w:r>
            <w:r>
              <w:rPr>
                <w:sz w:val="24"/>
              </w:rPr>
              <w:t>волн</w:t>
            </w:r>
          </w:p>
        </w:tc>
        <w:tc>
          <w:tcPr>
            <w:tcW w:w="995" w:type="dxa"/>
          </w:tcPr>
          <w:p w:rsidR="00753CDF" w:rsidRDefault="00753CDF">
            <w:pPr>
              <w:pStyle w:val="TableParagraph"/>
              <w:spacing w:before="4"/>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282"/>
        </w:trPr>
        <w:tc>
          <w:tcPr>
            <w:tcW w:w="13012" w:type="dxa"/>
            <w:gridSpan w:val="3"/>
          </w:tcPr>
          <w:p w:rsidR="00753CDF" w:rsidRDefault="00DC3D94">
            <w:pPr>
              <w:pStyle w:val="TableParagraph"/>
              <w:spacing w:line="263"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Оптические</w:t>
            </w:r>
            <w:r>
              <w:rPr>
                <w:b/>
                <w:spacing w:val="-4"/>
                <w:sz w:val="24"/>
              </w:rPr>
              <w:t xml:space="preserve"> </w:t>
            </w:r>
            <w:r>
              <w:rPr>
                <w:b/>
                <w:sz w:val="24"/>
              </w:rPr>
              <w:t>явления.</w:t>
            </w:r>
            <w:r>
              <w:rPr>
                <w:b/>
                <w:spacing w:val="-3"/>
                <w:sz w:val="24"/>
              </w:rPr>
              <w:t xml:space="preserve"> </w:t>
            </w:r>
            <w:r>
              <w:rPr>
                <w:b/>
                <w:sz w:val="24"/>
              </w:rPr>
              <w:t>Элементы</w:t>
            </w:r>
            <w:r>
              <w:rPr>
                <w:b/>
                <w:spacing w:val="-3"/>
                <w:sz w:val="24"/>
              </w:rPr>
              <w:t xml:space="preserve"> </w:t>
            </w:r>
            <w:r>
              <w:rPr>
                <w:b/>
                <w:sz w:val="24"/>
              </w:rPr>
              <w:t>квантовой</w:t>
            </w:r>
            <w:r>
              <w:rPr>
                <w:b/>
                <w:spacing w:val="-3"/>
                <w:sz w:val="24"/>
              </w:rPr>
              <w:t xml:space="preserve"> </w:t>
            </w:r>
            <w:r>
              <w:rPr>
                <w:b/>
                <w:sz w:val="24"/>
              </w:rPr>
              <w:t>физики</w:t>
            </w:r>
            <w:r>
              <w:rPr>
                <w:b/>
                <w:spacing w:val="-3"/>
                <w:sz w:val="24"/>
              </w:rPr>
              <w:t xml:space="preserve"> </w:t>
            </w:r>
            <w:r>
              <w:rPr>
                <w:b/>
                <w:sz w:val="24"/>
              </w:rPr>
              <w:t>атомов</w:t>
            </w:r>
            <w:r>
              <w:rPr>
                <w:b/>
                <w:spacing w:val="-4"/>
                <w:sz w:val="24"/>
              </w:rPr>
              <w:t xml:space="preserve"> </w:t>
            </w:r>
            <w:r>
              <w:rPr>
                <w:b/>
                <w:sz w:val="24"/>
              </w:rPr>
              <w:t>и</w:t>
            </w:r>
            <w:r>
              <w:rPr>
                <w:b/>
                <w:spacing w:val="-3"/>
                <w:sz w:val="24"/>
              </w:rPr>
              <w:t xml:space="preserve"> </w:t>
            </w:r>
            <w:r>
              <w:rPr>
                <w:b/>
                <w:sz w:val="24"/>
              </w:rPr>
              <w:t>молекул</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8"/>
              <w:rPr>
                <w:b/>
                <w:sz w:val="37"/>
              </w:rPr>
            </w:pPr>
          </w:p>
          <w:p w:rsidR="00753CDF" w:rsidRDefault="00DC3D94">
            <w:pPr>
              <w:pStyle w:val="TableParagraph"/>
              <w:spacing w:before="1"/>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24"/>
              <w:rPr>
                <w:b/>
                <w:sz w:val="24"/>
              </w:rPr>
            </w:pPr>
            <w:r>
              <w:rPr>
                <w:b/>
                <w:sz w:val="24"/>
              </w:rPr>
              <w:t>Волновые и квантовые</w:t>
            </w:r>
            <w:r>
              <w:rPr>
                <w:b/>
                <w:spacing w:val="-58"/>
                <w:sz w:val="24"/>
              </w:rPr>
              <w:t xml:space="preserve"> </w:t>
            </w:r>
            <w:r>
              <w:rPr>
                <w:b/>
                <w:sz w:val="24"/>
              </w:rPr>
              <w:t>свойства</w:t>
            </w:r>
            <w:r>
              <w:rPr>
                <w:b/>
                <w:spacing w:val="-2"/>
                <w:sz w:val="24"/>
              </w:rPr>
              <w:t xml:space="preserve"> </w:t>
            </w:r>
            <w:r>
              <w:rPr>
                <w:b/>
                <w:sz w:val="24"/>
              </w:rPr>
              <w:t>света</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1"/>
              <w:rPr>
                <w:b/>
                <w:sz w:val="25"/>
              </w:rPr>
            </w:pPr>
          </w:p>
          <w:p w:rsidR="00753CDF" w:rsidRDefault="00DC3D94">
            <w:pPr>
              <w:pStyle w:val="TableParagraph"/>
              <w:ind w:left="566" w:right="197" w:hanging="346"/>
              <w:rPr>
                <w:sz w:val="24"/>
              </w:rPr>
            </w:pPr>
            <w:r>
              <w:rPr>
                <w:sz w:val="24"/>
              </w:rPr>
              <w:t>ОК04, ОК05,</w:t>
            </w:r>
            <w:r>
              <w:rPr>
                <w:spacing w:val="-57"/>
                <w:sz w:val="24"/>
              </w:rPr>
              <w:t xml:space="preserve"> </w:t>
            </w:r>
            <w:r>
              <w:rPr>
                <w:sz w:val="24"/>
              </w:rPr>
              <w:t>ОК06,</w:t>
            </w:r>
            <w:r>
              <w:rPr>
                <w:spacing w:val="1"/>
                <w:sz w:val="24"/>
              </w:rPr>
              <w:t xml:space="preserve"> </w:t>
            </w:r>
            <w:r>
              <w:rPr>
                <w:sz w:val="24"/>
              </w:rPr>
              <w:t>ОК09</w:t>
            </w:r>
          </w:p>
        </w:tc>
      </w:tr>
      <w:tr w:rsidR="00753CDF">
        <w:trPr>
          <w:trHeight w:val="1379"/>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ight="122"/>
              <w:rPr>
                <w:sz w:val="24"/>
              </w:rPr>
            </w:pPr>
            <w:r>
              <w:rPr>
                <w:sz w:val="24"/>
              </w:rPr>
              <w:t>1.Свет как волна. Элементы геометрической и электронной оптики. Поляризованный</w:t>
            </w:r>
            <w:r>
              <w:rPr>
                <w:spacing w:val="1"/>
                <w:sz w:val="24"/>
              </w:rPr>
              <w:t xml:space="preserve"> </w:t>
            </w:r>
            <w:r>
              <w:rPr>
                <w:sz w:val="24"/>
              </w:rPr>
              <w:t>свет. Световоды. Передача информационно-световых сигналов по световодам. Кванто-</w:t>
            </w:r>
            <w:r>
              <w:rPr>
                <w:spacing w:val="-57"/>
                <w:sz w:val="24"/>
              </w:rPr>
              <w:t xml:space="preserve"> </w:t>
            </w:r>
            <w:r>
              <w:rPr>
                <w:sz w:val="24"/>
              </w:rPr>
              <w:t>вая</w:t>
            </w:r>
            <w:r>
              <w:rPr>
                <w:spacing w:val="-2"/>
                <w:sz w:val="24"/>
              </w:rPr>
              <w:t xml:space="preserve"> </w:t>
            </w:r>
            <w:r>
              <w:rPr>
                <w:sz w:val="24"/>
              </w:rPr>
              <w:t>природа</w:t>
            </w:r>
            <w:r>
              <w:rPr>
                <w:spacing w:val="-3"/>
                <w:sz w:val="24"/>
              </w:rPr>
              <w:t xml:space="preserve"> </w:t>
            </w:r>
            <w:r>
              <w:rPr>
                <w:sz w:val="24"/>
              </w:rPr>
              <w:t>излучения</w:t>
            </w:r>
            <w:r>
              <w:rPr>
                <w:spacing w:val="-2"/>
                <w:sz w:val="24"/>
              </w:rPr>
              <w:t xml:space="preserve"> </w:t>
            </w:r>
            <w:r>
              <w:rPr>
                <w:sz w:val="24"/>
              </w:rPr>
              <w:t>и</w:t>
            </w:r>
            <w:r>
              <w:rPr>
                <w:spacing w:val="-2"/>
                <w:sz w:val="24"/>
              </w:rPr>
              <w:t xml:space="preserve"> </w:t>
            </w:r>
            <w:r>
              <w:rPr>
                <w:sz w:val="24"/>
              </w:rPr>
              <w:t>поглощения</w:t>
            </w:r>
            <w:r>
              <w:rPr>
                <w:spacing w:val="-2"/>
                <w:sz w:val="24"/>
              </w:rPr>
              <w:t xml:space="preserve"> </w:t>
            </w:r>
            <w:r>
              <w:rPr>
                <w:sz w:val="24"/>
              </w:rPr>
              <w:t>света.</w:t>
            </w:r>
            <w:r>
              <w:rPr>
                <w:spacing w:val="-2"/>
                <w:sz w:val="24"/>
              </w:rPr>
              <w:t xml:space="preserve"> </w:t>
            </w:r>
            <w:r>
              <w:rPr>
                <w:sz w:val="24"/>
              </w:rPr>
              <w:t>Постулаты</w:t>
            </w:r>
            <w:r>
              <w:rPr>
                <w:spacing w:val="-1"/>
                <w:sz w:val="24"/>
              </w:rPr>
              <w:t xml:space="preserve"> </w:t>
            </w:r>
            <w:r>
              <w:rPr>
                <w:sz w:val="24"/>
              </w:rPr>
              <w:t>Бора.</w:t>
            </w:r>
            <w:r>
              <w:rPr>
                <w:spacing w:val="-2"/>
                <w:sz w:val="24"/>
              </w:rPr>
              <w:t xml:space="preserve"> </w:t>
            </w:r>
            <w:r>
              <w:rPr>
                <w:sz w:val="24"/>
              </w:rPr>
              <w:t>Спектральный</w:t>
            </w:r>
            <w:r>
              <w:rPr>
                <w:spacing w:val="-2"/>
                <w:sz w:val="24"/>
              </w:rPr>
              <w:t xml:space="preserve"> </w:t>
            </w:r>
            <w:r>
              <w:rPr>
                <w:sz w:val="24"/>
              </w:rPr>
              <w:t>анализ.</w:t>
            </w:r>
          </w:p>
          <w:p w:rsidR="00753CDF" w:rsidRDefault="00DC3D94">
            <w:pPr>
              <w:pStyle w:val="TableParagraph"/>
              <w:spacing w:line="270" w:lineRule="atLeast"/>
              <w:ind w:left="107"/>
              <w:rPr>
                <w:sz w:val="24"/>
              </w:rPr>
            </w:pPr>
            <w:r>
              <w:rPr>
                <w:sz w:val="24"/>
              </w:rPr>
              <w:t>Оптические квантовые генераторы.</w:t>
            </w:r>
            <w:r>
              <w:rPr>
                <w:spacing w:val="1"/>
                <w:sz w:val="24"/>
              </w:rPr>
              <w:t xml:space="preserve"> </w:t>
            </w:r>
            <w:r>
              <w:rPr>
                <w:sz w:val="24"/>
              </w:rPr>
              <w:t>Принципы работы современных лазерных уст-</w:t>
            </w:r>
            <w:r>
              <w:rPr>
                <w:spacing w:val="-57"/>
                <w:sz w:val="24"/>
              </w:rPr>
              <w:t xml:space="preserve"> </w:t>
            </w:r>
            <w:r>
              <w:rPr>
                <w:sz w:val="24"/>
              </w:rPr>
              <w:t>ройств.</w:t>
            </w:r>
          </w:p>
        </w:tc>
        <w:tc>
          <w:tcPr>
            <w:tcW w:w="995" w:type="dxa"/>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0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1"/>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6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w:t>
            </w:r>
            <w:r>
              <w:rPr>
                <w:spacing w:val="1"/>
                <w:sz w:val="24"/>
              </w:rPr>
              <w:t xml:space="preserve"> </w:t>
            </w:r>
            <w:r>
              <w:rPr>
                <w:sz w:val="24"/>
              </w:rPr>
              <w:t>«Определение</w:t>
            </w:r>
            <w:r>
              <w:rPr>
                <w:spacing w:val="-3"/>
                <w:sz w:val="24"/>
              </w:rPr>
              <w:t xml:space="preserve"> </w:t>
            </w:r>
            <w:r>
              <w:rPr>
                <w:sz w:val="24"/>
              </w:rPr>
              <w:t>показателя</w:t>
            </w:r>
            <w:r>
              <w:rPr>
                <w:spacing w:val="-3"/>
                <w:sz w:val="24"/>
              </w:rPr>
              <w:t xml:space="preserve"> </w:t>
            </w:r>
            <w:r>
              <w:rPr>
                <w:sz w:val="24"/>
              </w:rPr>
              <w:t>преломления</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лазерного</w:t>
            </w:r>
            <w:r>
              <w:rPr>
                <w:spacing w:val="-3"/>
                <w:sz w:val="24"/>
              </w:rPr>
              <w:t xml:space="preserve"> </w:t>
            </w:r>
            <w:r>
              <w:rPr>
                <w:sz w:val="24"/>
              </w:rPr>
              <w:t>из-</w:t>
            </w:r>
          </w:p>
          <w:p w:rsidR="00753CDF" w:rsidRDefault="00DC3D94">
            <w:pPr>
              <w:pStyle w:val="TableParagraph"/>
              <w:spacing w:line="263" w:lineRule="exact"/>
              <w:ind w:left="107"/>
              <w:rPr>
                <w:sz w:val="24"/>
              </w:rPr>
            </w:pPr>
            <w:r>
              <w:rPr>
                <w:sz w:val="24"/>
              </w:rPr>
              <w:t>лучения»</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Составление</w:t>
            </w:r>
            <w:r>
              <w:rPr>
                <w:spacing w:val="-6"/>
                <w:sz w:val="24"/>
              </w:rPr>
              <w:t xml:space="preserve"> </w:t>
            </w:r>
            <w:r>
              <w:rPr>
                <w:sz w:val="24"/>
              </w:rPr>
              <w:t>презентации «Оптические</w:t>
            </w:r>
            <w:r>
              <w:rPr>
                <w:spacing w:val="-6"/>
                <w:sz w:val="24"/>
              </w:rPr>
              <w:t xml:space="preserve"> </w:t>
            </w:r>
            <w:r>
              <w:rPr>
                <w:sz w:val="24"/>
              </w:rPr>
              <w:t>приборы</w:t>
            </w:r>
            <w:r>
              <w:rPr>
                <w:spacing w:val="-5"/>
                <w:sz w:val="24"/>
              </w:rPr>
              <w:t xml:space="preserve"> </w:t>
            </w:r>
            <w:r>
              <w:rPr>
                <w:sz w:val="24"/>
              </w:rPr>
              <w:t>наблюдения</w:t>
            </w:r>
            <w:r>
              <w:rPr>
                <w:spacing w:val="-5"/>
                <w:sz w:val="24"/>
              </w:rPr>
              <w:t xml:space="preserve"> </w:t>
            </w:r>
            <w:r>
              <w:rPr>
                <w:sz w:val="24"/>
              </w:rPr>
              <w:t>(бинокли,</w:t>
            </w:r>
            <w:r>
              <w:rPr>
                <w:spacing w:val="-5"/>
                <w:sz w:val="24"/>
              </w:rPr>
              <w:t xml:space="preserve"> </w:t>
            </w:r>
            <w:r>
              <w:rPr>
                <w:sz w:val="24"/>
              </w:rPr>
              <w:t>стереотрубы,</w:t>
            </w:r>
            <w:r>
              <w:rPr>
                <w:spacing w:val="-57"/>
                <w:sz w:val="24"/>
              </w:rPr>
              <w:t xml:space="preserve"> </w:t>
            </w:r>
            <w:r>
              <w:rPr>
                <w:sz w:val="24"/>
              </w:rPr>
              <w:t>перископы и</w:t>
            </w:r>
            <w:r>
              <w:rPr>
                <w:spacing w:val="-2"/>
                <w:sz w:val="24"/>
              </w:rPr>
              <w:t xml:space="preserve"> </w:t>
            </w:r>
            <w:r>
              <w:rPr>
                <w:sz w:val="24"/>
              </w:rPr>
              <w:t>т.д.)»</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306"/>
        </w:trPr>
        <w:tc>
          <w:tcPr>
            <w:tcW w:w="2804" w:type="dxa"/>
          </w:tcPr>
          <w:p w:rsidR="00753CDF" w:rsidRDefault="00DC3D94">
            <w:pPr>
              <w:pStyle w:val="TableParagraph"/>
              <w:spacing w:before="11"/>
              <w:ind w:left="107"/>
              <w:rPr>
                <w:b/>
                <w:sz w:val="24"/>
              </w:rPr>
            </w:pPr>
            <w:r>
              <w:rPr>
                <w:b/>
                <w:sz w:val="24"/>
              </w:rPr>
              <w:t>Тема</w:t>
            </w:r>
            <w:r>
              <w:rPr>
                <w:b/>
                <w:spacing w:val="-1"/>
                <w:sz w:val="24"/>
              </w:rPr>
              <w:t xml:space="preserve"> </w:t>
            </w:r>
            <w:r>
              <w:rPr>
                <w:b/>
                <w:sz w:val="24"/>
              </w:rPr>
              <w:t>2.</w:t>
            </w:r>
          </w:p>
        </w:tc>
        <w:tc>
          <w:tcPr>
            <w:tcW w:w="9213" w:type="dxa"/>
            <w:tcBorders>
              <w:top w:val="single" w:sz="12" w:space="0" w:color="000000"/>
            </w:tcBorders>
          </w:tcPr>
          <w:p w:rsidR="00753CDF" w:rsidRDefault="00DC3D94">
            <w:pPr>
              <w:pStyle w:val="TableParagraph"/>
              <w:spacing w:before="11"/>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1"/>
              <w:ind w:left="11"/>
              <w:jc w:val="center"/>
              <w:rPr>
                <w:b/>
                <w:sz w:val="24"/>
              </w:rPr>
            </w:pPr>
            <w:r>
              <w:rPr>
                <w:b/>
                <w:sz w:val="24"/>
              </w:rPr>
              <w:t>8</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379"/>
        </w:trPr>
        <w:tc>
          <w:tcPr>
            <w:tcW w:w="2804" w:type="dxa"/>
            <w:vMerge w:val="restart"/>
          </w:tcPr>
          <w:p w:rsidR="00753CDF" w:rsidRDefault="00DC3D94">
            <w:pPr>
              <w:pStyle w:val="TableParagraph"/>
              <w:ind w:left="107" w:right="408"/>
              <w:rPr>
                <w:b/>
                <w:sz w:val="24"/>
              </w:rPr>
            </w:pPr>
            <w:r>
              <w:rPr>
                <w:b/>
                <w:sz w:val="24"/>
              </w:rPr>
              <w:lastRenderedPageBreak/>
              <w:t>Элементы физики</w:t>
            </w:r>
            <w:r>
              <w:rPr>
                <w:b/>
                <w:spacing w:val="1"/>
                <w:sz w:val="24"/>
              </w:rPr>
              <w:t xml:space="preserve"> </w:t>
            </w:r>
            <w:r>
              <w:rPr>
                <w:b/>
                <w:sz w:val="24"/>
              </w:rPr>
              <w:t>твердого тела. Полу-</w:t>
            </w:r>
            <w:r>
              <w:rPr>
                <w:b/>
                <w:spacing w:val="-57"/>
                <w:sz w:val="24"/>
              </w:rPr>
              <w:t xml:space="preserve"> </w:t>
            </w:r>
            <w:r>
              <w:rPr>
                <w:b/>
                <w:sz w:val="24"/>
              </w:rPr>
              <w:t>проводники</w:t>
            </w:r>
          </w:p>
        </w:tc>
        <w:tc>
          <w:tcPr>
            <w:tcW w:w="9213" w:type="dxa"/>
            <w:tcBorders>
              <w:bottom w:val="single" w:sz="12" w:space="0" w:color="000000"/>
            </w:tcBorders>
          </w:tcPr>
          <w:p w:rsidR="00753CDF" w:rsidRDefault="00DC3D94">
            <w:pPr>
              <w:pStyle w:val="TableParagraph"/>
              <w:ind w:left="107" w:right="215"/>
              <w:rPr>
                <w:sz w:val="24"/>
              </w:rPr>
            </w:pPr>
            <w:r>
              <w:rPr>
                <w:sz w:val="24"/>
              </w:rPr>
              <w:t>Основы теории проводимости. Различные виды носителей зарядов. Свойства электро-</w:t>
            </w:r>
            <w:r>
              <w:rPr>
                <w:spacing w:val="-58"/>
                <w:sz w:val="24"/>
              </w:rPr>
              <w:t xml:space="preserve"> </w:t>
            </w:r>
            <w:r>
              <w:rPr>
                <w:sz w:val="24"/>
              </w:rPr>
              <w:t>нов</w:t>
            </w:r>
            <w:r>
              <w:rPr>
                <w:spacing w:val="-2"/>
                <w:sz w:val="24"/>
              </w:rPr>
              <w:t xml:space="preserve"> </w:t>
            </w:r>
            <w:r>
              <w:rPr>
                <w:sz w:val="24"/>
              </w:rPr>
              <w:t>в</w:t>
            </w:r>
            <w:r>
              <w:rPr>
                <w:spacing w:val="-3"/>
                <w:sz w:val="24"/>
              </w:rPr>
              <w:t xml:space="preserve"> </w:t>
            </w:r>
            <w:r>
              <w:rPr>
                <w:sz w:val="24"/>
              </w:rPr>
              <w:t>кристаллических</w:t>
            </w:r>
            <w:r>
              <w:rPr>
                <w:spacing w:val="-3"/>
                <w:sz w:val="24"/>
              </w:rPr>
              <w:t xml:space="preserve"> </w:t>
            </w:r>
            <w:r>
              <w:rPr>
                <w:sz w:val="24"/>
              </w:rPr>
              <w:t>проводниках</w:t>
            </w:r>
            <w:r>
              <w:rPr>
                <w:spacing w:val="-2"/>
                <w:sz w:val="24"/>
              </w:rPr>
              <w:t xml:space="preserve"> </w:t>
            </w:r>
            <w:r>
              <w:rPr>
                <w:sz w:val="24"/>
              </w:rPr>
              <w:t>и</w:t>
            </w:r>
            <w:r>
              <w:rPr>
                <w:spacing w:val="-2"/>
                <w:sz w:val="24"/>
              </w:rPr>
              <w:t xml:space="preserve"> </w:t>
            </w:r>
            <w:r>
              <w:rPr>
                <w:sz w:val="24"/>
              </w:rPr>
              <w:t>полупроводниках.</w:t>
            </w:r>
            <w:r>
              <w:rPr>
                <w:spacing w:val="-2"/>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зонной</w:t>
            </w:r>
            <w:r>
              <w:rPr>
                <w:spacing w:val="-4"/>
                <w:sz w:val="24"/>
              </w:rPr>
              <w:t xml:space="preserve"> </w:t>
            </w:r>
            <w:r>
              <w:rPr>
                <w:sz w:val="24"/>
              </w:rPr>
              <w:t>теории.</w:t>
            </w:r>
          </w:p>
          <w:p w:rsidR="00753CDF" w:rsidRDefault="00DC3D94">
            <w:pPr>
              <w:pStyle w:val="TableParagraph"/>
              <w:spacing w:line="270" w:lineRule="atLeast"/>
              <w:ind w:left="107"/>
              <w:rPr>
                <w:sz w:val="24"/>
              </w:rPr>
            </w:pPr>
            <w:r>
              <w:rPr>
                <w:sz w:val="24"/>
              </w:rPr>
              <w:t>Собственная и примесная проводимость полупроводников. Свойства p-n перехода.</w:t>
            </w:r>
            <w:r>
              <w:rPr>
                <w:spacing w:val="1"/>
                <w:sz w:val="24"/>
              </w:rPr>
              <w:t xml:space="preserve"> </w:t>
            </w:r>
            <w:r>
              <w:rPr>
                <w:sz w:val="24"/>
              </w:rPr>
              <w:t>Принципы</w:t>
            </w:r>
            <w:r>
              <w:rPr>
                <w:spacing w:val="-5"/>
                <w:sz w:val="24"/>
              </w:rPr>
              <w:t xml:space="preserve"> </w:t>
            </w:r>
            <w:r>
              <w:rPr>
                <w:sz w:val="24"/>
              </w:rPr>
              <w:t>работы</w:t>
            </w:r>
            <w:r>
              <w:rPr>
                <w:spacing w:val="-5"/>
                <w:sz w:val="24"/>
              </w:rPr>
              <w:t xml:space="preserve"> </w:t>
            </w:r>
            <w:r>
              <w:rPr>
                <w:sz w:val="24"/>
              </w:rPr>
              <w:t>полупроводниковых</w:t>
            </w:r>
            <w:r>
              <w:rPr>
                <w:spacing w:val="-1"/>
                <w:sz w:val="24"/>
              </w:rPr>
              <w:t xml:space="preserve"> </w:t>
            </w:r>
            <w:r>
              <w:rPr>
                <w:sz w:val="24"/>
              </w:rPr>
              <w:t>устройств</w:t>
            </w:r>
            <w:r>
              <w:rPr>
                <w:spacing w:val="-1"/>
                <w:sz w:val="24"/>
              </w:rPr>
              <w:t xml:space="preserve"> </w:t>
            </w:r>
            <w:r>
              <w:rPr>
                <w:sz w:val="24"/>
              </w:rPr>
              <w:t>(диодов,</w:t>
            </w:r>
            <w:r>
              <w:rPr>
                <w:spacing w:val="-5"/>
                <w:sz w:val="24"/>
              </w:rPr>
              <w:t xml:space="preserve"> </w:t>
            </w:r>
            <w:r>
              <w:rPr>
                <w:sz w:val="24"/>
              </w:rPr>
              <w:t>транзисторов).</w:t>
            </w:r>
            <w:r>
              <w:rPr>
                <w:spacing w:val="-5"/>
                <w:sz w:val="24"/>
              </w:rPr>
              <w:t xml:space="preserve"> </w:t>
            </w:r>
            <w:r>
              <w:rPr>
                <w:sz w:val="24"/>
              </w:rPr>
              <w:t>Вольтам-</w:t>
            </w:r>
            <w:r>
              <w:rPr>
                <w:spacing w:val="-57"/>
                <w:sz w:val="24"/>
              </w:rPr>
              <w:t xml:space="preserve"> </w:t>
            </w:r>
            <w:r>
              <w:rPr>
                <w:sz w:val="24"/>
              </w:rPr>
              <w:t>перные</w:t>
            </w:r>
            <w:r>
              <w:rPr>
                <w:spacing w:val="-3"/>
                <w:sz w:val="24"/>
              </w:rPr>
              <w:t xml:space="preserve"> </w:t>
            </w:r>
            <w:r>
              <w:rPr>
                <w:sz w:val="24"/>
              </w:rPr>
              <w:t>характеристики</w:t>
            </w:r>
            <w:r>
              <w:rPr>
                <w:spacing w:val="-2"/>
                <w:sz w:val="24"/>
              </w:rPr>
              <w:t xml:space="preserve"> </w:t>
            </w:r>
            <w:r>
              <w:rPr>
                <w:sz w:val="24"/>
              </w:rPr>
              <w:t>полупроводникового диода.</w:t>
            </w:r>
          </w:p>
        </w:tc>
        <w:tc>
          <w:tcPr>
            <w:tcW w:w="995" w:type="dxa"/>
            <w:tcBorders>
              <w:bottom w:val="single" w:sz="12" w:space="0" w:color="000000"/>
            </w:tcBorders>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val="restart"/>
          </w:tcPr>
          <w:p w:rsidR="00753CDF" w:rsidRDefault="00753CDF">
            <w:pPr>
              <w:pStyle w:val="TableParagraph"/>
              <w:rPr>
                <w:sz w:val="24"/>
              </w:rPr>
            </w:pPr>
          </w:p>
        </w:tc>
      </w:tr>
      <w:tr w:rsidR="00753CDF">
        <w:trPr>
          <w:trHeight w:val="28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3" w:line="266" w:lineRule="exact"/>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3" w:line="266"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sz w:val="24"/>
              </w:rPr>
            </w:pPr>
            <w:r>
              <w:rPr>
                <w:sz w:val="24"/>
              </w:rPr>
              <w:t>Лабораторная</w:t>
            </w:r>
            <w:r>
              <w:rPr>
                <w:spacing w:val="-3"/>
                <w:sz w:val="24"/>
              </w:rPr>
              <w:t xml:space="preserve"> </w:t>
            </w:r>
            <w:r>
              <w:rPr>
                <w:sz w:val="24"/>
              </w:rPr>
              <w:t>работа «Построение</w:t>
            </w:r>
            <w:r>
              <w:rPr>
                <w:spacing w:val="-4"/>
                <w:sz w:val="24"/>
              </w:rPr>
              <w:t xml:space="preserve"> </w:t>
            </w:r>
            <w:r>
              <w:rPr>
                <w:sz w:val="24"/>
              </w:rPr>
              <w:t>ВАХ</w:t>
            </w:r>
            <w:r>
              <w:rPr>
                <w:spacing w:val="-3"/>
                <w:sz w:val="24"/>
              </w:rPr>
              <w:t xml:space="preserve"> </w:t>
            </w:r>
            <w:r>
              <w:rPr>
                <w:sz w:val="24"/>
              </w:rPr>
              <w:t>полупроводникового</w:t>
            </w:r>
            <w:r>
              <w:rPr>
                <w:spacing w:val="-3"/>
                <w:sz w:val="24"/>
              </w:rPr>
              <w:t xml:space="preserve"> </w:t>
            </w:r>
            <w:r>
              <w:rPr>
                <w:sz w:val="24"/>
              </w:rPr>
              <w:t>диода»</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84"/>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before="13" w:line="274"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753CDF" w:rsidRDefault="00DC3D94">
            <w:pPr>
              <w:pStyle w:val="TableParagraph"/>
              <w:spacing w:line="274" w:lineRule="exact"/>
              <w:ind w:left="107"/>
              <w:rPr>
                <w:sz w:val="24"/>
              </w:rPr>
            </w:pPr>
            <w:r>
              <w:rPr>
                <w:sz w:val="24"/>
              </w:rPr>
              <w:t>-</w:t>
            </w:r>
            <w:r>
              <w:rPr>
                <w:spacing w:val="-1"/>
                <w:sz w:val="24"/>
              </w:rPr>
              <w:t xml:space="preserve"> </w:t>
            </w:r>
            <w:r>
              <w:rPr>
                <w:sz w:val="24"/>
              </w:rPr>
              <w:t>подготовка к зачету</w:t>
            </w:r>
          </w:p>
        </w:tc>
        <w:tc>
          <w:tcPr>
            <w:tcW w:w="995" w:type="dxa"/>
            <w:tcBorders>
              <w:top w:val="single" w:sz="12" w:space="0" w:color="000000"/>
            </w:tcBorders>
          </w:tcPr>
          <w:p w:rsidR="00753CDF" w:rsidRDefault="00DC3D94">
            <w:pPr>
              <w:pStyle w:val="TableParagraph"/>
              <w:spacing w:before="152"/>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4"/>
        </w:trPr>
        <w:tc>
          <w:tcPr>
            <w:tcW w:w="2804" w:type="dxa"/>
            <w:vMerge w:val="restart"/>
          </w:tcPr>
          <w:p w:rsidR="00753CDF" w:rsidRDefault="00DC3D94">
            <w:pPr>
              <w:pStyle w:val="TableParagraph"/>
              <w:spacing w:before="49"/>
              <w:ind w:left="107"/>
              <w:rPr>
                <w:b/>
                <w:sz w:val="24"/>
              </w:rPr>
            </w:pPr>
            <w:r>
              <w:rPr>
                <w:b/>
                <w:sz w:val="24"/>
              </w:rPr>
              <w:t>Тема</w:t>
            </w:r>
            <w:r>
              <w:rPr>
                <w:b/>
                <w:spacing w:val="-3"/>
                <w:sz w:val="24"/>
              </w:rPr>
              <w:t xml:space="preserve"> </w:t>
            </w:r>
            <w:r>
              <w:rPr>
                <w:b/>
                <w:sz w:val="24"/>
              </w:rPr>
              <w:t>4.3</w:t>
            </w:r>
          </w:p>
          <w:p w:rsidR="00753CDF" w:rsidRDefault="00DC3D94">
            <w:pPr>
              <w:pStyle w:val="TableParagraph"/>
              <w:spacing w:before="1"/>
              <w:ind w:left="107" w:right="172"/>
              <w:rPr>
                <w:b/>
                <w:sz w:val="24"/>
              </w:rPr>
            </w:pPr>
            <w:r>
              <w:rPr>
                <w:b/>
                <w:sz w:val="24"/>
              </w:rPr>
              <w:t>Единство квантовых и</w:t>
            </w:r>
            <w:r>
              <w:rPr>
                <w:b/>
                <w:spacing w:val="-57"/>
                <w:sz w:val="24"/>
              </w:rPr>
              <w:t xml:space="preserve"> </w:t>
            </w:r>
            <w:r>
              <w:rPr>
                <w:b/>
                <w:sz w:val="24"/>
              </w:rPr>
              <w:t>волновых свойств</w:t>
            </w:r>
            <w:r>
              <w:rPr>
                <w:b/>
                <w:spacing w:val="1"/>
                <w:sz w:val="24"/>
              </w:rPr>
              <w:t xml:space="preserve"> </w:t>
            </w:r>
            <w:r>
              <w:rPr>
                <w:b/>
                <w:sz w:val="24"/>
              </w:rPr>
              <w:t>электромагнитного</w:t>
            </w:r>
            <w:r>
              <w:rPr>
                <w:b/>
                <w:spacing w:val="-9"/>
                <w:sz w:val="24"/>
              </w:rPr>
              <w:t xml:space="preserve"> </w:t>
            </w:r>
            <w:r>
              <w:rPr>
                <w:b/>
                <w:sz w:val="24"/>
              </w:rPr>
              <w:t>из-</w:t>
            </w:r>
            <w:r>
              <w:rPr>
                <w:b/>
                <w:spacing w:val="-57"/>
                <w:sz w:val="24"/>
              </w:rPr>
              <w:t xml:space="preserve"> </w:t>
            </w:r>
            <w:r>
              <w:rPr>
                <w:b/>
                <w:sz w:val="24"/>
              </w:rPr>
              <w:t>лучения</w:t>
            </w:r>
          </w:p>
        </w:tc>
        <w:tc>
          <w:tcPr>
            <w:tcW w:w="9213" w:type="dxa"/>
          </w:tcPr>
          <w:p w:rsidR="00753CDF" w:rsidRDefault="00DC3D94">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36"/>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92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76"/>
              <w:ind w:left="107" w:right="273"/>
              <w:rPr>
                <w:sz w:val="24"/>
              </w:rPr>
            </w:pPr>
            <w:r>
              <w:rPr>
                <w:sz w:val="24"/>
              </w:rPr>
              <w:t>1.Многообразие физических теорий – основа формирования физической картины ми-</w:t>
            </w:r>
            <w:r>
              <w:rPr>
                <w:spacing w:val="-57"/>
                <w:sz w:val="24"/>
              </w:rPr>
              <w:t xml:space="preserve"> </w:t>
            </w:r>
            <w:r>
              <w:rPr>
                <w:sz w:val="24"/>
              </w:rPr>
              <w:t>ра.</w:t>
            </w:r>
          </w:p>
        </w:tc>
        <w:tc>
          <w:tcPr>
            <w:tcW w:w="995" w:type="dxa"/>
          </w:tcPr>
          <w:p w:rsidR="00753CDF" w:rsidRDefault="00753CDF">
            <w:pPr>
              <w:pStyle w:val="TableParagraph"/>
              <w:spacing w:before="2"/>
              <w:rPr>
                <w:b/>
                <w:sz w:val="27"/>
              </w:rPr>
            </w:pPr>
          </w:p>
          <w:p w:rsidR="00753CDF" w:rsidRDefault="00DC3D94">
            <w:pPr>
              <w:pStyle w:val="TableParagraph"/>
              <w:spacing w:before="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p>
        </w:tc>
        <w:tc>
          <w:tcPr>
            <w:tcW w:w="995" w:type="dxa"/>
          </w:tcPr>
          <w:p w:rsidR="00753CDF" w:rsidRDefault="00DC3D94">
            <w:pPr>
              <w:pStyle w:val="TableParagraph"/>
              <w:spacing w:line="256" w:lineRule="exact"/>
              <w:ind w:left="11"/>
              <w:jc w:val="center"/>
              <w:rPr>
                <w:b/>
                <w:sz w:val="24"/>
              </w:rPr>
            </w:pPr>
            <w:r>
              <w:rPr>
                <w:b/>
                <w:sz w:val="24"/>
              </w:rPr>
              <w:t>2</w:t>
            </w:r>
          </w:p>
        </w:tc>
        <w:tc>
          <w:tcPr>
            <w:tcW w:w="1774" w:type="dxa"/>
          </w:tcPr>
          <w:p w:rsidR="00753CDF" w:rsidRDefault="00753CDF">
            <w:pPr>
              <w:pStyle w:val="TableParagraph"/>
              <w:rPr>
                <w:sz w:val="20"/>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ВСЕГО</w:t>
            </w:r>
          </w:p>
        </w:tc>
        <w:tc>
          <w:tcPr>
            <w:tcW w:w="995" w:type="dxa"/>
          </w:tcPr>
          <w:p w:rsidR="00753CDF" w:rsidRDefault="00DC3D94">
            <w:pPr>
              <w:pStyle w:val="TableParagraph"/>
              <w:spacing w:line="256" w:lineRule="exact"/>
              <w:ind w:left="358" w:right="347"/>
              <w:jc w:val="center"/>
              <w:rPr>
                <w:b/>
                <w:sz w:val="24"/>
              </w:rPr>
            </w:pPr>
            <w:r>
              <w:rPr>
                <w:b/>
                <w:sz w:val="24"/>
              </w:rPr>
              <w:t>80</w:t>
            </w:r>
          </w:p>
        </w:tc>
        <w:tc>
          <w:tcPr>
            <w:tcW w:w="1774" w:type="dxa"/>
          </w:tcPr>
          <w:p w:rsidR="00753CDF" w:rsidRDefault="00753CDF">
            <w:pPr>
              <w:pStyle w:val="TableParagraph"/>
              <w:rPr>
                <w:sz w:val="20"/>
              </w:rPr>
            </w:pPr>
          </w:p>
        </w:tc>
      </w:tr>
    </w:tbl>
    <w:p w:rsidR="00753CDF" w:rsidRDefault="00753CDF">
      <w:pPr>
        <w:rPr>
          <w:sz w:val="20"/>
        </w:rPr>
        <w:sectPr w:rsidR="00753CDF">
          <w:pgSz w:w="16840" w:h="11910" w:orient="landscape"/>
          <w:pgMar w:top="840" w:right="920" w:bottom="1400" w:left="920" w:header="0" w:footer="1216" w:gutter="0"/>
          <w:cols w:space="720"/>
        </w:sectPr>
      </w:pPr>
    </w:p>
    <w:p w:rsidR="00753CDF" w:rsidRDefault="00DC3D94">
      <w:pPr>
        <w:pStyle w:val="a7"/>
        <w:numPr>
          <w:ilvl w:val="0"/>
          <w:numId w:val="90"/>
        </w:numPr>
        <w:tabs>
          <w:tab w:val="left" w:pos="1797"/>
        </w:tabs>
        <w:spacing w:before="73"/>
        <w:ind w:left="1796" w:hanging="222"/>
        <w:jc w:val="left"/>
        <w:rPr>
          <w:b/>
        </w:rPr>
      </w:pPr>
      <w:r>
        <w:rPr>
          <w:b/>
        </w:rPr>
        <w:lastRenderedPageBreak/>
        <w:t>УСЛОВИЯ</w:t>
      </w:r>
      <w:r>
        <w:rPr>
          <w:b/>
          <w:spacing w:val="-7"/>
        </w:rPr>
        <w:t xml:space="preserve"> </w:t>
      </w:r>
      <w:r>
        <w:rPr>
          <w:b/>
        </w:rPr>
        <w:t>РЕАЛИЗАЦИИ</w:t>
      </w:r>
      <w:r>
        <w:rPr>
          <w:b/>
          <w:spacing w:val="-5"/>
        </w:rPr>
        <w:t xml:space="preserve"> </w:t>
      </w:r>
      <w:r>
        <w:rPr>
          <w:b/>
        </w:rPr>
        <w:t>ПРОГРАММЫ</w:t>
      </w:r>
      <w:r>
        <w:rPr>
          <w:b/>
          <w:spacing w:val="-5"/>
        </w:rPr>
        <w:t xml:space="preserve"> </w:t>
      </w:r>
      <w:r>
        <w:rPr>
          <w:b/>
        </w:rPr>
        <w:t>УЧЕБНОЙ</w:t>
      </w:r>
      <w:r>
        <w:rPr>
          <w:b/>
          <w:spacing w:val="-2"/>
        </w:rPr>
        <w:t xml:space="preserve"> </w:t>
      </w:r>
      <w:r>
        <w:rPr>
          <w:b/>
        </w:rPr>
        <w:t>ДИСЦИПЛИНЫ</w:t>
      </w:r>
    </w:p>
    <w:p w:rsidR="00753CDF" w:rsidRDefault="00753CDF">
      <w:pPr>
        <w:pStyle w:val="a3"/>
        <w:spacing w:before="4"/>
        <w:rPr>
          <w:b/>
          <w:sz w:val="20"/>
        </w:rPr>
      </w:pPr>
    </w:p>
    <w:p w:rsidR="00753CDF" w:rsidRDefault="00DC3D94">
      <w:pPr>
        <w:pStyle w:val="a7"/>
        <w:numPr>
          <w:ilvl w:val="1"/>
          <w:numId w:val="8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t>физики,</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7"/>
        <w:numPr>
          <w:ilvl w:val="1"/>
          <w:numId w:val="126"/>
        </w:numPr>
        <w:tabs>
          <w:tab w:val="left" w:pos="350"/>
        </w:tabs>
        <w:spacing w:before="37" w:line="252" w:lineRule="exact"/>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50"/>
        </w:tabs>
        <w:ind w:left="222" w:right="363" w:firstLine="0"/>
      </w:pPr>
      <w:r>
        <w:t>учебно-лабораторное оборудование для выполнения опытов и лабораторных работ, в том числе:</w:t>
      </w:r>
      <w:r>
        <w:rPr>
          <w:spacing w:val="-52"/>
        </w:rPr>
        <w:t xml:space="preserve"> </w:t>
      </w:r>
      <w:r>
        <w:t>Амперметры</w:t>
      </w:r>
      <w:r>
        <w:rPr>
          <w:spacing w:val="-1"/>
        </w:rPr>
        <w:t xml:space="preserve"> </w:t>
      </w:r>
      <w:r>
        <w:t>лабораторные</w:t>
      </w:r>
    </w:p>
    <w:p w:rsidR="00753CDF" w:rsidRDefault="00DC3D94">
      <w:pPr>
        <w:pStyle w:val="a3"/>
        <w:ind w:left="222"/>
      </w:pPr>
      <w:r>
        <w:t>Вольтметры</w:t>
      </w:r>
      <w:r>
        <w:rPr>
          <w:spacing w:val="-2"/>
        </w:rPr>
        <w:t xml:space="preserve"> </w:t>
      </w:r>
      <w:r>
        <w:t>лабораторные</w:t>
      </w:r>
    </w:p>
    <w:p w:rsidR="00753CDF" w:rsidRDefault="00DC3D94">
      <w:pPr>
        <w:pStyle w:val="a3"/>
        <w:spacing w:before="2"/>
        <w:ind w:left="222" w:right="5875"/>
      </w:pPr>
      <w:r>
        <w:t>Катушки индуктивности лабораторные</w:t>
      </w:r>
      <w:r>
        <w:rPr>
          <w:spacing w:val="-52"/>
        </w:rPr>
        <w:t xml:space="preserve"> </w:t>
      </w:r>
      <w:r>
        <w:t>Моток</w:t>
      </w:r>
      <w:r>
        <w:rPr>
          <w:spacing w:val="-1"/>
        </w:rPr>
        <w:t xml:space="preserve"> </w:t>
      </w:r>
      <w:r>
        <w:t>проволочный</w:t>
      </w:r>
    </w:p>
    <w:p w:rsidR="00753CDF" w:rsidRDefault="00DC3D94">
      <w:pPr>
        <w:pStyle w:val="a3"/>
        <w:ind w:left="222" w:right="5801"/>
      </w:pPr>
      <w:r>
        <w:t>Постоянные магниты лабораторные.</w:t>
      </w:r>
      <w:r>
        <w:rPr>
          <w:spacing w:val="1"/>
        </w:rPr>
        <w:t xml:space="preserve"> </w:t>
      </w:r>
      <w:r>
        <w:t>Полосовые магниты демонстрационные</w:t>
      </w:r>
      <w:r>
        <w:rPr>
          <w:spacing w:val="-52"/>
        </w:rPr>
        <w:t xml:space="preserve"> </w:t>
      </w:r>
      <w:r>
        <w:t>Катушка</w:t>
      </w:r>
      <w:r>
        <w:rPr>
          <w:spacing w:val="-1"/>
        </w:rPr>
        <w:t xml:space="preserve"> </w:t>
      </w:r>
      <w:r>
        <w:t>дроссельная</w:t>
      </w:r>
    </w:p>
    <w:p w:rsidR="00753CDF" w:rsidRDefault="00DC3D94">
      <w:pPr>
        <w:pStyle w:val="a3"/>
        <w:ind w:left="222" w:right="5896"/>
      </w:pPr>
      <w:r>
        <w:t>Амперметр демонстрационный</w:t>
      </w:r>
      <w:r>
        <w:rPr>
          <w:spacing w:val="1"/>
        </w:rPr>
        <w:t xml:space="preserve"> </w:t>
      </w:r>
      <w:r>
        <w:t>Вольтметр демонстрационный</w:t>
      </w:r>
      <w:r>
        <w:rPr>
          <w:spacing w:val="1"/>
        </w:rPr>
        <w:t xml:space="preserve"> </w:t>
      </w:r>
      <w:r>
        <w:t>Комплект проводов соединительных</w:t>
      </w:r>
      <w:r>
        <w:rPr>
          <w:spacing w:val="1"/>
        </w:rPr>
        <w:t xml:space="preserve"> </w:t>
      </w:r>
      <w:r>
        <w:t>Выключатель 1 полюсн. лабораторный</w:t>
      </w:r>
      <w:r>
        <w:rPr>
          <w:spacing w:val="-52"/>
        </w:rPr>
        <w:t xml:space="preserve"> </w:t>
      </w:r>
      <w:r>
        <w:t>Калориметр</w:t>
      </w:r>
    </w:p>
    <w:p w:rsidR="00753CDF" w:rsidRDefault="00DC3D94">
      <w:pPr>
        <w:pStyle w:val="a3"/>
        <w:ind w:left="222" w:right="6921"/>
      </w:pPr>
      <w:r>
        <w:t>Лампочка на подставке</w:t>
      </w:r>
      <w:r>
        <w:rPr>
          <w:spacing w:val="1"/>
        </w:rPr>
        <w:t xml:space="preserve"> </w:t>
      </w:r>
      <w:r>
        <w:t>Мультиметр цифр. измерит.</w:t>
      </w:r>
      <w:r>
        <w:rPr>
          <w:spacing w:val="-52"/>
        </w:rPr>
        <w:t xml:space="preserve"> </w:t>
      </w:r>
      <w:r>
        <w:t>Набор</w:t>
      </w:r>
      <w:r>
        <w:rPr>
          <w:spacing w:val="-1"/>
        </w:rPr>
        <w:t xml:space="preserve"> </w:t>
      </w:r>
      <w:r>
        <w:t>пружин</w:t>
      </w:r>
    </w:p>
    <w:p w:rsidR="00753CDF" w:rsidRDefault="00DC3D94">
      <w:pPr>
        <w:pStyle w:val="a3"/>
        <w:ind w:left="222" w:right="6900"/>
      </w:pPr>
      <w:r>
        <w:t>Набор резисторов на панели</w:t>
      </w:r>
      <w:r>
        <w:rPr>
          <w:spacing w:val="-52"/>
        </w:rPr>
        <w:t xml:space="preserve"> </w:t>
      </w:r>
      <w:r>
        <w:t>Реостаты</w:t>
      </w:r>
    </w:p>
    <w:p w:rsidR="00753CDF" w:rsidRDefault="00DC3D94">
      <w:pPr>
        <w:pStyle w:val="a3"/>
        <w:spacing w:line="252" w:lineRule="exact"/>
        <w:ind w:left="222"/>
      </w:pPr>
      <w:r>
        <w:t>Спектроскоп</w:t>
      </w:r>
    </w:p>
    <w:p w:rsidR="00753CDF" w:rsidRDefault="00DC3D94">
      <w:pPr>
        <w:pStyle w:val="a3"/>
        <w:ind w:left="222" w:right="6381"/>
      </w:pPr>
      <w:r>
        <w:t>Стрелки магнит. на штативе</w:t>
      </w:r>
      <w:r>
        <w:rPr>
          <w:spacing w:val="1"/>
        </w:rPr>
        <w:t xml:space="preserve"> </w:t>
      </w:r>
      <w:r>
        <w:t>Гальванометр демонстрационный</w:t>
      </w:r>
      <w:r>
        <w:rPr>
          <w:spacing w:val="-52"/>
        </w:rPr>
        <w:t xml:space="preserve"> </w:t>
      </w:r>
      <w:r>
        <w:t>Маятник</w:t>
      </w:r>
      <w:r>
        <w:rPr>
          <w:spacing w:val="-1"/>
        </w:rPr>
        <w:t xml:space="preserve"> </w:t>
      </w:r>
      <w:r>
        <w:t>электростатич.пар.</w:t>
      </w:r>
    </w:p>
    <w:p w:rsidR="00753CDF" w:rsidRDefault="00DC3D94">
      <w:pPr>
        <w:pStyle w:val="a3"/>
        <w:spacing w:line="252" w:lineRule="exact"/>
        <w:ind w:left="222"/>
      </w:pPr>
      <w:r>
        <w:t>Миллиамперметр</w:t>
      </w:r>
      <w:r>
        <w:rPr>
          <w:spacing w:val="-4"/>
        </w:rPr>
        <w:t xml:space="preserve"> </w:t>
      </w:r>
      <w:r>
        <w:t>лабораторный</w:t>
      </w:r>
    </w:p>
    <w:p w:rsidR="00753CDF" w:rsidRDefault="00DC3D94">
      <w:pPr>
        <w:pStyle w:val="a3"/>
        <w:spacing w:before="1"/>
        <w:ind w:left="222" w:right="4781"/>
      </w:pPr>
      <w:r>
        <w:t>Переключатель двухполюсно демонстрационный</w:t>
      </w:r>
      <w:r>
        <w:rPr>
          <w:spacing w:val="1"/>
        </w:rPr>
        <w:t xml:space="preserve"> </w:t>
      </w:r>
      <w:r>
        <w:t>Переключатель однополюсной демонстрационный</w:t>
      </w:r>
      <w:r>
        <w:rPr>
          <w:spacing w:val="-52"/>
        </w:rPr>
        <w:t xml:space="preserve"> </w:t>
      </w:r>
      <w:r>
        <w:t>Портреты</w:t>
      </w:r>
      <w:r>
        <w:rPr>
          <w:spacing w:val="-4"/>
        </w:rPr>
        <w:t xml:space="preserve"> </w:t>
      </w:r>
      <w:r>
        <w:t>физиков</w:t>
      </w:r>
      <w:r>
        <w:rPr>
          <w:spacing w:val="-1"/>
        </w:rPr>
        <w:t xml:space="preserve"> </w:t>
      </w:r>
      <w:r>
        <w:t>– 1</w:t>
      </w:r>
      <w:r>
        <w:rPr>
          <w:spacing w:val="-3"/>
        </w:rPr>
        <w:t xml:space="preserve"> </w:t>
      </w:r>
      <w:r>
        <w:t>компл.</w:t>
      </w:r>
    </w:p>
    <w:p w:rsidR="00753CDF" w:rsidRDefault="00DC3D94">
      <w:pPr>
        <w:pStyle w:val="a3"/>
        <w:ind w:left="222" w:right="5721"/>
      </w:pPr>
      <w:r>
        <w:t>Прибор для демонстр. зав. сопротивлени</w:t>
      </w:r>
      <w:r>
        <w:rPr>
          <w:spacing w:val="-52"/>
        </w:rPr>
        <w:t xml:space="preserve"> </w:t>
      </w:r>
      <w:r>
        <w:t>Прибор для демонстр. правила Ленца</w:t>
      </w:r>
      <w:r>
        <w:rPr>
          <w:spacing w:val="1"/>
        </w:rPr>
        <w:t xml:space="preserve"> </w:t>
      </w:r>
      <w:r>
        <w:t>Стрелки</w:t>
      </w:r>
      <w:r>
        <w:rPr>
          <w:spacing w:val="-1"/>
        </w:rPr>
        <w:t xml:space="preserve"> </w:t>
      </w:r>
      <w:r>
        <w:t>магнитные</w:t>
      </w:r>
      <w:r>
        <w:rPr>
          <w:spacing w:val="-1"/>
        </w:rPr>
        <w:t xml:space="preserve"> </w:t>
      </w:r>
      <w:r>
        <w:t>на</w:t>
      </w:r>
      <w:r>
        <w:rPr>
          <w:spacing w:val="-1"/>
        </w:rPr>
        <w:t xml:space="preserve"> </w:t>
      </w:r>
      <w:r>
        <w:t>штативе</w:t>
      </w:r>
      <w:r>
        <w:rPr>
          <w:spacing w:val="-1"/>
        </w:rPr>
        <w:t xml:space="preserve"> </w:t>
      </w:r>
      <w:r>
        <w:t>пара</w:t>
      </w:r>
    </w:p>
    <w:p w:rsidR="00753CDF" w:rsidRDefault="00DC3D94">
      <w:pPr>
        <w:pStyle w:val="a3"/>
        <w:ind w:left="222" w:right="7448"/>
      </w:pPr>
      <w:r>
        <w:t>Штатив изолирующий</w:t>
      </w:r>
      <w:r>
        <w:rPr>
          <w:spacing w:val="-52"/>
        </w:rPr>
        <w:t xml:space="preserve"> </w:t>
      </w:r>
      <w:r>
        <w:t>Электрометры</w:t>
      </w:r>
      <w:r>
        <w:rPr>
          <w:spacing w:val="-1"/>
        </w:rPr>
        <w:t xml:space="preserve"> </w:t>
      </w:r>
      <w:r>
        <w:t>(пара)</w:t>
      </w:r>
    </w:p>
    <w:p w:rsidR="00753CDF" w:rsidRDefault="00753CDF">
      <w:pPr>
        <w:pStyle w:val="a3"/>
        <w:spacing w:before="2"/>
        <w:rPr>
          <w:sz w:val="25"/>
        </w:rPr>
      </w:pPr>
    </w:p>
    <w:p w:rsidR="00753CDF" w:rsidRDefault="00DC3D94">
      <w:pPr>
        <w:pStyle w:val="a3"/>
        <w:spacing w:before="1"/>
        <w:ind w:left="788"/>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1"/>
          <w:numId w:val="126"/>
        </w:numPr>
        <w:tabs>
          <w:tab w:val="left" w:pos="403"/>
        </w:tabs>
        <w:spacing w:before="1" w:line="252" w:lineRule="exact"/>
        <w:ind w:left="402" w:hanging="126"/>
      </w:pPr>
      <w:r>
        <w:t>рабочее</w:t>
      </w:r>
      <w:r>
        <w:rPr>
          <w:spacing w:val="-1"/>
        </w:rPr>
        <w:t xml:space="preserve"> </w:t>
      </w:r>
      <w:r>
        <w:t>место</w:t>
      </w:r>
      <w:r>
        <w:rPr>
          <w:spacing w:val="-1"/>
        </w:rPr>
        <w:t xml:space="preserve"> </w:t>
      </w:r>
      <w:r>
        <w:t>преподавателя,</w:t>
      </w:r>
      <w:r>
        <w:rPr>
          <w:spacing w:val="-1"/>
        </w:rPr>
        <w:t xml:space="preserve"> </w:t>
      </w:r>
      <w:r>
        <w:t>оснащенное</w:t>
      </w:r>
      <w:r>
        <w:rPr>
          <w:spacing w:val="-1"/>
        </w:rPr>
        <w:t xml:space="preserve"> </w:t>
      </w:r>
      <w:r>
        <w:t>ПК</w:t>
      </w:r>
      <w:r>
        <w:rPr>
          <w:spacing w:val="-2"/>
        </w:rPr>
        <w:t xml:space="preserve"> </w:t>
      </w:r>
      <w:r>
        <w:t>с лицензионным</w:t>
      </w:r>
      <w:r>
        <w:rPr>
          <w:spacing w:val="-1"/>
        </w:rPr>
        <w:t xml:space="preserve"> </w:t>
      </w:r>
      <w:r>
        <w:t>программным</w:t>
      </w:r>
      <w:r>
        <w:rPr>
          <w:spacing w:val="-2"/>
        </w:rPr>
        <w:t xml:space="preserve"> </w:t>
      </w:r>
      <w:r>
        <w:t>обеспечением,</w:t>
      </w:r>
    </w:p>
    <w:p w:rsidR="00753CDF" w:rsidRDefault="00DC3D94">
      <w:pPr>
        <w:pStyle w:val="a7"/>
        <w:numPr>
          <w:ilvl w:val="1"/>
          <w:numId w:val="126"/>
        </w:numPr>
        <w:tabs>
          <w:tab w:val="left" w:pos="347"/>
        </w:tabs>
        <w:spacing w:line="252" w:lineRule="exact"/>
        <w:ind w:left="346" w:hanging="125"/>
      </w:pPr>
      <w:r>
        <w:t>мультимедийный</w:t>
      </w:r>
      <w:r>
        <w:rPr>
          <w:spacing w:val="-2"/>
        </w:rPr>
        <w:t xml:space="preserve"> </w:t>
      </w:r>
      <w:r>
        <w:t>проектор</w:t>
      </w:r>
      <w:r>
        <w:rPr>
          <w:spacing w:val="-2"/>
        </w:rPr>
        <w:t xml:space="preserve"> </w:t>
      </w:r>
      <w:r>
        <w:t>либо</w:t>
      </w:r>
      <w:r>
        <w:rPr>
          <w:spacing w:val="-1"/>
        </w:rPr>
        <w:t xml:space="preserve"> </w:t>
      </w:r>
      <w:r>
        <w:t>интерактивная</w:t>
      </w:r>
      <w:r>
        <w:rPr>
          <w:spacing w:val="-3"/>
        </w:rPr>
        <w:t xml:space="preserve"> </w:t>
      </w:r>
      <w:r>
        <w:t>доска.</w:t>
      </w:r>
    </w:p>
    <w:p w:rsidR="00753CDF" w:rsidRDefault="00753CDF">
      <w:pPr>
        <w:pStyle w:val="a3"/>
        <w:spacing w:before="9"/>
        <w:rPr>
          <w:sz w:val="25"/>
        </w:rPr>
      </w:pPr>
    </w:p>
    <w:p w:rsidR="00753CDF" w:rsidRDefault="00DC3D94">
      <w:pPr>
        <w:pStyle w:val="Heading3"/>
        <w:numPr>
          <w:ilvl w:val="1"/>
          <w:numId w:val="89"/>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88"/>
        </w:numPr>
        <w:tabs>
          <w:tab w:val="left" w:pos="582"/>
        </w:tabs>
        <w:spacing w:before="35"/>
        <w:ind w:left="581" w:right="221"/>
        <w:jc w:val="both"/>
      </w:pPr>
      <w:r>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10</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 Изд. «Мнемозина», 2013</w:t>
      </w:r>
      <w:r>
        <w:rPr>
          <w:spacing w:val="1"/>
        </w:rPr>
        <w:t xml:space="preserve"> </w:t>
      </w:r>
      <w:r>
        <w:t>- 416 с. – ISBN 978-</w:t>
      </w:r>
      <w:r>
        <w:rPr>
          <w:spacing w:val="1"/>
        </w:rPr>
        <w:t xml:space="preserve"> </w:t>
      </w:r>
      <w:r>
        <w:t>5-346-02652-5</w:t>
      </w:r>
    </w:p>
    <w:p w:rsidR="00753CDF" w:rsidRDefault="00753CDF">
      <w:pPr>
        <w:jc w:val="both"/>
        <w:sectPr w:rsidR="00753CDF">
          <w:footerReference w:type="default" r:id="rId101"/>
          <w:pgSz w:w="11910" w:h="16840"/>
          <w:pgMar w:top="1040" w:right="620" w:bottom="1400" w:left="1480" w:header="0" w:footer="1216" w:gutter="0"/>
          <w:cols w:space="720"/>
        </w:sectPr>
      </w:pPr>
    </w:p>
    <w:p w:rsidR="00753CDF" w:rsidRDefault="00DC3D94">
      <w:pPr>
        <w:pStyle w:val="a7"/>
        <w:numPr>
          <w:ilvl w:val="0"/>
          <w:numId w:val="88"/>
        </w:numPr>
        <w:tabs>
          <w:tab w:val="left" w:pos="582"/>
        </w:tabs>
        <w:spacing w:before="68"/>
        <w:ind w:left="581" w:right="224"/>
        <w:jc w:val="both"/>
      </w:pPr>
      <w:r>
        <w:lastRenderedPageBreak/>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11</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w:t>
      </w:r>
      <w:r>
        <w:rPr>
          <w:spacing w:val="1"/>
        </w:rPr>
        <w:t xml:space="preserve"> </w:t>
      </w:r>
      <w:r>
        <w:t>Изд. «Мнемозина», 2013</w:t>
      </w:r>
      <w:r>
        <w:rPr>
          <w:spacing w:val="1"/>
        </w:rPr>
        <w:t xml:space="preserve"> </w:t>
      </w:r>
      <w:r>
        <w:t>- 367 с. ISBN 978-5-</w:t>
      </w:r>
      <w:r>
        <w:rPr>
          <w:spacing w:val="1"/>
        </w:rPr>
        <w:t xml:space="preserve"> </w:t>
      </w:r>
      <w:r>
        <w:t>346-02686-0.</w:t>
      </w:r>
    </w:p>
    <w:p w:rsidR="00753CDF" w:rsidRDefault="00DC3D94">
      <w:pPr>
        <w:pStyle w:val="a7"/>
        <w:numPr>
          <w:ilvl w:val="0"/>
          <w:numId w:val="88"/>
        </w:numPr>
        <w:tabs>
          <w:tab w:val="left" w:pos="582"/>
        </w:tabs>
        <w:spacing w:before="120"/>
        <w:jc w:val="both"/>
        <w:rPr>
          <w:sz w:val="24"/>
        </w:rPr>
      </w:pPr>
      <w:r>
        <w:rPr>
          <w:sz w:val="24"/>
        </w:rPr>
        <w:t>Дмитриева</w:t>
      </w:r>
      <w:r>
        <w:rPr>
          <w:spacing w:val="-4"/>
          <w:sz w:val="24"/>
        </w:rPr>
        <w:t xml:space="preserve"> </w:t>
      </w:r>
      <w:r>
        <w:rPr>
          <w:sz w:val="24"/>
        </w:rPr>
        <w:t>В.</w:t>
      </w:r>
      <w:r>
        <w:rPr>
          <w:spacing w:val="-2"/>
          <w:sz w:val="24"/>
        </w:rPr>
        <w:t xml:space="preserve"> </w:t>
      </w:r>
      <w:r>
        <w:rPr>
          <w:sz w:val="24"/>
        </w:rPr>
        <w:t>Ф</w:t>
      </w:r>
      <w:r>
        <w:rPr>
          <w:spacing w:val="-2"/>
          <w:sz w:val="24"/>
        </w:rPr>
        <w:t xml:space="preserve"> </w:t>
      </w:r>
      <w:r>
        <w:t>Физика</w:t>
      </w:r>
      <w:r>
        <w:rPr>
          <w:spacing w:val="-1"/>
        </w:rPr>
        <w:t xml:space="preserve"> </w:t>
      </w:r>
      <w:r>
        <w:t>:</w:t>
      </w:r>
      <w:r>
        <w:rPr>
          <w:spacing w:val="-1"/>
        </w:rPr>
        <w:t xml:space="preserve"> </w:t>
      </w:r>
      <w:r>
        <w:t>учебник</w:t>
      </w:r>
      <w:r>
        <w:rPr>
          <w:spacing w:val="-2"/>
        </w:rPr>
        <w:t xml:space="preserve"> </w:t>
      </w:r>
      <w:r>
        <w:t>для</w:t>
      </w:r>
      <w:r>
        <w:rPr>
          <w:spacing w:val="-4"/>
        </w:rPr>
        <w:t xml:space="preserve"> </w:t>
      </w:r>
      <w:r>
        <w:t>студ.</w:t>
      </w:r>
      <w:r>
        <w:rPr>
          <w:spacing w:val="-2"/>
        </w:rPr>
        <w:t xml:space="preserve"> </w:t>
      </w:r>
      <w:r>
        <w:t>образоват.</w:t>
      </w:r>
      <w:r>
        <w:rPr>
          <w:spacing w:val="-1"/>
        </w:rPr>
        <w:t xml:space="preserve"> </w:t>
      </w:r>
      <w:r>
        <w:t>учреждений</w:t>
      </w:r>
      <w:r>
        <w:rPr>
          <w:spacing w:val="-2"/>
        </w:rPr>
        <w:t xml:space="preserve"> </w:t>
      </w:r>
      <w:r>
        <w:t>сред.</w:t>
      </w:r>
      <w:r>
        <w:rPr>
          <w:spacing w:val="-1"/>
        </w:rPr>
        <w:t xml:space="preserve"> </w:t>
      </w:r>
      <w:r>
        <w:t>проф.</w:t>
      </w:r>
      <w:r>
        <w:rPr>
          <w:spacing w:val="-2"/>
        </w:rPr>
        <w:t xml:space="preserve"> </w:t>
      </w:r>
      <w:r>
        <w:t>образования</w:t>
      </w:r>
    </w:p>
    <w:p w:rsidR="00753CDF" w:rsidRDefault="00DC3D94">
      <w:pPr>
        <w:pStyle w:val="a3"/>
        <w:spacing w:before="2" w:line="252" w:lineRule="exact"/>
        <w:ind w:left="581"/>
        <w:jc w:val="both"/>
      </w:pPr>
      <w:r>
        <w:t>—</w:t>
      </w:r>
      <w:r>
        <w:rPr>
          <w:spacing w:val="-1"/>
        </w:rPr>
        <w:t xml:space="preserve"> </w:t>
      </w:r>
      <w:r>
        <w:t>16 е изд.,</w:t>
      </w:r>
      <w:r>
        <w:rPr>
          <w:spacing w:val="-2"/>
        </w:rPr>
        <w:t xml:space="preserve"> </w:t>
      </w:r>
      <w:r>
        <w:t>стер.</w:t>
      </w:r>
      <w:r>
        <w:rPr>
          <w:spacing w:val="-3"/>
        </w:rPr>
        <w:t xml:space="preserve"> </w:t>
      </w:r>
      <w:r>
        <w:t>—</w:t>
      </w:r>
      <w:r>
        <w:rPr>
          <w:spacing w:val="-1"/>
        </w:rPr>
        <w:t xml:space="preserve"> </w:t>
      </w:r>
      <w:r>
        <w:t>М.</w:t>
      </w:r>
      <w:r>
        <w:rPr>
          <w:spacing w:val="-2"/>
        </w:rPr>
        <w:t xml:space="preserve"> </w:t>
      </w:r>
      <w:r>
        <w:t>:</w:t>
      </w:r>
      <w:r>
        <w:rPr>
          <w:spacing w:val="-2"/>
        </w:rPr>
        <w:t xml:space="preserve"> </w:t>
      </w:r>
      <w:r>
        <w:t>Издательский</w:t>
      </w:r>
      <w:r>
        <w:rPr>
          <w:spacing w:val="-1"/>
        </w:rPr>
        <w:t xml:space="preserve"> </w:t>
      </w:r>
      <w:r>
        <w:t>центр «Академия», 2012. — 464 с.</w:t>
      </w:r>
      <w:r>
        <w:rPr>
          <w:spacing w:val="5"/>
        </w:rPr>
        <w:t xml:space="preserve"> </w:t>
      </w:r>
      <w:r>
        <w:t>ISBN</w:t>
      </w:r>
      <w:r>
        <w:rPr>
          <w:spacing w:val="-1"/>
        </w:rPr>
        <w:t xml:space="preserve"> </w:t>
      </w:r>
      <w:r>
        <w:t>978</w:t>
      </w:r>
      <w:r>
        <w:rPr>
          <w:spacing w:val="-1"/>
        </w:rPr>
        <w:t xml:space="preserve"> </w:t>
      </w:r>
      <w:r>
        <w:t>5 7695</w:t>
      </w:r>
    </w:p>
    <w:p w:rsidR="00753CDF" w:rsidRDefault="00DC3D94">
      <w:pPr>
        <w:pStyle w:val="a3"/>
        <w:spacing w:line="252" w:lineRule="exact"/>
        <w:ind w:left="581"/>
        <w:jc w:val="both"/>
      </w:pPr>
      <w:r>
        <w:t>9466 3</w:t>
      </w:r>
    </w:p>
    <w:p w:rsidR="00753CDF" w:rsidRDefault="00DC3D94">
      <w:pPr>
        <w:pStyle w:val="a3"/>
        <w:spacing w:before="122"/>
        <w:ind w:left="222"/>
        <w:jc w:val="both"/>
      </w:pPr>
      <w:r>
        <w:t>Дмитриева</w:t>
      </w:r>
      <w:r>
        <w:rPr>
          <w:spacing w:val="12"/>
        </w:rPr>
        <w:t xml:space="preserve"> </w:t>
      </w:r>
      <w:r>
        <w:t>В.Ф.</w:t>
      </w:r>
      <w:r>
        <w:rPr>
          <w:spacing w:val="9"/>
        </w:rPr>
        <w:t xml:space="preserve"> </w:t>
      </w:r>
      <w:r>
        <w:t>Задачи</w:t>
      </w:r>
      <w:r>
        <w:rPr>
          <w:spacing w:val="11"/>
        </w:rPr>
        <w:t xml:space="preserve"> </w:t>
      </w:r>
      <w:r>
        <w:t>по</w:t>
      </w:r>
      <w:r>
        <w:rPr>
          <w:spacing w:val="12"/>
        </w:rPr>
        <w:t xml:space="preserve"> </w:t>
      </w:r>
      <w:r>
        <w:t>физике:</w:t>
      </w:r>
      <w:r>
        <w:rPr>
          <w:spacing w:val="13"/>
        </w:rPr>
        <w:t xml:space="preserve"> </w:t>
      </w:r>
      <w:r>
        <w:t>учебное</w:t>
      </w:r>
      <w:r>
        <w:rPr>
          <w:spacing w:val="12"/>
        </w:rPr>
        <w:t xml:space="preserve"> </w:t>
      </w:r>
      <w:r>
        <w:t>пособие</w:t>
      </w:r>
      <w:r>
        <w:rPr>
          <w:spacing w:val="13"/>
        </w:rPr>
        <w:t xml:space="preserve"> </w:t>
      </w:r>
      <w:r>
        <w:t>для</w:t>
      </w:r>
      <w:r>
        <w:rPr>
          <w:spacing w:val="12"/>
        </w:rPr>
        <w:t xml:space="preserve"> </w:t>
      </w:r>
      <w:r>
        <w:t>студ.</w:t>
      </w:r>
      <w:r>
        <w:rPr>
          <w:spacing w:val="12"/>
        </w:rPr>
        <w:t xml:space="preserve"> </w:t>
      </w:r>
      <w:r>
        <w:t>образовательных</w:t>
      </w:r>
      <w:r>
        <w:rPr>
          <w:spacing w:val="12"/>
        </w:rPr>
        <w:t xml:space="preserve"> </w:t>
      </w:r>
      <w:r>
        <w:t>учреждений</w:t>
      </w:r>
      <w:r>
        <w:rPr>
          <w:spacing w:val="12"/>
        </w:rPr>
        <w:t xml:space="preserve"> </w:t>
      </w:r>
      <w:r>
        <w:t>СПО</w:t>
      </w:r>
    </w:p>
    <w:p w:rsidR="00753CDF" w:rsidRDefault="00DC3D94">
      <w:pPr>
        <w:pStyle w:val="a3"/>
        <w:spacing w:before="37"/>
        <w:ind w:left="222"/>
        <w:jc w:val="both"/>
      </w:pPr>
      <w:r>
        <w:t>–</w:t>
      </w:r>
      <w:r>
        <w:rPr>
          <w:spacing w:val="-1"/>
        </w:rPr>
        <w:t xml:space="preserve"> </w:t>
      </w:r>
      <w:r>
        <w:t>М: издательский</w:t>
      </w:r>
      <w:r>
        <w:rPr>
          <w:spacing w:val="-2"/>
        </w:rPr>
        <w:t xml:space="preserve"> </w:t>
      </w:r>
      <w:r>
        <w:t>центр</w:t>
      </w:r>
      <w:r>
        <w:rPr>
          <w:spacing w:val="-7"/>
        </w:rPr>
        <w:t xml:space="preserve"> </w:t>
      </w: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 978-5-7695-9118-1</w:t>
      </w:r>
    </w:p>
    <w:p w:rsidR="00753CDF" w:rsidRDefault="00753CDF">
      <w:pPr>
        <w:pStyle w:val="a3"/>
        <w:spacing w:before="10"/>
        <w:rPr>
          <w:sz w:val="28"/>
        </w:rPr>
      </w:pPr>
    </w:p>
    <w:p w:rsidR="00753CDF" w:rsidRDefault="00DC3D94">
      <w:pPr>
        <w:pStyle w:val="Heading3"/>
        <w:spacing w:before="1"/>
        <w:ind w:left="581" w:firstLine="0"/>
      </w:pPr>
      <w:r>
        <w:t>3.2.3.</w:t>
      </w:r>
      <w:r>
        <w:rPr>
          <w:spacing w:val="-2"/>
        </w:rPr>
        <w:t xml:space="preserve"> </w:t>
      </w:r>
      <w:r>
        <w:t>Дополнительные</w:t>
      </w:r>
      <w:r>
        <w:rPr>
          <w:spacing w:val="-3"/>
        </w:rPr>
        <w:t xml:space="preserve"> </w:t>
      </w:r>
      <w:r>
        <w:t>источники</w:t>
      </w:r>
    </w:p>
    <w:p w:rsidR="00753CDF" w:rsidRDefault="00DC3D94">
      <w:pPr>
        <w:pStyle w:val="a7"/>
        <w:numPr>
          <w:ilvl w:val="0"/>
          <w:numId w:val="87"/>
        </w:numPr>
        <w:tabs>
          <w:tab w:val="left" w:pos="582"/>
        </w:tabs>
        <w:spacing w:before="32"/>
      </w:pPr>
      <w:r>
        <w:t>Кирик</w:t>
      </w:r>
      <w:r>
        <w:rPr>
          <w:spacing w:val="-1"/>
        </w:rPr>
        <w:t xml:space="preserve"> </w:t>
      </w:r>
      <w:r>
        <w:t>Л.А.,</w:t>
      </w:r>
      <w:r>
        <w:rPr>
          <w:spacing w:val="-1"/>
        </w:rPr>
        <w:t xml:space="preserve"> </w:t>
      </w:r>
      <w:r>
        <w:t>Дик</w:t>
      </w:r>
      <w:r>
        <w:rPr>
          <w:spacing w:val="-3"/>
        </w:rPr>
        <w:t xml:space="preserve"> </w:t>
      </w:r>
      <w:r>
        <w:t>Ю.И.</w:t>
      </w:r>
      <w:r>
        <w:rPr>
          <w:spacing w:val="-4"/>
        </w:rPr>
        <w:t xml:space="preserve"> </w:t>
      </w:r>
      <w:r>
        <w:t>Физика: 10</w:t>
      </w:r>
      <w:r>
        <w:rPr>
          <w:spacing w:val="-4"/>
        </w:rPr>
        <w:t xml:space="preserve"> </w:t>
      </w:r>
      <w:r>
        <w:t>класс,</w:t>
      </w:r>
      <w:r>
        <w:rPr>
          <w:spacing w:val="-3"/>
        </w:rPr>
        <w:t xml:space="preserve"> </w:t>
      </w:r>
      <w:r>
        <w:t>сборник</w:t>
      </w:r>
      <w:r>
        <w:rPr>
          <w:spacing w:val="-1"/>
        </w:rPr>
        <w:t xml:space="preserve"> </w:t>
      </w:r>
      <w:r>
        <w:t>заданий</w:t>
      </w:r>
      <w:r>
        <w:rPr>
          <w:spacing w:val="-1"/>
        </w:rPr>
        <w:t xml:space="preserve"> </w:t>
      </w:r>
      <w:r>
        <w:t>и</w:t>
      </w:r>
      <w:r>
        <w:rPr>
          <w:spacing w:val="-2"/>
        </w:rPr>
        <w:t xml:space="preserve"> </w:t>
      </w:r>
      <w:r>
        <w:t>самостоятельных</w:t>
      </w:r>
      <w:r>
        <w:rPr>
          <w:spacing w:val="-3"/>
        </w:rPr>
        <w:t xml:space="preserve"> </w:t>
      </w:r>
      <w:r>
        <w:t>работ.</w:t>
      </w:r>
      <w:r>
        <w:rPr>
          <w:spacing w:val="3"/>
        </w:rPr>
        <w:t xml:space="preserve"> </w:t>
      </w:r>
      <w:r>
        <w:t>–</w:t>
      </w:r>
      <w:r>
        <w:rPr>
          <w:spacing w:val="-4"/>
        </w:rPr>
        <w:t xml:space="preserve"> </w:t>
      </w:r>
      <w:r>
        <w:t>М:</w:t>
      </w:r>
      <w:r>
        <w:rPr>
          <w:spacing w:val="-1"/>
        </w:rPr>
        <w:t xml:space="preserve"> </w:t>
      </w:r>
      <w:r>
        <w:t>ОАО</w:t>
      </w:r>
    </w:p>
    <w:p w:rsidR="00753CDF" w:rsidRDefault="00DC3D94">
      <w:pPr>
        <w:pStyle w:val="a3"/>
        <w:spacing w:before="5" w:line="267" w:lineRule="exact"/>
        <w:ind w:left="581"/>
      </w:pPr>
      <w:r>
        <w:t>«Московские</w:t>
      </w:r>
      <w:r>
        <w:rPr>
          <w:spacing w:val="-4"/>
        </w:rPr>
        <w:t xml:space="preserve"> </w:t>
      </w:r>
      <w:r>
        <w:t>учебники»,</w:t>
      </w:r>
      <w:r>
        <w:rPr>
          <w:spacing w:val="-2"/>
        </w:rPr>
        <w:t xml:space="preserve"> </w:t>
      </w:r>
      <w:r>
        <w:t>2012</w:t>
      </w:r>
      <w:r>
        <w:rPr>
          <w:spacing w:val="-6"/>
        </w:rPr>
        <w:t xml:space="preserve"> </w:t>
      </w:r>
      <w:r>
        <w:rPr>
          <w:rFonts w:ascii="Calibri" w:hAnsi="Calibri"/>
        </w:rPr>
        <w:t>-</w:t>
      </w:r>
      <w:r>
        <w:rPr>
          <w:rFonts w:ascii="Calibri" w:hAnsi="Calibri"/>
          <w:spacing w:val="43"/>
        </w:rPr>
        <w:t xml:space="preserve"> </w:t>
      </w:r>
      <w:r>
        <w:t>ISBN:</w:t>
      </w:r>
      <w:r>
        <w:rPr>
          <w:spacing w:val="-2"/>
        </w:rPr>
        <w:t xml:space="preserve"> </w:t>
      </w:r>
      <w:r>
        <w:t>978-5-89237-150-6</w:t>
      </w:r>
    </w:p>
    <w:p w:rsidR="00753CDF" w:rsidRDefault="00DC3D94">
      <w:pPr>
        <w:pStyle w:val="a7"/>
        <w:numPr>
          <w:ilvl w:val="0"/>
          <w:numId w:val="87"/>
        </w:numPr>
        <w:tabs>
          <w:tab w:val="left" w:pos="582"/>
        </w:tabs>
        <w:spacing w:line="251" w:lineRule="exact"/>
      </w:pPr>
      <w:r>
        <w:t>Кирик</w:t>
      </w:r>
      <w:r>
        <w:rPr>
          <w:spacing w:val="1"/>
        </w:rPr>
        <w:t xml:space="preserve"> </w:t>
      </w:r>
      <w:r>
        <w:t>Л.А.,</w:t>
      </w:r>
      <w:r>
        <w:rPr>
          <w:spacing w:val="1"/>
        </w:rPr>
        <w:t xml:space="preserve"> </w:t>
      </w:r>
      <w:r>
        <w:t>Дик</w:t>
      </w:r>
      <w:r>
        <w:rPr>
          <w:spacing w:val="2"/>
        </w:rPr>
        <w:t xml:space="preserve"> </w:t>
      </w:r>
      <w:r>
        <w:t>Ю.И.</w:t>
      </w:r>
      <w:r>
        <w:rPr>
          <w:spacing w:val="1"/>
        </w:rPr>
        <w:t xml:space="preserve"> </w:t>
      </w:r>
      <w:r>
        <w:t>Физика:</w:t>
      </w:r>
      <w:r>
        <w:rPr>
          <w:spacing w:val="2"/>
        </w:rPr>
        <w:t xml:space="preserve"> </w:t>
      </w:r>
      <w:r>
        <w:t>11</w:t>
      </w:r>
      <w:r>
        <w:rPr>
          <w:spacing w:val="1"/>
        </w:rPr>
        <w:t xml:space="preserve"> </w:t>
      </w:r>
      <w:r>
        <w:t>класс,</w:t>
      </w:r>
      <w:r>
        <w:rPr>
          <w:spacing w:val="1"/>
        </w:rPr>
        <w:t xml:space="preserve"> </w:t>
      </w:r>
      <w:r>
        <w:t>сборник заданий и самостоятельных</w:t>
      </w:r>
      <w:r>
        <w:rPr>
          <w:spacing w:val="1"/>
        </w:rPr>
        <w:t xml:space="preserve"> </w:t>
      </w:r>
      <w:r>
        <w:t>работ.</w:t>
      </w:r>
      <w:r>
        <w:rPr>
          <w:spacing w:val="5"/>
        </w:rPr>
        <w:t xml:space="preserve"> </w:t>
      </w:r>
      <w:r>
        <w:t>–</w:t>
      </w:r>
      <w:r>
        <w:rPr>
          <w:spacing w:val="1"/>
        </w:rPr>
        <w:t xml:space="preserve"> </w:t>
      </w:r>
      <w:r>
        <w:t>М:</w:t>
      </w:r>
      <w:r>
        <w:rPr>
          <w:spacing w:val="2"/>
        </w:rPr>
        <w:t xml:space="preserve"> </w:t>
      </w:r>
      <w:r>
        <w:t>ОАО</w:t>
      </w:r>
    </w:p>
    <w:p w:rsidR="00753CDF" w:rsidRDefault="00DC3D94">
      <w:pPr>
        <w:pStyle w:val="a3"/>
        <w:spacing w:line="252" w:lineRule="exact"/>
        <w:ind w:left="581"/>
      </w:pPr>
      <w:r>
        <w:t>«Московские</w:t>
      </w:r>
      <w:r>
        <w:rPr>
          <w:spacing w:val="-4"/>
        </w:rPr>
        <w:t xml:space="preserve"> </w:t>
      </w:r>
      <w:r>
        <w:t>учебники»,</w:t>
      </w:r>
      <w:r>
        <w:rPr>
          <w:spacing w:val="-2"/>
        </w:rPr>
        <w:t xml:space="preserve"> </w:t>
      </w:r>
      <w:r>
        <w:t>2012.</w:t>
      </w:r>
      <w:r>
        <w:rPr>
          <w:spacing w:val="-2"/>
        </w:rPr>
        <w:t xml:space="preserve"> </w:t>
      </w:r>
      <w:r>
        <w:t>-</w:t>
      </w:r>
      <w:r>
        <w:rPr>
          <w:spacing w:val="-6"/>
        </w:rPr>
        <w:t xml:space="preserve"> </w:t>
      </w:r>
      <w:r>
        <w:t>ISBN:</w:t>
      </w:r>
      <w:r>
        <w:rPr>
          <w:spacing w:val="-2"/>
        </w:rPr>
        <w:t xml:space="preserve"> </w:t>
      </w:r>
      <w:r>
        <w:t>978-5-89237-156-8</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line="234"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4" w:lineRule="exact"/>
              <w:ind w:left="637"/>
              <w:rPr>
                <w:b/>
                <w:i/>
              </w:rPr>
            </w:pPr>
            <w:r>
              <w:rPr>
                <w:b/>
                <w:i/>
              </w:rPr>
              <w:t>Критерии оценки</w:t>
            </w:r>
          </w:p>
        </w:tc>
        <w:tc>
          <w:tcPr>
            <w:tcW w:w="2888" w:type="dxa"/>
          </w:tcPr>
          <w:p w:rsidR="00753CDF" w:rsidRDefault="00DC3D94">
            <w:pPr>
              <w:pStyle w:val="TableParagraph"/>
              <w:spacing w:line="234" w:lineRule="exact"/>
              <w:ind w:left="654"/>
              <w:rPr>
                <w:b/>
                <w:i/>
              </w:rPr>
            </w:pPr>
            <w:r>
              <w:rPr>
                <w:b/>
                <w:i/>
              </w:rPr>
              <w:t>Методы</w:t>
            </w:r>
            <w:r>
              <w:rPr>
                <w:b/>
                <w:i/>
                <w:spacing w:val="-2"/>
              </w:rPr>
              <w:t xml:space="preserve"> </w:t>
            </w:r>
            <w:r>
              <w:rPr>
                <w:b/>
                <w:i/>
              </w:rPr>
              <w:t>оценки</w:t>
            </w:r>
          </w:p>
        </w:tc>
      </w:tr>
      <w:tr w:rsidR="00753CDF">
        <w:trPr>
          <w:trHeight w:val="3287"/>
        </w:trPr>
        <w:tc>
          <w:tcPr>
            <w:tcW w:w="3661" w:type="dxa"/>
          </w:tcPr>
          <w:p w:rsidR="00753CDF" w:rsidRDefault="00DC3D94">
            <w:pPr>
              <w:pStyle w:val="TableParagraph"/>
              <w:spacing w:line="248" w:lineRule="exact"/>
              <w:ind w:left="107"/>
              <w:rPr>
                <w:b/>
              </w:rPr>
            </w:pPr>
            <w:r>
              <w:rPr>
                <w:b/>
              </w:rPr>
              <w:t>Знания:</w:t>
            </w:r>
          </w:p>
          <w:p w:rsidR="00753CDF" w:rsidRDefault="00DC3D94">
            <w:pPr>
              <w:pStyle w:val="TableParagraph"/>
              <w:ind w:left="107" w:right="146"/>
            </w:pPr>
            <w:r>
              <w:rPr>
                <w:b/>
              </w:rPr>
              <w:t>-</w:t>
            </w:r>
            <w:r>
              <w:t>фундаментальные законы природы</w:t>
            </w:r>
            <w:r>
              <w:rPr>
                <w:spacing w:val="-52"/>
              </w:rPr>
              <w:t xml:space="preserve"> </w:t>
            </w:r>
            <w:r>
              <w:t>и основные физические законы в</w:t>
            </w:r>
            <w:r>
              <w:rPr>
                <w:spacing w:val="1"/>
              </w:rPr>
              <w:t xml:space="preserve"> </w:t>
            </w:r>
            <w:r>
              <w:t>области механики, электричества и</w:t>
            </w:r>
            <w:r>
              <w:rPr>
                <w:spacing w:val="1"/>
              </w:rPr>
              <w:t xml:space="preserve"> </w:t>
            </w:r>
            <w:r>
              <w:t>магнетизма,</w:t>
            </w:r>
            <w:r>
              <w:rPr>
                <w:spacing w:val="-1"/>
              </w:rPr>
              <w:t xml:space="preserve"> </w:t>
            </w:r>
            <w:r>
              <w:t>атомной физики</w:t>
            </w:r>
          </w:p>
        </w:tc>
        <w:tc>
          <w:tcPr>
            <w:tcW w:w="3025" w:type="dxa"/>
          </w:tcPr>
          <w:p w:rsidR="00753CDF" w:rsidRDefault="00DC3D94">
            <w:pPr>
              <w:pStyle w:val="TableParagraph"/>
              <w:ind w:left="107" w:right="297"/>
            </w:pPr>
            <w:r>
              <w:t>-Правильно трактовать и</w:t>
            </w:r>
            <w:r>
              <w:rPr>
                <w:spacing w:val="1"/>
              </w:rPr>
              <w:t xml:space="preserve"> </w:t>
            </w:r>
            <w:r>
              <w:t>приводить</w:t>
            </w:r>
            <w:r>
              <w:rPr>
                <w:spacing w:val="-10"/>
              </w:rPr>
              <w:t xml:space="preserve"> </w:t>
            </w:r>
            <w:r>
              <w:t>примеры</w:t>
            </w:r>
            <w:r>
              <w:rPr>
                <w:spacing w:val="-9"/>
              </w:rPr>
              <w:t xml:space="preserve"> </w:t>
            </w:r>
            <w:r>
              <w:t>на</w:t>
            </w:r>
            <w:r>
              <w:rPr>
                <w:spacing w:val="-9"/>
              </w:rPr>
              <w:t xml:space="preserve"> </w:t>
            </w:r>
            <w:r>
              <w:t>под-</w:t>
            </w:r>
            <w:r>
              <w:rPr>
                <w:spacing w:val="-52"/>
              </w:rPr>
              <w:t xml:space="preserve"> </w:t>
            </w:r>
            <w:r>
              <w:t>тверждение</w:t>
            </w:r>
            <w:r>
              <w:rPr>
                <w:spacing w:val="1"/>
              </w:rPr>
              <w:t xml:space="preserve"> </w:t>
            </w:r>
            <w:r>
              <w:t>законов элек-</w:t>
            </w:r>
            <w:r>
              <w:rPr>
                <w:spacing w:val="1"/>
              </w:rPr>
              <w:t xml:space="preserve"> </w:t>
            </w:r>
            <w:r>
              <w:t>тромагнитного</w:t>
            </w:r>
            <w:r>
              <w:rPr>
                <w:spacing w:val="-8"/>
              </w:rPr>
              <w:t xml:space="preserve"> </w:t>
            </w:r>
            <w:r>
              <w:t>поля.</w:t>
            </w:r>
          </w:p>
          <w:p w:rsidR="00753CDF" w:rsidRDefault="00DC3D94">
            <w:pPr>
              <w:pStyle w:val="TableParagraph"/>
              <w:ind w:left="107" w:right="334"/>
            </w:pPr>
            <w:r>
              <w:rPr>
                <w:spacing w:val="-2"/>
              </w:rPr>
              <w:t xml:space="preserve">-Аргументировать </w:t>
            </w:r>
            <w:r>
              <w:rPr>
                <w:spacing w:val="-1"/>
              </w:rPr>
              <w:t>и объяс-</w:t>
            </w:r>
            <w:r>
              <w:rPr>
                <w:spacing w:val="-52"/>
              </w:rPr>
              <w:t xml:space="preserve"> </w:t>
            </w:r>
            <w:r>
              <w:t>нять применение законов</w:t>
            </w:r>
            <w:r>
              <w:rPr>
                <w:spacing w:val="1"/>
              </w:rPr>
              <w:t xml:space="preserve"> </w:t>
            </w:r>
            <w:r>
              <w:rPr>
                <w:spacing w:val="-2"/>
              </w:rPr>
              <w:t>термодинамики,</w:t>
            </w:r>
            <w:r>
              <w:rPr>
                <w:spacing w:val="-12"/>
              </w:rPr>
              <w:t xml:space="preserve"> </w:t>
            </w:r>
            <w:r>
              <w:rPr>
                <w:spacing w:val="-1"/>
              </w:rPr>
              <w:t>электриче-</w:t>
            </w:r>
            <w:r>
              <w:rPr>
                <w:spacing w:val="-52"/>
              </w:rPr>
              <w:t xml:space="preserve"> </w:t>
            </w:r>
            <w:r>
              <w:t>ского и магнитного полей</w:t>
            </w:r>
            <w:r>
              <w:rPr>
                <w:spacing w:val="1"/>
              </w:rPr>
              <w:t xml:space="preserve"> </w:t>
            </w:r>
            <w:r>
              <w:t>технике</w:t>
            </w:r>
          </w:p>
          <w:p w:rsidR="00753CDF" w:rsidRDefault="00DC3D94">
            <w:pPr>
              <w:pStyle w:val="TableParagraph"/>
              <w:ind w:left="107" w:right="95"/>
              <w:jc w:val="both"/>
            </w:pPr>
            <w:r>
              <w:t>-Логичность</w:t>
            </w:r>
            <w:r>
              <w:rPr>
                <w:spacing w:val="1"/>
              </w:rPr>
              <w:t xml:space="preserve"> </w:t>
            </w:r>
            <w:r>
              <w:t>объяснения</w:t>
            </w:r>
            <w:r>
              <w:rPr>
                <w:spacing w:val="1"/>
              </w:rPr>
              <w:t xml:space="preserve"> </w:t>
            </w:r>
            <w:r>
              <w:t>квантовой</w:t>
            </w:r>
            <w:r>
              <w:rPr>
                <w:spacing w:val="1"/>
              </w:rPr>
              <w:t xml:space="preserve"> </w:t>
            </w:r>
            <w:r>
              <w:t>теории</w:t>
            </w:r>
            <w:r>
              <w:rPr>
                <w:spacing w:val="1"/>
              </w:rPr>
              <w:t xml:space="preserve"> </w:t>
            </w:r>
            <w:r>
              <w:t>света,</w:t>
            </w:r>
            <w:r>
              <w:rPr>
                <w:spacing w:val="1"/>
              </w:rPr>
              <w:t xml:space="preserve"> </w:t>
            </w:r>
            <w:r>
              <w:t>строения</w:t>
            </w:r>
            <w:r>
              <w:rPr>
                <w:spacing w:val="29"/>
              </w:rPr>
              <w:t xml:space="preserve"> </w:t>
            </w:r>
            <w:r>
              <w:t>атома</w:t>
            </w:r>
            <w:r>
              <w:rPr>
                <w:spacing w:val="30"/>
              </w:rPr>
              <w:t xml:space="preserve"> </w:t>
            </w:r>
            <w:r>
              <w:t>и</w:t>
            </w:r>
            <w:r>
              <w:rPr>
                <w:spacing w:val="29"/>
              </w:rPr>
              <w:t xml:space="preserve"> </w:t>
            </w:r>
            <w:r>
              <w:t>атомного</w:t>
            </w:r>
          </w:p>
          <w:p w:rsidR="00753CDF" w:rsidRDefault="00DC3D94">
            <w:pPr>
              <w:pStyle w:val="TableParagraph"/>
              <w:spacing w:line="238" w:lineRule="exact"/>
              <w:ind w:left="107"/>
            </w:pPr>
            <w:r>
              <w:t>ядра.</w:t>
            </w:r>
          </w:p>
        </w:tc>
        <w:tc>
          <w:tcPr>
            <w:tcW w:w="2888" w:type="dxa"/>
          </w:tcPr>
          <w:p w:rsidR="00753CDF" w:rsidRDefault="00DC3D94">
            <w:pPr>
              <w:pStyle w:val="TableParagraph"/>
              <w:ind w:left="106" w:right="96"/>
              <w:jc w:val="both"/>
            </w:pPr>
            <w:r>
              <w:t>-устный опрос по точности</w:t>
            </w:r>
            <w:r>
              <w:rPr>
                <w:spacing w:val="1"/>
              </w:rPr>
              <w:t xml:space="preserve"> </w:t>
            </w:r>
            <w:r>
              <w:t>формулировок</w:t>
            </w:r>
            <w:r>
              <w:rPr>
                <w:spacing w:val="1"/>
              </w:rPr>
              <w:t xml:space="preserve"> </w:t>
            </w:r>
            <w:r>
              <w:t>основных</w:t>
            </w:r>
            <w:r>
              <w:rPr>
                <w:spacing w:val="-52"/>
              </w:rPr>
              <w:t xml:space="preserve"> </w:t>
            </w:r>
            <w:r>
              <w:t>законов</w:t>
            </w:r>
            <w:r>
              <w:rPr>
                <w:spacing w:val="-3"/>
              </w:rPr>
              <w:t xml:space="preserve"> </w:t>
            </w:r>
            <w:r>
              <w:t>и формул</w:t>
            </w:r>
          </w:p>
          <w:p w:rsidR="00753CDF" w:rsidRDefault="00DC3D94">
            <w:pPr>
              <w:pStyle w:val="TableParagraph"/>
              <w:ind w:left="106" w:right="96"/>
              <w:jc w:val="both"/>
            </w:pPr>
            <w:r>
              <w:t>-выступление с докладами и</w:t>
            </w:r>
            <w:r>
              <w:rPr>
                <w:spacing w:val="-52"/>
              </w:rPr>
              <w:t xml:space="preserve"> </w:t>
            </w:r>
            <w:r>
              <w:t>сообщениями</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w:t>
            </w:r>
            <w:r>
              <w:rPr>
                <w:spacing w:val="1"/>
              </w:rPr>
              <w:t xml:space="preserve"> </w:t>
            </w:r>
            <w:r>
              <w:t>дифференцированный</w:t>
            </w:r>
            <w:r>
              <w:rPr>
                <w:spacing w:val="1"/>
              </w:rPr>
              <w:t xml:space="preserve"> </w:t>
            </w:r>
            <w:r>
              <w:t>за-</w:t>
            </w:r>
            <w:r>
              <w:rPr>
                <w:spacing w:val="-52"/>
              </w:rPr>
              <w:t xml:space="preserve"> </w:t>
            </w:r>
            <w:r>
              <w:t>чет</w:t>
            </w:r>
          </w:p>
        </w:tc>
      </w:tr>
      <w:tr w:rsidR="00753CDF">
        <w:trPr>
          <w:trHeight w:val="3290"/>
        </w:trPr>
        <w:tc>
          <w:tcPr>
            <w:tcW w:w="3661" w:type="dxa"/>
          </w:tcPr>
          <w:p w:rsidR="00753CDF" w:rsidRDefault="00DC3D94">
            <w:pPr>
              <w:pStyle w:val="TableParagraph"/>
              <w:spacing w:line="247" w:lineRule="exact"/>
              <w:ind w:left="107"/>
            </w:pPr>
            <w:r>
              <w:t>-Умения:</w:t>
            </w:r>
          </w:p>
          <w:p w:rsidR="00753CDF" w:rsidRDefault="00DC3D94">
            <w:pPr>
              <w:pStyle w:val="TableParagraph"/>
              <w:spacing w:before="1"/>
              <w:ind w:left="107" w:right="87"/>
            </w:pPr>
            <w:r>
              <w:t>-применять</w:t>
            </w:r>
            <w:r>
              <w:rPr>
                <w:spacing w:val="38"/>
              </w:rPr>
              <w:t xml:space="preserve"> </w:t>
            </w:r>
            <w:r>
              <w:t>физические</w:t>
            </w:r>
            <w:r>
              <w:rPr>
                <w:spacing w:val="41"/>
              </w:rPr>
              <w:t xml:space="preserve"> </w:t>
            </w:r>
            <w:r>
              <w:t>законы</w:t>
            </w:r>
            <w:r>
              <w:rPr>
                <w:spacing w:val="38"/>
              </w:rPr>
              <w:t xml:space="preserve"> </w:t>
            </w:r>
            <w:r>
              <w:t>для</w:t>
            </w:r>
            <w:r>
              <w:rPr>
                <w:spacing w:val="-52"/>
              </w:rPr>
              <w:t xml:space="preserve"> </w:t>
            </w:r>
            <w:r>
              <w:t>решения</w:t>
            </w:r>
            <w:r>
              <w:rPr>
                <w:spacing w:val="-2"/>
              </w:rPr>
              <w:t xml:space="preserve"> </w:t>
            </w:r>
            <w:r>
              <w:t>практических задач;</w:t>
            </w:r>
          </w:p>
          <w:p w:rsidR="00753CDF" w:rsidRDefault="00DC3D94">
            <w:pPr>
              <w:pStyle w:val="TableParagraph"/>
              <w:spacing w:line="251" w:lineRule="exact"/>
              <w:ind w:left="107"/>
            </w:pPr>
            <w:r>
              <w:t>-проводить</w:t>
            </w:r>
            <w:r>
              <w:rPr>
                <w:spacing w:val="-2"/>
              </w:rPr>
              <w:t xml:space="preserve"> </w:t>
            </w:r>
            <w:r>
              <w:t>физические</w:t>
            </w:r>
            <w:r>
              <w:rPr>
                <w:spacing w:val="-2"/>
              </w:rPr>
              <w:t xml:space="preserve"> </w:t>
            </w:r>
            <w:r>
              <w:t>измерения,</w:t>
            </w:r>
            <w:r>
              <w:rPr>
                <w:spacing w:val="-2"/>
              </w:rPr>
              <w:t xml:space="preserve"> </w:t>
            </w:r>
            <w:r>
              <w:t>-</w:t>
            </w:r>
          </w:p>
          <w:p w:rsidR="00753CDF" w:rsidRDefault="00DC3D94">
            <w:pPr>
              <w:pStyle w:val="TableParagraph"/>
              <w:spacing w:before="2"/>
              <w:ind w:left="107" w:right="191"/>
            </w:pPr>
            <w:r>
              <w:t>- применять методы корректной</w:t>
            </w:r>
            <w:r>
              <w:rPr>
                <w:spacing w:val="1"/>
              </w:rPr>
              <w:t xml:space="preserve"> </w:t>
            </w:r>
            <w:r>
              <w:t>оценки погрешностей при проведе-</w:t>
            </w:r>
            <w:r>
              <w:rPr>
                <w:spacing w:val="-52"/>
              </w:rPr>
              <w:t xml:space="preserve"> </w:t>
            </w:r>
            <w:r>
              <w:t>нии</w:t>
            </w:r>
            <w:r>
              <w:rPr>
                <w:spacing w:val="-1"/>
              </w:rPr>
              <w:t xml:space="preserve"> </w:t>
            </w:r>
            <w:r>
              <w:t>физического</w:t>
            </w:r>
            <w:r>
              <w:rPr>
                <w:spacing w:val="-1"/>
              </w:rPr>
              <w:t xml:space="preserve"> </w:t>
            </w:r>
            <w:r>
              <w:t>эксперимента</w:t>
            </w:r>
          </w:p>
        </w:tc>
        <w:tc>
          <w:tcPr>
            <w:tcW w:w="3025" w:type="dxa"/>
          </w:tcPr>
          <w:p w:rsidR="00753CDF" w:rsidRDefault="00DC3D94">
            <w:pPr>
              <w:pStyle w:val="TableParagraph"/>
              <w:ind w:left="107" w:right="95"/>
              <w:jc w:val="both"/>
            </w:pPr>
            <w:r>
              <w:t>-правильность</w:t>
            </w:r>
            <w:r>
              <w:rPr>
                <w:spacing w:val="1"/>
              </w:rPr>
              <w:t xml:space="preserve"> </w:t>
            </w:r>
            <w:r>
              <w:t>решения</w:t>
            </w:r>
            <w:r>
              <w:rPr>
                <w:spacing w:val="1"/>
              </w:rPr>
              <w:t xml:space="preserve"> </w:t>
            </w:r>
            <w:r>
              <w:t>рас-</w:t>
            </w:r>
            <w:r>
              <w:rPr>
                <w:spacing w:val="-52"/>
              </w:rPr>
              <w:t xml:space="preserve"> </w:t>
            </w:r>
            <w:r>
              <w:t>четных</w:t>
            </w:r>
            <w:r>
              <w:rPr>
                <w:spacing w:val="1"/>
              </w:rPr>
              <w:t xml:space="preserve"> </w:t>
            </w:r>
            <w:r>
              <w:t>задач</w:t>
            </w:r>
            <w:r>
              <w:rPr>
                <w:spacing w:val="1"/>
              </w:rPr>
              <w:t xml:space="preserve"> </w:t>
            </w:r>
            <w:r>
              <w:t>и</w:t>
            </w:r>
            <w:r>
              <w:rPr>
                <w:spacing w:val="1"/>
              </w:rPr>
              <w:t xml:space="preserve"> </w:t>
            </w:r>
            <w:r>
              <w:t>выполнения</w:t>
            </w:r>
            <w:r>
              <w:rPr>
                <w:spacing w:val="-52"/>
              </w:rPr>
              <w:t xml:space="preserve"> </w:t>
            </w:r>
            <w:r>
              <w:t>лабораторных</w:t>
            </w:r>
            <w:r>
              <w:rPr>
                <w:spacing w:val="-3"/>
              </w:rPr>
              <w:t xml:space="preserve"> </w:t>
            </w:r>
            <w:r>
              <w:t>работ;</w:t>
            </w:r>
          </w:p>
          <w:p w:rsidR="00753CDF" w:rsidRDefault="00DC3D94">
            <w:pPr>
              <w:pStyle w:val="TableParagraph"/>
              <w:numPr>
                <w:ilvl w:val="0"/>
                <w:numId w:val="86"/>
              </w:numPr>
              <w:tabs>
                <w:tab w:val="left" w:pos="233"/>
              </w:tabs>
              <w:ind w:right="293" w:firstLine="0"/>
            </w:pPr>
            <w:r>
              <w:t>качественно рассчитывать</w:t>
            </w:r>
            <w:r>
              <w:rPr>
                <w:spacing w:val="-52"/>
              </w:rPr>
              <w:t xml:space="preserve"> </w:t>
            </w:r>
            <w:r>
              <w:t>электрические</w:t>
            </w:r>
            <w:r>
              <w:rPr>
                <w:spacing w:val="-1"/>
              </w:rPr>
              <w:t xml:space="preserve"> </w:t>
            </w:r>
            <w:r>
              <w:t>цепи;</w:t>
            </w:r>
          </w:p>
          <w:p w:rsidR="00753CDF" w:rsidRDefault="00DC3D94">
            <w:pPr>
              <w:pStyle w:val="TableParagraph"/>
              <w:numPr>
                <w:ilvl w:val="0"/>
                <w:numId w:val="86"/>
              </w:numPr>
              <w:tabs>
                <w:tab w:val="left" w:pos="233"/>
              </w:tabs>
              <w:ind w:right="292" w:firstLine="0"/>
            </w:pPr>
            <w:r>
              <w:t>с учетом правил пользо-</w:t>
            </w:r>
            <w:r>
              <w:rPr>
                <w:spacing w:val="1"/>
              </w:rPr>
              <w:t xml:space="preserve"> </w:t>
            </w:r>
            <w:r>
              <w:rPr>
                <w:spacing w:val="-1"/>
              </w:rPr>
              <w:t>ваться</w:t>
            </w:r>
            <w:r>
              <w:rPr>
                <w:spacing w:val="-12"/>
              </w:rPr>
              <w:t xml:space="preserve"> </w:t>
            </w:r>
            <w:r>
              <w:t>измерительной</w:t>
            </w:r>
            <w:r>
              <w:rPr>
                <w:spacing w:val="-11"/>
              </w:rPr>
              <w:t xml:space="preserve"> </w:t>
            </w:r>
            <w:r>
              <w:t>аппа-</w:t>
            </w:r>
            <w:r>
              <w:rPr>
                <w:spacing w:val="-52"/>
              </w:rPr>
              <w:t xml:space="preserve"> </w:t>
            </w:r>
            <w:r>
              <w:t>ратурой при исследовании</w:t>
            </w:r>
            <w:r>
              <w:rPr>
                <w:spacing w:val="1"/>
              </w:rPr>
              <w:t xml:space="preserve"> </w:t>
            </w:r>
            <w:r>
              <w:t>влияния и взаимодействия</w:t>
            </w:r>
            <w:r>
              <w:rPr>
                <w:spacing w:val="1"/>
              </w:rPr>
              <w:t xml:space="preserve"> </w:t>
            </w:r>
            <w:r>
              <w:rPr>
                <w:spacing w:val="-1"/>
              </w:rPr>
              <w:t>электрических</w:t>
            </w:r>
            <w:r>
              <w:rPr>
                <w:spacing w:val="-8"/>
              </w:rPr>
              <w:t xml:space="preserve"> </w:t>
            </w:r>
            <w:r>
              <w:t>и</w:t>
            </w:r>
            <w:r>
              <w:rPr>
                <w:spacing w:val="-8"/>
              </w:rPr>
              <w:t xml:space="preserve"> </w:t>
            </w:r>
            <w:r>
              <w:t>магнитных</w:t>
            </w:r>
            <w:r>
              <w:rPr>
                <w:spacing w:val="-52"/>
              </w:rPr>
              <w:t xml:space="preserve"> </w:t>
            </w:r>
            <w:r>
              <w:t>полей;</w:t>
            </w:r>
          </w:p>
          <w:p w:rsidR="00753CDF" w:rsidRDefault="00DC3D94">
            <w:pPr>
              <w:pStyle w:val="TableParagraph"/>
              <w:numPr>
                <w:ilvl w:val="0"/>
                <w:numId w:val="86"/>
              </w:numPr>
              <w:tabs>
                <w:tab w:val="left" w:pos="230"/>
              </w:tabs>
              <w:spacing w:line="252" w:lineRule="exact"/>
              <w:ind w:right="209" w:firstLine="0"/>
            </w:pPr>
            <w:r>
              <w:rPr>
                <w:spacing w:val="-2"/>
              </w:rPr>
              <w:t>качественно</w:t>
            </w:r>
            <w:r>
              <w:rPr>
                <w:spacing w:val="-11"/>
              </w:rPr>
              <w:t xml:space="preserve"> </w:t>
            </w:r>
            <w:r>
              <w:rPr>
                <w:spacing w:val="-2"/>
              </w:rPr>
              <w:t>строить</w:t>
            </w:r>
            <w:r>
              <w:rPr>
                <w:spacing w:val="-11"/>
              </w:rPr>
              <w:t xml:space="preserve"> </w:t>
            </w:r>
            <w:r>
              <w:rPr>
                <w:spacing w:val="-1"/>
              </w:rPr>
              <w:t>графи-</w:t>
            </w:r>
            <w:r>
              <w:rPr>
                <w:spacing w:val="-52"/>
              </w:rPr>
              <w:t xml:space="preserve"> </w:t>
            </w:r>
            <w:r>
              <w:t>ки</w:t>
            </w:r>
            <w:r>
              <w:rPr>
                <w:spacing w:val="-12"/>
              </w:rPr>
              <w:t xml:space="preserve"> </w:t>
            </w:r>
            <w:r>
              <w:t>физических</w:t>
            </w:r>
            <w:r>
              <w:rPr>
                <w:spacing w:val="-11"/>
              </w:rPr>
              <w:t xml:space="preserve"> </w:t>
            </w:r>
            <w:r>
              <w:t>процессов;</w:t>
            </w:r>
          </w:p>
        </w:tc>
        <w:tc>
          <w:tcPr>
            <w:tcW w:w="2888" w:type="dxa"/>
          </w:tcPr>
          <w:p w:rsidR="00753CDF" w:rsidRDefault="00DC3D94">
            <w:pPr>
              <w:pStyle w:val="TableParagraph"/>
              <w:spacing w:line="247" w:lineRule="exact"/>
              <w:ind w:left="106"/>
            </w:pPr>
            <w:r>
              <w:t>-тестирование</w:t>
            </w:r>
          </w:p>
          <w:p w:rsidR="00753CDF" w:rsidRDefault="00DC3D94">
            <w:pPr>
              <w:pStyle w:val="TableParagraph"/>
              <w:spacing w:before="1"/>
              <w:ind w:left="106" w:right="96"/>
              <w:jc w:val="both"/>
            </w:pPr>
            <w:r>
              <w:t>-оценивание</w:t>
            </w:r>
            <w:r>
              <w:rPr>
                <w:spacing w:val="1"/>
              </w:rPr>
              <w:t xml:space="preserve"> </w:t>
            </w:r>
            <w:r>
              <w:t>выполнения</w:t>
            </w:r>
            <w:r>
              <w:rPr>
                <w:spacing w:val="-52"/>
              </w:rPr>
              <w:t xml:space="preserve"> </w:t>
            </w:r>
            <w:r>
              <w:t>самостоятельных</w:t>
            </w:r>
            <w:r>
              <w:rPr>
                <w:spacing w:val="1"/>
              </w:rPr>
              <w:t xml:space="preserve"> </w:t>
            </w:r>
            <w:r>
              <w:t>работ</w:t>
            </w:r>
            <w:r>
              <w:rPr>
                <w:spacing w:val="1"/>
              </w:rPr>
              <w:t xml:space="preserve"> </w:t>
            </w:r>
            <w:r>
              <w:t>по</w:t>
            </w:r>
            <w:r>
              <w:rPr>
                <w:spacing w:val="1"/>
              </w:rPr>
              <w:t xml:space="preserve"> </w:t>
            </w:r>
            <w:r>
              <w:t>решению задач</w:t>
            </w:r>
          </w:p>
          <w:p w:rsidR="00753CDF" w:rsidRDefault="00DC3D94">
            <w:pPr>
              <w:pStyle w:val="TableParagraph"/>
              <w:ind w:left="106" w:right="95"/>
              <w:jc w:val="both"/>
            </w:pPr>
            <w:r>
              <w:t>-представление результатов</w:t>
            </w:r>
            <w:r>
              <w:rPr>
                <w:spacing w:val="1"/>
              </w:rPr>
              <w:t xml:space="preserve"> </w:t>
            </w:r>
            <w:r>
              <w:t>с помощью таблиц или гра-</w:t>
            </w:r>
            <w:r>
              <w:rPr>
                <w:spacing w:val="1"/>
              </w:rPr>
              <w:t xml:space="preserve"> </w:t>
            </w:r>
            <w:r>
              <w:t>фиков</w:t>
            </w:r>
            <w:r>
              <w:rPr>
                <w:spacing w:val="-3"/>
              </w:rPr>
              <w:t xml:space="preserve"> </w:t>
            </w:r>
            <w:r>
              <w:t>при</w:t>
            </w:r>
            <w:r>
              <w:rPr>
                <w:spacing w:val="-2"/>
              </w:rPr>
              <w:t xml:space="preserve"> </w:t>
            </w:r>
            <w:r>
              <w:t>решении</w:t>
            </w:r>
            <w:r>
              <w:rPr>
                <w:spacing w:val="-1"/>
              </w:rPr>
              <w:t xml:space="preserve"> </w:t>
            </w:r>
            <w:r>
              <w:t>задач;</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16" w:gutter="0"/>
          <w:cols w:space="720"/>
        </w:sectPr>
      </w:pPr>
    </w:p>
    <w:p w:rsidR="00753CDF" w:rsidRDefault="00DC3D94">
      <w:pPr>
        <w:pStyle w:val="Heading1"/>
        <w:spacing w:before="73" w:line="451" w:lineRule="auto"/>
        <w:ind w:right="2122"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4"/>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«ОП.01.ТЕОРИЯ</w:t>
      </w:r>
      <w:r>
        <w:rPr>
          <w:b/>
          <w:i/>
          <w:spacing w:val="-4"/>
        </w:rPr>
        <w:t xml:space="preserve"> </w:t>
      </w:r>
      <w:r>
        <w:rPr>
          <w:b/>
          <w:i/>
        </w:rPr>
        <w:t>ЭЛЕКТРИЧЕСКИХ</w:t>
      </w:r>
      <w:r>
        <w:rPr>
          <w:b/>
          <w:i/>
          <w:spacing w:val="-3"/>
        </w:rPr>
        <w:t xml:space="preserve"> </w:t>
      </w:r>
      <w:r>
        <w:rPr>
          <w:b/>
          <w:i/>
        </w:rPr>
        <w:t>ЦЕПЕЙ»</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8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070"/>
      </w:tblGrid>
      <w:tr w:rsidR="00753CDF">
        <w:trPr>
          <w:trHeight w:val="657"/>
        </w:trPr>
        <w:tc>
          <w:tcPr>
            <w:tcW w:w="7070" w:type="dxa"/>
          </w:tcPr>
          <w:p w:rsidR="00753CDF" w:rsidRDefault="00DC3D94">
            <w:pPr>
              <w:pStyle w:val="TableParagraph"/>
              <w:spacing w:line="276" w:lineRule="auto"/>
              <w:ind w:left="559" w:hanging="360"/>
              <w:rPr>
                <w:b/>
              </w:rPr>
            </w:pPr>
            <w:r>
              <w:rPr>
                <w:b/>
              </w:rPr>
              <w:t>5.</w:t>
            </w:r>
            <w:r>
              <w:rPr>
                <w:b/>
                <w:spacing w:val="24"/>
              </w:rPr>
              <w:t xml:space="preserve"> </w:t>
            </w:r>
            <w:r>
              <w:rPr>
                <w:b/>
              </w:rPr>
              <w:t>ОБЩАЯ</w:t>
            </w:r>
            <w:r>
              <w:rPr>
                <w:b/>
                <w:spacing w:val="-3"/>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52"/>
              </w:rPr>
              <w:t xml:space="preserve"> </w:t>
            </w:r>
            <w:r>
              <w:rPr>
                <w:b/>
              </w:rPr>
              <w:t>УЧЕБНОЙ ДИСЦИПЛИНЫ</w:t>
            </w:r>
          </w:p>
        </w:tc>
      </w:tr>
      <w:tr w:rsidR="00753CDF">
        <w:trPr>
          <w:trHeight w:val="981"/>
        </w:trPr>
        <w:tc>
          <w:tcPr>
            <w:tcW w:w="7070" w:type="dxa"/>
          </w:tcPr>
          <w:p w:rsidR="00753CDF" w:rsidRDefault="00DC3D94">
            <w:pPr>
              <w:pStyle w:val="TableParagraph"/>
              <w:numPr>
                <w:ilvl w:val="0"/>
                <w:numId w:val="85"/>
              </w:numPr>
              <w:tabs>
                <w:tab w:val="left" w:pos="560"/>
              </w:tabs>
              <w:spacing w:before="114"/>
              <w:rPr>
                <w:b/>
              </w:rPr>
            </w:pPr>
            <w:r>
              <w:rPr>
                <w:b/>
              </w:rPr>
              <w:t>СТРУКТУРА</w:t>
            </w:r>
            <w:r>
              <w:rPr>
                <w:b/>
                <w:spacing w:val="-7"/>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5"/>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070" w:type="dxa"/>
          </w:tcPr>
          <w:p w:rsidR="00753CDF" w:rsidRDefault="00DC3D94">
            <w:pPr>
              <w:pStyle w:val="TableParagraph"/>
              <w:spacing w:before="60" w:line="290" w:lineRule="atLeast"/>
              <w:ind w:left="559" w:hanging="360"/>
              <w:rPr>
                <w:b/>
              </w:rPr>
            </w:pPr>
            <w:r>
              <w:rPr>
                <w:b/>
              </w:rPr>
              <w:t>8.</w:t>
            </w:r>
            <w:r>
              <w:rPr>
                <w:b/>
                <w:spacing w:val="25"/>
              </w:rPr>
              <w:t xml:space="preserve"> </w:t>
            </w:r>
            <w:r>
              <w:rPr>
                <w:b/>
              </w:rPr>
              <w:t>КОНТРОЛЬ</w:t>
            </w:r>
            <w:r>
              <w:rPr>
                <w:b/>
                <w:spacing w:val="-4"/>
              </w:rPr>
              <w:t xml:space="preserve"> </w:t>
            </w:r>
            <w:r>
              <w:rPr>
                <w:b/>
              </w:rPr>
              <w:t>И</w:t>
            </w:r>
            <w:r>
              <w:rPr>
                <w:b/>
                <w:spacing w:val="-3"/>
              </w:rPr>
              <w:t xml:space="preserve"> </w:t>
            </w:r>
            <w:r>
              <w:rPr>
                <w:b/>
              </w:rPr>
              <w:t>ОЦЕНКА</w:t>
            </w:r>
            <w:r>
              <w:rPr>
                <w:b/>
                <w:spacing w:val="-3"/>
              </w:rPr>
              <w:t xml:space="preserve"> </w:t>
            </w:r>
            <w:r>
              <w:rPr>
                <w:b/>
              </w:rPr>
              <w:t>РЕЗУЛЬТАТОВ</w:t>
            </w:r>
            <w:r>
              <w:rPr>
                <w:b/>
                <w:spacing w:val="-2"/>
              </w:rPr>
              <w:t xml:space="preserve"> </w:t>
            </w:r>
            <w:r>
              <w:rPr>
                <w:b/>
              </w:rPr>
              <w:t>ОСВОЕНИЯ</w:t>
            </w:r>
            <w:r>
              <w:rPr>
                <w:b/>
                <w:spacing w:val="-5"/>
              </w:rPr>
              <w:t xml:space="preserve"> </w:t>
            </w:r>
            <w:r>
              <w:rPr>
                <w:b/>
              </w:rPr>
              <w:t>УЧЕБ-</w:t>
            </w:r>
            <w:r>
              <w:rPr>
                <w:b/>
                <w:spacing w:val="-52"/>
              </w:rPr>
              <w:t xml:space="preserve"> </w:t>
            </w:r>
            <w:r>
              <w:rPr>
                <w:b/>
              </w:rPr>
              <w:t>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84"/>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jc w:val="both"/>
        <w:rPr>
          <w:b/>
        </w:rPr>
      </w:pPr>
      <w:r>
        <w:rPr>
          <w:b/>
        </w:rPr>
        <w:t>«ОП.01.ТЕОРИЯ</w:t>
      </w:r>
      <w:r>
        <w:rPr>
          <w:b/>
          <w:spacing w:val="-2"/>
        </w:rPr>
        <w:t xml:space="preserve"> </w:t>
      </w:r>
      <w:r>
        <w:rPr>
          <w:b/>
        </w:rPr>
        <w:t>ЭЛЕКТРИЧЕСКИХ</w:t>
      </w:r>
      <w:r>
        <w:rPr>
          <w:b/>
          <w:spacing w:val="-4"/>
        </w:rPr>
        <w:t xml:space="preserve"> </w:t>
      </w:r>
      <w:r>
        <w:rPr>
          <w:b/>
        </w:rPr>
        <w:t>ЦЕПЕЙ»</w:t>
      </w:r>
    </w:p>
    <w:p w:rsidR="00753CDF" w:rsidRDefault="00753CDF">
      <w:pPr>
        <w:pStyle w:val="a3"/>
        <w:spacing w:before="6"/>
        <w:rPr>
          <w:b/>
          <w:sz w:val="28"/>
        </w:rPr>
      </w:pPr>
    </w:p>
    <w:p w:rsidR="00753CDF" w:rsidRDefault="00DC3D94">
      <w:pPr>
        <w:pStyle w:val="a7"/>
        <w:numPr>
          <w:ilvl w:val="1"/>
          <w:numId w:val="84"/>
        </w:numPr>
        <w:tabs>
          <w:tab w:val="left" w:pos="818"/>
        </w:tabs>
        <w:spacing w:line="276" w:lineRule="auto"/>
        <w:ind w:right="227"/>
        <w:jc w:val="both"/>
        <w:rPr>
          <w:sz w:val="24"/>
        </w:rPr>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rPr>
          <w:sz w:val="24"/>
        </w:rPr>
        <w:t>дисциплина «Теория электрических цепей» входит в общепрофессиональный</w:t>
      </w:r>
      <w:r>
        <w:rPr>
          <w:spacing w:val="1"/>
          <w:sz w:val="24"/>
        </w:rPr>
        <w:t xml:space="preserve"> </w:t>
      </w:r>
      <w:r>
        <w:rPr>
          <w:sz w:val="24"/>
        </w:rPr>
        <w:t>цикл,</w:t>
      </w:r>
      <w:r>
        <w:rPr>
          <w:spacing w:val="1"/>
          <w:sz w:val="24"/>
        </w:rPr>
        <w:t xml:space="preserve"> </w:t>
      </w:r>
      <w:r>
        <w:rPr>
          <w:sz w:val="24"/>
        </w:rPr>
        <w:t>является</w:t>
      </w:r>
      <w:r>
        <w:rPr>
          <w:spacing w:val="1"/>
          <w:sz w:val="24"/>
        </w:rPr>
        <w:t xml:space="preserve"> </w:t>
      </w:r>
      <w:r>
        <w:rPr>
          <w:sz w:val="24"/>
        </w:rPr>
        <w:t>дисциплиной,</w:t>
      </w:r>
      <w:r>
        <w:rPr>
          <w:spacing w:val="1"/>
          <w:sz w:val="24"/>
        </w:rPr>
        <w:t xml:space="preserve"> </w:t>
      </w:r>
      <w:r>
        <w:rPr>
          <w:sz w:val="24"/>
        </w:rPr>
        <w:t>закладывающей</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изучения</w:t>
      </w:r>
      <w:r>
        <w:rPr>
          <w:spacing w:val="1"/>
          <w:sz w:val="24"/>
        </w:rPr>
        <w:t xml:space="preserve"> </w:t>
      </w:r>
      <w:r>
        <w:rPr>
          <w:sz w:val="24"/>
        </w:rPr>
        <w:t>профессиональных модулей ПМ.01. Техническая эксплуатация инфокоммуникационных</w:t>
      </w:r>
      <w:r>
        <w:rPr>
          <w:spacing w:val="1"/>
          <w:sz w:val="24"/>
        </w:rPr>
        <w:t xml:space="preserve"> </w:t>
      </w:r>
      <w:r>
        <w:rPr>
          <w:sz w:val="24"/>
        </w:rPr>
        <w:t>сетей связи, ПМ.02. Техническая эксплуатация инфокоммуникационных систем, ПМ 05.</w:t>
      </w:r>
      <w:r>
        <w:rPr>
          <w:spacing w:val="1"/>
          <w:sz w:val="24"/>
        </w:rPr>
        <w:t xml:space="preserve"> </w:t>
      </w:r>
      <w:r>
        <w:rPr>
          <w:sz w:val="24"/>
        </w:rPr>
        <w:t>Адаптация конвергентных инфокоммуникационных технологий и систем к потребностям</w:t>
      </w:r>
      <w:r>
        <w:rPr>
          <w:spacing w:val="1"/>
          <w:sz w:val="24"/>
        </w:rPr>
        <w:t xml:space="preserve"> </w:t>
      </w:r>
      <w:r>
        <w:rPr>
          <w:sz w:val="24"/>
        </w:rPr>
        <w:t>заказчика. Программа предмета ««Теория электрических цепей»» составлена с</w:t>
      </w:r>
      <w:r>
        <w:rPr>
          <w:spacing w:val="1"/>
          <w:sz w:val="24"/>
        </w:rPr>
        <w:t xml:space="preserve"> </w:t>
      </w:r>
      <w:r>
        <w:rPr>
          <w:sz w:val="24"/>
        </w:rPr>
        <w:t>учетом</w:t>
      </w:r>
      <w:r>
        <w:rPr>
          <w:spacing w:val="1"/>
          <w:sz w:val="24"/>
        </w:rPr>
        <w:t xml:space="preserve"> </w:t>
      </w:r>
      <w:r>
        <w:rPr>
          <w:sz w:val="24"/>
        </w:rPr>
        <w:t>связи с другими дисциплинами учебного плана и рассчитана на знание обучающимися</w:t>
      </w:r>
      <w:r>
        <w:rPr>
          <w:spacing w:val="1"/>
          <w:sz w:val="24"/>
        </w:rPr>
        <w:t xml:space="preserve"> </w:t>
      </w:r>
      <w:r>
        <w:rPr>
          <w:sz w:val="24"/>
        </w:rPr>
        <w:t>физики</w:t>
      </w:r>
      <w:r>
        <w:rPr>
          <w:spacing w:val="-1"/>
          <w:sz w:val="24"/>
        </w:rPr>
        <w:t xml:space="preserve"> </w:t>
      </w:r>
      <w:r>
        <w:rPr>
          <w:sz w:val="24"/>
        </w:rPr>
        <w:t>и математики.</w:t>
      </w:r>
    </w:p>
    <w:p w:rsidR="00753CDF" w:rsidRDefault="00DC3D94">
      <w:pPr>
        <w:pStyle w:val="Heading3"/>
        <w:numPr>
          <w:ilvl w:val="1"/>
          <w:numId w:val="84"/>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ind w:left="297" w:right="285" w:firstLine="191"/>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006" w:type="dxa"/>
          </w:tcPr>
          <w:p w:rsidR="00753CDF" w:rsidRDefault="00DC3D94">
            <w:pPr>
              <w:pStyle w:val="TableParagraph"/>
              <w:spacing w:line="268" w:lineRule="exact"/>
              <w:ind w:left="1081" w:right="1078"/>
              <w:jc w:val="center"/>
              <w:rPr>
                <w:sz w:val="24"/>
              </w:rPr>
            </w:pPr>
            <w:r>
              <w:rPr>
                <w:sz w:val="24"/>
              </w:rPr>
              <w:t>Умения</w:t>
            </w:r>
          </w:p>
        </w:tc>
        <w:tc>
          <w:tcPr>
            <w:tcW w:w="4859" w:type="dxa"/>
          </w:tcPr>
          <w:p w:rsidR="00753CDF" w:rsidRDefault="00DC3D94">
            <w:pPr>
              <w:pStyle w:val="TableParagraph"/>
              <w:spacing w:line="268" w:lineRule="exact"/>
              <w:ind w:left="2046" w:right="2040"/>
              <w:jc w:val="center"/>
              <w:rPr>
                <w:sz w:val="24"/>
              </w:rPr>
            </w:pPr>
            <w:r>
              <w:rPr>
                <w:sz w:val="24"/>
              </w:rPr>
              <w:t>Знания</w:t>
            </w:r>
          </w:p>
        </w:tc>
      </w:tr>
      <w:tr w:rsidR="00753CDF">
        <w:trPr>
          <w:trHeight w:val="3035"/>
        </w:trPr>
        <w:tc>
          <w:tcPr>
            <w:tcW w:w="1385" w:type="dxa"/>
          </w:tcPr>
          <w:p w:rsidR="00753CDF" w:rsidRDefault="00DC3D94">
            <w:pPr>
              <w:pStyle w:val="TableParagraph"/>
              <w:spacing w:line="246" w:lineRule="exact"/>
              <w:ind w:left="107"/>
            </w:pPr>
            <w:r>
              <w:rPr>
                <w:spacing w:val="19"/>
              </w:rPr>
              <w:t>OK</w:t>
            </w:r>
            <w:r>
              <w:rPr>
                <w:spacing w:val="-16"/>
              </w:rPr>
              <w:t xml:space="preserve"> </w:t>
            </w:r>
            <w:r>
              <w:t>0</w:t>
            </w:r>
            <w:r>
              <w:rPr>
                <w:spacing w:val="-14"/>
              </w:rPr>
              <w:t xml:space="preserve"> </w:t>
            </w:r>
            <w:r>
              <w:t>1</w:t>
            </w:r>
            <w:r>
              <w:rPr>
                <w:spacing w:val="-14"/>
              </w:rPr>
              <w:t xml:space="preserve"> </w:t>
            </w:r>
            <w:r>
              <w:t>-</w:t>
            </w:r>
            <w:r>
              <w:rPr>
                <w:spacing w:val="-19"/>
              </w:rPr>
              <w:t xml:space="preserve"> </w:t>
            </w:r>
            <w:r>
              <w:rPr>
                <w:spacing w:val="20"/>
              </w:rPr>
              <w:t>10</w:t>
            </w:r>
            <w:r>
              <w:rPr>
                <w:spacing w:val="-15"/>
              </w:rPr>
              <w:t xml:space="preserve"> </w:t>
            </w:r>
          </w:p>
          <w:p w:rsidR="00753CDF" w:rsidRDefault="00DC3D94">
            <w:pPr>
              <w:pStyle w:val="TableParagraph"/>
              <w:spacing w:line="252" w:lineRule="exact"/>
              <w:ind w:left="107"/>
            </w:pPr>
            <w:r>
              <w:t>П</w:t>
            </w:r>
            <w:r>
              <w:rPr>
                <w:spacing w:val="-16"/>
              </w:rPr>
              <w:t xml:space="preserve"> </w:t>
            </w:r>
            <w:r>
              <w:t>К</w:t>
            </w:r>
            <w:r>
              <w:rPr>
                <w:spacing w:val="27"/>
              </w:rPr>
              <w:t xml:space="preserve"> </w:t>
            </w:r>
            <w:r>
              <w:t>1</w:t>
            </w:r>
            <w:r>
              <w:rPr>
                <w:spacing w:val="-17"/>
              </w:rPr>
              <w:t xml:space="preserve"> </w:t>
            </w:r>
            <w:r>
              <w:t>.</w:t>
            </w:r>
            <w:r>
              <w:rPr>
                <w:spacing w:val="-15"/>
              </w:rPr>
              <w:t xml:space="preserve"> </w:t>
            </w:r>
            <w:r>
              <w:t>1</w:t>
            </w:r>
            <w:r>
              <w:rPr>
                <w:spacing w:val="-17"/>
              </w:rPr>
              <w:t xml:space="preserve"> </w:t>
            </w:r>
            <w:r>
              <w:t>,</w:t>
            </w:r>
          </w:p>
          <w:p w:rsidR="00753CDF" w:rsidRDefault="00DC3D94">
            <w:pPr>
              <w:pStyle w:val="TableParagraph"/>
              <w:spacing w:before="1" w:line="252" w:lineRule="exact"/>
              <w:ind w:left="107"/>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7"/>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2"/>
              <w:ind w:left="107"/>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c>
          <w:tcPr>
            <w:tcW w:w="3006" w:type="dxa"/>
          </w:tcPr>
          <w:p w:rsidR="00753CDF" w:rsidRDefault="00DC3D94">
            <w:pPr>
              <w:pStyle w:val="TableParagraph"/>
              <w:ind w:left="105" w:right="334"/>
              <w:jc w:val="both"/>
              <w:rPr>
                <w:sz w:val="24"/>
              </w:rPr>
            </w:pPr>
            <w:r>
              <w:rPr>
                <w:sz w:val="24"/>
              </w:rPr>
              <w:t>рассчитывать электриче-</w:t>
            </w:r>
            <w:r>
              <w:rPr>
                <w:spacing w:val="-58"/>
                <w:sz w:val="24"/>
              </w:rPr>
              <w:t xml:space="preserve"> </w:t>
            </w:r>
            <w:r>
              <w:rPr>
                <w:sz w:val="24"/>
              </w:rPr>
              <w:t>ские цепи постоянного и</w:t>
            </w:r>
            <w:r>
              <w:rPr>
                <w:spacing w:val="-57"/>
                <w:sz w:val="24"/>
              </w:rPr>
              <w:t xml:space="preserve"> </w:t>
            </w:r>
            <w:r>
              <w:rPr>
                <w:sz w:val="24"/>
              </w:rPr>
              <w:t>переменного</w:t>
            </w:r>
            <w:r>
              <w:rPr>
                <w:spacing w:val="-1"/>
                <w:sz w:val="24"/>
              </w:rPr>
              <w:t xml:space="preserve"> </w:t>
            </w:r>
            <w:r>
              <w:rPr>
                <w:sz w:val="24"/>
              </w:rPr>
              <w:t>тока;</w:t>
            </w:r>
          </w:p>
          <w:p w:rsidR="00753CDF" w:rsidRDefault="00DC3D94">
            <w:pPr>
              <w:pStyle w:val="TableParagraph"/>
              <w:ind w:left="105" w:right="102"/>
              <w:jc w:val="both"/>
              <w:rPr>
                <w:sz w:val="24"/>
              </w:rPr>
            </w:pPr>
            <w:r>
              <w:rPr>
                <w:sz w:val="24"/>
              </w:rPr>
              <w:t>определять виды резонан-</w:t>
            </w:r>
            <w:r>
              <w:rPr>
                <w:spacing w:val="1"/>
                <w:sz w:val="24"/>
              </w:rPr>
              <w:t xml:space="preserve"> </w:t>
            </w:r>
            <w:r>
              <w:rPr>
                <w:sz w:val="24"/>
              </w:rPr>
              <w:t>сов</w:t>
            </w:r>
            <w:r>
              <w:rPr>
                <w:spacing w:val="-4"/>
                <w:sz w:val="24"/>
              </w:rPr>
              <w:t xml:space="preserve"> </w:t>
            </w:r>
            <w:r>
              <w:rPr>
                <w:sz w:val="24"/>
              </w:rPr>
              <w:t>в</w:t>
            </w:r>
            <w:r>
              <w:rPr>
                <w:spacing w:val="-4"/>
                <w:sz w:val="24"/>
              </w:rPr>
              <w:t xml:space="preserve"> </w:t>
            </w:r>
            <w:r>
              <w:rPr>
                <w:sz w:val="24"/>
              </w:rPr>
              <w:t>электрических</w:t>
            </w:r>
            <w:r>
              <w:rPr>
                <w:spacing w:val="-1"/>
                <w:sz w:val="24"/>
              </w:rPr>
              <w:t xml:space="preserve"> </w:t>
            </w:r>
            <w:r>
              <w:rPr>
                <w:sz w:val="24"/>
              </w:rPr>
              <w:t>цепях.</w:t>
            </w:r>
          </w:p>
        </w:tc>
        <w:tc>
          <w:tcPr>
            <w:tcW w:w="4859" w:type="dxa"/>
          </w:tcPr>
          <w:p w:rsidR="00753CDF" w:rsidRDefault="00DC3D94">
            <w:pPr>
              <w:pStyle w:val="TableParagraph"/>
              <w:ind w:left="106" w:right="107"/>
              <w:rPr>
                <w:sz w:val="24"/>
              </w:rPr>
            </w:pPr>
            <w:r>
              <w:rPr>
                <w:sz w:val="24"/>
              </w:rPr>
              <w:t>физические процессы в электрических цепях</w:t>
            </w:r>
            <w:r>
              <w:rPr>
                <w:spacing w:val="-58"/>
                <w:sz w:val="24"/>
              </w:rPr>
              <w:t xml:space="preserve"> </w:t>
            </w:r>
            <w:r>
              <w:rPr>
                <w:sz w:val="24"/>
              </w:rPr>
              <w:t>постоянного</w:t>
            </w:r>
            <w:r>
              <w:rPr>
                <w:spacing w:val="-4"/>
                <w:sz w:val="24"/>
              </w:rPr>
              <w:t xml:space="preserve"> </w:t>
            </w:r>
            <w:r>
              <w:rPr>
                <w:sz w:val="24"/>
              </w:rPr>
              <w:t>и переменного тока;</w:t>
            </w:r>
          </w:p>
          <w:p w:rsidR="00753CDF" w:rsidRDefault="00DC3D94">
            <w:pPr>
              <w:pStyle w:val="TableParagraph"/>
              <w:ind w:left="106" w:right="399"/>
              <w:rPr>
                <w:sz w:val="24"/>
              </w:rPr>
            </w:pPr>
            <w:r>
              <w:rPr>
                <w:sz w:val="24"/>
              </w:rPr>
              <w:t>физические законы электромагнитной ин-</w:t>
            </w:r>
            <w:r>
              <w:rPr>
                <w:spacing w:val="-57"/>
                <w:sz w:val="24"/>
              </w:rPr>
              <w:t xml:space="preserve"> </w:t>
            </w:r>
            <w:r>
              <w:rPr>
                <w:sz w:val="24"/>
              </w:rPr>
              <w:t>дукции;</w:t>
            </w:r>
          </w:p>
          <w:p w:rsidR="00753CDF" w:rsidRDefault="00DC3D94">
            <w:pPr>
              <w:pStyle w:val="TableParagraph"/>
              <w:ind w:left="106" w:right="496"/>
              <w:rPr>
                <w:sz w:val="24"/>
              </w:rPr>
            </w:pPr>
            <w:r>
              <w:rPr>
                <w:sz w:val="24"/>
              </w:rPr>
              <w:t>основные</w:t>
            </w:r>
            <w:r>
              <w:rPr>
                <w:spacing w:val="-8"/>
                <w:sz w:val="24"/>
              </w:rPr>
              <w:t xml:space="preserve"> </w:t>
            </w:r>
            <w:r>
              <w:rPr>
                <w:sz w:val="24"/>
              </w:rPr>
              <w:t>элементы</w:t>
            </w:r>
            <w:r>
              <w:rPr>
                <w:spacing w:val="-5"/>
                <w:sz w:val="24"/>
              </w:rPr>
              <w:t xml:space="preserve"> </w:t>
            </w:r>
            <w:r>
              <w:rPr>
                <w:sz w:val="24"/>
              </w:rPr>
              <w:t>электрических</w:t>
            </w:r>
            <w:r>
              <w:rPr>
                <w:spacing w:val="-4"/>
                <w:sz w:val="24"/>
              </w:rPr>
              <w:t xml:space="preserve"> </w:t>
            </w:r>
            <w:r>
              <w:rPr>
                <w:sz w:val="24"/>
              </w:rPr>
              <w:t>цепей</w:t>
            </w:r>
            <w:r>
              <w:rPr>
                <w:spacing w:val="-57"/>
                <w:sz w:val="24"/>
              </w:rPr>
              <w:t xml:space="preserve"> </w:t>
            </w:r>
            <w:r>
              <w:rPr>
                <w:sz w:val="24"/>
              </w:rPr>
              <w:t>постоянного</w:t>
            </w:r>
            <w:r>
              <w:rPr>
                <w:spacing w:val="-4"/>
                <w:sz w:val="24"/>
              </w:rPr>
              <w:t xml:space="preserve"> </w:t>
            </w:r>
            <w:r>
              <w:rPr>
                <w:sz w:val="24"/>
              </w:rPr>
              <w:t>и переменного</w:t>
            </w:r>
            <w:r>
              <w:rPr>
                <w:spacing w:val="-1"/>
                <w:sz w:val="24"/>
              </w:rPr>
              <w:t xml:space="preserve"> </w:t>
            </w:r>
            <w:r>
              <w:rPr>
                <w:sz w:val="24"/>
              </w:rPr>
              <w:t>тока;</w:t>
            </w:r>
          </w:p>
          <w:p w:rsidR="00753CDF" w:rsidRDefault="00DC3D94">
            <w:pPr>
              <w:pStyle w:val="TableParagraph"/>
              <w:ind w:left="106" w:right="127"/>
              <w:rPr>
                <w:sz w:val="24"/>
              </w:rPr>
            </w:pPr>
            <w:r>
              <w:rPr>
                <w:sz w:val="24"/>
              </w:rPr>
              <w:t>линейные и нелинейные электрические цепи</w:t>
            </w:r>
            <w:r>
              <w:rPr>
                <w:spacing w:val="-57"/>
                <w:sz w:val="24"/>
              </w:rPr>
              <w:t xml:space="preserve"> </w:t>
            </w:r>
            <w:r>
              <w:rPr>
                <w:sz w:val="24"/>
              </w:rPr>
              <w:t>и</w:t>
            </w:r>
            <w:r>
              <w:rPr>
                <w:spacing w:val="-1"/>
                <w:sz w:val="24"/>
              </w:rPr>
              <w:t xml:space="preserve"> </w:t>
            </w:r>
            <w:r>
              <w:rPr>
                <w:sz w:val="24"/>
              </w:rPr>
              <w:t>их</w:t>
            </w:r>
            <w:r>
              <w:rPr>
                <w:spacing w:val="2"/>
                <w:sz w:val="24"/>
              </w:rPr>
              <w:t xml:space="preserve"> </w:t>
            </w:r>
            <w:r>
              <w:rPr>
                <w:sz w:val="24"/>
              </w:rPr>
              <w:t>основные</w:t>
            </w:r>
            <w:r>
              <w:rPr>
                <w:spacing w:val="-2"/>
                <w:sz w:val="24"/>
              </w:rPr>
              <w:t xml:space="preserve"> </w:t>
            </w:r>
            <w:r>
              <w:rPr>
                <w:sz w:val="24"/>
              </w:rPr>
              <w:t>элементы;</w:t>
            </w:r>
          </w:p>
          <w:p w:rsidR="00753CDF" w:rsidRDefault="00DC3D94">
            <w:pPr>
              <w:pStyle w:val="TableParagraph"/>
              <w:ind w:left="106" w:right="165"/>
              <w:rPr>
                <w:sz w:val="24"/>
              </w:rPr>
            </w:pPr>
            <w:r>
              <w:rPr>
                <w:sz w:val="24"/>
              </w:rPr>
              <w:t>основные законы и методы расчета электри-</w:t>
            </w:r>
            <w:r>
              <w:rPr>
                <w:spacing w:val="-57"/>
                <w:sz w:val="24"/>
              </w:rPr>
              <w:t xml:space="preserve"> </w:t>
            </w:r>
            <w:r>
              <w:rPr>
                <w:sz w:val="24"/>
              </w:rPr>
              <w:t>ческих</w:t>
            </w:r>
            <w:r>
              <w:rPr>
                <w:spacing w:val="1"/>
                <w:sz w:val="24"/>
              </w:rPr>
              <w:t xml:space="preserve"> </w:t>
            </w:r>
            <w:r>
              <w:rPr>
                <w:sz w:val="24"/>
              </w:rPr>
              <w:t>цепей;</w:t>
            </w:r>
          </w:p>
          <w:p w:rsidR="00753CDF" w:rsidRDefault="00DC3D94">
            <w:pPr>
              <w:pStyle w:val="TableParagraph"/>
              <w:spacing w:line="264" w:lineRule="exact"/>
              <w:ind w:left="106"/>
              <w:rPr>
                <w:sz w:val="24"/>
              </w:rPr>
            </w:pPr>
            <w:r>
              <w:rPr>
                <w:sz w:val="24"/>
              </w:rPr>
              <w:t>явление</w:t>
            </w:r>
            <w:r>
              <w:rPr>
                <w:spacing w:val="-5"/>
                <w:sz w:val="24"/>
              </w:rPr>
              <w:t xml:space="preserve"> </w:t>
            </w:r>
            <w:r>
              <w:rPr>
                <w:sz w:val="24"/>
              </w:rPr>
              <w:t>резонанса</w:t>
            </w:r>
            <w:r>
              <w:rPr>
                <w:spacing w:val="-4"/>
                <w:sz w:val="24"/>
              </w:rPr>
              <w:t xml:space="preserve"> </w:t>
            </w:r>
            <w:r>
              <w:rPr>
                <w:sz w:val="24"/>
              </w:rPr>
              <w:t>в</w:t>
            </w:r>
            <w:r>
              <w:rPr>
                <w:spacing w:val="-4"/>
                <w:sz w:val="24"/>
              </w:rPr>
              <w:t xml:space="preserve"> </w:t>
            </w:r>
            <w:r>
              <w:rPr>
                <w:sz w:val="24"/>
              </w:rPr>
              <w:t>электрических</w:t>
            </w:r>
            <w:r>
              <w:rPr>
                <w:spacing w:val="-2"/>
                <w:sz w:val="24"/>
              </w:rPr>
              <w:t xml:space="preserve"> </w:t>
            </w:r>
            <w:r>
              <w:rPr>
                <w:sz w:val="24"/>
              </w:rPr>
              <w:t>цепях.</w:t>
            </w:r>
          </w:p>
        </w:tc>
      </w:tr>
    </w:tbl>
    <w:p w:rsidR="00753CDF" w:rsidRDefault="00753CDF">
      <w:pPr>
        <w:pStyle w:val="a3"/>
        <w:rPr>
          <w:b/>
          <w:sz w:val="24"/>
        </w:rPr>
      </w:pPr>
    </w:p>
    <w:p w:rsidR="00753CDF" w:rsidRDefault="00DC3D94">
      <w:pPr>
        <w:pStyle w:val="a7"/>
        <w:numPr>
          <w:ilvl w:val="0"/>
          <w:numId w:val="84"/>
        </w:numPr>
        <w:tabs>
          <w:tab w:val="left" w:pos="443"/>
        </w:tabs>
        <w:spacing w:before="215"/>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84"/>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16</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30</w:t>
            </w:r>
          </w:p>
        </w:tc>
      </w:tr>
    </w:tbl>
    <w:p w:rsidR="00753CDF" w:rsidRDefault="00E50C60">
      <w:pPr>
        <w:pStyle w:val="a3"/>
        <w:spacing w:before="7"/>
        <w:rPr>
          <w:b/>
          <w:sz w:val="12"/>
        </w:rPr>
      </w:pPr>
      <w:r w:rsidRPr="00E50C60">
        <w:pict>
          <v:rect id="_x0000_s1036" style="position:absolute;margin-left:85.1pt;margin-top:9.25pt;width:2in;height:.7pt;z-index:-15715840;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16</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лабораторные</w:t>
            </w:r>
            <w:r>
              <w:rPr>
                <w:spacing w:val="-2"/>
              </w:rPr>
              <w:t xml:space="preserve"> </w:t>
            </w:r>
            <w:r>
              <w:t>работы</w:t>
            </w:r>
          </w:p>
        </w:tc>
        <w:tc>
          <w:tcPr>
            <w:tcW w:w="1773" w:type="dxa"/>
          </w:tcPr>
          <w:p w:rsidR="00753CDF" w:rsidRDefault="00DC3D94">
            <w:pPr>
              <w:pStyle w:val="TableParagraph"/>
              <w:spacing w:line="243" w:lineRule="exact"/>
              <w:ind w:left="107"/>
            </w:pPr>
            <w:r>
              <w:t>40</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a7"/>
        <w:numPr>
          <w:ilvl w:val="1"/>
          <w:numId w:val="84"/>
        </w:numPr>
        <w:tabs>
          <w:tab w:val="left" w:pos="490"/>
        </w:tabs>
        <w:spacing w:before="91"/>
        <w:ind w:left="489" w:hanging="387"/>
        <w:rPr>
          <w:b/>
        </w:rPr>
      </w:pPr>
      <w:r>
        <w:rPr>
          <w:b/>
        </w:rPr>
        <w:t>Тематический</w:t>
      </w:r>
      <w:r>
        <w:rPr>
          <w:b/>
          <w:spacing w:val="-2"/>
        </w:rPr>
        <w:t xml:space="preserve"> </w:t>
      </w:r>
      <w:r>
        <w:rPr>
          <w:b/>
        </w:rPr>
        <w:t>план</w:t>
      </w:r>
      <w:r>
        <w:rPr>
          <w:b/>
          <w:spacing w:val="-5"/>
        </w:rPr>
        <w:t xml:space="preserve"> </w:t>
      </w:r>
      <w:r>
        <w:rPr>
          <w:b/>
        </w:rPr>
        <w:t>и</w:t>
      </w:r>
      <w:r>
        <w:rPr>
          <w:b/>
          <w:spacing w:val="-2"/>
        </w:rPr>
        <w:t xml:space="preserve"> </w:t>
      </w:r>
      <w:r>
        <w:rPr>
          <w:b/>
        </w:rPr>
        <w:t>содержание учебной</w:t>
      </w:r>
      <w:r>
        <w:rPr>
          <w:b/>
          <w:spacing w:val="-2"/>
        </w:rPr>
        <w:t xml:space="preserve"> </w:t>
      </w:r>
      <w:r>
        <w:rPr>
          <w:b/>
        </w:rPr>
        <w:t>дисциплины</w:t>
      </w:r>
    </w:p>
    <w:p w:rsidR="00753CDF" w:rsidRDefault="00753CDF">
      <w:pPr>
        <w:pStyle w:val="a3"/>
        <w:spacing w:before="8"/>
        <w:rPr>
          <w:b/>
          <w:sz w:val="20"/>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760"/>
        </w:trPr>
        <w:tc>
          <w:tcPr>
            <w:tcW w:w="2127" w:type="dxa"/>
          </w:tcPr>
          <w:p w:rsidR="00753CDF" w:rsidRDefault="00DC3D94">
            <w:pPr>
              <w:pStyle w:val="TableParagraph"/>
              <w:ind w:left="110" w:right="514"/>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63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DC3D94">
            <w:pPr>
              <w:pStyle w:val="TableParagraph"/>
              <w:ind w:left="299" w:right="154" w:hanging="116"/>
              <w:rPr>
                <w:b/>
              </w:rPr>
            </w:pPr>
            <w:r>
              <w:rPr>
                <w:b/>
              </w:rPr>
              <w:t>Объ-</w:t>
            </w:r>
            <w:r>
              <w:rPr>
                <w:b/>
                <w:spacing w:val="-52"/>
              </w:rPr>
              <w:t xml:space="preserve"> </w:t>
            </w:r>
            <w:r>
              <w:rPr>
                <w:b/>
              </w:rPr>
              <w:t>ем</w:t>
            </w:r>
          </w:p>
          <w:p w:rsidR="00753CDF" w:rsidRDefault="00DC3D94">
            <w:pPr>
              <w:pStyle w:val="TableParagraph"/>
              <w:spacing w:line="236" w:lineRule="exact"/>
              <w:ind w:left="143"/>
              <w:rPr>
                <w:b/>
              </w:rPr>
            </w:pPr>
            <w:r>
              <w:rPr>
                <w:b/>
              </w:rPr>
              <w:t>часов</w:t>
            </w:r>
          </w:p>
        </w:tc>
        <w:tc>
          <w:tcPr>
            <w:tcW w:w="1702" w:type="dxa"/>
          </w:tcPr>
          <w:p w:rsidR="00753CDF" w:rsidRDefault="00DC3D94">
            <w:pPr>
              <w:pStyle w:val="TableParagraph"/>
              <w:ind w:left="109" w:right="192"/>
              <w:rPr>
                <w:b/>
              </w:rPr>
            </w:pPr>
            <w:r>
              <w:rPr>
                <w:b/>
              </w:rPr>
              <w:t>Осваиваемые</w:t>
            </w:r>
            <w:r>
              <w:rPr>
                <w:b/>
                <w:spacing w:val="-52"/>
              </w:rPr>
              <w:t xml:space="preserve"> </w:t>
            </w:r>
            <w:r>
              <w:rPr>
                <w:b/>
              </w:rPr>
              <w:t>компетенции</w:t>
            </w:r>
          </w:p>
        </w:tc>
      </w:tr>
      <w:tr w:rsidR="00753CDF">
        <w:trPr>
          <w:trHeight w:val="251"/>
        </w:trPr>
        <w:tc>
          <w:tcPr>
            <w:tcW w:w="2127" w:type="dxa"/>
          </w:tcPr>
          <w:p w:rsidR="00753CDF" w:rsidRDefault="00DC3D94">
            <w:pPr>
              <w:pStyle w:val="TableParagraph"/>
              <w:spacing w:line="232" w:lineRule="exact"/>
              <w:ind w:left="110"/>
              <w:rPr>
                <w:b/>
                <w:i/>
              </w:rPr>
            </w:pPr>
            <w:r>
              <w:rPr>
                <w:b/>
                <w:i/>
              </w:rPr>
              <w:t>1</w:t>
            </w:r>
          </w:p>
        </w:tc>
        <w:tc>
          <w:tcPr>
            <w:tcW w:w="10634" w:type="dxa"/>
          </w:tcPr>
          <w:p w:rsidR="00753CDF" w:rsidRDefault="00DC3D94">
            <w:pPr>
              <w:pStyle w:val="TableParagraph"/>
              <w:spacing w:line="232" w:lineRule="exact"/>
              <w:ind w:left="107"/>
              <w:rPr>
                <w:b/>
                <w:i/>
              </w:rPr>
            </w:pPr>
            <w:r>
              <w:rPr>
                <w:b/>
                <w:i/>
              </w:rPr>
              <w:t>2</w:t>
            </w:r>
          </w:p>
        </w:tc>
        <w:tc>
          <w:tcPr>
            <w:tcW w:w="850" w:type="dxa"/>
          </w:tcPr>
          <w:p w:rsidR="00753CDF" w:rsidRDefault="00DC3D94">
            <w:pPr>
              <w:pStyle w:val="TableParagraph"/>
              <w:spacing w:line="232" w:lineRule="exact"/>
              <w:ind w:left="8"/>
              <w:jc w:val="center"/>
              <w:rPr>
                <w:b/>
                <w:i/>
              </w:rPr>
            </w:pPr>
            <w:r>
              <w:rPr>
                <w:b/>
                <w:i/>
              </w:rPr>
              <w:t>3</w:t>
            </w:r>
          </w:p>
        </w:tc>
        <w:tc>
          <w:tcPr>
            <w:tcW w:w="1702" w:type="dxa"/>
          </w:tcPr>
          <w:p w:rsidR="00753CDF" w:rsidRDefault="00753CDF">
            <w:pPr>
              <w:pStyle w:val="TableParagraph"/>
              <w:rPr>
                <w:sz w:val="18"/>
              </w:rPr>
            </w:pPr>
          </w:p>
        </w:tc>
      </w:tr>
      <w:tr w:rsidR="00753CDF">
        <w:trPr>
          <w:trHeight w:val="254"/>
        </w:trPr>
        <w:tc>
          <w:tcPr>
            <w:tcW w:w="2127" w:type="dxa"/>
          </w:tcPr>
          <w:p w:rsidR="00753CDF" w:rsidRDefault="00DC3D94">
            <w:pPr>
              <w:pStyle w:val="TableParagraph"/>
              <w:spacing w:line="234" w:lineRule="exact"/>
              <w:ind w:left="110"/>
              <w:rPr>
                <w:b/>
              </w:rPr>
            </w:pPr>
            <w:r>
              <w:rPr>
                <w:b/>
              </w:rPr>
              <w:t>Введение</w:t>
            </w:r>
          </w:p>
        </w:tc>
        <w:tc>
          <w:tcPr>
            <w:tcW w:w="10634" w:type="dxa"/>
          </w:tcPr>
          <w:p w:rsidR="00753CDF" w:rsidRDefault="00DC3D94">
            <w:pPr>
              <w:pStyle w:val="TableParagraph"/>
              <w:spacing w:line="234" w:lineRule="exact"/>
              <w:ind w:left="107"/>
            </w:pPr>
            <w:r>
              <w:rPr>
                <w:b/>
              </w:rPr>
              <w:t>Введение</w:t>
            </w:r>
            <w:r>
              <w:rPr>
                <w:b/>
                <w:spacing w:val="-4"/>
              </w:rPr>
              <w:t xml:space="preserve"> </w:t>
            </w:r>
            <w:r>
              <w:t>Место,</w:t>
            </w:r>
            <w:r>
              <w:rPr>
                <w:spacing w:val="-1"/>
              </w:rPr>
              <w:t xml:space="preserve"> </w:t>
            </w:r>
            <w:r>
              <w:t>роль</w:t>
            </w:r>
            <w:r>
              <w:rPr>
                <w:spacing w:val="-4"/>
              </w:rPr>
              <w:t xml:space="preserve"> </w:t>
            </w:r>
            <w:r>
              <w:t>и</w:t>
            </w:r>
            <w:r>
              <w:rPr>
                <w:spacing w:val="-1"/>
              </w:rPr>
              <w:t xml:space="preserve"> </w:t>
            </w:r>
            <w:r>
              <w:t>значение</w:t>
            </w:r>
            <w:r>
              <w:rPr>
                <w:spacing w:val="-1"/>
              </w:rPr>
              <w:t xml:space="preserve"> </w:t>
            </w:r>
            <w:r>
              <w:t>дисциплины</w:t>
            </w:r>
            <w:r>
              <w:rPr>
                <w:spacing w:val="-2"/>
              </w:rPr>
              <w:t xml:space="preserve"> </w:t>
            </w:r>
            <w:r>
              <w:t>в</w:t>
            </w:r>
            <w:r>
              <w:rPr>
                <w:spacing w:val="-1"/>
              </w:rPr>
              <w:t xml:space="preserve"> </w:t>
            </w:r>
            <w:r>
              <w:t>специальности</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758"/>
        </w:trPr>
        <w:tc>
          <w:tcPr>
            <w:tcW w:w="2127" w:type="dxa"/>
            <w:vMerge w:val="restart"/>
          </w:tcPr>
          <w:p w:rsidR="00753CDF" w:rsidRDefault="00DC3D94">
            <w:pPr>
              <w:pStyle w:val="TableParagraph"/>
              <w:spacing w:line="251" w:lineRule="exact"/>
              <w:ind w:left="110"/>
              <w:rPr>
                <w:b/>
              </w:rPr>
            </w:pPr>
            <w:r>
              <w:rPr>
                <w:b/>
              </w:rPr>
              <w:t>Тема 1.</w:t>
            </w:r>
          </w:p>
          <w:p w:rsidR="00753CDF" w:rsidRDefault="00DC3D94">
            <w:pPr>
              <w:pStyle w:val="TableParagraph"/>
              <w:ind w:left="110" w:right="218"/>
              <w:rPr>
                <w:b/>
              </w:rPr>
            </w:pPr>
            <w:r>
              <w:rPr>
                <w:b/>
              </w:rPr>
              <w:t>Основные поня-</w:t>
            </w:r>
            <w:r>
              <w:rPr>
                <w:b/>
                <w:spacing w:val="1"/>
              </w:rPr>
              <w:t xml:space="preserve"> </w:t>
            </w:r>
            <w:r>
              <w:rPr>
                <w:b/>
              </w:rPr>
              <w:t>тия и законы тео-</w:t>
            </w:r>
            <w:r>
              <w:rPr>
                <w:b/>
                <w:spacing w:val="-52"/>
              </w:rPr>
              <w:t xml:space="preserve"> </w:t>
            </w:r>
            <w:r>
              <w:rPr>
                <w:b/>
              </w:rPr>
              <w:t>рии</w:t>
            </w:r>
            <w:r>
              <w:rPr>
                <w:b/>
                <w:spacing w:val="-1"/>
              </w:rPr>
              <w:t xml:space="preserve"> </w:t>
            </w:r>
            <w:r>
              <w:rPr>
                <w:b/>
              </w:rPr>
              <w:t>электриче-</w:t>
            </w:r>
          </w:p>
          <w:p w:rsidR="00753CDF" w:rsidRDefault="00DC3D94">
            <w:pPr>
              <w:pStyle w:val="TableParagraph"/>
              <w:spacing w:before="1"/>
              <w:ind w:left="110"/>
              <w:rPr>
                <w:b/>
              </w:rPr>
            </w:pPr>
            <w:r>
              <w:rPr>
                <w:b/>
              </w:rPr>
              <w:t>ских</w:t>
            </w:r>
            <w:r>
              <w:rPr>
                <w:b/>
                <w:spacing w:val="-2"/>
              </w:rPr>
              <w:t xml:space="preserve"> </w:t>
            </w:r>
            <w:r>
              <w:rPr>
                <w:b/>
              </w:rPr>
              <w:t>цепей</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val="restart"/>
          </w:tcPr>
          <w:p w:rsidR="00753CDF" w:rsidRDefault="00DC3D94">
            <w:pPr>
              <w:pStyle w:val="TableParagraph"/>
              <w:spacing w:line="246" w:lineRule="exact"/>
              <w:ind w:left="109"/>
            </w:pPr>
            <w:r>
              <w:rPr>
                <w:spacing w:val="26"/>
              </w:rPr>
              <w:t>OK1</w:t>
            </w:r>
            <w:r>
              <w:rPr>
                <w:spacing w:val="-14"/>
              </w:rPr>
              <w:t xml:space="preserve"> </w:t>
            </w:r>
            <w:r>
              <w:t>-</w:t>
            </w:r>
            <w:r>
              <w:rPr>
                <w:spacing w:val="-18"/>
              </w:rPr>
              <w:t xml:space="preserve"> </w:t>
            </w:r>
            <w:r>
              <w:rPr>
                <w:spacing w:val="20"/>
              </w:rPr>
              <w:t>10</w:t>
            </w:r>
            <w:r>
              <w:rPr>
                <w:spacing w:val="-15"/>
              </w:rPr>
              <w:t xml:space="preserve"> </w:t>
            </w:r>
          </w:p>
          <w:p w:rsidR="00753CDF" w:rsidRDefault="00DC3D94">
            <w:pPr>
              <w:pStyle w:val="TableParagraph"/>
              <w:ind w:left="109"/>
            </w:pPr>
            <w:r>
              <w:t>П</w:t>
            </w:r>
            <w:r>
              <w:rPr>
                <w:spacing w:val="-16"/>
              </w:rPr>
              <w:t xml:space="preserve"> </w:t>
            </w:r>
            <w:r>
              <w:t>К</w:t>
            </w:r>
            <w:r>
              <w:rPr>
                <w:spacing w:val="81"/>
              </w:rPr>
              <w:t xml:space="preserve"> </w:t>
            </w:r>
            <w:r>
              <w:t>1</w:t>
            </w:r>
            <w:r>
              <w:rPr>
                <w:spacing w:val="-17"/>
              </w:rPr>
              <w:t xml:space="preserve"> </w:t>
            </w:r>
            <w:r>
              <w:t>.</w:t>
            </w:r>
            <w:r>
              <w:rPr>
                <w:spacing w:val="-14"/>
              </w:rPr>
              <w:t xml:space="preserve"> </w:t>
            </w:r>
            <w:r>
              <w:t>1</w:t>
            </w:r>
            <w:r>
              <w:rPr>
                <w:spacing w:val="-17"/>
              </w:rPr>
              <w:t xml:space="preserve"> </w:t>
            </w:r>
            <w:r>
              <w:t>,</w:t>
            </w:r>
          </w:p>
          <w:p w:rsidR="00753CDF" w:rsidRDefault="00DC3D94">
            <w:pPr>
              <w:pStyle w:val="TableParagraph"/>
              <w:spacing w:before="1" w:line="252" w:lineRule="exact"/>
              <w:ind w:left="109"/>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9"/>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1"/>
              <w:ind w:left="109"/>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r>
      <w:tr w:rsidR="00753CDF">
        <w:trPr>
          <w:trHeight w:val="103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1.1</w:t>
            </w:r>
            <w:r>
              <w:rPr>
                <w:b/>
                <w:spacing w:val="-2"/>
              </w:rPr>
              <w:t xml:space="preserve"> </w:t>
            </w:r>
            <w:r>
              <w:rPr>
                <w:b/>
              </w:rPr>
              <w:t>Электрическое</w:t>
            </w:r>
            <w:r>
              <w:rPr>
                <w:b/>
                <w:spacing w:val="-3"/>
              </w:rPr>
              <w:t xml:space="preserve"> </w:t>
            </w:r>
            <w:r>
              <w:rPr>
                <w:b/>
              </w:rPr>
              <w:t>поле</w:t>
            </w:r>
          </w:p>
          <w:p w:rsidR="00753CDF" w:rsidRDefault="00DC3D94">
            <w:pPr>
              <w:pStyle w:val="TableParagraph"/>
              <w:spacing w:line="251" w:lineRule="exact"/>
              <w:ind w:left="107"/>
            </w:pPr>
            <w:r>
              <w:t>Электрический</w:t>
            </w:r>
            <w:r>
              <w:rPr>
                <w:spacing w:val="-3"/>
              </w:rPr>
              <w:t xml:space="preserve"> </w:t>
            </w:r>
            <w:r>
              <w:t>заряд,</w:t>
            </w:r>
            <w:r>
              <w:rPr>
                <w:spacing w:val="-2"/>
              </w:rPr>
              <w:t xml:space="preserve"> </w:t>
            </w:r>
            <w:r>
              <w:t>электрическое</w:t>
            </w:r>
            <w:r>
              <w:rPr>
                <w:spacing w:val="-2"/>
              </w:rPr>
              <w:t xml:space="preserve"> </w:t>
            </w:r>
            <w:r>
              <w:t>поле Взаимодействие</w:t>
            </w:r>
            <w:r>
              <w:rPr>
                <w:spacing w:val="-2"/>
              </w:rPr>
              <w:t xml:space="preserve"> </w:t>
            </w:r>
            <w:r>
              <w:t>зарядов.</w:t>
            </w:r>
          </w:p>
          <w:p w:rsidR="00753CDF" w:rsidRDefault="00DC3D94">
            <w:pPr>
              <w:pStyle w:val="TableParagraph"/>
              <w:ind w:left="107" w:right="213"/>
            </w:pPr>
            <w:r>
              <w:t>Потенциал, напряжение. Классификация электрических цепей. Основные законы электрических цепей Закон</w:t>
            </w:r>
            <w:r>
              <w:rPr>
                <w:spacing w:val="-52"/>
              </w:rPr>
              <w:t xml:space="preserve"> </w:t>
            </w:r>
            <w:r>
              <w:t>Ома,</w:t>
            </w:r>
            <w:r>
              <w:rPr>
                <w:spacing w:val="-1"/>
              </w:rPr>
              <w:t xml:space="preserve"> </w:t>
            </w:r>
            <w:r>
              <w:t>законы Кирхгофа Принцип эквивалентности.</w:t>
            </w:r>
          </w:p>
        </w:tc>
        <w:tc>
          <w:tcPr>
            <w:tcW w:w="850" w:type="dxa"/>
          </w:tcPr>
          <w:p w:rsidR="00753CDF" w:rsidRDefault="00DC3D94">
            <w:pPr>
              <w:pStyle w:val="TableParagraph"/>
              <w:spacing w:line="247" w:lineRule="exact"/>
              <w:ind w:left="8"/>
              <w:jc w:val="center"/>
            </w:pPr>
            <w:r>
              <w:t>1</w:t>
            </w:r>
          </w:p>
        </w:tc>
        <w:tc>
          <w:tcPr>
            <w:tcW w:w="1702" w:type="dxa"/>
            <w:vMerge/>
            <w:tcBorders>
              <w:top w:val="nil"/>
            </w:tcBorders>
          </w:tcPr>
          <w:p w:rsidR="00753CDF" w:rsidRDefault="00753CDF">
            <w:pPr>
              <w:rPr>
                <w:sz w:val="2"/>
                <w:szCs w:val="2"/>
              </w:rPr>
            </w:pPr>
          </w:p>
        </w:tc>
      </w:tr>
      <w:tr w:rsidR="00753CDF">
        <w:trPr>
          <w:trHeight w:val="75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w:t>
            </w:r>
            <w:r>
              <w:rPr>
                <w:b/>
                <w:spacing w:val="-3"/>
              </w:rPr>
              <w:t xml:space="preserve"> </w:t>
            </w:r>
            <w:r>
              <w:rPr>
                <w:b/>
              </w:rPr>
              <w:t>1.2</w:t>
            </w:r>
            <w:r>
              <w:rPr>
                <w:b/>
                <w:spacing w:val="-3"/>
              </w:rPr>
              <w:t xml:space="preserve"> </w:t>
            </w:r>
            <w:r>
              <w:rPr>
                <w:b/>
              </w:rPr>
              <w:t>Электромагнетизм</w:t>
            </w:r>
          </w:p>
          <w:p w:rsidR="00753CDF" w:rsidRDefault="00DC3D94">
            <w:pPr>
              <w:pStyle w:val="TableParagraph"/>
              <w:spacing w:line="250" w:lineRule="exact"/>
              <w:ind w:left="107"/>
            </w:pPr>
            <w:r>
              <w:t>Магнитное</w:t>
            </w:r>
            <w:r>
              <w:rPr>
                <w:spacing w:val="-4"/>
              </w:rPr>
              <w:t xml:space="preserve"> </w:t>
            </w:r>
            <w:r>
              <w:t>поле</w:t>
            </w:r>
            <w:r>
              <w:rPr>
                <w:spacing w:val="-1"/>
              </w:rPr>
              <w:t xml:space="preserve"> </w:t>
            </w:r>
            <w:r>
              <w:t>Понятие</w:t>
            </w:r>
            <w:r>
              <w:rPr>
                <w:spacing w:val="-3"/>
              </w:rPr>
              <w:t xml:space="preserve"> </w:t>
            </w:r>
            <w:r>
              <w:t>о</w:t>
            </w:r>
            <w:r>
              <w:rPr>
                <w:spacing w:val="-1"/>
              </w:rPr>
              <w:t xml:space="preserve"> </w:t>
            </w:r>
            <w:r>
              <w:t>магнитном</w:t>
            </w:r>
            <w:r>
              <w:rPr>
                <w:spacing w:val="-3"/>
              </w:rPr>
              <w:t xml:space="preserve"> </w:t>
            </w:r>
            <w:r>
              <w:t>поле,</w:t>
            </w:r>
            <w:r>
              <w:rPr>
                <w:spacing w:val="-1"/>
              </w:rPr>
              <w:t xml:space="preserve"> </w:t>
            </w:r>
            <w:r>
              <w:t>магнитное</w:t>
            </w:r>
            <w:r>
              <w:rPr>
                <w:spacing w:val="-1"/>
              </w:rPr>
              <w:t xml:space="preserve"> </w:t>
            </w:r>
            <w:r>
              <w:t>поле</w:t>
            </w:r>
            <w:r>
              <w:rPr>
                <w:spacing w:val="-1"/>
              </w:rPr>
              <w:t xml:space="preserve"> </w:t>
            </w:r>
            <w:r>
              <w:t>проводника</w:t>
            </w:r>
            <w:r>
              <w:rPr>
                <w:spacing w:val="-2"/>
              </w:rPr>
              <w:t xml:space="preserve"> </w:t>
            </w:r>
            <w:r>
              <w:t>и</w:t>
            </w:r>
            <w:r>
              <w:rPr>
                <w:spacing w:val="-4"/>
              </w:rPr>
              <w:t xml:space="preserve"> </w:t>
            </w:r>
            <w:r>
              <w:t>катушки</w:t>
            </w:r>
            <w:r>
              <w:rPr>
                <w:spacing w:val="-1"/>
              </w:rPr>
              <w:t xml:space="preserve"> </w:t>
            </w:r>
            <w:r>
              <w:t>с</w:t>
            </w:r>
            <w:r>
              <w:rPr>
                <w:spacing w:val="-1"/>
              </w:rPr>
              <w:t xml:space="preserve"> </w:t>
            </w:r>
            <w:r>
              <w:t>током.</w:t>
            </w:r>
            <w:r>
              <w:rPr>
                <w:spacing w:val="-5"/>
              </w:rPr>
              <w:t xml:space="preserve"> </w:t>
            </w:r>
            <w:r>
              <w:t>Магнитная</w:t>
            </w:r>
            <w:r>
              <w:rPr>
                <w:spacing w:val="-2"/>
              </w:rPr>
              <w:t xml:space="preserve"> </w:t>
            </w:r>
            <w:r>
              <w:t>про-</w:t>
            </w:r>
          </w:p>
          <w:p w:rsidR="00753CDF" w:rsidRDefault="00DC3D94">
            <w:pPr>
              <w:pStyle w:val="TableParagraph"/>
              <w:spacing w:before="1" w:line="238" w:lineRule="exact"/>
              <w:ind w:left="107"/>
            </w:pPr>
            <w:r>
              <w:t>ницаемость.</w:t>
            </w:r>
            <w:r>
              <w:rPr>
                <w:spacing w:val="-6"/>
              </w:rPr>
              <w:t xml:space="preserve"> </w:t>
            </w:r>
            <w:r>
              <w:t>Электромагнитная</w:t>
            </w:r>
            <w:r>
              <w:rPr>
                <w:spacing w:val="-4"/>
              </w:rPr>
              <w:t xml:space="preserve"> </w:t>
            </w:r>
            <w:r>
              <w:t>индукция</w:t>
            </w:r>
            <w:r>
              <w:rPr>
                <w:spacing w:val="-3"/>
              </w:rPr>
              <w:t xml:space="preserve"> </w:t>
            </w:r>
            <w:r>
              <w:t>Действие</w:t>
            </w:r>
            <w:r>
              <w:rPr>
                <w:spacing w:val="-7"/>
              </w:rPr>
              <w:t xml:space="preserve"> </w:t>
            </w:r>
            <w:r>
              <w:t>магнитного</w:t>
            </w:r>
            <w:r>
              <w:rPr>
                <w:spacing w:val="-3"/>
              </w:rPr>
              <w:t xml:space="preserve"> </w:t>
            </w:r>
            <w:r>
              <w:t>поля</w:t>
            </w:r>
            <w:r>
              <w:rPr>
                <w:spacing w:val="-4"/>
              </w:rPr>
              <w:t xml:space="preserve"> </w:t>
            </w:r>
            <w:r>
              <w:t>на</w:t>
            </w:r>
            <w:r>
              <w:rPr>
                <w:spacing w:val="-3"/>
              </w:rPr>
              <w:t xml:space="preserve"> </w:t>
            </w:r>
            <w:r>
              <w:t>проводник</w:t>
            </w:r>
            <w:r>
              <w:rPr>
                <w:spacing w:val="-4"/>
              </w:rPr>
              <w:t xml:space="preserve"> </w:t>
            </w:r>
            <w:r>
              <w:t>с</w:t>
            </w:r>
            <w:r>
              <w:rPr>
                <w:spacing w:val="-3"/>
              </w:rPr>
              <w:t xml:space="preserve"> </w:t>
            </w:r>
            <w:r>
              <w:t>током.</w:t>
            </w:r>
            <w:r>
              <w:rPr>
                <w:spacing w:val="-7"/>
              </w:rPr>
              <w:t xml:space="preserve"> </w:t>
            </w:r>
            <w:r>
              <w:t>Электромагниты.</w:t>
            </w:r>
          </w:p>
        </w:tc>
        <w:tc>
          <w:tcPr>
            <w:tcW w:w="850" w:type="dxa"/>
          </w:tcPr>
          <w:p w:rsidR="00753CDF" w:rsidRDefault="00753CDF">
            <w:pPr>
              <w:pStyle w:val="TableParagraph"/>
              <w:spacing w:before="4"/>
              <w:rPr>
                <w:b/>
                <w:sz w:val="21"/>
              </w:rPr>
            </w:pPr>
          </w:p>
          <w:p w:rsidR="00753CDF" w:rsidRDefault="00DC3D94">
            <w:pPr>
              <w:pStyle w:val="TableParagraph"/>
              <w:ind w:left="8"/>
              <w:jc w:val="center"/>
            </w:pPr>
            <w:r>
              <w:t>1</w:t>
            </w:r>
          </w:p>
        </w:tc>
        <w:tc>
          <w:tcPr>
            <w:tcW w:w="1702" w:type="dxa"/>
            <w:vMerge/>
            <w:tcBorders>
              <w:top w:val="nil"/>
            </w:tcBorders>
          </w:tcPr>
          <w:p w:rsidR="00753CDF" w:rsidRDefault="00753CDF">
            <w:pPr>
              <w:rPr>
                <w:sz w:val="2"/>
                <w:szCs w:val="2"/>
              </w:rPr>
            </w:pP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1" w:lineRule="exact"/>
              <w:ind w:left="107"/>
            </w:pPr>
            <w:r>
              <w:t>Лабораторная</w:t>
            </w:r>
            <w:r>
              <w:rPr>
                <w:spacing w:val="-2"/>
              </w:rPr>
              <w:t xml:space="preserve"> </w:t>
            </w:r>
            <w:r>
              <w:t>работа</w:t>
            </w:r>
            <w:r>
              <w:rPr>
                <w:spacing w:val="-1"/>
              </w:rPr>
              <w:t xml:space="preserve"> </w:t>
            </w:r>
            <w:r>
              <w:rPr>
                <w:b/>
              </w:rPr>
              <w:t>«</w:t>
            </w:r>
            <w:r>
              <w:t>Исследование</w:t>
            </w:r>
            <w:r>
              <w:rPr>
                <w:spacing w:val="-2"/>
              </w:rPr>
              <w:t xml:space="preserve"> </w:t>
            </w:r>
            <w:r>
              <w:t>линейной</w:t>
            </w:r>
            <w:r>
              <w:rPr>
                <w:spacing w:val="-1"/>
              </w:rPr>
              <w:t xml:space="preserve"> </w:t>
            </w:r>
            <w:r>
              <w:t>электрической</w:t>
            </w:r>
            <w:r>
              <w:rPr>
                <w:spacing w:val="-2"/>
              </w:rPr>
              <w:t xml:space="preserve"> </w:t>
            </w:r>
            <w:r>
              <w:t>цепи»</w:t>
            </w:r>
          </w:p>
          <w:p w:rsidR="00753CDF" w:rsidRDefault="00DC3D94">
            <w:pPr>
              <w:pStyle w:val="TableParagraph"/>
              <w:ind w:left="107" w:right="242"/>
            </w:pPr>
            <w:r>
              <w:t>Лабораторная работа «Исследование последовательного и параллельного включения элементов в электриче-</w:t>
            </w:r>
            <w:r>
              <w:rPr>
                <w:spacing w:val="-52"/>
              </w:rPr>
              <w:t xml:space="preserve"> </w:t>
            </w:r>
            <w:r>
              <w:t>ской цепи»</w:t>
            </w:r>
          </w:p>
          <w:p w:rsidR="00753CDF" w:rsidRDefault="00DC3D94">
            <w:pPr>
              <w:pStyle w:val="TableParagraph"/>
              <w:spacing w:line="238" w:lineRule="exact"/>
              <w:ind w:left="107"/>
            </w:pPr>
            <w:r>
              <w:t>Практическое</w:t>
            </w:r>
            <w:r>
              <w:rPr>
                <w:spacing w:val="-4"/>
              </w:rPr>
              <w:t xml:space="preserve"> </w:t>
            </w:r>
            <w:r>
              <w:t>занятие</w:t>
            </w:r>
            <w:r>
              <w:rPr>
                <w:spacing w:val="-3"/>
              </w:rPr>
              <w:t xml:space="preserve"> </w:t>
            </w:r>
            <w:r>
              <w:t>«Расчет</w:t>
            </w:r>
            <w:r>
              <w:rPr>
                <w:spacing w:val="-3"/>
              </w:rPr>
              <w:t xml:space="preserve"> </w:t>
            </w:r>
            <w:r>
              <w:t>значений</w:t>
            </w:r>
            <w:r>
              <w:rPr>
                <w:spacing w:val="-4"/>
              </w:rPr>
              <w:t xml:space="preserve"> </w:t>
            </w:r>
            <w:r>
              <w:t>магнитной</w:t>
            </w:r>
            <w:r>
              <w:rPr>
                <w:spacing w:val="-3"/>
              </w:rPr>
              <w:t xml:space="preserve"> </w:t>
            </w:r>
            <w:r>
              <w:t>проницаемости</w:t>
            </w:r>
            <w:r>
              <w:rPr>
                <w:spacing w:val="-4"/>
              </w:rPr>
              <w:t xml:space="preserve"> </w:t>
            </w:r>
            <w:r>
              <w:t>и</w:t>
            </w:r>
            <w:r>
              <w:rPr>
                <w:spacing w:val="-3"/>
              </w:rPr>
              <w:t xml:space="preserve"> </w:t>
            </w:r>
            <w:r>
              <w:t>электромагнитной</w:t>
            </w:r>
            <w:r>
              <w:rPr>
                <w:spacing w:val="-3"/>
              </w:rPr>
              <w:t xml:space="preserve"> </w:t>
            </w:r>
            <w:r>
              <w:t>индукции»</w:t>
            </w:r>
          </w:p>
        </w:tc>
        <w:tc>
          <w:tcPr>
            <w:tcW w:w="850" w:type="dxa"/>
          </w:tcPr>
          <w:p w:rsidR="00753CDF" w:rsidRDefault="00753CDF">
            <w:pPr>
              <w:pStyle w:val="TableParagraph"/>
              <w:rPr>
                <w:b/>
              </w:rPr>
            </w:pPr>
          </w:p>
          <w:p w:rsidR="00753CDF" w:rsidRDefault="00DC3D94">
            <w:pPr>
              <w:pStyle w:val="TableParagraph"/>
              <w:spacing w:line="250" w:lineRule="exact"/>
              <w:ind w:left="8"/>
              <w:jc w:val="center"/>
              <w:rPr>
                <w:b/>
              </w:rPr>
            </w:pPr>
            <w:r>
              <w:rPr>
                <w:b/>
              </w:rPr>
              <w:t>6</w:t>
            </w:r>
          </w:p>
          <w:p w:rsidR="00753CDF" w:rsidRDefault="00DC3D94">
            <w:pPr>
              <w:pStyle w:val="TableParagraph"/>
              <w:spacing w:line="250" w:lineRule="exact"/>
              <w:ind w:left="8"/>
              <w:jc w:val="center"/>
            </w:pPr>
            <w:r>
              <w:t>4</w:t>
            </w:r>
          </w:p>
          <w:p w:rsidR="00753CDF" w:rsidRDefault="00DC3D94">
            <w:pPr>
              <w:pStyle w:val="TableParagraph"/>
              <w:spacing w:before="1"/>
              <w:ind w:left="8"/>
              <w:jc w:val="center"/>
            </w:pPr>
            <w:r>
              <w:t>2</w:t>
            </w:r>
          </w:p>
        </w:tc>
        <w:tc>
          <w:tcPr>
            <w:tcW w:w="1702" w:type="dxa"/>
            <w:vMerge/>
            <w:tcBorders>
              <w:top w:val="nil"/>
            </w:tcBorders>
          </w:tcPr>
          <w:p w:rsidR="00753CDF" w:rsidRDefault="00753CDF">
            <w:pPr>
              <w:rPr>
                <w:sz w:val="2"/>
                <w:szCs w:val="2"/>
              </w:rPr>
            </w:pPr>
          </w:p>
        </w:tc>
      </w:tr>
      <w:tr w:rsidR="00753CDF">
        <w:trPr>
          <w:trHeight w:val="25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59"/>
        </w:trPr>
        <w:tc>
          <w:tcPr>
            <w:tcW w:w="2127" w:type="dxa"/>
            <w:vMerge w:val="restart"/>
          </w:tcPr>
          <w:p w:rsidR="00753CDF" w:rsidRDefault="00DC3D94">
            <w:pPr>
              <w:pStyle w:val="TableParagraph"/>
              <w:ind w:left="110" w:right="244"/>
              <w:rPr>
                <w:b/>
              </w:rPr>
            </w:pPr>
            <w:r>
              <w:rPr>
                <w:b/>
              </w:rPr>
              <w:t>Тема</w:t>
            </w:r>
            <w:r>
              <w:rPr>
                <w:b/>
                <w:spacing w:val="55"/>
              </w:rPr>
              <w:t xml:space="preserve"> </w:t>
            </w:r>
            <w:r>
              <w:rPr>
                <w:b/>
              </w:rPr>
              <w:t>2</w:t>
            </w:r>
            <w:r>
              <w:rPr>
                <w:b/>
                <w:spacing w:val="1"/>
              </w:rPr>
              <w:t xml:space="preserve"> </w:t>
            </w:r>
            <w:r>
              <w:rPr>
                <w:b/>
              </w:rPr>
              <w:t xml:space="preserve">Линейные </w:t>
            </w:r>
            <w:r>
              <w:rPr>
                <w:b/>
              </w:rPr>
              <w:lastRenderedPageBreak/>
              <w:t>элек-</w:t>
            </w:r>
            <w:r>
              <w:rPr>
                <w:b/>
                <w:spacing w:val="1"/>
              </w:rPr>
              <w:t xml:space="preserve"> </w:t>
            </w:r>
            <w:r>
              <w:rPr>
                <w:b/>
              </w:rPr>
              <w:t>трические цепи</w:t>
            </w:r>
            <w:r>
              <w:rPr>
                <w:b/>
                <w:spacing w:val="1"/>
              </w:rPr>
              <w:t xml:space="preserve"> </w:t>
            </w:r>
            <w:r>
              <w:rPr>
                <w:b/>
              </w:rPr>
              <w:t>постоянного</w:t>
            </w:r>
            <w:r>
              <w:rPr>
                <w:b/>
                <w:spacing w:val="-9"/>
              </w:rPr>
              <w:t xml:space="preserve"> </w:t>
            </w:r>
            <w:r>
              <w:rPr>
                <w:b/>
              </w:rPr>
              <w:t>тока</w:t>
            </w:r>
          </w:p>
        </w:tc>
        <w:tc>
          <w:tcPr>
            <w:tcW w:w="10634" w:type="dxa"/>
          </w:tcPr>
          <w:p w:rsidR="00753CDF" w:rsidRDefault="00DC3D94">
            <w:pPr>
              <w:pStyle w:val="TableParagraph"/>
              <w:spacing w:line="251" w:lineRule="exact"/>
              <w:ind w:left="107"/>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53"/>
              <w:ind w:left="294" w:right="286"/>
              <w:jc w:val="center"/>
              <w:rPr>
                <w:b/>
              </w:rPr>
            </w:pPr>
            <w:r>
              <w:rPr>
                <w:b/>
              </w:rPr>
              <w:t>14</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lastRenderedPageBreak/>
              <w:t>1.5,</w:t>
            </w:r>
          </w:p>
          <w:p w:rsidR="00753CDF" w:rsidRDefault="00DC3D94">
            <w:pPr>
              <w:pStyle w:val="TableParagraph"/>
              <w:spacing w:line="252" w:lineRule="exact"/>
              <w:ind w:left="109"/>
            </w:pPr>
            <w:r>
              <w:t>1.8, 2.1,</w:t>
            </w:r>
            <w:r>
              <w:rPr>
                <w:spacing w:val="1"/>
              </w:rPr>
              <w:t xml:space="preserve"> </w:t>
            </w:r>
            <w:r>
              <w:t>2.2., 5.2</w:t>
            </w:r>
          </w:p>
        </w:tc>
      </w:tr>
      <w:tr w:rsidR="00753CDF">
        <w:trPr>
          <w:trHeight w:val="151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2.1</w:t>
            </w:r>
            <w:r>
              <w:rPr>
                <w:b/>
                <w:spacing w:val="-3"/>
              </w:rPr>
              <w:t xml:space="preserve"> </w:t>
            </w:r>
            <w:r>
              <w:rPr>
                <w:b/>
              </w:rPr>
              <w:t>Резистивные</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Методы</w:t>
            </w:r>
            <w:r>
              <w:rPr>
                <w:spacing w:val="-3"/>
              </w:rPr>
              <w:t xml:space="preserve"> </w:t>
            </w:r>
            <w:r>
              <w:t>расчета</w:t>
            </w:r>
            <w:r>
              <w:rPr>
                <w:spacing w:val="-2"/>
              </w:rPr>
              <w:t xml:space="preserve"> </w:t>
            </w:r>
            <w:r>
              <w:t>простейших</w:t>
            </w:r>
            <w:r>
              <w:rPr>
                <w:spacing w:val="-3"/>
              </w:rPr>
              <w:t xml:space="preserve"> </w:t>
            </w:r>
            <w:r>
              <w:t>резистивных</w:t>
            </w:r>
            <w:r>
              <w:rPr>
                <w:spacing w:val="-2"/>
              </w:rPr>
              <w:t xml:space="preserve"> </w:t>
            </w:r>
            <w:r>
              <w:t>электрических</w:t>
            </w:r>
            <w:r>
              <w:rPr>
                <w:spacing w:val="-2"/>
              </w:rPr>
              <w:t xml:space="preserve"> </w:t>
            </w:r>
            <w:r>
              <w:t>цепей</w:t>
            </w:r>
          </w:p>
          <w:p w:rsidR="00753CDF" w:rsidRDefault="00DC3D94">
            <w:pPr>
              <w:pStyle w:val="TableParagraph"/>
              <w:ind w:left="107" w:right="198"/>
            </w:pPr>
            <w:r>
              <w:t>Последовательно-параллельные электрические цепи. Сущность методов наложения и дуальности.. Методы</w:t>
            </w:r>
            <w:r>
              <w:rPr>
                <w:spacing w:val="1"/>
              </w:rPr>
              <w:t xml:space="preserve"> </w:t>
            </w:r>
            <w:r>
              <w:t>расчета сложных резистивных электрических цепей Метод контурных токов. Методы расчета сложных рези-</w:t>
            </w:r>
            <w:r>
              <w:rPr>
                <w:spacing w:val="-52"/>
              </w:rPr>
              <w:t xml:space="preserve"> </w:t>
            </w:r>
            <w:r>
              <w:t>стивных</w:t>
            </w:r>
            <w:r>
              <w:rPr>
                <w:spacing w:val="-2"/>
              </w:rPr>
              <w:t xml:space="preserve"> </w:t>
            </w:r>
            <w:r>
              <w:t>электрических</w:t>
            </w:r>
            <w:r>
              <w:rPr>
                <w:spacing w:val="-2"/>
              </w:rPr>
              <w:t xml:space="preserve"> </w:t>
            </w:r>
            <w:r>
              <w:t>цепей.</w:t>
            </w:r>
            <w:r>
              <w:rPr>
                <w:spacing w:val="-2"/>
              </w:rPr>
              <w:t xml:space="preserve"> </w:t>
            </w:r>
            <w:r>
              <w:t>Метод</w:t>
            </w:r>
            <w:r>
              <w:rPr>
                <w:spacing w:val="-1"/>
              </w:rPr>
              <w:t xml:space="preserve"> </w:t>
            </w:r>
            <w:r>
              <w:t>узловых</w:t>
            </w:r>
            <w:r>
              <w:rPr>
                <w:spacing w:val="-2"/>
              </w:rPr>
              <w:t xml:space="preserve"> </w:t>
            </w:r>
            <w:r>
              <w:t>напряжений.</w:t>
            </w:r>
            <w:r>
              <w:rPr>
                <w:spacing w:val="-2"/>
              </w:rPr>
              <w:t xml:space="preserve"> </w:t>
            </w:r>
            <w:r>
              <w:t>Методы</w:t>
            </w:r>
            <w:r>
              <w:rPr>
                <w:spacing w:val="-1"/>
              </w:rPr>
              <w:t xml:space="preserve"> </w:t>
            </w:r>
            <w:r>
              <w:t>расчета</w:t>
            </w:r>
            <w:r>
              <w:rPr>
                <w:spacing w:val="-4"/>
              </w:rPr>
              <w:t xml:space="preserve"> </w:t>
            </w:r>
            <w:r>
              <w:t>сложных</w:t>
            </w:r>
            <w:r>
              <w:rPr>
                <w:spacing w:val="-2"/>
              </w:rPr>
              <w:t xml:space="preserve"> </w:t>
            </w:r>
            <w:r>
              <w:t>резистивных</w:t>
            </w:r>
            <w:r>
              <w:rPr>
                <w:spacing w:val="-1"/>
              </w:rPr>
              <w:t xml:space="preserve"> </w:t>
            </w:r>
            <w:r>
              <w:t>электри-</w:t>
            </w:r>
          </w:p>
          <w:p w:rsidR="00753CDF" w:rsidRDefault="00DC3D94">
            <w:pPr>
              <w:pStyle w:val="TableParagraph"/>
              <w:spacing w:line="240" w:lineRule="exact"/>
              <w:ind w:left="107"/>
            </w:pPr>
            <w:r>
              <w:t>ческих</w:t>
            </w:r>
            <w:r>
              <w:rPr>
                <w:spacing w:val="-2"/>
              </w:rPr>
              <w:t xml:space="preserve"> </w:t>
            </w:r>
            <w:r>
              <w:t>цепей.</w:t>
            </w:r>
            <w:r>
              <w:rPr>
                <w:spacing w:val="-4"/>
              </w:rPr>
              <w:t xml:space="preserve"> </w:t>
            </w:r>
            <w:r>
              <w:t>Теорема</w:t>
            </w:r>
            <w:r>
              <w:rPr>
                <w:spacing w:val="-2"/>
              </w:rPr>
              <w:t xml:space="preserve"> </w:t>
            </w:r>
            <w:r>
              <w:t>об</w:t>
            </w:r>
            <w:r>
              <w:rPr>
                <w:spacing w:val="-4"/>
              </w:rPr>
              <w:t xml:space="preserve"> </w:t>
            </w:r>
            <w:r>
              <w:t>эквивалентном</w:t>
            </w:r>
            <w:r>
              <w:rPr>
                <w:spacing w:val="-3"/>
              </w:rPr>
              <w:t xml:space="preserve"> </w:t>
            </w:r>
            <w:r>
              <w:t>генераторе.</w:t>
            </w:r>
          </w:p>
        </w:tc>
        <w:tc>
          <w:tcPr>
            <w:tcW w:w="850" w:type="dxa"/>
          </w:tcPr>
          <w:p w:rsidR="00753CDF" w:rsidRDefault="00DC3D94">
            <w:pPr>
              <w:pStyle w:val="TableParagraph"/>
              <w:spacing w:line="247" w:lineRule="exact"/>
              <w:ind w:left="8"/>
              <w:jc w:val="center"/>
            </w:pPr>
            <w:r>
              <w:t>4</w:t>
            </w:r>
          </w:p>
        </w:tc>
        <w:tc>
          <w:tcPr>
            <w:tcW w:w="1702" w:type="dxa"/>
            <w:vMerge/>
            <w:tcBorders>
              <w:top w:val="nil"/>
            </w:tcBorders>
          </w:tcPr>
          <w:p w:rsidR="00753CDF" w:rsidRDefault="00753CDF">
            <w:pPr>
              <w:rPr>
                <w:sz w:val="2"/>
                <w:szCs w:val="2"/>
              </w:rPr>
            </w:pPr>
          </w:p>
        </w:tc>
      </w:tr>
      <w:tr w:rsidR="00753CDF">
        <w:trPr>
          <w:trHeight w:val="50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7" w:lineRule="exact"/>
              <w:ind w:left="107"/>
            </w:pPr>
            <w:r>
              <w:t>Практическое</w:t>
            </w:r>
            <w:r>
              <w:rPr>
                <w:spacing w:val="-3"/>
              </w:rPr>
              <w:t xml:space="preserve"> </w:t>
            </w:r>
            <w:r>
              <w:t>занятие</w:t>
            </w:r>
            <w:r>
              <w:rPr>
                <w:spacing w:val="-3"/>
              </w:rPr>
              <w:t xml:space="preserve"> </w:t>
            </w:r>
            <w:r>
              <w:t>«Расчет</w:t>
            </w:r>
            <w:r>
              <w:rPr>
                <w:spacing w:val="-3"/>
              </w:rPr>
              <w:t xml:space="preserve"> </w:t>
            </w:r>
            <w:r>
              <w:t>простейших</w:t>
            </w:r>
            <w:r>
              <w:rPr>
                <w:spacing w:val="-3"/>
              </w:rPr>
              <w:t xml:space="preserve"> </w:t>
            </w:r>
            <w:r>
              <w:t>последовательных,</w:t>
            </w:r>
            <w:r>
              <w:rPr>
                <w:spacing w:val="-4"/>
              </w:rPr>
              <w:t xml:space="preserve"> </w:t>
            </w:r>
            <w:r>
              <w:t>параллельных</w:t>
            </w:r>
            <w:r>
              <w:rPr>
                <w:spacing w:val="-3"/>
              </w:rPr>
              <w:t xml:space="preserve"> </w:t>
            </w:r>
            <w:r>
              <w:t>и</w:t>
            </w:r>
            <w:r>
              <w:rPr>
                <w:spacing w:val="-3"/>
              </w:rPr>
              <w:t xml:space="preserve"> </w:t>
            </w:r>
            <w:r>
              <w:t>последовательно-</w:t>
            </w:r>
          </w:p>
        </w:tc>
        <w:tc>
          <w:tcPr>
            <w:tcW w:w="850" w:type="dxa"/>
          </w:tcPr>
          <w:p w:rsidR="00753CDF" w:rsidRDefault="00DC3D94">
            <w:pPr>
              <w:pStyle w:val="TableParagraph"/>
              <w:spacing w:line="251" w:lineRule="exact"/>
              <w:ind w:left="8"/>
              <w:jc w:val="center"/>
              <w:rPr>
                <w:b/>
              </w:rPr>
            </w:pPr>
            <w:r>
              <w:rPr>
                <w:b/>
              </w:rPr>
              <w:t>8</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2"/>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264"/>
        </w:trPr>
        <w:tc>
          <w:tcPr>
            <w:tcW w:w="2127" w:type="dxa"/>
            <w:vMerge w:val="restart"/>
          </w:tcPr>
          <w:p w:rsidR="00753CDF" w:rsidRDefault="00753CDF">
            <w:pPr>
              <w:pStyle w:val="TableParagraph"/>
            </w:pPr>
          </w:p>
        </w:tc>
        <w:tc>
          <w:tcPr>
            <w:tcW w:w="10634" w:type="dxa"/>
          </w:tcPr>
          <w:p w:rsidR="00753CDF" w:rsidRDefault="00DC3D94">
            <w:pPr>
              <w:pStyle w:val="TableParagraph"/>
              <w:spacing w:line="246" w:lineRule="exact"/>
              <w:ind w:left="107"/>
            </w:pPr>
            <w:r>
              <w:t>параллельных</w:t>
            </w:r>
            <w:r>
              <w:rPr>
                <w:spacing w:val="-5"/>
              </w:rPr>
              <w:t xml:space="preserve"> </w:t>
            </w:r>
            <w:r>
              <w:t>электрических</w:t>
            </w:r>
            <w:r>
              <w:rPr>
                <w:spacing w:val="-1"/>
              </w:rPr>
              <w:t xml:space="preserve"> </w:t>
            </w:r>
            <w:r>
              <w:t>цепей»</w:t>
            </w:r>
          </w:p>
          <w:p w:rsidR="00753CDF" w:rsidRDefault="00DC3D94">
            <w:pPr>
              <w:pStyle w:val="TableParagraph"/>
              <w:ind w:left="107" w:right="2592"/>
            </w:pPr>
            <w:r>
              <w:t>Практическое занятие «Расчет простейших электрических цепей постоянного тока»</w:t>
            </w:r>
            <w:r>
              <w:rPr>
                <w:spacing w:val="-52"/>
              </w:rPr>
              <w:t xml:space="preserve"> </w:t>
            </w:r>
            <w:r>
              <w:t>Практическое</w:t>
            </w:r>
            <w:r>
              <w:rPr>
                <w:spacing w:val="-1"/>
              </w:rPr>
              <w:t xml:space="preserve"> </w:t>
            </w:r>
            <w:r>
              <w:t>занятие «Расчет</w:t>
            </w:r>
            <w:r>
              <w:rPr>
                <w:spacing w:val="-1"/>
              </w:rPr>
              <w:t xml:space="preserve"> </w:t>
            </w:r>
            <w:r>
              <w:t>сложных</w:t>
            </w:r>
            <w:r>
              <w:rPr>
                <w:spacing w:val="-1"/>
              </w:rPr>
              <w:t xml:space="preserve"> </w:t>
            </w:r>
            <w:r>
              <w:t>резистивных электрических</w:t>
            </w:r>
            <w:r>
              <w:rPr>
                <w:spacing w:val="-4"/>
              </w:rPr>
              <w:t xml:space="preserve"> </w:t>
            </w:r>
            <w:r>
              <w:t>цепей»</w:t>
            </w:r>
          </w:p>
          <w:p w:rsidR="00753CDF" w:rsidRDefault="00DC3D94">
            <w:pPr>
              <w:pStyle w:val="TableParagraph"/>
              <w:spacing w:line="254" w:lineRule="exact"/>
              <w:ind w:left="107" w:right="142"/>
            </w:pPr>
            <w:r>
              <w:t>Практическое занятие «Расчет резистивных электрических цепей методом эквивалентного генератора. Расчет</w:t>
            </w:r>
            <w:r>
              <w:rPr>
                <w:spacing w:val="-52"/>
              </w:rPr>
              <w:t xml:space="preserve"> </w:t>
            </w:r>
            <w:r>
              <w:t>резистивных</w:t>
            </w:r>
            <w:r>
              <w:rPr>
                <w:spacing w:val="-1"/>
              </w:rPr>
              <w:t xml:space="preserve"> </w:t>
            </w:r>
            <w:r>
              <w:t>электрических цепей методом контурных токов»</w:t>
            </w:r>
          </w:p>
        </w:tc>
        <w:tc>
          <w:tcPr>
            <w:tcW w:w="850" w:type="dxa"/>
          </w:tcPr>
          <w:p w:rsidR="00753CDF" w:rsidRDefault="00DC3D94">
            <w:pPr>
              <w:pStyle w:val="TableParagraph"/>
              <w:spacing w:line="246" w:lineRule="exact"/>
              <w:ind w:left="8"/>
              <w:jc w:val="center"/>
            </w:pPr>
            <w:r>
              <w:t>2</w:t>
            </w:r>
          </w:p>
          <w:p w:rsidR="00753CDF" w:rsidRDefault="00DC3D94">
            <w:pPr>
              <w:pStyle w:val="TableParagraph"/>
              <w:spacing w:line="252" w:lineRule="exact"/>
              <w:ind w:left="8"/>
              <w:jc w:val="center"/>
            </w:pPr>
            <w:r>
              <w:t>2</w:t>
            </w:r>
          </w:p>
          <w:p w:rsidR="00753CDF" w:rsidRDefault="00DC3D94">
            <w:pPr>
              <w:pStyle w:val="TableParagraph"/>
              <w:spacing w:before="1" w:line="252" w:lineRule="exact"/>
              <w:ind w:left="8"/>
              <w:jc w:val="center"/>
            </w:pPr>
            <w:r>
              <w:t>2</w:t>
            </w:r>
          </w:p>
          <w:p w:rsidR="00753CDF" w:rsidRDefault="00DC3D94">
            <w:pPr>
              <w:pStyle w:val="TableParagraph"/>
              <w:spacing w:line="252" w:lineRule="exact"/>
              <w:ind w:left="8"/>
              <w:jc w:val="center"/>
            </w:pPr>
            <w:r>
              <w:t>2</w:t>
            </w:r>
          </w:p>
        </w:tc>
        <w:tc>
          <w:tcPr>
            <w:tcW w:w="1702" w:type="dxa"/>
          </w:tcPr>
          <w:p w:rsidR="00753CDF" w:rsidRDefault="00753CDF">
            <w:pPr>
              <w:pStyle w:val="TableParagraph"/>
            </w:pPr>
          </w:p>
        </w:tc>
      </w:tr>
      <w:tr w:rsidR="00753CDF">
        <w:trPr>
          <w:trHeight w:val="270"/>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8" w:line="243" w:lineRule="exact"/>
              <w:ind w:left="8"/>
              <w:jc w:val="center"/>
              <w:rPr>
                <w:b/>
              </w:rPr>
            </w:pPr>
            <w:r>
              <w:rPr>
                <w:b/>
              </w:rPr>
              <w:t>2</w:t>
            </w:r>
          </w:p>
        </w:tc>
        <w:tc>
          <w:tcPr>
            <w:tcW w:w="1702" w:type="dxa"/>
          </w:tcPr>
          <w:p w:rsidR="00753CDF" w:rsidRDefault="00753CDF">
            <w:pPr>
              <w:pStyle w:val="TableParagraph"/>
              <w:rPr>
                <w:sz w:val="20"/>
              </w:rPr>
            </w:pPr>
          </w:p>
        </w:tc>
      </w:tr>
      <w:tr w:rsidR="00753CDF">
        <w:trPr>
          <w:trHeight w:val="506"/>
        </w:trPr>
        <w:tc>
          <w:tcPr>
            <w:tcW w:w="2127" w:type="dxa"/>
            <w:vMerge w:val="restart"/>
          </w:tcPr>
          <w:p w:rsidR="00753CDF" w:rsidRDefault="00DC3D94">
            <w:pPr>
              <w:pStyle w:val="TableParagraph"/>
              <w:spacing w:before="1"/>
              <w:ind w:left="110" w:right="377"/>
              <w:rPr>
                <w:b/>
              </w:rPr>
            </w:pPr>
            <w:r>
              <w:rPr>
                <w:b/>
              </w:rPr>
              <w:t>Тема 3</w:t>
            </w:r>
            <w:r>
              <w:rPr>
                <w:b/>
                <w:spacing w:val="1"/>
              </w:rPr>
              <w:t xml:space="preserve"> </w:t>
            </w:r>
            <w:r>
              <w:rPr>
                <w:b/>
              </w:rPr>
              <w:t>Линейные элек-</w:t>
            </w:r>
            <w:r>
              <w:rPr>
                <w:b/>
                <w:spacing w:val="-52"/>
              </w:rPr>
              <w:t xml:space="preserve"> </w:t>
            </w:r>
            <w:r>
              <w:rPr>
                <w:b/>
              </w:rPr>
              <w:t>трические</w:t>
            </w:r>
            <w:r>
              <w:rPr>
                <w:b/>
                <w:spacing w:val="-4"/>
              </w:rPr>
              <w:t xml:space="preserve"> </w:t>
            </w:r>
            <w:r>
              <w:rPr>
                <w:b/>
              </w:rPr>
              <w:t>цепи</w:t>
            </w:r>
          </w:p>
          <w:p w:rsidR="00753CDF" w:rsidRDefault="00DC3D94">
            <w:pPr>
              <w:pStyle w:val="TableParagraph"/>
              <w:ind w:left="110"/>
              <w:rPr>
                <w:b/>
              </w:rPr>
            </w:pPr>
            <w:r>
              <w:rPr>
                <w:b/>
              </w:rPr>
              <w:t>переменного</w:t>
            </w:r>
            <w:r>
              <w:rPr>
                <w:b/>
                <w:spacing w:val="-3"/>
              </w:rPr>
              <w:t xml:space="preserve"> </w:t>
            </w:r>
            <w:r>
              <w:rPr>
                <w:b/>
              </w:rPr>
              <w:t>тока</w:t>
            </w:r>
          </w:p>
        </w:tc>
        <w:tc>
          <w:tcPr>
            <w:tcW w:w="10634" w:type="dxa"/>
          </w:tcPr>
          <w:p w:rsidR="00753CDF" w:rsidRDefault="00DC3D94">
            <w:pPr>
              <w:pStyle w:val="TableParagraph"/>
              <w:spacing w:before="1"/>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ind w:left="294" w:right="286"/>
              <w:jc w:val="center"/>
              <w:rPr>
                <w:b/>
              </w:rPr>
            </w:pPr>
            <w:r>
              <w:rPr>
                <w:b/>
              </w:rPr>
              <w:t>20</w:t>
            </w:r>
          </w:p>
        </w:tc>
        <w:tc>
          <w:tcPr>
            <w:tcW w:w="1702" w:type="dxa"/>
            <w:vMerge w:val="restart"/>
          </w:tcPr>
          <w:p w:rsidR="00753CDF" w:rsidRDefault="00DC3D94">
            <w:pPr>
              <w:pStyle w:val="TableParagraph"/>
              <w:spacing w:line="248"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ind w:left="109"/>
            </w:pPr>
            <w:r>
              <w:t>1.8, 2.1,</w:t>
            </w:r>
            <w:r>
              <w:rPr>
                <w:spacing w:val="1"/>
              </w:rPr>
              <w:t xml:space="preserve"> </w:t>
            </w:r>
            <w:r>
              <w:t>2.2., 5.2</w:t>
            </w:r>
          </w:p>
        </w:tc>
      </w:tr>
      <w:tr w:rsidR="00753CDF">
        <w:trPr>
          <w:trHeight w:val="177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3.1</w:t>
            </w:r>
            <w:r>
              <w:rPr>
                <w:b/>
                <w:spacing w:val="-3"/>
              </w:rPr>
              <w:t xml:space="preserve"> </w:t>
            </w:r>
            <w:r>
              <w:rPr>
                <w:b/>
              </w:rPr>
              <w:t>Электрические</w:t>
            </w:r>
            <w:r>
              <w:rPr>
                <w:b/>
                <w:spacing w:val="-5"/>
              </w:rPr>
              <w:t xml:space="preserve"> </w:t>
            </w:r>
            <w:r>
              <w:rPr>
                <w:b/>
              </w:rPr>
              <w:t>цепи</w:t>
            </w:r>
            <w:r>
              <w:rPr>
                <w:b/>
                <w:spacing w:val="-3"/>
              </w:rPr>
              <w:t xml:space="preserve"> </w:t>
            </w:r>
            <w:r>
              <w:rPr>
                <w:b/>
              </w:rPr>
              <w:t>при</w:t>
            </w:r>
            <w:r>
              <w:rPr>
                <w:b/>
                <w:spacing w:val="-6"/>
              </w:rPr>
              <w:t xml:space="preserve"> </w:t>
            </w:r>
            <w:r>
              <w:rPr>
                <w:b/>
              </w:rPr>
              <w:t>гармоническом</w:t>
            </w:r>
            <w:r>
              <w:rPr>
                <w:b/>
                <w:spacing w:val="-3"/>
              </w:rPr>
              <w:t xml:space="preserve"> </w:t>
            </w:r>
            <w:r>
              <w:rPr>
                <w:b/>
              </w:rPr>
              <w:t>воздействии</w:t>
            </w:r>
          </w:p>
          <w:p w:rsidR="00753CDF" w:rsidRDefault="00DC3D94">
            <w:pPr>
              <w:pStyle w:val="TableParagraph"/>
              <w:ind w:left="107" w:right="181"/>
            </w:pPr>
            <w:r>
              <w:t>Гармонические колебания и их параметры Напряжения и токи гармонических колебаний. Способы представ-</w:t>
            </w:r>
            <w:r>
              <w:rPr>
                <w:spacing w:val="-52"/>
              </w:rPr>
              <w:t xml:space="preserve"> </w:t>
            </w:r>
            <w:r>
              <w:t>ления</w:t>
            </w:r>
            <w:r>
              <w:rPr>
                <w:spacing w:val="-4"/>
              </w:rPr>
              <w:t xml:space="preserve"> </w:t>
            </w:r>
            <w:r>
              <w:t>гармонических</w:t>
            </w:r>
            <w:r>
              <w:rPr>
                <w:spacing w:val="-4"/>
              </w:rPr>
              <w:t xml:space="preserve"> </w:t>
            </w:r>
            <w:r>
              <w:t>колебаний</w:t>
            </w:r>
            <w:r>
              <w:rPr>
                <w:spacing w:val="-1"/>
              </w:rPr>
              <w:t xml:space="preserve"> </w:t>
            </w:r>
            <w:r>
              <w:t>комплексными</w:t>
            </w:r>
            <w:r>
              <w:rPr>
                <w:spacing w:val="-2"/>
              </w:rPr>
              <w:t xml:space="preserve"> </w:t>
            </w:r>
            <w:r>
              <w:t>числами.</w:t>
            </w:r>
            <w:r>
              <w:rPr>
                <w:spacing w:val="-2"/>
              </w:rPr>
              <w:t xml:space="preserve"> </w:t>
            </w:r>
            <w:r>
              <w:t>Основы</w:t>
            </w:r>
            <w:r>
              <w:rPr>
                <w:spacing w:val="-3"/>
              </w:rPr>
              <w:t xml:space="preserve"> </w:t>
            </w:r>
            <w:r>
              <w:t>анализа</w:t>
            </w:r>
            <w:r>
              <w:rPr>
                <w:spacing w:val="-1"/>
              </w:rPr>
              <w:t xml:space="preserve"> </w:t>
            </w:r>
            <w:r>
              <w:t>электрических</w:t>
            </w:r>
            <w:r>
              <w:rPr>
                <w:spacing w:val="-2"/>
              </w:rPr>
              <w:t xml:space="preserve"> </w:t>
            </w:r>
            <w:r>
              <w:t>цепей</w:t>
            </w:r>
            <w:r>
              <w:rPr>
                <w:spacing w:val="-4"/>
              </w:rPr>
              <w:t xml:space="preserve"> </w:t>
            </w:r>
            <w:r>
              <w:t>гармониче-</w:t>
            </w:r>
          </w:p>
          <w:p w:rsidR="00753CDF" w:rsidRDefault="00DC3D94">
            <w:pPr>
              <w:pStyle w:val="TableParagraph"/>
              <w:ind w:left="107"/>
            </w:pPr>
            <w:r>
              <w:t>ского тока. Законы Кирхгофа и Ома в комплексной форме. Комплексное сопротивление и проводимость.</w:t>
            </w:r>
            <w:r>
              <w:rPr>
                <w:spacing w:val="1"/>
              </w:rPr>
              <w:t xml:space="preserve"> </w:t>
            </w:r>
            <w:r>
              <w:t>Гармонический</w:t>
            </w:r>
            <w:r>
              <w:rPr>
                <w:spacing w:val="-3"/>
              </w:rPr>
              <w:t xml:space="preserve"> </w:t>
            </w:r>
            <w:r>
              <w:t>ток</w:t>
            </w:r>
            <w:r>
              <w:rPr>
                <w:spacing w:val="-2"/>
              </w:rPr>
              <w:t xml:space="preserve"> </w:t>
            </w:r>
            <w:r>
              <w:t>в</w:t>
            </w:r>
            <w:r>
              <w:rPr>
                <w:spacing w:val="-2"/>
              </w:rPr>
              <w:t xml:space="preserve"> </w:t>
            </w:r>
            <w:r>
              <w:t>сопротивлении,</w:t>
            </w:r>
            <w:r>
              <w:rPr>
                <w:spacing w:val="-2"/>
              </w:rPr>
              <w:t xml:space="preserve"> </w:t>
            </w:r>
            <w:r>
              <w:t>индуктивности</w:t>
            </w:r>
            <w:r>
              <w:rPr>
                <w:spacing w:val="-2"/>
              </w:rPr>
              <w:t xml:space="preserve"> </w:t>
            </w:r>
            <w:r>
              <w:t>и</w:t>
            </w:r>
            <w:r>
              <w:rPr>
                <w:spacing w:val="-2"/>
              </w:rPr>
              <w:t xml:space="preserve"> </w:t>
            </w:r>
            <w:r>
              <w:t>емкости.</w:t>
            </w:r>
            <w:r>
              <w:rPr>
                <w:spacing w:val="-2"/>
              </w:rPr>
              <w:t xml:space="preserve"> </w:t>
            </w:r>
            <w:r>
              <w:t>Электрические</w:t>
            </w:r>
            <w:r>
              <w:rPr>
                <w:spacing w:val="-2"/>
              </w:rPr>
              <w:t xml:space="preserve"> </w:t>
            </w:r>
            <w:r>
              <w:t>цепи</w:t>
            </w:r>
            <w:r>
              <w:rPr>
                <w:spacing w:val="-2"/>
              </w:rPr>
              <w:t xml:space="preserve"> </w:t>
            </w:r>
            <w:r>
              <w:t>в</w:t>
            </w:r>
            <w:r>
              <w:rPr>
                <w:spacing w:val="-3"/>
              </w:rPr>
              <w:t xml:space="preserve"> </w:t>
            </w:r>
            <w:r>
              <w:t>режиме</w:t>
            </w:r>
            <w:r>
              <w:rPr>
                <w:spacing w:val="-1"/>
              </w:rPr>
              <w:t xml:space="preserve"> </w:t>
            </w:r>
            <w:r>
              <w:t>установив-</w:t>
            </w:r>
          </w:p>
          <w:p w:rsidR="00753CDF" w:rsidRDefault="00DC3D94">
            <w:pPr>
              <w:pStyle w:val="TableParagraph"/>
              <w:spacing w:line="252" w:lineRule="exact"/>
              <w:ind w:left="107"/>
            </w:pPr>
            <w:r>
              <w:t>шихся гармонических колебаний. Энергетические соотношения в цепях синусоидального тока. Условия пе-</w:t>
            </w:r>
            <w:r>
              <w:rPr>
                <w:spacing w:val="1"/>
              </w:rPr>
              <w:t xml:space="preserve"> </w:t>
            </w:r>
            <w:r>
              <w:t>редачи</w:t>
            </w:r>
            <w:r>
              <w:rPr>
                <w:spacing w:val="-3"/>
              </w:rPr>
              <w:t xml:space="preserve"> </w:t>
            </w:r>
            <w:r>
              <w:t>максимума</w:t>
            </w:r>
            <w:r>
              <w:rPr>
                <w:spacing w:val="-2"/>
              </w:rPr>
              <w:t xml:space="preserve"> </w:t>
            </w:r>
            <w:r>
              <w:t>активной</w:t>
            </w:r>
            <w:r>
              <w:rPr>
                <w:spacing w:val="-1"/>
              </w:rPr>
              <w:t xml:space="preserve"> </w:t>
            </w:r>
            <w:r>
              <w:t>мощности</w:t>
            </w:r>
            <w:r>
              <w:rPr>
                <w:spacing w:val="-3"/>
              </w:rPr>
              <w:t xml:space="preserve"> </w:t>
            </w:r>
            <w:r>
              <w:t>от</w:t>
            </w:r>
            <w:r>
              <w:rPr>
                <w:spacing w:val="-5"/>
              </w:rPr>
              <w:t xml:space="preserve"> </w:t>
            </w:r>
            <w:r>
              <w:t>генератора</w:t>
            </w:r>
            <w:r>
              <w:rPr>
                <w:spacing w:val="-1"/>
              </w:rPr>
              <w:t xml:space="preserve"> </w:t>
            </w:r>
            <w:r>
              <w:t>к</w:t>
            </w:r>
            <w:r>
              <w:rPr>
                <w:spacing w:val="-1"/>
              </w:rPr>
              <w:t xml:space="preserve"> </w:t>
            </w:r>
            <w:r>
              <w:t>нагрузке.</w:t>
            </w:r>
            <w:r>
              <w:rPr>
                <w:spacing w:val="-2"/>
              </w:rPr>
              <w:t xml:space="preserve"> </w:t>
            </w:r>
            <w:r>
              <w:t>Понятие</w:t>
            </w:r>
            <w:r>
              <w:rPr>
                <w:spacing w:val="-1"/>
              </w:rPr>
              <w:t xml:space="preserve"> </w:t>
            </w:r>
            <w:r>
              <w:t>о</w:t>
            </w:r>
            <w:r>
              <w:rPr>
                <w:spacing w:val="-4"/>
              </w:rPr>
              <w:t xml:space="preserve"> </w:t>
            </w:r>
            <w:r>
              <w:t>трехфазных</w:t>
            </w:r>
            <w:r>
              <w:rPr>
                <w:spacing w:val="-2"/>
              </w:rPr>
              <w:t xml:space="preserve"> </w:t>
            </w:r>
            <w:r>
              <w:t>электрических</w:t>
            </w:r>
            <w:r>
              <w:rPr>
                <w:spacing w:val="-1"/>
              </w:rPr>
              <w:t xml:space="preserve"> </w:t>
            </w:r>
            <w:r>
              <w:t>цепях.</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8"/>
              <w:jc w:val="center"/>
            </w:pPr>
            <w:r>
              <w:t>3</w:t>
            </w:r>
          </w:p>
        </w:tc>
        <w:tc>
          <w:tcPr>
            <w:tcW w:w="1702" w:type="dxa"/>
            <w:vMerge/>
            <w:tcBorders>
              <w:top w:val="nil"/>
            </w:tcBorders>
          </w:tcPr>
          <w:p w:rsidR="00753CDF" w:rsidRDefault="00753CDF">
            <w:pPr>
              <w:rPr>
                <w:sz w:val="2"/>
                <w:szCs w:val="2"/>
              </w:rPr>
            </w:pPr>
          </w:p>
        </w:tc>
      </w:tr>
      <w:tr w:rsidR="00753CDF">
        <w:trPr>
          <w:trHeight w:val="227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jc w:val="both"/>
              <w:rPr>
                <w:b/>
              </w:rPr>
            </w:pPr>
            <w:r>
              <w:rPr>
                <w:b/>
              </w:rPr>
              <w:t>Тема</w:t>
            </w:r>
            <w:r>
              <w:rPr>
                <w:b/>
                <w:spacing w:val="-1"/>
              </w:rPr>
              <w:t xml:space="preserve"> </w:t>
            </w:r>
            <w:r>
              <w:rPr>
                <w:b/>
              </w:rPr>
              <w:t>3.2</w:t>
            </w:r>
            <w:r>
              <w:rPr>
                <w:b/>
                <w:spacing w:val="-3"/>
              </w:rPr>
              <w:t xml:space="preserve"> </w:t>
            </w:r>
            <w:r>
              <w:rPr>
                <w:b/>
              </w:rPr>
              <w:t>Частотные</w:t>
            </w:r>
            <w:r>
              <w:rPr>
                <w:b/>
                <w:spacing w:val="-1"/>
              </w:rPr>
              <w:t xml:space="preserve"> </w:t>
            </w:r>
            <w:r>
              <w:rPr>
                <w:b/>
              </w:rPr>
              <w:t>характеристики</w:t>
            </w:r>
            <w:r>
              <w:rPr>
                <w:b/>
                <w:spacing w:val="-1"/>
              </w:rPr>
              <w:t xml:space="preserve"> </w:t>
            </w:r>
            <w:r>
              <w:rPr>
                <w:b/>
              </w:rPr>
              <w:t>электрических</w:t>
            </w:r>
            <w:r>
              <w:rPr>
                <w:b/>
                <w:spacing w:val="-3"/>
              </w:rPr>
              <w:t xml:space="preserve"> </w:t>
            </w:r>
            <w:r>
              <w:rPr>
                <w:b/>
              </w:rPr>
              <w:t>цепей</w:t>
            </w:r>
          </w:p>
          <w:p w:rsidR="00753CDF" w:rsidRDefault="00DC3D94">
            <w:pPr>
              <w:pStyle w:val="TableParagraph"/>
              <w:ind w:left="107" w:right="93"/>
              <w:jc w:val="both"/>
            </w:pPr>
            <w:r>
              <w:t>Частотные характеристики простейших электрических цепей. Комплексные передаточные функции электри-</w:t>
            </w:r>
            <w:r>
              <w:rPr>
                <w:spacing w:val="1"/>
              </w:rPr>
              <w:t xml:space="preserve"> </w:t>
            </w:r>
            <w:r>
              <w:t>ческих цепей. Амплитудно-частотная и фазочастотная характеристики электрических цепей с одним реактив-</w:t>
            </w:r>
            <w:r>
              <w:rPr>
                <w:spacing w:val="1"/>
              </w:rPr>
              <w:t xml:space="preserve"> </w:t>
            </w:r>
            <w:r>
              <w:t>ным элементом. Гармонические колебания в колебательных контурах Гармонические колебания в параллель-</w:t>
            </w:r>
            <w:r>
              <w:rPr>
                <w:spacing w:val="1"/>
              </w:rPr>
              <w:t xml:space="preserve"> </w:t>
            </w:r>
            <w:r>
              <w:t>ном колебательном контуре. Резонанс токов и его свойства. Гармонические колебания в последовательном</w:t>
            </w:r>
            <w:r>
              <w:rPr>
                <w:spacing w:val="1"/>
              </w:rPr>
              <w:t xml:space="preserve"> </w:t>
            </w:r>
            <w:r>
              <w:t>колебательном контуре. Резонанс напряжений</w:t>
            </w:r>
            <w:r>
              <w:rPr>
                <w:spacing w:val="1"/>
              </w:rPr>
              <w:t xml:space="preserve"> </w:t>
            </w:r>
            <w:r>
              <w:t>и его свойства. Частотные характеристики колебательных</w:t>
            </w:r>
            <w:r>
              <w:rPr>
                <w:spacing w:val="1"/>
              </w:rPr>
              <w:t xml:space="preserve"> </w:t>
            </w:r>
            <w:r>
              <w:t>контуров Связанные колебательные контуры. Виды связи между контурами. Частотные характеристики свя-</w:t>
            </w:r>
            <w:r>
              <w:rPr>
                <w:spacing w:val="1"/>
              </w:rPr>
              <w:t xml:space="preserve"> </w:t>
            </w:r>
            <w:r>
              <w:t>занных</w:t>
            </w:r>
            <w:r>
              <w:rPr>
                <w:spacing w:val="23"/>
              </w:rPr>
              <w:t xml:space="preserve"> </w:t>
            </w:r>
            <w:r>
              <w:t>колебательных</w:t>
            </w:r>
            <w:r>
              <w:rPr>
                <w:spacing w:val="23"/>
              </w:rPr>
              <w:t xml:space="preserve"> </w:t>
            </w:r>
            <w:r>
              <w:t>контуров.</w:t>
            </w:r>
            <w:r>
              <w:rPr>
                <w:spacing w:val="23"/>
              </w:rPr>
              <w:t xml:space="preserve"> </w:t>
            </w:r>
            <w:r>
              <w:t>Избирательные</w:t>
            </w:r>
            <w:r>
              <w:rPr>
                <w:spacing w:val="23"/>
              </w:rPr>
              <w:t xml:space="preserve"> </w:t>
            </w:r>
            <w:r>
              <w:t>свойства</w:t>
            </w:r>
            <w:r>
              <w:rPr>
                <w:spacing w:val="23"/>
              </w:rPr>
              <w:t xml:space="preserve"> </w:t>
            </w:r>
            <w:r>
              <w:t>связанных</w:t>
            </w:r>
            <w:r>
              <w:rPr>
                <w:spacing w:val="23"/>
              </w:rPr>
              <w:t xml:space="preserve"> </w:t>
            </w:r>
            <w:r>
              <w:t>колебательных</w:t>
            </w:r>
            <w:r>
              <w:rPr>
                <w:spacing w:val="23"/>
              </w:rPr>
              <w:t xml:space="preserve"> </w:t>
            </w:r>
            <w:r>
              <w:t>контуров.</w:t>
            </w:r>
            <w:r>
              <w:rPr>
                <w:spacing w:val="23"/>
              </w:rPr>
              <w:t xml:space="preserve"> </w:t>
            </w:r>
            <w:r>
              <w:t>Полоса</w:t>
            </w:r>
            <w:r>
              <w:rPr>
                <w:spacing w:val="23"/>
              </w:rPr>
              <w:t xml:space="preserve"> </w:t>
            </w:r>
            <w:r>
              <w:t>про-</w:t>
            </w:r>
          </w:p>
          <w:p w:rsidR="00753CDF" w:rsidRDefault="00DC3D94">
            <w:pPr>
              <w:pStyle w:val="TableParagraph"/>
              <w:spacing w:line="238" w:lineRule="exact"/>
              <w:ind w:left="107"/>
              <w:jc w:val="both"/>
            </w:pPr>
            <w:r>
              <w:t>пускания,</w:t>
            </w:r>
            <w:r>
              <w:rPr>
                <w:spacing w:val="-4"/>
              </w:rPr>
              <w:t xml:space="preserve"> </w:t>
            </w:r>
            <w:r>
              <w:t>коэффициент</w:t>
            </w:r>
            <w:r>
              <w:rPr>
                <w:spacing w:val="-3"/>
              </w:rPr>
              <w:t xml:space="preserve"> </w:t>
            </w:r>
            <w:r>
              <w:t>прямоугольности.</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9"/>
              <w:ind w:left="8"/>
              <w:jc w:val="center"/>
            </w:pPr>
            <w:r>
              <w:t>3</w:t>
            </w:r>
          </w:p>
        </w:tc>
        <w:tc>
          <w:tcPr>
            <w:tcW w:w="1702" w:type="dxa"/>
            <w:vMerge/>
            <w:tcBorders>
              <w:top w:val="nil"/>
            </w:tcBorders>
          </w:tcPr>
          <w:p w:rsidR="00753CDF" w:rsidRDefault="00753CDF">
            <w:pPr>
              <w:rPr>
                <w:sz w:val="2"/>
                <w:szCs w:val="2"/>
              </w:rPr>
            </w:pPr>
          </w:p>
        </w:tc>
      </w:tr>
      <w:tr w:rsidR="00753CDF">
        <w:trPr>
          <w:trHeight w:val="126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3.3.</w:t>
            </w:r>
            <w:r>
              <w:rPr>
                <w:b/>
                <w:spacing w:val="-6"/>
              </w:rPr>
              <w:t xml:space="preserve"> </w:t>
            </w:r>
            <w:r>
              <w:rPr>
                <w:b/>
              </w:rPr>
              <w:t>Режим</w:t>
            </w:r>
            <w:r>
              <w:rPr>
                <w:b/>
                <w:spacing w:val="-2"/>
              </w:rPr>
              <w:t xml:space="preserve"> </w:t>
            </w:r>
            <w:r>
              <w:rPr>
                <w:b/>
              </w:rPr>
              <w:t>негармонических</w:t>
            </w:r>
            <w:r>
              <w:rPr>
                <w:b/>
                <w:spacing w:val="-2"/>
              </w:rPr>
              <w:t xml:space="preserve"> </w:t>
            </w:r>
            <w:r>
              <w:rPr>
                <w:b/>
              </w:rPr>
              <w:t>воздействий</w:t>
            </w:r>
            <w:r>
              <w:rPr>
                <w:b/>
                <w:spacing w:val="-4"/>
              </w:rPr>
              <w:t xml:space="preserve"> </w:t>
            </w:r>
            <w:r>
              <w:rPr>
                <w:b/>
              </w:rPr>
              <w:t>на</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Основные</w:t>
            </w:r>
            <w:r>
              <w:rPr>
                <w:spacing w:val="-2"/>
              </w:rPr>
              <w:t xml:space="preserve"> </w:t>
            </w:r>
            <w:r>
              <w:t>положения</w:t>
            </w:r>
            <w:r>
              <w:rPr>
                <w:spacing w:val="-3"/>
              </w:rPr>
              <w:t xml:space="preserve"> </w:t>
            </w:r>
            <w:r>
              <w:t>анализа</w:t>
            </w:r>
            <w:r>
              <w:rPr>
                <w:spacing w:val="-2"/>
              </w:rPr>
              <w:t xml:space="preserve"> </w:t>
            </w:r>
            <w:r>
              <w:t>нестационарных</w:t>
            </w:r>
            <w:r>
              <w:rPr>
                <w:spacing w:val="-5"/>
              </w:rPr>
              <w:t xml:space="preserve"> </w:t>
            </w:r>
            <w:r>
              <w:t>колебаний</w:t>
            </w:r>
            <w:r>
              <w:rPr>
                <w:spacing w:val="-2"/>
              </w:rPr>
              <w:t xml:space="preserve"> </w:t>
            </w:r>
            <w:r>
              <w:t>в</w:t>
            </w:r>
            <w:r>
              <w:rPr>
                <w:spacing w:val="-3"/>
              </w:rPr>
              <w:t xml:space="preserve"> </w:t>
            </w:r>
            <w:r>
              <w:t>линейных</w:t>
            </w:r>
            <w:r>
              <w:rPr>
                <w:spacing w:val="-2"/>
              </w:rPr>
              <w:t xml:space="preserve"> </w:t>
            </w:r>
            <w:r>
              <w:t>электрических</w:t>
            </w:r>
            <w:r>
              <w:rPr>
                <w:spacing w:val="-2"/>
              </w:rPr>
              <w:t xml:space="preserve"> </w:t>
            </w:r>
            <w:r>
              <w:t>цепях.</w:t>
            </w:r>
          </w:p>
          <w:p w:rsidR="00753CDF" w:rsidRDefault="00DC3D94">
            <w:pPr>
              <w:pStyle w:val="TableParagraph"/>
              <w:spacing w:line="252" w:lineRule="exact"/>
              <w:ind w:left="107"/>
            </w:pPr>
            <w:r>
              <w:t>Нестационарные</w:t>
            </w:r>
            <w:r>
              <w:rPr>
                <w:spacing w:val="-2"/>
              </w:rPr>
              <w:t xml:space="preserve"> </w:t>
            </w:r>
            <w:r>
              <w:t>колебания</w:t>
            </w:r>
            <w:r>
              <w:rPr>
                <w:spacing w:val="-4"/>
              </w:rPr>
              <w:t xml:space="preserve"> </w:t>
            </w:r>
            <w:r>
              <w:t>в</w:t>
            </w:r>
            <w:r>
              <w:rPr>
                <w:spacing w:val="-3"/>
              </w:rPr>
              <w:t xml:space="preserve"> </w:t>
            </w:r>
            <w:r>
              <w:t>электрических</w:t>
            </w:r>
            <w:r>
              <w:rPr>
                <w:spacing w:val="-5"/>
              </w:rPr>
              <w:t xml:space="preserve"> </w:t>
            </w:r>
            <w:r>
              <w:t>цепях.</w:t>
            </w:r>
            <w:r>
              <w:rPr>
                <w:spacing w:val="-2"/>
              </w:rPr>
              <w:t xml:space="preserve"> </w:t>
            </w:r>
            <w:r>
              <w:t>Законы</w:t>
            </w:r>
            <w:r>
              <w:rPr>
                <w:spacing w:val="-2"/>
              </w:rPr>
              <w:t xml:space="preserve"> </w:t>
            </w:r>
            <w:r>
              <w:t>коммутации</w:t>
            </w:r>
            <w:r>
              <w:rPr>
                <w:spacing w:val="-2"/>
              </w:rPr>
              <w:t xml:space="preserve"> </w:t>
            </w:r>
            <w:r>
              <w:t>и</w:t>
            </w:r>
            <w:r>
              <w:rPr>
                <w:spacing w:val="-2"/>
              </w:rPr>
              <w:t xml:space="preserve"> </w:t>
            </w:r>
            <w:r>
              <w:t>начальные</w:t>
            </w:r>
            <w:r>
              <w:rPr>
                <w:spacing w:val="-2"/>
              </w:rPr>
              <w:t xml:space="preserve"> </w:t>
            </w:r>
            <w:r>
              <w:t>условия.</w:t>
            </w:r>
            <w:r>
              <w:rPr>
                <w:spacing w:val="-2"/>
              </w:rPr>
              <w:t xml:space="preserve"> </w:t>
            </w:r>
            <w:r>
              <w:t>Переходные</w:t>
            </w:r>
          </w:p>
          <w:p w:rsidR="00753CDF" w:rsidRDefault="00DC3D94">
            <w:pPr>
              <w:pStyle w:val="TableParagraph"/>
              <w:spacing w:line="252" w:lineRule="exact"/>
              <w:ind w:left="107" w:right="427"/>
            </w:pPr>
            <w:r>
              <w:t>процессы. Нестационарные колебания в линейных электрических цепяхНестационарные колебания в ЭЦ с</w:t>
            </w:r>
            <w:r>
              <w:rPr>
                <w:spacing w:val="-52"/>
              </w:rPr>
              <w:t xml:space="preserve"> </w:t>
            </w:r>
            <w:r>
              <w:t>одним</w:t>
            </w:r>
            <w:r>
              <w:rPr>
                <w:spacing w:val="-2"/>
              </w:rPr>
              <w:t xml:space="preserve"> </w:t>
            </w:r>
            <w:r>
              <w:t>реактивным</w:t>
            </w:r>
            <w:r>
              <w:rPr>
                <w:spacing w:val="-1"/>
              </w:rPr>
              <w:t xml:space="preserve"> </w:t>
            </w:r>
            <w:r>
              <w:t>элементом. Нестационарные</w:t>
            </w:r>
            <w:r>
              <w:rPr>
                <w:spacing w:val="-3"/>
              </w:rPr>
              <w:t xml:space="preserve"> </w:t>
            </w:r>
            <w:r>
              <w:t>колебания</w:t>
            </w:r>
            <w:r>
              <w:rPr>
                <w:spacing w:val="-1"/>
              </w:rPr>
              <w:t xml:space="preserve"> </w:t>
            </w:r>
            <w:r>
              <w:t>в</w:t>
            </w:r>
            <w:r>
              <w:rPr>
                <w:spacing w:val="-1"/>
              </w:rPr>
              <w:t xml:space="preserve"> </w:t>
            </w:r>
            <w:r>
              <w:t>колебательных</w:t>
            </w:r>
            <w:r>
              <w:rPr>
                <w:spacing w:val="-2"/>
              </w:rPr>
              <w:t xml:space="preserve"> </w:t>
            </w:r>
            <w:r>
              <w:t>контурах</w:t>
            </w:r>
          </w:p>
        </w:tc>
        <w:tc>
          <w:tcPr>
            <w:tcW w:w="850"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2</w:t>
            </w:r>
          </w:p>
        </w:tc>
        <w:tc>
          <w:tcPr>
            <w:tcW w:w="1702" w:type="dxa"/>
            <w:vMerge/>
            <w:tcBorders>
              <w:top w:val="nil"/>
            </w:tcBorders>
          </w:tcPr>
          <w:p w:rsidR="00753CDF" w:rsidRDefault="00753CDF">
            <w:pPr>
              <w:rPr>
                <w:sz w:val="2"/>
                <w:szCs w:val="2"/>
              </w:rPr>
            </w:pPr>
          </w:p>
        </w:tc>
      </w:tr>
      <w:tr w:rsidR="00753CDF">
        <w:trPr>
          <w:trHeight w:val="100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70"/>
            </w:pPr>
            <w:r>
              <w:t>Практическое</w:t>
            </w:r>
            <w:r>
              <w:rPr>
                <w:spacing w:val="23"/>
              </w:rPr>
              <w:t xml:space="preserve"> </w:t>
            </w:r>
            <w:r>
              <w:t>занятие</w:t>
            </w:r>
            <w:r>
              <w:rPr>
                <w:spacing w:val="24"/>
              </w:rPr>
              <w:t xml:space="preserve"> </w:t>
            </w:r>
            <w:r>
              <w:t>«Расчет</w:t>
            </w:r>
            <w:r>
              <w:rPr>
                <w:spacing w:val="24"/>
              </w:rPr>
              <w:t xml:space="preserve"> </w:t>
            </w:r>
            <w:r>
              <w:t>простейших</w:t>
            </w:r>
            <w:r>
              <w:rPr>
                <w:spacing w:val="24"/>
              </w:rPr>
              <w:t xml:space="preserve"> </w:t>
            </w:r>
            <w:r>
              <w:t>электрических</w:t>
            </w:r>
            <w:r>
              <w:rPr>
                <w:spacing w:val="27"/>
              </w:rPr>
              <w:t xml:space="preserve"> </w:t>
            </w:r>
            <w:r>
              <w:t>цепей</w:t>
            </w:r>
            <w:r>
              <w:rPr>
                <w:spacing w:val="24"/>
              </w:rPr>
              <w:t xml:space="preserve"> </w:t>
            </w:r>
            <w:r>
              <w:t>в</w:t>
            </w:r>
            <w:r>
              <w:rPr>
                <w:spacing w:val="23"/>
              </w:rPr>
              <w:t xml:space="preserve"> </w:t>
            </w:r>
            <w:r>
              <w:t>режиме</w:t>
            </w:r>
            <w:r>
              <w:rPr>
                <w:spacing w:val="24"/>
              </w:rPr>
              <w:t xml:space="preserve"> </w:t>
            </w:r>
            <w:r>
              <w:t>установившихся</w:t>
            </w:r>
            <w:r>
              <w:rPr>
                <w:spacing w:val="22"/>
              </w:rPr>
              <w:t xml:space="preserve"> </w:t>
            </w:r>
            <w:r>
              <w:t>гармонических</w:t>
            </w:r>
            <w:r>
              <w:rPr>
                <w:spacing w:val="-52"/>
              </w:rPr>
              <w:t xml:space="preserve"> </w:t>
            </w:r>
            <w:r>
              <w:t>колебаний»</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мощности</w:t>
            </w:r>
            <w:r>
              <w:rPr>
                <w:spacing w:val="-2"/>
              </w:rPr>
              <w:t xml:space="preserve"> </w:t>
            </w:r>
            <w:r>
              <w:t>гармонических</w:t>
            </w:r>
            <w:r>
              <w:rPr>
                <w:spacing w:val="-4"/>
              </w:rPr>
              <w:t xml:space="preserve"> </w:t>
            </w:r>
            <w:r>
              <w:t>колебаний»</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770"/>
        </w:trPr>
        <w:tc>
          <w:tcPr>
            <w:tcW w:w="2127" w:type="dxa"/>
            <w:vMerge w:val="restart"/>
          </w:tcPr>
          <w:p w:rsidR="00753CDF" w:rsidRDefault="00753CDF">
            <w:pPr>
              <w:pStyle w:val="TableParagraph"/>
            </w:pPr>
          </w:p>
        </w:tc>
        <w:tc>
          <w:tcPr>
            <w:tcW w:w="10634" w:type="dxa"/>
          </w:tcPr>
          <w:p w:rsidR="00753CDF" w:rsidRDefault="00DC3D94">
            <w:pPr>
              <w:pStyle w:val="TableParagraph"/>
              <w:ind w:left="107" w:right="1833"/>
            </w:pPr>
            <w:r>
              <w:t>Лабораторная работа «Исследование электрических цепей с одним реактивным элементом»</w:t>
            </w:r>
            <w:r>
              <w:rPr>
                <w:spacing w:val="-52"/>
              </w:rPr>
              <w:t xml:space="preserve"> </w:t>
            </w:r>
            <w:r>
              <w:t>Лабораторная</w:t>
            </w:r>
            <w:r>
              <w:rPr>
                <w:spacing w:val="-1"/>
              </w:rPr>
              <w:t xml:space="preserve"> </w:t>
            </w:r>
            <w:r>
              <w:t>работа</w:t>
            </w:r>
            <w:r>
              <w:rPr>
                <w:spacing w:val="-1"/>
              </w:rPr>
              <w:t xml:space="preserve"> </w:t>
            </w:r>
            <w:r>
              <w:t>«Исследование</w:t>
            </w:r>
            <w:r>
              <w:rPr>
                <w:spacing w:val="-1"/>
              </w:rPr>
              <w:t xml:space="preserve"> </w:t>
            </w:r>
            <w:r>
              <w:t>последовательного колебательного</w:t>
            </w:r>
            <w:r>
              <w:rPr>
                <w:spacing w:val="-4"/>
              </w:rPr>
              <w:t xml:space="preserve"> </w:t>
            </w:r>
            <w:r>
              <w:t>контура»</w:t>
            </w:r>
          </w:p>
          <w:p w:rsidR="00753CDF" w:rsidRDefault="00DC3D94">
            <w:pPr>
              <w:pStyle w:val="TableParagraph"/>
              <w:ind w:left="107" w:right="3158"/>
            </w:pPr>
            <w:r>
              <w:t>Лабораторная работа «Исследование параллельного колебательного контура»</w:t>
            </w:r>
            <w:r>
              <w:rPr>
                <w:spacing w:val="-52"/>
              </w:rPr>
              <w:t xml:space="preserve"> </w:t>
            </w:r>
            <w:r>
              <w:t>Лабораторная</w:t>
            </w:r>
            <w:r>
              <w:rPr>
                <w:spacing w:val="-1"/>
              </w:rPr>
              <w:t xml:space="preserve"> </w:t>
            </w:r>
            <w:r>
              <w:t>работа «Исследование</w:t>
            </w:r>
            <w:r>
              <w:rPr>
                <w:spacing w:val="-1"/>
              </w:rPr>
              <w:t xml:space="preserve"> </w:t>
            </w:r>
            <w:r>
              <w:t>переходных процессов</w:t>
            </w:r>
            <w:r>
              <w:rPr>
                <w:spacing w:val="-1"/>
              </w:rPr>
              <w:t xml:space="preserve"> </w:t>
            </w:r>
            <w:r>
              <w:t>в</w:t>
            </w:r>
            <w:r>
              <w:rPr>
                <w:spacing w:val="-1"/>
              </w:rPr>
              <w:t xml:space="preserve"> </w:t>
            </w:r>
            <w:r>
              <w:rPr>
                <w:i/>
              </w:rPr>
              <w:t>RC</w:t>
            </w:r>
            <w:r>
              <w:rPr>
                <w:i/>
                <w:spacing w:val="-2"/>
              </w:rPr>
              <w:t xml:space="preserve"> </w:t>
            </w:r>
            <w:r>
              <w:t>цепях»</w:t>
            </w:r>
          </w:p>
          <w:p w:rsidR="00753CDF" w:rsidRDefault="00DC3D94">
            <w:pPr>
              <w:pStyle w:val="TableParagraph"/>
              <w:ind w:left="107" w:right="3506"/>
            </w:pPr>
            <w:r>
              <w:t xml:space="preserve">Лабораторная работа «Исследование переходных процессов в </w:t>
            </w:r>
            <w:r>
              <w:rPr>
                <w:i/>
              </w:rPr>
              <w:t xml:space="preserve">RL </w:t>
            </w:r>
            <w:r>
              <w:t>цепях»</w:t>
            </w:r>
            <w:r>
              <w:rPr>
                <w:spacing w:val="1"/>
              </w:rPr>
              <w:t xml:space="preserve"> </w:t>
            </w:r>
            <w:r>
              <w:t>Лабораторная</w:t>
            </w:r>
            <w:r>
              <w:rPr>
                <w:spacing w:val="-2"/>
              </w:rPr>
              <w:t xml:space="preserve"> </w:t>
            </w:r>
            <w:r>
              <w:t>работа</w:t>
            </w:r>
            <w:r>
              <w:rPr>
                <w:spacing w:val="-1"/>
              </w:rPr>
              <w:t xml:space="preserve"> </w:t>
            </w:r>
            <w:r>
              <w:t>«Исследование</w:t>
            </w:r>
            <w:r>
              <w:rPr>
                <w:spacing w:val="-1"/>
              </w:rPr>
              <w:t xml:space="preserve"> </w:t>
            </w:r>
            <w:r>
              <w:t>переходных</w:t>
            </w:r>
            <w:r>
              <w:rPr>
                <w:spacing w:val="-1"/>
              </w:rPr>
              <w:t xml:space="preserve"> </w:t>
            </w:r>
            <w:r>
              <w:t>процессов</w:t>
            </w:r>
            <w:r>
              <w:rPr>
                <w:spacing w:val="-1"/>
              </w:rPr>
              <w:t xml:space="preserve"> </w:t>
            </w:r>
            <w:r>
              <w:t>в</w:t>
            </w:r>
            <w:r>
              <w:rPr>
                <w:spacing w:val="-2"/>
              </w:rPr>
              <w:t xml:space="preserve"> </w:t>
            </w:r>
            <w:r>
              <w:rPr>
                <w:i/>
              </w:rPr>
              <w:t>RLС</w:t>
            </w:r>
            <w:r>
              <w:rPr>
                <w:i/>
                <w:spacing w:val="-2"/>
              </w:rPr>
              <w:t xml:space="preserve"> </w:t>
            </w:r>
            <w:r>
              <w:t>цепях»</w:t>
            </w:r>
          </w:p>
          <w:p w:rsidR="00753CDF" w:rsidRDefault="00DC3D94">
            <w:pPr>
              <w:pStyle w:val="TableParagraph"/>
              <w:spacing w:line="238" w:lineRule="exact"/>
              <w:ind w:left="170"/>
            </w:pPr>
            <w:r>
              <w:t>Лабораторная</w:t>
            </w:r>
            <w:r>
              <w:rPr>
                <w:spacing w:val="-1"/>
              </w:rPr>
              <w:t xml:space="preserve"> </w:t>
            </w:r>
            <w:r>
              <w:t>работа</w:t>
            </w:r>
            <w:r>
              <w:rPr>
                <w:spacing w:val="-2"/>
              </w:rPr>
              <w:t xml:space="preserve"> </w:t>
            </w:r>
            <w:r>
              <w:t>«Нестационарные колебания</w:t>
            </w:r>
            <w:r>
              <w:rPr>
                <w:spacing w:val="-2"/>
              </w:rPr>
              <w:t xml:space="preserve"> </w:t>
            </w:r>
            <w:r>
              <w:t>в</w:t>
            </w:r>
            <w:r>
              <w:rPr>
                <w:spacing w:val="-1"/>
              </w:rPr>
              <w:t xml:space="preserve"> </w:t>
            </w:r>
            <w:r>
              <w:t>колебательных</w:t>
            </w:r>
            <w:r>
              <w:rPr>
                <w:spacing w:val="-1"/>
              </w:rPr>
              <w:t xml:space="preserve"> </w:t>
            </w:r>
            <w:r>
              <w:t>контурах»</w:t>
            </w:r>
          </w:p>
        </w:tc>
        <w:tc>
          <w:tcPr>
            <w:tcW w:w="850" w:type="dxa"/>
          </w:tcPr>
          <w:p w:rsidR="00753CDF" w:rsidRDefault="00753CDF">
            <w:pPr>
              <w:pStyle w:val="TableParagraph"/>
            </w:pPr>
          </w:p>
        </w:tc>
        <w:tc>
          <w:tcPr>
            <w:tcW w:w="1702" w:type="dxa"/>
          </w:tcPr>
          <w:p w:rsidR="00753CDF" w:rsidRDefault="00753CDF">
            <w:pPr>
              <w:pStyle w:val="TableParagraph"/>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4"/>
        </w:trPr>
        <w:tc>
          <w:tcPr>
            <w:tcW w:w="2127" w:type="dxa"/>
            <w:vMerge w:val="restart"/>
          </w:tcPr>
          <w:p w:rsidR="00753CDF" w:rsidRDefault="00DC3D94">
            <w:pPr>
              <w:pStyle w:val="TableParagraph"/>
              <w:spacing w:before="1"/>
              <w:ind w:left="110" w:right="92"/>
              <w:rPr>
                <w:b/>
              </w:rPr>
            </w:pPr>
            <w:r>
              <w:rPr>
                <w:b/>
              </w:rPr>
              <w:t>Тема 4.</w:t>
            </w:r>
            <w:r>
              <w:rPr>
                <w:b/>
                <w:spacing w:val="1"/>
              </w:rPr>
              <w:t xml:space="preserve"> </w:t>
            </w:r>
            <w:r>
              <w:rPr>
                <w:b/>
              </w:rPr>
              <w:t>Нелинейные</w:t>
            </w:r>
            <w:r>
              <w:rPr>
                <w:b/>
                <w:spacing w:val="9"/>
              </w:rPr>
              <w:t xml:space="preserve"> </w:t>
            </w:r>
            <w:r>
              <w:rPr>
                <w:b/>
              </w:rPr>
              <w:t>элек-</w:t>
            </w:r>
            <w:r>
              <w:rPr>
                <w:b/>
                <w:spacing w:val="-52"/>
              </w:rPr>
              <w:t xml:space="preserve"> </w:t>
            </w:r>
            <w:r>
              <w:rPr>
                <w:b/>
              </w:rPr>
              <w:t>трические</w:t>
            </w:r>
            <w:r>
              <w:rPr>
                <w:b/>
                <w:spacing w:val="-2"/>
              </w:rPr>
              <w:t xml:space="preserve"> </w:t>
            </w:r>
            <w:r>
              <w:rPr>
                <w:b/>
              </w:rPr>
              <w:t>цепи</w:t>
            </w:r>
          </w:p>
        </w:tc>
        <w:tc>
          <w:tcPr>
            <w:tcW w:w="10634"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line="233" w:lineRule="exact"/>
              <w:ind w:left="8"/>
              <w:jc w:val="center"/>
              <w:rPr>
                <w:b/>
              </w:rPr>
            </w:pPr>
            <w:r>
              <w:rPr>
                <w:b/>
              </w:rPr>
              <w:t>6</w:t>
            </w:r>
          </w:p>
        </w:tc>
        <w:tc>
          <w:tcPr>
            <w:tcW w:w="1702" w:type="dxa"/>
            <w:vMerge w:val="restart"/>
          </w:tcPr>
          <w:p w:rsidR="00753CDF" w:rsidRDefault="00DC3D94">
            <w:pPr>
              <w:pStyle w:val="TableParagraph"/>
              <w:spacing w:line="249" w:lineRule="exact"/>
              <w:ind w:left="109"/>
            </w:pPr>
            <w:r>
              <w:t>OK1-11</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51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Тема</w:t>
            </w:r>
            <w:r>
              <w:rPr>
                <w:b/>
                <w:spacing w:val="-2"/>
              </w:rPr>
              <w:t xml:space="preserve"> </w:t>
            </w:r>
            <w:r>
              <w:rPr>
                <w:b/>
              </w:rPr>
              <w:t>4.1</w:t>
            </w:r>
            <w:r>
              <w:rPr>
                <w:b/>
                <w:spacing w:val="-5"/>
              </w:rPr>
              <w:t xml:space="preserve"> </w:t>
            </w:r>
            <w:r>
              <w:rPr>
                <w:b/>
              </w:rPr>
              <w:t>Методы</w:t>
            </w:r>
            <w:r>
              <w:rPr>
                <w:b/>
                <w:spacing w:val="-4"/>
              </w:rPr>
              <w:t xml:space="preserve"> </w:t>
            </w:r>
            <w:r>
              <w:rPr>
                <w:b/>
              </w:rPr>
              <w:t>анализа</w:t>
            </w:r>
            <w:r>
              <w:rPr>
                <w:b/>
                <w:spacing w:val="-1"/>
              </w:rPr>
              <w:t xml:space="preserve"> </w:t>
            </w:r>
            <w:r>
              <w:rPr>
                <w:b/>
              </w:rPr>
              <w:t>нелинейных</w:t>
            </w:r>
            <w:r>
              <w:rPr>
                <w:b/>
                <w:spacing w:val="-4"/>
              </w:rPr>
              <w:t xml:space="preserve"> </w:t>
            </w:r>
            <w:r>
              <w:rPr>
                <w:b/>
              </w:rPr>
              <w:t>электрических</w:t>
            </w:r>
            <w:r>
              <w:rPr>
                <w:b/>
                <w:spacing w:val="-4"/>
              </w:rPr>
              <w:t xml:space="preserve"> </w:t>
            </w:r>
            <w:r>
              <w:rPr>
                <w:b/>
              </w:rPr>
              <w:t>цепей</w:t>
            </w:r>
          </w:p>
          <w:p w:rsidR="00753CDF" w:rsidRDefault="00DC3D94">
            <w:pPr>
              <w:pStyle w:val="TableParagraph"/>
              <w:ind w:left="107" w:right="96"/>
              <w:jc w:val="both"/>
            </w:pPr>
            <w:r>
              <w:t>Общая</w:t>
            </w:r>
            <w:r>
              <w:rPr>
                <w:spacing w:val="15"/>
              </w:rPr>
              <w:t xml:space="preserve"> </w:t>
            </w:r>
            <w:r>
              <w:t>характеристика</w:t>
            </w:r>
            <w:r>
              <w:rPr>
                <w:spacing w:val="17"/>
              </w:rPr>
              <w:t xml:space="preserve"> </w:t>
            </w:r>
            <w:r>
              <w:t>нелинейных</w:t>
            </w:r>
            <w:r>
              <w:rPr>
                <w:spacing w:val="14"/>
              </w:rPr>
              <w:t xml:space="preserve"> </w:t>
            </w:r>
            <w:r>
              <w:t>элементов.</w:t>
            </w:r>
            <w:r>
              <w:rPr>
                <w:spacing w:val="17"/>
              </w:rPr>
              <w:t xml:space="preserve"> </w:t>
            </w:r>
            <w:r>
              <w:t>Основные</w:t>
            </w:r>
            <w:r>
              <w:rPr>
                <w:spacing w:val="16"/>
              </w:rPr>
              <w:t xml:space="preserve"> </w:t>
            </w:r>
            <w:r>
              <w:t>понятия,</w:t>
            </w:r>
            <w:r>
              <w:rPr>
                <w:spacing w:val="14"/>
              </w:rPr>
              <w:t xml:space="preserve"> </w:t>
            </w:r>
            <w:r>
              <w:t>классификация</w:t>
            </w:r>
            <w:r>
              <w:rPr>
                <w:spacing w:val="14"/>
              </w:rPr>
              <w:t xml:space="preserve"> </w:t>
            </w:r>
            <w:r>
              <w:t>и</w:t>
            </w:r>
            <w:r>
              <w:rPr>
                <w:spacing w:val="14"/>
              </w:rPr>
              <w:t xml:space="preserve"> </w:t>
            </w:r>
            <w:r>
              <w:t>параметры</w:t>
            </w:r>
            <w:r>
              <w:rPr>
                <w:spacing w:val="16"/>
              </w:rPr>
              <w:t xml:space="preserve"> </w:t>
            </w:r>
            <w:r>
              <w:t>нелинейных</w:t>
            </w:r>
            <w:r>
              <w:rPr>
                <w:spacing w:val="-52"/>
              </w:rPr>
              <w:t xml:space="preserve"> </w:t>
            </w:r>
            <w:r>
              <w:t>и параметрических элементов. Аппроксимация характеристик нелинейных элементов. Нелинейные электри-</w:t>
            </w:r>
            <w:r>
              <w:rPr>
                <w:spacing w:val="1"/>
              </w:rPr>
              <w:t xml:space="preserve"> </w:t>
            </w:r>
            <w:r>
              <w:t>ческие</w:t>
            </w:r>
            <w:r>
              <w:rPr>
                <w:spacing w:val="30"/>
              </w:rPr>
              <w:t xml:space="preserve"> </w:t>
            </w:r>
            <w:r>
              <w:t>цепи</w:t>
            </w:r>
            <w:r>
              <w:rPr>
                <w:spacing w:val="33"/>
              </w:rPr>
              <w:t xml:space="preserve"> </w:t>
            </w:r>
            <w:r>
              <w:t>в</w:t>
            </w:r>
            <w:r>
              <w:rPr>
                <w:spacing w:val="29"/>
              </w:rPr>
              <w:t xml:space="preserve"> </w:t>
            </w:r>
            <w:r>
              <w:t>режиме</w:t>
            </w:r>
            <w:r>
              <w:rPr>
                <w:spacing w:val="32"/>
              </w:rPr>
              <w:t xml:space="preserve"> </w:t>
            </w:r>
            <w:r>
              <w:t>гармонических</w:t>
            </w:r>
            <w:r>
              <w:rPr>
                <w:spacing w:val="30"/>
              </w:rPr>
              <w:t xml:space="preserve"> </w:t>
            </w:r>
            <w:r>
              <w:t>воздействий</w:t>
            </w:r>
            <w:r>
              <w:rPr>
                <w:spacing w:val="33"/>
              </w:rPr>
              <w:t xml:space="preserve"> </w:t>
            </w:r>
            <w:r>
              <w:t>Воздействие</w:t>
            </w:r>
            <w:r>
              <w:rPr>
                <w:spacing w:val="31"/>
              </w:rPr>
              <w:t xml:space="preserve"> </w:t>
            </w:r>
            <w:r>
              <w:t>гармонического</w:t>
            </w:r>
            <w:r>
              <w:rPr>
                <w:spacing w:val="30"/>
              </w:rPr>
              <w:t xml:space="preserve"> </w:t>
            </w:r>
            <w:r>
              <w:t>колебания</w:t>
            </w:r>
            <w:r>
              <w:rPr>
                <w:spacing w:val="33"/>
              </w:rPr>
              <w:t xml:space="preserve"> </w:t>
            </w:r>
            <w:r>
              <w:t>на</w:t>
            </w:r>
            <w:r>
              <w:rPr>
                <w:spacing w:val="33"/>
              </w:rPr>
              <w:t xml:space="preserve"> </w:t>
            </w:r>
            <w:r>
              <w:t>нелинейный</w:t>
            </w:r>
          </w:p>
          <w:p w:rsidR="00753CDF" w:rsidRDefault="00DC3D94">
            <w:pPr>
              <w:pStyle w:val="TableParagraph"/>
              <w:spacing w:line="252" w:lineRule="exact"/>
              <w:ind w:left="107" w:right="99"/>
              <w:jc w:val="both"/>
            </w:pPr>
            <w:r>
              <w:t>элемент. Графический метод анализа. Графо-аналитический и аналитический методы анализа нелинейных</w:t>
            </w:r>
            <w:r>
              <w:rPr>
                <w:spacing w:val="1"/>
              </w:rPr>
              <w:t xml:space="preserve"> </w:t>
            </w:r>
            <w:r>
              <w:t>электрических</w:t>
            </w:r>
            <w:r>
              <w:rPr>
                <w:spacing w:val="-1"/>
              </w:rPr>
              <w:t xml:space="preserve"> </w:t>
            </w:r>
            <w:r>
              <w:t>цепей.</w:t>
            </w:r>
          </w:p>
        </w:tc>
        <w:tc>
          <w:tcPr>
            <w:tcW w:w="850" w:type="dxa"/>
          </w:tcPr>
          <w:p w:rsidR="00753CDF" w:rsidRDefault="00DC3D94">
            <w:pPr>
              <w:pStyle w:val="TableParagraph"/>
              <w:spacing w:line="251"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50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p w:rsidR="00753CDF" w:rsidRDefault="00DC3D94">
            <w:pPr>
              <w:pStyle w:val="TableParagraph"/>
              <w:spacing w:line="238" w:lineRule="exact"/>
              <w:ind w:left="107"/>
            </w:pPr>
            <w:r>
              <w:t>Практическое</w:t>
            </w:r>
            <w:r>
              <w:rPr>
                <w:spacing w:val="-3"/>
              </w:rPr>
              <w:t xml:space="preserve"> </w:t>
            </w:r>
            <w:r>
              <w:t>занятие</w:t>
            </w:r>
            <w:r>
              <w:rPr>
                <w:spacing w:val="-3"/>
              </w:rPr>
              <w:t xml:space="preserve"> </w:t>
            </w:r>
            <w:r>
              <w:t>«Расчет</w:t>
            </w:r>
            <w:r>
              <w:rPr>
                <w:spacing w:val="-2"/>
              </w:rPr>
              <w:t xml:space="preserve"> </w:t>
            </w:r>
            <w:r>
              <w:t>основных</w:t>
            </w:r>
            <w:r>
              <w:rPr>
                <w:spacing w:val="-3"/>
              </w:rPr>
              <w:t xml:space="preserve"> </w:t>
            </w:r>
            <w:r>
              <w:t>параметров</w:t>
            </w:r>
            <w:r>
              <w:rPr>
                <w:spacing w:val="-3"/>
              </w:rPr>
              <w:t xml:space="preserve"> </w:t>
            </w:r>
            <w:r>
              <w:t>нелинейных</w:t>
            </w:r>
            <w:r>
              <w:rPr>
                <w:spacing w:val="-3"/>
              </w:rPr>
              <w:t xml:space="preserve"> </w:t>
            </w:r>
            <w:r>
              <w:t>элементов»</w:t>
            </w:r>
          </w:p>
        </w:tc>
        <w:tc>
          <w:tcPr>
            <w:tcW w:w="850" w:type="dxa"/>
          </w:tcPr>
          <w:p w:rsidR="00753CDF" w:rsidRDefault="00753CDF">
            <w:pPr>
              <w:pStyle w:val="TableParagraph"/>
              <w:spacing w:before="8"/>
              <w:rPr>
                <w:b/>
                <w:sz w:val="21"/>
              </w:rPr>
            </w:pPr>
          </w:p>
          <w:p w:rsidR="00753CDF" w:rsidRDefault="00DC3D94">
            <w:pPr>
              <w:pStyle w:val="TableParagraph"/>
              <w:spacing w:before="1" w:line="236"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314"/>
        </w:trPr>
        <w:tc>
          <w:tcPr>
            <w:tcW w:w="2127" w:type="dxa"/>
            <w:vMerge w:val="restart"/>
          </w:tcPr>
          <w:p w:rsidR="00753CDF" w:rsidRDefault="00DC3D94">
            <w:pPr>
              <w:pStyle w:val="TableParagraph"/>
              <w:spacing w:line="252" w:lineRule="exact"/>
              <w:ind w:left="110"/>
              <w:rPr>
                <w:b/>
              </w:rPr>
            </w:pPr>
            <w:r>
              <w:rPr>
                <w:b/>
              </w:rPr>
              <w:t>Тема 5.</w:t>
            </w:r>
          </w:p>
          <w:p w:rsidR="00753CDF" w:rsidRDefault="00DC3D94">
            <w:pPr>
              <w:pStyle w:val="TableParagraph"/>
              <w:tabs>
                <w:tab w:val="left" w:pos="1331"/>
              </w:tabs>
              <w:spacing w:before="1"/>
              <w:ind w:left="110" w:right="92"/>
              <w:rPr>
                <w:b/>
              </w:rPr>
            </w:pPr>
            <w:r>
              <w:rPr>
                <w:b/>
              </w:rPr>
              <w:t>Основы</w:t>
            </w:r>
            <w:r>
              <w:rPr>
                <w:b/>
              </w:rPr>
              <w:tab/>
            </w:r>
            <w:r>
              <w:rPr>
                <w:b/>
                <w:spacing w:val="-1"/>
              </w:rPr>
              <w:t>теории</w:t>
            </w:r>
            <w:r>
              <w:rPr>
                <w:b/>
                <w:spacing w:val="-52"/>
              </w:rPr>
              <w:t xml:space="preserve"> </w:t>
            </w:r>
            <w:r>
              <w:rPr>
                <w:b/>
              </w:rPr>
              <w:t>четырехполюсни-</w:t>
            </w:r>
            <w:r>
              <w:rPr>
                <w:b/>
                <w:spacing w:val="1"/>
              </w:rPr>
              <w:t xml:space="preserve"> </w:t>
            </w:r>
            <w:r>
              <w:rPr>
                <w:b/>
              </w:rPr>
              <w:t>ков</w:t>
            </w:r>
          </w:p>
        </w:tc>
        <w:tc>
          <w:tcPr>
            <w:tcW w:w="10634"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2" w:lineRule="exact"/>
              <w:ind w:left="294" w:right="286"/>
              <w:jc w:val="center"/>
              <w:rPr>
                <w:b/>
              </w:rPr>
            </w:pPr>
            <w:r>
              <w:rPr>
                <w:b/>
              </w:rPr>
              <w:t>12</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5.1</w:t>
            </w:r>
            <w:r>
              <w:rPr>
                <w:b/>
                <w:spacing w:val="-4"/>
              </w:rPr>
              <w:t xml:space="preserve"> </w:t>
            </w:r>
            <w:r>
              <w:rPr>
                <w:b/>
              </w:rPr>
              <w:t>Общие</w:t>
            </w:r>
            <w:r>
              <w:rPr>
                <w:b/>
                <w:spacing w:val="-3"/>
              </w:rPr>
              <w:t xml:space="preserve"> </w:t>
            </w:r>
            <w:r>
              <w:rPr>
                <w:b/>
              </w:rPr>
              <w:t>сведения</w:t>
            </w:r>
            <w:r>
              <w:rPr>
                <w:b/>
                <w:spacing w:val="-1"/>
              </w:rPr>
              <w:t xml:space="preserve"> </w:t>
            </w:r>
            <w:r>
              <w:rPr>
                <w:b/>
              </w:rPr>
              <w:t>о</w:t>
            </w:r>
            <w:r>
              <w:rPr>
                <w:b/>
                <w:spacing w:val="-1"/>
              </w:rPr>
              <w:t xml:space="preserve"> </w:t>
            </w:r>
            <w:r>
              <w:rPr>
                <w:b/>
              </w:rPr>
              <w:t>четырехполюсниках</w:t>
            </w:r>
          </w:p>
          <w:p w:rsidR="00753CDF" w:rsidRDefault="00DC3D94">
            <w:pPr>
              <w:pStyle w:val="TableParagraph"/>
              <w:spacing w:line="251" w:lineRule="exact"/>
              <w:ind w:left="107"/>
            </w:pPr>
            <w:r>
              <w:t>Основные</w:t>
            </w:r>
            <w:r>
              <w:rPr>
                <w:spacing w:val="-2"/>
              </w:rPr>
              <w:t xml:space="preserve"> </w:t>
            </w:r>
            <w:r>
              <w:t>определения</w:t>
            </w:r>
            <w:r>
              <w:rPr>
                <w:spacing w:val="-3"/>
              </w:rPr>
              <w:t xml:space="preserve"> </w:t>
            </w:r>
            <w:r>
              <w:t>и</w:t>
            </w:r>
            <w:r>
              <w:rPr>
                <w:spacing w:val="-4"/>
              </w:rPr>
              <w:t xml:space="preserve"> </w:t>
            </w:r>
            <w:r>
              <w:t>уравнения</w:t>
            </w:r>
            <w:r>
              <w:rPr>
                <w:spacing w:val="-3"/>
              </w:rPr>
              <w:t xml:space="preserve"> </w:t>
            </w:r>
            <w:r>
              <w:t>передачи</w:t>
            </w:r>
            <w:r>
              <w:rPr>
                <w:spacing w:val="-1"/>
              </w:rPr>
              <w:t xml:space="preserve"> </w:t>
            </w:r>
            <w:r>
              <w:t>четырехполюсников</w:t>
            </w:r>
          </w:p>
          <w:p w:rsidR="00753CDF" w:rsidRDefault="00DC3D94">
            <w:pPr>
              <w:pStyle w:val="TableParagraph"/>
              <w:ind w:left="107"/>
            </w:pPr>
            <w:r>
              <w:t>Определение</w:t>
            </w:r>
            <w:r>
              <w:rPr>
                <w:spacing w:val="46"/>
              </w:rPr>
              <w:t xml:space="preserve"> </w:t>
            </w:r>
            <w:r>
              <w:t>и</w:t>
            </w:r>
            <w:r>
              <w:rPr>
                <w:spacing w:val="46"/>
              </w:rPr>
              <w:t xml:space="preserve"> </w:t>
            </w:r>
            <w:r>
              <w:t>классификация</w:t>
            </w:r>
            <w:r>
              <w:rPr>
                <w:spacing w:val="46"/>
              </w:rPr>
              <w:t xml:space="preserve"> </w:t>
            </w:r>
            <w:r>
              <w:t>четырехполюсников.</w:t>
            </w:r>
            <w:r>
              <w:rPr>
                <w:spacing w:val="47"/>
              </w:rPr>
              <w:t xml:space="preserve"> </w:t>
            </w:r>
            <w:r>
              <w:t>Уравнения</w:t>
            </w:r>
            <w:r>
              <w:rPr>
                <w:spacing w:val="45"/>
              </w:rPr>
              <w:t xml:space="preserve"> </w:t>
            </w:r>
            <w:r>
              <w:t>передачи</w:t>
            </w:r>
            <w:r>
              <w:rPr>
                <w:spacing w:val="44"/>
              </w:rPr>
              <w:t xml:space="preserve"> </w:t>
            </w:r>
            <w:r>
              <w:t>четырехполюсников.</w:t>
            </w:r>
            <w:r>
              <w:rPr>
                <w:spacing w:val="52"/>
              </w:rPr>
              <w:t xml:space="preserve"> </w:t>
            </w:r>
            <w:r>
              <w:t>Параметры</w:t>
            </w:r>
            <w:r>
              <w:rPr>
                <w:spacing w:val="-52"/>
              </w:rPr>
              <w:t xml:space="preserve"> </w:t>
            </w:r>
            <w:r>
              <w:t>четырехполюсников</w:t>
            </w:r>
            <w:r>
              <w:rPr>
                <w:spacing w:val="26"/>
              </w:rPr>
              <w:t xml:space="preserve"> </w:t>
            </w:r>
            <w:r>
              <w:t>Собственные</w:t>
            </w:r>
            <w:r>
              <w:rPr>
                <w:spacing w:val="27"/>
              </w:rPr>
              <w:t xml:space="preserve"> </w:t>
            </w:r>
            <w:r>
              <w:t>параметры</w:t>
            </w:r>
            <w:r>
              <w:rPr>
                <w:spacing w:val="28"/>
              </w:rPr>
              <w:t xml:space="preserve"> </w:t>
            </w:r>
            <w:r>
              <w:t>четырехполюсников.</w:t>
            </w:r>
            <w:r>
              <w:rPr>
                <w:spacing w:val="26"/>
              </w:rPr>
              <w:t xml:space="preserve"> </w:t>
            </w:r>
            <w:r>
              <w:t>Входное</w:t>
            </w:r>
            <w:r>
              <w:rPr>
                <w:spacing w:val="27"/>
              </w:rPr>
              <w:t xml:space="preserve"> </w:t>
            </w:r>
            <w:r>
              <w:t>и</w:t>
            </w:r>
            <w:r>
              <w:rPr>
                <w:spacing w:val="27"/>
              </w:rPr>
              <w:t xml:space="preserve"> </w:t>
            </w:r>
            <w:r>
              <w:t>выходное</w:t>
            </w:r>
            <w:r>
              <w:rPr>
                <w:spacing w:val="26"/>
              </w:rPr>
              <w:t xml:space="preserve"> </w:t>
            </w:r>
            <w:r>
              <w:t>сопротивление,</w:t>
            </w:r>
            <w:r>
              <w:rPr>
                <w:spacing w:val="27"/>
              </w:rPr>
              <w:t xml:space="preserve"> </w:t>
            </w:r>
            <w:r>
              <w:t>ха-</w:t>
            </w:r>
          </w:p>
          <w:p w:rsidR="00753CDF" w:rsidRDefault="00DC3D94">
            <w:pPr>
              <w:pStyle w:val="TableParagraph"/>
              <w:spacing w:line="238" w:lineRule="exact"/>
              <w:ind w:left="107"/>
            </w:pPr>
            <w:r>
              <w:t>рактеристические</w:t>
            </w:r>
            <w:r>
              <w:rPr>
                <w:spacing w:val="-3"/>
              </w:rPr>
              <w:t xml:space="preserve"> </w:t>
            </w:r>
            <w:r>
              <w:t>параметры</w:t>
            </w:r>
            <w:r>
              <w:rPr>
                <w:spacing w:val="-2"/>
              </w:rPr>
              <w:t xml:space="preserve"> </w:t>
            </w:r>
            <w:r>
              <w:t>четырехполюсников</w:t>
            </w:r>
          </w:p>
        </w:tc>
        <w:tc>
          <w:tcPr>
            <w:tcW w:w="850" w:type="dxa"/>
            <w:vMerge w:val="restart"/>
          </w:tcPr>
          <w:p w:rsidR="00753CDF" w:rsidRDefault="00753CDF">
            <w:pPr>
              <w:pStyle w:val="TableParagraph"/>
              <w:spacing w:before="11"/>
              <w:rPr>
                <w:b/>
                <w:sz w:val="21"/>
              </w:rPr>
            </w:pPr>
          </w:p>
          <w:p w:rsidR="00753CDF" w:rsidRDefault="00DC3D94">
            <w:pPr>
              <w:pStyle w:val="TableParagraph"/>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126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jc w:val="both"/>
              <w:rPr>
                <w:b/>
              </w:rPr>
            </w:pPr>
            <w:r>
              <w:rPr>
                <w:b/>
              </w:rPr>
              <w:t>Тема</w:t>
            </w:r>
            <w:r>
              <w:rPr>
                <w:b/>
                <w:spacing w:val="-3"/>
              </w:rPr>
              <w:t xml:space="preserve"> </w:t>
            </w:r>
            <w:r>
              <w:rPr>
                <w:b/>
              </w:rPr>
              <w:t>5.2</w:t>
            </w:r>
            <w:r>
              <w:rPr>
                <w:b/>
                <w:spacing w:val="-2"/>
              </w:rPr>
              <w:t xml:space="preserve"> </w:t>
            </w:r>
            <w:r>
              <w:rPr>
                <w:b/>
              </w:rPr>
              <w:t>Анализ</w:t>
            </w:r>
            <w:r>
              <w:rPr>
                <w:b/>
                <w:spacing w:val="-2"/>
              </w:rPr>
              <w:t xml:space="preserve"> </w:t>
            </w:r>
            <w:r>
              <w:rPr>
                <w:b/>
              </w:rPr>
              <w:t>четырехполюсников</w:t>
            </w:r>
          </w:p>
          <w:p w:rsidR="00753CDF" w:rsidRDefault="00DC3D94">
            <w:pPr>
              <w:pStyle w:val="TableParagraph"/>
              <w:ind w:left="107" w:right="95"/>
              <w:jc w:val="both"/>
            </w:pPr>
            <w:r>
              <w:t>Передаточные функции четырехполюсников Передаточные функции нагруженного четырехполюсника. Со-</w:t>
            </w:r>
            <w:r>
              <w:rPr>
                <w:spacing w:val="1"/>
              </w:rPr>
              <w:t xml:space="preserve"> </w:t>
            </w:r>
            <w:r>
              <w:t>единение четырехполюсников. Цепи с обратной связью Обратная связь в четырехполюсниках. Влияние об-</w:t>
            </w:r>
            <w:r>
              <w:rPr>
                <w:spacing w:val="1"/>
              </w:rPr>
              <w:t xml:space="preserve"> </w:t>
            </w:r>
            <w:r>
              <w:t>ратной</w:t>
            </w:r>
            <w:r>
              <w:rPr>
                <w:spacing w:val="48"/>
              </w:rPr>
              <w:t xml:space="preserve"> </w:t>
            </w:r>
            <w:r>
              <w:t>связи</w:t>
            </w:r>
            <w:r>
              <w:rPr>
                <w:spacing w:val="49"/>
              </w:rPr>
              <w:t xml:space="preserve"> </w:t>
            </w:r>
            <w:r>
              <w:t>на</w:t>
            </w:r>
            <w:r>
              <w:rPr>
                <w:spacing w:val="50"/>
              </w:rPr>
              <w:t xml:space="preserve"> </w:t>
            </w:r>
            <w:r>
              <w:t>характеристики</w:t>
            </w:r>
            <w:r>
              <w:rPr>
                <w:spacing w:val="48"/>
              </w:rPr>
              <w:t xml:space="preserve"> </w:t>
            </w:r>
            <w:r>
              <w:t>цепи.</w:t>
            </w:r>
            <w:r>
              <w:rPr>
                <w:spacing w:val="52"/>
              </w:rPr>
              <w:t xml:space="preserve"> </w:t>
            </w:r>
            <w:r>
              <w:t>Трансформаторы.</w:t>
            </w:r>
            <w:r>
              <w:rPr>
                <w:spacing w:val="47"/>
              </w:rPr>
              <w:t xml:space="preserve"> </w:t>
            </w:r>
            <w:r>
              <w:t>Трансформатор</w:t>
            </w:r>
            <w:r>
              <w:rPr>
                <w:spacing w:val="47"/>
              </w:rPr>
              <w:t xml:space="preserve"> </w:t>
            </w:r>
            <w:r>
              <w:t>с</w:t>
            </w:r>
            <w:r>
              <w:rPr>
                <w:spacing w:val="49"/>
              </w:rPr>
              <w:t xml:space="preserve"> </w:t>
            </w:r>
            <w:r>
              <w:t>линейными</w:t>
            </w:r>
            <w:r>
              <w:rPr>
                <w:spacing w:val="49"/>
              </w:rPr>
              <w:t xml:space="preserve"> </w:t>
            </w:r>
            <w:r>
              <w:t>характеристиками.</w:t>
            </w:r>
          </w:p>
          <w:p w:rsidR="00753CDF" w:rsidRDefault="00DC3D94">
            <w:pPr>
              <w:pStyle w:val="TableParagraph"/>
              <w:spacing w:line="238" w:lineRule="exact"/>
              <w:ind w:left="107"/>
              <w:jc w:val="both"/>
            </w:pPr>
            <w:r>
              <w:t>Идеальный</w:t>
            </w:r>
            <w:r>
              <w:rPr>
                <w:spacing w:val="-3"/>
              </w:rPr>
              <w:t xml:space="preserve"> </w:t>
            </w:r>
            <w:r>
              <w:t>трансформатор.</w:t>
            </w:r>
            <w:r>
              <w:rPr>
                <w:spacing w:val="-2"/>
              </w:rPr>
              <w:t xml:space="preserve"> </w:t>
            </w:r>
            <w:r>
              <w:t>Режимы</w:t>
            </w:r>
            <w:r>
              <w:rPr>
                <w:spacing w:val="-2"/>
              </w:rPr>
              <w:t xml:space="preserve"> </w:t>
            </w:r>
            <w:r>
              <w:t>работы</w:t>
            </w:r>
            <w:r>
              <w:rPr>
                <w:spacing w:val="-2"/>
              </w:rPr>
              <w:t xml:space="preserve"> </w:t>
            </w:r>
            <w:r>
              <w:t>трансформаторов.</w:t>
            </w:r>
          </w:p>
        </w:tc>
        <w:tc>
          <w:tcPr>
            <w:tcW w:w="850" w:type="dxa"/>
            <w:vMerge/>
            <w:tcBorders>
              <w:top w:val="nil"/>
            </w:tcBorders>
          </w:tcPr>
          <w:p w:rsidR="00753CDF" w:rsidRDefault="00753CDF">
            <w:pPr>
              <w:rPr>
                <w:sz w:val="2"/>
                <w:szCs w:val="2"/>
              </w:rPr>
            </w:pPr>
          </w:p>
        </w:tc>
        <w:tc>
          <w:tcPr>
            <w:tcW w:w="1702" w:type="dxa"/>
            <w:vMerge/>
            <w:tcBorders>
              <w:top w:val="nil"/>
            </w:tcBorders>
          </w:tcPr>
          <w:p w:rsidR="00753CDF" w:rsidRDefault="00753CDF">
            <w:pPr>
              <w:rPr>
                <w:sz w:val="2"/>
                <w:szCs w:val="2"/>
              </w:rPr>
            </w:pP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07" w:right="2537"/>
            </w:pPr>
            <w:r>
              <w:t>Лабораторная работа «Исследование собственных параметров четырехполюсников»</w:t>
            </w:r>
            <w:r>
              <w:rPr>
                <w:spacing w:val="-52"/>
              </w:rPr>
              <w:t xml:space="preserve"> </w:t>
            </w:r>
            <w:r>
              <w:t>Лабораторная</w:t>
            </w:r>
            <w:r>
              <w:rPr>
                <w:spacing w:val="-1"/>
              </w:rPr>
              <w:t xml:space="preserve"> </w:t>
            </w:r>
            <w:r>
              <w:t>работа «Исследование режимов</w:t>
            </w:r>
            <w:r>
              <w:rPr>
                <w:spacing w:val="-2"/>
              </w:rPr>
              <w:t xml:space="preserve"> </w:t>
            </w:r>
            <w:r>
              <w:t>работы трансформаторов»</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четырехполюсников»</w:t>
            </w:r>
          </w:p>
        </w:tc>
        <w:tc>
          <w:tcPr>
            <w:tcW w:w="850" w:type="dxa"/>
          </w:tcPr>
          <w:p w:rsidR="00753CDF" w:rsidRDefault="00DC3D94">
            <w:pPr>
              <w:pStyle w:val="TableParagraph"/>
              <w:spacing w:before="1" w:line="252" w:lineRule="exact"/>
              <w:ind w:left="8"/>
              <w:jc w:val="center"/>
              <w:rPr>
                <w:b/>
              </w:rPr>
            </w:pPr>
            <w:r>
              <w:rPr>
                <w:b/>
              </w:rPr>
              <w:t>6</w:t>
            </w:r>
          </w:p>
          <w:p w:rsidR="00753CDF" w:rsidRDefault="00DC3D94">
            <w:pPr>
              <w:pStyle w:val="TableParagraph"/>
              <w:spacing w:line="252" w:lineRule="exact"/>
              <w:ind w:left="8"/>
              <w:jc w:val="center"/>
              <w:rPr>
                <w:b/>
              </w:rPr>
            </w:pPr>
            <w:r>
              <w:rPr>
                <w:b/>
              </w:rPr>
              <w:t>2</w:t>
            </w:r>
          </w:p>
          <w:p w:rsidR="00753CDF" w:rsidRDefault="00DC3D94">
            <w:pPr>
              <w:pStyle w:val="TableParagraph"/>
              <w:spacing w:line="252" w:lineRule="exact"/>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282"/>
        </w:trPr>
        <w:tc>
          <w:tcPr>
            <w:tcW w:w="2127" w:type="dxa"/>
          </w:tcPr>
          <w:p w:rsidR="00753CDF" w:rsidRDefault="00753CDF">
            <w:pPr>
              <w:pStyle w:val="TableParagraph"/>
              <w:rPr>
                <w:sz w:val="20"/>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3" w:line="250" w:lineRule="exact"/>
              <w:ind w:left="8"/>
              <w:jc w:val="center"/>
              <w:rPr>
                <w:b/>
              </w:rPr>
            </w:pPr>
            <w:r>
              <w:rPr>
                <w:b/>
              </w:rPr>
              <w:t>2</w:t>
            </w:r>
          </w:p>
        </w:tc>
        <w:tc>
          <w:tcPr>
            <w:tcW w:w="1702" w:type="dxa"/>
          </w:tcPr>
          <w:p w:rsidR="00753CDF" w:rsidRDefault="00753CDF">
            <w:pPr>
              <w:pStyle w:val="TableParagraph"/>
              <w:rPr>
                <w:sz w:val="20"/>
              </w:rPr>
            </w:pPr>
          </w:p>
        </w:tc>
      </w:tr>
      <w:tr w:rsidR="00753CDF">
        <w:trPr>
          <w:trHeight w:val="251"/>
        </w:trPr>
        <w:tc>
          <w:tcPr>
            <w:tcW w:w="2127" w:type="dxa"/>
            <w:vMerge w:val="restart"/>
          </w:tcPr>
          <w:p w:rsidR="00753CDF" w:rsidRDefault="00DC3D94">
            <w:pPr>
              <w:pStyle w:val="TableParagraph"/>
              <w:spacing w:line="251" w:lineRule="exact"/>
              <w:ind w:left="110"/>
              <w:rPr>
                <w:b/>
              </w:rPr>
            </w:pPr>
            <w:r>
              <w:rPr>
                <w:b/>
              </w:rPr>
              <w:t>Тема 6.</w:t>
            </w:r>
          </w:p>
          <w:p w:rsidR="00753CDF" w:rsidRDefault="00DC3D94">
            <w:pPr>
              <w:pStyle w:val="TableParagraph"/>
              <w:ind w:left="110" w:right="462"/>
              <w:rPr>
                <w:b/>
              </w:rPr>
            </w:pPr>
            <w:r>
              <w:rPr>
                <w:b/>
              </w:rPr>
              <w:t>Электрические</w:t>
            </w:r>
            <w:r>
              <w:rPr>
                <w:b/>
                <w:spacing w:val="-52"/>
              </w:rPr>
              <w:t xml:space="preserve"> </w:t>
            </w:r>
            <w:r>
              <w:rPr>
                <w:b/>
              </w:rPr>
              <w:t>фильтры</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26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6.1</w:t>
            </w:r>
            <w:r>
              <w:rPr>
                <w:b/>
                <w:spacing w:val="-3"/>
              </w:rPr>
              <w:t xml:space="preserve"> </w:t>
            </w:r>
            <w:r>
              <w:rPr>
                <w:b/>
              </w:rPr>
              <w:t>Анализ</w:t>
            </w:r>
            <w:r>
              <w:rPr>
                <w:b/>
                <w:spacing w:val="-3"/>
              </w:rPr>
              <w:t xml:space="preserve"> </w:t>
            </w:r>
            <w:r>
              <w:rPr>
                <w:b/>
              </w:rPr>
              <w:t>электрических</w:t>
            </w:r>
            <w:r>
              <w:rPr>
                <w:b/>
                <w:spacing w:val="-3"/>
              </w:rPr>
              <w:t xml:space="preserve"> </w:t>
            </w:r>
            <w:r>
              <w:rPr>
                <w:b/>
              </w:rPr>
              <w:t>фильтров</w:t>
            </w:r>
          </w:p>
          <w:p w:rsidR="00753CDF" w:rsidRDefault="00DC3D94">
            <w:pPr>
              <w:pStyle w:val="TableParagraph"/>
              <w:ind w:left="107"/>
            </w:pPr>
            <w:r>
              <w:t>Фильтры</w:t>
            </w:r>
            <w:r>
              <w:rPr>
                <w:spacing w:val="-1"/>
              </w:rPr>
              <w:t xml:space="preserve"> </w:t>
            </w:r>
            <w:r>
              <w:t>нижних и</w:t>
            </w:r>
            <w:r>
              <w:rPr>
                <w:spacing w:val="2"/>
              </w:rPr>
              <w:t xml:space="preserve"> </w:t>
            </w:r>
            <w:r>
              <w:t>верхних</w:t>
            </w:r>
            <w:r>
              <w:rPr>
                <w:spacing w:val="2"/>
              </w:rPr>
              <w:t xml:space="preserve"> </w:t>
            </w:r>
            <w:r>
              <w:t>частот.</w:t>
            </w:r>
            <w:r>
              <w:rPr>
                <w:spacing w:val="5"/>
              </w:rPr>
              <w:t xml:space="preserve"> </w:t>
            </w:r>
            <w:r>
              <w:t>Общие сведения</w:t>
            </w:r>
            <w:r>
              <w:rPr>
                <w:spacing w:val="2"/>
              </w:rPr>
              <w:t xml:space="preserve"> </w:t>
            </w:r>
            <w:r>
              <w:t>об</w:t>
            </w:r>
            <w:r>
              <w:rPr>
                <w:spacing w:val="3"/>
              </w:rPr>
              <w:t xml:space="preserve"> </w:t>
            </w:r>
            <w:r>
              <w:t>электрических</w:t>
            </w:r>
            <w:r>
              <w:rPr>
                <w:spacing w:val="-1"/>
              </w:rPr>
              <w:t xml:space="preserve"> </w:t>
            </w:r>
            <w:r>
              <w:t>фильтрах. Фильтры</w:t>
            </w:r>
            <w:r>
              <w:rPr>
                <w:spacing w:val="2"/>
              </w:rPr>
              <w:t xml:space="preserve"> </w:t>
            </w:r>
            <w:r>
              <w:t>нижних</w:t>
            </w:r>
            <w:r>
              <w:rPr>
                <w:spacing w:val="2"/>
              </w:rPr>
              <w:t xml:space="preserve"> </w:t>
            </w:r>
            <w:r>
              <w:t>и</w:t>
            </w:r>
            <w:r>
              <w:rPr>
                <w:spacing w:val="-1"/>
              </w:rPr>
              <w:t xml:space="preserve"> </w:t>
            </w:r>
            <w:r>
              <w:t>верхних</w:t>
            </w:r>
            <w:r>
              <w:rPr>
                <w:spacing w:val="-52"/>
              </w:rPr>
              <w:t xml:space="preserve"> </w:t>
            </w:r>
            <w:r>
              <w:t>частот</w:t>
            </w:r>
            <w:r>
              <w:rPr>
                <w:spacing w:val="49"/>
              </w:rPr>
              <w:t xml:space="preserve"> </w:t>
            </w:r>
            <w:r>
              <w:t>и</w:t>
            </w:r>
            <w:r>
              <w:rPr>
                <w:spacing w:val="50"/>
              </w:rPr>
              <w:t xml:space="preserve"> </w:t>
            </w:r>
            <w:r>
              <w:t>их</w:t>
            </w:r>
            <w:r>
              <w:rPr>
                <w:spacing w:val="50"/>
              </w:rPr>
              <w:t xml:space="preserve"> </w:t>
            </w:r>
            <w:r>
              <w:t>характеристики.</w:t>
            </w:r>
            <w:r>
              <w:rPr>
                <w:spacing w:val="50"/>
              </w:rPr>
              <w:t xml:space="preserve"> </w:t>
            </w:r>
            <w:r>
              <w:t>Реализация</w:t>
            </w:r>
            <w:r>
              <w:rPr>
                <w:spacing w:val="46"/>
              </w:rPr>
              <w:t xml:space="preserve"> </w:t>
            </w:r>
            <w:r>
              <w:t>фильтров</w:t>
            </w:r>
            <w:r>
              <w:rPr>
                <w:spacing w:val="49"/>
              </w:rPr>
              <w:t xml:space="preserve"> </w:t>
            </w:r>
            <w:r>
              <w:t>нижних</w:t>
            </w:r>
            <w:r>
              <w:rPr>
                <w:spacing w:val="50"/>
              </w:rPr>
              <w:t xml:space="preserve"> </w:t>
            </w:r>
            <w:r>
              <w:t>и</w:t>
            </w:r>
            <w:r>
              <w:rPr>
                <w:spacing w:val="47"/>
              </w:rPr>
              <w:t xml:space="preserve"> </w:t>
            </w:r>
            <w:r>
              <w:t>верхних</w:t>
            </w:r>
            <w:r>
              <w:rPr>
                <w:spacing w:val="48"/>
              </w:rPr>
              <w:t xml:space="preserve"> </w:t>
            </w:r>
            <w:r>
              <w:t>частот.</w:t>
            </w:r>
            <w:r>
              <w:rPr>
                <w:spacing w:val="53"/>
              </w:rPr>
              <w:t xml:space="preserve"> </w:t>
            </w:r>
            <w:r>
              <w:t>Полосовые</w:t>
            </w:r>
            <w:r>
              <w:rPr>
                <w:spacing w:val="51"/>
              </w:rPr>
              <w:t xml:space="preserve"> </w:t>
            </w:r>
            <w:r>
              <w:t>и</w:t>
            </w:r>
            <w:r>
              <w:rPr>
                <w:spacing w:val="47"/>
              </w:rPr>
              <w:t xml:space="preserve"> </w:t>
            </w:r>
            <w:r>
              <w:t>режекторные</w:t>
            </w:r>
          </w:p>
          <w:p w:rsidR="00753CDF" w:rsidRDefault="00DC3D94">
            <w:pPr>
              <w:pStyle w:val="TableParagraph"/>
              <w:spacing w:line="252" w:lineRule="exact"/>
              <w:ind w:left="107"/>
            </w:pPr>
            <w:r>
              <w:t>фильтры</w:t>
            </w:r>
            <w:r>
              <w:rPr>
                <w:spacing w:val="7"/>
              </w:rPr>
              <w:t xml:space="preserve"> </w:t>
            </w:r>
            <w:r>
              <w:t>Полосовые</w:t>
            </w:r>
            <w:r>
              <w:rPr>
                <w:spacing w:val="6"/>
              </w:rPr>
              <w:t xml:space="preserve"> </w:t>
            </w:r>
            <w:r>
              <w:t>и</w:t>
            </w:r>
            <w:r>
              <w:rPr>
                <w:spacing w:val="5"/>
              </w:rPr>
              <w:t xml:space="preserve"> </w:t>
            </w:r>
            <w:r>
              <w:t>режекторные</w:t>
            </w:r>
            <w:r>
              <w:rPr>
                <w:spacing w:val="4"/>
              </w:rPr>
              <w:t xml:space="preserve"> </w:t>
            </w:r>
            <w:r>
              <w:t>фильтры</w:t>
            </w:r>
            <w:r>
              <w:rPr>
                <w:spacing w:val="6"/>
              </w:rPr>
              <w:t xml:space="preserve"> </w:t>
            </w:r>
            <w:r>
              <w:t>и</w:t>
            </w:r>
            <w:r>
              <w:rPr>
                <w:spacing w:val="5"/>
              </w:rPr>
              <w:t xml:space="preserve"> </w:t>
            </w:r>
            <w:r>
              <w:t>их</w:t>
            </w:r>
            <w:r>
              <w:rPr>
                <w:spacing w:val="3"/>
              </w:rPr>
              <w:t xml:space="preserve"> </w:t>
            </w:r>
            <w:r>
              <w:t>характеристики.</w:t>
            </w:r>
            <w:r>
              <w:rPr>
                <w:spacing w:val="5"/>
              </w:rPr>
              <w:t xml:space="preserve"> </w:t>
            </w:r>
            <w:r>
              <w:t>Реализация</w:t>
            </w:r>
            <w:r>
              <w:rPr>
                <w:spacing w:val="4"/>
              </w:rPr>
              <w:t xml:space="preserve"> </w:t>
            </w:r>
            <w:r>
              <w:t>фильтров</w:t>
            </w:r>
            <w:r>
              <w:rPr>
                <w:spacing w:val="5"/>
              </w:rPr>
              <w:t xml:space="preserve"> </w:t>
            </w:r>
            <w:r>
              <w:t>полосовых</w:t>
            </w:r>
            <w:r>
              <w:rPr>
                <w:spacing w:val="6"/>
              </w:rPr>
              <w:t xml:space="preserve"> </w:t>
            </w:r>
            <w:r>
              <w:t>и</w:t>
            </w:r>
            <w:r>
              <w:rPr>
                <w:spacing w:val="3"/>
              </w:rPr>
              <w:t xml:space="preserve"> </w:t>
            </w:r>
            <w:r>
              <w:t>режек-</w:t>
            </w:r>
            <w:r>
              <w:rPr>
                <w:spacing w:val="-52"/>
              </w:rPr>
              <w:t xml:space="preserve"> </w:t>
            </w:r>
            <w:r>
              <w:t>торных фильтров.</w:t>
            </w:r>
          </w:p>
        </w:tc>
        <w:tc>
          <w:tcPr>
            <w:tcW w:w="850" w:type="dxa"/>
          </w:tcPr>
          <w:p w:rsidR="00753CDF" w:rsidRDefault="00DC3D94">
            <w:pPr>
              <w:pStyle w:val="TableParagraph"/>
              <w:spacing w:before="1"/>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val="restart"/>
          </w:tcPr>
          <w:p w:rsidR="00753CDF" w:rsidRDefault="00753CDF">
            <w:pPr>
              <w:pStyle w:val="TableParagraph"/>
            </w:pPr>
          </w:p>
        </w:tc>
        <w:tc>
          <w:tcPr>
            <w:tcW w:w="10634" w:type="dxa"/>
          </w:tcPr>
          <w:p w:rsidR="00753CDF" w:rsidRDefault="00DC3D94">
            <w:pPr>
              <w:pStyle w:val="TableParagraph"/>
              <w:spacing w:line="249"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07"/>
            </w:pPr>
            <w:r>
              <w:t>Лабораторная</w:t>
            </w:r>
            <w:r>
              <w:rPr>
                <w:spacing w:val="-2"/>
              </w:rPr>
              <w:t xml:space="preserve"> </w:t>
            </w:r>
            <w:r>
              <w:t>работа</w:t>
            </w:r>
            <w:r>
              <w:rPr>
                <w:spacing w:val="-3"/>
              </w:rPr>
              <w:t xml:space="preserve"> </w:t>
            </w:r>
            <w:r>
              <w:rPr>
                <w:b/>
              </w:rPr>
              <w:t>«</w:t>
            </w:r>
            <w:r>
              <w:t>Исследование</w:t>
            </w:r>
            <w:r>
              <w:rPr>
                <w:spacing w:val="-1"/>
              </w:rPr>
              <w:t xml:space="preserve"> </w:t>
            </w:r>
            <w:r>
              <w:t>фильтров</w:t>
            </w:r>
            <w:r>
              <w:rPr>
                <w:spacing w:val="-3"/>
              </w:rPr>
              <w:t xml:space="preserve"> </w:t>
            </w:r>
            <w:r>
              <w:t>нижних</w:t>
            </w:r>
            <w:r>
              <w:rPr>
                <w:spacing w:val="-2"/>
              </w:rPr>
              <w:t xml:space="preserve"> </w:t>
            </w:r>
            <w:r>
              <w:t>и</w:t>
            </w:r>
            <w:r>
              <w:rPr>
                <w:spacing w:val="-2"/>
              </w:rPr>
              <w:t xml:space="preserve"> </w:t>
            </w:r>
            <w:r>
              <w:t>верхних</w:t>
            </w:r>
            <w:r>
              <w:rPr>
                <w:spacing w:val="-3"/>
              </w:rPr>
              <w:t xml:space="preserve"> </w:t>
            </w:r>
            <w:r>
              <w:t>частот»</w:t>
            </w:r>
          </w:p>
          <w:p w:rsidR="00753CDF" w:rsidRDefault="00DC3D94">
            <w:pPr>
              <w:pStyle w:val="TableParagraph"/>
              <w:spacing w:before="1" w:line="238" w:lineRule="exact"/>
              <w:ind w:left="107"/>
            </w:pPr>
            <w:r>
              <w:t>Лабораторная</w:t>
            </w:r>
            <w:r>
              <w:rPr>
                <w:spacing w:val="-3"/>
              </w:rPr>
              <w:t xml:space="preserve"> </w:t>
            </w:r>
            <w:r>
              <w:t>работ</w:t>
            </w:r>
            <w:r>
              <w:rPr>
                <w:spacing w:val="-3"/>
              </w:rPr>
              <w:t xml:space="preserve"> </w:t>
            </w:r>
            <w:r>
              <w:t>«Исследование</w:t>
            </w:r>
            <w:r>
              <w:rPr>
                <w:spacing w:val="-2"/>
              </w:rPr>
              <w:t xml:space="preserve"> </w:t>
            </w:r>
            <w:r>
              <w:t>полосовых</w:t>
            </w:r>
            <w:r>
              <w:rPr>
                <w:spacing w:val="-3"/>
              </w:rPr>
              <w:t xml:space="preserve"> </w:t>
            </w:r>
            <w:r>
              <w:t>и</w:t>
            </w:r>
            <w:r>
              <w:rPr>
                <w:spacing w:val="-3"/>
              </w:rPr>
              <w:t xml:space="preserve"> </w:t>
            </w:r>
            <w:r>
              <w:t>режекторных</w:t>
            </w:r>
            <w:r>
              <w:rPr>
                <w:spacing w:val="-1"/>
              </w:rPr>
              <w:t xml:space="preserve"> </w:t>
            </w:r>
            <w:r>
              <w:t>фильтров»</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7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61"/>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1"/>
        </w:trPr>
        <w:tc>
          <w:tcPr>
            <w:tcW w:w="2127" w:type="dxa"/>
            <w:vMerge w:val="restart"/>
          </w:tcPr>
          <w:p w:rsidR="00753CDF" w:rsidRDefault="00DC3D94">
            <w:pPr>
              <w:pStyle w:val="TableParagraph"/>
              <w:ind w:left="110" w:right="312"/>
              <w:rPr>
                <w:b/>
              </w:rPr>
            </w:pPr>
            <w:r>
              <w:rPr>
                <w:b/>
              </w:rPr>
              <w:t>Тема 7.</w:t>
            </w:r>
            <w:r>
              <w:rPr>
                <w:b/>
                <w:spacing w:val="1"/>
              </w:rPr>
              <w:t xml:space="preserve"> </w:t>
            </w:r>
            <w:r>
              <w:rPr>
                <w:b/>
                <w:spacing w:val="-1"/>
              </w:rPr>
              <w:t>Автоколебатель-</w:t>
            </w:r>
            <w:r>
              <w:rPr>
                <w:b/>
                <w:spacing w:val="-52"/>
              </w:rPr>
              <w:t xml:space="preserve"> </w:t>
            </w:r>
            <w:r>
              <w:rPr>
                <w:b/>
              </w:rPr>
              <w:t>ные</w:t>
            </w:r>
            <w:r>
              <w:rPr>
                <w:b/>
                <w:spacing w:val="-1"/>
              </w:rPr>
              <w:t xml:space="preserve"> </w:t>
            </w:r>
            <w:r>
              <w:rPr>
                <w:b/>
              </w:rPr>
              <w:t>цепи</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3"/>
              </w:rPr>
              <w:t xml:space="preserve"> </w:t>
            </w:r>
            <w:r>
              <w:rPr>
                <w:b/>
              </w:rPr>
              <w:t>7.1</w:t>
            </w:r>
            <w:r>
              <w:rPr>
                <w:b/>
                <w:spacing w:val="-2"/>
              </w:rPr>
              <w:t xml:space="preserve"> </w:t>
            </w:r>
            <w:r>
              <w:rPr>
                <w:b/>
              </w:rPr>
              <w:t>Автогенераторы</w:t>
            </w:r>
          </w:p>
          <w:p w:rsidR="00753CDF" w:rsidRDefault="00DC3D94">
            <w:pPr>
              <w:pStyle w:val="TableParagraph"/>
              <w:spacing w:line="251" w:lineRule="exact"/>
              <w:ind w:left="107"/>
            </w:pPr>
            <w:r>
              <w:t>Общие</w:t>
            </w:r>
            <w:r>
              <w:rPr>
                <w:spacing w:val="-1"/>
              </w:rPr>
              <w:t xml:space="preserve"> </w:t>
            </w:r>
            <w:r>
              <w:t>сведения</w:t>
            </w:r>
            <w:r>
              <w:rPr>
                <w:spacing w:val="-2"/>
              </w:rPr>
              <w:t xml:space="preserve"> </w:t>
            </w:r>
            <w:r>
              <w:t>об</w:t>
            </w:r>
            <w:r>
              <w:rPr>
                <w:spacing w:val="-3"/>
              </w:rPr>
              <w:t xml:space="preserve"> </w:t>
            </w:r>
            <w:r>
              <w:t>автогенераторах</w:t>
            </w:r>
          </w:p>
          <w:p w:rsidR="00753CDF" w:rsidRDefault="00DC3D94">
            <w:pPr>
              <w:pStyle w:val="TableParagraph"/>
              <w:spacing w:line="254" w:lineRule="exact"/>
              <w:ind w:left="107"/>
            </w:pPr>
            <w:r>
              <w:t>Условия</w:t>
            </w:r>
            <w:r>
              <w:rPr>
                <w:spacing w:val="30"/>
              </w:rPr>
              <w:t xml:space="preserve"> </w:t>
            </w:r>
            <w:r>
              <w:t>самовозбуждения</w:t>
            </w:r>
            <w:r>
              <w:rPr>
                <w:spacing w:val="31"/>
              </w:rPr>
              <w:t xml:space="preserve"> </w:t>
            </w:r>
            <w:r>
              <w:t>в</w:t>
            </w:r>
            <w:r>
              <w:rPr>
                <w:spacing w:val="31"/>
              </w:rPr>
              <w:t xml:space="preserve"> </w:t>
            </w:r>
            <w:r>
              <w:t>электрических</w:t>
            </w:r>
            <w:r>
              <w:rPr>
                <w:spacing w:val="29"/>
              </w:rPr>
              <w:t xml:space="preserve"> </w:t>
            </w:r>
            <w:r>
              <w:t>цепях,</w:t>
            </w:r>
            <w:r>
              <w:rPr>
                <w:spacing w:val="30"/>
              </w:rPr>
              <w:t xml:space="preserve"> </w:t>
            </w:r>
            <w:r>
              <w:t>функциональная</w:t>
            </w:r>
            <w:r>
              <w:rPr>
                <w:spacing w:val="31"/>
              </w:rPr>
              <w:t xml:space="preserve"> </w:t>
            </w:r>
            <w:r>
              <w:t>схема</w:t>
            </w:r>
            <w:r>
              <w:rPr>
                <w:spacing w:val="31"/>
              </w:rPr>
              <w:t xml:space="preserve"> </w:t>
            </w:r>
            <w:r>
              <w:t>автогенератора.</w:t>
            </w:r>
            <w:r>
              <w:rPr>
                <w:spacing w:val="30"/>
              </w:rPr>
              <w:t xml:space="preserve"> </w:t>
            </w:r>
            <w:r>
              <w:t>Автогенератор</w:t>
            </w:r>
            <w:r>
              <w:rPr>
                <w:spacing w:val="30"/>
              </w:rPr>
              <w:t xml:space="preserve"> </w:t>
            </w:r>
            <w:r>
              <w:t>с</w:t>
            </w:r>
            <w:r>
              <w:rPr>
                <w:spacing w:val="-52"/>
              </w:rPr>
              <w:t xml:space="preserve"> </w:t>
            </w:r>
            <w:r>
              <w:t>трансформаторной</w:t>
            </w:r>
            <w:r>
              <w:rPr>
                <w:spacing w:val="-2"/>
              </w:rPr>
              <w:t xml:space="preserve"> </w:t>
            </w:r>
            <w:r>
              <w:t>обратной</w:t>
            </w:r>
            <w:r>
              <w:rPr>
                <w:spacing w:val="-1"/>
              </w:rPr>
              <w:t xml:space="preserve"> </w:t>
            </w:r>
            <w:r>
              <w:t>связью.</w:t>
            </w:r>
          </w:p>
        </w:tc>
        <w:tc>
          <w:tcPr>
            <w:tcW w:w="850" w:type="dxa"/>
          </w:tcPr>
          <w:p w:rsidR="00753CDF" w:rsidRDefault="00DC3D94">
            <w:pPr>
              <w:pStyle w:val="TableParagraph"/>
              <w:spacing w:line="251" w:lineRule="exact"/>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p w:rsidR="00753CDF" w:rsidRDefault="00DC3D94">
            <w:pPr>
              <w:pStyle w:val="TableParagraph"/>
              <w:spacing w:line="252" w:lineRule="exact"/>
              <w:ind w:left="107" w:right="2592"/>
            </w:pPr>
            <w:r>
              <w:t>Лабораторная работа «Исследование самовозбуждения в электрических цепях»</w:t>
            </w:r>
            <w:r>
              <w:rPr>
                <w:spacing w:val="1"/>
              </w:rPr>
              <w:t xml:space="preserve"> </w:t>
            </w:r>
            <w:r>
              <w:t>Лабораторная</w:t>
            </w:r>
            <w:r>
              <w:rPr>
                <w:spacing w:val="-3"/>
              </w:rPr>
              <w:t xml:space="preserve"> </w:t>
            </w:r>
            <w:r>
              <w:t>работа</w:t>
            </w:r>
            <w:r>
              <w:rPr>
                <w:spacing w:val="-3"/>
              </w:rPr>
              <w:t xml:space="preserve"> </w:t>
            </w:r>
            <w:r>
              <w:t>«Исследование</w:t>
            </w:r>
            <w:r>
              <w:rPr>
                <w:spacing w:val="-2"/>
              </w:rPr>
              <w:t xml:space="preserve"> </w:t>
            </w:r>
            <w:r>
              <w:t>автогенератора</w:t>
            </w:r>
            <w:r>
              <w:rPr>
                <w:spacing w:val="-3"/>
              </w:rPr>
              <w:t xml:space="preserve"> </w:t>
            </w:r>
            <w:r>
              <w:t>гармонических</w:t>
            </w:r>
            <w:r>
              <w:rPr>
                <w:spacing w:val="-5"/>
              </w:rPr>
              <w:t xml:space="preserve"> </w:t>
            </w:r>
            <w:r>
              <w:t>колебаний»</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spacing w:before="2" w:line="252" w:lineRule="exact"/>
              <w:ind w:left="8"/>
              <w:jc w:val="center"/>
              <w:rPr>
                <w:b/>
              </w:rPr>
            </w:pPr>
            <w:r>
              <w:rPr>
                <w:b/>
              </w:rPr>
              <w:t>2</w:t>
            </w:r>
          </w:p>
          <w:p w:rsidR="00753CDF" w:rsidRDefault="00DC3D94">
            <w:pPr>
              <w:pStyle w:val="TableParagraph"/>
              <w:spacing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3"/>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 w:line="233" w:lineRule="exact"/>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4"/>
        </w:trPr>
        <w:tc>
          <w:tcPr>
            <w:tcW w:w="12761" w:type="dxa"/>
            <w:gridSpan w:val="2"/>
          </w:tcPr>
          <w:p w:rsidR="00753CDF" w:rsidRDefault="00DC3D94">
            <w:pPr>
              <w:pStyle w:val="TableParagraph"/>
              <w:spacing w:line="234" w:lineRule="exact"/>
              <w:ind w:left="110"/>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1"/>
        </w:trPr>
        <w:tc>
          <w:tcPr>
            <w:tcW w:w="12761" w:type="dxa"/>
            <w:gridSpan w:val="2"/>
          </w:tcPr>
          <w:p w:rsidR="00753CDF" w:rsidRDefault="00DC3D94">
            <w:pPr>
              <w:pStyle w:val="TableParagraph"/>
              <w:spacing w:line="232" w:lineRule="exact"/>
              <w:ind w:left="110"/>
              <w:rPr>
                <w:b/>
              </w:rPr>
            </w:pPr>
            <w:r>
              <w:rPr>
                <w:b/>
              </w:rPr>
              <w:t>Всего</w:t>
            </w:r>
          </w:p>
        </w:tc>
        <w:tc>
          <w:tcPr>
            <w:tcW w:w="850" w:type="dxa"/>
          </w:tcPr>
          <w:p w:rsidR="00753CDF" w:rsidRDefault="00DC3D94">
            <w:pPr>
              <w:pStyle w:val="TableParagraph"/>
              <w:spacing w:line="232" w:lineRule="exact"/>
              <w:ind w:left="294" w:right="286"/>
              <w:jc w:val="center"/>
              <w:rPr>
                <w:b/>
              </w:rPr>
            </w:pPr>
            <w:r>
              <w:rPr>
                <w:b/>
              </w:rPr>
              <w:t>84</w:t>
            </w:r>
          </w:p>
        </w:tc>
        <w:tc>
          <w:tcPr>
            <w:tcW w:w="1702"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840" w:bottom="1400" w:left="180" w:header="0" w:footer="1216" w:gutter="0"/>
          <w:cols w:space="720"/>
        </w:sectPr>
      </w:pPr>
    </w:p>
    <w:p w:rsidR="00753CDF" w:rsidRDefault="00DC3D94">
      <w:pPr>
        <w:pStyle w:val="Heading1"/>
        <w:numPr>
          <w:ilvl w:val="0"/>
          <w:numId w:val="84"/>
        </w:numPr>
        <w:tabs>
          <w:tab w:val="left" w:pos="582"/>
        </w:tabs>
        <w:spacing w:before="71"/>
        <w:ind w:left="582" w:hanging="360"/>
      </w:pPr>
      <w:r>
        <w:lastRenderedPageBreak/>
        <w:t>УСЛОВИЯ</w:t>
      </w:r>
      <w:r>
        <w:rPr>
          <w:spacing w:val="-4"/>
        </w:rPr>
        <w:t xml:space="preserve"> </w:t>
      </w:r>
      <w:r>
        <w:t>РЕАЛИЗАЦИИ</w:t>
      </w:r>
      <w:r>
        <w:rPr>
          <w:spacing w:val="-3"/>
        </w:rPr>
        <w:t xml:space="preserve"> </w:t>
      </w:r>
      <w:r>
        <w:t>ПРОГРАММЫ</w:t>
      </w:r>
      <w:r>
        <w:rPr>
          <w:spacing w:val="-2"/>
        </w:rPr>
        <w:t xml:space="preserve"> </w:t>
      </w:r>
      <w:r>
        <w:t>УЧЕБНОЙ</w:t>
      </w:r>
      <w:r>
        <w:rPr>
          <w:spacing w:val="-3"/>
        </w:rPr>
        <w:t xml:space="preserve"> </w:t>
      </w:r>
      <w:r>
        <w:t>ДИСЦИПЛИНЫ</w:t>
      </w:r>
    </w:p>
    <w:p w:rsidR="00753CDF" w:rsidRDefault="00DC3D94">
      <w:pPr>
        <w:ind w:left="581"/>
        <w:rPr>
          <w:b/>
          <w:sz w:val="24"/>
        </w:rPr>
      </w:pPr>
      <w:r>
        <w:rPr>
          <w:b/>
          <w:sz w:val="24"/>
        </w:rPr>
        <w:t>«ОП.01.ТЕОРИЯ</w:t>
      </w:r>
      <w:r>
        <w:rPr>
          <w:b/>
          <w:spacing w:val="-3"/>
          <w:sz w:val="24"/>
        </w:rPr>
        <w:t xml:space="preserve"> </w:t>
      </w:r>
      <w:r>
        <w:rPr>
          <w:b/>
          <w:sz w:val="24"/>
        </w:rPr>
        <w:t>ЭЛЕКТРИЧЕСКИХ</w:t>
      </w:r>
      <w:r>
        <w:rPr>
          <w:b/>
          <w:spacing w:val="-2"/>
          <w:sz w:val="24"/>
        </w:rPr>
        <w:t xml:space="preserve"> </w:t>
      </w:r>
      <w:r>
        <w:rPr>
          <w:b/>
          <w:sz w:val="24"/>
        </w:rPr>
        <w:t>ЦЕПЕЙ»</w:t>
      </w:r>
    </w:p>
    <w:p w:rsidR="00753CDF" w:rsidRDefault="00753CDF">
      <w:pPr>
        <w:pStyle w:val="a3"/>
        <w:spacing w:before="7"/>
        <w:rPr>
          <w:b/>
          <w:sz w:val="34"/>
        </w:rPr>
      </w:pPr>
    </w:p>
    <w:p w:rsidR="00753CDF" w:rsidRDefault="00DC3D94">
      <w:pPr>
        <w:pStyle w:val="Heading3"/>
        <w:numPr>
          <w:ilvl w:val="1"/>
          <w:numId w:val="84"/>
        </w:numPr>
        <w:tabs>
          <w:tab w:val="left" w:pos="609"/>
        </w:tabs>
        <w:spacing w:line="278" w:lineRule="auto"/>
        <w:ind w:right="713" w:firstLine="0"/>
      </w:pPr>
      <w:r>
        <w:t>Для реализации программы учебной дисциплины должны быть предусмотрены сле-</w:t>
      </w:r>
      <w:r>
        <w:rPr>
          <w:spacing w:val="-52"/>
        </w:rPr>
        <w:t xml:space="preserve"> </w:t>
      </w:r>
      <w:r>
        <w:t>дующие</w:t>
      </w:r>
      <w:r>
        <w:rPr>
          <w:spacing w:val="-1"/>
        </w:rPr>
        <w:t xml:space="preserve"> </w:t>
      </w:r>
      <w:r>
        <w:t>специальные</w:t>
      </w:r>
      <w:r>
        <w:rPr>
          <w:spacing w:val="-2"/>
        </w:rPr>
        <w:t xml:space="preserve"> </w:t>
      </w:r>
      <w:r>
        <w:t>помещения:</w:t>
      </w:r>
    </w:p>
    <w:p w:rsidR="00753CDF" w:rsidRDefault="00DC3D94">
      <w:pPr>
        <w:pStyle w:val="a3"/>
        <w:spacing w:before="191"/>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2"/>
          <w:numId w:val="84"/>
        </w:numPr>
        <w:tabs>
          <w:tab w:val="left" w:pos="941"/>
          <w:tab w:val="left" w:pos="942"/>
        </w:tabs>
        <w:spacing w:before="120"/>
        <w:ind w:left="941" w:right="233"/>
      </w:pPr>
      <w:r>
        <w:t>компьютеры</w:t>
      </w:r>
      <w:r>
        <w:rPr>
          <w:spacing w:val="33"/>
        </w:rPr>
        <w:t xml:space="preserve"> </w:t>
      </w:r>
      <w:r>
        <w:t>в</w:t>
      </w:r>
      <w:r>
        <w:rPr>
          <w:spacing w:val="30"/>
        </w:rPr>
        <w:t xml:space="preserve"> </w:t>
      </w:r>
      <w:r>
        <w:t>комплекте</w:t>
      </w:r>
      <w:r>
        <w:rPr>
          <w:spacing w:val="34"/>
        </w:rPr>
        <w:t xml:space="preserve"> </w:t>
      </w:r>
      <w:r>
        <w:t>(системный</w:t>
      </w:r>
      <w:r>
        <w:rPr>
          <w:spacing w:val="31"/>
        </w:rPr>
        <w:t xml:space="preserve"> </w:t>
      </w:r>
      <w:r>
        <w:t>блок,</w:t>
      </w:r>
      <w:r>
        <w:rPr>
          <w:spacing w:val="33"/>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2"/>
          <w:numId w:val="84"/>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2"/>
          <w:numId w:val="84"/>
        </w:numPr>
        <w:tabs>
          <w:tab w:val="left" w:pos="941"/>
          <w:tab w:val="left" w:pos="942"/>
        </w:tabs>
        <w:ind w:left="941" w:right="229"/>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4"/>
        </w:rPr>
        <w:t xml:space="preserve"> </w:t>
      </w:r>
      <w:r>
        <w:t>доска</w:t>
      </w:r>
      <w:r>
        <w:rPr>
          <w:spacing w:val="34"/>
        </w:rPr>
        <w:t xml:space="preserve"> </w:t>
      </w:r>
      <w:r>
        <w:t>в</w:t>
      </w:r>
      <w:r>
        <w:rPr>
          <w:spacing w:val="35"/>
        </w:rPr>
        <w:t xml:space="preserve"> </w:t>
      </w:r>
      <w:r>
        <w:t>комплекте</w:t>
      </w:r>
      <w:r>
        <w:rPr>
          <w:spacing w:val="33"/>
        </w:rPr>
        <w:t xml:space="preserve"> </w:t>
      </w:r>
      <w:r>
        <w:t>с</w:t>
      </w:r>
      <w:r>
        <w:rPr>
          <w:spacing w:val="36"/>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2"/>
          <w:numId w:val="84"/>
        </w:numPr>
        <w:tabs>
          <w:tab w:val="left" w:pos="941"/>
          <w:tab w:val="left" w:pos="942"/>
        </w:tabs>
        <w:spacing w:line="268" w:lineRule="exact"/>
        <w:ind w:hanging="361"/>
      </w:pPr>
      <w:r>
        <w:t>программное</w:t>
      </w:r>
      <w:r>
        <w:rPr>
          <w:spacing w:val="-3"/>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753CDF">
      <w:pPr>
        <w:pStyle w:val="a3"/>
        <w:spacing w:before="10"/>
        <w:rPr>
          <w:sz w:val="25"/>
        </w:rPr>
      </w:pPr>
    </w:p>
    <w:p w:rsidR="00753CDF" w:rsidRDefault="00DC3D94">
      <w:pPr>
        <w:pStyle w:val="Heading3"/>
        <w:numPr>
          <w:ilvl w:val="1"/>
          <w:numId w:val="84"/>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83"/>
        </w:numPr>
        <w:tabs>
          <w:tab w:val="left" w:pos="671"/>
        </w:tabs>
        <w:spacing w:before="33"/>
        <w:ind w:right="224" w:firstLine="62"/>
        <w:jc w:val="both"/>
      </w:pPr>
      <w:r>
        <w:t>Теория электрических цепей: Учебное пособие / В.И. Никулин. - М.: ИЦ РИОР: НИЦ Инфра-</w:t>
      </w:r>
      <w:r>
        <w:rPr>
          <w:spacing w:val="1"/>
        </w:rPr>
        <w:t xml:space="preserve"> </w:t>
      </w:r>
      <w:r>
        <w:t>М, 2013. - 240 с.: 60x90 1/16. - (Высшее образование: Бакалавриат). (переплет) ISBN 978-5-369-</w:t>
      </w:r>
      <w:r>
        <w:rPr>
          <w:spacing w:val="1"/>
        </w:rPr>
        <w:t xml:space="preserve"> </w:t>
      </w:r>
      <w:r>
        <w:t>01179-9</w:t>
      </w:r>
    </w:p>
    <w:p w:rsidR="00753CDF" w:rsidRDefault="00DC3D94">
      <w:pPr>
        <w:pStyle w:val="a7"/>
        <w:numPr>
          <w:ilvl w:val="0"/>
          <w:numId w:val="83"/>
        </w:numPr>
        <w:tabs>
          <w:tab w:val="left" w:pos="671"/>
        </w:tabs>
        <w:ind w:right="225" w:firstLine="62"/>
        <w:jc w:val="both"/>
      </w:pPr>
      <w:r>
        <w:t>Каганов, В.И. Основы радиоэлектроники и связи: учеб. пособие/ В.И. Каганов.- М.: Горячая</w:t>
      </w:r>
      <w:r>
        <w:rPr>
          <w:spacing w:val="1"/>
        </w:rPr>
        <w:t xml:space="preserve"> </w:t>
      </w:r>
      <w:r>
        <w:t>линия-Телеком,</w:t>
      </w:r>
      <w:r>
        <w:rPr>
          <w:spacing w:val="-1"/>
        </w:rPr>
        <w:t xml:space="preserve"> </w:t>
      </w:r>
      <w:r>
        <w:t>2014.-542с.  ISBN</w:t>
      </w:r>
      <w:r>
        <w:rPr>
          <w:spacing w:val="-1"/>
        </w:rPr>
        <w:t xml:space="preserve"> </w:t>
      </w:r>
      <w:r>
        <w:t>978-5-9912-0252-7</w:t>
      </w:r>
    </w:p>
    <w:p w:rsidR="00753CDF" w:rsidRDefault="00DC3D94">
      <w:pPr>
        <w:pStyle w:val="a7"/>
        <w:numPr>
          <w:ilvl w:val="0"/>
          <w:numId w:val="83"/>
        </w:numPr>
        <w:tabs>
          <w:tab w:val="left" w:pos="671"/>
        </w:tabs>
        <w:ind w:left="222" w:right="224" w:firstLine="62"/>
        <w:jc w:val="both"/>
      </w:pPr>
      <w:r>
        <w:t>Никулин, В.И. Теория электрических цепей: учеб. пособие/ В.И. Никулин.- М.: РИОР, 2013.-</w:t>
      </w:r>
      <w:r>
        <w:rPr>
          <w:spacing w:val="1"/>
        </w:rPr>
        <w:t xml:space="preserve"> </w:t>
      </w:r>
      <w:r>
        <w:t>240с.</w:t>
      </w:r>
      <w:r>
        <w:rPr>
          <w:spacing w:val="-1"/>
        </w:rPr>
        <w:t xml:space="preserve"> </w:t>
      </w:r>
      <w:r>
        <w:t>ISBN</w:t>
      </w:r>
      <w:r>
        <w:rPr>
          <w:spacing w:val="-1"/>
        </w:rPr>
        <w:t xml:space="preserve"> </w:t>
      </w:r>
      <w:r>
        <w:t>978-5-369-01179-9</w:t>
      </w:r>
    </w:p>
    <w:p w:rsidR="00753CDF" w:rsidRDefault="00DC3D94">
      <w:pPr>
        <w:pStyle w:val="a7"/>
        <w:numPr>
          <w:ilvl w:val="0"/>
          <w:numId w:val="83"/>
        </w:numPr>
        <w:tabs>
          <w:tab w:val="left" w:pos="671"/>
        </w:tabs>
        <w:ind w:left="222" w:right="224" w:firstLine="62"/>
        <w:jc w:val="both"/>
      </w:pPr>
      <w:r>
        <w:t>Ярочкина, Г.В. Основы электротехники: учеб. пособие/ Г.В. Ярочкина.- М.: Академия, 2013.-</w:t>
      </w:r>
      <w:r>
        <w:rPr>
          <w:spacing w:val="1"/>
        </w:rPr>
        <w:t xml:space="preserve"> </w:t>
      </w:r>
      <w:r>
        <w:t>240с.</w:t>
      </w:r>
      <w:r>
        <w:rPr>
          <w:spacing w:val="-1"/>
        </w:rPr>
        <w:t xml:space="preserve"> </w:t>
      </w:r>
      <w:r>
        <w:t>ISBN</w:t>
      </w:r>
      <w:r>
        <w:rPr>
          <w:spacing w:val="-1"/>
        </w:rPr>
        <w:t xml:space="preserve"> </w:t>
      </w:r>
      <w:r>
        <w:t>978-5-7695-9151-8</w:t>
      </w:r>
    </w:p>
    <w:p w:rsidR="00753CDF" w:rsidRDefault="00DC3D94">
      <w:pPr>
        <w:pStyle w:val="a7"/>
        <w:numPr>
          <w:ilvl w:val="0"/>
          <w:numId w:val="83"/>
        </w:numPr>
        <w:tabs>
          <w:tab w:val="left" w:pos="671"/>
        </w:tabs>
        <w:spacing w:before="1"/>
        <w:ind w:left="222" w:right="221" w:firstLine="62"/>
        <w:jc w:val="both"/>
      </w:pPr>
      <w:r>
        <w:t>Ярочкина, Г.В. Контрольные материалы по электротехнике: учеб. пособие/ Г.В. Ярочкина.-</w:t>
      </w:r>
      <w:r>
        <w:rPr>
          <w:spacing w:val="1"/>
        </w:rPr>
        <w:t xml:space="preserve"> </w:t>
      </w:r>
      <w:r>
        <w:t>М.: Академия,</w:t>
      </w:r>
      <w:r>
        <w:rPr>
          <w:spacing w:val="-3"/>
        </w:rPr>
        <w:t xml:space="preserve"> </w:t>
      </w:r>
      <w:r>
        <w:t>2013.-</w:t>
      </w:r>
      <w:r>
        <w:rPr>
          <w:spacing w:val="-4"/>
        </w:rPr>
        <w:t xml:space="preserve"> </w:t>
      </w:r>
      <w:r>
        <w:t>112с.  ISBN</w:t>
      </w:r>
      <w:r>
        <w:rPr>
          <w:spacing w:val="-1"/>
        </w:rPr>
        <w:t xml:space="preserve"> </w:t>
      </w:r>
      <w:r>
        <w:t>978-5-7695-7087-2</w:t>
      </w:r>
    </w:p>
    <w:p w:rsidR="00753CDF" w:rsidRDefault="00DC3D94">
      <w:pPr>
        <w:pStyle w:val="a7"/>
        <w:numPr>
          <w:ilvl w:val="0"/>
          <w:numId w:val="83"/>
        </w:numPr>
        <w:tabs>
          <w:tab w:val="left" w:pos="671"/>
        </w:tabs>
        <w:spacing w:before="1"/>
        <w:ind w:left="222" w:right="224" w:firstLine="62"/>
        <w:jc w:val="both"/>
      </w:pPr>
      <w:r>
        <w:t>Смирнов, А.В. Теория электросвязи: учеб. пособие/ А. В. Смирнов.- М.: Федеральное агент-</w:t>
      </w:r>
      <w:r>
        <w:rPr>
          <w:spacing w:val="1"/>
        </w:rPr>
        <w:t xml:space="preserve"> </w:t>
      </w:r>
      <w:r>
        <w:t>ство связи,</w:t>
      </w:r>
      <w:r>
        <w:rPr>
          <w:spacing w:val="-1"/>
        </w:rPr>
        <w:t xml:space="preserve"> </w:t>
      </w:r>
      <w:r>
        <w:t>2012</w:t>
      </w:r>
    </w:p>
    <w:p w:rsidR="00753CDF" w:rsidRDefault="00DC3D94">
      <w:pPr>
        <w:pStyle w:val="a7"/>
        <w:numPr>
          <w:ilvl w:val="0"/>
          <w:numId w:val="83"/>
        </w:numPr>
        <w:tabs>
          <w:tab w:val="left" w:pos="671"/>
        </w:tabs>
        <w:ind w:left="222" w:right="227" w:firstLine="62"/>
        <w:jc w:val="both"/>
      </w:pPr>
      <w:r>
        <w:t>Покотило</w:t>
      </w:r>
      <w:r>
        <w:rPr>
          <w:spacing w:val="13"/>
        </w:rPr>
        <w:t xml:space="preserve"> </w:t>
      </w:r>
      <w:r>
        <w:t>С.П.</w:t>
      </w:r>
      <w:r>
        <w:rPr>
          <w:spacing w:val="14"/>
        </w:rPr>
        <w:t xml:space="preserve"> </w:t>
      </w:r>
      <w:r>
        <w:t>Справочник</w:t>
      </w:r>
      <w:r>
        <w:rPr>
          <w:spacing w:val="14"/>
        </w:rPr>
        <w:t xml:space="preserve"> </w:t>
      </w:r>
      <w:r>
        <w:t>по</w:t>
      </w:r>
      <w:r>
        <w:rPr>
          <w:spacing w:val="14"/>
        </w:rPr>
        <w:t xml:space="preserve"> </w:t>
      </w:r>
      <w:r>
        <w:t>электротехнике</w:t>
      </w:r>
      <w:r>
        <w:rPr>
          <w:spacing w:val="15"/>
        </w:rPr>
        <w:t xml:space="preserve"> </w:t>
      </w:r>
      <w:r>
        <w:t>и</w:t>
      </w:r>
      <w:r>
        <w:rPr>
          <w:spacing w:val="14"/>
        </w:rPr>
        <w:t xml:space="preserve"> </w:t>
      </w:r>
      <w:r>
        <w:t>электронике.</w:t>
      </w:r>
      <w:r>
        <w:rPr>
          <w:spacing w:val="15"/>
        </w:rPr>
        <w:t xml:space="preserve"> </w:t>
      </w:r>
      <w:r>
        <w:t>Ростов-на</w:t>
      </w:r>
      <w:r>
        <w:rPr>
          <w:spacing w:val="14"/>
        </w:rPr>
        <w:t xml:space="preserve"> </w:t>
      </w:r>
      <w:r>
        <w:t>Дону,</w:t>
      </w:r>
      <w:r>
        <w:rPr>
          <w:spacing w:val="14"/>
        </w:rPr>
        <w:t xml:space="preserve"> </w:t>
      </w:r>
      <w:r>
        <w:t>Феникс.</w:t>
      </w:r>
      <w:r>
        <w:rPr>
          <w:spacing w:val="15"/>
        </w:rPr>
        <w:t xml:space="preserve"> </w:t>
      </w:r>
      <w:r>
        <w:t>2012</w:t>
      </w:r>
      <w:r>
        <w:rPr>
          <w:spacing w:val="-52"/>
        </w:rPr>
        <w:t xml:space="preserve"> </w:t>
      </w:r>
      <w:r>
        <w:t>г.</w:t>
      </w:r>
      <w:r>
        <w:rPr>
          <w:spacing w:val="-1"/>
        </w:rPr>
        <w:t xml:space="preserve"> </w:t>
      </w:r>
      <w:r>
        <w:t>ISBN:</w:t>
      </w:r>
      <w:r>
        <w:rPr>
          <w:spacing w:val="1"/>
        </w:rPr>
        <w:t xml:space="preserve"> </w:t>
      </w:r>
      <w:r>
        <w:t>978-5-222-19565-9</w:t>
      </w:r>
    </w:p>
    <w:p w:rsidR="00753CDF" w:rsidRDefault="00DC3D94">
      <w:pPr>
        <w:pStyle w:val="a7"/>
        <w:numPr>
          <w:ilvl w:val="0"/>
          <w:numId w:val="83"/>
        </w:numPr>
        <w:tabs>
          <w:tab w:val="left" w:pos="671"/>
        </w:tabs>
        <w:ind w:right="225" w:firstLine="62"/>
        <w:jc w:val="both"/>
      </w:pPr>
      <w:r>
        <w:t>Кузовкин, В. А. Электротехника и электроника : учебник для СПО / В. А. Кузовкин, В. В.</w:t>
      </w:r>
      <w:r>
        <w:rPr>
          <w:spacing w:val="1"/>
        </w:rPr>
        <w:t xml:space="preserve"> </w:t>
      </w:r>
      <w:r>
        <w:t>Филатов.</w:t>
      </w:r>
      <w:r>
        <w:rPr>
          <w:spacing w:val="1"/>
        </w:rPr>
        <w:t xml:space="preserve"> </w:t>
      </w:r>
      <w:r>
        <w:t>—</w:t>
      </w:r>
      <w:r>
        <w:rPr>
          <w:spacing w:val="1"/>
        </w:rPr>
        <w:t xml:space="preserve"> </w:t>
      </w:r>
      <w:r>
        <w:t>М.</w:t>
      </w:r>
      <w:r>
        <w:rPr>
          <w:spacing w:val="1"/>
        </w:rPr>
        <w:t xml:space="preserve"> </w:t>
      </w:r>
      <w:r>
        <w:t>:</w:t>
      </w:r>
      <w:r>
        <w:rPr>
          <w:spacing w:val="1"/>
        </w:rPr>
        <w:t xml:space="preserve"> </w:t>
      </w:r>
      <w:r>
        <w:t>Издательство Юрайт, 2016.</w:t>
      </w:r>
      <w:r>
        <w:rPr>
          <w:spacing w:val="1"/>
        </w:rPr>
        <w:t xml:space="preserve"> </w:t>
      </w:r>
      <w:r>
        <w:t>— 431 с.</w:t>
      </w:r>
      <w:r>
        <w:rPr>
          <w:spacing w:val="1"/>
        </w:rPr>
        <w:t xml:space="preserve"> </w:t>
      </w:r>
      <w:r>
        <w:t>—</w:t>
      </w:r>
      <w:r>
        <w:rPr>
          <w:spacing w:val="1"/>
        </w:rPr>
        <w:t xml:space="preserve"> </w:t>
      </w:r>
      <w:r>
        <w:t>(Профессиональное образование).</w:t>
      </w:r>
      <w:r>
        <w:rPr>
          <w:spacing w:val="55"/>
        </w:rPr>
        <w:t xml:space="preserve"> </w:t>
      </w:r>
      <w:r>
        <w:t>—</w:t>
      </w:r>
      <w:r>
        <w:rPr>
          <w:spacing w:val="1"/>
        </w:rPr>
        <w:t xml:space="preserve"> </w:t>
      </w:r>
      <w:r>
        <w:t>ISBN</w:t>
      </w:r>
      <w:r>
        <w:rPr>
          <w:spacing w:val="-2"/>
        </w:rPr>
        <w:t xml:space="preserve"> </w:t>
      </w:r>
      <w:r>
        <w:t>978-5-9916-6223-9.</w:t>
      </w:r>
    </w:p>
    <w:p w:rsidR="00753CDF" w:rsidRDefault="00753CDF">
      <w:pPr>
        <w:pStyle w:val="a3"/>
        <w:spacing w:before="4"/>
      </w:pPr>
    </w:p>
    <w:p w:rsidR="00753CDF" w:rsidRDefault="00DC3D94">
      <w:pPr>
        <w:pStyle w:val="Heading3"/>
        <w:ind w:left="581" w:firstLine="0"/>
      </w:pPr>
      <w:r>
        <w:t>3.2.2</w:t>
      </w:r>
      <w:r>
        <w:rPr>
          <w:spacing w:val="-3"/>
        </w:rPr>
        <w:t xml:space="preserve"> </w:t>
      </w:r>
      <w:r>
        <w:t>Электронные</w:t>
      </w:r>
      <w:r>
        <w:rPr>
          <w:spacing w:val="-3"/>
        </w:rPr>
        <w:t xml:space="preserve"> </w:t>
      </w:r>
      <w:r>
        <w:t>ресурсы</w:t>
      </w:r>
    </w:p>
    <w:p w:rsidR="00753CDF" w:rsidRDefault="00DC3D94">
      <w:pPr>
        <w:pStyle w:val="a3"/>
        <w:spacing w:before="32" w:line="276" w:lineRule="auto"/>
        <w:ind w:left="581"/>
      </w:pPr>
      <w:r>
        <w:t>1.Пилипенко</w:t>
      </w:r>
      <w:r>
        <w:rPr>
          <w:spacing w:val="6"/>
        </w:rPr>
        <w:t xml:space="preserve"> </w:t>
      </w:r>
      <w:r>
        <w:t>А.П.</w:t>
      </w:r>
      <w:r>
        <w:rPr>
          <w:spacing w:val="7"/>
        </w:rPr>
        <w:t xml:space="preserve"> </w:t>
      </w:r>
      <w:r>
        <w:t>Лабораторный</w:t>
      </w:r>
      <w:r>
        <w:rPr>
          <w:spacing w:val="7"/>
        </w:rPr>
        <w:t xml:space="preserve"> </w:t>
      </w:r>
      <w:r>
        <w:t>практикум</w:t>
      </w:r>
      <w:r>
        <w:rPr>
          <w:spacing w:val="7"/>
        </w:rPr>
        <w:t xml:space="preserve"> </w:t>
      </w:r>
      <w:r>
        <w:t>по</w:t>
      </w:r>
      <w:r>
        <w:rPr>
          <w:spacing w:val="6"/>
        </w:rPr>
        <w:t xml:space="preserve"> </w:t>
      </w:r>
      <w:r>
        <w:t>теории</w:t>
      </w:r>
      <w:r>
        <w:rPr>
          <w:spacing w:val="6"/>
        </w:rPr>
        <w:t xml:space="preserve"> </w:t>
      </w:r>
      <w:r>
        <w:t>электрических</w:t>
      </w:r>
      <w:r>
        <w:rPr>
          <w:spacing w:val="6"/>
        </w:rPr>
        <w:t xml:space="preserve"> </w:t>
      </w:r>
      <w:r>
        <w:t>цепей.</w:t>
      </w:r>
      <w:r>
        <w:rPr>
          <w:spacing w:val="4"/>
        </w:rPr>
        <w:t xml:space="preserve"> </w:t>
      </w:r>
      <w:r>
        <w:t>Часть</w:t>
      </w:r>
      <w:r>
        <w:rPr>
          <w:spacing w:val="7"/>
        </w:rPr>
        <w:t xml:space="preserve"> </w:t>
      </w:r>
      <w:r>
        <w:t>I:</w:t>
      </w:r>
      <w:r>
        <w:rPr>
          <w:spacing w:val="8"/>
        </w:rPr>
        <w:t xml:space="preserve"> </w:t>
      </w:r>
      <w:r>
        <w:t>Учебное</w:t>
      </w:r>
      <w:r>
        <w:rPr>
          <w:spacing w:val="-52"/>
        </w:rPr>
        <w:t xml:space="preserve"> </w:t>
      </w:r>
      <w:r>
        <w:t>пособие</w:t>
      </w:r>
      <w:r>
        <w:rPr>
          <w:spacing w:val="28"/>
        </w:rPr>
        <w:t xml:space="preserve"> </w:t>
      </w:r>
      <w:r>
        <w:t>/</w:t>
      </w:r>
      <w:r>
        <w:rPr>
          <w:spacing w:val="29"/>
        </w:rPr>
        <w:t xml:space="preserve"> </w:t>
      </w:r>
      <w:r>
        <w:t>Пилипенко</w:t>
      </w:r>
      <w:r>
        <w:rPr>
          <w:spacing w:val="30"/>
        </w:rPr>
        <w:t xml:space="preserve"> </w:t>
      </w:r>
      <w:r>
        <w:t>А.М.,</w:t>
      </w:r>
      <w:r>
        <w:rPr>
          <w:spacing w:val="30"/>
        </w:rPr>
        <w:t xml:space="preserve"> </w:t>
      </w:r>
      <w:r>
        <w:t>Цветков</w:t>
      </w:r>
      <w:r>
        <w:rPr>
          <w:spacing w:val="30"/>
        </w:rPr>
        <w:t xml:space="preserve"> </w:t>
      </w:r>
      <w:r>
        <w:t>А.Ф.</w:t>
      </w:r>
      <w:r>
        <w:rPr>
          <w:spacing w:val="31"/>
        </w:rPr>
        <w:t xml:space="preserve"> </w:t>
      </w:r>
      <w:r>
        <w:t>-</w:t>
      </w:r>
      <w:r>
        <w:rPr>
          <w:spacing w:val="27"/>
        </w:rPr>
        <w:t xml:space="preserve"> </w:t>
      </w:r>
      <w:r>
        <w:t>Ростов-на-Дону:</w:t>
      </w:r>
      <w:r>
        <w:rPr>
          <w:spacing w:val="31"/>
        </w:rPr>
        <w:t xml:space="preserve"> </w:t>
      </w:r>
      <w:r>
        <w:t>Издательство</w:t>
      </w:r>
      <w:r>
        <w:rPr>
          <w:spacing w:val="29"/>
        </w:rPr>
        <w:t xml:space="preserve"> </w:t>
      </w:r>
      <w:r>
        <w:t>ЮФУ,</w:t>
      </w:r>
      <w:r>
        <w:rPr>
          <w:spacing w:val="27"/>
        </w:rPr>
        <w:t xml:space="preserve"> </w:t>
      </w:r>
      <w:r>
        <w:t>2013.</w:t>
      </w:r>
      <w:r>
        <w:rPr>
          <w:spacing w:val="28"/>
        </w:rPr>
        <w:t xml:space="preserve"> </w:t>
      </w:r>
      <w:r>
        <w:t>ЭБС</w:t>
      </w:r>
    </w:p>
    <w:p w:rsidR="00753CDF" w:rsidRDefault="00DC3D94">
      <w:pPr>
        <w:pStyle w:val="a3"/>
        <w:spacing w:line="252" w:lineRule="exact"/>
        <w:ind w:left="581"/>
      </w:pPr>
      <w:r>
        <w:t>«Лань»</w:t>
      </w:r>
    </w:p>
    <w:p w:rsidR="00753CDF" w:rsidRDefault="00DC3D94">
      <w:pPr>
        <w:spacing w:before="45"/>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7"/>
        <w:numPr>
          <w:ilvl w:val="0"/>
          <w:numId w:val="82"/>
        </w:numPr>
        <w:tabs>
          <w:tab w:val="left" w:pos="582"/>
        </w:tabs>
        <w:spacing w:before="31"/>
        <w:ind w:left="581" w:right="601"/>
        <w:rPr>
          <w:sz w:val="24"/>
        </w:rPr>
      </w:pPr>
      <w:r>
        <w:rPr>
          <w:sz w:val="24"/>
        </w:rPr>
        <w:t>Прянишников, В. А. и др. Электротехника и ТОЭ в примерах и задачах. СПб. Коро-</w:t>
      </w:r>
      <w:r>
        <w:rPr>
          <w:spacing w:val="-57"/>
          <w:sz w:val="24"/>
        </w:rPr>
        <w:t xml:space="preserve"> </w:t>
      </w:r>
      <w:r>
        <w:rPr>
          <w:sz w:val="24"/>
        </w:rPr>
        <w:t>на.Век.</w:t>
      </w:r>
      <w:r>
        <w:rPr>
          <w:spacing w:val="-1"/>
          <w:sz w:val="24"/>
        </w:rPr>
        <w:t xml:space="preserve"> </w:t>
      </w:r>
      <w:r>
        <w:rPr>
          <w:sz w:val="24"/>
        </w:rPr>
        <w:t>2012.</w:t>
      </w:r>
    </w:p>
    <w:p w:rsidR="00753CDF" w:rsidRDefault="00753CDF">
      <w:pPr>
        <w:rPr>
          <w:sz w:val="24"/>
        </w:rPr>
        <w:sectPr w:rsidR="00753CDF">
          <w:footerReference w:type="default" r:id="rId103"/>
          <w:pgSz w:w="11910" w:h="16840"/>
          <w:pgMar w:top="1040" w:right="620" w:bottom="1480" w:left="1480" w:header="0" w:footer="1298"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2838"/>
        <w:gridCol w:w="3652"/>
      </w:tblGrid>
      <w:tr w:rsidR="00753CDF">
        <w:trPr>
          <w:trHeight w:val="251"/>
        </w:trPr>
        <w:tc>
          <w:tcPr>
            <w:tcW w:w="3085" w:type="dxa"/>
          </w:tcPr>
          <w:p w:rsidR="00753CDF" w:rsidRDefault="00DC3D94">
            <w:pPr>
              <w:pStyle w:val="TableParagraph"/>
              <w:spacing w:line="232" w:lineRule="exact"/>
              <w:ind w:left="467"/>
              <w:rPr>
                <w:b/>
              </w:rPr>
            </w:pPr>
            <w:r>
              <w:rPr>
                <w:b/>
              </w:rPr>
              <w:t>Результаты</w:t>
            </w:r>
            <w:r>
              <w:rPr>
                <w:b/>
                <w:spacing w:val="-3"/>
              </w:rPr>
              <w:t xml:space="preserve"> </w:t>
            </w:r>
            <w:r>
              <w:rPr>
                <w:b/>
              </w:rPr>
              <w:t>обучения</w:t>
            </w:r>
          </w:p>
        </w:tc>
        <w:tc>
          <w:tcPr>
            <w:tcW w:w="2838" w:type="dxa"/>
          </w:tcPr>
          <w:p w:rsidR="00753CDF" w:rsidRDefault="00DC3D94">
            <w:pPr>
              <w:pStyle w:val="TableParagraph"/>
              <w:spacing w:line="232" w:lineRule="exact"/>
              <w:ind w:left="536"/>
              <w:rPr>
                <w:b/>
              </w:rPr>
            </w:pPr>
            <w:r>
              <w:rPr>
                <w:b/>
              </w:rPr>
              <w:t>Критерии</w:t>
            </w:r>
            <w:r>
              <w:rPr>
                <w:b/>
                <w:spacing w:val="-3"/>
              </w:rPr>
              <w:t xml:space="preserve"> </w:t>
            </w:r>
            <w:r>
              <w:rPr>
                <w:b/>
              </w:rPr>
              <w:t>оценки</w:t>
            </w:r>
          </w:p>
        </w:tc>
        <w:tc>
          <w:tcPr>
            <w:tcW w:w="3652" w:type="dxa"/>
          </w:tcPr>
          <w:p w:rsidR="00753CDF" w:rsidRDefault="00DC3D94">
            <w:pPr>
              <w:pStyle w:val="TableParagraph"/>
              <w:spacing w:line="232" w:lineRule="exact"/>
              <w:ind w:left="1032"/>
              <w:rPr>
                <w:b/>
              </w:rPr>
            </w:pPr>
            <w:r>
              <w:rPr>
                <w:b/>
              </w:rPr>
              <w:t>Методы</w:t>
            </w:r>
            <w:r>
              <w:rPr>
                <w:b/>
                <w:spacing w:val="-1"/>
              </w:rPr>
              <w:t xml:space="preserve"> </w:t>
            </w:r>
            <w:r>
              <w:rPr>
                <w:b/>
              </w:rPr>
              <w:t>оценки</w:t>
            </w:r>
          </w:p>
        </w:tc>
      </w:tr>
      <w:tr w:rsidR="00753CDF">
        <w:trPr>
          <w:trHeight w:val="2532"/>
        </w:trPr>
        <w:tc>
          <w:tcPr>
            <w:tcW w:w="3085" w:type="dxa"/>
          </w:tcPr>
          <w:p w:rsidR="00753CDF" w:rsidRDefault="00DC3D94">
            <w:pPr>
              <w:pStyle w:val="TableParagraph"/>
              <w:spacing w:line="250" w:lineRule="exact"/>
              <w:ind w:left="107"/>
              <w:rPr>
                <w:b/>
              </w:rPr>
            </w:pPr>
            <w:r>
              <w:rPr>
                <w:b/>
              </w:rPr>
              <w:t>Умения:</w:t>
            </w:r>
          </w:p>
          <w:p w:rsidR="00753CDF" w:rsidRDefault="00DC3D94">
            <w:pPr>
              <w:pStyle w:val="TableParagraph"/>
              <w:ind w:left="107" w:right="185"/>
            </w:pPr>
            <w:r>
              <w:t>рассчитывать электрические</w:t>
            </w:r>
            <w:r>
              <w:rPr>
                <w:spacing w:val="1"/>
              </w:rPr>
              <w:t xml:space="preserve"> </w:t>
            </w:r>
            <w:r>
              <w:t>цепи постоянного и перемен-</w:t>
            </w:r>
            <w:r>
              <w:rPr>
                <w:spacing w:val="-52"/>
              </w:rPr>
              <w:t xml:space="preserve"> </w:t>
            </w:r>
            <w:r>
              <w:t>ного</w:t>
            </w:r>
            <w:r>
              <w:rPr>
                <w:spacing w:val="-1"/>
              </w:rPr>
              <w:t xml:space="preserve"> </w:t>
            </w:r>
            <w:r>
              <w:t>тока;</w:t>
            </w:r>
          </w:p>
          <w:p w:rsidR="00753CDF" w:rsidRDefault="00DC3D94">
            <w:pPr>
              <w:pStyle w:val="TableParagraph"/>
              <w:ind w:left="107" w:right="96"/>
            </w:pPr>
            <w:r>
              <w:t>определять виды резонансов в</w:t>
            </w:r>
            <w:r>
              <w:rPr>
                <w:spacing w:val="-52"/>
              </w:rPr>
              <w:t xml:space="preserve"> </w:t>
            </w:r>
            <w:r>
              <w:t>электрических</w:t>
            </w:r>
            <w:r>
              <w:rPr>
                <w:spacing w:val="-1"/>
              </w:rPr>
              <w:t xml:space="preserve"> </w:t>
            </w:r>
            <w:r>
              <w:t>цепях.</w:t>
            </w:r>
          </w:p>
        </w:tc>
        <w:tc>
          <w:tcPr>
            <w:tcW w:w="2838" w:type="dxa"/>
          </w:tcPr>
          <w:p w:rsidR="00753CDF" w:rsidRDefault="00753CDF">
            <w:pPr>
              <w:pStyle w:val="TableParagraph"/>
              <w:spacing w:before="6"/>
              <w:rPr>
                <w:b/>
                <w:i/>
                <w:sz w:val="21"/>
              </w:rPr>
            </w:pPr>
          </w:p>
          <w:p w:rsidR="00753CDF" w:rsidRDefault="00DC3D94">
            <w:pPr>
              <w:pStyle w:val="TableParagraph"/>
              <w:spacing w:before="1"/>
              <w:ind w:left="107" w:right="111"/>
            </w:pPr>
            <w:r>
              <w:t>Быстрота и точность расче-</w:t>
            </w:r>
            <w:r>
              <w:rPr>
                <w:spacing w:val="-52"/>
              </w:rPr>
              <w:t xml:space="preserve"> </w:t>
            </w:r>
            <w:r>
              <w:t>та</w:t>
            </w:r>
            <w:r>
              <w:rPr>
                <w:spacing w:val="-1"/>
              </w:rPr>
              <w:t xml:space="preserve"> </w:t>
            </w:r>
            <w:r>
              <w:t>параметров</w:t>
            </w:r>
            <w:r>
              <w:rPr>
                <w:spacing w:val="-2"/>
              </w:rPr>
              <w:t xml:space="preserve"> </w:t>
            </w:r>
            <w:r>
              <w:t>электриче-</w:t>
            </w:r>
          </w:p>
          <w:p w:rsidR="00753CDF" w:rsidRDefault="00DC3D94">
            <w:pPr>
              <w:pStyle w:val="TableParagraph"/>
              <w:ind w:left="107" w:right="259"/>
            </w:pPr>
            <w:r>
              <w:t>ских цепей постоянного и</w:t>
            </w:r>
            <w:r>
              <w:rPr>
                <w:spacing w:val="-52"/>
              </w:rPr>
              <w:t xml:space="preserve"> </w:t>
            </w:r>
            <w:r>
              <w:t>переменного</w:t>
            </w:r>
            <w:r>
              <w:rPr>
                <w:spacing w:val="-1"/>
              </w:rPr>
              <w:t xml:space="preserve"> </w:t>
            </w:r>
            <w:r>
              <w:t>тока.</w:t>
            </w:r>
          </w:p>
          <w:p w:rsidR="00753CDF" w:rsidRDefault="00DC3D94">
            <w:pPr>
              <w:pStyle w:val="TableParagraph"/>
              <w:ind w:left="107" w:right="358"/>
            </w:pPr>
            <w:r>
              <w:t>Грамотность проведения</w:t>
            </w:r>
            <w:r>
              <w:rPr>
                <w:spacing w:val="-52"/>
              </w:rPr>
              <w:t xml:space="preserve"> </w:t>
            </w:r>
            <w:r>
              <w:t>сравнительного анализа</w:t>
            </w:r>
            <w:r>
              <w:rPr>
                <w:spacing w:val="1"/>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6"/>
              <w:rPr>
                <w:b/>
                <w:i/>
                <w:sz w:val="21"/>
              </w:rPr>
            </w:pPr>
          </w:p>
          <w:p w:rsidR="00753CDF" w:rsidRDefault="00DC3D94">
            <w:pPr>
              <w:pStyle w:val="TableParagraph"/>
              <w:spacing w:before="1"/>
              <w:ind w:left="104" w:right="219"/>
            </w:pPr>
            <w:r>
              <w:t>Решение задач по расчету электри-</w:t>
            </w:r>
            <w:r>
              <w:rPr>
                <w:spacing w:val="-52"/>
              </w:rPr>
              <w:t xml:space="preserve"> </w:t>
            </w:r>
            <w:r>
              <w:t>ческих цепей постоянного и пере-</w:t>
            </w:r>
            <w:r>
              <w:rPr>
                <w:spacing w:val="1"/>
              </w:rPr>
              <w:t xml:space="preserve"> </w:t>
            </w:r>
            <w:r>
              <w:t>менного</w:t>
            </w:r>
            <w:r>
              <w:rPr>
                <w:spacing w:val="-1"/>
              </w:rPr>
              <w:t xml:space="preserve"> </w:t>
            </w:r>
            <w:r>
              <w:t>тока</w:t>
            </w:r>
          </w:p>
          <w:p w:rsidR="00753CDF" w:rsidRDefault="00DC3D94">
            <w:pPr>
              <w:pStyle w:val="TableParagraph"/>
              <w:ind w:left="104" w:right="110"/>
              <w:jc w:val="both"/>
            </w:pPr>
            <w:r>
              <w:t>Выбор конденсаторов, индуктивно-</w:t>
            </w:r>
            <w:r>
              <w:rPr>
                <w:spacing w:val="1"/>
              </w:rPr>
              <w:t xml:space="preserve"> </w:t>
            </w:r>
            <w:r>
              <w:t>стей и др. по виду и маркировке при</w:t>
            </w:r>
            <w:r>
              <w:rPr>
                <w:spacing w:val="-52"/>
              </w:rPr>
              <w:t xml:space="preserve"> </w:t>
            </w:r>
            <w:r>
              <w:t>сборке</w:t>
            </w:r>
            <w:r>
              <w:rPr>
                <w:spacing w:val="-1"/>
              </w:rPr>
              <w:t xml:space="preserve"> </w:t>
            </w:r>
            <w:r>
              <w:t>схем,</w:t>
            </w:r>
          </w:p>
          <w:p w:rsidR="00753CDF" w:rsidRDefault="00DC3D94">
            <w:pPr>
              <w:pStyle w:val="TableParagraph"/>
              <w:spacing w:line="252" w:lineRule="exact"/>
              <w:ind w:left="104"/>
            </w:pPr>
            <w:r>
              <w:t>Определение</w:t>
            </w:r>
            <w:r>
              <w:rPr>
                <w:spacing w:val="-4"/>
              </w:rPr>
              <w:t xml:space="preserve"> </w:t>
            </w:r>
            <w:r>
              <w:t>резонансных</w:t>
            </w:r>
            <w:r>
              <w:rPr>
                <w:spacing w:val="-3"/>
              </w:rPr>
              <w:t xml:space="preserve"> </w:t>
            </w:r>
            <w:r>
              <w:t>явлений</w:t>
            </w:r>
          </w:p>
          <w:p w:rsidR="00753CDF" w:rsidRDefault="00DC3D94">
            <w:pPr>
              <w:pStyle w:val="TableParagraph"/>
              <w:spacing w:line="252" w:lineRule="exact"/>
              <w:ind w:left="104" w:right="396"/>
            </w:pPr>
            <w:r>
              <w:t>и характеристик в электрических</w:t>
            </w:r>
            <w:r>
              <w:rPr>
                <w:spacing w:val="-52"/>
              </w:rPr>
              <w:t xml:space="preserve"> </w:t>
            </w:r>
            <w:r>
              <w:t>цепях</w:t>
            </w:r>
          </w:p>
        </w:tc>
      </w:tr>
      <w:tr w:rsidR="00753CDF">
        <w:trPr>
          <w:trHeight w:val="4300"/>
        </w:trPr>
        <w:tc>
          <w:tcPr>
            <w:tcW w:w="3085" w:type="dxa"/>
          </w:tcPr>
          <w:p w:rsidR="00753CDF" w:rsidRDefault="00DC3D94">
            <w:pPr>
              <w:pStyle w:val="TableParagraph"/>
              <w:spacing w:line="248" w:lineRule="exact"/>
              <w:ind w:left="107"/>
              <w:jc w:val="both"/>
              <w:rPr>
                <w:b/>
              </w:rPr>
            </w:pPr>
            <w:r>
              <w:rPr>
                <w:b/>
              </w:rPr>
              <w:t>Знания</w:t>
            </w:r>
            <w:r>
              <w:rPr>
                <w:b/>
                <w:spacing w:val="-2"/>
              </w:rPr>
              <w:t xml:space="preserve"> </w:t>
            </w:r>
            <w:r>
              <w:rPr>
                <w:b/>
              </w:rPr>
              <w:t>:</w:t>
            </w:r>
          </w:p>
          <w:p w:rsidR="00753CDF" w:rsidRDefault="00DC3D94">
            <w:pPr>
              <w:pStyle w:val="TableParagraph"/>
              <w:ind w:left="107" w:right="167"/>
              <w:jc w:val="both"/>
            </w:pPr>
            <w:r>
              <w:t>физические процессы в элек-</w:t>
            </w:r>
            <w:r>
              <w:rPr>
                <w:spacing w:val="1"/>
              </w:rPr>
              <w:t xml:space="preserve"> </w:t>
            </w:r>
            <w:r>
              <w:t>трических цепях постоянного</w:t>
            </w:r>
            <w:r>
              <w:rPr>
                <w:spacing w:val="-52"/>
              </w:rPr>
              <w:t xml:space="preserve"> </w:t>
            </w:r>
            <w:r>
              <w:t>и</w:t>
            </w:r>
            <w:r>
              <w:rPr>
                <w:spacing w:val="-1"/>
              </w:rPr>
              <w:t xml:space="preserve"> </w:t>
            </w:r>
            <w:r>
              <w:t>переменного тока;</w:t>
            </w:r>
          </w:p>
          <w:p w:rsidR="00753CDF" w:rsidRDefault="00DC3D94">
            <w:pPr>
              <w:pStyle w:val="TableParagraph"/>
              <w:ind w:left="107" w:right="229"/>
            </w:pPr>
            <w:r>
              <w:t>физические законы электро-</w:t>
            </w:r>
            <w:r>
              <w:rPr>
                <w:spacing w:val="-52"/>
              </w:rPr>
              <w:t xml:space="preserve"> </w:t>
            </w:r>
            <w:r>
              <w:t>магнитной индукции;</w:t>
            </w:r>
            <w:r>
              <w:rPr>
                <w:spacing w:val="1"/>
              </w:rPr>
              <w:t xml:space="preserve"> </w:t>
            </w:r>
            <w:r>
              <w:t>основные элементы электри-</w:t>
            </w:r>
            <w:r>
              <w:rPr>
                <w:spacing w:val="-52"/>
              </w:rPr>
              <w:t xml:space="preserve"> </w:t>
            </w:r>
            <w:r>
              <w:t>ческих цепей постоянного и</w:t>
            </w:r>
            <w:r>
              <w:rPr>
                <w:spacing w:val="1"/>
              </w:rPr>
              <w:t xml:space="preserve"> </w:t>
            </w:r>
            <w:r>
              <w:t>переменного</w:t>
            </w:r>
            <w:r>
              <w:rPr>
                <w:spacing w:val="-1"/>
              </w:rPr>
              <w:t xml:space="preserve"> </w:t>
            </w:r>
            <w:r>
              <w:t>тока;</w:t>
            </w:r>
          </w:p>
          <w:p w:rsidR="00753CDF" w:rsidRDefault="00DC3D94">
            <w:pPr>
              <w:pStyle w:val="TableParagraph"/>
              <w:ind w:left="107" w:right="120"/>
            </w:pPr>
            <w:r>
              <w:t>линейные и нелинейные элек-</w:t>
            </w:r>
            <w:r>
              <w:rPr>
                <w:spacing w:val="-52"/>
              </w:rPr>
              <w:t xml:space="preserve"> </w:t>
            </w:r>
            <w:r>
              <w:t>трические цепи и их основ-</w:t>
            </w:r>
            <w:r>
              <w:rPr>
                <w:spacing w:val="1"/>
              </w:rPr>
              <w:t xml:space="preserve"> </w:t>
            </w:r>
            <w:r>
              <w:t>ные</w:t>
            </w:r>
            <w:r>
              <w:rPr>
                <w:spacing w:val="-1"/>
              </w:rPr>
              <w:t xml:space="preserve"> </w:t>
            </w:r>
            <w:r>
              <w:t>элементы;</w:t>
            </w:r>
          </w:p>
          <w:p w:rsidR="00753CDF" w:rsidRDefault="00DC3D94">
            <w:pPr>
              <w:pStyle w:val="TableParagraph"/>
              <w:ind w:left="107" w:right="147"/>
            </w:pPr>
            <w:r>
              <w:t>основные законы и методы</w:t>
            </w:r>
            <w:r>
              <w:rPr>
                <w:spacing w:val="1"/>
              </w:rPr>
              <w:t xml:space="preserve"> </w:t>
            </w:r>
            <w:r>
              <w:t>расчета электрических цепей;</w:t>
            </w:r>
            <w:r>
              <w:rPr>
                <w:spacing w:val="-52"/>
              </w:rPr>
              <w:t xml:space="preserve"> </w:t>
            </w:r>
            <w:r>
              <w:t>явление резонанса в электри-</w:t>
            </w:r>
            <w:r>
              <w:rPr>
                <w:spacing w:val="-52"/>
              </w:rPr>
              <w:t xml:space="preserve"> </w:t>
            </w:r>
            <w:r>
              <w:t>ческих</w:t>
            </w:r>
            <w:r>
              <w:rPr>
                <w:spacing w:val="-1"/>
              </w:rPr>
              <w:t xml:space="preserve"> </w:t>
            </w:r>
            <w:r>
              <w:t>цепях.</w:t>
            </w:r>
          </w:p>
        </w:tc>
        <w:tc>
          <w:tcPr>
            <w:tcW w:w="2838" w:type="dxa"/>
          </w:tcPr>
          <w:p w:rsidR="00753CDF" w:rsidRDefault="00753CDF">
            <w:pPr>
              <w:pStyle w:val="TableParagraph"/>
              <w:spacing w:before="4"/>
              <w:rPr>
                <w:b/>
                <w:i/>
                <w:sz w:val="21"/>
              </w:rPr>
            </w:pPr>
          </w:p>
          <w:p w:rsidR="00753CDF" w:rsidRDefault="00DC3D94">
            <w:pPr>
              <w:pStyle w:val="TableParagraph"/>
              <w:ind w:left="107" w:right="145"/>
            </w:pPr>
            <w:r>
              <w:t>Быстрота и точность отве-</w:t>
            </w:r>
            <w:r>
              <w:rPr>
                <w:spacing w:val="1"/>
              </w:rPr>
              <w:t xml:space="preserve"> </w:t>
            </w:r>
            <w:r>
              <w:t>тов на тестовые задания.</w:t>
            </w:r>
            <w:r>
              <w:rPr>
                <w:spacing w:val="1"/>
              </w:rPr>
              <w:t xml:space="preserve"> </w:t>
            </w:r>
            <w:r>
              <w:t>Техническая грамотность</w:t>
            </w:r>
            <w:r>
              <w:rPr>
                <w:spacing w:val="1"/>
              </w:rPr>
              <w:t xml:space="preserve"> </w:t>
            </w:r>
            <w:r>
              <w:t>рефератов и докладов, точ-</w:t>
            </w:r>
            <w:r>
              <w:rPr>
                <w:spacing w:val="-52"/>
              </w:rPr>
              <w:t xml:space="preserve"> </w:t>
            </w:r>
            <w:r>
              <w:t>ность формулировок про-</w:t>
            </w:r>
            <w:r>
              <w:rPr>
                <w:spacing w:val="1"/>
              </w:rPr>
              <w:t xml:space="preserve"> </w:t>
            </w:r>
            <w:r>
              <w:t>фессионального значения.</w:t>
            </w:r>
            <w:r>
              <w:rPr>
                <w:spacing w:val="1"/>
              </w:rPr>
              <w:t xml:space="preserve"> </w:t>
            </w:r>
            <w:r>
              <w:t>Уровень ориентации в воз-</w:t>
            </w:r>
            <w:r>
              <w:rPr>
                <w:spacing w:val="-52"/>
              </w:rPr>
              <w:t xml:space="preserve"> </w:t>
            </w:r>
            <w:r>
              <w:t>можных методах расчета</w:t>
            </w:r>
            <w:r>
              <w:rPr>
                <w:spacing w:val="1"/>
              </w:rPr>
              <w:t xml:space="preserve"> </w:t>
            </w:r>
            <w:r>
              <w:t>электрических</w:t>
            </w:r>
            <w:r>
              <w:rPr>
                <w:spacing w:val="-1"/>
              </w:rPr>
              <w:t xml:space="preserve"> </w:t>
            </w:r>
            <w:r>
              <w:t>цепей</w:t>
            </w:r>
          </w:p>
          <w:p w:rsidR="00753CDF" w:rsidRDefault="00DC3D94">
            <w:pPr>
              <w:pStyle w:val="TableParagraph"/>
              <w:spacing w:before="1"/>
              <w:ind w:left="107" w:right="150"/>
            </w:pPr>
            <w:r>
              <w:t>Техническая грамотность</w:t>
            </w:r>
            <w:r>
              <w:rPr>
                <w:spacing w:val="1"/>
              </w:rPr>
              <w:t xml:space="preserve"> </w:t>
            </w:r>
            <w:r>
              <w:t>при выявлении возможных</w:t>
            </w:r>
            <w:r>
              <w:rPr>
                <w:spacing w:val="-52"/>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4"/>
              <w:rPr>
                <w:b/>
                <w:i/>
                <w:sz w:val="21"/>
              </w:rPr>
            </w:pPr>
          </w:p>
          <w:p w:rsidR="00753CDF" w:rsidRDefault="00DC3D94">
            <w:pPr>
              <w:pStyle w:val="TableParagraph"/>
              <w:ind w:left="104"/>
            </w:pPr>
            <w:r>
              <w:t>Тестовый контроль</w:t>
            </w:r>
          </w:p>
          <w:p w:rsidR="00753CDF" w:rsidRDefault="00753CDF">
            <w:pPr>
              <w:pStyle w:val="TableParagraph"/>
              <w:rPr>
                <w:b/>
                <w:i/>
              </w:rPr>
            </w:pPr>
          </w:p>
          <w:p w:rsidR="00753CDF" w:rsidRDefault="00DC3D94">
            <w:pPr>
              <w:pStyle w:val="TableParagraph"/>
              <w:ind w:left="104" w:right="286"/>
            </w:pPr>
            <w:r>
              <w:t>Домашние реферативные задания.</w:t>
            </w:r>
            <w:r>
              <w:rPr>
                <w:spacing w:val="-53"/>
              </w:rPr>
              <w:t xml:space="preserve"> </w:t>
            </w:r>
            <w:r>
              <w:t>Сравнительный анализ методов</w:t>
            </w:r>
            <w:r>
              <w:rPr>
                <w:spacing w:val="1"/>
              </w:rPr>
              <w:t xml:space="preserve"> </w:t>
            </w:r>
            <w:r>
              <w:t>расчета</w:t>
            </w:r>
            <w:r>
              <w:rPr>
                <w:spacing w:val="-1"/>
              </w:rPr>
              <w:t xml:space="preserve"> </w:t>
            </w:r>
            <w:r>
              <w:t>электрических</w:t>
            </w:r>
            <w:r>
              <w:rPr>
                <w:spacing w:val="-1"/>
              </w:rPr>
              <w:t xml:space="preserve"> </w:t>
            </w:r>
            <w:r>
              <w:t>цепей</w:t>
            </w:r>
          </w:p>
          <w:p w:rsidR="00753CDF" w:rsidRDefault="00753CDF">
            <w:pPr>
              <w:pStyle w:val="TableParagraph"/>
              <w:spacing w:before="2"/>
              <w:rPr>
                <w:b/>
                <w:i/>
              </w:rPr>
            </w:pPr>
          </w:p>
          <w:p w:rsidR="00753CDF" w:rsidRDefault="00DC3D94">
            <w:pPr>
              <w:pStyle w:val="TableParagraph"/>
              <w:ind w:left="104"/>
            </w:pPr>
            <w:r>
              <w:t>Дифференцированный</w:t>
            </w:r>
            <w:r>
              <w:rPr>
                <w:spacing w:val="-4"/>
              </w:rPr>
              <w:t xml:space="preserve"> </w:t>
            </w:r>
            <w:r>
              <w:t>зачет</w:t>
            </w:r>
          </w:p>
        </w:tc>
      </w:tr>
    </w:tbl>
    <w:p w:rsidR="00753CDF" w:rsidRDefault="00753CDF">
      <w:pPr>
        <w:sectPr w:rsidR="00753CDF">
          <w:pgSz w:w="11910" w:h="16840"/>
          <w:pgMar w:top="1040" w:right="620" w:bottom="1480" w:left="1480" w:header="0" w:footer="1298" w:gutter="0"/>
          <w:cols w:space="720"/>
        </w:sectPr>
      </w:pPr>
    </w:p>
    <w:p w:rsidR="00753CDF" w:rsidRDefault="00DC3D94">
      <w:pPr>
        <w:pStyle w:val="Heading1"/>
        <w:spacing w:before="73" w:line="451" w:lineRule="auto"/>
        <w:ind w:left="2115" w:right="2124" w:hanging="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«ОП.02.ЭЛЕКТРОННАЯ</w:t>
      </w:r>
      <w:r>
        <w:rPr>
          <w:b/>
          <w:i/>
          <w:spacing w:val="-6"/>
        </w:rPr>
        <w:t xml:space="preserve"> </w:t>
      </w:r>
      <w:r>
        <w:rPr>
          <w:b/>
          <w:i/>
        </w:rPr>
        <w:t>ТЕХНИКА»</w:t>
      </w: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80" w:left="1480" w:header="0" w:footer="1298" w:gutter="0"/>
          <w:cols w:space="720"/>
        </w:sectPr>
      </w:pPr>
    </w:p>
    <w:p w:rsidR="00753CDF" w:rsidRDefault="00DC3D94">
      <w:pPr>
        <w:spacing w:before="73"/>
        <w:ind w:left="738" w:right="74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8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1"/>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8" w:gutter="0"/>
          <w:cols w:space="720"/>
        </w:sectPr>
      </w:pPr>
    </w:p>
    <w:p w:rsidR="00753CDF" w:rsidRDefault="00DC3D94">
      <w:pPr>
        <w:pStyle w:val="a7"/>
        <w:numPr>
          <w:ilvl w:val="1"/>
          <w:numId w:val="82"/>
        </w:numPr>
        <w:tabs>
          <w:tab w:val="left" w:pos="611"/>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3001"/>
        <w:rPr>
          <w:b/>
        </w:rPr>
      </w:pPr>
      <w:r>
        <w:rPr>
          <w:b/>
        </w:rPr>
        <w:t>«ОП.02.ЭЛЕКТРОННАЯ</w:t>
      </w:r>
      <w:r>
        <w:rPr>
          <w:b/>
          <w:spacing w:val="-5"/>
        </w:rPr>
        <w:t xml:space="preserve"> </w:t>
      </w:r>
      <w:r>
        <w:rPr>
          <w:b/>
        </w:rPr>
        <w:t>ТЕХНИКА»</w:t>
      </w:r>
    </w:p>
    <w:p w:rsidR="00753CDF" w:rsidRDefault="00753CDF">
      <w:pPr>
        <w:pStyle w:val="a3"/>
        <w:spacing w:before="6"/>
        <w:rPr>
          <w:b/>
          <w:sz w:val="28"/>
        </w:rPr>
      </w:pPr>
    </w:p>
    <w:p w:rsidR="00753CDF" w:rsidRDefault="00DC3D94">
      <w:pPr>
        <w:pStyle w:val="a7"/>
        <w:numPr>
          <w:ilvl w:val="1"/>
          <w:numId w:val="80"/>
        </w:numPr>
        <w:tabs>
          <w:tab w:val="left" w:pos="818"/>
        </w:tabs>
        <w:spacing w:line="276" w:lineRule="auto"/>
        <w:ind w:right="227"/>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«Электронная</w:t>
      </w:r>
      <w:r>
        <w:rPr>
          <w:spacing w:val="1"/>
        </w:rPr>
        <w:t xml:space="preserve"> </w:t>
      </w:r>
      <w:r>
        <w:t>техника»</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80"/>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3"/>
        </w:rPr>
        <w:t xml:space="preserve"> </w:t>
      </w:r>
      <w:r>
        <w:t>освоения</w:t>
      </w:r>
      <w:r>
        <w:rPr>
          <w:spacing w:val="-6"/>
        </w:rPr>
        <w:t xml:space="preserve"> </w:t>
      </w:r>
      <w:r>
        <w:t>дисциплины:</w:t>
      </w:r>
    </w:p>
    <w:p w:rsidR="00753CDF" w:rsidRDefault="00753CDF">
      <w:pPr>
        <w:pStyle w:val="a3"/>
        <w:spacing w:before="10"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5075"/>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5075" w:type="dxa"/>
          </w:tcPr>
          <w:p w:rsidR="00753CDF" w:rsidRDefault="00DC3D94">
            <w:pPr>
              <w:pStyle w:val="TableParagraph"/>
              <w:spacing w:line="247" w:lineRule="exact"/>
              <w:ind w:left="2185" w:right="2177"/>
              <w:jc w:val="center"/>
            </w:pPr>
            <w:r>
              <w:t>Знания</w:t>
            </w:r>
          </w:p>
        </w:tc>
      </w:tr>
      <w:tr w:rsidR="00753CDF">
        <w:trPr>
          <w:trHeight w:val="2277"/>
        </w:trPr>
        <w:tc>
          <w:tcPr>
            <w:tcW w:w="1385" w:type="dxa"/>
          </w:tcPr>
          <w:p w:rsidR="00753CDF" w:rsidRDefault="00DC3D94">
            <w:pPr>
              <w:pStyle w:val="TableParagraph"/>
              <w:spacing w:line="247" w:lineRule="exact"/>
              <w:ind w:left="107"/>
            </w:pPr>
            <w:r>
              <w:t>ОК</w:t>
            </w:r>
            <w:r>
              <w:rPr>
                <w:spacing w:val="-1"/>
              </w:rPr>
              <w:t xml:space="preserve"> </w:t>
            </w:r>
            <w:r>
              <w:t>01 – 10</w:t>
            </w:r>
          </w:p>
          <w:p w:rsidR="00753CDF" w:rsidRDefault="00753CDF">
            <w:pPr>
              <w:pStyle w:val="TableParagraph"/>
              <w:spacing w:before="9"/>
              <w:rPr>
                <w:b/>
                <w:sz w:val="20"/>
              </w:rPr>
            </w:pPr>
          </w:p>
          <w:p w:rsidR="00753CDF" w:rsidRDefault="00DC3D94">
            <w:pPr>
              <w:pStyle w:val="TableParagraph"/>
              <w:ind w:left="107"/>
            </w:pPr>
            <w:r>
              <w:t>ПК</w:t>
            </w:r>
            <w:r>
              <w:rPr>
                <w:spacing w:val="-1"/>
              </w:rPr>
              <w:t xml:space="preserve"> </w:t>
            </w:r>
            <w:r>
              <w:t>1.1,</w:t>
            </w:r>
            <w:r>
              <w:rPr>
                <w:spacing w:val="1"/>
              </w:rPr>
              <w:t xml:space="preserve"> </w:t>
            </w:r>
            <w:r>
              <w:t>1.2,</w:t>
            </w:r>
          </w:p>
          <w:p w:rsidR="00753CDF" w:rsidRDefault="00DC3D94">
            <w:pPr>
              <w:pStyle w:val="TableParagraph"/>
              <w:spacing w:before="38"/>
              <w:ind w:left="107"/>
            </w:pPr>
            <w:r>
              <w:t>1.4, 1.5, 1.7,</w:t>
            </w:r>
          </w:p>
          <w:p w:rsidR="00753CDF" w:rsidRDefault="00DC3D94">
            <w:pPr>
              <w:pStyle w:val="TableParagraph"/>
              <w:spacing w:before="37"/>
              <w:ind w:left="107"/>
            </w:pPr>
            <w:r>
              <w:t>1.8, 2.1, 2.2,</w:t>
            </w:r>
          </w:p>
          <w:p w:rsidR="00753CDF" w:rsidRDefault="00DC3D94">
            <w:pPr>
              <w:pStyle w:val="TableParagraph"/>
              <w:spacing w:before="40"/>
              <w:ind w:left="107"/>
            </w:pPr>
            <w:r>
              <w:t>3.3, 5.2, 5.3</w:t>
            </w:r>
          </w:p>
        </w:tc>
        <w:tc>
          <w:tcPr>
            <w:tcW w:w="3006" w:type="dxa"/>
          </w:tcPr>
          <w:p w:rsidR="00753CDF" w:rsidRDefault="00DC3D94">
            <w:pPr>
              <w:pStyle w:val="TableParagraph"/>
              <w:ind w:left="105" w:right="255"/>
              <w:jc w:val="both"/>
            </w:pPr>
            <w:r>
              <w:t>рассчитывать</w:t>
            </w:r>
            <w:r>
              <w:rPr>
                <w:spacing w:val="1"/>
              </w:rPr>
              <w:t xml:space="preserve"> </w:t>
            </w:r>
            <w:r>
              <w:t>параметры</w:t>
            </w:r>
            <w:r>
              <w:rPr>
                <w:spacing w:val="-52"/>
              </w:rPr>
              <w:t xml:space="preserve"> </w:t>
            </w:r>
            <w:r>
              <w:t>электронных</w:t>
            </w:r>
            <w:r>
              <w:rPr>
                <w:spacing w:val="1"/>
              </w:rPr>
              <w:t xml:space="preserve"> </w:t>
            </w:r>
            <w:r>
              <w:t>приборов</w:t>
            </w:r>
            <w:r>
              <w:rPr>
                <w:spacing w:val="1"/>
              </w:rPr>
              <w:t xml:space="preserve"> </w:t>
            </w:r>
            <w:r>
              <w:t>и</w:t>
            </w:r>
            <w:r>
              <w:rPr>
                <w:spacing w:val="1"/>
              </w:rPr>
              <w:t xml:space="preserve"> </w:t>
            </w:r>
            <w:r>
              <w:t>электронных</w:t>
            </w:r>
            <w:r>
              <w:rPr>
                <w:spacing w:val="1"/>
              </w:rPr>
              <w:t xml:space="preserve"> </w:t>
            </w:r>
            <w:r>
              <w:t>схем</w:t>
            </w:r>
            <w:r>
              <w:rPr>
                <w:spacing w:val="1"/>
              </w:rPr>
              <w:t xml:space="preserve"> </w:t>
            </w:r>
            <w:r>
              <w:t>по</w:t>
            </w:r>
            <w:r>
              <w:rPr>
                <w:spacing w:val="1"/>
              </w:rPr>
              <w:t xml:space="preserve"> </w:t>
            </w:r>
            <w:r>
              <w:t>за-</w:t>
            </w:r>
            <w:r>
              <w:rPr>
                <w:spacing w:val="1"/>
              </w:rPr>
              <w:t xml:space="preserve"> </w:t>
            </w:r>
            <w:r>
              <w:t>данным</w:t>
            </w:r>
            <w:r>
              <w:rPr>
                <w:spacing w:val="-1"/>
              </w:rPr>
              <w:t xml:space="preserve"> </w:t>
            </w:r>
            <w:r>
              <w:t>условиям;</w:t>
            </w:r>
          </w:p>
          <w:p w:rsidR="00753CDF" w:rsidRDefault="00DC3D94">
            <w:pPr>
              <w:pStyle w:val="TableParagraph"/>
              <w:ind w:left="105" w:right="256"/>
              <w:jc w:val="both"/>
            </w:pPr>
            <w:r>
              <w:t>составлять</w:t>
            </w:r>
            <w:r>
              <w:rPr>
                <w:spacing w:val="1"/>
              </w:rPr>
              <w:t xml:space="preserve"> </w:t>
            </w:r>
            <w:r>
              <w:t>и</w:t>
            </w:r>
            <w:r>
              <w:rPr>
                <w:spacing w:val="1"/>
              </w:rPr>
              <w:t xml:space="preserve"> </w:t>
            </w:r>
            <w:r>
              <w:t>диагностиро-</w:t>
            </w:r>
            <w:r>
              <w:rPr>
                <w:spacing w:val="-52"/>
              </w:rPr>
              <w:t xml:space="preserve"> </w:t>
            </w:r>
            <w:r>
              <w:t>вать</w:t>
            </w:r>
            <w:r>
              <w:rPr>
                <w:spacing w:val="1"/>
              </w:rPr>
              <w:t xml:space="preserve"> </w:t>
            </w:r>
            <w:r>
              <w:t>схемы</w:t>
            </w:r>
            <w:r>
              <w:rPr>
                <w:spacing w:val="1"/>
              </w:rPr>
              <w:t xml:space="preserve"> </w:t>
            </w:r>
            <w:r>
              <w:t>электронных</w:t>
            </w:r>
            <w:r>
              <w:rPr>
                <w:spacing w:val="1"/>
              </w:rPr>
              <w:t xml:space="preserve"> </w:t>
            </w:r>
            <w:r>
              <w:t>устройств;</w:t>
            </w:r>
          </w:p>
          <w:p w:rsidR="00753CDF" w:rsidRDefault="00DC3D94">
            <w:pPr>
              <w:pStyle w:val="TableParagraph"/>
              <w:spacing w:line="254" w:lineRule="exact"/>
              <w:ind w:left="105" w:right="255"/>
              <w:jc w:val="both"/>
            </w:pPr>
            <w:r>
              <w:t>работать</w:t>
            </w:r>
            <w:r>
              <w:rPr>
                <w:spacing w:val="1"/>
              </w:rPr>
              <w:t xml:space="preserve"> </w:t>
            </w:r>
            <w:r>
              <w:t>со</w:t>
            </w:r>
            <w:r>
              <w:rPr>
                <w:spacing w:val="1"/>
              </w:rPr>
              <w:t xml:space="preserve"> </w:t>
            </w:r>
            <w:r>
              <w:t>справочной</w:t>
            </w:r>
            <w:r>
              <w:rPr>
                <w:spacing w:val="1"/>
              </w:rPr>
              <w:t xml:space="preserve"> </w:t>
            </w:r>
            <w:r>
              <w:t>литературой.</w:t>
            </w:r>
          </w:p>
        </w:tc>
        <w:tc>
          <w:tcPr>
            <w:tcW w:w="5075" w:type="dxa"/>
          </w:tcPr>
          <w:p w:rsidR="00753CDF" w:rsidRDefault="00DC3D94">
            <w:pPr>
              <w:pStyle w:val="TableParagraph"/>
              <w:spacing w:line="242" w:lineRule="auto"/>
              <w:ind w:left="219" w:right="35"/>
            </w:pPr>
            <w:r>
              <w:t>технические</w:t>
            </w:r>
            <w:r>
              <w:rPr>
                <w:spacing w:val="38"/>
              </w:rPr>
              <w:t xml:space="preserve"> </w:t>
            </w:r>
            <w:r>
              <w:t>характеристики</w:t>
            </w:r>
            <w:r>
              <w:rPr>
                <w:spacing w:val="37"/>
              </w:rPr>
              <w:t xml:space="preserve"> </w:t>
            </w:r>
            <w:r>
              <w:t>полупроводнико-</w:t>
            </w:r>
            <w:r>
              <w:rPr>
                <w:spacing w:val="-52"/>
              </w:rPr>
              <w:t xml:space="preserve"> </w:t>
            </w:r>
            <w:r>
              <w:t>вых</w:t>
            </w:r>
            <w:r>
              <w:rPr>
                <w:spacing w:val="-1"/>
              </w:rPr>
              <w:t xml:space="preserve"> </w:t>
            </w:r>
            <w:r>
              <w:t>приборов</w:t>
            </w:r>
            <w:r>
              <w:rPr>
                <w:spacing w:val="-3"/>
              </w:rPr>
              <w:t xml:space="preserve"> </w:t>
            </w:r>
            <w:r>
              <w:t>и электронных</w:t>
            </w:r>
            <w:r>
              <w:rPr>
                <w:spacing w:val="-1"/>
              </w:rPr>
              <w:t xml:space="preserve"> </w:t>
            </w:r>
            <w:r>
              <w:t>устройств;</w:t>
            </w:r>
          </w:p>
          <w:p w:rsidR="00753CDF" w:rsidRDefault="00DC3D94">
            <w:pPr>
              <w:pStyle w:val="TableParagraph"/>
              <w:spacing w:line="249" w:lineRule="exact"/>
              <w:ind w:left="219"/>
            </w:pPr>
            <w:r>
              <w:t>основы</w:t>
            </w:r>
            <w:r>
              <w:rPr>
                <w:spacing w:val="-1"/>
              </w:rPr>
              <w:t xml:space="preserve"> </w:t>
            </w:r>
            <w:r>
              <w:t>микроэлектроники</w:t>
            </w:r>
            <w:r>
              <w:rPr>
                <w:spacing w:val="-1"/>
              </w:rPr>
              <w:t xml:space="preserve"> </w:t>
            </w:r>
            <w:r>
              <w:t>и</w:t>
            </w:r>
            <w:r>
              <w:rPr>
                <w:spacing w:val="-2"/>
              </w:rPr>
              <w:t xml:space="preserve"> </w:t>
            </w:r>
            <w:r>
              <w:t>интегральные</w:t>
            </w:r>
            <w:r>
              <w:rPr>
                <w:spacing w:val="-3"/>
              </w:rPr>
              <w:t xml:space="preserve"> </w:t>
            </w:r>
            <w:r>
              <w:t>схемы.</w:t>
            </w:r>
          </w:p>
        </w:tc>
      </w:tr>
    </w:tbl>
    <w:p w:rsidR="00753CDF" w:rsidRDefault="00753CDF">
      <w:pPr>
        <w:pStyle w:val="a3"/>
        <w:spacing w:before="10"/>
        <w:rPr>
          <w:b/>
          <w:sz w:val="23"/>
        </w:rPr>
      </w:pPr>
    </w:p>
    <w:p w:rsidR="00753CDF" w:rsidRDefault="00DC3D94">
      <w:pPr>
        <w:pStyle w:val="a7"/>
        <w:numPr>
          <w:ilvl w:val="1"/>
          <w:numId w:val="82"/>
        </w:numPr>
        <w:tabs>
          <w:tab w:val="left" w:pos="443"/>
        </w:tabs>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2"/>
          <w:numId w:val="8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7"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line="246" w:lineRule="exact"/>
              <w:ind w:left="107"/>
            </w:pPr>
            <w:r>
              <w:t>84</w:t>
            </w:r>
          </w:p>
        </w:tc>
      </w:tr>
      <w:tr w:rsidR="00753CDF">
        <w:trPr>
          <w:trHeight w:val="491"/>
        </w:trPr>
        <w:tc>
          <w:tcPr>
            <w:tcW w:w="7797"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17</w:t>
            </w:r>
          </w:p>
        </w:tc>
        <w:tc>
          <w:tcPr>
            <w:tcW w:w="1776" w:type="dxa"/>
          </w:tcPr>
          <w:p w:rsidR="00753CDF" w:rsidRDefault="00DC3D94">
            <w:pPr>
              <w:pStyle w:val="TableParagraph"/>
              <w:spacing w:line="246" w:lineRule="exact"/>
              <w:ind w:left="107"/>
            </w:pPr>
            <w:r>
              <w:t>12</w:t>
            </w:r>
          </w:p>
        </w:tc>
      </w:tr>
      <w:tr w:rsidR="00753CDF">
        <w:trPr>
          <w:trHeight w:val="488"/>
        </w:trPr>
        <w:tc>
          <w:tcPr>
            <w:tcW w:w="7797"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6" w:type="dxa"/>
          </w:tcPr>
          <w:p w:rsidR="00753CDF" w:rsidRDefault="00DC3D94">
            <w:pPr>
              <w:pStyle w:val="TableParagraph"/>
              <w:spacing w:line="246" w:lineRule="exact"/>
              <w:ind w:left="107"/>
            </w:pPr>
            <w:r>
              <w:t>72</w:t>
            </w:r>
          </w:p>
        </w:tc>
      </w:tr>
      <w:tr w:rsidR="00753CDF">
        <w:trPr>
          <w:trHeight w:val="491"/>
        </w:trPr>
        <w:tc>
          <w:tcPr>
            <w:tcW w:w="9573"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7"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6" w:type="dxa"/>
          </w:tcPr>
          <w:p w:rsidR="00753CDF" w:rsidRDefault="00DC3D94">
            <w:pPr>
              <w:pStyle w:val="TableParagraph"/>
              <w:spacing w:line="249" w:lineRule="exact"/>
              <w:ind w:left="107"/>
            </w:pPr>
            <w:r>
              <w:t>26</w:t>
            </w:r>
          </w:p>
        </w:tc>
      </w:tr>
      <w:tr w:rsidR="00753CDF">
        <w:trPr>
          <w:trHeight w:val="491"/>
        </w:trPr>
        <w:tc>
          <w:tcPr>
            <w:tcW w:w="7797" w:type="dxa"/>
          </w:tcPr>
          <w:p w:rsidR="00753CDF" w:rsidRDefault="00DC3D94">
            <w:pPr>
              <w:pStyle w:val="TableParagraph"/>
              <w:spacing w:line="246" w:lineRule="exact"/>
              <w:ind w:left="107"/>
            </w:pPr>
            <w:r>
              <w:t>лабораторные</w:t>
            </w:r>
            <w:r>
              <w:rPr>
                <w:spacing w:val="-2"/>
              </w:rPr>
              <w:t xml:space="preserve"> </w:t>
            </w:r>
            <w:r>
              <w:t>работы</w:t>
            </w:r>
          </w:p>
        </w:tc>
        <w:tc>
          <w:tcPr>
            <w:tcW w:w="1776" w:type="dxa"/>
          </w:tcPr>
          <w:p w:rsidR="00753CDF" w:rsidRDefault="00DC3D94">
            <w:pPr>
              <w:pStyle w:val="TableParagraph"/>
              <w:spacing w:line="246" w:lineRule="exact"/>
              <w:ind w:left="107"/>
            </w:pPr>
            <w:r>
              <w:t>44</w:t>
            </w:r>
          </w:p>
        </w:tc>
      </w:tr>
      <w:tr w:rsidR="00753CDF">
        <w:trPr>
          <w:trHeight w:val="491"/>
        </w:trPr>
        <w:tc>
          <w:tcPr>
            <w:tcW w:w="7797"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6"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3"/>
        <w:rPr>
          <w:b/>
          <w:sz w:val="18"/>
        </w:rPr>
      </w:pPr>
      <w:r w:rsidRPr="00E50C60">
        <w:pict>
          <v:rect id="_x0000_s1035" style="position:absolute;margin-left:85.1pt;margin-top:12.45pt;width:2in;height:.7pt;z-index:-15715328;mso-wrap-distance-left:0;mso-wrap-distance-right:0;mso-position-horizontal-relative:page" fillcolor="black" stroked="f">
            <w10:wrap type="topAndBottom" anchorx="page"/>
          </v:rect>
        </w:pict>
      </w:r>
    </w:p>
    <w:p w:rsidR="00753CDF" w:rsidRDefault="00DC3D94">
      <w:pPr>
        <w:spacing w:before="67"/>
        <w:ind w:left="222" w:right="225"/>
        <w:jc w:val="both"/>
        <w:rPr>
          <w:sz w:val="20"/>
        </w:rPr>
      </w:pPr>
      <w:r>
        <w:rPr>
          <w:sz w:val="20"/>
          <w:vertAlign w:val="superscript"/>
        </w:rPr>
        <w:t>17</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98" w:gutter="0"/>
          <w:cols w:space="720"/>
        </w:sectPr>
      </w:pPr>
    </w:p>
    <w:p w:rsidR="00753CDF" w:rsidRDefault="00DC3D94">
      <w:pPr>
        <w:pStyle w:val="Heading3"/>
        <w:numPr>
          <w:ilvl w:val="2"/>
          <w:numId w:val="82"/>
        </w:numPr>
        <w:tabs>
          <w:tab w:val="left" w:pos="600"/>
        </w:tabs>
        <w:spacing w:before="91"/>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65"/>
        </w:trPr>
        <w:tc>
          <w:tcPr>
            <w:tcW w:w="2376" w:type="dxa"/>
          </w:tcPr>
          <w:p w:rsidR="00753CDF" w:rsidRDefault="00DC3D94">
            <w:pPr>
              <w:pStyle w:val="TableParagraph"/>
              <w:ind w:left="107" w:right="163"/>
              <w:rPr>
                <w:b/>
                <w:i/>
              </w:rPr>
            </w:pPr>
            <w:r>
              <w:rPr>
                <w:b/>
                <w:i/>
              </w:rPr>
              <w:t>Наименование разде-</w:t>
            </w:r>
            <w:r>
              <w:rPr>
                <w:b/>
                <w:i/>
                <w:spacing w:val="-52"/>
              </w:rPr>
              <w:t xml:space="preserve"> </w:t>
            </w:r>
            <w:r>
              <w:rPr>
                <w:b/>
                <w:i/>
              </w:rPr>
              <w:t>лов</w:t>
            </w:r>
            <w:r>
              <w:rPr>
                <w:b/>
                <w:i/>
                <w:spacing w:val="-1"/>
              </w:rPr>
              <w:t xml:space="preserve"> </w:t>
            </w:r>
            <w:r>
              <w:rPr>
                <w:b/>
                <w:i/>
              </w:rPr>
              <w:t>и</w:t>
            </w:r>
            <w:r>
              <w:rPr>
                <w:b/>
                <w:i/>
                <w:spacing w:val="-3"/>
              </w:rPr>
              <w:t xml:space="preserve"> </w:t>
            </w:r>
            <w:r>
              <w:rPr>
                <w:b/>
                <w:i/>
              </w:rPr>
              <w:t>тем</w:t>
            </w:r>
          </w:p>
        </w:tc>
        <w:tc>
          <w:tcPr>
            <w:tcW w:w="8936" w:type="dxa"/>
          </w:tcPr>
          <w:p w:rsidR="00753CDF" w:rsidRDefault="00DC3D94">
            <w:pPr>
              <w:pStyle w:val="TableParagraph"/>
              <w:spacing w:line="251" w:lineRule="exact"/>
              <w:ind w:left="110"/>
              <w:rPr>
                <w:b/>
                <w:i/>
              </w:rPr>
            </w:pPr>
            <w:r>
              <w:rPr>
                <w:b/>
                <w:i/>
              </w:rPr>
              <w:t>Содержание</w:t>
            </w:r>
            <w:r>
              <w:rPr>
                <w:b/>
                <w:i/>
                <w:spacing w:val="-5"/>
              </w:rPr>
              <w:t xml:space="preserve"> </w:t>
            </w:r>
            <w:r>
              <w:rPr>
                <w:b/>
                <w:i/>
              </w:rPr>
              <w:t>учебного</w:t>
            </w:r>
            <w:r>
              <w:rPr>
                <w:b/>
                <w:i/>
                <w:spacing w:val="-2"/>
              </w:rPr>
              <w:t xml:space="preserve"> </w:t>
            </w:r>
            <w:r>
              <w:rPr>
                <w:b/>
                <w:i/>
              </w:rPr>
              <w:t>материала</w:t>
            </w:r>
            <w:r>
              <w:rPr>
                <w:b/>
                <w:i/>
                <w:spacing w:val="-4"/>
              </w:rPr>
              <w:t xml:space="preserve"> </w:t>
            </w:r>
            <w:r>
              <w:rPr>
                <w:b/>
                <w:i/>
              </w:rPr>
              <w:t>и</w:t>
            </w:r>
            <w:r>
              <w:rPr>
                <w:b/>
                <w:i/>
                <w:spacing w:val="-2"/>
              </w:rPr>
              <w:t xml:space="preserve"> </w:t>
            </w:r>
            <w:r>
              <w:rPr>
                <w:b/>
                <w:i/>
              </w:rPr>
              <w:t>формы</w:t>
            </w:r>
            <w:r>
              <w:rPr>
                <w:b/>
                <w:i/>
                <w:spacing w:val="-1"/>
              </w:rPr>
              <w:t xml:space="preserve"> </w:t>
            </w:r>
            <w:r>
              <w:rPr>
                <w:b/>
                <w:i/>
              </w:rPr>
              <w:t>организации</w:t>
            </w:r>
            <w:r>
              <w:rPr>
                <w:b/>
                <w:i/>
                <w:spacing w:val="-2"/>
              </w:rPr>
              <w:t xml:space="preserve"> </w:t>
            </w:r>
            <w:r>
              <w:rPr>
                <w:b/>
                <w:i/>
              </w:rPr>
              <w:t>деятельности</w:t>
            </w:r>
            <w:r>
              <w:rPr>
                <w:b/>
                <w:i/>
                <w:spacing w:val="-4"/>
              </w:rPr>
              <w:t xml:space="preserve"> </w:t>
            </w:r>
            <w:r>
              <w:rPr>
                <w:b/>
                <w:i/>
              </w:rPr>
              <w:t>обучающихся</w:t>
            </w:r>
          </w:p>
        </w:tc>
        <w:tc>
          <w:tcPr>
            <w:tcW w:w="989" w:type="dxa"/>
          </w:tcPr>
          <w:p w:rsidR="00753CDF" w:rsidRDefault="00DC3D94">
            <w:pPr>
              <w:pStyle w:val="TableParagraph"/>
              <w:ind w:left="213" w:right="140" w:hanging="51"/>
              <w:rPr>
                <w:b/>
              </w:rPr>
            </w:pPr>
            <w:r>
              <w:rPr>
                <w:b/>
              </w:rPr>
              <w:t>Объем</w:t>
            </w:r>
            <w:r>
              <w:rPr>
                <w:b/>
                <w:spacing w:val="-52"/>
              </w:rPr>
              <w:t xml:space="preserve"> </w:t>
            </w:r>
            <w:r>
              <w:rPr>
                <w:b/>
              </w:rPr>
              <w:t>часов</w:t>
            </w:r>
          </w:p>
        </w:tc>
        <w:tc>
          <w:tcPr>
            <w:tcW w:w="2613" w:type="dxa"/>
          </w:tcPr>
          <w:p w:rsidR="00753CDF" w:rsidRDefault="00DC3D94">
            <w:pPr>
              <w:pStyle w:val="TableParagraph"/>
              <w:ind w:left="209" w:right="193" w:hanging="3"/>
              <w:jc w:val="center"/>
              <w:rPr>
                <w:b/>
              </w:rPr>
            </w:pPr>
            <w:r>
              <w:rPr>
                <w:b/>
              </w:rPr>
              <w:t>Коды компетенций,</w:t>
            </w:r>
            <w:r>
              <w:rPr>
                <w:b/>
                <w:spacing w:val="1"/>
              </w:rPr>
              <w:t xml:space="preserve"> </w:t>
            </w:r>
            <w:r>
              <w:rPr>
                <w:b/>
              </w:rPr>
              <w:t>формированию кото-</w:t>
            </w:r>
            <w:r>
              <w:rPr>
                <w:b/>
                <w:spacing w:val="1"/>
              </w:rPr>
              <w:t xml:space="preserve"> </w:t>
            </w:r>
            <w:r>
              <w:rPr>
                <w:b/>
              </w:rPr>
              <w:t>рых способствует эле-</w:t>
            </w:r>
            <w:r>
              <w:rPr>
                <w:b/>
                <w:spacing w:val="-52"/>
              </w:rPr>
              <w:t xml:space="preserve"> </w:t>
            </w:r>
            <w:r>
              <w:rPr>
                <w:b/>
              </w:rPr>
              <w:t>мент</w:t>
            </w:r>
            <w:r>
              <w:rPr>
                <w:b/>
                <w:spacing w:val="-1"/>
              </w:rPr>
              <w:t xml:space="preserve"> </w:t>
            </w:r>
            <w:r>
              <w:rPr>
                <w:b/>
              </w:rPr>
              <w:t>программы</w:t>
            </w:r>
          </w:p>
        </w:tc>
      </w:tr>
      <w:tr w:rsidR="00753CDF">
        <w:trPr>
          <w:trHeight w:val="254"/>
        </w:trPr>
        <w:tc>
          <w:tcPr>
            <w:tcW w:w="2376" w:type="dxa"/>
          </w:tcPr>
          <w:p w:rsidR="00753CDF" w:rsidRDefault="00DC3D94">
            <w:pPr>
              <w:pStyle w:val="TableParagraph"/>
              <w:spacing w:line="234" w:lineRule="exact"/>
              <w:ind w:left="107"/>
              <w:rPr>
                <w:b/>
                <w:i/>
              </w:rPr>
            </w:pPr>
            <w:r>
              <w:rPr>
                <w:b/>
                <w:i/>
              </w:rPr>
              <w:t>1</w:t>
            </w:r>
          </w:p>
        </w:tc>
        <w:tc>
          <w:tcPr>
            <w:tcW w:w="8936" w:type="dxa"/>
          </w:tcPr>
          <w:p w:rsidR="00753CDF" w:rsidRDefault="00DC3D94">
            <w:pPr>
              <w:pStyle w:val="TableParagraph"/>
              <w:spacing w:line="234" w:lineRule="exact"/>
              <w:ind w:left="110"/>
              <w:rPr>
                <w:b/>
                <w:i/>
              </w:rPr>
            </w:pPr>
            <w:r>
              <w:rPr>
                <w:b/>
                <w:i/>
              </w:rPr>
              <w:t>2</w:t>
            </w:r>
          </w:p>
        </w:tc>
        <w:tc>
          <w:tcPr>
            <w:tcW w:w="989" w:type="dxa"/>
          </w:tcPr>
          <w:p w:rsidR="00753CDF" w:rsidRDefault="00DC3D94">
            <w:pPr>
              <w:pStyle w:val="TableParagraph"/>
              <w:spacing w:line="234" w:lineRule="exact"/>
              <w:ind w:left="108"/>
              <w:rPr>
                <w:b/>
                <w:i/>
              </w:rPr>
            </w:pPr>
            <w:r>
              <w:rPr>
                <w:b/>
                <w:i/>
              </w:rPr>
              <w:t>3</w:t>
            </w:r>
          </w:p>
        </w:tc>
        <w:tc>
          <w:tcPr>
            <w:tcW w:w="2613" w:type="dxa"/>
          </w:tcPr>
          <w:p w:rsidR="00753CDF" w:rsidRDefault="00753CDF">
            <w:pPr>
              <w:pStyle w:val="TableParagraph"/>
              <w:rPr>
                <w:sz w:val="18"/>
              </w:rPr>
            </w:pPr>
          </w:p>
        </w:tc>
      </w:tr>
      <w:tr w:rsidR="00753CDF">
        <w:trPr>
          <w:trHeight w:val="307"/>
        </w:trPr>
        <w:tc>
          <w:tcPr>
            <w:tcW w:w="2376" w:type="dxa"/>
            <w:vMerge w:val="restart"/>
          </w:tcPr>
          <w:p w:rsidR="00753CDF" w:rsidRDefault="00DC3D94">
            <w:pPr>
              <w:pStyle w:val="TableParagraph"/>
              <w:ind w:left="107" w:right="175"/>
              <w:rPr>
                <w:b/>
              </w:rPr>
            </w:pPr>
            <w:r>
              <w:rPr>
                <w:b/>
              </w:rPr>
              <w:t>Тема 1. Физические</w:t>
            </w:r>
            <w:r>
              <w:rPr>
                <w:b/>
                <w:spacing w:val="1"/>
              </w:rPr>
              <w:t xml:space="preserve"> </w:t>
            </w:r>
            <w:r>
              <w:rPr>
                <w:b/>
              </w:rPr>
              <w:t>основы электронной</w:t>
            </w:r>
            <w:r>
              <w:rPr>
                <w:b/>
                <w:spacing w:val="-52"/>
              </w:rPr>
              <w:t xml:space="preserve"> </w:t>
            </w:r>
            <w:r>
              <w:rPr>
                <w:b/>
              </w:rPr>
              <w:t>техники</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right="428"/>
              <w:jc w:val="right"/>
              <w:rPr>
                <w:b/>
              </w:rPr>
            </w:pPr>
            <w:r>
              <w:rPr>
                <w:b/>
              </w:rPr>
              <w:t>3</w:t>
            </w:r>
          </w:p>
        </w:tc>
        <w:tc>
          <w:tcPr>
            <w:tcW w:w="2613" w:type="dxa"/>
            <w:vMerge w:val="restart"/>
          </w:tcPr>
          <w:p w:rsidR="00753CDF" w:rsidRDefault="00DC3D94">
            <w:pPr>
              <w:pStyle w:val="TableParagraph"/>
              <w:spacing w:line="246" w:lineRule="exact"/>
              <w:ind w:left="108"/>
            </w:pPr>
            <w:r>
              <w:t>ОК</w:t>
            </w:r>
            <w:r>
              <w:rPr>
                <w:spacing w:val="-1"/>
              </w:rPr>
              <w:t xml:space="preserve"> </w:t>
            </w:r>
            <w:r>
              <w:t>01 – 10</w:t>
            </w:r>
          </w:p>
          <w:p w:rsidR="00753CDF" w:rsidRDefault="00DC3D94">
            <w:pPr>
              <w:pStyle w:val="TableParagraph"/>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pPr>
            <w:r>
              <w:rPr>
                <w:b/>
              </w:rPr>
              <w:t>Тема</w:t>
            </w:r>
            <w:r>
              <w:rPr>
                <w:b/>
                <w:spacing w:val="44"/>
              </w:rPr>
              <w:t xml:space="preserve"> </w:t>
            </w:r>
            <w:r>
              <w:rPr>
                <w:b/>
              </w:rPr>
              <w:t>1.1</w:t>
            </w:r>
            <w:r>
              <w:rPr>
                <w:b/>
                <w:spacing w:val="45"/>
              </w:rPr>
              <w:t xml:space="preserve"> </w:t>
            </w:r>
            <w:r>
              <w:t>Проводники,</w:t>
            </w:r>
            <w:r>
              <w:rPr>
                <w:spacing w:val="37"/>
              </w:rPr>
              <w:t xml:space="preserve"> </w:t>
            </w:r>
            <w:r>
              <w:t>диэлектрики,</w:t>
            </w:r>
            <w:r>
              <w:rPr>
                <w:spacing w:val="38"/>
              </w:rPr>
              <w:t xml:space="preserve"> </w:t>
            </w:r>
            <w:r>
              <w:t>полупроводники;</w:t>
            </w:r>
            <w:r>
              <w:rPr>
                <w:spacing w:val="38"/>
              </w:rPr>
              <w:t xml:space="preserve"> </w:t>
            </w:r>
            <w:r>
              <w:t>физические</w:t>
            </w:r>
            <w:r>
              <w:rPr>
                <w:spacing w:val="38"/>
              </w:rPr>
              <w:t xml:space="preserve"> </w:t>
            </w:r>
            <w:r>
              <w:t>явления,</w:t>
            </w:r>
            <w:r>
              <w:rPr>
                <w:spacing w:val="37"/>
              </w:rPr>
              <w:t xml:space="preserve"> </w:t>
            </w:r>
            <w:r>
              <w:t>свойства,</w:t>
            </w:r>
            <w:r>
              <w:rPr>
                <w:spacing w:val="38"/>
              </w:rPr>
              <w:t xml:space="preserve"> </w:t>
            </w:r>
            <w:r>
              <w:t>со-</w:t>
            </w:r>
            <w:r>
              <w:rPr>
                <w:spacing w:val="-52"/>
              </w:rPr>
              <w:t xml:space="preserve"> </w:t>
            </w:r>
            <w:r>
              <w:t>став,</w:t>
            </w:r>
            <w:r>
              <w:rPr>
                <w:spacing w:val="-1"/>
              </w:rPr>
              <w:t xml:space="preserve"> </w:t>
            </w:r>
            <w:r>
              <w:t>классификация, область применения.</w:t>
            </w:r>
          </w:p>
          <w:p w:rsidR="00753CDF" w:rsidRDefault="00DC3D94">
            <w:pPr>
              <w:pStyle w:val="TableParagraph"/>
              <w:ind w:left="110"/>
            </w:pPr>
            <w:r>
              <w:t>Собственные полупроводники. Возникновение электропроводности в собственных полу-</w:t>
            </w:r>
            <w:r>
              <w:rPr>
                <w:spacing w:val="1"/>
              </w:rPr>
              <w:t xml:space="preserve"> </w:t>
            </w:r>
            <w:r>
              <w:t>проводниках.</w:t>
            </w:r>
            <w:r>
              <w:rPr>
                <w:spacing w:val="-3"/>
              </w:rPr>
              <w:t xml:space="preserve"> </w:t>
            </w:r>
            <w:r>
              <w:t>Примесные</w:t>
            </w:r>
            <w:r>
              <w:rPr>
                <w:spacing w:val="-4"/>
              </w:rPr>
              <w:t xml:space="preserve"> </w:t>
            </w:r>
            <w:r>
              <w:t>полупроводники.</w:t>
            </w:r>
            <w:r>
              <w:rPr>
                <w:spacing w:val="-2"/>
              </w:rPr>
              <w:t xml:space="preserve"> </w:t>
            </w:r>
            <w:r>
              <w:t>Структура</w:t>
            </w:r>
            <w:r>
              <w:rPr>
                <w:spacing w:val="-2"/>
              </w:rPr>
              <w:t xml:space="preserve"> </w:t>
            </w:r>
            <w:r>
              <w:t>и</w:t>
            </w:r>
            <w:r>
              <w:rPr>
                <w:spacing w:val="-3"/>
              </w:rPr>
              <w:t xml:space="preserve"> </w:t>
            </w:r>
            <w:r>
              <w:t>зонные</w:t>
            </w:r>
            <w:r>
              <w:rPr>
                <w:spacing w:val="-2"/>
              </w:rPr>
              <w:t xml:space="preserve"> </w:t>
            </w:r>
            <w:r>
              <w:t>диаграммы</w:t>
            </w:r>
            <w:r>
              <w:rPr>
                <w:spacing w:val="-4"/>
              </w:rPr>
              <w:t xml:space="preserve"> </w:t>
            </w:r>
            <w:r>
              <w:t>электронного</w:t>
            </w:r>
            <w:r>
              <w:rPr>
                <w:spacing w:val="-2"/>
              </w:rPr>
              <w:t xml:space="preserve"> </w:t>
            </w:r>
            <w:r>
              <w:t>и</w:t>
            </w:r>
          </w:p>
          <w:p w:rsidR="00753CDF" w:rsidRDefault="00DC3D94">
            <w:pPr>
              <w:pStyle w:val="TableParagraph"/>
              <w:spacing w:line="252" w:lineRule="exact"/>
              <w:ind w:left="110" w:right="341"/>
            </w:pPr>
            <w:r>
              <w:t>дырочного полупроводников. Влияние температуры. Дрейфовый и диффузионный токи в</w:t>
            </w:r>
            <w:r>
              <w:rPr>
                <w:spacing w:val="-52"/>
              </w:rPr>
              <w:t xml:space="preserve"> </w:t>
            </w:r>
            <w:r>
              <w:t>полупроводнике.</w:t>
            </w:r>
            <w:r>
              <w:rPr>
                <w:spacing w:val="-1"/>
              </w:rPr>
              <w:t xml:space="preserve"> </w:t>
            </w:r>
            <w:r>
              <w:t>Понятие о диффузионной</w:t>
            </w:r>
            <w:r>
              <w:rPr>
                <w:spacing w:val="-2"/>
              </w:rPr>
              <w:t xml:space="preserve"> </w:t>
            </w:r>
            <w:r>
              <w:t>длине</w:t>
            </w:r>
            <w:r>
              <w:rPr>
                <w:spacing w:val="-3"/>
              </w:rPr>
              <w:t xml:space="preserve"> </w:t>
            </w:r>
            <w:r>
              <w:t>носителей.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7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1.2</w:t>
            </w:r>
            <w:r>
              <w:rPr>
                <w:b/>
                <w:spacing w:val="-2"/>
              </w:rPr>
              <w:t xml:space="preserve"> </w:t>
            </w:r>
            <w:r>
              <w:t>Контактные</w:t>
            </w:r>
            <w:r>
              <w:rPr>
                <w:spacing w:val="-2"/>
              </w:rPr>
              <w:t xml:space="preserve"> </w:t>
            </w:r>
            <w:r>
              <w:t>явления.</w:t>
            </w:r>
            <w:r>
              <w:rPr>
                <w:spacing w:val="-2"/>
              </w:rPr>
              <w:t xml:space="preserve"> </w:t>
            </w:r>
            <w:r>
              <w:t>Образование</w:t>
            </w:r>
            <w:r>
              <w:rPr>
                <w:spacing w:val="-2"/>
              </w:rPr>
              <w:t xml:space="preserve"> </w:t>
            </w:r>
            <w:r>
              <w:t>и</w:t>
            </w:r>
            <w:r>
              <w:rPr>
                <w:spacing w:val="-2"/>
              </w:rPr>
              <w:t xml:space="preserve"> </w:t>
            </w:r>
            <w:r>
              <w:t>свойства</w:t>
            </w:r>
            <w:r>
              <w:rPr>
                <w:spacing w:val="-2"/>
              </w:rPr>
              <w:t xml:space="preserve"> </w:t>
            </w:r>
            <w:r>
              <w:t>p-n</w:t>
            </w:r>
            <w:r>
              <w:rPr>
                <w:spacing w:val="-2"/>
              </w:rPr>
              <w:t xml:space="preserve"> </w:t>
            </w:r>
            <w:r>
              <w:t>перехода.</w:t>
            </w:r>
          </w:p>
          <w:p w:rsidR="00753CDF" w:rsidRDefault="00DC3D94">
            <w:pPr>
              <w:pStyle w:val="TableParagraph"/>
              <w:spacing w:line="252" w:lineRule="exact"/>
              <w:ind w:left="110"/>
            </w:pPr>
            <w:r>
              <w:t>Устройство,</w:t>
            </w:r>
            <w:r>
              <w:rPr>
                <w:spacing w:val="-3"/>
              </w:rPr>
              <w:t xml:space="preserve"> </w:t>
            </w:r>
            <w:r>
              <w:t>механизм</w:t>
            </w:r>
            <w:r>
              <w:rPr>
                <w:spacing w:val="-2"/>
              </w:rPr>
              <w:t xml:space="preserve"> </w:t>
            </w:r>
            <w:r>
              <w:t>образования,</w:t>
            </w:r>
            <w:r>
              <w:rPr>
                <w:spacing w:val="-2"/>
              </w:rPr>
              <w:t xml:space="preserve"> </w:t>
            </w:r>
            <w:r>
              <w:t>принцип</w:t>
            </w:r>
            <w:r>
              <w:rPr>
                <w:spacing w:val="-4"/>
              </w:rPr>
              <w:t xml:space="preserve"> </w:t>
            </w:r>
            <w:r>
              <w:t>действия</w:t>
            </w:r>
            <w:r>
              <w:rPr>
                <w:spacing w:val="-4"/>
              </w:rPr>
              <w:t xml:space="preserve"> </w:t>
            </w:r>
            <w:r>
              <w:t>не</w:t>
            </w:r>
            <w:r>
              <w:rPr>
                <w:spacing w:val="-2"/>
              </w:rPr>
              <w:t xml:space="preserve"> </w:t>
            </w:r>
            <w:r>
              <w:t>симметричного</w:t>
            </w:r>
            <w:r>
              <w:rPr>
                <w:spacing w:val="-2"/>
              </w:rPr>
              <w:t xml:space="preserve"> </w:t>
            </w:r>
            <w:r>
              <w:t>электронно-</w:t>
            </w:r>
          </w:p>
          <w:p w:rsidR="00753CDF" w:rsidRDefault="00DC3D94">
            <w:pPr>
              <w:pStyle w:val="TableParagraph"/>
              <w:ind w:left="110" w:right="214"/>
            </w:pPr>
            <w:r>
              <w:t>дырочного (p-n) перехода. Свойства p-n перехода в равновесном состоянии, при наличии</w:t>
            </w:r>
            <w:r>
              <w:rPr>
                <w:spacing w:val="1"/>
              </w:rPr>
              <w:t xml:space="preserve"> </w:t>
            </w:r>
            <w:r>
              <w:t>внешнего напряжения. Вольтамперная характеристика, емкости p-n перехода. Температур-</w:t>
            </w:r>
            <w:r>
              <w:rPr>
                <w:spacing w:val="-52"/>
              </w:rPr>
              <w:t xml:space="preserve"> </w:t>
            </w:r>
            <w:r>
              <w:t>ные</w:t>
            </w:r>
            <w:r>
              <w:rPr>
                <w:spacing w:val="-1"/>
              </w:rPr>
              <w:t xml:space="preserve"> </w:t>
            </w:r>
            <w:r>
              <w:t>и частотные свойства</w:t>
            </w:r>
            <w:r>
              <w:rPr>
                <w:spacing w:val="-2"/>
              </w:rPr>
              <w:t xml:space="preserve"> </w:t>
            </w:r>
            <w:r>
              <w:t>p-n перехода.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Дополнение</w:t>
            </w:r>
            <w:r>
              <w:rPr>
                <w:spacing w:val="27"/>
              </w:rPr>
              <w:t xml:space="preserve"> </w:t>
            </w:r>
            <w:r>
              <w:t>конспекта</w:t>
            </w:r>
            <w:r>
              <w:rPr>
                <w:spacing w:val="30"/>
              </w:rPr>
              <w:t xml:space="preserve"> </w:t>
            </w:r>
            <w:r>
              <w:t>об</w:t>
            </w:r>
            <w:r>
              <w:rPr>
                <w:spacing w:val="31"/>
              </w:rPr>
              <w:t xml:space="preserve"> </w:t>
            </w:r>
            <w:r>
              <w:t>основных</w:t>
            </w:r>
            <w:r>
              <w:rPr>
                <w:spacing w:val="29"/>
              </w:rPr>
              <w:t xml:space="preserve"> </w:t>
            </w:r>
            <w:r>
              <w:t>характеристиках</w:t>
            </w:r>
            <w:r>
              <w:rPr>
                <w:spacing w:val="32"/>
              </w:rPr>
              <w:t xml:space="preserve"> </w:t>
            </w:r>
            <w:r>
              <w:t>p-n-перехода</w:t>
            </w:r>
            <w:r>
              <w:rPr>
                <w:spacing w:val="31"/>
              </w:rPr>
              <w:t xml:space="preserve"> </w:t>
            </w:r>
            <w:r>
              <w:t>в</w:t>
            </w:r>
            <w:r>
              <w:rPr>
                <w:spacing w:val="28"/>
              </w:rPr>
              <w:t xml:space="preserve"> </w:t>
            </w:r>
            <w:r>
              <w:t>равновесном</w:t>
            </w:r>
            <w:r>
              <w:rPr>
                <w:spacing w:val="29"/>
              </w:rPr>
              <w:t xml:space="preserve"> </w:t>
            </w:r>
            <w:r>
              <w:t>состоя-</w:t>
            </w:r>
          </w:p>
          <w:p w:rsidR="00753CDF" w:rsidRDefault="00DC3D94">
            <w:pPr>
              <w:pStyle w:val="TableParagraph"/>
              <w:spacing w:before="1" w:line="238" w:lineRule="exact"/>
              <w:ind w:left="110"/>
            </w:pPr>
            <w:r>
              <w:t>нии</w:t>
            </w:r>
            <w:r>
              <w:rPr>
                <w:spacing w:val="-2"/>
              </w:rPr>
              <w:t xml:space="preserve"> </w:t>
            </w:r>
            <w:r>
              <w:t>и</w:t>
            </w:r>
            <w:r>
              <w:rPr>
                <w:spacing w:val="-3"/>
              </w:rPr>
              <w:t xml:space="preserve"> </w:t>
            </w:r>
            <w:r>
              <w:t>при</w:t>
            </w:r>
            <w:r>
              <w:rPr>
                <w:spacing w:val="-2"/>
              </w:rPr>
              <w:t xml:space="preserve"> </w:t>
            </w:r>
            <w:r>
              <w:t>наличии</w:t>
            </w:r>
            <w:r>
              <w:rPr>
                <w:spacing w:val="-3"/>
              </w:rPr>
              <w:t xml:space="preserve"> </w:t>
            </w:r>
            <w:r>
              <w:t>электрического</w:t>
            </w:r>
            <w:r>
              <w:rPr>
                <w:spacing w:val="-1"/>
              </w:rPr>
              <w:t xml:space="preserve"> </w:t>
            </w:r>
            <w:r>
              <w:t>поля</w:t>
            </w:r>
            <w:r>
              <w:rPr>
                <w:spacing w:val="-3"/>
              </w:rPr>
              <w:t xml:space="preserve"> </w:t>
            </w:r>
            <w:r>
              <w:t>по</w:t>
            </w:r>
            <w:r>
              <w:rPr>
                <w:spacing w:val="-2"/>
              </w:rPr>
              <w:t xml:space="preserve"> </w:t>
            </w:r>
            <w:r>
              <w:t>учебной</w:t>
            </w:r>
            <w:r>
              <w:rPr>
                <w:spacing w:val="-5"/>
              </w:rPr>
              <w:t xml:space="preserve"> </w:t>
            </w:r>
            <w:r>
              <w:t>литературе.</w:t>
            </w:r>
          </w:p>
        </w:tc>
        <w:tc>
          <w:tcPr>
            <w:tcW w:w="989" w:type="dxa"/>
          </w:tcPr>
          <w:p w:rsidR="00753CDF" w:rsidRDefault="00753CDF">
            <w:pPr>
              <w:pStyle w:val="TableParagraph"/>
              <w:spacing w:before="8"/>
              <w:rPr>
                <w:b/>
                <w:sz w:val="21"/>
              </w:rPr>
            </w:pPr>
          </w:p>
          <w:p w:rsidR="00753CDF" w:rsidRDefault="00DC3D94">
            <w:pPr>
              <w:pStyle w:val="TableParagraph"/>
              <w:spacing w:before="1"/>
              <w:ind w:right="428"/>
              <w:jc w:val="right"/>
              <w:rPr>
                <w:b/>
              </w:rPr>
            </w:pPr>
            <w:r>
              <w:rPr>
                <w:b/>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8"/>
              <w:rPr>
                <w:b/>
              </w:rPr>
            </w:pPr>
            <w:r>
              <w:rPr>
                <w:b/>
              </w:rPr>
              <w:t>Тема 2. Устройство,</w:t>
            </w:r>
            <w:r>
              <w:rPr>
                <w:b/>
                <w:spacing w:val="1"/>
              </w:rPr>
              <w:t xml:space="preserve"> </w:t>
            </w:r>
            <w:r>
              <w:rPr>
                <w:b/>
              </w:rPr>
              <w:t>принцип действия,</w:t>
            </w:r>
            <w:r>
              <w:rPr>
                <w:b/>
                <w:spacing w:val="1"/>
              </w:rPr>
              <w:t xml:space="preserve"> </w:t>
            </w:r>
            <w:r>
              <w:rPr>
                <w:b/>
              </w:rPr>
              <w:t>основные парамет-</w:t>
            </w:r>
            <w:r>
              <w:rPr>
                <w:b/>
                <w:spacing w:val="1"/>
              </w:rPr>
              <w:t xml:space="preserve"> </w:t>
            </w:r>
            <w:r>
              <w:rPr>
                <w:b/>
              </w:rPr>
              <w:t>ры, характеристики</w:t>
            </w:r>
            <w:r>
              <w:rPr>
                <w:b/>
                <w:spacing w:val="-52"/>
              </w:rPr>
              <w:t xml:space="preserve"> </w:t>
            </w:r>
            <w:r>
              <w:rPr>
                <w:b/>
              </w:rPr>
              <w:t>и схемы включения</w:t>
            </w:r>
            <w:r>
              <w:rPr>
                <w:b/>
                <w:spacing w:val="1"/>
              </w:rPr>
              <w:t xml:space="preserve"> </w:t>
            </w:r>
            <w:r>
              <w:rPr>
                <w:b/>
              </w:rPr>
              <w:t>полупроводниковых</w:t>
            </w:r>
            <w:r>
              <w:rPr>
                <w:b/>
                <w:spacing w:val="-52"/>
              </w:rPr>
              <w:t xml:space="preserve"> </w:t>
            </w:r>
            <w:r>
              <w:rPr>
                <w:b/>
              </w:rPr>
              <w:t>и фотоэлектронных</w:t>
            </w:r>
            <w:r>
              <w:rPr>
                <w:b/>
                <w:spacing w:val="1"/>
              </w:rPr>
              <w:t xml:space="preserve"> </w:t>
            </w:r>
            <w:r>
              <w:rPr>
                <w:b/>
              </w:rPr>
              <w:lastRenderedPageBreak/>
              <w:t>приборов</w:t>
            </w:r>
          </w:p>
        </w:tc>
        <w:tc>
          <w:tcPr>
            <w:tcW w:w="8936" w:type="dxa"/>
          </w:tcPr>
          <w:p w:rsidR="00753CDF" w:rsidRDefault="00DC3D94">
            <w:pPr>
              <w:pStyle w:val="TableParagraph"/>
              <w:spacing w:line="234"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right="371"/>
              <w:jc w:val="right"/>
              <w:rPr>
                <w:b/>
              </w:rPr>
            </w:pPr>
            <w:r>
              <w:rPr>
                <w:b/>
              </w:rPr>
              <w:t>25</w:t>
            </w:r>
          </w:p>
        </w:tc>
        <w:tc>
          <w:tcPr>
            <w:tcW w:w="2613" w:type="dxa"/>
            <w:vMerge w:val="restart"/>
          </w:tcPr>
          <w:p w:rsidR="00753CDF" w:rsidRDefault="00DC3D94">
            <w:pPr>
              <w:pStyle w:val="TableParagraph"/>
              <w:spacing w:line="247" w:lineRule="exact"/>
              <w:ind w:left="108"/>
            </w:pPr>
            <w:r>
              <w:t>ОК</w:t>
            </w:r>
            <w:r>
              <w:rPr>
                <w:spacing w:val="-1"/>
              </w:rPr>
              <w:t xml:space="preserve"> </w:t>
            </w:r>
            <w:r>
              <w:t>01 – 10</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3"/>
              </w:rPr>
              <w:t xml:space="preserve"> </w:t>
            </w:r>
            <w:r>
              <w:rPr>
                <w:b/>
              </w:rPr>
              <w:t>2.1</w:t>
            </w:r>
            <w:r>
              <w:rPr>
                <w:b/>
                <w:spacing w:val="-2"/>
              </w:rPr>
              <w:t xml:space="preserve"> </w:t>
            </w:r>
            <w:r>
              <w:t>Полупроводниковые</w:t>
            </w:r>
            <w:r>
              <w:rPr>
                <w:spacing w:val="-2"/>
              </w:rPr>
              <w:t xml:space="preserve"> </w:t>
            </w:r>
            <w:r>
              <w:t>диоды</w:t>
            </w:r>
          </w:p>
          <w:p w:rsidR="00753CDF" w:rsidRDefault="00DC3D94">
            <w:pPr>
              <w:pStyle w:val="TableParagraph"/>
              <w:spacing w:line="252" w:lineRule="exact"/>
              <w:ind w:left="110"/>
            </w:pPr>
            <w:r>
              <w:t>Основные</w:t>
            </w:r>
            <w:r>
              <w:rPr>
                <w:spacing w:val="-2"/>
              </w:rPr>
              <w:t xml:space="preserve"> </w:t>
            </w:r>
            <w:r>
              <w:t>определения</w:t>
            </w:r>
            <w:r>
              <w:rPr>
                <w:spacing w:val="-3"/>
              </w:rPr>
              <w:t xml:space="preserve"> </w:t>
            </w:r>
            <w:r>
              <w:t>и</w:t>
            </w:r>
            <w:r>
              <w:rPr>
                <w:spacing w:val="-4"/>
              </w:rPr>
              <w:t xml:space="preserve"> </w:t>
            </w:r>
            <w:r>
              <w:t>классификация</w:t>
            </w:r>
            <w:r>
              <w:rPr>
                <w:spacing w:val="-2"/>
              </w:rPr>
              <w:t xml:space="preserve"> </w:t>
            </w:r>
            <w:r>
              <w:t>полупроводниковых</w:t>
            </w:r>
            <w:r>
              <w:rPr>
                <w:spacing w:val="-4"/>
              </w:rPr>
              <w:t xml:space="preserve"> </w:t>
            </w:r>
            <w:r>
              <w:t>диодов.</w:t>
            </w:r>
            <w:r>
              <w:rPr>
                <w:spacing w:val="-1"/>
              </w:rPr>
              <w:t xml:space="preserve"> </w:t>
            </w:r>
            <w:r>
              <w:t>Выпрямительные</w:t>
            </w:r>
          </w:p>
          <w:p w:rsidR="00753CDF" w:rsidRDefault="00DC3D94">
            <w:pPr>
              <w:pStyle w:val="TableParagraph"/>
              <w:spacing w:line="252" w:lineRule="exact"/>
              <w:ind w:left="110" w:right="249"/>
            </w:pPr>
            <w:r>
              <w:t>диоды. Кремниевые стабилитроны. Высокочастотные диоды. Импульсные диоды. Варика-</w:t>
            </w:r>
            <w:r>
              <w:rPr>
                <w:spacing w:val="-52"/>
              </w:rPr>
              <w:t xml:space="preserve"> </w:t>
            </w:r>
            <w:r>
              <w:t>пы.</w:t>
            </w:r>
            <w:r>
              <w:rPr>
                <w:spacing w:val="-4"/>
              </w:rPr>
              <w:t xml:space="preserve"> </w:t>
            </w:r>
            <w:r>
              <w:t>Туннельные</w:t>
            </w:r>
            <w:r>
              <w:rPr>
                <w:spacing w:val="1"/>
              </w:rPr>
              <w:t xml:space="preserve"> </w:t>
            </w:r>
            <w:r>
              <w:t>диоды</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7"/>
              </w:rPr>
            </w:pPr>
          </w:p>
          <w:p w:rsidR="00753CDF" w:rsidRDefault="00DC3D94">
            <w:pPr>
              <w:pStyle w:val="TableParagraph"/>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2.2</w:t>
            </w:r>
            <w:r>
              <w:rPr>
                <w:b/>
                <w:spacing w:val="-4"/>
              </w:rPr>
              <w:t xml:space="preserve"> </w:t>
            </w:r>
            <w:r>
              <w:t>Биполярные</w:t>
            </w:r>
            <w:r>
              <w:rPr>
                <w:spacing w:val="-1"/>
              </w:rPr>
              <w:t xml:space="preserve"> </w:t>
            </w:r>
            <w:r>
              <w:t>и</w:t>
            </w:r>
            <w:r>
              <w:rPr>
                <w:spacing w:val="-2"/>
              </w:rPr>
              <w:t xml:space="preserve"> </w:t>
            </w:r>
            <w:r>
              <w:t>полевые</w:t>
            </w:r>
            <w:r>
              <w:rPr>
                <w:spacing w:val="-2"/>
              </w:rPr>
              <w:t xml:space="preserve"> </w:t>
            </w:r>
            <w:r>
              <w:t>транзисторы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4"/>
              </w:rPr>
              <w:t xml:space="preserve"> </w:t>
            </w:r>
            <w:r>
              <w:t>графические</w:t>
            </w:r>
            <w:r>
              <w:rPr>
                <w:spacing w:val="-4"/>
              </w:rPr>
              <w:t xml:space="preserve"> </w:t>
            </w:r>
            <w:r>
              <w:t>обозначения</w:t>
            </w:r>
            <w:r>
              <w:rPr>
                <w:spacing w:val="-5"/>
              </w:rPr>
              <w:t xml:space="preserve"> </w:t>
            </w:r>
            <w:r>
              <w:t>транзисторов.</w:t>
            </w:r>
            <w:r>
              <w:rPr>
                <w:spacing w:val="-4"/>
              </w:rPr>
              <w:t xml:space="preserve"> </w:t>
            </w:r>
            <w:r>
              <w:t>Структура,</w:t>
            </w:r>
            <w:r>
              <w:rPr>
                <w:spacing w:val="-4"/>
              </w:rPr>
              <w:t xml:space="preserve"> </w:t>
            </w:r>
            <w:r>
              <w:t>принцип</w:t>
            </w:r>
          </w:p>
          <w:p w:rsidR="00753CDF" w:rsidRDefault="00DC3D94">
            <w:pPr>
              <w:pStyle w:val="TableParagraph"/>
              <w:ind w:left="110" w:right="120"/>
            </w:pPr>
            <w:r>
              <w:t>действия биполярных транзисторов. Технология изготовления. Способы включения транзи-</w:t>
            </w:r>
            <w:r>
              <w:rPr>
                <w:spacing w:val="-52"/>
              </w:rPr>
              <w:t xml:space="preserve"> </w:t>
            </w:r>
            <w:r>
              <w:t>сторов: с общей базой, с общим эмиттером, с общим коллектором. Анализ схем.</w:t>
            </w:r>
            <w:r>
              <w:rPr>
                <w:spacing w:val="1"/>
              </w:rPr>
              <w:t xml:space="preserve"> </w:t>
            </w:r>
            <w:r>
              <w:t>Характе-</w:t>
            </w:r>
            <w:r>
              <w:rPr>
                <w:spacing w:val="1"/>
              </w:rPr>
              <w:t xml:space="preserve"> </w:t>
            </w:r>
            <w:r>
              <w:t>ристики.</w:t>
            </w:r>
            <w:r>
              <w:rPr>
                <w:spacing w:val="-1"/>
              </w:rPr>
              <w:t xml:space="preserve"> </w:t>
            </w:r>
            <w:r>
              <w:t>Параметры.</w:t>
            </w:r>
            <w:r>
              <w:rPr>
                <w:spacing w:val="-3"/>
              </w:rPr>
              <w:t xml:space="preserve"> </w:t>
            </w:r>
            <w:r>
              <w:t>Частотные</w:t>
            </w:r>
            <w:r>
              <w:rPr>
                <w:spacing w:val="-1"/>
              </w:rPr>
              <w:t xml:space="preserve"> </w:t>
            </w:r>
            <w:r>
              <w:t>свойства.</w:t>
            </w:r>
            <w:r>
              <w:rPr>
                <w:spacing w:val="-1"/>
              </w:rPr>
              <w:t xml:space="preserve"> </w:t>
            </w:r>
            <w:r>
              <w:t>Сравнительная</w:t>
            </w:r>
            <w:r>
              <w:rPr>
                <w:spacing w:val="-2"/>
              </w:rPr>
              <w:t xml:space="preserve"> </w:t>
            </w:r>
            <w:r>
              <w:t>оценка</w:t>
            </w:r>
            <w:r>
              <w:rPr>
                <w:spacing w:val="-1"/>
              </w:rPr>
              <w:t xml:space="preserve"> </w:t>
            </w:r>
            <w:r>
              <w:t>биполярных</w:t>
            </w:r>
            <w:r>
              <w:rPr>
                <w:spacing w:val="-1"/>
              </w:rPr>
              <w:t xml:space="preserve"> </w:t>
            </w:r>
            <w:r>
              <w:t>и</w:t>
            </w:r>
            <w:r>
              <w:rPr>
                <w:spacing w:val="-1"/>
              </w:rPr>
              <w:t xml:space="preserve"> </w:t>
            </w:r>
            <w:r>
              <w:t>полевых</w:t>
            </w:r>
          </w:p>
          <w:p w:rsidR="00753CDF" w:rsidRDefault="00DC3D94">
            <w:pPr>
              <w:pStyle w:val="TableParagraph"/>
              <w:spacing w:before="1" w:line="238" w:lineRule="exact"/>
              <w:ind w:left="110"/>
            </w:pPr>
            <w:r>
              <w:lastRenderedPageBreak/>
              <w:t>транзисторов.</w:t>
            </w:r>
            <w:r>
              <w:rPr>
                <w:spacing w:val="-6"/>
              </w:rPr>
              <w:t xml:space="preserve"> </w:t>
            </w:r>
            <w:r>
              <w:t>Система</w:t>
            </w:r>
            <w:r>
              <w:rPr>
                <w:spacing w:val="-5"/>
              </w:rPr>
              <w:t xml:space="preserve"> </w:t>
            </w:r>
            <w:r>
              <w:t>маркировки</w:t>
            </w:r>
            <w:r>
              <w:rPr>
                <w:spacing w:val="-5"/>
              </w:rPr>
              <w:t xml:space="preserve"> </w:t>
            </w:r>
            <w:r>
              <w:t>полупроводниковых</w:t>
            </w:r>
            <w:r>
              <w:rPr>
                <w:spacing w:val="-5"/>
              </w:rPr>
              <w:t xml:space="preserve"> </w:t>
            </w:r>
            <w:r>
              <w:t>приборов.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4"/>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2.3</w:t>
            </w:r>
            <w:r>
              <w:rPr>
                <w:b/>
                <w:spacing w:val="-1"/>
              </w:rPr>
              <w:t xml:space="preserve"> </w:t>
            </w:r>
            <w:r>
              <w:t>Тиристоры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3"/>
              </w:rPr>
              <w:t xml:space="preserve"> </w:t>
            </w:r>
            <w:r>
              <w:t>графические</w:t>
            </w:r>
            <w:r>
              <w:rPr>
                <w:spacing w:val="-3"/>
              </w:rPr>
              <w:t xml:space="preserve"> </w:t>
            </w:r>
            <w:r>
              <w:t>обозначения.</w:t>
            </w:r>
            <w:r>
              <w:rPr>
                <w:spacing w:val="-3"/>
              </w:rPr>
              <w:t xml:space="preserve"> </w:t>
            </w:r>
            <w:r>
              <w:t>Четырехслойная</w:t>
            </w:r>
            <w:r>
              <w:rPr>
                <w:spacing w:val="-3"/>
              </w:rPr>
              <w:t xml:space="preserve"> </w:t>
            </w:r>
            <w:r>
              <w:t>полупроводниковая</w:t>
            </w:r>
          </w:p>
          <w:p w:rsidR="00753CDF" w:rsidRDefault="00DC3D94">
            <w:pPr>
              <w:pStyle w:val="TableParagraph"/>
              <w:spacing w:line="252" w:lineRule="exact"/>
              <w:ind w:left="110" w:right="476"/>
            </w:pPr>
            <w:r>
              <w:t>структура и ее особенности. Схемы включения, характеристики и параметры диодных и</w:t>
            </w:r>
            <w:r>
              <w:rPr>
                <w:spacing w:val="-52"/>
              </w:rPr>
              <w:t xml:space="preserve"> </w:t>
            </w:r>
            <w:r>
              <w:t>триодных</w:t>
            </w:r>
            <w:r>
              <w:rPr>
                <w:spacing w:val="-1"/>
              </w:rPr>
              <w:t xml:space="preserve"> </w:t>
            </w:r>
            <w:r>
              <w:t>тиристоров. Применение.</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51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2.4</w:t>
            </w:r>
            <w:r>
              <w:rPr>
                <w:b/>
                <w:spacing w:val="-3"/>
              </w:rPr>
              <w:t xml:space="preserve"> </w:t>
            </w:r>
            <w:r>
              <w:t>Фотоэлектронные</w:t>
            </w:r>
            <w:r>
              <w:rPr>
                <w:spacing w:val="-2"/>
              </w:rPr>
              <w:t xml:space="preserve"> </w:t>
            </w:r>
            <w:r>
              <w:t>излучающие</w:t>
            </w:r>
            <w:r>
              <w:rPr>
                <w:spacing w:val="-1"/>
              </w:rPr>
              <w:t xml:space="preserve"> </w:t>
            </w:r>
            <w:r>
              <w:t>приборы</w:t>
            </w:r>
          </w:p>
          <w:p w:rsidR="00753CDF" w:rsidRDefault="00DC3D94">
            <w:pPr>
              <w:pStyle w:val="TableParagraph"/>
              <w:ind w:left="110"/>
            </w:pPr>
            <w:r>
              <w:t>Фотоэлектронные и излучающие приборы. Фотодиоды. Светодиоды. Особенности конст-</w:t>
            </w:r>
            <w:r>
              <w:rPr>
                <w:spacing w:val="1"/>
              </w:rPr>
              <w:t xml:space="preserve"> </w:t>
            </w:r>
            <w:r>
              <w:t>рукции, схемы включения, характеристики, параметры. Фототранзисторы. Особенности</w:t>
            </w:r>
            <w:r>
              <w:rPr>
                <w:spacing w:val="1"/>
              </w:rPr>
              <w:t xml:space="preserve"> </w:t>
            </w:r>
            <w:r>
              <w:t>конструкции,</w:t>
            </w:r>
            <w:r>
              <w:rPr>
                <w:spacing w:val="-4"/>
              </w:rPr>
              <w:t xml:space="preserve"> </w:t>
            </w:r>
            <w:r>
              <w:t>характеристики,</w:t>
            </w:r>
            <w:r>
              <w:rPr>
                <w:spacing w:val="-4"/>
              </w:rPr>
              <w:t xml:space="preserve"> </w:t>
            </w:r>
            <w:r>
              <w:t>параметры,</w:t>
            </w:r>
            <w:r>
              <w:rPr>
                <w:spacing w:val="-4"/>
              </w:rPr>
              <w:t xml:space="preserve"> </w:t>
            </w:r>
            <w:r>
              <w:t>условные</w:t>
            </w:r>
            <w:r>
              <w:rPr>
                <w:spacing w:val="-4"/>
              </w:rPr>
              <w:t xml:space="preserve"> </w:t>
            </w:r>
            <w:r>
              <w:t>графические</w:t>
            </w:r>
            <w:r>
              <w:rPr>
                <w:spacing w:val="-3"/>
              </w:rPr>
              <w:t xml:space="preserve"> </w:t>
            </w:r>
            <w:r>
              <w:t>обозначения,</w:t>
            </w:r>
            <w:r>
              <w:rPr>
                <w:spacing w:val="-4"/>
              </w:rPr>
              <w:t xml:space="preserve"> </w:t>
            </w:r>
            <w:r>
              <w:t>применение.</w:t>
            </w:r>
          </w:p>
          <w:p w:rsidR="00753CDF" w:rsidRDefault="00DC3D94">
            <w:pPr>
              <w:pStyle w:val="TableParagraph"/>
              <w:spacing w:line="254" w:lineRule="exact"/>
              <w:ind w:left="110" w:right="291"/>
            </w:pPr>
            <w:r>
              <w:t>Фототиристоры. Особенности конструкции, характеристики, параметры, условные графи-</w:t>
            </w:r>
            <w:r>
              <w:rPr>
                <w:spacing w:val="-52"/>
              </w:rPr>
              <w:t xml:space="preserve"> </w:t>
            </w:r>
            <w:r>
              <w:t>ческие</w:t>
            </w:r>
            <w:r>
              <w:rPr>
                <w:spacing w:val="-1"/>
              </w:rPr>
              <w:t xml:space="preserve"> </w:t>
            </w:r>
            <w:r>
              <w:t>обозначения, применение.</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989" w:type="dxa"/>
          </w:tcPr>
          <w:p w:rsidR="00753CDF" w:rsidRDefault="00DC3D94">
            <w:pPr>
              <w:pStyle w:val="TableParagraph"/>
              <w:spacing w:line="234" w:lineRule="exact"/>
              <w:ind w:left="384"/>
              <w:rPr>
                <w:b/>
              </w:rPr>
            </w:pPr>
            <w:r>
              <w:rPr>
                <w:b/>
              </w:rPr>
              <w:t>18</w:t>
            </w:r>
          </w:p>
        </w:tc>
        <w:tc>
          <w:tcPr>
            <w:tcW w:w="261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2" w:lineRule="exact"/>
              <w:ind w:left="110"/>
            </w:pPr>
            <w:r>
              <w:rPr>
                <w:b/>
              </w:rPr>
              <w:t>Лабораторная</w:t>
            </w:r>
            <w:r>
              <w:rPr>
                <w:b/>
                <w:spacing w:val="-4"/>
              </w:rPr>
              <w:t xml:space="preserve"> </w:t>
            </w:r>
            <w:r>
              <w:rPr>
                <w:b/>
              </w:rPr>
              <w:t>работа</w:t>
            </w:r>
            <w:r>
              <w:rPr>
                <w:b/>
                <w:spacing w:val="-3"/>
              </w:rPr>
              <w:t xml:space="preserve"> </w:t>
            </w:r>
            <w:r>
              <w:t>«Исследование</w:t>
            </w:r>
            <w:r>
              <w:rPr>
                <w:spacing w:val="-3"/>
              </w:rPr>
              <w:t xml:space="preserve"> </w:t>
            </w:r>
            <w:r>
              <w:t>работы</w:t>
            </w:r>
            <w:r>
              <w:rPr>
                <w:spacing w:val="-3"/>
              </w:rPr>
              <w:t xml:space="preserve"> </w:t>
            </w:r>
            <w:r>
              <w:t>полупроводниковых</w:t>
            </w:r>
            <w:r>
              <w:rPr>
                <w:spacing w:val="-3"/>
              </w:rPr>
              <w:t xml:space="preserve"> </w:t>
            </w:r>
            <w:r>
              <w:t>диодов».</w:t>
            </w:r>
          </w:p>
        </w:tc>
        <w:tc>
          <w:tcPr>
            <w:tcW w:w="989" w:type="dxa"/>
          </w:tcPr>
          <w:p w:rsidR="00753CDF" w:rsidRDefault="00DC3D94">
            <w:pPr>
              <w:pStyle w:val="TableParagraph"/>
              <w:spacing w:line="232" w:lineRule="exact"/>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1"/>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общей базой»</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2"/>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2"/>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общим</w:t>
            </w:r>
            <w:r>
              <w:rPr>
                <w:spacing w:val="-2"/>
              </w:rPr>
              <w:t xml:space="preserve"> </w:t>
            </w:r>
            <w:r>
              <w:t>эмиттером»</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1"/>
              </w:rPr>
              <w:t xml:space="preserve"> </w:t>
            </w:r>
            <w:r>
              <w:t>«Снятие</w:t>
            </w:r>
            <w:r>
              <w:rPr>
                <w:spacing w:val="-2"/>
              </w:rPr>
              <w:t xml:space="preserve"> </w:t>
            </w:r>
            <w:r>
              <w:t>статических</w:t>
            </w:r>
            <w:r>
              <w:rPr>
                <w:spacing w:val="-4"/>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r>
              <w:rPr>
                <w:spacing w:val="-2"/>
              </w:rPr>
              <w:t xml:space="preserve"> </w:t>
            </w:r>
            <w:r>
              <w:t>по-</w:t>
            </w:r>
          </w:p>
          <w:p w:rsidR="00753CDF" w:rsidRDefault="00DC3D94">
            <w:pPr>
              <w:pStyle w:val="TableParagraph"/>
              <w:spacing w:before="1" w:line="238" w:lineRule="exact"/>
              <w:ind w:left="110"/>
            </w:pPr>
            <w:r>
              <w:t>левых</w:t>
            </w:r>
            <w:r>
              <w:rPr>
                <w:spacing w:val="-2"/>
              </w:rPr>
              <w:t xml:space="preserve"> </w:t>
            </w:r>
            <w:r>
              <w:t>транзисторов»</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pPr>
            <w:r>
              <w:rPr>
                <w:b/>
              </w:rPr>
              <w:t>Лабораторная</w:t>
            </w:r>
            <w:r>
              <w:rPr>
                <w:b/>
                <w:spacing w:val="-1"/>
              </w:rPr>
              <w:t xml:space="preserve"> </w:t>
            </w:r>
            <w:r>
              <w:rPr>
                <w:b/>
              </w:rPr>
              <w:t>работа</w:t>
            </w:r>
            <w:r>
              <w:rPr>
                <w:b/>
                <w:spacing w:val="54"/>
              </w:rPr>
              <w:t xml:space="preserve"> </w:t>
            </w:r>
            <w:r>
              <w:t>«Снятие характеристики и</w:t>
            </w:r>
            <w:r>
              <w:rPr>
                <w:spacing w:val="-5"/>
              </w:rPr>
              <w:t xml:space="preserve"> </w:t>
            </w:r>
            <w:r>
              <w:t>определение параметров</w:t>
            </w:r>
            <w:r>
              <w:rPr>
                <w:spacing w:val="-4"/>
              </w:rPr>
              <w:t xml:space="preserve"> </w:t>
            </w:r>
            <w:r>
              <w:t>тиристоров»</w:t>
            </w:r>
          </w:p>
        </w:tc>
        <w:tc>
          <w:tcPr>
            <w:tcW w:w="989" w:type="dxa"/>
          </w:tcPr>
          <w:p w:rsidR="00753CDF" w:rsidRDefault="00DC3D94">
            <w:pPr>
              <w:pStyle w:val="TableParagraph"/>
              <w:spacing w:line="234"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33"/>
              </w:rPr>
              <w:t xml:space="preserve"> </w:t>
            </w:r>
            <w:r>
              <w:t>из</w:t>
            </w:r>
            <w:r>
              <w:rPr>
                <w:spacing w:val="31"/>
              </w:rPr>
              <w:t xml:space="preserve"> </w:t>
            </w:r>
            <w:r>
              <w:t>справочной</w:t>
            </w:r>
            <w:r>
              <w:rPr>
                <w:spacing w:val="31"/>
              </w:rPr>
              <w:t xml:space="preserve"> </w:t>
            </w:r>
            <w:r>
              <w:t>литературы</w:t>
            </w:r>
            <w:r>
              <w:rPr>
                <w:spacing w:val="35"/>
              </w:rPr>
              <w:t xml:space="preserve"> </w:t>
            </w:r>
            <w:r>
              <w:t>все</w:t>
            </w:r>
            <w:r>
              <w:rPr>
                <w:spacing w:val="35"/>
              </w:rPr>
              <w:t xml:space="preserve"> </w:t>
            </w:r>
            <w:r>
              <w:t>данные</w:t>
            </w:r>
            <w:r>
              <w:rPr>
                <w:spacing w:val="31"/>
              </w:rPr>
              <w:t xml:space="preserve"> </w:t>
            </w:r>
            <w:r>
              <w:t>для</w:t>
            </w:r>
            <w:r>
              <w:rPr>
                <w:spacing w:val="34"/>
              </w:rPr>
              <w:t xml:space="preserve"> </w:t>
            </w:r>
            <w:r>
              <w:t>одного</w:t>
            </w:r>
            <w:r>
              <w:rPr>
                <w:spacing w:val="34"/>
              </w:rPr>
              <w:t xml:space="preserve"> </w:t>
            </w:r>
            <w:r>
              <w:t>типа</w:t>
            </w:r>
            <w:r>
              <w:rPr>
                <w:spacing w:val="35"/>
              </w:rPr>
              <w:t xml:space="preserve"> </w:t>
            </w:r>
            <w:r>
              <w:t>биполярного,</w:t>
            </w:r>
            <w:r>
              <w:rPr>
                <w:spacing w:val="35"/>
              </w:rPr>
              <w:t xml:space="preserve"> </w:t>
            </w:r>
            <w:r>
              <w:t>полевого</w:t>
            </w:r>
          </w:p>
          <w:p w:rsidR="00753CDF" w:rsidRDefault="00DC3D94">
            <w:pPr>
              <w:pStyle w:val="TableParagraph"/>
              <w:spacing w:before="1" w:line="240" w:lineRule="exact"/>
              <w:ind w:left="110"/>
            </w:pPr>
            <w:r>
              <w:t>транзистора,</w:t>
            </w:r>
            <w:r>
              <w:rPr>
                <w:spacing w:val="-2"/>
              </w:rPr>
              <w:t xml:space="preserve"> </w:t>
            </w:r>
            <w:r>
              <w:t>динистора</w:t>
            </w:r>
            <w:r>
              <w:rPr>
                <w:spacing w:val="-1"/>
              </w:rPr>
              <w:t xml:space="preserve"> </w:t>
            </w:r>
            <w:r>
              <w:t>и</w:t>
            </w:r>
            <w:r>
              <w:rPr>
                <w:spacing w:val="-4"/>
              </w:rPr>
              <w:t xml:space="preserve"> </w:t>
            </w:r>
            <w:r>
              <w:t>тринистора.</w:t>
            </w:r>
          </w:p>
        </w:tc>
        <w:tc>
          <w:tcPr>
            <w:tcW w:w="989" w:type="dxa"/>
          </w:tcPr>
          <w:p w:rsidR="00753CDF" w:rsidRDefault="00DC3D94">
            <w:pPr>
              <w:pStyle w:val="TableParagraph"/>
              <w:spacing w:line="251" w:lineRule="exact"/>
              <w:ind w:left="439"/>
              <w:rPr>
                <w:b/>
              </w:rPr>
            </w:pPr>
            <w:r>
              <w:rPr>
                <w:b/>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90"/>
              <w:rPr>
                <w:b/>
              </w:rPr>
            </w:pPr>
            <w:r>
              <w:rPr>
                <w:b/>
              </w:rPr>
              <w:t>Тема 3. Основы мик-</w:t>
            </w:r>
            <w:r>
              <w:rPr>
                <w:b/>
                <w:spacing w:val="-52"/>
              </w:rPr>
              <w:t xml:space="preserve"> </w:t>
            </w:r>
            <w:r>
              <w:rPr>
                <w:b/>
              </w:rPr>
              <w:t>роэлектроники: эле-</w:t>
            </w:r>
            <w:r>
              <w:rPr>
                <w:b/>
                <w:spacing w:val="1"/>
              </w:rPr>
              <w:t xml:space="preserve"> </w:t>
            </w:r>
            <w:r>
              <w:rPr>
                <w:b/>
              </w:rPr>
              <w:t>менты интегральных</w:t>
            </w:r>
            <w:r>
              <w:rPr>
                <w:b/>
                <w:spacing w:val="-52"/>
              </w:rPr>
              <w:t xml:space="preserve"> </w:t>
            </w:r>
            <w:r>
              <w:rPr>
                <w:b/>
              </w:rPr>
              <w:t>схем</w:t>
            </w:r>
          </w:p>
        </w:tc>
        <w:tc>
          <w:tcPr>
            <w:tcW w:w="8936"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before="1" w:line="233" w:lineRule="exact"/>
              <w:ind w:left="439"/>
              <w:rPr>
                <w:b/>
              </w:rPr>
            </w:pPr>
            <w:r>
              <w:rPr>
                <w:b/>
              </w:rPr>
              <w:t>6</w:t>
            </w:r>
          </w:p>
        </w:tc>
        <w:tc>
          <w:tcPr>
            <w:tcW w:w="2613" w:type="dxa"/>
            <w:vMerge w:val="restart"/>
          </w:tcPr>
          <w:p w:rsidR="00753CDF" w:rsidRDefault="00DC3D94">
            <w:pPr>
              <w:pStyle w:val="TableParagraph"/>
              <w:spacing w:line="248"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3.1</w:t>
            </w:r>
            <w:r>
              <w:rPr>
                <w:b/>
                <w:spacing w:val="-1"/>
              </w:rPr>
              <w:t xml:space="preserve"> </w:t>
            </w:r>
            <w:r>
              <w:t>Классификация</w:t>
            </w:r>
            <w:r>
              <w:rPr>
                <w:spacing w:val="-5"/>
              </w:rPr>
              <w:t xml:space="preserve"> </w:t>
            </w:r>
            <w:r>
              <w:t>интегральных</w:t>
            </w:r>
            <w:r>
              <w:rPr>
                <w:spacing w:val="-1"/>
              </w:rPr>
              <w:t xml:space="preserve"> </w:t>
            </w:r>
            <w:r>
              <w:t>микросхем</w:t>
            </w:r>
            <w:r>
              <w:rPr>
                <w:spacing w:val="-4"/>
              </w:rPr>
              <w:t xml:space="preserve"> </w:t>
            </w:r>
            <w:r>
              <w:t>и</w:t>
            </w:r>
            <w:r>
              <w:rPr>
                <w:spacing w:val="-2"/>
              </w:rPr>
              <w:t xml:space="preserve"> </w:t>
            </w:r>
            <w:r>
              <w:t>термины</w:t>
            </w:r>
            <w:r>
              <w:rPr>
                <w:spacing w:val="-1"/>
              </w:rPr>
              <w:t xml:space="preserve"> </w:t>
            </w:r>
            <w:r>
              <w:t>в</w:t>
            </w:r>
            <w:r>
              <w:rPr>
                <w:spacing w:val="-3"/>
              </w:rPr>
              <w:t xml:space="preserve"> </w:t>
            </w:r>
            <w:r>
              <w:t>микроэлектронике</w:t>
            </w:r>
          </w:p>
          <w:p w:rsidR="00753CDF" w:rsidRDefault="00DC3D94">
            <w:pPr>
              <w:pStyle w:val="TableParagraph"/>
              <w:spacing w:line="252" w:lineRule="exact"/>
              <w:ind w:left="110"/>
            </w:pPr>
            <w:r>
              <w:t>Определения.</w:t>
            </w:r>
            <w:r>
              <w:rPr>
                <w:spacing w:val="33"/>
              </w:rPr>
              <w:t xml:space="preserve"> </w:t>
            </w:r>
            <w:r>
              <w:t>Термины.</w:t>
            </w:r>
            <w:r>
              <w:rPr>
                <w:spacing w:val="36"/>
              </w:rPr>
              <w:t xml:space="preserve"> </w:t>
            </w:r>
            <w:r>
              <w:t>Технико-экономические</w:t>
            </w:r>
            <w:r>
              <w:rPr>
                <w:spacing w:val="33"/>
              </w:rPr>
              <w:t xml:space="preserve"> </w:t>
            </w:r>
            <w:r>
              <w:t>характеристики</w:t>
            </w:r>
            <w:r>
              <w:rPr>
                <w:spacing w:val="35"/>
              </w:rPr>
              <w:t xml:space="preserve"> </w:t>
            </w:r>
            <w:r>
              <w:t>и</w:t>
            </w:r>
            <w:r>
              <w:rPr>
                <w:spacing w:val="36"/>
              </w:rPr>
              <w:t xml:space="preserve"> </w:t>
            </w:r>
            <w:r>
              <w:t>показатели</w:t>
            </w:r>
            <w:r>
              <w:rPr>
                <w:spacing w:val="35"/>
              </w:rPr>
              <w:t xml:space="preserve"> </w:t>
            </w:r>
            <w:r>
              <w:t>интеграль-</w:t>
            </w:r>
            <w:r>
              <w:rPr>
                <w:spacing w:val="-52"/>
              </w:rPr>
              <w:t xml:space="preserve"> </w:t>
            </w:r>
            <w:r>
              <w:t>ных</w:t>
            </w:r>
            <w:r>
              <w:rPr>
                <w:spacing w:val="-1"/>
              </w:rPr>
              <w:t xml:space="preserve"> </w:t>
            </w:r>
            <w:r>
              <w:t>схем</w:t>
            </w:r>
            <w:r>
              <w:rPr>
                <w:spacing w:val="-3"/>
              </w:rPr>
              <w:t xml:space="preserve"> </w:t>
            </w:r>
            <w:r>
              <w:t>(ИС). Классификация</w:t>
            </w:r>
            <w:r>
              <w:rPr>
                <w:spacing w:val="-1"/>
              </w:rPr>
              <w:t xml:space="preserve"> </w:t>
            </w:r>
            <w:r>
              <w:t>и система</w:t>
            </w:r>
            <w:r>
              <w:rPr>
                <w:spacing w:val="-1"/>
              </w:rPr>
              <w:t xml:space="preserve"> </w:t>
            </w:r>
            <w:r>
              <w:t>обозначений.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33"/>
              </w:rPr>
            </w:pPr>
          </w:p>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3.2</w:t>
            </w:r>
            <w:r>
              <w:rPr>
                <w:b/>
                <w:spacing w:val="-3"/>
              </w:rPr>
              <w:t xml:space="preserve"> </w:t>
            </w:r>
            <w:r>
              <w:t>Элементы</w:t>
            </w:r>
            <w:r>
              <w:rPr>
                <w:spacing w:val="-1"/>
              </w:rPr>
              <w:t xml:space="preserve"> </w:t>
            </w:r>
            <w:r>
              <w:t>и</w:t>
            </w:r>
            <w:r>
              <w:rPr>
                <w:spacing w:val="-4"/>
              </w:rPr>
              <w:t xml:space="preserve"> </w:t>
            </w:r>
            <w:r>
              <w:t>компоненты</w:t>
            </w:r>
            <w:r>
              <w:rPr>
                <w:spacing w:val="-1"/>
              </w:rPr>
              <w:t xml:space="preserve"> </w:t>
            </w:r>
            <w:r>
              <w:t>гибридных</w:t>
            </w:r>
            <w:r>
              <w:rPr>
                <w:spacing w:val="-1"/>
              </w:rPr>
              <w:t xml:space="preserve"> </w:t>
            </w:r>
            <w:r>
              <w:t>интегральных</w:t>
            </w:r>
            <w:r>
              <w:rPr>
                <w:spacing w:val="-2"/>
              </w:rPr>
              <w:t xml:space="preserve"> </w:t>
            </w:r>
            <w:r>
              <w:t>схем</w:t>
            </w:r>
            <w:r>
              <w:rPr>
                <w:spacing w:val="-1"/>
              </w:rPr>
              <w:t xml:space="preserve"> </w:t>
            </w:r>
            <w:r>
              <w:t>(ГИС)</w:t>
            </w:r>
          </w:p>
          <w:p w:rsidR="00753CDF" w:rsidRDefault="00DC3D94">
            <w:pPr>
              <w:pStyle w:val="TableParagraph"/>
              <w:ind w:left="110" w:right="145"/>
            </w:pPr>
            <w:r>
              <w:t>Особенности, достоинства, недостатки ГИС. Основные части ГИС. Конструкции элементов</w:t>
            </w:r>
            <w:r>
              <w:rPr>
                <w:spacing w:val="-52"/>
              </w:rPr>
              <w:t xml:space="preserve"> </w:t>
            </w:r>
            <w:r>
              <w:t>ГИС.</w:t>
            </w:r>
            <w:r>
              <w:rPr>
                <w:spacing w:val="-1"/>
              </w:rPr>
              <w:t xml:space="preserve"> </w:t>
            </w:r>
            <w:r>
              <w:t>Материалы,</w:t>
            </w:r>
            <w:r>
              <w:rPr>
                <w:spacing w:val="-1"/>
              </w:rPr>
              <w:t xml:space="preserve"> </w:t>
            </w:r>
            <w:r>
              <w:t>применяемые в</w:t>
            </w:r>
            <w:r>
              <w:rPr>
                <w:spacing w:val="-1"/>
              </w:rPr>
              <w:t xml:space="preserve"> </w:t>
            </w:r>
            <w:r>
              <w:t>тонкопленочных,</w:t>
            </w:r>
            <w:r>
              <w:rPr>
                <w:spacing w:val="-3"/>
              </w:rPr>
              <w:t xml:space="preserve"> </w:t>
            </w:r>
            <w:r>
              <w:t>толстопленочных ГИС.</w:t>
            </w:r>
            <w:r>
              <w:rPr>
                <w:spacing w:val="-4"/>
              </w:rPr>
              <w:t xml:space="preserve"> </w:t>
            </w:r>
            <w:r>
              <w:t>Компоненты</w:t>
            </w:r>
          </w:p>
          <w:p w:rsidR="00753CDF" w:rsidRDefault="00DC3D94">
            <w:pPr>
              <w:pStyle w:val="TableParagraph"/>
              <w:spacing w:line="238" w:lineRule="exact"/>
              <w:ind w:left="110"/>
            </w:pPr>
            <w:r>
              <w:t>ГИС.</w:t>
            </w:r>
            <w:r>
              <w:rPr>
                <w:spacing w:val="-3"/>
              </w:rPr>
              <w:t xml:space="preserve"> </w:t>
            </w:r>
            <w:r>
              <w:t>Большие</w:t>
            </w:r>
            <w:r>
              <w:rPr>
                <w:spacing w:val="-4"/>
              </w:rPr>
              <w:t xml:space="preserve"> </w:t>
            </w:r>
            <w:r>
              <w:t>гибридные</w:t>
            </w:r>
            <w:r>
              <w:rPr>
                <w:spacing w:val="-4"/>
              </w:rPr>
              <w:t xml:space="preserve"> </w:t>
            </w:r>
            <w:r>
              <w:t>интегральные</w:t>
            </w:r>
            <w:r>
              <w:rPr>
                <w:spacing w:val="-4"/>
              </w:rPr>
              <w:t xml:space="preserve"> </w:t>
            </w:r>
            <w:r>
              <w:t>схемы</w:t>
            </w:r>
            <w:r>
              <w:rPr>
                <w:spacing w:val="-5"/>
              </w:rPr>
              <w:t xml:space="preserve"> </w:t>
            </w:r>
            <w:r>
              <w:t>(БГИС).</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3.3</w:t>
            </w:r>
            <w:r>
              <w:rPr>
                <w:b/>
                <w:spacing w:val="-4"/>
              </w:rPr>
              <w:t xml:space="preserve"> </w:t>
            </w:r>
            <w:r>
              <w:t>Элементы</w:t>
            </w:r>
            <w:r>
              <w:rPr>
                <w:spacing w:val="-2"/>
              </w:rPr>
              <w:t xml:space="preserve"> </w:t>
            </w:r>
            <w:r>
              <w:t>и</w:t>
            </w:r>
            <w:r>
              <w:rPr>
                <w:spacing w:val="-5"/>
              </w:rPr>
              <w:t xml:space="preserve"> </w:t>
            </w:r>
            <w:r>
              <w:t>компоненты</w:t>
            </w:r>
            <w:r>
              <w:rPr>
                <w:spacing w:val="-1"/>
              </w:rPr>
              <w:t xml:space="preserve"> </w:t>
            </w:r>
            <w:r>
              <w:t>полупроводниковых</w:t>
            </w:r>
            <w:r>
              <w:rPr>
                <w:spacing w:val="-2"/>
              </w:rPr>
              <w:t xml:space="preserve"> </w:t>
            </w:r>
            <w:r>
              <w:t>интегральных</w:t>
            </w:r>
            <w:r>
              <w:rPr>
                <w:spacing w:val="-5"/>
              </w:rPr>
              <w:t xml:space="preserve"> </w:t>
            </w:r>
            <w:r>
              <w:t>схем</w:t>
            </w:r>
            <w:r>
              <w:rPr>
                <w:spacing w:val="-5"/>
              </w:rPr>
              <w:t xml:space="preserve"> </w:t>
            </w:r>
            <w:r>
              <w:t>(ПИМС)</w:t>
            </w:r>
          </w:p>
          <w:p w:rsidR="00753CDF" w:rsidRDefault="00DC3D94">
            <w:pPr>
              <w:pStyle w:val="TableParagraph"/>
              <w:spacing w:line="252" w:lineRule="exact"/>
              <w:ind w:left="110" w:right="425"/>
            </w:pPr>
            <w:r>
              <w:t>Материал ПИМС. Особенности, достоинства, недостатки ПИМС. ПИМС на биполярных</w:t>
            </w:r>
            <w:r>
              <w:rPr>
                <w:spacing w:val="-52"/>
              </w:rPr>
              <w:t xml:space="preserve"> </w:t>
            </w:r>
            <w:r>
              <w:t>структурах.</w:t>
            </w:r>
            <w:r>
              <w:rPr>
                <w:spacing w:val="-4"/>
              </w:rPr>
              <w:t xml:space="preserve"> </w:t>
            </w:r>
            <w:r>
              <w:t>ПИМС</w:t>
            </w:r>
            <w:r>
              <w:rPr>
                <w:spacing w:val="-3"/>
              </w:rPr>
              <w:t xml:space="preserve"> </w:t>
            </w:r>
            <w:r>
              <w:t>на</w:t>
            </w:r>
            <w:r>
              <w:rPr>
                <w:spacing w:val="-3"/>
              </w:rPr>
              <w:t xml:space="preserve"> </w:t>
            </w:r>
            <w:r>
              <w:t>структурах</w:t>
            </w:r>
            <w:r>
              <w:rPr>
                <w:spacing w:val="-3"/>
              </w:rPr>
              <w:t xml:space="preserve"> </w:t>
            </w:r>
            <w:r>
              <w:t>полевых</w:t>
            </w:r>
            <w:r>
              <w:rPr>
                <w:spacing w:val="-3"/>
              </w:rPr>
              <w:t xml:space="preserve"> </w:t>
            </w:r>
            <w:r>
              <w:t>транзисторов.</w:t>
            </w:r>
            <w:r>
              <w:rPr>
                <w:spacing w:val="-3"/>
              </w:rPr>
              <w:t xml:space="preserve"> </w:t>
            </w:r>
            <w:r>
              <w:t>Структура</w:t>
            </w:r>
            <w:r>
              <w:rPr>
                <w:spacing w:val="-3"/>
              </w:rPr>
              <w:t xml:space="preserve"> </w:t>
            </w:r>
            <w:r>
              <w:lastRenderedPageBreak/>
              <w:t>МДП-транзисторов.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251"/>
        </w:trPr>
        <w:tc>
          <w:tcPr>
            <w:tcW w:w="2376" w:type="dxa"/>
            <w:vMerge w:val="restart"/>
          </w:tcPr>
          <w:p w:rsidR="00753CDF" w:rsidRDefault="00753CDF">
            <w:pPr>
              <w:pStyle w:val="TableParagraph"/>
            </w:pPr>
          </w:p>
        </w:tc>
        <w:tc>
          <w:tcPr>
            <w:tcW w:w="8936" w:type="dxa"/>
          </w:tcPr>
          <w:p w:rsidR="00753CDF" w:rsidRDefault="00DC3D94">
            <w:pPr>
              <w:pStyle w:val="TableParagraph"/>
              <w:spacing w:line="232" w:lineRule="exact"/>
              <w:ind w:left="110"/>
            </w:pPr>
            <w:r>
              <w:t>Полупроводниковые</w:t>
            </w:r>
            <w:r>
              <w:rPr>
                <w:spacing w:val="-2"/>
              </w:rPr>
              <w:t xml:space="preserve"> </w:t>
            </w:r>
            <w:r>
              <w:t>большие</w:t>
            </w:r>
            <w:r>
              <w:rPr>
                <w:spacing w:val="-2"/>
              </w:rPr>
              <w:t xml:space="preserve"> </w:t>
            </w:r>
            <w:r>
              <w:t>интегральные</w:t>
            </w:r>
            <w:r>
              <w:rPr>
                <w:spacing w:val="-1"/>
              </w:rPr>
              <w:t xml:space="preserve"> </w:t>
            </w:r>
            <w:r>
              <w:t>схемы</w:t>
            </w:r>
            <w:r>
              <w:rPr>
                <w:spacing w:val="-4"/>
              </w:rPr>
              <w:t xml:space="preserve"> </w:t>
            </w:r>
            <w:r>
              <w:t>(БИС).</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03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3.4</w:t>
            </w:r>
            <w:r>
              <w:rPr>
                <w:b/>
                <w:spacing w:val="-3"/>
              </w:rPr>
              <w:t xml:space="preserve"> </w:t>
            </w:r>
            <w:r>
              <w:t>Функциональная</w:t>
            </w:r>
            <w:r>
              <w:rPr>
                <w:spacing w:val="-3"/>
              </w:rPr>
              <w:t xml:space="preserve"> </w:t>
            </w:r>
            <w:r>
              <w:t>микроэлектроника</w:t>
            </w:r>
          </w:p>
          <w:p w:rsidR="00753CDF" w:rsidRDefault="00DC3D94">
            <w:pPr>
              <w:pStyle w:val="TableParagraph"/>
              <w:spacing w:before="1"/>
              <w:ind w:left="110" w:right="242"/>
            </w:pPr>
            <w:r>
              <w:t>Основные направления развития функциональной микроэлектроники. Оптоэлектроника.</w:t>
            </w:r>
            <w:r>
              <w:rPr>
                <w:spacing w:val="1"/>
              </w:rPr>
              <w:t xml:space="preserve"> </w:t>
            </w:r>
            <w:r>
              <w:t>Акустоэлектроника. Магнетоэлектроника. Криоэлектроника. Хемотроника. Биоэлектрони-</w:t>
            </w:r>
            <w:r>
              <w:rPr>
                <w:spacing w:val="-52"/>
              </w:rPr>
              <w:t xml:space="preserve"> </w:t>
            </w:r>
            <w:r>
              <w:t>ка.</w:t>
            </w:r>
            <w:r>
              <w:rPr>
                <w:spacing w:val="-1"/>
              </w:rPr>
              <w:t xml:space="preserve"> </w:t>
            </w:r>
            <w:r>
              <w:t>Приборы с</w:t>
            </w:r>
            <w:r>
              <w:rPr>
                <w:spacing w:val="-1"/>
              </w:rPr>
              <w:t xml:space="preserve"> </w:t>
            </w:r>
            <w:r>
              <w:t>зарядовой</w:t>
            </w:r>
            <w:r>
              <w:rPr>
                <w:spacing w:val="-4"/>
              </w:rPr>
              <w:t xml:space="preserve"> </w:t>
            </w:r>
            <w:r>
              <w:t>связью.</w:t>
            </w:r>
            <w:r>
              <w:rPr>
                <w:spacing w:val="-1"/>
              </w:rPr>
              <w:t xml:space="preserve"> </w:t>
            </w:r>
            <w:r>
              <w:t>Дальнейшие развития</w:t>
            </w:r>
            <w:r>
              <w:rPr>
                <w:spacing w:val="-2"/>
              </w:rPr>
              <w:t xml:space="preserve"> </w:t>
            </w:r>
            <w:r>
              <w:t>микроэлектроники.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 данные</w:t>
            </w:r>
            <w:r>
              <w:rPr>
                <w:spacing w:val="-3"/>
              </w:rPr>
              <w:t xml:space="preserve"> </w:t>
            </w:r>
            <w:r>
              <w:t>для одного</w:t>
            </w:r>
            <w:r>
              <w:rPr>
                <w:spacing w:val="-1"/>
              </w:rPr>
              <w:t xml:space="preserve"> </w:t>
            </w:r>
            <w:r>
              <w:t>типа</w:t>
            </w:r>
            <w:r>
              <w:rPr>
                <w:spacing w:val="-1"/>
              </w:rPr>
              <w:t xml:space="preserve"> </w:t>
            </w:r>
            <w:r>
              <w:t>МС.</w:t>
            </w:r>
          </w:p>
          <w:p w:rsidR="00753CDF" w:rsidRDefault="00DC3D94">
            <w:pPr>
              <w:pStyle w:val="TableParagraph"/>
              <w:spacing w:before="1" w:line="238" w:lineRule="exact"/>
              <w:ind w:left="110"/>
            </w:pPr>
            <w:r>
              <w:t>Выполнение</w:t>
            </w:r>
            <w:r>
              <w:rPr>
                <w:spacing w:val="-3"/>
              </w:rPr>
              <w:t xml:space="preserve"> </w:t>
            </w:r>
            <w:r>
              <w:t>рефератов</w:t>
            </w:r>
            <w:r>
              <w:rPr>
                <w:spacing w:val="-4"/>
              </w:rPr>
              <w:t xml:space="preserve"> </w:t>
            </w:r>
            <w:r>
              <w:t>по</w:t>
            </w:r>
            <w:r>
              <w:rPr>
                <w:spacing w:val="-2"/>
              </w:rPr>
              <w:t xml:space="preserve"> </w:t>
            </w:r>
            <w:r>
              <w:t>развитию</w:t>
            </w:r>
            <w:r>
              <w:rPr>
                <w:spacing w:val="-2"/>
              </w:rPr>
              <w:t xml:space="preserve"> </w:t>
            </w:r>
            <w:r>
              <w:t>приборов</w:t>
            </w:r>
            <w:r>
              <w:rPr>
                <w:spacing w:val="-3"/>
              </w:rPr>
              <w:t xml:space="preserve"> </w:t>
            </w:r>
            <w:r>
              <w:t>функциональной</w:t>
            </w:r>
            <w:r>
              <w:rPr>
                <w:spacing w:val="-3"/>
              </w:rPr>
              <w:t xml:space="preserve"> </w:t>
            </w:r>
            <w:r>
              <w:t>микроэлектроники.</w:t>
            </w:r>
          </w:p>
        </w:tc>
        <w:tc>
          <w:tcPr>
            <w:tcW w:w="989" w:type="dxa"/>
          </w:tcPr>
          <w:p w:rsidR="00753CDF" w:rsidRDefault="00DC3D94">
            <w:pPr>
              <w:pStyle w:val="TableParagraph"/>
              <w:spacing w:line="251"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Pr>
                <w:b/>
              </w:rPr>
            </w:pPr>
            <w:r>
              <w:rPr>
                <w:b/>
              </w:rPr>
              <w:t>Тема</w:t>
            </w:r>
            <w:r>
              <w:rPr>
                <w:b/>
                <w:spacing w:val="39"/>
              </w:rPr>
              <w:t xml:space="preserve"> </w:t>
            </w:r>
            <w:r>
              <w:rPr>
                <w:b/>
              </w:rPr>
              <w:t>4.</w:t>
            </w:r>
            <w:r>
              <w:rPr>
                <w:b/>
                <w:spacing w:val="41"/>
              </w:rPr>
              <w:t xml:space="preserve"> </w:t>
            </w:r>
            <w:r>
              <w:rPr>
                <w:b/>
              </w:rPr>
              <w:t>Аналоговая</w:t>
            </w:r>
            <w:r>
              <w:rPr>
                <w:b/>
                <w:spacing w:val="-52"/>
              </w:rPr>
              <w:t xml:space="preserve"> </w:t>
            </w:r>
            <w:r>
              <w:rPr>
                <w:b/>
              </w:rPr>
              <w:t>схемотехника</w:t>
            </w:r>
          </w:p>
        </w:tc>
        <w:tc>
          <w:tcPr>
            <w:tcW w:w="8936" w:type="dxa"/>
          </w:tcPr>
          <w:p w:rsidR="00753CDF" w:rsidRDefault="00DC3D94">
            <w:pPr>
              <w:pStyle w:val="TableParagraph"/>
              <w:spacing w:line="235"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5" w:lineRule="exact"/>
              <w:ind w:left="384"/>
              <w:rPr>
                <w:b/>
              </w:rPr>
            </w:pPr>
            <w:r>
              <w:rPr>
                <w:b/>
              </w:rPr>
              <w:t>28</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32"/>
              </w:rPr>
              <w:t xml:space="preserve"> </w:t>
            </w:r>
            <w:r>
              <w:t>1.1,</w:t>
            </w:r>
            <w:r>
              <w:rPr>
                <w:spacing w:val="33"/>
              </w:rPr>
              <w:t xml:space="preserve"> </w:t>
            </w:r>
            <w:r>
              <w:t>1.2,</w:t>
            </w:r>
            <w:r>
              <w:rPr>
                <w:spacing w:val="34"/>
              </w:rPr>
              <w:t xml:space="preserve"> </w:t>
            </w:r>
            <w:r>
              <w:t>1.4,</w:t>
            </w:r>
            <w:r>
              <w:rPr>
                <w:spacing w:val="33"/>
              </w:rPr>
              <w:t xml:space="preserve"> </w:t>
            </w:r>
            <w:r>
              <w:t>1.5,</w:t>
            </w:r>
            <w:r>
              <w:rPr>
                <w:spacing w:val="31"/>
              </w:rPr>
              <w:t xml:space="preserve"> </w:t>
            </w:r>
            <w:r>
              <w:t>1.7,</w:t>
            </w:r>
          </w:p>
          <w:p w:rsidR="00753CDF" w:rsidRDefault="00DC3D94">
            <w:pPr>
              <w:pStyle w:val="TableParagraph"/>
              <w:spacing w:line="252" w:lineRule="exact"/>
              <w:ind w:left="108"/>
            </w:pPr>
            <w:r>
              <w:t>1.8, 2.1, 2.2, 3.3, 5.2, 5.3</w:t>
            </w:r>
          </w:p>
        </w:tc>
      </w:tr>
      <w:tr w:rsidR="00753CDF">
        <w:trPr>
          <w:trHeight w:val="101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4.1</w:t>
            </w:r>
            <w:r>
              <w:rPr>
                <w:b/>
                <w:spacing w:val="-1"/>
              </w:rPr>
              <w:t xml:space="preserve"> </w:t>
            </w:r>
            <w:r>
              <w:t>Показатели</w:t>
            </w:r>
            <w:r>
              <w:rPr>
                <w:spacing w:val="-1"/>
              </w:rPr>
              <w:t xml:space="preserve"> </w:t>
            </w:r>
            <w:r>
              <w:t>и</w:t>
            </w:r>
            <w:r>
              <w:rPr>
                <w:spacing w:val="-1"/>
              </w:rPr>
              <w:t xml:space="preserve"> </w:t>
            </w:r>
            <w:r>
              <w:t>характеристики</w:t>
            </w:r>
            <w:r>
              <w:rPr>
                <w:spacing w:val="-1"/>
              </w:rPr>
              <w:t xml:space="preserve"> </w:t>
            </w:r>
            <w:r>
              <w:t>аналоговых</w:t>
            </w:r>
            <w:r>
              <w:rPr>
                <w:spacing w:val="-3"/>
              </w:rPr>
              <w:t xml:space="preserve"> </w:t>
            </w:r>
            <w:r>
              <w:t>электронных</w:t>
            </w:r>
            <w:r>
              <w:rPr>
                <w:spacing w:val="-4"/>
              </w:rPr>
              <w:t xml:space="preserve"> </w:t>
            </w:r>
            <w:r>
              <w:t>устройств</w:t>
            </w:r>
            <w:r>
              <w:rPr>
                <w:spacing w:val="-2"/>
              </w:rPr>
              <w:t xml:space="preserve"> </w:t>
            </w:r>
            <w:r>
              <w:t>(АЭУ)</w:t>
            </w:r>
          </w:p>
          <w:p w:rsidR="00753CDF" w:rsidRDefault="00DC3D94">
            <w:pPr>
              <w:pStyle w:val="TableParagraph"/>
              <w:spacing w:line="252" w:lineRule="exact"/>
              <w:ind w:left="110"/>
            </w:pPr>
            <w:r>
              <w:t>Классификация</w:t>
            </w:r>
            <w:r>
              <w:rPr>
                <w:spacing w:val="10"/>
              </w:rPr>
              <w:t xml:space="preserve"> </w:t>
            </w:r>
            <w:r>
              <w:t>аналоговых</w:t>
            </w:r>
            <w:r>
              <w:rPr>
                <w:spacing w:val="15"/>
              </w:rPr>
              <w:t xml:space="preserve"> </w:t>
            </w:r>
            <w:r>
              <w:t>электронных</w:t>
            </w:r>
            <w:r>
              <w:rPr>
                <w:spacing w:val="14"/>
              </w:rPr>
              <w:t xml:space="preserve"> </w:t>
            </w:r>
            <w:r>
              <w:t>устройств</w:t>
            </w:r>
            <w:r>
              <w:rPr>
                <w:spacing w:val="13"/>
              </w:rPr>
              <w:t xml:space="preserve"> </w:t>
            </w:r>
            <w:r>
              <w:t>по</w:t>
            </w:r>
            <w:r>
              <w:rPr>
                <w:spacing w:val="14"/>
              </w:rPr>
              <w:t xml:space="preserve"> </w:t>
            </w:r>
            <w:r>
              <w:t>их</w:t>
            </w:r>
            <w:r>
              <w:rPr>
                <w:spacing w:val="14"/>
              </w:rPr>
              <w:t xml:space="preserve"> </w:t>
            </w:r>
            <w:r>
              <w:t>функциональному</w:t>
            </w:r>
            <w:r>
              <w:rPr>
                <w:spacing w:val="12"/>
              </w:rPr>
              <w:t xml:space="preserve"> </w:t>
            </w:r>
            <w:r>
              <w:t>назначению</w:t>
            </w:r>
            <w:r>
              <w:rPr>
                <w:spacing w:val="15"/>
              </w:rPr>
              <w:t xml:space="preserve"> </w:t>
            </w:r>
            <w:r>
              <w:t>и</w:t>
            </w:r>
          </w:p>
          <w:p w:rsidR="00753CDF" w:rsidRDefault="00DC3D94">
            <w:pPr>
              <w:pStyle w:val="TableParagraph"/>
              <w:spacing w:line="252" w:lineRule="exact"/>
              <w:ind w:left="110"/>
            </w:pPr>
            <w:r>
              <w:t>схематическим</w:t>
            </w:r>
            <w:r>
              <w:rPr>
                <w:spacing w:val="23"/>
              </w:rPr>
              <w:t xml:space="preserve"> </w:t>
            </w:r>
            <w:r>
              <w:t>особенностям.</w:t>
            </w:r>
            <w:r>
              <w:rPr>
                <w:spacing w:val="23"/>
              </w:rPr>
              <w:t xml:space="preserve"> </w:t>
            </w:r>
            <w:r>
              <w:t>Основные</w:t>
            </w:r>
            <w:r>
              <w:rPr>
                <w:spacing w:val="24"/>
              </w:rPr>
              <w:t xml:space="preserve"> </w:t>
            </w:r>
            <w:r>
              <w:t>технические</w:t>
            </w:r>
            <w:r>
              <w:rPr>
                <w:spacing w:val="25"/>
              </w:rPr>
              <w:t xml:space="preserve"> </w:t>
            </w:r>
            <w:r>
              <w:t>показатели</w:t>
            </w:r>
            <w:r>
              <w:rPr>
                <w:spacing w:val="23"/>
              </w:rPr>
              <w:t xml:space="preserve"> </w:t>
            </w:r>
            <w:r>
              <w:t>и</w:t>
            </w:r>
            <w:r>
              <w:rPr>
                <w:spacing w:val="21"/>
              </w:rPr>
              <w:t xml:space="preserve"> </w:t>
            </w:r>
            <w:r>
              <w:t>характеристики</w:t>
            </w:r>
            <w:r>
              <w:rPr>
                <w:spacing w:val="24"/>
              </w:rPr>
              <w:t xml:space="preserve"> </w:t>
            </w:r>
            <w:r>
              <w:t>анало-</w:t>
            </w:r>
            <w:r>
              <w:rPr>
                <w:spacing w:val="-52"/>
              </w:rPr>
              <w:t xml:space="preserve"> </w:t>
            </w:r>
            <w:r>
              <w:t>говых</w:t>
            </w:r>
            <w:r>
              <w:rPr>
                <w:spacing w:val="-1"/>
              </w:rPr>
              <w:t xml:space="preserve"> </w:t>
            </w:r>
            <w:r>
              <w:t>электронных устройств.</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9"/>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4.2</w:t>
            </w:r>
            <w:r>
              <w:rPr>
                <w:b/>
                <w:spacing w:val="-3"/>
              </w:rPr>
              <w:t xml:space="preserve"> </w:t>
            </w:r>
            <w:r>
              <w:t>Усилители: основные</w:t>
            </w:r>
            <w:r>
              <w:rPr>
                <w:spacing w:val="-1"/>
              </w:rPr>
              <w:t xml:space="preserve"> </w:t>
            </w:r>
            <w:r>
              <w:t>каскады</w:t>
            </w:r>
            <w:r>
              <w:rPr>
                <w:spacing w:val="-1"/>
              </w:rPr>
              <w:t xml:space="preserve"> </w:t>
            </w:r>
            <w:r>
              <w:t>усилителей</w:t>
            </w:r>
          </w:p>
          <w:p w:rsidR="00753CDF" w:rsidRDefault="00DC3D94">
            <w:pPr>
              <w:pStyle w:val="TableParagraph"/>
              <w:ind w:left="110"/>
            </w:pPr>
            <w:r>
              <w:t>Классификация</w:t>
            </w:r>
            <w:r>
              <w:rPr>
                <w:spacing w:val="18"/>
              </w:rPr>
              <w:t xml:space="preserve"> </w:t>
            </w:r>
            <w:r>
              <w:t>усилителей</w:t>
            </w:r>
            <w:r>
              <w:rPr>
                <w:spacing w:val="19"/>
              </w:rPr>
              <w:t xml:space="preserve"> </w:t>
            </w:r>
            <w:r>
              <w:t>по</w:t>
            </w:r>
            <w:r>
              <w:rPr>
                <w:spacing w:val="18"/>
              </w:rPr>
              <w:t xml:space="preserve"> </w:t>
            </w:r>
            <w:r>
              <w:t>их</w:t>
            </w:r>
            <w:r>
              <w:rPr>
                <w:spacing w:val="17"/>
              </w:rPr>
              <w:t xml:space="preserve"> </w:t>
            </w:r>
            <w:r>
              <w:t>функциональному</w:t>
            </w:r>
            <w:r>
              <w:rPr>
                <w:spacing w:val="16"/>
              </w:rPr>
              <w:t xml:space="preserve"> </w:t>
            </w:r>
            <w:r>
              <w:t>назначению</w:t>
            </w:r>
            <w:r>
              <w:rPr>
                <w:spacing w:val="20"/>
              </w:rPr>
              <w:t xml:space="preserve"> </w:t>
            </w:r>
            <w:r>
              <w:t>и</w:t>
            </w:r>
            <w:r>
              <w:rPr>
                <w:spacing w:val="19"/>
              </w:rPr>
              <w:t xml:space="preserve"> </w:t>
            </w:r>
            <w:r>
              <w:t>схематическим</w:t>
            </w:r>
            <w:r>
              <w:rPr>
                <w:spacing w:val="18"/>
              </w:rPr>
              <w:t xml:space="preserve"> </w:t>
            </w:r>
            <w:r>
              <w:t>особен-</w:t>
            </w:r>
            <w:r>
              <w:rPr>
                <w:spacing w:val="-52"/>
              </w:rPr>
              <w:t xml:space="preserve"> </w:t>
            </w:r>
            <w:r>
              <w:t>ностям.</w:t>
            </w:r>
            <w:r>
              <w:rPr>
                <w:spacing w:val="11"/>
              </w:rPr>
              <w:t xml:space="preserve"> </w:t>
            </w:r>
            <w:r>
              <w:t>Основные</w:t>
            </w:r>
            <w:r>
              <w:rPr>
                <w:spacing w:val="12"/>
              </w:rPr>
              <w:t xml:space="preserve"> </w:t>
            </w:r>
            <w:r>
              <w:t>технические</w:t>
            </w:r>
            <w:r>
              <w:rPr>
                <w:spacing w:val="12"/>
              </w:rPr>
              <w:t xml:space="preserve"> </w:t>
            </w:r>
            <w:r>
              <w:t>показатели</w:t>
            </w:r>
            <w:r>
              <w:rPr>
                <w:spacing w:val="12"/>
              </w:rPr>
              <w:t xml:space="preserve"> </w:t>
            </w:r>
            <w:r>
              <w:t>усилителей.</w:t>
            </w:r>
            <w:r>
              <w:rPr>
                <w:spacing w:val="12"/>
              </w:rPr>
              <w:t xml:space="preserve"> </w:t>
            </w:r>
            <w:r>
              <w:t>Режимы</w:t>
            </w:r>
            <w:r>
              <w:rPr>
                <w:spacing w:val="12"/>
              </w:rPr>
              <w:t xml:space="preserve"> </w:t>
            </w:r>
            <w:r>
              <w:t>работы</w:t>
            </w:r>
            <w:r>
              <w:rPr>
                <w:spacing w:val="12"/>
              </w:rPr>
              <w:t xml:space="preserve"> </w:t>
            </w:r>
            <w:r>
              <w:t>усилительных</w:t>
            </w:r>
            <w:r>
              <w:rPr>
                <w:spacing w:val="10"/>
              </w:rPr>
              <w:t xml:space="preserve"> </w:t>
            </w:r>
            <w:r>
              <w:t>кас-</w:t>
            </w:r>
          </w:p>
          <w:p w:rsidR="00753CDF" w:rsidRDefault="00DC3D94">
            <w:pPr>
              <w:pStyle w:val="TableParagraph"/>
              <w:spacing w:line="238" w:lineRule="exact"/>
              <w:ind w:left="110"/>
            </w:pPr>
            <w:r>
              <w:t>кадов.</w:t>
            </w:r>
            <w:r>
              <w:rPr>
                <w:spacing w:val="-3"/>
              </w:rPr>
              <w:t xml:space="preserve"> </w:t>
            </w:r>
            <w:r>
              <w:t>Усилители</w:t>
            </w:r>
            <w:r>
              <w:rPr>
                <w:spacing w:val="-2"/>
              </w:rPr>
              <w:t xml:space="preserve"> </w:t>
            </w:r>
            <w:r>
              <w:t>постоянного</w:t>
            </w:r>
            <w:r>
              <w:rPr>
                <w:spacing w:val="-2"/>
              </w:rPr>
              <w:t xml:space="preserve"> </w:t>
            </w:r>
            <w:r>
              <w:t>тока</w:t>
            </w:r>
            <w:r>
              <w:rPr>
                <w:spacing w:val="-3"/>
              </w:rPr>
              <w:t xml:space="preserve"> </w:t>
            </w:r>
            <w:r>
              <w:t>с</w:t>
            </w:r>
            <w:r>
              <w:rPr>
                <w:spacing w:val="-2"/>
              </w:rPr>
              <w:t xml:space="preserve"> </w:t>
            </w:r>
            <w:r>
              <w:t>преобразованием.</w:t>
            </w:r>
            <w:r>
              <w:rPr>
                <w:spacing w:val="-2"/>
              </w:rPr>
              <w:t xml:space="preserve"> </w:t>
            </w:r>
            <w:r>
              <w:t>Избирательные</w:t>
            </w:r>
            <w:r>
              <w:rPr>
                <w:spacing w:val="-2"/>
              </w:rPr>
              <w:t xml:space="preserve"> </w:t>
            </w:r>
            <w:r>
              <w:t>усилители.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4.3</w:t>
            </w:r>
            <w:r>
              <w:rPr>
                <w:b/>
                <w:spacing w:val="-1"/>
              </w:rPr>
              <w:t xml:space="preserve"> </w:t>
            </w:r>
            <w:r>
              <w:t>Обратная</w:t>
            </w:r>
            <w:r>
              <w:rPr>
                <w:spacing w:val="-2"/>
              </w:rPr>
              <w:t xml:space="preserve"> </w:t>
            </w:r>
            <w:r>
              <w:t>связь</w:t>
            </w:r>
            <w:r>
              <w:rPr>
                <w:spacing w:val="-4"/>
              </w:rPr>
              <w:t xml:space="preserve"> </w:t>
            </w:r>
            <w:r>
              <w:t>и</w:t>
            </w:r>
            <w:r>
              <w:rPr>
                <w:spacing w:val="-2"/>
              </w:rPr>
              <w:t xml:space="preserve"> </w:t>
            </w:r>
            <w:r>
              <w:t>ее</w:t>
            </w:r>
            <w:r>
              <w:rPr>
                <w:spacing w:val="-1"/>
              </w:rPr>
              <w:t xml:space="preserve"> </w:t>
            </w:r>
            <w:r>
              <w:t>влияние</w:t>
            </w:r>
            <w:r>
              <w:rPr>
                <w:spacing w:val="-2"/>
              </w:rPr>
              <w:t xml:space="preserve"> </w:t>
            </w:r>
            <w:r>
              <w:t>на</w:t>
            </w:r>
            <w:r>
              <w:rPr>
                <w:spacing w:val="-1"/>
              </w:rPr>
              <w:t xml:space="preserve"> </w:t>
            </w:r>
            <w:r>
              <w:t>характеристики</w:t>
            </w:r>
            <w:r>
              <w:rPr>
                <w:spacing w:val="-2"/>
              </w:rPr>
              <w:t xml:space="preserve"> </w:t>
            </w:r>
            <w:r>
              <w:t>устройства</w:t>
            </w:r>
          </w:p>
          <w:p w:rsidR="00753CDF" w:rsidRDefault="00DC3D94">
            <w:pPr>
              <w:pStyle w:val="TableParagraph"/>
              <w:spacing w:line="252" w:lineRule="exact"/>
              <w:ind w:left="110"/>
            </w:pPr>
            <w:r>
              <w:t>Обратная</w:t>
            </w:r>
            <w:r>
              <w:rPr>
                <w:spacing w:val="15"/>
              </w:rPr>
              <w:t xml:space="preserve"> </w:t>
            </w:r>
            <w:r>
              <w:t>связь.</w:t>
            </w:r>
            <w:r>
              <w:rPr>
                <w:spacing w:val="15"/>
              </w:rPr>
              <w:t xml:space="preserve"> </w:t>
            </w:r>
            <w:r>
              <w:t>Виды</w:t>
            </w:r>
            <w:r>
              <w:rPr>
                <w:spacing w:val="15"/>
              </w:rPr>
              <w:t xml:space="preserve"> </w:t>
            </w:r>
            <w:r>
              <w:t>обратной</w:t>
            </w:r>
            <w:r>
              <w:rPr>
                <w:spacing w:val="14"/>
              </w:rPr>
              <w:t xml:space="preserve"> </w:t>
            </w:r>
            <w:r>
              <w:t>связи.</w:t>
            </w:r>
            <w:r>
              <w:rPr>
                <w:spacing w:val="16"/>
              </w:rPr>
              <w:t xml:space="preserve"> </w:t>
            </w:r>
            <w:r>
              <w:t>Влияние</w:t>
            </w:r>
            <w:r>
              <w:rPr>
                <w:spacing w:val="16"/>
              </w:rPr>
              <w:t xml:space="preserve"> </w:t>
            </w:r>
            <w:r>
              <w:t>обратной</w:t>
            </w:r>
            <w:r>
              <w:rPr>
                <w:spacing w:val="15"/>
              </w:rPr>
              <w:t xml:space="preserve"> </w:t>
            </w:r>
            <w:r>
              <w:t>связи</w:t>
            </w:r>
            <w:r>
              <w:rPr>
                <w:spacing w:val="15"/>
              </w:rPr>
              <w:t xml:space="preserve"> </w:t>
            </w:r>
            <w:r>
              <w:t>на</w:t>
            </w:r>
            <w:r>
              <w:rPr>
                <w:spacing w:val="16"/>
              </w:rPr>
              <w:t xml:space="preserve"> </w:t>
            </w:r>
            <w:r>
              <w:t>характеристики</w:t>
            </w:r>
            <w:r>
              <w:rPr>
                <w:spacing w:val="15"/>
              </w:rPr>
              <w:t xml:space="preserve"> </w:t>
            </w:r>
            <w:r>
              <w:t>устрой-</w:t>
            </w:r>
            <w:r>
              <w:rPr>
                <w:spacing w:val="-52"/>
              </w:rPr>
              <w:t xml:space="preserve"> </w:t>
            </w:r>
            <w:r>
              <w:t>ства.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right="376"/>
              <w:jc w:val="both"/>
            </w:pPr>
            <w:r>
              <w:rPr>
                <w:b/>
              </w:rPr>
              <w:t xml:space="preserve">Тема 4.4 </w:t>
            </w:r>
            <w:r>
              <w:t>Обеспечение стабилизации режима работы транзистора по постоянному и пере-</w:t>
            </w:r>
            <w:r>
              <w:rPr>
                <w:spacing w:val="-52"/>
              </w:rPr>
              <w:t xml:space="preserve"> </w:t>
            </w:r>
            <w:r>
              <w:t>менному</w:t>
            </w:r>
            <w:r>
              <w:rPr>
                <w:spacing w:val="-4"/>
              </w:rPr>
              <w:t xml:space="preserve"> </w:t>
            </w:r>
            <w:r>
              <w:t>току. Эквивалентные схемы АЭУ</w:t>
            </w:r>
          </w:p>
          <w:p w:rsidR="00753CDF" w:rsidRDefault="00DC3D94">
            <w:pPr>
              <w:pStyle w:val="TableParagraph"/>
              <w:spacing w:line="252" w:lineRule="exact"/>
              <w:ind w:left="110" w:right="91"/>
              <w:jc w:val="both"/>
            </w:pPr>
            <w:r>
              <w:t>Способы подачи напряжения смещения на базу, затвор. Влияние температуры на положе-</w:t>
            </w:r>
            <w:r>
              <w:rPr>
                <w:spacing w:val="1"/>
              </w:rPr>
              <w:t xml:space="preserve"> </w:t>
            </w:r>
            <w:r>
              <w:t>ние исходной рабочей точки и способы температурной стабилизации. Эквивалентные схе-</w:t>
            </w:r>
            <w:r>
              <w:rPr>
                <w:spacing w:val="1"/>
              </w:rPr>
              <w:t xml:space="preserve"> </w:t>
            </w:r>
            <w:r>
              <w:t>мы АЭУ.</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1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4.5</w:t>
            </w:r>
            <w:r>
              <w:rPr>
                <w:b/>
                <w:spacing w:val="-1"/>
              </w:rPr>
              <w:t xml:space="preserve"> </w:t>
            </w:r>
            <w:r>
              <w:t>Операционные</w:t>
            </w:r>
            <w:r>
              <w:rPr>
                <w:spacing w:val="-3"/>
              </w:rPr>
              <w:t xml:space="preserve"> </w:t>
            </w:r>
            <w:r>
              <w:t>усилители</w:t>
            </w:r>
          </w:p>
          <w:p w:rsidR="00753CDF" w:rsidRDefault="00DC3D94">
            <w:pPr>
              <w:pStyle w:val="TableParagraph"/>
              <w:spacing w:line="252" w:lineRule="exact"/>
              <w:ind w:left="110"/>
            </w:pPr>
            <w:r>
              <w:t>Инвертирующие</w:t>
            </w:r>
            <w:r>
              <w:rPr>
                <w:spacing w:val="15"/>
              </w:rPr>
              <w:t xml:space="preserve"> </w:t>
            </w:r>
            <w:r>
              <w:t>и</w:t>
            </w:r>
            <w:r>
              <w:rPr>
                <w:spacing w:val="15"/>
              </w:rPr>
              <w:t xml:space="preserve"> </w:t>
            </w:r>
            <w:r>
              <w:t>неинвертирующие</w:t>
            </w:r>
            <w:r>
              <w:rPr>
                <w:spacing w:val="30"/>
              </w:rPr>
              <w:t xml:space="preserve"> </w:t>
            </w:r>
            <w:r>
              <w:t>включения</w:t>
            </w:r>
            <w:r>
              <w:rPr>
                <w:spacing w:val="12"/>
              </w:rPr>
              <w:t xml:space="preserve"> </w:t>
            </w:r>
            <w:r>
              <w:t>ОУ.</w:t>
            </w:r>
            <w:r>
              <w:rPr>
                <w:spacing w:val="15"/>
              </w:rPr>
              <w:t xml:space="preserve"> </w:t>
            </w:r>
            <w:r>
              <w:t>Схемы</w:t>
            </w:r>
            <w:r>
              <w:rPr>
                <w:spacing w:val="13"/>
              </w:rPr>
              <w:t xml:space="preserve"> </w:t>
            </w:r>
            <w:r>
              <w:t>интегратора</w:t>
            </w:r>
            <w:r>
              <w:rPr>
                <w:spacing w:val="11"/>
              </w:rPr>
              <w:t xml:space="preserve"> </w:t>
            </w:r>
            <w:r>
              <w:t>и</w:t>
            </w:r>
            <w:r>
              <w:rPr>
                <w:spacing w:val="16"/>
              </w:rPr>
              <w:t xml:space="preserve"> </w:t>
            </w:r>
            <w:r>
              <w:t>дифференциа-</w:t>
            </w:r>
          </w:p>
          <w:p w:rsidR="00753CDF" w:rsidRDefault="00DC3D94">
            <w:pPr>
              <w:pStyle w:val="TableParagraph"/>
              <w:spacing w:line="252" w:lineRule="exact"/>
              <w:ind w:left="110"/>
            </w:pPr>
            <w:r>
              <w:t>тора</w:t>
            </w:r>
            <w:r>
              <w:rPr>
                <w:spacing w:val="8"/>
              </w:rPr>
              <w:t xml:space="preserve"> </w:t>
            </w:r>
            <w:r>
              <w:t>на</w:t>
            </w:r>
            <w:r>
              <w:rPr>
                <w:spacing w:val="9"/>
              </w:rPr>
              <w:t xml:space="preserve"> </w:t>
            </w:r>
            <w:r>
              <w:t>базе</w:t>
            </w:r>
            <w:r>
              <w:rPr>
                <w:spacing w:val="9"/>
              </w:rPr>
              <w:t xml:space="preserve"> </w:t>
            </w:r>
            <w:r>
              <w:t>ОУ.</w:t>
            </w:r>
            <w:r>
              <w:rPr>
                <w:spacing w:val="9"/>
              </w:rPr>
              <w:t xml:space="preserve"> </w:t>
            </w:r>
            <w:r>
              <w:t>Интегральные</w:t>
            </w:r>
            <w:r>
              <w:rPr>
                <w:spacing w:val="9"/>
              </w:rPr>
              <w:t xml:space="preserve"> </w:t>
            </w:r>
            <w:r>
              <w:t>компараторы</w:t>
            </w:r>
            <w:r>
              <w:rPr>
                <w:spacing w:val="19"/>
              </w:rPr>
              <w:t xml:space="preserve"> </w:t>
            </w:r>
            <w:r>
              <w:t>на</w:t>
            </w:r>
            <w:r>
              <w:rPr>
                <w:spacing w:val="9"/>
              </w:rPr>
              <w:t xml:space="preserve"> </w:t>
            </w:r>
            <w:r>
              <w:t>базе</w:t>
            </w:r>
            <w:r>
              <w:rPr>
                <w:spacing w:val="9"/>
              </w:rPr>
              <w:t xml:space="preserve"> </w:t>
            </w:r>
            <w:r>
              <w:t>ОУ.</w:t>
            </w:r>
            <w:r>
              <w:rPr>
                <w:spacing w:val="8"/>
              </w:rPr>
              <w:t xml:space="preserve"> </w:t>
            </w:r>
            <w:r>
              <w:t>Классификация,</w:t>
            </w:r>
            <w:r>
              <w:rPr>
                <w:spacing w:val="7"/>
              </w:rPr>
              <w:t xml:space="preserve"> </w:t>
            </w:r>
            <w:r>
              <w:t>система</w:t>
            </w:r>
            <w:r>
              <w:rPr>
                <w:spacing w:val="9"/>
              </w:rPr>
              <w:t xml:space="preserve"> </w:t>
            </w:r>
            <w:r>
              <w:t>обозна-</w:t>
            </w:r>
            <w:r>
              <w:rPr>
                <w:spacing w:val="-52"/>
              </w:rPr>
              <w:t xml:space="preserve"> </w:t>
            </w:r>
            <w:r>
              <w:t>чений.</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0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10"/>
            </w:pPr>
            <w:r>
              <w:rPr>
                <w:b/>
              </w:rPr>
              <w:t>Лабораторная</w:t>
            </w:r>
            <w:r>
              <w:rPr>
                <w:b/>
                <w:spacing w:val="-2"/>
              </w:rPr>
              <w:t xml:space="preserve"> </w:t>
            </w:r>
            <w:r>
              <w:rPr>
                <w:b/>
              </w:rPr>
              <w:t>работа</w:t>
            </w:r>
            <w:r>
              <w:rPr>
                <w:b/>
                <w:spacing w:val="-2"/>
              </w:rPr>
              <w:t xml:space="preserve"> </w:t>
            </w:r>
            <w:r>
              <w:t>«Изучение усилителя</w:t>
            </w:r>
            <w:r>
              <w:rPr>
                <w:spacing w:val="-2"/>
              </w:rPr>
              <w:t xml:space="preserve"> </w:t>
            </w:r>
            <w:r>
              <w:t>низкой</w:t>
            </w:r>
            <w:r>
              <w:rPr>
                <w:spacing w:val="-2"/>
              </w:rPr>
              <w:t xml:space="preserve"> </w:t>
            </w:r>
            <w:r>
              <w:t>частоты»</w:t>
            </w:r>
          </w:p>
          <w:p w:rsidR="00753CDF" w:rsidRDefault="00DC3D94">
            <w:pPr>
              <w:pStyle w:val="TableParagraph"/>
              <w:spacing w:before="1" w:line="252" w:lineRule="exact"/>
              <w:ind w:left="110"/>
            </w:pPr>
            <w:r>
              <w:rPr>
                <w:b/>
              </w:rPr>
              <w:t>Лабораторная</w:t>
            </w:r>
            <w:r>
              <w:rPr>
                <w:b/>
                <w:spacing w:val="-2"/>
              </w:rPr>
              <w:t xml:space="preserve"> </w:t>
            </w:r>
            <w:r>
              <w:rPr>
                <w:b/>
              </w:rPr>
              <w:t>работа</w:t>
            </w:r>
            <w:r>
              <w:rPr>
                <w:b/>
                <w:spacing w:val="-1"/>
              </w:rPr>
              <w:t xml:space="preserve"> </w:t>
            </w:r>
            <w:r>
              <w:t>«Изучение</w:t>
            </w:r>
            <w:r>
              <w:rPr>
                <w:spacing w:val="-1"/>
              </w:rPr>
              <w:t xml:space="preserve"> </w:t>
            </w:r>
            <w:r>
              <w:t>влияния</w:t>
            </w:r>
            <w:r>
              <w:rPr>
                <w:spacing w:val="-2"/>
              </w:rPr>
              <w:t xml:space="preserve"> </w:t>
            </w:r>
            <w:r>
              <w:t>отрицательной</w:t>
            </w:r>
            <w:r>
              <w:rPr>
                <w:spacing w:val="-2"/>
              </w:rPr>
              <w:t xml:space="preserve"> </w:t>
            </w:r>
            <w:r>
              <w:t>обратной</w:t>
            </w:r>
            <w:r>
              <w:rPr>
                <w:spacing w:val="-2"/>
              </w:rPr>
              <w:t xml:space="preserve"> </w:t>
            </w:r>
            <w:r>
              <w:t>связи</w:t>
            </w:r>
            <w:r>
              <w:rPr>
                <w:spacing w:val="-1"/>
              </w:rPr>
              <w:t xml:space="preserve"> </w:t>
            </w:r>
            <w:r>
              <w:t>в</w:t>
            </w:r>
            <w:r>
              <w:rPr>
                <w:spacing w:val="-3"/>
              </w:rPr>
              <w:t xml:space="preserve"> </w:t>
            </w:r>
            <w:r>
              <w:t>усилителе»</w:t>
            </w:r>
          </w:p>
          <w:p w:rsidR="00753CDF" w:rsidRDefault="00DC3D94">
            <w:pPr>
              <w:pStyle w:val="TableParagraph"/>
              <w:spacing w:line="237"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интегрального</w:t>
            </w:r>
            <w:r>
              <w:rPr>
                <w:spacing w:val="-5"/>
              </w:rPr>
              <w:t xml:space="preserve"> </w:t>
            </w:r>
            <w:r>
              <w:t>операционного</w:t>
            </w:r>
            <w:r>
              <w:rPr>
                <w:spacing w:val="-2"/>
              </w:rPr>
              <w:t xml:space="preserve"> </w:t>
            </w:r>
            <w:r>
              <w:t>усилителя»</w:t>
            </w:r>
          </w:p>
        </w:tc>
        <w:tc>
          <w:tcPr>
            <w:tcW w:w="989" w:type="dxa"/>
          </w:tcPr>
          <w:p w:rsidR="00753CDF" w:rsidRDefault="00DC3D94">
            <w:pPr>
              <w:pStyle w:val="TableParagraph"/>
              <w:spacing w:line="251" w:lineRule="exact"/>
              <w:ind w:left="364" w:right="354"/>
              <w:jc w:val="center"/>
              <w:rPr>
                <w:b/>
                <w:i/>
              </w:rPr>
            </w:pPr>
            <w:r>
              <w:rPr>
                <w:b/>
                <w:i/>
              </w:rPr>
              <w:t>20</w:t>
            </w:r>
          </w:p>
          <w:p w:rsidR="00753CDF" w:rsidRDefault="00DC3D94">
            <w:pPr>
              <w:pStyle w:val="TableParagraph"/>
              <w:spacing w:line="252" w:lineRule="exact"/>
              <w:ind w:left="10"/>
              <w:jc w:val="center"/>
              <w:rPr>
                <w:b/>
                <w:i/>
              </w:rPr>
            </w:pPr>
            <w:r>
              <w:rPr>
                <w:b/>
                <w:i/>
              </w:rPr>
              <w:t>4</w:t>
            </w:r>
          </w:p>
          <w:p w:rsidR="00753CDF" w:rsidRDefault="00DC3D94">
            <w:pPr>
              <w:pStyle w:val="TableParagraph"/>
              <w:spacing w:before="1" w:line="252" w:lineRule="exact"/>
              <w:ind w:left="10"/>
              <w:jc w:val="center"/>
              <w:rPr>
                <w:b/>
                <w:i/>
              </w:rPr>
            </w:pPr>
            <w:r>
              <w:rPr>
                <w:b/>
                <w:i/>
              </w:rPr>
              <w:t>4</w:t>
            </w:r>
          </w:p>
          <w:p w:rsidR="00753CDF" w:rsidRDefault="00DC3D94">
            <w:pPr>
              <w:pStyle w:val="TableParagraph"/>
              <w:spacing w:line="233" w:lineRule="exact"/>
              <w:ind w:left="10"/>
              <w:jc w:val="center"/>
              <w:rPr>
                <w:b/>
                <w:i/>
              </w:rPr>
            </w:pPr>
            <w:r>
              <w:rPr>
                <w:b/>
                <w:i/>
              </w:rPr>
              <w:t>4</w:t>
            </w: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758"/>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Лабораторная</w:t>
            </w:r>
            <w:r>
              <w:rPr>
                <w:b/>
                <w:spacing w:val="-1"/>
              </w:rPr>
              <w:t xml:space="preserve"> </w:t>
            </w:r>
            <w:r>
              <w:rPr>
                <w:b/>
              </w:rPr>
              <w:t>работа</w:t>
            </w:r>
            <w:r>
              <w:rPr>
                <w:b/>
                <w:spacing w:val="-1"/>
              </w:rPr>
              <w:t xml:space="preserve"> </w:t>
            </w:r>
            <w:r>
              <w:t>«Изучение</w:t>
            </w:r>
            <w:r>
              <w:rPr>
                <w:spacing w:val="-1"/>
              </w:rPr>
              <w:t xml:space="preserve"> </w:t>
            </w:r>
            <w:r>
              <w:t>избирательного</w:t>
            </w:r>
            <w:r>
              <w:rPr>
                <w:spacing w:val="-3"/>
              </w:rPr>
              <w:t xml:space="preserve"> </w:t>
            </w:r>
            <w:r>
              <w:t>усилителя</w:t>
            </w:r>
            <w:r>
              <w:rPr>
                <w:spacing w:val="-1"/>
              </w:rPr>
              <w:t xml:space="preserve"> </w:t>
            </w:r>
            <w:r>
              <w:t>на</w:t>
            </w:r>
            <w:r>
              <w:rPr>
                <w:spacing w:val="-1"/>
              </w:rPr>
              <w:t xml:space="preserve"> </w:t>
            </w:r>
            <w:r>
              <w:t>ОУ»</w:t>
            </w:r>
          </w:p>
          <w:p w:rsidR="00753CDF" w:rsidRDefault="00DC3D94">
            <w:pPr>
              <w:pStyle w:val="TableParagraph"/>
              <w:spacing w:line="254" w:lineRule="exact"/>
              <w:ind w:left="110"/>
            </w:pPr>
            <w:r>
              <w:rPr>
                <w:b/>
              </w:rPr>
              <w:t>Лабораторная</w:t>
            </w:r>
            <w:r>
              <w:rPr>
                <w:b/>
                <w:spacing w:val="9"/>
              </w:rPr>
              <w:t xml:space="preserve"> </w:t>
            </w:r>
            <w:r>
              <w:rPr>
                <w:b/>
              </w:rPr>
              <w:t>работа</w:t>
            </w:r>
            <w:r>
              <w:rPr>
                <w:b/>
                <w:spacing w:val="12"/>
              </w:rPr>
              <w:t xml:space="preserve"> </w:t>
            </w:r>
            <w:r>
              <w:t>«Изучение</w:t>
            </w:r>
            <w:r>
              <w:rPr>
                <w:spacing w:val="5"/>
              </w:rPr>
              <w:t xml:space="preserve"> </w:t>
            </w:r>
            <w:r>
              <w:t>решающего</w:t>
            </w:r>
            <w:r>
              <w:rPr>
                <w:spacing w:val="5"/>
              </w:rPr>
              <w:t xml:space="preserve"> </w:t>
            </w:r>
            <w:r>
              <w:t>усилителя</w:t>
            </w:r>
            <w:r>
              <w:rPr>
                <w:spacing w:val="4"/>
              </w:rPr>
              <w:t xml:space="preserve"> </w:t>
            </w:r>
            <w:r>
              <w:t>на</w:t>
            </w:r>
            <w:r>
              <w:rPr>
                <w:spacing w:val="4"/>
              </w:rPr>
              <w:t xml:space="preserve"> </w:t>
            </w:r>
            <w:r>
              <w:t>основе</w:t>
            </w:r>
            <w:r>
              <w:rPr>
                <w:spacing w:val="5"/>
              </w:rPr>
              <w:t xml:space="preserve"> </w:t>
            </w:r>
            <w:r>
              <w:t>операционных</w:t>
            </w:r>
            <w:r>
              <w:rPr>
                <w:spacing w:val="4"/>
              </w:rPr>
              <w:t xml:space="preserve"> </w:t>
            </w:r>
            <w:r>
              <w:t>усилите-</w:t>
            </w:r>
            <w:r>
              <w:rPr>
                <w:spacing w:val="-52"/>
              </w:rPr>
              <w:t xml:space="preserve"> </w:t>
            </w:r>
            <w:r>
              <w:t>лей</w:t>
            </w:r>
          </w:p>
        </w:tc>
        <w:tc>
          <w:tcPr>
            <w:tcW w:w="989" w:type="dxa"/>
          </w:tcPr>
          <w:p w:rsidR="00753CDF" w:rsidRDefault="00DC3D94">
            <w:pPr>
              <w:pStyle w:val="TableParagraph"/>
              <w:spacing w:line="251" w:lineRule="exact"/>
              <w:ind w:left="10"/>
              <w:jc w:val="center"/>
              <w:rPr>
                <w:b/>
                <w:i/>
              </w:rPr>
            </w:pPr>
            <w:r>
              <w:rPr>
                <w:b/>
                <w:i/>
              </w:rPr>
              <w:t>4</w:t>
            </w:r>
          </w:p>
          <w:p w:rsidR="00753CDF" w:rsidRDefault="00DC3D94">
            <w:pPr>
              <w:pStyle w:val="TableParagraph"/>
              <w:spacing w:line="252" w:lineRule="exact"/>
              <w:ind w:left="10"/>
              <w:jc w:val="center"/>
              <w:rPr>
                <w:b/>
                <w:i/>
              </w:rPr>
            </w:pPr>
            <w:r>
              <w:rPr>
                <w:b/>
                <w:i/>
              </w:rPr>
              <w:t>4</w:t>
            </w:r>
          </w:p>
        </w:tc>
        <w:tc>
          <w:tcPr>
            <w:tcW w:w="2613" w:type="dxa"/>
          </w:tcPr>
          <w:p w:rsidR="00753CDF" w:rsidRDefault="00753CDF">
            <w:pPr>
              <w:pStyle w:val="TableParagraph"/>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Составление</w:t>
            </w:r>
            <w:r>
              <w:rPr>
                <w:spacing w:val="24"/>
              </w:rPr>
              <w:t xml:space="preserve"> </w:t>
            </w:r>
            <w:r>
              <w:t>принципиальной</w:t>
            </w:r>
            <w:r>
              <w:rPr>
                <w:spacing w:val="23"/>
              </w:rPr>
              <w:t xml:space="preserve"> </w:t>
            </w:r>
            <w:r>
              <w:t>схемы</w:t>
            </w:r>
            <w:r>
              <w:rPr>
                <w:spacing w:val="24"/>
              </w:rPr>
              <w:t xml:space="preserve"> </w:t>
            </w:r>
            <w:r>
              <w:t>усилителя</w:t>
            </w:r>
            <w:r>
              <w:rPr>
                <w:spacing w:val="24"/>
              </w:rPr>
              <w:t xml:space="preserve"> </w:t>
            </w:r>
            <w:r>
              <w:t>из</w:t>
            </w:r>
            <w:r>
              <w:rPr>
                <w:spacing w:val="23"/>
              </w:rPr>
              <w:t xml:space="preserve"> </w:t>
            </w:r>
            <w:r>
              <w:t>3-х</w:t>
            </w:r>
            <w:r>
              <w:rPr>
                <w:spacing w:val="24"/>
              </w:rPr>
              <w:t xml:space="preserve"> </w:t>
            </w:r>
            <w:r>
              <w:t>каскадов</w:t>
            </w:r>
            <w:r>
              <w:rPr>
                <w:spacing w:val="23"/>
              </w:rPr>
              <w:t xml:space="preserve"> </w:t>
            </w:r>
            <w:r>
              <w:t>(предварительного</w:t>
            </w:r>
            <w:r>
              <w:rPr>
                <w:spacing w:val="24"/>
              </w:rPr>
              <w:t xml:space="preserve"> </w:t>
            </w:r>
            <w:r>
              <w:t>усили-</w:t>
            </w:r>
            <w:r>
              <w:rPr>
                <w:spacing w:val="-52"/>
              </w:rPr>
              <w:t xml:space="preserve"> </w:t>
            </w:r>
            <w:r>
              <w:t>теля,</w:t>
            </w:r>
            <w:r>
              <w:rPr>
                <w:spacing w:val="-1"/>
              </w:rPr>
              <w:t xml:space="preserve"> </w:t>
            </w:r>
            <w:r>
              <w:t>фазоинверсного</w:t>
            </w:r>
            <w:r>
              <w:rPr>
                <w:spacing w:val="-2"/>
              </w:rPr>
              <w:t xml:space="preserve"> </w:t>
            </w:r>
            <w:r>
              <w:t>каскада, усилителя мощности)</w:t>
            </w:r>
          </w:p>
          <w:p w:rsidR="00753CDF" w:rsidRDefault="00DC3D94">
            <w:pPr>
              <w:pStyle w:val="TableParagraph"/>
              <w:spacing w:line="238"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w:t>
            </w:r>
            <w:r>
              <w:rPr>
                <w:spacing w:val="-1"/>
              </w:rPr>
              <w:t xml:space="preserve"> </w:t>
            </w:r>
            <w:r>
              <w:t>данные</w:t>
            </w:r>
            <w:r>
              <w:rPr>
                <w:spacing w:val="-2"/>
              </w:rPr>
              <w:t xml:space="preserve"> </w:t>
            </w:r>
            <w:r>
              <w:t>для</w:t>
            </w:r>
            <w:r>
              <w:rPr>
                <w:spacing w:val="-1"/>
              </w:rPr>
              <w:t xml:space="preserve"> </w:t>
            </w:r>
            <w:r>
              <w:t>одного</w:t>
            </w:r>
            <w:r>
              <w:rPr>
                <w:spacing w:val="-1"/>
              </w:rPr>
              <w:t xml:space="preserve"> </w:t>
            </w:r>
            <w:r>
              <w:t>типа ОУ.</w:t>
            </w:r>
          </w:p>
        </w:tc>
        <w:tc>
          <w:tcPr>
            <w:tcW w:w="989" w:type="dxa"/>
          </w:tcPr>
          <w:p w:rsidR="00753CDF" w:rsidRDefault="00DC3D94">
            <w:pPr>
              <w:pStyle w:val="TableParagraph"/>
              <w:spacing w:line="251" w:lineRule="exact"/>
              <w:ind w:left="10"/>
              <w:jc w:val="center"/>
              <w:rPr>
                <w:b/>
                <w:i/>
              </w:rPr>
            </w:pPr>
            <w:r>
              <w:rPr>
                <w:b/>
                <w:i/>
              </w:rPr>
              <w:t>2</w:t>
            </w:r>
          </w:p>
        </w:tc>
        <w:tc>
          <w:tcPr>
            <w:tcW w:w="2613" w:type="dxa"/>
          </w:tcPr>
          <w:p w:rsidR="00753CDF" w:rsidRDefault="00753CDF">
            <w:pPr>
              <w:pStyle w:val="TableParagraph"/>
            </w:pPr>
          </w:p>
        </w:tc>
      </w:tr>
      <w:tr w:rsidR="00753CDF">
        <w:trPr>
          <w:trHeight w:val="254"/>
        </w:trPr>
        <w:tc>
          <w:tcPr>
            <w:tcW w:w="2376" w:type="dxa"/>
            <w:vMerge w:val="restart"/>
          </w:tcPr>
          <w:p w:rsidR="00753CDF" w:rsidRDefault="00DC3D94">
            <w:pPr>
              <w:pStyle w:val="TableParagraph"/>
              <w:tabs>
                <w:tab w:val="left" w:pos="851"/>
                <w:tab w:val="left" w:pos="1199"/>
              </w:tabs>
              <w:spacing w:line="242" w:lineRule="auto"/>
              <w:ind w:left="107" w:right="95"/>
              <w:rPr>
                <w:b/>
              </w:rPr>
            </w:pPr>
            <w:r>
              <w:rPr>
                <w:b/>
              </w:rPr>
              <w:t>Тема</w:t>
            </w:r>
            <w:r>
              <w:rPr>
                <w:b/>
              </w:rPr>
              <w:tab/>
              <w:t>5</w:t>
            </w:r>
            <w:r>
              <w:rPr>
                <w:b/>
              </w:rPr>
              <w:tab/>
            </w:r>
            <w:r>
              <w:rPr>
                <w:b/>
                <w:spacing w:val="-1"/>
              </w:rPr>
              <w:t>Цифровые</w:t>
            </w:r>
            <w:r>
              <w:rPr>
                <w:b/>
                <w:spacing w:val="-52"/>
              </w:rPr>
              <w:t xml:space="preserve"> </w:t>
            </w:r>
            <w:r>
              <w:rPr>
                <w:b/>
              </w:rPr>
              <w:t>электронные</w:t>
            </w:r>
            <w:r>
              <w:rPr>
                <w:b/>
                <w:spacing w:val="-1"/>
              </w:rPr>
              <w:t xml:space="preserve"> </w:t>
            </w:r>
            <w:r>
              <w:rPr>
                <w:b/>
              </w:rPr>
              <w:t>схемы</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5</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2"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77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jc w:val="both"/>
            </w:pPr>
            <w:r>
              <w:rPr>
                <w:b/>
              </w:rPr>
              <w:t>Тема</w:t>
            </w:r>
            <w:r>
              <w:rPr>
                <w:b/>
                <w:spacing w:val="-1"/>
              </w:rPr>
              <w:t xml:space="preserve"> </w:t>
            </w:r>
            <w:r>
              <w:rPr>
                <w:b/>
              </w:rPr>
              <w:t>5.1</w:t>
            </w:r>
            <w:r>
              <w:rPr>
                <w:b/>
                <w:spacing w:val="-1"/>
              </w:rPr>
              <w:t xml:space="preserve"> </w:t>
            </w:r>
            <w:r>
              <w:t>Цифровые</w:t>
            </w:r>
            <w:r>
              <w:rPr>
                <w:spacing w:val="-1"/>
              </w:rPr>
              <w:t xml:space="preserve"> </w:t>
            </w:r>
            <w:r>
              <w:t>электронные</w:t>
            </w:r>
            <w:r>
              <w:rPr>
                <w:spacing w:val="-1"/>
              </w:rPr>
              <w:t xml:space="preserve"> </w:t>
            </w:r>
            <w:r>
              <w:t>схемы</w:t>
            </w:r>
          </w:p>
          <w:p w:rsidR="00753CDF" w:rsidRDefault="00DC3D94">
            <w:pPr>
              <w:pStyle w:val="TableParagraph"/>
              <w:ind w:left="110" w:right="91"/>
              <w:jc w:val="both"/>
            </w:pPr>
            <w:r>
              <w:t>Транзисторно-транзисторная логика. Схема и анализ работы элемента И-НЕ ТТЛ МС. Мо-</w:t>
            </w:r>
            <w:r>
              <w:rPr>
                <w:spacing w:val="1"/>
              </w:rPr>
              <w:t xml:space="preserve"> </w:t>
            </w:r>
            <w:r>
              <w:t>дификации ТТЛ МС: элементов И-НЕ с повышенной нагрузочной</w:t>
            </w:r>
            <w:r>
              <w:rPr>
                <w:spacing w:val="1"/>
              </w:rPr>
              <w:t xml:space="preserve"> </w:t>
            </w:r>
            <w:r>
              <w:t>способностью, с откры-</w:t>
            </w:r>
            <w:r>
              <w:rPr>
                <w:spacing w:val="1"/>
              </w:rPr>
              <w:t xml:space="preserve"> </w:t>
            </w:r>
            <w:r>
              <w:t>тым</w:t>
            </w:r>
            <w:r>
              <w:rPr>
                <w:spacing w:val="1"/>
              </w:rPr>
              <w:t xml:space="preserve"> </w:t>
            </w:r>
            <w:r>
              <w:t>коллектором,</w:t>
            </w:r>
            <w:r>
              <w:rPr>
                <w:spacing w:val="1"/>
              </w:rPr>
              <w:t xml:space="preserve"> </w:t>
            </w:r>
            <w:r>
              <w:t>с</w:t>
            </w:r>
            <w:r>
              <w:rPr>
                <w:spacing w:val="1"/>
              </w:rPr>
              <w:t xml:space="preserve"> </w:t>
            </w:r>
            <w:r>
              <w:t>тремя</w:t>
            </w:r>
            <w:r>
              <w:rPr>
                <w:spacing w:val="1"/>
              </w:rPr>
              <w:t xml:space="preserve"> </w:t>
            </w:r>
            <w:r>
              <w:t>состояниями.</w:t>
            </w:r>
            <w:r>
              <w:rPr>
                <w:spacing w:val="1"/>
              </w:rPr>
              <w:t xml:space="preserve"> </w:t>
            </w:r>
            <w:r>
              <w:t>Интегральные</w:t>
            </w:r>
            <w:r>
              <w:rPr>
                <w:spacing w:val="1"/>
              </w:rPr>
              <w:t xml:space="preserve"> </w:t>
            </w:r>
            <w:r>
              <w:t>логические</w:t>
            </w:r>
            <w:r>
              <w:rPr>
                <w:spacing w:val="1"/>
              </w:rPr>
              <w:t xml:space="preserve"> </w:t>
            </w:r>
            <w:r>
              <w:t>элементы</w:t>
            </w:r>
            <w:r>
              <w:rPr>
                <w:spacing w:val="1"/>
              </w:rPr>
              <w:t xml:space="preserve"> </w:t>
            </w:r>
            <w:r>
              <w:t>на</w:t>
            </w:r>
            <w:r>
              <w:rPr>
                <w:spacing w:val="1"/>
              </w:rPr>
              <w:t xml:space="preserve"> </w:t>
            </w:r>
            <w:r>
              <w:t>МДП-</w:t>
            </w:r>
            <w:r>
              <w:rPr>
                <w:spacing w:val="1"/>
              </w:rPr>
              <w:t xml:space="preserve"> </w:t>
            </w:r>
            <w:r>
              <w:t>структурах.</w:t>
            </w:r>
            <w:r>
              <w:rPr>
                <w:spacing w:val="1"/>
              </w:rPr>
              <w:t xml:space="preserve"> </w:t>
            </w:r>
            <w:r>
              <w:t>Схемотехника</w:t>
            </w:r>
            <w:r>
              <w:rPr>
                <w:spacing w:val="1"/>
              </w:rPr>
              <w:t xml:space="preserve"> </w:t>
            </w:r>
            <w:r>
              <w:t>и</w:t>
            </w:r>
            <w:r>
              <w:rPr>
                <w:spacing w:val="1"/>
              </w:rPr>
              <w:t xml:space="preserve"> </w:t>
            </w:r>
            <w:r>
              <w:t>анализ</w:t>
            </w:r>
            <w:r>
              <w:rPr>
                <w:spacing w:val="1"/>
              </w:rPr>
              <w:t xml:space="preserve"> </w:t>
            </w:r>
            <w:r>
              <w:t>работы</w:t>
            </w:r>
            <w:r>
              <w:rPr>
                <w:spacing w:val="1"/>
              </w:rPr>
              <w:t xml:space="preserve"> </w:t>
            </w:r>
            <w:r>
              <w:t>логических</w:t>
            </w:r>
            <w:r>
              <w:rPr>
                <w:spacing w:val="1"/>
              </w:rPr>
              <w:t xml:space="preserve"> </w:t>
            </w:r>
            <w:r>
              <w:t>элементов</w:t>
            </w:r>
            <w:r>
              <w:rPr>
                <w:spacing w:val="1"/>
              </w:rPr>
              <w:t xml:space="preserve"> </w:t>
            </w:r>
            <w:r>
              <w:t>И-НЕ</w:t>
            </w:r>
            <w:r>
              <w:rPr>
                <w:spacing w:val="1"/>
              </w:rPr>
              <w:t xml:space="preserve"> </w:t>
            </w:r>
            <w:r>
              <w:t>на</w:t>
            </w:r>
            <w:r>
              <w:rPr>
                <w:spacing w:val="1"/>
              </w:rPr>
              <w:t xml:space="preserve"> </w:t>
            </w:r>
            <w:r>
              <w:t>МДП-</w:t>
            </w:r>
            <w:r>
              <w:rPr>
                <w:spacing w:val="-52"/>
              </w:rPr>
              <w:t xml:space="preserve"> </w:t>
            </w:r>
            <w:r>
              <w:t>структурах.</w:t>
            </w:r>
            <w:r>
              <w:rPr>
                <w:spacing w:val="10"/>
              </w:rPr>
              <w:t xml:space="preserve"> </w:t>
            </w:r>
            <w:r>
              <w:t>Схемотехника</w:t>
            </w:r>
            <w:r>
              <w:rPr>
                <w:spacing w:val="11"/>
              </w:rPr>
              <w:t xml:space="preserve"> </w:t>
            </w:r>
            <w:r>
              <w:t>и</w:t>
            </w:r>
            <w:r>
              <w:rPr>
                <w:spacing w:val="10"/>
              </w:rPr>
              <w:t xml:space="preserve"> </w:t>
            </w:r>
            <w:r>
              <w:t>анализ</w:t>
            </w:r>
            <w:r>
              <w:rPr>
                <w:spacing w:val="10"/>
              </w:rPr>
              <w:t xml:space="preserve"> </w:t>
            </w:r>
            <w:r>
              <w:t>работы</w:t>
            </w:r>
            <w:r>
              <w:rPr>
                <w:spacing w:val="8"/>
              </w:rPr>
              <w:t xml:space="preserve"> </w:t>
            </w:r>
            <w:r>
              <w:t>логических</w:t>
            </w:r>
            <w:r>
              <w:rPr>
                <w:spacing w:val="10"/>
              </w:rPr>
              <w:t xml:space="preserve"> </w:t>
            </w:r>
            <w:r>
              <w:t>элементов</w:t>
            </w:r>
            <w:r>
              <w:rPr>
                <w:spacing w:val="9"/>
              </w:rPr>
              <w:t xml:space="preserve"> </w:t>
            </w:r>
            <w:r>
              <w:t>И-НЕ</w:t>
            </w:r>
            <w:r>
              <w:rPr>
                <w:spacing w:val="22"/>
              </w:rPr>
              <w:t xml:space="preserve"> </w:t>
            </w:r>
            <w:r>
              <w:t>на</w:t>
            </w:r>
            <w:r>
              <w:rPr>
                <w:spacing w:val="10"/>
              </w:rPr>
              <w:t xml:space="preserve"> </w:t>
            </w:r>
            <w:r>
              <w:t>комплементар-</w:t>
            </w:r>
          </w:p>
          <w:p w:rsidR="00753CDF" w:rsidRDefault="00DC3D94">
            <w:pPr>
              <w:pStyle w:val="TableParagraph"/>
              <w:spacing w:line="240" w:lineRule="exact"/>
              <w:ind w:left="110"/>
              <w:jc w:val="both"/>
            </w:pPr>
            <w:r>
              <w:t>ных</w:t>
            </w:r>
            <w:r>
              <w:rPr>
                <w:spacing w:val="-4"/>
              </w:rPr>
              <w:t xml:space="preserve"> </w:t>
            </w:r>
            <w:r>
              <w:t>МДП-структурах.</w:t>
            </w:r>
          </w:p>
        </w:tc>
        <w:tc>
          <w:tcPr>
            <w:tcW w:w="989" w:type="dxa"/>
            <w:vMerge w:val="restart"/>
          </w:tcPr>
          <w:p w:rsidR="00753CDF" w:rsidRDefault="00753CDF">
            <w:pPr>
              <w:pStyle w:val="TableParagraph"/>
              <w:spacing w:before="9"/>
              <w:rPr>
                <w:b/>
                <w:sz w:val="21"/>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5.2</w:t>
            </w:r>
            <w:r>
              <w:rPr>
                <w:b/>
                <w:spacing w:val="-2"/>
              </w:rPr>
              <w:t xml:space="preserve"> </w:t>
            </w:r>
            <w:r>
              <w:t>Применение</w:t>
            </w:r>
            <w:r>
              <w:rPr>
                <w:spacing w:val="-2"/>
              </w:rPr>
              <w:t xml:space="preserve"> </w:t>
            </w:r>
            <w:r>
              <w:t>логических</w:t>
            </w:r>
            <w:r>
              <w:rPr>
                <w:spacing w:val="-1"/>
              </w:rPr>
              <w:t xml:space="preserve"> </w:t>
            </w:r>
            <w:r>
              <w:t>элементов</w:t>
            </w:r>
            <w:r>
              <w:rPr>
                <w:spacing w:val="-4"/>
              </w:rPr>
              <w:t xml:space="preserve"> </w:t>
            </w:r>
            <w:r>
              <w:t>в</w:t>
            </w:r>
            <w:r>
              <w:rPr>
                <w:spacing w:val="-3"/>
              </w:rPr>
              <w:t xml:space="preserve"> </w:t>
            </w:r>
            <w:r>
              <w:t>электротехнических</w:t>
            </w:r>
            <w:r>
              <w:rPr>
                <w:spacing w:val="-1"/>
              </w:rPr>
              <w:t xml:space="preserve"> </w:t>
            </w:r>
            <w:r>
              <w:t>устройствах</w:t>
            </w:r>
          </w:p>
          <w:p w:rsidR="00753CDF" w:rsidRDefault="00DC3D94">
            <w:pPr>
              <w:pStyle w:val="TableParagraph"/>
              <w:spacing w:line="254" w:lineRule="exact"/>
              <w:ind w:left="110"/>
            </w:pPr>
            <w:r>
              <w:t>Микросхемы</w:t>
            </w:r>
            <w:r>
              <w:rPr>
                <w:spacing w:val="47"/>
              </w:rPr>
              <w:t xml:space="preserve"> </w:t>
            </w:r>
            <w:r>
              <w:t>базовых</w:t>
            </w:r>
            <w:r>
              <w:rPr>
                <w:spacing w:val="47"/>
              </w:rPr>
              <w:t xml:space="preserve"> </w:t>
            </w:r>
            <w:r>
              <w:t>логических</w:t>
            </w:r>
            <w:r>
              <w:rPr>
                <w:spacing w:val="50"/>
              </w:rPr>
              <w:t xml:space="preserve"> </w:t>
            </w:r>
            <w:r>
              <w:t>элементов</w:t>
            </w:r>
            <w:r>
              <w:rPr>
                <w:spacing w:val="48"/>
              </w:rPr>
              <w:t xml:space="preserve"> </w:t>
            </w:r>
            <w:r>
              <w:t>различной</w:t>
            </w:r>
            <w:r>
              <w:rPr>
                <w:spacing w:val="49"/>
              </w:rPr>
              <w:t xml:space="preserve"> </w:t>
            </w:r>
            <w:r>
              <w:t>логики.</w:t>
            </w:r>
            <w:r>
              <w:rPr>
                <w:spacing w:val="49"/>
              </w:rPr>
              <w:t xml:space="preserve"> </w:t>
            </w:r>
            <w:r>
              <w:t>Применение</w:t>
            </w:r>
            <w:r>
              <w:rPr>
                <w:spacing w:val="49"/>
              </w:rPr>
              <w:t xml:space="preserve"> </w:t>
            </w:r>
            <w:r>
              <w:t>логических</w:t>
            </w:r>
            <w:r>
              <w:rPr>
                <w:spacing w:val="-52"/>
              </w:rPr>
              <w:t xml:space="preserve"> </w:t>
            </w:r>
            <w:r>
              <w:t>элементов</w:t>
            </w:r>
            <w:r>
              <w:rPr>
                <w:spacing w:val="-2"/>
              </w:rPr>
              <w:t xml:space="preserve"> </w:t>
            </w:r>
            <w:r>
              <w:t>в</w:t>
            </w:r>
            <w:r>
              <w:rPr>
                <w:spacing w:val="-2"/>
              </w:rPr>
              <w:t xml:space="preserve"> </w:t>
            </w:r>
            <w:r>
              <w:t>электротехнических устройствах.</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«Изучение</w:t>
            </w:r>
            <w:r>
              <w:rPr>
                <w:spacing w:val="-2"/>
              </w:rPr>
              <w:t xml:space="preserve"> </w:t>
            </w:r>
            <w:r>
              <w:t>логических</w:t>
            </w:r>
            <w:r>
              <w:rPr>
                <w:spacing w:val="-2"/>
              </w:rPr>
              <w:t xml:space="preserve"> </w:t>
            </w:r>
            <w:r>
              <w:t>элементов»</w:t>
            </w:r>
          </w:p>
        </w:tc>
        <w:tc>
          <w:tcPr>
            <w:tcW w:w="989" w:type="dxa"/>
          </w:tcPr>
          <w:p w:rsidR="00753CDF" w:rsidRDefault="00DC3D94">
            <w:pPr>
              <w:pStyle w:val="TableParagraph"/>
              <w:spacing w:line="252" w:lineRule="exact"/>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49"/>
              </w:rPr>
              <w:t xml:space="preserve"> </w:t>
            </w:r>
            <w:r>
              <w:t>из</w:t>
            </w:r>
            <w:r>
              <w:rPr>
                <w:spacing w:val="48"/>
              </w:rPr>
              <w:t xml:space="preserve"> </w:t>
            </w:r>
            <w:r>
              <w:t>справочной</w:t>
            </w:r>
            <w:r>
              <w:rPr>
                <w:spacing w:val="45"/>
              </w:rPr>
              <w:t xml:space="preserve"> </w:t>
            </w:r>
            <w:r>
              <w:t>литературы</w:t>
            </w:r>
            <w:r>
              <w:rPr>
                <w:spacing w:val="50"/>
              </w:rPr>
              <w:t xml:space="preserve"> </w:t>
            </w:r>
            <w:r>
              <w:t>все</w:t>
            </w:r>
            <w:r>
              <w:rPr>
                <w:spacing w:val="50"/>
              </w:rPr>
              <w:t xml:space="preserve"> </w:t>
            </w:r>
            <w:r>
              <w:t>данные</w:t>
            </w:r>
            <w:r>
              <w:rPr>
                <w:spacing w:val="47"/>
              </w:rPr>
              <w:t xml:space="preserve"> </w:t>
            </w:r>
            <w:r>
              <w:t>для</w:t>
            </w:r>
            <w:r>
              <w:rPr>
                <w:spacing w:val="50"/>
              </w:rPr>
              <w:t xml:space="preserve"> </w:t>
            </w:r>
            <w:r>
              <w:t>одного</w:t>
            </w:r>
            <w:r>
              <w:rPr>
                <w:spacing w:val="49"/>
              </w:rPr>
              <w:t xml:space="preserve"> </w:t>
            </w:r>
            <w:r>
              <w:t>вида</w:t>
            </w:r>
            <w:r>
              <w:rPr>
                <w:spacing w:val="50"/>
              </w:rPr>
              <w:t xml:space="preserve"> </w:t>
            </w:r>
            <w:r>
              <w:t>МС</w:t>
            </w:r>
            <w:r>
              <w:rPr>
                <w:spacing w:val="50"/>
              </w:rPr>
              <w:t xml:space="preserve"> </w:t>
            </w:r>
            <w:r>
              <w:t>типа</w:t>
            </w:r>
            <w:r>
              <w:rPr>
                <w:spacing w:val="49"/>
              </w:rPr>
              <w:t xml:space="preserve"> </w:t>
            </w:r>
            <w:r>
              <w:t>ТТЛ,</w:t>
            </w:r>
            <w:r>
              <w:rPr>
                <w:spacing w:val="50"/>
              </w:rPr>
              <w:t xml:space="preserve"> </w:t>
            </w:r>
            <w:r>
              <w:t>ЭСЛ,</w:t>
            </w:r>
          </w:p>
          <w:p w:rsidR="00753CDF" w:rsidRDefault="00DC3D94">
            <w:pPr>
              <w:pStyle w:val="TableParagraph"/>
              <w:spacing w:before="1" w:line="238" w:lineRule="exact"/>
              <w:ind w:left="110"/>
            </w:pPr>
            <w:r>
              <w:t>КМОП.</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ight="93"/>
              <w:jc w:val="both"/>
              <w:rPr>
                <w:b/>
              </w:rPr>
            </w:pPr>
            <w:r>
              <w:rPr>
                <w:b/>
              </w:rPr>
              <w:t>Тема</w:t>
            </w:r>
            <w:r>
              <w:rPr>
                <w:b/>
                <w:spacing w:val="1"/>
              </w:rPr>
              <w:t xml:space="preserve"> </w:t>
            </w:r>
            <w:r>
              <w:rPr>
                <w:b/>
              </w:rPr>
              <w:t>6.</w:t>
            </w:r>
            <w:r>
              <w:rPr>
                <w:b/>
                <w:spacing w:val="1"/>
              </w:rPr>
              <w:t xml:space="preserve"> </w:t>
            </w:r>
            <w:r>
              <w:rPr>
                <w:b/>
              </w:rPr>
              <w:t>Устройства</w:t>
            </w:r>
            <w:r>
              <w:rPr>
                <w:b/>
                <w:spacing w:val="-52"/>
              </w:rPr>
              <w:t xml:space="preserve"> </w:t>
            </w:r>
            <w:r>
              <w:rPr>
                <w:b/>
              </w:rPr>
              <w:t>отображения</w:t>
            </w:r>
            <w:r>
              <w:rPr>
                <w:b/>
                <w:spacing w:val="1"/>
              </w:rPr>
              <w:t xml:space="preserve"> </w:t>
            </w:r>
            <w:r>
              <w:rPr>
                <w:b/>
              </w:rPr>
              <w:t>инфор-</w:t>
            </w:r>
            <w:r>
              <w:rPr>
                <w:b/>
                <w:spacing w:val="-52"/>
              </w:rPr>
              <w:t xml:space="preserve"> </w:t>
            </w:r>
            <w:r>
              <w:rPr>
                <w:b/>
              </w:rPr>
              <w:t>мации</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6.1</w:t>
            </w:r>
            <w:r>
              <w:rPr>
                <w:b/>
                <w:spacing w:val="-2"/>
              </w:rPr>
              <w:t xml:space="preserve"> </w:t>
            </w:r>
            <w:r>
              <w:t>Устройства</w:t>
            </w:r>
            <w:r>
              <w:rPr>
                <w:spacing w:val="-2"/>
              </w:rPr>
              <w:t xml:space="preserve"> </w:t>
            </w:r>
            <w:r>
              <w:t>отображения</w:t>
            </w:r>
            <w:r>
              <w:rPr>
                <w:spacing w:val="-1"/>
              </w:rPr>
              <w:t xml:space="preserve"> </w:t>
            </w:r>
            <w:r>
              <w:t>информации</w:t>
            </w:r>
            <w:r>
              <w:rPr>
                <w:spacing w:val="-2"/>
              </w:rPr>
              <w:t xml:space="preserve"> </w:t>
            </w:r>
            <w:r>
              <w:t>на</w:t>
            </w:r>
            <w:r>
              <w:rPr>
                <w:spacing w:val="-5"/>
              </w:rPr>
              <w:t xml:space="preserve"> </w:t>
            </w:r>
            <w:r>
              <w:t>электронно-лучевых трубках</w:t>
            </w:r>
          </w:p>
          <w:p w:rsidR="00753CDF" w:rsidRDefault="00DC3D94">
            <w:pPr>
              <w:pStyle w:val="TableParagraph"/>
              <w:spacing w:line="254" w:lineRule="exact"/>
              <w:ind w:left="110" w:right="90"/>
            </w:pPr>
            <w:r>
              <w:t>Принцип</w:t>
            </w:r>
            <w:r>
              <w:rPr>
                <w:spacing w:val="2"/>
              </w:rPr>
              <w:t xml:space="preserve"> </w:t>
            </w:r>
            <w:r>
              <w:t>работы</w:t>
            </w:r>
            <w:r>
              <w:rPr>
                <w:spacing w:val="2"/>
              </w:rPr>
              <w:t xml:space="preserve"> </w:t>
            </w:r>
            <w:r>
              <w:t>электронно-лучевых</w:t>
            </w:r>
            <w:r>
              <w:rPr>
                <w:spacing w:val="2"/>
              </w:rPr>
              <w:t xml:space="preserve"> </w:t>
            </w:r>
            <w:r>
              <w:t>трубок</w:t>
            </w:r>
            <w:r>
              <w:rPr>
                <w:spacing w:val="3"/>
              </w:rPr>
              <w:t xml:space="preserve"> </w:t>
            </w:r>
            <w:r>
              <w:t>с</w:t>
            </w:r>
            <w:r>
              <w:rPr>
                <w:spacing w:val="1"/>
              </w:rPr>
              <w:t xml:space="preserve"> </w:t>
            </w:r>
            <w:r>
              <w:t>электростатическим</w:t>
            </w:r>
            <w:r>
              <w:rPr>
                <w:spacing w:val="1"/>
              </w:rPr>
              <w:t xml:space="preserve"> </w:t>
            </w:r>
            <w:r>
              <w:t>управлением.</w:t>
            </w:r>
            <w:r>
              <w:rPr>
                <w:spacing w:val="3"/>
              </w:rPr>
              <w:t xml:space="preserve"> </w:t>
            </w:r>
            <w:r>
              <w:t>Элек-</w:t>
            </w:r>
            <w:r>
              <w:rPr>
                <w:spacing w:val="-52"/>
              </w:rPr>
              <w:t xml:space="preserve"> </w:t>
            </w:r>
            <w:r>
              <w:t>тронно-лучевые</w:t>
            </w:r>
            <w:r>
              <w:rPr>
                <w:spacing w:val="-3"/>
              </w:rPr>
              <w:t xml:space="preserve"> </w:t>
            </w:r>
            <w:r>
              <w:t>трубки</w:t>
            </w:r>
            <w:r>
              <w:rPr>
                <w:spacing w:val="-2"/>
              </w:rPr>
              <w:t xml:space="preserve"> </w:t>
            </w:r>
            <w:r>
              <w:t>с</w:t>
            </w:r>
            <w:r>
              <w:rPr>
                <w:spacing w:val="-3"/>
              </w:rPr>
              <w:t xml:space="preserve"> </w:t>
            </w:r>
            <w:r>
              <w:t>магнитным</w:t>
            </w:r>
            <w:r>
              <w:rPr>
                <w:spacing w:val="-2"/>
              </w:rPr>
              <w:t xml:space="preserve"> </w:t>
            </w:r>
            <w:r>
              <w:t>управлением.</w:t>
            </w:r>
            <w:r>
              <w:rPr>
                <w:spacing w:val="-5"/>
              </w:rPr>
              <w:t xml:space="preserve"> </w:t>
            </w:r>
            <w:r>
              <w:t>Разновидности</w:t>
            </w:r>
            <w:r>
              <w:rPr>
                <w:spacing w:val="-3"/>
              </w:rPr>
              <w:t xml:space="preserve"> </w:t>
            </w:r>
            <w:r>
              <w:t>ЭЛТ.</w:t>
            </w:r>
            <w:r>
              <w:rPr>
                <w:spacing w:val="-5"/>
              </w:rPr>
              <w:t xml:space="preserve"> </w:t>
            </w:r>
            <w:r>
              <w:t>Маркировка</w:t>
            </w:r>
            <w:r>
              <w:rPr>
                <w:spacing w:val="-5"/>
              </w:rPr>
              <w:t xml:space="preserve"> </w:t>
            </w:r>
            <w:r>
              <w:t>ЭЛТ.</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9"/>
              </w:rPr>
            </w:pPr>
          </w:p>
          <w:p w:rsidR="00753CDF" w:rsidRDefault="00DC3D94">
            <w:pPr>
              <w:pStyle w:val="TableParagraph"/>
              <w:spacing w:before="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6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3"/>
              </w:rPr>
              <w:t xml:space="preserve"> </w:t>
            </w:r>
            <w:r>
              <w:rPr>
                <w:b/>
              </w:rPr>
              <w:t>6.2</w:t>
            </w:r>
            <w:r>
              <w:rPr>
                <w:b/>
                <w:spacing w:val="-4"/>
              </w:rPr>
              <w:t xml:space="preserve"> </w:t>
            </w:r>
            <w:r>
              <w:t>Буквенно-цифровые</w:t>
            </w:r>
            <w:r>
              <w:rPr>
                <w:spacing w:val="-2"/>
              </w:rPr>
              <w:t xml:space="preserve"> </w:t>
            </w:r>
            <w:r>
              <w:t>индикаторы</w:t>
            </w:r>
          </w:p>
          <w:p w:rsidR="00753CDF" w:rsidRDefault="00DC3D94">
            <w:pPr>
              <w:pStyle w:val="TableParagraph"/>
              <w:spacing w:before="2"/>
              <w:ind w:left="110"/>
            </w:pPr>
            <w:r>
              <w:t>Назначение и классификация буквенно-цифровых индикаторов. Светодиодные индикаторы:</w:t>
            </w:r>
            <w:r>
              <w:rPr>
                <w:spacing w:val="-52"/>
              </w:rPr>
              <w:t xml:space="preserve"> </w:t>
            </w:r>
            <w:r>
              <w:t>конструкция,</w:t>
            </w:r>
            <w:r>
              <w:rPr>
                <w:spacing w:val="36"/>
              </w:rPr>
              <w:t xml:space="preserve"> </w:t>
            </w:r>
            <w:r>
              <w:t>схемы,</w:t>
            </w:r>
            <w:r>
              <w:rPr>
                <w:spacing w:val="33"/>
              </w:rPr>
              <w:t xml:space="preserve"> </w:t>
            </w:r>
            <w:r>
              <w:t>система</w:t>
            </w:r>
            <w:r>
              <w:rPr>
                <w:spacing w:val="37"/>
              </w:rPr>
              <w:t xml:space="preserve"> </w:t>
            </w:r>
            <w:r>
              <w:t>обозначений,</w:t>
            </w:r>
            <w:r>
              <w:rPr>
                <w:spacing w:val="35"/>
              </w:rPr>
              <w:t xml:space="preserve"> </w:t>
            </w:r>
            <w:r>
              <w:t>основные</w:t>
            </w:r>
            <w:r>
              <w:rPr>
                <w:spacing w:val="36"/>
              </w:rPr>
              <w:t xml:space="preserve"> </w:t>
            </w:r>
            <w:r>
              <w:t>типы</w:t>
            </w:r>
            <w:r>
              <w:rPr>
                <w:spacing w:val="37"/>
              </w:rPr>
              <w:t xml:space="preserve"> </w:t>
            </w:r>
            <w:r>
              <w:t>и</w:t>
            </w:r>
            <w:r>
              <w:rPr>
                <w:spacing w:val="35"/>
              </w:rPr>
              <w:t xml:space="preserve"> </w:t>
            </w:r>
            <w:r>
              <w:t>их</w:t>
            </w:r>
            <w:r>
              <w:rPr>
                <w:spacing w:val="35"/>
              </w:rPr>
              <w:t xml:space="preserve"> </w:t>
            </w:r>
            <w:r>
              <w:t>параметры,</w:t>
            </w:r>
            <w:r>
              <w:rPr>
                <w:spacing w:val="37"/>
              </w:rPr>
              <w:t xml:space="preserve"> </w:t>
            </w:r>
            <w:r>
              <w:t>применение.</w:t>
            </w:r>
          </w:p>
          <w:p w:rsidR="00753CDF" w:rsidRDefault="00DC3D94">
            <w:pPr>
              <w:pStyle w:val="TableParagraph"/>
              <w:spacing w:line="252" w:lineRule="exact"/>
              <w:ind w:left="110"/>
            </w:pPr>
            <w:r>
              <w:t>Газоразрядные</w:t>
            </w:r>
            <w:r>
              <w:rPr>
                <w:spacing w:val="29"/>
              </w:rPr>
              <w:t xml:space="preserve"> </w:t>
            </w:r>
            <w:r>
              <w:t>индикаторы.</w:t>
            </w:r>
            <w:r>
              <w:rPr>
                <w:spacing w:val="29"/>
              </w:rPr>
              <w:t xml:space="preserve"> </w:t>
            </w:r>
            <w:r>
              <w:t>Жидкокристаллические</w:t>
            </w:r>
            <w:r>
              <w:rPr>
                <w:spacing w:val="29"/>
              </w:rPr>
              <w:t xml:space="preserve"> </w:t>
            </w:r>
            <w:r>
              <w:t>индикаторы.</w:t>
            </w:r>
            <w:r>
              <w:rPr>
                <w:spacing w:val="29"/>
              </w:rPr>
              <w:t xml:space="preserve"> </w:t>
            </w:r>
            <w:r>
              <w:t>Вакуумные</w:t>
            </w:r>
            <w:r>
              <w:rPr>
                <w:spacing w:val="30"/>
              </w:rPr>
              <w:t xml:space="preserve"> </w:t>
            </w:r>
            <w:r>
              <w:t>люминес-</w:t>
            </w:r>
            <w:r>
              <w:rPr>
                <w:spacing w:val="-52"/>
              </w:rPr>
              <w:t xml:space="preserve"> </w:t>
            </w:r>
            <w:r>
              <w:t>центные</w:t>
            </w:r>
            <w:r>
              <w:rPr>
                <w:spacing w:val="-1"/>
              </w:rPr>
              <w:t xml:space="preserve"> </w:t>
            </w:r>
            <w:r>
              <w:t>индикаторы. Электролюминесцентные индикаторы.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tcPr>
          <w:p w:rsidR="00753CDF" w:rsidRDefault="00753CDF">
            <w:pPr>
              <w:pStyle w:val="TableParagraph"/>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42" w:lineRule="auto"/>
              <w:ind w:left="110"/>
            </w:pPr>
            <w:r>
              <w:t>Составление</w:t>
            </w:r>
            <w:r>
              <w:rPr>
                <w:spacing w:val="27"/>
              </w:rPr>
              <w:t xml:space="preserve"> </w:t>
            </w:r>
            <w:r>
              <w:t>таблицы</w:t>
            </w:r>
            <w:r>
              <w:rPr>
                <w:spacing w:val="29"/>
              </w:rPr>
              <w:t xml:space="preserve"> </w:t>
            </w:r>
            <w:r>
              <w:t>с</w:t>
            </w:r>
            <w:r>
              <w:rPr>
                <w:spacing w:val="28"/>
              </w:rPr>
              <w:t xml:space="preserve"> </w:t>
            </w:r>
            <w:r>
              <w:t>указанием</w:t>
            </w:r>
            <w:r>
              <w:rPr>
                <w:spacing w:val="28"/>
              </w:rPr>
              <w:t xml:space="preserve"> </w:t>
            </w:r>
            <w:r>
              <w:t>основных</w:t>
            </w:r>
            <w:r>
              <w:rPr>
                <w:spacing w:val="27"/>
              </w:rPr>
              <w:t xml:space="preserve"> </w:t>
            </w:r>
            <w:r>
              <w:t>частей</w:t>
            </w:r>
            <w:r>
              <w:rPr>
                <w:spacing w:val="28"/>
              </w:rPr>
              <w:t xml:space="preserve"> </w:t>
            </w:r>
            <w:r>
              <w:t>ЭЛТ</w:t>
            </w:r>
            <w:r>
              <w:rPr>
                <w:spacing w:val="30"/>
              </w:rPr>
              <w:t xml:space="preserve"> </w:t>
            </w:r>
            <w:r>
              <w:t>с</w:t>
            </w:r>
            <w:r>
              <w:rPr>
                <w:spacing w:val="28"/>
              </w:rPr>
              <w:t xml:space="preserve"> </w:t>
            </w:r>
            <w:r>
              <w:t>электростатическим</w:t>
            </w:r>
            <w:r>
              <w:rPr>
                <w:spacing w:val="27"/>
              </w:rPr>
              <w:t xml:space="preserve"> </w:t>
            </w:r>
            <w:r>
              <w:t>и</w:t>
            </w:r>
            <w:r>
              <w:rPr>
                <w:spacing w:val="27"/>
              </w:rPr>
              <w:t xml:space="preserve"> </w:t>
            </w:r>
            <w:r>
              <w:t>магнит-</w:t>
            </w:r>
            <w:r>
              <w:rPr>
                <w:spacing w:val="-52"/>
              </w:rPr>
              <w:t xml:space="preserve"> </w:t>
            </w:r>
            <w:r>
              <w:t>ным</w:t>
            </w:r>
            <w:r>
              <w:rPr>
                <w:spacing w:val="-2"/>
              </w:rPr>
              <w:t xml:space="preserve"> </w:t>
            </w:r>
            <w:r>
              <w:t>управлением</w:t>
            </w:r>
            <w:r>
              <w:rPr>
                <w:spacing w:val="-1"/>
              </w:rPr>
              <w:t xml:space="preserve"> </w:t>
            </w:r>
            <w:r>
              <w:t>и их назначений.</w:t>
            </w:r>
          </w:p>
          <w:p w:rsidR="00753CDF" w:rsidRDefault="00DC3D94">
            <w:pPr>
              <w:pStyle w:val="TableParagraph"/>
              <w:spacing w:line="236" w:lineRule="exact"/>
              <w:ind w:left="110"/>
            </w:pPr>
            <w:r>
              <w:t>Выполнение</w:t>
            </w:r>
            <w:r>
              <w:rPr>
                <w:spacing w:val="-2"/>
              </w:rPr>
              <w:t xml:space="preserve"> </w:t>
            </w:r>
            <w:r>
              <w:t>рефератов</w:t>
            </w:r>
            <w:r>
              <w:rPr>
                <w:spacing w:val="-3"/>
              </w:rPr>
              <w:t xml:space="preserve"> </w:t>
            </w:r>
            <w:r>
              <w:t>по</w:t>
            </w:r>
            <w:r>
              <w:rPr>
                <w:spacing w:val="-1"/>
              </w:rPr>
              <w:t xml:space="preserve"> </w:t>
            </w:r>
            <w:r>
              <w:t>различным</w:t>
            </w:r>
            <w:r>
              <w:rPr>
                <w:spacing w:val="-2"/>
              </w:rPr>
              <w:t xml:space="preserve"> </w:t>
            </w:r>
            <w:r>
              <w:t>видам</w:t>
            </w:r>
            <w:r>
              <w:rPr>
                <w:spacing w:val="-2"/>
              </w:rPr>
              <w:t xml:space="preserve"> </w:t>
            </w:r>
            <w:r>
              <w:t>индикаторов.</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2</w:t>
            </w:r>
          </w:p>
        </w:tc>
        <w:tc>
          <w:tcPr>
            <w:tcW w:w="2613" w:type="dxa"/>
          </w:tcPr>
          <w:p w:rsidR="00753CDF" w:rsidRDefault="00753CDF">
            <w:pPr>
              <w:pStyle w:val="TableParagraph"/>
            </w:pPr>
          </w:p>
        </w:tc>
      </w:tr>
      <w:tr w:rsidR="00753CDF">
        <w:trPr>
          <w:trHeight w:val="381"/>
        </w:trPr>
        <w:tc>
          <w:tcPr>
            <w:tcW w:w="2376"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7.</w:t>
            </w:r>
            <w:r>
              <w:rPr>
                <w:b/>
                <w:spacing w:val="-2"/>
              </w:rPr>
              <w:t xml:space="preserve"> </w:t>
            </w:r>
            <w:r>
              <w:rPr>
                <w:b/>
              </w:rPr>
              <w:t>Генераторы</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left="10"/>
              <w:jc w:val="center"/>
              <w:rPr>
                <w:b/>
                <w:i/>
              </w:rPr>
            </w:pPr>
            <w:r>
              <w:rPr>
                <w:b/>
                <w:i/>
              </w:rPr>
              <w:t>7</w:t>
            </w:r>
          </w:p>
        </w:tc>
        <w:tc>
          <w:tcPr>
            <w:tcW w:w="2613" w:type="dxa"/>
            <w:vMerge w:val="restart"/>
          </w:tcPr>
          <w:p w:rsidR="00753CDF" w:rsidRDefault="00DC3D94">
            <w:pPr>
              <w:pStyle w:val="TableParagraph"/>
              <w:spacing w:line="246"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26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1"/>
              </w:rPr>
              <w:t xml:space="preserve"> </w:t>
            </w:r>
            <w:r>
              <w:rPr>
                <w:b/>
              </w:rPr>
              <w:t xml:space="preserve">7.1 </w:t>
            </w:r>
            <w:r>
              <w:t>Кварцевые</w:t>
            </w:r>
            <w:r>
              <w:rPr>
                <w:spacing w:val="-3"/>
              </w:rPr>
              <w:t xml:space="preserve"> </w:t>
            </w:r>
            <w:r>
              <w:t>генераторы</w:t>
            </w:r>
            <w:r>
              <w:rPr>
                <w:spacing w:val="-2"/>
              </w:rPr>
              <w:t xml:space="preserve"> </w:t>
            </w:r>
            <w:r>
              <w:t>синусоидальных колебаний</w:t>
            </w:r>
          </w:p>
          <w:p w:rsidR="00753CDF" w:rsidRDefault="00DC3D94">
            <w:pPr>
              <w:pStyle w:val="TableParagraph"/>
              <w:ind w:left="110" w:right="91"/>
              <w:jc w:val="both"/>
            </w:pPr>
            <w:r>
              <w:t>Физические основы работы генераторов синусоидальных колебаний, их назначение. Усло-</w:t>
            </w:r>
            <w:r>
              <w:rPr>
                <w:spacing w:val="1"/>
              </w:rPr>
              <w:t xml:space="preserve"> </w:t>
            </w:r>
            <w:r>
              <w:t>вия самовозбуждения генераторов. Принцип работы транзисторного генератора типа LC.</w:t>
            </w:r>
            <w:r>
              <w:rPr>
                <w:spacing w:val="1"/>
              </w:rPr>
              <w:t xml:space="preserve"> </w:t>
            </w:r>
            <w:r>
              <w:t>Разновидности</w:t>
            </w:r>
            <w:r>
              <w:rPr>
                <w:spacing w:val="-3"/>
              </w:rPr>
              <w:t xml:space="preserve"> </w:t>
            </w:r>
            <w:r>
              <w:t>схем.</w:t>
            </w:r>
            <w:r>
              <w:rPr>
                <w:spacing w:val="-1"/>
              </w:rPr>
              <w:t xml:space="preserve"> </w:t>
            </w:r>
            <w:r>
              <w:t>Автогенераторы</w:t>
            </w:r>
            <w:r>
              <w:rPr>
                <w:spacing w:val="-4"/>
              </w:rPr>
              <w:t xml:space="preserve"> </w:t>
            </w:r>
            <w:r>
              <w:t>типа</w:t>
            </w:r>
            <w:r>
              <w:rPr>
                <w:spacing w:val="1"/>
              </w:rPr>
              <w:t xml:space="preserve"> </w:t>
            </w:r>
            <w:r>
              <w:t>RC.</w:t>
            </w:r>
            <w:r>
              <w:rPr>
                <w:spacing w:val="50"/>
              </w:rPr>
              <w:t xml:space="preserve"> </w:t>
            </w:r>
            <w:r>
              <w:t>Разновидности</w:t>
            </w:r>
            <w:r>
              <w:rPr>
                <w:spacing w:val="-2"/>
              </w:rPr>
              <w:t xml:space="preserve"> </w:t>
            </w:r>
            <w:r>
              <w:t>схем.</w:t>
            </w:r>
            <w:r>
              <w:rPr>
                <w:spacing w:val="-2"/>
              </w:rPr>
              <w:t xml:space="preserve"> </w:t>
            </w:r>
            <w:r>
              <w:t>Стабилизация</w:t>
            </w:r>
            <w:r>
              <w:rPr>
                <w:spacing w:val="-2"/>
              </w:rPr>
              <w:t xml:space="preserve"> </w:t>
            </w:r>
            <w:r>
              <w:t>частоты</w:t>
            </w:r>
          </w:p>
          <w:p w:rsidR="00753CDF" w:rsidRDefault="00DC3D94">
            <w:pPr>
              <w:pStyle w:val="TableParagraph"/>
              <w:spacing w:before="2" w:line="238" w:lineRule="exact"/>
              <w:ind w:left="110"/>
            </w:pPr>
            <w:r>
              <w:t>автогенераторов.</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7.2</w:t>
            </w:r>
            <w:r>
              <w:rPr>
                <w:b/>
                <w:spacing w:val="-1"/>
              </w:rPr>
              <w:t xml:space="preserve"> </w:t>
            </w:r>
            <w:r>
              <w:t>Генераторы</w:t>
            </w:r>
            <w:r>
              <w:rPr>
                <w:spacing w:val="-1"/>
              </w:rPr>
              <w:t xml:space="preserve"> </w:t>
            </w:r>
            <w:r>
              <w:t>линейно-изменяющегося</w:t>
            </w:r>
            <w:r>
              <w:rPr>
                <w:spacing w:val="-1"/>
              </w:rPr>
              <w:t xml:space="preserve"> </w:t>
            </w:r>
            <w:r>
              <w:t>напряжения</w:t>
            </w:r>
          </w:p>
          <w:p w:rsidR="00753CDF" w:rsidRDefault="00DC3D94">
            <w:pPr>
              <w:pStyle w:val="TableParagraph"/>
              <w:spacing w:line="252" w:lineRule="exact"/>
              <w:ind w:left="110"/>
            </w:pPr>
            <w:r>
              <w:t>Принцип</w:t>
            </w:r>
            <w:r>
              <w:rPr>
                <w:spacing w:val="10"/>
              </w:rPr>
              <w:t xml:space="preserve"> </w:t>
            </w:r>
            <w:r>
              <w:t>формирования</w:t>
            </w:r>
            <w:r>
              <w:rPr>
                <w:spacing w:val="9"/>
              </w:rPr>
              <w:t xml:space="preserve"> </w:t>
            </w:r>
            <w:r>
              <w:t>и</w:t>
            </w:r>
            <w:r>
              <w:rPr>
                <w:spacing w:val="11"/>
              </w:rPr>
              <w:t xml:space="preserve"> </w:t>
            </w:r>
            <w:r>
              <w:t>основные</w:t>
            </w:r>
            <w:r>
              <w:rPr>
                <w:spacing w:val="9"/>
              </w:rPr>
              <w:t xml:space="preserve"> </w:t>
            </w:r>
            <w:r>
              <w:t>параметры</w:t>
            </w:r>
            <w:r>
              <w:rPr>
                <w:spacing w:val="10"/>
              </w:rPr>
              <w:t xml:space="preserve"> </w:t>
            </w:r>
            <w:r>
              <w:t>линейно-изменяющегося</w:t>
            </w:r>
            <w:r>
              <w:rPr>
                <w:spacing w:val="13"/>
              </w:rPr>
              <w:t xml:space="preserve"> </w:t>
            </w:r>
            <w:r>
              <w:t>напряжения.</w:t>
            </w:r>
            <w:r>
              <w:rPr>
                <w:spacing w:val="11"/>
              </w:rPr>
              <w:t xml:space="preserve"> </w:t>
            </w:r>
            <w:r>
              <w:t>Схе-</w:t>
            </w:r>
            <w:r>
              <w:rPr>
                <w:spacing w:val="-52"/>
              </w:rPr>
              <w:t xml:space="preserve"> </w:t>
            </w:r>
            <w:r>
              <w:t>мы</w:t>
            </w:r>
            <w:r>
              <w:rPr>
                <w:spacing w:val="-1"/>
              </w:rPr>
              <w:t xml:space="preserve"> </w:t>
            </w:r>
            <w:r>
              <w:t>генераторов</w:t>
            </w:r>
            <w:r>
              <w:rPr>
                <w:spacing w:val="-1"/>
              </w:rPr>
              <w:t xml:space="preserve"> </w:t>
            </w:r>
            <w:r>
              <w:t>линейно-изменяющегося напряжения.</w:t>
            </w:r>
            <w:r>
              <w:rPr>
                <w:spacing w:val="-1"/>
              </w:rPr>
              <w:t xml:space="preserve"> </w:t>
            </w:r>
            <w:r>
              <w:t>Принцип работы.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before="1" w:line="250"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2" w:lineRule="exact"/>
              <w:ind w:left="110"/>
            </w:pPr>
            <w:r>
              <w:rPr>
                <w:b/>
              </w:rPr>
              <w:t>Лабораторная</w:t>
            </w:r>
            <w:r>
              <w:rPr>
                <w:b/>
                <w:spacing w:val="16"/>
              </w:rPr>
              <w:t xml:space="preserve"> </w:t>
            </w:r>
            <w:r>
              <w:rPr>
                <w:b/>
              </w:rPr>
              <w:t>работа</w:t>
            </w:r>
            <w:r>
              <w:rPr>
                <w:b/>
                <w:spacing w:val="12"/>
              </w:rPr>
              <w:t xml:space="preserve"> </w:t>
            </w:r>
            <w:r>
              <w:t>«Исследование</w:t>
            </w:r>
            <w:r>
              <w:rPr>
                <w:spacing w:val="12"/>
              </w:rPr>
              <w:t xml:space="preserve"> </w:t>
            </w:r>
            <w:r>
              <w:t>работы</w:t>
            </w:r>
            <w:r>
              <w:rPr>
                <w:spacing w:val="9"/>
              </w:rPr>
              <w:t xml:space="preserve"> </w:t>
            </w:r>
            <w:r>
              <w:t>генератора</w:t>
            </w:r>
            <w:r>
              <w:rPr>
                <w:spacing w:val="9"/>
              </w:rPr>
              <w:t xml:space="preserve"> </w:t>
            </w:r>
            <w:r>
              <w:t>гармонических</w:t>
            </w:r>
            <w:r>
              <w:rPr>
                <w:spacing w:val="8"/>
              </w:rPr>
              <w:t xml:space="preserve"> </w:t>
            </w:r>
            <w:r>
              <w:t>колебаний</w:t>
            </w:r>
            <w:r>
              <w:rPr>
                <w:spacing w:val="8"/>
              </w:rPr>
              <w:t xml:space="preserve"> </w:t>
            </w:r>
            <w:r>
              <w:t>на</w:t>
            </w:r>
            <w:r>
              <w:rPr>
                <w:spacing w:val="-52"/>
              </w:rPr>
              <w:t xml:space="preserve"> </w:t>
            </w:r>
            <w:r>
              <w:t>операционном усилителе»</w:t>
            </w:r>
          </w:p>
        </w:tc>
        <w:tc>
          <w:tcPr>
            <w:tcW w:w="989" w:type="dxa"/>
          </w:tcPr>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1"/>
              </w:rPr>
              <w:t xml:space="preserve"> </w:t>
            </w:r>
            <w:r>
              <w:t>справочной</w:t>
            </w:r>
            <w:r>
              <w:rPr>
                <w:spacing w:val="-2"/>
              </w:rPr>
              <w:t xml:space="preserve"> </w:t>
            </w:r>
            <w:r>
              <w:t>литературы все</w:t>
            </w:r>
            <w:r>
              <w:rPr>
                <w:spacing w:val="-1"/>
              </w:rPr>
              <w:t xml:space="preserve"> </w:t>
            </w:r>
            <w:r>
              <w:t>данные</w:t>
            </w:r>
            <w:r>
              <w:rPr>
                <w:spacing w:val="-2"/>
              </w:rPr>
              <w:t xml:space="preserve"> </w:t>
            </w:r>
            <w:r>
              <w:t>для</w:t>
            </w:r>
            <w:r>
              <w:rPr>
                <w:spacing w:val="-1"/>
              </w:rPr>
              <w:t xml:space="preserve"> </w:t>
            </w:r>
            <w:r>
              <w:t>ГСН</w:t>
            </w:r>
            <w:r>
              <w:rPr>
                <w:spacing w:val="-1"/>
              </w:rPr>
              <w:t xml:space="preserve"> </w:t>
            </w:r>
            <w:r>
              <w:t>в</w:t>
            </w:r>
            <w:r>
              <w:rPr>
                <w:spacing w:val="-2"/>
              </w:rPr>
              <w:t xml:space="preserve"> </w:t>
            </w:r>
            <w:r>
              <w:t>интегральном</w:t>
            </w:r>
            <w:r>
              <w:rPr>
                <w:spacing w:val="-1"/>
              </w:rPr>
              <w:t xml:space="preserve"> </w:t>
            </w:r>
            <w:r>
              <w:t>исполнении.</w:t>
            </w:r>
          </w:p>
        </w:tc>
        <w:tc>
          <w:tcPr>
            <w:tcW w:w="989" w:type="dxa"/>
          </w:tcPr>
          <w:p w:rsidR="00753CDF" w:rsidRDefault="00753CDF">
            <w:pPr>
              <w:pStyle w:val="TableParagraph"/>
              <w:spacing w:before="9"/>
              <w:rPr>
                <w:b/>
                <w:sz w:val="21"/>
              </w:rPr>
            </w:pPr>
          </w:p>
          <w:p w:rsidR="00753CDF" w:rsidRDefault="00DC3D94">
            <w:pPr>
              <w:pStyle w:val="TableParagraph"/>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95"/>
              <w:jc w:val="both"/>
              <w:rPr>
                <w:b/>
              </w:rPr>
            </w:pPr>
            <w:r>
              <w:rPr>
                <w:b/>
              </w:rPr>
              <w:t>Тема</w:t>
            </w:r>
            <w:r>
              <w:rPr>
                <w:b/>
                <w:spacing w:val="1"/>
              </w:rPr>
              <w:t xml:space="preserve"> </w:t>
            </w:r>
            <w:r>
              <w:rPr>
                <w:b/>
              </w:rPr>
              <w:t>8</w:t>
            </w:r>
            <w:r>
              <w:rPr>
                <w:b/>
                <w:spacing w:val="1"/>
              </w:rPr>
              <w:t xml:space="preserve"> </w:t>
            </w:r>
            <w:r>
              <w:rPr>
                <w:b/>
              </w:rPr>
              <w:t>Типовые</w:t>
            </w:r>
            <w:r>
              <w:rPr>
                <w:b/>
                <w:spacing w:val="1"/>
              </w:rPr>
              <w:t xml:space="preserve"> </w:t>
            </w:r>
            <w:r>
              <w:rPr>
                <w:b/>
              </w:rPr>
              <w:t>электронные устрой-</w:t>
            </w:r>
            <w:r>
              <w:rPr>
                <w:b/>
                <w:spacing w:val="-52"/>
              </w:rPr>
              <w:t xml:space="preserve"> </w:t>
            </w:r>
            <w:r>
              <w:rPr>
                <w:b/>
              </w:rPr>
              <w:t>ства</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2"/>
              </w:rPr>
              <w:t xml:space="preserve"> </w:t>
            </w:r>
            <w:r>
              <w:rPr>
                <w:b/>
              </w:rPr>
              <w:t>8.1</w:t>
            </w:r>
            <w:r>
              <w:rPr>
                <w:b/>
                <w:spacing w:val="-3"/>
              </w:rPr>
              <w:t xml:space="preserve"> </w:t>
            </w:r>
            <w:r>
              <w:t>Электронные</w:t>
            </w:r>
            <w:r>
              <w:rPr>
                <w:spacing w:val="-2"/>
              </w:rPr>
              <w:t xml:space="preserve"> </w:t>
            </w:r>
            <w:r>
              <w:t>выпрямители,</w:t>
            </w:r>
            <w:r>
              <w:rPr>
                <w:spacing w:val="-1"/>
              </w:rPr>
              <w:t xml:space="preserve"> </w:t>
            </w:r>
            <w:r>
              <w:t>преобразователи,</w:t>
            </w:r>
            <w:r>
              <w:rPr>
                <w:spacing w:val="-2"/>
              </w:rPr>
              <w:t xml:space="preserve"> </w:t>
            </w:r>
            <w:r>
              <w:t>инверторы</w:t>
            </w:r>
          </w:p>
          <w:p w:rsidR="00753CDF" w:rsidRDefault="00DC3D94">
            <w:pPr>
              <w:pStyle w:val="TableParagraph"/>
              <w:ind w:left="110" w:right="91"/>
              <w:jc w:val="both"/>
            </w:pPr>
            <w:r>
              <w:t>Выпрямители, сглаживающие фильтры, стабилизаторы напряжения. Назначение, примене-</w:t>
            </w:r>
            <w:r>
              <w:rPr>
                <w:spacing w:val="1"/>
              </w:rPr>
              <w:t xml:space="preserve"> </w:t>
            </w:r>
            <w:r>
              <w:t>ние. Принципы построения схем. Преобразователи напряжения. Назначение, применение.</w:t>
            </w:r>
            <w:r>
              <w:rPr>
                <w:spacing w:val="1"/>
              </w:rPr>
              <w:t xml:space="preserve"> </w:t>
            </w:r>
            <w:r>
              <w:t>Принципы</w:t>
            </w:r>
            <w:r>
              <w:rPr>
                <w:spacing w:val="27"/>
              </w:rPr>
              <w:t xml:space="preserve"> </w:t>
            </w:r>
            <w:r>
              <w:t>построения</w:t>
            </w:r>
            <w:r>
              <w:rPr>
                <w:spacing w:val="25"/>
              </w:rPr>
              <w:t xml:space="preserve"> </w:t>
            </w:r>
            <w:r>
              <w:t>схем.</w:t>
            </w:r>
            <w:r>
              <w:rPr>
                <w:spacing w:val="26"/>
              </w:rPr>
              <w:t xml:space="preserve"> </w:t>
            </w:r>
            <w:r>
              <w:t>Инверторы.</w:t>
            </w:r>
            <w:r>
              <w:rPr>
                <w:spacing w:val="27"/>
              </w:rPr>
              <w:t xml:space="preserve"> </w:t>
            </w:r>
            <w:r>
              <w:t>Назначение,</w:t>
            </w:r>
            <w:r>
              <w:rPr>
                <w:spacing w:val="28"/>
              </w:rPr>
              <w:t xml:space="preserve"> </w:t>
            </w:r>
            <w:r>
              <w:t>применение.</w:t>
            </w:r>
            <w:r>
              <w:rPr>
                <w:spacing w:val="27"/>
              </w:rPr>
              <w:t xml:space="preserve"> </w:t>
            </w:r>
            <w:r>
              <w:t>Принципы</w:t>
            </w:r>
            <w:r>
              <w:rPr>
                <w:spacing w:val="27"/>
              </w:rPr>
              <w:t xml:space="preserve"> </w:t>
            </w:r>
            <w:r>
              <w:t>построения</w:t>
            </w:r>
          </w:p>
          <w:p w:rsidR="00753CDF" w:rsidRDefault="00DC3D94">
            <w:pPr>
              <w:pStyle w:val="TableParagraph"/>
              <w:spacing w:before="1" w:line="238" w:lineRule="exact"/>
              <w:ind w:left="110"/>
            </w:pPr>
            <w:r>
              <w:t>схем.</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 8.2</w:t>
            </w:r>
            <w:r>
              <w:rPr>
                <w:b/>
                <w:spacing w:val="-2"/>
              </w:rPr>
              <w:t xml:space="preserve"> </w:t>
            </w:r>
            <w:r>
              <w:t>Защита</w:t>
            </w:r>
            <w:r>
              <w:rPr>
                <w:spacing w:val="-2"/>
              </w:rPr>
              <w:t xml:space="preserve"> </w:t>
            </w:r>
            <w:r>
              <w:t>электронных устройств</w:t>
            </w:r>
          </w:p>
          <w:p w:rsidR="00753CDF" w:rsidRDefault="00DC3D94">
            <w:pPr>
              <w:pStyle w:val="TableParagraph"/>
              <w:spacing w:before="1" w:line="238" w:lineRule="exact"/>
              <w:ind w:left="110"/>
            </w:pPr>
            <w:r>
              <w:t>Устройства</w:t>
            </w:r>
            <w:r>
              <w:rPr>
                <w:spacing w:val="-2"/>
              </w:rPr>
              <w:t xml:space="preserve"> </w:t>
            </w:r>
            <w:r>
              <w:t>защиты</w:t>
            </w:r>
            <w:r>
              <w:rPr>
                <w:spacing w:val="-1"/>
              </w:rPr>
              <w:t xml:space="preserve"> </w:t>
            </w:r>
            <w:r>
              <w:t>электронных</w:t>
            </w:r>
            <w:r>
              <w:rPr>
                <w:spacing w:val="-2"/>
              </w:rPr>
              <w:t xml:space="preserve"> </w:t>
            </w:r>
            <w:r>
              <w:t>устройств.</w:t>
            </w:r>
            <w:r>
              <w:rPr>
                <w:spacing w:val="-1"/>
              </w:rPr>
              <w:t xml:space="preserve"> </w:t>
            </w:r>
            <w:r>
              <w:t>Назначение.</w:t>
            </w:r>
            <w:r>
              <w:rPr>
                <w:spacing w:val="-2"/>
              </w:rPr>
              <w:t xml:space="preserve"> </w:t>
            </w:r>
            <w:r>
              <w:t>Способы</w:t>
            </w:r>
            <w:r>
              <w:rPr>
                <w:spacing w:val="-1"/>
              </w:rPr>
              <w:t xml:space="preserve"> </w:t>
            </w:r>
            <w:r>
              <w:t>защиты.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1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Выписать</w:t>
            </w:r>
            <w:r>
              <w:rPr>
                <w:spacing w:val="10"/>
              </w:rPr>
              <w:t xml:space="preserve"> </w:t>
            </w:r>
            <w:r>
              <w:t>из</w:t>
            </w:r>
            <w:r>
              <w:rPr>
                <w:spacing w:val="8"/>
              </w:rPr>
              <w:t xml:space="preserve"> </w:t>
            </w:r>
            <w:r>
              <w:t>справочной</w:t>
            </w:r>
            <w:r>
              <w:rPr>
                <w:spacing w:val="8"/>
              </w:rPr>
              <w:t xml:space="preserve"> </w:t>
            </w:r>
            <w:r>
              <w:t>литературы</w:t>
            </w:r>
            <w:r>
              <w:rPr>
                <w:spacing w:val="11"/>
              </w:rPr>
              <w:t xml:space="preserve"> </w:t>
            </w:r>
            <w:r>
              <w:t>все</w:t>
            </w:r>
            <w:r>
              <w:rPr>
                <w:spacing w:val="10"/>
              </w:rPr>
              <w:t xml:space="preserve"> </w:t>
            </w:r>
            <w:r>
              <w:t>данные</w:t>
            </w:r>
            <w:r>
              <w:rPr>
                <w:spacing w:val="10"/>
              </w:rPr>
              <w:t xml:space="preserve"> </w:t>
            </w:r>
            <w:r>
              <w:t>для</w:t>
            </w:r>
            <w:r>
              <w:rPr>
                <w:spacing w:val="11"/>
              </w:rPr>
              <w:t xml:space="preserve"> </w:t>
            </w:r>
            <w:r>
              <w:t>выпрямителей,</w:t>
            </w:r>
            <w:r>
              <w:rPr>
                <w:spacing w:val="8"/>
              </w:rPr>
              <w:t xml:space="preserve"> </w:t>
            </w:r>
            <w:r>
              <w:t>фильтров</w:t>
            </w:r>
            <w:r>
              <w:rPr>
                <w:spacing w:val="10"/>
              </w:rPr>
              <w:t xml:space="preserve"> </w:t>
            </w:r>
            <w:r>
              <w:t>и</w:t>
            </w:r>
            <w:r>
              <w:rPr>
                <w:spacing w:val="11"/>
              </w:rPr>
              <w:t xml:space="preserve"> </w:t>
            </w:r>
            <w:r>
              <w:t>интеграль-</w:t>
            </w:r>
            <w:r>
              <w:rPr>
                <w:spacing w:val="-52"/>
              </w:rPr>
              <w:t xml:space="preserve"> </w:t>
            </w:r>
            <w:r>
              <w:t>ных</w:t>
            </w:r>
            <w:r>
              <w:rPr>
                <w:spacing w:val="-1"/>
              </w:rPr>
              <w:t xml:space="preserve"> </w:t>
            </w:r>
            <w:r>
              <w:t>стабилизаторов</w:t>
            </w:r>
            <w:r>
              <w:rPr>
                <w:spacing w:val="-1"/>
              </w:rPr>
              <w:t xml:space="preserve"> </w:t>
            </w:r>
            <w:r>
              <w:t>напряжения.</w:t>
            </w:r>
          </w:p>
          <w:p w:rsidR="00753CDF" w:rsidRDefault="00DC3D94">
            <w:pPr>
              <w:pStyle w:val="TableParagraph"/>
              <w:spacing w:line="251" w:lineRule="exact"/>
              <w:ind w:left="110"/>
            </w:pPr>
            <w:r>
              <w:t>Составление</w:t>
            </w:r>
            <w:r>
              <w:rPr>
                <w:spacing w:val="-1"/>
              </w:rPr>
              <w:t xml:space="preserve"> </w:t>
            </w:r>
            <w:r>
              <w:t>таблицы</w:t>
            </w:r>
            <w:r>
              <w:rPr>
                <w:spacing w:val="-4"/>
              </w:rPr>
              <w:t xml:space="preserve"> </w:t>
            </w:r>
            <w:r>
              <w:t>с</w:t>
            </w:r>
            <w:r>
              <w:rPr>
                <w:spacing w:val="-1"/>
              </w:rPr>
              <w:t xml:space="preserve"> </w:t>
            </w:r>
            <w:r>
              <w:t>указанием</w:t>
            </w:r>
            <w:r>
              <w:rPr>
                <w:spacing w:val="-1"/>
              </w:rPr>
              <w:t xml:space="preserve"> </w:t>
            </w:r>
            <w:r>
              <w:t>типов</w:t>
            </w:r>
            <w:r>
              <w:rPr>
                <w:spacing w:val="-2"/>
              </w:rPr>
              <w:t xml:space="preserve"> </w:t>
            </w:r>
            <w:r>
              <w:t>устройств</w:t>
            </w:r>
            <w:r>
              <w:rPr>
                <w:spacing w:val="-5"/>
              </w:rPr>
              <w:t xml:space="preserve"> </w:t>
            </w:r>
            <w:r>
              <w:t>защиты и</w:t>
            </w:r>
            <w:r>
              <w:rPr>
                <w:spacing w:val="-1"/>
              </w:rPr>
              <w:t xml:space="preserve"> </w:t>
            </w:r>
            <w:r>
              <w:t>области</w:t>
            </w:r>
            <w:r>
              <w:rPr>
                <w:spacing w:val="-2"/>
              </w:rPr>
              <w:t xml:space="preserve"> </w:t>
            </w:r>
            <w:r>
              <w:t>их</w:t>
            </w:r>
            <w:r>
              <w:rPr>
                <w:spacing w:val="-4"/>
              </w:rPr>
              <w:t xml:space="preserve"> </w:t>
            </w:r>
            <w:r>
              <w:t>применения.</w:t>
            </w:r>
          </w:p>
        </w:tc>
        <w:tc>
          <w:tcPr>
            <w:tcW w:w="989" w:type="dxa"/>
          </w:tcPr>
          <w:p w:rsidR="00753CDF" w:rsidRDefault="00753CDF">
            <w:pPr>
              <w:pStyle w:val="TableParagraph"/>
              <w:spacing w:before="4"/>
              <w:rPr>
                <w:b/>
                <w:sz w:val="26"/>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253"/>
        </w:trPr>
        <w:tc>
          <w:tcPr>
            <w:tcW w:w="11312"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89" w:type="dxa"/>
          </w:tcPr>
          <w:p w:rsidR="00753CDF" w:rsidRDefault="00DC3D94">
            <w:pPr>
              <w:pStyle w:val="TableParagraph"/>
              <w:spacing w:line="234" w:lineRule="exact"/>
              <w:ind w:left="10"/>
              <w:jc w:val="center"/>
              <w:rPr>
                <w:b/>
              </w:rPr>
            </w:pPr>
            <w:r>
              <w:rPr>
                <w:b/>
              </w:rPr>
              <w:t>2</w:t>
            </w:r>
          </w:p>
        </w:tc>
        <w:tc>
          <w:tcPr>
            <w:tcW w:w="2613" w:type="dxa"/>
          </w:tcPr>
          <w:p w:rsidR="00753CDF" w:rsidRDefault="00753CDF">
            <w:pPr>
              <w:pStyle w:val="TableParagraph"/>
              <w:rPr>
                <w:sz w:val="18"/>
              </w:rPr>
            </w:pPr>
          </w:p>
        </w:tc>
      </w:tr>
    </w:tbl>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3"/>
        <w:gridCol w:w="990"/>
        <w:gridCol w:w="2614"/>
      </w:tblGrid>
      <w:tr w:rsidR="00753CDF">
        <w:trPr>
          <w:trHeight w:val="251"/>
        </w:trPr>
        <w:tc>
          <w:tcPr>
            <w:tcW w:w="11313" w:type="dxa"/>
          </w:tcPr>
          <w:p w:rsidR="00753CDF" w:rsidRDefault="00DC3D94">
            <w:pPr>
              <w:pStyle w:val="TableParagraph"/>
              <w:spacing w:line="232" w:lineRule="exact"/>
              <w:ind w:left="107"/>
              <w:rPr>
                <w:b/>
              </w:rPr>
            </w:pPr>
            <w:r>
              <w:rPr>
                <w:b/>
              </w:rPr>
              <w:lastRenderedPageBreak/>
              <w:t>Всего:</w:t>
            </w:r>
          </w:p>
        </w:tc>
        <w:tc>
          <w:tcPr>
            <w:tcW w:w="990" w:type="dxa"/>
          </w:tcPr>
          <w:p w:rsidR="00753CDF" w:rsidRDefault="00DC3D94">
            <w:pPr>
              <w:pStyle w:val="TableParagraph"/>
              <w:spacing w:line="232" w:lineRule="exact"/>
              <w:ind w:left="363" w:right="356"/>
              <w:jc w:val="center"/>
              <w:rPr>
                <w:b/>
              </w:rPr>
            </w:pPr>
            <w:r>
              <w:rPr>
                <w:b/>
              </w:rPr>
              <w:t>84</w:t>
            </w:r>
          </w:p>
        </w:tc>
        <w:tc>
          <w:tcPr>
            <w:tcW w:w="261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780" w:bottom="1400" w:left="920" w:header="0" w:footer="1218" w:gutter="0"/>
          <w:cols w:space="720"/>
        </w:sectPr>
      </w:pPr>
    </w:p>
    <w:p w:rsidR="00753CDF" w:rsidRDefault="00DC3D94">
      <w:pPr>
        <w:pStyle w:val="a7"/>
        <w:numPr>
          <w:ilvl w:val="1"/>
          <w:numId w:val="82"/>
        </w:numPr>
        <w:tabs>
          <w:tab w:val="left" w:pos="1358"/>
        </w:tabs>
        <w:spacing w:before="73"/>
        <w:ind w:left="135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004" w:firstLine="0"/>
      </w:pPr>
      <w:r>
        <w:t>«ОП.02.ЭЛЕКТРОННАЯ</w:t>
      </w:r>
      <w:r>
        <w:rPr>
          <w:spacing w:val="-5"/>
        </w:rPr>
        <w:t xml:space="preserve"> </w:t>
      </w:r>
      <w:r>
        <w:t>ТЕХНИКА»</w:t>
      </w:r>
    </w:p>
    <w:p w:rsidR="00753CDF" w:rsidRDefault="00753CDF">
      <w:pPr>
        <w:pStyle w:val="a3"/>
        <w:spacing w:before="2"/>
        <w:rPr>
          <w:b/>
          <w:sz w:val="20"/>
        </w:rPr>
      </w:pPr>
    </w:p>
    <w:p w:rsidR="00753CDF" w:rsidRDefault="00DC3D94">
      <w:pPr>
        <w:pStyle w:val="a7"/>
        <w:numPr>
          <w:ilvl w:val="1"/>
          <w:numId w:val="7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3" w:firstLine="707"/>
        <w:jc w:val="both"/>
      </w:pPr>
      <w:r>
        <w:t>Лаборатория</w:t>
      </w:r>
      <w:r>
        <w:rPr>
          <w:spacing w:val="1"/>
        </w:rPr>
        <w:t xml:space="preserve"> </w:t>
      </w:r>
      <w:r>
        <w:t>«Электронная</w:t>
      </w:r>
      <w:r>
        <w:rPr>
          <w:spacing w:val="1"/>
        </w:rPr>
        <w:t xml:space="preserve"> </w:t>
      </w:r>
      <w:r>
        <w:t>техника»,</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w:t>
      </w:r>
      <w:r>
        <w:rPr>
          <w:spacing w:val="1"/>
        </w:rPr>
        <w:t xml:space="preserve"> </w:t>
      </w:r>
      <w:r>
        <w:t>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7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numPr>
          <w:ilvl w:val="2"/>
          <w:numId w:val="78"/>
        </w:numPr>
        <w:tabs>
          <w:tab w:val="left" w:pos="1132"/>
        </w:tabs>
        <w:spacing w:before="205"/>
        <w:ind w:hanging="551"/>
        <w:jc w:val="both"/>
      </w:pPr>
      <w:r>
        <w:t>Печатные</w:t>
      </w:r>
      <w:r>
        <w:rPr>
          <w:spacing w:val="-3"/>
        </w:rPr>
        <w:t xml:space="preserve"> </w:t>
      </w:r>
      <w:r>
        <w:t>издания</w:t>
      </w:r>
    </w:p>
    <w:p w:rsidR="00753CDF" w:rsidRDefault="00DC3D94">
      <w:pPr>
        <w:pStyle w:val="a7"/>
        <w:numPr>
          <w:ilvl w:val="0"/>
          <w:numId w:val="77"/>
        </w:numPr>
        <w:tabs>
          <w:tab w:val="left" w:pos="446"/>
        </w:tabs>
        <w:spacing w:before="33" w:line="252" w:lineRule="exact"/>
        <w:jc w:val="both"/>
        <w:rPr>
          <w:color w:val="383838"/>
        </w:rPr>
      </w:pPr>
      <w:r>
        <w:t>Электронная</w:t>
      </w:r>
      <w:r>
        <w:rPr>
          <w:spacing w:val="-1"/>
        </w:rPr>
        <w:t xml:space="preserve"> </w:t>
      </w:r>
      <w:r>
        <w:t>техника</w:t>
      </w:r>
      <w:r>
        <w:rPr>
          <w:spacing w:val="-2"/>
        </w:rPr>
        <w:t xml:space="preserve"> </w:t>
      </w:r>
      <w:r>
        <w:t>: учебник</w:t>
      </w:r>
      <w:r>
        <w:rPr>
          <w:spacing w:val="1"/>
        </w:rPr>
        <w:t xml:space="preserve"> </w:t>
      </w:r>
      <w:r>
        <w:t>/</w:t>
      </w:r>
      <w:r>
        <w:rPr>
          <w:spacing w:val="2"/>
        </w:rPr>
        <w:t xml:space="preserve"> </w:t>
      </w:r>
      <w:r>
        <w:t>М.В. Гальперин.</w:t>
      </w:r>
      <w:r>
        <w:rPr>
          <w:spacing w:val="2"/>
        </w:rPr>
        <w:t xml:space="preserve"> </w:t>
      </w:r>
      <w:r>
        <w:t>—</w:t>
      </w:r>
      <w:r>
        <w:rPr>
          <w:spacing w:val="1"/>
        </w:rPr>
        <w:t xml:space="preserve"> </w:t>
      </w:r>
      <w:r>
        <w:t>2-е</w:t>
      </w:r>
      <w:r>
        <w:rPr>
          <w:spacing w:val="1"/>
        </w:rPr>
        <w:t xml:space="preserve"> </w:t>
      </w:r>
      <w:r>
        <w:t>изд.,</w:t>
      </w:r>
      <w:r>
        <w:rPr>
          <w:spacing w:val="1"/>
        </w:rPr>
        <w:t xml:space="preserve"> </w:t>
      </w:r>
      <w:r>
        <w:t>испр.</w:t>
      </w:r>
      <w:r>
        <w:rPr>
          <w:spacing w:val="1"/>
        </w:rPr>
        <w:t xml:space="preserve"> </w:t>
      </w:r>
      <w:r>
        <w:t>и доп.</w:t>
      </w:r>
      <w:r>
        <w:rPr>
          <w:spacing w:val="-1"/>
        </w:rPr>
        <w:t xml:space="preserve"> </w:t>
      </w:r>
      <w:r>
        <w:t>—</w:t>
      </w:r>
      <w:r>
        <w:rPr>
          <w:spacing w:val="1"/>
        </w:rPr>
        <w:t xml:space="preserve"> </w:t>
      </w:r>
      <w:r>
        <w:t>М.</w:t>
      </w:r>
      <w:r>
        <w:rPr>
          <w:spacing w:val="1"/>
        </w:rPr>
        <w:t xml:space="preserve"> </w:t>
      </w:r>
      <w:r>
        <w:t>:</w:t>
      </w:r>
      <w:r>
        <w:rPr>
          <w:spacing w:val="2"/>
        </w:rPr>
        <w:t xml:space="preserve"> </w:t>
      </w:r>
      <w:r>
        <w:t>ИД</w:t>
      </w:r>
      <w:r>
        <w:rPr>
          <w:spacing w:val="2"/>
        </w:rPr>
        <w:t xml:space="preserve"> </w:t>
      </w:r>
      <w:r>
        <w:t>«ФОРУМ»</w:t>
      </w:r>
    </w:p>
    <w:p w:rsidR="00753CDF" w:rsidRDefault="00DC3D94">
      <w:pPr>
        <w:pStyle w:val="a3"/>
        <w:spacing w:line="252" w:lineRule="exact"/>
        <w:ind w:left="649"/>
        <w:jc w:val="both"/>
      </w:pPr>
      <w:r>
        <w:t>:</w:t>
      </w:r>
      <w:r>
        <w:rPr>
          <w:spacing w:val="-1"/>
        </w:rPr>
        <w:t xml:space="preserve"> </w:t>
      </w:r>
      <w:r>
        <w:t>ИНФРА-М,</w:t>
      </w:r>
      <w:r>
        <w:rPr>
          <w:spacing w:val="-1"/>
        </w:rPr>
        <w:t xml:space="preserve"> </w:t>
      </w:r>
      <w:r>
        <w:t>2017. —</w:t>
      </w:r>
      <w:r>
        <w:rPr>
          <w:spacing w:val="-2"/>
        </w:rPr>
        <w:t xml:space="preserve"> </w:t>
      </w:r>
      <w:r>
        <w:t>352</w:t>
      </w:r>
      <w:r>
        <w:rPr>
          <w:spacing w:val="-4"/>
        </w:rPr>
        <w:t xml:space="preserve"> </w:t>
      </w:r>
      <w:r>
        <w:t>с.</w:t>
      </w:r>
      <w:r>
        <w:rPr>
          <w:spacing w:val="-1"/>
        </w:rPr>
        <w:t xml:space="preserve"> </w:t>
      </w:r>
      <w:r>
        <w:t>—</w:t>
      </w:r>
      <w:r>
        <w:rPr>
          <w:spacing w:val="-2"/>
        </w:rPr>
        <w:t xml:space="preserve"> </w:t>
      </w:r>
      <w:r>
        <w:t>(Профессиональное</w:t>
      </w:r>
      <w:r>
        <w:rPr>
          <w:spacing w:val="-4"/>
        </w:rPr>
        <w:t xml:space="preserve"> </w:t>
      </w:r>
      <w:r>
        <w:t>образование).</w:t>
      </w:r>
      <w:r>
        <w:rPr>
          <w:spacing w:val="107"/>
        </w:rPr>
        <w:t xml:space="preserve"> </w:t>
      </w:r>
      <w:r>
        <w:t>ISBN:</w:t>
      </w:r>
      <w:r>
        <w:rPr>
          <w:spacing w:val="1"/>
        </w:rPr>
        <w:t xml:space="preserve"> </w:t>
      </w:r>
      <w:r>
        <w:t>978-5-8199-0176-2</w:t>
      </w:r>
    </w:p>
    <w:p w:rsidR="00753CDF" w:rsidRDefault="00DC3D94">
      <w:pPr>
        <w:pStyle w:val="a7"/>
        <w:numPr>
          <w:ilvl w:val="0"/>
          <w:numId w:val="77"/>
        </w:numPr>
        <w:tabs>
          <w:tab w:val="left" w:pos="453"/>
        </w:tabs>
        <w:spacing w:before="2"/>
        <w:ind w:left="649" w:right="223" w:hanging="428"/>
        <w:jc w:val="both"/>
      </w:pPr>
      <w:r>
        <w:t>Миловзоров, О. В. Основы электроники : учебник для СПО / О. В. Миловзоров, И. Г. Панков. —</w:t>
      </w:r>
      <w:r>
        <w:rPr>
          <w:spacing w:val="-52"/>
        </w:rPr>
        <w:t xml:space="preserve"> </w:t>
      </w:r>
      <w:r>
        <w:t>5-е изд., перераб. и доп. — М. : Издательство Юрайт, 2016. — 407 с. — (Профессиональное</w:t>
      </w:r>
      <w:r>
        <w:rPr>
          <w:spacing w:val="1"/>
        </w:rPr>
        <w:t xml:space="preserve"> </w:t>
      </w:r>
      <w:r>
        <w:t>образование).</w:t>
      </w:r>
      <w:r>
        <w:rPr>
          <w:spacing w:val="-1"/>
        </w:rPr>
        <w:t xml:space="preserve"> </w:t>
      </w:r>
      <w:r>
        <w:t>— ISBN</w:t>
      </w:r>
      <w:r>
        <w:rPr>
          <w:spacing w:val="-1"/>
        </w:rPr>
        <w:t xml:space="preserve"> </w:t>
      </w:r>
      <w:r>
        <w:t>978-5-9916-5351-0.</w:t>
      </w:r>
    </w:p>
    <w:p w:rsidR="00753CDF" w:rsidRDefault="00DC3D94">
      <w:pPr>
        <w:pStyle w:val="a7"/>
        <w:numPr>
          <w:ilvl w:val="0"/>
          <w:numId w:val="77"/>
        </w:numPr>
        <w:tabs>
          <w:tab w:val="left" w:pos="389"/>
        </w:tabs>
        <w:spacing w:line="252" w:lineRule="exact"/>
        <w:ind w:left="388" w:hanging="167"/>
        <w:jc w:val="both"/>
        <w:rPr>
          <w:color w:val="383838"/>
          <w:sz w:val="20"/>
        </w:rPr>
      </w:pPr>
      <w:r>
        <w:rPr>
          <w:color w:val="383838"/>
        </w:rPr>
        <w:t>Соколов</w:t>
      </w:r>
      <w:r>
        <w:rPr>
          <w:color w:val="383838"/>
          <w:spacing w:val="-3"/>
        </w:rPr>
        <w:t xml:space="preserve"> </w:t>
      </w:r>
      <w:r>
        <w:rPr>
          <w:color w:val="383838"/>
        </w:rPr>
        <w:t>С.В.</w:t>
      </w:r>
      <w:r>
        <w:rPr>
          <w:color w:val="383838"/>
          <w:spacing w:val="-4"/>
        </w:rPr>
        <w:t xml:space="preserve"> </w:t>
      </w:r>
      <w:r>
        <w:rPr>
          <w:color w:val="383838"/>
        </w:rPr>
        <w:t>Электроника.-М.: Горячая</w:t>
      </w:r>
      <w:r>
        <w:rPr>
          <w:color w:val="383838"/>
          <w:spacing w:val="-1"/>
        </w:rPr>
        <w:t xml:space="preserve"> </w:t>
      </w:r>
      <w:r>
        <w:rPr>
          <w:color w:val="383838"/>
        </w:rPr>
        <w:t>линия</w:t>
      </w:r>
      <w:r>
        <w:rPr>
          <w:color w:val="383838"/>
          <w:spacing w:val="-2"/>
        </w:rPr>
        <w:t xml:space="preserve"> </w:t>
      </w:r>
      <w:r>
        <w:rPr>
          <w:color w:val="383838"/>
        </w:rPr>
        <w:t>-</w:t>
      </w:r>
      <w:r>
        <w:rPr>
          <w:color w:val="383838"/>
          <w:spacing w:val="-2"/>
        </w:rPr>
        <w:t xml:space="preserve"> </w:t>
      </w:r>
      <w:r>
        <w:rPr>
          <w:color w:val="383838"/>
        </w:rPr>
        <w:t>Телеком,2013</w:t>
      </w:r>
    </w:p>
    <w:p w:rsidR="00753CDF" w:rsidRDefault="00DC3D94">
      <w:pPr>
        <w:pStyle w:val="a7"/>
        <w:numPr>
          <w:ilvl w:val="0"/>
          <w:numId w:val="77"/>
        </w:numPr>
        <w:tabs>
          <w:tab w:val="left" w:pos="470"/>
        </w:tabs>
        <w:ind w:left="222" w:right="224" w:firstLine="0"/>
        <w:jc w:val="both"/>
        <w:rPr>
          <w:color w:val="383838"/>
        </w:rPr>
      </w:pPr>
      <w:r>
        <w:rPr>
          <w:color w:val="383838"/>
        </w:rPr>
        <w:t>Ситников, А.В. Электротехнические основы источников питания: учебник/А.В. Ситников.-М.:</w:t>
      </w:r>
      <w:r>
        <w:rPr>
          <w:color w:val="383838"/>
          <w:spacing w:val="1"/>
        </w:rPr>
        <w:t xml:space="preserve"> </w:t>
      </w:r>
      <w:r>
        <w:rPr>
          <w:color w:val="383838"/>
        </w:rPr>
        <w:t>Академия,</w:t>
      </w:r>
      <w:r>
        <w:rPr>
          <w:color w:val="383838"/>
          <w:spacing w:val="-1"/>
        </w:rPr>
        <w:t xml:space="preserve"> </w:t>
      </w:r>
      <w:r>
        <w:rPr>
          <w:color w:val="383838"/>
        </w:rPr>
        <w:t>2014.-240с.  ISBN</w:t>
      </w:r>
      <w:r>
        <w:rPr>
          <w:color w:val="383838"/>
          <w:spacing w:val="-1"/>
        </w:rPr>
        <w:t xml:space="preserve"> </w:t>
      </w:r>
      <w:r>
        <w:rPr>
          <w:color w:val="383838"/>
        </w:rPr>
        <w:t>978-5-7695-4610-5</w:t>
      </w:r>
    </w:p>
    <w:p w:rsidR="00753CDF" w:rsidRDefault="00753CDF">
      <w:pPr>
        <w:pStyle w:val="a3"/>
        <w:spacing w:before="6"/>
      </w:pPr>
    </w:p>
    <w:p w:rsidR="00753CDF" w:rsidRDefault="00DC3D94">
      <w:pPr>
        <w:pStyle w:val="Heading3"/>
        <w:numPr>
          <w:ilvl w:val="2"/>
          <w:numId w:val="78"/>
        </w:numPr>
        <w:tabs>
          <w:tab w:val="left" w:pos="1289"/>
        </w:tabs>
        <w:ind w:left="1288" w:hanging="499"/>
      </w:pPr>
      <w:r>
        <w:t>Электронные</w:t>
      </w:r>
      <w:r>
        <w:rPr>
          <w:spacing w:val="-5"/>
        </w:rPr>
        <w:t xml:space="preserve"> </w:t>
      </w:r>
      <w:r>
        <w:t>ресурсы</w:t>
      </w:r>
    </w:p>
    <w:p w:rsidR="00753CDF" w:rsidRDefault="00DC3D94">
      <w:pPr>
        <w:pStyle w:val="a7"/>
        <w:numPr>
          <w:ilvl w:val="3"/>
          <w:numId w:val="78"/>
        </w:numPr>
        <w:tabs>
          <w:tab w:val="left" w:pos="1264"/>
        </w:tabs>
        <w:spacing w:before="33"/>
        <w:ind w:right="223" w:firstLine="707"/>
      </w:pPr>
      <w:r>
        <w:t>Сайт:</w:t>
      </w:r>
      <w:r>
        <w:rPr>
          <w:spacing w:val="2"/>
        </w:rPr>
        <w:t xml:space="preserve"> </w:t>
      </w:r>
      <w:r>
        <w:t>RadioRadar:</w:t>
      </w:r>
      <w:r>
        <w:rPr>
          <w:spacing w:val="55"/>
        </w:rPr>
        <w:t xml:space="preserve"> </w:t>
      </w:r>
      <w:r>
        <w:t>Datasheets,</w:t>
      </w:r>
      <w:r>
        <w:rPr>
          <w:spacing w:val="2"/>
        </w:rPr>
        <w:t xml:space="preserve"> </w:t>
      </w:r>
      <w:r>
        <w:t>service</w:t>
      </w:r>
      <w:r>
        <w:rPr>
          <w:spacing w:val="2"/>
        </w:rPr>
        <w:t xml:space="preserve"> </w:t>
      </w:r>
      <w:r>
        <w:t>manuals,</w:t>
      </w:r>
      <w:r>
        <w:rPr>
          <w:spacing w:val="54"/>
        </w:rPr>
        <w:t xml:space="preserve"> </w:t>
      </w:r>
      <w:r>
        <w:t>схемы,</w:t>
      </w:r>
      <w:r>
        <w:rPr>
          <w:spacing w:val="1"/>
        </w:rPr>
        <w:t xml:space="preserve"> </w:t>
      </w:r>
      <w:r>
        <w:t>электроника,</w:t>
      </w:r>
      <w:r>
        <w:rPr>
          <w:spacing w:val="2"/>
        </w:rPr>
        <w:t xml:space="preserve"> </w:t>
      </w:r>
      <w:r>
        <w:t>компоненты,</w:t>
      </w:r>
      <w:r>
        <w:rPr>
          <w:spacing w:val="-52"/>
        </w:rPr>
        <w:t xml:space="preserve"> </w:t>
      </w:r>
      <w:r>
        <w:t>САПР,CAD.</w:t>
      </w:r>
      <w:r>
        <w:rPr>
          <w:spacing w:val="-1"/>
        </w:rPr>
        <w:t xml:space="preserve"> </w:t>
      </w:r>
      <w:r>
        <w:t>Режим</w:t>
      </w:r>
      <w:r>
        <w:rPr>
          <w:spacing w:val="-1"/>
        </w:rPr>
        <w:t xml:space="preserve"> </w:t>
      </w:r>
      <w:r>
        <w:t>доступа:</w:t>
      </w:r>
      <w:hyperlink r:id="rId105">
        <w:r>
          <w:rPr>
            <w:color w:val="0000FF"/>
            <w:u w:val="single" w:color="0000FF"/>
          </w:rPr>
          <w:t>http://www.radioradar.net</w:t>
        </w:r>
      </w:hyperlink>
    </w:p>
    <w:p w:rsidR="00753CDF" w:rsidRDefault="00DC3D94">
      <w:pPr>
        <w:pStyle w:val="a7"/>
        <w:numPr>
          <w:ilvl w:val="3"/>
          <w:numId w:val="78"/>
        </w:numPr>
        <w:tabs>
          <w:tab w:val="left" w:pos="1097"/>
        </w:tabs>
        <w:ind w:left="930" w:right="544" w:firstLine="0"/>
      </w:pPr>
      <w:r>
        <w:t>Промэлектроника - Электронные компоненты: Режим доступа :</w:t>
      </w:r>
      <w:r>
        <w:rPr>
          <w:color w:val="0000FF"/>
        </w:rPr>
        <w:t xml:space="preserve"> </w:t>
      </w:r>
      <w:hyperlink r:id="rId106">
        <w:r>
          <w:rPr>
            <w:color w:val="0000FF"/>
            <w:u w:val="single" w:color="0000FF"/>
          </w:rPr>
          <w:t>http://www.promelec.ru</w:t>
        </w:r>
      </w:hyperlink>
      <w:r>
        <w:rPr>
          <w:color w:val="0000FF"/>
          <w:spacing w:val="-52"/>
        </w:rPr>
        <w:t xml:space="preserve"> </w:t>
      </w:r>
      <w:r>
        <w:t>3.РадиоЛоцман—Электронные</w:t>
      </w:r>
      <w:r>
        <w:rPr>
          <w:spacing w:val="-1"/>
        </w:rPr>
        <w:t xml:space="preserve"> </w:t>
      </w:r>
      <w:r>
        <w:t>схемы.</w:t>
      </w:r>
      <w:r>
        <w:rPr>
          <w:spacing w:val="-1"/>
        </w:rPr>
        <w:t xml:space="preserve"> </w:t>
      </w:r>
      <w:r>
        <w:t>Режим</w:t>
      </w:r>
      <w:r>
        <w:rPr>
          <w:spacing w:val="-2"/>
        </w:rPr>
        <w:t xml:space="preserve"> </w:t>
      </w:r>
      <w:r>
        <w:t>доступа:</w:t>
      </w:r>
      <w:r>
        <w:rPr>
          <w:color w:val="0000FF"/>
        </w:rPr>
        <w:t xml:space="preserve"> </w:t>
      </w:r>
      <w:hyperlink r:id="rId107">
        <w:r>
          <w:rPr>
            <w:color w:val="0000FF"/>
            <w:u w:val="single" w:color="0000FF"/>
          </w:rPr>
          <w:t>www.rlocman.com.ru</w:t>
        </w:r>
      </w:hyperlink>
    </w:p>
    <w:p w:rsidR="00753CDF" w:rsidRDefault="00753CDF">
      <w:pPr>
        <w:pStyle w:val="a3"/>
        <w:spacing w:before="9"/>
        <w:rPr>
          <w:sz w:val="17"/>
        </w:rPr>
      </w:pPr>
    </w:p>
    <w:p w:rsidR="00753CDF" w:rsidRDefault="00DC3D94">
      <w:pPr>
        <w:pStyle w:val="Heading3"/>
        <w:numPr>
          <w:ilvl w:val="2"/>
          <w:numId w:val="78"/>
        </w:numPr>
        <w:tabs>
          <w:tab w:val="left" w:pos="1134"/>
        </w:tabs>
        <w:spacing w:before="92"/>
        <w:ind w:left="1134" w:hanging="553"/>
      </w:pPr>
      <w:r>
        <w:t>Дополнительные</w:t>
      </w:r>
      <w:r>
        <w:rPr>
          <w:spacing w:val="-5"/>
        </w:rPr>
        <w:t xml:space="preserve"> </w:t>
      </w:r>
      <w:r>
        <w:t>источники</w:t>
      </w:r>
    </w:p>
    <w:p w:rsidR="00753CDF" w:rsidRDefault="00DC3D94">
      <w:pPr>
        <w:pStyle w:val="a7"/>
        <w:numPr>
          <w:ilvl w:val="0"/>
          <w:numId w:val="76"/>
        </w:numPr>
        <w:tabs>
          <w:tab w:val="left" w:pos="870"/>
        </w:tabs>
        <w:spacing w:before="32"/>
        <w:ind w:right="380" w:firstLine="427"/>
      </w:pPr>
      <w:r>
        <w:t>Горошков Б.И., Горошков А.Б. Электронная техника. - М.: Академия, 2012. – 313 с. - ISBN</w:t>
      </w:r>
      <w:r>
        <w:rPr>
          <w:spacing w:val="-52"/>
        </w:rPr>
        <w:t xml:space="preserve"> </w:t>
      </w:r>
      <w:r>
        <w:t>978-5-7695-8878-5.</w:t>
      </w:r>
    </w:p>
    <w:p w:rsidR="00753CDF" w:rsidRDefault="00DC3D94">
      <w:pPr>
        <w:pStyle w:val="a7"/>
        <w:numPr>
          <w:ilvl w:val="0"/>
          <w:numId w:val="76"/>
        </w:numPr>
        <w:tabs>
          <w:tab w:val="left" w:pos="887"/>
        </w:tabs>
        <w:spacing w:before="1"/>
        <w:ind w:right="221" w:firstLine="427"/>
      </w:pPr>
      <w:r>
        <w:t>Покотило</w:t>
      </w:r>
      <w:r>
        <w:rPr>
          <w:spacing w:val="14"/>
        </w:rPr>
        <w:t xml:space="preserve"> </w:t>
      </w:r>
      <w:r>
        <w:t>С.</w:t>
      </w:r>
      <w:r>
        <w:rPr>
          <w:spacing w:val="15"/>
        </w:rPr>
        <w:t xml:space="preserve"> </w:t>
      </w:r>
      <w:r>
        <w:t>А.</w:t>
      </w:r>
      <w:r>
        <w:rPr>
          <w:spacing w:val="15"/>
        </w:rPr>
        <w:t xml:space="preserve"> </w:t>
      </w:r>
      <w:r>
        <w:t>Справочник</w:t>
      </w:r>
      <w:r>
        <w:rPr>
          <w:spacing w:val="15"/>
        </w:rPr>
        <w:t xml:space="preserve"> </w:t>
      </w:r>
      <w:r>
        <w:t>по</w:t>
      </w:r>
      <w:r>
        <w:rPr>
          <w:spacing w:val="14"/>
        </w:rPr>
        <w:t xml:space="preserve"> </w:t>
      </w:r>
      <w:r>
        <w:t>электротехнике</w:t>
      </w:r>
      <w:r>
        <w:rPr>
          <w:spacing w:val="13"/>
        </w:rPr>
        <w:t xml:space="preserve"> </w:t>
      </w:r>
      <w:r>
        <w:t>и</w:t>
      </w:r>
      <w:r>
        <w:rPr>
          <w:spacing w:val="15"/>
        </w:rPr>
        <w:t xml:space="preserve"> </w:t>
      </w:r>
      <w:r>
        <w:t>электронике</w:t>
      </w:r>
      <w:r>
        <w:rPr>
          <w:spacing w:val="16"/>
        </w:rPr>
        <w:t xml:space="preserve"> </w:t>
      </w:r>
      <w:r>
        <w:t>Ростов</w:t>
      </w:r>
      <w:r>
        <w:rPr>
          <w:spacing w:val="13"/>
        </w:rPr>
        <w:t xml:space="preserve"> </w:t>
      </w:r>
      <w:r>
        <w:t>н/Д;</w:t>
      </w:r>
      <w:r>
        <w:rPr>
          <w:spacing w:val="17"/>
        </w:rPr>
        <w:t xml:space="preserve"> </w:t>
      </w:r>
      <w:r>
        <w:t>Феникс;</w:t>
      </w:r>
      <w:r>
        <w:rPr>
          <w:spacing w:val="16"/>
        </w:rPr>
        <w:t xml:space="preserve"> </w:t>
      </w:r>
      <w:r>
        <w:t>2012.</w:t>
      </w:r>
      <w:r>
        <w:rPr>
          <w:spacing w:val="20"/>
        </w:rPr>
        <w:t xml:space="preserve"> </w:t>
      </w:r>
      <w:r>
        <w:t>-</w:t>
      </w:r>
      <w:r>
        <w:rPr>
          <w:spacing w:val="-52"/>
        </w:rPr>
        <w:t xml:space="preserve"> </w:t>
      </w:r>
      <w:r>
        <w:t>282</w:t>
      </w:r>
      <w:r>
        <w:rPr>
          <w:spacing w:val="-1"/>
        </w:rPr>
        <w:t xml:space="preserve"> </w:t>
      </w:r>
      <w:r>
        <w:t>с.</w:t>
      </w:r>
      <w:r>
        <w:rPr>
          <w:spacing w:val="55"/>
        </w:rPr>
        <w:t xml:space="preserve"> </w:t>
      </w:r>
      <w:r>
        <w:t>-</w:t>
      </w:r>
      <w:r>
        <w:rPr>
          <w:spacing w:val="-2"/>
        </w:rPr>
        <w:t xml:space="preserve"> </w:t>
      </w:r>
      <w:r>
        <w:t>ISBN</w:t>
      </w:r>
      <w:r>
        <w:rPr>
          <w:spacing w:val="-1"/>
        </w:rPr>
        <w:t xml:space="preserve"> </w:t>
      </w:r>
      <w:r>
        <w:t>978-5-222-19565-9</w:t>
      </w:r>
    </w:p>
    <w:p w:rsidR="00753CDF" w:rsidRDefault="00753CDF">
      <w:pPr>
        <w:pStyle w:val="a3"/>
        <w:spacing w:before="4"/>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3288"/>
        </w:trPr>
        <w:tc>
          <w:tcPr>
            <w:tcW w:w="2945" w:type="dxa"/>
          </w:tcPr>
          <w:p w:rsidR="00753CDF" w:rsidRDefault="00DC3D94">
            <w:pPr>
              <w:pStyle w:val="TableParagraph"/>
              <w:spacing w:line="246" w:lineRule="exact"/>
              <w:ind w:left="107"/>
            </w:pPr>
            <w:r>
              <w:t>Знать:</w:t>
            </w:r>
          </w:p>
          <w:p w:rsidR="00753CDF" w:rsidRDefault="00DC3D94">
            <w:pPr>
              <w:pStyle w:val="TableParagraph"/>
              <w:numPr>
                <w:ilvl w:val="0"/>
                <w:numId w:val="75"/>
              </w:numPr>
              <w:tabs>
                <w:tab w:val="left" w:pos="288"/>
              </w:tabs>
              <w:ind w:right="307" w:firstLine="0"/>
            </w:pPr>
            <w:r>
              <w:t>технические характери-</w:t>
            </w:r>
            <w:r>
              <w:rPr>
                <w:spacing w:val="1"/>
              </w:rPr>
              <w:t xml:space="preserve"> </w:t>
            </w:r>
            <w:r>
              <w:t>стики полупроводниковых</w:t>
            </w:r>
            <w:r>
              <w:rPr>
                <w:spacing w:val="-52"/>
              </w:rPr>
              <w:t xml:space="preserve"> </w:t>
            </w:r>
            <w:r>
              <w:t>приборов и электронных</w:t>
            </w:r>
            <w:r>
              <w:rPr>
                <w:spacing w:val="1"/>
              </w:rPr>
              <w:t xml:space="preserve"> </w:t>
            </w:r>
            <w:r>
              <w:t>устройств;</w:t>
            </w:r>
          </w:p>
          <w:p w:rsidR="00753CDF" w:rsidRDefault="00DC3D94">
            <w:pPr>
              <w:pStyle w:val="TableParagraph"/>
              <w:numPr>
                <w:ilvl w:val="0"/>
                <w:numId w:val="75"/>
              </w:numPr>
              <w:tabs>
                <w:tab w:val="left" w:pos="448"/>
                <w:tab w:val="left" w:pos="449"/>
              </w:tabs>
              <w:ind w:right="126" w:firstLine="0"/>
            </w:pPr>
            <w:r>
              <w:t>основы микроэлектро-</w:t>
            </w:r>
            <w:r>
              <w:rPr>
                <w:spacing w:val="1"/>
              </w:rPr>
              <w:t xml:space="preserve"> </w:t>
            </w:r>
            <w:r>
              <w:t>ники</w:t>
            </w:r>
            <w:r>
              <w:rPr>
                <w:spacing w:val="-4"/>
              </w:rPr>
              <w:t xml:space="preserve"> </w:t>
            </w:r>
            <w:r>
              <w:t>и</w:t>
            </w:r>
            <w:r>
              <w:rPr>
                <w:spacing w:val="-5"/>
              </w:rPr>
              <w:t xml:space="preserve"> </w:t>
            </w:r>
            <w:r>
              <w:t>интегральные</w:t>
            </w:r>
            <w:r>
              <w:rPr>
                <w:spacing w:val="-5"/>
              </w:rPr>
              <w:t xml:space="preserve"> </w:t>
            </w:r>
            <w:r>
              <w:t>схемы;</w:t>
            </w:r>
          </w:p>
        </w:tc>
        <w:tc>
          <w:tcPr>
            <w:tcW w:w="3742" w:type="dxa"/>
          </w:tcPr>
          <w:p w:rsidR="00753CDF" w:rsidRDefault="00DC3D94">
            <w:pPr>
              <w:pStyle w:val="TableParagraph"/>
              <w:ind w:left="105" w:right="166"/>
              <w:jc w:val="both"/>
            </w:pPr>
            <w:r>
              <w:t>Правильные и четкие ответы на кон-</w:t>
            </w:r>
            <w:r>
              <w:rPr>
                <w:spacing w:val="-52"/>
              </w:rPr>
              <w:t xml:space="preserve"> </w:t>
            </w:r>
            <w:r>
              <w:t>трольные</w:t>
            </w:r>
            <w:r>
              <w:rPr>
                <w:spacing w:val="-1"/>
              </w:rPr>
              <w:t xml:space="preserve"> </w:t>
            </w:r>
            <w:r>
              <w:t>вопросы;</w:t>
            </w:r>
          </w:p>
          <w:p w:rsidR="00753CDF" w:rsidRDefault="00DC3D94">
            <w:pPr>
              <w:pStyle w:val="TableParagraph"/>
              <w:ind w:left="105" w:right="168"/>
              <w:jc w:val="both"/>
            </w:pPr>
            <w:r>
              <w:t>Техническая грамотность и четкость</w:t>
            </w:r>
            <w:r>
              <w:rPr>
                <w:spacing w:val="-52"/>
              </w:rPr>
              <w:t xml:space="preserve"> </w:t>
            </w:r>
            <w:r>
              <w:t>понимания</w:t>
            </w:r>
            <w:r>
              <w:rPr>
                <w:spacing w:val="-2"/>
              </w:rPr>
              <w:t xml:space="preserve"> </w:t>
            </w:r>
            <w:r>
              <w:t>особенностей</w:t>
            </w:r>
            <w:r>
              <w:rPr>
                <w:spacing w:val="50"/>
              </w:rPr>
              <w:t xml:space="preserve"> </w:t>
            </w:r>
            <w:r>
              <w:t>физиче-</w:t>
            </w:r>
          </w:p>
          <w:p w:rsidR="00753CDF" w:rsidRDefault="00DC3D94">
            <w:pPr>
              <w:pStyle w:val="TableParagraph"/>
              <w:ind w:left="105" w:right="162"/>
              <w:jc w:val="both"/>
            </w:pPr>
            <w:r>
              <w:t>ских процессов, принципов построе-</w:t>
            </w:r>
            <w:r>
              <w:rPr>
                <w:spacing w:val="-52"/>
              </w:rPr>
              <w:t xml:space="preserve"> </w:t>
            </w:r>
            <w:r>
              <w:t>ния и работы электронных приборов</w:t>
            </w:r>
            <w:r>
              <w:rPr>
                <w:spacing w:val="-52"/>
              </w:rPr>
              <w:t xml:space="preserve"> </w:t>
            </w:r>
            <w:r>
              <w:t>и устройств</w:t>
            </w:r>
          </w:p>
          <w:p w:rsidR="00753CDF" w:rsidRDefault="00DC3D94">
            <w:pPr>
              <w:pStyle w:val="TableParagraph"/>
              <w:ind w:left="105" w:right="251"/>
            </w:pPr>
            <w:r>
              <w:t>Грамотное понимание технологии</w:t>
            </w:r>
            <w:r>
              <w:rPr>
                <w:spacing w:val="1"/>
              </w:rPr>
              <w:t xml:space="preserve"> </w:t>
            </w:r>
            <w:r>
              <w:t>изготовлении цифровых интеграль-</w:t>
            </w:r>
            <w:r>
              <w:rPr>
                <w:spacing w:val="-52"/>
              </w:rPr>
              <w:t xml:space="preserve"> </w:t>
            </w:r>
            <w:r>
              <w:t>ных схем</w:t>
            </w:r>
          </w:p>
          <w:p w:rsidR="00753CDF" w:rsidRDefault="00DC3D94">
            <w:pPr>
              <w:pStyle w:val="TableParagraph"/>
              <w:ind w:left="105" w:right="152"/>
            </w:pPr>
            <w:r>
              <w:t>Быстрота ориентации в системе обо-</w:t>
            </w:r>
            <w:r>
              <w:rPr>
                <w:spacing w:val="-52"/>
              </w:rPr>
              <w:t xml:space="preserve"> </w:t>
            </w:r>
            <w:r>
              <w:t>значения</w:t>
            </w:r>
            <w:r>
              <w:rPr>
                <w:spacing w:val="-3"/>
              </w:rPr>
              <w:t xml:space="preserve"> </w:t>
            </w:r>
            <w:r>
              <w:t>аналоговых</w:t>
            </w:r>
            <w:r>
              <w:rPr>
                <w:spacing w:val="-1"/>
              </w:rPr>
              <w:t xml:space="preserve"> </w:t>
            </w:r>
            <w:r>
              <w:t>и</w:t>
            </w:r>
            <w:r>
              <w:rPr>
                <w:spacing w:val="-1"/>
              </w:rPr>
              <w:t xml:space="preserve"> </w:t>
            </w:r>
            <w:r>
              <w:lastRenderedPageBreak/>
              <w:t>цифровых</w:t>
            </w:r>
          </w:p>
          <w:p w:rsidR="00753CDF" w:rsidRDefault="00DC3D94">
            <w:pPr>
              <w:pStyle w:val="TableParagraph"/>
              <w:spacing w:line="238" w:lineRule="exact"/>
              <w:ind w:left="105"/>
            </w:pPr>
            <w:r>
              <w:t>интегральных</w:t>
            </w:r>
            <w:r>
              <w:rPr>
                <w:spacing w:val="-1"/>
              </w:rPr>
              <w:t xml:space="preserve"> </w:t>
            </w:r>
            <w:r>
              <w:t>схем</w:t>
            </w:r>
          </w:p>
        </w:tc>
        <w:tc>
          <w:tcPr>
            <w:tcW w:w="2885" w:type="dxa"/>
          </w:tcPr>
          <w:p w:rsidR="00753CDF" w:rsidRDefault="00DC3D94">
            <w:pPr>
              <w:pStyle w:val="TableParagraph"/>
              <w:spacing w:line="246" w:lineRule="exact"/>
              <w:ind w:left="108"/>
            </w:pPr>
            <w:r>
              <w:lastRenderedPageBreak/>
              <w:t>Тестирование</w:t>
            </w:r>
          </w:p>
          <w:p w:rsidR="00753CDF" w:rsidRDefault="00DC3D94">
            <w:pPr>
              <w:pStyle w:val="TableParagraph"/>
              <w:ind w:left="108" w:right="118"/>
            </w:pPr>
            <w:r>
              <w:t>Рефераты, доклады, презен-</w:t>
            </w:r>
            <w:r>
              <w:rPr>
                <w:spacing w:val="-52"/>
              </w:rPr>
              <w:t xml:space="preserve"> </w:t>
            </w:r>
            <w:r>
              <w:t>тации</w:t>
            </w:r>
            <w:r>
              <w:rPr>
                <w:spacing w:val="-2"/>
              </w:rPr>
              <w:t xml:space="preserve"> </w:t>
            </w:r>
            <w:r>
              <w:t>по</w:t>
            </w:r>
            <w:r>
              <w:rPr>
                <w:spacing w:val="-1"/>
              </w:rPr>
              <w:t xml:space="preserve"> </w:t>
            </w:r>
            <w:r>
              <w:t>различным</w:t>
            </w:r>
            <w:r>
              <w:rPr>
                <w:spacing w:val="-2"/>
              </w:rPr>
              <w:t xml:space="preserve"> </w:t>
            </w:r>
            <w:r>
              <w:t>темам</w:t>
            </w:r>
          </w:p>
        </w:tc>
      </w:tr>
    </w:tbl>
    <w:p w:rsidR="00753CDF" w:rsidRDefault="00753CDF">
      <w:pPr>
        <w:sectPr w:rsidR="00753CDF">
          <w:footerReference w:type="default" r:id="rId108"/>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1"/>
        </w:trPr>
        <w:tc>
          <w:tcPr>
            <w:tcW w:w="2945" w:type="dxa"/>
          </w:tcPr>
          <w:p w:rsidR="00753CDF" w:rsidRDefault="00DC3D94">
            <w:pPr>
              <w:pStyle w:val="TableParagraph"/>
              <w:spacing w:line="243" w:lineRule="exact"/>
              <w:ind w:left="249"/>
            </w:pPr>
            <w:r>
              <w:lastRenderedPageBreak/>
              <w:t>Уметь:</w:t>
            </w:r>
          </w:p>
          <w:p w:rsidR="00753CDF" w:rsidRDefault="00DC3D94">
            <w:pPr>
              <w:pStyle w:val="TableParagraph"/>
              <w:numPr>
                <w:ilvl w:val="0"/>
                <w:numId w:val="74"/>
              </w:numPr>
              <w:tabs>
                <w:tab w:val="left" w:pos="591"/>
              </w:tabs>
              <w:ind w:right="175" w:firstLine="0"/>
              <w:jc w:val="both"/>
            </w:pPr>
            <w:r>
              <w:t>рассчитывать парамет-</w:t>
            </w:r>
            <w:r>
              <w:rPr>
                <w:spacing w:val="-52"/>
              </w:rPr>
              <w:t xml:space="preserve"> </w:t>
            </w:r>
            <w:r>
              <w:t>ры электронных приборов и</w:t>
            </w:r>
            <w:r>
              <w:rPr>
                <w:spacing w:val="-52"/>
              </w:rPr>
              <w:t xml:space="preserve"> </w:t>
            </w:r>
            <w:r>
              <w:t>электронных схем по задан-</w:t>
            </w:r>
            <w:r>
              <w:rPr>
                <w:spacing w:val="-52"/>
              </w:rPr>
              <w:t xml:space="preserve"> </w:t>
            </w:r>
            <w:r>
              <w:t>ным</w:t>
            </w:r>
            <w:r>
              <w:rPr>
                <w:spacing w:val="-2"/>
              </w:rPr>
              <w:t xml:space="preserve"> </w:t>
            </w:r>
            <w:r>
              <w:t>условиям;</w:t>
            </w:r>
          </w:p>
          <w:p w:rsidR="00753CDF" w:rsidRDefault="00DC3D94">
            <w:pPr>
              <w:pStyle w:val="TableParagraph"/>
              <w:numPr>
                <w:ilvl w:val="0"/>
                <w:numId w:val="74"/>
              </w:numPr>
              <w:tabs>
                <w:tab w:val="left" w:pos="590"/>
                <w:tab w:val="left" w:pos="591"/>
              </w:tabs>
              <w:ind w:right="272" w:firstLine="0"/>
            </w:pPr>
            <w:r>
              <w:t>составлять и диагно-</w:t>
            </w:r>
            <w:r>
              <w:rPr>
                <w:spacing w:val="1"/>
              </w:rPr>
              <w:t xml:space="preserve"> </w:t>
            </w:r>
            <w:r>
              <w:t>стировать схемы электрон-</w:t>
            </w:r>
            <w:r>
              <w:rPr>
                <w:spacing w:val="-52"/>
              </w:rPr>
              <w:t xml:space="preserve"> </w:t>
            </w:r>
            <w:r>
              <w:t>ных</w:t>
            </w:r>
            <w:r>
              <w:rPr>
                <w:spacing w:val="-1"/>
              </w:rPr>
              <w:t xml:space="preserve"> </w:t>
            </w:r>
            <w:r>
              <w:t>устройств;</w:t>
            </w:r>
          </w:p>
          <w:p w:rsidR="00753CDF" w:rsidRDefault="00DC3D94">
            <w:pPr>
              <w:pStyle w:val="TableParagraph"/>
              <w:spacing w:line="252" w:lineRule="exact"/>
              <w:ind w:left="107" w:right="221"/>
            </w:pPr>
            <w:r>
              <w:t>работать со справочной ли-</w:t>
            </w:r>
            <w:r>
              <w:rPr>
                <w:spacing w:val="-52"/>
              </w:rPr>
              <w:t xml:space="preserve"> </w:t>
            </w:r>
            <w:r>
              <w:t>тературой;</w:t>
            </w:r>
          </w:p>
        </w:tc>
        <w:tc>
          <w:tcPr>
            <w:tcW w:w="3742" w:type="dxa"/>
          </w:tcPr>
          <w:p w:rsidR="00753CDF" w:rsidRDefault="00DC3D94">
            <w:pPr>
              <w:pStyle w:val="TableParagraph"/>
              <w:ind w:left="105" w:right="93"/>
              <w:jc w:val="both"/>
            </w:pPr>
            <w:r>
              <w:t>Точность и грамотность определения</w:t>
            </w:r>
            <w:r>
              <w:rPr>
                <w:spacing w:val="-52"/>
              </w:rPr>
              <w:t xml:space="preserve"> </w:t>
            </w:r>
            <w:r>
              <w:t>и анализа основных параметры элек-</w:t>
            </w:r>
            <w:r>
              <w:rPr>
                <w:spacing w:val="1"/>
              </w:rPr>
              <w:t xml:space="preserve"> </w:t>
            </w:r>
            <w:r>
              <w:t>тронных</w:t>
            </w:r>
            <w:r>
              <w:rPr>
                <w:spacing w:val="1"/>
              </w:rPr>
              <w:t xml:space="preserve"> </w:t>
            </w:r>
            <w:r>
              <w:t>схем</w:t>
            </w:r>
            <w:r>
              <w:rPr>
                <w:spacing w:val="1"/>
              </w:rPr>
              <w:t xml:space="preserve"> </w:t>
            </w:r>
            <w:r>
              <w:t>и</w:t>
            </w:r>
            <w:r>
              <w:rPr>
                <w:spacing w:val="1"/>
              </w:rPr>
              <w:t xml:space="preserve"> </w:t>
            </w:r>
            <w:r>
              <w:t>оценки</w:t>
            </w:r>
            <w:r>
              <w:rPr>
                <w:spacing w:val="1"/>
              </w:rPr>
              <w:t xml:space="preserve"> </w:t>
            </w:r>
            <w:r>
              <w:t>работоспо-</w:t>
            </w:r>
            <w:r>
              <w:rPr>
                <w:spacing w:val="-52"/>
              </w:rPr>
              <w:t xml:space="preserve"> </w:t>
            </w:r>
            <w:r>
              <w:t>собности</w:t>
            </w:r>
            <w:r>
              <w:rPr>
                <w:spacing w:val="1"/>
              </w:rPr>
              <w:t xml:space="preserve"> </w:t>
            </w:r>
            <w:r>
              <w:t>устройств</w:t>
            </w:r>
            <w:r>
              <w:rPr>
                <w:spacing w:val="1"/>
              </w:rPr>
              <w:t xml:space="preserve"> </w:t>
            </w:r>
            <w:r>
              <w:t>электронной</w:t>
            </w:r>
            <w:r>
              <w:rPr>
                <w:spacing w:val="1"/>
              </w:rPr>
              <w:t xml:space="preserve"> </w:t>
            </w:r>
            <w:r>
              <w:t>техники;</w:t>
            </w:r>
          </w:p>
          <w:p w:rsidR="00753CDF" w:rsidRDefault="00DC3D94">
            <w:pPr>
              <w:pStyle w:val="TableParagraph"/>
              <w:ind w:left="105" w:right="89"/>
            </w:pPr>
            <w:r>
              <w:t>Быстрота</w:t>
            </w:r>
            <w:r>
              <w:rPr>
                <w:spacing w:val="12"/>
              </w:rPr>
              <w:t xml:space="preserve"> </w:t>
            </w:r>
            <w:r>
              <w:t>и</w:t>
            </w:r>
            <w:r>
              <w:rPr>
                <w:spacing w:val="11"/>
              </w:rPr>
              <w:t xml:space="preserve"> </w:t>
            </w:r>
            <w:r>
              <w:t>техническая</w:t>
            </w:r>
            <w:r>
              <w:rPr>
                <w:spacing w:val="11"/>
              </w:rPr>
              <w:t xml:space="preserve"> </w:t>
            </w:r>
            <w:r>
              <w:t>грамотность</w:t>
            </w:r>
            <w:r>
              <w:rPr>
                <w:spacing w:val="-52"/>
              </w:rPr>
              <w:t xml:space="preserve"> </w:t>
            </w:r>
            <w:r>
              <w:t>подбора</w:t>
            </w:r>
            <w:r>
              <w:rPr>
                <w:spacing w:val="47"/>
              </w:rPr>
              <w:t xml:space="preserve"> </w:t>
            </w:r>
            <w:r>
              <w:t>элементов</w:t>
            </w:r>
            <w:r>
              <w:rPr>
                <w:spacing w:val="45"/>
              </w:rPr>
              <w:t xml:space="preserve"> </w:t>
            </w:r>
            <w:r>
              <w:t>электронной</w:t>
            </w:r>
            <w:r>
              <w:rPr>
                <w:spacing w:val="48"/>
              </w:rPr>
              <w:t xml:space="preserve"> </w:t>
            </w:r>
            <w:r>
              <w:t>ап-</w:t>
            </w:r>
            <w:r>
              <w:rPr>
                <w:spacing w:val="-52"/>
              </w:rPr>
              <w:t xml:space="preserve"> </w:t>
            </w:r>
            <w:r>
              <w:t>паратуры по заданным параметрам</w:t>
            </w:r>
            <w:r>
              <w:rPr>
                <w:spacing w:val="1"/>
              </w:rPr>
              <w:t xml:space="preserve"> </w:t>
            </w:r>
            <w:r>
              <w:t>Скорость</w:t>
            </w:r>
            <w:r>
              <w:rPr>
                <w:spacing w:val="-1"/>
              </w:rPr>
              <w:t xml:space="preserve"> </w:t>
            </w:r>
            <w:r>
              <w:t>ориентации в</w:t>
            </w:r>
            <w:r>
              <w:rPr>
                <w:spacing w:val="-2"/>
              </w:rPr>
              <w:t xml:space="preserve"> </w:t>
            </w:r>
            <w:r>
              <w:t>разделах</w:t>
            </w:r>
          </w:p>
          <w:p w:rsidR="00753CDF" w:rsidRDefault="00DC3D94">
            <w:pPr>
              <w:pStyle w:val="TableParagraph"/>
              <w:spacing w:line="244" w:lineRule="exact"/>
              <w:ind w:left="105"/>
            </w:pPr>
            <w:r>
              <w:t>справочной</w:t>
            </w:r>
            <w:r>
              <w:rPr>
                <w:spacing w:val="-2"/>
              </w:rPr>
              <w:t xml:space="preserve"> </w:t>
            </w:r>
            <w:r>
              <w:t>литературе</w:t>
            </w:r>
          </w:p>
        </w:tc>
        <w:tc>
          <w:tcPr>
            <w:tcW w:w="2885" w:type="dxa"/>
          </w:tcPr>
          <w:p w:rsidR="00753CDF" w:rsidRDefault="00DC3D94">
            <w:pPr>
              <w:pStyle w:val="TableParagraph"/>
              <w:ind w:left="108" w:right="174"/>
            </w:pPr>
            <w:r>
              <w:t>Экспертная оценка резуль-</w:t>
            </w:r>
            <w:r>
              <w:rPr>
                <w:spacing w:val="-52"/>
              </w:rPr>
              <w:t xml:space="preserve"> </w:t>
            </w:r>
            <w:r>
              <w:t>татов деятельности студен-</w:t>
            </w:r>
            <w:r>
              <w:rPr>
                <w:spacing w:val="-52"/>
              </w:rPr>
              <w:t xml:space="preserve"> </w:t>
            </w:r>
            <w:r>
              <w:t>тов при защите лаборатор-</w:t>
            </w:r>
            <w:r>
              <w:rPr>
                <w:spacing w:val="1"/>
              </w:rPr>
              <w:t xml:space="preserve"> </w:t>
            </w:r>
            <w:r>
              <w:t>ных работ, тестирования,</w:t>
            </w:r>
            <w:r>
              <w:rPr>
                <w:spacing w:val="1"/>
              </w:rPr>
              <w:t xml:space="preserve"> </w:t>
            </w:r>
            <w:r>
              <w:t>проверочных работ и др.</w:t>
            </w:r>
            <w:r>
              <w:rPr>
                <w:spacing w:val="1"/>
              </w:rPr>
              <w:t xml:space="preserve"> </w:t>
            </w:r>
            <w:r>
              <w:t>видов</w:t>
            </w:r>
            <w:r>
              <w:rPr>
                <w:spacing w:val="-1"/>
              </w:rPr>
              <w:t xml:space="preserve"> </w:t>
            </w:r>
            <w:r>
              <w:t>текущего</w:t>
            </w:r>
            <w:r>
              <w:rPr>
                <w:spacing w:val="-3"/>
              </w:rPr>
              <w:t xml:space="preserve"> </w:t>
            </w:r>
            <w:r>
              <w:t>контроля,</w:t>
            </w:r>
          </w:p>
          <w:p w:rsidR="00753CDF" w:rsidRDefault="00DC3D94">
            <w:pPr>
              <w:pStyle w:val="TableParagraph"/>
              <w:spacing w:line="252" w:lineRule="exact"/>
              <w:ind w:left="108"/>
            </w:pPr>
            <w:r>
              <w:t>дифференцированный</w:t>
            </w:r>
            <w:r>
              <w:rPr>
                <w:spacing w:val="-4"/>
              </w:rPr>
              <w:t xml:space="preserve"> </w:t>
            </w:r>
            <w:r>
              <w:t>зачет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2180" w:right="218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«ОП.03.ТЕОРИЯ</w:t>
      </w:r>
      <w:r>
        <w:rPr>
          <w:b/>
          <w:i/>
          <w:spacing w:val="-4"/>
        </w:rPr>
        <w:t xml:space="preserve"> </w:t>
      </w:r>
      <w:r>
        <w:rPr>
          <w:b/>
          <w:i/>
        </w:rPr>
        <w:t>ЭЛЕКТРОСВЯЗИ»</w:t>
      </w: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7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73"/>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7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«ОП.03.</w:t>
      </w:r>
      <w:r>
        <w:rPr>
          <w:b/>
          <w:spacing w:val="-3"/>
        </w:rPr>
        <w:t xml:space="preserve"> </w:t>
      </w:r>
      <w:r>
        <w:rPr>
          <w:b/>
        </w:rPr>
        <w:t>ТЕОРИЯ</w:t>
      </w:r>
      <w:r>
        <w:rPr>
          <w:b/>
          <w:spacing w:val="-3"/>
        </w:rPr>
        <w:t xml:space="preserve"> </w:t>
      </w:r>
      <w:r>
        <w:rPr>
          <w:b/>
        </w:rPr>
        <w:t>ЭЛЕКТРОСВЯЗИ»</w:t>
      </w:r>
    </w:p>
    <w:p w:rsidR="00753CDF" w:rsidRDefault="00753CDF">
      <w:pPr>
        <w:pStyle w:val="a3"/>
        <w:spacing w:before="6"/>
        <w:rPr>
          <w:b/>
          <w:sz w:val="28"/>
        </w:rPr>
      </w:pPr>
    </w:p>
    <w:p w:rsidR="00753CDF" w:rsidRDefault="00DC3D94">
      <w:pPr>
        <w:pStyle w:val="a7"/>
        <w:numPr>
          <w:ilvl w:val="1"/>
          <w:numId w:val="72"/>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«Теория электросвязи»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72"/>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7"/>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7" w:lineRule="exact"/>
              <w:ind w:left="1211" w:right="1203"/>
              <w:jc w:val="center"/>
            </w:pPr>
            <w:r>
              <w:t>Умения</w:t>
            </w:r>
          </w:p>
        </w:tc>
        <w:tc>
          <w:tcPr>
            <w:tcW w:w="4858" w:type="dxa"/>
          </w:tcPr>
          <w:p w:rsidR="00753CDF" w:rsidRDefault="00DC3D94">
            <w:pPr>
              <w:pStyle w:val="TableParagraph"/>
              <w:spacing w:line="247" w:lineRule="exact"/>
              <w:ind w:left="2047" w:right="2036"/>
              <w:jc w:val="center"/>
            </w:pPr>
            <w:r>
              <w:t>Знания</w:t>
            </w:r>
          </w:p>
        </w:tc>
      </w:tr>
      <w:tr w:rsidR="00753CDF">
        <w:trPr>
          <w:trHeight w:val="2532"/>
        </w:trPr>
        <w:tc>
          <w:tcPr>
            <w:tcW w:w="1128" w:type="dxa"/>
          </w:tcPr>
          <w:p w:rsidR="00753CDF" w:rsidRDefault="00DC3D94">
            <w:pPr>
              <w:pStyle w:val="TableParagraph"/>
              <w:spacing w:line="247" w:lineRule="exact"/>
              <w:ind w:left="170" w:right="163"/>
              <w:jc w:val="center"/>
            </w:pPr>
            <w:r>
              <w:t>ОК</w:t>
            </w:r>
            <w:r>
              <w:rPr>
                <w:spacing w:val="-1"/>
              </w:rPr>
              <w:t xml:space="preserve"> </w:t>
            </w:r>
            <w:r>
              <w:t>01 –</w:t>
            </w:r>
          </w:p>
          <w:p w:rsidR="00753CDF" w:rsidRDefault="00DC3D94">
            <w:pPr>
              <w:pStyle w:val="TableParagraph"/>
              <w:spacing w:before="2" w:line="252" w:lineRule="exact"/>
              <w:ind w:left="170" w:right="161"/>
              <w:jc w:val="center"/>
            </w:pPr>
            <w:r>
              <w:t>10</w:t>
            </w:r>
          </w:p>
          <w:p w:rsidR="00753CDF" w:rsidRDefault="00DC3D94">
            <w:pPr>
              <w:pStyle w:val="TableParagraph"/>
              <w:spacing w:line="252" w:lineRule="exact"/>
              <w:ind w:left="170" w:right="161"/>
              <w:jc w:val="center"/>
            </w:pPr>
            <w:r>
              <w:t>ПК</w:t>
            </w:r>
            <w:r>
              <w:rPr>
                <w:spacing w:val="-1"/>
              </w:rPr>
              <w:t xml:space="preserve"> </w:t>
            </w:r>
            <w:r>
              <w:t>1.3,</w:t>
            </w:r>
          </w:p>
          <w:p w:rsidR="00753CDF" w:rsidRDefault="00DC3D94">
            <w:pPr>
              <w:pStyle w:val="TableParagraph"/>
              <w:spacing w:before="1" w:line="252" w:lineRule="exact"/>
              <w:ind w:left="203"/>
            </w:pPr>
            <w:r>
              <w:t>1.4,</w:t>
            </w:r>
            <w:r>
              <w:rPr>
                <w:spacing w:val="2"/>
              </w:rPr>
              <w:t xml:space="preserve"> </w:t>
            </w:r>
            <w:r>
              <w:t>1.6,</w:t>
            </w:r>
          </w:p>
          <w:p w:rsidR="00753CDF" w:rsidRDefault="00DC3D94">
            <w:pPr>
              <w:pStyle w:val="TableParagraph"/>
              <w:spacing w:line="252" w:lineRule="exact"/>
              <w:ind w:left="203"/>
            </w:pPr>
            <w:r>
              <w:t>1.7,</w:t>
            </w:r>
            <w:r>
              <w:rPr>
                <w:spacing w:val="2"/>
              </w:rPr>
              <w:t xml:space="preserve"> </w:t>
            </w:r>
            <w:r>
              <w:t>2.2,</w:t>
            </w:r>
          </w:p>
          <w:p w:rsidR="00753CDF" w:rsidRDefault="00DC3D94">
            <w:pPr>
              <w:pStyle w:val="TableParagraph"/>
              <w:spacing w:line="252" w:lineRule="exact"/>
              <w:ind w:left="203"/>
            </w:pPr>
            <w:r>
              <w:t>2.3,</w:t>
            </w:r>
            <w:r>
              <w:rPr>
                <w:spacing w:val="2"/>
              </w:rPr>
              <w:t xml:space="preserve"> </w:t>
            </w:r>
            <w:r>
              <w:t>3.1,</w:t>
            </w:r>
          </w:p>
          <w:p w:rsidR="00753CDF" w:rsidRDefault="00DC3D94">
            <w:pPr>
              <w:pStyle w:val="TableParagraph"/>
              <w:spacing w:before="2" w:line="252" w:lineRule="exact"/>
              <w:ind w:left="203"/>
            </w:pPr>
            <w:r>
              <w:t>3.2,</w:t>
            </w:r>
            <w:r>
              <w:rPr>
                <w:spacing w:val="2"/>
              </w:rPr>
              <w:t xml:space="preserve"> </w:t>
            </w:r>
            <w:r>
              <w:t>3.3,</w:t>
            </w:r>
          </w:p>
          <w:p w:rsidR="00753CDF" w:rsidRDefault="00DC3D94">
            <w:pPr>
              <w:pStyle w:val="TableParagraph"/>
              <w:spacing w:line="252" w:lineRule="exact"/>
              <w:ind w:left="232"/>
            </w:pPr>
            <w:r>
              <w:t>5.2,</w:t>
            </w:r>
            <w:r>
              <w:rPr>
                <w:spacing w:val="2"/>
              </w:rPr>
              <w:t xml:space="preserve"> </w:t>
            </w:r>
            <w:r>
              <w:t>5.3</w:t>
            </w:r>
          </w:p>
        </w:tc>
        <w:tc>
          <w:tcPr>
            <w:tcW w:w="3262" w:type="dxa"/>
          </w:tcPr>
          <w:p w:rsidR="00753CDF" w:rsidRDefault="00DC3D94">
            <w:pPr>
              <w:pStyle w:val="TableParagraph"/>
              <w:numPr>
                <w:ilvl w:val="0"/>
                <w:numId w:val="71"/>
              </w:numPr>
              <w:tabs>
                <w:tab w:val="left" w:pos="235"/>
              </w:tabs>
              <w:ind w:right="107" w:firstLine="0"/>
            </w:pPr>
            <w:r>
              <w:t>применять основные законы</w:t>
            </w:r>
            <w:r>
              <w:rPr>
                <w:spacing w:val="1"/>
              </w:rPr>
              <w:t xml:space="preserve"> </w:t>
            </w:r>
            <w:r>
              <w:t>теории электрических цепей,</w:t>
            </w:r>
            <w:r>
              <w:rPr>
                <w:spacing w:val="1"/>
              </w:rPr>
              <w:t xml:space="preserve"> </w:t>
            </w:r>
            <w:r>
              <w:t>учитывать на практике свойства</w:t>
            </w:r>
            <w:r>
              <w:rPr>
                <w:spacing w:val="-53"/>
              </w:rPr>
              <w:t xml:space="preserve"> </w:t>
            </w:r>
            <w:r>
              <w:t>цепей с распределенными па-</w:t>
            </w:r>
            <w:r>
              <w:rPr>
                <w:spacing w:val="1"/>
              </w:rPr>
              <w:t xml:space="preserve"> </w:t>
            </w:r>
            <w:r>
              <w:t>раметрами и нелинейных элек-</w:t>
            </w:r>
            <w:r>
              <w:rPr>
                <w:spacing w:val="1"/>
              </w:rPr>
              <w:t xml:space="preserve"> </w:t>
            </w:r>
            <w:r>
              <w:t>трических</w:t>
            </w:r>
            <w:r>
              <w:rPr>
                <w:spacing w:val="-1"/>
              </w:rPr>
              <w:t xml:space="preserve"> </w:t>
            </w:r>
            <w:r>
              <w:t>цепей;</w:t>
            </w:r>
          </w:p>
          <w:p w:rsidR="00753CDF" w:rsidRDefault="00DC3D94">
            <w:pPr>
              <w:pStyle w:val="TableParagraph"/>
              <w:numPr>
                <w:ilvl w:val="0"/>
                <w:numId w:val="71"/>
              </w:numPr>
              <w:tabs>
                <w:tab w:val="left" w:pos="233"/>
              </w:tabs>
              <w:ind w:right="168" w:firstLine="0"/>
            </w:pPr>
            <w:r>
              <w:t>различать непрерывные (ана-</w:t>
            </w:r>
            <w:r>
              <w:rPr>
                <w:spacing w:val="1"/>
              </w:rPr>
              <w:t xml:space="preserve"> </w:t>
            </w:r>
            <w:r>
              <w:t>логовые) и дискретные (цифро-</w:t>
            </w:r>
            <w:r>
              <w:rPr>
                <w:spacing w:val="-52"/>
              </w:rPr>
              <w:t xml:space="preserve"> </w:t>
            </w:r>
            <w:r>
              <w:t>вые)</w:t>
            </w:r>
            <w:r>
              <w:rPr>
                <w:spacing w:val="-2"/>
              </w:rPr>
              <w:t xml:space="preserve"> </w:t>
            </w:r>
            <w:r>
              <w:t>сигналы,</w:t>
            </w:r>
            <w:r>
              <w:rPr>
                <w:spacing w:val="-2"/>
              </w:rPr>
              <w:t xml:space="preserve"> </w:t>
            </w:r>
            <w:r>
              <w:t>рассчитывать</w:t>
            </w:r>
            <w:r>
              <w:rPr>
                <w:spacing w:val="-2"/>
              </w:rPr>
              <w:t xml:space="preserve"> </w:t>
            </w:r>
            <w:r>
              <w:t>их</w:t>
            </w:r>
          </w:p>
          <w:p w:rsidR="00753CDF" w:rsidRDefault="00DC3D94">
            <w:pPr>
              <w:pStyle w:val="TableParagraph"/>
              <w:spacing w:line="240" w:lineRule="exact"/>
              <w:ind w:left="107"/>
            </w:pPr>
            <w:r>
              <w:t>параметры.</w:t>
            </w:r>
          </w:p>
        </w:tc>
        <w:tc>
          <w:tcPr>
            <w:tcW w:w="4858" w:type="dxa"/>
          </w:tcPr>
          <w:p w:rsidR="00753CDF" w:rsidRDefault="00DC3D94">
            <w:pPr>
              <w:pStyle w:val="TableParagraph"/>
              <w:numPr>
                <w:ilvl w:val="0"/>
                <w:numId w:val="70"/>
              </w:numPr>
              <w:tabs>
                <w:tab w:val="left" w:pos="233"/>
              </w:tabs>
              <w:spacing w:line="242" w:lineRule="auto"/>
              <w:ind w:right="292" w:firstLine="0"/>
            </w:pPr>
            <w:r>
              <w:t>классификацию каналов и линий связи, видов</w:t>
            </w:r>
            <w:r>
              <w:rPr>
                <w:spacing w:val="-52"/>
              </w:rPr>
              <w:t xml:space="preserve"> </w:t>
            </w:r>
            <w:r>
              <w:t>сигналов и</w:t>
            </w:r>
            <w:r>
              <w:rPr>
                <w:spacing w:val="-1"/>
              </w:rPr>
              <w:t xml:space="preserve"> </w:t>
            </w:r>
            <w:r>
              <w:t>их</w:t>
            </w:r>
            <w:r>
              <w:rPr>
                <w:spacing w:val="-3"/>
              </w:rPr>
              <w:t xml:space="preserve"> </w:t>
            </w:r>
            <w:r>
              <w:t>спектров;</w:t>
            </w:r>
          </w:p>
          <w:p w:rsidR="00753CDF" w:rsidRDefault="00DC3D94">
            <w:pPr>
              <w:pStyle w:val="TableParagraph"/>
              <w:numPr>
                <w:ilvl w:val="0"/>
                <w:numId w:val="70"/>
              </w:numPr>
              <w:tabs>
                <w:tab w:val="left" w:pos="236"/>
              </w:tabs>
              <w:spacing w:line="242" w:lineRule="auto"/>
              <w:ind w:right="299" w:firstLine="0"/>
            </w:pPr>
            <w:r>
              <w:t>виды нелинейных преобразований сигналов в</w:t>
            </w:r>
            <w:r>
              <w:rPr>
                <w:spacing w:val="-52"/>
              </w:rPr>
              <w:t xml:space="preserve"> </w:t>
            </w:r>
            <w:r>
              <w:t>каналах</w:t>
            </w:r>
            <w:r>
              <w:rPr>
                <w:spacing w:val="-1"/>
              </w:rPr>
              <w:t xml:space="preserve"> </w:t>
            </w:r>
            <w:r>
              <w:t>связи;</w:t>
            </w:r>
          </w:p>
          <w:p w:rsidR="00753CDF" w:rsidRDefault="00DC3D94">
            <w:pPr>
              <w:pStyle w:val="TableParagraph"/>
              <w:numPr>
                <w:ilvl w:val="0"/>
                <w:numId w:val="70"/>
              </w:numPr>
              <w:tabs>
                <w:tab w:val="left" w:pos="233"/>
              </w:tabs>
              <w:ind w:right="149" w:firstLine="0"/>
            </w:pPr>
            <w:r>
              <w:t>кодирование сигналов и преобразование часто-</w:t>
            </w:r>
            <w:r>
              <w:rPr>
                <w:spacing w:val="-52"/>
              </w:rPr>
              <w:t xml:space="preserve"> </w:t>
            </w:r>
            <w:r>
              <w:t>ты;</w:t>
            </w:r>
          </w:p>
          <w:p w:rsidR="00753CDF" w:rsidRDefault="00DC3D94">
            <w:pPr>
              <w:pStyle w:val="TableParagraph"/>
              <w:numPr>
                <w:ilvl w:val="0"/>
                <w:numId w:val="70"/>
              </w:numPr>
              <w:tabs>
                <w:tab w:val="left" w:pos="236"/>
              </w:tabs>
              <w:ind w:right="537" w:firstLine="0"/>
            </w:pPr>
            <w:r>
              <w:t>виды модуляции в аналоговых и цифровых</w:t>
            </w:r>
            <w:r>
              <w:rPr>
                <w:spacing w:val="-52"/>
              </w:rPr>
              <w:t xml:space="preserve"> </w:t>
            </w:r>
            <w:r>
              <w:t>системах</w:t>
            </w:r>
            <w:r>
              <w:rPr>
                <w:spacing w:val="-4"/>
              </w:rPr>
              <w:t xml:space="preserve"> </w:t>
            </w:r>
            <w:r>
              <w:t>радиосвязи;</w:t>
            </w:r>
          </w:p>
          <w:p w:rsidR="00753CDF" w:rsidRDefault="00DC3D94">
            <w:pPr>
              <w:pStyle w:val="TableParagraph"/>
              <w:numPr>
                <w:ilvl w:val="0"/>
                <w:numId w:val="70"/>
              </w:numPr>
              <w:tabs>
                <w:tab w:val="left" w:pos="236"/>
              </w:tabs>
              <w:spacing w:line="252" w:lineRule="exact"/>
              <w:ind w:right="415" w:firstLine="0"/>
            </w:pPr>
            <w:r>
              <w:t>принципы помехоустойчивого кодирования,</w:t>
            </w:r>
            <w:r>
              <w:rPr>
                <w:spacing w:val="-52"/>
              </w:rPr>
              <w:t xml:space="preserve"> </w:t>
            </w:r>
            <w:r>
              <w:t>виды</w:t>
            </w:r>
            <w:r>
              <w:rPr>
                <w:spacing w:val="-2"/>
              </w:rPr>
              <w:t xml:space="preserve"> </w:t>
            </w:r>
            <w:r>
              <w:t>кодов,</w:t>
            </w:r>
            <w:r>
              <w:rPr>
                <w:spacing w:val="-1"/>
              </w:rPr>
              <w:t xml:space="preserve"> </w:t>
            </w:r>
            <w:r>
              <w:t>их</w:t>
            </w:r>
            <w:r>
              <w:rPr>
                <w:spacing w:val="-1"/>
              </w:rPr>
              <w:t xml:space="preserve"> </w:t>
            </w:r>
            <w:r>
              <w:t>исправляющая</w:t>
            </w:r>
            <w:r>
              <w:rPr>
                <w:spacing w:val="-2"/>
              </w:rPr>
              <w:t xml:space="preserve"> </w:t>
            </w:r>
            <w:r>
              <w:t>способность.</w:t>
            </w:r>
          </w:p>
        </w:tc>
      </w:tr>
    </w:tbl>
    <w:p w:rsidR="00753CDF" w:rsidRDefault="00753CDF">
      <w:pPr>
        <w:pStyle w:val="a3"/>
        <w:spacing w:before="10"/>
        <w:rPr>
          <w:b/>
          <w:sz w:val="23"/>
        </w:rPr>
      </w:pPr>
    </w:p>
    <w:p w:rsidR="00753CDF" w:rsidRDefault="00DC3D94">
      <w:pPr>
        <w:pStyle w:val="a7"/>
        <w:numPr>
          <w:ilvl w:val="0"/>
          <w:numId w:val="7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7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532"/>
        </w:trPr>
        <w:tc>
          <w:tcPr>
            <w:tcW w:w="7799" w:type="dxa"/>
          </w:tcPr>
          <w:p w:rsidR="00753CDF" w:rsidRDefault="00DC3D94">
            <w:pPr>
              <w:pStyle w:val="TableParagraph"/>
              <w:spacing w:before="120"/>
              <w:ind w:left="107"/>
              <w:rPr>
                <w:b/>
              </w:rPr>
            </w:pPr>
            <w:r>
              <w:rPr>
                <w:b/>
              </w:rPr>
              <w:t>Самостоятельная</w:t>
            </w:r>
            <w:r>
              <w:rPr>
                <w:b/>
                <w:spacing w:val="-5"/>
              </w:rPr>
              <w:t xml:space="preserve"> </w:t>
            </w:r>
            <w:r>
              <w:rPr>
                <w:b/>
              </w:rPr>
              <w:t>работа</w:t>
            </w:r>
            <w:r>
              <w:rPr>
                <w:b/>
                <w:vertAlign w:val="superscript"/>
              </w:rPr>
              <w:t>18</w:t>
            </w:r>
          </w:p>
        </w:tc>
        <w:tc>
          <w:tcPr>
            <w:tcW w:w="1773" w:type="dxa"/>
          </w:tcPr>
          <w:p w:rsidR="00753CDF" w:rsidRDefault="00DC3D94">
            <w:pPr>
              <w:pStyle w:val="TableParagraph"/>
              <w:spacing w:before="15"/>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38</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14</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18</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E50C60">
      <w:pPr>
        <w:pStyle w:val="a3"/>
        <w:spacing w:before="11"/>
        <w:rPr>
          <w:b/>
          <w:sz w:val="28"/>
        </w:rPr>
      </w:pPr>
      <w:r w:rsidRPr="00E50C60">
        <w:lastRenderedPageBreak/>
        <w:pict>
          <v:rect id="_x0000_s1034" style="position:absolute;margin-left:85.1pt;margin-top:18.6pt;width:2in;height:.7pt;z-index:-15714816;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t>18</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72"/>
        </w:numPr>
        <w:tabs>
          <w:tab w:val="left" w:pos="500"/>
        </w:tabs>
        <w:spacing w:before="91" w:after="40"/>
        <w:ind w:left="4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8"/>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11"/>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7"/>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line="251" w:lineRule="exact"/>
              <w:ind w:left="11"/>
              <w:jc w:val="center"/>
              <w:rPr>
                <w:b/>
              </w:rPr>
            </w:pPr>
            <w:r>
              <w:rPr>
                <w:b/>
              </w:rPr>
              <w:t>4</w:t>
            </w:r>
          </w:p>
        </w:tc>
      </w:tr>
      <w:tr w:rsidR="00753CDF">
        <w:trPr>
          <w:trHeight w:val="1010"/>
        </w:trPr>
        <w:tc>
          <w:tcPr>
            <w:tcW w:w="2189" w:type="dxa"/>
          </w:tcPr>
          <w:p w:rsidR="00753CDF" w:rsidRDefault="00DC3D94">
            <w:pPr>
              <w:pStyle w:val="TableParagraph"/>
              <w:spacing w:line="251" w:lineRule="exact"/>
              <w:ind w:left="110"/>
              <w:rPr>
                <w:b/>
              </w:rPr>
            </w:pPr>
            <w:r>
              <w:rPr>
                <w:b/>
              </w:rPr>
              <w:t>Введение</w:t>
            </w:r>
          </w:p>
        </w:tc>
        <w:tc>
          <w:tcPr>
            <w:tcW w:w="9073" w:type="dxa"/>
          </w:tcPr>
          <w:p w:rsidR="00753CDF" w:rsidRDefault="00DC3D94">
            <w:pPr>
              <w:pStyle w:val="TableParagraph"/>
              <w:spacing w:line="246" w:lineRule="exact"/>
              <w:ind w:left="110"/>
            </w:pPr>
            <w:r>
              <w:t>Основные</w:t>
            </w:r>
            <w:r>
              <w:rPr>
                <w:spacing w:val="-2"/>
              </w:rPr>
              <w:t xml:space="preserve"> </w:t>
            </w:r>
            <w:r>
              <w:t>понятия</w:t>
            </w:r>
            <w:r>
              <w:rPr>
                <w:spacing w:val="-2"/>
              </w:rPr>
              <w:t xml:space="preserve"> </w:t>
            </w:r>
            <w:r>
              <w:t>и</w:t>
            </w:r>
            <w:r>
              <w:rPr>
                <w:spacing w:val="-1"/>
              </w:rPr>
              <w:t xml:space="preserve"> </w:t>
            </w:r>
            <w:r>
              <w:t>определения</w:t>
            </w:r>
            <w:r>
              <w:rPr>
                <w:spacing w:val="-3"/>
              </w:rPr>
              <w:t xml:space="preserve"> </w:t>
            </w:r>
            <w:r>
              <w:t>теории</w:t>
            </w:r>
            <w:r>
              <w:rPr>
                <w:spacing w:val="-2"/>
              </w:rPr>
              <w:t xml:space="preserve"> </w:t>
            </w:r>
            <w:r>
              <w:t>электрической</w:t>
            </w:r>
            <w:r>
              <w:rPr>
                <w:spacing w:val="-1"/>
              </w:rPr>
              <w:t xml:space="preserve"> </w:t>
            </w:r>
            <w:r>
              <w:t>связи</w:t>
            </w:r>
          </w:p>
          <w:p w:rsidR="00753CDF" w:rsidRDefault="00DC3D94">
            <w:pPr>
              <w:pStyle w:val="TableParagraph"/>
              <w:spacing w:line="252" w:lineRule="exact"/>
              <w:ind w:left="110"/>
            </w:pPr>
            <w:r>
              <w:t>Понятия:</w:t>
            </w:r>
            <w:r>
              <w:rPr>
                <w:spacing w:val="-1"/>
              </w:rPr>
              <w:t xml:space="preserve"> </w:t>
            </w:r>
            <w:r>
              <w:t>информация,</w:t>
            </w:r>
            <w:r>
              <w:rPr>
                <w:spacing w:val="-2"/>
              </w:rPr>
              <w:t xml:space="preserve"> </w:t>
            </w:r>
            <w:r>
              <w:t>сообщение,</w:t>
            </w:r>
            <w:r>
              <w:rPr>
                <w:spacing w:val="-1"/>
              </w:rPr>
              <w:t xml:space="preserve"> </w:t>
            </w:r>
            <w:r>
              <w:t>сигнал,</w:t>
            </w:r>
            <w:r>
              <w:rPr>
                <w:spacing w:val="-2"/>
              </w:rPr>
              <w:t xml:space="preserve"> </w:t>
            </w:r>
            <w:r>
              <w:t>помеха,</w:t>
            </w:r>
            <w:r>
              <w:rPr>
                <w:spacing w:val="-3"/>
              </w:rPr>
              <w:t xml:space="preserve"> </w:t>
            </w:r>
            <w:r>
              <w:t>система</w:t>
            </w:r>
            <w:r>
              <w:rPr>
                <w:spacing w:val="-5"/>
              </w:rPr>
              <w:t xml:space="preserve"> </w:t>
            </w:r>
            <w:r>
              <w:t>связи,</w:t>
            </w:r>
            <w:r>
              <w:rPr>
                <w:spacing w:val="-1"/>
              </w:rPr>
              <w:t xml:space="preserve"> </w:t>
            </w:r>
            <w:r>
              <w:t>канал</w:t>
            </w:r>
            <w:r>
              <w:rPr>
                <w:spacing w:val="-4"/>
              </w:rPr>
              <w:t xml:space="preserve"> </w:t>
            </w:r>
            <w:r>
              <w:t>связи,</w:t>
            </w:r>
            <w:r>
              <w:rPr>
                <w:spacing w:val="-1"/>
              </w:rPr>
              <w:t xml:space="preserve"> </w:t>
            </w:r>
            <w:r>
              <w:t>линия</w:t>
            </w:r>
            <w:r>
              <w:rPr>
                <w:spacing w:val="-3"/>
              </w:rPr>
              <w:t xml:space="preserve"> </w:t>
            </w:r>
            <w:r>
              <w:t>связи.</w:t>
            </w:r>
          </w:p>
          <w:p w:rsidR="00753CDF" w:rsidRDefault="00DC3D94">
            <w:pPr>
              <w:pStyle w:val="TableParagraph"/>
              <w:spacing w:line="252" w:lineRule="exact"/>
              <w:ind w:left="110" w:right="260"/>
            </w:pPr>
            <w:r>
              <w:t>Помехи и искажения в канале связи. Понятия модуляции и демодуляции, кодирования и де-</w:t>
            </w:r>
            <w:r>
              <w:rPr>
                <w:spacing w:val="-52"/>
              </w:rPr>
              <w:t xml:space="preserve"> </w:t>
            </w:r>
            <w:r>
              <w:t>кодирования.</w:t>
            </w:r>
          </w:p>
        </w:tc>
        <w:tc>
          <w:tcPr>
            <w:tcW w:w="853" w:type="dxa"/>
          </w:tcPr>
          <w:p w:rsidR="00753CDF" w:rsidRDefault="00DC3D94">
            <w:pPr>
              <w:pStyle w:val="TableParagraph"/>
              <w:spacing w:line="251" w:lineRule="exact"/>
              <w:ind w:left="11"/>
              <w:jc w:val="center"/>
              <w:rPr>
                <w:b/>
              </w:rPr>
            </w:pPr>
            <w:r>
              <w:rPr>
                <w:b/>
              </w:rPr>
              <w:t>2</w:t>
            </w:r>
          </w:p>
        </w:tc>
        <w:tc>
          <w:tcPr>
            <w:tcW w:w="2014" w:type="dxa"/>
            <w:vMerge w:val="restart"/>
          </w:tcPr>
          <w:p w:rsidR="00753CDF" w:rsidRDefault="00753CDF">
            <w:pPr>
              <w:pStyle w:val="TableParagraph"/>
              <w:spacing w:before="4"/>
              <w:rPr>
                <w:b/>
                <w:sz w:val="21"/>
              </w:rPr>
            </w:pPr>
          </w:p>
          <w:p w:rsidR="00753CDF" w:rsidRDefault="00DC3D94">
            <w:pPr>
              <w:pStyle w:val="TableParagraph"/>
              <w:ind w:left="515"/>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75"/>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63"/>
            </w:pPr>
            <w:r>
              <w:t>1.7, 2.2,</w:t>
            </w:r>
            <w:r>
              <w:rPr>
                <w:spacing w:val="1"/>
              </w:rPr>
              <w:t xml:space="preserve"> </w:t>
            </w:r>
            <w:r>
              <w:t>2.3, 3.1,</w:t>
            </w:r>
          </w:p>
          <w:p w:rsidR="00753CDF" w:rsidRDefault="00DC3D94">
            <w:pPr>
              <w:pStyle w:val="TableParagraph"/>
              <w:spacing w:line="252" w:lineRule="exact"/>
              <w:ind w:left="292"/>
            </w:pPr>
            <w:r>
              <w:t>3.2, 3.3,</w:t>
            </w:r>
            <w:r>
              <w:rPr>
                <w:spacing w:val="1"/>
              </w:rPr>
              <w:t xml:space="preserve"> </w:t>
            </w:r>
            <w:r>
              <w:t>5.2, 5.3</w:t>
            </w:r>
          </w:p>
        </w:tc>
      </w:tr>
      <w:tr w:rsidR="00753CDF">
        <w:trPr>
          <w:trHeight w:val="760"/>
        </w:trPr>
        <w:tc>
          <w:tcPr>
            <w:tcW w:w="2189" w:type="dxa"/>
          </w:tcPr>
          <w:p w:rsidR="00753CDF" w:rsidRDefault="00DC3D94">
            <w:pPr>
              <w:pStyle w:val="TableParagraph"/>
              <w:spacing w:before="1" w:line="252" w:lineRule="exact"/>
              <w:ind w:left="110"/>
              <w:rPr>
                <w:b/>
              </w:rPr>
            </w:pPr>
            <w:r>
              <w:rPr>
                <w:b/>
              </w:rPr>
              <w:t>Раздел</w:t>
            </w:r>
            <w:r>
              <w:rPr>
                <w:b/>
                <w:spacing w:val="-1"/>
              </w:rPr>
              <w:t xml:space="preserve"> </w:t>
            </w:r>
            <w:r>
              <w:rPr>
                <w:b/>
              </w:rPr>
              <w:t>1</w:t>
            </w:r>
          </w:p>
          <w:p w:rsidR="00753CDF" w:rsidRDefault="00DC3D94">
            <w:pPr>
              <w:pStyle w:val="TableParagraph"/>
              <w:spacing w:line="252" w:lineRule="exact"/>
              <w:ind w:left="110" w:right="227"/>
              <w:rPr>
                <w:b/>
              </w:rPr>
            </w:pPr>
            <w:r>
              <w:rPr>
                <w:b/>
              </w:rPr>
              <w:t>Сигналы</w:t>
            </w:r>
            <w:r>
              <w:rPr>
                <w:b/>
                <w:spacing w:val="-8"/>
              </w:rPr>
              <w:t xml:space="preserve"> </w:t>
            </w:r>
            <w:r>
              <w:rPr>
                <w:b/>
              </w:rPr>
              <w:t>электро-</w:t>
            </w:r>
            <w:r>
              <w:rPr>
                <w:b/>
                <w:spacing w:val="-52"/>
              </w:rPr>
              <w:t xml:space="preserve"> </w:t>
            </w:r>
            <w:r>
              <w:rPr>
                <w:b/>
              </w:rPr>
              <w:t>связи</w:t>
            </w:r>
          </w:p>
        </w:tc>
        <w:tc>
          <w:tcPr>
            <w:tcW w:w="9073" w:type="dxa"/>
          </w:tcPr>
          <w:p w:rsidR="00753CDF" w:rsidRDefault="00DC3D94">
            <w:pPr>
              <w:pStyle w:val="TableParagraph"/>
              <w:spacing w:before="1"/>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before="1"/>
              <w:ind w:left="294" w:right="283"/>
              <w:jc w:val="center"/>
              <w:rPr>
                <w:b/>
              </w:rPr>
            </w:pPr>
            <w:r>
              <w:rPr>
                <w:b/>
              </w:rPr>
              <w:t>43</w:t>
            </w:r>
          </w:p>
        </w:tc>
        <w:tc>
          <w:tcPr>
            <w:tcW w:w="2014" w:type="dxa"/>
            <w:vMerge/>
            <w:tcBorders>
              <w:top w:val="nil"/>
            </w:tcBorders>
          </w:tcPr>
          <w:p w:rsidR="00753CDF" w:rsidRDefault="00753CDF">
            <w:pPr>
              <w:rPr>
                <w:sz w:val="2"/>
                <w:szCs w:val="2"/>
              </w:rPr>
            </w:pPr>
          </w:p>
        </w:tc>
      </w:tr>
      <w:tr w:rsidR="00753CDF">
        <w:trPr>
          <w:trHeight w:val="1516"/>
        </w:trPr>
        <w:tc>
          <w:tcPr>
            <w:tcW w:w="2189" w:type="dxa"/>
            <w:vMerge w:val="restart"/>
          </w:tcPr>
          <w:p w:rsidR="00753CDF" w:rsidRDefault="00DC3D94">
            <w:pPr>
              <w:pStyle w:val="TableParagraph"/>
              <w:ind w:left="110" w:right="203"/>
            </w:pPr>
            <w:r>
              <w:t>Тема 1.1.</w:t>
            </w:r>
            <w:r>
              <w:rPr>
                <w:spacing w:val="1"/>
              </w:rPr>
              <w:t xml:space="preserve"> </w:t>
            </w:r>
            <w:r>
              <w:t>Электрические сиг-</w:t>
            </w:r>
            <w:r>
              <w:rPr>
                <w:spacing w:val="-52"/>
              </w:rPr>
              <w:t xml:space="preserve"> </w:t>
            </w:r>
            <w:r>
              <w:t>налы</w:t>
            </w:r>
          </w:p>
        </w:tc>
        <w:tc>
          <w:tcPr>
            <w:tcW w:w="9073" w:type="dxa"/>
          </w:tcPr>
          <w:p w:rsidR="00753CDF" w:rsidRDefault="00DC3D94">
            <w:pPr>
              <w:pStyle w:val="TableParagraph"/>
              <w:numPr>
                <w:ilvl w:val="0"/>
                <w:numId w:val="69"/>
              </w:numPr>
              <w:tabs>
                <w:tab w:val="left" w:pos="332"/>
              </w:tabs>
              <w:spacing w:line="248" w:lineRule="exact"/>
              <w:ind w:hanging="222"/>
              <w:rPr>
                <w:b/>
              </w:rPr>
            </w:pPr>
            <w:r>
              <w:rPr>
                <w:b/>
              </w:rPr>
              <w:t>Электрические</w:t>
            </w:r>
            <w:r>
              <w:rPr>
                <w:b/>
                <w:spacing w:val="-3"/>
              </w:rPr>
              <w:t xml:space="preserve"> </w:t>
            </w:r>
            <w:r>
              <w:rPr>
                <w:b/>
              </w:rPr>
              <w:t>сигналы</w:t>
            </w:r>
          </w:p>
          <w:p w:rsidR="00753CDF" w:rsidRDefault="00DC3D94">
            <w:pPr>
              <w:pStyle w:val="TableParagraph"/>
              <w:spacing w:line="242" w:lineRule="auto"/>
              <w:ind w:left="110" w:right="181"/>
            </w:pPr>
            <w:r>
              <w:t>Электрические сигналы и их характеристики. Сигналы и их классификация. Характеристики</w:t>
            </w:r>
            <w:r>
              <w:rPr>
                <w:spacing w:val="-52"/>
              </w:rPr>
              <w:t xml:space="preserve"> </w:t>
            </w:r>
            <w:r>
              <w:t>сигналов.</w:t>
            </w:r>
          </w:p>
          <w:p w:rsidR="00753CDF" w:rsidRDefault="00DC3D94">
            <w:pPr>
              <w:pStyle w:val="TableParagraph"/>
              <w:numPr>
                <w:ilvl w:val="0"/>
                <w:numId w:val="69"/>
              </w:numPr>
              <w:tabs>
                <w:tab w:val="left" w:pos="332"/>
              </w:tabs>
              <w:spacing w:line="251" w:lineRule="exact"/>
              <w:ind w:hanging="222"/>
              <w:rPr>
                <w:b/>
              </w:rPr>
            </w:pPr>
            <w:r>
              <w:rPr>
                <w:b/>
              </w:rPr>
              <w:t>Способы</w:t>
            </w:r>
            <w:r>
              <w:rPr>
                <w:b/>
                <w:spacing w:val="-5"/>
              </w:rPr>
              <w:t xml:space="preserve"> </w:t>
            </w:r>
            <w:r>
              <w:rPr>
                <w:b/>
              </w:rPr>
              <w:t>представления</w:t>
            </w:r>
            <w:r>
              <w:rPr>
                <w:b/>
                <w:spacing w:val="-4"/>
              </w:rPr>
              <w:t xml:space="preserve"> </w:t>
            </w:r>
            <w:r>
              <w:rPr>
                <w:b/>
              </w:rPr>
              <w:t>сигналов.</w:t>
            </w:r>
          </w:p>
          <w:p w:rsidR="00753CDF" w:rsidRDefault="00DC3D94">
            <w:pPr>
              <w:pStyle w:val="TableParagraph"/>
              <w:spacing w:line="252" w:lineRule="exact"/>
              <w:ind w:left="110" w:right="287"/>
            </w:pPr>
            <w:r>
              <w:t>Разложение сигналов по системам ортогональных функций. Обобщенный ряд Фурье. Спек-</w:t>
            </w:r>
            <w:r>
              <w:rPr>
                <w:spacing w:val="-52"/>
              </w:rPr>
              <w:t xml:space="preserve"> </w:t>
            </w:r>
            <w:r>
              <w:t>тры</w:t>
            </w:r>
            <w:r>
              <w:rPr>
                <w:spacing w:val="-1"/>
              </w:rPr>
              <w:t xml:space="preserve"> </w:t>
            </w:r>
            <w:r>
              <w:t>амплитуд и фаз периодического</w:t>
            </w:r>
            <w:r>
              <w:rPr>
                <w:spacing w:val="-3"/>
              </w:rPr>
              <w:t xml:space="preserve"> </w:t>
            </w:r>
            <w:r>
              <w:t>сигнала.</w:t>
            </w:r>
          </w:p>
        </w:tc>
        <w:tc>
          <w:tcPr>
            <w:tcW w:w="853" w:type="dxa"/>
          </w:tcPr>
          <w:p w:rsidR="00753CDF" w:rsidRDefault="00DC3D94">
            <w:pPr>
              <w:pStyle w:val="TableParagraph"/>
              <w:spacing w:line="247" w:lineRule="exact"/>
              <w:ind w:left="11"/>
              <w:jc w:val="center"/>
            </w:pPr>
            <w:r>
              <w:t>4</w:t>
            </w:r>
          </w:p>
        </w:tc>
        <w:tc>
          <w:tcPr>
            <w:tcW w:w="2014" w:type="dxa"/>
            <w:vMerge/>
            <w:tcBorders>
              <w:top w:val="nil"/>
            </w:tcBorders>
          </w:tcPr>
          <w:p w:rsidR="00753CDF" w:rsidRDefault="00753CDF">
            <w:pPr>
              <w:rPr>
                <w:sz w:val="2"/>
                <w:szCs w:val="2"/>
              </w:rPr>
            </w:pP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8</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4"/>
              </w:rPr>
              <w:t xml:space="preserve"> </w:t>
            </w:r>
            <w:r>
              <w:t>работа</w:t>
            </w:r>
            <w:r>
              <w:rPr>
                <w:spacing w:val="-3"/>
              </w:rPr>
              <w:t xml:space="preserve"> </w:t>
            </w:r>
            <w:r>
              <w:t>«Исследование</w:t>
            </w:r>
            <w:r>
              <w:rPr>
                <w:spacing w:val="-3"/>
              </w:rPr>
              <w:t xml:space="preserve"> </w:t>
            </w:r>
            <w:r>
              <w:t>детерминированных</w:t>
            </w:r>
            <w:r>
              <w:rPr>
                <w:spacing w:val="-3"/>
              </w:rPr>
              <w:t xml:space="preserve"> </w:t>
            </w:r>
            <w:r>
              <w:t>периодических</w:t>
            </w:r>
            <w:r>
              <w:rPr>
                <w:spacing w:val="-3"/>
              </w:rPr>
              <w:t xml:space="preserve"> </w:t>
            </w:r>
            <w:r>
              <w:t>сигналов»</w:t>
            </w:r>
          </w:p>
          <w:p w:rsidR="00753CDF" w:rsidRDefault="00DC3D94">
            <w:pPr>
              <w:pStyle w:val="TableParagraph"/>
              <w:spacing w:before="1" w:line="238" w:lineRule="exact"/>
              <w:ind w:left="110"/>
            </w:pPr>
            <w:r>
              <w:t>Лабораторная работа «Синтез сигналов</w:t>
            </w:r>
            <w:r>
              <w:rPr>
                <w:spacing w:val="-1"/>
              </w:rPr>
              <w:t xml:space="preserve"> </w:t>
            </w:r>
            <w:r>
              <w:t>на</w:t>
            </w:r>
            <w:r>
              <w:rPr>
                <w:spacing w:val="-3"/>
              </w:rPr>
              <w:t xml:space="preserve"> </w:t>
            </w:r>
            <w:r>
              <w:t>основе простых</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Практическое</w:t>
            </w:r>
            <w:r>
              <w:rPr>
                <w:spacing w:val="-2"/>
              </w:rPr>
              <w:t xml:space="preserve"> </w:t>
            </w:r>
            <w:r>
              <w:t xml:space="preserve">занятие </w:t>
            </w:r>
            <w:r>
              <w:rPr>
                <w:b/>
              </w:rPr>
              <w:t>«</w:t>
            </w:r>
            <w:r>
              <w:t>Расчет</w:t>
            </w:r>
            <w:r>
              <w:rPr>
                <w:spacing w:val="-1"/>
              </w:rPr>
              <w:t xml:space="preserve"> </w:t>
            </w:r>
            <w:r>
              <w:t>энергетических</w:t>
            </w:r>
            <w:r>
              <w:rPr>
                <w:spacing w:val="-1"/>
              </w:rPr>
              <w:t xml:space="preserve"> </w:t>
            </w:r>
            <w:r>
              <w:t>и</w:t>
            </w:r>
            <w:r>
              <w:rPr>
                <w:spacing w:val="-2"/>
              </w:rPr>
              <w:t xml:space="preserve"> </w:t>
            </w:r>
            <w:r>
              <w:t>временных</w:t>
            </w:r>
            <w:r>
              <w:rPr>
                <w:spacing w:val="-1"/>
              </w:rPr>
              <w:t xml:space="preserve"> </w:t>
            </w:r>
            <w:r>
              <w:t>характеристик</w:t>
            </w:r>
            <w:r>
              <w:rPr>
                <w:spacing w:val="-3"/>
              </w:rPr>
              <w:t xml:space="preserve"> </w:t>
            </w:r>
            <w:r>
              <w:t>сигналов»</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спектральных</w:t>
            </w:r>
            <w:r>
              <w:rPr>
                <w:spacing w:val="-2"/>
              </w:rPr>
              <w:t xml:space="preserve"> </w:t>
            </w:r>
            <w:r>
              <w:t>характеристик</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8"/>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8"/>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9"/>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2332"/>
        </w:trPr>
        <w:tc>
          <w:tcPr>
            <w:tcW w:w="2189" w:type="dxa"/>
            <w:vMerge w:val="restart"/>
          </w:tcPr>
          <w:p w:rsidR="00753CDF" w:rsidRDefault="00DC3D94">
            <w:pPr>
              <w:pStyle w:val="TableParagraph"/>
              <w:ind w:left="110" w:right="229"/>
            </w:pPr>
            <w:r>
              <w:t>Тема</w:t>
            </w:r>
            <w:r>
              <w:rPr>
                <w:spacing w:val="1"/>
              </w:rPr>
              <w:t xml:space="preserve"> </w:t>
            </w:r>
            <w:r>
              <w:t>1.2.</w:t>
            </w:r>
            <w:r>
              <w:rPr>
                <w:spacing w:val="1"/>
              </w:rPr>
              <w:t xml:space="preserve"> </w:t>
            </w:r>
            <w:r>
              <w:t>Информация и сиг-</w:t>
            </w:r>
            <w:r>
              <w:rPr>
                <w:spacing w:val="-52"/>
              </w:rPr>
              <w:t xml:space="preserve"> </w:t>
            </w:r>
            <w:r>
              <w:t>нал</w:t>
            </w:r>
          </w:p>
        </w:tc>
        <w:tc>
          <w:tcPr>
            <w:tcW w:w="9073" w:type="dxa"/>
          </w:tcPr>
          <w:p w:rsidR="00753CDF" w:rsidRDefault="00DC3D94">
            <w:pPr>
              <w:pStyle w:val="TableParagraph"/>
              <w:numPr>
                <w:ilvl w:val="0"/>
                <w:numId w:val="67"/>
              </w:numPr>
              <w:tabs>
                <w:tab w:val="left" w:pos="332"/>
              </w:tabs>
              <w:spacing w:before="3" w:line="237" w:lineRule="auto"/>
              <w:ind w:right="129" w:firstLine="0"/>
            </w:pPr>
            <w:r>
              <w:rPr>
                <w:b/>
              </w:rPr>
              <w:t>Информация и сигнал. Информационные характеристики источников сообщений</w:t>
            </w:r>
            <w:r>
              <w:rPr>
                <w:b/>
                <w:spacing w:val="1"/>
              </w:rPr>
              <w:t xml:space="preserve"> </w:t>
            </w:r>
            <w:r>
              <w:t>Сообщения и их математические модели. Информационные характеристики источников дис-</w:t>
            </w:r>
            <w:r>
              <w:rPr>
                <w:spacing w:val="-52"/>
              </w:rPr>
              <w:t xml:space="preserve"> </w:t>
            </w:r>
            <w:r>
              <w:t>кретных сообщений. Энтропия, производительность, избыточность. Информационные харак-</w:t>
            </w:r>
            <w:r>
              <w:rPr>
                <w:spacing w:val="-52"/>
              </w:rPr>
              <w:t xml:space="preserve"> </w:t>
            </w:r>
            <w:r>
              <w:t>теристики</w:t>
            </w:r>
            <w:r>
              <w:rPr>
                <w:spacing w:val="-1"/>
              </w:rPr>
              <w:t xml:space="preserve"> </w:t>
            </w:r>
            <w:r>
              <w:t>источников</w:t>
            </w:r>
            <w:r>
              <w:rPr>
                <w:spacing w:val="-1"/>
              </w:rPr>
              <w:t xml:space="preserve"> </w:t>
            </w:r>
            <w:r>
              <w:t>непрерывных</w:t>
            </w:r>
            <w:r>
              <w:rPr>
                <w:spacing w:val="-3"/>
              </w:rPr>
              <w:t xml:space="preserve"> </w:t>
            </w:r>
            <w:r>
              <w:t>сообщений.</w:t>
            </w:r>
          </w:p>
          <w:p w:rsidR="00753CDF" w:rsidRDefault="00DC3D94">
            <w:pPr>
              <w:pStyle w:val="TableParagraph"/>
              <w:numPr>
                <w:ilvl w:val="0"/>
                <w:numId w:val="67"/>
              </w:numPr>
              <w:tabs>
                <w:tab w:val="left" w:pos="332"/>
              </w:tabs>
              <w:spacing w:before="7" w:line="251" w:lineRule="exact"/>
              <w:ind w:left="331" w:hanging="222"/>
              <w:rPr>
                <w:b/>
              </w:rPr>
            </w:pPr>
            <w:r>
              <w:rPr>
                <w:b/>
              </w:rPr>
              <w:t>Информационные</w:t>
            </w:r>
            <w:r>
              <w:rPr>
                <w:b/>
                <w:spacing w:val="-3"/>
              </w:rPr>
              <w:t xml:space="preserve"> </w:t>
            </w:r>
            <w:r>
              <w:rPr>
                <w:b/>
              </w:rPr>
              <w:t>характеристики</w:t>
            </w:r>
            <w:r>
              <w:rPr>
                <w:b/>
                <w:spacing w:val="-3"/>
              </w:rPr>
              <w:t xml:space="preserve"> </w:t>
            </w:r>
            <w:r>
              <w:rPr>
                <w:b/>
              </w:rPr>
              <w:t>каналов</w:t>
            </w:r>
            <w:r>
              <w:rPr>
                <w:b/>
                <w:spacing w:val="-2"/>
              </w:rPr>
              <w:t xml:space="preserve"> </w:t>
            </w:r>
            <w:r>
              <w:rPr>
                <w:b/>
              </w:rPr>
              <w:t>связи</w:t>
            </w:r>
          </w:p>
          <w:p w:rsidR="00753CDF" w:rsidRDefault="00DC3D94">
            <w:pPr>
              <w:pStyle w:val="TableParagraph"/>
              <w:ind w:left="110" w:right="378"/>
            </w:pPr>
            <w:r>
              <w:t>Количество информации, переданное по каналу от отдельно взятого источника. Скорость</w:t>
            </w:r>
            <w:r>
              <w:rPr>
                <w:spacing w:val="1"/>
              </w:rPr>
              <w:t xml:space="preserve"> </w:t>
            </w:r>
            <w:r>
              <w:t>передачи информации и пропускная способность дискретного канала. Пропускная способ-</w:t>
            </w:r>
            <w:r>
              <w:rPr>
                <w:spacing w:val="-52"/>
              </w:rPr>
              <w:t xml:space="preserve"> </w:t>
            </w:r>
            <w:r>
              <w:t>ность</w:t>
            </w:r>
            <w:r>
              <w:rPr>
                <w:spacing w:val="-1"/>
              </w:rPr>
              <w:t xml:space="preserve"> </w:t>
            </w:r>
            <w:r>
              <w:t>непрерывного</w:t>
            </w:r>
            <w:r>
              <w:rPr>
                <w:spacing w:val="-3"/>
              </w:rPr>
              <w:t xml:space="preserve"> </w:t>
            </w:r>
            <w:r>
              <w:t>канала.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spacing w:before="7"/>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40"/>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rPr>
                <w:b/>
              </w:rPr>
              <w:t>Практические</w:t>
            </w:r>
            <w:r>
              <w:rPr>
                <w:b/>
                <w:spacing w:val="-3"/>
              </w:rPr>
              <w:t xml:space="preserve"> </w:t>
            </w:r>
            <w:r>
              <w:rPr>
                <w:b/>
              </w:rPr>
              <w:t>занятие</w:t>
            </w:r>
            <w:r>
              <w:rPr>
                <w:b/>
                <w:spacing w:val="-2"/>
              </w:rPr>
              <w:t xml:space="preserve"> </w:t>
            </w:r>
            <w:r>
              <w:rPr>
                <w:b/>
              </w:rPr>
              <w:t>«</w:t>
            </w:r>
            <w:r>
              <w:t>Расчет</w:t>
            </w:r>
            <w:r>
              <w:rPr>
                <w:spacing w:val="-2"/>
              </w:rPr>
              <w:t xml:space="preserve"> </w:t>
            </w:r>
            <w:r>
              <w:t>информационных</w:t>
            </w:r>
            <w:r>
              <w:rPr>
                <w:spacing w:val="-7"/>
              </w:rPr>
              <w:t xml:space="preserve"> </w:t>
            </w:r>
            <w:r>
              <w:t>характеристик</w:t>
            </w:r>
            <w:r>
              <w:rPr>
                <w:spacing w:val="-2"/>
              </w:rPr>
              <w:t xml:space="preserve"> </w:t>
            </w:r>
            <w:r>
              <w:t>источников</w:t>
            </w:r>
            <w:r>
              <w:rPr>
                <w:spacing w:val="-3"/>
              </w:rPr>
              <w:t xml:space="preserve"> </w:t>
            </w:r>
            <w:r>
              <w:t>сообщений</w:t>
            </w:r>
            <w:r>
              <w:rPr>
                <w:spacing w:val="-3"/>
              </w:rPr>
              <w:t xml:space="preserve"> </w:t>
            </w:r>
            <w:r>
              <w:t>и</w:t>
            </w:r>
          </w:p>
          <w:p w:rsidR="00753CDF" w:rsidRDefault="00DC3D94">
            <w:pPr>
              <w:pStyle w:val="TableParagraph"/>
              <w:spacing w:before="1" w:line="238" w:lineRule="exact"/>
              <w:ind w:left="110"/>
            </w:pPr>
            <w:r>
              <w:t>каналов</w:t>
            </w:r>
            <w:r>
              <w:rPr>
                <w:spacing w:val="-2"/>
              </w:rPr>
              <w:t xml:space="preserve"> </w:t>
            </w:r>
            <w:r>
              <w:t>связи»</w:t>
            </w:r>
          </w:p>
        </w:tc>
        <w:tc>
          <w:tcPr>
            <w:tcW w:w="853" w:type="dxa"/>
          </w:tcPr>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6"/>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6"/>
              </w:numPr>
              <w:tabs>
                <w:tab w:val="left" w:pos="236"/>
              </w:tabs>
              <w:spacing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r w:rsidR="00753CDF">
        <w:trPr>
          <w:trHeight w:val="2177"/>
        </w:trPr>
        <w:tc>
          <w:tcPr>
            <w:tcW w:w="2189" w:type="dxa"/>
            <w:vMerge w:val="restart"/>
          </w:tcPr>
          <w:p w:rsidR="00753CDF" w:rsidRDefault="00DC3D94">
            <w:pPr>
              <w:pStyle w:val="TableParagraph"/>
              <w:spacing w:line="248" w:lineRule="exact"/>
              <w:ind w:left="110"/>
            </w:pPr>
            <w:r>
              <w:t>Тема 1.3.</w:t>
            </w:r>
          </w:p>
          <w:p w:rsidR="00753CDF" w:rsidRDefault="00DC3D94">
            <w:pPr>
              <w:pStyle w:val="TableParagraph"/>
              <w:ind w:left="110" w:right="126"/>
            </w:pPr>
            <w:r>
              <w:t>Первичные электри-</w:t>
            </w:r>
            <w:r>
              <w:rPr>
                <w:spacing w:val="-52"/>
              </w:rPr>
              <w:t xml:space="preserve"> </w:t>
            </w:r>
            <w:r>
              <w:t>ческие</w:t>
            </w:r>
            <w:r>
              <w:rPr>
                <w:spacing w:val="-3"/>
              </w:rPr>
              <w:t xml:space="preserve"> </w:t>
            </w:r>
            <w:r>
              <w:t>сигналы</w:t>
            </w:r>
          </w:p>
        </w:tc>
        <w:tc>
          <w:tcPr>
            <w:tcW w:w="9073" w:type="dxa"/>
          </w:tcPr>
          <w:p w:rsidR="00753CDF" w:rsidRDefault="00DC3D94">
            <w:pPr>
              <w:pStyle w:val="TableParagraph"/>
              <w:numPr>
                <w:ilvl w:val="0"/>
                <w:numId w:val="65"/>
              </w:numPr>
              <w:tabs>
                <w:tab w:val="left" w:pos="277"/>
              </w:tabs>
              <w:spacing w:before="1"/>
              <w:ind w:right="184" w:firstLine="0"/>
              <w:rPr>
                <w:b/>
              </w:rPr>
            </w:pPr>
            <w:r>
              <w:rPr>
                <w:b/>
              </w:rPr>
              <w:t>Первичные электрические сигналы. Телефонный сигнал и сигналы передачи данных</w:t>
            </w:r>
            <w:r>
              <w:rPr>
                <w:b/>
                <w:spacing w:val="-53"/>
              </w:rPr>
              <w:t xml:space="preserve"> </w:t>
            </w:r>
            <w:r>
              <w:rPr>
                <w:b/>
              </w:rPr>
              <w:t>и</w:t>
            </w:r>
            <w:r>
              <w:rPr>
                <w:b/>
                <w:spacing w:val="-1"/>
              </w:rPr>
              <w:t xml:space="preserve"> </w:t>
            </w:r>
            <w:r>
              <w:rPr>
                <w:b/>
              </w:rPr>
              <w:t>телеграфии</w:t>
            </w:r>
          </w:p>
          <w:p w:rsidR="00753CDF" w:rsidRDefault="00DC3D94">
            <w:pPr>
              <w:pStyle w:val="TableParagraph"/>
              <w:ind w:left="110" w:right="378"/>
            </w:pPr>
            <w:r>
              <w:t>Телефонный сигнал и его характеристики. Полоса частот, необходимая для передачи теле-</w:t>
            </w:r>
            <w:r>
              <w:rPr>
                <w:spacing w:val="-52"/>
              </w:rPr>
              <w:t xml:space="preserve"> </w:t>
            </w:r>
            <w:r>
              <w:t>фонного сигнала. Телеграфные сигналы и сигналы передачи данных, их характеристики.</w:t>
            </w:r>
            <w:r>
              <w:rPr>
                <w:spacing w:val="1"/>
              </w:rPr>
              <w:t xml:space="preserve"> </w:t>
            </w:r>
            <w:r>
              <w:t>Ширина</w:t>
            </w:r>
            <w:r>
              <w:rPr>
                <w:spacing w:val="-1"/>
              </w:rPr>
              <w:t xml:space="preserve"> </w:t>
            </w:r>
            <w:r>
              <w:t>спектра</w:t>
            </w:r>
            <w:r>
              <w:rPr>
                <w:spacing w:val="-1"/>
              </w:rPr>
              <w:t xml:space="preserve"> </w:t>
            </w:r>
            <w:r>
              <w:t>телеграфного</w:t>
            </w:r>
            <w:r>
              <w:rPr>
                <w:spacing w:val="-2"/>
              </w:rPr>
              <w:t xml:space="preserve"> </w:t>
            </w:r>
            <w:r>
              <w:t>сигнала</w:t>
            </w:r>
            <w:r>
              <w:rPr>
                <w:spacing w:val="-1"/>
              </w:rPr>
              <w:t xml:space="preserve"> </w:t>
            </w:r>
            <w:r>
              <w:t>и ее</w:t>
            </w:r>
            <w:r>
              <w:rPr>
                <w:spacing w:val="-1"/>
              </w:rPr>
              <w:t xml:space="preserve"> </w:t>
            </w:r>
            <w:r>
              <w:t>связь</w:t>
            </w:r>
            <w:r>
              <w:rPr>
                <w:spacing w:val="-4"/>
              </w:rPr>
              <w:t xml:space="preserve"> </w:t>
            </w:r>
            <w:r>
              <w:t>со</w:t>
            </w:r>
            <w:r>
              <w:rPr>
                <w:spacing w:val="-1"/>
              </w:rPr>
              <w:t xml:space="preserve"> </w:t>
            </w:r>
            <w:r>
              <w:t>скоростью телеграфирования.</w:t>
            </w:r>
          </w:p>
          <w:p w:rsidR="00753CDF" w:rsidRDefault="00DC3D94">
            <w:pPr>
              <w:pStyle w:val="TableParagraph"/>
              <w:numPr>
                <w:ilvl w:val="0"/>
                <w:numId w:val="65"/>
              </w:numPr>
              <w:tabs>
                <w:tab w:val="left" w:pos="277"/>
              </w:tabs>
              <w:spacing w:line="250" w:lineRule="exact"/>
              <w:ind w:left="277"/>
              <w:rPr>
                <w:b/>
              </w:rPr>
            </w:pPr>
            <w:r>
              <w:rPr>
                <w:b/>
              </w:rPr>
              <w:t>Факсимильный</w:t>
            </w:r>
            <w:r>
              <w:rPr>
                <w:b/>
                <w:spacing w:val="-3"/>
              </w:rPr>
              <w:t xml:space="preserve"> </w:t>
            </w:r>
            <w:r>
              <w:rPr>
                <w:b/>
              </w:rPr>
              <w:t>и</w:t>
            </w:r>
            <w:r>
              <w:rPr>
                <w:b/>
                <w:spacing w:val="-2"/>
              </w:rPr>
              <w:t xml:space="preserve"> </w:t>
            </w:r>
            <w:r>
              <w:rPr>
                <w:b/>
              </w:rPr>
              <w:t>телевизионный</w:t>
            </w:r>
            <w:r>
              <w:rPr>
                <w:b/>
                <w:spacing w:val="-4"/>
              </w:rPr>
              <w:t xml:space="preserve"> </w:t>
            </w:r>
            <w:r>
              <w:rPr>
                <w:b/>
              </w:rPr>
              <w:t>сигналы</w:t>
            </w:r>
          </w:p>
          <w:p w:rsidR="00753CDF" w:rsidRDefault="00DC3D94">
            <w:pPr>
              <w:pStyle w:val="TableParagraph"/>
              <w:ind w:left="110" w:right="147"/>
            </w:pPr>
            <w:r>
              <w:t>Факсимильные сигналы и их характеристики. Ширина спектра, характеристики. Телевизион-</w:t>
            </w:r>
            <w:r>
              <w:rPr>
                <w:spacing w:val="-52"/>
              </w:rPr>
              <w:t xml:space="preserve"> </w:t>
            </w:r>
            <w:r>
              <w:t>ные</w:t>
            </w:r>
            <w:r>
              <w:rPr>
                <w:spacing w:val="-1"/>
              </w:rPr>
              <w:t xml:space="preserve"> </w:t>
            </w:r>
            <w:r>
              <w:t>сигналы</w:t>
            </w:r>
            <w:r>
              <w:rPr>
                <w:spacing w:val="1"/>
              </w:rPr>
              <w:t xml:space="preserve"> </w:t>
            </w:r>
            <w:r>
              <w:t>и их. Ширина спектра, характеристики.</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spacing w:before="6"/>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2"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1</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291"/>
        </w:trPr>
        <w:tc>
          <w:tcPr>
            <w:tcW w:w="2189" w:type="dxa"/>
            <w:vMerge w:val="restart"/>
          </w:tcPr>
          <w:p w:rsidR="00753CDF" w:rsidRDefault="00DC3D94">
            <w:pPr>
              <w:pStyle w:val="TableParagraph"/>
              <w:ind w:left="110" w:right="391"/>
            </w:pPr>
            <w:r>
              <w:t>Тема</w:t>
            </w:r>
            <w:r>
              <w:rPr>
                <w:spacing w:val="1"/>
              </w:rPr>
              <w:t xml:space="preserve"> </w:t>
            </w:r>
            <w:r>
              <w:t>1.4.</w:t>
            </w:r>
            <w:r>
              <w:rPr>
                <w:spacing w:val="1"/>
              </w:rPr>
              <w:t xml:space="preserve"> </w:t>
            </w:r>
            <w:r>
              <w:t>Модулированные</w:t>
            </w:r>
            <w:r>
              <w:rPr>
                <w:spacing w:val="-52"/>
              </w:rPr>
              <w:t xml:space="preserve"> </w:t>
            </w:r>
            <w:r>
              <w:t>сигналы</w:t>
            </w:r>
          </w:p>
        </w:tc>
        <w:tc>
          <w:tcPr>
            <w:tcW w:w="9073" w:type="dxa"/>
          </w:tcPr>
          <w:p w:rsidR="00753CDF" w:rsidRDefault="00DC3D94">
            <w:pPr>
              <w:pStyle w:val="TableParagraph"/>
              <w:numPr>
                <w:ilvl w:val="0"/>
                <w:numId w:val="64"/>
              </w:numPr>
              <w:tabs>
                <w:tab w:val="left" w:pos="277"/>
              </w:tabs>
              <w:spacing w:before="1" w:line="250" w:lineRule="exact"/>
              <w:rPr>
                <w:b/>
              </w:rPr>
            </w:pPr>
            <w:r>
              <w:rPr>
                <w:b/>
              </w:rPr>
              <w:t>Модулированные</w:t>
            </w:r>
            <w:r>
              <w:rPr>
                <w:b/>
                <w:spacing w:val="-5"/>
              </w:rPr>
              <w:t xml:space="preserve"> </w:t>
            </w:r>
            <w:r>
              <w:rPr>
                <w:b/>
              </w:rPr>
              <w:t>сигналы.</w:t>
            </w:r>
            <w:r>
              <w:rPr>
                <w:b/>
                <w:spacing w:val="-1"/>
              </w:rPr>
              <w:t xml:space="preserve"> </w:t>
            </w:r>
            <w:r>
              <w:rPr>
                <w:b/>
              </w:rPr>
              <w:t>Сигналы</w:t>
            </w:r>
            <w:r>
              <w:rPr>
                <w:b/>
                <w:spacing w:val="-3"/>
              </w:rPr>
              <w:t xml:space="preserve"> </w:t>
            </w:r>
            <w:r>
              <w:rPr>
                <w:b/>
              </w:rPr>
              <w:t>с</w:t>
            </w:r>
            <w:r>
              <w:rPr>
                <w:b/>
                <w:spacing w:val="-4"/>
              </w:rPr>
              <w:t xml:space="preserve"> </w:t>
            </w:r>
            <w:r>
              <w:rPr>
                <w:b/>
              </w:rPr>
              <w:t>аналоговой</w:t>
            </w:r>
            <w:r>
              <w:rPr>
                <w:b/>
                <w:spacing w:val="-3"/>
              </w:rPr>
              <w:t xml:space="preserve"> </w:t>
            </w:r>
            <w:r>
              <w:rPr>
                <w:b/>
              </w:rPr>
              <w:t>модуляцией</w:t>
            </w:r>
          </w:p>
          <w:p w:rsidR="00753CDF" w:rsidRDefault="00DC3D94">
            <w:pPr>
              <w:pStyle w:val="TableParagraph"/>
              <w:ind w:left="110" w:right="162"/>
            </w:pPr>
            <w:r>
              <w:t>Общие сведения о модулированных сигналах. Сигналы с аналоговой модуляцией: амплитуд-</w:t>
            </w:r>
            <w:r>
              <w:rPr>
                <w:spacing w:val="-52"/>
              </w:rPr>
              <w:t xml:space="preserve"> </w:t>
            </w:r>
            <w:r>
              <w:t>ной, однополосной. Аналитическое выражение, временное и спектральное представление,</w:t>
            </w:r>
            <w:r>
              <w:rPr>
                <w:spacing w:val="1"/>
              </w:rPr>
              <w:t xml:space="preserve"> </w:t>
            </w:r>
            <w:r>
              <w:t>ширина спектра и ее связь с характеристиками первичных сигналов. Энергетические харак-</w:t>
            </w:r>
            <w:r>
              <w:rPr>
                <w:spacing w:val="1"/>
              </w:rPr>
              <w:t xml:space="preserve"> </w:t>
            </w:r>
            <w:r>
              <w:t>теристики.</w:t>
            </w:r>
          </w:p>
          <w:p w:rsidR="00753CDF" w:rsidRDefault="00DC3D94">
            <w:pPr>
              <w:pStyle w:val="TableParagraph"/>
              <w:numPr>
                <w:ilvl w:val="0"/>
                <w:numId w:val="64"/>
              </w:numPr>
              <w:tabs>
                <w:tab w:val="left" w:pos="277"/>
              </w:tabs>
              <w:spacing w:before="3" w:line="250" w:lineRule="exact"/>
              <w:rPr>
                <w:b/>
              </w:rPr>
            </w:pPr>
            <w:r>
              <w:rPr>
                <w:b/>
              </w:rPr>
              <w:t>Сигналы</w:t>
            </w:r>
            <w:r>
              <w:rPr>
                <w:b/>
                <w:spacing w:val="-2"/>
              </w:rPr>
              <w:t xml:space="preserve"> </w:t>
            </w:r>
            <w:r>
              <w:rPr>
                <w:b/>
              </w:rPr>
              <w:t>с</w:t>
            </w:r>
            <w:r>
              <w:rPr>
                <w:b/>
                <w:spacing w:val="-4"/>
              </w:rPr>
              <w:t xml:space="preserve"> </w:t>
            </w:r>
            <w:r>
              <w:rPr>
                <w:b/>
              </w:rPr>
              <w:t>угловой</w:t>
            </w:r>
            <w:r>
              <w:rPr>
                <w:b/>
                <w:spacing w:val="-2"/>
              </w:rPr>
              <w:t xml:space="preserve"> </w:t>
            </w:r>
            <w:r>
              <w:rPr>
                <w:b/>
              </w:rPr>
              <w:t>модуляцией</w:t>
            </w:r>
          </w:p>
          <w:p w:rsidR="00753CDF" w:rsidRDefault="00DC3D94">
            <w:pPr>
              <w:pStyle w:val="TableParagraph"/>
              <w:ind w:left="110" w:right="213"/>
            </w:pPr>
            <w:r>
              <w:t>Аналитическое выражение, временное представление сигналов с частотной и фазовой моду-</w:t>
            </w:r>
            <w:r>
              <w:rPr>
                <w:spacing w:val="-52"/>
              </w:rPr>
              <w:t xml:space="preserve"> </w:t>
            </w:r>
            <w:r>
              <w:t>ляцией. Спектральное представление сигналов с угловой модуляцией. Ширина спектра и ее</w:t>
            </w:r>
            <w:r>
              <w:rPr>
                <w:spacing w:val="1"/>
              </w:rPr>
              <w:t xml:space="preserve"> </w:t>
            </w:r>
            <w:r>
              <w:t>связь</w:t>
            </w:r>
            <w:r>
              <w:rPr>
                <w:spacing w:val="-1"/>
              </w:rPr>
              <w:t xml:space="preserve"> </w:t>
            </w:r>
            <w:r>
              <w:t>с</w:t>
            </w:r>
            <w:r>
              <w:rPr>
                <w:spacing w:val="-1"/>
              </w:rPr>
              <w:t xml:space="preserve"> </w:t>
            </w:r>
            <w:r>
              <w:t>характеристиками</w:t>
            </w:r>
            <w:r>
              <w:rPr>
                <w:spacing w:val="-3"/>
              </w:rPr>
              <w:t xml:space="preserve"> </w:t>
            </w:r>
            <w:r>
              <w:t>первичных</w:t>
            </w:r>
            <w:r>
              <w:rPr>
                <w:spacing w:val="-1"/>
              </w:rPr>
              <w:t xml:space="preserve"> </w:t>
            </w:r>
            <w:r>
              <w:t>сигналов. Энергетические</w:t>
            </w:r>
            <w:r>
              <w:rPr>
                <w:spacing w:val="-4"/>
              </w:rPr>
              <w:t xml:space="preserve"> </w:t>
            </w:r>
            <w:r>
              <w:t>характеристики.</w:t>
            </w:r>
          </w:p>
          <w:p w:rsidR="00753CDF" w:rsidRDefault="00DC3D94">
            <w:pPr>
              <w:pStyle w:val="TableParagraph"/>
              <w:numPr>
                <w:ilvl w:val="0"/>
                <w:numId w:val="64"/>
              </w:numPr>
              <w:tabs>
                <w:tab w:val="left" w:pos="277"/>
              </w:tabs>
              <w:spacing w:before="1" w:line="251" w:lineRule="exact"/>
              <w:rPr>
                <w:b/>
              </w:rPr>
            </w:pPr>
            <w:r>
              <w:rPr>
                <w:b/>
              </w:rPr>
              <w:t>Сигналы</w:t>
            </w:r>
            <w:r>
              <w:rPr>
                <w:b/>
                <w:spacing w:val="-2"/>
              </w:rPr>
              <w:t xml:space="preserve"> </w:t>
            </w:r>
            <w:r>
              <w:rPr>
                <w:b/>
              </w:rPr>
              <w:t>с</w:t>
            </w:r>
            <w:r>
              <w:rPr>
                <w:b/>
                <w:spacing w:val="-3"/>
              </w:rPr>
              <w:t xml:space="preserve"> </w:t>
            </w:r>
            <w:r>
              <w:rPr>
                <w:b/>
              </w:rPr>
              <w:t>дискретной</w:t>
            </w:r>
            <w:r>
              <w:rPr>
                <w:b/>
                <w:spacing w:val="-4"/>
              </w:rPr>
              <w:t xml:space="preserve"> </w:t>
            </w:r>
            <w:r>
              <w:rPr>
                <w:b/>
              </w:rPr>
              <w:t>модуляцией</w:t>
            </w:r>
          </w:p>
          <w:p w:rsidR="00753CDF" w:rsidRDefault="00DC3D94">
            <w:pPr>
              <w:pStyle w:val="TableParagraph"/>
              <w:ind w:left="110" w:right="126"/>
            </w:pPr>
            <w:r>
              <w:t>Амплитудно-, частотно- и фазоманипулированные сигналы. Временное и спектральное пред-</w:t>
            </w:r>
            <w:r>
              <w:rPr>
                <w:spacing w:val="-52"/>
              </w:rPr>
              <w:t xml:space="preserve"> </w:t>
            </w:r>
            <w:r>
              <w:t>ставление.</w:t>
            </w:r>
            <w:r>
              <w:rPr>
                <w:spacing w:val="-4"/>
              </w:rPr>
              <w:t xml:space="preserve"> </w:t>
            </w:r>
            <w:r>
              <w:t>Ширина</w:t>
            </w:r>
            <w:r>
              <w:rPr>
                <w:spacing w:val="-1"/>
              </w:rPr>
              <w:t xml:space="preserve"> </w:t>
            </w:r>
            <w:r>
              <w:t>спектра.</w:t>
            </w:r>
            <w:r>
              <w:rPr>
                <w:spacing w:val="-1"/>
              </w:rPr>
              <w:t xml:space="preserve"> </w:t>
            </w:r>
            <w:r>
              <w:t>Фазоманипулированные</w:t>
            </w:r>
            <w:r>
              <w:rPr>
                <w:spacing w:val="-1"/>
              </w:rPr>
              <w:t xml:space="preserve"> </w:t>
            </w:r>
            <w:r>
              <w:t>сигналы.</w:t>
            </w:r>
            <w:r>
              <w:rPr>
                <w:spacing w:val="-3"/>
              </w:rPr>
              <w:t xml:space="preserve"> </w:t>
            </w:r>
            <w:r>
              <w:t>Временное</w:t>
            </w:r>
            <w:r>
              <w:rPr>
                <w:spacing w:val="-1"/>
              </w:rPr>
              <w:t xml:space="preserve"> </w:t>
            </w:r>
            <w:r>
              <w:t>и</w:t>
            </w:r>
            <w:r>
              <w:rPr>
                <w:spacing w:val="-4"/>
              </w:rPr>
              <w:t xml:space="preserve"> </w:t>
            </w:r>
            <w:r>
              <w:t>спектрально</w:t>
            </w:r>
          </w:p>
          <w:p w:rsidR="00753CDF" w:rsidRDefault="00DC3D94">
            <w:pPr>
              <w:pStyle w:val="TableParagraph"/>
              <w:spacing w:line="238" w:lineRule="exact"/>
              <w:ind w:left="110"/>
            </w:pPr>
            <w:r>
              <w:t>представление.</w:t>
            </w:r>
            <w:r>
              <w:rPr>
                <w:spacing w:val="-5"/>
              </w:rPr>
              <w:t xml:space="preserve"> </w:t>
            </w:r>
            <w:r>
              <w:t>Ширина</w:t>
            </w:r>
            <w:r>
              <w:rPr>
                <w:spacing w:val="-5"/>
              </w:rPr>
              <w:t xml:space="preserve"> </w:t>
            </w:r>
            <w:r>
              <w:t>спектра.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DC3D94">
            <w:pPr>
              <w:pStyle w:val="TableParagraph"/>
              <w:spacing w:line="249"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4"/>
              </w:rPr>
              <w:t xml:space="preserve"> </w:t>
            </w:r>
            <w:r>
              <w:rPr>
                <w:b/>
              </w:rPr>
              <w:t>и</w:t>
            </w:r>
            <w:r>
              <w:rPr>
                <w:b/>
                <w:spacing w:val="-2"/>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pPr>
            <w:r>
              <w:t>Лабораторная</w:t>
            </w:r>
            <w:r>
              <w:rPr>
                <w:spacing w:val="-2"/>
              </w:rPr>
              <w:t xml:space="preserve"> </w:t>
            </w:r>
            <w:r>
              <w:t>работа</w:t>
            </w:r>
            <w:r>
              <w:rPr>
                <w:spacing w:val="-2"/>
              </w:rPr>
              <w:t xml:space="preserve"> </w:t>
            </w:r>
            <w:r>
              <w:rPr>
                <w:b/>
              </w:rPr>
              <w:t>«</w:t>
            </w:r>
            <w:r>
              <w:t>Исследование</w:t>
            </w:r>
            <w:r>
              <w:rPr>
                <w:spacing w:val="-2"/>
              </w:rPr>
              <w:t xml:space="preserve"> </w:t>
            </w:r>
            <w:r>
              <w:t>амплитудно-модулированных</w:t>
            </w:r>
            <w:r>
              <w:rPr>
                <w:spacing w:val="-2"/>
              </w:rPr>
              <w:t xml:space="preserve"> </w:t>
            </w:r>
            <w:r>
              <w:t>сигналов»</w:t>
            </w:r>
          </w:p>
          <w:p w:rsidR="00753CDF" w:rsidRDefault="00DC3D94">
            <w:pPr>
              <w:pStyle w:val="TableParagraph"/>
              <w:spacing w:line="238" w:lineRule="exact"/>
              <w:ind w:left="110"/>
            </w:pPr>
            <w:r>
              <w:t>Лабораторная</w:t>
            </w:r>
            <w:r>
              <w:rPr>
                <w:spacing w:val="-2"/>
              </w:rPr>
              <w:t xml:space="preserve"> </w:t>
            </w:r>
            <w:r>
              <w:t>работа</w:t>
            </w:r>
            <w:r>
              <w:rPr>
                <w:spacing w:val="-2"/>
              </w:rPr>
              <w:t xml:space="preserve"> </w:t>
            </w:r>
            <w:r>
              <w:t>«Исследование</w:t>
            </w:r>
            <w:r>
              <w:rPr>
                <w:spacing w:val="-2"/>
              </w:rPr>
              <w:t xml:space="preserve"> </w:t>
            </w:r>
            <w:r>
              <w:t>частотно-модулированных</w:t>
            </w:r>
            <w:r>
              <w:rPr>
                <w:spacing w:val="-1"/>
              </w:rPr>
              <w:t xml:space="preserve"> </w:t>
            </w:r>
            <w:r>
              <w:t>сигналов»</w:t>
            </w:r>
          </w:p>
        </w:tc>
        <w:tc>
          <w:tcPr>
            <w:tcW w:w="853" w:type="dxa"/>
          </w:tcPr>
          <w:p w:rsidR="00753CDF" w:rsidRDefault="00DC3D94">
            <w:pPr>
              <w:pStyle w:val="TableParagraph"/>
              <w:spacing w:before="1" w:line="252" w:lineRule="exact"/>
              <w:ind w:left="11"/>
              <w:jc w:val="center"/>
              <w:rPr>
                <w:b/>
              </w:rPr>
            </w:pPr>
            <w:r>
              <w:rPr>
                <w:b/>
              </w:rPr>
              <w:t>2</w:t>
            </w:r>
          </w:p>
          <w:p w:rsidR="00753CDF" w:rsidRDefault="00DC3D94">
            <w:pPr>
              <w:pStyle w:val="TableParagraph"/>
              <w:spacing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110" w:right="445"/>
            </w:pPr>
            <w:r>
              <w:t xml:space="preserve">Практическое занятие </w:t>
            </w:r>
            <w:r>
              <w:rPr>
                <w:b/>
              </w:rPr>
              <w:t>«</w:t>
            </w:r>
            <w:r>
              <w:t>Расчет энергетических, временных и спектральных характеристик</w:t>
            </w:r>
            <w:r>
              <w:rPr>
                <w:spacing w:val="-52"/>
              </w:rPr>
              <w:t xml:space="preserve"> </w:t>
            </w:r>
            <w:r>
              <w:t>сигналов с</w:t>
            </w:r>
            <w:r>
              <w:rPr>
                <w:spacing w:val="-3"/>
              </w:rPr>
              <w:t xml:space="preserve"> </w:t>
            </w:r>
            <w:r>
              <w:t>аналоговой и</w:t>
            </w:r>
            <w:r>
              <w:rPr>
                <w:spacing w:val="-4"/>
              </w:rPr>
              <w:t xml:space="preserve"> </w:t>
            </w:r>
            <w:r>
              <w:t>дискретной</w:t>
            </w:r>
            <w:r>
              <w:rPr>
                <w:spacing w:val="-1"/>
              </w:rPr>
              <w:t xml:space="preserve"> </w:t>
            </w:r>
            <w:r>
              <w:t>модуляцией»</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3"/>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before="1"/>
              <w:ind w:left="12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132"/>
        </w:trPr>
        <w:tc>
          <w:tcPr>
            <w:tcW w:w="2189" w:type="dxa"/>
          </w:tcPr>
          <w:p w:rsidR="00753CDF" w:rsidRDefault="00DC3D94">
            <w:pPr>
              <w:pStyle w:val="TableParagraph"/>
              <w:ind w:left="110" w:right="234"/>
            </w:pPr>
            <w:r>
              <w:lastRenderedPageBreak/>
              <w:t>Тема</w:t>
            </w:r>
            <w:r>
              <w:rPr>
                <w:spacing w:val="1"/>
              </w:rPr>
              <w:t xml:space="preserve"> </w:t>
            </w:r>
            <w:r>
              <w:t>1.5.</w:t>
            </w:r>
            <w:r>
              <w:rPr>
                <w:spacing w:val="1"/>
              </w:rPr>
              <w:t xml:space="preserve"> </w:t>
            </w:r>
            <w:r>
              <w:t>Цифровые</w:t>
            </w:r>
            <w:r>
              <w:rPr>
                <w:spacing w:val="-8"/>
              </w:rPr>
              <w:t xml:space="preserve"> </w:t>
            </w:r>
            <w:r>
              <w:t>сигналы</w:t>
            </w:r>
          </w:p>
        </w:tc>
        <w:tc>
          <w:tcPr>
            <w:tcW w:w="9073" w:type="dxa"/>
          </w:tcPr>
          <w:p w:rsidR="00753CDF" w:rsidRDefault="00DC3D94">
            <w:pPr>
              <w:pStyle w:val="TableParagraph"/>
              <w:numPr>
                <w:ilvl w:val="0"/>
                <w:numId w:val="62"/>
              </w:numPr>
              <w:tabs>
                <w:tab w:val="left" w:pos="277"/>
              </w:tabs>
              <w:spacing w:line="248" w:lineRule="exact"/>
              <w:rPr>
                <w:b/>
              </w:rPr>
            </w:pPr>
            <w:r>
              <w:rPr>
                <w:b/>
              </w:rPr>
              <w:t>Цифровые</w:t>
            </w:r>
            <w:r>
              <w:rPr>
                <w:b/>
                <w:spacing w:val="-4"/>
              </w:rPr>
              <w:t xml:space="preserve"> </w:t>
            </w:r>
            <w:r>
              <w:rPr>
                <w:b/>
              </w:rPr>
              <w:t>сигналы.</w:t>
            </w:r>
            <w:r>
              <w:rPr>
                <w:b/>
                <w:spacing w:val="-7"/>
              </w:rPr>
              <w:t xml:space="preserve"> </w:t>
            </w:r>
            <w:r>
              <w:rPr>
                <w:b/>
              </w:rPr>
              <w:t>Сущность</w:t>
            </w:r>
            <w:r>
              <w:rPr>
                <w:b/>
                <w:spacing w:val="-4"/>
              </w:rPr>
              <w:t xml:space="preserve"> </w:t>
            </w:r>
            <w:r>
              <w:rPr>
                <w:b/>
              </w:rPr>
              <w:t>цифровой</w:t>
            </w:r>
            <w:r>
              <w:rPr>
                <w:b/>
                <w:spacing w:val="-4"/>
              </w:rPr>
              <w:t xml:space="preserve"> </w:t>
            </w:r>
            <w:r>
              <w:rPr>
                <w:b/>
              </w:rPr>
              <w:t>передачи</w:t>
            </w:r>
            <w:r>
              <w:rPr>
                <w:b/>
                <w:spacing w:val="-6"/>
              </w:rPr>
              <w:t xml:space="preserve"> </w:t>
            </w:r>
            <w:r>
              <w:rPr>
                <w:b/>
              </w:rPr>
              <w:t>непрерывных</w:t>
            </w:r>
            <w:r>
              <w:rPr>
                <w:b/>
                <w:spacing w:val="-5"/>
              </w:rPr>
              <w:t xml:space="preserve"> </w:t>
            </w:r>
            <w:r>
              <w:rPr>
                <w:b/>
              </w:rPr>
              <w:t>сообщений</w:t>
            </w:r>
          </w:p>
          <w:p w:rsidR="00753CDF" w:rsidRDefault="00DC3D94">
            <w:pPr>
              <w:pStyle w:val="TableParagraph"/>
              <w:spacing w:line="250" w:lineRule="exact"/>
              <w:ind w:left="110"/>
            </w:pPr>
            <w:r>
              <w:t>Теорема</w:t>
            </w:r>
            <w:r>
              <w:rPr>
                <w:spacing w:val="-3"/>
              </w:rPr>
              <w:t xml:space="preserve"> </w:t>
            </w:r>
            <w:r>
              <w:t>Котельникова.</w:t>
            </w:r>
            <w:r>
              <w:rPr>
                <w:spacing w:val="-2"/>
              </w:rPr>
              <w:t xml:space="preserve"> </w:t>
            </w:r>
            <w:r>
              <w:t>Дискретизация.</w:t>
            </w:r>
            <w:r>
              <w:rPr>
                <w:spacing w:val="-2"/>
              </w:rPr>
              <w:t xml:space="preserve"> </w:t>
            </w:r>
            <w:r>
              <w:t>Понятие</w:t>
            </w:r>
            <w:r>
              <w:rPr>
                <w:spacing w:val="-2"/>
              </w:rPr>
              <w:t xml:space="preserve"> </w:t>
            </w:r>
            <w:r>
              <w:t>о</w:t>
            </w:r>
            <w:r>
              <w:rPr>
                <w:spacing w:val="-5"/>
              </w:rPr>
              <w:t xml:space="preserve"> </w:t>
            </w:r>
            <w:r>
              <w:t>сигналах</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numPr>
                <w:ilvl w:val="0"/>
                <w:numId w:val="62"/>
              </w:numPr>
              <w:tabs>
                <w:tab w:val="left" w:pos="277"/>
              </w:tabs>
              <w:spacing w:before="6" w:line="250" w:lineRule="exact"/>
              <w:rPr>
                <w:b/>
              </w:rPr>
            </w:pPr>
            <w:r>
              <w:rPr>
                <w:b/>
              </w:rPr>
              <w:t>Принципы</w:t>
            </w:r>
            <w:r>
              <w:rPr>
                <w:b/>
                <w:spacing w:val="-5"/>
              </w:rPr>
              <w:t xml:space="preserve"> </w:t>
            </w:r>
            <w:r>
              <w:rPr>
                <w:b/>
              </w:rPr>
              <w:t>формирования</w:t>
            </w:r>
            <w:r>
              <w:rPr>
                <w:b/>
                <w:spacing w:val="-4"/>
              </w:rPr>
              <w:t xml:space="preserve"> </w:t>
            </w:r>
            <w:r>
              <w:rPr>
                <w:b/>
              </w:rPr>
              <w:t>цифровых</w:t>
            </w:r>
            <w:r>
              <w:rPr>
                <w:b/>
                <w:spacing w:val="-7"/>
              </w:rPr>
              <w:t xml:space="preserve"> </w:t>
            </w:r>
            <w:r>
              <w:rPr>
                <w:b/>
              </w:rPr>
              <w:t>сигналов</w:t>
            </w:r>
          </w:p>
          <w:p w:rsidR="00753CDF" w:rsidRDefault="00DC3D94">
            <w:pPr>
              <w:pStyle w:val="TableParagraph"/>
              <w:spacing w:line="250" w:lineRule="exact"/>
              <w:ind w:left="110"/>
            </w:pPr>
            <w:r>
              <w:t>Импульсно-кодовая</w:t>
            </w:r>
            <w:r>
              <w:rPr>
                <w:spacing w:val="-5"/>
              </w:rPr>
              <w:t xml:space="preserve"> </w:t>
            </w:r>
            <w:r>
              <w:t>модуляция.</w:t>
            </w:r>
            <w:r>
              <w:rPr>
                <w:spacing w:val="-3"/>
              </w:rPr>
              <w:t xml:space="preserve"> </w:t>
            </w:r>
            <w:r>
              <w:t>Дельта-модуляция.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DC3D94">
            <w:pPr>
              <w:pStyle w:val="TableParagraph"/>
              <w:spacing w:line="246"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1"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bl>
    <w:p w:rsidR="00753CDF" w:rsidRDefault="00753CDF">
      <w:pPr>
        <w:spacing w:line="252" w:lineRule="exact"/>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50"/>
        </w:trPr>
        <w:tc>
          <w:tcPr>
            <w:tcW w:w="2189" w:type="dxa"/>
            <w:vMerge w:val="restart"/>
          </w:tcPr>
          <w:p w:rsidR="00753CDF" w:rsidRDefault="00753CDF">
            <w:pPr>
              <w:pStyle w:val="TableParagraph"/>
            </w:pPr>
          </w:p>
        </w:tc>
        <w:tc>
          <w:tcPr>
            <w:tcW w:w="9073"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5"/>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110"/>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сигналов</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spacing w:line="240"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характеристик</w:t>
            </w:r>
            <w:r>
              <w:rPr>
                <w:spacing w:val="-2"/>
              </w:rPr>
              <w:t xml:space="preserve"> </w:t>
            </w:r>
            <w:r>
              <w:t>цифровых</w:t>
            </w:r>
            <w:r>
              <w:rPr>
                <w:spacing w:val="-3"/>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line="235"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1"/>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757"/>
        </w:trPr>
        <w:tc>
          <w:tcPr>
            <w:tcW w:w="2189" w:type="dxa"/>
          </w:tcPr>
          <w:p w:rsidR="00753CDF" w:rsidRDefault="00DC3D94">
            <w:pPr>
              <w:pStyle w:val="TableParagraph"/>
              <w:spacing w:line="251" w:lineRule="exact"/>
              <w:ind w:left="110"/>
              <w:rPr>
                <w:b/>
              </w:rPr>
            </w:pPr>
            <w:r>
              <w:rPr>
                <w:b/>
              </w:rPr>
              <w:t>Раздел</w:t>
            </w:r>
            <w:r>
              <w:rPr>
                <w:b/>
                <w:spacing w:val="-1"/>
              </w:rPr>
              <w:t xml:space="preserve"> </w:t>
            </w:r>
            <w:r>
              <w:rPr>
                <w:b/>
              </w:rPr>
              <w:t>2.</w:t>
            </w:r>
          </w:p>
          <w:p w:rsidR="00753CDF" w:rsidRDefault="00DC3D94">
            <w:pPr>
              <w:pStyle w:val="TableParagraph"/>
              <w:spacing w:line="252" w:lineRule="exact"/>
              <w:ind w:left="110" w:right="292"/>
              <w:rPr>
                <w:b/>
              </w:rPr>
            </w:pPr>
            <w:r>
              <w:rPr>
                <w:b/>
              </w:rPr>
              <w:t>Методы преобра-</w:t>
            </w:r>
            <w:r>
              <w:rPr>
                <w:b/>
                <w:spacing w:val="-52"/>
              </w:rPr>
              <w:t xml:space="preserve"> </w:t>
            </w:r>
            <w:r>
              <w:rPr>
                <w:b/>
              </w:rPr>
              <w:t>зования</w:t>
            </w:r>
            <w:r>
              <w:rPr>
                <w:b/>
                <w:spacing w:val="-12"/>
              </w:rPr>
              <w:t xml:space="preserve"> </w:t>
            </w:r>
            <w:r>
              <w:rPr>
                <w:b/>
              </w:rPr>
              <w:t>сигналов</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19</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1012"/>
        </w:trPr>
        <w:tc>
          <w:tcPr>
            <w:tcW w:w="2189" w:type="dxa"/>
            <w:vMerge w:val="restart"/>
          </w:tcPr>
          <w:p w:rsidR="00753CDF" w:rsidRDefault="00DC3D94">
            <w:pPr>
              <w:pStyle w:val="TableParagraph"/>
              <w:ind w:left="110" w:right="433"/>
            </w:pPr>
            <w:r>
              <w:t>Тема</w:t>
            </w:r>
            <w:r>
              <w:rPr>
                <w:spacing w:val="1"/>
              </w:rPr>
              <w:t xml:space="preserve"> </w:t>
            </w:r>
            <w:r>
              <w:t>2.1</w:t>
            </w:r>
            <w:r>
              <w:rPr>
                <w:spacing w:val="1"/>
              </w:rPr>
              <w:t xml:space="preserve"> </w:t>
            </w:r>
            <w:r>
              <w:t>Преобразователи</w:t>
            </w:r>
            <w:r>
              <w:rPr>
                <w:spacing w:val="-52"/>
              </w:rPr>
              <w:t xml:space="preserve"> </w:t>
            </w:r>
            <w:r>
              <w:t>частоты</w:t>
            </w:r>
          </w:p>
        </w:tc>
        <w:tc>
          <w:tcPr>
            <w:tcW w:w="9073" w:type="dxa"/>
          </w:tcPr>
          <w:p w:rsidR="00753CDF" w:rsidRDefault="00DC3D94">
            <w:pPr>
              <w:pStyle w:val="TableParagraph"/>
              <w:spacing w:before="1" w:line="250" w:lineRule="exact"/>
              <w:ind w:left="110"/>
              <w:rPr>
                <w:b/>
              </w:rPr>
            </w:pPr>
            <w:r>
              <w:rPr>
                <w:b/>
              </w:rPr>
              <w:t>1.Преобразователи</w:t>
            </w:r>
            <w:r>
              <w:rPr>
                <w:b/>
                <w:spacing w:val="-4"/>
              </w:rPr>
              <w:t xml:space="preserve"> </w:t>
            </w:r>
            <w:r>
              <w:rPr>
                <w:b/>
              </w:rPr>
              <w:t>частоты</w:t>
            </w:r>
          </w:p>
          <w:p w:rsidR="00753CDF" w:rsidRDefault="00DC3D94">
            <w:pPr>
              <w:pStyle w:val="TableParagraph"/>
              <w:spacing w:line="250" w:lineRule="exact"/>
              <w:ind w:left="110"/>
            </w:pPr>
            <w:r>
              <w:t>Сущность</w:t>
            </w:r>
            <w:r>
              <w:rPr>
                <w:spacing w:val="-1"/>
              </w:rPr>
              <w:t xml:space="preserve"> </w:t>
            </w:r>
            <w:r>
              <w:t>преобразования</w:t>
            </w:r>
            <w:r>
              <w:rPr>
                <w:spacing w:val="-1"/>
              </w:rPr>
              <w:t xml:space="preserve"> </w:t>
            </w:r>
            <w:r>
              <w:t>частоты</w:t>
            </w:r>
          </w:p>
          <w:p w:rsidR="00753CDF" w:rsidRDefault="00DC3D94">
            <w:pPr>
              <w:pStyle w:val="TableParagraph"/>
              <w:spacing w:line="254" w:lineRule="exact"/>
              <w:ind w:left="110" w:right="255"/>
            </w:pPr>
            <w:r>
              <w:t>Основы теории преобразования частоты. Простые диодные преобразователи частоты. Тран-</w:t>
            </w:r>
            <w:r>
              <w:rPr>
                <w:spacing w:val="-52"/>
              </w:rPr>
              <w:t xml:space="preserve"> </w:t>
            </w:r>
            <w:r>
              <w:t>зисторные</w:t>
            </w:r>
            <w:r>
              <w:rPr>
                <w:spacing w:val="-1"/>
              </w:rPr>
              <w:t xml:space="preserve"> </w:t>
            </w:r>
            <w:r>
              <w:t>преобразователи 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110"/>
            </w:pPr>
            <w:r>
              <w:rPr>
                <w:b/>
              </w:rPr>
              <w:t>Лабораторная</w:t>
            </w:r>
            <w:r>
              <w:rPr>
                <w:b/>
                <w:spacing w:val="-3"/>
              </w:rPr>
              <w:t xml:space="preserve"> </w:t>
            </w:r>
            <w:r>
              <w:rPr>
                <w:b/>
              </w:rPr>
              <w:t>работа</w:t>
            </w:r>
            <w:r>
              <w:rPr>
                <w:b/>
                <w:spacing w:val="-2"/>
              </w:rPr>
              <w:t xml:space="preserve"> </w:t>
            </w:r>
            <w:r>
              <w:rPr>
                <w:b/>
              </w:rPr>
              <w:t>«</w:t>
            </w:r>
            <w:r>
              <w:t>Исследование</w:t>
            </w:r>
            <w:r>
              <w:rPr>
                <w:spacing w:val="-2"/>
              </w:rPr>
              <w:t xml:space="preserve"> </w:t>
            </w:r>
            <w:r>
              <w:t>преобразователей</w:t>
            </w:r>
            <w:r>
              <w:rPr>
                <w:spacing w:val="-2"/>
              </w:rPr>
              <w:t xml:space="preserve"> </w:t>
            </w:r>
            <w:r>
              <w:t>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1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41"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1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908"/>
        </w:trPr>
        <w:tc>
          <w:tcPr>
            <w:tcW w:w="2189" w:type="dxa"/>
          </w:tcPr>
          <w:p w:rsidR="00753CDF" w:rsidRDefault="00DC3D94">
            <w:pPr>
              <w:pStyle w:val="TableParagraph"/>
              <w:ind w:left="110" w:right="197"/>
            </w:pPr>
            <w:r>
              <w:lastRenderedPageBreak/>
              <w:t>Тема 2.2</w:t>
            </w:r>
            <w:r>
              <w:rPr>
                <w:spacing w:val="1"/>
              </w:rPr>
              <w:t xml:space="preserve"> </w:t>
            </w:r>
            <w:r>
              <w:t>Модуляторы сигна-</w:t>
            </w:r>
            <w:r>
              <w:rPr>
                <w:spacing w:val="-52"/>
              </w:rPr>
              <w:t xml:space="preserve"> </w:t>
            </w:r>
            <w:r>
              <w:t>лов</w:t>
            </w:r>
          </w:p>
        </w:tc>
        <w:tc>
          <w:tcPr>
            <w:tcW w:w="9073" w:type="dxa"/>
          </w:tcPr>
          <w:p w:rsidR="00753CDF" w:rsidRDefault="00DC3D94">
            <w:pPr>
              <w:pStyle w:val="TableParagraph"/>
              <w:numPr>
                <w:ilvl w:val="0"/>
                <w:numId w:val="60"/>
              </w:numPr>
              <w:tabs>
                <w:tab w:val="left" w:pos="277"/>
              </w:tabs>
              <w:ind w:right="168" w:firstLine="0"/>
            </w:pPr>
            <w:r>
              <w:rPr>
                <w:b/>
              </w:rPr>
              <w:t xml:space="preserve">Модуляторы сигналов. </w:t>
            </w:r>
            <w:r>
              <w:t>Методы формирования сигналов с аналоговой модуляцией</w:t>
            </w:r>
            <w:r>
              <w:rPr>
                <w:spacing w:val="1"/>
              </w:rPr>
              <w:t xml:space="preserve"> </w:t>
            </w:r>
            <w:r>
              <w:t>Методы формирования сигналов с однополосной модуляцией. Методы формирования сигна-</w:t>
            </w:r>
            <w:r>
              <w:rPr>
                <w:spacing w:val="-52"/>
              </w:rPr>
              <w:t xml:space="preserve"> </w:t>
            </w:r>
            <w:r>
              <w:t>лов</w:t>
            </w:r>
            <w:r>
              <w:rPr>
                <w:spacing w:val="-2"/>
              </w:rPr>
              <w:t xml:space="preserve"> </w:t>
            </w:r>
            <w:r>
              <w:t>с частотной модуляцией.</w:t>
            </w:r>
          </w:p>
          <w:p w:rsidR="00753CDF" w:rsidRDefault="00DC3D94">
            <w:pPr>
              <w:pStyle w:val="TableParagraph"/>
              <w:numPr>
                <w:ilvl w:val="0"/>
                <w:numId w:val="60"/>
              </w:numPr>
              <w:tabs>
                <w:tab w:val="left" w:pos="277"/>
              </w:tabs>
              <w:spacing w:before="1" w:line="250" w:lineRule="exact"/>
              <w:ind w:left="277"/>
              <w:rPr>
                <w:b/>
              </w:rPr>
            </w:pPr>
            <w:r>
              <w:rPr>
                <w:b/>
              </w:rPr>
              <w:t>Методы</w:t>
            </w:r>
            <w:r>
              <w:rPr>
                <w:b/>
                <w:spacing w:val="-2"/>
              </w:rPr>
              <w:t xml:space="preserve"> </w:t>
            </w:r>
            <w:r>
              <w:rPr>
                <w:b/>
              </w:rPr>
              <w:t>формирования</w:t>
            </w:r>
            <w:r>
              <w:rPr>
                <w:b/>
                <w:spacing w:val="-2"/>
              </w:rPr>
              <w:t xml:space="preserve"> </w:t>
            </w:r>
            <w:r>
              <w:rPr>
                <w:b/>
              </w:rPr>
              <w:t>сигналов</w:t>
            </w:r>
            <w:r>
              <w:rPr>
                <w:b/>
                <w:spacing w:val="-1"/>
              </w:rPr>
              <w:t xml:space="preserve"> </w:t>
            </w:r>
            <w:r>
              <w:rPr>
                <w:b/>
              </w:rPr>
              <w:t>c</w:t>
            </w:r>
            <w:r>
              <w:rPr>
                <w:b/>
                <w:spacing w:val="-4"/>
              </w:rPr>
              <w:t xml:space="preserve"> </w:t>
            </w:r>
            <w:r>
              <w:rPr>
                <w:b/>
              </w:rPr>
              <w:t>дискретной</w:t>
            </w:r>
            <w:r>
              <w:rPr>
                <w:b/>
                <w:spacing w:val="-5"/>
              </w:rPr>
              <w:t xml:space="preserve"> </w:t>
            </w:r>
            <w:r>
              <w:rPr>
                <w:b/>
              </w:rPr>
              <w:t>модуляцией</w:t>
            </w:r>
          </w:p>
          <w:p w:rsidR="00753CDF" w:rsidRDefault="00DC3D94">
            <w:pPr>
              <w:pStyle w:val="TableParagraph"/>
              <w:ind w:left="110" w:right="353"/>
            </w:pPr>
            <w:r>
              <w:t>Методы формирования амплитудно-манипулированных фазоманипулированных сигналов.</w:t>
            </w:r>
            <w:r>
              <w:rPr>
                <w:spacing w:val="-52"/>
              </w:rPr>
              <w:t xml:space="preserve"> </w:t>
            </w:r>
            <w:r>
              <w:t>Методы</w:t>
            </w:r>
            <w:r>
              <w:rPr>
                <w:spacing w:val="-1"/>
              </w:rPr>
              <w:t xml:space="preserve"> </w:t>
            </w:r>
            <w:r>
              <w:t>формирования</w:t>
            </w:r>
            <w:r>
              <w:rPr>
                <w:spacing w:val="-1"/>
              </w:rPr>
              <w:t xml:space="preserve"> </w:t>
            </w:r>
            <w:r>
              <w:t>частотно-манипулированных сигналов.</w:t>
            </w:r>
          </w:p>
        </w:tc>
        <w:tc>
          <w:tcPr>
            <w:tcW w:w="853" w:type="dxa"/>
          </w:tcPr>
          <w:p w:rsidR="00753CDF" w:rsidRDefault="00DC3D94">
            <w:pPr>
              <w:pStyle w:val="TableParagraph"/>
              <w:spacing w:line="251" w:lineRule="exact"/>
              <w:ind w:left="11"/>
              <w:jc w:val="center"/>
              <w:rPr>
                <w:b/>
              </w:rPr>
            </w:pPr>
            <w:r>
              <w:rPr>
                <w:b/>
              </w:rPr>
              <w:t>4</w:t>
            </w:r>
          </w:p>
        </w:tc>
        <w:tc>
          <w:tcPr>
            <w:tcW w:w="2014" w:type="dxa"/>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3"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bl>
    <w:p w:rsidR="00753CDF" w:rsidRDefault="00753CDF">
      <w:pPr>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30"/>
        </w:trPr>
        <w:tc>
          <w:tcPr>
            <w:tcW w:w="2189" w:type="dxa"/>
            <w:vMerge w:val="restart"/>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Лабораторные</w:t>
            </w:r>
            <w:r>
              <w:rPr>
                <w:b/>
                <w:spacing w:val="-4"/>
              </w:rPr>
              <w:t xml:space="preserve"> </w:t>
            </w:r>
            <w:r>
              <w:rPr>
                <w:b/>
              </w:rPr>
              <w:t>занятия</w:t>
            </w:r>
          </w:p>
          <w:p w:rsidR="00753CDF" w:rsidRDefault="00DC3D94">
            <w:pPr>
              <w:pStyle w:val="TableParagraph"/>
              <w:spacing w:line="250" w:lineRule="exact"/>
              <w:ind w:left="110"/>
            </w:pPr>
            <w:r>
              <w:t>Исследование</w:t>
            </w:r>
            <w:r>
              <w:rPr>
                <w:spacing w:val="-3"/>
              </w:rPr>
              <w:t xml:space="preserve"> </w:t>
            </w:r>
            <w:r>
              <w:t>модуляторов</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8"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566"/>
        </w:trPr>
        <w:tc>
          <w:tcPr>
            <w:tcW w:w="2189" w:type="dxa"/>
            <w:vMerge w:val="restart"/>
          </w:tcPr>
          <w:p w:rsidR="00753CDF" w:rsidRDefault="00DC3D94">
            <w:pPr>
              <w:pStyle w:val="TableParagraph"/>
              <w:spacing w:line="246" w:lineRule="exact"/>
              <w:ind w:left="110"/>
            </w:pPr>
            <w:r>
              <w:t>Тема 2.3</w:t>
            </w:r>
          </w:p>
          <w:p w:rsidR="00753CDF" w:rsidRDefault="00DC3D94">
            <w:pPr>
              <w:pStyle w:val="TableParagraph"/>
              <w:spacing w:line="252" w:lineRule="exact"/>
              <w:ind w:left="110"/>
            </w:pPr>
            <w:r>
              <w:t>Детекторы</w:t>
            </w:r>
            <w:r>
              <w:rPr>
                <w:spacing w:val="-2"/>
              </w:rPr>
              <w:t xml:space="preserve"> </w:t>
            </w:r>
            <w:r>
              <w:t>сигналов</w:t>
            </w:r>
          </w:p>
        </w:tc>
        <w:tc>
          <w:tcPr>
            <w:tcW w:w="9073" w:type="dxa"/>
          </w:tcPr>
          <w:p w:rsidR="00753CDF" w:rsidRDefault="00DC3D94">
            <w:pPr>
              <w:pStyle w:val="TableParagraph"/>
              <w:numPr>
                <w:ilvl w:val="0"/>
                <w:numId w:val="59"/>
              </w:numPr>
              <w:tabs>
                <w:tab w:val="left" w:pos="277"/>
              </w:tabs>
              <w:ind w:right="170" w:firstLine="0"/>
            </w:pPr>
            <w:r>
              <w:rPr>
                <w:b/>
              </w:rPr>
              <w:t>Детекторы</w:t>
            </w:r>
            <w:r>
              <w:rPr>
                <w:b/>
                <w:spacing w:val="5"/>
              </w:rPr>
              <w:t xml:space="preserve"> </w:t>
            </w:r>
            <w:r>
              <w:rPr>
                <w:b/>
              </w:rPr>
              <w:t>сигналов.</w:t>
            </w:r>
            <w:r>
              <w:rPr>
                <w:b/>
                <w:spacing w:val="2"/>
              </w:rPr>
              <w:t xml:space="preserve"> </w:t>
            </w:r>
            <w:r>
              <w:t>Методы</w:t>
            </w:r>
            <w:r>
              <w:rPr>
                <w:spacing w:val="5"/>
              </w:rPr>
              <w:t xml:space="preserve"> </w:t>
            </w:r>
            <w:r>
              <w:t>детектирования</w:t>
            </w:r>
            <w:r>
              <w:rPr>
                <w:spacing w:val="4"/>
              </w:rPr>
              <w:t xml:space="preserve"> </w:t>
            </w:r>
            <w:r>
              <w:t>сигналов</w:t>
            </w:r>
            <w:r>
              <w:rPr>
                <w:spacing w:val="4"/>
              </w:rPr>
              <w:t xml:space="preserve"> </w:t>
            </w:r>
            <w:r>
              <w:t>с</w:t>
            </w:r>
            <w:r>
              <w:rPr>
                <w:spacing w:val="3"/>
              </w:rPr>
              <w:t xml:space="preserve"> </w:t>
            </w:r>
            <w:r>
              <w:t>аналоговой</w:t>
            </w:r>
            <w:r>
              <w:rPr>
                <w:spacing w:val="5"/>
              </w:rPr>
              <w:t xml:space="preserve"> </w:t>
            </w:r>
            <w:r>
              <w:t>модуляцией</w:t>
            </w:r>
            <w:r>
              <w:rPr>
                <w:spacing w:val="1"/>
              </w:rPr>
              <w:t xml:space="preserve"> </w:t>
            </w:r>
            <w:r>
              <w:t>Методы детектирования сигналов с однополосной модуляцией. Методы детектирования сиг-</w:t>
            </w:r>
            <w:r>
              <w:rPr>
                <w:spacing w:val="-52"/>
              </w:rPr>
              <w:t xml:space="preserve"> </w:t>
            </w:r>
            <w:r>
              <w:t>налов</w:t>
            </w:r>
            <w:r>
              <w:rPr>
                <w:spacing w:val="-2"/>
              </w:rPr>
              <w:t xml:space="preserve"> </w:t>
            </w:r>
            <w:r>
              <w:t>с частотной модуляцией.</w:t>
            </w:r>
          </w:p>
          <w:p w:rsidR="00753CDF" w:rsidRDefault="00DC3D94">
            <w:pPr>
              <w:pStyle w:val="TableParagraph"/>
              <w:numPr>
                <w:ilvl w:val="0"/>
                <w:numId w:val="59"/>
              </w:numPr>
              <w:tabs>
                <w:tab w:val="left" w:pos="277"/>
              </w:tabs>
              <w:spacing w:line="250" w:lineRule="exact"/>
              <w:ind w:left="277"/>
              <w:rPr>
                <w:b/>
              </w:rPr>
            </w:pPr>
            <w:r>
              <w:rPr>
                <w:b/>
              </w:rPr>
              <w:t>Методы</w:t>
            </w:r>
            <w:r>
              <w:rPr>
                <w:b/>
                <w:spacing w:val="-5"/>
              </w:rPr>
              <w:t xml:space="preserve"> </w:t>
            </w:r>
            <w:r>
              <w:rPr>
                <w:b/>
              </w:rPr>
              <w:t>детектирования</w:t>
            </w:r>
            <w:r>
              <w:rPr>
                <w:b/>
                <w:spacing w:val="-2"/>
              </w:rPr>
              <w:t xml:space="preserve"> </w:t>
            </w:r>
            <w:r>
              <w:rPr>
                <w:b/>
              </w:rPr>
              <w:t>сигналов</w:t>
            </w:r>
            <w:r>
              <w:rPr>
                <w:b/>
                <w:spacing w:val="-3"/>
              </w:rPr>
              <w:t xml:space="preserve"> </w:t>
            </w:r>
            <w:r>
              <w:rPr>
                <w:b/>
              </w:rPr>
              <w:t>с</w:t>
            </w:r>
            <w:r>
              <w:rPr>
                <w:b/>
                <w:spacing w:val="-4"/>
              </w:rPr>
              <w:t xml:space="preserve"> </w:t>
            </w:r>
            <w:r>
              <w:rPr>
                <w:b/>
              </w:rPr>
              <w:t>дискретной</w:t>
            </w:r>
            <w:r>
              <w:rPr>
                <w:b/>
                <w:spacing w:val="-3"/>
              </w:rPr>
              <w:t xml:space="preserve"> </w:t>
            </w:r>
            <w:r>
              <w:rPr>
                <w:b/>
              </w:rPr>
              <w:t>модуляцией</w:t>
            </w:r>
          </w:p>
          <w:p w:rsidR="00753CDF" w:rsidRDefault="00DC3D94">
            <w:pPr>
              <w:pStyle w:val="TableParagraph"/>
              <w:spacing w:line="242" w:lineRule="auto"/>
              <w:ind w:left="110" w:right="523"/>
            </w:pPr>
            <w:r>
              <w:t>Методы детектирования частотно-манипулированных сигналов. Методы детектирования</w:t>
            </w:r>
            <w:r>
              <w:rPr>
                <w:spacing w:val="-52"/>
              </w:rPr>
              <w:t xml:space="preserve"> </w:t>
            </w:r>
            <w:r>
              <w:t>сигналов</w:t>
            </w:r>
            <w:r>
              <w:rPr>
                <w:spacing w:val="-1"/>
              </w:rPr>
              <w:t xml:space="preserve"> </w:t>
            </w:r>
            <w:r>
              <w:t>с</w:t>
            </w:r>
            <w:r>
              <w:rPr>
                <w:spacing w:val="-3"/>
              </w:rPr>
              <w:t xml:space="preserve"> </w:t>
            </w:r>
            <w:r>
              <w:t>относительно-фазовой манипуляцией.</w:t>
            </w:r>
          </w:p>
        </w:tc>
        <w:tc>
          <w:tcPr>
            <w:tcW w:w="853" w:type="dxa"/>
          </w:tcPr>
          <w:p w:rsidR="00753CDF" w:rsidRDefault="00DC3D94">
            <w:pPr>
              <w:pStyle w:val="TableParagraph"/>
              <w:spacing w:line="247" w:lineRule="exact"/>
              <w:ind w:left="11"/>
              <w:jc w:val="center"/>
            </w:pPr>
            <w:r>
              <w:t>4</w:t>
            </w:r>
          </w:p>
        </w:tc>
        <w:tc>
          <w:tcPr>
            <w:tcW w:w="2014" w:type="dxa"/>
            <w:vMerge w:val="restart"/>
          </w:tcPr>
          <w:p w:rsidR="00753CDF" w:rsidRDefault="00753CDF">
            <w:pPr>
              <w:pStyle w:val="TableParagraph"/>
              <w:spacing w:before="4"/>
              <w:rPr>
                <w:b/>
                <w:sz w:val="21"/>
              </w:rPr>
            </w:pPr>
          </w:p>
          <w:p w:rsidR="00753CDF" w:rsidRDefault="00DC3D94">
            <w:pPr>
              <w:pStyle w:val="TableParagraph"/>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38"/>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753CDF">
            <w:pPr>
              <w:pStyle w:val="TableParagraph"/>
              <w:rPr>
                <w:sz w:val="20"/>
              </w:rPr>
            </w:pPr>
          </w:p>
        </w:tc>
        <w:tc>
          <w:tcPr>
            <w:tcW w:w="2014" w:type="dxa"/>
            <w:vMerge/>
            <w:tcBorders>
              <w:top w:val="nil"/>
            </w:tcBorders>
          </w:tcPr>
          <w:p w:rsidR="00753CDF" w:rsidRDefault="00753CDF">
            <w:pPr>
              <w:rPr>
                <w:sz w:val="2"/>
                <w:szCs w:val="2"/>
              </w:rPr>
            </w:pPr>
          </w:p>
        </w:tc>
      </w:tr>
      <w:tr w:rsidR="00753CDF">
        <w:trPr>
          <w:trHeight w:val="27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детекторов»</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264"/>
        </w:trPr>
        <w:tc>
          <w:tcPr>
            <w:tcW w:w="2189" w:type="dxa"/>
          </w:tcPr>
          <w:p w:rsidR="00753CDF" w:rsidRDefault="00DC3D94">
            <w:pPr>
              <w:pStyle w:val="TableParagraph"/>
              <w:spacing w:line="251" w:lineRule="exact"/>
              <w:ind w:left="110"/>
              <w:rPr>
                <w:b/>
              </w:rPr>
            </w:pPr>
            <w:r>
              <w:rPr>
                <w:b/>
              </w:rPr>
              <w:t>Раздел 3.</w:t>
            </w:r>
          </w:p>
          <w:p w:rsidR="00753CDF" w:rsidRDefault="00DC3D94">
            <w:pPr>
              <w:pStyle w:val="TableParagraph"/>
              <w:spacing w:before="1"/>
              <w:ind w:left="110" w:right="244"/>
              <w:rPr>
                <w:b/>
              </w:rPr>
            </w:pPr>
            <w:r>
              <w:rPr>
                <w:b/>
              </w:rPr>
              <w:t>Помехоустойчи-</w:t>
            </w:r>
            <w:r>
              <w:rPr>
                <w:b/>
                <w:spacing w:val="1"/>
              </w:rPr>
              <w:t xml:space="preserve"> </w:t>
            </w:r>
            <w:r>
              <w:rPr>
                <w:b/>
              </w:rPr>
              <w:t>вость дискретных</w:t>
            </w:r>
            <w:r>
              <w:rPr>
                <w:b/>
                <w:spacing w:val="-52"/>
              </w:rPr>
              <w:t xml:space="preserve"> </w:t>
            </w:r>
            <w:r>
              <w:rPr>
                <w:b/>
              </w:rPr>
              <w:t>и</w:t>
            </w:r>
            <w:r>
              <w:rPr>
                <w:b/>
                <w:spacing w:val="-2"/>
              </w:rPr>
              <w:t xml:space="preserve"> </w:t>
            </w:r>
            <w:r>
              <w:rPr>
                <w:b/>
              </w:rPr>
              <w:t>непрерывных</w:t>
            </w:r>
          </w:p>
          <w:p w:rsidR="00753CDF" w:rsidRDefault="00DC3D94">
            <w:pPr>
              <w:pStyle w:val="TableParagraph"/>
              <w:spacing w:line="233" w:lineRule="exact"/>
              <w:ind w:left="110"/>
              <w:rPr>
                <w:b/>
              </w:rPr>
            </w:pPr>
            <w:r>
              <w:rPr>
                <w:b/>
              </w:rPr>
              <w:t>каналов</w:t>
            </w:r>
            <w:r>
              <w:rPr>
                <w:b/>
                <w:spacing w:val="-3"/>
              </w:rPr>
              <w:t xml:space="preserve"> </w:t>
            </w:r>
            <w:r>
              <w:rPr>
                <w:b/>
              </w:rPr>
              <w:t>связи</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18</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2"/>
              <w:ind w:left="244" w:right="231"/>
              <w:jc w:val="center"/>
            </w:pPr>
            <w:r>
              <w:lastRenderedPageBreak/>
              <w:t>3.2, 3.3,</w:t>
            </w:r>
            <w:r>
              <w:rPr>
                <w:spacing w:val="1"/>
              </w:rPr>
              <w:t xml:space="preserve"> </w:t>
            </w:r>
            <w:r>
              <w:t>5.2, 5.3</w:t>
            </w:r>
          </w:p>
        </w:tc>
      </w:tr>
      <w:tr w:rsidR="00753CDF">
        <w:trPr>
          <w:trHeight w:val="1624"/>
        </w:trPr>
        <w:tc>
          <w:tcPr>
            <w:tcW w:w="2189" w:type="dxa"/>
          </w:tcPr>
          <w:p w:rsidR="00753CDF" w:rsidRDefault="00DC3D94">
            <w:pPr>
              <w:pStyle w:val="TableParagraph"/>
              <w:spacing w:line="249" w:lineRule="exact"/>
              <w:ind w:left="110"/>
            </w:pPr>
            <w:r>
              <w:lastRenderedPageBreak/>
              <w:t>Тема 3.1</w:t>
            </w:r>
          </w:p>
          <w:p w:rsidR="00753CDF" w:rsidRDefault="00DC3D94">
            <w:pPr>
              <w:pStyle w:val="TableParagraph"/>
              <w:ind w:left="110" w:right="140"/>
            </w:pPr>
            <w:r>
              <w:t>Сигналы с расшире-</w:t>
            </w:r>
            <w:r>
              <w:rPr>
                <w:spacing w:val="-52"/>
              </w:rPr>
              <w:t xml:space="preserve"> </w:t>
            </w:r>
            <w:r>
              <w:t>нием</w:t>
            </w:r>
            <w:r>
              <w:rPr>
                <w:spacing w:val="-1"/>
              </w:rPr>
              <w:t xml:space="preserve"> </w:t>
            </w:r>
            <w:r>
              <w:t>спектра</w:t>
            </w:r>
          </w:p>
        </w:tc>
        <w:tc>
          <w:tcPr>
            <w:tcW w:w="9073" w:type="dxa"/>
          </w:tcPr>
          <w:p w:rsidR="00753CDF" w:rsidRDefault="00DC3D94">
            <w:pPr>
              <w:pStyle w:val="TableParagraph"/>
              <w:spacing w:before="1" w:line="250" w:lineRule="exact"/>
              <w:ind w:left="110"/>
              <w:rPr>
                <w:b/>
              </w:rPr>
            </w:pPr>
            <w:r>
              <w:rPr>
                <w:b/>
              </w:rPr>
              <w:t>1.Сигналы</w:t>
            </w:r>
            <w:r>
              <w:rPr>
                <w:b/>
                <w:spacing w:val="-2"/>
              </w:rPr>
              <w:t xml:space="preserve"> </w:t>
            </w:r>
            <w:r>
              <w:rPr>
                <w:b/>
              </w:rPr>
              <w:t>с</w:t>
            </w:r>
            <w:r>
              <w:rPr>
                <w:b/>
                <w:spacing w:val="-2"/>
              </w:rPr>
              <w:t xml:space="preserve"> </w:t>
            </w:r>
            <w:r>
              <w:rPr>
                <w:b/>
              </w:rPr>
              <w:t>расширением спектра.</w:t>
            </w:r>
            <w:r>
              <w:rPr>
                <w:b/>
                <w:spacing w:val="-5"/>
              </w:rPr>
              <w:t xml:space="preserve"> </w:t>
            </w:r>
            <w:r>
              <w:rPr>
                <w:b/>
              </w:rPr>
              <w:t>Основные</w:t>
            </w:r>
            <w:r>
              <w:rPr>
                <w:b/>
                <w:spacing w:val="-2"/>
              </w:rPr>
              <w:t xml:space="preserve"> </w:t>
            </w:r>
            <w:r>
              <w:rPr>
                <w:b/>
              </w:rPr>
              <w:t>сведения</w:t>
            </w:r>
            <w:r>
              <w:rPr>
                <w:b/>
                <w:spacing w:val="-1"/>
              </w:rPr>
              <w:t xml:space="preserve"> </w:t>
            </w:r>
            <w:r>
              <w:rPr>
                <w:b/>
              </w:rPr>
              <w:t>о</w:t>
            </w:r>
            <w:r>
              <w:rPr>
                <w:b/>
                <w:spacing w:val="-2"/>
              </w:rPr>
              <w:t xml:space="preserve"> </w:t>
            </w:r>
            <w:r>
              <w:rPr>
                <w:b/>
              </w:rPr>
              <w:t>шумоподобных</w:t>
            </w:r>
            <w:r>
              <w:rPr>
                <w:b/>
                <w:spacing w:val="-5"/>
              </w:rPr>
              <w:t xml:space="preserve"> </w:t>
            </w:r>
            <w:r>
              <w:rPr>
                <w:b/>
              </w:rPr>
              <w:t>сигналах.</w:t>
            </w:r>
          </w:p>
          <w:p w:rsidR="00753CDF" w:rsidRDefault="00DC3D94">
            <w:pPr>
              <w:pStyle w:val="TableParagraph"/>
              <w:spacing w:line="242" w:lineRule="auto"/>
              <w:ind w:left="110" w:right="1914"/>
              <w:rPr>
                <w:b/>
              </w:rPr>
            </w:pPr>
            <w:r>
              <w:t>Шумоподобные (ШПС), сложные сигналы, основные понятия.</w:t>
            </w:r>
            <w:r>
              <w:rPr>
                <w:spacing w:val="1"/>
              </w:rPr>
              <w:t xml:space="preserve"> </w:t>
            </w:r>
            <w:r>
              <w:t>Расширение спектра сигналов как метод повышения помехоустойчивости.</w:t>
            </w:r>
            <w:r>
              <w:rPr>
                <w:spacing w:val="-53"/>
              </w:rPr>
              <w:t xml:space="preserve"> </w:t>
            </w:r>
            <w:r>
              <w:rPr>
                <w:b/>
              </w:rPr>
              <w:t>2.Виды</w:t>
            </w:r>
            <w:r>
              <w:rPr>
                <w:b/>
                <w:spacing w:val="-3"/>
              </w:rPr>
              <w:t xml:space="preserve"> </w:t>
            </w:r>
            <w:r>
              <w:rPr>
                <w:b/>
              </w:rPr>
              <w:t>широкополосных</w:t>
            </w:r>
            <w:r>
              <w:rPr>
                <w:b/>
                <w:spacing w:val="-4"/>
              </w:rPr>
              <w:t xml:space="preserve"> </w:t>
            </w:r>
            <w:r>
              <w:rPr>
                <w:b/>
              </w:rPr>
              <w:t>сигналов,</w:t>
            </w:r>
            <w:r>
              <w:rPr>
                <w:b/>
                <w:spacing w:val="-2"/>
              </w:rPr>
              <w:t xml:space="preserve"> </w:t>
            </w:r>
            <w:r>
              <w:rPr>
                <w:b/>
              </w:rPr>
              <w:t>их</w:t>
            </w:r>
            <w:r>
              <w:rPr>
                <w:b/>
                <w:spacing w:val="-5"/>
              </w:rPr>
              <w:t xml:space="preserve"> </w:t>
            </w:r>
            <w:r>
              <w:rPr>
                <w:b/>
              </w:rPr>
              <w:t>характеристики</w:t>
            </w:r>
            <w:r>
              <w:rPr>
                <w:b/>
                <w:spacing w:val="-2"/>
              </w:rPr>
              <w:t xml:space="preserve"> </w:t>
            </w:r>
            <w:r>
              <w:rPr>
                <w:b/>
              </w:rPr>
              <w:t>и</w:t>
            </w:r>
            <w:r>
              <w:rPr>
                <w:b/>
                <w:spacing w:val="-5"/>
              </w:rPr>
              <w:t xml:space="preserve"> </w:t>
            </w:r>
            <w:r>
              <w:rPr>
                <w:b/>
              </w:rPr>
              <w:t>применение</w:t>
            </w:r>
          </w:p>
          <w:p w:rsidR="00753CDF" w:rsidRDefault="00DC3D94">
            <w:pPr>
              <w:pStyle w:val="TableParagraph"/>
              <w:spacing w:line="242" w:lineRule="auto"/>
              <w:ind w:left="110" w:right="1169"/>
            </w:pPr>
            <w:r>
              <w:t>ШПС последовательного типа. ШПС параллельного типа. ШПС последовательно-</w:t>
            </w:r>
            <w:r>
              <w:rPr>
                <w:spacing w:val="-52"/>
              </w:rPr>
              <w:t xml:space="preserve"> </w:t>
            </w:r>
            <w:r>
              <w:t>параллельного</w:t>
            </w:r>
            <w:r>
              <w:rPr>
                <w:spacing w:val="-1"/>
              </w:rPr>
              <w:t xml:space="preserve"> </w:t>
            </w:r>
            <w:r>
              <w:t>типа.</w:t>
            </w:r>
          </w:p>
        </w:tc>
        <w:tc>
          <w:tcPr>
            <w:tcW w:w="853" w:type="dxa"/>
          </w:tcPr>
          <w:p w:rsidR="00753CDF" w:rsidRDefault="00DC3D94">
            <w:pPr>
              <w:pStyle w:val="TableParagraph"/>
              <w:spacing w:line="249" w:lineRule="exact"/>
              <w:ind w:left="11"/>
              <w:jc w:val="center"/>
            </w:pPr>
            <w:r>
              <w:t>4</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6"/>
        </w:trPr>
        <w:tc>
          <w:tcPr>
            <w:tcW w:w="2189" w:type="dxa"/>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5"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before="1"/>
              <w:ind w:left="121"/>
              <w:jc w:val="center"/>
              <w:rPr>
                <w:b/>
              </w:rPr>
            </w:pPr>
            <w:r>
              <w:rPr>
                <w:b/>
              </w:rPr>
              <w:t>1</w:t>
            </w:r>
          </w:p>
        </w:tc>
        <w:tc>
          <w:tcPr>
            <w:tcW w:w="2014" w:type="dxa"/>
          </w:tcPr>
          <w:p w:rsidR="00753CDF" w:rsidRDefault="00753CDF">
            <w:pPr>
              <w:pStyle w:val="TableParagraph"/>
            </w:pPr>
          </w:p>
        </w:tc>
      </w:tr>
      <w:tr w:rsidR="00753CDF">
        <w:trPr>
          <w:trHeight w:val="3542"/>
        </w:trPr>
        <w:tc>
          <w:tcPr>
            <w:tcW w:w="2189" w:type="dxa"/>
            <w:vMerge w:val="restart"/>
          </w:tcPr>
          <w:p w:rsidR="00753CDF" w:rsidRDefault="00DC3D94">
            <w:pPr>
              <w:pStyle w:val="TableParagraph"/>
              <w:ind w:left="110" w:right="230"/>
            </w:pPr>
            <w:r>
              <w:t>Тема</w:t>
            </w:r>
            <w:r>
              <w:rPr>
                <w:spacing w:val="55"/>
              </w:rPr>
              <w:t xml:space="preserve"> </w:t>
            </w:r>
            <w:r>
              <w:t>3.2</w:t>
            </w:r>
            <w:r>
              <w:rPr>
                <w:spacing w:val="1"/>
              </w:rPr>
              <w:t xml:space="preserve"> </w:t>
            </w:r>
            <w:r>
              <w:t>Принципы помехо-</w:t>
            </w:r>
            <w:r>
              <w:rPr>
                <w:spacing w:val="-52"/>
              </w:rPr>
              <w:t xml:space="preserve"> </w:t>
            </w:r>
            <w:r>
              <w:t>устойчивого коди-</w:t>
            </w:r>
            <w:r>
              <w:rPr>
                <w:spacing w:val="1"/>
              </w:rPr>
              <w:t xml:space="preserve"> </w:t>
            </w:r>
            <w:r>
              <w:t>рования</w:t>
            </w:r>
          </w:p>
        </w:tc>
        <w:tc>
          <w:tcPr>
            <w:tcW w:w="9073" w:type="dxa"/>
          </w:tcPr>
          <w:p w:rsidR="00753CDF" w:rsidRDefault="00DC3D94">
            <w:pPr>
              <w:pStyle w:val="TableParagraph"/>
              <w:numPr>
                <w:ilvl w:val="0"/>
                <w:numId w:val="58"/>
              </w:numPr>
              <w:tabs>
                <w:tab w:val="left" w:pos="277"/>
              </w:tabs>
              <w:spacing w:before="1" w:line="250" w:lineRule="exact"/>
              <w:rPr>
                <w:b/>
              </w:rPr>
            </w:pPr>
            <w:r>
              <w:rPr>
                <w:b/>
              </w:rPr>
              <w:t>Основы</w:t>
            </w:r>
            <w:r>
              <w:rPr>
                <w:b/>
                <w:spacing w:val="-5"/>
              </w:rPr>
              <w:t xml:space="preserve"> </w:t>
            </w:r>
            <w:r>
              <w:rPr>
                <w:b/>
              </w:rPr>
              <w:t>помехоустойчивого</w:t>
            </w:r>
            <w:r>
              <w:rPr>
                <w:b/>
                <w:spacing w:val="-5"/>
              </w:rPr>
              <w:t xml:space="preserve"> </w:t>
            </w:r>
            <w:r>
              <w:rPr>
                <w:b/>
              </w:rPr>
              <w:t>кодирования</w:t>
            </w:r>
          </w:p>
          <w:p w:rsidR="00753CDF" w:rsidRDefault="00DC3D94">
            <w:pPr>
              <w:pStyle w:val="TableParagraph"/>
              <w:ind w:left="110" w:right="288"/>
            </w:pPr>
            <w:r>
              <w:t>Сущность построения корректирующих кодов и их классификация. Обнаруживающая и ис-</w:t>
            </w:r>
            <w:r>
              <w:rPr>
                <w:spacing w:val="-52"/>
              </w:rPr>
              <w:t xml:space="preserve"> </w:t>
            </w:r>
            <w:r>
              <w:t>правляющая</w:t>
            </w:r>
            <w:r>
              <w:rPr>
                <w:spacing w:val="-3"/>
              </w:rPr>
              <w:t xml:space="preserve"> </w:t>
            </w:r>
            <w:r>
              <w:t>способность</w:t>
            </w:r>
            <w:r>
              <w:rPr>
                <w:spacing w:val="-3"/>
              </w:rPr>
              <w:t xml:space="preserve"> </w:t>
            </w:r>
            <w:r>
              <w:t>кодов.</w:t>
            </w:r>
          </w:p>
          <w:p w:rsidR="00753CDF" w:rsidRDefault="00DC3D94">
            <w:pPr>
              <w:pStyle w:val="TableParagraph"/>
              <w:numPr>
                <w:ilvl w:val="0"/>
                <w:numId w:val="58"/>
              </w:numPr>
              <w:tabs>
                <w:tab w:val="left" w:pos="277"/>
              </w:tabs>
              <w:spacing w:before="2" w:line="250" w:lineRule="exact"/>
              <w:rPr>
                <w:b/>
              </w:rPr>
            </w:pPr>
            <w:r>
              <w:rPr>
                <w:b/>
              </w:rPr>
              <w:t>Блочные</w:t>
            </w:r>
            <w:r>
              <w:rPr>
                <w:b/>
                <w:spacing w:val="-2"/>
              </w:rPr>
              <w:t xml:space="preserve"> </w:t>
            </w:r>
            <w:r>
              <w:rPr>
                <w:b/>
              </w:rPr>
              <w:t>линейные</w:t>
            </w:r>
            <w:r>
              <w:rPr>
                <w:b/>
                <w:spacing w:val="-2"/>
              </w:rPr>
              <w:t xml:space="preserve"> </w:t>
            </w:r>
            <w:r>
              <w:rPr>
                <w:b/>
              </w:rPr>
              <w:t>коды,</w:t>
            </w:r>
            <w:r>
              <w:rPr>
                <w:b/>
                <w:spacing w:val="-2"/>
              </w:rPr>
              <w:t xml:space="preserve"> </w:t>
            </w:r>
            <w:r>
              <w:rPr>
                <w:b/>
              </w:rPr>
              <w:t>их</w:t>
            </w:r>
            <w:r>
              <w:rPr>
                <w:b/>
                <w:spacing w:val="-3"/>
              </w:rPr>
              <w:t xml:space="preserve"> </w:t>
            </w:r>
            <w:r>
              <w:rPr>
                <w:b/>
              </w:rPr>
              <w:t>характеристика</w:t>
            </w:r>
          </w:p>
          <w:p w:rsidR="00753CDF" w:rsidRDefault="00DC3D94">
            <w:pPr>
              <w:pStyle w:val="TableParagraph"/>
              <w:spacing w:line="242" w:lineRule="auto"/>
              <w:ind w:left="110" w:right="128"/>
            </w:pPr>
            <w:r>
              <w:t>Определение и математическое описание блочных линейных кодов. Представление блочного</w:t>
            </w:r>
            <w:r>
              <w:rPr>
                <w:spacing w:val="-52"/>
              </w:rPr>
              <w:t xml:space="preserve"> </w:t>
            </w:r>
            <w:r>
              <w:t>линейного</w:t>
            </w:r>
            <w:r>
              <w:rPr>
                <w:spacing w:val="-4"/>
              </w:rPr>
              <w:t xml:space="preserve"> </w:t>
            </w:r>
            <w:r>
              <w:t>кода</w:t>
            </w:r>
            <w:r>
              <w:rPr>
                <w:spacing w:val="-2"/>
              </w:rPr>
              <w:t xml:space="preserve"> </w:t>
            </w:r>
            <w:r>
              <w:t>в</w:t>
            </w:r>
            <w:r>
              <w:rPr>
                <w:spacing w:val="-1"/>
              </w:rPr>
              <w:t xml:space="preserve"> </w:t>
            </w:r>
            <w:r>
              <w:t>виде порождающей и</w:t>
            </w:r>
            <w:r>
              <w:rPr>
                <w:spacing w:val="-1"/>
              </w:rPr>
              <w:t xml:space="preserve"> </w:t>
            </w:r>
            <w:r>
              <w:t>проверочной</w:t>
            </w:r>
            <w:r>
              <w:rPr>
                <w:spacing w:val="-1"/>
              </w:rPr>
              <w:t xml:space="preserve"> </w:t>
            </w:r>
            <w:r>
              <w:t>матриц.</w:t>
            </w:r>
          </w:p>
          <w:p w:rsidR="00753CDF" w:rsidRDefault="00DC3D94">
            <w:pPr>
              <w:pStyle w:val="TableParagraph"/>
              <w:numPr>
                <w:ilvl w:val="0"/>
                <w:numId w:val="58"/>
              </w:numPr>
              <w:tabs>
                <w:tab w:val="left" w:pos="277"/>
              </w:tabs>
              <w:spacing w:line="250" w:lineRule="exact"/>
              <w:rPr>
                <w:b/>
              </w:rPr>
            </w:pPr>
            <w:r>
              <w:rPr>
                <w:b/>
              </w:rPr>
              <w:t>Циклические</w:t>
            </w:r>
            <w:r>
              <w:rPr>
                <w:b/>
                <w:spacing w:val="-4"/>
              </w:rPr>
              <w:t xml:space="preserve"> </w:t>
            </w:r>
            <w:r>
              <w:rPr>
                <w:b/>
              </w:rPr>
              <w:t>коды</w:t>
            </w:r>
          </w:p>
          <w:p w:rsidR="00753CDF" w:rsidRDefault="00DC3D94">
            <w:pPr>
              <w:pStyle w:val="TableParagraph"/>
              <w:spacing w:line="242" w:lineRule="auto"/>
              <w:ind w:left="110" w:right="271"/>
            </w:pPr>
            <w:r>
              <w:t>Определение и задание циклического кода и его характеристика. Построение и декодирова-</w:t>
            </w:r>
            <w:r>
              <w:rPr>
                <w:spacing w:val="-52"/>
              </w:rPr>
              <w:t xml:space="preserve"> </w:t>
            </w:r>
            <w:r>
              <w:t>ние</w:t>
            </w:r>
            <w:r>
              <w:rPr>
                <w:spacing w:val="-1"/>
              </w:rPr>
              <w:t xml:space="preserve"> </w:t>
            </w:r>
            <w:r>
              <w:t>циклических кодов.</w:t>
            </w:r>
          </w:p>
          <w:p w:rsidR="00753CDF" w:rsidRDefault="00DC3D94">
            <w:pPr>
              <w:pStyle w:val="TableParagraph"/>
              <w:numPr>
                <w:ilvl w:val="0"/>
                <w:numId w:val="58"/>
              </w:numPr>
              <w:tabs>
                <w:tab w:val="left" w:pos="277"/>
              </w:tabs>
              <w:spacing w:line="251" w:lineRule="exact"/>
              <w:rPr>
                <w:b/>
              </w:rPr>
            </w:pPr>
            <w:r>
              <w:rPr>
                <w:b/>
              </w:rPr>
              <w:t>Разновидности</w:t>
            </w:r>
            <w:r>
              <w:rPr>
                <w:b/>
                <w:spacing w:val="-4"/>
              </w:rPr>
              <w:t xml:space="preserve"> </w:t>
            </w:r>
            <w:r>
              <w:rPr>
                <w:b/>
              </w:rPr>
              <w:t>применяемых</w:t>
            </w:r>
            <w:r>
              <w:rPr>
                <w:b/>
                <w:spacing w:val="-5"/>
              </w:rPr>
              <w:t xml:space="preserve"> </w:t>
            </w:r>
            <w:r>
              <w:rPr>
                <w:b/>
              </w:rPr>
              <w:t>кодов</w:t>
            </w:r>
          </w:p>
          <w:p w:rsidR="00753CDF" w:rsidRDefault="00DC3D94">
            <w:pPr>
              <w:pStyle w:val="TableParagraph"/>
              <w:spacing w:line="251" w:lineRule="exact"/>
              <w:ind w:left="110"/>
            </w:pPr>
            <w:r>
              <w:t>Непрерывные</w:t>
            </w:r>
            <w:r>
              <w:rPr>
                <w:spacing w:val="-4"/>
              </w:rPr>
              <w:t xml:space="preserve"> </w:t>
            </w:r>
            <w:r>
              <w:t>коды.</w:t>
            </w:r>
            <w:r>
              <w:rPr>
                <w:spacing w:val="-1"/>
              </w:rPr>
              <w:t xml:space="preserve"> </w:t>
            </w:r>
            <w:r>
              <w:t>Сверточное</w:t>
            </w:r>
            <w:r>
              <w:rPr>
                <w:spacing w:val="-2"/>
              </w:rPr>
              <w:t xml:space="preserve"> </w:t>
            </w:r>
            <w:r>
              <w:t>кодирование</w:t>
            </w:r>
          </w:p>
          <w:p w:rsidR="00753CDF" w:rsidRDefault="00DC3D94">
            <w:pPr>
              <w:pStyle w:val="TableParagraph"/>
              <w:numPr>
                <w:ilvl w:val="0"/>
                <w:numId w:val="58"/>
              </w:numPr>
              <w:tabs>
                <w:tab w:val="left" w:pos="277"/>
              </w:tabs>
              <w:spacing w:line="250" w:lineRule="exact"/>
              <w:rPr>
                <w:b/>
              </w:rPr>
            </w:pPr>
            <w:r>
              <w:rPr>
                <w:b/>
              </w:rPr>
              <w:t>Коды</w:t>
            </w:r>
            <w:r>
              <w:rPr>
                <w:b/>
                <w:spacing w:val="-4"/>
              </w:rPr>
              <w:t xml:space="preserve"> </w:t>
            </w:r>
            <w:r>
              <w:rPr>
                <w:b/>
              </w:rPr>
              <w:t>Хемминга</w:t>
            </w:r>
          </w:p>
          <w:p w:rsidR="00753CDF" w:rsidRDefault="00DC3D94">
            <w:pPr>
              <w:pStyle w:val="TableParagraph"/>
              <w:spacing w:line="250" w:lineRule="exact"/>
              <w:ind w:left="110"/>
            </w:pPr>
            <w:r>
              <w:t>Определение</w:t>
            </w:r>
            <w:r>
              <w:rPr>
                <w:spacing w:val="-3"/>
              </w:rPr>
              <w:t xml:space="preserve"> </w:t>
            </w:r>
            <w:r>
              <w:t>кода</w:t>
            </w:r>
            <w:r>
              <w:rPr>
                <w:spacing w:val="-5"/>
              </w:rPr>
              <w:t xml:space="preserve"> </w:t>
            </w:r>
            <w:r>
              <w:t>Хемминга.</w:t>
            </w:r>
            <w:r>
              <w:rPr>
                <w:spacing w:val="-3"/>
              </w:rPr>
              <w:t xml:space="preserve"> </w:t>
            </w:r>
            <w:r>
              <w:t>Корректирующие</w:t>
            </w:r>
            <w:r>
              <w:rPr>
                <w:spacing w:val="-5"/>
              </w:rPr>
              <w:t xml:space="preserve"> </w:t>
            </w:r>
            <w:r>
              <w:t>свойства.</w:t>
            </w:r>
            <w:r>
              <w:rPr>
                <w:spacing w:val="-3"/>
              </w:rPr>
              <w:t xml:space="preserve"> </w:t>
            </w:r>
            <w:r>
              <w:t>Декодирующее</w:t>
            </w:r>
            <w:r>
              <w:rPr>
                <w:spacing w:val="-3"/>
              </w:rPr>
              <w:t xml:space="preserve"> </w:t>
            </w:r>
            <w:r>
              <w:t>устройство</w:t>
            </w:r>
            <w:r>
              <w:rPr>
                <w:spacing w:val="-2"/>
              </w:rPr>
              <w:t xml:space="preserve"> </w:t>
            </w:r>
            <w:r>
              <w:t>кода</w:t>
            </w:r>
          </w:p>
          <w:p w:rsidR="00753CDF" w:rsidRDefault="00DC3D94">
            <w:pPr>
              <w:pStyle w:val="TableParagraph"/>
              <w:spacing w:line="238" w:lineRule="exact"/>
              <w:ind w:left="110"/>
            </w:pPr>
            <w:r>
              <w:t>Хемминга.</w:t>
            </w:r>
            <w:r>
              <w:rPr>
                <w:spacing w:val="-4"/>
              </w:rPr>
              <w:t xml:space="preserve"> </w:t>
            </w:r>
            <w:r>
              <w:t>Оценка</w:t>
            </w:r>
            <w:r>
              <w:rPr>
                <w:spacing w:val="-4"/>
              </w:rPr>
              <w:t xml:space="preserve"> </w:t>
            </w:r>
            <w:r>
              <w:t>эффективности</w:t>
            </w:r>
          </w:p>
        </w:tc>
        <w:tc>
          <w:tcPr>
            <w:tcW w:w="853" w:type="dxa"/>
          </w:tcPr>
          <w:p w:rsidR="00753CDF" w:rsidRDefault="00DC3D94">
            <w:pPr>
              <w:pStyle w:val="TableParagraph"/>
              <w:spacing w:before="1"/>
              <w:ind w:left="11"/>
              <w:jc w:val="center"/>
              <w:rPr>
                <w:b/>
              </w:rPr>
            </w:pPr>
            <w:r>
              <w:rPr>
                <w:b/>
              </w:rPr>
              <w:t>6</w:t>
            </w:r>
          </w:p>
        </w:tc>
        <w:tc>
          <w:tcPr>
            <w:tcW w:w="2014" w:type="dxa"/>
            <w:vMerge w:val="restart"/>
          </w:tcPr>
          <w:p w:rsidR="00753CDF" w:rsidRDefault="00DC3D94">
            <w:pPr>
              <w:pStyle w:val="TableParagraph"/>
              <w:spacing w:line="248"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1012"/>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2" w:lineRule="auto"/>
              <w:ind w:left="110" w:right="2196"/>
            </w:pPr>
            <w:r>
              <w:t>Практическое занятие «Расчет и построение блочных линейных кодов»</w:t>
            </w:r>
            <w:r>
              <w:rPr>
                <w:spacing w:val="-52"/>
              </w:rPr>
              <w:t xml:space="preserve"> </w:t>
            </w:r>
            <w:r>
              <w:t>Практическое</w:t>
            </w:r>
            <w:r>
              <w:rPr>
                <w:spacing w:val="-1"/>
              </w:rPr>
              <w:t xml:space="preserve"> </w:t>
            </w:r>
            <w:r>
              <w:t>занятие</w:t>
            </w:r>
            <w:r>
              <w:rPr>
                <w:spacing w:val="-1"/>
              </w:rPr>
              <w:t xml:space="preserve"> </w:t>
            </w:r>
            <w:r>
              <w:t>«Расчет</w:t>
            </w:r>
            <w:r>
              <w:rPr>
                <w:spacing w:val="-1"/>
              </w:rPr>
              <w:t xml:space="preserve"> </w:t>
            </w:r>
            <w:r>
              <w:t>и</w:t>
            </w:r>
            <w:r>
              <w:rPr>
                <w:spacing w:val="-1"/>
              </w:rPr>
              <w:t xml:space="preserve"> </w:t>
            </w:r>
            <w:r>
              <w:t>построение</w:t>
            </w:r>
            <w:r>
              <w:rPr>
                <w:spacing w:val="-1"/>
              </w:rPr>
              <w:t xml:space="preserve"> </w:t>
            </w:r>
            <w:r>
              <w:t>циклических</w:t>
            </w:r>
            <w:r>
              <w:rPr>
                <w:spacing w:val="-4"/>
              </w:rPr>
              <w:t xml:space="preserve"> </w:t>
            </w:r>
            <w:r>
              <w:t>кодов»</w:t>
            </w:r>
          </w:p>
          <w:p w:rsidR="00753CDF" w:rsidRDefault="00DC3D94">
            <w:pPr>
              <w:pStyle w:val="TableParagraph"/>
              <w:spacing w:line="248"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построение</w:t>
            </w:r>
            <w:r>
              <w:rPr>
                <w:spacing w:val="-2"/>
              </w:rPr>
              <w:t xml:space="preserve"> </w:t>
            </w:r>
            <w:r>
              <w:t>и</w:t>
            </w:r>
            <w:r>
              <w:rPr>
                <w:spacing w:val="-4"/>
              </w:rPr>
              <w:t xml:space="preserve"> </w:t>
            </w:r>
            <w:r>
              <w:t>анализ</w:t>
            </w:r>
            <w:r>
              <w:rPr>
                <w:spacing w:val="-3"/>
              </w:rPr>
              <w:t xml:space="preserve"> </w:t>
            </w:r>
            <w:r>
              <w:t>исправляющей</w:t>
            </w:r>
            <w:r>
              <w:rPr>
                <w:spacing w:val="-1"/>
              </w:rPr>
              <w:t xml:space="preserve"> </w:t>
            </w:r>
            <w:r>
              <w:t>способности</w:t>
            </w:r>
            <w:r>
              <w:rPr>
                <w:spacing w:val="-2"/>
              </w:rPr>
              <w:t xml:space="preserve"> </w:t>
            </w:r>
            <w:r>
              <w:t>корректи-</w:t>
            </w:r>
          </w:p>
          <w:p w:rsidR="00753CDF" w:rsidRDefault="00DC3D94">
            <w:pPr>
              <w:pStyle w:val="TableParagraph"/>
              <w:spacing w:line="240" w:lineRule="exact"/>
              <w:ind w:left="110"/>
            </w:pPr>
            <w:r>
              <w:t>рующих кодов»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52" w:lineRule="exact"/>
              <w:ind w:left="11"/>
              <w:jc w:val="center"/>
              <w:rPr>
                <w:b/>
              </w:rPr>
            </w:pPr>
            <w:r>
              <w:rPr>
                <w:b/>
              </w:rPr>
              <w:t>2</w:t>
            </w:r>
          </w:p>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57"/>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57"/>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342"/>
        </w:trPr>
        <w:tc>
          <w:tcPr>
            <w:tcW w:w="11262" w:type="dxa"/>
            <w:gridSpan w:val="2"/>
          </w:tcPr>
          <w:p w:rsidR="00753CDF" w:rsidRDefault="00DC3D94">
            <w:pPr>
              <w:pStyle w:val="TableParagraph"/>
              <w:spacing w:line="251" w:lineRule="exact"/>
              <w:ind w:left="11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8"/>
        </w:trPr>
        <w:tc>
          <w:tcPr>
            <w:tcW w:w="11262" w:type="dxa"/>
            <w:gridSpan w:val="2"/>
          </w:tcPr>
          <w:p w:rsidR="00753CDF" w:rsidRDefault="00DC3D94">
            <w:pPr>
              <w:pStyle w:val="TableParagraph"/>
              <w:spacing w:before="1"/>
              <w:ind w:left="110"/>
              <w:rPr>
                <w:b/>
              </w:rPr>
            </w:pPr>
            <w:r>
              <w:rPr>
                <w:b/>
              </w:rPr>
              <w:t>Всего</w:t>
            </w:r>
          </w:p>
        </w:tc>
        <w:tc>
          <w:tcPr>
            <w:tcW w:w="853" w:type="dxa"/>
          </w:tcPr>
          <w:p w:rsidR="00753CDF" w:rsidRDefault="00DC3D94">
            <w:pPr>
              <w:pStyle w:val="TableParagraph"/>
              <w:spacing w:before="1"/>
              <w:ind w:left="294" w:right="283"/>
              <w:jc w:val="center"/>
              <w:rPr>
                <w:b/>
              </w:rPr>
            </w:pPr>
            <w:r>
              <w:rPr>
                <w:b/>
              </w:rPr>
              <w:t>84</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DC3D94">
      <w:pPr>
        <w:pStyle w:val="a7"/>
        <w:numPr>
          <w:ilvl w:val="0"/>
          <w:numId w:val="72"/>
        </w:numPr>
        <w:tabs>
          <w:tab w:val="left" w:pos="443"/>
        </w:tabs>
        <w:spacing w:before="73" w:line="278" w:lineRule="auto"/>
        <w:ind w:left="222" w:right="234" w:firstLine="0"/>
        <w:jc w:val="both"/>
        <w:rPr>
          <w:b/>
        </w:rPr>
      </w:pPr>
      <w:r>
        <w:rPr>
          <w:b/>
        </w:rPr>
        <w:lastRenderedPageBreak/>
        <w:t>УСЛОВИЯ РЕАЛИЗАЦИИ ПРОГРАММЫ УЧЕБНОЙ ДИСЦИПЛИНЫ «ОП.03. ТЕОРИЯ</w:t>
      </w:r>
      <w:r>
        <w:rPr>
          <w:b/>
          <w:spacing w:val="-52"/>
        </w:rPr>
        <w:t xml:space="preserve"> </w:t>
      </w:r>
      <w:r>
        <w:rPr>
          <w:b/>
        </w:rPr>
        <w:t>ЭЛЕКТРОСВЯЗИ»</w:t>
      </w:r>
    </w:p>
    <w:p w:rsidR="00753CDF" w:rsidRDefault="00DC3D94">
      <w:pPr>
        <w:pStyle w:val="a7"/>
        <w:numPr>
          <w:ilvl w:val="1"/>
          <w:numId w:val="72"/>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2" w:line="276" w:lineRule="auto"/>
        <w:ind w:left="222" w:right="224" w:firstLine="707"/>
        <w:jc w:val="both"/>
      </w:pPr>
      <w:r>
        <w:t>Лаборатория</w:t>
      </w:r>
      <w:r>
        <w:rPr>
          <w:spacing w:val="1"/>
        </w:rPr>
        <w:t xml:space="preserve"> </w:t>
      </w:r>
      <w:r>
        <w:t>«Теория</w:t>
      </w:r>
      <w:r>
        <w:rPr>
          <w:spacing w:val="1"/>
        </w:rPr>
        <w:t xml:space="preserve"> </w:t>
      </w:r>
      <w:r>
        <w:t>электросвязи»,</w:t>
      </w:r>
      <w:r>
        <w:rPr>
          <w:spacing w:val="1"/>
        </w:rPr>
        <w:t xml:space="preserve"> </w:t>
      </w:r>
      <w:r>
        <w:t>оснащенная</w:t>
      </w:r>
      <w:r>
        <w:rPr>
          <w:spacing w:val="1"/>
        </w:rPr>
        <w:t xml:space="preserve"> </w:t>
      </w:r>
      <w:r>
        <w:t>необходимым</w:t>
      </w:r>
      <w:r>
        <w:rPr>
          <w:spacing w:val="1"/>
        </w:rPr>
        <w:t xml:space="preserve"> </w:t>
      </w:r>
      <w:r>
        <w:t>для</w:t>
      </w:r>
      <w:r>
        <w:rPr>
          <w:spacing w:val="56"/>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72"/>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rPr>
          <w:sz w:val="19"/>
        </w:rPr>
      </w:pPr>
    </w:p>
    <w:p w:rsidR="00753CDF" w:rsidRDefault="00DC3D94">
      <w:pPr>
        <w:pStyle w:val="Heading3"/>
        <w:numPr>
          <w:ilvl w:val="2"/>
          <w:numId w:val="56"/>
        </w:numPr>
        <w:tabs>
          <w:tab w:val="left" w:pos="1132"/>
        </w:tabs>
        <w:spacing w:before="1"/>
        <w:ind w:hanging="551"/>
      </w:pPr>
      <w:r>
        <w:t>Печатные</w:t>
      </w:r>
      <w:r>
        <w:rPr>
          <w:spacing w:val="-3"/>
        </w:rPr>
        <w:t xml:space="preserve"> </w:t>
      </w:r>
      <w:r>
        <w:t>издания</w:t>
      </w:r>
    </w:p>
    <w:p w:rsidR="00753CDF" w:rsidRDefault="00753CDF">
      <w:pPr>
        <w:pStyle w:val="a3"/>
        <w:spacing w:before="4"/>
        <w:rPr>
          <w:b/>
          <w:sz w:val="20"/>
        </w:rPr>
      </w:pPr>
    </w:p>
    <w:p w:rsidR="00753CDF" w:rsidRDefault="00DC3D94">
      <w:pPr>
        <w:pStyle w:val="a7"/>
        <w:numPr>
          <w:ilvl w:val="0"/>
          <w:numId w:val="55"/>
        </w:numPr>
        <w:tabs>
          <w:tab w:val="left" w:pos="374"/>
        </w:tabs>
        <w:jc w:val="both"/>
        <w:rPr>
          <w:sz w:val="20"/>
        </w:rPr>
      </w:pPr>
      <w:r>
        <w:rPr>
          <w:sz w:val="20"/>
        </w:rPr>
        <w:t>Смирнов,</w:t>
      </w:r>
      <w:r>
        <w:rPr>
          <w:spacing w:val="-1"/>
          <w:sz w:val="20"/>
        </w:rPr>
        <w:t xml:space="preserve"> </w:t>
      </w:r>
      <w:r>
        <w:rPr>
          <w:sz w:val="20"/>
        </w:rPr>
        <w:t>А.В.</w:t>
      </w:r>
      <w:r>
        <w:rPr>
          <w:spacing w:val="-3"/>
          <w:sz w:val="20"/>
        </w:rPr>
        <w:t xml:space="preserve"> </w:t>
      </w:r>
      <w:r>
        <w:rPr>
          <w:sz w:val="20"/>
        </w:rPr>
        <w:t>Теория</w:t>
      </w:r>
      <w:r>
        <w:rPr>
          <w:spacing w:val="-3"/>
          <w:sz w:val="20"/>
        </w:rPr>
        <w:t xml:space="preserve"> </w:t>
      </w:r>
      <w:r>
        <w:rPr>
          <w:sz w:val="20"/>
        </w:rPr>
        <w:t>электросвязи:</w:t>
      </w:r>
      <w:r>
        <w:rPr>
          <w:spacing w:val="-1"/>
          <w:sz w:val="20"/>
        </w:rPr>
        <w:t xml:space="preserve"> </w:t>
      </w:r>
      <w:r>
        <w:rPr>
          <w:sz w:val="20"/>
        </w:rPr>
        <w:t>учеб. пособие/</w:t>
      </w:r>
      <w:r>
        <w:rPr>
          <w:spacing w:val="-1"/>
          <w:sz w:val="20"/>
        </w:rPr>
        <w:t xml:space="preserve"> </w:t>
      </w:r>
      <w:r>
        <w:rPr>
          <w:sz w:val="20"/>
        </w:rPr>
        <w:t>А.В.</w:t>
      </w:r>
      <w:r>
        <w:rPr>
          <w:spacing w:val="-2"/>
          <w:sz w:val="20"/>
        </w:rPr>
        <w:t xml:space="preserve"> </w:t>
      </w:r>
      <w:r>
        <w:rPr>
          <w:sz w:val="20"/>
        </w:rPr>
        <w:t>Смирнов.-</w:t>
      </w:r>
      <w:r>
        <w:rPr>
          <w:spacing w:val="-5"/>
          <w:sz w:val="20"/>
        </w:rPr>
        <w:t xml:space="preserve"> </w:t>
      </w:r>
      <w:r>
        <w:rPr>
          <w:sz w:val="20"/>
        </w:rPr>
        <w:t>М.:</w:t>
      </w:r>
      <w:r>
        <w:rPr>
          <w:spacing w:val="-3"/>
          <w:sz w:val="20"/>
        </w:rPr>
        <w:t xml:space="preserve"> </w:t>
      </w:r>
      <w:r>
        <w:rPr>
          <w:sz w:val="20"/>
        </w:rPr>
        <w:t>Федеральное</w:t>
      </w:r>
      <w:r>
        <w:rPr>
          <w:spacing w:val="-3"/>
          <w:sz w:val="20"/>
        </w:rPr>
        <w:t xml:space="preserve"> </w:t>
      </w:r>
      <w:r>
        <w:rPr>
          <w:sz w:val="20"/>
        </w:rPr>
        <w:t>агентство</w:t>
      </w:r>
      <w:r>
        <w:rPr>
          <w:spacing w:val="-2"/>
          <w:sz w:val="20"/>
        </w:rPr>
        <w:t xml:space="preserve"> </w:t>
      </w:r>
      <w:r>
        <w:rPr>
          <w:sz w:val="20"/>
        </w:rPr>
        <w:t>связи,</w:t>
      </w:r>
      <w:r>
        <w:rPr>
          <w:spacing w:val="-2"/>
          <w:sz w:val="20"/>
        </w:rPr>
        <w:t xml:space="preserve"> </w:t>
      </w:r>
      <w:r>
        <w:rPr>
          <w:sz w:val="20"/>
        </w:rPr>
        <w:t>2012</w:t>
      </w:r>
    </w:p>
    <w:p w:rsidR="00753CDF" w:rsidRDefault="00DC3D94">
      <w:pPr>
        <w:pStyle w:val="a7"/>
        <w:numPr>
          <w:ilvl w:val="0"/>
          <w:numId w:val="55"/>
        </w:numPr>
        <w:tabs>
          <w:tab w:val="left" w:pos="431"/>
        </w:tabs>
        <w:spacing w:before="1"/>
        <w:ind w:left="222" w:right="224" w:firstLine="0"/>
        <w:jc w:val="both"/>
      </w:pPr>
      <w:r>
        <w:t xml:space="preserve">Нефедов В.И., Сигов, Теория электросвязи М.: Юрайт, 2017. </w:t>
      </w:r>
      <w:r>
        <w:rPr>
          <w:i/>
        </w:rPr>
        <w:t xml:space="preserve">Нефедов, В. И. </w:t>
      </w:r>
      <w:r>
        <w:t>Теория электросвя-</w:t>
      </w:r>
      <w:r>
        <w:rPr>
          <w:spacing w:val="1"/>
        </w:rPr>
        <w:t xml:space="preserve"> </w:t>
      </w:r>
      <w:r>
        <w:t>зи : учебник для СПО / В. И. Нефедов, А. С. Сигов ; под ред. В. И. Нефедова. — М. : Издательство</w:t>
      </w:r>
      <w:r>
        <w:rPr>
          <w:spacing w:val="1"/>
        </w:rPr>
        <w:t xml:space="preserve"> </w:t>
      </w:r>
      <w:r>
        <w:t>Юрайт,</w:t>
      </w:r>
      <w:r>
        <w:rPr>
          <w:spacing w:val="-1"/>
        </w:rPr>
        <w:t xml:space="preserve"> </w:t>
      </w:r>
      <w:r>
        <w:t>2017. —</w:t>
      </w:r>
      <w:r>
        <w:rPr>
          <w:spacing w:val="-3"/>
        </w:rPr>
        <w:t xml:space="preserve"> </w:t>
      </w:r>
      <w:r>
        <w:t>495 с.</w:t>
      </w:r>
      <w:r>
        <w:rPr>
          <w:spacing w:val="-3"/>
        </w:rPr>
        <w:t xml:space="preserve"> </w:t>
      </w:r>
      <w:r>
        <w:t>—</w:t>
      </w:r>
      <w:r>
        <w:rPr>
          <w:spacing w:val="-3"/>
        </w:rPr>
        <w:t xml:space="preserve"> </w:t>
      </w:r>
      <w:r>
        <w:t>(Профессиональное</w:t>
      </w:r>
      <w:r>
        <w:rPr>
          <w:spacing w:val="-3"/>
        </w:rPr>
        <w:t xml:space="preserve"> </w:t>
      </w:r>
      <w:r>
        <w:t>образование).</w:t>
      </w:r>
      <w:r>
        <w:rPr>
          <w:spacing w:val="1"/>
        </w:rPr>
        <w:t xml:space="preserve"> </w:t>
      </w:r>
      <w:r>
        <w:t>—</w:t>
      </w:r>
      <w:r>
        <w:rPr>
          <w:spacing w:val="-1"/>
        </w:rPr>
        <w:t xml:space="preserve"> </w:t>
      </w:r>
      <w:r>
        <w:t>ISBN</w:t>
      </w:r>
      <w:r>
        <w:rPr>
          <w:spacing w:val="-1"/>
        </w:rPr>
        <w:t xml:space="preserve"> </w:t>
      </w:r>
      <w:r>
        <w:t>978-5-534-01470-9.</w:t>
      </w:r>
    </w:p>
    <w:p w:rsidR="00753CDF" w:rsidRDefault="00DC3D94">
      <w:pPr>
        <w:pStyle w:val="a7"/>
        <w:numPr>
          <w:ilvl w:val="0"/>
          <w:numId w:val="55"/>
        </w:numPr>
        <w:tabs>
          <w:tab w:val="left" w:pos="374"/>
        </w:tabs>
        <w:ind w:left="222" w:right="228" w:firstLine="0"/>
        <w:jc w:val="both"/>
        <w:rPr>
          <w:sz w:val="20"/>
        </w:rPr>
      </w:pPr>
      <w:r>
        <w:rPr>
          <w:sz w:val="20"/>
        </w:rPr>
        <w:t>Каганов,</w:t>
      </w:r>
      <w:r>
        <w:rPr>
          <w:spacing w:val="1"/>
          <w:sz w:val="20"/>
        </w:rPr>
        <w:t xml:space="preserve"> </w:t>
      </w:r>
      <w:r>
        <w:rPr>
          <w:sz w:val="20"/>
        </w:rPr>
        <w:t>В.И.</w:t>
      </w:r>
      <w:r>
        <w:rPr>
          <w:spacing w:val="1"/>
          <w:sz w:val="20"/>
        </w:rPr>
        <w:t xml:space="preserve"> </w:t>
      </w:r>
      <w:r>
        <w:rPr>
          <w:sz w:val="20"/>
        </w:rPr>
        <w:t>Основы</w:t>
      </w:r>
      <w:r>
        <w:rPr>
          <w:spacing w:val="1"/>
          <w:sz w:val="20"/>
        </w:rPr>
        <w:t xml:space="preserve"> </w:t>
      </w:r>
      <w:r>
        <w:rPr>
          <w:sz w:val="20"/>
        </w:rPr>
        <w:t>радиоэлектроники</w:t>
      </w:r>
      <w:r>
        <w:rPr>
          <w:spacing w:val="1"/>
          <w:sz w:val="20"/>
        </w:rPr>
        <w:t xml:space="preserve"> </w:t>
      </w:r>
      <w:r>
        <w:rPr>
          <w:sz w:val="20"/>
        </w:rPr>
        <w:t>и</w:t>
      </w:r>
      <w:r>
        <w:rPr>
          <w:spacing w:val="1"/>
          <w:sz w:val="20"/>
        </w:rPr>
        <w:t xml:space="preserve"> </w:t>
      </w:r>
      <w:r>
        <w:rPr>
          <w:sz w:val="20"/>
        </w:rPr>
        <w:t>связи:</w:t>
      </w:r>
      <w:r>
        <w:rPr>
          <w:spacing w:val="1"/>
          <w:sz w:val="20"/>
        </w:rPr>
        <w:t xml:space="preserve"> </w:t>
      </w:r>
      <w:r>
        <w:rPr>
          <w:sz w:val="20"/>
        </w:rPr>
        <w:t>учеб.</w:t>
      </w:r>
      <w:r>
        <w:rPr>
          <w:spacing w:val="1"/>
          <w:sz w:val="20"/>
        </w:rPr>
        <w:t xml:space="preserve"> </w:t>
      </w:r>
      <w:r>
        <w:rPr>
          <w:sz w:val="20"/>
        </w:rPr>
        <w:t>пособие/</w:t>
      </w:r>
      <w:r>
        <w:rPr>
          <w:spacing w:val="1"/>
          <w:sz w:val="20"/>
        </w:rPr>
        <w:t xml:space="preserve"> </w:t>
      </w:r>
      <w:r>
        <w:rPr>
          <w:sz w:val="20"/>
        </w:rPr>
        <w:t>В.И.</w:t>
      </w:r>
      <w:r>
        <w:rPr>
          <w:spacing w:val="1"/>
          <w:sz w:val="20"/>
        </w:rPr>
        <w:t xml:space="preserve"> </w:t>
      </w:r>
      <w:r>
        <w:rPr>
          <w:sz w:val="20"/>
        </w:rPr>
        <w:t>Каганов.-</w:t>
      </w:r>
      <w:r>
        <w:rPr>
          <w:spacing w:val="1"/>
          <w:sz w:val="20"/>
        </w:rPr>
        <w:t xml:space="preserve"> </w:t>
      </w:r>
      <w:r>
        <w:rPr>
          <w:sz w:val="20"/>
        </w:rPr>
        <w:t>М.:</w:t>
      </w:r>
      <w:r>
        <w:rPr>
          <w:spacing w:val="1"/>
          <w:sz w:val="20"/>
        </w:rPr>
        <w:t xml:space="preserve"> </w:t>
      </w:r>
      <w:r>
        <w:rPr>
          <w:sz w:val="20"/>
        </w:rPr>
        <w:t>Горячая</w:t>
      </w:r>
      <w:r>
        <w:rPr>
          <w:spacing w:val="1"/>
          <w:sz w:val="20"/>
        </w:rPr>
        <w:t xml:space="preserve"> </w:t>
      </w:r>
      <w:r>
        <w:rPr>
          <w:sz w:val="20"/>
        </w:rPr>
        <w:t>линия-</w:t>
      </w:r>
      <w:r>
        <w:rPr>
          <w:spacing w:val="1"/>
          <w:sz w:val="20"/>
        </w:rPr>
        <w:t xml:space="preserve"> </w:t>
      </w:r>
      <w:r>
        <w:rPr>
          <w:sz w:val="20"/>
        </w:rPr>
        <w:t>Телеком,</w:t>
      </w:r>
      <w:r>
        <w:rPr>
          <w:spacing w:val="-1"/>
          <w:sz w:val="20"/>
        </w:rPr>
        <w:t xml:space="preserve"> </w:t>
      </w:r>
      <w:r>
        <w:rPr>
          <w:sz w:val="20"/>
        </w:rPr>
        <w:t>2014.-542с.</w:t>
      </w:r>
      <w:r>
        <w:rPr>
          <w:spacing w:val="1"/>
          <w:sz w:val="20"/>
        </w:rPr>
        <w:t xml:space="preserve"> </w:t>
      </w:r>
      <w:r>
        <w:rPr>
          <w:sz w:val="20"/>
        </w:rPr>
        <w:t>ISBN</w:t>
      </w:r>
      <w:r>
        <w:rPr>
          <w:spacing w:val="-2"/>
          <w:sz w:val="20"/>
        </w:rPr>
        <w:t xml:space="preserve"> </w:t>
      </w:r>
      <w:r>
        <w:rPr>
          <w:sz w:val="20"/>
        </w:rPr>
        <w:t>978-5-9912-0252-7</w:t>
      </w:r>
    </w:p>
    <w:p w:rsidR="00753CDF" w:rsidRDefault="00DC3D94">
      <w:pPr>
        <w:pStyle w:val="a7"/>
        <w:numPr>
          <w:ilvl w:val="0"/>
          <w:numId w:val="55"/>
        </w:numPr>
        <w:tabs>
          <w:tab w:val="left" w:pos="374"/>
        </w:tabs>
        <w:ind w:left="222" w:right="223" w:firstLine="0"/>
        <w:jc w:val="both"/>
        <w:rPr>
          <w:sz w:val="20"/>
        </w:rPr>
      </w:pPr>
      <w:r>
        <w:rPr>
          <w:sz w:val="20"/>
        </w:rPr>
        <w:t>Никулин, В.И. Теория электрических цепей: учеб. пособие/ В.И. Никулин.- М.: РИОР, 2013.- 240с. ISBN</w:t>
      </w:r>
      <w:r>
        <w:rPr>
          <w:spacing w:val="1"/>
          <w:sz w:val="20"/>
        </w:rPr>
        <w:t xml:space="preserve"> </w:t>
      </w:r>
      <w:r>
        <w:rPr>
          <w:sz w:val="20"/>
        </w:rPr>
        <w:t>978-5-369-01179-9</w:t>
      </w:r>
    </w:p>
    <w:p w:rsidR="00753CDF" w:rsidRDefault="00753CDF">
      <w:pPr>
        <w:pStyle w:val="a3"/>
        <w:spacing w:before="9"/>
        <w:rPr>
          <w:sz w:val="25"/>
        </w:rPr>
      </w:pPr>
    </w:p>
    <w:p w:rsidR="00753CDF" w:rsidRDefault="00DC3D94">
      <w:pPr>
        <w:pStyle w:val="a7"/>
        <w:numPr>
          <w:ilvl w:val="2"/>
          <w:numId w:val="56"/>
        </w:numPr>
        <w:tabs>
          <w:tab w:val="left" w:pos="1134"/>
        </w:tabs>
        <w:spacing w:line="254" w:lineRule="auto"/>
        <w:ind w:left="788" w:right="3496" w:hanging="207"/>
        <w:rPr>
          <w:sz w:val="24"/>
        </w:rPr>
      </w:pPr>
      <w:r>
        <w:rPr>
          <w:b/>
        </w:rPr>
        <w:t>Электронные издания (электронные ресурсы)</w:t>
      </w:r>
      <w:r>
        <w:rPr>
          <w:b/>
          <w:spacing w:val="1"/>
        </w:rPr>
        <w:t xml:space="preserve"> </w:t>
      </w:r>
      <w:r>
        <w:rPr>
          <w:sz w:val="24"/>
        </w:rPr>
        <w:t>1.</w:t>
      </w:r>
      <w:hyperlink r:id="rId110">
        <w:r>
          <w:rPr>
            <w:color w:val="0000FF"/>
            <w:sz w:val="24"/>
            <w:u w:val="single" w:color="0000FF"/>
          </w:rPr>
          <w:t>http://www.electrolibrary.info/history/teoriyacepe.html</w:t>
        </w:r>
      </w:hyperlink>
      <w:r>
        <w:rPr>
          <w:color w:val="0000FF"/>
          <w:spacing w:val="-57"/>
          <w:sz w:val="24"/>
        </w:rPr>
        <w:t xml:space="preserve"> </w:t>
      </w:r>
      <w:r>
        <w:rPr>
          <w:sz w:val="24"/>
        </w:rPr>
        <w:t>2.</w:t>
      </w:r>
      <w:hyperlink r:id="rId111">
        <w:r>
          <w:rPr>
            <w:color w:val="0000FF"/>
            <w:sz w:val="24"/>
            <w:u w:val="single" w:color="0000FF"/>
          </w:rPr>
          <w:t>http://www.studfiles.ru/dir/cat39/subj75/file13881.html</w:t>
        </w:r>
      </w:hyperlink>
    </w:p>
    <w:p w:rsidR="00753CDF" w:rsidRDefault="00753CDF">
      <w:pPr>
        <w:pStyle w:val="a3"/>
        <w:spacing w:before="4"/>
        <w:rPr>
          <w:sz w:val="16"/>
        </w:rPr>
      </w:pPr>
    </w:p>
    <w:p w:rsidR="00753CDF" w:rsidRDefault="00DC3D94">
      <w:pPr>
        <w:pStyle w:val="Heading3"/>
        <w:numPr>
          <w:ilvl w:val="2"/>
          <w:numId w:val="56"/>
        </w:numPr>
        <w:tabs>
          <w:tab w:val="left" w:pos="1134"/>
        </w:tabs>
        <w:spacing w:before="92"/>
        <w:ind w:left="1134" w:hanging="553"/>
      </w:pPr>
      <w:r>
        <w:t>Дополнительные</w:t>
      </w:r>
      <w:r>
        <w:rPr>
          <w:spacing w:val="-5"/>
        </w:rPr>
        <w:t xml:space="preserve"> </w:t>
      </w:r>
      <w:r>
        <w:t>источники</w:t>
      </w:r>
    </w:p>
    <w:p w:rsidR="00753CDF" w:rsidRDefault="00DC3D94">
      <w:pPr>
        <w:pStyle w:val="a3"/>
        <w:spacing w:before="32" w:line="276" w:lineRule="auto"/>
        <w:ind w:left="222" w:right="331"/>
      </w:pPr>
      <w:r>
        <w:t>1.Нефедов В. И., Сигов А. С. Основы радиоэлектроники и связи. – М.: Высшая школа, 2009. – 735</w:t>
      </w:r>
      <w:r>
        <w:rPr>
          <w:spacing w:val="-52"/>
        </w:rPr>
        <w:t xml:space="preserve"> </w:t>
      </w:r>
      <w:r>
        <w:t>с.</w:t>
      </w:r>
      <w:r>
        <w:rPr>
          <w:spacing w:val="-1"/>
        </w:rPr>
        <w:t xml:space="preserve"> </w:t>
      </w:r>
      <w:r>
        <w:t>ISBN:</w:t>
      </w:r>
      <w:r>
        <w:rPr>
          <w:spacing w:val="1"/>
        </w:rPr>
        <w:t xml:space="preserve"> </w:t>
      </w:r>
      <w:r>
        <w:t>978-5-06-006161-1</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line="234"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line="234"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line="234" w:lineRule="exact"/>
              <w:ind w:left="654"/>
              <w:rPr>
                <w:b/>
              </w:rPr>
            </w:pPr>
            <w:r>
              <w:rPr>
                <w:b/>
              </w:rPr>
              <w:t>Методы</w:t>
            </w:r>
            <w:r>
              <w:rPr>
                <w:b/>
                <w:spacing w:val="-1"/>
              </w:rPr>
              <w:t xml:space="preserve"> </w:t>
            </w:r>
            <w:r>
              <w:rPr>
                <w:b/>
              </w:rPr>
              <w:t>оценки</w:t>
            </w:r>
          </w:p>
        </w:tc>
      </w:tr>
      <w:tr w:rsidR="00753CDF">
        <w:trPr>
          <w:trHeight w:val="3288"/>
        </w:trPr>
        <w:tc>
          <w:tcPr>
            <w:tcW w:w="3661" w:type="dxa"/>
          </w:tcPr>
          <w:p w:rsidR="00753CDF" w:rsidRDefault="00DC3D94">
            <w:pPr>
              <w:pStyle w:val="TableParagraph"/>
              <w:spacing w:line="246" w:lineRule="exact"/>
              <w:ind w:left="107"/>
            </w:pPr>
            <w:r>
              <w:rPr>
                <w:b/>
              </w:rPr>
              <w:t>Знания</w:t>
            </w:r>
            <w:r>
              <w:rPr>
                <w:b/>
                <w:spacing w:val="-2"/>
              </w:rPr>
              <w:t xml:space="preserve"> </w:t>
            </w:r>
            <w:r>
              <w:t>:</w:t>
            </w:r>
          </w:p>
          <w:p w:rsidR="00753CDF" w:rsidRDefault="00DC3D94">
            <w:pPr>
              <w:pStyle w:val="TableParagraph"/>
              <w:numPr>
                <w:ilvl w:val="0"/>
                <w:numId w:val="54"/>
              </w:numPr>
              <w:tabs>
                <w:tab w:val="left" w:pos="448"/>
                <w:tab w:val="left" w:pos="449"/>
              </w:tabs>
              <w:ind w:right="146" w:firstLine="0"/>
            </w:pPr>
            <w:r>
              <w:t>классификации каналов и линий</w:t>
            </w:r>
            <w:r>
              <w:rPr>
                <w:spacing w:val="-52"/>
              </w:rPr>
              <w:t xml:space="preserve"> </w:t>
            </w:r>
            <w:r>
              <w:t>связи, видов сигналов и их спек-</w:t>
            </w:r>
            <w:r>
              <w:rPr>
                <w:spacing w:val="1"/>
              </w:rPr>
              <w:t xml:space="preserve"> </w:t>
            </w:r>
            <w:r>
              <w:t>тров;</w:t>
            </w:r>
          </w:p>
          <w:p w:rsidR="00753CDF" w:rsidRDefault="00DC3D94">
            <w:pPr>
              <w:pStyle w:val="TableParagraph"/>
              <w:numPr>
                <w:ilvl w:val="0"/>
                <w:numId w:val="54"/>
              </w:numPr>
              <w:tabs>
                <w:tab w:val="left" w:pos="448"/>
                <w:tab w:val="left" w:pos="449"/>
              </w:tabs>
              <w:ind w:right="161" w:firstLine="0"/>
            </w:pPr>
            <w:r>
              <w:t>видов нелинейных преобразова-</w:t>
            </w:r>
            <w:r>
              <w:rPr>
                <w:spacing w:val="-52"/>
              </w:rPr>
              <w:t xml:space="preserve"> </w:t>
            </w:r>
            <w:r>
              <w:t>ний</w:t>
            </w:r>
            <w:r>
              <w:rPr>
                <w:spacing w:val="-1"/>
              </w:rPr>
              <w:t xml:space="preserve"> </w:t>
            </w:r>
            <w:r>
              <w:t>сигналов</w:t>
            </w:r>
            <w:r>
              <w:rPr>
                <w:spacing w:val="-2"/>
              </w:rPr>
              <w:t xml:space="preserve"> </w:t>
            </w:r>
            <w:r>
              <w:t>в</w:t>
            </w:r>
            <w:r>
              <w:rPr>
                <w:spacing w:val="-2"/>
              </w:rPr>
              <w:t xml:space="preserve"> </w:t>
            </w:r>
            <w:r>
              <w:t>каналах связи;</w:t>
            </w:r>
          </w:p>
          <w:p w:rsidR="00753CDF" w:rsidRDefault="00DC3D94">
            <w:pPr>
              <w:pStyle w:val="TableParagraph"/>
              <w:numPr>
                <w:ilvl w:val="0"/>
                <w:numId w:val="54"/>
              </w:numPr>
              <w:tabs>
                <w:tab w:val="left" w:pos="448"/>
                <w:tab w:val="left" w:pos="449"/>
              </w:tabs>
              <w:ind w:right="243" w:firstLine="0"/>
            </w:pPr>
            <w:r>
              <w:t>кодирования сигналов и преоб-</w:t>
            </w:r>
            <w:r>
              <w:rPr>
                <w:spacing w:val="-52"/>
              </w:rPr>
              <w:t xml:space="preserve"> </w:t>
            </w:r>
            <w:r>
              <w:t>разование</w:t>
            </w:r>
            <w:r>
              <w:rPr>
                <w:spacing w:val="-1"/>
              </w:rPr>
              <w:t xml:space="preserve"> </w:t>
            </w:r>
            <w:r>
              <w:t>частоты;</w:t>
            </w:r>
          </w:p>
          <w:p w:rsidR="00753CDF" w:rsidRDefault="00DC3D94">
            <w:pPr>
              <w:pStyle w:val="TableParagraph"/>
              <w:numPr>
                <w:ilvl w:val="0"/>
                <w:numId w:val="54"/>
              </w:numPr>
              <w:tabs>
                <w:tab w:val="left" w:pos="448"/>
                <w:tab w:val="left" w:pos="449"/>
              </w:tabs>
              <w:spacing w:line="242" w:lineRule="auto"/>
              <w:ind w:right="251" w:firstLine="0"/>
            </w:pPr>
            <w:r>
              <w:t>видов модуляции в аналоговых</w:t>
            </w:r>
            <w:r>
              <w:rPr>
                <w:spacing w:val="-52"/>
              </w:rPr>
              <w:t xml:space="preserve"> </w:t>
            </w:r>
            <w:r>
              <w:t>и</w:t>
            </w:r>
            <w:r>
              <w:rPr>
                <w:spacing w:val="-2"/>
              </w:rPr>
              <w:t xml:space="preserve"> </w:t>
            </w:r>
            <w:r>
              <w:t>цифровых</w:t>
            </w:r>
            <w:r>
              <w:rPr>
                <w:spacing w:val="-5"/>
              </w:rPr>
              <w:t xml:space="preserve"> </w:t>
            </w:r>
            <w:r>
              <w:t>системах</w:t>
            </w:r>
            <w:r>
              <w:rPr>
                <w:spacing w:val="-4"/>
              </w:rPr>
              <w:t xml:space="preserve"> </w:t>
            </w:r>
            <w:r>
              <w:t>радиосвязи;</w:t>
            </w:r>
          </w:p>
          <w:p w:rsidR="00753CDF" w:rsidRDefault="00DC3D94">
            <w:pPr>
              <w:pStyle w:val="TableParagraph"/>
              <w:numPr>
                <w:ilvl w:val="0"/>
                <w:numId w:val="54"/>
              </w:numPr>
              <w:tabs>
                <w:tab w:val="left" w:pos="448"/>
                <w:tab w:val="left" w:pos="449"/>
              </w:tabs>
              <w:ind w:right="255" w:firstLine="0"/>
            </w:pPr>
            <w:r>
              <w:t>принципов помехоустойчивого</w:t>
            </w:r>
            <w:r>
              <w:rPr>
                <w:spacing w:val="-52"/>
              </w:rPr>
              <w:t xml:space="preserve"> </w:t>
            </w:r>
            <w:r>
              <w:t>кодирования,</w:t>
            </w:r>
            <w:r>
              <w:rPr>
                <w:spacing w:val="-2"/>
              </w:rPr>
              <w:t xml:space="preserve"> </w:t>
            </w:r>
            <w:r>
              <w:t>виды</w:t>
            </w:r>
            <w:r>
              <w:rPr>
                <w:spacing w:val="-2"/>
              </w:rPr>
              <w:t xml:space="preserve"> </w:t>
            </w:r>
            <w:r>
              <w:t>кодов,</w:t>
            </w:r>
            <w:r>
              <w:rPr>
                <w:spacing w:val="-5"/>
              </w:rPr>
              <w:t xml:space="preserve"> </w:t>
            </w:r>
            <w:r>
              <w:t>исправ-</w:t>
            </w:r>
          </w:p>
          <w:p w:rsidR="00753CDF" w:rsidRDefault="00DC3D94">
            <w:pPr>
              <w:pStyle w:val="TableParagraph"/>
              <w:spacing w:line="238" w:lineRule="exact"/>
              <w:ind w:left="107"/>
            </w:pPr>
            <w:r>
              <w:t>ляющая</w:t>
            </w:r>
            <w:r>
              <w:rPr>
                <w:spacing w:val="-2"/>
              </w:rPr>
              <w:t xml:space="preserve"> </w:t>
            </w:r>
            <w:r>
              <w:t>способность.</w:t>
            </w:r>
          </w:p>
        </w:tc>
        <w:tc>
          <w:tcPr>
            <w:tcW w:w="3025" w:type="dxa"/>
          </w:tcPr>
          <w:p w:rsidR="00753CDF" w:rsidRDefault="00753CDF">
            <w:pPr>
              <w:pStyle w:val="TableParagraph"/>
              <w:spacing w:before="4"/>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p w:rsidR="00753CDF" w:rsidRDefault="00DC3D94">
            <w:pPr>
              <w:pStyle w:val="TableParagraph"/>
              <w:ind w:left="107" w:right="133"/>
            </w:pPr>
            <w:r>
              <w:t>Уровень и быстрота ориен-</w:t>
            </w:r>
            <w:r>
              <w:rPr>
                <w:spacing w:val="1"/>
              </w:rPr>
              <w:t xml:space="preserve"> </w:t>
            </w:r>
            <w:r>
              <w:t>тации в классификации кана-</w:t>
            </w:r>
            <w:r>
              <w:rPr>
                <w:spacing w:val="-52"/>
              </w:rPr>
              <w:t xml:space="preserve"> </w:t>
            </w:r>
            <w:r>
              <w:t>лов</w:t>
            </w:r>
            <w:r>
              <w:rPr>
                <w:spacing w:val="-2"/>
              </w:rPr>
              <w:t xml:space="preserve"> </w:t>
            </w:r>
            <w:r>
              <w:t>и</w:t>
            </w:r>
            <w:r>
              <w:rPr>
                <w:spacing w:val="-1"/>
              </w:rPr>
              <w:t xml:space="preserve"> </w:t>
            </w:r>
            <w:r>
              <w:t>линий связи,</w:t>
            </w:r>
            <w:r>
              <w:rPr>
                <w:spacing w:val="-1"/>
              </w:rPr>
              <w:t xml:space="preserve"> </w:t>
            </w:r>
            <w:r>
              <w:t>видов</w:t>
            </w:r>
          </w:p>
          <w:p w:rsidR="00753CDF" w:rsidRDefault="00DC3D94">
            <w:pPr>
              <w:pStyle w:val="TableParagraph"/>
              <w:ind w:left="107"/>
            </w:pPr>
            <w:r>
              <w:t>сигналов и</w:t>
            </w:r>
            <w:r>
              <w:rPr>
                <w:spacing w:val="-1"/>
              </w:rPr>
              <w:t xml:space="preserve"> </w:t>
            </w:r>
            <w:r>
              <w:t>их</w:t>
            </w:r>
            <w:r>
              <w:rPr>
                <w:spacing w:val="-2"/>
              </w:rPr>
              <w:t xml:space="preserve"> </w:t>
            </w:r>
            <w:r>
              <w:t>спектров;</w:t>
            </w:r>
          </w:p>
        </w:tc>
        <w:tc>
          <w:tcPr>
            <w:tcW w:w="2888" w:type="dxa"/>
          </w:tcPr>
          <w:p w:rsidR="00753CDF" w:rsidRDefault="00753CDF">
            <w:pPr>
              <w:pStyle w:val="TableParagraph"/>
              <w:spacing w:before="4"/>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spacing w:before="11"/>
              <w:rPr>
                <w:b/>
                <w:i/>
                <w:sz w:val="21"/>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spacing w:before="1"/>
              <w:rPr>
                <w:b/>
                <w:i/>
              </w:rPr>
            </w:pPr>
          </w:p>
          <w:p w:rsidR="00753CDF" w:rsidRDefault="00DC3D94">
            <w:pPr>
              <w:pStyle w:val="TableParagraph"/>
              <w:spacing w:before="1"/>
              <w:ind w:left="106"/>
            </w:pPr>
            <w:r>
              <w:t>Доклады</w:t>
            </w:r>
          </w:p>
        </w:tc>
      </w:tr>
      <w:tr w:rsidR="00753CDF">
        <w:trPr>
          <w:trHeight w:val="897"/>
        </w:trPr>
        <w:tc>
          <w:tcPr>
            <w:tcW w:w="3661" w:type="dxa"/>
          </w:tcPr>
          <w:p w:rsidR="00753CDF" w:rsidRDefault="00DC3D94">
            <w:pPr>
              <w:pStyle w:val="TableParagraph"/>
              <w:spacing w:line="250" w:lineRule="exact"/>
              <w:ind w:left="107"/>
              <w:rPr>
                <w:b/>
              </w:rPr>
            </w:pPr>
            <w:r>
              <w:rPr>
                <w:b/>
              </w:rPr>
              <w:lastRenderedPageBreak/>
              <w:t>Умения:</w:t>
            </w:r>
          </w:p>
          <w:p w:rsidR="00753CDF" w:rsidRDefault="00DC3D94">
            <w:pPr>
              <w:pStyle w:val="TableParagraph"/>
              <w:tabs>
                <w:tab w:val="left" w:pos="448"/>
              </w:tabs>
              <w:ind w:left="107" w:right="335"/>
            </w:pPr>
            <w:r>
              <w:t>-</w:t>
            </w:r>
            <w:r>
              <w:tab/>
              <w:t>применять основные законы</w:t>
            </w:r>
            <w:r>
              <w:rPr>
                <w:spacing w:val="1"/>
              </w:rPr>
              <w:t xml:space="preserve"> </w:t>
            </w:r>
            <w:r>
              <w:t>теории</w:t>
            </w:r>
            <w:r>
              <w:rPr>
                <w:spacing w:val="-3"/>
              </w:rPr>
              <w:t xml:space="preserve"> </w:t>
            </w:r>
            <w:r>
              <w:t>электрических</w:t>
            </w:r>
            <w:r>
              <w:rPr>
                <w:spacing w:val="-2"/>
              </w:rPr>
              <w:t xml:space="preserve"> </w:t>
            </w:r>
            <w:r>
              <w:t>цепей,</w:t>
            </w:r>
            <w:r>
              <w:rPr>
                <w:spacing w:val="-2"/>
              </w:rPr>
              <w:t xml:space="preserve"> </w:t>
            </w:r>
            <w:r>
              <w:t>учи-</w:t>
            </w:r>
          </w:p>
        </w:tc>
        <w:tc>
          <w:tcPr>
            <w:tcW w:w="3025" w:type="dxa"/>
          </w:tcPr>
          <w:p w:rsidR="00753CDF" w:rsidRDefault="00DC3D94">
            <w:pPr>
              <w:pStyle w:val="TableParagraph"/>
              <w:ind w:left="107" w:right="209"/>
              <w:jc w:val="both"/>
            </w:pPr>
            <w:r>
              <w:t>Быстрота и точность выпол-</w:t>
            </w:r>
            <w:r>
              <w:rPr>
                <w:spacing w:val="-52"/>
              </w:rPr>
              <w:t xml:space="preserve"> </w:t>
            </w:r>
            <w:r>
              <w:t>нения практических заданий</w:t>
            </w:r>
            <w:r>
              <w:rPr>
                <w:spacing w:val="-53"/>
              </w:rPr>
              <w:t xml:space="preserve"> </w:t>
            </w:r>
            <w:r>
              <w:t>и лабораторных</w:t>
            </w:r>
            <w:r>
              <w:rPr>
                <w:spacing w:val="-3"/>
              </w:rPr>
              <w:t xml:space="preserve"> </w:t>
            </w:r>
            <w:r>
              <w:t>работ</w:t>
            </w:r>
          </w:p>
        </w:tc>
        <w:tc>
          <w:tcPr>
            <w:tcW w:w="2888" w:type="dxa"/>
          </w:tcPr>
          <w:p w:rsidR="00753CDF" w:rsidRDefault="00DC3D94">
            <w:pPr>
              <w:pStyle w:val="TableParagraph"/>
              <w:ind w:left="106" w:right="95"/>
              <w:jc w:val="both"/>
            </w:pPr>
            <w:r>
              <w:t>Оценка результатов выпол-</w:t>
            </w:r>
            <w:r>
              <w:rPr>
                <w:spacing w:val="1"/>
              </w:rPr>
              <w:t xml:space="preserve"> </w:t>
            </w:r>
            <w:r>
              <w:t>нения</w:t>
            </w:r>
            <w:r>
              <w:rPr>
                <w:spacing w:val="1"/>
              </w:rPr>
              <w:t xml:space="preserve"> </w:t>
            </w:r>
            <w:r>
              <w:t>практических</w:t>
            </w:r>
            <w:r>
              <w:rPr>
                <w:spacing w:val="1"/>
              </w:rPr>
              <w:t xml:space="preserve"> </w:t>
            </w:r>
            <w:r>
              <w:t>зада-</w:t>
            </w:r>
            <w:r>
              <w:rPr>
                <w:spacing w:val="-52"/>
              </w:rPr>
              <w:t xml:space="preserve"> </w:t>
            </w:r>
            <w:r>
              <w:t>ний</w:t>
            </w:r>
            <w:r>
              <w:rPr>
                <w:spacing w:val="36"/>
              </w:rPr>
              <w:t xml:space="preserve"> </w:t>
            </w:r>
            <w:r>
              <w:t>и</w:t>
            </w:r>
            <w:r>
              <w:rPr>
                <w:spacing w:val="38"/>
              </w:rPr>
              <w:t xml:space="preserve"> </w:t>
            </w:r>
            <w:r>
              <w:t>лабораторных</w:t>
            </w:r>
            <w:r>
              <w:rPr>
                <w:spacing w:val="38"/>
              </w:rPr>
              <w:t xml:space="preserve"> </w:t>
            </w:r>
            <w:r>
              <w:t>работ,</w:t>
            </w:r>
          </w:p>
        </w:tc>
      </w:tr>
    </w:tbl>
    <w:p w:rsidR="00753CDF" w:rsidRDefault="00753CDF">
      <w:pPr>
        <w:jc w:val="both"/>
        <w:sectPr w:rsidR="00753CDF">
          <w:footerReference w:type="default" r:id="rId112"/>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783"/>
        </w:trPr>
        <w:tc>
          <w:tcPr>
            <w:tcW w:w="3661" w:type="dxa"/>
          </w:tcPr>
          <w:p w:rsidR="00753CDF" w:rsidRDefault="00DC3D94">
            <w:pPr>
              <w:pStyle w:val="TableParagraph"/>
              <w:ind w:left="107" w:right="189"/>
            </w:pPr>
            <w:r>
              <w:lastRenderedPageBreak/>
              <w:t>тывать на практике свойства цепей</w:t>
            </w:r>
            <w:r>
              <w:rPr>
                <w:spacing w:val="-52"/>
              </w:rPr>
              <w:t xml:space="preserve"> </w:t>
            </w:r>
            <w:r>
              <w:t>с распределенными параметрами и</w:t>
            </w:r>
            <w:r>
              <w:rPr>
                <w:spacing w:val="-52"/>
              </w:rPr>
              <w:t xml:space="preserve"> </w:t>
            </w:r>
            <w:r>
              <w:t>нелинейных электрических цепей;</w:t>
            </w:r>
            <w:r>
              <w:rPr>
                <w:spacing w:val="1"/>
              </w:rPr>
              <w:t xml:space="preserve"> </w:t>
            </w:r>
            <w:r>
              <w:t>различать непрерывные (аналого-</w:t>
            </w:r>
            <w:r>
              <w:rPr>
                <w:spacing w:val="1"/>
              </w:rPr>
              <w:t xml:space="preserve"> </w:t>
            </w:r>
            <w:r>
              <w:t>вые) и дискретные (цифровые) сиг-</w:t>
            </w:r>
            <w:r>
              <w:rPr>
                <w:spacing w:val="-52"/>
              </w:rPr>
              <w:t xml:space="preserve"> </w:t>
            </w:r>
            <w:r>
              <w:t>налы,</w:t>
            </w:r>
            <w:r>
              <w:rPr>
                <w:spacing w:val="-2"/>
              </w:rPr>
              <w:t xml:space="preserve"> </w:t>
            </w:r>
            <w:r>
              <w:t>рассчитывать</w:t>
            </w:r>
            <w:r>
              <w:rPr>
                <w:spacing w:val="-1"/>
              </w:rPr>
              <w:t xml:space="preserve"> </w:t>
            </w:r>
            <w:r>
              <w:t>их</w:t>
            </w:r>
            <w:r>
              <w:rPr>
                <w:spacing w:val="-1"/>
              </w:rPr>
              <w:t xml:space="preserve"> </w:t>
            </w:r>
            <w:r>
              <w:t>параметры.</w:t>
            </w:r>
          </w:p>
        </w:tc>
        <w:tc>
          <w:tcPr>
            <w:tcW w:w="3025" w:type="dxa"/>
          </w:tcPr>
          <w:p w:rsidR="00753CDF" w:rsidRDefault="00DC3D94">
            <w:pPr>
              <w:pStyle w:val="TableParagraph"/>
              <w:ind w:left="107" w:right="129"/>
            </w:pPr>
            <w:r>
              <w:t>Уровень грамотности при</w:t>
            </w:r>
            <w:r>
              <w:rPr>
                <w:spacing w:val="1"/>
              </w:rPr>
              <w:t xml:space="preserve"> </w:t>
            </w:r>
            <w:r>
              <w:t>практическом</w:t>
            </w:r>
            <w:r>
              <w:rPr>
                <w:spacing w:val="-10"/>
              </w:rPr>
              <w:t xml:space="preserve"> </w:t>
            </w:r>
            <w:r>
              <w:t>использовании</w:t>
            </w:r>
            <w:r>
              <w:rPr>
                <w:spacing w:val="-52"/>
              </w:rPr>
              <w:t xml:space="preserve"> </w:t>
            </w:r>
            <w:r>
              <w:t>цепей с распределенными</w:t>
            </w:r>
            <w:r>
              <w:rPr>
                <w:spacing w:val="1"/>
              </w:rPr>
              <w:t xml:space="preserve"> </w:t>
            </w:r>
            <w:r>
              <w:t>параметрами и нелинейных</w:t>
            </w:r>
            <w:r>
              <w:rPr>
                <w:spacing w:val="1"/>
              </w:rPr>
              <w:t xml:space="preserve"> </w:t>
            </w:r>
            <w:r>
              <w:t>электрических</w:t>
            </w:r>
            <w:r>
              <w:rPr>
                <w:spacing w:val="-1"/>
              </w:rPr>
              <w:t xml:space="preserve"> </w:t>
            </w:r>
            <w:r>
              <w:t>цепей</w:t>
            </w:r>
          </w:p>
          <w:p w:rsidR="00753CDF" w:rsidRDefault="00DC3D94">
            <w:pPr>
              <w:pStyle w:val="TableParagraph"/>
              <w:spacing w:line="252" w:lineRule="exact"/>
              <w:ind w:left="107"/>
            </w:pPr>
            <w:r>
              <w:t>Уровень</w:t>
            </w:r>
            <w:r>
              <w:rPr>
                <w:spacing w:val="-2"/>
              </w:rPr>
              <w:t xml:space="preserve"> </w:t>
            </w:r>
            <w:r>
              <w:t>технической</w:t>
            </w:r>
            <w:r>
              <w:rPr>
                <w:spacing w:val="-4"/>
              </w:rPr>
              <w:t xml:space="preserve"> </w:t>
            </w:r>
            <w:r>
              <w:t>гра-</w:t>
            </w:r>
          </w:p>
          <w:p w:rsidR="00753CDF" w:rsidRDefault="00DC3D94">
            <w:pPr>
              <w:pStyle w:val="TableParagraph"/>
              <w:ind w:left="107"/>
            </w:pPr>
            <w:r>
              <w:t>мотности</w:t>
            </w:r>
            <w:r>
              <w:rPr>
                <w:spacing w:val="1"/>
              </w:rPr>
              <w:t xml:space="preserve"> </w:t>
            </w:r>
            <w:r>
              <w:t>при исследовании</w:t>
            </w:r>
            <w:r>
              <w:rPr>
                <w:spacing w:val="-52"/>
              </w:rPr>
              <w:t xml:space="preserve"> </w:t>
            </w:r>
            <w:r>
              <w:t>непрерывных и дискретных</w:t>
            </w:r>
            <w:r>
              <w:rPr>
                <w:spacing w:val="1"/>
              </w:rPr>
              <w:t xml:space="preserve"> </w:t>
            </w:r>
            <w:r>
              <w:t>сигналов, их</w:t>
            </w:r>
            <w:r>
              <w:rPr>
                <w:spacing w:val="-3"/>
              </w:rPr>
              <w:t xml:space="preserve"> </w:t>
            </w:r>
            <w:r>
              <w:t>сравнительном</w:t>
            </w:r>
          </w:p>
          <w:p w:rsidR="00753CDF" w:rsidRDefault="00DC3D94">
            <w:pPr>
              <w:pStyle w:val="TableParagraph"/>
              <w:spacing w:line="252" w:lineRule="exact"/>
              <w:ind w:left="107"/>
            </w:pPr>
            <w:r>
              <w:t>анализе</w:t>
            </w:r>
            <w:r>
              <w:rPr>
                <w:spacing w:val="-1"/>
              </w:rPr>
              <w:t xml:space="preserve"> </w:t>
            </w:r>
            <w:r>
              <w:t>и расчете параметров</w:t>
            </w:r>
          </w:p>
        </w:tc>
        <w:tc>
          <w:tcPr>
            <w:tcW w:w="2888" w:type="dxa"/>
          </w:tcPr>
          <w:p w:rsidR="00753CDF" w:rsidRDefault="00DC3D94">
            <w:pPr>
              <w:pStyle w:val="TableParagraph"/>
              <w:spacing w:line="243" w:lineRule="exact"/>
              <w:ind w:left="106"/>
            </w:pPr>
            <w:r>
              <w:t>дифференцированный</w:t>
            </w:r>
            <w:r>
              <w:rPr>
                <w:spacing w:val="-4"/>
              </w:rPr>
              <w:t xml:space="preserve"> </w:t>
            </w:r>
            <w:r>
              <w:t>зачет</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«ОП.04.</w:t>
      </w:r>
      <w:r>
        <w:rPr>
          <w:b/>
          <w:i/>
          <w:spacing w:val="-2"/>
        </w:rPr>
        <w:t xml:space="preserve"> </w:t>
      </w:r>
      <w:r>
        <w:rPr>
          <w:b/>
          <w:i/>
        </w:rPr>
        <w:t>ВЫЧИСЛИТЕЛЬНАЯ</w:t>
      </w:r>
      <w:r>
        <w:rPr>
          <w:b/>
          <w:i/>
          <w:spacing w:val="-3"/>
        </w:rPr>
        <w:t xml:space="preserve"> </w:t>
      </w:r>
      <w:r>
        <w:rPr>
          <w:b/>
          <w:i/>
        </w:rPr>
        <w:t>ТЕХНИКА»</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5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53"/>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5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«ОП.04.</w:t>
      </w:r>
      <w:r>
        <w:rPr>
          <w:b/>
          <w:spacing w:val="-6"/>
        </w:rPr>
        <w:t xml:space="preserve"> </w:t>
      </w:r>
      <w:r>
        <w:rPr>
          <w:b/>
        </w:rPr>
        <w:t>ВЫЧИСЛИТЕЛЬНАЯ</w:t>
      </w:r>
      <w:r>
        <w:rPr>
          <w:b/>
          <w:spacing w:val="-3"/>
        </w:rPr>
        <w:t xml:space="preserve"> </w:t>
      </w:r>
      <w:r>
        <w:rPr>
          <w:b/>
        </w:rPr>
        <w:t>ТЕХНИКА»</w:t>
      </w:r>
    </w:p>
    <w:p w:rsidR="00753CDF" w:rsidRDefault="00753CDF">
      <w:pPr>
        <w:pStyle w:val="a3"/>
        <w:spacing w:before="6"/>
        <w:rPr>
          <w:b/>
          <w:sz w:val="28"/>
        </w:rPr>
      </w:pPr>
    </w:p>
    <w:p w:rsidR="00753CDF" w:rsidRDefault="00DC3D94">
      <w:pPr>
        <w:pStyle w:val="a7"/>
        <w:numPr>
          <w:ilvl w:val="1"/>
          <w:numId w:val="52"/>
        </w:numPr>
        <w:tabs>
          <w:tab w:val="left" w:pos="772"/>
        </w:tabs>
        <w:spacing w:line="276" w:lineRule="auto"/>
        <w:ind w:right="224"/>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 дисциплина «Вычислительная техника» является 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52"/>
        </w:numPr>
        <w:tabs>
          <w:tab w:val="left" w:pos="609"/>
        </w:tabs>
        <w:spacing w:before="200" w:after="39"/>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968"/>
        <w:gridCol w:w="3896"/>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968" w:type="dxa"/>
          </w:tcPr>
          <w:p w:rsidR="00753CDF" w:rsidRDefault="00DC3D94">
            <w:pPr>
              <w:pStyle w:val="TableParagraph"/>
              <w:spacing w:line="247" w:lineRule="exact"/>
              <w:ind w:left="1597" w:right="1590"/>
              <w:jc w:val="center"/>
            </w:pPr>
            <w:r>
              <w:t>Умения</w:t>
            </w:r>
          </w:p>
        </w:tc>
        <w:tc>
          <w:tcPr>
            <w:tcW w:w="3896" w:type="dxa"/>
          </w:tcPr>
          <w:p w:rsidR="00753CDF" w:rsidRDefault="00DC3D94">
            <w:pPr>
              <w:pStyle w:val="TableParagraph"/>
              <w:spacing w:line="247" w:lineRule="exact"/>
              <w:ind w:left="1595" w:right="1588"/>
              <w:jc w:val="center"/>
            </w:pPr>
            <w:r>
              <w:t>Знания</w:t>
            </w:r>
          </w:p>
        </w:tc>
      </w:tr>
      <w:tr w:rsidR="00753CDF">
        <w:trPr>
          <w:trHeight w:val="2529"/>
        </w:trPr>
        <w:tc>
          <w:tcPr>
            <w:tcW w:w="1385" w:type="dxa"/>
          </w:tcPr>
          <w:p w:rsidR="00753CDF" w:rsidRDefault="00DC3D94">
            <w:pPr>
              <w:pStyle w:val="TableParagraph"/>
              <w:spacing w:line="246" w:lineRule="exact"/>
              <w:ind w:left="153"/>
            </w:pPr>
            <w:r>
              <w:t>ПК</w:t>
            </w:r>
            <w:r>
              <w:rPr>
                <w:spacing w:val="-1"/>
              </w:rPr>
              <w:t xml:space="preserve"> </w:t>
            </w:r>
            <w:r>
              <w:t>1.1,</w:t>
            </w:r>
            <w:r>
              <w:rPr>
                <w:spacing w:val="1"/>
              </w:rPr>
              <w:t xml:space="preserve"> </w:t>
            </w:r>
            <w:r>
              <w:t>1.2,</w:t>
            </w:r>
          </w:p>
          <w:p w:rsidR="00753CDF" w:rsidRDefault="00DC3D94">
            <w:pPr>
              <w:pStyle w:val="TableParagraph"/>
              <w:spacing w:line="252" w:lineRule="exact"/>
              <w:ind w:left="141"/>
            </w:pPr>
            <w:r>
              <w:t>1.4, 1.5, 1.7,</w:t>
            </w:r>
          </w:p>
          <w:p w:rsidR="00753CDF" w:rsidRDefault="00DC3D94">
            <w:pPr>
              <w:pStyle w:val="TableParagraph"/>
              <w:spacing w:before="2" w:line="252" w:lineRule="exact"/>
              <w:ind w:left="141"/>
            </w:pPr>
            <w:r>
              <w:t>1.8, 2.1, 2.2,</w:t>
            </w:r>
          </w:p>
          <w:p w:rsidR="00753CDF" w:rsidRDefault="00DC3D94">
            <w:pPr>
              <w:pStyle w:val="TableParagraph"/>
              <w:spacing w:line="252" w:lineRule="exact"/>
              <w:ind w:left="170"/>
            </w:pPr>
            <w:r>
              <w:t>3.3, 5.2, 5.3</w:t>
            </w:r>
          </w:p>
          <w:p w:rsidR="00753CDF" w:rsidRDefault="00753CDF">
            <w:pPr>
              <w:pStyle w:val="TableParagraph"/>
              <w:rPr>
                <w:b/>
              </w:rPr>
            </w:pPr>
          </w:p>
          <w:p w:rsidR="00753CDF" w:rsidRDefault="00DC3D94">
            <w:pPr>
              <w:pStyle w:val="TableParagraph"/>
              <w:ind w:left="182"/>
            </w:pPr>
            <w:r>
              <w:t>ОК</w:t>
            </w:r>
            <w:r>
              <w:rPr>
                <w:spacing w:val="-1"/>
              </w:rPr>
              <w:t xml:space="preserve"> </w:t>
            </w:r>
            <w:r>
              <w:t>01 –</w:t>
            </w:r>
            <w:r>
              <w:rPr>
                <w:spacing w:val="1"/>
              </w:rPr>
              <w:t xml:space="preserve"> </w:t>
            </w:r>
            <w:r>
              <w:t>11</w:t>
            </w:r>
          </w:p>
        </w:tc>
        <w:tc>
          <w:tcPr>
            <w:tcW w:w="3968" w:type="dxa"/>
          </w:tcPr>
          <w:p w:rsidR="00753CDF" w:rsidRDefault="00DC3D94">
            <w:pPr>
              <w:pStyle w:val="TableParagraph"/>
              <w:ind w:left="105" w:right="94"/>
              <w:jc w:val="both"/>
            </w:pPr>
            <w:r>
              <w:t>Использовать типовые средства вычис-</w:t>
            </w:r>
            <w:r>
              <w:rPr>
                <w:spacing w:val="-52"/>
              </w:rPr>
              <w:t xml:space="preserve"> </w:t>
            </w:r>
            <w:r>
              <w:t>лительной</w:t>
            </w:r>
            <w:r>
              <w:rPr>
                <w:spacing w:val="1"/>
              </w:rPr>
              <w:t xml:space="preserve"> </w:t>
            </w:r>
            <w:r>
              <w:t>техники</w:t>
            </w:r>
            <w:r>
              <w:rPr>
                <w:spacing w:val="1"/>
              </w:rPr>
              <w:t xml:space="preserve"> </w:t>
            </w:r>
            <w:r>
              <w:t>и</w:t>
            </w:r>
            <w:r>
              <w:rPr>
                <w:spacing w:val="1"/>
              </w:rPr>
              <w:t xml:space="preserve"> </w:t>
            </w:r>
            <w:r>
              <w:t>программного</w:t>
            </w:r>
            <w:r>
              <w:rPr>
                <w:spacing w:val="1"/>
              </w:rPr>
              <w:t xml:space="preserve"> </w:t>
            </w:r>
            <w:r>
              <w:t>обеспечения в профессиональной дея-</w:t>
            </w:r>
            <w:r>
              <w:rPr>
                <w:spacing w:val="1"/>
              </w:rPr>
              <w:t xml:space="preserve"> </w:t>
            </w:r>
            <w:r>
              <w:t>тельности</w:t>
            </w:r>
          </w:p>
          <w:p w:rsidR="00753CDF" w:rsidRDefault="00DC3D94">
            <w:pPr>
              <w:pStyle w:val="TableParagraph"/>
              <w:ind w:left="105" w:right="91"/>
              <w:jc w:val="both"/>
            </w:pPr>
            <w:r>
              <w:t>Осуществлять перевод чисел из одной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другую,</w:t>
            </w:r>
            <w:r>
              <w:rPr>
                <w:spacing w:val="1"/>
              </w:rPr>
              <w:t xml:space="preserve"> </w:t>
            </w:r>
            <w:r>
              <w:t>приме-</w:t>
            </w:r>
            <w:r>
              <w:rPr>
                <w:spacing w:val="-52"/>
              </w:rPr>
              <w:t xml:space="preserve"> </w:t>
            </w:r>
            <w:r>
              <w:t>нять</w:t>
            </w:r>
            <w:r>
              <w:rPr>
                <w:spacing w:val="-1"/>
              </w:rPr>
              <w:t xml:space="preserve"> </w:t>
            </w:r>
            <w:r>
              <w:t>законы алгебры</w:t>
            </w:r>
            <w:r>
              <w:rPr>
                <w:spacing w:val="-2"/>
              </w:rPr>
              <w:t xml:space="preserve"> </w:t>
            </w:r>
            <w:r>
              <w:t>логики</w:t>
            </w:r>
          </w:p>
          <w:p w:rsidR="00753CDF" w:rsidRDefault="00DC3D94">
            <w:pPr>
              <w:pStyle w:val="TableParagraph"/>
              <w:ind w:left="105" w:right="92"/>
              <w:jc w:val="both"/>
            </w:pPr>
            <w:r>
              <w:t>Строить</w:t>
            </w:r>
            <w:r>
              <w:rPr>
                <w:spacing w:val="1"/>
              </w:rPr>
              <w:t xml:space="preserve"> </w:t>
            </w:r>
            <w:r>
              <w:t>и</w:t>
            </w:r>
            <w:r>
              <w:rPr>
                <w:spacing w:val="1"/>
              </w:rPr>
              <w:t xml:space="preserve"> </w:t>
            </w:r>
            <w:r>
              <w:t>использовать</w:t>
            </w:r>
            <w:r>
              <w:rPr>
                <w:spacing w:val="1"/>
              </w:rPr>
              <w:t xml:space="preserve"> </w:t>
            </w:r>
            <w:r>
              <w:t>таблицы</w:t>
            </w:r>
            <w:r>
              <w:rPr>
                <w:spacing w:val="1"/>
              </w:rPr>
              <w:t xml:space="preserve"> </w:t>
            </w:r>
            <w:r>
              <w:t>ис-</w:t>
            </w:r>
            <w:r>
              <w:rPr>
                <w:spacing w:val="1"/>
              </w:rPr>
              <w:t xml:space="preserve"> </w:t>
            </w:r>
            <w:r>
              <w:t>тинности</w:t>
            </w:r>
            <w:r>
              <w:rPr>
                <w:spacing w:val="8"/>
              </w:rPr>
              <w:t xml:space="preserve"> </w:t>
            </w:r>
            <w:r>
              <w:t>логических</w:t>
            </w:r>
            <w:r>
              <w:rPr>
                <w:spacing w:val="7"/>
              </w:rPr>
              <w:t xml:space="preserve"> </w:t>
            </w:r>
            <w:r>
              <w:t>функций,</w:t>
            </w:r>
            <w:r>
              <w:rPr>
                <w:spacing w:val="9"/>
              </w:rPr>
              <w:t xml:space="preserve"> </w:t>
            </w:r>
            <w:r>
              <w:t>элемен-</w:t>
            </w:r>
          </w:p>
          <w:p w:rsidR="00753CDF" w:rsidRDefault="00DC3D94">
            <w:pPr>
              <w:pStyle w:val="TableParagraph"/>
              <w:spacing w:line="238" w:lineRule="exact"/>
              <w:ind w:left="105"/>
              <w:jc w:val="both"/>
            </w:pPr>
            <w:r>
              <w:t>тов,</w:t>
            </w:r>
            <w:r>
              <w:rPr>
                <w:spacing w:val="-2"/>
              </w:rPr>
              <w:t xml:space="preserve"> </w:t>
            </w:r>
            <w:r>
              <w:t>устройств.</w:t>
            </w:r>
          </w:p>
        </w:tc>
        <w:tc>
          <w:tcPr>
            <w:tcW w:w="3896" w:type="dxa"/>
          </w:tcPr>
          <w:p w:rsidR="00753CDF" w:rsidRDefault="00DC3D94">
            <w:pPr>
              <w:pStyle w:val="TableParagraph"/>
              <w:ind w:left="107" w:right="165"/>
            </w:pPr>
            <w:r>
              <w:t>виды информации и способы их пред-</w:t>
            </w:r>
            <w:r>
              <w:rPr>
                <w:spacing w:val="-52"/>
              </w:rPr>
              <w:t xml:space="preserve"> </w:t>
            </w:r>
            <w:r>
              <w:t>ставления</w:t>
            </w:r>
            <w:r>
              <w:rPr>
                <w:spacing w:val="-2"/>
              </w:rPr>
              <w:t xml:space="preserve"> </w:t>
            </w:r>
            <w:r>
              <w:t>в</w:t>
            </w:r>
            <w:r>
              <w:rPr>
                <w:spacing w:val="-1"/>
              </w:rPr>
              <w:t xml:space="preserve"> </w:t>
            </w:r>
            <w:r>
              <w:t>электронно-</w:t>
            </w:r>
          </w:p>
          <w:p w:rsidR="00753CDF" w:rsidRDefault="00DC3D94">
            <w:pPr>
              <w:pStyle w:val="TableParagraph"/>
              <w:ind w:left="107" w:right="129"/>
            </w:pPr>
            <w:r>
              <w:t>вычислительных машинах (ЭВМ);</w:t>
            </w:r>
            <w:r>
              <w:rPr>
                <w:spacing w:val="1"/>
              </w:rPr>
              <w:t xml:space="preserve"> </w:t>
            </w:r>
            <w:r>
              <w:t>логические основы ЭВМ, основы мик-</w:t>
            </w:r>
            <w:r>
              <w:rPr>
                <w:spacing w:val="-52"/>
              </w:rPr>
              <w:t xml:space="preserve"> </w:t>
            </w:r>
            <w:r>
              <w:t>ропроцессорных</w:t>
            </w:r>
            <w:r>
              <w:rPr>
                <w:spacing w:val="-3"/>
              </w:rPr>
              <w:t xml:space="preserve"> </w:t>
            </w:r>
            <w:r>
              <w:t>систем;</w:t>
            </w:r>
          </w:p>
          <w:p w:rsidR="00753CDF" w:rsidRDefault="00DC3D94">
            <w:pPr>
              <w:pStyle w:val="TableParagraph"/>
              <w:ind w:left="107" w:right="407"/>
            </w:pPr>
            <w:r>
              <w:t>типовые узлы и устройства ЭВМ,</w:t>
            </w:r>
            <w:r>
              <w:rPr>
                <w:spacing w:val="1"/>
              </w:rPr>
              <w:t xml:space="preserve"> </w:t>
            </w:r>
            <w:r>
              <w:t>взаимодействие аппаратного и про-</w:t>
            </w:r>
            <w:r>
              <w:rPr>
                <w:spacing w:val="-52"/>
              </w:rPr>
              <w:t xml:space="preserve"> </w:t>
            </w:r>
            <w:r>
              <w:t>граммного</w:t>
            </w:r>
            <w:r>
              <w:rPr>
                <w:spacing w:val="-1"/>
              </w:rPr>
              <w:t xml:space="preserve"> </w:t>
            </w:r>
            <w:r>
              <w:t>обеспечения</w:t>
            </w:r>
            <w:r>
              <w:rPr>
                <w:spacing w:val="-1"/>
              </w:rPr>
              <w:t xml:space="preserve"> </w:t>
            </w:r>
            <w:r>
              <w:t>ЭВМ.</w:t>
            </w:r>
          </w:p>
        </w:tc>
      </w:tr>
    </w:tbl>
    <w:p w:rsidR="00753CDF" w:rsidRDefault="00753CDF">
      <w:pPr>
        <w:pStyle w:val="a3"/>
        <w:spacing w:before="10"/>
        <w:rPr>
          <w:b/>
          <w:sz w:val="23"/>
        </w:rPr>
      </w:pPr>
    </w:p>
    <w:p w:rsidR="00753CDF" w:rsidRDefault="00DC3D94">
      <w:pPr>
        <w:pStyle w:val="a7"/>
        <w:numPr>
          <w:ilvl w:val="0"/>
          <w:numId w:val="5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5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84</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19</w:t>
            </w:r>
          </w:p>
        </w:tc>
        <w:tc>
          <w:tcPr>
            <w:tcW w:w="1773" w:type="dxa"/>
          </w:tcPr>
          <w:p w:rsidR="00753CDF" w:rsidRDefault="00DC3D94">
            <w:pPr>
              <w:pStyle w:val="TableParagraph"/>
              <w:spacing w:before="20"/>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38</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32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3"/>
        <w:rPr>
          <w:b/>
          <w:sz w:val="29"/>
        </w:rPr>
      </w:pPr>
      <w:r w:rsidRPr="00E50C60">
        <w:pict>
          <v:rect id="_x0000_s1033" style="position:absolute;margin-left:85.1pt;margin-top:18.8pt;width:2in;height:.7pt;z-index:-1571430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19</w:t>
      </w:r>
      <w:r>
        <w:rPr>
          <w:sz w:val="20"/>
        </w:rPr>
        <w:t xml:space="preserve"> Объем самостоятельной работы обучающихся определяется образовательной организацией в соответствии</w:t>
      </w:r>
      <w:r>
        <w:rPr>
          <w:spacing w:val="-48"/>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w:t>
      </w:r>
      <w:r>
        <w:rPr>
          <w:spacing w:val="1"/>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1"/>
        <w:spacing w:before="90"/>
        <w:ind w:left="779"/>
      </w:pPr>
      <w:r>
        <w:t>1.2.</w:t>
      </w:r>
      <w:r>
        <w:rPr>
          <w:spacing w:val="-2"/>
        </w:rPr>
        <w:t xml:space="preserve"> </w:t>
      </w:r>
      <w:r>
        <w:t>Тематический</w:t>
      </w:r>
      <w:r>
        <w:rPr>
          <w:spacing w:val="-1"/>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2"/>
        </w:rPr>
        <w:t xml:space="preserve"> </w:t>
      </w:r>
      <w:r>
        <w:t>дисциплины</w:t>
      </w:r>
    </w:p>
    <w:p w:rsidR="00753CDF" w:rsidRDefault="00753CDF">
      <w:pPr>
        <w:pStyle w:val="a3"/>
        <w:rPr>
          <w:b/>
          <w:sz w:val="20"/>
        </w:rPr>
      </w:pPr>
    </w:p>
    <w:p w:rsidR="00753CDF" w:rsidRDefault="00753CDF">
      <w:pPr>
        <w:pStyle w:val="a3"/>
        <w:spacing w:before="8"/>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1264"/>
        </w:trPr>
        <w:tc>
          <w:tcPr>
            <w:tcW w:w="1952" w:type="dxa"/>
          </w:tcPr>
          <w:p w:rsidR="00753CDF" w:rsidRDefault="00DC3D94">
            <w:pPr>
              <w:pStyle w:val="TableParagraph"/>
              <w:ind w:left="237" w:right="212"/>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781" w:type="dxa"/>
          </w:tcPr>
          <w:p w:rsidR="00753CDF" w:rsidRDefault="00DC3D94">
            <w:pPr>
              <w:pStyle w:val="TableParagraph"/>
              <w:spacing w:line="251" w:lineRule="exact"/>
              <w:ind w:left="70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ind w:left="215" w:right="140" w:hanging="48"/>
              <w:rPr>
                <w:b/>
              </w:rPr>
            </w:pPr>
            <w:r>
              <w:rPr>
                <w:b/>
              </w:rPr>
              <w:t>Объем</w:t>
            </w:r>
            <w:r>
              <w:rPr>
                <w:b/>
                <w:spacing w:val="-52"/>
              </w:rPr>
              <w:t xml:space="preserve"> </w:t>
            </w:r>
            <w:r>
              <w:rPr>
                <w:b/>
              </w:rPr>
              <w:t>часов</w:t>
            </w:r>
          </w:p>
        </w:tc>
        <w:tc>
          <w:tcPr>
            <w:tcW w:w="2126" w:type="dxa"/>
          </w:tcPr>
          <w:p w:rsidR="00753CDF" w:rsidRDefault="00DC3D94">
            <w:pPr>
              <w:pStyle w:val="TableParagraph"/>
              <w:ind w:left="155" w:right="144"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79"/>
              <w:rPr>
                <w:b/>
              </w:rPr>
            </w:pPr>
            <w:r>
              <w:rPr>
                <w:b/>
              </w:rPr>
              <w:t>программы</w:t>
            </w:r>
          </w:p>
        </w:tc>
      </w:tr>
      <w:tr w:rsidR="00753CDF">
        <w:trPr>
          <w:trHeight w:val="254"/>
        </w:trPr>
        <w:tc>
          <w:tcPr>
            <w:tcW w:w="1952" w:type="dxa"/>
          </w:tcPr>
          <w:p w:rsidR="00753CDF" w:rsidRDefault="00DC3D94">
            <w:pPr>
              <w:pStyle w:val="TableParagraph"/>
              <w:spacing w:line="235" w:lineRule="exact"/>
              <w:ind w:left="7"/>
              <w:jc w:val="center"/>
              <w:rPr>
                <w:i/>
              </w:rPr>
            </w:pPr>
            <w:r>
              <w:rPr>
                <w:i/>
              </w:rPr>
              <w:t>1</w:t>
            </w:r>
          </w:p>
        </w:tc>
        <w:tc>
          <w:tcPr>
            <w:tcW w:w="9781" w:type="dxa"/>
          </w:tcPr>
          <w:p w:rsidR="00753CDF" w:rsidRDefault="00DC3D94">
            <w:pPr>
              <w:pStyle w:val="TableParagraph"/>
              <w:spacing w:line="235" w:lineRule="exact"/>
              <w:ind w:left="6"/>
              <w:jc w:val="center"/>
              <w:rPr>
                <w:i/>
              </w:rPr>
            </w:pPr>
            <w:r>
              <w:rPr>
                <w:i/>
              </w:rPr>
              <w:t>2</w:t>
            </w:r>
          </w:p>
        </w:tc>
        <w:tc>
          <w:tcPr>
            <w:tcW w:w="994" w:type="dxa"/>
          </w:tcPr>
          <w:p w:rsidR="00753CDF" w:rsidRDefault="00DC3D94">
            <w:pPr>
              <w:pStyle w:val="TableParagraph"/>
              <w:spacing w:line="235" w:lineRule="exact"/>
              <w:ind w:left="8"/>
              <w:jc w:val="center"/>
              <w:rPr>
                <w:i/>
              </w:rPr>
            </w:pPr>
            <w:r>
              <w:rPr>
                <w:i/>
              </w:rPr>
              <w:t>3</w:t>
            </w:r>
          </w:p>
        </w:tc>
        <w:tc>
          <w:tcPr>
            <w:tcW w:w="2126" w:type="dxa"/>
          </w:tcPr>
          <w:p w:rsidR="00753CDF" w:rsidRDefault="00753CDF">
            <w:pPr>
              <w:pStyle w:val="TableParagraph"/>
              <w:rPr>
                <w:sz w:val="18"/>
              </w:rPr>
            </w:pPr>
          </w:p>
        </w:tc>
      </w:tr>
      <w:tr w:rsidR="00753CDF">
        <w:trPr>
          <w:trHeight w:val="247"/>
        </w:trPr>
        <w:tc>
          <w:tcPr>
            <w:tcW w:w="1952" w:type="dxa"/>
            <w:tcBorders>
              <w:bottom w:val="nil"/>
            </w:tcBorders>
          </w:tcPr>
          <w:p w:rsidR="00753CDF" w:rsidRDefault="00DC3D94">
            <w:pPr>
              <w:pStyle w:val="TableParagraph"/>
              <w:spacing w:line="228" w:lineRule="exact"/>
              <w:ind w:left="21" w:right="137"/>
              <w:jc w:val="center"/>
              <w:rPr>
                <w:b/>
              </w:rPr>
            </w:pPr>
            <w:r>
              <w:rPr>
                <w:b/>
              </w:rPr>
              <w:t>Тема</w:t>
            </w:r>
            <w:r>
              <w:rPr>
                <w:b/>
                <w:spacing w:val="-2"/>
              </w:rPr>
              <w:t xml:space="preserve"> </w:t>
            </w:r>
            <w:r>
              <w:rPr>
                <w:b/>
              </w:rPr>
              <w:t>1.</w:t>
            </w:r>
            <w:r>
              <w:rPr>
                <w:b/>
                <w:spacing w:val="-1"/>
              </w:rPr>
              <w:t xml:space="preserve"> </w:t>
            </w:r>
            <w:r>
              <w:rPr>
                <w:b/>
              </w:rPr>
              <w:t>Физиче-</w:t>
            </w:r>
          </w:p>
        </w:tc>
        <w:tc>
          <w:tcPr>
            <w:tcW w:w="9781" w:type="dxa"/>
            <w:vMerge w:val="restart"/>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vMerge w:val="restart"/>
          </w:tcPr>
          <w:p w:rsidR="00753CDF" w:rsidRDefault="00DC3D94">
            <w:pPr>
              <w:pStyle w:val="TableParagraph"/>
              <w:spacing w:line="251" w:lineRule="exact"/>
              <w:ind w:left="88" w:right="80"/>
              <w:jc w:val="center"/>
              <w:rPr>
                <w:b/>
              </w:rPr>
            </w:pPr>
            <w:r>
              <w:rPr>
                <w:b/>
              </w:rPr>
              <w:t>42</w:t>
            </w:r>
          </w:p>
        </w:tc>
        <w:tc>
          <w:tcPr>
            <w:tcW w:w="2126" w:type="dxa"/>
            <w:tcBorders>
              <w:bottom w:val="nil"/>
            </w:tcBorders>
          </w:tcPr>
          <w:p w:rsidR="00753CDF" w:rsidRDefault="00753CDF">
            <w:pPr>
              <w:pStyle w:val="TableParagraph"/>
              <w:rPr>
                <w:sz w:val="18"/>
              </w:rPr>
            </w:pPr>
          </w:p>
        </w:tc>
      </w:tr>
      <w:tr w:rsidR="00753CDF">
        <w:trPr>
          <w:trHeight w:val="253"/>
        </w:trPr>
        <w:tc>
          <w:tcPr>
            <w:tcW w:w="1952" w:type="dxa"/>
            <w:vMerge w:val="restart"/>
            <w:tcBorders>
              <w:top w:val="nil"/>
              <w:bottom w:val="nil"/>
            </w:tcBorders>
          </w:tcPr>
          <w:p w:rsidR="00753CDF" w:rsidRDefault="00DC3D94">
            <w:pPr>
              <w:pStyle w:val="TableParagraph"/>
              <w:spacing w:line="245" w:lineRule="exact"/>
              <w:ind w:left="107"/>
              <w:rPr>
                <w:b/>
              </w:rPr>
            </w:pPr>
            <w:r>
              <w:rPr>
                <w:b/>
              </w:rPr>
              <w:t>ские</w:t>
            </w:r>
            <w:r>
              <w:rPr>
                <w:b/>
                <w:spacing w:val="-1"/>
              </w:rPr>
              <w:t xml:space="preserve"> </w:t>
            </w:r>
            <w:r>
              <w:rPr>
                <w:b/>
              </w:rPr>
              <w:t>и</w:t>
            </w:r>
            <w:r>
              <w:rPr>
                <w:b/>
                <w:spacing w:val="-3"/>
              </w:rPr>
              <w:t xml:space="preserve"> </w:t>
            </w:r>
            <w:r>
              <w:rPr>
                <w:b/>
              </w:rPr>
              <w:t>логиче-</w:t>
            </w:r>
          </w:p>
          <w:p w:rsidR="00753CDF" w:rsidRDefault="00DC3D94">
            <w:pPr>
              <w:pStyle w:val="TableParagraph"/>
              <w:ind w:left="107" w:right="157"/>
              <w:rPr>
                <w:b/>
              </w:rPr>
            </w:pPr>
            <w:r>
              <w:rPr>
                <w:b/>
              </w:rPr>
              <w:t>ские основы вы-</w:t>
            </w:r>
            <w:r>
              <w:rPr>
                <w:b/>
                <w:spacing w:val="-52"/>
              </w:rPr>
              <w:t xml:space="preserve"> </w:t>
            </w:r>
            <w:r>
              <w:rPr>
                <w:b/>
              </w:rPr>
              <w:t>числительной</w:t>
            </w:r>
            <w:r>
              <w:rPr>
                <w:b/>
                <w:spacing w:val="1"/>
              </w:rPr>
              <w:t xml:space="preserve"> </w:t>
            </w:r>
            <w:r>
              <w:rPr>
                <w:b/>
              </w:rPr>
              <w:t>техники</w:t>
            </w:r>
          </w:p>
        </w:tc>
        <w:tc>
          <w:tcPr>
            <w:tcW w:w="9781" w:type="dxa"/>
            <w:vMerge/>
            <w:tcBorders>
              <w:top w:val="nil"/>
            </w:tcBorders>
          </w:tcPr>
          <w:p w:rsidR="00753CDF" w:rsidRDefault="00753CDF">
            <w:pPr>
              <w:rPr>
                <w:sz w:val="2"/>
                <w:szCs w:val="2"/>
              </w:rPr>
            </w:pPr>
          </w:p>
        </w:tc>
        <w:tc>
          <w:tcPr>
            <w:tcW w:w="994" w:type="dxa"/>
            <w:vMerge/>
            <w:tcBorders>
              <w:top w:val="nil"/>
            </w:tcBorders>
          </w:tcPr>
          <w:p w:rsidR="00753CDF" w:rsidRDefault="00753CDF">
            <w:pPr>
              <w:rPr>
                <w:sz w:val="2"/>
                <w:szCs w:val="2"/>
              </w:rPr>
            </w:pPr>
          </w:p>
        </w:tc>
        <w:tc>
          <w:tcPr>
            <w:tcW w:w="2126" w:type="dxa"/>
            <w:vMerge w:val="restart"/>
            <w:tcBorders>
              <w:top w:val="nil"/>
              <w:bottom w:val="nil"/>
            </w:tcBorders>
          </w:tcPr>
          <w:p w:rsidR="00753CDF" w:rsidRDefault="00DC3D94">
            <w:pPr>
              <w:pStyle w:val="TableParagraph"/>
              <w:spacing w:line="240" w:lineRule="exact"/>
              <w:ind w:left="105" w:right="98"/>
              <w:jc w:val="center"/>
            </w:pPr>
            <w:r>
              <w:t>ОК</w:t>
            </w:r>
            <w:r>
              <w:rPr>
                <w:spacing w:val="-1"/>
              </w:rPr>
              <w:t xml:space="preserve"> </w:t>
            </w:r>
            <w:r>
              <w:t>01 -</w:t>
            </w:r>
            <w:r>
              <w:rPr>
                <w:spacing w:val="-4"/>
              </w:rPr>
              <w:t xml:space="preserve"> </w:t>
            </w:r>
            <w:r>
              <w:t>11</w:t>
            </w:r>
          </w:p>
          <w:p w:rsidR="00753CDF" w:rsidRDefault="00DC3D94">
            <w:pPr>
              <w:pStyle w:val="TableParagraph"/>
              <w:spacing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before="1"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505"/>
        </w:trPr>
        <w:tc>
          <w:tcPr>
            <w:tcW w:w="1952" w:type="dxa"/>
            <w:vMerge/>
            <w:tcBorders>
              <w:top w:val="nil"/>
              <w:bottom w:val="nil"/>
            </w:tcBorders>
          </w:tcPr>
          <w:p w:rsidR="00753CDF" w:rsidRDefault="00753CDF">
            <w:pPr>
              <w:rPr>
                <w:sz w:val="2"/>
                <w:szCs w:val="2"/>
              </w:rPr>
            </w:pPr>
          </w:p>
        </w:tc>
        <w:tc>
          <w:tcPr>
            <w:tcW w:w="9781" w:type="dxa"/>
          </w:tcPr>
          <w:p w:rsidR="00753CDF" w:rsidRDefault="00DC3D94">
            <w:pPr>
              <w:pStyle w:val="TableParagraph"/>
              <w:spacing w:line="250" w:lineRule="exact"/>
              <w:ind w:left="107"/>
              <w:rPr>
                <w:b/>
              </w:rPr>
            </w:pPr>
            <w:r>
              <w:rPr>
                <w:b/>
              </w:rPr>
              <w:t>Введение.</w:t>
            </w:r>
          </w:p>
          <w:p w:rsidR="00753CDF" w:rsidRDefault="00DC3D94">
            <w:pPr>
              <w:pStyle w:val="TableParagraph"/>
              <w:spacing w:line="236" w:lineRule="exact"/>
              <w:ind w:left="107"/>
            </w:pPr>
            <w:r>
              <w:t>Роль</w:t>
            </w:r>
            <w:r>
              <w:rPr>
                <w:spacing w:val="-2"/>
              </w:rPr>
              <w:t xml:space="preserve"> </w:t>
            </w:r>
            <w:r>
              <w:t>вычислительной</w:t>
            </w:r>
            <w:r>
              <w:rPr>
                <w:spacing w:val="-3"/>
              </w:rPr>
              <w:t xml:space="preserve"> </w:t>
            </w:r>
            <w:r>
              <w:t>техники</w:t>
            </w:r>
            <w:r>
              <w:rPr>
                <w:spacing w:val="-2"/>
              </w:rPr>
              <w:t xml:space="preserve"> </w:t>
            </w:r>
            <w:r>
              <w:t>в</w:t>
            </w:r>
            <w:r>
              <w:rPr>
                <w:spacing w:val="-2"/>
              </w:rPr>
              <w:t xml:space="preserve"> </w:t>
            </w:r>
            <w:r>
              <w:t>современных</w:t>
            </w:r>
            <w:r>
              <w:rPr>
                <w:spacing w:val="-2"/>
              </w:rPr>
              <w:t xml:space="preserve"> </w:t>
            </w:r>
            <w:r>
              <w:t>условиях</w:t>
            </w:r>
          </w:p>
        </w:tc>
        <w:tc>
          <w:tcPr>
            <w:tcW w:w="994" w:type="dxa"/>
          </w:tcPr>
          <w:p w:rsidR="00753CDF" w:rsidRDefault="00DC3D94">
            <w:pPr>
              <w:pStyle w:val="TableParagraph"/>
              <w:spacing w:line="247" w:lineRule="exact"/>
              <w:ind w:left="8"/>
              <w:jc w:val="center"/>
            </w:pPr>
            <w:r>
              <w:t>2</w:t>
            </w:r>
          </w:p>
        </w:tc>
        <w:tc>
          <w:tcPr>
            <w:tcW w:w="2126" w:type="dxa"/>
            <w:vMerge/>
            <w:tcBorders>
              <w:top w:val="nil"/>
              <w:bottom w:val="nil"/>
            </w:tcBorders>
          </w:tcPr>
          <w:p w:rsidR="00753CDF" w:rsidRDefault="00753CDF">
            <w:pPr>
              <w:rPr>
                <w:sz w:val="2"/>
                <w:szCs w:val="2"/>
              </w:rPr>
            </w:pPr>
          </w:p>
        </w:tc>
      </w:tr>
      <w:tr w:rsidR="00753CDF">
        <w:trPr>
          <w:trHeight w:val="504"/>
        </w:trPr>
        <w:tc>
          <w:tcPr>
            <w:tcW w:w="1952" w:type="dxa"/>
            <w:vMerge/>
            <w:tcBorders>
              <w:top w:val="nil"/>
              <w:bottom w:val="nil"/>
            </w:tcBorders>
          </w:tcPr>
          <w:p w:rsidR="00753CDF" w:rsidRDefault="00753CDF">
            <w:pPr>
              <w:rPr>
                <w:sz w:val="2"/>
                <w:szCs w:val="2"/>
              </w:rPr>
            </w:pPr>
          </w:p>
        </w:tc>
        <w:tc>
          <w:tcPr>
            <w:tcW w:w="9781" w:type="dxa"/>
            <w:tcBorders>
              <w:bottom w:val="nil"/>
            </w:tcBorders>
          </w:tcPr>
          <w:p w:rsidR="00753CDF" w:rsidRDefault="00DC3D94">
            <w:pPr>
              <w:pStyle w:val="TableParagraph"/>
              <w:spacing w:line="250" w:lineRule="exact"/>
              <w:ind w:left="107"/>
              <w:rPr>
                <w:b/>
              </w:rPr>
            </w:pPr>
            <w:r>
              <w:rPr>
                <w:b/>
              </w:rPr>
              <w:t>1.</w:t>
            </w:r>
            <w:r>
              <w:rPr>
                <w:b/>
                <w:spacing w:val="-1"/>
              </w:rPr>
              <w:t xml:space="preserve"> </w:t>
            </w:r>
            <w:r>
              <w:rPr>
                <w:b/>
              </w:rPr>
              <w:t>Логические</w:t>
            </w:r>
            <w:r>
              <w:rPr>
                <w:b/>
                <w:spacing w:val="-2"/>
              </w:rPr>
              <w:t xml:space="preserve"> </w:t>
            </w:r>
            <w:r>
              <w:rPr>
                <w:b/>
              </w:rPr>
              <w:t>основы</w:t>
            </w:r>
            <w:r>
              <w:rPr>
                <w:b/>
                <w:spacing w:val="-1"/>
              </w:rPr>
              <w:t xml:space="preserve"> </w:t>
            </w:r>
            <w:r>
              <w:rPr>
                <w:b/>
              </w:rPr>
              <w:t>ЭВМ</w:t>
            </w:r>
          </w:p>
          <w:p w:rsidR="00753CDF" w:rsidRDefault="00DC3D94">
            <w:pPr>
              <w:pStyle w:val="TableParagraph"/>
              <w:spacing w:line="235" w:lineRule="exact"/>
              <w:ind w:left="107"/>
            </w:pPr>
            <w:r>
              <w:t>Элементарные</w:t>
            </w:r>
            <w:r>
              <w:rPr>
                <w:spacing w:val="-4"/>
              </w:rPr>
              <w:t xml:space="preserve"> </w:t>
            </w:r>
            <w:r>
              <w:t>логические</w:t>
            </w:r>
            <w:r>
              <w:rPr>
                <w:spacing w:val="-2"/>
              </w:rPr>
              <w:t xml:space="preserve"> </w:t>
            </w:r>
            <w:r>
              <w:t>функции.</w:t>
            </w:r>
            <w:r>
              <w:rPr>
                <w:spacing w:val="-2"/>
              </w:rPr>
              <w:t xml:space="preserve"> </w:t>
            </w:r>
            <w:r>
              <w:t>Основы</w:t>
            </w:r>
            <w:r>
              <w:rPr>
                <w:spacing w:val="-2"/>
              </w:rPr>
              <w:t xml:space="preserve"> </w:t>
            </w:r>
            <w:r>
              <w:t>алгебры</w:t>
            </w:r>
            <w:r>
              <w:rPr>
                <w:spacing w:val="-2"/>
              </w:rPr>
              <w:t xml:space="preserve"> </w:t>
            </w:r>
            <w:r>
              <w:t>логики.</w:t>
            </w:r>
            <w:r>
              <w:rPr>
                <w:spacing w:val="-2"/>
              </w:rPr>
              <w:t xml:space="preserve"> </w:t>
            </w:r>
            <w:r>
              <w:t>Булевы</w:t>
            </w:r>
            <w:r>
              <w:rPr>
                <w:spacing w:val="-2"/>
              </w:rPr>
              <w:t xml:space="preserve"> </w:t>
            </w:r>
            <w:r>
              <w:t>переменные.</w:t>
            </w:r>
            <w:r>
              <w:rPr>
                <w:spacing w:val="-5"/>
              </w:rPr>
              <w:t xml:space="preserve"> </w:t>
            </w:r>
            <w:r>
              <w:t>Таблицы</w:t>
            </w:r>
            <w:r>
              <w:rPr>
                <w:spacing w:val="-2"/>
              </w:rPr>
              <w:t xml:space="preserve"> </w:t>
            </w:r>
            <w:r>
              <w:t>истин-</w:t>
            </w:r>
          </w:p>
        </w:tc>
        <w:tc>
          <w:tcPr>
            <w:tcW w:w="994" w:type="dxa"/>
            <w:tcBorders>
              <w:bottom w:val="nil"/>
            </w:tcBorders>
          </w:tcPr>
          <w:p w:rsidR="00753CDF" w:rsidRDefault="00DC3D94">
            <w:pPr>
              <w:pStyle w:val="TableParagraph"/>
              <w:spacing w:line="247" w:lineRule="exact"/>
              <w:ind w:left="8"/>
              <w:jc w:val="center"/>
            </w:pPr>
            <w:r>
              <w:t>6</w:t>
            </w:r>
          </w:p>
        </w:tc>
        <w:tc>
          <w:tcPr>
            <w:tcW w:w="2126" w:type="dxa"/>
            <w:vMerge/>
            <w:tcBorders>
              <w:top w:val="nil"/>
              <w:bottom w:val="nil"/>
            </w:tcBorders>
          </w:tcPr>
          <w:p w:rsidR="00753CDF" w:rsidRDefault="00753CDF">
            <w:pPr>
              <w:rPr>
                <w:sz w:val="2"/>
                <w:szCs w:val="2"/>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ности,</w:t>
            </w:r>
            <w:r>
              <w:rPr>
                <w:spacing w:val="-2"/>
              </w:rPr>
              <w:t xml:space="preserve"> </w:t>
            </w:r>
            <w:r>
              <w:t>формулы.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2.</w:t>
            </w:r>
            <w:r>
              <w:rPr>
                <w:b/>
                <w:spacing w:val="-2"/>
              </w:rPr>
              <w:t xml:space="preserve"> </w:t>
            </w:r>
            <w:r>
              <w:rPr>
                <w:b/>
              </w:rPr>
              <w:t>Основной</w:t>
            </w:r>
            <w:r>
              <w:rPr>
                <w:b/>
                <w:spacing w:val="-2"/>
              </w:rPr>
              <w:t xml:space="preserve"> </w:t>
            </w:r>
            <w:r>
              <w:rPr>
                <w:b/>
              </w:rPr>
              <w:t>базис</w:t>
            </w:r>
            <w:r>
              <w:rPr>
                <w:b/>
                <w:spacing w:val="51"/>
              </w:rPr>
              <w:t xml:space="preserve"> </w:t>
            </w:r>
            <w:r>
              <w:rPr>
                <w:b/>
              </w:rPr>
              <w:t>алгебры</w:t>
            </w:r>
            <w:r>
              <w:rPr>
                <w:b/>
                <w:spacing w:val="-1"/>
              </w:rPr>
              <w:t xml:space="preserve"> </w:t>
            </w:r>
            <w:r>
              <w:rPr>
                <w:b/>
              </w:rPr>
              <w:t>логики.</w:t>
            </w:r>
            <w:r>
              <w:rPr>
                <w:b/>
                <w:spacing w:val="-3"/>
              </w:rPr>
              <w:t xml:space="preserve"> </w:t>
            </w:r>
            <w:r>
              <w:t>Законы</w:t>
            </w:r>
            <w:r>
              <w:rPr>
                <w:spacing w:val="-1"/>
              </w:rPr>
              <w:t xml:space="preserve"> </w:t>
            </w:r>
            <w:r>
              <w:t>алгебры</w:t>
            </w:r>
            <w:r>
              <w:rPr>
                <w:spacing w:val="-2"/>
              </w:rPr>
              <w:t xml:space="preserve"> </w:t>
            </w:r>
            <w:r>
              <w:t>логики.</w:t>
            </w:r>
            <w:r>
              <w:rPr>
                <w:spacing w:val="52"/>
              </w:rPr>
              <w:t xml:space="preserve"> </w:t>
            </w:r>
            <w:r>
              <w:t>Нормальные</w:t>
            </w:r>
            <w:r>
              <w:rPr>
                <w:spacing w:val="-4"/>
              </w:rPr>
              <w:t xml:space="preserve"> </w:t>
            </w:r>
            <w:r>
              <w:t>и</w:t>
            </w:r>
            <w:r>
              <w:rPr>
                <w:spacing w:val="-1"/>
              </w:rPr>
              <w:t xml:space="preserve"> </w:t>
            </w:r>
            <w:r>
              <w:t>совершенно</w:t>
            </w:r>
            <w:r>
              <w:rPr>
                <w:spacing w:val="-2"/>
              </w:rPr>
              <w:t xml:space="preserve"> </w:t>
            </w:r>
            <w:r>
              <w:t>нормаль-</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ные</w:t>
            </w:r>
            <w:r>
              <w:rPr>
                <w:spacing w:val="-1"/>
              </w:rPr>
              <w:t xml:space="preserve"> </w:t>
            </w:r>
            <w:r>
              <w:t>формы.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3.Правило</w:t>
            </w:r>
            <w:r>
              <w:rPr>
                <w:b/>
                <w:spacing w:val="-3"/>
              </w:rPr>
              <w:t xml:space="preserve"> </w:t>
            </w:r>
            <w:r>
              <w:rPr>
                <w:b/>
              </w:rPr>
              <w:t>де</w:t>
            </w:r>
            <w:r>
              <w:rPr>
                <w:b/>
                <w:spacing w:val="-2"/>
              </w:rPr>
              <w:t xml:space="preserve"> </w:t>
            </w:r>
            <w:r>
              <w:rPr>
                <w:b/>
              </w:rPr>
              <w:t>Моргана.</w:t>
            </w:r>
            <w:r>
              <w:rPr>
                <w:b/>
                <w:spacing w:val="-4"/>
              </w:rPr>
              <w:t xml:space="preserve"> </w:t>
            </w:r>
            <w:r>
              <w:t>Определение</w:t>
            </w:r>
            <w:r>
              <w:rPr>
                <w:spacing w:val="-2"/>
              </w:rPr>
              <w:t xml:space="preserve"> </w:t>
            </w:r>
            <w:r>
              <w:t>параметров</w:t>
            </w:r>
            <w:r>
              <w:rPr>
                <w:spacing w:val="-5"/>
              </w:rPr>
              <w:t xml:space="preserve"> </w:t>
            </w:r>
            <w:r>
              <w:t>и</w:t>
            </w:r>
            <w:r>
              <w:rPr>
                <w:spacing w:val="-3"/>
              </w:rPr>
              <w:t xml:space="preserve"> </w:t>
            </w:r>
            <w:r>
              <w:t>обозначения</w:t>
            </w:r>
            <w:r>
              <w:rPr>
                <w:spacing w:val="-3"/>
              </w:rPr>
              <w:t xml:space="preserve"> </w:t>
            </w:r>
            <w:r>
              <w:t>интегральных</w:t>
            </w:r>
            <w:r>
              <w:rPr>
                <w:spacing w:val="-3"/>
              </w:rPr>
              <w:t xml:space="preserve"> </w:t>
            </w:r>
            <w:r>
              <w:t>логических</w:t>
            </w:r>
            <w:r>
              <w:rPr>
                <w:spacing w:val="-5"/>
              </w:rPr>
              <w:t xml:space="preserve"> </w:t>
            </w:r>
            <w:r>
              <w:t>элемен-</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4"/>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4" w:lineRule="exact"/>
              <w:ind w:left="107"/>
            </w:pPr>
            <w:r>
              <w:t>тов.</w:t>
            </w:r>
            <w:r>
              <w:rPr>
                <w:spacing w:val="-3"/>
              </w:rPr>
              <w:t xml:space="preserve"> </w:t>
            </w:r>
            <w:r>
              <w:t>Минимизация</w:t>
            </w:r>
            <w:r>
              <w:rPr>
                <w:spacing w:val="-4"/>
              </w:rPr>
              <w:t xml:space="preserve"> </w:t>
            </w:r>
            <w:r>
              <w:t>логических</w:t>
            </w:r>
            <w:r>
              <w:rPr>
                <w:spacing w:val="-5"/>
              </w:rPr>
              <w:t xml:space="preserve"> </w:t>
            </w:r>
            <w:r>
              <w:t>функций.</w:t>
            </w:r>
            <w:r>
              <w:rPr>
                <w:spacing w:val="-2"/>
              </w:rPr>
              <w:t xml:space="preserve"> </w:t>
            </w:r>
            <w:r>
              <w:t>Карты</w:t>
            </w:r>
            <w:r>
              <w:rPr>
                <w:spacing w:val="-3"/>
              </w:rPr>
              <w:t xml:space="preserve"> </w:t>
            </w:r>
            <w:r>
              <w:t>Карно.</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2" w:lineRule="exact"/>
              <w:ind w:left="107"/>
              <w:rPr>
                <w:b/>
              </w:rPr>
            </w:pPr>
            <w:r>
              <w:t>4.</w:t>
            </w:r>
            <w:r>
              <w:rPr>
                <w:b/>
              </w:rPr>
              <w:t>Виды</w:t>
            </w:r>
            <w:r>
              <w:rPr>
                <w:b/>
                <w:spacing w:val="-4"/>
              </w:rPr>
              <w:t xml:space="preserve"> </w:t>
            </w:r>
            <w:r>
              <w:rPr>
                <w:b/>
              </w:rPr>
              <w:t>информации</w:t>
            </w:r>
            <w:r>
              <w:rPr>
                <w:b/>
                <w:spacing w:val="-2"/>
              </w:rPr>
              <w:t xml:space="preserve"> </w:t>
            </w:r>
            <w:r>
              <w:rPr>
                <w:b/>
              </w:rPr>
              <w:t>и</w:t>
            </w:r>
            <w:r>
              <w:rPr>
                <w:b/>
                <w:spacing w:val="-3"/>
              </w:rPr>
              <w:t xml:space="preserve"> </w:t>
            </w:r>
            <w:r>
              <w:rPr>
                <w:b/>
              </w:rPr>
              <w:t>способы</w:t>
            </w:r>
            <w:r>
              <w:rPr>
                <w:b/>
                <w:spacing w:val="-4"/>
              </w:rPr>
              <w:t xml:space="preserve"> </w:t>
            </w:r>
            <w:r>
              <w:rPr>
                <w:b/>
              </w:rPr>
              <w:t>представления</w:t>
            </w:r>
            <w:r>
              <w:rPr>
                <w:b/>
                <w:spacing w:val="-3"/>
              </w:rPr>
              <w:t xml:space="preserve"> </w:t>
            </w:r>
            <w:r>
              <w:rPr>
                <w:b/>
              </w:rPr>
              <w:t>еѐ</w:t>
            </w:r>
            <w:r>
              <w:rPr>
                <w:b/>
                <w:spacing w:val="-2"/>
              </w:rPr>
              <w:t xml:space="preserve"> </w:t>
            </w:r>
            <w:r>
              <w:rPr>
                <w:b/>
              </w:rPr>
              <w:t>в ЭВМ</w:t>
            </w:r>
          </w:p>
        </w:tc>
        <w:tc>
          <w:tcPr>
            <w:tcW w:w="994" w:type="dxa"/>
            <w:tcBorders>
              <w:bottom w:val="nil"/>
            </w:tcBorders>
          </w:tcPr>
          <w:p w:rsidR="00753CDF" w:rsidRDefault="00DC3D94">
            <w:pPr>
              <w:pStyle w:val="TableParagraph"/>
              <w:spacing w:line="232" w:lineRule="exact"/>
              <w:ind w:left="8"/>
              <w:jc w:val="center"/>
            </w:pPr>
            <w:r>
              <w:t>6</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Системы</w:t>
            </w:r>
            <w:r>
              <w:rPr>
                <w:spacing w:val="-2"/>
              </w:rPr>
              <w:t xml:space="preserve"> </w:t>
            </w:r>
            <w:r>
              <w:t>счисления.</w:t>
            </w:r>
            <w:r>
              <w:rPr>
                <w:spacing w:val="-2"/>
              </w:rPr>
              <w:t xml:space="preserve"> </w:t>
            </w:r>
            <w:r>
              <w:t>Перевод</w:t>
            </w:r>
            <w:r>
              <w:rPr>
                <w:spacing w:val="-1"/>
              </w:rPr>
              <w:t xml:space="preserve"> </w:t>
            </w:r>
            <w:r>
              <w:t>чисел</w:t>
            </w:r>
            <w:r>
              <w:rPr>
                <w:spacing w:val="-2"/>
              </w:rPr>
              <w:t xml:space="preserve"> </w:t>
            </w:r>
            <w:r>
              <w:t>из</w:t>
            </w:r>
            <w:r>
              <w:rPr>
                <w:spacing w:val="-2"/>
              </w:rPr>
              <w:t xml:space="preserve"> </w:t>
            </w:r>
            <w:r>
              <w:t>одной</w:t>
            </w:r>
            <w:r>
              <w:rPr>
                <w:spacing w:val="-2"/>
              </w:rPr>
              <w:t xml:space="preserve"> </w:t>
            </w:r>
            <w:r>
              <w:t>системы</w:t>
            </w:r>
            <w:r>
              <w:rPr>
                <w:spacing w:val="-1"/>
              </w:rPr>
              <w:t xml:space="preserve"> </w:t>
            </w:r>
            <w:r>
              <w:t>счисления</w:t>
            </w:r>
            <w:r>
              <w:rPr>
                <w:spacing w:val="-3"/>
              </w:rPr>
              <w:t xml:space="preserve"> </w:t>
            </w:r>
            <w:r>
              <w:t>в</w:t>
            </w:r>
            <w:r>
              <w:rPr>
                <w:spacing w:val="-2"/>
              </w:rPr>
              <w:t xml:space="preserve"> </w:t>
            </w:r>
            <w:r>
              <w:t>другую.</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Правила</w:t>
            </w:r>
            <w:r>
              <w:rPr>
                <w:spacing w:val="-3"/>
              </w:rPr>
              <w:t xml:space="preserve"> </w:t>
            </w:r>
            <w:r>
              <w:t>недесятичной</w:t>
            </w:r>
            <w:r>
              <w:rPr>
                <w:spacing w:val="-3"/>
              </w:rPr>
              <w:t xml:space="preserve"> </w:t>
            </w:r>
            <w:r>
              <w:t>арифметики</w:t>
            </w:r>
            <w:r>
              <w:rPr>
                <w:spacing w:val="-2"/>
              </w:rPr>
              <w:t xml:space="preserve"> </w:t>
            </w:r>
            <w:r>
              <w:t>Способы</w:t>
            </w:r>
            <w:r>
              <w:rPr>
                <w:spacing w:val="-3"/>
              </w:rPr>
              <w:t xml:space="preserve"> </w:t>
            </w:r>
            <w:r>
              <w:t>представления</w:t>
            </w:r>
            <w:r>
              <w:rPr>
                <w:spacing w:val="-4"/>
              </w:rPr>
              <w:t xml:space="preserve"> </w:t>
            </w:r>
            <w:r>
              <w:t>чисел</w:t>
            </w:r>
            <w:r>
              <w:rPr>
                <w:spacing w:val="-2"/>
              </w:rPr>
              <w:t xml:space="preserve"> </w:t>
            </w:r>
            <w:r>
              <w:t>в</w:t>
            </w:r>
            <w:r>
              <w:rPr>
                <w:spacing w:val="-3"/>
              </w:rPr>
              <w:t xml:space="preserve"> </w:t>
            </w:r>
            <w:r>
              <w:t>разрядной</w:t>
            </w:r>
            <w:r>
              <w:rPr>
                <w:spacing w:val="-2"/>
              </w:rPr>
              <w:t xml:space="preserve"> </w:t>
            </w:r>
            <w:r>
              <w:t>сетке</w:t>
            </w:r>
            <w:r>
              <w:rPr>
                <w:spacing w:val="-2"/>
              </w:rPr>
              <w:t xml:space="preserve"> </w:t>
            </w:r>
            <w:r>
              <w:t>ЭВМ</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Двоичная</w:t>
            </w:r>
            <w:r>
              <w:rPr>
                <w:spacing w:val="-3"/>
              </w:rPr>
              <w:t xml:space="preserve"> </w:t>
            </w:r>
            <w:r>
              <w:t>арифметика,</w:t>
            </w:r>
            <w:r>
              <w:rPr>
                <w:spacing w:val="-3"/>
              </w:rPr>
              <w:t xml:space="preserve"> </w:t>
            </w:r>
            <w:r>
              <w:t>алгоритм</w:t>
            </w:r>
            <w:r>
              <w:rPr>
                <w:spacing w:val="-1"/>
              </w:rPr>
              <w:t xml:space="preserve"> </w:t>
            </w:r>
            <w:r>
              <w:t>сложения.</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3" w:lineRule="exact"/>
              <w:ind w:left="107"/>
            </w:pPr>
            <w:r>
              <w:t>Сложение</w:t>
            </w:r>
            <w:r>
              <w:rPr>
                <w:spacing w:val="-3"/>
              </w:rPr>
              <w:t xml:space="preserve"> </w:t>
            </w:r>
            <w:r>
              <w:t>в</w:t>
            </w:r>
            <w:r>
              <w:rPr>
                <w:spacing w:val="-1"/>
              </w:rPr>
              <w:t xml:space="preserve"> </w:t>
            </w:r>
            <w:r>
              <w:t>обратных</w:t>
            </w:r>
            <w:r>
              <w:rPr>
                <w:spacing w:val="-1"/>
              </w:rPr>
              <w:t xml:space="preserve"> </w:t>
            </w:r>
            <w:r>
              <w:t>и дополнительных</w:t>
            </w:r>
            <w:r>
              <w:rPr>
                <w:spacing w:val="-1"/>
              </w:rPr>
              <w:t xml:space="preserve"> </w:t>
            </w:r>
            <w:r>
              <w:t>кодах</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3" w:lineRule="exact"/>
              <w:ind w:left="107"/>
            </w:pPr>
            <w:r>
              <w:rPr>
                <w:b/>
              </w:rPr>
              <w:t>Тема</w:t>
            </w:r>
            <w:r>
              <w:rPr>
                <w:b/>
                <w:spacing w:val="-2"/>
              </w:rPr>
              <w:t xml:space="preserve"> </w:t>
            </w:r>
            <w:r>
              <w:rPr>
                <w:b/>
              </w:rPr>
              <w:t>1.3</w:t>
            </w:r>
            <w:r>
              <w:rPr>
                <w:b/>
                <w:spacing w:val="48"/>
              </w:rPr>
              <w:t xml:space="preserve"> </w:t>
            </w:r>
            <w:r>
              <w:rPr>
                <w:b/>
              </w:rPr>
              <w:t>Физические</w:t>
            </w:r>
            <w:r>
              <w:rPr>
                <w:b/>
                <w:spacing w:val="-2"/>
              </w:rPr>
              <w:t xml:space="preserve"> </w:t>
            </w:r>
            <w:r>
              <w:rPr>
                <w:b/>
              </w:rPr>
              <w:t>основы</w:t>
            </w:r>
            <w:r>
              <w:rPr>
                <w:b/>
                <w:spacing w:val="-4"/>
              </w:rPr>
              <w:t xml:space="preserve"> </w:t>
            </w:r>
            <w:r>
              <w:rPr>
                <w:b/>
              </w:rPr>
              <w:t>вычислительной</w:t>
            </w:r>
            <w:r>
              <w:rPr>
                <w:b/>
                <w:spacing w:val="-2"/>
              </w:rPr>
              <w:t xml:space="preserve"> </w:t>
            </w:r>
            <w:r>
              <w:rPr>
                <w:b/>
              </w:rPr>
              <w:t>техники</w:t>
            </w:r>
            <w:r>
              <w:t>.</w:t>
            </w:r>
          </w:p>
        </w:tc>
        <w:tc>
          <w:tcPr>
            <w:tcW w:w="994" w:type="dxa"/>
            <w:tcBorders>
              <w:bottom w:val="nil"/>
            </w:tcBorders>
          </w:tcPr>
          <w:p w:rsidR="00753CDF" w:rsidRDefault="00DC3D94">
            <w:pPr>
              <w:pStyle w:val="TableParagraph"/>
              <w:spacing w:line="233" w:lineRule="exact"/>
              <w:ind w:left="8"/>
              <w:jc w:val="center"/>
            </w:pPr>
            <w:r>
              <w:t>8</w:t>
            </w: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Реализации</w:t>
            </w:r>
            <w:r>
              <w:rPr>
                <w:spacing w:val="-2"/>
              </w:rPr>
              <w:t xml:space="preserve"> </w:t>
            </w:r>
            <w:r>
              <w:t>элементов</w:t>
            </w:r>
            <w:r>
              <w:rPr>
                <w:spacing w:val="-6"/>
              </w:rPr>
              <w:t xml:space="preserve"> </w:t>
            </w:r>
            <w:r>
              <w:t>булевой</w:t>
            </w:r>
            <w:r>
              <w:rPr>
                <w:spacing w:val="-3"/>
              </w:rPr>
              <w:t xml:space="preserve"> </w:t>
            </w:r>
            <w:r>
              <w:t>алгебры</w:t>
            </w:r>
            <w:r>
              <w:rPr>
                <w:spacing w:val="-2"/>
              </w:rPr>
              <w:t xml:space="preserve"> </w:t>
            </w:r>
            <w:r>
              <w:t>на</w:t>
            </w:r>
            <w:r>
              <w:rPr>
                <w:spacing w:val="-1"/>
              </w:rPr>
              <w:t xml:space="preserve"> </w:t>
            </w:r>
            <w:r>
              <w:t>базе</w:t>
            </w:r>
            <w:r>
              <w:rPr>
                <w:spacing w:val="-2"/>
              </w:rPr>
              <w:t xml:space="preserve"> </w:t>
            </w:r>
            <w:r>
              <w:t>транзисторов.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Интегральное</w:t>
            </w:r>
            <w:r>
              <w:rPr>
                <w:spacing w:val="-5"/>
              </w:rPr>
              <w:t xml:space="preserve"> </w:t>
            </w:r>
            <w:r>
              <w:t>исполнение</w:t>
            </w:r>
            <w:r>
              <w:rPr>
                <w:spacing w:val="-4"/>
              </w:rPr>
              <w:t xml:space="preserve"> </w:t>
            </w:r>
            <w:r>
              <w:t>логических</w:t>
            </w:r>
            <w:r>
              <w:rPr>
                <w:spacing w:val="-4"/>
              </w:rPr>
              <w:t xml:space="preserve"> </w:t>
            </w:r>
            <w:r>
              <w:t>элементов.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Основные</w:t>
            </w:r>
            <w:r>
              <w:rPr>
                <w:spacing w:val="-4"/>
              </w:rPr>
              <w:t xml:space="preserve"> </w:t>
            </w:r>
            <w:r>
              <w:t>понятия</w:t>
            </w:r>
            <w:r>
              <w:rPr>
                <w:spacing w:val="-4"/>
              </w:rPr>
              <w:t xml:space="preserve"> </w:t>
            </w:r>
            <w:r>
              <w:t>интегральных</w:t>
            </w:r>
            <w:r>
              <w:rPr>
                <w:spacing w:val="-3"/>
              </w:rPr>
              <w:t xml:space="preserve"> </w:t>
            </w:r>
            <w:r>
              <w:t>микросхем</w:t>
            </w:r>
            <w:r>
              <w:rPr>
                <w:spacing w:val="-3"/>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Базовые</w:t>
            </w:r>
            <w:r>
              <w:rPr>
                <w:spacing w:val="-2"/>
              </w:rPr>
              <w:t xml:space="preserve"> </w:t>
            </w:r>
            <w:r>
              <w:t>элементы</w:t>
            </w:r>
            <w:r>
              <w:rPr>
                <w:spacing w:val="-2"/>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388"/>
        </w:trPr>
        <w:tc>
          <w:tcPr>
            <w:tcW w:w="1952" w:type="dxa"/>
            <w:tcBorders>
              <w:top w:val="nil"/>
              <w:bottom w:val="nil"/>
            </w:tcBorders>
          </w:tcPr>
          <w:p w:rsidR="00753CDF" w:rsidRDefault="00753CDF">
            <w:pPr>
              <w:pStyle w:val="TableParagraph"/>
            </w:pPr>
          </w:p>
        </w:tc>
        <w:tc>
          <w:tcPr>
            <w:tcW w:w="9781" w:type="dxa"/>
            <w:tcBorders>
              <w:top w:val="nil"/>
            </w:tcBorders>
          </w:tcPr>
          <w:p w:rsidR="00753CDF" w:rsidRDefault="00DC3D94">
            <w:pPr>
              <w:pStyle w:val="TableParagraph"/>
              <w:spacing w:line="249" w:lineRule="exact"/>
              <w:ind w:left="107"/>
            </w:pPr>
            <w:r>
              <w:t>Типовые</w:t>
            </w:r>
            <w:r>
              <w:rPr>
                <w:spacing w:val="-4"/>
              </w:rPr>
              <w:t xml:space="preserve"> </w:t>
            </w:r>
            <w:r>
              <w:t>ИМС</w:t>
            </w:r>
          </w:p>
        </w:tc>
        <w:tc>
          <w:tcPr>
            <w:tcW w:w="994" w:type="dxa"/>
            <w:tcBorders>
              <w:top w:val="nil"/>
            </w:tcBorders>
          </w:tcPr>
          <w:p w:rsidR="00753CDF" w:rsidRDefault="00753CDF">
            <w:pPr>
              <w:pStyle w:val="TableParagraph"/>
            </w:pPr>
          </w:p>
        </w:tc>
        <w:tc>
          <w:tcPr>
            <w:tcW w:w="2126" w:type="dxa"/>
            <w:tcBorders>
              <w:top w:val="nil"/>
              <w:bottom w:val="nil"/>
            </w:tcBorders>
          </w:tcPr>
          <w:p w:rsidR="00753CDF" w:rsidRDefault="00753CDF">
            <w:pPr>
              <w:pStyle w:val="TableParagraph"/>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pPr>
            <w:r>
              <w:t>14</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простейших</w:t>
            </w:r>
            <w:r>
              <w:rPr>
                <w:spacing w:val="-1"/>
              </w:rPr>
              <w:t xml:space="preserve"> </w:t>
            </w:r>
            <w:r>
              <w:t>логических</w:t>
            </w:r>
            <w:r>
              <w:rPr>
                <w:spacing w:val="-1"/>
              </w:rPr>
              <w:t xml:space="preserve"> </w:t>
            </w:r>
            <w:r>
              <w:t>элементов</w:t>
            </w:r>
            <w:r>
              <w:rPr>
                <w:spacing w:val="-3"/>
              </w:rPr>
              <w:t xml:space="preserve"> </w:t>
            </w:r>
            <w:r>
              <w:t>(EWB)»</w:t>
            </w:r>
          </w:p>
        </w:tc>
        <w:tc>
          <w:tcPr>
            <w:tcW w:w="994" w:type="dxa"/>
          </w:tcPr>
          <w:p w:rsidR="00753CDF" w:rsidRDefault="00DC3D94">
            <w:pPr>
              <w:pStyle w:val="TableParagraph"/>
              <w:spacing w:line="234" w:lineRule="exact"/>
              <w:ind w:left="8"/>
              <w:jc w:val="center"/>
            </w:pPr>
            <w:r>
              <w:t>2</w:t>
            </w: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«Исследование различных</w:t>
            </w:r>
            <w:r>
              <w:rPr>
                <w:spacing w:val="-1"/>
              </w:rPr>
              <w:t xml:space="preserve"> </w:t>
            </w:r>
            <w:r>
              <w:t>логических</w:t>
            </w:r>
            <w:r>
              <w:rPr>
                <w:spacing w:val="-4"/>
              </w:rPr>
              <w:t xml:space="preserve"> </w:t>
            </w:r>
            <w:r>
              <w:t>элементов</w:t>
            </w:r>
            <w:r>
              <w:rPr>
                <w:spacing w:val="-1"/>
              </w:rPr>
              <w:t xml:space="preserve"> </w:t>
            </w:r>
            <w:r>
              <w:t>и</w:t>
            </w:r>
            <w:r>
              <w:rPr>
                <w:spacing w:val="-1"/>
              </w:rPr>
              <w:t xml:space="preserve"> </w:t>
            </w:r>
            <w:r>
              <w:t>их</w:t>
            </w:r>
            <w:r>
              <w:rPr>
                <w:spacing w:val="-4"/>
              </w:rPr>
              <w:t xml:space="preserve"> </w:t>
            </w:r>
            <w:r>
              <w:t>комбинаций</w:t>
            </w:r>
            <w:r>
              <w:rPr>
                <w:spacing w:val="-4"/>
              </w:rPr>
              <w:t xml:space="preserve"> </w:t>
            </w:r>
            <w:r>
              <w:t>(EWB)»</w:t>
            </w:r>
          </w:p>
        </w:tc>
        <w:tc>
          <w:tcPr>
            <w:tcW w:w="994" w:type="dxa"/>
          </w:tcPr>
          <w:p w:rsidR="00753CDF" w:rsidRDefault="00DC3D94">
            <w:pPr>
              <w:pStyle w:val="TableParagraph"/>
              <w:spacing w:line="232" w:lineRule="exact"/>
              <w:ind w:left="8"/>
              <w:jc w:val="center"/>
            </w:pPr>
            <w:r>
              <w:t>2</w:t>
            </w:r>
          </w:p>
        </w:tc>
        <w:tc>
          <w:tcPr>
            <w:tcW w:w="2126"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113"/>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логических</w:t>
            </w:r>
            <w:r>
              <w:rPr>
                <w:spacing w:val="-1"/>
              </w:rPr>
              <w:t xml:space="preserve"> </w:t>
            </w:r>
            <w:r>
              <w:t>схем</w:t>
            </w:r>
            <w:r>
              <w:rPr>
                <w:spacing w:val="-1"/>
              </w:rPr>
              <w:t xml:space="preserve"> </w:t>
            </w:r>
            <w:r>
              <w:t>на</w:t>
            </w:r>
            <w:r>
              <w:rPr>
                <w:spacing w:val="-3"/>
              </w:rPr>
              <w:t xml:space="preserve"> </w:t>
            </w:r>
            <w:r>
              <w:t>основе</w:t>
            </w:r>
            <w:r>
              <w:rPr>
                <w:spacing w:val="-1"/>
              </w:rPr>
              <w:t xml:space="preserve"> </w:t>
            </w:r>
            <w:r>
              <w:t>логического</w:t>
            </w:r>
            <w:r>
              <w:rPr>
                <w:spacing w:val="-1"/>
              </w:rPr>
              <w:t xml:space="preserve"> </w:t>
            </w:r>
            <w:r>
              <w:t>преобразователя</w:t>
            </w:r>
            <w:r>
              <w:rPr>
                <w:spacing w:val="-1"/>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2"/>
              </w:rPr>
              <w:t xml:space="preserve"> </w:t>
            </w:r>
            <w:r>
              <w:t>в</w:t>
            </w:r>
            <w:r>
              <w:rPr>
                <w:spacing w:val="-3"/>
              </w:rPr>
              <w:t xml:space="preserve"> </w:t>
            </w:r>
            <w:r>
              <w:t>таблицу</w:t>
            </w:r>
            <w:r>
              <w:rPr>
                <w:spacing w:val="-4"/>
              </w:rPr>
              <w:t xml:space="preserve"> </w:t>
            </w:r>
            <w:r>
              <w:t>истинности (EWB)»</w:t>
            </w:r>
          </w:p>
        </w:tc>
        <w:tc>
          <w:tcPr>
            <w:tcW w:w="994" w:type="dxa"/>
          </w:tcPr>
          <w:p w:rsidR="00753CDF" w:rsidRDefault="00DC3D94">
            <w:pPr>
              <w:pStyle w:val="TableParagraph"/>
              <w:spacing w:line="234" w:lineRule="exact"/>
              <w:ind w:left="8"/>
              <w:jc w:val="center"/>
            </w:pPr>
            <w:r>
              <w:t>2</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1"/>
              </w:rPr>
              <w:t xml:space="preserve"> </w:t>
            </w:r>
            <w:r>
              <w:t>в</w:t>
            </w:r>
            <w:r>
              <w:rPr>
                <w:spacing w:val="-3"/>
              </w:rPr>
              <w:t xml:space="preserve"> </w:t>
            </w:r>
            <w:r>
              <w:t>логическую</w:t>
            </w:r>
            <w:r>
              <w:rPr>
                <w:spacing w:val="-1"/>
              </w:rPr>
              <w:t xml:space="preserve"> </w:t>
            </w:r>
            <w:r>
              <w:t>схему</w:t>
            </w:r>
            <w:r>
              <w:rPr>
                <w:spacing w:val="-2"/>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ind w:left="107" w:right="191"/>
            </w:pPr>
            <w:r>
              <w:t>Лабораторная работа «Представление чисел в 2, 10, 16-ричной системах счисления с помощью циф-</w:t>
            </w:r>
            <w:r>
              <w:rPr>
                <w:spacing w:val="-52"/>
              </w:rPr>
              <w:t xml:space="preserve"> </w:t>
            </w:r>
            <w:r>
              <w:t>рового</w:t>
            </w:r>
            <w:r>
              <w:rPr>
                <w:spacing w:val="-1"/>
              </w:rPr>
              <w:t xml:space="preserve"> </w:t>
            </w:r>
            <w:r>
              <w:t>генератора чисел (EWB)»</w:t>
            </w:r>
          </w:p>
        </w:tc>
        <w:tc>
          <w:tcPr>
            <w:tcW w:w="994" w:type="dxa"/>
          </w:tcPr>
          <w:p w:rsidR="00753CDF" w:rsidRDefault="00DC3D94">
            <w:pPr>
              <w:pStyle w:val="TableParagraph"/>
              <w:spacing w:line="249"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6" w:lineRule="exact"/>
              <w:ind w:left="107"/>
            </w:pPr>
            <w:r>
              <w:t>Лабораторная</w:t>
            </w:r>
            <w:r>
              <w:rPr>
                <w:spacing w:val="-2"/>
              </w:rPr>
              <w:t xml:space="preserve"> </w:t>
            </w:r>
            <w:r>
              <w:t>работа</w:t>
            </w:r>
            <w:r>
              <w:rPr>
                <w:spacing w:val="-2"/>
              </w:rPr>
              <w:t xml:space="preserve"> </w:t>
            </w:r>
            <w:r>
              <w:t>«Исследование</w:t>
            </w:r>
            <w:r>
              <w:rPr>
                <w:spacing w:val="-2"/>
              </w:rPr>
              <w:t xml:space="preserve"> </w:t>
            </w:r>
            <w:r>
              <w:t>сложных</w:t>
            </w:r>
            <w:r>
              <w:rPr>
                <w:spacing w:val="-1"/>
              </w:rPr>
              <w:t xml:space="preserve"> </w:t>
            </w:r>
            <w:r>
              <w:t>логических</w:t>
            </w:r>
            <w:r>
              <w:rPr>
                <w:spacing w:val="-5"/>
              </w:rPr>
              <w:t xml:space="preserve"> </w:t>
            </w:r>
            <w:r>
              <w:t>функций</w:t>
            </w:r>
            <w:r>
              <w:rPr>
                <w:spacing w:val="-2"/>
              </w:rPr>
              <w:t xml:space="preserve"> </w:t>
            </w:r>
            <w:r>
              <w:t>и</w:t>
            </w:r>
            <w:r>
              <w:rPr>
                <w:spacing w:val="-2"/>
              </w:rPr>
              <w:t xml:space="preserve"> </w:t>
            </w:r>
            <w:r>
              <w:t>соответствующих им</w:t>
            </w:r>
            <w:r>
              <w:rPr>
                <w:spacing w:val="-3"/>
              </w:rPr>
              <w:t xml:space="preserve"> </w:t>
            </w:r>
            <w:r>
              <w:t>инте-</w:t>
            </w:r>
          </w:p>
          <w:p w:rsidR="00753CDF" w:rsidRDefault="00DC3D94">
            <w:pPr>
              <w:pStyle w:val="TableParagraph"/>
              <w:spacing w:line="240" w:lineRule="exact"/>
              <w:ind w:left="107"/>
            </w:pPr>
            <w:r>
              <w:t>гральных микросхем</w:t>
            </w:r>
            <w:r>
              <w:rPr>
                <w:spacing w:val="-3"/>
              </w:rPr>
              <w:t xml:space="preserve"> </w:t>
            </w:r>
            <w:r>
              <w:t>(ИМС</w:t>
            </w:r>
            <w:r>
              <w:rPr>
                <w:spacing w:val="-1"/>
              </w:rPr>
              <w:t xml:space="preserve"> </w:t>
            </w:r>
            <w:r>
              <w:t>7400,</w:t>
            </w:r>
            <w:r>
              <w:rPr>
                <w:spacing w:val="1"/>
              </w:rPr>
              <w:t xml:space="preserve"> </w:t>
            </w:r>
            <w:r>
              <w:t>7402,</w:t>
            </w:r>
            <w:r>
              <w:rPr>
                <w:spacing w:val="-3"/>
              </w:rPr>
              <w:t xml:space="preserve"> </w:t>
            </w:r>
            <w:r>
              <w:t>7404)»</w:t>
            </w:r>
          </w:p>
        </w:tc>
        <w:tc>
          <w:tcPr>
            <w:tcW w:w="994" w:type="dxa"/>
          </w:tcPr>
          <w:p w:rsidR="00753CDF" w:rsidRDefault="00DC3D94">
            <w:pPr>
              <w:pStyle w:val="TableParagraph"/>
              <w:spacing w:line="247" w:lineRule="exact"/>
              <w:ind w:left="8"/>
              <w:jc w:val="center"/>
            </w:pPr>
            <w:r>
              <w:t>2</w:t>
            </w:r>
          </w:p>
        </w:tc>
        <w:tc>
          <w:tcPr>
            <w:tcW w:w="2126" w:type="dxa"/>
            <w:vMerge/>
            <w:tcBorders>
              <w:top w:val="nil"/>
            </w:tcBorders>
          </w:tcPr>
          <w:p w:rsidR="00753CDF" w:rsidRDefault="00753CDF">
            <w:pPr>
              <w:rPr>
                <w:sz w:val="2"/>
                <w:szCs w:val="2"/>
              </w:rPr>
            </w:pPr>
          </w:p>
        </w:tc>
      </w:tr>
      <w:tr w:rsidR="00753CDF">
        <w:trPr>
          <w:trHeight w:val="102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9"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07"/>
            </w:pPr>
            <w:r>
              <w:t>Разработка</w:t>
            </w:r>
            <w:r>
              <w:rPr>
                <w:spacing w:val="-1"/>
              </w:rPr>
              <w:t xml:space="preserve"> </w:t>
            </w:r>
            <w:r>
              <w:t>и</w:t>
            </w:r>
            <w:r>
              <w:rPr>
                <w:spacing w:val="-1"/>
              </w:rPr>
              <w:t xml:space="preserve"> </w:t>
            </w:r>
            <w:r>
              <w:t>моделирование</w:t>
            </w:r>
            <w:r>
              <w:rPr>
                <w:spacing w:val="-1"/>
              </w:rPr>
              <w:t xml:space="preserve"> </w:t>
            </w:r>
            <w:r>
              <w:t>логической</w:t>
            </w:r>
            <w:r>
              <w:rPr>
                <w:spacing w:val="-3"/>
              </w:rPr>
              <w:t xml:space="preserve"> </w:t>
            </w:r>
            <w:r>
              <w:t>схемы</w:t>
            </w:r>
            <w:r>
              <w:rPr>
                <w:spacing w:val="-1"/>
              </w:rPr>
              <w:t xml:space="preserve"> </w:t>
            </w:r>
            <w:r>
              <w:t>в</w:t>
            </w:r>
            <w:r>
              <w:rPr>
                <w:spacing w:val="-5"/>
              </w:rPr>
              <w:t xml:space="preserve"> </w:t>
            </w:r>
            <w:r>
              <w:t>среде</w:t>
            </w:r>
            <w:r>
              <w:rPr>
                <w:spacing w:val="-2"/>
              </w:rPr>
              <w:t xml:space="preserve"> </w:t>
            </w:r>
            <w:r>
              <w:t>схемотехнического</w:t>
            </w:r>
            <w:r>
              <w:rPr>
                <w:spacing w:val="-4"/>
              </w:rPr>
              <w:t xml:space="preserve"> </w:t>
            </w:r>
            <w:r>
              <w:t>моделирования Electron-</w:t>
            </w:r>
          </w:p>
          <w:p w:rsidR="00753CDF" w:rsidRDefault="00DC3D94">
            <w:pPr>
              <w:pStyle w:val="TableParagraph"/>
              <w:spacing w:line="252" w:lineRule="exact"/>
              <w:ind w:left="107"/>
            </w:pPr>
            <w:r>
              <w:t>ics Workbench</w:t>
            </w:r>
            <w:r>
              <w:rPr>
                <w:spacing w:val="1"/>
              </w:rPr>
              <w:t xml:space="preserve"> </w:t>
            </w:r>
            <w:r>
              <w:t>по заданной логической функции с обеспечением требуемого режима функциониро-</w:t>
            </w:r>
            <w:r>
              <w:rPr>
                <w:spacing w:val="-52"/>
              </w:rPr>
              <w:t xml:space="preserve"> </w:t>
            </w:r>
            <w:r>
              <w:t>вания</w:t>
            </w:r>
            <w:r>
              <w:rPr>
                <w:spacing w:val="-1"/>
              </w:rPr>
              <w:t xml:space="preserve"> </w:t>
            </w:r>
            <w:r>
              <w:t>(EWB).</w:t>
            </w:r>
          </w:p>
        </w:tc>
        <w:tc>
          <w:tcPr>
            <w:tcW w:w="994" w:type="dxa"/>
          </w:tcPr>
          <w:p w:rsidR="00753CDF" w:rsidRDefault="00753CDF">
            <w:pPr>
              <w:pStyle w:val="TableParagraph"/>
              <w:spacing w:before="9"/>
              <w:rPr>
                <w:b/>
                <w:sz w:val="21"/>
              </w:rPr>
            </w:pPr>
          </w:p>
          <w:p w:rsidR="00753CDF" w:rsidRDefault="00DC3D94">
            <w:pPr>
              <w:pStyle w:val="TableParagraph"/>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73"/>
        </w:trPr>
        <w:tc>
          <w:tcPr>
            <w:tcW w:w="1952" w:type="dxa"/>
            <w:vMerge w:val="restart"/>
          </w:tcPr>
          <w:p w:rsidR="00753CDF" w:rsidRDefault="00DC3D94">
            <w:pPr>
              <w:pStyle w:val="TableParagraph"/>
              <w:ind w:left="107" w:right="211"/>
              <w:rPr>
                <w:b/>
              </w:rPr>
            </w:pPr>
            <w:r>
              <w:rPr>
                <w:b/>
              </w:rPr>
              <w:t>Тема</w:t>
            </w:r>
            <w:r>
              <w:rPr>
                <w:b/>
                <w:spacing w:val="1"/>
              </w:rPr>
              <w:t xml:space="preserve"> </w:t>
            </w:r>
            <w:r>
              <w:rPr>
                <w:b/>
              </w:rPr>
              <w:t>2. Основ-</w:t>
            </w:r>
            <w:r>
              <w:rPr>
                <w:b/>
                <w:spacing w:val="1"/>
              </w:rPr>
              <w:t xml:space="preserve"> </w:t>
            </w:r>
            <w:r>
              <w:rPr>
                <w:b/>
              </w:rPr>
              <w:t>ные элементы и</w:t>
            </w:r>
            <w:r>
              <w:rPr>
                <w:b/>
                <w:spacing w:val="-52"/>
              </w:rPr>
              <w:t xml:space="preserve"> </w:t>
            </w:r>
            <w:r>
              <w:rPr>
                <w:b/>
              </w:rPr>
              <w:t>устройства вы-</w:t>
            </w:r>
            <w:r>
              <w:rPr>
                <w:b/>
                <w:spacing w:val="1"/>
              </w:rPr>
              <w:t xml:space="preserve"> </w:t>
            </w:r>
            <w:r>
              <w:rPr>
                <w:b/>
              </w:rPr>
              <w:t>числительной</w:t>
            </w:r>
            <w:r>
              <w:rPr>
                <w:b/>
                <w:spacing w:val="1"/>
              </w:rPr>
              <w:t xml:space="preserve"> </w:t>
            </w:r>
            <w:r>
              <w:rPr>
                <w:b/>
              </w:rPr>
              <w:t>техники</w:t>
            </w:r>
          </w:p>
        </w:tc>
        <w:tc>
          <w:tcPr>
            <w:tcW w:w="9781"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40</w:t>
            </w:r>
          </w:p>
        </w:tc>
        <w:tc>
          <w:tcPr>
            <w:tcW w:w="2126" w:type="dxa"/>
            <w:vMerge w:val="restart"/>
          </w:tcPr>
          <w:p w:rsidR="00753CDF" w:rsidRDefault="00753CDF">
            <w:pPr>
              <w:pStyle w:val="TableParagraph"/>
              <w:spacing w:before="4"/>
              <w:rPr>
                <w:b/>
                <w:sz w:val="21"/>
              </w:rPr>
            </w:pPr>
          </w:p>
          <w:p w:rsidR="00753CDF" w:rsidRDefault="00DC3D94">
            <w:pPr>
              <w:pStyle w:val="TableParagraph"/>
              <w:ind w:left="107" w:right="98"/>
              <w:jc w:val="center"/>
            </w:pPr>
            <w:r>
              <w:t>ОК</w:t>
            </w:r>
            <w:r>
              <w:rPr>
                <w:spacing w:val="-1"/>
              </w:rPr>
              <w:t xml:space="preserve"> </w:t>
            </w:r>
            <w:r>
              <w:t>1</w:t>
            </w:r>
            <w:r>
              <w:rPr>
                <w:spacing w:val="2"/>
              </w:rPr>
              <w:t xml:space="preserve"> </w:t>
            </w:r>
            <w:r>
              <w:t>-</w:t>
            </w:r>
            <w:r>
              <w:rPr>
                <w:spacing w:val="-4"/>
              </w:rPr>
              <w:t xml:space="preserve"> </w:t>
            </w:r>
            <w:r>
              <w:t>11</w:t>
            </w:r>
          </w:p>
          <w:p w:rsidR="00753CDF" w:rsidRDefault="00DC3D94">
            <w:pPr>
              <w:pStyle w:val="TableParagraph"/>
              <w:spacing w:before="1"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329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numPr>
                <w:ilvl w:val="0"/>
                <w:numId w:val="51"/>
              </w:numPr>
              <w:tabs>
                <w:tab w:val="left" w:pos="274"/>
              </w:tabs>
              <w:spacing w:before="1" w:line="250" w:lineRule="exact"/>
              <w:rPr>
                <w:b/>
              </w:rPr>
            </w:pPr>
            <w:r>
              <w:rPr>
                <w:b/>
              </w:rPr>
              <w:t>Типовые</w:t>
            </w:r>
            <w:r>
              <w:rPr>
                <w:b/>
                <w:spacing w:val="-4"/>
              </w:rPr>
              <w:t xml:space="preserve"> </w:t>
            </w:r>
            <w:r>
              <w:rPr>
                <w:b/>
              </w:rPr>
              <w:t>узлы</w:t>
            </w:r>
            <w:r>
              <w:rPr>
                <w:b/>
                <w:spacing w:val="-5"/>
              </w:rPr>
              <w:t xml:space="preserve"> </w:t>
            </w:r>
            <w:r>
              <w:rPr>
                <w:b/>
              </w:rPr>
              <w:t>и</w:t>
            </w:r>
            <w:r>
              <w:rPr>
                <w:b/>
                <w:spacing w:val="-3"/>
              </w:rPr>
              <w:t xml:space="preserve"> </w:t>
            </w:r>
            <w:r>
              <w:rPr>
                <w:b/>
              </w:rPr>
              <w:t>устройства</w:t>
            </w:r>
            <w:r>
              <w:rPr>
                <w:b/>
                <w:spacing w:val="-6"/>
              </w:rPr>
              <w:t xml:space="preserve"> </w:t>
            </w:r>
            <w:r>
              <w:rPr>
                <w:b/>
              </w:rPr>
              <w:t>вычислительной</w:t>
            </w:r>
            <w:r>
              <w:rPr>
                <w:b/>
                <w:spacing w:val="-6"/>
              </w:rPr>
              <w:t xml:space="preserve"> </w:t>
            </w:r>
            <w:r>
              <w:rPr>
                <w:b/>
              </w:rPr>
              <w:t>техники</w:t>
            </w:r>
          </w:p>
          <w:p w:rsidR="00753CDF" w:rsidRDefault="00DC3D94">
            <w:pPr>
              <w:pStyle w:val="TableParagraph"/>
              <w:ind w:left="107" w:right="286"/>
            </w:pPr>
            <w:r>
              <w:t>Шифратор: принцип работы, временная диаграмма, логические зависимости шифратора.</w:t>
            </w:r>
            <w:r>
              <w:rPr>
                <w:spacing w:val="1"/>
              </w:rPr>
              <w:t xml:space="preserve"> </w:t>
            </w:r>
            <w:r>
              <w:t>Дешифратор: принцип работы, временная диаграмма, логические зависимости дешифратора. Де-</w:t>
            </w:r>
            <w:r>
              <w:rPr>
                <w:spacing w:val="1"/>
              </w:rPr>
              <w:t xml:space="preserve"> </w:t>
            </w:r>
            <w:r>
              <w:t>шифраторы на два и на три входа. Сумматоры одноразрядные. Сумматоры комбинационные. Сум-</w:t>
            </w:r>
            <w:r>
              <w:rPr>
                <w:spacing w:val="-52"/>
              </w:rPr>
              <w:t xml:space="preserve"> </w:t>
            </w:r>
            <w:r>
              <w:t>маторы с параллельным переносом. Процесс сложения двоичных чисел. Применение сумматоров в</w:t>
            </w:r>
            <w:r>
              <w:rPr>
                <w:spacing w:val="-52"/>
              </w:rPr>
              <w:t xml:space="preserve"> </w:t>
            </w:r>
            <w:r>
              <w:t>составе</w:t>
            </w:r>
            <w:r>
              <w:rPr>
                <w:spacing w:val="-1"/>
              </w:rPr>
              <w:t xml:space="preserve"> </w:t>
            </w:r>
            <w:r>
              <w:t>АЛУ ЭВМ. Одноразрядный двоичный</w:t>
            </w:r>
            <w:r>
              <w:rPr>
                <w:spacing w:val="-3"/>
              </w:rPr>
              <w:t xml:space="preserve"> </w:t>
            </w:r>
            <w:r>
              <w:t>сумматор.</w:t>
            </w:r>
          </w:p>
          <w:p w:rsidR="00753CDF" w:rsidRDefault="00DC3D94">
            <w:pPr>
              <w:pStyle w:val="TableParagraph"/>
              <w:numPr>
                <w:ilvl w:val="0"/>
                <w:numId w:val="51"/>
              </w:numPr>
              <w:tabs>
                <w:tab w:val="left" w:pos="329"/>
              </w:tabs>
              <w:ind w:left="107" w:right="157" w:firstLine="0"/>
              <w:jc w:val="both"/>
            </w:pPr>
            <w:r>
              <w:rPr>
                <w:b/>
              </w:rPr>
              <w:t>Мультиплексоры</w:t>
            </w:r>
            <w:r>
              <w:t>. Назначение и принцип работы, демультиплексоры - назначение и принцип ра-</w:t>
            </w:r>
            <w:r>
              <w:rPr>
                <w:spacing w:val="-52"/>
              </w:rPr>
              <w:t xml:space="preserve"> </w:t>
            </w:r>
            <w:r>
              <w:t>боты. Мультиплексорное дерево. Триггеры RS и D типа; JK и Т типа. Назначение, таблицы истинно-</w:t>
            </w:r>
            <w:r>
              <w:rPr>
                <w:spacing w:val="-52"/>
              </w:rPr>
              <w:t xml:space="preserve"> </w:t>
            </w:r>
            <w:r>
              <w:t>сти</w:t>
            </w:r>
            <w:r>
              <w:rPr>
                <w:spacing w:val="-1"/>
              </w:rPr>
              <w:t xml:space="preserve"> </w:t>
            </w:r>
            <w:r>
              <w:t>триггеров, диаграмма</w:t>
            </w:r>
            <w:r>
              <w:rPr>
                <w:spacing w:val="-2"/>
              </w:rPr>
              <w:t xml:space="preserve"> </w:t>
            </w:r>
            <w:r>
              <w:t>их работы.</w:t>
            </w:r>
          </w:p>
          <w:p w:rsidR="00753CDF" w:rsidRDefault="00DC3D94">
            <w:pPr>
              <w:pStyle w:val="TableParagraph"/>
              <w:ind w:left="107" w:right="89"/>
              <w:jc w:val="both"/>
            </w:pPr>
            <w:r>
              <w:t>Регистр: общие сведения, параллельный регистр, сдвиговый регистр, последовательный регистр.</w:t>
            </w:r>
            <w:r>
              <w:rPr>
                <w:spacing w:val="1"/>
              </w:rPr>
              <w:t xml:space="preserve"> </w:t>
            </w:r>
            <w:r>
              <w:rPr>
                <w:b/>
              </w:rPr>
              <w:t xml:space="preserve">3.Счетчики. </w:t>
            </w:r>
            <w:r>
              <w:t>Назначение и типы счетчиков, суммирующие двоичные счетчики. Вычитающий и ре-</w:t>
            </w:r>
            <w:r>
              <w:rPr>
                <w:spacing w:val="1"/>
              </w:rPr>
              <w:t xml:space="preserve"> </w:t>
            </w:r>
            <w:r>
              <w:t>версивный</w:t>
            </w:r>
            <w:r>
              <w:rPr>
                <w:spacing w:val="4"/>
              </w:rPr>
              <w:t xml:space="preserve"> </w:t>
            </w:r>
            <w:r>
              <w:t>счетчик.</w:t>
            </w:r>
            <w:r>
              <w:rPr>
                <w:spacing w:val="6"/>
              </w:rPr>
              <w:t xml:space="preserve"> </w:t>
            </w:r>
            <w:r>
              <w:t>Десятичный</w:t>
            </w:r>
            <w:r>
              <w:rPr>
                <w:spacing w:val="5"/>
              </w:rPr>
              <w:t xml:space="preserve"> </w:t>
            </w:r>
            <w:r>
              <w:t>счетчик.</w:t>
            </w:r>
            <w:r>
              <w:rPr>
                <w:spacing w:val="5"/>
              </w:rPr>
              <w:t xml:space="preserve"> </w:t>
            </w:r>
            <w:r>
              <w:t>Принципы</w:t>
            </w:r>
            <w:r>
              <w:rPr>
                <w:spacing w:val="6"/>
              </w:rPr>
              <w:t xml:space="preserve"> </w:t>
            </w:r>
            <w:r>
              <w:t>построения</w:t>
            </w:r>
            <w:r>
              <w:rPr>
                <w:spacing w:val="5"/>
              </w:rPr>
              <w:t xml:space="preserve"> </w:t>
            </w:r>
            <w:r>
              <w:t>и</w:t>
            </w:r>
            <w:r>
              <w:rPr>
                <w:spacing w:val="2"/>
              </w:rPr>
              <w:t xml:space="preserve"> </w:t>
            </w:r>
            <w:r>
              <w:t>классификация</w:t>
            </w:r>
            <w:r>
              <w:rPr>
                <w:spacing w:val="5"/>
              </w:rPr>
              <w:t xml:space="preserve"> </w:t>
            </w:r>
            <w:r>
              <w:t>устройств</w:t>
            </w:r>
            <w:r>
              <w:rPr>
                <w:spacing w:val="5"/>
              </w:rPr>
              <w:t xml:space="preserve"> </w:t>
            </w:r>
            <w:r>
              <w:t>памяти</w:t>
            </w:r>
          </w:p>
          <w:p w:rsidR="00753CDF" w:rsidRDefault="00DC3D94">
            <w:pPr>
              <w:pStyle w:val="TableParagraph"/>
              <w:spacing w:line="240" w:lineRule="exact"/>
              <w:ind w:left="107"/>
              <w:jc w:val="both"/>
            </w:pPr>
            <w:r>
              <w:t>–</w:t>
            </w:r>
            <w:r>
              <w:rPr>
                <w:spacing w:val="-1"/>
              </w:rPr>
              <w:t xml:space="preserve"> </w:t>
            </w:r>
            <w:r>
              <w:t>ОЗУ, ПЗУ</w:t>
            </w:r>
          </w:p>
        </w:tc>
        <w:tc>
          <w:tcPr>
            <w:tcW w:w="994" w:type="dxa"/>
          </w:tcPr>
          <w:p w:rsidR="00753CDF" w:rsidRDefault="00753CDF">
            <w:pPr>
              <w:pStyle w:val="TableParagraph"/>
              <w:spacing w:before="6"/>
              <w:rPr>
                <w:b/>
                <w:sz w:val="21"/>
              </w:rPr>
            </w:pPr>
          </w:p>
          <w:p w:rsidR="00753CDF" w:rsidRDefault="00DC3D94">
            <w:pPr>
              <w:pStyle w:val="TableParagraph"/>
              <w:ind w:left="8"/>
              <w:jc w:val="center"/>
            </w:pPr>
            <w:r>
              <w:t>6</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rPr>
                <w:b/>
              </w:rPr>
            </w:pPr>
            <w:r>
              <w:rPr>
                <w:b/>
              </w:rPr>
              <w:t>16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2"/>
              </w:rPr>
              <w:t xml:space="preserve"> </w:t>
            </w:r>
            <w:r>
              <w:t>работы</w:t>
            </w:r>
            <w:r>
              <w:rPr>
                <w:spacing w:val="-1"/>
              </w:rPr>
              <w:t xml:space="preserve"> </w:t>
            </w:r>
            <w:r>
              <w:t>RS-триггера»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работы</w:t>
            </w:r>
            <w:r>
              <w:rPr>
                <w:spacing w:val="-3"/>
              </w:rPr>
              <w:t xml:space="preserve"> </w:t>
            </w:r>
            <w:r>
              <w:t>JK-триггера»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1"/>
              </w:rPr>
              <w:t xml:space="preserve"> </w:t>
            </w:r>
            <w:r>
              <w:t>работа</w:t>
            </w:r>
            <w:r>
              <w:rPr>
                <w:spacing w:val="-1"/>
              </w:rPr>
              <w:t xml:space="preserve"> </w:t>
            </w:r>
            <w:r>
              <w:t>«Исследование</w:t>
            </w:r>
            <w:r>
              <w:rPr>
                <w:spacing w:val="-1"/>
              </w:rPr>
              <w:t xml:space="preserve"> </w:t>
            </w:r>
            <w:r>
              <w:t>работы</w:t>
            </w:r>
            <w:r>
              <w:rPr>
                <w:spacing w:val="-1"/>
              </w:rPr>
              <w:t xml:space="preserve"> </w:t>
            </w:r>
            <w:r>
              <w:t>D-триггера»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r>
              <w:rPr>
                <w:spacing w:val="-2"/>
              </w:rPr>
              <w:t xml:space="preserve"> </w:t>
            </w:r>
            <w:r>
              <w:t>на</w:t>
            </w:r>
            <w:r>
              <w:rPr>
                <w:spacing w:val="-2"/>
              </w:rPr>
              <w:t xml:space="preserve"> </w:t>
            </w:r>
            <w:r>
              <w:t>микросхеме»</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мультиплексора»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демультиплексора»</w:t>
            </w:r>
          </w:p>
        </w:tc>
        <w:tc>
          <w:tcPr>
            <w:tcW w:w="994" w:type="dxa"/>
          </w:tcPr>
          <w:p w:rsidR="00753CDF" w:rsidRDefault="00DC3D94">
            <w:pPr>
              <w:pStyle w:val="TableParagraph"/>
              <w:spacing w:line="232" w:lineRule="exact"/>
              <w:ind w:left="8"/>
              <w:jc w:val="center"/>
            </w:pPr>
            <w:r>
              <w:t>1</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шифратора»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и</w:t>
            </w:r>
            <w:r>
              <w:rPr>
                <w:spacing w:val="-2"/>
              </w:rPr>
              <w:t xml:space="preserve"> </w:t>
            </w:r>
            <w:r>
              <w:t>изучение</w:t>
            </w:r>
            <w:r>
              <w:rPr>
                <w:spacing w:val="-1"/>
              </w:rPr>
              <w:t xml:space="preserve"> </w:t>
            </w:r>
            <w:r>
              <w:t>схемы</w:t>
            </w:r>
            <w:r>
              <w:rPr>
                <w:spacing w:val="-1"/>
              </w:rPr>
              <w:t xml:space="preserve"> </w:t>
            </w:r>
            <w:r>
              <w:t>дешифратора»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1"/>
              </w:rPr>
              <w:t xml:space="preserve"> </w:t>
            </w:r>
            <w:r>
              <w:t>и</w:t>
            </w:r>
            <w:r>
              <w:rPr>
                <w:spacing w:val="-3"/>
              </w:rPr>
              <w:t xml:space="preserve"> </w:t>
            </w:r>
            <w:r>
              <w:t>изучение</w:t>
            </w:r>
            <w:r>
              <w:rPr>
                <w:spacing w:val="-1"/>
              </w:rPr>
              <w:t xml:space="preserve"> </w:t>
            </w:r>
            <w:r>
              <w:t>схемы</w:t>
            </w:r>
            <w:r>
              <w:rPr>
                <w:spacing w:val="-1"/>
              </w:rPr>
              <w:t xml:space="preserve"> </w:t>
            </w:r>
            <w:r>
              <w:t>арифметического</w:t>
            </w:r>
            <w:r>
              <w:rPr>
                <w:spacing w:val="-4"/>
              </w:rPr>
              <w:t xml:space="preserve"> </w:t>
            </w:r>
            <w:r>
              <w:t>сумматора»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16"/>
              </w:rPr>
              <w:t xml:space="preserve"> </w:t>
            </w:r>
            <w:r>
              <w:t>работа</w:t>
            </w:r>
            <w:r>
              <w:rPr>
                <w:spacing w:val="17"/>
              </w:rPr>
              <w:t xml:space="preserve"> </w:t>
            </w:r>
            <w:r>
              <w:t>«Синтез</w:t>
            </w:r>
            <w:r>
              <w:rPr>
                <w:spacing w:val="17"/>
              </w:rPr>
              <w:t xml:space="preserve"> </w:t>
            </w:r>
            <w:r>
              <w:t>и</w:t>
            </w:r>
            <w:r>
              <w:rPr>
                <w:spacing w:val="16"/>
              </w:rPr>
              <w:t xml:space="preserve"> </w:t>
            </w:r>
            <w:r>
              <w:t>изучение</w:t>
            </w:r>
            <w:r>
              <w:rPr>
                <w:spacing w:val="18"/>
              </w:rPr>
              <w:t xml:space="preserve"> </w:t>
            </w:r>
            <w:r>
              <w:t>схемы</w:t>
            </w:r>
            <w:r>
              <w:rPr>
                <w:spacing w:val="17"/>
              </w:rPr>
              <w:t xml:space="preserve"> </w:t>
            </w:r>
            <w:r>
              <w:t>работы</w:t>
            </w:r>
            <w:r>
              <w:rPr>
                <w:spacing w:val="15"/>
              </w:rPr>
              <w:t xml:space="preserve"> </w:t>
            </w:r>
            <w:r>
              <w:t>счетчиков</w:t>
            </w:r>
            <w:r>
              <w:rPr>
                <w:spacing w:val="16"/>
              </w:rPr>
              <w:t xml:space="preserve"> </w:t>
            </w:r>
            <w:r>
              <w:t>параллельного</w:t>
            </w:r>
            <w:r>
              <w:rPr>
                <w:spacing w:val="18"/>
              </w:rPr>
              <w:t xml:space="preserve"> </w:t>
            </w:r>
            <w:r>
              <w:t>и</w:t>
            </w:r>
            <w:r>
              <w:rPr>
                <w:spacing w:val="16"/>
              </w:rPr>
              <w:t xml:space="preserve"> </w:t>
            </w:r>
            <w:r>
              <w:t>последователь-</w:t>
            </w:r>
          </w:p>
          <w:p w:rsidR="00753CDF" w:rsidRDefault="00DC3D94">
            <w:pPr>
              <w:pStyle w:val="TableParagraph"/>
              <w:spacing w:before="1" w:line="238" w:lineRule="exact"/>
              <w:ind w:left="107"/>
            </w:pPr>
            <w:r>
              <w:t>ного</w:t>
            </w:r>
            <w:r>
              <w:rPr>
                <w:spacing w:val="-1"/>
              </w:rPr>
              <w:t xml:space="preserve"> </w:t>
            </w:r>
            <w:r>
              <w:t>типа»</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50"/>
              </w:rPr>
              <w:t xml:space="preserve"> </w:t>
            </w:r>
            <w:r>
              <w:t>работа</w:t>
            </w:r>
            <w:r>
              <w:rPr>
                <w:spacing w:val="104"/>
              </w:rPr>
              <w:t xml:space="preserve"> </w:t>
            </w:r>
            <w:r>
              <w:t>«Изучение</w:t>
            </w:r>
            <w:r>
              <w:rPr>
                <w:spacing w:val="105"/>
              </w:rPr>
              <w:t xml:space="preserve"> </w:t>
            </w:r>
            <w:r>
              <w:t>функционирования</w:t>
            </w:r>
            <w:r>
              <w:rPr>
                <w:spacing w:val="104"/>
              </w:rPr>
              <w:t xml:space="preserve"> </w:t>
            </w:r>
            <w:r>
              <w:t>оперативного</w:t>
            </w:r>
            <w:r>
              <w:rPr>
                <w:spacing w:val="105"/>
              </w:rPr>
              <w:t xml:space="preserve"> </w:t>
            </w:r>
            <w:r>
              <w:t>запоминающего</w:t>
            </w:r>
            <w:r>
              <w:rPr>
                <w:spacing w:val="103"/>
              </w:rPr>
              <w:t xml:space="preserve"> </w:t>
            </w:r>
            <w:r>
              <w:t>устройства</w:t>
            </w:r>
          </w:p>
          <w:p w:rsidR="00753CDF" w:rsidRDefault="00DC3D94">
            <w:pPr>
              <w:pStyle w:val="TableParagraph"/>
              <w:spacing w:before="1" w:line="238" w:lineRule="exact"/>
              <w:ind w:left="107"/>
            </w:pPr>
            <w:r>
              <w:t>(ОЗУ)»</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5"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работы</w:t>
            </w:r>
            <w:r>
              <w:rPr>
                <w:spacing w:val="-1"/>
              </w:rPr>
              <w:t xml:space="preserve"> </w:t>
            </w:r>
            <w:r>
              <w:t>регистров»</w:t>
            </w:r>
          </w:p>
        </w:tc>
        <w:tc>
          <w:tcPr>
            <w:tcW w:w="994" w:type="dxa"/>
          </w:tcPr>
          <w:p w:rsidR="00753CDF" w:rsidRDefault="00DC3D94">
            <w:pPr>
              <w:pStyle w:val="TableParagraph"/>
              <w:spacing w:line="235"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101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4.</w:t>
            </w:r>
            <w:r>
              <w:rPr>
                <w:b/>
                <w:spacing w:val="-3"/>
              </w:rPr>
              <w:t xml:space="preserve"> </w:t>
            </w:r>
            <w:r>
              <w:rPr>
                <w:b/>
              </w:rPr>
              <w:t>Основы</w:t>
            </w:r>
            <w:r>
              <w:rPr>
                <w:b/>
                <w:spacing w:val="-2"/>
              </w:rPr>
              <w:t xml:space="preserve"> </w:t>
            </w:r>
            <w:r>
              <w:rPr>
                <w:b/>
              </w:rPr>
              <w:t>микропроцессорных</w:t>
            </w:r>
            <w:r>
              <w:rPr>
                <w:b/>
                <w:spacing w:val="-4"/>
              </w:rPr>
              <w:t xml:space="preserve"> </w:t>
            </w:r>
            <w:r>
              <w:rPr>
                <w:b/>
              </w:rPr>
              <w:t>систем</w:t>
            </w:r>
          </w:p>
          <w:p w:rsidR="00753CDF" w:rsidRDefault="00DC3D94">
            <w:pPr>
              <w:pStyle w:val="TableParagraph"/>
              <w:spacing w:line="250" w:lineRule="exact"/>
              <w:ind w:left="107"/>
            </w:pPr>
            <w:r>
              <w:t>Архитектура</w:t>
            </w:r>
            <w:r>
              <w:rPr>
                <w:spacing w:val="-2"/>
              </w:rPr>
              <w:t xml:space="preserve"> </w:t>
            </w:r>
            <w:r>
              <w:t>микропроцессора</w:t>
            </w:r>
            <w:r>
              <w:rPr>
                <w:spacing w:val="-2"/>
              </w:rPr>
              <w:t xml:space="preserve"> </w:t>
            </w:r>
            <w:r>
              <w:t>и</w:t>
            </w:r>
            <w:r>
              <w:rPr>
                <w:spacing w:val="-5"/>
              </w:rPr>
              <w:t xml:space="preserve"> </w:t>
            </w:r>
            <w:r>
              <w:t>еѐ</w:t>
            </w:r>
            <w:r>
              <w:rPr>
                <w:spacing w:val="-1"/>
              </w:rPr>
              <w:t xml:space="preserve"> </w:t>
            </w:r>
            <w:r>
              <w:t>элементы.</w:t>
            </w:r>
            <w:r>
              <w:rPr>
                <w:spacing w:val="-2"/>
              </w:rPr>
              <w:t xml:space="preserve"> </w:t>
            </w:r>
            <w:r>
              <w:t>Рабочий</w:t>
            </w:r>
            <w:r>
              <w:rPr>
                <w:spacing w:val="-3"/>
              </w:rPr>
              <w:t xml:space="preserve"> </w:t>
            </w:r>
            <w:r>
              <w:t>цикл</w:t>
            </w:r>
            <w:r>
              <w:rPr>
                <w:spacing w:val="-2"/>
              </w:rPr>
              <w:t xml:space="preserve"> </w:t>
            </w:r>
            <w:r>
              <w:t>микропроцессора</w:t>
            </w:r>
          </w:p>
          <w:p w:rsidR="00753CDF" w:rsidRDefault="00DC3D94">
            <w:pPr>
              <w:pStyle w:val="TableParagraph"/>
              <w:spacing w:line="252" w:lineRule="exact"/>
              <w:ind w:left="107"/>
            </w:pPr>
            <w:r>
              <w:t>Процедура</w:t>
            </w:r>
            <w:r>
              <w:rPr>
                <w:spacing w:val="5"/>
              </w:rPr>
              <w:t xml:space="preserve"> </w:t>
            </w:r>
            <w:r>
              <w:t>выполнения</w:t>
            </w:r>
            <w:r>
              <w:rPr>
                <w:spacing w:val="5"/>
              </w:rPr>
              <w:t xml:space="preserve"> </w:t>
            </w:r>
            <w:r>
              <w:t>команд.</w:t>
            </w:r>
            <w:r>
              <w:rPr>
                <w:spacing w:val="6"/>
              </w:rPr>
              <w:t xml:space="preserve"> </w:t>
            </w:r>
            <w:r>
              <w:t>Система</w:t>
            </w:r>
            <w:r>
              <w:rPr>
                <w:spacing w:val="6"/>
              </w:rPr>
              <w:t xml:space="preserve"> </w:t>
            </w:r>
            <w:r>
              <w:t>команд</w:t>
            </w:r>
            <w:r>
              <w:rPr>
                <w:spacing w:val="4"/>
              </w:rPr>
              <w:t xml:space="preserve"> </w:t>
            </w:r>
            <w:r>
              <w:t>МП-</w:t>
            </w:r>
            <w:r>
              <w:rPr>
                <w:spacing w:val="3"/>
              </w:rPr>
              <w:t xml:space="preserve"> </w:t>
            </w:r>
            <w:r>
              <w:t>арифметические,</w:t>
            </w:r>
            <w:r>
              <w:rPr>
                <w:spacing w:val="5"/>
              </w:rPr>
              <w:t xml:space="preserve"> </w:t>
            </w:r>
            <w:r>
              <w:t>логические</w:t>
            </w:r>
            <w:r>
              <w:rPr>
                <w:spacing w:val="5"/>
              </w:rPr>
              <w:t xml:space="preserve"> </w:t>
            </w:r>
            <w:r>
              <w:t>команды,</w:t>
            </w:r>
            <w:r>
              <w:rPr>
                <w:spacing w:val="6"/>
              </w:rPr>
              <w:t xml:space="preserve"> </w:t>
            </w:r>
            <w:r>
              <w:t>коман-</w:t>
            </w:r>
            <w:r>
              <w:rPr>
                <w:spacing w:val="-52"/>
              </w:rPr>
              <w:t xml:space="preserve"> </w:t>
            </w:r>
            <w:r>
              <w:t>ды</w:t>
            </w:r>
            <w:r>
              <w:rPr>
                <w:spacing w:val="-1"/>
              </w:rPr>
              <w:t xml:space="preserve"> </w:t>
            </w:r>
            <w:r>
              <w:t>пересылки, команды управления</w:t>
            </w:r>
            <w:r>
              <w:rPr>
                <w:spacing w:val="-2"/>
              </w:rPr>
              <w:t xml:space="preserve"> </w:t>
            </w:r>
            <w:r>
              <w:t>процессором.</w:t>
            </w:r>
          </w:p>
        </w:tc>
        <w:tc>
          <w:tcPr>
            <w:tcW w:w="994" w:type="dxa"/>
          </w:tcPr>
          <w:p w:rsidR="00753CDF" w:rsidRDefault="00DC3D94">
            <w:pPr>
              <w:pStyle w:val="TableParagraph"/>
              <w:spacing w:line="247" w:lineRule="exact"/>
              <w:ind w:left="8"/>
              <w:jc w:val="center"/>
            </w:pPr>
            <w:r>
              <w:t>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vMerge w:val="restart"/>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2"/>
              </w:rPr>
              <w:t xml:space="preserve"> </w:t>
            </w:r>
            <w:r>
              <w:t>работа</w:t>
            </w:r>
            <w:r>
              <w:rPr>
                <w:spacing w:val="-1"/>
              </w:rPr>
              <w:t xml:space="preserve"> </w:t>
            </w:r>
            <w:r>
              <w:t>«Изучение</w:t>
            </w:r>
            <w:r>
              <w:rPr>
                <w:spacing w:val="-2"/>
              </w:rPr>
              <w:t xml:space="preserve"> </w:t>
            </w:r>
            <w:r>
              <w:t>схемы</w:t>
            </w:r>
            <w:r>
              <w:rPr>
                <w:spacing w:val="-1"/>
              </w:rPr>
              <w:t xml:space="preserve"> </w:t>
            </w:r>
            <w:r>
              <w:t>арифметического</w:t>
            </w:r>
            <w:r>
              <w:rPr>
                <w:spacing w:val="-1"/>
              </w:rPr>
              <w:t xml:space="preserve"> </w:t>
            </w:r>
            <w:r>
              <w:t>сумматора</w:t>
            </w:r>
            <w:r>
              <w:rPr>
                <w:spacing w:val="-2"/>
              </w:rPr>
              <w:t xml:space="preserve"> </w:t>
            </w:r>
            <w:r>
              <w:t>на ИМС</w:t>
            </w:r>
            <w:r>
              <w:rPr>
                <w:spacing w:val="-2"/>
              </w:rPr>
              <w:t xml:space="preserve"> </w:t>
            </w:r>
            <w:r>
              <w:t>74181</w:t>
            </w:r>
            <w:r>
              <w:rPr>
                <w:spacing w:val="52"/>
              </w:rPr>
              <w:t xml:space="preserve"> </w:t>
            </w:r>
            <w:r>
              <w:t>(EWB)»</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27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5.</w:t>
            </w:r>
            <w:r>
              <w:rPr>
                <w:b/>
                <w:spacing w:val="-2"/>
              </w:rPr>
              <w:t xml:space="preserve"> </w:t>
            </w:r>
            <w:r>
              <w:rPr>
                <w:b/>
              </w:rPr>
              <w:t>Организация</w:t>
            </w:r>
            <w:r>
              <w:rPr>
                <w:b/>
                <w:spacing w:val="-2"/>
              </w:rPr>
              <w:t xml:space="preserve"> </w:t>
            </w:r>
            <w:r>
              <w:rPr>
                <w:b/>
              </w:rPr>
              <w:t>интерфейсов</w:t>
            </w:r>
            <w:r>
              <w:rPr>
                <w:b/>
                <w:spacing w:val="-1"/>
              </w:rPr>
              <w:t xml:space="preserve"> </w:t>
            </w:r>
            <w:r>
              <w:rPr>
                <w:b/>
              </w:rPr>
              <w:t>и</w:t>
            </w:r>
            <w:r>
              <w:rPr>
                <w:b/>
                <w:spacing w:val="-5"/>
              </w:rPr>
              <w:t xml:space="preserve"> </w:t>
            </w:r>
            <w:r>
              <w:rPr>
                <w:b/>
              </w:rPr>
              <w:t>периферийных</w:t>
            </w:r>
            <w:r>
              <w:rPr>
                <w:b/>
                <w:spacing w:val="-3"/>
              </w:rPr>
              <w:t xml:space="preserve"> </w:t>
            </w:r>
            <w:r>
              <w:rPr>
                <w:b/>
              </w:rPr>
              <w:t>устройств</w:t>
            </w:r>
            <w:r>
              <w:rPr>
                <w:b/>
                <w:spacing w:val="-4"/>
              </w:rPr>
              <w:t xml:space="preserve"> </w:t>
            </w:r>
            <w:r>
              <w:rPr>
                <w:b/>
              </w:rPr>
              <w:t>ВТ</w:t>
            </w:r>
          </w:p>
          <w:p w:rsidR="00753CDF" w:rsidRDefault="00DC3D94">
            <w:pPr>
              <w:pStyle w:val="TableParagraph"/>
              <w:spacing w:line="250" w:lineRule="exact"/>
              <w:ind w:left="107"/>
            </w:pPr>
            <w:r>
              <w:t>Интерфейсы</w:t>
            </w:r>
            <w:r>
              <w:rPr>
                <w:spacing w:val="-3"/>
              </w:rPr>
              <w:t xml:space="preserve"> </w:t>
            </w:r>
            <w:r>
              <w:t>вычислительной</w:t>
            </w:r>
            <w:r>
              <w:rPr>
                <w:spacing w:val="-4"/>
              </w:rPr>
              <w:t xml:space="preserve"> </w:t>
            </w:r>
            <w:r>
              <w:t>техники-типы</w:t>
            </w:r>
            <w:r>
              <w:rPr>
                <w:spacing w:val="-3"/>
              </w:rPr>
              <w:t xml:space="preserve"> </w:t>
            </w:r>
            <w:r>
              <w:t>интерфейсов</w:t>
            </w:r>
            <w:r>
              <w:rPr>
                <w:spacing w:val="-4"/>
              </w:rPr>
              <w:t xml:space="preserve"> </w:t>
            </w:r>
            <w:r>
              <w:t>и</w:t>
            </w:r>
            <w:r>
              <w:rPr>
                <w:spacing w:val="-3"/>
              </w:rPr>
              <w:t xml:space="preserve"> </w:t>
            </w:r>
            <w:r>
              <w:t>их</w:t>
            </w:r>
            <w:r>
              <w:rPr>
                <w:spacing w:val="-3"/>
              </w:rPr>
              <w:t xml:space="preserve"> </w:t>
            </w:r>
            <w:r>
              <w:t>характеристики</w:t>
            </w:r>
          </w:p>
          <w:p w:rsidR="00753CDF" w:rsidRDefault="00DC3D94">
            <w:pPr>
              <w:pStyle w:val="TableParagraph"/>
              <w:spacing w:line="253" w:lineRule="exact"/>
              <w:ind w:left="107"/>
            </w:pPr>
            <w:r>
              <w:t>Назначение</w:t>
            </w:r>
            <w:r>
              <w:rPr>
                <w:spacing w:val="7"/>
              </w:rPr>
              <w:t xml:space="preserve"> </w:t>
            </w:r>
            <w:r>
              <w:t>периферийных</w:t>
            </w:r>
            <w:r>
              <w:rPr>
                <w:spacing w:val="7"/>
              </w:rPr>
              <w:t xml:space="preserve"> </w:t>
            </w:r>
            <w:r>
              <w:t>устройств</w:t>
            </w:r>
            <w:r>
              <w:rPr>
                <w:spacing w:val="7"/>
              </w:rPr>
              <w:t xml:space="preserve"> </w:t>
            </w:r>
            <w:r>
              <w:t>вычислительной</w:t>
            </w:r>
            <w:r>
              <w:rPr>
                <w:spacing w:val="6"/>
              </w:rPr>
              <w:t xml:space="preserve"> </w:t>
            </w:r>
            <w:r>
              <w:t>техники.</w:t>
            </w:r>
            <w:r>
              <w:rPr>
                <w:spacing w:val="7"/>
              </w:rPr>
              <w:t xml:space="preserve"> </w:t>
            </w:r>
            <w:r>
              <w:t>Взаимодействие</w:t>
            </w:r>
            <w:r>
              <w:rPr>
                <w:spacing w:val="7"/>
              </w:rPr>
              <w:t xml:space="preserve"> </w:t>
            </w:r>
            <w:r>
              <w:t>аппаратного</w:t>
            </w:r>
            <w:r>
              <w:rPr>
                <w:spacing w:val="8"/>
              </w:rPr>
              <w:t xml:space="preserve"> </w:t>
            </w:r>
            <w:r>
              <w:t>и</w:t>
            </w:r>
            <w:r>
              <w:rPr>
                <w:spacing w:val="6"/>
              </w:rPr>
              <w:t xml:space="preserve"> </w:t>
            </w:r>
            <w:r>
              <w:t>про-</w:t>
            </w:r>
          </w:p>
          <w:p w:rsidR="00753CDF" w:rsidRDefault="00DC3D94">
            <w:pPr>
              <w:pStyle w:val="TableParagraph"/>
              <w:spacing w:line="252" w:lineRule="exact"/>
              <w:ind w:left="107"/>
            </w:pPr>
            <w:r>
              <w:t>граммного</w:t>
            </w:r>
            <w:r>
              <w:rPr>
                <w:spacing w:val="36"/>
              </w:rPr>
              <w:t xml:space="preserve"> </w:t>
            </w:r>
            <w:r>
              <w:t>обеспечения</w:t>
            </w:r>
            <w:r>
              <w:rPr>
                <w:spacing w:val="33"/>
              </w:rPr>
              <w:t xml:space="preserve"> </w:t>
            </w:r>
            <w:r>
              <w:t>в</w:t>
            </w:r>
            <w:r>
              <w:rPr>
                <w:spacing w:val="36"/>
              </w:rPr>
              <w:t xml:space="preserve"> </w:t>
            </w:r>
            <w:r>
              <w:t>работе</w:t>
            </w:r>
            <w:r>
              <w:rPr>
                <w:spacing w:val="33"/>
              </w:rPr>
              <w:t xml:space="preserve"> </w:t>
            </w:r>
            <w:r>
              <w:t>ЭВМ.</w:t>
            </w:r>
            <w:r>
              <w:rPr>
                <w:spacing w:val="35"/>
              </w:rPr>
              <w:t xml:space="preserve"> </w:t>
            </w:r>
            <w:r>
              <w:t>Характеристики</w:t>
            </w:r>
            <w:r>
              <w:rPr>
                <w:spacing w:val="35"/>
              </w:rPr>
              <w:t xml:space="preserve"> </w:t>
            </w:r>
            <w:r>
              <w:t>периферийных</w:t>
            </w:r>
            <w:r>
              <w:rPr>
                <w:spacing w:val="34"/>
              </w:rPr>
              <w:t xml:space="preserve"> </w:t>
            </w:r>
            <w:r>
              <w:t>устройств.</w:t>
            </w:r>
            <w:r>
              <w:rPr>
                <w:spacing w:val="40"/>
              </w:rPr>
              <w:t xml:space="preserve"> </w:t>
            </w:r>
            <w:r>
              <w:t>Накопители</w:t>
            </w:r>
            <w:r>
              <w:rPr>
                <w:spacing w:val="34"/>
              </w:rPr>
              <w:t xml:space="preserve"> </w:t>
            </w:r>
            <w:r>
              <w:t>на</w:t>
            </w:r>
            <w:r>
              <w:rPr>
                <w:spacing w:val="-52"/>
              </w:rPr>
              <w:t xml:space="preserve"> </w:t>
            </w:r>
            <w:r>
              <w:t>жестких</w:t>
            </w:r>
            <w:r>
              <w:rPr>
                <w:spacing w:val="-1"/>
              </w:rPr>
              <w:t xml:space="preserve"> </w:t>
            </w:r>
            <w:r>
              <w:t>и</w:t>
            </w:r>
            <w:r>
              <w:rPr>
                <w:spacing w:val="-2"/>
              </w:rPr>
              <w:t xml:space="preserve"> </w:t>
            </w:r>
            <w:r>
              <w:t>оптических дисках,</w:t>
            </w:r>
            <w:r>
              <w:rPr>
                <w:spacing w:val="-1"/>
              </w:rPr>
              <w:t xml:space="preserve"> </w:t>
            </w:r>
            <w:r>
              <w:t>их</w:t>
            </w:r>
            <w:r>
              <w:rPr>
                <w:spacing w:val="-3"/>
              </w:rPr>
              <w:t xml:space="preserve"> </w:t>
            </w:r>
            <w:r>
              <w:t>характеристики,</w:t>
            </w:r>
            <w:r>
              <w:rPr>
                <w:spacing w:val="-4"/>
              </w:rPr>
              <w:t xml:space="preserve"> </w:t>
            </w:r>
            <w:r>
              <w:t>принцип</w:t>
            </w:r>
            <w:r>
              <w:rPr>
                <w:spacing w:val="-1"/>
              </w:rPr>
              <w:t xml:space="preserve"> </w:t>
            </w:r>
            <w:r>
              <w:t>действия,</w:t>
            </w:r>
            <w:r>
              <w:rPr>
                <w:spacing w:val="-1"/>
              </w:rPr>
              <w:t xml:space="preserve"> </w:t>
            </w:r>
            <w:r>
              <w:t>назначение.</w:t>
            </w:r>
          </w:p>
        </w:tc>
        <w:tc>
          <w:tcPr>
            <w:tcW w:w="994" w:type="dxa"/>
          </w:tcPr>
          <w:p w:rsidR="00753CDF" w:rsidRDefault="00DC3D94">
            <w:pPr>
              <w:pStyle w:val="TableParagraph"/>
              <w:spacing w:line="247" w:lineRule="exact"/>
              <w:ind w:left="8"/>
              <w:jc w:val="center"/>
            </w:pPr>
            <w:r>
              <w:t>4</w:t>
            </w:r>
          </w:p>
        </w:tc>
        <w:tc>
          <w:tcPr>
            <w:tcW w:w="2126" w:type="dxa"/>
            <w:vMerge/>
            <w:tcBorders>
              <w:top w:val="nil"/>
            </w:tcBorders>
          </w:tcPr>
          <w:p w:rsidR="00753CDF" w:rsidRDefault="00753CDF">
            <w:pPr>
              <w:rPr>
                <w:sz w:val="2"/>
                <w:szCs w:val="2"/>
              </w:rPr>
            </w:pPr>
          </w:p>
        </w:tc>
      </w:tr>
      <w:tr w:rsidR="00753CDF">
        <w:trPr>
          <w:trHeight w:val="82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42" w:lineRule="auto"/>
              <w:ind w:left="107"/>
            </w:pPr>
            <w:r>
              <w:t>Выполнение</w:t>
            </w:r>
            <w:r>
              <w:rPr>
                <w:spacing w:val="28"/>
              </w:rPr>
              <w:t xml:space="preserve"> </w:t>
            </w:r>
            <w:r>
              <w:t>индивидуального</w:t>
            </w:r>
            <w:r>
              <w:rPr>
                <w:spacing w:val="28"/>
              </w:rPr>
              <w:t xml:space="preserve"> </w:t>
            </w:r>
            <w:r>
              <w:t>проектного</w:t>
            </w:r>
            <w:r>
              <w:rPr>
                <w:spacing w:val="28"/>
              </w:rPr>
              <w:t xml:space="preserve"> </w:t>
            </w:r>
            <w:r>
              <w:t>задания</w:t>
            </w:r>
            <w:r>
              <w:rPr>
                <w:spacing w:val="27"/>
              </w:rPr>
              <w:t xml:space="preserve"> </w:t>
            </w:r>
            <w:r>
              <w:t>по</w:t>
            </w:r>
            <w:r>
              <w:rPr>
                <w:spacing w:val="27"/>
              </w:rPr>
              <w:t xml:space="preserve"> </w:t>
            </w:r>
            <w:r>
              <w:t>теме</w:t>
            </w:r>
            <w:r>
              <w:rPr>
                <w:spacing w:val="31"/>
              </w:rPr>
              <w:t xml:space="preserve"> </w:t>
            </w:r>
            <w:r>
              <w:t>«Изучение</w:t>
            </w:r>
            <w:r>
              <w:rPr>
                <w:spacing w:val="28"/>
              </w:rPr>
              <w:t xml:space="preserve"> </w:t>
            </w:r>
            <w:r>
              <w:t>функционирования</w:t>
            </w:r>
            <w:r>
              <w:rPr>
                <w:spacing w:val="28"/>
              </w:rPr>
              <w:t xml:space="preserve"> </w:t>
            </w:r>
            <w:r>
              <w:t>АЛУ</w:t>
            </w:r>
            <w:r>
              <w:rPr>
                <w:spacing w:val="31"/>
              </w:rPr>
              <w:t xml:space="preserve"> </w:t>
            </w:r>
            <w:r>
              <w:t>на</w:t>
            </w:r>
            <w:r>
              <w:rPr>
                <w:spacing w:val="-52"/>
              </w:rPr>
              <w:t xml:space="preserve"> </w:t>
            </w:r>
            <w:r>
              <w:t>ИМС</w:t>
            </w:r>
            <w:r>
              <w:rPr>
                <w:spacing w:val="-1"/>
              </w:rPr>
              <w:t xml:space="preserve"> </w:t>
            </w:r>
            <w:r>
              <w:t>74181 в</w:t>
            </w:r>
            <w:r>
              <w:rPr>
                <w:spacing w:val="-2"/>
              </w:rPr>
              <w:t xml:space="preserve"> </w:t>
            </w:r>
            <w:r>
              <w:t>режиме</w:t>
            </w:r>
            <w:r>
              <w:rPr>
                <w:spacing w:val="-2"/>
              </w:rPr>
              <w:t xml:space="preserve"> </w:t>
            </w:r>
            <w:r>
              <w:t>логических</w:t>
            </w:r>
            <w:r>
              <w:rPr>
                <w:spacing w:val="-3"/>
              </w:rPr>
              <w:t xml:space="preserve"> </w:t>
            </w:r>
            <w:r>
              <w:t>функций»</w:t>
            </w:r>
            <w:r>
              <w:rPr>
                <w:spacing w:val="-5"/>
              </w:rPr>
              <w:t xml:space="preserve"> </w:t>
            </w:r>
            <w:r>
              <w:t>(EWB)</w:t>
            </w:r>
          </w:p>
        </w:tc>
        <w:tc>
          <w:tcPr>
            <w:tcW w:w="994" w:type="dxa"/>
          </w:tcPr>
          <w:p w:rsidR="00753CDF" w:rsidRDefault="00753CDF">
            <w:pPr>
              <w:pStyle w:val="TableParagraph"/>
              <w:spacing w:before="8"/>
              <w:rPr>
                <w:b/>
                <w:sz w:val="21"/>
              </w:rPr>
            </w:pPr>
          </w:p>
          <w:p w:rsidR="00753CDF" w:rsidRDefault="00DC3D94">
            <w:pPr>
              <w:pStyle w:val="TableParagraph"/>
              <w:spacing w:before="1"/>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01"/>
        </w:trPr>
        <w:tc>
          <w:tcPr>
            <w:tcW w:w="11733"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51" w:lineRule="exact"/>
              <w:ind w:left="8"/>
              <w:jc w:val="center"/>
              <w:rPr>
                <w:b/>
              </w:rPr>
            </w:pPr>
            <w:r>
              <w:rPr>
                <w:b/>
              </w:rPr>
              <w:t>2</w:t>
            </w:r>
          </w:p>
        </w:tc>
        <w:tc>
          <w:tcPr>
            <w:tcW w:w="2126" w:type="dxa"/>
          </w:tcPr>
          <w:p w:rsidR="00753CDF" w:rsidRDefault="00753CDF">
            <w:pPr>
              <w:pStyle w:val="TableParagraph"/>
            </w:pPr>
          </w:p>
        </w:tc>
      </w:tr>
      <w:tr w:rsidR="00753CDF">
        <w:trPr>
          <w:trHeight w:val="304"/>
        </w:trPr>
        <w:tc>
          <w:tcPr>
            <w:tcW w:w="11733"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8" w:right="80"/>
              <w:jc w:val="center"/>
              <w:rPr>
                <w:b/>
              </w:rPr>
            </w:pPr>
            <w:r>
              <w:rPr>
                <w:b/>
              </w:rPr>
              <w:t>84</w:t>
            </w:r>
          </w:p>
        </w:tc>
        <w:tc>
          <w:tcPr>
            <w:tcW w:w="2126" w:type="dxa"/>
          </w:tcPr>
          <w:p w:rsidR="00753CDF" w:rsidRDefault="00753CDF">
            <w:pPr>
              <w:pStyle w:val="TableParagraph"/>
            </w:pPr>
          </w:p>
        </w:tc>
      </w:tr>
    </w:tbl>
    <w:p w:rsidR="00753CDF" w:rsidRDefault="00753CDF">
      <w:pPr>
        <w:sectPr w:rsidR="00753CDF">
          <w:pgSz w:w="16840" w:h="11910" w:orient="landscape"/>
          <w:pgMar w:top="1100" w:right="840" w:bottom="1400" w:left="920" w:header="0" w:footer="1218" w:gutter="0"/>
          <w:cols w:space="720"/>
        </w:sectPr>
      </w:pPr>
    </w:p>
    <w:p w:rsidR="00753CDF" w:rsidRDefault="00DC3D94">
      <w:pPr>
        <w:pStyle w:val="Heading3"/>
        <w:numPr>
          <w:ilvl w:val="0"/>
          <w:numId w:val="52"/>
        </w:numPr>
        <w:tabs>
          <w:tab w:val="left" w:pos="1797"/>
        </w:tabs>
        <w:spacing w:before="73"/>
        <w:ind w:left="1796"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7"/>
        <w:numPr>
          <w:ilvl w:val="1"/>
          <w:numId w:val="50"/>
        </w:numPr>
        <w:tabs>
          <w:tab w:val="left" w:pos="1413"/>
        </w:tabs>
        <w:spacing w:line="276" w:lineRule="auto"/>
        <w:ind w:right="26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266" w:firstLine="707"/>
        <w:jc w:val="both"/>
      </w:pPr>
      <w:r>
        <w:t>Лаборатория</w:t>
      </w:r>
      <w:r>
        <w:rPr>
          <w:spacing w:val="1"/>
        </w:rPr>
        <w:t xml:space="preserve"> </w:t>
      </w:r>
      <w:r>
        <w:t>«Вычислительной</w:t>
      </w:r>
      <w:r>
        <w:rPr>
          <w:spacing w:val="1"/>
        </w:rPr>
        <w:t xml:space="preserve"> </w:t>
      </w:r>
      <w:r>
        <w:t>техники»,</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50"/>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1"/>
        <w:rPr>
          <w:b/>
          <w:sz w:val="20"/>
        </w:rPr>
      </w:pPr>
    </w:p>
    <w:p w:rsidR="00753CDF" w:rsidRDefault="00DC3D94">
      <w:pPr>
        <w:pStyle w:val="a3"/>
        <w:spacing w:before="1" w:line="276" w:lineRule="auto"/>
        <w:ind w:left="222" w:right="265"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56"/>
        </w:rPr>
        <w:t xml:space="preserve"> </w:t>
      </w:r>
      <w:r>
        <w:t>и</w:t>
      </w:r>
      <w:r>
        <w:rPr>
          <w:spacing w:val="56"/>
        </w:rPr>
        <w:t xml:space="preserve"> </w:t>
      </w:r>
      <w:r>
        <w:t>информационные</w:t>
      </w:r>
      <w:r>
        <w:rPr>
          <w:spacing w:val="56"/>
        </w:rPr>
        <w:t xml:space="preserve"> </w:t>
      </w:r>
      <w:r>
        <w:t>ресурсы,</w:t>
      </w:r>
      <w:r>
        <w:rPr>
          <w:spacing w:val="1"/>
        </w:rPr>
        <w:t xml:space="preserve"> </w:t>
      </w:r>
      <w:r>
        <w:t>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49"/>
        </w:numPr>
        <w:tabs>
          <w:tab w:val="left" w:pos="1132"/>
        </w:tabs>
        <w:ind w:hanging="551"/>
      </w:pPr>
      <w:r>
        <w:t>Печатные</w:t>
      </w:r>
      <w:r>
        <w:rPr>
          <w:spacing w:val="-3"/>
        </w:rPr>
        <w:t xml:space="preserve"> </w:t>
      </w:r>
      <w:r>
        <w:t>издания</w:t>
      </w:r>
    </w:p>
    <w:p w:rsidR="00753CDF" w:rsidRDefault="00DC3D94">
      <w:pPr>
        <w:pStyle w:val="a7"/>
        <w:numPr>
          <w:ilvl w:val="0"/>
          <w:numId w:val="48"/>
        </w:numPr>
        <w:tabs>
          <w:tab w:val="left" w:pos="942"/>
        </w:tabs>
        <w:spacing w:before="33"/>
        <w:ind w:left="941" w:right="278"/>
      </w:pPr>
      <w:r>
        <w:t>Попов Игорь, Партыка Татьяна, Вычислительная техника, серия: "Профессиональное обра-</w:t>
      </w:r>
      <w:r>
        <w:rPr>
          <w:spacing w:val="-52"/>
        </w:rPr>
        <w:t xml:space="preserve"> </w:t>
      </w:r>
      <w:r>
        <w:t>зование",</w:t>
      </w:r>
      <w:r>
        <w:rPr>
          <w:spacing w:val="-1"/>
        </w:rPr>
        <w:t xml:space="preserve"> </w:t>
      </w:r>
      <w:r>
        <w:t>Изд.:</w:t>
      </w:r>
      <w:r>
        <w:rPr>
          <w:spacing w:val="-1"/>
        </w:rPr>
        <w:t xml:space="preserve"> </w:t>
      </w:r>
      <w:r>
        <w:t>ИНФРА-М, 2012</w:t>
      </w:r>
      <w:r>
        <w:rPr>
          <w:spacing w:val="-2"/>
        </w:rPr>
        <w:t xml:space="preserve"> </w:t>
      </w:r>
      <w:r>
        <w:t>г.,</w:t>
      </w:r>
      <w:r>
        <w:rPr>
          <w:spacing w:val="-1"/>
        </w:rPr>
        <w:t xml:space="preserve"> </w:t>
      </w:r>
      <w:r>
        <w:t>446 с. SBN:</w:t>
      </w:r>
      <w:r>
        <w:rPr>
          <w:spacing w:val="-2"/>
        </w:rPr>
        <w:t xml:space="preserve"> </w:t>
      </w:r>
      <w:r>
        <w:t>978-5-91134-646-1</w:t>
      </w:r>
    </w:p>
    <w:p w:rsidR="00753CDF" w:rsidRDefault="00DC3D94">
      <w:pPr>
        <w:pStyle w:val="a7"/>
        <w:numPr>
          <w:ilvl w:val="0"/>
          <w:numId w:val="48"/>
        </w:numPr>
        <w:tabs>
          <w:tab w:val="left" w:pos="942"/>
        </w:tabs>
        <w:ind w:left="941" w:right="314"/>
      </w:pPr>
      <w:r>
        <w:t>Партыка Т.Л. Вычислительная техника : учеб. пособие / Т.Л. Партыка, И.И. Попов. — 3-е</w:t>
      </w:r>
      <w:r>
        <w:rPr>
          <w:spacing w:val="1"/>
        </w:rPr>
        <w:t xml:space="preserve"> </w:t>
      </w:r>
      <w:r>
        <w:t>изд., перераб. и доп. — М. : ФОРУМ : ИНФРА-М, 2017. — 445 с. : ил. — (Среднее профес-</w:t>
      </w:r>
      <w:r>
        <w:rPr>
          <w:spacing w:val="-52"/>
        </w:rPr>
        <w:t xml:space="preserve"> </w:t>
      </w:r>
      <w:r>
        <w:t>сиональное</w:t>
      </w:r>
      <w:r>
        <w:rPr>
          <w:spacing w:val="-1"/>
        </w:rPr>
        <w:t xml:space="preserve"> </w:t>
      </w:r>
      <w:r>
        <w:t>образование)</w:t>
      </w:r>
      <w:r>
        <w:rPr>
          <w:spacing w:val="-2"/>
        </w:rPr>
        <w:t xml:space="preserve"> </w:t>
      </w:r>
      <w:r>
        <w:t>-</w:t>
      </w:r>
      <w:r>
        <w:rPr>
          <w:spacing w:val="-2"/>
        </w:rPr>
        <w:t xml:space="preserve"> </w:t>
      </w:r>
      <w:r>
        <w:t>ISBN:</w:t>
      </w:r>
      <w:r>
        <w:rPr>
          <w:spacing w:val="1"/>
        </w:rPr>
        <w:t xml:space="preserve"> </w:t>
      </w:r>
      <w:r>
        <w:t>978-5-91134-646-1</w:t>
      </w:r>
    </w:p>
    <w:p w:rsidR="00753CDF" w:rsidRDefault="00DC3D94">
      <w:pPr>
        <w:pStyle w:val="a7"/>
        <w:numPr>
          <w:ilvl w:val="0"/>
          <w:numId w:val="48"/>
        </w:numPr>
        <w:tabs>
          <w:tab w:val="left" w:pos="942"/>
        </w:tabs>
        <w:ind w:left="941" w:right="331"/>
      </w:pPr>
      <w:r>
        <w:t>Келим, Ю.М. Вычислительная техника: учеб. пособие/ Ю.М. Келим.- М.: Академия, 2012.-</w:t>
      </w:r>
      <w:r>
        <w:rPr>
          <w:spacing w:val="-52"/>
        </w:rPr>
        <w:t xml:space="preserve"> </w:t>
      </w:r>
      <w:r>
        <w:t>368с.</w:t>
      </w:r>
      <w:r>
        <w:rPr>
          <w:spacing w:val="-1"/>
        </w:rPr>
        <w:t xml:space="preserve"> </w:t>
      </w:r>
      <w:r>
        <w:t>ISBN</w:t>
      </w:r>
      <w:r>
        <w:rPr>
          <w:spacing w:val="-1"/>
        </w:rPr>
        <w:t xml:space="preserve"> </w:t>
      </w:r>
      <w:r>
        <w:t>978-5-7695-8879-2</w:t>
      </w:r>
    </w:p>
    <w:p w:rsidR="00753CDF" w:rsidRDefault="00753CDF">
      <w:pPr>
        <w:pStyle w:val="a3"/>
        <w:spacing w:before="8"/>
        <w:rPr>
          <w:sz w:val="25"/>
        </w:rPr>
      </w:pPr>
    </w:p>
    <w:p w:rsidR="00753CDF" w:rsidRDefault="00DC3D94">
      <w:pPr>
        <w:pStyle w:val="a7"/>
        <w:numPr>
          <w:ilvl w:val="2"/>
          <w:numId w:val="49"/>
        </w:numPr>
        <w:tabs>
          <w:tab w:val="left" w:pos="1134"/>
        </w:tabs>
        <w:ind w:left="1134" w:hanging="553"/>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E50C60">
      <w:pPr>
        <w:pStyle w:val="a7"/>
        <w:numPr>
          <w:ilvl w:val="3"/>
          <w:numId w:val="49"/>
        </w:numPr>
        <w:tabs>
          <w:tab w:val="left" w:pos="1111"/>
        </w:tabs>
        <w:rPr>
          <w:sz w:val="24"/>
        </w:rPr>
      </w:pPr>
      <w:hyperlink r:id="rId114">
        <w:r w:rsidR="00DC3D94">
          <w:rPr>
            <w:color w:val="0000FF"/>
            <w:sz w:val="24"/>
            <w:u w:val="single" w:color="0000FF"/>
          </w:rPr>
          <w:t>www.techno.ru</w:t>
        </w:r>
      </w:hyperlink>
    </w:p>
    <w:p w:rsidR="00753CDF" w:rsidRDefault="00753CDF">
      <w:pPr>
        <w:pStyle w:val="a3"/>
        <w:spacing w:before="1"/>
        <w:rPr>
          <w:sz w:val="18"/>
        </w:rPr>
      </w:pPr>
    </w:p>
    <w:p w:rsidR="00753CDF" w:rsidRDefault="00DC3D94">
      <w:pPr>
        <w:spacing w:before="92"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9" w:lineRule="exact"/>
              <w:ind w:left="107"/>
            </w:pPr>
            <w:r>
              <w:t>знать:</w:t>
            </w:r>
          </w:p>
          <w:p w:rsidR="00753CDF" w:rsidRDefault="00DC3D94">
            <w:pPr>
              <w:pStyle w:val="TableParagraph"/>
              <w:numPr>
                <w:ilvl w:val="0"/>
                <w:numId w:val="47"/>
              </w:numPr>
              <w:tabs>
                <w:tab w:val="left" w:pos="448"/>
                <w:tab w:val="left" w:pos="449"/>
              </w:tabs>
              <w:ind w:right="96" w:firstLine="0"/>
            </w:pPr>
            <w:r>
              <w:t>виды</w:t>
            </w:r>
            <w:r>
              <w:rPr>
                <w:spacing w:val="17"/>
              </w:rPr>
              <w:t xml:space="preserve"> </w:t>
            </w:r>
            <w:r>
              <w:t>информации</w:t>
            </w:r>
            <w:r>
              <w:rPr>
                <w:spacing w:val="16"/>
              </w:rPr>
              <w:t xml:space="preserve"> </w:t>
            </w:r>
            <w:r>
              <w:t>и</w:t>
            </w:r>
            <w:r>
              <w:rPr>
                <w:spacing w:val="17"/>
              </w:rPr>
              <w:t xml:space="preserve"> </w:t>
            </w:r>
            <w:r>
              <w:t>способы</w:t>
            </w:r>
            <w:r>
              <w:rPr>
                <w:spacing w:val="17"/>
              </w:rPr>
              <w:t xml:space="preserve"> </w:t>
            </w:r>
            <w:r>
              <w:t>их</w:t>
            </w:r>
            <w:r>
              <w:rPr>
                <w:spacing w:val="-52"/>
              </w:rPr>
              <w:t xml:space="preserve"> </w:t>
            </w:r>
            <w:r>
              <w:t>предоставления</w:t>
            </w:r>
            <w:r>
              <w:rPr>
                <w:spacing w:val="-2"/>
              </w:rPr>
              <w:t xml:space="preserve"> </w:t>
            </w:r>
            <w:r>
              <w:t>в</w:t>
            </w:r>
            <w:r>
              <w:rPr>
                <w:spacing w:val="-1"/>
              </w:rPr>
              <w:t xml:space="preserve"> </w:t>
            </w:r>
            <w:r>
              <w:t>ЭВМ;</w:t>
            </w:r>
          </w:p>
          <w:p w:rsidR="00753CDF" w:rsidRDefault="00DC3D94">
            <w:pPr>
              <w:pStyle w:val="TableParagraph"/>
              <w:numPr>
                <w:ilvl w:val="0"/>
                <w:numId w:val="47"/>
              </w:numPr>
              <w:tabs>
                <w:tab w:val="left" w:pos="448"/>
                <w:tab w:val="left" w:pos="449"/>
              </w:tabs>
              <w:ind w:right="92" w:firstLine="0"/>
            </w:pPr>
            <w:r>
              <w:t>логические</w:t>
            </w:r>
            <w:r>
              <w:rPr>
                <w:spacing w:val="46"/>
              </w:rPr>
              <w:t xml:space="preserve"> </w:t>
            </w:r>
            <w:r>
              <w:t>основы</w:t>
            </w:r>
            <w:r>
              <w:rPr>
                <w:spacing w:val="47"/>
              </w:rPr>
              <w:t xml:space="preserve"> </w:t>
            </w:r>
            <w:r>
              <w:t>ЭВМ,</w:t>
            </w:r>
            <w:r>
              <w:rPr>
                <w:spacing w:val="46"/>
              </w:rPr>
              <w:t xml:space="preserve"> </w:t>
            </w:r>
            <w:r>
              <w:t>осно-</w:t>
            </w:r>
            <w:r>
              <w:rPr>
                <w:spacing w:val="-52"/>
              </w:rPr>
              <w:t xml:space="preserve"> </w:t>
            </w:r>
            <w:r>
              <w:t>вы микропроцессорных систем;</w:t>
            </w:r>
            <w:r>
              <w:rPr>
                <w:spacing w:val="1"/>
              </w:rPr>
              <w:t xml:space="preserve"> </w:t>
            </w:r>
            <w:r>
              <w:t>типовые узлы и устройства ЭВМ,</w:t>
            </w:r>
            <w:r>
              <w:rPr>
                <w:spacing w:val="1"/>
              </w:rPr>
              <w:t xml:space="preserve"> </w:t>
            </w:r>
            <w:r>
              <w:t>взаимодействие аппаратного и про-</w:t>
            </w:r>
            <w:r>
              <w:rPr>
                <w:spacing w:val="1"/>
              </w:rPr>
              <w:t xml:space="preserve"> </w:t>
            </w:r>
            <w:r>
              <w:t>граммного</w:t>
            </w:r>
            <w:r>
              <w:rPr>
                <w:spacing w:val="-1"/>
              </w:rPr>
              <w:t xml:space="preserve"> </w:t>
            </w:r>
            <w:r>
              <w:t>обеспечения</w:t>
            </w:r>
            <w:r>
              <w:rPr>
                <w:spacing w:val="-1"/>
              </w:rPr>
              <w:t xml:space="preserve"> </w:t>
            </w:r>
            <w:r>
              <w:t>ЭВМ;</w:t>
            </w:r>
          </w:p>
        </w:tc>
        <w:tc>
          <w:tcPr>
            <w:tcW w:w="3025" w:type="dxa"/>
          </w:tcPr>
          <w:p w:rsidR="00753CDF" w:rsidRDefault="00DC3D94">
            <w:pPr>
              <w:pStyle w:val="TableParagraph"/>
              <w:ind w:left="107" w:right="95"/>
              <w:jc w:val="both"/>
            </w:pPr>
            <w:r>
              <w:t>Качество и техническая гра-</w:t>
            </w:r>
            <w:r>
              <w:rPr>
                <w:spacing w:val="1"/>
              </w:rPr>
              <w:t xml:space="preserve"> </w:t>
            </w:r>
            <w:r>
              <w:t>мотность</w:t>
            </w:r>
            <w:r>
              <w:rPr>
                <w:spacing w:val="1"/>
              </w:rPr>
              <w:t xml:space="preserve"> </w:t>
            </w:r>
            <w:r>
              <w:t>составленных</w:t>
            </w:r>
            <w:r>
              <w:rPr>
                <w:spacing w:val="1"/>
              </w:rPr>
              <w:t xml:space="preserve"> </w:t>
            </w:r>
            <w:r>
              <w:t>ре-</w:t>
            </w:r>
            <w:r>
              <w:rPr>
                <w:spacing w:val="-52"/>
              </w:rPr>
              <w:t xml:space="preserve"> </w:t>
            </w:r>
            <w:r>
              <w:t>фератов, четкость изложения</w:t>
            </w:r>
            <w:r>
              <w:rPr>
                <w:spacing w:val="1"/>
              </w:rPr>
              <w:t xml:space="preserve"> </w:t>
            </w:r>
            <w:r>
              <w:t>материала.</w:t>
            </w:r>
          </w:p>
          <w:p w:rsidR="00753CDF" w:rsidRDefault="00DC3D94">
            <w:pPr>
              <w:pStyle w:val="TableParagraph"/>
              <w:ind w:left="107" w:right="92"/>
              <w:jc w:val="both"/>
            </w:pPr>
            <w:r>
              <w:t>Точность, четкость и доход-</w:t>
            </w:r>
            <w:r>
              <w:rPr>
                <w:spacing w:val="1"/>
              </w:rPr>
              <w:t xml:space="preserve"> </w:t>
            </w:r>
            <w:r>
              <w:t>чивость</w:t>
            </w:r>
            <w:r>
              <w:rPr>
                <w:spacing w:val="1"/>
              </w:rPr>
              <w:t xml:space="preserve"> </w:t>
            </w:r>
            <w:r>
              <w:t>формулировок</w:t>
            </w:r>
            <w:r>
              <w:rPr>
                <w:spacing w:val="1"/>
              </w:rPr>
              <w:t xml:space="preserve"> </w:t>
            </w:r>
            <w:r>
              <w:t>при</w:t>
            </w:r>
            <w:r>
              <w:rPr>
                <w:spacing w:val="-52"/>
              </w:rPr>
              <w:t xml:space="preserve"> </w:t>
            </w:r>
            <w:r>
              <w:t>изложении материала докла-</w:t>
            </w:r>
            <w:r>
              <w:rPr>
                <w:spacing w:val="1"/>
              </w:rPr>
              <w:t xml:space="preserve"> </w:t>
            </w:r>
            <w:r>
              <w:t>да</w:t>
            </w:r>
            <w:r>
              <w:rPr>
                <w:spacing w:val="-1"/>
              </w:rPr>
              <w:t xml:space="preserve"> </w:t>
            </w:r>
            <w:r>
              <w:t>по заданной теме.</w:t>
            </w:r>
          </w:p>
          <w:p w:rsidR="00753CDF" w:rsidRDefault="00DC3D94">
            <w:pPr>
              <w:pStyle w:val="TableParagraph"/>
              <w:ind w:left="107" w:right="95"/>
              <w:jc w:val="both"/>
            </w:pPr>
            <w:r>
              <w:t>Быстрота ориентации в пред-</w:t>
            </w:r>
            <w:r>
              <w:rPr>
                <w:spacing w:val="-52"/>
              </w:rPr>
              <w:t xml:space="preserve"> </w:t>
            </w:r>
            <w:r>
              <w:t>ставляемом материале,</w:t>
            </w:r>
            <w:r>
              <w:rPr>
                <w:spacing w:val="1"/>
              </w:rPr>
              <w:t xml:space="preserve"> </w:t>
            </w:r>
            <w:r>
              <w:t>бы-</w:t>
            </w:r>
            <w:r>
              <w:rPr>
                <w:spacing w:val="1"/>
              </w:rPr>
              <w:t xml:space="preserve"> </w:t>
            </w:r>
            <w:r>
              <w:t>строта реакции на встречные</w:t>
            </w:r>
            <w:r>
              <w:rPr>
                <w:spacing w:val="1"/>
              </w:rPr>
              <w:t xml:space="preserve"> </w:t>
            </w:r>
            <w:r>
              <w:t>вопросы</w:t>
            </w:r>
          </w:p>
          <w:p w:rsidR="00753CDF" w:rsidRDefault="00DC3D94">
            <w:pPr>
              <w:pStyle w:val="TableParagraph"/>
              <w:ind w:left="107" w:right="94"/>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DC3D94">
            <w:pPr>
              <w:pStyle w:val="TableParagraph"/>
              <w:ind w:left="107" w:right="96"/>
              <w:jc w:val="both"/>
            </w:pPr>
            <w:r>
              <w:t>Уровень ориентации в видах</w:t>
            </w:r>
            <w:r>
              <w:rPr>
                <w:spacing w:val="1"/>
              </w:rPr>
              <w:t xml:space="preserve"> </w:t>
            </w:r>
            <w:r>
              <w:t>информации</w:t>
            </w:r>
            <w:r>
              <w:rPr>
                <w:spacing w:val="30"/>
              </w:rPr>
              <w:t xml:space="preserve"> </w:t>
            </w:r>
            <w:r>
              <w:t>и</w:t>
            </w:r>
            <w:r>
              <w:rPr>
                <w:spacing w:val="28"/>
              </w:rPr>
              <w:t xml:space="preserve"> </w:t>
            </w:r>
            <w:r>
              <w:t>способах</w:t>
            </w:r>
            <w:r>
              <w:rPr>
                <w:spacing w:val="28"/>
              </w:rPr>
              <w:t xml:space="preserve"> </w:t>
            </w:r>
            <w:r>
              <w:t>их</w:t>
            </w:r>
          </w:p>
          <w:p w:rsidR="00753CDF" w:rsidRDefault="00DC3D94">
            <w:pPr>
              <w:pStyle w:val="TableParagraph"/>
              <w:spacing w:line="238" w:lineRule="exact"/>
              <w:ind w:left="107"/>
              <w:jc w:val="both"/>
            </w:pPr>
            <w:r>
              <w:t>представления</w:t>
            </w:r>
            <w:r>
              <w:rPr>
                <w:spacing w:val="-3"/>
              </w:rPr>
              <w:t xml:space="preserve"> </w:t>
            </w:r>
            <w:r>
              <w:t>в</w:t>
            </w:r>
            <w:r>
              <w:rPr>
                <w:spacing w:val="-3"/>
              </w:rPr>
              <w:t xml:space="preserve"> </w:t>
            </w:r>
            <w:r>
              <w:t>ЭВМ</w:t>
            </w:r>
          </w:p>
        </w:tc>
        <w:tc>
          <w:tcPr>
            <w:tcW w:w="2888" w:type="dxa"/>
          </w:tcPr>
          <w:p w:rsidR="00753CDF" w:rsidRDefault="00DC3D94">
            <w:pPr>
              <w:pStyle w:val="TableParagraph"/>
              <w:ind w:left="106" w:right="95"/>
              <w:jc w:val="both"/>
            </w:pPr>
            <w:r>
              <w:t>Составление</w:t>
            </w:r>
            <w:r>
              <w:rPr>
                <w:spacing w:val="1"/>
              </w:rPr>
              <w:t xml:space="preserve"> </w:t>
            </w:r>
            <w:r>
              <w:t>докладов,</w:t>
            </w:r>
            <w:r>
              <w:rPr>
                <w:spacing w:val="1"/>
              </w:rPr>
              <w:t xml:space="preserve"> </w:t>
            </w:r>
            <w:r>
              <w:t>ре-</w:t>
            </w:r>
            <w:r>
              <w:rPr>
                <w:spacing w:val="1"/>
              </w:rPr>
              <w:t xml:space="preserve"> </w:t>
            </w:r>
            <w:r>
              <w:t>фератов,</w:t>
            </w:r>
            <w:r>
              <w:rPr>
                <w:spacing w:val="1"/>
              </w:rPr>
              <w:t xml:space="preserve"> </w:t>
            </w:r>
            <w:r>
              <w:t>презентаций</w:t>
            </w:r>
            <w:r>
              <w:rPr>
                <w:spacing w:val="1"/>
              </w:rPr>
              <w:t xml:space="preserve"> </w:t>
            </w:r>
            <w:r>
              <w:t>по</w:t>
            </w:r>
            <w:r>
              <w:rPr>
                <w:spacing w:val="-52"/>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99"/>
              <w:jc w:val="both"/>
            </w:pPr>
            <w:r>
              <w:t>Тестовый контроль по раз-</w:t>
            </w:r>
            <w:r>
              <w:rPr>
                <w:spacing w:val="1"/>
              </w:rPr>
              <w:t xml:space="preserve"> </w:t>
            </w:r>
            <w:r>
              <w:t>личным</w:t>
            </w:r>
            <w:r>
              <w:rPr>
                <w:spacing w:val="-1"/>
              </w:rPr>
              <w:t xml:space="preserve"> </w:t>
            </w:r>
            <w:r>
              <w:t>темам</w:t>
            </w:r>
          </w:p>
          <w:p w:rsidR="00753CDF" w:rsidRDefault="00DC3D94">
            <w:pPr>
              <w:pStyle w:val="TableParagraph"/>
              <w:spacing w:before="1"/>
              <w:ind w:left="106" w:right="97"/>
              <w:jc w:val="both"/>
            </w:pPr>
            <w:r>
              <w:t>Дифференцированный</w:t>
            </w:r>
            <w:r>
              <w:rPr>
                <w:spacing w:val="1"/>
              </w:rPr>
              <w:t xml:space="preserve"> </w:t>
            </w:r>
            <w:r>
              <w:t>за-</w:t>
            </w:r>
            <w:r>
              <w:rPr>
                <w:spacing w:val="1"/>
              </w:rPr>
              <w:t xml:space="preserve"> </w:t>
            </w:r>
            <w:r>
              <w:t>чет</w:t>
            </w:r>
          </w:p>
        </w:tc>
      </w:tr>
      <w:tr w:rsidR="00753CDF">
        <w:trPr>
          <w:trHeight w:val="1264"/>
        </w:trPr>
        <w:tc>
          <w:tcPr>
            <w:tcW w:w="3661" w:type="dxa"/>
          </w:tcPr>
          <w:p w:rsidR="00753CDF" w:rsidRDefault="00DC3D94">
            <w:pPr>
              <w:pStyle w:val="TableParagraph"/>
              <w:spacing w:line="247" w:lineRule="exact"/>
              <w:ind w:left="107"/>
            </w:pPr>
            <w:r>
              <w:lastRenderedPageBreak/>
              <w:t>Уметь:</w:t>
            </w:r>
          </w:p>
          <w:p w:rsidR="00753CDF" w:rsidRDefault="00DC3D94">
            <w:pPr>
              <w:pStyle w:val="TableParagraph"/>
              <w:spacing w:before="1"/>
              <w:ind w:left="107" w:right="92"/>
              <w:jc w:val="both"/>
            </w:pPr>
            <w:r>
              <w:t>-</w:t>
            </w:r>
            <w:r>
              <w:rPr>
                <w:spacing w:val="1"/>
              </w:rPr>
              <w:t xml:space="preserve"> </w:t>
            </w:r>
            <w:r>
              <w:t>использовать</w:t>
            </w:r>
            <w:r>
              <w:rPr>
                <w:spacing w:val="1"/>
              </w:rPr>
              <w:t xml:space="preserve"> </w:t>
            </w:r>
            <w:r>
              <w:t>типовые</w:t>
            </w:r>
            <w:r>
              <w:rPr>
                <w:spacing w:val="1"/>
              </w:rPr>
              <w:t xml:space="preserve"> </w:t>
            </w:r>
            <w:r>
              <w:t>средства</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про-</w:t>
            </w:r>
            <w:r>
              <w:rPr>
                <w:spacing w:val="1"/>
              </w:rPr>
              <w:t xml:space="preserve"> </w:t>
            </w:r>
            <w:r>
              <w:t>граммного</w:t>
            </w:r>
            <w:r>
              <w:rPr>
                <w:spacing w:val="26"/>
              </w:rPr>
              <w:t xml:space="preserve"> </w:t>
            </w:r>
            <w:r>
              <w:t>обеспечения</w:t>
            </w:r>
            <w:r>
              <w:rPr>
                <w:spacing w:val="23"/>
              </w:rPr>
              <w:t xml:space="preserve"> </w:t>
            </w:r>
            <w:r>
              <w:t>в</w:t>
            </w:r>
            <w:r>
              <w:rPr>
                <w:spacing w:val="25"/>
              </w:rPr>
              <w:t xml:space="preserve"> </w:t>
            </w:r>
            <w:r>
              <w:t>профес-</w:t>
            </w:r>
          </w:p>
          <w:p w:rsidR="00753CDF" w:rsidRDefault="00DC3D94">
            <w:pPr>
              <w:pStyle w:val="TableParagraph"/>
              <w:spacing w:line="237" w:lineRule="exact"/>
              <w:ind w:left="107"/>
              <w:jc w:val="both"/>
            </w:pPr>
            <w:r>
              <w:t>сиональной</w:t>
            </w:r>
            <w:r>
              <w:rPr>
                <w:spacing w:val="-5"/>
              </w:rPr>
              <w:t xml:space="preserve"> </w:t>
            </w:r>
            <w:r>
              <w:t>деятельности;</w:t>
            </w:r>
          </w:p>
        </w:tc>
        <w:tc>
          <w:tcPr>
            <w:tcW w:w="3025" w:type="dxa"/>
          </w:tcPr>
          <w:p w:rsidR="00753CDF" w:rsidRDefault="00DC3D94">
            <w:pPr>
              <w:pStyle w:val="TableParagraph"/>
              <w:ind w:left="107" w:right="95"/>
              <w:jc w:val="both"/>
            </w:pPr>
            <w:r>
              <w:t>Точность, быстрота и техни-</w:t>
            </w:r>
            <w:r>
              <w:rPr>
                <w:spacing w:val="1"/>
              </w:rPr>
              <w:t xml:space="preserve"> </w:t>
            </w:r>
            <w:r>
              <w:t>ческая</w:t>
            </w:r>
            <w:r>
              <w:rPr>
                <w:spacing w:val="1"/>
              </w:rPr>
              <w:t xml:space="preserve"> </w:t>
            </w:r>
            <w:r>
              <w:t>грамотность</w:t>
            </w:r>
            <w:r>
              <w:rPr>
                <w:spacing w:val="1"/>
              </w:rPr>
              <w:t xml:space="preserve"> </w:t>
            </w:r>
            <w:r>
              <w:t>выпол-</w:t>
            </w:r>
            <w:r>
              <w:rPr>
                <w:spacing w:val="-52"/>
              </w:rPr>
              <w:t xml:space="preserve"> </w:t>
            </w:r>
            <w:r>
              <w:t>нения</w:t>
            </w:r>
            <w:r>
              <w:rPr>
                <w:spacing w:val="-6"/>
              </w:rPr>
              <w:t xml:space="preserve"> </w:t>
            </w:r>
            <w:r>
              <w:t>практических</w:t>
            </w:r>
            <w:r>
              <w:rPr>
                <w:spacing w:val="-3"/>
              </w:rPr>
              <w:t xml:space="preserve"> </w:t>
            </w:r>
            <w:r>
              <w:t>заданий</w:t>
            </w:r>
          </w:p>
          <w:p w:rsidR="00753CDF" w:rsidRDefault="00DC3D94">
            <w:pPr>
              <w:pStyle w:val="TableParagraph"/>
              <w:spacing w:line="254" w:lineRule="exact"/>
              <w:ind w:left="107" w:right="94"/>
              <w:jc w:val="both"/>
            </w:pPr>
            <w:r>
              <w:t>Точность и быстрота перево-</w:t>
            </w:r>
            <w:r>
              <w:rPr>
                <w:spacing w:val="1"/>
              </w:rPr>
              <w:t xml:space="preserve"> </w:t>
            </w:r>
            <w:r>
              <w:t>да</w:t>
            </w:r>
            <w:r>
              <w:rPr>
                <w:spacing w:val="15"/>
              </w:rPr>
              <w:t xml:space="preserve"> </w:t>
            </w:r>
            <w:r>
              <w:t>чисел</w:t>
            </w:r>
            <w:r>
              <w:rPr>
                <w:spacing w:val="14"/>
              </w:rPr>
              <w:t xml:space="preserve"> </w:t>
            </w:r>
            <w:r>
              <w:t>из</w:t>
            </w:r>
            <w:r>
              <w:rPr>
                <w:spacing w:val="13"/>
              </w:rPr>
              <w:t xml:space="preserve"> </w:t>
            </w:r>
            <w:r>
              <w:t>одной</w:t>
            </w:r>
            <w:r>
              <w:rPr>
                <w:spacing w:val="13"/>
              </w:rPr>
              <w:t xml:space="preserve"> </w:t>
            </w:r>
            <w:r>
              <w:t>системы</w:t>
            </w:r>
          </w:p>
        </w:tc>
        <w:tc>
          <w:tcPr>
            <w:tcW w:w="2888" w:type="dxa"/>
          </w:tcPr>
          <w:p w:rsidR="00753CDF" w:rsidRDefault="00DC3D94">
            <w:pPr>
              <w:pStyle w:val="TableParagraph"/>
              <w:ind w:left="106" w:right="97"/>
            </w:pPr>
            <w:r>
              <w:t>Оценка</w:t>
            </w:r>
            <w:r>
              <w:rPr>
                <w:spacing w:val="34"/>
              </w:rPr>
              <w:t xml:space="preserve"> </w:t>
            </w:r>
            <w:r>
              <w:t>результатов</w:t>
            </w:r>
            <w:r>
              <w:rPr>
                <w:spacing w:val="33"/>
              </w:rPr>
              <w:t xml:space="preserve"> </w:t>
            </w:r>
            <w:r>
              <w:t>выпол-</w:t>
            </w:r>
            <w:r>
              <w:rPr>
                <w:spacing w:val="-52"/>
              </w:rPr>
              <w:t xml:space="preserve"> </w:t>
            </w:r>
            <w:r>
              <w:t>нения лабораторных работ</w:t>
            </w:r>
            <w:r>
              <w:rPr>
                <w:spacing w:val="1"/>
              </w:rPr>
              <w:t xml:space="preserve"> </w:t>
            </w:r>
            <w:r>
              <w:t>по</w:t>
            </w:r>
            <w:r>
              <w:rPr>
                <w:spacing w:val="-2"/>
              </w:rPr>
              <w:t xml:space="preserve"> </w:t>
            </w:r>
            <w:r>
              <w:t>использованию</w:t>
            </w:r>
            <w:r>
              <w:rPr>
                <w:spacing w:val="-2"/>
              </w:rPr>
              <w:t xml:space="preserve"> </w:t>
            </w:r>
            <w:r>
              <w:t>типовых</w:t>
            </w:r>
          </w:p>
          <w:p w:rsidR="00753CDF" w:rsidRDefault="00DC3D94">
            <w:pPr>
              <w:pStyle w:val="TableParagraph"/>
              <w:spacing w:line="254" w:lineRule="exact"/>
              <w:ind w:left="106" w:right="284"/>
            </w:pPr>
            <w:r>
              <w:t>средств вычислительной</w:t>
            </w:r>
            <w:r>
              <w:rPr>
                <w:spacing w:val="1"/>
              </w:rPr>
              <w:t xml:space="preserve"> </w:t>
            </w:r>
            <w:r>
              <w:t>техники</w:t>
            </w:r>
            <w:r>
              <w:rPr>
                <w:spacing w:val="-4"/>
              </w:rPr>
              <w:t xml:space="preserve"> </w:t>
            </w:r>
            <w:r>
              <w:t>в</w:t>
            </w:r>
            <w:r>
              <w:rPr>
                <w:spacing w:val="-6"/>
              </w:rPr>
              <w:t xml:space="preserve"> </w:t>
            </w:r>
            <w:r>
              <w:t>профессиональ-</w:t>
            </w:r>
          </w:p>
        </w:tc>
      </w:tr>
    </w:tbl>
    <w:p w:rsidR="00753CDF" w:rsidRDefault="00753CDF">
      <w:pPr>
        <w:spacing w:line="254" w:lineRule="exact"/>
        <w:sectPr w:rsidR="00753CDF">
          <w:footerReference w:type="default" r:id="rId115"/>
          <w:pgSz w:w="11910" w:h="16840"/>
          <w:pgMar w:top="1040" w:right="580" w:bottom="1400" w:left="1480" w:header="0" w:footer="121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1"/>
        </w:trPr>
        <w:tc>
          <w:tcPr>
            <w:tcW w:w="3661" w:type="dxa"/>
          </w:tcPr>
          <w:p w:rsidR="00753CDF" w:rsidRDefault="00DC3D94">
            <w:pPr>
              <w:pStyle w:val="TableParagraph"/>
              <w:tabs>
                <w:tab w:val="left" w:pos="448"/>
              </w:tabs>
              <w:ind w:left="107" w:right="95"/>
            </w:pPr>
            <w:r>
              <w:lastRenderedPageBreak/>
              <w:t>-</w:t>
            </w:r>
            <w:r>
              <w:tab/>
              <w:t>осуществлять</w:t>
            </w:r>
            <w:r>
              <w:rPr>
                <w:spacing w:val="52"/>
              </w:rPr>
              <w:t xml:space="preserve"> </w:t>
            </w:r>
            <w:r>
              <w:t>перевод</w:t>
            </w:r>
            <w:r>
              <w:rPr>
                <w:spacing w:val="49"/>
              </w:rPr>
              <w:t xml:space="preserve"> </w:t>
            </w:r>
            <w:r>
              <w:t>чисел</w:t>
            </w:r>
            <w:r>
              <w:rPr>
                <w:spacing w:val="53"/>
              </w:rPr>
              <w:t xml:space="preserve"> </w:t>
            </w:r>
            <w:r>
              <w:t>из</w:t>
            </w:r>
            <w:r>
              <w:rPr>
                <w:spacing w:val="-52"/>
              </w:rPr>
              <w:t xml:space="preserve"> </w:t>
            </w:r>
            <w:r>
              <w:t>одной</w:t>
            </w:r>
            <w:r>
              <w:rPr>
                <w:spacing w:val="8"/>
              </w:rPr>
              <w:t xml:space="preserve"> </w:t>
            </w:r>
            <w:r>
              <w:t>системы</w:t>
            </w:r>
            <w:r>
              <w:rPr>
                <w:spacing w:val="8"/>
              </w:rPr>
              <w:t xml:space="preserve"> </w:t>
            </w:r>
            <w:r>
              <w:t>счисления</w:t>
            </w:r>
            <w:r>
              <w:rPr>
                <w:spacing w:val="7"/>
              </w:rPr>
              <w:t xml:space="preserve"> </w:t>
            </w:r>
            <w:r>
              <w:t>в</w:t>
            </w:r>
            <w:r>
              <w:rPr>
                <w:spacing w:val="7"/>
              </w:rPr>
              <w:t xml:space="preserve"> </w:t>
            </w:r>
            <w:r>
              <w:t>другую,</w:t>
            </w:r>
            <w:r>
              <w:rPr>
                <w:spacing w:val="-52"/>
              </w:rPr>
              <w:t xml:space="preserve"> </w:t>
            </w:r>
            <w:r>
              <w:t>применять законы алгебры логики;</w:t>
            </w:r>
            <w:r>
              <w:rPr>
                <w:spacing w:val="1"/>
              </w:rPr>
              <w:t xml:space="preserve"> </w:t>
            </w:r>
            <w:r>
              <w:t>строить и использовать таблицы</w:t>
            </w:r>
            <w:r>
              <w:rPr>
                <w:spacing w:val="1"/>
              </w:rPr>
              <w:t xml:space="preserve"> </w:t>
            </w:r>
            <w:r>
              <w:t>истинности логических функций,</w:t>
            </w:r>
            <w:r>
              <w:rPr>
                <w:spacing w:val="1"/>
              </w:rPr>
              <w:t xml:space="preserve"> </w:t>
            </w:r>
            <w:r>
              <w:t>элементов</w:t>
            </w:r>
            <w:r>
              <w:rPr>
                <w:spacing w:val="-3"/>
              </w:rPr>
              <w:t xml:space="preserve"> </w:t>
            </w:r>
            <w:r>
              <w:t>и устройств;</w:t>
            </w:r>
          </w:p>
        </w:tc>
        <w:tc>
          <w:tcPr>
            <w:tcW w:w="3025" w:type="dxa"/>
          </w:tcPr>
          <w:p w:rsidR="00753CDF" w:rsidRDefault="00DC3D94">
            <w:pPr>
              <w:pStyle w:val="TableParagraph"/>
              <w:tabs>
                <w:tab w:val="left" w:pos="1395"/>
                <w:tab w:val="left" w:pos="2127"/>
                <w:tab w:val="left" w:pos="2201"/>
              </w:tabs>
              <w:ind w:left="107" w:right="95"/>
            </w:pPr>
            <w:r>
              <w:t>счисления в другую</w:t>
            </w:r>
            <w:r>
              <w:rPr>
                <w:spacing w:val="1"/>
              </w:rPr>
              <w:t xml:space="preserve"> </w:t>
            </w:r>
            <w:r>
              <w:t>Грамотный</w:t>
            </w:r>
            <w:r>
              <w:tab/>
              <w:t>выбор</w:t>
            </w:r>
            <w:r>
              <w:tab/>
            </w:r>
            <w:r>
              <w:tab/>
            </w:r>
            <w:r>
              <w:rPr>
                <w:spacing w:val="-1"/>
              </w:rPr>
              <w:t>средств</w:t>
            </w:r>
            <w:r>
              <w:rPr>
                <w:spacing w:val="-52"/>
              </w:rPr>
              <w:t xml:space="preserve"> </w:t>
            </w:r>
            <w:r>
              <w:t>вычислительной</w:t>
            </w:r>
            <w:r>
              <w:rPr>
                <w:spacing w:val="22"/>
              </w:rPr>
              <w:t xml:space="preserve"> </w:t>
            </w:r>
            <w:r>
              <w:t>техники</w:t>
            </w:r>
            <w:r>
              <w:rPr>
                <w:spacing w:val="20"/>
              </w:rPr>
              <w:t xml:space="preserve"> </w:t>
            </w:r>
            <w:r>
              <w:t>для</w:t>
            </w:r>
            <w:r>
              <w:rPr>
                <w:spacing w:val="-52"/>
              </w:rPr>
              <w:t xml:space="preserve"> </w:t>
            </w:r>
            <w:r>
              <w:t>профессиональной</w:t>
            </w:r>
            <w:r>
              <w:tab/>
            </w:r>
            <w:r>
              <w:rPr>
                <w:spacing w:val="-1"/>
              </w:rPr>
              <w:t>деятель-</w:t>
            </w:r>
            <w:r>
              <w:rPr>
                <w:spacing w:val="-52"/>
              </w:rPr>
              <w:t xml:space="preserve"> </w:t>
            </w:r>
            <w:r>
              <w:t>ности</w:t>
            </w:r>
          </w:p>
          <w:p w:rsidR="00753CDF" w:rsidRDefault="00DC3D94">
            <w:pPr>
              <w:pStyle w:val="TableParagraph"/>
              <w:ind w:left="107" w:right="300"/>
            </w:pPr>
            <w:r>
              <w:t>Техническая грамотность</w:t>
            </w:r>
            <w:r>
              <w:rPr>
                <w:spacing w:val="1"/>
              </w:rPr>
              <w:t xml:space="preserve"> </w:t>
            </w:r>
            <w:r>
              <w:t>при выборе рационального</w:t>
            </w:r>
            <w:r>
              <w:rPr>
                <w:spacing w:val="-52"/>
              </w:rPr>
              <w:t xml:space="preserve"> </w:t>
            </w:r>
            <w:r>
              <w:t>программного</w:t>
            </w:r>
            <w:r>
              <w:rPr>
                <w:spacing w:val="-9"/>
              </w:rPr>
              <w:t xml:space="preserve"> </w:t>
            </w:r>
            <w:r>
              <w:t>обеспечения</w:t>
            </w:r>
          </w:p>
          <w:p w:rsidR="00753CDF" w:rsidRDefault="00DC3D94">
            <w:pPr>
              <w:pStyle w:val="TableParagraph"/>
              <w:spacing w:line="252" w:lineRule="exact"/>
              <w:ind w:left="107" w:right="299"/>
            </w:pPr>
            <w:r>
              <w:t>для профессиональной дея-</w:t>
            </w:r>
            <w:r>
              <w:rPr>
                <w:spacing w:val="-52"/>
              </w:rPr>
              <w:t xml:space="preserve"> </w:t>
            </w:r>
            <w:r>
              <w:t>тельности</w:t>
            </w:r>
          </w:p>
        </w:tc>
        <w:tc>
          <w:tcPr>
            <w:tcW w:w="2888" w:type="dxa"/>
          </w:tcPr>
          <w:p w:rsidR="00753CDF" w:rsidRDefault="00DC3D94">
            <w:pPr>
              <w:pStyle w:val="TableParagraph"/>
              <w:ind w:left="106" w:right="292"/>
            </w:pPr>
            <w:r>
              <w:t>ной</w:t>
            </w:r>
            <w:r>
              <w:rPr>
                <w:spacing w:val="-9"/>
              </w:rPr>
              <w:t xml:space="preserve"> </w:t>
            </w:r>
            <w:r>
              <w:t>деятельности,</w:t>
            </w:r>
            <w:r>
              <w:rPr>
                <w:spacing w:val="-8"/>
              </w:rPr>
              <w:t xml:space="preserve"> </w:t>
            </w:r>
            <w:r>
              <w:t>проект-</w:t>
            </w:r>
            <w:r>
              <w:rPr>
                <w:spacing w:val="-52"/>
              </w:rPr>
              <w:t xml:space="preserve"> </w:t>
            </w:r>
            <w:r>
              <w:t>ного</w:t>
            </w:r>
            <w:r>
              <w:rPr>
                <w:spacing w:val="-1"/>
              </w:rPr>
              <w:t xml:space="preserve"> </w:t>
            </w:r>
            <w:r>
              <w:t>задания</w:t>
            </w:r>
          </w:p>
          <w:p w:rsidR="00753CDF" w:rsidRDefault="00DC3D94">
            <w:pPr>
              <w:pStyle w:val="TableParagraph"/>
              <w:ind w:left="106" w:right="305"/>
            </w:pPr>
            <w:r>
              <w:t>Дифференцированный за-</w:t>
            </w:r>
            <w:r>
              <w:rPr>
                <w:spacing w:val="-52"/>
              </w:rPr>
              <w:t xml:space="preserve"> </w:t>
            </w:r>
            <w:r>
              <w:t>чет</w:t>
            </w:r>
          </w:p>
        </w:tc>
      </w:tr>
    </w:tbl>
    <w:p w:rsidR="00753CDF" w:rsidRDefault="00753CDF">
      <w:pPr>
        <w:sectPr w:rsidR="00753CDF">
          <w:pgSz w:w="11910" w:h="16840"/>
          <w:pgMar w:top="1120" w:right="580" w:bottom="1400" w:left="1480" w:header="0" w:footer="1218" w:gutter="0"/>
          <w:cols w:space="720"/>
        </w:sectPr>
      </w:pPr>
    </w:p>
    <w:p w:rsidR="00753CDF" w:rsidRDefault="00DC3D94">
      <w:pPr>
        <w:pStyle w:val="Heading1"/>
        <w:spacing w:before="73" w:line="451" w:lineRule="auto"/>
        <w:ind w:left="2115" w:right="2167" w:firstLine="2"/>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2180" w:right="222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spacing w:before="6"/>
        <w:rPr>
          <w:b/>
          <w:i/>
          <w:sz w:val="20"/>
        </w:rPr>
      </w:pPr>
    </w:p>
    <w:p w:rsidR="00753CDF" w:rsidRDefault="00DC3D94">
      <w:pPr>
        <w:ind w:left="2742" w:right="2788"/>
        <w:jc w:val="center"/>
        <w:rPr>
          <w:b/>
        </w:rPr>
      </w:pPr>
      <w:r>
        <w:rPr>
          <w:b/>
        </w:rPr>
        <w:t>«ОП.</w:t>
      </w:r>
      <w:r>
        <w:rPr>
          <w:b/>
          <w:spacing w:val="-3"/>
        </w:rPr>
        <w:t xml:space="preserve"> </w:t>
      </w:r>
      <w:r>
        <w:rPr>
          <w:b/>
        </w:rPr>
        <w:t>05.</w:t>
      </w:r>
      <w:r>
        <w:rPr>
          <w:b/>
          <w:spacing w:val="-3"/>
        </w:rPr>
        <w:t xml:space="preserve"> </w:t>
      </w:r>
      <w:r>
        <w:rPr>
          <w:b/>
        </w:rPr>
        <w:t>ЭЛЕКТРОРАДИОИЗМЕРЕНИЯ»</w:t>
      </w:r>
    </w:p>
    <w:p w:rsidR="00753CDF" w:rsidRDefault="00753CDF">
      <w:pPr>
        <w:pStyle w:val="a3"/>
        <w:rPr>
          <w:b/>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580" w:bottom="1400" w:left="1480" w:header="0" w:footer="1218" w:gutter="0"/>
          <w:cols w:space="720"/>
        </w:sectPr>
      </w:pPr>
    </w:p>
    <w:p w:rsidR="00753CDF" w:rsidRDefault="00DC3D94">
      <w:pPr>
        <w:spacing w:before="73"/>
        <w:ind w:left="2742" w:right="2787"/>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4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4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5"/>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480" w:header="0" w:footer="1218" w:gutter="0"/>
          <w:cols w:space="720"/>
        </w:sectPr>
      </w:pPr>
    </w:p>
    <w:p w:rsidR="00753CDF" w:rsidRDefault="00DC3D94">
      <w:pPr>
        <w:pStyle w:val="Heading3"/>
        <w:numPr>
          <w:ilvl w:val="0"/>
          <w:numId w:val="45"/>
        </w:numPr>
        <w:tabs>
          <w:tab w:val="left" w:pos="443"/>
        </w:tabs>
        <w:spacing w:before="73"/>
        <w:jc w:val="left"/>
      </w:pPr>
      <w:r>
        <w:lastRenderedPageBreak/>
        <w:t>ОБЩАЯ</w:t>
      </w:r>
      <w:r>
        <w:rPr>
          <w:spacing w:val="-5"/>
        </w:rPr>
        <w:t xml:space="preserve"> </w:t>
      </w:r>
      <w:r>
        <w:t>ХАРАКТЕРИСТИКА</w:t>
      </w:r>
      <w:r>
        <w:rPr>
          <w:spacing w:val="-4"/>
        </w:rPr>
        <w:t xml:space="preserve"> </w:t>
      </w:r>
      <w:r>
        <w:t>РАБОЧЕЙ</w:t>
      </w:r>
      <w:r>
        <w:rPr>
          <w:spacing w:val="-3"/>
        </w:rPr>
        <w:t xml:space="preserve"> </w:t>
      </w:r>
      <w:r>
        <w:t>ПРОГРАММЫ</w:t>
      </w:r>
      <w:r>
        <w:rPr>
          <w:spacing w:val="-7"/>
        </w:rPr>
        <w:t xml:space="preserve"> </w:t>
      </w:r>
      <w:r>
        <w:t>УЧЕБНОЙ</w:t>
      </w:r>
      <w:r>
        <w:rPr>
          <w:spacing w:val="-3"/>
        </w:rPr>
        <w:t xml:space="preserve"> </w:t>
      </w:r>
      <w:r>
        <w:t>ДИСЦИПЛИНЫ</w:t>
      </w:r>
    </w:p>
    <w:p w:rsidR="00753CDF" w:rsidRDefault="00DC3D94">
      <w:pPr>
        <w:spacing w:before="40"/>
        <w:ind w:left="222"/>
        <w:rPr>
          <w:b/>
        </w:rPr>
      </w:pPr>
      <w:r>
        <w:rPr>
          <w:b/>
        </w:rPr>
        <w:t>«ОП.05.ЭЛЕКТРОРАДИОИЗМЕРЕНИЯ»</w:t>
      </w:r>
    </w:p>
    <w:p w:rsidR="00753CDF" w:rsidRDefault="00753CDF">
      <w:pPr>
        <w:pStyle w:val="a3"/>
        <w:spacing w:before="6"/>
        <w:rPr>
          <w:b/>
          <w:sz w:val="28"/>
        </w:rPr>
      </w:pPr>
    </w:p>
    <w:p w:rsidR="00753CDF" w:rsidRDefault="00DC3D94">
      <w:pPr>
        <w:pStyle w:val="a7"/>
        <w:numPr>
          <w:ilvl w:val="1"/>
          <w:numId w:val="45"/>
        </w:numPr>
        <w:tabs>
          <w:tab w:val="left" w:pos="772"/>
        </w:tabs>
        <w:spacing w:line="276" w:lineRule="auto"/>
        <w:ind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у</w:t>
      </w:r>
      <w:r>
        <w:t>чебная</w:t>
      </w:r>
      <w:r>
        <w:rPr>
          <w:spacing w:val="1"/>
        </w:rPr>
        <w:t xml:space="preserve"> </w:t>
      </w:r>
      <w:r>
        <w:t>дисциплина</w:t>
      </w:r>
      <w:r>
        <w:rPr>
          <w:spacing w:val="1"/>
        </w:rPr>
        <w:t xml:space="preserve"> </w:t>
      </w:r>
      <w:r>
        <w:t>«Электрорадиоизмерения»</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45"/>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7"/>
        <w:rPr>
          <w:b/>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688"/>
        <w:gridCol w:w="4537"/>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688" w:type="dxa"/>
          </w:tcPr>
          <w:p w:rsidR="00753CDF" w:rsidRDefault="00DC3D94">
            <w:pPr>
              <w:pStyle w:val="TableParagraph"/>
              <w:spacing w:line="247" w:lineRule="exact"/>
              <w:ind w:left="1456" w:right="1452"/>
              <w:jc w:val="center"/>
            </w:pPr>
            <w:r>
              <w:t>Умения</w:t>
            </w:r>
          </w:p>
        </w:tc>
        <w:tc>
          <w:tcPr>
            <w:tcW w:w="4537" w:type="dxa"/>
          </w:tcPr>
          <w:p w:rsidR="00753CDF" w:rsidRDefault="00DC3D94">
            <w:pPr>
              <w:pStyle w:val="TableParagraph"/>
              <w:spacing w:line="247" w:lineRule="exact"/>
              <w:ind w:left="1913" w:right="1910"/>
              <w:jc w:val="center"/>
            </w:pPr>
            <w:r>
              <w:t>Знания</w:t>
            </w:r>
          </w:p>
        </w:tc>
      </w:tr>
      <w:tr w:rsidR="00753CDF">
        <w:trPr>
          <w:trHeight w:val="1519"/>
        </w:trPr>
        <w:tc>
          <w:tcPr>
            <w:tcW w:w="1385" w:type="dxa"/>
          </w:tcPr>
          <w:p w:rsidR="00753CDF" w:rsidRDefault="00DC3D94">
            <w:pPr>
              <w:pStyle w:val="TableParagraph"/>
              <w:spacing w:line="246" w:lineRule="exact"/>
              <w:ind w:left="107"/>
            </w:pPr>
            <w:r>
              <w:t>ПК</w:t>
            </w:r>
            <w:r>
              <w:rPr>
                <w:spacing w:val="-1"/>
              </w:rPr>
              <w:t xml:space="preserve"> </w:t>
            </w:r>
            <w:r>
              <w:t>1.1,</w:t>
            </w:r>
            <w:r>
              <w:rPr>
                <w:spacing w:val="1"/>
              </w:rPr>
              <w:t xml:space="preserve"> </w:t>
            </w:r>
            <w:r>
              <w:t>1.2,</w:t>
            </w:r>
          </w:p>
          <w:p w:rsidR="00753CDF" w:rsidRDefault="00DC3D94">
            <w:pPr>
              <w:pStyle w:val="TableParagraph"/>
              <w:spacing w:line="252" w:lineRule="exact"/>
              <w:ind w:left="107"/>
            </w:pPr>
            <w:r>
              <w:t>1.5, 1.8, 2.1,</w:t>
            </w:r>
          </w:p>
          <w:p w:rsidR="00753CDF" w:rsidRDefault="00DC3D94">
            <w:pPr>
              <w:pStyle w:val="TableParagraph"/>
              <w:spacing w:before="2" w:line="252" w:lineRule="exact"/>
              <w:ind w:left="107"/>
            </w:pPr>
            <w:r>
              <w:t>2.2, 5.2</w:t>
            </w:r>
          </w:p>
          <w:p w:rsidR="00753CDF" w:rsidRDefault="00DC3D94">
            <w:pPr>
              <w:pStyle w:val="TableParagraph"/>
              <w:spacing w:line="252" w:lineRule="exact"/>
              <w:ind w:left="107"/>
            </w:pPr>
            <w:r>
              <w:t>ОК</w:t>
            </w:r>
            <w:r>
              <w:rPr>
                <w:spacing w:val="-1"/>
              </w:rPr>
              <w:t xml:space="preserve"> </w:t>
            </w:r>
            <w:r>
              <w:t>01 – 10</w:t>
            </w:r>
          </w:p>
        </w:tc>
        <w:tc>
          <w:tcPr>
            <w:tcW w:w="3688" w:type="dxa"/>
          </w:tcPr>
          <w:p w:rsidR="00753CDF" w:rsidRDefault="00DC3D94">
            <w:pPr>
              <w:pStyle w:val="TableParagraph"/>
              <w:numPr>
                <w:ilvl w:val="0"/>
                <w:numId w:val="44"/>
              </w:numPr>
              <w:tabs>
                <w:tab w:val="left" w:pos="233"/>
              </w:tabs>
              <w:ind w:right="497" w:firstLine="0"/>
            </w:pPr>
            <w:r>
              <w:t>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numPr>
                <w:ilvl w:val="0"/>
                <w:numId w:val="44"/>
              </w:numPr>
              <w:tabs>
                <w:tab w:val="left" w:pos="230"/>
              </w:tabs>
              <w:ind w:right="191" w:firstLine="0"/>
            </w:pPr>
            <w:r>
              <w:t>анализировать результаты измере-</w:t>
            </w:r>
            <w:r>
              <w:rPr>
                <w:spacing w:val="-52"/>
              </w:rPr>
              <w:t xml:space="preserve"> </w:t>
            </w:r>
            <w:r>
              <w:t>ний.</w:t>
            </w:r>
          </w:p>
        </w:tc>
        <w:tc>
          <w:tcPr>
            <w:tcW w:w="4537" w:type="dxa"/>
          </w:tcPr>
          <w:p w:rsidR="00753CDF" w:rsidRDefault="00DC3D94">
            <w:pPr>
              <w:pStyle w:val="TableParagraph"/>
              <w:numPr>
                <w:ilvl w:val="0"/>
                <w:numId w:val="43"/>
              </w:numPr>
              <w:tabs>
                <w:tab w:val="left" w:pos="445"/>
                <w:tab w:val="left" w:pos="446"/>
              </w:tabs>
              <w:ind w:right="96" w:firstLine="0"/>
            </w:pPr>
            <w:r>
              <w:t>принципы</w:t>
            </w:r>
            <w:r>
              <w:rPr>
                <w:spacing w:val="26"/>
              </w:rPr>
              <w:t xml:space="preserve"> </w:t>
            </w:r>
            <w:r>
              <w:t>действия</w:t>
            </w:r>
            <w:r>
              <w:rPr>
                <w:spacing w:val="24"/>
              </w:rPr>
              <w:t xml:space="preserve"> </w:t>
            </w:r>
            <w:r>
              <w:t>основных</w:t>
            </w:r>
            <w:r>
              <w:rPr>
                <w:spacing w:val="26"/>
              </w:rPr>
              <w:t xml:space="preserve"> </w:t>
            </w:r>
            <w:r>
              <w:t>электроиз-</w:t>
            </w:r>
            <w:r>
              <w:rPr>
                <w:spacing w:val="-52"/>
              </w:rPr>
              <w:t xml:space="preserve"> </w:t>
            </w:r>
            <w:r>
              <w:t>мерительных</w:t>
            </w:r>
            <w:r>
              <w:rPr>
                <w:spacing w:val="-1"/>
              </w:rPr>
              <w:t xml:space="preserve"> </w:t>
            </w:r>
            <w:r>
              <w:t>приборов</w:t>
            </w:r>
            <w:r>
              <w:rPr>
                <w:spacing w:val="-1"/>
              </w:rPr>
              <w:t xml:space="preserve"> </w:t>
            </w:r>
            <w:r>
              <w:t>и устройств;</w:t>
            </w:r>
          </w:p>
          <w:p w:rsidR="00753CDF" w:rsidRDefault="00DC3D94">
            <w:pPr>
              <w:pStyle w:val="TableParagraph"/>
              <w:numPr>
                <w:ilvl w:val="0"/>
                <w:numId w:val="43"/>
              </w:numPr>
              <w:tabs>
                <w:tab w:val="left" w:pos="445"/>
                <w:tab w:val="left" w:pos="446"/>
              </w:tabs>
              <w:ind w:right="98" w:firstLine="0"/>
            </w:pPr>
            <w:r>
              <w:t>основные</w:t>
            </w:r>
            <w:r>
              <w:rPr>
                <w:spacing w:val="44"/>
              </w:rPr>
              <w:t xml:space="preserve"> </w:t>
            </w:r>
            <w:r>
              <w:t>методы</w:t>
            </w:r>
            <w:r>
              <w:rPr>
                <w:spacing w:val="44"/>
              </w:rPr>
              <w:t xml:space="preserve"> </w:t>
            </w:r>
            <w:r>
              <w:t>измерения</w:t>
            </w:r>
            <w:r>
              <w:rPr>
                <w:spacing w:val="43"/>
              </w:rPr>
              <w:t xml:space="preserve"> </w:t>
            </w:r>
            <w:r>
              <w:t>параметров</w:t>
            </w:r>
            <w:r>
              <w:rPr>
                <w:spacing w:val="-52"/>
              </w:rPr>
              <w:t xml:space="preserve"> </w:t>
            </w:r>
            <w:r>
              <w:t>электрических</w:t>
            </w:r>
            <w:r>
              <w:rPr>
                <w:spacing w:val="-1"/>
              </w:rPr>
              <w:t xml:space="preserve"> </w:t>
            </w:r>
            <w:r>
              <w:t>цепей;</w:t>
            </w:r>
          </w:p>
          <w:p w:rsidR="00753CDF" w:rsidRDefault="00DC3D94">
            <w:pPr>
              <w:pStyle w:val="TableParagraph"/>
              <w:numPr>
                <w:ilvl w:val="0"/>
                <w:numId w:val="43"/>
              </w:numPr>
              <w:tabs>
                <w:tab w:val="left" w:pos="445"/>
                <w:tab w:val="left" w:pos="446"/>
              </w:tabs>
              <w:spacing w:line="252" w:lineRule="exact"/>
              <w:ind w:right="144" w:firstLine="0"/>
            </w:pPr>
            <w:r>
              <w:t>влияние измерительных приборов на точ-</w:t>
            </w:r>
            <w:r>
              <w:rPr>
                <w:spacing w:val="-52"/>
              </w:rPr>
              <w:t xml:space="preserve"> </w:t>
            </w:r>
            <w:r>
              <w:t>ность</w:t>
            </w:r>
            <w:r>
              <w:rPr>
                <w:spacing w:val="-3"/>
              </w:rPr>
              <w:t xml:space="preserve"> </w:t>
            </w:r>
            <w:r>
              <w:t>измерений,</w:t>
            </w:r>
            <w:r>
              <w:rPr>
                <w:spacing w:val="-3"/>
              </w:rPr>
              <w:t xml:space="preserve"> </w:t>
            </w:r>
            <w:r>
              <w:t>автоматизацию</w:t>
            </w:r>
            <w:r>
              <w:rPr>
                <w:spacing w:val="-2"/>
              </w:rPr>
              <w:t xml:space="preserve"> </w:t>
            </w:r>
            <w:r>
              <w:t>измерений.</w:t>
            </w:r>
          </w:p>
        </w:tc>
      </w:tr>
    </w:tbl>
    <w:p w:rsidR="00753CDF" w:rsidRDefault="00753CDF">
      <w:pPr>
        <w:pStyle w:val="a3"/>
        <w:rPr>
          <w:b/>
          <w:sz w:val="24"/>
        </w:rPr>
      </w:pPr>
    </w:p>
    <w:p w:rsidR="00753CDF" w:rsidRDefault="00DC3D94">
      <w:pPr>
        <w:pStyle w:val="a7"/>
        <w:numPr>
          <w:ilvl w:val="0"/>
          <w:numId w:val="45"/>
        </w:numPr>
        <w:tabs>
          <w:tab w:val="left" w:pos="443"/>
        </w:tabs>
        <w:spacing w:before="21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4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spacing w:before="118"/>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spacing w:before="118"/>
              <w:ind w:left="107"/>
              <w:rPr>
                <w:b/>
              </w:rPr>
            </w:pPr>
            <w:r>
              <w:rPr>
                <w:b/>
              </w:rPr>
              <w:t>Объем</w:t>
            </w:r>
            <w:r>
              <w:rPr>
                <w:b/>
                <w:spacing w:val="-2"/>
              </w:rPr>
              <w:t xml:space="preserve"> </w:t>
            </w:r>
            <w:r>
              <w:rPr>
                <w:b/>
              </w:rPr>
              <w:t>часов</w:t>
            </w:r>
          </w:p>
        </w:tc>
      </w:tr>
      <w:tr w:rsidR="00753CDF">
        <w:trPr>
          <w:trHeight w:val="488"/>
        </w:trPr>
        <w:tc>
          <w:tcPr>
            <w:tcW w:w="7797" w:type="dxa"/>
          </w:tcPr>
          <w:p w:rsidR="00753CDF" w:rsidRDefault="00DC3D94">
            <w:pPr>
              <w:pStyle w:val="TableParagraph"/>
              <w:spacing w:before="116"/>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before="111"/>
              <w:ind w:left="107"/>
            </w:pPr>
            <w:r>
              <w:t>86</w:t>
            </w:r>
          </w:p>
        </w:tc>
      </w:tr>
      <w:tr w:rsidR="00753CDF">
        <w:trPr>
          <w:trHeight w:val="506"/>
        </w:trPr>
        <w:tc>
          <w:tcPr>
            <w:tcW w:w="7797"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20</w:t>
            </w:r>
          </w:p>
        </w:tc>
        <w:tc>
          <w:tcPr>
            <w:tcW w:w="1776" w:type="dxa"/>
          </w:tcPr>
          <w:p w:rsidR="00753CDF" w:rsidRDefault="00DC3D94">
            <w:pPr>
              <w:pStyle w:val="TableParagraph"/>
              <w:spacing w:before="121"/>
              <w:ind w:left="107"/>
            </w:pPr>
            <w:r>
              <w:t>14</w:t>
            </w:r>
          </w:p>
        </w:tc>
      </w:tr>
      <w:tr w:rsidR="00753CDF">
        <w:trPr>
          <w:trHeight w:val="491"/>
        </w:trPr>
        <w:tc>
          <w:tcPr>
            <w:tcW w:w="7797" w:type="dxa"/>
          </w:tcPr>
          <w:p w:rsidR="00753CDF" w:rsidRDefault="00DC3D94">
            <w:pPr>
              <w:pStyle w:val="TableParagraph"/>
              <w:spacing w:before="118"/>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2"/>
              </w:rPr>
              <w:t xml:space="preserve"> </w:t>
            </w:r>
            <w:r>
              <w:rPr>
                <w:b/>
              </w:rPr>
              <w:t>преподавателем</w:t>
            </w:r>
          </w:p>
        </w:tc>
        <w:tc>
          <w:tcPr>
            <w:tcW w:w="1776" w:type="dxa"/>
          </w:tcPr>
          <w:p w:rsidR="00753CDF" w:rsidRDefault="00DC3D94">
            <w:pPr>
              <w:pStyle w:val="TableParagraph"/>
              <w:spacing w:before="113"/>
              <w:ind w:left="107"/>
            </w:pPr>
            <w:r>
              <w:t>72</w:t>
            </w:r>
          </w:p>
        </w:tc>
      </w:tr>
      <w:tr w:rsidR="00753CDF">
        <w:trPr>
          <w:trHeight w:val="489"/>
        </w:trPr>
        <w:tc>
          <w:tcPr>
            <w:tcW w:w="9573" w:type="dxa"/>
            <w:gridSpan w:val="2"/>
          </w:tcPr>
          <w:p w:rsidR="00753CDF" w:rsidRDefault="00DC3D94">
            <w:pPr>
              <w:pStyle w:val="TableParagraph"/>
              <w:spacing w:before="111"/>
              <w:ind w:left="107"/>
            </w:pPr>
            <w:r>
              <w:t>в</w:t>
            </w:r>
            <w:r>
              <w:rPr>
                <w:spacing w:val="-2"/>
              </w:rPr>
              <w:t xml:space="preserve"> </w:t>
            </w:r>
            <w:r>
              <w:t>том</w:t>
            </w:r>
            <w:r>
              <w:rPr>
                <w:spacing w:val="-2"/>
              </w:rPr>
              <w:t xml:space="preserve"> </w:t>
            </w:r>
            <w:r>
              <w:t>числе:</w:t>
            </w:r>
          </w:p>
        </w:tc>
      </w:tr>
      <w:tr w:rsidR="00753CDF">
        <w:trPr>
          <w:trHeight w:val="488"/>
        </w:trPr>
        <w:tc>
          <w:tcPr>
            <w:tcW w:w="7797" w:type="dxa"/>
          </w:tcPr>
          <w:p w:rsidR="00753CDF" w:rsidRDefault="00DC3D94">
            <w:pPr>
              <w:pStyle w:val="TableParagraph"/>
              <w:spacing w:before="113"/>
              <w:ind w:left="107"/>
            </w:pPr>
            <w:r>
              <w:t>теоретическое</w:t>
            </w:r>
            <w:r>
              <w:rPr>
                <w:spacing w:val="-1"/>
              </w:rPr>
              <w:t xml:space="preserve"> </w:t>
            </w:r>
            <w:r>
              <w:t>обучение</w:t>
            </w:r>
          </w:p>
        </w:tc>
        <w:tc>
          <w:tcPr>
            <w:tcW w:w="1776" w:type="dxa"/>
          </w:tcPr>
          <w:p w:rsidR="00753CDF" w:rsidRDefault="00DC3D94">
            <w:pPr>
              <w:pStyle w:val="TableParagraph"/>
              <w:spacing w:before="113"/>
              <w:ind w:left="107"/>
            </w:pPr>
            <w:r>
              <w:t>30</w:t>
            </w:r>
          </w:p>
        </w:tc>
      </w:tr>
      <w:tr w:rsidR="00753CDF">
        <w:trPr>
          <w:trHeight w:val="491"/>
        </w:trPr>
        <w:tc>
          <w:tcPr>
            <w:tcW w:w="7797" w:type="dxa"/>
          </w:tcPr>
          <w:p w:rsidR="00753CDF" w:rsidRDefault="00DC3D94">
            <w:pPr>
              <w:pStyle w:val="TableParagraph"/>
              <w:spacing w:before="113"/>
              <w:ind w:left="107"/>
            </w:pPr>
            <w:r>
              <w:t>лабораторные</w:t>
            </w:r>
            <w:r>
              <w:rPr>
                <w:spacing w:val="-2"/>
              </w:rPr>
              <w:t xml:space="preserve"> </w:t>
            </w:r>
            <w:r>
              <w:t>работы</w:t>
            </w:r>
          </w:p>
        </w:tc>
        <w:tc>
          <w:tcPr>
            <w:tcW w:w="1776" w:type="dxa"/>
          </w:tcPr>
          <w:p w:rsidR="00753CDF" w:rsidRDefault="00DC3D94">
            <w:pPr>
              <w:pStyle w:val="TableParagraph"/>
              <w:spacing w:before="113"/>
              <w:ind w:left="107"/>
            </w:pPr>
            <w:r>
              <w:t>24</w:t>
            </w:r>
          </w:p>
        </w:tc>
      </w:tr>
      <w:tr w:rsidR="00753CDF">
        <w:trPr>
          <w:trHeight w:val="488"/>
        </w:trPr>
        <w:tc>
          <w:tcPr>
            <w:tcW w:w="7797" w:type="dxa"/>
          </w:tcPr>
          <w:p w:rsidR="00753CDF" w:rsidRDefault="00DC3D94">
            <w:pPr>
              <w:pStyle w:val="TableParagraph"/>
              <w:spacing w:before="111"/>
              <w:ind w:left="107"/>
            </w:pPr>
            <w:r>
              <w:t>практические</w:t>
            </w:r>
            <w:r>
              <w:rPr>
                <w:spacing w:val="-4"/>
              </w:rPr>
              <w:t xml:space="preserve"> </w:t>
            </w:r>
            <w:r>
              <w:t>занятия</w:t>
            </w:r>
          </w:p>
        </w:tc>
        <w:tc>
          <w:tcPr>
            <w:tcW w:w="1776" w:type="dxa"/>
          </w:tcPr>
          <w:p w:rsidR="00753CDF" w:rsidRDefault="00DC3D94">
            <w:pPr>
              <w:pStyle w:val="TableParagraph"/>
              <w:spacing w:before="111"/>
              <w:ind w:left="107"/>
            </w:pPr>
            <w:r>
              <w:t>16</w:t>
            </w:r>
          </w:p>
        </w:tc>
      </w:tr>
      <w:tr w:rsidR="00753CDF">
        <w:trPr>
          <w:trHeight w:val="491"/>
        </w:trPr>
        <w:tc>
          <w:tcPr>
            <w:tcW w:w="7797" w:type="dxa"/>
          </w:tcPr>
          <w:p w:rsidR="00753CDF" w:rsidRDefault="00DC3D94">
            <w:pPr>
              <w:pStyle w:val="TableParagraph"/>
              <w:spacing w:before="113"/>
              <w:ind w:left="107"/>
            </w:pPr>
            <w:r>
              <w:t>Промежуточная</w:t>
            </w:r>
            <w:r>
              <w:rPr>
                <w:spacing w:val="-4"/>
              </w:rPr>
              <w:t xml:space="preserve"> </w:t>
            </w:r>
            <w:r>
              <w:t>аттестация</w:t>
            </w:r>
          </w:p>
        </w:tc>
        <w:tc>
          <w:tcPr>
            <w:tcW w:w="1776" w:type="dxa"/>
          </w:tcPr>
          <w:p w:rsidR="00753CDF" w:rsidRDefault="00DC3D94">
            <w:pPr>
              <w:pStyle w:val="TableParagraph"/>
              <w:spacing w:before="113"/>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3"/>
        <w:rPr>
          <w:b/>
          <w:sz w:val="18"/>
        </w:rPr>
      </w:pPr>
      <w:r w:rsidRPr="00E50C60">
        <w:pict>
          <v:rect id="_x0000_s1032" style="position:absolute;margin-left:85.1pt;margin-top:12.45pt;width:2in;height:.7pt;z-index:-15713792;mso-wrap-distance-left:0;mso-wrap-distance-right:0;mso-position-horizontal-relative:page" fillcolor="black" stroked="f">
            <w10:wrap type="topAndBottom" anchorx="page"/>
          </v:rect>
        </w:pict>
      </w:r>
    </w:p>
    <w:p w:rsidR="00753CDF" w:rsidRDefault="00DC3D94">
      <w:pPr>
        <w:spacing w:before="67"/>
        <w:ind w:left="222" w:right="265"/>
        <w:jc w:val="both"/>
        <w:rPr>
          <w:sz w:val="20"/>
        </w:rPr>
      </w:pPr>
      <w:r>
        <w:rPr>
          <w:sz w:val="20"/>
          <w:vertAlign w:val="superscript"/>
        </w:rPr>
        <w:t>20</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580" w:bottom="1480" w:left="1480" w:header="0" w:footer="1218" w:gutter="0"/>
          <w:cols w:space="720"/>
        </w:sectPr>
      </w:pPr>
    </w:p>
    <w:p w:rsidR="00753CDF" w:rsidRDefault="00DC3D94">
      <w:pPr>
        <w:pStyle w:val="Heading1"/>
        <w:numPr>
          <w:ilvl w:val="1"/>
          <w:numId w:val="42"/>
        </w:numPr>
        <w:tabs>
          <w:tab w:val="left" w:pos="979"/>
        </w:tabs>
        <w:spacing w:before="62"/>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8"/>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1516"/>
        </w:trPr>
        <w:tc>
          <w:tcPr>
            <w:tcW w:w="3456" w:type="dxa"/>
          </w:tcPr>
          <w:p w:rsidR="00753CDF" w:rsidRDefault="00DC3D94">
            <w:pPr>
              <w:pStyle w:val="TableParagraph"/>
              <w:spacing w:line="252" w:lineRule="exact"/>
              <w:ind w:left="225"/>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845" w:type="dxa"/>
          </w:tcPr>
          <w:p w:rsidR="00753CDF" w:rsidRDefault="00DC3D94">
            <w:pPr>
              <w:pStyle w:val="TableParagraph"/>
              <w:spacing w:line="252" w:lineRule="exact"/>
              <w:ind w:left="23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707" w:type="dxa"/>
          </w:tcPr>
          <w:p w:rsidR="00753CDF" w:rsidRDefault="00DC3D94">
            <w:pPr>
              <w:pStyle w:val="TableParagraph"/>
              <w:ind w:left="149" w:right="133"/>
              <w:jc w:val="center"/>
              <w:rPr>
                <w:b/>
              </w:rPr>
            </w:pPr>
            <w:r>
              <w:rPr>
                <w:b/>
              </w:rPr>
              <w:t>Объ</w:t>
            </w:r>
            <w:r>
              <w:rPr>
                <w:b/>
                <w:spacing w:val="-52"/>
              </w:rPr>
              <w:t xml:space="preserve"> </w:t>
            </w:r>
            <w:r>
              <w:rPr>
                <w:b/>
              </w:rPr>
              <w:t>ем</w:t>
            </w:r>
            <w:r>
              <w:rPr>
                <w:b/>
                <w:spacing w:val="1"/>
              </w:rPr>
              <w:t xml:space="preserve"> </w:t>
            </w:r>
            <w:r>
              <w:rPr>
                <w:b/>
              </w:rPr>
              <w:t>ча-</w:t>
            </w:r>
            <w:r>
              <w:rPr>
                <w:b/>
                <w:spacing w:val="1"/>
              </w:rPr>
              <w:t xml:space="preserve"> </w:t>
            </w:r>
            <w:r>
              <w:rPr>
                <w:b/>
              </w:rPr>
              <w:t>сов</w:t>
            </w:r>
          </w:p>
        </w:tc>
        <w:tc>
          <w:tcPr>
            <w:tcW w:w="1905" w:type="dxa"/>
          </w:tcPr>
          <w:p w:rsidR="00753CDF" w:rsidRDefault="00DC3D94">
            <w:pPr>
              <w:pStyle w:val="TableParagraph"/>
              <w:ind w:left="141" w:right="125"/>
              <w:jc w:val="center"/>
              <w:rPr>
                <w:b/>
              </w:rPr>
            </w:pPr>
            <w:r>
              <w:rPr>
                <w:b/>
              </w:rPr>
              <w:t>Коды компетен-</w:t>
            </w:r>
            <w:r>
              <w:rPr>
                <w:b/>
                <w:spacing w:val="-52"/>
              </w:rPr>
              <w:t xml:space="preserve"> </w:t>
            </w:r>
            <w:r>
              <w:rPr>
                <w:b/>
              </w:rPr>
              <w:t>ций, формиро-</w:t>
            </w:r>
            <w:r>
              <w:rPr>
                <w:b/>
                <w:spacing w:val="1"/>
              </w:rPr>
              <w:t xml:space="preserve"> </w:t>
            </w:r>
            <w:r>
              <w:rPr>
                <w:b/>
              </w:rPr>
              <w:t>ванию которых</w:t>
            </w:r>
            <w:r>
              <w:rPr>
                <w:b/>
                <w:spacing w:val="1"/>
              </w:rPr>
              <w:t xml:space="preserve"> </w:t>
            </w:r>
            <w:r>
              <w:rPr>
                <w:b/>
              </w:rPr>
              <w:t>способствует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3" w:lineRule="exact"/>
              <w:ind w:left="138" w:right="125"/>
              <w:jc w:val="center"/>
              <w:rPr>
                <w:b/>
              </w:rPr>
            </w:pPr>
            <w:r>
              <w:rPr>
                <w:b/>
              </w:rPr>
              <w:t>граммы</w:t>
            </w:r>
          </w:p>
        </w:tc>
      </w:tr>
      <w:tr w:rsidR="00753CDF">
        <w:trPr>
          <w:trHeight w:val="254"/>
        </w:trPr>
        <w:tc>
          <w:tcPr>
            <w:tcW w:w="3456" w:type="dxa"/>
          </w:tcPr>
          <w:p w:rsidR="00753CDF" w:rsidRDefault="00DC3D94">
            <w:pPr>
              <w:pStyle w:val="TableParagraph"/>
              <w:spacing w:line="234" w:lineRule="exact"/>
              <w:ind w:left="10"/>
              <w:jc w:val="center"/>
              <w:rPr>
                <w:b/>
                <w:i/>
              </w:rPr>
            </w:pPr>
            <w:r>
              <w:rPr>
                <w:b/>
                <w:i/>
              </w:rPr>
              <w:t>1</w:t>
            </w:r>
          </w:p>
        </w:tc>
        <w:tc>
          <w:tcPr>
            <w:tcW w:w="8845" w:type="dxa"/>
          </w:tcPr>
          <w:p w:rsidR="00753CDF" w:rsidRDefault="00DC3D94">
            <w:pPr>
              <w:pStyle w:val="TableParagraph"/>
              <w:spacing w:line="234" w:lineRule="exact"/>
              <w:ind w:left="13"/>
              <w:jc w:val="center"/>
              <w:rPr>
                <w:b/>
                <w:i/>
              </w:rPr>
            </w:pPr>
            <w:r>
              <w:rPr>
                <w:b/>
                <w:i/>
              </w:rPr>
              <w:t>2</w:t>
            </w:r>
          </w:p>
        </w:tc>
        <w:tc>
          <w:tcPr>
            <w:tcW w:w="707" w:type="dxa"/>
          </w:tcPr>
          <w:p w:rsidR="00753CDF" w:rsidRDefault="00DC3D94">
            <w:pPr>
              <w:pStyle w:val="TableParagraph"/>
              <w:spacing w:line="234" w:lineRule="exact"/>
              <w:ind w:left="10"/>
              <w:jc w:val="center"/>
              <w:rPr>
                <w:b/>
                <w:i/>
              </w:rPr>
            </w:pPr>
            <w:r>
              <w:rPr>
                <w:b/>
                <w:i/>
              </w:rPr>
              <w:t>3</w:t>
            </w:r>
          </w:p>
        </w:tc>
        <w:tc>
          <w:tcPr>
            <w:tcW w:w="1905" w:type="dxa"/>
          </w:tcPr>
          <w:p w:rsidR="00753CDF" w:rsidRDefault="00DC3D94">
            <w:pPr>
              <w:pStyle w:val="TableParagraph"/>
              <w:spacing w:line="234" w:lineRule="exact"/>
              <w:ind w:left="14"/>
              <w:jc w:val="center"/>
              <w:rPr>
                <w:b/>
                <w:i/>
              </w:rPr>
            </w:pPr>
            <w:r>
              <w:rPr>
                <w:b/>
                <w:i/>
              </w:rPr>
              <w:t>4</w:t>
            </w:r>
          </w:p>
        </w:tc>
      </w:tr>
      <w:tr w:rsidR="00753CDF">
        <w:trPr>
          <w:trHeight w:val="505"/>
        </w:trPr>
        <w:tc>
          <w:tcPr>
            <w:tcW w:w="3456" w:type="dxa"/>
          </w:tcPr>
          <w:p w:rsidR="00753CDF" w:rsidRDefault="00DC3D94">
            <w:pPr>
              <w:pStyle w:val="TableParagraph"/>
              <w:spacing w:line="251" w:lineRule="exact"/>
              <w:ind w:left="107"/>
              <w:rPr>
                <w:b/>
              </w:rPr>
            </w:pPr>
            <w:r>
              <w:rPr>
                <w:b/>
              </w:rPr>
              <w:t>Введение</w:t>
            </w:r>
          </w:p>
        </w:tc>
        <w:tc>
          <w:tcPr>
            <w:tcW w:w="8845" w:type="dxa"/>
          </w:tcPr>
          <w:p w:rsidR="00753CDF" w:rsidRDefault="00DC3D94">
            <w:pPr>
              <w:pStyle w:val="TableParagraph"/>
              <w:spacing w:line="246" w:lineRule="exact"/>
              <w:ind w:left="110"/>
            </w:pPr>
            <w:r>
              <w:t>Государственная</w:t>
            </w:r>
            <w:r>
              <w:rPr>
                <w:spacing w:val="-3"/>
              </w:rPr>
              <w:t xml:space="preserve"> </w:t>
            </w:r>
            <w:r>
              <w:t>система</w:t>
            </w:r>
            <w:r>
              <w:rPr>
                <w:spacing w:val="-4"/>
              </w:rPr>
              <w:t xml:space="preserve"> </w:t>
            </w:r>
            <w:r>
              <w:t>обеспечения</w:t>
            </w:r>
            <w:r>
              <w:rPr>
                <w:spacing w:val="-3"/>
              </w:rPr>
              <w:t xml:space="preserve"> </w:t>
            </w:r>
            <w:r>
              <w:t>единства</w:t>
            </w:r>
            <w:r>
              <w:rPr>
                <w:spacing w:val="-3"/>
              </w:rPr>
              <w:t xml:space="preserve"> </w:t>
            </w:r>
            <w:r>
              <w:t>измерений;</w:t>
            </w:r>
            <w:r>
              <w:rPr>
                <w:spacing w:val="-2"/>
              </w:rPr>
              <w:t xml:space="preserve"> </w:t>
            </w:r>
            <w:r>
              <w:t>метрологические</w:t>
            </w:r>
            <w:r>
              <w:rPr>
                <w:spacing w:val="-2"/>
              </w:rPr>
              <w:t xml:space="preserve"> </w:t>
            </w:r>
            <w:r>
              <w:t>основы</w:t>
            </w:r>
            <w:r>
              <w:rPr>
                <w:spacing w:val="-3"/>
              </w:rPr>
              <w:t xml:space="preserve"> </w:t>
            </w:r>
            <w:r>
              <w:t>стан-</w:t>
            </w:r>
          </w:p>
          <w:p w:rsidR="00753CDF" w:rsidRDefault="00DC3D94">
            <w:pPr>
              <w:pStyle w:val="TableParagraph"/>
              <w:spacing w:line="240" w:lineRule="exact"/>
              <w:ind w:left="110"/>
            </w:pPr>
            <w:r>
              <w:t>дартизации</w:t>
            </w:r>
            <w:r>
              <w:rPr>
                <w:spacing w:val="-1"/>
              </w:rPr>
              <w:t xml:space="preserve"> </w:t>
            </w:r>
            <w:r>
              <w:t>измерений</w:t>
            </w:r>
          </w:p>
        </w:tc>
        <w:tc>
          <w:tcPr>
            <w:tcW w:w="707" w:type="dxa"/>
          </w:tcPr>
          <w:p w:rsidR="00753CDF" w:rsidRDefault="00DC3D94">
            <w:pPr>
              <w:pStyle w:val="TableParagraph"/>
              <w:spacing w:before="125"/>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252"/>
        </w:trPr>
        <w:tc>
          <w:tcPr>
            <w:tcW w:w="3456"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23"/>
              <w:rPr>
                <w:b/>
              </w:rPr>
            </w:pPr>
            <w:r>
              <w:rPr>
                <w:b/>
              </w:rPr>
              <w:t>Понятие об измерениях и еди-</w:t>
            </w:r>
            <w:r>
              <w:rPr>
                <w:b/>
                <w:spacing w:val="1"/>
              </w:rPr>
              <w:t xml:space="preserve"> </w:t>
            </w:r>
            <w:r>
              <w:rPr>
                <w:b/>
              </w:rPr>
              <w:t>ницах физических величин. По-</w:t>
            </w:r>
            <w:r>
              <w:rPr>
                <w:b/>
                <w:spacing w:val="-52"/>
              </w:rPr>
              <w:t xml:space="preserve"> </w:t>
            </w:r>
            <w:r>
              <w:rPr>
                <w:b/>
              </w:rPr>
              <w:t>грешности</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16</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tabs>
                <w:tab w:val="left" w:pos="6168"/>
              </w:tabs>
              <w:spacing w:line="237" w:lineRule="auto"/>
              <w:ind w:left="110" w:right="91"/>
            </w:pPr>
            <w:r>
              <w:rPr>
                <w:b/>
              </w:rPr>
              <w:t>1.</w:t>
            </w:r>
            <w:r>
              <w:rPr>
                <w:b/>
                <w:spacing w:val="10"/>
              </w:rPr>
              <w:t xml:space="preserve"> </w:t>
            </w:r>
            <w:r>
              <w:rPr>
                <w:b/>
              </w:rPr>
              <w:t>Единицы</w:t>
            </w:r>
            <w:r>
              <w:rPr>
                <w:b/>
                <w:spacing w:val="11"/>
              </w:rPr>
              <w:t xml:space="preserve"> </w:t>
            </w:r>
            <w:r>
              <w:rPr>
                <w:b/>
              </w:rPr>
              <w:t>физических</w:t>
            </w:r>
            <w:r>
              <w:rPr>
                <w:b/>
                <w:spacing w:val="9"/>
              </w:rPr>
              <w:t xml:space="preserve"> </w:t>
            </w:r>
            <w:r>
              <w:rPr>
                <w:b/>
              </w:rPr>
              <w:t>величин.</w:t>
            </w:r>
            <w:r>
              <w:rPr>
                <w:b/>
                <w:spacing w:val="11"/>
              </w:rPr>
              <w:t xml:space="preserve"> </w:t>
            </w:r>
            <w:r>
              <w:rPr>
                <w:b/>
              </w:rPr>
              <w:t>Специальные</w:t>
            </w:r>
            <w:r>
              <w:rPr>
                <w:b/>
                <w:spacing w:val="9"/>
              </w:rPr>
              <w:t xml:space="preserve"> </w:t>
            </w:r>
            <w:r>
              <w:rPr>
                <w:b/>
              </w:rPr>
              <w:t>единицы</w:t>
            </w:r>
            <w:r>
              <w:rPr>
                <w:b/>
                <w:spacing w:val="11"/>
              </w:rPr>
              <w:t xml:space="preserve"> </w:t>
            </w:r>
            <w:r>
              <w:rPr>
                <w:b/>
              </w:rPr>
              <w:t>измерений,</w:t>
            </w:r>
            <w:r>
              <w:rPr>
                <w:b/>
                <w:spacing w:val="9"/>
              </w:rPr>
              <w:t xml:space="preserve"> </w:t>
            </w:r>
            <w:r>
              <w:rPr>
                <w:b/>
              </w:rPr>
              <w:t>применяемые</w:t>
            </w:r>
            <w:r>
              <w:rPr>
                <w:b/>
                <w:spacing w:val="9"/>
              </w:rPr>
              <w:t xml:space="preserve"> </w:t>
            </w:r>
            <w:r>
              <w:rPr>
                <w:b/>
              </w:rPr>
              <w:t>в</w:t>
            </w:r>
            <w:r>
              <w:rPr>
                <w:b/>
                <w:spacing w:val="-52"/>
              </w:rPr>
              <w:t xml:space="preserve"> </w:t>
            </w:r>
            <w:r>
              <w:rPr>
                <w:b/>
              </w:rPr>
              <w:t>технике</w:t>
            </w:r>
            <w:r>
              <w:rPr>
                <w:b/>
                <w:spacing w:val="39"/>
              </w:rPr>
              <w:t xml:space="preserve"> </w:t>
            </w:r>
            <w:r>
              <w:rPr>
                <w:b/>
              </w:rPr>
              <w:t>связи.</w:t>
            </w:r>
            <w:r>
              <w:rPr>
                <w:b/>
                <w:spacing w:val="39"/>
              </w:rPr>
              <w:t xml:space="preserve"> </w:t>
            </w:r>
            <w:r>
              <w:t>Основные,</w:t>
            </w:r>
            <w:r>
              <w:rPr>
                <w:spacing w:val="34"/>
              </w:rPr>
              <w:t xml:space="preserve"> </w:t>
            </w:r>
            <w:r>
              <w:t>производные,</w:t>
            </w:r>
            <w:r>
              <w:rPr>
                <w:spacing w:val="31"/>
              </w:rPr>
              <w:t xml:space="preserve"> </w:t>
            </w:r>
            <w:r>
              <w:t>кратные,</w:t>
            </w:r>
            <w:r>
              <w:rPr>
                <w:spacing w:val="33"/>
              </w:rPr>
              <w:t xml:space="preserve"> </w:t>
            </w:r>
            <w:r>
              <w:t>дольные</w:t>
            </w:r>
            <w:r>
              <w:tab/>
              <w:t>единицы</w:t>
            </w:r>
            <w:r>
              <w:rPr>
                <w:spacing w:val="32"/>
              </w:rPr>
              <w:t xml:space="preserve"> </w:t>
            </w:r>
            <w:r>
              <w:t>измерения.</w:t>
            </w:r>
            <w:r>
              <w:rPr>
                <w:spacing w:val="33"/>
              </w:rPr>
              <w:t xml:space="preserve"> </w:t>
            </w:r>
            <w:r>
              <w:t>Лога-</w:t>
            </w:r>
          </w:p>
          <w:p w:rsidR="00753CDF" w:rsidRDefault="00DC3D94">
            <w:pPr>
              <w:pStyle w:val="TableParagraph"/>
              <w:spacing w:line="239" w:lineRule="exact"/>
              <w:ind w:left="110"/>
            </w:pPr>
            <w:r>
              <w:t>рифмические</w:t>
            </w:r>
            <w:r>
              <w:rPr>
                <w:spacing w:val="-2"/>
              </w:rPr>
              <w:t xml:space="preserve"> </w:t>
            </w:r>
            <w:r>
              <w:t>единицы</w:t>
            </w:r>
            <w:r>
              <w:rPr>
                <w:spacing w:val="-2"/>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5"/>
              <w:ind w:left="10"/>
              <w:jc w:val="center"/>
              <w:rPr>
                <w:b/>
              </w:rPr>
            </w:pPr>
            <w:r>
              <w:rPr>
                <w:b/>
              </w:rPr>
              <w:t>8</w:t>
            </w:r>
          </w:p>
        </w:tc>
        <w:tc>
          <w:tcPr>
            <w:tcW w:w="1905" w:type="dxa"/>
            <w:vMerge/>
            <w:tcBorders>
              <w:top w:val="nil"/>
            </w:tcBorders>
          </w:tcPr>
          <w:p w:rsidR="00753CDF" w:rsidRDefault="00753CDF">
            <w:pPr>
              <w:rPr>
                <w:sz w:val="2"/>
                <w:szCs w:val="2"/>
              </w:rPr>
            </w:pPr>
          </w:p>
        </w:tc>
      </w:tr>
      <w:tr w:rsidR="00753CDF">
        <w:trPr>
          <w:trHeight w:val="78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2</w:t>
            </w:r>
            <w:r>
              <w:rPr>
                <w:b/>
                <w:spacing w:val="-3"/>
              </w:rPr>
              <w:t xml:space="preserve"> </w:t>
            </w:r>
            <w:r>
              <w:rPr>
                <w:b/>
              </w:rPr>
              <w:t>Уровни</w:t>
            </w:r>
            <w:r>
              <w:rPr>
                <w:b/>
                <w:spacing w:val="-2"/>
              </w:rPr>
              <w:t xml:space="preserve"> </w:t>
            </w:r>
            <w:r>
              <w:rPr>
                <w:b/>
              </w:rPr>
              <w:t>передач</w:t>
            </w:r>
            <w:r>
              <w:rPr>
                <w:b/>
                <w:spacing w:val="-3"/>
              </w:rPr>
              <w:t xml:space="preserve"> </w:t>
            </w:r>
            <w:r>
              <w:rPr>
                <w:b/>
              </w:rPr>
              <w:t>сигналов.</w:t>
            </w:r>
            <w:r>
              <w:rPr>
                <w:b/>
                <w:spacing w:val="-5"/>
              </w:rPr>
              <w:t xml:space="preserve"> </w:t>
            </w:r>
            <w:r>
              <w:rPr>
                <w:b/>
              </w:rPr>
              <w:t>Определение,</w:t>
            </w:r>
            <w:r>
              <w:rPr>
                <w:b/>
                <w:spacing w:val="-3"/>
              </w:rPr>
              <w:t xml:space="preserve"> </w:t>
            </w:r>
            <w:r>
              <w:rPr>
                <w:b/>
              </w:rPr>
              <w:t>формулы,</w:t>
            </w:r>
            <w:r>
              <w:rPr>
                <w:b/>
                <w:spacing w:val="-2"/>
              </w:rPr>
              <w:t xml:space="preserve"> </w:t>
            </w:r>
            <w:r>
              <w:rPr>
                <w:b/>
              </w:rPr>
              <w:t>физический</w:t>
            </w:r>
            <w:r>
              <w:rPr>
                <w:b/>
                <w:spacing w:val="-2"/>
              </w:rPr>
              <w:t xml:space="preserve"> </w:t>
            </w:r>
            <w:r>
              <w:rPr>
                <w:b/>
              </w:rPr>
              <w:t>смысл</w:t>
            </w:r>
          </w:p>
          <w:p w:rsidR="00753CDF" w:rsidRDefault="00DC3D94">
            <w:pPr>
              <w:pStyle w:val="TableParagraph"/>
              <w:tabs>
                <w:tab w:val="left" w:pos="7592"/>
              </w:tabs>
              <w:spacing w:line="242" w:lineRule="auto"/>
              <w:ind w:left="110" w:right="131"/>
            </w:pPr>
            <w:r>
              <w:t>Абсолютные,</w:t>
            </w:r>
            <w:r>
              <w:rPr>
                <w:spacing w:val="-4"/>
              </w:rPr>
              <w:t xml:space="preserve"> </w:t>
            </w:r>
            <w:r>
              <w:t>относительные,</w:t>
            </w:r>
            <w:r>
              <w:rPr>
                <w:spacing w:val="-3"/>
              </w:rPr>
              <w:t xml:space="preserve"> </w:t>
            </w:r>
            <w:r>
              <w:t>измерительные</w:t>
            </w:r>
            <w:r>
              <w:rPr>
                <w:spacing w:val="-3"/>
              </w:rPr>
              <w:t xml:space="preserve"> </w:t>
            </w:r>
            <w:r>
              <w:t>уровни</w:t>
            </w:r>
            <w:r>
              <w:rPr>
                <w:spacing w:val="-4"/>
              </w:rPr>
              <w:t xml:space="preserve"> </w:t>
            </w:r>
            <w:r>
              <w:t>передач.</w:t>
            </w:r>
            <w:r>
              <w:rPr>
                <w:spacing w:val="-3"/>
              </w:rPr>
              <w:t xml:space="preserve"> </w:t>
            </w:r>
            <w:r>
              <w:t>Определение.</w:t>
            </w:r>
            <w:r>
              <w:tab/>
            </w:r>
            <w:r>
              <w:rPr>
                <w:spacing w:val="-1"/>
              </w:rPr>
              <w:t>Физическая</w:t>
            </w:r>
            <w:r>
              <w:rPr>
                <w:spacing w:val="-52"/>
              </w:rPr>
              <w:t xml:space="preserve"> </w:t>
            </w:r>
            <w:r>
              <w:t>сущность</w:t>
            </w:r>
            <w:r>
              <w:rPr>
                <w:spacing w:val="-1"/>
              </w:rPr>
              <w:t xml:space="preserve"> </w:t>
            </w:r>
            <w:r>
              <w:t>и</w:t>
            </w:r>
            <w:r>
              <w:rPr>
                <w:spacing w:val="-1"/>
              </w:rPr>
              <w:t xml:space="preserve"> </w:t>
            </w:r>
            <w:r>
              <w:t>математические формулы. Связь</w:t>
            </w:r>
            <w:r>
              <w:rPr>
                <w:spacing w:val="-1"/>
              </w:rPr>
              <w:t xml:space="preserve"> </w:t>
            </w:r>
            <w:r>
              <w:t>уровней</w:t>
            </w:r>
            <w:r>
              <w:rPr>
                <w:spacing w:val="-1"/>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4"/>
              </w:rPr>
              <w:t xml:space="preserve"> </w:t>
            </w:r>
            <w:r>
              <w:rPr>
                <w:b/>
              </w:rPr>
              <w:t>Погрешности</w:t>
            </w:r>
            <w:r>
              <w:rPr>
                <w:b/>
                <w:spacing w:val="-4"/>
              </w:rPr>
              <w:t xml:space="preserve"> </w:t>
            </w:r>
            <w:r>
              <w:rPr>
                <w:b/>
              </w:rPr>
              <w:t>измерений</w:t>
            </w:r>
          </w:p>
          <w:p w:rsidR="00753CDF" w:rsidRDefault="00DC3D94">
            <w:pPr>
              <w:pStyle w:val="TableParagraph"/>
              <w:spacing w:line="252" w:lineRule="exact"/>
              <w:ind w:left="110" w:right="351"/>
            </w:pPr>
            <w:r>
              <w:t>Способы измерений – прямой, косвенный. Классы точности приборов погрешности пря-</w:t>
            </w:r>
            <w:r>
              <w:rPr>
                <w:spacing w:val="-52"/>
              </w:rPr>
              <w:t xml:space="preserve"> </w:t>
            </w:r>
            <w:r>
              <w:t>мых</w:t>
            </w:r>
            <w:r>
              <w:rPr>
                <w:spacing w:val="-1"/>
              </w:rPr>
              <w:t xml:space="preserve"> </w:t>
            </w:r>
            <w:r>
              <w:t>и</w:t>
            </w:r>
            <w:r>
              <w:rPr>
                <w:spacing w:val="-1"/>
              </w:rPr>
              <w:t xml:space="preserve"> </w:t>
            </w:r>
            <w:r>
              <w:t>косвенных измерений</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707" w:type="dxa"/>
          </w:tcPr>
          <w:p w:rsidR="00753CDF" w:rsidRDefault="00DC3D94">
            <w:pPr>
              <w:pStyle w:val="TableParagraph"/>
              <w:spacing w:line="23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2"/>
              </w:rPr>
              <w:t xml:space="preserve"> </w:t>
            </w:r>
            <w:r>
              <w:rPr>
                <w:b/>
              </w:rPr>
              <w:t>занятие</w:t>
            </w:r>
            <w:r>
              <w:rPr>
                <w:b/>
                <w:spacing w:val="-2"/>
              </w:rPr>
              <w:t xml:space="preserve"> </w:t>
            </w:r>
            <w:r>
              <w:t>«Определение</w:t>
            </w:r>
            <w:r>
              <w:rPr>
                <w:spacing w:val="-2"/>
              </w:rPr>
              <w:t xml:space="preserve"> </w:t>
            </w:r>
            <w:r>
              <w:t>кратных</w:t>
            </w:r>
            <w:r>
              <w:rPr>
                <w:spacing w:val="-2"/>
              </w:rPr>
              <w:t xml:space="preserve"> </w:t>
            </w:r>
            <w:r>
              <w:t>и</w:t>
            </w:r>
            <w:r>
              <w:rPr>
                <w:spacing w:val="-6"/>
              </w:rPr>
              <w:t xml:space="preserve"> </w:t>
            </w:r>
            <w:r>
              <w:t>дольных</w:t>
            </w:r>
            <w:r>
              <w:rPr>
                <w:spacing w:val="-4"/>
              </w:rPr>
              <w:t xml:space="preserve"> </w:t>
            </w:r>
            <w:r>
              <w:t>единиц</w:t>
            </w:r>
            <w:r>
              <w:rPr>
                <w:spacing w:val="-3"/>
              </w:rPr>
              <w:t xml:space="preserve"> </w:t>
            </w:r>
            <w:r>
              <w:t>измерения»</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pPr>
            <w:r>
              <w:rPr>
                <w:b/>
              </w:rPr>
              <w:t>Практическое</w:t>
            </w:r>
            <w:r>
              <w:rPr>
                <w:b/>
                <w:spacing w:val="-4"/>
              </w:rPr>
              <w:t xml:space="preserve"> </w:t>
            </w:r>
            <w:r>
              <w:rPr>
                <w:b/>
              </w:rPr>
              <w:t>занятие</w:t>
            </w:r>
            <w:r>
              <w:rPr>
                <w:b/>
                <w:spacing w:val="-2"/>
              </w:rPr>
              <w:t xml:space="preserve"> </w:t>
            </w:r>
            <w:r>
              <w:t>«Расчѐт</w:t>
            </w:r>
            <w:r>
              <w:rPr>
                <w:spacing w:val="-4"/>
              </w:rPr>
              <w:t xml:space="preserve"> </w:t>
            </w:r>
            <w:r>
              <w:t>уровней</w:t>
            </w:r>
            <w:r>
              <w:rPr>
                <w:spacing w:val="-4"/>
              </w:rPr>
              <w:t xml:space="preserve"> </w:t>
            </w:r>
            <w:r>
              <w:t>передач»</w:t>
            </w:r>
          </w:p>
        </w:tc>
        <w:tc>
          <w:tcPr>
            <w:tcW w:w="707" w:type="dxa"/>
          </w:tcPr>
          <w:p w:rsidR="00753CDF" w:rsidRDefault="00DC3D94">
            <w:pPr>
              <w:pStyle w:val="TableParagraph"/>
              <w:spacing w:line="232"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3"/>
              </w:rPr>
              <w:t xml:space="preserve"> </w:t>
            </w:r>
            <w:r>
              <w:rPr>
                <w:b/>
              </w:rPr>
              <w:t>занятие</w:t>
            </w:r>
            <w:r>
              <w:rPr>
                <w:b/>
                <w:spacing w:val="-3"/>
              </w:rPr>
              <w:t xml:space="preserve"> </w:t>
            </w:r>
            <w:r>
              <w:t>«Расчѐт</w:t>
            </w:r>
            <w:r>
              <w:rPr>
                <w:spacing w:val="-3"/>
              </w:rPr>
              <w:t xml:space="preserve"> </w:t>
            </w:r>
            <w:r>
              <w:t>погрешностей</w:t>
            </w:r>
            <w:r>
              <w:rPr>
                <w:spacing w:val="-3"/>
              </w:rPr>
              <w:t xml:space="preserve"> </w:t>
            </w:r>
            <w:r>
              <w:t>прямых</w:t>
            </w:r>
            <w:r>
              <w:rPr>
                <w:spacing w:val="-3"/>
              </w:rPr>
              <w:t xml:space="preserve"> </w:t>
            </w:r>
            <w:r>
              <w:t>и</w:t>
            </w:r>
            <w:r>
              <w:rPr>
                <w:spacing w:val="-3"/>
              </w:rPr>
              <w:t xml:space="preserve"> </w:t>
            </w:r>
            <w:r>
              <w:t>косвенных</w:t>
            </w:r>
            <w:r>
              <w:rPr>
                <w:spacing w:val="-3"/>
              </w:rPr>
              <w:t xml:space="preserve"> </w:t>
            </w:r>
            <w:r>
              <w:t>измерений</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38" w:lineRule="exact"/>
              <w:ind w:left="110"/>
            </w:pPr>
            <w:r>
              <w:rPr>
                <w:b/>
              </w:rPr>
              <w:t>- р</w:t>
            </w:r>
            <w:r>
              <w:t>ешение</w:t>
            </w:r>
            <w:r>
              <w:rPr>
                <w:spacing w:val="-1"/>
              </w:rPr>
              <w:t xml:space="preserve"> </w:t>
            </w:r>
            <w:r>
              <w:t>задач</w:t>
            </w:r>
          </w:p>
        </w:tc>
        <w:tc>
          <w:tcPr>
            <w:tcW w:w="707" w:type="dxa"/>
          </w:tcPr>
          <w:p w:rsidR="00753CDF" w:rsidRDefault="00DC3D94">
            <w:pPr>
              <w:pStyle w:val="TableParagraph"/>
              <w:spacing w:line="247"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val="restart"/>
          </w:tcPr>
          <w:p w:rsidR="00753CDF" w:rsidRDefault="00DC3D94">
            <w:pPr>
              <w:pStyle w:val="TableParagraph"/>
              <w:ind w:left="107" w:right="102"/>
              <w:rPr>
                <w:b/>
              </w:rPr>
            </w:pPr>
            <w:r>
              <w:rPr>
                <w:b/>
              </w:rPr>
              <w:t xml:space="preserve">Тема 2. Основные виды </w:t>
            </w:r>
            <w:r>
              <w:rPr>
                <w:b/>
              </w:rPr>
              <w:lastRenderedPageBreak/>
              <w:t>средств</w:t>
            </w:r>
            <w:r>
              <w:rPr>
                <w:b/>
                <w:spacing w:val="-52"/>
              </w:rPr>
              <w:t xml:space="preserve"> </w:t>
            </w:r>
            <w:r>
              <w:rPr>
                <w:b/>
              </w:rPr>
              <w:t>измерений и их классификация.</w:t>
            </w:r>
            <w:r>
              <w:rPr>
                <w:b/>
                <w:spacing w:val="-52"/>
              </w:rPr>
              <w:t xml:space="preserve"> </w:t>
            </w:r>
            <w:r>
              <w:rPr>
                <w:b/>
              </w:rPr>
              <w:t>Методы измерений. Метроло-</w:t>
            </w:r>
            <w:r>
              <w:rPr>
                <w:b/>
                <w:spacing w:val="1"/>
              </w:rPr>
              <w:t xml:space="preserve"> </w:t>
            </w:r>
            <w:r>
              <w:rPr>
                <w:b/>
              </w:rPr>
              <w:t>гические показатели средств</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26</w:t>
            </w:r>
          </w:p>
        </w:tc>
        <w:tc>
          <w:tcPr>
            <w:tcW w:w="1905" w:type="dxa"/>
            <w:vMerge w:val="restart"/>
          </w:tcPr>
          <w:p w:rsidR="00753CDF" w:rsidRDefault="00753CDF">
            <w:pPr>
              <w:pStyle w:val="TableParagraph"/>
              <w:spacing w:before="4"/>
              <w:rPr>
                <w:b/>
                <w:sz w:val="21"/>
              </w:rPr>
            </w:pPr>
          </w:p>
          <w:p w:rsidR="00753CDF" w:rsidRDefault="00DC3D94">
            <w:pPr>
              <w:pStyle w:val="TableParagraph"/>
              <w:ind w:left="139" w:right="125"/>
              <w:jc w:val="center"/>
            </w:pPr>
            <w:r>
              <w:lastRenderedPageBreak/>
              <w:t>ОК</w:t>
            </w:r>
            <w:r>
              <w:rPr>
                <w:spacing w:val="-1"/>
              </w:rPr>
              <w:t xml:space="preserve"> </w:t>
            </w:r>
            <w:r>
              <w:t>01 – 10</w:t>
            </w:r>
          </w:p>
          <w:p w:rsidR="00753CDF" w:rsidRDefault="00DC3D94">
            <w:pPr>
              <w:pStyle w:val="TableParagraph"/>
              <w:spacing w:before="1"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41" w:right="125"/>
              <w:jc w:val="center"/>
            </w:pPr>
            <w:r>
              <w:t>1.8, 2.1,</w:t>
            </w:r>
            <w:r>
              <w:rPr>
                <w:spacing w:val="1"/>
              </w:rPr>
              <w:t xml:space="preserve"> </w:t>
            </w:r>
            <w:r>
              <w:t>2.2, 5.2</w:t>
            </w: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rPr>
            </w:pPr>
            <w:r>
              <w:rPr>
                <w:b/>
              </w:rPr>
              <w:t>1</w:t>
            </w:r>
            <w:r>
              <w:rPr>
                <w:b/>
                <w:spacing w:val="-4"/>
              </w:rPr>
              <w:t xml:space="preserve"> </w:t>
            </w:r>
            <w:r>
              <w:rPr>
                <w:b/>
              </w:rPr>
              <w:t>Вспомогательные</w:t>
            </w:r>
            <w:r>
              <w:rPr>
                <w:b/>
                <w:spacing w:val="-5"/>
              </w:rPr>
              <w:t xml:space="preserve"> </w:t>
            </w:r>
            <w:r>
              <w:rPr>
                <w:b/>
              </w:rPr>
              <w:t>устройства</w:t>
            </w:r>
            <w:r>
              <w:rPr>
                <w:b/>
                <w:spacing w:val="-7"/>
              </w:rPr>
              <w:t xml:space="preserve"> </w:t>
            </w:r>
            <w:r>
              <w:rPr>
                <w:b/>
              </w:rPr>
              <w:t>измерительной</w:t>
            </w:r>
            <w:r>
              <w:rPr>
                <w:b/>
                <w:spacing w:val="-3"/>
              </w:rPr>
              <w:t xml:space="preserve"> </w:t>
            </w:r>
            <w:r>
              <w:rPr>
                <w:b/>
              </w:rPr>
              <w:t>техники</w:t>
            </w:r>
          </w:p>
          <w:p w:rsidR="00753CDF" w:rsidRDefault="00DC3D94">
            <w:pPr>
              <w:pStyle w:val="TableParagraph"/>
              <w:spacing w:line="252" w:lineRule="exact"/>
              <w:ind w:left="110" w:right="231"/>
            </w:pPr>
            <w:r>
              <w:t>Магазины затухании, делители напряжений, симметрирующие трансформаторы и диффе-</w:t>
            </w:r>
            <w:r>
              <w:rPr>
                <w:spacing w:val="-52"/>
              </w:rPr>
              <w:t xml:space="preserve"> </w:t>
            </w:r>
            <w:r>
              <w:t>ренциальные</w:t>
            </w:r>
            <w:r>
              <w:rPr>
                <w:spacing w:val="-1"/>
              </w:rPr>
              <w:t xml:space="preserve"> </w:t>
            </w:r>
            <w:r>
              <w:t>дроссели.</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29"/>
              </w:rPr>
            </w:pPr>
          </w:p>
          <w:p w:rsidR="00753CDF" w:rsidRDefault="00DC3D94">
            <w:pPr>
              <w:pStyle w:val="TableParagraph"/>
              <w:ind w:left="143" w:right="133"/>
              <w:jc w:val="center"/>
              <w:rPr>
                <w:b/>
              </w:rPr>
            </w:pPr>
            <w:r>
              <w:rPr>
                <w:b/>
              </w:rPr>
              <w:t>10</w:t>
            </w:r>
          </w:p>
        </w:tc>
        <w:tc>
          <w:tcPr>
            <w:tcW w:w="1905" w:type="dxa"/>
            <w:vMerge/>
            <w:tcBorders>
              <w:top w:val="nil"/>
            </w:tcBorders>
          </w:tcPr>
          <w:p w:rsidR="00753CDF" w:rsidRDefault="00753CDF">
            <w:pPr>
              <w:rPr>
                <w:sz w:val="2"/>
                <w:szCs w:val="2"/>
              </w:rPr>
            </w:pPr>
          </w:p>
        </w:tc>
      </w:tr>
      <w:tr w:rsidR="00753CDF">
        <w:trPr>
          <w:trHeight w:val="126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35"/>
              <w:rPr>
                <w:b/>
              </w:rPr>
            </w:pPr>
            <w:r>
              <w:rPr>
                <w:b/>
              </w:rPr>
              <w:t>2 Измерение тока, напряжения, уровней по напряжению и мощности. Влияние изме-</w:t>
            </w:r>
            <w:r>
              <w:rPr>
                <w:b/>
                <w:spacing w:val="-53"/>
              </w:rPr>
              <w:t xml:space="preserve"> </w:t>
            </w:r>
            <w:r>
              <w:rPr>
                <w:b/>
              </w:rPr>
              <w:t>рительных</w:t>
            </w:r>
            <w:r>
              <w:rPr>
                <w:b/>
                <w:spacing w:val="-3"/>
              </w:rPr>
              <w:t xml:space="preserve"> </w:t>
            </w:r>
            <w:r>
              <w:rPr>
                <w:b/>
              </w:rPr>
              <w:t>приборов на</w:t>
            </w:r>
            <w:r>
              <w:rPr>
                <w:b/>
                <w:spacing w:val="-3"/>
              </w:rPr>
              <w:t xml:space="preserve"> </w:t>
            </w:r>
            <w:r>
              <w:rPr>
                <w:b/>
              </w:rPr>
              <w:t>точность измерения</w:t>
            </w:r>
          </w:p>
          <w:p w:rsidR="00753CDF" w:rsidRDefault="00DC3D94">
            <w:pPr>
              <w:pStyle w:val="TableParagraph"/>
              <w:ind w:left="110" w:right="383"/>
            </w:pPr>
            <w:r>
              <w:t>Классификация измерителей тока, напряжения, требования к ним. Виды измерительных</w:t>
            </w:r>
            <w:r>
              <w:rPr>
                <w:spacing w:val="-52"/>
              </w:rPr>
              <w:t xml:space="preserve"> </w:t>
            </w:r>
            <w:r>
              <w:t>механизмов.</w:t>
            </w:r>
            <w:r>
              <w:rPr>
                <w:spacing w:val="-1"/>
              </w:rPr>
              <w:t xml:space="preserve"> </w:t>
            </w:r>
            <w:r>
              <w:t>Расширение</w:t>
            </w:r>
            <w:r>
              <w:rPr>
                <w:spacing w:val="-3"/>
              </w:rPr>
              <w:t xml:space="preserve"> </w:t>
            </w:r>
            <w:r>
              <w:t>пределов</w:t>
            </w:r>
            <w:r>
              <w:rPr>
                <w:spacing w:val="-2"/>
              </w:rPr>
              <w:t xml:space="preserve"> </w:t>
            </w:r>
            <w:r>
              <w:t>измерения</w:t>
            </w:r>
            <w:r>
              <w:rPr>
                <w:spacing w:val="-2"/>
              </w:rPr>
              <w:t xml:space="preserve"> </w:t>
            </w:r>
            <w:r>
              <w:t>тока</w:t>
            </w:r>
            <w:r>
              <w:rPr>
                <w:spacing w:val="-5"/>
              </w:rPr>
              <w:t xml:space="preserve"> </w:t>
            </w:r>
            <w:r>
              <w:t>и</w:t>
            </w:r>
            <w:r>
              <w:rPr>
                <w:spacing w:val="-1"/>
              </w:rPr>
              <w:t xml:space="preserve"> </w:t>
            </w:r>
            <w:r>
              <w:t>напряжения.</w:t>
            </w:r>
            <w:r>
              <w:rPr>
                <w:spacing w:val="-1"/>
              </w:rPr>
              <w:t xml:space="preserve"> </w:t>
            </w:r>
            <w:r>
              <w:t>Способы</w:t>
            </w:r>
            <w:r>
              <w:rPr>
                <w:spacing w:val="-1"/>
              </w:rPr>
              <w:t xml:space="preserve"> </w:t>
            </w:r>
            <w:r>
              <w:t>измерения</w:t>
            </w:r>
          </w:p>
          <w:p w:rsidR="00753CDF" w:rsidRDefault="00DC3D94">
            <w:pPr>
              <w:pStyle w:val="TableParagraph"/>
              <w:spacing w:line="238" w:lineRule="exact"/>
              <w:ind w:left="110"/>
            </w:pPr>
            <w:r>
              <w:t>уровней</w:t>
            </w:r>
            <w:r>
              <w:rPr>
                <w:spacing w:val="-4"/>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16"/>
          <w:pgSz w:w="16840" w:h="11910" w:orient="landscape"/>
          <w:pgMar w:top="78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753CDF">
            <w:pPr>
              <w:pStyle w:val="TableParagraph"/>
            </w:pPr>
          </w:p>
        </w:tc>
        <w:tc>
          <w:tcPr>
            <w:tcW w:w="8845" w:type="dxa"/>
          </w:tcPr>
          <w:p w:rsidR="00753CDF" w:rsidRDefault="00DC3D94">
            <w:pPr>
              <w:pStyle w:val="TableParagraph"/>
              <w:spacing w:line="249" w:lineRule="exact"/>
              <w:ind w:left="110"/>
              <w:rPr>
                <w:b/>
              </w:rPr>
            </w:pPr>
            <w:r>
              <w:rPr>
                <w:b/>
              </w:rPr>
              <w:t>3</w:t>
            </w:r>
            <w:r>
              <w:rPr>
                <w:b/>
                <w:spacing w:val="-3"/>
              </w:rPr>
              <w:t xml:space="preserve"> </w:t>
            </w:r>
            <w:r>
              <w:rPr>
                <w:b/>
              </w:rPr>
              <w:t>Приборы</w:t>
            </w:r>
            <w:r>
              <w:rPr>
                <w:b/>
                <w:spacing w:val="-3"/>
              </w:rPr>
              <w:t xml:space="preserve"> </w:t>
            </w:r>
            <w:r>
              <w:rPr>
                <w:b/>
              </w:rPr>
              <w:t>формирования</w:t>
            </w:r>
            <w:r>
              <w:rPr>
                <w:b/>
                <w:spacing w:val="-3"/>
              </w:rPr>
              <w:t xml:space="preserve"> </w:t>
            </w:r>
            <w:r>
              <w:rPr>
                <w:b/>
              </w:rPr>
              <w:t>стандартных</w:t>
            </w:r>
            <w:r>
              <w:rPr>
                <w:b/>
                <w:spacing w:val="-5"/>
              </w:rPr>
              <w:t xml:space="preserve"> </w:t>
            </w:r>
            <w:r>
              <w:rPr>
                <w:b/>
              </w:rPr>
              <w:t>измерительных</w:t>
            </w:r>
            <w:r>
              <w:rPr>
                <w:b/>
                <w:spacing w:val="-5"/>
              </w:rPr>
              <w:t xml:space="preserve"> </w:t>
            </w:r>
            <w:r>
              <w:rPr>
                <w:b/>
              </w:rPr>
              <w:t>сигналов</w:t>
            </w:r>
          </w:p>
          <w:p w:rsidR="00753CDF" w:rsidRDefault="00DC3D94">
            <w:pPr>
              <w:pStyle w:val="TableParagraph"/>
              <w:spacing w:line="250" w:lineRule="exact"/>
              <w:ind w:left="110"/>
            </w:pPr>
            <w:r>
              <w:t>Генераторы</w:t>
            </w:r>
            <w:r>
              <w:rPr>
                <w:spacing w:val="-3"/>
              </w:rPr>
              <w:t xml:space="preserve"> </w:t>
            </w:r>
            <w:r>
              <w:t>измерительных</w:t>
            </w:r>
            <w:r>
              <w:rPr>
                <w:spacing w:val="-2"/>
              </w:rPr>
              <w:t xml:space="preserve"> </w:t>
            </w:r>
            <w:r>
              <w:t>сигналов.</w:t>
            </w:r>
            <w:r>
              <w:rPr>
                <w:spacing w:val="-3"/>
              </w:rPr>
              <w:t xml:space="preserve"> </w:t>
            </w:r>
            <w:r>
              <w:t>Назначение,</w:t>
            </w:r>
            <w:r>
              <w:rPr>
                <w:spacing w:val="-4"/>
              </w:rPr>
              <w:t xml:space="preserve"> </w:t>
            </w:r>
            <w:r>
              <w:t>классификация,</w:t>
            </w:r>
            <w:r>
              <w:rPr>
                <w:spacing w:val="-2"/>
              </w:rPr>
              <w:t xml:space="preserve"> </w:t>
            </w:r>
            <w:r>
              <w:t>требования.</w:t>
            </w:r>
            <w:r>
              <w:rPr>
                <w:spacing w:val="-3"/>
              </w:rPr>
              <w:t xml:space="preserve"> </w:t>
            </w:r>
            <w:r>
              <w:t>Виды</w:t>
            </w:r>
            <w:r>
              <w:rPr>
                <w:spacing w:val="-2"/>
              </w:rPr>
              <w:t xml:space="preserve"> </w:t>
            </w:r>
            <w:r>
              <w:t>ге-</w:t>
            </w:r>
          </w:p>
          <w:p w:rsidR="00753CDF" w:rsidRDefault="00DC3D94">
            <w:pPr>
              <w:pStyle w:val="TableParagraph"/>
              <w:spacing w:before="1" w:line="238" w:lineRule="exact"/>
              <w:ind w:left="110"/>
            </w:pPr>
            <w:r>
              <w:t>нераторов.</w:t>
            </w:r>
            <w:r>
              <w:rPr>
                <w:spacing w:val="-2"/>
              </w:rPr>
              <w:t xml:space="preserve"> </w:t>
            </w:r>
            <w:r>
              <w:t>Структурные</w:t>
            </w:r>
            <w:r>
              <w:rPr>
                <w:spacing w:val="-4"/>
              </w:rPr>
              <w:t xml:space="preserve"> </w:t>
            </w:r>
            <w:r>
              <w:t>схемы</w:t>
            </w:r>
            <w:r>
              <w:rPr>
                <w:spacing w:val="-5"/>
              </w:rPr>
              <w:t xml:space="preserve"> </w:t>
            </w:r>
            <w:r>
              <w:t>генераторов.</w:t>
            </w:r>
            <w:r>
              <w:rPr>
                <w:spacing w:val="-2"/>
              </w:rPr>
              <w:t xml:space="preserve"> </w:t>
            </w:r>
            <w:r>
              <w:t>Назначение</w:t>
            </w:r>
            <w:r>
              <w:rPr>
                <w:spacing w:val="-1"/>
              </w:rPr>
              <w:t xml:space="preserve"> </w:t>
            </w:r>
            <w:r>
              <w:t>узлов</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101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4</w:t>
            </w:r>
            <w:r>
              <w:rPr>
                <w:b/>
                <w:spacing w:val="-2"/>
              </w:rPr>
              <w:t xml:space="preserve"> </w:t>
            </w:r>
            <w:r>
              <w:rPr>
                <w:b/>
              </w:rPr>
              <w:t>Исследование</w:t>
            </w:r>
            <w:r>
              <w:rPr>
                <w:b/>
                <w:spacing w:val="-1"/>
              </w:rPr>
              <w:t xml:space="preserve"> </w:t>
            </w:r>
            <w:r>
              <w:rPr>
                <w:b/>
              </w:rPr>
              <w:t>формы</w:t>
            </w:r>
            <w:r>
              <w:rPr>
                <w:b/>
                <w:spacing w:val="-2"/>
              </w:rPr>
              <w:t xml:space="preserve"> </w:t>
            </w:r>
            <w:r>
              <w:rPr>
                <w:b/>
              </w:rPr>
              <w:t>сигналов</w:t>
            </w:r>
            <w:r>
              <w:rPr>
                <w:b/>
                <w:spacing w:val="-4"/>
              </w:rPr>
              <w:t xml:space="preserve"> </w:t>
            </w:r>
            <w:r>
              <w:rPr>
                <w:b/>
              </w:rPr>
              <w:t>и</w:t>
            </w:r>
            <w:r>
              <w:rPr>
                <w:b/>
                <w:spacing w:val="-2"/>
              </w:rPr>
              <w:t xml:space="preserve"> </w:t>
            </w:r>
            <w:r>
              <w:rPr>
                <w:b/>
              </w:rPr>
              <w:t>измерения</w:t>
            </w:r>
            <w:r>
              <w:rPr>
                <w:b/>
                <w:spacing w:val="-2"/>
              </w:rPr>
              <w:t xml:space="preserve"> </w:t>
            </w:r>
            <w:r>
              <w:rPr>
                <w:b/>
              </w:rPr>
              <w:t>параметров</w:t>
            </w:r>
            <w:r>
              <w:rPr>
                <w:b/>
                <w:spacing w:val="-2"/>
              </w:rPr>
              <w:t xml:space="preserve"> </w:t>
            </w:r>
            <w:r>
              <w:rPr>
                <w:b/>
              </w:rPr>
              <w:t>сигналов</w:t>
            </w:r>
          </w:p>
          <w:p w:rsidR="00753CDF" w:rsidRDefault="00DC3D94">
            <w:pPr>
              <w:pStyle w:val="TableParagraph"/>
              <w:spacing w:line="252" w:lineRule="exact"/>
              <w:ind w:left="110"/>
            </w:pPr>
            <w:r>
              <w:t>Назначение осциллографа. Структурная схема. Виды разверток и их применений при</w:t>
            </w:r>
            <w:r>
              <w:rPr>
                <w:spacing w:val="1"/>
              </w:rPr>
              <w:t xml:space="preserve"> </w:t>
            </w:r>
            <w:r>
              <w:t>исследовании сигналов. Измерение параметров сигналов с помощью осциллографа.</w:t>
            </w:r>
            <w:r>
              <w:rPr>
                <w:spacing w:val="1"/>
              </w:rPr>
              <w:t xml:space="preserve"> </w:t>
            </w:r>
            <w:r>
              <w:t>Из-</w:t>
            </w:r>
            <w:r>
              <w:rPr>
                <w:spacing w:val="1"/>
              </w:rPr>
              <w:t xml:space="preserve"> </w:t>
            </w:r>
            <w:r>
              <w:t>мерение</w:t>
            </w:r>
            <w:r>
              <w:rPr>
                <w:spacing w:val="-3"/>
              </w:rPr>
              <w:t xml:space="preserve"> </w:t>
            </w:r>
            <w:r>
              <w:t>коэффициента амплитудной модуляции</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5</w:t>
            </w:r>
            <w:r>
              <w:rPr>
                <w:b/>
                <w:spacing w:val="-2"/>
              </w:rPr>
              <w:t xml:space="preserve"> </w:t>
            </w:r>
            <w:r>
              <w:rPr>
                <w:b/>
              </w:rPr>
              <w:t>Приборы</w:t>
            </w:r>
            <w:r>
              <w:rPr>
                <w:b/>
                <w:spacing w:val="-4"/>
              </w:rPr>
              <w:t xml:space="preserve"> </w:t>
            </w:r>
            <w:r>
              <w:rPr>
                <w:b/>
              </w:rPr>
              <w:t>для</w:t>
            </w:r>
            <w:r>
              <w:rPr>
                <w:b/>
                <w:spacing w:val="-2"/>
              </w:rPr>
              <w:t xml:space="preserve"> </w:t>
            </w:r>
            <w:r>
              <w:rPr>
                <w:b/>
              </w:rPr>
              <w:t>измерения</w:t>
            </w:r>
            <w:r>
              <w:rPr>
                <w:b/>
                <w:spacing w:val="-1"/>
              </w:rPr>
              <w:t xml:space="preserve"> </w:t>
            </w:r>
            <w:r>
              <w:rPr>
                <w:b/>
              </w:rPr>
              <w:t>частоты</w:t>
            </w:r>
            <w:r>
              <w:rPr>
                <w:b/>
                <w:spacing w:val="-2"/>
              </w:rPr>
              <w:t xml:space="preserve"> </w:t>
            </w:r>
            <w:r>
              <w:rPr>
                <w:b/>
              </w:rPr>
              <w:t>сигналов</w:t>
            </w:r>
          </w:p>
          <w:p w:rsidR="00753CDF" w:rsidRDefault="00DC3D94">
            <w:pPr>
              <w:pStyle w:val="TableParagraph"/>
              <w:spacing w:line="250" w:lineRule="exact"/>
              <w:ind w:left="110"/>
            </w:pPr>
            <w:r>
              <w:t>Назначение</w:t>
            </w:r>
            <w:r>
              <w:rPr>
                <w:spacing w:val="-2"/>
              </w:rPr>
              <w:t xml:space="preserve"> </w:t>
            </w:r>
            <w:r>
              <w:t>измерителей</w:t>
            </w:r>
            <w:r>
              <w:rPr>
                <w:spacing w:val="-4"/>
              </w:rPr>
              <w:t xml:space="preserve"> </w:t>
            </w:r>
            <w:r>
              <w:t>частоты.</w:t>
            </w:r>
            <w:r>
              <w:rPr>
                <w:spacing w:val="-1"/>
              </w:rPr>
              <w:t xml:space="preserve"> </w:t>
            </w:r>
            <w:r>
              <w:t>Способы</w:t>
            </w:r>
            <w:r>
              <w:rPr>
                <w:spacing w:val="-2"/>
              </w:rPr>
              <w:t xml:space="preserve"> </w:t>
            </w:r>
            <w:r>
              <w:t>измерения</w:t>
            </w:r>
            <w:r>
              <w:rPr>
                <w:spacing w:val="-2"/>
              </w:rPr>
              <w:t xml:space="preserve"> </w:t>
            </w:r>
            <w:r>
              <w:t>частоты.</w:t>
            </w:r>
            <w:r>
              <w:rPr>
                <w:spacing w:val="-1"/>
              </w:rPr>
              <w:t xml:space="preserve"> </w:t>
            </w:r>
            <w:r>
              <w:t>Цифровой</w:t>
            </w:r>
            <w:r>
              <w:rPr>
                <w:spacing w:val="-1"/>
              </w:rPr>
              <w:t xml:space="preserve"> </w:t>
            </w:r>
            <w:r>
              <w:t>частотомер,</w:t>
            </w:r>
          </w:p>
          <w:p w:rsidR="00753CDF" w:rsidRDefault="00DC3D94">
            <w:pPr>
              <w:pStyle w:val="TableParagraph"/>
              <w:spacing w:before="1" w:line="238" w:lineRule="exact"/>
              <w:ind w:left="110"/>
            </w:pPr>
            <w:r>
              <w:t>структурная</w:t>
            </w:r>
            <w:r>
              <w:rPr>
                <w:spacing w:val="-3"/>
              </w:rPr>
              <w:t xml:space="preserve"> </w:t>
            </w:r>
            <w:r>
              <w:t>схема.</w:t>
            </w:r>
            <w:r>
              <w:rPr>
                <w:spacing w:val="-1"/>
              </w:rPr>
              <w:t xml:space="preserve"> </w:t>
            </w:r>
            <w:r>
              <w:t>Погрешность</w:t>
            </w:r>
            <w:r>
              <w:rPr>
                <w:spacing w:val="-1"/>
              </w:rPr>
              <w:t xml:space="preserve"> </w:t>
            </w:r>
            <w:r>
              <w:t>измерения</w:t>
            </w:r>
            <w:r>
              <w:rPr>
                <w:spacing w:val="-3"/>
              </w:rPr>
              <w:t xml:space="preserve"> </w:t>
            </w:r>
            <w:r>
              <w:t>цифровым</w:t>
            </w:r>
            <w:r>
              <w:rPr>
                <w:spacing w:val="-1"/>
              </w:rPr>
              <w:t xml:space="preserve"> </w:t>
            </w:r>
            <w:r>
              <w:t>частотомером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7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51" w:lineRule="exact"/>
              <w:ind w:left="143" w:right="133"/>
              <w:jc w:val="center"/>
              <w:rPr>
                <w:b/>
              </w:rPr>
            </w:pPr>
            <w:r>
              <w:rPr>
                <w:b/>
              </w:rPr>
              <w:t>15</w:t>
            </w:r>
          </w:p>
        </w:tc>
        <w:tc>
          <w:tcPr>
            <w:tcW w:w="1905" w:type="dxa"/>
            <w:vMerge/>
            <w:tcBorders>
              <w:top w:val="nil"/>
            </w:tcBorders>
          </w:tcPr>
          <w:p w:rsidR="00753CDF" w:rsidRDefault="00753CDF">
            <w:pPr>
              <w:rPr>
                <w:sz w:val="2"/>
                <w:szCs w:val="2"/>
              </w:rPr>
            </w:pPr>
          </w:p>
        </w:tc>
      </w:tr>
      <w:tr w:rsidR="00753CDF">
        <w:trPr>
          <w:trHeight w:val="45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60"/>
            </w:pPr>
            <w:r>
              <w:rPr>
                <w:b/>
              </w:rPr>
              <w:t xml:space="preserve">Практическое занятие </w:t>
            </w:r>
            <w:r>
              <w:t>«Расчѐт выходного напряжения делителя напряжения и магазина</w:t>
            </w:r>
            <w:r>
              <w:rPr>
                <w:spacing w:val="-52"/>
              </w:rPr>
              <w:t xml:space="preserve"> </w:t>
            </w:r>
            <w:r>
              <w:t>затухания»</w:t>
            </w:r>
          </w:p>
          <w:p w:rsidR="00753CDF" w:rsidRDefault="00DC3D94">
            <w:pPr>
              <w:pStyle w:val="TableParagraph"/>
              <w:spacing w:line="252" w:lineRule="exact"/>
              <w:ind w:left="110"/>
            </w:pPr>
            <w:r>
              <w:rPr>
                <w:b/>
              </w:rPr>
              <w:t>Практическое</w:t>
            </w:r>
            <w:r>
              <w:rPr>
                <w:b/>
                <w:spacing w:val="-3"/>
              </w:rPr>
              <w:t xml:space="preserve"> </w:t>
            </w:r>
            <w:r>
              <w:rPr>
                <w:b/>
              </w:rPr>
              <w:t>занятие</w:t>
            </w:r>
            <w:r>
              <w:rPr>
                <w:b/>
                <w:spacing w:val="-2"/>
              </w:rPr>
              <w:t xml:space="preserve"> </w:t>
            </w:r>
            <w:r>
              <w:t>«Расширение</w:t>
            </w:r>
            <w:r>
              <w:rPr>
                <w:spacing w:val="-3"/>
              </w:rPr>
              <w:t xml:space="preserve"> </w:t>
            </w:r>
            <w:r>
              <w:t>пределов</w:t>
            </w:r>
            <w:r>
              <w:rPr>
                <w:spacing w:val="-3"/>
              </w:rPr>
              <w:t xml:space="preserve"> </w:t>
            </w:r>
            <w:r>
              <w:t>измерения</w:t>
            </w:r>
            <w:r>
              <w:rPr>
                <w:spacing w:val="-4"/>
              </w:rPr>
              <w:t xml:space="preserve"> </w:t>
            </w:r>
            <w:r>
              <w:t>тока»</w:t>
            </w:r>
          </w:p>
          <w:p w:rsidR="00753CDF" w:rsidRDefault="00DC3D94">
            <w:pPr>
              <w:pStyle w:val="TableParagraph"/>
              <w:spacing w:line="252" w:lineRule="exact"/>
              <w:ind w:left="110"/>
            </w:pPr>
            <w:r>
              <w:rPr>
                <w:b/>
              </w:rPr>
              <w:t>Практическое</w:t>
            </w:r>
            <w:r>
              <w:rPr>
                <w:b/>
                <w:spacing w:val="-4"/>
              </w:rPr>
              <w:t xml:space="preserve"> </w:t>
            </w:r>
            <w:r>
              <w:rPr>
                <w:b/>
              </w:rPr>
              <w:t>занятие</w:t>
            </w:r>
            <w:r>
              <w:rPr>
                <w:b/>
                <w:spacing w:val="-4"/>
              </w:rPr>
              <w:t xml:space="preserve"> </w:t>
            </w:r>
            <w:r>
              <w:t>«Расширение</w:t>
            </w:r>
            <w:r>
              <w:rPr>
                <w:spacing w:val="-3"/>
              </w:rPr>
              <w:t xml:space="preserve"> </w:t>
            </w:r>
            <w:r>
              <w:t>пределов</w:t>
            </w:r>
            <w:r>
              <w:rPr>
                <w:spacing w:val="-5"/>
              </w:rPr>
              <w:t xml:space="preserve"> </w:t>
            </w:r>
            <w:r>
              <w:t>измерения</w:t>
            </w:r>
            <w:r>
              <w:rPr>
                <w:spacing w:val="-4"/>
              </w:rPr>
              <w:t xml:space="preserve"> </w:t>
            </w:r>
            <w:r>
              <w:t>напряжения»</w:t>
            </w:r>
          </w:p>
          <w:p w:rsidR="00753CDF" w:rsidRDefault="00DC3D94">
            <w:pPr>
              <w:pStyle w:val="TableParagraph"/>
              <w:ind w:left="110" w:right="354"/>
            </w:pPr>
            <w:r>
              <w:rPr>
                <w:b/>
              </w:rPr>
              <w:t xml:space="preserve">Практическое занятие </w:t>
            </w:r>
            <w:r>
              <w:t>«Выбор стрелочного прибора для измерения с целью получения</w:t>
            </w:r>
            <w:r>
              <w:rPr>
                <w:spacing w:val="-52"/>
              </w:rPr>
              <w:t xml:space="preserve"> </w:t>
            </w:r>
            <w:r>
              <w:t>наименьшей</w:t>
            </w:r>
            <w:r>
              <w:rPr>
                <w:spacing w:val="-1"/>
              </w:rPr>
              <w:t xml:space="preserve"> </w:t>
            </w:r>
            <w:r>
              <w:t>погрешности»</w:t>
            </w:r>
          </w:p>
          <w:p w:rsidR="00753CDF" w:rsidRDefault="00DC3D94">
            <w:pPr>
              <w:pStyle w:val="TableParagraph"/>
              <w:spacing w:line="251" w:lineRule="exact"/>
              <w:ind w:left="110"/>
            </w:pPr>
            <w:r>
              <w:rPr>
                <w:b/>
              </w:rPr>
              <w:t>Практическое</w:t>
            </w:r>
            <w:r>
              <w:rPr>
                <w:b/>
                <w:spacing w:val="-3"/>
              </w:rPr>
              <w:t xml:space="preserve"> </w:t>
            </w:r>
            <w:r>
              <w:rPr>
                <w:b/>
              </w:rPr>
              <w:t>занятие</w:t>
            </w:r>
            <w:r>
              <w:rPr>
                <w:b/>
                <w:spacing w:val="-3"/>
              </w:rPr>
              <w:t xml:space="preserve"> </w:t>
            </w:r>
            <w:r>
              <w:t>«Определение</w:t>
            </w:r>
            <w:r>
              <w:rPr>
                <w:spacing w:val="-2"/>
              </w:rPr>
              <w:t xml:space="preserve"> </w:t>
            </w:r>
            <w:r>
              <w:t>степени</w:t>
            </w:r>
            <w:r>
              <w:rPr>
                <w:spacing w:val="-4"/>
              </w:rPr>
              <w:t xml:space="preserve"> </w:t>
            </w:r>
            <w:r>
              <w:t>влияния</w:t>
            </w:r>
            <w:r>
              <w:rPr>
                <w:spacing w:val="-4"/>
              </w:rPr>
              <w:t xml:space="preserve"> </w:t>
            </w:r>
            <w:r>
              <w:t>вольтметра</w:t>
            </w:r>
            <w:r>
              <w:rPr>
                <w:spacing w:val="-2"/>
              </w:rPr>
              <w:t xml:space="preserve"> </w:t>
            </w:r>
            <w:r>
              <w:t>на</w:t>
            </w:r>
            <w:r>
              <w:rPr>
                <w:spacing w:val="-3"/>
              </w:rPr>
              <w:t xml:space="preserve"> </w:t>
            </w:r>
            <w:r>
              <w:t>измеряемую</w:t>
            </w:r>
            <w:r>
              <w:rPr>
                <w:spacing w:val="-3"/>
              </w:rPr>
              <w:t xml:space="preserve"> </w:t>
            </w:r>
            <w:r>
              <w:t>цепь»</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3"/>
              </w:rPr>
              <w:t xml:space="preserve"> </w:t>
            </w:r>
            <w:r>
              <w:t>«Измерение</w:t>
            </w:r>
            <w:r>
              <w:rPr>
                <w:spacing w:val="-3"/>
              </w:rPr>
              <w:t xml:space="preserve"> </w:t>
            </w:r>
            <w:r>
              <w:t>напряжений»</w:t>
            </w:r>
          </w:p>
          <w:p w:rsidR="00753CDF" w:rsidRDefault="00DC3D94">
            <w:pPr>
              <w:pStyle w:val="TableParagraph"/>
              <w:spacing w:line="252" w:lineRule="exact"/>
              <w:ind w:left="110"/>
            </w:pPr>
            <w:r>
              <w:rPr>
                <w:b/>
              </w:rPr>
              <w:t>Лабораторная</w:t>
            </w:r>
            <w:r>
              <w:rPr>
                <w:b/>
                <w:spacing w:val="-2"/>
              </w:rPr>
              <w:t xml:space="preserve"> </w:t>
            </w:r>
            <w:r>
              <w:rPr>
                <w:b/>
              </w:rPr>
              <w:t>работа</w:t>
            </w:r>
            <w:r>
              <w:rPr>
                <w:b/>
                <w:spacing w:val="-1"/>
              </w:rPr>
              <w:t xml:space="preserve"> </w:t>
            </w:r>
            <w:r>
              <w:rPr>
                <w:b/>
              </w:rPr>
              <w:t>«</w:t>
            </w:r>
            <w:r>
              <w:t>Изучение</w:t>
            </w:r>
            <w:r>
              <w:rPr>
                <w:spacing w:val="-2"/>
              </w:rPr>
              <w:t xml:space="preserve"> </w:t>
            </w:r>
            <w:r>
              <w:t>работы</w:t>
            </w:r>
            <w:r>
              <w:rPr>
                <w:spacing w:val="-1"/>
              </w:rPr>
              <w:t xml:space="preserve"> </w:t>
            </w:r>
            <w:r>
              <w:t>генератора</w:t>
            </w:r>
            <w:r>
              <w:rPr>
                <w:spacing w:val="-2"/>
              </w:rPr>
              <w:t xml:space="preserve"> </w:t>
            </w:r>
            <w:r>
              <w:t>низкой</w:t>
            </w:r>
            <w:r>
              <w:rPr>
                <w:spacing w:val="-1"/>
              </w:rPr>
              <w:t xml:space="preserve"> </w:t>
            </w:r>
            <w:r>
              <w:t>частоты»</w:t>
            </w:r>
          </w:p>
          <w:p w:rsidR="00753CDF" w:rsidRDefault="00DC3D94">
            <w:pPr>
              <w:pStyle w:val="TableParagraph"/>
              <w:ind w:left="110" w:right="88"/>
            </w:pPr>
            <w:r>
              <w:rPr>
                <w:b/>
              </w:rPr>
              <w:t xml:space="preserve">Практическое занятие </w:t>
            </w:r>
            <w:r>
              <w:t>«Определение параметров непрерывной развѐртки осциллографа»</w:t>
            </w:r>
            <w:r>
              <w:rPr>
                <w:spacing w:val="1"/>
              </w:rPr>
              <w:t xml:space="preserve"> </w:t>
            </w:r>
            <w:r>
              <w:rPr>
                <w:b/>
              </w:rPr>
              <w:t xml:space="preserve">Практическое занятие </w:t>
            </w:r>
            <w:r>
              <w:t>«Определение параметров ждущей развѐртки осциллографа»</w:t>
            </w:r>
            <w:r>
              <w:rPr>
                <w:spacing w:val="1"/>
              </w:rPr>
              <w:t xml:space="preserve"> </w:t>
            </w:r>
            <w:r>
              <w:rPr>
                <w:b/>
              </w:rPr>
              <w:t>Лабораторная работа «</w:t>
            </w:r>
            <w:r>
              <w:t>Измерение параметров синусоидальных сигналов осциллографом»</w:t>
            </w:r>
            <w:r>
              <w:rPr>
                <w:spacing w:val="-52"/>
              </w:rPr>
              <w:t xml:space="preserve"> </w:t>
            </w:r>
            <w:r>
              <w:rPr>
                <w:b/>
              </w:rPr>
              <w:t>Лабораторная</w:t>
            </w:r>
            <w:r>
              <w:rPr>
                <w:b/>
                <w:spacing w:val="-1"/>
              </w:rPr>
              <w:t xml:space="preserve"> </w:t>
            </w:r>
            <w:r>
              <w:rPr>
                <w:b/>
              </w:rPr>
              <w:t>работа «</w:t>
            </w:r>
            <w:r>
              <w:t>Измерение параметров</w:t>
            </w:r>
            <w:r>
              <w:rPr>
                <w:spacing w:val="-2"/>
              </w:rPr>
              <w:t xml:space="preserve"> </w:t>
            </w:r>
            <w:r>
              <w:t>импульсов</w:t>
            </w:r>
            <w:r>
              <w:rPr>
                <w:spacing w:val="-1"/>
              </w:rPr>
              <w:t xml:space="preserve"> </w:t>
            </w:r>
            <w:r>
              <w:t>осциллографом</w:t>
            </w:r>
          </w:p>
          <w:p w:rsidR="00753CDF" w:rsidRDefault="00DC3D94">
            <w:pPr>
              <w:pStyle w:val="TableParagraph"/>
              <w:ind w:left="110" w:right="229"/>
            </w:pPr>
            <w:r>
              <w:rPr>
                <w:b/>
              </w:rPr>
              <w:t xml:space="preserve">Практическое занятие </w:t>
            </w:r>
            <w:r>
              <w:t>«Определение погрешности измерения частоты цифровым часто-</w:t>
            </w:r>
            <w:r>
              <w:rPr>
                <w:spacing w:val="-52"/>
              </w:rPr>
              <w:t xml:space="preserve"> </w:t>
            </w:r>
            <w:r>
              <w:t>томером»</w:t>
            </w:r>
          </w:p>
          <w:p w:rsidR="00753CDF" w:rsidRDefault="00DC3D94">
            <w:pPr>
              <w:pStyle w:val="TableParagraph"/>
              <w:ind w:left="110"/>
            </w:pPr>
            <w:r>
              <w:rPr>
                <w:b/>
              </w:rPr>
              <w:t>Лабораторная</w:t>
            </w:r>
            <w:r>
              <w:rPr>
                <w:b/>
                <w:spacing w:val="-2"/>
              </w:rPr>
              <w:t xml:space="preserve"> </w:t>
            </w:r>
            <w:r>
              <w:rPr>
                <w:b/>
              </w:rPr>
              <w:t>работа</w:t>
            </w:r>
            <w:r>
              <w:rPr>
                <w:b/>
                <w:spacing w:val="-1"/>
              </w:rPr>
              <w:t xml:space="preserve"> </w:t>
            </w:r>
            <w:r>
              <w:t>«Измерения</w:t>
            </w:r>
            <w:r>
              <w:rPr>
                <w:spacing w:val="-3"/>
              </w:rPr>
              <w:t xml:space="preserve"> </w:t>
            </w:r>
            <w:r>
              <w:t>частоты</w:t>
            </w:r>
            <w:r>
              <w:rPr>
                <w:spacing w:val="-1"/>
              </w:rPr>
              <w:t xml:space="preserve"> </w:t>
            </w:r>
            <w:r>
              <w:t>осциллографом»</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цифрового</w:t>
            </w:r>
            <w:r>
              <w:rPr>
                <w:spacing w:val="-2"/>
              </w:rPr>
              <w:t xml:space="preserve"> </w:t>
            </w:r>
            <w:r>
              <w:t>частотомера»</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«Измерения</w:t>
            </w:r>
            <w:r>
              <w:rPr>
                <w:spacing w:val="-3"/>
              </w:rPr>
              <w:t xml:space="preserve"> </w:t>
            </w:r>
            <w:r>
              <w:t>частоты</w:t>
            </w:r>
            <w:r>
              <w:rPr>
                <w:spacing w:val="-1"/>
              </w:rPr>
              <w:t xml:space="preserve"> </w:t>
            </w:r>
            <w:r>
              <w:t>цифровым</w:t>
            </w:r>
            <w:r>
              <w:rPr>
                <w:spacing w:val="-2"/>
              </w:rPr>
              <w:t xml:space="preserve"> </w:t>
            </w:r>
            <w:r>
              <w:t>частотомером»</w:t>
            </w:r>
          </w:p>
        </w:tc>
        <w:tc>
          <w:tcPr>
            <w:tcW w:w="707" w:type="dxa"/>
          </w:tcPr>
          <w:p w:rsidR="00753CDF" w:rsidRDefault="00DC3D94">
            <w:pPr>
              <w:pStyle w:val="TableParagraph"/>
              <w:spacing w:line="252" w:lineRule="exact"/>
              <w:ind w:left="10"/>
              <w:jc w:val="center"/>
              <w:rPr>
                <w:b/>
              </w:rPr>
            </w:pPr>
            <w:r>
              <w:rPr>
                <w:b/>
              </w:rPr>
              <w:t>1</w:t>
            </w:r>
          </w:p>
          <w:p w:rsidR="00753CDF" w:rsidRDefault="00753CDF">
            <w:pPr>
              <w:pStyle w:val="TableParagraph"/>
              <w:rPr>
                <w:b/>
              </w:rPr>
            </w:pP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2"/>
              <w:ind w:left="10"/>
              <w:jc w:val="center"/>
              <w:rPr>
                <w:b/>
              </w:rPr>
            </w:pPr>
            <w:r>
              <w:rPr>
                <w:b/>
              </w:rPr>
              <w:t>1</w:t>
            </w:r>
          </w:p>
          <w:p w:rsidR="00753CDF" w:rsidRDefault="00753CDF">
            <w:pPr>
              <w:pStyle w:val="TableParagraph"/>
              <w:spacing w:before="9"/>
              <w:rPr>
                <w:b/>
                <w:sz w:val="21"/>
              </w:rPr>
            </w:pPr>
          </w:p>
          <w:p w:rsidR="00753CDF" w:rsidRDefault="00DC3D94">
            <w:pPr>
              <w:pStyle w:val="TableParagraph"/>
              <w:ind w:left="10"/>
              <w:jc w:val="center"/>
              <w:rPr>
                <w:b/>
              </w:rPr>
            </w:pPr>
            <w:r>
              <w:rPr>
                <w:b/>
              </w:rPr>
              <w:t>1</w:t>
            </w:r>
          </w:p>
          <w:p w:rsidR="00753CDF" w:rsidRDefault="00DC3D94">
            <w:pPr>
              <w:pStyle w:val="TableParagraph"/>
              <w:spacing w:before="2"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3"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753CDF">
            <w:pPr>
              <w:pStyle w:val="TableParagraph"/>
              <w:spacing w:before="1"/>
              <w:rPr>
                <w:b/>
              </w:rPr>
            </w:pPr>
          </w:p>
          <w:p w:rsidR="00753CDF" w:rsidRDefault="00DC3D94">
            <w:pPr>
              <w:pStyle w:val="TableParagraph"/>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33"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line="251"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ind w:left="107" w:right="106"/>
              <w:rPr>
                <w:b/>
              </w:rPr>
            </w:pPr>
            <w:r>
              <w:rPr>
                <w:b/>
              </w:rPr>
              <w:t>Тема</w:t>
            </w:r>
            <w:r>
              <w:rPr>
                <w:b/>
                <w:spacing w:val="6"/>
              </w:rPr>
              <w:t xml:space="preserve"> </w:t>
            </w:r>
            <w:r>
              <w:rPr>
                <w:b/>
              </w:rPr>
              <w:t>3.</w:t>
            </w:r>
            <w:r>
              <w:rPr>
                <w:b/>
                <w:spacing w:val="5"/>
              </w:rPr>
              <w:t xml:space="preserve"> </w:t>
            </w:r>
            <w:r>
              <w:rPr>
                <w:b/>
              </w:rPr>
              <w:t>Измерение</w:t>
            </w:r>
            <w:r>
              <w:rPr>
                <w:b/>
                <w:spacing w:val="6"/>
              </w:rPr>
              <w:t xml:space="preserve"> </w:t>
            </w:r>
            <w:r>
              <w:rPr>
                <w:b/>
              </w:rPr>
              <w:t>параметров</w:t>
            </w:r>
            <w:r>
              <w:rPr>
                <w:b/>
                <w:spacing w:val="1"/>
              </w:rPr>
              <w:t xml:space="preserve"> </w:t>
            </w:r>
            <w:r>
              <w:rPr>
                <w:b/>
              </w:rPr>
              <w:t>и характеристик электрорадио-</w:t>
            </w:r>
            <w:r>
              <w:rPr>
                <w:b/>
                <w:spacing w:val="1"/>
              </w:rPr>
              <w:t xml:space="preserve"> </w:t>
            </w:r>
            <w:r>
              <w:rPr>
                <w:b/>
              </w:rPr>
              <w:t>технических цепей, цепей связи,</w:t>
            </w:r>
            <w:r>
              <w:rPr>
                <w:b/>
                <w:spacing w:val="-52"/>
              </w:rPr>
              <w:t xml:space="preserve"> </w:t>
            </w:r>
            <w:r>
              <w:rPr>
                <w:b/>
              </w:rPr>
              <w:t>и</w:t>
            </w:r>
            <w:r>
              <w:rPr>
                <w:b/>
                <w:spacing w:val="-1"/>
              </w:rPr>
              <w:t xml:space="preserve"> </w:t>
            </w:r>
            <w:r>
              <w:rPr>
                <w:b/>
              </w:rPr>
              <w:lastRenderedPageBreak/>
              <w:t>компонентов</w:t>
            </w:r>
          </w:p>
        </w:tc>
        <w:tc>
          <w:tcPr>
            <w:tcW w:w="8845" w:type="dxa"/>
          </w:tcPr>
          <w:p w:rsidR="00753CDF" w:rsidRDefault="00DC3D94">
            <w:pPr>
              <w:pStyle w:val="TableParagraph"/>
              <w:spacing w:line="235"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5" w:lineRule="exact"/>
              <w:ind w:left="143" w:right="133"/>
              <w:jc w:val="center"/>
              <w:rPr>
                <w:b/>
              </w:rPr>
            </w:pPr>
            <w:r>
              <w:rPr>
                <w:b/>
              </w:rPr>
              <w:t>18</w:t>
            </w:r>
          </w:p>
        </w:tc>
        <w:tc>
          <w:tcPr>
            <w:tcW w:w="1905" w:type="dxa"/>
            <w:vMerge w:val="restart"/>
          </w:tcPr>
          <w:p w:rsidR="00753CDF" w:rsidRDefault="00753CDF">
            <w:pPr>
              <w:pStyle w:val="TableParagraph"/>
              <w:spacing w:before="7"/>
              <w:rPr>
                <w:b/>
                <w:sz w:val="21"/>
              </w:rPr>
            </w:pPr>
          </w:p>
          <w:p w:rsidR="00753CDF" w:rsidRDefault="00DC3D94">
            <w:pPr>
              <w:pStyle w:val="TableParagraph"/>
              <w:spacing w:line="252"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39" w:right="125"/>
              <w:jc w:val="center"/>
            </w:pPr>
            <w:r>
              <w:lastRenderedPageBreak/>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1</w:t>
            </w:r>
            <w:r>
              <w:rPr>
                <w:b/>
                <w:spacing w:val="-4"/>
              </w:rPr>
              <w:t xml:space="preserve"> </w:t>
            </w:r>
            <w:r>
              <w:rPr>
                <w:b/>
              </w:rPr>
              <w:t>Измерение</w:t>
            </w:r>
            <w:r>
              <w:rPr>
                <w:b/>
                <w:spacing w:val="-4"/>
              </w:rPr>
              <w:t xml:space="preserve"> </w:t>
            </w:r>
            <w:r>
              <w:rPr>
                <w:b/>
              </w:rPr>
              <w:t>сопротивлений,</w:t>
            </w:r>
            <w:r>
              <w:rPr>
                <w:b/>
                <w:spacing w:val="-3"/>
              </w:rPr>
              <w:t xml:space="preserve"> </w:t>
            </w:r>
            <w:r>
              <w:rPr>
                <w:b/>
              </w:rPr>
              <w:t>емкостей,</w:t>
            </w:r>
            <w:r>
              <w:rPr>
                <w:b/>
                <w:spacing w:val="-4"/>
              </w:rPr>
              <w:t xml:space="preserve"> </w:t>
            </w:r>
            <w:r>
              <w:rPr>
                <w:b/>
              </w:rPr>
              <w:t>индуктивностей</w:t>
            </w:r>
          </w:p>
          <w:p w:rsidR="00753CDF" w:rsidRDefault="00DC3D94">
            <w:pPr>
              <w:pStyle w:val="TableParagraph"/>
              <w:spacing w:line="250" w:lineRule="exact"/>
              <w:ind w:left="110"/>
            </w:pPr>
            <w:r>
              <w:t>Методы</w:t>
            </w:r>
            <w:r>
              <w:rPr>
                <w:spacing w:val="-3"/>
              </w:rPr>
              <w:t xml:space="preserve"> </w:t>
            </w:r>
            <w:r>
              <w:t>измерения</w:t>
            </w:r>
            <w:r>
              <w:rPr>
                <w:spacing w:val="-3"/>
              </w:rPr>
              <w:t xml:space="preserve"> </w:t>
            </w:r>
            <w:r>
              <w:t>сопротивлений,</w:t>
            </w:r>
            <w:r>
              <w:rPr>
                <w:spacing w:val="-3"/>
              </w:rPr>
              <w:t xml:space="preserve"> </w:t>
            </w:r>
            <w:r>
              <w:t>емкостей,</w:t>
            </w:r>
            <w:r>
              <w:rPr>
                <w:spacing w:val="-2"/>
              </w:rPr>
              <w:t xml:space="preserve"> </w:t>
            </w:r>
            <w:r>
              <w:t>индуктивностей,</w:t>
            </w:r>
            <w:r>
              <w:rPr>
                <w:spacing w:val="-3"/>
              </w:rPr>
              <w:t xml:space="preserve"> </w:t>
            </w:r>
            <w:r>
              <w:t>аналоговый</w:t>
            </w:r>
            <w:r>
              <w:rPr>
                <w:spacing w:val="-5"/>
              </w:rPr>
              <w:t xml:space="preserve"> </w:t>
            </w:r>
            <w:r>
              <w:t>омметр.</w:t>
            </w:r>
            <w:r>
              <w:rPr>
                <w:spacing w:val="-3"/>
              </w:rPr>
              <w:t xml:space="preserve"> </w:t>
            </w:r>
            <w:r>
              <w:t>Мос-</w:t>
            </w:r>
          </w:p>
          <w:p w:rsidR="00753CDF" w:rsidRDefault="00DC3D94">
            <w:pPr>
              <w:pStyle w:val="TableParagraph"/>
              <w:spacing w:before="1" w:line="238" w:lineRule="exact"/>
              <w:ind w:left="110"/>
            </w:pPr>
            <w:r>
              <w:t>товой</w:t>
            </w:r>
            <w:r>
              <w:rPr>
                <w:spacing w:val="-2"/>
              </w:rPr>
              <w:t xml:space="preserve"> </w:t>
            </w:r>
            <w:r>
              <w:t>метод</w:t>
            </w:r>
            <w:r>
              <w:rPr>
                <w:spacing w:val="-2"/>
              </w:rPr>
              <w:t xml:space="preserve"> </w:t>
            </w:r>
            <w:r>
              <w:t>измерения.</w:t>
            </w:r>
            <w:r>
              <w:rPr>
                <w:spacing w:val="-5"/>
              </w:rPr>
              <w:t xml:space="preserve"> </w:t>
            </w:r>
            <w:r>
              <w:t>Цифровой</w:t>
            </w:r>
            <w:r>
              <w:rPr>
                <w:spacing w:val="-2"/>
              </w:rPr>
              <w:t xml:space="preserve"> </w:t>
            </w:r>
            <w:r>
              <w:t>метод</w:t>
            </w:r>
            <w:r>
              <w:rPr>
                <w:spacing w:val="-2"/>
              </w:rPr>
              <w:t xml:space="preserve"> </w:t>
            </w:r>
            <w:r>
              <w:t>измерения</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9" w:line="240" w:lineRule="exact"/>
              <w:ind w:left="10"/>
              <w:jc w:val="center"/>
              <w:rPr>
                <w:b/>
              </w:rPr>
            </w:pPr>
            <w:r>
              <w:rPr>
                <w:b/>
              </w:rPr>
              <w:lastRenderedPageBreak/>
              <w:t>4</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rPr>
            </w:pPr>
            <w:r>
              <w:rPr>
                <w:b/>
              </w:rPr>
              <w:t>2</w:t>
            </w:r>
            <w:r>
              <w:rPr>
                <w:b/>
                <w:spacing w:val="-4"/>
              </w:rPr>
              <w:t xml:space="preserve"> </w:t>
            </w:r>
            <w:r>
              <w:rPr>
                <w:b/>
              </w:rPr>
              <w:t>Измерение</w:t>
            </w:r>
            <w:r>
              <w:rPr>
                <w:b/>
                <w:spacing w:val="-3"/>
              </w:rPr>
              <w:t xml:space="preserve"> </w:t>
            </w:r>
            <w:r>
              <w:rPr>
                <w:b/>
              </w:rPr>
              <w:t>параметров</w:t>
            </w:r>
            <w:r>
              <w:rPr>
                <w:b/>
                <w:spacing w:val="-3"/>
              </w:rPr>
              <w:t xml:space="preserve"> </w:t>
            </w:r>
            <w:r>
              <w:rPr>
                <w:b/>
              </w:rPr>
              <w:t>передачи</w:t>
            </w:r>
            <w:r>
              <w:rPr>
                <w:b/>
                <w:spacing w:val="-3"/>
              </w:rPr>
              <w:t xml:space="preserve"> </w:t>
            </w:r>
            <w:r>
              <w:rPr>
                <w:b/>
              </w:rPr>
              <w:t>четырехполюсников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251"/>
        </w:trPr>
        <w:tc>
          <w:tcPr>
            <w:tcW w:w="3456" w:type="dxa"/>
            <w:vMerge w:val="restart"/>
          </w:tcPr>
          <w:p w:rsidR="00753CDF" w:rsidRDefault="00753CDF">
            <w:pPr>
              <w:pStyle w:val="TableParagraph"/>
            </w:pPr>
          </w:p>
        </w:tc>
        <w:tc>
          <w:tcPr>
            <w:tcW w:w="8845" w:type="dxa"/>
          </w:tcPr>
          <w:p w:rsidR="00753CDF" w:rsidRDefault="00DC3D94">
            <w:pPr>
              <w:pStyle w:val="TableParagraph"/>
              <w:spacing w:line="232" w:lineRule="exact"/>
              <w:ind w:left="110"/>
            </w:pPr>
            <w:r>
              <w:t>Собственное</w:t>
            </w:r>
            <w:r>
              <w:rPr>
                <w:spacing w:val="-2"/>
              </w:rPr>
              <w:t xml:space="preserve"> </w:t>
            </w:r>
            <w:r>
              <w:t>и</w:t>
            </w:r>
            <w:r>
              <w:rPr>
                <w:spacing w:val="-1"/>
              </w:rPr>
              <w:t xml:space="preserve"> </w:t>
            </w:r>
            <w:r>
              <w:t>рабочее</w:t>
            </w:r>
            <w:r>
              <w:rPr>
                <w:spacing w:val="-1"/>
              </w:rPr>
              <w:t xml:space="preserve"> </w:t>
            </w:r>
            <w:r>
              <w:t>затухание.</w:t>
            </w:r>
            <w:r>
              <w:rPr>
                <w:spacing w:val="-2"/>
              </w:rPr>
              <w:t xml:space="preserve"> </w:t>
            </w:r>
            <w:r>
              <w:t>Их</w:t>
            </w:r>
            <w:r>
              <w:rPr>
                <w:spacing w:val="-1"/>
              </w:rPr>
              <w:t xml:space="preserve"> </w:t>
            </w:r>
            <w:r>
              <w:t>определение.</w:t>
            </w:r>
            <w:r>
              <w:rPr>
                <w:spacing w:val="-3"/>
              </w:rPr>
              <w:t xml:space="preserve"> </w:t>
            </w:r>
            <w:r>
              <w:t>Способы</w:t>
            </w:r>
            <w:r>
              <w:rPr>
                <w:spacing w:val="-2"/>
              </w:rPr>
              <w:t xml:space="preserve"> </w:t>
            </w:r>
            <w:r>
              <w:t>измерения.</w:t>
            </w:r>
            <w:r>
              <w:rPr>
                <w:spacing w:val="-1"/>
              </w:rPr>
              <w:t xml:space="preserve"> </w:t>
            </w:r>
            <w:r>
              <w:t>Схемы</w:t>
            </w:r>
            <w:r>
              <w:rPr>
                <w:spacing w:val="-1"/>
              </w:rPr>
              <w:t xml:space="preserve"> </w:t>
            </w:r>
            <w:r>
              <w:t>измерения</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3"/>
              </w:rPr>
              <w:t xml:space="preserve"> </w:t>
            </w:r>
            <w:r>
              <w:rPr>
                <w:b/>
              </w:rPr>
              <w:t>Измерение</w:t>
            </w:r>
            <w:r>
              <w:rPr>
                <w:b/>
                <w:spacing w:val="-3"/>
              </w:rPr>
              <w:t xml:space="preserve"> </w:t>
            </w:r>
            <w:r>
              <w:rPr>
                <w:b/>
              </w:rPr>
              <w:t>параметров,</w:t>
            </w:r>
            <w:r>
              <w:rPr>
                <w:b/>
                <w:spacing w:val="-3"/>
              </w:rPr>
              <w:t xml:space="preserve"> </w:t>
            </w:r>
            <w:r>
              <w:rPr>
                <w:b/>
              </w:rPr>
              <w:t>характеризующих</w:t>
            </w:r>
            <w:r>
              <w:rPr>
                <w:b/>
                <w:spacing w:val="-5"/>
              </w:rPr>
              <w:t xml:space="preserve"> </w:t>
            </w:r>
            <w:r>
              <w:rPr>
                <w:b/>
              </w:rPr>
              <w:t>нелинейные</w:t>
            </w:r>
            <w:r>
              <w:rPr>
                <w:b/>
                <w:spacing w:val="-3"/>
              </w:rPr>
              <w:t xml:space="preserve"> </w:t>
            </w:r>
            <w:r>
              <w:rPr>
                <w:b/>
              </w:rPr>
              <w:t>искажения</w:t>
            </w:r>
          </w:p>
          <w:p w:rsidR="00753CDF" w:rsidRDefault="00DC3D94">
            <w:pPr>
              <w:pStyle w:val="TableParagraph"/>
              <w:spacing w:line="252" w:lineRule="exact"/>
              <w:ind w:left="110" w:right="243"/>
            </w:pPr>
            <w:r>
              <w:t>Параметры, характеризующие нелинейные искажения. Способы измерения. Структурные</w:t>
            </w:r>
            <w:r>
              <w:rPr>
                <w:spacing w:val="-53"/>
              </w:rPr>
              <w:t xml:space="preserve"> </w:t>
            </w:r>
            <w:r>
              <w:t>схемы приборов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4</w:t>
            </w:r>
            <w:r>
              <w:rPr>
                <w:b/>
                <w:spacing w:val="-3"/>
              </w:rPr>
              <w:t xml:space="preserve"> </w:t>
            </w:r>
            <w:r>
              <w:rPr>
                <w:b/>
              </w:rPr>
              <w:t>Измерение</w:t>
            </w:r>
            <w:r>
              <w:rPr>
                <w:b/>
                <w:spacing w:val="-2"/>
              </w:rPr>
              <w:t xml:space="preserve"> </w:t>
            </w:r>
            <w:r>
              <w:rPr>
                <w:b/>
              </w:rPr>
              <w:t>параметров,</w:t>
            </w:r>
            <w:r>
              <w:rPr>
                <w:b/>
                <w:spacing w:val="-2"/>
              </w:rPr>
              <w:t xml:space="preserve"> </w:t>
            </w:r>
            <w:r>
              <w:rPr>
                <w:b/>
              </w:rPr>
              <w:t>характеризующих</w:t>
            </w:r>
            <w:r>
              <w:rPr>
                <w:b/>
                <w:spacing w:val="-5"/>
              </w:rPr>
              <w:t xml:space="preserve"> </w:t>
            </w:r>
            <w:r>
              <w:rPr>
                <w:b/>
              </w:rPr>
              <w:t>помехи</w:t>
            </w:r>
          </w:p>
          <w:p w:rsidR="00753CDF" w:rsidRDefault="00DC3D94">
            <w:pPr>
              <w:pStyle w:val="TableParagraph"/>
              <w:spacing w:line="250" w:lineRule="exact"/>
              <w:ind w:left="110"/>
            </w:pPr>
            <w:r>
              <w:t>Измерение</w:t>
            </w:r>
            <w:r>
              <w:rPr>
                <w:spacing w:val="-3"/>
              </w:rPr>
              <w:t xml:space="preserve"> </w:t>
            </w:r>
            <w:r>
              <w:t>параметров,</w:t>
            </w:r>
            <w:r>
              <w:rPr>
                <w:spacing w:val="-2"/>
              </w:rPr>
              <w:t xml:space="preserve"> </w:t>
            </w:r>
            <w:r>
              <w:t>характеризующих</w:t>
            </w:r>
            <w:r>
              <w:rPr>
                <w:spacing w:val="-3"/>
              </w:rPr>
              <w:t xml:space="preserve"> </w:t>
            </w:r>
            <w:r>
              <w:t>помехи.</w:t>
            </w:r>
            <w:r>
              <w:rPr>
                <w:spacing w:val="-5"/>
              </w:rPr>
              <w:t xml:space="preserve"> </w:t>
            </w:r>
            <w:r>
              <w:t>Понятие</w:t>
            </w:r>
            <w:r>
              <w:rPr>
                <w:spacing w:val="-2"/>
              </w:rPr>
              <w:t xml:space="preserve"> </w:t>
            </w:r>
            <w:r>
              <w:t>псофометрического</w:t>
            </w:r>
            <w:r>
              <w:rPr>
                <w:spacing w:val="-3"/>
              </w:rPr>
              <w:t xml:space="preserve"> </w:t>
            </w:r>
            <w:r>
              <w:t>напряже-</w:t>
            </w:r>
          </w:p>
          <w:p w:rsidR="00753CDF" w:rsidRDefault="00DC3D94">
            <w:pPr>
              <w:pStyle w:val="TableParagraph"/>
              <w:spacing w:before="1" w:line="238" w:lineRule="exact"/>
              <w:ind w:left="110"/>
            </w:pPr>
            <w:r>
              <w:t>ния.</w:t>
            </w:r>
            <w:r>
              <w:rPr>
                <w:spacing w:val="-2"/>
              </w:rPr>
              <w:t xml:space="preserve"> </w:t>
            </w:r>
            <w:r>
              <w:t>Псофометр, принцип</w:t>
            </w:r>
            <w:r>
              <w:rPr>
                <w:spacing w:val="-2"/>
              </w:rPr>
              <w:t xml:space="preserve"> </w:t>
            </w:r>
            <w:r>
              <w:t>его</w:t>
            </w:r>
            <w:r>
              <w:rPr>
                <w:spacing w:val="-1"/>
              </w:rPr>
              <w:t xml:space="preserve"> </w:t>
            </w:r>
            <w:r>
              <w:t>действия</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i/>
              </w:rPr>
            </w:pPr>
            <w:r>
              <w:rPr>
                <w:b/>
                <w:i/>
              </w:rPr>
              <w:t>Тематика</w:t>
            </w:r>
            <w:r>
              <w:rPr>
                <w:b/>
                <w:i/>
                <w:spacing w:val="-2"/>
              </w:rPr>
              <w:t xml:space="preserve"> </w:t>
            </w:r>
            <w:r>
              <w:rPr>
                <w:b/>
                <w:i/>
              </w:rPr>
              <w:t>практических</w:t>
            </w:r>
            <w:r>
              <w:rPr>
                <w:b/>
                <w:i/>
                <w:spacing w:val="-1"/>
              </w:rPr>
              <w:t xml:space="preserve"> </w:t>
            </w:r>
            <w:r>
              <w:rPr>
                <w:b/>
                <w:i/>
              </w:rPr>
              <w:t>занятий</w:t>
            </w:r>
            <w:r>
              <w:rPr>
                <w:b/>
                <w:i/>
                <w:spacing w:val="-3"/>
              </w:rPr>
              <w:t xml:space="preserve"> </w:t>
            </w:r>
            <w:r>
              <w:rPr>
                <w:b/>
                <w:i/>
              </w:rPr>
              <w:t>и</w:t>
            </w:r>
            <w:r>
              <w:rPr>
                <w:b/>
                <w:i/>
                <w:spacing w:val="-1"/>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tcBorders>
              <w:top w:val="nil"/>
            </w:tcBorders>
          </w:tcPr>
          <w:p w:rsidR="00753CDF" w:rsidRDefault="00753CDF">
            <w:pPr>
              <w:rPr>
                <w:sz w:val="2"/>
                <w:szCs w:val="2"/>
              </w:rPr>
            </w:pPr>
          </w:p>
        </w:tc>
      </w:tr>
      <w:tr w:rsidR="00753CDF">
        <w:trPr>
          <w:trHeight w:val="227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6"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сопротивления»</w:t>
            </w:r>
          </w:p>
          <w:p w:rsidR="00753CDF" w:rsidRDefault="00DC3D94">
            <w:pPr>
              <w:pStyle w:val="TableParagraph"/>
              <w:ind w:left="110" w:right="123"/>
            </w:pPr>
            <w:r>
              <w:t>Практическое занятие «Определение собственного и рабочего затухания четырѐхполюсни-</w:t>
            </w:r>
            <w:r>
              <w:rPr>
                <w:spacing w:val="-52"/>
              </w:rPr>
              <w:t xml:space="preserve"> </w:t>
            </w:r>
            <w:r>
              <w:t>ка»</w:t>
            </w:r>
          </w:p>
          <w:p w:rsidR="00753CDF" w:rsidRDefault="00DC3D94">
            <w:pPr>
              <w:pStyle w:val="TableParagraph"/>
              <w:spacing w:line="252"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нелинейных искажений»</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измерителем уровня»</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вольтметром»</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«Расчѐт</w:t>
            </w:r>
            <w:r>
              <w:rPr>
                <w:spacing w:val="-2"/>
              </w:rPr>
              <w:t xml:space="preserve"> </w:t>
            </w:r>
            <w:r>
              <w:t>псофометрического</w:t>
            </w:r>
            <w:r>
              <w:rPr>
                <w:spacing w:val="-5"/>
              </w:rPr>
              <w:t xml:space="preserve"> </w:t>
            </w:r>
            <w:r>
              <w:t>напряжения</w:t>
            </w:r>
            <w:r>
              <w:rPr>
                <w:spacing w:val="-4"/>
              </w:rPr>
              <w:t xml:space="preserve"> </w:t>
            </w:r>
            <w:r>
              <w:t>помех»</w:t>
            </w:r>
          </w:p>
        </w:tc>
        <w:tc>
          <w:tcPr>
            <w:tcW w:w="707" w:type="dxa"/>
          </w:tcPr>
          <w:p w:rsidR="00753CDF" w:rsidRDefault="00DC3D94">
            <w:pPr>
              <w:pStyle w:val="TableParagraph"/>
              <w:spacing w:line="251"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spacing w:before="1"/>
              <w:rPr>
                <w:b/>
              </w:rPr>
            </w:pPr>
          </w:p>
          <w:p w:rsidR="00753CDF" w:rsidRDefault="00DC3D94">
            <w:pPr>
              <w:pStyle w:val="TableParagraph"/>
              <w:spacing w:line="252"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rPr>
                <w:b/>
              </w:rPr>
            </w:pPr>
          </w:p>
          <w:p w:rsidR="00753CDF" w:rsidRDefault="00DC3D94">
            <w:pPr>
              <w:pStyle w:val="TableParagraph"/>
              <w:ind w:left="10"/>
              <w:jc w:val="center"/>
              <w:rPr>
                <w:b/>
              </w:rPr>
            </w:pPr>
            <w:r>
              <w:rPr>
                <w:b/>
              </w:rPr>
              <w:t>2</w:t>
            </w:r>
          </w:p>
          <w:p w:rsidR="00753CDF" w:rsidRDefault="00753CDF">
            <w:pPr>
              <w:pStyle w:val="TableParagraph"/>
              <w:rPr>
                <w:b/>
              </w:rPr>
            </w:pPr>
          </w:p>
          <w:p w:rsidR="00753CDF" w:rsidRDefault="00DC3D94">
            <w:pPr>
              <w:pStyle w:val="TableParagraph"/>
              <w:spacing w:before="1" w:line="233" w:lineRule="exact"/>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5"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spacing w:line="251" w:lineRule="exact"/>
              <w:ind w:left="179"/>
              <w:rPr>
                <w:b/>
              </w:rPr>
            </w:pPr>
            <w:r>
              <w:rPr>
                <w:b/>
              </w:rPr>
              <w:t>Тема</w:t>
            </w:r>
            <w:r>
              <w:rPr>
                <w:b/>
                <w:spacing w:val="-1"/>
              </w:rPr>
              <w:t xml:space="preserve"> </w:t>
            </w:r>
            <w:r>
              <w:rPr>
                <w:b/>
              </w:rPr>
              <w:t>4.</w:t>
            </w:r>
            <w:r>
              <w:rPr>
                <w:b/>
                <w:spacing w:val="-3"/>
              </w:rPr>
              <w:t xml:space="preserve"> </w:t>
            </w:r>
            <w:r>
              <w:rPr>
                <w:b/>
              </w:rPr>
              <w:t>Измерение</w:t>
            </w:r>
            <w:r>
              <w:rPr>
                <w:b/>
                <w:spacing w:val="-1"/>
              </w:rPr>
              <w:t xml:space="preserve"> </w:t>
            </w:r>
            <w:r>
              <w:rPr>
                <w:b/>
              </w:rPr>
              <w:t>цепей</w:t>
            </w:r>
            <w:r>
              <w:rPr>
                <w:b/>
                <w:spacing w:val="-1"/>
              </w:rPr>
              <w:t xml:space="preserve"> </w:t>
            </w:r>
            <w:r>
              <w:rPr>
                <w:b/>
              </w:rPr>
              <w:t>связи</w:t>
            </w:r>
          </w:p>
        </w:tc>
        <w:tc>
          <w:tcPr>
            <w:tcW w:w="8845"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val="restart"/>
          </w:tcPr>
          <w:p w:rsidR="00753CDF" w:rsidRDefault="00753CDF">
            <w:pPr>
              <w:pStyle w:val="TableParagraph"/>
              <w:spacing w:before="6"/>
              <w:rPr>
                <w:b/>
                <w:sz w:val="21"/>
              </w:rPr>
            </w:pPr>
          </w:p>
          <w:p w:rsidR="00753CDF" w:rsidRDefault="00DC3D94">
            <w:pPr>
              <w:pStyle w:val="TableParagraph"/>
              <w:spacing w:line="253"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2"/>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Измерение</w:t>
            </w:r>
            <w:r>
              <w:rPr>
                <w:b/>
                <w:spacing w:val="-2"/>
              </w:rPr>
              <w:t xml:space="preserve"> </w:t>
            </w:r>
            <w:r>
              <w:rPr>
                <w:b/>
              </w:rPr>
              <w:t>параметров</w:t>
            </w:r>
            <w:r>
              <w:rPr>
                <w:b/>
                <w:spacing w:val="-3"/>
              </w:rPr>
              <w:t xml:space="preserve"> </w:t>
            </w:r>
            <w:r>
              <w:rPr>
                <w:b/>
              </w:rPr>
              <w:t>цепей</w:t>
            </w:r>
            <w:r>
              <w:rPr>
                <w:b/>
                <w:spacing w:val="-2"/>
              </w:rPr>
              <w:t xml:space="preserve"> </w:t>
            </w:r>
            <w:r>
              <w:rPr>
                <w:b/>
              </w:rPr>
              <w:t>связи</w:t>
            </w:r>
            <w:r>
              <w:rPr>
                <w:b/>
                <w:spacing w:val="-4"/>
              </w:rPr>
              <w:t xml:space="preserve"> </w:t>
            </w:r>
            <w:r>
              <w:rPr>
                <w:b/>
              </w:rPr>
              <w:t>постоянным</w:t>
            </w:r>
            <w:r>
              <w:rPr>
                <w:b/>
                <w:spacing w:val="-2"/>
              </w:rPr>
              <w:t xml:space="preserve"> </w:t>
            </w:r>
            <w:r>
              <w:rPr>
                <w:b/>
              </w:rPr>
              <w:t>током</w:t>
            </w:r>
          </w:p>
          <w:p w:rsidR="00753CDF" w:rsidRDefault="00DC3D94">
            <w:pPr>
              <w:pStyle w:val="TableParagraph"/>
              <w:spacing w:line="250" w:lineRule="exact"/>
              <w:ind w:left="110"/>
            </w:pPr>
            <w:r>
              <w:t>Омической</w:t>
            </w:r>
            <w:r>
              <w:rPr>
                <w:spacing w:val="22"/>
              </w:rPr>
              <w:t xml:space="preserve"> </w:t>
            </w:r>
            <w:r>
              <w:t>асимметрии</w:t>
            </w:r>
            <w:r>
              <w:rPr>
                <w:spacing w:val="19"/>
              </w:rPr>
              <w:t xml:space="preserve"> </w:t>
            </w:r>
            <w:r>
              <w:t>цепи,</w:t>
            </w:r>
            <w:r>
              <w:rPr>
                <w:spacing w:val="23"/>
              </w:rPr>
              <w:t xml:space="preserve"> </w:t>
            </w:r>
            <w:r>
              <w:t>сопротивления</w:t>
            </w:r>
            <w:r>
              <w:rPr>
                <w:spacing w:val="21"/>
              </w:rPr>
              <w:t xml:space="preserve"> </w:t>
            </w:r>
            <w:r>
              <w:t>шлейфа</w:t>
            </w:r>
            <w:r>
              <w:rPr>
                <w:spacing w:val="21"/>
              </w:rPr>
              <w:t xml:space="preserve"> </w:t>
            </w:r>
            <w:r>
              <w:t>жил,</w:t>
            </w:r>
            <w:r>
              <w:rPr>
                <w:spacing w:val="23"/>
              </w:rPr>
              <w:t xml:space="preserve"> </w:t>
            </w:r>
            <w:r>
              <w:t>рабочей</w:t>
            </w:r>
            <w:r>
              <w:rPr>
                <w:spacing w:val="22"/>
              </w:rPr>
              <w:t xml:space="preserve"> </w:t>
            </w:r>
            <w:r>
              <w:t>емкости</w:t>
            </w:r>
            <w:r>
              <w:rPr>
                <w:spacing w:val="23"/>
              </w:rPr>
              <w:t xml:space="preserve"> </w:t>
            </w:r>
            <w:r>
              <w:t>цепи,</w:t>
            </w:r>
            <w:r>
              <w:rPr>
                <w:spacing w:val="22"/>
              </w:rPr>
              <w:t xml:space="preserve"> </w:t>
            </w:r>
            <w:r>
              <w:t>сопро-</w:t>
            </w:r>
          </w:p>
          <w:p w:rsidR="00753CDF" w:rsidRDefault="00DC3D94">
            <w:pPr>
              <w:pStyle w:val="TableParagraph"/>
              <w:spacing w:before="1" w:line="238" w:lineRule="exact"/>
              <w:ind w:left="110"/>
            </w:pPr>
            <w:r>
              <w:t>тивления</w:t>
            </w:r>
            <w:r>
              <w:rPr>
                <w:spacing w:val="-4"/>
              </w:rPr>
              <w:t xml:space="preserve"> </w:t>
            </w:r>
            <w:r>
              <w:t>изоляции,</w:t>
            </w:r>
            <w:r>
              <w:rPr>
                <w:spacing w:val="-1"/>
              </w:rPr>
              <w:t xml:space="preserve"> </w:t>
            </w:r>
            <w:r>
              <w:t>схема</w:t>
            </w:r>
            <w:r>
              <w:rPr>
                <w:spacing w:val="-4"/>
              </w:rPr>
              <w:t xml:space="preserve"> </w:t>
            </w:r>
            <w:r>
              <w:t>измерения,</w:t>
            </w:r>
            <w:r>
              <w:rPr>
                <w:spacing w:val="-1"/>
              </w:rPr>
              <w:t xml:space="preserve"> </w:t>
            </w:r>
            <w:r>
              <w:t>обработка</w:t>
            </w:r>
            <w:r>
              <w:rPr>
                <w:spacing w:val="-1"/>
              </w:rPr>
              <w:t xml:space="preserve"> </w:t>
            </w:r>
            <w:r>
              <w:t>результатов</w:t>
            </w:r>
            <w:r>
              <w:rPr>
                <w:spacing w:val="-3"/>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spacing w:before="4"/>
              <w:rPr>
                <w:b/>
                <w:sz w:val="31"/>
              </w:rPr>
            </w:pPr>
          </w:p>
          <w:p w:rsidR="00753CDF" w:rsidRDefault="00DC3D94">
            <w:pPr>
              <w:pStyle w:val="TableParagraph"/>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Измерения</w:t>
            </w:r>
            <w:r>
              <w:rPr>
                <w:b/>
                <w:spacing w:val="-2"/>
              </w:rPr>
              <w:t xml:space="preserve"> </w:t>
            </w:r>
            <w:r>
              <w:rPr>
                <w:b/>
              </w:rPr>
              <w:t>при</w:t>
            </w:r>
            <w:r>
              <w:rPr>
                <w:b/>
                <w:spacing w:val="-2"/>
              </w:rPr>
              <w:t xml:space="preserve"> </w:t>
            </w:r>
            <w:r>
              <w:rPr>
                <w:b/>
              </w:rPr>
              <w:t>повреждениях</w:t>
            </w:r>
            <w:r>
              <w:rPr>
                <w:b/>
                <w:spacing w:val="-4"/>
              </w:rPr>
              <w:t xml:space="preserve"> </w:t>
            </w:r>
            <w:r>
              <w:rPr>
                <w:b/>
              </w:rPr>
              <w:t>цепей</w:t>
            </w:r>
            <w:r>
              <w:rPr>
                <w:b/>
                <w:spacing w:val="-3"/>
              </w:rPr>
              <w:t xml:space="preserve"> </w:t>
            </w:r>
            <w:r>
              <w:rPr>
                <w:b/>
              </w:rPr>
              <w:t>связи</w:t>
            </w:r>
          </w:p>
          <w:p w:rsidR="00753CDF" w:rsidRDefault="00DC3D94">
            <w:pPr>
              <w:pStyle w:val="TableParagraph"/>
              <w:spacing w:line="252" w:lineRule="exact"/>
              <w:ind w:left="110"/>
            </w:pPr>
            <w:r>
              <w:t>Виды</w:t>
            </w:r>
            <w:r>
              <w:rPr>
                <w:spacing w:val="5"/>
              </w:rPr>
              <w:t xml:space="preserve"> </w:t>
            </w:r>
            <w:r>
              <w:t>повреждений.</w:t>
            </w:r>
            <w:r>
              <w:rPr>
                <w:spacing w:val="6"/>
              </w:rPr>
              <w:t xml:space="preserve"> </w:t>
            </w:r>
            <w:r>
              <w:t>Способы</w:t>
            </w:r>
            <w:r>
              <w:rPr>
                <w:spacing w:val="6"/>
              </w:rPr>
              <w:t xml:space="preserve"> </w:t>
            </w:r>
            <w:r>
              <w:t>определения</w:t>
            </w:r>
            <w:r>
              <w:rPr>
                <w:spacing w:val="4"/>
              </w:rPr>
              <w:t xml:space="preserve"> </w:t>
            </w:r>
            <w:r>
              <w:t>расстояния</w:t>
            </w:r>
            <w:r>
              <w:rPr>
                <w:spacing w:val="4"/>
              </w:rPr>
              <w:t xml:space="preserve"> </w:t>
            </w:r>
            <w:r>
              <w:t>до</w:t>
            </w:r>
            <w:r>
              <w:rPr>
                <w:spacing w:val="6"/>
              </w:rPr>
              <w:t xml:space="preserve"> </w:t>
            </w:r>
            <w:r>
              <w:t>места</w:t>
            </w:r>
            <w:r>
              <w:rPr>
                <w:spacing w:val="5"/>
              </w:rPr>
              <w:t xml:space="preserve"> </w:t>
            </w:r>
            <w:r>
              <w:t>повреждения:</w:t>
            </w:r>
            <w:r>
              <w:rPr>
                <w:spacing w:val="6"/>
              </w:rPr>
              <w:t xml:space="preserve"> </w:t>
            </w:r>
            <w:r>
              <w:t>постоянным</w:t>
            </w:r>
            <w:r>
              <w:rPr>
                <w:spacing w:val="-52"/>
              </w:rPr>
              <w:t xml:space="preserve"> </w:t>
            </w:r>
            <w:r>
              <w:t>током,</w:t>
            </w:r>
            <w:r>
              <w:rPr>
                <w:spacing w:val="-1"/>
              </w:rPr>
              <w:t xml:space="preserve"> </w:t>
            </w:r>
            <w:r>
              <w:t>импульсным</w:t>
            </w:r>
            <w:r>
              <w:rPr>
                <w:spacing w:val="-1"/>
              </w:rPr>
              <w:t xml:space="preserve"> </w:t>
            </w:r>
            <w:r>
              <w:t>методом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5" w:line="25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151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2" w:lineRule="auto"/>
              <w:ind w:left="110"/>
            </w:pPr>
            <w:r>
              <w:t>Практическое</w:t>
            </w:r>
            <w:r>
              <w:rPr>
                <w:spacing w:val="6"/>
              </w:rPr>
              <w:t xml:space="preserve"> </w:t>
            </w:r>
            <w:r>
              <w:t>занятие</w:t>
            </w:r>
            <w:r>
              <w:rPr>
                <w:spacing w:val="6"/>
              </w:rPr>
              <w:t xml:space="preserve"> </w:t>
            </w:r>
            <w:r>
              <w:t>«Обработка</w:t>
            </w:r>
            <w:r>
              <w:rPr>
                <w:spacing w:val="6"/>
              </w:rPr>
              <w:t xml:space="preserve"> </w:t>
            </w:r>
            <w:r>
              <w:t>результатов</w:t>
            </w:r>
            <w:r>
              <w:rPr>
                <w:spacing w:val="4"/>
              </w:rPr>
              <w:t xml:space="preserve"> </w:t>
            </w:r>
            <w:r>
              <w:t>измерения</w:t>
            </w:r>
            <w:r>
              <w:rPr>
                <w:spacing w:val="5"/>
              </w:rPr>
              <w:t xml:space="preserve"> </w:t>
            </w:r>
            <w:r>
              <w:t>однородной</w:t>
            </w:r>
            <w:r>
              <w:rPr>
                <w:spacing w:val="5"/>
              </w:rPr>
              <w:t xml:space="preserve"> </w:t>
            </w:r>
            <w:r>
              <w:t>и</w:t>
            </w:r>
            <w:r>
              <w:rPr>
                <w:spacing w:val="5"/>
              </w:rPr>
              <w:t xml:space="preserve"> </w:t>
            </w:r>
            <w:r>
              <w:t>неоднородной</w:t>
            </w:r>
            <w:r>
              <w:rPr>
                <w:spacing w:val="5"/>
              </w:rPr>
              <w:t xml:space="preserve"> </w:t>
            </w:r>
            <w:r>
              <w:t>ли-</w:t>
            </w:r>
            <w:r>
              <w:rPr>
                <w:spacing w:val="-52"/>
              </w:rPr>
              <w:t xml:space="preserve"> </w:t>
            </w:r>
            <w:r>
              <w:t>ний</w:t>
            </w:r>
            <w:r>
              <w:rPr>
                <w:spacing w:val="-1"/>
              </w:rPr>
              <w:t xml:space="preserve"> </w:t>
            </w:r>
            <w:r>
              <w:t>связи»</w:t>
            </w:r>
          </w:p>
          <w:p w:rsidR="00753CDF" w:rsidRDefault="00DC3D94">
            <w:pPr>
              <w:pStyle w:val="TableParagraph"/>
              <w:spacing w:line="242" w:lineRule="auto"/>
              <w:ind w:left="110" w:right="428"/>
            </w:pPr>
            <w:r>
              <w:t>Практическое занятие «Определение расстояния до места повреждения постоянным то-</w:t>
            </w:r>
            <w:r>
              <w:rPr>
                <w:spacing w:val="-52"/>
              </w:rPr>
              <w:t xml:space="preserve"> </w:t>
            </w:r>
            <w:r>
              <w:t>ком»</w:t>
            </w:r>
          </w:p>
          <w:p w:rsidR="00753CDF" w:rsidRDefault="00DC3D94">
            <w:pPr>
              <w:pStyle w:val="TableParagraph"/>
              <w:spacing w:line="248" w:lineRule="exact"/>
              <w:ind w:left="110"/>
            </w:pPr>
            <w:r>
              <w:t>Практическое</w:t>
            </w:r>
            <w:r>
              <w:rPr>
                <w:spacing w:val="6"/>
              </w:rPr>
              <w:t xml:space="preserve"> </w:t>
            </w:r>
            <w:r>
              <w:t>занятие</w:t>
            </w:r>
            <w:r>
              <w:rPr>
                <w:spacing w:val="7"/>
              </w:rPr>
              <w:t xml:space="preserve"> </w:t>
            </w:r>
            <w:r>
              <w:t>«Определение</w:t>
            </w:r>
            <w:r>
              <w:rPr>
                <w:spacing w:val="6"/>
              </w:rPr>
              <w:t xml:space="preserve"> </w:t>
            </w:r>
            <w:r>
              <w:t>расстояния</w:t>
            </w:r>
            <w:r>
              <w:rPr>
                <w:spacing w:val="4"/>
              </w:rPr>
              <w:t xml:space="preserve"> </w:t>
            </w:r>
            <w:r>
              <w:t>до</w:t>
            </w:r>
            <w:r>
              <w:rPr>
                <w:spacing w:val="7"/>
              </w:rPr>
              <w:t xml:space="preserve"> </w:t>
            </w:r>
            <w:r>
              <w:t>места</w:t>
            </w:r>
            <w:r>
              <w:rPr>
                <w:spacing w:val="4"/>
              </w:rPr>
              <w:t xml:space="preserve"> </w:t>
            </w:r>
            <w:r>
              <w:t>повреждения</w:t>
            </w:r>
            <w:r>
              <w:rPr>
                <w:spacing w:val="6"/>
              </w:rPr>
              <w:t xml:space="preserve"> </w:t>
            </w:r>
            <w:r>
              <w:t>импульсным</w:t>
            </w:r>
            <w:r>
              <w:rPr>
                <w:spacing w:val="6"/>
              </w:rPr>
              <w:t xml:space="preserve"> </w:t>
            </w:r>
            <w:r>
              <w:t>мето-</w:t>
            </w:r>
          </w:p>
          <w:p w:rsidR="00753CDF" w:rsidRDefault="00DC3D94">
            <w:pPr>
              <w:pStyle w:val="TableParagraph"/>
              <w:spacing w:line="240" w:lineRule="exact"/>
              <w:ind w:left="110"/>
            </w:pPr>
            <w:r>
              <w:t>дом»</w:t>
            </w:r>
          </w:p>
        </w:tc>
        <w:tc>
          <w:tcPr>
            <w:tcW w:w="707" w:type="dxa"/>
          </w:tcPr>
          <w:p w:rsidR="00753CDF" w:rsidRDefault="00DC3D94">
            <w:pPr>
              <w:pStyle w:val="TableParagraph"/>
              <w:spacing w:before="125"/>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3"/>
        </w:trPr>
        <w:tc>
          <w:tcPr>
            <w:tcW w:w="3456" w:type="dxa"/>
          </w:tcPr>
          <w:p w:rsidR="00753CDF" w:rsidRDefault="00DC3D94">
            <w:pPr>
              <w:pStyle w:val="TableParagraph"/>
              <w:spacing w:line="234" w:lineRule="exact"/>
              <w:ind w:left="107"/>
              <w:rPr>
                <w:b/>
              </w:rPr>
            </w:pPr>
            <w:r>
              <w:rPr>
                <w:b/>
              </w:rPr>
              <w:t>Тема</w:t>
            </w:r>
            <w:r>
              <w:rPr>
                <w:b/>
                <w:spacing w:val="-2"/>
              </w:rPr>
              <w:t xml:space="preserve"> </w:t>
            </w:r>
            <w:r>
              <w:rPr>
                <w:b/>
              </w:rPr>
              <w:t>5.</w:t>
            </w:r>
            <w:r>
              <w:rPr>
                <w:b/>
                <w:spacing w:val="51"/>
              </w:rPr>
              <w:t xml:space="preserve"> </w:t>
            </w:r>
            <w:r>
              <w:rPr>
                <w:b/>
              </w:rPr>
              <w:t>Автоматизация</w:t>
            </w:r>
            <w:r>
              <w:rPr>
                <w:b/>
                <w:spacing w:val="-3"/>
              </w:rPr>
              <w:t xml:space="preserve"> </w:t>
            </w:r>
            <w:r>
              <w:rPr>
                <w:b/>
              </w:rPr>
              <w:t>изме-</w:t>
            </w:r>
          </w:p>
        </w:tc>
        <w:tc>
          <w:tcPr>
            <w:tcW w:w="8845" w:type="dxa"/>
          </w:tcPr>
          <w:p w:rsidR="00753CDF" w:rsidRDefault="00DC3D94">
            <w:pPr>
              <w:pStyle w:val="TableParagraph"/>
              <w:spacing w:line="234" w:lineRule="exact"/>
              <w:ind w:left="110"/>
              <w:rPr>
                <w:b/>
              </w:rPr>
            </w:pPr>
            <w:r>
              <w:rPr>
                <w:b/>
              </w:rPr>
              <w:t>Содержание 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10</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DC3D94">
            <w:pPr>
              <w:pStyle w:val="TableParagraph"/>
              <w:spacing w:line="251" w:lineRule="exact"/>
              <w:ind w:left="107"/>
              <w:rPr>
                <w:b/>
              </w:rPr>
            </w:pPr>
            <w:r>
              <w:rPr>
                <w:b/>
              </w:rPr>
              <w:lastRenderedPageBreak/>
              <w:t>рений</w:t>
            </w: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Повышение</w:t>
            </w:r>
            <w:r>
              <w:rPr>
                <w:b/>
                <w:spacing w:val="-2"/>
              </w:rPr>
              <w:t xml:space="preserve"> </w:t>
            </w:r>
            <w:r>
              <w:rPr>
                <w:b/>
              </w:rPr>
              <w:t>эффективности</w:t>
            </w:r>
            <w:r>
              <w:rPr>
                <w:b/>
                <w:spacing w:val="-5"/>
              </w:rPr>
              <w:t xml:space="preserve"> </w:t>
            </w:r>
            <w:r>
              <w:rPr>
                <w:b/>
              </w:rPr>
              <w:t>измерений</w:t>
            </w:r>
            <w:r>
              <w:rPr>
                <w:b/>
                <w:spacing w:val="-4"/>
              </w:rPr>
              <w:t xml:space="preserve"> </w:t>
            </w:r>
            <w:r>
              <w:rPr>
                <w:b/>
              </w:rPr>
              <w:t>путѐм</w:t>
            </w:r>
            <w:r>
              <w:rPr>
                <w:b/>
                <w:spacing w:val="-4"/>
              </w:rPr>
              <w:t xml:space="preserve"> </w:t>
            </w:r>
            <w:r>
              <w:rPr>
                <w:b/>
              </w:rPr>
              <w:t>автоматизации</w:t>
            </w:r>
          </w:p>
          <w:p w:rsidR="00753CDF" w:rsidRDefault="00DC3D94">
            <w:pPr>
              <w:pStyle w:val="TableParagraph"/>
              <w:spacing w:line="250" w:lineRule="exact"/>
              <w:ind w:left="110"/>
            </w:pPr>
            <w:r>
              <w:t>Основные</w:t>
            </w:r>
            <w:r>
              <w:rPr>
                <w:spacing w:val="16"/>
              </w:rPr>
              <w:t xml:space="preserve"> </w:t>
            </w:r>
            <w:r>
              <w:t>направления</w:t>
            </w:r>
            <w:r>
              <w:rPr>
                <w:spacing w:val="16"/>
              </w:rPr>
              <w:t xml:space="preserve"> </w:t>
            </w:r>
            <w:r>
              <w:t>автоматизации</w:t>
            </w:r>
            <w:r>
              <w:rPr>
                <w:spacing w:val="15"/>
              </w:rPr>
              <w:t xml:space="preserve"> </w:t>
            </w:r>
            <w:r>
              <w:t>измерений.</w:t>
            </w:r>
            <w:r>
              <w:rPr>
                <w:spacing w:val="16"/>
              </w:rPr>
              <w:t xml:space="preserve"> </w:t>
            </w:r>
            <w:r>
              <w:t>Информационно-измерительные</w:t>
            </w:r>
            <w:r>
              <w:rPr>
                <w:spacing w:val="16"/>
              </w:rPr>
              <w:t xml:space="preserve"> </w:t>
            </w:r>
            <w:r>
              <w:t>систе-</w:t>
            </w:r>
          </w:p>
          <w:p w:rsidR="00753CDF" w:rsidRDefault="00DC3D94">
            <w:pPr>
              <w:pStyle w:val="TableParagraph"/>
              <w:spacing w:before="1" w:line="238" w:lineRule="exact"/>
              <w:ind w:left="110"/>
            </w:pPr>
            <w:r>
              <w:t>мы</w:t>
            </w:r>
          </w:p>
        </w:tc>
        <w:tc>
          <w:tcPr>
            <w:tcW w:w="707" w:type="dxa"/>
            <w:vMerge w:val="restart"/>
          </w:tcPr>
          <w:p w:rsidR="00753CDF" w:rsidRDefault="00753CDF">
            <w:pPr>
              <w:pStyle w:val="TableParagraph"/>
              <w:rPr>
                <w:b/>
                <w:sz w:val="24"/>
              </w:rPr>
            </w:pPr>
          </w:p>
          <w:p w:rsidR="00753CDF" w:rsidRDefault="00753CDF">
            <w:pPr>
              <w:pStyle w:val="TableParagraph"/>
              <w:spacing w:before="2"/>
              <w:rPr>
                <w:b/>
                <w:sz w:val="31"/>
              </w:rPr>
            </w:pPr>
          </w:p>
          <w:p w:rsidR="00753CDF" w:rsidRDefault="00DC3D94">
            <w:pPr>
              <w:pStyle w:val="TableParagraph"/>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Микропроцессорные</w:t>
            </w:r>
            <w:r>
              <w:rPr>
                <w:b/>
                <w:spacing w:val="-4"/>
              </w:rPr>
              <w:t xml:space="preserve"> </w:t>
            </w:r>
            <w:r>
              <w:rPr>
                <w:b/>
              </w:rPr>
              <w:t>средства</w:t>
            </w:r>
            <w:r>
              <w:rPr>
                <w:b/>
                <w:spacing w:val="-2"/>
              </w:rPr>
              <w:t xml:space="preserve"> </w:t>
            </w:r>
            <w:r>
              <w:rPr>
                <w:b/>
              </w:rPr>
              <w:t>измерений</w:t>
            </w:r>
          </w:p>
          <w:p w:rsidR="00753CDF" w:rsidRDefault="00DC3D94">
            <w:pPr>
              <w:pStyle w:val="TableParagraph"/>
              <w:spacing w:line="252" w:lineRule="exact"/>
              <w:ind w:left="110"/>
            </w:pPr>
            <w:r>
              <w:t>Интерфейсы</w:t>
            </w:r>
            <w:r>
              <w:rPr>
                <w:spacing w:val="1"/>
              </w:rPr>
              <w:t xml:space="preserve"> </w:t>
            </w:r>
            <w:r>
              <w:t>измерительных</w:t>
            </w:r>
            <w:r>
              <w:rPr>
                <w:spacing w:val="1"/>
              </w:rPr>
              <w:t xml:space="preserve"> </w:t>
            </w:r>
            <w:r>
              <w:t>систем.</w:t>
            </w:r>
            <w:r>
              <w:rPr>
                <w:spacing w:val="1"/>
              </w:rPr>
              <w:t xml:space="preserve"> </w:t>
            </w:r>
            <w:r>
              <w:t>Использование</w:t>
            </w:r>
            <w:r>
              <w:rPr>
                <w:spacing w:val="1"/>
              </w:rPr>
              <w:t xml:space="preserve"> </w:t>
            </w:r>
            <w:r>
              <w:t>ПК</w:t>
            </w:r>
            <w:r>
              <w:rPr>
                <w:spacing w:val="1"/>
              </w:rPr>
              <w:t xml:space="preserve"> </w:t>
            </w:r>
            <w:r>
              <w:t>в качестве измерительного ком-</w:t>
            </w:r>
            <w:r>
              <w:rPr>
                <w:spacing w:val="-52"/>
              </w:rPr>
              <w:t xml:space="preserve"> </w:t>
            </w:r>
            <w:r>
              <w:t>плекса</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7"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«Измерение</w:t>
            </w:r>
            <w:r>
              <w:rPr>
                <w:spacing w:val="-2"/>
              </w:rPr>
              <w:t xml:space="preserve"> </w:t>
            </w:r>
            <w:r>
              <w:t>параметров</w:t>
            </w:r>
            <w:r>
              <w:rPr>
                <w:spacing w:val="-2"/>
              </w:rPr>
              <w:t xml:space="preserve"> </w:t>
            </w:r>
            <w:r>
              <w:t>сигналов</w:t>
            </w:r>
            <w:r>
              <w:rPr>
                <w:spacing w:val="-3"/>
              </w:rPr>
              <w:t xml:space="preserve"> </w:t>
            </w:r>
            <w:r>
              <w:t>с</w:t>
            </w:r>
            <w:r>
              <w:rPr>
                <w:spacing w:val="-2"/>
              </w:rPr>
              <w:t xml:space="preserve"> </w:t>
            </w:r>
            <w:r>
              <w:t>помощью</w:t>
            </w:r>
            <w:r>
              <w:rPr>
                <w:spacing w:val="-2"/>
              </w:rPr>
              <w:t xml:space="preserve"> </w:t>
            </w:r>
            <w:r>
              <w:t>ПК</w:t>
            </w:r>
            <w:r>
              <w:rPr>
                <w:spacing w:val="-2"/>
              </w:rPr>
              <w:t xml:space="preserve"> </w:t>
            </w:r>
            <w:r>
              <w:t>и</w:t>
            </w:r>
            <w:r>
              <w:rPr>
                <w:spacing w:val="-2"/>
              </w:rPr>
              <w:t xml:space="preserve"> </w:t>
            </w:r>
            <w:r>
              <w:t>АЦП»</w:t>
            </w:r>
          </w:p>
        </w:tc>
        <w:tc>
          <w:tcPr>
            <w:tcW w:w="707" w:type="dxa"/>
          </w:tcPr>
          <w:p w:rsidR="00753CDF" w:rsidRDefault="00DC3D94">
            <w:pPr>
              <w:pStyle w:val="TableParagraph"/>
              <w:spacing w:before="15"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rPr>
                <w:b/>
                <w:i/>
              </w:rPr>
              <w:t>- п</w:t>
            </w:r>
            <w:r>
              <w:t>одготовка</w:t>
            </w:r>
            <w:r>
              <w:rPr>
                <w:spacing w:val="-2"/>
              </w:rPr>
              <w:t xml:space="preserve"> </w:t>
            </w:r>
            <w:r>
              <w:t>докладов,</w:t>
            </w:r>
            <w:r>
              <w:rPr>
                <w:spacing w:val="-1"/>
              </w:rPr>
              <w:t xml:space="preserve"> </w:t>
            </w:r>
            <w:r>
              <w:t>рефератов</w:t>
            </w:r>
          </w:p>
        </w:tc>
        <w:tc>
          <w:tcPr>
            <w:tcW w:w="707" w:type="dxa"/>
          </w:tcPr>
          <w:p w:rsidR="00753CDF" w:rsidRDefault="00DC3D94">
            <w:pPr>
              <w:pStyle w:val="TableParagraph"/>
              <w:spacing w:before="125"/>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51"/>
        </w:trPr>
        <w:tc>
          <w:tcPr>
            <w:tcW w:w="12301"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707" w:type="dxa"/>
          </w:tcPr>
          <w:p w:rsidR="00753CDF" w:rsidRDefault="00DC3D94">
            <w:pPr>
              <w:pStyle w:val="TableParagraph"/>
              <w:spacing w:line="232" w:lineRule="exact"/>
              <w:ind w:left="10"/>
              <w:jc w:val="center"/>
              <w:rPr>
                <w:b/>
              </w:rPr>
            </w:pPr>
            <w:r>
              <w:rPr>
                <w:b/>
              </w:rPr>
              <w:t>2</w:t>
            </w:r>
          </w:p>
        </w:tc>
        <w:tc>
          <w:tcPr>
            <w:tcW w:w="1905" w:type="dxa"/>
          </w:tcPr>
          <w:p w:rsidR="00753CDF" w:rsidRDefault="00753CDF">
            <w:pPr>
              <w:pStyle w:val="TableParagraph"/>
              <w:rPr>
                <w:sz w:val="18"/>
              </w:rPr>
            </w:pPr>
          </w:p>
        </w:tc>
      </w:tr>
      <w:tr w:rsidR="00753CDF">
        <w:trPr>
          <w:trHeight w:val="254"/>
        </w:trPr>
        <w:tc>
          <w:tcPr>
            <w:tcW w:w="12301" w:type="dxa"/>
            <w:gridSpan w:val="2"/>
          </w:tcPr>
          <w:p w:rsidR="00753CDF" w:rsidRDefault="00DC3D94">
            <w:pPr>
              <w:pStyle w:val="TableParagraph"/>
              <w:spacing w:line="235" w:lineRule="exact"/>
              <w:ind w:left="107"/>
              <w:rPr>
                <w:b/>
              </w:rPr>
            </w:pPr>
            <w:r>
              <w:rPr>
                <w:b/>
              </w:rPr>
              <w:t>Всего</w:t>
            </w:r>
          </w:p>
        </w:tc>
        <w:tc>
          <w:tcPr>
            <w:tcW w:w="707" w:type="dxa"/>
          </w:tcPr>
          <w:p w:rsidR="00753CDF" w:rsidRDefault="00DC3D94">
            <w:pPr>
              <w:pStyle w:val="TableParagraph"/>
              <w:spacing w:line="235" w:lineRule="exact"/>
              <w:ind w:left="143" w:right="133"/>
              <w:jc w:val="center"/>
              <w:rPr>
                <w:b/>
              </w:rPr>
            </w:pPr>
            <w:r>
              <w:rPr>
                <w:b/>
              </w:rPr>
              <w:t>86</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Heading3"/>
        <w:numPr>
          <w:ilvl w:val="0"/>
          <w:numId w:val="45"/>
        </w:numPr>
        <w:tabs>
          <w:tab w:val="left" w:pos="585"/>
        </w:tabs>
        <w:spacing w:before="73"/>
        <w:ind w:left="584"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DC3D94">
      <w:pPr>
        <w:spacing w:before="40"/>
        <w:ind w:left="363"/>
        <w:rPr>
          <w:b/>
        </w:rPr>
      </w:pPr>
      <w:r>
        <w:rPr>
          <w:b/>
        </w:rPr>
        <w:t>«ОП.05.ЭЛЕКТРОРАДИОИЗМЕРЕНИЯ»</w:t>
      </w:r>
    </w:p>
    <w:p w:rsidR="00753CDF" w:rsidRDefault="00753CDF">
      <w:pPr>
        <w:pStyle w:val="a3"/>
        <w:spacing w:before="2"/>
        <w:rPr>
          <w:b/>
          <w:sz w:val="20"/>
        </w:rPr>
      </w:pPr>
    </w:p>
    <w:p w:rsidR="00753CDF" w:rsidRDefault="00DC3D94">
      <w:pPr>
        <w:pStyle w:val="a7"/>
        <w:numPr>
          <w:ilvl w:val="1"/>
          <w:numId w:val="41"/>
        </w:numPr>
        <w:tabs>
          <w:tab w:val="left" w:pos="609"/>
        </w:tabs>
        <w:spacing w:line="276" w:lineRule="auto"/>
        <w:ind w:right="645"/>
      </w:pPr>
      <w:r>
        <w:t>Для реализации программы учебной дисциплины должны быть предусмотрены следующие</w:t>
      </w:r>
      <w:r>
        <w:rPr>
          <w:spacing w:val="-52"/>
        </w:rPr>
        <w:t xml:space="preserve"> </w:t>
      </w:r>
      <w:r>
        <w:t>специальные</w:t>
      </w:r>
      <w:r>
        <w:rPr>
          <w:spacing w:val="-1"/>
        </w:rPr>
        <w:t xml:space="preserve"> </w:t>
      </w:r>
      <w:r>
        <w:t>помещения:</w:t>
      </w:r>
    </w:p>
    <w:p w:rsidR="00753CDF" w:rsidRDefault="00DC3D94">
      <w:pPr>
        <w:pStyle w:val="a3"/>
        <w:spacing w:before="200" w:line="276" w:lineRule="auto"/>
        <w:ind w:left="222" w:right="306" w:firstLine="707"/>
        <w:jc w:val="both"/>
      </w:pPr>
      <w:r>
        <w:t>Лаборатория</w:t>
      </w:r>
      <w:r>
        <w:rPr>
          <w:spacing w:val="1"/>
        </w:rPr>
        <w:t xml:space="preserve"> </w:t>
      </w:r>
      <w:r>
        <w:t>«Электрорадиоизмерений»,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41"/>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30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42"/>
        </w:numPr>
        <w:tabs>
          <w:tab w:val="left" w:pos="1132"/>
        </w:tabs>
        <w:spacing w:before="197"/>
        <w:ind w:hanging="551"/>
      </w:pPr>
      <w:r>
        <w:t>Печатные</w:t>
      </w:r>
      <w:r>
        <w:rPr>
          <w:spacing w:val="-3"/>
        </w:rPr>
        <w:t xml:space="preserve"> </w:t>
      </w:r>
      <w:r>
        <w:t>издания</w:t>
      </w:r>
    </w:p>
    <w:p w:rsidR="00753CDF" w:rsidRDefault="00753CDF">
      <w:pPr>
        <w:pStyle w:val="a3"/>
        <w:spacing w:before="2"/>
        <w:rPr>
          <w:b/>
          <w:sz w:val="20"/>
        </w:rPr>
      </w:pPr>
    </w:p>
    <w:p w:rsidR="00753CDF" w:rsidRDefault="00DC3D94">
      <w:pPr>
        <w:pStyle w:val="a7"/>
        <w:numPr>
          <w:ilvl w:val="0"/>
          <w:numId w:val="40"/>
        </w:numPr>
        <w:tabs>
          <w:tab w:val="left" w:pos="582"/>
        </w:tabs>
        <w:ind w:left="581" w:right="519"/>
      </w:pPr>
      <w:r>
        <w:t>Метрология и электрорадиоизмерения в телекоммуникационных системах: учебное пособие/</w:t>
      </w:r>
      <w:r>
        <w:rPr>
          <w:spacing w:val="-52"/>
        </w:rPr>
        <w:t xml:space="preserve"> </w:t>
      </w:r>
      <w:r>
        <w:t>С.И.</w:t>
      </w:r>
      <w:r>
        <w:rPr>
          <w:spacing w:val="-2"/>
        </w:rPr>
        <w:t xml:space="preserve"> </w:t>
      </w:r>
      <w:r>
        <w:t>Боридько</w:t>
      </w:r>
      <w:r>
        <w:rPr>
          <w:spacing w:val="-1"/>
        </w:rPr>
        <w:t xml:space="preserve"> </w:t>
      </w:r>
      <w:r>
        <w:t>и</w:t>
      </w:r>
      <w:r>
        <w:rPr>
          <w:spacing w:val="-1"/>
        </w:rPr>
        <w:t xml:space="preserve"> </w:t>
      </w:r>
      <w:r>
        <w:t>др.</w:t>
      </w:r>
      <w:r>
        <w:rPr>
          <w:spacing w:val="-3"/>
        </w:rPr>
        <w:t xml:space="preserve"> </w:t>
      </w:r>
      <w:r>
        <w:t>–</w:t>
      </w:r>
      <w:r>
        <w:rPr>
          <w:spacing w:val="-1"/>
        </w:rPr>
        <w:t xml:space="preserve"> </w:t>
      </w:r>
      <w:r>
        <w:t>М.:</w:t>
      </w:r>
      <w:r>
        <w:rPr>
          <w:spacing w:val="-3"/>
        </w:rPr>
        <w:t xml:space="preserve"> </w:t>
      </w:r>
      <w:r>
        <w:t>Горячая</w:t>
      </w:r>
      <w:r>
        <w:rPr>
          <w:spacing w:val="-1"/>
        </w:rPr>
        <w:t xml:space="preserve"> </w:t>
      </w:r>
      <w:r>
        <w:t>линия-Телеком,</w:t>
      </w:r>
      <w:r>
        <w:rPr>
          <w:spacing w:val="-4"/>
        </w:rPr>
        <w:t xml:space="preserve"> </w:t>
      </w:r>
      <w:r>
        <w:t>2012. –</w:t>
      </w:r>
      <w:r>
        <w:rPr>
          <w:spacing w:val="-1"/>
        </w:rPr>
        <w:t xml:space="preserve"> </w:t>
      </w:r>
      <w:r>
        <w:t>360</w:t>
      </w:r>
      <w:r>
        <w:rPr>
          <w:spacing w:val="-1"/>
        </w:rPr>
        <w:t xml:space="preserve"> </w:t>
      </w:r>
      <w:r>
        <w:t>с.</w:t>
      </w:r>
      <w:r>
        <w:rPr>
          <w:spacing w:val="-1"/>
        </w:rPr>
        <w:t xml:space="preserve"> </w:t>
      </w:r>
      <w:r>
        <w:t>ISBN</w:t>
      </w:r>
      <w:r>
        <w:rPr>
          <w:spacing w:val="-2"/>
        </w:rPr>
        <w:t xml:space="preserve"> </w:t>
      </w:r>
      <w:r>
        <w:t>978—5-9912-0245-9</w:t>
      </w:r>
    </w:p>
    <w:p w:rsidR="00753CDF" w:rsidRDefault="00DC3D94">
      <w:pPr>
        <w:pStyle w:val="a7"/>
        <w:numPr>
          <w:ilvl w:val="0"/>
          <w:numId w:val="40"/>
        </w:numPr>
        <w:tabs>
          <w:tab w:val="left" w:pos="582"/>
        </w:tabs>
        <w:spacing w:before="120"/>
        <w:ind w:left="222" w:right="520" w:firstLine="0"/>
      </w:pPr>
      <w:r>
        <w:t>Васильков А.В., Васильков И.А. Источники электропитания: учебное пособие - М:, ФОРУМ,</w:t>
      </w:r>
      <w:r>
        <w:rPr>
          <w:spacing w:val="-52"/>
        </w:rPr>
        <w:t xml:space="preserve"> </w:t>
      </w:r>
      <w:r>
        <w:t>2015</w:t>
      </w:r>
      <w:r>
        <w:rPr>
          <w:spacing w:val="-6"/>
        </w:rPr>
        <w:t xml:space="preserve"> </w:t>
      </w:r>
      <w:r>
        <w:t>ISBN:</w:t>
      </w:r>
      <w:r>
        <w:rPr>
          <w:spacing w:val="1"/>
        </w:rPr>
        <w:t xml:space="preserve"> </w:t>
      </w:r>
      <w:r>
        <w:t>978-5-91134-436-8</w:t>
      </w:r>
    </w:p>
    <w:p w:rsidR="00753CDF" w:rsidRDefault="00DC3D94">
      <w:pPr>
        <w:pStyle w:val="a7"/>
        <w:numPr>
          <w:ilvl w:val="0"/>
          <w:numId w:val="40"/>
        </w:numPr>
        <w:tabs>
          <w:tab w:val="left" w:pos="582"/>
        </w:tabs>
        <w:spacing w:before="1"/>
        <w:ind w:left="222" w:right="567" w:firstLine="0"/>
      </w:pPr>
      <w:r>
        <w:t>Подгорный В.В., Семенов Е.С. Источники вторичного электропитания. Практикум. Учебное</w:t>
      </w:r>
      <w:r>
        <w:rPr>
          <w:spacing w:val="-52"/>
        </w:rPr>
        <w:t xml:space="preserve"> </w:t>
      </w:r>
      <w:r>
        <w:t>пособие</w:t>
      </w:r>
      <w:r>
        <w:rPr>
          <w:spacing w:val="-4"/>
        </w:rPr>
        <w:t xml:space="preserve"> </w:t>
      </w:r>
      <w:r>
        <w:t>для вузов.</w:t>
      </w:r>
      <w:r>
        <w:rPr>
          <w:spacing w:val="-1"/>
        </w:rPr>
        <w:t xml:space="preserve"> </w:t>
      </w:r>
      <w:r>
        <w:t>– М.:</w:t>
      </w:r>
      <w:r>
        <w:rPr>
          <w:spacing w:val="-2"/>
        </w:rPr>
        <w:t xml:space="preserve"> </w:t>
      </w:r>
      <w:r>
        <w:t>Горячая линия –</w:t>
      </w:r>
      <w:r>
        <w:rPr>
          <w:spacing w:val="-4"/>
        </w:rPr>
        <w:t xml:space="preserve"> </w:t>
      </w:r>
      <w:r>
        <w:t>Телеком,</w:t>
      </w:r>
      <w:r>
        <w:rPr>
          <w:spacing w:val="-3"/>
        </w:rPr>
        <w:t xml:space="preserve"> </w:t>
      </w:r>
      <w:r>
        <w:t>2015</w:t>
      </w:r>
      <w:r>
        <w:rPr>
          <w:spacing w:val="-9"/>
        </w:rPr>
        <w:t xml:space="preserve"> </w:t>
      </w:r>
      <w:r>
        <w:t>ISBN</w:t>
      </w:r>
      <w:r>
        <w:rPr>
          <w:spacing w:val="-2"/>
        </w:rPr>
        <w:t xml:space="preserve"> </w:t>
      </w:r>
      <w:r>
        <w:t>978-5-9912-0308-1.</w:t>
      </w:r>
    </w:p>
    <w:p w:rsidR="00753CDF" w:rsidRDefault="00DC3D94">
      <w:pPr>
        <w:pStyle w:val="a7"/>
        <w:numPr>
          <w:ilvl w:val="0"/>
          <w:numId w:val="40"/>
        </w:numPr>
        <w:tabs>
          <w:tab w:val="left" w:pos="582"/>
        </w:tabs>
        <w:ind w:left="222" w:right="384" w:firstLine="0"/>
      </w:pPr>
      <w:r>
        <w:t>Панфилов, В.А. Электрические измерения: учебник/ В.А. Панфилов.- М.: Академия, 2014.-288</w:t>
      </w:r>
      <w:r>
        <w:rPr>
          <w:spacing w:val="-52"/>
        </w:rPr>
        <w:t xml:space="preserve"> </w:t>
      </w:r>
      <w:r>
        <w:t>с.</w:t>
      </w:r>
      <w:r>
        <w:rPr>
          <w:spacing w:val="-1"/>
        </w:rPr>
        <w:t xml:space="preserve"> </w:t>
      </w:r>
      <w:r>
        <w:t>ISBN</w:t>
      </w:r>
      <w:r>
        <w:rPr>
          <w:spacing w:val="-1"/>
        </w:rPr>
        <w:t xml:space="preserve"> </w:t>
      </w:r>
      <w:r>
        <w:t>978-5-4468-0656-0</w:t>
      </w:r>
    </w:p>
    <w:p w:rsidR="00753CDF" w:rsidRDefault="00DC3D94">
      <w:pPr>
        <w:pStyle w:val="a7"/>
        <w:numPr>
          <w:ilvl w:val="0"/>
          <w:numId w:val="40"/>
        </w:numPr>
        <w:tabs>
          <w:tab w:val="left" w:pos="582"/>
        </w:tabs>
        <w:spacing w:before="1"/>
        <w:ind w:left="222" w:right="361" w:firstLine="0"/>
        <w:jc w:val="both"/>
      </w:pPr>
      <w:r>
        <w:t>Субботин, Е.А. Методы и средства измерения параметров оптических телекоммуникационных</w:t>
      </w:r>
      <w:r>
        <w:rPr>
          <w:spacing w:val="-52"/>
        </w:rPr>
        <w:t xml:space="preserve"> </w:t>
      </w:r>
      <w:r>
        <w:t>систем: учеб. пособие/ Е.А. Субботин.- М.: Горячая линия-Телеком, 2013.- 224 с. ISBN978-5-9912-</w:t>
      </w:r>
      <w:r>
        <w:rPr>
          <w:spacing w:val="-52"/>
        </w:rPr>
        <w:t xml:space="preserve"> </w:t>
      </w:r>
      <w:r>
        <w:t>0304-3</w:t>
      </w:r>
    </w:p>
    <w:p w:rsidR="00753CDF" w:rsidRDefault="00DC3D94">
      <w:pPr>
        <w:pStyle w:val="a7"/>
        <w:numPr>
          <w:ilvl w:val="0"/>
          <w:numId w:val="40"/>
        </w:numPr>
        <w:tabs>
          <w:tab w:val="left" w:pos="582"/>
        </w:tabs>
        <w:ind w:left="222" w:right="1031" w:firstLine="0"/>
        <w:jc w:val="both"/>
      </w:pPr>
      <w:r>
        <w:t>Электрорадиоизмерения: учебник/ В.И.Нефедов.- М.: Форум, 2012.- 384 с.</w:t>
      </w:r>
      <w:r>
        <w:rPr>
          <w:spacing w:val="1"/>
        </w:rPr>
        <w:t xml:space="preserve"> </w:t>
      </w:r>
      <w:r>
        <w:t>ISBN 978-5-</w:t>
      </w:r>
      <w:r>
        <w:rPr>
          <w:spacing w:val="-52"/>
        </w:rPr>
        <w:t xml:space="preserve"> </w:t>
      </w:r>
      <w:r>
        <w:t>911374-309-5</w:t>
      </w:r>
    </w:p>
    <w:p w:rsidR="00753CDF" w:rsidRDefault="00753CDF">
      <w:pPr>
        <w:pStyle w:val="a3"/>
        <w:spacing w:before="3"/>
        <w:rPr>
          <w:sz w:val="25"/>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7"/>
        <w:numPr>
          <w:ilvl w:val="0"/>
          <w:numId w:val="39"/>
        </w:numPr>
        <w:tabs>
          <w:tab w:val="left" w:pos="671"/>
        </w:tabs>
        <w:spacing w:before="37"/>
        <w:ind w:right="301" w:firstLine="0"/>
        <w:jc w:val="both"/>
      </w:pPr>
      <w:r>
        <w:t>Под ред. проф. Фомина В. Н., Сертификация. Сборник нормативных актов Российской Феде-</w:t>
      </w:r>
      <w:r>
        <w:rPr>
          <w:spacing w:val="1"/>
        </w:rPr>
        <w:t xml:space="preserve"> </w:t>
      </w:r>
      <w:r>
        <w:t>рации</w:t>
      </w:r>
      <w:r>
        <w:rPr>
          <w:spacing w:val="54"/>
        </w:rPr>
        <w:t xml:space="preserve"> </w:t>
      </w:r>
      <w:r>
        <w:t>М.,</w:t>
      </w:r>
      <w:r>
        <w:rPr>
          <w:spacing w:val="-3"/>
        </w:rPr>
        <w:t xml:space="preserve"> </w:t>
      </w:r>
      <w:r>
        <w:t>"Экмос", 2010.</w:t>
      </w:r>
    </w:p>
    <w:p w:rsidR="00753CDF" w:rsidRDefault="00753CDF">
      <w:pPr>
        <w:pStyle w:val="a3"/>
      </w:pPr>
    </w:p>
    <w:p w:rsidR="00753CDF" w:rsidRDefault="00DC3D94">
      <w:pPr>
        <w:pStyle w:val="a7"/>
        <w:numPr>
          <w:ilvl w:val="0"/>
          <w:numId w:val="39"/>
        </w:numPr>
        <w:tabs>
          <w:tab w:val="left" w:pos="670"/>
          <w:tab w:val="left" w:pos="671"/>
        </w:tabs>
        <w:ind w:right="438" w:firstLine="0"/>
      </w:pPr>
      <w:r>
        <w:t>Федеральный закон «Об обеспечении единства измерений», Федеральный закон «О техниче-</w:t>
      </w:r>
      <w:r>
        <w:rPr>
          <w:spacing w:val="-52"/>
        </w:rPr>
        <w:t xml:space="preserve"> </w:t>
      </w:r>
      <w:r>
        <w:t>ском</w:t>
      </w:r>
      <w:r>
        <w:rPr>
          <w:spacing w:val="-1"/>
        </w:rPr>
        <w:t xml:space="preserve"> </w:t>
      </w:r>
      <w:r>
        <w:t>регулировании»,</w:t>
      </w:r>
      <w:r>
        <w:rPr>
          <w:spacing w:val="1"/>
        </w:rPr>
        <w:t xml:space="preserve"> </w:t>
      </w:r>
      <w:r>
        <w:t>2008-2014</w:t>
      </w:r>
    </w:p>
    <w:p w:rsidR="00753CDF" w:rsidRDefault="00753CDF">
      <w:pPr>
        <w:pStyle w:val="a3"/>
        <w:spacing w:before="8"/>
        <w:rPr>
          <w:sz w:val="25"/>
        </w:rPr>
      </w:pPr>
    </w:p>
    <w:p w:rsidR="00753CDF" w:rsidRDefault="00DC3D94">
      <w:pPr>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p w:rsidR="00753CDF" w:rsidRDefault="00753CDF">
      <w:pPr>
        <w:pStyle w:val="a3"/>
        <w:spacing w:before="9" w:after="1"/>
        <w:rPr>
          <w:b/>
          <w:i/>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2532"/>
        </w:trPr>
        <w:tc>
          <w:tcPr>
            <w:tcW w:w="3661" w:type="dxa"/>
          </w:tcPr>
          <w:p w:rsidR="00753CDF" w:rsidRDefault="00DC3D94">
            <w:pPr>
              <w:pStyle w:val="TableParagraph"/>
              <w:spacing w:line="248" w:lineRule="exact"/>
              <w:ind w:left="249"/>
            </w:pPr>
            <w:r>
              <w:t>Знания</w:t>
            </w:r>
            <w:r>
              <w:rPr>
                <w:spacing w:val="-1"/>
              </w:rPr>
              <w:t xml:space="preserve"> </w:t>
            </w:r>
            <w:r>
              <w:t>-</w:t>
            </w:r>
          </w:p>
          <w:p w:rsidR="00753CDF" w:rsidRDefault="00DC3D94">
            <w:pPr>
              <w:pStyle w:val="TableParagraph"/>
              <w:numPr>
                <w:ilvl w:val="0"/>
                <w:numId w:val="38"/>
              </w:numPr>
              <w:tabs>
                <w:tab w:val="left" w:pos="448"/>
                <w:tab w:val="left" w:pos="449"/>
              </w:tabs>
              <w:ind w:right="245" w:firstLine="0"/>
            </w:pPr>
            <w:r>
              <w:t>принципы действия основных</w:t>
            </w:r>
            <w:r>
              <w:rPr>
                <w:spacing w:val="1"/>
              </w:rPr>
              <w:t xml:space="preserve"> </w:t>
            </w:r>
            <w:r>
              <w:t>электроизмерительных приборов и</w:t>
            </w:r>
            <w:r>
              <w:rPr>
                <w:spacing w:val="-52"/>
              </w:rPr>
              <w:t xml:space="preserve"> </w:t>
            </w:r>
            <w:r>
              <w:t>устройств;</w:t>
            </w:r>
          </w:p>
          <w:p w:rsidR="00753CDF" w:rsidRDefault="00DC3D94">
            <w:pPr>
              <w:pStyle w:val="TableParagraph"/>
              <w:numPr>
                <w:ilvl w:val="0"/>
                <w:numId w:val="38"/>
              </w:numPr>
              <w:tabs>
                <w:tab w:val="left" w:pos="448"/>
                <w:tab w:val="left" w:pos="449"/>
              </w:tabs>
              <w:ind w:right="147" w:firstLine="0"/>
            </w:pPr>
            <w:r>
              <w:t>основные методы измерения</w:t>
            </w:r>
            <w:r>
              <w:rPr>
                <w:spacing w:val="1"/>
              </w:rPr>
              <w:t xml:space="preserve"> </w:t>
            </w:r>
            <w:r>
              <w:t>параметров электрических цепей;</w:t>
            </w:r>
            <w:r>
              <w:rPr>
                <w:spacing w:val="1"/>
              </w:rPr>
              <w:t xml:space="preserve"> </w:t>
            </w:r>
            <w:r>
              <w:t>влияние измерительных приборов</w:t>
            </w:r>
            <w:r>
              <w:rPr>
                <w:spacing w:val="1"/>
              </w:rPr>
              <w:t xml:space="preserve"> </w:t>
            </w:r>
            <w:r>
              <w:t>на точность измерений, автоматиза-</w:t>
            </w:r>
            <w:r>
              <w:rPr>
                <w:spacing w:val="-52"/>
              </w:rPr>
              <w:t xml:space="preserve"> </w:t>
            </w:r>
            <w:r>
              <w:t>цию</w:t>
            </w:r>
            <w:r>
              <w:rPr>
                <w:spacing w:val="-1"/>
              </w:rPr>
              <w:t xml:space="preserve"> </w:t>
            </w:r>
            <w:r>
              <w:t>измерений;</w:t>
            </w:r>
          </w:p>
        </w:tc>
        <w:tc>
          <w:tcPr>
            <w:tcW w:w="3025" w:type="dxa"/>
          </w:tcPr>
          <w:p w:rsidR="00753CDF" w:rsidRDefault="00DC3D94">
            <w:pPr>
              <w:pStyle w:val="TableParagraph"/>
              <w:ind w:left="107" w:right="132"/>
            </w:pPr>
            <w:r>
              <w:t>Уровень правильных ответов</w:t>
            </w:r>
            <w:r>
              <w:rPr>
                <w:spacing w:val="-52"/>
              </w:rPr>
              <w:t xml:space="preserve"> </w:t>
            </w:r>
            <w:r>
              <w:t>при</w:t>
            </w:r>
            <w:r>
              <w:rPr>
                <w:spacing w:val="-2"/>
              </w:rPr>
              <w:t xml:space="preserve"> </w:t>
            </w:r>
            <w:r>
              <w:t>тестовом контроле.</w:t>
            </w:r>
          </w:p>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DC3D94">
            <w:pPr>
              <w:pStyle w:val="TableParagraph"/>
              <w:ind w:left="107" w:right="180"/>
              <w:jc w:val="both"/>
            </w:pPr>
            <w:r>
              <w:t>Точность, четкость, логика и</w:t>
            </w:r>
            <w:r>
              <w:rPr>
                <w:spacing w:val="-52"/>
              </w:rPr>
              <w:t xml:space="preserve"> </w:t>
            </w:r>
            <w:r>
              <w:t>доходчивость формулировок</w:t>
            </w:r>
            <w:r>
              <w:rPr>
                <w:spacing w:val="-53"/>
              </w:rPr>
              <w:t xml:space="preserve"> </w:t>
            </w:r>
            <w:r>
              <w:t>при</w:t>
            </w:r>
            <w:r>
              <w:rPr>
                <w:spacing w:val="-2"/>
              </w:rPr>
              <w:t xml:space="preserve"> </w:t>
            </w:r>
            <w:r>
              <w:lastRenderedPageBreak/>
              <w:t>изложении материала</w:t>
            </w:r>
          </w:p>
          <w:p w:rsidR="00753CDF" w:rsidRDefault="00DC3D94">
            <w:pPr>
              <w:pStyle w:val="TableParagraph"/>
              <w:spacing w:line="240" w:lineRule="exact"/>
              <w:ind w:left="107"/>
              <w:jc w:val="both"/>
            </w:pPr>
            <w:r>
              <w:t>доклада</w:t>
            </w:r>
            <w:r>
              <w:rPr>
                <w:spacing w:val="-3"/>
              </w:rPr>
              <w:t xml:space="preserve"> </w:t>
            </w:r>
            <w:r>
              <w:t>по</w:t>
            </w:r>
            <w:r>
              <w:rPr>
                <w:spacing w:val="-3"/>
              </w:rPr>
              <w:t xml:space="preserve"> </w:t>
            </w:r>
            <w:r>
              <w:t>заданной</w:t>
            </w:r>
            <w:r>
              <w:rPr>
                <w:spacing w:val="-2"/>
              </w:rPr>
              <w:t xml:space="preserve"> </w:t>
            </w:r>
            <w:r>
              <w:t>теме.</w:t>
            </w:r>
          </w:p>
        </w:tc>
        <w:tc>
          <w:tcPr>
            <w:tcW w:w="2888" w:type="dxa"/>
          </w:tcPr>
          <w:p w:rsidR="00753CDF" w:rsidRDefault="00DC3D94">
            <w:pPr>
              <w:pStyle w:val="TableParagraph"/>
              <w:ind w:left="106" w:right="126"/>
            </w:pPr>
            <w:r>
              <w:lastRenderedPageBreak/>
              <w:t>Тестовый и устный кон-</w:t>
            </w:r>
            <w:r>
              <w:rPr>
                <w:spacing w:val="1"/>
              </w:rPr>
              <w:t xml:space="preserve"> </w:t>
            </w:r>
            <w:r>
              <w:t>троль по заданной тематике</w:t>
            </w:r>
            <w:r>
              <w:rPr>
                <w:spacing w:val="-52"/>
              </w:rPr>
              <w:t xml:space="preserve"> </w:t>
            </w:r>
            <w:r>
              <w:t>Составление докладов, ре-</w:t>
            </w:r>
            <w:r>
              <w:rPr>
                <w:spacing w:val="1"/>
              </w:rPr>
              <w:t xml:space="preserve"> </w:t>
            </w:r>
            <w:r>
              <w:t>фератов,</w:t>
            </w:r>
            <w:r>
              <w:rPr>
                <w:spacing w:val="-1"/>
              </w:rPr>
              <w:t xml:space="preserve"> </w:t>
            </w:r>
            <w:r>
              <w:t>презентаций по</w:t>
            </w:r>
          </w:p>
          <w:p w:rsidR="00753CDF" w:rsidRDefault="00DC3D94">
            <w:pPr>
              <w:pStyle w:val="TableParagraph"/>
              <w:spacing w:line="252" w:lineRule="exact"/>
              <w:ind w:left="106"/>
            </w:pPr>
            <w:r>
              <w:t>заданной</w:t>
            </w:r>
            <w:r>
              <w:rPr>
                <w:spacing w:val="-1"/>
              </w:rPr>
              <w:t xml:space="preserve"> </w:t>
            </w:r>
            <w:r>
              <w:t>тематике</w:t>
            </w:r>
          </w:p>
          <w:p w:rsidR="00753CDF" w:rsidRDefault="00DC3D94">
            <w:pPr>
              <w:pStyle w:val="TableParagraph"/>
              <w:ind w:left="106" w:right="358"/>
            </w:pPr>
            <w:r>
              <w:t>Лабораторные, практиче-</w:t>
            </w:r>
            <w:r>
              <w:rPr>
                <w:spacing w:val="-52"/>
              </w:rPr>
              <w:t xml:space="preserve"> </w:t>
            </w:r>
            <w:r>
              <w:t>ские и самостоятельные</w:t>
            </w:r>
            <w:r>
              <w:rPr>
                <w:spacing w:val="1"/>
              </w:rPr>
              <w:t xml:space="preserve"> </w:t>
            </w:r>
            <w:r>
              <w:t>работы</w:t>
            </w:r>
          </w:p>
          <w:p w:rsidR="00753CDF" w:rsidRDefault="00DC3D94">
            <w:pPr>
              <w:pStyle w:val="TableParagraph"/>
              <w:spacing w:line="252" w:lineRule="exact"/>
              <w:ind w:left="106" w:right="305"/>
            </w:pPr>
            <w:r>
              <w:t xml:space="preserve">Дифференцированный </w:t>
            </w:r>
            <w:r>
              <w:lastRenderedPageBreak/>
              <w:t>за-</w:t>
            </w:r>
            <w:r>
              <w:rPr>
                <w:spacing w:val="-52"/>
              </w:rPr>
              <w:t xml:space="preserve"> </w:t>
            </w:r>
            <w:r>
              <w:t>чет</w:t>
            </w:r>
          </w:p>
        </w:tc>
      </w:tr>
    </w:tbl>
    <w:p w:rsidR="00753CDF" w:rsidRDefault="00753CDF">
      <w:pPr>
        <w:spacing w:line="252" w:lineRule="exact"/>
        <w:sectPr w:rsidR="00753CDF">
          <w:footerReference w:type="default" r:id="rId117"/>
          <w:pgSz w:w="11910" w:h="16840"/>
          <w:pgMar w:top="1040" w:right="54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753CDF">
            <w:pPr>
              <w:pStyle w:val="TableParagraph"/>
            </w:pPr>
          </w:p>
        </w:tc>
        <w:tc>
          <w:tcPr>
            <w:tcW w:w="3025" w:type="dxa"/>
          </w:tcPr>
          <w:p w:rsidR="00753CDF" w:rsidRDefault="00DC3D94">
            <w:pPr>
              <w:pStyle w:val="TableParagraph"/>
              <w:ind w:left="107" w:right="126"/>
            </w:pPr>
            <w:r>
              <w:t>Быстрота ориентации в пред-</w:t>
            </w:r>
            <w:r>
              <w:rPr>
                <w:spacing w:val="-52"/>
              </w:rPr>
              <w:t xml:space="preserve"> </w:t>
            </w:r>
            <w:r>
              <w:t>ставляемом материале, быст-</w:t>
            </w:r>
            <w:r>
              <w:rPr>
                <w:spacing w:val="-52"/>
              </w:rPr>
              <w:t xml:space="preserve"> </w:t>
            </w:r>
            <w:r>
              <w:t>рота реакции на встречные</w:t>
            </w:r>
            <w:r>
              <w:rPr>
                <w:spacing w:val="1"/>
              </w:rPr>
              <w:t xml:space="preserve"> </w:t>
            </w:r>
            <w:r>
              <w:t>вопросы</w:t>
            </w:r>
          </w:p>
          <w:p w:rsidR="00753CDF" w:rsidRDefault="00DC3D94">
            <w:pPr>
              <w:pStyle w:val="TableParagraph"/>
              <w:ind w:left="107" w:right="176"/>
            </w:pPr>
            <w:r>
              <w:t>Уровень технической ориен-</w:t>
            </w:r>
            <w:r>
              <w:rPr>
                <w:spacing w:val="-52"/>
              </w:rPr>
              <w:t xml:space="preserve"> </w:t>
            </w:r>
            <w:r>
              <w:t>тации при выборе методов</w:t>
            </w:r>
            <w:r>
              <w:rPr>
                <w:spacing w:val="1"/>
              </w:rPr>
              <w:t xml:space="preserve"> </w:t>
            </w:r>
            <w:r>
              <w:t>измерений</w:t>
            </w:r>
            <w:r>
              <w:rPr>
                <w:spacing w:val="-1"/>
              </w:rPr>
              <w:t xml:space="preserve"> </w:t>
            </w:r>
            <w:r>
              <w:t>и</w:t>
            </w:r>
            <w:r>
              <w:rPr>
                <w:spacing w:val="-2"/>
              </w:rPr>
              <w:t xml:space="preserve"> </w:t>
            </w:r>
            <w:r>
              <w:t>измерительных</w:t>
            </w:r>
          </w:p>
          <w:p w:rsidR="00753CDF" w:rsidRDefault="00DC3D94">
            <w:pPr>
              <w:pStyle w:val="TableParagraph"/>
              <w:spacing w:line="244" w:lineRule="exact"/>
              <w:ind w:left="107"/>
            </w:pPr>
            <w:r>
              <w:t>приборов</w:t>
            </w:r>
          </w:p>
        </w:tc>
        <w:tc>
          <w:tcPr>
            <w:tcW w:w="2888" w:type="dxa"/>
          </w:tcPr>
          <w:p w:rsidR="00753CDF" w:rsidRDefault="00753CDF">
            <w:pPr>
              <w:pStyle w:val="TableParagraph"/>
            </w:pPr>
          </w:p>
        </w:tc>
      </w:tr>
      <w:tr w:rsidR="00753CDF">
        <w:trPr>
          <w:trHeight w:val="4807"/>
        </w:trPr>
        <w:tc>
          <w:tcPr>
            <w:tcW w:w="3661" w:type="dxa"/>
          </w:tcPr>
          <w:p w:rsidR="00753CDF" w:rsidRDefault="00DC3D94">
            <w:pPr>
              <w:pStyle w:val="TableParagraph"/>
              <w:spacing w:line="241" w:lineRule="exact"/>
              <w:ind w:left="249"/>
            </w:pPr>
            <w:r>
              <w:t>Умения:</w:t>
            </w:r>
          </w:p>
          <w:p w:rsidR="00753CDF" w:rsidRDefault="00DC3D94">
            <w:pPr>
              <w:pStyle w:val="TableParagraph"/>
              <w:spacing w:before="1"/>
              <w:ind w:left="107" w:right="453" w:firstLine="141"/>
            </w:pPr>
            <w:r>
              <w:t>- 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ind w:left="107" w:right="276"/>
            </w:pPr>
            <w:r>
              <w:t>анализировать результаты измере-</w:t>
            </w:r>
            <w:r>
              <w:rPr>
                <w:spacing w:val="-52"/>
              </w:rPr>
              <w:t xml:space="preserve"> </w:t>
            </w:r>
            <w:r>
              <w:t>ний;</w:t>
            </w:r>
          </w:p>
        </w:tc>
        <w:tc>
          <w:tcPr>
            <w:tcW w:w="3025" w:type="dxa"/>
          </w:tcPr>
          <w:p w:rsidR="00753CDF" w:rsidRDefault="00DC3D94">
            <w:pPr>
              <w:pStyle w:val="TableParagraph"/>
              <w:spacing w:line="242" w:lineRule="auto"/>
              <w:ind w:left="107" w:right="478"/>
            </w:pPr>
            <w:r>
              <w:t>Техническая грамотность</w:t>
            </w:r>
            <w:r>
              <w:rPr>
                <w:spacing w:val="-52"/>
              </w:rPr>
              <w:t xml:space="preserve"> </w:t>
            </w:r>
            <w:r>
              <w:t>выбора</w:t>
            </w:r>
            <w:r>
              <w:rPr>
                <w:spacing w:val="-1"/>
              </w:rPr>
              <w:t xml:space="preserve"> </w:t>
            </w:r>
            <w:r>
              <w:t>измерительных</w:t>
            </w:r>
          </w:p>
          <w:p w:rsidR="00753CDF" w:rsidRDefault="00DC3D94">
            <w:pPr>
              <w:pStyle w:val="TableParagraph"/>
              <w:ind w:left="107" w:right="124"/>
            </w:pPr>
            <w:r>
              <w:t>средств по справочным мате-</w:t>
            </w:r>
            <w:r>
              <w:rPr>
                <w:spacing w:val="-52"/>
              </w:rPr>
              <w:t xml:space="preserve"> </w:t>
            </w:r>
            <w:r>
              <w:t>риалам.</w:t>
            </w:r>
          </w:p>
          <w:p w:rsidR="00753CDF" w:rsidRDefault="00DC3D94">
            <w:pPr>
              <w:pStyle w:val="TableParagraph"/>
              <w:ind w:left="107" w:right="127"/>
            </w:pPr>
            <w:r>
              <w:t>Точность и качество измере-</w:t>
            </w:r>
            <w:r>
              <w:rPr>
                <w:spacing w:val="1"/>
              </w:rPr>
              <w:t xml:space="preserve"> </w:t>
            </w:r>
            <w:r>
              <w:t>ний с заданной точностью</w:t>
            </w:r>
            <w:r>
              <w:rPr>
                <w:spacing w:val="1"/>
              </w:rPr>
              <w:t xml:space="preserve"> </w:t>
            </w:r>
            <w:r>
              <w:t>электрических и радиотехни-</w:t>
            </w:r>
            <w:r>
              <w:rPr>
                <w:spacing w:val="-52"/>
              </w:rPr>
              <w:t xml:space="preserve"> </w:t>
            </w:r>
            <w:r>
              <w:t>ческих</w:t>
            </w:r>
            <w:r>
              <w:rPr>
                <w:spacing w:val="-1"/>
              </w:rPr>
              <w:t xml:space="preserve"> </w:t>
            </w:r>
            <w:r>
              <w:t>параметров.</w:t>
            </w:r>
          </w:p>
          <w:p w:rsidR="00753CDF" w:rsidRDefault="00DC3D94">
            <w:pPr>
              <w:pStyle w:val="TableParagraph"/>
              <w:ind w:left="107" w:right="162"/>
            </w:pPr>
            <w:r>
              <w:t>Грамотность анализа резуль-</w:t>
            </w:r>
            <w:r>
              <w:rPr>
                <w:spacing w:val="-52"/>
              </w:rPr>
              <w:t xml:space="preserve"> </w:t>
            </w:r>
            <w:r>
              <w:t>татов измерений, верность</w:t>
            </w:r>
            <w:r>
              <w:rPr>
                <w:spacing w:val="1"/>
              </w:rPr>
              <w:t xml:space="preserve"> </w:t>
            </w:r>
            <w:r>
              <w:t>оценки погрешностей изме-</w:t>
            </w:r>
            <w:r>
              <w:rPr>
                <w:spacing w:val="1"/>
              </w:rPr>
              <w:t xml:space="preserve"> </w:t>
            </w:r>
            <w:r>
              <w:t>рений.</w:t>
            </w:r>
          </w:p>
          <w:p w:rsidR="00753CDF" w:rsidRDefault="00DC3D94">
            <w:pPr>
              <w:pStyle w:val="TableParagraph"/>
              <w:ind w:left="107" w:right="185"/>
            </w:pPr>
            <w:r>
              <w:t>Быстрота и точность состав-</w:t>
            </w:r>
            <w:r>
              <w:rPr>
                <w:spacing w:val="-52"/>
              </w:rPr>
              <w:t xml:space="preserve"> </w:t>
            </w:r>
            <w:r>
              <w:t>ления измерительных схем.</w:t>
            </w:r>
            <w:r>
              <w:rPr>
                <w:spacing w:val="1"/>
              </w:rPr>
              <w:t xml:space="preserve"> </w:t>
            </w:r>
            <w:r>
              <w:t>Уровень соблюдения правил</w:t>
            </w:r>
            <w:r>
              <w:rPr>
                <w:spacing w:val="-53"/>
              </w:rPr>
              <w:t xml:space="preserve"> </w:t>
            </w:r>
            <w:r>
              <w:t>техники безопасности при</w:t>
            </w:r>
            <w:r>
              <w:rPr>
                <w:spacing w:val="1"/>
              </w:rPr>
              <w:t xml:space="preserve"> </w:t>
            </w:r>
            <w:r>
              <w:t>использовании контрольно-</w:t>
            </w:r>
            <w:r>
              <w:rPr>
                <w:spacing w:val="1"/>
              </w:rPr>
              <w:t xml:space="preserve"> </w:t>
            </w:r>
            <w:r>
              <w:t>испытательной</w:t>
            </w:r>
            <w:r>
              <w:rPr>
                <w:spacing w:val="-2"/>
              </w:rPr>
              <w:t xml:space="preserve"> </w:t>
            </w:r>
            <w:r>
              <w:t>и</w:t>
            </w:r>
            <w:r>
              <w:rPr>
                <w:spacing w:val="-1"/>
              </w:rPr>
              <w:t xml:space="preserve"> </w:t>
            </w:r>
            <w:r>
              <w:t>измери-</w:t>
            </w:r>
          </w:p>
          <w:p w:rsidR="00753CDF" w:rsidRDefault="00DC3D94">
            <w:pPr>
              <w:pStyle w:val="TableParagraph"/>
              <w:spacing w:line="245" w:lineRule="exact"/>
              <w:ind w:left="107"/>
            </w:pPr>
            <w:r>
              <w:t>тельной</w:t>
            </w:r>
            <w:r>
              <w:rPr>
                <w:spacing w:val="-2"/>
              </w:rPr>
              <w:t xml:space="preserve"> </w:t>
            </w:r>
            <w:r>
              <w:t>аппаратуры</w:t>
            </w:r>
          </w:p>
        </w:tc>
        <w:tc>
          <w:tcPr>
            <w:tcW w:w="2888" w:type="dxa"/>
          </w:tcPr>
          <w:p w:rsidR="00753CDF" w:rsidRDefault="00DC3D94">
            <w:pPr>
              <w:pStyle w:val="TableParagraph"/>
              <w:spacing w:line="241" w:lineRule="exact"/>
              <w:ind w:left="106"/>
            </w:pPr>
            <w:r>
              <w:t>Выбор</w:t>
            </w:r>
            <w:r>
              <w:rPr>
                <w:spacing w:val="-3"/>
              </w:rPr>
              <w:t xml:space="preserve"> </w:t>
            </w:r>
            <w:r>
              <w:t>измерительных</w:t>
            </w:r>
          </w:p>
          <w:p w:rsidR="00753CDF" w:rsidRDefault="00DC3D94">
            <w:pPr>
              <w:pStyle w:val="TableParagraph"/>
              <w:spacing w:before="1"/>
              <w:ind w:left="106" w:right="182"/>
            </w:pPr>
            <w:r>
              <w:t>средств для замера с задан-</w:t>
            </w:r>
            <w:r>
              <w:rPr>
                <w:spacing w:val="-52"/>
              </w:rPr>
              <w:t xml:space="preserve"> </w:t>
            </w:r>
            <w:r>
              <w:t>ной точностью различных</w:t>
            </w:r>
            <w:r>
              <w:rPr>
                <w:spacing w:val="1"/>
              </w:rPr>
              <w:t xml:space="preserve"> </w:t>
            </w:r>
            <w:r>
              <w:t>электрических и радиотех-</w:t>
            </w:r>
            <w:r>
              <w:rPr>
                <w:spacing w:val="-52"/>
              </w:rPr>
              <w:t xml:space="preserve"> </w:t>
            </w:r>
            <w:r>
              <w:t>нических</w:t>
            </w:r>
            <w:r>
              <w:rPr>
                <w:spacing w:val="-1"/>
              </w:rPr>
              <w:t xml:space="preserve"> </w:t>
            </w:r>
            <w:r>
              <w:t>величин</w:t>
            </w:r>
          </w:p>
          <w:p w:rsidR="00753CDF" w:rsidRDefault="00DC3D94">
            <w:pPr>
              <w:pStyle w:val="TableParagraph"/>
              <w:ind w:left="106" w:right="142"/>
              <w:jc w:val="both"/>
            </w:pPr>
            <w:r>
              <w:t>Работа со справочными ма-</w:t>
            </w:r>
            <w:r>
              <w:rPr>
                <w:spacing w:val="-52"/>
              </w:rPr>
              <w:t xml:space="preserve"> </w:t>
            </w:r>
            <w:r>
              <w:t>териалами и нормативными</w:t>
            </w:r>
            <w:r>
              <w:rPr>
                <w:spacing w:val="-52"/>
              </w:rPr>
              <w:t xml:space="preserve"> </w:t>
            </w:r>
            <w:r>
              <w:t>актами</w:t>
            </w:r>
          </w:p>
          <w:p w:rsidR="00753CDF" w:rsidRDefault="00DC3D94">
            <w:pPr>
              <w:pStyle w:val="TableParagraph"/>
              <w:ind w:left="106" w:right="243"/>
            </w:pPr>
            <w:r>
              <w:t>Проведение измерений за-</w:t>
            </w:r>
            <w:r>
              <w:rPr>
                <w:spacing w:val="-52"/>
              </w:rPr>
              <w:t xml:space="preserve"> </w:t>
            </w:r>
            <w:r>
              <w:t>данного</w:t>
            </w:r>
            <w:r>
              <w:rPr>
                <w:spacing w:val="-8"/>
              </w:rPr>
              <w:t xml:space="preserve"> </w:t>
            </w:r>
            <w:r>
              <w:t>набора</w:t>
            </w:r>
            <w:r>
              <w:rPr>
                <w:spacing w:val="-8"/>
              </w:rPr>
              <w:t xml:space="preserve"> </w:t>
            </w:r>
            <w:r>
              <w:t>электриче-</w:t>
            </w:r>
            <w:r>
              <w:rPr>
                <w:spacing w:val="-52"/>
              </w:rPr>
              <w:t xml:space="preserve"> </w:t>
            </w:r>
            <w:r>
              <w:t>ских и радиотехнических</w:t>
            </w:r>
            <w:r>
              <w:rPr>
                <w:spacing w:val="1"/>
              </w:rPr>
              <w:t xml:space="preserve"> </w:t>
            </w:r>
            <w:r>
              <w:t>параметров</w:t>
            </w:r>
          </w:p>
        </w:tc>
      </w:tr>
    </w:tbl>
    <w:p w:rsidR="00753CDF" w:rsidRDefault="00753CDF">
      <w:pPr>
        <w:sectPr w:rsidR="00753CDF">
          <w:pgSz w:w="11910" w:h="16840"/>
          <w:pgMar w:top="1120" w:right="540" w:bottom="1400" w:left="1480" w:header="0" w:footer="1216" w:gutter="0"/>
          <w:cols w:space="720"/>
        </w:sectPr>
      </w:pPr>
    </w:p>
    <w:p w:rsidR="00753CDF" w:rsidRDefault="00DC3D94">
      <w:pPr>
        <w:pStyle w:val="Heading1"/>
        <w:spacing w:before="73" w:line="451" w:lineRule="auto"/>
        <w:ind w:right="22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2180" w:right="2265"/>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261"/>
        <w:jc w:val="center"/>
        <w:rPr>
          <w:b/>
          <w:i/>
        </w:rPr>
      </w:pPr>
      <w:r>
        <w:rPr>
          <w:b/>
          <w:i/>
        </w:rPr>
        <w:t>«ОП.06.</w:t>
      </w:r>
      <w:r>
        <w:rPr>
          <w:b/>
          <w:i/>
          <w:spacing w:val="-4"/>
        </w:rPr>
        <w:t xml:space="preserve"> </w:t>
      </w:r>
      <w:r>
        <w:rPr>
          <w:b/>
          <w:i/>
        </w:rPr>
        <w:t>ОСНОВЫ</w:t>
      </w:r>
      <w:r>
        <w:rPr>
          <w:b/>
          <w:i/>
          <w:spacing w:val="-3"/>
        </w:rPr>
        <w:t xml:space="preserve"> </w:t>
      </w:r>
      <w:r>
        <w:rPr>
          <w:b/>
          <w:i/>
        </w:rPr>
        <w:t>ТЕЛЕКОММУНИКАЦИЙ»</w:t>
      </w:r>
    </w:p>
    <w:p w:rsidR="00753CDF" w:rsidRDefault="00753CDF">
      <w:pPr>
        <w:pStyle w:val="a3"/>
        <w:rPr>
          <w:b/>
          <w:i/>
          <w:sz w:val="24"/>
        </w:rPr>
      </w:pPr>
    </w:p>
    <w:p w:rsidR="006B281C" w:rsidRDefault="006B281C" w:rsidP="006B281C">
      <w:pPr>
        <w:jc w:val="center"/>
        <w:rPr>
          <w:b/>
          <w:sz w:val="28"/>
          <w:szCs w:val="28"/>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540" w:bottom="1400" w:left="1480" w:header="0" w:footer="1216" w:gutter="0"/>
          <w:cols w:space="720"/>
        </w:sectPr>
      </w:pPr>
    </w:p>
    <w:p w:rsidR="00753CDF" w:rsidRDefault="00DC3D94">
      <w:pPr>
        <w:spacing w:before="73"/>
        <w:ind w:left="2180" w:right="2261"/>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198"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37"/>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3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202"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40" w:bottom="1480" w:left="1480" w:header="0" w:footer="1216" w:gutter="0"/>
          <w:cols w:space="720"/>
        </w:sectPr>
      </w:pPr>
    </w:p>
    <w:p w:rsidR="00753CDF" w:rsidRDefault="00DC3D94">
      <w:pPr>
        <w:pStyle w:val="a7"/>
        <w:numPr>
          <w:ilvl w:val="0"/>
          <w:numId w:val="36"/>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«ОП.06.</w:t>
      </w:r>
      <w:r>
        <w:rPr>
          <w:b/>
          <w:spacing w:val="-6"/>
        </w:rPr>
        <w:t xml:space="preserve"> </w:t>
      </w:r>
      <w:r>
        <w:rPr>
          <w:b/>
        </w:rPr>
        <w:t>ОСНОВЫ</w:t>
      </w:r>
      <w:r>
        <w:rPr>
          <w:b/>
          <w:spacing w:val="-3"/>
        </w:rPr>
        <w:t xml:space="preserve"> </w:t>
      </w:r>
      <w:r>
        <w:rPr>
          <w:b/>
        </w:rPr>
        <w:t>ТЕЛЕКОММУНИКАЦИЙ»</w:t>
      </w:r>
    </w:p>
    <w:p w:rsidR="00753CDF" w:rsidRDefault="00753CDF">
      <w:pPr>
        <w:pStyle w:val="a3"/>
        <w:spacing w:before="6"/>
        <w:rPr>
          <w:b/>
          <w:sz w:val="28"/>
        </w:rPr>
      </w:pPr>
    </w:p>
    <w:p w:rsidR="00753CDF" w:rsidRDefault="00DC3D94">
      <w:pPr>
        <w:pStyle w:val="a7"/>
        <w:numPr>
          <w:ilvl w:val="1"/>
          <w:numId w:val="36"/>
        </w:numPr>
        <w:tabs>
          <w:tab w:val="left" w:pos="614"/>
        </w:tabs>
        <w:spacing w:line="276" w:lineRule="auto"/>
        <w:ind w:right="116"/>
        <w:jc w:val="both"/>
      </w:pPr>
      <w:r>
        <w:rPr>
          <w:b/>
        </w:rPr>
        <w:t>Место дисциплины в структуре основной профессиональной образовательной программы:</w:t>
      </w:r>
      <w:r>
        <w:rPr>
          <w:b/>
          <w:spacing w:val="-52"/>
        </w:rPr>
        <w:t xml:space="preserve"> </w:t>
      </w:r>
      <w:r>
        <w:t>учебная дисциплина «Основы телекоммуникаций»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 инфокоммуникационных сетей связи, ПМ.02. Техническая эксплуатация инфокомму-</w:t>
      </w:r>
      <w:r>
        <w:rPr>
          <w:spacing w:val="1"/>
        </w:rPr>
        <w:t xml:space="preserve"> </w:t>
      </w:r>
      <w:r>
        <w:t>никационных систем, ПМ.03. Обеспечение информационной безопасности инфокоммуникационных</w:t>
      </w:r>
      <w:r>
        <w:rPr>
          <w:spacing w:val="1"/>
        </w:rPr>
        <w:t xml:space="preserve"> </w:t>
      </w:r>
      <w:r>
        <w:t>сетей и систем связи, ПМ.04. Организация производственной деятельности персонала структурных</w:t>
      </w:r>
      <w:r>
        <w:rPr>
          <w:spacing w:val="1"/>
        </w:rPr>
        <w:t xml:space="preserve"> </w:t>
      </w:r>
      <w:r>
        <w:t>подразделений, отвечающих за предоставление телематических услуг, ПМ.05. Адаптация конвер-</w:t>
      </w:r>
      <w:r>
        <w:rPr>
          <w:spacing w:val="1"/>
        </w:rPr>
        <w:t xml:space="preserve"> </w:t>
      </w:r>
      <w:r>
        <w:t>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 заказчика.</w:t>
      </w:r>
    </w:p>
    <w:p w:rsidR="00753CDF" w:rsidRDefault="00DC3D94">
      <w:pPr>
        <w:pStyle w:val="Heading3"/>
        <w:numPr>
          <w:ilvl w:val="1"/>
          <w:numId w:val="36"/>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4"/>
        <w:rPr>
          <w:b/>
          <w:sz w:val="27"/>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147"/>
        <w:gridCol w:w="4859"/>
      </w:tblGrid>
      <w:tr w:rsidR="00753CDF">
        <w:trPr>
          <w:trHeight w:val="650"/>
        </w:trPr>
        <w:tc>
          <w:tcPr>
            <w:tcW w:w="1243" w:type="dxa"/>
          </w:tcPr>
          <w:p w:rsidR="00753CDF" w:rsidRDefault="00DC3D94">
            <w:pPr>
              <w:pStyle w:val="TableParagraph"/>
              <w:ind w:left="259" w:right="247" w:firstLine="177"/>
            </w:pPr>
            <w:r>
              <w:t>Код</w:t>
            </w:r>
            <w:r>
              <w:rPr>
                <w:spacing w:val="1"/>
              </w:rPr>
              <w:t xml:space="preserve"> </w:t>
            </w:r>
            <w:r>
              <w:rPr>
                <w:spacing w:val="-1"/>
              </w:rPr>
              <w:t>ПК,</w:t>
            </w:r>
            <w:r>
              <w:rPr>
                <w:spacing w:val="-12"/>
              </w:rPr>
              <w:t xml:space="preserve"> </w:t>
            </w:r>
            <w:r>
              <w:t>ОК</w:t>
            </w:r>
          </w:p>
        </w:tc>
        <w:tc>
          <w:tcPr>
            <w:tcW w:w="3147" w:type="dxa"/>
          </w:tcPr>
          <w:p w:rsidR="00753CDF" w:rsidRDefault="00DC3D94">
            <w:pPr>
              <w:pStyle w:val="TableParagraph"/>
              <w:spacing w:line="249" w:lineRule="exact"/>
              <w:ind w:left="1187" w:right="1179"/>
              <w:jc w:val="center"/>
            </w:pPr>
            <w:r>
              <w:t>Умения</w:t>
            </w:r>
          </w:p>
        </w:tc>
        <w:tc>
          <w:tcPr>
            <w:tcW w:w="4859" w:type="dxa"/>
          </w:tcPr>
          <w:p w:rsidR="00753CDF" w:rsidRDefault="00DC3D94">
            <w:pPr>
              <w:pStyle w:val="TableParagraph"/>
              <w:spacing w:line="249" w:lineRule="exact"/>
              <w:ind w:left="2046" w:right="2036"/>
              <w:jc w:val="center"/>
            </w:pPr>
            <w:r>
              <w:t>Знания</w:t>
            </w:r>
          </w:p>
        </w:tc>
      </w:tr>
      <w:tr w:rsidR="00753CDF">
        <w:trPr>
          <w:trHeight w:val="5820"/>
        </w:trPr>
        <w:tc>
          <w:tcPr>
            <w:tcW w:w="1243" w:type="dxa"/>
          </w:tcPr>
          <w:p w:rsidR="00753CDF" w:rsidRDefault="00DC3D94">
            <w:pPr>
              <w:pStyle w:val="TableParagraph"/>
              <w:spacing w:line="247" w:lineRule="exact"/>
              <w:ind w:left="107"/>
            </w:pPr>
            <w:r>
              <w:t>ПК</w:t>
            </w:r>
            <w:r>
              <w:rPr>
                <w:spacing w:val="-1"/>
              </w:rPr>
              <w:t xml:space="preserve"> </w:t>
            </w:r>
            <w:r>
              <w:t>1.1-</w:t>
            </w:r>
          </w:p>
          <w:p w:rsidR="00753CDF" w:rsidRDefault="00DC3D94">
            <w:pPr>
              <w:pStyle w:val="TableParagraph"/>
              <w:spacing w:before="1" w:line="252" w:lineRule="exact"/>
              <w:ind w:left="107"/>
            </w:pPr>
            <w:r>
              <w:t>1.8,</w:t>
            </w:r>
            <w:r>
              <w:rPr>
                <w:spacing w:val="1"/>
              </w:rPr>
              <w:t xml:space="preserve"> </w:t>
            </w:r>
            <w:r>
              <w:t>2.1-</w:t>
            </w:r>
          </w:p>
          <w:p w:rsidR="00753CDF" w:rsidRDefault="00DC3D94">
            <w:pPr>
              <w:pStyle w:val="TableParagraph"/>
              <w:spacing w:line="252" w:lineRule="exact"/>
              <w:ind w:left="107"/>
            </w:pPr>
            <w:r>
              <w:t>2.3,</w:t>
            </w:r>
            <w:r>
              <w:rPr>
                <w:spacing w:val="1"/>
              </w:rPr>
              <w:t xml:space="preserve"> </w:t>
            </w:r>
            <w:r>
              <w:t>3.1-</w:t>
            </w:r>
          </w:p>
          <w:p w:rsidR="00753CDF" w:rsidRDefault="00DC3D94">
            <w:pPr>
              <w:pStyle w:val="TableParagraph"/>
              <w:spacing w:line="252" w:lineRule="exact"/>
              <w:ind w:left="107"/>
            </w:pPr>
            <w:r>
              <w:t>3.3,</w:t>
            </w:r>
            <w:r>
              <w:rPr>
                <w:spacing w:val="2"/>
              </w:rPr>
              <w:t xml:space="preserve"> </w:t>
            </w:r>
            <w:r>
              <w:t>4.2,</w:t>
            </w:r>
          </w:p>
          <w:p w:rsidR="00753CDF" w:rsidRDefault="00DC3D94">
            <w:pPr>
              <w:pStyle w:val="TableParagraph"/>
              <w:spacing w:before="2"/>
              <w:ind w:left="107"/>
            </w:pPr>
            <w:r>
              <w:t>5.1-5.3</w:t>
            </w:r>
          </w:p>
          <w:p w:rsidR="00753CDF" w:rsidRDefault="00753CDF">
            <w:pPr>
              <w:pStyle w:val="TableParagraph"/>
              <w:rPr>
                <w:b/>
              </w:rPr>
            </w:pPr>
          </w:p>
          <w:p w:rsidR="00753CDF" w:rsidRDefault="00DC3D94">
            <w:pPr>
              <w:pStyle w:val="TableParagraph"/>
              <w:ind w:left="107"/>
            </w:pPr>
            <w:r>
              <w:t>OK</w:t>
            </w:r>
            <w:r>
              <w:rPr>
                <w:spacing w:val="-1"/>
              </w:rPr>
              <w:t xml:space="preserve"> </w:t>
            </w:r>
            <w:r>
              <w:t>01-10</w:t>
            </w:r>
          </w:p>
        </w:tc>
        <w:tc>
          <w:tcPr>
            <w:tcW w:w="3147" w:type="dxa"/>
          </w:tcPr>
          <w:p w:rsidR="00753CDF" w:rsidRDefault="00DC3D94">
            <w:pPr>
              <w:pStyle w:val="TableParagraph"/>
              <w:numPr>
                <w:ilvl w:val="0"/>
                <w:numId w:val="35"/>
              </w:numPr>
              <w:tabs>
                <w:tab w:val="left" w:pos="1022"/>
                <w:tab w:val="left" w:pos="1023"/>
              </w:tabs>
              <w:ind w:right="94" w:firstLine="0"/>
              <w:jc w:val="both"/>
            </w:pPr>
            <w:r>
              <w:t>анализировать</w:t>
            </w:r>
            <w:r>
              <w:rPr>
                <w:spacing w:val="1"/>
              </w:rPr>
              <w:t xml:space="preserve"> </w:t>
            </w:r>
            <w:r>
              <w:t>граф</w:t>
            </w:r>
            <w:r>
              <w:rPr>
                <w:spacing w:val="-52"/>
              </w:rPr>
              <w:t xml:space="preserve"> </w:t>
            </w:r>
            <w:r>
              <w:t>сети;</w:t>
            </w:r>
            <w:r>
              <w:rPr>
                <w:spacing w:val="1"/>
              </w:rPr>
              <w:t xml:space="preserve"> </w:t>
            </w:r>
            <w:r>
              <w:t>составлять</w:t>
            </w:r>
            <w:r>
              <w:rPr>
                <w:spacing w:val="1"/>
              </w:rPr>
              <w:t xml:space="preserve"> </w:t>
            </w:r>
            <w:r>
              <w:t>матрицу</w:t>
            </w:r>
            <w:r>
              <w:rPr>
                <w:spacing w:val="-52"/>
              </w:rPr>
              <w:t xml:space="preserve"> </w:t>
            </w:r>
            <w:r>
              <w:t>связности для составлять фазы</w:t>
            </w:r>
            <w:r>
              <w:rPr>
                <w:spacing w:val="-52"/>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4"/>
              </w:rPr>
              <w:t xml:space="preserve"> </w:t>
            </w:r>
            <w:r>
              <w:t>сообщений,</w:t>
            </w:r>
            <w:r>
              <w:rPr>
                <w:spacing w:val="-1"/>
              </w:rPr>
              <w:t xml:space="preserve"> </w:t>
            </w:r>
            <w:r>
              <w:t>пакетов;</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матрицы</w:t>
            </w:r>
            <w:r>
              <w:rPr>
                <w:spacing w:val="1"/>
              </w:rPr>
              <w:t xml:space="preserve"> </w:t>
            </w:r>
            <w:r>
              <w:t>мар-</w:t>
            </w:r>
            <w:r>
              <w:rPr>
                <w:spacing w:val="1"/>
              </w:rPr>
              <w:t xml:space="preserve"> </w:t>
            </w:r>
            <w:r>
              <w:t>шрутов для каждого узла ком-</w:t>
            </w:r>
            <w:r>
              <w:rPr>
                <w:spacing w:val="1"/>
              </w:rPr>
              <w:t xml:space="preserve"> </w:t>
            </w:r>
            <w:r>
              <w:t>мутации</w:t>
            </w:r>
            <w:r>
              <w:rPr>
                <w:spacing w:val="-1"/>
              </w:rPr>
              <w:t xml:space="preserve"> </w:t>
            </w:r>
            <w:r>
              <w:t>сети;</w:t>
            </w:r>
          </w:p>
          <w:p w:rsidR="00753CDF" w:rsidRDefault="00DC3D94">
            <w:pPr>
              <w:pStyle w:val="TableParagraph"/>
              <w:numPr>
                <w:ilvl w:val="0"/>
                <w:numId w:val="35"/>
              </w:numPr>
              <w:tabs>
                <w:tab w:val="left" w:pos="447"/>
              </w:tabs>
              <w:ind w:right="92" w:firstLine="0"/>
              <w:jc w:val="both"/>
            </w:pPr>
            <w:r>
              <w:t>сравнивать</w:t>
            </w:r>
            <w:r>
              <w:rPr>
                <w:spacing w:val="1"/>
              </w:rPr>
              <w:t xml:space="preserve"> </w:t>
            </w:r>
            <w:r>
              <w:t>различные</w:t>
            </w:r>
            <w:r>
              <w:rPr>
                <w:spacing w:val="1"/>
              </w:rPr>
              <w:t xml:space="preserve"> </w:t>
            </w:r>
            <w:r>
              <w:t>ви-</w:t>
            </w:r>
            <w:r>
              <w:rPr>
                <w:spacing w:val="-52"/>
              </w:rPr>
              <w:t xml:space="preserve"> </w:t>
            </w:r>
            <w:r>
              <w:t>ды</w:t>
            </w:r>
            <w:r>
              <w:rPr>
                <w:spacing w:val="-1"/>
              </w:rPr>
              <w:t xml:space="preserve"> </w:t>
            </w:r>
            <w:r>
              <w:t>сигнализации;</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w:t>
            </w:r>
            <w:r>
              <w:rPr>
                <w:spacing w:val="1"/>
              </w:rPr>
              <w:t xml:space="preserve"> </w:t>
            </w:r>
            <w:r>
              <w:t>передачи</w:t>
            </w:r>
            <w:r>
              <w:rPr>
                <w:spacing w:val="1"/>
              </w:rPr>
              <w:t xml:space="preserve"> </w:t>
            </w:r>
            <w:r>
              <w:t>для</w:t>
            </w:r>
            <w:r>
              <w:rPr>
                <w:spacing w:val="-52"/>
              </w:rPr>
              <w:t xml:space="preserve"> </w:t>
            </w:r>
            <w:r>
              <w:t>различных</w:t>
            </w:r>
            <w:r>
              <w:rPr>
                <w:spacing w:val="1"/>
              </w:rPr>
              <w:t xml:space="preserve"> </w:t>
            </w:r>
            <w:r>
              <w:t>направляющих</w:t>
            </w:r>
            <w:r>
              <w:rPr>
                <w:spacing w:val="-52"/>
              </w:rPr>
              <w:t xml:space="preserve"> </w:t>
            </w:r>
            <w:r>
              <w:t>сред;</w:t>
            </w:r>
          </w:p>
          <w:p w:rsidR="00753CDF" w:rsidRDefault="00DC3D94">
            <w:pPr>
              <w:pStyle w:val="TableParagraph"/>
              <w:numPr>
                <w:ilvl w:val="0"/>
                <w:numId w:val="35"/>
              </w:numPr>
              <w:tabs>
                <w:tab w:val="left" w:pos="447"/>
              </w:tabs>
              <w:ind w:right="94" w:firstLine="0"/>
              <w:jc w:val="both"/>
            </w:pPr>
            <w:r>
              <w:t>осуществлять</w:t>
            </w:r>
            <w:r>
              <w:rPr>
                <w:spacing w:val="1"/>
              </w:rPr>
              <w:t xml:space="preserve"> </w:t>
            </w:r>
            <w:r>
              <w:t>процесс</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w:t>
            </w:r>
            <w:r>
              <w:rPr>
                <w:spacing w:val="-52"/>
              </w:rPr>
              <w:t xml:space="preserve"> </w:t>
            </w:r>
            <w:r>
              <w:t>кодирования;</w:t>
            </w:r>
          </w:p>
          <w:p w:rsidR="00753CDF" w:rsidRDefault="00DC3D94">
            <w:pPr>
              <w:pStyle w:val="TableParagraph"/>
              <w:numPr>
                <w:ilvl w:val="0"/>
                <w:numId w:val="35"/>
              </w:numPr>
              <w:tabs>
                <w:tab w:val="left" w:pos="447"/>
              </w:tabs>
              <w:ind w:right="94" w:firstLine="0"/>
              <w:jc w:val="both"/>
            </w:pPr>
            <w:r>
              <w:t>формировать</w:t>
            </w:r>
            <w:r>
              <w:rPr>
                <w:spacing w:val="1"/>
              </w:rPr>
              <w:t xml:space="preserve"> </w:t>
            </w:r>
            <w:r>
              <w:t>линейные</w:t>
            </w:r>
            <w:r>
              <w:rPr>
                <w:spacing w:val="-52"/>
              </w:rPr>
              <w:t xml:space="preserve"> </w:t>
            </w:r>
            <w:r>
              <w:t>коды</w:t>
            </w:r>
            <w:r>
              <w:rPr>
                <w:spacing w:val="1"/>
              </w:rPr>
              <w:t xml:space="preserve"> </w:t>
            </w:r>
            <w:r>
              <w:t>цифровых</w:t>
            </w:r>
            <w:r>
              <w:rPr>
                <w:spacing w:val="1"/>
              </w:rPr>
              <w:t xml:space="preserve"> </w:t>
            </w:r>
            <w:r>
              <w:t>систем</w:t>
            </w:r>
            <w:r>
              <w:rPr>
                <w:spacing w:val="1"/>
              </w:rPr>
              <w:t xml:space="preserve"> </w:t>
            </w:r>
            <w:r>
              <w:t>пере-</w:t>
            </w:r>
            <w:r>
              <w:rPr>
                <w:spacing w:val="-52"/>
              </w:rPr>
              <w:t xml:space="preserve"> </w:t>
            </w:r>
            <w:r>
              <w:t>дачи;</w:t>
            </w:r>
          </w:p>
          <w:p w:rsidR="00753CDF" w:rsidRDefault="00DC3D94">
            <w:pPr>
              <w:pStyle w:val="TableParagraph"/>
              <w:numPr>
                <w:ilvl w:val="0"/>
                <w:numId w:val="35"/>
              </w:numPr>
              <w:tabs>
                <w:tab w:val="left" w:pos="447"/>
              </w:tabs>
              <w:ind w:right="94" w:firstLine="0"/>
              <w:jc w:val="both"/>
            </w:pPr>
            <w:r>
              <w:t>определять качество рабо-</w:t>
            </w:r>
            <w:r>
              <w:rPr>
                <w:spacing w:val="1"/>
              </w:rPr>
              <w:t xml:space="preserve"> </w:t>
            </w:r>
            <w:r>
              <w:t>ты</w:t>
            </w:r>
            <w:r>
              <w:rPr>
                <w:spacing w:val="-1"/>
              </w:rPr>
              <w:t xml:space="preserve"> </w:t>
            </w:r>
            <w:r>
              <w:t>регенераторов;</w:t>
            </w:r>
          </w:p>
        </w:tc>
        <w:tc>
          <w:tcPr>
            <w:tcW w:w="4859" w:type="dxa"/>
          </w:tcPr>
          <w:p w:rsidR="00753CDF" w:rsidRDefault="00DC3D94">
            <w:pPr>
              <w:pStyle w:val="TableParagraph"/>
              <w:numPr>
                <w:ilvl w:val="0"/>
                <w:numId w:val="34"/>
              </w:numPr>
              <w:tabs>
                <w:tab w:val="left" w:pos="449"/>
                <w:tab w:val="left" w:pos="450"/>
              </w:tabs>
              <w:spacing w:line="242" w:lineRule="auto"/>
              <w:ind w:right="91" w:firstLine="0"/>
            </w:pPr>
            <w:r>
              <w:t>классификацию</w:t>
            </w:r>
            <w:r>
              <w:rPr>
                <w:spacing w:val="41"/>
              </w:rPr>
              <w:t xml:space="preserve"> </w:t>
            </w:r>
            <w:r>
              <w:t>и</w:t>
            </w:r>
            <w:r>
              <w:rPr>
                <w:spacing w:val="42"/>
              </w:rPr>
              <w:t xml:space="preserve"> </w:t>
            </w:r>
            <w:r>
              <w:t>состав</w:t>
            </w:r>
            <w:r>
              <w:rPr>
                <w:spacing w:val="41"/>
              </w:rPr>
              <w:t xml:space="preserve"> </w:t>
            </w:r>
            <w:r>
              <w:t>Единой</w:t>
            </w:r>
            <w:r>
              <w:rPr>
                <w:spacing w:val="42"/>
              </w:rPr>
              <w:t xml:space="preserve"> </w:t>
            </w:r>
            <w:r>
              <w:t>сети</w:t>
            </w:r>
            <w:r>
              <w:rPr>
                <w:spacing w:val="42"/>
              </w:rPr>
              <w:t xml:space="preserve"> </w:t>
            </w:r>
            <w:r>
              <w:t>элек-</w:t>
            </w:r>
            <w:r>
              <w:rPr>
                <w:spacing w:val="-52"/>
              </w:rPr>
              <w:t xml:space="preserve"> </w:t>
            </w:r>
            <w:r>
              <w:t>тросвязи</w:t>
            </w:r>
            <w:r>
              <w:rPr>
                <w:spacing w:val="-1"/>
              </w:rPr>
              <w:t xml:space="preserve"> </w:t>
            </w:r>
            <w:r>
              <w:t>Российской Федерации;</w:t>
            </w:r>
          </w:p>
          <w:p w:rsidR="00753CDF" w:rsidRDefault="00DC3D94">
            <w:pPr>
              <w:pStyle w:val="TableParagraph"/>
              <w:numPr>
                <w:ilvl w:val="0"/>
                <w:numId w:val="34"/>
              </w:numPr>
              <w:tabs>
                <w:tab w:val="left" w:pos="449"/>
                <w:tab w:val="left" w:pos="450"/>
              </w:tabs>
              <w:spacing w:line="248" w:lineRule="exact"/>
              <w:ind w:left="449" w:hanging="343"/>
            </w:pPr>
            <w:r>
              <w:t>теорию</w:t>
            </w:r>
            <w:r>
              <w:rPr>
                <w:spacing w:val="-3"/>
              </w:rPr>
              <w:t xml:space="preserve"> </w:t>
            </w:r>
            <w:r>
              <w:t>графов и сетей;</w:t>
            </w:r>
          </w:p>
          <w:p w:rsidR="00753CDF" w:rsidRDefault="00DC3D94">
            <w:pPr>
              <w:pStyle w:val="TableParagraph"/>
              <w:numPr>
                <w:ilvl w:val="0"/>
                <w:numId w:val="34"/>
              </w:numPr>
              <w:tabs>
                <w:tab w:val="left" w:pos="449"/>
                <w:tab w:val="left" w:pos="450"/>
              </w:tabs>
              <w:spacing w:line="252" w:lineRule="exact"/>
              <w:ind w:left="449" w:hanging="343"/>
            </w:pPr>
            <w:r>
              <w:t>задачи</w:t>
            </w:r>
            <w:r>
              <w:rPr>
                <w:spacing w:val="-3"/>
              </w:rPr>
              <w:t xml:space="preserve"> </w:t>
            </w:r>
            <w:r>
              <w:t>и</w:t>
            </w:r>
            <w:r>
              <w:rPr>
                <w:spacing w:val="-2"/>
              </w:rPr>
              <w:t xml:space="preserve"> </w:t>
            </w:r>
            <w:r>
              <w:t>типы</w:t>
            </w:r>
            <w:r>
              <w:rPr>
                <w:spacing w:val="-2"/>
              </w:rPr>
              <w:t xml:space="preserve"> </w:t>
            </w:r>
            <w:r>
              <w:t>коммутации;</w:t>
            </w:r>
          </w:p>
          <w:p w:rsidR="00753CDF" w:rsidRDefault="00DC3D94">
            <w:pPr>
              <w:pStyle w:val="TableParagraph"/>
              <w:numPr>
                <w:ilvl w:val="0"/>
                <w:numId w:val="34"/>
              </w:numPr>
              <w:tabs>
                <w:tab w:val="left" w:pos="449"/>
                <w:tab w:val="left" w:pos="450"/>
              </w:tabs>
              <w:ind w:right="95" w:firstLine="0"/>
            </w:pPr>
            <w:r>
              <w:t>сущность</w:t>
            </w:r>
            <w:r>
              <w:rPr>
                <w:spacing w:val="40"/>
              </w:rPr>
              <w:t xml:space="preserve"> </w:t>
            </w:r>
            <w:r>
              <w:t>модели</w:t>
            </w:r>
            <w:r>
              <w:rPr>
                <w:spacing w:val="40"/>
              </w:rPr>
              <w:t xml:space="preserve"> </w:t>
            </w:r>
            <w:r>
              <w:t>взаимодействия</w:t>
            </w:r>
            <w:r>
              <w:rPr>
                <w:spacing w:val="38"/>
              </w:rPr>
              <w:t xml:space="preserve"> </w:t>
            </w:r>
            <w:r>
              <w:t>открытых</w:t>
            </w:r>
            <w:r>
              <w:rPr>
                <w:spacing w:val="-52"/>
              </w:rPr>
              <w:t xml:space="preserve"> </w:t>
            </w:r>
            <w:r>
              <w:t>систем</w:t>
            </w:r>
            <w:r>
              <w:rPr>
                <w:spacing w:val="-2"/>
              </w:rPr>
              <w:t xml:space="preserve"> </w:t>
            </w:r>
            <w:r>
              <w:t>BOC/OSI;</w:t>
            </w:r>
          </w:p>
          <w:p w:rsidR="00753CDF" w:rsidRDefault="00DC3D94">
            <w:pPr>
              <w:pStyle w:val="TableParagraph"/>
              <w:numPr>
                <w:ilvl w:val="0"/>
                <w:numId w:val="34"/>
              </w:numPr>
              <w:tabs>
                <w:tab w:val="left" w:pos="450"/>
              </w:tabs>
              <w:ind w:right="92" w:firstLine="0"/>
              <w:jc w:val="both"/>
            </w:pPr>
            <w:r>
              <w:t>методы</w:t>
            </w:r>
            <w:r>
              <w:rPr>
                <w:spacing w:val="1"/>
              </w:rPr>
              <w:t xml:space="preserve"> </w:t>
            </w:r>
            <w:r>
              <w:t>формирования</w:t>
            </w:r>
            <w:r>
              <w:rPr>
                <w:spacing w:val="1"/>
              </w:rPr>
              <w:t xml:space="preserve"> </w:t>
            </w:r>
            <w:r>
              <w:t>таблиц</w:t>
            </w:r>
            <w:r>
              <w:rPr>
                <w:spacing w:val="1"/>
              </w:rPr>
              <w:t xml:space="preserve"> </w:t>
            </w:r>
            <w:r>
              <w:t>маршрутиза-</w:t>
            </w:r>
            <w:r>
              <w:rPr>
                <w:spacing w:val="-52"/>
              </w:rPr>
              <w:t xml:space="preserve"> </w:t>
            </w:r>
            <w:r>
              <w:t>ции;</w:t>
            </w:r>
          </w:p>
          <w:p w:rsidR="00753CDF" w:rsidRDefault="00DC3D94">
            <w:pPr>
              <w:pStyle w:val="TableParagraph"/>
              <w:numPr>
                <w:ilvl w:val="0"/>
                <w:numId w:val="34"/>
              </w:numPr>
              <w:tabs>
                <w:tab w:val="left" w:pos="450"/>
              </w:tabs>
              <w:ind w:right="93" w:firstLine="0"/>
              <w:jc w:val="both"/>
            </w:pPr>
            <w:r>
              <w:t>системы сигнализации в инфокоммуникаци-</w:t>
            </w:r>
            <w:r>
              <w:rPr>
                <w:spacing w:val="1"/>
              </w:rPr>
              <w:t xml:space="preserve"> </w:t>
            </w:r>
            <w:r>
              <w:t>онных системах с коммутацией каналов, комму-</w:t>
            </w:r>
            <w:r>
              <w:rPr>
                <w:spacing w:val="1"/>
              </w:rPr>
              <w:t xml:space="preserve"> </w:t>
            </w:r>
            <w:r>
              <w:t>тацией</w:t>
            </w:r>
            <w:r>
              <w:rPr>
                <w:spacing w:val="-1"/>
              </w:rPr>
              <w:t xml:space="preserve"> </w:t>
            </w:r>
            <w:r>
              <w:t>сообщений,</w:t>
            </w:r>
            <w:r>
              <w:rPr>
                <w:spacing w:val="-3"/>
              </w:rPr>
              <w:t xml:space="preserve"> </w:t>
            </w:r>
            <w:r>
              <w:t>коммутацией</w:t>
            </w:r>
            <w:r>
              <w:rPr>
                <w:spacing w:val="-1"/>
              </w:rPr>
              <w:t xml:space="preserve"> </w:t>
            </w:r>
            <w:r>
              <w:t>пакетов;</w:t>
            </w:r>
          </w:p>
          <w:p w:rsidR="00753CDF" w:rsidRDefault="00DC3D94">
            <w:pPr>
              <w:pStyle w:val="TableParagraph"/>
              <w:numPr>
                <w:ilvl w:val="0"/>
                <w:numId w:val="34"/>
              </w:numPr>
              <w:tabs>
                <w:tab w:val="left" w:pos="450"/>
              </w:tabs>
              <w:ind w:right="92" w:firstLine="0"/>
              <w:jc w:val="both"/>
            </w:pPr>
            <w:r>
              <w:t>структурные схемы систем передачи с вре-</w:t>
            </w:r>
            <w:r>
              <w:rPr>
                <w:spacing w:val="1"/>
              </w:rPr>
              <w:t xml:space="preserve"> </w:t>
            </w:r>
            <w:r>
              <w:t>менным</w:t>
            </w:r>
            <w:r>
              <w:rPr>
                <w:spacing w:val="1"/>
              </w:rPr>
              <w:t xml:space="preserve"> </w:t>
            </w:r>
            <w:r>
              <w:t>разделением</w:t>
            </w:r>
            <w:r>
              <w:rPr>
                <w:spacing w:val="1"/>
              </w:rPr>
              <w:t xml:space="preserve"> </w:t>
            </w:r>
            <w:r>
              <w:t>каналов</w:t>
            </w:r>
            <w:r>
              <w:rPr>
                <w:spacing w:val="1"/>
              </w:rPr>
              <w:t xml:space="preserve"> </w:t>
            </w:r>
            <w:r>
              <w:t>и</w:t>
            </w:r>
            <w:r>
              <w:rPr>
                <w:spacing w:val="1"/>
              </w:rPr>
              <w:t xml:space="preserve"> </w:t>
            </w:r>
            <w:r>
              <w:t>спектральным</w:t>
            </w:r>
            <w:r>
              <w:rPr>
                <w:spacing w:val="1"/>
              </w:rPr>
              <w:t xml:space="preserve"> </w:t>
            </w:r>
            <w:r>
              <w:t>уплотнением;</w:t>
            </w:r>
          </w:p>
          <w:p w:rsidR="00753CDF" w:rsidRDefault="00DC3D94">
            <w:pPr>
              <w:pStyle w:val="TableParagraph"/>
              <w:numPr>
                <w:ilvl w:val="0"/>
                <w:numId w:val="34"/>
              </w:numPr>
              <w:tabs>
                <w:tab w:val="left" w:pos="450"/>
              </w:tabs>
              <w:ind w:right="92" w:firstLine="0"/>
              <w:jc w:val="both"/>
            </w:pPr>
            <w:r>
              <w:t>принципы</w:t>
            </w:r>
            <w:r>
              <w:rPr>
                <w:spacing w:val="1"/>
              </w:rPr>
              <w:t xml:space="preserve"> </w:t>
            </w:r>
            <w:r>
              <w:t>осуществления</w:t>
            </w:r>
            <w:r>
              <w:rPr>
                <w:spacing w:val="1"/>
              </w:rPr>
              <w:t xml:space="preserve"> </w:t>
            </w:r>
            <w:r>
              <w:t>нелинейного</w:t>
            </w:r>
            <w:r>
              <w:rPr>
                <w:spacing w:val="1"/>
              </w:rPr>
              <w:t xml:space="preserve"> </w:t>
            </w:r>
            <w:r>
              <w:t>ко-</w:t>
            </w:r>
            <w:r>
              <w:rPr>
                <w:spacing w:val="1"/>
              </w:rPr>
              <w:t xml:space="preserve"> </w:t>
            </w:r>
            <w:r>
              <w:t>дирования</w:t>
            </w:r>
            <w:r>
              <w:rPr>
                <w:spacing w:val="-2"/>
              </w:rPr>
              <w:t xml:space="preserve"> </w:t>
            </w:r>
            <w:r>
              <w:t>и декодирования;</w:t>
            </w:r>
          </w:p>
          <w:p w:rsidR="00753CDF" w:rsidRDefault="00DC3D94">
            <w:pPr>
              <w:pStyle w:val="TableParagraph"/>
              <w:numPr>
                <w:ilvl w:val="0"/>
                <w:numId w:val="34"/>
              </w:numPr>
              <w:tabs>
                <w:tab w:val="left" w:pos="450"/>
              </w:tabs>
              <w:ind w:right="94" w:firstLine="0"/>
              <w:jc w:val="both"/>
            </w:pPr>
            <w:r>
              <w:t>алгоритмы</w:t>
            </w:r>
            <w:r>
              <w:rPr>
                <w:spacing w:val="1"/>
              </w:rPr>
              <w:t xml:space="preserve"> </w:t>
            </w:r>
            <w:r>
              <w:t>формирования</w:t>
            </w:r>
            <w:r>
              <w:rPr>
                <w:spacing w:val="1"/>
              </w:rPr>
              <w:t xml:space="preserve"> </w:t>
            </w:r>
            <w:r>
              <w:t>линейных</w:t>
            </w:r>
            <w:r>
              <w:rPr>
                <w:spacing w:val="1"/>
              </w:rPr>
              <w:t xml:space="preserve"> </w:t>
            </w:r>
            <w:r>
              <w:t>кодов</w:t>
            </w:r>
            <w:r>
              <w:rPr>
                <w:spacing w:val="1"/>
              </w:rPr>
              <w:t xml:space="preserve"> </w:t>
            </w:r>
            <w:r>
              <w:t>цифровых</w:t>
            </w:r>
            <w:r>
              <w:rPr>
                <w:spacing w:val="-1"/>
              </w:rPr>
              <w:t xml:space="preserve"> </w:t>
            </w:r>
            <w:r>
              <w:t>систем передачи;</w:t>
            </w:r>
          </w:p>
          <w:p w:rsidR="00753CDF" w:rsidRDefault="00DC3D94">
            <w:pPr>
              <w:pStyle w:val="TableParagraph"/>
              <w:numPr>
                <w:ilvl w:val="0"/>
                <w:numId w:val="34"/>
              </w:numPr>
              <w:tabs>
                <w:tab w:val="left" w:pos="450"/>
              </w:tabs>
              <w:ind w:right="95" w:firstLine="0"/>
              <w:jc w:val="both"/>
            </w:pPr>
            <w:r>
              <w:t>виды</w:t>
            </w:r>
            <w:r>
              <w:rPr>
                <w:spacing w:val="1"/>
              </w:rPr>
              <w:t xml:space="preserve"> </w:t>
            </w:r>
            <w:r>
              <w:t>синхронизации</w:t>
            </w:r>
            <w:r>
              <w:rPr>
                <w:spacing w:val="1"/>
              </w:rPr>
              <w:t xml:space="preserve"> </w:t>
            </w:r>
            <w:r>
              <w:t>в</w:t>
            </w:r>
            <w:r>
              <w:rPr>
                <w:spacing w:val="1"/>
              </w:rPr>
              <w:t xml:space="preserve"> </w:t>
            </w:r>
            <w:r>
              <w:t>цифровых</w:t>
            </w:r>
            <w:r>
              <w:rPr>
                <w:spacing w:val="1"/>
              </w:rPr>
              <w:t xml:space="preserve"> </w:t>
            </w:r>
            <w:r>
              <w:t>системах</w:t>
            </w:r>
            <w:r>
              <w:rPr>
                <w:spacing w:val="-52"/>
              </w:rPr>
              <w:t xml:space="preserve"> </w:t>
            </w:r>
            <w:r>
              <w:t>передачи</w:t>
            </w:r>
            <w:r>
              <w:rPr>
                <w:spacing w:val="-1"/>
              </w:rPr>
              <w:t xml:space="preserve"> </w:t>
            </w:r>
            <w:r>
              <w:t>и</w:t>
            </w:r>
            <w:r>
              <w:rPr>
                <w:spacing w:val="-1"/>
              </w:rPr>
              <w:t xml:space="preserve"> </w:t>
            </w:r>
            <w:r>
              <w:t>их</w:t>
            </w:r>
            <w:r>
              <w:rPr>
                <w:spacing w:val="-3"/>
              </w:rPr>
              <w:t xml:space="preserve"> </w:t>
            </w:r>
            <w:r>
              <w:t>назначение;</w:t>
            </w:r>
          </w:p>
          <w:p w:rsidR="00753CDF" w:rsidRDefault="00DC3D94">
            <w:pPr>
              <w:pStyle w:val="TableParagraph"/>
              <w:numPr>
                <w:ilvl w:val="0"/>
                <w:numId w:val="34"/>
              </w:numPr>
              <w:tabs>
                <w:tab w:val="left" w:pos="450"/>
              </w:tabs>
              <w:ind w:right="92" w:firstLine="0"/>
              <w:jc w:val="both"/>
            </w:pPr>
            <w:r>
              <w:t>назначение, принципы действия регенерато-</w:t>
            </w:r>
            <w:r>
              <w:rPr>
                <w:spacing w:val="1"/>
              </w:rPr>
              <w:t xml:space="preserve"> </w:t>
            </w:r>
            <w:r>
              <w:t>ров.</w:t>
            </w:r>
          </w:p>
        </w:tc>
      </w:tr>
    </w:tbl>
    <w:p w:rsidR="00753CDF" w:rsidRDefault="00753CDF">
      <w:pPr>
        <w:pStyle w:val="a3"/>
        <w:rPr>
          <w:b/>
          <w:sz w:val="24"/>
        </w:rPr>
      </w:pPr>
    </w:p>
    <w:p w:rsidR="00753CDF" w:rsidRDefault="00753CDF">
      <w:pPr>
        <w:pStyle w:val="a3"/>
        <w:spacing w:before="10"/>
        <w:rPr>
          <w:b/>
          <w:sz w:val="23"/>
        </w:rPr>
      </w:pPr>
    </w:p>
    <w:p w:rsidR="00753CDF" w:rsidRDefault="00E50C60">
      <w:pPr>
        <w:pStyle w:val="a7"/>
        <w:numPr>
          <w:ilvl w:val="0"/>
          <w:numId w:val="36"/>
        </w:numPr>
        <w:tabs>
          <w:tab w:val="left" w:pos="443"/>
        </w:tabs>
        <w:jc w:val="both"/>
        <w:rPr>
          <w:b/>
        </w:rPr>
      </w:pPr>
      <w:r w:rsidRPr="00E50C60">
        <w:pict>
          <v:rect id="_x0000_s1031" style="position:absolute;left:0;text-align:left;margin-left:426.2pt;margin-top:-67.5pt;width:3.1pt;height:.5pt;z-index:-35913216;mso-position-horizontal-relative:page" fillcolor="black" stroked="f">
            <w10:wrap anchorx="page"/>
          </v:rect>
        </w:pict>
      </w:r>
      <w:r w:rsidR="00DC3D94">
        <w:rPr>
          <w:b/>
        </w:rPr>
        <w:t>СТРУКТУРА</w:t>
      </w:r>
      <w:r w:rsidR="00DC3D94">
        <w:rPr>
          <w:b/>
          <w:spacing w:val="-5"/>
        </w:rPr>
        <w:t xml:space="preserve"> </w:t>
      </w:r>
      <w:r w:rsidR="00DC3D94">
        <w:rPr>
          <w:b/>
        </w:rPr>
        <w:t>И</w:t>
      </w:r>
      <w:r w:rsidR="00DC3D94">
        <w:rPr>
          <w:b/>
          <w:spacing w:val="-3"/>
        </w:rPr>
        <w:t xml:space="preserve"> </w:t>
      </w:r>
      <w:r w:rsidR="00DC3D94">
        <w:rPr>
          <w:b/>
        </w:rPr>
        <w:t>СОДЕРЖАНИЕ</w:t>
      </w:r>
      <w:r w:rsidR="00DC3D94">
        <w:rPr>
          <w:b/>
          <w:spacing w:val="-4"/>
        </w:rPr>
        <w:t xml:space="preserve"> </w:t>
      </w:r>
      <w:r w:rsidR="00DC3D94">
        <w:rPr>
          <w:b/>
        </w:rPr>
        <w:t>УЧЕБНОЙ</w:t>
      </w:r>
      <w:r w:rsidR="00DC3D94">
        <w:rPr>
          <w:b/>
          <w:spacing w:val="-6"/>
        </w:rPr>
        <w:t xml:space="preserve"> </w:t>
      </w:r>
      <w:r w:rsidR="00DC3D94">
        <w:rPr>
          <w:b/>
        </w:rPr>
        <w:t>ДИСЦИПЛИНЫ</w:t>
      </w:r>
    </w:p>
    <w:p w:rsidR="00753CDF" w:rsidRDefault="00753CDF">
      <w:pPr>
        <w:pStyle w:val="a3"/>
        <w:spacing w:before="6"/>
        <w:rPr>
          <w:b/>
          <w:sz w:val="20"/>
        </w:rPr>
      </w:pPr>
    </w:p>
    <w:p w:rsidR="00753CDF" w:rsidRDefault="00DC3D94">
      <w:pPr>
        <w:pStyle w:val="Heading3"/>
        <w:numPr>
          <w:ilvl w:val="1"/>
          <w:numId w:val="36"/>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2"/>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96</w:t>
            </w:r>
          </w:p>
        </w:tc>
      </w:tr>
    </w:tbl>
    <w:p w:rsidR="00753CDF" w:rsidRDefault="00753CDF">
      <w:pPr>
        <w:spacing w:line="246" w:lineRule="exact"/>
        <w:sectPr w:rsidR="00753CDF">
          <w:pgSz w:w="11910" w:h="16840"/>
          <w:pgMar w:top="1040" w:right="54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544"/>
        </w:trPr>
        <w:tc>
          <w:tcPr>
            <w:tcW w:w="7799" w:type="dxa"/>
          </w:tcPr>
          <w:p w:rsidR="00753CDF" w:rsidRDefault="00DC3D94">
            <w:pPr>
              <w:pStyle w:val="TableParagraph"/>
              <w:spacing w:line="248" w:lineRule="exact"/>
              <w:ind w:left="107"/>
              <w:rPr>
                <w:b/>
              </w:rPr>
            </w:pPr>
            <w:r>
              <w:rPr>
                <w:b/>
              </w:rPr>
              <w:lastRenderedPageBreak/>
              <w:t>Самостоятельная</w:t>
            </w:r>
            <w:r>
              <w:rPr>
                <w:b/>
                <w:spacing w:val="-5"/>
              </w:rPr>
              <w:t xml:space="preserve"> </w:t>
            </w:r>
            <w:r>
              <w:rPr>
                <w:b/>
              </w:rPr>
              <w:t>работа</w:t>
            </w:r>
            <w:r>
              <w:rPr>
                <w:b/>
                <w:vertAlign w:val="superscript"/>
              </w:rPr>
              <w:t>21</w:t>
            </w:r>
          </w:p>
        </w:tc>
        <w:tc>
          <w:tcPr>
            <w:tcW w:w="1773" w:type="dxa"/>
          </w:tcPr>
          <w:p w:rsidR="00753CDF" w:rsidRDefault="00DC3D94">
            <w:pPr>
              <w:pStyle w:val="TableParagraph"/>
              <w:spacing w:before="16"/>
              <w:ind w:left="107"/>
            </w:pPr>
            <w:r>
              <w:t>16</w:t>
            </w:r>
          </w:p>
        </w:tc>
      </w:tr>
      <w:tr w:rsidR="00753CDF">
        <w:trPr>
          <w:trHeight w:val="491"/>
        </w:trPr>
        <w:tc>
          <w:tcPr>
            <w:tcW w:w="7799" w:type="dxa"/>
          </w:tcPr>
          <w:p w:rsidR="00753CDF" w:rsidRDefault="00DC3D94">
            <w:pPr>
              <w:pStyle w:val="TableParagraph"/>
              <w:spacing w:line="248"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4" w:lineRule="exact"/>
              <w:ind w:left="107"/>
            </w:pPr>
            <w:r>
              <w:t>80</w:t>
            </w:r>
          </w:p>
        </w:tc>
      </w:tr>
      <w:tr w:rsidR="00753CDF">
        <w:trPr>
          <w:trHeight w:val="491"/>
        </w:trPr>
        <w:tc>
          <w:tcPr>
            <w:tcW w:w="9572" w:type="dxa"/>
            <w:gridSpan w:val="2"/>
          </w:tcPr>
          <w:p w:rsidR="00753CDF" w:rsidRDefault="00DC3D94">
            <w:pPr>
              <w:pStyle w:val="TableParagraph"/>
              <w:spacing w:line="241"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1"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1" w:lineRule="exact"/>
              <w:ind w:left="107"/>
            </w:pPr>
            <w:r>
              <w:t>48</w:t>
            </w:r>
          </w:p>
        </w:tc>
      </w:tr>
      <w:tr w:rsidR="00753CDF">
        <w:trPr>
          <w:trHeight w:val="491"/>
        </w:trPr>
        <w:tc>
          <w:tcPr>
            <w:tcW w:w="7799" w:type="dxa"/>
          </w:tcPr>
          <w:p w:rsidR="00753CDF" w:rsidRDefault="00DC3D94">
            <w:pPr>
              <w:pStyle w:val="TableParagraph"/>
              <w:spacing w:line="241"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1" w:lineRule="exact"/>
              <w:ind w:left="107"/>
            </w:pPr>
            <w:r>
              <w:t>30</w:t>
            </w:r>
          </w:p>
        </w:tc>
      </w:tr>
      <w:tr w:rsidR="00753CDF">
        <w:trPr>
          <w:trHeight w:val="491"/>
        </w:trPr>
        <w:tc>
          <w:tcPr>
            <w:tcW w:w="7799" w:type="dxa"/>
          </w:tcPr>
          <w:p w:rsidR="00753CDF" w:rsidRDefault="00DC3D94">
            <w:pPr>
              <w:pStyle w:val="TableParagraph"/>
              <w:spacing w:line="241"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1"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10"/>
        <w:rPr>
          <w:b/>
          <w:sz w:val="20"/>
        </w:rPr>
      </w:pPr>
      <w:r w:rsidRPr="00E50C60">
        <w:pict>
          <v:rect id="_x0000_s1030" style="position:absolute;margin-left:85.1pt;margin-top:14pt;width:2in;height:.7pt;z-index:-15712768;mso-wrap-distance-left:0;mso-wrap-distance-right:0;mso-position-horizontal-relative:page" fillcolor="black" stroked="f">
            <w10:wrap type="topAndBottom" anchorx="page"/>
          </v:rect>
        </w:pict>
      </w:r>
    </w:p>
    <w:p w:rsidR="00753CDF" w:rsidRDefault="00DC3D94">
      <w:pPr>
        <w:spacing w:before="67"/>
        <w:ind w:left="222" w:right="301"/>
        <w:jc w:val="both"/>
        <w:rPr>
          <w:sz w:val="20"/>
        </w:rPr>
      </w:pPr>
      <w:r>
        <w:rPr>
          <w:sz w:val="20"/>
          <w:vertAlign w:val="superscript"/>
        </w:rPr>
        <w:t>21</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120" w:right="54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36"/>
        </w:numPr>
        <w:tabs>
          <w:tab w:val="left" w:pos="600"/>
        </w:tabs>
        <w:spacing w:before="91"/>
        <w:ind w:left="599" w:hanging="388"/>
      </w:pPr>
      <w:r>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8"/>
        </w:trPr>
        <w:tc>
          <w:tcPr>
            <w:tcW w:w="1810" w:type="dxa"/>
          </w:tcPr>
          <w:p w:rsidR="00753CDF" w:rsidRDefault="00753CDF">
            <w:pPr>
              <w:pStyle w:val="TableParagraph"/>
              <w:spacing w:before="11"/>
              <w:rPr>
                <w:b/>
                <w:sz w:val="21"/>
              </w:rPr>
            </w:pPr>
          </w:p>
          <w:p w:rsidR="00753CDF" w:rsidRDefault="00DC3D94">
            <w:pPr>
              <w:pStyle w:val="TableParagraph"/>
              <w:ind w:left="167" w:right="140"/>
              <w:rPr>
                <w:b/>
              </w:rPr>
            </w:pPr>
            <w:r>
              <w:rPr>
                <w:b/>
              </w:rPr>
              <w:t>Наименование</w:t>
            </w:r>
            <w:r>
              <w:rPr>
                <w:b/>
                <w:spacing w:val="-52"/>
              </w:rPr>
              <w:t xml:space="preserve"> </w:t>
            </w:r>
            <w:r>
              <w:rPr>
                <w:b/>
              </w:rPr>
              <w:t>разделов</w:t>
            </w:r>
            <w:r>
              <w:rPr>
                <w:b/>
                <w:spacing w:val="-8"/>
              </w:rPr>
              <w:t xml:space="preserve"> </w:t>
            </w:r>
            <w:r>
              <w:rPr>
                <w:b/>
              </w:rPr>
              <w:t>и</w:t>
            </w:r>
            <w:r>
              <w:rPr>
                <w:b/>
                <w:spacing w:val="-7"/>
              </w:rPr>
              <w:t xml:space="preserve"> </w:t>
            </w:r>
            <w:r>
              <w:rPr>
                <w:b/>
              </w:rPr>
              <w:t>тем</w:t>
            </w:r>
          </w:p>
        </w:tc>
        <w:tc>
          <w:tcPr>
            <w:tcW w:w="10634" w:type="dxa"/>
          </w:tcPr>
          <w:p w:rsidR="00753CDF" w:rsidRDefault="00753CDF">
            <w:pPr>
              <w:pStyle w:val="TableParagraph"/>
              <w:spacing w:before="11"/>
              <w:rPr>
                <w:b/>
                <w:sz w:val="21"/>
              </w:rPr>
            </w:pPr>
          </w:p>
          <w:p w:rsidR="00753CDF" w:rsidRDefault="00DC3D94">
            <w:pPr>
              <w:pStyle w:val="TableParagraph"/>
              <w:ind w:left="112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753CDF">
            <w:pPr>
              <w:pStyle w:val="TableParagraph"/>
              <w:spacing w:before="11"/>
              <w:rPr>
                <w:b/>
                <w:sz w:val="21"/>
              </w:rPr>
            </w:pPr>
          </w:p>
          <w:p w:rsidR="00753CDF" w:rsidRDefault="00DC3D94">
            <w:pPr>
              <w:pStyle w:val="TableParagraph"/>
              <w:ind w:left="299" w:right="156" w:hanging="118"/>
              <w:rPr>
                <w:b/>
              </w:rPr>
            </w:pPr>
            <w:r>
              <w:rPr>
                <w:b/>
              </w:rPr>
              <w:t>Объ-</w:t>
            </w:r>
            <w:r>
              <w:rPr>
                <w:b/>
                <w:spacing w:val="-52"/>
              </w:rPr>
              <w:t xml:space="preserve"> </w:t>
            </w:r>
            <w:r>
              <w:rPr>
                <w:b/>
              </w:rPr>
              <w:t>ем</w:t>
            </w:r>
          </w:p>
          <w:p w:rsidR="00753CDF" w:rsidRDefault="00DC3D94">
            <w:pPr>
              <w:pStyle w:val="TableParagraph"/>
              <w:ind w:left="143"/>
              <w:rPr>
                <w:b/>
              </w:rPr>
            </w:pPr>
            <w:r>
              <w:rPr>
                <w:b/>
              </w:rPr>
              <w:t>часов</w:t>
            </w:r>
          </w:p>
        </w:tc>
        <w:tc>
          <w:tcPr>
            <w:tcW w:w="1844" w:type="dxa"/>
          </w:tcPr>
          <w:p w:rsidR="00753CDF" w:rsidRDefault="00DC3D94">
            <w:pPr>
              <w:pStyle w:val="TableParagraph"/>
              <w:ind w:left="140" w:right="13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 способст-</w:t>
            </w:r>
            <w:r>
              <w:rPr>
                <w:b/>
                <w:spacing w:val="1"/>
              </w:rPr>
              <w:t xml:space="preserve"> </w:t>
            </w:r>
            <w:r>
              <w:rPr>
                <w:b/>
              </w:rPr>
              <w:t>вует элемент</w:t>
            </w:r>
          </w:p>
          <w:p w:rsidR="00753CDF" w:rsidRDefault="00DC3D94">
            <w:pPr>
              <w:pStyle w:val="TableParagraph"/>
              <w:spacing w:line="233" w:lineRule="exact"/>
              <w:ind w:left="175" w:right="169"/>
              <w:jc w:val="center"/>
              <w:rPr>
                <w:b/>
              </w:rPr>
            </w:pPr>
            <w:r>
              <w:rPr>
                <w:b/>
              </w:rPr>
              <w:t>программы</w:t>
            </w:r>
          </w:p>
        </w:tc>
      </w:tr>
      <w:tr w:rsidR="00753CDF">
        <w:trPr>
          <w:trHeight w:val="302"/>
        </w:trPr>
        <w:tc>
          <w:tcPr>
            <w:tcW w:w="1810" w:type="dxa"/>
          </w:tcPr>
          <w:p w:rsidR="00753CDF" w:rsidRDefault="00DC3D94">
            <w:pPr>
              <w:pStyle w:val="TableParagraph"/>
              <w:spacing w:line="252" w:lineRule="exact"/>
              <w:ind w:left="9"/>
              <w:jc w:val="center"/>
              <w:rPr>
                <w:b/>
              </w:rPr>
            </w:pPr>
            <w:r>
              <w:rPr>
                <w:b/>
              </w:rPr>
              <w:t>1</w:t>
            </w:r>
          </w:p>
        </w:tc>
        <w:tc>
          <w:tcPr>
            <w:tcW w:w="10634" w:type="dxa"/>
          </w:tcPr>
          <w:p w:rsidR="00753CDF" w:rsidRDefault="00DC3D94">
            <w:pPr>
              <w:pStyle w:val="TableParagraph"/>
              <w:spacing w:line="252" w:lineRule="exact"/>
              <w:ind w:left="8"/>
              <w:jc w:val="center"/>
              <w:rPr>
                <w:b/>
              </w:rPr>
            </w:pPr>
            <w:r>
              <w:rPr>
                <w:b/>
              </w:rPr>
              <w:t>2</w:t>
            </w:r>
          </w:p>
        </w:tc>
        <w:tc>
          <w:tcPr>
            <w:tcW w:w="850" w:type="dxa"/>
          </w:tcPr>
          <w:p w:rsidR="00753CDF" w:rsidRDefault="00DC3D94">
            <w:pPr>
              <w:pStyle w:val="TableParagraph"/>
              <w:spacing w:line="252" w:lineRule="exact"/>
              <w:ind w:left="8"/>
              <w:jc w:val="center"/>
              <w:rPr>
                <w:b/>
              </w:rPr>
            </w:pPr>
            <w:r>
              <w:rPr>
                <w:b/>
              </w:rPr>
              <w:t>3</w:t>
            </w:r>
          </w:p>
        </w:tc>
        <w:tc>
          <w:tcPr>
            <w:tcW w:w="1844" w:type="dxa"/>
          </w:tcPr>
          <w:p w:rsidR="00753CDF" w:rsidRDefault="00DC3D94">
            <w:pPr>
              <w:pStyle w:val="TableParagraph"/>
              <w:spacing w:line="252" w:lineRule="exact"/>
              <w:ind w:left="7"/>
              <w:jc w:val="center"/>
              <w:rPr>
                <w:b/>
              </w:rPr>
            </w:pPr>
            <w:r>
              <w:rPr>
                <w:b/>
              </w:rPr>
              <w:t>4</w:t>
            </w:r>
          </w:p>
        </w:tc>
      </w:tr>
      <w:tr w:rsidR="00753CDF">
        <w:trPr>
          <w:trHeight w:val="254"/>
        </w:trPr>
        <w:tc>
          <w:tcPr>
            <w:tcW w:w="1810" w:type="dxa"/>
            <w:vMerge w:val="restart"/>
            <w:tcBorders>
              <w:bottom w:val="nil"/>
            </w:tcBorders>
          </w:tcPr>
          <w:p w:rsidR="00753CDF" w:rsidRDefault="00DC3D94">
            <w:pPr>
              <w:pStyle w:val="TableParagraph"/>
              <w:ind w:left="107" w:right="113"/>
              <w:rPr>
                <w:b/>
              </w:rPr>
            </w:pPr>
            <w:r>
              <w:rPr>
                <w:b/>
              </w:rPr>
              <w:t>Тема 1. Основы</w:t>
            </w:r>
            <w:r>
              <w:rPr>
                <w:b/>
                <w:spacing w:val="-52"/>
              </w:rPr>
              <w:t xml:space="preserve"> </w:t>
            </w:r>
            <w:r>
              <w:rPr>
                <w:b/>
              </w:rPr>
              <w:t>построения те-</w:t>
            </w:r>
            <w:r>
              <w:rPr>
                <w:b/>
                <w:spacing w:val="1"/>
              </w:rPr>
              <w:t xml:space="preserve"> </w:t>
            </w:r>
            <w:r>
              <w:rPr>
                <w:b/>
              </w:rPr>
              <w:t>лекоммуника-</w:t>
            </w:r>
            <w:r>
              <w:rPr>
                <w:b/>
                <w:spacing w:val="1"/>
              </w:rPr>
              <w:t xml:space="preserve"> </w:t>
            </w:r>
            <w:r>
              <w:rPr>
                <w:b/>
              </w:rPr>
              <w:t>ционных</w:t>
            </w:r>
            <w:r>
              <w:rPr>
                <w:b/>
                <w:spacing w:val="-4"/>
              </w:rPr>
              <w:t xml:space="preserve"> </w:t>
            </w:r>
            <w:r>
              <w:rPr>
                <w:b/>
              </w:rPr>
              <w:t>сетей</w:t>
            </w:r>
          </w:p>
        </w:tc>
        <w:tc>
          <w:tcPr>
            <w:tcW w:w="10634" w:type="dxa"/>
          </w:tcPr>
          <w:p w:rsidR="00753CDF" w:rsidRDefault="00DC3D94">
            <w:pPr>
              <w:pStyle w:val="TableParagraph"/>
              <w:spacing w:line="234"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4" w:lineRule="exact"/>
              <w:ind w:left="294" w:right="286"/>
              <w:jc w:val="center"/>
              <w:rPr>
                <w:b/>
              </w:rPr>
            </w:pPr>
            <w:r>
              <w:rPr>
                <w:b/>
              </w:rPr>
              <w:t>26</w:t>
            </w:r>
          </w:p>
        </w:tc>
        <w:tc>
          <w:tcPr>
            <w:tcW w:w="1844" w:type="dxa"/>
            <w:vMerge w:val="restart"/>
            <w:tcBorders>
              <w:bottom w:val="nil"/>
            </w:tcBorders>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6"/>
            </w:pPr>
            <w:r>
              <w:t>OK</w:t>
            </w:r>
            <w:r>
              <w:rPr>
                <w:spacing w:val="-1"/>
              </w:rPr>
              <w:t xml:space="preserve"> </w:t>
            </w:r>
            <w:r>
              <w:t>01-10</w:t>
            </w:r>
          </w:p>
          <w:p w:rsidR="00753CDF" w:rsidRDefault="00753CDF">
            <w:pPr>
              <w:pStyle w:val="TableParagraph"/>
              <w:spacing w:before="1"/>
              <w:rPr>
                <w:b/>
              </w:rPr>
            </w:pPr>
          </w:p>
          <w:p w:rsidR="00753CDF" w:rsidRDefault="00DC3D94">
            <w:pPr>
              <w:pStyle w:val="TableParagraph"/>
              <w:ind w:left="106"/>
            </w:pPr>
            <w:r>
              <w:t>ПК</w:t>
            </w:r>
            <w:r>
              <w:rPr>
                <w:spacing w:val="-1"/>
              </w:rPr>
              <w:t xml:space="preserve"> </w:t>
            </w:r>
            <w:r>
              <w:t>1.1-1.8, 2.1-</w:t>
            </w:r>
          </w:p>
          <w:p w:rsidR="00753CDF" w:rsidRDefault="00DC3D94">
            <w:pPr>
              <w:pStyle w:val="TableParagraph"/>
              <w:spacing w:before="1" w:line="252" w:lineRule="exact"/>
              <w:ind w:left="106"/>
            </w:pPr>
            <w:r>
              <w:t>2.3, 3.1-3.3, 4.2,</w:t>
            </w:r>
          </w:p>
          <w:p w:rsidR="00753CDF" w:rsidRDefault="00DC3D94">
            <w:pPr>
              <w:pStyle w:val="TableParagraph"/>
              <w:spacing w:line="252" w:lineRule="exact"/>
              <w:ind w:left="106"/>
            </w:pPr>
            <w:r>
              <w:t>5.1-5.3</w:t>
            </w:r>
          </w:p>
        </w:tc>
      </w:tr>
      <w:tr w:rsidR="00753CDF">
        <w:trPr>
          <w:trHeight w:val="1012"/>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Введение</w:t>
            </w:r>
          </w:p>
          <w:p w:rsidR="00753CDF" w:rsidRDefault="00DC3D94">
            <w:pPr>
              <w:pStyle w:val="TableParagraph"/>
              <w:spacing w:line="250" w:lineRule="exact"/>
              <w:ind w:left="107"/>
            </w:pPr>
            <w:r>
              <w:t>Современное</w:t>
            </w:r>
            <w:r>
              <w:rPr>
                <w:spacing w:val="-3"/>
              </w:rPr>
              <w:t xml:space="preserve"> </w:t>
            </w:r>
            <w:r>
              <w:t>состояние</w:t>
            </w:r>
            <w:r>
              <w:rPr>
                <w:spacing w:val="-3"/>
              </w:rPr>
              <w:t xml:space="preserve"> </w:t>
            </w:r>
            <w:r>
              <w:t>и</w:t>
            </w:r>
            <w:r>
              <w:rPr>
                <w:spacing w:val="-5"/>
              </w:rPr>
              <w:t xml:space="preserve"> </w:t>
            </w:r>
            <w:r>
              <w:t>перспективы</w:t>
            </w:r>
            <w:r>
              <w:rPr>
                <w:spacing w:val="-3"/>
              </w:rPr>
              <w:t xml:space="preserve"> </w:t>
            </w:r>
            <w:r>
              <w:t>развития</w:t>
            </w:r>
            <w:r>
              <w:rPr>
                <w:spacing w:val="-5"/>
              </w:rPr>
              <w:t xml:space="preserve"> </w:t>
            </w:r>
            <w:r>
              <w:t>средств</w:t>
            </w:r>
            <w:r>
              <w:rPr>
                <w:spacing w:val="-3"/>
              </w:rPr>
              <w:t xml:space="preserve"> </w:t>
            </w:r>
            <w:r>
              <w:t>телекоммуникаций.</w:t>
            </w:r>
            <w:r>
              <w:rPr>
                <w:spacing w:val="-6"/>
              </w:rPr>
              <w:t xml:space="preserve"> </w:t>
            </w:r>
            <w:r>
              <w:t>Принципы</w:t>
            </w:r>
            <w:r>
              <w:rPr>
                <w:spacing w:val="-3"/>
              </w:rPr>
              <w:t xml:space="preserve"> </w:t>
            </w:r>
            <w:r>
              <w:t>построения</w:t>
            </w:r>
            <w:r>
              <w:rPr>
                <w:spacing w:val="-3"/>
              </w:rPr>
              <w:t xml:space="preserve"> </w:t>
            </w:r>
            <w:r>
              <w:t>сетей</w:t>
            </w:r>
          </w:p>
          <w:p w:rsidR="00753CDF" w:rsidRDefault="00DC3D94">
            <w:pPr>
              <w:pStyle w:val="TableParagraph"/>
              <w:spacing w:line="252" w:lineRule="exact"/>
              <w:ind w:left="107" w:right="163"/>
            </w:pPr>
            <w:r>
              <w:t>электросвязи. Основные требования по обеспечению бесперебойности и качества связи на телекоммуникаци-</w:t>
            </w:r>
            <w:r>
              <w:rPr>
                <w:spacing w:val="-52"/>
              </w:rPr>
              <w:t xml:space="preserve"> </w:t>
            </w:r>
            <w:r>
              <w:t>онных</w:t>
            </w:r>
            <w:r>
              <w:rPr>
                <w:spacing w:val="-1"/>
              </w:rPr>
              <w:t xml:space="preserve"> </w:t>
            </w:r>
            <w:r>
              <w:t>сетях.</w:t>
            </w:r>
            <w:r>
              <w:rPr>
                <w:spacing w:val="-3"/>
              </w:rPr>
              <w:t xml:space="preserve"> </w:t>
            </w:r>
            <w:r>
              <w:t>Тенденции</w:t>
            </w:r>
            <w:r>
              <w:rPr>
                <w:spacing w:val="-1"/>
              </w:rPr>
              <w:t xml:space="preserve"> </w:t>
            </w:r>
            <w:r>
              <w:t>создания</w:t>
            </w:r>
            <w:r>
              <w:rPr>
                <w:spacing w:val="-1"/>
              </w:rPr>
              <w:t xml:space="preserve"> </w:t>
            </w:r>
            <w:r>
              <w:t>и использования</w:t>
            </w:r>
            <w:r>
              <w:rPr>
                <w:spacing w:val="-3"/>
              </w:rPr>
              <w:t xml:space="preserve"> </w:t>
            </w:r>
            <w:r>
              <w:t>новых</w:t>
            </w:r>
            <w:r>
              <w:rPr>
                <w:spacing w:val="-1"/>
              </w:rPr>
              <w:t xml:space="preserve"> </w:t>
            </w:r>
            <w:r>
              <w:t>средств</w:t>
            </w:r>
            <w:r>
              <w:rPr>
                <w:spacing w:val="-2"/>
              </w:rPr>
              <w:t xml:space="preserve"> </w:t>
            </w:r>
            <w:r>
              <w:t>телекоммуникаций</w:t>
            </w:r>
          </w:p>
        </w:tc>
        <w:tc>
          <w:tcPr>
            <w:tcW w:w="850" w:type="dxa"/>
            <w:vMerge w:val="restart"/>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27"/>
              </w:rPr>
            </w:pPr>
          </w:p>
          <w:p w:rsidR="00753CDF" w:rsidRDefault="00DC3D94">
            <w:pPr>
              <w:pStyle w:val="TableParagraph"/>
              <w:ind w:left="294" w:right="286"/>
              <w:jc w:val="center"/>
            </w:pPr>
            <w:r>
              <w:t>14</w:t>
            </w:r>
          </w:p>
        </w:tc>
        <w:tc>
          <w:tcPr>
            <w:tcW w:w="1844" w:type="dxa"/>
            <w:vMerge/>
            <w:tcBorders>
              <w:top w:val="nil"/>
              <w:bottom w:val="nil"/>
            </w:tcBorders>
          </w:tcPr>
          <w:p w:rsidR="00753CDF" w:rsidRDefault="00753CDF">
            <w:pPr>
              <w:rPr>
                <w:sz w:val="2"/>
                <w:szCs w:val="2"/>
              </w:rPr>
            </w:pPr>
          </w:p>
        </w:tc>
      </w:tr>
      <w:tr w:rsidR="00753CDF">
        <w:trPr>
          <w:trHeight w:val="1586"/>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before="32" w:line="251" w:lineRule="exact"/>
              <w:ind w:left="107"/>
              <w:rPr>
                <w:b/>
              </w:rPr>
            </w:pPr>
            <w:r>
              <w:rPr>
                <w:b/>
              </w:rPr>
              <w:t>1.</w:t>
            </w:r>
            <w:r>
              <w:rPr>
                <w:b/>
                <w:spacing w:val="51"/>
              </w:rPr>
              <w:t xml:space="preserve"> </w:t>
            </w:r>
            <w:r>
              <w:rPr>
                <w:b/>
              </w:rPr>
              <w:t>Единая</w:t>
            </w:r>
            <w:r>
              <w:rPr>
                <w:b/>
                <w:spacing w:val="-1"/>
              </w:rPr>
              <w:t xml:space="preserve"> </w:t>
            </w:r>
            <w:r>
              <w:rPr>
                <w:b/>
              </w:rPr>
              <w:t>сеть</w:t>
            </w:r>
            <w:r>
              <w:rPr>
                <w:b/>
                <w:spacing w:val="-2"/>
              </w:rPr>
              <w:t xml:space="preserve"> </w:t>
            </w:r>
            <w:r>
              <w:rPr>
                <w:b/>
              </w:rPr>
              <w:t>электросвязи</w:t>
            </w:r>
            <w:r>
              <w:rPr>
                <w:b/>
                <w:spacing w:val="-3"/>
              </w:rPr>
              <w:t xml:space="preserve"> </w:t>
            </w:r>
            <w:r>
              <w:rPr>
                <w:b/>
              </w:rPr>
              <w:t>Российской</w:t>
            </w:r>
            <w:r>
              <w:rPr>
                <w:b/>
                <w:spacing w:val="-2"/>
              </w:rPr>
              <w:t xml:space="preserve"> </w:t>
            </w:r>
            <w:r>
              <w:rPr>
                <w:b/>
              </w:rPr>
              <w:t>Федерации</w:t>
            </w:r>
            <w:r>
              <w:rPr>
                <w:b/>
                <w:spacing w:val="-1"/>
              </w:rPr>
              <w:t xml:space="preserve"> </w:t>
            </w:r>
            <w:r>
              <w:rPr>
                <w:b/>
              </w:rPr>
              <w:t>и</w:t>
            </w:r>
            <w:r>
              <w:rPr>
                <w:b/>
                <w:spacing w:val="-2"/>
              </w:rPr>
              <w:t xml:space="preserve"> </w:t>
            </w:r>
            <w:r>
              <w:rPr>
                <w:b/>
              </w:rPr>
              <w:t>ее</w:t>
            </w:r>
            <w:r>
              <w:rPr>
                <w:b/>
                <w:spacing w:val="-1"/>
              </w:rPr>
              <w:t xml:space="preserve"> </w:t>
            </w:r>
            <w:r>
              <w:rPr>
                <w:b/>
              </w:rPr>
              <w:t>состав</w:t>
            </w:r>
          </w:p>
          <w:p w:rsidR="00753CDF" w:rsidRDefault="00DC3D94">
            <w:pPr>
              <w:pStyle w:val="TableParagraph"/>
              <w:spacing w:line="251" w:lineRule="exact"/>
              <w:ind w:left="107"/>
            </w:pPr>
            <w:r>
              <w:t>Основные</w:t>
            </w:r>
            <w:r>
              <w:rPr>
                <w:spacing w:val="-3"/>
              </w:rPr>
              <w:t xml:space="preserve"> </w:t>
            </w:r>
            <w:r>
              <w:t>понятия:</w:t>
            </w:r>
            <w:r>
              <w:rPr>
                <w:spacing w:val="-1"/>
              </w:rPr>
              <w:t xml:space="preserve"> </w:t>
            </w:r>
            <w:r>
              <w:t>связь,</w:t>
            </w:r>
            <w:r>
              <w:rPr>
                <w:spacing w:val="-6"/>
              </w:rPr>
              <w:t xml:space="preserve"> </w:t>
            </w:r>
            <w:r>
              <w:t>сигнал</w:t>
            </w:r>
            <w:r>
              <w:rPr>
                <w:spacing w:val="-2"/>
              </w:rPr>
              <w:t xml:space="preserve"> </w:t>
            </w:r>
            <w:r>
              <w:t>электросвязи,</w:t>
            </w:r>
            <w:r>
              <w:rPr>
                <w:spacing w:val="-3"/>
              </w:rPr>
              <w:t xml:space="preserve"> </w:t>
            </w:r>
            <w:r>
              <w:t>сети</w:t>
            </w:r>
            <w:r>
              <w:rPr>
                <w:spacing w:val="-2"/>
              </w:rPr>
              <w:t xml:space="preserve"> </w:t>
            </w:r>
            <w:r>
              <w:t>связи.</w:t>
            </w:r>
          </w:p>
          <w:p w:rsidR="00753CDF" w:rsidRDefault="00DC3D94">
            <w:pPr>
              <w:pStyle w:val="TableParagraph"/>
              <w:ind w:left="107"/>
            </w:pPr>
            <w:r>
              <w:t>Определение Единой сети электросвязи Российской Федерации (ЕСЭ РФ). Архитектура и структура ЕСЭ РФ:</w:t>
            </w:r>
            <w:r>
              <w:rPr>
                <w:spacing w:val="-52"/>
              </w:rPr>
              <w:t xml:space="preserve"> </w:t>
            </w:r>
            <w:r>
              <w:t>сети</w:t>
            </w:r>
            <w:r>
              <w:rPr>
                <w:spacing w:val="-3"/>
              </w:rPr>
              <w:t xml:space="preserve"> </w:t>
            </w:r>
            <w:r>
              <w:t>общего</w:t>
            </w:r>
            <w:r>
              <w:rPr>
                <w:spacing w:val="-2"/>
              </w:rPr>
              <w:t xml:space="preserve"> </w:t>
            </w:r>
            <w:r>
              <w:t>пользования</w:t>
            </w:r>
            <w:r>
              <w:rPr>
                <w:spacing w:val="-5"/>
              </w:rPr>
              <w:t xml:space="preserve"> </w:t>
            </w:r>
            <w:r>
              <w:t>(ОП),</w:t>
            </w:r>
            <w:r>
              <w:rPr>
                <w:spacing w:val="-2"/>
              </w:rPr>
              <w:t xml:space="preserve"> </w:t>
            </w:r>
            <w:r>
              <w:t>выделенные</w:t>
            </w:r>
            <w:r>
              <w:rPr>
                <w:spacing w:val="-1"/>
              </w:rPr>
              <w:t xml:space="preserve"> </w:t>
            </w:r>
            <w:r>
              <w:t>сети,</w:t>
            </w:r>
            <w:r>
              <w:rPr>
                <w:spacing w:val="-2"/>
              </w:rPr>
              <w:t xml:space="preserve"> </w:t>
            </w:r>
            <w:r>
              <w:t>технологические</w:t>
            </w:r>
            <w:r>
              <w:rPr>
                <w:spacing w:val="-2"/>
              </w:rPr>
              <w:t xml:space="preserve"> </w:t>
            </w:r>
            <w:r>
              <w:t>сети,</w:t>
            </w:r>
            <w:r>
              <w:rPr>
                <w:spacing w:val="-5"/>
              </w:rPr>
              <w:t xml:space="preserve"> </w:t>
            </w:r>
            <w:r>
              <w:t>сети</w:t>
            </w:r>
            <w:r>
              <w:rPr>
                <w:spacing w:val="-1"/>
              </w:rPr>
              <w:t xml:space="preserve"> </w:t>
            </w:r>
            <w:r>
              <w:t>связи</w:t>
            </w:r>
            <w:r>
              <w:rPr>
                <w:spacing w:val="-2"/>
              </w:rPr>
              <w:t xml:space="preserve"> </w:t>
            </w:r>
            <w:r>
              <w:t>специального</w:t>
            </w:r>
            <w:r>
              <w:rPr>
                <w:spacing w:val="-2"/>
              </w:rPr>
              <w:t xml:space="preserve"> </w:t>
            </w:r>
            <w:r>
              <w:t>назначения.</w:t>
            </w:r>
            <w:r>
              <w:rPr>
                <w:spacing w:val="-52"/>
              </w:rPr>
              <w:t xml:space="preserve"> </w:t>
            </w:r>
            <w:r>
              <w:t>Классификация сетей ЕСЭ по функциональному принципу, по типу присоединяемых абонентских термина-</w:t>
            </w:r>
            <w:r>
              <w:rPr>
                <w:spacing w:val="1"/>
              </w:rPr>
              <w:t xml:space="preserve"> </w:t>
            </w:r>
            <w:r>
              <w:t>лов,</w:t>
            </w:r>
            <w:r>
              <w:rPr>
                <w:spacing w:val="-1"/>
              </w:rPr>
              <w:t xml:space="preserve"> </w:t>
            </w:r>
            <w:r>
              <w:t>по территориальному</w:t>
            </w:r>
            <w:r>
              <w:rPr>
                <w:spacing w:val="-3"/>
              </w:rPr>
              <w:t xml:space="preserve"> </w:t>
            </w:r>
            <w:r>
              <w:t>делению, по</w:t>
            </w:r>
            <w:r>
              <w:rPr>
                <w:spacing w:val="-4"/>
              </w:rPr>
              <w:t xml:space="preserve"> </w:t>
            </w:r>
            <w:r>
              <w:t>кодам нумерации,</w:t>
            </w:r>
            <w:r>
              <w:rPr>
                <w:spacing w:val="54"/>
              </w:rPr>
              <w:t xml:space="preserve"> </w:t>
            </w:r>
            <w:r>
              <w:t>по принципу</w:t>
            </w:r>
            <w:r>
              <w:rPr>
                <w:spacing w:val="-4"/>
              </w:rPr>
              <w:t xml:space="preserve"> </w:t>
            </w:r>
            <w:r>
              <w:t>построения</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1269"/>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2.</w:t>
            </w:r>
            <w:r>
              <w:rPr>
                <w:b/>
                <w:spacing w:val="52"/>
              </w:rPr>
              <w:t xml:space="preserve"> </w:t>
            </w:r>
            <w:r>
              <w:rPr>
                <w:b/>
              </w:rPr>
              <w:t>Принципы</w:t>
            </w:r>
            <w:r>
              <w:rPr>
                <w:b/>
                <w:spacing w:val="-3"/>
              </w:rPr>
              <w:t xml:space="preserve"> </w:t>
            </w:r>
            <w:r>
              <w:rPr>
                <w:b/>
              </w:rPr>
              <w:t>построения</w:t>
            </w:r>
            <w:r>
              <w:rPr>
                <w:b/>
                <w:spacing w:val="-2"/>
              </w:rPr>
              <w:t xml:space="preserve"> </w:t>
            </w:r>
            <w:r>
              <w:rPr>
                <w:b/>
              </w:rPr>
              <w:t>ЕСЭ</w:t>
            </w:r>
            <w:r>
              <w:rPr>
                <w:b/>
                <w:spacing w:val="-2"/>
              </w:rPr>
              <w:t xml:space="preserve"> </w:t>
            </w:r>
            <w:r>
              <w:rPr>
                <w:b/>
              </w:rPr>
              <w:t>РФ</w:t>
            </w:r>
          </w:p>
          <w:p w:rsidR="00753CDF" w:rsidRDefault="00DC3D94">
            <w:pPr>
              <w:pStyle w:val="TableParagraph"/>
              <w:spacing w:line="251" w:lineRule="exact"/>
              <w:ind w:left="107"/>
            </w:pPr>
            <w:r>
              <w:t>Первичные</w:t>
            </w:r>
            <w:r>
              <w:rPr>
                <w:spacing w:val="-2"/>
              </w:rPr>
              <w:t xml:space="preserve"> </w:t>
            </w:r>
            <w:r>
              <w:t>сети: понятие,</w:t>
            </w:r>
            <w:r>
              <w:rPr>
                <w:spacing w:val="-3"/>
              </w:rPr>
              <w:t xml:space="preserve"> </w:t>
            </w:r>
            <w:r>
              <w:t>структура, состав</w:t>
            </w:r>
            <w:r>
              <w:rPr>
                <w:b/>
              </w:rPr>
              <w:t>.</w:t>
            </w:r>
            <w:r>
              <w:rPr>
                <w:b/>
                <w:spacing w:val="-4"/>
              </w:rPr>
              <w:t xml:space="preserve"> </w:t>
            </w:r>
            <w:r>
              <w:t>Типы</w:t>
            </w:r>
            <w:r>
              <w:rPr>
                <w:spacing w:val="-2"/>
              </w:rPr>
              <w:t xml:space="preserve"> </w:t>
            </w:r>
            <w:r>
              <w:t>сетевых</w:t>
            </w:r>
            <w:r>
              <w:rPr>
                <w:spacing w:val="-1"/>
              </w:rPr>
              <w:t xml:space="preserve"> </w:t>
            </w:r>
            <w:r>
              <w:t>узлов</w:t>
            </w:r>
            <w:r>
              <w:rPr>
                <w:spacing w:val="-2"/>
              </w:rPr>
              <w:t xml:space="preserve"> </w:t>
            </w:r>
            <w:r>
              <w:t>и</w:t>
            </w:r>
            <w:r>
              <w:rPr>
                <w:spacing w:val="-2"/>
              </w:rPr>
              <w:t xml:space="preserve"> </w:t>
            </w:r>
            <w:r>
              <w:t>станций.</w:t>
            </w:r>
            <w:r>
              <w:rPr>
                <w:spacing w:val="50"/>
              </w:rPr>
              <w:t xml:space="preserve"> </w:t>
            </w:r>
            <w:r>
              <w:t>Вторичные</w:t>
            </w:r>
            <w:r>
              <w:rPr>
                <w:spacing w:val="-1"/>
              </w:rPr>
              <w:t xml:space="preserve"> </w:t>
            </w:r>
            <w:r>
              <w:t>сети</w:t>
            </w:r>
            <w:r>
              <w:rPr>
                <w:spacing w:val="-2"/>
              </w:rPr>
              <w:t xml:space="preserve"> </w:t>
            </w:r>
            <w:r>
              <w:t>ЕСЭ</w:t>
            </w:r>
            <w:r>
              <w:rPr>
                <w:spacing w:val="-1"/>
              </w:rPr>
              <w:t xml:space="preserve"> </w:t>
            </w:r>
            <w:r>
              <w:t>РФ:</w:t>
            </w:r>
          </w:p>
          <w:p w:rsidR="00753CDF" w:rsidRDefault="00DC3D94">
            <w:pPr>
              <w:pStyle w:val="TableParagraph"/>
              <w:spacing w:line="252" w:lineRule="exact"/>
              <w:ind w:left="107"/>
            </w:pPr>
            <w:r>
              <w:t>структура</w:t>
            </w:r>
            <w:r>
              <w:rPr>
                <w:spacing w:val="-3"/>
              </w:rPr>
              <w:t xml:space="preserve"> </w:t>
            </w:r>
            <w:r>
              <w:t>вторичных</w:t>
            </w:r>
            <w:r>
              <w:rPr>
                <w:spacing w:val="-2"/>
              </w:rPr>
              <w:t xml:space="preserve"> </w:t>
            </w:r>
            <w:r>
              <w:t>сетей,</w:t>
            </w:r>
            <w:r>
              <w:rPr>
                <w:spacing w:val="-2"/>
              </w:rPr>
              <w:t xml:space="preserve"> </w:t>
            </w:r>
            <w:r>
              <w:t>классификация</w:t>
            </w:r>
            <w:r>
              <w:rPr>
                <w:spacing w:val="-4"/>
              </w:rPr>
              <w:t xml:space="preserve"> </w:t>
            </w:r>
            <w:r>
              <w:t>вторичных</w:t>
            </w:r>
            <w:r>
              <w:rPr>
                <w:spacing w:val="-2"/>
              </w:rPr>
              <w:t xml:space="preserve"> </w:t>
            </w:r>
            <w:r>
              <w:t>сетей</w:t>
            </w:r>
            <w:r>
              <w:rPr>
                <w:spacing w:val="-2"/>
              </w:rPr>
              <w:t xml:space="preserve"> </w:t>
            </w:r>
            <w:r>
              <w:t>по</w:t>
            </w:r>
            <w:r>
              <w:rPr>
                <w:spacing w:val="-5"/>
              </w:rPr>
              <w:t xml:space="preserve"> </w:t>
            </w:r>
            <w:r>
              <w:t>виду</w:t>
            </w:r>
            <w:r>
              <w:rPr>
                <w:spacing w:val="-5"/>
              </w:rPr>
              <w:t xml:space="preserve"> </w:t>
            </w:r>
            <w:r>
              <w:t>передаваемых</w:t>
            </w:r>
            <w:r>
              <w:rPr>
                <w:spacing w:val="-5"/>
              </w:rPr>
              <w:t xml:space="preserve"> </w:t>
            </w:r>
            <w:r>
              <w:t>сообщений,</w:t>
            </w:r>
            <w:r>
              <w:rPr>
                <w:spacing w:val="-2"/>
              </w:rPr>
              <w:t xml:space="preserve"> </w:t>
            </w:r>
            <w:r>
              <w:t>в</w:t>
            </w:r>
            <w:r>
              <w:rPr>
                <w:spacing w:val="-3"/>
              </w:rPr>
              <w:t xml:space="preserve"> </w:t>
            </w:r>
            <w:r>
              <w:t>зависимо-</w:t>
            </w:r>
          </w:p>
          <w:p w:rsidR="00753CDF" w:rsidRDefault="00DC3D94">
            <w:pPr>
              <w:pStyle w:val="TableParagraph"/>
              <w:spacing w:line="252" w:lineRule="exact"/>
              <w:ind w:left="107" w:right="636"/>
            </w:pPr>
            <w:r>
              <w:t>сти от временного режима доставки сообщений. Сети передачи массовых и индивидуальных сообщений</w:t>
            </w:r>
            <w:r>
              <w:rPr>
                <w:spacing w:val="-52"/>
              </w:rPr>
              <w:t xml:space="preserve"> </w:t>
            </w:r>
            <w:r>
              <w:t>Взаимодействие</w:t>
            </w:r>
            <w:r>
              <w:rPr>
                <w:spacing w:val="-1"/>
              </w:rPr>
              <w:t xml:space="preserve"> </w:t>
            </w:r>
            <w:r>
              <w:t>вторичных сетей с первичной</w:t>
            </w:r>
            <w:r>
              <w:rPr>
                <w:spacing w:val="-1"/>
              </w:rPr>
              <w:t xml:space="preserve"> </w:t>
            </w:r>
            <w:r>
              <w:t>сетью.</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2040"/>
        </w:trPr>
        <w:tc>
          <w:tcPr>
            <w:tcW w:w="1810" w:type="dxa"/>
            <w:tcBorders>
              <w:top w:val="nil"/>
            </w:tcBorders>
          </w:tcPr>
          <w:p w:rsidR="00753CDF" w:rsidRDefault="00753CDF">
            <w:pPr>
              <w:pStyle w:val="TableParagraph"/>
            </w:pPr>
          </w:p>
        </w:tc>
        <w:tc>
          <w:tcPr>
            <w:tcW w:w="10634" w:type="dxa"/>
          </w:tcPr>
          <w:p w:rsidR="00753CDF" w:rsidRDefault="00DC3D94">
            <w:pPr>
              <w:pStyle w:val="TableParagraph"/>
              <w:spacing w:line="250" w:lineRule="exact"/>
              <w:ind w:left="107"/>
              <w:rPr>
                <w:b/>
              </w:rPr>
            </w:pPr>
            <w:r>
              <w:rPr>
                <w:b/>
              </w:rPr>
              <w:t>3.</w:t>
            </w:r>
            <w:r>
              <w:rPr>
                <w:b/>
                <w:spacing w:val="52"/>
              </w:rPr>
              <w:t xml:space="preserve"> </w:t>
            </w:r>
            <w:r>
              <w:rPr>
                <w:b/>
              </w:rPr>
              <w:t>Коммутация</w:t>
            </w:r>
            <w:r>
              <w:rPr>
                <w:b/>
                <w:spacing w:val="-3"/>
              </w:rPr>
              <w:t xml:space="preserve"> </w:t>
            </w:r>
            <w:r>
              <w:rPr>
                <w:b/>
              </w:rPr>
              <w:t>в</w:t>
            </w:r>
            <w:r>
              <w:rPr>
                <w:b/>
                <w:spacing w:val="-1"/>
              </w:rPr>
              <w:t xml:space="preserve"> </w:t>
            </w:r>
            <w:r>
              <w:rPr>
                <w:b/>
              </w:rPr>
              <w:t>телекоммуникационных</w:t>
            </w:r>
            <w:r>
              <w:rPr>
                <w:b/>
                <w:spacing w:val="-3"/>
              </w:rPr>
              <w:t xml:space="preserve"> </w:t>
            </w:r>
            <w:r>
              <w:rPr>
                <w:b/>
              </w:rPr>
              <w:t>сетях</w:t>
            </w:r>
          </w:p>
          <w:p w:rsidR="00753CDF" w:rsidRDefault="00DC3D94">
            <w:pPr>
              <w:pStyle w:val="TableParagraph"/>
              <w:ind w:left="107"/>
            </w:pPr>
            <w:r>
              <w:t>Организация связи в распределенных телекоммуникационных сетях:</w:t>
            </w:r>
            <w:r>
              <w:rPr>
                <w:spacing w:val="1"/>
              </w:rPr>
              <w:t xml:space="preserve"> </w:t>
            </w:r>
            <w:r>
              <w:t>системы с отказами, системы с ожида-</w:t>
            </w:r>
            <w:r>
              <w:rPr>
                <w:spacing w:val="-52"/>
              </w:rPr>
              <w:t xml:space="preserve"> </w:t>
            </w:r>
            <w:r>
              <w:t>нием.</w:t>
            </w:r>
            <w:r>
              <w:rPr>
                <w:spacing w:val="-2"/>
              </w:rPr>
              <w:t xml:space="preserve"> </w:t>
            </w:r>
            <w:r>
              <w:t>Основные</w:t>
            </w:r>
            <w:r>
              <w:rPr>
                <w:spacing w:val="-2"/>
              </w:rPr>
              <w:t xml:space="preserve"> </w:t>
            </w:r>
            <w:r>
              <w:t>требования</w:t>
            </w:r>
            <w:r>
              <w:rPr>
                <w:spacing w:val="-4"/>
              </w:rPr>
              <w:t xml:space="preserve"> </w:t>
            </w:r>
            <w:r>
              <w:t>по</w:t>
            </w:r>
            <w:r>
              <w:rPr>
                <w:spacing w:val="-2"/>
              </w:rPr>
              <w:t xml:space="preserve"> </w:t>
            </w:r>
            <w:r>
              <w:t>обеспечению</w:t>
            </w:r>
            <w:r>
              <w:rPr>
                <w:spacing w:val="-1"/>
              </w:rPr>
              <w:t xml:space="preserve"> </w:t>
            </w:r>
            <w:r>
              <w:t>бесперебойности</w:t>
            </w:r>
            <w:r>
              <w:rPr>
                <w:spacing w:val="-2"/>
              </w:rPr>
              <w:t xml:space="preserve"> </w:t>
            </w:r>
            <w:r>
              <w:t>и</w:t>
            </w:r>
            <w:r>
              <w:rPr>
                <w:spacing w:val="-6"/>
              </w:rPr>
              <w:t xml:space="preserve"> </w:t>
            </w:r>
            <w:r>
              <w:t>качества</w:t>
            </w:r>
            <w:r>
              <w:rPr>
                <w:spacing w:val="-2"/>
              </w:rPr>
              <w:t xml:space="preserve"> </w:t>
            </w:r>
            <w:r>
              <w:t>связи</w:t>
            </w:r>
            <w:r>
              <w:rPr>
                <w:spacing w:val="-2"/>
              </w:rPr>
              <w:t xml:space="preserve"> </w:t>
            </w:r>
            <w:r>
              <w:t>на</w:t>
            </w:r>
            <w:r>
              <w:rPr>
                <w:spacing w:val="-1"/>
              </w:rPr>
              <w:t xml:space="preserve"> </w:t>
            </w:r>
            <w:r>
              <w:t>телекоммуникационных</w:t>
            </w:r>
          </w:p>
          <w:p w:rsidR="00753CDF" w:rsidRDefault="00DC3D94">
            <w:pPr>
              <w:pStyle w:val="TableParagraph"/>
              <w:ind w:left="107"/>
            </w:pPr>
            <w:r>
              <w:t>сетях. Коммутируемые и некоммутируемые сети. Коммутация каналов,</w:t>
            </w:r>
            <w:r>
              <w:rPr>
                <w:spacing w:val="1"/>
              </w:rPr>
              <w:t xml:space="preserve"> </w:t>
            </w:r>
            <w:r>
              <w:t>коммутация сообщений, коммутация</w:t>
            </w:r>
            <w:r>
              <w:rPr>
                <w:spacing w:val="-52"/>
              </w:rPr>
              <w:t xml:space="preserve"> </w:t>
            </w:r>
            <w:r>
              <w:t>пакетов.</w:t>
            </w:r>
            <w:r>
              <w:rPr>
                <w:spacing w:val="-1"/>
              </w:rPr>
              <w:t xml:space="preserve"> </w:t>
            </w:r>
            <w:r>
              <w:t>Основные различия</w:t>
            </w:r>
            <w:r>
              <w:rPr>
                <w:spacing w:val="-2"/>
              </w:rPr>
              <w:t xml:space="preserve"> </w:t>
            </w:r>
            <w:r>
              <w:t>способов коммутации.</w:t>
            </w:r>
          </w:p>
          <w:p w:rsidR="00753CDF" w:rsidRDefault="00DC3D94">
            <w:pPr>
              <w:pStyle w:val="TableParagraph"/>
              <w:ind w:left="107" w:right="550"/>
            </w:pPr>
            <w:r>
              <w:t>Основные понятия теории графов: ориентированные и неориентированные графы. Фазы коммутации при</w:t>
            </w:r>
            <w:r>
              <w:rPr>
                <w:spacing w:val="-52"/>
              </w:rPr>
              <w:t xml:space="preserve"> </w:t>
            </w:r>
            <w:r>
              <w:t>коммутации</w:t>
            </w:r>
            <w:r>
              <w:rPr>
                <w:spacing w:val="-1"/>
              </w:rPr>
              <w:t xml:space="preserve"> </w:t>
            </w:r>
            <w:r>
              <w:t>каналов,</w:t>
            </w:r>
            <w:r>
              <w:rPr>
                <w:spacing w:val="-3"/>
              </w:rPr>
              <w:t xml:space="preserve"> </w:t>
            </w:r>
            <w:r>
              <w:t>сообщений, пакетов</w:t>
            </w:r>
          </w:p>
        </w:tc>
        <w:tc>
          <w:tcPr>
            <w:tcW w:w="850" w:type="dxa"/>
            <w:tcBorders>
              <w:top w:val="nil"/>
            </w:tcBorders>
          </w:tcPr>
          <w:p w:rsidR="00753CDF" w:rsidRDefault="00753CDF">
            <w:pPr>
              <w:pStyle w:val="TableParagraph"/>
            </w:pPr>
          </w:p>
        </w:tc>
        <w:tc>
          <w:tcPr>
            <w:tcW w:w="1844" w:type="dxa"/>
            <w:tcBorders>
              <w:top w:val="nil"/>
            </w:tcBorders>
          </w:tcPr>
          <w:p w:rsidR="00753CDF" w:rsidRDefault="00753CDF">
            <w:pPr>
              <w:pStyle w:val="TableParagraph"/>
            </w:pPr>
          </w:p>
        </w:tc>
      </w:tr>
    </w:tbl>
    <w:p w:rsidR="00753CDF" w:rsidRDefault="00753CDF">
      <w:pPr>
        <w:sectPr w:rsidR="00753CDF">
          <w:footerReference w:type="default" r:id="rId118"/>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6"/>
        </w:trPr>
        <w:tc>
          <w:tcPr>
            <w:tcW w:w="1810" w:type="dxa"/>
            <w:vMerge w:val="restart"/>
          </w:tcPr>
          <w:p w:rsidR="00753CDF" w:rsidRDefault="00753CDF">
            <w:pPr>
              <w:pStyle w:val="TableParagraph"/>
            </w:pPr>
          </w:p>
        </w:tc>
        <w:tc>
          <w:tcPr>
            <w:tcW w:w="10634" w:type="dxa"/>
          </w:tcPr>
          <w:p w:rsidR="00753CDF" w:rsidRDefault="00DC3D94">
            <w:pPr>
              <w:pStyle w:val="TableParagraph"/>
              <w:spacing w:line="248" w:lineRule="exact"/>
              <w:ind w:left="107"/>
              <w:rPr>
                <w:b/>
              </w:rPr>
            </w:pPr>
            <w:r>
              <w:rPr>
                <w:b/>
              </w:rPr>
              <w:t>4.</w:t>
            </w:r>
            <w:r>
              <w:rPr>
                <w:b/>
                <w:spacing w:val="-3"/>
              </w:rPr>
              <w:t xml:space="preserve"> </w:t>
            </w:r>
            <w:r>
              <w:rPr>
                <w:b/>
              </w:rPr>
              <w:t>Маршрутизация</w:t>
            </w:r>
            <w:r>
              <w:rPr>
                <w:b/>
                <w:spacing w:val="-4"/>
              </w:rPr>
              <w:t xml:space="preserve"> </w:t>
            </w:r>
            <w:r>
              <w:rPr>
                <w:b/>
              </w:rPr>
              <w:t>в</w:t>
            </w:r>
            <w:r>
              <w:rPr>
                <w:b/>
                <w:spacing w:val="-2"/>
              </w:rPr>
              <w:t xml:space="preserve"> </w:t>
            </w:r>
            <w:r>
              <w:rPr>
                <w:b/>
              </w:rPr>
              <w:t>сетях</w:t>
            </w:r>
            <w:r>
              <w:rPr>
                <w:b/>
                <w:spacing w:val="-5"/>
              </w:rPr>
              <w:t xml:space="preserve"> </w:t>
            </w:r>
            <w:r>
              <w:rPr>
                <w:b/>
              </w:rPr>
              <w:t>коммутации</w:t>
            </w:r>
            <w:r>
              <w:rPr>
                <w:b/>
                <w:spacing w:val="-2"/>
              </w:rPr>
              <w:t xml:space="preserve"> </w:t>
            </w:r>
            <w:r>
              <w:rPr>
                <w:b/>
              </w:rPr>
              <w:t>пакетов</w:t>
            </w:r>
          </w:p>
          <w:p w:rsidR="00753CDF" w:rsidRDefault="00DC3D94">
            <w:pPr>
              <w:pStyle w:val="TableParagraph"/>
              <w:ind w:left="107" w:right="226"/>
            </w:pPr>
            <w:r>
              <w:t>Основные методы маршрутизации в сетях коммутации пакетов: динамическая маршрутизация - дейтаграмм-</w:t>
            </w:r>
            <w:r>
              <w:rPr>
                <w:spacing w:val="-52"/>
              </w:rPr>
              <w:t xml:space="preserve"> </w:t>
            </w:r>
            <w:r>
              <w:t>ный режим без предварительного уведомления узла коммутации и с предварительным уведомлением узла</w:t>
            </w:r>
            <w:r>
              <w:rPr>
                <w:spacing w:val="1"/>
              </w:rPr>
              <w:t xml:space="preserve"> </w:t>
            </w:r>
            <w:r>
              <w:t>коммутации;</w:t>
            </w:r>
            <w:r>
              <w:rPr>
                <w:spacing w:val="-3"/>
              </w:rPr>
              <w:t xml:space="preserve"> </w:t>
            </w:r>
            <w:r>
              <w:t>маршрутизация</w:t>
            </w:r>
            <w:r>
              <w:rPr>
                <w:spacing w:val="-3"/>
              </w:rPr>
              <w:t xml:space="preserve"> </w:t>
            </w:r>
            <w:r>
              <w:t>по</w:t>
            </w:r>
            <w:r>
              <w:rPr>
                <w:spacing w:val="-2"/>
              </w:rPr>
              <w:t xml:space="preserve"> </w:t>
            </w:r>
            <w:r>
              <w:t>виртуальным</w:t>
            </w:r>
            <w:r>
              <w:rPr>
                <w:spacing w:val="-3"/>
              </w:rPr>
              <w:t xml:space="preserve"> </w:t>
            </w:r>
            <w:r>
              <w:t>каналам</w:t>
            </w:r>
            <w:r>
              <w:rPr>
                <w:spacing w:val="-1"/>
              </w:rPr>
              <w:t xml:space="preserve"> </w:t>
            </w:r>
            <w:r>
              <w:t>-</w:t>
            </w:r>
            <w:r>
              <w:rPr>
                <w:spacing w:val="-6"/>
              </w:rPr>
              <w:t xml:space="preserve"> </w:t>
            </w:r>
            <w:r>
              <w:t>маршрутизация</w:t>
            </w:r>
            <w:r>
              <w:rPr>
                <w:spacing w:val="-3"/>
              </w:rPr>
              <w:t xml:space="preserve"> </w:t>
            </w:r>
            <w:r>
              <w:t>по</w:t>
            </w:r>
            <w:r>
              <w:rPr>
                <w:spacing w:val="-2"/>
              </w:rPr>
              <w:t xml:space="preserve"> </w:t>
            </w:r>
            <w:r>
              <w:t>фиксированному</w:t>
            </w:r>
            <w:r>
              <w:rPr>
                <w:spacing w:val="-5"/>
              </w:rPr>
              <w:t xml:space="preserve"> </w:t>
            </w:r>
            <w:r>
              <w:t>пути.</w:t>
            </w:r>
            <w:r>
              <w:rPr>
                <w:spacing w:val="-2"/>
              </w:rPr>
              <w:t xml:space="preserve"> </w:t>
            </w:r>
            <w:r>
              <w:t>Достоин-</w:t>
            </w:r>
          </w:p>
          <w:p w:rsidR="00753CDF" w:rsidRDefault="00DC3D94">
            <w:pPr>
              <w:pStyle w:val="TableParagraph"/>
              <w:spacing w:line="252" w:lineRule="exact"/>
              <w:ind w:left="107"/>
            </w:pPr>
            <w:r>
              <w:t>ства и недостатки различных способов коммутации пакетов. Матрицы</w:t>
            </w:r>
            <w:r>
              <w:rPr>
                <w:spacing w:val="1"/>
              </w:rPr>
              <w:t xml:space="preserve"> </w:t>
            </w:r>
            <w:r>
              <w:t>маршрутов для каждого узла комму-</w:t>
            </w:r>
            <w:r>
              <w:rPr>
                <w:spacing w:val="-52"/>
              </w:rPr>
              <w:t xml:space="preserve"> </w:t>
            </w:r>
            <w:r>
              <w:t>тации</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111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5.</w:t>
            </w:r>
            <w:r>
              <w:rPr>
                <w:b/>
                <w:spacing w:val="-2"/>
              </w:rPr>
              <w:t xml:space="preserve"> </w:t>
            </w:r>
            <w:r>
              <w:rPr>
                <w:b/>
              </w:rPr>
              <w:t>Модель</w:t>
            </w:r>
            <w:r>
              <w:rPr>
                <w:b/>
                <w:spacing w:val="-3"/>
              </w:rPr>
              <w:t xml:space="preserve"> </w:t>
            </w:r>
            <w:r>
              <w:rPr>
                <w:b/>
              </w:rPr>
              <w:t>взаимодействия</w:t>
            </w:r>
            <w:r>
              <w:rPr>
                <w:b/>
                <w:spacing w:val="-2"/>
              </w:rPr>
              <w:t xml:space="preserve"> </w:t>
            </w:r>
            <w:r>
              <w:rPr>
                <w:b/>
              </w:rPr>
              <w:t>открытых</w:t>
            </w:r>
            <w:r>
              <w:rPr>
                <w:b/>
                <w:spacing w:val="-3"/>
              </w:rPr>
              <w:t xml:space="preserve"> </w:t>
            </w:r>
            <w:r>
              <w:rPr>
                <w:b/>
              </w:rPr>
              <w:t>систем</w:t>
            </w:r>
            <w:r>
              <w:rPr>
                <w:b/>
                <w:spacing w:val="1"/>
              </w:rPr>
              <w:t xml:space="preserve"> </w:t>
            </w:r>
            <w:r>
              <w:rPr>
                <w:b/>
              </w:rPr>
              <w:t>OSI/ISO</w:t>
            </w:r>
          </w:p>
          <w:p w:rsidR="00753CDF" w:rsidRDefault="00DC3D94">
            <w:pPr>
              <w:pStyle w:val="TableParagraph"/>
              <w:ind w:left="107" w:right="189"/>
            </w:pPr>
            <w:r>
              <w:t>Понятие «открытая архитектура». Многоуровневый подход к описанию функций системы OSI/ISO. Прото-</w:t>
            </w:r>
            <w:r>
              <w:rPr>
                <w:spacing w:val="1"/>
              </w:rPr>
              <w:t xml:space="preserve"> </w:t>
            </w:r>
            <w:r>
              <w:t>кол. Интерфейс. Стек протоколов. Стандартные стеки коммуникационных протоколов. Классификация уров-</w:t>
            </w:r>
            <w:r>
              <w:rPr>
                <w:spacing w:val="-52"/>
              </w:rPr>
              <w:t xml:space="preserve"> </w:t>
            </w:r>
            <w:r>
              <w:t>ней</w:t>
            </w:r>
            <w:r>
              <w:rPr>
                <w:spacing w:val="-2"/>
              </w:rPr>
              <w:t xml:space="preserve"> </w:t>
            </w:r>
            <w:r>
              <w:t>модели</w:t>
            </w:r>
            <w:r>
              <w:rPr>
                <w:spacing w:val="-1"/>
              </w:rPr>
              <w:t xml:space="preserve"> </w:t>
            </w:r>
            <w:r>
              <w:t>OSI. Характеристики</w:t>
            </w:r>
            <w:r>
              <w:rPr>
                <w:spacing w:val="-1"/>
              </w:rPr>
              <w:t xml:space="preserve"> </w:t>
            </w:r>
            <w:r>
              <w:t>и функции</w:t>
            </w:r>
            <w:r>
              <w:rPr>
                <w:spacing w:val="54"/>
              </w:rPr>
              <w:t xml:space="preserve"> </w:t>
            </w:r>
            <w:r>
              <w:t>уровней</w:t>
            </w:r>
            <w:r>
              <w:rPr>
                <w:spacing w:val="-1"/>
              </w:rPr>
              <w:t xml:space="preserve"> </w:t>
            </w:r>
            <w:r>
              <w:t>взаимодействия</w:t>
            </w:r>
            <w:r>
              <w:rPr>
                <w:spacing w:val="-3"/>
              </w:rPr>
              <w:t xml:space="preserve"> </w:t>
            </w:r>
            <w:r>
              <w:t>открытых систем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before="1" w:line="233" w:lineRule="exact"/>
              <w:ind w:left="8"/>
              <w:jc w:val="center"/>
              <w:rPr>
                <w:b/>
              </w:rPr>
            </w:pPr>
            <w:r>
              <w:rPr>
                <w:b/>
              </w:rPr>
              <w:t>4</w:t>
            </w:r>
          </w:p>
        </w:tc>
        <w:tc>
          <w:tcPr>
            <w:tcW w:w="1844" w:type="dxa"/>
            <w:vMerge/>
            <w:tcBorders>
              <w:top w:val="nil"/>
            </w:tcBorders>
          </w:tcPr>
          <w:p w:rsidR="00753CDF" w:rsidRDefault="00753CDF">
            <w:pPr>
              <w:rPr>
                <w:sz w:val="2"/>
                <w:szCs w:val="2"/>
              </w:rPr>
            </w:pPr>
          </w:p>
        </w:tc>
      </w:tr>
      <w:tr w:rsidR="00753CDF">
        <w:trPr>
          <w:trHeight w:val="39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«Нахождение</w:t>
            </w:r>
            <w:r>
              <w:rPr>
                <w:spacing w:val="-1"/>
              </w:rPr>
              <w:t xml:space="preserve"> </w:t>
            </w:r>
            <w:r>
              <w:t>кратчайшего</w:t>
            </w:r>
            <w:r>
              <w:rPr>
                <w:spacing w:val="-1"/>
              </w:rPr>
              <w:t xml:space="preserve"> </w:t>
            </w:r>
            <w:r>
              <w:t>пути</w:t>
            </w:r>
            <w:r>
              <w:rPr>
                <w:spacing w:val="-2"/>
              </w:rPr>
              <w:t xml:space="preserve"> </w:t>
            </w:r>
            <w:r>
              <w:t>в</w:t>
            </w:r>
            <w:r>
              <w:rPr>
                <w:spacing w:val="-2"/>
              </w:rPr>
              <w:t xml:space="preserve"> </w:t>
            </w:r>
            <w:r>
              <w:t>графе»</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395"/>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вторичных</w:t>
            </w:r>
            <w:r>
              <w:rPr>
                <w:spacing w:val="-2"/>
              </w:rPr>
              <w:t xml:space="preserve"> </w:t>
            </w:r>
            <w:r>
              <w:t>сетей</w:t>
            </w:r>
            <w:r>
              <w:rPr>
                <w:spacing w:val="-2"/>
              </w:rPr>
              <w:t xml:space="preserve"> </w:t>
            </w:r>
            <w:r>
              <w:t>связи»</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430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Примерная</w:t>
            </w:r>
            <w:r>
              <w:rPr>
                <w:b/>
                <w:spacing w:val="-4"/>
              </w:rPr>
              <w:t xml:space="preserve"> </w:t>
            </w:r>
            <w:r>
              <w:rPr>
                <w:b/>
              </w:rPr>
              <w:t>тематика</w:t>
            </w:r>
            <w:r>
              <w:rPr>
                <w:b/>
                <w:spacing w:val="-5"/>
              </w:rPr>
              <w:t xml:space="preserve"> </w:t>
            </w:r>
            <w:r>
              <w:rPr>
                <w:b/>
              </w:rPr>
              <w:t>внеаудиторной</w:t>
            </w:r>
            <w:r>
              <w:rPr>
                <w:b/>
                <w:spacing w:val="-6"/>
              </w:rPr>
              <w:t xml:space="preserve"> </w:t>
            </w:r>
            <w:r>
              <w:rPr>
                <w:b/>
              </w:rPr>
              <w:t>самостоятельной</w:t>
            </w:r>
            <w:r>
              <w:rPr>
                <w:b/>
                <w:spacing w:val="-3"/>
              </w:rPr>
              <w:t xml:space="preserve"> </w:t>
            </w:r>
            <w:r>
              <w:rPr>
                <w:b/>
              </w:rPr>
              <w:t>работы:</w:t>
            </w:r>
          </w:p>
          <w:p w:rsidR="00753CDF" w:rsidRDefault="00DC3D94">
            <w:pPr>
              <w:pStyle w:val="TableParagraph"/>
              <w:spacing w:line="242" w:lineRule="auto"/>
              <w:ind w:left="107" w:right="2775"/>
            </w:pPr>
            <w:r>
              <w:t>Изучение нормативных документов по отрасли связи, справочников, публикаций.</w:t>
            </w:r>
            <w:r>
              <w:rPr>
                <w:spacing w:val="-52"/>
              </w:rPr>
              <w:t xml:space="preserve"> </w:t>
            </w:r>
            <w:r>
              <w:t>Классификация</w:t>
            </w:r>
            <w:r>
              <w:rPr>
                <w:spacing w:val="-3"/>
              </w:rPr>
              <w:t xml:space="preserve"> </w:t>
            </w:r>
            <w:r>
              <w:t>современных видов</w:t>
            </w:r>
            <w:r>
              <w:rPr>
                <w:spacing w:val="-1"/>
              </w:rPr>
              <w:t xml:space="preserve"> </w:t>
            </w:r>
            <w:r>
              <w:t>электросвязи.</w:t>
            </w:r>
          </w:p>
          <w:p w:rsidR="00753CDF" w:rsidRDefault="00DC3D94">
            <w:pPr>
              <w:pStyle w:val="TableParagraph"/>
              <w:spacing w:line="248" w:lineRule="exact"/>
              <w:ind w:left="107"/>
            </w:pPr>
            <w:r>
              <w:t>Анализ</w:t>
            </w:r>
            <w:r>
              <w:rPr>
                <w:spacing w:val="-4"/>
              </w:rPr>
              <w:t xml:space="preserve"> </w:t>
            </w:r>
            <w:r>
              <w:t>графа</w:t>
            </w:r>
            <w:r>
              <w:rPr>
                <w:spacing w:val="-1"/>
              </w:rPr>
              <w:t xml:space="preserve"> </w:t>
            </w:r>
            <w:r>
              <w:t>сети.</w:t>
            </w:r>
          </w:p>
          <w:p w:rsidR="00753CDF" w:rsidRDefault="00DC3D94">
            <w:pPr>
              <w:pStyle w:val="TableParagraph"/>
              <w:ind w:left="107" w:right="2594"/>
            </w:pPr>
            <w:r>
              <w:t>Составление матриц связности для ориентированного и неориентированного графа.</w:t>
            </w:r>
            <w:r>
              <w:rPr>
                <w:spacing w:val="-52"/>
              </w:rPr>
              <w:t xml:space="preserve"> </w:t>
            </w:r>
            <w:r>
              <w:t>Составление</w:t>
            </w:r>
            <w:r>
              <w:rPr>
                <w:spacing w:val="-4"/>
              </w:rPr>
              <w:t xml:space="preserve"> </w:t>
            </w:r>
            <w:r>
              <w:t>фазы</w:t>
            </w:r>
            <w:r>
              <w:rPr>
                <w:spacing w:val="-4"/>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ind w:left="107" w:right="4341"/>
            </w:pPr>
            <w:r>
              <w:t>Составление матриц маршрутов для каждого узла коммутации.</w:t>
            </w:r>
            <w:r>
              <w:rPr>
                <w:spacing w:val="1"/>
              </w:rPr>
              <w:t xml:space="preserve"> </w:t>
            </w:r>
            <w:r>
              <w:t>Сравнительные характеристики</w:t>
            </w:r>
            <w:r>
              <w:rPr>
                <w:spacing w:val="1"/>
              </w:rPr>
              <w:t xml:space="preserve"> </w:t>
            </w:r>
            <w:r>
              <w:t>базовых топологий сетей связи.</w:t>
            </w:r>
            <w:r>
              <w:rPr>
                <w:spacing w:val="-52"/>
              </w:rPr>
              <w:t xml:space="preserve"> </w:t>
            </w:r>
            <w:r>
              <w:t>Услуги</w:t>
            </w:r>
            <w:r>
              <w:rPr>
                <w:spacing w:val="-1"/>
              </w:rPr>
              <w:t xml:space="preserve"> </w:t>
            </w:r>
            <w:r>
              <w:t>и</w:t>
            </w:r>
            <w:r>
              <w:rPr>
                <w:spacing w:val="-1"/>
              </w:rPr>
              <w:t xml:space="preserve"> </w:t>
            </w:r>
            <w:r>
              <w:t>службы телекоммуникаций</w:t>
            </w:r>
          </w:p>
          <w:p w:rsidR="00753CDF" w:rsidRDefault="00DC3D94">
            <w:pPr>
              <w:pStyle w:val="TableParagraph"/>
              <w:ind w:left="107" w:right="1833"/>
            </w:pPr>
            <w:r>
              <w:t>Преобразователи</w:t>
            </w:r>
            <w:r>
              <w:rPr>
                <w:spacing w:val="1"/>
              </w:rPr>
              <w:t xml:space="preserve"> </w:t>
            </w:r>
            <w:r>
              <w:t>сообщения в сигнал и обратное преобразование сигнала в сообщение</w:t>
            </w:r>
            <w:r>
              <w:rPr>
                <w:spacing w:val="-52"/>
              </w:rPr>
              <w:t xml:space="preserve"> </w:t>
            </w:r>
            <w:r>
              <w:t>Вторичные</w:t>
            </w:r>
            <w:r>
              <w:rPr>
                <w:spacing w:val="-1"/>
              </w:rPr>
              <w:t xml:space="preserve"> </w:t>
            </w:r>
            <w:r>
              <w:t>сети</w:t>
            </w:r>
            <w:r>
              <w:rPr>
                <w:spacing w:val="-4"/>
              </w:rPr>
              <w:t xml:space="preserve"> </w:t>
            </w:r>
            <w:r>
              <w:t>документальной</w:t>
            </w:r>
            <w:r>
              <w:rPr>
                <w:spacing w:val="-1"/>
              </w:rPr>
              <w:t xml:space="preserve"> </w:t>
            </w:r>
            <w:r>
              <w:t>электросвязи</w:t>
            </w:r>
          </w:p>
          <w:p w:rsidR="00753CDF" w:rsidRDefault="00DC3D94">
            <w:pPr>
              <w:pStyle w:val="TableParagraph"/>
              <w:ind w:left="107" w:right="7726"/>
            </w:pPr>
            <w:r>
              <w:t>Службы факсимильной связи</w:t>
            </w:r>
            <w:r>
              <w:rPr>
                <w:spacing w:val="-53"/>
              </w:rPr>
              <w:t xml:space="preserve"> </w:t>
            </w:r>
            <w:r>
              <w:t>Сети</w:t>
            </w:r>
            <w:r>
              <w:rPr>
                <w:spacing w:val="-1"/>
              </w:rPr>
              <w:t xml:space="preserve"> </w:t>
            </w:r>
            <w:r>
              <w:t>звукового вещания</w:t>
            </w:r>
          </w:p>
          <w:p w:rsidR="00753CDF" w:rsidRDefault="00DC3D94">
            <w:pPr>
              <w:pStyle w:val="TableParagraph"/>
              <w:ind w:left="107" w:right="7657"/>
              <w:jc w:val="both"/>
            </w:pPr>
            <w:r>
              <w:t>Сети телевизионного вещания</w:t>
            </w:r>
            <w:r>
              <w:rPr>
                <w:spacing w:val="-52"/>
              </w:rPr>
              <w:t xml:space="preserve"> </w:t>
            </w:r>
            <w:r>
              <w:t>Интеллектуальные сети связи</w:t>
            </w:r>
            <w:r>
              <w:rPr>
                <w:spacing w:val="1"/>
              </w:rPr>
              <w:t xml:space="preserve"> </w:t>
            </w:r>
            <w:r>
              <w:t>Информационные</w:t>
            </w:r>
            <w:r>
              <w:rPr>
                <w:spacing w:val="-2"/>
              </w:rPr>
              <w:t xml:space="preserve"> </w:t>
            </w:r>
            <w:r>
              <w:t>сети</w:t>
            </w:r>
            <w:r>
              <w:rPr>
                <w:spacing w:val="-5"/>
              </w:rPr>
              <w:t xml:space="preserve"> </w:t>
            </w:r>
            <w:r>
              <w:lastRenderedPageBreak/>
              <w:t>связи</w:t>
            </w:r>
          </w:p>
          <w:p w:rsidR="00753CDF" w:rsidRDefault="00DC3D94">
            <w:pPr>
              <w:pStyle w:val="TableParagraph"/>
              <w:spacing w:line="240" w:lineRule="exact"/>
              <w:ind w:left="107"/>
              <w:jc w:val="both"/>
            </w:pPr>
            <w:r>
              <w:t>Телематические</w:t>
            </w:r>
            <w:r>
              <w:rPr>
                <w:spacing w:val="-5"/>
              </w:rPr>
              <w:t xml:space="preserve"> </w:t>
            </w:r>
            <w:r>
              <w:t>службы</w:t>
            </w:r>
            <w:r>
              <w:rPr>
                <w:spacing w:val="-1"/>
              </w:rPr>
              <w:t xml:space="preserve"> </w:t>
            </w:r>
            <w:r>
              <w:t>сети</w:t>
            </w:r>
            <w:r>
              <w:rPr>
                <w:spacing w:val="-1"/>
              </w:rPr>
              <w:t xml:space="preserve"> </w:t>
            </w:r>
            <w:r>
              <w:t>передачи</w:t>
            </w:r>
            <w:r>
              <w:rPr>
                <w:spacing w:val="-2"/>
              </w:rPr>
              <w:t xml:space="preserve"> </w:t>
            </w:r>
            <w:r>
              <w:t>данных</w:t>
            </w:r>
          </w:p>
        </w:tc>
        <w:tc>
          <w:tcPr>
            <w:tcW w:w="850" w:type="dxa"/>
          </w:tcPr>
          <w:p w:rsidR="00753CDF" w:rsidRDefault="00DC3D94">
            <w:pPr>
              <w:pStyle w:val="TableParagraph"/>
              <w:spacing w:line="251" w:lineRule="exact"/>
              <w:ind w:left="8"/>
              <w:jc w:val="center"/>
              <w:rPr>
                <w:b/>
              </w:rPr>
            </w:pPr>
            <w:r>
              <w:rPr>
                <w:b/>
              </w:rPr>
              <w:lastRenderedPageBreak/>
              <w:t>8</w:t>
            </w:r>
          </w:p>
        </w:tc>
        <w:tc>
          <w:tcPr>
            <w:tcW w:w="1844" w:type="dxa"/>
            <w:vMerge/>
            <w:tcBorders>
              <w:top w:val="nil"/>
            </w:tcBorders>
          </w:tcPr>
          <w:p w:rsidR="00753CDF" w:rsidRDefault="00753CDF">
            <w:pPr>
              <w:rPr>
                <w:sz w:val="2"/>
                <w:szCs w:val="2"/>
              </w:rPr>
            </w:pPr>
          </w:p>
        </w:tc>
      </w:tr>
      <w:tr w:rsidR="00753CDF">
        <w:trPr>
          <w:trHeight w:val="419"/>
        </w:trPr>
        <w:tc>
          <w:tcPr>
            <w:tcW w:w="1810" w:type="dxa"/>
          </w:tcPr>
          <w:p w:rsidR="00753CDF" w:rsidRDefault="00DC3D94">
            <w:pPr>
              <w:pStyle w:val="TableParagraph"/>
              <w:spacing w:line="251" w:lineRule="exact"/>
              <w:ind w:left="107"/>
              <w:rPr>
                <w:b/>
              </w:rPr>
            </w:pPr>
            <w:r>
              <w:rPr>
                <w:b/>
              </w:rPr>
              <w:lastRenderedPageBreak/>
              <w:t>Тема</w:t>
            </w:r>
            <w:r>
              <w:rPr>
                <w:b/>
                <w:spacing w:val="-2"/>
              </w:rPr>
              <w:t xml:space="preserve"> </w:t>
            </w:r>
            <w:r>
              <w:rPr>
                <w:b/>
              </w:rPr>
              <w:t>2.</w:t>
            </w:r>
            <w:r>
              <w:rPr>
                <w:b/>
                <w:spacing w:val="-1"/>
              </w:rPr>
              <w:t xml:space="preserve"> </w:t>
            </w:r>
            <w:r>
              <w:rPr>
                <w:b/>
              </w:rPr>
              <w:t>Теле-</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68</w:t>
            </w:r>
          </w:p>
        </w:tc>
        <w:tc>
          <w:tcPr>
            <w:tcW w:w="1844"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96"/>
        </w:trPr>
        <w:tc>
          <w:tcPr>
            <w:tcW w:w="1810" w:type="dxa"/>
            <w:vMerge w:val="restart"/>
          </w:tcPr>
          <w:p w:rsidR="00753CDF" w:rsidRDefault="00DC3D94">
            <w:pPr>
              <w:pStyle w:val="TableParagraph"/>
              <w:ind w:left="107" w:right="135"/>
              <w:rPr>
                <w:b/>
              </w:rPr>
            </w:pPr>
            <w:r>
              <w:rPr>
                <w:b/>
              </w:rPr>
              <w:t>коммуникаци-</w:t>
            </w:r>
            <w:r>
              <w:rPr>
                <w:b/>
                <w:spacing w:val="1"/>
              </w:rPr>
              <w:t xml:space="preserve"> </w:t>
            </w:r>
            <w:r>
              <w:rPr>
                <w:b/>
              </w:rPr>
              <w:t>онные системы</w:t>
            </w:r>
            <w:r>
              <w:rPr>
                <w:b/>
                <w:spacing w:val="-52"/>
              </w:rPr>
              <w:t xml:space="preserve"> </w:t>
            </w:r>
            <w:r>
              <w:rPr>
                <w:b/>
              </w:rPr>
              <w:t>электросвязи</w:t>
            </w:r>
          </w:p>
        </w:tc>
        <w:tc>
          <w:tcPr>
            <w:tcW w:w="10634" w:type="dxa"/>
          </w:tcPr>
          <w:p w:rsidR="00753CDF" w:rsidRDefault="00DC3D94">
            <w:pPr>
              <w:pStyle w:val="TableParagraph"/>
              <w:spacing w:line="248" w:lineRule="exact"/>
              <w:ind w:left="107"/>
              <w:rPr>
                <w:b/>
              </w:rPr>
            </w:pPr>
            <w:r>
              <w:rPr>
                <w:b/>
              </w:rPr>
              <w:t>1.</w:t>
            </w:r>
            <w:r>
              <w:rPr>
                <w:b/>
                <w:spacing w:val="-3"/>
              </w:rPr>
              <w:t xml:space="preserve"> </w:t>
            </w:r>
            <w:r>
              <w:rPr>
                <w:b/>
              </w:rPr>
              <w:t>Общие</w:t>
            </w:r>
            <w:r>
              <w:rPr>
                <w:b/>
                <w:spacing w:val="-4"/>
              </w:rPr>
              <w:t xml:space="preserve"> </w:t>
            </w:r>
            <w:r>
              <w:rPr>
                <w:b/>
              </w:rPr>
              <w:t>понятия</w:t>
            </w:r>
            <w:r>
              <w:rPr>
                <w:b/>
                <w:spacing w:val="-2"/>
              </w:rPr>
              <w:t xml:space="preserve"> </w:t>
            </w:r>
            <w:r>
              <w:rPr>
                <w:b/>
              </w:rPr>
              <w:t>о</w:t>
            </w:r>
            <w:r>
              <w:rPr>
                <w:b/>
                <w:spacing w:val="-3"/>
              </w:rPr>
              <w:t xml:space="preserve"> </w:t>
            </w:r>
            <w:r>
              <w:rPr>
                <w:b/>
              </w:rPr>
              <w:t>передаче</w:t>
            </w:r>
            <w:r>
              <w:rPr>
                <w:b/>
                <w:spacing w:val="-2"/>
              </w:rPr>
              <w:t xml:space="preserve"> </w:t>
            </w:r>
            <w:r>
              <w:rPr>
                <w:b/>
              </w:rPr>
              <w:t>информации</w:t>
            </w:r>
          </w:p>
          <w:p w:rsidR="00753CDF" w:rsidRDefault="00DC3D94">
            <w:pPr>
              <w:pStyle w:val="TableParagraph"/>
              <w:ind w:left="107" w:right="198"/>
            </w:pPr>
            <w:r>
              <w:t>Понятие телекоммуникационной</w:t>
            </w:r>
            <w:r>
              <w:rPr>
                <w:spacing w:val="1"/>
              </w:rPr>
              <w:t xml:space="preserve"> </w:t>
            </w:r>
            <w:r>
              <w:t>системы электросвязи, обобщенная структурная схема системы передачи:</w:t>
            </w:r>
            <w:r>
              <w:rPr>
                <w:spacing w:val="1"/>
              </w:rPr>
              <w:t xml:space="preserve"> </w:t>
            </w:r>
            <w:r>
              <w:t>назначение элементов схемы, организация каналов связи.</w:t>
            </w:r>
            <w:r>
              <w:rPr>
                <w:spacing w:val="1"/>
              </w:rPr>
              <w:t xml:space="preserve"> </w:t>
            </w:r>
            <w:r>
              <w:t>Классификация направляющих систем электросвя-</w:t>
            </w:r>
            <w:r>
              <w:rPr>
                <w:spacing w:val="-52"/>
              </w:rPr>
              <w:t xml:space="preserve"> </w:t>
            </w:r>
            <w:r>
              <w:t>зи,</w:t>
            </w:r>
            <w:r>
              <w:rPr>
                <w:spacing w:val="-1"/>
              </w:rPr>
              <w:t xml:space="preserve"> </w:t>
            </w:r>
            <w:r>
              <w:t>телекоммуникационных систем</w:t>
            </w:r>
            <w:r>
              <w:rPr>
                <w:spacing w:val="-4"/>
              </w:rPr>
              <w:t xml:space="preserve"> </w:t>
            </w:r>
            <w:r>
              <w:t>передачи.</w:t>
            </w:r>
          </w:p>
        </w:tc>
        <w:tc>
          <w:tcPr>
            <w:tcW w:w="850"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4"/>
              <w:rPr>
                <w:b/>
                <w:sz w:val="35"/>
              </w:rPr>
            </w:pPr>
          </w:p>
          <w:p w:rsidR="00753CDF" w:rsidRDefault="00DC3D94">
            <w:pPr>
              <w:pStyle w:val="TableParagraph"/>
              <w:ind w:left="294" w:right="286"/>
              <w:jc w:val="center"/>
            </w:pPr>
            <w:r>
              <w:t>34</w:t>
            </w:r>
          </w:p>
        </w:tc>
        <w:tc>
          <w:tcPr>
            <w:tcW w:w="1844" w:type="dxa"/>
            <w:vMerge w:val="restart"/>
          </w:tcPr>
          <w:p w:rsidR="00753CDF" w:rsidRDefault="00DC3D94">
            <w:pPr>
              <w:pStyle w:val="TableParagraph"/>
              <w:spacing w:line="246" w:lineRule="exact"/>
              <w:ind w:left="173" w:right="169"/>
              <w:jc w:val="center"/>
            </w:pPr>
            <w:r>
              <w:t>OK</w:t>
            </w:r>
            <w:r>
              <w:rPr>
                <w:spacing w:val="-1"/>
              </w:rPr>
              <w:t xml:space="preserve"> </w:t>
            </w:r>
            <w:r>
              <w:t>01-10</w:t>
            </w:r>
          </w:p>
          <w:p w:rsidR="00753CDF" w:rsidRDefault="00DC3D94">
            <w:pPr>
              <w:pStyle w:val="TableParagraph"/>
              <w:spacing w:line="252" w:lineRule="exact"/>
              <w:ind w:left="175" w:right="169"/>
              <w:jc w:val="center"/>
            </w:pPr>
            <w:r>
              <w:t>ПК</w:t>
            </w:r>
            <w:r>
              <w:rPr>
                <w:spacing w:val="-1"/>
              </w:rPr>
              <w:t xml:space="preserve"> </w:t>
            </w:r>
            <w:r>
              <w:t>1.1-1.8, 2.1-</w:t>
            </w:r>
          </w:p>
          <w:p w:rsidR="00753CDF" w:rsidRDefault="00DC3D94">
            <w:pPr>
              <w:pStyle w:val="TableParagraph"/>
              <w:spacing w:before="1" w:line="252" w:lineRule="exact"/>
              <w:ind w:left="176" w:right="169"/>
              <w:jc w:val="center"/>
            </w:pPr>
            <w:r>
              <w:t>2.3, 3.1-3.3, 4.2,</w:t>
            </w:r>
          </w:p>
          <w:p w:rsidR="00753CDF" w:rsidRDefault="00DC3D94">
            <w:pPr>
              <w:pStyle w:val="TableParagraph"/>
              <w:spacing w:line="252" w:lineRule="exact"/>
              <w:ind w:left="173" w:right="169"/>
              <w:jc w:val="center"/>
            </w:pPr>
            <w:r>
              <w:t>5.1-5.3</w:t>
            </w: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2.</w:t>
            </w:r>
            <w:r>
              <w:rPr>
                <w:b/>
                <w:spacing w:val="-2"/>
              </w:rPr>
              <w:t xml:space="preserve"> </w:t>
            </w:r>
            <w:r>
              <w:rPr>
                <w:b/>
              </w:rPr>
              <w:t>Проводные</w:t>
            </w:r>
            <w:r>
              <w:rPr>
                <w:b/>
                <w:spacing w:val="-2"/>
              </w:rPr>
              <w:t xml:space="preserve"> </w:t>
            </w:r>
            <w:r>
              <w:rPr>
                <w:b/>
              </w:rPr>
              <w:t>телекоммуникационные</w:t>
            </w:r>
            <w:r>
              <w:rPr>
                <w:b/>
                <w:spacing w:val="49"/>
              </w:rPr>
              <w:t xml:space="preserve"> </w:t>
            </w:r>
            <w:r>
              <w:rPr>
                <w:b/>
              </w:rPr>
              <w:t>системы</w:t>
            </w:r>
            <w:r>
              <w:rPr>
                <w:b/>
                <w:spacing w:val="50"/>
              </w:rPr>
              <w:t xml:space="preserve"> </w:t>
            </w:r>
            <w:r>
              <w:rPr>
                <w:b/>
              </w:rPr>
              <w:t>электросвязи</w:t>
            </w:r>
          </w:p>
          <w:p w:rsidR="00753CDF" w:rsidRDefault="00DC3D94">
            <w:pPr>
              <w:pStyle w:val="TableParagraph"/>
              <w:spacing w:line="250" w:lineRule="exact"/>
              <w:ind w:left="107"/>
            </w:pPr>
            <w:r>
              <w:t>Классификация</w:t>
            </w:r>
            <w:r>
              <w:rPr>
                <w:spacing w:val="-4"/>
              </w:rPr>
              <w:t xml:space="preserve"> </w:t>
            </w:r>
            <w:r>
              <w:t>проводных</w:t>
            </w:r>
            <w:r>
              <w:rPr>
                <w:spacing w:val="-2"/>
              </w:rPr>
              <w:t xml:space="preserve"> </w:t>
            </w:r>
            <w:r>
              <w:t>систем.</w:t>
            </w:r>
            <w:r>
              <w:rPr>
                <w:spacing w:val="-2"/>
              </w:rPr>
              <w:t xml:space="preserve"> </w:t>
            </w:r>
            <w:r>
              <w:t>Структурная</w:t>
            </w:r>
            <w:r>
              <w:rPr>
                <w:spacing w:val="-2"/>
              </w:rPr>
              <w:t xml:space="preserve"> </w:t>
            </w:r>
            <w:r>
              <w:t>схема</w:t>
            </w:r>
            <w:r>
              <w:rPr>
                <w:spacing w:val="-2"/>
              </w:rPr>
              <w:t xml:space="preserve"> </w:t>
            </w:r>
            <w:r>
              <w:t>проводной</w:t>
            </w:r>
            <w:r>
              <w:rPr>
                <w:spacing w:val="-4"/>
              </w:rPr>
              <w:t xml:space="preserve"> </w:t>
            </w:r>
            <w:r>
              <w:t>системы</w:t>
            </w:r>
            <w:r>
              <w:rPr>
                <w:spacing w:val="-2"/>
              </w:rPr>
              <w:t xml:space="preserve"> </w:t>
            </w:r>
            <w:r>
              <w:t>передачи</w:t>
            </w:r>
            <w:r>
              <w:rPr>
                <w:spacing w:val="-2"/>
              </w:rPr>
              <w:t xml:space="preserve"> </w:t>
            </w:r>
            <w:r>
              <w:t>информации,</w:t>
            </w:r>
            <w:r>
              <w:rPr>
                <w:spacing w:val="-2"/>
              </w:rPr>
              <w:t xml:space="preserve"> </w:t>
            </w:r>
            <w:r>
              <w:t>назначение</w:t>
            </w:r>
          </w:p>
          <w:p w:rsidR="00753CDF" w:rsidRDefault="00DC3D94">
            <w:pPr>
              <w:pStyle w:val="TableParagraph"/>
              <w:spacing w:line="252" w:lineRule="exact"/>
              <w:ind w:left="107" w:right="487"/>
            </w:pPr>
            <w:r>
              <w:t>элементов схемы проводной системы передачи. Многоканальные системы передачи: назначение многока-</w:t>
            </w:r>
            <w:r>
              <w:rPr>
                <w:spacing w:val="-52"/>
              </w:rPr>
              <w:t xml:space="preserve"> </w:t>
            </w:r>
            <w:r>
              <w:t>нальных</w:t>
            </w:r>
            <w:r>
              <w:rPr>
                <w:spacing w:val="-4"/>
              </w:rPr>
              <w:t xml:space="preserve"> </w:t>
            </w:r>
            <w:r>
              <w:t>систем передачи, принципы организации</w:t>
            </w:r>
            <w:r>
              <w:rPr>
                <w:spacing w:val="-3"/>
              </w:rPr>
              <w:t xml:space="preserve"> </w:t>
            </w:r>
            <w:r>
              <w:t>многоканальной</w:t>
            </w:r>
            <w:r>
              <w:rPr>
                <w:spacing w:val="-5"/>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ind w:left="107"/>
              <w:rPr>
                <w:b/>
              </w:rPr>
            </w:pPr>
            <w:r>
              <w:rPr>
                <w:b/>
              </w:rPr>
              <w:t>3. Принципы построения</w:t>
            </w:r>
            <w:r>
              <w:rPr>
                <w:b/>
                <w:spacing w:val="1"/>
              </w:rPr>
              <w:t xml:space="preserve"> </w:t>
            </w:r>
            <w:r>
              <w:rPr>
                <w:b/>
              </w:rPr>
              <w:t>телекоммуникационных систем передачи с частотным разделением каналов</w:t>
            </w:r>
            <w:r>
              <w:rPr>
                <w:b/>
                <w:spacing w:val="-52"/>
              </w:rPr>
              <w:t xml:space="preserve"> </w:t>
            </w:r>
            <w:r>
              <w:rPr>
                <w:b/>
              </w:rPr>
              <w:t>(ЧРК)</w:t>
            </w:r>
          </w:p>
          <w:p w:rsidR="00753CDF" w:rsidRDefault="00DC3D94">
            <w:pPr>
              <w:pStyle w:val="TableParagraph"/>
              <w:spacing w:line="246" w:lineRule="exact"/>
              <w:ind w:left="107"/>
            </w:pPr>
            <w:r>
              <w:t>Структурная</w:t>
            </w:r>
            <w:r>
              <w:rPr>
                <w:spacing w:val="-2"/>
              </w:rPr>
              <w:t xml:space="preserve"> </w:t>
            </w:r>
            <w:r>
              <w:t>схема</w:t>
            </w:r>
            <w:r>
              <w:rPr>
                <w:spacing w:val="-1"/>
              </w:rPr>
              <w:t xml:space="preserve"> </w:t>
            </w:r>
            <w:r>
              <w:t>системы передачи</w:t>
            </w:r>
            <w:r>
              <w:rPr>
                <w:spacing w:val="-1"/>
              </w:rPr>
              <w:t xml:space="preserve"> </w:t>
            </w:r>
            <w:r>
              <w:t>с</w:t>
            </w:r>
            <w:r>
              <w:rPr>
                <w:spacing w:val="-3"/>
              </w:rPr>
              <w:t xml:space="preserve"> </w:t>
            </w:r>
            <w:r>
              <w:t>ЧРК: назначение элементов</w:t>
            </w:r>
            <w:r>
              <w:rPr>
                <w:spacing w:val="-3"/>
              </w:rPr>
              <w:t xml:space="preserve"> </w:t>
            </w:r>
            <w:r>
              <w:t>схемы,</w:t>
            </w:r>
            <w:r>
              <w:rPr>
                <w:spacing w:val="-2"/>
              </w:rPr>
              <w:t xml:space="preserve"> </w:t>
            </w:r>
            <w:r>
              <w:t>принцип</w:t>
            </w:r>
            <w:r>
              <w:rPr>
                <w:spacing w:val="-2"/>
              </w:rPr>
              <w:t xml:space="preserve"> </w:t>
            </w:r>
            <w:r>
              <w:t>формирования</w:t>
            </w:r>
            <w:r>
              <w:rPr>
                <w:spacing w:val="-1"/>
              </w:rPr>
              <w:t xml:space="preserve"> </w:t>
            </w:r>
            <w:r>
              <w:t>группово-</w:t>
            </w:r>
          </w:p>
          <w:p w:rsidR="00753CDF" w:rsidRDefault="00DC3D94">
            <w:pPr>
              <w:pStyle w:val="TableParagraph"/>
              <w:spacing w:before="1" w:line="238" w:lineRule="exact"/>
              <w:ind w:left="107"/>
            </w:pPr>
            <w:r>
              <w:t>го</w:t>
            </w:r>
            <w:r>
              <w:rPr>
                <w:spacing w:val="-2"/>
              </w:rPr>
              <w:t xml:space="preserve"> </w:t>
            </w:r>
            <w:r>
              <w:t>сигнала.</w:t>
            </w:r>
            <w:r>
              <w:rPr>
                <w:spacing w:val="-5"/>
              </w:rPr>
              <w:t xml:space="preserve"> </w:t>
            </w:r>
            <w:r>
              <w:t>Типовые</w:t>
            </w:r>
            <w:r>
              <w:rPr>
                <w:spacing w:val="-1"/>
              </w:rPr>
              <w:t xml:space="preserve"> </w:t>
            </w:r>
            <w:r>
              <w:t>групповые</w:t>
            </w:r>
            <w:r>
              <w:rPr>
                <w:spacing w:val="-2"/>
              </w:rPr>
              <w:t xml:space="preserve"> </w:t>
            </w:r>
            <w:r>
              <w:t>тракты.</w:t>
            </w:r>
            <w:r>
              <w:rPr>
                <w:spacing w:val="-1"/>
              </w:rPr>
              <w:t xml:space="preserve"> </w:t>
            </w:r>
            <w:r>
              <w:t>Построение</w:t>
            </w:r>
            <w:r>
              <w:rPr>
                <w:spacing w:val="-2"/>
              </w:rPr>
              <w:t xml:space="preserve"> </w:t>
            </w:r>
            <w:r>
              <w:t>линейного</w:t>
            </w:r>
            <w:r>
              <w:rPr>
                <w:spacing w:val="-4"/>
              </w:rPr>
              <w:t xml:space="preserve"> </w:t>
            </w:r>
            <w:r>
              <w:t>тракта</w:t>
            </w:r>
            <w:r>
              <w:rPr>
                <w:spacing w:val="-2"/>
              </w:rPr>
              <w:t xml:space="preserve"> </w:t>
            </w:r>
            <w:r>
              <w:t>систем</w:t>
            </w:r>
            <w:r>
              <w:rPr>
                <w:spacing w:val="-1"/>
              </w:rPr>
              <w:t xml:space="preserve"> </w:t>
            </w:r>
            <w:r>
              <w:t>передачи</w:t>
            </w:r>
            <w:r>
              <w:rPr>
                <w:spacing w:val="-5"/>
              </w:rPr>
              <w:t xml:space="preserve"> </w:t>
            </w:r>
            <w:r>
              <w:t>с</w:t>
            </w:r>
            <w:r>
              <w:rPr>
                <w:spacing w:val="-1"/>
              </w:rPr>
              <w:t xml:space="preserve"> </w:t>
            </w:r>
            <w:r>
              <w:t>ЧРК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77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ind w:left="107"/>
              <w:rPr>
                <w:b/>
              </w:rPr>
            </w:pPr>
            <w:r>
              <w:rPr>
                <w:b/>
              </w:rPr>
              <w:t>4.</w:t>
            </w:r>
            <w:r>
              <w:rPr>
                <w:b/>
                <w:spacing w:val="-4"/>
              </w:rPr>
              <w:t xml:space="preserve"> </w:t>
            </w:r>
            <w:r>
              <w:rPr>
                <w:b/>
              </w:rPr>
              <w:t>Принципы</w:t>
            </w:r>
            <w:r>
              <w:rPr>
                <w:b/>
                <w:spacing w:val="-4"/>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передачи</w:t>
            </w:r>
            <w:r>
              <w:rPr>
                <w:b/>
                <w:spacing w:val="47"/>
              </w:rPr>
              <w:t xml:space="preserve"> </w:t>
            </w:r>
            <w:r>
              <w:rPr>
                <w:b/>
              </w:rPr>
              <w:t>с</w:t>
            </w:r>
            <w:r>
              <w:rPr>
                <w:b/>
                <w:spacing w:val="-5"/>
              </w:rPr>
              <w:t xml:space="preserve"> </w:t>
            </w:r>
            <w:r>
              <w:rPr>
                <w:b/>
              </w:rPr>
              <w:t>временным</w:t>
            </w:r>
            <w:r>
              <w:rPr>
                <w:b/>
                <w:spacing w:val="-3"/>
              </w:rPr>
              <w:t xml:space="preserve"> </w:t>
            </w:r>
            <w:r>
              <w:rPr>
                <w:b/>
              </w:rPr>
              <w:t>разделением</w:t>
            </w:r>
            <w:r>
              <w:rPr>
                <w:b/>
                <w:spacing w:val="-5"/>
              </w:rPr>
              <w:t xml:space="preserve"> </w:t>
            </w:r>
            <w:r>
              <w:rPr>
                <w:b/>
              </w:rPr>
              <w:t>каналов</w:t>
            </w:r>
            <w:r>
              <w:rPr>
                <w:b/>
                <w:spacing w:val="-52"/>
              </w:rPr>
              <w:t xml:space="preserve"> </w:t>
            </w:r>
            <w:r>
              <w:rPr>
                <w:b/>
              </w:rPr>
              <w:t>(ВРК)</w:t>
            </w:r>
            <w:r>
              <w:rPr>
                <w:b/>
                <w:spacing w:val="-3"/>
              </w:rPr>
              <w:t xml:space="preserve"> </w:t>
            </w:r>
            <w:r>
              <w:rPr>
                <w:b/>
              </w:rPr>
              <w:t>и импульсно-кодовой модуляцией</w:t>
            </w:r>
          </w:p>
          <w:p w:rsidR="00753CDF" w:rsidRDefault="00DC3D94">
            <w:pPr>
              <w:pStyle w:val="TableParagraph"/>
              <w:ind w:left="107" w:right="244"/>
            </w:pPr>
            <w:r>
              <w:t>Системы передачи с ВРК: упрощенная структурная схема, назначение элементов схемы, принцип формиро-</w:t>
            </w:r>
            <w:r>
              <w:rPr>
                <w:spacing w:val="1"/>
              </w:rPr>
              <w:t xml:space="preserve"> </w:t>
            </w:r>
            <w:r>
              <w:t>вания группового АИМ-сигнала. Преобразование аналогового сигнала в цифровой: дискретизация по време-</w:t>
            </w:r>
            <w:r>
              <w:rPr>
                <w:spacing w:val="-52"/>
              </w:rPr>
              <w:t xml:space="preserve"> </w:t>
            </w:r>
            <w:r>
              <w:t>ни,</w:t>
            </w:r>
            <w:r>
              <w:rPr>
                <w:spacing w:val="-2"/>
              </w:rPr>
              <w:t xml:space="preserve"> </w:t>
            </w:r>
            <w:r>
              <w:t>квантование</w:t>
            </w:r>
            <w:r>
              <w:rPr>
                <w:spacing w:val="-1"/>
              </w:rPr>
              <w:t xml:space="preserve"> </w:t>
            </w:r>
            <w:r>
              <w:t>по</w:t>
            </w:r>
            <w:r>
              <w:rPr>
                <w:spacing w:val="-1"/>
              </w:rPr>
              <w:t xml:space="preserve"> </w:t>
            </w:r>
            <w:r>
              <w:t>уровню,</w:t>
            </w:r>
            <w:r>
              <w:rPr>
                <w:spacing w:val="-1"/>
              </w:rPr>
              <w:t xml:space="preserve"> </w:t>
            </w:r>
            <w:r>
              <w:t>кодирование.</w:t>
            </w:r>
            <w:r>
              <w:rPr>
                <w:spacing w:val="-1"/>
              </w:rPr>
              <w:t xml:space="preserve"> </w:t>
            </w:r>
            <w:r>
              <w:t>Спектральные</w:t>
            </w:r>
            <w:r>
              <w:rPr>
                <w:spacing w:val="-1"/>
              </w:rPr>
              <w:t xml:space="preserve"> </w:t>
            </w:r>
            <w:r>
              <w:t>временные</w:t>
            </w:r>
            <w:r>
              <w:rPr>
                <w:spacing w:val="-3"/>
              </w:rPr>
              <w:t xml:space="preserve"> </w:t>
            </w:r>
            <w:r>
              <w:t>диаграммы</w:t>
            </w:r>
            <w:r>
              <w:rPr>
                <w:spacing w:val="-1"/>
              </w:rPr>
              <w:t xml:space="preserve"> </w:t>
            </w:r>
            <w:r>
              <w:t>цифрового</w:t>
            </w:r>
            <w:r>
              <w:rPr>
                <w:spacing w:val="-1"/>
              </w:rPr>
              <w:t xml:space="preserve"> </w:t>
            </w:r>
            <w:r>
              <w:t>сигнала</w:t>
            </w:r>
          </w:p>
          <w:p w:rsidR="00753CDF" w:rsidRDefault="00DC3D94">
            <w:pPr>
              <w:pStyle w:val="TableParagraph"/>
              <w:spacing w:line="254" w:lineRule="exact"/>
              <w:ind w:left="107" w:right="178"/>
            </w:pPr>
            <w:r>
              <w:t>Цифро-аналоговое преобразование: преобразование цифрового сигнала в аналоговый. Спектральные времен-</w:t>
            </w:r>
            <w:r>
              <w:rPr>
                <w:spacing w:val="-52"/>
              </w:rPr>
              <w:t xml:space="preserve"> </w:t>
            </w:r>
            <w:r>
              <w:t>ные</w:t>
            </w:r>
            <w:r>
              <w:rPr>
                <w:spacing w:val="-1"/>
              </w:rPr>
              <w:t xml:space="preserve"> </w:t>
            </w:r>
            <w:r>
              <w:t>диаграммы цифрового сигнала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02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5.</w:t>
            </w:r>
            <w:r>
              <w:rPr>
                <w:b/>
                <w:spacing w:val="-3"/>
              </w:rPr>
              <w:t xml:space="preserve"> </w:t>
            </w:r>
            <w:r>
              <w:rPr>
                <w:b/>
              </w:rPr>
              <w:t>Основные</w:t>
            </w:r>
            <w:r>
              <w:rPr>
                <w:b/>
                <w:spacing w:val="-3"/>
              </w:rPr>
              <w:t xml:space="preserve"> </w:t>
            </w:r>
            <w:r>
              <w:rPr>
                <w:b/>
              </w:rPr>
              <w:t>узлы</w:t>
            </w:r>
            <w:r>
              <w:rPr>
                <w:b/>
                <w:spacing w:val="-5"/>
              </w:rPr>
              <w:t xml:space="preserve"> </w:t>
            </w:r>
            <w:r>
              <w:rPr>
                <w:b/>
              </w:rPr>
              <w:t>цифровых</w:t>
            </w:r>
            <w:r>
              <w:rPr>
                <w:b/>
                <w:spacing w:val="-6"/>
              </w:rPr>
              <w:t xml:space="preserve"> </w:t>
            </w:r>
            <w:r>
              <w:rPr>
                <w:b/>
              </w:rPr>
              <w:t>телекоммуникационных</w:t>
            </w:r>
            <w:r>
              <w:rPr>
                <w:b/>
                <w:spacing w:val="-5"/>
              </w:rPr>
              <w:t xml:space="preserve"> </w:t>
            </w:r>
            <w:r>
              <w:rPr>
                <w:b/>
              </w:rPr>
              <w:t>систем</w:t>
            </w:r>
            <w:r>
              <w:rPr>
                <w:b/>
                <w:spacing w:val="-3"/>
              </w:rPr>
              <w:t xml:space="preserve"> </w:t>
            </w:r>
            <w:r>
              <w:rPr>
                <w:b/>
              </w:rPr>
              <w:t>передачи</w:t>
            </w:r>
          </w:p>
          <w:p w:rsidR="00753CDF" w:rsidRDefault="00DC3D94">
            <w:pPr>
              <w:pStyle w:val="TableParagraph"/>
              <w:ind w:left="107" w:right="94"/>
              <w:jc w:val="both"/>
            </w:pPr>
            <w:r>
              <w:t>Генераторное оборудование (ГО) цифровых систем передачи: назначение генераторного оборудования, на-</w:t>
            </w:r>
            <w:r>
              <w:rPr>
                <w:spacing w:val="1"/>
              </w:rPr>
              <w:t xml:space="preserve"> </w:t>
            </w:r>
            <w:r>
              <w:t>значение основных элементов схемы. Формирование управляющих сигналов в генераторном оборудовании</w:t>
            </w:r>
            <w:r>
              <w:rPr>
                <w:spacing w:val="1"/>
              </w:rPr>
              <w:t xml:space="preserve"> </w:t>
            </w:r>
            <w:r>
              <w:t>цифровых систем передачи. Кодеки телекоммуникационных систем: назначение, классификация.</w:t>
            </w:r>
            <w:r>
              <w:rPr>
                <w:spacing w:val="1"/>
              </w:rPr>
              <w:t xml:space="preserve"> </w:t>
            </w:r>
            <w:r>
              <w:t>Нелиней-</w:t>
            </w:r>
            <w:r>
              <w:rPr>
                <w:spacing w:val="1"/>
              </w:rPr>
              <w:t xml:space="preserve"> </w:t>
            </w:r>
            <w:r>
              <w:t>ные кодеры с поразрядным взвешиванием с цифровой компрессией эталонов. Нелинейные декодирующие</w:t>
            </w:r>
            <w:r>
              <w:rPr>
                <w:spacing w:val="1"/>
              </w:rPr>
              <w:t xml:space="preserve"> </w:t>
            </w:r>
            <w:r>
              <w:t>устройства.</w:t>
            </w:r>
            <w:r>
              <w:rPr>
                <w:spacing w:val="-1"/>
              </w:rPr>
              <w:t xml:space="preserve"> </w:t>
            </w:r>
            <w:r>
              <w:t>Функциональные</w:t>
            </w:r>
            <w:r>
              <w:rPr>
                <w:spacing w:val="-1"/>
              </w:rPr>
              <w:t xml:space="preserve"> </w:t>
            </w:r>
            <w:r>
              <w:t>схемы, принцип</w:t>
            </w:r>
            <w:r>
              <w:rPr>
                <w:spacing w:val="-2"/>
              </w:rPr>
              <w:t xml:space="preserve"> </w:t>
            </w:r>
            <w:r>
              <w:t>действия</w:t>
            </w:r>
            <w:r>
              <w:rPr>
                <w:spacing w:val="-3"/>
              </w:rPr>
              <w:t xml:space="preserve"> </w:t>
            </w:r>
            <w:r>
              <w:t>кодеков</w:t>
            </w:r>
            <w:r>
              <w:rPr>
                <w:spacing w:val="-1"/>
              </w:rPr>
              <w:t xml:space="preserve"> </w:t>
            </w:r>
            <w:r>
              <w:t>и</w:t>
            </w:r>
            <w:r>
              <w:rPr>
                <w:spacing w:val="-1"/>
              </w:rPr>
              <w:t xml:space="preserve"> </w:t>
            </w:r>
            <w:r>
              <w:t>реализация</w:t>
            </w:r>
            <w:r>
              <w:rPr>
                <w:spacing w:val="-1"/>
              </w:rPr>
              <w:t xml:space="preserve"> </w:t>
            </w:r>
            <w:r>
              <w:t>основных</w:t>
            </w:r>
            <w:r>
              <w:rPr>
                <w:spacing w:val="-1"/>
              </w:rPr>
              <w:t xml:space="preserve"> </w:t>
            </w:r>
            <w:r>
              <w:t>узлов</w:t>
            </w:r>
          </w:p>
          <w:p w:rsidR="00753CDF" w:rsidRDefault="00DC3D94">
            <w:pPr>
              <w:pStyle w:val="TableParagraph"/>
              <w:spacing w:line="252" w:lineRule="exact"/>
              <w:ind w:left="107" w:right="283"/>
              <w:jc w:val="both"/>
            </w:pPr>
            <w:r>
              <w:t>Устройства тактовой и цикловой синхронизации: Упрощенная схема приемника синхросигнала. Взаимодей-</w:t>
            </w:r>
            <w:r>
              <w:rPr>
                <w:spacing w:val="-52"/>
              </w:rPr>
              <w:t xml:space="preserve"> </w:t>
            </w:r>
            <w:r>
              <w:t>ствие</w:t>
            </w:r>
            <w:r>
              <w:rPr>
                <w:spacing w:val="-1"/>
              </w:rPr>
              <w:t xml:space="preserve"> </w:t>
            </w:r>
            <w:r>
              <w:t>узлов</w:t>
            </w:r>
            <w:r>
              <w:rPr>
                <w:spacing w:val="-1"/>
              </w:rPr>
              <w:t xml:space="preserve"> </w:t>
            </w:r>
            <w:r>
              <w:t>схемы при различных режимах работы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6.</w:t>
            </w:r>
            <w:r>
              <w:rPr>
                <w:b/>
                <w:spacing w:val="-4"/>
              </w:rPr>
              <w:t xml:space="preserve"> </w:t>
            </w:r>
            <w:r>
              <w:rPr>
                <w:b/>
              </w:rPr>
              <w:t>Регенерация</w:t>
            </w:r>
            <w:r>
              <w:rPr>
                <w:b/>
                <w:spacing w:val="-3"/>
              </w:rPr>
              <w:t xml:space="preserve"> </w:t>
            </w:r>
            <w:r>
              <w:rPr>
                <w:b/>
              </w:rPr>
              <w:t>цифровых</w:t>
            </w:r>
            <w:r>
              <w:rPr>
                <w:b/>
                <w:spacing w:val="-5"/>
              </w:rPr>
              <w:t xml:space="preserve"> </w:t>
            </w:r>
            <w:r>
              <w:rPr>
                <w:b/>
              </w:rPr>
              <w:t>сигналов.</w:t>
            </w:r>
            <w:r>
              <w:rPr>
                <w:b/>
                <w:spacing w:val="-6"/>
              </w:rPr>
              <w:t xml:space="preserve"> </w:t>
            </w:r>
            <w:r>
              <w:rPr>
                <w:b/>
              </w:rPr>
              <w:t>Принципы</w:t>
            </w:r>
            <w:r>
              <w:rPr>
                <w:b/>
                <w:spacing w:val="-3"/>
              </w:rPr>
              <w:t xml:space="preserve"> </w:t>
            </w:r>
            <w:r>
              <w:rPr>
                <w:b/>
              </w:rPr>
              <w:t>построения</w:t>
            </w:r>
            <w:r>
              <w:rPr>
                <w:b/>
                <w:spacing w:val="-5"/>
              </w:rPr>
              <w:t xml:space="preserve"> </w:t>
            </w:r>
            <w:r>
              <w:rPr>
                <w:b/>
              </w:rPr>
              <w:t>цифровых</w:t>
            </w:r>
            <w:r>
              <w:rPr>
                <w:b/>
                <w:spacing w:val="-6"/>
              </w:rPr>
              <w:t xml:space="preserve"> </w:t>
            </w:r>
            <w:r>
              <w:rPr>
                <w:b/>
              </w:rPr>
              <w:t>регенераторов</w:t>
            </w:r>
          </w:p>
          <w:p w:rsidR="00753CDF" w:rsidRDefault="00DC3D94">
            <w:pPr>
              <w:pStyle w:val="TableParagraph"/>
              <w:spacing w:line="250" w:lineRule="exact"/>
              <w:ind w:left="107"/>
            </w:pPr>
            <w:r>
              <w:t>Влияние</w:t>
            </w:r>
            <w:r>
              <w:rPr>
                <w:spacing w:val="-2"/>
              </w:rPr>
              <w:t xml:space="preserve"> </w:t>
            </w:r>
            <w:r>
              <w:t>характеристик</w:t>
            </w:r>
            <w:r>
              <w:rPr>
                <w:spacing w:val="-1"/>
              </w:rPr>
              <w:t xml:space="preserve"> </w:t>
            </w:r>
            <w:r>
              <w:t>направляющих</w:t>
            </w:r>
            <w:r>
              <w:rPr>
                <w:spacing w:val="-1"/>
              </w:rPr>
              <w:t xml:space="preserve"> </w:t>
            </w:r>
            <w:r>
              <w:t>систем</w:t>
            </w:r>
            <w:r>
              <w:rPr>
                <w:spacing w:val="-4"/>
              </w:rPr>
              <w:t xml:space="preserve"> </w:t>
            </w:r>
            <w:r>
              <w:t>на</w:t>
            </w:r>
            <w:r>
              <w:rPr>
                <w:spacing w:val="-1"/>
              </w:rPr>
              <w:t xml:space="preserve"> </w:t>
            </w:r>
            <w:r>
              <w:t>параметры</w:t>
            </w:r>
            <w:r>
              <w:rPr>
                <w:spacing w:val="-2"/>
              </w:rPr>
              <w:t xml:space="preserve"> </w:t>
            </w:r>
            <w:r>
              <w:t>и</w:t>
            </w:r>
            <w:r>
              <w:rPr>
                <w:spacing w:val="-1"/>
              </w:rPr>
              <w:t xml:space="preserve"> </w:t>
            </w:r>
            <w:r>
              <w:t>форму</w:t>
            </w:r>
            <w:r>
              <w:rPr>
                <w:spacing w:val="-4"/>
              </w:rPr>
              <w:t xml:space="preserve"> </w:t>
            </w:r>
            <w:r>
              <w:t>цифрового</w:t>
            </w:r>
            <w:r>
              <w:rPr>
                <w:spacing w:val="-1"/>
              </w:rPr>
              <w:t xml:space="preserve"> </w:t>
            </w:r>
            <w:r>
              <w:t>сигнала.</w:t>
            </w:r>
            <w:r>
              <w:rPr>
                <w:spacing w:val="-1"/>
              </w:rPr>
              <w:t xml:space="preserve"> </w:t>
            </w:r>
            <w:r>
              <w:t>Принцип</w:t>
            </w:r>
            <w:r>
              <w:rPr>
                <w:spacing w:val="-2"/>
              </w:rPr>
              <w:t xml:space="preserve"> </w:t>
            </w:r>
            <w:r>
              <w:t>регенера-</w:t>
            </w:r>
          </w:p>
          <w:p w:rsidR="00753CDF" w:rsidRDefault="00DC3D94">
            <w:pPr>
              <w:pStyle w:val="TableParagraph"/>
              <w:spacing w:line="252" w:lineRule="exact"/>
              <w:ind w:left="107" w:right="377"/>
            </w:pPr>
            <w:r>
              <w:t xml:space="preserve">ции формы сигнала. Требования к регенераторам цифрового сигнала. Особенности построения </w:t>
            </w:r>
            <w:r>
              <w:lastRenderedPageBreak/>
              <w:t>регенерато-</w:t>
            </w:r>
            <w:r>
              <w:rPr>
                <w:spacing w:val="-52"/>
              </w:rPr>
              <w:t xml:space="preserve"> </w:t>
            </w:r>
            <w:r>
              <w:t>ров,</w:t>
            </w:r>
            <w:r>
              <w:rPr>
                <w:spacing w:val="-1"/>
              </w:rPr>
              <w:t xml:space="preserve"> </w:t>
            </w:r>
            <w:r>
              <w:t>временные</w:t>
            </w:r>
            <w:r>
              <w:rPr>
                <w:spacing w:val="-2"/>
              </w:rPr>
              <w:t xml:space="preserve"> </w:t>
            </w:r>
            <w:r>
              <w:t>диаграммы работы регенератора.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50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7.</w:t>
            </w:r>
            <w:r>
              <w:rPr>
                <w:b/>
                <w:spacing w:val="-3"/>
              </w:rPr>
              <w:t xml:space="preserve"> </w:t>
            </w:r>
            <w:r>
              <w:rPr>
                <w:b/>
              </w:rPr>
              <w:t>Методы</w:t>
            </w:r>
            <w:r>
              <w:rPr>
                <w:b/>
                <w:spacing w:val="-4"/>
              </w:rPr>
              <w:t xml:space="preserve"> </w:t>
            </w:r>
            <w:r>
              <w:rPr>
                <w:b/>
              </w:rPr>
              <w:t>линейного</w:t>
            </w:r>
            <w:r>
              <w:rPr>
                <w:b/>
                <w:spacing w:val="-3"/>
              </w:rPr>
              <w:t xml:space="preserve"> </w:t>
            </w:r>
            <w:r>
              <w:rPr>
                <w:b/>
              </w:rPr>
              <w:t>кодирования</w:t>
            </w:r>
            <w:r>
              <w:rPr>
                <w:b/>
                <w:spacing w:val="-4"/>
              </w:rPr>
              <w:t xml:space="preserve"> </w:t>
            </w:r>
            <w:r>
              <w:rPr>
                <w:b/>
              </w:rPr>
              <w:t>информации.</w:t>
            </w:r>
            <w:r>
              <w:rPr>
                <w:b/>
                <w:spacing w:val="50"/>
              </w:rPr>
              <w:t xml:space="preserve"> </w:t>
            </w:r>
            <w:r>
              <w:rPr>
                <w:b/>
              </w:rPr>
              <w:t>Коды</w:t>
            </w:r>
            <w:r>
              <w:rPr>
                <w:b/>
                <w:spacing w:val="-2"/>
              </w:rPr>
              <w:t xml:space="preserve"> </w:t>
            </w:r>
            <w:r>
              <w:rPr>
                <w:b/>
              </w:rPr>
              <w:t>проводных</w:t>
            </w:r>
            <w:r>
              <w:rPr>
                <w:b/>
                <w:spacing w:val="-4"/>
              </w:rPr>
              <w:t xml:space="preserve"> </w:t>
            </w:r>
            <w:r>
              <w:rPr>
                <w:b/>
              </w:rPr>
              <w:t>цифровых</w:t>
            </w:r>
            <w:r>
              <w:rPr>
                <w:b/>
                <w:spacing w:val="-6"/>
              </w:rPr>
              <w:t xml:space="preserve"> </w:t>
            </w:r>
            <w:r>
              <w:rPr>
                <w:b/>
              </w:rPr>
              <w:t>линий</w:t>
            </w:r>
            <w:r>
              <w:rPr>
                <w:b/>
                <w:spacing w:val="-2"/>
              </w:rPr>
              <w:t xml:space="preserve"> </w:t>
            </w:r>
            <w:r>
              <w:rPr>
                <w:b/>
              </w:rPr>
              <w:t>передачи</w:t>
            </w:r>
          </w:p>
          <w:p w:rsidR="00753CDF" w:rsidRDefault="00DC3D94">
            <w:pPr>
              <w:pStyle w:val="TableParagraph"/>
              <w:spacing w:line="237" w:lineRule="exact"/>
              <w:ind w:left="107"/>
            </w:pPr>
            <w:r>
              <w:t>Требования</w:t>
            </w:r>
            <w:r>
              <w:rPr>
                <w:spacing w:val="-4"/>
              </w:rPr>
              <w:t xml:space="preserve"> </w:t>
            </w:r>
            <w:r>
              <w:t>к</w:t>
            </w:r>
            <w:r>
              <w:rPr>
                <w:spacing w:val="-4"/>
              </w:rPr>
              <w:t xml:space="preserve"> </w:t>
            </w:r>
            <w:r>
              <w:t>линейным</w:t>
            </w:r>
            <w:r>
              <w:rPr>
                <w:spacing w:val="-5"/>
              </w:rPr>
              <w:t xml:space="preserve"> </w:t>
            </w:r>
            <w:r>
              <w:t>кодам.</w:t>
            </w:r>
            <w:r>
              <w:rPr>
                <w:spacing w:val="-2"/>
              </w:rPr>
              <w:t xml:space="preserve"> </w:t>
            </w:r>
            <w:r>
              <w:t>Способы</w:t>
            </w:r>
            <w:r>
              <w:rPr>
                <w:spacing w:val="-3"/>
              </w:rPr>
              <w:t xml:space="preserve"> </w:t>
            </w:r>
            <w:r>
              <w:t>дискретного</w:t>
            </w:r>
            <w:r>
              <w:rPr>
                <w:spacing w:val="-2"/>
              </w:rPr>
              <w:t xml:space="preserve"> </w:t>
            </w:r>
            <w:r>
              <w:t>кодирования:</w:t>
            </w:r>
            <w:r>
              <w:rPr>
                <w:spacing w:val="-1"/>
              </w:rPr>
              <w:t xml:space="preserve"> </w:t>
            </w:r>
            <w:r>
              <w:t>потенциальный</w:t>
            </w:r>
            <w:r>
              <w:rPr>
                <w:spacing w:val="-2"/>
              </w:rPr>
              <w:t xml:space="preserve"> </w:t>
            </w:r>
            <w:r>
              <w:t>код</w:t>
            </w:r>
            <w:r>
              <w:rPr>
                <w:spacing w:val="-2"/>
              </w:rPr>
              <w:t xml:space="preserve"> </w:t>
            </w:r>
            <w:r>
              <w:t>без</w:t>
            </w:r>
            <w:r>
              <w:rPr>
                <w:spacing w:val="-2"/>
              </w:rPr>
              <w:t xml:space="preserve"> </w:t>
            </w:r>
            <w:r>
              <w:t>возвращения</w:t>
            </w:r>
            <w:r>
              <w:rPr>
                <w:spacing w:val="-4"/>
              </w:rPr>
              <w:t xml:space="preserve"> </w:t>
            </w:r>
            <w:r>
              <w:t>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12"/>
        </w:trPr>
        <w:tc>
          <w:tcPr>
            <w:tcW w:w="1810" w:type="dxa"/>
            <w:vMerge w:val="restart"/>
          </w:tcPr>
          <w:p w:rsidR="00753CDF" w:rsidRDefault="00753CDF">
            <w:pPr>
              <w:pStyle w:val="TableParagraph"/>
            </w:pPr>
          </w:p>
        </w:tc>
        <w:tc>
          <w:tcPr>
            <w:tcW w:w="10634" w:type="dxa"/>
          </w:tcPr>
          <w:p w:rsidR="00753CDF" w:rsidRDefault="00DC3D94">
            <w:pPr>
              <w:pStyle w:val="TableParagraph"/>
              <w:ind w:left="107" w:right="213"/>
            </w:pPr>
            <w:r>
              <w:t>нулю</w:t>
            </w:r>
            <w:r>
              <w:rPr>
                <w:spacing w:val="1"/>
              </w:rPr>
              <w:t xml:space="preserve"> </w:t>
            </w:r>
            <w:r>
              <w:t>NRZ,</w:t>
            </w:r>
            <w:r>
              <w:rPr>
                <w:spacing w:val="1"/>
              </w:rPr>
              <w:t xml:space="preserve"> </w:t>
            </w:r>
            <w:r>
              <w:t>потенциальный код с возвращением к нулю</w:t>
            </w:r>
            <w:r>
              <w:rPr>
                <w:spacing w:val="1"/>
              </w:rPr>
              <w:t xml:space="preserve"> </w:t>
            </w:r>
            <w:r>
              <w:t>RZ, биполярный</w:t>
            </w:r>
            <w:r>
              <w:rPr>
                <w:spacing w:val="1"/>
              </w:rPr>
              <w:t xml:space="preserve"> </w:t>
            </w:r>
            <w:r>
              <w:t>код с альтернативной инверсией</w:t>
            </w:r>
            <w:r>
              <w:rPr>
                <w:spacing w:val="-52"/>
              </w:rPr>
              <w:t xml:space="preserve"> </w:t>
            </w:r>
            <w:r>
              <w:t>импульсов</w:t>
            </w:r>
            <w:r>
              <w:rPr>
                <w:spacing w:val="1"/>
              </w:rPr>
              <w:t xml:space="preserve"> </w:t>
            </w:r>
            <w:r>
              <w:t>AMI, модифицированный код с чередованием полярности импульсов HDB-3, манчестерский</w:t>
            </w:r>
            <w:r>
              <w:rPr>
                <w:spacing w:val="1"/>
              </w:rPr>
              <w:t xml:space="preserve"> </w:t>
            </w:r>
            <w:r>
              <w:t>1B2B,</w:t>
            </w:r>
            <w:r>
              <w:rPr>
                <w:spacing w:val="-2"/>
              </w:rPr>
              <w:t xml:space="preserve"> </w:t>
            </w:r>
            <w:r>
              <w:t>код</w:t>
            </w:r>
            <w:r>
              <w:rPr>
                <w:spacing w:val="-3"/>
              </w:rPr>
              <w:t xml:space="preserve"> </w:t>
            </w:r>
            <w:r>
              <w:t>с</w:t>
            </w:r>
            <w:r>
              <w:rPr>
                <w:spacing w:val="-1"/>
              </w:rPr>
              <w:t xml:space="preserve"> </w:t>
            </w:r>
            <w:r>
              <w:t>чередованием</w:t>
            </w:r>
            <w:r>
              <w:rPr>
                <w:spacing w:val="-1"/>
              </w:rPr>
              <w:t xml:space="preserve"> </w:t>
            </w:r>
            <w:r>
              <w:t>импульсов</w:t>
            </w:r>
            <w:r>
              <w:rPr>
                <w:spacing w:val="-3"/>
              </w:rPr>
              <w:t xml:space="preserve"> </w:t>
            </w:r>
            <w:r>
              <w:t>(обращением)</w:t>
            </w:r>
            <w:r>
              <w:rPr>
                <w:spacing w:val="-1"/>
              </w:rPr>
              <w:t xml:space="preserve"> </w:t>
            </w:r>
            <w:r>
              <w:t>1B2B,</w:t>
            </w:r>
            <w:r>
              <w:rPr>
                <w:spacing w:val="-1"/>
              </w:rPr>
              <w:t xml:space="preserve"> </w:t>
            </w:r>
            <w:r>
              <w:t>блочный</w:t>
            </w:r>
            <w:r>
              <w:rPr>
                <w:spacing w:val="-1"/>
              </w:rPr>
              <w:t xml:space="preserve"> </w:t>
            </w:r>
            <w:r>
              <w:t>код</w:t>
            </w:r>
            <w:r>
              <w:rPr>
                <w:spacing w:val="-1"/>
              </w:rPr>
              <w:t xml:space="preserve"> </w:t>
            </w:r>
            <w:r>
              <w:t>5B6B,</w:t>
            </w:r>
            <w:r>
              <w:rPr>
                <w:spacing w:val="-2"/>
              </w:rPr>
              <w:t xml:space="preserve"> </w:t>
            </w:r>
            <w:r>
              <w:t>потенциальный</w:t>
            </w:r>
            <w:r>
              <w:rPr>
                <w:spacing w:val="-4"/>
              </w:rPr>
              <w:t xml:space="preserve"> </w:t>
            </w:r>
            <w:r>
              <w:t>код</w:t>
            </w:r>
            <w:r>
              <w:rPr>
                <w:spacing w:val="51"/>
              </w:rPr>
              <w:t xml:space="preserve"> </w:t>
            </w:r>
            <w:r>
              <w:t>2В1Q.</w:t>
            </w:r>
          </w:p>
          <w:p w:rsidR="00753CDF" w:rsidRDefault="00DC3D94">
            <w:pPr>
              <w:pStyle w:val="TableParagraph"/>
              <w:spacing w:line="240" w:lineRule="exact"/>
              <w:ind w:left="107"/>
            </w:pPr>
            <w:r>
              <w:t>Сравнительные</w:t>
            </w:r>
            <w:r>
              <w:rPr>
                <w:spacing w:val="50"/>
              </w:rPr>
              <w:t xml:space="preserve"> </w:t>
            </w:r>
            <w:r>
              <w:t>характеристики</w:t>
            </w:r>
            <w:r>
              <w:rPr>
                <w:spacing w:val="52"/>
              </w:rPr>
              <w:t xml:space="preserve"> </w:t>
            </w:r>
            <w:r>
              <w:t>линейных</w:t>
            </w:r>
            <w:r>
              <w:rPr>
                <w:spacing w:val="-2"/>
              </w:rPr>
              <w:t xml:space="preserve"> </w:t>
            </w:r>
            <w:r>
              <w:t>кодов</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8.</w:t>
            </w:r>
            <w:r>
              <w:rPr>
                <w:b/>
                <w:spacing w:val="-3"/>
              </w:rPr>
              <w:t xml:space="preserve"> </w:t>
            </w:r>
            <w:r>
              <w:rPr>
                <w:b/>
              </w:rPr>
              <w:t>Принципы</w:t>
            </w:r>
            <w:r>
              <w:rPr>
                <w:b/>
                <w:spacing w:val="-5"/>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со</w:t>
            </w:r>
            <w:r>
              <w:rPr>
                <w:b/>
                <w:spacing w:val="-3"/>
              </w:rPr>
              <w:t xml:space="preserve"> </w:t>
            </w:r>
            <w:r>
              <w:rPr>
                <w:b/>
              </w:rPr>
              <w:t>спектральным</w:t>
            </w:r>
            <w:r>
              <w:rPr>
                <w:b/>
                <w:spacing w:val="-2"/>
              </w:rPr>
              <w:t xml:space="preserve"> </w:t>
            </w:r>
            <w:r>
              <w:rPr>
                <w:b/>
              </w:rPr>
              <w:t>уплотнением</w:t>
            </w:r>
          </w:p>
          <w:p w:rsidR="00753CDF" w:rsidRDefault="00DC3D94">
            <w:pPr>
              <w:pStyle w:val="TableParagraph"/>
              <w:spacing w:line="250" w:lineRule="exact"/>
              <w:ind w:left="107"/>
            </w:pPr>
            <w:r>
              <w:t>Обобщенная</w:t>
            </w:r>
            <w:r>
              <w:rPr>
                <w:spacing w:val="-2"/>
              </w:rPr>
              <w:t xml:space="preserve"> </w:t>
            </w:r>
            <w:r>
              <w:t>схема</w:t>
            </w:r>
            <w:r>
              <w:rPr>
                <w:spacing w:val="-2"/>
              </w:rPr>
              <w:t xml:space="preserve"> </w:t>
            </w:r>
            <w:r>
              <w:t>оптической</w:t>
            </w:r>
            <w:r>
              <w:rPr>
                <w:spacing w:val="-4"/>
              </w:rPr>
              <w:t xml:space="preserve"> </w:t>
            </w:r>
            <w:r>
              <w:t>системы</w:t>
            </w:r>
            <w:r>
              <w:rPr>
                <w:spacing w:val="-5"/>
              </w:rPr>
              <w:t xml:space="preserve"> </w:t>
            </w:r>
            <w:r>
              <w:t>передачи.</w:t>
            </w:r>
            <w:r>
              <w:rPr>
                <w:spacing w:val="49"/>
              </w:rPr>
              <w:t xml:space="preserve"> </w:t>
            </w:r>
            <w:r>
              <w:t>Принципы</w:t>
            </w:r>
            <w:r>
              <w:rPr>
                <w:spacing w:val="-2"/>
              </w:rPr>
              <w:t xml:space="preserve"> </w:t>
            </w:r>
            <w:r>
              <w:t>волнового</w:t>
            </w:r>
            <w:r>
              <w:rPr>
                <w:spacing w:val="-1"/>
              </w:rPr>
              <w:t xml:space="preserve"> </w:t>
            </w:r>
            <w:r>
              <w:t>мультиплексирования</w:t>
            </w:r>
            <w:r>
              <w:rPr>
                <w:spacing w:val="50"/>
              </w:rPr>
              <w:t xml:space="preserve"> </w:t>
            </w:r>
            <w:r>
              <w:t>(WDM).</w:t>
            </w:r>
            <w:r>
              <w:rPr>
                <w:spacing w:val="-1"/>
              </w:rPr>
              <w:t xml:space="preserve"> </w:t>
            </w:r>
            <w:r>
              <w:t>Ви-</w:t>
            </w:r>
          </w:p>
          <w:p w:rsidR="00753CDF" w:rsidRDefault="00DC3D94">
            <w:pPr>
              <w:pStyle w:val="TableParagraph"/>
              <w:spacing w:before="1" w:line="238" w:lineRule="exact"/>
              <w:ind w:left="107"/>
            </w:pPr>
            <w:r>
              <w:t>ды</w:t>
            </w:r>
            <w:r>
              <w:rPr>
                <w:spacing w:val="52"/>
              </w:rPr>
              <w:t xml:space="preserve"> </w:t>
            </w:r>
            <w:r>
              <w:t>WDM</w:t>
            </w:r>
            <w:r>
              <w:rPr>
                <w:spacing w:val="-1"/>
              </w:rPr>
              <w:t xml:space="preserve"> </w:t>
            </w:r>
            <w:r>
              <w:t>систем.</w:t>
            </w:r>
            <w:r>
              <w:rPr>
                <w:spacing w:val="52"/>
              </w:rPr>
              <w:t xml:space="preserve"> </w:t>
            </w:r>
            <w:r>
              <w:t>Принцип</w:t>
            </w:r>
            <w:r>
              <w:rPr>
                <w:spacing w:val="-2"/>
              </w:rPr>
              <w:t xml:space="preserve"> </w:t>
            </w:r>
            <w:r>
              <w:t>работы</w:t>
            </w:r>
            <w:r>
              <w:rPr>
                <w:spacing w:val="-3"/>
              </w:rPr>
              <w:t xml:space="preserve"> </w:t>
            </w:r>
            <w:r>
              <w:t>систем</w:t>
            </w:r>
            <w:r>
              <w:rPr>
                <w:spacing w:val="-4"/>
              </w:rPr>
              <w:t xml:space="preserve"> </w:t>
            </w:r>
            <w:r>
              <w:t>со</w:t>
            </w:r>
            <w:r>
              <w:rPr>
                <w:spacing w:val="-1"/>
              </w:rPr>
              <w:t xml:space="preserve"> </w:t>
            </w:r>
            <w:r>
              <w:t>спектральным</w:t>
            </w:r>
            <w:r>
              <w:rPr>
                <w:spacing w:val="-1"/>
              </w:rPr>
              <w:t xml:space="preserve"> </w:t>
            </w:r>
            <w:r>
              <w:t>уплотнением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9.</w:t>
            </w:r>
            <w:r>
              <w:rPr>
                <w:b/>
                <w:spacing w:val="-4"/>
              </w:rPr>
              <w:t xml:space="preserve"> </w:t>
            </w:r>
            <w:r>
              <w:rPr>
                <w:b/>
              </w:rPr>
              <w:t>Основы</w:t>
            </w:r>
            <w:r>
              <w:rPr>
                <w:b/>
                <w:spacing w:val="-4"/>
              </w:rPr>
              <w:t xml:space="preserve"> </w:t>
            </w:r>
            <w:r>
              <w:rPr>
                <w:b/>
              </w:rPr>
              <w:t>построения</w:t>
            </w:r>
            <w:r>
              <w:rPr>
                <w:b/>
                <w:spacing w:val="-4"/>
              </w:rPr>
              <w:t xml:space="preserve"> </w:t>
            </w:r>
            <w:r>
              <w:rPr>
                <w:b/>
              </w:rPr>
              <w:t>радиосистем</w:t>
            </w:r>
          </w:p>
          <w:p w:rsidR="00753CDF" w:rsidRDefault="00DC3D94">
            <w:pPr>
              <w:pStyle w:val="TableParagraph"/>
              <w:spacing w:line="252" w:lineRule="exact"/>
              <w:ind w:left="107"/>
            </w:pPr>
            <w:r>
              <w:t>Классификация радиоволн, условия и способы</w:t>
            </w:r>
            <w:r>
              <w:rPr>
                <w:spacing w:val="1"/>
              </w:rPr>
              <w:t xml:space="preserve"> </w:t>
            </w:r>
            <w:r>
              <w:t>распространения радиоволн, основные свойства радиоволн.</w:t>
            </w:r>
            <w:r>
              <w:rPr>
                <w:spacing w:val="1"/>
              </w:rPr>
              <w:t xml:space="preserve"> </w:t>
            </w:r>
            <w:r>
              <w:t>Упрощенная структурная схема радиосистемы,</w:t>
            </w:r>
            <w:r>
              <w:rPr>
                <w:spacing w:val="1"/>
              </w:rPr>
              <w:t xml:space="preserve"> </w:t>
            </w:r>
            <w:r>
              <w:t>назначение элементов схемы. Радиопередающие и радиопри-</w:t>
            </w:r>
            <w:r>
              <w:rPr>
                <w:spacing w:val="-53"/>
              </w:rPr>
              <w:t xml:space="preserve"> </w:t>
            </w:r>
            <w:r>
              <w:t>емные устройства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10.</w:t>
            </w:r>
            <w:r>
              <w:rPr>
                <w:b/>
                <w:spacing w:val="-4"/>
              </w:rPr>
              <w:t xml:space="preserve"> </w:t>
            </w:r>
            <w:r>
              <w:rPr>
                <w:b/>
              </w:rPr>
              <w:t>Принципы</w:t>
            </w:r>
            <w:r>
              <w:rPr>
                <w:b/>
                <w:spacing w:val="-3"/>
              </w:rPr>
              <w:t xml:space="preserve"> </w:t>
            </w:r>
            <w:r>
              <w:rPr>
                <w:b/>
              </w:rPr>
              <w:t>построения</w:t>
            </w:r>
            <w:r>
              <w:rPr>
                <w:b/>
                <w:spacing w:val="-3"/>
              </w:rPr>
              <w:t xml:space="preserve"> </w:t>
            </w:r>
            <w:r>
              <w:rPr>
                <w:b/>
              </w:rPr>
              <w:t>радиорелейных</w:t>
            </w:r>
            <w:r>
              <w:rPr>
                <w:b/>
                <w:spacing w:val="-5"/>
              </w:rPr>
              <w:t xml:space="preserve"> </w:t>
            </w:r>
            <w:r>
              <w:rPr>
                <w:b/>
              </w:rPr>
              <w:t>линий</w:t>
            </w:r>
            <w:r>
              <w:rPr>
                <w:b/>
                <w:spacing w:val="-3"/>
              </w:rPr>
              <w:t xml:space="preserve"> </w:t>
            </w:r>
            <w:r>
              <w:rPr>
                <w:b/>
              </w:rPr>
              <w:t>связи</w:t>
            </w:r>
          </w:p>
          <w:p w:rsidR="00753CDF" w:rsidRDefault="00DC3D94">
            <w:pPr>
              <w:pStyle w:val="TableParagraph"/>
              <w:tabs>
                <w:tab w:val="left" w:pos="9925"/>
              </w:tabs>
              <w:spacing w:line="250" w:lineRule="exact"/>
              <w:ind w:left="107"/>
            </w:pPr>
            <w:r>
              <w:t>Классификация</w:t>
            </w:r>
            <w:r>
              <w:rPr>
                <w:spacing w:val="50"/>
              </w:rPr>
              <w:t xml:space="preserve"> </w:t>
            </w:r>
            <w:r>
              <w:t>радиорелейных</w:t>
            </w:r>
            <w:r>
              <w:rPr>
                <w:spacing w:val="-2"/>
              </w:rPr>
              <w:t xml:space="preserve"> </w:t>
            </w:r>
            <w:r>
              <w:t>линий</w:t>
            </w:r>
            <w:r>
              <w:rPr>
                <w:spacing w:val="-2"/>
              </w:rPr>
              <w:t xml:space="preserve"> </w:t>
            </w:r>
            <w:r>
              <w:t>связи.</w:t>
            </w:r>
            <w:r>
              <w:rPr>
                <w:spacing w:val="51"/>
              </w:rPr>
              <w:t xml:space="preserve"> </w:t>
            </w:r>
            <w:r>
              <w:t>Принципы</w:t>
            </w:r>
            <w:r>
              <w:rPr>
                <w:spacing w:val="-2"/>
              </w:rPr>
              <w:t xml:space="preserve"> </w:t>
            </w:r>
            <w:r>
              <w:t>организации</w:t>
            </w:r>
            <w:r>
              <w:rPr>
                <w:spacing w:val="-2"/>
              </w:rPr>
              <w:t xml:space="preserve"> </w:t>
            </w:r>
            <w:r>
              <w:t>связи</w:t>
            </w:r>
            <w:r>
              <w:rPr>
                <w:spacing w:val="-5"/>
              </w:rPr>
              <w:t xml:space="preserve"> </w:t>
            </w:r>
            <w:r>
              <w:t>в</w:t>
            </w:r>
            <w:r>
              <w:rPr>
                <w:spacing w:val="-3"/>
              </w:rPr>
              <w:t xml:space="preserve"> </w:t>
            </w:r>
            <w:r>
              <w:t>радиорелейных</w:t>
            </w:r>
            <w:r>
              <w:rPr>
                <w:spacing w:val="-5"/>
              </w:rPr>
              <w:t xml:space="preserve"> </w:t>
            </w:r>
            <w:r>
              <w:t>линиях</w:t>
            </w:r>
            <w:r>
              <w:tab/>
              <w:t>пря-</w:t>
            </w:r>
          </w:p>
          <w:p w:rsidR="00753CDF" w:rsidRDefault="00DC3D94">
            <w:pPr>
              <w:pStyle w:val="TableParagraph"/>
              <w:spacing w:line="252" w:lineRule="exact"/>
              <w:ind w:left="107"/>
            </w:pPr>
            <w:r>
              <w:t>мой видимости.</w:t>
            </w:r>
            <w:r>
              <w:rPr>
                <w:spacing w:val="1"/>
              </w:rPr>
              <w:t xml:space="preserve"> </w:t>
            </w:r>
            <w:r>
              <w:t>Построение тропосферных и ионосферных линий связи.</w:t>
            </w:r>
            <w:r>
              <w:rPr>
                <w:spacing w:val="1"/>
              </w:rPr>
              <w:t xml:space="preserve"> </w:t>
            </w:r>
            <w:r>
              <w:t>Основные характеристики и пара-</w:t>
            </w:r>
            <w:r>
              <w:rPr>
                <w:spacing w:val="-52"/>
              </w:rPr>
              <w:t xml:space="preserve"> </w:t>
            </w:r>
            <w:r>
              <w:t>метры</w:t>
            </w:r>
            <w:r>
              <w:rPr>
                <w:spacing w:val="-1"/>
              </w:rPr>
              <w:t xml:space="preserve"> </w:t>
            </w:r>
            <w:r>
              <w:t>антенно-фидерных</w:t>
            </w:r>
            <w:r>
              <w:rPr>
                <w:spacing w:val="-2"/>
              </w:rPr>
              <w:t xml:space="preserve"> </w:t>
            </w:r>
            <w:r>
              <w:t>устройств,</w:t>
            </w:r>
            <w:r>
              <w:rPr>
                <w:spacing w:val="-1"/>
              </w:rPr>
              <w:t xml:space="preserve"> </w:t>
            </w:r>
            <w:r>
              <w:t>используемых</w:t>
            </w:r>
            <w:r>
              <w:rPr>
                <w:spacing w:val="-2"/>
              </w:rPr>
              <w:t xml:space="preserve"> </w:t>
            </w:r>
            <w:r>
              <w:t>в</w:t>
            </w:r>
            <w:r>
              <w:rPr>
                <w:spacing w:val="-1"/>
              </w:rPr>
              <w:t xml:space="preserve"> </w:t>
            </w:r>
            <w:r>
              <w:t>радиорелейных</w:t>
            </w:r>
            <w:r>
              <w:rPr>
                <w:spacing w:val="-2"/>
              </w:rPr>
              <w:t xml:space="preserve"> </w:t>
            </w:r>
            <w:r>
              <w:t>линиях</w:t>
            </w:r>
            <w:r>
              <w:rPr>
                <w:spacing w:val="52"/>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63"/>
              <w:rPr>
                <w:b/>
              </w:rPr>
            </w:pPr>
            <w:r>
              <w:rPr>
                <w:b/>
              </w:rPr>
              <w:t>11.</w:t>
            </w:r>
            <w:r>
              <w:rPr>
                <w:b/>
                <w:spacing w:val="-3"/>
              </w:rPr>
              <w:t xml:space="preserve"> </w:t>
            </w:r>
            <w:r>
              <w:rPr>
                <w:b/>
              </w:rPr>
              <w:t>Спутниковые</w:t>
            </w:r>
            <w:r>
              <w:rPr>
                <w:b/>
                <w:spacing w:val="-3"/>
              </w:rPr>
              <w:t xml:space="preserve"> </w:t>
            </w:r>
            <w:r>
              <w:rPr>
                <w:b/>
              </w:rPr>
              <w:t>системы</w:t>
            </w:r>
            <w:r>
              <w:rPr>
                <w:b/>
                <w:spacing w:val="-3"/>
              </w:rPr>
              <w:t xml:space="preserve"> </w:t>
            </w:r>
            <w:r>
              <w:rPr>
                <w:b/>
              </w:rPr>
              <w:t>связи</w:t>
            </w:r>
          </w:p>
          <w:p w:rsidR="00753CDF" w:rsidRDefault="00DC3D94">
            <w:pPr>
              <w:pStyle w:val="TableParagraph"/>
              <w:spacing w:line="250" w:lineRule="exact"/>
              <w:ind w:left="107"/>
            </w:pPr>
            <w:r>
              <w:t>Принципы</w:t>
            </w:r>
            <w:r>
              <w:rPr>
                <w:spacing w:val="-3"/>
              </w:rPr>
              <w:t xml:space="preserve"> </w:t>
            </w:r>
            <w:r>
              <w:t>построения</w:t>
            </w:r>
            <w:r>
              <w:rPr>
                <w:spacing w:val="-3"/>
              </w:rPr>
              <w:t xml:space="preserve"> </w:t>
            </w:r>
            <w:r>
              <w:t>спутниковых</w:t>
            </w:r>
            <w:r>
              <w:rPr>
                <w:spacing w:val="-2"/>
              </w:rPr>
              <w:t xml:space="preserve"> </w:t>
            </w:r>
            <w:r>
              <w:t>систем</w:t>
            </w:r>
            <w:r>
              <w:rPr>
                <w:spacing w:val="-4"/>
              </w:rPr>
              <w:t xml:space="preserve"> </w:t>
            </w:r>
            <w:r>
              <w:t>связи.</w:t>
            </w:r>
            <w:r>
              <w:rPr>
                <w:spacing w:val="-5"/>
              </w:rPr>
              <w:t xml:space="preserve"> </w:t>
            </w:r>
            <w:r>
              <w:t>Особенности</w:t>
            </w:r>
            <w:r>
              <w:rPr>
                <w:spacing w:val="-2"/>
              </w:rPr>
              <w:t xml:space="preserve"> </w:t>
            </w:r>
            <w:r>
              <w:t>передачи</w:t>
            </w:r>
            <w:r>
              <w:rPr>
                <w:spacing w:val="-3"/>
              </w:rPr>
              <w:t xml:space="preserve"> </w:t>
            </w:r>
            <w:r>
              <w:t>сигналов</w:t>
            </w:r>
            <w:r>
              <w:rPr>
                <w:spacing w:val="-3"/>
              </w:rPr>
              <w:t xml:space="preserve"> </w:t>
            </w:r>
            <w:r>
              <w:t>в</w:t>
            </w:r>
            <w:r>
              <w:rPr>
                <w:spacing w:val="-4"/>
              </w:rPr>
              <w:t xml:space="preserve"> </w:t>
            </w:r>
            <w:r>
              <w:t>космическом</w:t>
            </w:r>
            <w:r>
              <w:rPr>
                <w:spacing w:val="-2"/>
              </w:rPr>
              <w:t xml:space="preserve"> </w:t>
            </w:r>
            <w:r>
              <w:t>простран-</w:t>
            </w:r>
          </w:p>
          <w:p w:rsidR="00753CDF" w:rsidRDefault="00DC3D94">
            <w:pPr>
              <w:pStyle w:val="TableParagraph"/>
              <w:spacing w:before="1" w:line="238" w:lineRule="exact"/>
              <w:ind w:left="107"/>
            </w:pPr>
            <w:r>
              <w:t>стве.</w:t>
            </w:r>
            <w:r>
              <w:rPr>
                <w:spacing w:val="49"/>
              </w:rPr>
              <w:t xml:space="preserve"> </w:t>
            </w:r>
            <w:r>
              <w:t>Преимущества</w:t>
            </w:r>
            <w:r>
              <w:rPr>
                <w:spacing w:val="-3"/>
              </w:rPr>
              <w:t xml:space="preserve"> </w:t>
            </w:r>
            <w:r>
              <w:t>спутниковых</w:t>
            </w:r>
            <w:r>
              <w:rPr>
                <w:spacing w:val="-3"/>
              </w:rPr>
              <w:t xml:space="preserve"> </w:t>
            </w:r>
            <w:r>
              <w:t>систем</w:t>
            </w:r>
            <w:r>
              <w:rPr>
                <w:spacing w:val="-2"/>
              </w:rPr>
              <w:t xml:space="preserve"> </w:t>
            </w:r>
            <w:r>
              <w:t>связи.</w:t>
            </w:r>
            <w:r>
              <w:rPr>
                <w:spacing w:val="49"/>
              </w:rPr>
              <w:t xml:space="preserve"> </w:t>
            </w:r>
            <w:r>
              <w:t>Разновидности</w:t>
            </w:r>
            <w:r>
              <w:rPr>
                <w:spacing w:val="-3"/>
              </w:rPr>
              <w:t xml:space="preserve"> </w:t>
            </w:r>
            <w:r>
              <w:t>искусственных</w:t>
            </w:r>
            <w:r>
              <w:rPr>
                <w:spacing w:val="-3"/>
              </w:rPr>
              <w:t xml:space="preserve"> </w:t>
            </w:r>
            <w:r>
              <w:t>спутников</w:t>
            </w:r>
            <w:r>
              <w:rPr>
                <w:spacing w:val="-3"/>
              </w:rPr>
              <w:t xml:space="preserve"> </w:t>
            </w:r>
            <w:r>
              <w:t>Земли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12.</w:t>
            </w:r>
            <w:r>
              <w:rPr>
                <w:b/>
                <w:spacing w:val="-3"/>
              </w:rPr>
              <w:t xml:space="preserve"> </w:t>
            </w:r>
            <w:r>
              <w:rPr>
                <w:b/>
              </w:rPr>
              <w:t>Системы</w:t>
            </w:r>
            <w:r>
              <w:rPr>
                <w:b/>
                <w:spacing w:val="48"/>
              </w:rPr>
              <w:t xml:space="preserve"> </w:t>
            </w:r>
            <w:r>
              <w:rPr>
                <w:b/>
              </w:rPr>
              <w:t>связи</w:t>
            </w:r>
            <w:r>
              <w:rPr>
                <w:b/>
                <w:spacing w:val="-3"/>
              </w:rPr>
              <w:t xml:space="preserve"> </w:t>
            </w:r>
            <w:r>
              <w:rPr>
                <w:b/>
              </w:rPr>
              <w:t>с</w:t>
            </w:r>
            <w:r>
              <w:rPr>
                <w:b/>
                <w:spacing w:val="-2"/>
              </w:rPr>
              <w:t xml:space="preserve"> </w:t>
            </w:r>
            <w:r>
              <w:rPr>
                <w:b/>
              </w:rPr>
              <w:t>подвижными</w:t>
            </w:r>
            <w:r>
              <w:rPr>
                <w:b/>
                <w:spacing w:val="-3"/>
              </w:rPr>
              <w:t xml:space="preserve"> </w:t>
            </w:r>
            <w:r>
              <w:rPr>
                <w:b/>
              </w:rPr>
              <w:t>объектами</w:t>
            </w:r>
          </w:p>
          <w:p w:rsidR="00753CDF" w:rsidRDefault="00DC3D94">
            <w:pPr>
              <w:pStyle w:val="TableParagraph"/>
              <w:spacing w:line="242" w:lineRule="auto"/>
              <w:ind w:left="107" w:right="440"/>
            </w:pPr>
            <w:r>
              <w:t>Классификация систем связи с подвижными объектами: профессиональные (частные) системы подвижной</w:t>
            </w:r>
            <w:r>
              <w:rPr>
                <w:spacing w:val="-52"/>
              </w:rPr>
              <w:t xml:space="preserve"> </w:t>
            </w:r>
            <w:r>
              <w:t>связи,</w:t>
            </w:r>
            <w:r>
              <w:rPr>
                <w:spacing w:val="-3"/>
              </w:rPr>
              <w:t xml:space="preserve"> </w:t>
            </w:r>
            <w:r>
              <w:t>системы</w:t>
            </w:r>
            <w:r>
              <w:rPr>
                <w:spacing w:val="-2"/>
              </w:rPr>
              <w:t xml:space="preserve"> </w:t>
            </w:r>
            <w:r>
              <w:t>беспроводных</w:t>
            </w:r>
            <w:r>
              <w:rPr>
                <w:spacing w:val="-2"/>
              </w:rPr>
              <w:t xml:space="preserve"> </w:t>
            </w:r>
            <w:r>
              <w:t>телефонов,</w:t>
            </w:r>
            <w:r>
              <w:rPr>
                <w:spacing w:val="-2"/>
              </w:rPr>
              <w:t xml:space="preserve"> </w:t>
            </w:r>
            <w:r>
              <w:t>системы</w:t>
            </w:r>
            <w:r>
              <w:rPr>
                <w:spacing w:val="-4"/>
              </w:rPr>
              <w:t xml:space="preserve"> </w:t>
            </w:r>
            <w:r>
              <w:t>персонального</w:t>
            </w:r>
            <w:r>
              <w:rPr>
                <w:spacing w:val="-2"/>
              </w:rPr>
              <w:t xml:space="preserve"> </w:t>
            </w:r>
            <w:r>
              <w:t>радиовызова,</w:t>
            </w:r>
            <w:r>
              <w:rPr>
                <w:spacing w:val="-2"/>
              </w:rPr>
              <w:t xml:space="preserve"> </w:t>
            </w:r>
            <w:r>
              <w:t>системы</w:t>
            </w:r>
            <w:r>
              <w:rPr>
                <w:spacing w:val="-4"/>
              </w:rPr>
              <w:t xml:space="preserve"> </w:t>
            </w:r>
            <w:r>
              <w:t>сотовой</w:t>
            </w:r>
            <w:r>
              <w:rPr>
                <w:spacing w:val="-2"/>
              </w:rPr>
              <w:t xml:space="preserve"> </w:t>
            </w:r>
            <w:r>
              <w:t>связи.</w:t>
            </w:r>
          </w:p>
          <w:p w:rsidR="00753CDF" w:rsidRDefault="00DC3D94">
            <w:pPr>
              <w:pStyle w:val="TableParagraph"/>
              <w:spacing w:line="248" w:lineRule="exact"/>
              <w:ind w:left="107"/>
            </w:pPr>
            <w:r>
              <w:t>Принципы</w:t>
            </w:r>
            <w:r>
              <w:rPr>
                <w:spacing w:val="-2"/>
              </w:rPr>
              <w:t xml:space="preserve"> </w:t>
            </w:r>
            <w:r>
              <w:t>построения</w:t>
            </w:r>
            <w:r>
              <w:rPr>
                <w:spacing w:val="-2"/>
              </w:rPr>
              <w:t xml:space="preserve"> </w:t>
            </w:r>
            <w:r>
              <w:t>системы</w:t>
            </w:r>
            <w:r>
              <w:rPr>
                <w:spacing w:val="-2"/>
              </w:rPr>
              <w:t xml:space="preserve"> </w:t>
            </w:r>
            <w:r>
              <w:t>сотовой</w:t>
            </w:r>
            <w:r>
              <w:rPr>
                <w:spacing w:val="-1"/>
              </w:rPr>
              <w:t xml:space="preserve"> </w:t>
            </w:r>
            <w:r>
              <w:t>связи:</w:t>
            </w:r>
            <w:r>
              <w:rPr>
                <w:spacing w:val="52"/>
              </w:rPr>
              <w:t xml:space="preserve"> </w:t>
            </w:r>
            <w:r>
              <w:t>основные</w:t>
            </w:r>
            <w:r>
              <w:rPr>
                <w:spacing w:val="-1"/>
              </w:rPr>
              <w:t xml:space="preserve"> </w:t>
            </w:r>
            <w:r>
              <w:t>стандарты,</w:t>
            </w:r>
            <w:r>
              <w:rPr>
                <w:spacing w:val="-4"/>
              </w:rPr>
              <w:t xml:space="preserve"> </w:t>
            </w:r>
            <w:r>
              <w:t>функциональная</w:t>
            </w:r>
            <w:r>
              <w:rPr>
                <w:spacing w:val="-1"/>
              </w:rPr>
              <w:t xml:space="preserve"> </w:t>
            </w:r>
            <w:r>
              <w:t>схема</w:t>
            </w:r>
            <w:r>
              <w:rPr>
                <w:spacing w:val="-2"/>
              </w:rPr>
              <w:t xml:space="preserve"> </w:t>
            </w:r>
            <w:r>
              <w:t>подвижной</w:t>
            </w:r>
            <w:r>
              <w:rPr>
                <w:spacing w:val="53"/>
              </w:rPr>
              <w:t xml:space="preserve"> </w:t>
            </w:r>
            <w:r>
              <w:t>и</w:t>
            </w:r>
          </w:p>
          <w:p w:rsidR="00753CDF" w:rsidRDefault="00DC3D94">
            <w:pPr>
              <w:pStyle w:val="TableParagraph"/>
              <w:spacing w:line="238" w:lineRule="exact"/>
              <w:ind w:left="107"/>
            </w:pPr>
            <w:r>
              <w:t>базовой</w:t>
            </w:r>
            <w:r>
              <w:rPr>
                <w:spacing w:val="54"/>
              </w:rPr>
              <w:t xml:space="preserve"> </w:t>
            </w:r>
            <w:r>
              <w:t>станций.</w:t>
            </w:r>
            <w:r>
              <w:rPr>
                <w:spacing w:val="53"/>
              </w:rPr>
              <w:t xml:space="preserve"> </w:t>
            </w:r>
            <w:r>
              <w:t>Центры</w:t>
            </w:r>
            <w:r>
              <w:rPr>
                <w:spacing w:val="-1"/>
              </w:rPr>
              <w:t xml:space="preserve"> </w:t>
            </w:r>
            <w:r>
              <w:t>коммутации:</w:t>
            </w:r>
            <w:r>
              <w:rPr>
                <w:spacing w:val="-1"/>
              </w:rPr>
              <w:t xml:space="preserve"> </w:t>
            </w:r>
            <w:r>
              <w:t>блок-схема</w:t>
            </w:r>
            <w:r>
              <w:rPr>
                <w:spacing w:val="-1"/>
              </w:rPr>
              <w:t xml:space="preserve"> </w:t>
            </w:r>
            <w:r>
              <w:t>центра</w:t>
            </w:r>
            <w:r>
              <w:rPr>
                <w:spacing w:val="-4"/>
              </w:rPr>
              <w:t xml:space="preserve"> </w:t>
            </w:r>
            <w:r>
              <w:t>коммутации,</w:t>
            </w:r>
            <w:r>
              <w:rPr>
                <w:spacing w:val="-1"/>
              </w:rPr>
              <w:t xml:space="preserve"> </w:t>
            </w:r>
            <w:r>
              <w:t>назначение</w:t>
            </w:r>
            <w:r>
              <w:rPr>
                <w:spacing w:val="-1"/>
              </w:rPr>
              <w:t xml:space="preserve"> </w:t>
            </w:r>
            <w:r>
              <w:t>элементов</w:t>
            </w:r>
            <w:r>
              <w:rPr>
                <w:spacing w:val="-3"/>
              </w:rPr>
              <w:t xml:space="preserve"> </w:t>
            </w:r>
            <w:r>
              <w:t>схемы.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13.</w:t>
            </w:r>
            <w:r>
              <w:rPr>
                <w:b/>
                <w:spacing w:val="-3"/>
              </w:rPr>
              <w:t xml:space="preserve"> </w:t>
            </w:r>
            <w:r>
              <w:rPr>
                <w:b/>
              </w:rPr>
              <w:t>Способы</w:t>
            </w:r>
            <w:r>
              <w:rPr>
                <w:b/>
                <w:spacing w:val="-2"/>
              </w:rPr>
              <w:t xml:space="preserve"> </w:t>
            </w:r>
            <w:r>
              <w:rPr>
                <w:b/>
              </w:rPr>
              <w:t>синхронизации</w:t>
            </w:r>
            <w:r>
              <w:rPr>
                <w:b/>
                <w:spacing w:val="-3"/>
              </w:rPr>
              <w:t xml:space="preserve"> </w:t>
            </w:r>
            <w:r>
              <w:rPr>
                <w:b/>
              </w:rPr>
              <w:t>и</w:t>
            </w:r>
            <w:r>
              <w:rPr>
                <w:b/>
                <w:spacing w:val="-2"/>
              </w:rPr>
              <w:t xml:space="preserve"> </w:t>
            </w:r>
            <w:r>
              <w:rPr>
                <w:b/>
              </w:rPr>
              <w:t>сигнализации</w:t>
            </w:r>
            <w:r>
              <w:rPr>
                <w:b/>
                <w:spacing w:val="-3"/>
              </w:rPr>
              <w:t xml:space="preserve"> </w:t>
            </w:r>
            <w:r>
              <w:rPr>
                <w:b/>
              </w:rPr>
              <w:t>на</w:t>
            </w:r>
            <w:r>
              <w:rPr>
                <w:b/>
                <w:spacing w:val="-5"/>
              </w:rPr>
              <w:t xml:space="preserve"> </w:t>
            </w:r>
            <w:r>
              <w:rPr>
                <w:b/>
              </w:rPr>
              <w:t>сетях</w:t>
            </w:r>
            <w:r>
              <w:rPr>
                <w:b/>
                <w:spacing w:val="-4"/>
              </w:rPr>
              <w:t xml:space="preserve"> </w:t>
            </w:r>
            <w:r>
              <w:rPr>
                <w:b/>
              </w:rPr>
              <w:t>связи</w:t>
            </w:r>
          </w:p>
          <w:p w:rsidR="00753CDF" w:rsidRDefault="00DC3D94">
            <w:pPr>
              <w:pStyle w:val="TableParagraph"/>
              <w:ind w:left="107"/>
            </w:pPr>
            <w:r>
              <w:t>Классификация сетей</w:t>
            </w:r>
            <w:r>
              <w:rPr>
                <w:spacing w:val="1"/>
              </w:rPr>
              <w:t xml:space="preserve"> </w:t>
            </w:r>
            <w:r>
              <w:t>по способу организации синхронизации.</w:t>
            </w:r>
            <w:r>
              <w:rPr>
                <w:spacing w:val="1"/>
              </w:rPr>
              <w:t xml:space="preserve"> </w:t>
            </w:r>
            <w:r>
              <w:t>Виды сигнализации на сетях связи: по выде-</w:t>
            </w:r>
            <w:r>
              <w:rPr>
                <w:spacing w:val="1"/>
              </w:rPr>
              <w:t xml:space="preserve"> </w:t>
            </w:r>
            <w:r>
              <w:t>ленному</w:t>
            </w:r>
            <w:r>
              <w:rPr>
                <w:spacing w:val="-4"/>
              </w:rPr>
              <w:t xml:space="preserve"> </w:t>
            </w:r>
            <w:r>
              <w:t>каналу,</w:t>
            </w:r>
            <w:r>
              <w:rPr>
                <w:spacing w:val="-1"/>
              </w:rPr>
              <w:t xml:space="preserve"> </w:t>
            </w:r>
            <w:r>
              <w:t>в</w:t>
            </w:r>
            <w:r>
              <w:rPr>
                <w:spacing w:val="-1"/>
              </w:rPr>
              <w:t xml:space="preserve"> </w:t>
            </w:r>
            <w:r>
              <w:t>полосе</w:t>
            </w:r>
            <w:r>
              <w:rPr>
                <w:spacing w:val="-3"/>
              </w:rPr>
              <w:t xml:space="preserve"> </w:t>
            </w:r>
            <w:r>
              <w:t>разговорных</w:t>
            </w:r>
            <w:r>
              <w:rPr>
                <w:spacing w:val="-3"/>
              </w:rPr>
              <w:t xml:space="preserve"> </w:t>
            </w:r>
            <w:r>
              <w:t>частот,</w:t>
            </w:r>
            <w:r>
              <w:rPr>
                <w:spacing w:val="-1"/>
              </w:rPr>
              <w:t xml:space="preserve"> </w:t>
            </w:r>
            <w:r>
              <w:t>вне</w:t>
            </w:r>
            <w:r>
              <w:rPr>
                <w:spacing w:val="-3"/>
              </w:rPr>
              <w:t xml:space="preserve"> </w:t>
            </w:r>
            <w:r>
              <w:t>полосы</w:t>
            </w:r>
            <w:r>
              <w:rPr>
                <w:spacing w:val="-1"/>
              </w:rPr>
              <w:t xml:space="preserve"> </w:t>
            </w:r>
            <w:r>
              <w:t>разговорных частот,</w:t>
            </w:r>
            <w:r>
              <w:rPr>
                <w:spacing w:val="-1"/>
              </w:rPr>
              <w:t xml:space="preserve"> </w:t>
            </w:r>
            <w:r>
              <w:t>смешанная сигнализация,</w:t>
            </w:r>
            <w:r>
              <w:rPr>
                <w:spacing w:val="-1"/>
              </w:rPr>
              <w:t xml:space="preserve"> </w:t>
            </w:r>
            <w:r>
              <w:t>сис-</w:t>
            </w:r>
          </w:p>
          <w:p w:rsidR="00753CDF" w:rsidRDefault="00DC3D94">
            <w:pPr>
              <w:pStyle w:val="TableParagraph"/>
              <w:spacing w:line="252" w:lineRule="exact"/>
              <w:ind w:left="107"/>
            </w:pPr>
            <w:r>
              <w:t>тема сигнализации по общему каналу.</w:t>
            </w:r>
            <w:r>
              <w:rPr>
                <w:spacing w:val="1"/>
              </w:rPr>
              <w:t xml:space="preserve"> </w:t>
            </w:r>
            <w:r>
              <w:t>Системы сигнализации в телекоммуникационных системах с комму-</w:t>
            </w:r>
            <w:r>
              <w:rPr>
                <w:spacing w:val="-52"/>
              </w:rPr>
              <w:t xml:space="preserve"> </w:t>
            </w:r>
            <w:r>
              <w:t>тацией</w:t>
            </w:r>
            <w:r>
              <w:rPr>
                <w:spacing w:val="-2"/>
              </w:rPr>
              <w:t xml:space="preserve"> </w:t>
            </w:r>
            <w:r>
              <w:t>каналов,</w:t>
            </w:r>
            <w:r>
              <w:rPr>
                <w:spacing w:val="-1"/>
              </w:rPr>
              <w:t xml:space="preserve"> </w:t>
            </w:r>
            <w:r>
              <w:t>коммутацией</w:t>
            </w:r>
            <w:r>
              <w:rPr>
                <w:spacing w:val="-1"/>
              </w:rPr>
              <w:t xml:space="preserve"> </w:t>
            </w:r>
            <w:r>
              <w:t>сообщений,</w:t>
            </w:r>
            <w:r>
              <w:rPr>
                <w:spacing w:val="-1"/>
              </w:rPr>
              <w:t xml:space="preserve"> </w:t>
            </w:r>
            <w:r>
              <w:t>коммутацией</w:t>
            </w:r>
            <w:r>
              <w:rPr>
                <w:spacing w:val="-1"/>
              </w:rPr>
              <w:t xml:space="preserve"> </w:t>
            </w:r>
            <w:r>
              <w:t>пакетов.</w:t>
            </w:r>
            <w:r>
              <w:rPr>
                <w:spacing w:val="-1"/>
              </w:rPr>
              <w:t xml:space="preserve"> </w:t>
            </w:r>
            <w:r>
              <w:t>Система</w:t>
            </w:r>
            <w:r>
              <w:rPr>
                <w:spacing w:val="-3"/>
              </w:rPr>
              <w:t xml:space="preserve"> </w:t>
            </w:r>
            <w:r>
              <w:t>сигнализации</w:t>
            </w:r>
            <w:r>
              <w:rPr>
                <w:spacing w:val="-1"/>
              </w:rPr>
              <w:t xml:space="preserve"> </w:t>
            </w:r>
            <w:r>
              <w:t>ОКС-7.</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line="235" w:lineRule="exact"/>
              <w:ind w:left="294" w:right="286"/>
              <w:jc w:val="center"/>
              <w:rPr>
                <w:b/>
              </w:rPr>
            </w:pPr>
            <w:r>
              <w:rPr>
                <w:b/>
              </w:rPr>
              <w:t>26</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«Расчет</w:t>
            </w:r>
            <w:r>
              <w:rPr>
                <w:spacing w:val="-1"/>
              </w:rPr>
              <w:t xml:space="preserve"> </w:t>
            </w:r>
            <w:r>
              <w:t>канальных</w:t>
            </w:r>
            <w:r>
              <w:rPr>
                <w:spacing w:val="-1"/>
              </w:rPr>
              <w:t xml:space="preserve"> </w:t>
            </w:r>
            <w:r>
              <w:t>сигналов</w:t>
            </w:r>
            <w:r>
              <w:rPr>
                <w:spacing w:val="-4"/>
              </w:rPr>
              <w:t xml:space="preserve"> </w:t>
            </w:r>
            <w:r>
              <w:t>в</w:t>
            </w:r>
            <w:r>
              <w:rPr>
                <w:spacing w:val="-2"/>
              </w:rPr>
              <w:t xml:space="preserve"> </w:t>
            </w:r>
            <w:r>
              <w:t>системах</w:t>
            </w:r>
            <w:r>
              <w:rPr>
                <w:spacing w:val="-1"/>
              </w:rPr>
              <w:t xml:space="preserve"> </w:t>
            </w:r>
            <w:r>
              <w:t>передачи</w:t>
            </w:r>
            <w:r>
              <w:rPr>
                <w:spacing w:val="-3"/>
              </w:rPr>
              <w:t xml:space="preserve"> </w:t>
            </w:r>
            <w:r>
              <w:t>с</w:t>
            </w:r>
            <w:r>
              <w:rPr>
                <w:spacing w:val="-1"/>
              </w:rPr>
              <w:t xml:space="preserve"> </w:t>
            </w:r>
            <w:r>
              <w:t>ЧРК»</w:t>
            </w:r>
          </w:p>
        </w:tc>
        <w:tc>
          <w:tcPr>
            <w:tcW w:w="850" w:type="dxa"/>
          </w:tcPr>
          <w:p w:rsidR="00753CDF" w:rsidRDefault="00DC3D94">
            <w:pPr>
              <w:pStyle w:val="TableParagraph"/>
              <w:spacing w:line="232"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1"/>
              </w:rPr>
              <w:t xml:space="preserve"> </w:t>
            </w:r>
            <w:r>
              <w:t>работа «Формирование</w:t>
            </w:r>
            <w:r>
              <w:rPr>
                <w:spacing w:val="-1"/>
              </w:rPr>
              <w:t xml:space="preserve"> </w:t>
            </w:r>
            <w:r>
              <w:t>группового и</w:t>
            </w:r>
            <w:r>
              <w:rPr>
                <w:spacing w:val="-4"/>
              </w:rPr>
              <w:t xml:space="preserve"> </w:t>
            </w:r>
            <w:r>
              <w:t>линейного</w:t>
            </w:r>
            <w:r>
              <w:rPr>
                <w:spacing w:val="-3"/>
              </w:rPr>
              <w:t xml:space="preserve"> </w:t>
            </w:r>
            <w:r>
              <w:t>сигналов</w:t>
            </w:r>
            <w:r>
              <w:rPr>
                <w:spacing w:val="-2"/>
              </w:rPr>
              <w:t xml:space="preserve"> </w:t>
            </w:r>
            <w:r>
              <w:t>в</w:t>
            </w:r>
            <w:r>
              <w:rPr>
                <w:spacing w:val="-1"/>
              </w:rPr>
              <w:t xml:space="preserve"> </w:t>
            </w:r>
            <w:r>
              <w:t>системах</w:t>
            </w:r>
            <w:r>
              <w:rPr>
                <w:spacing w:val="-1"/>
              </w:rPr>
              <w:t xml:space="preserve"> </w:t>
            </w:r>
            <w:r>
              <w:t>передачи</w:t>
            </w:r>
            <w:r>
              <w:rPr>
                <w:spacing w:val="-4"/>
              </w:rPr>
              <w:t xml:space="preserve"> </w:t>
            </w:r>
            <w:r>
              <w:t>с ЧРК»</w:t>
            </w:r>
          </w:p>
        </w:tc>
        <w:tc>
          <w:tcPr>
            <w:tcW w:w="850" w:type="dxa"/>
          </w:tcPr>
          <w:p w:rsidR="00753CDF" w:rsidRDefault="00DC3D94">
            <w:pPr>
              <w:pStyle w:val="TableParagraph"/>
              <w:spacing w:line="234"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9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«Канал</w:t>
            </w:r>
            <w:r>
              <w:rPr>
                <w:spacing w:val="-1"/>
              </w:rPr>
              <w:t xml:space="preserve"> </w:t>
            </w:r>
            <w:r>
              <w:t>тональной</w:t>
            </w:r>
            <w:r>
              <w:rPr>
                <w:spacing w:val="-5"/>
              </w:rPr>
              <w:t xml:space="preserve"> </w:t>
            </w:r>
            <w:r>
              <w:t>частоты,</w:t>
            </w:r>
            <w:r>
              <w:rPr>
                <w:spacing w:val="-2"/>
              </w:rPr>
              <w:t xml:space="preserve"> </w:t>
            </w:r>
            <w:r>
              <w:t>построенный</w:t>
            </w:r>
            <w:r>
              <w:rPr>
                <w:spacing w:val="-2"/>
              </w:rPr>
              <w:t xml:space="preserve"> </w:t>
            </w:r>
            <w:r>
              <w:t>по</w:t>
            </w:r>
            <w:r>
              <w:rPr>
                <w:spacing w:val="-5"/>
              </w:rPr>
              <w:t xml:space="preserve"> </w:t>
            </w:r>
            <w:r>
              <w:t>принципу</w:t>
            </w:r>
            <w:r>
              <w:rPr>
                <w:spacing w:val="-4"/>
              </w:rPr>
              <w:t xml:space="preserve"> </w:t>
            </w:r>
            <w:r>
              <w:t>ВРК-АИМ»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7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«Формирование</w:t>
            </w:r>
            <w:r>
              <w:rPr>
                <w:spacing w:val="-2"/>
              </w:rPr>
              <w:t xml:space="preserve"> </w:t>
            </w:r>
            <w:r>
              <w:t>группового</w:t>
            </w:r>
            <w:r>
              <w:rPr>
                <w:spacing w:val="-2"/>
              </w:rPr>
              <w:t xml:space="preserve"> </w:t>
            </w:r>
            <w:r>
              <w:t>сигнала</w:t>
            </w:r>
            <w:r>
              <w:rPr>
                <w:spacing w:val="-1"/>
              </w:rPr>
              <w:t xml:space="preserve"> </w:t>
            </w:r>
            <w:r>
              <w:t>в</w:t>
            </w:r>
            <w:r>
              <w:rPr>
                <w:spacing w:val="-2"/>
              </w:rPr>
              <w:t xml:space="preserve"> </w:t>
            </w:r>
            <w:r>
              <w:t>системах</w:t>
            </w:r>
            <w:r>
              <w:rPr>
                <w:spacing w:val="-2"/>
              </w:rPr>
              <w:t xml:space="preserve"> </w:t>
            </w:r>
            <w:r>
              <w:t>передачи</w:t>
            </w:r>
            <w:r>
              <w:rPr>
                <w:spacing w:val="51"/>
              </w:rPr>
              <w:t xml:space="preserve"> </w:t>
            </w:r>
            <w:r>
              <w:t>с</w:t>
            </w:r>
            <w:r>
              <w:rPr>
                <w:spacing w:val="-1"/>
              </w:rPr>
              <w:t xml:space="preserve"> </w:t>
            </w:r>
            <w:r>
              <w:t>ВРК</w:t>
            </w:r>
            <w:r>
              <w:rPr>
                <w:spacing w:val="-1"/>
              </w:rPr>
              <w:t xml:space="preserve"> </w:t>
            </w:r>
            <w:r>
              <w:t>–</w:t>
            </w:r>
            <w:r>
              <w:rPr>
                <w:spacing w:val="-2"/>
              </w:rPr>
              <w:t xml:space="preserve"> </w:t>
            </w:r>
            <w:r>
              <w:t>ИКМ»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275"/>
        </w:trPr>
        <w:tc>
          <w:tcPr>
            <w:tcW w:w="1810" w:type="dxa"/>
            <w:vMerge w:val="restart"/>
          </w:tcPr>
          <w:p w:rsidR="00753CDF" w:rsidRDefault="00753CDF">
            <w:pPr>
              <w:pStyle w:val="TableParagraph"/>
            </w:pPr>
          </w:p>
        </w:tc>
        <w:tc>
          <w:tcPr>
            <w:tcW w:w="10634" w:type="dxa"/>
          </w:tcPr>
          <w:p w:rsidR="00753CDF" w:rsidRDefault="00DC3D94">
            <w:pPr>
              <w:pStyle w:val="TableParagraph"/>
              <w:spacing w:line="247" w:lineRule="exact"/>
              <w:ind w:left="107"/>
            </w:pPr>
            <w:r>
              <w:t>Практическая</w:t>
            </w:r>
            <w:r>
              <w:rPr>
                <w:spacing w:val="-3"/>
              </w:rPr>
              <w:t xml:space="preserve"> </w:t>
            </w:r>
            <w:r>
              <w:t>работа</w:t>
            </w:r>
            <w:r>
              <w:rPr>
                <w:spacing w:val="-2"/>
              </w:rPr>
              <w:t xml:space="preserve"> </w:t>
            </w:r>
            <w:r>
              <w:t>«Узлы</w:t>
            </w:r>
            <w:r>
              <w:rPr>
                <w:spacing w:val="-2"/>
              </w:rPr>
              <w:t xml:space="preserve"> </w:t>
            </w:r>
            <w:r>
              <w:t>генераторного</w:t>
            </w:r>
            <w:r>
              <w:rPr>
                <w:spacing w:val="51"/>
              </w:rPr>
              <w:t xml:space="preserve"> </w:t>
            </w:r>
            <w:r>
              <w:t>оборудования</w:t>
            </w:r>
            <w:r>
              <w:rPr>
                <w:spacing w:val="-3"/>
              </w:rPr>
              <w:t xml:space="preserve"> </w:t>
            </w:r>
            <w:r>
              <w:t>цифровых</w:t>
            </w:r>
            <w:r>
              <w:rPr>
                <w:spacing w:val="-2"/>
              </w:rPr>
              <w:t xml:space="preserve"> </w:t>
            </w:r>
            <w:r>
              <w:t>систем</w:t>
            </w:r>
            <w:r>
              <w:rPr>
                <w:spacing w:val="-4"/>
              </w:rPr>
              <w:t xml:space="preserve"> </w:t>
            </w:r>
            <w:r>
              <w:t>передачи»</w:t>
            </w:r>
          </w:p>
        </w:tc>
        <w:tc>
          <w:tcPr>
            <w:tcW w:w="850" w:type="dxa"/>
          </w:tcPr>
          <w:p w:rsidR="00753CDF" w:rsidRDefault="00DC3D94">
            <w:pPr>
              <w:pStyle w:val="TableParagraph"/>
              <w:spacing w:line="247" w:lineRule="exact"/>
              <w:ind w:right="358"/>
              <w:jc w:val="right"/>
            </w:pPr>
            <w:r>
              <w:t>2</w:t>
            </w:r>
          </w:p>
        </w:tc>
        <w:tc>
          <w:tcPr>
            <w:tcW w:w="1844" w:type="dxa"/>
            <w:vMerge w:val="restart"/>
          </w:tcPr>
          <w:p w:rsidR="00753CDF" w:rsidRDefault="00753CDF">
            <w:pPr>
              <w:pStyle w:val="TableParagraph"/>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pPr>
            <w:r>
              <w:t>Практическая</w:t>
            </w:r>
            <w:r>
              <w:rPr>
                <w:spacing w:val="-1"/>
              </w:rPr>
              <w:t xml:space="preserve"> </w:t>
            </w:r>
            <w:r>
              <w:t>работа</w:t>
            </w:r>
            <w:r>
              <w:rPr>
                <w:spacing w:val="-1"/>
              </w:rPr>
              <w:t xml:space="preserve"> </w:t>
            </w:r>
            <w:r>
              <w:t>«Нелинейные</w:t>
            </w:r>
            <w:r>
              <w:rPr>
                <w:spacing w:val="-3"/>
              </w:rPr>
              <w:t xml:space="preserve"> </w:t>
            </w:r>
            <w:r>
              <w:t>кодеры»</w:t>
            </w:r>
          </w:p>
        </w:tc>
        <w:tc>
          <w:tcPr>
            <w:tcW w:w="850" w:type="dxa"/>
          </w:tcPr>
          <w:p w:rsidR="00753CDF" w:rsidRDefault="00DC3D94">
            <w:pPr>
              <w:pStyle w:val="TableParagraph"/>
              <w:spacing w:line="249"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«Нелинейные</w:t>
            </w:r>
            <w:r>
              <w:rPr>
                <w:spacing w:val="51"/>
              </w:rPr>
              <w:t xml:space="preserve"> </w:t>
            </w:r>
            <w:r>
              <w:t>декодеры»</w:t>
            </w:r>
          </w:p>
        </w:tc>
        <w:tc>
          <w:tcPr>
            <w:tcW w:w="850" w:type="dxa"/>
          </w:tcPr>
          <w:p w:rsidR="00753CDF" w:rsidRDefault="00DC3D94">
            <w:pPr>
              <w:pStyle w:val="TableParagraph"/>
              <w:spacing w:line="247"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6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1" w:lineRule="exact"/>
              <w:ind w:left="107"/>
            </w:pPr>
            <w:r>
              <w:t>Практическая</w:t>
            </w:r>
            <w:r>
              <w:rPr>
                <w:spacing w:val="-3"/>
              </w:rPr>
              <w:t xml:space="preserve"> </w:t>
            </w:r>
            <w:r>
              <w:t>работа</w:t>
            </w:r>
            <w:r>
              <w:rPr>
                <w:spacing w:val="-2"/>
              </w:rPr>
              <w:t xml:space="preserve"> </w:t>
            </w:r>
            <w:r>
              <w:t>«Приемник</w:t>
            </w:r>
            <w:r>
              <w:rPr>
                <w:spacing w:val="-2"/>
              </w:rPr>
              <w:t xml:space="preserve"> </w:t>
            </w:r>
            <w:r>
              <w:t>цикловой</w:t>
            </w:r>
            <w:r>
              <w:rPr>
                <w:spacing w:val="-5"/>
              </w:rPr>
              <w:t xml:space="preserve"> </w:t>
            </w:r>
            <w:r>
              <w:t>синхронизации»</w:t>
            </w:r>
          </w:p>
        </w:tc>
        <w:tc>
          <w:tcPr>
            <w:tcW w:w="850" w:type="dxa"/>
          </w:tcPr>
          <w:p w:rsidR="00753CDF" w:rsidRDefault="00DC3D94">
            <w:pPr>
              <w:pStyle w:val="TableParagraph"/>
              <w:spacing w:line="241"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3"/>
              </w:rPr>
              <w:t xml:space="preserve"> </w:t>
            </w:r>
            <w:r>
              <w:t>работа</w:t>
            </w:r>
            <w:r>
              <w:rPr>
                <w:spacing w:val="-3"/>
              </w:rPr>
              <w:t xml:space="preserve"> </w:t>
            </w:r>
            <w:r>
              <w:t>«Регенераторы</w:t>
            </w:r>
            <w:r>
              <w:rPr>
                <w:spacing w:val="-2"/>
              </w:rPr>
              <w:t xml:space="preserve"> </w:t>
            </w:r>
            <w:r>
              <w:t>цифровой</w:t>
            </w:r>
            <w:r>
              <w:rPr>
                <w:spacing w:val="-3"/>
              </w:rPr>
              <w:t xml:space="preserve"> </w:t>
            </w:r>
            <w:r>
              <w:t>линии</w:t>
            </w:r>
            <w:r>
              <w:rPr>
                <w:spacing w:val="-4"/>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«Формирование</w:t>
            </w:r>
            <w:r>
              <w:rPr>
                <w:spacing w:val="-1"/>
              </w:rPr>
              <w:t xml:space="preserve"> </w:t>
            </w:r>
            <w:r>
              <w:t>линейных</w:t>
            </w:r>
            <w:r>
              <w:rPr>
                <w:spacing w:val="-2"/>
              </w:rPr>
              <w:t xml:space="preserve"> </w:t>
            </w:r>
            <w:r>
              <w:t>кодов»</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2"/>
              </w:rPr>
              <w:t xml:space="preserve"> </w:t>
            </w:r>
            <w:r>
              <w:t>работа</w:t>
            </w:r>
            <w:r>
              <w:rPr>
                <w:spacing w:val="-1"/>
              </w:rPr>
              <w:t xml:space="preserve"> </w:t>
            </w:r>
            <w:r>
              <w:t>«Преобразователи</w:t>
            </w:r>
            <w:r>
              <w:rPr>
                <w:spacing w:val="-1"/>
              </w:rPr>
              <w:t xml:space="preserve"> </w:t>
            </w:r>
            <w:r>
              <w:t>линейных</w:t>
            </w:r>
            <w:r>
              <w:rPr>
                <w:spacing w:val="-3"/>
              </w:rPr>
              <w:t xml:space="preserve"> </w:t>
            </w:r>
            <w:r>
              <w:t>кодов</w:t>
            </w:r>
            <w:r>
              <w:rPr>
                <w:spacing w:val="-2"/>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pPr>
            <w:r>
              <w:t>Практическая</w:t>
            </w:r>
            <w:r>
              <w:rPr>
                <w:spacing w:val="-2"/>
              </w:rPr>
              <w:t xml:space="preserve"> </w:t>
            </w:r>
            <w:r>
              <w:t>работа</w:t>
            </w:r>
            <w:r>
              <w:rPr>
                <w:spacing w:val="-1"/>
              </w:rPr>
              <w:t xml:space="preserve"> </w:t>
            </w:r>
            <w:r>
              <w:t>«Преобразователи</w:t>
            </w:r>
            <w:r>
              <w:rPr>
                <w:spacing w:val="-2"/>
              </w:rPr>
              <w:t xml:space="preserve"> </w:t>
            </w:r>
            <w:r>
              <w:t>линейных</w:t>
            </w:r>
            <w:r>
              <w:rPr>
                <w:spacing w:val="-3"/>
              </w:rPr>
              <w:t xml:space="preserve"> </w:t>
            </w:r>
            <w:r>
              <w:t>кодов</w:t>
            </w:r>
            <w:r>
              <w:rPr>
                <w:spacing w:val="-1"/>
              </w:rPr>
              <w:t xml:space="preserve"> </w:t>
            </w:r>
            <w:r>
              <w:t>приема»</w:t>
            </w:r>
          </w:p>
        </w:tc>
        <w:tc>
          <w:tcPr>
            <w:tcW w:w="850" w:type="dxa"/>
          </w:tcPr>
          <w:p w:rsidR="00753CDF" w:rsidRDefault="00DC3D94">
            <w:pPr>
              <w:pStyle w:val="TableParagraph"/>
              <w:spacing w:line="235"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сетей</w:t>
            </w:r>
            <w:r>
              <w:rPr>
                <w:spacing w:val="-2"/>
              </w:rPr>
              <w:t xml:space="preserve"> </w:t>
            </w:r>
            <w:r>
              <w:t>связи</w:t>
            </w:r>
            <w:r>
              <w:rPr>
                <w:spacing w:val="-2"/>
              </w:rPr>
              <w:t xml:space="preserve"> </w:t>
            </w:r>
            <w:r>
              <w:t>с</w:t>
            </w:r>
            <w:r>
              <w:rPr>
                <w:spacing w:val="-1"/>
              </w:rPr>
              <w:t xml:space="preserve"> </w:t>
            </w:r>
            <w:r>
              <w:t>подвижными</w:t>
            </w:r>
            <w:r>
              <w:rPr>
                <w:spacing w:val="-3"/>
              </w:rPr>
              <w:t xml:space="preserve"> </w:t>
            </w:r>
            <w:r>
              <w:t>объектами</w:t>
            </w:r>
            <w:r>
              <w:rPr>
                <w:spacing w:val="-3"/>
              </w:rPr>
              <w:t xml:space="preserve"> </w:t>
            </w:r>
            <w:r>
              <w:t>по</w:t>
            </w:r>
            <w:r>
              <w:rPr>
                <w:spacing w:val="-2"/>
              </w:rPr>
              <w:t xml:space="preserve"> </w:t>
            </w:r>
            <w:r>
              <w:t>заданным</w:t>
            </w:r>
            <w:r>
              <w:rPr>
                <w:spacing w:val="-2"/>
              </w:rPr>
              <w:t xml:space="preserve"> </w:t>
            </w:r>
            <w:r>
              <w:t>условиям»</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5566"/>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4"/>
              </w:rPr>
              <w:t xml:space="preserve"> </w:t>
            </w:r>
            <w:r>
              <w:rPr>
                <w:b/>
              </w:rPr>
              <w:t>обучающихся</w:t>
            </w:r>
            <w:r>
              <w:rPr>
                <w:b/>
                <w:spacing w:val="-3"/>
              </w:rPr>
              <w:t xml:space="preserve"> </w:t>
            </w:r>
            <w:r>
              <w:rPr>
                <w:b/>
              </w:rPr>
              <w:t>(примерная</w:t>
            </w:r>
            <w:r>
              <w:rPr>
                <w:b/>
                <w:spacing w:val="-4"/>
              </w:rPr>
              <w:t xml:space="preserve"> </w:t>
            </w:r>
            <w:r>
              <w:rPr>
                <w:b/>
              </w:rPr>
              <w:t>тематика):</w:t>
            </w:r>
          </w:p>
          <w:p w:rsidR="00753CDF" w:rsidRDefault="00DC3D94">
            <w:pPr>
              <w:pStyle w:val="TableParagraph"/>
              <w:ind w:left="107" w:right="2775"/>
            </w:pPr>
            <w:r>
              <w:t>Изучение нормативных документов по отрасли связи, справочников, публикаций.</w:t>
            </w:r>
            <w:r>
              <w:rPr>
                <w:spacing w:val="-52"/>
              </w:rPr>
              <w:t xml:space="preserve"> </w:t>
            </w:r>
            <w:r>
              <w:t>Формирование</w:t>
            </w:r>
            <w:r>
              <w:rPr>
                <w:spacing w:val="-3"/>
              </w:rPr>
              <w:t xml:space="preserve"> </w:t>
            </w:r>
            <w:r>
              <w:t>группового сигнала</w:t>
            </w:r>
            <w:r>
              <w:rPr>
                <w:spacing w:val="-1"/>
              </w:rPr>
              <w:t xml:space="preserve"> </w:t>
            </w:r>
            <w:r>
              <w:t>в аналоговых</w:t>
            </w:r>
            <w:r>
              <w:rPr>
                <w:spacing w:val="-2"/>
              </w:rPr>
              <w:t xml:space="preserve"> </w:t>
            </w:r>
            <w:r>
              <w:t>системах</w:t>
            </w:r>
            <w:r>
              <w:rPr>
                <w:spacing w:val="-1"/>
              </w:rPr>
              <w:t xml:space="preserve"> </w:t>
            </w:r>
            <w:r>
              <w:t>передачи.</w:t>
            </w:r>
          </w:p>
          <w:p w:rsidR="00753CDF" w:rsidRDefault="00DC3D94">
            <w:pPr>
              <w:pStyle w:val="TableParagraph"/>
              <w:ind w:left="107"/>
            </w:pPr>
            <w:r>
              <w:t>Решение</w:t>
            </w:r>
            <w:r>
              <w:rPr>
                <w:spacing w:val="-1"/>
              </w:rPr>
              <w:t xml:space="preserve"> </w:t>
            </w:r>
            <w:r>
              <w:t>ситуационных</w:t>
            </w:r>
            <w:r>
              <w:rPr>
                <w:spacing w:val="1"/>
              </w:rPr>
              <w:t xml:space="preserve"> </w:t>
            </w:r>
            <w:r>
              <w:t>задач</w:t>
            </w:r>
            <w:r>
              <w:rPr>
                <w:spacing w:val="1"/>
              </w:rPr>
              <w:t xml:space="preserve"> </w:t>
            </w:r>
            <w:r>
              <w:t>с</w:t>
            </w:r>
            <w:r>
              <w:rPr>
                <w:spacing w:val="-1"/>
              </w:rPr>
              <w:t xml:space="preserve"> </w:t>
            </w:r>
            <w:r>
              <w:t>составлением</w:t>
            </w:r>
            <w:r>
              <w:rPr>
                <w:spacing w:val="3"/>
              </w:rPr>
              <w:t xml:space="preserve"> </w:t>
            </w:r>
            <w:r>
              <w:t>структурной схемы</w:t>
            </w:r>
            <w:r>
              <w:rPr>
                <w:spacing w:val="1"/>
              </w:rPr>
              <w:t xml:space="preserve"> </w:t>
            </w:r>
            <w:r>
              <w:t>аналоговой системы</w:t>
            </w:r>
            <w:r>
              <w:rPr>
                <w:spacing w:val="1"/>
              </w:rPr>
              <w:t xml:space="preserve"> </w:t>
            </w:r>
            <w:r>
              <w:t>передачи и диаграммы</w:t>
            </w:r>
            <w:r>
              <w:rPr>
                <w:spacing w:val="-52"/>
              </w:rPr>
              <w:t xml:space="preserve"> </w:t>
            </w:r>
            <w:r>
              <w:t>группового</w:t>
            </w:r>
            <w:r>
              <w:rPr>
                <w:spacing w:val="-1"/>
              </w:rPr>
              <w:t xml:space="preserve"> </w:t>
            </w:r>
            <w:r>
              <w:t>сигнала.</w:t>
            </w:r>
          </w:p>
          <w:p w:rsidR="00753CDF" w:rsidRDefault="00DC3D94">
            <w:pPr>
              <w:pStyle w:val="TableParagraph"/>
              <w:spacing w:line="251" w:lineRule="exact"/>
              <w:ind w:left="107"/>
            </w:pPr>
            <w:r>
              <w:t>Формирование</w:t>
            </w:r>
            <w:r>
              <w:rPr>
                <w:spacing w:val="-4"/>
              </w:rPr>
              <w:t xml:space="preserve"> </w:t>
            </w:r>
            <w:r>
              <w:t>группового</w:t>
            </w:r>
            <w:r>
              <w:rPr>
                <w:spacing w:val="-1"/>
              </w:rPr>
              <w:t xml:space="preserve"> </w:t>
            </w:r>
            <w:r>
              <w:t>ИКМ -</w:t>
            </w:r>
            <w:r>
              <w:rPr>
                <w:spacing w:val="-5"/>
              </w:rPr>
              <w:t xml:space="preserve"> </w:t>
            </w:r>
            <w:r>
              <w:t>сигнала</w:t>
            </w:r>
            <w:r>
              <w:rPr>
                <w:spacing w:val="-2"/>
              </w:rPr>
              <w:t xml:space="preserve"> </w:t>
            </w:r>
            <w:r>
              <w:t>в</w:t>
            </w:r>
            <w:r>
              <w:rPr>
                <w:spacing w:val="-3"/>
              </w:rPr>
              <w:t xml:space="preserve"> </w:t>
            </w:r>
            <w:r>
              <w:t>цифровых</w:t>
            </w:r>
            <w:r>
              <w:rPr>
                <w:spacing w:val="-1"/>
              </w:rPr>
              <w:t xml:space="preserve"> </w:t>
            </w:r>
            <w:r>
              <w:t>системах</w:t>
            </w:r>
            <w:r>
              <w:rPr>
                <w:spacing w:val="-2"/>
              </w:rPr>
              <w:t xml:space="preserve"> </w:t>
            </w:r>
            <w:r>
              <w:t>передачи</w:t>
            </w:r>
          </w:p>
          <w:p w:rsidR="00753CDF" w:rsidRDefault="00DC3D94">
            <w:pPr>
              <w:pStyle w:val="TableParagraph"/>
              <w:ind w:left="107" w:right="941"/>
            </w:pPr>
            <w:r>
              <w:t>Решение ситуационных задач с составлением</w:t>
            </w:r>
            <w:r>
              <w:rPr>
                <w:spacing w:val="1"/>
              </w:rPr>
              <w:t xml:space="preserve"> </w:t>
            </w:r>
            <w:r>
              <w:t>структурной схемы цифровой системы передачи.</w:t>
            </w:r>
            <w:r>
              <w:rPr>
                <w:spacing w:val="-52"/>
              </w:rPr>
              <w:t xml:space="preserve"> </w:t>
            </w:r>
            <w:r>
              <w:t>Расчет</w:t>
            </w:r>
            <w:r>
              <w:rPr>
                <w:spacing w:val="-1"/>
              </w:rPr>
              <w:t xml:space="preserve"> </w:t>
            </w:r>
            <w:r>
              <w:t>частоты дискретизации для</w:t>
            </w:r>
            <w:r>
              <w:rPr>
                <w:spacing w:val="-1"/>
              </w:rPr>
              <w:t xml:space="preserve"> </w:t>
            </w:r>
            <w:r>
              <w:t>заданного</w:t>
            </w:r>
            <w:r>
              <w:rPr>
                <w:spacing w:val="-3"/>
              </w:rPr>
              <w:t xml:space="preserve"> </w:t>
            </w:r>
            <w:r>
              <w:t>спектра сигнала.</w:t>
            </w:r>
          </w:p>
          <w:p w:rsidR="00753CDF" w:rsidRDefault="00DC3D94">
            <w:pPr>
              <w:pStyle w:val="TableParagraph"/>
              <w:spacing w:before="1"/>
              <w:ind w:left="107" w:right="4716"/>
            </w:pPr>
            <w:r>
              <w:t>Построение</w:t>
            </w:r>
            <w:r>
              <w:rPr>
                <w:spacing w:val="1"/>
              </w:rPr>
              <w:t xml:space="preserve"> </w:t>
            </w:r>
            <w:r>
              <w:t>диаграммы группового ИКМ- сигнала.</w:t>
            </w:r>
            <w:r>
              <w:rPr>
                <w:spacing w:val="1"/>
              </w:rPr>
              <w:t xml:space="preserve"> </w:t>
            </w:r>
            <w:r>
              <w:t>Кодирование</w:t>
            </w:r>
            <w:r>
              <w:rPr>
                <w:spacing w:val="51"/>
              </w:rPr>
              <w:t xml:space="preserve"> </w:t>
            </w:r>
            <w:r>
              <w:t>и</w:t>
            </w:r>
            <w:r>
              <w:rPr>
                <w:spacing w:val="-2"/>
              </w:rPr>
              <w:t xml:space="preserve"> </w:t>
            </w:r>
            <w:r>
              <w:t>декодирование</w:t>
            </w:r>
            <w:r>
              <w:rPr>
                <w:spacing w:val="-2"/>
              </w:rPr>
              <w:t xml:space="preserve"> </w:t>
            </w:r>
            <w:r>
              <w:t>параметров</w:t>
            </w:r>
            <w:r>
              <w:rPr>
                <w:spacing w:val="-2"/>
              </w:rPr>
              <w:t xml:space="preserve"> </w:t>
            </w:r>
            <w:r>
              <w:t>речевого</w:t>
            </w:r>
            <w:r>
              <w:rPr>
                <w:spacing w:val="-2"/>
              </w:rPr>
              <w:t xml:space="preserve"> </w:t>
            </w:r>
            <w:r>
              <w:t>сигнала.</w:t>
            </w:r>
          </w:p>
          <w:p w:rsidR="00753CDF" w:rsidRDefault="00DC3D94">
            <w:pPr>
              <w:pStyle w:val="TableParagraph"/>
              <w:tabs>
                <w:tab w:val="left" w:pos="7828"/>
              </w:tabs>
              <w:ind w:left="107" w:right="92"/>
            </w:pPr>
            <w:r>
              <w:t>Антенно-фидерные</w:t>
            </w:r>
            <w:r>
              <w:rPr>
                <w:spacing w:val="11"/>
              </w:rPr>
              <w:t xml:space="preserve"> </w:t>
            </w:r>
            <w:r>
              <w:t>устройства.</w:t>
            </w:r>
            <w:r>
              <w:rPr>
                <w:spacing w:val="12"/>
              </w:rPr>
              <w:t xml:space="preserve"> </w:t>
            </w:r>
            <w:r>
              <w:t>Типы</w:t>
            </w:r>
            <w:r>
              <w:rPr>
                <w:spacing w:val="10"/>
              </w:rPr>
              <w:t xml:space="preserve"> </w:t>
            </w:r>
            <w:r>
              <w:t>антенн.</w:t>
            </w:r>
            <w:r>
              <w:rPr>
                <w:spacing w:val="11"/>
              </w:rPr>
              <w:t xml:space="preserve"> </w:t>
            </w:r>
            <w:r>
              <w:t>Краткие</w:t>
            </w:r>
            <w:r>
              <w:rPr>
                <w:spacing w:val="12"/>
              </w:rPr>
              <w:t xml:space="preserve"> </w:t>
            </w:r>
            <w:r>
              <w:t>характеристики</w:t>
            </w:r>
            <w:r>
              <w:rPr>
                <w:spacing w:val="10"/>
              </w:rPr>
              <w:t xml:space="preserve"> </w:t>
            </w:r>
            <w:r>
              <w:t>антенн.</w:t>
            </w:r>
            <w:r>
              <w:tab/>
              <w:t>Составить</w:t>
            </w:r>
            <w:r>
              <w:rPr>
                <w:spacing w:val="12"/>
              </w:rPr>
              <w:t xml:space="preserve"> </w:t>
            </w:r>
            <w:r>
              <w:t>таблицы</w:t>
            </w:r>
            <w:r>
              <w:rPr>
                <w:spacing w:val="9"/>
              </w:rPr>
              <w:t xml:space="preserve"> </w:t>
            </w:r>
            <w:r>
              <w:t>характе-</w:t>
            </w:r>
            <w:r>
              <w:rPr>
                <w:spacing w:val="-52"/>
              </w:rPr>
              <w:t xml:space="preserve"> </w:t>
            </w:r>
            <w:r>
              <w:t>ристик</w:t>
            </w:r>
            <w:r>
              <w:rPr>
                <w:spacing w:val="-1"/>
              </w:rPr>
              <w:t xml:space="preserve"> </w:t>
            </w:r>
            <w:r>
              <w:t>антенно-фидерных устройств.</w:t>
            </w:r>
          </w:p>
          <w:p w:rsidR="00753CDF" w:rsidRDefault="00DC3D94">
            <w:pPr>
              <w:pStyle w:val="TableParagraph"/>
              <w:ind w:left="107"/>
            </w:pPr>
            <w:r>
              <w:t>Обслуживание</w:t>
            </w:r>
            <w:r>
              <w:rPr>
                <w:spacing w:val="-2"/>
              </w:rPr>
              <w:t xml:space="preserve"> </w:t>
            </w:r>
            <w:r>
              <w:t>вызова</w:t>
            </w:r>
            <w:r>
              <w:rPr>
                <w:spacing w:val="-1"/>
              </w:rPr>
              <w:t xml:space="preserve"> </w:t>
            </w:r>
            <w:r>
              <w:t>в</w:t>
            </w:r>
            <w:r>
              <w:rPr>
                <w:spacing w:val="-1"/>
              </w:rPr>
              <w:t xml:space="preserve"> </w:t>
            </w:r>
            <w:r>
              <w:t>сотовых</w:t>
            </w:r>
            <w:r>
              <w:rPr>
                <w:spacing w:val="-1"/>
              </w:rPr>
              <w:t xml:space="preserve"> </w:t>
            </w:r>
            <w:r>
              <w:t>сетях</w:t>
            </w:r>
            <w:r>
              <w:rPr>
                <w:spacing w:val="-4"/>
              </w:rPr>
              <w:t xml:space="preserve"> </w:t>
            </w:r>
            <w:r>
              <w:t>стандартов</w:t>
            </w:r>
            <w:r>
              <w:rPr>
                <w:spacing w:val="-3"/>
              </w:rPr>
              <w:t xml:space="preserve"> </w:t>
            </w:r>
            <w:r>
              <w:t>CDMA</w:t>
            </w:r>
            <w:r>
              <w:rPr>
                <w:spacing w:val="-1"/>
              </w:rPr>
              <w:t xml:space="preserve"> </w:t>
            </w:r>
            <w:r>
              <w:t>и</w:t>
            </w:r>
            <w:r>
              <w:rPr>
                <w:spacing w:val="52"/>
              </w:rPr>
              <w:t xml:space="preserve"> </w:t>
            </w:r>
            <w:r>
              <w:t>GSM.</w:t>
            </w:r>
          </w:p>
          <w:p w:rsidR="00753CDF" w:rsidRDefault="00DC3D94">
            <w:pPr>
              <w:pStyle w:val="TableParagraph"/>
              <w:ind w:left="107"/>
            </w:pPr>
            <w:r>
              <w:t>Составить</w:t>
            </w:r>
            <w:r>
              <w:rPr>
                <w:spacing w:val="3"/>
              </w:rPr>
              <w:t xml:space="preserve"> </w:t>
            </w:r>
            <w:r>
              <w:t>алгоритм</w:t>
            </w:r>
            <w:r>
              <w:rPr>
                <w:spacing w:val="4"/>
              </w:rPr>
              <w:t xml:space="preserve"> </w:t>
            </w:r>
            <w:r>
              <w:t>вызова</w:t>
            </w:r>
            <w:r>
              <w:rPr>
                <w:spacing w:val="5"/>
              </w:rPr>
              <w:t xml:space="preserve"> </w:t>
            </w:r>
            <w:r>
              <w:t>в</w:t>
            </w:r>
            <w:r>
              <w:rPr>
                <w:spacing w:val="3"/>
              </w:rPr>
              <w:t xml:space="preserve"> </w:t>
            </w:r>
            <w:r>
              <w:t>сотовых</w:t>
            </w:r>
            <w:r>
              <w:rPr>
                <w:spacing w:val="11"/>
              </w:rPr>
              <w:t xml:space="preserve"> </w:t>
            </w:r>
            <w:r>
              <w:t>сетях</w:t>
            </w:r>
            <w:r>
              <w:rPr>
                <w:spacing w:val="4"/>
              </w:rPr>
              <w:t xml:space="preserve"> </w:t>
            </w:r>
            <w:r>
              <w:t>стандартов</w:t>
            </w:r>
            <w:r>
              <w:rPr>
                <w:spacing w:val="5"/>
              </w:rPr>
              <w:t xml:space="preserve"> </w:t>
            </w:r>
            <w:r>
              <w:t>CDMA,</w:t>
            </w:r>
            <w:r>
              <w:rPr>
                <w:spacing w:val="10"/>
              </w:rPr>
              <w:t xml:space="preserve"> </w:t>
            </w:r>
            <w:r>
              <w:t>GSM</w:t>
            </w:r>
            <w:r>
              <w:rPr>
                <w:spacing w:val="8"/>
              </w:rPr>
              <w:t xml:space="preserve"> </w:t>
            </w:r>
            <w:r>
              <w:t>-900,</w:t>
            </w:r>
            <w:r>
              <w:rPr>
                <w:spacing w:val="5"/>
              </w:rPr>
              <w:t xml:space="preserve"> </w:t>
            </w:r>
            <w:r>
              <w:t>GSM-1800,</w:t>
            </w:r>
            <w:r>
              <w:rPr>
                <w:spacing w:val="5"/>
              </w:rPr>
              <w:t xml:space="preserve"> </w:t>
            </w:r>
            <w:r>
              <w:t>GSM</w:t>
            </w:r>
            <w:r>
              <w:rPr>
                <w:spacing w:val="5"/>
              </w:rPr>
              <w:t xml:space="preserve"> </w:t>
            </w:r>
            <w:r>
              <w:t>–</w:t>
            </w:r>
            <w:r>
              <w:rPr>
                <w:spacing w:val="4"/>
              </w:rPr>
              <w:t xml:space="preserve"> </w:t>
            </w:r>
            <w:r>
              <w:t>2100.</w:t>
            </w:r>
            <w:r>
              <w:rPr>
                <w:spacing w:val="4"/>
              </w:rPr>
              <w:t xml:space="preserve"> </w:t>
            </w:r>
            <w:r>
              <w:t>Сделать</w:t>
            </w:r>
            <w:r>
              <w:rPr>
                <w:spacing w:val="-52"/>
              </w:rPr>
              <w:t xml:space="preserve"> </w:t>
            </w:r>
            <w:r>
              <w:t>сравнительный</w:t>
            </w:r>
            <w:r>
              <w:rPr>
                <w:spacing w:val="-3"/>
              </w:rPr>
              <w:t xml:space="preserve"> </w:t>
            </w:r>
            <w:r>
              <w:t>анализ.</w:t>
            </w:r>
          </w:p>
          <w:p w:rsidR="00753CDF" w:rsidRDefault="00DC3D94">
            <w:pPr>
              <w:pStyle w:val="TableParagraph"/>
              <w:ind w:left="107" w:right="4341"/>
            </w:pPr>
            <w:r>
              <w:t>Принципы построения радиорелейных линий прямой видимости.</w:t>
            </w:r>
            <w:r>
              <w:rPr>
                <w:spacing w:val="-52"/>
              </w:rPr>
              <w:t xml:space="preserve"> </w:t>
            </w:r>
            <w:r>
              <w:t>Перспективы</w:t>
            </w:r>
            <w:r>
              <w:rPr>
                <w:spacing w:val="-3"/>
              </w:rPr>
              <w:t xml:space="preserve"> </w:t>
            </w:r>
            <w:r>
              <w:t>развития</w:t>
            </w:r>
            <w:r>
              <w:rPr>
                <w:spacing w:val="-2"/>
              </w:rPr>
              <w:t xml:space="preserve"> </w:t>
            </w:r>
            <w:r>
              <w:t>проводных линий</w:t>
            </w:r>
            <w:r>
              <w:rPr>
                <w:spacing w:val="-1"/>
              </w:rPr>
              <w:t xml:space="preserve"> </w:t>
            </w:r>
            <w:r>
              <w:t>передачи</w:t>
            </w:r>
          </w:p>
          <w:p w:rsidR="00753CDF" w:rsidRDefault="00DC3D94">
            <w:pPr>
              <w:pStyle w:val="TableParagraph"/>
              <w:ind w:left="107" w:right="3736"/>
            </w:pPr>
            <w:r>
              <w:t>Радиорелейные системы связи с ВРК и цифровыми методами передачи.</w:t>
            </w:r>
            <w:r>
              <w:rPr>
                <w:spacing w:val="-52"/>
              </w:rPr>
              <w:t xml:space="preserve"> </w:t>
            </w:r>
            <w:r>
              <w:t>Особенности применения цифровых методов передачи на РРЛ.</w:t>
            </w:r>
            <w:r>
              <w:rPr>
                <w:spacing w:val="1"/>
              </w:rPr>
              <w:t xml:space="preserve"> </w:t>
            </w:r>
            <w:r>
              <w:t>Микроволновая</w:t>
            </w:r>
            <w:r>
              <w:rPr>
                <w:spacing w:val="-4"/>
              </w:rPr>
              <w:t xml:space="preserve"> </w:t>
            </w:r>
            <w:r>
              <w:t>радиорелейная линия</w:t>
            </w:r>
          </w:p>
          <w:p w:rsidR="00753CDF" w:rsidRDefault="00DC3D94">
            <w:pPr>
              <w:pStyle w:val="TableParagraph"/>
              <w:spacing w:line="254" w:lineRule="exact"/>
              <w:ind w:left="107" w:right="4693"/>
            </w:pPr>
            <w:r>
              <w:t>Особенности передачи сигналов в космическом пространстве</w:t>
            </w:r>
            <w:r>
              <w:rPr>
                <w:spacing w:val="-52"/>
              </w:rPr>
              <w:t xml:space="preserve"> </w:t>
            </w:r>
            <w:r>
              <w:t>Спутниковые</w:t>
            </w:r>
            <w:r>
              <w:rPr>
                <w:spacing w:val="-1"/>
              </w:rPr>
              <w:t xml:space="preserve"> </w:t>
            </w:r>
            <w:r>
              <w:t>системы Internet</w:t>
            </w:r>
          </w:p>
        </w:tc>
        <w:tc>
          <w:tcPr>
            <w:tcW w:w="850" w:type="dxa"/>
          </w:tcPr>
          <w:p w:rsidR="00753CDF" w:rsidRDefault="00DC3D94">
            <w:pPr>
              <w:pStyle w:val="TableParagraph"/>
              <w:spacing w:line="251" w:lineRule="exact"/>
              <w:ind w:right="358"/>
              <w:jc w:val="right"/>
              <w:rPr>
                <w:b/>
              </w:rPr>
            </w:pPr>
            <w:r>
              <w:rPr>
                <w:b/>
              </w:rPr>
              <w:t>8</w:t>
            </w:r>
          </w:p>
        </w:tc>
        <w:tc>
          <w:tcPr>
            <w:tcW w:w="1844" w:type="dxa"/>
            <w:vMerge/>
            <w:tcBorders>
              <w:top w:val="nil"/>
            </w:tcBorders>
          </w:tcPr>
          <w:p w:rsidR="00753CDF" w:rsidRDefault="00753CDF">
            <w:pPr>
              <w:rPr>
                <w:sz w:val="2"/>
                <w:szCs w:val="2"/>
              </w:rPr>
            </w:pPr>
          </w:p>
        </w:tc>
      </w:tr>
      <w:tr w:rsidR="00753CDF">
        <w:trPr>
          <w:trHeight w:val="253"/>
        </w:trPr>
        <w:tc>
          <w:tcPr>
            <w:tcW w:w="12444"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107"/>
              <w:rPr>
                <w:b/>
              </w:rPr>
            </w:pPr>
            <w:r>
              <w:rPr>
                <w:b/>
              </w:rPr>
              <w:t>2</w:t>
            </w:r>
          </w:p>
        </w:tc>
        <w:tc>
          <w:tcPr>
            <w:tcW w:w="1844" w:type="dxa"/>
          </w:tcPr>
          <w:p w:rsidR="00753CDF" w:rsidRDefault="00753CDF">
            <w:pPr>
              <w:pStyle w:val="TableParagraph"/>
              <w:rPr>
                <w:sz w:val="18"/>
              </w:rPr>
            </w:pPr>
          </w:p>
        </w:tc>
      </w:tr>
      <w:tr w:rsidR="00753CDF">
        <w:trPr>
          <w:trHeight w:val="254"/>
        </w:trPr>
        <w:tc>
          <w:tcPr>
            <w:tcW w:w="12444" w:type="dxa"/>
            <w:gridSpan w:val="2"/>
          </w:tcPr>
          <w:p w:rsidR="00753CDF" w:rsidRDefault="00DC3D94">
            <w:pPr>
              <w:pStyle w:val="TableParagraph"/>
              <w:spacing w:line="234" w:lineRule="exact"/>
              <w:ind w:left="107"/>
              <w:rPr>
                <w:b/>
              </w:rPr>
            </w:pPr>
            <w:r>
              <w:rPr>
                <w:b/>
              </w:rPr>
              <w:lastRenderedPageBreak/>
              <w:t>Всего</w:t>
            </w:r>
          </w:p>
        </w:tc>
        <w:tc>
          <w:tcPr>
            <w:tcW w:w="850" w:type="dxa"/>
          </w:tcPr>
          <w:p w:rsidR="00753CDF" w:rsidRDefault="00DC3D94">
            <w:pPr>
              <w:pStyle w:val="TableParagraph"/>
              <w:spacing w:line="234" w:lineRule="exact"/>
              <w:ind w:left="107"/>
              <w:rPr>
                <w:b/>
              </w:rPr>
            </w:pPr>
            <w:r>
              <w:rPr>
                <w:b/>
              </w:rPr>
              <w:t>96</w:t>
            </w:r>
          </w:p>
        </w:tc>
        <w:tc>
          <w:tcPr>
            <w:tcW w:w="184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560" w:bottom="1400" w:left="920" w:header="0" w:footer="1218" w:gutter="0"/>
          <w:cols w:space="720"/>
        </w:sectPr>
      </w:pPr>
    </w:p>
    <w:p w:rsidR="00753CDF" w:rsidRDefault="00DC3D94">
      <w:pPr>
        <w:pStyle w:val="a7"/>
        <w:numPr>
          <w:ilvl w:val="0"/>
          <w:numId w:val="36"/>
        </w:numPr>
        <w:tabs>
          <w:tab w:val="left" w:pos="727"/>
        </w:tabs>
        <w:spacing w:before="73" w:line="278" w:lineRule="auto"/>
        <w:ind w:left="505" w:right="481" w:firstLine="0"/>
        <w:jc w:val="left"/>
        <w:rPr>
          <w:b/>
        </w:rPr>
      </w:pPr>
      <w:r>
        <w:rPr>
          <w:b/>
        </w:rPr>
        <w:lastRenderedPageBreak/>
        <w:t>СЛОВИЯ РЕАЛИЗАЦИИ ПРОГРАММЫ УЧЕБНОЙ ДИСЦИПЛИНЫ «ОП.06. ОС-</w:t>
      </w:r>
      <w:r>
        <w:rPr>
          <w:b/>
          <w:spacing w:val="-52"/>
        </w:rPr>
        <w:t xml:space="preserve"> </w:t>
      </w:r>
      <w:r>
        <w:rPr>
          <w:b/>
        </w:rPr>
        <w:t>НОВЫ</w:t>
      </w:r>
      <w:r>
        <w:rPr>
          <w:b/>
          <w:spacing w:val="-2"/>
        </w:rPr>
        <w:t xml:space="preserve"> </w:t>
      </w:r>
      <w:r>
        <w:rPr>
          <w:b/>
        </w:rPr>
        <w:t>ТЕЛЕКОММУНИКАЦИЙ»</w:t>
      </w:r>
    </w:p>
    <w:p w:rsidR="00753CDF" w:rsidRDefault="00DC3D94">
      <w:pPr>
        <w:pStyle w:val="a7"/>
        <w:numPr>
          <w:ilvl w:val="1"/>
          <w:numId w:val="36"/>
        </w:numPr>
        <w:tabs>
          <w:tab w:val="left" w:pos="1413"/>
        </w:tabs>
        <w:spacing w:before="191"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5" w:firstLine="707"/>
        <w:jc w:val="both"/>
      </w:pPr>
      <w:r>
        <w:t>Лаборатория</w:t>
      </w:r>
      <w:r>
        <w:rPr>
          <w:spacing w:val="1"/>
        </w:rPr>
        <w:t xml:space="preserve"> </w:t>
      </w:r>
      <w:r>
        <w:t>«Основы</w:t>
      </w:r>
      <w:r>
        <w:rPr>
          <w:spacing w:val="1"/>
        </w:rPr>
        <w:t xml:space="preserve"> </w:t>
      </w:r>
      <w:r>
        <w:t>телекоммуникаций»,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36"/>
        </w:numPr>
        <w:tabs>
          <w:tab w:val="left" w:pos="1317"/>
        </w:tabs>
        <w:spacing w:before="205"/>
        <w:ind w:left="1316"/>
      </w:pPr>
      <w:r>
        <w:t>Информационное</w:t>
      </w:r>
      <w:r>
        <w:rPr>
          <w:spacing w:val="-6"/>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DC3D94">
      <w:pPr>
        <w:pStyle w:val="Heading3"/>
        <w:numPr>
          <w:ilvl w:val="2"/>
          <w:numId w:val="33"/>
        </w:numPr>
        <w:tabs>
          <w:tab w:val="left" w:pos="1132"/>
        </w:tabs>
        <w:spacing w:before="205"/>
        <w:ind w:hanging="551"/>
      </w:pPr>
      <w:r>
        <w:t>Печатные</w:t>
      </w:r>
      <w:r>
        <w:rPr>
          <w:spacing w:val="-3"/>
        </w:rPr>
        <w:t xml:space="preserve"> </w:t>
      </w:r>
      <w:r>
        <w:t>издания</w:t>
      </w:r>
    </w:p>
    <w:p w:rsidR="00753CDF" w:rsidRDefault="00DC3D94">
      <w:pPr>
        <w:pStyle w:val="a7"/>
        <w:numPr>
          <w:ilvl w:val="0"/>
          <w:numId w:val="32"/>
        </w:numPr>
        <w:tabs>
          <w:tab w:val="left" w:pos="942"/>
        </w:tabs>
        <w:spacing w:before="33"/>
        <w:ind w:left="941" w:right="223"/>
        <w:jc w:val="left"/>
      </w:pPr>
      <w:r>
        <w:t>Баскаков,</w:t>
      </w:r>
      <w:r>
        <w:rPr>
          <w:spacing w:val="17"/>
        </w:rPr>
        <w:t xml:space="preserve"> </w:t>
      </w:r>
      <w:r>
        <w:t>С.</w:t>
      </w:r>
      <w:r>
        <w:rPr>
          <w:spacing w:val="19"/>
        </w:rPr>
        <w:t xml:space="preserve"> </w:t>
      </w:r>
      <w:r>
        <w:t>И.</w:t>
      </w:r>
      <w:r>
        <w:rPr>
          <w:spacing w:val="18"/>
        </w:rPr>
        <w:t xml:space="preserve"> </w:t>
      </w:r>
      <w:r>
        <w:t>Электродинамика</w:t>
      </w:r>
      <w:r>
        <w:rPr>
          <w:spacing w:val="19"/>
        </w:rPr>
        <w:t xml:space="preserve"> </w:t>
      </w:r>
      <w:r>
        <w:t>и</w:t>
      </w:r>
      <w:r>
        <w:rPr>
          <w:spacing w:val="17"/>
        </w:rPr>
        <w:t xml:space="preserve"> </w:t>
      </w:r>
      <w:r>
        <w:t>распространение</w:t>
      </w:r>
      <w:r>
        <w:rPr>
          <w:spacing w:val="19"/>
        </w:rPr>
        <w:t xml:space="preserve"> </w:t>
      </w:r>
      <w:r>
        <w:t>радиоволн:</w:t>
      </w:r>
      <w:r>
        <w:rPr>
          <w:spacing w:val="18"/>
        </w:rPr>
        <w:t xml:space="preserve"> </w:t>
      </w:r>
      <w:r>
        <w:t>учеб.</w:t>
      </w:r>
      <w:r>
        <w:rPr>
          <w:spacing w:val="19"/>
        </w:rPr>
        <w:t xml:space="preserve"> </w:t>
      </w:r>
      <w:r>
        <w:t>пособие/</w:t>
      </w:r>
      <w:r>
        <w:rPr>
          <w:spacing w:val="18"/>
        </w:rPr>
        <w:t xml:space="preserve"> </w:t>
      </w:r>
      <w:r>
        <w:t>С.И.</w:t>
      </w:r>
      <w:r>
        <w:rPr>
          <w:spacing w:val="20"/>
        </w:rPr>
        <w:t xml:space="preserve"> </w:t>
      </w:r>
      <w:r>
        <w:t>Бас-</w:t>
      </w:r>
      <w:r>
        <w:rPr>
          <w:spacing w:val="-52"/>
        </w:rPr>
        <w:t xml:space="preserve"> </w:t>
      </w:r>
      <w:r>
        <w:t>каков.-</w:t>
      </w:r>
      <w:r>
        <w:rPr>
          <w:spacing w:val="-5"/>
        </w:rPr>
        <w:t xml:space="preserve"> </w:t>
      </w:r>
      <w:r>
        <w:t>М.:ЛИБРОКОМ,</w:t>
      </w:r>
      <w:r>
        <w:rPr>
          <w:spacing w:val="-2"/>
        </w:rPr>
        <w:t xml:space="preserve"> </w:t>
      </w:r>
      <w:r>
        <w:t>2014. ISBN</w:t>
      </w:r>
      <w:r>
        <w:rPr>
          <w:spacing w:val="-1"/>
        </w:rPr>
        <w:t xml:space="preserve"> </w:t>
      </w:r>
      <w:r>
        <w:t>978-5-397-04370-0</w:t>
      </w:r>
    </w:p>
    <w:p w:rsidR="00753CDF" w:rsidRDefault="00DC3D94">
      <w:pPr>
        <w:pStyle w:val="a7"/>
        <w:numPr>
          <w:ilvl w:val="0"/>
          <w:numId w:val="32"/>
        </w:numPr>
        <w:tabs>
          <w:tab w:val="left" w:pos="942"/>
        </w:tabs>
        <w:spacing w:before="1"/>
        <w:ind w:left="941" w:right="224"/>
        <w:jc w:val="left"/>
      </w:pPr>
      <w:r>
        <w:t>Каганов,</w:t>
      </w:r>
      <w:r>
        <w:rPr>
          <w:spacing w:val="9"/>
        </w:rPr>
        <w:t xml:space="preserve"> </w:t>
      </w:r>
      <w:r>
        <w:t>В.</w:t>
      </w:r>
      <w:r>
        <w:rPr>
          <w:spacing w:val="9"/>
        </w:rPr>
        <w:t xml:space="preserve"> </w:t>
      </w:r>
      <w:r>
        <w:t>И.</w:t>
      </w:r>
      <w:r>
        <w:rPr>
          <w:spacing w:val="8"/>
        </w:rPr>
        <w:t xml:space="preserve"> </w:t>
      </w:r>
      <w:r>
        <w:t>Основы</w:t>
      </w:r>
      <w:r>
        <w:rPr>
          <w:spacing w:val="7"/>
        </w:rPr>
        <w:t xml:space="preserve"> </w:t>
      </w:r>
      <w:r>
        <w:t>радиоэлектроники</w:t>
      </w:r>
      <w:r>
        <w:rPr>
          <w:spacing w:val="9"/>
        </w:rPr>
        <w:t xml:space="preserve"> </w:t>
      </w:r>
      <w:r>
        <w:t>и</w:t>
      </w:r>
      <w:r>
        <w:rPr>
          <w:spacing w:val="7"/>
        </w:rPr>
        <w:t xml:space="preserve"> </w:t>
      </w:r>
      <w:r>
        <w:t>связи:</w:t>
      </w:r>
      <w:r>
        <w:rPr>
          <w:spacing w:val="8"/>
        </w:rPr>
        <w:t xml:space="preserve"> </w:t>
      </w:r>
      <w:r>
        <w:t>учеб.</w:t>
      </w:r>
      <w:r>
        <w:rPr>
          <w:spacing w:val="10"/>
        </w:rPr>
        <w:t xml:space="preserve"> </w:t>
      </w:r>
      <w:r>
        <w:t>пособие/</w:t>
      </w:r>
      <w:r>
        <w:rPr>
          <w:spacing w:val="10"/>
        </w:rPr>
        <w:t xml:space="preserve"> </w:t>
      </w:r>
      <w:r>
        <w:t>В.И.</w:t>
      </w:r>
      <w:r>
        <w:rPr>
          <w:spacing w:val="9"/>
        </w:rPr>
        <w:t xml:space="preserve"> </w:t>
      </w:r>
      <w:r>
        <w:t>Каганов.-</w:t>
      </w:r>
      <w:r>
        <w:rPr>
          <w:spacing w:val="7"/>
        </w:rPr>
        <w:t xml:space="preserve"> </w:t>
      </w:r>
      <w:r>
        <w:t>М.:</w:t>
      </w:r>
      <w:r>
        <w:rPr>
          <w:spacing w:val="11"/>
        </w:rPr>
        <w:t xml:space="preserve"> </w:t>
      </w:r>
      <w:r>
        <w:t>Горя-</w:t>
      </w:r>
      <w:r>
        <w:rPr>
          <w:spacing w:val="-52"/>
        </w:rPr>
        <w:t xml:space="preserve"> </w:t>
      </w:r>
      <w:r>
        <w:t>чая-линия-Телеком,</w:t>
      </w:r>
      <w:r>
        <w:rPr>
          <w:spacing w:val="-4"/>
        </w:rPr>
        <w:t xml:space="preserve"> </w:t>
      </w:r>
      <w:r>
        <w:t>2014.-542 c.</w:t>
      </w:r>
      <w:r>
        <w:rPr>
          <w:spacing w:val="2"/>
        </w:rPr>
        <w:t xml:space="preserve"> </w:t>
      </w:r>
      <w:r>
        <w:t>ISBN</w:t>
      </w:r>
      <w:r>
        <w:rPr>
          <w:spacing w:val="-1"/>
        </w:rPr>
        <w:t xml:space="preserve"> </w:t>
      </w:r>
      <w:r>
        <w:t>978-5-9912-0252-7</w:t>
      </w:r>
    </w:p>
    <w:p w:rsidR="00753CDF" w:rsidRDefault="00DC3D94">
      <w:pPr>
        <w:pStyle w:val="a7"/>
        <w:numPr>
          <w:ilvl w:val="0"/>
          <w:numId w:val="32"/>
        </w:numPr>
        <w:tabs>
          <w:tab w:val="left" w:pos="942"/>
        </w:tabs>
        <w:ind w:left="941" w:right="223"/>
        <w:jc w:val="left"/>
      </w:pPr>
      <w:r>
        <w:t>Куликов,</w:t>
      </w:r>
      <w:r>
        <w:rPr>
          <w:spacing w:val="25"/>
        </w:rPr>
        <w:t xml:space="preserve"> </w:t>
      </w:r>
      <w:r>
        <w:t>Г.</w:t>
      </w:r>
      <w:r>
        <w:rPr>
          <w:spacing w:val="25"/>
        </w:rPr>
        <w:t xml:space="preserve"> </w:t>
      </w:r>
      <w:r>
        <w:t>В.</w:t>
      </w:r>
      <w:r>
        <w:rPr>
          <w:spacing w:val="25"/>
        </w:rPr>
        <w:t xml:space="preserve"> </w:t>
      </w:r>
      <w:r>
        <w:t>Радиовещательные</w:t>
      </w:r>
      <w:r>
        <w:rPr>
          <w:spacing w:val="26"/>
        </w:rPr>
        <w:t xml:space="preserve"> </w:t>
      </w:r>
      <w:r>
        <w:t>приемники:</w:t>
      </w:r>
      <w:r>
        <w:rPr>
          <w:spacing w:val="26"/>
        </w:rPr>
        <w:t xml:space="preserve"> </w:t>
      </w:r>
      <w:r>
        <w:t>учеб.</w:t>
      </w:r>
      <w:r>
        <w:rPr>
          <w:spacing w:val="25"/>
        </w:rPr>
        <w:t xml:space="preserve"> </w:t>
      </w:r>
      <w:r>
        <w:t>пособие/</w:t>
      </w:r>
      <w:r>
        <w:rPr>
          <w:spacing w:val="26"/>
        </w:rPr>
        <w:t xml:space="preserve"> </w:t>
      </w:r>
      <w:r>
        <w:t>Г.В.</w:t>
      </w:r>
      <w:r>
        <w:rPr>
          <w:spacing w:val="25"/>
        </w:rPr>
        <w:t xml:space="preserve"> </w:t>
      </w:r>
      <w:r>
        <w:t>Каганов.-</w:t>
      </w:r>
      <w:r>
        <w:rPr>
          <w:spacing w:val="22"/>
        </w:rPr>
        <w:t xml:space="preserve"> </w:t>
      </w:r>
      <w:r>
        <w:t>М.:</w:t>
      </w:r>
      <w:r>
        <w:rPr>
          <w:spacing w:val="26"/>
        </w:rPr>
        <w:t xml:space="preserve"> </w:t>
      </w:r>
      <w:r>
        <w:t>Горячая</w:t>
      </w:r>
      <w:r>
        <w:rPr>
          <w:spacing w:val="-52"/>
        </w:rPr>
        <w:t xml:space="preserve"> </w:t>
      </w:r>
      <w:r>
        <w:t>линия-Телекм,</w:t>
      </w:r>
      <w:r>
        <w:rPr>
          <w:spacing w:val="-1"/>
        </w:rPr>
        <w:t xml:space="preserve"> </w:t>
      </w:r>
      <w:r>
        <w:t>2014.-120 с. ISBN978-5-9917-0135-3</w:t>
      </w:r>
    </w:p>
    <w:p w:rsidR="00753CDF" w:rsidRDefault="00DC3D94">
      <w:pPr>
        <w:pStyle w:val="a7"/>
        <w:numPr>
          <w:ilvl w:val="0"/>
          <w:numId w:val="32"/>
        </w:numPr>
        <w:tabs>
          <w:tab w:val="left" w:pos="942"/>
          <w:tab w:val="left" w:pos="2321"/>
          <w:tab w:val="left" w:pos="3050"/>
          <w:tab w:val="left" w:pos="4984"/>
          <w:tab w:val="left" w:pos="7570"/>
          <w:tab w:val="left" w:pos="8741"/>
        </w:tabs>
        <w:ind w:left="941" w:right="228"/>
        <w:jc w:val="left"/>
      </w:pPr>
      <w:r>
        <w:t>Гордиенко,</w:t>
      </w:r>
      <w:r>
        <w:tab/>
        <w:t>В.Н.</w:t>
      </w:r>
      <w:r>
        <w:tab/>
        <w:t>Многоканальные</w:t>
      </w:r>
      <w:r>
        <w:tab/>
        <w:t>телекоммуникационные</w:t>
      </w:r>
      <w:r>
        <w:tab/>
        <w:t>системы:</w:t>
      </w:r>
      <w:r>
        <w:tab/>
      </w:r>
      <w:r>
        <w:rPr>
          <w:spacing w:val="-1"/>
        </w:rPr>
        <w:t>учебник/</w:t>
      </w:r>
      <w:r>
        <w:rPr>
          <w:spacing w:val="-52"/>
        </w:rPr>
        <w:t xml:space="preserve"> </w:t>
      </w:r>
      <w:r>
        <w:t>В.Н.Гордиенко.-</w:t>
      </w:r>
      <w:r>
        <w:rPr>
          <w:spacing w:val="-5"/>
        </w:rPr>
        <w:t xml:space="preserve"> </w:t>
      </w:r>
      <w:r>
        <w:t>М.: Горячая</w:t>
      </w:r>
      <w:r>
        <w:rPr>
          <w:spacing w:val="-1"/>
        </w:rPr>
        <w:t xml:space="preserve"> </w:t>
      </w:r>
      <w:r>
        <w:t>линия-Телеком,</w:t>
      </w:r>
      <w:r>
        <w:rPr>
          <w:spacing w:val="-1"/>
        </w:rPr>
        <w:t xml:space="preserve"> </w:t>
      </w:r>
      <w:r>
        <w:t>2013.-396</w:t>
      </w:r>
      <w:r>
        <w:rPr>
          <w:spacing w:val="-1"/>
        </w:rPr>
        <w:t xml:space="preserve"> </w:t>
      </w:r>
      <w:r>
        <w:t>с.</w:t>
      </w:r>
      <w:r>
        <w:rPr>
          <w:spacing w:val="1"/>
        </w:rPr>
        <w:t xml:space="preserve"> </w:t>
      </w:r>
      <w:r>
        <w:t>ISBN978-5-9912-0251-0</w:t>
      </w:r>
    </w:p>
    <w:p w:rsidR="00753CDF" w:rsidRDefault="00DC3D94">
      <w:pPr>
        <w:pStyle w:val="a7"/>
        <w:numPr>
          <w:ilvl w:val="0"/>
          <w:numId w:val="32"/>
        </w:numPr>
        <w:tabs>
          <w:tab w:val="left" w:pos="930"/>
        </w:tabs>
        <w:ind w:left="930" w:right="227" w:hanging="281"/>
        <w:jc w:val="left"/>
      </w:pPr>
      <w:r>
        <w:t>Синхронные</w:t>
      </w:r>
      <w:r>
        <w:rPr>
          <w:spacing w:val="19"/>
        </w:rPr>
        <w:t xml:space="preserve"> </w:t>
      </w:r>
      <w:r>
        <w:t>телекоммуникационные</w:t>
      </w:r>
      <w:r>
        <w:rPr>
          <w:spacing w:val="16"/>
        </w:rPr>
        <w:t xml:space="preserve"> </w:t>
      </w:r>
      <w:r>
        <w:t>системы</w:t>
      </w:r>
      <w:r>
        <w:rPr>
          <w:spacing w:val="18"/>
        </w:rPr>
        <w:t xml:space="preserve"> </w:t>
      </w:r>
      <w:r>
        <w:t>и</w:t>
      </w:r>
      <w:r>
        <w:rPr>
          <w:spacing w:val="15"/>
        </w:rPr>
        <w:t xml:space="preserve"> </w:t>
      </w:r>
      <w:r>
        <w:t>транспортные</w:t>
      </w:r>
      <w:r>
        <w:rPr>
          <w:spacing w:val="18"/>
        </w:rPr>
        <w:t xml:space="preserve"> </w:t>
      </w:r>
      <w:r>
        <w:t>сети:</w:t>
      </w:r>
      <w:r>
        <w:rPr>
          <w:spacing w:val="19"/>
        </w:rPr>
        <w:t xml:space="preserve"> </w:t>
      </w:r>
      <w:r>
        <w:t>учебное</w:t>
      </w:r>
      <w:r>
        <w:rPr>
          <w:spacing w:val="18"/>
        </w:rPr>
        <w:t xml:space="preserve"> </w:t>
      </w:r>
      <w:r>
        <w:t>пособие,</w:t>
      </w:r>
      <w:r>
        <w:rPr>
          <w:spacing w:val="-52"/>
        </w:rPr>
        <w:t xml:space="preserve"> </w:t>
      </w:r>
      <w:hyperlink r:id="rId119">
        <w:r>
          <w:t>Крухмалев</w:t>
        </w:r>
        <w:r>
          <w:rPr>
            <w:spacing w:val="-1"/>
          </w:rPr>
          <w:t xml:space="preserve"> </w:t>
        </w:r>
        <w:r>
          <w:t xml:space="preserve">В.В., </w:t>
        </w:r>
      </w:hyperlink>
      <w:hyperlink r:id="rId120">
        <w:r>
          <w:t>Моченов</w:t>
        </w:r>
        <w:r>
          <w:rPr>
            <w:spacing w:val="-4"/>
          </w:rPr>
          <w:t xml:space="preserve"> </w:t>
        </w:r>
        <w:r>
          <w:t xml:space="preserve">А.Д., </w:t>
        </w:r>
      </w:hyperlink>
      <w:r>
        <w:t>2012</w:t>
      </w:r>
      <w:r>
        <w:rPr>
          <w:spacing w:val="-4"/>
        </w:rPr>
        <w:t xml:space="preserve"> </w:t>
      </w:r>
      <w:r>
        <w:t>г</w:t>
      </w:r>
      <w:r>
        <w:rPr>
          <w:shd w:val="clear" w:color="auto" w:fill="F5F5F5"/>
        </w:rPr>
        <w:t xml:space="preserve"> ISBN:</w:t>
      </w:r>
      <w:r>
        <w:rPr>
          <w:spacing w:val="1"/>
          <w:shd w:val="clear" w:color="auto" w:fill="F5F5F5"/>
        </w:rPr>
        <w:t xml:space="preserve"> </w:t>
      </w:r>
      <w:r>
        <w:rPr>
          <w:shd w:val="clear" w:color="auto" w:fill="F5F5F5"/>
        </w:rPr>
        <w:t>978-5-9994-89035-601-7</w:t>
      </w:r>
    </w:p>
    <w:p w:rsidR="00753CDF" w:rsidRDefault="00753CDF">
      <w:pPr>
        <w:pStyle w:val="a3"/>
        <w:spacing w:before="3"/>
      </w:pPr>
    </w:p>
    <w:p w:rsidR="00753CDF" w:rsidRDefault="00DC3D94">
      <w:pPr>
        <w:pStyle w:val="Heading3"/>
        <w:numPr>
          <w:ilvl w:val="2"/>
          <w:numId w:val="33"/>
        </w:numPr>
        <w:tabs>
          <w:tab w:val="left" w:pos="1202"/>
        </w:tabs>
        <w:spacing w:line="251" w:lineRule="exact"/>
        <w:ind w:left="1201"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DC3D94">
      <w:pPr>
        <w:pStyle w:val="a3"/>
        <w:spacing w:line="251" w:lineRule="exact"/>
        <w:ind w:left="649"/>
      </w:pPr>
      <w:r>
        <w:t>1.</w:t>
      </w:r>
      <w:r>
        <w:rPr>
          <w:color w:val="0000FF"/>
          <w:spacing w:val="46"/>
        </w:rPr>
        <w:t xml:space="preserve"> </w:t>
      </w:r>
      <w:hyperlink r:id="rId121">
        <w:r>
          <w:rPr>
            <w:color w:val="0000FF"/>
            <w:u w:val="single" w:color="0000FF"/>
          </w:rPr>
          <w:t>http://www.hitechforum.ru/index.php?option=com_content&amp;task=view&amp;id=166</w:t>
        </w:r>
      </w:hyperlink>
    </w:p>
    <w:p w:rsidR="00753CDF" w:rsidRDefault="00753CDF">
      <w:pPr>
        <w:pStyle w:val="a3"/>
        <w:spacing w:before="7"/>
        <w:rPr>
          <w:sz w:val="17"/>
        </w:rPr>
      </w:pPr>
    </w:p>
    <w:p w:rsidR="00753CDF" w:rsidRDefault="00DC3D94">
      <w:pPr>
        <w:pStyle w:val="Heading3"/>
        <w:numPr>
          <w:ilvl w:val="2"/>
          <w:numId w:val="33"/>
        </w:numPr>
        <w:tabs>
          <w:tab w:val="left" w:pos="1134"/>
        </w:tabs>
        <w:spacing w:before="92"/>
        <w:ind w:left="1134" w:hanging="553"/>
      </w:pPr>
      <w:r>
        <w:t>Дополнительные</w:t>
      </w:r>
      <w:r>
        <w:rPr>
          <w:spacing w:val="-5"/>
        </w:rPr>
        <w:t xml:space="preserve"> </w:t>
      </w:r>
      <w:r>
        <w:t>источники</w:t>
      </w:r>
    </w:p>
    <w:p w:rsidR="00753CDF" w:rsidRDefault="00DC3D94">
      <w:pPr>
        <w:pStyle w:val="a7"/>
        <w:numPr>
          <w:ilvl w:val="0"/>
          <w:numId w:val="31"/>
        </w:numPr>
        <w:tabs>
          <w:tab w:val="left" w:pos="929"/>
          <w:tab w:val="left" w:pos="930"/>
        </w:tabs>
        <w:spacing w:before="35"/>
        <w:ind w:right="327" w:firstLine="0"/>
        <w:jc w:val="left"/>
      </w:pPr>
      <w:r>
        <w:t>Берлин А. Н. Оконечные устройства и линии абонентского участка информационной сети,</w:t>
      </w:r>
      <w:r>
        <w:rPr>
          <w:spacing w:val="-52"/>
        </w:rPr>
        <w:t xml:space="preserve"> </w:t>
      </w:r>
      <w:r>
        <w:t>Национальный</w:t>
      </w:r>
      <w:r>
        <w:rPr>
          <w:spacing w:val="-1"/>
        </w:rPr>
        <w:t xml:space="preserve"> </w:t>
      </w:r>
      <w:r>
        <w:t>Открытый</w:t>
      </w:r>
      <w:r>
        <w:rPr>
          <w:spacing w:val="-3"/>
        </w:rPr>
        <w:t xml:space="preserve"> </w:t>
      </w:r>
      <w:r>
        <w:t>Университет «ИНТУИТ»</w:t>
      </w:r>
      <w:r>
        <w:rPr>
          <w:spacing w:val="-3"/>
        </w:rPr>
        <w:t xml:space="preserve"> </w:t>
      </w:r>
      <w:r>
        <w:t>2016 г.,</w:t>
      </w:r>
      <w:r>
        <w:rPr>
          <w:spacing w:val="2"/>
        </w:rPr>
        <w:t xml:space="preserve"> </w:t>
      </w:r>
      <w:r>
        <w:t>-</w:t>
      </w:r>
      <w:r>
        <w:rPr>
          <w:spacing w:val="-4"/>
        </w:rPr>
        <w:t xml:space="preserve"> </w:t>
      </w:r>
      <w:r>
        <w:t>395 с.</w:t>
      </w:r>
    </w:p>
    <w:p w:rsidR="00753CDF" w:rsidRDefault="00DC3D94">
      <w:pPr>
        <w:pStyle w:val="a7"/>
        <w:numPr>
          <w:ilvl w:val="0"/>
          <w:numId w:val="31"/>
        </w:numPr>
        <w:tabs>
          <w:tab w:val="left" w:pos="929"/>
          <w:tab w:val="left" w:pos="930"/>
        </w:tabs>
        <w:ind w:right="683" w:firstLine="0"/>
        <w:jc w:val="left"/>
      </w:pPr>
      <w:r>
        <w:t>Зиатдинов С.И. Схемотехника телекоммуникационных устройств М.: ИЦ «Академия»,</w:t>
      </w:r>
      <w:r>
        <w:rPr>
          <w:spacing w:val="-52"/>
        </w:rPr>
        <w:t xml:space="preserve"> </w:t>
      </w:r>
      <w:r>
        <w:t>2013.</w:t>
      </w:r>
      <w:r>
        <w:rPr>
          <w:spacing w:val="-1"/>
        </w:rPr>
        <w:t xml:space="preserve"> </w:t>
      </w:r>
      <w:r>
        <w:t>-</w:t>
      </w:r>
      <w:r>
        <w:rPr>
          <w:spacing w:val="51"/>
        </w:rPr>
        <w:t xml:space="preserve"> </w:t>
      </w:r>
      <w:r>
        <w:t>368 с. — (Сер. Бакалавриат). ISBN</w:t>
      </w:r>
      <w:r>
        <w:rPr>
          <w:spacing w:val="-2"/>
        </w:rPr>
        <w:t xml:space="preserve"> </w:t>
      </w:r>
      <w:r>
        <w:t>978-5-7695-9359-8</w:t>
      </w:r>
    </w:p>
    <w:p w:rsidR="00753CDF" w:rsidRDefault="00DC3D94">
      <w:pPr>
        <w:pStyle w:val="a7"/>
        <w:numPr>
          <w:ilvl w:val="0"/>
          <w:numId w:val="31"/>
        </w:numPr>
        <w:tabs>
          <w:tab w:val="left" w:pos="929"/>
          <w:tab w:val="left" w:pos="930"/>
        </w:tabs>
        <w:ind w:right="542" w:firstLine="0"/>
        <w:jc w:val="left"/>
      </w:pPr>
      <w:r>
        <w:t>Суворов А.Б. Основы технологий массовых телекоммуникаций , Феникс, 2014 г,</w:t>
      </w:r>
      <w:r>
        <w:rPr>
          <w:spacing w:val="1"/>
        </w:rPr>
        <w:t xml:space="preserve"> </w:t>
      </w:r>
      <w:r>
        <w:t>- 509 с</w:t>
      </w:r>
      <w:r>
        <w:rPr>
          <w:spacing w:val="-52"/>
        </w:rPr>
        <w:t xml:space="preserve"> </w:t>
      </w:r>
      <w:r>
        <w:t>ISBN</w:t>
      </w:r>
      <w:r>
        <w:rPr>
          <w:spacing w:val="-2"/>
        </w:rPr>
        <w:t xml:space="preserve"> </w:t>
      </w:r>
      <w:r>
        <w:t>978-5-222-21471-8</w:t>
      </w:r>
    </w:p>
    <w:p w:rsidR="00753CDF" w:rsidRDefault="00753CDF">
      <w:pPr>
        <w:pStyle w:val="a3"/>
        <w:spacing w:before="7"/>
        <w:rPr>
          <w:sz w:val="25"/>
        </w:rPr>
      </w:pPr>
    </w:p>
    <w:p w:rsidR="00753CDF" w:rsidRDefault="00DC3D94">
      <w:pPr>
        <w:pStyle w:val="a7"/>
        <w:numPr>
          <w:ilvl w:val="0"/>
          <w:numId w:val="31"/>
        </w:numPr>
        <w:tabs>
          <w:tab w:val="left" w:pos="803"/>
        </w:tabs>
        <w:spacing w:after="39"/>
        <w:ind w:left="802" w:hanging="222"/>
        <w:jc w:val="left"/>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3"/>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329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30"/>
              </w:numPr>
              <w:tabs>
                <w:tab w:val="left" w:pos="449"/>
              </w:tabs>
              <w:spacing w:before="1"/>
              <w:ind w:right="93" w:firstLine="0"/>
              <w:jc w:val="both"/>
            </w:pPr>
            <w:r>
              <w:t>классификации</w:t>
            </w:r>
            <w:r>
              <w:rPr>
                <w:spacing w:val="1"/>
              </w:rPr>
              <w:t xml:space="preserve"> </w:t>
            </w:r>
            <w:r>
              <w:t>и</w:t>
            </w:r>
            <w:r>
              <w:rPr>
                <w:spacing w:val="1"/>
              </w:rPr>
              <w:t xml:space="preserve"> </w:t>
            </w:r>
            <w:r>
              <w:t>состава</w:t>
            </w:r>
            <w:r>
              <w:rPr>
                <w:spacing w:val="1"/>
              </w:rPr>
              <w:t xml:space="preserve"> </w:t>
            </w:r>
            <w:r>
              <w:t>Еди-</w:t>
            </w:r>
            <w:r>
              <w:rPr>
                <w:spacing w:val="1"/>
              </w:rPr>
              <w:t xml:space="preserve"> </w:t>
            </w:r>
            <w:r>
              <w:t>ной</w:t>
            </w:r>
            <w:r>
              <w:rPr>
                <w:spacing w:val="1"/>
              </w:rPr>
              <w:t xml:space="preserve"> </w:t>
            </w:r>
            <w:r>
              <w:t>сети</w:t>
            </w:r>
            <w:r>
              <w:rPr>
                <w:spacing w:val="1"/>
              </w:rPr>
              <w:t xml:space="preserve"> </w:t>
            </w:r>
            <w:r>
              <w:t>электросвязи</w:t>
            </w:r>
            <w:r>
              <w:rPr>
                <w:spacing w:val="1"/>
              </w:rPr>
              <w:t xml:space="preserve"> </w:t>
            </w:r>
            <w:r>
              <w:t>Российской</w:t>
            </w:r>
            <w:r>
              <w:rPr>
                <w:spacing w:val="-52"/>
              </w:rPr>
              <w:t xml:space="preserve"> </w:t>
            </w:r>
            <w:r>
              <w:t>Федерации;</w:t>
            </w:r>
          </w:p>
          <w:p w:rsidR="00753CDF" w:rsidRDefault="00DC3D94">
            <w:pPr>
              <w:pStyle w:val="TableParagraph"/>
              <w:numPr>
                <w:ilvl w:val="0"/>
                <w:numId w:val="30"/>
              </w:numPr>
              <w:tabs>
                <w:tab w:val="left" w:pos="449"/>
              </w:tabs>
              <w:spacing w:line="252" w:lineRule="exact"/>
              <w:ind w:left="448" w:hanging="342"/>
              <w:jc w:val="both"/>
            </w:pPr>
            <w:r>
              <w:t>теории</w:t>
            </w:r>
            <w:r>
              <w:rPr>
                <w:spacing w:val="-1"/>
              </w:rPr>
              <w:t xml:space="preserve"> </w:t>
            </w:r>
            <w:r>
              <w:t>графов и сетей;</w:t>
            </w:r>
          </w:p>
          <w:p w:rsidR="00753CDF" w:rsidRDefault="00DC3D94">
            <w:pPr>
              <w:pStyle w:val="TableParagraph"/>
              <w:numPr>
                <w:ilvl w:val="0"/>
                <w:numId w:val="30"/>
              </w:numPr>
              <w:tabs>
                <w:tab w:val="left" w:pos="448"/>
                <w:tab w:val="left" w:pos="449"/>
              </w:tabs>
              <w:ind w:left="448" w:hanging="342"/>
            </w:pPr>
            <w:r>
              <w:t>задач</w:t>
            </w:r>
            <w:r>
              <w:rPr>
                <w:spacing w:val="-2"/>
              </w:rPr>
              <w:t xml:space="preserve"> </w:t>
            </w:r>
            <w:r>
              <w:t>и</w:t>
            </w:r>
            <w:r>
              <w:rPr>
                <w:spacing w:val="-2"/>
              </w:rPr>
              <w:t xml:space="preserve"> </w:t>
            </w:r>
            <w:r>
              <w:t>типов</w:t>
            </w:r>
            <w:r>
              <w:rPr>
                <w:spacing w:val="-3"/>
              </w:rPr>
              <w:t xml:space="preserve"> </w:t>
            </w:r>
            <w:r>
              <w:t>коммутации;</w:t>
            </w:r>
          </w:p>
          <w:p w:rsidR="00753CDF" w:rsidRDefault="00DC3D94">
            <w:pPr>
              <w:pStyle w:val="TableParagraph"/>
              <w:numPr>
                <w:ilvl w:val="0"/>
                <w:numId w:val="30"/>
              </w:numPr>
              <w:tabs>
                <w:tab w:val="left" w:pos="448"/>
                <w:tab w:val="left" w:pos="449"/>
              </w:tabs>
              <w:spacing w:before="1"/>
              <w:ind w:right="93" w:firstLine="0"/>
            </w:pPr>
            <w:r>
              <w:t>сущности</w:t>
            </w:r>
            <w:r>
              <w:rPr>
                <w:spacing w:val="9"/>
              </w:rPr>
              <w:t xml:space="preserve"> </w:t>
            </w:r>
            <w:r>
              <w:t>модели</w:t>
            </w:r>
            <w:r>
              <w:rPr>
                <w:spacing w:val="10"/>
              </w:rPr>
              <w:t xml:space="preserve"> </w:t>
            </w:r>
            <w:r>
              <w:t>взаимодейст-</w:t>
            </w:r>
            <w:r>
              <w:rPr>
                <w:spacing w:val="-52"/>
              </w:rPr>
              <w:t xml:space="preserve"> </w:t>
            </w:r>
            <w:r>
              <w:t>вия</w:t>
            </w:r>
            <w:r>
              <w:rPr>
                <w:spacing w:val="-3"/>
              </w:rPr>
              <w:t xml:space="preserve"> </w:t>
            </w:r>
            <w:r>
              <w:t>открытых</w:t>
            </w:r>
            <w:r>
              <w:rPr>
                <w:spacing w:val="-2"/>
              </w:rPr>
              <w:t xml:space="preserve"> </w:t>
            </w:r>
            <w:r>
              <w:t>систем</w:t>
            </w:r>
            <w:r>
              <w:rPr>
                <w:spacing w:val="-2"/>
              </w:rPr>
              <w:t xml:space="preserve"> </w:t>
            </w:r>
            <w:r>
              <w:t>BOC/OSI;</w:t>
            </w:r>
          </w:p>
          <w:p w:rsidR="00753CDF" w:rsidRDefault="00DC3D94">
            <w:pPr>
              <w:pStyle w:val="TableParagraph"/>
              <w:numPr>
                <w:ilvl w:val="0"/>
                <w:numId w:val="30"/>
              </w:numPr>
              <w:tabs>
                <w:tab w:val="left" w:pos="448"/>
                <w:tab w:val="left" w:pos="449"/>
              </w:tabs>
              <w:ind w:right="94" w:firstLine="0"/>
            </w:pPr>
            <w:r>
              <w:t>методов</w:t>
            </w:r>
            <w:r>
              <w:rPr>
                <w:spacing w:val="38"/>
              </w:rPr>
              <w:t xml:space="preserve"> </w:t>
            </w:r>
            <w:r>
              <w:t>формирования</w:t>
            </w:r>
            <w:r>
              <w:rPr>
                <w:spacing w:val="36"/>
              </w:rPr>
              <w:t xml:space="preserve"> </w:t>
            </w:r>
            <w:r>
              <w:t>таблиц</w:t>
            </w:r>
            <w:r>
              <w:rPr>
                <w:spacing w:val="-52"/>
              </w:rPr>
              <w:t xml:space="preserve"> </w:t>
            </w:r>
            <w:r>
              <w:t>маршрутизации;</w:t>
            </w:r>
          </w:p>
          <w:p w:rsidR="00753CDF" w:rsidRDefault="00DC3D94">
            <w:pPr>
              <w:pStyle w:val="TableParagraph"/>
              <w:numPr>
                <w:ilvl w:val="0"/>
                <w:numId w:val="30"/>
              </w:numPr>
              <w:tabs>
                <w:tab w:val="left" w:pos="448"/>
                <w:tab w:val="left" w:pos="449"/>
              </w:tabs>
              <w:ind w:left="448" w:hanging="342"/>
            </w:pPr>
            <w:r>
              <w:t>системы</w:t>
            </w:r>
            <w:r>
              <w:rPr>
                <w:spacing w:val="9"/>
              </w:rPr>
              <w:t xml:space="preserve"> </w:t>
            </w:r>
            <w:r>
              <w:t>сигнализации</w:t>
            </w:r>
            <w:r>
              <w:rPr>
                <w:spacing w:val="64"/>
              </w:rPr>
              <w:t xml:space="preserve"> </w:t>
            </w:r>
            <w:r>
              <w:t>в</w:t>
            </w:r>
            <w:r>
              <w:rPr>
                <w:spacing w:val="64"/>
              </w:rPr>
              <w:t xml:space="preserve"> </w:t>
            </w:r>
            <w:r>
              <w:t>инфо-</w:t>
            </w:r>
          </w:p>
          <w:p w:rsidR="00753CDF" w:rsidRDefault="00DC3D94">
            <w:pPr>
              <w:pStyle w:val="TableParagraph"/>
              <w:tabs>
                <w:tab w:val="left" w:pos="2298"/>
                <w:tab w:val="left" w:pos="3455"/>
              </w:tabs>
              <w:spacing w:line="252" w:lineRule="exact"/>
              <w:ind w:left="107" w:right="95"/>
            </w:pPr>
            <w:r>
              <w:t>коммуникационных</w:t>
            </w:r>
            <w:r>
              <w:tab/>
              <w:t>системах</w:t>
            </w:r>
            <w:r>
              <w:tab/>
            </w:r>
            <w:r>
              <w:rPr>
                <w:spacing w:val="-4"/>
              </w:rPr>
              <w:t>с</w:t>
            </w:r>
            <w:r>
              <w:rPr>
                <w:spacing w:val="-52"/>
              </w:rPr>
              <w:t xml:space="preserve"> </w:t>
            </w:r>
            <w:r>
              <w:t>коммутацией</w:t>
            </w:r>
            <w:r>
              <w:rPr>
                <w:spacing w:val="13"/>
              </w:rPr>
              <w:t xml:space="preserve"> </w:t>
            </w:r>
            <w:r>
              <w:t>каналов,</w:t>
            </w:r>
            <w:r>
              <w:rPr>
                <w:spacing w:val="14"/>
              </w:rPr>
              <w:t xml:space="preserve"> </w:t>
            </w:r>
            <w:r>
              <w:t>коммутацией</w:t>
            </w:r>
          </w:p>
        </w:tc>
        <w:tc>
          <w:tcPr>
            <w:tcW w:w="3025" w:type="dxa"/>
          </w:tcPr>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753CDF">
            <w:pPr>
              <w:pStyle w:val="TableParagraph"/>
              <w:spacing w:before="5"/>
              <w:rPr>
                <w:b/>
                <w:i/>
                <w:sz w:val="21"/>
              </w:rPr>
            </w:pPr>
          </w:p>
          <w:p w:rsidR="00753CDF" w:rsidRDefault="00DC3D94">
            <w:pPr>
              <w:pStyle w:val="TableParagraph"/>
              <w:ind w:left="107" w:right="138"/>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753CDF">
            <w:pPr>
              <w:pStyle w:val="TableParagraph"/>
              <w:spacing w:before="1"/>
              <w:rPr>
                <w:b/>
                <w:i/>
              </w:rPr>
            </w:pPr>
          </w:p>
          <w:p w:rsidR="00753CDF" w:rsidRDefault="00DC3D94">
            <w:pPr>
              <w:pStyle w:val="TableParagraph"/>
              <w:ind w:left="107" w:right="161"/>
            </w:pPr>
            <w:r>
              <w:t>Уровень ориентации в клас-</w:t>
            </w:r>
            <w:r>
              <w:rPr>
                <w:spacing w:val="1"/>
              </w:rPr>
              <w:t xml:space="preserve"> </w:t>
            </w:r>
            <w:r>
              <w:t>сификации и составе Единой</w:t>
            </w:r>
            <w:r>
              <w:rPr>
                <w:spacing w:val="-52"/>
              </w:rPr>
              <w:t xml:space="preserve"> </w:t>
            </w:r>
            <w:r>
              <w:t>сети</w:t>
            </w:r>
            <w:r>
              <w:rPr>
                <w:spacing w:val="-2"/>
              </w:rPr>
              <w:t xml:space="preserve"> </w:t>
            </w:r>
            <w:r>
              <w:t>электросвязи</w:t>
            </w:r>
            <w:r>
              <w:rPr>
                <w:spacing w:val="-1"/>
              </w:rPr>
              <w:t xml:space="preserve"> </w:t>
            </w:r>
            <w:r>
              <w:t>Россий-</w:t>
            </w:r>
          </w:p>
          <w:p w:rsidR="00753CDF" w:rsidRDefault="00DC3D94">
            <w:pPr>
              <w:pStyle w:val="TableParagraph"/>
              <w:spacing w:line="240" w:lineRule="exact"/>
              <w:ind w:left="107"/>
            </w:pPr>
            <w:r>
              <w:lastRenderedPageBreak/>
              <w:t>ской</w:t>
            </w:r>
            <w:r>
              <w:rPr>
                <w:spacing w:val="-4"/>
              </w:rPr>
              <w:t xml:space="preserve"> </w:t>
            </w:r>
            <w:r>
              <w:t>Федерации;</w:t>
            </w:r>
          </w:p>
        </w:tc>
        <w:tc>
          <w:tcPr>
            <w:tcW w:w="2888" w:type="dxa"/>
          </w:tcPr>
          <w:p w:rsidR="00753CDF" w:rsidRDefault="00DC3D94">
            <w:pPr>
              <w:pStyle w:val="TableParagraph"/>
              <w:ind w:left="106" w:right="261"/>
            </w:pPr>
            <w:r>
              <w:lastRenderedPageBreak/>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340"/>
              <w:jc w:val="both"/>
            </w:pPr>
            <w:r>
              <w:t>Тестовый контроль по те-</w:t>
            </w:r>
            <w:r>
              <w:rPr>
                <w:spacing w:val="-52"/>
              </w:rPr>
              <w:t xml:space="preserve"> </w:t>
            </w:r>
            <w:r>
              <w:t>матике</w:t>
            </w:r>
            <w:r>
              <w:rPr>
                <w:spacing w:val="-1"/>
              </w:rPr>
              <w:t xml:space="preserve"> </w:t>
            </w:r>
            <w:r>
              <w:t>раздела</w:t>
            </w:r>
          </w:p>
          <w:p w:rsidR="00753CDF" w:rsidRDefault="00753CDF">
            <w:pPr>
              <w:pStyle w:val="TableParagraph"/>
              <w:rPr>
                <w:b/>
                <w:i/>
              </w:rPr>
            </w:pPr>
          </w:p>
          <w:p w:rsidR="00753CDF" w:rsidRDefault="00DC3D94">
            <w:pPr>
              <w:pStyle w:val="TableParagraph"/>
              <w:ind w:left="106" w:right="224"/>
              <w:jc w:val="both"/>
            </w:pPr>
            <w:r>
              <w:t>Оценка результатов внеау-</w:t>
            </w:r>
            <w:r>
              <w:rPr>
                <w:spacing w:val="-52"/>
              </w:rPr>
              <w:t xml:space="preserve"> </w:t>
            </w:r>
            <w:r>
              <w:t>диторной самостоятельной</w:t>
            </w:r>
            <w:r>
              <w:rPr>
                <w:spacing w:val="-53"/>
              </w:rPr>
              <w:t xml:space="preserve"> </w:t>
            </w:r>
            <w:r>
              <w:t>работы</w:t>
            </w:r>
          </w:p>
          <w:p w:rsidR="00753CDF" w:rsidRDefault="00753CDF">
            <w:pPr>
              <w:pStyle w:val="TableParagraph"/>
              <w:rPr>
                <w:b/>
                <w:i/>
                <w:sz w:val="21"/>
              </w:rPr>
            </w:pPr>
          </w:p>
          <w:p w:rsidR="00753CDF" w:rsidRDefault="00DC3D94">
            <w:pPr>
              <w:pStyle w:val="TableParagraph"/>
              <w:spacing w:line="252" w:lineRule="exact"/>
              <w:ind w:left="106" w:right="318"/>
              <w:jc w:val="both"/>
            </w:pPr>
            <w:r>
              <w:t>Дифференцированный за-</w:t>
            </w:r>
            <w:r>
              <w:rPr>
                <w:spacing w:val="-52"/>
              </w:rPr>
              <w:t xml:space="preserve"> </w:t>
            </w:r>
            <w:r>
              <w:t>чет</w:t>
            </w:r>
          </w:p>
        </w:tc>
      </w:tr>
    </w:tbl>
    <w:p w:rsidR="00753CDF" w:rsidRDefault="00753CDF">
      <w:pPr>
        <w:spacing w:line="252" w:lineRule="exact"/>
        <w:jc w:val="both"/>
        <w:sectPr w:rsidR="00753CDF">
          <w:footerReference w:type="default" r:id="rId122"/>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303"/>
        </w:trPr>
        <w:tc>
          <w:tcPr>
            <w:tcW w:w="3661" w:type="dxa"/>
          </w:tcPr>
          <w:p w:rsidR="00753CDF" w:rsidRDefault="00DC3D94">
            <w:pPr>
              <w:pStyle w:val="TableParagraph"/>
              <w:spacing w:line="243" w:lineRule="exact"/>
              <w:ind w:left="107"/>
              <w:jc w:val="both"/>
            </w:pPr>
            <w:r>
              <w:lastRenderedPageBreak/>
              <w:t>сообщений,</w:t>
            </w:r>
            <w:r>
              <w:rPr>
                <w:spacing w:val="-2"/>
              </w:rPr>
              <w:t xml:space="preserve"> </w:t>
            </w:r>
            <w:r>
              <w:t>коммутацией</w:t>
            </w:r>
            <w:r>
              <w:rPr>
                <w:spacing w:val="-4"/>
              </w:rPr>
              <w:t xml:space="preserve"> </w:t>
            </w:r>
            <w:r>
              <w:t>пакетов;</w:t>
            </w:r>
          </w:p>
          <w:p w:rsidR="00753CDF" w:rsidRDefault="00DC3D94">
            <w:pPr>
              <w:pStyle w:val="TableParagraph"/>
              <w:numPr>
                <w:ilvl w:val="0"/>
                <w:numId w:val="29"/>
              </w:numPr>
              <w:tabs>
                <w:tab w:val="left" w:pos="449"/>
              </w:tabs>
              <w:ind w:right="92" w:firstLine="0"/>
              <w:jc w:val="both"/>
            </w:pPr>
            <w:r>
              <w:t>структурных схем систем пере-</w:t>
            </w:r>
            <w:r>
              <w:rPr>
                <w:spacing w:val="1"/>
              </w:rPr>
              <w:t xml:space="preserve"> </w:t>
            </w:r>
            <w:r>
              <w:t>дачи с временным разделением ка-</w:t>
            </w:r>
            <w:r>
              <w:rPr>
                <w:spacing w:val="1"/>
              </w:rPr>
              <w:t xml:space="preserve"> </w:t>
            </w:r>
            <w:r>
              <w:t>налов</w:t>
            </w:r>
            <w:r>
              <w:rPr>
                <w:spacing w:val="1"/>
              </w:rPr>
              <w:t xml:space="preserve"> </w:t>
            </w:r>
            <w:r>
              <w:t>и</w:t>
            </w:r>
            <w:r>
              <w:rPr>
                <w:spacing w:val="1"/>
              </w:rPr>
              <w:t xml:space="preserve"> </w:t>
            </w:r>
            <w:r>
              <w:t>спектральным</w:t>
            </w:r>
            <w:r>
              <w:rPr>
                <w:spacing w:val="1"/>
              </w:rPr>
              <w:t xml:space="preserve"> </w:t>
            </w:r>
            <w:r>
              <w:t>уплотнени-</w:t>
            </w:r>
            <w:r>
              <w:rPr>
                <w:spacing w:val="1"/>
              </w:rPr>
              <w:t xml:space="preserve"> </w:t>
            </w:r>
            <w:r>
              <w:t>ем;</w:t>
            </w:r>
          </w:p>
          <w:p w:rsidR="00753CDF" w:rsidRDefault="00DC3D94">
            <w:pPr>
              <w:pStyle w:val="TableParagraph"/>
              <w:numPr>
                <w:ilvl w:val="0"/>
                <w:numId w:val="29"/>
              </w:numPr>
              <w:tabs>
                <w:tab w:val="left" w:pos="449"/>
              </w:tabs>
              <w:ind w:right="93" w:firstLine="0"/>
              <w:jc w:val="both"/>
            </w:pPr>
            <w:r>
              <w:t>принципов</w:t>
            </w:r>
            <w:r>
              <w:rPr>
                <w:spacing w:val="1"/>
              </w:rPr>
              <w:t xml:space="preserve"> </w:t>
            </w:r>
            <w:r>
              <w:t>осуществления</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декоди-</w:t>
            </w:r>
            <w:r>
              <w:rPr>
                <w:spacing w:val="1"/>
              </w:rPr>
              <w:t xml:space="preserve"> </w:t>
            </w:r>
            <w:r>
              <w:t>рования;</w:t>
            </w:r>
          </w:p>
          <w:p w:rsidR="00753CDF" w:rsidRDefault="00DC3D94">
            <w:pPr>
              <w:pStyle w:val="TableParagraph"/>
              <w:numPr>
                <w:ilvl w:val="0"/>
                <w:numId w:val="29"/>
              </w:numPr>
              <w:tabs>
                <w:tab w:val="left" w:pos="449"/>
              </w:tabs>
              <w:ind w:right="90" w:firstLine="0"/>
              <w:jc w:val="both"/>
            </w:pPr>
            <w:r>
              <w:t>алгоритмов</w:t>
            </w:r>
            <w:r>
              <w:rPr>
                <w:spacing w:val="1"/>
              </w:rPr>
              <w:t xml:space="preserve"> </w:t>
            </w:r>
            <w:r>
              <w:t>формирования</w:t>
            </w:r>
            <w:r>
              <w:rPr>
                <w:spacing w:val="1"/>
              </w:rPr>
              <w:t xml:space="preserve"> </w:t>
            </w:r>
            <w:r>
              <w:t>ли-</w:t>
            </w:r>
            <w:r>
              <w:rPr>
                <w:spacing w:val="-52"/>
              </w:rPr>
              <w:t xml:space="preserve"> </w:t>
            </w:r>
            <w:r>
              <w:t>нейных кодов цифровых систем пе-</w:t>
            </w:r>
            <w:r>
              <w:rPr>
                <w:spacing w:val="1"/>
              </w:rPr>
              <w:t xml:space="preserve"> </w:t>
            </w:r>
            <w:r>
              <w:t>редачи;</w:t>
            </w:r>
          </w:p>
          <w:p w:rsidR="00753CDF" w:rsidRDefault="00DC3D94">
            <w:pPr>
              <w:pStyle w:val="TableParagraph"/>
              <w:numPr>
                <w:ilvl w:val="0"/>
                <w:numId w:val="29"/>
              </w:numPr>
              <w:tabs>
                <w:tab w:val="left" w:pos="449"/>
              </w:tabs>
              <w:ind w:right="92" w:firstLine="0"/>
              <w:jc w:val="both"/>
            </w:pPr>
            <w:r>
              <w:t>видов</w:t>
            </w:r>
            <w:r>
              <w:rPr>
                <w:spacing w:val="1"/>
              </w:rPr>
              <w:t xml:space="preserve"> </w:t>
            </w:r>
            <w:r>
              <w:t>синхронизации</w:t>
            </w:r>
            <w:r>
              <w:rPr>
                <w:spacing w:val="1"/>
              </w:rPr>
              <w:t xml:space="preserve"> </w:t>
            </w:r>
            <w:r>
              <w:t>в</w:t>
            </w:r>
            <w:r>
              <w:rPr>
                <w:spacing w:val="1"/>
              </w:rPr>
              <w:t xml:space="preserve"> </w:t>
            </w:r>
            <w:r>
              <w:t>цифро-</w:t>
            </w:r>
            <w:r>
              <w:rPr>
                <w:spacing w:val="-52"/>
              </w:rPr>
              <w:t xml:space="preserve"> </w:t>
            </w:r>
            <w:r>
              <w:t>вых системах передачи и их назна-</w:t>
            </w:r>
            <w:r>
              <w:rPr>
                <w:spacing w:val="1"/>
              </w:rPr>
              <w:t xml:space="preserve"> </w:t>
            </w:r>
            <w:r>
              <w:t>чение;</w:t>
            </w:r>
          </w:p>
          <w:p w:rsidR="00753CDF" w:rsidRDefault="00DC3D94">
            <w:pPr>
              <w:pStyle w:val="TableParagraph"/>
              <w:numPr>
                <w:ilvl w:val="0"/>
                <w:numId w:val="29"/>
              </w:numPr>
              <w:tabs>
                <w:tab w:val="left" w:pos="449"/>
              </w:tabs>
              <w:ind w:right="96" w:firstLine="0"/>
              <w:jc w:val="both"/>
            </w:pPr>
            <w:r>
              <w:t>назначение, принципы действия</w:t>
            </w:r>
            <w:r>
              <w:rPr>
                <w:spacing w:val="1"/>
              </w:rPr>
              <w:t xml:space="preserve"> </w:t>
            </w:r>
            <w:r>
              <w:t>регенераторов;</w:t>
            </w:r>
          </w:p>
        </w:tc>
        <w:tc>
          <w:tcPr>
            <w:tcW w:w="3025" w:type="dxa"/>
          </w:tcPr>
          <w:p w:rsidR="00753CDF" w:rsidRDefault="00753CDF">
            <w:pPr>
              <w:pStyle w:val="TableParagraph"/>
              <w:rPr>
                <w:b/>
                <w:i/>
                <w:sz w:val="21"/>
              </w:rPr>
            </w:pPr>
          </w:p>
          <w:p w:rsidR="00753CDF" w:rsidRDefault="00DC3D94">
            <w:pPr>
              <w:pStyle w:val="TableParagraph"/>
              <w:spacing w:before="1"/>
              <w:ind w:left="107" w:right="325"/>
            </w:pPr>
            <w:r>
              <w:t>Уровень технической гра-</w:t>
            </w:r>
            <w:r>
              <w:rPr>
                <w:spacing w:val="1"/>
              </w:rPr>
              <w:t xml:space="preserve"> </w:t>
            </w:r>
            <w:r>
              <w:t>мотности при построении</w:t>
            </w:r>
            <w:r>
              <w:rPr>
                <w:spacing w:val="1"/>
              </w:rPr>
              <w:t xml:space="preserve"> </w:t>
            </w:r>
            <w:r>
              <w:t>структурных схем систем</w:t>
            </w:r>
            <w:r>
              <w:rPr>
                <w:spacing w:val="1"/>
              </w:rPr>
              <w:t xml:space="preserve"> </w:t>
            </w:r>
            <w:r>
              <w:t>передачи с временным раз-</w:t>
            </w:r>
            <w:r>
              <w:rPr>
                <w:spacing w:val="-52"/>
              </w:rPr>
              <w:t xml:space="preserve"> </w:t>
            </w:r>
            <w:r>
              <w:t>делением каналов и спек-</w:t>
            </w:r>
            <w:r>
              <w:rPr>
                <w:spacing w:val="1"/>
              </w:rPr>
              <w:t xml:space="preserve"> </w:t>
            </w:r>
            <w:r>
              <w:t>тральным</w:t>
            </w:r>
            <w:r>
              <w:rPr>
                <w:spacing w:val="-1"/>
              </w:rPr>
              <w:t xml:space="preserve"> </w:t>
            </w:r>
            <w:r>
              <w:t>уплотнением</w:t>
            </w:r>
          </w:p>
        </w:tc>
        <w:tc>
          <w:tcPr>
            <w:tcW w:w="2888" w:type="dxa"/>
          </w:tcPr>
          <w:p w:rsidR="00753CDF" w:rsidRDefault="00753CDF">
            <w:pPr>
              <w:pStyle w:val="TableParagraph"/>
            </w:pPr>
          </w:p>
        </w:tc>
      </w:tr>
      <w:tr w:rsidR="00753CDF">
        <w:trPr>
          <w:trHeight w:val="5059"/>
        </w:trPr>
        <w:tc>
          <w:tcPr>
            <w:tcW w:w="3661" w:type="dxa"/>
          </w:tcPr>
          <w:p w:rsidR="00753CDF" w:rsidRDefault="00DC3D94">
            <w:pPr>
              <w:pStyle w:val="TableParagraph"/>
              <w:spacing w:line="241" w:lineRule="exact"/>
              <w:ind w:left="107"/>
            </w:pPr>
            <w:r>
              <w:t>умения:</w:t>
            </w:r>
          </w:p>
          <w:p w:rsidR="00753CDF" w:rsidRDefault="00DC3D94">
            <w:pPr>
              <w:pStyle w:val="TableParagraph"/>
              <w:numPr>
                <w:ilvl w:val="0"/>
                <w:numId w:val="28"/>
              </w:numPr>
              <w:tabs>
                <w:tab w:val="left" w:pos="449"/>
              </w:tabs>
              <w:ind w:right="92" w:firstLine="0"/>
              <w:jc w:val="both"/>
            </w:pPr>
            <w:r>
              <w:t>анализировать</w:t>
            </w:r>
            <w:r>
              <w:rPr>
                <w:spacing w:val="1"/>
              </w:rPr>
              <w:t xml:space="preserve"> </w:t>
            </w:r>
            <w:r>
              <w:t>граф</w:t>
            </w:r>
            <w:r>
              <w:rPr>
                <w:spacing w:val="1"/>
              </w:rPr>
              <w:t xml:space="preserve"> </w:t>
            </w:r>
            <w:r>
              <w:t>сети;</w:t>
            </w:r>
            <w:r>
              <w:rPr>
                <w:spacing w:val="1"/>
              </w:rPr>
              <w:t xml:space="preserve"> </w:t>
            </w:r>
            <w:r>
              <w:t>со-</w:t>
            </w:r>
            <w:r>
              <w:rPr>
                <w:spacing w:val="1"/>
              </w:rPr>
              <w:t xml:space="preserve"> </w:t>
            </w:r>
            <w:r>
              <w:t>ставлять матрицу связности для со-</w:t>
            </w:r>
            <w:r>
              <w:rPr>
                <w:spacing w:val="1"/>
              </w:rPr>
              <w:t xml:space="preserve"> </w:t>
            </w:r>
            <w:r>
              <w:t>ставлять</w:t>
            </w:r>
            <w:r>
              <w:rPr>
                <w:spacing w:val="1"/>
              </w:rPr>
              <w:t xml:space="preserve"> </w:t>
            </w:r>
            <w:r>
              <w:t>фазы</w:t>
            </w:r>
            <w:r>
              <w:rPr>
                <w:spacing w:val="1"/>
              </w:rPr>
              <w:t xml:space="preserve"> </w:t>
            </w:r>
            <w:r>
              <w:t>коммутации</w:t>
            </w:r>
            <w:r>
              <w:rPr>
                <w:spacing w:val="1"/>
              </w:rPr>
              <w:t xml:space="preserve"> </w:t>
            </w:r>
            <w:r>
              <w:t>при</w:t>
            </w:r>
            <w:r>
              <w:rPr>
                <w:spacing w:val="-52"/>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numPr>
                <w:ilvl w:val="0"/>
                <w:numId w:val="28"/>
              </w:numPr>
              <w:tabs>
                <w:tab w:val="left" w:pos="449"/>
              </w:tabs>
              <w:ind w:right="96" w:firstLine="0"/>
              <w:jc w:val="both"/>
            </w:pPr>
            <w:r>
              <w:t>составлять матрицы маршрутов</w:t>
            </w:r>
            <w:r>
              <w:rPr>
                <w:spacing w:val="1"/>
              </w:rPr>
              <w:t xml:space="preserve"> </w:t>
            </w:r>
            <w:r>
              <w:t>для</w:t>
            </w:r>
            <w:r>
              <w:rPr>
                <w:spacing w:val="-1"/>
              </w:rPr>
              <w:t xml:space="preserve"> </w:t>
            </w:r>
            <w:r>
              <w:t>каждого</w:t>
            </w:r>
            <w:r>
              <w:rPr>
                <w:spacing w:val="-1"/>
              </w:rPr>
              <w:t xml:space="preserve"> </w:t>
            </w:r>
            <w:r>
              <w:t>узла</w:t>
            </w:r>
            <w:r>
              <w:rPr>
                <w:spacing w:val="-1"/>
              </w:rPr>
              <w:t xml:space="preserve"> </w:t>
            </w:r>
            <w:r>
              <w:t>коммутации</w:t>
            </w:r>
            <w:r>
              <w:rPr>
                <w:spacing w:val="-1"/>
              </w:rPr>
              <w:t xml:space="preserve"> </w:t>
            </w:r>
            <w:r>
              <w:t>сети;</w:t>
            </w:r>
          </w:p>
          <w:p w:rsidR="00753CDF" w:rsidRDefault="00DC3D94">
            <w:pPr>
              <w:pStyle w:val="TableParagraph"/>
              <w:numPr>
                <w:ilvl w:val="0"/>
                <w:numId w:val="28"/>
              </w:numPr>
              <w:tabs>
                <w:tab w:val="left" w:pos="449"/>
              </w:tabs>
              <w:ind w:right="95" w:firstLine="0"/>
              <w:jc w:val="both"/>
            </w:pPr>
            <w:r>
              <w:t>сравнивать</w:t>
            </w:r>
            <w:r>
              <w:rPr>
                <w:spacing w:val="1"/>
              </w:rPr>
              <w:t xml:space="preserve"> </w:t>
            </w:r>
            <w:r>
              <w:t>различные</w:t>
            </w:r>
            <w:r>
              <w:rPr>
                <w:spacing w:val="1"/>
              </w:rPr>
              <w:t xml:space="preserve"> </w:t>
            </w:r>
            <w:r>
              <w:t>виды</w:t>
            </w:r>
            <w:r>
              <w:rPr>
                <w:spacing w:val="-52"/>
              </w:rPr>
              <w:t xml:space="preserve"> </w:t>
            </w:r>
            <w:r>
              <w:t>сигнализации;</w:t>
            </w:r>
          </w:p>
          <w:p w:rsidR="00753CDF" w:rsidRDefault="00DC3D94">
            <w:pPr>
              <w:pStyle w:val="TableParagraph"/>
              <w:numPr>
                <w:ilvl w:val="0"/>
                <w:numId w:val="28"/>
              </w:numPr>
              <w:tabs>
                <w:tab w:val="left" w:pos="449"/>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 передачи для различных на-</w:t>
            </w:r>
            <w:r>
              <w:rPr>
                <w:spacing w:val="1"/>
              </w:rPr>
              <w:t xml:space="preserve"> </w:t>
            </w:r>
            <w:r>
              <w:t>правляющих</w:t>
            </w:r>
            <w:r>
              <w:rPr>
                <w:spacing w:val="-4"/>
              </w:rPr>
              <w:t xml:space="preserve"> </w:t>
            </w:r>
            <w:r>
              <w:t>сред;</w:t>
            </w:r>
          </w:p>
          <w:p w:rsidR="00753CDF" w:rsidRDefault="00DC3D94">
            <w:pPr>
              <w:pStyle w:val="TableParagraph"/>
              <w:numPr>
                <w:ilvl w:val="0"/>
                <w:numId w:val="28"/>
              </w:numPr>
              <w:tabs>
                <w:tab w:val="left" w:pos="449"/>
              </w:tabs>
              <w:ind w:right="93" w:firstLine="0"/>
              <w:jc w:val="both"/>
            </w:pPr>
            <w:r>
              <w:t>осуществлять процесс нелиней-</w:t>
            </w:r>
            <w:r>
              <w:rPr>
                <w:spacing w:val="1"/>
              </w:rPr>
              <w:t xml:space="preserve"> </w:t>
            </w:r>
            <w:r>
              <w:t>ного</w:t>
            </w:r>
            <w:r>
              <w:rPr>
                <w:spacing w:val="-3"/>
              </w:rPr>
              <w:t xml:space="preserve"> </w:t>
            </w:r>
            <w:r>
              <w:t>кодирования</w:t>
            </w:r>
            <w:r>
              <w:rPr>
                <w:spacing w:val="-3"/>
              </w:rPr>
              <w:t xml:space="preserve"> </w:t>
            </w:r>
            <w:r>
              <w:t>и</w:t>
            </w:r>
            <w:r>
              <w:rPr>
                <w:spacing w:val="-2"/>
              </w:rPr>
              <w:t xml:space="preserve"> </w:t>
            </w:r>
            <w:r>
              <w:t>декодирования;</w:t>
            </w:r>
          </w:p>
          <w:p w:rsidR="00753CDF" w:rsidRDefault="00DC3D94">
            <w:pPr>
              <w:pStyle w:val="TableParagraph"/>
              <w:numPr>
                <w:ilvl w:val="0"/>
                <w:numId w:val="28"/>
              </w:numPr>
              <w:tabs>
                <w:tab w:val="left" w:pos="449"/>
              </w:tabs>
              <w:spacing w:before="1"/>
              <w:ind w:right="96" w:firstLine="0"/>
              <w:jc w:val="both"/>
            </w:pPr>
            <w:r>
              <w:t>формировать</w:t>
            </w:r>
            <w:r>
              <w:rPr>
                <w:spacing w:val="1"/>
              </w:rPr>
              <w:t xml:space="preserve"> </w:t>
            </w:r>
            <w:r>
              <w:t>линейные</w:t>
            </w:r>
            <w:r>
              <w:rPr>
                <w:spacing w:val="1"/>
              </w:rPr>
              <w:t xml:space="preserve"> </w:t>
            </w:r>
            <w:r>
              <w:t>коды</w:t>
            </w:r>
            <w:r>
              <w:rPr>
                <w:spacing w:val="-52"/>
              </w:rPr>
              <w:t xml:space="preserve"> </w:t>
            </w:r>
            <w:r>
              <w:t>цифровых</w:t>
            </w:r>
            <w:r>
              <w:rPr>
                <w:spacing w:val="-1"/>
              </w:rPr>
              <w:t xml:space="preserve"> </w:t>
            </w:r>
            <w:r>
              <w:t>систем передачи;</w:t>
            </w:r>
          </w:p>
          <w:p w:rsidR="00753CDF" w:rsidRDefault="00DC3D94">
            <w:pPr>
              <w:pStyle w:val="TableParagraph"/>
              <w:numPr>
                <w:ilvl w:val="0"/>
                <w:numId w:val="28"/>
              </w:numPr>
              <w:tabs>
                <w:tab w:val="left" w:pos="449"/>
              </w:tabs>
              <w:ind w:right="94" w:firstLine="0"/>
              <w:jc w:val="both"/>
            </w:pPr>
            <w:r>
              <w:t>определять качество работы ре-</w:t>
            </w:r>
            <w:r>
              <w:rPr>
                <w:spacing w:val="1"/>
              </w:rPr>
              <w:t xml:space="preserve"> </w:t>
            </w:r>
            <w:r>
              <w:t>генераторов;</w:t>
            </w:r>
          </w:p>
        </w:tc>
        <w:tc>
          <w:tcPr>
            <w:tcW w:w="3025" w:type="dxa"/>
          </w:tcPr>
          <w:p w:rsidR="00753CDF" w:rsidRDefault="00DC3D94">
            <w:pPr>
              <w:pStyle w:val="TableParagraph"/>
              <w:ind w:left="107" w:right="126"/>
            </w:pPr>
            <w:r>
              <w:t>Точность, быстрота и качест-</w:t>
            </w:r>
            <w:r>
              <w:rPr>
                <w:spacing w:val="-52"/>
              </w:rPr>
              <w:t xml:space="preserve"> </w:t>
            </w:r>
            <w:r>
              <w:t>во выполненных заданий</w:t>
            </w:r>
            <w:r>
              <w:rPr>
                <w:spacing w:val="1"/>
              </w:rPr>
              <w:t xml:space="preserve"> </w:t>
            </w:r>
            <w:r>
              <w:t>практических</w:t>
            </w:r>
            <w:r>
              <w:rPr>
                <w:spacing w:val="-2"/>
              </w:rPr>
              <w:t xml:space="preserve"> </w:t>
            </w:r>
            <w:r>
              <w:t>и</w:t>
            </w:r>
            <w:r>
              <w:rPr>
                <w:spacing w:val="-3"/>
              </w:rPr>
              <w:t xml:space="preserve"> </w:t>
            </w:r>
            <w:r>
              <w:t>индивиду-</w:t>
            </w:r>
          </w:p>
          <w:p w:rsidR="00753CDF" w:rsidRDefault="00DC3D94">
            <w:pPr>
              <w:pStyle w:val="TableParagraph"/>
              <w:ind w:left="107"/>
            </w:pPr>
            <w:r>
              <w:t>альных</w:t>
            </w:r>
            <w:r>
              <w:rPr>
                <w:spacing w:val="-2"/>
              </w:rPr>
              <w:t xml:space="preserve"> </w:t>
            </w:r>
            <w:r>
              <w:t>заданий</w:t>
            </w:r>
          </w:p>
          <w:p w:rsidR="00753CDF" w:rsidRDefault="00753CDF">
            <w:pPr>
              <w:pStyle w:val="TableParagraph"/>
              <w:rPr>
                <w:b/>
                <w:i/>
                <w:sz w:val="24"/>
              </w:rPr>
            </w:pPr>
          </w:p>
          <w:p w:rsidR="00753CDF" w:rsidRDefault="00753CDF">
            <w:pPr>
              <w:pStyle w:val="TableParagraph"/>
              <w:spacing w:before="10"/>
              <w:rPr>
                <w:b/>
                <w:i/>
                <w:sz w:val="18"/>
              </w:rPr>
            </w:pPr>
          </w:p>
          <w:p w:rsidR="00753CDF" w:rsidRDefault="00DC3D94">
            <w:pPr>
              <w:pStyle w:val="TableParagraph"/>
              <w:ind w:left="107" w:right="229"/>
              <w:jc w:val="both"/>
            </w:pPr>
            <w:r>
              <w:t>Быстрота и грамотность при</w:t>
            </w:r>
            <w:r>
              <w:rPr>
                <w:spacing w:val="-52"/>
              </w:rPr>
              <w:t xml:space="preserve"> </w:t>
            </w:r>
            <w:r>
              <w:t>составлении</w:t>
            </w:r>
            <w:r>
              <w:rPr>
                <w:spacing w:val="-4"/>
              </w:rPr>
              <w:t xml:space="preserve"> </w:t>
            </w:r>
            <w:r>
              <w:t>структурных</w:t>
            </w:r>
          </w:p>
          <w:p w:rsidR="00753CDF" w:rsidRDefault="00DC3D94">
            <w:pPr>
              <w:pStyle w:val="TableParagraph"/>
              <w:spacing w:before="1"/>
              <w:ind w:left="107" w:right="424"/>
              <w:jc w:val="both"/>
            </w:pPr>
            <w:r>
              <w:t>схем систем передачи для</w:t>
            </w:r>
            <w:r>
              <w:rPr>
                <w:spacing w:val="-52"/>
              </w:rPr>
              <w:t xml:space="preserve"> </w:t>
            </w:r>
            <w:r>
              <w:t>различных направляющих</w:t>
            </w:r>
            <w:r>
              <w:rPr>
                <w:spacing w:val="-52"/>
              </w:rPr>
              <w:t xml:space="preserve"> </w:t>
            </w:r>
            <w:r>
              <w:t>сред;</w:t>
            </w:r>
          </w:p>
          <w:p w:rsidR="00753CDF" w:rsidRDefault="00753CDF">
            <w:pPr>
              <w:pStyle w:val="TableParagraph"/>
              <w:rPr>
                <w:b/>
                <w:i/>
                <w:sz w:val="24"/>
              </w:rPr>
            </w:pPr>
          </w:p>
          <w:p w:rsidR="00753CDF" w:rsidRDefault="00753CDF">
            <w:pPr>
              <w:pStyle w:val="TableParagraph"/>
              <w:spacing w:before="11"/>
              <w:rPr>
                <w:b/>
                <w:i/>
                <w:sz w:val="19"/>
              </w:rPr>
            </w:pPr>
          </w:p>
          <w:p w:rsidR="00753CDF" w:rsidRDefault="00DC3D94">
            <w:pPr>
              <w:pStyle w:val="TableParagraph"/>
              <w:ind w:left="107" w:right="254"/>
              <w:jc w:val="both"/>
            </w:pPr>
            <w:r>
              <w:t>Точность и скорость осуще-</w:t>
            </w:r>
            <w:r>
              <w:rPr>
                <w:spacing w:val="-52"/>
              </w:rPr>
              <w:t xml:space="preserve"> </w:t>
            </w:r>
            <w:r>
              <w:t>ствления процесса нелиней-</w:t>
            </w:r>
            <w:r>
              <w:rPr>
                <w:spacing w:val="-52"/>
              </w:rPr>
              <w:t xml:space="preserve"> </w:t>
            </w:r>
            <w:r>
              <w:t>ного кодирования и декоди-</w:t>
            </w:r>
            <w:r>
              <w:rPr>
                <w:spacing w:val="-52"/>
              </w:rPr>
              <w:t xml:space="preserve"> </w:t>
            </w:r>
            <w:r>
              <w:t>рования;</w:t>
            </w:r>
          </w:p>
        </w:tc>
        <w:tc>
          <w:tcPr>
            <w:tcW w:w="2888" w:type="dxa"/>
          </w:tcPr>
          <w:p w:rsidR="00753CDF" w:rsidRDefault="00DC3D94">
            <w:pPr>
              <w:pStyle w:val="TableParagraph"/>
              <w:ind w:left="106" w:right="164"/>
            </w:pPr>
            <w:r>
              <w:t>Оценка результатов выпол-</w:t>
            </w:r>
            <w:r>
              <w:rPr>
                <w:spacing w:val="-52"/>
              </w:rPr>
              <w:t xml:space="preserve"> </w:t>
            </w:r>
            <w:r>
              <w:t>нения практических зада-</w:t>
            </w:r>
            <w:r>
              <w:rPr>
                <w:spacing w:val="1"/>
              </w:rPr>
              <w:t xml:space="preserve"> </w:t>
            </w:r>
            <w:r>
              <w:t>ний, внеаудиторной само-</w:t>
            </w:r>
            <w:r>
              <w:rPr>
                <w:spacing w:val="1"/>
              </w:rPr>
              <w:t xml:space="preserve"> </w:t>
            </w:r>
            <w:r>
              <w:t>стоятельной работы,</w:t>
            </w:r>
            <w:r>
              <w:rPr>
                <w:spacing w:val="1"/>
              </w:rPr>
              <w:t xml:space="preserve"> </w:t>
            </w:r>
            <w:r>
              <w:t>вы-</w:t>
            </w:r>
            <w:r>
              <w:rPr>
                <w:spacing w:val="1"/>
              </w:rPr>
              <w:t xml:space="preserve"> </w:t>
            </w:r>
            <w:r>
              <w:t>полнения индивидуальных</w:t>
            </w:r>
            <w:r>
              <w:rPr>
                <w:spacing w:val="1"/>
              </w:rPr>
              <w:t xml:space="preserve"> </w:t>
            </w:r>
            <w:r>
              <w:t>заданий,</w:t>
            </w:r>
            <w:r>
              <w:rPr>
                <w:spacing w:val="1"/>
              </w:rPr>
              <w:t xml:space="preserve"> </w:t>
            </w:r>
            <w:r>
              <w:t>тестирования по</w:t>
            </w:r>
            <w:r>
              <w:rPr>
                <w:spacing w:val="1"/>
              </w:rPr>
              <w:t xml:space="preserve"> </w:t>
            </w:r>
            <w:r>
              <w:t>теме</w:t>
            </w:r>
          </w:p>
          <w:p w:rsidR="00753CDF" w:rsidRDefault="00753CDF">
            <w:pPr>
              <w:pStyle w:val="TableParagraph"/>
              <w:spacing w:before="10"/>
              <w:rPr>
                <w:b/>
                <w:i/>
                <w:sz w:val="20"/>
              </w:rPr>
            </w:pPr>
          </w:p>
          <w:p w:rsidR="00753CDF" w:rsidRDefault="00DC3D94">
            <w:pPr>
              <w:pStyle w:val="TableParagraph"/>
              <w:spacing w:before="1"/>
              <w:ind w:left="106" w:right="305"/>
            </w:pPr>
            <w:r>
              <w:t>Дифференцированный за-</w:t>
            </w:r>
            <w:r>
              <w:rPr>
                <w:spacing w:val="-52"/>
              </w:rPr>
              <w:t xml:space="preserve"> </w:t>
            </w:r>
            <w:r>
              <w:t>чет</w:t>
            </w:r>
          </w:p>
        </w:tc>
      </w:tr>
    </w:tbl>
    <w:p w:rsidR="00753CDF" w:rsidRDefault="00E50C60">
      <w:pPr>
        <w:rPr>
          <w:sz w:val="2"/>
          <w:szCs w:val="2"/>
        </w:rPr>
      </w:pPr>
      <w:r w:rsidRPr="00E50C60">
        <w:pict>
          <v:rect id="_x0000_s1029" style="position:absolute;margin-left:112.2pt;margin-top:232.8pt;width:3.1pt;height:.5pt;z-index:-35912192;mso-position-horizontal-relative:page;mso-position-vertical-relative:page" fillcolor="black" stroked="f">
            <w10:wrap anchorx="page" anchory="page"/>
          </v:rect>
        </w:pict>
      </w:r>
    </w:p>
    <w:p w:rsidR="00753CDF" w:rsidRDefault="00753CDF">
      <w:pPr>
        <w:rPr>
          <w:sz w:val="2"/>
          <w:szCs w:val="2"/>
        </w:r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4" w:hanging="4"/>
        <w:jc w:val="center"/>
      </w:pPr>
      <w:r>
        <w:lastRenderedPageBreak/>
        <w:t>Министерство образования Московской области</w:t>
      </w:r>
      <w:r>
        <w:rPr>
          <w:spacing w:val="1"/>
        </w:rPr>
        <w:t xml:space="preserve"> </w:t>
      </w:r>
      <w:r>
        <w:t>ГБПОУ</w:t>
      </w:r>
      <w:r>
        <w:rPr>
          <w:spacing w:val="-6"/>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«ОП.07</w:t>
      </w:r>
      <w:r>
        <w:rPr>
          <w:b/>
          <w:i/>
          <w:spacing w:val="-5"/>
        </w:rPr>
        <w:t xml:space="preserve"> </w:t>
      </w:r>
      <w:r>
        <w:rPr>
          <w:b/>
          <w:i/>
        </w:rPr>
        <w:t>ЭНЕРГОСНАБЖЕНИЕ</w:t>
      </w:r>
      <w:r>
        <w:rPr>
          <w:b/>
          <w:i/>
          <w:spacing w:val="-9"/>
        </w:rPr>
        <w:t xml:space="preserve"> </w:t>
      </w:r>
      <w:r>
        <w:rPr>
          <w:b/>
          <w:i/>
        </w:rPr>
        <w:t>ИНФОКОММУНИКАЦИОННЫХ</w:t>
      </w:r>
      <w:r>
        <w:rPr>
          <w:b/>
          <w:i/>
          <w:spacing w:val="-7"/>
        </w:rPr>
        <w:t xml:space="preserve"> </w:t>
      </w:r>
      <w:r>
        <w:rPr>
          <w:b/>
          <w:i/>
        </w:rPr>
        <w:t>СИСТЕМ»</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27"/>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3"/>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2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26"/>
        </w:numPr>
        <w:tabs>
          <w:tab w:val="left" w:pos="443"/>
        </w:tabs>
        <w:spacing w:before="73" w:line="278" w:lineRule="auto"/>
        <w:ind w:right="405" w:firstLine="0"/>
        <w:rPr>
          <w:b/>
        </w:rPr>
      </w:pPr>
      <w:r>
        <w:rPr>
          <w:b/>
        </w:rPr>
        <w:lastRenderedPageBreak/>
        <w:t>ОБЩАЯ ХАРАКТЕРИСТИКА РАБОЧЕЙ ПРОГРАММЫ УЧЕБНОЙ ДИСЦИПЛИНЫ «</w:t>
      </w:r>
      <w:r>
        <w:rPr>
          <w:b/>
          <w:spacing w:val="-52"/>
        </w:rPr>
        <w:t xml:space="preserve"> </w:t>
      </w:r>
      <w:r>
        <w:rPr>
          <w:b/>
        </w:rPr>
        <w:t>ОП.07.ЭНЕРГОСНАБЖЕНИЕ</w:t>
      </w:r>
      <w:r>
        <w:rPr>
          <w:b/>
          <w:spacing w:val="-5"/>
        </w:rPr>
        <w:t xml:space="preserve"> </w:t>
      </w:r>
      <w:r>
        <w:rPr>
          <w:b/>
        </w:rPr>
        <w:t>ИНФОКОММУНИКАЦИОННЫХ</w:t>
      </w:r>
      <w:r>
        <w:rPr>
          <w:b/>
          <w:spacing w:val="-2"/>
        </w:rPr>
        <w:t xml:space="preserve"> </w:t>
      </w:r>
      <w:r>
        <w:rPr>
          <w:b/>
        </w:rPr>
        <w:t>СИСТЕМ»</w:t>
      </w:r>
    </w:p>
    <w:p w:rsidR="00753CDF" w:rsidRDefault="00753CDF">
      <w:pPr>
        <w:pStyle w:val="a3"/>
        <w:spacing w:before="11"/>
        <w:rPr>
          <w:b/>
          <w:sz w:val="24"/>
        </w:rPr>
      </w:pPr>
    </w:p>
    <w:p w:rsidR="00753CDF" w:rsidRDefault="00DC3D94">
      <w:pPr>
        <w:pStyle w:val="a7"/>
        <w:numPr>
          <w:ilvl w:val="1"/>
          <w:numId w:val="26"/>
        </w:numPr>
        <w:tabs>
          <w:tab w:val="left" w:pos="772"/>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учебная дисциплина «Энергоснабжение инфокоммуникационных систем» является</w:t>
      </w:r>
      <w:r>
        <w:rPr>
          <w:spacing w:val="1"/>
        </w:rPr>
        <w:t xml:space="preserve"> </w:t>
      </w:r>
      <w:r>
        <w:t>общепрофессиональной</w:t>
      </w:r>
      <w:r>
        <w:rPr>
          <w:spacing w:val="1"/>
        </w:rPr>
        <w:t xml:space="preserve"> </w:t>
      </w:r>
      <w:r>
        <w:t>дисциплиной,</w:t>
      </w:r>
      <w:r>
        <w:rPr>
          <w:spacing w:val="1"/>
        </w:rPr>
        <w:t xml:space="preserve"> </w:t>
      </w:r>
      <w:r>
        <w:t>устанавливающей</w:t>
      </w:r>
      <w:r>
        <w:rPr>
          <w:spacing w:val="1"/>
        </w:rPr>
        <w:t xml:space="preserve"> </w:t>
      </w:r>
      <w:r>
        <w:t>базовые</w:t>
      </w:r>
      <w:r>
        <w:rPr>
          <w:spacing w:val="1"/>
        </w:rPr>
        <w:t xml:space="preserve"> </w:t>
      </w:r>
      <w:r>
        <w:t>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w:t>
      </w:r>
      <w:r>
        <w:rPr>
          <w:spacing w:val="-1"/>
        </w:rPr>
        <w:t xml:space="preserve"> </w:t>
      </w:r>
      <w:r>
        <w:t>систем к</w:t>
      </w:r>
      <w:r>
        <w:rPr>
          <w:spacing w:val="-1"/>
        </w:rPr>
        <w:t xml:space="preserve"> </w:t>
      </w:r>
      <w:r>
        <w:t>потребностям</w:t>
      </w:r>
      <w:r>
        <w:rPr>
          <w:spacing w:val="-1"/>
        </w:rPr>
        <w:t xml:space="preserve"> </w:t>
      </w:r>
      <w:r>
        <w:t>заказчика.</w:t>
      </w:r>
    </w:p>
    <w:p w:rsidR="00753CDF" w:rsidRDefault="00DC3D94">
      <w:pPr>
        <w:pStyle w:val="Heading3"/>
        <w:numPr>
          <w:ilvl w:val="1"/>
          <w:numId w:val="26"/>
        </w:numPr>
        <w:tabs>
          <w:tab w:val="left" w:pos="609"/>
        </w:tabs>
        <w:spacing w:before="201" w:after="39"/>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3"/>
        </w:rPr>
        <w:t xml:space="preserve"> </w:t>
      </w:r>
      <w:r>
        <w:t>освоения</w:t>
      </w:r>
      <w:r>
        <w:rPr>
          <w:spacing w:val="-6"/>
        </w:rPr>
        <w:t xml:space="preserve"> </w:t>
      </w:r>
      <w: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4859" w:type="dxa"/>
          </w:tcPr>
          <w:p w:rsidR="00753CDF" w:rsidRDefault="00DC3D94">
            <w:pPr>
              <w:pStyle w:val="TableParagraph"/>
              <w:spacing w:line="247" w:lineRule="exact"/>
              <w:ind w:left="2046" w:right="2038"/>
              <w:jc w:val="center"/>
            </w:pPr>
            <w:r>
              <w:t>Знания</w:t>
            </w:r>
          </w:p>
        </w:tc>
      </w:tr>
      <w:tr w:rsidR="00753CDF">
        <w:trPr>
          <w:trHeight w:val="2277"/>
        </w:trPr>
        <w:tc>
          <w:tcPr>
            <w:tcW w:w="1385" w:type="dxa"/>
          </w:tcPr>
          <w:p w:rsidR="00753CDF" w:rsidRDefault="00DC3D94">
            <w:pPr>
              <w:pStyle w:val="TableParagraph"/>
              <w:spacing w:line="247" w:lineRule="exact"/>
              <w:ind w:left="220"/>
            </w:pPr>
            <w:r>
              <w:t>OK</w:t>
            </w:r>
            <w:r>
              <w:rPr>
                <w:spacing w:val="-1"/>
              </w:rPr>
              <w:t xml:space="preserve"> </w:t>
            </w:r>
            <w:r>
              <w:t>01-10</w:t>
            </w:r>
          </w:p>
          <w:p w:rsidR="00753CDF" w:rsidRDefault="00753CDF">
            <w:pPr>
              <w:pStyle w:val="TableParagraph"/>
              <w:rPr>
                <w:b/>
              </w:rPr>
            </w:pPr>
          </w:p>
          <w:p w:rsidR="00753CDF" w:rsidRDefault="00DC3D94">
            <w:pPr>
              <w:pStyle w:val="TableParagraph"/>
              <w:spacing w:line="253" w:lineRule="exact"/>
              <w:ind w:left="220"/>
            </w:pPr>
            <w:r>
              <w:t>ПК</w:t>
            </w:r>
            <w:r>
              <w:rPr>
                <w:spacing w:val="-1"/>
              </w:rPr>
              <w:t xml:space="preserve"> </w:t>
            </w:r>
            <w:r>
              <w:t>1.1,</w:t>
            </w:r>
          </w:p>
          <w:p w:rsidR="00753CDF" w:rsidRDefault="00DC3D94">
            <w:pPr>
              <w:pStyle w:val="TableParagraph"/>
              <w:spacing w:line="252" w:lineRule="exact"/>
              <w:ind w:left="220"/>
            </w:pPr>
            <w:r>
              <w:t>1.2,</w:t>
            </w:r>
            <w:r>
              <w:rPr>
                <w:spacing w:val="2"/>
              </w:rPr>
              <w:t xml:space="preserve"> </w:t>
            </w:r>
            <w:r>
              <w:t>1.4,</w:t>
            </w:r>
          </w:p>
          <w:p w:rsidR="00753CDF" w:rsidRDefault="00DC3D94">
            <w:pPr>
              <w:pStyle w:val="TableParagraph"/>
              <w:spacing w:line="252" w:lineRule="exact"/>
              <w:ind w:left="220"/>
            </w:pPr>
            <w:r>
              <w:t>1.5 -</w:t>
            </w:r>
            <w:r>
              <w:rPr>
                <w:spacing w:val="-3"/>
              </w:rPr>
              <w:t xml:space="preserve"> </w:t>
            </w:r>
            <w:r>
              <w:t>1.8,</w:t>
            </w:r>
          </w:p>
          <w:p w:rsidR="00753CDF" w:rsidRDefault="00DC3D94">
            <w:pPr>
              <w:pStyle w:val="TableParagraph"/>
              <w:spacing w:before="2" w:line="252" w:lineRule="exact"/>
              <w:ind w:left="220"/>
            </w:pPr>
            <w:r>
              <w:t>2.1-2.3,</w:t>
            </w:r>
          </w:p>
          <w:p w:rsidR="00753CDF" w:rsidRDefault="00DC3D94">
            <w:pPr>
              <w:pStyle w:val="TableParagraph"/>
              <w:spacing w:line="252" w:lineRule="exact"/>
              <w:ind w:left="220"/>
            </w:pPr>
            <w:r>
              <w:t>5.1-</w:t>
            </w:r>
            <w:r>
              <w:rPr>
                <w:spacing w:val="-3"/>
              </w:rPr>
              <w:t xml:space="preserve"> </w:t>
            </w:r>
            <w:r>
              <w:t>5.3</w:t>
            </w:r>
          </w:p>
        </w:tc>
        <w:tc>
          <w:tcPr>
            <w:tcW w:w="3006" w:type="dxa"/>
          </w:tcPr>
          <w:p w:rsidR="00753CDF" w:rsidRDefault="00DC3D94">
            <w:pPr>
              <w:pStyle w:val="TableParagraph"/>
              <w:numPr>
                <w:ilvl w:val="0"/>
                <w:numId w:val="25"/>
              </w:numPr>
              <w:tabs>
                <w:tab w:val="left" w:pos="646"/>
              </w:tabs>
              <w:ind w:right="92"/>
              <w:jc w:val="both"/>
            </w:pPr>
            <w:r>
              <w:t>обнаруживать</w:t>
            </w:r>
            <w:r>
              <w:rPr>
                <w:spacing w:val="1"/>
              </w:rPr>
              <w:t xml:space="preserve"> </w:t>
            </w:r>
            <w:r>
              <w:t>и</w:t>
            </w:r>
            <w:r>
              <w:rPr>
                <w:spacing w:val="1"/>
              </w:rPr>
              <w:t xml:space="preserve"> </w:t>
            </w:r>
            <w:r>
              <w:t>устра-</w:t>
            </w:r>
            <w:r>
              <w:rPr>
                <w:spacing w:val="-52"/>
              </w:rPr>
              <w:t xml:space="preserve"> </w:t>
            </w:r>
            <w:r>
              <w:t>нять простейшие неис-</w:t>
            </w:r>
            <w:r>
              <w:rPr>
                <w:spacing w:val="1"/>
              </w:rPr>
              <w:t xml:space="preserve"> </w:t>
            </w:r>
            <w:r>
              <w:t>правности в электропи-</w:t>
            </w:r>
            <w:r>
              <w:rPr>
                <w:spacing w:val="-52"/>
              </w:rPr>
              <w:t xml:space="preserve"> </w:t>
            </w:r>
            <w:r>
              <w:t>тающих</w:t>
            </w:r>
            <w:r>
              <w:rPr>
                <w:spacing w:val="-1"/>
              </w:rPr>
              <w:t xml:space="preserve"> </w:t>
            </w:r>
            <w:r>
              <w:t>установках;</w:t>
            </w:r>
          </w:p>
          <w:p w:rsidR="00753CDF" w:rsidRDefault="00DC3D94">
            <w:pPr>
              <w:pStyle w:val="TableParagraph"/>
              <w:numPr>
                <w:ilvl w:val="0"/>
                <w:numId w:val="25"/>
              </w:numPr>
              <w:tabs>
                <w:tab w:val="left" w:pos="646"/>
              </w:tabs>
              <w:ind w:right="95"/>
              <w:jc w:val="both"/>
            </w:pPr>
            <w:r>
              <w:t>осуществлять</w:t>
            </w:r>
            <w:r>
              <w:rPr>
                <w:spacing w:val="1"/>
              </w:rPr>
              <w:t xml:space="preserve"> </w:t>
            </w:r>
            <w:r>
              <w:t>монито-</w:t>
            </w:r>
            <w:r>
              <w:rPr>
                <w:spacing w:val="-52"/>
              </w:rPr>
              <w:t xml:space="preserve"> </w:t>
            </w:r>
            <w:r>
              <w:t>ринг</w:t>
            </w:r>
            <w:r>
              <w:rPr>
                <w:spacing w:val="1"/>
              </w:rPr>
              <w:t xml:space="preserve"> </w:t>
            </w:r>
            <w:r>
              <w:t>работоспособно-</w:t>
            </w:r>
            <w:r>
              <w:rPr>
                <w:spacing w:val="-52"/>
              </w:rPr>
              <w:t xml:space="preserve"> </w:t>
            </w:r>
            <w:r>
              <w:t>сти бесперебойных ис-</w:t>
            </w:r>
            <w:r>
              <w:rPr>
                <w:spacing w:val="1"/>
              </w:rPr>
              <w:t xml:space="preserve"> </w:t>
            </w:r>
            <w:r>
              <w:t>точников</w:t>
            </w:r>
            <w:r>
              <w:rPr>
                <w:spacing w:val="-2"/>
              </w:rPr>
              <w:t xml:space="preserve"> </w:t>
            </w:r>
            <w:r>
              <w:t>питания.</w:t>
            </w:r>
          </w:p>
        </w:tc>
        <w:tc>
          <w:tcPr>
            <w:tcW w:w="4859" w:type="dxa"/>
          </w:tcPr>
          <w:p w:rsidR="00753CDF" w:rsidRDefault="00DC3D94">
            <w:pPr>
              <w:pStyle w:val="TableParagraph"/>
              <w:numPr>
                <w:ilvl w:val="0"/>
                <w:numId w:val="24"/>
              </w:numPr>
              <w:tabs>
                <w:tab w:val="left" w:pos="648"/>
              </w:tabs>
              <w:ind w:right="94"/>
              <w:jc w:val="both"/>
            </w:pPr>
            <w:r>
              <w:t>источники электрической энергии для пи-</w:t>
            </w:r>
            <w:r>
              <w:rPr>
                <w:spacing w:val="1"/>
              </w:rPr>
              <w:t xml:space="preserve"> </w:t>
            </w:r>
            <w:r>
              <w:t>тания различных устройств, используемых</w:t>
            </w:r>
            <w:r>
              <w:rPr>
                <w:spacing w:val="1"/>
              </w:rPr>
              <w:t xml:space="preserve"> </w:t>
            </w:r>
            <w:r>
              <w:t>в</w:t>
            </w:r>
            <w:r>
              <w:rPr>
                <w:spacing w:val="-2"/>
              </w:rPr>
              <w:t xml:space="preserve"> </w:t>
            </w:r>
            <w:r>
              <w:t>организациях связи;</w:t>
            </w:r>
          </w:p>
          <w:p w:rsidR="00753CDF" w:rsidRDefault="00DC3D94">
            <w:pPr>
              <w:pStyle w:val="TableParagraph"/>
              <w:numPr>
                <w:ilvl w:val="0"/>
                <w:numId w:val="24"/>
              </w:numPr>
              <w:tabs>
                <w:tab w:val="left" w:pos="648"/>
              </w:tabs>
              <w:ind w:right="93"/>
              <w:jc w:val="both"/>
            </w:pPr>
            <w:r>
              <w:t>электроснабжение и системы электропита-</w:t>
            </w:r>
            <w:r>
              <w:rPr>
                <w:spacing w:val="1"/>
              </w:rPr>
              <w:t xml:space="preserve"> </w:t>
            </w:r>
            <w:r>
              <w:t>ния</w:t>
            </w:r>
            <w:r>
              <w:rPr>
                <w:spacing w:val="-2"/>
              </w:rPr>
              <w:t xml:space="preserve"> </w:t>
            </w:r>
            <w:r>
              <w:t>организаций связи.</w:t>
            </w:r>
          </w:p>
        </w:tc>
      </w:tr>
    </w:tbl>
    <w:p w:rsidR="00753CDF" w:rsidRDefault="00753CDF">
      <w:pPr>
        <w:pStyle w:val="a3"/>
        <w:rPr>
          <w:b/>
          <w:sz w:val="24"/>
        </w:rPr>
      </w:pPr>
    </w:p>
    <w:p w:rsidR="00753CDF" w:rsidRDefault="00DC3D94">
      <w:pPr>
        <w:pStyle w:val="a7"/>
        <w:numPr>
          <w:ilvl w:val="0"/>
          <w:numId w:val="26"/>
        </w:numPr>
        <w:tabs>
          <w:tab w:val="left" w:pos="443"/>
        </w:tabs>
        <w:spacing w:before="212"/>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26"/>
        </w:numPr>
        <w:tabs>
          <w:tab w:val="left" w:pos="609"/>
        </w:tabs>
        <w:jc w:val="both"/>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1"/>
        </w:rPr>
        <w:t xml:space="preserve"> </w:t>
      </w:r>
      <w:r>
        <w:t>учебной</w:t>
      </w:r>
      <w:r>
        <w:rPr>
          <w:spacing w:val="-5"/>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22</w:t>
            </w:r>
          </w:p>
        </w:tc>
        <w:tc>
          <w:tcPr>
            <w:tcW w:w="1773" w:type="dxa"/>
          </w:tcPr>
          <w:p w:rsidR="00753CDF" w:rsidRDefault="00DC3D94">
            <w:pPr>
              <w:pStyle w:val="TableParagraph"/>
              <w:spacing w:line="246" w:lineRule="exact"/>
              <w:ind w:left="107"/>
            </w:pPr>
            <w:r>
              <w:t>12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36</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20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10</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4"/>
        <w:rPr>
          <w:b/>
          <w:sz w:val="18"/>
        </w:rPr>
      </w:pPr>
      <w:r w:rsidRPr="00E50C60">
        <w:pict>
          <v:rect id="_x0000_s1028" style="position:absolute;margin-left:85.1pt;margin-top:12.55pt;width:2in;height:.7pt;z-index:-1571174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22</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26"/>
        </w:numPr>
        <w:tabs>
          <w:tab w:val="left" w:pos="600"/>
        </w:tabs>
        <w:spacing w:before="91"/>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266"/>
        </w:trPr>
        <w:tc>
          <w:tcPr>
            <w:tcW w:w="2093" w:type="dxa"/>
          </w:tcPr>
          <w:p w:rsidR="00753CDF" w:rsidRDefault="00753CDF">
            <w:pPr>
              <w:pStyle w:val="TableParagraph"/>
              <w:spacing w:before="11"/>
              <w:rPr>
                <w:b/>
                <w:sz w:val="21"/>
              </w:rPr>
            </w:pPr>
          </w:p>
          <w:p w:rsidR="00753CDF" w:rsidRDefault="00DC3D94">
            <w:pPr>
              <w:pStyle w:val="TableParagraph"/>
              <w:ind w:left="309" w:right="281"/>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922" w:type="dxa"/>
          </w:tcPr>
          <w:p w:rsidR="00753CDF" w:rsidRDefault="00753CDF">
            <w:pPr>
              <w:pStyle w:val="TableParagraph"/>
              <w:spacing w:before="11"/>
              <w:rPr>
                <w:b/>
                <w:sz w:val="21"/>
              </w:rPr>
            </w:pPr>
          </w:p>
          <w:p w:rsidR="00753CDF" w:rsidRDefault="00DC3D94">
            <w:pPr>
              <w:pStyle w:val="TableParagraph"/>
              <w:ind w:left="77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spacing w:before="200" w:line="189" w:lineRule="auto"/>
              <w:ind w:left="219" w:right="139" w:hanging="51"/>
              <w:rPr>
                <w:b/>
              </w:rPr>
            </w:pPr>
            <w:r>
              <w:rPr>
                <w:b/>
              </w:rPr>
              <w:t>Объем</w:t>
            </w:r>
            <w:r>
              <w:rPr>
                <w:b/>
                <w:spacing w:val="-52"/>
              </w:rPr>
              <w:t xml:space="preserve"> </w:t>
            </w:r>
            <w:r>
              <w:rPr>
                <w:b/>
              </w:rPr>
              <w:t>часов</w:t>
            </w:r>
          </w:p>
        </w:tc>
        <w:tc>
          <w:tcPr>
            <w:tcW w:w="2126" w:type="dxa"/>
          </w:tcPr>
          <w:p w:rsidR="00753CDF" w:rsidRDefault="00DC3D94">
            <w:pPr>
              <w:pStyle w:val="TableParagraph"/>
              <w:ind w:left="156" w:right="142"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w:t>
            </w:r>
            <w:r>
              <w:rPr>
                <w:b/>
                <w:spacing w:val="-3"/>
              </w:rPr>
              <w:t xml:space="preserve"> </w:t>
            </w:r>
            <w:r>
              <w:rPr>
                <w:b/>
              </w:rPr>
              <w:t>которых</w:t>
            </w:r>
            <w:r>
              <w:rPr>
                <w:b/>
                <w:spacing w:val="-5"/>
              </w:rPr>
              <w:t xml:space="preserve"> </w:t>
            </w:r>
            <w:r>
              <w:rPr>
                <w:b/>
              </w:rPr>
              <w:t>спо-</w:t>
            </w:r>
          </w:p>
          <w:p w:rsidR="00753CDF" w:rsidRDefault="00DC3D94">
            <w:pPr>
              <w:pStyle w:val="TableParagraph"/>
              <w:spacing w:line="252" w:lineRule="exact"/>
              <w:ind w:left="480" w:right="142" w:hanging="324"/>
              <w:jc w:val="both"/>
              <w:rPr>
                <w:b/>
              </w:rPr>
            </w:pPr>
            <w:r>
              <w:rPr>
                <w:b/>
              </w:rPr>
              <w:t>собствует элемент</w:t>
            </w:r>
            <w:r>
              <w:rPr>
                <w:b/>
                <w:spacing w:val="-52"/>
              </w:rPr>
              <w:t xml:space="preserve"> </w:t>
            </w:r>
            <w:r>
              <w:rPr>
                <w:b/>
              </w:rPr>
              <w:t>программы</w:t>
            </w:r>
          </w:p>
        </w:tc>
      </w:tr>
      <w:tr w:rsidR="00753CDF">
        <w:trPr>
          <w:trHeight w:val="251"/>
        </w:trPr>
        <w:tc>
          <w:tcPr>
            <w:tcW w:w="2093" w:type="dxa"/>
          </w:tcPr>
          <w:p w:rsidR="00753CDF" w:rsidRDefault="00DC3D94">
            <w:pPr>
              <w:pStyle w:val="TableParagraph"/>
              <w:spacing w:line="232" w:lineRule="exact"/>
              <w:ind w:left="10"/>
              <w:jc w:val="center"/>
              <w:rPr>
                <w:b/>
              </w:rPr>
            </w:pPr>
            <w:r>
              <w:rPr>
                <w:b/>
              </w:rPr>
              <w:t>1</w:t>
            </w:r>
          </w:p>
        </w:tc>
        <w:tc>
          <w:tcPr>
            <w:tcW w:w="9922" w:type="dxa"/>
          </w:tcPr>
          <w:p w:rsidR="00753CDF" w:rsidRDefault="00DC3D94">
            <w:pPr>
              <w:pStyle w:val="TableParagraph"/>
              <w:spacing w:line="232" w:lineRule="exact"/>
              <w:ind w:left="15"/>
              <w:jc w:val="center"/>
              <w:rPr>
                <w:b/>
              </w:rPr>
            </w:pPr>
            <w:r>
              <w:rPr>
                <w:b/>
              </w:rPr>
              <w:t>2</w:t>
            </w:r>
          </w:p>
        </w:tc>
        <w:tc>
          <w:tcPr>
            <w:tcW w:w="994" w:type="dxa"/>
          </w:tcPr>
          <w:p w:rsidR="00753CDF" w:rsidRDefault="00DC3D94">
            <w:pPr>
              <w:pStyle w:val="TableParagraph"/>
              <w:spacing w:line="208" w:lineRule="exact"/>
              <w:ind w:left="16"/>
              <w:jc w:val="center"/>
              <w:rPr>
                <w:b/>
              </w:rPr>
            </w:pPr>
            <w:r>
              <w:rPr>
                <w:b/>
              </w:rPr>
              <w:t>3</w:t>
            </w:r>
          </w:p>
        </w:tc>
        <w:tc>
          <w:tcPr>
            <w:tcW w:w="2126" w:type="dxa"/>
          </w:tcPr>
          <w:p w:rsidR="00753CDF" w:rsidRDefault="00DC3D94">
            <w:pPr>
              <w:pStyle w:val="TableParagraph"/>
              <w:spacing w:line="208" w:lineRule="exact"/>
              <w:ind w:left="12"/>
              <w:jc w:val="center"/>
              <w:rPr>
                <w:b/>
              </w:rPr>
            </w:pPr>
            <w:r>
              <w:rPr>
                <w:b/>
              </w:rPr>
              <w:t>4</w:t>
            </w:r>
          </w:p>
        </w:tc>
      </w:tr>
      <w:tr w:rsidR="00753CDF">
        <w:trPr>
          <w:trHeight w:val="758"/>
        </w:trPr>
        <w:tc>
          <w:tcPr>
            <w:tcW w:w="2093" w:type="dxa"/>
          </w:tcPr>
          <w:p w:rsidR="00753CDF" w:rsidRDefault="00DC3D94">
            <w:pPr>
              <w:pStyle w:val="TableParagraph"/>
              <w:spacing w:line="252" w:lineRule="exact"/>
              <w:ind w:left="107"/>
              <w:rPr>
                <w:b/>
              </w:rPr>
            </w:pPr>
            <w:r>
              <w:rPr>
                <w:b/>
              </w:rPr>
              <w:t>Введение</w:t>
            </w:r>
          </w:p>
        </w:tc>
        <w:tc>
          <w:tcPr>
            <w:tcW w:w="9922" w:type="dxa"/>
          </w:tcPr>
          <w:p w:rsidR="00753CDF" w:rsidRDefault="00DC3D94">
            <w:pPr>
              <w:pStyle w:val="TableParagraph"/>
              <w:spacing w:line="242" w:lineRule="auto"/>
              <w:ind w:left="110" w:right="76"/>
            </w:pPr>
            <w:r>
              <w:t>Роль и место знаний по дисциплине «Энергоснабжение телекоммуникационных систем» при освоении</w:t>
            </w:r>
            <w:r>
              <w:rPr>
                <w:spacing w:val="-53"/>
              </w:rPr>
              <w:t xml:space="preserve"> </w:t>
            </w:r>
            <w:r>
              <w:t>смежных</w:t>
            </w:r>
            <w:r>
              <w:rPr>
                <w:spacing w:val="-3"/>
              </w:rPr>
              <w:t xml:space="preserve"> </w:t>
            </w:r>
            <w:r>
              <w:t>дисциплин</w:t>
            </w:r>
            <w:r>
              <w:rPr>
                <w:spacing w:val="-3"/>
              </w:rPr>
              <w:t xml:space="preserve"> </w:t>
            </w:r>
            <w:r>
              <w:t>по</w:t>
            </w:r>
            <w:r>
              <w:rPr>
                <w:spacing w:val="-2"/>
              </w:rPr>
              <w:t xml:space="preserve"> </w:t>
            </w:r>
            <w:r>
              <w:t>специальности</w:t>
            </w:r>
            <w:r>
              <w:rPr>
                <w:spacing w:val="-3"/>
              </w:rPr>
              <w:t xml:space="preserve"> </w:t>
            </w:r>
            <w:r>
              <w:t>и</w:t>
            </w:r>
            <w:r>
              <w:rPr>
                <w:spacing w:val="-2"/>
              </w:rPr>
              <w:t xml:space="preserve"> </w:t>
            </w:r>
            <w:r>
              <w:t>в</w:t>
            </w:r>
            <w:r>
              <w:rPr>
                <w:spacing w:val="-4"/>
              </w:rPr>
              <w:t xml:space="preserve"> </w:t>
            </w:r>
            <w:r>
              <w:t>сфере</w:t>
            </w:r>
            <w:r>
              <w:rPr>
                <w:spacing w:val="-2"/>
              </w:rPr>
              <w:t xml:space="preserve"> </w:t>
            </w:r>
            <w:r>
              <w:t>профессиональной</w:t>
            </w:r>
            <w:r>
              <w:rPr>
                <w:spacing w:val="-4"/>
              </w:rPr>
              <w:t xml:space="preserve"> </w:t>
            </w:r>
            <w:r>
              <w:t>деятельности.</w:t>
            </w:r>
            <w:r>
              <w:rPr>
                <w:spacing w:val="-2"/>
              </w:rPr>
              <w:t xml:space="preserve"> </w:t>
            </w:r>
            <w:r>
              <w:t>Технические</w:t>
            </w:r>
            <w:r>
              <w:rPr>
                <w:spacing w:val="-2"/>
              </w:rPr>
              <w:t xml:space="preserve"> </w:t>
            </w:r>
            <w:r>
              <w:t>спо-</w:t>
            </w:r>
          </w:p>
          <w:p w:rsidR="00753CDF" w:rsidRDefault="00DC3D94">
            <w:pPr>
              <w:pStyle w:val="TableParagraph"/>
              <w:spacing w:line="233" w:lineRule="exact"/>
              <w:ind w:left="110"/>
            </w:pPr>
            <w:r>
              <w:t>собы</w:t>
            </w:r>
            <w:r>
              <w:rPr>
                <w:spacing w:val="-1"/>
              </w:rPr>
              <w:t xml:space="preserve"> </w:t>
            </w:r>
            <w:r>
              <w:t>защиты от</w:t>
            </w:r>
            <w:r>
              <w:rPr>
                <w:spacing w:val="-2"/>
              </w:rPr>
              <w:t xml:space="preserve"> </w:t>
            </w:r>
            <w:r>
              <w:t>поражения</w:t>
            </w:r>
            <w:r>
              <w:rPr>
                <w:spacing w:val="-2"/>
              </w:rPr>
              <w:t xml:space="preserve"> </w:t>
            </w:r>
            <w:r>
              <w:t>электрическим</w:t>
            </w:r>
            <w:r>
              <w:rPr>
                <w:spacing w:val="-2"/>
              </w:rPr>
              <w:t xml:space="preserve"> </w:t>
            </w:r>
            <w:r>
              <w:t>током.</w:t>
            </w:r>
          </w:p>
        </w:tc>
        <w:tc>
          <w:tcPr>
            <w:tcW w:w="994" w:type="dxa"/>
          </w:tcPr>
          <w:p w:rsidR="00753CDF" w:rsidRDefault="00DC3D94">
            <w:pPr>
              <w:pStyle w:val="TableParagraph"/>
              <w:spacing w:line="252" w:lineRule="exact"/>
              <w:ind w:left="16"/>
              <w:jc w:val="center"/>
              <w:rPr>
                <w:b/>
              </w:rPr>
            </w:pPr>
            <w:r>
              <w:rPr>
                <w:b/>
              </w:rPr>
              <w:t>2</w:t>
            </w:r>
          </w:p>
        </w:tc>
        <w:tc>
          <w:tcPr>
            <w:tcW w:w="2126"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254"/>
        </w:trPr>
        <w:tc>
          <w:tcPr>
            <w:tcW w:w="2093" w:type="dxa"/>
            <w:vMerge w:val="restart"/>
          </w:tcPr>
          <w:p w:rsidR="00753CDF" w:rsidRDefault="00DC3D94">
            <w:pPr>
              <w:pStyle w:val="TableParagraph"/>
              <w:spacing w:before="1"/>
              <w:ind w:left="107" w:right="98"/>
              <w:jc w:val="both"/>
              <w:rPr>
                <w:b/>
              </w:rPr>
            </w:pPr>
            <w:r>
              <w:rPr>
                <w:b/>
                <w:spacing w:val="-1"/>
              </w:rPr>
              <w:t>Тема</w:t>
            </w:r>
            <w:r>
              <w:rPr>
                <w:b/>
                <w:spacing w:val="-10"/>
              </w:rPr>
              <w:t xml:space="preserve"> </w:t>
            </w:r>
            <w:r>
              <w:rPr>
                <w:b/>
                <w:spacing w:val="-1"/>
              </w:rPr>
              <w:t>1.</w:t>
            </w:r>
            <w:r>
              <w:rPr>
                <w:b/>
                <w:spacing w:val="-11"/>
              </w:rPr>
              <w:t xml:space="preserve"> </w:t>
            </w:r>
            <w:r>
              <w:rPr>
                <w:b/>
                <w:spacing w:val="-1"/>
              </w:rPr>
              <w:t>Источники</w:t>
            </w:r>
            <w:r>
              <w:rPr>
                <w:b/>
                <w:spacing w:val="-53"/>
              </w:rPr>
              <w:t xml:space="preserve"> </w:t>
            </w:r>
            <w:r>
              <w:rPr>
                <w:b/>
                <w:spacing w:val="-1"/>
              </w:rPr>
              <w:t>электроснабжения</w:t>
            </w:r>
            <w:r>
              <w:rPr>
                <w:b/>
                <w:spacing w:val="-53"/>
              </w:rPr>
              <w:t xml:space="preserve"> </w:t>
            </w:r>
            <w:r>
              <w:rPr>
                <w:b/>
                <w:spacing w:val="-3"/>
              </w:rPr>
              <w:t>предприятий</w:t>
            </w:r>
            <w:r>
              <w:rPr>
                <w:b/>
                <w:spacing w:val="-10"/>
              </w:rPr>
              <w:t xml:space="preserve"> </w:t>
            </w:r>
            <w:r>
              <w:rPr>
                <w:b/>
                <w:spacing w:val="-2"/>
              </w:rPr>
              <w:t>связи</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96" w:right="80"/>
              <w:jc w:val="center"/>
              <w:rPr>
                <w:b/>
              </w:rPr>
            </w:pPr>
            <w:r>
              <w:rPr>
                <w:b/>
              </w:rPr>
              <w:t>12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rPr>
                <w:b/>
              </w:rPr>
              <w:t>1.</w:t>
            </w:r>
            <w:r>
              <w:rPr>
                <w:b/>
                <w:spacing w:val="-3"/>
              </w:rPr>
              <w:t xml:space="preserve"> </w:t>
            </w:r>
            <w:r>
              <w:rPr>
                <w:b/>
              </w:rPr>
              <w:t>Кислотные</w:t>
            </w:r>
            <w:r>
              <w:rPr>
                <w:b/>
                <w:spacing w:val="-2"/>
              </w:rPr>
              <w:t xml:space="preserve"> </w:t>
            </w:r>
            <w:r>
              <w:rPr>
                <w:b/>
              </w:rPr>
              <w:t>аккумуляторы</w:t>
            </w:r>
            <w:r>
              <w:rPr>
                <w:b/>
                <w:spacing w:val="-1"/>
              </w:rPr>
              <w:t xml:space="preserve"> </w:t>
            </w:r>
            <w:r>
              <w:t>Предназначение,</w:t>
            </w:r>
            <w:r>
              <w:rPr>
                <w:spacing w:val="-5"/>
              </w:rPr>
              <w:t xml:space="preserve"> </w:t>
            </w:r>
            <w:r>
              <w:t>классификация</w:t>
            </w:r>
            <w:r>
              <w:rPr>
                <w:spacing w:val="-3"/>
              </w:rPr>
              <w:t xml:space="preserve"> </w:t>
            </w:r>
            <w:r>
              <w:t>и</w:t>
            </w:r>
            <w:r>
              <w:rPr>
                <w:spacing w:val="-2"/>
              </w:rPr>
              <w:t xml:space="preserve"> </w:t>
            </w:r>
            <w:r>
              <w:t>устройство</w:t>
            </w:r>
            <w:r>
              <w:rPr>
                <w:spacing w:val="-3"/>
              </w:rPr>
              <w:t xml:space="preserve"> </w:t>
            </w:r>
            <w:r>
              <w:t>кислотных</w:t>
            </w:r>
            <w:r>
              <w:rPr>
                <w:spacing w:val="-2"/>
              </w:rPr>
              <w:t xml:space="preserve"> </w:t>
            </w:r>
            <w:r>
              <w:t>аккумулято-</w:t>
            </w:r>
          </w:p>
          <w:p w:rsidR="00753CDF" w:rsidRDefault="00DC3D94">
            <w:pPr>
              <w:pStyle w:val="TableParagraph"/>
              <w:spacing w:line="252" w:lineRule="exact"/>
              <w:ind w:left="110" w:right="191"/>
            </w:pPr>
            <w:r>
              <w:t>ров. Электрохимические реакции в аккумуляторе при заряде и разряде. Основные технические харак-</w:t>
            </w:r>
            <w:r>
              <w:rPr>
                <w:spacing w:val="-52"/>
              </w:rPr>
              <w:t xml:space="preserve"> </w:t>
            </w:r>
            <w:r>
              <w:t>теристики</w:t>
            </w:r>
            <w:r>
              <w:rPr>
                <w:spacing w:val="-1"/>
              </w:rPr>
              <w:t xml:space="preserve"> </w:t>
            </w:r>
            <w:r>
              <w:t>свинцовых</w:t>
            </w:r>
            <w:r>
              <w:rPr>
                <w:spacing w:val="-2"/>
              </w:rPr>
              <w:t xml:space="preserve"> </w:t>
            </w:r>
            <w:r>
              <w:t>аккумуляторов.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6"/>
              <w:jc w:val="center"/>
            </w:pPr>
            <w:r>
              <w:t>6</w:t>
            </w:r>
          </w:p>
        </w:tc>
        <w:tc>
          <w:tcPr>
            <w:tcW w:w="2126" w:type="dxa"/>
            <w:vMerge/>
            <w:tcBorders>
              <w:top w:val="nil"/>
            </w:tcBorders>
          </w:tcPr>
          <w:p w:rsidR="00753CDF" w:rsidRDefault="00753CDF">
            <w:pPr>
              <w:rPr>
                <w:sz w:val="2"/>
                <w:szCs w:val="2"/>
              </w:rPr>
            </w:pPr>
          </w:p>
        </w:tc>
      </w:tr>
      <w:tr w:rsidR="00753CDF">
        <w:trPr>
          <w:trHeight w:val="76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273"/>
            </w:pPr>
            <w:r>
              <w:rPr>
                <w:b/>
              </w:rPr>
              <w:t xml:space="preserve">2. Щелочные аккумуляторы </w:t>
            </w:r>
            <w:r>
              <w:t>Предназначение, классификация и устройство щелочных аккумулято-</w:t>
            </w:r>
            <w:r>
              <w:rPr>
                <w:spacing w:val="-52"/>
              </w:rPr>
              <w:t xml:space="preserve"> </w:t>
            </w:r>
            <w:r>
              <w:t>ров.</w:t>
            </w:r>
            <w:r>
              <w:rPr>
                <w:spacing w:val="-2"/>
              </w:rPr>
              <w:t xml:space="preserve"> </w:t>
            </w:r>
            <w:r>
              <w:t>Основные</w:t>
            </w:r>
            <w:r>
              <w:rPr>
                <w:spacing w:val="-2"/>
              </w:rPr>
              <w:t xml:space="preserve"> </w:t>
            </w:r>
            <w:r>
              <w:t>технические</w:t>
            </w:r>
            <w:r>
              <w:rPr>
                <w:spacing w:val="-1"/>
              </w:rPr>
              <w:t xml:space="preserve"> </w:t>
            </w:r>
            <w:r>
              <w:t>характеристики</w:t>
            </w:r>
            <w:r>
              <w:rPr>
                <w:spacing w:val="-2"/>
              </w:rPr>
              <w:t xml:space="preserve"> </w:t>
            </w:r>
            <w:r>
              <w:t>щелочных</w:t>
            </w:r>
            <w:r>
              <w:rPr>
                <w:spacing w:val="-1"/>
              </w:rPr>
              <w:t xml:space="preserve"> </w:t>
            </w:r>
            <w:r>
              <w:t>аккумуляторов.</w:t>
            </w:r>
            <w:r>
              <w:rPr>
                <w:spacing w:val="-2"/>
              </w:rPr>
              <w:t xml:space="preserve"> </w:t>
            </w:r>
            <w:r>
              <w:t>Особенности</w:t>
            </w:r>
            <w:r>
              <w:rPr>
                <w:spacing w:val="-2"/>
              </w:rPr>
              <w:t xml:space="preserve"> </w:t>
            </w:r>
            <w:r>
              <w:t>эксплуатации</w:t>
            </w:r>
          </w:p>
          <w:p w:rsidR="00753CDF" w:rsidRDefault="00DC3D94">
            <w:pPr>
              <w:pStyle w:val="TableParagraph"/>
              <w:spacing w:line="238" w:lineRule="exact"/>
              <w:ind w:left="110"/>
            </w:pPr>
            <w:r>
              <w:t>щелочных</w:t>
            </w:r>
            <w:r>
              <w:rPr>
                <w:spacing w:val="-2"/>
              </w:rPr>
              <w:t xml:space="preserve"> </w:t>
            </w:r>
            <w:r>
              <w:t>аккумуляторов.</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8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88"/>
              <w:jc w:val="both"/>
            </w:pPr>
            <w:r>
              <w:rPr>
                <w:b/>
              </w:rPr>
              <w:t xml:space="preserve">3. Перспективные источники электроснабжения </w:t>
            </w:r>
            <w:r>
              <w:t>Электрохимические генераторы (топливные эле-</w:t>
            </w:r>
            <w:r>
              <w:rPr>
                <w:spacing w:val="1"/>
              </w:rPr>
              <w:t xml:space="preserve"> </w:t>
            </w:r>
            <w:r>
              <w:t>менты). Термоэлектрические генераторы. Солнечные батареи. Устройство и основные технические</w:t>
            </w:r>
            <w:r>
              <w:rPr>
                <w:spacing w:val="1"/>
              </w:rPr>
              <w:t xml:space="preserve"> </w:t>
            </w:r>
            <w:r>
              <w:t>характеристики</w:t>
            </w:r>
            <w:r>
              <w:rPr>
                <w:spacing w:val="-1"/>
              </w:rPr>
              <w:t xml:space="preserve"> </w:t>
            </w:r>
            <w:r>
              <w:t>перспективных источников</w:t>
            </w:r>
            <w:r>
              <w:rPr>
                <w:spacing w:val="-1"/>
              </w:rPr>
              <w:t xml:space="preserve"> </w:t>
            </w:r>
            <w:r>
              <w:t>электроснабжения.</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9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51" w:lineRule="exact"/>
              <w:ind w:left="16"/>
              <w:jc w:val="center"/>
              <w:rPr>
                <w:b/>
              </w:rPr>
            </w:pPr>
            <w:r>
              <w:rPr>
                <w:b/>
              </w:rPr>
              <w:t>4</w:t>
            </w:r>
          </w:p>
        </w:tc>
        <w:tc>
          <w:tcPr>
            <w:tcW w:w="2126" w:type="dxa"/>
            <w:vMerge/>
            <w:tcBorders>
              <w:top w:val="nil"/>
            </w:tcBorders>
          </w:tcPr>
          <w:p w:rsidR="00753CDF" w:rsidRDefault="00753CDF">
            <w:pPr>
              <w:rPr>
                <w:sz w:val="2"/>
                <w:szCs w:val="2"/>
              </w:rPr>
            </w:pPr>
          </w:p>
        </w:tc>
      </w:tr>
      <w:tr w:rsidR="00753CDF">
        <w:trPr>
          <w:trHeight w:val="28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1"/>
              </w:rPr>
              <w:t xml:space="preserve"> </w:t>
            </w:r>
            <w:r>
              <w:t>занятие</w:t>
            </w:r>
            <w:r>
              <w:rPr>
                <w:spacing w:val="-1"/>
              </w:rPr>
              <w:t xml:space="preserve"> </w:t>
            </w:r>
            <w:r>
              <w:t>«Расчет</w:t>
            </w:r>
            <w:r>
              <w:rPr>
                <w:spacing w:val="-1"/>
              </w:rPr>
              <w:t xml:space="preserve"> </w:t>
            </w:r>
            <w:r>
              <w:t>параметров</w:t>
            </w:r>
            <w:r>
              <w:rPr>
                <w:spacing w:val="-3"/>
              </w:rPr>
              <w:t xml:space="preserve"> </w:t>
            </w:r>
            <w:r>
              <w:t>аккумуляторных</w:t>
            </w:r>
            <w:r>
              <w:rPr>
                <w:spacing w:val="-1"/>
              </w:rPr>
              <w:t xml:space="preserve"> </w:t>
            </w:r>
            <w:r>
              <w:t>батарей</w:t>
            </w:r>
            <w:r>
              <w:rPr>
                <w:spacing w:val="-4"/>
              </w:rPr>
              <w:t xml:space="preserve"> </w:t>
            </w:r>
            <w:r>
              <w:t>(АБ)»</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31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9" w:lineRule="exact"/>
              <w:ind w:left="110"/>
            </w:pPr>
            <w:r>
              <w:t>Лабораторная</w:t>
            </w:r>
            <w:r>
              <w:rPr>
                <w:spacing w:val="-2"/>
              </w:rPr>
              <w:t xml:space="preserve"> </w:t>
            </w:r>
            <w:r>
              <w:t>работа</w:t>
            </w:r>
            <w:r>
              <w:rPr>
                <w:spacing w:val="-2"/>
              </w:rPr>
              <w:t xml:space="preserve"> </w:t>
            </w:r>
            <w:r>
              <w:t>«Изучение</w:t>
            </w:r>
            <w:r>
              <w:rPr>
                <w:spacing w:val="-2"/>
              </w:rPr>
              <w:t xml:space="preserve"> </w:t>
            </w:r>
            <w:r>
              <w:t>аккумуляторов»</w:t>
            </w:r>
          </w:p>
        </w:tc>
        <w:tc>
          <w:tcPr>
            <w:tcW w:w="994" w:type="dxa"/>
          </w:tcPr>
          <w:p w:rsidR="00753CDF" w:rsidRDefault="00DC3D94">
            <w:pPr>
              <w:pStyle w:val="TableParagraph"/>
              <w:spacing w:line="24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3"/>
              </w:numPr>
              <w:tabs>
                <w:tab w:val="left" w:pos="238"/>
              </w:tabs>
              <w:spacing w:before="1" w:line="239"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tcPr>
          <w:p w:rsidR="00753CDF" w:rsidRDefault="00DC3D94">
            <w:pPr>
              <w:pStyle w:val="TableParagraph"/>
              <w:spacing w:line="234" w:lineRule="exact"/>
              <w:ind w:left="107"/>
              <w:rPr>
                <w:b/>
              </w:rPr>
            </w:pPr>
            <w:r>
              <w:rPr>
                <w:b/>
              </w:rPr>
              <w:t>Тема 2.</w:t>
            </w:r>
            <w:r>
              <w:rPr>
                <w:b/>
                <w:spacing w:val="-3"/>
              </w:rPr>
              <w:t xml:space="preserve"> </w:t>
            </w:r>
            <w:r>
              <w:rPr>
                <w:b/>
              </w:rPr>
              <w:t>Вторич-</w:t>
            </w:r>
          </w:p>
        </w:tc>
        <w:tc>
          <w:tcPr>
            <w:tcW w:w="9922"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4" w:lineRule="exact"/>
              <w:ind w:left="96" w:right="80"/>
              <w:jc w:val="center"/>
              <w:rPr>
                <w:b/>
              </w:rPr>
            </w:pPr>
            <w:r>
              <w:rPr>
                <w:b/>
              </w:rPr>
              <w:t>44</w:t>
            </w:r>
          </w:p>
        </w:tc>
        <w:tc>
          <w:tcPr>
            <w:tcW w:w="2126" w:type="dxa"/>
          </w:tcPr>
          <w:p w:rsidR="00753CDF" w:rsidRDefault="00753CDF">
            <w:pPr>
              <w:pStyle w:val="TableParagraph"/>
              <w:rPr>
                <w:sz w:val="18"/>
              </w:rPr>
            </w:pPr>
          </w:p>
        </w:tc>
      </w:tr>
    </w:tbl>
    <w:p w:rsidR="00753CDF" w:rsidRDefault="00753CDF">
      <w:pPr>
        <w:rPr>
          <w:sz w:val="18"/>
        </w:rPr>
        <w:sectPr w:rsidR="00753CDF">
          <w:footerReference w:type="default" r:id="rId123"/>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780"/>
        </w:trPr>
        <w:tc>
          <w:tcPr>
            <w:tcW w:w="2093" w:type="dxa"/>
            <w:vMerge w:val="restart"/>
          </w:tcPr>
          <w:p w:rsidR="00753CDF" w:rsidRDefault="00DC3D94">
            <w:pPr>
              <w:pStyle w:val="TableParagraph"/>
              <w:ind w:left="107" w:right="431"/>
              <w:rPr>
                <w:b/>
              </w:rPr>
            </w:pPr>
            <w:r>
              <w:rPr>
                <w:b/>
              </w:rPr>
              <w:t>ные источники</w:t>
            </w:r>
            <w:r>
              <w:rPr>
                <w:b/>
                <w:spacing w:val="-52"/>
              </w:rPr>
              <w:t xml:space="preserve"> </w:t>
            </w:r>
            <w:r>
              <w:rPr>
                <w:b/>
              </w:rPr>
              <w:t>тока</w:t>
            </w:r>
          </w:p>
        </w:tc>
        <w:tc>
          <w:tcPr>
            <w:tcW w:w="9922" w:type="dxa"/>
          </w:tcPr>
          <w:p w:rsidR="00753CDF" w:rsidRDefault="00DC3D94">
            <w:pPr>
              <w:pStyle w:val="TableParagraph"/>
              <w:spacing w:line="248" w:lineRule="exact"/>
              <w:ind w:left="110"/>
              <w:rPr>
                <w:b/>
              </w:rPr>
            </w:pPr>
            <w:r>
              <w:rPr>
                <w:b/>
                <w:spacing w:val="-1"/>
              </w:rPr>
              <w:t>1.</w:t>
            </w:r>
            <w:r>
              <w:rPr>
                <w:b/>
                <w:spacing w:val="-13"/>
              </w:rPr>
              <w:t xml:space="preserve"> </w:t>
            </w:r>
            <w:r>
              <w:rPr>
                <w:b/>
                <w:spacing w:val="-1"/>
              </w:rPr>
              <w:t>Выпрямительные</w:t>
            </w:r>
            <w:r>
              <w:rPr>
                <w:b/>
                <w:spacing w:val="-13"/>
              </w:rPr>
              <w:t xml:space="preserve"> </w:t>
            </w:r>
            <w:r>
              <w:rPr>
                <w:b/>
                <w:spacing w:val="-1"/>
              </w:rPr>
              <w:t>устройства</w:t>
            </w:r>
            <w:r>
              <w:rPr>
                <w:b/>
                <w:spacing w:val="-12"/>
              </w:rPr>
              <w:t xml:space="preserve"> </w:t>
            </w:r>
            <w:r>
              <w:rPr>
                <w:b/>
              </w:rPr>
              <w:t>(ВУ)</w:t>
            </w:r>
          </w:p>
          <w:p w:rsidR="00753CDF" w:rsidRDefault="00DC3D94">
            <w:pPr>
              <w:pStyle w:val="TableParagraph"/>
              <w:spacing w:line="242" w:lineRule="auto"/>
              <w:ind w:left="110"/>
            </w:pPr>
            <w:r>
              <w:t>Структурная</w:t>
            </w:r>
            <w:r>
              <w:rPr>
                <w:spacing w:val="12"/>
              </w:rPr>
              <w:t xml:space="preserve"> </w:t>
            </w:r>
            <w:r>
              <w:t>схема</w:t>
            </w:r>
            <w:r>
              <w:rPr>
                <w:spacing w:val="13"/>
              </w:rPr>
              <w:t xml:space="preserve"> </w:t>
            </w:r>
            <w:r>
              <w:t>выпрямительных</w:t>
            </w:r>
            <w:r>
              <w:rPr>
                <w:spacing w:val="11"/>
              </w:rPr>
              <w:t xml:space="preserve"> </w:t>
            </w:r>
            <w:r>
              <w:t>устройств</w:t>
            </w:r>
            <w:r>
              <w:rPr>
                <w:spacing w:val="8"/>
              </w:rPr>
              <w:t xml:space="preserve"> </w:t>
            </w:r>
            <w:r>
              <w:t>(ВУ),</w:t>
            </w:r>
            <w:r>
              <w:rPr>
                <w:spacing w:val="13"/>
              </w:rPr>
              <w:t xml:space="preserve"> </w:t>
            </w:r>
            <w:r>
              <w:t>назначение</w:t>
            </w:r>
            <w:r>
              <w:rPr>
                <w:spacing w:val="12"/>
              </w:rPr>
              <w:t xml:space="preserve"> </w:t>
            </w:r>
            <w:r>
              <w:t>элементов</w:t>
            </w:r>
            <w:r>
              <w:rPr>
                <w:spacing w:val="12"/>
              </w:rPr>
              <w:t xml:space="preserve"> </w:t>
            </w:r>
            <w:r>
              <w:t>схемы.</w:t>
            </w:r>
            <w:r>
              <w:rPr>
                <w:spacing w:val="12"/>
              </w:rPr>
              <w:t xml:space="preserve"> </w:t>
            </w:r>
            <w:r>
              <w:t>Полупроводнико-</w:t>
            </w:r>
            <w:r>
              <w:rPr>
                <w:spacing w:val="-52"/>
              </w:rPr>
              <w:t xml:space="preserve"> </w:t>
            </w:r>
            <w:r>
              <w:t>вые</w:t>
            </w:r>
            <w:r>
              <w:rPr>
                <w:spacing w:val="-2"/>
              </w:rPr>
              <w:t xml:space="preserve"> </w:t>
            </w:r>
            <w:r>
              <w:t>диоды:</w:t>
            </w:r>
            <w:r>
              <w:rPr>
                <w:spacing w:val="-2"/>
              </w:rPr>
              <w:t xml:space="preserve"> </w:t>
            </w:r>
            <w:r>
              <w:t>классификация</w:t>
            </w:r>
            <w:r>
              <w:rPr>
                <w:spacing w:val="-2"/>
              </w:rPr>
              <w:t xml:space="preserve"> </w:t>
            </w:r>
            <w:r>
              <w:t>и</w:t>
            </w:r>
            <w:r>
              <w:rPr>
                <w:spacing w:val="-1"/>
              </w:rPr>
              <w:t xml:space="preserve"> </w:t>
            </w:r>
            <w:r>
              <w:t>характеристики.</w:t>
            </w:r>
            <w:r>
              <w:rPr>
                <w:spacing w:val="-1"/>
              </w:rPr>
              <w:t xml:space="preserve"> </w:t>
            </w:r>
            <w:r>
              <w:t>Схемы</w:t>
            </w:r>
            <w:r>
              <w:rPr>
                <w:spacing w:val="-1"/>
              </w:rPr>
              <w:t xml:space="preserve"> </w:t>
            </w:r>
            <w:r>
              <w:t>выпрямления</w:t>
            </w:r>
            <w:r>
              <w:rPr>
                <w:spacing w:val="-2"/>
              </w:rPr>
              <w:t xml:space="preserve"> </w:t>
            </w:r>
            <w:r>
              <w:t>однофазного</w:t>
            </w:r>
            <w:r>
              <w:rPr>
                <w:spacing w:val="-1"/>
              </w:rPr>
              <w:t xml:space="preserve"> </w:t>
            </w:r>
            <w:r>
              <w:t>переменного</w:t>
            </w:r>
            <w:r>
              <w:rPr>
                <w:spacing w:val="-4"/>
              </w:rPr>
              <w:t xml:space="preserve"> </w:t>
            </w:r>
            <w:r>
              <w:t>тока.</w:t>
            </w:r>
          </w:p>
          <w:p w:rsidR="00753CDF" w:rsidRDefault="00DC3D94">
            <w:pPr>
              <w:pStyle w:val="TableParagraph"/>
              <w:ind w:left="110" w:right="209"/>
            </w:pPr>
            <w:r>
              <w:t>Схемы выпрямления трехфазного переменного тока: работа, временные диаграммы токов и напряже-</w:t>
            </w:r>
            <w:r>
              <w:rPr>
                <w:spacing w:val="-52"/>
              </w:rPr>
              <w:t xml:space="preserve"> </w:t>
            </w:r>
            <w:r>
              <w:t>ний, основные технические характеристики. Методика расчета и выбор диодов для схем выпрямле-</w:t>
            </w:r>
            <w:r>
              <w:rPr>
                <w:spacing w:val="1"/>
              </w:rPr>
              <w:t xml:space="preserve"> </w:t>
            </w:r>
            <w:r>
              <w:t>ния+.</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31"/>
              </w:rPr>
            </w:pPr>
          </w:p>
          <w:p w:rsidR="00753CDF" w:rsidRDefault="00DC3D94">
            <w:pPr>
              <w:pStyle w:val="TableParagraph"/>
              <w:ind w:left="96" w:right="80"/>
              <w:jc w:val="center"/>
            </w:pPr>
            <w:r>
              <w:t>20</w:t>
            </w:r>
          </w:p>
        </w:tc>
        <w:tc>
          <w:tcPr>
            <w:tcW w:w="2126" w:type="dxa"/>
            <w:vMerge w:val="restart"/>
          </w:tcPr>
          <w:p w:rsidR="00753CDF" w:rsidRDefault="00753CDF">
            <w:pPr>
              <w:pStyle w:val="TableParagraph"/>
              <w:rPr>
                <w:b/>
                <w:sz w:val="24"/>
              </w:rPr>
            </w:pPr>
          </w:p>
          <w:p w:rsidR="00753CDF" w:rsidRDefault="00DC3D94">
            <w:pPr>
              <w:pStyle w:val="TableParagraph"/>
              <w:spacing w:before="209"/>
              <w:ind w:left="107" w:right="98"/>
              <w:jc w:val="center"/>
            </w:pPr>
            <w:r>
              <w:t>OK</w:t>
            </w:r>
            <w:r>
              <w:rPr>
                <w:spacing w:val="-1"/>
              </w:rPr>
              <w:t xml:space="preserve"> </w:t>
            </w:r>
            <w:r>
              <w:t>01-10</w:t>
            </w:r>
          </w:p>
          <w:p w:rsidR="00753CDF" w:rsidRDefault="00DC3D94">
            <w:pPr>
              <w:pStyle w:val="TableParagraph"/>
              <w:spacing w:before="2"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before="1"/>
              <w:ind w:left="105" w:right="98"/>
              <w:jc w:val="center"/>
            </w:pPr>
            <w:r>
              <w:t>5.1-</w:t>
            </w:r>
            <w:r>
              <w:rPr>
                <w:spacing w:val="-4"/>
              </w:rPr>
              <w:t xml:space="preserve"> </w:t>
            </w:r>
            <w:r>
              <w:t>5.3</w:t>
            </w:r>
          </w:p>
        </w:tc>
      </w:tr>
      <w:tr w:rsidR="00753CDF">
        <w:trPr>
          <w:trHeight w:val="90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2.</w:t>
            </w:r>
            <w:r>
              <w:rPr>
                <w:b/>
                <w:spacing w:val="-4"/>
              </w:rPr>
              <w:t xml:space="preserve"> </w:t>
            </w:r>
            <w:r>
              <w:rPr>
                <w:b/>
              </w:rPr>
              <w:t>Сглаживающие</w:t>
            </w:r>
            <w:r>
              <w:rPr>
                <w:b/>
                <w:spacing w:val="-2"/>
              </w:rPr>
              <w:t xml:space="preserve"> </w:t>
            </w:r>
            <w:r>
              <w:rPr>
                <w:b/>
              </w:rPr>
              <w:t>фильтры</w:t>
            </w:r>
            <w:r>
              <w:rPr>
                <w:b/>
                <w:spacing w:val="-3"/>
              </w:rPr>
              <w:t xml:space="preserve"> </w:t>
            </w:r>
            <w:r>
              <w:rPr>
                <w:b/>
              </w:rPr>
              <w:t>(СФ)</w:t>
            </w:r>
          </w:p>
          <w:p w:rsidR="00753CDF" w:rsidRDefault="00DC3D94">
            <w:pPr>
              <w:pStyle w:val="TableParagraph"/>
              <w:ind w:left="110"/>
            </w:pPr>
            <w:r>
              <w:t>Предназначение,</w:t>
            </w:r>
            <w:r>
              <w:rPr>
                <w:spacing w:val="5"/>
              </w:rPr>
              <w:t xml:space="preserve"> </w:t>
            </w:r>
            <w:r>
              <w:t>классификация</w:t>
            </w:r>
            <w:r>
              <w:rPr>
                <w:spacing w:val="6"/>
              </w:rPr>
              <w:t xml:space="preserve"> </w:t>
            </w:r>
            <w:r>
              <w:t>и</w:t>
            </w:r>
            <w:r>
              <w:rPr>
                <w:spacing w:val="7"/>
              </w:rPr>
              <w:t xml:space="preserve"> </w:t>
            </w:r>
            <w:r>
              <w:t>принцип</w:t>
            </w:r>
            <w:r>
              <w:rPr>
                <w:spacing w:val="6"/>
              </w:rPr>
              <w:t xml:space="preserve"> </w:t>
            </w:r>
            <w:r>
              <w:t>работы</w:t>
            </w:r>
            <w:r>
              <w:rPr>
                <w:spacing w:val="8"/>
              </w:rPr>
              <w:t xml:space="preserve"> </w:t>
            </w:r>
            <w:r>
              <w:t>СФ.</w:t>
            </w:r>
            <w:r>
              <w:rPr>
                <w:spacing w:val="7"/>
              </w:rPr>
              <w:t xml:space="preserve"> </w:t>
            </w:r>
            <w:r>
              <w:t>Возникновение</w:t>
            </w:r>
            <w:r>
              <w:rPr>
                <w:spacing w:val="8"/>
              </w:rPr>
              <w:t xml:space="preserve"> </w:t>
            </w:r>
            <w:r>
              <w:t>пульсаций,</w:t>
            </w:r>
            <w:r>
              <w:rPr>
                <w:spacing w:val="7"/>
              </w:rPr>
              <w:t xml:space="preserve"> </w:t>
            </w:r>
            <w:r>
              <w:t>их</w:t>
            </w:r>
            <w:r>
              <w:rPr>
                <w:spacing w:val="7"/>
              </w:rPr>
              <w:t xml:space="preserve"> </w:t>
            </w:r>
            <w:r>
              <w:t>влияние</w:t>
            </w:r>
            <w:r>
              <w:rPr>
                <w:spacing w:val="7"/>
              </w:rPr>
              <w:t xml:space="preserve"> </w:t>
            </w:r>
            <w:r>
              <w:t>на</w:t>
            </w:r>
            <w:r>
              <w:rPr>
                <w:spacing w:val="7"/>
              </w:rPr>
              <w:t xml:space="preserve"> </w:t>
            </w:r>
            <w:r>
              <w:t>ра-</w:t>
            </w:r>
            <w:r>
              <w:rPr>
                <w:spacing w:val="-52"/>
              </w:rPr>
              <w:t xml:space="preserve"> </w:t>
            </w:r>
            <w:r>
              <w:t>боту</w:t>
            </w:r>
            <w:r>
              <w:rPr>
                <w:spacing w:val="-4"/>
              </w:rPr>
              <w:t xml:space="preserve"> </w:t>
            </w:r>
            <w:r>
              <w:t>аппаратуры</w:t>
            </w:r>
            <w:r>
              <w:rPr>
                <w:spacing w:val="-1"/>
              </w:rPr>
              <w:t xml:space="preserve"> </w:t>
            </w:r>
            <w:r>
              <w:t>связи.</w:t>
            </w:r>
            <w:r>
              <w:rPr>
                <w:spacing w:val="-2"/>
              </w:rPr>
              <w:t xml:space="preserve"> </w:t>
            </w:r>
            <w:r>
              <w:t>Простейшие,</w:t>
            </w:r>
            <w:r>
              <w:rPr>
                <w:spacing w:val="-1"/>
              </w:rPr>
              <w:t xml:space="preserve"> </w:t>
            </w:r>
            <w:r>
              <w:t>многозвенные и</w:t>
            </w:r>
            <w:r>
              <w:rPr>
                <w:spacing w:val="-1"/>
              </w:rPr>
              <w:t xml:space="preserve"> </w:t>
            </w:r>
            <w:r>
              <w:t>резонансные</w:t>
            </w:r>
            <w:r>
              <w:rPr>
                <w:spacing w:val="-1"/>
              </w:rPr>
              <w:t xml:space="preserve"> </w:t>
            </w:r>
            <w:r>
              <w:t>СФ.</w:t>
            </w:r>
            <w:r>
              <w:rPr>
                <w:spacing w:val="-1"/>
              </w:rPr>
              <w:t xml:space="preserve"> </w:t>
            </w:r>
            <w:r>
              <w:t>Расчет параметров</w:t>
            </w:r>
            <w:r>
              <w:rPr>
                <w:spacing w:val="-2"/>
              </w:rPr>
              <w:t xml:space="preserve"> </w:t>
            </w:r>
            <w:r>
              <w:t>СФ.</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27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3.</w:t>
            </w:r>
            <w:r>
              <w:rPr>
                <w:b/>
                <w:spacing w:val="-3"/>
              </w:rPr>
              <w:t xml:space="preserve"> </w:t>
            </w:r>
            <w:r>
              <w:rPr>
                <w:b/>
              </w:rPr>
              <w:t>Стабилизаторы</w:t>
            </w:r>
            <w:r>
              <w:rPr>
                <w:b/>
                <w:spacing w:val="-4"/>
              </w:rPr>
              <w:t xml:space="preserve"> </w:t>
            </w:r>
            <w:r>
              <w:rPr>
                <w:b/>
              </w:rPr>
              <w:t>напряжения</w:t>
            </w:r>
            <w:r>
              <w:rPr>
                <w:b/>
                <w:spacing w:val="-2"/>
              </w:rPr>
              <w:t xml:space="preserve"> </w:t>
            </w:r>
            <w:r>
              <w:rPr>
                <w:b/>
              </w:rPr>
              <w:t>и</w:t>
            </w:r>
            <w:r>
              <w:rPr>
                <w:b/>
                <w:spacing w:val="-3"/>
              </w:rPr>
              <w:t xml:space="preserve"> </w:t>
            </w:r>
            <w:r>
              <w:rPr>
                <w:b/>
              </w:rPr>
              <w:t>тока</w:t>
            </w:r>
          </w:p>
          <w:p w:rsidR="00753CDF" w:rsidRDefault="00DC3D94">
            <w:pPr>
              <w:pStyle w:val="TableParagraph"/>
              <w:spacing w:line="242" w:lineRule="auto"/>
              <w:ind w:left="110" w:right="114"/>
            </w:pPr>
            <w:r>
              <w:t>Предназначение, классификация и основные технические характеристики стабилизаторов напряжения</w:t>
            </w:r>
            <w:r>
              <w:rPr>
                <w:spacing w:val="-52"/>
              </w:rPr>
              <w:t xml:space="preserve"> </w:t>
            </w:r>
            <w:r>
              <w:t>и</w:t>
            </w:r>
            <w:r>
              <w:rPr>
                <w:spacing w:val="-1"/>
              </w:rPr>
              <w:t xml:space="preserve"> </w:t>
            </w:r>
            <w:r>
              <w:t>тока.</w:t>
            </w:r>
            <w:r>
              <w:rPr>
                <w:spacing w:val="-1"/>
              </w:rPr>
              <w:t xml:space="preserve"> </w:t>
            </w:r>
            <w:r>
              <w:t>Параметрический</w:t>
            </w:r>
            <w:r>
              <w:rPr>
                <w:spacing w:val="-4"/>
              </w:rPr>
              <w:t xml:space="preserve"> </w:t>
            </w:r>
            <w:r>
              <w:t>стабилизатор</w:t>
            </w:r>
            <w:r>
              <w:rPr>
                <w:spacing w:val="-1"/>
              </w:rPr>
              <w:t xml:space="preserve"> </w:t>
            </w:r>
            <w:r>
              <w:t>напряжения:</w:t>
            </w:r>
            <w:r>
              <w:rPr>
                <w:spacing w:val="1"/>
              </w:rPr>
              <w:t xml:space="preserve"> </w:t>
            </w:r>
            <w:r>
              <w:t>схема,</w:t>
            </w:r>
            <w:r>
              <w:rPr>
                <w:spacing w:val="-1"/>
              </w:rPr>
              <w:t xml:space="preserve"> </w:t>
            </w:r>
            <w:r>
              <w:t>принцип</w:t>
            </w:r>
            <w:r>
              <w:rPr>
                <w:spacing w:val="-1"/>
              </w:rPr>
              <w:t xml:space="preserve"> </w:t>
            </w:r>
            <w:r>
              <w:t>работы,</w:t>
            </w:r>
            <w:r>
              <w:rPr>
                <w:spacing w:val="-2"/>
              </w:rPr>
              <w:t xml:space="preserve"> </w:t>
            </w:r>
            <w:r>
              <w:t>область</w:t>
            </w:r>
            <w:r>
              <w:rPr>
                <w:spacing w:val="-1"/>
              </w:rPr>
              <w:t xml:space="preserve"> </w:t>
            </w:r>
            <w:r>
              <w:t>применения.</w:t>
            </w:r>
          </w:p>
          <w:p w:rsidR="00753CDF" w:rsidRDefault="00DC3D94">
            <w:pPr>
              <w:pStyle w:val="TableParagraph"/>
              <w:spacing w:line="242" w:lineRule="auto"/>
              <w:ind w:left="110" w:right="262"/>
            </w:pPr>
            <w:r>
              <w:t>Схема компенсационного стабилизатора с последовательным включением регулирующего элемента.</w:t>
            </w:r>
            <w:r>
              <w:rPr>
                <w:spacing w:val="-52"/>
              </w:rPr>
              <w:t xml:space="preserve"> </w:t>
            </w:r>
            <w:r>
              <w:t>Предназначение</w:t>
            </w:r>
            <w:r>
              <w:rPr>
                <w:spacing w:val="-1"/>
              </w:rPr>
              <w:t xml:space="preserve"> </w:t>
            </w:r>
            <w:r>
              <w:t>элементов</w:t>
            </w:r>
            <w:r>
              <w:rPr>
                <w:spacing w:val="-2"/>
              </w:rPr>
              <w:t xml:space="preserve"> </w:t>
            </w:r>
            <w:r>
              <w:t>схемы. Компенсационные</w:t>
            </w:r>
            <w:r>
              <w:rPr>
                <w:spacing w:val="-1"/>
              </w:rPr>
              <w:t xml:space="preserve"> </w:t>
            </w:r>
            <w:r>
              <w:t>стабилизаторы</w:t>
            </w:r>
            <w:r>
              <w:rPr>
                <w:spacing w:val="-1"/>
              </w:rPr>
              <w:t xml:space="preserve"> </w:t>
            </w:r>
            <w:r>
              <w:t>на базе</w:t>
            </w:r>
            <w:r>
              <w:rPr>
                <w:spacing w:val="-4"/>
              </w:rPr>
              <w:t xml:space="preserve"> </w:t>
            </w:r>
            <w:r>
              <w:t>микросхем.</w:t>
            </w:r>
          </w:p>
          <w:p w:rsidR="00753CDF" w:rsidRDefault="00DC3D94">
            <w:pPr>
              <w:pStyle w:val="TableParagraph"/>
              <w:ind w:left="110" w:right="672"/>
            </w:pPr>
            <w:r>
              <w:t>Схема компенсационного стабилизатора с параллельным включением регулирующего элемента.</w:t>
            </w:r>
            <w:r>
              <w:rPr>
                <w:spacing w:val="-52"/>
              </w:rPr>
              <w:t xml:space="preserve"> </w:t>
            </w:r>
            <w:r>
              <w:t>Предназначение</w:t>
            </w:r>
            <w:r>
              <w:rPr>
                <w:spacing w:val="-3"/>
              </w:rPr>
              <w:t xml:space="preserve"> </w:t>
            </w:r>
            <w:r>
              <w:t>элементов</w:t>
            </w:r>
            <w:r>
              <w:rPr>
                <w:spacing w:val="-3"/>
              </w:rPr>
              <w:t xml:space="preserve"> </w:t>
            </w:r>
            <w:r>
              <w:t>схемы,</w:t>
            </w:r>
            <w:r>
              <w:rPr>
                <w:spacing w:val="-2"/>
              </w:rPr>
              <w:t xml:space="preserve"> </w:t>
            </w:r>
            <w:r>
              <w:t>достоинства</w:t>
            </w:r>
            <w:r>
              <w:rPr>
                <w:spacing w:val="-2"/>
              </w:rPr>
              <w:t xml:space="preserve"> </w:t>
            </w:r>
            <w:r>
              <w:t>и</w:t>
            </w:r>
            <w:r>
              <w:rPr>
                <w:spacing w:val="-2"/>
              </w:rPr>
              <w:t xml:space="preserve"> </w:t>
            </w:r>
            <w:r>
              <w:t>недостатки</w:t>
            </w:r>
            <w:r>
              <w:rPr>
                <w:spacing w:val="-2"/>
              </w:rPr>
              <w:t xml:space="preserve"> </w:t>
            </w:r>
            <w:r>
              <w:t>компенсационных</w:t>
            </w:r>
            <w:r>
              <w:rPr>
                <w:spacing w:val="-3"/>
              </w:rPr>
              <w:t xml:space="preserve"> </w:t>
            </w:r>
            <w:r>
              <w:t>стабилизаторов.</w:t>
            </w:r>
          </w:p>
          <w:p w:rsidR="00753CDF" w:rsidRDefault="00DC3D94">
            <w:pPr>
              <w:pStyle w:val="TableParagraph"/>
              <w:spacing w:line="252" w:lineRule="exact"/>
              <w:ind w:left="110" w:right="256"/>
            </w:pPr>
            <w:r>
              <w:t>Импульсные стабилизаторы напряжения. Схема силовой части импульсного стабилизатора: назначе-</w:t>
            </w:r>
            <w:r>
              <w:rPr>
                <w:spacing w:val="-52"/>
              </w:rPr>
              <w:t xml:space="preserve"> </w:t>
            </w:r>
            <w:r>
              <w:t>ние</w:t>
            </w:r>
            <w:r>
              <w:rPr>
                <w:spacing w:val="-1"/>
              </w:rPr>
              <w:t xml:space="preserve"> </w:t>
            </w:r>
            <w:r>
              <w:t>элементов, работа,</w:t>
            </w:r>
            <w:r>
              <w:rPr>
                <w:spacing w:val="-1"/>
              </w:rPr>
              <w:t xml:space="preserve"> </w:t>
            </w:r>
            <w:r>
              <w:t>способы уменьшения</w:t>
            </w:r>
            <w:r>
              <w:rPr>
                <w:spacing w:val="-1"/>
              </w:rPr>
              <w:t xml:space="preserve"> </w:t>
            </w:r>
            <w:r>
              <w:t>помех,</w:t>
            </w:r>
            <w:r>
              <w:rPr>
                <w:spacing w:val="-1"/>
              </w:rPr>
              <w:t xml:space="preserve"> </w:t>
            </w:r>
            <w:r>
              <w:t>достоинства и</w:t>
            </w:r>
            <w:r>
              <w:rPr>
                <w:spacing w:val="-1"/>
              </w:rPr>
              <w:t xml:space="preserve"> </w:t>
            </w:r>
            <w:r>
              <w:t>недостатки.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76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6" w:lineRule="exact"/>
              <w:ind w:left="110"/>
              <w:rPr>
                <w:b/>
              </w:rPr>
            </w:pPr>
            <w:r>
              <w:rPr>
                <w:b/>
              </w:rPr>
              <w:t>Тема</w:t>
            </w:r>
            <w:r>
              <w:rPr>
                <w:b/>
                <w:spacing w:val="-2"/>
              </w:rPr>
              <w:t xml:space="preserve"> </w:t>
            </w:r>
            <w:r>
              <w:rPr>
                <w:b/>
              </w:rPr>
              <w:t>2.4.</w:t>
            </w:r>
            <w:r>
              <w:rPr>
                <w:b/>
                <w:spacing w:val="-4"/>
              </w:rPr>
              <w:t xml:space="preserve"> </w:t>
            </w:r>
            <w:r>
              <w:rPr>
                <w:b/>
              </w:rPr>
              <w:t>Преобразователи</w:t>
            </w:r>
            <w:r>
              <w:rPr>
                <w:b/>
                <w:spacing w:val="-1"/>
              </w:rPr>
              <w:t xml:space="preserve"> </w:t>
            </w:r>
            <w:r>
              <w:rPr>
                <w:b/>
              </w:rPr>
              <w:t>напряжения</w:t>
            </w:r>
            <w:r>
              <w:rPr>
                <w:b/>
                <w:spacing w:val="-2"/>
              </w:rPr>
              <w:t xml:space="preserve"> </w:t>
            </w:r>
            <w:r>
              <w:rPr>
                <w:b/>
              </w:rPr>
              <w:t>и</w:t>
            </w:r>
            <w:r>
              <w:rPr>
                <w:b/>
                <w:spacing w:val="-1"/>
              </w:rPr>
              <w:t xml:space="preserve"> </w:t>
            </w:r>
            <w:r>
              <w:rPr>
                <w:b/>
              </w:rPr>
              <w:t>тока</w:t>
            </w:r>
          </w:p>
          <w:p w:rsidR="00753CDF" w:rsidRDefault="00DC3D94">
            <w:pPr>
              <w:pStyle w:val="TableParagraph"/>
              <w:ind w:left="110" w:right="270"/>
            </w:pPr>
            <w:r>
              <w:t>Предназначение, классификация и область применения в аппаратуре связи преобразователей напря-</w:t>
            </w:r>
            <w:r>
              <w:rPr>
                <w:spacing w:val="1"/>
              </w:rPr>
              <w:t xml:space="preserve"> </w:t>
            </w:r>
            <w:r>
              <w:t>жения и тока. Схемы транзисторных преобразователей: основные элементы, принцип работы, досто-</w:t>
            </w:r>
            <w:r>
              <w:rPr>
                <w:spacing w:val="-52"/>
              </w:rPr>
              <w:t xml:space="preserve"> </w:t>
            </w:r>
            <w:r>
              <w:t>инства</w:t>
            </w:r>
            <w:r>
              <w:rPr>
                <w:spacing w:val="-1"/>
              </w:rPr>
              <w:t xml:space="preserve"> </w:t>
            </w:r>
            <w:r>
              <w:t>и недостатки.</w:t>
            </w:r>
          </w:p>
          <w:p w:rsidR="00753CDF" w:rsidRDefault="00DC3D94">
            <w:pPr>
              <w:pStyle w:val="TableParagraph"/>
              <w:spacing w:line="252" w:lineRule="exact"/>
              <w:ind w:left="110"/>
            </w:pPr>
            <w:r>
              <w:t>Использование</w:t>
            </w:r>
            <w:r>
              <w:rPr>
                <w:spacing w:val="-1"/>
              </w:rPr>
              <w:t xml:space="preserve"> </w:t>
            </w:r>
            <w:r>
              <w:t>инверторов</w:t>
            </w:r>
            <w:r>
              <w:rPr>
                <w:spacing w:val="-2"/>
              </w:rPr>
              <w:t xml:space="preserve"> </w:t>
            </w:r>
            <w:r>
              <w:t>в</w:t>
            </w:r>
            <w:r>
              <w:rPr>
                <w:spacing w:val="-2"/>
              </w:rPr>
              <w:t xml:space="preserve"> </w:t>
            </w:r>
            <w:r>
              <w:t>системах</w:t>
            </w:r>
            <w:r>
              <w:rPr>
                <w:spacing w:val="-1"/>
              </w:rPr>
              <w:t xml:space="preserve"> </w:t>
            </w:r>
            <w:r>
              <w:t>электроснабжения</w:t>
            </w:r>
            <w:r>
              <w:rPr>
                <w:spacing w:val="-2"/>
              </w:rPr>
              <w:t xml:space="preserve"> </w:t>
            </w:r>
            <w:r>
              <w:t>аппаратуры</w:t>
            </w:r>
            <w:r>
              <w:rPr>
                <w:spacing w:val="-1"/>
              </w:rPr>
              <w:t xml:space="preserve"> </w:t>
            </w:r>
            <w:r>
              <w:t>связи.</w:t>
            </w:r>
            <w:r>
              <w:rPr>
                <w:spacing w:val="-1"/>
              </w:rPr>
              <w:t xml:space="preserve"> </w:t>
            </w:r>
            <w:r>
              <w:t>Схемы</w:t>
            </w:r>
            <w:r>
              <w:rPr>
                <w:spacing w:val="-1"/>
              </w:rPr>
              <w:t xml:space="preserve"> </w:t>
            </w:r>
            <w:r>
              <w:t>тиристорных ин-</w:t>
            </w:r>
          </w:p>
          <w:p w:rsidR="00753CDF" w:rsidRDefault="00DC3D94">
            <w:pPr>
              <w:pStyle w:val="TableParagraph"/>
              <w:spacing w:line="252" w:lineRule="exact"/>
              <w:ind w:left="110" w:right="135"/>
            </w:pPr>
            <w:r>
              <w:t>верторов: работа, диаграммы, особенности. Автономный транзисторный инвертор (ИАТ): назначение,</w:t>
            </w:r>
            <w:r>
              <w:rPr>
                <w:spacing w:val="-52"/>
              </w:rPr>
              <w:t xml:space="preserve"> </w:t>
            </w:r>
            <w:r>
              <w:t>схема, работа.</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31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 лабораторных</w:t>
            </w:r>
            <w:r>
              <w:rPr>
                <w:b/>
                <w:spacing w:val="-4"/>
              </w:rPr>
              <w:t xml:space="preserve"> </w:t>
            </w:r>
            <w:r>
              <w:rPr>
                <w:b/>
              </w:rPr>
              <w:t>работ</w:t>
            </w:r>
          </w:p>
        </w:tc>
        <w:tc>
          <w:tcPr>
            <w:tcW w:w="994" w:type="dxa"/>
          </w:tcPr>
          <w:p w:rsidR="00753CDF" w:rsidRDefault="00DC3D94">
            <w:pPr>
              <w:pStyle w:val="TableParagraph"/>
              <w:spacing w:line="251" w:lineRule="exact"/>
              <w:ind w:left="96" w:right="80"/>
              <w:jc w:val="center"/>
              <w:rPr>
                <w:b/>
              </w:rPr>
            </w:pPr>
            <w:r>
              <w:rPr>
                <w:b/>
              </w:rPr>
              <w:t>18</w:t>
            </w:r>
          </w:p>
        </w:tc>
        <w:tc>
          <w:tcPr>
            <w:tcW w:w="2126" w:type="dxa"/>
            <w:vMerge/>
            <w:tcBorders>
              <w:top w:val="nil"/>
            </w:tcBorders>
          </w:tcPr>
          <w:p w:rsidR="00753CDF" w:rsidRDefault="00753CDF">
            <w:pPr>
              <w:rPr>
                <w:sz w:val="2"/>
                <w:szCs w:val="2"/>
              </w:rPr>
            </w:pPr>
          </w:p>
        </w:tc>
      </w:tr>
      <w:tr w:rsidR="00753CDF">
        <w:trPr>
          <w:trHeight w:val="25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управляемого</w:t>
            </w:r>
            <w:r>
              <w:rPr>
                <w:spacing w:val="-4"/>
              </w:rPr>
              <w:t xml:space="preserve"> </w:t>
            </w:r>
            <w:r>
              <w:t>выпрямителя</w:t>
            </w:r>
            <w:r>
              <w:rPr>
                <w:spacing w:val="-2"/>
              </w:rPr>
              <w:t xml:space="preserve"> </w:t>
            </w:r>
            <w:r>
              <w:t>на</w:t>
            </w:r>
            <w:r>
              <w:rPr>
                <w:spacing w:val="-1"/>
              </w:rPr>
              <w:t xml:space="preserve"> </w:t>
            </w:r>
            <w:r>
              <w:t>тиристорах»</w:t>
            </w:r>
          </w:p>
        </w:tc>
        <w:tc>
          <w:tcPr>
            <w:tcW w:w="994" w:type="dxa"/>
          </w:tcPr>
          <w:p w:rsidR="00753CDF" w:rsidRDefault="00DC3D94">
            <w:pPr>
              <w:pStyle w:val="TableParagraph"/>
              <w:spacing w:line="20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схем</w:t>
            </w:r>
            <w:r>
              <w:rPr>
                <w:spacing w:val="-4"/>
              </w:rPr>
              <w:t xml:space="preserve"> </w:t>
            </w:r>
            <w:r>
              <w:t>простейшего</w:t>
            </w:r>
            <w:r>
              <w:rPr>
                <w:spacing w:val="-1"/>
              </w:rPr>
              <w:t xml:space="preserve"> </w:t>
            </w:r>
            <w:r>
              <w:t>выпрямления</w:t>
            </w:r>
            <w:r>
              <w:rPr>
                <w:spacing w:val="-2"/>
              </w:rPr>
              <w:t xml:space="preserve"> </w:t>
            </w:r>
            <w:r>
              <w:t>трехфазного</w:t>
            </w:r>
            <w:r>
              <w:rPr>
                <w:spacing w:val="-1"/>
              </w:rPr>
              <w:t xml:space="preserve"> </w:t>
            </w:r>
            <w:r>
              <w:t>переменного</w:t>
            </w:r>
            <w:r>
              <w:rPr>
                <w:spacing w:val="-5"/>
              </w:rPr>
              <w:t xml:space="preserve"> </w:t>
            </w:r>
            <w:r>
              <w:t>тока»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выпрямителя</w:t>
            </w:r>
            <w:r>
              <w:rPr>
                <w:spacing w:val="-4"/>
              </w:rPr>
              <w:t xml:space="preserve"> </w:t>
            </w:r>
            <w:r>
              <w:t>с</w:t>
            </w:r>
            <w:r>
              <w:rPr>
                <w:spacing w:val="-2"/>
              </w:rPr>
              <w:t xml:space="preserve"> </w:t>
            </w:r>
            <w:r>
              <w:t>П-образным</w:t>
            </w:r>
            <w:r>
              <w:rPr>
                <w:spacing w:val="-2"/>
              </w:rPr>
              <w:t xml:space="preserve"> </w:t>
            </w:r>
            <w:r>
              <w:t>фильтром»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параметров</w:t>
            </w:r>
            <w:r>
              <w:rPr>
                <w:spacing w:val="-3"/>
              </w:rPr>
              <w:t xml:space="preserve"> </w:t>
            </w:r>
            <w:r>
              <w:t>сглаживающих</w:t>
            </w:r>
            <w:r>
              <w:rPr>
                <w:spacing w:val="-4"/>
              </w:rPr>
              <w:t xml:space="preserve"> </w:t>
            </w:r>
            <w:r>
              <w:t>фильтров»</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3"/>
              </w:rPr>
              <w:t xml:space="preserve"> </w:t>
            </w:r>
            <w:r>
              <w:t>занятие</w:t>
            </w:r>
            <w:r>
              <w:rPr>
                <w:spacing w:val="-3"/>
              </w:rPr>
              <w:t xml:space="preserve"> </w:t>
            </w:r>
            <w:r>
              <w:t>«Расчет</w:t>
            </w:r>
            <w:r>
              <w:rPr>
                <w:spacing w:val="-2"/>
              </w:rPr>
              <w:t xml:space="preserve"> </w:t>
            </w:r>
            <w:r>
              <w:t>параметров</w:t>
            </w:r>
            <w:r>
              <w:rPr>
                <w:spacing w:val="-5"/>
              </w:rPr>
              <w:t xml:space="preserve"> </w:t>
            </w:r>
            <w:r>
              <w:t>параметрического</w:t>
            </w:r>
            <w:r>
              <w:rPr>
                <w:spacing w:val="-3"/>
              </w:rPr>
              <w:t xml:space="preserve"> </w:t>
            </w:r>
            <w:r>
              <w:t>стабилизатора»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251"/>
        </w:trPr>
        <w:tc>
          <w:tcPr>
            <w:tcW w:w="2093" w:type="dxa"/>
            <w:vMerge w:val="restart"/>
          </w:tcPr>
          <w:p w:rsidR="00753CDF" w:rsidRDefault="00753CDF">
            <w:pPr>
              <w:pStyle w:val="TableParagraph"/>
            </w:pPr>
          </w:p>
        </w:tc>
        <w:tc>
          <w:tcPr>
            <w:tcW w:w="9922" w:type="dxa"/>
          </w:tcPr>
          <w:p w:rsidR="00753CDF" w:rsidRDefault="00DC3D94">
            <w:pPr>
              <w:pStyle w:val="TableParagraph"/>
              <w:spacing w:line="232" w:lineRule="exact"/>
              <w:ind w:left="110"/>
            </w:pPr>
            <w:r>
              <w:t>Лабораторная</w:t>
            </w:r>
            <w:r>
              <w:rPr>
                <w:spacing w:val="-3"/>
              </w:rPr>
              <w:t xml:space="preserve"> </w:t>
            </w:r>
            <w:r>
              <w:t>работа</w:t>
            </w:r>
            <w:r>
              <w:rPr>
                <w:spacing w:val="-3"/>
              </w:rPr>
              <w:t xml:space="preserve"> </w:t>
            </w:r>
            <w:r>
              <w:t>«Исследование</w:t>
            </w:r>
            <w:r>
              <w:rPr>
                <w:spacing w:val="-2"/>
              </w:rPr>
              <w:t xml:space="preserve"> </w:t>
            </w:r>
            <w:r>
              <w:t>свойств</w:t>
            </w:r>
            <w:r>
              <w:rPr>
                <w:spacing w:val="-5"/>
              </w:rPr>
              <w:t xml:space="preserve"> </w:t>
            </w:r>
            <w:r>
              <w:t>параметрического</w:t>
            </w:r>
            <w:r>
              <w:rPr>
                <w:spacing w:val="-2"/>
              </w:rPr>
              <w:t xml:space="preserve"> </w:t>
            </w:r>
            <w:r>
              <w:t>стабилизатора</w:t>
            </w:r>
            <w:r>
              <w:rPr>
                <w:spacing w:val="-3"/>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val="restart"/>
          </w:tcPr>
          <w:p w:rsidR="00753CDF" w:rsidRDefault="00753CDF">
            <w:pPr>
              <w:pStyle w:val="TableParagraph"/>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3"/>
              </w:rPr>
              <w:t xml:space="preserve"> </w:t>
            </w:r>
            <w:r>
              <w:t>работа</w:t>
            </w:r>
            <w:r>
              <w:rPr>
                <w:spacing w:val="-2"/>
              </w:rPr>
              <w:t xml:space="preserve"> </w:t>
            </w:r>
            <w:r>
              <w:t>«Исследование</w:t>
            </w:r>
            <w:r>
              <w:rPr>
                <w:spacing w:val="-2"/>
              </w:rPr>
              <w:t xml:space="preserve"> </w:t>
            </w:r>
            <w:r>
              <w:t>свойств</w:t>
            </w:r>
            <w:r>
              <w:rPr>
                <w:spacing w:val="-4"/>
              </w:rPr>
              <w:t xml:space="preserve"> </w:t>
            </w:r>
            <w:r>
              <w:t>компенсационного</w:t>
            </w:r>
            <w:r>
              <w:rPr>
                <w:spacing w:val="-2"/>
              </w:rPr>
              <w:t xml:space="preserve"> </w:t>
            </w:r>
            <w:r>
              <w:t>стабилизатора</w:t>
            </w:r>
            <w:r>
              <w:rPr>
                <w:spacing w:val="-2"/>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4"/>
              </w:rPr>
              <w:t xml:space="preserve"> </w:t>
            </w:r>
            <w:r>
              <w:t>работа</w:t>
            </w:r>
            <w:r>
              <w:rPr>
                <w:spacing w:val="-4"/>
              </w:rPr>
              <w:t xml:space="preserve"> </w:t>
            </w:r>
            <w:r>
              <w:t>«Исследование</w:t>
            </w:r>
            <w:r>
              <w:rPr>
                <w:spacing w:val="-2"/>
              </w:rPr>
              <w:t xml:space="preserve"> </w:t>
            </w:r>
            <w:r>
              <w:t>транзисторного</w:t>
            </w:r>
            <w:r>
              <w:rPr>
                <w:spacing w:val="-4"/>
              </w:rPr>
              <w:t xml:space="preserve"> </w:t>
            </w:r>
            <w:r>
              <w:t>преобразователя</w:t>
            </w:r>
            <w:r>
              <w:rPr>
                <w:spacing w:val="-3"/>
              </w:rPr>
              <w:t xml:space="preserve"> </w:t>
            </w:r>
            <w:r>
              <w:t>напряжения</w:t>
            </w:r>
            <w:r>
              <w:rPr>
                <w:spacing w:val="-5"/>
              </w:rPr>
              <w:t xml:space="preserve"> </w:t>
            </w:r>
            <w:r>
              <w:t>постоянного</w:t>
            </w:r>
            <w:r>
              <w:rPr>
                <w:spacing w:val="-3"/>
              </w:rPr>
              <w:t xml:space="preserve"> </w:t>
            </w:r>
            <w:r>
              <w:t>тока»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свойств</w:t>
            </w:r>
            <w:r>
              <w:rPr>
                <w:spacing w:val="-3"/>
              </w:rPr>
              <w:t xml:space="preserve"> </w:t>
            </w:r>
            <w:r>
              <w:t>тиристорного</w:t>
            </w:r>
            <w:r>
              <w:rPr>
                <w:spacing w:val="-1"/>
              </w:rPr>
              <w:t xml:space="preserve"> </w:t>
            </w:r>
            <w:r>
              <w:t>инвертора»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2"/>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2"/>
              </w:numPr>
              <w:tabs>
                <w:tab w:val="left" w:pos="238"/>
              </w:tabs>
              <w:spacing w:line="238"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val="restart"/>
          </w:tcPr>
          <w:p w:rsidR="00753CDF" w:rsidRDefault="00DC3D94">
            <w:pPr>
              <w:pStyle w:val="TableParagraph"/>
              <w:spacing w:before="1"/>
              <w:ind w:left="107" w:right="140"/>
              <w:rPr>
                <w:b/>
              </w:rPr>
            </w:pPr>
            <w:r>
              <w:rPr>
                <w:b/>
              </w:rPr>
              <w:t>Тема 3. Выпрями-</w:t>
            </w:r>
            <w:r>
              <w:rPr>
                <w:b/>
                <w:spacing w:val="-52"/>
              </w:rPr>
              <w:t xml:space="preserve"> </w:t>
            </w:r>
            <w:r>
              <w:rPr>
                <w:b/>
              </w:rPr>
              <w:t>тельные</w:t>
            </w:r>
            <w:r>
              <w:rPr>
                <w:b/>
                <w:spacing w:val="-4"/>
              </w:rPr>
              <w:t xml:space="preserve"> </w:t>
            </w:r>
            <w:r>
              <w:rPr>
                <w:b/>
              </w:rPr>
              <w:t>устрой-</w:t>
            </w:r>
          </w:p>
          <w:p w:rsidR="00753CDF" w:rsidRDefault="00DC3D94">
            <w:pPr>
              <w:pStyle w:val="TableParagraph"/>
              <w:ind w:left="107" w:right="231"/>
              <w:rPr>
                <w:b/>
              </w:rPr>
            </w:pPr>
            <w:r>
              <w:rPr>
                <w:b/>
              </w:rPr>
              <w:t>ства, применяе-</w:t>
            </w:r>
            <w:r>
              <w:rPr>
                <w:b/>
                <w:spacing w:val="1"/>
              </w:rPr>
              <w:t xml:space="preserve"> </w:t>
            </w:r>
            <w:r>
              <w:rPr>
                <w:b/>
              </w:rPr>
              <w:t>мые для электро-</w:t>
            </w:r>
            <w:r>
              <w:rPr>
                <w:b/>
                <w:spacing w:val="-52"/>
              </w:rPr>
              <w:t xml:space="preserve"> </w:t>
            </w:r>
            <w:r>
              <w:rPr>
                <w:b/>
              </w:rPr>
              <w:t>снабжения теле-</w:t>
            </w:r>
            <w:r>
              <w:rPr>
                <w:b/>
                <w:spacing w:val="1"/>
              </w:rPr>
              <w:t xml:space="preserve"> </w:t>
            </w:r>
            <w:r>
              <w:rPr>
                <w:b/>
              </w:rPr>
              <w:t>коммуникацион-</w:t>
            </w:r>
            <w:r>
              <w:rPr>
                <w:b/>
                <w:spacing w:val="-52"/>
              </w:rPr>
              <w:t xml:space="preserve"> </w:t>
            </w:r>
            <w:r>
              <w:rPr>
                <w:b/>
              </w:rPr>
              <w:t>ных</w:t>
            </w:r>
            <w:r>
              <w:rPr>
                <w:b/>
                <w:spacing w:val="-3"/>
              </w:rPr>
              <w:t xml:space="preserve"> </w:t>
            </w:r>
            <w:r>
              <w:rPr>
                <w:b/>
              </w:rPr>
              <w:t>систем</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69"/>
              <w:jc w:val="center"/>
              <w:rPr>
                <w:b/>
              </w:rPr>
            </w:pPr>
            <w:r>
              <w:rPr>
                <w:b/>
              </w:rPr>
              <w:t>6</w:t>
            </w:r>
          </w:p>
        </w:tc>
        <w:tc>
          <w:tcPr>
            <w:tcW w:w="2126" w:type="dxa"/>
            <w:vMerge w:val="restart"/>
          </w:tcPr>
          <w:p w:rsidR="00753CDF" w:rsidRDefault="00753CDF">
            <w:pPr>
              <w:pStyle w:val="TableParagraph"/>
              <w:spacing w:before="7"/>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5"/>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3"/>
              </w:rPr>
              <w:t xml:space="preserve"> </w:t>
            </w:r>
            <w:r>
              <w:rPr>
                <w:b/>
              </w:rPr>
              <w:t>Выпрямительные</w:t>
            </w:r>
            <w:r>
              <w:rPr>
                <w:b/>
                <w:spacing w:val="-3"/>
              </w:rPr>
              <w:t xml:space="preserve"> </w:t>
            </w:r>
            <w:r>
              <w:rPr>
                <w:b/>
              </w:rPr>
              <w:t>устройства</w:t>
            </w:r>
            <w:r>
              <w:rPr>
                <w:b/>
                <w:spacing w:val="-4"/>
              </w:rPr>
              <w:t xml:space="preserve"> </w:t>
            </w:r>
            <w:r>
              <w:rPr>
                <w:b/>
              </w:rPr>
              <w:t>серии</w:t>
            </w:r>
            <w:r>
              <w:rPr>
                <w:b/>
                <w:spacing w:val="-6"/>
              </w:rPr>
              <w:t xml:space="preserve"> </w:t>
            </w:r>
            <w:r>
              <w:rPr>
                <w:b/>
              </w:rPr>
              <w:t>ВБВ</w:t>
            </w:r>
          </w:p>
          <w:p w:rsidR="00753CDF" w:rsidRDefault="00DC3D94">
            <w:pPr>
              <w:pStyle w:val="TableParagraph"/>
              <w:spacing w:line="252" w:lineRule="exact"/>
              <w:ind w:left="110" w:right="101"/>
              <w:jc w:val="both"/>
            </w:pPr>
            <w:r>
              <w:t>Предназначение, функциональные схемы выпрямительных устройств ВБВ-60/25-2к, ВБВ-60/50, ВБВ-</w:t>
            </w:r>
            <w:r>
              <w:rPr>
                <w:spacing w:val="1"/>
              </w:rPr>
              <w:t xml:space="preserve"> </w:t>
            </w:r>
            <w:r>
              <w:t>60/25-3к. Основные технические характеристики и особенности эксплуатации выпрямительных уст-</w:t>
            </w:r>
            <w:r>
              <w:rPr>
                <w:spacing w:val="1"/>
              </w:rPr>
              <w:t xml:space="preserve"> </w:t>
            </w:r>
            <w:r>
              <w:t>ройств</w:t>
            </w:r>
            <w:r>
              <w:rPr>
                <w:spacing w:val="-2"/>
              </w:rPr>
              <w:t xml:space="preserve"> </w:t>
            </w:r>
            <w:r>
              <w:t>серии</w:t>
            </w:r>
            <w:r>
              <w:rPr>
                <w:spacing w:val="-1"/>
              </w:rPr>
              <w:t xml:space="preserve"> </w:t>
            </w:r>
            <w:r>
              <w:t>ВБВ.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6"/>
              <w:jc w:val="center"/>
            </w:pPr>
            <w:r>
              <w:t>4</w:t>
            </w:r>
          </w:p>
        </w:tc>
        <w:tc>
          <w:tcPr>
            <w:tcW w:w="2126" w:type="dxa"/>
            <w:vMerge/>
            <w:tcBorders>
              <w:top w:val="nil"/>
            </w:tcBorders>
          </w:tcPr>
          <w:p w:rsidR="00753CDF" w:rsidRDefault="00753CDF">
            <w:pPr>
              <w:rPr>
                <w:sz w:val="2"/>
                <w:szCs w:val="2"/>
              </w:rPr>
            </w:pP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2.</w:t>
            </w:r>
            <w:r>
              <w:rPr>
                <w:b/>
                <w:spacing w:val="-2"/>
              </w:rPr>
              <w:t xml:space="preserve"> </w:t>
            </w:r>
            <w:r>
              <w:rPr>
                <w:b/>
              </w:rPr>
              <w:t>Выпрямительные</w:t>
            </w:r>
            <w:r>
              <w:rPr>
                <w:b/>
                <w:spacing w:val="-2"/>
              </w:rPr>
              <w:t xml:space="preserve"> </w:t>
            </w:r>
            <w:r>
              <w:rPr>
                <w:b/>
              </w:rPr>
              <w:t>устройства</w:t>
            </w:r>
            <w:r>
              <w:rPr>
                <w:b/>
                <w:spacing w:val="-3"/>
              </w:rPr>
              <w:t xml:space="preserve"> </w:t>
            </w:r>
            <w:r>
              <w:rPr>
                <w:b/>
              </w:rPr>
              <w:t>серии</w:t>
            </w:r>
            <w:r>
              <w:rPr>
                <w:b/>
                <w:spacing w:val="-5"/>
              </w:rPr>
              <w:t xml:space="preserve"> </w:t>
            </w:r>
            <w:r>
              <w:rPr>
                <w:b/>
              </w:rPr>
              <w:t>ВУК</w:t>
            </w:r>
            <w:r>
              <w:rPr>
                <w:b/>
                <w:spacing w:val="-2"/>
              </w:rPr>
              <w:t xml:space="preserve"> </w:t>
            </w:r>
            <w:r>
              <w:rPr>
                <w:b/>
              </w:rPr>
              <w:t>и</w:t>
            </w:r>
            <w:r>
              <w:rPr>
                <w:b/>
                <w:spacing w:val="-4"/>
              </w:rPr>
              <w:t xml:space="preserve"> </w:t>
            </w:r>
            <w:r>
              <w:rPr>
                <w:b/>
              </w:rPr>
              <w:t>ВУТ</w:t>
            </w:r>
          </w:p>
          <w:p w:rsidR="00753CDF" w:rsidRDefault="00DC3D94">
            <w:pPr>
              <w:pStyle w:val="TableParagraph"/>
              <w:spacing w:line="250" w:lineRule="exact"/>
              <w:ind w:left="110"/>
            </w:pPr>
            <w:r>
              <w:t>Предназначение,</w:t>
            </w:r>
            <w:r>
              <w:rPr>
                <w:spacing w:val="-4"/>
              </w:rPr>
              <w:t xml:space="preserve"> </w:t>
            </w:r>
            <w:r>
              <w:t>классификация,</w:t>
            </w:r>
            <w:r>
              <w:rPr>
                <w:spacing w:val="-1"/>
              </w:rPr>
              <w:t xml:space="preserve"> </w:t>
            </w:r>
            <w:r>
              <w:t>структурные</w:t>
            </w:r>
            <w:r>
              <w:rPr>
                <w:spacing w:val="-2"/>
              </w:rPr>
              <w:t xml:space="preserve"> </w:t>
            </w:r>
            <w:r>
              <w:t>схемы</w:t>
            </w:r>
            <w:r>
              <w:rPr>
                <w:spacing w:val="-1"/>
              </w:rPr>
              <w:t xml:space="preserve"> </w:t>
            </w:r>
            <w:r>
              <w:t>выпрямителей</w:t>
            </w:r>
            <w:r>
              <w:rPr>
                <w:spacing w:val="-1"/>
              </w:rPr>
              <w:t xml:space="preserve"> </w:t>
            </w:r>
            <w:r>
              <w:t>ВУК</w:t>
            </w:r>
            <w:r>
              <w:rPr>
                <w:spacing w:val="-3"/>
              </w:rPr>
              <w:t xml:space="preserve"> </w:t>
            </w:r>
            <w:r>
              <w:t>и</w:t>
            </w:r>
            <w:r>
              <w:rPr>
                <w:spacing w:val="-4"/>
              </w:rPr>
              <w:t xml:space="preserve"> </w:t>
            </w:r>
            <w:r>
              <w:t>ВУТ.</w:t>
            </w:r>
            <w:r>
              <w:rPr>
                <w:spacing w:val="-1"/>
              </w:rPr>
              <w:t xml:space="preserve"> </w:t>
            </w:r>
            <w:r>
              <w:t>Основные</w:t>
            </w:r>
            <w:r>
              <w:rPr>
                <w:spacing w:val="-2"/>
              </w:rPr>
              <w:t xml:space="preserve"> </w:t>
            </w:r>
            <w:r>
              <w:t>техниче-</w:t>
            </w:r>
          </w:p>
          <w:p w:rsidR="00753CDF" w:rsidRDefault="00DC3D94">
            <w:pPr>
              <w:pStyle w:val="TableParagraph"/>
              <w:spacing w:line="252" w:lineRule="exact"/>
              <w:ind w:left="110" w:right="177"/>
            </w:pPr>
            <w:r>
              <w:t>ские характеристики и особенности эксплуатации выпрямителей ВУК и ВУТ, применяемых для элек-</w:t>
            </w:r>
            <w:r>
              <w:rPr>
                <w:spacing w:val="-52"/>
              </w:rPr>
              <w:t xml:space="preserve"> </w:t>
            </w:r>
            <w:r>
              <w:t>троснабжения</w:t>
            </w:r>
            <w:r>
              <w:rPr>
                <w:spacing w:val="-2"/>
              </w:rPr>
              <w:t xml:space="preserve"> </w:t>
            </w:r>
            <w:r>
              <w:t>аппаратуры электросвязи.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Лабораторная</w:t>
            </w:r>
            <w:r>
              <w:rPr>
                <w:spacing w:val="-1"/>
              </w:rPr>
              <w:t xml:space="preserve"> </w:t>
            </w:r>
            <w:r>
              <w:t>работа</w:t>
            </w:r>
            <w:r>
              <w:rPr>
                <w:spacing w:val="-1"/>
              </w:rPr>
              <w:t xml:space="preserve"> </w:t>
            </w:r>
            <w:r>
              <w:t>«Исследование работы</w:t>
            </w:r>
            <w:r>
              <w:rPr>
                <w:spacing w:val="-1"/>
              </w:rPr>
              <w:t xml:space="preserve"> </w:t>
            </w:r>
            <w:r>
              <w:t>схемы</w:t>
            </w:r>
            <w:r>
              <w:rPr>
                <w:spacing w:val="-3"/>
              </w:rPr>
              <w:t xml:space="preserve"> </w:t>
            </w:r>
            <w:r>
              <w:t>ВУ с</w:t>
            </w:r>
            <w:r>
              <w:rPr>
                <w:spacing w:val="-1"/>
              </w:rPr>
              <w:t xml:space="preserve"> </w:t>
            </w:r>
            <w:r>
              <w:t>бестрансформаторным</w:t>
            </w:r>
            <w:r>
              <w:rPr>
                <w:spacing w:val="-1"/>
              </w:rPr>
              <w:t xml:space="preserve"> </w:t>
            </w:r>
            <w:r>
              <w:t>входом»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426"/>
        </w:trPr>
        <w:tc>
          <w:tcPr>
            <w:tcW w:w="2093" w:type="dxa"/>
            <w:vMerge w:val="restart"/>
          </w:tcPr>
          <w:p w:rsidR="00753CDF" w:rsidRDefault="00DC3D94">
            <w:pPr>
              <w:pStyle w:val="TableParagraph"/>
              <w:ind w:left="107" w:right="269"/>
              <w:rPr>
                <w:b/>
              </w:rPr>
            </w:pPr>
            <w:r>
              <w:rPr>
                <w:b/>
              </w:rPr>
              <w:t>Тема 4. Электро-</w:t>
            </w:r>
            <w:r>
              <w:rPr>
                <w:b/>
                <w:spacing w:val="-52"/>
              </w:rPr>
              <w:t xml:space="preserve"> </w:t>
            </w:r>
            <w:r>
              <w:rPr>
                <w:b/>
              </w:rPr>
              <w:t>снабжение теле-</w:t>
            </w:r>
            <w:r>
              <w:rPr>
                <w:b/>
                <w:spacing w:val="1"/>
              </w:rPr>
              <w:t xml:space="preserve"> </w:t>
            </w:r>
            <w:r>
              <w:rPr>
                <w:b/>
              </w:rPr>
              <w:t>коммуникацион-</w:t>
            </w:r>
            <w:r>
              <w:rPr>
                <w:b/>
                <w:spacing w:val="-52"/>
              </w:rPr>
              <w:t xml:space="preserve"> </w:t>
            </w:r>
            <w:r>
              <w:rPr>
                <w:b/>
              </w:rPr>
              <w:t>ной</w:t>
            </w:r>
            <w:r>
              <w:rPr>
                <w:b/>
                <w:spacing w:val="-1"/>
              </w:rPr>
              <w:t xml:space="preserve"> </w:t>
            </w:r>
            <w:r>
              <w:rPr>
                <w:b/>
              </w:rPr>
              <w:t>аппаратуры</w:t>
            </w:r>
          </w:p>
        </w:tc>
        <w:tc>
          <w:tcPr>
            <w:tcW w:w="9922"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6" w:right="80"/>
              <w:jc w:val="center"/>
              <w:rPr>
                <w:b/>
              </w:rPr>
            </w:pPr>
            <w:r>
              <w:rPr>
                <w:b/>
              </w:rPr>
              <w:t>14</w:t>
            </w:r>
          </w:p>
        </w:tc>
        <w:tc>
          <w:tcPr>
            <w:tcW w:w="2126" w:type="dxa"/>
            <w:vMerge w:val="restart"/>
          </w:tcPr>
          <w:p w:rsidR="00753CDF" w:rsidRDefault="00753CDF">
            <w:pPr>
              <w:pStyle w:val="TableParagraph"/>
              <w:spacing w:before="6"/>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2"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26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2"/>
              </w:rPr>
              <w:t xml:space="preserve"> </w:t>
            </w:r>
            <w:r>
              <w:rPr>
                <w:b/>
              </w:rPr>
              <w:t>Системы</w:t>
            </w:r>
            <w:r>
              <w:rPr>
                <w:b/>
                <w:spacing w:val="-2"/>
              </w:rPr>
              <w:t xml:space="preserve"> </w:t>
            </w:r>
            <w:r>
              <w:rPr>
                <w:b/>
              </w:rPr>
              <w:t>электроснабжения</w:t>
            </w:r>
            <w:r>
              <w:rPr>
                <w:b/>
                <w:spacing w:val="-2"/>
              </w:rPr>
              <w:t xml:space="preserve"> </w:t>
            </w:r>
            <w:r>
              <w:rPr>
                <w:b/>
              </w:rPr>
              <w:t>аппаратуры</w:t>
            </w:r>
            <w:r>
              <w:rPr>
                <w:b/>
                <w:spacing w:val="-4"/>
              </w:rPr>
              <w:t xml:space="preserve"> </w:t>
            </w:r>
            <w:r>
              <w:rPr>
                <w:b/>
              </w:rPr>
              <w:t>электросвязи</w:t>
            </w:r>
          </w:p>
          <w:p w:rsidR="00753CDF" w:rsidRDefault="00DC3D94">
            <w:pPr>
              <w:pStyle w:val="TableParagraph"/>
              <w:ind w:left="110" w:right="99"/>
              <w:jc w:val="both"/>
            </w:pPr>
            <w:r>
              <w:t>Классификация установок связи и технические требования к их оборудованию. Способы обеспечения</w:t>
            </w:r>
            <w:r>
              <w:rPr>
                <w:spacing w:val="1"/>
              </w:rPr>
              <w:t xml:space="preserve"> </w:t>
            </w:r>
            <w:r>
              <w:t>бесперебойного и гарантированного электроснабжения аппаратуры связи. Системы бесперебойного</w:t>
            </w:r>
            <w:r>
              <w:rPr>
                <w:spacing w:val="1"/>
              </w:rPr>
              <w:t xml:space="preserve"> </w:t>
            </w:r>
            <w:r>
              <w:t>питания</w:t>
            </w:r>
            <w:r>
              <w:rPr>
                <w:spacing w:val="9"/>
              </w:rPr>
              <w:t xml:space="preserve"> </w:t>
            </w:r>
            <w:r>
              <w:t>переменного</w:t>
            </w:r>
            <w:r>
              <w:rPr>
                <w:spacing w:val="10"/>
              </w:rPr>
              <w:t xml:space="preserve"> </w:t>
            </w:r>
            <w:r>
              <w:t>и</w:t>
            </w:r>
            <w:r>
              <w:rPr>
                <w:spacing w:val="9"/>
              </w:rPr>
              <w:t xml:space="preserve"> </w:t>
            </w:r>
            <w:r>
              <w:t>постоянного</w:t>
            </w:r>
            <w:r>
              <w:rPr>
                <w:spacing w:val="10"/>
              </w:rPr>
              <w:t xml:space="preserve"> </w:t>
            </w:r>
            <w:r>
              <w:t>тока.</w:t>
            </w:r>
            <w:r>
              <w:rPr>
                <w:spacing w:val="7"/>
              </w:rPr>
              <w:t xml:space="preserve"> </w:t>
            </w:r>
            <w:r>
              <w:t>Техническое</w:t>
            </w:r>
            <w:r>
              <w:rPr>
                <w:spacing w:val="8"/>
              </w:rPr>
              <w:t xml:space="preserve"> </w:t>
            </w:r>
            <w:r>
              <w:t>обслуживание</w:t>
            </w:r>
            <w:r>
              <w:rPr>
                <w:spacing w:val="7"/>
              </w:rPr>
              <w:t xml:space="preserve"> </w:t>
            </w:r>
            <w:r>
              <w:t>системы</w:t>
            </w:r>
            <w:r>
              <w:rPr>
                <w:spacing w:val="10"/>
              </w:rPr>
              <w:t xml:space="preserve"> </w:t>
            </w:r>
            <w:r>
              <w:t>электроснабжения</w:t>
            </w:r>
            <w:r>
              <w:rPr>
                <w:spacing w:val="9"/>
              </w:rPr>
              <w:t xml:space="preserve"> </w:t>
            </w:r>
            <w:r>
              <w:t>ап-</w:t>
            </w:r>
          </w:p>
          <w:p w:rsidR="00753CDF" w:rsidRDefault="00DC3D94">
            <w:pPr>
              <w:pStyle w:val="TableParagraph"/>
              <w:spacing w:line="237" w:lineRule="exact"/>
              <w:ind w:left="110"/>
              <w:jc w:val="both"/>
            </w:pPr>
            <w:r>
              <w:t>паратуры</w:t>
            </w:r>
            <w:r>
              <w:rPr>
                <w:spacing w:val="-4"/>
              </w:rPr>
              <w:t xml:space="preserve"> </w:t>
            </w:r>
            <w:r>
              <w:t>связи.</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16"/>
              <w:jc w:val="center"/>
            </w:pPr>
            <w:r>
              <w:t>4</w:t>
            </w:r>
          </w:p>
        </w:tc>
        <w:tc>
          <w:tcPr>
            <w:tcW w:w="2126" w:type="dxa"/>
            <w:vMerge/>
            <w:tcBorders>
              <w:top w:val="nil"/>
            </w:tcBorders>
          </w:tcPr>
          <w:p w:rsidR="00753CDF" w:rsidRDefault="00753CDF">
            <w:pPr>
              <w:rPr>
                <w:sz w:val="2"/>
                <w:szCs w:val="2"/>
              </w:rPr>
            </w:pPr>
          </w:p>
        </w:tc>
      </w:tr>
      <w:tr w:rsidR="00753CDF">
        <w:trPr>
          <w:trHeight w:val="76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before="1" w:line="250" w:lineRule="exact"/>
              <w:ind w:left="110"/>
              <w:rPr>
                <w:b/>
              </w:rPr>
            </w:pPr>
            <w:r>
              <w:rPr>
                <w:b/>
              </w:rPr>
              <w:t>2.</w:t>
            </w:r>
            <w:r>
              <w:rPr>
                <w:b/>
                <w:spacing w:val="-5"/>
              </w:rPr>
              <w:t xml:space="preserve"> </w:t>
            </w:r>
            <w:r>
              <w:rPr>
                <w:b/>
              </w:rPr>
              <w:t>Надежность</w:t>
            </w:r>
            <w:r>
              <w:rPr>
                <w:b/>
                <w:spacing w:val="-4"/>
              </w:rPr>
              <w:t xml:space="preserve"> </w:t>
            </w:r>
            <w:r>
              <w:rPr>
                <w:b/>
              </w:rPr>
              <w:t>устройств</w:t>
            </w:r>
            <w:r>
              <w:rPr>
                <w:b/>
                <w:spacing w:val="-4"/>
              </w:rPr>
              <w:t xml:space="preserve"> </w:t>
            </w:r>
            <w:r>
              <w:rPr>
                <w:b/>
              </w:rPr>
              <w:t>и</w:t>
            </w:r>
            <w:r>
              <w:rPr>
                <w:b/>
                <w:spacing w:val="-4"/>
              </w:rPr>
              <w:t xml:space="preserve"> </w:t>
            </w:r>
            <w:r>
              <w:rPr>
                <w:b/>
              </w:rPr>
              <w:t>систем</w:t>
            </w:r>
            <w:r>
              <w:rPr>
                <w:b/>
                <w:spacing w:val="-5"/>
              </w:rPr>
              <w:t xml:space="preserve"> </w:t>
            </w:r>
            <w:r>
              <w:rPr>
                <w:b/>
              </w:rPr>
              <w:t>электроснабжения</w:t>
            </w:r>
            <w:r>
              <w:rPr>
                <w:b/>
                <w:spacing w:val="-5"/>
              </w:rPr>
              <w:t xml:space="preserve"> </w:t>
            </w:r>
            <w:r>
              <w:rPr>
                <w:b/>
              </w:rPr>
              <w:t>телекоммуникационной</w:t>
            </w:r>
            <w:r>
              <w:rPr>
                <w:b/>
                <w:spacing w:val="-4"/>
              </w:rPr>
              <w:t xml:space="preserve"> </w:t>
            </w:r>
            <w:r>
              <w:rPr>
                <w:b/>
              </w:rPr>
              <w:t>аппаратуры</w:t>
            </w:r>
          </w:p>
          <w:p w:rsidR="00753CDF" w:rsidRDefault="00DC3D94">
            <w:pPr>
              <w:pStyle w:val="TableParagraph"/>
              <w:spacing w:line="252" w:lineRule="exact"/>
              <w:ind w:left="110"/>
            </w:pPr>
            <w:r>
              <w:t>Основы</w:t>
            </w:r>
            <w:r>
              <w:rPr>
                <w:spacing w:val="3"/>
              </w:rPr>
              <w:t xml:space="preserve"> </w:t>
            </w:r>
            <w:r>
              <w:t>теории</w:t>
            </w:r>
            <w:r>
              <w:rPr>
                <w:spacing w:val="1"/>
              </w:rPr>
              <w:t xml:space="preserve"> </w:t>
            </w:r>
            <w:r>
              <w:t>надежности.</w:t>
            </w:r>
            <w:r>
              <w:rPr>
                <w:spacing w:val="3"/>
              </w:rPr>
              <w:t xml:space="preserve"> </w:t>
            </w:r>
            <w:r>
              <w:t>Показатели</w:t>
            </w:r>
            <w:r>
              <w:rPr>
                <w:spacing w:val="2"/>
              </w:rPr>
              <w:t xml:space="preserve"> </w:t>
            </w:r>
            <w:r>
              <w:t>надежности</w:t>
            </w:r>
            <w:r>
              <w:rPr>
                <w:spacing w:val="2"/>
              </w:rPr>
              <w:t xml:space="preserve"> </w:t>
            </w:r>
            <w:r>
              <w:t>устройств</w:t>
            </w:r>
            <w:r>
              <w:rPr>
                <w:spacing w:val="1"/>
              </w:rPr>
              <w:t xml:space="preserve"> </w:t>
            </w:r>
            <w:r>
              <w:t>и</w:t>
            </w:r>
            <w:r>
              <w:rPr>
                <w:spacing w:val="3"/>
              </w:rPr>
              <w:t xml:space="preserve"> </w:t>
            </w:r>
            <w:r>
              <w:t>систем</w:t>
            </w:r>
            <w:r>
              <w:rPr>
                <w:spacing w:val="4"/>
              </w:rPr>
              <w:t xml:space="preserve"> </w:t>
            </w:r>
            <w:r>
              <w:t>электроснабжения. Эксплуа-</w:t>
            </w:r>
            <w:r>
              <w:rPr>
                <w:spacing w:val="-52"/>
              </w:rPr>
              <w:t xml:space="preserve"> </w:t>
            </w:r>
            <w:r>
              <w:t>тация</w:t>
            </w:r>
            <w:r>
              <w:rPr>
                <w:spacing w:val="-2"/>
              </w:rPr>
              <w:t xml:space="preserve"> </w:t>
            </w:r>
            <w:r>
              <w:t>устройств</w:t>
            </w:r>
            <w:r>
              <w:rPr>
                <w:spacing w:val="-1"/>
              </w:rPr>
              <w:t xml:space="preserve"> </w:t>
            </w:r>
            <w:r>
              <w:t>и систем</w:t>
            </w:r>
            <w:r>
              <w:rPr>
                <w:spacing w:val="51"/>
              </w:rPr>
              <w:t xml:space="preserve"> </w:t>
            </w:r>
            <w:r>
              <w:t>электроснабжения</w:t>
            </w:r>
            <w:r>
              <w:rPr>
                <w:spacing w:val="-1"/>
              </w:rPr>
              <w:t xml:space="preserve"> </w:t>
            </w:r>
            <w:r>
              <w:t>телекоммуникационной</w:t>
            </w:r>
            <w:r>
              <w:rPr>
                <w:spacing w:val="-1"/>
              </w:rPr>
              <w:t xml:space="preserve"> </w:t>
            </w:r>
            <w:r>
              <w:t>аппаратуры.</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и</w:t>
            </w:r>
            <w:r>
              <w:rPr>
                <w:spacing w:val="-2"/>
              </w:rPr>
              <w:t xml:space="preserve"> </w:t>
            </w:r>
            <w:r>
              <w:t>выбор</w:t>
            </w:r>
            <w:r>
              <w:rPr>
                <w:spacing w:val="-1"/>
              </w:rPr>
              <w:t xml:space="preserve"> </w:t>
            </w:r>
            <w:r>
              <w:t>оборудования</w:t>
            </w:r>
            <w:r>
              <w:rPr>
                <w:spacing w:val="-4"/>
              </w:rPr>
              <w:t xml:space="preserve"> </w:t>
            </w:r>
            <w:r>
              <w:t>установок</w:t>
            </w:r>
            <w:r>
              <w:rPr>
                <w:spacing w:val="-1"/>
              </w:rPr>
              <w:t xml:space="preserve"> </w:t>
            </w:r>
            <w:r>
              <w:t>бесперебойного</w:t>
            </w:r>
            <w:r>
              <w:rPr>
                <w:spacing w:val="-2"/>
              </w:rPr>
              <w:t xml:space="preserve"> </w:t>
            </w:r>
            <w:r>
              <w:t>питания»</w:t>
            </w:r>
          </w:p>
        </w:tc>
        <w:tc>
          <w:tcPr>
            <w:tcW w:w="994" w:type="dxa"/>
          </w:tcPr>
          <w:p w:rsidR="00753CDF" w:rsidRDefault="00DC3D94">
            <w:pPr>
              <w:pStyle w:val="TableParagraph"/>
              <w:spacing w:line="234"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2"/>
              </w:rPr>
              <w:t xml:space="preserve"> </w:t>
            </w:r>
            <w:r>
              <w:t>занятие</w:t>
            </w:r>
            <w:r>
              <w:rPr>
                <w:spacing w:val="-2"/>
              </w:rPr>
              <w:t xml:space="preserve"> </w:t>
            </w:r>
            <w:r>
              <w:t>«Эксплуатация</w:t>
            </w:r>
            <w:r>
              <w:rPr>
                <w:spacing w:val="-3"/>
              </w:rPr>
              <w:t xml:space="preserve"> </w:t>
            </w:r>
            <w:r>
              <w:t>электропитающей</w:t>
            </w:r>
            <w:r>
              <w:rPr>
                <w:spacing w:val="-2"/>
              </w:rPr>
              <w:t xml:space="preserve"> </w:t>
            </w:r>
            <w:r>
              <w:t>установки</w:t>
            </w:r>
            <w:r>
              <w:rPr>
                <w:spacing w:val="-4"/>
              </w:rPr>
              <w:t xml:space="preserve"> </w:t>
            </w:r>
            <w:r>
              <w:t>аппаратуры</w:t>
            </w:r>
            <w:r>
              <w:rPr>
                <w:spacing w:val="-2"/>
              </w:rPr>
              <w:t xml:space="preserve"> </w:t>
            </w:r>
            <w:r>
              <w:t>электросвязи»</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1"/>
              </w:rPr>
              <w:t xml:space="preserve"> </w:t>
            </w:r>
            <w:r>
              <w:t>«Расчет</w:t>
            </w:r>
            <w:r>
              <w:rPr>
                <w:spacing w:val="-1"/>
              </w:rPr>
              <w:t xml:space="preserve"> </w:t>
            </w:r>
            <w:r>
              <w:t>показателей</w:t>
            </w:r>
            <w:r>
              <w:rPr>
                <w:spacing w:val="-1"/>
              </w:rPr>
              <w:t xml:space="preserve"> </w:t>
            </w:r>
            <w:r>
              <w:t>надежности</w:t>
            </w:r>
            <w:r>
              <w:rPr>
                <w:spacing w:val="-1"/>
              </w:rPr>
              <w:t xml:space="preserve"> </w:t>
            </w:r>
            <w:r>
              <w:t>устройств</w:t>
            </w:r>
            <w:r>
              <w:rPr>
                <w:spacing w:val="-2"/>
              </w:rPr>
              <w:t xml:space="preserve"> </w:t>
            </w:r>
            <w:r>
              <w:t>и</w:t>
            </w:r>
            <w:r>
              <w:rPr>
                <w:spacing w:val="-1"/>
              </w:rPr>
              <w:t xml:space="preserve"> </w:t>
            </w:r>
            <w:r>
              <w:t>систем</w:t>
            </w:r>
            <w:r>
              <w:rPr>
                <w:spacing w:val="50"/>
              </w:rPr>
              <w:t xml:space="preserve"> </w:t>
            </w:r>
            <w:r>
              <w:t>электроснабжения»</w:t>
            </w:r>
          </w:p>
        </w:tc>
        <w:tc>
          <w:tcPr>
            <w:tcW w:w="994" w:type="dxa"/>
          </w:tcPr>
          <w:p w:rsidR="00753CDF" w:rsidRDefault="00DC3D94">
            <w:pPr>
              <w:pStyle w:val="TableParagraph"/>
              <w:spacing w:line="234" w:lineRule="exact"/>
              <w:ind w:left="16"/>
              <w:jc w:val="center"/>
              <w:rPr>
                <w:b/>
              </w:rPr>
            </w:pPr>
            <w:r>
              <w:rPr>
                <w:b/>
              </w:rP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851"/>
        </w:trPr>
        <w:tc>
          <w:tcPr>
            <w:tcW w:w="2093" w:type="dxa"/>
          </w:tcPr>
          <w:p w:rsidR="00753CDF" w:rsidRDefault="00753CDF">
            <w:pPr>
              <w:pStyle w:val="TableParagraph"/>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1"/>
              </w:numPr>
              <w:tabs>
                <w:tab w:val="left" w:pos="238"/>
              </w:tabs>
              <w:spacing w:before="1"/>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4</w:t>
            </w:r>
          </w:p>
        </w:tc>
        <w:tc>
          <w:tcPr>
            <w:tcW w:w="2126" w:type="dxa"/>
          </w:tcPr>
          <w:p w:rsidR="00753CDF" w:rsidRDefault="00753CDF">
            <w:pPr>
              <w:pStyle w:val="TableParagraph"/>
            </w:pPr>
          </w:p>
        </w:tc>
      </w:tr>
      <w:tr w:rsidR="00753CDF">
        <w:trPr>
          <w:trHeight w:val="254"/>
        </w:trPr>
        <w:tc>
          <w:tcPr>
            <w:tcW w:w="12015"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4" w:lineRule="exact"/>
              <w:ind w:left="16"/>
              <w:jc w:val="center"/>
              <w:rPr>
                <w:b/>
              </w:rPr>
            </w:pPr>
            <w:r>
              <w:rPr>
                <w:b/>
              </w:rPr>
              <w:t>2</w:t>
            </w:r>
          </w:p>
        </w:tc>
        <w:tc>
          <w:tcPr>
            <w:tcW w:w="2126" w:type="dxa"/>
          </w:tcPr>
          <w:p w:rsidR="00753CDF" w:rsidRDefault="00753CDF">
            <w:pPr>
              <w:pStyle w:val="TableParagraph"/>
              <w:rPr>
                <w:sz w:val="18"/>
              </w:rPr>
            </w:pPr>
          </w:p>
        </w:tc>
      </w:tr>
      <w:tr w:rsidR="00753CDF">
        <w:trPr>
          <w:trHeight w:val="505"/>
        </w:trPr>
        <w:tc>
          <w:tcPr>
            <w:tcW w:w="12015"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96" w:right="80"/>
              <w:jc w:val="center"/>
              <w:rPr>
                <w:b/>
              </w:rPr>
            </w:pPr>
            <w:r>
              <w:rPr>
                <w:b/>
              </w:rPr>
              <w:t>80</w:t>
            </w:r>
          </w:p>
        </w:tc>
        <w:tc>
          <w:tcPr>
            <w:tcW w:w="2126"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DC3D94">
      <w:pPr>
        <w:pStyle w:val="a7"/>
        <w:numPr>
          <w:ilvl w:val="0"/>
          <w:numId w:val="26"/>
        </w:numPr>
        <w:tabs>
          <w:tab w:val="left" w:pos="443"/>
        </w:tabs>
        <w:spacing w:before="73"/>
        <w:ind w:left="442"/>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pPr>
      <w:r>
        <w:t>«ОП.07.ЭНЕРГОСНАБЖЕНИЕ</w:t>
      </w:r>
      <w:r>
        <w:rPr>
          <w:spacing w:val="-7"/>
        </w:rPr>
        <w:t xml:space="preserve"> </w:t>
      </w:r>
      <w:r>
        <w:t>ИНФОКОММУНИКАЦИОННЫХ</w:t>
      </w:r>
      <w:r>
        <w:rPr>
          <w:spacing w:val="-7"/>
        </w:rPr>
        <w:t xml:space="preserve"> </w:t>
      </w:r>
      <w:r>
        <w:t>СИСТЕМ»</w:t>
      </w:r>
    </w:p>
    <w:p w:rsidR="00753CDF" w:rsidRDefault="00753CDF">
      <w:pPr>
        <w:pStyle w:val="a3"/>
        <w:spacing w:before="2"/>
        <w:rPr>
          <w:b/>
          <w:sz w:val="20"/>
        </w:rPr>
      </w:pPr>
    </w:p>
    <w:p w:rsidR="00753CDF" w:rsidRDefault="00DC3D94">
      <w:pPr>
        <w:pStyle w:val="a7"/>
        <w:numPr>
          <w:ilvl w:val="1"/>
          <w:numId w:val="26"/>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20"/>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20"/>
        </w:numPr>
        <w:tabs>
          <w:tab w:val="left" w:pos="941"/>
          <w:tab w:val="left" w:pos="942"/>
        </w:tabs>
        <w:spacing w:before="1"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20"/>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20"/>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7"/>
        </w:rPr>
      </w:pPr>
    </w:p>
    <w:p w:rsidR="00753CDF" w:rsidRDefault="00DC3D94">
      <w:pPr>
        <w:pStyle w:val="Heading3"/>
        <w:numPr>
          <w:ilvl w:val="1"/>
          <w:numId w:val="26"/>
        </w:numPr>
        <w:tabs>
          <w:tab w:val="left" w:pos="1317"/>
        </w:tabs>
        <w:ind w:left="1316"/>
      </w:pPr>
      <w:r>
        <w:t>Информационное</w:t>
      </w:r>
      <w:r>
        <w:rPr>
          <w:spacing w:val="-7"/>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2"/>
        <w:rPr>
          <w:sz w:val="19"/>
        </w:rPr>
      </w:pPr>
    </w:p>
    <w:p w:rsidR="00753CDF" w:rsidRDefault="00DC3D94">
      <w:pPr>
        <w:pStyle w:val="Heading3"/>
        <w:numPr>
          <w:ilvl w:val="2"/>
          <w:numId w:val="19"/>
        </w:numPr>
        <w:tabs>
          <w:tab w:val="left" w:pos="1132"/>
        </w:tabs>
        <w:ind w:hanging="551"/>
      </w:pPr>
      <w:r>
        <w:t>Печатные</w:t>
      </w:r>
      <w:r>
        <w:rPr>
          <w:spacing w:val="-3"/>
        </w:rPr>
        <w:t xml:space="preserve"> </w:t>
      </w:r>
      <w:r>
        <w:t>издания</w:t>
      </w:r>
    </w:p>
    <w:p w:rsidR="00753CDF" w:rsidRDefault="00DC3D94">
      <w:pPr>
        <w:pStyle w:val="a7"/>
        <w:numPr>
          <w:ilvl w:val="3"/>
          <w:numId w:val="19"/>
        </w:numPr>
        <w:tabs>
          <w:tab w:val="left" w:pos="1038"/>
        </w:tabs>
        <w:spacing w:before="32"/>
        <w:ind w:right="225" w:firstLine="539"/>
      </w:pPr>
      <w:r>
        <w:t>Калугин</w:t>
      </w:r>
      <w:r>
        <w:rPr>
          <w:spacing w:val="22"/>
        </w:rPr>
        <w:t xml:space="preserve"> </w:t>
      </w:r>
      <w:r>
        <w:t>Н.Г.</w:t>
      </w:r>
      <w:r>
        <w:rPr>
          <w:spacing w:val="25"/>
        </w:rPr>
        <w:t xml:space="preserve"> </w:t>
      </w:r>
      <w:r>
        <w:t>Электропитание</w:t>
      </w:r>
      <w:r>
        <w:rPr>
          <w:spacing w:val="24"/>
        </w:rPr>
        <w:t xml:space="preserve"> </w:t>
      </w:r>
      <w:r>
        <w:t>устройств</w:t>
      </w:r>
      <w:r>
        <w:rPr>
          <w:spacing w:val="22"/>
        </w:rPr>
        <w:t xml:space="preserve"> </w:t>
      </w:r>
      <w:r>
        <w:t>и</w:t>
      </w:r>
      <w:r>
        <w:rPr>
          <w:spacing w:val="23"/>
        </w:rPr>
        <w:t xml:space="preserve"> </w:t>
      </w:r>
      <w:r>
        <w:t>систем</w:t>
      </w:r>
      <w:r>
        <w:rPr>
          <w:spacing w:val="23"/>
        </w:rPr>
        <w:t xml:space="preserve"> </w:t>
      </w:r>
      <w:r>
        <w:t>телекоммуникаций,</w:t>
      </w:r>
      <w:r>
        <w:rPr>
          <w:spacing w:val="20"/>
        </w:rPr>
        <w:t xml:space="preserve"> </w:t>
      </w:r>
      <w:r>
        <w:t>М.:</w:t>
      </w:r>
      <w:r>
        <w:rPr>
          <w:spacing w:val="25"/>
        </w:rPr>
        <w:t xml:space="preserve"> </w:t>
      </w:r>
      <w:r>
        <w:t>Издательский</w:t>
      </w:r>
      <w:r>
        <w:rPr>
          <w:spacing w:val="-52"/>
        </w:rPr>
        <w:t xml:space="preserve"> </w:t>
      </w:r>
      <w:r>
        <w:t>центр</w:t>
      </w:r>
      <w:r>
        <w:rPr>
          <w:spacing w:val="-1"/>
        </w:rPr>
        <w:t xml:space="preserve"> </w:t>
      </w:r>
      <w:r>
        <w:t>«Академия», 2011</w:t>
      </w:r>
      <w:r>
        <w:rPr>
          <w:spacing w:val="1"/>
        </w:rPr>
        <w:t xml:space="preserve"> </w:t>
      </w:r>
      <w:r>
        <w:t>г. -</w:t>
      </w:r>
      <w:r>
        <w:rPr>
          <w:spacing w:val="-4"/>
        </w:rPr>
        <w:t xml:space="preserve"> </w:t>
      </w:r>
      <w:r>
        <w:t>192</w:t>
      </w:r>
      <w:r>
        <w:rPr>
          <w:spacing w:val="-1"/>
        </w:rPr>
        <w:t xml:space="preserve"> </w:t>
      </w:r>
      <w:r>
        <w:t>с.</w:t>
      </w:r>
      <w:r>
        <w:rPr>
          <w:spacing w:val="2"/>
        </w:rPr>
        <w:t xml:space="preserve"> </w:t>
      </w:r>
      <w:r>
        <w:t>ISBN:</w:t>
      </w:r>
      <w:r>
        <w:rPr>
          <w:spacing w:val="1"/>
        </w:rPr>
        <w:t xml:space="preserve"> </w:t>
      </w:r>
      <w:r>
        <w:t>978-5-7695-6857-2</w:t>
      </w:r>
    </w:p>
    <w:p w:rsidR="00753CDF" w:rsidRDefault="00DC3D94">
      <w:pPr>
        <w:pStyle w:val="a7"/>
        <w:numPr>
          <w:ilvl w:val="3"/>
          <w:numId w:val="19"/>
        </w:numPr>
        <w:tabs>
          <w:tab w:val="left" w:pos="929"/>
        </w:tabs>
        <w:spacing w:before="1"/>
        <w:ind w:right="579" w:firstLine="539"/>
      </w:pPr>
      <w:r>
        <w:t>Ситников, А.В. Электротехнические основы источников питания: учебник/ А.В. Ситни-</w:t>
      </w:r>
      <w:r>
        <w:rPr>
          <w:spacing w:val="-52"/>
        </w:rPr>
        <w:t xml:space="preserve"> </w:t>
      </w:r>
      <w:r>
        <w:t>ков.-</w:t>
      </w:r>
      <w:r>
        <w:rPr>
          <w:spacing w:val="-5"/>
        </w:rPr>
        <w:t xml:space="preserve"> </w:t>
      </w:r>
      <w:r>
        <w:t>М.:</w:t>
      </w:r>
      <w:r>
        <w:rPr>
          <w:spacing w:val="1"/>
        </w:rPr>
        <w:t xml:space="preserve"> </w:t>
      </w:r>
      <w:r>
        <w:t>Академия, 2014.-</w:t>
      </w:r>
      <w:r>
        <w:rPr>
          <w:spacing w:val="-4"/>
        </w:rPr>
        <w:t xml:space="preserve"> </w:t>
      </w:r>
      <w:r>
        <w:t>240 с.</w:t>
      </w:r>
      <w:r>
        <w:rPr>
          <w:spacing w:val="2"/>
        </w:rPr>
        <w:t xml:space="preserve"> </w:t>
      </w:r>
      <w:r>
        <w:t>ISBN</w:t>
      </w:r>
      <w:r>
        <w:rPr>
          <w:spacing w:val="-1"/>
        </w:rPr>
        <w:t xml:space="preserve"> </w:t>
      </w:r>
      <w:r>
        <w:t>978-5-7695-4610-5</w:t>
      </w:r>
    </w:p>
    <w:p w:rsidR="00753CDF" w:rsidRDefault="00753CDF">
      <w:pPr>
        <w:pStyle w:val="a3"/>
        <w:rPr>
          <w:sz w:val="24"/>
        </w:rPr>
      </w:pPr>
    </w:p>
    <w:p w:rsidR="00753CDF" w:rsidRDefault="00753CDF">
      <w:pPr>
        <w:pStyle w:val="a3"/>
        <w:spacing w:before="2"/>
        <w:rPr>
          <w:sz w:val="19"/>
        </w:rPr>
      </w:pPr>
    </w:p>
    <w:p w:rsidR="00753CDF" w:rsidRDefault="00DC3D94">
      <w:pPr>
        <w:pStyle w:val="Heading3"/>
        <w:tabs>
          <w:tab w:val="left" w:pos="1301"/>
        </w:tabs>
        <w:spacing w:before="1"/>
        <w:ind w:left="581" w:firstLine="0"/>
      </w:pPr>
      <w:r>
        <w:t>2.2.2.</w:t>
      </w:r>
      <w:r>
        <w:tab/>
        <w:t>Электронные</w:t>
      </w:r>
      <w:r>
        <w:rPr>
          <w:spacing w:val="-3"/>
        </w:rPr>
        <w:t xml:space="preserve"> </w:t>
      </w:r>
      <w:r>
        <w:t>издания</w:t>
      </w:r>
      <w:r>
        <w:rPr>
          <w:spacing w:val="-4"/>
        </w:rPr>
        <w:t xml:space="preserve"> </w:t>
      </w:r>
      <w:r>
        <w:t>(электронные</w:t>
      </w:r>
      <w:r>
        <w:rPr>
          <w:spacing w:val="-2"/>
        </w:rPr>
        <w:t xml:space="preserve"> </w:t>
      </w:r>
      <w:r>
        <w:t>ресурсы)</w:t>
      </w:r>
    </w:p>
    <w:p w:rsidR="00753CDF" w:rsidRDefault="00DC3D94">
      <w:pPr>
        <w:pStyle w:val="a3"/>
        <w:spacing w:before="117"/>
        <w:ind w:left="581"/>
      </w:pPr>
      <w:r>
        <w:rPr>
          <w:rFonts w:ascii="Calibri"/>
          <w:b/>
        </w:rPr>
        <w:t>1.</w:t>
      </w:r>
      <w:r>
        <w:rPr>
          <w:rFonts w:ascii="Calibri"/>
          <w:b/>
          <w:color w:val="0000FF"/>
          <w:spacing w:val="-3"/>
        </w:rPr>
        <w:t xml:space="preserve"> </w:t>
      </w:r>
      <w:hyperlink r:id="rId124">
        <w:r>
          <w:rPr>
            <w:color w:val="0000FF"/>
            <w:u w:val="single" w:color="0000FF"/>
          </w:rPr>
          <w:t>www.promsv.ru</w:t>
        </w:r>
      </w:hyperlink>
    </w:p>
    <w:p w:rsidR="00753CDF" w:rsidRDefault="00753CDF">
      <w:pPr>
        <w:pStyle w:val="a3"/>
        <w:rPr>
          <w:sz w:val="21"/>
        </w:rPr>
      </w:pPr>
    </w:p>
    <w:p w:rsidR="00753CDF" w:rsidRDefault="00DC3D94">
      <w:pPr>
        <w:pStyle w:val="Heading3"/>
        <w:spacing w:before="92"/>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7"/>
        <w:numPr>
          <w:ilvl w:val="0"/>
          <w:numId w:val="18"/>
        </w:numPr>
        <w:tabs>
          <w:tab w:val="left" w:pos="671"/>
        </w:tabs>
        <w:spacing w:before="33"/>
        <w:ind w:right="223" w:firstLine="62"/>
        <w:jc w:val="both"/>
      </w:pPr>
      <w:r>
        <w:t>Гейтенко Е. Н.</w:t>
      </w:r>
      <w:r>
        <w:rPr>
          <w:spacing w:val="55"/>
        </w:rPr>
        <w:t xml:space="preserve"> </w:t>
      </w:r>
      <w:r>
        <w:t>Источники вторичного электропитания. Схемотехника и расчет: учебник. –</w:t>
      </w:r>
      <w:r>
        <w:rPr>
          <w:spacing w:val="1"/>
        </w:rPr>
        <w:t xml:space="preserve"> </w:t>
      </w:r>
      <w:r>
        <w:t>М.: Солон-Пресс, 2008.</w:t>
      </w:r>
      <w:r>
        <w:rPr>
          <w:spacing w:val="1"/>
        </w:rPr>
        <w:t xml:space="preserve"> </w:t>
      </w:r>
      <w:r>
        <w:t>–</w:t>
      </w:r>
      <w:r>
        <w:rPr>
          <w:spacing w:val="-3"/>
        </w:rPr>
        <w:t xml:space="preserve"> </w:t>
      </w:r>
      <w:r>
        <w:t>448 с.</w:t>
      </w:r>
    </w:p>
    <w:p w:rsidR="00753CDF" w:rsidRDefault="00DC3D94">
      <w:pPr>
        <w:pStyle w:val="a7"/>
        <w:numPr>
          <w:ilvl w:val="0"/>
          <w:numId w:val="18"/>
        </w:numPr>
        <w:tabs>
          <w:tab w:val="left" w:pos="671"/>
        </w:tabs>
        <w:spacing w:line="252" w:lineRule="exact"/>
        <w:ind w:left="670"/>
        <w:jc w:val="both"/>
      </w:pPr>
      <w:r>
        <w:t>Конюхова</w:t>
      </w:r>
      <w:r>
        <w:rPr>
          <w:spacing w:val="46"/>
        </w:rPr>
        <w:t xml:space="preserve"> </w:t>
      </w:r>
      <w:r>
        <w:t>Е.</w:t>
      </w:r>
      <w:r>
        <w:rPr>
          <w:spacing w:val="45"/>
        </w:rPr>
        <w:t xml:space="preserve"> </w:t>
      </w:r>
      <w:r>
        <w:t>А.</w:t>
      </w:r>
      <w:r>
        <w:rPr>
          <w:spacing w:val="44"/>
        </w:rPr>
        <w:t xml:space="preserve"> </w:t>
      </w:r>
      <w:r>
        <w:t>Электроснабжение</w:t>
      </w:r>
      <w:r>
        <w:rPr>
          <w:spacing w:val="46"/>
        </w:rPr>
        <w:t xml:space="preserve"> </w:t>
      </w:r>
      <w:r>
        <w:t>обьектов:</w:t>
      </w:r>
      <w:r>
        <w:rPr>
          <w:spacing w:val="46"/>
        </w:rPr>
        <w:t xml:space="preserve"> </w:t>
      </w:r>
      <w:r>
        <w:t>учебное</w:t>
      </w:r>
      <w:r>
        <w:rPr>
          <w:spacing w:val="47"/>
        </w:rPr>
        <w:t xml:space="preserve"> </w:t>
      </w:r>
      <w:r>
        <w:t>пособие.</w:t>
      </w:r>
      <w:r>
        <w:rPr>
          <w:spacing w:val="48"/>
        </w:rPr>
        <w:t xml:space="preserve"> </w:t>
      </w:r>
      <w:r>
        <w:t>–</w:t>
      </w:r>
      <w:r>
        <w:rPr>
          <w:spacing w:val="44"/>
        </w:rPr>
        <w:t xml:space="preserve"> </w:t>
      </w:r>
      <w:r>
        <w:t>М.:</w:t>
      </w:r>
      <w:r>
        <w:rPr>
          <w:spacing w:val="46"/>
        </w:rPr>
        <w:t xml:space="preserve"> </w:t>
      </w:r>
      <w:r>
        <w:t>Издательский</w:t>
      </w:r>
      <w:r>
        <w:rPr>
          <w:spacing w:val="44"/>
        </w:rPr>
        <w:t xml:space="preserve"> </w:t>
      </w:r>
      <w:r>
        <w:t>центр</w:t>
      </w:r>
    </w:p>
    <w:p w:rsidR="00753CDF" w:rsidRDefault="00DC3D94">
      <w:pPr>
        <w:pStyle w:val="a3"/>
        <w:spacing w:line="252" w:lineRule="exact"/>
        <w:ind w:left="159"/>
        <w:jc w:val="both"/>
      </w:pPr>
      <w:r>
        <w:t>«Академия»,</w:t>
      </w:r>
      <w:r>
        <w:rPr>
          <w:spacing w:val="-1"/>
        </w:rPr>
        <w:t xml:space="preserve"> </w:t>
      </w:r>
      <w:r>
        <w:t>2009.</w:t>
      </w:r>
      <w:r>
        <w:rPr>
          <w:spacing w:val="-1"/>
        </w:rPr>
        <w:t xml:space="preserve"> </w:t>
      </w:r>
      <w:r>
        <w:t>–</w:t>
      </w:r>
      <w:r>
        <w:rPr>
          <w:spacing w:val="-1"/>
        </w:rPr>
        <w:t xml:space="preserve"> </w:t>
      </w:r>
      <w:r>
        <w:t>320</w:t>
      </w:r>
      <w:r>
        <w:rPr>
          <w:spacing w:val="-4"/>
        </w:rPr>
        <w:t xml:space="preserve"> </w:t>
      </w:r>
      <w:r>
        <w:t>с.</w:t>
      </w:r>
      <w:r>
        <w:rPr>
          <w:spacing w:val="1"/>
        </w:rPr>
        <w:t xml:space="preserve"> </w:t>
      </w:r>
      <w:r>
        <w:t>ISBN</w:t>
      </w:r>
      <w:r>
        <w:rPr>
          <w:spacing w:val="-2"/>
        </w:rPr>
        <w:t xml:space="preserve"> </w:t>
      </w:r>
      <w:r>
        <w:t>978-5-7695-6578-6</w:t>
      </w:r>
    </w:p>
    <w:p w:rsidR="00753CDF" w:rsidRDefault="00DC3D94">
      <w:pPr>
        <w:pStyle w:val="a7"/>
        <w:numPr>
          <w:ilvl w:val="0"/>
          <w:numId w:val="18"/>
        </w:numPr>
        <w:tabs>
          <w:tab w:val="left" w:pos="671"/>
        </w:tabs>
        <w:spacing w:before="1"/>
        <w:ind w:right="221" w:firstLine="62"/>
        <w:jc w:val="both"/>
      </w:pPr>
      <w:r>
        <w:t>Электропитание устройств и систем телекоммуникаций: Учебное пособие для вузов / В.М.</w:t>
      </w:r>
      <w:r>
        <w:rPr>
          <w:spacing w:val="1"/>
        </w:rPr>
        <w:t xml:space="preserve"> </w:t>
      </w:r>
      <w:r>
        <w:t>Бушуев, В.А. Деминский, Л.Ф. Захаров и др. - М.: Горячая линия - Телеком, 2011. - 384 с.: ил. -</w:t>
      </w:r>
      <w:r>
        <w:rPr>
          <w:spacing w:val="1"/>
        </w:rPr>
        <w:t xml:space="preserve"> </w:t>
      </w:r>
      <w:r>
        <w:t>ISBN</w:t>
      </w:r>
      <w:r>
        <w:rPr>
          <w:spacing w:val="-2"/>
        </w:rPr>
        <w:t xml:space="preserve"> </w:t>
      </w:r>
      <w:r>
        <w:t>978-5-9912-0077-6.</w:t>
      </w:r>
    </w:p>
    <w:p w:rsidR="00753CDF" w:rsidRDefault="00753CDF">
      <w:pPr>
        <w:pStyle w:val="a3"/>
        <w:spacing w:before="7"/>
        <w:rPr>
          <w:sz w:val="25"/>
        </w:rPr>
      </w:pPr>
    </w:p>
    <w:p w:rsidR="00753CDF" w:rsidRDefault="00DC3D94">
      <w:pPr>
        <w:pStyle w:val="a7"/>
        <w:numPr>
          <w:ilvl w:val="0"/>
          <w:numId w:val="18"/>
        </w:numPr>
        <w:tabs>
          <w:tab w:val="left" w:pos="803"/>
        </w:tabs>
        <w:spacing w:before="1" w:after="39"/>
        <w:ind w:left="802" w:hanging="222"/>
        <w:jc w:val="both"/>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5"/>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2529"/>
        </w:trPr>
        <w:tc>
          <w:tcPr>
            <w:tcW w:w="3661" w:type="dxa"/>
          </w:tcPr>
          <w:p w:rsidR="00753CDF" w:rsidRDefault="00DC3D94">
            <w:pPr>
              <w:pStyle w:val="TableParagraph"/>
              <w:spacing w:line="247" w:lineRule="exact"/>
              <w:ind w:left="107"/>
            </w:pPr>
            <w:r>
              <w:rPr>
                <w:b/>
              </w:rPr>
              <w:t>Знания</w:t>
            </w:r>
            <w:r>
              <w:t>:</w:t>
            </w:r>
          </w:p>
          <w:p w:rsidR="00753CDF" w:rsidRDefault="00DC3D94">
            <w:pPr>
              <w:pStyle w:val="TableParagraph"/>
              <w:spacing w:before="1"/>
              <w:ind w:left="107" w:right="90"/>
              <w:jc w:val="both"/>
            </w:pPr>
            <w:r>
              <w:t>-</w:t>
            </w:r>
            <w:r>
              <w:rPr>
                <w:spacing w:val="1"/>
              </w:rPr>
              <w:t xml:space="preserve"> </w:t>
            </w:r>
            <w:r>
              <w:t>источников электрической энер-</w:t>
            </w:r>
            <w:r>
              <w:rPr>
                <w:spacing w:val="1"/>
              </w:rPr>
              <w:t xml:space="preserve"> </w:t>
            </w:r>
            <w:r>
              <w:t>гии</w:t>
            </w:r>
            <w:r>
              <w:rPr>
                <w:spacing w:val="1"/>
              </w:rPr>
              <w:t xml:space="preserve"> </w:t>
            </w:r>
            <w:r>
              <w:t>для</w:t>
            </w:r>
            <w:r>
              <w:rPr>
                <w:spacing w:val="1"/>
              </w:rPr>
              <w:t xml:space="preserve"> </w:t>
            </w:r>
            <w:r>
              <w:t>питания</w:t>
            </w:r>
            <w:r>
              <w:rPr>
                <w:spacing w:val="1"/>
              </w:rPr>
              <w:t xml:space="preserve"> </w:t>
            </w:r>
            <w:r>
              <w:t>различных</w:t>
            </w:r>
            <w:r>
              <w:rPr>
                <w:spacing w:val="1"/>
              </w:rPr>
              <w:t xml:space="preserve"> </w:t>
            </w:r>
            <w:r>
              <w:t>уст-</w:t>
            </w:r>
            <w:r>
              <w:rPr>
                <w:spacing w:val="1"/>
              </w:rPr>
              <w:t xml:space="preserve"> </w:t>
            </w:r>
            <w:r>
              <w:t>ройств,</w:t>
            </w:r>
            <w:r>
              <w:rPr>
                <w:spacing w:val="1"/>
              </w:rPr>
              <w:t xml:space="preserve"> </w:t>
            </w:r>
            <w:r>
              <w:t>используемых</w:t>
            </w:r>
            <w:r>
              <w:rPr>
                <w:spacing w:val="1"/>
              </w:rPr>
              <w:t xml:space="preserve"> </w:t>
            </w:r>
            <w:r>
              <w:t>в</w:t>
            </w:r>
            <w:r>
              <w:rPr>
                <w:spacing w:val="1"/>
              </w:rPr>
              <w:t xml:space="preserve"> </w:t>
            </w:r>
            <w:r>
              <w:t>организа-</w:t>
            </w:r>
            <w:r>
              <w:rPr>
                <w:spacing w:val="1"/>
              </w:rPr>
              <w:t xml:space="preserve"> </w:t>
            </w:r>
            <w:r>
              <w:t>циях</w:t>
            </w:r>
            <w:r>
              <w:rPr>
                <w:spacing w:val="-1"/>
              </w:rPr>
              <w:t xml:space="preserve"> </w:t>
            </w:r>
            <w:r>
              <w:t>связи;</w:t>
            </w:r>
          </w:p>
          <w:p w:rsidR="00753CDF" w:rsidRDefault="00DC3D94">
            <w:pPr>
              <w:pStyle w:val="TableParagraph"/>
              <w:ind w:left="107" w:right="389"/>
              <w:jc w:val="both"/>
            </w:pPr>
            <w:r>
              <w:t>электроснабжения и систем элек-</w:t>
            </w:r>
            <w:r>
              <w:rPr>
                <w:spacing w:val="-52"/>
              </w:rPr>
              <w:t xml:space="preserve"> </w:t>
            </w:r>
            <w:r>
              <w:t>тропитания</w:t>
            </w:r>
            <w:r>
              <w:rPr>
                <w:spacing w:val="-2"/>
              </w:rPr>
              <w:t xml:space="preserve"> </w:t>
            </w:r>
            <w:r>
              <w:t>организаций</w:t>
            </w:r>
            <w:r>
              <w:rPr>
                <w:spacing w:val="-4"/>
              </w:rPr>
              <w:t xml:space="preserve"> </w:t>
            </w:r>
            <w:r>
              <w:t>связи;</w:t>
            </w:r>
          </w:p>
        </w:tc>
        <w:tc>
          <w:tcPr>
            <w:tcW w:w="3025" w:type="dxa"/>
          </w:tcPr>
          <w:p w:rsidR="00753CDF" w:rsidRDefault="00753CDF">
            <w:pPr>
              <w:pStyle w:val="TableParagraph"/>
              <w:spacing w:before="6"/>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753CDF">
            <w:pPr>
              <w:pStyle w:val="TableParagraph"/>
              <w:spacing w:before="11"/>
              <w:rPr>
                <w:b/>
                <w:i/>
                <w:sz w:val="21"/>
              </w:rPr>
            </w:pP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tc>
        <w:tc>
          <w:tcPr>
            <w:tcW w:w="2888" w:type="dxa"/>
          </w:tcPr>
          <w:p w:rsidR="00753CDF" w:rsidRDefault="00753CDF">
            <w:pPr>
              <w:pStyle w:val="TableParagraph"/>
              <w:spacing w:before="6"/>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rPr>
                <w:b/>
                <w:i/>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rPr>
                <w:b/>
                <w:i/>
              </w:rPr>
            </w:pPr>
          </w:p>
          <w:p w:rsidR="00753CDF" w:rsidRDefault="00DC3D94">
            <w:pPr>
              <w:pStyle w:val="TableParagraph"/>
              <w:ind w:left="106" w:right="162"/>
            </w:pPr>
            <w:r>
              <w:t>Оценка выполнения прак-</w:t>
            </w:r>
            <w:r>
              <w:rPr>
                <w:spacing w:val="1"/>
              </w:rPr>
              <w:t xml:space="preserve"> </w:t>
            </w:r>
            <w:r>
              <w:t>тических</w:t>
            </w:r>
            <w:r>
              <w:rPr>
                <w:spacing w:val="-2"/>
              </w:rPr>
              <w:t xml:space="preserve"> </w:t>
            </w:r>
            <w:r>
              <w:t>заданий</w:t>
            </w:r>
            <w:r>
              <w:rPr>
                <w:spacing w:val="-1"/>
              </w:rPr>
              <w:t xml:space="preserve"> </w:t>
            </w:r>
            <w:r>
              <w:t>и</w:t>
            </w:r>
            <w:r>
              <w:rPr>
                <w:spacing w:val="-2"/>
              </w:rPr>
              <w:t xml:space="preserve"> </w:t>
            </w:r>
            <w:r>
              <w:t>лабора-</w:t>
            </w:r>
          </w:p>
          <w:p w:rsidR="00753CDF" w:rsidRDefault="00DC3D94">
            <w:pPr>
              <w:pStyle w:val="TableParagraph"/>
              <w:spacing w:line="238" w:lineRule="exact"/>
              <w:ind w:left="106"/>
            </w:pPr>
            <w:r>
              <w:t>торных работ</w:t>
            </w:r>
          </w:p>
        </w:tc>
      </w:tr>
    </w:tbl>
    <w:p w:rsidR="00753CDF" w:rsidRDefault="00753CDF">
      <w:pPr>
        <w:spacing w:line="238" w:lineRule="exact"/>
        <w:sectPr w:rsidR="00753CDF">
          <w:footerReference w:type="default" r:id="rId125"/>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1267"/>
        </w:trPr>
        <w:tc>
          <w:tcPr>
            <w:tcW w:w="3661" w:type="dxa"/>
          </w:tcPr>
          <w:p w:rsidR="00753CDF" w:rsidRDefault="00753CDF">
            <w:pPr>
              <w:pStyle w:val="TableParagraph"/>
            </w:pPr>
          </w:p>
        </w:tc>
        <w:tc>
          <w:tcPr>
            <w:tcW w:w="3025" w:type="dxa"/>
          </w:tcPr>
          <w:p w:rsidR="00753CDF" w:rsidRDefault="00DC3D94">
            <w:pPr>
              <w:pStyle w:val="TableParagraph"/>
              <w:ind w:left="107" w:right="316"/>
            </w:pPr>
            <w:r>
              <w:t>Уровень и быстрота ориен-</w:t>
            </w:r>
            <w:r>
              <w:rPr>
                <w:spacing w:val="-52"/>
              </w:rPr>
              <w:t xml:space="preserve"> </w:t>
            </w:r>
            <w:r>
              <w:t>тации в вопросах техники</w:t>
            </w:r>
            <w:r>
              <w:rPr>
                <w:spacing w:val="1"/>
              </w:rPr>
              <w:t xml:space="preserve"> </w:t>
            </w:r>
            <w:r>
              <w:t>безопасности</w:t>
            </w:r>
            <w:r>
              <w:rPr>
                <w:spacing w:val="-1"/>
              </w:rPr>
              <w:t xml:space="preserve"> </w:t>
            </w:r>
            <w:r>
              <w:t>при работе</w:t>
            </w:r>
            <w:r>
              <w:rPr>
                <w:spacing w:val="-2"/>
              </w:rPr>
              <w:t xml:space="preserve"> </w:t>
            </w:r>
            <w:r>
              <w:t>с</w:t>
            </w:r>
          </w:p>
          <w:p w:rsidR="00753CDF" w:rsidRDefault="00DC3D94">
            <w:pPr>
              <w:pStyle w:val="TableParagraph"/>
              <w:spacing w:line="252" w:lineRule="exact"/>
              <w:ind w:left="107" w:right="164"/>
            </w:pPr>
            <w:r>
              <w:t>электропитающими установ-</w:t>
            </w:r>
            <w:r>
              <w:rPr>
                <w:spacing w:val="-52"/>
              </w:rPr>
              <w:t xml:space="preserve"> </w:t>
            </w:r>
            <w:r>
              <w:t>ками</w:t>
            </w:r>
          </w:p>
        </w:tc>
        <w:tc>
          <w:tcPr>
            <w:tcW w:w="2888" w:type="dxa"/>
          </w:tcPr>
          <w:p w:rsidR="00753CDF" w:rsidRDefault="00DC3D94">
            <w:pPr>
              <w:pStyle w:val="TableParagraph"/>
              <w:ind w:left="106" w:right="305"/>
            </w:pPr>
            <w:r>
              <w:t>Дифференцированный за-</w:t>
            </w:r>
            <w:r>
              <w:rPr>
                <w:spacing w:val="-52"/>
              </w:rPr>
              <w:t xml:space="preserve"> </w:t>
            </w:r>
            <w:r>
              <w:t>чет</w:t>
            </w:r>
          </w:p>
        </w:tc>
      </w:tr>
      <w:tr w:rsidR="00753CDF">
        <w:trPr>
          <w:trHeight w:val="4807"/>
        </w:trPr>
        <w:tc>
          <w:tcPr>
            <w:tcW w:w="3661" w:type="dxa"/>
          </w:tcPr>
          <w:p w:rsidR="00753CDF" w:rsidRDefault="00DC3D94">
            <w:pPr>
              <w:pStyle w:val="TableParagraph"/>
              <w:spacing w:line="240" w:lineRule="exact"/>
              <w:ind w:left="107"/>
            </w:pPr>
            <w:r>
              <w:rPr>
                <w:b/>
              </w:rPr>
              <w:t>Умения</w:t>
            </w:r>
            <w:r>
              <w:t>:</w:t>
            </w:r>
          </w:p>
          <w:p w:rsidR="00753CDF" w:rsidRDefault="00DC3D94">
            <w:pPr>
              <w:pStyle w:val="TableParagraph"/>
              <w:numPr>
                <w:ilvl w:val="0"/>
                <w:numId w:val="17"/>
              </w:numPr>
              <w:tabs>
                <w:tab w:val="left" w:pos="562"/>
              </w:tabs>
              <w:ind w:right="92" w:firstLine="0"/>
              <w:jc w:val="both"/>
            </w:pPr>
            <w:r>
              <w:t>обнаруживать и устранять про-</w:t>
            </w:r>
            <w:r>
              <w:rPr>
                <w:spacing w:val="-52"/>
              </w:rPr>
              <w:t xml:space="preserve"> </w:t>
            </w:r>
            <w:r>
              <w:t>стейшие</w:t>
            </w:r>
            <w:r>
              <w:rPr>
                <w:spacing w:val="1"/>
              </w:rPr>
              <w:t xml:space="preserve"> </w:t>
            </w:r>
            <w:r>
              <w:t>неисправности</w:t>
            </w:r>
            <w:r>
              <w:rPr>
                <w:spacing w:val="1"/>
              </w:rPr>
              <w:t xml:space="preserve"> </w:t>
            </w:r>
            <w:r>
              <w:t>в</w:t>
            </w:r>
            <w:r>
              <w:rPr>
                <w:spacing w:val="1"/>
              </w:rPr>
              <w:t xml:space="preserve"> </w:t>
            </w:r>
            <w:r>
              <w:t>электро-</w:t>
            </w:r>
            <w:r>
              <w:rPr>
                <w:spacing w:val="-52"/>
              </w:rPr>
              <w:t xml:space="preserve"> </w:t>
            </w:r>
            <w:r>
              <w:t>питающих</w:t>
            </w:r>
            <w:r>
              <w:rPr>
                <w:spacing w:val="-1"/>
              </w:rPr>
              <w:t xml:space="preserve"> </w:t>
            </w:r>
            <w:r>
              <w:t>установках;</w:t>
            </w:r>
          </w:p>
          <w:p w:rsidR="00753CDF" w:rsidRDefault="00DC3D94">
            <w:pPr>
              <w:pStyle w:val="TableParagraph"/>
              <w:numPr>
                <w:ilvl w:val="0"/>
                <w:numId w:val="17"/>
              </w:numPr>
              <w:tabs>
                <w:tab w:val="left" w:pos="562"/>
              </w:tabs>
              <w:spacing w:before="1"/>
              <w:ind w:right="94" w:firstLine="0"/>
              <w:jc w:val="both"/>
            </w:pPr>
            <w:r>
              <w:t>осуществлять</w:t>
            </w:r>
            <w:r>
              <w:rPr>
                <w:spacing w:val="1"/>
              </w:rPr>
              <w:t xml:space="preserve"> </w:t>
            </w:r>
            <w:r>
              <w:t>мониторинг</w:t>
            </w:r>
            <w:r>
              <w:rPr>
                <w:spacing w:val="1"/>
              </w:rPr>
              <w:t xml:space="preserve"> </w:t>
            </w:r>
            <w:r>
              <w:t>ра-</w:t>
            </w:r>
            <w:r>
              <w:rPr>
                <w:spacing w:val="1"/>
              </w:rPr>
              <w:t xml:space="preserve"> </w:t>
            </w:r>
            <w:r>
              <w:t>ботоспособности</w:t>
            </w:r>
            <w:r>
              <w:rPr>
                <w:spacing w:val="1"/>
              </w:rPr>
              <w:t xml:space="preserve"> </w:t>
            </w:r>
            <w:r>
              <w:t>бесперебойных</w:t>
            </w:r>
            <w:r>
              <w:rPr>
                <w:spacing w:val="1"/>
              </w:rPr>
              <w:t xml:space="preserve"> </w:t>
            </w:r>
            <w:r>
              <w:t>источников</w:t>
            </w:r>
            <w:r>
              <w:rPr>
                <w:spacing w:val="-2"/>
              </w:rPr>
              <w:t xml:space="preserve"> </w:t>
            </w:r>
            <w:r>
              <w:t>питания;</w:t>
            </w:r>
          </w:p>
        </w:tc>
        <w:tc>
          <w:tcPr>
            <w:tcW w:w="3025" w:type="dxa"/>
          </w:tcPr>
          <w:p w:rsidR="00753CDF" w:rsidRDefault="00DC3D94">
            <w:pPr>
              <w:pStyle w:val="TableParagraph"/>
              <w:ind w:left="107" w:right="237"/>
              <w:jc w:val="both"/>
            </w:pPr>
            <w:r>
              <w:t>Быстрота и точность выпол-</w:t>
            </w:r>
            <w:r>
              <w:rPr>
                <w:spacing w:val="-52"/>
              </w:rPr>
              <w:t xml:space="preserve"> </w:t>
            </w:r>
            <w:r>
              <w:t>нения практических и лабо-</w:t>
            </w:r>
            <w:r>
              <w:rPr>
                <w:spacing w:val="-52"/>
              </w:rPr>
              <w:t xml:space="preserve"> </w:t>
            </w:r>
            <w:r>
              <w:t>раторных</w:t>
            </w:r>
            <w:r>
              <w:rPr>
                <w:spacing w:val="-1"/>
              </w:rPr>
              <w:t xml:space="preserve"> </w:t>
            </w:r>
            <w:r>
              <w:t>заданий</w:t>
            </w:r>
          </w:p>
          <w:p w:rsidR="00753CDF" w:rsidRDefault="00753CDF">
            <w:pPr>
              <w:pStyle w:val="TableParagraph"/>
              <w:rPr>
                <w:b/>
                <w:i/>
                <w:sz w:val="21"/>
              </w:rPr>
            </w:pPr>
          </w:p>
          <w:p w:rsidR="00753CDF" w:rsidRDefault="00DC3D94">
            <w:pPr>
              <w:pStyle w:val="TableParagraph"/>
              <w:ind w:left="107" w:right="287"/>
            </w:pPr>
            <w:r>
              <w:t>Уровень технической</w:t>
            </w:r>
            <w:r>
              <w:rPr>
                <w:spacing w:val="1"/>
              </w:rPr>
              <w:t xml:space="preserve"> </w:t>
            </w:r>
            <w:r>
              <w:t>гра-</w:t>
            </w:r>
            <w:r>
              <w:rPr>
                <w:spacing w:val="1"/>
              </w:rPr>
              <w:t xml:space="preserve"> </w:t>
            </w:r>
            <w:r>
              <w:t>мотности при обнаружении</w:t>
            </w:r>
            <w:r>
              <w:rPr>
                <w:spacing w:val="-53"/>
              </w:rPr>
              <w:t xml:space="preserve"> </w:t>
            </w:r>
            <w:r>
              <w:t>неисправностей</w:t>
            </w:r>
            <w:r>
              <w:rPr>
                <w:spacing w:val="1"/>
              </w:rPr>
              <w:t xml:space="preserve"> </w:t>
            </w:r>
            <w:r>
              <w:t>в электро-</w:t>
            </w:r>
            <w:r>
              <w:rPr>
                <w:spacing w:val="-52"/>
              </w:rPr>
              <w:t xml:space="preserve"> </w:t>
            </w:r>
            <w:r>
              <w:t>питающих</w:t>
            </w:r>
            <w:r>
              <w:rPr>
                <w:spacing w:val="-1"/>
              </w:rPr>
              <w:t xml:space="preserve"> </w:t>
            </w:r>
            <w:r>
              <w:t>установках</w:t>
            </w:r>
          </w:p>
          <w:p w:rsidR="00753CDF" w:rsidRDefault="00753CDF">
            <w:pPr>
              <w:pStyle w:val="TableParagraph"/>
              <w:rPr>
                <w:b/>
                <w:i/>
              </w:rPr>
            </w:pPr>
          </w:p>
          <w:p w:rsidR="00753CDF" w:rsidRDefault="00DC3D94">
            <w:pPr>
              <w:pStyle w:val="TableParagraph"/>
              <w:ind w:left="107" w:right="98"/>
            </w:pPr>
            <w:r>
              <w:t>Грамотность соблюдения</w:t>
            </w:r>
            <w:r>
              <w:rPr>
                <w:spacing w:val="1"/>
              </w:rPr>
              <w:t xml:space="preserve"> </w:t>
            </w:r>
            <w:r>
              <w:t>правил техники безопасности</w:t>
            </w:r>
            <w:r>
              <w:rPr>
                <w:spacing w:val="-52"/>
              </w:rPr>
              <w:t xml:space="preserve"> </w:t>
            </w:r>
            <w:r>
              <w:t>при работе с электропитаю-</w:t>
            </w:r>
            <w:r>
              <w:rPr>
                <w:spacing w:val="1"/>
              </w:rPr>
              <w:t xml:space="preserve"> </w:t>
            </w:r>
            <w:r>
              <w:t>щими установками</w:t>
            </w:r>
          </w:p>
          <w:p w:rsidR="00753CDF" w:rsidRDefault="00753CDF">
            <w:pPr>
              <w:pStyle w:val="TableParagraph"/>
              <w:rPr>
                <w:b/>
                <w:i/>
              </w:rPr>
            </w:pPr>
          </w:p>
          <w:p w:rsidR="00753CDF" w:rsidRDefault="00DC3D94">
            <w:pPr>
              <w:pStyle w:val="TableParagraph"/>
              <w:spacing w:before="1"/>
              <w:ind w:left="107" w:right="165"/>
            </w:pPr>
            <w:r>
              <w:t>Быстрота ориентации при</w:t>
            </w:r>
            <w:r>
              <w:rPr>
                <w:spacing w:val="1"/>
              </w:rPr>
              <w:t xml:space="preserve"> </w:t>
            </w:r>
            <w:r>
              <w:t>осуществлении мониторинга</w:t>
            </w:r>
            <w:r>
              <w:rPr>
                <w:spacing w:val="-52"/>
              </w:rPr>
              <w:t xml:space="preserve"> </w:t>
            </w:r>
            <w:r>
              <w:t>работоспособности беспере-</w:t>
            </w:r>
            <w:r>
              <w:rPr>
                <w:spacing w:val="-52"/>
              </w:rPr>
              <w:t xml:space="preserve"> </w:t>
            </w:r>
            <w:r>
              <w:t>бойных</w:t>
            </w:r>
            <w:r>
              <w:rPr>
                <w:spacing w:val="-3"/>
              </w:rPr>
              <w:t xml:space="preserve"> </w:t>
            </w:r>
            <w:r>
              <w:t>источников</w:t>
            </w:r>
            <w:r>
              <w:rPr>
                <w:spacing w:val="-3"/>
              </w:rPr>
              <w:t xml:space="preserve"> </w:t>
            </w:r>
            <w:r>
              <w:t>питания</w:t>
            </w:r>
          </w:p>
        </w:tc>
        <w:tc>
          <w:tcPr>
            <w:tcW w:w="2888" w:type="dxa"/>
          </w:tcPr>
          <w:p w:rsidR="00753CDF" w:rsidRDefault="00753CDF">
            <w:pPr>
              <w:pStyle w:val="TableParagraph"/>
              <w:spacing w:before="10"/>
              <w:rPr>
                <w:b/>
                <w:i/>
                <w:sz w:val="20"/>
              </w:rPr>
            </w:pPr>
          </w:p>
          <w:p w:rsidR="00753CDF" w:rsidRDefault="00DC3D94">
            <w:pPr>
              <w:pStyle w:val="TableParagraph"/>
              <w:ind w:left="106" w:right="157"/>
            </w:pPr>
            <w:r>
              <w:t>Оценка выполнения прак-</w:t>
            </w:r>
            <w:r>
              <w:rPr>
                <w:spacing w:val="1"/>
              </w:rPr>
              <w:t xml:space="preserve"> </w:t>
            </w:r>
            <w:r>
              <w:t>тических заданий и лабора-</w:t>
            </w:r>
            <w:r>
              <w:rPr>
                <w:spacing w:val="-52"/>
              </w:rPr>
              <w:t xml:space="preserve"> </w:t>
            </w:r>
            <w:r>
              <w:t>торных работ</w:t>
            </w:r>
          </w:p>
          <w:p w:rsidR="00753CDF" w:rsidRDefault="00DC3D94">
            <w:pPr>
              <w:pStyle w:val="TableParagraph"/>
              <w:tabs>
                <w:tab w:val="left" w:pos="2520"/>
              </w:tabs>
              <w:spacing w:before="2"/>
              <w:ind w:left="106" w:right="95"/>
            </w:pPr>
            <w:r>
              <w:t>Дифференцированный</w:t>
            </w:r>
            <w:r>
              <w:tab/>
            </w:r>
            <w:r>
              <w:rPr>
                <w:spacing w:val="-1"/>
              </w:rPr>
              <w:t>за-</w:t>
            </w:r>
            <w:r>
              <w:rPr>
                <w:spacing w:val="-52"/>
              </w:rPr>
              <w:t xml:space="preserve"> </w:t>
            </w:r>
            <w:r>
              <w:t>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line="465" w:lineRule="auto"/>
        <w:ind w:left="737" w:right="743"/>
        <w:jc w:val="center"/>
        <w:rPr>
          <w:b/>
          <w:i/>
        </w:rPr>
      </w:pPr>
      <w:r>
        <w:rPr>
          <w:b/>
          <w:i/>
        </w:rPr>
        <w:t>«ОП.08. ПРИКЛАДНОЕ ПРОГРАММНОЕ ОБЕСПЕЧЕНИЕ</w:t>
      </w:r>
      <w:r>
        <w:rPr>
          <w:b/>
          <w:i/>
          <w:spacing w:val="-52"/>
        </w:rPr>
        <w:t xml:space="preserve"> </w:t>
      </w:r>
      <w:r>
        <w:rPr>
          <w:b/>
          <w:i/>
        </w:rPr>
        <w:t>ПРОФЕССИОНАЛЬНОЙ ДЕЯТЕЛЬНОСТИ»</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3960"/>
                <w:tab w:val="left" w:pos="5654"/>
              </w:tabs>
              <w:spacing w:line="276" w:lineRule="auto"/>
              <w:ind w:left="559" w:right="200" w:hanging="360"/>
              <w:rPr>
                <w:b/>
              </w:rPr>
            </w:pPr>
            <w:r>
              <w:rPr>
                <w:b/>
              </w:rPr>
              <w:t xml:space="preserve">1.  </w:t>
            </w:r>
            <w:r>
              <w:rPr>
                <w:b/>
                <w:spacing w:val="25"/>
              </w:rPr>
              <w:t xml:space="preserve"> </w:t>
            </w:r>
            <w:r>
              <w:rPr>
                <w:b/>
              </w:rPr>
              <w:t>ОБЩАЯ</w:t>
            </w:r>
            <w:r>
              <w:rPr>
                <w:b/>
                <w:spacing w:val="63"/>
              </w:rPr>
              <w:t xml:space="preserve"> </w:t>
            </w:r>
            <w:r>
              <w:rPr>
                <w:b/>
              </w:rPr>
              <w:t>ХАРАКТЕРИСТИКА</w:t>
            </w:r>
            <w:r>
              <w:rPr>
                <w:b/>
              </w:rPr>
              <w:tab/>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3"/>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5"/>
        </w:numPr>
        <w:tabs>
          <w:tab w:val="left" w:pos="443"/>
        </w:tabs>
        <w:spacing w:before="73"/>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line="276" w:lineRule="auto"/>
        <w:ind w:left="222" w:right="790"/>
        <w:rPr>
          <w:b/>
        </w:rPr>
      </w:pPr>
      <w:r>
        <w:rPr>
          <w:b/>
        </w:rPr>
        <w:t>«ОП.08. ПРИКЛАДНОЕ ПРОГРАММНОЕ ОБЕСПЕЧЕНИЕ ПРОФЕССИОНАЛЬНОЙ</w:t>
      </w:r>
      <w:r>
        <w:rPr>
          <w:b/>
          <w:spacing w:val="-52"/>
        </w:rPr>
        <w:t xml:space="preserve"> </w:t>
      </w:r>
      <w:r>
        <w:rPr>
          <w:b/>
        </w:rPr>
        <w:t>ДЕЯТЕЛЬНОСТИ»</w:t>
      </w:r>
    </w:p>
    <w:p w:rsidR="00753CDF" w:rsidRDefault="00DC3D94">
      <w:pPr>
        <w:pStyle w:val="a7"/>
        <w:numPr>
          <w:ilvl w:val="1"/>
          <w:numId w:val="15"/>
        </w:numPr>
        <w:tabs>
          <w:tab w:val="left" w:pos="772"/>
        </w:tabs>
        <w:spacing w:before="198"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профессиональной</w:t>
      </w:r>
      <w:r>
        <w:rPr>
          <w:spacing w:val="1"/>
        </w:rPr>
        <w:t xml:space="preserve"> </w:t>
      </w:r>
      <w:r>
        <w:t>деятельности» является общепрофессиональной дисциплиной, устанавливающей базовые 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 сетей связи, ПМ.02. Техническая эксплуатация 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w:t>
      </w:r>
      <w:r>
        <w:rPr>
          <w:spacing w:val="-1"/>
        </w:rPr>
        <w:t xml:space="preserve"> </w:t>
      </w:r>
      <w:r>
        <w:t>заказчика.</w:t>
      </w:r>
    </w:p>
    <w:p w:rsidR="00753CDF" w:rsidRDefault="00DC3D94">
      <w:pPr>
        <w:pStyle w:val="Heading3"/>
        <w:numPr>
          <w:ilvl w:val="1"/>
          <w:numId w:val="15"/>
        </w:numPr>
        <w:tabs>
          <w:tab w:val="left" w:pos="609"/>
        </w:tabs>
        <w:spacing w:before="202"/>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44"/>
        <w:gridCol w:w="4321"/>
      </w:tblGrid>
      <w:tr w:rsidR="00753CDF">
        <w:trPr>
          <w:trHeight w:val="650"/>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544" w:type="dxa"/>
          </w:tcPr>
          <w:p w:rsidR="00753CDF" w:rsidRDefault="00DC3D94">
            <w:pPr>
              <w:pStyle w:val="TableParagraph"/>
              <w:spacing w:line="250" w:lineRule="exact"/>
              <w:ind w:left="1384" w:right="1380"/>
              <w:jc w:val="center"/>
            </w:pPr>
            <w:r>
              <w:t>Умения</w:t>
            </w:r>
          </w:p>
        </w:tc>
        <w:tc>
          <w:tcPr>
            <w:tcW w:w="4321" w:type="dxa"/>
          </w:tcPr>
          <w:p w:rsidR="00753CDF" w:rsidRDefault="00DC3D94">
            <w:pPr>
              <w:pStyle w:val="TableParagraph"/>
              <w:spacing w:line="250" w:lineRule="exact"/>
              <w:ind w:left="1807" w:right="1800"/>
              <w:jc w:val="center"/>
            </w:pPr>
            <w:r>
              <w:t>Знания</w:t>
            </w:r>
          </w:p>
        </w:tc>
      </w:tr>
      <w:tr w:rsidR="00753CDF">
        <w:trPr>
          <w:trHeight w:val="1794"/>
        </w:trPr>
        <w:tc>
          <w:tcPr>
            <w:tcW w:w="1385" w:type="dxa"/>
          </w:tcPr>
          <w:p w:rsidR="00753CDF" w:rsidRDefault="00DC3D94">
            <w:pPr>
              <w:pStyle w:val="TableParagraph"/>
              <w:spacing w:line="247" w:lineRule="exact"/>
              <w:ind w:left="112" w:right="101"/>
              <w:jc w:val="center"/>
            </w:pPr>
            <w:r>
              <w:t>ОК</w:t>
            </w:r>
            <w:r>
              <w:rPr>
                <w:spacing w:val="-1"/>
              </w:rPr>
              <w:t xml:space="preserve"> </w:t>
            </w:r>
            <w:r>
              <w:t>01 –</w:t>
            </w:r>
            <w:r>
              <w:rPr>
                <w:spacing w:val="1"/>
              </w:rPr>
              <w:t xml:space="preserve"> </w:t>
            </w:r>
            <w:r>
              <w:t>10</w:t>
            </w:r>
          </w:p>
          <w:p w:rsidR="00753CDF" w:rsidRDefault="00753CDF">
            <w:pPr>
              <w:pStyle w:val="TableParagraph"/>
              <w:rPr>
                <w:b/>
              </w:rPr>
            </w:pPr>
          </w:p>
          <w:p w:rsidR="00753CDF" w:rsidRDefault="00DC3D94">
            <w:pPr>
              <w:pStyle w:val="TableParagraph"/>
              <w:spacing w:line="252" w:lineRule="exact"/>
              <w:ind w:left="112" w:right="106"/>
              <w:jc w:val="center"/>
            </w:pPr>
            <w:r>
              <w:t>ПК</w:t>
            </w:r>
            <w:r>
              <w:rPr>
                <w:spacing w:val="-4"/>
              </w:rPr>
              <w:t xml:space="preserve"> </w:t>
            </w:r>
            <w:r>
              <w:t>1.1-1.8,</w:t>
            </w:r>
          </w:p>
          <w:p w:rsidR="00753CDF" w:rsidRDefault="00DC3D94">
            <w:pPr>
              <w:pStyle w:val="TableParagraph"/>
              <w:spacing w:line="252" w:lineRule="exact"/>
              <w:ind w:left="112" w:right="102"/>
              <w:jc w:val="center"/>
            </w:pPr>
            <w:r>
              <w:t>2.1-2.3, 3.1-</w:t>
            </w:r>
          </w:p>
          <w:p w:rsidR="00753CDF" w:rsidRDefault="00DC3D94">
            <w:pPr>
              <w:pStyle w:val="TableParagraph"/>
              <w:spacing w:before="2" w:line="252" w:lineRule="exact"/>
              <w:ind w:left="112" w:right="106"/>
              <w:jc w:val="center"/>
            </w:pPr>
            <w:r>
              <w:t>3.3,</w:t>
            </w:r>
            <w:r>
              <w:rPr>
                <w:spacing w:val="1"/>
              </w:rPr>
              <w:t xml:space="preserve"> </w:t>
            </w:r>
            <w:r>
              <w:t>4.1-</w:t>
            </w:r>
            <w:r>
              <w:rPr>
                <w:spacing w:val="-3"/>
              </w:rPr>
              <w:t xml:space="preserve"> </w:t>
            </w:r>
            <w:r>
              <w:t>4.3,</w:t>
            </w:r>
          </w:p>
          <w:p w:rsidR="00753CDF" w:rsidRDefault="00DC3D94">
            <w:pPr>
              <w:pStyle w:val="TableParagraph"/>
              <w:spacing w:line="252" w:lineRule="exact"/>
              <w:ind w:left="110" w:right="106"/>
              <w:jc w:val="center"/>
            </w:pPr>
            <w:r>
              <w:t>5.1-5.3</w:t>
            </w:r>
          </w:p>
        </w:tc>
        <w:tc>
          <w:tcPr>
            <w:tcW w:w="3544" w:type="dxa"/>
          </w:tcPr>
          <w:p w:rsidR="00753CDF" w:rsidRDefault="00DC3D94">
            <w:pPr>
              <w:pStyle w:val="TableParagraph"/>
              <w:ind w:left="105" w:right="95"/>
              <w:jc w:val="both"/>
            </w:pPr>
            <w:r>
              <w:t>работать с информационными ре-</w:t>
            </w:r>
            <w:r>
              <w:rPr>
                <w:spacing w:val="1"/>
              </w:rPr>
              <w:t xml:space="preserve"> </w:t>
            </w:r>
            <w:r>
              <w:t>сурсами и информационными тех-</w:t>
            </w:r>
            <w:r>
              <w:rPr>
                <w:spacing w:val="1"/>
              </w:rPr>
              <w:t xml:space="preserve"> </w:t>
            </w:r>
            <w:r>
              <w:t>нологиями</w:t>
            </w:r>
            <w:r>
              <w:rPr>
                <w:spacing w:val="-2"/>
              </w:rPr>
              <w:t xml:space="preserve"> </w:t>
            </w:r>
            <w:r>
              <w:t>отрасли;</w:t>
            </w:r>
          </w:p>
          <w:p w:rsidR="00753CDF" w:rsidRDefault="00DC3D94">
            <w:pPr>
              <w:pStyle w:val="TableParagraph"/>
              <w:ind w:left="105" w:right="96"/>
              <w:jc w:val="both"/>
            </w:pPr>
            <w:r>
              <w:t>обслуживать</w:t>
            </w:r>
            <w:r>
              <w:rPr>
                <w:spacing w:val="1"/>
              </w:rPr>
              <w:t xml:space="preserve"> </w:t>
            </w:r>
            <w:r>
              <w:t>автоматизированные</w:t>
            </w:r>
            <w:r>
              <w:rPr>
                <w:spacing w:val="-52"/>
              </w:rPr>
              <w:t xml:space="preserve"> </w:t>
            </w:r>
            <w:r>
              <w:t>информационные</w:t>
            </w:r>
            <w:r>
              <w:rPr>
                <w:spacing w:val="1"/>
              </w:rPr>
              <w:t xml:space="preserve"> </w:t>
            </w:r>
            <w:r>
              <w:t>системы</w:t>
            </w:r>
            <w:r>
              <w:rPr>
                <w:spacing w:val="1"/>
              </w:rPr>
              <w:t xml:space="preserve"> </w:t>
            </w:r>
            <w:r>
              <w:t>мони-</w:t>
            </w:r>
            <w:r>
              <w:rPr>
                <w:spacing w:val="1"/>
              </w:rPr>
              <w:t xml:space="preserve"> </w:t>
            </w:r>
            <w:r>
              <w:t>торинга</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телеком-</w:t>
            </w:r>
            <w:r>
              <w:rPr>
                <w:spacing w:val="-52"/>
              </w:rPr>
              <w:t xml:space="preserve"> </w:t>
            </w:r>
            <w:r>
              <w:t>муникациях</w:t>
            </w:r>
          </w:p>
        </w:tc>
        <w:tc>
          <w:tcPr>
            <w:tcW w:w="4321" w:type="dxa"/>
          </w:tcPr>
          <w:p w:rsidR="00753CDF" w:rsidRDefault="00DC3D94">
            <w:pPr>
              <w:pStyle w:val="TableParagraph"/>
              <w:numPr>
                <w:ilvl w:val="0"/>
                <w:numId w:val="14"/>
              </w:numPr>
              <w:tabs>
                <w:tab w:val="left" w:pos="335"/>
              </w:tabs>
              <w:spacing w:line="247" w:lineRule="exact"/>
              <w:ind w:left="334" w:hanging="229"/>
            </w:pPr>
            <w:r>
              <w:t>виды</w:t>
            </w:r>
            <w:r>
              <w:rPr>
                <w:spacing w:val="-1"/>
              </w:rPr>
              <w:t xml:space="preserve"> </w:t>
            </w:r>
            <w:r>
              <w:t>операционных</w:t>
            </w:r>
            <w:r>
              <w:rPr>
                <w:spacing w:val="-1"/>
              </w:rPr>
              <w:t xml:space="preserve"> </w:t>
            </w:r>
            <w:r>
              <w:t>систем;</w:t>
            </w:r>
          </w:p>
          <w:p w:rsidR="00753CDF" w:rsidRDefault="00DC3D94">
            <w:pPr>
              <w:pStyle w:val="TableParagraph"/>
              <w:numPr>
                <w:ilvl w:val="0"/>
                <w:numId w:val="14"/>
              </w:numPr>
              <w:tabs>
                <w:tab w:val="left" w:pos="335"/>
              </w:tabs>
              <w:spacing w:before="1"/>
              <w:ind w:right="95" w:firstLine="0"/>
            </w:pPr>
            <w:r>
              <w:t>особенности</w:t>
            </w:r>
            <w:r>
              <w:rPr>
                <w:spacing w:val="27"/>
              </w:rPr>
              <w:t xml:space="preserve"> </w:t>
            </w:r>
            <w:r>
              <w:t>программного</w:t>
            </w:r>
            <w:r>
              <w:rPr>
                <w:spacing w:val="27"/>
              </w:rPr>
              <w:t xml:space="preserve"> </w:t>
            </w:r>
            <w:r>
              <w:t>обеспечения</w:t>
            </w:r>
            <w:r>
              <w:rPr>
                <w:spacing w:val="-52"/>
              </w:rPr>
              <w:t xml:space="preserve"> </w:t>
            </w:r>
            <w:r>
              <w:t>в</w:t>
            </w:r>
            <w:r>
              <w:rPr>
                <w:spacing w:val="-2"/>
              </w:rPr>
              <w:t xml:space="preserve"> </w:t>
            </w:r>
            <w:r>
              <w:t>различных операционных средах;</w:t>
            </w:r>
          </w:p>
          <w:p w:rsidR="00753CDF" w:rsidRDefault="00DC3D94">
            <w:pPr>
              <w:pStyle w:val="TableParagraph"/>
              <w:numPr>
                <w:ilvl w:val="0"/>
                <w:numId w:val="14"/>
              </w:numPr>
              <w:tabs>
                <w:tab w:val="left" w:pos="335"/>
              </w:tabs>
              <w:spacing w:line="278" w:lineRule="auto"/>
              <w:ind w:right="237" w:firstLine="0"/>
            </w:pPr>
            <w:r>
              <w:t>прикладные программные средства, ис-</w:t>
            </w:r>
            <w:r>
              <w:rPr>
                <w:spacing w:val="-52"/>
              </w:rPr>
              <w:t xml:space="preserve"> </w:t>
            </w:r>
            <w:r>
              <w:t>пользуемые</w:t>
            </w:r>
            <w:r>
              <w:rPr>
                <w:spacing w:val="-2"/>
              </w:rPr>
              <w:t xml:space="preserve"> </w:t>
            </w:r>
            <w:r>
              <w:t>для</w:t>
            </w:r>
            <w:r>
              <w:rPr>
                <w:spacing w:val="-2"/>
              </w:rPr>
              <w:t xml:space="preserve"> </w:t>
            </w:r>
            <w:r>
              <w:t>создания</w:t>
            </w:r>
            <w:r>
              <w:rPr>
                <w:spacing w:val="-4"/>
              </w:rPr>
              <w:t xml:space="preserve"> </w:t>
            </w:r>
            <w:r>
              <w:t>рекламы</w:t>
            </w:r>
            <w:r>
              <w:rPr>
                <w:spacing w:val="-2"/>
              </w:rPr>
              <w:t xml:space="preserve"> </w:t>
            </w:r>
            <w:r>
              <w:t>услуг</w:t>
            </w:r>
          </w:p>
        </w:tc>
      </w:tr>
    </w:tbl>
    <w:p w:rsidR="00753CDF" w:rsidRDefault="00753CDF">
      <w:pPr>
        <w:pStyle w:val="a3"/>
        <w:spacing w:before="10"/>
        <w:rPr>
          <w:b/>
          <w:sz w:val="23"/>
        </w:rPr>
      </w:pPr>
    </w:p>
    <w:p w:rsidR="00753CDF" w:rsidRDefault="00DC3D94">
      <w:pPr>
        <w:pStyle w:val="a7"/>
        <w:numPr>
          <w:ilvl w:val="0"/>
          <w:numId w:val="15"/>
        </w:numPr>
        <w:tabs>
          <w:tab w:val="left" w:pos="443"/>
        </w:tabs>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1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89"/>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88</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23</w:t>
            </w:r>
          </w:p>
        </w:tc>
        <w:tc>
          <w:tcPr>
            <w:tcW w:w="1773" w:type="dxa"/>
          </w:tcPr>
          <w:p w:rsidR="00753CDF" w:rsidRDefault="00DC3D94">
            <w:pPr>
              <w:pStyle w:val="TableParagraph"/>
              <w:spacing w:line="249"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36</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4"/>
              </w:rPr>
              <w:t xml:space="preserve"> </w:t>
            </w:r>
            <w:r>
              <w:t>работы</w:t>
            </w:r>
            <w:r>
              <w:rPr>
                <w:spacing w:val="-1"/>
              </w:rPr>
              <w:t xml:space="preserve"> </w:t>
            </w:r>
            <w:r>
              <w:t>(если</w:t>
            </w:r>
            <w:r>
              <w:rPr>
                <w:spacing w:val="-2"/>
              </w:rPr>
              <w:t xml:space="preserve"> </w:t>
            </w:r>
            <w:r>
              <w:t>предусмотрено)</w:t>
            </w:r>
          </w:p>
        </w:tc>
        <w:tc>
          <w:tcPr>
            <w:tcW w:w="1773" w:type="dxa"/>
          </w:tcPr>
          <w:p w:rsidR="00753CDF" w:rsidRDefault="00DC3D94">
            <w:pPr>
              <w:pStyle w:val="TableParagraph"/>
              <w:spacing w:line="246" w:lineRule="exact"/>
              <w:ind w:left="107"/>
            </w:pPr>
            <w:r>
              <w:t>22</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r>
              <w:rPr>
                <w:spacing w:val="-4"/>
              </w:rPr>
              <w:t xml:space="preserve"> </w:t>
            </w:r>
            <w:r>
              <w:t>(если</w:t>
            </w:r>
            <w:r>
              <w:rPr>
                <w:spacing w:val="-3"/>
              </w:rPr>
              <w:t xml:space="preserve"> </w:t>
            </w:r>
            <w:r>
              <w:t>предусмотрено)</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E50C60">
      <w:pPr>
        <w:pStyle w:val="a3"/>
        <w:spacing w:before="6"/>
        <w:rPr>
          <w:b/>
          <w:sz w:val="28"/>
        </w:rPr>
      </w:pPr>
      <w:r w:rsidRPr="00E50C60">
        <w:pict>
          <v:rect id="_x0000_s1027" style="position:absolute;margin-left:85.1pt;margin-top:18.35pt;width:2in;height:.7pt;z-index:-15711232;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lastRenderedPageBreak/>
        <w:t>23</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Heading3"/>
        <w:numPr>
          <w:ilvl w:val="1"/>
          <w:numId w:val="15"/>
        </w:numPr>
        <w:tabs>
          <w:tab w:val="left" w:pos="600"/>
        </w:tabs>
        <w:spacing w:before="64"/>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1518"/>
        </w:trPr>
        <w:tc>
          <w:tcPr>
            <w:tcW w:w="2235" w:type="dxa"/>
          </w:tcPr>
          <w:p w:rsidR="00753CDF" w:rsidRDefault="00DC3D94">
            <w:pPr>
              <w:pStyle w:val="TableParagraph"/>
              <w:ind w:left="539" w:right="128"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618" w:type="dxa"/>
          </w:tcPr>
          <w:p w:rsidR="00753CDF" w:rsidRDefault="00DC3D94">
            <w:pPr>
              <w:pStyle w:val="TableParagraph"/>
              <w:spacing w:line="251" w:lineRule="exact"/>
              <w:ind w:left="618"/>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37" w:type="dxa"/>
          </w:tcPr>
          <w:p w:rsidR="00753CDF" w:rsidRDefault="00DC3D94">
            <w:pPr>
              <w:pStyle w:val="TableParagraph"/>
              <w:ind w:left="338" w:right="263" w:hanging="51"/>
              <w:rPr>
                <w:b/>
              </w:rPr>
            </w:pPr>
            <w:r>
              <w:rPr>
                <w:b/>
              </w:rPr>
              <w:t>Объем</w:t>
            </w:r>
            <w:r>
              <w:rPr>
                <w:b/>
                <w:spacing w:val="-52"/>
              </w:rPr>
              <w:t xml:space="preserve"> </w:t>
            </w:r>
            <w:r>
              <w:rPr>
                <w:b/>
              </w:rPr>
              <w:t>часов</w:t>
            </w:r>
          </w:p>
        </w:tc>
        <w:tc>
          <w:tcPr>
            <w:tcW w:w="1827" w:type="dxa"/>
          </w:tcPr>
          <w:p w:rsidR="00753CDF" w:rsidRDefault="00DC3D94">
            <w:pPr>
              <w:pStyle w:val="TableParagraph"/>
              <w:ind w:left="133" w:right="12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w:t>
            </w:r>
            <w:r>
              <w:rPr>
                <w:b/>
                <w:spacing w:val="-4"/>
              </w:rPr>
              <w:t xml:space="preserve"> </w:t>
            </w:r>
            <w:r>
              <w:rPr>
                <w:b/>
              </w:rPr>
              <w:t>способст-</w:t>
            </w:r>
          </w:p>
          <w:p w:rsidR="00753CDF" w:rsidRDefault="00DC3D94">
            <w:pPr>
              <w:pStyle w:val="TableParagraph"/>
              <w:spacing w:line="252" w:lineRule="exact"/>
              <w:ind w:left="159" w:right="148"/>
              <w:jc w:val="center"/>
              <w:rPr>
                <w:b/>
              </w:rPr>
            </w:pPr>
            <w:r>
              <w:rPr>
                <w:b/>
              </w:rPr>
              <w:t>вует элемент</w:t>
            </w:r>
            <w:r>
              <w:rPr>
                <w:b/>
                <w:spacing w:val="-52"/>
              </w:rPr>
              <w:t xml:space="preserve"> </w:t>
            </w:r>
            <w:r>
              <w:rPr>
                <w:b/>
              </w:rPr>
              <w:t>программы</w:t>
            </w:r>
          </w:p>
        </w:tc>
      </w:tr>
      <w:tr w:rsidR="00753CDF">
        <w:trPr>
          <w:trHeight w:val="251"/>
        </w:trPr>
        <w:tc>
          <w:tcPr>
            <w:tcW w:w="2235" w:type="dxa"/>
          </w:tcPr>
          <w:p w:rsidR="00753CDF" w:rsidRDefault="00DC3D94">
            <w:pPr>
              <w:pStyle w:val="TableParagraph"/>
              <w:spacing w:line="232" w:lineRule="exact"/>
              <w:ind w:left="7"/>
              <w:jc w:val="center"/>
              <w:rPr>
                <w:b/>
              </w:rPr>
            </w:pPr>
            <w:r>
              <w:rPr>
                <w:b/>
              </w:rPr>
              <w:t>1</w:t>
            </w:r>
          </w:p>
        </w:tc>
        <w:tc>
          <w:tcPr>
            <w:tcW w:w="9618" w:type="dxa"/>
          </w:tcPr>
          <w:p w:rsidR="00753CDF" w:rsidRDefault="00DC3D94">
            <w:pPr>
              <w:pStyle w:val="TableParagraph"/>
              <w:spacing w:line="232" w:lineRule="exact"/>
              <w:ind w:left="6"/>
              <w:jc w:val="center"/>
              <w:rPr>
                <w:b/>
              </w:rPr>
            </w:pPr>
            <w:r>
              <w:rPr>
                <w:b/>
              </w:rPr>
              <w:t>2</w:t>
            </w:r>
          </w:p>
        </w:tc>
        <w:tc>
          <w:tcPr>
            <w:tcW w:w="1237" w:type="dxa"/>
          </w:tcPr>
          <w:p w:rsidR="00753CDF" w:rsidRDefault="00DC3D94">
            <w:pPr>
              <w:pStyle w:val="TableParagraph"/>
              <w:spacing w:line="232" w:lineRule="exact"/>
              <w:ind w:left="11"/>
              <w:jc w:val="center"/>
              <w:rPr>
                <w:b/>
              </w:rPr>
            </w:pPr>
            <w:r>
              <w:rPr>
                <w:b/>
              </w:rPr>
              <w:t>3</w:t>
            </w:r>
          </w:p>
        </w:tc>
        <w:tc>
          <w:tcPr>
            <w:tcW w:w="1827" w:type="dxa"/>
          </w:tcPr>
          <w:p w:rsidR="00753CDF" w:rsidRDefault="00DC3D94">
            <w:pPr>
              <w:pStyle w:val="TableParagraph"/>
              <w:spacing w:line="232" w:lineRule="exact"/>
              <w:ind w:left="9"/>
              <w:jc w:val="center"/>
              <w:rPr>
                <w:b/>
              </w:rPr>
            </w:pPr>
            <w:r>
              <w:rPr>
                <w:b/>
              </w:rPr>
              <w:t>4</w:t>
            </w:r>
          </w:p>
        </w:tc>
      </w:tr>
      <w:tr w:rsidR="00753CDF">
        <w:trPr>
          <w:trHeight w:val="254"/>
        </w:trPr>
        <w:tc>
          <w:tcPr>
            <w:tcW w:w="2235" w:type="dxa"/>
            <w:vMerge w:val="restart"/>
          </w:tcPr>
          <w:p w:rsidR="00753CDF" w:rsidRDefault="00DC3D94">
            <w:pPr>
              <w:pStyle w:val="TableParagraph"/>
              <w:ind w:left="107" w:right="92"/>
              <w:rPr>
                <w:b/>
              </w:rPr>
            </w:pPr>
            <w:r>
              <w:rPr>
                <w:b/>
              </w:rPr>
              <w:t>Тема 1. Прикладное</w:t>
            </w:r>
            <w:r>
              <w:rPr>
                <w:b/>
                <w:spacing w:val="-52"/>
              </w:rPr>
              <w:t xml:space="preserve"> </w:t>
            </w:r>
            <w:r>
              <w:rPr>
                <w:b/>
              </w:rPr>
              <w:t>программное обес-</w:t>
            </w:r>
            <w:r>
              <w:rPr>
                <w:b/>
                <w:spacing w:val="1"/>
              </w:rPr>
              <w:t xml:space="preserve"> </w:t>
            </w:r>
            <w:r>
              <w:rPr>
                <w:b/>
              </w:rPr>
              <w:t>печение</w:t>
            </w:r>
            <w:r>
              <w:rPr>
                <w:b/>
                <w:spacing w:val="-1"/>
              </w:rPr>
              <w:t xml:space="preserve"> </w:t>
            </w:r>
            <w:r>
              <w:rPr>
                <w:b/>
              </w:rPr>
              <w:t>как</w:t>
            </w:r>
            <w:r>
              <w:rPr>
                <w:b/>
                <w:spacing w:val="-2"/>
              </w:rPr>
              <w:t xml:space="preserve"> </w:t>
            </w:r>
            <w:r>
              <w:rPr>
                <w:b/>
              </w:rPr>
              <w:t>со-</w:t>
            </w:r>
          </w:p>
          <w:p w:rsidR="00753CDF" w:rsidRDefault="00DC3D94">
            <w:pPr>
              <w:pStyle w:val="TableParagraph"/>
              <w:spacing w:before="1"/>
              <w:ind w:left="107" w:right="314"/>
              <w:rPr>
                <w:b/>
              </w:rPr>
            </w:pPr>
            <w:r>
              <w:rPr>
                <w:b/>
              </w:rPr>
              <w:t>ставная часть ин-</w:t>
            </w:r>
            <w:r>
              <w:rPr>
                <w:b/>
                <w:spacing w:val="-53"/>
              </w:rPr>
              <w:t xml:space="preserve"> </w:t>
            </w:r>
            <w:r>
              <w:rPr>
                <w:b/>
              </w:rPr>
              <w:t>формационных</w:t>
            </w:r>
            <w:r>
              <w:rPr>
                <w:b/>
                <w:spacing w:val="1"/>
              </w:rPr>
              <w:t xml:space="preserve"> </w:t>
            </w:r>
            <w:r>
              <w:rPr>
                <w:b/>
              </w:rPr>
              <w:t>технологий</w:t>
            </w:r>
          </w:p>
        </w:tc>
        <w:tc>
          <w:tcPr>
            <w:tcW w:w="9618"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4" w:lineRule="exact"/>
              <w:ind w:left="489" w:right="478"/>
              <w:jc w:val="center"/>
              <w:rPr>
                <w:b/>
              </w:rPr>
            </w:pPr>
            <w:r>
              <w:rPr>
                <w:b/>
              </w:rPr>
              <w:t>12</w:t>
            </w:r>
          </w:p>
        </w:tc>
        <w:tc>
          <w:tcPr>
            <w:tcW w:w="1827" w:type="dxa"/>
            <w:vMerge w:val="restart"/>
          </w:tcPr>
          <w:p w:rsidR="00753CDF" w:rsidRDefault="00753CDF">
            <w:pPr>
              <w:pStyle w:val="TableParagraph"/>
            </w:pPr>
          </w:p>
        </w:tc>
      </w:tr>
      <w:tr w:rsidR="00753CDF">
        <w:trPr>
          <w:trHeight w:val="177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1.Прикладная</w:t>
            </w:r>
            <w:r>
              <w:rPr>
                <w:b/>
                <w:spacing w:val="-8"/>
              </w:rPr>
              <w:t xml:space="preserve"> </w:t>
            </w:r>
            <w:r>
              <w:rPr>
                <w:b/>
              </w:rPr>
              <w:t>программа.</w:t>
            </w:r>
            <w:r>
              <w:rPr>
                <w:b/>
                <w:spacing w:val="-5"/>
              </w:rPr>
              <w:t xml:space="preserve"> </w:t>
            </w:r>
            <w:r>
              <w:rPr>
                <w:b/>
              </w:rPr>
              <w:t>Компьютерная</w:t>
            </w:r>
            <w:r>
              <w:rPr>
                <w:b/>
                <w:spacing w:val="-5"/>
              </w:rPr>
              <w:t xml:space="preserve"> </w:t>
            </w:r>
            <w:r>
              <w:rPr>
                <w:b/>
              </w:rPr>
              <w:t>программа.</w:t>
            </w:r>
          </w:p>
          <w:p w:rsidR="00753CDF" w:rsidRDefault="00DC3D94">
            <w:pPr>
              <w:pStyle w:val="TableParagraph"/>
              <w:ind w:left="107" w:right="151"/>
            </w:pPr>
            <w:r>
              <w:t>Прикладная программа как приложение для выполнения определѐнных задач и непосредственного</w:t>
            </w:r>
            <w:r>
              <w:rPr>
                <w:spacing w:val="-52"/>
              </w:rPr>
              <w:t xml:space="preserve"> </w:t>
            </w:r>
            <w:r>
              <w:t>взаимодействия с пользователем. Прикладная программа как средство взаимодействия с компью-</w:t>
            </w:r>
            <w:r>
              <w:rPr>
                <w:spacing w:val="1"/>
              </w:rPr>
              <w:t xml:space="preserve"> </w:t>
            </w:r>
            <w:r>
              <w:t>тером</w:t>
            </w:r>
            <w:r>
              <w:rPr>
                <w:spacing w:val="-2"/>
              </w:rPr>
              <w:t xml:space="preserve"> </w:t>
            </w:r>
            <w:r>
              <w:t>посредством операционной системы</w:t>
            </w:r>
            <w:r>
              <w:rPr>
                <w:spacing w:val="-2"/>
              </w:rPr>
              <w:t xml:space="preserve"> </w:t>
            </w:r>
            <w:r>
              <w:t>(базовое ПО)</w:t>
            </w:r>
          </w:p>
          <w:p w:rsidR="00753CDF" w:rsidRDefault="00DC3D94">
            <w:pPr>
              <w:pStyle w:val="TableParagraph"/>
              <w:spacing w:line="252" w:lineRule="exact"/>
              <w:ind w:left="107"/>
            </w:pPr>
            <w:r>
              <w:t>Виды</w:t>
            </w:r>
            <w:r>
              <w:rPr>
                <w:spacing w:val="-2"/>
              </w:rPr>
              <w:t xml:space="preserve"> </w:t>
            </w:r>
            <w:r>
              <w:t>и</w:t>
            </w:r>
            <w:r>
              <w:rPr>
                <w:spacing w:val="-2"/>
              </w:rPr>
              <w:t xml:space="preserve"> </w:t>
            </w:r>
            <w:r>
              <w:t>классификация</w:t>
            </w:r>
            <w:r>
              <w:rPr>
                <w:spacing w:val="-2"/>
              </w:rPr>
              <w:t xml:space="preserve"> </w:t>
            </w:r>
            <w:r>
              <w:t>ППО</w:t>
            </w:r>
            <w:r>
              <w:rPr>
                <w:spacing w:val="-3"/>
              </w:rPr>
              <w:t xml:space="preserve"> </w:t>
            </w:r>
            <w:r>
              <w:t>–</w:t>
            </w:r>
            <w:r>
              <w:rPr>
                <w:spacing w:val="-1"/>
              </w:rPr>
              <w:t xml:space="preserve"> </w:t>
            </w:r>
            <w:r>
              <w:t>по</w:t>
            </w:r>
            <w:r>
              <w:rPr>
                <w:spacing w:val="-2"/>
              </w:rPr>
              <w:t xml:space="preserve"> </w:t>
            </w:r>
            <w:r>
              <w:t>типу,</w:t>
            </w:r>
            <w:r>
              <w:rPr>
                <w:spacing w:val="-1"/>
              </w:rPr>
              <w:t xml:space="preserve"> </w:t>
            </w:r>
            <w:r>
              <w:t>по</w:t>
            </w:r>
            <w:r>
              <w:rPr>
                <w:spacing w:val="-2"/>
              </w:rPr>
              <w:t xml:space="preserve"> </w:t>
            </w:r>
            <w:r>
              <w:t>виду,</w:t>
            </w:r>
            <w:r>
              <w:rPr>
                <w:spacing w:val="-1"/>
              </w:rPr>
              <w:t xml:space="preserve"> </w:t>
            </w:r>
            <w:r>
              <w:t>по</w:t>
            </w:r>
            <w:r>
              <w:rPr>
                <w:spacing w:val="-1"/>
              </w:rPr>
              <w:t xml:space="preserve"> </w:t>
            </w:r>
            <w:r>
              <w:t>сфере</w:t>
            </w:r>
            <w:r>
              <w:rPr>
                <w:spacing w:val="-1"/>
              </w:rPr>
              <w:t xml:space="preserve"> </w:t>
            </w:r>
            <w:r>
              <w:t>применения.</w:t>
            </w:r>
          </w:p>
          <w:p w:rsidR="00753CDF" w:rsidRDefault="00DC3D94">
            <w:pPr>
              <w:pStyle w:val="TableParagraph"/>
              <w:spacing w:line="254" w:lineRule="exact"/>
              <w:ind w:left="107"/>
            </w:pPr>
            <w:r>
              <w:t>ППО</w:t>
            </w:r>
            <w:r>
              <w:rPr>
                <w:spacing w:val="-2"/>
              </w:rPr>
              <w:t xml:space="preserve"> </w:t>
            </w:r>
            <w:r>
              <w:t>общего назначения</w:t>
            </w:r>
            <w:r>
              <w:rPr>
                <w:spacing w:val="-3"/>
              </w:rPr>
              <w:t xml:space="preserve"> </w:t>
            </w:r>
            <w:r>
              <w:t>(текстовые и</w:t>
            </w:r>
            <w:r>
              <w:rPr>
                <w:spacing w:val="-4"/>
              </w:rPr>
              <w:t xml:space="preserve"> </w:t>
            </w:r>
            <w:r>
              <w:t>графические</w:t>
            </w:r>
            <w:r>
              <w:rPr>
                <w:spacing w:val="-3"/>
              </w:rPr>
              <w:t xml:space="preserve"> </w:t>
            </w:r>
            <w:r>
              <w:t>редакторы,</w:t>
            </w:r>
            <w:r>
              <w:rPr>
                <w:spacing w:val="-3"/>
              </w:rPr>
              <w:t xml:space="preserve"> </w:t>
            </w:r>
            <w:r>
              <w:t>электронные</w:t>
            </w:r>
            <w:r>
              <w:rPr>
                <w:spacing w:val="-2"/>
              </w:rPr>
              <w:t xml:space="preserve"> </w:t>
            </w:r>
            <w:r>
              <w:t>таблицы,</w:t>
            </w:r>
            <w:r>
              <w:rPr>
                <w:spacing w:val="-4"/>
              </w:rPr>
              <w:t xml:space="preserve"> </w:t>
            </w:r>
            <w:r>
              <w:t>системы</w:t>
            </w:r>
            <w:r>
              <w:rPr>
                <w:spacing w:val="-52"/>
              </w:rPr>
              <w:t xml:space="preserve"> </w:t>
            </w:r>
            <w:r>
              <w:t>управления</w:t>
            </w:r>
            <w:r>
              <w:rPr>
                <w:spacing w:val="-3"/>
              </w:rPr>
              <w:t xml:space="preserve"> </w:t>
            </w:r>
            <w:r>
              <w:t>базами</w:t>
            </w:r>
            <w:r>
              <w:rPr>
                <w:spacing w:val="-1"/>
              </w:rPr>
              <w:t xml:space="preserve"> </w:t>
            </w:r>
            <w:r>
              <w:t>данных и др.)</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1"/>
              <w:jc w:val="center"/>
            </w:pPr>
            <w:r>
              <w:t>8</w:t>
            </w:r>
          </w:p>
        </w:tc>
        <w:tc>
          <w:tcPr>
            <w:tcW w:w="1827" w:type="dxa"/>
            <w:vMerge/>
            <w:tcBorders>
              <w:top w:val="nil"/>
            </w:tcBorders>
          </w:tcPr>
          <w:p w:rsidR="00753CDF" w:rsidRDefault="00753CDF">
            <w:pPr>
              <w:rPr>
                <w:sz w:val="2"/>
                <w:szCs w:val="2"/>
              </w:rPr>
            </w:pPr>
          </w:p>
        </w:tc>
      </w:tr>
      <w:tr w:rsidR="00753CDF">
        <w:trPr>
          <w:trHeight w:val="126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2.</w:t>
            </w:r>
            <w:r>
              <w:rPr>
                <w:b/>
                <w:spacing w:val="-3"/>
              </w:rPr>
              <w:t xml:space="preserve"> </w:t>
            </w:r>
            <w:r>
              <w:rPr>
                <w:b/>
              </w:rPr>
              <w:t>Понятие</w:t>
            </w:r>
            <w:r>
              <w:rPr>
                <w:b/>
                <w:spacing w:val="-2"/>
              </w:rPr>
              <w:t xml:space="preserve"> </w:t>
            </w:r>
            <w:r>
              <w:rPr>
                <w:b/>
              </w:rPr>
              <w:t>информационных</w:t>
            </w:r>
            <w:r>
              <w:rPr>
                <w:b/>
                <w:spacing w:val="-5"/>
              </w:rPr>
              <w:t xml:space="preserve"> </w:t>
            </w:r>
            <w:r>
              <w:rPr>
                <w:b/>
              </w:rPr>
              <w:t>технологий.</w:t>
            </w:r>
            <w:r>
              <w:rPr>
                <w:b/>
                <w:spacing w:val="-4"/>
              </w:rPr>
              <w:t xml:space="preserve"> </w:t>
            </w:r>
            <w:r>
              <w:rPr>
                <w:b/>
              </w:rPr>
              <w:t>Проблемы</w:t>
            </w:r>
            <w:r>
              <w:rPr>
                <w:b/>
                <w:spacing w:val="-3"/>
              </w:rPr>
              <w:t xml:space="preserve"> </w:t>
            </w:r>
            <w:r>
              <w:rPr>
                <w:b/>
              </w:rPr>
              <w:t>использования</w:t>
            </w:r>
            <w:r>
              <w:rPr>
                <w:b/>
                <w:spacing w:val="-2"/>
              </w:rPr>
              <w:t xml:space="preserve"> </w:t>
            </w:r>
            <w:r>
              <w:rPr>
                <w:b/>
              </w:rPr>
              <w:t>ИТ</w:t>
            </w:r>
          </w:p>
          <w:p w:rsidR="00753CDF" w:rsidRDefault="00DC3D94">
            <w:pPr>
              <w:pStyle w:val="TableParagraph"/>
              <w:spacing w:line="251" w:lineRule="exact"/>
              <w:ind w:left="107"/>
            </w:pPr>
            <w:r>
              <w:t>Информационная</w:t>
            </w:r>
            <w:r>
              <w:rPr>
                <w:spacing w:val="-5"/>
              </w:rPr>
              <w:t xml:space="preserve"> </w:t>
            </w:r>
            <w:r>
              <w:t>технология,</w:t>
            </w:r>
            <w:r>
              <w:rPr>
                <w:spacing w:val="-4"/>
              </w:rPr>
              <w:t xml:space="preserve"> </w:t>
            </w:r>
            <w:r>
              <w:t>инструментарий</w:t>
            </w:r>
            <w:r>
              <w:rPr>
                <w:spacing w:val="-6"/>
              </w:rPr>
              <w:t xml:space="preserve"> </w:t>
            </w:r>
            <w:r>
              <w:t>информационной</w:t>
            </w:r>
            <w:r>
              <w:rPr>
                <w:spacing w:val="-5"/>
              </w:rPr>
              <w:t xml:space="preserve"> </w:t>
            </w:r>
            <w:r>
              <w:t>технологии,</w:t>
            </w:r>
            <w:r>
              <w:rPr>
                <w:spacing w:val="-5"/>
              </w:rPr>
              <w:t xml:space="preserve"> </w:t>
            </w:r>
            <w:r>
              <w:t>информационная</w:t>
            </w:r>
          </w:p>
          <w:p w:rsidR="00753CDF" w:rsidRDefault="00DC3D94">
            <w:pPr>
              <w:pStyle w:val="TableParagraph"/>
              <w:ind w:left="107" w:right="114"/>
            </w:pPr>
            <w:r>
              <w:t>система, инструментарий информационной технологии, устаревание информационной технологии,</w:t>
            </w:r>
            <w:r>
              <w:rPr>
                <w:spacing w:val="-52"/>
              </w:rPr>
              <w:t xml:space="preserve"> </w:t>
            </w:r>
            <w:r>
              <w:t>методология</w:t>
            </w:r>
            <w:r>
              <w:rPr>
                <w:spacing w:val="-6"/>
              </w:rPr>
              <w:t xml:space="preserve"> </w:t>
            </w:r>
            <w:r>
              <w:t>использования</w:t>
            </w:r>
            <w:r>
              <w:rPr>
                <w:spacing w:val="-5"/>
              </w:rPr>
              <w:t xml:space="preserve"> </w:t>
            </w:r>
            <w:r>
              <w:t>информационной</w:t>
            </w:r>
            <w:r>
              <w:rPr>
                <w:spacing w:val="-5"/>
              </w:rPr>
              <w:t xml:space="preserve"> </w:t>
            </w:r>
            <w:r>
              <w:t>технологии,</w:t>
            </w:r>
            <w:r>
              <w:rPr>
                <w:spacing w:val="-3"/>
              </w:rPr>
              <w:t xml:space="preserve"> </w:t>
            </w:r>
            <w:r>
              <w:t>концепции</w:t>
            </w:r>
            <w:r>
              <w:rPr>
                <w:spacing w:val="-4"/>
              </w:rPr>
              <w:t xml:space="preserve"> </w:t>
            </w:r>
            <w:r>
              <w:t>внедрения</w:t>
            </w:r>
            <w:r>
              <w:rPr>
                <w:spacing w:val="-5"/>
              </w:rPr>
              <w:t xml:space="preserve"> </w:t>
            </w:r>
            <w:r>
              <w:t>информационных</w:t>
            </w:r>
          </w:p>
          <w:p w:rsidR="00753CDF" w:rsidRDefault="00DC3D94">
            <w:pPr>
              <w:pStyle w:val="TableParagraph"/>
              <w:spacing w:line="238" w:lineRule="exact"/>
              <w:ind w:left="107"/>
            </w:pPr>
            <w:r>
              <w:t>технологий</w:t>
            </w:r>
            <w:r>
              <w:rPr>
                <w:spacing w:val="-3"/>
              </w:rPr>
              <w:t xml:space="preserve"> </w:t>
            </w:r>
            <w:r>
              <w:t>в</w:t>
            </w:r>
            <w:r>
              <w:rPr>
                <w:spacing w:val="-5"/>
              </w:rPr>
              <w:t xml:space="preserve"> </w:t>
            </w:r>
            <w:r>
              <w:t>фирму</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4"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1"/>
        </w:trPr>
        <w:tc>
          <w:tcPr>
            <w:tcW w:w="2235" w:type="dxa"/>
            <w:vMerge w:val="restart"/>
          </w:tcPr>
          <w:p w:rsidR="00753CDF" w:rsidRDefault="00DC3D94">
            <w:pPr>
              <w:pStyle w:val="TableParagraph"/>
              <w:ind w:left="107" w:right="393"/>
              <w:rPr>
                <w:b/>
              </w:rPr>
            </w:pPr>
            <w:r>
              <w:rPr>
                <w:b/>
              </w:rPr>
              <w:t>Тема 2.</w:t>
            </w:r>
            <w:r>
              <w:rPr>
                <w:b/>
                <w:spacing w:val="1"/>
              </w:rPr>
              <w:t xml:space="preserve"> </w:t>
            </w:r>
            <w:r>
              <w:rPr>
                <w:b/>
              </w:rPr>
              <w:t>Инструментарий</w:t>
            </w:r>
            <w:r>
              <w:rPr>
                <w:b/>
                <w:spacing w:val="-52"/>
              </w:rPr>
              <w:t xml:space="preserve"> </w:t>
            </w:r>
            <w:r>
              <w:rPr>
                <w:b/>
              </w:rPr>
              <w:t>ИТ</w:t>
            </w:r>
          </w:p>
        </w:tc>
        <w:tc>
          <w:tcPr>
            <w:tcW w:w="9618" w:type="dxa"/>
          </w:tcPr>
          <w:p w:rsidR="00753CDF" w:rsidRDefault="00DC3D94">
            <w:pPr>
              <w:pStyle w:val="TableParagraph"/>
              <w:spacing w:line="232"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2" w:lineRule="exact"/>
              <w:ind w:left="489" w:right="478"/>
              <w:jc w:val="center"/>
              <w:rPr>
                <w:b/>
              </w:rPr>
            </w:pPr>
            <w:r>
              <w:rPr>
                <w:b/>
              </w:rPr>
              <w:t>46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t>ПК</w:t>
            </w:r>
            <w:r>
              <w:rPr>
                <w:spacing w:val="-1"/>
              </w:rPr>
              <w:t xml:space="preserve"> </w:t>
            </w:r>
            <w:r>
              <w:t>1.1-1.8, 2.1-</w:t>
            </w:r>
          </w:p>
          <w:p w:rsidR="00753CDF" w:rsidRDefault="00DC3D94">
            <w:pPr>
              <w:pStyle w:val="TableParagraph"/>
              <w:spacing w:before="2"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1.</w:t>
            </w:r>
            <w:r>
              <w:rPr>
                <w:b/>
                <w:spacing w:val="-3"/>
              </w:rPr>
              <w:t xml:space="preserve"> </w:t>
            </w:r>
            <w:r>
              <w:rPr>
                <w:b/>
              </w:rPr>
              <w:t>Программные</w:t>
            </w:r>
            <w:r>
              <w:rPr>
                <w:b/>
                <w:spacing w:val="-3"/>
              </w:rPr>
              <w:t xml:space="preserve"> </w:t>
            </w:r>
            <w:r>
              <w:rPr>
                <w:b/>
              </w:rPr>
              <w:t>продукты</w:t>
            </w:r>
            <w:r>
              <w:rPr>
                <w:b/>
                <w:spacing w:val="-3"/>
              </w:rPr>
              <w:t xml:space="preserve"> </w:t>
            </w:r>
            <w:r>
              <w:rPr>
                <w:b/>
              </w:rPr>
              <w:t>(ПП)</w:t>
            </w:r>
            <w:r>
              <w:rPr>
                <w:b/>
                <w:spacing w:val="-3"/>
              </w:rPr>
              <w:t xml:space="preserve"> </w:t>
            </w:r>
            <w:r>
              <w:rPr>
                <w:b/>
              </w:rPr>
              <w:t>и</w:t>
            </w:r>
            <w:r>
              <w:rPr>
                <w:b/>
                <w:spacing w:val="-3"/>
              </w:rPr>
              <w:t xml:space="preserve"> </w:t>
            </w:r>
            <w:r>
              <w:rPr>
                <w:b/>
              </w:rPr>
              <w:t>их</w:t>
            </w:r>
            <w:r>
              <w:rPr>
                <w:b/>
                <w:spacing w:val="-6"/>
              </w:rPr>
              <w:t xml:space="preserve"> </w:t>
            </w:r>
            <w:r>
              <w:rPr>
                <w:b/>
              </w:rPr>
              <w:t>характеристики.</w:t>
            </w:r>
            <w:r>
              <w:rPr>
                <w:b/>
                <w:spacing w:val="-6"/>
              </w:rPr>
              <w:t xml:space="preserve"> </w:t>
            </w:r>
            <w:r>
              <w:rPr>
                <w:b/>
              </w:rPr>
              <w:t>Классификация</w:t>
            </w:r>
            <w:r>
              <w:rPr>
                <w:b/>
                <w:spacing w:val="-3"/>
              </w:rPr>
              <w:t xml:space="preserve"> </w:t>
            </w:r>
            <w:r>
              <w:rPr>
                <w:b/>
              </w:rPr>
              <w:t>ПП</w:t>
            </w:r>
          </w:p>
          <w:p w:rsidR="00753CDF" w:rsidRDefault="00DC3D94">
            <w:pPr>
              <w:pStyle w:val="TableParagraph"/>
              <w:spacing w:line="252" w:lineRule="exact"/>
              <w:ind w:left="107" w:right="219"/>
            </w:pPr>
            <w:r>
              <w:t>Программа, программное обеспечение, задача, приложение, системное программное обеспечение,</w:t>
            </w:r>
            <w:r>
              <w:rPr>
                <w:spacing w:val="-52"/>
              </w:rPr>
              <w:t xml:space="preserve"> </w:t>
            </w:r>
            <w:r>
              <w:t>пакеты</w:t>
            </w:r>
            <w:r>
              <w:rPr>
                <w:spacing w:val="-1"/>
              </w:rPr>
              <w:t xml:space="preserve"> </w:t>
            </w:r>
            <w:r>
              <w:t>прикладных программ,</w:t>
            </w:r>
            <w:r>
              <w:rPr>
                <w:spacing w:val="-1"/>
              </w:rPr>
              <w:t xml:space="preserve"> </w:t>
            </w:r>
            <w:r>
              <w:t>инструментарий</w:t>
            </w:r>
            <w:r>
              <w:rPr>
                <w:spacing w:val="-1"/>
              </w:rPr>
              <w:t xml:space="preserve"> </w:t>
            </w:r>
            <w:r>
              <w:t>технологии</w:t>
            </w:r>
            <w:r>
              <w:rPr>
                <w:spacing w:val="-2"/>
              </w:rPr>
              <w:t xml:space="preserve"> </w:t>
            </w:r>
            <w:r>
              <w:t>программирования.</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1"/>
              <w:ind w:left="489" w:right="478"/>
              <w:jc w:val="center"/>
            </w:pPr>
            <w:r>
              <w:t>13</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Электронные</w:t>
            </w:r>
            <w:r>
              <w:rPr>
                <w:b/>
                <w:spacing w:val="-4"/>
              </w:rPr>
              <w:t xml:space="preserve"> </w:t>
            </w:r>
            <w:r>
              <w:rPr>
                <w:b/>
              </w:rPr>
              <w:t>презентации.</w:t>
            </w:r>
          </w:p>
          <w:p w:rsidR="00753CDF" w:rsidRDefault="00DC3D94">
            <w:pPr>
              <w:pStyle w:val="TableParagraph"/>
              <w:spacing w:line="238" w:lineRule="exact"/>
              <w:ind w:left="107"/>
            </w:pPr>
            <w:r>
              <w:t>Современные</w:t>
            </w:r>
            <w:r>
              <w:rPr>
                <w:spacing w:val="-2"/>
              </w:rPr>
              <w:t xml:space="preserve"> </w:t>
            </w:r>
            <w:r>
              <w:t>способы</w:t>
            </w:r>
            <w:r>
              <w:rPr>
                <w:spacing w:val="-1"/>
              </w:rPr>
              <w:t xml:space="preserve"> </w:t>
            </w:r>
            <w:r>
              <w:t>организации</w:t>
            </w:r>
            <w:r>
              <w:rPr>
                <w:spacing w:val="-2"/>
              </w:rPr>
              <w:t xml:space="preserve"> </w:t>
            </w:r>
            <w:r>
              <w:t>презентаций,</w:t>
            </w:r>
            <w:r>
              <w:rPr>
                <w:spacing w:val="-1"/>
              </w:rPr>
              <w:t xml:space="preserve"> </w:t>
            </w:r>
            <w:r>
              <w:t>принципы</w:t>
            </w:r>
            <w:r>
              <w:rPr>
                <w:spacing w:val="-1"/>
              </w:rPr>
              <w:t xml:space="preserve"> </w:t>
            </w:r>
            <w:r>
              <w:t>работы</w:t>
            </w:r>
            <w:r>
              <w:rPr>
                <w:spacing w:val="-2"/>
              </w:rPr>
              <w:t xml:space="preserve"> </w:t>
            </w:r>
            <w:r>
              <w:t>с</w:t>
            </w:r>
            <w:r>
              <w:rPr>
                <w:spacing w:val="-3"/>
              </w:rPr>
              <w:t xml:space="preserve"> </w:t>
            </w:r>
            <w:r>
              <w:t>Ms</w:t>
            </w:r>
            <w:r>
              <w:rPr>
                <w:spacing w:val="2"/>
              </w:rPr>
              <w:t xml:space="preserve"> </w:t>
            </w:r>
            <w:r>
              <w:t>PowerPoint</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3.</w:t>
            </w:r>
            <w:r>
              <w:rPr>
                <w:b/>
                <w:spacing w:val="-2"/>
              </w:rPr>
              <w:t xml:space="preserve"> </w:t>
            </w:r>
            <w:r>
              <w:rPr>
                <w:b/>
              </w:rPr>
              <w:t>Текстовые</w:t>
            </w:r>
            <w:r>
              <w:rPr>
                <w:b/>
                <w:spacing w:val="-4"/>
              </w:rPr>
              <w:t xml:space="preserve"> </w:t>
            </w:r>
            <w:r>
              <w:rPr>
                <w:b/>
              </w:rPr>
              <w:t>процессоры</w:t>
            </w:r>
            <w:r>
              <w:rPr>
                <w:b/>
                <w:spacing w:val="-2"/>
              </w:rPr>
              <w:t xml:space="preserve"> </w:t>
            </w:r>
            <w:r>
              <w:rPr>
                <w:b/>
              </w:rPr>
              <w:t>и</w:t>
            </w:r>
            <w:r>
              <w:rPr>
                <w:b/>
                <w:spacing w:val="-2"/>
              </w:rPr>
              <w:t xml:space="preserve"> </w:t>
            </w:r>
            <w:r>
              <w:rPr>
                <w:b/>
              </w:rPr>
              <w:t>издательские</w:t>
            </w:r>
            <w:r>
              <w:rPr>
                <w:b/>
                <w:spacing w:val="-4"/>
              </w:rPr>
              <w:t xml:space="preserve"> </w:t>
            </w:r>
            <w:r>
              <w:rPr>
                <w:b/>
              </w:rPr>
              <w:t>системы,</w:t>
            </w:r>
            <w:r>
              <w:rPr>
                <w:b/>
                <w:spacing w:val="-2"/>
              </w:rPr>
              <w:t xml:space="preserve"> </w:t>
            </w:r>
            <w:r>
              <w:rPr>
                <w:b/>
              </w:rPr>
              <w:t>обработка</w:t>
            </w:r>
            <w:r>
              <w:rPr>
                <w:b/>
                <w:spacing w:val="-2"/>
              </w:rPr>
              <w:t xml:space="preserve"> </w:t>
            </w:r>
            <w:r>
              <w:rPr>
                <w:b/>
              </w:rPr>
              <w:t>текстовой</w:t>
            </w:r>
            <w:r>
              <w:rPr>
                <w:b/>
                <w:spacing w:val="-2"/>
              </w:rPr>
              <w:t xml:space="preserve"> </w:t>
            </w:r>
            <w:r>
              <w:rPr>
                <w:b/>
              </w:rPr>
              <w:t>информации</w:t>
            </w:r>
          </w:p>
          <w:p w:rsidR="00753CDF" w:rsidRDefault="00DC3D94">
            <w:pPr>
              <w:pStyle w:val="TableParagraph"/>
              <w:spacing w:line="238" w:lineRule="exact"/>
              <w:ind w:left="107"/>
            </w:pPr>
            <w:r>
              <w:t>Текстовый</w:t>
            </w:r>
            <w:r>
              <w:rPr>
                <w:spacing w:val="-2"/>
              </w:rPr>
              <w:t xml:space="preserve"> </w:t>
            </w:r>
            <w:r>
              <w:t>процессор,</w:t>
            </w:r>
            <w:r>
              <w:rPr>
                <w:spacing w:val="-1"/>
              </w:rPr>
              <w:t xml:space="preserve"> </w:t>
            </w:r>
            <w:r>
              <w:t>текстовый</w:t>
            </w:r>
            <w:r>
              <w:rPr>
                <w:spacing w:val="-2"/>
              </w:rPr>
              <w:t xml:space="preserve"> </w:t>
            </w:r>
            <w:r>
              <w:t>редактор,</w:t>
            </w:r>
            <w:r>
              <w:rPr>
                <w:spacing w:val="-1"/>
              </w:rPr>
              <w:t xml:space="preserve"> </w:t>
            </w:r>
            <w:r>
              <w:t>издательская</w:t>
            </w:r>
            <w:r>
              <w:rPr>
                <w:spacing w:val="-4"/>
              </w:rPr>
              <w:t xml:space="preserve"> </w:t>
            </w:r>
            <w:r>
              <w:t>система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ind w:left="107" w:right="267"/>
              <w:rPr>
                <w:b/>
              </w:rPr>
            </w:pPr>
            <w:r>
              <w:rPr>
                <w:b/>
              </w:rPr>
              <w:t>4. Анализ и обработка данных с помощью электронных таблиц, обработка числовой инфор-</w:t>
            </w:r>
            <w:r>
              <w:rPr>
                <w:b/>
                <w:spacing w:val="-53"/>
              </w:rPr>
              <w:t xml:space="preserve"> </w:t>
            </w:r>
            <w:r>
              <w:rPr>
                <w:b/>
              </w:rPr>
              <w:t>мации.</w:t>
            </w:r>
            <w:r>
              <w:rPr>
                <w:b/>
                <w:spacing w:val="-3"/>
              </w:rPr>
              <w:t xml:space="preserve"> </w:t>
            </w:r>
            <w:r>
              <w:rPr>
                <w:b/>
              </w:rPr>
              <w:t>ОКР</w:t>
            </w:r>
          </w:p>
          <w:p w:rsidR="00753CDF" w:rsidRDefault="00DC3D94">
            <w:pPr>
              <w:pStyle w:val="TableParagraph"/>
              <w:spacing w:line="234" w:lineRule="exact"/>
              <w:ind w:left="107"/>
            </w:pPr>
            <w:r>
              <w:t>Электронная</w:t>
            </w:r>
            <w:r>
              <w:rPr>
                <w:spacing w:val="-3"/>
              </w:rPr>
              <w:t xml:space="preserve"> </w:t>
            </w:r>
            <w:r>
              <w:t>таблица,</w:t>
            </w:r>
            <w:r>
              <w:rPr>
                <w:spacing w:val="-3"/>
              </w:rPr>
              <w:t xml:space="preserve"> </w:t>
            </w:r>
            <w:r>
              <w:t>числовая</w:t>
            </w:r>
            <w:r>
              <w:rPr>
                <w:spacing w:val="-2"/>
              </w:rPr>
              <w:t xml:space="preserve"> </w:t>
            </w:r>
            <w:r>
              <w:t>информация,</w:t>
            </w:r>
            <w:r>
              <w:rPr>
                <w:spacing w:val="-2"/>
              </w:rPr>
              <w:t xml:space="preserve"> </w:t>
            </w:r>
            <w:r>
              <w:t>принципы</w:t>
            </w:r>
            <w:r>
              <w:rPr>
                <w:spacing w:val="-2"/>
              </w:rPr>
              <w:t xml:space="preserve"> </w:t>
            </w:r>
            <w:r>
              <w:t>работы</w:t>
            </w:r>
            <w:r>
              <w:rPr>
                <w:spacing w:val="-2"/>
              </w:rPr>
              <w:t xml:space="preserve"> </w:t>
            </w:r>
            <w:r>
              <w:t>с</w:t>
            </w:r>
            <w:r>
              <w:rPr>
                <w:spacing w:val="-4"/>
              </w:rPr>
              <w:t xml:space="preserve"> </w:t>
            </w:r>
            <w:r>
              <w:t>Ms</w:t>
            </w:r>
            <w:r>
              <w:rPr>
                <w:spacing w:val="-1"/>
              </w:rPr>
              <w:t xml:space="preserve"> </w:t>
            </w:r>
            <w:r>
              <w:t>Excel</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5.</w:t>
            </w:r>
            <w:r>
              <w:rPr>
                <w:b/>
                <w:spacing w:val="-2"/>
              </w:rPr>
              <w:t xml:space="preserve"> </w:t>
            </w:r>
            <w:r>
              <w:rPr>
                <w:b/>
              </w:rPr>
              <w:t>Системы</w:t>
            </w:r>
            <w:r>
              <w:rPr>
                <w:b/>
                <w:spacing w:val="-2"/>
              </w:rPr>
              <w:t xml:space="preserve"> </w:t>
            </w:r>
            <w:r>
              <w:rPr>
                <w:b/>
              </w:rPr>
              <w:t>управления</w:t>
            </w:r>
            <w:r>
              <w:rPr>
                <w:b/>
                <w:spacing w:val="-4"/>
              </w:rPr>
              <w:t xml:space="preserve"> </w:t>
            </w:r>
            <w:r>
              <w:rPr>
                <w:b/>
              </w:rPr>
              <w:t>базами</w:t>
            </w:r>
            <w:r>
              <w:rPr>
                <w:b/>
                <w:spacing w:val="-5"/>
              </w:rPr>
              <w:t xml:space="preserve"> </w:t>
            </w:r>
            <w:r>
              <w:rPr>
                <w:b/>
              </w:rPr>
              <w:t>данных.</w:t>
            </w:r>
            <w:r>
              <w:rPr>
                <w:b/>
                <w:spacing w:val="-1"/>
              </w:rPr>
              <w:t xml:space="preserve"> </w:t>
            </w:r>
            <w:r>
              <w:t>База</w:t>
            </w:r>
            <w:r>
              <w:rPr>
                <w:spacing w:val="-3"/>
              </w:rPr>
              <w:t xml:space="preserve"> </w:t>
            </w:r>
            <w:r>
              <w:t>данных,</w:t>
            </w:r>
            <w:r>
              <w:rPr>
                <w:spacing w:val="-2"/>
              </w:rPr>
              <w:t xml:space="preserve"> </w:t>
            </w:r>
            <w:r>
              <w:t>СУБД,</w:t>
            </w:r>
            <w:r>
              <w:rPr>
                <w:spacing w:val="-2"/>
              </w:rPr>
              <w:t xml:space="preserve"> </w:t>
            </w:r>
            <w:r>
              <w:t>ключ,</w:t>
            </w:r>
            <w:r>
              <w:rPr>
                <w:spacing w:val="-2"/>
              </w:rPr>
              <w:t xml:space="preserve"> </w:t>
            </w:r>
            <w:r>
              <w:t>поле,</w:t>
            </w:r>
            <w:r>
              <w:rPr>
                <w:spacing w:val="-2"/>
              </w:rPr>
              <w:t xml:space="preserve"> </w:t>
            </w:r>
            <w:r>
              <w:t>запись</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6.</w:t>
            </w:r>
            <w:r>
              <w:rPr>
                <w:b/>
                <w:spacing w:val="-3"/>
              </w:rPr>
              <w:t xml:space="preserve"> </w:t>
            </w:r>
            <w:r>
              <w:rPr>
                <w:b/>
              </w:rPr>
              <w:t>Мультимедийные</w:t>
            </w:r>
            <w:r>
              <w:rPr>
                <w:b/>
                <w:spacing w:val="-2"/>
              </w:rPr>
              <w:t xml:space="preserve"> </w:t>
            </w:r>
            <w:r>
              <w:rPr>
                <w:b/>
              </w:rPr>
              <w:t>технологии</w:t>
            </w:r>
            <w:r>
              <w:rPr>
                <w:b/>
                <w:spacing w:val="-3"/>
              </w:rPr>
              <w:t xml:space="preserve"> </w:t>
            </w:r>
            <w:r>
              <w:rPr>
                <w:b/>
              </w:rPr>
              <w:t>обработки</w:t>
            </w:r>
            <w:r>
              <w:rPr>
                <w:b/>
                <w:spacing w:val="-2"/>
              </w:rPr>
              <w:t xml:space="preserve"> </w:t>
            </w:r>
            <w:r>
              <w:rPr>
                <w:b/>
              </w:rPr>
              <w:t>и</w:t>
            </w:r>
            <w:r>
              <w:rPr>
                <w:b/>
                <w:spacing w:val="-6"/>
              </w:rPr>
              <w:t xml:space="preserve"> </w:t>
            </w:r>
            <w:r>
              <w:rPr>
                <w:b/>
              </w:rPr>
              <w:t>предоставления</w:t>
            </w:r>
            <w:r>
              <w:rPr>
                <w:b/>
                <w:spacing w:val="-2"/>
              </w:rPr>
              <w:t xml:space="preserve"> </w:t>
            </w:r>
            <w:r>
              <w:rPr>
                <w:b/>
              </w:rPr>
              <w:t>информации</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6"/>
          <w:pgSz w:w="16840" w:h="11910" w:orient="landscape"/>
          <w:pgMar w:top="78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Мультимедиа,</w:t>
            </w:r>
            <w:r>
              <w:rPr>
                <w:spacing w:val="-3"/>
              </w:rPr>
              <w:t xml:space="preserve"> </w:t>
            </w:r>
            <w:r>
              <w:t>звук,</w:t>
            </w:r>
            <w:r>
              <w:rPr>
                <w:spacing w:val="-3"/>
              </w:rPr>
              <w:t xml:space="preserve"> </w:t>
            </w:r>
            <w:r>
              <w:t>видео,</w:t>
            </w:r>
            <w:r>
              <w:rPr>
                <w:spacing w:val="-3"/>
              </w:rPr>
              <w:t xml:space="preserve"> </w:t>
            </w:r>
            <w:r>
              <w:t>графика</w:t>
            </w:r>
          </w:p>
        </w:tc>
        <w:tc>
          <w:tcPr>
            <w:tcW w:w="1237" w:type="dxa"/>
            <w:vMerge w:val="restart"/>
          </w:tcPr>
          <w:p w:rsidR="00753CDF" w:rsidRDefault="00753CDF">
            <w:pPr>
              <w:pStyle w:val="TableParagraph"/>
            </w:pPr>
          </w:p>
        </w:tc>
        <w:tc>
          <w:tcPr>
            <w:tcW w:w="1827" w:type="dxa"/>
            <w:vMerge w:val="restart"/>
          </w:tcPr>
          <w:p w:rsidR="00753CDF" w:rsidRDefault="00753CDF">
            <w:pPr>
              <w:pStyle w:val="TableParagraph"/>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3"/>
              </w:rPr>
              <w:t xml:space="preserve"> </w:t>
            </w:r>
            <w:r>
              <w:rPr>
                <w:b/>
              </w:rPr>
              <w:t>Компьютерные</w:t>
            </w:r>
            <w:r>
              <w:rPr>
                <w:b/>
                <w:spacing w:val="-5"/>
              </w:rPr>
              <w:t xml:space="preserve"> </w:t>
            </w:r>
            <w:r>
              <w:rPr>
                <w:b/>
              </w:rPr>
              <w:t>сети,</w:t>
            </w:r>
            <w:r>
              <w:rPr>
                <w:b/>
                <w:spacing w:val="-5"/>
              </w:rPr>
              <w:t xml:space="preserve"> </w:t>
            </w:r>
            <w:r>
              <w:rPr>
                <w:b/>
              </w:rPr>
              <w:t>гипертекстовые</w:t>
            </w:r>
            <w:r>
              <w:rPr>
                <w:b/>
                <w:spacing w:val="-5"/>
              </w:rPr>
              <w:t xml:space="preserve"> </w:t>
            </w:r>
            <w:r>
              <w:rPr>
                <w:b/>
              </w:rPr>
              <w:t>способы</w:t>
            </w:r>
            <w:r>
              <w:rPr>
                <w:b/>
                <w:spacing w:val="-2"/>
              </w:rPr>
              <w:t xml:space="preserve"> </w:t>
            </w:r>
            <w:r>
              <w:rPr>
                <w:b/>
              </w:rPr>
              <w:t>хранения</w:t>
            </w:r>
            <w:r>
              <w:rPr>
                <w:b/>
                <w:spacing w:val="-3"/>
              </w:rPr>
              <w:t xml:space="preserve"> </w:t>
            </w:r>
            <w:r>
              <w:rPr>
                <w:b/>
              </w:rPr>
              <w:t>и</w:t>
            </w:r>
            <w:r>
              <w:rPr>
                <w:b/>
                <w:spacing w:val="-5"/>
              </w:rPr>
              <w:t xml:space="preserve"> </w:t>
            </w:r>
            <w:r>
              <w:rPr>
                <w:b/>
              </w:rPr>
              <w:t>представления</w:t>
            </w:r>
            <w:r>
              <w:rPr>
                <w:b/>
                <w:spacing w:val="-2"/>
              </w:rPr>
              <w:t xml:space="preserve"> </w:t>
            </w:r>
            <w:r>
              <w:rPr>
                <w:b/>
              </w:rPr>
              <w:t>информации</w:t>
            </w:r>
          </w:p>
          <w:p w:rsidR="00753CDF" w:rsidRDefault="00DC3D94">
            <w:pPr>
              <w:pStyle w:val="TableParagraph"/>
              <w:spacing w:line="236" w:lineRule="exact"/>
              <w:ind w:left="107"/>
            </w:pPr>
            <w:r>
              <w:t>Компьютерная</w:t>
            </w:r>
            <w:r>
              <w:rPr>
                <w:spacing w:val="-6"/>
              </w:rPr>
              <w:t xml:space="preserve"> </w:t>
            </w:r>
            <w:r>
              <w:t>сеть,</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сервер,</w:t>
            </w:r>
            <w:r>
              <w:rPr>
                <w:spacing w:val="-1"/>
              </w:rPr>
              <w:t xml:space="preserve"> </w:t>
            </w:r>
            <w:r>
              <w:t>гипертекст.</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8.</w:t>
            </w:r>
            <w:r>
              <w:rPr>
                <w:b/>
                <w:spacing w:val="-2"/>
              </w:rPr>
              <w:t xml:space="preserve"> </w:t>
            </w:r>
            <w:r>
              <w:rPr>
                <w:b/>
              </w:rPr>
              <w:t>Основы</w:t>
            </w:r>
            <w:r>
              <w:rPr>
                <w:b/>
                <w:spacing w:val="-2"/>
              </w:rPr>
              <w:t xml:space="preserve"> </w:t>
            </w:r>
            <w:r>
              <w:rPr>
                <w:b/>
              </w:rPr>
              <w:t>информационной</w:t>
            </w:r>
            <w:r>
              <w:rPr>
                <w:b/>
                <w:spacing w:val="-2"/>
              </w:rPr>
              <w:t xml:space="preserve"> </w:t>
            </w:r>
            <w:r>
              <w:rPr>
                <w:b/>
              </w:rPr>
              <w:t>и</w:t>
            </w:r>
            <w:r>
              <w:rPr>
                <w:b/>
                <w:spacing w:val="-2"/>
              </w:rPr>
              <w:t xml:space="preserve"> </w:t>
            </w:r>
            <w:r>
              <w:rPr>
                <w:b/>
              </w:rPr>
              <w:t>компьютерной</w:t>
            </w:r>
            <w:r>
              <w:rPr>
                <w:b/>
                <w:spacing w:val="-5"/>
              </w:rPr>
              <w:t xml:space="preserve"> </w:t>
            </w:r>
            <w:r>
              <w:rPr>
                <w:b/>
              </w:rPr>
              <w:t>безопасности</w:t>
            </w:r>
          </w:p>
          <w:p w:rsidR="00753CDF" w:rsidRDefault="00DC3D94">
            <w:pPr>
              <w:pStyle w:val="TableParagraph"/>
              <w:spacing w:line="236" w:lineRule="exact"/>
              <w:ind w:left="107"/>
            </w:pPr>
            <w:r>
              <w:t>Проблемы</w:t>
            </w:r>
            <w:r>
              <w:rPr>
                <w:spacing w:val="-4"/>
              </w:rPr>
              <w:t xml:space="preserve"> </w:t>
            </w:r>
            <w:r>
              <w:t>компьютерной</w:t>
            </w:r>
            <w:r>
              <w:rPr>
                <w:spacing w:val="-4"/>
              </w:rPr>
              <w:t xml:space="preserve"> </w:t>
            </w:r>
            <w:r>
              <w:t>безопасности, организация</w:t>
            </w:r>
            <w:r>
              <w:rPr>
                <w:spacing w:val="-2"/>
              </w:rPr>
              <w:t xml:space="preserve"> </w:t>
            </w:r>
            <w:r>
              <w:t>безопасной</w:t>
            </w:r>
            <w:r>
              <w:rPr>
                <w:spacing w:val="-1"/>
              </w:rPr>
              <w:t xml:space="preserve"> </w:t>
            </w:r>
            <w:r>
              <w:t>работы</w:t>
            </w:r>
            <w:r>
              <w:rPr>
                <w:spacing w:val="-3"/>
              </w:rPr>
              <w:t xml:space="preserve"> </w:t>
            </w:r>
            <w:r>
              <w:t>с</w:t>
            </w:r>
            <w:r>
              <w:rPr>
                <w:spacing w:val="-1"/>
              </w:rPr>
              <w:t xml:space="preserve"> </w:t>
            </w:r>
            <w:r>
              <w:t>компьютерной</w:t>
            </w:r>
            <w:r>
              <w:rPr>
                <w:spacing w:val="-1"/>
              </w:rPr>
              <w:t xml:space="preserve"> </w:t>
            </w:r>
            <w:r>
              <w:t>техникой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33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51" w:lineRule="exact"/>
              <w:ind w:left="489" w:right="478"/>
              <w:jc w:val="center"/>
              <w:rPr>
                <w:b/>
              </w:rPr>
            </w:pPr>
            <w:r>
              <w:rPr>
                <w:b/>
              </w:rPr>
              <w:t>29</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rPr>
              <w:t xml:space="preserve"> </w:t>
            </w:r>
            <w:r>
              <w:rPr>
                <w:b/>
                <w:spacing w:val="-3"/>
              </w:rPr>
              <w:t>занятие</w:t>
            </w:r>
            <w:r>
              <w:rPr>
                <w:b/>
                <w:spacing w:val="2"/>
              </w:rPr>
              <w:t xml:space="preserve"> </w:t>
            </w:r>
            <w:r>
              <w:rPr>
                <w:spacing w:val="-3"/>
              </w:rPr>
              <w:t>«Разработка</w:t>
            </w:r>
            <w:r>
              <w:rPr>
                <w:spacing w:val="1"/>
              </w:rPr>
              <w:t xml:space="preserve"> </w:t>
            </w:r>
            <w:r>
              <w:rPr>
                <w:spacing w:val="-3"/>
              </w:rPr>
              <w:t>презентации</w:t>
            </w:r>
            <w:r>
              <w:t xml:space="preserve"> </w:t>
            </w:r>
            <w:r>
              <w:rPr>
                <w:spacing w:val="-3"/>
              </w:rPr>
              <w:t>в</w:t>
            </w:r>
            <w: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spacing w:val="1"/>
              </w:rPr>
              <w:t xml:space="preserve"> </w:t>
            </w:r>
            <w:r>
              <w:rPr>
                <w:b/>
                <w:spacing w:val="-3"/>
              </w:rPr>
              <w:t>занятие</w:t>
            </w:r>
            <w:r>
              <w:rPr>
                <w:b/>
                <w:spacing w:val="3"/>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t xml:space="preserve"> </w:t>
            </w:r>
            <w:r>
              <w:rPr>
                <w:spacing w:val="-3"/>
              </w:rPr>
              <w:t>Ms</w:t>
            </w:r>
            <w:r>
              <w:rPr>
                <w:spacing w:val="-28"/>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3"/>
              </w:rPr>
              <w:t>Практическое</w:t>
            </w:r>
            <w:r>
              <w:rPr>
                <w:b/>
              </w:rPr>
              <w:t xml:space="preserve"> </w:t>
            </w:r>
            <w:r>
              <w:rPr>
                <w:b/>
                <w:spacing w:val="-3"/>
              </w:rPr>
              <w:t>занятие</w:t>
            </w:r>
            <w:r>
              <w:rPr>
                <w:b/>
                <w:spacing w:val="1"/>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rPr>
                <w:spacing w:val="-2"/>
              </w:rP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3"/>
              </w:rPr>
              <w:t xml:space="preserve"> </w:t>
            </w:r>
            <w:r>
              <w:t>Ms</w:t>
            </w:r>
            <w:r>
              <w:rPr>
                <w:spacing w:val="-3"/>
              </w:rPr>
              <w:t xml:space="preserve"> </w:t>
            </w:r>
            <w:r>
              <w:t>Word.</w:t>
            </w:r>
            <w:r>
              <w:rPr>
                <w:spacing w:val="-4"/>
              </w:rPr>
              <w:t xml:space="preserve"> </w:t>
            </w:r>
            <w:r>
              <w:t>Редактор</w:t>
            </w:r>
            <w:r>
              <w:rPr>
                <w:spacing w:val="-4"/>
              </w:rPr>
              <w:t xml:space="preserve"> </w:t>
            </w:r>
            <w:r>
              <w:t>формул</w:t>
            </w:r>
            <w:r>
              <w:rPr>
                <w:spacing w:val="-1"/>
              </w:rPr>
              <w:t xml:space="preserve"> </w:t>
            </w:r>
            <w:r>
              <w:t>Microsoft Equation»</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 «</w:t>
            </w:r>
            <w:r>
              <w:t>Работа с</w:t>
            </w:r>
            <w:r>
              <w:rPr>
                <w:spacing w:val="-2"/>
              </w:rPr>
              <w:t xml:space="preserve"> </w:t>
            </w:r>
            <w:r>
              <w:t>Ms</w:t>
            </w:r>
            <w:r>
              <w:rPr>
                <w:spacing w:val="-2"/>
              </w:rPr>
              <w:t xml:space="preserve"> </w:t>
            </w:r>
            <w:r>
              <w:t>Word.</w:t>
            </w:r>
            <w:r>
              <w:rPr>
                <w:spacing w:val="-3"/>
              </w:rPr>
              <w:t xml:space="preserve"> </w:t>
            </w:r>
            <w:r>
              <w:t>Таблицы в текстовом</w:t>
            </w:r>
            <w:r>
              <w:rPr>
                <w:spacing w:val="-3"/>
              </w:rPr>
              <w:t xml:space="preserve"> </w:t>
            </w:r>
            <w:r>
              <w:t>редакторе</w:t>
            </w:r>
            <w:r>
              <w:rPr>
                <w:spacing w:val="-2"/>
              </w:rPr>
              <w:t xml:space="preserve"> </w:t>
            </w:r>
            <w:r>
              <w:t>Word»</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Ms</w:t>
            </w:r>
            <w:r>
              <w:rPr>
                <w:spacing w:val="-3"/>
              </w:rPr>
              <w:t xml:space="preserve"> </w:t>
            </w:r>
            <w:r>
              <w:t>Word.</w:t>
            </w:r>
            <w:r>
              <w:rPr>
                <w:spacing w:val="-1"/>
              </w:rPr>
              <w:t xml:space="preserve"> </w:t>
            </w:r>
            <w:r>
              <w:t>Форматирование</w:t>
            </w:r>
            <w:r>
              <w:rPr>
                <w:spacing w:val="-1"/>
              </w:rPr>
              <w:t xml:space="preserve"> </w:t>
            </w:r>
            <w:r>
              <w:t>и</w:t>
            </w:r>
            <w:r>
              <w:rPr>
                <w:spacing w:val="-1"/>
              </w:rPr>
              <w:t xml:space="preserve"> </w:t>
            </w:r>
            <w:r>
              <w:t>печать</w:t>
            </w:r>
            <w:r>
              <w:rPr>
                <w:spacing w:val="-4"/>
              </w:rPr>
              <w:t xml:space="preserve"> </w:t>
            </w:r>
            <w:r>
              <w:t>документов</w:t>
            </w:r>
            <w:r>
              <w:rPr>
                <w:b/>
              </w:rPr>
              <w:t>»</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Word</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Excel</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1"/>
              </w:rPr>
              <w:t xml:space="preserve"> </w:t>
            </w:r>
            <w:r>
              <w:t>математических</w:t>
            </w:r>
            <w:r>
              <w:rPr>
                <w:spacing w:val="-5"/>
              </w:rPr>
              <w:t xml:space="preserve"> </w:t>
            </w:r>
            <w:r>
              <w:t>функций»</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2"/>
              </w:rPr>
              <w:t xml:space="preserve"> </w:t>
            </w:r>
            <w:r>
              <w:t>логических</w:t>
            </w:r>
            <w:r>
              <w:rPr>
                <w:spacing w:val="-4"/>
              </w:rPr>
              <w:t xml:space="preserve"> </w:t>
            </w:r>
            <w:r>
              <w:t>функций</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 «</w:t>
            </w:r>
            <w:r>
              <w:t>Работа</w:t>
            </w:r>
            <w:r>
              <w:rPr>
                <w:spacing w:val="-1"/>
              </w:rPr>
              <w:t xml:space="preserve"> </w:t>
            </w:r>
            <w:r>
              <w:t>с</w:t>
            </w:r>
            <w:r>
              <w:rPr>
                <w:spacing w:val="-2"/>
              </w:rPr>
              <w:t xml:space="preserve"> </w:t>
            </w:r>
            <w:r>
              <w:t>Ms</w:t>
            </w:r>
            <w:r>
              <w:rPr>
                <w:spacing w:val="-1"/>
              </w:rPr>
              <w:t xml:space="preserve"> </w:t>
            </w:r>
            <w:r>
              <w:t>Excel. Ссылки</w:t>
            </w:r>
            <w:r>
              <w:rPr>
                <w:spacing w:val="-3"/>
              </w:rPr>
              <w:t xml:space="preserve"> </w:t>
            </w:r>
            <w:r>
              <w:t>на</w:t>
            </w:r>
            <w:r>
              <w:rPr>
                <w:spacing w:val="-1"/>
              </w:rPr>
              <w:t xml:space="preserve"> </w:t>
            </w:r>
            <w:r>
              <w:t>ячейки другого</w:t>
            </w:r>
            <w:r>
              <w:rPr>
                <w:spacing w:val="-1"/>
              </w:rPr>
              <w:t xml:space="preserve"> </w:t>
            </w:r>
            <w:r>
              <w:t>листа</w:t>
            </w:r>
            <w:r>
              <w:rPr>
                <w:b/>
              </w:rPr>
              <w:t>»</w:t>
            </w:r>
          </w:p>
        </w:tc>
        <w:tc>
          <w:tcPr>
            <w:tcW w:w="1237" w:type="dxa"/>
          </w:tcPr>
          <w:p w:rsidR="00753CDF" w:rsidRDefault="00DC3D94">
            <w:pPr>
              <w:pStyle w:val="TableParagraph"/>
              <w:spacing w:line="249"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5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Практическое</w:t>
            </w:r>
            <w:r>
              <w:rPr>
                <w:b/>
                <w:spacing w:val="-3"/>
              </w:rPr>
              <w:t xml:space="preserve"> </w:t>
            </w:r>
            <w:r>
              <w:rPr>
                <w:b/>
              </w:rPr>
              <w:t>занятие</w:t>
            </w:r>
            <w:r>
              <w:rPr>
                <w:b/>
                <w:spacing w:val="-1"/>
              </w:rPr>
              <w:t xml:space="preserve"> </w:t>
            </w:r>
            <w:r>
              <w:t>«Ms</w:t>
            </w:r>
            <w:r>
              <w:rPr>
                <w:spacing w:val="-2"/>
              </w:rPr>
              <w:t xml:space="preserve"> </w:t>
            </w:r>
            <w:r>
              <w:t>Access»</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СУБД</w:t>
            </w:r>
            <w:r>
              <w:rPr>
                <w:spacing w:val="-3"/>
              </w:rPr>
              <w:t xml:space="preserve"> </w:t>
            </w:r>
            <w:r>
              <w:t>Ms</w:t>
            </w:r>
            <w:r>
              <w:rPr>
                <w:spacing w:val="-1"/>
              </w:rPr>
              <w:t xml:space="preserve"> </w:t>
            </w:r>
            <w:r>
              <w:t>Access.</w:t>
            </w:r>
            <w:r>
              <w:rPr>
                <w:spacing w:val="-4"/>
              </w:rPr>
              <w:t xml:space="preserve"> </w:t>
            </w:r>
            <w:r>
              <w:t>Создание</w:t>
            </w:r>
            <w:r>
              <w:rPr>
                <w:spacing w:val="-1"/>
              </w:rPr>
              <w:t xml:space="preserve"> </w:t>
            </w:r>
            <w:r>
              <w:t>базы</w:t>
            </w:r>
            <w:r>
              <w:rPr>
                <w:spacing w:val="-1"/>
              </w:rPr>
              <w:t xml:space="preserve"> </w:t>
            </w:r>
            <w:r>
              <w:t>данных,</w:t>
            </w:r>
            <w:r>
              <w:rPr>
                <w:spacing w:val="-1"/>
              </w:rPr>
              <w:t xml:space="preserve"> </w:t>
            </w:r>
            <w:r>
              <w:t>операции</w:t>
            </w:r>
            <w:r>
              <w:rPr>
                <w:spacing w:val="-1"/>
              </w:rPr>
              <w:t xml:space="preserve"> </w:t>
            </w:r>
            <w:r>
              <w:t>с</w:t>
            </w:r>
            <w:r>
              <w:rPr>
                <w:spacing w:val="-1"/>
              </w:rPr>
              <w:t xml:space="preserve"> </w:t>
            </w:r>
            <w:r>
              <w:t>таблицами»</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2" w:lineRule="auto"/>
              <w:ind w:left="107"/>
            </w:pPr>
            <w:r>
              <w:rPr>
                <w:b/>
              </w:rPr>
              <w:t>Лабораторная</w:t>
            </w:r>
            <w:r>
              <w:rPr>
                <w:b/>
                <w:spacing w:val="43"/>
              </w:rPr>
              <w:t xml:space="preserve"> </w:t>
            </w:r>
            <w:r>
              <w:rPr>
                <w:b/>
              </w:rPr>
              <w:t>работа</w:t>
            </w:r>
            <w:r>
              <w:rPr>
                <w:b/>
                <w:spacing w:val="43"/>
              </w:rPr>
              <w:t xml:space="preserve"> </w:t>
            </w:r>
            <w:r>
              <w:rPr>
                <w:b/>
              </w:rPr>
              <w:t>«</w:t>
            </w:r>
            <w:r>
              <w:t>Работа</w:t>
            </w:r>
            <w:r>
              <w:rPr>
                <w:spacing w:val="36"/>
              </w:rPr>
              <w:t xml:space="preserve"> </w:t>
            </w:r>
            <w:r>
              <w:t>с</w:t>
            </w:r>
            <w:r>
              <w:rPr>
                <w:spacing w:val="39"/>
              </w:rPr>
              <w:t xml:space="preserve"> </w:t>
            </w:r>
            <w:r>
              <w:t>СУБД</w:t>
            </w:r>
            <w:r>
              <w:rPr>
                <w:spacing w:val="38"/>
              </w:rPr>
              <w:t xml:space="preserve"> </w:t>
            </w:r>
            <w:r>
              <w:t>Ms</w:t>
            </w:r>
            <w:r>
              <w:rPr>
                <w:spacing w:val="37"/>
              </w:rPr>
              <w:t xml:space="preserve"> </w:t>
            </w:r>
            <w:r>
              <w:t>Access.</w:t>
            </w:r>
            <w:r>
              <w:rPr>
                <w:spacing w:val="36"/>
              </w:rPr>
              <w:t xml:space="preserve"> </w:t>
            </w:r>
            <w:r>
              <w:t>Модификация</w:t>
            </w:r>
            <w:r>
              <w:rPr>
                <w:spacing w:val="35"/>
              </w:rPr>
              <w:t xml:space="preserve"> </w:t>
            </w:r>
            <w:r>
              <w:t>базы</w:t>
            </w:r>
            <w:r>
              <w:rPr>
                <w:spacing w:val="37"/>
              </w:rPr>
              <w:t xml:space="preserve"> </w:t>
            </w:r>
            <w:r>
              <w:t>данных.</w:t>
            </w:r>
            <w:r>
              <w:rPr>
                <w:spacing w:val="39"/>
              </w:rPr>
              <w:t xml:space="preserve"> </w:t>
            </w:r>
            <w:r>
              <w:t>Использование</w:t>
            </w:r>
            <w:r>
              <w:rPr>
                <w:spacing w:val="-52"/>
              </w:rPr>
              <w:t xml:space="preserve"> </w:t>
            </w:r>
            <w:r>
              <w:t>связанных</w:t>
            </w:r>
            <w:r>
              <w:rPr>
                <w:spacing w:val="-1"/>
              </w:rPr>
              <w:t xml:space="preserve"> </w:t>
            </w:r>
            <w:r>
              <w:t>таблиц. Создание форм и</w:t>
            </w:r>
            <w:r>
              <w:rPr>
                <w:spacing w:val="-1"/>
              </w:rPr>
              <w:t xml:space="preserve"> </w:t>
            </w:r>
            <w:r>
              <w:t>отчетов»</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2"/>
              </w:rPr>
              <w:t xml:space="preserve"> </w:t>
            </w:r>
            <w:r>
              <w:t>CorelDraw»</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w:t>
            </w:r>
            <w:r>
              <w:rPr>
                <w:b/>
                <w:spacing w:val="-1"/>
              </w:rPr>
              <w:t xml:space="preserve"> </w:t>
            </w:r>
            <w:r>
              <w:rPr>
                <w:b/>
              </w:rPr>
              <w:t>«</w:t>
            </w:r>
            <w:r>
              <w:t>Работа</w:t>
            </w:r>
            <w:r>
              <w:rPr>
                <w:spacing w:val="-1"/>
              </w:rPr>
              <w:t xml:space="preserve"> </w:t>
            </w:r>
            <w:r>
              <w:t>с</w:t>
            </w:r>
            <w:r>
              <w:rPr>
                <w:spacing w:val="-2"/>
              </w:rPr>
              <w:t xml:space="preserve"> </w:t>
            </w:r>
            <w:r>
              <w:t>Adobe</w:t>
            </w:r>
            <w:r>
              <w:rPr>
                <w:spacing w:val="-1"/>
              </w:rPr>
              <w:t xml:space="preserve"> </w:t>
            </w:r>
            <w:r>
              <w:t>Photoshop</w:t>
            </w:r>
            <w:r>
              <w:rPr>
                <w:b/>
              </w:rPr>
              <w:t>»</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8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pPr>
            <w:r>
              <w:rPr>
                <w:b/>
              </w:rPr>
              <w:t>Лабораторная</w:t>
            </w:r>
            <w:r>
              <w:rPr>
                <w:b/>
                <w:spacing w:val="-2"/>
              </w:rPr>
              <w:t xml:space="preserve"> </w:t>
            </w:r>
            <w:r>
              <w:rPr>
                <w:b/>
              </w:rPr>
              <w:t>работа</w:t>
            </w:r>
            <w:r>
              <w:rPr>
                <w:b/>
                <w:spacing w:val="-2"/>
              </w:rPr>
              <w:t xml:space="preserve"> </w:t>
            </w:r>
            <w:r>
              <w:t>«Создание</w:t>
            </w:r>
            <w:r>
              <w:rPr>
                <w:spacing w:val="-1"/>
              </w:rPr>
              <w:t xml:space="preserve"> </w:t>
            </w:r>
            <w:r>
              <w:t>Web-страницы»</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237" w:type="dxa"/>
          </w:tcPr>
          <w:p w:rsidR="00753CDF" w:rsidRDefault="00DC3D94">
            <w:pPr>
              <w:pStyle w:val="TableParagraph"/>
              <w:spacing w:before="1" w:line="233"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717"/>
        </w:trPr>
        <w:tc>
          <w:tcPr>
            <w:tcW w:w="2235" w:type="dxa"/>
            <w:vMerge w:val="restart"/>
          </w:tcPr>
          <w:p w:rsidR="00753CDF" w:rsidRDefault="00DC3D94">
            <w:pPr>
              <w:pStyle w:val="TableParagraph"/>
              <w:spacing w:line="252" w:lineRule="exact"/>
              <w:ind w:left="107"/>
              <w:rPr>
                <w:b/>
              </w:rPr>
            </w:pPr>
            <w:r>
              <w:rPr>
                <w:b/>
              </w:rPr>
              <w:t>Тема 3.</w:t>
            </w:r>
            <w:r>
              <w:rPr>
                <w:b/>
                <w:spacing w:val="-2"/>
              </w:rPr>
              <w:t xml:space="preserve"> </w:t>
            </w:r>
            <w:r>
              <w:rPr>
                <w:b/>
              </w:rPr>
              <w:t>Виды</w:t>
            </w:r>
            <w:r>
              <w:rPr>
                <w:b/>
                <w:spacing w:val="-2"/>
              </w:rPr>
              <w:t xml:space="preserve"> </w:t>
            </w:r>
            <w:r>
              <w:rPr>
                <w:b/>
              </w:rPr>
              <w:t>ИТ</w:t>
            </w:r>
          </w:p>
        </w:tc>
        <w:tc>
          <w:tcPr>
            <w:tcW w:w="9618" w:type="dxa"/>
          </w:tcPr>
          <w:p w:rsidR="00753CDF" w:rsidRDefault="00753CDF">
            <w:pPr>
              <w:pStyle w:val="TableParagraph"/>
              <w:spacing w:before="1"/>
              <w:rPr>
                <w:b/>
                <w:sz w:val="20"/>
              </w:rPr>
            </w:pPr>
          </w:p>
          <w:p w:rsidR="00753CDF" w:rsidRDefault="00DC3D94">
            <w:pPr>
              <w:pStyle w:val="TableParagraph"/>
              <w:spacing w:before="1"/>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753CDF">
            <w:pPr>
              <w:pStyle w:val="TableParagraph"/>
              <w:spacing w:before="1"/>
              <w:rPr>
                <w:b/>
                <w:sz w:val="20"/>
              </w:rPr>
            </w:pPr>
          </w:p>
          <w:p w:rsidR="00753CDF" w:rsidRDefault="00DC3D94">
            <w:pPr>
              <w:pStyle w:val="TableParagraph"/>
              <w:spacing w:before="1"/>
              <w:ind w:left="489" w:right="478"/>
              <w:jc w:val="center"/>
              <w:rPr>
                <w:b/>
              </w:rPr>
            </w:pPr>
            <w:r>
              <w:rPr>
                <w:b/>
              </w:rPr>
              <w:t>12</w:t>
            </w:r>
          </w:p>
        </w:tc>
        <w:tc>
          <w:tcPr>
            <w:tcW w:w="1827" w:type="dxa"/>
            <w:vMerge w:val="restart"/>
          </w:tcPr>
          <w:p w:rsidR="00753CDF" w:rsidRDefault="00753CDF">
            <w:pPr>
              <w:pStyle w:val="TableParagraph"/>
              <w:spacing w:before="7"/>
              <w:rPr>
                <w:b/>
                <w:sz w:val="21"/>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lastRenderedPageBreak/>
              <w:t>ПК</w:t>
            </w:r>
            <w:r>
              <w:rPr>
                <w:spacing w:val="-1"/>
              </w:rPr>
              <w:t xml:space="preserve"> </w:t>
            </w:r>
            <w:r>
              <w:t>1.1-1.8, 2.1-</w:t>
            </w:r>
          </w:p>
          <w:p w:rsidR="00753CDF" w:rsidRDefault="00DC3D94">
            <w:pPr>
              <w:pStyle w:val="TableParagraph"/>
              <w:spacing w:line="252" w:lineRule="exact"/>
              <w:ind w:left="161" w:right="148"/>
              <w:jc w:val="center"/>
            </w:pPr>
            <w:r>
              <w:t>2.3, 3.1-3.3, 4.1-</w:t>
            </w:r>
          </w:p>
        </w:tc>
      </w:tr>
      <w:tr w:rsidR="00753CDF">
        <w:trPr>
          <w:trHeight w:val="50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3"/>
              </w:rPr>
              <w:t xml:space="preserve"> </w:t>
            </w:r>
            <w:r>
              <w:rPr>
                <w:b/>
              </w:rPr>
              <w:t>Виды</w:t>
            </w:r>
            <w:r>
              <w:rPr>
                <w:b/>
                <w:spacing w:val="-4"/>
              </w:rPr>
              <w:t xml:space="preserve"> </w:t>
            </w:r>
            <w:r>
              <w:rPr>
                <w:b/>
              </w:rPr>
              <w:t>ИТ,</w:t>
            </w:r>
            <w:r>
              <w:rPr>
                <w:b/>
                <w:spacing w:val="-2"/>
              </w:rPr>
              <w:t xml:space="preserve"> </w:t>
            </w:r>
            <w:r>
              <w:rPr>
                <w:b/>
              </w:rPr>
              <w:t>классификация</w:t>
            </w:r>
            <w:r>
              <w:rPr>
                <w:b/>
                <w:spacing w:val="-4"/>
              </w:rPr>
              <w:t xml:space="preserve"> </w:t>
            </w:r>
            <w:r>
              <w:rPr>
                <w:b/>
              </w:rPr>
              <w:t>ИТ</w:t>
            </w:r>
            <w:r>
              <w:rPr>
                <w:b/>
                <w:spacing w:val="-3"/>
              </w:rPr>
              <w:t xml:space="preserve"> </w:t>
            </w:r>
            <w:r>
              <w:rPr>
                <w:b/>
              </w:rPr>
              <w:t>по</w:t>
            </w:r>
            <w:r>
              <w:rPr>
                <w:b/>
                <w:spacing w:val="-2"/>
              </w:rPr>
              <w:t xml:space="preserve"> </w:t>
            </w:r>
            <w:r>
              <w:rPr>
                <w:b/>
              </w:rPr>
              <w:t>сферам</w:t>
            </w:r>
            <w:r>
              <w:rPr>
                <w:b/>
                <w:spacing w:val="-2"/>
              </w:rPr>
              <w:t xml:space="preserve"> </w:t>
            </w:r>
            <w:r>
              <w:rPr>
                <w:b/>
              </w:rPr>
              <w:t>применения</w:t>
            </w:r>
          </w:p>
          <w:p w:rsidR="00753CDF" w:rsidRDefault="00DC3D94">
            <w:pPr>
              <w:pStyle w:val="TableParagraph"/>
              <w:spacing w:line="237" w:lineRule="exact"/>
              <w:ind w:left="107"/>
            </w:pPr>
            <w:r>
              <w:t>Информационная</w:t>
            </w:r>
            <w:r>
              <w:rPr>
                <w:spacing w:val="-4"/>
              </w:rPr>
              <w:t xml:space="preserve"> </w:t>
            </w:r>
            <w:r>
              <w:t>технология</w:t>
            </w:r>
            <w:r>
              <w:rPr>
                <w:spacing w:val="-5"/>
              </w:rPr>
              <w:t xml:space="preserve"> </w:t>
            </w:r>
            <w:r>
              <w:t>обработки</w:t>
            </w:r>
            <w:r>
              <w:rPr>
                <w:spacing w:val="-4"/>
              </w:rPr>
              <w:t xml:space="preserve"> </w:t>
            </w:r>
            <w:r>
              <w:t>данных,</w:t>
            </w:r>
            <w:r>
              <w:rPr>
                <w:spacing w:val="-4"/>
              </w:rPr>
              <w:t xml:space="preserve"> </w:t>
            </w:r>
            <w:r>
              <w:t>информационная</w:t>
            </w:r>
            <w:r>
              <w:rPr>
                <w:spacing w:val="-3"/>
              </w:rPr>
              <w:t xml:space="preserve"> </w:t>
            </w:r>
            <w:r>
              <w:t>технология</w:t>
            </w:r>
            <w:r>
              <w:rPr>
                <w:spacing w:val="-4"/>
              </w:rPr>
              <w:t xml:space="preserve"> </w:t>
            </w:r>
            <w:r>
              <w:t>управления,</w:t>
            </w:r>
            <w:r>
              <w:rPr>
                <w:spacing w:val="-3"/>
              </w:rPr>
              <w:t xml:space="preserve"> </w:t>
            </w:r>
            <w:r>
              <w:t>автома-</w:t>
            </w:r>
          </w:p>
        </w:tc>
        <w:tc>
          <w:tcPr>
            <w:tcW w:w="1237" w:type="dxa"/>
          </w:tcPr>
          <w:p w:rsidR="00753CDF" w:rsidRDefault="00753CDF">
            <w:pPr>
              <w:pStyle w:val="TableParagraph"/>
              <w:spacing w:before="11"/>
              <w:rPr>
                <w:b/>
                <w:sz w:val="21"/>
              </w:rPr>
            </w:pPr>
          </w:p>
          <w:p w:rsidR="00753CDF" w:rsidRDefault="00DC3D94">
            <w:pPr>
              <w:pStyle w:val="TableParagraph"/>
              <w:spacing w:line="236" w:lineRule="exact"/>
              <w:ind w:left="11"/>
              <w:jc w:val="center"/>
              <w:rPr>
                <w:b/>
              </w:rPr>
            </w:pPr>
            <w:r>
              <w:rPr>
                <w:b/>
              </w:rPr>
              <w:t>8</w:t>
            </w: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тизация</w:t>
            </w:r>
            <w:r>
              <w:rPr>
                <w:spacing w:val="-2"/>
              </w:rPr>
              <w:t xml:space="preserve"> </w:t>
            </w:r>
            <w:r>
              <w:t>офиса</w:t>
            </w:r>
          </w:p>
        </w:tc>
        <w:tc>
          <w:tcPr>
            <w:tcW w:w="1237" w:type="dxa"/>
            <w:vMerge w:val="restart"/>
          </w:tcPr>
          <w:p w:rsidR="00753CDF" w:rsidRDefault="00753CDF">
            <w:pPr>
              <w:pStyle w:val="TableParagraph"/>
            </w:pPr>
          </w:p>
        </w:tc>
        <w:tc>
          <w:tcPr>
            <w:tcW w:w="1827" w:type="dxa"/>
            <w:vMerge w:val="restart"/>
          </w:tcPr>
          <w:p w:rsidR="00753CDF" w:rsidRDefault="00DC3D94">
            <w:pPr>
              <w:pStyle w:val="TableParagraph"/>
              <w:spacing w:line="247" w:lineRule="exact"/>
              <w:ind w:left="409"/>
            </w:pPr>
            <w:r>
              <w:t>4.3,</w:t>
            </w:r>
            <w:r>
              <w:rPr>
                <w:spacing w:val="-1"/>
              </w:rPr>
              <w:t xml:space="preserve"> </w:t>
            </w:r>
            <w:r>
              <w:t>5.1-5.3</w:t>
            </w: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spacing w:val="-7"/>
              </w:rPr>
              <w:t>2.</w:t>
            </w:r>
            <w:r>
              <w:rPr>
                <w:b/>
              </w:rPr>
              <w:t xml:space="preserve"> </w:t>
            </w:r>
            <w:r>
              <w:rPr>
                <w:b/>
                <w:spacing w:val="-7"/>
              </w:rPr>
              <w:t>ИТ</w:t>
            </w:r>
            <w:r>
              <w:rPr>
                <w:b/>
              </w:rPr>
              <w:t xml:space="preserve"> </w:t>
            </w:r>
            <w:r>
              <w:rPr>
                <w:b/>
                <w:spacing w:val="-7"/>
              </w:rPr>
              <w:t>поддержки</w:t>
            </w:r>
            <w:r>
              <w:rPr>
                <w:b/>
              </w:rPr>
              <w:t xml:space="preserve"> </w:t>
            </w:r>
            <w:r>
              <w:rPr>
                <w:b/>
                <w:spacing w:val="-7"/>
              </w:rPr>
              <w:t>принятия</w:t>
            </w:r>
            <w:r>
              <w:rPr>
                <w:b/>
                <w:spacing w:val="1"/>
              </w:rPr>
              <w:t xml:space="preserve"> </w:t>
            </w:r>
            <w:r>
              <w:rPr>
                <w:b/>
                <w:spacing w:val="-7"/>
              </w:rPr>
              <w:t>решений.</w:t>
            </w:r>
            <w:r>
              <w:rPr>
                <w:b/>
              </w:rPr>
              <w:t xml:space="preserve"> </w:t>
            </w:r>
            <w:r>
              <w:rPr>
                <w:spacing w:val="-7"/>
              </w:rPr>
              <w:t>База</w:t>
            </w:r>
            <w:r>
              <w:rPr>
                <w:spacing w:val="-29"/>
              </w:rPr>
              <w:t xml:space="preserve"> </w:t>
            </w:r>
            <w:r>
              <w:rPr>
                <w:spacing w:val="-7"/>
              </w:rPr>
              <w:t>данных,</w:t>
            </w:r>
            <w:r>
              <w:rPr>
                <w:spacing w:val="-31"/>
              </w:rPr>
              <w:t xml:space="preserve"> </w:t>
            </w:r>
            <w:r>
              <w:rPr>
                <w:spacing w:val="-7"/>
              </w:rPr>
              <w:t>база</w:t>
            </w:r>
            <w:r>
              <w:rPr>
                <w:spacing w:val="-29"/>
              </w:rPr>
              <w:t xml:space="preserve"> </w:t>
            </w:r>
            <w:r>
              <w:rPr>
                <w:spacing w:val="-7"/>
              </w:rPr>
              <w:t>знаний,</w:t>
            </w:r>
            <w:r>
              <w:rPr>
                <w:spacing w:val="-28"/>
              </w:rPr>
              <w:t xml:space="preserve"> </w:t>
            </w:r>
            <w:r>
              <w:rPr>
                <w:spacing w:val="-6"/>
              </w:rPr>
              <w:t>база</w:t>
            </w:r>
            <w:r>
              <w:rPr>
                <w:spacing w:val="-26"/>
              </w:rPr>
              <w:t xml:space="preserve"> </w:t>
            </w:r>
            <w:r>
              <w:rPr>
                <w:spacing w:val="-6"/>
              </w:rPr>
              <w:t>моделей.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3.</w:t>
            </w:r>
            <w:r>
              <w:rPr>
                <w:b/>
                <w:spacing w:val="-3"/>
              </w:rPr>
              <w:t xml:space="preserve"> </w:t>
            </w:r>
            <w:r>
              <w:rPr>
                <w:b/>
              </w:rPr>
              <w:t>ИТ</w:t>
            </w:r>
            <w:r>
              <w:rPr>
                <w:b/>
                <w:spacing w:val="-3"/>
              </w:rPr>
              <w:t xml:space="preserve"> </w:t>
            </w:r>
            <w:r>
              <w:rPr>
                <w:b/>
              </w:rPr>
              <w:t>экспертных</w:t>
            </w:r>
            <w:r>
              <w:rPr>
                <w:b/>
                <w:spacing w:val="-4"/>
              </w:rPr>
              <w:t xml:space="preserve"> </w:t>
            </w:r>
            <w:r>
              <w:rPr>
                <w:b/>
              </w:rPr>
              <w:t>систем.</w:t>
            </w:r>
            <w:r>
              <w:rPr>
                <w:b/>
                <w:spacing w:val="-1"/>
              </w:rPr>
              <w:t xml:space="preserve"> </w:t>
            </w:r>
            <w:r>
              <w:t>Искусственный</w:t>
            </w:r>
            <w:r>
              <w:rPr>
                <w:spacing w:val="-3"/>
              </w:rPr>
              <w:t xml:space="preserve"> </w:t>
            </w:r>
            <w:r>
              <w:t>интеллект,</w:t>
            </w:r>
            <w:r>
              <w:rPr>
                <w:spacing w:val="-2"/>
              </w:rPr>
              <w:t xml:space="preserve"> </w:t>
            </w:r>
            <w:r>
              <w:t>интерфейс</w:t>
            </w:r>
            <w:r>
              <w:rPr>
                <w:spacing w:val="-2"/>
              </w:rPr>
              <w:t xml:space="preserve"> </w:t>
            </w:r>
            <w:r>
              <w:t>пользователя,</w:t>
            </w:r>
            <w:r>
              <w:rPr>
                <w:spacing w:val="-2"/>
              </w:rPr>
              <w:t xml:space="preserve"> </w:t>
            </w:r>
            <w:r>
              <w:t>интерпретатор,</w:t>
            </w:r>
          </w:p>
          <w:p w:rsidR="00753CDF" w:rsidRDefault="00DC3D94">
            <w:pPr>
              <w:pStyle w:val="TableParagraph"/>
              <w:spacing w:line="240" w:lineRule="exact"/>
              <w:ind w:left="107"/>
            </w:pPr>
            <w:r>
              <w:t>база</w:t>
            </w:r>
            <w:r>
              <w:rPr>
                <w:spacing w:val="-1"/>
              </w:rPr>
              <w:t xml:space="preserve"> </w:t>
            </w:r>
            <w:r>
              <w:t>знаний,</w:t>
            </w:r>
            <w:r>
              <w:rPr>
                <w:spacing w:val="-1"/>
              </w:rPr>
              <w:t xml:space="preserve"> </w:t>
            </w:r>
            <w:r>
              <w:t>модуль</w:t>
            </w:r>
            <w:r>
              <w:rPr>
                <w:spacing w:val="-1"/>
              </w:rPr>
              <w:t xml:space="preserve"> </w:t>
            </w:r>
            <w:r>
              <w:t>создания</w:t>
            </w:r>
            <w:r>
              <w:rPr>
                <w:spacing w:val="-2"/>
              </w:rPr>
              <w:t xml:space="preserve"> </w:t>
            </w:r>
            <w:r>
              <w:t>системы.</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5"/>
              </w:rPr>
              <w:t xml:space="preserve"> </w:t>
            </w:r>
            <w:r>
              <w:rPr>
                <w:b/>
              </w:rPr>
              <w:t>работа</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82"/>
        </w:trPr>
        <w:tc>
          <w:tcPr>
            <w:tcW w:w="2235" w:type="dxa"/>
            <w:vMerge w:val="restart"/>
          </w:tcPr>
          <w:p w:rsidR="00753CDF" w:rsidRDefault="00DC3D94">
            <w:pPr>
              <w:pStyle w:val="TableParagraph"/>
              <w:ind w:left="107" w:right="133"/>
              <w:rPr>
                <w:b/>
              </w:rPr>
            </w:pPr>
            <w:r>
              <w:rPr>
                <w:b/>
              </w:rPr>
              <w:t>Тема 4.</w:t>
            </w:r>
            <w:r>
              <w:rPr>
                <w:b/>
                <w:spacing w:val="1"/>
              </w:rPr>
              <w:t xml:space="preserve"> </w:t>
            </w:r>
            <w:r>
              <w:rPr>
                <w:b/>
              </w:rPr>
              <w:t>Операционные сис-</w:t>
            </w:r>
            <w:r>
              <w:rPr>
                <w:b/>
                <w:spacing w:val="-52"/>
              </w:rPr>
              <w:t xml:space="preserve"> </w:t>
            </w:r>
            <w:r>
              <w:rPr>
                <w:b/>
              </w:rPr>
              <w:t>темы</w:t>
            </w:r>
            <w:r>
              <w:rPr>
                <w:b/>
                <w:spacing w:val="-2"/>
              </w:rPr>
              <w:t xml:space="preserve"> </w:t>
            </w:r>
            <w:r>
              <w:rPr>
                <w:b/>
              </w:rPr>
              <w:t>и среды</w:t>
            </w:r>
          </w:p>
        </w:tc>
        <w:tc>
          <w:tcPr>
            <w:tcW w:w="9618" w:type="dxa"/>
          </w:tcPr>
          <w:p w:rsidR="00753CDF" w:rsidRDefault="00DC3D94">
            <w:pPr>
              <w:pStyle w:val="TableParagraph"/>
              <w:spacing w:before="15" w:line="248"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before="15" w:line="248" w:lineRule="exact"/>
              <w:ind w:left="489" w:right="478"/>
              <w:jc w:val="center"/>
              <w:rPr>
                <w:b/>
              </w:rPr>
            </w:pPr>
            <w:r>
              <w:rPr>
                <w:b/>
              </w:rPr>
              <w:t>16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before="2" w:line="252" w:lineRule="exact"/>
              <w:ind w:left="156" w:right="148"/>
              <w:jc w:val="center"/>
            </w:pPr>
            <w:r>
              <w:t>ПК</w:t>
            </w:r>
            <w:r>
              <w:rPr>
                <w:spacing w:val="-1"/>
              </w:rPr>
              <w:t xml:space="preserve"> </w:t>
            </w:r>
            <w:r>
              <w:t>1.1-1.8, 2.1-</w:t>
            </w:r>
          </w:p>
          <w:p w:rsidR="00753CDF" w:rsidRDefault="00DC3D94">
            <w:pPr>
              <w:pStyle w:val="TableParagraph"/>
              <w:spacing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2"/>
              </w:rPr>
              <w:t xml:space="preserve"> </w:t>
            </w:r>
            <w:r>
              <w:rPr>
                <w:b/>
              </w:rPr>
              <w:t>Основы</w:t>
            </w:r>
            <w:r>
              <w:rPr>
                <w:b/>
                <w:spacing w:val="-2"/>
              </w:rPr>
              <w:t xml:space="preserve"> </w:t>
            </w:r>
            <w:r>
              <w:rPr>
                <w:b/>
              </w:rPr>
              <w:t>теории</w:t>
            </w:r>
            <w:r>
              <w:rPr>
                <w:b/>
                <w:spacing w:val="-5"/>
              </w:rPr>
              <w:t xml:space="preserve"> </w:t>
            </w:r>
            <w:r>
              <w:rPr>
                <w:b/>
              </w:rPr>
              <w:t>операционных</w:t>
            </w:r>
            <w:r>
              <w:rPr>
                <w:b/>
                <w:spacing w:val="-3"/>
              </w:rPr>
              <w:t xml:space="preserve"> </w:t>
            </w:r>
            <w:r>
              <w:rPr>
                <w:b/>
              </w:rPr>
              <w:t>систем</w:t>
            </w:r>
          </w:p>
          <w:p w:rsidR="00753CDF" w:rsidRDefault="00DC3D94">
            <w:pPr>
              <w:pStyle w:val="TableParagraph"/>
              <w:spacing w:line="252" w:lineRule="exact"/>
              <w:ind w:left="107" w:right="537"/>
            </w:pPr>
            <w:r>
              <w:t>Понятие операционных систем. Состав, взаимодействие основных компонентов операционной</w:t>
            </w:r>
            <w:r>
              <w:rPr>
                <w:spacing w:val="-52"/>
              </w:rPr>
              <w:t xml:space="preserve"> </w:t>
            </w:r>
            <w:r>
              <w:t>системы.</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
              <w:rPr>
                <w:b/>
                <w:sz w:val="19"/>
              </w:rPr>
            </w:pPr>
          </w:p>
          <w:p w:rsidR="00753CDF" w:rsidRDefault="00DC3D94">
            <w:pPr>
              <w:pStyle w:val="TableParagraph"/>
              <w:ind w:left="11"/>
              <w:jc w:val="center"/>
            </w:pPr>
            <w:r>
              <w:t>7</w:t>
            </w: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Основные</w:t>
            </w:r>
            <w:r>
              <w:rPr>
                <w:b/>
                <w:spacing w:val="-1"/>
              </w:rPr>
              <w:t xml:space="preserve"> </w:t>
            </w:r>
            <w:r>
              <w:rPr>
                <w:b/>
              </w:rPr>
              <w:t>функции</w:t>
            </w:r>
            <w:r>
              <w:rPr>
                <w:b/>
                <w:spacing w:val="-2"/>
              </w:rPr>
              <w:t xml:space="preserve"> </w:t>
            </w:r>
            <w:r>
              <w:rPr>
                <w:b/>
              </w:rPr>
              <w:t>операционных</w:t>
            </w:r>
            <w:r>
              <w:rPr>
                <w:b/>
                <w:spacing w:val="-3"/>
              </w:rPr>
              <w:t xml:space="preserve"> </w:t>
            </w:r>
            <w:r>
              <w:rPr>
                <w:b/>
              </w:rPr>
              <w:t>систем</w:t>
            </w:r>
          </w:p>
          <w:p w:rsidR="00753CDF" w:rsidRDefault="00DC3D94">
            <w:pPr>
              <w:pStyle w:val="TableParagraph"/>
              <w:spacing w:line="250" w:lineRule="exact"/>
              <w:ind w:left="107"/>
            </w:pPr>
            <w:r>
              <w:t>Стандартные</w:t>
            </w:r>
            <w:r>
              <w:rPr>
                <w:spacing w:val="-5"/>
              </w:rPr>
              <w:t xml:space="preserve"> </w:t>
            </w:r>
            <w:r>
              <w:t>сервисные</w:t>
            </w:r>
            <w:r>
              <w:rPr>
                <w:spacing w:val="-3"/>
              </w:rPr>
              <w:t xml:space="preserve"> </w:t>
            </w:r>
            <w:r>
              <w:t>программы</w:t>
            </w:r>
            <w:r>
              <w:rPr>
                <w:spacing w:val="-2"/>
              </w:rPr>
              <w:t xml:space="preserve"> </w:t>
            </w:r>
            <w:r>
              <w:t>поддержки</w:t>
            </w:r>
            <w:r>
              <w:rPr>
                <w:spacing w:val="-3"/>
              </w:rPr>
              <w:t xml:space="preserve"> </w:t>
            </w:r>
            <w:r>
              <w:t>операционного</w:t>
            </w:r>
            <w:r>
              <w:rPr>
                <w:spacing w:val="-2"/>
              </w:rPr>
              <w:t xml:space="preserve"> </w:t>
            </w:r>
            <w:r>
              <w:t>окружения.</w:t>
            </w:r>
            <w:r>
              <w:rPr>
                <w:spacing w:val="-3"/>
              </w:rPr>
              <w:t xml:space="preserve"> </w:t>
            </w:r>
            <w:r>
              <w:t>Режим</w:t>
            </w:r>
            <w:r>
              <w:rPr>
                <w:spacing w:val="-3"/>
              </w:rPr>
              <w:t xml:space="preserve"> </w:t>
            </w:r>
            <w:r>
              <w:t>пользователя,</w:t>
            </w:r>
          </w:p>
          <w:p w:rsidR="00753CDF" w:rsidRDefault="00DC3D94">
            <w:pPr>
              <w:pStyle w:val="TableParagraph"/>
              <w:spacing w:before="2" w:line="238" w:lineRule="exact"/>
              <w:ind w:left="107"/>
            </w:pPr>
            <w:r>
              <w:t>режим</w:t>
            </w:r>
            <w:r>
              <w:rPr>
                <w:spacing w:val="-5"/>
              </w:rPr>
              <w:t xml:space="preserve"> </w:t>
            </w:r>
            <w:r>
              <w:t>супервизора.</w:t>
            </w:r>
            <w:r>
              <w:rPr>
                <w:spacing w:val="-4"/>
              </w:rPr>
              <w:t xml:space="preserve"> </w:t>
            </w:r>
            <w:r>
              <w:t>Стандартные</w:t>
            </w:r>
            <w:r>
              <w:rPr>
                <w:spacing w:val="-6"/>
              </w:rPr>
              <w:t xml:space="preserve"> </w:t>
            </w:r>
            <w:r>
              <w:t>сервисные</w:t>
            </w:r>
            <w:r>
              <w:rPr>
                <w:spacing w:val="-4"/>
              </w:rPr>
              <w:t xml:space="preserve"> </w:t>
            </w:r>
            <w:r>
              <w:t>программы</w:t>
            </w:r>
            <w:r>
              <w:rPr>
                <w:spacing w:val="-4"/>
              </w:rPr>
              <w:t xml:space="preserve"> </w:t>
            </w:r>
            <w:r>
              <w:t>поддержки</w:t>
            </w:r>
            <w:r>
              <w:rPr>
                <w:spacing w:val="-4"/>
              </w:rPr>
              <w:t xml:space="preserve"> </w:t>
            </w:r>
            <w:r>
              <w:t>интерфейса.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3.</w:t>
            </w:r>
            <w:r>
              <w:rPr>
                <w:b/>
                <w:spacing w:val="-2"/>
              </w:rPr>
              <w:t xml:space="preserve"> </w:t>
            </w:r>
            <w:r>
              <w:rPr>
                <w:b/>
              </w:rPr>
              <w:t>Типы</w:t>
            </w:r>
            <w:r>
              <w:rPr>
                <w:b/>
                <w:spacing w:val="-1"/>
              </w:rPr>
              <w:t xml:space="preserve"> </w:t>
            </w:r>
            <w:r>
              <w:rPr>
                <w:b/>
              </w:rPr>
              <w:t>операционных</w:t>
            </w:r>
            <w:r>
              <w:rPr>
                <w:b/>
                <w:spacing w:val="-3"/>
              </w:rPr>
              <w:t xml:space="preserve"> </w:t>
            </w:r>
            <w:r>
              <w:rPr>
                <w:b/>
              </w:rPr>
              <w:t>систем</w:t>
            </w:r>
          </w:p>
          <w:p w:rsidR="00753CDF" w:rsidRDefault="00DC3D94">
            <w:pPr>
              <w:pStyle w:val="TableParagraph"/>
              <w:spacing w:line="236" w:lineRule="exact"/>
              <w:ind w:left="107"/>
            </w:pPr>
            <w:r>
              <w:t>Экзоядро,</w:t>
            </w:r>
            <w:r>
              <w:rPr>
                <w:spacing w:val="-3"/>
              </w:rPr>
              <w:t xml:space="preserve"> </w:t>
            </w:r>
            <w:r>
              <w:t>монолитные</w:t>
            </w:r>
            <w:r>
              <w:rPr>
                <w:spacing w:val="-1"/>
              </w:rPr>
              <w:t xml:space="preserve"> </w:t>
            </w:r>
            <w:r>
              <w:t>и</w:t>
            </w:r>
            <w:r>
              <w:rPr>
                <w:spacing w:val="-4"/>
              </w:rPr>
              <w:t xml:space="preserve"> </w:t>
            </w:r>
            <w:r>
              <w:t>многоуровневые</w:t>
            </w:r>
            <w:r>
              <w:rPr>
                <w:spacing w:val="-1"/>
              </w:rPr>
              <w:t xml:space="preserve"> </w:t>
            </w:r>
            <w:r>
              <w:t>системы,</w:t>
            </w:r>
            <w:r>
              <w:rPr>
                <w:spacing w:val="-1"/>
              </w:rPr>
              <w:t xml:space="preserve"> </w:t>
            </w:r>
            <w:r>
              <w:t>режим</w:t>
            </w:r>
            <w:r>
              <w:rPr>
                <w:spacing w:val="-2"/>
              </w:rPr>
              <w:t xml:space="preserve"> </w:t>
            </w:r>
            <w:r>
              <w:t>пользователя</w:t>
            </w:r>
            <w:r>
              <w:rPr>
                <w:spacing w:val="-1"/>
              </w:rPr>
              <w:t xml:space="preserve"> </w:t>
            </w:r>
            <w:r>
              <w:t>и</w:t>
            </w:r>
            <w:r>
              <w:rPr>
                <w:spacing w:val="-1"/>
              </w:rPr>
              <w:t xml:space="preserve"> </w:t>
            </w:r>
            <w:r>
              <w:t>режим</w:t>
            </w:r>
            <w:r>
              <w:rPr>
                <w:spacing w:val="-2"/>
              </w:rPr>
              <w:t xml:space="preserve"> </w:t>
            </w:r>
            <w:r>
              <w:t>ядра.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4.</w:t>
            </w:r>
            <w:r>
              <w:rPr>
                <w:b/>
                <w:spacing w:val="-4"/>
              </w:rPr>
              <w:t xml:space="preserve"> </w:t>
            </w:r>
            <w:r>
              <w:rPr>
                <w:b/>
              </w:rPr>
              <w:t>Машинно-зависимые</w:t>
            </w:r>
            <w:r>
              <w:rPr>
                <w:b/>
                <w:spacing w:val="-5"/>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2" w:lineRule="exact"/>
              <w:ind w:left="107" w:right="265"/>
            </w:pPr>
            <w:r>
              <w:t>Обработка прерываний, обслуживание ввода-вывода, управление виртуальной памятью, управле-</w:t>
            </w:r>
            <w:r>
              <w:rPr>
                <w:spacing w:val="-52"/>
              </w:rPr>
              <w:t xml:space="preserve"> </w:t>
            </w:r>
            <w:r>
              <w:t>ние</w:t>
            </w:r>
            <w:r>
              <w:rPr>
                <w:spacing w:val="-1"/>
              </w:rPr>
              <w:t xml:space="preserve"> </w:t>
            </w:r>
            <w:r>
              <w:t>оперативной</w:t>
            </w:r>
            <w:r>
              <w:rPr>
                <w:spacing w:val="-1"/>
              </w:rPr>
              <w:t xml:space="preserve"> </w:t>
            </w:r>
            <w:r>
              <w:t>памятью</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5.</w:t>
            </w:r>
            <w:r>
              <w:rPr>
                <w:b/>
                <w:spacing w:val="-3"/>
              </w:rPr>
              <w:t xml:space="preserve"> </w:t>
            </w:r>
            <w:r>
              <w:rPr>
                <w:b/>
              </w:rPr>
              <w:t>Машинно-независимые</w:t>
            </w:r>
            <w:r>
              <w:rPr>
                <w:b/>
                <w:spacing w:val="-3"/>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0" w:lineRule="exact"/>
              <w:ind w:left="107"/>
            </w:pPr>
            <w:r>
              <w:t>Работа</w:t>
            </w:r>
            <w:r>
              <w:rPr>
                <w:spacing w:val="-3"/>
              </w:rPr>
              <w:t xml:space="preserve"> </w:t>
            </w:r>
            <w:r>
              <w:t>с</w:t>
            </w:r>
            <w:r>
              <w:rPr>
                <w:spacing w:val="-5"/>
              </w:rPr>
              <w:t xml:space="preserve"> </w:t>
            </w:r>
            <w:r>
              <w:t>файлами,</w:t>
            </w:r>
            <w:r>
              <w:rPr>
                <w:spacing w:val="-3"/>
              </w:rPr>
              <w:t xml:space="preserve"> </w:t>
            </w:r>
            <w:r>
              <w:t>планирование</w:t>
            </w:r>
            <w:r>
              <w:rPr>
                <w:spacing w:val="-3"/>
              </w:rPr>
              <w:t xml:space="preserve"> </w:t>
            </w:r>
            <w:r>
              <w:t>заданий.</w:t>
            </w:r>
            <w:r>
              <w:rPr>
                <w:spacing w:val="-3"/>
              </w:rPr>
              <w:t xml:space="preserve"> </w:t>
            </w:r>
            <w:r>
              <w:t>Распределение</w:t>
            </w:r>
            <w:r>
              <w:rPr>
                <w:spacing w:val="-3"/>
              </w:rPr>
              <w:t xml:space="preserve"> </w:t>
            </w:r>
            <w:r>
              <w:t>ресурсов.</w:t>
            </w:r>
            <w:r>
              <w:rPr>
                <w:spacing w:val="-2"/>
              </w:rPr>
              <w:t xml:space="preserve"> </w:t>
            </w:r>
            <w:r>
              <w:t>Принципы</w:t>
            </w:r>
            <w:r>
              <w:rPr>
                <w:spacing w:val="-3"/>
              </w:rPr>
              <w:t xml:space="preserve"> </w:t>
            </w:r>
            <w:r>
              <w:t>построения</w:t>
            </w:r>
            <w:r>
              <w:rPr>
                <w:spacing w:val="-4"/>
              </w:rPr>
              <w:t xml:space="preserve"> </w:t>
            </w:r>
            <w:r>
              <w:t>опера-</w:t>
            </w:r>
          </w:p>
          <w:p w:rsidR="00753CDF" w:rsidRDefault="00DC3D94">
            <w:pPr>
              <w:pStyle w:val="TableParagraph"/>
              <w:spacing w:before="1" w:line="238" w:lineRule="exact"/>
              <w:ind w:left="107"/>
            </w:pPr>
            <w:r>
              <w:t>ционных</w:t>
            </w:r>
            <w:r>
              <w:rPr>
                <w:spacing w:val="-2"/>
              </w:rPr>
              <w:t xml:space="preserve"> </w:t>
            </w:r>
            <w:r>
              <w:t>систем</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6.</w:t>
            </w:r>
            <w:r>
              <w:rPr>
                <w:b/>
                <w:spacing w:val="-3"/>
              </w:rPr>
              <w:t xml:space="preserve"> </w:t>
            </w:r>
            <w:r>
              <w:rPr>
                <w:b/>
              </w:rPr>
              <w:t>Особенности</w:t>
            </w:r>
            <w:r>
              <w:rPr>
                <w:b/>
                <w:spacing w:val="-2"/>
              </w:rPr>
              <w:t xml:space="preserve"> </w:t>
            </w:r>
            <w:r>
              <w:rPr>
                <w:b/>
              </w:rPr>
              <w:t>работы</w:t>
            </w:r>
            <w:r>
              <w:rPr>
                <w:b/>
                <w:spacing w:val="-5"/>
              </w:rPr>
              <w:t xml:space="preserve"> </w:t>
            </w:r>
            <w:r>
              <w:rPr>
                <w:b/>
              </w:rPr>
              <w:t>в</w:t>
            </w:r>
            <w:r>
              <w:rPr>
                <w:b/>
                <w:spacing w:val="-2"/>
              </w:rPr>
              <w:t xml:space="preserve"> </w:t>
            </w:r>
            <w:r>
              <w:rPr>
                <w:b/>
              </w:rPr>
              <w:t>конкретной</w:t>
            </w:r>
            <w:r>
              <w:rPr>
                <w:b/>
                <w:spacing w:val="-3"/>
              </w:rPr>
              <w:t xml:space="preserve"> </w:t>
            </w:r>
            <w:r>
              <w:rPr>
                <w:b/>
              </w:rPr>
              <w:t>операционной</w:t>
            </w:r>
            <w:r>
              <w:rPr>
                <w:b/>
                <w:spacing w:val="-2"/>
              </w:rPr>
              <w:t xml:space="preserve"> </w:t>
            </w:r>
            <w:r>
              <w:rPr>
                <w:b/>
              </w:rPr>
              <w:t>системе</w:t>
            </w:r>
            <w:r>
              <w:rPr>
                <w:b/>
                <w:spacing w:val="-2"/>
              </w:rPr>
              <w:t xml:space="preserve"> </w:t>
            </w:r>
            <w:r>
              <w:rPr>
                <w:b/>
              </w:rPr>
              <w:t>(Windows)</w:t>
            </w:r>
          </w:p>
          <w:p w:rsidR="00753CDF" w:rsidRDefault="00DC3D94">
            <w:pPr>
              <w:pStyle w:val="TableParagraph"/>
              <w:spacing w:line="250" w:lineRule="exact"/>
              <w:ind w:left="107"/>
            </w:pPr>
            <w:r>
              <w:t>Файловая</w:t>
            </w:r>
            <w:r>
              <w:rPr>
                <w:spacing w:val="-3"/>
              </w:rPr>
              <w:t xml:space="preserve"> </w:t>
            </w:r>
            <w:r>
              <w:t>структура</w:t>
            </w:r>
            <w:r>
              <w:rPr>
                <w:spacing w:val="-3"/>
              </w:rPr>
              <w:t xml:space="preserve"> </w:t>
            </w:r>
            <w:r>
              <w:t>Стандартные</w:t>
            </w:r>
            <w:r>
              <w:rPr>
                <w:spacing w:val="-4"/>
              </w:rPr>
              <w:t xml:space="preserve"> </w:t>
            </w:r>
            <w:r>
              <w:t>программы</w:t>
            </w:r>
            <w:r>
              <w:rPr>
                <w:spacing w:val="-3"/>
              </w:rPr>
              <w:t xml:space="preserve"> </w:t>
            </w:r>
            <w:r>
              <w:t>операционных</w:t>
            </w:r>
            <w:r>
              <w:rPr>
                <w:spacing w:val="-2"/>
              </w:rPr>
              <w:t xml:space="preserve"> </w:t>
            </w:r>
            <w:r>
              <w:t>систем.</w:t>
            </w:r>
            <w:r>
              <w:rPr>
                <w:spacing w:val="-3"/>
              </w:rPr>
              <w:t xml:space="preserve"> </w:t>
            </w:r>
            <w:r>
              <w:t>Поддержка</w:t>
            </w:r>
            <w:r>
              <w:rPr>
                <w:spacing w:val="-4"/>
              </w:rPr>
              <w:t xml:space="preserve"> </w:t>
            </w:r>
            <w:r>
              <w:t>приложений</w:t>
            </w:r>
            <w:r>
              <w:rPr>
                <w:spacing w:val="-3"/>
              </w:rPr>
              <w:t xml:space="preserve"> </w:t>
            </w:r>
            <w:r>
              <w:t>дру-</w:t>
            </w:r>
          </w:p>
          <w:p w:rsidR="00753CDF" w:rsidRDefault="00DC3D94">
            <w:pPr>
              <w:pStyle w:val="TableParagraph"/>
              <w:spacing w:before="1" w:line="238" w:lineRule="exact"/>
              <w:ind w:left="107"/>
            </w:pPr>
            <w:r>
              <w:t>гих</w:t>
            </w:r>
            <w:r>
              <w:rPr>
                <w:spacing w:val="-2"/>
              </w:rPr>
              <w:t xml:space="preserve"> </w:t>
            </w:r>
            <w:r>
              <w:t>операционных</w:t>
            </w:r>
            <w:r>
              <w:rPr>
                <w:spacing w:val="-2"/>
              </w:rPr>
              <w:t xml:space="preserve"> </w:t>
            </w:r>
            <w:r>
              <w:t>систем.</w:t>
            </w:r>
            <w:r>
              <w:rPr>
                <w:spacing w:val="-2"/>
              </w:rPr>
              <w:t xml:space="preserve"> </w:t>
            </w:r>
            <w:r>
              <w:t>Способы</w:t>
            </w:r>
            <w:r>
              <w:rPr>
                <w:spacing w:val="-4"/>
              </w:rPr>
              <w:t xml:space="preserve"> </w:t>
            </w:r>
            <w:r>
              <w:t>организации</w:t>
            </w:r>
            <w:r>
              <w:rPr>
                <w:spacing w:val="-2"/>
              </w:rPr>
              <w:t xml:space="preserve"> </w:t>
            </w:r>
            <w:r>
              <w:t>поддержки</w:t>
            </w:r>
            <w:r>
              <w:rPr>
                <w:spacing w:val="-2"/>
              </w:rPr>
              <w:t xml:space="preserve"> </w:t>
            </w:r>
            <w:r>
              <w:t>устройств.</w:t>
            </w:r>
            <w:r>
              <w:rPr>
                <w:spacing w:val="-4"/>
              </w:rPr>
              <w:t xml:space="preserve"> </w:t>
            </w:r>
            <w:r>
              <w:t>Драйверы</w:t>
            </w:r>
            <w:r>
              <w:rPr>
                <w:spacing w:val="-2"/>
              </w:rPr>
              <w:t xml:space="preserve"> </w:t>
            </w:r>
            <w:r>
              <w:t>оборудования</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2"/>
              </w:rPr>
              <w:t xml:space="preserve"> </w:t>
            </w:r>
            <w:r>
              <w:rPr>
                <w:b/>
              </w:rPr>
              <w:t>Особенности</w:t>
            </w:r>
            <w:r>
              <w:rPr>
                <w:b/>
                <w:spacing w:val="-1"/>
              </w:rPr>
              <w:t xml:space="preserve"> </w:t>
            </w:r>
            <w:r>
              <w:rPr>
                <w:b/>
              </w:rPr>
              <w:t>работы</w:t>
            </w:r>
            <w:r>
              <w:rPr>
                <w:b/>
                <w:spacing w:val="-4"/>
              </w:rPr>
              <w:t xml:space="preserve"> </w:t>
            </w:r>
            <w:r>
              <w:rPr>
                <w:b/>
              </w:rPr>
              <w:t>в</w:t>
            </w:r>
            <w:r>
              <w:rPr>
                <w:b/>
                <w:spacing w:val="-1"/>
              </w:rPr>
              <w:t xml:space="preserve"> </w:t>
            </w:r>
            <w:r>
              <w:rPr>
                <w:b/>
              </w:rPr>
              <w:t>конкретной</w:t>
            </w:r>
            <w:r>
              <w:rPr>
                <w:b/>
                <w:spacing w:val="50"/>
              </w:rPr>
              <w:t xml:space="preserve"> </w:t>
            </w:r>
            <w:r>
              <w:rPr>
                <w:b/>
              </w:rPr>
              <w:t>ОС</w:t>
            </w:r>
            <w:r>
              <w:rPr>
                <w:b/>
                <w:spacing w:val="-2"/>
              </w:rPr>
              <w:t xml:space="preserve"> </w:t>
            </w:r>
            <w:r>
              <w:rPr>
                <w:b/>
              </w:rPr>
              <w:t>(Unix)</w:t>
            </w:r>
          </w:p>
          <w:p w:rsidR="00753CDF" w:rsidRDefault="00DC3D94">
            <w:pPr>
              <w:pStyle w:val="TableParagraph"/>
              <w:spacing w:line="252" w:lineRule="exact"/>
              <w:ind w:left="107" w:right="192"/>
            </w:pPr>
            <w:r>
              <w:t>Файловая структура Стандартные программы операционных систем. Поддержка приложений дру-</w:t>
            </w:r>
            <w:r>
              <w:rPr>
                <w:spacing w:val="-53"/>
              </w:rPr>
              <w:t xml:space="preserve"> </w:t>
            </w:r>
            <w:r>
              <w:t>гих ОС</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32" w:lineRule="exact"/>
              <w:ind w:left="11"/>
              <w:jc w:val="center"/>
              <w:rPr>
                <w:b/>
              </w:rPr>
            </w:pPr>
            <w:r>
              <w:rPr>
                <w:b/>
              </w:rPr>
              <w:t>5</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2"/>
              </w:rPr>
              <w:t xml:space="preserve"> </w:t>
            </w:r>
            <w:r>
              <w:rPr>
                <w:b/>
              </w:rPr>
              <w:t>работа</w:t>
            </w:r>
            <w:r>
              <w:rPr>
                <w:b/>
                <w:spacing w:val="-1"/>
              </w:rPr>
              <w:t xml:space="preserve"> </w:t>
            </w:r>
            <w:r>
              <w:t>«Интерфейс</w:t>
            </w:r>
            <w:r>
              <w:rPr>
                <w:spacing w:val="-2"/>
              </w:rPr>
              <w:t xml:space="preserve"> </w:t>
            </w:r>
            <w:r>
              <w:t>ОС</w:t>
            </w:r>
            <w:r>
              <w:rPr>
                <w:spacing w:val="-4"/>
              </w:rPr>
              <w:t xml:space="preserve"> </w:t>
            </w:r>
            <w:r>
              <w:t>Windows,</w:t>
            </w:r>
            <w:r>
              <w:rPr>
                <w:spacing w:val="-4"/>
              </w:rPr>
              <w:t xml:space="preserve"> </w:t>
            </w:r>
            <w:r>
              <w:t>настройка</w:t>
            </w:r>
            <w:r>
              <w:rPr>
                <w:spacing w:val="-2"/>
              </w:rPr>
              <w:t xml:space="preserve"> </w:t>
            </w:r>
            <w:r>
              <w:t>рабочего</w:t>
            </w:r>
            <w:r>
              <w:rPr>
                <w:spacing w:val="-4"/>
              </w:rPr>
              <w:t xml:space="preserve"> </w:t>
            </w:r>
            <w:r>
              <w:t>стола»</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Лабораторная</w:t>
            </w:r>
            <w:r>
              <w:rPr>
                <w:b/>
                <w:spacing w:val="48"/>
              </w:rPr>
              <w:t xml:space="preserve"> </w:t>
            </w:r>
            <w:r>
              <w:rPr>
                <w:b/>
              </w:rPr>
              <w:t>работа</w:t>
            </w:r>
            <w:r>
              <w:rPr>
                <w:b/>
                <w:spacing w:val="50"/>
              </w:rPr>
              <w:t xml:space="preserve"> </w:t>
            </w:r>
            <w:r>
              <w:t>«Сравнение</w:t>
            </w:r>
            <w:r>
              <w:rPr>
                <w:spacing w:val="42"/>
              </w:rPr>
              <w:t xml:space="preserve"> </w:t>
            </w:r>
            <w:r>
              <w:t>файловых</w:t>
            </w:r>
            <w:r>
              <w:rPr>
                <w:spacing w:val="41"/>
              </w:rPr>
              <w:t xml:space="preserve"> </w:t>
            </w:r>
            <w:r>
              <w:t>систем:</w:t>
            </w:r>
            <w:r>
              <w:rPr>
                <w:spacing w:val="42"/>
              </w:rPr>
              <w:t xml:space="preserve"> </w:t>
            </w:r>
            <w:r>
              <w:t>конвертация</w:t>
            </w:r>
            <w:r>
              <w:rPr>
                <w:spacing w:val="44"/>
              </w:rPr>
              <w:t xml:space="preserve"> </w:t>
            </w:r>
            <w:r>
              <w:t>FAT32</w:t>
            </w:r>
            <w:r>
              <w:rPr>
                <w:spacing w:val="44"/>
              </w:rPr>
              <w:t xml:space="preserve"> </w:t>
            </w:r>
            <w:r>
              <w:t>в</w:t>
            </w:r>
            <w:r>
              <w:rPr>
                <w:spacing w:val="42"/>
              </w:rPr>
              <w:t xml:space="preserve"> </w:t>
            </w:r>
            <w:r>
              <w:t>NTFS.</w:t>
            </w:r>
            <w:r>
              <w:rPr>
                <w:spacing w:val="44"/>
              </w:rPr>
              <w:t xml:space="preserve"> </w:t>
            </w:r>
            <w:r>
              <w:t>Управление</w:t>
            </w:r>
          </w:p>
          <w:p w:rsidR="00753CDF" w:rsidRDefault="00DC3D94">
            <w:pPr>
              <w:pStyle w:val="TableParagraph"/>
              <w:spacing w:line="240" w:lineRule="exact"/>
              <w:ind w:left="107"/>
            </w:pPr>
            <w:r>
              <w:t>доступом</w:t>
            </w:r>
            <w:r>
              <w:rPr>
                <w:spacing w:val="-2"/>
              </w:rPr>
              <w:t xml:space="preserve"> </w:t>
            </w:r>
            <w:r>
              <w:t>в</w:t>
            </w:r>
            <w:r>
              <w:rPr>
                <w:spacing w:val="-1"/>
              </w:rPr>
              <w:t xml:space="preserve"> </w:t>
            </w:r>
            <w:r>
              <w:t>NTFS»</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pPr>
            <w:r>
              <w:rPr>
                <w:b/>
              </w:rPr>
              <w:t>Лабораторная</w:t>
            </w:r>
            <w:r>
              <w:rPr>
                <w:b/>
                <w:spacing w:val="-3"/>
              </w:rPr>
              <w:t xml:space="preserve"> </w:t>
            </w:r>
            <w:r>
              <w:rPr>
                <w:b/>
              </w:rPr>
              <w:t>работа</w:t>
            </w:r>
            <w:r>
              <w:rPr>
                <w:b/>
                <w:spacing w:val="-3"/>
              </w:rPr>
              <w:t xml:space="preserve"> </w:t>
            </w:r>
            <w:r>
              <w:t>«Оптимизация</w:t>
            </w:r>
            <w:r>
              <w:rPr>
                <w:spacing w:val="-3"/>
              </w:rPr>
              <w:t xml:space="preserve"> </w:t>
            </w:r>
            <w:r>
              <w:t>работы</w:t>
            </w:r>
            <w:r>
              <w:rPr>
                <w:spacing w:val="-2"/>
              </w:rPr>
              <w:t xml:space="preserve"> </w:t>
            </w:r>
            <w:r>
              <w:t>Windows»</w:t>
            </w:r>
          </w:p>
        </w:tc>
        <w:tc>
          <w:tcPr>
            <w:tcW w:w="1237" w:type="dxa"/>
          </w:tcPr>
          <w:p w:rsidR="00753CDF" w:rsidRDefault="00DC3D94">
            <w:pPr>
              <w:pStyle w:val="TableParagraph"/>
              <w:spacing w:line="232"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«Установка</w:t>
            </w:r>
            <w:r>
              <w:rPr>
                <w:spacing w:val="-1"/>
              </w:rPr>
              <w:t xml:space="preserve"> </w:t>
            </w:r>
            <w:r>
              <w:t>ОС</w:t>
            </w:r>
            <w:r>
              <w:rPr>
                <w:spacing w:val="-3"/>
              </w:rPr>
              <w:t xml:space="preserve"> </w:t>
            </w:r>
            <w:r>
              <w:t>Windows</w:t>
            </w:r>
            <w:r>
              <w:rPr>
                <w:spacing w:val="-3"/>
              </w:rPr>
              <w:t xml:space="preserve"> </w:t>
            </w:r>
            <w:r>
              <w:t>XP»</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«Knoppix</w:t>
            </w:r>
            <w:r>
              <w:rPr>
                <w:spacing w:val="-1"/>
              </w:rPr>
              <w:t xml:space="preserve"> </w:t>
            </w:r>
            <w:r>
              <w:t>3.8 -</w:t>
            </w:r>
            <w:r>
              <w:rPr>
                <w:spacing w:val="-5"/>
              </w:rPr>
              <w:t xml:space="preserve"> </w:t>
            </w:r>
            <w:r>
              <w:t>знакомство с</w:t>
            </w:r>
            <w:r>
              <w:rPr>
                <w:spacing w:val="-1"/>
              </w:rPr>
              <w:t xml:space="preserve"> </w:t>
            </w:r>
            <w:r>
              <w:t>интерфейсом,</w:t>
            </w:r>
            <w:r>
              <w:rPr>
                <w:spacing w:val="-3"/>
              </w:rPr>
              <w:t xml:space="preserve"> </w:t>
            </w:r>
            <w:r>
              <w:t>файловой</w:t>
            </w:r>
            <w:r>
              <w:rPr>
                <w:spacing w:val="-4"/>
              </w:rPr>
              <w:t xml:space="preserve"> </w:t>
            </w:r>
            <w:r>
              <w:t>системой»</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3"/>
        </w:trPr>
        <w:tc>
          <w:tcPr>
            <w:tcW w:w="11853"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237" w:type="dxa"/>
          </w:tcPr>
          <w:p w:rsidR="00753CDF" w:rsidRDefault="00DC3D94">
            <w:pPr>
              <w:pStyle w:val="TableParagraph"/>
              <w:spacing w:line="234" w:lineRule="exact"/>
              <w:ind w:left="11"/>
              <w:jc w:val="center"/>
              <w:rPr>
                <w:b/>
              </w:rPr>
            </w:pPr>
            <w:r>
              <w:rPr>
                <w:b/>
              </w:rPr>
              <w:t>2</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53"/>
        <w:gridCol w:w="1237"/>
        <w:gridCol w:w="1827"/>
      </w:tblGrid>
      <w:tr w:rsidR="00753CDF">
        <w:trPr>
          <w:trHeight w:val="251"/>
        </w:trPr>
        <w:tc>
          <w:tcPr>
            <w:tcW w:w="11853" w:type="dxa"/>
          </w:tcPr>
          <w:p w:rsidR="00753CDF" w:rsidRDefault="00DC3D94">
            <w:pPr>
              <w:pStyle w:val="TableParagraph"/>
              <w:spacing w:line="232" w:lineRule="exact"/>
              <w:ind w:left="107"/>
              <w:rPr>
                <w:b/>
              </w:rPr>
            </w:pPr>
            <w:r>
              <w:rPr>
                <w:b/>
              </w:rPr>
              <w:lastRenderedPageBreak/>
              <w:t>Всего</w:t>
            </w:r>
          </w:p>
        </w:tc>
        <w:tc>
          <w:tcPr>
            <w:tcW w:w="1237" w:type="dxa"/>
          </w:tcPr>
          <w:p w:rsidR="00753CDF" w:rsidRDefault="00DC3D94">
            <w:pPr>
              <w:pStyle w:val="TableParagraph"/>
              <w:spacing w:line="232" w:lineRule="exact"/>
              <w:ind w:left="489" w:right="478"/>
              <w:jc w:val="center"/>
              <w:rPr>
                <w:b/>
              </w:rPr>
            </w:pPr>
            <w:r>
              <w:rPr>
                <w:b/>
              </w:rPr>
              <w:t>88</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a7"/>
        <w:numPr>
          <w:ilvl w:val="0"/>
          <w:numId w:val="15"/>
        </w:numPr>
        <w:tabs>
          <w:tab w:val="left" w:pos="443"/>
        </w:tabs>
        <w:spacing w:before="73" w:line="276" w:lineRule="auto"/>
        <w:ind w:left="222" w:right="583" w:firstLine="0"/>
        <w:jc w:val="both"/>
        <w:rPr>
          <w:b/>
        </w:rPr>
      </w:pPr>
      <w:r>
        <w:rPr>
          <w:b/>
        </w:rPr>
        <w:lastRenderedPageBreak/>
        <w:t>УСЛОВИЯ РЕАЛИЗАЦИИ ПРОГРАММЫ УЧЕБНОЙ ДИСЦИПЛИНЫ «ОП.08. ПРИ-</w:t>
      </w:r>
      <w:r>
        <w:rPr>
          <w:b/>
          <w:spacing w:val="-52"/>
        </w:rPr>
        <w:t xml:space="preserve"> </w:t>
      </w:r>
      <w:r>
        <w:rPr>
          <w:b/>
        </w:rPr>
        <w:t>КЛАДНОЕ ПРОГРАММНОЕ ОБЕСПЕЧЕНИЕ ПРОФЕССИОНАЛЬНОЙ ДЕЯТЕЛЬНО-</w:t>
      </w:r>
      <w:r>
        <w:rPr>
          <w:b/>
          <w:spacing w:val="-52"/>
        </w:rPr>
        <w:t xml:space="preserve"> </w:t>
      </w:r>
      <w:r>
        <w:rPr>
          <w:b/>
        </w:rPr>
        <w:t>СТИ»</w:t>
      </w:r>
    </w:p>
    <w:p w:rsidR="00753CDF" w:rsidRDefault="00753CDF">
      <w:pPr>
        <w:pStyle w:val="a3"/>
        <w:rPr>
          <w:b/>
          <w:sz w:val="9"/>
        </w:rPr>
      </w:pPr>
    </w:p>
    <w:p w:rsidR="00753CDF" w:rsidRDefault="00DC3D94">
      <w:pPr>
        <w:pStyle w:val="a7"/>
        <w:numPr>
          <w:ilvl w:val="1"/>
          <w:numId w:val="15"/>
        </w:numPr>
        <w:tabs>
          <w:tab w:val="left" w:pos="1413"/>
        </w:tabs>
        <w:spacing w:before="92"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13"/>
        </w:numPr>
        <w:tabs>
          <w:tab w:val="left" w:pos="941"/>
          <w:tab w:val="left" w:pos="942"/>
        </w:tabs>
        <w:spacing w:before="120"/>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13"/>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13"/>
        </w:numPr>
        <w:tabs>
          <w:tab w:val="left" w:pos="941"/>
          <w:tab w:val="left" w:pos="942"/>
        </w:tabs>
        <w:ind w:left="941" w:right="225"/>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13"/>
        </w:numPr>
        <w:tabs>
          <w:tab w:val="left" w:pos="941"/>
          <w:tab w:val="left" w:pos="942"/>
        </w:tabs>
        <w:spacing w:line="268" w:lineRule="exact"/>
        <w:ind w:hanging="361"/>
      </w:pPr>
      <w:r>
        <w:t>программное</w:t>
      </w:r>
      <w:r>
        <w:rPr>
          <w:spacing w:val="-5"/>
        </w:rPr>
        <w:t xml:space="preserve"> </w:t>
      </w:r>
      <w:r>
        <w:t>обеспечение.</w:t>
      </w:r>
    </w:p>
    <w:p w:rsidR="00753CDF" w:rsidRDefault="00753CDF">
      <w:pPr>
        <w:pStyle w:val="a3"/>
        <w:rPr>
          <w:sz w:val="26"/>
        </w:rPr>
      </w:pPr>
    </w:p>
    <w:p w:rsidR="00753CDF" w:rsidRDefault="00DC3D94">
      <w:pPr>
        <w:pStyle w:val="Heading3"/>
        <w:numPr>
          <w:ilvl w:val="1"/>
          <w:numId w:val="15"/>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5"/>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spacing w:before="3"/>
        <w:ind w:left="581" w:firstLine="0"/>
      </w:pPr>
      <w:r>
        <w:t>3.2.1.</w:t>
      </w:r>
      <w:r>
        <w:rPr>
          <w:spacing w:val="-5"/>
        </w:rPr>
        <w:t xml:space="preserve"> </w:t>
      </w:r>
      <w:r>
        <w:t>Печатные</w:t>
      </w:r>
      <w:r>
        <w:rPr>
          <w:spacing w:val="-1"/>
        </w:rPr>
        <w:t xml:space="preserve"> </w:t>
      </w:r>
      <w:r>
        <w:t>издания</w:t>
      </w:r>
    </w:p>
    <w:p w:rsidR="00753CDF" w:rsidRDefault="00DC3D94">
      <w:pPr>
        <w:pStyle w:val="a7"/>
        <w:numPr>
          <w:ilvl w:val="0"/>
          <w:numId w:val="12"/>
        </w:numPr>
        <w:tabs>
          <w:tab w:val="left" w:pos="914"/>
        </w:tabs>
        <w:spacing w:before="33"/>
        <w:ind w:left="581" w:right="442" w:firstLine="0"/>
      </w:pPr>
      <w:r>
        <w:t>Гвоздева В. А. Информатика, автоматизированные информационные технологии и систе-</w:t>
      </w:r>
      <w:r>
        <w:rPr>
          <w:spacing w:val="-52"/>
        </w:rPr>
        <w:t xml:space="preserve"> </w:t>
      </w:r>
      <w:r>
        <w:t>мы: учебник</w:t>
      </w:r>
      <w:r>
        <w:rPr>
          <w:spacing w:val="-2"/>
        </w:rPr>
        <w:t xml:space="preserve"> </w:t>
      </w:r>
      <w:r>
        <w:t>для</w:t>
      </w:r>
      <w:r>
        <w:rPr>
          <w:spacing w:val="-1"/>
        </w:rPr>
        <w:t xml:space="preserve"> </w:t>
      </w:r>
      <w:r>
        <w:t>студентов</w:t>
      </w:r>
      <w:r>
        <w:rPr>
          <w:spacing w:val="-1"/>
        </w:rPr>
        <w:t xml:space="preserve"> </w:t>
      </w:r>
      <w:r>
        <w:t>технических</w:t>
      </w:r>
      <w:r>
        <w:rPr>
          <w:spacing w:val="-3"/>
        </w:rPr>
        <w:t xml:space="preserve"> </w:t>
      </w:r>
      <w:r>
        <w:t>специальностей</w:t>
      </w:r>
      <w:r>
        <w:rPr>
          <w:spacing w:val="-1"/>
        </w:rPr>
        <w:t xml:space="preserve"> </w:t>
      </w:r>
      <w:r>
        <w:t>М.;</w:t>
      </w:r>
      <w:r>
        <w:rPr>
          <w:spacing w:val="1"/>
        </w:rPr>
        <w:t xml:space="preserve"> </w:t>
      </w:r>
      <w:r>
        <w:t>ИНФРА-М;</w:t>
      </w:r>
      <w:r>
        <w:rPr>
          <w:spacing w:val="1"/>
        </w:rPr>
        <w:t xml:space="preserve"> </w:t>
      </w:r>
      <w:r>
        <w:t>2013</w:t>
      </w:r>
    </w:p>
    <w:p w:rsidR="00753CDF" w:rsidRDefault="00DC3D94">
      <w:pPr>
        <w:pStyle w:val="a7"/>
        <w:numPr>
          <w:ilvl w:val="0"/>
          <w:numId w:val="12"/>
        </w:numPr>
        <w:tabs>
          <w:tab w:val="left" w:pos="858"/>
        </w:tabs>
        <w:spacing w:before="1"/>
        <w:ind w:left="581" w:right="228" w:firstLine="0"/>
      </w:pPr>
      <w:r>
        <w:t>Г.С.</w:t>
      </w:r>
      <w:r>
        <w:rPr>
          <w:spacing w:val="1"/>
        </w:rPr>
        <w:t xml:space="preserve"> </w:t>
      </w:r>
      <w:r>
        <w:t>Гохберг,</w:t>
      </w:r>
      <w:r>
        <w:rPr>
          <w:spacing w:val="1"/>
        </w:rPr>
        <w:t xml:space="preserve"> </w:t>
      </w:r>
      <w:r>
        <w:t>А.В.</w:t>
      </w:r>
      <w:r>
        <w:rPr>
          <w:spacing w:val="1"/>
        </w:rPr>
        <w:t xml:space="preserve"> </w:t>
      </w:r>
      <w:r>
        <w:t>Зафиевский,</w:t>
      </w:r>
      <w:r>
        <w:rPr>
          <w:spacing w:val="1"/>
        </w:rPr>
        <w:t xml:space="preserve"> </w:t>
      </w:r>
      <w:r>
        <w:t>А.А.</w:t>
      </w:r>
      <w:r>
        <w:rPr>
          <w:spacing w:val="1"/>
        </w:rPr>
        <w:t xml:space="preserve"> </w:t>
      </w:r>
      <w:r>
        <w:t>Короткин.</w:t>
      </w:r>
      <w:r>
        <w:rPr>
          <w:spacing w:val="1"/>
        </w:rPr>
        <w:t xml:space="preserve"> </w:t>
      </w:r>
      <w:r>
        <w:t>Информационные</w:t>
      </w:r>
      <w:r>
        <w:rPr>
          <w:spacing w:val="1"/>
        </w:rPr>
        <w:t xml:space="preserve"> </w:t>
      </w:r>
      <w:r>
        <w:t>технологии,</w:t>
      </w:r>
      <w:r>
        <w:rPr>
          <w:spacing w:val="1"/>
        </w:rPr>
        <w:t xml:space="preserve"> </w:t>
      </w:r>
      <w:r>
        <w:t>учебник,</w:t>
      </w:r>
      <w:r>
        <w:rPr>
          <w:spacing w:val="-52"/>
        </w:rPr>
        <w:t xml:space="preserve"> </w:t>
      </w:r>
      <w:r>
        <w:t>Академия,</w:t>
      </w:r>
      <w:r>
        <w:rPr>
          <w:spacing w:val="-1"/>
        </w:rPr>
        <w:t xml:space="preserve"> </w:t>
      </w:r>
      <w:r>
        <w:t>2014, 224</w:t>
      </w:r>
      <w:r>
        <w:rPr>
          <w:spacing w:val="-3"/>
        </w:rPr>
        <w:t xml:space="preserve"> </w:t>
      </w:r>
      <w:r>
        <w:t>с.</w:t>
      </w:r>
      <w:r>
        <w:rPr>
          <w:spacing w:val="1"/>
        </w:rPr>
        <w:t xml:space="preserve"> </w:t>
      </w:r>
      <w:r>
        <w:t>ISBN:</w:t>
      </w:r>
      <w:r>
        <w:rPr>
          <w:spacing w:val="1"/>
        </w:rPr>
        <w:t xml:space="preserve"> </w:t>
      </w:r>
      <w:r>
        <w:t>978-5-4468-0766-6</w:t>
      </w:r>
    </w:p>
    <w:p w:rsidR="00753CDF" w:rsidRDefault="00DC3D94">
      <w:pPr>
        <w:pStyle w:val="a7"/>
        <w:numPr>
          <w:ilvl w:val="0"/>
          <w:numId w:val="12"/>
        </w:numPr>
        <w:tabs>
          <w:tab w:val="left" w:pos="803"/>
        </w:tabs>
        <w:ind w:left="802" w:hanging="222"/>
      </w:pPr>
      <w:r>
        <w:t>Феофанова</w:t>
      </w:r>
      <w:r>
        <w:rPr>
          <w:spacing w:val="-3"/>
        </w:rPr>
        <w:t xml:space="preserve"> </w:t>
      </w:r>
      <w:r>
        <w:t>С.Г.</w:t>
      </w:r>
      <w:r>
        <w:rPr>
          <w:spacing w:val="-3"/>
        </w:rPr>
        <w:t xml:space="preserve"> </w:t>
      </w:r>
      <w:r>
        <w:t>Информационные</w:t>
      </w:r>
      <w:r>
        <w:rPr>
          <w:spacing w:val="-3"/>
        </w:rPr>
        <w:t xml:space="preserve"> </w:t>
      </w:r>
      <w:r>
        <w:t>технологии</w:t>
      </w:r>
      <w:r>
        <w:rPr>
          <w:spacing w:val="-4"/>
        </w:rPr>
        <w:t xml:space="preserve"> </w:t>
      </w:r>
      <w:r>
        <w:t>в</w:t>
      </w:r>
      <w:r>
        <w:rPr>
          <w:spacing w:val="-6"/>
        </w:rPr>
        <w:t xml:space="preserve"> </w:t>
      </w:r>
      <w:r>
        <w:t>профессиональной</w:t>
      </w:r>
      <w:r>
        <w:rPr>
          <w:spacing w:val="-4"/>
        </w:rPr>
        <w:t xml:space="preserve"> </w:t>
      </w:r>
      <w:r>
        <w:t>деятельности,</w:t>
      </w:r>
      <w:r>
        <w:rPr>
          <w:spacing w:val="-3"/>
        </w:rPr>
        <w:t xml:space="preserve"> </w:t>
      </w:r>
      <w:r>
        <w:t>2013г</w:t>
      </w:r>
    </w:p>
    <w:p w:rsidR="00753CDF" w:rsidRDefault="00DC3D94">
      <w:pPr>
        <w:pStyle w:val="a7"/>
        <w:numPr>
          <w:ilvl w:val="0"/>
          <w:numId w:val="12"/>
        </w:numPr>
        <w:tabs>
          <w:tab w:val="left" w:pos="815"/>
        </w:tabs>
        <w:spacing w:before="1"/>
        <w:ind w:left="581" w:right="221" w:firstLine="0"/>
      </w:pPr>
      <w:r>
        <w:t>Тегов</w:t>
      </w:r>
      <w:r>
        <w:rPr>
          <w:spacing w:val="12"/>
        </w:rPr>
        <w:t xml:space="preserve"> </w:t>
      </w:r>
      <w:r>
        <w:t>Д.</w:t>
      </w:r>
      <w:r>
        <w:rPr>
          <w:spacing w:val="11"/>
        </w:rPr>
        <w:t xml:space="preserve"> </w:t>
      </w:r>
      <w:r>
        <w:t>Введение</w:t>
      </w:r>
      <w:r>
        <w:rPr>
          <w:spacing w:val="11"/>
        </w:rPr>
        <w:t xml:space="preserve"> </w:t>
      </w:r>
      <w:r>
        <w:t>в</w:t>
      </w:r>
      <w:r>
        <w:rPr>
          <w:spacing w:val="12"/>
        </w:rPr>
        <w:t xml:space="preserve"> </w:t>
      </w:r>
      <w:r>
        <w:t>операционные</w:t>
      </w:r>
      <w:r>
        <w:rPr>
          <w:spacing w:val="11"/>
        </w:rPr>
        <w:t xml:space="preserve"> </w:t>
      </w:r>
      <w:r>
        <w:t>системы.</w:t>
      </w:r>
      <w:r>
        <w:rPr>
          <w:spacing w:val="16"/>
        </w:rPr>
        <w:t xml:space="preserve"> </w:t>
      </w:r>
      <w:r>
        <w:t>-</w:t>
      </w:r>
      <w:r>
        <w:rPr>
          <w:spacing w:val="9"/>
        </w:rPr>
        <w:t xml:space="preserve"> </w:t>
      </w:r>
      <w:r>
        <w:t>СПб,</w:t>
      </w:r>
      <w:r>
        <w:rPr>
          <w:spacing w:val="13"/>
        </w:rPr>
        <w:t xml:space="preserve"> </w:t>
      </w:r>
      <w:r>
        <w:t>«BHV-Санкт-Петербург»</w:t>
      </w:r>
      <w:r>
        <w:rPr>
          <w:spacing w:val="8"/>
        </w:rPr>
        <w:t xml:space="preserve"> </w:t>
      </w:r>
      <w:r>
        <w:t>2012,</w:t>
      </w:r>
      <w:r>
        <w:rPr>
          <w:spacing w:val="28"/>
        </w:rPr>
        <w:t xml:space="preserve"> </w:t>
      </w:r>
      <w:r>
        <w:t>ISBN</w:t>
      </w:r>
      <w:r>
        <w:rPr>
          <w:spacing w:val="15"/>
        </w:rPr>
        <w:t xml:space="preserve"> </w:t>
      </w:r>
      <w:r>
        <w:t>-</w:t>
      </w:r>
      <w:r>
        <w:rPr>
          <w:spacing w:val="-52"/>
        </w:rPr>
        <w:t xml:space="preserve"> </w:t>
      </w:r>
      <w:r>
        <w:t>978-5-94157-695-1</w:t>
      </w:r>
    </w:p>
    <w:p w:rsidR="00753CDF" w:rsidRDefault="00DC3D94">
      <w:pPr>
        <w:pStyle w:val="a7"/>
        <w:numPr>
          <w:ilvl w:val="0"/>
          <w:numId w:val="12"/>
        </w:numPr>
        <w:tabs>
          <w:tab w:val="left" w:pos="749"/>
        </w:tabs>
        <w:ind w:left="581" w:right="226" w:firstLine="0"/>
      </w:pPr>
      <w:r>
        <w:t>Информационные</w:t>
      </w:r>
      <w:r>
        <w:rPr>
          <w:spacing w:val="11"/>
        </w:rPr>
        <w:t xml:space="preserve"> </w:t>
      </w:r>
      <w:r>
        <w:t>технологии:</w:t>
      </w:r>
      <w:r>
        <w:rPr>
          <w:spacing w:val="12"/>
        </w:rPr>
        <w:t xml:space="preserve"> </w:t>
      </w:r>
      <w:r>
        <w:t>учебник</w:t>
      </w:r>
      <w:r>
        <w:rPr>
          <w:spacing w:val="8"/>
        </w:rPr>
        <w:t xml:space="preserve"> </w:t>
      </w:r>
      <w:r>
        <w:t>/</w:t>
      </w:r>
      <w:r>
        <w:rPr>
          <w:spacing w:val="12"/>
        </w:rPr>
        <w:t xml:space="preserve"> </w:t>
      </w:r>
      <w:r>
        <w:t>под</w:t>
      </w:r>
      <w:r>
        <w:rPr>
          <w:spacing w:val="10"/>
        </w:rPr>
        <w:t xml:space="preserve"> </w:t>
      </w:r>
      <w:r>
        <w:t>ред.</w:t>
      </w:r>
      <w:r>
        <w:rPr>
          <w:spacing w:val="11"/>
        </w:rPr>
        <w:t xml:space="preserve"> </w:t>
      </w:r>
      <w:r>
        <w:t>О.П.Голицына.</w:t>
      </w:r>
      <w:r>
        <w:rPr>
          <w:spacing w:val="14"/>
        </w:rPr>
        <w:t xml:space="preserve"> </w:t>
      </w:r>
      <w:r>
        <w:t>–</w:t>
      </w:r>
      <w:r>
        <w:rPr>
          <w:spacing w:val="9"/>
        </w:rPr>
        <w:t xml:space="preserve"> </w:t>
      </w:r>
      <w:r>
        <w:t>М.:</w:t>
      </w:r>
      <w:r>
        <w:rPr>
          <w:spacing w:val="10"/>
        </w:rPr>
        <w:t xml:space="preserve"> </w:t>
      </w:r>
      <w:r>
        <w:t>ФОРУМ:ИНФРА-М,</w:t>
      </w:r>
      <w:r>
        <w:rPr>
          <w:spacing w:val="-52"/>
        </w:rPr>
        <w:t xml:space="preserve"> </w:t>
      </w:r>
      <w:r>
        <w:t>2013.-</w:t>
      </w:r>
      <w:r>
        <w:rPr>
          <w:spacing w:val="-4"/>
        </w:rPr>
        <w:t xml:space="preserve"> </w:t>
      </w:r>
      <w:r>
        <w:t>608</w:t>
      </w:r>
      <w:r>
        <w:rPr>
          <w:spacing w:val="-1"/>
        </w:rPr>
        <w:t xml:space="preserve"> </w:t>
      </w:r>
      <w:r>
        <w:t>с. ISBN</w:t>
      </w:r>
      <w:r>
        <w:rPr>
          <w:spacing w:val="-1"/>
        </w:rPr>
        <w:t xml:space="preserve"> </w:t>
      </w:r>
      <w:r>
        <w:t>978-5-91134-178-7</w:t>
      </w:r>
    </w:p>
    <w:p w:rsidR="00753CDF" w:rsidRDefault="00DC3D94">
      <w:pPr>
        <w:pStyle w:val="a7"/>
        <w:numPr>
          <w:ilvl w:val="0"/>
          <w:numId w:val="12"/>
        </w:numPr>
        <w:tabs>
          <w:tab w:val="left" w:pos="749"/>
        </w:tabs>
        <w:ind w:left="581" w:right="223" w:firstLine="0"/>
      </w:pPr>
      <w:r>
        <w:t>Информационное</w:t>
      </w:r>
      <w:r>
        <w:rPr>
          <w:spacing w:val="43"/>
        </w:rPr>
        <w:t xml:space="preserve"> </w:t>
      </w:r>
      <w:r>
        <w:t>право:</w:t>
      </w:r>
      <w:r>
        <w:rPr>
          <w:spacing w:val="45"/>
        </w:rPr>
        <w:t xml:space="preserve"> </w:t>
      </w:r>
      <w:r>
        <w:t>учебник</w:t>
      </w:r>
      <w:r>
        <w:rPr>
          <w:spacing w:val="44"/>
        </w:rPr>
        <w:t xml:space="preserve"> </w:t>
      </w:r>
      <w:r>
        <w:t>для</w:t>
      </w:r>
      <w:r>
        <w:rPr>
          <w:spacing w:val="44"/>
        </w:rPr>
        <w:t xml:space="preserve"> </w:t>
      </w:r>
      <w:r>
        <w:t>бакалавров/</w:t>
      </w:r>
      <w:r>
        <w:rPr>
          <w:spacing w:val="44"/>
        </w:rPr>
        <w:t xml:space="preserve"> </w:t>
      </w:r>
      <w:r>
        <w:t>отв.</w:t>
      </w:r>
      <w:r>
        <w:rPr>
          <w:spacing w:val="44"/>
        </w:rPr>
        <w:t xml:space="preserve"> </w:t>
      </w:r>
      <w:r>
        <w:t>ред.</w:t>
      </w:r>
      <w:r>
        <w:rPr>
          <w:spacing w:val="44"/>
        </w:rPr>
        <w:t xml:space="preserve"> </w:t>
      </w:r>
      <w:r>
        <w:t>И.М.Рассолов.-</w:t>
      </w:r>
      <w:r>
        <w:rPr>
          <w:spacing w:val="39"/>
        </w:rPr>
        <w:t xml:space="preserve"> </w:t>
      </w:r>
      <w:r>
        <w:t>М.:</w:t>
      </w:r>
      <w:r>
        <w:rPr>
          <w:spacing w:val="45"/>
        </w:rPr>
        <w:t xml:space="preserve"> </w:t>
      </w:r>
      <w:r>
        <w:t>Проспект,</w:t>
      </w:r>
      <w:r>
        <w:rPr>
          <w:spacing w:val="-52"/>
        </w:rPr>
        <w:t xml:space="preserve"> </w:t>
      </w:r>
      <w:r>
        <w:t>2015.-350</w:t>
      </w:r>
      <w:r>
        <w:rPr>
          <w:spacing w:val="-1"/>
        </w:rPr>
        <w:t xml:space="preserve"> </w:t>
      </w:r>
      <w:r>
        <w:t>с. ISBN</w:t>
      </w:r>
      <w:r>
        <w:rPr>
          <w:spacing w:val="-1"/>
        </w:rPr>
        <w:t xml:space="preserve"> </w:t>
      </w:r>
      <w:r>
        <w:t>978-5-392-17374-76.</w:t>
      </w:r>
    </w:p>
    <w:p w:rsidR="00753CDF" w:rsidRDefault="00DC3D94">
      <w:pPr>
        <w:pStyle w:val="a7"/>
        <w:numPr>
          <w:ilvl w:val="0"/>
          <w:numId w:val="12"/>
        </w:numPr>
        <w:tabs>
          <w:tab w:val="left" w:pos="827"/>
        </w:tabs>
        <w:ind w:left="581" w:right="226" w:firstLine="0"/>
      </w:pPr>
      <w:r>
        <w:t>Синаторов</w:t>
      </w:r>
      <w:r>
        <w:rPr>
          <w:spacing w:val="-7"/>
        </w:rPr>
        <w:t xml:space="preserve"> </w:t>
      </w:r>
      <w:r>
        <w:t>С.В.</w:t>
      </w:r>
      <w:r>
        <w:rPr>
          <w:spacing w:val="43"/>
        </w:rPr>
        <w:t xml:space="preserve"> </w:t>
      </w:r>
      <w:r>
        <w:t>Информационные</w:t>
      </w:r>
      <w:r>
        <w:rPr>
          <w:spacing w:val="-6"/>
        </w:rPr>
        <w:t xml:space="preserve"> </w:t>
      </w:r>
      <w:r>
        <w:t>технологии.</w:t>
      </w:r>
      <w:r>
        <w:rPr>
          <w:spacing w:val="-8"/>
        </w:rPr>
        <w:t xml:space="preserve"> </w:t>
      </w:r>
      <w:r>
        <w:t>Задачник.</w:t>
      </w:r>
      <w:r>
        <w:rPr>
          <w:spacing w:val="-6"/>
        </w:rPr>
        <w:t xml:space="preserve"> </w:t>
      </w:r>
      <w:r>
        <w:t>Серия:</w:t>
      </w:r>
      <w:r>
        <w:rPr>
          <w:spacing w:val="-5"/>
        </w:rPr>
        <w:t xml:space="preserve"> </w:t>
      </w:r>
      <w:r>
        <w:t>Среднее</w:t>
      </w:r>
      <w:r>
        <w:rPr>
          <w:spacing w:val="-8"/>
        </w:rPr>
        <w:t xml:space="preserve"> </w:t>
      </w:r>
      <w:r>
        <w:t>профессиональное</w:t>
      </w:r>
      <w:r>
        <w:rPr>
          <w:spacing w:val="-52"/>
        </w:rPr>
        <w:t xml:space="preserve"> </w:t>
      </w:r>
      <w:r>
        <w:t>образование</w:t>
      </w:r>
      <w:r>
        <w:rPr>
          <w:spacing w:val="-1"/>
        </w:rPr>
        <w:t xml:space="preserve"> </w:t>
      </w:r>
      <w:r>
        <w:t>Издательство:</w:t>
      </w:r>
      <w:r>
        <w:rPr>
          <w:spacing w:val="1"/>
        </w:rPr>
        <w:t xml:space="preserve"> </w:t>
      </w:r>
      <w:r>
        <w:t>КноРус,  2017.</w:t>
      </w:r>
      <w:r>
        <w:rPr>
          <w:spacing w:val="-1"/>
        </w:rPr>
        <w:t xml:space="preserve"> </w:t>
      </w:r>
      <w:r>
        <w:t>– 254</w:t>
      </w:r>
      <w:r>
        <w:rPr>
          <w:spacing w:val="-1"/>
        </w:rPr>
        <w:t xml:space="preserve"> </w:t>
      </w:r>
      <w:r>
        <w:t>с.</w:t>
      </w:r>
      <w:r>
        <w:rPr>
          <w:spacing w:val="-2"/>
        </w:rPr>
        <w:t xml:space="preserve"> </w:t>
      </w:r>
      <w:r>
        <w:t>-</w:t>
      </w:r>
      <w:r>
        <w:rPr>
          <w:spacing w:val="-2"/>
        </w:rPr>
        <w:t xml:space="preserve"> </w:t>
      </w:r>
      <w:r>
        <w:t>ISBN:</w:t>
      </w:r>
      <w:r>
        <w:rPr>
          <w:spacing w:val="1"/>
        </w:rPr>
        <w:t xml:space="preserve"> </w:t>
      </w:r>
      <w:r>
        <w:t>9785406048863</w:t>
      </w:r>
    </w:p>
    <w:p w:rsidR="00753CDF" w:rsidRDefault="00DC3D94">
      <w:pPr>
        <w:pStyle w:val="a7"/>
        <w:numPr>
          <w:ilvl w:val="0"/>
          <w:numId w:val="12"/>
        </w:numPr>
        <w:tabs>
          <w:tab w:val="left" w:pos="749"/>
        </w:tabs>
        <w:spacing w:line="252" w:lineRule="exact"/>
        <w:ind w:left="748" w:hanging="168"/>
      </w:pPr>
      <w:r>
        <w:t>Синаторов</w:t>
      </w:r>
      <w:r>
        <w:rPr>
          <w:spacing w:val="2"/>
        </w:rPr>
        <w:t xml:space="preserve"> </w:t>
      </w:r>
      <w:r>
        <w:t>С.</w:t>
      </w:r>
      <w:r>
        <w:rPr>
          <w:spacing w:val="3"/>
        </w:rPr>
        <w:t xml:space="preserve"> </w:t>
      </w:r>
      <w:r>
        <w:t>В.</w:t>
      </w:r>
      <w:r>
        <w:rPr>
          <w:spacing w:val="3"/>
        </w:rPr>
        <w:t xml:space="preserve"> </w:t>
      </w:r>
      <w:r>
        <w:t>Информационные</w:t>
      </w:r>
      <w:r>
        <w:rPr>
          <w:spacing w:val="4"/>
        </w:rPr>
        <w:t xml:space="preserve"> </w:t>
      </w:r>
      <w:r>
        <w:t>технологии:</w:t>
      </w:r>
      <w:r>
        <w:rPr>
          <w:spacing w:val="2"/>
        </w:rPr>
        <w:t xml:space="preserve"> </w:t>
      </w:r>
      <w:r>
        <w:t>Учебное</w:t>
      </w:r>
      <w:r>
        <w:rPr>
          <w:spacing w:val="3"/>
        </w:rPr>
        <w:t xml:space="preserve"> </w:t>
      </w:r>
      <w:r>
        <w:t>пособие</w:t>
      </w:r>
      <w:r>
        <w:rPr>
          <w:spacing w:val="4"/>
        </w:rPr>
        <w:t xml:space="preserve"> </w:t>
      </w:r>
      <w:r>
        <w:t>М.;</w:t>
      </w:r>
      <w:r>
        <w:rPr>
          <w:spacing w:val="4"/>
        </w:rPr>
        <w:t xml:space="preserve"> </w:t>
      </w:r>
      <w:r>
        <w:t>Альфа-М;</w:t>
      </w:r>
      <w:r>
        <w:rPr>
          <w:spacing w:val="5"/>
        </w:rPr>
        <w:t xml:space="preserve"> </w:t>
      </w:r>
      <w:r>
        <w:t>2013</w:t>
      </w:r>
      <w:r>
        <w:rPr>
          <w:spacing w:val="4"/>
        </w:rPr>
        <w:t xml:space="preserve"> </w:t>
      </w:r>
      <w:r>
        <w:t>–</w:t>
      </w:r>
      <w:r>
        <w:rPr>
          <w:spacing w:val="4"/>
        </w:rPr>
        <w:t xml:space="preserve"> </w:t>
      </w:r>
      <w:r>
        <w:t>336</w:t>
      </w:r>
      <w:r>
        <w:rPr>
          <w:spacing w:val="3"/>
        </w:rPr>
        <w:t xml:space="preserve"> </w:t>
      </w:r>
      <w:r>
        <w:t>с.</w:t>
      </w:r>
    </w:p>
    <w:p w:rsidR="00753CDF" w:rsidRDefault="00DC3D94">
      <w:pPr>
        <w:pStyle w:val="a3"/>
        <w:spacing w:line="252" w:lineRule="exact"/>
        <w:ind w:left="581"/>
      </w:pPr>
      <w:r>
        <w:t>-</w:t>
      </w:r>
      <w:r>
        <w:rPr>
          <w:spacing w:val="51"/>
        </w:rPr>
        <w:t xml:space="preserve"> </w:t>
      </w:r>
      <w:r>
        <w:t>ISBN:</w:t>
      </w:r>
      <w:r>
        <w:rPr>
          <w:spacing w:val="1"/>
        </w:rPr>
        <w:t xml:space="preserve"> </w:t>
      </w:r>
      <w:r>
        <w:t>978-5-98281-162-2.</w:t>
      </w:r>
    </w:p>
    <w:p w:rsidR="00753CDF" w:rsidRDefault="00753CDF">
      <w:pPr>
        <w:pStyle w:val="a3"/>
        <w:spacing w:before="9"/>
        <w:rPr>
          <w:sz w:val="25"/>
        </w:rPr>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2781"/>
        </w:trPr>
        <w:tc>
          <w:tcPr>
            <w:tcW w:w="2945" w:type="dxa"/>
          </w:tcPr>
          <w:p w:rsidR="00753CDF" w:rsidRDefault="00DC3D94">
            <w:pPr>
              <w:pStyle w:val="TableParagraph"/>
              <w:spacing w:line="248" w:lineRule="exact"/>
              <w:ind w:left="107"/>
              <w:rPr>
                <w:b/>
              </w:rPr>
            </w:pPr>
            <w:r>
              <w:rPr>
                <w:b/>
              </w:rPr>
              <w:t>знать:</w:t>
            </w:r>
          </w:p>
          <w:p w:rsidR="00753CDF" w:rsidRDefault="00DC3D94">
            <w:pPr>
              <w:pStyle w:val="TableParagraph"/>
              <w:numPr>
                <w:ilvl w:val="0"/>
                <w:numId w:val="11"/>
              </w:numPr>
              <w:tabs>
                <w:tab w:val="left" w:pos="448"/>
                <w:tab w:val="left" w:pos="449"/>
              </w:tabs>
              <w:spacing w:line="242" w:lineRule="auto"/>
              <w:ind w:right="91" w:firstLine="0"/>
            </w:pPr>
            <w:r>
              <w:t>виды</w:t>
            </w:r>
            <w:r>
              <w:rPr>
                <w:spacing w:val="17"/>
              </w:rPr>
              <w:t xml:space="preserve"> </w:t>
            </w:r>
            <w:r>
              <w:t>операционных</w:t>
            </w:r>
            <w:r>
              <w:rPr>
                <w:spacing w:val="18"/>
              </w:rPr>
              <w:t xml:space="preserve"> </w:t>
            </w:r>
            <w:r>
              <w:t>сис-</w:t>
            </w:r>
            <w:r>
              <w:rPr>
                <w:spacing w:val="-52"/>
              </w:rPr>
              <w:t xml:space="preserve"> </w:t>
            </w:r>
            <w:r>
              <w:t>тем;</w:t>
            </w:r>
          </w:p>
          <w:p w:rsidR="00753CDF" w:rsidRDefault="00DC3D94">
            <w:pPr>
              <w:pStyle w:val="TableParagraph"/>
              <w:numPr>
                <w:ilvl w:val="0"/>
                <w:numId w:val="11"/>
              </w:numPr>
              <w:tabs>
                <w:tab w:val="left" w:pos="448"/>
                <w:tab w:val="left" w:pos="449"/>
                <w:tab w:val="left" w:pos="1849"/>
              </w:tabs>
              <w:ind w:right="92" w:firstLine="0"/>
            </w:pPr>
            <w:r>
              <w:t>особенности</w:t>
            </w:r>
            <w:r>
              <w:tab/>
              <w:t>программ-</w:t>
            </w:r>
            <w:r>
              <w:rPr>
                <w:spacing w:val="-52"/>
              </w:rPr>
              <w:t xml:space="preserve"> </w:t>
            </w:r>
            <w:r>
              <w:t>ного</w:t>
            </w:r>
            <w:r>
              <w:rPr>
                <w:spacing w:val="49"/>
              </w:rPr>
              <w:t xml:space="preserve"> </w:t>
            </w:r>
            <w:r>
              <w:t>обеспечения</w:t>
            </w:r>
            <w:r>
              <w:rPr>
                <w:spacing w:val="48"/>
              </w:rPr>
              <w:t xml:space="preserve"> </w:t>
            </w:r>
            <w:r>
              <w:t>в</w:t>
            </w:r>
            <w:r>
              <w:rPr>
                <w:spacing w:val="45"/>
              </w:rPr>
              <w:t xml:space="preserve"> </w:t>
            </w:r>
            <w:r>
              <w:t>различ-</w:t>
            </w:r>
            <w:r>
              <w:rPr>
                <w:spacing w:val="-52"/>
              </w:rPr>
              <w:t xml:space="preserve"> </w:t>
            </w:r>
            <w:r>
              <w:t>ных операционных средах;</w:t>
            </w:r>
            <w:r>
              <w:rPr>
                <w:spacing w:val="1"/>
              </w:rPr>
              <w:t xml:space="preserve"> </w:t>
            </w:r>
            <w:r>
              <w:t>прикладные</w:t>
            </w:r>
            <w:r>
              <w:rPr>
                <w:spacing w:val="-2"/>
              </w:rPr>
              <w:t xml:space="preserve"> </w:t>
            </w:r>
            <w:r>
              <w:t>программные</w:t>
            </w:r>
          </w:p>
          <w:p w:rsidR="00753CDF" w:rsidRDefault="00DC3D94">
            <w:pPr>
              <w:pStyle w:val="TableParagraph"/>
              <w:ind w:left="107" w:right="175"/>
            </w:pPr>
            <w:r>
              <w:t>средства, используемые для</w:t>
            </w:r>
            <w:r>
              <w:rPr>
                <w:spacing w:val="-52"/>
              </w:rPr>
              <w:t xml:space="preserve"> </w:t>
            </w:r>
            <w:r>
              <w:t>создания</w:t>
            </w:r>
            <w:r>
              <w:rPr>
                <w:spacing w:val="-2"/>
              </w:rPr>
              <w:t xml:space="preserve"> </w:t>
            </w:r>
            <w:r>
              <w:t>рекламы услуг;</w:t>
            </w:r>
          </w:p>
        </w:tc>
        <w:tc>
          <w:tcPr>
            <w:tcW w:w="3742" w:type="dxa"/>
          </w:tcPr>
          <w:p w:rsidR="00753CDF" w:rsidRDefault="00753CDF">
            <w:pPr>
              <w:pStyle w:val="TableParagraph"/>
              <w:spacing w:before="4"/>
              <w:rPr>
                <w:b/>
                <w:i/>
                <w:sz w:val="21"/>
              </w:rPr>
            </w:pPr>
          </w:p>
          <w:p w:rsidR="00753CDF" w:rsidRDefault="00DC3D94">
            <w:pPr>
              <w:pStyle w:val="TableParagraph"/>
              <w:ind w:left="105" w:right="147"/>
            </w:pPr>
            <w:r>
              <w:t>Качество и техническая грамотность</w:t>
            </w:r>
            <w:r>
              <w:rPr>
                <w:spacing w:val="-52"/>
              </w:rPr>
              <w:t xml:space="preserve"> </w:t>
            </w:r>
            <w:r>
              <w:t>составленных рефератов, четкость</w:t>
            </w:r>
            <w:r>
              <w:rPr>
                <w:spacing w:val="1"/>
              </w:rPr>
              <w:t xml:space="preserve"> </w:t>
            </w:r>
            <w:r>
              <w:t>изложения</w:t>
            </w:r>
            <w:r>
              <w:rPr>
                <w:spacing w:val="-2"/>
              </w:rPr>
              <w:t xml:space="preserve"> </w:t>
            </w:r>
            <w:r>
              <w:t>материала.</w:t>
            </w:r>
          </w:p>
          <w:p w:rsidR="00753CDF" w:rsidRDefault="00753CDF">
            <w:pPr>
              <w:pStyle w:val="TableParagraph"/>
              <w:spacing w:before="1"/>
              <w:rPr>
                <w:b/>
                <w:i/>
              </w:rPr>
            </w:pPr>
          </w:p>
          <w:p w:rsidR="00753CDF" w:rsidRDefault="00DC3D94">
            <w:pPr>
              <w:pStyle w:val="TableParagraph"/>
              <w:ind w:left="105" w:right="301"/>
            </w:pPr>
            <w:r>
              <w:t>Быстрота выполнения тестовых за-</w:t>
            </w:r>
            <w:r>
              <w:rPr>
                <w:spacing w:val="-52"/>
              </w:rPr>
              <w:t xml:space="preserve"> </w:t>
            </w:r>
            <w:r>
              <w:t>даний,</w:t>
            </w:r>
            <w:r>
              <w:rPr>
                <w:spacing w:val="-1"/>
              </w:rPr>
              <w:t xml:space="preserve"> </w:t>
            </w:r>
            <w:r>
              <w:t>уровень</w:t>
            </w:r>
            <w:r>
              <w:rPr>
                <w:spacing w:val="-1"/>
              </w:rPr>
              <w:t xml:space="preserve"> </w:t>
            </w:r>
            <w:r>
              <w:t>верных</w:t>
            </w:r>
            <w:r>
              <w:rPr>
                <w:spacing w:val="-1"/>
              </w:rPr>
              <w:t xml:space="preserve"> </w:t>
            </w:r>
            <w:r>
              <w:t>ответов.</w:t>
            </w:r>
          </w:p>
          <w:p w:rsidR="00753CDF" w:rsidRDefault="00753CDF">
            <w:pPr>
              <w:pStyle w:val="TableParagraph"/>
              <w:rPr>
                <w:b/>
                <w:i/>
              </w:rPr>
            </w:pPr>
          </w:p>
          <w:p w:rsidR="00753CDF" w:rsidRDefault="00DC3D94">
            <w:pPr>
              <w:pStyle w:val="TableParagraph"/>
              <w:ind w:left="105" w:right="164"/>
            </w:pPr>
            <w:r>
              <w:t>Уровень ориентации в особенностях</w:t>
            </w:r>
            <w:r>
              <w:rPr>
                <w:spacing w:val="-52"/>
              </w:rPr>
              <w:t xml:space="preserve"> </w:t>
            </w:r>
            <w:r>
              <w:t>программного</w:t>
            </w:r>
            <w:r>
              <w:rPr>
                <w:spacing w:val="-1"/>
              </w:rPr>
              <w:t xml:space="preserve"> </w:t>
            </w:r>
            <w:r>
              <w:t>обеспечения</w:t>
            </w:r>
            <w:r>
              <w:rPr>
                <w:spacing w:val="-3"/>
              </w:rPr>
              <w:t xml:space="preserve"> </w:t>
            </w:r>
            <w:r>
              <w:t>в</w:t>
            </w:r>
            <w:r>
              <w:rPr>
                <w:spacing w:val="-2"/>
              </w:rPr>
              <w:t xml:space="preserve"> </w:t>
            </w:r>
            <w:r>
              <w:t>раз-</w:t>
            </w:r>
          </w:p>
          <w:p w:rsidR="00753CDF" w:rsidRDefault="00DC3D94">
            <w:pPr>
              <w:pStyle w:val="TableParagraph"/>
              <w:spacing w:line="238" w:lineRule="exact"/>
              <w:ind w:left="105"/>
            </w:pPr>
            <w:r>
              <w:t>личных</w:t>
            </w:r>
            <w:r>
              <w:rPr>
                <w:spacing w:val="-2"/>
              </w:rPr>
              <w:t xml:space="preserve"> </w:t>
            </w:r>
            <w:r>
              <w:t>операционных</w:t>
            </w:r>
            <w:r>
              <w:rPr>
                <w:spacing w:val="-1"/>
              </w:rPr>
              <w:t xml:space="preserve"> </w:t>
            </w:r>
            <w:r>
              <w:t>средах</w:t>
            </w:r>
          </w:p>
        </w:tc>
        <w:tc>
          <w:tcPr>
            <w:tcW w:w="2885" w:type="dxa"/>
          </w:tcPr>
          <w:p w:rsidR="00753CDF" w:rsidRDefault="00753CDF">
            <w:pPr>
              <w:pStyle w:val="TableParagraph"/>
              <w:spacing w:before="4"/>
              <w:rPr>
                <w:b/>
                <w:i/>
                <w:sz w:val="21"/>
              </w:rPr>
            </w:pPr>
          </w:p>
          <w:p w:rsidR="00753CDF" w:rsidRDefault="00DC3D94">
            <w:pPr>
              <w:pStyle w:val="TableParagraph"/>
              <w:ind w:left="108" w:right="256"/>
            </w:pPr>
            <w:r>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1"/>
              <w:rPr>
                <w:b/>
                <w:i/>
              </w:rPr>
            </w:pPr>
          </w:p>
          <w:p w:rsidR="00753CDF" w:rsidRDefault="00DC3D94">
            <w:pPr>
              <w:pStyle w:val="TableParagraph"/>
              <w:ind w:left="108" w:right="175"/>
            </w:pPr>
            <w:r>
              <w:t>Тестовый контроль по со-</w:t>
            </w:r>
            <w:r>
              <w:rPr>
                <w:spacing w:val="1"/>
              </w:rPr>
              <w:t xml:space="preserve"> </w:t>
            </w:r>
            <w:r>
              <w:t>ставу, функциям и возмож-</w:t>
            </w:r>
            <w:r>
              <w:rPr>
                <w:spacing w:val="-52"/>
              </w:rPr>
              <w:t xml:space="preserve"> </w:t>
            </w:r>
            <w:r>
              <w:t>ностям использования ви-</w:t>
            </w:r>
            <w:r>
              <w:rPr>
                <w:spacing w:val="1"/>
              </w:rPr>
              <w:t xml:space="preserve"> </w:t>
            </w:r>
            <w:r>
              <w:t>дов</w:t>
            </w:r>
            <w:r>
              <w:rPr>
                <w:spacing w:val="-1"/>
              </w:rPr>
              <w:t xml:space="preserve"> </w:t>
            </w:r>
            <w:r>
              <w:t>ОС.</w:t>
            </w:r>
          </w:p>
        </w:tc>
      </w:tr>
    </w:tbl>
    <w:p w:rsidR="00753CDF" w:rsidRDefault="00753CDF">
      <w:pPr>
        <w:sectPr w:rsidR="00753CDF">
          <w:footerReference w:type="default" r:id="rId127"/>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3290"/>
        </w:trPr>
        <w:tc>
          <w:tcPr>
            <w:tcW w:w="2945" w:type="dxa"/>
          </w:tcPr>
          <w:p w:rsidR="00753CDF" w:rsidRDefault="00DC3D94">
            <w:pPr>
              <w:pStyle w:val="TableParagraph"/>
              <w:spacing w:line="245" w:lineRule="exact"/>
              <w:ind w:left="107"/>
              <w:rPr>
                <w:b/>
              </w:rPr>
            </w:pPr>
            <w:r>
              <w:rPr>
                <w:b/>
              </w:rPr>
              <w:lastRenderedPageBreak/>
              <w:t>уметь:</w:t>
            </w:r>
          </w:p>
          <w:p w:rsidR="00753CDF" w:rsidRDefault="00DC3D94">
            <w:pPr>
              <w:pStyle w:val="TableParagraph"/>
              <w:ind w:left="107" w:right="92"/>
              <w:jc w:val="both"/>
            </w:pPr>
            <w:r>
              <w:t>-</w:t>
            </w:r>
            <w:r>
              <w:rPr>
                <w:spacing w:val="1"/>
              </w:rPr>
              <w:t xml:space="preserve"> </w:t>
            </w:r>
            <w:r>
              <w:t>работать с информаци-</w:t>
            </w:r>
            <w:r>
              <w:rPr>
                <w:spacing w:val="1"/>
              </w:rPr>
              <w:t xml:space="preserve"> </w:t>
            </w:r>
            <w:r>
              <w:t>онными</w:t>
            </w:r>
            <w:r>
              <w:rPr>
                <w:spacing w:val="1"/>
              </w:rPr>
              <w:t xml:space="preserve"> </w:t>
            </w:r>
            <w:r>
              <w:t>ресурсами</w:t>
            </w:r>
            <w:r>
              <w:rPr>
                <w:spacing w:val="1"/>
              </w:rPr>
              <w:t xml:space="preserve"> </w:t>
            </w:r>
            <w:r>
              <w:t>и</w:t>
            </w:r>
            <w:r>
              <w:rPr>
                <w:spacing w:val="1"/>
              </w:rPr>
              <w:t xml:space="preserve"> </w:t>
            </w:r>
            <w:r>
              <w:t>ин-</w:t>
            </w:r>
            <w:r>
              <w:rPr>
                <w:spacing w:val="1"/>
              </w:rPr>
              <w:t xml:space="preserve"> </w:t>
            </w:r>
            <w:r>
              <w:t>формационными</w:t>
            </w:r>
            <w:r>
              <w:rPr>
                <w:spacing w:val="1"/>
              </w:rPr>
              <w:t xml:space="preserve"> </w:t>
            </w:r>
            <w:r>
              <w:t>техноло-</w:t>
            </w:r>
            <w:r>
              <w:rPr>
                <w:spacing w:val="-52"/>
              </w:rPr>
              <w:t xml:space="preserve"> </w:t>
            </w:r>
            <w:r>
              <w:t>гиями</w:t>
            </w:r>
            <w:r>
              <w:rPr>
                <w:spacing w:val="-2"/>
              </w:rPr>
              <w:t xml:space="preserve"> </w:t>
            </w:r>
            <w:r>
              <w:t>отрасли;</w:t>
            </w:r>
          </w:p>
          <w:p w:rsidR="00753CDF" w:rsidRDefault="00DC3D94">
            <w:pPr>
              <w:pStyle w:val="TableParagraph"/>
              <w:ind w:left="107" w:right="189"/>
            </w:pPr>
            <w:r>
              <w:t>обслуживать автоматизиро-</w:t>
            </w:r>
            <w:r>
              <w:rPr>
                <w:spacing w:val="-52"/>
              </w:rPr>
              <w:t xml:space="preserve"> </w:t>
            </w:r>
            <w:r>
              <w:t>ванные</w:t>
            </w:r>
            <w:r>
              <w:rPr>
                <w:spacing w:val="-2"/>
              </w:rPr>
              <w:t xml:space="preserve"> </w:t>
            </w:r>
            <w:r>
              <w:t>информационные</w:t>
            </w:r>
          </w:p>
          <w:p w:rsidR="00753CDF" w:rsidRDefault="00DC3D94">
            <w:pPr>
              <w:pStyle w:val="TableParagraph"/>
              <w:ind w:left="107" w:right="195"/>
            </w:pPr>
            <w:r>
              <w:t>системы мониторинга и</w:t>
            </w:r>
            <w:r>
              <w:rPr>
                <w:spacing w:val="1"/>
              </w:rPr>
              <w:t xml:space="preserve"> </w:t>
            </w:r>
            <w:r>
              <w:t>управления в телекоммуни-</w:t>
            </w:r>
            <w:r>
              <w:rPr>
                <w:spacing w:val="-52"/>
              </w:rPr>
              <w:t xml:space="preserve"> </w:t>
            </w:r>
            <w:r>
              <w:t>кациях</w:t>
            </w:r>
          </w:p>
        </w:tc>
        <w:tc>
          <w:tcPr>
            <w:tcW w:w="3742" w:type="dxa"/>
          </w:tcPr>
          <w:p w:rsidR="00753CDF" w:rsidRDefault="00DC3D94">
            <w:pPr>
              <w:pStyle w:val="TableParagraph"/>
              <w:ind w:left="105" w:right="324"/>
            </w:pPr>
            <w:r>
              <w:t>Точность, быстрота и качество вы-</w:t>
            </w:r>
            <w:r>
              <w:rPr>
                <w:spacing w:val="-52"/>
              </w:rPr>
              <w:t xml:space="preserve"> </w:t>
            </w:r>
            <w:r>
              <w:t>полненных заданий в прикладных</w:t>
            </w:r>
            <w:r>
              <w:rPr>
                <w:spacing w:val="1"/>
              </w:rPr>
              <w:t xml:space="preserve"> </w:t>
            </w:r>
            <w:r>
              <w:t>программных</w:t>
            </w:r>
            <w:r>
              <w:rPr>
                <w:spacing w:val="-4"/>
              </w:rPr>
              <w:t xml:space="preserve"> </w:t>
            </w:r>
            <w:r>
              <w:t>пакетах</w:t>
            </w:r>
            <w:r>
              <w:rPr>
                <w:spacing w:val="47"/>
              </w:rPr>
              <w:t xml:space="preserve"> </w:t>
            </w:r>
            <w:r>
              <w:t>«Ms</w:t>
            </w:r>
            <w:r>
              <w:rPr>
                <w:spacing w:val="-3"/>
              </w:rPr>
              <w:t xml:space="preserve"> </w:t>
            </w:r>
            <w:r>
              <w:t>Excel»,</w:t>
            </w:r>
          </w:p>
          <w:p w:rsidR="00753CDF" w:rsidRDefault="00DC3D94">
            <w:pPr>
              <w:pStyle w:val="TableParagraph"/>
              <w:ind w:left="105"/>
            </w:pPr>
            <w:r>
              <w:rPr>
                <w:spacing w:val="-7"/>
              </w:rPr>
              <w:t>«Ms</w:t>
            </w:r>
            <w:r>
              <w:rPr>
                <w:spacing w:val="2"/>
              </w:rPr>
              <w:t xml:space="preserve"> </w:t>
            </w:r>
            <w:r>
              <w:rPr>
                <w:spacing w:val="-7"/>
              </w:rPr>
              <w:t>Access»,</w:t>
            </w:r>
            <w:r>
              <w:rPr>
                <w:spacing w:val="2"/>
              </w:rPr>
              <w:t xml:space="preserve"> </w:t>
            </w:r>
            <w:r>
              <w:rPr>
                <w:spacing w:val="-7"/>
              </w:rPr>
              <w:t>Ms</w:t>
            </w:r>
            <w:r>
              <w:rPr>
                <w:spacing w:val="-28"/>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5" w:right="324"/>
            </w:pPr>
            <w:r>
              <w:t>Точность и грамотность установки</w:t>
            </w:r>
            <w:r>
              <w:rPr>
                <w:spacing w:val="-52"/>
              </w:rPr>
              <w:t xml:space="preserve"> </w:t>
            </w:r>
            <w:r>
              <w:t>конкретной ОС</w:t>
            </w:r>
          </w:p>
          <w:p w:rsidR="00753CDF" w:rsidRDefault="00753CDF">
            <w:pPr>
              <w:pStyle w:val="TableParagraph"/>
              <w:spacing w:before="11"/>
              <w:rPr>
                <w:b/>
                <w:i/>
                <w:sz w:val="21"/>
              </w:rPr>
            </w:pPr>
          </w:p>
          <w:p w:rsidR="00753CDF" w:rsidRDefault="00DC3D94">
            <w:pPr>
              <w:pStyle w:val="TableParagraph"/>
              <w:ind w:left="105" w:right="107"/>
            </w:pPr>
            <w:r>
              <w:t>Уровень ориентации в возможностях</w:t>
            </w:r>
            <w:r>
              <w:rPr>
                <w:spacing w:val="-52"/>
              </w:rPr>
              <w:t xml:space="preserve"> </w:t>
            </w:r>
            <w:r>
              <w:t>поддержки различных приложений</w:t>
            </w:r>
            <w:r>
              <w:rPr>
                <w:spacing w:val="1"/>
              </w:rPr>
              <w:t xml:space="preserve"> </w:t>
            </w:r>
            <w:r>
              <w:t>операционной системой</w:t>
            </w:r>
          </w:p>
        </w:tc>
        <w:tc>
          <w:tcPr>
            <w:tcW w:w="2885" w:type="dxa"/>
          </w:tcPr>
          <w:p w:rsidR="00753CDF" w:rsidRDefault="00DC3D94">
            <w:pPr>
              <w:pStyle w:val="TableParagraph"/>
              <w:ind w:left="108" w:right="131"/>
            </w:pPr>
            <w:r>
              <w:t>Выполнение заданий в при-</w:t>
            </w:r>
            <w:r>
              <w:rPr>
                <w:spacing w:val="-52"/>
              </w:rPr>
              <w:t xml:space="preserve"> </w:t>
            </w:r>
            <w:r>
              <w:t>кладных программных па-</w:t>
            </w:r>
            <w:r>
              <w:rPr>
                <w:spacing w:val="1"/>
              </w:rPr>
              <w:t xml:space="preserve"> </w:t>
            </w:r>
            <w:r>
              <w:t>кетах</w:t>
            </w:r>
            <w:r>
              <w:rPr>
                <w:spacing w:val="1"/>
              </w:rPr>
              <w:t xml:space="preserve"> </w:t>
            </w:r>
            <w:r>
              <w:t>«Ms Excel», «Ms</w:t>
            </w:r>
            <w:r>
              <w:rPr>
                <w:spacing w:val="1"/>
              </w:rPr>
              <w:t xml:space="preserve"> </w:t>
            </w:r>
            <w:r>
              <w:rPr>
                <w:spacing w:val="-8"/>
              </w:rPr>
              <w:t>Access»</w:t>
            </w:r>
            <w:r>
              <w:rPr>
                <w:spacing w:val="4"/>
              </w:rPr>
              <w:t xml:space="preserve"> </w:t>
            </w:r>
            <w:r>
              <w:rPr>
                <w:b/>
                <w:spacing w:val="-8"/>
              </w:rPr>
              <w:t>,</w:t>
            </w:r>
            <w:r>
              <w:rPr>
                <w:b/>
              </w:rPr>
              <w:t xml:space="preserve"> </w:t>
            </w:r>
            <w:r>
              <w:rPr>
                <w:spacing w:val="-8"/>
              </w:rPr>
              <w:t>Ms</w:t>
            </w:r>
            <w:r>
              <w:rPr>
                <w:spacing w:val="-29"/>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8" w:right="96"/>
              <w:jc w:val="both"/>
            </w:pPr>
            <w:r>
              <w:t>Задания</w:t>
            </w:r>
            <w:r>
              <w:rPr>
                <w:spacing w:val="1"/>
              </w:rPr>
              <w:t xml:space="preserve"> </w:t>
            </w:r>
            <w:r>
              <w:t>по</w:t>
            </w:r>
            <w:r>
              <w:rPr>
                <w:spacing w:val="1"/>
              </w:rPr>
              <w:t xml:space="preserve"> </w:t>
            </w:r>
            <w:r>
              <w:t>установке</w:t>
            </w:r>
            <w:r>
              <w:rPr>
                <w:spacing w:val="1"/>
              </w:rPr>
              <w:t xml:space="preserve"> </w:t>
            </w:r>
            <w:r>
              <w:t>и</w:t>
            </w:r>
            <w:r>
              <w:rPr>
                <w:spacing w:val="1"/>
              </w:rPr>
              <w:t xml:space="preserve"> </w:t>
            </w:r>
            <w:r>
              <w:t>оптимизации</w:t>
            </w:r>
            <w:r>
              <w:rPr>
                <w:spacing w:val="1"/>
              </w:rPr>
              <w:t xml:space="preserve"> </w:t>
            </w:r>
            <w:r>
              <w:t>конкретной</w:t>
            </w:r>
            <w:r>
              <w:rPr>
                <w:spacing w:val="1"/>
              </w:rPr>
              <w:t xml:space="preserve"> </w:t>
            </w:r>
            <w:r>
              <w:t>ОС</w:t>
            </w:r>
            <w:r>
              <w:rPr>
                <w:spacing w:val="-2"/>
              </w:rPr>
              <w:t xml:space="preserve"> </w:t>
            </w:r>
            <w:r>
              <w:t>(Windows</w:t>
            </w:r>
            <w:r>
              <w:rPr>
                <w:spacing w:val="-1"/>
              </w:rPr>
              <w:t xml:space="preserve"> </w:t>
            </w:r>
            <w:r>
              <w:t>XP)</w:t>
            </w:r>
          </w:p>
          <w:p w:rsidR="00753CDF" w:rsidRDefault="00753CDF">
            <w:pPr>
              <w:pStyle w:val="TableParagraph"/>
              <w:spacing w:before="10"/>
              <w:rPr>
                <w:b/>
                <w:i/>
                <w:sz w:val="21"/>
              </w:rPr>
            </w:pPr>
          </w:p>
          <w:p w:rsidR="00753CDF" w:rsidRDefault="00DC3D94">
            <w:pPr>
              <w:pStyle w:val="TableParagraph"/>
              <w:ind w:left="108" w:right="613"/>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41" w:right="692"/>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«ОП.09.</w:t>
      </w:r>
      <w:r>
        <w:rPr>
          <w:b/>
          <w:i/>
          <w:spacing w:val="-4"/>
        </w:rPr>
        <w:t xml:space="preserve"> </w:t>
      </w:r>
      <w:r>
        <w:rPr>
          <w:b/>
          <w:i/>
        </w:rPr>
        <w:t>БЕЗОПАСНОСТЬ</w:t>
      </w:r>
      <w:r>
        <w:rPr>
          <w:b/>
          <w:i/>
          <w:spacing w:val="-6"/>
        </w:rPr>
        <w:t xml:space="preserve"> </w:t>
      </w:r>
      <w:r>
        <w:rPr>
          <w:b/>
          <w:i/>
        </w:rPr>
        <w:t>ЖИЗНЕДЕЯТЕЛЬНОСТИ»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6B281C" w:rsidP="006B281C">
      <w:pPr>
        <w:spacing w:before="1"/>
        <w:ind w:left="328" w:right="162"/>
        <w:jc w:val="center"/>
        <w:rPr>
          <w:b/>
          <w:i/>
        </w:rPr>
      </w:pPr>
      <w:r>
        <w:rPr>
          <w:b/>
          <w:i/>
        </w:rPr>
        <w:t>2020-2021 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0"/>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0"/>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9"/>
        </w:numPr>
        <w:tabs>
          <w:tab w:val="left" w:pos="443"/>
        </w:tabs>
        <w:spacing w:before="73" w:line="465" w:lineRule="auto"/>
        <w:ind w:right="2523" w:firstLine="0"/>
        <w:rPr>
          <w:b/>
          <w:i/>
        </w:rPr>
      </w:pPr>
      <w:r>
        <w:rPr>
          <w:b/>
          <w:i/>
        </w:rPr>
        <w:lastRenderedPageBreak/>
        <w:t>ОБЩАЯ ХАРАКТЕРИСТИКА РАБОЧЕЙ ПРОГРАММЫ УЧЕБНОЙ</w:t>
      </w:r>
      <w:r>
        <w:rPr>
          <w:b/>
          <w:i/>
          <w:spacing w:val="1"/>
        </w:rPr>
        <w:t xml:space="preserve"> </w:t>
      </w:r>
      <w:r>
        <w:rPr>
          <w:b/>
          <w:i/>
        </w:rPr>
        <w:t>ДИСЦИПЛИНЫ</w:t>
      </w:r>
      <w:r>
        <w:rPr>
          <w:b/>
          <w:i/>
          <w:spacing w:val="-7"/>
        </w:rPr>
        <w:t xml:space="preserve"> </w:t>
      </w:r>
      <w:r>
        <w:rPr>
          <w:b/>
          <w:i/>
        </w:rPr>
        <w:t>«ОП.09.БЕЗОПАСНОСТЬ</w:t>
      </w:r>
      <w:r>
        <w:rPr>
          <w:b/>
          <w:i/>
          <w:spacing w:val="-9"/>
        </w:rPr>
        <w:t xml:space="preserve"> </w:t>
      </w:r>
      <w:r>
        <w:rPr>
          <w:b/>
          <w:i/>
        </w:rPr>
        <w:t>ЖИЗНЕДЕЯТЕЛЬНОСТИ»</w:t>
      </w:r>
    </w:p>
    <w:p w:rsidR="00753CDF" w:rsidRDefault="00DC3D94">
      <w:pPr>
        <w:pStyle w:val="a7"/>
        <w:numPr>
          <w:ilvl w:val="1"/>
          <w:numId w:val="9"/>
        </w:numPr>
        <w:tabs>
          <w:tab w:val="left" w:pos="609"/>
        </w:tabs>
        <w:spacing w:before="3" w:line="271" w:lineRule="auto"/>
        <w:ind w:right="1365"/>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учебная</w:t>
      </w:r>
      <w:r>
        <w:rPr>
          <w:spacing w:val="-2"/>
        </w:rPr>
        <w:t xml:space="preserve"> </w:t>
      </w:r>
      <w:r>
        <w:t>дисциплина</w:t>
      </w:r>
      <w:r>
        <w:rPr>
          <w:spacing w:val="-2"/>
        </w:rPr>
        <w:t xml:space="preserve"> </w:t>
      </w:r>
      <w:r>
        <w:t>«Безопасность</w:t>
      </w:r>
      <w:r>
        <w:rPr>
          <w:spacing w:val="-1"/>
        </w:rPr>
        <w:t xml:space="preserve"> </w:t>
      </w:r>
      <w:r>
        <w:t>жизнедеятельности»</w:t>
      </w:r>
      <w:r>
        <w:rPr>
          <w:spacing w:val="-7"/>
        </w:rPr>
        <w:t xml:space="preserve"> </w:t>
      </w:r>
      <w:r>
        <w:t>является</w:t>
      </w:r>
    </w:p>
    <w:p w:rsidR="00753CDF" w:rsidRDefault="00DC3D94">
      <w:pPr>
        <w:pStyle w:val="a3"/>
        <w:spacing w:before="4"/>
        <w:ind w:left="222"/>
      </w:pPr>
      <w:r>
        <w:t>общепрофессиональной</w:t>
      </w:r>
      <w:r>
        <w:rPr>
          <w:spacing w:val="-4"/>
        </w:rPr>
        <w:t xml:space="preserve"> </w:t>
      </w:r>
      <w:r>
        <w:t>дисциплиной.</w:t>
      </w:r>
    </w:p>
    <w:p w:rsidR="00753CDF" w:rsidRDefault="00753CDF">
      <w:pPr>
        <w:pStyle w:val="a3"/>
        <w:spacing w:before="2"/>
        <w:rPr>
          <w:sz w:val="21"/>
        </w:rPr>
      </w:pPr>
    </w:p>
    <w:p w:rsidR="00753CDF" w:rsidRDefault="00DC3D94">
      <w:pPr>
        <w:pStyle w:val="a7"/>
        <w:numPr>
          <w:ilvl w:val="1"/>
          <w:numId w:val="9"/>
        </w:numPr>
        <w:tabs>
          <w:tab w:val="left" w:pos="609"/>
        </w:tabs>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3"/>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543"/>
        <w:gridCol w:w="4462"/>
      </w:tblGrid>
      <w:tr w:rsidR="00753CDF">
        <w:trPr>
          <w:trHeight w:val="650"/>
        </w:trPr>
        <w:tc>
          <w:tcPr>
            <w:tcW w:w="1243" w:type="dxa"/>
          </w:tcPr>
          <w:p w:rsidR="00753CDF" w:rsidRDefault="00DC3D94">
            <w:pPr>
              <w:pStyle w:val="TableParagraph"/>
              <w:spacing w:line="242" w:lineRule="auto"/>
              <w:ind w:left="259" w:right="246" w:firstLine="177"/>
            </w:pPr>
            <w:r>
              <w:t>Код</w:t>
            </w:r>
            <w:r>
              <w:rPr>
                <w:spacing w:val="1"/>
              </w:rPr>
              <w:t xml:space="preserve"> </w:t>
            </w:r>
            <w:r>
              <w:t>ПК,</w:t>
            </w:r>
            <w:r>
              <w:rPr>
                <w:spacing w:val="-14"/>
              </w:rPr>
              <w:t xml:space="preserve"> </w:t>
            </w:r>
            <w:r>
              <w:t>ОК</w:t>
            </w:r>
          </w:p>
        </w:tc>
        <w:tc>
          <w:tcPr>
            <w:tcW w:w="3543" w:type="dxa"/>
          </w:tcPr>
          <w:p w:rsidR="00753CDF" w:rsidRDefault="00DC3D94">
            <w:pPr>
              <w:pStyle w:val="TableParagraph"/>
              <w:spacing w:line="247" w:lineRule="exact"/>
              <w:ind w:left="1384" w:right="1378"/>
              <w:jc w:val="center"/>
            </w:pPr>
            <w:r>
              <w:t>Умения</w:t>
            </w:r>
          </w:p>
        </w:tc>
        <w:tc>
          <w:tcPr>
            <w:tcW w:w="4462" w:type="dxa"/>
          </w:tcPr>
          <w:p w:rsidR="00753CDF" w:rsidRDefault="00DC3D94">
            <w:pPr>
              <w:pStyle w:val="TableParagraph"/>
              <w:spacing w:line="247" w:lineRule="exact"/>
              <w:ind w:left="1878" w:right="1870"/>
              <w:jc w:val="center"/>
            </w:pPr>
            <w:r>
              <w:t>Знания</w:t>
            </w:r>
          </w:p>
        </w:tc>
      </w:tr>
      <w:tr w:rsidR="00753CDF">
        <w:trPr>
          <w:trHeight w:val="8878"/>
        </w:trPr>
        <w:tc>
          <w:tcPr>
            <w:tcW w:w="1243" w:type="dxa"/>
          </w:tcPr>
          <w:p w:rsidR="00753CDF" w:rsidRDefault="00753CDF">
            <w:pPr>
              <w:pStyle w:val="TableParagraph"/>
              <w:spacing w:before="4"/>
              <w:rPr>
                <w:b/>
                <w:sz w:val="21"/>
              </w:rPr>
            </w:pPr>
          </w:p>
          <w:p w:rsidR="00753CDF" w:rsidRDefault="00DC3D94">
            <w:pPr>
              <w:pStyle w:val="TableParagraph"/>
              <w:ind w:left="220"/>
            </w:pPr>
            <w:r>
              <w:t>OK</w:t>
            </w:r>
            <w:r>
              <w:rPr>
                <w:spacing w:val="-1"/>
              </w:rPr>
              <w:t xml:space="preserve"> </w:t>
            </w:r>
            <w:r>
              <w:t>01-11</w:t>
            </w:r>
          </w:p>
          <w:p w:rsidR="00753CDF" w:rsidRDefault="00753CDF">
            <w:pPr>
              <w:pStyle w:val="TableParagraph"/>
              <w:spacing w:before="9"/>
              <w:rPr>
                <w:b/>
                <w:sz w:val="20"/>
              </w:rPr>
            </w:pPr>
          </w:p>
          <w:p w:rsidR="00753CDF" w:rsidRDefault="00DC3D94">
            <w:pPr>
              <w:pStyle w:val="TableParagraph"/>
              <w:ind w:left="275"/>
            </w:pPr>
            <w:r>
              <w:t>ПК</w:t>
            </w:r>
            <w:r>
              <w:rPr>
                <w:spacing w:val="-1"/>
              </w:rPr>
              <w:t xml:space="preserve"> </w:t>
            </w:r>
            <w:r>
              <w:t>1.1-</w:t>
            </w:r>
          </w:p>
          <w:p w:rsidR="00753CDF" w:rsidRDefault="00DC3D94">
            <w:pPr>
              <w:pStyle w:val="TableParagraph"/>
              <w:spacing w:before="37"/>
              <w:ind w:left="220"/>
            </w:pPr>
            <w:r>
              <w:t>1.8,</w:t>
            </w:r>
            <w:r>
              <w:rPr>
                <w:spacing w:val="1"/>
              </w:rPr>
              <w:t xml:space="preserve"> </w:t>
            </w:r>
            <w:r>
              <w:t>2.1-</w:t>
            </w:r>
          </w:p>
          <w:p w:rsidR="00753CDF" w:rsidRDefault="00DC3D94">
            <w:pPr>
              <w:pStyle w:val="TableParagraph"/>
              <w:spacing w:before="38"/>
              <w:ind w:left="220"/>
            </w:pPr>
            <w:r>
              <w:t>2.3,</w:t>
            </w:r>
            <w:r>
              <w:rPr>
                <w:spacing w:val="1"/>
              </w:rPr>
              <w:t xml:space="preserve"> </w:t>
            </w:r>
            <w:r>
              <w:t>3.1-</w:t>
            </w:r>
          </w:p>
          <w:p w:rsidR="00753CDF" w:rsidRDefault="00DC3D94">
            <w:pPr>
              <w:pStyle w:val="TableParagraph"/>
              <w:spacing w:before="40"/>
              <w:ind w:left="220"/>
            </w:pPr>
            <w:r>
              <w:t>3.3,</w:t>
            </w:r>
            <w:r>
              <w:rPr>
                <w:spacing w:val="1"/>
              </w:rPr>
              <w:t xml:space="preserve"> </w:t>
            </w:r>
            <w:r>
              <w:t>4.1–</w:t>
            </w:r>
          </w:p>
          <w:p w:rsidR="00753CDF" w:rsidRDefault="00DC3D94">
            <w:pPr>
              <w:pStyle w:val="TableParagraph"/>
              <w:spacing w:before="38"/>
              <w:ind w:left="220"/>
            </w:pPr>
            <w:r>
              <w:t>4.3,</w:t>
            </w:r>
            <w:r>
              <w:rPr>
                <w:spacing w:val="1"/>
              </w:rPr>
              <w:t xml:space="preserve"> </w:t>
            </w:r>
            <w:r>
              <w:t>5.1-</w:t>
            </w:r>
          </w:p>
          <w:p w:rsidR="00753CDF" w:rsidRDefault="00DC3D94">
            <w:pPr>
              <w:pStyle w:val="TableParagraph"/>
              <w:spacing w:before="37"/>
              <w:ind w:left="220"/>
            </w:pPr>
            <w:r>
              <w:t>5.3</w:t>
            </w:r>
          </w:p>
        </w:tc>
        <w:tc>
          <w:tcPr>
            <w:tcW w:w="3543" w:type="dxa"/>
          </w:tcPr>
          <w:p w:rsidR="00753CDF" w:rsidRDefault="00DC3D94">
            <w:pPr>
              <w:pStyle w:val="TableParagraph"/>
              <w:numPr>
                <w:ilvl w:val="0"/>
                <w:numId w:val="8"/>
              </w:numPr>
              <w:tabs>
                <w:tab w:val="left" w:pos="813"/>
                <w:tab w:val="left" w:pos="814"/>
              </w:tabs>
              <w:ind w:right="269" w:firstLine="0"/>
            </w:pPr>
            <w:r>
              <w:t>организовывать и прово-</w:t>
            </w:r>
            <w:r>
              <w:rPr>
                <w:spacing w:val="1"/>
              </w:rPr>
              <w:t xml:space="preserve"> </w:t>
            </w:r>
            <w:r>
              <w:t>дить</w:t>
            </w:r>
            <w:r>
              <w:rPr>
                <w:spacing w:val="-1"/>
              </w:rPr>
              <w:t xml:space="preserve"> </w:t>
            </w:r>
            <w:r>
              <w:t>мероприятия</w:t>
            </w:r>
            <w:r>
              <w:rPr>
                <w:spacing w:val="-2"/>
              </w:rPr>
              <w:t xml:space="preserve"> </w:t>
            </w:r>
            <w:r>
              <w:t>по</w:t>
            </w:r>
            <w:r>
              <w:rPr>
                <w:spacing w:val="-1"/>
              </w:rPr>
              <w:t xml:space="preserve"> </w:t>
            </w:r>
            <w:r>
              <w:t>защите</w:t>
            </w:r>
            <w:r>
              <w:rPr>
                <w:spacing w:val="-1"/>
              </w:rPr>
              <w:t xml:space="preserve"> </w:t>
            </w:r>
            <w:r>
              <w:t>ра-</w:t>
            </w:r>
          </w:p>
          <w:p w:rsidR="00753CDF" w:rsidRDefault="00DC3D94">
            <w:pPr>
              <w:pStyle w:val="TableParagraph"/>
              <w:ind w:left="218" w:right="127"/>
            </w:pPr>
            <w:r>
              <w:t>ботников и населения от негатив-</w:t>
            </w:r>
            <w:r>
              <w:rPr>
                <w:spacing w:val="-52"/>
              </w:rPr>
              <w:t xml:space="preserve"> </w:t>
            </w:r>
            <w:r>
              <w:t>ных</w:t>
            </w:r>
            <w:r>
              <w:rPr>
                <w:spacing w:val="-2"/>
              </w:rPr>
              <w:t xml:space="preserve"> </w:t>
            </w:r>
            <w:r>
              <w:t>воздействий</w:t>
            </w:r>
            <w:r>
              <w:rPr>
                <w:spacing w:val="-2"/>
              </w:rPr>
              <w:t xml:space="preserve"> </w:t>
            </w:r>
            <w:r>
              <w:t>чрезвычайных</w:t>
            </w:r>
          </w:p>
          <w:p w:rsidR="00753CDF" w:rsidRDefault="00DC3D94">
            <w:pPr>
              <w:pStyle w:val="TableParagraph"/>
              <w:spacing w:line="253" w:lineRule="exact"/>
              <w:ind w:left="218"/>
            </w:pPr>
            <w:r>
              <w:t>ситуаций;</w:t>
            </w:r>
          </w:p>
          <w:p w:rsidR="00753CDF" w:rsidRDefault="00DC3D94">
            <w:pPr>
              <w:pStyle w:val="TableParagraph"/>
              <w:numPr>
                <w:ilvl w:val="0"/>
                <w:numId w:val="8"/>
              </w:numPr>
              <w:tabs>
                <w:tab w:val="left" w:pos="447"/>
              </w:tabs>
              <w:ind w:right="146" w:firstLine="0"/>
            </w:pPr>
            <w:r>
              <w:t>предпринимать профилактиче-</w:t>
            </w:r>
            <w:r>
              <w:rPr>
                <w:spacing w:val="-52"/>
              </w:rPr>
              <w:t xml:space="preserve"> </w:t>
            </w:r>
            <w:r>
              <w:t>ские меры для снижения уровня</w:t>
            </w:r>
            <w:r>
              <w:rPr>
                <w:spacing w:val="1"/>
              </w:rPr>
              <w:t xml:space="preserve"> </w:t>
            </w:r>
            <w:r>
              <w:t>опасностей различного вида и их</w:t>
            </w:r>
            <w:r>
              <w:rPr>
                <w:spacing w:val="-52"/>
              </w:rPr>
              <w:t xml:space="preserve"> </w:t>
            </w:r>
            <w:r>
              <w:t>последствий в профессиональной</w:t>
            </w:r>
            <w:r>
              <w:rPr>
                <w:spacing w:val="-52"/>
              </w:rPr>
              <w:t xml:space="preserve"> </w:t>
            </w:r>
            <w:r>
              <w:t>деятельности и</w:t>
            </w:r>
            <w:r>
              <w:rPr>
                <w:spacing w:val="-1"/>
              </w:rPr>
              <w:t xml:space="preserve"> </w:t>
            </w:r>
            <w:r>
              <w:t>быту;</w:t>
            </w:r>
          </w:p>
          <w:p w:rsidR="00753CDF" w:rsidRDefault="00DC3D94">
            <w:pPr>
              <w:pStyle w:val="TableParagraph"/>
              <w:numPr>
                <w:ilvl w:val="0"/>
                <w:numId w:val="8"/>
              </w:numPr>
              <w:tabs>
                <w:tab w:val="left" w:pos="447"/>
              </w:tabs>
              <w:ind w:right="134" w:firstLine="0"/>
              <w:jc w:val="both"/>
            </w:pPr>
            <w:r>
              <w:t>использовать средства индиви-</w:t>
            </w:r>
            <w:r>
              <w:rPr>
                <w:spacing w:val="-52"/>
              </w:rPr>
              <w:t xml:space="preserve"> </w:t>
            </w:r>
            <w:r>
              <w:t>дуальной и коллективной защиты</w:t>
            </w:r>
            <w:r>
              <w:rPr>
                <w:spacing w:val="-52"/>
              </w:rPr>
              <w:t xml:space="preserve"> </w:t>
            </w:r>
            <w:r>
              <w:t>от</w:t>
            </w:r>
            <w:r>
              <w:rPr>
                <w:spacing w:val="-2"/>
              </w:rPr>
              <w:t xml:space="preserve"> </w:t>
            </w:r>
            <w:r>
              <w:t>оружия</w:t>
            </w:r>
            <w:r>
              <w:rPr>
                <w:spacing w:val="-3"/>
              </w:rPr>
              <w:t xml:space="preserve"> </w:t>
            </w:r>
            <w:r>
              <w:t>массового</w:t>
            </w:r>
            <w:r>
              <w:rPr>
                <w:spacing w:val="-1"/>
              </w:rPr>
              <w:t xml:space="preserve"> </w:t>
            </w:r>
            <w:r>
              <w:t>поражения;</w:t>
            </w:r>
          </w:p>
          <w:p w:rsidR="00753CDF" w:rsidRDefault="00DC3D94">
            <w:pPr>
              <w:pStyle w:val="TableParagraph"/>
              <w:numPr>
                <w:ilvl w:val="0"/>
                <w:numId w:val="8"/>
              </w:numPr>
              <w:tabs>
                <w:tab w:val="left" w:pos="447"/>
              </w:tabs>
              <w:ind w:right="142" w:firstLine="0"/>
              <w:jc w:val="both"/>
            </w:pPr>
            <w:r>
              <w:t>применять первичные средства</w:t>
            </w:r>
            <w:r>
              <w:rPr>
                <w:spacing w:val="-52"/>
              </w:rPr>
              <w:t xml:space="preserve"> </w:t>
            </w:r>
            <w:r>
              <w:t>пожаротушения;</w:t>
            </w:r>
          </w:p>
          <w:p w:rsidR="00753CDF" w:rsidRDefault="00DC3D94">
            <w:pPr>
              <w:pStyle w:val="TableParagraph"/>
              <w:numPr>
                <w:ilvl w:val="0"/>
                <w:numId w:val="8"/>
              </w:numPr>
              <w:tabs>
                <w:tab w:val="left" w:pos="447"/>
              </w:tabs>
              <w:ind w:right="129" w:firstLine="0"/>
            </w:pPr>
            <w:r>
              <w:t>ориентироваться в перечне во-</w:t>
            </w:r>
            <w:r>
              <w:rPr>
                <w:spacing w:val="1"/>
              </w:rPr>
              <w:t xml:space="preserve"> </w:t>
            </w:r>
            <w:r>
              <w:t>енно-учетных специальностей и</w:t>
            </w:r>
            <w:r>
              <w:rPr>
                <w:spacing w:val="1"/>
              </w:rPr>
              <w:t xml:space="preserve"> </w:t>
            </w:r>
            <w:r>
              <w:t>самостоятельно определять среди</w:t>
            </w:r>
            <w:r>
              <w:rPr>
                <w:spacing w:val="-52"/>
              </w:rPr>
              <w:t xml:space="preserve"> </w:t>
            </w:r>
            <w:r>
              <w:t>них</w:t>
            </w:r>
            <w:r>
              <w:rPr>
                <w:spacing w:val="-1"/>
              </w:rPr>
              <w:t xml:space="preserve"> </w:t>
            </w:r>
            <w:r>
              <w:t>родственные</w:t>
            </w:r>
            <w:r>
              <w:rPr>
                <w:spacing w:val="-1"/>
              </w:rPr>
              <w:t xml:space="preserve"> </w:t>
            </w:r>
            <w:r>
              <w:t>полученной</w:t>
            </w:r>
          </w:p>
          <w:p w:rsidR="00753CDF" w:rsidRDefault="00DC3D94">
            <w:pPr>
              <w:pStyle w:val="TableParagraph"/>
              <w:spacing w:line="253" w:lineRule="exact"/>
              <w:ind w:left="218"/>
            </w:pPr>
            <w:r>
              <w:t>специальности;</w:t>
            </w:r>
          </w:p>
          <w:p w:rsidR="00753CDF" w:rsidRDefault="00DC3D94">
            <w:pPr>
              <w:pStyle w:val="TableParagraph"/>
              <w:numPr>
                <w:ilvl w:val="0"/>
                <w:numId w:val="8"/>
              </w:numPr>
              <w:tabs>
                <w:tab w:val="left" w:pos="447"/>
              </w:tabs>
              <w:ind w:right="241" w:firstLine="0"/>
            </w:pPr>
            <w:r>
              <w:t>применять профессиональные</w:t>
            </w:r>
            <w:r>
              <w:rPr>
                <w:spacing w:val="-52"/>
              </w:rPr>
              <w:t xml:space="preserve"> </w:t>
            </w:r>
            <w:r>
              <w:t>знания</w:t>
            </w:r>
            <w:r>
              <w:rPr>
                <w:spacing w:val="-3"/>
              </w:rPr>
              <w:t xml:space="preserve"> </w:t>
            </w:r>
            <w:r>
              <w:t>в</w:t>
            </w:r>
            <w:r>
              <w:rPr>
                <w:spacing w:val="-1"/>
              </w:rPr>
              <w:t xml:space="preserve"> </w:t>
            </w:r>
            <w:r>
              <w:t>ходе</w:t>
            </w:r>
            <w:r>
              <w:rPr>
                <w:spacing w:val="-1"/>
              </w:rPr>
              <w:t xml:space="preserve"> </w:t>
            </w:r>
            <w:r>
              <w:t>исполнения</w:t>
            </w:r>
            <w:r>
              <w:rPr>
                <w:spacing w:val="-1"/>
              </w:rPr>
              <w:t xml:space="preserve"> </w:t>
            </w:r>
            <w:r>
              <w:t>обя-</w:t>
            </w:r>
          </w:p>
          <w:p w:rsidR="00753CDF" w:rsidRDefault="00DC3D94">
            <w:pPr>
              <w:pStyle w:val="TableParagraph"/>
              <w:ind w:left="218" w:right="129"/>
            </w:pPr>
            <w:r>
              <w:t>занностей военной службы на во-</w:t>
            </w:r>
            <w:r>
              <w:rPr>
                <w:spacing w:val="-52"/>
              </w:rPr>
              <w:t xml:space="preserve"> </w:t>
            </w:r>
            <w:r>
              <w:t>инских должностях в соответст-</w:t>
            </w:r>
            <w:r>
              <w:rPr>
                <w:spacing w:val="1"/>
              </w:rPr>
              <w:t xml:space="preserve"> </w:t>
            </w:r>
            <w:r>
              <w:t>вии</w:t>
            </w:r>
            <w:r>
              <w:rPr>
                <w:spacing w:val="-2"/>
              </w:rPr>
              <w:t xml:space="preserve"> </w:t>
            </w:r>
            <w:r>
              <w:t>с</w:t>
            </w:r>
            <w:r>
              <w:rPr>
                <w:spacing w:val="-1"/>
              </w:rPr>
              <w:t xml:space="preserve"> </w:t>
            </w:r>
            <w:r>
              <w:t>полученной специально-</w:t>
            </w:r>
          </w:p>
          <w:p w:rsidR="00753CDF" w:rsidRDefault="00DC3D94">
            <w:pPr>
              <w:pStyle w:val="TableParagraph"/>
              <w:spacing w:line="252" w:lineRule="exact"/>
              <w:ind w:left="218"/>
            </w:pPr>
            <w:r>
              <w:t>стью;</w:t>
            </w:r>
          </w:p>
          <w:p w:rsidR="00753CDF" w:rsidRDefault="00DC3D94">
            <w:pPr>
              <w:pStyle w:val="TableParagraph"/>
              <w:numPr>
                <w:ilvl w:val="0"/>
                <w:numId w:val="8"/>
              </w:numPr>
              <w:tabs>
                <w:tab w:val="left" w:pos="447"/>
              </w:tabs>
              <w:ind w:right="156" w:firstLine="0"/>
            </w:pPr>
            <w:r>
              <w:t>владеть способами бескон-</w:t>
            </w:r>
            <w:r>
              <w:rPr>
                <w:spacing w:val="1"/>
              </w:rPr>
              <w:t xml:space="preserve"> </w:t>
            </w:r>
            <w:r>
              <w:t>фликтного общения и саморегу-</w:t>
            </w:r>
            <w:r>
              <w:rPr>
                <w:spacing w:val="1"/>
              </w:rPr>
              <w:t xml:space="preserve"> </w:t>
            </w:r>
            <w:r>
              <w:t>ляции в повседневной деятельно-</w:t>
            </w:r>
            <w:r>
              <w:rPr>
                <w:spacing w:val="-52"/>
              </w:rPr>
              <w:t xml:space="preserve"> </w:t>
            </w:r>
            <w:r>
              <w:t>сти и экстремальных условиях</w:t>
            </w:r>
            <w:r>
              <w:rPr>
                <w:spacing w:val="1"/>
              </w:rPr>
              <w:t xml:space="preserve"> </w:t>
            </w:r>
            <w:r>
              <w:t>военной</w:t>
            </w:r>
            <w:r>
              <w:rPr>
                <w:spacing w:val="-1"/>
              </w:rPr>
              <w:t xml:space="preserve"> </w:t>
            </w:r>
            <w:r>
              <w:t>службы;</w:t>
            </w:r>
          </w:p>
          <w:p w:rsidR="00753CDF" w:rsidRDefault="00DC3D94">
            <w:pPr>
              <w:pStyle w:val="TableParagraph"/>
              <w:numPr>
                <w:ilvl w:val="0"/>
                <w:numId w:val="8"/>
              </w:numPr>
              <w:tabs>
                <w:tab w:val="left" w:pos="447"/>
              </w:tabs>
              <w:spacing w:line="276" w:lineRule="auto"/>
              <w:ind w:right="219" w:firstLine="0"/>
            </w:pPr>
            <w:r>
              <w:lastRenderedPageBreak/>
              <w:t>оказывать первую помощь по-</w:t>
            </w:r>
            <w:r>
              <w:rPr>
                <w:spacing w:val="-52"/>
              </w:rPr>
              <w:t xml:space="preserve"> </w:t>
            </w:r>
            <w:r>
              <w:t>страдавшим.</w:t>
            </w:r>
          </w:p>
        </w:tc>
        <w:tc>
          <w:tcPr>
            <w:tcW w:w="4462" w:type="dxa"/>
          </w:tcPr>
          <w:p w:rsidR="00753CDF" w:rsidRDefault="00DC3D94">
            <w:pPr>
              <w:pStyle w:val="TableParagraph"/>
              <w:numPr>
                <w:ilvl w:val="0"/>
                <w:numId w:val="7"/>
              </w:numPr>
              <w:tabs>
                <w:tab w:val="left" w:pos="450"/>
              </w:tabs>
              <w:ind w:right="149" w:firstLine="0"/>
            </w:pPr>
            <w:r>
              <w:lastRenderedPageBreak/>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ind w:left="221" w:right="125"/>
            </w:pPr>
            <w:r>
              <w:t>стихийных явлениях, в том числе в услови-</w:t>
            </w:r>
            <w:r>
              <w:rPr>
                <w:spacing w:val="-52"/>
              </w:rPr>
              <w:t xml:space="preserve"> </w:t>
            </w:r>
            <w:r>
              <w:t>ях</w:t>
            </w:r>
            <w:r>
              <w:rPr>
                <w:spacing w:val="-1"/>
              </w:rPr>
              <w:t xml:space="preserve"> </w:t>
            </w:r>
            <w:r>
              <w:t>противодействия</w:t>
            </w:r>
            <w:r>
              <w:rPr>
                <w:spacing w:val="-3"/>
              </w:rPr>
              <w:t xml:space="preserve"> </w:t>
            </w:r>
            <w:r>
              <w:t>терроризму</w:t>
            </w:r>
            <w:r>
              <w:rPr>
                <w:spacing w:val="-4"/>
              </w:rPr>
              <w:t xml:space="preserve"> </w:t>
            </w:r>
            <w:r>
              <w:t>как серь-</w:t>
            </w:r>
          </w:p>
          <w:p w:rsidR="00753CDF" w:rsidRDefault="00DC3D94">
            <w:pPr>
              <w:pStyle w:val="TableParagraph"/>
              <w:ind w:left="221" w:right="320"/>
            </w:pPr>
            <w:r>
              <w:t>езной угрозе национальной безопасности</w:t>
            </w:r>
            <w:r>
              <w:rPr>
                <w:spacing w:val="-52"/>
              </w:rPr>
              <w:t xml:space="preserve"> </w:t>
            </w:r>
            <w:r>
              <w:t>России;</w:t>
            </w:r>
          </w:p>
          <w:p w:rsidR="00753CDF" w:rsidRDefault="00DC3D94">
            <w:pPr>
              <w:pStyle w:val="TableParagraph"/>
              <w:numPr>
                <w:ilvl w:val="0"/>
                <w:numId w:val="7"/>
              </w:numPr>
              <w:tabs>
                <w:tab w:val="left" w:pos="450"/>
              </w:tabs>
              <w:ind w:right="160" w:firstLine="0"/>
            </w:pPr>
            <w:r>
              <w:t>основные виды потенциальных опасно-</w:t>
            </w:r>
            <w:r>
              <w:rPr>
                <w:spacing w:val="1"/>
              </w:rPr>
              <w:t xml:space="preserve"> </w:t>
            </w:r>
            <w:r>
              <w:t>стей и их последствия в профессиональной</w:t>
            </w:r>
            <w:r>
              <w:rPr>
                <w:spacing w:val="-52"/>
              </w:rPr>
              <w:t xml:space="preserve"> </w:t>
            </w:r>
            <w:r>
              <w:t>деятельности и быту, принципы снижения</w:t>
            </w:r>
            <w:r>
              <w:rPr>
                <w:spacing w:val="1"/>
              </w:rPr>
              <w:t xml:space="preserve"> </w:t>
            </w:r>
            <w:r>
              <w:t>вероятности</w:t>
            </w:r>
            <w:r>
              <w:rPr>
                <w:spacing w:val="-2"/>
              </w:rPr>
              <w:t xml:space="preserve"> </w:t>
            </w:r>
            <w:r>
              <w:t>их реализации;</w:t>
            </w:r>
          </w:p>
          <w:p w:rsidR="00753CDF" w:rsidRDefault="00DC3D94">
            <w:pPr>
              <w:pStyle w:val="TableParagraph"/>
              <w:numPr>
                <w:ilvl w:val="0"/>
                <w:numId w:val="7"/>
              </w:numPr>
              <w:tabs>
                <w:tab w:val="left" w:pos="450"/>
              </w:tabs>
              <w:ind w:right="321" w:firstLine="0"/>
            </w:pPr>
            <w:r>
              <w:t>основы военной службы и обороны го-</w:t>
            </w:r>
            <w:r>
              <w:rPr>
                <w:spacing w:val="-52"/>
              </w:rPr>
              <w:t xml:space="preserve"> </w:t>
            </w:r>
            <w:r>
              <w:t>сударства;</w:t>
            </w:r>
          </w:p>
          <w:p w:rsidR="00753CDF" w:rsidRDefault="00DC3D94">
            <w:pPr>
              <w:pStyle w:val="TableParagraph"/>
              <w:numPr>
                <w:ilvl w:val="0"/>
                <w:numId w:val="7"/>
              </w:numPr>
              <w:tabs>
                <w:tab w:val="left" w:pos="450"/>
              </w:tabs>
              <w:ind w:right="390"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7"/>
              </w:numPr>
              <w:tabs>
                <w:tab w:val="left" w:pos="450"/>
              </w:tabs>
              <w:ind w:right="409"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7"/>
              </w:numPr>
              <w:tabs>
                <w:tab w:val="left" w:pos="450"/>
              </w:tabs>
              <w:ind w:right="218"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2"/>
              </w:rPr>
              <w:t xml:space="preserve"> </w:t>
            </w:r>
            <w:r>
              <w:t>при</w:t>
            </w:r>
            <w:r>
              <w:rPr>
                <w:spacing w:val="-1"/>
              </w:rPr>
              <w:t xml:space="preserve"> </w:t>
            </w:r>
            <w:r>
              <w:t>пожарах;</w:t>
            </w:r>
          </w:p>
          <w:p w:rsidR="00753CDF" w:rsidRDefault="00DC3D94">
            <w:pPr>
              <w:pStyle w:val="TableParagraph"/>
              <w:numPr>
                <w:ilvl w:val="0"/>
                <w:numId w:val="7"/>
              </w:numPr>
              <w:tabs>
                <w:tab w:val="left" w:pos="450"/>
              </w:tabs>
              <w:ind w:right="108" w:firstLine="0"/>
            </w:pPr>
            <w:r>
              <w:t>организацию и порядок призыва граждан</w:t>
            </w:r>
            <w:r>
              <w:rPr>
                <w:spacing w:val="-53"/>
              </w:rPr>
              <w:t xml:space="preserve"> </w:t>
            </w:r>
            <w:r>
              <w:t>на военную службу и поступления на нее в</w:t>
            </w:r>
            <w:r>
              <w:rPr>
                <w:spacing w:val="1"/>
              </w:rPr>
              <w:t xml:space="preserve"> </w:t>
            </w:r>
            <w:r>
              <w:t>добровольном</w:t>
            </w:r>
            <w:r>
              <w:rPr>
                <w:spacing w:val="-2"/>
              </w:rPr>
              <w:t xml:space="preserve"> </w:t>
            </w:r>
            <w:r>
              <w:t>порядке;</w:t>
            </w:r>
          </w:p>
          <w:p w:rsidR="00753CDF" w:rsidRDefault="00DC3D94">
            <w:pPr>
              <w:pStyle w:val="TableParagraph"/>
              <w:numPr>
                <w:ilvl w:val="0"/>
                <w:numId w:val="7"/>
              </w:numPr>
              <w:tabs>
                <w:tab w:val="left" w:pos="450"/>
              </w:tabs>
              <w:ind w:right="393" w:firstLine="0"/>
            </w:pPr>
            <w:r>
              <w:t>основные виды вооружения, военной</w:t>
            </w:r>
            <w:r>
              <w:rPr>
                <w:spacing w:val="1"/>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2"/>
              </w:rPr>
              <w:t xml:space="preserve"> </w:t>
            </w:r>
            <w:r>
              <w:t>со-</w:t>
            </w:r>
          </w:p>
          <w:p w:rsidR="00753CDF" w:rsidRDefault="00DC3D94">
            <w:pPr>
              <w:pStyle w:val="TableParagraph"/>
              <w:ind w:left="221" w:right="142"/>
            </w:pPr>
            <w:r>
              <w:t>стоящие на вооружении (оснащении) воин-</w:t>
            </w:r>
            <w:r>
              <w:rPr>
                <w:spacing w:val="-52"/>
              </w:rPr>
              <w:t xml:space="preserve"> </w:t>
            </w:r>
            <w:r>
              <w:t>ских подразделений, в которых имеются</w:t>
            </w:r>
            <w:r>
              <w:rPr>
                <w:spacing w:val="1"/>
              </w:rPr>
              <w:t xml:space="preserve"> </w:t>
            </w:r>
            <w:r>
              <w:t>военно-учетные специальности, родствен-</w:t>
            </w:r>
            <w:r>
              <w:rPr>
                <w:spacing w:val="1"/>
              </w:rPr>
              <w:t xml:space="preserve"> </w:t>
            </w:r>
            <w:r>
              <w:t>ные</w:t>
            </w:r>
            <w:r>
              <w:rPr>
                <w:spacing w:val="-1"/>
              </w:rPr>
              <w:t xml:space="preserve"> </w:t>
            </w:r>
            <w:r>
              <w:t>специальностям СПО;</w:t>
            </w:r>
          </w:p>
          <w:p w:rsidR="00753CDF" w:rsidRDefault="00DC3D94">
            <w:pPr>
              <w:pStyle w:val="TableParagraph"/>
              <w:numPr>
                <w:ilvl w:val="0"/>
                <w:numId w:val="7"/>
              </w:numPr>
              <w:tabs>
                <w:tab w:val="left" w:pos="450"/>
              </w:tabs>
              <w:ind w:right="413" w:firstLine="0"/>
              <w:jc w:val="both"/>
            </w:pPr>
            <w:r>
              <w:t>область применения получаемых про-</w:t>
            </w:r>
            <w:r>
              <w:rPr>
                <w:spacing w:val="-52"/>
              </w:rPr>
              <w:t xml:space="preserve"> </w:t>
            </w:r>
            <w:r>
              <w:t>фессиональных знаний при исполнении</w:t>
            </w:r>
            <w:r>
              <w:rPr>
                <w:spacing w:val="1"/>
              </w:rPr>
              <w:t xml:space="preserve"> </w:t>
            </w:r>
            <w:r>
              <w:t>обязанностей</w:t>
            </w:r>
            <w:r>
              <w:rPr>
                <w:spacing w:val="-1"/>
              </w:rPr>
              <w:t xml:space="preserve"> </w:t>
            </w:r>
            <w:r>
              <w:t>военной</w:t>
            </w:r>
            <w:r>
              <w:rPr>
                <w:spacing w:val="-3"/>
              </w:rPr>
              <w:t xml:space="preserve"> </w:t>
            </w:r>
            <w:r>
              <w:t>службы;</w:t>
            </w:r>
          </w:p>
          <w:p w:rsidR="00753CDF" w:rsidRDefault="00DC3D94">
            <w:pPr>
              <w:pStyle w:val="TableParagraph"/>
              <w:numPr>
                <w:ilvl w:val="0"/>
                <w:numId w:val="7"/>
              </w:numPr>
              <w:tabs>
                <w:tab w:val="left" w:pos="450"/>
              </w:tabs>
              <w:spacing w:line="276" w:lineRule="auto"/>
              <w:ind w:right="290" w:firstLine="0"/>
              <w:jc w:val="both"/>
            </w:pPr>
            <w:r>
              <w:t xml:space="preserve">порядок и правила оказания первой </w:t>
            </w:r>
            <w:r>
              <w:lastRenderedPageBreak/>
              <w:t>по-</w:t>
            </w:r>
            <w:r>
              <w:rPr>
                <w:spacing w:val="-52"/>
              </w:rPr>
              <w:t xml:space="preserve"> </w:t>
            </w:r>
            <w:r>
              <w:t>мощи</w:t>
            </w:r>
            <w:r>
              <w:rPr>
                <w:spacing w:val="-2"/>
              </w:rPr>
              <w:t xml:space="preserve"> </w:t>
            </w:r>
            <w:r>
              <w:t>пострадавшим.</w:t>
            </w:r>
          </w:p>
        </w:tc>
      </w:tr>
    </w:tbl>
    <w:p w:rsidR="00753CDF" w:rsidRDefault="00753CDF">
      <w:pPr>
        <w:spacing w:line="276" w:lineRule="auto"/>
        <w:jc w:val="both"/>
        <w:sectPr w:rsidR="00753CDF">
          <w:pgSz w:w="11910" w:h="16840"/>
          <w:pgMar w:top="1040" w:right="620" w:bottom="1480" w:left="1480" w:header="0" w:footer="1216" w:gutter="0"/>
          <w:cols w:space="720"/>
        </w:sectPr>
      </w:pPr>
    </w:p>
    <w:p w:rsidR="00753CDF" w:rsidRDefault="00DC3D94">
      <w:pPr>
        <w:pStyle w:val="a7"/>
        <w:numPr>
          <w:ilvl w:val="0"/>
          <w:numId w:val="9"/>
        </w:numPr>
        <w:tabs>
          <w:tab w:val="left" w:pos="443"/>
        </w:tabs>
        <w:spacing w:before="73"/>
        <w:ind w:left="442"/>
        <w:rPr>
          <w:b/>
        </w:rPr>
      </w:pPr>
      <w:r>
        <w:rPr>
          <w:b/>
        </w:rPr>
        <w:lastRenderedPageBreak/>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9"/>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after="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74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24</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8"/>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46</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5"/>
              </w:rPr>
              <w:t xml:space="preserve"> </w:t>
            </w:r>
            <w:r>
              <w:t>занятия</w:t>
            </w:r>
          </w:p>
        </w:tc>
        <w:tc>
          <w:tcPr>
            <w:tcW w:w="1773" w:type="dxa"/>
          </w:tcPr>
          <w:p w:rsidR="00753CDF" w:rsidRDefault="00DC3D94">
            <w:pPr>
              <w:pStyle w:val="TableParagraph"/>
              <w:spacing w:line="249" w:lineRule="exact"/>
              <w:ind w:left="107"/>
            </w:pPr>
            <w:r>
              <w:t>20</w:t>
            </w:r>
          </w:p>
        </w:tc>
      </w:tr>
      <w:tr w:rsidR="00753CDF">
        <w:trPr>
          <w:trHeight w:val="491"/>
        </w:trPr>
        <w:tc>
          <w:tcPr>
            <w:tcW w:w="7799" w:type="dxa"/>
          </w:tcPr>
          <w:p w:rsidR="00753CDF" w:rsidRDefault="00DC3D94">
            <w:pPr>
              <w:pStyle w:val="TableParagraph"/>
              <w:spacing w:line="247"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E50C60">
      <w:pPr>
        <w:pStyle w:val="a3"/>
        <w:spacing w:before="8"/>
        <w:rPr>
          <w:b/>
          <w:sz w:val="12"/>
        </w:rPr>
      </w:pPr>
      <w:r w:rsidRPr="00E50C60">
        <w:pict>
          <v:rect id="_x0000_s1026" style="position:absolute;margin-left:85.1pt;margin-top:9.3pt;width:2in;height:.7pt;z-index:-1571072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24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w:t>
      </w:r>
      <w:r>
        <w:rPr>
          <w:spacing w:val="4"/>
          <w:sz w:val="20"/>
        </w:rPr>
        <w:t xml:space="preserve"> </w:t>
      </w:r>
      <w:r>
        <w:rPr>
          <w:sz w:val="20"/>
        </w:rPr>
        <w:t>(междисциплинарного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spacing w:before="4"/>
        <w:rPr>
          <w:sz w:val="12"/>
        </w:rPr>
      </w:pPr>
    </w:p>
    <w:p w:rsidR="00753CDF" w:rsidRDefault="00DC3D94">
      <w:pPr>
        <w:pStyle w:val="Heading3"/>
        <w:numPr>
          <w:ilvl w:val="1"/>
          <w:numId w:val="9"/>
        </w:numPr>
        <w:tabs>
          <w:tab w:val="left" w:pos="600"/>
        </w:tabs>
        <w:spacing w:before="92"/>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1770"/>
        </w:trPr>
        <w:tc>
          <w:tcPr>
            <w:tcW w:w="1954" w:type="dxa"/>
          </w:tcPr>
          <w:p w:rsidR="00753CDF" w:rsidRDefault="00DC3D94">
            <w:pPr>
              <w:pStyle w:val="TableParagraph"/>
              <w:spacing w:line="237" w:lineRule="auto"/>
              <w:ind w:left="107" w:right="344"/>
            </w:pPr>
            <w:r>
              <w:rPr>
                <w:b/>
              </w:rPr>
              <w:t>Наименование</w:t>
            </w:r>
            <w:r>
              <w:rPr>
                <w:b/>
                <w:spacing w:val="-52"/>
              </w:rPr>
              <w:t xml:space="preserve"> </w:t>
            </w:r>
            <w:r>
              <w:rPr>
                <w:b/>
              </w:rPr>
              <w:t>разделов</w:t>
            </w:r>
            <w:r>
              <w:rPr>
                <w:b/>
                <w:spacing w:val="-3"/>
              </w:rPr>
              <w:t xml:space="preserve"> </w:t>
            </w:r>
            <w:r>
              <w:rPr>
                <w:b/>
              </w:rPr>
              <w:t>и те</w:t>
            </w:r>
            <w:r>
              <w:t>м</w:t>
            </w:r>
          </w:p>
        </w:tc>
        <w:tc>
          <w:tcPr>
            <w:tcW w:w="10914" w:type="dxa"/>
          </w:tcPr>
          <w:p w:rsidR="00753CDF" w:rsidRDefault="00DC3D94">
            <w:pPr>
              <w:pStyle w:val="TableParagraph"/>
              <w:spacing w:line="251" w:lineRule="exact"/>
              <w:ind w:left="1255" w:right="1251"/>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5" w:type="dxa"/>
          </w:tcPr>
          <w:p w:rsidR="00753CDF" w:rsidRDefault="00DC3D94">
            <w:pPr>
              <w:pStyle w:val="TableParagraph"/>
              <w:ind w:left="285" w:right="211" w:hanging="48"/>
              <w:rPr>
                <w:b/>
              </w:rPr>
            </w:pPr>
            <w:r>
              <w:rPr>
                <w:b/>
              </w:rPr>
              <w:t>Объем</w:t>
            </w:r>
            <w:r>
              <w:rPr>
                <w:b/>
                <w:spacing w:val="-52"/>
              </w:rPr>
              <w:t xml:space="preserve"> </w:t>
            </w:r>
            <w:r>
              <w:rPr>
                <w:b/>
              </w:rPr>
              <w:t>часов</w:t>
            </w:r>
          </w:p>
        </w:tc>
        <w:tc>
          <w:tcPr>
            <w:tcW w:w="1769" w:type="dxa"/>
          </w:tcPr>
          <w:p w:rsidR="00753CDF" w:rsidRDefault="00DC3D94">
            <w:pPr>
              <w:pStyle w:val="TableParagraph"/>
              <w:ind w:left="158" w:right="143"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1"/>
              </w:rPr>
              <w:t xml:space="preserve"> </w:t>
            </w:r>
            <w:r>
              <w:rPr>
                <w:b/>
              </w:rPr>
              <w:t>мент</w:t>
            </w:r>
            <w:r>
              <w:rPr>
                <w:b/>
                <w:spacing w:val="-5"/>
              </w:rPr>
              <w:t xml:space="preserve"> </w:t>
            </w:r>
            <w:r>
              <w:rPr>
                <w:b/>
              </w:rPr>
              <w:t>програм-</w:t>
            </w:r>
          </w:p>
          <w:p w:rsidR="00753CDF" w:rsidRDefault="00DC3D94">
            <w:pPr>
              <w:pStyle w:val="TableParagraph"/>
              <w:spacing w:line="233" w:lineRule="exact"/>
              <w:ind w:left="703" w:right="693"/>
              <w:jc w:val="center"/>
              <w:rPr>
                <w:b/>
              </w:rPr>
            </w:pPr>
            <w:r>
              <w:rPr>
                <w:b/>
              </w:rPr>
              <w:t>мы</w:t>
            </w:r>
          </w:p>
        </w:tc>
      </w:tr>
      <w:tr w:rsidR="00753CDF">
        <w:trPr>
          <w:trHeight w:val="254"/>
        </w:trPr>
        <w:tc>
          <w:tcPr>
            <w:tcW w:w="1954" w:type="dxa"/>
          </w:tcPr>
          <w:p w:rsidR="00753CDF" w:rsidRDefault="00DC3D94">
            <w:pPr>
              <w:pStyle w:val="TableParagraph"/>
              <w:spacing w:line="235" w:lineRule="exact"/>
              <w:ind w:right="909"/>
              <w:jc w:val="right"/>
              <w:rPr>
                <w:b/>
                <w:i/>
              </w:rPr>
            </w:pPr>
            <w:r>
              <w:rPr>
                <w:b/>
                <w:i/>
              </w:rPr>
              <w:t>1</w:t>
            </w:r>
          </w:p>
        </w:tc>
        <w:tc>
          <w:tcPr>
            <w:tcW w:w="10914" w:type="dxa"/>
          </w:tcPr>
          <w:p w:rsidR="00753CDF" w:rsidRDefault="00DC3D94">
            <w:pPr>
              <w:pStyle w:val="TableParagraph"/>
              <w:spacing w:line="235" w:lineRule="exact"/>
              <w:ind w:left="7"/>
              <w:jc w:val="center"/>
              <w:rPr>
                <w:b/>
                <w:i/>
              </w:rPr>
            </w:pPr>
            <w:r>
              <w:rPr>
                <w:b/>
                <w:i/>
              </w:rPr>
              <w:t>2</w:t>
            </w:r>
          </w:p>
        </w:tc>
        <w:tc>
          <w:tcPr>
            <w:tcW w:w="1135" w:type="dxa"/>
          </w:tcPr>
          <w:p w:rsidR="00753CDF" w:rsidRDefault="00DC3D94">
            <w:pPr>
              <w:pStyle w:val="TableParagraph"/>
              <w:spacing w:line="235" w:lineRule="exact"/>
              <w:ind w:left="8"/>
              <w:jc w:val="center"/>
              <w:rPr>
                <w:b/>
                <w:i/>
              </w:rPr>
            </w:pPr>
            <w:r>
              <w:rPr>
                <w:b/>
                <w:i/>
              </w:rPr>
              <w:t>3</w:t>
            </w:r>
          </w:p>
        </w:tc>
        <w:tc>
          <w:tcPr>
            <w:tcW w:w="1769" w:type="dxa"/>
          </w:tcPr>
          <w:p w:rsidR="00753CDF" w:rsidRDefault="00DC3D94">
            <w:pPr>
              <w:pStyle w:val="TableParagraph"/>
              <w:spacing w:line="235" w:lineRule="exact"/>
              <w:ind w:left="8"/>
              <w:jc w:val="center"/>
              <w:rPr>
                <w:b/>
                <w:i/>
              </w:rPr>
            </w:pPr>
            <w:r>
              <w:rPr>
                <w:b/>
                <w:i/>
              </w:rPr>
              <w:t>4</w:t>
            </w:r>
          </w:p>
        </w:tc>
      </w:tr>
      <w:tr w:rsidR="00753CDF">
        <w:trPr>
          <w:trHeight w:val="251"/>
        </w:trPr>
        <w:tc>
          <w:tcPr>
            <w:tcW w:w="1954" w:type="dxa"/>
          </w:tcPr>
          <w:p w:rsidR="00753CDF" w:rsidRDefault="00DC3D94">
            <w:pPr>
              <w:pStyle w:val="TableParagraph"/>
              <w:spacing w:line="232" w:lineRule="exact"/>
              <w:ind w:right="908"/>
              <w:jc w:val="right"/>
              <w:rPr>
                <w:b/>
              </w:rPr>
            </w:pPr>
            <w:r>
              <w:rPr>
                <w:b/>
              </w:rPr>
              <w:t>Введение</w:t>
            </w:r>
          </w:p>
        </w:tc>
        <w:tc>
          <w:tcPr>
            <w:tcW w:w="10914" w:type="dxa"/>
          </w:tcPr>
          <w:p w:rsidR="00753CDF" w:rsidRDefault="00DC3D94">
            <w:pPr>
              <w:pStyle w:val="TableParagraph"/>
              <w:spacing w:line="232" w:lineRule="exact"/>
              <w:ind w:left="163"/>
              <w:rPr>
                <w:b/>
              </w:rPr>
            </w:pPr>
            <w:r>
              <w:rPr>
                <w:b/>
              </w:rPr>
              <w:t>Цели</w:t>
            </w:r>
            <w:r>
              <w:rPr>
                <w:b/>
                <w:spacing w:val="-3"/>
              </w:rPr>
              <w:t xml:space="preserve"> </w:t>
            </w:r>
            <w:r>
              <w:rPr>
                <w:b/>
              </w:rPr>
              <w:t>и</w:t>
            </w:r>
            <w:r>
              <w:rPr>
                <w:b/>
                <w:spacing w:val="-2"/>
              </w:rPr>
              <w:t xml:space="preserve"> </w:t>
            </w:r>
            <w:r>
              <w:rPr>
                <w:b/>
              </w:rPr>
              <w:t>задачи</w:t>
            </w:r>
            <w:r>
              <w:rPr>
                <w:b/>
                <w:spacing w:val="-2"/>
              </w:rPr>
              <w:t xml:space="preserve"> </w:t>
            </w:r>
            <w:r>
              <w:rPr>
                <w:b/>
              </w:rPr>
              <w:t>дисциплины.</w:t>
            </w:r>
          </w:p>
        </w:tc>
        <w:tc>
          <w:tcPr>
            <w:tcW w:w="1135" w:type="dxa"/>
          </w:tcPr>
          <w:p w:rsidR="00753CDF" w:rsidRDefault="00DC3D94">
            <w:pPr>
              <w:pStyle w:val="TableParagraph"/>
              <w:spacing w:line="232" w:lineRule="exact"/>
              <w:ind w:left="8"/>
              <w:jc w:val="center"/>
              <w:rPr>
                <w:b/>
              </w:rPr>
            </w:pPr>
            <w:r>
              <w:rPr>
                <w:b/>
              </w:rPr>
              <w:t>2</w:t>
            </w:r>
          </w:p>
        </w:tc>
        <w:tc>
          <w:tcPr>
            <w:tcW w:w="1769"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374"/>
            </w:pPr>
            <w:r>
              <w:t>ОК</w:t>
            </w:r>
            <w:r>
              <w:rPr>
                <w:spacing w:val="-1"/>
              </w:rPr>
              <w:t xml:space="preserve"> </w:t>
            </w:r>
            <w:r>
              <w:t>01 –</w:t>
            </w:r>
            <w:r>
              <w:rPr>
                <w:spacing w:val="1"/>
              </w:rPr>
              <w:t xml:space="preserve"> </w:t>
            </w:r>
            <w:r>
              <w:t>11</w:t>
            </w:r>
          </w:p>
          <w:p w:rsidR="00753CDF" w:rsidRDefault="00DC3D94">
            <w:pPr>
              <w:pStyle w:val="TableParagraph"/>
              <w:spacing w:line="252" w:lineRule="exact"/>
              <w:ind w:left="391"/>
            </w:pPr>
            <w:r>
              <w:t>ПК</w:t>
            </w:r>
            <w:r>
              <w:rPr>
                <w:spacing w:val="-4"/>
              </w:rPr>
              <w:t xml:space="preserve"> </w:t>
            </w:r>
            <w:r>
              <w:t>1.1-5.3</w:t>
            </w:r>
          </w:p>
        </w:tc>
      </w:tr>
      <w:tr w:rsidR="00753CDF">
        <w:trPr>
          <w:trHeight w:val="254"/>
        </w:trPr>
        <w:tc>
          <w:tcPr>
            <w:tcW w:w="1954" w:type="dxa"/>
            <w:vMerge w:val="restart"/>
          </w:tcPr>
          <w:p w:rsidR="00753CDF" w:rsidRDefault="00DC3D94">
            <w:pPr>
              <w:pStyle w:val="TableParagraph"/>
              <w:spacing w:before="1"/>
              <w:ind w:left="107" w:right="186"/>
              <w:rPr>
                <w:b/>
              </w:rPr>
            </w:pPr>
            <w:r>
              <w:rPr>
                <w:b/>
              </w:rPr>
              <w:t>Тема 1. Основы</w:t>
            </w:r>
            <w:r>
              <w:rPr>
                <w:b/>
                <w:spacing w:val="1"/>
              </w:rPr>
              <w:t xml:space="preserve"> </w:t>
            </w:r>
            <w:r>
              <w:rPr>
                <w:b/>
              </w:rPr>
              <w:t>военной</w:t>
            </w:r>
            <w:r>
              <w:rPr>
                <w:b/>
                <w:spacing w:val="-14"/>
              </w:rPr>
              <w:t xml:space="preserve"> </w:t>
            </w:r>
            <w:r>
              <w:rPr>
                <w:b/>
              </w:rPr>
              <w:t>службы</w:t>
            </w:r>
          </w:p>
        </w:tc>
        <w:tc>
          <w:tcPr>
            <w:tcW w:w="10914" w:type="dxa"/>
          </w:tcPr>
          <w:p w:rsidR="00753CDF" w:rsidRDefault="00DC3D94">
            <w:pPr>
              <w:pStyle w:val="TableParagraph"/>
              <w:spacing w:before="1" w:line="233"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before="1" w:line="233" w:lineRule="exact"/>
              <w:ind w:left="436" w:right="428"/>
              <w:jc w:val="center"/>
              <w:rPr>
                <w:b/>
              </w:rPr>
            </w:pPr>
            <w:r>
              <w:rPr>
                <w:b/>
              </w:rPr>
              <w:t>28</w:t>
            </w:r>
          </w:p>
        </w:tc>
        <w:tc>
          <w:tcPr>
            <w:tcW w:w="1769" w:type="dxa"/>
            <w:vMerge/>
            <w:tcBorders>
              <w:top w:val="nil"/>
            </w:tcBorders>
          </w:tcPr>
          <w:p w:rsidR="00753CDF" w:rsidRDefault="00753CDF">
            <w:pPr>
              <w:rPr>
                <w:sz w:val="2"/>
                <w:szCs w:val="2"/>
              </w:rPr>
            </w:pPr>
          </w:p>
        </w:tc>
      </w:tr>
      <w:tr w:rsidR="00753CDF">
        <w:trPr>
          <w:trHeight w:val="126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jc w:val="both"/>
              <w:rPr>
                <w:b/>
              </w:rPr>
            </w:pPr>
            <w:r>
              <w:rPr>
                <w:b/>
              </w:rPr>
              <w:t>Тема</w:t>
            </w:r>
            <w:r>
              <w:rPr>
                <w:b/>
                <w:spacing w:val="-2"/>
              </w:rPr>
              <w:t xml:space="preserve"> </w:t>
            </w:r>
            <w:r>
              <w:rPr>
                <w:b/>
              </w:rPr>
              <w:t>1.1</w:t>
            </w:r>
            <w:r>
              <w:rPr>
                <w:b/>
                <w:spacing w:val="-4"/>
              </w:rPr>
              <w:t xml:space="preserve"> </w:t>
            </w:r>
            <w:r>
              <w:rPr>
                <w:b/>
              </w:rPr>
              <w:t>Основы</w:t>
            </w:r>
            <w:r>
              <w:rPr>
                <w:b/>
                <w:spacing w:val="-1"/>
              </w:rPr>
              <w:t xml:space="preserve"> </w:t>
            </w:r>
            <w:r>
              <w:rPr>
                <w:b/>
              </w:rPr>
              <w:t>обороны</w:t>
            </w:r>
            <w:r>
              <w:rPr>
                <w:b/>
                <w:spacing w:val="-1"/>
              </w:rPr>
              <w:t xml:space="preserve"> </w:t>
            </w:r>
            <w:r>
              <w:rPr>
                <w:b/>
              </w:rPr>
              <w:t>государства.</w:t>
            </w:r>
            <w:r>
              <w:rPr>
                <w:b/>
                <w:spacing w:val="-5"/>
              </w:rPr>
              <w:t xml:space="preserve"> </w:t>
            </w:r>
            <w:r>
              <w:rPr>
                <w:b/>
              </w:rPr>
              <w:t>Вооруженные</w:t>
            </w:r>
            <w:r>
              <w:rPr>
                <w:b/>
                <w:spacing w:val="-1"/>
              </w:rPr>
              <w:t xml:space="preserve"> </w:t>
            </w:r>
            <w:r>
              <w:rPr>
                <w:b/>
              </w:rPr>
              <w:t>силы</w:t>
            </w:r>
            <w:r>
              <w:rPr>
                <w:b/>
                <w:spacing w:val="-3"/>
              </w:rPr>
              <w:t xml:space="preserve"> </w:t>
            </w:r>
            <w:r>
              <w:rPr>
                <w:b/>
              </w:rPr>
              <w:t>РФ.</w:t>
            </w:r>
          </w:p>
          <w:p w:rsidR="00753CDF" w:rsidRDefault="00DC3D94">
            <w:pPr>
              <w:pStyle w:val="TableParagraph"/>
              <w:ind w:left="107" w:right="201"/>
              <w:jc w:val="both"/>
            </w:pPr>
            <w:r>
              <w:t>Обеспечение национальной безопасности РФ. Национальные интересы России. Основные угрозы национальной</w:t>
            </w:r>
            <w:r>
              <w:rPr>
                <w:spacing w:val="-52"/>
              </w:rPr>
              <w:t xml:space="preserve"> </w:t>
            </w:r>
            <w:r>
              <w:t>безопасности РФ. Терроризм как серьезная угроза национальной безопасности России. Функции и основные за-</w:t>
            </w:r>
            <w:r>
              <w:rPr>
                <w:spacing w:val="-52"/>
              </w:rPr>
              <w:t xml:space="preserve"> </w:t>
            </w:r>
            <w:r>
              <w:t>дачи</w:t>
            </w:r>
            <w:r>
              <w:rPr>
                <w:spacing w:val="-2"/>
              </w:rPr>
              <w:t xml:space="preserve"> </w:t>
            </w:r>
            <w:r>
              <w:t>современных</w:t>
            </w:r>
            <w:r>
              <w:rPr>
                <w:spacing w:val="-1"/>
              </w:rPr>
              <w:t xml:space="preserve"> </w:t>
            </w:r>
            <w:r>
              <w:t>Вооруженных</w:t>
            </w:r>
            <w:r>
              <w:rPr>
                <w:spacing w:val="-3"/>
              </w:rPr>
              <w:t xml:space="preserve"> </w:t>
            </w:r>
            <w:r>
              <w:t>Сил</w:t>
            </w:r>
            <w:r>
              <w:rPr>
                <w:spacing w:val="-1"/>
              </w:rPr>
              <w:t xml:space="preserve"> </w:t>
            </w:r>
            <w:r>
              <w:t>России,</w:t>
            </w:r>
            <w:r>
              <w:rPr>
                <w:spacing w:val="-1"/>
              </w:rPr>
              <w:t xml:space="preserve"> </w:t>
            </w:r>
            <w:r>
              <w:t>их</w:t>
            </w:r>
            <w:r>
              <w:rPr>
                <w:spacing w:val="-1"/>
              </w:rPr>
              <w:t xml:space="preserve"> </w:t>
            </w:r>
            <w:r>
              <w:t>роль</w:t>
            </w:r>
            <w:r>
              <w:rPr>
                <w:spacing w:val="-2"/>
              </w:rPr>
              <w:t xml:space="preserve"> </w:t>
            </w:r>
            <w:r>
              <w:t>в</w:t>
            </w:r>
            <w:r>
              <w:rPr>
                <w:spacing w:val="-2"/>
              </w:rPr>
              <w:t xml:space="preserve"> </w:t>
            </w:r>
            <w:r>
              <w:t>системе</w:t>
            </w:r>
            <w:r>
              <w:rPr>
                <w:spacing w:val="-1"/>
              </w:rPr>
              <w:t xml:space="preserve"> </w:t>
            </w:r>
            <w:r>
              <w:t>обеспечения</w:t>
            </w:r>
            <w:r>
              <w:rPr>
                <w:spacing w:val="-2"/>
              </w:rPr>
              <w:t xml:space="preserve"> </w:t>
            </w:r>
            <w:r>
              <w:t>национальной</w:t>
            </w:r>
            <w:r>
              <w:rPr>
                <w:spacing w:val="-2"/>
              </w:rPr>
              <w:t xml:space="preserve"> </w:t>
            </w:r>
            <w:r>
              <w:t>безопасности</w:t>
            </w:r>
            <w:r>
              <w:rPr>
                <w:spacing w:val="-1"/>
              </w:rPr>
              <w:t xml:space="preserve"> </w:t>
            </w:r>
            <w:r>
              <w:t>стра-</w:t>
            </w:r>
          </w:p>
          <w:p w:rsidR="00753CDF" w:rsidRDefault="00DC3D94">
            <w:pPr>
              <w:pStyle w:val="TableParagraph"/>
              <w:spacing w:line="237" w:lineRule="exact"/>
              <w:ind w:left="107"/>
            </w:pPr>
            <w:r>
              <w:t>ны</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42"/>
              <w:ind w:left="436" w:right="428"/>
              <w:jc w:val="center"/>
            </w:pPr>
            <w:r>
              <w:t>16</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Тема</w:t>
            </w:r>
            <w:r>
              <w:rPr>
                <w:b/>
                <w:spacing w:val="-2"/>
              </w:rPr>
              <w:t xml:space="preserve"> </w:t>
            </w:r>
            <w:r>
              <w:rPr>
                <w:b/>
              </w:rPr>
              <w:t>1.2</w:t>
            </w:r>
            <w:r>
              <w:rPr>
                <w:b/>
                <w:spacing w:val="-5"/>
              </w:rPr>
              <w:t xml:space="preserve"> </w:t>
            </w:r>
            <w:r>
              <w:rPr>
                <w:b/>
              </w:rPr>
              <w:t>Военная</w:t>
            </w:r>
            <w:r>
              <w:rPr>
                <w:b/>
                <w:spacing w:val="-2"/>
              </w:rPr>
              <w:t xml:space="preserve"> </w:t>
            </w:r>
            <w:r>
              <w:rPr>
                <w:b/>
              </w:rPr>
              <w:t>служба</w:t>
            </w:r>
            <w:r>
              <w:rPr>
                <w:b/>
                <w:spacing w:val="-2"/>
              </w:rPr>
              <w:t xml:space="preserve"> </w:t>
            </w:r>
            <w:r>
              <w:rPr>
                <w:b/>
              </w:rPr>
              <w:t>-</w:t>
            </w:r>
            <w:r>
              <w:rPr>
                <w:b/>
                <w:spacing w:val="-1"/>
              </w:rPr>
              <w:t xml:space="preserve"> </w:t>
            </w:r>
            <w:r>
              <w:rPr>
                <w:b/>
              </w:rPr>
              <w:t>особый</w:t>
            </w:r>
            <w:r>
              <w:rPr>
                <w:b/>
                <w:spacing w:val="-4"/>
              </w:rPr>
              <w:t xml:space="preserve"> </w:t>
            </w:r>
            <w:r>
              <w:rPr>
                <w:b/>
              </w:rPr>
              <w:t>вид</w:t>
            </w:r>
            <w:r>
              <w:rPr>
                <w:b/>
                <w:spacing w:val="1"/>
              </w:rPr>
              <w:t xml:space="preserve"> </w:t>
            </w:r>
            <w:r>
              <w:rPr>
                <w:b/>
              </w:rPr>
              <w:t>федеральной</w:t>
            </w:r>
            <w:r>
              <w:rPr>
                <w:b/>
                <w:spacing w:val="-2"/>
              </w:rPr>
              <w:t xml:space="preserve"> </w:t>
            </w:r>
            <w:r>
              <w:rPr>
                <w:b/>
              </w:rPr>
              <w:t>государственной</w:t>
            </w:r>
            <w:r>
              <w:rPr>
                <w:b/>
                <w:spacing w:val="-5"/>
              </w:rPr>
              <w:t xml:space="preserve"> </w:t>
            </w:r>
            <w:r>
              <w:rPr>
                <w:b/>
              </w:rPr>
              <w:t>службы</w:t>
            </w:r>
          </w:p>
          <w:p w:rsidR="00753CDF" w:rsidRDefault="00DC3D94">
            <w:pPr>
              <w:pStyle w:val="TableParagraph"/>
              <w:ind w:left="107"/>
            </w:pPr>
            <w:r>
              <w:t>Правовые основы военной службы. Воинская обязанность, еѐ основные составляющие. Прохождение военной</w:t>
            </w:r>
            <w:r>
              <w:rPr>
                <w:spacing w:val="1"/>
              </w:rPr>
              <w:t xml:space="preserve"> </w:t>
            </w:r>
            <w:r>
              <w:t>службы</w:t>
            </w:r>
            <w:r>
              <w:rPr>
                <w:spacing w:val="-2"/>
              </w:rPr>
              <w:t xml:space="preserve"> </w:t>
            </w:r>
            <w:r>
              <w:t>по</w:t>
            </w:r>
            <w:r>
              <w:rPr>
                <w:spacing w:val="-2"/>
              </w:rPr>
              <w:t xml:space="preserve"> </w:t>
            </w:r>
            <w:r>
              <w:t>призыву</w:t>
            </w:r>
            <w:r>
              <w:rPr>
                <w:spacing w:val="-4"/>
              </w:rPr>
              <w:t xml:space="preserve"> </w:t>
            </w:r>
            <w:r>
              <w:t>и</w:t>
            </w:r>
            <w:r>
              <w:rPr>
                <w:spacing w:val="-2"/>
              </w:rPr>
              <w:t xml:space="preserve"> </w:t>
            </w:r>
            <w:r>
              <w:t>по</w:t>
            </w:r>
            <w:r>
              <w:rPr>
                <w:spacing w:val="-2"/>
              </w:rPr>
              <w:t xml:space="preserve"> </w:t>
            </w:r>
            <w:r>
              <w:t>контракту.</w:t>
            </w:r>
            <w:r>
              <w:rPr>
                <w:spacing w:val="-1"/>
              </w:rPr>
              <w:t xml:space="preserve"> </w:t>
            </w:r>
            <w:r>
              <w:t>Воинская</w:t>
            </w:r>
            <w:r>
              <w:rPr>
                <w:spacing w:val="-2"/>
              </w:rPr>
              <w:t xml:space="preserve"> </w:t>
            </w:r>
            <w:r>
              <w:t>дисциплина,</w:t>
            </w:r>
            <w:r>
              <w:rPr>
                <w:spacing w:val="-2"/>
              </w:rPr>
              <w:t xml:space="preserve"> </w:t>
            </w:r>
            <w:r>
              <w:t>еѐ</w:t>
            </w:r>
            <w:r>
              <w:rPr>
                <w:spacing w:val="-1"/>
              </w:rPr>
              <w:t xml:space="preserve"> </w:t>
            </w:r>
            <w:r>
              <w:t>сущность</w:t>
            </w:r>
            <w:r>
              <w:rPr>
                <w:spacing w:val="-2"/>
              </w:rPr>
              <w:t xml:space="preserve"> </w:t>
            </w:r>
            <w:r>
              <w:t>и</w:t>
            </w:r>
            <w:r>
              <w:rPr>
                <w:spacing w:val="-2"/>
              </w:rPr>
              <w:t xml:space="preserve"> </w:t>
            </w:r>
            <w:r>
              <w:t>значение.</w:t>
            </w:r>
            <w:r>
              <w:rPr>
                <w:spacing w:val="-1"/>
              </w:rPr>
              <w:t xml:space="preserve"> </w:t>
            </w:r>
            <w:r>
              <w:t>Уголовная</w:t>
            </w:r>
            <w:r>
              <w:rPr>
                <w:spacing w:val="-3"/>
              </w:rPr>
              <w:t xml:space="preserve"> </w:t>
            </w:r>
            <w:r>
              <w:t>ответственность</w:t>
            </w:r>
          </w:p>
          <w:p w:rsidR="00753CDF" w:rsidRDefault="00DC3D94">
            <w:pPr>
              <w:pStyle w:val="TableParagraph"/>
              <w:spacing w:line="238" w:lineRule="exact"/>
              <w:ind w:left="107"/>
            </w:pPr>
            <w:r>
              <w:t>военнослужащих</w:t>
            </w:r>
            <w:r>
              <w:rPr>
                <w:spacing w:val="-6"/>
              </w:rPr>
              <w:t xml:space="preserve"> </w:t>
            </w:r>
            <w:r>
              <w:t>за</w:t>
            </w:r>
            <w:r>
              <w:rPr>
                <w:spacing w:val="-2"/>
              </w:rPr>
              <w:t xml:space="preserve"> </w:t>
            </w:r>
            <w:r>
              <w:t>преступления</w:t>
            </w:r>
            <w:r>
              <w:rPr>
                <w:spacing w:val="-4"/>
              </w:rPr>
              <w:t xml:space="preserve"> </w:t>
            </w:r>
            <w:r>
              <w:t>против</w:t>
            </w:r>
            <w:r>
              <w:rPr>
                <w:spacing w:val="-4"/>
              </w:rPr>
              <w:t xml:space="preserve"> </w:t>
            </w:r>
            <w:r>
              <w:t>военной</w:t>
            </w:r>
            <w:r>
              <w:rPr>
                <w:spacing w:val="-3"/>
              </w:rPr>
              <w:t xml:space="preserve"> </w:t>
            </w:r>
            <w:r>
              <w:t>службы.</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85"/>
            </w:pPr>
            <w:r>
              <w:rPr>
                <w:b/>
              </w:rPr>
              <w:t>Тема 1.3 Основы военно-патриотического воспитания: боевые традиции ВС РФ, символы воинской чести.</w:t>
            </w:r>
            <w:r>
              <w:rPr>
                <w:b/>
                <w:spacing w:val="-52"/>
              </w:rPr>
              <w:t xml:space="preserve"> </w:t>
            </w:r>
            <w:r>
              <w:t>Боевые традиции Вооруженных Сил России. Символы воинской чести. Боевое знамя воинской части - символ</w:t>
            </w:r>
            <w:r>
              <w:rPr>
                <w:spacing w:val="1"/>
              </w:rPr>
              <w:t xml:space="preserve"> </w:t>
            </w:r>
            <w:r>
              <w:t>воинской</w:t>
            </w:r>
            <w:r>
              <w:rPr>
                <w:spacing w:val="-1"/>
              </w:rPr>
              <w:t xml:space="preserve"> </w:t>
            </w:r>
            <w:r>
              <w:t>чести,</w:t>
            </w:r>
            <w:r>
              <w:rPr>
                <w:spacing w:val="-4"/>
              </w:rPr>
              <w:t xml:space="preserve"> </w:t>
            </w:r>
            <w:r>
              <w:t>доблести</w:t>
            </w:r>
            <w:r>
              <w:rPr>
                <w:spacing w:val="-4"/>
              </w:rPr>
              <w:t xml:space="preserve"> </w:t>
            </w:r>
            <w:r>
              <w:t>и</w:t>
            </w:r>
            <w:r>
              <w:rPr>
                <w:spacing w:val="-1"/>
              </w:rPr>
              <w:t xml:space="preserve"> </w:t>
            </w:r>
            <w:r>
              <w:t>славы. Ордена</w:t>
            </w:r>
            <w:r>
              <w:rPr>
                <w:spacing w:val="-1"/>
              </w:rPr>
              <w:t xml:space="preserve"> </w:t>
            </w:r>
            <w:r>
              <w:t>-</w:t>
            </w:r>
            <w:r>
              <w:rPr>
                <w:spacing w:val="-4"/>
              </w:rPr>
              <w:t xml:space="preserve"> </w:t>
            </w:r>
            <w:r>
              <w:t>почетные</w:t>
            </w:r>
            <w:r>
              <w:rPr>
                <w:spacing w:val="-1"/>
              </w:rPr>
              <w:t xml:space="preserve"> </w:t>
            </w:r>
            <w:r>
              <w:t>награды за</w:t>
            </w:r>
            <w:r>
              <w:rPr>
                <w:spacing w:val="-1"/>
              </w:rPr>
              <w:t xml:space="preserve"> </w:t>
            </w:r>
            <w:r>
              <w:t>воинские</w:t>
            </w:r>
            <w:r>
              <w:rPr>
                <w:spacing w:val="-1"/>
              </w:rPr>
              <w:t xml:space="preserve"> </w:t>
            </w:r>
            <w:r>
              <w:t>отличия</w:t>
            </w:r>
            <w:r>
              <w:rPr>
                <w:spacing w:val="-2"/>
              </w:rPr>
              <w:t xml:space="preserve"> </w:t>
            </w:r>
            <w:r>
              <w:t>и</w:t>
            </w:r>
            <w:r>
              <w:rPr>
                <w:spacing w:val="-1"/>
              </w:rPr>
              <w:t xml:space="preserve"> </w:t>
            </w:r>
            <w:r>
              <w:t>заслуги в</w:t>
            </w:r>
            <w:r>
              <w:rPr>
                <w:spacing w:val="-3"/>
              </w:rPr>
              <w:t xml:space="preserve"> </w:t>
            </w:r>
            <w:r>
              <w:t>бою</w:t>
            </w:r>
            <w:r>
              <w:rPr>
                <w:spacing w:val="1"/>
              </w:rPr>
              <w:t xml:space="preserve"> </w:t>
            </w:r>
            <w:r>
              <w:t>и</w:t>
            </w:r>
            <w:r>
              <w:rPr>
                <w:spacing w:val="-4"/>
              </w:rPr>
              <w:t xml:space="preserve"> </w:t>
            </w:r>
            <w:r>
              <w:t>военной</w:t>
            </w:r>
          </w:p>
          <w:p w:rsidR="00753CDF" w:rsidRDefault="00DC3D94">
            <w:pPr>
              <w:pStyle w:val="TableParagraph"/>
              <w:spacing w:line="240" w:lineRule="exact"/>
              <w:ind w:left="107"/>
            </w:pPr>
            <w:r>
              <w:t>службе.</w:t>
            </w:r>
            <w:r>
              <w:rPr>
                <w:spacing w:val="-2"/>
              </w:rPr>
              <w:t xml:space="preserve"> </w:t>
            </w:r>
            <w:r>
              <w:t>Ритуалы</w:t>
            </w:r>
            <w:r>
              <w:rPr>
                <w:spacing w:val="-1"/>
              </w:rPr>
              <w:t xml:space="preserve"> </w:t>
            </w:r>
            <w:r>
              <w:t>Вооруженных</w:t>
            </w:r>
            <w:r>
              <w:rPr>
                <w:spacing w:val="-2"/>
              </w:rPr>
              <w:t xml:space="preserve"> </w:t>
            </w:r>
            <w:r>
              <w:t>Сил</w:t>
            </w:r>
            <w:r>
              <w:rPr>
                <w:spacing w:val="-2"/>
              </w:rPr>
              <w:t xml:space="preserve"> </w:t>
            </w:r>
            <w:r>
              <w:t>Российской</w:t>
            </w:r>
            <w:r>
              <w:rPr>
                <w:spacing w:val="-2"/>
              </w:rPr>
              <w:t xml:space="preserve"> </w:t>
            </w:r>
            <w:r>
              <w:t>Федерации.</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t>Практическое</w:t>
            </w:r>
            <w:r>
              <w:rPr>
                <w:spacing w:val="-2"/>
              </w:rPr>
              <w:t xml:space="preserve"> </w:t>
            </w:r>
            <w:r>
              <w:t>занятие</w:t>
            </w:r>
            <w:r>
              <w:rPr>
                <w:spacing w:val="-1"/>
              </w:rPr>
              <w:t xml:space="preserve"> </w:t>
            </w:r>
            <w:r>
              <w:rPr>
                <w:b/>
              </w:rPr>
              <w:t>«</w:t>
            </w:r>
            <w:r>
              <w:t>Военная</w:t>
            </w:r>
            <w:r>
              <w:rPr>
                <w:spacing w:val="-1"/>
              </w:rPr>
              <w:t xml:space="preserve"> </w:t>
            </w:r>
            <w:r>
              <w:t>организация</w:t>
            </w:r>
            <w:r>
              <w:rPr>
                <w:spacing w:val="-3"/>
              </w:rPr>
              <w:t xml:space="preserve"> </w:t>
            </w:r>
            <w:r>
              <w:t>государства»</w:t>
            </w:r>
          </w:p>
        </w:tc>
        <w:tc>
          <w:tcPr>
            <w:tcW w:w="1135" w:type="dxa"/>
          </w:tcPr>
          <w:p w:rsidR="00753CDF" w:rsidRDefault="00DC3D94">
            <w:pPr>
              <w:pStyle w:val="TableParagraph"/>
              <w:spacing w:before="1" w:line="233"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5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2" w:lineRule="auto"/>
              <w:ind w:left="107"/>
            </w:pPr>
            <w:r>
              <w:t>Практическое</w:t>
            </w:r>
            <w:r>
              <w:rPr>
                <w:spacing w:val="18"/>
              </w:rPr>
              <w:t xml:space="preserve"> </w:t>
            </w:r>
            <w:r>
              <w:t>занятие</w:t>
            </w:r>
            <w:r>
              <w:rPr>
                <w:spacing w:val="26"/>
              </w:rPr>
              <w:t xml:space="preserve"> </w:t>
            </w:r>
            <w:r>
              <w:rPr>
                <w:b/>
              </w:rPr>
              <w:t>«</w:t>
            </w:r>
            <w:r>
              <w:t>Составы</w:t>
            </w:r>
            <w:r>
              <w:rPr>
                <w:spacing w:val="18"/>
              </w:rPr>
              <w:t xml:space="preserve"> </w:t>
            </w:r>
            <w:r>
              <w:t>военнослужащих,</w:t>
            </w:r>
            <w:r>
              <w:rPr>
                <w:spacing w:val="15"/>
              </w:rPr>
              <w:t xml:space="preserve"> </w:t>
            </w:r>
            <w:r>
              <w:t>воинские</w:t>
            </w:r>
            <w:r>
              <w:rPr>
                <w:spacing w:val="18"/>
              </w:rPr>
              <w:t xml:space="preserve"> </w:t>
            </w:r>
            <w:r>
              <w:t>звания.</w:t>
            </w:r>
            <w:r>
              <w:rPr>
                <w:spacing w:val="18"/>
              </w:rPr>
              <w:t xml:space="preserve"> </w:t>
            </w:r>
            <w:r>
              <w:t>Взаимоотношения</w:t>
            </w:r>
            <w:r>
              <w:rPr>
                <w:spacing w:val="17"/>
              </w:rPr>
              <w:t xml:space="preserve"> </w:t>
            </w:r>
            <w:r>
              <w:t>между</w:t>
            </w:r>
            <w:r>
              <w:rPr>
                <w:spacing w:val="17"/>
              </w:rPr>
              <w:t xml:space="preserve"> </w:t>
            </w:r>
            <w:r>
              <w:t>военнослужащи-</w:t>
            </w:r>
            <w:r>
              <w:rPr>
                <w:spacing w:val="-52"/>
              </w:rPr>
              <w:t xml:space="preserve"> </w:t>
            </w:r>
            <w:r>
              <w:t>ми»</w:t>
            </w:r>
          </w:p>
        </w:tc>
        <w:tc>
          <w:tcPr>
            <w:tcW w:w="1135" w:type="dxa"/>
          </w:tcPr>
          <w:p w:rsidR="00753CDF" w:rsidRDefault="00DC3D94">
            <w:pPr>
              <w:pStyle w:val="TableParagraph"/>
              <w:spacing w:line="251" w:lineRule="exact"/>
              <w:ind w:left="8"/>
              <w:jc w:val="center"/>
              <w:rPr>
                <w:b/>
                <w:i/>
              </w:rPr>
            </w:pPr>
            <w:r>
              <w:rPr>
                <w:b/>
                <w:i/>
              </w:rPr>
              <w:t>4</w:t>
            </w:r>
          </w:p>
        </w:tc>
        <w:tc>
          <w:tcPr>
            <w:tcW w:w="1769" w:type="dxa"/>
            <w:vMerge/>
            <w:tcBorders>
              <w:top w:val="nil"/>
            </w:tcBorders>
          </w:tcPr>
          <w:p w:rsidR="00753CDF" w:rsidRDefault="00753CDF">
            <w:pPr>
              <w:rPr>
                <w:sz w:val="2"/>
                <w:szCs w:val="2"/>
              </w:rPr>
            </w:pPr>
          </w:p>
        </w:tc>
      </w:tr>
      <w:tr w:rsidR="00753CDF">
        <w:trPr>
          <w:trHeight w:val="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t>Практическое</w:t>
            </w:r>
            <w:r>
              <w:rPr>
                <w:spacing w:val="-2"/>
              </w:rPr>
              <w:t xml:space="preserve"> </w:t>
            </w:r>
            <w:r>
              <w:t xml:space="preserve">занятие </w:t>
            </w:r>
            <w:r>
              <w:rPr>
                <w:b/>
              </w:rPr>
              <w:t>«</w:t>
            </w:r>
            <w:r>
              <w:t>Общевоинские</w:t>
            </w:r>
            <w:r>
              <w:rPr>
                <w:spacing w:val="-2"/>
              </w:rPr>
              <w:t xml:space="preserve"> </w:t>
            </w:r>
            <w:r>
              <w:t>уставы</w:t>
            </w:r>
            <w:r>
              <w:rPr>
                <w:spacing w:val="-1"/>
              </w:rPr>
              <w:t xml:space="preserve"> </w:t>
            </w:r>
            <w:r>
              <w:t>ВС</w:t>
            </w:r>
            <w:r>
              <w:rPr>
                <w:spacing w:val="-5"/>
              </w:rPr>
              <w:t xml:space="preserve"> </w:t>
            </w:r>
            <w:r>
              <w:t>РФ,</w:t>
            </w:r>
            <w:r>
              <w:rPr>
                <w:spacing w:val="-2"/>
              </w:rPr>
              <w:t xml:space="preserve"> </w:t>
            </w:r>
            <w:r>
              <w:t>общие</w:t>
            </w:r>
            <w:r>
              <w:rPr>
                <w:spacing w:val="-1"/>
              </w:rPr>
              <w:t xml:space="preserve"> </w:t>
            </w:r>
            <w:r>
              <w:t>и</w:t>
            </w:r>
            <w:r>
              <w:rPr>
                <w:spacing w:val="-2"/>
              </w:rPr>
              <w:t xml:space="preserve"> </w:t>
            </w:r>
            <w:r>
              <w:t>специальные</w:t>
            </w:r>
            <w:r>
              <w:rPr>
                <w:spacing w:val="-1"/>
              </w:rPr>
              <w:t xml:space="preserve"> </w:t>
            </w:r>
            <w:r>
              <w:t>обязанности</w:t>
            </w:r>
            <w:r>
              <w:rPr>
                <w:spacing w:val="-1"/>
              </w:rPr>
              <w:t xml:space="preserve"> </w:t>
            </w:r>
            <w:r>
              <w:t>военнослужащих»</w:t>
            </w:r>
          </w:p>
        </w:tc>
        <w:tc>
          <w:tcPr>
            <w:tcW w:w="1135" w:type="dxa"/>
          </w:tcPr>
          <w:p w:rsidR="00753CDF" w:rsidRDefault="00DC3D94">
            <w:pPr>
              <w:pStyle w:val="TableParagraph"/>
              <w:spacing w:line="252"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76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p>
          <w:p w:rsidR="00753CDF" w:rsidRDefault="00DC3D94">
            <w:pPr>
              <w:pStyle w:val="TableParagraph"/>
              <w:spacing w:line="252" w:lineRule="exact"/>
              <w:ind w:left="107" w:right="1736"/>
            </w:pPr>
            <w:r>
              <w:t>Выполнение</w:t>
            </w:r>
            <w:r>
              <w:rPr>
                <w:spacing w:val="-2"/>
              </w:rPr>
              <w:t xml:space="preserve"> </w:t>
            </w:r>
            <w:r>
              <w:t>рефератов</w:t>
            </w:r>
            <w:r>
              <w:rPr>
                <w:spacing w:val="-4"/>
              </w:rPr>
              <w:t xml:space="preserve"> </w:t>
            </w:r>
            <w:r>
              <w:t>«Виды</w:t>
            </w:r>
            <w:r>
              <w:rPr>
                <w:spacing w:val="-2"/>
              </w:rPr>
              <w:t xml:space="preserve"> </w:t>
            </w:r>
            <w:r>
              <w:t>Вооруженных</w:t>
            </w:r>
            <w:r>
              <w:rPr>
                <w:spacing w:val="-2"/>
              </w:rPr>
              <w:t xml:space="preserve"> </w:t>
            </w:r>
            <w:r>
              <w:t>Сил,</w:t>
            </w:r>
            <w:r>
              <w:rPr>
                <w:spacing w:val="-5"/>
              </w:rPr>
              <w:t xml:space="preserve"> </w:t>
            </w:r>
            <w:r>
              <w:t>рода</w:t>
            </w:r>
            <w:r>
              <w:rPr>
                <w:spacing w:val="-2"/>
              </w:rPr>
              <w:t xml:space="preserve"> </w:t>
            </w:r>
            <w:r>
              <w:t>войск</w:t>
            </w:r>
            <w:r>
              <w:rPr>
                <w:spacing w:val="-2"/>
              </w:rPr>
              <w:t xml:space="preserve"> </w:t>
            </w:r>
            <w:r>
              <w:t>и</w:t>
            </w:r>
            <w:r>
              <w:rPr>
                <w:spacing w:val="-1"/>
              </w:rPr>
              <w:t xml:space="preserve"> </w:t>
            </w:r>
            <w:r>
              <w:t>их</w:t>
            </w:r>
            <w:r>
              <w:rPr>
                <w:spacing w:val="-2"/>
              </w:rPr>
              <w:t xml:space="preserve"> </w:t>
            </w:r>
            <w:r>
              <w:t>предназначение».</w:t>
            </w:r>
            <w:r>
              <w:rPr>
                <w:spacing w:val="-52"/>
              </w:rPr>
              <w:t xml:space="preserve"> </w:t>
            </w:r>
            <w:r>
              <w:t>Подготовка</w:t>
            </w:r>
            <w:r>
              <w:rPr>
                <w:spacing w:val="-3"/>
              </w:rPr>
              <w:t xml:space="preserve"> </w:t>
            </w:r>
            <w:r>
              <w:t>докладов</w:t>
            </w:r>
            <w:r>
              <w:rPr>
                <w:spacing w:val="-1"/>
              </w:rPr>
              <w:t xml:space="preserve"> </w:t>
            </w:r>
            <w:r>
              <w:t>«Дни воинской славы России»</w:t>
            </w:r>
          </w:p>
        </w:tc>
        <w:tc>
          <w:tcPr>
            <w:tcW w:w="1135" w:type="dxa"/>
          </w:tcPr>
          <w:p w:rsidR="00753CDF" w:rsidRDefault="00753CDF">
            <w:pPr>
              <w:pStyle w:val="TableParagraph"/>
              <w:spacing w:before="11"/>
              <w:rPr>
                <w:b/>
                <w:sz w:val="21"/>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8"/>
          <w:pgSz w:w="16840" w:h="11910" w:orient="landscape"/>
          <w:pgMar w:top="1100" w:right="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DC3D94">
            <w:pPr>
              <w:pStyle w:val="TableParagraph"/>
              <w:ind w:left="107" w:right="202"/>
              <w:rPr>
                <w:b/>
              </w:rPr>
            </w:pPr>
            <w:r>
              <w:rPr>
                <w:b/>
              </w:rPr>
              <w:lastRenderedPageBreak/>
              <w:t>Тема 2. Чрезвы-</w:t>
            </w:r>
            <w:r>
              <w:rPr>
                <w:b/>
                <w:spacing w:val="-52"/>
              </w:rPr>
              <w:t xml:space="preserve"> </w:t>
            </w:r>
            <w:r>
              <w:rPr>
                <w:b/>
              </w:rPr>
              <w:t>чайные ситуа-</w:t>
            </w:r>
            <w:r>
              <w:rPr>
                <w:b/>
                <w:spacing w:val="1"/>
              </w:rPr>
              <w:t xml:space="preserve"> </w:t>
            </w:r>
            <w:r>
              <w:rPr>
                <w:b/>
              </w:rPr>
              <w:t>ции мирного и</w:t>
            </w:r>
            <w:r>
              <w:rPr>
                <w:b/>
                <w:spacing w:val="1"/>
              </w:rPr>
              <w:t xml:space="preserve"> </w:t>
            </w:r>
            <w:r>
              <w:rPr>
                <w:b/>
              </w:rPr>
              <w:t>военного време-</w:t>
            </w:r>
            <w:r>
              <w:rPr>
                <w:b/>
                <w:spacing w:val="-52"/>
              </w:rPr>
              <w:t xml:space="preserve"> </w:t>
            </w:r>
            <w:r>
              <w:rPr>
                <w:b/>
              </w:rPr>
              <w:t>ни и организа-</w:t>
            </w:r>
            <w:r>
              <w:rPr>
                <w:b/>
                <w:spacing w:val="1"/>
              </w:rPr>
              <w:t xml:space="preserve"> </w:t>
            </w:r>
            <w:r>
              <w:rPr>
                <w:b/>
              </w:rPr>
              <w:t>ция защиты на-</w:t>
            </w:r>
            <w:r>
              <w:rPr>
                <w:b/>
                <w:spacing w:val="-52"/>
              </w:rPr>
              <w:t xml:space="preserve"> </w:t>
            </w:r>
            <w:r>
              <w:rPr>
                <w:b/>
              </w:rPr>
              <w:t>селения</w:t>
            </w:r>
          </w:p>
        </w:tc>
        <w:tc>
          <w:tcPr>
            <w:tcW w:w="10914"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4" w:lineRule="exact"/>
              <w:ind w:left="436" w:right="428"/>
              <w:jc w:val="center"/>
              <w:rPr>
                <w:b/>
              </w:rPr>
            </w:pPr>
            <w:r>
              <w:rPr>
                <w:b/>
              </w:rPr>
              <w:t>30</w:t>
            </w:r>
          </w:p>
        </w:tc>
        <w:tc>
          <w:tcPr>
            <w:tcW w:w="1769" w:type="dxa"/>
            <w:vMerge w:val="restart"/>
          </w:tcPr>
          <w:p w:rsidR="00753CDF" w:rsidRDefault="00DC3D94">
            <w:pPr>
              <w:pStyle w:val="TableParagraph"/>
              <w:spacing w:line="247" w:lineRule="exact"/>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510"/>
              <w:rPr>
                <w:b/>
              </w:rPr>
            </w:pPr>
            <w:r>
              <w:rPr>
                <w:b/>
              </w:rPr>
              <w:t>1. Общие сведения о чрезвычайных ситуациях. Чрезвычайные ситуации мирного и военного времени,</w:t>
            </w:r>
            <w:r>
              <w:rPr>
                <w:b/>
                <w:spacing w:val="-52"/>
              </w:rPr>
              <w:t xml:space="preserve"> </w:t>
            </w:r>
            <w:r>
              <w:rPr>
                <w:b/>
              </w:rPr>
              <w:t>природного</w:t>
            </w:r>
            <w:r>
              <w:rPr>
                <w:b/>
                <w:spacing w:val="-1"/>
              </w:rPr>
              <w:t xml:space="preserve"> </w:t>
            </w:r>
            <w:r>
              <w:rPr>
                <w:b/>
              </w:rPr>
              <w:t>и техногенного характера, их</w:t>
            </w:r>
            <w:r>
              <w:rPr>
                <w:b/>
                <w:spacing w:val="-3"/>
              </w:rPr>
              <w:t xml:space="preserve"> </w:t>
            </w:r>
            <w:r>
              <w:rPr>
                <w:b/>
              </w:rPr>
              <w:t>последствия.</w:t>
            </w:r>
          </w:p>
          <w:p w:rsidR="00753CDF" w:rsidRDefault="00DC3D94">
            <w:pPr>
              <w:pStyle w:val="TableParagraph"/>
              <w:ind w:left="107" w:right="510"/>
            </w:pPr>
            <w:r>
              <w:t>Классификация чрезвычайных ситуаций по масштабам их распространения и тяжести последствий.</w:t>
            </w:r>
            <w:r>
              <w:rPr>
                <w:spacing w:val="1"/>
              </w:rPr>
              <w:t xml:space="preserve"> </w:t>
            </w:r>
            <w:r>
              <w:t>Основные</w:t>
            </w:r>
            <w:r>
              <w:rPr>
                <w:spacing w:val="-3"/>
              </w:rPr>
              <w:t xml:space="preserve"> </w:t>
            </w:r>
            <w:r>
              <w:t>источники</w:t>
            </w:r>
            <w:r>
              <w:rPr>
                <w:spacing w:val="-2"/>
              </w:rPr>
              <w:t xml:space="preserve"> </w:t>
            </w:r>
            <w:r>
              <w:t>чрезвычайных</w:t>
            </w:r>
            <w:r>
              <w:rPr>
                <w:spacing w:val="-2"/>
              </w:rPr>
              <w:t xml:space="preserve"> </w:t>
            </w:r>
            <w:r>
              <w:t>ситуаций</w:t>
            </w:r>
            <w:r>
              <w:rPr>
                <w:spacing w:val="-2"/>
              </w:rPr>
              <w:t xml:space="preserve"> </w:t>
            </w:r>
            <w:r>
              <w:t>военного</w:t>
            </w:r>
            <w:r>
              <w:rPr>
                <w:spacing w:val="-2"/>
              </w:rPr>
              <w:t xml:space="preserve"> </w:t>
            </w:r>
            <w:r>
              <w:t>характера</w:t>
            </w:r>
            <w:r>
              <w:rPr>
                <w:spacing w:val="-1"/>
              </w:rPr>
              <w:t xml:space="preserve"> </w:t>
            </w:r>
            <w:r>
              <w:t>-</w:t>
            </w:r>
            <w:r>
              <w:rPr>
                <w:spacing w:val="-6"/>
              </w:rPr>
              <w:t xml:space="preserve"> </w:t>
            </w:r>
            <w:r>
              <w:t>современные</w:t>
            </w:r>
            <w:r>
              <w:rPr>
                <w:spacing w:val="-2"/>
              </w:rPr>
              <w:t xml:space="preserve"> </w:t>
            </w:r>
            <w:r>
              <w:t>средства</w:t>
            </w:r>
            <w:r>
              <w:rPr>
                <w:spacing w:val="-2"/>
              </w:rPr>
              <w:t xml:space="preserve"> </w:t>
            </w:r>
            <w:r>
              <w:t>поражения.</w:t>
            </w:r>
          </w:p>
          <w:p w:rsidR="00753CDF" w:rsidRDefault="00DC3D94">
            <w:pPr>
              <w:pStyle w:val="TableParagraph"/>
              <w:spacing w:line="252" w:lineRule="exact"/>
              <w:ind w:left="107" w:right="466"/>
            </w:pPr>
            <w:r>
              <w:t>Прогнозирование чрезвычайных ситуаций. Теоретические основы прогнозирования чрезвычайных ситуаций.</w:t>
            </w:r>
            <w:r>
              <w:rPr>
                <w:spacing w:val="-52"/>
              </w:rPr>
              <w:t xml:space="preserve"> </w:t>
            </w:r>
            <w:r>
              <w:t>Прогнозирование</w:t>
            </w:r>
            <w:r>
              <w:rPr>
                <w:spacing w:val="-1"/>
              </w:rPr>
              <w:t xml:space="preserve"> </w:t>
            </w:r>
            <w:r>
              <w:t>природных</w:t>
            </w:r>
            <w:r>
              <w:rPr>
                <w:spacing w:val="-1"/>
              </w:rPr>
              <w:t xml:space="preserve"> </w:t>
            </w:r>
            <w:r>
              <w:t>и</w:t>
            </w:r>
            <w:r>
              <w:rPr>
                <w:spacing w:val="-1"/>
              </w:rPr>
              <w:t xml:space="preserve"> </w:t>
            </w:r>
            <w:r>
              <w:t>техногенных</w:t>
            </w:r>
            <w:r>
              <w:rPr>
                <w:spacing w:val="-2"/>
              </w:rPr>
              <w:t xml:space="preserve"> </w:t>
            </w:r>
            <w:r>
              <w:t>катастроф.</w:t>
            </w:r>
            <w:r>
              <w:rPr>
                <w:spacing w:val="-1"/>
              </w:rPr>
              <w:t xml:space="preserve"> </w:t>
            </w:r>
            <w:r>
              <w:t>Порядок</w:t>
            </w:r>
            <w:r>
              <w:rPr>
                <w:spacing w:val="-1"/>
              </w:rPr>
              <w:t xml:space="preserve"> </w:t>
            </w:r>
            <w:r>
              <w:t>выявления</w:t>
            </w:r>
            <w:r>
              <w:rPr>
                <w:spacing w:val="-5"/>
              </w:rPr>
              <w:t xml:space="preserve"> </w:t>
            </w:r>
            <w:r>
              <w:t>и оценки</w:t>
            </w:r>
            <w:r>
              <w:rPr>
                <w:spacing w:val="-1"/>
              </w:rPr>
              <w:t xml:space="preserve"> </w:t>
            </w:r>
            <w:r>
              <w:t>обстановки.</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2"/>
              <w:ind w:left="436" w:right="428"/>
              <w:jc w:val="center"/>
            </w:pPr>
            <w:r>
              <w:t>22</w:t>
            </w:r>
          </w:p>
        </w:tc>
        <w:tc>
          <w:tcPr>
            <w:tcW w:w="1769" w:type="dxa"/>
            <w:vMerge/>
            <w:tcBorders>
              <w:top w:val="nil"/>
            </w:tcBorders>
          </w:tcPr>
          <w:p w:rsidR="00753CDF" w:rsidRDefault="00753CDF">
            <w:pPr>
              <w:rPr>
                <w:sz w:val="2"/>
                <w:szCs w:val="2"/>
              </w:rPr>
            </w:pP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ind w:left="107" w:right="221"/>
              <w:rPr>
                <w:b/>
              </w:rPr>
            </w:pPr>
            <w:r>
              <w:rPr>
                <w:b/>
              </w:rPr>
              <w:t>2. Организационные основы по защите населения от чрезвычайных ситуаций мирного и военного време-</w:t>
            </w:r>
            <w:r>
              <w:rPr>
                <w:b/>
                <w:spacing w:val="-52"/>
              </w:rPr>
              <w:t xml:space="preserve"> </w:t>
            </w:r>
            <w:r>
              <w:rPr>
                <w:b/>
              </w:rPr>
              <w:t>ни.</w:t>
            </w:r>
            <w:r>
              <w:rPr>
                <w:b/>
                <w:spacing w:val="-1"/>
              </w:rPr>
              <w:t xml:space="preserve"> </w:t>
            </w:r>
            <w:r>
              <w:rPr>
                <w:b/>
              </w:rPr>
              <w:t>Назначение и</w:t>
            </w:r>
            <w:r>
              <w:rPr>
                <w:b/>
                <w:spacing w:val="-2"/>
              </w:rPr>
              <w:t xml:space="preserve"> </w:t>
            </w:r>
            <w:r>
              <w:rPr>
                <w:b/>
              </w:rPr>
              <w:t>задачи</w:t>
            </w:r>
            <w:r>
              <w:rPr>
                <w:b/>
                <w:spacing w:val="-2"/>
              </w:rPr>
              <w:t xml:space="preserve"> </w:t>
            </w:r>
            <w:r>
              <w:rPr>
                <w:b/>
              </w:rPr>
              <w:t>гражданской обороны.</w:t>
            </w:r>
          </w:p>
          <w:p w:rsidR="00753CDF" w:rsidRDefault="00DC3D94">
            <w:pPr>
              <w:pStyle w:val="TableParagraph"/>
              <w:ind w:left="107" w:right="144"/>
            </w:pPr>
            <w:r>
              <w:t>Основные задачи МЧС России в области гражданской обороны, защиты населения и территорий от чрезвычай-</w:t>
            </w:r>
            <w:r>
              <w:rPr>
                <w:spacing w:val="1"/>
              </w:rPr>
              <w:t xml:space="preserve"> </w:t>
            </w:r>
            <w:r>
              <w:t>ных ситуаций. Единая государственная система предупреждения и ликвидации чрезвычайных ситуаций (РСЧС).</w:t>
            </w:r>
            <w:r>
              <w:rPr>
                <w:spacing w:val="-52"/>
              </w:rPr>
              <w:t xml:space="preserve"> </w:t>
            </w:r>
            <w:r>
              <w:t>Гражданская</w:t>
            </w:r>
            <w:r>
              <w:rPr>
                <w:spacing w:val="-1"/>
              </w:rPr>
              <w:t xml:space="preserve"> </w:t>
            </w:r>
            <w:r>
              <w:t>оборона,</w:t>
            </w:r>
            <w:r>
              <w:rPr>
                <w:spacing w:val="-1"/>
              </w:rPr>
              <w:t xml:space="preserve"> </w:t>
            </w:r>
            <w:r>
              <w:t>еѐ</w:t>
            </w:r>
            <w:r>
              <w:rPr>
                <w:spacing w:val="-3"/>
              </w:rPr>
              <w:t xml:space="preserve"> </w:t>
            </w:r>
            <w:r>
              <w:t>структура</w:t>
            </w:r>
            <w:r>
              <w:rPr>
                <w:spacing w:val="-1"/>
              </w:rPr>
              <w:t xml:space="preserve"> </w:t>
            </w:r>
            <w:r>
              <w:t>и</w:t>
            </w:r>
            <w:r>
              <w:rPr>
                <w:spacing w:val="-1"/>
              </w:rPr>
              <w:t xml:space="preserve"> </w:t>
            </w:r>
            <w:r>
              <w:t>задачи</w:t>
            </w:r>
            <w:r>
              <w:rPr>
                <w:spacing w:val="-2"/>
              </w:rPr>
              <w:t xml:space="preserve"> </w:t>
            </w:r>
            <w:r>
              <w:t>по</w:t>
            </w:r>
            <w:r>
              <w:rPr>
                <w:spacing w:val="-1"/>
              </w:rPr>
              <w:t xml:space="preserve"> </w:t>
            </w:r>
            <w:r>
              <w:t>защите</w:t>
            </w:r>
            <w:r>
              <w:rPr>
                <w:spacing w:val="-1"/>
              </w:rPr>
              <w:t xml:space="preserve"> </w:t>
            </w:r>
            <w:r>
              <w:t>населения</w:t>
            </w:r>
            <w:r>
              <w:rPr>
                <w:spacing w:val="-2"/>
              </w:rPr>
              <w:t xml:space="preserve"> </w:t>
            </w:r>
            <w:r>
              <w:t>от</w:t>
            </w:r>
            <w:r>
              <w:rPr>
                <w:spacing w:val="-1"/>
              </w:rPr>
              <w:t xml:space="preserve"> </w:t>
            </w:r>
            <w:r>
              <w:t>опасностей, возникающих</w:t>
            </w:r>
            <w:r>
              <w:rPr>
                <w:spacing w:val="-1"/>
              </w:rPr>
              <w:t xml:space="preserve"> </w:t>
            </w:r>
            <w:r>
              <w:t>при</w:t>
            </w:r>
            <w:r>
              <w:rPr>
                <w:spacing w:val="-4"/>
              </w:rPr>
              <w:t xml:space="preserve"> </w:t>
            </w:r>
            <w:r>
              <w:t>ведении</w:t>
            </w:r>
            <w:r>
              <w:rPr>
                <w:spacing w:val="-1"/>
              </w:rPr>
              <w:t xml:space="preserve"> </w:t>
            </w:r>
            <w:r>
              <w:t>во-</w:t>
            </w:r>
          </w:p>
          <w:p w:rsidR="00753CDF" w:rsidRDefault="00DC3D94">
            <w:pPr>
              <w:pStyle w:val="TableParagraph"/>
              <w:spacing w:line="238" w:lineRule="exact"/>
              <w:ind w:left="107"/>
            </w:pPr>
            <w:r>
              <w:t>енных</w:t>
            </w:r>
            <w:r>
              <w:rPr>
                <w:spacing w:val="-2"/>
              </w:rPr>
              <w:t xml:space="preserve"> </w:t>
            </w:r>
            <w:r>
              <w:t>действий</w:t>
            </w:r>
            <w:r>
              <w:rPr>
                <w:spacing w:val="-3"/>
              </w:rPr>
              <w:t xml:space="preserve"> </w:t>
            </w:r>
            <w:r>
              <w:t>или</w:t>
            </w:r>
            <w:r>
              <w:rPr>
                <w:spacing w:val="-3"/>
              </w:rPr>
              <w:t xml:space="preserve"> </w:t>
            </w:r>
            <w:r>
              <w:t>вследствие</w:t>
            </w:r>
            <w:r>
              <w:rPr>
                <w:spacing w:val="-1"/>
              </w:rPr>
              <w:t xml:space="preserve"> </w:t>
            </w:r>
            <w:r>
              <w:t>этих</w:t>
            </w:r>
            <w:r>
              <w:rPr>
                <w:spacing w:val="-2"/>
              </w:rPr>
              <w:t xml:space="preserve"> </w:t>
            </w:r>
            <w:r>
              <w:t>действий.</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7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331"/>
              <w:jc w:val="both"/>
              <w:rPr>
                <w:b/>
              </w:rPr>
            </w:pPr>
            <w:r>
              <w:rPr>
                <w:b/>
              </w:rPr>
              <w:t>3. Организация защиты и жизнеобеспечения населения в чрезвычайных ситуациях. Содержание и орга-</w:t>
            </w:r>
            <w:r>
              <w:rPr>
                <w:b/>
                <w:spacing w:val="-52"/>
              </w:rPr>
              <w:t xml:space="preserve"> </w:t>
            </w:r>
            <w:r>
              <w:rPr>
                <w:b/>
              </w:rPr>
              <w:t>низация мероприятий по локализации и ликвидации последствий чрезвычайных ситуаций, средства за-</w:t>
            </w:r>
            <w:r>
              <w:rPr>
                <w:b/>
                <w:spacing w:val="-52"/>
              </w:rPr>
              <w:t xml:space="preserve"> </w:t>
            </w:r>
            <w:r>
              <w:rPr>
                <w:b/>
              </w:rPr>
              <w:t>щиты.</w:t>
            </w:r>
          </w:p>
          <w:p w:rsidR="00753CDF" w:rsidRDefault="00DC3D94">
            <w:pPr>
              <w:pStyle w:val="TableParagraph"/>
              <w:spacing w:line="248" w:lineRule="exact"/>
              <w:ind w:left="107"/>
            </w:pPr>
            <w:r>
              <w:t>Основные</w:t>
            </w:r>
            <w:r>
              <w:rPr>
                <w:spacing w:val="-3"/>
              </w:rPr>
              <w:t xml:space="preserve"> </w:t>
            </w:r>
            <w:r>
              <w:t>принципы</w:t>
            </w:r>
            <w:r>
              <w:rPr>
                <w:spacing w:val="-2"/>
              </w:rPr>
              <w:t xml:space="preserve"> </w:t>
            </w:r>
            <w:r>
              <w:t>и</w:t>
            </w:r>
            <w:r>
              <w:rPr>
                <w:spacing w:val="-2"/>
              </w:rPr>
              <w:t xml:space="preserve"> </w:t>
            </w:r>
            <w:r>
              <w:t>нормативно</w:t>
            </w:r>
            <w:r>
              <w:rPr>
                <w:spacing w:val="-2"/>
              </w:rPr>
              <w:t xml:space="preserve"> </w:t>
            </w:r>
            <w:r>
              <w:t>правовая</w:t>
            </w:r>
            <w:r>
              <w:rPr>
                <w:spacing w:val="-3"/>
              </w:rPr>
              <w:t xml:space="preserve"> </w:t>
            </w:r>
            <w:r>
              <w:t>база</w:t>
            </w:r>
            <w:r>
              <w:rPr>
                <w:spacing w:val="-2"/>
              </w:rPr>
              <w:t xml:space="preserve"> </w:t>
            </w:r>
            <w:r>
              <w:t>защиты</w:t>
            </w:r>
            <w:r>
              <w:rPr>
                <w:spacing w:val="-2"/>
              </w:rPr>
              <w:t xml:space="preserve"> </w:t>
            </w:r>
            <w:r>
              <w:t>населения</w:t>
            </w:r>
            <w:r>
              <w:rPr>
                <w:spacing w:val="-3"/>
              </w:rPr>
              <w:t xml:space="preserve"> </w:t>
            </w:r>
            <w:r>
              <w:t>от</w:t>
            </w:r>
            <w:r>
              <w:rPr>
                <w:spacing w:val="-3"/>
              </w:rPr>
              <w:t xml:space="preserve"> </w:t>
            </w:r>
            <w:r>
              <w:t>чрезвычайных</w:t>
            </w:r>
            <w:r>
              <w:rPr>
                <w:spacing w:val="-2"/>
              </w:rPr>
              <w:t xml:space="preserve"> </w:t>
            </w:r>
            <w:r>
              <w:t>ситуаций.</w:t>
            </w:r>
            <w:r>
              <w:rPr>
                <w:spacing w:val="-2"/>
              </w:rPr>
              <w:t xml:space="preserve"> </w:t>
            </w:r>
            <w:r>
              <w:t>Применение</w:t>
            </w:r>
          </w:p>
          <w:p w:rsidR="00753CDF" w:rsidRDefault="00DC3D94">
            <w:pPr>
              <w:pStyle w:val="TableParagraph"/>
              <w:ind w:left="107"/>
            </w:pPr>
            <w:r>
              <w:t>средств индивидуальной защиты в ЧС. Назначение и порядок применения средств индивидуальной защиты ор-</w:t>
            </w:r>
            <w:r>
              <w:rPr>
                <w:spacing w:val="-52"/>
              </w:rPr>
              <w:t xml:space="preserve"> </w:t>
            </w:r>
            <w:r>
              <w:t>ганов</w:t>
            </w:r>
            <w:r>
              <w:rPr>
                <w:spacing w:val="-3"/>
              </w:rPr>
              <w:t xml:space="preserve"> </w:t>
            </w:r>
            <w:r>
              <w:t>дыхания,</w:t>
            </w:r>
            <w:r>
              <w:rPr>
                <w:spacing w:val="-1"/>
              </w:rPr>
              <w:t xml:space="preserve"> </w:t>
            </w:r>
            <w:r>
              <w:t>кожи</w:t>
            </w:r>
            <w:r>
              <w:rPr>
                <w:spacing w:val="-1"/>
              </w:rPr>
              <w:t xml:space="preserve"> </w:t>
            </w:r>
            <w:r>
              <w:t>и</w:t>
            </w:r>
            <w:r>
              <w:rPr>
                <w:spacing w:val="-2"/>
              </w:rPr>
              <w:t xml:space="preserve"> </w:t>
            </w:r>
            <w:r>
              <w:t>средств</w:t>
            </w:r>
            <w:r>
              <w:rPr>
                <w:spacing w:val="-2"/>
              </w:rPr>
              <w:t xml:space="preserve"> </w:t>
            </w:r>
            <w:r>
              <w:t>медицинской</w:t>
            </w:r>
            <w:r>
              <w:rPr>
                <w:spacing w:val="-1"/>
              </w:rPr>
              <w:t xml:space="preserve"> </w:t>
            </w:r>
            <w:r>
              <w:t>защиты</w:t>
            </w:r>
            <w:r>
              <w:rPr>
                <w:spacing w:val="-1"/>
              </w:rPr>
              <w:t xml:space="preserve"> </w:t>
            </w:r>
            <w:r>
              <w:t>в</w:t>
            </w:r>
            <w:r>
              <w:rPr>
                <w:spacing w:val="-3"/>
              </w:rPr>
              <w:t xml:space="preserve"> </w:t>
            </w:r>
            <w:r>
              <w:t>ЧС.</w:t>
            </w:r>
            <w:r>
              <w:rPr>
                <w:spacing w:val="-2"/>
              </w:rPr>
              <w:t xml:space="preserve"> </w:t>
            </w:r>
            <w:r>
              <w:t>Организация</w:t>
            </w:r>
            <w:r>
              <w:rPr>
                <w:spacing w:val="-2"/>
              </w:rPr>
              <w:t xml:space="preserve"> </w:t>
            </w:r>
            <w:r>
              <w:t>аварийно-спасательных</w:t>
            </w:r>
            <w:r>
              <w:rPr>
                <w:spacing w:val="-1"/>
              </w:rPr>
              <w:t xml:space="preserve"> </w:t>
            </w:r>
            <w:r>
              <w:t>и</w:t>
            </w:r>
            <w:r>
              <w:rPr>
                <w:spacing w:val="-1"/>
              </w:rPr>
              <w:t xml:space="preserve"> </w:t>
            </w:r>
            <w:r>
              <w:t>других</w:t>
            </w:r>
            <w:r>
              <w:rPr>
                <w:spacing w:val="-1"/>
              </w:rPr>
              <w:t xml:space="preserve"> </w:t>
            </w:r>
            <w:r>
              <w:t>неот-</w:t>
            </w:r>
          </w:p>
          <w:p w:rsidR="00753CDF" w:rsidRDefault="00DC3D94">
            <w:pPr>
              <w:pStyle w:val="TableParagraph"/>
              <w:spacing w:line="238" w:lineRule="exact"/>
              <w:ind w:left="107"/>
            </w:pPr>
            <w:r>
              <w:t>ложных</w:t>
            </w:r>
            <w:r>
              <w:rPr>
                <w:spacing w:val="-1"/>
              </w:rPr>
              <w:t xml:space="preserve"> </w:t>
            </w:r>
            <w:r>
              <w:t>работ</w:t>
            </w:r>
            <w:r>
              <w:rPr>
                <w:spacing w:val="-1"/>
              </w:rPr>
              <w:t xml:space="preserve"> </w:t>
            </w:r>
            <w:r>
              <w:t>в</w:t>
            </w:r>
            <w:r>
              <w:rPr>
                <w:spacing w:val="-3"/>
              </w:rPr>
              <w:t xml:space="preserve"> </w:t>
            </w:r>
            <w:r>
              <w:t>зонах ЧС</w:t>
            </w:r>
            <w:r>
              <w:rPr>
                <w:spacing w:val="-4"/>
              </w:rPr>
              <w:t xml:space="preserve"> </w:t>
            </w:r>
            <w:r>
              <w:t>(АСДНР).</w:t>
            </w:r>
            <w:r>
              <w:rPr>
                <w:spacing w:val="-1"/>
              </w:rPr>
              <w:t xml:space="preserve"> </w:t>
            </w:r>
            <w:r>
              <w:t>Основа</w:t>
            </w:r>
            <w:r>
              <w:rPr>
                <w:spacing w:val="-3"/>
              </w:rPr>
              <w:t xml:space="preserve"> </w:t>
            </w:r>
            <w:r>
              <w:t>организации АСДНР.</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758"/>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4.</w:t>
            </w:r>
            <w:r>
              <w:rPr>
                <w:b/>
                <w:spacing w:val="-2"/>
              </w:rPr>
              <w:t xml:space="preserve"> </w:t>
            </w:r>
            <w:r>
              <w:rPr>
                <w:b/>
              </w:rPr>
              <w:t>Устойчивость</w:t>
            </w:r>
            <w:r>
              <w:rPr>
                <w:b/>
                <w:spacing w:val="-1"/>
              </w:rPr>
              <w:t xml:space="preserve"> </w:t>
            </w:r>
            <w:r>
              <w:rPr>
                <w:b/>
              </w:rPr>
              <w:t>производства</w:t>
            </w:r>
            <w:r>
              <w:rPr>
                <w:b/>
                <w:spacing w:val="-1"/>
              </w:rPr>
              <w:t xml:space="preserve"> </w:t>
            </w:r>
            <w:r>
              <w:rPr>
                <w:b/>
              </w:rPr>
              <w:t>в</w:t>
            </w:r>
            <w:r>
              <w:rPr>
                <w:b/>
                <w:spacing w:val="-3"/>
              </w:rPr>
              <w:t xml:space="preserve"> </w:t>
            </w:r>
            <w:r>
              <w:rPr>
                <w:b/>
              </w:rPr>
              <w:t>условиях</w:t>
            </w:r>
            <w:r>
              <w:rPr>
                <w:b/>
                <w:spacing w:val="-3"/>
              </w:rPr>
              <w:t xml:space="preserve"> </w:t>
            </w:r>
            <w:r>
              <w:rPr>
                <w:b/>
              </w:rPr>
              <w:t>чрезвычайных</w:t>
            </w:r>
            <w:r>
              <w:rPr>
                <w:b/>
                <w:spacing w:val="-3"/>
              </w:rPr>
              <w:t xml:space="preserve"> </w:t>
            </w:r>
            <w:r>
              <w:rPr>
                <w:b/>
              </w:rPr>
              <w:t>ситуаций.</w:t>
            </w:r>
          </w:p>
          <w:p w:rsidR="00753CDF" w:rsidRDefault="00DC3D94">
            <w:pPr>
              <w:pStyle w:val="TableParagraph"/>
              <w:spacing w:line="252" w:lineRule="exact"/>
              <w:ind w:left="107" w:right="271"/>
            </w:pPr>
            <w:r>
              <w:t>Общие понятия об устойчивости объектов экономики в ЧС. Основные мероприятия, обеспечивающие повыше-</w:t>
            </w:r>
            <w:r>
              <w:rPr>
                <w:spacing w:val="-52"/>
              </w:rPr>
              <w:t xml:space="preserve"> </w:t>
            </w:r>
            <w:r>
              <w:t>ние</w:t>
            </w:r>
            <w:r>
              <w:rPr>
                <w:spacing w:val="-1"/>
              </w:rPr>
              <w:t xml:space="preserve"> </w:t>
            </w:r>
            <w:r>
              <w:t>устойчивости объектов</w:t>
            </w:r>
            <w:r>
              <w:rPr>
                <w:spacing w:val="-2"/>
              </w:rPr>
              <w:t xml:space="preserve"> </w:t>
            </w:r>
            <w:r>
              <w:t>экономики. Обеспечение</w:t>
            </w:r>
            <w:r>
              <w:rPr>
                <w:spacing w:val="-1"/>
              </w:rPr>
              <w:t xml:space="preserve"> </w:t>
            </w:r>
            <w:r>
              <w:t>надежной</w:t>
            </w:r>
            <w:r>
              <w:rPr>
                <w:spacing w:val="-1"/>
              </w:rPr>
              <w:t xml:space="preserve"> </w:t>
            </w:r>
            <w:r>
              <w:t>защиты</w:t>
            </w:r>
            <w:r>
              <w:rPr>
                <w:spacing w:val="-1"/>
              </w:rPr>
              <w:t xml:space="preserve"> </w:t>
            </w:r>
            <w:r>
              <w:t>рабочих и</w:t>
            </w:r>
            <w:r>
              <w:rPr>
                <w:spacing w:val="-2"/>
              </w:rPr>
              <w:t xml:space="preserve"> </w:t>
            </w:r>
            <w:r>
              <w:t>служащих,</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line="233"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before="1" w:line="233"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занятие</w:t>
            </w:r>
            <w:r>
              <w:rPr>
                <w:b/>
                <w:spacing w:val="-2"/>
              </w:rPr>
              <w:t xml:space="preserve"> </w:t>
            </w:r>
            <w:r>
              <w:rPr>
                <w:b/>
              </w:rPr>
              <w:t>«</w:t>
            </w:r>
            <w:r>
              <w:t>Оценка</w:t>
            </w:r>
            <w:r>
              <w:rPr>
                <w:spacing w:val="-1"/>
              </w:rPr>
              <w:t xml:space="preserve"> </w:t>
            </w:r>
            <w:r>
              <w:t>опасности</w:t>
            </w:r>
            <w:r>
              <w:rPr>
                <w:spacing w:val="-3"/>
              </w:rPr>
              <w:t xml:space="preserve"> </w:t>
            </w:r>
            <w:r>
              <w:t>аварии</w:t>
            </w:r>
            <w:r>
              <w:rPr>
                <w:spacing w:val="-4"/>
              </w:rPr>
              <w:t xml:space="preserve"> </w:t>
            </w:r>
            <w:r>
              <w:t>с</w:t>
            </w:r>
            <w:r>
              <w:rPr>
                <w:spacing w:val="-2"/>
              </w:rPr>
              <w:t xml:space="preserve"> </w:t>
            </w:r>
            <w:r>
              <w:t>выбросом</w:t>
            </w:r>
            <w:r>
              <w:rPr>
                <w:spacing w:val="-1"/>
              </w:rPr>
              <w:t xml:space="preserve"> </w:t>
            </w:r>
            <w:r>
              <w:t>АХОВ»</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pPr>
            <w:r>
              <w:rPr>
                <w:b/>
              </w:rPr>
              <w:t>Практическое</w:t>
            </w:r>
            <w:r>
              <w:rPr>
                <w:b/>
                <w:spacing w:val="-3"/>
              </w:rPr>
              <w:t xml:space="preserve"> </w:t>
            </w:r>
            <w:r>
              <w:rPr>
                <w:b/>
              </w:rPr>
              <w:t>занятие</w:t>
            </w:r>
            <w:r>
              <w:rPr>
                <w:b/>
                <w:spacing w:val="-3"/>
              </w:rPr>
              <w:t xml:space="preserve"> </w:t>
            </w:r>
            <w:r>
              <w:rPr>
                <w:b/>
              </w:rPr>
              <w:t>«</w:t>
            </w:r>
            <w:r>
              <w:t>Оценка</w:t>
            </w:r>
            <w:r>
              <w:rPr>
                <w:spacing w:val="-3"/>
              </w:rPr>
              <w:t xml:space="preserve"> </w:t>
            </w:r>
            <w:r>
              <w:t>радиационной</w:t>
            </w:r>
            <w:r>
              <w:rPr>
                <w:spacing w:val="-3"/>
              </w:rPr>
              <w:t xml:space="preserve"> </w:t>
            </w:r>
            <w:r>
              <w:t>обстановки»</w:t>
            </w:r>
          </w:p>
        </w:tc>
        <w:tc>
          <w:tcPr>
            <w:tcW w:w="1135" w:type="dxa"/>
          </w:tcPr>
          <w:p w:rsidR="00753CDF" w:rsidRDefault="00DC3D94">
            <w:pPr>
              <w:pStyle w:val="TableParagraph"/>
              <w:spacing w:line="232" w:lineRule="exact"/>
              <w:ind w:left="8"/>
              <w:jc w:val="center"/>
            </w:pPr>
            <w:r>
              <w:t>2</w:t>
            </w:r>
          </w:p>
        </w:tc>
        <w:tc>
          <w:tcPr>
            <w:tcW w:w="1769" w:type="dxa"/>
            <w:vMerge/>
            <w:tcBorders>
              <w:top w:val="nil"/>
            </w:tcBorders>
          </w:tcPr>
          <w:p w:rsidR="00753CDF" w:rsidRDefault="00753CDF">
            <w:pPr>
              <w:rPr>
                <w:sz w:val="2"/>
                <w:szCs w:val="2"/>
              </w:rPr>
            </w:pPr>
          </w:p>
        </w:tc>
      </w:tr>
      <w:tr w:rsidR="00753CDF">
        <w:trPr>
          <w:trHeight w:val="30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1"/>
              </w:rPr>
              <w:t xml:space="preserve"> </w:t>
            </w:r>
            <w:r>
              <w:rPr>
                <w:b/>
              </w:rPr>
              <w:t>занятие</w:t>
            </w:r>
            <w:r>
              <w:rPr>
                <w:b/>
                <w:spacing w:val="-1"/>
              </w:rPr>
              <w:t xml:space="preserve"> </w:t>
            </w:r>
            <w:r>
              <w:rPr>
                <w:b/>
              </w:rPr>
              <w:t>«</w:t>
            </w:r>
            <w:r>
              <w:t>Подготовка</w:t>
            </w:r>
            <w:r>
              <w:rPr>
                <w:spacing w:val="-3"/>
              </w:rPr>
              <w:t xml:space="preserve"> </w:t>
            </w:r>
            <w:r>
              <w:t>инженерных</w:t>
            </w:r>
            <w:r>
              <w:rPr>
                <w:spacing w:val="-3"/>
              </w:rPr>
              <w:t xml:space="preserve"> </w:t>
            </w:r>
            <w:r>
              <w:t>сооружений</w:t>
            </w:r>
            <w:r>
              <w:rPr>
                <w:spacing w:val="-1"/>
              </w:rPr>
              <w:t xml:space="preserve"> </w:t>
            </w:r>
            <w:r>
              <w:t>для</w:t>
            </w:r>
            <w:r>
              <w:rPr>
                <w:spacing w:val="-2"/>
              </w:rPr>
              <w:t xml:space="preserve"> </w:t>
            </w:r>
            <w:r>
              <w:t>защиты</w:t>
            </w:r>
            <w:r>
              <w:rPr>
                <w:spacing w:val="-3"/>
              </w:rPr>
              <w:t xml:space="preserve"> </w:t>
            </w:r>
            <w:r>
              <w:t>населения</w:t>
            </w:r>
            <w:r>
              <w:rPr>
                <w:spacing w:val="-2"/>
              </w:rPr>
              <w:t xml:space="preserve"> </w:t>
            </w:r>
            <w:r>
              <w:t>от</w:t>
            </w:r>
            <w:r>
              <w:rPr>
                <w:spacing w:val="-4"/>
              </w:rPr>
              <w:t xml:space="preserve"> </w:t>
            </w:r>
            <w:r>
              <w:t>ЧС»</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3"/>
              </w:rPr>
              <w:t xml:space="preserve"> </w:t>
            </w:r>
            <w:r>
              <w:rPr>
                <w:b/>
              </w:rPr>
              <w:t>занятие</w:t>
            </w:r>
            <w:r>
              <w:rPr>
                <w:b/>
                <w:spacing w:val="-2"/>
              </w:rPr>
              <w:t xml:space="preserve"> </w:t>
            </w:r>
            <w:r>
              <w:rPr>
                <w:b/>
              </w:rPr>
              <w:t>«</w:t>
            </w:r>
            <w:r>
              <w:t>Организация</w:t>
            </w:r>
            <w:r>
              <w:rPr>
                <w:spacing w:val="-3"/>
              </w:rPr>
              <w:t xml:space="preserve"> </w:t>
            </w:r>
            <w:r>
              <w:t>получения</w:t>
            </w:r>
            <w:r>
              <w:rPr>
                <w:spacing w:val="-3"/>
              </w:rPr>
              <w:t xml:space="preserve"> </w:t>
            </w:r>
            <w:r>
              <w:t>и</w:t>
            </w:r>
            <w:r>
              <w:rPr>
                <w:spacing w:val="-3"/>
              </w:rPr>
              <w:t xml:space="preserve"> </w:t>
            </w:r>
            <w:r>
              <w:t>использования</w:t>
            </w:r>
            <w:r>
              <w:rPr>
                <w:spacing w:val="-3"/>
              </w:rPr>
              <w:t xml:space="preserve"> </w:t>
            </w:r>
            <w:r>
              <w:t>средств</w:t>
            </w:r>
            <w:r>
              <w:rPr>
                <w:spacing w:val="-4"/>
              </w:rPr>
              <w:t xml:space="preserve"> </w:t>
            </w:r>
            <w:r>
              <w:t>индивидуальной</w:t>
            </w:r>
            <w:r>
              <w:rPr>
                <w:spacing w:val="-3"/>
              </w:rPr>
              <w:t xml:space="preserve"> </w:t>
            </w:r>
            <w:r>
              <w:t>защиты»</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val="restart"/>
          </w:tcPr>
          <w:p w:rsidR="00753CDF" w:rsidRDefault="00DC3D94">
            <w:pPr>
              <w:pStyle w:val="TableParagraph"/>
              <w:spacing w:line="251" w:lineRule="exact"/>
              <w:ind w:left="107"/>
              <w:rPr>
                <w:b/>
              </w:rPr>
            </w:pPr>
            <w:r>
              <w:rPr>
                <w:b/>
              </w:rPr>
              <w:t>Тема 3.</w:t>
            </w:r>
          </w:p>
          <w:p w:rsidR="00753CDF" w:rsidRDefault="00DC3D94">
            <w:pPr>
              <w:pStyle w:val="TableParagraph"/>
              <w:ind w:left="107" w:right="215" w:firstLine="55"/>
              <w:rPr>
                <w:b/>
              </w:rPr>
            </w:pPr>
            <w:r>
              <w:rPr>
                <w:b/>
              </w:rPr>
              <w:lastRenderedPageBreak/>
              <w:t>Основы меди-</w:t>
            </w:r>
            <w:r>
              <w:rPr>
                <w:b/>
                <w:spacing w:val="1"/>
              </w:rPr>
              <w:t xml:space="preserve"> </w:t>
            </w:r>
            <w:r>
              <w:rPr>
                <w:b/>
              </w:rPr>
              <w:t>цинских знаний</w:t>
            </w:r>
            <w:r>
              <w:rPr>
                <w:b/>
                <w:spacing w:val="-52"/>
              </w:rPr>
              <w:t xml:space="preserve"> </w:t>
            </w:r>
            <w:r>
              <w:rPr>
                <w:b/>
              </w:rPr>
              <w:t>и здорового об-</w:t>
            </w:r>
            <w:r>
              <w:rPr>
                <w:b/>
                <w:spacing w:val="1"/>
              </w:rPr>
              <w:t xml:space="preserve"> </w:t>
            </w:r>
            <w:r>
              <w:rPr>
                <w:b/>
              </w:rPr>
              <w:t>раза</w:t>
            </w:r>
            <w:r>
              <w:rPr>
                <w:b/>
                <w:spacing w:val="-1"/>
              </w:rPr>
              <w:t xml:space="preserve"> </w:t>
            </w:r>
            <w:r>
              <w:rPr>
                <w:b/>
              </w:rPr>
              <w:t>жизни</w:t>
            </w:r>
          </w:p>
        </w:tc>
        <w:tc>
          <w:tcPr>
            <w:tcW w:w="10914" w:type="dxa"/>
          </w:tcPr>
          <w:p w:rsidR="00753CDF" w:rsidRDefault="00DC3D94">
            <w:pPr>
              <w:pStyle w:val="TableParagraph"/>
              <w:spacing w:line="232" w:lineRule="exact"/>
              <w:ind w:left="107"/>
              <w:rPr>
                <w:b/>
              </w:rPr>
            </w:pPr>
            <w:r>
              <w:rPr>
                <w:b/>
              </w:rPr>
              <w:lastRenderedPageBreak/>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2" w:lineRule="exact"/>
              <w:ind w:left="436" w:right="428"/>
              <w:jc w:val="center"/>
              <w:rPr>
                <w:b/>
              </w:rPr>
            </w:pPr>
            <w:r>
              <w:rPr>
                <w:b/>
              </w:rPr>
              <w:t>14</w:t>
            </w:r>
          </w:p>
        </w:tc>
        <w:tc>
          <w:tcPr>
            <w:tcW w:w="1769" w:type="dxa"/>
            <w:vMerge w:val="restart"/>
          </w:tcPr>
          <w:p w:rsidR="00753CDF" w:rsidRDefault="00753CDF">
            <w:pPr>
              <w:pStyle w:val="TableParagraph"/>
              <w:rPr>
                <w:b/>
                <w:sz w:val="24"/>
              </w:rPr>
            </w:pPr>
          </w:p>
          <w:p w:rsidR="00753CDF" w:rsidRDefault="00753CDF">
            <w:pPr>
              <w:pStyle w:val="TableParagraph"/>
              <w:spacing w:before="3"/>
              <w:rPr>
                <w:b/>
                <w:sz w:val="19"/>
              </w:rPr>
            </w:pPr>
          </w:p>
          <w:p w:rsidR="00753CDF" w:rsidRDefault="00DC3D94">
            <w:pPr>
              <w:pStyle w:val="TableParagraph"/>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168"/>
            </w:pPr>
            <w:r>
              <w:rPr>
                <w:b/>
              </w:rPr>
              <w:t>1. Здоровый образ жизни как необходимое условие сохранения и укрепления здоровья человека и общест-</w:t>
            </w:r>
            <w:r>
              <w:rPr>
                <w:b/>
                <w:spacing w:val="-52"/>
              </w:rPr>
              <w:t xml:space="preserve"> </w:t>
            </w:r>
            <w:r>
              <w:rPr>
                <w:b/>
              </w:rPr>
              <w:t>ва,</w:t>
            </w:r>
            <w:r>
              <w:rPr>
                <w:b/>
                <w:spacing w:val="-1"/>
              </w:rPr>
              <w:t xml:space="preserve"> </w:t>
            </w:r>
            <w:r>
              <w:rPr>
                <w:b/>
              </w:rPr>
              <w:t>негативное</w:t>
            </w:r>
            <w:r>
              <w:rPr>
                <w:b/>
                <w:spacing w:val="-2"/>
              </w:rPr>
              <w:t xml:space="preserve"> </w:t>
            </w:r>
            <w:r>
              <w:rPr>
                <w:b/>
              </w:rPr>
              <w:t>воздействие на</w:t>
            </w:r>
            <w:r>
              <w:rPr>
                <w:b/>
                <w:spacing w:val="-3"/>
              </w:rPr>
              <w:t xml:space="preserve"> </w:t>
            </w:r>
            <w:r>
              <w:rPr>
                <w:b/>
              </w:rPr>
              <w:t>организм</w:t>
            </w:r>
            <w:r>
              <w:rPr>
                <w:b/>
                <w:spacing w:val="-2"/>
              </w:rPr>
              <w:t xml:space="preserve"> </w:t>
            </w:r>
            <w:r>
              <w:rPr>
                <w:b/>
              </w:rPr>
              <w:t>человека курения табака</w:t>
            </w:r>
            <w:r>
              <w:t>.</w:t>
            </w:r>
          </w:p>
          <w:p w:rsidR="00753CDF" w:rsidRDefault="00DC3D94">
            <w:pPr>
              <w:pStyle w:val="TableParagraph"/>
              <w:ind w:left="107" w:right="205"/>
            </w:pPr>
            <w:r>
              <w:t>Здоровье физическое и духовное, их взаимосвязь и влияние на жизнедеятельность человека. Общественное здо-</w:t>
            </w:r>
            <w:r>
              <w:rPr>
                <w:spacing w:val="-52"/>
              </w:rPr>
              <w:t xml:space="preserve"> </w:t>
            </w:r>
            <w:r>
              <w:t>ровье.</w:t>
            </w:r>
            <w:r>
              <w:rPr>
                <w:spacing w:val="-2"/>
              </w:rPr>
              <w:t xml:space="preserve"> </w:t>
            </w:r>
            <w:r>
              <w:t>Правовые</w:t>
            </w:r>
            <w:r>
              <w:rPr>
                <w:spacing w:val="-3"/>
              </w:rPr>
              <w:t xml:space="preserve"> </w:t>
            </w:r>
            <w:r>
              <w:t>основы</w:t>
            </w:r>
            <w:r>
              <w:rPr>
                <w:spacing w:val="-4"/>
              </w:rPr>
              <w:t xml:space="preserve"> </w:t>
            </w:r>
            <w:r>
              <w:t>оказания</w:t>
            </w:r>
            <w:r>
              <w:rPr>
                <w:spacing w:val="-2"/>
              </w:rPr>
              <w:t xml:space="preserve"> </w:t>
            </w:r>
            <w:r>
              <w:t>первой</w:t>
            </w:r>
            <w:r>
              <w:rPr>
                <w:spacing w:val="-2"/>
              </w:rPr>
              <w:t xml:space="preserve"> </w:t>
            </w:r>
            <w:r>
              <w:t>медицинской</w:t>
            </w:r>
            <w:r>
              <w:rPr>
                <w:spacing w:val="-1"/>
              </w:rPr>
              <w:t xml:space="preserve"> </w:t>
            </w:r>
            <w:r>
              <w:t>помощи.</w:t>
            </w:r>
            <w:r>
              <w:rPr>
                <w:spacing w:val="-1"/>
              </w:rPr>
              <w:t xml:space="preserve"> </w:t>
            </w:r>
            <w:r>
              <w:t>Ситуации,</w:t>
            </w:r>
            <w:r>
              <w:rPr>
                <w:spacing w:val="-2"/>
              </w:rPr>
              <w:t xml:space="preserve"> </w:t>
            </w:r>
            <w:r>
              <w:t>при</w:t>
            </w:r>
            <w:r>
              <w:rPr>
                <w:spacing w:val="-1"/>
              </w:rPr>
              <w:t xml:space="preserve"> </w:t>
            </w:r>
            <w:r>
              <w:t>которых</w:t>
            </w:r>
            <w:r>
              <w:rPr>
                <w:spacing w:val="-2"/>
              </w:rPr>
              <w:t xml:space="preserve"> </w:t>
            </w:r>
            <w:r>
              <w:t>человек</w:t>
            </w:r>
            <w:r>
              <w:rPr>
                <w:spacing w:val="-1"/>
              </w:rPr>
              <w:t xml:space="preserve"> </w:t>
            </w:r>
            <w:r>
              <w:t>нуждается</w:t>
            </w:r>
            <w:r>
              <w:rPr>
                <w:spacing w:val="-2"/>
              </w:rPr>
              <w:t xml:space="preserve"> </w:t>
            </w:r>
            <w:r>
              <w:t>в</w:t>
            </w:r>
          </w:p>
          <w:p w:rsidR="00753CDF" w:rsidRDefault="00DC3D94">
            <w:pPr>
              <w:pStyle w:val="TableParagraph"/>
              <w:spacing w:line="252" w:lineRule="exact"/>
              <w:ind w:left="107" w:right="243"/>
            </w:pPr>
            <w:r>
              <w:t>оказании первой медицинской помощи. Первая медицинская помощь при ранениях. Виды ран и общие правила</w:t>
            </w:r>
            <w:r>
              <w:rPr>
                <w:spacing w:val="-52"/>
              </w:rPr>
              <w:t xml:space="preserve"> </w:t>
            </w:r>
            <w:r>
              <w:t>оказания</w:t>
            </w:r>
            <w:r>
              <w:rPr>
                <w:spacing w:val="-2"/>
              </w:rPr>
              <w:t xml:space="preserve"> </w:t>
            </w:r>
            <w:r>
              <w:t>первой медицинской помощи.</w:t>
            </w:r>
            <w:r>
              <w:rPr>
                <w:spacing w:val="-1"/>
              </w:rPr>
              <w:t xml:space="preserve"> </w:t>
            </w:r>
            <w:r>
              <w:t>Первая</w:t>
            </w:r>
            <w:r>
              <w:rPr>
                <w:spacing w:val="-1"/>
              </w:rPr>
              <w:t xml:space="preserve"> </w:t>
            </w:r>
            <w:r>
              <w:t>медицинская помощь</w:t>
            </w:r>
            <w:r>
              <w:rPr>
                <w:spacing w:val="-1"/>
              </w:rPr>
              <w:t xml:space="preserve"> </w:t>
            </w:r>
            <w:r>
              <w:t>при</w:t>
            </w:r>
            <w:r>
              <w:rPr>
                <w:spacing w:val="-1"/>
              </w:rPr>
              <w:t xml:space="preserve"> </w:t>
            </w:r>
            <w:r>
              <w:t>травмах.</w:t>
            </w:r>
          </w:p>
        </w:tc>
        <w:tc>
          <w:tcPr>
            <w:tcW w:w="1135" w:type="dxa"/>
          </w:tcPr>
          <w:p w:rsidR="00753CDF" w:rsidRDefault="00753CDF">
            <w:pPr>
              <w:pStyle w:val="TableParagraph"/>
              <w:rPr>
                <w:b/>
                <w:sz w:val="24"/>
              </w:rPr>
            </w:pPr>
          </w:p>
          <w:p w:rsidR="00753CDF" w:rsidRDefault="00753CDF">
            <w:pPr>
              <w:pStyle w:val="TableParagraph"/>
              <w:spacing w:before="6"/>
              <w:rPr>
                <w:b/>
                <w:sz w:val="30"/>
              </w:rPr>
            </w:pPr>
          </w:p>
          <w:p w:rsidR="00753CDF" w:rsidRDefault="00DC3D94">
            <w:pPr>
              <w:pStyle w:val="TableParagraph"/>
              <w:spacing w:before="1"/>
              <w:ind w:left="8"/>
              <w:jc w:val="center"/>
            </w:pPr>
            <w:r>
              <w:t>6</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4</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753CDF">
            <w:pPr>
              <w:pStyle w:val="TableParagraph"/>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 xml:space="preserve">занятие </w:t>
            </w:r>
            <w:r>
              <w:t>«Первая</w:t>
            </w:r>
            <w:r>
              <w:rPr>
                <w:spacing w:val="-2"/>
              </w:rPr>
              <w:t xml:space="preserve"> </w:t>
            </w:r>
            <w:r>
              <w:t>медицинская</w:t>
            </w:r>
            <w:r>
              <w:rPr>
                <w:spacing w:val="-1"/>
              </w:rPr>
              <w:t xml:space="preserve"> </w:t>
            </w:r>
            <w:r>
              <w:t>помощь</w:t>
            </w:r>
            <w:r>
              <w:rPr>
                <w:spacing w:val="-1"/>
              </w:rPr>
              <w:t xml:space="preserve"> </w:t>
            </w:r>
            <w:r>
              <w:t>при</w:t>
            </w:r>
            <w:r>
              <w:rPr>
                <w:spacing w:val="-2"/>
              </w:rPr>
              <w:t xml:space="preserve"> </w:t>
            </w:r>
            <w:r>
              <w:t>ушибах</w:t>
            </w:r>
            <w:r>
              <w:rPr>
                <w:spacing w:val="-1"/>
              </w:rPr>
              <w:t xml:space="preserve"> </w:t>
            </w:r>
            <w:r>
              <w:t>и</w:t>
            </w:r>
            <w:r>
              <w:rPr>
                <w:spacing w:val="-4"/>
              </w:rPr>
              <w:t xml:space="preserve"> </w:t>
            </w:r>
            <w:r>
              <w:t>ранениях»</w:t>
            </w:r>
          </w:p>
        </w:tc>
        <w:tc>
          <w:tcPr>
            <w:tcW w:w="1135" w:type="dxa"/>
          </w:tcPr>
          <w:p w:rsidR="00753CDF" w:rsidRDefault="00DC3D94">
            <w:pPr>
              <w:pStyle w:val="TableParagraph"/>
              <w:spacing w:line="234" w:lineRule="exact"/>
              <w:ind w:left="8"/>
              <w:jc w:val="center"/>
            </w:pPr>
            <w:r>
              <w:t>2</w:t>
            </w:r>
          </w:p>
        </w:tc>
        <w:tc>
          <w:tcPr>
            <w:tcW w:w="1769" w:type="dxa"/>
            <w:vMerge w:val="restart"/>
          </w:tcPr>
          <w:p w:rsidR="00753CDF" w:rsidRDefault="00753CDF">
            <w:pPr>
              <w:pStyle w:val="TableParagraph"/>
            </w:pPr>
          </w:p>
        </w:tc>
      </w:tr>
      <w:tr w:rsidR="00753CDF">
        <w:trPr>
          <w:trHeight w:val="275"/>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2"/>
              </w:rPr>
              <w:t xml:space="preserve"> </w:t>
            </w:r>
            <w:r>
              <w:rPr>
                <w:b/>
              </w:rPr>
              <w:t>занятие</w:t>
            </w:r>
            <w:r>
              <w:rPr>
                <w:b/>
                <w:spacing w:val="-2"/>
              </w:rPr>
              <w:t xml:space="preserve"> </w:t>
            </w:r>
            <w:r>
              <w:rPr>
                <w:b/>
              </w:rPr>
              <w:t>«</w:t>
            </w:r>
            <w:r>
              <w:t>Первая</w:t>
            </w:r>
            <w:r>
              <w:rPr>
                <w:spacing w:val="-3"/>
              </w:rPr>
              <w:t xml:space="preserve"> </w:t>
            </w:r>
            <w:r>
              <w:t>медицинская</w:t>
            </w:r>
            <w:r>
              <w:rPr>
                <w:spacing w:val="-1"/>
              </w:rPr>
              <w:t xml:space="preserve"> </w:t>
            </w:r>
            <w:r>
              <w:t>помощь</w:t>
            </w:r>
            <w:r>
              <w:rPr>
                <w:spacing w:val="-2"/>
              </w:rPr>
              <w:t xml:space="preserve"> </w:t>
            </w:r>
            <w:r>
              <w:t>при</w:t>
            </w:r>
            <w:r>
              <w:rPr>
                <w:spacing w:val="-2"/>
              </w:rPr>
              <w:t xml:space="preserve"> </w:t>
            </w:r>
            <w:r>
              <w:t>травмах</w:t>
            </w:r>
            <w:r>
              <w:rPr>
                <w:spacing w:val="-2"/>
              </w:rPr>
              <w:t xml:space="preserve"> </w:t>
            </w:r>
            <w:r>
              <w:t>различного</w:t>
            </w:r>
            <w:r>
              <w:rPr>
                <w:spacing w:val="-2"/>
              </w:rPr>
              <w:t xml:space="preserve"> </w:t>
            </w:r>
            <w:r>
              <w:t>характера»</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51" w:lineRule="exact"/>
              <w:ind w:left="107"/>
            </w:pPr>
            <w:r>
              <w:t>Подготовка</w:t>
            </w:r>
            <w:r>
              <w:rPr>
                <w:spacing w:val="-4"/>
              </w:rPr>
              <w:t xml:space="preserve"> </w:t>
            </w:r>
            <w:r>
              <w:t>докладов: «Здоровье</w:t>
            </w:r>
            <w:r>
              <w:rPr>
                <w:spacing w:val="-1"/>
              </w:rPr>
              <w:t xml:space="preserve"> </w:t>
            </w:r>
            <w:r>
              <w:t>человека</w:t>
            </w:r>
            <w:r>
              <w:rPr>
                <w:spacing w:val="-1"/>
              </w:rPr>
              <w:t xml:space="preserve"> </w:t>
            </w:r>
            <w:r>
              <w:t>и</w:t>
            </w:r>
            <w:r>
              <w:rPr>
                <w:spacing w:val="-1"/>
              </w:rPr>
              <w:t xml:space="preserve"> </w:t>
            </w:r>
            <w:r>
              <w:t>здоровый</w:t>
            </w:r>
            <w:r>
              <w:rPr>
                <w:spacing w:val="-2"/>
              </w:rPr>
              <w:t xml:space="preserve"> </w:t>
            </w:r>
            <w:r>
              <w:t>образ</w:t>
            </w:r>
            <w:r>
              <w:rPr>
                <w:spacing w:val="-5"/>
              </w:rPr>
              <w:t xml:space="preserve"> </w:t>
            </w:r>
            <w:r>
              <w:t>жизни».</w:t>
            </w:r>
          </w:p>
          <w:p w:rsidR="00753CDF" w:rsidRDefault="00DC3D94">
            <w:pPr>
              <w:pStyle w:val="TableParagraph"/>
              <w:spacing w:line="254" w:lineRule="exact"/>
              <w:ind w:left="107" w:right="311"/>
            </w:pPr>
            <w:r>
              <w:t>Разработка ситуационных задач и составление алгоритма действий при оказании первой медицинской помощи</w:t>
            </w:r>
            <w:r>
              <w:rPr>
                <w:spacing w:val="-52"/>
              </w:rPr>
              <w:t xml:space="preserve"> </w:t>
            </w:r>
            <w:r>
              <w:t>при</w:t>
            </w:r>
            <w:r>
              <w:rPr>
                <w:spacing w:val="-1"/>
              </w:rPr>
              <w:t xml:space="preserve"> </w:t>
            </w:r>
            <w:r>
              <w:t>ранениях и травмах</w:t>
            </w:r>
          </w:p>
        </w:tc>
        <w:tc>
          <w:tcPr>
            <w:tcW w:w="1135" w:type="dxa"/>
          </w:tcPr>
          <w:p w:rsidR="00753CDF" w:rsidRDefault="00753CDF">
            <w:pPr>
              <w:pStyle w:val="TableParagraph"/>
              <w:rPr>
                <w:b/>
                <w:sz w:val="33"/>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r w:rsidR="00753CDF">
        <w:trPr>
          <w:trHeight w:val="253"/>
        </w:trPr>
        <w:tc>
          <w:tcPr>
            <w:tcW w:w="12868"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135" w:type="dxa"/>
          </w:tcPr>
          <w:p w:rsidR="00753CDF" w:rsidRDefault="00DC3D94">
            <w:pPr>
              <w:pStyle w:val="TableParagraph"/>
              <w:spacing w:line="234" w:lineRule="exact"/>
              <w:ind w:left="8"/>
              <w:jc w:val="center"/>
              <w:rPr>
                <w:b/>
              </w:rPr>
            </w:pPr>
            <w:r>
              <w:rPr>
                <w:b/>
              </w:rPr>
              <w:t>2</w:t>
            </w:r>
          </w:p>
        </w:tc>
        <w:tc>
          <w:tcPr>
            <w:tcW w:w="1769" w:type="dxa"/>
          </w:tcPr>
          <w:p w:rsidR="00753CDF" w:rsidRDefault="00753CDF">
            <w:pPr>
              <w:pStyle w:val="TableParagraph"/>
              <w:rPr>
                <w:sz w:val="18"/>
              </w:rPr>
            </w:pPr>
          </w:p>
        </w:tc>
      </w:tr>
      <w:tr w:rsidR="00753CDF">
        <w:trPr>
          <w:trHeight w:val="251"/>
        </w:trPr>
        <w:tc>
          <w:tcPr>
            <w:tcW w:w="12868" w:type="dxa"/>
            <w:gridSpan w:val="2"/>
          </w:tcPr>
          <w:p w:rsidR="00753CDF" w:rsidRDefault="00DC3D94">
            <w:pPr>
              <w:pStyle w:val="TableParagraph"/>
              <w:spacing w:line="232" w:lineRule="exact"/>
              <w:ind w:left="107"/>
              <w:rPr>
                <w:b/>
              </w:rPr>
            </w:pPr>
            <w:r>
              <w:rPr>
                <w:b/>
              </w:rPr>
              <w:t>Всего</w:t>
            </w:r>
          </w:p>
        </w:tc>
        <w:tc>
          <w:tcPr>
            <w:tcW w:w="1135" w:type="dxa"/>
          </w:tcPr>
          <w:p w:rsidR="00753CDF" w:rsidRDefault="00DC3D94">
            <w:pPr>
              <w:pStyle w:val="TableParagraph"/>
              <w:spacing w:line="232" w:lineRule="exact"/>
              <w:ind w:left="436" w:right="428"/>
              <w:jc w:val="center"/>
              <w:rPr>
                <w:b/>
              </w:rPr>
            </w:pPr>
            <w:r>
              <w:rPr>
                <w:b/>
              </w:rPr>
              <w:t>74</w:t>
            </w:r>
          </w:p>
        </w:tc>
        <w:tc>
          <w:tcPr>
            <w:tcW w:w="176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0" w:bottom="1400" w:left="920" w:header="0" w:footer="1216" w:gutter="0"/>
          <w:cols w:space="720"/>
        </w:sectPr>
      </w:pPr>
    </w:p>
    <w:p w:rsidR="00753CDF" w:rsidRDefault="00DC3D94">
      <w:pPr>
        <w:pStyle w:val="a7"/>
        <w:numPr>
          <w:ilvl w:val="0"/>
          <w:numId w:val="9"/>
        </w:numPr>
        <w:tabs>
          <w:tab w:val="left" w:pos="443"/>
        </w:tabs>
        <w:spacing w:before="73"/>
        <w:ind w:left="442"/>
        <w:jc w:val="both"/>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jc w:val="both"/>
      </w:pPr>
      <w:r>
        <w:t>«ОП.09.БЕЗОПАСНОСТЬ</w:t>
      </w:r>
      <w:r>
        <w:rPr>
          <w:spacing w:val="-8"/>
        </w:rPr>
        <w:t xml:space="preserve"> </w:t>
      </w:r>
      <w:r>
        <w:t>ЖИЗНЕДЕЯТЕЛЬНОСТИ»</w:t>
      </w:r>
    </w:p>
    <w:p w:rsidR="00753CDF" w:rsidRDefault="00753CDF">
      <w:pPr>
        <w:pStyle w:val="a3"/>
        <w:spacing w:before="2"/>
        <w:rPr>
          <w:b/>
          <w:sz w:val="20"/>
        </w:rPr>
      </w:pPr>
    </w:p>
    <w:p w:rsidR="00753CDF" w:rsidRDefault="00DC3D94">
      <w:pPr>
        <w:pStyle w:val="a7"/>
        <w:numPr>
          <w:ilvl w:val="1"/>
          <w:numId w:val="9"/>
        </w:numPr>
        <w:tabs>
          <w:tab w:val="left" w:pos="1413"/>
        </w:tabs>
        <w:spacing w:line="276" w:lineRule="auto"/>
        <w:ind w:right="22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332" w:right="4042" w:hanging="111"/>
        <w:jc w:val="both"/>
      </w:pPr>
      <w:r>
        <w:t>Кабинет безопасности жизнедеятельности и охраны труда.</w:t>
      </w:r>
      <w:r>
        <w:rPr>
          <w:spacing w:val="-52"/>
        </w:rPr>
        <w:t xml:space="preserve"> </w:t>
      </w:r>
      <w:r>
        <w:t>Оборудование</w:t>
      </w:r>
      <w:r>
        <w:rPr>
          <w:spacing w:val="-1"/>
        </w:rPr>
        <w:t xml:space="preserve"> </w:t>
      </w:r>
      <w:r>
        <w:t>учебного</w:t>
      </w:r>
      <w:r>
        <w:rPr>
          <w:spacing w:val="-3"/>
        </w:rPr>
        <w:t xml:space="preserve"> </w:t>
      </w:r>
      <w:r>
        <w:t>кабинета:</w:t>
      </w:r>
    </w:p>
    <w:p w:rsidR="00753CDF" w:rsidRDefault="00DC3D94">
      <w:pPr>
        <w:pStyle w:val="a7"/>
        <w:numPr>
          <w:ilvl w:val="1"/>
          <w:numId w:val="126"/>
        </w:numPr>
        <w:tabs>
          <w:tab w:val="left" w:pos="350"/>
        </w:tabs>
        <w:spacing w:before="1" w:line="252" w:lineRule="exact"/>
        <w:ind w:left="349"/>
        <w:jc w:val="both"/>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47"/>
        </w:tabs>
        <w:spacing w:line="252" w:lineRule="exact"/>
        <w:ind w:left="346" w:hanging="125"/>
        <w:jc w:val="both"/>
      </w:pPr>
      <w:r>
        <w:t>комплект</w:t>
      </w:r>
      <w:r>
        <w:rPr>
          <w:spacing w:val="-3"/>
        </w:rPr>
        <w:t xml:space="preserve"> </w:t>
      </w:r>
      <w:r>
        <w:t>учебно-наглядных</w:t>
      </w:r>
      <w:r>
        <w:rPr>
          <w:spacing w:val="-3"/>
        </w:rPr>
        <w:t xml:space="preserve"> </w:t>
      </w:r>
      <w:r>
        <w:t>пособий:</w:t>
      </w:r>
    </w:p>
    <w:p w:rsidR="00753CDF" w:rsidRDefault="00DC3D94">
      <w:pPr>
        <w:spacing w:before="1" w:line="252" w:lineRule="exact"/>
        <w:ind w:left="222"/>
        <w:jc w:val="both"/>
        <w:rPr>
          <w:i/>
        </w:rPr>
      </w:pPr>
      <w:r>
        <w:rPr>
          <w:i/>
        </w:rPr>
        <w:t>Оборудование</w:t>
      </w:r>
      <w:r>
        <w:rPr>
          <w:i/>
          <w:spacing w:val="-3"/>
        </w:rPr>
        <w:t xml:space="preserve"> </w:t>
      </w:r>
      <w:r>
        <w:rPr>
          <w:i/>
        </w:rPr>
        <w:t>учебного</w:t>
      </w:r>
      <w:r>
        <w:rPr>
          <w:i/>
          <w:spacing w:val="-2"/>
        </w:rPr>
        <w:t xml:space="preserve"> </w:t>
      </w:r>
      <w:r>
        <w:rPr>
          <w:i/>
        </w:rPr>
        <w:t>кабинета:</w:t>
      </w:r>
    </w:p>
    <w:p w:rsidR="00753CDF" w:rsidRDefault="00DC3D94">
      <w:pPr>
        <w:pStyle w:val="a7"/>
        <w:numPr>
          <w:ilvl w:val="1"/>
          <w:numId w:val="126"/>
        </w:numPr>
        <w:tabs>
          <w:tab w:val="left" w:pos="929"/>
          <w:tab w:val="left" w:pos="930"/>
        </w:tabs>
        <w:spacing w:line="252" w:lineRule="exact"/>
        <w:ind w:left="930" w:hanging="708"/>
        <w:jc w:val="both"/>
      </w:pPr>
      <w:r>
        <w:t>посадочные</w:t>
      </w:r>
      <w:r>
        <w:rPr>
          <w:spacing w:val="-3"/>
        </w:rPr>
        <w:t xml:space="preserve"> </w:t>
      </w:r>
      <w:r>
        <w:t>места</w:t>
      </w:r>
      <w:r>
        <w:rPr>
          <w:spacing w:val="-2"/>
        </w:rPr>
        <w:t xml:space="preserve"> </w:t>
      </w:r>
      <w:r>
        <w:t>по</w:t>
      </w:r>
      <w:r>
        <w:rPr>
          <w:spacing w:val="-3"/>
        </w:rPr>
        <w:t xml:space="preserve"> </w:t>
      </w:r>
      <w:r>
        <w:t>количеству</w:t>
      </w:r>
      <w:r>
        <w:rPr>
          <w:spacing w:val="-5"/>
        </w:rPr>
        <w:t xml:space="preserve"> </w:t>
      </w:r>
      <w:r>
        <w:t>обучающихся;</w:t>
      </w:r>
    </w:p>
    <w:p w:rsidR="00753CDF" w:rsidRDefault="00DC3D94">
      <w:pPr>
        <w:pStyle w:val="a7"/>
        <w:numPr>
          <w:ilvl w:val="1"/>
          <w:numId w:val="126"/>
        </w:numPr>
        <w:tabs>
          <w:tab w:val="left" w:pos="929"/>
          <w:tab w:val="left" w:pos="930"/>
        </w:tabs>
        <w:spacing w:line="252" w:lineRule="exact"/>
        <w:ind w:left="930" w:hanging="708"/>
        <w:jc w:val="both"/>
      </w:pPr>
      <w:r>
        <w:t>рабочее</w:t>
      </w:r>
      <w:r>
        <w:rPr>
          <w:spacing w:val="-2"/>
        </w:rPr>
        <w:t xml:space="preserve"> </w:t>
      </w:r>
      <w:r>
        <w:t>место</w:t>
      </w:r>
      <w:r>
        <w:rPr>
          <w:spacing w:val="-1"/>
        </w:rPr>
        <w:t xml:space="preserve"> </w:t>
      </w:r>
      <w:r>
        <w:t>преподавателя;</w:t>
      </w:r>
    </w:p>
    <w:p w:rsidR="00753CDF" w:rsidRDefault="00DC3D94">
      <w:pPr>
        <w:pStyle w:val="a7"/>
        <w:numPr>
          <w:ilvl w:val="1"/>
          <w:numId w:val="126"/>
        </w:numPr>
        <w:tabs>
          <w:tab w:val="left" w:pos="929"/>
          <w:tab w:val="left" w:pos="930"/>
        </w:tabs>
        <w:spacing w:before="2" w:line="252" w:lineRule="exact"/>
        <w:ind w:left="930" w:hanging="708"/>
        <w:jc w:val="both"/>
      </w:pPr>
      <w:r>
        <w:t>учебно-планирующая</w:t>
      </w:r>
      <w:r>
        <w:rPr>
          <w:spacing w:val="-6"/>
        </w:rPr>
        <w:t xml:space="preserve"> </w:t>
      </w:r>
      <w:r>
        <w:t>документация;</w:t>
      </w:r>
    </w:p>
    <w:p w:rsidR="00753CDF" w:rsidRDefault="00DC3D94">
      <w:pPr>
        <w:pStyle w:val="a7"/>
        <w:numPr>
          <w:ilvl w:val="1"/>
          <w:numId w:val="126"/>
        </w:numPr>
        <w:tabs>
          <w:tab w:val="left" w:pos="929"/>
          <w:tab w:val="left" w:pos="930"/>
        </w:tabs>
        <w:ind w:left="222" w:right="385" w:firstLine="0"/>
        <w:jc w:val="both"/>
      </w:pPr>
      <w:r>
        <w:t>комплект учебно-наглядных пособий: макеты защитных сооружений, макет участка мест-</w:t>
      </w:r>
      <w:r>
        <w:rPr>
          <w:spacing w:val="-52"/>
        </w:rPr>
        <w:t xml:space="preserve"> </w:t>
      </w:r>
      <w:r>
        <w:t>ности учебного заведения и прилегающих районов; приборы дозиметрического контроля, газоиз-</w:t>
      </w:r>
      <w:r>
        <w:rPr>
          <w:spacing w:val="-52"/>
        </w:rPr>
        <w:t xml:space="preserve"> </w:t>
      </w:r>
      <w:r>
        <w:t>мерительные</w:t>
      </w:r>
      <w:r>
        <w:rPr>
          <w:spacing w:val="-1"/>
        </w:rPr>
        <w:t xml:space="preserve"> </w:t>
      </w:r>
      <w:r>
        <w:t>приборы;</w:t>
      </w:r>
    </w:p>
    <w:p w:rsidR="00753CDF" w:rsidRDefault="00DC3D94">
      <w:pPr>
        <w:pStyle w:val="a7"/>
        <w:numPr>
          <w:ilvl w:val="1"/>
          <w:numId w:val="126"/>
        </w:numPr>
        <w:tabs>
          <w:tab w:val="left" w:pos="985"/>
          <w:tab w:val="left" w:pos="986"/>
        </w:tabs>
        <w:spacing w:before="2"/>
        <w:ind w:left="222" w:right="363" w:firstLine="0"/>
        <w:jc w:val="both"/>
      </w:pPr>
      <w:r>
        <w:t>индивидуальные средства защиты органов дыхания и кожи, самоспасатели; медицинские</w:t>
      </w:r>
      <w:r>
        <w:rPr>
          <w:spacing w:val="-52"/>
        </w:rPr>
        <w:t xml:space="preserve"> </w:t>
      </w:r>
      <w:r>
        <w:t>средства защиты, санитарная сумка; первичные средства пожаротушения (в т. ч. все виды огнету-</w:t>
      </w:r>
      <w:r>
        <w:rPr>
          <w:spacing w:val="-52"/>
        </w:rPr>
        <w:t xml:space="preserve"> </w:t>
      </w:r>
      <w:r>
        <w:t>шителей).</w:t>
      </w:r>
    </w:p>
    <w:p w:rsidR="00753CDF" w:rsidRDefault="00753CDF">
      <w:pPr>
        <w:pStyle w:val="a3"/>
        <w:spacing w:before="9"/>
        <w:rPr>
          <w:sz w:val="21"/>
        </w:rPr>
      </w:pPr>
    </w:p>
    <w:p w:rsidR="00753CDF" w:rsidRDefault="00DC3D94">
      <w:pPr>
        <w:spacing w:before="1"/>
        <w:ind w:left="222"/>
        <w:rPr>
          <w:i/>
        </w:rPr>
      </w:pPr>
      <w:r>
        <w:rPr>
          <w:i/>
        </w:rPr>
        <w:t>Технические</w:t>
      </w:r>
      <w:r>
        <w:rPr>
          <w:i/>
          <w:spacing w:val="-4"/>
        </w:rPr>
        <w:t xml:space="preserve"> </w:t>
      </w:r>
      <w:r>
        <w:rPr>
          <w:i/>
        </w:rPr>
        <w:t>средства</w:t>
      </w:r>
      <w:r>
        <w:rPr>
          <w:i/>
          <w:spacing w:val="-3"/>
        </w:rPr>
        <w:t xml:space="preserve"> </w:t>
      </w:r>
      <w:r>
        <w:rPr>
          <w:i/>
        </w:rPr>
        <w:t>обучения:</w:t>
      </w:r>
    </w:p>
    <w:p w:rsidR="00753CDF" w:rsidRDefault="00DC3D94">
      <w:pPr>
        <w:pStyle w:val="a7"/>
        <w:numPr>
          <w:ilvl w:val="1"/>
          <w:numId w:val="126"/>
        </w:numPr>
        <w:tabs>
          <w:tab w:val="left" w:pos="347"/>
        </w:tabs>
        <w:spacing w:before="1"/>
        <w:ind w:left="222" w:right="418" w:firstLine="0"/>
      </w:pPr>
      <w:r>
        <w:t>компьютер с лицензионным программным обеспечением на рабочем месте преподавателя с вы-</w:t>
      </w:r>
      <w:r>
        <w:rPr>
          <w:spacing w:val="-52"/>
        </w:rPr>
        <w:t xml:space="preserve"> </w:t>
      </w:r>
      <w:r>
        <w:t>ходом в</w:t>
      </w:r>
      <w:r>
        <w:rPr>
          <w:spacing w:val="-1"/>
        </w:rPr>
        <w:t xml:space="preserve"> </w:t>
      </w:r>
      <w:r>
        <w:t>Internet;</w:t>
      </w:r>
    </w:p>
    <w:p w:rsidR="00753CDF" w:rsidRDefault="00DC3D94">
      <w:pPr>
        <w:pStyle w:val="a7"/>
        <w:numPr>
          <w:ilvl w:val="1"/>
          <w:numId w:val="126"/>
        </w:numPr>
        <w:tabs>
          <w:tab w:val="left" w:pos="347"/>
        </w:tabs>
        <w:spacing w:line="251" w:lineRule="exact"/>
        <w:ind w:left="346" w:hanging="125"/>
      </w:pPr>
      <w:r>
        <w:t>мультимедийный</w:t>
      </w:r>
      <w:r>
        <w:rPr>
          <w:spacing w:val="-1"/>
        </w:rPr>
        <w:t xml:space="preserve"> </w:t>
      </w:r>
      <w:r>
        <w:t>проектор.</w:t>
      </w:r>
    </w:p>
    <w:p w:rsidR="00753CDF" w:rsidRDefault="00753CDF">
      <w:pPr>
        <w:pStyle w:val="a3"/>
        <w:spacing w:before="5"/>
      </w:pPr>
    </w:p>
    <w:p w:rsidR="00753CDF" w:rsidRDefault="00DC3D94">
      <w:pPr>
        <w:pStyle w:val="Heading3"/>
        <w:numPr>
          <w:ilvl w:val="1"/>
          <w:numId w:val="9"/>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6"/>
        </w:numPr>
        <w:tabs>
          <w:tab w:val="left" w:pos="1132"/>
        </w:tabs>
        <w:ind w:hanging="551"/>
      </w:pPr>
      <w:r>
        <w:t>Печатные</w:t>
      </w:r>
      <w:r>
        <w:rPr>
          <w:spacing w:val="-3"/>
        </w:rPr>
        <w:t xml:space="preserve"> </w:t>
      </w:r>
      <w:r>
        <w:t>издания</w:t>
      </w:r>
    </w:p>
    <w:p w:rsidR="00753CDF" w:rsidRDefault="00DC3D94">
      <w:pPr>
        <w:pStyle w:val="a7"/>
        <w:numPr>
          <w:ilvl w:val="3"/>
          <w:numId w:val="6"/>
        </w:numPr>
        <w:tabs>
          <w:tab w:val="left" w:pos="1097"/>
        </w:tabs>
        <w:spacing w:before="33" w:line="252" w:lineRule="exact"/>
      </w:pPr>
      <w:r>
        <w:t>Косолапова</w:t>
      </w:r>
      <w:r>
        <w:rPr>
          <w:spacing w:val="-5"/>
        </w:rPr>
        <w:t xml:space="preserve"> </w:t>
      </w:r>
      <w:r>
        <w:t>Н.В.</w:t>
      </w:r>
      <w:r>
        <w:rPr>
          <w:spacing w:val="-3"/>
        </w:rPr>
        <w:t xml:space="preserve"> </w:t>
      </w:r>
      <w:r>
        <w:t>Безопасность</w:t>
      </w:r>
      <w:r>
        <w:rPr>
          <w:spacing w:val="-5"/>
        </w:rPr>
        <w:t xml:space="preserve"> </w:t>
      </w:r>
      <w:r>
        <w:t>жизнедеятельности:</w:t>
      </w:r>
      <w:r>
        <w:rPr>
          <w:spacing w:val="-2"/>
        </w:rPr>
        <w:t xml:space="preserve"> </w:t>
      </w:r>
      <w:r>
        <w:t>учебник</w:t>
      </w:r>
      <w:r>
        <w:rPr>
          <w:spacing w:val="-2"/>
        </w:rPr>
        <w:t xml:space="preserve"> </w:t>
      </w:r>
      <w:r>
        <w:t>для</w:t>
      </w:r>
      <w:r>
        <w:rPr>
          <w:spacing w:val="-3"/>
        </w:rPr>
        <w:t xml:space="preserve"> </w:t>
      </w:r>
      <w:r>
        <w:t>учреждений</w:t>
      </w:r>
    </w:p>
    <w:p w:rsidR="00753CDF" w:rsidRDefault="00DC3D94">
      <w:pPr>
        <w:pStyle w:val="a3"/>
        <w:ind w:left="222" w:right="228" w:firstLine="707"/>
        <w:rPr>
          <w:sz w:val="20"/>
        </w:rPr>
      </w:pPr>
      <w:r>
        <w:t>нач. проф. образования /Н.В. Косолапова, Н. А. Прокопенко, Е. Л. Побежимова. — 3-е изд.,</w:t>
      </w:r>
      <w:r>
        <w:rPr>
          <w:spacing w:val="-52"/>
        </w:rPr>
        <w:t xml:space="preserve"> </w:t>
      </w:r>
      <w:r>
        <w:t>стер.</w:t>
      </w:r>
      <w:r>
        <w:rPr>
          <w:spacing w:val="-1"/>
        </w:rPr>
        <w:t xml:space="preserve"> </w:t>
      </w:r>
      <w:r>
        <w:t>—</w:t>
      </w:r>
      <w:r>
        <w:rPr>
          <w:spacing w:val="-3"/>
        </w:rPr>
        <w:t xml:space="preserve"> </w:t>
      </w:r>
      <w:r>
        <w:t>М.:</w:t>
      </w:r>
      <w:r>
        <w:rPr>
          <w:spacing w:val="1"/>
        </w:rPr>
        <w:t xml:space="preserve"> </w:t>
      </w:r>
      <w:r>
        <w:t>Издательский</w:t>
      </w:r>
      <w:r>
        <w:rPr>
          <w:spacing w:val="-5"/>
        </w:rPr>
        <w:t xml:space="preserve"> </w:t>
      </w:r>
      <w:r>
        <w:t>центр «Академия», 2014.</w:t>
      </w:r>
      <w:r>
        <w:rPr>
          <w:spacing w:val="-4"/>
        </w:rPr>
        <w:t xml:space="preserve"> </w:t>
      </w:r>
      <w:r>
        <w:rPr>
          <w:sz w:val="20"/>
        </w:rPr>
        <w:t>ISBN:</w:t>
      </w:r>
      <w:r>
        <w:rPr>
          <w:spacing w:val="-1"/>
          <w:sz w:val="20"/>
        </w:rPr>
        <w:t xml:space="preserve"> </w:t>
      </w:r>
      <w:r>
        <w:rPr>
          <w:sz w:val="20"/>
        </w:rPr>
        <w:t>978-5-4468-1151-9</w:t>
      </w:r>
    </w:p>
    <w:p w:rsidR="00753CDF" w:rsidRDefault="00DC3D94">
      <w:pPr>
        <w:pStyle w:val="a7"/>
        <w:numPr>
          <w:ilvl w:val="3"/>
          <w:numId w:val="6"/>
        </w:numPr>
        <w:tabs>
          <w:tab w:val="left" w:pos="1097"/>
        </w:tabs>
        <w:ind w:left="222" w:right="384" w:firstLine="707"/>
      </w:pPr>
      <w:r>
        <w:t>Косолапова, Н.В. Основы безопасности жизнедеятельности: учебник/ Н.В. Косолапова.-</w:t>
      </w:r>
      <w:r>
        <w:rPr>
          <w:spacing w:val="-52"/>
        </w:rPr>
        <w:t xml:space="preserve"> </w:t>
      </w:r>
      <w:r>
        <w:t>М.: Академия,</w:t>
      </w:r>
      <w:r>
        <w:rPr>
          <w:spacing w:val="-3"/>
        </w:rPr>
        <w:t xml:space="preserve"> </w:t>
      </w:r>
      <w:r>
        <w:t>2014.-336с. ISBN</w:t>
      </w:r>
      <w:r>
        <w:rPr>
          <w:spacing w:val="-1"/>
        </w:rPr>
        <w:t xml:space="preserve"> </w:t>
      </w:r>
      <w:r>
        <w:t>978-5-4468-0737-6</w:t>
      </w:r>
    </w:p>
    <w:p w:rsidR="00753CDF" w:rsidRDefault="00DC3D94">
      <w:pPr>
        <w:pStyle w:val="a7"/>
        <w:numPr>
          <w:ilvl w:val="3"/>
          <w:numId w:val="6"/>
        </w:numPr>
        <w:tabs>
          <w:tab w:val="left" w:pos="1146"/>
        </w:tabs>
        <w:ind w:left="222" w:right="678" w:firstLine="707"/>
      </w:pPr>
      <w:r>
        <w:t>В.И. Бодин, Ю.Г. Семехин Безопасность жизнедеятельности: учебное пособие. – М.:</w:t>
      </w:r>
      <w:r>
        <w:rPr>
          <w:spacing w:val="-52"/>
        </w:rPr>
        <w:t xml:space="preserve"> </w:t>
      </w:r>
      <w:r>
        <w:t>ИНФРА-М: Академцентр, 2013</w:t>
      </w:r>
    </w:p>
    <w:p w:rsidR="00753CDF" w:rsidRDefault="00DC3D94">
      <w:pPr>
        <w:pStyle w:val="a7"/>
        <w:numPr>
          <w:ilvl w:val="3"/>
          <w:numId w:val="6"/>
        </w:numPr>
        <w:tabs>
          <w:tab w:val="left" w:pos="1097"/>
        </w:tabs>
        <w:spacing w:before="1"/>
        <w:ind w:left="222" w:right="440" w:firstLine="707"/>
      </w:pPr>
      <w:r>
        <w:t>Микрюков, В.Ю. Безопасность жизнедеятельности: учебник/ В.Ю. Микрюков.- М.: Фо-</w:t>
      </w:r>
      <w:r>
        <w:rPr>
          <w:spacing w:val="-52"/>
        </w:rPr>
        <w:t xml:space="preserve"> </w:t>
      </w:r>
      <w:r>
        <w:t>рум,</w:t>
      </w:r>
      <w:r>
        <w:rPr>
          <w:spacing w:val="-1"/>
        </w:rPr>
        <w:t xml:space="preserve"> </w:t>
      </w:r>
      <w:r>
        <w:t>2012.-</w:t>
      </w:r>
      <w:r>
        <w:rPr>
          <w:spacing w:val="-4"/>
        </w:rPr>
        <w:t xml:space="preserve"> </w:t>
      </w:r>
      <w:r>
        <w:t>464с.</w:t>
      </w:r>
      <w:r>
        <w:rPr>
          <w:spacing w:val="2"/>
        </w:rPr>
        <w:t xml:space="preserve"> </w:t>
      </w:r>
      <w:r>
        <w:t>ISBN</w:t>
      </w:r>
      <w:r>
        <w:rPr>
          <w:spacing w:val="-1"/>
        </w:rPr>
        <w:t xml:space="preserve"> </w:t>
      </w:r>
      <w:r>
        <w:t>978-5-91134-206-7</w:t>
      </w:r>
    </w:p>
    <w:p w:rsidR="00753CDF" w:rsidRDefault="00DC3D94">
      <w:pPr>
        <w:pStyle w:val="a7"/>
        <w:numPr>
          <w:ilvl w:val="3"/>
          <w:numId w:val="6"/>
        </w:numPr>
        <w:tabs>
          <w:tab w:val="left" w:pos="1097"/>
        </w:tabs>
        <w:ind w:left="222" w:right="317" w:firstLine="707"/>
      </w:pPr>
      <w:r>
        <w:t>Каракеян, В.И.</w:t>
      </w:r>
      <w:r>
        <w:rPr>
          <w:spacing w:val="1"/>
        </w:rPr>
        <w:t xml:space="preserve"> </w:t>
      </w:r>
      <w:r>
        <w:t>Безопасность жизнедеятельности: учебник и практикум для СПО/ В.И.</w:t>
      </w:r>
      <w:r>
        <w:rPr>
          <w:spacing w:val="1"/>
        </w:rPr>
        <w:t xml:space="preserve"> </w:t>
      </w:r>
      <w:r>
        <w:t>Каракеян, И.М. Никулина. – 2-е изд., перераб. и доп. – М.: Юрайт, 2016. – 330 с. ISBN 978-5-9916-</w:t>
      </w:r>
      <w:r>
        <w:rPr>
          <w:spacing w:val="-52"/>
        </w:rPr>
        <w:t xml:space="preserve"> </w:t>
      </w:r>
      <w:r>
        <w:t>4679-6.</w:t>
      </w:r>
    </w:p>
    <w:p w:rsidR="00753CDF" w:rsidRDefault="00753CDF">
      <w:pPr>
        <w:pStyle w:val="a3"/>
        <w:spacing w:before="8"/>
        <w:rPr>
          <w:sz w:val="25"/>
        </w:rPr>
      </w:pPr>
    </w:p>
    <w:p w:rsidR="00753CDF" w:rsidRDefault="00DC3D94">
      <w:pPr>
        <w:pStyle w:val="Heading3"/>
        <w:numPr>
          <w:ilvl w:val="2"/>
          <w:numId w:val="5"/>
        </w:numPr>
        <w:tabs>
          <w:tab w:val="left" w:pos="1134"/>
        </w:tabs>
        <w:ind w:hanging="553"/>
        <w:jc w:val="both"/>
      </w:pPr>
      <w:r>
        <w:t>Дополнительные</w:t>
      </w:r>
      <w:r>
        <w:rPr>
          <w:spacing w:val="-5"/>
        </w:rPr>
        <w:t xml:space="preserve"> </w:t>
      </w:r>
      <w:r>
        <w:t>источники</w:t>
      </w:r>
    </w:p>
    <w:p w:rsidR="00753CDF" w:rsidRDefault="00DC3D94">
      <w:pPr>
        <w:pStyle w:val="a7"/>
        <w:numPr>
          <w:ilvl w:val="3"/>
          <w:numId w:val="5"/>
        </w:numPr>
        <w:tabs>
          <w:tab w:val="left" w:pos="1048"/>
        </w:tabs>
        <w:spacing w:before="33"/>
        <w:ind w:right="283" w:firstLine="566"/>
        <w:jc w:val="both"/>
      </w:pPr>
      <w:r>
        <w:t>Учения и тренировки по гражданской обороне, предупреждению и ликвидации чрезвы-</w:t>
      </w:r>
      <w:r>
        <w:rPr>
          <w:spacing w:val="1"/>
        </w:rPr>
        <w:t xml:space="preserve"> </w:t>
      </w:r>
      <w:r>
        <w:t>чайных ситуаций. Методическое пособие под ред. Фалеева М.И. М.: Институт риска и безопасно-</w:t>
      </w:r>
      <w:r>
        <w:rPr>
          <w:spacing w:val="1"/>
        </w:rPr>
        <w:t xml:space="preserve"> </w:t>
      </w:r>
      <w:r>
        <w:t>сти, 2010.</w:t>
      </w:r>
    </w:p>
    <w:p w:rsidR="00753CDF" w:rsidRDefault="00DC3D94">
      <w:pPr>
        <w:pStyle w:val="a7"/>
        <w:numPr>
          <w:ilvl w:val="3"/>
          <w:numId w:val="5"/>
        </w:numPr>
        <w:tabs>
          <w:tab w:val="left" w:pos="955"/>
        </w:tabs>
        <w:ind w:left="774" w:right="1784" w:firstLine="14"/>
      </w:pPr>
      <w:r>
        <w:t>Журналы:</w:t>
      </w:r>
      <w:r>
        <w:rPr>
          <w:spacing w:val="-5"/>
        </w:rPr>
        <w:t xml:space="preserve"> </w:t>
      </w:r>
      <w:r>
        <w:t>«Основы</w:t>
      </w:r>
      <w:r>
        <w:rPr>
          <w:spacing w:val="-5"/>
        </w:rPr>
        <w:t xml:space="preserve"> </w:t>
      </w:r>
      <w:r>
        <w:t>безопасности</w:t>
      </w:r>
      <w:r>
        <w:rPr>
          <w:spacing w:val="-10"/>
        </w:rPr>
        <w:t xml:space="preserve"> </w:t>
      </w:r>
      <w:r>
        <w:t>жизнедеятельности»,</w:t>
      </w:r>
      <w:r>
        <w:rPr>
          <w:spacing w:val="-3"/>
        </w:rPr>
        <w:t xml:space="preserve"> </w:t>
      </w:r>
      <w:r>
        <w:t>«Военные</w:t>
      </w:r>
      <w:r>
        <w:rPr>
          <w:spacing w:val="-6"/>
        </w:rPr>
        <w:t xml:space="preserve"> </w:t>
      </w:r>
      <w:r>
        <w:t>знания».</w:t>
      </w:r>
      <w:r>
        <w:rPr>
          <w:spacing w:val="-52"/>
        </w:rPr>
        <w:t xml:space="preserve"> </w:t>
      </w:r>
      <w:r>
        <w:t>3.Постановление</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30.12.2003г.</w:t>
      </w:r>
      <w:r>
        <w:rPr>
          <w:spacing w:val="-4"/>
        </w:rPr>
        <w:t xml:space="preserve"> </w:t>
      </w:r>
      <w:r>
        <w:t>№</w:t>
      </w:r>
      <w:r>
        <w:rPr>
          <w:spacing w:val="-1"/>
        </w:rPr>
        <w:t xml:space="preserve"> </w:t>
      </w:r>
      <w:r>
        <w:t>794</w:t>
      </w:r>
      <w:r>
        <w:rPr>
          <w:spacing w:val="-3"/>
        </w:rPr>
        <w:t xml:space="preserve"> </w:t>
      </w:r>
      <w:r>
        <w:t>(ред.</w:t>
      </w:r>
      <w:r>
        <w:rPr>
          <w:spacing w:val="-1"/>
        </w:rPr>
        <w:t xml:space="preserve"> </w:t>
      </w:r>
      <w:r>
        <w:t>от</w:t>
      </w:r>
      <w:r>
        <w:rPr>
          <w:spacing w:val="-1"/>
        </w:rPr>
        <w:t xml:space="preserve"> </w:t>
      </w:r>
      <w:r>
        <w:t>16.07.09)</w:t>
      </w:r>
    </w:p>
    <w:p w:rsidR="00753CDF" w:rsidRDefault="00DC3D94">
      <w:pPr>
        <w:pStyle w:val="a3"/>
        <w:ind w:left="788"/>
      </w:pPr>
      <w:r>
        <w:t>«О</w:t>
      </w:r>
      <w:r>
        <w:rPr>
          <w:spacing w:val="28"/>
        </w:rPr>
        <w:t xml:space="preserve"> </w:t>
      </w:r>
      <w:r>
        <w:t>единой</w:t>
      </w:r>
      <w:r>
        <w:rPr>
          <w:spacing w:val="29"/>
        </w:rPr>
        <w:t xml:space="preserve"> </w:t>
      </w:r>
      <w:r>
        <w:t>государственной</w:t>
      </w:r>
      <w:r>
        <w:rPr>
          <w:spacing w:val="29"/>
        </w:rPr>
        <w:t xml:space="preserve"> </w:t>
      </w:r>
      <w:r>
        <w:t>системе</w:t>
      </w:r>
      <w:r>
        <w:rPr>
          <w:spacing w:val="31"/>
        </w:rPr>
        <w:t xml:space="preserve"> </w:t>
      </w:r>
      <w:r>
        <w:t>предупреждения</w:t>
      </w:r>
      <w:r>
        <w:rPr>
          <w:spacing w:val="29"/>
        </w:rPr>
        <w:t xml:space="preserve"> </w:t>
      </w:r>
      <w:r>
        <w:t>и</w:t>
      </w:r>
      <w:r>
        <w:rPr>
          <w:spacing w:val="29"/>
        </w:rPr>
        <w:t xml:space="preserve"> </w:t>
      </w:r>
      <w:r>
        <w:t>ликвидации</w:t>
      </w:r>
      <w:r>
        <w:rPr>
          <w:spacing w:val="30"/>
        </w:rPr>
        <w:t xml:space="preserve"> </w:t>
      </w:r>
      <w:r>
        <w:t>чрезвычайных</w:t>
      </w:r>
      <w:r>
        <w:rPr>
          <w:spacing w:val="30"/>
        </w:rPr>
        <w:t xml:space="preserve"> </w:t>
      </w:r>
      <w:r>
        <w:t>ситуа-</w:t>
      </w:r>
      <w:r>
        <w:rPr>
          <w:spacing w:val="-52"/>
        </w:rPr>
        <w:t xml:space="preserve"> </w:t>
      </w:r>
      <w:r>
        <w:t>ций»</w:t>
      </w:r>
    </w:p>
    <w:p w:rsidR="00753CDF" w:rsidRDefault="00753CDF">
      <w:pPr>
        <w:sectPr w:rsidR="00753CDF">
          <w:footerReference w:type="default" r:id="rId129"/>
          <w:pgSz w:w="11910" w:h="16840"/>
          <w:pgMar w:top="1040" w:right="620" w:bottom="1400" w:left="1480" w:header="0" w:footer="1218" w:gutter="0"/>
          <w:cols w:space="720"/>
        </w:sectPr>
      </w:pPr>
    </w:p>
    <w:p w:rsidR="00753CDF" w:rsidRDefault="00DC3D94">
      <w:pPr>
        <w:pStyle w:val="a7"/>
        <w:numPr>
          <w:ilvl w:val="0"/>
          <w:numId w:val="4"/>
        </w:numPr>
        <w:tabs>
          <w:tab w:val="left" w:pos="955"/>
        </w:tabs>
        <w:spacing w:before="68"/>
        <w:ind w:right="289" w:firstLine="0"/>
        <w:jc w:val="left"/>
      </w:pPr>
      <w:r>
        <w:lastRenderedPageBreak/>
        <w:t>Постановление</w:t>
      </w:r>
      <w:r>
        <w:rPr>
          <w:spacing w:val="22"/>
        </w:rPr>
        <w:t xml:space="preserve"> </w:t>
      </w:r>
      <w:r>
        <w:t>Правительства</w:t>
      </w:r>
      <w:r>
        <w:rPr>
          <w:spacing w:val="25"/>
        </w:rPr>
        <w:t xml:space="preserve"> </w:t>
      </w:r>
      <w:r>
        <w:t>РФ</w:t>
      </w:r>
      <w:r>
        <w:rPr>
          <w:spacing w:val="24"/>
        </w:rPr>
        <w:t xml:space="preserve"> </w:t>
      </w:r>
      <w:r>
        <w:t>от</w:t>
      </w:r>
      <w:r>
        <w:rPr>
          <w:spacing w:val="22"/>
        </w:rPr>
        <w:t xml:space="preserve"> </w:t>
      </w:r>
      <w:r>
        <w:t>11.11,2006г.</w:t>
      </w:r>
      <w:r>
        <w:rPr>
          <w:spacing w:val="25"/>
        </w:rPr>
        <w:t xml:space="preserve"> </w:t>
      </w:r>
      <w:r>
        <w:t>№</w:t>
      </w:r>
      <w:r>
        <w:rPr>
          <w:spacing w:val="23"/>
        </w:rPr>
        <w:t xml:space="preserve"> </w:t>
      </w:r>
      <w:r>
        <w:t>663</w:t>
      </w:r>
      <w:r>
        <w:rPr>
          <w:spacing w:val="22"/>
        </w:rPr>
        <w:t xml:space="preserve"> </w:t>
      </w:r>
      <w:r>
        <w:t>«Об</w:t>
      </w:r>
      <w:r>
        <w:rPr>
          <w:spacing w:val="25"/>
        </w:rPr>
        <w:t xml:space="preserve"> </w:t>
      </w:r>
      <w:r>
        <w:t>утверждении</w:t>
      </w:r>
      <w:r>
        <w:rPr>
          <w:spacing w:val="24"/>
        </w:rPr>
        <w:t xml:space="preserve"> </w:t>
      </w:r>
      <w:r>
        <w:t>положения</w:t>
      </w:r>
      <w:r>
        <w:rPr>
          <w:spacing w:val="23"/>
        </w:rPr>
        <w:t xml:space="preserve"> </w:t>
      </w:r>
      <w:r>
        <w:t>о</w:t>
      </w:r>
      <w:r>
        <w:rPr>
          <w:spacing w:val="-52"/>
        </w:rPr>
        <w:t xml:space="preserve"> </w:t>
      </w:r>
      <w:r>
        <w:t>призыве</w:t>
      </w:r>
      <w:r>
        <w:rPr>
          <w:spacing w:val="-1"/>
        </w:rPr>
        <w:t xml:space="preserve"> </w:t>
      </w:r>
      <w:r>
        <w:t>на военную службу</w:t>
      </w:r>
      <w:r>
        <w:rPr>
          <w:spacing w:val="-2"/>
        </w:rPr>
        <w:t xml:space="preserve"> </w:t>
      </w:r>
      <w:r>
        <w:t>граждан Российской</w:t>
      </w:r>
      <w:r>
        <w:rPr>
          <w:spacing w:val="-4"/>
        </w:rPr>
        <w:t xml:space="preserve"> </w:t>
      </w:r>
      <w:r>
        <w:t>Федерации»</w:t>
      </w:r>
    </w:p>
    <w:p w:rsidR="00753CDF" w:rsidRDefault="00DC3D94">
      <w:pPr>
        <w:pStyle w:val="a7"/>
        <w:numPr>
          <w:ilvl w:val="0"/>
          <w:numId w:val="4"/>
        </w:numPr>
        <w:tabs>
          <w:tab w:val="left" w:pos="1031"/>
        </w:tabs>
        <w:ind w:right="283" w:firstLine="0"/>
        <w:jc w:val="left"/>
      </w:pPr>
      <w:r>
        <w:t>Постановление</w:t>
      </w:r>
      <w:r>
        <w:rPr>
          <w:spacing w:val="19"/>
        </w:rPr>
        <w:t xml:space="preserve"> </w:t>
      </w:r>
      <w:r>
        <w:t>Правительства</w:t>
      </w:r>
      <w:r>
        <w:rPr>
          <w:spacing w:val="18"/>
        </w:rPr>
        <w:t xml:space="preserve"> </w:t>
      </w:r>
      <w:r>
        <w:t>РФ</w:t>
      </w:r>
      <w:r>
        <w:rPr>
          <w:spacing w:val="18"/>
        </w:rPr>
        <w:t xml:space="preserve"> </w:t>
      </w:r>
      <w:r>
        <w:t>от</w:t>
      </w:r>
      <w:r>
        <w:rPr>
          <w:spacing w:val="16"/>
        </w:rPr>
        <w:t xml:space="preserve"> </w:t>
      </w:r>
      <w:r>
        <w:t>31.12.1999г.</w:t>
      </w:r>
      <w:r>
        <w:rPr>
          <w:spacing w:val="18"/>
        </w:rPr>
        <w:t xml:space="preserve"> </w:t>
      </w:r>
      <w:r>
        <w:t>№</w:t>
      </w:r>
      <w:r>
        <w:rPr>
          <w:spacing w:val="21"/>
        </w:rPr>
        <w:t xml:space="preserve"> </w:t>
      </w:r>
      <w:r>
        <w:t>1441</w:t>
      </w:r>
      <w:r>
        <w:rPr>
          <w:spacing w:val="20"/>
        </w:rPr>
        <w:t xml:space="preserve"> </w:t>
      </w:r>
      <w:r>
        <w:t>(ред.</w:t>
      </w:r>
      <w:r>
        <w:rPr>
          <w:spacing w:val="21"/>
        </w:rPr>
        <w:t xml:space="preserve"> </w:t>
      </w:r>
      <w:r>
        <w:t>15.06.09)</w:t>
      </w:r>
      <w:r>
        <w:rPr>
          <w:spacing w:val="18"/>
        </w:rPr>
        <w:t xml:space="preserve"> </w:t>
      </w:r>
      <w:r>
        <w:t>«Об</w:t>
      </w:r>
      <w:r>
        <w:rPr>
          <w:spacing w:val="21"/>
        </w:rPr>
        <w:t xml:space="preserve"> </w:t>
      </w:r>
      <w:r>
        <w:t>утвержде-</w:t>
      </w:r>
      <w:r>
        <w:rPr>
          <w:spacing w:val="-52"/>
        </w:rPr>
        <w:t xml:space="preserve"> </w:t>
      </w:r>
      <w:r>
        <w:t>нии</w:t>
      </w:r>
      <w:r>
        <w:rPr>
          <w:spacing w:val="-1"/>
        </w:rPr>
        <w:t xml:space="preserve"> </w:t>
      </w:r>
      <w:r>
        <w:t>Положения</w:t>
      </w:r>
      <w:r>
        <w:rPr>
          <w:spacing w:val="-1"/>
        </w:rPr>
        <w:t xml:space="preserve"> </w:t>
      </w:r>
      <w:r>
        <w:t>о</w:t>
      </w:r>
      <w:r>
        <w:rPr>
          <w:spacing w:val="-1"/>
        </w:rPr>
        <w:t xml:space="preserve"> </w:t>
      </w:r>
      <w:r>
        <w:t>подготовке граждан Российской</w:t>
      </w:r>
      <w:r>
        <w:rPr>
          <w:spacing w:val="-4"/>
        </w:rPr>
        <w:t xml:space="preserve"> </w:t>
      </w:r>
      <w:r>
        <w:t>Федерации к</w:t>
      </w:r>
      <w:r>
        <w:rPr>
          <w:spacing w:val="-1"/>
        </w:rPr>
        <w:t xml:space="preserve"> </w:t>
      </w:r>
      <w:r>
        <w:t>военной службе»</w:t>
      </w:r>
    </w:p>
    <w:p w:rsidR="00753CDF" w:rsidRDefault="00DC3D94">
      <w:pPr>
        <w:pStyle w:val="a7"/>
        <w:numPr>
          <w:ilvl w:val="0"/>
          <w:numId w:val="4"/>
        </w:numPr>
        <w:tabs>
          <w:tab w:val="left" w:pos="1010"/>
        </w:tabs>
        <w:spacing w:before="1"/>
        <w:ind w:left="1009" w:hanging="222"/>
        <w:jc w:val="left"/>
      </w:pPr>
      <w:r>
        <w:t>Справочная</w:t>
      </w:r>
      <w:r>
        <w:rPr>
          <w:spacing w:val="-6"/>
        </w:rPr>
        <w:t xml:space="preserve"> </w:t>
      </w:r>
      <w:r>
        <w:t>правовая</w:t>
      </w:r>
      <w:r>
        <w:rPr>
          <w:spacing w:val="-4"/>
        </w:rPr>
        <w:t xml:space="preserve"> </w:t>
      </w:r>
      <w:r>
        <w:t>система</w:t>
      </w:r>
      <w:r>
        <w:rPr>
          <w:spacing w:val="-4"/>
        </w:rPr>
        <w:t xml:space="preserve"> </w:t>
      </w:r>
      <w:r>
        <w:t>«Консультант</w:t>
      </w:r>
      <w:r>
        <w:rPr>
          <w:spacing w:val="-5"/>
        </w:rPr>
        <w:t xml:space="preserve"> </w:t>
      </w:r>
      <w:r>
        <w:t>плюс»,</w:t>
      </w:r>
      <w:r>
        <w:rPr>
          <w:spacing w:val="-3"/>
        </w:rPr>
        <w:t xml:space="preserve"> </w:t>
      </w:r>
      <w:r>
        <w:t>«Гарант»</w:t>
      </w:r>
    </w:p>
    <w:p w:rsidR="00753CDF" w:rsidRDefault="00DC3D94">
      <w:pPr>
        <w:pStyle w:val="a7"/>
        <w:numPr>
          <w:ilvl w:val="0"/>
          <w:numId w:val="4"/>
        </w:numPr>
        <w:tabs>
          <w:tab w:val="left" w:pos="886"/>
        </w:tabs>
        <w:spacing w:before="2"/>
        <w:ind w:left="222" w:right="284" w:firstLine="496"/>
        <w:jc w:val="left"/>
      </w:pPr>
      <w:r>
        <w:t>Федеральный</w:t>
      </w:r>
      <w:r>
        <w:rPr>
          <w:spacing w:val="4"/>
        </w:rPr>
        <w:t xml:space="preserve"> </w:t>
      </w:r>
      <w:r>
        <w:t>закон</w:t>
      </w:r>
      <w:r>
        <w:rPr>
          <w:spacing w:val="4"/>
        </w:rPr>
        <w:t xml:space="preserve"> </w:t>
      </w:r>
      <w:r>
        <w:t>от</w:t>
      </w:r>
      <w:r>
        <w:rPr>
          <w:spacing w:val="4"/>
        </w:rPr>
        <w:t xml:space="preserve"> </w:t>
      </w:r>
      <w:r>
        <w:t>21.12.1994г.</w:t>
      </w:r>
      <w:r>
        <w:rPr>
          <w:spacing w:val="4"/>
        </w:rPr>
        <w:t xml:space="preserve"> </w:t>
      </w:r>
      <w:r>
        <w:t>N°</w:t>
      </w:r>
      <w:r>
        <w:rPr>
          <w:spacing w:val="2"/>
        </w:rPr>
        <w:t xml:space="preserve"> </w:t>
      </w:r>
      <w:r>
        <w:t>68-ФЗ</w:t>
      </w:r>
      <w:r>
        <w:rPr>
          <w:spacing w:val="5"/>
        </w:rPr>
        <w:t xml:space="preserve"> </w:t>
      </w:r>
      <w:r>
        <w:t>(ред.</w:t>
      </w:r>
      <w:r>
        <w:rPr>
          <w:spacing w:val="4"/>
        </w:rPr>
        <w:t xml:space="preserve"> </w:t>
      </w:r>
      <w:r>
        <w:t>от</w:t>
      </w:r>
      <w:r>
        <w:rPr>
          <w:spacing w:val="4"/>
        </w:rPr>
        <w:t xml:space="preserve"> </w:t>
      </w:r>
      <w:r>
        <w:t>25.11.09)</w:t>
      </w:r>
      <w:r>
        <w:rPr>
          <w:spacing w:val="5"/>
        </w:rPr>
        <w:t xml:space="preserve"> </w:t>
      </w:r>
      <w:r>
        <w:t>«О</w:t>
      </w:r>
      <w:r>
        <w:rPr>
          <w:spacing w:val="3"/>
        </w:rPr>
        <w:t xml:space="preserve"> </w:t>
      </w:r>
      <w:r>
        <w:t>защите</w:t>
      </w:r>
      <w:r>
        <w:rPr>
          <w:spacing w:val="5"/>
        </w:rPr>
        <w:t xml:space="preserve"> </w:t>
      </w:r>
      <w:r>
        <w:t>населения</w:t>
      </w:r>
      <w:r>
        <w:rPr>
          <w:spacing w:val="6"/>
        </w:rPr>
        <w:t xml:space="preserve"> </w:t>
      </w:r>
      <w:r>
        <w:t>и</w:t>
      </w:r>
      <w:r>
        <w:rPr>
          <w:spacing w:val="4"/>
        </w:rPr>
        <w:t xml:space="preserve"> </w:t>
      </w:r>
      <w:r>
        <w:t>тер-</w:t>
      </w:r>
      <w:r>
        <w:rPr>
          <w:spacing w:val="-52"/>
        </w:rPr>
        <w:t xml:space="preserve"> </w:t>
      </w:r>
      <w:r>
        <w:t>риторий</w:t>
      </w:r>
      <w:r>
        <w:rPr>
          <w:spacing w:val="-2"/>
        </w:rPr>
        <w:t xml:space="preserve"> </w:t>
      </w:r>
      <w:r>
        <w:t>от чрезвычайных</w:t>
      </w:r>
      <w:r>
        <w:rPr>
          <w:spacing w:val="-2"/>
        </w:rPr>
        <w:t xml:space="preserve"> </w:t>
      </w:r>
      <w:r>
        <w:t>ситуаций природного и техногенного характера»</w:t>
      </w:r>
    </w:p>
    <w:p w:rsidR="00753CDF" w:rsidRDefault="00DC3D94">
      <w:pPr>
        <w:pStyle w:val="a7"/>
        <w:numPr>
          <w:ilvl w:val="0"/>
          <w:numId w:val="4"/>
        </w:numPr>
        <w:tabs>
          <w:tab w:val="left" w:pos="955"/>
        </w:tabs>
        <w:ind w:right="288" w:firstLine="0"/>
        <w:jc w:val="left"/>
      </w:pPr>
      <w:r>
        <w:t>Федеральный</w:t>
      </w:r>
      <w:r>
        <w:rPr>
          <w:spacing w:val="32"/>
        </w:rPr>
        <w:t xml:space="preserve"> </w:t>
      </w:r>
      <w:r>
        <w:t>закон</w:t>
      </w:r>
      <w:r>
        <w:rPr>
          <w:spacing w:val="33"/>
        </w:rPr>
        <w:t xml:space="preserve"> </w:t>
      </w:r>
      <w:r>
        <w:t>от</w:t>
      </w:r>
      <w:r>
        <w:rPr>
          <w:spacing w:val="30"/>
        </w:rPr>
        <w:t xml:space="preserve"> </w:t>
      </w:r>
      <w:r>
        <w:t>10.01.2002г.</w:t>
      </w:r>
      <w:r>
        <w:rPr>
          <w:spacing w:val="33"/>
        </w:rPr>
        <w:t xml:space="preserve"> </w:t>
      </w:r>
      <w:r>
        <w:t>№</w:t>
      </w:r>
      <w:r>
        <w:rPr>
          <w:spacing w:val="34"/>
        </w:rPr>
        <w:t xml:space="preserve"> </w:t>
      </w:r>
      <w:r>
        <w:t>7-ФЗ</w:t>
      </w:r>
      <w:r>
        <w:rPr>
          <w:spacing w:val="33"/>
        </w:rPr>
        <w:t xml:space="preserve"> </w:t>
      </w:r>
      <w:r>
        <w:t>(ред.</w:t>
      </w:r>
      <w:r>
        <w:rPr>
          <w:spacing w:val="34"/>
        </w:rPr>
        <w:t xml:space="preserve"> </w:t>
      </w:r>
      <w:r>
        <w:t>от</w:t>
      </w:r>
      <w:r>
        <w:rPr>
          <w:spacing w:val="33"/>
        </w:rPr>
        <w:t xml:space="preserve"> </w:t>
      </w:r>
      <w:r>
        <w:t>14.03.09)</w:t>
      </w:r>
      <w:r>
        <w:rPr>
          <w:spacing w:val="34"/>
        </w:rPr>
        <w:t xml:space="preserve"> </w:t>
      </w:r>
      <w:r>
        <w:t>«Об</w:t>
      </w:r>
      <w:r>
        <w:rPr>
          <w:spacing w:val="34"/>
        </w:rPr>
        <w:t xml:space="preserve"> </w:t>
      </w:r>
      <w:r>
        <w:t>охране</w:t>
      </w:r>
      <w:r>
        <w:rPr>
          <w:spacing w:val="33"/>
        </w:rPr>
        <w:t xml:space="preserve"> </w:t>
      </w:r>
      <w:r>
        <w:t>окружающей</w:t>
      </w:r>
      <w:r>
        <w:rPr>
          <w:spacing w:val="-52"/>
        </w:rPr>
        <w:t xml:space="preserve"> </w:t>
      </w:r>
      <w:r>
        <w:t>среды»</w:t>
      </w:r>
    </w:p>
    <w:p w:rsidR="00753CDF" w:rsidRDefault="00DC3D94">
      <w:pPr>
        <w:pStyle w:val="a7"/>
        <w:numPr>
          <w:ilvl w:val="0"/>
          <w:numId w:val="4"/>
        </w:numPr>
        <w:tabs>
          <w:tab w:val="left" w:pos="955"/>
        </w:tabs>
        <w:ind w:right="284" w:firstLine="0"/>
        <w:jc w:val="left"/>
      </w:pPr>
      <w:r>
        <w:t>Федеральный</w:t>
      </w:r>
      <w:r>
        <w:rPr>
          <w:spacing w:val="8"/>
        </w:rPr>
        <w:t xml:space="preserve"> </w:t>
      </w:r>
      <w:r>
        <w:t>закон</w:t>
      </w:r>
      <w:r>
        <w:rPr>
          <w:spacing w:val="9"/>
        </w:rPr>
        <w:t xml:space="preserve"> </w:t>
      </w:r>
      <w:r>
        <w:t>от</w:t>
      </w:r>
      <w:r>
        <w:rPr>
          <w:spacing w:val="6"/>
        </w:rPr>
        <w:t xml:space="preserve"> </w:t>
      </w:r>
      <w:r>
        <w:t>22.07.2008г.</w:t>
      </w:r>
      <w:r>
        <w:rPr>
          <w:spacing w:val="7"/>
        </w:rPr>
        <w:t xml:space="preserve"> </w:t>
      </w:r>
      <w:r>
        <w:t>№</w:t>
      </w:r>
      <w:r>
        <w:rPr>
          <w:spacing w:val="9"/>
        </w:rPr>
        <w:t xml:space="preserve"> </w:t>
      </w:r>
      <w:r>
        <w:t>123-Ф3</w:t>
      </w:r>
      <w:r>
        <w:rPr>
          <w:spacing w:val="9"/>
        </w:rPr>
        <w:t xml:space="preserve"> </w:t>
      </w:r>
      <w:r>
        <w:t>«Технический</w:t>
      </w:r>
      <w:r>
        <w:rPr>
          <w:spacing w:val="8"/>
        </w:rPr>
        <w:t xml:space="preserve"> </w:t>
      </w:r>
      <w:r>
        <w:t>регламент</w:t>
      </w:r>
      <w:r>
        <w:rPr>
          <w:spacing w:val="8"/>
        </w:rPr>
        <w:t xml:space="preserve"> </w:t>
      </w:r>
      <w:r>
        <w:t>о</w:t>
      </w:r>
      <w:r>
        <w:rPr>
          <w:spacing w:val="7"/>
        </w:rPr>
        <w:t xml:space="preserve"> </w:t>
      </w:r>
      <w:r>
        <w:t>требованиях</w:t>
      </w:r>
      <w:r>
        <w:rPr>
          <w:spacing w:val="8"/>
        </w:rPr>
        <w:t xml:space="preserve"> </w:t>
      </w:r>
      <w:r>
        <w:t>по-</w:t>
      </w:r>
      <w:r>
        <w:rPr>
          <w:spacing w:val="-52"/>
        </w:rPr>
        <w:t xml:space="preserve"> </w:t>
      </w:r>
      <w:r>
        <w:t>жарной</w:t>
      </w:r>
      <w:r>
        <w:rPr>
          <w:spacing w:val="-3"/>
        </w:rPr>
        <w:t xml:space="preserve"> </w:t>
      </w:r>
      <w:r>
        <w:t>безопасности»</w:t>
      </w:r>
    </w:p>
    <w:p w:rsidR="00753CDF" w:rsidRDefault="00DC3D94">
      <w:pPr>
        <w:pStyle w:val="a7"/>
        <w:numPr>
          <w:ilvl w:val="0"/>
          <w:numId w:val="4"/>
        </w:numPr>
        <w:tabs>
          <w:tab w:val="left" w:pos="1066"/>
        </w:tabs>
        <w:ind w:right="288" w:firstLine="0"/>
        <w:jc w:val="left"/>
      </w:pPr>
      <w:r>
        <w:t>Федеральный</w:t>
      </w:r>
      <w:r>
        <w:rPr>
          <w:spacing w:val="15"/>
        </w:rPr>
        <w:t xml:space="preserve"> </w:t>
      </w:r>
      <w:r>
        <w:t>закон</w:t>
      </w:r>
      <w:r>
        <w:rPr>
          <w:spacing w:val="15"/>
        </w:rPr>
        <w:t xml:space="preserve"> </w:t>
      </w:r>
      <w:r>
        <w:t>от</w:t>
      </w:r>
      <w:r>
        <w:rPr>
          <w:spacing w:val="16"/>
        </w:rPr>
        <w:t xml:space="preserve"> </w:t>
      </w:r>
      <w:r>
        <w:t>28.03.1998г.</w:t>
      </w:r>
      <w:r>
        <w:rPr>
          <w:spacing w:val="15"/>
        </w:rPr>
        <w:t xml:space="preserve"> </w:t>
      </w:r>
      <w:r>
        <w:t>№</w:t>
      </w:r>
      <w:r>
        <w:rPr>
          <w:spacing w:val="17"/>
        </w:rPr>
        <w:t xml:space="preserve"> </w:t>
      </w:r>
      <w:r>
        <w:t>53-Ф3</w:t>
      </w:r>
      <w:r>
        <w:rPr>
          <w:spacing w:val="15"/>
        </w:rPr>
        <w:t xml:space="preserve"> </w:t>
      </w:r>
      <w:r>
        <w:t>(ред.</w:t>
      </w:r>
      <w:r>
        <w:rPr>
          <w:spacing w:val="16"/>
        </w:rPr>
        <w:t xml:space="preserve"> </w:t>
      </w:r>
      <w:r>
        <w:t>21.12.09)</w:t>
      </w:r>
      <w:r>
        <w:rPr>
          <w:spacing w:val="16"/>
        </w:rPr>
        <w:t xml:space="preserve"> </w:t>
      </w:r>
      <w:r>
        <w:t>«О</w:t>
      </w:r>
      <w:r>
        <w:rPr>
          <w:spacing w:val="18"/>
        </w:rPr>
        <w:t xml:space="preserve"> </w:t>
      </w:r>
      <w:r>
        <w:t>воинской</w:t>
      </w:r>
      <w:r>
        <w:rPr>
          <w:spacing w:val="15"/>
        </w:rPr>
        <w:t xml:space="preserve"> </w:t>
      </w:r>
      <w:r>
        <w:t>обязанности</w:t>
      </w:r>
      <w:r>
        <w:rPr>
          <w:spacing w:val="16"/>
        </w:rPr>
        <w:t xml:space="preserve"> </w:t>
      </w:r>
      <w:r>
        <w:t>и</w:t>
      </w:r>
      <w:r>
        <w:rPr>
          <w:spacing w:val="-52"/>
        </w:rPr>
        <w:t xml:space="preserve"> </w:t>
      </w:r>
      <w:r>
        <w:t>воинской</w:t>
      </w:r>
      <w:r>
        <w:rPr>
          <w:spacing w:val="-1"/>
        </w:rPr>
        <w:t xml:space="preserve"> </w:t>
      </w:r>
      <w:r>
        <w:t>службе».</w:t>
      </w:r>
    </w:p>
    <w:p w:rsidR="00753CDF" w:rsidRDefault="00DC3D94">
      <w:pPr>
        <w:pStyle w:val="a7"/>
        <w:numPr>
          <w:ilvl w:val="0"/>
          <w:numId w:val="4"/>
        </w:numPr>
        <w:tabs>
          <w:tab w:val="left" w:pos="1066"/>
        </w:tabs>
        <w:ind w:left="1065" w:hanging="278"/>
        <w:jc w:val="left"/>
      </w:pPr>
      <w:r>
        <w:t>Общевоинские</w:t>
      </w:r>
      <w:r>
        <w:rPr>
          <w:spacing w:val="-3"/>
        </w:rPr>
        <w:t xml:space="preserve"> </w:t>
      </w:r>
      <w:r>
        <w:t>уставы</w:t>
      </w:r>
      <w:r>
        <w:rPr>
          <w:spacing w:val="-4"/>
        </w:rPr>
        <w:t xml:space="preserve"> </w:t>
      </w:r>
      <w:r>
        <w:t>Вооруженных</w:t>
      </w:r>
      <w:r>
        <w:rPr>
          <w:spacing w:val="-3"/>
        </w:rPr>
        <w:t xml:space="preserve"> </w:t>
      </w:r>
      <w:r>
        <w:t>Сил</w:t>
      </w:r>
      <w:r>
        <w:rPr>
          <w:spacing w:val="-2"/>
        </w:rPr>
        <w:t xml:space="preserve"> </w:t>
      </w:r>
      <w:r>
        <w:t>Российской</w:t>
      </w:r>
      <w:r>
        <w:rPr>
          <w:spacing w:val="-3"/>
        </w:rPr>
        <w:t xml:space="preserve"> </w:t>
      </w:r>
      <w:r>
        <w:t>Федерации.</w:t>
      </w:r>
    </w:p>
    <w:p w:rsidR="00753CDF" w:rsidRDefault="00753CDF">
      <w:pPr>
        <w:pStyle w:val="a3"/>
        <w:spacing w:before="6"/>
        <w:rPr>
          <w:sz w:val="25"/>
        </w:rPr>
      </w:pPr>
    </w:p>
    <w:p w:rsidR="00753CDF" w:rsidRDefault="00DC3D94">
      <w:pPr>
        <w:spacing w:after="41"/>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1"/>
        </w:trPr>
        <w:tc>
          <w:tcPr>
            <w:tcW w:w="4505" w:type="dxa"/>
          </w:tcPr>
          <w:p w:rsidR="00753CDF" w:rsidRDefault="00DC3D94">
            <w:pPr>
              <w:pStyle w:val="TableParagraph"/>
              <w:spacing w:line="232" w:lineRule="exact"/>
              <w:ind w:left="1163"/>
              <w:rPr>
                <w:b/>
                <w:i/>
              </w:rPr>
            </w:pPr>
            <w:r>
              <w:rPr>
                <w:b/>
                <w:i/>
              </w:rPr>
              <w:t>Результаты</w:t>
            </w:r>
            <w:r>
              <w:rPr>
                <w:b/>
                <w:i/>
                <w:spacing w:val="-1"/>
              </w:rPr>
              <w:t xml:space="preserve"> </w:t>
            </w:r>
            <w:r>
              <w:rPr>
                <w:b/>
                <w:i/>
              </w:rPr>
              <w:t>обучения</w:t>
            </w:r>
          </w:p>
        </w:tc>
        <w:tc>
          <w:tcPr>
            <w:tcW w:w="2695" w:type="dxa"/>
          </w:tcPr>
          <w:p w:rsidR="00753CDF" w:rsidRDefault="00DC3D94">
            <w:pPr>
              <w:pStyle w:val="TableParagraph"/>
              <w:spacing w:line="232" w:lineRule="exact"/>
              <w:ind w:left="470"/>
              <w:rPr>
                <w:b/>
                <w:i/>
              </w:rPr>
            </w:pPr>
            <w:r>
              <w:rPr>
                <w:b/>
                <w:i/>
              </w:rPr>
              <w:t>Критерии оценки</w:t>
            </w:r>
          </w:p>
        </w:tc>
        <w:tc>
          <w:tcPr>
            <w:tcW w:w="2371" w:type="dxa"/>
          </w:tcPr>
          <w:p w:rsidR="00753CDF" w:rsidRDefault="00DC3D94">
            <w:pPr>
              <w:pStyle w:val="TableParagraph"/>
              <w:spacing w:line="232" w:lineRule="exact"/>
              <w:ind w:left="394"/>
              <w:rPr>
                <w:b/>
                <w:i/>
              </w:rPr>
            </w:pPr>
            <w:r>
              <w:rPr>
                <w:b/>
                <w:i/>
              </w:rPr>
              <w:t>Методы</w:t>
            </w:r>
            <w:r>
              <w:rPr>
                <w:b/>
                <w:i/>
                <w:spacing w:val="-2"/>
              </w:rPr>
              <w:t xml:space="preserve"> </w:t>
            </w:r>
            <w:r>
              <w:rPr>
                <w:b/>
                <w:i/>
              </w:rPr>
              <w:t>оценки</w:t>
            </w:r>
          </w:p>
        </w:tc>
      </w:tr>
      <w:tr w:rsidR="00753CDF">
        <w:trPr>
          <w:trHeight w:val="6830"/>
        </w:trPr>
        <w:tc>
          <w:tcPr>
            <w:tcW w:w="4505" w:type="dxa"/>
          </w:tcPr>
          <w:p w:rsidR="00753CDF" w:rsidRDefault="00DC3D94">
            <w:pPr>
              <w:pStyle w:val="TableParagraph"/>
              <w:spacing w:line="250" w:lineRule="exact"/>
              <w:ind w:left="107"/>
              <w:rPr>
                <w:b/>
              </w:rPr>
            </w:pPr>
            <w:r>
              <w:rPr>
                <w:b/>
              </w:rPr>
              <w:t>Знать:</w:t>
            </w:r>
          </w:p>
          <w:p w:rsidR="00753CDF" w:rsidRDefault="00DC3D94">
            <w:pPr>
              <w:pStyle w:val="TableParagraph"/>
              <w:numPr>
                <w:ilvl w:val="0"/>
                <w:numId w:val="3"/>
              </w:numPr>
              <w:tabs>
                <w:tab w:val="left" w:pos="448"/>
                <w:tab w:val="left" w:pos="449"/>
              </w:tabs>
              <w:ind w:right="306" w:firstLine="0"/>
            </w:pPr>
            <w:r>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spacing w:line="251" w:lineRule="exact"/>
              <w:ind w:left="107"/>
            </w:pPr>
            <w:r>
              <w:t>стихийных</w:t>
            </w:r>
            <w:r>
              <w:rPr>
                <w:spacing w:val="-1"/>
              </w:rPr>
              <w:t xml:space="preserve"> </w:t>
            </w:r>
            <w:r>
              <w:t>явлениях,</w:t>
            </w:r>
          </w:p>
          <w:p w:rsidR="00753CDF" w:rsidRDefault="00DC3D94">
            <w:pPr>
              <w:pStyle w:val="TableParagraph"/>
              <w:numPr>
                <w:ilvl w:val="0"/>
                <w:numId w:val="3"/>
              </w:numPr>
              <w:tabs>
                <w:tab w:val="left" w:pos="448"/>
                <w:tab w:val="left" w:pos="449"/>
              </w:tabs>
              <w:ind w:right="310" w:firstLine="0"/>
            </w:pPr>
            <w:r>
              <w:t>основные виды потенциальных опасно-</w:t>
            </w:r>
            <w:r>
              <w:rPr>
                <w:spacing w:val="-52"/>
              </w:rPr>
              <w:t xml:space="preserve"> </w:t>
            </w:r>
            <w:r>
              <w:t>стей</w:t>
            </w:r>
            <w:r>
              <w:rPr>
                <w:spacing w:val="-1"/>
              </w:rPr>
              <w:t xml:space="preserve"> </w:t>
            </w:r>
            <w:r>
              <w:t>и</w:t>
            </w:r>
            <w:r>
              <w:rPr>
                <w:spacing w:val="-1"/>
              </w:rPr>
              <w:t xml:space="preserve"> </w:t>
            </w:r>
            <w:r>
              <w:t>их последствия</w:t>
            </w:r>
            <w:r>
              <w:rPr>
                <w:spacing w:val="-2"/>
              </w:rPr>
              <w:t xml:space="preserve"> </w:t>
            </w:r>
            <w:r>
              <w:t>в</w:t>
            </w:r>
          </w:p>
          <w:p w:rsidR="00753CDF" w:rsidRDefault="00DC3D94">
            <w:pPr>
              <w:pStyle w:val="TableParagraph"/>
              <w:numPr>
                <w:ilvl w:val="0"/>
                <w:numId w:val="3"/>
              </w:numPr>
              <w:tabs>
                <w:tab w:val="left" w:pos="448"/>
                <w:tab w:val="left" w:pos="449"/>
              </w:tabs>
              <w:ind w:right="161" w:firstLine="0"/>
            </w:pPr>
            <w:r>
              <w:t>основы военной службы и обороны госу-</w:t>
            </w:r>
            <w:r>
              <w:rPr>
                <w:spacing w:val="-52"/>
              </w:rPr>
              <w:t xml:space="preserve"> </w:t>
            </w:r>
            <w:r>
              <w:t>дарства;</w:t>
            </w:r>
          </w:p>
          <w:p w:rsidR="00753CDF" w:rsidRDefault="00DC3D94">
            <w:pPr>
              <w:pStyle w:val="TableParagraph"/>
              <w:numPr>
                <w:ilvl w:val="0"/>
                <w:numId w:val="3"/>
              </w:numPr>
              <w:tabs>
                <w:tab w:val="left" w:pos="448"/>
                <w:tab w:val="left" w:pos="449"/>
              </w:tabs>
              <w:ind w:right="434"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3"/>
              </w:numPr>
              <w:tabs>
                <w:tab w:val="left" w:pos="448"/>
                <w:tab w:val="left" w:pos="449"/>
              </w:tabs>
              <w:ind w:right="453"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3"/>
              </w:numPr>
              <w:tabs>
                <w:tab w:val="left" w:pos="448"/>
                <w:tab w:val="left" w:pos="449"/>
              </w:tabs>
              <w:ind w:right="262"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1"/>
              </w:rPr>
              <w:t xml:space="preserve"> </w:t>
            </w:r>
            <w:r>
              <w:t>при</w:t>
            </w:r>
            <w:r>
              <w:rPr>
                <w:spacing w:val="-2"/>
              </w:rPr>
              <w:t xml:space="preserve"> </w:t>
            </w:r>
            <w:r>
              <w:t>пожарах;</w:t>
            </w:r>
          </w:p>
          <w:p w:rsidR="00753CDF" w:rsidRDefault="00DC3D94">
            <w:pPr>
              <w:pStyle w:val="TableParagraph"/>
              <w:numPr>
                <w:ilvl w:val="0"/>
                <w:numId w:val="3"/>
              </w:numPr>
              <w:tabs>
                <w:tab w:val="left" w:pos="448"/>
                <w:tab w:val="left" w:pos="449"/>
              </w:tabs>
              <w:ind w:right="151" w:firstLine="0"/>
            </w:pPr>
            <w:r>
              <w:t>организацию и порядок призыва граждан</w:t>
            </w:r>
            <w:r>
              <w:rPr>
                <w:spacing w:val="-52"/>
              </w:rPr>
              <w:t xml:space="preserve"> </w:t>
            </w:r>
            <w:r>
              <w:t>на</w:t>
            </w:r>
            <w:r>
              <w:rPr>
                <w:spacing w:val="-1"/>
              </w:rPr>
              <w:t xml:space="preserve"> </w:t>
            </w:r>
            <w:r>
              <w:t>военную службу</w:t>
            </w:r>
          </w:p>
          <w:p w:rsidR="00753CDF" w:rsidRDefault="00DC3D94">
            <w:pPr>
              <w:pStyle w:val="TableParagraph"/>
              <w:numPr>
                <w:ilvl w:val="0"/>
                <w:numId w:val="3"/>
              </w:numPr>
              <w:tabs>
                <w:tab w:val="left" w:pos="448"/>
                <w:tab w:val="left" w:pos="449"/>
              </w:tabs>
              <w:ind w:right="535" w:firstLine="0"/>
            </w:pPr>
            <w:r>
              <w:t>основные виды вооружения, военной</w:t>
            </w:r>
            <w:r>
              <w:rPr>
                <w:spacing w:val="-52"/>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1"/>
              </w:rPr>
              <w:t xml:space="preserve"> </w:t>
            </w:r>
            <w:r>
              <w:t>со-</w:t>
            </w:r>
          </w:p>
          <w:p w:rsidR="00753CDF" w:rsidRDefault="00DC3D94">
            <w:pPr>
              <w:pStyle w:val="TableParagraph"/>
              <w:spacing w:before="1"/>
              <w:ind w:left="107" w:right="283"/>
            </w:pPr>
            <w:r>
              <w:t>стоящие на вооружении (оснащении) воин-</w:t>
            </w:r>
            <w:r>
              <w:rPr>
                <w:spacing w:val="-52"/>
              </w:rPr>
              <w:t xml:space="preserve"> </w:t>
            </w:r>
            <w:r>
              <w:t>ских</w:t>
            </w:r>
            <w:r>
              <w:rPr>
                <w:spacing w:val="-1"/>
              </w:rPr>
              <w:t xml:space="preserve"> </w:t>
            </w:r>
            <w:r>
              <w:t>подразделений,</w:t>
            </w:r>
          </w:p>
          <w:p w:rsidR="00753CDF" w:rsidRDefault="00DC3D94">
            <w:pPr>
              <w:pStyle w:val="TableParagraph"/>
              <w:numPr>
                <w:ilvl w:val="0"/>
                <w:numId w:val="3"/>
              </w:numPr>
              <w:tabs>
                <w:tab w:val="left" w:pos="448"/>
                <w:tab w:val="left" w:pos="449"/>
              </w:tabs>
              <w:ind w:right="120" w:firstLine="0"/>
            </w:pPr>
            <w:r>
              <w:t>область применения получаемых профес-</w:t>
            </w:r>
            <w:r>
              <w:rPr>
                <w:spacing w:val="-52"/>
              </w:rPr>
              <w:t xml:space="preserve"> </w:t>
            </w:r>
            <w:r>
              <w:t>сиональных знаний при исполнении обязан-</w:t>
            </w:r>
            <w:r>
              <w:rPr>
                <w:spacing w:val="1"/>
              </w:rPr>
              <w:t xml:space="preserve"> </w:t>
            </w:r>
            <w:r>
              <w:t>ностей</w:t>
            </w:r>
            <w:r>
              <w:rPr>
                <w:spacing w:val="-2"/>
              </w:rPr>
              <w:t xml:space="preserve"> </w:t>
            </w:r>
            <w:r>
              <w:t>военной службы;</w:t>
            </w:r>
          </w:p>
          <w:p w:rsidR="00753CDF" w:rsidRDefault="00DC3D94">
            <w:pPr>
              <w:pStyle w:val="TableParagraph"/>
              <w:spacing w:line="252" w:lineRule="exact"/>
              <w:ind w:left="107" w:right="196"/>
            </w:pPr>
            <w:r>
              <w:t>порядок и правила оказания первой помощи</w:t>
            </w:r>
            <w:r>
              <w:rPr>
                <w:spacing w:val="-52"/>
              </w:rPr>
              <w:t xml:space="preserve"> </w:t>
            </w:r>
            <w:r>
              <w:t>пострадавшим.</w:t>
            </w:r>
          </w:p>
        </w:tc>
        <w:tc>
          <w:tcPr>
            <w:tcW w:w="2695" w:type="dxa"/>
          </w:tcPr>
          <w:p w:rsidR="00753CDF" w:rsidRDefault="00753CDF">
            <w:pPr>
              <w:pStyle w:val="TableParagraph"/>
              <w:spacing w:before="7"/>
              <w:rPr>
                <w:b/>
                <w:i/>
                <w:sz w:val="21"/>
              </w:rPr>
            </w:pPr>
          </w:p>
          <w:p w:rsidR="00753CDF" w:rsidRDefault="00DC3D94">
            <w:pPr>
              <w:pStyle w:val="TableParagraph"/>
              <w:ind w:left="105" w:right="175"/>
              <w:jc w:val="both"/>
            </w:pPr>
            <w:r>
              <w:t>Уровень правильных от-</w:t>
            </w:r>
            <w:r>
              <w:rPr>
                <w:spacing w:val="1"/>
              </w:rPr>
              <w:t xml:space="preserve"> </w:t>
            </w:r>
            <w:r>
              <w:t>ветов при тестовом пись-</w:t>
            </w:r>
            <w:r>
              <w:rPr>
                <w:spacing w:val="-52"/>
              </w:rPr>
              <w:t xml:space="preserve"> </w:t>
            </w:r>
            <w:r>
              <w:t>менном и устном контро-</w:t>
            </w:r>
            <w:r>
              <w:rPr>
                <w:spacing w:val="-52"/>
              </w:rPr>
              <w:t xml:space="preserve"> </w:t>
            </w:r>
            <w:r>
              <w:t>ле.</w:t>
            </w:r>
          </w:p>
          <w:p w:rsidR="00753CDF" w:rsidRDefault="00753CDF">
            <w:pPr>
              <w:pStyle w:val="TableParagraph"/>
              <w:rPr>
                <w:b/>
                <w:i/>
              </w:rPr>
            </w:pPr>
          </w:p>
          <w:p w:rsidR="00753CDF" w:rsidRDefault="00DC3D94">
            <w:pPr>
              <w:pStyle w:val="TableParagraph"/>
              <w:ind w:left="105" w:right="238"/>
            </w:pPr>
            <w:r>
              <w:t>Качество и техническая</w:t>
            </w:r>
            <w:r>
              <w:rPr>
                <w:spacing w:val="1"/>
              </w:rPr>
              <w:t xml:space="preserve"> </w:t>
            </w:r>
            <w:r>
              <w:t>грамотность составлен-</w:t>
            </w:r>
            <w:r>
              <w:rPr>
                <w:spacing w:val="1"/>
              </w:rPr>
              <w:t xml:space="preserve"> </w:t>
            </w:r>
            <w:r>
              <w:t>ных рефератов, четкость</w:t>
            </w:r>
            <w:r>
              <w:rPr>
                <w:spacing w:val="-52"/>
              </w:rPr>
              <w:t xml:space="preserve"> </w:t>
            </w:r>
            <w:r>
              <w:t>изложения</w:t>
            </w:r>
            <w:r>
              <w:rPr>
                <w:spacing w:val="-2"/>
              </w:rPr>
              <w:t xml:space="preserve"> </w:t>
            </w:r>
            <w:r>
              <w:t>материала.</w:t>
            </w:r>
          </w:p>
          <w:p w:rsidR="00753CDF" w:rsidRDefault="00753CDF">
            <w:pPr>
              <w:pStyle w:val="TableParagraph"/>
              <w:spacing w:before="11"/>
              <w:rPr>
                <w:b/>
                <w:i/>
                <w:sz w:val="21"/>
              </w:rPr>
            </w:pPr>
          </w:p>
          <w:p w:rsidR="00753CDF" w:rsidRDefault="00DC3D94">
            <w:pPr>
              <w:pStyle w:val="TableParagraph"/>
              <w:ind w:left="105" w:right="146"/>
            </w:pPr>
            <w:r>
              <w:t>Быстрота ориентации в</w:t>
            </w:r>
            <w:r>
              <w:rPr>
                <w:spacing w:val="1"/>
              </w:rPr>
              <w:t xml:space="preserve"> </w:t>
            </w:r>
            <w:r>
              <w:t>представляемом материа-</w:t>
            </w:r>
            <w:r>
              <w:rPr>
                <w:spacing w:val="-52"/>
              </w:rPr>
              <w:t xml:space="preserve"> </w:t>
            </w:r>
            <w:r>
              <w:t>ле,</w:t>
            </w:r>
            <w:r>
              <w:rPr>
                <w:spacing w:val="1"/>
              </w:rPr>
              <w:t xml:space="preserve"> </w:t>
            </w:r>
            <w:r>
              <w:t>быстрота реакции на</w:t>
            </w:r>
            <w:r>
              <w:rPr>
                <w:spacing w:val="1"/>
              </w:rPr>
              <w:t xml:space="preserve"> </w:t>
            </w:r>
            <w:r>
              <w:t>вопросы</w:t>
            </w:r>
          </w:p>
        </w:tc>
        <w:tc>
          <w:tcPr>
            <w:tcW w:w="2371" w:type="dxa"/>
          </w:tcPr>
          <w:p w:rsidR="00753CDF" w:rsidRDefault="00753CDF">
            <w:pPr>
              <w:pStyle w:val="TableParagraph"/>
              <w:spacing w:before="7"/>
              <w:rPr>
                <w:b/>
                <w:i/>
                <w:sz w:val="21"/>
              </w:rPr>
            </w:pPr>
          </w:p>
          <w:p w:rsidR="00753CDF" w:rsidRDefault="00DC3D94">
            <w:pPr>
              <w:pStyle w:val="TableParagraph"/>
              <w:ind w:left="106" w:right="179"/>
            </w:pPr>
            <w:r>
              <w:t>Тестовый и устный</w:t>
            </w:r>
            <w:r>
              <w:rPr>
                <w:spacing w:val="1"/>
              </w:rPr>
              <w:t xml:space="preserve"> </w:t>
            </w:r>
            <w:r>
              <w:t>контроль по заданной</w:t>
            </w:r>
            <w:r>
              <w:rPr>
                <w:spacing w:val="-52"/>
              </w:rPr>
              <w:t xml:space="preserve"> </w:t>
            </w:r>
            <w:r>
              <w:t>тематике</w:t>
            </w:r>
          </w:p>
          <w:p w:rsidR="00753CDF" w:rsidRDefault="00753CDF">
            <w:pPr>
              <w:pStyle w:val="TableParagraph"/>
              <w:spacing w:before="10"/>
              <w:rPr>
                <w:b/>
                <w:i/>
                <w:sz w:val="21"/>
              </w:rPr>
            </w:pPr>
          </w:p>
          <w:p w:rsidR="00753CDF" w:rsidRDefault="00DC3D94">
            <w:pPr>
              <w:pStyle w:val="TableParagraph"/>
              <w:ind w:left="106" w:right="156"/>
            </w:pPr>
            <w:r>
              <w:t>Представление докла-</w:t>
            </w:r>
            <w:r>
              <w:rPr>
                <w:spacing w:val="-52"/>
              </w:rPr>
              <w:t xml:space="preserve"> </w:t>
            </w:r>
            <w:r>
              <w:t>дов, рефератов, пре-</w:t>
            </w:r>
            <w:r>
              <w:rPr>
                <w:spacing w:val="1"/>
              </w:rPr>
              <w:t xml:space="preserve"> </w:t>
            </w:r>
            <w:r>
              <w:t>зентаций по заданной</w:t>
            </w:r>
            <w:r>
              <w:rPr>
                <w:spacing w:val="-52"/>
              </w:rPr>
              <w:t xml:space="preserve"> </w:t>
            </w:r>
            <w:r>
              <w:t>тематике</w:t>
            </w:r>
          </w:p>
          <w:p w:rsidR="00753CDF" w:rsidRDefault="00DC3D94">
            <w:pPr>
              <w:pStyle w:val="TableParagraph"/>
              <w:spacing w:before="1"/>
              <w:ind w:left="106" w:right="101"/>
            </w:pPr>
            <w:r>
              <w:t>Дифференцированный</w:t>
            </w:r>
            <w:r>
              <w:rPr>
                <w:spacing w:val="-52"/>
              </w:rPr>
              <w:t xml:space="preserve"> </w:t>
            </w:r>
            <w:r>
              <w:t>зачет</w:t>
            </w:r>
          </w:p>
        </w:tc>
      </w:tr>
      <w:tr w:rsidR="00753CDF">
        <w:trPr>
          <w:trHeight w:val="2784"/>
        </w:trPr>
        <w:tc>
          <w:tcPr>
            <w:tcW w:w="4505" w:type="dxa"/>
          </w:tcPr>
          <w:p w:rsidR="00753CDF" w:rsidRDefault="00DC3D94">
            <w:pPr>
              <w:pStyle w:val="TableParagraph"/>
              <w:spacing w:before="1" w:line="250" w:lineRule="exact"/>
              <w:ind w:left="107"/>
              <w:rPr>
                <w:b/>
              </w:rPr>
            </w:pPr>
            <w:r>
              <w:rPr>
                <w:b/>
              </w:rPr>
              <w:lastRenderedPageBreak/>
              <w:t>Уметь:</w:t>
            </w:r>
          </w:p>
          <w:p w:rsidR="00753CDF" w:rsidRDefault="00DC3D94">
            <w:pPr>
              <w:pStyle w:val="TableParagraph"/>
              <w:numPr>
                <w:ilvl w:val="0"/>
                <w:numId w:val="2"/>
              </w:numPr>
              <w:tabs>
                <w:tab w:val="left" w:pos="448"/>
                <w:tab w:val="left" w:pos="449"/>
              </w:tabs>
              <w:ind w:right="310" w:firstLine="0"/>
            </w:pPr>
            <w:r>
              <w:t>организовывать и проводить мероприя-</w:t>
            </w:r>
            <w:r>
              <w:rPr>
                <w:spacing w:val="-52"/>
              </w:rPr>
              <w:t xml:space="preserve"> </w:t>
            </w:r>
            <w:r>
              <w:t>тия по защите работников и населения от</w:t>
            </w:r>
            <w:r>
              <w:rPr>
                <w:spacing w:val="1"/>
              </w:rPr>
              <w:t xml:space="preserve"> </w:t>
            </w:r>
            <w:r>
              <w:t>негативных воздействий чрезвычайных си-</w:t>
            </w:r>
            <w:r>
              <w:rPr>
                <w:spacing w:val="-52"/>
              </w:rPr>
              <w:t xml:space="preserve"> </w:t>
            </w:r>
            <w:r>
              <w:t>туаций;</w:t>
            </w:r>
          </w:p>
          <w:p w:rsidR="00753CDF" w:rsidRDefault="00DC3D94">
            <w:pPr>
              <w:pStyle w:val="TableParagraph"/>
              <w:numPr>
                <w:ilvl w:val="0"/>
                <w:numId w:val="2"/>
              </w:numPr>
              <w:tabs>
                <w:tab w:val="left" w:pos="448"/>
                <w:tab w:val="left" w:pos="449"/>
              </w:tabs>
              <w:ind w:right="146" w:firstLine="0"/>
            </w:pPr>
            <w:r>
              <w:t>предпринимать профилактические меры</w:t>
            </w:r>
            <w:r>
              <w:rPr>
                <w:spacing w:val="1"/>
              </w:rPr>
              <w:t xml:space="preserve"> </w:t>
            </w:r>
            <w:r>
              <w:t>для снижения уровня опасностей различного</w:t>
            </w:r>
            <w:r>
              <w:rPr>
                <w:spacing w:val="-52"/>
              </w:rPr>
              <w:t xml:space="preserve"> </w:t>
            </w:r>
            <w:r>
              <w:t>вида</w:t>
            </w:r>
            <w:r>
              <w:rPr>
                <w:spacing w:val="-1"/>
              </w:rPr>
              <w:t xml:space="preserve"> </w:t>
            </w:r>
            <w:r>
              <w:t>и их последствий</w:t>
            </w:r>
          </w:p>
          <w:p w:rsidR="00753CDF" w:rsidRDefault="00DC3D94">
            <w:pPr>
              <w:pStyle w:val="TableParagraph"/>
              <w:numPr>
                <w:ilvl w:val="0"/>
                <w:numId w:val="2"/>
              </w:numPr>
              <w:tabs>
                <w:tab w:val="left" w:pos="448"/>
                <w:tab w:val="left" w:pos="449"/>
              </w:tabs>
              <w:ind w:right="136" w:firstLine="0"/>
            </w:pPr>
            <w:r>
              <w:t>использовать средства индивидуальной и</w:t>
            </w:r>
            <w:r>
              <w:rPr>
                <w:spacing w:val="-52"/>
              </w:rPr>
              <w:t xml:space="preserve"> </w:t>
            </w:r>
            <w:r>
              <w:t>коллективной</w:t>
            </w:r>
            <w:r>
              <w:rPr>
                <w:spacing w:val="-2"/>
              </w:rPr>
              <w:t xml:space="preserve"> </w:t>
            </w:r>
            <w:r>
              <w:t>защиты</w:t>
            </w:r>
            <w:r>
              <w:rPr>
                <w:spacing w:val="-3"/>
              </w:rPr>
              <w:t xml:space="preserve"> </w:t>
            </w:r>
            <w:r>
              <w:t>от</w:t>
            </w:r>
            <w:r>
              <w:rPr>
                <w:spacing w:val="-4"/>
              </w:rPr>
              <w:t xml:space="preserve"> </w:t>
            </w:r>
            <w:r>
              <w:t>оружия</w:t>
            </w:r>
            <w:r>
              <w:rPr>
                <w:spacing w:val="-2"/>
              </w:rPr>
              <w:t xml:space="preserve"> </w:t>
            </w:r>
            <w:r>
              <w:t>массового</w:t>
            </w:r>
          </w:p>
          <w:p w:rsidR="00753CDF" w:rsidRDefault="00DC3D94">
            <w:pPr>
              <w:pStyle w:val="TableParagraph"/>
              <w:spacing w:line="238" w:lineRule="exact"/>
              <w:ind w:left="107"/>
            </w:pPr>
            <w:r>
              <w:t>поражения;</w:t>
            </w:r>
          </w:p>
        </w:tc>
        <w:tc>
          <w:tcPr>
            <w:tcW w:w="2695" w:type="dxa"/>
          </w:tcPr>
          <w:p w:rsidR="00753CDF" w:rsidRDefault="00DC3D94">
            <w:pPr>
              <w:pStyle w:val="TableParagraph"/>
              <w:ind w:left="105" w:right="246"/>
            </w:pPr>
            <w:r>
              <w:t>Точность и скорость вы-</w:t>
            </w:r>
            <w:r>
              <w:rPr>
                <w:spacing w:val="-52"/>
              </w:rPr>
              <w:t xml:space="preserve"> </w:t>
            </w:r>
            <w:r>
              <w:t>бора средств индивиду-</w:t>
            </w:r>
            <w:r>
              <w:rPr>
                <w:spacing w:val="1"/>
              </w:rPr>
              <w:t xml:space="preserve"> </w:t>
            </w:r>
            <w:r>
              <w:t>альной и коллективной</w:t>
            </w:r>
            <w:r>
              <w:rPr>
                <w:spacing w:val="1"/>
              </w:rPr>
              <w:t xml:space="preserve"> </w:t>
            </w:r>
            <w:r>
              <w:t>защиты</w:t>
            </w:r>
            <w:r>
              <w:rPr>
                <w:spacing w:val="-1"/>
              </w:rPr>
              <w:t xml:space="preserve"> </w:t>
            </w:r>
            <w:r>
              <w:t>в ЧС.</w:t>
            </w:r>
          </w:p>
          <w:p w:rsidR="00753CDF" w:rsidRDefault="00DC3D94">
            <w:pPr>
              <w:pStyle w:val="TableParagraph"/>
              <w:ind w:left="105" w:right="178"/>
            </w:pPr>
            <w:r>
              <w:t>Точность и грамотность</w:t>
            </w:r>
            <w:r>
              <w:rPr>
                <w:spacing w:val="1"/>
              </w:rPr>
              <w:t xml:space="preserve"> </w:t>
            </w:r>
            <w:r>
              <w:t>использования конкрет-</w:t>
            </w:r>
            <w:r>
              <w:rPr>
                <w:spacing w:val="1"/>
              </w:rPr>
              <w:t xml:space="preserve"> </w:t>
            </w:r>
            <w:r>
              <w:t>ных средств защиты</w:t>
            </w:r>
            <w:r>
              <w:rPr>
                <w:spacing w:val="1"/>
              </w:rPr>
              <w:t xml:space="preserve"> </w:t>
            </w:r>
            <w:r>
              <w:t>Грамотность использова-</w:t>
            </w:r>
            <w:r>
              <w:rPr>
                <w:spacing w:val="-52"/>
              </w:rPr>
              <w:t xml:space="preserve"> </w:t>
            </w:r>
            <w:r>
              <w:t>ния первичных средств</w:t>
            </w:r>
            <w:r>
              <w:rPr>
                <w:spacing w:val="1"/>
              </w:rPr>
              <w:t xml:space="preserve"> </w:t>
            </w:r>
            <w:r>
              <w:t>пожаротушения;</w:t>
            </w:r>
          </w:p>
          <w:p w:rsidR="00753CDF" w:rsidRDefault="00DC3D94">
            <w:pPr>
              <w:pStyle w:val="TableParagraph"/>
              <w:spacing w:line="238" w:lineRule="exact"/>
              <w:ind w:left="105"/>
            </w:pPr>
            <w:r>
              <w:t>Скорость и</w:t>
            </w:r>
            <w:r>
              <w:rPr>
                <w:spacing w:val="-2"/>
              </w:rPr>
              <w:t xml:space="preserve"> </w:t>
            </w:r>
            <w:r>
              <w:t>качество</w:t>
            </w:r>
            <w:r>
              <w:rPr>
                <w:spacing w:val="1"/>
              </w:rPr>
              <w:t xml:space="preserve"> </w:t>
            </w:r>
            <w:r>
              <w:t>ока-</w:t>
            </w:r>
          </w:p>
        </w:tc>
        <w:tc>
          <w:tcPr>
            <w:tcW w:w="2371" w:type="dxa"/>
          </w:tcPr>
          <w:p w:rsidR="00753CDF" w:rsidRDefault="00DC3D94">
            <w:pPr>
              <w:pStyle w:val="TableParagraph"/>
              <w:ind w:left="106" w:right="101"/>
            </w:pPr>
            <w:r>
              <w:t>Оценка выполнения</w:t>
            </w:r>
            <w:r>
              <w:rPr>
                <w:spacing w:val="1"/>
              </w:rPr>
              <w:t xml:space="preserve"> </w:t>
            </w:r>
            <w:r>
              <w:t>практических заданий</w:t>
            </w:r>
            <w:r>
              <w:rPr>
                <w:spacing w:val="-52"/>
              </w:rPr>
              <w:t xml:space="preserve"> </w:t>
            </w:r>
            <w:r>
              <w:t>Дифференцированный</w:t>
            </w:r>
            <w:r>
              <w:rPr>
                <w:spacing w:val="-52"/>
              </w:rPr>
              <w:t xml:space="preserve"> </w:t>
            </w:r>
            <w:r>
              <w:t>зачет</w:t>
            </w:r>
          </w:p>
        </w:tc>
      </w:tr>
    </w:tbl>
    <w:p w:rsidR="00753CDF" w:rsidRDefault="00753CDF">
      <w:pPr>
        <w:sectPr w:rsidR="00753CDF">
          <w:pgSz w:w="11910" w:h="16840"/>
          <w:pgMar w:top="1040" w:right="620" w:bottom="1480" w:left="1480" w:header="0" w:footer="121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31"/>
        </w:trPr>
        <w:tc>
          <w:tcPr>
            <w:tcW w:w="4505" w:type="dxa"/>
          </w:tcPr>
          <w:p w:rsidR="00753CDF" w:rsidRDefault="00DC3D94">
            <w:pPr>
              <w:pStyle w:val="TableParagraph"/>
              <w:numPr>
                <w:ilvl w:val="0"/>
                <w:numId w:val="1"/>
              </w:numPr>
              <w:tabs>
                <w:tab w:val="left" w:pos="448"/>
                <w:tab w:val="left" w:pos="449"/>
              </w:tabs>
              <w:ind w:right="274" w:firstLine="0"/>
            </w:pPr>
            <w:r>
              <w:lastRenderedPageBreak/>
              <w:t>применять первичные средства пожаро-</w:t>
            </w:r>
            <w:r>
              <w:rPr>
                <w:spacing w:val="-52"/>
              </w:rPr>
              <w:t xml:space="preserve"> </w:t>
            </w:r>
            <w:r>
              <w:t>тушения;</w:t>
            </w:r>
          </w:p>
          <w:p w:rsidR="00753CDF" w:rsidRDefault="00DC3D94">
            <w:pPr>
              <w:pStyle w:val="TableParagraph"/>
              <w:numPr>
                <w:ilvl w:val="0"/>
                <w:numId w:val="1"/>
              </w:numPr>
              <w:tabs>
                <w:tab w:val="left" w:pos="448"/>
                <w:tab w:val="left" w:pos="449"/>
              </w:tabs>
              <w:ind w:right="708" w:firstLine="0"/>
            </w:pPr>
            <w:r>
              <w:t>ориентироваться в перечне военно-</w:t>
            </w:r>
            <w:r>
              <w:rPr>
                <w:spacing w:val="-52"/>
              </w:rPr>
              <w:t xml:space="preserve"> </w:t>
            </w:r>
            <w:r>
              <w:t>учетных</w:t>
            </w:r>
            <w:r>
              <w:rPr>
                <w:spacing w:val="-1"/>
              </w:rPr>
              <w:t xml:space="preserve"> </w:t>
            </w:r>
            <w:r>
              <w:t>специальностей</w:t>
            </w:r>
          </w:p>
          <w:p w:rsidR="00753CDF" w:rsidRDefault="00DC3D94">
            <w:pPr>
              <w:pStyle w:val="TableParagraph"/>
              <w:numPr>
                <w:ilvl w:val="0"/>
                <w:numId w:val="1"/>
              </w:numPr>
              <w:tabs>
                <w:tab w:val="left" w:pos="448"/>
                <w:tab w:val="left" w:pos="449"/>
              </w:tabs>
              <w:ind w:right="347" w:firstLine="0"/>
            </w:pPr>
            <w:r>
              <w:t>применять профессиональные знания в</w:t>
            </w:r>
            <w:r>
              <w:rPr>
                <w:spacing w:val="-52"/>
              </w:rPr>
              <w:t xml:space="preserve"> </w:t>
            </w:r>
            <w:r>
              <w:t>ходе</w:t>
            </w:r>
            <w:r>
              <w:rPr>
                <w:spacing w:val="-1"/>
              </w:rPr>
              <w:t xml:space="preserve"> </w:t>
            </w:r>
            <w:r>
              <w:t>исполнения</w:t>
            </w:r>
            <w:r>
              <w:rPr>
                <w:spacing w:val="-1"/>
              </w:rPr>
              <w:t xml:space="preserve"> </w:t>
            </w:r>
            <w:r>
              <w:t>обязанностей</w:t>
            </w:r>
            <w:r>
              <w:rPr>
                <w:spacing w:val="-1"/>
              </w:rPr>
              <w:t xml:space="preserve"> </w:t>
            </w:r>
            <w:r>
              <w:t>военной</w:t>
            </w:r>
          </w:p>
          <w:p w:rsidR="00753CDF" w:rsidRDefault="00DC3D94">
            <w:pPr>
              <w:pStyle w:val="TableParagraph"/>
              <w:ind w:left="107"/>
            </w:pPr>
            <w:r>
              <w:t>службы;</w:t>
            </w:r>
          </w:p>
          <w:p w:rsidR="00753CDF" w:rsidRDefault="00DC3D94">
            <w:pPr>
              <w:pStyle w:val="TableParagraph"/>
              <w:numPr>
                <w:ilvl w:val="0"/>
                <w:numId w:val="1"/>
              </w:numPr>
              <w:tabs>
                <w:tab w:val="left" w:pos="448"/>
                <w:tab w:val="left" w:pos="449"/>
              </w:tabs>
              <w:ind w:right="218" w:firstLine="0"/>
            </w:pPr>
            <w:r>
              <w:t>владеть способами бесконфликтного об-</w:t>
            </w:r>
            <w:r>
              <w:rPr>
                <w:spacing w:val="-52"/>
              </w:rPr>
              <w:t xml:space="preserve"> </w:t>
            </w:r>
            <w:r>
              <w:t>щения</w:t>
            </w:r>
            <w:r>
              <w:rPr>
                <w:spacing w:val="-2"/>
              </w:rPr>
              <w:t xml:space="preserve"> </w:t>
            </w:r>
            <w:r>
              <w:t>и саморегуляции;</w:t>
            </w:r>
          </w:p>
          <w:p w:rsidR="00753CDF" w:rsidRDefault="00DC3D94">
            <w:pPr>
              <w:pStyle w:val="TableParagraph"/>
              <w:spacing w:line="244" w:lineRule="exact"/>
              <w:ind w:left="107"/>
            </w:pPr>
            <w:r>
              <w:t>оказывать</w:t>
            </w:r>
            <w:r>
              <w:rPr>
                <w:spacing w:val="-3"/>
              </w:rPr>
              <w:t xml:space="preserve"> </w:t>
            </w:r>
            <w:r>
              <w:t>первую</w:t>
            </w:r>
            <w:r>
              <w:rPr>
                <w:spacing w:val="-3"/>
              </w:rPr>
              <w:t xml:space="preserve"> </w:t>
            </w:r>
            <w:r>
              <w:t>помощь</w:t>
            </w:r>
            <w:r>
              <w:rPr>
                <w:spacing w:val="-3"/>
              </w:rPr>
              <w:t xml:space="preserve"> </w:t>
            </w:r>
            <w:r>
              <w:t>пострадавшим</w:t>
            </w:r>
          </w:p>
        </w:tc>
        <w:tc>
          <w:tcPr>
            <w:tcW w:w="2695" w:type="dxa"/>
          </w:tcPr>
          <w:p w:rsidR="00753CDF" w:rsidRDefault="00DC3D94">
            <w:pPr>
              <w:pStyle w:val="TableParagraph"/>
              <w:ind w:left="105" w:right="382"/>
            </w:pPr>
            <w:r>
              <w:t>зания первой помощи</w:t>
            </w:r>
            <w:r>
              <w:rPr>
                <w:spacing w:val="1"/>
              </w:rPr>
              <w:t xml:space="preserve"> </w:t>
            </w:r>
            <w:r>
              <w:t>возможным пострадав-</w:t>
            </w:r>
            <w:r>
              <w:rPr>
                <w:spacing w:val="-52"/>
              </w:rPr>
              <w:t xml:space="preserve"> </w:t>
            </w:r>
            <w:r>
              <w:t>шим</w:t>
            </w:r>
          </w:p>
        </w:tc>
        <w:tc>
          <w:tcPr>
            <w:tcW w:w="2371" w:type="dxa"/>
          </w:tcPr>
          <w:p w:rsidR="00753CDF" w:rsidRDefault="00753CDF">
            <w:pPr>
              <w:pStyle w:val="TableParagraph"/>
            </w:pPr>
          </w:p>
        </w:tc>
      </w:tr>
    </w:tbl>
    <w:p w:rsidR="006B281C" w:rsidRDefault="006B281C">
      <w:r>
        <w:br w:type="page"/>
      </w:r>
    </w:p>
    <w:p w:rsidR="006B281C" w:rsidRDefault="006B281C" w:rsidP="00701A34">
      <w:pPr>
        <w:pStyle w:val="Heading1"/>
        <w:tabs>
          <w:tab w:val="left" w:pos="9355"/>
        </w:tabs>
        <w:spacing w:before="73" w:line="451" w:lineRule="auto"/>
        <w:ind w:left="0" w:right="-1"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spacing w:before="9"/>
        <w:rPr>
          <w:b/>
          <w:sz w:val="36"/>
        </w:rPr>
      </w:pPr>
    </w:p>
    <w:p w:rsidR="006B281C" w:rsidRPr="006B281C" w:rsidRDefault="006B281C" w:rsidP="006B281C">
      <w:pPr>
        <w:ind w:left="741" w:right="692"/>
        <w:jc w:val="center"/>
        <w:rPr>
          <w:b/>
          <w:i/>
          <w:sz w:val="24"/>
          <w:szCs w:val="24"/>
        </w:rPr>
      </w:pPr>
      <w:r w:rsidRPr="006B281C">
        <w:rPr>
          <w:b/>
          <w:i/>
          <w:sz w:val="24"/>
          <w:szCs w:val="24"/>
        </w:rPr>
        <w:t>РАБОЧАЯ</w:t>
      </w:r>
      <w:r w:rsidRPr="006B281C">
        <w:rPr>
          <w:b/>
          <w:i/>
          <w:spacing w:val="-5"/>
          <w:sz w:val="24"/>
          <w:szCs w:val="24"/>
        </w:rPr>
        <w:t xml:space="preserve"> </w:t>
      </w:r>
      <w:r w:rsidRPr="006B281C">
        <w:rPr>
          <w:b/>
          <w:i/>
          <w:sz w:val="24"/>
          <w:szCs w:val="24"/>
        </w:rPr>
        <w:t>ПРОГРАММА</w:t>
      </w:r>
      <w:r w:rsidRPr="006B281C">
        <w:rPr>
          <w:b/>
          <w:i/>
          <w:spacing w:val="-4"/>
          <w:sz w:val="24"/>
          <w:szCs w:val="24"/>
        </w:rPr>
        <w:t xml:space="preserve"> </w:t>
      </w:r>
      <w:r w:rsidRPr="006B281C">
        <w:rPr>
          <w:b/>
          <w:i/>
          <w:sz w:val="24"/>
          <w:szCs w:val="24"/>
        </w:rPr>
        <w:t>УЧЕБНОЙ</w:t>
      </w:r>
      <w:r w:rsidRPr="006B281C">
        <w:rPr>
          <w:b/>
          <w:i/>
          <w:spacing w:val="-5"/>
          <w:sz w:val="24"/>
          <w:szCs w:val="24"/>
        </w:rPr>
        <w:t xml:space="preserve"> </w:t>
      </w:r>
      <w:r w:rsidRPr="006B281C">
        <w:rPr>
          <w:b/>
          <w:i/>
          <w:sz w:val="24"/>
          <w:szCs w:val="24"/>
        </w:rPr>
        <w:t>ДИСЦИПЛИНЫ</w:t>
      </w:r>
    </w:p>
    <w:p w:rsidR="006B281C" w:rsidRPr="006B281C" w:rsidRDefault="006B281C" w:rsidP="006B281C">
      <w:pPr>
        <w:pStyle w:val="a3"/>
        <w:rPr>
          <w:b/>
          <w:i/>
          <w:sz w:val="24"/>
          <w:szCs w:val="24"/>
        </w:rPr>
      </w:pPr>
    </w:p>
    <w:p w:rsidR="006B281C" w:rsidRPr="006B281C" w:rsidRDefault="006B281C" w:rsidP="006B281C">
      <w:pPr>
        <w:pStyle w:val="a3"/>
        <w:rPr>
          <w:b/>
          <w:i/>
          <w:sz w:val="24"/>
          <w:szCs w:val="24"/>
        </w:rPr>
      </w:pPr>
    </w:p>
    <w:p w:rsidR="006B281C" w:rsidRPr="006B281C" w:rsidRDefault="006B281C" w:rsidP="006B281C">
      <w:pPr>
        <w:spacing w:before="177"/>
        <w:ind w:left="741" w:right="742"/>
        <w:jc w:val="center"/>
        <w:rPr>
          <w:b/>
          <w:i/>
          <w:sz w:val="24"/>
          <w:szCs w:val="24"/>
        </w:rPr>
      </w:pPr>
      <w:r w:rsidRPr="006B281C">
        <w:rPr>
          <w:b/>
          <w:i/>
          <w:sz w:val="24"/>
          <w:szCs w:val="24"/>
        </w:rPr>
        <w:t>«ОП.10.</w:t>
      </w:r>
      <w:r w:rsidRPr="006B281C">
        <w:rPr>
          <w:b/>
          <w:i/>
          <w:spacing w:val="-4"/>
          <w:sz w:val="24"/>
          <w:szCs w:val="24"/>
        </w:rPr>
        <w:t xml:space="preserve"> </w:t>
      </w:r>
      <w:r w:rsidRPr="006B281C">
        <w:rPr>
          <w:b/>
          <w:i/>
          <w:sz w:val="24"/>
          <w:szCs w:val="24"/>
        </w:rPr>
        <w:t>ОСНОВЫ ЭКОНОМИКИ»</w:t>
      </w:r>
    </w:p>
    <w:p w:rsidR="006B281C" w:rsidRDefault="006B281C" w:rsidP="006B281C">
      <w:pPr>
        <w:pStyle w:val="a3"/>
        <w:rPr>
          <w:b/>
          <w:i/>
          <w:sz w:val="24"/>
        </w:rPr>
      </w:pPr>
    </w:p>
    <w:p w:rsidR="006B281C" w:rsidRDefault="006B281C" w:rsidP="006B281C">
      <w:pPr>
        <w:pStyle w:val="a3"/>
        <w:rPr>
          <w:b/>
          <w:i/>
          <w:sz w:val="24"/>
        </w:rPr>
      </w:pPr>
    </w:p>
    <w:p w:rsidR="006B281C" w:rsidRDefault="006B281C" w:rsidP="006B281C">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42F69" w:rsidRDefault="006B281C">
      <w:pPr>
        <w:rPr>
          <w:b/>
          <w:i/>
        </w:rPr>
      </w:pPr>
      <w:r>
        <w:rPr>
          <w:b/>
          <w:i/>
        </w:rPr>
        <w:t>2020-2021 уч. г.</w:t>
      </w:r>
      <w:r w:rsidR="00742F69">
        <w:rPr>
          <w:b/>
          <w:i/>
        </w:rPr>
        <w:br w:type="page"/>
      </w:r>
    </w:p>
    <w:p w:rsidR="00DC3D94" w:rsidRDefault="00DC3D94" w:rsidP="00471299">
      <w:pPr>
        <w:jc w:val="center"/>
        <w:rPr>
          <w:b/>
          <w:i/>
        </w:rPr>
      </w:pPr>
    </w:p>
    <w:p w:rsidR="00742F69" w:rsidRPr="00A20A8B" w:rsidRDefault="00742F69" w:rsidP="00742F69">
      <w:pPr>
        <w:jc w:val="center"/>
        <w:rPr>
          <w:b/>
          <w:bCs/>
          <w:sz w:val="28"/>
          <w:szCs w:val="28"/>
        </w:rPr>
      </w:pPr>
      <w:r w:rsidRPr="00A20A8B">
        <w:rPr>
          <w:b/>
          <w:bCs/>
          <w:sz w:val="28"/>
          <w:szCs w:val="28"/>
        </w:rPr>
        <w:t>СОДЕРЖАНИЕ</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742F69" w:rsidRPr="00742F69" w:rsidTr="00701A34">
        <w:tc>
          <w:tcPr>
            <w:tcW w:w="7668" w:type="dxa"/>
          </w:tcPr>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стр.</w:t>
            </w:r>
          </w:p>
        </w:tc>
      </w:tr>
      <w:tr w:rsidR="00742F69" w:rsidRPr="00742F69" w:rsidTr="00701A34">
        <w:tc>
          <w:tcPr>
            <w:tcW w:w="7668" w:type="dxa"/>
          </w:tcPr>
          <w:p w:rsidR="00742F69" w:rsidRPr="00742F69" w:rsidRDefault="00742F69" w:rsidP="00E807CC">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ПАСПОРТ рабочей ПРОГРАММЫ УЧЕБНОЙ ДИСЦИПЛИНЫ</w:t>
            </w:r>
          </w:p>
          <w:p w:rsidR="00742F69" w:rsidRPr="00742F69" w:rsidRDefault="00742F69" w:rsidP="00701A34"/>
        </w:tc>
        <w:tc>
          <w:tcPr>
            <w:tcW w:w="1903" w:type="dxa"/>
          </w:tcPr>
          <w:p w:rsidR="00742F69" w:rsidRPr="00742F69" w:rsidRDefault="00742F69" w:rsidP="00701A34">
            <w:pPr>
              <w:jc w:val="center"/>
              <w:rPr>
                <w:sz w:val="28"/>
                <w:szCs w:val="28"/>
                <w:highlight w:val="yellow"/>
              </w:rPr>
            </w:pPr>
            <w:r w:rsidRPr="00742F69">
              <w:rPr>
                <w:sz w:val="28"/>
                <w:szCs w:val="28"/>
              </w:rPr>
              <w:t>4</w:t>
            </w:r>
          </w:p>
        </w:tc>
      </w:tr>
      <w:tr w:rsidR="00742F69" w:rsidRPr="00742F69" w:rsidTr="00701A34">
        <w:tc>
          <w:tcPr>
            <w:tcW w:w="7668" w:type="dxa"/>
          </w:tcPr>
          <w:p w:rsidR="00742F69" w:rsidRPr="00742F69" w:rsidRDefault="00742F69" w:rsidP="00E807CC">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СТРУКТУРА и содержание УЧЕБНОЙ ДИСЦИПЛИНЫ</w:t>
            </w:r>
          </w:p>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7</w:t>
            </w:r>
          </w:p>
        </w:tc>
      </w:tr>
      <w:tr w:rsidR="00742F69" w:rsidRPr="00742F69" w:rsidTr="00701A34">
        <w:trPr>
          <w:trHeight w:val="670"/>
        </w:trPr>
        <w:tc>
          <w:tcPr>
            <w:tcW w:w="7668" w:type="dxa"/>
          </w:tcPr>
          <w:p w:rsidR="00742F69" w:rsidRPr="00742F69" w:rsidRDefault="00742F69" w:rsidP="00E807CC">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условия реализации ОСНОВНОЙ программы учебной дисциплины</w:t>
            </w:r>
          </w:p>
          <w:p w:rsidR="00742F69" w:rsidRPr="00742F69" w:rsidRDefault="00742F69" w:rsidP="00701A34">
            <w:pPr>
              <w:pStyle w:val="1"/>
              <w:tabs>
                <w:tab w:val="num" w:pos="0"/>
              </w:tabs>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12</w:t>
            </w:r>
          </w:p>
        </w:tc>
      </w:tr>
      <w:tr w:rsidR="00742F69" w:rsidRPr="00742F69" w:rsidTr="00701A34">
        <w:tc>
          <w:tcPr>
            <w:tcW w:w="7668" w:type="dxa"/>
          </w:tcPr>
          <w:p w:rsidR="00742F69" w:rsidRPr="00742F69" w:rsidRDefault="00742F69" w:rsidP="00E807CC">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Контроль и оценка результатов Освоения учебной дисциплины</w:t>
            </w:r>
          </w:p>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13</w:t>
            </w:r>
          </w:p>
        </w:tc>
      </w:tr>
    </w:tbl>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742F69" w:rsidRPr="00A20A8B" w:rsidRDefault="00742F69" w:rsidP="00742F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r w:rsidRPr="00A20A8B">
        <w:rPr>
          <w:b/>
          <w:bCs/>
          <w:caps/>
          <w:sz w:val="28"/>
          <w:szCs w:val="28"/>
          <w:u w:val="single"/>
        </w:rPr>
        <w:br w:type="page"/>
      </w:r>
      <w:r w:rsidRPr="00A20A8B">
        <w:rPr>
          <w:b/>
          <w:bCs/>
          <w:caps/>
          <w:sz w:val="28"/>
          <w:szCs w:val="28"/>
        </w:rPr>
        <w:lastRenderedPageBreak/>
        <w:t xml:space="preserve">1. паспорт </w:t>
      </w:r>
      <w:r>
        <w:rPr>
          <w:b/>
          <w:bCs/>
          <w:caps/>
          <w:sz w:val="28"/>
          <w:szCs w:val="28"/>
        </w:rPr>
        <w:t>рабочей</w:t>
      </w:r>
      <w:r w:rsidRPr="00A20A8B">
        <w:rPr>
          <w:b/>
          <w:bCs/>
          <w:caps/>
          <w:sz w:val="28"/>
          <w:szCs w:val="28"/>
        </w:rPr>
        <w:t xml:space="preserve"> ПРОГРАММЫ УЧЕБНОЙ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bCs/>
          <w:sz w:val="28"/>
          <w:szCs w:val="28"/>
        </w:rPr>
      </w:pPr>
      <w:r w:rsidRPr="003255E7">
        <w:rPr>
          <w:b/>
          <w:bCs/>
          <w:sz w:val="28"/>
          <w:szCs w:val="28"/>
        </w:rPr>
        <w:t>Основы экономики организации и правовое обеспечение профессиональной деятельности</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sz w:val="28"/>
          <w:szCs w:val="28"/>
        </w:rPr>
      </w:pPr>
      <w:r w:rsidRPr="00A20A8B">
        <w:rPr>
          <w:b/>
          <w:bCs/>
          <w:sz w:val="28"/>
          <w:szCs w:val="28"/>
        </w:rPr>
        <w:t>1.1. Область применения программы</w:t>
      </w:r>
    </w:p>
    <w:p w:rsidR="00742F69" w:rsidRPr="00426778" w:rsidRDefault="00742F69" w:rsidP="00742F69">
      <w:pPr>
        <w:jc w:val="both"/>
        <w:rPr>
          <w:b/>
          <w:sz w:val="28"/>
          <w:szCs w:val="28"/>
        </w:rPr>
      </w:pPr>
      <w:r>
        <w:rPr>
          <w:sz w:val="28"/>
          <w:szCs w:val="28"/>
        </w:rPr>
        <w:t>Рабочая</w:t>
      </w:r>
      <w:r w:rsidRPr="00A20A8B">
        <w:rPr>
          <w:sz w:val="28"/>
          <w:szCs w:val="28"/>
        </w:rPr>
        <w:t xml:space="preserve"> программа учебной дисциплины является частью основной профессиональной образовательной программы в соответствии с ФГОС по специальност</w:t>
      </w:r>
      <w:r>
        <w:rPr>
          <w:sz w:val="28"/>
          <w:szCs w:val="28"/>
        </w:rPr>
        <w:t>и</w:t>
      </w:r>
      <w:r w:rsidRPr="00A20A8B">
        <w:rPr>
          <w:sz w:val="28"/>
          <w:szCs w:val="28"/>
        </w:rPr>
        <w:t xml:space="preserve"> СПО</w:t>
      </w:r>
      <w:r>
        <w:rPr>
          <w:sz w:val="28"/>
          <w:szCs w:val="28"/>
        </w:rPr>
        <w:t xml:space="preserve"> </w:t>
      </w:r>
      <w:r>
        <w:rPr>
          <w:b/>
          <w:sz w:val="28"/>
          <w:szCs w:val="28"/>
        </w:rPr>
        <w:t xml:space="preserve">11.02.15 </w:t>
      </w:r>
      <w:r w:rsidRPr="00426778">
        <w:rPr>
          <w:b/>
          <w:sz w:val="28"/>
          <w:szCs w:val="28"/>
        </w:rPr>
        <w:t>Инфокоммун</w:t>
      </w:r>
      <w:r>
        <w:rPr>
          <w:b/>
          <w:sz w:val="28"/>
          <w:szCs w:val="28"/>
        </w:rPr>
        <w:t>икационные сети и системы связи</w:t>
      </w:r>
    </w:p>
    <w:p w:rsidR="00742F69" w:rsidRPr="00F86C75"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bCs/>
          <w:sz w:val="28"/>
          <w:szCs w:val="28"/>
        </w:rPr>
      </w:pP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A20A8B">
        <w:rPr>
          <w:b/>
          <w:bCs/>
          <w:sz w:val="28"/>
          <w:szCs w:val="28"/>
        </w:rPr>
        <w:t>1.2. Место дисциплины в структуре основной профессиональной образовательной программы:</w:t>
      </w:r>
      <w:r>
        <w:rPr>
          <w:b/>
          <w:bCs/>
          <w:sz w:val="28"/>
          <w:szCs w:val="28"/>
        </w:rPr>
        <w:t xml:space="preserve"> </w:t>
      </w:r>
      <w:r w:rsidRPr="00C02B8D">
        <w:rPr>
          <w:sz w:val="28"/>
          <w:szCs w:val="28"/>
        </w:rPr>
        <w:t xml:space="preserve">дисциплина входит в </w:t>
      </w:r>
      <w:r>
        <w:rPr>
          <w:sz w:val="28"/>
          <w:szCs w:val="28"/>
        </w:rPr>
        <w:t>профессиональный цикл</w:t>
      </w:r>
    </w:p>
    <w:p w:rsidR="00742F69" w:rsidRPr="00B07C1D"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bCs/>
          <w:sz w:val="28"/>
          <w:szCs w:val="28"/>
        </w:rPr>
        <w:t>1.3. Цели и задачи дисциплины – требования к результатам освоения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учебной дисциплины обучающийся должен</w:t>
      </w:r>
    </w:p>
    <w:p w:rsidR="00742F69" w:rsidRDefault="00742F69" w:rsidP="00742F69">
      <w:pPr>
        <w:pStyle w:val="Default"/>
        <w:spacing w:after="47"/>
        <w:rPr>
          <w:sz w:val="28"/>
          <w:szCs w:val="28"/>
        </w:rPr>
      </w:pPr>
      <w:r>
        <w:rPr>
          <w:sz w:val="28"/>
          <w:szCs w:val="28"/>
        </w:rPr>
        <w:t xml:space="preserve"> </w:t>
      </w:r>
      <w:r>
        <w:rPr>
          <w:b/>
          <w:sz w:val="28"/>
          <w:szCs w:val="28"/>
        </w:rPr>
        <w:t>уметь</w:t>
      </w:r>
      <w:r>
        <w:rPr>
          <w:sz w:val="28"/>
          <w:szCs w:val="28"/>
        </w:rPr>
        <w:t>:</w:t>
      </w:r>
    </w:p>
    <w:p w:rsidR="00742F69" w:rsidRPr="00CA450B" w:rsidRDefault="00742F69" w:rsidP="00742F69">
      <w:pPr>
        <w:pStyle w:val="Default"/>
        <w:spacing w:after="47"/>
        <w:rPr>
          <w:sz w:val="28"/>
          <w:szCs w:val="28"/>
        </w:rPr>
      </w:pPr>
      <w:r w:rsidRPr="003255E7">
        <w:rPr>
          <w:sz w:val="28"/>
          <w:szCs w:val="28"/>
        </w:rPr>
        <w:t xml:space="preserve"> </w:t>
      </w:r>
      <w:r w:rsidRPr="00CA450B">
        <w:rPr>
          <w:sz w:val="28"/>
          <w:szCs w:val="28"/>
        </w:rPr>
        <w:t>-</w:t>
      </w:r>
      <w:r>
        <w:rPr>
          <w:sz w:val="28"/>
          <w:szCs w:val="28"/>
        </w:rPr>
        <w:t xml:space="preserve">оформлять </w:t>
      </w:r>
      <w:r w:rsidRPr="00CA450B">
        <w:rPr>
          <w:sz w:val="28"/>
          <w:szCs w:val="28"/>
        </w:rPr>
        <w:t xml:space="preserve"> первичные документы по учету рабочего времени, выработки, заработной платы, простоев; </w:t>
      </w:r>
    </w:p>
    <w:p w:rsidR="00742F69" w:rsidRPr="00CA450B" w:rsidRDefault="00742F69" w:rsidP="00742F69">
      <w:pPr>
        <w:pStyle w:val="Default"/>
        <w:spacing w:after="47"/>
        <w:rPr>
          <w:sz w:val="28"/>
          <w:szCs w:val="28"/>
        </w:rPr>
      </w:pPr>
      <w:r w:rsidRPr="00CA450B">
        <w:rPr>
          <w:sz w:val="28"/>
          <w:szCs w:val="28"/>
        </w:rPr>
        <w:t xml:space="preserve"> -рассчитывать основные технико-экономические показатели деятельности подразделения (организации); </w:t>
      </w:r>
    </w:p>
    <w:p w:rsidR="00742F69" w:rsidRPr="00CA450B" w:rsidRDefault="00742F69" w:rsidP="00742F69">
      <w:pPr>
        <w:pStyle w:val="Default"/>
        <w:spacing w:after="47"/>
        <w:rPr>
          <w:sz w:val="28"/>
          <w:szCs w:val="28"/>
        </w:rPr>
      </w:pPr>
      <w:r w:rsidRPr="00CA450B">
        <w:rPr>
          <w:sz w:val="28"/>
          <w:szCs w:val="28"/>
        </w:rPr>
        <w:t xml:space="preserve">- разрабатывать бизнес-план; </w:t>
      </w:r>
    </w:p>
    <w:p w:rsidR="00742F69" w:rsidRPr="00CA450B" w:rsidRDefault="00742F69" w:rsidP="00742F69">
      <w:pPr>
        <w:pStyle w:val="Default"/>
        <w:spacing w:after="47"/>
        <w:rPr>
          <w:sz w:val="28"/>
          <w:szCs w:val="28"/>
        </w:rPr>
      </w:pPr>
      <w:r w:rsidRPr="00CA450B">
        <w:rPr>
          <w:sz w:val="28"/>
          <w:szCs w:val="28"/>
        </w:rPr>
        <w:t xml:space="preserve">- защищать свои права в соответствии с гражданским, гражданско-процессуальным и трудовым законодательством; </w:t>
      </w:r>
    </w:p>
    <w:p w:rsidR="00742F69" w:rsidRPr="00CA450B" w:rsidRDefault="00742F69" w:rsidP="00742F69">
      <w:pPr>
        <w:pStyle w:val="Default"/>
        <w:rPr>
          <w:sz w:val="28"/>
          <w:szCs w:val="28"/>
        </w:rPr>
      </w:pPr>
      <w:r w:rsidRPr="00CA450B">
        <w:rPr>
          <w:sz w:val="28"/>
          <w:szCs w:val="28"/>
        </w:rPr>
        <w:t xml:space="preserve">- анализировать и оценивать результаты и последствия деятельности (бездействия) с правовой точки зрения. </w:t>
      </w: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знать</w:t>
      </w:r>
      <w:r>
        <w:rPr>
          <w:sz w:val="28"/>
          <w:szCs w:val="28"/>
        </w:rPr>
        <w:t>:</w:t>
      </w:r>
    </w:p>
    <w:p w:rsidR="00742F69" w:rsidRPr="00CA450B" w:rsidRDefault="00742F69" w:rsidP="00742F69">
      <w:pPr>
        <w:pStyle w:val="Default"/>
        <w:spacing w:after="47"/>
        <w:rPr>
          <w:sz w:val="28"/>
          <w:szCs w:val="28"/>
        </w:rPr>
      </w:pPr>
      <w:r w:rsidRPr="00CA450B">
        <w:rPr>
          <w:sz w:val="28"/>
          <w:szCs w:val="28"/>
        </w:rPr>
        <w:t xml:space="preserve">- действующие нормативные </w:t>
      </w:r>
      <w:r>
        <w:rPr>
          <w:sz w:val="28"/>
          <w:szCs w:val="28"/>
        </w:rPr>
        <w:t xml:space="preserve">правовые </w:t>
      </w:r>
      <w:r w:rsidRPr="00CA450B">
        <w:rPr>
          <w:sz w:val="28"/>
          <w:szCs w:val="28"/>
        </w:rPr>
        <w:t xml:space="preserve">акты, регулирующие производственно-хозяйственную деятельность; </w:t>
      </w:r>
    </w:p>
    <w:p w:rsidR="00742F69" w:rsidRPr="00CA450B" w:rsidRDefault="00742F69" w:rsidP="00742F69">
      <w:pPr>
        <w:pStyle w:val="Default"/>
        <w:spacing w:after="47"/>
        <w:rPr>
          <w:sz w:val="28"/>
          <w:szCs w:val="28"/>
        </w:rPr>
      </w:pPr>
      <w:r w:rsidRPr="00CA450B">
        <w:rPr>
          <w:sz w:val="28"/>
          <w:szCs w:val="28"/>
        </w:rPr>
        <w:t xml:space="preserve">- материально-технические, трудовые и финансовые ресурсы отрасли и организации, показатели их эффективного использования; </w:t>
      </w:r>
    </w:p>
    <w:p w:rsidR="00742F69" w:rsidRPr="00CA450B" w:rsidRDefault="00742F69" w:rsidP="00742F69">
      <w:pPr>
        <w:pStyle w:val="Default"/>
        <w:spacing w:after="47"/>
        <w:rPr>
          <w:sz w:val="28"/>
          <w:szCs w:val="28"/>
        </w:rPr>
      </w:pPr>
      <w:r w:rsidRPr="00CA450B">
        <w:rPr>
          <w:sz w:val="28"/>
          <w:szCs w:val="28"/>
        </w:rPr>
        <w:t xml:space="preserve">- методики расчета основных технико-экономических показателей деятельности организации; </w:t>
      </w:r>
    </w:p>
    <w:p w:rsidR="00742F69" w:rsidRPr="00CA450B" w:rsidRDefault="00742F69" w:rsidP="00742F69">
      <w:pPr>
        <w:pStyle w:val="Default"/>
        <w:spacing w:after="47"/>
        <w:rPr>
          <w:sz w:val="28"/>
          <w:szCs w:val="28"/>
        </w:rPr>
      </w:pPr>
      <w:r w:rsidRPr="00CA450B">
        <w:rPr>
          <w:sz w:val="28"/>
          <w:szCs w:val="28"/>
        </w:rPr>
        <w:t xml:space="preserve">- методику разработки бизнес-плана; </w:t>
      </w:r>
    </w:p>
    <w:p w:rsidR="00742F69" w:rsidRPr="00CA450B" w:rsidRDefault="00742F69" w:rsidP="00742F69">
      <w:pPr>
        <w:pStyle w:val="Default"/>
        <w:spacing w:after="47"/>
        <w:rPr>
          <w:sz w:val="28"/>
          <w:szCs w:val="28"/>
        </w:rPr>
      </w:pPr>
      <w:r w:rsidRPr="00CA450B">
        <w:rPr>
          <w:sz w:val="28"/>
          <w:szCs w:val="28"/>
        </w:rPr>
        <w:t>- механизмы ценообразования на продукцию (усл</w:t>
      </w:r>
      <w:r>
        <w:rPr>
          <w:sz w:val="28"/>
          <w:szCs w:val="28"/>
        </w:rPr>
        <w:t>уги), формы оплаты труда в совре</w:t>
      </w:r>
      <w:r w:rsidRPr="00CA450B">
        <w:rPr>
          <w:sz w:val="28"/>
          <w:szCs w:val="28"/>
        </w:rPr>
        <w:t xml:space="preserve">менных условиях; </w:t>
      </w:r>
    </w:p>
    <w:p w:rsidR="00742F69" w:rsidRPr="00CA450B" w:rsidRDefault="00742F69" w:rsidP="00742F69">
      <w:pPr>
        <w:pStyle w:val="Default"/>
        <w:spacing w:after="47"/>
        <w:rPr>
          <w:sz w:val="28"/>
          <w:szCs w:val="28"/>
        </w:rPr>
      </w:pPr>
      <w:r w:rsidRPr="00CA450B">
        <w:rPr>
          <w:sz w:val="28"/>
          <w:szCs w:val="28"/>
        </w:rPr>
        <w:t xml:space="preserve">- основы маркетинговой деятельности, менеджмента и принципы делового общения; </w:t>
      </w:r>
    </w:p>
    <w:p w:rsidR="00742F69" w:rsidRPr="00CA450B" w:rsidRDefault="00742F69" w:rsidP="00742F69">
      <w:pPr>
        <w:pStyle w:val="Default"/>
        <w:spacing w:after="47"/>
        <w:rPr>
          <w:sz w:val="28"/>
          <w:szCs w:val="28"/>
        </w:rPr>
      </w:pPr>
      <w:r w:rsidRPr="00CA450B">
        <w:rPr>
          <w:sz w:val="28"/>
          <w:szCs w:val="28"/>
        </w:rPr>
        <w:t xml:space="preserve">-основы организации работы коллектива исполнителей; </w:t>
      </w:r>
    </w:p>
    <w:p w:rsidR="00742F69" w:rsidRPr="00CA450B" w:rsidRDefault="00742F69" w:rsidP="00742F69">
      <w:pPr>
        <w:pStyle w:val="Default"/>
        <w:spacing w:after="47"/>
        <w:rPr>
          <w:sz w:val="28"/>
          <w:szCs w:val="28"/>
        </w:rPr>
      </w:pPr>
      <w:r w:rsidRPr="00CA450B">
        <w:rPr>
          <w:sz w:val="28"/>
          <w:szCs w:val="28"/>
        </w:rPr>
        <w:t xml:space="preserve">- основы планирования, финансирования и кредитования организации; </w:t>
      </w:r>
    </w:p>
    <w:p w:rsidR="00742F69" w:rsidRPr="00CA450B" w:rsidRDefault="00742F69" w:rsidP="00742F69">
      <w:pPr>
        <w:pStyle w:val="Default"/>
        <w:spacing w:after="47"/>
        <w:rPr>
          <w:sz w:val="28"/>
          <w:szCs w:val="28"/>
        </w:rPr>
      </w:pPr>
      <w:r w:rsidRPr="00CA450B">
        <w:rPr>
          <w:sz w:val="28"/>
          <w:szCs w:val="28"/>
        </w:rPr>
        <w:t xml:space="preserve">- особенности менеджмента в области профессиональной деятельности; </w:t>
      </w:r>
    </w:p>
    <w:p w:rsidR="00742F69" w:rsidRPr="00CA450B" w:rsidRDefault="00742F69" w:rsidP="00742F69">
      <w:pPr>
        <w:pStyle w:val="Default"/>
        <w:rPr>
          <w:sz w:val="28"/>
          <w:szCs w:val="28"/>
        </w:rPr>
      </w:pPr>
      <w:r w:rsidRPr="00CA450B">
        <w:rPr>
          <w:sz w:val="28"/>
          <w:szCs w:val="28"/>
        </w:rPr>
        <w:t xml:space="preserve">- производственную и организационную структуру организации; </w:t>
      </w:r>
    </w:p>
    <w:p w:rsidR="00742F69" w:rsidRPr="00CA450B" w:rsidRDefault="00742F69" w:rsidP="00742F69">
      <w:pPr>
        <w:autoSpaceDE w:val="0"/>
        <w:autoSpaceDN w:val="0"/>
        <w:adjustRightInd w:val="0"/>
        <w:rPr>
          <w:rFonts w:ascii="Symbol" w:eastAsia="Calibri" w:hAnsi="Symbol" w:cs="Symbol"/>
          <w:color w:val="000000"/>
          <w:sz w:val="28"/>
          <w:szCs w:val="28"/>
        </w:rPr>
      </w:pPr>
    </w:p>
    <w:p w:rsidR="00742F69" w:rsidRPr="00CA450B" w:rsidRDefault="00742F69" w:rsidP="00742F69">
      <w:pPr>
        <w:autoSpaceDE w:val="0"/>
        <w:autoSpaceDN w:val="0"/>
        <w:adjustRightInd w:val="0"/>
        <w:spacing w:after="47"/>
        <w:rPr>
          <w:rFonts w:eastAsia="Calibri"/>
          <w:color w:val="000000"/>
          <w:sz w:val="28"/>
          <w:szCs w:val="28"/>
        </w:rPr>
      </w:pPr>
      <w:r w:rsidRPr="00CA450B">
        <w:rPr>
          <w:rFonts w:ascii="Symbol" w:eastAsia="Calibri" w:hAnsi="Symbol" w:cs="Symbol"/>
          <w:color w:val="000000"/>
          <w:sz w:val="28"/>
          <w:szCs w:val="28"/>
        </w:rPr>
        <w:t></w:t>
      </w:r>
      <w:r w:rsidRPr="00CA450B">
        <w:rPr>
          <w:rFonts w:ascii="Symbol" w:eastAsia="Calibri" w:hAnsi="Symbol" w:cs="Symbol"/>
          <w:color w:val="000000"/>
          <w:sz w:val="28"/>
          <w:szCs w:val="28"/>
        </w:rPr>
        <w:t></w:t>
      </w:r>
      <w:r w:rsidRPr="00CA450B">
        <w:rPr>
          <w:rFonts w:eastAsia="Calibri"/>
          <w:color w:val="000000"/>
          <w:sz w:val="28"/>
          <w:szCs w:val="28"/>
        </w:rPr>
        <w:t xml:space="preserve">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 </w:t>
      </w:r>
    </w:p>
    <w:p w:rsidR="00742F69" w:rsidRPr="00CA450B" w:rsidRDefault="00742F69" w:rsidP="00742F69">
      <w:pPr>
        <w:autoSpaceDE w:val="0"/>
        <w:autoSpaceDN w:val="0"/>
        <w:adjustRightInd w:val="0"/>
        <w:spacing w:after="47"/>
        <w:rPr>
          <w:rFonts w:eastAsia="Calibri"/>
          <w:color w:val="000000"/>
          <w:sz w:val="28"/>
          <w:szCs w:val="28"/>
        </w:rPr>
      </w:pPr>
      <w:r w:rsidRPr="00CA450B">
        <w:rPr>
          <w:rFonts w:eastAsia="Calibri"/>
          <w:color w:val="000000"/>
          <w:sz w:val="28"/>
          <w:szCs w:val="28"/>
        </w:rPr>
        <w:t xml:space="preserve">- классификацию, основные виды и правила составления нормативных </w:t>
      </w:r>
      <w:r>
        <w:rPr>
          <w:rFonts w:eastAsia="Calibri"/>
          <w:color w:val="000000"/>
          <w:sz w:val="28"/>
          <w:szCs w:val="28"/>
        </w:rPr>
        <w:t>правовых актов</w:t>
      </w:r>
      <w:r w:rsidRPr="00CA450B">
        <w:rPr>
          <w:rFonts w:eastAsia="Calibri"/>
          <w:color w:val="000000"/>
          <w:sz w:val="28"/>
          <w:szCs w:val="28"/>
        </w:rPr>
        <w:t xml:space="preserve">; </w:t>
      </w:r>
    </w:p>
    <w:p w:rsidR="00742F69" w:rsidRDefault="00742F69" w:rsidP="00742F69">
      <w:pPr>
        <w:autoSpaceDE w:val="0"/>
        <w:autoSpaceDN w:val="0"/>
        <w:adjustRightInd w:val="0"/>
        <w:rPr>
          <w:rFonts w:eastAsia="Calibri"/>
          <w:color w:val="000000"/>
          <w:sz w:val="28"/>
          <w:szCs w:val="28"/>
        </w:rPr>
      </w:pPr>
      <w:r w:rsidRPr="00CA450B">
        <w:rPr>
          <w:rFonts w:eastAsia="Calibri"/>
          <w:color w:val="000000"/>
          <w:sz w:val="28"/>
          <w:szCs w:val="28"/>
        </w:rPr>
        <w:t xml:space="preserve">-права и обязанности работников в сфере профессиональной деятельности. </w:t>
      </w: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2F69" w:rsidRPr="00494066" w:rsidRDefault="00742F69" w:rsidP="00742F69">
      <w:pPr>
        <w:ind w:firstLine="720"/>
        <w:rPr>
          <w:sz w:val="28"/>
        </w:rPr>
      </w:pPr>
      <w:r w:rsidRPr="00494066">
        <w:rPr>
          <w:sz w:val="28"/>
        </w:rPr>
        <w:t>В результате освоения дисциплины</w:t>
      </w:r>
      <w:r>
        <w:rPr>
          <w:sz w:val="28"/>
        </w:rPr>
        <w:t xml:space="preserve"> обучающийся осваивает элементы </w:t>
      </w:r>
      <w:r w:rsidRPr="00494066">
        <w:rPr>
          <w:sz w:val="28"/>
        </w:rPr>
        <w:t>компетенций:</w:t>
      </w: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r w:rsidRPr="00953209">
        <w:rPr>
          <w:sz w:val="28"/>
          <w:szCs w:val="28"/>
        </w:rPr>
        <w:tab/>
      </w:r>
      <w:r w:rsidRPr="00953209">
        <w:rPr>
          <w:sz w:val="28"/>
          <w:szCs w:val="28"/>
          <w:u w:val="single"/>
        </w:rPr>
        <w:t>Общие компетенции:</w:t>
      </w:r>
    </w:p>
    <w:p w:rsidR="00742F69" w:rsidRDefault="00742F69" w:rsidP="00742F69">
      <w:pPr>
        <w:ind w:firstLine="709"/>
        <w:jc w:val="both"/>
        <w:rPr>
          <w:sz w:val="28"/>
          <w:szCs w:val="28"/>
        </w:rPr>
      </w:pPr>
      <w:r>
        <w:rPr>
          <w:sz w:val="28"/>
          <w:szCs w:val="28"/>
        </w:rPr>
        <w:t>ОК 01. Выбирать способы решения задач профессиональной деятельности, применительно к различным контекстам.</w:t>
      </w:r>
    </w:p>
    <w:p w:rsidR="00742F69" w:rsidRDefault="00742F69" w:rsidP="00742F69">
      <w:pPr>
        <w:ind w:firstLine="709"/>
        <w:jc w:val="both"/>
        <w:rPr>
          <w:sz w:val="28"/>
          <w:szCs w:val="28"/>
        </w:rPr>
      </w:pPr>
      <w:r>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742F69" w:rsidRDefault="00742F69" w:rsidP="00742F69">
      <w:pPr>
        <w:ind w:firstLine="709"/>
        <w:jc w:val="both"/>
        <w:rPr>
          <w:sz w:val="28"/>
          <w:szCs w:val="28"/>
        </w:rPr>
      </w:pPr>
      <w:r>
        <w:rPr>
          <w:sz w:val="28"/>
          <w:szCs w:val="28"/>
        </w:rPr>
        <w:t>ОК 03. Планировать и реализовывать собственное профессиональное и личностное развитие.</w:t>
      </w:r>
    </w:p>
    <w:p w:rsidR="00742F69" w:rsidRPr="00386D95" w:rsidRDefault="00742F69" w:rsidP="00742F69">
      <w:pPr>
        <w:ind w:firstLine="709"/>
        <w:jc w:val="both"/>
        <w:rPr>
          <w:sz w:val="28"/>
          <w:szCs w:val="28"/>
        </w:rPr>
      </w:pPr>
      <w:r>
        <w:rPr>
          <w:sz w:val="28"/>
          <w:szCs w:val="28"/>
        </w:rPr>
        <w:t>О</w:t>
      </w:r>
      <w:r w:rsidRPr="00386D95">
        <w:rPr>
          <w:sz w:val="28"/>
          <w:szCs w:val="28"/>
        </w:rPr>
        <w:t>К 04. Работать в коллективе и команде, эффективно взаимодействовать с коллегами, руководством, клиентами.</w:t>
      </w:r>
    </w:p>
    <w:p w:rsidR="00742F69" w:rsidRPr="00386D95" w:rsidRDefault="00742F69" w:rsidP="00742F69">
      <w:pPr>
        <w:ind w:firstLine="709"/>
        <w:jc w:val="both"/>
        <w:rPr>
          <w:sz w:val="28"/>
          <w:szCs w:val="28"/>
        </w:rPr>
      </w:pPr>
      <w:r>
        <w:rPr>
          <w:sz w:val="28"/>
          <w:szCs w:val="28"/>
        </w:rPr>
        <w:t>О</w:t>
      </w:r>
      <w:r w:rsidRPr="00386D95">
        <w:rPr>
          <w:sz w:val="28"/>
          <w:szCs w:val="28"/>
        </w:rPr>
        <w:t>К 05. Осуществлять устную и письменную коммуникацию на государственном языке с учетом особенностей социального и культурного контекста.</w:t>
      </w:r>
    </w:p>
    <w:p w:rsidR="00742F69" w:rsidRPr="00386D95" w:rsidRDefault="00742F69" w:rsidP="00742F69">
      <w:pPr>
        <w:ind w:firstLine="709"/>
        <w:jc w:val="both"/>
        <w:rPr>
          <w:sz w:val="28"/>
          <w:szCs w:val="28"/>
        </w:rPr>
      </w:pPr>
      <w:r>
        <w:rPr>
          <w:sz w:val="28"/>
          <w:szCs w:val="28"/>
        </w:rPr>
        <w:t>О</w:t>
      </w:r>
      <w:r w:rsidRPr="00386D95">
        <w:rPr>
          <w:sz w:val="28"/>
          <w:szCs w:val="28"/>
        </w:rPr>
        <w:t>К 06. Проявлять гражданско-патриотическую позицию, демонстрировать осознанное поведение на основе общечеловеческих ценностей.</w:t>
      </w:r>
    </w:p>
    <w:p w:rsidR="00742F69" w:rsidRPr="00386D95" w:rsidRDefault="00742F69" w:rsidP="00742F69">
      <w:pPr>
        <w:ind w:firstLine="709"/>
        <w:jc w:val="both"/>
        <w:rPr>
          <w:sz w:val="28"/>
          <w:szCs w:val="28"/>
        </w:rPr>
      </w:pPr>
      <w:r>
        <w:rPr>
          <w:sz w:val="28"/>
          <w:szCs w:val="28"/>
        </w:rPr>
        <w:t>О</w:t>
      </w:r>
      <w:r w:rsidRPr="00386D95">
        <w:rPr>
          <w:sz w:val="28"/>
          <w:szCs w:val="28"/>
        </w:rPr>
        <w:t>К 09. Использовать информационные технологии в профессиональной деятельности.</w:t>
      </w:r>
    </w:p>
    <w:p w:rsidR="00742F69" w:rsidRDefault="00742F69" w:rsidP="00742F69">
      <w:pPr>
        <w:ind w:firstLine="709"/>
        <w:jc w:val="both"/>
        <w:rPr>
          <w:sz w:val="28"/>
          <w:szCs w:val="28"/>
        </w:rPr>
      </w:pPr>
      <w:r>
        <w:rPr>
          <w:sz w:val="28"/>
          <w:szCs w:val="28"/>
        </w:rPr>
        <w:t>О</w:t>
      </w:r>
      <w:r w:rsidRPr="00386D95">
        <w:rPr>
          <w:sz w:val="28"/>
          <w:szCs w:val="28"/>
        </w:rPr>
        <w:t>К 10. Пользоваться профессиональной документацией на государственном и иностранном языке.</w:t>
      </w:r>
    </w:p>
    <w:p w:rsidR="00742F69" w:rsidRDefault="00742F69" w:rsidP="00742F69">
      <w:pPr>
        <w:ind w:firstLine="709"/>
        <w:jc w:val="both"/>
        <w:rPr>
          <w:sz w:val="28"/>
          <w:szCs w:val="28"/>
        </w:rPr>
      </w:pPr>
      <w:r>
        <w:rPr>
          <w:sz w:val="28"/>
          <w:szCs w:val="28"/>
        </w:rPr>
        <w:t>ОК 11. Планировать предпринимательскую деятельность в профессиональной сфере.</w:t>
      </w:r>
    </w:p>
    <w:p w:rsidR="00742F69" w:rsidRPr="0095320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 w:val="28"/>
          <w:szCs w:val="28"/>
          <w:u w:val="single"/>
        </w:rPr>
      </w:pPr>
      <w:r w:rsidRPr="00953209">
        <w:rPr>
          <w:sz w:val="28"/>
          <w:szCs w:val="28"/>
          <w:u w:val="single"/>
        </w:rPr>
        <w:t>Профессиональные компетенции:</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ПК </w:t>
      </w:r>
      <w:r w:rsidRPr="006B371D">
        <w:rPr>
          <w:rFonts w:ascii="Times New Roman" w:hAnsi="Times New Roman" w:cs="Times New Roman"/>
          <w:sz w:val="28"/>
          <w:szCs w:val="28"/>
        </w:rPr>
        <w:t>1.1. Планировать процесс выполнения своей работы на основе задания технолога цеха или участка в соответствии с производственными задачами по изготовлению деталей.</w:t>
      </w:r>
    </w:p>
    <w:p w:rsidR="00742F69"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2.1. Планировать процесс выполнения своей работы в соответствии с производственными задачами по сборке узлов или изделий.</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ПК</w:t>
      </w:r>
      <w:r w:rsidRPr="006B371D">
        <w:rPr>
          <w:rFonts w:ascii="Times New Roman" w:hAnsi="Times New Roman" w:cs="Times New Roman"/>
          <w:sz w:val="28"/>
          <w:szCs w:val="28"/>
        </w:rPr>
        <w:t xml:space="preserve"> 3.3. Планировать работы по наладке </w:t>
      </w:r>
      <w:r>
        <w:rPr>
          <w:rFonts w:ascii="Times New Roman" w:hAnsi="Times New Roman" w:cs="Times New Roman"/>
          <w:sz w:val="28"/>
          <w:szCs w:val="28"/>
        </w:rPr>
        <w:t xml:space="preserve">и подналадке </w:t>
      </w:r>
      <w:r w:rsidRPr="006B371D">
        <w:rPr>
          <w:rFonts w:ascii="Times New Roman" w:hAnsi="Times New Roman" w:cs="Times New Roman"/>
          <w:sz w:val="28"/>
          <w:szCs w:val="28"/>
        </w:rPr>
        <w:t>металлорежущего и аддитивного оборудования на основе технологической документации в соответствии с производственными задачами.</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ПК</w:t>
      </w:r>
      <w:r w:rsidRPr="006B371D">
        <w:rPr>
          <w:rFonts w:ascii="Times New Roman" w:hAnsi="Times New Roman" w:cs="Times New Roman"/>
          <w:sz w:val="28"/>
          <w:szCs w:val="28"/>
        </w:rPr>
        <w:t xml:space="preserve"> 4.3. Планировать работы по наладке </w:t>
      </w:r>
      <w:r w:rsidRPr="0049593C">
        <w:rPr>
          <w:rFonts w:ascii="Times New Roman" w:hAnsi="Times New Roman" w:cs="Times New Roman"/>
          <w:sz w:val="28"/>
          <w:szCs w:val="28"/>
        </w:rPr>
        <w:t>и подналадке сборочного оборудования на основе технологической документации в соответствии с производственными задачами согласно нормативным требованиям.</w:t>
      </w:r>
    </w:p>
    <w:p w:rsidR="00742F69" w:rsidRPr="006B371D" w:rsidRDefault="00742F69" w:rsidP="00742F69">
      <w:pPr>
        <w:pStyle w:val="ConsPlusNormal"/>
        <w:ind w:firstLine="709"/>
        <w:jc w:val="both"/>
        <w:rPr>
          <w:rFonts w:ascii="Times New Roman" w:hAnsi="Times New Roman" w:cs="Times New Roman"/>
          <w:sz w:val="28"/>
          <w:szCs w:val="28"/>
        </w:rPr>
      </w:pPr>
      <w:r w:rsidRPr="006B371D">
        <w:rPr>
          <w:rFonts w:ascii="Times New Roman" w:hAnsi="Times New Roman" w:cs="Times New Roman"/>
          <w:sz w:val="28"/>
          <w:szCs w:val="28"/>
        </w:rPr>
        <w:lastRenderedPageBreak/>
        <w:t>ПК 5.1. Планировать деятельность структурного подразделения на основании производственных заданий и текущих планов предприятия.</w:t>
      </w:r>
    </w:p>
    <w:p w:rsidR="00742F69" w:rsidRPr="0049593C"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5.2. Организовывать определение потребностей в материальных ресурсах, формирование и оформление их заказа с целью материально-технического обеспечения деятельности структурного подразделения.</w:t>
      </w:r>
    </w:p>
    <w:p w:rsidR="00742F69" w:rsidRPr="0049593C"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5.5. 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w:t>
      </w:r>
    </w:p>
    <w:p w:rsidR="00742F69" w:rsidRPr="006B371D"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5.6. Разрабатывать предложения на основании</w:t>
      </w:r>
      <w:r w:rsidRPr="006B371D">
        <w:rPr>
          <w:rFonts w:ascii="Times New Roman" w:hAnsi="Times New Roman" w:cs="Times New Roman"/>
          <w:sz w:val="28"/>
          <w:szCs w:val="28"/>
        </w:rPr>
        <w:t xml:space="preserve"> анализа организации передовых производств по оптимизации деятельности структурного подразделения.</w:t>
      </w:r>
    </w:p>
    <w:p w:rsidR="00742F69" w:rsidRPr="001876BB" w:rsidRDefault="00742F69" w:rsidP="00742F69">
      <w:pPr>
        <w:rPr>
          <w:sz w:val="28"/>
          <w:szCs w:val="28"/>
          <w:highlight w:val="green"/>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bCs/>
          <w:sz w:val="28"/>
          <w:szCs w:val="28"/>
        </w:rPr>
        <w:t>1.4. Рекомендуемое количество часов на освоение программы дисциплины:</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максимальной учебной нагрузки обучающегося </w:t>
      </w:r>
      <w:r>
        <w:rPr>
          <w:b/>
          <w:bCs/>
          <w:sz w:val="28"/>
          <w:szCs w:val="28"/>
        </w:rPr>
        <w:t>64</w:t>
      </w:r>
      <w:r w:rsidRPr="00F72C57">
        <w:rPr>
          <w:sz w:val="28"/>
          <w:szCs w:val="28"/>
        </w:rPr>
        <w:t xml:space="preserve"> часов, в том числе:</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теоретические занятия </w:t>
      </w:r>
      <w:r w:rsidRPr="00400A3C">
        <w:rPr>
          <w:b/>
          <w:sz w:val="28"/>
          <w:szCs w:val="28"/>
        </w:rPr>
        <w:t>46</w:t>
      </w:r>
      <w:r>
        <w:rPr>
          <w:b/>
          <w:sz w:val="28"/>
          <w:szCs w:val="28"/>
        </w:rPr>
        <w:t xml:space="preserve"> </w:t>
      </w:r>
      <w:r w:rsidRPr="00F72C57">
        <w:rPr>
          <w:sz w:val="28"/>
          <w:szCs w:val="28"/>
        </w:rPr>
        <w:t>часов;</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практические занятия </w:t>
      </w:r>
      <w:r>
        <w:rPr>
          <w:b/>
          <w:sz w:val="28"/>
          <w:szCs w:val="28"/>
        </w:rPr>
        <w:t xml:space="preserve">10 </w:t>
      </w:r>
      <w:r w:rsidRPr="00F72C57">
        <w:rPr>
          <w:sz w:val="28"/>
          <w:szCs w:val="28"/>
        </w:rPr>
        <w:t>час</w:t>
      </w:r>
      <w:r>
        <w:rPr>
          <w:sz w:val="28"/>
          <w:szCs w:val="28"/>
        </w:rPr>
        <w:t>ов</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самостоятельной работы обучающегося </w:t>
      </w:r>
      <w:r>
        <w:rPr>
          <w:b/>
          <w:bCs/>
          <w:sz w:val="28"/>
          <w:szCs w:val="28"/>
        </w:rPr>
        <w:t>2</w:t>
      </w:r>
      <w:r w:rsidRPr="00F72C57">
        <w:rPr>
          <w:sz w:val="28"/>
          <w:szCs w:val="28"/>
        </w:rPr>
        <w:t xml:space="preserve"> час</w:t>
      </w:r>
      <w:r>
        <w:rPr>
          <w:sz w:val="28"/>
          <w:szCs w:val="28"/>
        </w:rPr>
        <w:t>ов</w:t>
      </w:r>
      <w:r w:rsidRPr="00F72C57">
        <w:rPr>
          <w:sz w:val="28"/>
          <w:szCs w:val="28"/>
        </w:rPr>
        <w:t>;</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промежуточная аттестация </w:t>
      </w:r>
      <w:r w:rsidRPr="00F72C57">
        <w:rPr>
          <w:b/>
          <w:sz w:val="28"/>
          <w:szCs w:val="28"/>
        </w:rPr>
        <w:t xml:space="preserve">6 </w:t>
      </w:r>
      <w:r w:rsidRPr="00F72C57">
        <w:rPr>
          <w:sz w:val="28"/>
          <w:szCs w:val="28"/>
        </w:rPr>
        <w:t>часов.</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Pr>
          <w:b/>
          <w:bCs/>
          <w:sz w:val="28"/>
          <w:szCs w:val="28"/>
        </w:rPr>
        <w:br w:type="page"/>
      </w:r>
      <w:r w:rsidRPr="00A20A8B">
        <w:rPr>
          <w:b/>
          <w:bCs/>
          <w:sz w:val="28"/>
          <w:szCs w:val="28"/>
        </w:rPr>
        <w:lastRenderedPageBreak/>
        <w:t>2. СТРУКТУРА И СОДЕРЖАНИЕ УЧЕБНОЙ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bCs/>
          <w:sz w:val="28"/>
          <w:szCs w:val="28"/>
        </w:rPr>
        <w:t>2.1. Объем учебной дисциплины и виды учебной работы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sz w:val="28"/>
          <w:szCs w:val="28"/>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6"/>
        <w:gridCol w:w="1659"/>
      </w:tblGrid>
      <w:tr w:rsidR="00742F69" w:rsidRPr="006A43BD" w:rsidTr="00701A34">
        <w:trPr>
          <w:trHeight w:val="460"/>
        </w:trPr>
        <w:tc>
          <w:tcPr>
            <w:tcW w:w="8046" w:type="dxa"/>
          </w:tcPr>
          <w:p w:rsidR="00742F69" w:rsidRPr="006A43BD" w:rsidRDefault="00742F69" w:rsidP="00701A34">
            <w:pPr>
              <w:jc w:val="center"/>
              <w:rPr>
                <w:sz w:val="28"/>
                <w:szCs w:val="28"/>
              </w:rPr>
            </w:pPr>
            <w:r w:rsidRPr="006A43BD">
              <w:rPr>
                <w:b/>
                <w:bCs/>
                <w:sz w:val="28"/>
                <w:szCs w:val="28"/>
              </w:rPr>
              <w:t>Вид учебной работы</w:t>
            </w:r>
          </w:p>
        </w:tc>
        <w:tc>
          <w:tcPr>
            <w:tcW w:w="1659" w:type="dxa"/>
          </w:tcPr>
          <w:p w:rsidR="00742F69" w:rsidRPr="006A43BD" w:rsidRDefault="00742F69" w:rsidP="00701A34">
            <w:pPr>
              <w:jc w:val="center"/>
              <w:rPr>
                <w:i/>
                <w:iCs/>
                <w:sz w:val="28"/>
                <w:szCs w:val="28"/>
              </w:rPr>
            </w:pPr>
            <w:r w:rsidRPr="006A43BD">
              <w:rPr>
                <w:b/>
                <w:bCs/>
                <w:i/>
                <w:iCs/>
                <w:sz w:val="28"/>
                <w:szCs w:val="28"/>
              </w:rPr>
              <w:t>Объем часов</w:t>
            </w:r>
          </w:p>
        </w:tc>
      </w:tr>
      <w:tr w:rsidR="00742F69" w:rsidRPr="006A43BD" w:rsidTr="00701A34">
        <w:trPr>
          <w:trHeight w:val="285"/>
        </w:trPr>
        <w:tc>
          <w:tcPr>
            <w:tcW w:w="8046" w:type="dxa"/>
          </w:tcPr>
          <w:p w:rsidR="00742F69" w:rsidRPr="006A43BD" w:rsidRDefault="00742F69" w:rsidP="00701A34">
            <w:pPr>
              <w:rPr>
                <w:b/>
                <w:bCs/>
                <w:sz w:val="28"/>
                <w:szCs w:val="28"/>
              </w:rPr>
            </w:pPr>
            <w:r w:rsidRPr="006A43BD">
              <w:rPr>
                <w:b/>
                <w:bCs/>
                <w:sz w:val="28"/>
                <w:szCs w:val="28"/>
              </w:rPr>
              <w:t>Максимальная учебная нагрузка (всего)</w:t>
            </w:r>
          </w:p>
        </w:tc>
        <w:tc>
          <w:tcPr>
            <w:tcW w:w="1659" w:type="dxa"/>
          </w:tcPr>
          <w:p w:rsidR="00742F69" w:rsidRPr="006A43BD" w:rsidRDefault="00742F69" w:rsidP="00701A34">
            <w:pPr>
              <w:jc w:val="center"/>
              <w:rPr>
                <w:b/>
                <w:i/>
                <w:iCs/>
                <w:sz w:val="28"/>
                <w:szCs w:val="28"/>
              </w:rPr>
            </w:pPr>
            <w:r>
              <w:rPr>
                <w:b/>
                <w:i/>
                <w:iCs/>
                <w:sz w:val="28"/>
                <w:szCs w:val="28"/>
              </w:rPr>
              <w:t>32</w:t>
            </w:r>
          </w:p>
        </w:tc>
      </w:tr>
      <w:tr w:rsidR="00742F69" w:rsidRPr="006A43BD" w:rsidTr="00701A34">
        <w:tc>
          <w:tcPr>
            <w:tcW w:w="8046" w:type="dxa"/>
          </w:tcPr>
          <w:p w:rsidR="00742F69" w:rsidRPr="006A43BD" w:rsidRDefault="00742F69" w:rsidP="00701A34">
            <w:pPr>
              <w:jc w:val="both"/>
              <w:rPr>
                <w:sz w:val="28"/>
                <w:szCs w:val="28"/>
              </w:rPr>
            </w:pPr>
            <w:r w:rsidRPr="006A43BD">
              <w:rPr>
                <w:b/>
                <w:bCs/>
                <w:sz w:val="28"/>
                <w:szCs w:val="28"/>
              </w:rPr>
              <w:t xml:space="preserve">Обязательная аудиторная учебная нагрузка (всего) </w:t>
            </w:r>
          </w:p>
        </w:tc>
        <w:tc>
          <w:tcPr>
            <w:tcW w:w="1659" w:type="dxa"/>
          </w:tcPr>
          <w:p w:rsidR="00742F69" w:rsidRPr="006A43BD" w:rsidRDefault="00742F69" w:rsidP="00701A34">
            <w:pPr>
              <w:jc w:val="center"/>
              <w:rPr>
                <w:b/>
                <w:i/>
                <w:iCs/>
                <w:sz w:val="28"/>
                <w:szCs w:val="28"/>
              </w:rPr>
            </w:pPr>
            <w:r>
              <w:rPr>
                <w:b/>
                <w:i/>
                <w:iCs/>
                <w:sz w:val="28"/>
                <w:szCs w:val="28"/>
              </w:rPr>
              <w:t>32</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в том числе:</w:t>
            </w:r>
          </w:p>
        </w:tc>
        <w:tc>
          <w:tcPr>
            <w:tcW w:w="1659" w:type="dxa"/>
          </w:tcPr>
          <w:p w:rsidR="00742F69" w:rsidRPr="006A43BD" w:rsidRDefault="00742F69" w:rsidP="00701A34">
            <w:pPr>
              <w:jc w:val="center"/>
              <w:rPr>
                <w:i/>
                <w:iCs/>
                <w:sz w:val="28"/>
                <w:szCs w:val="28"/>
              </w:rPr>
            </w:pPr>
          </w:p>
        </w:tc>
      </w:tr>
      <w:tr w:rsidR="00742F69" w:rsidRPr="006A43BD" w:rsidTr="00701A34">
        <w:tc>
          <w:tcPr>
            <w:tcW w:w="8046" w:type="dxa"/>
          </w:tcPr>
          <w:p w:rsidR="00742F69" w:rsidRPr="006A43BD" w:rsidRDefault="00742F69" w:rsidP="00701A34">
            <w:pPr>
              <w:ind w:firstLine="426"/>
              <w:jc w:val="both"/>
              <w:rPr>
                <w:sz w:val="28"/>
                <w:szCs w:val="28"/>
              </w:rPr>
            </w:pPr>
            <w:r w:rsidRPr="006A43BD">
              <w:rPr>
                <w:sz w:val="28"/>
                <w:szCs w:val="28"/>
              </w:rPr>
              <w:t>теоретические занятия</w:t>
            </w:r>
          </w:p>
        </w:tc>
        <w:tc>
          <w:tcPr>
            <w:tcW w:w="1659" w:type="dxa"/>
          </w:tcPr>
          <w:p w:rsidR="00742F69" w:rsidRPr="006A43BD" w:rsidRDefault="00742F69" w:rsidP="00701A34">
            <w:pPr>
              <w:jc w:val="center"/>
              <w:rPr>
                <w:i/>
                <w:iCs/>
                <w:sz w:val="28"/>
                <w:szCs w:val="28"/>
              </w:rPr>
            </w:pPr>
            <w:r>
              <w:rPr>
                <w:i/>
                <w:iCs/>
                <w:sz w:val="28"/>
                <w:szCs w:val="28"/>
              </w:rPr>
              <w:t>20</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 xml:space="preserve">     лабораторные занятия</w:t>
            </w:r>
          </w:p>
        </w:tc>
        <w:tc>
          <w:tcPr>
            <w:tcW w:w="1659" w:type="dxa"/>
          </w:tcPr>
          <w:p w:rsidR="00742F69" w:rsidRPr="006A43BD" w:rsidRDefault="00742F69" w:rsidP="00701A34">
            <w:pPr>
              <w:jc w:val="center"/>
              <w:rPr>
                <w:i/>
                <w:iCs/>
                <w:sz w:val="28"/>
                <w:szCs w:val="28"/>
              </w:rPr>
            </w:pPr>
            <w:r w:rsidRPr="006A43BD">
              <w:rPr>
                <w:i/>
                <w:iCs/>
                <w:sz w:val="28"/>
                <w:szCs w:val="28"/>
              </w:rPr>
              <w:t>-</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 xml:space="preserve">     практические занятия</w:t>
            </w:r>
          </w:p>
        </w:tc>
        <w:tc>
          <w:tcPr>
            <w:tcW w:w="1659" w:type="dxa"/>
          </w:tcPr>
          <w:p w:rsidR="00742F69" w:rsidRPr="006A43BD" w:rsidRDefault="00742F69" w:rsidP="00742F69">
            <w:pPr>
              <w:jc w:val="center"/>
              <w:rPr>
                <w:i/>
                <w:iCs/>
                <w:sz w:val="28"/>
                <w:szCs w:val="28"/>
              </w:rPr>
            </w:pPr>
            <w:r>
              <w:rPr>
                <w:i/>
                <w:iCs/>
                <w:sz w:val="28"/>
                <w:szCs w:val="28"/>
              </w:rPr>
              <w:t>12</w:t>
            </w:r>
          </w:p>
        </w:tc>
      </w:tr>
      <w:tr w:rsidR="00742F69" w:rsidRPr="006A43BD" w:rsidTr="00701A34">
        <w:tc>
          <w:tcPr>
            <w:tcW w:w="8046" w:type="dxa"/>
          </w:tcPr>
          <w:p w:rsidR="00742F69" w:rsidRPr="006A43BD" w:rsidRDefault="00742F69" w:rsidP="00701A34">
            <w:pPr>
              <w:jc w:val="both"/>
              <w:rPr>
                <w:i/>
                <w:iCs/>
                <w:sz w:val="28"/>
                <w:szCs w:val="28"/>
                <w:lang w:val="en-US"/>
              </w:rPr>
            </w:pPr>
            <w:r w:rsidRPr="006A43BD">
              <w:rPr>
                <w:sz w:val="28"/>
                <w:szCs w:val="28"/>
              </w:rPr>
              <w:t xml:space="preserve">     курсовая работа (проект) </w:t>
            </w:r>
          </w:p>
        </w:tc>
        <w:tc>
          <w:tcPr>
            <w:tcW w:w="1659" w:type="dxa"/>
          </w:tcPr>
          <w:p w:rsidR="00742F69" w:rsidRPr="006A43BD" w:rsidRDefault="00742F69" w:rsidP="00701A34">
            <w:pPr>
              <w:jc w:val="center"/>
              <w:rPr>
                <w:i/>
                <w:iCs/>
                <w:sz w:val="28"/>
                <w:szCs w:val="28"/>
              </w:rPr>
            </w:pPr>
            <w:r w:rsidRPr="006A43BD">
              <w:rPr>
                <w:i/>
                <w:iCs/>
                <w:sz w:val="28"/>
                <w:szCs w:val="28"/>
              </w:rPr>
              <w:t>-</w:t>
            </w:r>
          </w:p>
        </w:tc>
      </w:tr>
      <w:tr w:rsidR="00742F69" w:rsidRPr="006A43BD" w:rsidTr="00701A34">
        <w:tc>
          <w:tcPr>
            <w:tcW w:w="8046" w:type="dxa"/>
          </w:tcPr>
          <w:p w:rsidR="00742F69" w:rsidRPr="006A43BD" w:rsidRDefault="00742F69" w:rsidP="00701A34">
            <w:pPr>
              <w:jc w:val="both"/>
              <w:rPr>
                <w:bCs/>
                <w:sz w:val="28"/>
                <w:szCs w:val="28"/>
              </w:rPr>
            </w:pPr>
            <w:r w:rsidRPr="006A43BD">
              <w:rPr>
                <w:bCs/>
                <w:sz w:val="28"/>
                <w:szCs w:val="28"/>
              </w:rPr>
              <w:t xml:space="preserve">     самостоятельная работа под руководством преподавателя</w:t>
            </w:r>
          </w:p>
        </w:tc>
        <w:tc>
          <w:tcPr>
            <w:tcW w:w="1659" w:type="dxa"/>
          </w:tcPr>
          <w:p w:rsidR="00742F69" w:rsidRPr="006A43BD" w:rsidRDefault="00742F69" w:rsidP="00701A34">
            <w:pPr>
              <w:jc w:val="center"/>
              <w:rPr>
                <w:bCs/>
                <w:i/>
                <w:iCs/>
                <w:sz w:val="28"/>
                <w:szCs w:val="28"/>
              </w:rPr>
            </w:pPr>
          </w:p>
        </w:tc>
      </w:tr>
      <w:tr w:rsidR="00742F69" w:rsidRPr="006A43BD" w:rsidTr="00701A34">
        <w:tc>
          <w:tcPr>
            <w:tcW w:w="8046" w:type="dxa"/>
          </w:tcPr>
          <w:p w:rsidR="00742F69" w:rsidRPr="006A43BD" w:rsidRDefault="00742F69" w:rsidP="00701A34">
            <w:pPr>
              <w:rPr>
                <w:i/>
                <w:iCs/>
                <w:sz w:val="28"/>
                <w:szCs w:val="28"/>
              </w:rPr>
            </w:pPr>
            <w:r w:rsidRPr="006A43BD">
              <w:rPr>
                <w:sz w:val="28"/>
                <w:szCs w:val="28"/>
              </w:rPr>
              <w:t>в том числе: контрольные работы</w:t>
            </w:r>
          </w:p>
        </w:tc>
        <w:tc>
          <w:tcPr>
            <w:tcW w:w="1659" w:type="dxa"/>
          </w:tcPr>
          <w:p w:rsidR="00742F69" w:rsidRPr="006A43BD" w:rsidRDefault="00742F69" w:rsidP="00701A34">
            <w:pPr>
              <w:jc w:val="center"/>
              <w:rPr>
                <w:i/>
                <w:iCs/>
                <w:sz w:val="28"/>
                <w:szCs w:val="28"/>
              </w:rPr>
            </w:pPr>
            <w:r>
              <w:rPr>
                <w:i/>
                <w:iCs/>
                <w:sz w:val="28"/>
                <w:szCs w:val="28"/>
              </w:rPr>
              <w:t>4</w:t>
            </w:r>
          </w:p>
        </w:tc>
      </w:tr>
      <w:tr w:rsidR="00742F69" w:rsidRPr="006A43BD" w:rsidTr="00701A34">
        <w:tc>
          <w:tcPr>
            <w:tcW w:w="8046" w:type="dxa"/>
          </w:tcPr>
          <w:p w:rsidR="00742F69" w:rsidRPr="006A43BD" w:rsidRDefault="00742F69" w:rsidP="00701A34">
            <w:pPr>
              <w:rPr>
                <w:i/>
                <w:iCs/>
                <w:sz w:val="28"/>
                <w:szCs w:val="28"/>
              </w:rPr>
            </w:pPr>
            <w:r w:rsidRPr="006A43BD">
              <w:rPr>
                <w:i/>
                <w:iCs/>
                <w:sz w:val="28"/>
                <w:szCs w:val="28"/>
              </w:rPr>
              <w:t xml:space="preserve">     </w:t>
            </w:r>
            <w:r w:rsidRPr="006A43BD">
              <w:rPr>
                <w:iCs/>
                <w:sz w:val="28"/>
                <w:szCs w:val="28"/>
              </w:rPr>
              <w:t>итоговая аттестация в форме</w:t>
            </w:r>
            <w:r w:rsidRPr="006A43BD">
              <w:rPr>
                <w:i/>
                <w:iCs/>
                <w:sz w:val="28"/>
                <w:szCs w:val="28"/>
              </w:rPr>
              <w:t xml:space="preserve">  </w:t>
            </w:r>
            <w:r w:rsidRPr="006A43BD">
              <w:rPr>
                <w:b/>
                <w:i/>
                <w:iCs/>
                <w:sz w:val="28"/>
                <w:szCs w:val="28"/>
              </w:rPr>
              <w:t xml:space="preserve">дифференцированного </w:t>
            </w:r>
            <w:r w:rsidRPr="006A43BD">
              <w:rPr>
                <w:b/>
                <w:bCs/>
                <w:i/>
                <w:iCs/>
                <w:sz w:val="28"/>
                <w:szCs w:val="28"/>
              </w:rPr>
              <w:t>зачета</w:t>
            </w:r>
          </w:p>
        </w:tc>
        <w:tc>
          <w:tcPr>
            <w:tcW w:w="1659" w:type="dxa"/>
          </w:tcPr>
          <w:p w:rsidR="00742F69" w:rsidRPr="006A43BD" w:rsidRDefault="00742F69" w:rsidP="00701A34">
            <w:pPr>
              <w:jc w:val="center"/>
              <w:rPr>
                <w:i/>
                <w:iCs/>
                <w:sz w:val="28"/>
                <w:szCs w:val="28"/>
              </w:rPr>
            </w:pPr>
            <w:r>
              <w:rPr>
                <w:bCs/>
                <w:i/>
                <w:iCs/>
                <w:sz w:val="28"/>
                <w:szCs w:val="28"/>
              </w:rPr>
              <w:t>7</w:t>
            </w:r>
          </w:p>
        </w:tc>
      </w:tr>
    </w:tbl>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42F69" w:rsidRPr="00A20A8B" w:rsidSect="00701A34">
          <w:footerReference w:type="even" r:id="rId130"/>
          <w:footerReference w:type="default" r:id="rId131"/>
          <w:pgSz w:w="11906" w:h="16838"/>
          <w:pgMar w:top="1134" w:right="850" w:bottom="1134" w:left="1701" w:header="708" w:footer="708" w:gutter="0"/>
          <w:pgNumType w:start="1"/>
          <w:cols w:space="720"/>
          <w:titlePg/>
        </w:sectPr>
      </w:pPr>
    </w:p>
    <w:p w:rsidR="00742F69" w:rsidRPr="00742F69"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color w:val="auto"/>
          <w:sz w:val="24"/>
          <w:szCs w:val="24"/>
        </w:rPr>
      </w:pPr>
      <w:r w:rsidRPr="00742F69">
        <w:rPr>
          <w:b w:val="0"/>
          <w:bCs w:val="0"/>
          <w:color w:val="auto"/>
          <w:sz w:val="24"/>
          <w:szCs w:val="24"/>
        </w:rPr>
        <w:lastRenderedPageBreak/>
        <w:t>2.2. Тематический план и содержание учебной дисциплины</w:t>
      </w:r>
      <w:r w:rsidRPr="00742F69">
        <w:rPr>
          <w:b w:val="0"/>
          <w:bCs w:val="0"/>
          <w:caps/>
          <w:color w:val="auto"/>
          <w:sz w:val="24"/>
          <w:szCs w:val="24"/>
        </w:rPr>
        <w:t xml:space="preserve"> </w:t>
      </w:r>
      <w:r w:rsidRPr="00742F69">
        <w:rPr>
          <w:color w:val="auto"/>
          <w:sz w:val="24"/>
          <w:szCs w:val="24"/>
        </w:rPr>
        <w:t>Основы экономики организации и правовое обеспечение профессиональной деятельности</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sz w:val="20"/>
          <w:szCs w:val="20"/>
        </w:rPr>
      </w:pPr>
      <w:r>
        <w:rPr>
          <w:i/>
          <w:iCs/>
          <w:sz w:val="20"/>
          <w:szCs w:val="20"/>
        </w:rPr>
        <w:tab/>
      </w:r>
      <w:r>
        <w:rPr>
          <w:i/>
          <w:iCs/>
          <w:sz w:val="20"/>
          <w:szCs w:val="20"/>
        </w:rPr>
        <w:tab/>
      </w:r>
      <w:r>
        <w:rPr>
          <w:i/>
          <w:iCs/>
          <w:sz w:val="20"/>
          <w:szCs w:val="20"/>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472"/>
        <w:gridCol w:w="47"/>
        <w:gridCol w:w="8582"/>
        <w:gridCol w:w="1681"/>
        <w:gridCol w:w="1500"/>
      </w:tblGrid>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Наименование разделов и тем</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742F69">
              <w:rPr>
                <w:i/>
                <w:iCs/>
                <w:sz w:val="24"/>
                <w:szCs w:val="24"/>
              </w:rPr>
              <w:t xml:space="preserve"> (если предусмотрены)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Объем часов</w:t>
            </w: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Уровень освоения</w:t>
            </w: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1</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2</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3</w:t>
            </w: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4</w:t>
            </w: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Раздел 1.</w:t>
            </w:r>
            <w:r w:rsidRPr="00742F69">
              <w:rPr>
                <w:b/>
                <w:sz w:val="24"/>
                <w:szCs w:val="24"/>
              </w:rPr>
              <w:t xml:space="preserve"> Сущность и назначение экономики.</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1</w:t>
            </w:r>
            <w:r w:rsidRPr="00742F69">
              <w:rPr>
                <w:b/>
                <w:bCs/>
                <w:sz w:val="24"/>
                <w:szCs w:val="24"/>
              </w:rPr>
              <w:t xml:space="preserve">. </w:t>
            </w:r>
          </w:p>
          <w:p w:rsidR="00742F69" w:rsidRPr="00742F69" w:rsidRDefault="00742F69" w:rsidP="00742F69">
            <w:pPr>
              <w:spacing w:after="120"/>
              <w:jc w:val="center"/>
              <w:rPr>
                <w:sz w:val="24"/>
                <w:szCs w:val="24"/>
              </w:rPr>
            </w:pPr>
            <w:r w:rsidRPr="00742F69">
              <w:rPr>
                <w:b/>
                <w:sz w:val="24"/>
                <w:szCs w:val="24"/>
              </w:rPr>
              <w:t>Производство и экономика:</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rStyle w:val="10pt"/>
                <w:color w:val="000000"/>
                <w:sz w:val="24"/>
                <w:szCs w:val="24"/>
              </w:rPr>
              <w:t>значение процесса производства и его место в экономике страны</w:t>
            </w:r>
            <w:r w:rsidRPr="00742F69">
              <w:rPr>
                <w:sz w:val="24"/>
                <w:szCs w:val="24"/>
              </w:rPr>
              <w:t>.</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sidRPr="00742F69">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629" w:type="dxa"/>
            <w:gridSpan w:val="2"/>
          </w:tcPr>
          <w:p w:rsidR="00742F69" w:rsidRPr="00742F69" w:rsidRDefault="00742F69" w:rsidP="00742F69">
            <w:pPr>
              <w:spacing w:after="120"/>
              <w:rPr>
                <w:b/>
                <w:bCs/>
                <w:color w:val="000000"/>
                <w:sz w:val="24"/>
                <w:szCs w:val="24"/>
              </w:rPr>
            </w:pPr>
            <w:r w:rsidRPr="00742F69">
              <w:rPr>
                <w:rStyle w:val="10pt"/>
                <w:b w:val="0"/>
                <w:color w:val="000000"/>
                <w:sz w:val="24"/>
                <w:szCs w:val="24"/>
              </w:rPr>
              <w:t xml:space="preserve">Факторы производства.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629" w:type="dxa"/>
            <w:gridSpan w:val="2"/>
          </w:tcPr>
          <w:p w:rsidR="00742F69" w:rsidRPr="00742F69" w:rsidRDefault="00742F69" w:rsidP="00742F69">
            <w:pPr>
              <w:spacing w:after="120"/>
              <w:rPr>
                <w:sz w:val="24"/>
                <w:szCs w:val="24"/>
              </w:rPr>
            </w:pPr>
            <w:r w:rsidRPr="00742F69">
              <w:rPr>
                <w:sz w:val="24"/>
                <w:szCs w:val="24"/>
              </w:rPr>
              <w:t>Издержки производства.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629" w:type="dxa"/>
            <w:gridSpan w:val="2"/>
          </w:tcPr>
          <w:p w:rsidR="00742F69" w:rsidRPr="00742F69" w:rsidRDefault="00742F69" w:rsidP="00742F69">
            <w:pPr>
              <w:spacing w:after="120"/>
              <w:rPr>
                <w:sz w:val="24"/>
                <w:szCs w:val="24"/>
              </w:rPr>
            </w:pPr>
            <w:r w:rsidRPr="00742F69">
              <w:rPr>
                <w:sz w:val="24"/>
                <w:szCs w:val="24"/>
              </w:rPr>
              <w:t>Ограниченность ресурсов. Виды ресурсов.</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629" w:type="dxa"/>
            <w:gridSpan w:val="2"/>
          </w:tcPr>
          <w:p w:rsidR="00742F69" w:rsidRPr="00742F69" w:rsidRDefault="00742F69" w:rsidP="00742F69">
            <w:pPr>
              <w:spacing w:after="120"/>
              <w:rPr>
                <w:sz w:val="24"/>
                <w:szCs w:val="24"/>
              </w:rPr>
            </w:pPr>
            <w:r w:rsidRPr="00742F69">
              <w:rPr>
                <w:sz w:val="24"/>
                <w:szCs w:val="24"/>
              </w:rPr>
              <w:t>Стадии развития производства.</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val="restart"/>
          </w:tcPr>
          <w:p w:rsidR="00742F69" w:rsidRPr="00742F69" w:rsidRDefault="00742F69" w:rsidP="00263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2</w:t>
            </w:r>
            <w:r w:rsidRPr="00742F69">
              <w:rPr>
                <w:b/>
                <w:bCs/>
                <w:sz w:val="24"/>
                <w:szCs w:val="24"/>
              </w:rPr>
              <w:t xml:space="preserve"> Рынок и  денежное обращение</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742F69">
            <w:pPr>
              <w:spacing w:after="120"/>
              <w:rPr>
                <w:sz w:val="24"/>
                <w:szCs w:val="24"/>
              </w:rPr>
            </w:pPr>
            <w:r w:rsidRPr="00742F69">
              <w:rPr>
                <w:sz w:val="24"/>
                <w:szCs w:val="24"/>
              </w:rPr>
              <w:t>Понятие рынка, условия его возникновения.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582" w:type="dxa"/>
          </w:tcPr>
          <w:p w:rsidR="00742F69" w:rsidRPr="00742F69" w:rsidRDefault="00742F69" w:rsidP="00742F69">
            <w:pPr>
              <w:spacing w:after="120"/>
              <w:rPr>
                <w:sz w:val="24"/>
                <w:szCs w:val="24"/>
              </w:rPr>
            </w:pPr>
            <w:r w:rsidRPr="00742F69">
              <w:rPr>
                <w:sz w:val="24"/>
                <w:szCs w:val="24"/>
              </w:rPr>
              <w:t>Виды рынков. Основные функции рынка.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582" w:type="dxa"/>
          </w:tcPr>
          <w:p w:rsidR="00742F69" w:rsidRPr="00742F69" w:rsidRDefault="00742F69" w:rsidP="00742F69">
            <w:pPr>
              <w:spacing w:after="120"/>
              <w:rPr>
                <w:sz w:val="24"/>
                <w:szCs w:val="24"/>
              </w:rPr>
            </w:pPr>
            <w:r w:rsidRPr="00742F69">
              <w:rPr>
                <w:sz w:val="24"/>
                <w:szCs w:val="24"/>
              </w:rPr>
              <w:t>Рыночная цена. Сущность рыночного ценообразования.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582" w:type="dxa"/>
          </w:tcPr>
          <w:p w:rsidR="00742F69" w:rsidRPr="00742F69" w:rsidRDefault="00742F69" w:rsidP="00742F69">
            <w:pPr>
              <w:spacing w:after="120"/>
              <w:rPr>
                <w:sz w:val="24"/>
                <w:szCs w:val="24"/>
              </w:rPr>
            </w:pPr>
            <w:r w:rsidRPr="00742F69">
              <w:rPr>
                <w:sz w:val="24"/>
                <w:szCs w:val="24"/>
              </w:rPr>
              <w:t>Законы спроса и предложения. Кривая спроса и предложения.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582" w:type="dxa"/>
          </w:tcPr>
          <w:p w:rsidR="00742F69" w:rsidRPr="00742F69" w:rsidRDefault="00742F69" w:rsidP="00742F69">
            <w:pPr>
              <w:spacing w:after="120"/>
              <w:rPr>
                <w:sz w:val="24"/>
                <w:szCs w:val="24"/>
              </w:rPr>
            </w:pPr>
            <w:r w:rsidRPr="00742F69">
              <w:rPr>
                <w:sz w:val="24"/>
                <w:szCs w:val="24"/>
              </w:rPr>
              <w:t>Сущность денег.</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Основные функции денег. Виды денег</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582" w:type="dxa"/>
          </w:tcPr>
          <w:p w:rsidR="00742F69" w:rsidRPr="00742F69" w:rsidRDefault="00742F69" w:rsidP="00742F69">
            <w:pPr>
              <w:spacing w:after="120"/>
              <w:rPr>
                <w:sz w:val="24"/>
                <w:szCs w:val="24"/>
              </w:rPr>
            </w:pPr>
            <w:r w:rsidRPr="00742F69">
              <w:rPr>
                <w:sz w:val="24"/>
                <w:szCs w:val="24"/>
              </w:rPr>
              <w:t>Денежное обращение.</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Сущность заработной платы: виды и формы оплаты труда.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3</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Инфляция, безработица, капиталл</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742F69">
            <w:pPr>
              <w:spacing w:after="120"/>
              <w:rPr>
                <w:sz w:val="24"/>
                <w:szCs w:val="24"/>
              </w:rPr>
            </w:pPr>
            <w:r w:rsidRPr="00742F69">
              <w:rPr>
                <w:sz w:val="24"/>
                <w:szCs w:val="24"/>
              </w:rPr>
              <w:t xml:space="preserve">Сущность инфляции. Причины инфляции.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582" w:type="dxa"/>
          </w:tcPr>
          <w:p w:rsidR="00742F69" w:rsidRPr="00742F69" w:rsidRDefault="00742F69" w:rsidP="00742F69">
            <w:pPr>
              <w:spacing w:after="120"/>
              <w:rPr>
                <w:sz w:val="24"/>
                <w:szCs w:val="24"/>
              </w:rPr>
            </w:pPr>
            <w:r w:rsidRPr="00742F69">
              <w:rPr>
                <w:sz w:val="24"/>
                <w:szCs w:val="24"/>
              </w:rPr>
              <w:t>Виды инфляции. Последствия инфляции.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Безработица, ее виды и причины.</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582" w:type="dxa"/>
          </w:tcPr>
          <w:p w:rsidR="00742F69" w:rsidRPr="00742F69" w:rsidRDefault="00742F69" w:rsidP="00742F69">
            <w:pPr>
              <w:spacing w:after="120"/>
              <w:rPr>
                <w:sz w:val="24"/>
                <w:szCs w:val="24"/>
              </w:rPr>
            </w:pPr>
            <w:r w:rsidRPr="00742F69">
              <w:rPr>
                <w:sz w:val="24"/>
                <w:szCs w:val="24"/>
              </w:rPr>
              <w:t>Имущество и капитал: понятие и виды.</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Капитал, Источники формирования капитала.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582" w:type="dxa"/>
          </w:tcPr>
          <w:p w:rsidR="00742F69" w:rsidRPr="00742F69" w:rsidRDefault="00742F69" w:rsidP="00742F69">
            <w:pPr>
              <w:spacing w:after="120"/>
              <w:rPr>
                <w:sz w:val="24"/>
                <w:szCs w:val="24"/>
              </w:rPr>
            </w:pPr>
            <w:r w:rsidRPr="00742F69">
              <w:rPr>
                <w:sz w:val="24"/>
                <w:szCs w:val="24"/>
              </w:rPr>
              <w:t>Основные черты макроэкономики. Система показателей макроэкономики.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582" w:type="dxa"/>
          </w:tcPr>
          <w:p w:rsidR="00742F69" w:rsidRPr="00742F69" w:rsidRDefault="00742F69" w:rsidP="00742F69">
            <w:pPr>
              <w:spacing w:after="120"/>
              <w:rPr>
                <w:sz w:val="24"/>
                <w:szCs w:val="24"/>
              </w:rPr>
            </w:pPr>
            <w:r w:rsidRPr="00742F69">
              <w:rPr>
                <w:sz w:val="24"/>
                <w:szCs w:val="24"/>
              </w:rPr>
              <w:t>Номинальный и реальный ВНП.</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Экономический рост в обществе. Пути и факторы экономического роста.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4</w:t>
            </w:r>
            <w:r w:rsidRPr="00742F69">
              <w:rPr>
                <w:b/>
                <w:bCs/>
                <w:sz w:val="24"/>
                <w:szCs w:val="24"/>
              </w:rPr>
              <w:t>.</w:t>
            </w:r>
            <w:r w:rsidRPr="00742F69">
              <w:rPr>
                <w:b/>
                <w:sz w:val="24"/>
                <w:szCs w:val="24"/>
              </w:rPr>
              <w:t xml:space="preserve"> Предприятие в условиях рыночной экономики.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 xml:space="preserve">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12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Общая характеристика отрасли и предприятия, управление и структура, внешняя среда предприятия. Понятие предприятия, цели и направления деятельности.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629" w:type="dxa"/>
            <w:gridSpan w:val="2"/>
          </w:tcPr>
          <w:p w:rsidR="00742F69" w:rsidRPr="00742F69" w:rsidRDefault="00742F69" w:rsidP="00742F69">
            <w:pPr>
              <w:pStyle w:val="Default"/>
              <w:spacing w:after="120"/>
            </w:pPr>
            <w:r w:rsidRPr="00742F69">
              <w:t xml:space="preserve">Понятие, принципы, методы и функции управления. Производственная и общая структура. Организационная структура управления. Менеджмент. Принципы делового общения.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629" w:type="dxa"/>
            <w:gridSpan w:val="2"/>
          </w:tcPr>
          <w:p w:rsidR="00742F69" w:rsidRPr="00742F69" w:rsidRDefault="00742F69" w:rsidP="00742F69">
            <w:pPr>
              <w:pStyle w:val="Default"/>
              <w:spacing w:after="120"/>
            </w:pPr>
            <w:r w:rsidRPr="00742F69">
              <w:t xml:space="preserve">Внешняя среда предприятия. Микро- и макросреда хозяйствования, определяющие факторы. Рынок и положение на нём субъектов хозяйствования.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 xml:space="preserve">Правовое регулирование экономических отношений. Понятие предпринимательской деятельности, ее признаки. Отрасли права, регулирующие </w:t>
            </w:r>
            <w:r w:rsidRPr="00742F69">
              <w:rPr>
                <w:sz w:val="24"/>
                <w:szCs w:val="24"/>
              </w:rPr>
              <w:lastRenderedPageBreak/>
              <w:t>хозяйственные отношения в РФ, их источники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629" w:type="dxa"/>
            <w:gridSpan w:val="2"/>
          </w:tcPr>
          <w:p w:rsidR="00742F69" w:rsidRPr="00742F69" w:rsidRDefault="00742F69" w:rsidP="00742F69">
            <w:pPr>
              <w:pStyle w:val="Default"/>
              <w:spacing w:after="120"/>
            </w:pPr>
            <w:r w:rsidRPr="00742F69">
              <w:t xml:space="preserve">Понятие юридического лица, его признаки, формы. Создание, реорганизация, ликвидация юридических лиц.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629" w:type="dxa"/>
            <w:gridSpan w:val="2"/>
          </w:tcPr>
          <w:p w:rsidR="00742F69" w:rsidRPr="00742F69" w:rsidRDefault="00742F69" w:rsidP="00742F69">
            <w:pPr>
              <w:pStyle w:val="Default"/>
              <w:spacing w:after="120"/>
            </w:pPr>
            <w:r w:rsidRPr="00742F69">
              <w:t xml:space="preserve">Индивидуальные предприниматели (граждане), их права и обязанности.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629" w:type="dxa"/>
            <w:gridSpan w:val="2"/>
          </w:tcPr>
          <w:p w:rsidR="00742F69" w:rsidRPr="00742F69" w:rsidRDefault="00742F69" w:rsidP="00742F69">
            <w:pPr>
              <w:pStyle w:val="Default"/>
              <w:spacing w:after="120"/>
            </w:pPr>
            <w:r w:rsidRPr="00742F69">
              <w:t xml:space="preserve">Несостоятельность (банкротство) субъектов предпринимательской деятельности: понятие, признаки, порядок.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9</w:t>
            </w:r>
          </w:p>
        </w:tc>
        <w:tc>
          <w:tcPr>
            <w:tcW w:w="8629" w:type="dxa"/>
            <w:gridSpan w:val="2"/>
          </w:tcPr>
          <w:p w:rsidR="00742F69" w:rsidRPr="00742F69" w:rsidRDefault="00742F69" w:rsidP="00742F69">
            <w:pPr>
              <w:pStyle w:val="Default"/>
              <w:spacing w:after="120"/>
            </w:pPr>
            <w:r w:rsidRPr="00742F69">
              <w:t xml:space="preserve">Правовое регулирование договорных хозяйственных отношений.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10</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Экономические споры. Понятие экономических споров. Досудебный (претензионный порядок) рассмотрения споров, его значение</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Подведомственность и подсудность экономических споров. Сроки исковой давности.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12</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Персонал предприятия, производственные фонды, нематериальные ресурсы и активы, финансовые ресурсы предприятия. Классификация и структура персонала предприятия. Определение численности различных категорий работников. Кадровая политика на предприятии.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13</w:t>
            </w:r>
          </w:p>
        </w:tc>
        <w:tc>
          <w:tcPr>
            <w:tcW w:w="8629" w:type="dxa"/>
            <w:gridSpan w:val="2"/>
          </w:tcPr>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Производительность труда.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Характеристика производственных фондов. Классификация, структура и оценка основных производственных фондов. Воспроизводство основных производственных фондов. Производственная мощность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14</w:t>
            </w:r>
          </w:p>
        </w:tc>
        <w:tc>
          <w:tcPr>
            <w:tcW w:w="8629" w:type="dxa"/>
            <w:gridSpan w:val="2"/>
          </w:tcPr>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Оборотные фонды предприятия. </w:t>
            </w:r>
          </w:p>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Нематериальные ресурсы предприятия. Нематериальные активы.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Источники формирования финансовых ресурсов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15</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Оборотные средства предприятия. Инвестиции: сущность, виды и направления инвестирования.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16</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sz w:val="24"/>
                <w:szCs w:val="24"/>
              </w:rPr>
            </w:pPr>
            <w:r w:rsidRPr="00742F69">
              <w:rPr>
                <w:sz w:val="24"/>
                <w:szCs w:val="24"/>
              </w:rPr>
              <w:t>Производственный процесс и его организация. Инфраструктура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17</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sz w:val="24"/>
                <w:szCs w:val="24"/>
              </w:rPr>
            </w:pPr>
            <w:r w:rsidRPr="00742F69">
              <w:rPr>
                <w:sz w:val="24"/>
                <w:szCs w:val="24"/>
              </w:rPr>
              <w:t>Инновационные процессы на предприятии. Коммерческая деятельность предприятия. Структура и принципы организации производственного процесса.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18</w:t>
            </w:r>
          </w:p>
        </w:tc>
        <w:tc>
          <w:tcPr>
            <w:tcW w:w="8629" w:type="dxa"/>
            <w:gridSpan w:val="2"/>
          </w:tcPr>
          <w:p w:rsidR="00742F69" w:rsidRPr="00742F69" w:rsidRDefault="00742F69" w:rsidP="00742F69">
            <w:pPr>
              <w:pStyle w:val="Default"/>
              <w:spacing w:after="120"/>
            </w:pPr>
            <w:r w:rsidRPr="00742F69">
              <w:t xml:space="preserve">Организационные типы производства. Производственный цикл. Методы организации производства.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19</w:t>
            </w:r>
          </w:p>
        </w:tc>
        <w:tc>
          <w:tcPr>
            <w:tcW w:w="8629" w:type="dxa"/>
            <w:gridSpan w:val="2"/>
          </w:tcPr>
          <w:p w:rsidR="00742F69" w:rsidRPr="00742F69" w:rsidRDefault="00742F69" w:rsidP="00742F69">
            <w:pPr>
              <w:pStyle w:val="Default"/>
              <w:spacing w:after="120"/>
            </w:pPr>
            <w:r w:rsidRPr="00742F69">
              <w:t xml:space="preserve">Инфраструктура предприятия. Её виды, значение. Система технического обслуживания (вспомогательное производство). Капитальное строительство.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20</w:t>
            </w:r>
          </w:p>
        </w:tc>
        <w:tc>
          <w:tcPr>
            <w:tcW w:w="8629" w:type="dxa"/>
            <w:gridSpan w:val="2"/>
          </w:tcPr>
          <w:p w:rsidR="00742F69" w:rsidRPr="00742F69" w:rsidRDefault="00742F69" w:rsidP="00742F69">
            <w:pPr>
              <w:pStyle w:val="Default"/>
              <w:spacing w:after="120"/>
            </w:pPr>
            <w:r w:rsidRPr="00742F69">
              <w:t xml:space="preserve">Общая характеристика инновационных процессов. Техническое развитие предприятия. Организационный процесс на предприятии. Оценка эффективности инноваций. Коммерческая деятельность предприятия. Материально-техническое обеспечение предприятия. Организация маркетинга на предприятии.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Общая характеристика планирования деятельности предприятия. Стратегия развития предприятия. Содержание средне и краткосрочных планов. Оперативное планирование. Бизнес-план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основных показателей поточного производства.</w:t>
            </w:r>
          </w:p>
          <w:p w:rsidR="00742F69" w:rsidRPr="00742F69" w:rsidRDefault="00742F69" w:rsidP="00742F69">
            <w:pPr>
              <w:spacing w:after="120"/>
              <w:rPr>
                <w:sz w:val="24"/>
                <w:szCs w:val="24"/>
              </w:rPr>
            </w:pPr>
            <w:r w:rsidRPr="00742F69">
              <w:rPr>
                <w:sz w:val="24"/>
                <w:szCs w:val="24"/>
              </w:rPr>
              <w:t>Расчет амортизации основных фондов</w:t>
            </w:r>
          </w:p>
          <w:p w:rsidR="00742F69" w:rsidRPr="00742F69" w:rsidRDefault="00742F69" w:rsidP="00742F69">
            <w:pPr>
              <w:spacing w:after="120"/>
              <w:ind w:left="360" w:hanging="360"/>
              <w:rPr>
                <w:sz w:val="24"/>
                <w:szCs w:val="24"/>
              </w:rPr>
            </w:pPr>
            <w:r w:rsidRPr="00742F69">
              <w:rPr>
                <w:sz w:val="24"/>
                <w:szCs w:val="24"/>
              </w:rPr>
              <w:t>Расчет потребности в оборотном капитале</w:t>
            </w:r>
          </w:p>
          <w:p w:rsidR="00742F69" w:rsidRPr="00742F69" w:rsidRDefault="00742F69" w:rsidP="00742F69">
            <w:pPr>
              <w:spacing w:after="120"/>
              <w:ind w:left="360" w:hanging="360"/>
              <w:rPr>
                <w:sz w:val="24"/>
                <w:szCs w:val="24"/>
              </w:rPr>
            </w:pPr>
            <w:r w:rsidRPr="00742F69">
              <w:rPr>
                <w:b/>
                <w:bCs/>
                <w:sz w:val="24"/>
                <w:szCs w:val="24"/>
              </w:rPr>
              <w:t xml:space="preserve"> </w:t>
            </w:r>
            <w:r w:rsidRPr="00742F69">
              <w:rPr>
                <w:sz w:val="24"/>
                <w:szCs w:val="24"/>
              </w:rPr>
              <w:t>Расчет эффективности использования материальных ресурсов</w:t>
            </w:r>
          </w:p>
          <w:p w:rsidR="00742F69" w:rsidRPr="00742F69" w:rsidRDefault="00742F69" w:rsidP="00742F69">
            <w:pPr>
              <w:spacing w:after="120"/>
              <w:rPr>
                <w:sz w:val="24"/>
                <w:szCs w:val="24"/>
              </w:rPr>
            </w:pPr>
            <w:r w:rsidRPr="00742F69">
              <w:rPr>
                <w:sz w:val="24"/>
                <w:szCs w:val="24"/>
              </w:rPr>
              <w:t>Расчет себестоимости производимой продукции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основных технико-экономических показателей</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Pr>
                <w:iCs/>
                <w:sz w:val="24"/>
                <w:szCs w:val="24"/>
              </w:rPr>
              <w:t>8</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 xml:space="preserve">Контрольные работы: </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Раздел 2.</w:t>
            </w:r>
            <w:r w:rsidRPr="00742F69">
              <w:rPr>
                <w:b/>
                <w:sz w:val="24"/>
                <w:szCs w:val="24"/>
              </w:rPr>
              <w:t xml:space="preserve"> Труд и социальная защита.</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val="restart"/>
          </w:tcPr>
          <w:p w:rsidR="00742F69" w:rsidRPr="00742F69" w:rsidRDefault="00742F69" w:rsidP="00742F69">
            <w:pPr>
              <w:pStyle w:val="Standard"/>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center"/>
              <w:rPr>
                <w:b/>
              </w:rPr>
            </w:pPr>
            <w:r w:rsidRPr="00742F69">
              <w:rPr>
                <w:b/>
              </w:rPr>
              <w:t>Тема 2.1. Трудовое право.</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263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 xml:space="preserve">Понятие трудового права. Источники трудового права. Трудовой кодекс РФ. </w:t>
            </w:r>
            <w:r w:rsidR="002637FF" w:rsidRPr="00742F69">
              <w:rPr>
                <w:color w:val="000000"/>
                <w:sz w:val="24"/>
                <w:szCs w:val="24"/>
              </w:rPr>
              <w:t>Общая характеристика законодательства РФ о трудоустройстве и занятости населения</w:t>
            </w:r>
            <w:r w:rsidR="002637FF">
              <w:rPr>
                <w:color w:val="000000"/>
                <w:sz w:val="24"/>
                <w:szCs w:val="24"/>
              </w:rPr>
              <w:t>.</w:t>
            </w:r>
            <w:r w:rsidR="002637FF" w:rsidRPr="00742F69">
              <w:rPr>
                <w:color w:val="000000"/>
                <w:sz w:val="24"/>
                <w:szCs w:val="24"/>
              </w:rPr>
              <w:t xml:space="preserve"> Понятие трудового договора: значение, стороны, содержание, виды</w:t>
            </w:r>
            <w:r w:rsidR="002637FF">
              <w:rPr>
                <w:color w:val="000000"/>
                <w:sz w:val="24"/>
                <w:szCs w:val="24"/>
              </w:rPr>
              <w:t>.</w:t>
            </w:r>
            <w:r w:rsidR="002637FF" w:rsidRPr="00742F69">
              <w:rPr>
                <w:color w:val="000000"/>
                <w:sz w:val="24"/>
                <w:szCs w:val="24"/>
              </w:rPr>
              <w:t xml:space="preserve"> </w:t>
            </w:r>
            <w:r w:rsidR="002637FF" w:rsidRPr="00742F69">
              <w:rPr>
                <w:color w:val="000000"/>
                <w:sz w:val="24"/>
                <w:szCs w:val="24"/>
              </w:rPr>
              <w:lastRenderedPageBreak/>
              <w:t>Нормы труда. Классификация затрат рабочего времени.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2</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Pr>
                <w:sz w:val="24"/>
                <w:szCs w:val="24"/>
              </w:rPr>
              <w:t>2</w:t>
            </w:r>
          </w:p>
        </w:tc>
        <w:tc>
          <w:tcPr>
            <w:tcW w:w="8582" w:type="dxa"/>
          </w:tcPr>
          <w:p w:rsidR="00742F69" w:rsidRPr="00742F69" w:rsidRDefault="002637FF" w:rsidP="00742F69">
            <w:pPr>
              <w:autoSpaceDE w:val="0"/>
              <w:autoSpaceDN w:val="0"/>
              <w:adjustRightInd w:val="0"/>
              <w:spacing w:after="120"/>
              <w:rPr>
                <w:color w:val="000000"/>
                <w:sz w:val="24"/>
                <w:szCs w:val="24"/>
              </w:rPr>
            </w:pPr>
            <w:r w:rsidRPr="00742F69">
              <w:rPr>
                <w:color w:val="000000"/>
                <w:sz w:val="24"/>
                <w:szCs w:val="24"/>
              </w:rPr>
              <w:t>Заработная плата.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2</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p w:rsidR="00742F69" w:rsidRPr="00742F69" w:rsidRDefault="00742F69" w:rsidP="00742F69">
            <w:pPr>
              <w:spacing w:after="120"/>
              <w:rPr>
                <w:sz w:val="24"/>
                <w:szCs w:val="24"/>
              </w:rPr>
            </w:pPr>
            <w:r w:rsidRPr="00742F69">
              <w:rPr>
                <w:sz w:val="24"/>
                <w:szCs w:val="24"/>
              </w:rPr>
              <w:t>Расчет движения кадров предприятия</w:t>
            </w:r>
          </w:p>
          <w:p w:rsidR="00742F69" w:rsidRPr="00742F69" w:rsidRDefault="00742F69" w:rsidP="00742F69">
            <w:pPr>
              <w:spacing w:after="120"/>
              <w:rPr>
                <w:sz w:val="24"/>
                <w:szCs w:val="24"/>
              </w:rPr>
            </w:pPr>
            <w:r w:rsidRPr="00742F69">
              <w:rPr>
                <w:sz w:val="24"/>
                <w:szCs w:val="24"/>
              </w:rPr>
              <w:t>Расчет выработки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трудоемкости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фонда оплаты труда на предприятии</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4</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12260" w:type="dxa"/>
            <w:gridSpan w:val="4"/>
          </w:tcPr>
          <w:p w:rsidR="00742F69" w:rsidRPr="00742F69" w:rsidRDefault="00742F69" w:rsidP="00742F69">
            <w:pPr>
              <w:spacing w:after="120"/>
              <w:rPr>
                <w:b/>
                <w:sz w:val="24"/>
                <w:szCs w:val="24"/>
              </w:rPr>
            </w:pPr>
            <w:r w:rsidRPr="00742F69">
              <w:rPr>
                <w:b/>
                <w:sz w:val="24"/>
                <w:szCs w:val="24"/>
              </w:rPr>
              <w:t>Дифференцированный зачёт</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7</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70"/>
        </w:trPr>
        <w:tc>
          <w:tcPr>
            <w:tcW w:w="12260" w:type="dxa"/>
            <w:gridSpan w:val="4"/>
            <w:vAlign w:val="center"/>
          </w:tcPr>
          <w:p w:rsidR="00742F69" w:rsidRPr="00742F69" w:rsidRDefault="00742F69" w:rsidP="00742F69">
            <w:pPr>
              <w:spacing w:after="120"/>
              <w:rPr>
                <w:b/>
                <w:sz w:val="24"/>
                <w:szCs w:val="24"/>
              </w:rPr>
            </w:pPr>
            <w:r w:rsidRPr="00742F69">
              <w:rPr>
                <w:b/>
                <w:bCs/>
                <w:sz w:val="24"/>
                <w:szCs w:val="24"/>
              </w:rPr>
              <w:t>Всего:</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iCs/>
                <w:sz w:val="24"/>
                <w:szCs w:val="24"/>
              </w:rPr>
            </w:pPr>
            <w:r>
              <w:rPr>
                <w:b/>
                <w:bCs/>
                <w:iCs/>
                <w:sz w:val="24"/>
                <w:szCs w:val="24"/>
              </w:rPr>
              <w:t>32</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bl>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742F69">
          <w:pgSz w:w="16840" w:h="11907" w:orient="landscape"/>
          <w:pgMar w:top="851" w:right="1134" w:bottom="851" w:left="992" w:header="709" w:footer="709" w:gutter="0"/>
          <w:cols w:space="720"/>
        </w:sect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742F69" w:rsidRPr="00A20A8B" w:rsidSect="00701A34">
          <w:type w:val="continuous"/>
          <w:pgSz w:w="16840" w:h="11907" w:orient="landscape"/>
          <w:pgMar w:top="851" w:right="1134" w:bottom="851" w:left="992" w:header="709" w:footer="709" w:gutter="0"/>
          <w:cols w:space="720"/>
        </w:sect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2637FF">
        <w:rPr>
          <w:rFonts w:ascii="Times New Roman" w:hAnsi="Times New Roman" w:cs="Times New Roman"/>
          <w:b w:val="0"/>
          <w:bCs w:val="0"/>
          <w:caps/>
          <w:color w:val="auto"/>
          <w:sz w:val="24"/>
          <w:szCs w:val="24"/>
        </w:rPr>
        <w:lastRenderedPageBreak/>
        <w:t>3. условия реализации программы дисциплины</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2637FF">
        <w:rPr>
          <w:b/>
          <w:bCs/>
          <w:sz w:val="24"/>
          <w:szCs w:val="24"/>
        </w:rPr>
        <w:t>3.1. Требования к минимальному материально-техническому обеспечению</w:t>
      </w:r>
    </w:p>
    <w:p w:rsidR="00742F69" w:rsidRPr="002637FF" w:rsidRDefault="00742F69" w:rsidP="00742F69">
      <w:pPr>
        <w:pStyle w:val="a7"/>
        <w:keepNext/>
        <w:ind w:left="0" w:firstLine="720"/>
        <w:rPr>
          <w:sz w:val="24"/>
          <w:szCs w:val="24"/>
        </w:rPr>
      </w:pPr>
      <w:r w:rsidRPr="002637FF">
        <w:rPr>
          <w:sz w:val="24"/>
          <w:szCs w:val="24"/>
        </w:rPr>
        <w:t>Реализация программы дисциплины требует наличия учебного кабинета социально-экономических дисциплин</w:t>
      </w:r>
    </w:p>
    <w:p w:rsidR="00742F69" w:rsidRPr="002637FF" w:rsidRDefault="00742F69" w:rsidP="00742F69">
      <w:pPr>
        <w:spacing w:before="100" w:beforeAutospacing="1"/>
        <w:rPr>
          <w:sz w:val="24"/>
          <w:szCs w:val="24"/>
        </w:rPr>
      </w:pPr>
      <w:r w:rsidRPr="002637FF">
        <w:rPr>
          <w:b/>
          <w:bCs/>
          <w:sz w:val="24"/>
          <w:szCs w:val="24"/>
        </w:rPr>
        <w:t>Оборудование учебного кабинета</w:t>
      </w:r>
      <w:r w:rsidRPr="002637FF">
        <w:rPr>
          <w:sz w:val="24"/>
          <w:szCs w:val="24"/>
        </w:rPr>
        <w:t>: посадочные места по количеству обучающихся, рабочее место преподавателя, компьютер с лицензионным программным обеспечением, мультимедиапроектор и электронная панель или электронная доска.</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2637FF">
        <w:rPr>
          <w:rFonts w:ascii="Times New Roman" w:hAnsi="Times New Roman" w:cs="Times New Roman"/>
          <w:b w:val="0"/>
          <w:bCs w:val="0"/>
          <w:color w:val="auto"/>
          <w:sz w:val="24"/>
          <w:szCs w:val="24"/>
        </w:rPr>
        <w:t>3.2. Информационное обеспечение обучения</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2637FF">
        <w:rPr>
          <w:b/>
          <w:bCs/>
          <w:sz w:val="24"/>
          <w:szCs w:val="24"/>
        </w:rPr>
        <w:t>Перечень рекомендуемых учебных изданий, Интернет-ресурсов, дополнительной литературы</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 xml:space="preserve">Основные источники: </w:t>
      </w:r>
    </w:p>
    <w:p w:rsidR="00742F69" w:rsidRPr="002637FF" w:rsidRDefault="00742F69" w:rsidP="00E807CC">
      <w:pPr>
        <w:numPr>
          <w:ilvl w:val="0"/>
          <w:numId w:val="340"/>
        </w:numPr>
        <w:rPr>
          <w:sz w:val="24"/>
          <w:szCs w:val="24"/>
        </w:rPr>
      </w:pPr>
      <w:r w:rsidRPr="002637FF">
        <w:rPr>
          <w:sz w:val="24"/>
          <w:szCs w:val="24"/>
        </w:rPr>
        <w:t>Грибов В.Д., Грузинов В.П., Кузьменко В.А. Экономика организации (предприятия): учебное пособие.– М.: Издательский центр «Академия», 2013</w:t>
      </w:r>
    </w:p>
    <w:p w:rsidR="00742F69" w:rsidRPr="002637FF" w:rsidRDefault="00742F69" w:rsidP="00E807CC">
      <w:pPr>
        <w:numPr>
          <w:ilvl w:val="0"/>
          <w:numId w:val="340"/>
        </w:numPr>
        <w:rPr>
          <w:sz w:val="24"/>
          <w:szCs w:val="24"/>
        </w:rPr>
      </w:pPr>
      <w:r w:rsidRPr="002637FF">
        <w:rPr>
          <w:sz w:val="24"/>
          <w:szCs w:val="24"/>
        </w:rPr>
        <w:t>Румынина В. В.Правовое обеспечение профессиональной деятельности:  учебник для студ. учреждений сред. проф. образования / В. В. Румынина. — 8-е изд., испр. и доп. — М. : Издательский центр «Академия», 2013. — 224 с.</w:t>
      </w:r>
    </w:p>
    <w:p w:rsidR="00742F69" w:rsidRPr="002637FF" w:rsidRDefault="00742F69" w:rsidP="00E807CC">
      <w:pPr>
        <w:numPr>
          <w:ilvl w:val="0"/>
          <w:numId w:val="340"/>
        </w:numPr>
        <w:rPr>
          <w:b/>
          <w:bCs/>
          <w:iCs/>
          <w:sz w:val="24"/>
          <w:szCs w:val="24"/>
        </w:rPr>
      </w:pPr>
      <w:r w:rsidRPr="002637FF">
        <w:rPr>
          <w:bCs/>
          <w:iCs/>
          <w:sz w:val="24"/>
          <w:szCs w:val="24"/>
        </w:rPr>
        <w:t>Электронно-библиотечная система «ЗНАНИУМ»,  договор № 1870 эбс от 22 сентября 2016, сайт</w:t>
      </w:r>
      <w:r w:rsidRPr="002637FF">
        <w:rPr>
          <w:b/>
          <w:bCs/>
          <w:iCs/>
          <w:sz w:val="24"/>
          <w:szCs w:val="24"/>
        </w:rPr>
        <w:t xml:space="preserve">  znanium.com</w:t>
      </w:r>
    </w:p>
    <w:p w:rsidR="00742F69" w:rsidRPr="002637FF" w:rsidRDefault="00742F69" w:rsidP="00E807CC">
      <w:pPr>
        <w:numPr>
          <w:ilvl w:val="0"/>
          <w:numId w:val="340"/>
        </w:numPr>
        <w:rPr>
          <w:b/>
          <w:sz w:val="24"/>
          <w:szCs w:val="24"/>
        </w:rPr>
      </w:pPr>
      <w:r w:rsidRPr="002637FF">
        <w:rPr>
          <w:sz w:val="24"/>
          <w:szCs w:val="24"/>
        </w:rPr>
        <w:t xml:space="preserve">    Электронно-библиотечная система «</w:t>
      </w:r>
      <w:r w:rsidRPr="002637FF">
        <w:rPr>
          <w:sz w:val="24"/>
          <w:szCs w:val="24"/>
          <w:lang w:val="en-US"/>
        </w:rPr>
        <w:t>IPRbooks</w:t>
      </w:r>
      <w:r w:rsidRPr="002637FF">
        <w:rPr>
          <w:sz w:val="24"/>
          <w:szCs w:val="24"/>
        </w:rPr>
        <w:t xml:space="preserve">»,  договор № 2343/16 от 22 сентября 2016, сайт </w:t>
      </w:r>
      <w:r w:rsidRPr="002637FF">
        <w:rPr>
          <w:b/>
          <w:sz w:val="24"/>
          <w:szCs w:val="24"/>
        </w:rPr>
        <w:t>www.iprbookshop.ru</w:t>
      </w:r>
    </w:p>
    <w:p w:rsidR="00742F69" w:rsidRPr="002637FF" w:rsidRDefault="00742F69" w:rsidP="00E807CC">
      <w:pPr>
        <w:numPr>
          <w:ilvl w:val="0"/>
          <w:numId w:val="340"/>
        </w:numPr>
        <w:rPr>
          <w:b/>
          <w:bCs/>
          <w:iCs/>
          <w:sz w:val="24"/>
          <w:szCs w:val="24"/>
        </w:rPr>
      </w:pPr>
      <w:r w:rsidRPr="002637FF">
        <w:rPr>
          <w:b/>
          <w:bCs/>
          <w:iCs/>
          <w:sz w:val="24"/>
          <w:szCs w:val="24"/>
        </w:rPr>
        <w:t xml:space="preserve">     С</w:t>
      </w:r>
      <w:r w:rsidRPr="002637FF">
        <w:rPr>
          <w:bCs/>
          <w:iCs/>
          <w:sz w:val="24"/>
          <w:szCs w:val="24"/>
        </w:rPr>
        <w:t>правочная  информационная система «Регламент», договор № ЮС/234/-1197 от 21 сентября 2016, сайт</w:t>
      </w:r>
      <w:r w:rsidRPr="002637FF">
        <w:rPr>
          <w:b/>
          <w:bCs/>
          <w:iCs/>
          <w:sz w:val="24"/>
          <w:szCs w:val="24"/>
        </w:rPr>
        <w:t xml:space="preserve">  </w:t>
      </w:r>
      <w:hyperlink r:id="rId132" w:tgtFrame="_blank" w:history="1">
        <w:r w:rsidRPr="002637FF">
          <w:rPr>
            <w:rStyle w:val="af7"/>
            <w:b/>
            <w:bCs/>
            <w:iCs/>
            <w:color w:val="auto"/>
            <w:sz w:val="24"/>
            <w:szCs w:val="24"/>
          </w:rPr>
          <w:t>reglamentpro.ru</w:t>
        </w:r>
      </w:hyperlink>
    </w:p>
    <w:p w:rsidR="00742F69" w:rsidRPr="002637FF" w:rsidRDefault="00742F69" w:rsidP="00E807CC">
      <w:pPr>
        <w:numPr>
          <w:ilvl w:val="0"/>
          <w:numId w:val="340"/>
        </w:numPr>
        <w:rPr>
          <w:bCs/>
          <w:sz w:val="24"/>
          <w:szCs w:val="24"/>
        </w:rPr>
      </w:pPr>
      <w:r w:rsidRPr="002637FF">
        <w:rPr>
          <w:sz w:val="24"/>
          <w:szCs w:val="24"/>
        </w:rPr>
        <w:t xml:space="preserve">     Современные медиа технологии в образовании и культуре,  электронный справочник «Информио»,  договор № ЧИ756 от 12 сентября 2016, сайт  </w:t>
      </w:r>
      <w:hyperlink r:id="rId133" w:tgtFrame="_blank" w:history="1">
        <w:r w:rsidRPr="002637FF">
          <w:rPr>
            <w:rStyle w:val="af7"/>
            <w:color w:val="auto"/>
            <w:sz w:val="24"/>
            <w:szCs w:val="24"/>
          </w:rPr>
          <w:t>informio.ru</w:t>
        </w:r>
      </w:hyperlink>
    </w:p>
    <w:p w:rsidR="00742F69" w:rsidRPr="002637FF" w:rsidRDefault="00742F69" w:rsidP="00742F69">
      <w:pPr>
        <w:ind w:left="360"/>
        <w:rPr>
          <w:sz w:val="24"/>
          <w:szCs w:val="24"/>
        </w:rPr>
      </w:pPr>
    </w:p>
    <w:p w:rsidR="00742F69" w:rsidRPr="002637FF" w:rsidRDefault="00742F69" w:rsidP="00742F69">
      <w:pPr>
        <w:ind w:left="360"/>
        <w:rPr>
          <w:b/>
          <w:bCs/>
          <w:sz w:val="24"/>
          <w:szCs w:val="24"/>
        </w:rPr>
      </w:pPr>
    </w:p>
    <w:p w:rsidR="00742F69" w:rsidRPr="002637FF" w:rsidRDefault="00742F69" w:rsidP="00742F69">
      <w:pPr>
        <w:rPr>
          <w:sz w:val="24"/>
          <w:szCs w:val="24"/>
        </w:r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2637FF">
        <w:rPr>
          <w:rFonts w:ascii="Times New Roman" w:hAnsi="Times New Roman" w:cs="Times New Roman"/>
          <w:b w:val="0"/>
          <w:bCs w:val="0"/>
          <w:caps/>
          <w:color w:val="auto"/>
          <w:sz w:val="24"/>
          <w:szCs w:val="24"/>
        </w:rPr>
        <w:br w:type="page"/>
      </w:r>
      <w:r w:rsidRPr="002637FF">
        <w:rPr>
          <w:rFonts w:ascii="Times New Roman" w:hAnsi="Times New Roman" w:cs="Times New Roman"/>
          <w:b w:val="0"/>
          <w:bCs w:val="0"/>
          <w:caps/>
          <w:color w:val="auto"/>
          <w:sz w:val="24"/>
          <w:szCs w:val="24"/>
        </w:rPr>
        <w:lastRenderedPageBreak/>
        <w:t>4. Контроль и оценка результатов освоения Дисциплины</w:t>
      </w: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2637FF">
        <w:rPr>
          <w:rFonts w:ascii="Times New Roman" w:hAnsi="Times New Roman" w:cs="Times New Roman"/>
          <w:b w:val="0"/>
          <w:bCs w:val="0"/>
          <w:color w:val="auto"/>
          <w:sz w:val="24"/>
          <w:szCs w:val="24"/>
        </w:rPr>
        <w:t>Контроль</w:t>
      </w:r>
      <w:r w:rsidRPr="002637FF">
        <w:rPr>
          <w:rFonts w:ascii="Times New Roman" w:hAnsi="Times New Roman" w:cs="Times New Roman"/>
          <w:color w:val="auto"/>
          <w:sz w:val="24"/>
          <w:szCs w:val="24"/>
        </w:rPr>
        <w:t xml:space="preserve"> </w:t>
      </w:r>
      <w:r w:rsidRPr="002637FF">
        <w:rPr>
          <w:rFonts w:ascii="Times New Roman" w:hAnsi="Times New Roman" w:cs="Times New Roman"/>
          <w:b w:val="0"/>
          <w:bCs w:val="0"/>
          <w:color w:val="auto"/>
          <w:sz w:val="24"/>
          <w:szCs w:val="24"/>
        </w:rPr>
        <w:t>и оценка</w:t>
      </w:r>
      <w:r w:rsidRPr="002637FF">
        <w:rPr>
          <w:rFonts w:ascii="Times New Roman" w:hAnsi="Times New Roman" w:cs="Times New Roman"/>
          <w:color w:val="auto"/>
          <w:sz w:val="24"/>
          <w:szCs w:val="24"/>
        </w:rPr>
        <w:t xml:space="preserve"> результатов освоения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742F69" w:rsidRPr="002637FF" w:rsidRDefault="00742F69" w:rsidP="00742F6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742F69" w:rsidRPr="002637FF" w:rsidTr="00701A34">
        <w:tc>
          <w:tcPr>
            <w:tcW w:w="4608" w:type="dxa"/>
            <w:vAlign w:val="center"/>
          </w:tcPr>
          <w:p w:rsidR="00742F69" w:rsidRPr="002637FF" w:rsidRDefault="00742F69" w:rsidP="00701A34">
            <w:pPr>
              <w:jc w:val="center"/>
              <w:rPr>
                <w:b/>
                <w:bCs/>
                <w:sz w:val="24"/>
                <w:szCs w:val="24"/>
              </w:rPr>
            </w:pPr>
            <w:r w:rsidRPr="002637FF">
              <w:rPr>
                <w:b/>
                <w:bCs/>
                <w:sz w:val="24"/>
                <w:szCs w:val="24"/>
              </w:rPr>
              <w:t>Результаты обучения</w:t>
            </w:r>
          </w:p>
          <w:p w:rsidR="00742F69" w:rsidRPr="002637FF" w:rsidRDefault="00742F69" w:rsidP="00701A34">
            <w:pPr>
              <w:jc w:val="center"/>
              <w:rPr>
                <w:b/>
                <w:bCs/>
                <w:sz w:val="24"/>
                <w:szCs w:val="24"/>
              </w:rPr>
            </w:pPr>
            <w:r w:rsidRPr="002637FF">
              <w:rPr>
                <w:b/>
                <w:bCs/>
                <w:sz w:val="24"/>
                <w:szCs w:val="24"/>
              </w:rPr>
              <w:t>(освоенные умения, усвоенные знания)</w:t>
            </w:r>
          </w:p>
        </w:tc>
        <w:tc>
          <w:tcPr>
            <w:tcW w:w="4860" w:type="dxa"/>
            <w:vAlign w:val="center"/>
          </w:tcPr>
          <w:p w:rsidR="00742F69" w:rsidRPr="002637FF" w:rsidRDefault="00742F69" w:rsidP="00701A34">
            <w:pPr>
              <w:jc w:val="center"/>
              <w:rPr>
                <w:b/>
                <w:bCs/>
                <w:sz w:val="24"/>
                <w:szCs w:val="24"/>
              </w:rPr>
            </w:pPr>
            <w:r w:rsidRPr="002637FF">
              <w:rPr>
                <w:b/>
                <w:sz w:val="24"/>
                <w:szCs w:val="24"/>
              </w:rPr>
              <w:t xml:space="preserve">Формы и методы контроля и оценки результатов обучения </w:t>
            </w:r>
          </w:p>
        </w:tc>
      </w:tr>
      <w:tr w:rsidR="00742F69" w:rsidRPr="002637FF" w:rsidTr="00701A34">
        <w:tc>
          <w:tcPr>
            <w:tcW w:w="4608" w:type="dxa"/>
          </w:tcPr>
          <w:p w:rsidR="00742F69" w:rsidRPr="002637FF" w:rsidRDefault="00742F69" w:rsidP="00701A34">
            <w:pPr>
              <w:jc w:val="both"/>
              <w:rPr>
                <w:b/>
                <w:bCs/>
                <w:sz w:val="24"/>
                <w:szCs w:val="24"/>
              </w:rPr>
            </w:pPr>
            <w:r w:rsidRPr="002637FF">
              <w:rPr>
                <w:b/>
                <w:bCs/>
                <w:sz w:val="24"/>
                <w:szCs w:val="24"/>
              </w:rPr>
              <w:t>Умения:</w:t>
            </w:r>
          </w:p>
        </w:tc>
        <w:tc>
          <w:tcPr>
            <w:tcW w:w="4860" w:type="dxa"/>
          </w:tcPr>
          <w:p w:rsidR="00742F69" w:rsidRPr="002637FF" w:rsidRDefault="00742F69" w:rsidP="00701A34">
            <w:pPr>
              <w:jc w:val="both"/>
              <w:rPr>
                <w:bCs/>
                <w:i/>
                <w:sz w:val="24"/>
                <w:szCs w:val="24"/>
              </w:rPr>
            </w:pPr>
          </w:p>
        </w:tc>
      </w:tr>
      <w:tr w:rsidR="00742F69" w:rsidRPr="002637FF" w:rsidTr="00701A34">
        <w:trPr>
          <w:trHeight w:val="850"/>
        </w:trPr>
        <w:tc>
          <w:tcPr>
            <w:tcW w:w="4608" w:type="dxa"/>
          </w:tcPr>
          <w:p w:rsidR="00742F69" w:rsidRPr="002637FF" w:rsidRDefault="00742F69" w:rsidP="00701A34">
            <w:pPr>
              <w:rPr>
                <w:sz w:val="24"/>
                <w:szCs w:val="24"/>
              </w:rPr>
            </w:pPr>
            <w:r w:rsidRPr="002637FF">
              <w:rPr>
                <w:sz w:val="24"/>
                <w:szCs w:val="24"/>
              </w:rPr>
              <w:t>оформлять  первичные документы по учету рабочего времени, выработки, заработной платы, простоев</w:t>
            </w:r>
          </w:p>
        </w:tc>
        <w:tc>
          <w:tcPr>
            <w:tcW w:w="4860" w:type="dxa"/>
            <w:vMerge w:val="restart"/>
          </w:tcPr>
          <w:p w:rsidR="00742F69" w:rsidRPr="002637FF" w:rsidRDefault="00742F69" w:rsidP="00701A34">
            <w:pPr>
              <w:jc w:val="both"/>
              <w:rPr>
                <w:bCs/>
                <w:i/>
                <w:sz w:val="24"/>
                <w:szCs w:val="24"/>
              </w:rPr>
            </w:pPr>
            <w:r w:rsidRPr="002637FF">
              <w:rPr>
                <w:bCs/>
                <w:i/>
                <w:sz w:val="24"/>
                <w:szCs w:val="24"/>
              </w:rPr>
              <w:t>Оценка результатов выполнения практических работ к темам 1.5, 2.1;</w:t>
            </w:r>
          </w:p>
          <w:p w:rsidR="00742F69" w:rsidRPr="002637FF" w:rsidRDefault="00742F69" w:rsidP="00701A34">
            <w:pPr>
              <w:jc w:val="both"/>
              <w:rPr>
                <w:bCs/>
                <w:i/>
                <w:sz w:val="24"/>
                <w:szCs w:val="24"/>
              </w:rPr>
            </w:pPr>
          </w:p>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sz w:val="24"/>
                <w:szCs w:val="24"/>
              </w:rPr>
            </w:pPr>
            <w:r w:rsidRPr="002637FF">
              <w:rPr>
                <w:sz w:val="24"/>
                <w:szCs w:val="24"/>
              </w:rPr>
              <w:t>рассчитывать основные технико-экономические показатели деятельности подразделения (организации);</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разрабатывать бизнес-план</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защищать свои права в соответствии с гражданским, гражданско-процессуальным и трудовым законодательством</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анализировать и оценивать результаты и последствия деятельности (бездействия) с правовой точки зрения</w:t>
            </w:r>
          </w:p>
        </w:tc>
        <w:tc>
          <w:tcPr>
            <w:tcW w:w="4860" w:type="dxa"/>
            <w:vMerge/>
          </w:tcPr>
          <w:p w:rsidR="00742F69" w:rsidRPr="002637FF" w:rsidRDefault="00742F69" w:rsidP="00701A34">
            <w:pPr>
              <w:rPr>
                <w:bCs/>
                <w:i/>
                <w:sz w:val="24"/>
                <w:szCs w:val="24"/>
              </w:rPr>
            </w:pPr>
          </w:p>
        </w:tc>
      </w:tr>
      <w:tr w:rsidR="00742F69" w:rsidRPr="002637FF" w:rsidTr="00701A34">
        <w:tc>
          <w:tcPr>
            <w:tcW w:w="4608" w:type="dxa"/>
          </w:tcPr>
          <w:p w:rsidR="00742F69" w:rsidRPr="002637FF" w:rsidRDefault="00742F69" w:rsidP="00701A34">
            <w:pPr>
              <w:jc w:val="both"/>
              <w:rPr>
                <w:b/>
                <w:bCs/>
                <w:sz w:val="24"/>
                <w:szCs w:val="24"/>
              </w:rPr>
            </w:pPr>
            <w:r w:rsidRPr="002637FF">
              <w:rPr>
                <w:b/>
                <w:bCs/>
                <w:sz w:val="24"/>
                <w:szCs w:val="24"/>
              </w:rPr>
              <w:t>Знания:</w:t>
            </w:r>
          </w:p>
        </w:tc>
        <w:tc>
          <w:tcPr>
            <w:tcW w:w="4860" w:type="dxa"/>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действующие нормативные правовые акты, регулирующие производственно-хозяйственную деятельность</w:t>
            </w:r>
          </w:p>
        </w:tc>
        <w:tc>
          <w:tcPr>
            <w:tcW w:w="4860" w:type="dxa"/>
            <w:vMerge w:val="restart"/>
          </w:tcPr>
          <w:p w:rsidR="00742F69" w:rsidRPr="002637FF" w:rsidRDefault="00742F69" w:rsidP="00701A34">
            <w:pPr>
              <w:jc w:val="both"/>
              <w:rPr>
                <w:bCs/>
                <w:i/>
                <w:sz w:val="24"/>
                <w:szCs w:val="24"/>
              </w:rPr>
            </w:pPr>
            <w:r w:rsidRPr="002637FF">
              <w:rPr>
                <w:bCs/>
                <w:i/>
                <w:sz w:val="24"/>
                <w:szCs w:val="24"/>
              </w:rPr>
              <w:t>Устный опрос по темам 1.1-1.5, 2.1-2.2;</w:t>
            </w:r>
          </w:p>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материально-технические, трудовые и финансовые ресурсы отрасли и организации, показатели их эффективного использования</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методики расчета основных технико-экономических показателей деятельности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методику разработки бизнес-плана</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механизмы ценообразования на продукцию (услуги), формы оплаты труда в современных условиях</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маркетинговой деятельности, менеджмента и принципы делового общения</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организации работы коллектива исполнителей</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планирования, финансирования и кредитования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особенности менеджмента в области профессиональной деятельности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lastRenderedPageBreak/>
              <w:t>производственную и организационную структуру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rPr>
                <w:sz w:val="24"/>
                <w:szCs w:val="24"/>
              </w:rPr>
            </w:pPr>
            <w:r w:rsidRPr="002637FF">
              <w:rPr>
                <w:sz w:val="24"/>
                <w:szCs w:val="24"/>
              </w:rPr>
              <w:t xml:space="preserve">классификацию, основные виды и правила составления нормативных правовых актов; </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права и обязанности работников в сфере профессиональной деятельности.</w:t>
            </w:r>
          </w:p>
        </w:tc>
        <w:tc>
          <w:tcPr>
            <w:tcW w:w="4860" w:type="dxa"/>
            <w:vMerge/>
          </w:tcPr>
          <w:p w:rsidR="00742F69" w:rsidRPr="002637FF" w:rsidRDefault="00742F69" w:rsidP="00701A34">
            <w:pPr>
              <w:jc w:val="both"/>
              <w:rPr>
                <w:bCs/>
                <w:i/>
                <w:sz w:val="24"/>
                <w:szCs w:val="24"/>
              </w:rPr>
            </w:pPr>
          </w:p>
        </w:tc>
      </w:tr>
    </w:tbl>
    <w:p w:rsidR="00742F69" w:rsidRDefault="00742F69" w:rsidP="00742F69"/>
    <w:p w:rsidR="00742F69" w:rsidRPr="005C1794" w:rsidRDefault="00742F69" w:rsidP="00742F69"/>
    <w:p w:rsidR="00471299" w:rsidRDefault="00471299" w:rsidP="00471299">
      <w:pPr>
        <w:jc w:val="center"/>
      </w:pPr>
    </w:p>
    <w:p w:rsidR="00DB5D8A" w:rsidRDefault="00DB5D8A" w:rsidP="00471299">
      <w:pPr>
        <w:jc w:val="center"/>
      </w:pPr>
    </w:p>
    <w:p w:rsidR="00DB5D8A" w:rsidRDefault="00DB5D8A" w:rsidP="00471299">
      <w:pPr>
        <w:jc w:val="center"/>
      </w:pPr>
    </w:p>
    <w:p w:rsidR="00DB5D8A" w:rsidRDefault="00DB5D8A" w:rsidP="00471299">
      <w:pPr>
        <w:jc w:val="center"/>
      </w:pPr>
    </w:p>
    <w:p w:rsidR="00DB5D8A" w:rsidRDefault="00DB5D8A" w:rsidP="00471299">
      <w:pPr>
        <w:jc w:val="center"/>
      </w:pPr>
    </w:p>
    <w:p w:rsidR="00DB5D8A" w:rsidRDefault="00DB5D8A">
      <w:r>
        <w:br w:type="page"/>
      </w:r>
    </w:p>
    <w:p w:rsidR="00701A34" w:rsidRDefault="00701A34" w:rsidP="00701A34">
      <w:pPr>
        <w:pStyle w:val="Heading1"/>
        <w:tabs>
          <w:tab w:val="left" w:pos="9355"/>
        </w:tabs>
        <w:spacing w:before="73" w:line="451" w:lineRule="auto"/>
        <w:ind w:left="0" w:right="-1" w:hanging="3"/>
        <w:jc w:val="center"/>
        <w:rPr>
          <w:spacing w:val="1"/>
        </w:rPr>
      </w:pPr>
      <w:r>
        <w:lastRenderedPageBreak/>
        <w:t>Министерство образования Московской области</w:t>
      </w:r>
      <w:r>
        <w:rPr>
          <w:spacing w:val="1"/>
        </w:rPr>
        <w:t xml:space="preserve"> </w:t>
      </w:r>
    </w:p>
    <w:p w:rsidR="00701A34" w:rsidRDefault="00701A34" w:rsidP="00701A34">
      <w:pPr>
        <w:pStyle w:val="Heading1"/>
        <w:tabs>
          <w:tab w:val="left" w:pos="9355"/>
        </w:tabs>
        <w:spacing w:before="73" w:line="451" w:lineRule="auto"/>
        <w:ind w:left="0" w:right="-1" w:hanging="3"/>
        <w:jc w:val="center"/>
      </w:pP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spacing w:before="9"/>
        <w:rPr>
          <w:b/>
          <w:sz w:val="36"/>
        </w:rPr>
      </w:pPr>
    </w:p>
    <w:p w:rsidR="00701A34" w:rsidRPr="006B281C" w:rsidRDefault="00701A34" w:rsidP="00701A34">
      <w:pPr>
        <w:ind w:left="741" w:right="692"/>
        <w:jc w:val="center"/>
        <w:rPr>
          <w:b/>
          <w:i/>
          <w:sz w:val="24"/>
          <w:szCs w:val="24"/>
        </w:rPr>
      </w:pPr>
      <w:r w:rsidRPr="006B281C">
        <w:rPr>
          <w:b/>
          <w:i/>
          <w:sz w:val="24"/>
          <w:szCs w:val="24"/>
        </w:rPr>
        <w:t>РАБОЧАЯ</w:t>
      </w:r>
      <w:r w:rsidRPr="006B281C">
        <w:rPr>
          <w:b/>
          <w:i/>
          <w:spacing w:val="-5"/>
          <w:sz w:val="24"/>
          <w:szCs w:val="24"/>
        </w:rPr>
        <w:t xml:space="preserve"> </w:t>
      </w:r>
      <w:r w:rsidRPr="006B281C">
        <w:rPr>
          <w:b/>
          <w:i/>
          <w:sz w:val="24"/>
          <w:szCs w:val="24"/>
        </w:rPr>
        <w:t>ПРОГРАММА</w:t>
      </w:r>
      <w:r w:rsidRPr="006B281C">
        <w:rPr>
          <w:b/>
          <w:i/>
          <w:spacing w:val="-4"/>
          <w:sz w:val="24"/>
          <w:szCs w:val="24"/>
        </w:rPr>
        <w:t xml:space="preserve"> </w:t>
      </w:r>
      <w:r w:rsidRPr="006B281C">
        <w:rPr>
          <w:b/>
          <w:i/>
          <w:sz w:val="24"/>
          <w:szCs w:val="24"/>
        </w:rPr>
        <w:t>УЧЕБНОЙ</w:t>
      </w:r>
      <w:r w:rsidRPr="006B281C">
        <w:rPr>
          <w:b/>
          <w:i/>
          <w:spacing w:val="-5"/>
          <w:sz w:val="24"/>
          <w:szCs w:val="24"/>
        </w:rPr>
        <w:t xml:space="preserve"> </w:t>
      </w:r>
      <w:r w:rsidRPr="006B281C">
        <w:rPr>
          <w:b/>
          <w:i/>
          <w:sz w:val="24"/>
          <w:szCs w:val="24"/>
        </w:rPr>
        <w:t>ДИСЦИПЛИНЫ</w:t>
      </w:r>
    </w:p>
    <w:p w:rsidR="00701A34" w:rsidRPr="006B281C" w:rsidRDefault="00701A34" w:rsidP="00701A34">
      <w:pPr>
        <w:pStyle w:val="a3"/>
        <w:rPr>
          <w:b/>
          <w:i/>
          <w:sz w:val="24"/>
          <w:szCs w:val="24"/>
        </w:rPr>
      </w:pPr>
    </w:p>
    <w:p w:rsidR="00701A34" w:rsidRPr="006B281C" w:rsidRDefault="00701A34" w:rsidP="00701A34">
      <w:pPr>
        <w:pStyle w:val="a3"/>
        <w:rPr>
          <w:b/>
          <w:i/>
          <w:sz w:val="24"/>
          <w:szCs w:val="24"/>
        </w:rPr>
      </w:pPr>
    </w:p>
    <w:p w:rsidR="00701A34" w:rsidRPr="006B281C" w:rsidRDefault="00701A34" w:rsidP="00701A34">
      <w:pPr>
        <w:spacing w:before="177"/>
        <w:ind w:left="741" w:right="742"/>
        <w:jc w:val="center"/>
        <w:rPr>
          <w:b/>
          <w:i/>
          <w:sz w:val="24"/>
          <w:szCs w:val="24"/>
        </w:rPr>
      </w:pPr>
      <w:r w:rsidRPr="006B281C">
        <w:rPr>
          <w:b/>
          <w:i/>
          <w:sz w:val="24"/>
          <w:szCs w:val="24"/>
        </w:rPr>
        <w:t>«ОП.1</w:t>
      </w:r>
      <w:r>
        <w:rPr>
          <w:b/>
          <w:i/>
          <w:sz w:val="24"/>
          <w:szCs w:val="24"/>
        </w:rPr>
        <w:t>1</w:t>
      </w:r>
      <w:r w:rsidRPr="006B281C">
        <w:rPr>
          <w:b/>
          <w:i/>
          <w:sz w:val="24"/>
          <w:szCs w:val="24"/>
        </w:rPr>
        <w:t>.</w:t>
      </w:r>
      <w:r w:rsidRPr="006B281C">
        <w:rPr>
          <w:b/>
          <w:i/>
          <w:spacing w:val="-4"/>
          <w:sz w:val="24"/>
          <w:szCs w:val="24"/>
        </w:rPr>
        <w:t xml:space="preserve"> </w:t>
      </w:r>
      <w:r>
        <w:rPr>
          <w:b/>
          <w:i/>
          <w:sz w:val="24"/>
          <w:szCs w:val="24"/>
        </w:rPr>
        <w:t>Планирование карьеры выпускника</w:t>
      </w:r>
      <w:r w:rsidRPr="006B281C">
        <w:rPr>
          <w:b/>
          <w:i/>
          <w:sz w:val="24"/>
          <w:szCs w:val="24"/>
        </w:rPr>
        <w:t>»</w:t>
      </w:r>
    </w:p>
    <w:p w:rsidR="00701A34" w:rsidRDefault="00701A34" w:rsidP="00701A34">
      <w:pPr>
        <w:pStyle w:val="a3"/>
        <w:rPr>
          <w:b/>
          <w:i/>
          <w:sz w:val="24"/>
        </w:rPr>
      </w:pPr>
    </w:p>
    <w:p w:rsidR="00701A34" w:rsidRDefault="00701A34" w:rsidP="00701A34">
      <w:pPr>
        <w:pStyle w:val="a3"/>
        <w:rPr>
          <w:b/>
          <w:i/>
          <w:sz w:val="24"/>
        </w:rPr>
      </w:pPr>
    </w:p>
    <w:p w:rsidR="00701A34" w:rsidRDefault="00701A34" w:rsidP="00701A34">
      <w:pPr>
        <w:pStyle w:val="a3"/>
        <w:rPr>
          <w:b/>
          <w:i/>
          <w:sz w:val="24"/>
        </w:rPr>
      </w:pPr>
    </w:p>
    <w:p w:rsidR="00701A34" w:rsidRPr="00426778" w:rsidRDefault="00701A34" w:rsidP="00701A34">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701A34" w:rsidRPr="00426778" w:rsidRDefault="00701A34" w:rsidP="00701A34">
      <w:pPr>
        <w:rPr>
          <w:b/>
          <w:sz w:val="28"/>
          <w:szCs w:val="28"/>
        </w:rPr>
      </w:pPr>
    </w:p>
    <w:p w:rsidR="00701A34" w:rsidRPr="00426778" w:rsidRDefault="00701A34" w:rsidP="00701A34">
      <w:pPr>
        <w:rPr>
          <w:b/>
          <w:sz w:val="28"/>
          <w:szCs w:val="28"/>
        </w:rPr>
      </w:pPr>
    </w:p>
    <w:p w:rsidR="00701A34" w:rsidRDefault="00701A34" w:rsidP="00701A34">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701A34" w:rsidRDefault="00701A34" w:rsidP="00701A34">
      <w:pPr>
        <w:shd w:val="clear" w:color="auto" w:fill="FFFFFF"/>
        <w:tabs>
          <w:tab w:val="left" w:leader="underscore" w:pos="5198"/>
        </w:tabs>
        <w:autoSpaceDE w:val="0"/>
        <w:autoSpaceDN w:val="0"/>
        <w:adjustRightInd w:val="0"/>
        <w:ind w:left="3638"/>
        <w:contextualSpacing/>
        <w:rPr>
          <w:b/>
          <w:bCs/>
          <w:sz w:val="28"/>
          <w:szCs w:val="28"/>
        </w:rPr>
      </w:pPr>
    </w:p>
    <w:p w:rsidR="00701A34" w:rsidRPr="00107C49" w:rsidRDefault="00701A34" w:rsidP="00701A34">
      <w:pPr>
        <w:jc w:val="center"/>
        <w:rPr>
          <w:sz w:val="28"/>
          <w:szCs w:val="24"/>
        </w:rPr>
      </w:pPr>
      <w:r w:rsidRPr="00107C49">
        <w:rPr>
          <w:sz w:val="28"/>
          <w:szCs w:val="24"/>
        </w:rPr>
        <w:t>Квалификация выпускника</w:t>
      </w:r>
    </w:p>
    <w:p w:rsidR="00701A34" w:rsidRPr="00107C49" w:rsidRDefault="00701A34" w:rsidP="00701A34">
      <w:pPr>
        <w:jc w:val="center"/>
        <w:rPr>
          <w:b/>
          <w:sz w:val="28"/>
          <w:szCs w:val="24"/>
        </w:rPr>
      </w:pPr>
      <w:r w:rsidRPr="00107C49">
        <w:rPr>
          <w:b/>
          <w:sz w:val="28"/>
          <w:szCs w:val="24"/>
        </w:rPr>
        <w:t>специалист по обслуживанию телекоммуникаций</w:t>
      </w:r>
    </w:p>
    <w:p w:rsidR="00701A34" w:rsidRPr="00B261F9" w:rsidRDefault="00701A34" w:rsidP="00701A34">
      <w:pPr>
        <w:autoSpaceDE w:val="0"/>
        <w:autoSpaceDN w:val="0"/>
        <w:adjustRightInd w:val="0"/>
        <w:contextualSpacing/>
        <w:jc w:val="center"/>
        <w:rPr>
          <w:sz w:val="28"/>
          <w:szCs w:val="28"/>
        </w:rPr>
      </w:pPr>
    </w:p>
    <w:p w:rsidR="00701A34" w:rsidRPr="00B261F9" w:rsidRDefault="00701A34" w:rsidP="00701A34">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701A34" w:rsidRDefault="00701A34" w:rsidP="00701A34">
      <w:pPr>
        <w:shd w:val="clear" w:color="auto" w:fill="FFFFFF"/>
        <w:tabs>
          <w:tab w:val="left" w:leader="underscore" w:pos="5198"/>
        </w:tabs>
        <w:autoSpaceDE w:val="0"/>
        <w:autoSpaceDN w:val="0"/>
        <w:adjustRightInd w:val="0"/>
        <w:rPr>
          <w:b/>
          <w:bCs/>
          <w:sz w:val="28"/>
          <w:szCs w:val="28"/>
        </w:rPr>
      </w:pPr>
    </w:p>
    <w:p w:rsidR="00701A34" w:rsidRPr="00B261F9" w:rsidRDefault="00701A34" w:rsidP="00701A34">
      <w:pPr>
        <w:shd w:val="clear" w:color="auto" w:fill="FFFFFF"/>
        <w:tabs>
          <w:tab w:val="left" w:leader="underscore" w:pos="5198"/>
        </w:tabs>
        <w:autoSpaceDE w:val="0"/>
        <w:autoSpaceDN w:val="0"/>
        <w:adjustRightInd w:val="0"/>
        <w:rPr>
          <w:b/>
          <w:bCs/>
          <w:sz w:val="28"/>
          <w:szCs w:val="28"/>
        </w:rPr>
      </w:pPr>
    </w:p>
    <w:p w:rsidR="00701A34" w:rsidRPr="00426778" w:rsidRDefault="00701A34" w:rsidP="00701A34">
      <w:pPr>
        <w:rPr>
          <w:b/>
          <w:sz w:val="28"/>
          <w:szCs w:val="28"/>
        </w:rPr>
      </w:pPr>
    </w:p>
    <w:p w:rsidR="00701A34" w:rsidRPr="00426778"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Pr="00426778" w:rsidRDefault="00701A34" w:rsidP="00701A34">
      <w:pPr>
        <w:rPr>
          <w:b/>
          <w:sz w:val="28"/>
          <w:szCs w:val="28"/>
        </w:rPr>
      </w:pPr>
    </w:p>
    <w:p w:rsidR="00701A34" w:rsidRDefault="00701A34" w:rsidP="00701A34">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01A34" w:rsidRDefault="00701A34" w:rsidP="00701A34">
      <w:pPr>
        <w:jc w:val="center"/>
        <w:rPr>
          <w:b/>
          <w:i/>
        </w:rPr>
      </w:pPr>
      <w:r>
        <w:rPr>
          <w:b/>
          <w:i/>
        </w:rPr>
        <w:t>2020-2021 уч. г.</w:t>
      </w:r>
      <w:r>
        <w:rPr>
          <w:b/>
          <w:i/>
        </w:rPr>
        <w:br w:type="page"/>
      </w: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t>СОДЕРЖАНИЕ</w:t>
      </w:r>
    </w:p>
    <w:p w:rsidR="00701A34" w:rsidRPr="00701A34" w:rsidRDefault="00701A34" w:rsidP="00701A34">
      <w:pPr>
        <w:shd w:val="clear" w:color="auto" w:fill="FFFFFF"/>
        <w:spacing w:after="120"/>
        <w:rPr>
          <w:color w:val="000000"/>
          <w:sz w:val="24"/>
          <w:szCs w:val="24"/>
          <w:lang w:eastAsia="ru-RU"/>
        </w:rPr>
      </w:pPr>
    </w:p>
    <w:tbl>
      <w:tblPr>
        <w:tblW w:w="9945" w:type="dxa"/>
        <w:shd w:val="clear" w:color="auto" w:fill="FFFFFF"/>
        <w:tblCellMar>
          <w:top w:w="30" w:type="dxa"/>
          <w:left w:w="30" w:type="dxa"/>
          <w:bottom w:w="30" w:type="dxa"/>
          <w:right w:w="30" w:type="dxa"/>
        </w:tblCellMar>
        <w:tblLook w:val="04A0"/>
      </w:tblPr>
      <w:tblGrid>
        <w:gridCol w:w="611"/>
        <w:gridCol w:w="8524"/>
        <w:gridCol w:w="810"/>
      </w:tblGrid>
      <w:tr w:rsidR="00701A34" w:rsidRPr="00701A34" w:rsidTr="00701A34">
        <w:trPr>
          <w:trHeight w:val="210"/>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ПАСПОРТ РАБОЧЕЙ ПРОГРАММЫ УЧЕБНОЙ 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СТРУКТУРА И СОДЕРЖАНИЕ УЧЕБНОЙ 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3</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УСЛОВИЯ РЕАЛИЗАЦИИ РАБОЧЕЙ ПРОГРАММЫ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9</w:t>
            </w:r>
          </w:p>
        </w:tc>
      </w:tr>
      <w:tr w:rsidR="00701A34" w:rsidRPr="00701A34" w:rsidTr="00701A34">
        <w:trPr>
          <w:trHeight w:val="61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КОНТРОЛЬ И ОЦЕНКА РЕЗУЛЬТАТОВ ОСВОЕНИЯ УЧЕБНОЙ</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10</w:t>
            </w:r>
          </w:p>
        </w:tc>
      </w:tr>
      <w:tr w:rsidR="00701A34" w:rsidRPr="00701A34" w:rsidTr="00701A34">
        <w:trPr>
          <w:trHeight w:val="210"/>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РЕКОМЕНДУЕМЫЕ ВОПРОСЫДЛЯ ИТОГОВОГО КОНТРОЛЯ</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11</w:t>
            </w:r>
          </w:p>
        </w:tc>
      </w:tr>
    </w:tbl>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lastRenderedPageBreak/>
        <w:t>1. ПАСПОРТ РАБОЧЕЙ ПРОГРАММЫ УЧЕБНОЙ ДИСЦИПЛИНЫ ОП.1</w:t>
      </w:r>
      <w:r>
        <w:rPr>
          <w:b/>
          <w:bCs/>
          <w:color w:val="000000"/>
          <w:sz w:val="24"/>
          <w:szCs w:val="24"/>
          <w:lang w:eastAsia="ru-RU"/>
        </w:rPr>
        <w:t>1</w:t>
      </w:r>
      <w:r w:rsidRPr="00701A34">
        <w:rPr>
          <w:b/>
          <w:bCs/>
          <w:color w:val="000000"/>
          <w:sz w:val="24"/>
          <w:szCs w:val="24"/>
          <w:lang w:eastAsia="ru-RU"/>
        </w:rPr>
        <w:t>. Планирование карьеры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1.1. Область применения рабочей программы</w:t>
      </w:r>
    </w:p>
    <w:p w:rsidR="00701A34" w:rsidRPr="00701A34" w:rsidRDefault="00701A34" w:rsidP="00701A34">
      <w:pPr>
        <w:jc w:val="center"/>
        <w:rPr>
          <w:b/>
          <w:sz w:val="24"/>
          <w:szCs w:val="24"/>
        </w:rPr>
      </w:pPr>
      <w:r w:rsidRPr="00701A34">
        <w:rPr>
          <w:color w:val="000000"/>
          <w:sz w:val="24"/>
          <w:szCs w:val="24"/>
          <w:lang w:eastAsia="ru-RU"/>
        </w:rPr>
        <w:t xml:space="preserve">Программа учебной дисциплины ОП.10. Планирование карьеры </w:t>
      </w:r>
      <w:r>
        <w:rPr>
          <w:color w:val="000000"/>
          <w:sz w:val="24"/>
          <w:szCs w:val="24"/>
          <w:lang w:eastAsia="ru-RU"/>
        </w:rPr>
        <w:t xml:space="preserve">выпускника </w:t>
      </w:r>
      <w:r w:rsidRPr="00701A34">
        <w:rPr>
          <w:color w:val="000000"/>
          <w:sz w:val="24"/>
          <w:szCs w:val="24"/>
          <w:lang w:eastAsia="ru-RU"/>
        </w:rPr>
        <w:t xml:space="preserve">является частью программы подготовки специалистов среднего звена (далее - ППССЗ) в соответствии с ФГОС по специальности </w:t>
      </w:r>
      <w:r w:rsidRPr="00701A34">
        <w:rPr>
          <w:b/>
          <w:sz w:val="24"/>
          <w:szCs w:val="24"/>
        </w:rPr>
        <w:t>11.02.15 Инфокоммуникационные сети и системы связи</w:t>
      </w:r>
    </w:p>
    <w:p w:rsidR="00701A34" w:rsidRPr="00426778" w:rsidRDefault="00701A34" w:rsidP="00701A34">
      <w:pPr>
        <w:rPr>
          <w:b/>
          <w:sz w:val="28"/>
          <w:szCs w:val="28"/>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1.2. Место дисциплины в структуре:</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Учебная дисциплина ОП.1</w:t>
      </w:r>
      <w:r>
        <w:rPr>
          <w:color w:val="000000"/>
          <w:sz w:val="24"/>
          <w:szCs w:val="24"/>
          <w:lang w:eastAsia="ru-RU"/>
        </w:rPr>
        <w:t>1</w:t>
      </w:r>
      <w:r w:rsidRPr="00701A34">
        <w:rPr>
          <w:color w:val="000000"/>
          <w:sz w:val="24"/>
          <w:szCs w:val="24"/>
          <w:lang w:eastAsia="ru-RU"/>
        </w:rPr>
        <w:t xml:space="preserve">. Планирование карьеры </w:t>
      </w:r>
      <w:r>
        <w:rPr>
          <w:color w:val="000000"/>
          <w:sz w:val="24"/>
          <w:szCs w:val="24"/>
          <w:lang w:eastAsia="ru-RU"/>
        </w:rPr>
        <w:t xml:space="preserve">выпускника </w:t>
      </w:r>
      <w:r w:rsidRPr="00701A34">
        <w:rPr>
          <w:color w:val="000000"/>
          <w:sz w:val="24"/>
          <w:szCs w:val="24"/>
          <w:lang w:eastAsia="ru-RU"/>
        </w:rPr>
        <w:t>относится к общепрофессиональным дисциплинам профессионального учебного цикла.</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1.3. Цели и задачи дисциплины – требования к результатам освоения дисциплины: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В результате освоения учебной дисциплины обучающийся должен </w:t>
      </w:r>
      <w:r w:rsidRPr="00701A34">
        <w:rPr>
          <w:b/>
          <w:bCs/>
          <w:color w:val="000000"/>
          <w:sz w:val="24"/>
          <w:szCs w:val="24"/>
          <w:lang w:eastAsia="ru-RU"/>
        </w:rPr>
        <w:t>уметь:</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оценить свои возможности и способности для выбора типа карьеры;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поставить карьерные задачи и наметить пути их реализации с учетом своих индивидуальных особенностей;</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разработать алгоритм планирования своей карьеры с учетом возможных трудностей и препятствий.</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В результате освоения учебной дисциплины обучающийся должен</w:t>
      </w:r>
      <w:r w:rsidRPr="00701A34">
        <w:rPr>
          <w:b/>
          <w:bCs/>
          <w:color w:val="000000"/>
          <w:sz w:val="24"/>
          <w:szCs w:val="24"/>
          <w:lang w:eastAsia="ru-RU"/>
        </w:rPr>
        <w:t>знать:</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что такое планирование и построение карьеры, и каковы их основные закономерности и этапы;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виды карьеры и алгоритм планирования каждого вида;</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место планирования карьеры в структуре жизненного пути личности.</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1.4. Количество часов на освоение рабочей программы дисциплины: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xml:space="preserve">максимальной учебной нагрузки обучающегося- </w:t>
      </w:r>
      <w:r>
        <w:rPr>
          <w:color w:val="000000"/>
          <w:sz w:val="24"/>
          <w:szCs w:val="24"/>
          <w:lang w:eastAsia="ru-RU"/>
        </w:rPr>
        <w:t>40</w:t>
      </w:r>
      <w:r w:rsidRPr="00701A34">
        <w:rPr>
          <w:color w:val="000000"/>
          <w:sz w:val="24"/>
          <w:szCs w:val="24"/>
          <w:lang w:eastAsia="ru-RU"/>
        </w:rPr>
        <w:t xml:space="preserve"> час, в том числе:</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xml:space="preserve">обязательной аудиторной учебной нагрузки обучающегося - </w:t>
      </w:r>
      <w:r>
        <w:rPr>
          <w:color w:val="000000"/>
          <w:sz w:val="24"/>
          <w:szCs w:val="24"/>
          <w:lang w:eastAsia="ru-RU"/>
        </w:rPr>
        <w:t>40</w:t>
      </w:r>
      <w:r w:rsidRPr="00701A34">
        <w:rPr>
          <w:color w:val="000000"/>
          <w:sz w:val="24"/>
          <w:szCs w:val="24"/>
          <w:lang w:eastAsia="ru-RU"/>
        </w:rPr>
        <w:t xml:space="preserve"> часа;</w:t>
      </w: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2 . СТРУКТУРА И СОДЕРЖАНИЕ УЧЕБНОЙ ДИСЦИПЛИНЫ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2.1. Объем учебной дисциплины и виды учебной работы</w:t>
      </w:r>
    </w:p>
    <w:tbl>
      <w:tblPr>
        <w:tblW w:w="10200" w:type="dxa"/>
        <w:shd w:val="clear" w:color="auto" w:fill="FFFFFF"/>
        <w:tblCellMar>
          <w:top w:w="30" w:type="dxa"/>
          <w:left w:w="30" w:type="dxa"/>
          <w:bottom w:w="30" w:type="dxa"/>
          <w:right w:w="30" w:type="dxa"/>
        </w:tblCellMar>
        <w:tblLook w:val="04A0"/>
      </w:tblPr>
      <w:tblGrid>
        <w:gridCol w:w="7540"/>
        <w:gridCol w:w="2660"/>
      </w:tblGrid>
      <w:tr w:rsidR="00701A34" w:rsidRPr="00701A34" w:rsidTr="00701A34">
        <w:trPr>
          <w:trHeight w:val="210"/>
        </w:trPr>
        <w:tc>
          <w:tcPr>
            <w:tcW w:w="7540" w:type="dxa"/>
            <w:tcBorders>
              <w:top w:val="single" w:sz="8" w:space="0" w:color="000001"/>
              <w:left w:val="single" w:sz="6" w:space="0" w:color="00000A"/>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E50C60" w:rsidP="00701A34">
            <w:pPr>
              <w:spacing w:after="120"/>
              <w:rPr>
                <w:color w:val="000000"/>
                <w:sz w:val="24"/>
                <w:szCs w:val="24"/>
                <w:lang w:eastAsia="ru-RU"/>
              </w:rPr>
            </w:pPr>
            <w:r>
              <w:rPr>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margin-left:0;margin-top:0;width:24pt;height:24pt;z-index:487611904;mso-wrap-distance-left:0;mso-wrap-distance-right:0;mso-position-horizontal:left;mso-position-vertical-relative:line" o:allowoverlap="f">
                  <w10:wrap type="square"/>
                </v:shape>
              </w:pict>
            </w:r>
            <w:r w:rsidR="00701A34" w:rsidRPr="00701A34">
              <w:rPr>
                <w:b/>
                <w:bCs/>
                <w:color w:val="000000"/>
                <w:sz w:val="24"/>
                <w:szCs w:val="24"/>
                <w:lang w:eastAsia="ru-RU"/>
              </w:rPr>
              <w:t>Вид учебной работы</w:t>
            </w:r>
          </w:p>
        </w:tc>
        <w:tc>
          <w:tcPr>
            <w:tcW w:w="2660" w:type="dxa"/>
            <w:tcBorders>
              <w:top w:val="single" w:sz="8" w:space="0" w:color="000001"/>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Объем часов</w:t>
            </w:r>
          </w:p>
        </w:tc>
      </w:tr>
      <w:tr w:rsidR="00701A34" w:rsidRPr="00701A34" w:rsidTr="00701A34">
        <w:trPr>
          <w:trHeight w:val="210"/>
        </w:trPr>
        <w:tc>
          <w:tcPr>
            <w:tcW w:w="7540" w:type="dxa"/>
            <w:tcBorders>
              <w:top w:val="nil"/>
              <w:left w:val="single" w:sz="6" w:space="0" w:color="00000A"/>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2660"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225"/>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210"/>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Максимальная учебная нагрузка (всего)</w:t>
            </w: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b/>
                <w:bCs/>
                <w:color w:val="000000"/>
                <w:sz w:val="24"/>
                <w:szCs w:val="24"/>
                <w:lang w:eastAsia="ru-RU"/>
              </w:rPr>
              <w:t>40</w:t>
            </w:r>
          </w:p>
        </w:tc>
      </w:tr>
      <w:tr w:rsidR="00701A34" w:rsidRPr="00701A34" w:rsidTr="00701A34">
        <w:trPr>
          <w:trHeight w:val="210"/>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Обязательная аудиторная учебная нагрузка (всего)</w:t>
            </w: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b/>
                <w:bCs/>
                <w:color w:val="000000"/>
                <w:sz w:val="24"/>
                <w:szCs w:val="24"/>
                <w:lang w:eastAsia="ru-RU"/>
              </w:rPr>
              <w:t>40</w:t>
            </w:r>
          </w:p>
        </w:tc>
      </w:tr>
      <w:tr w:rsidR="00701A34" w:rsidRPr="00701A34" w:rsidTr="00701A34">
        <w:trPr>
          <w:trHeight w:val="195"/>
        </w:trPr>
        <w:tc>
          <w:tcPr>
            <w:tcW w:w="7540" w:type="dxa"/>
            <w:tcBorders>
              <w:top w:val="nil"/>
              <w:left w:val="single" w:sz="6" w:space="0" w:color="00000A"/>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 том числе:</w:t>
            </w:r>
          </w:p>
        </w:tc>
        <w:tc>
          <w:tcPr>
            <w:tcW w:w="2660" w:type="dxa"/>
            <w:tcBorders>
              <w:top w:val="nil"/>
              <w:left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360"/>
        </w:trPr>
        <w:tc>
          <w:tcPr>
            <w:tcW w:w="7540" w:type="dxa"/>
            <w:tcBorders>
              <w:top w:val="nil"/>
              <w:left w:val="single" w:sz="6" w:space="0" w:color="00000A"/>
              <w:bottom w:val="single" w:sz="4" w:space="0" w:color="000000"/>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Итоговая аттестация в форме дифференцированного зачёта</w:t>
            </w:r>
          </w:p>
        </w:tc>
        <w:tc>
          <w:tcPr>
            <w:tcW w:w="2660" w:type="dxa"/>
            <w:tcBorders>
              <w:top w:val="nil"/>
              <w:left w:val="nil"/>
              <w:bottom w:val="single" w:sz="4" w:space="0" w:color="000000"/>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color w:val="000000"/>
                <w:sz w:val="24"/>
                <w:szCs w:val="24"/>
                <w:lang w:eastAsia="ru-RU"/>
              </w:rPr>
              <w:t>9</w:t>
            </w:r>
          </w:p>
        </w:tc>
      </w:tr>
    </w:tbl>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sectPr w:rsidR="00701A34" w:rsidSect="00701A34">
          <w:pgSz w:w="11910" w:h="16840"/>
          <w:pgMar w:top="851" w:right="851" w:bottom="851" w:left="1418" w:header="0" w:footer="1218" w:gutter="0"/>
          <w:cols w:space="720"/>
          <w:docGrid w:linePitch="299"/>
        </w:sect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lastRenderedPageBreak/>
        <w:t>2.2. Тематический план и содержание учебной дисциплины ОП.1</w:t>
      </w:r>
      <w:r>
        <w:rPr>
          <w:b/>
          <w:bCs/>
          <w:color w:val="000000"/>
          <w:sz w:val="24"/>
          <w:szCs w:val="24"/>
          <w:lang w:eastAsia="ru-RU"/>
        </w:rPr>
        <w:t>1</w:t>
      </w:r>
      <w:r w:rsidRPr="00701A34">
        <w:rPr>
          <w:b/>
          <w:bCs/>
          <w:color w:val="000000"/>
          <w:sz w:val="24"/>
          <w:szCs w:val="24"/>
          <w:lang w:eastAsia="ru-RU"/>
        </w:rPr>
        <w:t>. Планирование карьеры</w:t>
      </w:r>
      <w:r>
        <w:rPr>
          <w:b/>
          <w:bCs/>
          <w:color w:val="000000"/>
          <w:sz w:val="24"/>
          <w:szCs w:val="24"/>
          <w:lang w:eastAsia="ru-RU"/>
        </w:rPr>
        <w:t xml:space="preserve"> выпускника</w:t>
      </w:r>
    </w:p>
    <w:tbl>
      <w:tblPr>
        <w:tblW w:w="15495" w:type="dxa"/>
        <w:shd w:val="clear" w:color="auto" w:fill="FFFFFF"/>
        <w:tblCellMar>
          <w:top w:w="105" w:type="dxa"/>
          <w:left w:w="105" w:type="dxa"/>
          <w:bottom w:w="105" w:type="dxa"/>
          <w:right w:w="105" w:type="dxa"/>
        </w:tblCellMar>
        <w:tblLook w:val="04A0"/>
      </w:tblPr>
      <w:tblGrid>
        <w:gridCol w:w="3782"/>
        <w:gridCol w:w="7079"/>
        <w:gridCol w:w="1256"/>
        <w:gridCol w:w="1413"/>
        <w:gridCol w:w="1965"/>
      </w:tblGrid>
      <w:tr w:rsidR="00701A34" w:rsidRPr="00701A34" w:rsidTr="00701A34">
        <w:tc>
          <w:tcPr>
            <w:tcW w:w="3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Наименование</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разделов и тем</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Содержание учебного материала, лабораторные и практические работы,</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самостоятельная работа обучающихся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Объем часов</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Уровень</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освоения</w:t>
            </w: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Формирование компетенций</w:t>
            </w:r>
          </w:p>
        </w:tc>
      </w:tr>
      <w:tr w:rsidR="00701A34" w:rsidRPr="00701A34" w:rsidTr="00701A34">
        <w:tc>
          <w:tcPr>
            <w:tcW w:w="3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3</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w:t>
            </w:r>
          </w:p>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и этапы карьеры.</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p w:rsidR="00701A34" w:rsidRPr="00701A34" w:rsidRDefault="00701A34" w:rsidP="00701A34">
            <w:pPr>
              <w:spacing w:after="120"/>
              <w:jc w:val="center"/>
              <w:rPr>
                <w:color w:val="000000"/>
                <w:sz w:val="24"/>
                <w:szCs w:val="24"/>
                <w:lang w:eastAsia="ru-RU"/>
              </w:rPr>
            </w:pP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Виды карьеры. Задачи планирования и реализации карьеры. Этапы карьеры.</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2.</w:t>
            </w:r>
          </w:p>
          <w:p w:rsidR="00701A34" w:rsidRPr="00701A34" w:rsidRDefault="00701A34" w:rsidP="00701A34">
            <w:pPr>
              <w:spacing w:after="120"/>
              <w:rPr>
                <w:color w:val="000000"/>
                <w:sz w:val="24"/>
                <w:szCs w:val="24"/>
                <w:lang w:eastAsia="ru-RU"/>
              </w:rPr>
            </w:pPr>
            <w:r w:rsidRPr="00701A34">
              <w:rPr>
                <w:color w:val="000000"/>
                <w:sz w:val="24"/>
                <w:szCs w:val="24"/>
                <w:lang w:eastAsia="ru-RU"/>
              </w:rPr>
              <w:t>Правила для соискателей без опыта работы.</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p w:rsidR="00701A34" w:rsidRPr="00701A34" w:rsidRDefault="00701A34" w:rsidP="00701A34">
            <w:pPr>
              <w:spacing w:after="120"/>
              <w:jc w:val="center"/>
              <w:rPr>
                <w:color w:val="000000"/>
                <w:sz w:val="24"/>
                <w:szCs w:val="24"/>
                <w:lang w:eastAsia="ru-RU"/>
              </w:rPr>
            </w:pP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Правила для соискателей без опыта работы. Метод принятия решений, разработанный британским психологом Эдвардом де Боно (метод шести шляп). Четыре типа использования шляп. Отдельная шляпа и использование в последовательности.</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rPr>
          <w:trHeight w:val="343"/>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193826">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Решение ситуационных задач, используя метод шести шляп.</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3.</w:t>
            </w:r>
          </w:p>
          <w:p w:rsidR="00701A34" w:rsidRPr="00701A34" w:rsidRDefault="00701A34" w:rsidP="00193826">
            <w:pPr>
              <w:spacing w:after="120"/>
              <w:rPr>
                <w:color w:val="000000"/>
                <w:sz w:val="24"/>
                <w:szCs w:val="24"/>
                <w:lang w:eastAsia="ru-RU"/>
              </w:rPr>
            </w:pPr>
            <w:r w:rsidRPr="00701A34">
              <w:rPr>
                <w:color w:val="000000"/>
                <w:sz w:val="24"/>
                <w:szCs w:val="24"/>
                <w:lang w:eastAsia="ru-RU"/>
              </w:rPr>
              <w:t>Причины, по которым соискатели не получают работу.</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rPr>
          <w:trHeight w:val="550"/>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Причины, по которым соискатели не получают работу.</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4.</w:t>
            </w:r>
          </w:p>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Распространенные вопросы работодателей на собеседовании. Ожидаемые работодателями </w:t>
            </w:r>
            <w:r w:rsidRPr="00701A34">
              <w:rPr>
                <w:color w:val="000000"/>
                <w:sz w:val="24"/>
                <w:szCs w:val="24"/>
                <w:lang w:eastAsia="ru-RU"/>
              </w:rPr>
              <w:lastRenderedPageBreak/>
              <w:t>вопросы от соискателей.</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Распространенные вопросы работодателей на собеседовании. Ожидаемые работодателями вопросы от соискателей.</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Тема 5.</w:t>
            </w:r>
          </w:p>
          <w:p w:rsidR="00701A34" w:rsidRPr="00701A34" w:rsidRDefault="00701A34" w:rsidP="00193826">
            <w:pPr>
              <w:spacing w:after="120"/>
              <w:rPr>
                <w:color w:val="000000"/>
                <w:sz w:val="24"/>
                <w:szCs w:val="24"/>
                <w:lang w:eastAsia="ru-RU"/>
              </w:rPr>
            </w:pPr>
            <w:r w:rsidRPr="00701A34">
              <w:rPr>
                <w:color w:val="000000"/>
                <w:sz w:val="24"/>
                <w:szCs w:val="24"/>
                <w:lang w:eastAsia="ru-RU"/>
              </w:rPr>
              <w:t>Компетенции соискателей.</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Компетенции соискателей.</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6.</w:t>
            </w:r>
          </w:p>
          <w:p w:rsidR="00701A34" w:rsidRPr="00701A34" w:rsidRDefault="00701A34" w:rsidP="00193826">
            <w:pPr>
              <w:spacing w:after="120"/>
              <w:rPr>
                <w:color w:val="000000"/>
                <w:sz w:val="24"/>
                <w:szCs w:val="24"/>
                <w:lang w:eastAsia="ru-RU"/>
              </w:rPr>
            </w:pPr>
            <w:r w:rsidRPr="00701A34">
              <w:rPr>
                <w:color w:val="000000"/>
                <w:sz w:val="24"/>
                <w:szCs w:val="24"/>
                <w:lang w:eastAsia="ru-RU"/>
              </w:rPr>
              <w:t>Поиск работы через Интернет.</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7</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Основные типы сайтов, содержащие информацию о работе.</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7.</w:t>
            </w:r>
          </w:p>
          <w:p w:rsidR="00701A34" w:rsidRPr="00701A34" w:rsidRDefault="00701A34" w:rsidP="00701A34">
            <w:pPr>
              <w:spacing w:after="120"/>
              <w:rPr>
                <w:color w:val="000000"/>
                <w:sz w:val="24"/>
                <w:szCs w:val="24"/>
                <w:lang w:eastAsia="ru-RU"/>
              </w:rPr>
            </w:pPr>
            <w:r w:rsidRPr="00701A34">
              <w:rPr>
                <w:color w:val="000000"/>
                <w:sz w:val="24"/>
                <w:szCs w:val="24"/>
                <w:lang w:eastAsia="ru-RU"/>
              </w:rPr>
              <w:t>Оценка вакансий.</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Требования к вакансиям. Стандартные пожелания соискателей.</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193826">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Оценка вакансий.</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8.</w:t>
            </w:r>
          </w:p>
          <w:p w:rsidR="00701A34" w:rsidRPr="00701A34" w:rsidRDefault="00701A34" w:rsidP="00701A34">
            <w:pPr>
              <w:spacing w:after="120"/>
              <w:rPr>
                <w:color w:val="000000"/>
                <w:sz w:val="24"/>
                <w:szCs w:val="24"/>
                <w:lang w:eastAsia="ru-RU"/>
              </w:rPr>
            </w:pPr>
            <w:r w:rsidRPr="00701A34">
              <w:rPr>
                <w:color w:val="000000"/>
                <w:sz w:val="24"/>
                <w:szCs w:val="24"/>
                <w:lang w:eastAsia="ru-RU"/>
              </w:rPr>
              <w:t>Составление резюме.</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резюме. Виды резюме. Общие требования к написанию резюме. Ошибки при отправке резюме работодателю.</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r w:rsidR="00701A34" w:rsidRPr="00701A34">
              <w:rPr>
                <w:b/>
                <w:bCs/>
                <w:color w:val="000000"/>
                <w:sz w:val="24"/>
                <w:szCs w:val="24"/>
                <w:lang w:eastAsia="ru-RU"/>
              </w:rPr>
              <w:t>:</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 «Составление резюме».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9.</w:t>
            </w:r>
          </w:p>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Сопроводительное письмо к </w:t>
            </w:r>
            <w:r w:rsidRPr="00701A34">
              <w:rPr>
                <w:color w:val="000000"/>
                <w:sz w:val="24"/>
                <w:szCs w:val="24"/>
                <w:lang w:eastAsia="ru-RU"/>
              </w:rPr>
              <w:lastRenderedPageBreak/>
              <w:t>резюме.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Сопроводительное письмо к резюме. Образцы сопроводительных </w:t>
            </w:r>
            <w:r w:rsidRPr="00701A34">
              <w:rPr>
                <w:color w:val="000000"/>
                <w:sz w:val="24"/>
                <w:szCs w:val="24"/>
                <w:lang w:eastAsia="ru-RU"/>
              </w:rPr>
              <w:lastRenderedPageBreak/>
              <w:t>писем.</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1256"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r w:rsidRPr="00701A34">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sidRPr="00701A34">
              <w:rPr>
                <w:color w:val="000000"/>
                <w:sz w:val="24"/>
                <w:szCs w:val="24"/>
                <w:lang w:eastAsia="ru-RU"/>
              </w:rPr>
              <w:t>«Составление сопроводительного письма к резюме».</w:t>
            </w:r>
          </w:p>
        </w:tc>
        <w:tc>
          <w:tcPr>
            <w:tcW w:w="1256"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10.</w:t>
            </w:r>
          </w:p>
          <w:p w:rsidR="00701A34" w:rsidRPr="00701A34" w:rsidRDefault="00701A34" w:rsidP="00701A34">
            <w:pPr>
              <w:spacing w:after="120"/>
              <w:rPr>
                <w:color w:val="000000"/>
                <w:sz w:val="24"/>
                <w:szCs w:val="24"/>
                <w:lang w:eastAsia="ru-RU"/>
              </w:rPr>
            </w:pPr>
            <w:r w:rsidRPr="00701A34">
              <w:rPr>
                <w:color w:val="000000"/>
                <w:sz w:val="24"/>
                <w:szCs w:val="24"/>
                <w:lang w:eastAsia="ru-RU"/>
              </w:rPr>
              <w:t>Самопрезентация</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Самопрезентация.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11.</w:t>
            </w:r>
          </w:p>
          <w:p w:rsidR="00701A34" w:rsidRPr="00701A34" w:rsidRDefault="00701A34" w:rsidP="00701A34">
            <w:pPr>
              <w:spacing w:after="120"/>
              <w:rPr>
                <w:color w:val="000000"/>
                <w:sz w:val="24"/>
                <w:szCs w:val="24"/>
                <w:lang w:eastAsia="ru-RU"/>
              </w:rPr>
            </w:pPr>
            <w:r w:rsidRPr="00701A34">
              <w:rPr>
                <w:color w:val="000000"/>
                <w:sz w:val="24"/>
                <w:szCs w:val="24"/>
                <w:lang w:eastAsia="ru-RU"/>
              </w:rPr>
              <w:t>Технология трудоустройства. Собеседование.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Входная анкета: содержание и оценка. Формы, методы и этапы собеседования. «Подводные камни» при подборе работников.</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p w:rsidR="00701A34" w:rsidRPr="00701A34" w:rsidRDefault="00701A34"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193826">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Упражнения-тесты: «Я, Моя компания, Мой клиент и Мои деньги».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12.</w:t>
            </w:r>
          </w:p>
          <w:p w:rsidR="00701A34" w:rsidRPr="00701A34" w:rsidRDefault="00701A34" w:rsidP="00701A34">
            <w:pPr>
              <w:spacing w:after="120"/>
              <w:rPr>
                <w:color w:val="000000"/>
                <w:sz w:val="24"/>
                <w:szCs w:val="24"/>
                <w:lang w:eastAsia="ru-RU"/>
              </w:rPr>
            </w:pPr>
            <w:r w:rsidRPr="00701A34">
              <w:rPr>
                <w:color w:val="000000"/>
                <w:sz w:val="24"/>
                <w:szCs w:val="24"/>
                <w:lang w:eastAsia="ru-RU"/>
              </w:rPr>
              <w:t>Карьера в продвижении образовательного учреждения.</w:t>
            </w:r>
          </w:p>
          <w:p w:rsidR="00701A34" w:rsidRPr="00701A34" w:rsidRDefault="00701A34" w:rsidP="00701A34">
            <w:pPr>
              <w:spacing w:after="120"/>
              <w:jc w:val="center"/>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Карьера в продвижении образовательного учреждения.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1256"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193826">
            <w:pPr>
              <w:spacing w:after="120"/>
              <w:rPr>
                <w:color w:val="000000"/>
                <w:sz w:val="24"/>
                <w:szCs w:val="24"/>
                <w:lang w:eastAsia="ru-RU"/>
              </w:rPr>
            </w:pPr>
            <w:r w:rsidRPr="00701A34">
              <w:rPr>
                <w:color w:val="000000"/>
                <w:sz w:val="24"/>
                <w:szCs w:val="24"/>
                <w:lang w:eastAsia="ru-RU"/>
              </w:rPr>
              <w:t>Схема «Составление карьерного роста».</w:t>
            </w:r>
          </w:p>
        </w:tc>
        <w:tc>
          <w:tcPr>
            <w:tcW w:w="1256"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13.</w:t>
            </w:r>
          </w:p>
          <w:p w:rsidR="00701A34" w:rsidRPr="00701A34" w:rsidRDefault="00701A34" w:rsidP="00701A34">
            <w:pPr>
              <w:spacing w:after="120"/>
              <w:rPr>
                <w:color w:val="000000"/>
                <w:sz w:val="24"/>
                <w:szCs w:val="24"/>
                <w:lang w:eastAsia="ru-RU"/>
              </w:rPr>
            </w:pPr>
            <w:r w:rsidRPr="00701A34">
              <w:rPr>
                <w:color w:val="000000"/>
                <w:sz w:val="24"/>
                <w:szCs w:val="24"/>
                <w:lang w:eastAsia="ru-RU"/>
              </w:rPr>
              <w:lastRenderedPageBreak/>
              <w:t>Построение карьерного плана</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lastRenderedPageBreak/>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Построение карьерного плана.</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Презентация «Личный карьерный план».</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14.</w:t>
            </w:r>
          </w:p>
          <w:p w:rsidR="00701A34" w:rsidRPr="00701A34" w:rsidRDefault="00701A34" w:rsidP="00441CE0">
            <w:pPr>
              <w:spacing w:after="120"/>
              <w:rPr>
                <w:color w:val="000000"/>
                <w:sz w:val="24"/>
                <w:szCs w:val="24"/>
                <w:lang w:eastAsia="ru-RU"/>
              </w:rPr>
            </w:pPr>
            <w:r w:rsidRPr="00701A34">
              <w:rPr>
                <w:color w:val="000000"/>
                <w:sz w:val="24"/>
                <w:szCs w:val="24"/>
                <w:lang w:eastAsia="ru-RU"/>
              </w:rPr>
              <w:t>Советы по адаптации на первом рабочем месте</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1</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tc>
      </w:tr>
      <w:tr w:rsidR="00701A34" w:rsidRPr="00701A34" w:rsidTr="00441CE0">
        <w:trPr>
          <w:trHeight w:val="72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Советы по адаптации на первом рабочем месте.</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15.</w:t>
            </w:r>
          </w:p>
          <w:p w:rsidR="00701A34" w:rsidRPr="00701A34" w:rsidRDefault="00701A34" w:rsidP="00701A34">
            <w:pPr>
              <w:spacing w:after="120"/>
              <w:rPr>
                <w:color w:val="000000"/>
                <w:sz w:val="24"/>
                <w:szCs w:val="24"/>
                <w:lang w:eastAsia="ru-RU"/>
              </w:rPr>
            </w:pPr>
            <w:r w:rsidRPr="00701A34">
              <w:rPr>
                <w:color w:val="000000"/>
                <w:sz w:val="24"/>
                <w:szCs w:val="24"/>
                <w:lang w:eastAsia="ru-RU"/>
              </w:rPr>
              <w:t>Тайм-менеджмент в работе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тайм-менеджмента, его функции и принципы. Диаграмма Гантта. История тайм-менеджмента. Расстановка приоритетов в планировании по способу АБВГД. Матрица Эйзенхауэра. Технология SMAT – цели.</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p w:rsidR="00701A34" w:rsidRPr="00701A34" w:rsidRDefault="00701A34"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Построение SMAT – целей в различных видах профессиональной карьеры.</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1086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Дифференцированный зачет</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p>
        </w:tc>
      </w:tr>
      <w:tr w:rsidR="00701A34" w:rsidRPr="00701A34" w:rsidTr="00701A34">
        <w:tc>
          <w:tcPr>
            <w:tcW w:w="1086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ИТОГО:</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40</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p>
        </w:tc>
      </w:tr>
    </w:tbl>
    <w:p w:rsidR="00441CE0" w:rsidRDefault="00441CE0" w:rsidP="00701A34">
      <w:pPr>
        <w:shd w:val="clear" w:color="auto" w:fill="FFFFFF"/>
        <w:spacing w:after="120"/>
        <w:jc w:val="center"/>
        <w:rPr>
          <w:b/>
          <w:bCs/>
          <w:color w:val="000000"/>
          <w:sz w:val="24"/>
          <w:szCs w:val="24"/>
          <w:lang w:eastAsia="ru-RU"/>
        </w:rPr>
        <w:sectPr w:rsidR="00441CE0" w:rsidSect="00701A34">
          <w:pgSz w:w="16840" w:h="11910" w:orient="landscape"/>
          <w:pgMar w:top="1418" w:right="851" w:bottom="851" w:left="851" w:header="0" w:footer="1218" w:gutter="0"/>
          <w:cols w:space="720"/>
          <w:docGrid w:linePitch="299"/>
        </w:sect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lastRenderedPageBreak/>
        <w:t>3.</w:t>
      </w:r>
      <w:r w:rsidRPr="00701A34">
        <w:rPr>
          <w:color w:val="000000"/>
          <w:sz w:val="24"/>
          <w:szCs w:val="24"/>
          <w:lang w:eastAsia="ru-RU"/>
        </w:rPr>
        <w:t> </w:t>
      </w:r>
      <w:r w:rsidRPr="00701A34">
        <w:rPr>
          <w:b/>
          <w:bCs/>
          <w:color w:val="000000"/>
          <w:sz w:val="24"/>
          <w:szCs w:val="24"/>
          <w:lang w:eastAsia="ru-RU"/>
        </w:rPr>
        <w:t>УСЛОВИЯ РЕАЛИЗАЦИИ УЧЕБНОЙ ДИСЦИПЛИНЫ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3.1 Требования к минимальному материально-техническому обеспечению</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Реализация учебной дисциплины требует наличия учебного кабинета социально-экономических дисциплин.</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Оборудование учебного кабинета:</w:t>
      </w:r>
    </w:p>
    <w:p w:rsidR="00701A34" w:rsidRPr="00701A34" w:rsidRDefault="00701A34" w:rsidP="00E807CC">
      <w:pPr>
        <w:numPr>
          <w:ilvl w:val="0"/>
          <w:numId w:val="341"/>
        </w:numPr>
        <w:shd w:val="clear" w:color="auto" w:fill="FFFFFF"/>
        <w:spacing w:after="120"/>
        <w:rPr>
          <w:color w:val="000000"/>
          <w:sz w:val="24"/>
          <w:szCs w:val="24"/>
          <w:lang w:eastAsia="ru-RU"/>
        </w:rPr>
      </w:pPr>
      <w:r w:rsidRPr="00701A34">
        <w:rPr>
          <w:color w:val="000000"/>
          <w:sz w:val="24"/>
          <w:szCs w:val="24"/>
          <w:lang w:eastAsia="ru-RU"/>
        </w:rPr>
        <w:t>посадочные места -30;</w:t>
      </w:r>
    </w:p>
    <w:p w:rsidR="00701A34" w:rsidRPr="00701A34" w:rsidRDefault="00701A34" w:rsidP="00E807CC">
      <w:pPr>
        <w:numPr>
          <w:ilvl w:val="0"/>
          <w:numId w:val="341"/>
        </w:numPr>
        <w:shd w:val="clear" w:color="auto" w:fill="FFFFFF"/>
        <w:spacing w:after="120"/>
        <w:rPr>
          <w:color w:val="000000"/>
          <w:sz w:val="24"/>
          <w:szCs w:val="24"/>
          <w:lang w:eastAsia="ru-RU"/>
        </w:rPr>
      </w:pPr>
      <w:r w:rsidRPr="00701A34">
        <w:rPr>
          <w:color w:val="000000"/>
          <w:sz w:val="24"/>
          <w:szCs w:val="24"/>
          <w:lang w:eastAsia="ru-RU"/>
        </w:rPr>
        <w:t>рабочее место преподавател-1;</w:t>
      </w:r>
    </w:p>
    <w:p w:rsidR="00701A34" w:rsidRPr="00701A34" w:rsidRDefault="00701A34" w:rsidP="00E807CC">
      <w:pPr>
        <w:numPr>
          <w:ilvl w:val="0"/>
          <w:numId w:val="341"/>
        </w:numPr>
        <w:shd w:val="clear" w:color="auto" w:fill="FFFFFF"/>
        <w:spacing w:after="120"/>
        <w:rPr>
          <w:color w:val="000000"/>
          <w:sz w:val="24"/>
          <w:szCs w:val="24"/>
          <w:lang w:eastAsia="ru-RU"/>
        </w:rPr>
      </w:pPr>
      <w:r w:rsidRPr="00701A34">
        <w:rPr>
          <w:color w:val="000000"/>
          <w:sz w:val="24"/>
          <w:szCs w:val="24"/>
          <w:lang w:eastAsia="ru-RU"/>
        </w:rPr>
        <w:t>комплект учебно-методической документации;</w:t>
      </w:r>
    </w:p>
    <w:p w:rsidR="00701A34" w:rsidRPr="00701A34" w:rsidRDefault="00701A34" w:rsidP="00E807CC">
      <w:pPr>
        <w:numPr>
          <w:ilvl w:val="0"/>
          <w:numId w:val="341"/>
        </w:numPr>
        <w:shd w:val="clear" w:color="auto" w:fill="FFFFFF"/>
        <w:spacing w:after="120"/>
        <w:rPr>
          <w:color w:val="000000"/>
          <w:sz w:val="24"/>
          <w:szCs w:val="24"/>
          <w:lang w:eastAsia="ru-RU"/>
        </w:rPr>
      </w:pPr>
      <w:r w:rsidRPr="00701A34">
        <w:rPr>
          <w:color w:val="000000"/>
          <w:sz w:val="24"/>
          <w:szCs w:val="24"/>
          <w:lang w:eastAsia="ru-RU"/>
        </w:rPr>
        <w:t>дидактический материал по дисциплине (картотека тестовых и практических заданий по разделам дисциплины;</w:t>
      </w:r>
    </w:p>
    <w:p w:rsidR="00701A34" w:rsidRPr="00701A34" w:rsidRDefault="00701A34" w:rsidP="00E807CC">
      <w:pPr>
        <w:numPr>
          <w:ilvl w:val="0"/>
          <w:numId w:val="341"/>
        </w:numPr>
        <w:shd w:val="clear" w:color="auto" w:fill="FFFFFF"/>
        <w:spacing w:after="120"/>
        <w:rPr>
          <w:color w:val="000000"/>
          <w:sz w:val="24"/>
          <w:szCs w:val="24"/>
          <w:lang w:eastAsia="ru-RU"/>
        </w:rPr>
      </w:pPr>
      <w:r w:rsidRPr="00701A34">
        <w:rPr>
          <w:color w:val="000000"/>
          <w:sz w:val="24"/>
          <w:szCs w:val="24"/>
          <w:lang w:eastAsia="ru-RU"/>
        </w:rPr>
        <w:t>методические рекомендации по их выполнению самостоятельной работы обучающихся.</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Технические средства обучения:</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Компьютер, мультимедиапроектор.</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3.2. Информационное обеспечение обучения</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Перечень рекомендуемых учебных изданий, Интернет-ресурсов, дополнительной литературы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Интернет-ресурсы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1. Портал www. job.ru</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2. http://www.careerist.ru</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3. http://www.sunhome.ru</w:t>
      </w: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pPr>
    </w:p>
    <w:p w:rsidR="00441CE0" w:rsidRPr="00701A34" w:rsidRDefault="00441CE0"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4. КОНТРОЛЬ И ОЦЕНКА РЕЗУЛЬТАТОВ ОСВОЕНИЯ УЧЕБНОЙ ДИСЦИПЛИНЫ</w:t>
      </w:r>
    </w:p>
    <w:tbl>
      <w:tblPr>
        <w:tblW w:w="10185" w:type="dxa"/>
        <w:shd w:val="clear" w:color="auto" w:fill="FFFFFF"/>
        <w:tblCellMar>
          <w:top w:w="30" w:type="dxa"/>
          <w:left w:w="30" w:type="dxa"/>
          <w:bottom w:w="30" w:type="dxa"/>
          <w:right w:w="30" w:type="dxa"/>
        </w:tblCellMar>
        <w:tblLook w:val="04A0"/>
      </w:tblPr>
      <w:tblGrid>
        <w:gridCol w:w="5373"/>
        <w:gridCol w:w="76"/>
        <w:gridCol w:w="4736"/>
      </w:tblGrid>
      <w:tr w:rsidR="00701A34" w:rsidRPr="00701A34" w:rsidTr="00441CE0">
        <w:trPr>
          <w:trHeight w:val="210"/>
        </w:trPr>
        <w:tc>
          <w:tcPr>
            <w:tcW w:w="5373" w:type="dxa"/>
            <w:tcBorders>
              <w:top w:val="single" w:sz="8" w:space="0" w:color="000001"/>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lastRenderedPageBreak/>
              <w:t>Результаты обучения</w:t>
            </w:r>
          </w:p>
        </w:tc>
        <w:tc>
          <w:tcPr>
            <w:tcW w:w="76" w:type="dxa"/>
            <w:tcBorders>
              <w:top w:val="single" w:sz="8" w:space="0" w:color="000001"/>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single" w:sz="8" w:space="0" w:color="000001"/>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Формы и методы контроля и оценки ре-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(освоенные умения, усвоенные знания)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зультатов обучения</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Умения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оценить свои возможности и способности для выбора типа карьеры;</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поставить карьерные задачи и наметить пути их реализации с учетом своих индивидуальных особенностей;</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разработать алгоритм планирования своей карьеры с учетом возможных трудностей и препятствий.</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Знания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что такое планирование и построение карьеры, и каковы их основные закономерности и этапы;</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собеседование, проверка внеаудиторной са-</w:t>
            </w:r>
          </w:p>
        </w:tc>
      </w:tr>
      <w:tr w:rsidR="00701A34" w:rsidRPr="00701A34" w:rsidTr="00441CE0">
        <w:trPr>
          <w:trHeight w:val="15"/>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мостоятельной работы</w:t>
            </w: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виды карьеры и алгоритм планирования каждого вида;</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фронтальный и индивидуальный опрос</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место планирования карьеры в структуре жизненного пути личности;</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тестирование; фронтальный и индивидуаль-</w:t>
            </w:r>
          </w:p>
        </w:tc>
      </w:tr>
      <w:tr w:rsidR="00701A34" w:rsidRPr="00701A34" w:rsidTr="00441CE0">
        <w:trPr>
          <w:trHeight w:val="195"/>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ный опрос</w:t>
            </w:r>
          </w:p>
        </w:tc>
      </w:tr>
    </w:tbl>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pPr>
    </w:p>
    <w:p w:rsidR="00441CE0" w:rsidRDefault="00441CE0" w:rsidP="00701A34">
      <w:pPr>
        <w:shd w:val="clear" w:color="auto" w:fill="FFFFFF"/>
        <w:spacing w:after="120"/>
        <w:rPr>
          <w:color w:val="000000"/>
          <w:sz w:val="24"/>
          <w:szCs w:val="24"/>
          <w:lang w:eastAsia="ru-RU"/>
        </w:rPr>
      </w:pPr>
    </w:p>
    <w:p w:rsidR="00441CE0" w:rsidRDefault="00441CE0" w:rsidP="00701A34">
      <w:pPr>
        <w:shd w:val="clear" w:color="auto" w:fill="FFFFFF"/>
        <w:spacing w:after="120"/>
        <w:rPr>
          <w:color w:val="000000"/>
          <w:sz w:val="24"/>
          <w:szCs w:val="24"/>
          <w:lang w:eastAsia="ru-RU"/>
        </w:rPr>
      </w:pPr>
    </w:p>
    <w:p w:rsidR="00441CE0" w:rsidRDefault="00441CE0">
      <w:pPr>
        <w:rPr>
          <w:color w:val="000000"/>
          <w:sz w:val="24"/>
          <w:szCs w:val="24"/>
          <w:lang w:eastAsia="ru-RU"/>
        </w:rPr>
      </w:pPr>
      <w:r>
        <w:rPr>
          <w:color w:val="000000"/>
          <w:sz w:val="24"/>
          <w:szCs w:val="24"/>
          <w:lang w:eastAsia="ru-RU"/>
        </w:rPr>
        <w:br w:type="page"/>
      </w:r>
    </w:p>
    <w:p w:rsidR="00ED6C1D" w:rsidRDefault="00441CE0" w:rsidP="00ED6C1D">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441CE0" w:rsidRDefault="00441CE0" w:rsidP="00ED6C1D">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441CE0" w:rsidRDefault="00441CE0" w:rsidP="00ED6C1D">
      <w:pPr>
        <w:pStyle w:val="a3"/>
        <w:ind w:right="-2"/>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Pr="00441CE0" w:rsidRDefault="00441CE0" w:rsidP="00441CE0">
      <w:pPr>
        <w:pStyle w:val="a3"/>
        <w:spacing w:before="7"/>
        <w:rPr>
          <w:b/>
          <w:sz w:val="24"/>
          <w:szCs w:val="24"/>
        </w:rPr>
      </w:pPr>
    </w:p>
    <w:p w:rsidR="00441CE0" w:rsidRPr="00441CE0" w:rsidRDefault="00441CE0" w:rsidP="00441CE0">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441CE0" w:rsidRPr="00441CE0" w:rsidRDefault="00441CE0" w:rsidP="00441CE0">
      <w:pPr>
        <w:pStyle w:val="a3"/>
        <w:spacing w:before="6"/>
        <w:rPr>
          <w:b/>
          <w:i/>
          <w:sz w:val="24"/>
          <w:szCs w:val="24"/>
        </w:rPr>
      </w:pPr>
    </w:p>
    <w:p w:rsidR="00441CE0" w:rsidRPr="00441CE0" w:rsidRDefault="00441CE0" w:rsidP="00441CE0">
      <w:pPr>
        <w:ind w:left="1681" w:right="1489"/>
        <w:jc w:val="center"/>
        <w:rPr>
          <w:b/>
          <w:i/>
          <w:sz w:val="24"/>
          <w:szCs w:val="24"/>
        </w:rPr>
      </w:pPr>
      <w:r w:rsidRPr="00441CE0">
        <w:rPr>
          <w:b/>
          <w:i/>
          <w:sz w:val="24"/>
          <w:szCs w:val="24"/>
        </w:rPr>
        <w:t>«ОП.12 БИЗНЕС ПЛАНИРОВАНИЕ»</w:t>
      </w:r>
    </w:p>
    <w:p w:rsidR="00441CE0" w:rsidRDefault="00441CE0" w:rsidP="00441CE0">
      <w:pPr>
        <w:pStyle w:val="a3"/>
        <w:rPr>
          <w:b/>
          <w:i/>
          <w:sz w:val="24"/>
        </w:rPr>
      </w:pPr>
    </w:p>
    <w:p w:rsidR="00441CE0" w:rsidRDefault="00441CE0" w:rsidP="00441CE0">
      <w:pPr>
        <w:pStyle w:val="a3"/>
        <w:rPr>
          <w:b/>
          <w:i/>
          <w:sz w:val="24"/>
        </w:rPr>
      </w:pPr>
    </w:p>
    <w:p w:rsidR="00441CE0" w:rsidRPr="00426778" w:rsidRDefault="00441CE0" w:rsidP="00441CE0">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441CE0" w:rsidRPr="00426778" w:rsidRDefault="00441CE0" w:rsidP="00441CE0">
      <w:pPr>
        <w:rPr>
          <w:b/>
          <w:sz w:val="28"/>
          <w:szCs w:val="28"/>
        </w:rPr>
      </w:pPr>
    </w:p>
    <w:p w:rsidR="00441CE0" w:rsidRPr="00426778" w:rsidRDefault="00441CE0" w:rsidP="00441CE0">
      <w:pPr>
        <w:rPr>
          <w:b/>
          <w:sz w:val="28"/>
          <w:szCs w:val="28"/>
        </w:rPr>
      </w:pPr>
    </w:p>
    <w:p w:rsidR="00441CE0" w:rsidRDefault="00441CE0" w:rsidP="00441CE0">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441CE0" w:rsidRDefault="00441CE0" w:rsidP="00441CE0">
      <w:pPr>
        <w:shd w:val="clear" w:color="auto" w:fill="FFFFFF"/>
        <w:tabs>
          <w:tab w:val="left" w:leader="underscore" w:pos="5198"/>
        </w:tabs>
        <w:autoSpaceDE w:val="0"/>
        <w:autoSpaceDN w:val="0"/>
        <w:adjustRightInd w:val="0"/>
        <w:ind w:left="3638"/>
        <w:contextualSpacing/>
        <w:rPr>
          <w:b/>
          <w:bCs/>
          <w:sz w:val="28"/>
          <w:szCs w:val="28"/>
        </w:rPr>
      </w:pPr>
    </w:p>
    <w:p w:rsidR="00441CE0" w:rsidRPr="00107C49" w:rsidRDefault="00441CE0" w:rsidP="00441CE0">
      <w:pPr>
        <w:jc w:val="center"/>
        <w:rPr>
          <w:sz w:val="28"/>
          <w:szCs w:val="24"/>
        </w:rPr>
      </w:pPr>
      <w:r w:rsidRPr="00107C49">
        <w:rPr>
          <w:sz w:val="28"/>
          <w:szCs w:val="24"/>
        </w:rPr>
        <w:t>Квалификация выпускника</w:t>
      </w:r>
    </w:p>
    <w:p w:rsidR="00441CE0" w:rsidRPr="00107C49" w:rsidRDefault="00441CE0" w:rsidP="00441CE0">
      <w:pPr>
        <w:jc w:val="center"/>
        <w:rPr>
          <w:b/>
          <w:sz w:val="28"/>
          <w:szCs w:val="24"/>
        </w:rPr>
      </w:pPr>
      <w:r w:rsidRPr="00107C49">
        <w:rPr>
          <w:b/>
          <w:sz w:val="28"/>
          <w:szCs w:val="24"/>
        </w:rPr>
        <w:t>специалист по обслуживанию телекоммуникаций</w:t>
      </w:r>
    </w:p>
    <w:p w:rsidR="00441CE0" w:rsidRPr="00B261F9" w:rsidRDefault="00441CE0" w:rsidP="00441CE0">
      <w:pPr>
        <w:autoSpaceDE w:val="0"/>
        <w:autoSpaceDN w:val="0"/>
        <w:adjustRightInd w:val="0"/>
        <w:contextualSpacing/>
        <w:jc w:val="center"/>
        <w:rPr>
          <w:sz w:val="28"/>
          <w:szCs w:val="28"/>
        </w:rPr>
      </w:pPr>
    </w:p>
    <w:p w:rsidR="00441CE0" w:rsidRPr="00B261F9" w:rsidRDefault="00441CE0" w:rsidP="00441CE0">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441CE0" w:rsidRDefault="00441CE0" w:rsidP="00441CE0">
      <w:pPr>
        <w:shd w:val="clear" w:color="auto" w:fill="FFFFFF"/>
        <w:tabs>
          <w:tab w:val="left" w:leader="underscore" w:pos="5198"/>
        </w:tabs>
        <w:autoSpaceDE w:val="0"/>
        <w:autoSpaceDN w:val="0"/>
        <w:adjustRightInd w:val="0"/>
        <w:rPr>
          <w:b/>
          <w:bCs/>
          <w:sz w:val="28"/>
          <w:szCs w:val="28"/>
        </w:rPr>
      </w:pPr>
    </w:p>
    <w:p w:rsidR="00441CE0" w:rsidRPr="00B261F9" w:rsidRDefault="00441CE0" w:rsidP="00441CE0">
      <w:pPr>
        <w:shd w:val="clear" w:color="auto" w:fill="FFFFFF"/>
        <w:tabs>
          <w:tab w:val="left" w:leader="underscore" w:pos="5198"/>
        </w:tabs>
        <w:autoSpaceDE w:val="0"/>
        <w:autoSpaceDN w:val="0"/>
        <w:adjustRightInd w:val="0"/>
        <w:rPr>
          <w:b/>
          <w:bCs/>
          <w:sz w:val="28"/>
          <w:szCs w:val="28"/>
        </w:rPr>
      </w:pPr>
    </w:p>
    <w:p w:rsidR="00441CE0" w:rsidRPr="00426778" w:rsidRDefault="00441CE0" w:rsidP="00441CE0">
      <w:pPr>
        <w:rPr>
          <w:b/>
          <w:sz w:val="28"/>
          <w:szCs w:val="28"/>
        </w:rPr>
      </w:pPr>
    </w:p>
    <w:p w:rsidR="00441CE0" w:rsidRPr="00426778"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441CE0" w:rsidRDefault="00441CE0" w:rsidP="00441CE0">
      <w:pPr>
        <w:rPr>
          <w:b/>
          <w:sz w:val="28"/>
          <w:szCs w:val="28"/>
        </w:rPr>
      </w:pPr>
    </w:p>
    <w:p w:rsidR="00441CE0" w:rsidRPr="00426778" w:rsidRDefault="00441CE0" w:rsidP="00441CE0">
      <w:pPr>
        <w:rPr>
          <w:b/>
          <w:sz w:val="28"/>
          <w:szCs w:val="28"/>
        </w:rPr>
      </w:pPr>
    </w:p>
    <w:p w:rsidR="00441CE0" w:rsidRDefault="00441CE0" w:rsidP="00441CE0">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ED6C1D" w:rsidRDefault="00441CE0" w:rsidP="00ED6C1D">
      <w:pPr>
        <w:jc w:val="center"/>
        <w:rPr>
          <w:rFonts w:asciiTheme="majorHAnsi" w:eastAsiaTheme="majorEastAsia" w:hAnsiTheme="majorHAnsi" w:cstheme="majorBidi"/>
          <w:b/>
          <w:bCs/>
          <w:i/>
          <w:sz w:val="24"/>
          <w:szCs w:val="24"/>
        </w:rPr>
      </w:pPr>
      <w:r w:rsidRPr="00ED6C1D">
        <w:rPr>
          <w:i/>
          <w:sz w:val="24"/>
          <w:szCs w:val="24"/>
        </w:rPr>
        <w:t>2020-2021 уч. г.</w:t>
      </w:r>
      <w:r w:rsidR="00ED6C1D">
        <w:rPr>
          <w:i/>
          <w:sz w:val="24"/>
          <w:szCs w:val="24"/>
        </w:rPr>
        <w:br w:type="page"/>
      </w:r>
    </w:p>
    <w:p w:rsidR="005D1964" w:rsidRPr="00ED6C1D" w:rsidRDefault="005D1964" w:rsidP="00ED6C1D">
      <w:pPr>
        <w:pStyle w:val="1"/>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jc w:val="center"/>
        <w:rPr>
          <w:sz w:val="24"/>
          <w:szCs w:val="24"/>
        </w:rPr>
      </w:pPr>
    </w:p>
    <w:p w:rsidR="00441CE0" w:rsidRPr="00ED6C1D" w:rsidRDefault="00441CE0" w:rsidP="00ED6C1D">
      <w:pPr>
        <w:pStyle w:val="1"/>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jc w:val="center"/>
        <w:rPr>
          <w:rFonts w:ascii="Times New Roman" w:hAnsi="Times New Roman" w:cs="Times New Roman"/>
          <w:b w:val="0"/>
          <w:color w:val="auto"/>
          <w:sz w:val="24"/>
          <w:szCs w:val="24"/>
        </w:rPr>
      </w:pPr>
    </w:p>
    <w:p w:rsidR="00441CE0" w:rsidRPr="00ED6C1D" w:rsidRDefault="00441CE0" w:rsidP="00E807CC">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rFonts w:ascii="Times New Roman" w:hAnsi="Times New Roman" w:cs="Times New Roman"/>
          <w:b w:val="0"/>
          <w:color w:val="auto"/>
          <w:sz w:val="24"/>
          <w:szCs w:val="24"/>
        </w:rPr>
      </w:pPr>
      <w:r w:rsidRPr="00ED6C1D">
        <w:rPr>
          <w:rFonts w:ascii="Times New Roman" w:hAnsi="Times New Roman" w:cs="Times New Roman"/>
          <w:b w:val="0"/>
          <w:color w:val="auto"/>
          <w:sz w:val="24"/>
          <w:szCs w:val="24"/>
        </w:rPr>
        <w:t xml:space="preserve">СОДЕРЖАНИЕ </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441CE0" w:rsidRPr="00ED6C1D" w:rsidRDefault="00441CE0" w:rsidP="00441CE0">
      <w:pPr>
        <w:jc w:val="center"/>
        <w:rPr>
          <w:sz w:val="24"/>
          <w:szCs w:val="24"/>
        </w:rPr>
      </w:pPr>
    </w:p>
    <w:tbl>
      <w:tblPr>
        <w:tblW w:w="0" w:type="auto"/>
        <w:tblCellMar>
          <w:top w:w="57" w:type="dxa"/>
          <w:bottom w:w="57" w:type="dxa"/>
        </w:tblCellMar>
        <w:tblLook w:val="01E0"/>
      </w:tblPr>
      <w:tblGrid>
        <w:gridCol w:w="9072"/>
      </w:tblGrid>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Паспорт программы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1.1. Область применения программы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1.2. Место дисциплины в структуре основной профессиональной образовательной программы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1.3. Цели и задачи дисциплины, требования к результатам освоения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1.4. Количество часов на освоение программы дисциплины:</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Структура и содержание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u w:val="single"/>
              </w:rPr>
            </w:pPr>
            <w:r w:rsidRPr="00ED6C1D">
              <w:rPr>
                <w:sz w:val="24"/>
                <w:szCs w:val="24"/>
              </w:rPr>
              <w:t>2.1. Объем учебной дисциплины и виды учебной работы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2.2. Тематический план и содержание учебной дисциплины</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Условия реализации программы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3.1. Образовательные технологии</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bCs/>
                <w:sz w:val="24"/>
                <w:szCs w:val="24"/>
              </w:rPr>
            </w:pPr>
            <w:r w:rsidRPr="00ED6C1D">
              <w:rPr>
                <w:bCs/>
                <w:sz w:val="24"/>
                <w:szCs w:val="24"/>
              </w:rPr>
              <w:t>3.2. Требования к минимальному материально-техническому обеспечению</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sz w:val="24"/>
                <w:szCs w:val="24"/>
              </w:rPr>
            </w:pPr>
            <w:r w:rsidRPr="00ED6C1D">
              <w:rPr>
                <w:sz w:val="24"/>
                <w:szCs w:val="24"/>
              </w:rPr>
              <w:t>3.3. Информационное обеспечение обучения</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Контроль и оценка результатов освоения учебной дисциплины</w:t>
            </w:r>
          </w:p>
        </w:tc>
      </w:tr>
    </w:tbl>
    <w:p w:rsidR="00441CE0" w:rsidRPr="00ED6C1D" w:rsidRDefault="00441CE0" w:rsidP="00441CE0">
      <w:pPr>
        <w:jc w:val="center"/>
        <w:rPr>
          <w:sz w:val="24"/>
          <w:szCs w:val="24"/>
        </w:rPr>
      </w:pPr>
    </w:p>
    <w:p w:rsidR="00441CE0" w:rsidRPr="00ED6C1D" w:rsidRDefault="00441CE0" w:rsidP="00441CE0">
      <w:pPr>
        <w:jc w:val="center"/>
        <w:rPr>
          <w:sz w:val="24"/>
          <w:szCs w:val="24"/>
        </w:rPr>
      </w:pPr>
    </w:p>
    <w:p w:rsidR="00441CE0" w:rsidRPr="00ED6C1D" w:rsidRDefault="00441CE0" w:rsidP="00441CE0">
      <w:pPr>
        <w:jc w:val="center"/>
        <w:rPr>
          <w:sz w:val="24"/>
          <w:szCs w:val="24"/>
        </w:rPr>
      </w:pPr>
    </w:p>
    <w:p w:rsidR="00441CE0" w:rsidRPr="00ED6C1D" w:rsidRDefault="00441CE0" w:rsidP="00441CE0">
      <w:pPr>
        <w:autoSpaceDN w:val="0"/>
        <w:jc w:val="center"/>
        <w:rPr>
          <w:caps/>
          <w:sz w:val="24"/>
          <w:szCs w:val="24"/>
        </w:rPr>
      </w:pPr>
    </w:p>
    <w:p w:rsidR="00ED6C1D" w:rsidRDefault="00ED6C1D">
      <w:pPr>
        <w:rPr>
          <w:caps/>
          <w:sz w:val="24"/>
          <w:szCs w:val="24"/>
        </w:rPr>
      </w:pPr>
      <w:r>
        <w:rPr>
          <w:caps/>
          <w:sz w:val="24"/>
          <w:szCs w:val="24"/>
        </w:rPr>
        <w:br w:type="page"/>
      </w:r>
    </w:p>
    <w:p w:rsidR="00441CE0" w:rsidRPr="00ED6C1D" w:rsidRDefault="00441CE0" w:rsidP="00441CE0">
      <w:pPr>
        <w:autoSpaceDN w:val="0"/>
        <w:jc w:val="center"/>
        <w:rPr>
          <w:caps/>
          <w:sz w:val="24"/>
          <w:szCs w:val="24"/>
        </w:rPr>
      </w:pPr>
    </w:p>
    <w:p w:rsidR="00441CE0" w:rsidRPr="00ED6C1D" w:rsidRDefault="005D1964" w:rsidP="00E807CC">
      <w:pPr>
        <w:numPr>
          <w:ilvl w:val="0"/>
          <w:numId w:val="351"/>
        </w:numPr>
        <w:suppressAutoHyphens/>
        <w:spacing w:line="360" w:lineRule="auto"/>
        <w:jc w:val="center"/>
        <w:rPr>
          <w:b/>
          <w:sz w:val="24"/>
          <w:szCs w:val="24"/>
        </w:rPr>
      </w:pPr>
      <w:r w:rsidRPr="00ED6C1D">
        <w:rPr>
          <w:b/>
          <w:bCs/>
          <w:caps/>
          <w:sz w:val="24"/>
          <w:szCs w:val="24"/>
        </w:rPr>
        <w:t>паспорт рабочей ПРОГРАММЫ УЧЕБНОЙ ДИСЦИПЛИНЫ</w:t>
      </w:r>
      <w:r w:rsidRPr="00ED6C1D">
        <w:rPr>
          <w:b/>
          <w:sz w:val="24"/>
          <w:szCs w:val="24"/>
        </w:rPr>
        <w:t xml:space="preserve"> Бизнес -планирование</w:t>
      </w:r>
      <w:r w:rsidR="00441CE0" w:rsidRPr="00ED6C1D">
        <w:rPr>
          <w:b/>
          <w:sz w:val="24"/>
          <w:szCs w:val="24"/>
        </w:rPr>
        <w:t xml:space="preserve"> </w:t>
      </w:r>
    </w:p>
    <w:p w:rsidR="00441CE0" w:rsidRPr="00ED6C1D" w:rsidRDefault="00441CE0" w:rsidP="00E807CC">
      <w:pPr>
        <w:numPr>
          <w:ilvl w:val="1"/>
          <w:numId w:val="343"/>
        </w:numPr>
        <w:spacing w:line="360" w:lineRule="auto"/>
        <w:jc w:val="both"/>
        <w:rPr>
          <w:b/>
          <w:sz w:val="24"/>
          <w:szCs w:val="24"/>
        </w:rPr>
      </w:pPr>
      <w:r w:rsidRPr="00ED6C1D">
        <w:rPr>
          <w:b/>
          <w:sz w:val="24"/>
          <w:szCs w:val="24"/>
        </w:rPr>
        <w:t>Область применения программы</w:t>
      </w:r>
    </w:p>
    <w:p w:rsidR="005D1964" w:rsidRPr="00ED6C1D" w:rsidRDefault="00441CE0" w:rsidP="005D1964">
      <w:pPr>
        <w:jc w:val="both"/>
        <w:rPr>
          <w:b/>
          <w:sz w:val="24"/>
          <w:szCs w:val="24"/>
        </w:rPr>
      </w:pPr>
      <w:r w:rsidRPr="00ED6C1D">
        <w:rPr>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специальности СПО </w:t>
      </w:r>
      <w:r w:rsidR="005D1964" w:rsidRPr="00ED6C1D">
        <w:rPr>
          <w:b/>
          <w:sz w:val="24"/>
          <w:szCs w:val="24"/>
        </w:rPr>
        <w:t>11.02.15 Инфокоммуникационные сети и системы связи</w:t>
      </w:r>
    </w:p>
    <w:p w:rsidR="00441CE0" w:rsidRPr="00ED6C1D" w:rsidRDefault="005D1964" w:rsidP="005D1964">
      <w:pPr>
        <w:widowControl w:val="0"/>
        <w:jc w:val="both"/>
        <w:rPr>
          <w:sz w:val="24"/>
          <w:szCs w:val="24"/>
        </w:rPr>
      </w:pPr>
      <w:r w:rsidRPr="00ED6C1D">
        <w:rPr>
          <w:sz w:val="24"/>
          <w:szCs w:val="24"/>
        </w:rPr>
        <w:t xml:space="preserve"> </w:t>
      </w:r>
      <w:r w:rsidR="00441CE0" w:rsidRPr="00ED6C1D">
        <w:rPr>
          <w:sz w:val="24"/>
          <w:szCs w:val="24"/>
        </w:rPr>
        <w:t>(базовая подготовка).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5D1964" w:rsidRPr="00ED6C1D" w:rsidRDefault="00441CE0"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ED6C1D">
        <w:rPr>
          <w:b/>
          <w:sz w:val="24"/>
          <w:szCs w:val="24"/>
        </w:rPr>
        <w:t xml:space="preserve">1.2.  Место в структуре </w:t>
      </w:r>
      <w:r w:rsidR="005D1964" w:rsidRPr="00ED6C1D">
        <w:rPr>
          <w:b/>
          <w:bCs/>
          <w:sz w:val="24"/>
          <w:szCs w:val="24"/>
        </w:rPr>
        <w:t xml:space="preserve">основной профессиональной образовательной программы: </w:t>
      </w:r>
      <w:r w:rsidR="005D1964" w:rsidRPr="00ED6C1D">
        <w:rPr>
          <w:sz w:val="24"/>
          <w:szCs w:val="24"/>
        </w:rPr>
        <w:t>дисциплина входит в профессиональный цикл</w:t>
      </w:r>
    </w:p>
    <w:p w:rsidR="005D1964" w:rsidRPr="00ED6C1D" w:rsidRDefault="005D1964"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p>
    <w:p w:rsidR="00441CE0" w:rsidRPr="00ED6C1D" w:rsidRDefault="00441CE0"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441CE0" w:rsidRPr="00ED6C1D" w:rsidRDefault="00441CE0" w:rsidP="00441CE0">
      <w:pPr>
        <w:jc w:val="both"/>
        <w:rPr>
          <w:b/>
          <w:sz w:val="24"/>
          <w:szCs w:val="24"/>
        </w:rPr>
      </w:pPr>
      <w:r w:rsidRPr="00ED6C1D">
        <w:rPr>
          <w:b/>
          <w:sz w:val="24"/>
          <w:szCs w:val="24"/>
        </w:rPr>
        <w:t>1.3. Цели и задачи– требования к результатам освоения дисциплины:</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ED6C1D">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иметь практический опыт:</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владения методами анализа и оценки информации, отражающей состояние и тенденции развития различных рынков;</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xml:space="preserve">- владения механизмом разработки бизнес-плана вновь создаваемой фирмы; </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владения навыками выступления перед аудиторией с информационными сообщениями, докладами и презентациями по актуальным проблемам российского предпринимательства;</w:t>
      </w:r>
    </w:p>
    <w:p w:rsidR="00441CE0" w:rsidRPr="00ED6C1D" w:rsidRDefault="00441CE0" w:rsidP="00441CE0">
      <w:pPr>
        <w:rPr>
          <w:sz w:val="24"/>
          <w:szCs w:val="24"/>
          <w:lang w:eastAsia="ru-RU"/>
        </w:rPr>
      </w:pPr>
      <w:r w:rsidRPr="00ED6C1D">
        <w:rPr>
          <w:sz w:val="24"/>
          <w:szCs w:val="24"/>
          <w:lang w:eastAsia="ru-RU"/>
        </w:rPr>
        <w:t>- владения</w:t>
      </w:r>
      <w:r w:rsidRPr="00ED6C1D">
        <w:rPr>
          <w:b/>
          <w:sz w:val="24"/>
          <w:szCs w:val="24"/>
          <w:lang w:eastAsia="ru-RU"/>
        </w:rPr>
        <w:t xml:space="preserve"> </w:t>
      </w:r>
      <w:r w:rsidRPr="00ED6C1D">
        <w:rPr>
          <w:sz w:val="24"/>
          <w:szCs w:val="24"/>
          <w:lang w:eastAsia="ru-RU"/>
        </w:rPr>
        <w:t>специальной терминологией по бизнес-планированию;</w:t>
      </w:r>
    </w:p>
    <w:p w:rsidR="00441CE0" w:rsidRPr="00ED6C1D" w:rsidRDefault="00441CE0" w:rsidP="00441CE0">
      <w:pPr>
        <w:jc w:val="both"/>
        <w:rPr>
          <w:sz w:val="24"/>
          <w:szCs w:val="24"/>
          <w:lang w:eastAsia="ru-RU"/>
        </w:rPr>
      </w:pPr>
      <w:r w:rsidRPr="00ED6C1D">
        <w:rPr>
          <w:sz w:val="24"/>
          <w:szCs w:val="24"/>
          <w:lang w:eastAsia="ru-RU"/>
        </w:rPr>
        <w:t>- использования навыков самостоятельного овладения методами бизнес-планирования и применения этих знаний в практической разработке бизнес-планов.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уметь:</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выявлять сильные и слабые стороны рыночных позиций предприятия в сравнении с конкурентами;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проводить мониторинги конкурентов;</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оценивать потребности потребителей;</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формулировать цели, определять стратегию организации;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составлять модели информационных, материальных и финансовых потоков при разработке бизнес-плана;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рассчитывать и анализировать основные показатели эффективности инвестиционных затрат;</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рассчитывать и анализировать финансовые коэффициенты бизнес-плана;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определять и рассчитывать факторы риска, показатели безубыточности проекта;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принимать решения по результатам анализа;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подготавливать необходимую информацию для составления бизнес-плана, презентации;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составлять бизнес-план;</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оформлять презентацию;</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защищать проект у потенциальных инвесторов.</w:t>
      </w:r>
    </w:p>
    <w:p w:rsidR="00441CE0" w:rsidRPr="00ED6C1D" w:rsidRDefault="00441CE0" w:rsidP="00441CE0">
      <w:pPr>
        <w:shd w:val="clear" w:color="auto" w:fill="FFFFFF"/>
        <w:jc w:val="both"/>
        <w:textAlignment w:val="baseline"/>
        <w:rPr>
          <w:b/>
          <w:sz w:val="24"/>
          <w:szCs w:val="24"/>
        </w:rPr>
      </w:pPr>
      <w:r w:rsidRPr="00ED6C1D">
        <w:rPr>
          <w:b/>
          <w:sz w:val="24"/>
          <w:szCs w:val="24"/>
        </w:rPr>
        <w:t>знать:</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законодательные и нормативно-правовые акты, регламентирующие предпринимательскую деятельность;</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историю развития предпринимательства;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особенности отечественного и зарубежного опыта предпринимательской деятельности;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внешнюю и внутреннюю среду организации;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роль и место бизнес-планирования в системе управления организацией;</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понятия цели и стратегии реализации проекта;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инвесторов к разработке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lastRenderedPageBreak/>
        <w:t>базовые системные программные продукты и пакет прикладных программ по бизнес-планированию;</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функции и структура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к разработке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стратегию финансирования бизнес-проектов;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оценку и анализ эффективности инвестиционных проектов;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к оформлению бизнес-планов, презентации и инвестиционного предложения.</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владеть компетенциями: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rPr>
      </w:pPr>
      <w:r w:rsidRPr="00ED6C1D">
        <w:rPr>
          <w:sz w:val="24"/>
          <w:szCs w:val="24"/>
        </w:rPr>
        <w:t xml:space="preserve">Результатом освоения профессионального модуля является овладение обучающимися видом профессиональной деятельности (ВПД) «Разработка бизнес – плана как одна из форм обеспечения эффективности предпринимательской деятельности», в том числе профессиональными (ПК) и общими (ОК) компетенциями.  </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8213"/>
      </w:tblGrid>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Код</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Наименование результата обучения</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lang w:eastAsia="ru-RU"/>
              </w:rPr>
              <w:t>ПК 5.1.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lang w:eastAsia="ru-RU"/>
              </w:rPr>
            </w:pPr>
            <w:r w:rsidRPr="00ED6C1D">
              <w:rPr>
                <w:sz w:val="24"/>
                <w:szCs w:val="24"/>
                <w:lang w:eastAsia="ru-RU"/>
              </w:rPr>
              <w:t>Использовать законодательные и нормативно-правовые акты, регламентирующие предпринимательскую деятельность</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ED6C1D">
              <w:rPr>
                <w:sz w:val="24"/>
                <w:szCs w:val="24"/>
                <w:lang w:eastAsia="ru-RU"/>
              </w:rPr>
              <w:t>ПК 5.2.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lang w:eastAsia="ru-RU"/>
              </w:rPr>
            </w:pPr>
            <w:r w:rsidRPr="00ED6C1D">
              <w:rPr>
                <w:sz w:val="24"/>
                <w:szCs w:val="24"/>
                <w:lang w:eastAsia="ru-RU"/>
              </w:rPr>
              <w:t>Находить и оценивать новые рыночные возможности и формулировать бизнес-идею</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ED6C1D">
              <w:rPr>
                <w:sz w:val="24"/>
                <w:szCs w:val="24"/>
                <w:lang w:eastAsia="ru-RU"/>
              </w:rPr>
              <w:t>ПК 5.3.</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Разрабатывать бизнес-планы создания и развития организаций</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D6C1D">
              <w:rPr>
                <w:sz w:val="24"/>
                <w:szCs w:val="24"/>
                <w:lang w:eastAsia="ru-RU"/>
              </w:rPr>
              <w:t>ПК 5.4.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 xml:space="preserve">Оценивать экономические и социальные условия </w:t>
            </w:r>
          </w:p>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осуществления предпринимательской деятельности</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D6C1D">
              <w:rPr>
                <w:sz w:val="24"/>
                <w:szCs w:val="24"/>
                <w:lang w:eastAsia="ru-RU"/>
              </w:rPr>
              <w:t>ПК 5.5.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Учитывать требования инвесторов при разработке бизнес-планов</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rPr>
              <w:t>ОК. 1</w:t>
            </w:r>
          </w:p>
        </w:tc>
        <w:tc>
          <w:tcPr>
            <w:tcW w:w="8213" w:type="dxa"/>
          </w:tcPr>
          <w:p w:rsidR="00441CE0" w:rsidRPr="00ED6C1D" w:rsidRDefault="00441CE0" w:rsidP="00ED6C1D">
            <w:pPr>
              <w:pStyle w:val="af8"/>
              <w:widowControl w:val="0"/>
              <w:ind w:left="0" w:firstLine="0"/>
              <w:jc w:val="both"/>
            </w:pPr>
            <w:r w:rsidRPr="00ED6C1D">
              <w:t>Понимать сущность и социальную значимость своей будущей профессии, проявлять к ней устойчивый интерес.</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rPr>
              <w:t>ОК. 2</w:t>
            </w:r>
          </w:p>
        </w:tc>
        <w:tc>
          <w:tcPr>
            <w:tcW w:w="8213" w:type="dxa"/>
          </w:tcPr>
          <w:p w:rsidR="00441CE0" w:rsidRPr="00ED6C1D" w:rsidRDefault="00441CE0" w:rsidP="00ED6C1D">
            <w:pPr>
              <w:jc w:val="both"/>
              <w:rPr>
                <w:sz w:val="24"/>
                <w:szCs w:val="24"/>
              </w:rPr>
            </w:pPr>
            <w:r w:rsidRPr="00ED6C1D">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3.</w:t>
            </w:r>
          </w:p>
        </w:tc>
        <w:tc>
          <w:tcPr>
            <w:tcW w:w="8213" w:type="dxa"/>
          </w:tcPr>
          <w:p w:rsidR="00441CE0" w:rsidRPr="00ED6C1D" w:rsidRDefault="00441CE0" w:rsidP="00ED6C1D">
            <w:pPr>
              <w:jc w:val="both"/>
              <w:rPr>
                <w:sz w:val="24"/>
                <w:szCs w:val="24"/>
              </w:rPr>
            </w:pPr>
            <w:r w:rsidRPr="00ED6C1D">
              <w:rPr>
                <w:sz w:val="24"/>
                <w:szCs w:val="24"/>
              </w:rPr>
              <w:t>Принимать решения в стандартных и нестандартных ситуациях и нести за них ответственность.</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4.</w:t>
            </w:r>
          </w:p>
        </w:tc>
        <w:tc>
          <w:tcPr>
            <w:tcW w:w="8213" w:type="dxa"/>
          </w:tcPr>
          <w:p w:rsidR="00441CE0" w:rsidRPr="00ED6C1D" w:rsidRDefault="00441CE0" w:rsidP="00ED6C1D">
            <w:pPr>
              <w:jc w:val="both"/>
              <w:rPr>
                <w:sz w:val="24"/>
                <w:szCs w:val="24"/>
              </w:rPr>
            </w:pPr>
            <w:r w:rsidRPr="00ED6C1D">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5.</w:t>
            </w:r>
          </w:p>
        </w:tc>
        <w:tc>
          <w:tcPr>
            <w:tcW w:w="8213" w:type="dxa"/>
          </w:tcPr>
          <w:p w:rsidR="00441CE0" w:rsidRPr="00ED6C1D" w:rsidRDefault="00441CE0" w:rsidP="00ED6C1D">
            <w:pPr>
              <w:jc w:val="both"/>
              <w:rPr>
                <w:sz w:val="24"/>
                <w:szCs w:val="24"/>
              </w:rPr>
            </w:pPr>
            <w:r w:rsidRPr="00ED6C1D">
              <w:rPr>
                <w:sz w:val="24"/>
                <w:szCs w:val="24"/>
              </w:rPr>
              <w:t>Использовать информационно-коммуникационные технологии в профессиональной деятельности.</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6.</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Работать в коллективе и в команде, эффективно общаться  с коллегами, руководством, потребителями информации.</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7.</w:t>
            </w:r>
          </w:p>
        </w:tc>
        <w:tc>
          <w:tcPr>
            <w:tcW w:w="8213" w:type="dxa"/>
          </w:tcPr>
          <w:p w:rsidR="00441CE0" w:rsidRPr="00ED6C1D" w:rsidRDefault="00441CE0" w:rsidP="00ED6C1D">
            <w:pPr>
              <w:jc w:val="both"/>
              <w:rPr>
                <w:sz w:val="24"/>
                <w:szCs w:val="24"/>
              </w:rPr>
            </w:pPr>
            <w:r w:rsidRPr="00ED6C1D">
              <w:rPr>
                <w:sz w:val="24"/>
                <w:szCs w:val="24"/>
              </w:rPr>
              <w:t>Брать на себя ответственность за работу членов команды (подчиненных), за результат выполнения заданий.</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8.</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8964"/>
                <w:tab w:val="left" w:pos="10076"/>
                <w:tab w:val="left" w:pos="10992"/>
                <w:tab w:val="left" w:pos="11908"/>
                <w:tab w:val="left" w:pos="12824"/>
                <w:tab w:val="left" w:pos="13740"/>
                <w:tab w:val="left" w:pos="14656"/>
              </w:tabs>
              <w:jc w:val="both"/>
              <w:rPr>
                <w:bCs/>
                <w:sz w:val="24"/>
                <w:szCs w:val="24"/>
              </w:rPr>
            </w:pPr>
            <w:r w:rsidRPr="00ED6C1D">
              <w:rPr>
                <w:iCs/>
                <w:sz w:val="24"/>
                <w:szCs w:val="24"/>
                <w:lang w:eastAsia="ru-RU"/>
              </w:rPr>
              <w:t>Ориентироваться в условиях смены технологий в профессиональной деятельности.</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9.</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8964"/>
                <w:tab w:val="left" w:pos="10076"/>
                <w:tab w:val="left" w:pos="10992"/>
                <w:tab w:val="left" w:pos="11908"/>
                <w:tab w:val="left" w:pos="12824"/>
                <w:tab w:val="left" w:pos="13740"/>
                <w:tab w:val="left" w:pos="14656"/>
              </w:tabs>
              <w:ind w:right="33"/>
              <w:jc w:val="both"/>
              <w:rPr>
                <w:bCs/>
                <w:sz w:val="24"/>
                <w:szCs w:val="24"/>
              </w:rPr>
            </w:pPr>
            <w:r w:rsidRPr="00ED6C1D">
              <w:rPr>
                <w:iCs/>
                <w:sz w:val="24"/>
                <w:szCs w:val="24"/>
                <w:lang w:eastAsia="ru-RU"/>
              </w:rPr>
              <w:t>Соблюдать правила охраны труда, техники безопасности и противопожарной защиты.</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10.</w:t>
            </w:r>
          </w:p>
        </w:tc>
        <w:tc>
          <w:tcPr>
            <w:tcW w:w="8213" w:type="dxa"/>
          </w:tcPr>
          <w:p w:rsidR="00441CE0" w:rsidRPr="00ED6C1D" w:rsidRDefault="00441CE0" w:rsidP="00ED6C1D">
            <w:pPr>
              <w:rPr>
                <w:iCs/>
                <w:sz w:val="24"/>
                <w:szCs w:val="24"/>
                <w:lang w:eastAsia="ru-RU"/>
              </w:rPr>
            </w:pPr>
            <w:r w:rsidRPr="00ED6C1D">
              <w:rPr>
                <w:iCs/>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jc w:val="both"/>
        <w:rPr>
          <w:b/>
          <w:sz w:val="24"/>
          <w:szCs w:val="24"/>
        </w:rPr>
      </w:pPr>
      <w:r w:rsidRPr="00ED6C1D">
        <w:rPr>
          <w:b/>
          <w:sz w:val="24"/>
          <w:szCs w:val="24"/>
        </w:rPr>
        <w:t xml:space="preserve">1.4. Рекомендуемое количество часов на освоение </w:t>
      </w:r>
      <w:r w:rsidR="005D1964" w:rsidRPr="00ED6C1D">
        <w:rPr>
          <w:b/>
          <w:sz w:val="24"/>
          <w:szCs w:val="24"/>
        </w:rPr>
        <w:t>программы</w:t>
      </w:r>
      <w:r w:rsidRPr="00ED6C1D">
        <w:rPr>
          <w:b/>
          <w:sz w:val="24"/>
          <w:szCs w:val="24"/>
        </w:rPr>
        <w:t>:</w:t>
      </w:r>
    </w:p>
    <w:p w:rsidR="00441CE0" w:rsidRPr="00ED6C1D" w:rsidRDefault="00441CE0" w:rsidP="00441CE0">
      <w:pPr>
        <w:tabs>
          <w:tab w:val="left" w:pos="916"/>
          <w:tab w:val="left" w:pos="1832"/>
          <w:tab w:val="left" w:pos="2748"/>
          <w:tab w:val="center" w:pos="4947"/>
        </w:tabs>
        <w:ind w:firstLine="540"/>
        <w:jc w:val="both"/>
        <w:rPr>
          <w:sz w:val="24"/>
          <w:szCs w:val="24"/>
        </w:rPr>
      </w:pPr>
      <w:r w:rsidRPr="00ED6C1D">
        <w:rPr>
          <w:b/>
          <w:sz w:val="24"/>
          <w:szCs w:val="24"/>
        </w:rPr>
        <w:tab/>
      </w:r>
    </w:p>
    <w:p w:rsidR="00441CE0" w:rsidRPr="00ED6C1D" w:rsidRDefault="00441CE0" w:rsidP="00441CE0">
      <w:pPr>
        <w:rPr>
          <w:sz w:val="24"/>
          <w:szCs w:val="24"/>
        </w:rPr>
      </w:pPr>
      <w:r w:rsidRPr="00ED6C1D">
        <w:rPr>
          <w:sz w:val="24"/>
          <w:szCs w:val="24"/>
        </w:rPr>
        <w:t xml:space="preserve"> максимальной учебной нагрузки обучающегося -</w:t>
      </w:r>
      <w:r w:rsidR="005D1964" w:rsidRPr="00ED6C1D">
        <w:rPr>
          <w:b/>
          <w:sz w:val="24"/>
          <w:szCs w:val="24"/>
        </w:rPr>
        <w:t>32</w:t>
      </w:r>
      <w:r w:rsidRPr="00ED6C1D">
        <w:rPr>
          <w:sz w:val="24"/>
          <w:szCs w:val="24"/>
        </w:rPr>
        <w:t>часа, в том числе:</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 xml:space="preserve">обязательной аудиторной учебной нагрузки обучающегося - </w:t>
      </w:r>
      <w:r w:rsidR="005D1964" w:rsidRPr="00ED6C1D">
        <w:rPr>
          <w:b/>
          <w:sz w:val="24"/>
          <w:szCs w:val="24"/>
        </w:rPr>
        <w:t>32</w:t>
      </w:r>
      <w:r w:rsidRPr="00ED6C1D">
        <w:rPr>
          <w:sz w:val="24"/>
          <w:szCs w:val="24"/>
        </w:rPr>
        <w:t xml:space="preserve"> часов;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caps/>
          <w:sz w:val="24"/>
          <w:szCs w:val="24"/>
        </w:rPr>
        <w:br w:type="page"/>
      </w:r>
      <w:r w:rsidRPr="00ED6C1D">
        <w:rPr>
          <w:b/>
          <w:caps/>
          <w:sz w:val="24"/>
          <w:szCs w:val="24"/>
        </w:rPr>
        <w:lastRenderedPageBreak/>
        <w:t>2.</w:t>
      </w:r>
      <w:r w:rsidRPr="00ED6C1D">
        <w:rPr>
          <w:b/>
          <w:sz w:val="24"/>
          <w:szCs w:val="24"/>
        </w:rPr>
        <w:t xml:space="preserve"> СТРУКТУРА И СОДЕРЖАНИЕ МДК</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ED6C1D">
        <w:rPr>
          <w:b/>
          <w:sz w:val="24"/>
          <w:szCs w:val="24"/>
        </w:rPr>
        <w:t>2.1. Объем и виды учебной работы</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ED6C1D">
        <w:rPr>
          <w:b/>
          <w:sz w:val="24"/>
          <w:szCs w:val="24"/>
        </w:rPr>
        <w:t>по базовой подготовке</w:t>
      </w:r>
    </w:p>
    <w:p w:rsidR="00441CE0" w:rsidRPr="00ED6C1D" w:rsidRDefault="00441CE0" w:rsidP="00441CE0">
      <w:pPr>
        <w:rPr>
          <w:b/>
          <w:sz w:val="24"/>
          <w:szCs w:val="24"/>
        </w:rPr>
      </w:pPr>
    </w:p>
    <w:p w:rsidR="00441CE0" w:rsidRPr="00ED6C1D" w:rsidRDefault="00441CE0" w:rsidP="00441CE0">
      <w:pPr>
        <w:snapToGrid w:val="0"/>
        <w:ind w:left="3060"/>
        <w:jc w:val="both"/>
        <w:rPr>
          <w:b/>
          <w:sz w:val="24"/>
          <w:szCs w:val="24"/>
        </w:rPr>
      </w:pP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418"/>
      </w:tblGrid>
      <w:tr w:rsidR="00441CE0" w:rsidRPr="00ED6C1D" w:rsidTr="00ED6C1D">
        <w:trPr>
          <w:trHeight w:val="460"/>
        </w:trPr>
        <w:tc>
          <w:tcPr>
            <w:tcW w:w="8080" w:type="dxa"/>
            <w:shd w:val="clear" w:color="auto" w:fill="auto"/>
            <w:vAlign w:val="center"/>
          </w:tcPr>
          <w:p w:rsidR="00441CE0" w:rsidRPr="00ED6C1D" w:rsidRDefault="00441CE0" w:rsidP="00ED6C1D">
            <w:pPr>
              <w:jc w:val="center"/>
              <w:rPr>
                <w:sz w:val="24"/>
                <w:szCs w:val="24"/>
              </w:rPr>
            </w:pPr>
            <w:r w:rsidRPr="00ED6C1D">
              <w:rPr>
                <w:b/>
                <w:sz w:val="24"/>
                <w:szCs w:val="24"/>
              </w:rPr>
              <w:t>Вид учебной работы</w:t>
            </w:r>
          </w:p>
        </w:tc>
        <w:tc>
          <w:tcPr>
            <w:tcW w:w="1418" w:type="dxa"/>
            <w:shd w:val="clear" w:color="auto" w:fill="auto"/>
            <w:vAlign w:val="center"/>
          </w:tcPr>
          <w:p w:rsidR="00441CE0" w:rsidRPr="00ED6C1D" w:rsidRDefault="00441CE0" w:rsidP="00ED6C1D">
            <w:pPr>
              <w:jc w:val="center"/>
              <w:rPr>
                <w:iCs/>
                <w:sz w:val="24"/>
                <w:szCs w:val="24"/>
              </w:rPr>
            </w:pPr>
            <w:r w:rsidRPr="00ED6C1D">
              <w:rPr>
                <w:b/>
                <w:iCs/>
                <w:sz w:val="24"/>
                <w:szCs w:val="24"/>
              </w:rPr>
              <w:t>Объем часов</w:t>
            </w:r>
          </w:p>
        </w:tc>
      </w:tr>
      <w:tr w:rsidR="00441CE0" w:rsidRPr="00ED6C1D" w:rsidTr="00ED6C1D">
        <w:trPr>
          <w:trHeight w:val="285"/>
        </w:trPr>
        <w:tc>
          <w:tcPr>
            <w:tcW w:w="8080" w:type="dxa"/>
            <w:shd w:val="clear" w:color="auto" w:fill="auto"/>
          </w:tcPr>
          <w:p w:rsidR="00441CE0" w:rsidRPr="00ED6C1D" w:rsidRDefault="00441CE0" w:rsidP="00ED6C1D">
            <w:pPr>
              <w:rPr>
                <w:b/>
                <w:sz w:val="24"/>
                <w:szCs w:val="24"/>
              </w:rPr>
            </w:pPr>
            <w:r w:rsidRPr="00ED6C1D">
              <w:rPr>
                <w:b/>
                <w:sz w:val="24"/>
                <w:szCs w:val="24"/>
              </w:rPr>
              <w:t>Максимальная учебная нагрузка (всего)</w:t>
            </w:r>
          </w:p>
        </w:tc>
        <w:tc>
          <w:tcPr>
            <w:tcW w:w="1418" w:type="dxa"/>
            <w:shd w:val="clear" w:color="auto" w:fill="auto"/>
          </w:tcPr>
          <w:p w:rsidR="00441CE0" w:rsidRPr="00ED6C1D" w:rsidRDefault="005D1964" w:rsidP="00ED6C1D">
            <w:pPr>
              <w:jc w:val="center"/>
              <w:rPr>
                <w:b/>
                <w:iCs/>
                <w:sz w:val="24"/>
                <w:szCs w:val="24"/>
              </w:rPr>
            </w:pPr>
            <w:r w:rsidRPr="00ED6C1D">
              <w:rPr>
                <w:b/>
                <w:iCs/>
                <w:sz w:val="24"/>
                <w:szCs w:val="24"/>
              </w:rPr>
              <w:t>32</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b/>
                <w:sz w:val="24"/>
                <w:szCs w:val="24"/>
              </w:rPr>
              <w:t xml:space="preserve">Обязательная аудиторная учебная нагрузка (всего) </w:t>
            </w:r>
          </w:p>
        </w:tc>
        <w:tc>
          <w:tcPr>
            <w:tcW w:w="1418" w:type="dxa"/>
            <w:shd w:val="clear" w:color="auto" w:fill="auto"/>
          </w:tcPr>
          <w:p w:rsidR="00441CE0" w:rsidRPr="00ED6C1D" w:rsidRDefault="005D1964" w:rsidP="00ED6C1D">
            <w:pPr>
              <w:jc w:val="center"/>
              <w:rPr>
                <w:b/>
                <w:iCs/>
                <w:sz w:val="24"/>
                <w:szCs w:val="24"/>
              </w:rPr>
            </w:pPr>
            <w:r w:rsidRPr="00ED6C1D">
              <w:rPr>
                <w:b/>
                <w:iCs/>
                <w:sz w:val="24"/>
                <w:szCs w:val="24"/>
              </w:rPr>
              <w:t>32</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в том числе:</w:t>
            </w:r>
          </w:p>
        </w:tc>
        <w:tc>
          <w:tcPr>
            <w:tcW w:w="1418" w:type="dxa"/>
            <w:shd w:val="clear" w:color="auto" w:fill="auto"/>
          </w:tcPr>
          <w:p w:rsidR="00441CE0" w:rsidRPr="00ED6C1D" w:rsidRDefault="00441CE0" w:rsidP="00ED6C1D">
            <w:pPr>
              <w:jc w:val="center"/>
              <w:rPr>
                <w:iCs/>
                <w:sz w:val="24"/>
                <w:szCs w:val="24"/>
              </w:rPr>
            </w:pP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лабораторные  работы (не предусмотрено)</w:t>
            </w:r>
          </w:p>
        </w:tc>
        <w:tc>
          <w:tcPr>
            <w:tcW w:w="1418" w:type="dxa"/>
            <w:shd w:val="clear" w:color="auto" w:fill="auto"/>
          </w:tcPr>
          <w:p w:rsidR="00441CE0" w:rsidRPr="00ED6C1D" w:rsidRDefault="00441CE0" w:rsidP="00ED6C1D">
            <w:pPr>
              <w:jc w:val="center"/>
              <w:rPr>
                <w:iCs/>
                <w:sz w:val="24"/>
                <w:szCs w:val="24"/>
              </w:rPr>
            </w:pPr>
            <w:r w:rsidRPr="00ED6C1D">
              <w:rPr>
                <w:iCs/>
                <w:sz w:val="24"/>
                <w:szCs w:val="24"/>
              </w:rPr>
              <w:t>-</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практические занятия</w:t>
            </w:r>
          </w:p>
        </w:tc>
        <w:tc>
          <w:tcPr>
            <w:tcW w:w="1418" w:type="dxa"/>
            <w:shd w:val="clear" w:color="auto" w:fill="auto"/>
          </w:tcPr>
          <w:p w:rsidR="00441CE0" w:rsidRPr="00ED6C1D" w:rsidRDefault="005D1964" w:rsidP="00ED6C1D">
            <w:pPr>
              <w:jc w:val="center"/>
              <w:rPr>
                <w:iCs/>
                <w:sz w:val="24"/>
                <w:szCs w:val="24"/>
              </w:rPr>
            </w:pPr>
            <w:r w:rsidRPr="00ED6C1D">
              <w:rPr>
                <w:iCs/>
                <w:sz w:val="24"/>
                <w:szCs w:val="24"/>
              </w:rPr>
              <w:t>16</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контрольные работы</w:t>
            </w:r>
          </w:p>
        </w:tc>
        <w:tc>
          <w:tcPr>
            <w:tcW w:w="1418" w:type="dxa"/>
            <w:shd w:val="clear" w:color="auto" w:fill="auto"/>
          </w:tcPr>
          <w:p w:rsidR="00441CE0" w:rsidRPr="00ED6C1D" w:rsidRDefault="00441CE0" w:rsidP="00ED6C1D">
            <w:pPr>
              <w:jc w:val="center"/>
              <w:rPr>
                <w:iCs/>
                <w:sz w:val="24"/>
                <w:szCs w:val="24"/>
              </w:rPr>
            </w:pPr>
            <w:r w:rsidRPr="00ED6C1D">
              <w:rPr>
                <w:iCs/>
                <w:sz w:val="24"/>
                <w:szCs w:val="24"/>
              </w:rPr>
              <w:t>-</w:t>
            </w:r>
          </w:p>
        </w:tc>
      </w:tr>
      <w:tr w:rsidR="00441CE0" w:rsidRPr="00ED6C1D" w:rsidTr="00ED6C1D">
        <w:tc>
          <w:tcPr>
            <w:tcW w:w="9498" w:type="dxa"/>
            <w:gridSpan w:val="2"/>
            <w:shd w:val="clear" w:color="auto" w:fill="auto"/>
          </w:tcPr>
          <w:p w:rsidR="00441CE0" w:rsidRPr="00ED6C1D" w:rsidRDefault="00441CE0" w:rsidP="00ED6C1D">
            <w:pPr>
              <w:jc w:val="center"/>
              <w:rPr>
                <w:i/>
                <w:iCs/>
                <w:sz w:val="24"/>
                <w:szCs w:val="24"/>
              </w:rPr>
            </w:pPr>
            <w:r w:rsidRPr="00ED6C1D">
              <w:rPr>
                <w:iCs/>
                <w:sz w:val="24"/>
                <w:szCs w:val="24"/>
              </w:rPr>
              <w:t xml:space="preserve">Форма итогового контроля по дисциплине: </w:t>
            </w:r>
            <w:r w:rsidRPr="00ED6C1D">
              <w:rPr>
                <w:b/>
                <w:i/>
                <w:iCs/>
                <w:sz w:val="24"/>
                <w:szCs w:val="24"/>
              </w:rPr>
              <w:t>дифференцированный зачет</w:t>
            </w:r>
          </w:p>
        </w:tc>
      </w:tr>
    </w:tbl>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ascii="Times New Roman" w:hAnsi="Times New Roman" w:cs="Times New Roman"/>
          <w:b w:val="0"/>
          <w:caps/>
          <w:color w:val="auto"/>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jc w:val="both"/>
        <w:rPr>
          <w:i/>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jc w:val="both"/>
        <w:rPr>
          <w:i/>
          <w:sz w:val="24"/>
          <w:szCs w:val="24"/>
        </w:rPr>
      </w:pPr>
    </w:p>
    <w:p w:rsidR="00441CE0" w:rsidRDefault="00441CE0" w:rsidP="00441CE0">
      <w:pPr>
        <w:sectPr w:rsidR="00441CE0" w:rsidSect="005D1964">
          <w:headerReference w:type="even" r:id="rId134"/>
          <w:footerReference w:type="even" r:id="rId135"/>
          <w:footerReference w:type="default" r:id="rId136"/>
          <w:pgSz w:w="11906" w:h="16838"/>
          <w:pgMar w:top="851" w:right="851" w:bottom="851" w:left="1418" w:header="709" w:footer="709" w:gutter="0"/>
          <w:pgNumType w:start="0"/>
          <w:cols w:space="720"/>
          <w:docGrid w:linePitch="360"/>
        </w:sectPr>
      </w:pPr>
    </w:p>
    <w:p w:rsidR="00441CE0" w:rsidRPr="00AC46E2" w:rsidRDefault="005D1964" w:rsidP="00441CE0">
      <w:pPr>
        <w:jc w:val="both"/>
      </w:pPr>
      <w:r w:rsidRPr="00A20A8B">
        <w:rPr>
          <w:b/>
          <w:bCs/>
          <w:sz w:val="28"/>
          <w:szCs w:val="28"/>
        </w:rPr>
        <w:lastRenderedPageBreak/>
        <w:t xml:space="preserve">2.2. </w:t>
      </w:r>
      <w:r>
        <w:rPr>
          <w:b/>
          <w:bCs/>
          <w:sz w:val="28"/>
          <w:szCs w:val="28"/>
        </w:rPr>
        <w:t>Т</w:t>
      </w:r>
      <w:r w:rsidRPr="00A20A8B">
        <w:rPr>
          <w:b/>
          <w:bCs/>
          <w:sz w:val="28"/>
          <w:szCs w:val="28"/>
        </w:rPr>
        <w:t>ематический план и содержание учебной дисциплины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68"/>
        <w:gridCol w:w="8820"/>
        <w:gridCol w:w="1260"/>
        <w:gridCol w:w="1450"/>
      </w:tblGrid>
      <w:tr w:rsidR="005D1964" w:rsidRPr="00FD5482" w:rsidTr="00ED6C1D">
        <w:trPr>
          <w:cantSplit/>
        </w:trPr>
        <w:tc>
          <w:tcPr>
            <w:tcW w:w="3168" w:type="dxa"/>
            <w:shd w:val="clear" w:color="auto" w:fill="auto"/>
            <w:vAlign w:val="center"/>
          </w:tcPr>
          <w:p w:rsidR="005D1964" w:rsidRPr="00FD5482" w:rsidRDefault="005D1964" w:rsidP="005D1964">
            <w:pPr>
              <w:snapToGrid w:val="0"/>
              <w:jc w:val="both"/>
              <w:rPr>
                <w:b/>
                <w:bCs/>
                <w:sz w:val="24"/>
                <w:szCs w:val="24"/>
              </w:rPr>
            </w:pPr>
            <w:r w:rsidRPr="00FD5482">
              <w:rPr>
                <w:b/>
                <w:bCs/>
                <w:sz w:val="24"/>
                <w:szCs w:val="24"/>
              </w:rPr>
              <w:t>Наименование разделов и тем</w:t>
            </w:r>
          </w:p>
        </w:tc>
        <w:tc>
          <w:tcPr>
            <w:tcW w:w="882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FD5482">
              <w:rPr>
                <w:i/>
                <w:iCs/>
                <w:sz w:val="24"/>
                <w:szCs w:val="24"/>
              </w:rPr>
              <w:t xml:space="preserve"> (если предусмотрены)</w:t>
            </w:r>
          </w:p>
        </w:tc>
        <w:tc>
          <w:tcPr>
            <w:tcW w:w="126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Объем часов</w:t>
            </w:r>
          </w:p>
        </w:tc>
        <w:tc>
          <w:tcPr>
            <w:tcW w:w="145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Уровень освоения</w:t>
            </w:r>
          </w:p>
        </w:tc>
      </w:tr>
      <w:tr w:rsidR="00441CE0" w:rsidRPr="00FD5482" w:rsidTr="00ED6C1D">
        <w:trPr>
          <w:cantSplit/>
        </w:trPr>
        <w:tc>
          <w:tcPr>
            <w:tcW w:w="3168"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8820" w:type="dxa"/>
            <w:shd w:val="clear" w:color="auto" w:fill="auto"/>
          </w:tcPr>
          <w:p w:rsidR="00441CE0" w:rsidRPr="00FD5482" w:rsidRDefault="00441CE0" w:rsidP="00ED6C1D">
            <w:pPr>
              <w:snapToGrid w:val="0"/>
              <w:jc w:val="center"/>
              <w:rPr>
                <w:bCs/>
                <w:sz w:val="24"/>
                <w:szCs w:val="24"/>
              </w:rPr>
            </w:pPr>
            <w:r w:rsidRPr="00FD5482">
              <w:rPr>
                <w:bCs/>
                <w:sz w:val="24"/>
                <w:szCs w:val="24"/>
              </w:rPr>
              <w:t>2</w:t>
            </w:r>
          </w:p>
        </w:tc>
        <w:tc>
          <w:tcPr>
            <w:tcW w:w="1260" w:type="dxa"/>
            <w:shd w:val="clear" w:color="auto" w:fill="auto"/>
          </w:tcPr>
          <w:p w:rsidR="00441CE0" w:rsidRPr="00FD5482" w:rsidRDefault="00441CE0" w:rsidP="00ED6C1D">
            <w:pPr>
              <w:snapToGrid w:val="0"/>
              <w:jc w:val="center"/>
              <w:rPr>
                <w:rFonts w:eastAsia="Calibri"/>
                <w:bCs/>
                <w:sz w:val="24"/>
                <w:szCs w:val="24"/>
              </w:rPr>
            </w:pPr>
            <w:r w:rsidRPr="00FD5482">
              <w:rPr>
                <w:rFonts w:eastAsia="Calibri"/>
                <w:bCs/>
                <w:sz w:val="24"/>
                <w:szCs w:val="24"/>
              </w:rPr>
              <w:t>3</w:t>
            </w:r>
          </w:p>
        </w:tc>
        <w:tc>
          <w:tcPr>
            <w:tcW w:w="1450" w:type="dxa"/>
            <w:shd w:val="clear" w:color="auto" w:fill="auto"/>
          </w:tcPr>
          <w:p w:rsidR="00441CE0" w:rsidRPr="00FD5482" w:rsidRDefault="00441CE0" w:rsidP="00ED6C1D">
            <w:pPr>
              <w:snapToGrid w:val="0"/>
              <w:jc w:val="center"/>
              <w:rPr>
                <w:rFonts w:eastAsia="Calibri"/>
                <w:bCs/>
                <w:sz w:val="24"/>
                <w:szCs w:val="24"/>
              </w:rPr>
            </w:pPr>
            <w:r w:rsidRPr="00FD5482">
              <w:rPr>
                <w:rFonts w:eastAsia="Calibri"/>
                <w:bCs/>
                <w:sz w:val="24"/>
                <w:szCs w:val="24"/>
              </w:rPr>
              <w:t>4</w:t>
            </w:r>
          </w:p>
        </w:tc>
      </w:tr>
      <w:tr w:rsidR="00441CE0" w:rsidRPr="00FD5482" w:rsidTr="00ED6C1D">
        <w:trPr>
          <w:cantSplit/>
        </w:trPr>
        <w:tc>
          <w:tcPr>
            <w:tcW w:w="11988" w:type="dxa"/>
            <w:gridSpan w:val="2"/>
            <w:shd w:val="clear" w:color="auto" w:fill="auto"/>
          </w:tcPr>
          <w:p w:rsidR="00441CE0" w:rsidRPr="00FD5482" w:rsidRDefault="00441CE0" w:rsidP="00ED6C1D">
            <w:pPr>
              <w:snapToGrid w:val="0"/>
              <w:jc w:val="center"/>
              <w:rPr>
                <w:rFonts w:eastAsia="Calibri"/>
                <w:b/>
                <w:bCs/>
                <w:sz w:val="24"/>
                <w:szCs w:val="24"/>
              </w:rPr>
            </w:pPr>
            <w:r w:rsidRPr="00FD5482">
              <w:rPr>
                <w:b/>
                <w:sz w:val="24"/>
                <w:szCs w:val="24"/>
              </w:rPr>
              <w:t>Раздел</w:t>
            </w:r>
            <w:r w:rsidRPr="00FD5482">
              <w:rPr>
                <w:rFonts w:eastAsia="Calibri"/>
                <w:b/>
                <w:bCs/>
                <w:sz w:val="24"/>
                <w:szCs w:val="24"/>
              </w:rPr>
              <w:t>1.</w:t>
            </w:r>
            <w:r w:rsidRPr="00FD5482">
              <w:rPr>
                <w:b/>
                <w:sz w:val="24"/>
                <w:szCs w:val="24"/>
              </w:rPr>
              <w:t>Основы предпринимательства.</w:t>
            </w:r>
          </w:p>
        </w:tc>
        <w:tc>
          <w:tcPr>
            <w:tcW w:w="1260" w:type="dxa"/>
            <w:tcBorders>
              <w:bottom w:val="single" w:sz="4" w:space="0" w:color="auto"/>
            </w:tcBorders>
            <w:shd w:val="clear" w:color="auto" w:fill="auto"/>
          </w:tcPr>
          <w:p w:rsidR="00441CE0" w:rsidRPr="00FD5482" w:rsidRDefault="00FD5482" w:rsidP="00ED6C1D">
            <w:pPr>
              <w:snapToGrid w:val="0"/>
              <w:jc w:val="center"/>
              <w:rPr>
                <w:b/>
                <w:sz w:val="24"/>
                <w:szCs w:val="24"/>
              </w:rPr>
            </w:pPr>
            <w:r>
              <w:rPr>
                <w:b/>
                <w:sz w:val="24"/>
                <w:szCs w:val="24"/>
              </w:rPr>
              <w:t>32</w:t>
            </w:r>
          </w:p>
        </w:tc>
        <w:tc>
          <w:tcPr>
            <w:tcW w:w="1450" w:type="dxa"/>
            <w:tcBorders>
              <w:bottom w:val="single" w:sz="4" w:space="0" w:color="auto"/>
            </w:tcBorders>
            <w:shd w:val="clear" w:color="auto" w:fill="auto"/>
          </w:tcPr>
          <w:p w:rsidR="00441CE0" w:rsidRPr="00FD5482" w:rsidRDefault="00441CE0" w:rsidP="00ED6C1D">
            <w:pPr>
              <w:snapToGrid w:val="0"/>
              <w:jc w:val="center"/>
              <w:rPr>
                <w:sz w:val="24"/>
                <w:szCs w:val="24"/>
              </w:rPr>
            </w:pPr>
          </w:p>
        </w:tc>
      </w:tr>
      <w:tr w:rsidR="00441CE0" w:rsidRPr="00FD5482" w:rsidTr="00ED6C1D">
        <w:trPr>
          <w:cantSplit/>
        </w:trPr>
        <w:tc>
          <w:tcPr>
            <w:tcW w:w="3168"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Введение в бизнес планирование</w:t>
            </w:r>
          </w:p>
        </w:tc>
        <w:tc>
          <w:tcPr>
            <w:tcW w:w="8820" w:type="dxa"/>
            <w:shd w:val="clear" w:color="auto" w:fill="auto"/>
          </w:tcPr>
          <w:p w:rsidR="00441CE0" w:rsidRPr="00FD5482" w:rsidRDefault="00441CE0" w:rsidP="00ED6C1D">
            <w:pPr>
              <w:rPr>
                <w:sz w:val="24"/>
                <w:szCs w:val="24"/>
              </w:rPr>
            </w:pPr>
            <w:r w:rsidRPr="00FD5482">
              <w:rPr>
                <w:b/>
                <w:sz w:val="24"/>
                <w:szCs w:val="24"/>
              </w:rPr>
              <w:t>Инструктаж</w:t>
            </w:r>
            <w:r w:rsidRPr="00FD5482">
              <w:rPr>
                <w:sz w:val="24"/>
                <w:szCs w:val="24"/>
              </w:rPr>
              <w:t xml:space="preserve"> по технике безопасности и правила поведения в кабинете.</w:t>
            </w:r>
            <w:r w:rsidRPr="00FD5482">
              <w:rPr>
                <w:b/>
                <w:sz w:val="24"/>
                <w:szCs w:val="24"/>
              </w:rPr>
              <w:t xml:space="preserve"> Предмет, цель и задачи</w:t>
            </w:r>
            <w:r w:rsidRPr="00FD5482">
              <w:rPr>
                <w:sz w:val="24"/>
                <w:szCs w:val="24"/>
              </w:rPr>
              <w:t xml:space="preserve"> курса. </w:t>
            </w:r>
            <w:r w:rsidRPr="00FD5482">
              <w:rPr>
                <w:b/>
                <w:sz w:val="24"/>
                <w:szCs w:val="24"/>
              </w:rPr>
              <w:t>Основные понятия</w:t>
            </w:r>
            <w:r w:rsidRPr="00FD5482">
              <w:rPr>
                <w:sz w:val="24"/>
                <w:szCs w:val="24"/>
              </w:rPr>
              <w:t xml:space="preserve"> </w:t>
            </w:r>
            <w:r w:rsidRPr="00FD5482">
              <w:rPr>
                <w:b/>
                <w:sz w:val="24"/>
                <w:szCs w:val="24"/>
              </w:rPr>
              <w:t>и термины</w:t>
            </w:r>
            <w:r w:rsidRPr="00FD5482">
              <w:rPr>
                <w:sz w:val="24"/>
                <w:szCs w:val="24"/>
              </w:rPr>
              <w:t xml:space="preserve">. </w:t>
            </w:r>
          </w:p>
          <w:p w:rsidR="00441CE0" w:rsidRPr="00FD5482" w:rsidRDefault="00441CE0" w:rsidP="00ED6C1D">
            <w:pPr>
              <w:snapToGrid w:val="0"/>
              <w:rPr>
                <w:sz w:val="24"/>
                <w:szCs w:val="24"/>
              </w:rPr>
            </w:pP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749"/>
        </w:trPr>
        <w:tc>
          <w:tcPr>
            <w:tcW w:w="3168" w:type="dxa"/>
            <w:vMerge w:val="restart"/>
            <w:shd w:val="clear" w:color="auto" w:fill="auto"/>
          </w:tcPr>
          <w:p w:rsidR="00441CE0" w:rsidRPr="00FD5482" w:rsidRDefault="00441CE0" w:rsidP="00ED6C1D">
            <w:pPr>
              <w:snapToGrid w:val="0"/>
              <w:rPr>
                <w:sz w:val="24"/>
                <w:szCs w:val="24"/>
              </w:rPr>
            </w:pPr>
            <w:r w:rsidRPr="00FD5482">
              <w:rPr>
                <w:rFonts w:eastAsia="Calibri"/>
                <w:b/>
                <w:bCs/>
                <w:sz w:val="24"/>
                <w:szCs w:val="24"/>
              </w:rPr>
              <w:t>Тема 1.1.</w:t>
            </w:r>
            <w:r w:rsidRPr="00FD5482">
              <w:rPr>
                <w:sz w:val="24"/>
                <w:szCs w:val="24"/>
              </w:rPr>
              <w:t xml:space="preserve"> </w:t>
            </w:r>
          </w:p>
          <w:p w:rsidR="00441CE0" w:rsidRPr="00FD5482" w:rsidRDefault="00441CE0" w:rsidP="00ED6C1D">
            <w:pPr>
              <w:snapToGrid w:val="0"/>
              <w:rPr>
                <w:rFonts w:eastAsia="Calibri"/>
                <w:bCs/>
                <w:sz w:val="24"/>
                <w:szCs w:val="24"/>
              </w:rPr>
            </w:pPr>
            <w:r w:rsidRPr="00FD5482">
              <w:rPr>
                <w:bCs/>
                <w:sz w:val="24"/>
                <w:szCs w:val="24"/>
              </w:rPr>
              <w:t>Общая характеристика и типология предпринима-тельства.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Сущность предпринимательства. Классификация предпринимательства. Предпринимательская среда.</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748"/>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занятие№1</w:t>
            </w:r>
          </w:p>
          <w:p w:rsidR="00441CE0" w:rsidRPr="00FD5482" w:rsidRDefault="00441CE0" w:rsidP="00ED6C1D">
            <w:pPr>
              <w:snapToGrid w:val="0"/>
              <w:rPr>
                <w:rFonts w:eastAsia="Calibri"/>
                <w:b/>
                <w:bCs/>
                <w:sz w:val="24"/>
                <w:szCs w:val="24"/>
              </w:rPr>
            </w:pPr>
            <w:r w:rsidRPr="00FD5482">
              <w:rPr>
                <w:sz w:val="24"/>
                <w:szCs w:val="24"/>
              </w:rPr>
              <w:t>Работа с экономическим словарем, знание основных терминов</w:t>
            </w:r>
          </w:p>
          <w:p w:rsidR="00441CE0" w:rsidRPr="00FD5482" w:rsidRDefault="00441CE0" w:rsidP="00ED6C1D">
            <w:pPr>
              <w:snapToGrid w:val="0"/>
              <w:rPr>
                <w:sz w:val="24"/>
                <w:szCs w:val="24"/>
              </w:rPr>
            </w:pPr>
            <w:r w:rsidRPr="00FD5482">
              <w:rPr>
                <w:sz w:val="24"/>
                <w:szCs w:val="24"/>
              </w:rPr>
              <w:t>Изучение нормативных документов регулирующих предпринимательскую    деятельность. Дискуссия на тему «Предпринимательство в России»</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711"/>
        </w:trPr>
        <w:tc>
          <w:tcPr>
            <w:tcW w:w="3168" w:type="dxa"/>
            <w:vMerge w:val="restart"/>
            <w:shd w:val="clear" w:color="auto" w:fill="auto"/>
          </w:tcPr>
          <w:p w:rsidR="00441CE0" w:rsidRPr="00FD5482" w:rsidRDefault="00441CE0" w:rsidP="00ED6C1D">
            <w:pPr>
              <w:snapToGrid w:val="0"/>
              <w:rPr>
                <w:b/>
                <w:sz w:val="24"/>
                <w:szCs w:val="24"/>
              </w:rPr>
            </w:pPr>
            <w:r w:rsidRPr="00FD5482">
              <w:rPr>
                <w:b/>
                <w:sz w:val="24"/>
                <w:szCs w:val="24"/>
              </w:rPr>
              <w:t>Тема 1.2.</w:t>
            </w:r>
          </w:p>
          <w:p w:rsidR="00441CE0" w:rsidRPr="00FD5482" w:rsidRDefault="00441CE0" w:rsidP="00ED6C1D">
            <w:pPr>
              <w:snapToGrid w:val="0"/>
              <w:rPr>
                <w:bCs/>
                <w:sz w:val="24"/>
                <w:szCs w:val="24"/>
              </w:rPr>
            </w:pPr>
            <w:r w:rsidRPr="00FD5482">
              <w:rPr>
                <w:sz w:val="24"/>
                <w:szCs w:val="24"/>
              </w:rPr>
              <w:t>Субъекты предпринимательской деятельности.</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Субъекты предпринимательской деятельности.</w:t>
            </w:r>
            <w:r w:rsidRPr="00FD5482">
              <w:rPr>
                <w:rFonts w:eastAsia="Calibri"/>
                <w:bCs/>
                <w:sz w:val="24"/>
                <w:szCs w:val="24"/>
              </w:rPr>
              <w:t xml:space="preserve"> </w:t>
            </w:r>
            <w:r w:rsidRPr="00FD5482">
              <w:rPr>
                <w:sz w:val="24"/>
                <w:szCs w:val="24"/>
              </w:rPr>
              <w:t>Организационно-правовые формы предпринимательской деятельности.</w:t>
            </w:r>
          </w:p>
        </w:tc>
        <w:tc>
          <w:tcPr>
            <w:tcW w:w="1260" w:type="dxa"/>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rPr>
                <w:sz w:val="24"/>
                <w:szCs w:val="24"/>
              </w:rPr>
            </w:pP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rPr>
                <w:sz w:val="24"/>
                <w:szCs w:val="24"/>
              </w:rPr>
            </w:pPr>
          </w:p>
        </w:tc>
      </w:tr>
      <w:tr w:rsidR="00441CE0" w:rsidRPr="00FD5482" w:rsidTr="00ED6C1D">
        <w:trPr>
          <w:cantSplit/>
          <w:trHeight w:val="1289"/>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№2</w:t>
            </w:r>
          </w:p>
          <w:p w:rsidR="00441CE0" w:rsidRPr="00FD5482" w:rsidRDefault="00441CE0" w:rsidP="00ED6C1D">
            <w:pPr>
              <w:snapToGrid w:val="0"/>
              <w:rPr>
                <w:sz w:val="24"/>
                <w:szCs w:val="24"/>
              </w:rPr>
            </w:pPr>
            <w:r w:rsidRPr="00FD5482">
              <w:rPr>
                <w:sz w:val="24"/>
                <w:szCs w:val="24"/>
              </w:rPr>
              <w:t>Маркетинговые исследования рынка труда</w:t>
            </w:r>
          </w:p>
          <w:p w:rsidR="00441CE0" w:rsidRPr="00FD5482" w:rsidRDefault="00441CE0" w:rsidP="00ED6C1D">
            <w:pPr>
              <w:pStyle w:val="19"/>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Анализ особенностей функционирования различных организационно-правовых форм</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1124"/>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Тема 1.3.</w:t>
            </w:r>
          </w:p>
          <w:p w:rsidR="00441CE0" w:rsidRPr="00FD5482" w:rsidRDefault="00441CE0" w:rsidP="00ED6C1D">
            <w:pPr>
              <w:snapToGrid w:val="0"/>
              <w:rPr>
                <w:rFonts w:eastAsia="Calibri"/>
                <w:bCs/>
                <w:sz w:val="24"/>
                <w:szCs w:val="24"/>
              </w:rPr>
            </w:pPr>
            <w:r w:rsidRPr="00FD5482">
              <w:rPr>
                <w:bCs/>
                <w:sz w:val="24"/>
                <w:szCs w:val="24"/>
              </w:rPr>
              <w:t>Малый бизнес, его место в системе предприниматель-ства.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Сущность и роль малого предпринимательства в экономики.</w:t>
            </w:r>
            <w:r w:rsidRPr="00FD5482">
              <w:rPr>
                <w:rFonts w:eastAsia="Calibri"/>
                <w:bCs/>
                <w:sz w:val="24"/>
                <w:szCs w:val="24"/>
              </w:rPr>
              <w:t xml:space="preserve"> </w:t>
            </w:r>
            <w:r w:rsidRPr="00FD5482">
              <w:rPr>
                <w:sz w:val="24"/>
                <w:szCs w:val="24"/>
              </w:rPr>
              <w:t>Государственная политика поддержки и развития малого предпринимательства</w:t>
            </w:r>
            <w:r w:rsidRPr="00FD5482">
              <w:rPr>
                <w:rFonts w:eastAsia="Calibri"/>
                <w:bCs/>
                <w:sz w:val="24"/>
                <w:szCs w:val="24"/>
              </w:rPr>
              <w:t xml:space="preserve">. </w:t>
            </w:r>
            <w:r w:rsidRPr="00FD5482">
              <w:rPr>
                <w:sz w:val="24"/>
                <w:szCs w:val="24"/>
              </w:rPr>
              <w:t>Индивидуальный предприниматель-субъект малого предпринимательства.</w:t>
            </w:r>
          </w:p>
        </w:tc>
        <w:tc>
          <w:tcPr>
            <w:tcW w:w="1260" w:type="dxa"/>
            <w:shd w:val="clear" w:color="auto" w:fill="auto"/>
          </w:tcPr>
          <w:p w:rsidR="00441CE0" w:rsidRPr="00FD5482" w:rsidRDefault="00FD5482" w:rsidP="00ED6C1D">
            <w:pPr>
              <w:snapToGrid w:val="0"/>
              <w:jc w:val="center"/>
              <w:rPr>
                <w:sz w:val="24"/>
                <w:szCs w:val="24"/>
              </w:rPr>
            </w:pPr>
            <w:r>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113"/>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№3</w:t>
            </w:r>
          </w:p>
          <w:p w:rsidR="00441CE0" w:rsidRPr="00FD5482" w:rsidRDefault="00441CE0" w:rsidP="00ED6C1D">
            <w:pPr>
              <w:pStyle w:val="19"/>
              <w:spacing w:after="0" w:line="240" w:lineRule="auto"/>
              <w:ind w:left="0"/>
              <w:rPr>
                <w:rFonts w:ascii="Times New Roman" w:eastAsia="Calibri" w:hAnsi="Times New Roman" w:cs="Times New Roman"/>
                <w:b/>
                <w:bCs/>
                <w:sz w:val="24"/>
                <w:szCs w:val="24"/>
              </w:rPr>
            </w:pPr>
            <w:r w:rsidRPr="00FD5482">
              <w:rPr>
                <w:rFonts w:ascii="Times New Roman" w:hAnsi="Times New Roman" w:cs="Times New Roman"/>
                <w:sz w:val="24"/>
                <w:szCs w:val="24"/>
              </w:rPr>
              <w:t>«Правовые основы предпринимательской деятельности» Составление перечня необходимых документов для государственной регистрации субъектов малого предпринимательства</w:t>
            </w:r>
            <w:r w:rsidRPr="00FD5482">
              <w:rPr>
                <w:rFonts w:ascii="Times New Roman" w:eastAsia="Calibri" w:hAnsi="Times New Roman" w:cs="Times New Roman"/>
                <w:b/>
                <w:bCs/>
                <w:sz w:val="24"/>
                <w:szCs w:val="24"/>
              </w:rPr>
              <w:t>.</w:t>
            </w:r>
            <w:r w:rsidRPr="00FD5482">
              <w:rPr>
                <w:rFonts w:ascii="Times New Roman" w:hAnsi="Times New Roman" w:cs="Times New Roman"/>
                <w:sz w:val="24"/>
                <w:szCs w:val="24"/>
              </w:rPr>
              <w:t xml:space="preserve"> Дискуссия на тему «Предпринимательство в России»</w:t>
            </w:r>
            <w:r w:rsidRPr="00FD5482">
              <w:rPr>
                <w:rFonts w:ascii="Times New Roman" w:eastAsia="Calibri" w:hAnsi="Times New Roman" w:cs="Times New Roman"/>
                <w:b/>
                <w:bCs/>
                <w:sz w:val="24"/>
                <w:szCs w:val="24"/>
              </w:rPr>
              <w:t xml:space="preserve"> </w:t>
            </w:r>
            <w:r w:rsidRPr="00FD5482">
              <w:rPr>
                <w:rFonts w:ascii="Times New Roman" w:hAnsi="Times New Roman" w:cs="Times New Roman"/>
                <w:sz w:val="24"/>
                <w:szCs w:val="24"/>
              </w:rPr>
              <w:t>Составить блок-схему «Этапы приобретения статуса индивидуального предпринимателя».</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38"/>
        </w:trPr>
        <w:tc>
          <w:tcPr>
            <w:tcW w:w="3168" w:type="dxa"/>
            <w:vMerge w:val="restart"/>
            <w:tcBorders>
              <w:top w:val="single" w:sz="4" w:space="0" w:color="auto"/>
            </w:tcBorders>
            <w:shd w:val="clear" w:color="auto" w:fill="auto"/>
          </w:tcPr>
          <w:p w:rsidR="00441CE0" w:rsidRPr="00FD5482" w:rsidRDefault="00441CE0" w:rsidP="00ED6C1D">
            <w:pPr>
              <w:snapToGrid w:val="0"/>
              <w:rPr>
                <w:sz w:val="24"/>
                <w:szCs w:val="24"/>
              </w:rPr>
            </w:pPr>
            <w:r w:rsidRPr="00FD5482">
              <w:rPr>
                <w:b/>
                <w:bCs/>
                <w:sz w:val="24"/>
                <w:szCs w:val="24"/>
              </w:rPr>
              <w:lastRenderedPageBreak/>
              <w:t>Тема 1.4.</w:t>
            </w:r>
            <w:r w:rsidRPr="00FD5482">
              <w:rPr>
                <w:sz w:val="24"/>
                <w:szCs w:val="24"/>
              </w:rPr>
              <w:t xml:space="preserve"> </w:t>
            </w:r>
          </w:p>
          <w:p w:rsidR="00441CE0" w:rsidRPr="00FD5482" w:rsidRDefault="00441CE0" w:rsidP="00ED6C1D">
            <w:pPr>
              <w:snapToGrid w:val="0"/>
              <w:rPr>
                <w:rFonts w:eastAsia="Calibri"/>
                <w:bCs/>
                <w:sz w:val="24"/>
                <w:szCs w:val="24"/>
              </w:rPr>
            </w:pPr>
            <w:r w:rsidRPr="00FD5482">
              <w:rPr>
                <w:bCs/>
                <w:sz w:val="24"/>
                <w:szCs w:val="24"/>
              </w:rPr>
              <w:t>Выбор сферы деятельности и принципы создания нового предприятия.</w:t>
            </w: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sz w:val="24"/>
                <w:szCs w:val="24"/>
              </w:rPr>
            </w:pPr>
            <w:r w:rsidRPr="00FD5482">
              <w:rPr>
                <w:rFonts w:ascii="Times New Roman" w:hAnsi="Times New Roman" w:cs="Times New Roman"/>
                <w:b/>
                <w:sz w:val="24"/>
                <w:szCs w:val="24"/>
              </w:rPr>
              <w:t>Содержание</w:t>
            </w:r>
          </w:p>
          <w:p w:rsidR="00441CE0" w:rsidRPr="00FD5482" w:rsidRDefault="00441CE0" w:rsidP="00ED6C1D">
            <w:pPr>
              <w:snapToGrid w:val="0"/>
              <w:rPr>
                <w:sz w:val="24"/>
                <w:szCs w:val="24"/>
              </w:rPr>
            </w:pPr>
            <w:r w:rsidRPr="00FD5482">
              <w:rPr>
                <w:sz w:val="24"/>
                <w:szCs w:val="24"/>
              </w:rPr>
              <w:t>Создание собственного дела</w:t>
            </w:r>
            <w:r w:rsidRPr="00FD5482">
              <w:rPr>
                <w:b/>
                <w:sz w:val="24"/>
                <w:szCs w:val="24"/>
              </w:rPr>
              <w:t xml:space="preserve">. </w:t>
            </w:r>
            <w:r w:rsidRPr="00FD5482">
              <w:rPr>
                <w:sz w:val="24"/>
                <w:szCs w:val="24"/>
              </w:rPr>
              <w:t>Порядок создания предприятия. Бизнес-планирование деятельности предпринимателей</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p>
          <w:p w:rsidR="00441CE0" w:rsidRPr="00FD5482" w:rsidRDefault="00FD5482" w:rsidP="00ED6C1D">
            <w:pPr>
              <w:snapToGrid w:val="0"/>
              <w:jc w:val="center"/>
              <w:rPr>
                <w:sz w:val="24"/>
                <w:szCs w:val="24"/>
              </w:rPr>
            </w:pPr>
            <w:r>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026"/>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№4</w:t>
            </w:r>
          </w:p>
          <w:p w:rsidR="00441CE0" w:rsidRPr="00FD5482" w:rsidRDefault="00441CE0" w:rsidP="00ED6C1D">
            <w:pPr>
              <w:pStyle w:val="1b"/>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Составление структуры трудового договора и оформление трудового договора</w:t>
            </w:r>
          </w:p>
          <w:p w:rsidR="00441CE0" w:rsidRPr="00FD5482" w:rsidRDefault="00441CE0" w:rsidP="00ED6C1D">
            <w:pPr>
              <w:pStyle w:val="19"/>
              <w:spacing w:after="0" w:line="240" w:lineRule="auto"/>
              <w:ind w:left="0"/>
              <w:rPr>
                <w:rFonts w:ascii="Times New Roman" w:hAnsi="Times New Roman" w:cs="Times New Roman"/>
                <w:bCs/>
                <w:sz w:val="24"/>
                <w:szCs w:val="24"/>
              </w:rPr>
            </w:pPr>
            <w:r w:rsidRPr="00FD5482">
              <w:rPr>
                <w:rFonts w:ascii="Times New Roman" w:hAnsi="Times New Roman" w:cs="Times New Roman"/>
                <w:sz w:val="24"/>
                <w:szCs w:val="24"/>
              </w:rPr>
              <w:t>Выбор организационно-правовой формы предпринимательской деятельности и подготовка учредительных документов</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5"/>
        </w:trPr>
        <w:tc>
          <w:tcPr>
            <w:tcW w:w="3168" w:type="dxa"/>
            <w:vMerge w:val="restart"/>
            <w:tcBorders>
              <w:top w:val="single" w:sz="4" w:space="0" w:color="auto"/>
            </w:tcBorders>
            <w:shd w:val="clear" w:color="auto" w:fill="auto"/>
          </w:tcPr>
          <w:p w:rsidR="00441CE0" w:rsidRPr="00FD5482" w:rsidRDefault="00441CE0" w:rsidP="00ED6C1D">
            <w:pPr>
              <w:snapToGrid w:val="0"/>
              <w:rPr>
                <w:sz w:val="24"/>
                <w:szCs w:val="24"/>
              </w:rPr>
            </w:pPr>
            <w:r w:rsidRPr="00FD5482">
              <w:rPr>
                <w:b/>
                <w:sz w:val="24"/>
                <w:szCs w:val="24"/>
              </w:rPr>
              <w:t>Тема 1.5.</w:t>
            </w:r>
          </w:p>
          <w:p w:rsidR="00441CE0" w:rsidRPr="00FD5482" w:rsidRDefault="00441CE0" w:rsidP="00ED6C1D">
            <w:pPr>
              <w:snapToGrid w:val="0"/>
              <w:rPr>
                <w:bCs/>
                <w:sz w:val="24"/>
                <w:szCs w:val="24"/>
              </w:rPr>
            </w:pPr>
            <w:r w:rsidRPr="00FD5482">
              <w:rPr>
                <w:bCs/>
                <w:sz w:val="24"/>
                <w:szCs w:val="24"/>
              </w:rPr>
              <w:t>Финансовое обеспечение текущей деятельности предпринимательской организации.</w:t>
            </w:r>
          </w:p>
          <w:p w:rsidR="00441CE0" w:rsidRPr="00FD5482" w:rsidRDefault="00441CE0" w:rsidP="00ED6C1D">
            <w:pPr>
              <w:snapToGrid w:val="0"/>
              <w:rPr>
                <w:b/>
                <w:bCs/>
                <w:sz w:val="24"/>
                <w:szCs w:val="24"/>
              </w:rPr>
            </w:pPr>
          </w:p>
          <w:p w:rsidR="00441CE0" w:rsidRPr="00FD5482" w:rsidRDefault="00441CE0" w:rsidP="00ED6C1D">
            <w:pPr>
              <w:snapToGrid w:val="0"/>
              <w:rPr>
                <w:b/>
                <w:bCs/>
                <w:sz w:val="24"/>
                <w:szCs w:val="24"/>
              </w:rPr>
            </w:pP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sz w:val="24"/>
                <w:szCs w:val="24"/>
              </w:rPr>
            </w:pPr>
            <w:r w:rsidRPr="00FD5482">
              <w:rPr>
                <w:sz w:val="24"/>
                <w:szCs w:val="24"/>
              </w:rPr>
              <w:t>Внутренние источники финансирования деятельности предприятия</w:t>
            </w:r>
            <w:r w:rsidRPr="00FD5482">
              <w:rPr>
                <w:b/>
                <w:sz w:val="24"/>
                <w:szCs w:val="24"/>
              </w:rPr>
              <w:t xml:space="preserve">. </w:t>
            </w:r>
            <w:r w:rsidRPr="00FD5482">
              <w:rPr>
                <w:sz w:val="24"/>
                <w:szCs w:val="24"/>
              </w:rPr>
              <w:t>Основные формы внешнего финансирования предпринимательской деятельности.</w:t>
            </w:r>
          </w:p>
        </w:tc>
        <w:tc>
          <w:tcPr>
            <w:tcW w:w="1260" w:type="dxa"/>
            <w:tcBorders>
              <w:top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102"/>
        </w:trPr>
        <w:tc>
          <w:tcPr>
            <w:tcW w:w="3168" w:type="dxa"/>
            <w:vMerge/>
            <w:shd w:val="clear" w:color="auto" w:fill="auto"/>
          </w:tcPr>
          <w:p w:rsidR="00441CE0" w:rsidRPr="00FD5482" w:rsidRDefault="00441CE0" w:rsidP="00ED6C1D">
            <w:pPr>
              <w:snapToGrid w:val="0"/>
              <w:rPr>
                <w:b/>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№5</w:t>
            </w:r>
          </w:p>
          <w:p w:rsidR="00441CE0" w:rsidRPr="00FD5482" w:rsidRDefault="00441CE0" w:rsidP="00ED6C1D">
            <w:pPr>
              <w:snapToGrid w:val="0"/>
              <w:rPr>
                <w:sz w:val="24"/>
                <w:szCs w:val="24"/>
              </w:rPr>
            </w:pPr>
            <w:r w:rsidRPr="00FD5482">
              <w:rPr>
                <w:sz w:val="24"/>
                <w:szCs w:val="24"/>
              </w:rPr>
              <w:t xml:space="preserve">Финансовое планирование. </w:t>
            </w:r>
            <w:r w:rsidRPr="00FD5482">
              <w:rPr>
                <w:bCs/>
                <w:sz w:val="24"/>
                <w:szCs w:val="24"/>
              </w:rPr>
              <w:t>Анализ и контроль выполнения договоров поставки.</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0"/>
        </w:trPr>
        <w:tc>
          <w:tcPr>
            <w:tcW w:w="3168" w:type="dxa"/>
            <w:vMerge w:val="restart"/>
            <w:tcBorders>
              <w:top w:val="single" w:sz="4" w:space="0" w:color="auto"/>
              <w:left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 xml:space="preserve">Тема 1.6. </w:t>
            </w:r>
          </w:p>
          <w:p w:rsidR="00441CE0" w:rsidRPr="00FD5482" w:rsidRDefault="00441CE0" w:rsidP="00ED6C1D">
            <w:pPr>
              <w:snapToGrid w:val="0"/>
              <w:rPr>
                <w:sz w:val="24"/>
                <w:szCs w:val="24"/>
              </w:rPr>
            </w:pPr>
            <w:r w:rsidRPr="00FD5482">
              <w:rPr>
                <w:bCs/>
                <w:sz w:val="24"/>
                <w:szCs w:val="24"/>
              </w:rPr>
              <w:t>Налогообложение субъектов предпринимательской деятельности.</w:t>
            </w: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bCs/>
                <w:sz w:val="24"/>
                <w:szCs w:val="24"/>
              </w:rPr>
            </w:pPr>
            <w:r w:rsidRPr="00FD5482">
              <w:rPr>
                <w:sz w:val="24"/>
                <w:szCs w:val="24"/>
              </w:rPr>
              <w:t>Общая характеристика системы налогообложения. Виды налогов, подлежащие уплате в соответствии с общими режимами налогообложения</w:t>
            </w:r>
          </w:p>
        </w:tc>
        <w:tc>
          <w:tcPr>
            <w:tcW w:w="1260" w:type="dxa"/>
            <w:tcBorders>
              <w:top w:val="single" w:sz="4" w:space="0" w:color="auto"/>
              <w:bottom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bottom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422"/>
        </w:trPr>
        <w:tc>
          <w:tcPr>
            <w:tcW w:w="3168" w:type="dxa"/>
            <w:vMerge/>
            <w:tcBorders>
              <w:left w:val="single" w:sz="4" w:space="0" w:color="auto"/>
            </w:tcBorders>
            <w:shd w:val="clear" w:color="auto" w:fill="auto"/>
          </w:tcPr>
          <w:p w:rsidR="00441CE0" w:rsidRPr="00FD5482" w:rsidRDefault="00441CE0" w:rsidP="00ED6C1D">
            <w:pPr>
              <w:snapToGrid w:val="0"/>
              <w:rPr>
                <w:b/>
                <w:sz w:val="24"/>
                <w:szCs w:val="24"/>
              </w:rPr>
            </w:pPr>
          </w:p>
        </w:tc>
        <w:tc>
          <w:tcPr>
            <w:tcW w:w="8820" w:type="dxa"/>
            <w:tcBorders>
              <w:top w:val="single" w:sz="4" w:space="0" w:color="auto"/>
              <w:bottom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№6</w:t>
            </w:r>
          </w:p>
          <w:p w:rsidR="00441CE0" w:rsidRPr="00FD5482" w:rsidRDefault="00441CE0" w:rsidP="00ED6C1D">
            <w:pPr>
              <w:snapToGrid w:val="0"/>
              <w:rPr>
                <w:sz w:val="24"/>
                <w:szCs w:val="24"/>
              </w:rPr>
            </w:pPr>
            <w:r w:rsidRPr="00FD5482">
              <w:rPr>
                <w:sz w:val="24"/>
                <w:szCs w:val="24"/>
              </w:rPr>
              <w:t>Решение тестовых заданий</w:t>
            </w:r>
          </w:p>
          <w:p w:rsidR="00441CE0" w:rsidRPr="00FD5482" w:rsidRDefault="00441CE0" w:rsidP="00ED6C1D">
            <w:pPr>
              <w:snapToGrid w:val="0"/>
              <w:rPr>
                <w:sz w:val="24"/>
                <w:szCs w:val="24"/>
              </w:rPr>
            </w:pPr>
            <w:r w:rsidRPr="00FD5482">
              <w:rPr>
                <w:sz w:val="24"/>
                <w:szCs w:val="24"/>
              </w:rPr>
              <w:t>Решение задач по теме «УСН»</w:t>
            </w:r>
          </w:p>
        </w:tc>
        <w:tc>
          <w:tcPr>
            <w:tcW w:w="1260" w:type="dxa"/>
            <w:tcBorders>
              <w:top w:val="single" w:sz="4" w:space="0" w:color="auto"/>
              <w:bottom w:val="single" w:sz="4" w:space="0" w:color="auto"/>
            </w:tcBorders>
            <w:shd w:val="clear" w:color="auto" w:fill="D9D9D9"/>
          </w:tcPr>
          <w:p w:rsidR="00441CE0" w:rsidRPr="00FD5482" w:rsidRDefault="00441CE0" w:rsidP="00ED6C1D">
            <w:pPr>
              <w:snapToGrid w:val="0"/>
              <w:jc w:val="center"/>
              <w:rPr>
                <w:i/>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7"/>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1.7.</w:t>
            </w:r>
          </w:p>
          <w:p w:rsidR="00441CE0" w:rsidRPr="00FD5482" w:rsidRDefault="00441CE0" w:rsidP="00ED6C1D">
            <w:pPr>
              <w:snapToGrid w:val="0"/>
              <w:rPr>
                <w:sz w:val="24"/>
                <w:szCs w:val="24"/>
              </w:rPr>
            </w:pPr>
            <w:r w:rsidRPr="00FD5482">
              <w:rPr>
                <w:bCs/>
                <w:sz w:val="24"/>
                <w:szCs w:val="24"/>
              </w:rPr>
              <w:t>Культура предприниматель-ства.</w:t>
            </w: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b/>
                <w:bCs/>
                <w:sz w:val="24"/>
                <w:szCs w:val="24"/>
              </w:rPr>
            </w:pPr>
            <w:r w:rsidRPr="00FD5482">
              <w:rPr>
                <w:sz w:val="24"/>
                <w:szCs w:val="24"/>
              </w:rPr>
              <w:t>Культура предпринимательства как неотъемлемый элемент организации предпринимательской деятельности</w:t>
            </w:r>
          </w:p>
        </w:tc>
        <w:tc>
          <w:tcPr>
            <w:tcW w:w="1260" w:type="dxa"/>
            <w:tcBorders>
              <w:top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555"/>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№7</w:t>
            </w:r>
          </w:p>
          <w:p w:rsidR="00441CE0" w:rsidRPr="00FD5482" w:rsidRDefault="00441CE0" w:rsidP="00ED6C1D">
            <w:pPr>
              <w:pStyle w:val="19"/>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«Деловая этика. Имидж предпринимателя»</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39"/>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1.8.</w:t>
            </w:r>
          </w:p>
          <w:p w:rsidR="00441CE0" w:rsidRPr="00FD5482" w:rsidRDefault="00441CE0" w:rsidP="00ED6C1D">
            <w:pPr>
              <w:snapToGrid w:val="0"/>
              <w:rPr>
                <w:bCs/>
                <w:sz w:val="24"/>
                <w:szCs w:val="24"/>
              </w:rPr>
            </w:pPr>
            <w:r w:rsidRPr="00FD5482">
              <w:rPr>
                <w:bCs/>
                <w:sz w:val="24"/>
                <w:szCs w:val="24"/>
              </w:rPr>
              <w:t>Риск как объективная составляющая предприни-мательской деятельности.</w:t>
            </w:r>
          </w:p>
          <w:p w:rsidR="00441CE0" w:rsidRPr="00FD5482" w:rsidRDefault="00441CE0" w:rsidP="00ED6C1D">
            <w:pPr>
              <w:snapToGrid w:val="0"/>
              <w:rPr>
                <w:b/>
                <w:bCs/>
                <w:sz w:val="24"/>
                <w:szCs w:val="24"/>
              </w:rPr>
            </w:pP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bCs/>
                <w:sz w:val="24"/>
                <w:szCs w:val="24"/>
              </w:rPr>
            </w:pPr>
            <w:r w:rsidRPr="00FD5482">
              <w:rPr>
                <w:rFonts w:ascii="Times New Roman" w:hAnsi="Times New Roman" w:cs="Times New Roman"/>
                <w:b/>
                <w:sz w:val="24"/>
                <w:szCs w:val="24"/>
              </w:rPr>
              <w:t>Содержание</w:t>
            </w:r>
          </w:p>
          <w:p w:rsidR="00441CE0" w:rsidRPr="00FD5482" w:rsidRDefault="00441CE0" w:rsidP="00ED6C1D">
            <w:pPr>
              <w:snapToGrid w:val="0"/>
              <w:rPr>
                <w:sz w:val="24"/>
                <w:szCs w:val="24"/>
              </w:rPr>
            </w:pPr>
            <w:r w:rsidRPr="00FD5482">
              <w:rPr>
                <w:sz w:val="24"/>
                <w:szCs w:val="24"/>
              </w:rPr>
              <w:t>Сущность и классификация рисков. Способы снижения предпринимательских рисков.</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50"/>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№8</w:t>
            </w:r>
          </w:p>
          <w:p w:rsidR="00441CE0" w:rsidRPr="00FD5482" w:rsidRDefault="00441CE0" w:rsidP="00ED6C1D">
            <w:pPr>
              <w:snapToGrid w:val="0"/>
              <w:rPr>
                <w:sz w:val="24"/>
                <w:szCs w:val="24"/>
              </w:rPr>
            </w:pPr>
            <w:r w:rsidRPr="00FD5482">
              <w:rPr>
                <w:sz w:val="24"/>
                <w:szCs w:val="24"/>
              </w:rPr>
              <w:t>Тренинг «Профили предпринимателя»</w:t>
            </w:r>
          </w:p>
          <w:p w:rsidR="00441CE0" w:rsidRPr="00FD5482" w:rsidRDefault="00441CE0" w:rsidP="00ED6C1D">
            <w:pPr>
              <w:snapToGrid w:val="0"/>
              <w:rPr>
                <w:sz w:val="24"/>
                <w:szCs w:val="24"/>
              </w:rPr>
            </w:pPr>
            <w:r w:rsidRPr="00FD5482">
              <w:rPr>
                <w:sz w:val="24"/>
                <w:szCs w:val="24"/>
              </w:rPr>
              <w:t>Решение тестовых заданий</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587"/>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1.9.</w:t>
            </w:r>
          </w:p>
          <w:p w:rsidR="00441CE0" w:rsidRPr="00FD5482" w:rsidRDefault="00441CE0" w:rsidP="00ED6C1D">
            <w:pPr>
              <w:snapToGrid w:val="0"/>
              <w:rPr>
                <w:bCs/>
                <w:sz w:val="24"/>
                <w:szCs w:val="24"/>
              </w:rPr>
            </w:pPr>
            <w:r w:rsidRPr="00FD5482">
              <w:rPr>
                <w:bCs/>
                <w:sz w:val="24"/>
                <w:szCs w:val="24"/>
              </w:rPr>
              <w:t>Ответственность субъектов</w:t>
            </w:r>
            <w:r w:rsidRPr="00FD5482">
              <w:rPr>
                <w:sz w:val="24"/>
                <w:szCs w:val="24"/>
              </w:rPr>
              <w:t xml:space="preserve"> </w:t>
            </w:r>
            <w:r w:rsidRPr="00FD5482">
              <w:rPr>
                <w:bCs/>
                <w:sz w:val="24"/>
                <w:szCs w:val="24"/>
              </w:rPr>
              <w:lastRenderedPageBreak/>
              <w:t>предпринимательской</w:t>
            </w:r>
          </w:p>
          <w:p w:rsidR="00441CE0" w:rsidRPr="00FD5482" w:rsidRDefault="00441CE0" w:rsidP="00ED6C1D">
            <w:pPr>
              <w:snapToGrid w:val="0"/>
              <w:rPr>
                <w:b/>
                <w:bCs/>
                <w:sz w:val="24"/>
                <w:szCs w:val="24"/>
              </w:rPr>
            </w:pPr>
            <w:r w:rsidRPr="00FD5482">
              <w:rPr>
                <w:bCs/>
                <w:sz w:val="24"/>
                <w:szCs w:val="24"/>
              </w:rPr>
              <w:t>деятельности</w:t>
            </w:r>
            <w:r w:rsidRPr="00FD5482">
              <w:rPr>
                <w:b/>
                <w:bCs/>
                <w:sz w:val="24"/>
                <w:szCs w:val="24"/>
              </w:rPr>
              <w:t xml:space="preserve"> </w:t>
            </w: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bCs/>
                <w:sz w:val="24"/>
                <w:szCs w:val="24"/>
              </w:rPr>
            </w:pPr>
            <w:r w:rsidRPr="00FD5482">
              <w:rPr>
                <w:rFonts w:ascii="Times New Roman" w:hAnsi="Times New Roman" w:cs="Times New Roman"/>
                <w:b/>
                <w:bCs/>
                <w:sz w:val="24"/>
                <w:szCs w:val="24"/>
              </w:rPr>
              <w:lastRenderedPageBreak/>
              <w:t>Содержание</w:t>
            </w:r>
          </w:p>
          <w:p w:rsidR="00441CE0" w:rsidRPr="00FD5482" w:rsidRDefault="00441CE0" w:rsidP="00ED6C1D">
            <w:pPr>
              <w:snapToGrid w:val="0"/>
              <w:rPr>
                <w:sz w:val="24"/>
                <w:szCs w:val="24"/>
              </w:rPr>
            </w:pPr>
            <w:r w:rsidRPr="00FD5482">
              <w:rPr>
                <w:sz w:val="24"/>
                <w:szCs w:val="24"/>
              </w:rPr>
              <w:t>Сущность и виды ответственности предпринимателей</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44"/>
        </w:trPr>
        <w:tc>
          <w:tcPr>
            <w:tcW w:w="3168" w:type="dxa"/>
            <w:vMerge/>
            <w:shd w:val="clear" w:color="auto" w:fill="auto"/>
          </w:tcPr>
          <w:p w:rsidR="00441CE0" w:rsidRPr="00FD5482" w:rsidRDefault="00441CE0" w:rsidP="00ED6C1D">
            <w:pPr>
              <w:snapToGrid w:val="0"/>
              <w:jc w:val="right"/>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sz w:val="24"/>
                <w:szCs w:val="24"/>
              </w:rPr>
            </w:pPr>
            <w:r w:rsidRPr="00FD5482">
              <w:rPr>
                <w:b/>
                <w:sz w:val="24"/>
                <w:szCs w:val="24"/>
              </w:rPr>
              <w:t>Практическое занятие №9</w:t>
            </w:r>
          </w:p>
          <w:p w:rsidR="00441CE0" w:rsidRPr="00FD5482" w:rsidRDefault="00441CE0" w:rsidP="00ED6C1D">
            <w:pPr>
              <w:pStyle w:val="19"/>
              <w:spacing w:after="0" w:line="240" w:lineRule="auto"/>
              <w:ind w:left="45"/>
              <w:rPr>
                <w:rFonts w:ascii="Times New Roman" w:hAnsi="Times New Roman" w:cs="Times New Roman"/>
                <w:sz w:val="24"/>
                <w:szCs w:val="24"/>
              </w:rPr>
            </w:pPr>
            <w:r w:rsidRPr="00FD5482">
              <w:rPr>
                <w:rFonts w:ascii="Times New Roman" w:hAnsi="Times New Roman" w:cs="Times New Roman"/>
                <w:bCs/>
                <w:sz w:val="24"/>
                <w:szCs w:val="24"/>
              </w:rPr>
              <w:t>Изучение нормативных документов определяющих ответственность субъектов предпринимательской деятельности</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Pr>
        <w:tc>
          <w:tcPr>
            <w:tcW w:w="11988" w:type="dxa"/>
            <w:gridSpan w:val="2"/>
            <w:shd w:val="clear" w:color="auto" w:fill="auto"/>
          </w:tcPr>
          <w:p w:rsidR="00441CE0" w:rsidRPr="00FD5482" w:rsidRDefault="00441CE0" w:rsidP="00ED6C1D">
            <w:pPr>
              <w:snapToGrid w:val="0"/>
              <w:jc w:val="center"/>
              <w:rPr>
                <w:sz w:val="24"/>
                <w:szCs w:val="24"/>
              </w:rPr>
            </w:pPr>
            <w:r w:rsidRPr="00FD5482">
              <w:rPr>
                <w:b/>
                <w:sz w:val="24"/>
                <w:szCs w:val="24"/>
              </w:rPr>
              <w:lastRenderedPageBreak/>
              <w:t>Раздел 2.</w:t>
            </w:r>
            <w:r w:rsidRPr="00FD5482">
              <w:rPr>
                <w:sz w:val="24"/>
                <w:szCs w:val="24"/>
              </w:rPr>
              <w:t xml:space="preserve"> </w:t>
            </w:r>
            <w:r w:rsidRPr="00FD5482">
              <w:rPr>
                <w:b/>
                <w:sz w:val="24"/>
                <w:szCs w:val="24"/>
              </w:rPr>
              <w:t>Бизнес-планирование</w:t>
            </w:r>
          </w:p>
        </w:tc>
        <w:tc>
          <w:tcPr>
            <w:tcW w:w="1260" w:type="dxa"/>
            <w:shd w:val="clear" w:color="auto" w:fill="auto"/>
          </w:tcPr>
          <w:p w:rsidR="00441CE0" w:rsidRPr="00FD5482" w:rsidRDefault="00441CE0" w:rsidP="00ED6C1D">
            <w:pPr>
              <w:snapToGrid w:val="0"/>
              <w:jc w:val="center"/>
              <w:rPr>
                <w:b/>
                <w:sz w:val="24"/>
                <w:szCs w:val="24"/>
              </w:rPr>
            </w:pPr>
          </w:p>
        </w:tc>
        <w:tc>
          <w:tcPr>
            <w:tcW w:w="1450" w:type="dxa"/>
            <w:shd w:val="clear" w:color="auto" w:fill="auto"/>
          </w:tcPr>
          <w:p w:rsidR="00441CE0" w:rsidRPr="00FD5482" w:rsidRDefault="00441CE0" w:rsidP="00ED6C1D">
            <w:pPr>
              <w:snapToGrid w:val="0"/>
              <w:jc w:val="center"/>
              <w:rPr>
                <w:sz w:val="24"/>
                <w:szCs w:val="24"/>
              </w:rPr>
            </w:pPr>
          </w:p>
        </w:tc>
      </w:tr>
      <w:tr w:rsidR="00441CE0" w:rsidRPr="00FD5482" w:rsidTr="00ED6C1D">
        <w:trPr>
          <w:cantSplit/>
          <w:trHeight w:val="1938"/>
        </w:trPr>
        <w:tc>
          <w:tcPr>
            <w:tcW w:w="3168" w:type="dxa"/>
            <w:tcBorders>
              <w:top w:val="single" w:sz="4" w:space="0" w:color="auto"/>
            </w:tcBorders>
            <w:shd w:val="clear" w:color="auto" w:fill="auto"/>
          </w:tcPr>
          <w:p w:rsidR="00441CE0" w:rsidRPr="00FD5482" w:rsidRDefault="00441CE0" w:rsidP="00ED6C1D">
            <w:pPr>
              <w:snapToGrid w:val="0"/>
              <w:rPr>
                <w:b/>
                <w:sz w:val="24"/>
                <w:szCs w:val="24"/>
              </w:rPr>
            </w:pPr>
            <w:r w:rsidRPr="00FD5482">
              <w:rPr>
                <w:rFonts w:eastAsia="Calibri"/>
                <w:b/>
                <w:bCs/>
                <w:sz w:val="24"/>
                <w:szCs w:val="24"/>
              </w:rPr>
              <w:t>Тема 2.1.</w:t>
            </w:r>
            <w:r w:rsidRPr="00FD5482">
              <w:rPr>
                <w:b/>
                <w:sz w:val="24"/>
                <w:szCs w:val="24"/>
              </w:rPr>
              <w:t xml:space="preserve"> </w:t>
            </w:r>
          </w:p>
          <w:p w:rsidR="00441CE0" w:rsidRPr="00FD5482" w:rsidRDefault="00441CE0" w:rsidP="00ED6C1D">
            <w:pPr>
              <w:snapToGrid w:val="0"/>
              <w:rPr>
                <w:b/>
                <w:sz w:val="24"/>
                <w:szCs w:val="24"/>
              </w:rPr>
            </w:pPr>
            <w:r w:rsidRPr="00FD5482">
              <w:rPr>
                <w:sz w:val="24"/>
                <w:szCs w:val="24"/>
              </w:rPr>
              <w:t>Бизнес-планирование как элемент экономической политики организации.</w:t>
            </w:r>
          </w:p>
        </w:tc>
        <w:tc>
          <w:tcPr>
            <w:tcW w:w="8820" w:type="dxa"/>
            <w:tcBorders>
              <w:top w:val="single" w:sz="4" w:space="0" w:color="auto"/>
            </w:tcBorders>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Cs/>
                <w:sz w:val="24"/>
                <w:szCs w:val="24"/>
              </w:rPr>
            </w:pPr>
            <w:r w:rsidRPr="00FD5482">
              <w:rPr>
                <w:rFonts w:eastAsia="Calibri"/>
                <w:bCs/>
                <w:sz w:val="24"/>
                <w:szCs w:val="24"/>
              </w:rPr>
              <w:t>Понятие и сущность бизнес-планирования.</w:t>
            </w:r>
          </w:p>
          <w:p w:rsidR="00441CE0" w:rsidRPr="00FD5482" w:rsidRDefault="00441CE0" w:rsidP="00ED6C1D">
            <w:pPr>
              <w:snapToGrid w:val="0"/>
              <w:rPr>
                <w:rFonts w:eastAsia="Calibri"/>
                <w:bCs/>
                <w:sz w:val="24"/>
                <w:szCs w:val="24"/>
              </w:rPr>
            </w:pPr>
            <w:r w:rsidRPr="00FD5482">
              <w:rPr>
                <w:sz w:val="24"/>
                <w:szCs w:val="24"/>
              </w:rPr>
              <w:t>Цели, задачи, предмет бизнес-планирования. Основные понятия в области бизнес-планирования.</w:t>
            </w:r>
            <w:r w:rsidRPr="00FD5482">
              <w:rPr>
                <w:rFonts w:eastAsia="Calibri"/>
                <w:bCs/>
                <w:sz w:val="24"/>
                <w:szCs w:val="24"/>
              </w:rPr>
              <w:t xml:space="preserve"> </w:t>
            </w:r>
            <w:r w:rsidRPr="00FD5482">
              <w:rPr>
                <w:sz w:val="24"/>
                <w:szCs w:val="24"/>
              </w:rPr>
              <w:t>Роль, место и значение бизнес-планирования в управлении организацией.</w:t>
            </w:r>
            <w:r w:rsidRPr="00FD5482">
              <w:rPr>
                <w:rFonts w:eastAsia="Calibri"/>
                <w:bCs/>
                <w:sz w:val="24"/>
                <w:szCs w:val="24"/>
              </w:rPr>
              <w:t xml:space="preserve"> </w:t>
            </w:r>
            <w:r w:rsidRPr="00FD5482">
              <w:rPr>
                <w:sz w:val="24"/>
                <w:szCs w:val="24"/>
              </w:rPr>
              <w:t>Сущность объектов планирования в организации. Возможность и необходимость планирования в условиях рыночных отношений.</w:t>
            </w:r>
            <w:r w:rsidRPr="00FD5482">
              <w:rPr>
                <w:rFonts w:eastAsia="Calibri"/>
                <w:bCs/>
                <w:sz w:val="24"/>
                <w:szCs w:val="24"/>
              </w:rPr>
              <w:t xml:space="preserve"> Информационные материальные и финансовые потоки при разработке бизнес-плана.</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691"/>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Тема 2.2. </w:t>
            </w:r>
          </w:p>
          <w:p w:rsidR="00441CE0" w:rsidRPr="00FD5482" w:rsidRDefault="00441CE0" w:rsidP="00ED6C1D">
            <w:pPr>
              <w:snapToGrid w:val="0"/>
              <w:rPr>
                <w:rFonts w:eastAsia="Calibri"/>
                <w:bCs/>
                <w:sz w:val="24"/>
                <w:szCs w:val="24"/>
              </w:rPr>
            </w:pPr>
            <w:r w:rsidRPr="00FD5482">
              <w:rPr>
                <w:rFonts w:eastAsia="Calibri"/>
                <w:bCs/>
                <w:sz w:val="24"/>
                <w:szCs w:val="24"/>
              </w:rPr>
              <w:t>Структура и функции бизнес-плана.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Cs/>
                <w:sz w:val="24"/>
                <w:szCs w:val="24"/>
              </w:rPr>
            </w:pPr>
            <w:r w:rsidRPr="00FD5482">
              <w:rPr>
                <w:sz w:val="24"/>
                <w:szCs w:val="24"/>
              </w:rPr>
              <w:t>Формы планирования и факторы, влияющие на выбор форм планирования. Место бизнес-плана в системе планирования. Основные виды и типы бизнес-планов. Структура, функции и содержание разделов бизнес-плана. Требования, предъявляемые к разработке бизнес-плана.</w:t>
            </w:r>
            <w:r w:rsidRPr="00FD5482">
              <w:rPr>
                <w:rFonts w:eastAsia="Calibri"/>
                <w:bCs/>
                <w:sz w:val="24"/>
                <w:szCs w:val="24"/>
              </w:rPr>
              <w:t xml:space="preserve"> </w:t>
            </w:r>
            <w:r w:rsidRPr="00FD5482">
              <w:rPr>
                <w:sz w:val="24"/>
                <w:szCs w:val="24"/>
              </w:rPr>
              <w:t>Информационное обеспечение бизнес-планирования.</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bottom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r>
      <w:tr w:rsidR="00441CE0" w:rsidRPr="00FD5482" w:rsidTr="00ED6C1D">
        <w:trPr>
          <w:cantSplit/>
          <w:trHeight w:val="835"/>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№1/2</w:t>
            </w:r>
          </w:p>
          <w:p w:rsidR="00441CE0" w:rsidRPr="00FD5482" w:rsidRDefault="00441CE0" w:rsidP="00ED6C1D">
            <w:pPr>
              <w:snapToGrid w:val="0"/>
              <w:rPr>
                <w:b/>
                <w:sz w:val="24"/>
                <w:szCs w:val="24"/>
              </w:rPr>
            </w:pPr>
            <w:r w:rsidRPr="00FD5482">
              <w:rPr>
                <w:rFonts w:eastAsia="Calibri"/>
                <w:bCs/>
                <w:sz w:val="24"/>
                <w:szCs w:val="24"/>
              </w:rPr>
              <w:t xml:space="preserve">Разработка структуры бизнес-плана деятельности предприятия сферы услуг . </w:t>
            </w:r>
          </w:p>
        </w:tc>
        <w:tc>
          <w:tcPr>
            <w:tcW w:w="1260" w:type="dxa"/>
            <w:shd w:val="clear" w:color="auto" w:fill="D9D9D9"/>
          </w:tcPr>
          <w:p w:rsidR="00441CE0" w:rsidRPr="00FD5482" w:rsidRDefault="00FD5482" w:rsidP="00ED6C1D">
            <w:pPr>
              <w:snapToGrid w:val="0"/>
              <w:jc w:val="center"/>
              <w:rPr>
                <w:sz w:val="24"/>
                <w:szCs w:val="24"/>
              </w:rPr>
            </w:pPr>
            <w:r>
              <w:rPr>
                <w:sz w:val="24"/>
                <w:szCs w:val="24"/>
              </w:rPr>
              <w:t>2</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tc>
      </w:tr>
      <w:tr w:rsidR="00441CE0" w:rsidRPr="00FD5482" w:rsidTr="00ED6C1D">
        <w:trPr>
          <w:cantSplit/>
          <w:trHeight w:val="1404"/>
        </w:trPr>
        <w:tc>
          <w:tcPr>
            <w:tcW w:w="3168" w:type="dxa"/>
            <w:vMerge w:val="restart"/>
            <w:shd w:val="clear" w:color="auto" w:fill="auto"/>
          </w:tcPr>
          <w:p w:rsidR="00441CE0" w:rsidRPr="00FD5482" w:rsidRDefault="00441CE0" w:rsidP="00ED6C1D">
            <w:pPr>
              <w:snapToGrid w:val="0"/>
              <w:rPr>
                <w:sz w:val="24"/>
                <w:szCs w:val="24"/>
              </w:rPr>
            </w:pPr>
            <w:r w:rsidRPr="00FD5482">
              <w:rPr>
                <w:rFonts w:eastAsia="Calibri"/>
                <w:b/>
                <w:bCs/>
                <w:sz w:val="24"/>
                <w:szCs w:val="24"/>
              </w:rPr>
              <w:t>Тема 2.3.</w:t>
            </w:r>
            <w:r w:rsidRPr="00FD5482">
              <w:rPr>
                <w:sz w:val="24"/>
                <w:szCs w:val="24"/>
              </w:rPr>
              <w:t xml:space="preserve"> </w:t>
            </w:r>
          </w:p>
          <w:p w:rsidR="00441CE0" w:rsidRPr="00FD5482" w:rsidRDefault="00441CE0" w:rsidP="00ED6C1D">
            <w:pPr>
              <w:snapToGrid w:val="0"/>
              <w:rPr>
                <w:sz w:val="24"/>
                <w:szCs w:val="24"/>
              </w:rPr>
            </w:pPr>
            <w:r w:rsidRPr="00FD5482">
              <w:rPr>
                <w:sz w:val="24"/>
                <w:szCs w:val="24"/>
              </w:rPr>
              <w:t>Основные элементы бизнес-планирования.</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sz w:val="24"/>
                <w:szCs w:val="24"/>
              </w:rPr>
            </w:pPr>
            <w:r w:rsidRPr="00FD5482">
              <w:rPr>
                <w:sz w:val="24"/>
                <w:szCs w:val="24"/>
              </w:rPr>
              <w:t>Основные элементы бизнес-планирования. Цели организации. Инвестиционный план. Основные технологические проекты бизнес-планирования. Модели информационных, материальных и финансовых потоков при разработке бизнес-плана.</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581"/>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№2</w:t>
            </w:r>
          </w:p>
          <w:p w:rsidR="00441CE0" w:rsidRPr="00FD5482" w:rsidRDefault="00441CE0" w:rsidP="00ED6C1D">
            <w:pPr>
              <w:snapToGrid w:val="0"/>
              <w:rPr>
                <w:bCs/>
                <w:color w:val="000000"/>
                <w:sz w:val="24"/>
                <w:szCs w:val="24"/>
              </w:rPr>
            </w:pPr>
            <w:r w:rsidRPr="00FD5482">
              <w:rPr>
                <w:bCs/>
                <w:color w:val="000000"/>
                <w:sz w:val="24"/>
                <w:szCs w:val="24"/>
                <w:lang w:eastAsia="ru-RU"/>
              </w:rPr>
              <w:t>Разработка бизнес-плана проекта создания конкретного продукта</w:t>
            </w:r>
          </w:p>
        </w:tc>
        <w:tc>
          <w:tcPr>
            <w:tcW w:w="1260" w:type="dxa"/>
            <w:shd w:val="clear" w:color="auto" w:fill="D9D9D9"/>
          </w:tcPr>
          <w:p w:rsidR="00441CE0" w:rsidRPr="00FD5482" w:rsidRDefault="00FD5482" w:rsidP="00ED6C1D">
            <w:pPr>
              <w:snapToGrid w:val="0"/>
              <w:jc w:val="center"/>
              <w:rPr>
                <w:sz w:val="24"/>
                <w:szCs w:val="24"/>
              </w:rPr>
            </w:pPr>
            <w:r>
              <w:rPr>
                <w:sz w:val="24"/>
                <w:szCs w:val="24"/>
              </w:rPr>
              <w:t>2</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60"/>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Тема 2.4. </w:t>
            </w:r>
          </w:p>
          <w:p w:rsidR="00441CE0" w:rsidRPr="00FD5482" w:rsidRDefault="00441CE0" w:rsidP="00ED6C1D">
            <w:pPr>
              <w:snapToGrid w:val="0"/>
              <w:rPr>
                <w:rFonts w:eastAsia="Calibri"/>
                <w:bCs/>
                <w:sz w:val="24"/>
                <w:szCs w:val="24"/>
              </w:rPr>
            </w:pPr>
            <w:r w:rsidRPr="00FD5482">
              <w:rPr>
                <w:rFonts w:eastAsia="Calibri"/>
                <w:bCs/>
                <w:sz w:val="24"/>
                <w:szCs w:val="24"/>
              </w:rPr>
              <w:t>Оформление бизнес-плана. Презентация бизнес-плана.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
                <w:bCs/>
                <w:sz w:val="24"/>
                <w:szCs w:val="24"/>
              </w:rPr>
            </w:pPr>
            <w:r w:rsidRPr="00FD5482">
              <w:rPr>
                <w:sz w:val="24"/>
                <w:szCs w:val="24"/>
              </w:rPr>
              <w:t xml:space="preserve">Оформление разделов бизнес-плана. </w:t>
            </w:r>
            <w:r w:rsidRPr="00FD5482">
              <w:rPr>
                <w:rFonts w:eastAsia="Calibri"/>
                <w:bCs/>
                <w:sz w:val="24"/>
                <w:szCs w:val="24"/>
              </w:rPr>
              <w:t>Презентация бизнес-плана и инвестиционного предложения.</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38"/>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занятие№3</w:t>
            </w:r>
          </w:p>
          <w:p w:rsidR="00441CE0" w:rsidRPr="00FD5482" w:rsidRDefault="00441CE0" w:rsidP="00ED6C1D">
            <w:pPr>
              <w:snapToGrid w:val="0"/>
              <w:rPr>
                <w:b/>
                <w:sz w:val="24"/>
                <w:szCs w:val="24"/>
              </w:rPr>
            </w:pPr>
            <w:r w:rsidRPr="00FD5482">
              <w:rPr>
                <w:sz w:val="24"/>
                <w:szCs w:val="24"/>
              </w:rPr>
              <w:t>Оформление разделов бизнес-плана, их информационное обеспечение.</w:t>
            </w:r>
          </w:p>
          <w:p w:rsidR="00441CE0" w:rsidRPr="00FD5482" w:rsidRDefault="00441CE0" w:rsidP="00ED6C1D">
            <w:pPr>
              <w:snapToGrid w:val="0"/>
              <w:rPr>
                <w:sz w:val="24"/>
                <w:szCs w:val="24"/>
              </w:rPr>
            </w:pPr>
            <w:r w:rsidRPr="00FD5482">
              <w:rPr>
                <w:sz w:val="24"/>
                <w:szCs w:val="24"/>
              </w:rPr>
              <w:t>Подготовка бизнес-плана, текста презентации. Краткое инвестиционное предложение по проекту бизнес-плана.</w:t>
            </w:r>
          </w:p>
          <w:p w:rsidR="00441CE0" w:rsidRPr="00FD5482" w:rsidRDefault="00441CE0" w:rsidP="00ED6C1D">
            <w:pPr>
              <w:snapToGrid w:val="0"/>
              <w:rPr>
                <w:b/>
                <w:sz w:val="24"/>
                <w:szCs w:val="24"/>
              </w:rPr>
            </w:pPr>
          </w:p>
        </w:tc>
        <w:tc>
          <w:tcPr>
            <w:tcW w:w="1260" w:type="dxa"/>
            <w:shd w:val="clear" w:color="auto" w:fill="D9D9D9"/>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396"/>
        </w:trPr>
        <w:tc>
          <w:tcPr>
            <w:tcW w:w="11988" w:type="dxa"/>
            <w:gridSpan w:val="2"/>
            <w:shd w:val="clear" w:color="auto" w:fill="auto"/>
          </w:tcPr>
          <w:p w:rsidR="00441CE0" w:rsidRPr="00FD5482" w:rsidRDefault="00441CE0" w:rsidP="00ED6C1D">
            <w:pPr>
              <w:snapToGrid w:val="0"/>
              <w:jc w:val="center"/>
              <w:rPr>
                <w:rFonts w:eastAsia="Calibri"/>
                <w:b/>
                <w:bCs/>
                <w:sz w:val="24"/>
                <w:szCs w:val="24"/>
              </w:rPr>
            </w:pPr>
            <w:r w:rsidRPr="00FD5482">
              <w:rPr>
                <w:rFonts w:eastAsia="Calibri"/>
                <w:b/>
                <w:bCs/>
                <w:sz w:val="24"/>
                <w:szCs w:val="24"/>
              </w:rPr>
              <w:t>Дифференцированный зачет</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p>
        </w:tc>
      </w:tr>
      <w:tr w:rsidR="00441CE0" w:rsidRPr="00FD5482" w:rsidTr="00ED6C1D">
        <w:trPr>
          <w:cantSplit/>
          <w:trHeight w:val="82"/>
        </w:trPr>
        <w:tc>
          <w:tcPr>
            <w:tcW w:w="11988" w:type="dxa"/>
            <w:gridSpan w:val="2"/>
            <w:shd w:val="clear" w:color="auto" w:fill="auto"/>
          </w:tcPr>
          <w:p w:rsidR="00441CE0" w:rsidRPr="00FD5482" w:rsidRDefault="00441CE0" w:rsidP="00ED6C1D">
            <w:pPr>
              <w:snapToGrid w:val="0"/>
              <w:jc w:val="right"/>
              <w:rPr>
                <w:rFonts w:eastAsia="Calibri"/>
                <w:b/>
                <w:bCs/>
                <w:sz w:val="24"/>
                <w:szCs w:val="24"/>
              </w:rPr>
            </w:pPr>
            <w:r w:rsidRPr="00FD5482">
              <w:rPr>
                <w:rFonts w:eastAsia="Calibri"/>
                <w:b/>
                <w:bCs/>
                <w:sz w:val="24"/>
                <w:szCs w:val="24"/>
              </w:rPr>
              <w:t xml:space="preserve">Итого </w:t>
            </w:r>
          </w:p>
        </w:tc>
        <w:tc>
          <w:tcPr>
            <w:tcW w:w="1260" w:type="dxa"/>
            <w:shd w:val="clear" w:color="auto" w:fill="auto"/>
          </w:tcPr>
          <w:p w:rsidR="00441CE0" w:rsidRPr="00FD5482" w:rsidRDefault="00FD5482" w:rsidP="00ED6C1D">
            <w:pPr>
              <w:snapToGrid w:val="0"/>
              <w:jc w:val="center"/>
              <w:rPr>
                <w:b/>
                <w:sz w:val="24"/>
                <w:szCs w:val="24"/>
              </w:rPr>
            </w:pPr>
            <w:r>
              <w:rPr>
                <w:b/>
                <w:sz w:val="24"/>
                <w:szCs w:val="24"/>
              </w:rPr>
              <w:t>32</w:t>
            </w:r>
          </w:p>
        </w:tc>
        <w:tc>
          <w:tcPr>
            <w:tcW w:w="1450" w:type="dxa"/>
            <w:shd w:val="clear" w:color="auto" w:fill="auto"/>
          </w:tcPr>
          <w:p w:rsidR="00441CE0" w:rsidRPr="00FD5482" w:rsidRDefault="00441CE0" w:rsidP="00ED6C1D">
            <w:pPr>
              <w:snapToGrid w:val="0"/>
              <w:jc w:val="center"/>
              <w:rPr>
                <w:sz w:val="24"/>
                <w:szCs w:val="24"/>
              </w:rPr>
            </w:pPr>
          </w:p>
        </w:tc>
      </w:tr>
    </w:tbl>
    <w:p w:rsidR="00441CE0" w:rsidRPr="00AC46E2" w:rsidRDefault="00441CE0" w:rsidP="00441CE0"/>
    <w:p w:rsidR="00441CE0" w:rsidRPr="00AC46E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41CE0" w:rsidRPr="00AC46E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C46E2">
        <w:t xml:space="preserve">Для характеристики уровня освоения учебного материала используются следующие обозначения: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ознакомительный (узнавание ранее изученных объектов, свойств);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 репродуктивный (выполнение деятельности по образцу, инструкции или под руководством);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3 продуктивный (планирование и самостоятельное выполнение деятельности, решение проблемных задач)</w:t>
      </w:r>
      <w:r>
        <w:rPr>
          <w:i/>
        </w:rPr>
        <w:t xml:space="preserve"> </w:t>
      </w: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441CE0" w:rsidSect="00ED6C1D">
          <w:headerReference w:type="even" r:id="rId137"/>
          <w:headerReference w:type="default" r:id="rId138"/>
          <w:footerReference w:type="even" r:id="rId139"/>
          <w:footerReference w:type="default" r:id="rId140"/>
          <w:headerReference w:type="first" r:id="rId141"/>
          <w:footerReference w:type="first" r:id="rId142"/>
          <w:pgSz w:w="16838" w:h="11906" w:orient="landscape" w:code="9"/>
          <w:pgMar w:top="1134" w:right="1134" w:bottom="737" w:left="1134" w:header="709" w:footer="709" w:gutter="0"/>
          <w:cols w:space="720"/>
          <w:docGrid w:linePitch="360"/>
        </w:sectPr>
      </w:pP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441CE0" w:rsidSect="00ED6C1D">
          <w:type w:val="continuous"/>
          <w:pgSz w:w="16838" w:h="11906" w:orient="landscape" w:code="9"/>
          <w:pgMar w:top="1134" w:right="1134" w:bottom="737" w:left="1134" w:header="709" w:footer="709" w:gutter="0"/>
          <w:cols w:space="720"/>
          <w:docGrid w:linePitch="360"/>
        </w:sectPr>
      </w:pP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441CE0" w:rsidRPr="00FD5482" w:rsidRDefault="00FD5482" w:rsidP="00E807CC">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both"/>
        <w:rPr>
          <w:rFonts w:ascii="Times New Roman" w:hAnsi="Times New Roman" w:cs="Times New Roman"/>
          <w:b w:val="0"/>
          <w:caps/>
          <w:color w:val="auto"/>
          <w:sz w:val="24"/>
          <w:szCs w:val="24"/>
        </w:rPr>
      </w:pPr>
      <w:r w:rsidRPr="00FD5482">
        <w:rPr>
          <w:rFonts w:ascii="Times New Roman" w:hAnsi="Times New Roman" w:cs="Times New Roman"/>
          <w:b w:val="0"/>
          <w:caps/>
          <w:color w:val="auto"/>
          <w:sz w:val="24"/>
          <w:szCs w:val="24"/>
        </w:rPr>
        <w:t>3</w:t>
      </w:r>
      <w:r w:rsidR="00441CE0" w:rsidRPr="00FD5482">
        <w:rPr>
          <w:rFonts w:ascii="Times New Roman" w:hAnsi="Times New Roman" w:cs="Times New Roman"/>
          <w:b w:val="0"/>
          <w:caps/>
          <w:color w:val="auto"/>
          <w:sz w:val="24"/>
          <w:szCs w:val="24"/>
        </w:rPr>
        <w:t>. условия реализации ПРОФЕССИОНАЛЬНОГО МОДУЛЯ</w:t>
      </w:r>
    </w:p>
    <w:p w:rsidR="00441CE0" w:rsidRPr="00FD5482" w:rsidRDefault="00FD5482" w:rsidP="00441CE0">
      <w:pPr>
        <w:autoSpaceDE w:val="0"/>
        <w:autoSpaceDN w:val="0"/>
        <w:adjustRightInd w:val="0"/>
        <w:spacing w:after="120"/>
        <w:ind w:firstLine="720"/>
        <w:rPr>
          <w:b/>
          <w:sz w:val="24"/>
          <w:szCs w:val="24"/>
        </w:rPr>
      </w:pPr>
      <w:r w:rsidRPr="00FD5482">
        <w:rPr>
          <w:b/>
          <w:sz w:val="24"/>
          <w:szCs w:val="24"/>
        </w:rPr>
        <w:t>3</w:t>
      </w:r>
      <w:r w:rsidR="00441CE0" w:rsidRPr="00FD5482">
        <w:rPr>
          <w:b/>
          <w:sz w:val="24"/>
          <w:szCs w:val="24"/>
        </w:rPr>
        <w:t xml:space="preserve">.1. Образовательные методики и технологии </w:t>
      </w:r>
    </w:p>
    <w:p w:rsidR="00441CE0" w:rsidRPr="00FD5482" w:rsidRDefault="00441CE0" w:rsidP="00441CE0">
      <w:pPr>
        <w:shd w:val="clear" w:color="auto" w:fill="FFFFFF"/>
        <w:ind w:firstLine="709"/>
        <w:jc w:val="both"/>
        <w:rPr>
          <w:iCs/>
          <w:color w:val="000000"/>
          <w:sz w:val="24"/>
          <w:szCs w:val="24"/>
        </w:rPr>
      </w:pPr>
      <w:r w:rsidRPr="00FD5482">
        <w:rPr>
          <w:iCs/>
          <w:color w:val="000000"/>
          <w:sz w:val="24"/>
          <w:szCs w:val="24"/>
        </w:rPr>
        <w:t xml:space="preserve">При освоении </w:t>
      </w:r>
      <w:r w:rsidR="00FD5482" w:rsidRPr="00FD5482">
        <w:rPr>
          <w:iCs/>
          <w:color w:val="000000"/>
          <w:sz w:val="24"/>
          <w:szCs w:val="24"/>
        </w:rPr>
        <w:t>программы</w:t>
      </w:r>
      <w:r w:rsidRPr="00FD5482">
        <w:rPr>
          <w:iCs/>
          <w:color w:val="000000"/>
          <w:sz w:val="24"/>
          <w:szCs w:val="24"/>
        </w:rPr>
        <w:t xml:space="preserve"> используются следующие сочетания видов учебной работы с методами и формами активизации познавательной деятельности студентов для достижения запланированных результатов обучения и формирования компетенций.</w:t>
      </w:r>
    </w:p>
    <w:p w:rsidR="00441CE0" w:rsidRPr="00FD5482" w:rsidRDefault="00441CE0" w:rsidP="00441CE0">
      <w:pPr>
        <w:shd w:val="clear" w:color="auto" w:fill="FFFFFF"/>
        <w:ind w:firstLine="709"/>
        <w:jc w:val="both"/>
        <w:rPr>
          <w:iCs/>
          <w:color w:val="000000"/>
          <w:sz w:val="24"/>
          <w:szCs w:val="24"/>
        </w:rPr>
      </w:pPr>
    </w:p>
    <w:tbl>
      <w:tblPr>
        <w:tblW w:w="0" w:type="auto"/>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1"/>
        <w:gridCol w:w="2292"/>
        <w:gridCol w:w="2029"/>
        <w:gridCol w:w="825"/>
      </w:tblGrid>
      <w:tr w:rsidR="00441CE0" w:rsidRPr="00FD5482" w:rsidTr="00ED6C1D">
        <w:trPr>
          <w:jc w:val="center"/>
        </w:trPr>
        <w:tc>
          <w:tcPr>
            <w:tcW w:w="3811" w:type="dxa"/>
            <w:vMerge w:val="restart"/>
          </w:tcPr>
          <w:p w:rsidR="00441CE0" w:rsidRPr="00FD5482" w:rsidRDefault="00441CE0" w:rsidP="00ED6C1D">
            <w:pPr>
              <w:ind w:left="-108"/>
              <w:jc w:val="center"/>
              <w:rPr>
                <w:b/>
                <w:color w:val="000000"/>
                <w:sz w:val="24"/>
                <w:szCs w:val="24"/>
              </w:rPr>
            </w:pPr>
            <w:r w:rsidRPr="00FD5482">
              <w:rPr>
                <w:b/>
                <w:iCs/>
                <w:color w:val="000000"/>
                <w:sz w:val="24"/>
                <w:szCs w:val="24"/>
              </w:rPr>
              <w:t>Методы и формы активизации деятельности</w:t>
            </w:r>
          </w:p>
        </w:tc>
        <w:tc>
          <w:tcPr>
            <w:tcW w:w="5146" w:type="dxa"/>
            <w:gridSpan w:val="3"/>
          </w:tcPr>
          <w:p w:rsidR="00441CE0" w:rsidRPr="00FD5482" w:rsidRDefault="00441CE0" w:rsidP="00ED6C1D">
            <w:pPr>
              <w:ind w:left="-108"/>
              <w:jc w:val="center"/>
              <w:rPr>
                <w:b/>
                <w:color w:val="000000"/>
                <w:sz w:val="24"/>
                <w:szCs w:val="24"/>
              </w:rPr>
            </w:pPr>
            <w:r w:rsidRPr="00FD5482">
              <w:rPr>
                <w:b/>
                <w:color w:val="000000"/>
                <w:sz w:val="24"/>
                <w:szCs w:val="24"/>
              </w:rPr>
              <w:t>Виды учебной деятельности</w:t>
            </w:r>
          </w:p>
        </w:tc>
      </w:tr>
      <w:tr w:rsidR="00441CE0" w:rsidRPr="00FD5482" w:rsidTr="00ED6C1D">
        <w:trPr>
          <w:jc w:val="center"/>
        </w:trPr>
        <w:tc>
          <w:tcPr>
            <w:tcW w:w="3811" w:type="dxa"/>
            <w:vMerge/>
          </w:tcPr>
          <w:p w:rsidR="00441CE0" w:rsidRPr="00FD5482" w:rsidRDefault="00441CE0" w:rsidP="00ED6C1D">
            <w:pPr>
              <w:rPr>
                <w:b/>
                <w:color w:val="000000"/>
                <w:sz w:val="24"/>
                <w:szCs w:val="24"/>
              </w:rPr>
            </w:pPr>
          </w:p>
        </w:tc>
        <w:tc>
          <w:tcPr>
            <w:tcW w:w="2292" w:type="dxa"/>
          </w:tcPr>
          <w:p w:rsidR="00441CE0" w:rsidRPr="00FD5482" w:rsidRDefault="00441CE0" w:rsidP="00ED6C1D">
            <w:pPr>
              <w:jc w:val="center"/>
              <w:rPr>
                <w:b/>
                <w:color w:val="000000"/>
                <w:sz w:val="24"/>
                <w:szCs w:val="24"/>
              </w:rPr>
            </w:pPr>
            <w:r w:rsidRPr="00FD5482">
              <w:rPr>
                <w:b/>
                <w:color w:val="000000"/>
                <w:sz w:val="24"/>
                <w:szCs w:val="24"/>
              </w:rPr>
              <w:t>Теоретическое обучение</w:t>
            </w:r>
          </w:p>
        </w:tc>
        <w:tc>
          <w:tcPr>
            <w:tcW w:w="2029" w:type="dxa"/>
            <w:vAlign w:val="center"/>
          </w:tcPr>
          <w:p w:rsidR="00441CE0" w:rsidRPr="00FD5482" w:rsidRDefault="00441CE0" w:rsidP="00ED6C1D">
            <w:pPr>
              <w:jc w:val="center"/>
              <w:rPr>
                <w:b/>
                <w:color w:val="000000"/>
                <w:sz w:val="24"/>
                <w:szCs w:val="24"/>
              </w:rPr>
            </w:pPr>
            <w:r w:rsidRPr="00FD5482">
              <w:rPr>
                <w:b/>
                <w:color w:val="000000"/>
                <w:sz w:val="24"/>
                <w:szCs w:val="24"/>
              </w:rPr>
              <w:t>Практика</w:t>
            </w:r>
          </w:p>
        </w:tc>
        <w:tc>
          <w:tcPr>
            <w:tcW w:w="825" w:type="dxa"/>
            <w:vAlign w:val="center"/>
          </w:tcPr>
          <w:p w:rsidR="00441CE0" w:rsidRPr="00FD5482" w:rsidRDefault="00441CE0" w:rsidP="00ED6C1D">
            <w:pPr>
              <w:jc w:val="center"/>
              <w:rPr>
                <w:b/>
                <w:color w:val="000000"/>
                <w:sz w:val="24"/>
                <w:szCs w:val="24"/>
              </w:rPr>
            </w:pPr>
            <w:r w:rsidRPr="00FD5482">
              <w:rPr>
                <w:b/>
                <w:color w:val="000000"/>
                <w:sz w:val="24"/>
                <w:szCs w:val="24"/>
              </w:rPr>
              <w:t>СРС</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Дискуссия</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lang w:val="en-US"/>
              </w:rPr>
            </w:pP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Командная работа</w:t>
            </w:r>
          </w:p>
        </w:tc>
        <w:tc>
          <w:tcPr>
            <w:tcW w:w="2292" w:type="dxa"/>
          </w:tcPr>
          <w:p w:rsidR="00441CE0" w:rsidRPr="00FD5482" w:rsidRDefault="00441CE0" w:rsidP="00ED6C1D">
            <w:pPr>
              <w:jc w:val="center"/>
              <w:rPr>
                <w:sz w:val="24"/>
                <w:szCs w:val="24"/>
              </w:rPr>
            </w:pP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Проектная деятельность</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Индивидуальное обучение</w:t>
            </w:r>
          </w:p>
        </w:tc>
        <w:tc>
          <w:tcPr>
            <w:tcW w:w="2292" w:type="dxa"/>
          </w:tcPr>
          <w:p w:rsidR="00441CE0" w:rsidRPr="00FD5482" w:rsidRDefault="00441CE0" w:rsidP="00ED6C1D">
            <w:pPr>
              <w:jc w:val="center"/>
              <w:rPr>
                <w:sz w:val="24"/>
                <w:szCs w:val="24"/>
                <w:lang w:val="en-US"/>
              </w:rPr>
            </w:pP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Проблемное обучение</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Исследовательская деятельность</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ИКТ технологии</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Игровые технологии</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p>
        </w:tc>
      </w:tr>
    </w:tbl>
    <w:p w:rsidR="00441CE0" w:rsidRPr="00FD5482" w:rsidRDefault="00441CE0" w:rsidP="00441CE0">
      <w:pPr>
        <w:ind w:firstLine="720"/>
        <w:jc w:val="both"/>
        <w:rPr>
          <w:sz w:val="24"/>
          <w:szCs w:val="24"/>
        </w:rPr>
      </w:pPr>
    </w:p>
    <w:p w:rsidR="00441CE0" w:rsidRPr="00FD5482" w:rsidRDefault="00441CE0" w:rsidP="00441CE0">
      <w:pPr>
        <w:ind w:firstLine="720"/>
        <w:jc w:val="both"/>
        <w:rPr>
          <w:sz w:val="24"/>
          <w:szCs w:val="24"/>
        </w:rPr>
      </w:pPr>
    </w:p>
    <w:p w:rsidR="00441CE0" w:rsidRPr="00FD5482" w:rsidRDefault="00441CE0" w:rsidP="00441CE0">
      <w:pPr>
        <w:shd w:val="clear" w:color="auto" w:fill="FFFFFF"/>
        <w:ind w:firstLine="862"/>
        <w:jc w:val="both"/>
        <w:rPr>
          <w:iCs/>
          <w:sz w:val="24"/>
          <w:szCs w:val="24"/>
        </w:rPr>
      </w:pPr>
      <w:r w:rsidRPr="00FD5482">
        <w:rPr>
          <w:iCs/>
          <w:sz w:val="24"/>
          <w:szCs w:val="24"/>
        </w:rPr>
        <w:t xml:space="preserve">Для достижения поставленных целей преподавания междисциплинарного курса </w:t>
      </w:r>
      <w:r w:rsidRPr="00FD5482">
        <w:rPr>
          <w:iCs/>
          <w:spacing w:val="-1"/>
          <w:sz w:val="24"/>
          <w:szCs w:val="24"/>
        </w:rPr>
        <w:t>реализуются следующие средства, способы и организационные мероприятия:</w:t>
      </w:r>
    </w:p>
    <w:p w:rsidR="00441CE0" w:rsidRPr="00FD5482" w:rsidRDefault="00441CE0" w:rsidP="00E807CC">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pacing w:val="-1"/>
          <w:sz w:val="24"/>
          <w:szCs w:val="24"/>
        </w:rPr>
        <w:t>изучение теоретического материала дисциплины на лекциях с использованием компьютерных технологий;</w:t>
      </w:r>
    </w:p>
    <w:p w:rsidR="00441CE0" w:rsidRPr="00FD5482" w:rsidRDefault="00441CE0" w:rsidP="00E807CC">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z w:val="24"/>
          <w:szCs w:val="24"/>
        </w:rPr>
        <w:t xml:space="preserve">самостоятельное изучение теоретического материала дисциплины с </w:t>
      </w:r>
      <w:r w:rsidRPr="00FD5482">
        <w:rPr>
          <w:iCs/>
          <w:spacing w:val="-1"/>
          <w:sz w:val="24"/>
          <w:szCs w:val="24"/>
        </w:rPr>
        <w:t xml:space="preserve">использованием </w:t>
      </w:r>
      <w:r w:rsidRPr="00FD5482">
        <w:rPr>
          <w:i/>
          <w:iCs/>
          <w:spacing w:val="-1"/>
          <w:sz w:val="24"/>
          <w:szCs w:val="24"/>
          <w:lang w:val="en-US"/>
        </w:rPr>
        <w:t>Internet</w:t>
      </w:r>
      <w:r w:rsidRPr="00FD5482">
        <w:rPr>
          <w:iCs/>
          <w:spacing w:val="-1"/>
          <w:sz w:val="24"/>
          <w:szCs w:val="24"/>
        </w:rPr>
        <w:t>-ресурсов, информационных баз, методических разработок, специальной учебной и научной литературы;</w:t>
      </w:r>
    </w:p>
    <w:p w:rsidR="00441CE0" w:rsidRPr="00FD5482" w:rsidRDefault="00441CE0" w:rsidP="00E807CC">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z w:val="24"/>
          <w:szCs w:val="24"/>
        </w:rPr>
        <w:t>закрепление теоретического материала при проведении практических занятий, выполнения практических работ, проблемно-ориентированных, поисковых, творческих заданий.</w:t>
      </w:r>
    </w:p>
    <w:p w:rsidR="00441CE0" w:rsidRPr="00FD5482" w:rsidRDefault="00441CE0" w:rsidP="00441CE0">
      <w:pPr>
        <w:autoSpaceDE w:val="0"/>
        <w:autoSpaceDN w:val="0"/>
        <w:adjustRightInd w:val="0"/>
        <w:jc w:val="both"/>
        <w:rPr>
          <w:b/>
          <w:bCs/>
          <w:sz w:val="24"/>
          <w:szCs w:val="24"/>
        </w:rPr>
      </w:pPr>
    </w:p>
    <w:p w:rsidR="00441CE0" w:rsidRPr="00FD5482" w:rsidRDefault="00FD5482" w:rsidP="00441CE0">
      <w:pPr>
        <w:pStyle w:val="Style5"/>
        <w:widowControl/>
        <w:spacing w:line="317" w:lineRule="exact"/>
        <w:rPr>
          <w:b/>
          <w:bCs/>
        </w:rPr>
      </w:pPr>
      <w:r w:rsidRPr="00FD5482">
        <w:rPr>
          <w:b/>
          <w:bCs/>
        </w:rPr>
        <w:t>3</w:t>
      </w:r>
      <w:r w:rsidR="00441CE0" w:rsidRPr="00FD5482">
        <w:rPr>
          <w:b/>
          <w:bCs/>
        </w:rPr>
        <w:t>.2. Требования к минимальному материально-техническому обеспечению</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D5482">
        <w:rPr>
          <w:sz w:val="24"/>
          <w:szCs w:val="24"/>
        </w:rPr>
        <w:t>Реализация профессионального модуля предполагает наличие учебного кабинета «Экономические дисциплины».</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sz w:val="24"/>
          <w:szCs w:val="24"/>
        </w:rPr>
        <w:t>Реализация профессионального модуля предполагает обязательную учебную практику, которую рекомендуется проводить концентрированно</w:t>
      </w:r>
      <w:r w:rsidRPr="00FD5482">
        <w:rPr>
          <w:bCs/>
          <w:sz w:val="24"/>
          <w:szCs w:val="24"/>
        </w:rPr>
        <w:t xml:space="preserve"> </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r w:rsidRPr="00FD5482">
        <w:rPr>
          <w:b/>
          <w:bCs/>
          <w:i/>
          <w:sz w:val="24"/>
          <w:szCs w:val="24"/>
        </w:rPr>
        <w:t xml:space="preserve">Оборудование учебного кабинета: </w:t>
      </w:r>
    </w:p>
    <w:p w:rsidR="00441CE0" w:rsidRPr="00FD5482" w:rsidRDefault="00441CE0" w:rsidP="00E807CC">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ученические столы;</w:t>
      </w:r>
    </w:p>
    <w:p w:rsidR="00441CE0" w:rsidRPr="00FD5482" w:rsidRDefault="00441CE0" w:rsidP="00E807CC">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ученические стулья;</w:t>
      </w:r>
    </w:p>
    <w:p w:rsidR="00441CE0" w:rsidRPr="00FD5482" w:rsidRDefault="00441CE0" w:rsidP="00E807CC">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рабочее место педагога;</w:t>
      </w:r>
    </w:p>
    <w:p w:rsidR="00441CE0" w:rsidRPr="00FD5482" w:rsidRDefault="00441CE0" w:rsidP="00E807CC">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доска;</w:t>
      </w:r>
    </w:p>
    <w:p w:rsidR="00441CE0" w:rsidRPr="00FD5482" w:rsidRDefault="00441CE0" w:rsidP="00E807CC">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учебники;</w:t>
      </w:r>
    </w:p>
    <w:p w:rsidR="00441CE0" w:rsidRPr="00FD5482" w:rsidRDefault="00441CE0" w:rsidP="00E807CC">
      <w:pPr>
        <w:widowControl w:val="0"/>
        <w:numPr>
          <w:ilvl w:val="0"/>
          <w:numId w:val="347"/>
        </w:numPr>
        <w:shd w:val="clear" w:color="auto" w:fill="FFFFFF"/>
        <w:autoSpaceDE w:val="0"/>
        <w:autoSpaceDN w:val="0"/>
        <w:adjustRightInd w:val="0"/>
        <w:jc w:val="both"/>
        <w:rPr>
          <w:sz w:val="24"/>
          <w:szCs w:val="24"/>
        </w:rPr>
      </w:pPr>
      <w:r w:rsidRPr="00FD5482">
        <w:rPr>
          <w:sz w:val="24"/>
          <w:szCs w:val="24"/>
        </w:rPr>
        <w:t>Компьютеры с минимальными системными требованиями:</w:t>
      </w:r>
    </w:p>
    <w:p w:rsidR="00441CE0" w:rsidRPr="00FD5482" w:rsidRDefault="00441CE0" w:rsidP="00441CE0">
      <w:pPr>
        <w:shd w:val="clear" w:color="auto" w:fill="FFFFFF"/>
        <w:ind w:left="300"/>
        <w:jc w:val="both"/>
        <w:rPr>
          <w:sz w:val="24"/>
          <w:szCs w:val="24"/>
        </w:rPr>
      </w:pPr>
      <w:r w:rsidRPr="00FD5482">
        <w:rPr>
          <w:sz w:val="24"/>
          <w:szCs w:val="24"/>
        </w:rPr>
        <w:t xml:space="preserve">  операционная система – Windows </w:t>
      </w:r>
      <w:r w:rsidRPr="00FD5482">
        <w:rPr>
          <w:sz w:val="24"/>
          <w:szCs w:val="24"/>
          <w:lang w:val="en-US"/>
        </w:rPr>
        <w:t>XP</w:t>
      </w:r>
      <w:r w:rsidRPr="00FD5482">
        <w:rPr>
          <w:sz w:val="24"/>
          <w:szCs w:val="24"/>
        </w:rPr>
        <w:t xml:space="preserve"> </w:t>
      </w:r>
      <w:r w:rsidRPr="00FD5482">
        <w:rPr>
          <w:sz w:val="24"/>
          <w:szCs w:val="24"/>
          <w:lang w:val="en-US"/>
        </w:rPr>
        <w:t>SP</w:t>
      </w:r>
      <w:r w:rsidRPr="00FD5482">
        <w:rPr>
          <w:sz w:val="24"/>
          <w:szCs w:val="24"/>
        </w:rPr>
        <w:t>2,</w:t>
      </w:r>
    </w:p>
    <w:p w:rsidR="00441CE0" w:rsidRPr="00FD5482" w:rsidRDefault="00441CE0" w:rsidP="00441CE0">
      <w:pPr>
        <w:shd w:val="clear" w:color="auto" w:fill="FFFFFF"/>
        <w:ind w:left="300"/>
        <w:jc w:val="both"/>
        <w:rPr>
          <w:sz w:val="24"/>
          <w:szCs w:val="24"/>
        </w:rPr>
      </w:pPr>
      <w:r w:rsidRPr="00FD5482">
        <w:rPr>
          <w:sz w:val="24"/>
          <w:szCs w:val="24"/>
        </w:rPr>
        <w:t xml:space="preserve">  процессор – частота не менее 2,0 ГГц</w:t>
      </w:r>
    </w:p>
    <w:p w:rsidR="00441CE0" w:rsidRPr="00FD5482" w:rsidRDefault="00441CE0" w:rsidP="00441CE0">
      <w:pPr>
        <w:shd w:val="clear" w:color="auto" w:fill="FFFFFF"/>
        <w:ind w:left="300"/>
        <w:jc w:val="both"/>
        <w:rPr>
          <w:sz w:val="24"/>
          <w:szCs w:val="24"/>
        </w:rPr>
      </w:pPr>
      <w:r w:rsidRPr="00FD5482">
        <w:rPr>
          <w:sz w:val="24"/>
          <w:szCs w:val="24"/>
        </w:rPr>
        <w:t xml:space="preserve">  монитор с разрешением 1024х768</w:t>
      </w:r>
    </w:p>
    <w:p w:rsidR="00441CE0" w:rsidRPr="00FD5482" w:rsidRDefault="00441CE0" w:rsidP="00441CE0">
      <w:pPr>
        <w:widowControl w:val="0"/>
        <w:shd w:val="clear" w:color="auto" w:fill="FFFFFF"/>
        <w:autoSpaceDE w:val="0"/>
        <w:autoSpaceDN w:val="0"/>
        <w:adjustRightInd w:val="0"/>
        <w:jc w:val="both"/>
        <w:rPr>
          <w:sz w:val="24"/>
          <w:szCs w:val="24"/>
        </w:rPr>
      </w:pPr>
      <w:r w:rsidRPr="00FD5482">
        <w:rPr>
          <w:sz w:val="24"/>
          <w:szCs w:val="24"/>
        </w:rPr>
        <w:t xml:space="preserve">      Подключение к глобальной и локальной сети</w:t>
      </w:r>
    </w:p>
    <w:p w:rsidR="00441CE0" w:rsidRPr="00FD5482" w:rsidRDefault="00441CE0" w:rsidP="00441CE0">
      <w:pPr>
        <w:widowControl w:val="0"/>
        <w:shd w:val="clear" w:color="auto" w:fill="FFFFFF"/>
        <w:autoSpaceDE w:val="0"/>
        <w:autoSpaceDN w:val="0"/>
        <w:adjustRightInd w:val="0"/>
        <w:ind w:left="400"/>
        <w:jc w:val="both"/>
        <w:rPr>
          <w:sz w:val="24"/>
          <w:szCs w:val="24"/>
        </w:rPr>
      </w:pPr>
    </w:p>
    <w:p w:rsidR="00441CE0" w:rsidRPr="00FD5482" w:rsidRDefault="00FD5482" w:rsidP="00441CE0">
      <w:pPr>
        <w:shd w:val="clear" w:color="auto" w:fill="FFFFFF"/>
        <w:jc w:val="both"/>
        <w:rPr>
          <w:b/>
          <w:bCs/>
          <w:sz w:val="24"/>
          <w:szCs w:val="24"/>
        </w:rPr>
      </w:pPr>
      <w:r w:rsidRPr="00FD5482">
        <w:rPr>
          <w:b/>
          <w:bCs/>
          <w:sz w:val="24"/>
          <w:szCs w:val="24"/>
        </w:rPr>
        <w:t>3</w:t>
      </w:r>
      <w:r w:rsidR="00441CE0" w:rsidRPr="00FD5482">
        <w:rPr>
          <w:b/>
          <w:bCs/>
          <w:sz w:val="24"/>
          <w:szCs w:val="24"/>
        </w:rPr>
        <w:t xml:space="preserve">.3. </w:t>
      </w:r>
      <w:r w:rsidR="00441CE0" w:rsidRPr="00FD5482">
        <w:rPr>
          <w:b/>
          <w:sz w:val="24"/>
          <w:szCs w:val="24"/>
        </w:rPr>
        <w:t>Информационное обеспечение обучения</w:t>
      </w:r>
    </w:p>
    <w:p w:rsidR="00441CE0" w:rsidRPr="00FD5482" w:rsidRDefault="00441CE0" w:rsidP="00441CE0">
      <w:pPr>
        <w:shd w:val="clear" w:color="auto" w:fill="FFFFFF"/>
        <w:jc w:val="both"/>
        <w:rPr>
          <w:b/>
          <w:bCs/>
          <w:sz w:val="24"/>
          <w:szCs w:val="24"/>
        </w:rPr>
      </w:pPr>
    </w:p>
    <w:p w:rsidR="00441CE0" w:rsidRPr="00FD5482" w:rsidRDefault="00441CE0" w:rsidP="00441CE0">
      <w:pPr>
        <w:shd w:val="clear" w:color="auto" w:fill="FFFFFF"/>
        <w:jc w:val="both"/>
        <w:rPr>
          <w:b/>
          <w:bCs/>
          <w:i/>
          <w:sz w:val="24"/>
          <w:szCs w:val="24"/>
        </w:rPr>
      </w:pPr>
      <w:r w:rsidRPr="00FD5482">
        <w:rPr>
          <w:b/>
          <w:bCs/>
          <w:i/>
          <w:sz w:val="24"/>
          <w:szCs w:val="24"/>
        </w:rPr>
        <w:t>Учебно-методический комплекс учебной дисциплины, систематизированный по компонентам:</w:t>
      </w:r>
    </w:p>
    <w:p w:rsidR="00441CE0" w:rsidRPr="00FD5482" w:rsidRDefault="00441CE0" w:rsidP="00441CE0">
      <w:pPr>
        <w:shd w:val="clear" w:color="auto" w:fill="FFFFFF"/>
        <w:jc w:val="both"/>
        <w:rPr>
          <w:b/>
          <w:bCs/>
          <w:i/>
          <w:sz w:val="24"/>
          <w:szCs w:val="24"/>
        </w:rPr>
      </w:pP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ФГОС по специальности</w:t>
      </w: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Примерная рабочая программа учебной дисциплины</w:t>
      </w: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Рабочая программа учебной дисциплины</w:t>
      </w: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Методические указания по выполнению практических работ</w:t>
      </w: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Методические указания по выполнению самостоятельной работы</w:t>
      </w:r>
    </w:p>
    <w:p w:rsidR="00441CE0" w:rsidRPr="00FD5482" w:rsidRDefault="00441CE0" w:rsidP="00E807CC">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Фонд оценочных средств</w:t>
      </w:r>
    </w:p>
    <w:p w:rsidR="00441CE0" w:rsidRPr="00FD5482" w:rsidRDefault="00441CE0" w:rsidP="00441CE0">
      <w:pPr>
        <w:widowControl w:val="0"/>
        <w:shd w:val="clear" w:color="auto" w:fill="FFFFFF"/>
        <w:autoSpaceDE w:val="0"/>
        <w:autoSpaceDN w:val="0"/>
        <w:adjustRightInd w:val="0"/>
        <w:ind w:left="720"/>
        <w:jc w:val="both"/>
        <w:rPr>
          <w:bCs/>
          <w:sz w:val="24"/>
          <w:szCs w:val="24"/>
        </w:rPr>
      </w:pPr>
    </w:p>
    <w:p w:rsidR="00441CE0" w:rsidRPr="00FD5482" w:rsidRDefault="00441CE0" w:rsidP="00441CE0">
      <w:pPr>
        <w:shd w:val="clear" w:color="auto" w:fill="FFFFFF"/>
        <w:jc w:val="both"/>
        <w:rPr>
          <w:b/>
          <w:bCs/>
          <w:i/>
          <w:sz w:val="24"/>
          <w:szCs w:val="24"/>
        </w:rPr>
      </w:pPr>
      <w:r w:rsidRPr="00FD5482">
        <w:rPr>
          <w:b/>
          <w:bCs/>
          <w:i/>
          <w:sz w:val="24"/>
          <w:szCs w:val="24"/>
        </w:rPr>
        <w:t>Информационно-коммуникационное обеспечение обучения</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FD5482">
        <w:rPr>
          <w:b/>
          <w:bCs/>
          <w:sz w:val="24"/>
          <w:szCs w:val="24"/>
        </w:rPr>
        <w:t>Перечень рекомендуемых учебных изданий, Интернет-ресурсов, дополнительной литературы</w:t>
      </w:r>
    </w:p>
    <w:p w:rsidR="00441CE0" w:rsidRPr="00FD5482" w:rsidRDefault="00441CE0" w:rsidP="00E807CC">
      <w:pPr>
        <w:pStyle w:val="6"/>
        <w:numPr>
          <w:ilvl w:val="5"/>
          <w:numId w:val="342"/>
        </w:numPr>
        <w:suppressAutoHyphens/>
        <w:ind w:left="360" w:firstLine="0"/>
        <w:jc w:val="both"/>
        <w:rPr>
          <w:rFonts w:ascii="Times New Roman" w:hAnsi="Times New Roman"/>
          <w:sz w:val="24"/>
          <w:szCs w:val="24"/>
          <w:u w:val="single"/>
        </w:rPr>
      </w:pPr>
      <w:r w:rsidRPr="00FD5482">
        <w:rPr>
          <w:rFonts w:ascii="Times New Roman" w:hAnsi="Times New Roman"/>
          <w:sz w:val="24"/>
          <w:szCs w:val="24"/>
          <w:u w:val="single"/>
        </w:rPr>
        <w:t>Нормативно-правовые акты</w:t>
      </w:r>
    </w:p>
    <w:p w:rsidR="00441CE0" w:rsidRPr="00FD5482" w:rsidRDefault="00441CE0" w:rsidP="00E807CC">
      <w:pPr>
        <w:pStyle w:val="a7"/>
        <w:numPr>
          <w:ilvl w:val="0"/>
          <w:numId w:val="342"/>
        </w:numPr>
        <w:rPr>
          <w:sz w:val="24"/>
          <w:szCs w:val="24"/>
        </w:rPr>
      </w:pPr>
      <w:r w:rsidRPr="00FD5482">
        <w:rPr>
          <w:sz w:val="24"/>
          <w:szCs w:val="24"/>
        </w:rPr>
        <w:t xml:space="preserve">1. « О защите юридических лиц и индивидуальных предпринимателей при проведении государственного контроля (надзора)». Федеральный закон от 8 августа 2001г. № 134-ФЗ (в ред. Федерального закона от 10 октября 2003г. №129-ФЗ). </w:t>
      </w:r>
    </w:p>
    <w:p w:rsidR="00441CE0" w:rsidRPr="00FD5482" w:rsidRDefault="00441CE0" w:rsidP="00E807CC">
      <w:pPr>
        <w:pStyle w:val="a7"/>
        <w:numPr>
          <w:ilvl w:val="0"/>
          <w:numId w:val="342"/>
        </w:numPr>
        <w:rPr>
          <w:sz w:val="24"/>
          <w:szCs w:val="24"/>
        </w:rPr>
      </w:pPr>
      <w:r w:rsidRPr="00FD5482">
        <w:rPr>
          <w:sz w:val="24"/>
          <w:szCs w:val="24"/>
        </w:rPr>
        <w:t>2. «О лицензировании отдельных видов деятельности». Федеральный закон от 8 августа 2001г. № 128-ФЗ (в ред. ФЗ от 11 марта 2003г. №32-ФЗ).</w:t>
      </w:r>
    </w:p>
    <w:p w:rsidR="00441CE0" w:rsidRPr="00FD5482" w:rsidRDefault="00441CE0" w:rsidP="00E807CC">
      <w:pPr>
        <w:pStyle w:val="a7"/>
        <w:numPr>
          <w:ilvl w:val="0"/>
          <w:numId w:val="342"/>
        </w:numPr>
        <w:rPr>
          <w:sz w:val="24"/>
          <w:szCs w:val="24"/>
        </w:rPr>
      </w:pPr>
      <w:r w:rsidRPr="00FD5482">
        <w:rPr>
          <w:sz w:val="24"/>
          <w:szCs w:val="24"/>
        </w:rPr>
        <w:t>3. «О государственной поддержке малого предпринимательства в Российской Федерации». Федеральный закон от 18 июня 1995г. №88-ФЗ (в ред. Последних изменений).</w:t>
      </w:r>
    </w:p>
    <w:p w:rsidR="00441CE0" w:rsidRPr="00FD5482" w:rsidRDefault="00441CE0" w:rsidP="00E807CC">
      <w:pPr>
        <w:pStyle w:val="a7"/>
        <w:numPr>
          <w:ilvl w:val="0"/>
          <w:numId w:val="342"/>
        </w:numPr>
        <w:rPr>
          <w:sz w:val="24"/>
          <w:szCs w:val="24"/>
        </w:rPr>
      </w:pPr>
      <w:r w:rsidRPr="00FD5482">
        <w:rPr>
          <w:sz w:val="24"/>
          <w:szCs w:val="24"/>
        </w:rPr>
        <w:t>4. «О крестьянском (фермерском) хозяйстве». Федеральный закон от 11 июня 2003г. № 74-ФЗ.</w:t>
      </w:r>
    </w:p>
    <w:p w:rsidR="00441CE0" w:rsidRPr="00FD5482" w:rsidRDefault="00441CE0" w:rsidP="00441CE0">
      <w:pPr>
        <w:rPr>
          <w:sz w:val="24"/>
          <w:szCs w:val="24"/>
        </w:rPr>
      </w:pPr>
      <w:r w:rsidRPr="00FD5482">
        <w:rPr>
          <w:sz w:val="24"/>
          <w:szCs w:val="24"/>
        </w:rPr>
        <w:t xml:space="preserve">5. «О совершенствовании процедур государственной регистрации и постановке на учет       </w:t>
      </w:r>
    </w:p>
    <w:p w:rsidR="00441CE0" w:rsidRPr="00FD5482" w:rsidRDefault="00441CE0" w:rsidP="00441CE0">
      <w:pPr>
        <w:rPr>
          <w:sz w:val="24"/>
          <w:szCs w:val="24"/>
        </w:rPr>
      </w:pPr>
      <w:r w:rsidRPr="00FD5482">
        <w:rPr>
          <w:sz w:val="24"/>
          <w:szCs w:val="24"/>
        </w:rPr>
        <w:t xml:space="preserve">      юридических лиц и индивидуальных предпринимателей». Постановление Правительства РФ  </w:t>
      </w:r>
    </w:p>
    <w:p w:rsidR="00441CE0" w:rsidRPr="00FD5482" w:rsidRDefault="00441CE0" w:rsidP="00441CE0">
      <w:pPr>
        <w:shd w:val="clear" w:color="auto" w:fill="FFFFFF"/>
        <w:jc w:val="both"/>
        <w:rPr>
          <w:sz w:val="24"/>
          <w:szCs w:val="24"/>
        </w:rPr>
      </w:pPr>
      <w:r w:rsidRPr="00FD5482">
        <w:rPr>
          <w:sz w:val="24"/>
          <w:szCs w:val="24"/>
        </w:rPr>
        <w:t xml:space="preserve">      от 26 февраля 2004г</w:t>
      </w:r>
    </w:p>
    <w:p w:rsidR="00441CE0" w:rsidRPr="00FD5482" w:rsidRDefault="00441CE0" w:rsidP="00441CE0">
      <w:pPr>
        <w:shd w:val="clear" w:color="auto" w:fill="FFFFFF"/>
        <w:jc w:val="both"/>
        <w:rPr>
          <w:b/>
          <w:bCs/>
          <w:i/>
          <w:sz w:val="24"/>
          <w:szCs w:val="24"/>
        </w:rPr>
      </w:pPr>
      <w:r w:rsidRPr="00FD5482">
        <w:rPr>
          <w:b/>
          <w:bCs/>
          <w:i/>
          <w:sz w:val="24"/>
          <w:szCs w:val="24"/>
        </w:rPr>
        <w:t>Перечень рекомендуемых учебных изданий, Интернет-ресурсов, дополнительной литературы</w:t>
      </w:r>
    </w:p>
    <w:p w:rsidR="00441CE0" w:rsidRPr="00FD5482" w:rsidRDefault="00441CE0" w:rsidP="00441CE0">
      <w:pPr>
        <w:shd w:val="clear" w:color="auto" w:fill="FFFFFF"/>
        <w:jc w:val="both"/>
        <w:rPr>
          <w:i/>
          <w:sz w:val="24"/>
          <w:szCs w:val="24"/>
        </w:rPr>
      </w:pPr>
    </w:p>
    <w:p w:rsidR="00441CE0" w:rsidRPr="00FD5482" w:rsidRDefault="00441CE0" w:rsidP="00441CE0">
      <w:pPr>
        <w:shd w:val="clear" w:color="auto" w:fill="FFFFFF"/>
        <w:jc w:val="both"/>
        <w:rPr>
          <w:b/>
          <w:i/>
          <w:sz w:val="24"/>
          <w:szCs w:val="24"/>
        </w:rPr>
      </w:pPr>
      <w:r w:rsidRPr="00FD5482">
        <w:rPr>
          <w:b/>
          <w:i/>
          <w:sz w:val="24"/>
          <w:szCs w:val="24"/>
        </w:rPr>
        <w:t>Основные источники:</w:t>
      </w:r>
    </w:p>
    <w:p w:rsidR="00441CE0" w:rsidRPr="00FD5482" w:rsidRDefault="00441CE0" w:rsidP="00441CE0">
      <w:pPr>
        <w:shd w:val="clear" w:color="auto" w:fill="FFFFFF"/>
        <w:jc w:val="both"/>
        <w:rPr>
          <w:b/>
          <w:i/>
          <w:sz w:val="24"/>
          <w:szCs w:val="24"/>
        </w:rPr>
      </w:pPr>
    </w:p>
    <w:p w:rsidR="00441CE0" w:rsidRPr="00FD5482" w:rsidRDefault="00441CE0" w:rsidP="00E807CC">
      <w:pPr>
        <w:pStyle w:val="a7"/>
        <w:numPr>
          <w:ilvl w:val="0"/>
          <w:numId w:val="342"/>
        </w:numPr>
        <w:rPr>
          <w:sz w:val="24"/>
          <w:szCs w:val="24"/>
        </w:rPr>
      </w:pPr>
      <w:r w:rsidRPr="00FD5482">
        <w:rPr>
          <w:sz w:val="24"/>
          <w:szCs w:val="24"/>
        </w:rPr>
        <w:t>1. Бухалков М.И. Управление персоналом – 2-е изд., испр. и доп. – М.: Вильямс, 2014. – 400 с. – (Высшее образование).</w:t>
      </w:r>
    </w:p>
    <w:p w:rsidR="00441CE0" w:rsidRPr="00FD5482" w:rsidRDefault="00441CE0" w:rsidP="00E807CC">
      <w:pPr>
        <w:pStyle w:val="a7"/>
        <w:numPr>
          <w:ilvl w:val="0"/>
          <w:numId w:val="342"/>
        </w:numPr>
        <w:rPr>
          <w:sz w:val="24"/>
          <w:szCs w:val="24"/>
        </w:rPr>
      </w:pPr>
      <w:r w:rsidRPr="00FD5482">
        <w:rPr>
          <w:sz w:val="24"/>
          <w:szCs w:val="24"/>
        </w:rPr>
        <w:t>2. Виханский О.С., Наумов А.И. Менеджмент: Учебник для ССУЗов – М.; Магистр, 2013.- 285 с.</w:t>
      </w:r>
    </w:p>
    <w:p w:rsidR="00441CE0" w:rsidRPr="00FD5482" w:rsidRDefault="00441CE0" w:rsidP="00E807CC">
      <w:pPr>
        <w:pStyle w:val="a7"/>
        <w:numPr>
          <w:ilvl w:val="0"/>
          <w:numId w:val="342"/>
        </w:numPr>
        <w:rPr>
          <w:sz w:val="24"/>
          <w:szCs w:val="24"/>
        </w:rPr>
      </w:pPr>
      <w:r w:rsidRPr="00FD5482">
        <w:rPr>
          <w:sz w:val="24"/>
          <w:szCs w:val="24"/>
        </w:rPr>
        <w:t>3. Ковалева А.М., Лапуста М.Г., Скамай Л.Г..Финансы фирмы: Учебник, 2-е изд. – М.: ИНФРА-М,2014</w:t>
      </w:r>
    </w:p>
    <w:p w:rsidR="00441CE0" w:rsidRPr="00FD5482" w:rsidRDefault="00441CE0" w:rsidP="00E807CC">
      <w:pPr>
        <w:pStyle w:val="a7"/>
        <w:numPr>
          <w:ilvl w:val="0"/>
          <w:numId w:val="342"/>
        </w:numPr>
        <w:rPr>
          <w:sz w:val="24"/>
          <w:szCs w:val="24"/>
        </w:rPr>
      </w:pPr>
      <w:r w:rsidRPr="00FD5482">
        <w:rPr>
          <w:sz w:val="24"/>
          <w:szCs w:val="24"/>
        </w:rPr>
        <w:t>4. Лапуста М.Г. Индивидуальный предприниматель: Учебное пособие – М.: ИНФРА-М, 2015.</w:t>
      </w:r>
    </w:p>
    <w:p w:rsidR="00441CE0" w:rsidRPr="00FD5482" w:rsidRDefault="00441CE0" w:rsidP="00E807CC">
      <w:pPr>
        <w:pStyle w:val="a7"/>
        <w:numPr>
          <w:ilvl w:val="0"/>
          <w:numId w:val="342"/>
        </w:numPr>
        <w:rPr>
          <w:sz w:val="24"/>
          <w:szCs w:val="24"/>
        </w:rPr>
      </w:pPr>
      <w:r w:rsidRPr="00FD5482">
        <w:rPr>
          <w:sz w:val="24"/>
          <w:szCs w:val="24"/>
        </w:rPr>
        <w:t>5. Лапуста М.Г. Финансы фирмы: Учебное пособие, 2-е изд. - М.: ИНФРА-М, 2013.</w:t>
      </w:r>
    </w:p>
    <w:p w:rsidR="00441CE0" w:rsidRPr="00FD5482" w:rsidRDefault="00441CE0" w:rsidP="00E807CC">
      <w:pPr>
        <w:pStyle w:val="a7"/>
        <w:numPr>
          <w:ilvl w:val="0"/>
          <w:numId w:val="342"/>
        </w:numPr>
        <w:rPr>
          <w:sz w:val="24"/>
          <w:szCs w:val="24"/>
        </w:rPr>
      </w:pPr>
      <w:r w:rsidRPr="00FD5482">
        <w:rPr>
          <w:sz w:val="24"/>
          <w:szCs w:val="24"/>
        </w:rPr>
        <w:t>6. Лапуста М.Г., Старостин Ю.Л.Малое предпринимательство: Учебник - М.: ИНФРА-М, 2014.</w:t>
      </w:r>
    </w:p>
    <w:p w:rsidR="00441CE0" w:rsidRPr="00FD5482" w:rsidRDefault="00441CE0" w:rsidP="00E807CC">
      <w:pPr>
        <w:pStyle w:val="a7"/>
        <w:numPr>
          <w:ilvl w:val="0"/>
          <w:numId w:val="342"/>
        </w:numPr>
        <w:rPr>
          <w:sz w:val="24"/>
          <w:szCs w:val="24"/>
        </w:rPr>
      </w:pPr>
      <w:r w:rsidRPr="00FD5482">
        <w:rPr>
          <w:sz w:val="24"/>
          <w:szCs w:val="24"/>
        </w:rPr>
        <w:t>7. Лапуста М.Г., Поршнев А.Г., Предпринимательство - М.: ИНФРА-М, 2016.</w:t>
      </w:r>
    </w:p>
    <w:p w:rsidR="00441CE0" w:rsidRPr="00FD5482" w:rsidRDefault="00441CE0" w:rsidP="00E807CC">
      <w:pPr>
        <w:numPr>
          <w:ilvl w:val="0"/>
          <w:numId w:val="342"/>
        </w:numPr>
        <w:suppressAutoHyphens/>
        <w:rPr>
          <w:sz w:val="24"/>
          <w:szCs w:val="24"/>
        </w:rPr>
      </w:pPr>
      <w:r w:rsidRPr="00FD5482">
        <w:rPr>
          <w:sz w:val="24"/>
          <w:szCs w:val="24"/>
        </w:rPr>
        <w:t>8. Липсиц И.В. «Бизнес-план – основа успеха». М. Машиностр, 2015;</w:t>
      </w:r>
    </w:p>
    <w:p w:rsidR="00441CE0" w:rsidRPr="00FD5482" w:rsidRDefault="00441CE0" w:rsidP="00E807CC">
      <w:pPr>
        <w:pStyle w:val="a7"/>
        <w:numPr>
          <w:ilvl w:val="0"/>
          <w:numId w:val="342"/>
        </w:numPr>
        <w:rPr>
          <w:sz w:val="24"/>
          <w:szCs w:val="24"/>
        </w:rPr>
      </w:pPr>
      <w:r w:rsidRPr="00FD5482">
        <w:rPr>
          <w:sz w:val="24"/>
          <w:szCs w:val="24"/>
        </w:rPr>
        <w:t>9. Малое предпринимательство в России: Стратегический сборник – М.: Рос-стат, 2014.</w:t>
      </w:r>
    </w:p>
    <w:p w:rsidR="00441CE0" w:rsidRPr="00FD5482" w:rsidRDefault="00441CE0" w:rsidP="00E807CC">
      <w:pPr>
        <w:pStyle w:val="a7"/>
        <w:numPr>
          <w:ilvl w:val="0"/>
          <w:numId w:val="342"/>
        </w:numPr>
        <w:rPr>
          <w:sz w:val="24"/>
          <w:szCs w:val="24"/>
        </w:rPr>
      </w:pPr>
      <w:r w:rsidRPr="00FD5482">
        <w:rPr>
          <w:sz w:val="24"/>
          <w:szCs w:val="24"/>
        </w:rPr>
        <w:t>10.</w:t>
      </w:r>
      <w:r w:rsidRPr="00FD5482">
        <w:rPr>
          <w:b/>
          <w:bCs/>
          <w:color w:val="C0504D"/>
          <w:sz w:val="24"/>
          <w:szCs w:val="24"/>
        </w:rPr>
        <w:t xml:space="preserve"> </w:t>
      </w:r>
      <w:r w:rsidRPr="00FD5482">
        <w:rPr>
          <w:bCs/>
          <w:sz w:val="24"/>
          <w:szCs w:val="24"/>
        </w:rPr>
        <w:t>Романова М.В. Бизнес планирование: учебное пособие- М.:ИД ФОРУМ: ИНФРА-М, 2014</w:t>
      </w:r>
    </w:p>
    <w:p w:rsidR="00441CE0" w:rsidRPr="00FD5482" w:rsidRDefault="00441CE0" w:rsidP="00441CE0">
      <w:pPr>
        <w:ind w:left="360"/>
        <w:rPr>
          <w:sz w:val="24"/>
          <w:szCs w:val="24"/>
        </w:rPr>
      </w:pPr>
    </w:p>
    <w:p w:rsidR="00FD5482" w:rsidRDefault="00FD5482" w:rsidP="00441CE0">
      <w:pPr>
        <w:shd w:val="clear" w:color="auto" w:fill="FFFFFF"/>
        <w:jc w:val="both"/>
        <w:rPr>
          <w:b/>
          <w:i/>
          <w:sz w:val="24"/>
          <w:szCs w:val="24"/>
        </w:rPr>
      </w:pPr>
    </w:p>
    <w:p w:rsidR="00FD5482" w:rsidRDefault="00FD5482" w:rsidP="00441CE0">
      <w:pPr>
        <w:shd w:val="clear" w:color="auto" w:fill="FFFFFF"/>
        <w:jc w:val="both"/>
        <w:rPr>
          <w:b/>
          <w:i/>
          <w:sz w:val="24"/>
          <w:szCs w:val="24"/>
        </w:rPr>
      </w:pPr>
    </w:p>
    <w:p w:rsidR="00FD5482" w:rsidRDefault="00FD5482" w:rsidP="00441CE0">
      <w:pPr>
        <w:shd w:val="clear" w:color="auto" w:fill="FFFFFF"/>
        <w:jc w:val="both"/>
        <w:rPr>
          <w:b/>
          <w:i/>
          <w:sz w:val="24"/>
          <w:szCs w:val="24"/>
        </w:rPr>
      </w:pPr>
    </w:p>
    <w:p w:rsidR="00441CE0" w:rsidRPr="00FD5482" w:rsidRDefault="00441CE0" w:rsidP="00441CE0">
      <w:pPr>
        <w:shd w:val="clear" w:color="auto" w:fill="FFFFFF"/>
        <w:jc w:val="both"/>
        <w:rPr>
          <w:b/>
          <w:i/>
          <w:sz w:val="24"/>
          <w:szCs w:val="24"/>
        </w:rPr>
      </w:pPr>
      <w:r w:rsidRPr="00FD5482">
        <w:rPr>
          <w:b/>
          <w:i/>
          <w:sz w:val="24"/>
          <w:szCs w:val="24"/>
        </w:rPr>
        <w:t>Дополнительные источники:</w:t>
      </w:r>
    </w:p>
    <w:p w:rsidR="00441CE0" w:rsidRPr="00FD5482" w:rsidRDefault="00441CE0" w:rsidP="00441CE0">
      <w:pPr>
        <w:shd w:val="clear" w:color="auto" w:fill="FFFFFF"/>
        <w:jc w:val="both"/>
        <w:rPr>
          <w:b/>
          <w:i/>
          <w:sz w:val="24"/>
          <w:szCs w:val="24"/>
        </w:rPr>
      </w:pPr>
    </w:p>
    <w:p w:rsidR="00441CE0" w:rsidRPr="00FD5482" w:rsidRDefault="00441CE0" w:rsidP="00E807CC">
      <w:pPr>
        <w:numPr>
          <w:ilvl w:val="0"/>
          <w:numId w:val="345"/>
        </w:numPr>
        <w:suppressAutoHyphens/>
        <w:rPr>
          <w:sz w:val="24"/>
          <w:szCs w:val="24"/>
        </w:rPr>
      </w:pPr>
      <w:r w:rsidRPr="00FD5482">
        <w:rPr>
          <w:sz w:val="24"/>
          <w:szCs w:val="24"/>
        </w:rPr>
        <w:t>1. Постников А.В.  и др. «Стратегическое планирование и анализ эффективности инвестиций». М. Филин, 1997;</w:t>
      </w:r>
    </w:p>
    <w:p w:rsidR="00441CE0" w:rsidRPr="00FD5482" w:rsidRDefault="00441CE0" w:rsidP="00E807CC">
      <w:pPr>
        <w:numPr>
          <w:ilvl w:val="0"/>
          <w:numId w:val="345"/>
        </w:numPr>
        <w:suppressAutoHyphens/>
        <w:rPr>
          <w:sz w:val="24"/>
          <w:szCs w:val="24"/>
        </w:rPr>
      </w:pPr>
      <w:r w:rsidRPr="00FD5482">
        <w:rPr>
          <w:sz w:val="24"/>
          <w:szCs w:val="24"/>
        </w:rPr>
        <w:t>2. Поляков О.В.  «Бизнес-планирование». М. МЭСИ, 2001;</w:t>
      </w:r>
    </w:p>
    <w:p w:rsidR="00441CE0" w:rsidRPr="00FD5482" w:rsidRDefault="00441CE0" w:rsidP="00E807CC">
      <w:pPr>
        <w:pStyle w:val="a7"/>
        <w:numPr>
          <w:ilvl w:val="0"/>
          <w:numId w:val="345"/>
        </w:numPr>
        <w:rPr>
          <w:sz w:val="24"/>
          <w:szCs w:val="24"/>
        </w:rPr>
      </w:pPr>
      <w:r w:rsidRPr="00FD5482">
        <w:rPr>
          <w:sz w:val="24"/>
          <w:szCs w:val="24"/>
        </w:rPr>
        <w:lastRenderedPageBreak/>
        <w:t>3. Современный финансово-кредитный словарь / Под ред. Лапусты М.Г., Никольского П.С., 2-е изд. - М.: ИНФРА-М, 2002.</w:t>
      </w:r>
    </w:p>
    <w:p w:rsidR="00441CE0" w:rsidRPr="00FD5482" w:rsidRDefault="00441CE0" w:rsidP="00E807CC">
      <w:pPr>
        <w:pStyle w:val="a7"/>
        <w:numPr>
          <w:ilvl w:val="0"/>
          <w:numId w:val="345"/>
        </w:numPr>
        <w:rPr>
          <w:sz w:val="24"/>
          <w:szCs w:val="24"/>
        </w:rPr>
      </w:pPr>
      <w:r w:rsidRPr="00FD5482">
        <w:rPr>
          <w:sz w:val="24"/>
          <w:szCs w:val="24"/>
        </w:rPr>
        <w:t>4. Справочник директора предприятия / Под ред. Лапусты М.Г., 7-е изд. - М.: ИНФРА-М, 2002.</w:t>
      </w:r>
    </w:p>
    <w:p w:rsidR="00441CE0" w:rsidRPr="00FD5482" w:rsidRDefault="00441CE0" w:rsidP="00E807CC">
      <w:pPr>
        <w:pStyle w:val="a7"/>
        <w:numPr>
          <w:ilvl w:val="0"/>
          <w:numId w:val="345"/>
        </w:numPr>
        <w:rPr>
          <w:sz w:val="24"/>
          <w:szCs w:val="24"/>
        </w:rPr>
      </w:pPr>
      <w:r w:rsidRPr="00FD5482">
        <w:rPr>
          <w:sz w:val="24"/>
          <w:szCs w:val="24"/>
        </w:rPr>
        <w:t>5. Татеиси К. Вечный дух предпринимательства: практическая философия бизнесмена, пер. с англ. – М., 1990.</w:t>
      </w:r>
    </w:p>
    <w:p w:rsidR="00441CE0" w:rsidRPr="00FD5482" w:rsidRDefault="00441CE0" w:rsidP="00E807CC">
      <w:pPr>
        <w:numPr>
          <w:ilvl w:val="0"/>
          <w:numId w:val="345"/>
        </w:numPr>
        <w:suppressAutoHyphens/>
        <w:rPr>
          <w:sz w:val="24"/>
          <w:szCs w:val="24"/>
        </w:rPr>
      </w:pPr>
      <w:r w:rsidRPr="00FD5482">
        <w:rPr>
          <w:sz w:val="24"/>
          <w:szCs w:val="24"/>
        </w:rPr>
        <w:t>6. Уткин Э.А. и др. «Бизнес-планирование» М. ЭКСМОС, 2001;</w:t>
      </w:r>
    </w:p>
    <w:p w:rsidR="00441CE0" w:rsidRPr="00FD5482" w:rsidRDefault="00441CE0" w:rsidP="00E807CC">
      <w:pPr>
        <w:numPr>
          <w:ilvl w:val="0"/>
          <w:numId w:val="345"/>
        </w:numPr>
        <w:suppressAutoHyphens/>
        <w:rPr>
          <w:sz w:val="24"/>
          <w:szCs w:val="24"/>
        </w:rPr>
      </w:pPr>
      <w:r w:rsidRPr="00FD5482">
        <w:rPr>
          <w:sz w:val="24"/>
          <w:szCs w:val="24"/>
        </w:rPr>
        <w:t>«Основы бизнес-планирования». Институт приватизации и управления, М. 1999;</w:t>
      </w:r>
    </w:p>
    <w:p w:rsidR="00441CE0" w:rsidRPr="00FD5482" w:rsidRDefault="00441CE0" w:rsidP="00441CE0">
      <w:pPr>
        <w:ind w:left="360"/>
        <w:rPr>
          <w:sz w:val="24"/>
          <w:szCs w:val="24"/>
        </w:rPr>
      </w:pPr>
      <w:r w:rsidRPr="00FD5482">
        <w:rPr>
          <w:sz w:val="24"/>
          <w:szCs w:val="24"/>
        </w:rPr>
        <w:t>8. Черняк В.З.  «Бизнес-планирование». М. РДЛ, 2000;</w:t>
      </w:r>
    </w:p>
    <w:p w:rsidR="00441CE0" w:rsidRPr="00FD5482" w:rsidRDefault="00441CE0" w:rsidP="00441CE0">
      <w:pPr>
        <w:rPr>
          <w:sz w:val="24"/>
          <w:szCs w:val="24"/>
        </w:rPr>
      </w:pPr>
      <w:r w:rsidRPr="00FD5482">
        <w:rPr>
          <w:sz w:val="24"/>
          <w:szCs w:val="24"/>
        </w:rPr>
        <w:t xml:space="preserve">       9. Эрнст и Янг «Составление бизнес-плана». Пособие, М., 1994</w:t>
      </w:r>
    </w:p>
    <w:p w:rsidR="00441CE0" w:rsidRDefault="00441CE0" w:rsidP="00441CE0">
      <w:pPr>
        <w:widowControl w:val="0"/>
        <w:shd w:val="clear" w:color="auto" w:fill="FFFFFF"/>
        <w:autoSpaceDE w:val="0"/>
        <w:autoSpaceDN w:val="0"/>
        <w:adjustRightInd w:val="0"/>
        <w:ind w:left="720"/>
        <w:jc w:val="both"/>
        <w:rPr>
          <w:sz w:val="24"/>
          <w:szCs w:val="24"/>
        </w:rPr>
      </w:pPr>
    </w:p>
    <w:p w:rsidR="00FD5482" w:rsidRPr="00FD5482" w:rsidRDefault="00FD5482" w:rsidP="00441CE0">
      <w:pPr>
        <w:widowControl w:val="0"/>
        <w:shd w:val="clear" w:color="auto" w:fill="FFFFFF"/>
        <w:autoSpaceDE w:val="0"/>
        <w:autoSpaceDN w:val="0"/>
        <w:adjustRightInd w:val="0"/>
        <w:ind w:left="720"/>
        <w:jc w:val="both"/>
        <w:rPr>
          <w:sz w:val="24"/>
          <w:szCs w:val="24"/>
        </w:rPr>
      </w:pPr>
    </w:p>
    <w:p w:rsidR="00441CE0" w:rsidRPr="00FD5482" w:rsidRDefault="00441CE0" w:rsidP="00441CE0">
      <w:pPr>
        <w:rPr>
          <w:sz w:val="24"/>
          <w:szCs w:val="24"/>
        </w:rPr>
      </w:pPr>
    </w:p>
    <w:p w:rsidR="00441CE0" w:rsidRPr="00FD5482" w:rsidRDefault="00441CE0" w:rsidP="00E807CC">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both"/>
        <w:rPr>
          <w:rFonts w:ascii="Times New Roman" w:hAnsi="Times New Roman" w:cs="Times New Roman"/>
          <w:b w:val="0"/>
          <w:color w:val="auto"/>
          <w:sz w:val="24"/>
          <w:szCs w:val="24"/>
        </w:rPr>
      </w:pPr>
      <w:r w:rsidRPr="00FD5482">
        <w:rPr>
          <w:rFonts w:ascii="Times New Roman" w:hAnsi="Times New Roman" w:cs="Times New Roman"/>
          <w:b w:val="0"/>
          <w:color w:val="auto"/>
          <w:sz w:val="24"/>
          <w:szCs w:val="24"/>
        </w:rPr>
        <w:t>4.4. Общие требования к организации образовательного процесса</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4"/>
          <w:szCs w:val="24"/>
        </w:rPr>
      </w:pPr>
      <w:r w:rsidRPr="00FD5482">
        <w:rPr>
          <w:bCs/>
          <w:sz w:val="24"/>
          <w:szCs w:val="24"/>
        </w:rPr>
        <w:t xml:space="preserve">Обязательным условием в рамках профессионального модуля является освоение </w:t>
      </w:r>
      <w:r w:rsidRPr="00FD5482">
        <w:rPr>
          <w:sz w:val="24"/>
          <w:szCs w:val="24"/>
        </w:rPr>
        <w:t xml:space="preserve"> учебной практики для получения первичных профессиональных навыков</w:t>
      </w:r>
      <w:r w:rsidRPr="00FD5482">
        <w:rPr>
          <w:bCs/>
          <w:sz w:val="24"/>
          <w:szCs w:val="24"/>
        </w:rPr>
        <w:t>.</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p>
    <w:p w:rsidR="00441CE0" w:rsidRPr="00FD5482" w:rsidRDefault="00FD5482"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r>
        <w:rPr>
          <w:b/>
          <w:caps/>
          <w:sz w:val="24"/>
          <w:szCs w:val="24"/>
        </w:rPr>
        <w:t>4</w:t>
      </w:r>
      <w:r w:rsidR="00441CE0" w:rsidRPr="00FD5482">
        <w:rPr>
          <w:b/>
          <w:caps/>
          <w:sz w:val="24"/>
          <w:szCs w:val="24"/>
        </w:rPr>
        <w:t>. Контроль и оценка результатов освоения профессионального модуля «ОСНОВЫ ПРЕДПРИНИМАТЕЛЬСТВА И БИЗНЕС-ПЛАНИРОВАНИЕ»</w:t>
      </w:r>
    </w:p>
    <w:p w:rsidR="00441CE0" w:rsidRPr="00FD5482" w:rsidRDefault="00441CE0" w:rsidP="00441CE0">
      <w:pPr>
        <w:pStyle w:val="33"/>
        <w:spacing w:after="0"/>
        <w:rPr>
          <w:b/>
          <w:i/>
          <w:sz w:val="24"/>
          <w:szCs w:val="24"/>
        </w:rPr>
      </w:pPr>
      <w:r w:rsidRPr="00FD5482">
        <w:rPr>
          <w:sz w:val="24"/>
          <w:szCs w:val="24"/>
          <w:lang w:eastAsia="ru-RU"/>
        </w:rPr>
        <w:t>Контроль и оценка результатов освоения дисциплины осуществляется преподавателем в процессе проведения устных опросов, практических занятий, тестирования, а также выполнения студентами индивидуальных заданий, проектов, исследований.</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819"/>
      </w:tblGrid>
      <w:tr w:rsidR="00441CE0" w:rsidRPr="00FD5482" w:rsidTr="00ED6C1D">
        <w:tc>
          <w:tcPr>
            <w:tcW w:w="5387" w:type="dxa"/>
            <w:vAlign w:val="center"/>
          </w:tcPr>
          <w:p w:rsidR="00441CE0" w:rsidRPr="00FD5482" w:rsidRDefault="00441CE0" w:rsidP="00ED6C1D">
            <w:pPr>
              <w:jc w:val="center"/>
              <w:rPr>
                <w:b/>
                <w:bCs/>
                <w:sz w:val="24"/>
                <w:szCs w:val="24"/>
              </w:rPr>
            </w:pPr>
            <w:r w:rsidRPr="00FD5482">
              <w:rPr>
                <w:b/>
                <w:bCs/>
                <w:sz w:val="24"/>
                <w:szCs w:val="24"/>
              </w:rPr>
              <w:t>Результаты обучения</w:t>
            </w:r>
          </w:p>
          <w:p w:rsidR="00441CE0" w:rsidRPr="00FD5482" w:rsidRDefault="00441CE0" w:rsidP="00ED6C1D">
            <w:pPr>
              <w:jc w:val="center"/>
              <w:rPr>
                <w:b/>
                <w:bCs/>
                <w:sz w:val="24"/>
                <w:szCs w:val="24"/>
              </w:rPr>
            </w:pPr>
            <w:r w:rsidRPr="00FD5482">
              <w:rPr>
                <w:b/>
                <w:bCs/>
                <w:sz w:val="24"/>
                <w:szCs w:val="24"/>
              </w:rPr>
              <w:t>(освоенные умения, усвоенные знания)</w:t>
            </w:r>
          </w:p>
        </w:tc>
        <w:tc>
          <w:tcPr>
            <w:tcW w:w="4819" w:type="dxa"/>
            <w:vAlign w:val="center"/>
          </w:tcPr>
          <w:p w:rsidR="00441CE0" w:rsidRPr="00FD5482" w:rsidRDefault="00441CE0" w:rsidP="00ED6C1D">
            <w:pPr>
              <w:jc w:val="center"/>
              <w:rPr>
                <w:b/>
                <w:bCs/>
                <w:sz w:val="24"/>
                <w:szCs w:val="24"/>
              </w:rPr>
            </w:pPr>
            <w:r w:rsidRPr="00FD5482">
              <w:rPr>
                <w:b/>
                <w:sz w:val="24"/>
                <w:szCs w:val="24"/>
              </w:rPr>
              <w:t xml:space="preserve">Формы и методы контроля и оценки результатов обучения </w:t>
            </w:r>
          </w:p>
        </w:tc>
      </w:tr>
      <w:tr w:rsidR="00441CE0" w:rsidRPr="00FD5482" w:rsidTr="00ED6C1D">
        <w:trPr>
          <w:trHeight w:val="4025"/>
        </w:trPr>
        <w:tc>
          <w:tcPr>
            <w:tcW w:w="5387" w:type="dxa"/>
            <w:vAlign w:val="center"/>
          </w:tcPr>
          <w:p w:rsidR="00441CE0" w:rsidRPr="00FD5482" w:rsidRDefault="00441CE0" w:rsidP="00ED6C1D">
            <w:pPr>
              <w:rPr>
                <w:b/>
                <w:sz w:val="24"/>
                <w:szCs w:val="24"/>
              </w:rPr>
            </w:pPr>
            <w:r w:rsidRPr="00FD5482">
              <w:rPr>
                <w:sz w:val="24"/>
                <w:szCs w:val="24"/>
              </w:rPr>
              <w:t xml:space="preserve">В результате освоения учебной дисциплины обучающийся должен </w:t>
            </w:r>
            <w:r w:rsidRPr="00FD5482">
              <w:rPr>
                <w:b/>
                <w:sz w:val="24"/>
                <w:szCs w:val="24"/>
              </w:rPr>
              <w:t>знать:</w:t>
            </w:r>
          </w:p>
          <w:p w:rsidR="00441CE0" w:rsidRPr="00FD5482" w:rsidRDefault="00441CE0" w:rsidP="00E807CC">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программное и аппаратное обеспечение, применяемое при аэрологических и метеорологических радиолокационных наблюдениях;</w:t>
            </w:r>
          </w:p>
          <w:p w:rsidR="00441CE0" w:rsidRPr="00FD5482" w:rsidRDefault="00441CE0" w:rsidP="00E807CC">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основные алгоритмы расчета метеорологических параметров атмосферы и этапы решения профессиональных задач с помощью ЭВМ;</w:t>
            </w:r>
          </w:p>
          <w:p w:rsidR="00441CE0" w:rsidRPr="00FD5482" w:rsidRDefault="00441CE0" w:rsidP="00E807CC">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системные, прикладные и специальные программные продукты профессиональной направленности;</w:t>
            </w:r>
          </w:p>
        </w:tc>
        <w:tc>
          <w:tcPr>
            <w:tcW w:w="4819" w:type="dxa"/>
            <w:vMerge w:val="restart"/>
          </w:tcPr>
          <w:p w:rsidR="00441CE0" w:rsidRPr="00FD5482" w:rsidRDefault="00441CE0" w:rsidP="00ED6C1D">
            <w:pPr>
              <w:contextualSpacing/>
              <w:rPr>
                <w:b/>
                <w:bCs/>
                <w:i/>
                <w:sz w:val="24"/>
                <w:szCs w:val="24"/>
              </w:rPr>
            </w:pPr>
          </w:p>
          <w:p w:rsidR="00441CE0" w:rsidRPr="00FD5482" w:rsidRDefault="00441CE0" w:rsidP="00ED6C1D">
            <w:pPr>
              <w:contextualSpacing/>
              <w:jc w:val="center"/>
              <w:rPr>
                <w:b/>
                <w:bCs/>
                <w:i/>
                <w:sz w:val="24"/>
                <w:szCs w:val="24"/>
              </w:rPr>
            </w:pPr>
            <w:r w:rsidRPr="00FD5482">
              <w:rPr>
                <w:b/>
                <w:bCs/>
                <w:i/>
                <w:sz w:val="24"/>
                <w:szCs w:val="24"/>
              </w:rPr>
              <w:t>формы контроля:</w:t>
            </w:r>
          </w:p>
          <w:p w:rsidR="00441CE0" w:rsidRPr="00FD5482" w:rsidRDefault="00441CE0" w:rsidP="00ED6C1D">
            <w:pPr>
              <w:contextualSpacing/>
              <w:rPr>
                <w:bCs/>
                <w:sz w:val="24"/>
                <w:szCs w:val="24"/>
              </w:rPr>
            </w:pPr>
            <w:r w:rsidRPr="00FD5482">
              <w:rPr>
                <w:b/>
                <w:bCs/>
                <w:sz w:val="24"/>
                <w:szCs w:val="24"/>
              </w:rPr>
              <w:t>Входной контроль</w:t>
            </w:r>
            <w:r w:rsidRPr="00FD5482">
              <w:rPr>
                <w:bCs/>
                <w:sz w:val="24"/>
                <w:szCs w:val="24"/>
              </w:rPr>
              <w:t xml:space="preserve"> не предусмотрен.</w:t>
            </w:r>
          </w:p>
          <w:p w:rsidR="00441CE0" w:rsidRPr="00FD5482" w:rsidRDefault="00441CE0" w:rsidP="00ED6C1D">
            <w:pPr>
              <w:contextualSpacing/>
              <w:rPr>
                <w:bCs/>
                <w:sz w:val="24"/>
                <w:szCs w:val="24"/>
              </w:rPr>
            </w:pPr>
            <w:r w:rsidRPr="00FD5482">
              <w:rPr>
                <w:b/>
                <w:bCs/>
                <w:sz w:val="24"/>
                <w:szCs w:val="24"/>
              </w:rPr>
              <w:t>Текущий контроль</w:t>
            </w:r>
            <w:r w:rsidRPr="00FD5482">
              <w:rPr>
                <w:bCs/>
                <w:sz w:val="24"/>
                <w:szCs w:val="24"/>
              </w:rPr>
              <w:t>: поурочный, тематический, промежуточный. Групповой и индивидуальный.</w:t>
            </w:r>
          </w:p>
          <w:p w:rsidR="00441CE0" w:rsidRPr="00FD5482" w:rsidRDefault="00441CE0" w:rsidP="00ED6C1D">
            <w:pPr>
              <w:contextualSpacing/>
              <w:rPr>
                <w:b/>
                <w:sz w:val="24"/>
                <w:szCs w:val="24"/>
              </w:rPr>
            </w:pPr>
            <w:r w:rsidRPr="00FD5482">
              <w:rPr>
                <w:b/>
                <w:sz w:val="24"/>
                <w:szCs w:val="24"/>
              </w:rPr>
              <w:t xml:space="preserve">Рубежный контроль – </w:t>
            </w:r>
            <w:r w:rsidRPr="00FD5482">
              <w:rPr>
                <w:sz w:val="24"/>
                <w:szCs w:val="24"/>
              </w:rPr>
              <w:t>зачет.</w:t>
            </w:r>
          </w:p>
          <w:p w:rsidR="00441CE0" w:rsidRPr="00FD5482" w:rsidRDefault="00441CE0" w:rsidP="00ED6C1D">
            <w:pPr>
              <w:contextualSpacing/>
              <w:rPr>
                <w:b/>
                <w:sz w:val="24"/>
                <w:szCs w:val="24"/>
              </w:rPr>
            </w:pPr>
            <w:r w:rsidRPr="00FD5482">
              <w:rPr>
                <w:b/>
                <w:sz w:val="24"/>
                <w:szCs w:val="24"/>
              </w:rPr>
              <w:t>Итоговый контроль:</w:t>
            </w:r>
          </w:p>
          <w:p w:rsidR="00441CE0" w:rsidRPr="00FD5482" w:rsidRDefault="00441CE0" w:rsidP="00ED6C1D">
            <w:pPr>
              <w:contextualSpacing/>
              <w:rPr>
                <w:sz w:val="24"/>
                <w:szCs w:val="24"/>
              </w:rPr>
            </w:pPr>
            <w:r w:rsidRPr="00FD5482">
              <w:rPr>
                <w:sz w:val="24"/>
                <w:szCs w:val="24"/>
              </w:rPr>
              <w:t>Дифференцированный зачет в форме тестирования.</w:t>
            </w:r>
          </w:p>
          <w:p w:rsidR="00441CE0" w:rsidRPr="00FD5482" w:rsidRDefault="00441CE0" w:rsidP="00ED6C1D">
            <w:pPr>
              <w:ind w:firstLine="680"/>
              <w:contextualSpacing/>
              <w:jc w:val="center"/>
              <w:rPr>
                <w:b/>
                <w:bCs/>
                <w:i/>
                <w:sz w:val="24"/>
                <w:szCs w:val="24"/>
              </w:rPr>
            </w:pPr>
            <w:r w:rsidRPr="00FD5482">
              <w:rPr>
                <w:b/>
                <w:bCs/>
                <w:i/>
                <w:sz w:val="24"/>
                <w:szCs w:val="24"/>
              </w:rPr>
              <w:t>методы контроля:</w:t>
            </w:r>
          </w:p>
          <w:p w:rsidR="00441CE0" w:rsidRPr="00FD5482" w:rsidRDefault="00441CE0" w:rsidP="00ED6C1D">
            <w:pPr>
              <w:contextualSpacing/>
              <w:rPr>
                <w:sz w:val="24"/>
                <w:szCs w:val="24"/>
              </w:rPr>
            </w:pPr>
            <w:r w:rsidRPr="00FD5482">
              <w:rPr>
                <w:bCs/>
                <w:sz w:val="24"/>
                <w:szCs w:val="24"/>
              </w:rPr>
              <w:t>устный опрос; тест; защита реферата; индивидуальные задания на практических занятиях; создание и защита проекта по теме, выполненного в различных компьютерных программах; беседы по составленным кратким конспектам;</w:t>
            </w:r>
            <w:r w:rsidRPr="00FD5482">
              <w:rPr>
                <w:b/>
                <w:bCs/>
                <w:sz w:val="24"/>
                <w:szCs w:val="24"/>
              </w:rPr>
              <w:t xml:space="preserve"> </w:t>
            </w:r>
            <w:r w:rsidRPr="00FD5482">
              <w:rPr>
                <w:bCs/>
                <w:sz w:val="24"/>
                <w:szCs w:val="24"/>
              </w:rPr>
              <w:t xml:space="preserve">интерактивный диалог в группах на практических занятиях; </w:t>
            </w:r>
            <w:r w:rsidRPr="00FD5482">
              <w:rPr>
                <w:sz w:val="24"/>
                <w:szCs w:val="24"/>
              </w:rPr>
              <w:t xml:space="preserve">эссе на проблемные темы и др. </w:t>
            </w:r>
          </w:p>
          <w:p w:rsidR="00441CE0" w:rsidRPr="00FD5482" w:rsidRDefault="00441CE0" w:rsidP="00ED6C1D">
            <w:pPr>
              <w:tabs>
                <w:tab w:val="left" w:pos="2411"/>
                <w:tab w:val="center" w:pos="3350"/>
              </w:tabs>
              <w:ind w:firstLine="680"/>
              <w:contextualSpacing/>
              <w:jc w:val="center"/>
              <w:rPr>
                <w:b/>
                <w:bCs/>
                <w:i/>
                <w:sz w:val="24"/>
                <w:szCs w:val="24"/>
              </w:rPr>
            </w:pPr>
            <w:r w:rsidRPr="00FD5482">
              <w:rPr>
                <w:b/>
                <w:bCs/>
                <w:i/>
                <w:sz w:val="24"/>
                <w:szCs w:val="24"/>
              </w:rPr>
              <w:t>формы и методы оценки:</w:t>
            </w:r>
          </w:p>
          <w:p w:rsidR="00441CE0" w:rsidRPr="00FD5482" w:rsidRDefault="00441CE0" w:rsidP="00E807CC">
            <w:pPr>
              <w:numPr>
                <w:ilvl w:val="0"/>
                <w:numId w:val="349"/>
              </w:numPr>
              <w:ind w:left="33" w:firstLine="426"/>
              <w:rPr>
                <w:sz w:val="24"/>
                <w:szCs w:val="24"/>
              </w:rPr>
            </w:pPr>
            <w:r w:rsidRPr="00FD5482">
              <w:rPr>
                <w:sz w:val="24"/>
                <w:szCs w:val="24"/>
              </w:rPr>
              <w:t>Оценка устного ответа и результатов выполнения письменной работы студента;</w:t>
            </w:r>
          </w:p>
          <w:p w:rsidR="00441CE0" w:rsidRPr="00FD5482" w:rsidRDefault="00441CE0" w:rsidP="00E807CC">
            <w:pPr>
              <w:numPr>
                <w:ilvl w:val="0"/>
                <w:numId w:val="349"/>
              </w:numPr>
              <w:ind w:left="33" w:firstLine="426"/>
              <w:rPr>
                <w:sz w:val="24"/>
                <w:szCs w:val="24"/>
              </w:rPr>
            </w:pPr>
            <w:r w:rsidRPr="00FD5482">
              <w:rPr>
                <w:sz w:val="24"/>
                <w:szCs w:val="24"/>
              </w:rPr>
              <w:t>Оценка выполнения практической работы;</w:t>
            </w:r>
          </w:p>
          <w:p w:rsidR="00441CE0" w:rsidRPr="00FD5482" w:rsidRDefault="00441CE0" w:rsidP="00E807CC">
            <w:pPr>
              <w:numPr>
                <w:ilvl w:val="0"/>
                <w:numId w:val="349"/>
              </w:numPr>
              <w:ind w:left="33" w:firstLine="426"/>
              <w:rPr>
                <w:sz w:val="24"/>
                <w:szCs w:val="24"/>
              </w:rPr>
            </w:pPr>
            <w:r w:rsidRPr="00FD5482">
              <w:rPr>
                <w:sz w:val="24"/>
                <w:szCs w:val="24"/>
              </w:rPr>
              <w:t xml:space="preserve">Оценка выполнения домашней </w:t>
            </w:r>
            <w:r w:rsidRPr="00FD5482">
              <w:rPr>
                <w:sz w:val="24"/>
                <w:szCs w:val="24"/>
              </w:rPr>
              <w:lastRenderedPageBreak/>
              <w:t>работы;</w:t>
            </w:r>
          </w:p>
          <w:p w:rsidR="00441CE0" w:rsidRPr="00FD5482" w:rsidRDefault="00441CE0" w:rsidP="00E807CC">
            <w:pPr>
              <w:numPr>
                <w:ilvl w:val="0"/>
                <w:numId w:val="349"/>
              </w:numPr>
              <w:ind w:left="33" w:firstLine="426"/>
              <w:rPr>
                <w:sz w:val="24"/>
                <w:szCs w:val="24"/>
              </w:rPr>
            </w:pPr>
            <w:r w:rsidRPr="00FD5482">
              <w:rPr>
                <w:sz w:val="24"/>
                <w:szCs w:val="24"/>
              </w:rPr>
              <w:t>Оценка результатов внеаудиторной самостоятельной работы;</w:t>
            </w:r>
          </w:p>
          <w:p w:rsidR="00441CE0" w:rsidRPr="00FD5482" w:rsidRDefault="00441CE0" w:rsidP="00E807CC">
            <w:pPr>
              <w:numPr>
                <w:ilvl w:val="0"/>
                <w:numId w:val="349"/>
              </w:numPr>
              <w:ind w:left="33" w:firstLine="426"/>
              <w:rPr>
                <w:sz w:val="24"/>
                <w:szCs w:val="24"/>
              </w:rPr>
            </w:pPr>
            <w:r w:rsidRPr="00FD5482">
              <w:rPr>
                <w:sz w:val="24"/>
                <w:szCs w:val="24"/>
              </w:rPr>
              <w:t>Оценка выполнения теста.</w:t>
            </w:r>
          </w:p>
          <w:p w:rsidR="00441CE0" w:rsidRPr="00FD5482" w:rsidRDefault="00441CE0" w:rsidP="00ED6C1D">
            <w:pPr>
              <w:contextualSpacing/>
              <w:rPr>
                <w:b/>
                <w:bCs/>
                <w:sz w:val="24"/>
                <w:szCs w:val="24"/>
              </w:rPr>
            </w:pPr>
            <w:r w:rsidRPr="00FD5482">
              <w:rPr>
                <w:b/>
                <w:sz w:val="24"/>
                <w:szCs w:val="24"/>
              </w:rPr>
              <w:t>Оценка результатов:</w:t>
            </w:r>
          </w:p>
          <w:p w:rsidR="00441CE0" w:rsidRPr="00FD5482" w:rsidRDefault="00441CE0" w:rsidP="00ED6C1D">
            <w:pPr>
              <w:contextualSpacing/>
              <w:rPr>
                <w:b/>
                <w:bCs/>
                <w:sz w:val="24"/>
                <w:szCs w:val="24"/>
              </w:rPr>
            </w:pPr>
            <w:r w:rsidRPr="00FD5482">
              <w:rPr>
                <w:bCs/>
                <w:sz w:val="24"/>
                <w:szCs w:val="24"/>
              </w:rPr>
              <w:t>Итоговая оценка выставляется на основе результатов всех видов контроля, с учетом динамики индивидуальных учебных достижений студента.</w:t>
            </w:r>
          </w:p>
        </w:tc>
      </w:tr>
      <w:tr w:rsidR="00441CE0" w:rsidRPr="00FD5482" w:rsidTr="00ED6C1D">
        <w:tc>
          <w:tcPr>
            <w:tcW w:w="5387" w:type="dxa"/>
            <w:vAlign w:val="center"/>
          </w:tcPr>
          <w:p w:rsidR="00441CE0" w:rsidRPr="00FD5482" w:rsidRDefault="00441CE0" w:rsidP="00ED6C1D">
            <w:pPr>
              <w:jc w:val="both"/>
              <w:rPr>
                <w:sz w:val="24"/>
                <w:szCs w:val="24"/>
              </w:rPr>
            </w:pPr>
            <w:r w:rsidRPr="00FD5482">
              <w:rPr>
                <w:sz w:val="24"/>
                <w:szCs w:val="24"/>
              </w:rPr>
              <w:t xml:space="preserve">В результате освоения учебной дисциплины обучающийся должен </w:t>
            </w:r>
            <w:r w:rsidRPr="00FD5482">
              <w:rPr>
                <w:b/>
                <w:sz w:val="24"/>
                <w:szCs w:val="24"/>
              </w:rPr>
              <w:t>уметь:</w:t>
            </w:r>
            <w:r w:rsidRPr="00FD5482">
              <w:rPr>
                <w:sz w:val="24"/>
                <w:szCs w:val="24"/>
              </w:rPr>
              <w:t xml:space="preserve"> </w:t>
            </w:r>
          </w:p>
          <w:p w:rsidR="00441CE0" w:rsidRPr="00FD5482" w:rsidRDefault="00441CE0" w:rsidP="00E807CC">
            <w:pPr>
              <w:numPr>
                <w:ilvl w:val="0"/>
                <w:numId w:val="350"/>
              </w:numPr>
              <w:ind w:left="284" w:hanging="142"/>
              <w:jc w:val="both"/>
              <w:rPr>
                <w:sz w:val="24"/>
                <w:szCs w:val="24"/>
              </w:rPr>
            </w:pPr>
            <w:r w:rsidRPr="00FD5482">
              <w:rPr>
                <w:sz w:val="24"/>
                <w:szCs w:val="24"/>
              </w:rPr>
              <w:t>соблюдать правила техники безопасности и гигиенические рекомендации при использовании информационно-компьютерных технологий в профессиональной деятельности;</w:t>
            </w:r>
          </w:p>
          <w:p w:rsidR="00441CE0" w:rsidRPr="00FD5482" w:rsidRDefault="00441CE0" w:rsidP="00E807CC">
            <w:pPr>
              <w:numPr>
                <w:ilvl w:val="0"/>
                <w:numId w:val="350"/>
              </w:numPr>
              <w:ind w:left="284" w:hanging="142"/>
              <w:jc w:val="both"/>
              <w:rPr>
                <w:sz w:val="24"/>
                <w:szCs w:val="24"/>
              </w:rPr>
            </w:pPr>
            <w:r w:rsidRPr="00FD5482">
              <w:rPr>
                <w:sz w:val="24"/>
                <w:szCs w:val="24"/>
              </w:rPr>
              <w:t xml:space="preserve">использовать информационно-компьютерные технологии для оформления документации, создания и сопровождения баз данных, создания презентаций и </w:t>
            </w:r>
            <w:r w:rsidRPr="00FD5482">
              <w:rPr>
                <w:sz w:val="24"/>
                <w:szCs w:val="24"/>
                <w:lang w:val="en-US"/>
              </w:rPr>
              <w:t>web</w:t>
            </w:r>
            <w:r w:rsidRPr="00FD5482">
              <w:rPr>
                <w:sz w:val="24"/>
                <w:szCs w:val="24"/>
              </w:rPr>
              <w:t>-страниц в процессе профессиональной деятельности;</w:t>
            </w:r>
          </w:p>
          <w:p w:rsidR="00441CE0" w:rsidRPr="00FD5482" w:rsidRDefault="00441CE0" w:rsidP="00E807CC">
            <w:pPr>
              <w:numPr>
                <w:ilvl w:val="0"/>
                <w:numId w:val="350"/>
              </w:numPr>
              <w:ind w:left="284" w:hanging="142"/>
              <w:jc w:val="both"/>
              <w:rPr>
                <w:sz w:val="24"/>
                <w:szCs w:val="24"/>
              </w:rPr>
            </w:pPr>
            <w:r w:rsidRPr="00FD5482">
              <w:rPr>
                <w:sz w:val="24"/>
                <w:szCs w:val="24"/>
              </w:rPr>
              <w:lastRenderedPageBreak/>
              <w:t>использовать сервисы и ресурсы сети Интернет для поиска информации, необходимой для решения профессиональных задач;</w:t>
            </w:r>
          </w:p>
          <w:p w:rsidR="00441CE0" w:rsidRPr="00FD5482" w:rsidRDefault="00441CE0" w:rsidP="00E807CC">
            <w:pPr>
              <w:numPr>
                <w:ilvl w:val="0"/>
                <w:numId w:val="350"/>
              </w:numPr>
              <w:ind w:left="284" w:hanging="142"/>
              <w:jc w:val="both"/>
              <w:rPr>
                <w:sz w:val="24"/>
                <w:szCs w:val="24"/>
              </w:rPr>
            </w:pPr>
            <w:r w:rsidRPr="00FD5482">
              <w:rPr>
                <w:sz w:val="24"/>
                <w:szCs w:val="24"/>
              </w:rPr>
              <w:t>работать с системными, прикладными и специальными программными продуктами профессиональной направленности;</w:t>
            </w:r>
          </w:p>
          <w:p w:rsidR="00441CE0" w:rsidRPr="00FD5482" w:rsidRDefault="00441CE0" w:rsidP="00ED6C1D">
            <w:pPr>
              <w:pStyle w:val="33"/>
              <w:spacing w:after="0"/>
              <w:ind w:left="720"/>
              <w:rPr>
                <w:b/>
                <w:bCs/>
                <w:sz w:val="24"/>
                <w:szCs w:val="24"/>
              </w:rPr>
            </w:pPr>
          </w:p>
        </w:tc>
        <w:tc>
          <w:tcPr>
            <w:tcW w:w="4819" w:type="dxa"/>
            <w:vMerge/>
            <w:vAlign w:val="center"/>
          </w:tcPr>
          <w:p w:rsidR="00441CE0" w:rsidRPr="00FD5482" w:rsidRDefault="00441CE0" w:rsidP="00ED6C1D">
            <w:pPr>
              <w:jc w:val="center"/>
              <w:rPr>
                <w:b/>
                <w:sz w:val="24"/>
                <w:szCs w:val="24"/>
              </w:rPr>
            </w:pPr>
          </w:p>
        </w:tc>
      </w:tr>
    </w:tbl>
    <w:p w:rsidR="00441CE0" w:rsidRPr="00FD5482" w:rsidRDefault="00441CE0" w:rsidP="00441CE0">
      <w:pPr>
        <w:rPr>
          <w:i/>
          <w:sz w:val="24"/>
          <w:szCs w:val="24"/>
        </w:rPr>
      </w:pP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r w:rsidRPr="00FD5482">
        <w:rPr>
          <w:sz w:val="24"/>
          <w:szCs w:val="24"/>
        </w:rPr>
        <w:t>Формы и методы контроля и оценки результатов обучения должны позволять проверять у обучающихся не только сформированные профессиональные компетенции, но и развить общие компетенции, обеспечивающих их умений.</w:t>
      </w:r>
    </w:p>
    <w:p w:rsidR="00FD5482" w:rsidRPr="00FD5482" w:rsidRDefault="00FD5482"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tbl>
      <w:tblPr>
        <w:tblW w:w="0" w:type="auto"/>
        <w:tblInd w:w="-176" w:type="dxa"/>
        <w:tblLayout w:type="fixed"/>
        <w:tblLook w:val="0000"/>
      </w:tblPr>
      <w:tblGrid>
        <w:gridCol w:w="3686"/>
        <w:gridCol w:w="4111"/>
        <w:gridCol w:w="2552"/>
      </w:tblGrid>
      <w:tr w:rsidR="00441CE0" w:rsidRPr="00FD5482" w:rsidTr="00ED6C1D">
        <w:tc>
          <w:tcPr>
            <w:tcW w:w="3686" w:type="dxa"/>
            <w:tcBorders>
              <w:top w:val="single" w:sz="4" w:space="0" w:color="000000"/>
              <w:left w:val="single" w:sz="4" w:space="0" w:color="000000"/>
              <w:bottom w:val="single" w:sz="4" w:space="0" w:color="000000"/>
            </w:tcBorders>
            <w:shd w:val="clear" w:color="auto" w:fill="auto"/>
            <w:vAlign w:val="center"/>
          </w:tcPr>
          <w:p w:rsidR="00441CE0" w:rsidRPr="00FD5482" w:rsidRDefault="00441CE0" w:rsidP="00ED6C1D">
            <w:pPr>
              <w:snapToGrid w:val="0"/>
              <w:jc w:val="both"/>
              <w:rPr>
                <w:b/>
                <w:bCs/>
                <w:sz w:val="24"/>
                <w:szCs w:val="24"/>
              </w:rPr>
            </w:pPr>
            <w:r w:rsidRPr="00FD5482">
              <w:rPr>
                <w:b/>
                <w:bCs/>
                <w:sz w:val="24"/>
                <w:szCs w:val="24"/>
              </w:rPr>
              <w:t xml:space="preserve">Результаты </w:t>
            </w:r>
          </w:p>
          <w:p w:rsidR="00441CE0" w:rsidRPr="00FD5482" w:rsidRDefault="00441CE0" w:rsidP="00ED6C1D">
            <w:pPr>
              <w:ind w:right="175"/>
              <w:jc w:val="both"/>
              <w:rPr>
                <w:b/>
                <w:bCs/>
                <w:sz w:val="24"/>
                <w:szCs w:val="24"/>
              </w:rPr>
            </w:pPr>
            <w:r w:rsidRPr="00FD5482">
              <w:rPr>
                <w:b/>
                <w:bCs/>
                <w:sz w:val="24"/>
                <w:szCs w:val="24"/>
              </w:rPr>
              <w:t>(освоенные профессиональные компетенции)</w:t>
            </w: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napToGrid w:val="0"/>
              <w:jc w:val="both"/>
              <w:rPr>
                <w:b/>
                <w:sz w:val="24"/>
                <w:szCs w:val="24"/>
              </w:rPr>
            </w:pPr>
            <w:r w:rsidRPr="00FD5482">
              <w:rPr>
                <w:b/>
                <w:sz w:val="24"/>
                <w:szCs w:val="24"/>
              </w:rPr>
              <w:t>Основные показатели оценки результата</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CE0" w:rsidRPr="00FD5482" w:rsidRDefault="00441CE0" w:rsidP="00ED6C1D">
            <w:pPr>
              <w:snapToGrid w:val="0"/>
              <w:jc w:val="both"/>
              <w:rPr>
                <w:b/>
                <w:i/>
                <w:iCs/>
                <w:sz w:val="24"/>
                <w:szCs w:val="24"/>
              </w:rPr>
            </w:pPr>
            <w:r w:rsidRPr="00FD5482">
              <w:rPr>
                <w:b/>
                <w:i/>
                <w:iCs/>
                <w:sz w:val="24"/>
                <w:szCs w:val="24"/>
              </w:rPr>
              <w:t xml:space="preserve">Формы и методы контроля и оценки </w:t>
            </w:r>
          </w:p>
        </w:tc>
      </w:tr>
      <w:tr w:rsidR="00441CE0" w:rsidRPr="00FD5482" w:rsidTr="00ED6C1D">
        <w:trPr>
          <w:trHeight w:val="1156"/>
        </w:trPr>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FD5482">
              <w:rPr>
                <w:color w:val="000000"/>
                <w:sz w:val="24"/>
                <w:szCs w:val="24"/>
                <w:lang w:eastAsia="ru-RU"/>
              </w:rPr>
              <w:t>ПК 5.1. Использовать законодательные и нормативно-правовые акты, регламентирующие предпринимательскую деятельность</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D5482">
              <w:rPr>
                <w:color w:val="000000"/>
                <w:sz w:val="24"/>
                <w:szCs w:val="24"/>
                <w:lang w:eastAsia="ru-RU"/>
              </w:rPr>
              <w:t>- умение</w:t>
            </w:r>
            <w:r w:rsidRPr="00FD5482">
              <w:rPr>
                <w:sz w:val="24"/>
                <w:szCs w:val="24"/>
              </w:rPr>
              <w:t xml:space="preserve"> использовать законодательные и нормативно-правовые акты, регламентирующих предпринимательскую деятельность;</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eastAsia="ru-RU"/>
              </w:rPr>
            </w:pPr>
            <w:r w:rsidRPr="00FD5482">
              <w:rPr>
                <w:sz w:val="24"/>
                <w:szCs w:val="24"/>
              </w:rPr>
              <w:t>- </w:t>
            </w:r>
            <w:r w:rsidRPr="00FD5482">
              <w:rPr>
                <w:color w:val="000000"/>
                <w:sz w:val="24"/>
                <w:szCs w:val="24"/>
                <w:lang w:eastAsia="ru-RU"/>
              </w:rPr>
              <w:t>умение</w:t>
            </w:r>
            <w:r w:rsidRPr="00FD5482">
              <w:rPr>
                <w:sz w:val="24"/>
                <w:szCs w:val="24"/>
              </w:rPr>
              <w:t xml:space="preserve"> использовать положения и инструкции по предпринимательской деятельности и бизнес-планированию</w:t>
            </w:r>
          </w:p>
        </w:tc>
        <w:tc>
          <w:tcPr>
            <w:tcW w:w="2552" w:type="dxa"/>
            <w:vMerge w:val="restart"/>
            <w:tcBorders>
              <w:top w:val="single" w:sz="4" w:space="0" w:color="000000"/>
              <w:left w:val="single" w:sz="4" w:space="0" w:color="000000"/>
              <w:right w:val="single" w:sz="4" w:space="0" w:color="000000"/>
            </w:tcBorders>
            <w:shd w:val="clear" w:color="auto" w:fill="auto"/>
          </w:tcPr>
          <w:p w:rsidR="00441CE0" w:rsidRPr="00FD5482" w:rsidRDefault="00441CE0" w:rsidP="00ED6C1D">
            <w:pPr>
              <w:snapToGrid w:val="0"/>
              <w:jc w:val="both"/>
              <w:rPr>
                <w:bCs/>
                <w:iCs/>
                <w:sz w:val="24"/>
                <w:szCs w:val="24"/>
              </w:rPr>
            </w:pPr>
            <w:r w:rsidRPr="00FD5482">
              <w:rPr>
                <w:bCs/>
                <w:iCs/>
                <w:sz w:val="24"/>
                <w:szCs w:val="24"/>
              </w:rPr>
              <w:t>Текущий контроль в форме:</w:t>
            </w:r>
          </w:p>
          <w:p w:rsidR="00441CE0" w:rsidRPr="00FD5482" w:rsidRDefault="00441CE0" w:rsidP="00ED6C1D">
            <w:pPr>
              <w:jc w:val="both"/>
              <w:rPr>
                <w:bCs/>
                <w:iCs/>
                <w:sz w:val="24"/>
                <w:szCs w:val="24"/>
              </w:rPr>
            </w:pPr>
            <w:r w:rsidRPr="00FD5482">
              <w:rPr>
                <w:bCs/>
                <w:iCs/>
                <w:sz w:val="24"/>
                <w:szCs w:val="24"/>
              </w:rPr>
              <w:t>опроса; тестирования;</w:t>
            </w:r>
          </w:p>
          <w:p w:rsidR="00441CE0" w:rsidRPr="00FD5482" w:rsidRDefault="00441CE0" w:rsidP="00ED6C1D">
            <w:pPr>
              <w:jc w:val="both"/>
              <w:rPr>
                <w:bCs/>
                <w:iCs/>
                <w:sz w:val="24"/>
                <w:szCs w:val="24"/>
              </w:rPr>
            </w:pPr>
            <w:r w:rsidRPr="00FD5482">
              <w:rPr>
                <w:bCs/>
                <w:iCs/>
                <w:sz w:val="24"/>
                <w:szCs w:val="24"/>
              </w:rPr>
              <w:t>защиты практических занятий.</w:t>
            </w:r>
          </w:p>
          <w:p w:rsidR="00441CE0" w:rsidRPr="00FD5482" w:rsidRDefault="00441CE0" w:rsidP="00ED6C1D">
            <w:pPr>
              <w:jc w:val="both"/>
              <w:rPr>
                <w:bCs/>
                <w:iCs/>
                <w:sz w:val="24"/>
                <w:szCs w:val="24"/>
              </w:rPr>
            </w:pPr>
          </w:p>
          <w:p w:rsidR="00441CE0" w:rsidRPr="00FD5482" w:rsidRDefault="00441CE0" w:rsidP="00ED6C1D">
            <w:pPr>
              <w:jc w:val="both"/>
              <w:rPr>
                <w:bCs/>
                <w:iCs/>
                <w:sz w:val="24"/>
                <w:szCs w:val="24"/>
              </w:rPr>
            </w:pPr>
            <w:r w:rsidRPr="00FD5482">
              <w:rPr>
                <w:bCs/>
                <w:iCs/>
                <w:sz w:val="24"/>
                <w:szCs w:val="24"/>
              </w:rPr>
              <w:t>Дифференцированный зачет.</w:t>
            </w:r>
          </w:p>
          <w:p w:rsidR="00441CE0" w:rsidRPr="00FD5482" w:rsidRDefault="00441CE0" w:rsidP="00ED6C1D">
            <w:pPr>
              <w:jc w:val="both"/>
              <w:rPr>
                <w:bCs/>
                <w:iCs/>
                <w:sz w:val="24"/>
                <w:szCs w:val="24"/>
              </w:rPr>
            </w:pPr>
            <w:r w:rsidRPr="00FD5482">
              <w:rPr>
                <w:bCs/>
                <w:iCs/>
                <w:sz w:val="24"/>
                <w:szCs w:val="24"/>
              </w:rPr>
              <w:t>Зачет по практике.</w:t>
            </w:r>
          </w:p>
          <w:p w:rsidR="00441CE0" w:rsidRPr="00FD5482" w:rsidRDefault="00441CE0" w:rsidP="00ED6C1D">
            <w:pPr>
              <w:jc w:val="both"/>
              <w:rPr>
                <w:bCs/>
                <w:iCs/>
                <w:sz w:val="24"/>
                <w:szCs w:val="24"/>
              </w:rPr>
            </w:pPr>
            <w:r w:rsidRPr="00FD5482">
              <w:rPr>
                <w:bCs/>
                <w:iCs/>
                <w:sz w:val="24"/>
                <w:szCs w:val="24"/>
              </w:rPr>
              <w:t>Экзамен (квалификационный)</w:t>
            </w:r>
          </w:p>
          <w:p w:rsidR="00441CE0" w:rsidRPr="00FD5482" w:rsidRDefault="00441CE0" w:rsidP="00ED6C1D">
            <w:pPr>
              <w:jc w:val="both"/>
              <w:rPr>
                <w:bCs/>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85"/>
              <w:rPr>
                <w:color w:val="000000"/>
                <w:sz w:val="24"/>
                <w:szCs w:val="24"/>
                <w:lang w:eastAsia="ru-RU"/>
              </w:rPr>
            </w:pPr>
            <w:r w:rsidRPr="00FD5482">
              <w:rPr>
                <w:color w:val="000000"/>
                <w:sz w:val="24"/>
                <w:szCs w:val="24"/>
                <w:lang w:eastAsia="ru-RU"/>
              </w:rPr>
              <w:t>ПК 5.2. Находить и оценивать новые рыночные возможности и формулировать бизнес-идею</w:t>
            </w:r>
          </w:p>
          <w:p w:rsidR="00441CE0" w:rsidRPr="00FD5482" w:rsidRDefault="00441CE0" w:rsidP="00ED6C1D">
            <w:pPr>
              <w:widowControl w:val="0"/>
              <w:snapToGrid w:val="0"/>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способность формулировать цели создания конкретного собственного дела;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обоснование выбора сферы предпринимательской деятельности, способа начала её осуществления, организационно-правовой формы предприятия</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1832"/>
                <w:tab w:val="left" w:pos="2748"/>
                <w:tab w:val="left" w:pos="357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75"/>
              <w:rPr>
                <w:color w:val="000000"/>
                <w:sz w:val="24"/>
                <w:szCs w:val="24"/>
                <w:lang w:eastAsia="ru-RU"/>
              </w:rPr>
            </w:pPr>
            <w:r w:rsidRPr="00FD5482">
              <w:rPr>
                <w:color w:val="000000"/>
                <w:sz w:val="24"/>
                <w:szCs w:val="24"/>
                <w:lang w:eastAsia="ru-RU"/>
              </w:rPr>
              <w:t>ПК 5.3. Разрабатывать бизнес-планы создания и развития организаций</w:t>
            </w:r>
          </w:p>
          <w:p w:rsidR="00441CE0" w:rsidRPr="00FD5482" w:rsidRDefault="00441CE0" w:rsidP="00ED6C1D">
            <w:pPr>
              <w:widowControl w:val="0"/>
              <w:snapToGrid w:val="0"/>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rPr>
                <w:sz w:val="24"/>
                <w:szCs w:val="24"/>
                <w:lang w:eastAsia="ru-RU"/>
              </w:rPr>
            </w:pPr>
            <w:r w:rsidRPr="00FD5482">
              <w:rPr>
                <w:sz w:val="24"/>
                <w:szCs w:val="24"/>
                <w:lang w:eastAsia="ru-RU"/>
              </w:rPr>
              <w:t xml:space="preserve">- </w:t>
            </w:r>
            <w:r w:rsidRPr="00FD5482">
              <w:rPr>
                <w:color w:val="000000"/>
                <w:sz w:val="24"/>
                <w:szCs w:val="24"/>
                <w:lang w:eastAsia="ru-RU"/>
              </w:rPr>
              <w:t>умение</w:t>
            </w:r>
            <w:r w:rsidRPr="00FD5482">
              <w:rPr>
                <w:sz w:val="24"/>
                <w:szCs w:val="24"/>
                <w:lang w:eastAsia="ru-RU"/>
              </w:rPr>
              <w:t xml:space="preserve"> обосновать выбор видов и типов бизнес-плана;</w:t>
            </w:r>
          </w:p>
          <w:p w:rsidR="00441CE0" w:rsidRPr="00FD5482" w:rsidRDefault="00441CE0" w:rsidP="00ED6C1D">
            <w:pPr>
              <w:rPr>
                <w:color w:val="000000"/>
                <w:sz w:val="24"/>
                <w:szCs w:val="24"/>
                <w:lang w:eastAsia="ru-RU"/>
              </w:rPr>
            </w:pPr>
            <w:r w:rsidRPr="00FD5482">
              <w:rPr>
                <w:sz w:val="24"/>
                <w:szCs w:val="24"/>
                <w:lang w:eastAsia="ru-RU"/>
              </w:rPr>
              <w:t>-соответствие</w:t>
            </w:r>
            <w:r w:rsidRPr="00FD5482">
              <w:rPr>
                <w:color w:val="000000"/>
                <w:sz w:val="24"/>
                <w:szCs w:val="24"/>
                <w:lang w:eastAsia="ru-RU"/>
              </w:rPr>
              <w:t xml:space="preserve">  содержания разделов бизнес-плана выбранному типу и виду;</w:t>
            </w:r>
          </w:p>
          <w:p w:rsidR="00441CE0" w:rsidRPr="00FD5482" w:rsidRDefault="00441CE0" w:rsidP="00ED6C1D">
            <w:pPr>
              <w:rPr>
                <w:sz w:val="24"/>
                <w:szCs w:val="24"/>
                <w:lang w:eastAsia="ru-RU"/>
              </w:rPr>
            </w:pPr>
            <w:r w:rsidRPr="00FD5482">
              <w:rPr>
                <w:sz w:val="24"/>
                <w:szCs w:val="24"/>
                <w:lang w:eastAsia="ru-RU"/>
              </w:rPr>
              <w:t>- соблюдение всех этапов разработки структуры бизнес-плана различных торговых организаций;</w:t>
            </w:r>
          </w:p>
          <w:p w:rsidR="00441CE0" w:rsidRPr="00FD5482" w:rsidRDefault="00441CE0" w:rsidP="00ED6C1D">
            <w:pPr>
              <w:jc w:val="both"/>
              <w:rPr>
                <w:color w:val="000000"/>
                <w:sz w:val="24"/>
                <w:szCs w:val="24"/>
                <w:lang w:eastAsia="ru-RU"/>
              </w:rPr>
            </w:pPr>
            <w:r w:rsidRPr="00FD5482">
              <w:rPr>
                <w:color w:val="000000"/>
                <w:sz w:val="24"/>
                <w:szCs w:val="24"/>
                <w:lang w:eastAsia="ru-RU"/>
              </w:rPr>
              <w:t xml:space="preserve">- способность детализировать,  систематизировать и моделировать показатели в бизнес-планировании, </w:t>
            </w:r>
          </w:p>
          <w:p w:rsidR="00441CE0" w:rsidRPr="00FD5482" w:rsidRDefault="00441CE0" w:rsidP="00ED6C1D">
            <w:pPr>
              <w:jc w:val="both"/>
              <w:rPr>
                <w:sz w:val="24"/>
                <w:szCs w:val="24"/>
              </w:rPr>
            </w:pPr>
            <w:r w:rsidRPr="00FD5482">
              <w:rPr>
                <w:color w:val="000000"/>
                <w:sz w:val="24"/>
                <w:szCs w:val="24"/>
                <w:lang w:eastAsia="ru-RU"/>
              </w:rPr>
              <w:t xml:space="preserve">- разнообразе применяемых методов бизнес-планирования </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1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34"/>
              <w:rPr>
                <w:color w:val="000000"/>
                <w:sz w:val="24"/>
                <w:szCs w:val="24"/>
                <w:lang w:eastAsia="ru-RU"/>
              </w:rPr>
            </w:pPr>
            <w:r w:rsidRPr="00FD5482">
              <w:rPr>
                <w:color w:val="000000"/>
                <w:sz w:val="24"/>
                <w:szCs w:val="24"/>
                <w:lang w:eastAsia="ru-RU"/>
              </w:rPr>
              <w:t>ПК 5.4. Оценивать экономические и социальные условия осуществления предпринимательской деятельности</w:t>
            </w:r>
          </w:p>
          <w:p w:rsidR="00441CE0" w:rsidRPr="00FD5482" w:rsidRDefault="00441CE0" w:rsidP="00ED6C1D">
            <w:pPr>
              <w:widowControl w:val="0"/>
              <w:snapToGrid w:val="0"/>
              <w:rPr>
                <w:iCs/>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lastRenderedPageBreak/>
              <w:t> умение:</w:t>
            </w:r>
          </w:p>
          <w:p w:rsidR="00441CE0" w:rsidRPr="00FD5482" w:rsidRDefault="00441CE0" w:rsidP="00ED6C1D">
            <w:pPr>
              <w:shd w:val="clear" w:color="auto" w:fill="FFFFFF"/>
              <w:textAlignment w:val="baseline"/>
              <w:rPr>
                <w:color w:val="000000"/>
                <w:sz w:val="24"/>
                <w:szCs w:val="24"/>
                <w:lang w:eastAsia="ru-RU"/>
              </w:rPr>
            </w:pPr>
            <w:r w:rsidRPr="00FD5482">
              <w:rPr>
                <w:sz w:val="24"/>
                <w:szCs w:val="24"/>
                <w:lang w:eastAsia="ru-RU"/>
              </w:rPr>
              <w:t xml:space="preserve"> </w:t>
            </w:r>
            <w:r w:rsidRPr="00FD5482">
              <w:rPr>
                <w:color w:val="000000"/>
                <w:sz w:val="24"/>
                <w:szCs w:val="24"/>
                <w:lang w:eastAsia="ru-RU"/>
              </w:rPr>
              <w:t>-</w:t>
            </w:r>
            <w:r w:rsidRPr="00FD5482">
              <w:rPr>
                <w:sz w:val="24"/>
                <w:szCs w:val="24"/>
                <w:lang w:eastAsia="ru-RU"/>
              </w:rPr>
              <w:t xml:space="preserve">оценивать </w:t>
            </w:r>
            <w:r w:rsidRPr="00FD5482">
              <w:rPr>
                <w:color w:val="000000"/>
                <w:sz w:val="24"/>
                <w:szCs w:val="24"/>
                <w:lang w:eastAsia="ru-RU"/>
              </w:rPr>
              <w:t xml:space="preserve">правильность анализа и расчета потребности в финансовых средствах, необходимых для создания конкретного собственного </w:t>
            </w:r>
            <w:r w:rsidRPr="00FD5482">
              <w:rPr>
                <w:color w:val="000000"/>
                <w:sz w:val="24"/>
                <w:szCs w:val="24"/>
                <w:lang w:eastAsia="ru-RU"/>
              </w:rPr>
              <w:lastRenderedPageBreak/>
              <w:t>дела;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аргументированность владение способами определения эффективности бизнеса;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правильность соблюдение норм  или требований расчет и анализ основных показателей эффективности инвестиционных затрат;</w:t>
            </w:r>
          </w:p>
          <w:p w:rsidR="00441CE0" w:rsidRPr="00FD5482" w:rsidRDefault="00441CE0" w:rsidP="00ED6C1D">
            <w:pPr>
              <w:shd w:val="clear" w:color="auto" w:fill="FFFFFF"/>
              <w:textAlignment w:val="baseline"/>
              <w:rPr>
                <w:iCs/>
                <w:sz w:val="24"/>
                <w:szCs w:val="24"/>
              </w:rPr>
            </w:pPr>
            <w:r w:rsidRPr="00FD5482">
              <w:rPr>
                <w:color w:val="000000"/>
                <w:sz w:val="24"/>
                <w:szCs w:val="24"/>
                <w:lang w:eastAsia="ru-RU"/>
              </w:rPr>
              <w:t>- расчет и определение факторов риска</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433"/>
                <w:tab w:val="left" w:pos="1832"/>
                <w:tab w:val="left" w:pos="2748"/>
                <w:tab w:val="left" w:pos="343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75" w:hanging="7"/>
              <w:jc w:val="both"/>
              <w:rPr>
                <w:bCs/>
                <w:sz w:val="24"/>
                <w:szCs w:val="24"/>
              </w:rPr>
            </w:pPr>
            <w:r w:rsidRPr="00FD5482">
              <w:rPr>
                <w:color w:val="000000"/>
                <w:sz w:val="24"/>
                <w:szCs w:val="24"/>
                <w:lang w:eastAsia="ru-RU"/>
              </w:rPr>
              <w:lastRenderedPageBreak/>
              <w:t>ПК 5.5. Учитывать требования инвесторов при разработке бизнес-планов</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jc w:val="both"/>
              <w:rPr>
                <w:bCs/>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Учитывать:</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соответствие разработанных бизнес-планов требованиям инвесторов;</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оценка и анализ эффективности инвестиционных проектов</w:t>
            </w:r>
          </w:p>
        </w:tc>
        <w:tc>
          <w:tcPr>
            <w:tcW w:w="2552" w:type="dxa"/>
            <w:vMerge/>
            <w:tcBorders>
              <w:left w:val="single" w:sz="4" w:space="0" w:color="000000"/>
              <w:bottom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bl>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tbl>
      <w:tblPr>
        <w:tblW w:w="10696" w:type="dxa"/>
        <w:jc w:val="center"/>
        <w:tblInd w:w="-2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8"/>
        <w:gridCol w:w="3827"/>
        <w:gridCol w:w="3221"/>
      </w:tblGrid>
      <w:tr w:rsidR="00441CE0" w:rsidRPr="00FD5482" w:rsidTr="00ED6C1D">
        <w:trPr>
          <w:trHeight w:val="567"/>
          <w:jc w:val="center"/>
        </w:trPr>
        <w:tc>
          <w:tcPr>
            <w:tcW w:w="3648" w:type="dxa"/>
            <w:vAlign w:val="center"/>
          </w:tcPr>
          <w:p w:rsidR="00441CE0" w:rsidRPr="00FD5482" w:rsidRDefault="00441CE0" w:rsidP="00ED6C1D">
            <w:pPr>
              <w:autoSpaceDE w:val="0"/>
              <w:autoSpaceDN w:val="0"/>
              <w:adjustRightInd w:val="0"/>
              <w:contextualSpacing/>
              <w:jc w:val="center"/>
              <w:rPr>
                <w:b/>
                <w:bCs/>
                <w:sz w:val="24"/>
                <w:szCs w:val="24"/>
              </w:rPr>
            </w:pPr>
            <w:r w:rsidRPr="00FD5482">
              <w:rPr>
                <w:b/>
                <w:bCs/>
                <w:sz w:val="24"/>
                <w:szCs w:val="24"/>
              </w:rPr>
              <w:t>Результаты обучения</w:t>
            </w:r>
          </w:p>
          <w:p w:rsidR="00441CE0" w:rsidRPr="00FD5482" w:rsidRDefault="00441CE0" w:rsidP="00ED6C1D">
            <w:pPr>
              <w:autoSpaceDE w:val="0"/>
              <w:autoSpaceDN w:val="0"/>
              <w:adjustRightInd w:val="0"/>
              <w:contextualSpacing/>
              <w:jc w:val="center"/>
              <w:rPr>
                <w:b/>
                <w:bCs/>
                <w:sz w:val="24"/>
                <w:szCs w:val="24"/>
              </w:rPr>
            </w:pPr>
            <w:r w:rsidRPr="00FD5482">
              <w:rPr>
                <w:b/>
                <w:bCs/>
                <w:sz w:val="24"/>
                <w:szCs w:val="24"/>
              </w:rPr>
              <w:t>(освоенные компетенции)</w:t>
            </w:r>
          </w:p>
        </w:tc>
        <w:tc>
          <w:tcPr>
            <w:tcW w:w="3827" w:type="dxa"/>
            <w:vAlign w:val="center"/>
          </w:tcPr>
          <w:p w:rsidR="00441CE0" w:rsidRPr="00FD5482" w:rsidRDefault="00441CE0" w:rsidP="00ED6C1D">
            <w:pPr>
              <w:autoSpaceDE w:val="0"/>
              <w:autoSpaceDN w:val="0"/>
              <w:adjustRightInd w:val="0"/>
              <w:contextualSpacing/>
              <w:jc w:val="center"/>
              <w:rPr>
                <w:bCs/>
                <w:sz w:val="24"/>
                <w:szCs w:val="24"/>
              </w:rPr>
            </w:pPr>
            <w:r w:rsidRPr="00FD5482">
              <w:rPr>
                <w:b/>
                <w:sz w:val="24"/>
                <w:szCs w:val="24"/>
              </w:rPr>
              <w:t>Основные показатели оценки результата</w:t>
            </w:r>
          </w:p>
        </w:tc>
        <w:tc>
          <w:tcPr>
            <w:tcW w:w="3221" w:type="dxa"/>
            <w:vAlign w:val="center"/>
          </w:tcPr>
          <w:p w:rsidR="00441CE0" w:rsidRPr="00FD5482" w:rsidRDefault="00441CE0" w:rsidP="00ED6C1D">
            <w:pPr>
              <w:autoSpaceDE w:val="0"/>
              <w:autoSpaceDN w:val="0"/>
              <w:adjustRightInd w:val="0"/>
              <w:contextualSpacing/>
              <w:jc w:val="center"/>
              <w:rPr>
                <w:b/>
                <w:bCs/>
                <w:sz w:val="24"/>
                <w:szCs w:val="24"/>
              </w:rPr>
            </w:pPr>
            <w:r w:rsidRPr="00FD5482">
              <w:rPr>
                <w:b/>
                <w:sz w:val="24"/>
                <w:szCs w:val="24"/>
              </w:rPr>
              <w:t>Формы и методы контроля и оценки</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1. Понимать сущность и социальную значимость своей будущей профессии, проявлять к ней устойчивый интерес.</w:t>
            </w:r>
          </w:p>
        </w:tc>
        <w:tc>
          <w:tcPr>
            <w:tcW w:w="3827" w:type="dxa"/>
          </w:tcPr>
          <w:p w:rsidR="00441CE0" w:rsidRPr="00FD5482" w:rsidRDefault="00441CE0" w:rsidP="00ED6C1D">
            <w:pPr>
              <w:contextualSpacing/>
              <w:rPr>
                <w:bCs/>
                <w:sz w:val="24"/>
                <w:szCs w:val="24"/>
              </w:rPr>
            </w:pPr>
            <w:r w:rsidRPr="00FD5482">
              <w:rPr>
                <w:bCs/>
                <w:sz w:val="24"/>
                <w:szCs w:val="24"/>
              </w:rPr>
              <w:t>- демонстрация интереса к избранной профессии.</w:t>
            </w:r>
          </w:p>
          <w:p w:rsidR="00441CE0" w:rsidRPr="00FD5482" w:rsidRDefault="00441CE0" w:rsidP="00ED6C1D">
            <w:pPr>
              <w:contextualSpacing/>
              <w:rPr>
                <w:bCs/>
                <w:sz w:val="24"/>
                <w:szCs w:val="24"/>
              </w:rPr>
            </w:pP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устных ответов, письменных и проектных работ.</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441CE0" w:rsidRPr="00FD5482" w:rsidRDefault="00441CE0" w:rsidP="00ED6C1D">
            <w:pPr>
              <w:contextualSpacing/>
              <w:rPr>
                <w:bCs/>
                <w:sz w:val="24"/>
                <w:szCs w:val="24"/>
              </w:rPr>
            </w:pPr>
            <w:r w:rsidRPr="00FD5482">
              <w:rPr>
                <w:bCs/>
                <w:sz w:val="24"/>
                <w:szCs w:val="24"/>
              </w:rPr>
              <w:t>- умение организовывать свою деятельность,</w:t>
            </w:r>
          </w:p>
          <w:p w:rsidR="00441CE0" w:rsidRPr="00FD5482" w:rsidRDefault="00441CE0" w:rsidP="00ED6C1D">
            <w:pPr>
              <w:contextualSpacing/>
              <w:rPr>
                <w:bCs/>
                <w:sz w:val="24"/>
                <w:szCs w:val="24"/>
              </w:rPr>
            </w:pPr>
            <w:r w:rsidRPr="00FD5482">
              <w:rPr>
                <w:bCs/>
                <w:sz w:val="24"/>
                <w:szCs w:val="24"/>
              </w:rPr>
              <w:t xml:space="preserve">- обоснование выбора и применения методов и способов решения задач, </w:t>
            </w:r>
          </w:p>
          <w:p w:rsidR="00441CE0" w:rsidRPr="00FD5482" w:rsidRDefault="00441CE0" w:rsidP="00ED6C1D">
            <w:pPr>
              <w:pStyle w:val="HTML"/>
              <w:contextualSpacing/>
              <w:rPr>
                <w:rFonts w:ascii="Times New Roman" w:hAnsi="Times New Roman" w:cs="Times New Roman"/>
                <w:sz w:val="24"/>
                <w:szCs w:val="24"/>
              </w:rPr>
            </w:pPr>
            <w:r w:rsidRPr="00FD5482">
              <w:rPr>
                <w:rFonts w:ascii="Times New Roman" w:hAnsi="Times New Roman" w:cs="Times New Roman"/>
                <w:bCs/>
                <w:sz w:val="24"/>
                <w:szCs w:val="24"/>
              </w:rPr>
              <w:t>- демонстрация эффективности и качества выполнения задач</w:t>
            </w: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выполнения практических и самостоятельных работ.</w:t>
            </w:r>
          </w:p>
        </w:tc>
      </w:tr>
      <w:tr w:rsidR="00441CE0" w:rsidRPr="00FD5482" w:rsidTr="00ED6C1D">
        <w:trPr>
          <w:trHeight w:val="283"/>
          <w:jc w:val="center"/>
        </w:trPr>
        <w:tc>
          <w:tcPr>
            <w:tcW w:w="3648" w:type="dxa"/>
            <w:vAlign w:val="center"/>
          </w:tcPr>
          <w:p w:rsidR="00441CE0" w:rsidRPr="00FD5482" w:rsidRDefault="00441CE0" w:rsidP="00ED6C1D">
            <w:pPr>
              <w:pStyle w:val="af8"/>
              <w:widowControl w:val="0"/>
              <w:ind w:left="0" w:firstLine="0"/>
            </w:pPr>
            <w:r w:rsidRPr="00FD5482">
              <w:t>ОК 3. Принимать решения в стандартных и нестандартных ситуациях и нести за них ответственность.</w:t>
            </w:r>
          </w:p>
        </w:tc>
        <w:tc>
          <w:tcPr>
            <w:tcW w:w="3827" w:type="dxa"/>
          </w:tcPr>
          <w:p w:rsidR="00441CE0" w:rsidRPr="00FD5482" w:rsidRDefault="00441CE0" w:rsidP="00ED6C1D">
            <w:pPr>
              <w:contextualSpacing/>
              <w:rPr>
                <w:bCs/>
                <w:sz w:val="24"/>
                <w:szCs w:val="24"/>
              </w:rPr>
            </w:pPr>
            <w:r w:rsidRPr="00FD5482">
              <w:rPr>
                <w:bCs/>
                <w:sz w:val="24"/>
                <w:szCs w:val="24"/>
              </w:rPr>
              <w:t xml:space="preserve">- умение принимать </w:t>
            </w:r>
            <w:r w:rsidRPr="00FD5482">
              <w:rPr>
                <w:sz w:val="24"/>
                <w:szCs w:val="24"/>
              </w:rPr>
              <w:t>решения в стандартных и нестандартных ситуациях и нести за них ответственность</w:t>
            </w:r>
          </w:p>
        </w:tc>
        <w:tc>
          <w:tcPr>
            <w:tcW w:w="3221" w:type="dxa"/>
          </w:tcPr>
          <w:p w:rsidR="00441CE0" w:rsidRPr="00FD5482" w:rsidRDefault="00441CE0" w:rsidP="00ED6C1D">
            <w:pPr>
              <w:contextualSpacing/>
              <w:rPr>
                <w:sz w:val="24"/>
                <w:szCs w:val="24"/>
              </w:rPr>
            </w:pPr>
            <w:r w:rsidRPr="00FD5482">
              <w:rPr>
                <w:sz w:val="24"/>
                <w:szCs w:val="24"/>
              </w:rPr>
              <w:t>Экспертная оценка выступлений во время диспутов, дискуссий, выполнения практического задания;</w:t>
            </w:r>
          </w:p>
          <w:p w:rsidR="00441CE0" w:rsidRPr="00FD5482" w:rsidRDefault="00441CE0" w:rsidP="00ED6C1D">
            <w:pPr>
              <w:contextualSpacing/>
              <w:rPr>
                <w:sz w:val="24"/>
                <w:szCs w:val="24"/>
              </w:rPr>
            </w:pPr>
            <w:r w:rsidRPr="00FD5482">
              <w:rPr>
                <w:sz w:val="24"/>
                <w:szCs w:val="24"/>
              </w:rPr>
              <w:t>решение ситуационных задач.</w:t>
            </w:r>
          </w:p>
        </w:tc>
      </w:tr>
      <w:tr w:rsidR="00441CE0" w:rsidRPr="00FD5482" w:rsidTr="00ED6C1D">
        <w:trPr>
          <w:trHeight w:val="283"/>
          <w:jc w:val="center"/>
        </w:trPr>
        <w:tc>
          <w:tcPr>
            <w:tcW w:w="3648" w:type="dxa"/>
            <w:vAlign w:val="center"/>
          </w:tcPr>
          <w:p w:rsidR="00441CE0" w:rsidRPr="00FD5482" w:rsidRDefault="00441CE0" w:rsidP="00ED6C1D">
            <w:pPr>
              <w:pStyle w:val="af8"/>
              <w:widowControl w:val="0"/>
              <w:ind w:left="0" w:firstLine="0"/>
            </w:pPr>
            <w:r w:rsidRPr="00FD548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27" w:type="dxa"/>
          </w:tcPr>
          <w:p w:rsidR="00441CE0" w:rsidRPr="00FD5482" w:rsidRDefault="00441CE0" w:rsidP="00ED6C1D">
            <w:pPr>
              <w:contextualSpacing/>
              <w:rPr>
                <w:sz w:val="24"/>
                <w:szCs w:val="24"/>
              </w:rPr>
            </w:pPr>
            <w:r w:rsidRPr="00FD5482">
              <w:rPr>
                <w:bCs/>
                <w:sz w:val="24"/>
                <w:szCs w:val="24"/>
              </w:rPr>
              <w:t xml:space="preserve">- умение </w:t>
            </w:r>
            <w:r w:rsidRPr="00FD5482">
              <w:rPr>
                <w:sz w:val="24"/>
                <w:szCs w:val="24"/>
              </w:rPr>
              <w:t>осуществлять поиск и использование необходимой информации</w:t>
            </w:r>
          </w:p>
        </w:tc>
        <w:tc>
          <w:tcPr>
            <w:tcW w:w="3221" w:type="dxa"/>
          </w:tcPr>
          <w:p w:rsidR="00441CE0" w:rsidRPr="00FD5482" w:rsidRDefault="00441CE0" w:rsidP="00ED6C1D">
            <w:pPr>
              <w:contextualSpacing/>
              <w:rPr>
                <w:sz w:val="24"/>
                <w:szCs w:val="24"/>
              </w:rPr>
            </w:pPr>
            <w:r w:rsidRPr="00FD5482">
              <w:rPr>
                <w:sz w:val="24"/>
                <w:szCs w:val="24"/>
              </w:rPr>
              <w:t xml:space="preserve">Экспертное наблюдение и оценка на практических занятиях, </w:t>
            </w:r>
          </w:p>
          <w:p w:rsidR="00441CE0" w:rsidRPr="00FD5482" w:rsidRDefault="00441CE0" w:rsidP="00ED6C1D">
            <w:pPr>
              <w:contextualSpacing/>
              <w:rPr>
                <w:sz w:val="24"/>
                <w:szCs w:val="24"/>
              </w:rPr>
            </w:pPr>
            <w:r w:rsidRPr="00FD5482">
              <w:rPr>
                <w:sz w:val="24"/>
                <w:szCs w:val="24"/>
              </w:rPr>
              <w:t>внеаудиторной самостоятельной работы.</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5. Использовать информационно-коммуникационные технологии в профессиональной деятельности.</w:t>
            </w:r>
          </w:p>
        </w:tc>
        <w:tc>
          <w:tcPr>
            <w:tcW w:w="3827" w:type="dxa"/>
          </w:tcPr>
          <w:p w:rsidR="00441CE0" w:rsidRPr="00FD5482" w:rsidRDefault="00441CE0" w:rsidP="00ED6C1D">
            <w:pPr>
              <w:autoSpaceDE w:val="0"/>
              <w:autoSpaceDN w:val="0"/>
              <w:adjustRightInd w:val="0"/>
              <w:contextualSpacing/>
              <w:rPr>
                <w:sz w:val="24"/>
                <w:szCs w:val="24"/>
              </w:rPr>
            </w:pPr>
            <w:r w:rsidRPr="00FD5482">
              <w:rPr>
                <w:sz w:val="24"/>
                <w:szCs w:val="24"/>
              </w:rPr>
              <w:t>- демонстрация навыков использования информационно-коммуникационных технологий</w:t>
            </w:r>
          </w:p>
          <w:p w:rsidR="00441CE0" w:rsidRPr="00FD5482" w:rsidRDefault="00441CE0" w:rsidP="00ED6C1D">
            <w:pPr>
              <w:contextualSpacing/>
              <w:rPr>
                <w:sz w:val="24"/>
                <w:szCs w:val="24"/>
              </w:rPr>
            </w:pPr>
            <w:r w:rsidRPr="00FD5482">
              <w:rPr>
                <w:sz w:val="24"/>
                <w:szCs w:val="24"/>
              </w:rPr>
              <w:t>в профессиональной деятельности</w:t>
            </w:r>
          </w:p>
        </w:tc>
        <w:tc>
          <w:tcPr>
            <w:tcW w:w="3221" w:type="dxa"/>
          </w:tcPr>
          <w:p w:rsidR="00441CE0" w:rsidRPr="00FD5482" w:rsidRDefault="00441CE0" w:rsidP="00ED6C1D">
            <w:pPr>
              <w:contextualSpacing/>
              <w:rPr>
                <w:sz w:val="24"/>
                <w:szCs w:val="24"/>
              </w:rPr>
            </w:pPr>
            <w:r w:rsidRPr="00FD5482">
              <w:rPr>
                <w:iCs/>
                <w:sz w:val="24"/>
                <w:szCs w:val="24"/>
              </w:rPr>
              <w:t>Оценка выполнения практических, проектных и самостоятельных работ, требующих применения ИКТ.</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 xml:space="preserve">ОК 6. Работать в коллективе и в команде, эффективно общаться </w:t>
            </w:r>
            <w:r w:rsidRPr="00FD5482">
              <w:rPr>
                <w:sz w:val="24"/>
                <w:szCs w:val="24"/>
              </w:rPr>
              <w:lastRenderedPageBreak/>
              <w:t>с коллегами, руководством, потребителями</w:t>
            </w:r>
          </w:p>
        </w:tc>
        <w:tc>
          <w:tcPr>
            <w:tcW w:w="3827" w:type="dxa"/>
          </w:tcPr>
          <w:p w:rsidR="00441CE0" w:rsidRPr="00FD5482" w:rsidRDefault="00441CE0" w:rsidP="00ED6C1D">
            <w:pPr>
              <w:contextualSpacing/>
              <w:rPr>
                <w:sz w:val="24"/>
                <w:szCs w:val="24"/>
              </w:rPr>
            </w:pPr>
            <w:r w:rsidRPr="00FD5482">
              <w:rPr>
                <w:sz w:val="24"/>
                <w:szCs w:val="24"/>
              </w:rPr>
              <w:lastRenderedPageBreak/>
              <w:t>- демонстрация умения работать в команде</w:t>
            </w:r>
          </w:p>
        </w:tc>
        <w:tc>
          <w:tcPr>
            <w:tcW w:w="3221" w:type="dxa"/>
          </w:tcPr>
          <w:p w:rsidR="00441CE0" w:rsidRPr="00FD5482" w:rsidRDefault="00441CE0" w:rsidP="00ED6C1D">
            <w:pPr>
              <w:contextualSpacing/>
              <w:rPr>
                <w:sz w:val="24"/>
                <w:szCs w:val="24"/>
              </w:rPr>
            </w:pPr>
            <w:r w:rsidRPr="00FD5482">
              <w:rPr>
                <w:sz w:val="24"/>
                <w:szCs w:val="24"/>
              </w:rPr>
              <w:t xml:space="preserve">Экспертное наблюдение и оценка на практических </w:t>
            </w:r>
            <w:r w:rsidRPr="00FD5482">
              <w:rPr>
                <w:sz w:val="24"/>
                <w:szCs w:val="24"/>
              </w:rPr>
              <w:lastRenderedPageBreak/>
              <w:t>занятиях, при использовании групповых технологий на занятии.</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lastRenderedPageBreak/>
              <w:t>ОК 7. Брать на себя ответственность за работу членов команды (подчиненных), за результат выполнения заданий.</w:t>
            </w:r>
          </w:p>
        </w:tc>
        <w:tc>
          <w:tcPr>
            <w:tcW w:w="3827" w:type="dxa"/>
          </w:tcPr>
          <w:p w:rsidR="00441CE0" w:rsidRPr="00FD5482" w:rsidRDefault="00441CE0" w:rsidP="00ED6C1D">
            <w:pPr>
              <w:contextualSpacing/>
              <w:rPr>
                <w:sz w:val="24"/>
                <w:szCs w:val="24"/>
              </w:rPr>
            </w:pPr>
            <w:r w:rsidRPr="00FD5482">
              <w:rPr>
                <w:sz w:val="24"/>
                <w:szCs w:val="24"/>
              </w:rPr>
              <w:t>- взаимодействие с обучающимися, преподавателями в ходе обучения,</w:t>
            </w:r>
          </w:p>
          <w:p w:rsidR="00441CE0" w:rsidRPr="00FD5482" w:rsidRDefault="00441CE0" w:rsidP="00ED6C1D">
            <w:pPr>
              <w:contextualSpacing/>
              <w:rPr>
                <w:sz w:val="24"/>
                <w:szCs w:val="24"/>
              </w:rPr>
            </w:pPr>
            <w:r w:rsidRPr="00FD5482">
              <w:rPr>
                <w:sz w:val="24"/>
                <w:szCs w:val="24"/>
              </w:rPr>
              <w:t>- умение брать на себя ответственность за работу членов команды и результат</w:t>
            </w:r>
          </w:p>
          <w:p w:rsidR="00441CE0" w:rsidRPr="00FD5482" w:rsidRDefault="00441CE0" w:rsidP="00ED6C1D">
            <w:pPr>
              <w:contextualSpacing/>
              <w:rPr>
                <w:sz w:val="24"/>
                <w:szCs w:val="24"/>
              </w:rPr>
            </w:pP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на практических занятиях, при использовании групповых технологий на занятии.</w:t>
            </w:r>
          </w:p>
          <w:p w:rsidR="00441CE0" w:rsidRPr="00FD5482" w:rsidRDefault="00441CE0" w:rsidP="00ED6C1D">
            <w:pPr>
              <w:contextualSpacing/>
              <w:rPr>
                <w:sz w:val="24"/>
                <w:szCs w:val="24"/>
              </w:rPr>
            </w:pP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8. Ориентироваться в условиях частой смены технологий в профессиональной деятельности.</w:t>
            </w:r>
          </w:p>
        </w:tc>
        <w:tc>
          <w:tcPr>
            <w:tcW w:w="3827" w:type="dxa"/>
          </w:tcPr>
          <w:p w:rsidR="00441CE0" w:rsidRPr="00FD5482" w:rsidRDefault="00441CE0" w:rsidP="00ED6C1D">
            <w:pPr>
              <w:contextualSpacing/>
              <w:rPr>
                <w:sz w:val="24"/>
                <w:szCs w:val="24"/>
              </w:rPr>
            </w:pPr>
            <w:r w:rsidRPr="00FD5482">
              <w:rPr>
                <w:sz w:val="24"/>
                <w:szCs w:val="24"/>
              </w:rPr>
              <w:t>- умение ориентироваться в условиях частой смены технологий в любой деятельности.</w:t>
            </w:r>
          </w:p>
          <w:p w:rsidR="00441CE0" w:rsidRPr="00FD5482" w:rsidRDefault="00441CE0" w:rsidP="00ED6C1D">
            <w:pPr>
              <w:contextualSpacing/>
              <w:rPr>
                <w:sz w:val="24"/>
                <w:szCs w:val="24"/>
              </w:rPr>
            </w:pPr>
            <w:r w:rsidRPr="00FD5482">
              <w:rPr>
                <w:sz w:val="24"/>
                <w:szCs w:val="24"/>
              </w:rPr>
              <w:t>- умение находить нестандартные решения и быстро ориентироваться в нестандартных ситуациях</w:t>
            </w:r>
          </w:p>
        </w:tc>
        <w:tc>
          <w:tcPr>
            <w:tcW w:w="3221" w:type="dxa"/>
          </w:tcPr>
          <w:p w:rsidR="00441CE0" w:rsidRPr="00FD5482" w:rsidRDefault="00441CE0" w:rsidP="00ED6C1D">
            <w:pPr>
              <w:contextualSpacing/>
              <w:rPr>
                <w:sz w:val="24"/>
                <w:szCs w:val="24"/>
              </w:rPr>
            </w:pPr>
            <w:r w:rsidRPr="00FD5482">
              <w:rPr>
                <w:sz w:val="24"/>
                <w:szCs w:val="24"/>
              </w:rPr>
              <w:t xml:space="preserve">Экспертная оценка при решении ситуационных задач, быстрота и качество выполнения </w:t>
            </w:r>
            <w:r w:rsidRPr="00FD5482">
              <w:rPr>
                <w:iCs/>
                <w:sz w:val="24"/>
                <w:szCs w:val="24"/>
              </w:rPr>
              <w:t>практических, проектных и самостоятельных работ, творческий подход.</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9.</w:t>
            </w:r>
            <w:r w:rsidRPr="00FD5482">
              <w:rPr>
                <w:iCs/>
                <w:color w:val="000000"/>
                <w:sz w:val="24"/>
                <w:szCs w:val="24"/>
                <w:lang w:eastAsia="ru-RU"/>
              </w:rPr>
              <w:t xml:space="preserve"> Соблюдать правила охраны труда, техники безопасности и противопожарной защиты</w:t>
            </w:r>
          </w:p>
        </w:tc>
        <w:tc>
          <w:tcPr>
            <w:tcW w:w="3827" w:type="dxa"/>
          </w:tcPr>
          <w:p w:rsidR="00441CE0" w:rsidRPr="00FD5482" w:rsidRDefault="00441CE0" w:rsidP="00ED6C1D">
            <w:pPr>
              <w:contextualSpacing/>
              <w:rPr>
                <w:sz w:val="24"/>
                <w:szCs w:val="24"/>
              </w:rPr>
            </w:pPr>
            <w:r w:rsidRPr="00FD5482">
              <w:rPr>
                <w:sz w:val="24"/>
                <w:szCs w:val="24"/>
              </w:rPr>
              <w:t>- умение соблюдать правила охраны труда,</w:t>
            </w:r>
            <w:r w:rsidRPr="00FD5482">
              <w:rPr>
                <w:iCs/>
                <w:color w:val="000000"/>
                <w:sz w:val="24"/>
                <w:szCs w:val="24"/>
                <w:lang w:eastAsia="ru-RU"/>
              </w:rPr>
              <w:t xml:space="preserve"> техники безопасности и противопожарной защиты</w:t>
            </w:r>
            <w:r w:rsidRPr="00FD5482">
              <w:rPr>
                <w:sz w:val="24"/>
                <w:szCs w:val="24"/>
              </w:rPr>
              <w:t xml:space="preserve"> </w:t>
            </w:r>
          </w:p>
          <w:p w:rsidR="00441CE0" w:rsidRPr="00FD5482" w:rsidRDefault="00441CE0" w:rsidP="00ED6C1D">
            <w:pPr>
              <w:contextualSpacing/>
              <w:rPr>
                <w:sz w:val="24"/>
                <w:szCs w:val="24"/>
              </w:rPr>
            </w:pPr>
            <w:r w:rsidRPr="00FD5482">
              <w:rPr>
                <w:sz w:val="24"/>
                <w:szCs w:val="24"/>
              </w:rPr>
              <w:t>- умение находить нестандартные решения и быстро ориентироваться в нестандартных ситуациях</w:t>
            </w: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на практических занятиях, при использовании групповых технологий на занятии.</w:t>
            </w:r>
          </w:p>
          <w:p w:rsidR="00441CE0" w:rsidRPr="00FD5482" w:rsidRDefault="00441CE0" w:rsidP="00ED6C1D">
            <w:pPr>
              <w:contextualSpacing/>
              <w:rPr>
                <w:sz w:val="24"/>
                <w:szCs w:val="24"/>
              </w:rPr>
            </w:pP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10.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Pr>
          <w:p w:rsidR="00441CE0" w:rsidRPr="00FD5482" w:rsidRDefault="00441CE0" w:rsidP="00ED6C1D">
            <w:pPr>
              <w:contextualSpacing/>
              <w:rPr>
                <w:sz w:val="24"/>
                <w:szCs w:val="24"/>
              </w:rPr>
            </w:pPr>
            <w:r w:rsidRPr="00FD5482">
              <w:rPr>
                <w:sz w:val="24"/>
                <w:szCs w:val="24"/>
              </w:rPr>
              <w:t>- планирование и самоорганизация своей деятельности,</w:t>
            </w:r>
          </w:p>
          <w:p w:rsidR="00441CE0" w:rsidRPr="00FD5482" w:rsidRDefault="00441CE0" w:rsidP="00ED6C1D">
            <w:pPr>
              <w:contextualSpacing/>
              <w:rPr>
                <w:sz w:val="24"/>
                <w:szCs w:val="24"/>
              </w:rPr>
            </w:pPr>
            <w:r w:rsidRPr="00FD5482">
              <w:rPr>
                <w:sz w:val="24"/>
                <w:szCs w:val="24"/>
              </w:rPr>
              <w:t>- демонстрация способности осуществлять текущий и итоговый контроль собственной деятельности</w:t>
            </w:r>
          </w:p>
          <w:p w:rsidR="00441CE0" w:rsidRPr="00FD5482" w:rsidRDefault="00441CE0" w:rsidP="00ED6C1D">
            <w:pPr>
              <w:contextualSpacing/>
              <w:rPr>
                <w:sz w:val="24"/>
                <w:szCs w:val="24"/>
              </w:rPr>
            </w:pPr>
            <w:r w:rsidRPr="00FD5482">
              <w:rPr>
                <w:sz w:val="24"/>
                <w:szCs w:val="24"/>
              </w:rPr>
              <w:t>- умение самостоятельно работать с различными информационными ресурсами,</w:t>
            </w:r>
          </w:p>
          <w:p w:rsidR="00441CE0" w:rsidRPr="00FD5482" w:rsidRDefault="00441CE0" w:rsidP="00ED6C1D">
            <w:pPr>
              <w:contextualSpacing/>
              <w:rPr>
                <w:sz w:val="24"/>
                <w:szCs w:val="24"/>
              </w:rPr>
            </w:pPr>
            <w:r w:rsidRPr="00FD5482">
              <w:rPr>
                <w:sz w:val="24"/>
                <w:szCs w:val="24"/>
              </w:rPr>
              <w:t>- стремление к саморазвитию</w:t>
            </w:r>
          </w:p>
        </w:tc>
        <w:tc>
          <w:tcPr>
            <w:tcW w:w="3221" w:type="dxa"/>
          </w:tcPr>
          <w:p w:rsidR="00441CE0" w:rsidRPr="00FD5482" w:rsidRDefault="00441CE0" w:rsidP="00ED6C1D">
            <w:pPr>
              <w:contextualSpacing/>
              <w:rPr>
                <w:iCs/>
                <w:sz w:val="24"/>
                <w:szCs w:val="24"/>
              </w:rPr>
            </w:pPr>
            <w:r w:rsidRPr="00FD5482">
              <w:rPr>
                <w:iCs/>
                <w:sz w:val="24"/>
                <w:szCs w:val="24"/>
              </w:rPr>
              <w:t>Наблюдение за деятельностью обучающегося в процессе освоения образовательной программы,</w:t>
            </w:r>
          </w:p>
          <w:p w:rsidR="00441CE0" w:rsidRPr="00FD5482" w:rsidRDefault="00441CE0" w:rsidP="00ED6C1D">
            <w:pPr>
              <w:contextualSpacing/>
              <w:rPr>
                <w:sz w:val="24"/>
                <w:szCs w:val="24"/>
              </w:rPr>
            </w:pPr>
            <w:r w:rsidRPr="00FD5482">
              <w:rPr>
                <w:iCs/>
                <w:sz w:val="24"/>
                <w:szCs w:val="24"/>
              </w:rPr>
              <w:t>Оценка выполнения практических, проектных и самостоятельных работ.</w:t>
            </w:r>
          </w:p>
        </w:tc>
      </w:tr>
    </w:tbl>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ED6C1D" w:rsidRDefault="00ED6C1D">
      <w:pPr>
        <w:rPr>
          <w:sz w:val="24"/>
          <w:szCs w:val="24"/>
        </w:rPr>
      </w:pPr>
      <w:r>
        <w:rPr>
          <w:sz w:val="24"/>
          <w:szCs w:val="24"/>
        </w:rPr>
        <w:br w:type="page"/>
      </w:r>
    </w:p>
    <w:p w:rsidR="00ED6C1D" w:rsidRDefault="00ED6C1D" w:rsidP="00ED6C1D">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ED6C1D" w:rsidRDefault="00ED6C1D" w:rsidP="00ED6C1D">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ED6C1D" w:rsidRDefault="00ED6C1D" w:rsidP="00ED6C1D">
      <w:pPr>
        <w:pStyle w:val="a3"/>
        <w:ind w:right="-2"/>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Pr="00441CE0" w:rsidRDefault="00ED6C1D" w:rsidP="00ED6C1D">
      <w:pPr>
        <w:pStyle w:val="a3"/>
        <w:spacing w:before="7"/>
        <w:rPr>
          <w:b/>
          <w:sz w:val="24"/>
          <w:szCs w:val="24"/>
        </w:rPr>
      </w:pPr>
    </w:p>
    <w:p w:rsidR="00ED6C1D" w:rsidRPr="00441CE0" w:rsidRDefault="00ED6C1D" w:rsidP="00ED6C1D">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ED6C1D" w:rsidRPr="00441CE0" w:rsidRDefault="00ED6C1D" w:rsidP="00ED6C1D">
      <w:pPr>
        <w:pStyle w:val="a3"/>
        <w:spacing w:before="6"/>
        <w:rPr>
          <w:b/>
          <w:i/>
          <w:sz w:val="24"/>
          <w:szCs w:val="24"/>
        </w:rPr>
      </w:pPr>
    </w:p>
    <w:p w:rsidR="00ED6C1D" w:rsidRPr="00441CE0" w:rsidRDefault="00ED6C1D" w:rsidP="00ED6C1D">
      <w:pPr>
        <w:ind w:left="1681" w:right="1489"/>
        <w:jc w:val="center"/>
        <w:rPr>
          <w:b/>
          <w:i/>
          <w:sz w:val="24"/>
          <w:szCs w:val="24"/>
        </w:rPr>
      </w:pPr>
      <w:r w:rsidRPr="00441CE0">
        <w:rPr>
          <w:b/>
          <w:i/>
          <w:sz w:val="24"/>
          <w:szCs w:val="24"/>
        </w:rPr>
        <w:t>«ОП.1</w:t>
      </w:r>
      <w:r>
        <w:rPr>
          <w:b/>
          <w:i/>
          <w:sz w:val="24"/>
          <w:szCs w:val="24"/>
        </w:rPr>
        <w:t>3 ПРАВОВОЕ ОБЕСПЕЧЕНИЕ ПРЕДПРИНИМАТЕЛЬСКОЙ ДЕЯТЕЛЬНОСТИ</w:t>
      </w:r>
      <w:r w:rsidRPr="00441CE0">
        <w:rPr>
          <w:b/>
          <w:i/>
          <w:sz w:val="24"/>
          <w:szCs w:val="24"/>
        </w:rPr>
        <w:t>»</w:t>
      </w:r>
    </w:p>
    <w:p w:rsidR="00ED6C1D" w:rsidRDefault="00ED6C1D" w:rsidP="00ED6C1D">
      <w:pPr>
        <w:pStyle w:val="a3"/>
        <w:rPr>
          <w:b/>
          <w:i/>
          <w:sz w:val="24"/>
        </w:rPr>
      </w:pPr>
    </w:p>
    <w:p w:rsidR="00ED6C1D" w:rsidRDefault="00ED6C1D" w:rsidP="00ED6C1D">
      <w:pPr>
        <w:pStyle w:val="a3"/>
        <w:rPr>
          <w:b/>
          <w:i/>
          <w:sz w:val="24"/>
        </w:rPr>
      </w:pPr>
    </w:p>
    <w:p w:rsidR="00ED6C1D" w:rsidRPr="00426778" w:rsidRDefault="00ED6C1D" w:rsidP="00ED6C1D">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ED6C1D" w:rsidRPr="00426778" w:rsidRDefault="00ED6C1D" w:rsidP="00ED6C1D">
      <w:pPr>
        <w:rPr>
          <w:b/>
          <w:sz w:val="28"/>
          <w:szCs w:val="28"/>
        </w:rPr>
      </w:pPr>
    </w:p>
    <w:p w:rsidR="00ED6C1D" w:rsidRPr="00426778" w:rsidRDefault="00ED6C1D" w:rsidP="00ED6C1D">
      <w:pPr>
        <w:rPr>
          <w:b/>
          <w:sz w:val="28"/>
          <w:szCs w:val="28"/>
        </w:rPr>
      </w:pPr>
    </w:p>
    <w:p w:rsidR="00ED6C1D" w:rsidRDefault="00ED6C1D" w:rsidP="00ED6C1D">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ED6C1D" w:rsidRDefault="00ED6C1D" w:rsidP="00ED6C1D">
      <w:pPr>
        <w:shd w:val="clear" w:color="auto" w:fill="FFFFFF"/>
        <w:tabs>
          <w:tab w:val="left" w:leader="underscore" w:pos="5198"/>
        </w:tabs>
        <w:autoSpaceDE w:val="0"/>
        <w:autoSpaceDN w:val="0"/>
        <w:adjustRightInd w:val="0"/>
        <w:ind w:left="3638"/>
        <w:contextualSpacing/>
        <w:rPr>
          <w:b/>
          <w:bCs/>
          <w:sz w:val="28"/>
          <w:szCs w:val="28"/>
        </w:rPr>
      </w:pPr>
    </w:p>
    <w:p w:rsidR="00ED6C1D" w:rsidRPr="00107C49" w:rsidRDefault="00ED6C1D" w:rsidP="00ED6C1D">
      <w:pPr>
        <w:jc w:val="center"/>
        <w:rPr>
          <w:sz w:val="28"/>
          <w:szCs w:val="24"/>
        </w:rPr>
      </w:pPr>
      <w:r w:rsidRPr="00107C49">
        <w:rPr>
          <w:sz w:val="28"/>
          <w:szCs w:val="24"/>
        </w:rPr>
        <w:t>Квалификация выпускника</w:t>
      </w:r>
    </w:p>
    <w:p w:rsidR="00ED6C1D" w:rsidRPr="00107C49" w:rsidRDefault="00ED6C1D" w:rsidP="00ED6C1D">
      <w:pPr>
        <w:jc w:val="center"/>
        <w:rPr>
          <w:b/>
          <w:sz w:val="28"/>
          <w:szCs w:val="24"/>
        </w:rPr>
      </w:pPr>
      <w:r w:rsidRPr="00107C49">
        <w:rPr>
          <w:b/>
          <w:sz w:val="28"/>
          <w:szCs w:val="24"/>
        </w:rPr>
        <w:t>специалист по обслуживанию телекоммуникаций</w:t>
      </w:r>
    </w:p>
    <w:p w:rsidR="00ED6C1D" w:rsidRPr="00B261F9" w:rsidRDefault="00ED6C1D" w:rsidP="00ED6C1D">
      <w:pPr>
        <w:autoSpaceDE w:val="0"/>
        <w:autoSpaceDN w:val="0"/>
        <w:adjustRightInd w:val="0"/>
        <w:contextualSpacing/>
        <w:jc w:val="center"/>
        <w:rPr>
          <w:sz w:val="28"/>
          <w:szCs w:val="28"/>
        </w:rPr>
      </w:pPr>
    </w:p>
    <w:p w:rsidR="00ED6C1D" w:rsidRPr="00B261F9" w:rsidRDefault="00ED6C1D" w:rsidP="00ED6C1D">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ED6C1D" w:rsidRDefault="00ED6C1D" w:rsidP="00ED6C1D">
      <w:pPr>
        <w:shd w:val="clear" w:color="auto" w:fill="FFFFFF"/>
        <w:tabs>
          <w:tab w:val="left" w:leader="underscore" w:pos="5198"/>
        </w:tabs>
        <w:autoSpaceDE w:val="0"/>
        <w:autoSpaceDN w:val="0"/>
        <w:adjustRightInd w:val="0"/>
        <w:rPr>
          <w:b/>
          <w:bCs/>
          <w:sz w:val="28"/>
          <w:szCs w:val="28"/>
        </w:rPr>
      </w:pPr>
    </w:p>
    <w:p w:rsidR="00ED6C1D" w:rsidRPr="00B261F9" w:rsidRDefault="00ED6C1D" w:rsidP="00ED6C1D">
      <w:pPr>
        <w:shd w:val="clear" w:color="auto" w:fill="FFFFFF"/>
        <w:tabs>
          <w:tab w:val="left" w:leader="underscore" w:pos="5198"/>
        </w:tabs>
        <w:autoSpaceDE w:val="0"/>
        <w:autoSpaceDN w:val="0"/>
        <w:adjustRightInd w:val="0"/>
        <w:rPr>
          <w:b/>
          <w:bCs/>
          <w:sz w:val="28"/>
          <w:szCs w:val="28"/>
        </w:rPr>
      </w:pPr>
    </w:p>
    <w:p w:rsidR="00ED6C1D" w:rsidRPr="00426778" w:rsidRDefault="00ED6C1D" w:rsidP="00ED6C1D">
      <w:pPr>
        <w:rPr>
          <w:b/>
          <w:sz w:val="28"/>
          <w:szCs w:val="28"/>
        </w:rPr>
      </w:pPr>
    </w:p>
    <w:p w:rsidR="00ED6C1D" w:rsidRPr="00426778" w:rsidRDefault="00ED6C1D" w:rsidP="00ED6C1D">
      <w:pPr>
        <w:rPr>
          <w:b/>
          <w:sz w:val="28"/>
          <w:szCs w:val="28"/>
        </w:rPr>
      </w:pPr>
    </w:p>
    <w:p w:rsidR="00ED6C1D" w:rsidRDefault="00ED6C1D" w:rsidP="00ED6C1D">
      <w:pPr>
        <w:rPr>
          <w:b/>
          <w:sz w:val="28"/>
          <w:szCs w:val="28"/>
        </w:rPr>
      </w:pPr>
    </w:p>
    <w:p w:rsidR="00ED6C1D" w:rsidRDefault="00ED6C1D" w:rsidP="00ED6C1D">
      <w:pPr>
        <w:rPr>
          <w:b/>
          <w:sz w:val="28"/>
          <w:szCs w:val="28"/>
        </w:rPr>
      </w:pPr>
    </w:p>
    <w:p w:rsidR="00ED6C1D" w:rsidRDefault="00ED6C1D" w:rsidP="00ED6C1D">
      <w:pPr>
        <w:rPr>
          <w:b/>
          <w:sz w:val="28"/>
          <w:szCs w:val="28"/>
        </w:rPr>
      </w:pPr>
    </w:p>
    <w:p w:rsidR="00ED6C1D" w:rsidRPr="00426778" w:rsidRDefault="00ED6C1D" w:rsidP="00ED6C1D">
      <w:pPr>
        <w:rPr>
          <w:b/>
          <w:sz w:val="28"/>
          <w:szCs w:val="28"/>
        </w:rPr>
      </w:pPr>
    </w:p>
    <w:p w:rsidR="00ED6C1D" w:rsidRDefault="00ED6C1D" w:rsidP="00ED6C1D">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ED6C1D" w:rsidRPr="00441CE0" w:rsidRDefault="00ED6C1D" w:rsidP="00E807CC">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color w:val="auto"/>
          <w:sz w:val="24"/>
          <w:szCs w:val="24"/>
        </w:rPr>
      </w:pPr>
      <w:r w:rsidRPr="00441CE0">
        <w:rPr>
          <w:i/>
          <w:color w:val="auto"/>
          <w:sz w:val="24"/>
          <w:szCs w:val="24"/>
        </w:rPr>
        <w:t>2020-2021 уч. г.</w:t>
      </w:r>
    </w:p>
    <w:p w:rsidR="00ED6C1D" w:rsidRDefault="00ED6C1D">
      <w:pPr>
        <w:rPr>
          <w:rFonts w:asciiTheme="majorHAnsi" w:eastAsiaTheme="majorEastAsia" w:hAnsiTheme="majorHAnsi" w:cstheme="majorBidi"/>
          <w:b/>
          <w:bCs/>
          <w:color w:val="365F91" w:themeColor="accent1" w:themeShade="BF"/>
          <w:sz w:val="28"/>
          <w:szCs w:val="28"/>
        </w:rPr>
      </w:pPr>
      <w:r>
        <w:br w:type="page"/>
      </w:r>
    </w:p>
    <w:p w:rsid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olor w:val="auto"/>
          <w:sz w:val="24"/>
          <w:szCs w:val="24"/>
        </w:rPr>
      </w:pPr>
      <w:r w:rsidRPr="00ED6C1D">
        <w:rPr>
          <w:rFonts w:ascii="Times New Roman" w:hAnsi="Times New Roman" w:cs="Times New Roman"/>
          <w:color w:val="auto"/>
          <w:sz w:val="24"/>
          <w:szCs w:val="24"/>
        </w:rPr>
        <w:t>СОДЕРЖАНИЕ</w:t>
      </w:r>
    </w:p>
    <w:p w:rsidR="00ED6C1D" w:rsidRPr="00ED6C1D" w:rsidRDefault="00ED6C1D" w:rsidP="00ED6C1D">
      <w:pPr>
        <w:pStyle w:val="Style1"/>
        <w:widowControl/>
        <w:rPr>
          <w:bCs/>
          <w:i/>
        </w:rPr>
      </w:pPr>
    </w:p>
    <w:p w:rsidR="00ED6C1D" w:rsidRPr="00ED6C1D" w:rsidRDefault="00ED6C1D" w:rsidP="00ED6C1D">
      <w:pPr>
        <w:pStyle w:val="Style1"/>
        <w:widowControl/>
        <w:ind w:firstLine="708"/>
        <w:rPr>
          <w:bCs/>
          <w:i/>
        </w:rPr>
      </w:pPr>
    </w:p>
    <w:p w:rsidR="00ED6C1D" w:rsidRPr="00ED6C1D" w:rsidRDefault="00ED6C1D" w:rsidP="00ED6C1D">
      <w:pPr>
        <w:pStyle w:val="Style1"/>
        <w:widowControl/>
        <w:ind w:firstLine="708"/>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8505"/>
        <w:gridCol w:w="674"/>
      </w:tblGrid>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Паспорт рабочей программы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4</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2</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Результаты освоения учебной дисциплины</w:t>
            </w: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5</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3</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Структура и содержание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6</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4</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Условия реализации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13</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5</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Контроль и оценка результатов освоения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15</w:t>
            </w:r>
          </w:p>
        </w:tc>
      </w:tr>
    </w:tbl>
    <w:p w:rsidR="00ED6C1D" w:rsidRPr="00ED6C1D" w:rsidRDefault="00ED6C1D" w:rsidP="00ED6C1D">
      <w:pPr>
        <w:pStyle w:val="Style1"/>
        <w:widowControl/>
        <w:ind w:left="709"/>
        <w:jc w:val="center"/>
      </w:pPr>
      <w:r w:rsidRPr="00ED6C1D">
        <w:rPr>
          <w:bCs/>
        </w:rPr>
        <w:br w:type="page"/>
      </w:r>
    </w:p>
    <w:p w:rsidR="00ED6C1D" w:rsidRPr="00ED6C1D" w:rsidRDefault="00ED6C1D" w:rsidP="00ED6C1D">
      <w:pPr>
        <w:pStyle w:val="a7"/>
        <w:numPr>
          <w:ilvl w:val="3"/>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Cs w:val="0"/>
        </w:rPr>
      </w:pPr>
      <w:r w:rsidRPr="00ED6C1D">
        <w:rPr>
          <w:b/>
          <w:sz w:val="24"/>
          <w:szCs w:val="24"/>
        </w:rPr>
        <w:lastRenderedPageBreak/>
        <w:t>П</w:t>
      </w:r>
      <w:r w:rsidRPr="00ED6C1D">
        <w:rPr>
          <w:rStyle w:val="FontStyle12"/>
          <w:b w:val="0"/>
          <w:bCs w:val="0"/>
        </w:rPr>
        <w:t>А</w:t>
      </w:r>
      <w:r w:rsidRPr="00ED6C1D">
        <w:rPr>
          <w:rStyle w:val="FontStyle12"/>
          <w:bCs w:val="0"/>
        </w:rPr>
        <w:t>СПОРТ ПРОГРАММЫ УЧЕБНОЙ ДИСЦИПЛИНЫ</w:t>
      </w:r>
    </w:p>
    <w:p w:rsidR="00ED6C1D" w:rsidRPr="00ED6C1D" w:rsidRDefault="00ED6C1D" w:rsidP="00ED6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FontStyle12"/>
          <w:b w:val="0"/>
          <w:bCs w:val="0"/>
        </w:rPr>
      </w:pPr>
      <w:r w:rsidRPr="00ED6C1D">
        <w:rPr>
          <w:rStyle w:val="FontStyle12"/>
          <w:b w:val="0"/>
          <w:bCs w:val="0"/>
        </w:rPr>
        <w:t xml:space="preserve"> </w:t>
      </w:r>
      <w:r w:rsidRPr="00ED6C1D">
        <w:rPr>
          <w:rStyle w:val="FontStyle11"/>
          <w:rFonts w:eastAsiaTheme="majorEastAsia"/>
          <w:b/>
          <w:bCs/>
        </w:rPr>
        <w:t>«Правовое обеспечение профессиональной деятельности»</w:t>
      </w:r>
    </w:p>
    <w:p w:rsidR="00ED6C1D" w:rsidRPr="00ED6C1D" w:rsidRDefault="00ED6C1D" w:rsidP="00ED6C1D">
      <w:pPr>
        <w:pStyle w:val="Style3"/>
        <w:widowControl/>
        <w:spacing w:line="240" w:lineRule="auto"/>
        <w:jc w:val="center"/>
        <w:rPr>
          <w:rStyle w:val="FontStyle12"/>
          <w:b w:val="0"/>
          <w:bCs w:val="0"/>
        </w:rPr>
      </w:pPr>
    </w:p>
    <w:p w:rsidR="00ED6C1D" w:rsidRPr="00ED6C1D" w:rsidRDefault="00ED6C1D" w:rsidP="00ED6C1D">
      <w:pPr>
        <w:pStyle w:val="Style5"/>
        <w:widowControl/>
        <w:ind w:firstLine="709"/>
        <w:rPr>
          <w:rStyle w:val="FontStyle12"/>
        </w:rPr>
      </w:pPr>
      <w:r w:rsidRPr="00ED6C1D">
        <w:rPr>
          <w:rStyle w:val="FontStyle11"/>
          <w:rFonts w:eastAsiaTheme="majorEastAsia"/>
        </w:rPr>
        <w:t xml:space="preserve">1.1. </w:t>
      </w:r>
      <w:r w:rsidRPr="00ED6C1D">
        <w:rPr>
          <w:rStyle w:val="FontStyle12"/>
          <w:b w:val="0"/>
          <w:bCs w:val="0"/>
        </w:rPr>
        <w:t>Область применения рабочей  программы</w:t>
      </w:r>
    </w:p>
    <w:p w:rsid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 xml:space="preserve">Рабочая  программа учебной дисциплины «Правовое обеспечение профессиональной деятельности» является частью основной профессиональной образовательной программы в соответствии с ФГОС по специальности СПО </w:t>
      </w:r>
      <w:r>
        <w:rPr>
          <w:b/>
          <w:sz w:val="28"/>
          <w:szCs w:val="28"/>
        </w:rPr>
        <w:t xml:space="preserve">11.02.15 </w:t>
      </w:r>
      <w:r w:rsidRPr="00426778">
        <w:rPr>
          <w:b/>
          <w:sz w:val="28"/>
          <w:szCs w:val="28"/>
        </w:rPr>
        <w:t>Инфокоммун</w:t>
      </w:r>
      <w:r>
        <w:rPr>
          <w:b/>
          <w:sz w:val="28"/>
          <w:szCs w:val="28"/>
        </w:rPr>
        <w:t>икационные сети и системы связи</w:t>
      </w:r>
      <w:r w:rsidRPr="00ED6C1D">
        <w:rPr>
          <w:rStyle w:val="FontStyle11"/>
          <w:rFonts w:eastAsiaTheme="majorEastAsia"/>
          <w:b/>
          <w:bCs/>
        </w:rPr>
        <w:t xml:space="preserve"> </w:t>
      </w:r>
    </w:p>
    <w:p w:rsidR="00ED6C1D" w:rsidRP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Рабочая программа учебной дисциплины может быть использована в дополнительном профессиональном образовании (в программах повышения квалификации).</w:t>
      </w:r>
    </w:p>
    <w:p w:rsidR="00ED6C1D" w:rsidRPr="00ED6C1D" w:rsidRDefault="00ED6C1D" w:rsidP="00ED6C1D">
      <w:pPr>
        <w:pStyle w:val="Style5"/>
        <w:widowControl/>
        <w:ind w:firstLine="709"/>
        <w:rPr>
          <w:rStyle w:val="FontStyle11"/>
          <w:rFonts w:eastAsiaTheme="majorEastAsia"/>
        </w:rPr>
      </w:pPr>
    </w:p>
    <w:p w:rsidR="00ED6C1D" w:rsidRPr="00ED6C1D" w:rsidRDefault="00ED6C1D" w:rsidP="00ED6C1D">
      <w:pPr>
        <w:pStyle w:val="Style5"/>
        <w:widowControl/>
        <w:ind w:firstLine="709"/>
        <w:rPr>
          <w:rStyle w:val="FontStyle12"/>
          <w:b w:val="0"/>
          <w:bCs w:val="0"/>
        </w:rPr>
      </w:pPr>
      <w:r w:rsidRPr="00ED6C1D">
        <w:rPr>
          <w:rStyle w:val="FontStyle11"/>
          <w:rFonts w:eastAsiaTheme="majorEastAsia"/>
        </w:rPr>
        <w:t>1</w:t>
      </w:r>
      <w:r w:rsidRPr="00ED6C1D">
        <w:rPr>
          <w:rStyle w:val="FontStyle12"/>
          <w:b w:val="0"/>
          <w:bCs w:val="0"/>
        </w:rPr>
        <w:t>.2. Место учебной дисциплины в структуре основной профессиональной образовательной программы</w:t>
      </w:r>
    </w:p>
    <w:p w:rsidR="00ED6C1D" w:rsidRP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Учебная дисциплина  «Правовое обеспечение профессиональной деятельности» входит в общепрофессиональные дисциплины профессионального цикла.</w:t>
      </w:r>
    </w:p>
    <w:p w:rsidR="00ED6C1D" w:rsidRPr="00ED6C1D" w:rsidRDefault="00ED6C1D" w:rsidP="00ED6C1D">
      <w:pPr>
        <w:pStyle w:val="Style3"/>
        <w:widowControl/>
        <w:spacing w:line="240" w:lineRule="auto"/>
        <w:ind w:firstLine="709"/>
        <w:rPr>
          <w:rStyle w:val="FontStyle11"/>
          <w:rFonts w:eastAsiaTheme="majorEastAsia"/>
          <w:b/>
          <w:bCs/>
        </w:rPr>
      </w:pPr>
    </w:p>
    <w:p w:rsidR="00ED6C1D" w:rsidRPr="00ED6C1D" w:rsidRDefault="00ED6C1D" w:rsidP="00ED6C1D">
      <w:pPr>
        <w:pStyle w:val="Style3"/>
        <w:widowControl/>
        <w:spacing w:line="240" w:lineRule="auto"/>
        <w:ind w:firstLine="709"/>
        <w:rPr>
          <w:rStyle w:val="FontStyle12"/>
        </w:rPr>
      </w:pPr>
      <w:r w:rsidRPr="00ED6C1D">
        <w:rPr>
          <w:rStyle w:val="FontStyle11"/>
          <w:rFonts w:eastAsiaTheme="majorEastAsia"/>
        </w:rPr>
        <w:t>1.3</w:t>
      </w:r>
      <w:r w:rsidRPr="00ED6C1D">
        <w:rPr>
          <w:rStyle w:val="FontStyle12"/>
        </w:rPr>
        <w:t xml:space="preserve">. </w:t>
      </w:r>
      <w:r w:rsidRPr="00ED6C1D">
        <w:rPr>
          <w:rStyle w:val="FontStyle12"/>
          <w:b w:val="0"/>
          <w:bCs w:val="0"/>
        </w:rPr>
        <w:t>Цели и задачи учебной дисциплины - требования к результатам освоения учебной дисциплины:</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1"/>
          <w:rFonts w:eastAsiaTheme="majorEastAsia"/>
          <w:b/>
        </w:rPr>
      </w:pPr>
      <w:r w:rsidRPr="00ED6C1D">
        <w:rPr>
          <w:rStyle w:val="FontStyle11"/>
          <w:rFonts w:eastAsiaTheme="majorEastAsia"/>
          <w:b/>
        </w:rPr>
        <w:t>В результате освоения дисциплины обучающийся должен уметь:</w:t>
      </w:r>
    </w:p>
    <w:p w:rsidR="00ED6C1D" w:rsidRPr="00ED6C1D" w:rsidRDefault="00ED6C1D" w:rsidP="00E807CC">
      <w:pPr>
        <w:numPr>
          <w:ilvl w:val="0"/>
          <w:numId w:val="352"/>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1"/>
          <w:rFonts w:eastAsiaTheme="majorEastAsia"/>
          <w:b/>
        </w:rPr>
      </w:pPr>
      <w:r w:rsidRPr="00ED6C1D">
        <w:rPr>
          <w:rStyle w:val="FontStyle11"/>
          <w:rFonts w:eastAsiaTheme="majorEastAsia"/>
          <w:b/>
        </w:rPr>
        <w:t>составлять  трудовой договор, оформлять  документы, необходимые для приема на работу и увольнения с работы;</w:t>
      </w:r>
    </w:p>
    <w:p w:rsidR="00ED6C1D" w:rsidRPr="00ED6C1D" w:rsidRDefault="00ED6C1D" w:rsidP="00E807CC">
      <w:pPr>
        <w:numPr>
          <w:ilvl w:val="0"/>
          <w:numId w:val="352"/>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1"/>
          <w:rFonts w:eastAsiaTheme="majorEastAsia"/>
          <w:b/>
        </w:rPr>
      </w:pPr>
      <w:r w:rsidRPr="00ED6C1D">
        <w:rPr>
          <w:rStyle w:val="FontStyle11"/>
          <w:rFonts w:eastAsiaTheme="majorEastAsia"/>
          <w:b/>
        </w:rPr>
        <w:t xml:space="preserve">защищать свои права в соответствии с   трудовым законодательством; </w:t>
      </w:r>
    </w:p>
    <w:p w:rsidR="00ED6C1D" w:rsidRPr="00ED6C1D" w:rsidRDefault="00ED6C1D" w:rsidP="00E807CC">
      <w:pPr>
        <w:pStyle w:val="af0"/>
        <w:numPr>
          <w:ilvl w:val="0"/>
          <w:numId w:val="352"/>
        </w:numPr>
        <w:spacing w:before="0" w:beforeAutospacing="0" w:after="0" w:afterAutospacing="0"/>
        <w:jc w:val="both"/>
        <w:rPr>
          <w:rStyle w:val="FontStyle11"/>
          <w:rFonts w:eastAsiaTheme="majorEastAsia"/>
          <w:b/>
        </w:rPr>
      </w:pPr>
      <w:r w:rsidRPr="00ED6C1D">
        <w:rPr>
          <w:rStyle w:val="FontStyle11"/>
          <w:rFonts w:eastAsiaTheme="majorEastAsia"/>
          <w:b/>
        </w:rPr>
        <w:t xml:space="preserve">использовать базы данных законодательства Российской Федерации.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1"/>
          <w:rFonts w:eastAsiaTheme="majorEastAsia"/>
          <w:b/>
        </w:rPr>
      </w:pPr>
      <w:r w:rsidRPr="00ED6C1D">
        <w:rPr>
          <w:rStyle w:val="FontStyle11"/>
          <w:rFonts w:eastAsiaTheme="majorEastAsia"/>
          <w:b/>
        </w:rPr>
        <w:t>В результате освоения дисциплины обучающийся должен знать:</w:t>
      </w:r>
    </w:p>
    <w:p w:rsidR="00ED6C1D" w:rsidRPr="00ED6C1D" w:rsidRDefault="00ED6C1D" w:rsidP="00E807CC">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основные положения Конституции Российской Федерации;</w:t>
      </w:r>
    </w:p>
    <w:p w:rsidR="00ED6C1D" w:rsidRPr="00ED6C1D" w:rsidRDefault="00ED6C1D" w:rsidP="00E807CC">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законодательные акты и другие нормативные документы, регулирующие правоотношения в процессе   профессиональной деятельности, в том числе в области гидрометеорологии;</w:t>
      </w:r>
    </w:p>
    <w:p w:rsidR="00ED6C1D" w:rsidRDefault="00ED6C1D" w:rsidP="00E807CC">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права и обязанности работников в сфере профессиональной деятельности.</w:t>
      </w:r>
    </w:p>
    <w:p w:rsidR="00B02DFD" w:rsidRPr="00ED6C1D" w:rsidRDefault="00B02DFD" w:rsidP="00E807CC">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p>
    <w:p w:rsidR="00ED6C1D" w:rsidRPr="00ED6C1D" w:rsidRDefault="00ED6C1D" w:rsidP="00ED6C1D">
      <w:pPr>
        <w:pStyle w:val="Style6"/>
        <w:widowControl/>
        <w:ind w:firstLine="709"/>
        <w:jc w:val="both"/>
        <w:rPr>
          <w:rStyle w:val="FontStyle18"/>
          <w:smallCaps w:val="0"/>
          <w:sz w:val="24"/>
          <w:szCs w:val="24"/>
        </w:rPr>
      </w:pPr>
      <w:r w:rsidRPr="00ED6C1D">
        <w:rPr>
          <w:rStyle w:val="FontStyle16"/>
          <w:b/>
          <w:bCs/>
          <w:sz w:val="24"/>
          <w:szCs w:val="24"/>
        </w:rPr>
        <w:t>1.4.</w:t>
      </w:r>
      <w:r w:rsidRPr="00ED6C1D">
        <w:rPr>
          <w:rStyle w:val="FontStyle16"/>
          <w:sz w:val="24"/>
          <w:szCs w:val="24"/>
        </w:rPr>
        <w:t xml:space="preserve"> </w:t>
      </w:r>
      <w:r w:rsidRPr="00ED6C1D">
        <w:rPr>
          <w:rStyle w:val="FontStyle18"/>
          <w:sz w:val="24"/>
          <w:szCs w:val="24"/>
        </w:rPr>
        <w:t>Предусмотренное количество часов на освоение рабочей программы учебной дисциплины:</w:t>
      </w:r>
    </w:p>
    <w:p w:rsidR="00ED6C1D" w:rsidRPr="00ED6C1D" w:rsidRDefault="00ED6C1D" w:rsidP="00ED6C1D">
      <w:pPr>
        <w:pStyle w:val="Style7"/>
        <w:widowControl/>
        <w:jc w:val="both"/>
        <w:rPr>
          <w:rStyle w:val="FontStyle17"/>
          <w:sz w:val="24"/>
          <w:szCs w:val="24"/>
        </w:rPr>
      </w:pPr>
      <w:r w:rsidRPr="00ED6C1D">
        <w:rPr>
          <w:rStyle w:val="FontStyle17"/>
          <w:sz w:val="24"/>
          <w:szCs w:val="24"/>
        </w:rPr>
        <w:t xml:space="preserve">максимальной учебной нагрузки обучающегося </w:t>
      </w:r>
      <w:r w:rsidR="00B02DFD">
        <w:rPr>
          <w:rStyle w:val="FontStyle17"/>
          <w:sz w:val="24"/>
          <w:szCs w:val="24"/>
        </w:rPr>
        <w:t>50</w:t>
      </w:r>
      <w:r w:rsidRPr="00ED6C1D">
        <w:rPr>
          <w:rStyle w:val="FontStyle17"/>
          <w:sz w:val="24"/>
          <w:szCs w:val="24"/>
        </w:rPr>
        <w:t xml:space="preserve"> часов, в том числе:</w:t>
      </w:r>
    </w:p>
    <w:p w:rsidR="00B02DFD" w:rsidRDefault="00ED6C1D" w:rsidP="00ED6C1D">
      <w:pPr>
        <w:pStyle w:val="Style7"/>
        <w:widowControl/>
        <w:ind w:left="708"/>
        <w:jc w:val="both"/>
        <w:rPr>
          <w:rStyle w:val="FontStyle17"/>
          <w:sz w:val="24"/>
          <w:szCs w:val="24"/>
        </w:rPr>
      </w:pPr>
      <w:r w:rsidRPr="00ED6C1D">
        <w:rPr>
          <w:rStyle w:val="FontStyle17"/>
          <w:sz w:val="24"/>
          <w:szCs w:val="24"/>
        </w:rPr>
        <w:t xml:space="preserve">обязательной аудиторной учебной нагрузки обучающегося </w:t>
      </w:r>
      <w:r w:rsidR="00B02DFD">
        <w:rPr>
          <w:rStyle w:val="FontStyle17"/>
          <w:sz w:val="24"/>
          <w:szCs w:val="24"/>
        </w:rPr>
        <w:t>4</w:t>
      </w:r>
      <w:r w:rsidRPr="00ED6C1D">
        <w:rPr>
          <w:rStyle w:val="FontStyle17"/>
          <w:sz w:val="24"/>
          <w:szCs w:val="24"/>
        </w:rPr>
        <w:t xml:space="preserve">8 часов; </w:t>
      </w:r>
    </w:p>
    <w:p w:rsidR="00ED6C1D" w:rsidRPr="00ED6C1D" w:rsidRDefault="00ED6C1D" w:rsidP="00ED6C1D">
      <w:pPr>
        <w:pStyle w:val="Style7"/>
        <w:widowControl/>
        <w:ind w:left="708"/>
        <w:jc w:val="both"/>
        <w:rPr>
          <w:rStyle w:val="FontStyle17"/>
          <w:sz w:val="24"/>
          <w:szCs w:val="24"/>
        </w:rPr>
      </w:pPr>
      <w:r w:rsidRPr="00ED6C1D">
        <w:rPr>
          <w:rStyle w:val="FontStyle17"/>
          <w:sz w:val="24"/>
          <w:szCs w:val="24"/>
        </w:rPr>
        <w:t xml:space="preserve">самостоятельной работы обучающегося </w:t>
      </w:r>
      <w:r w:rsidR="00B02DFD">
        <w:rPr>
          <w:rStyle w:val="FontStyle17"/>
          <w:sz w:val="24"/>
          <w:szCs w:val="24"/>
        </w:rPr>
        <w:t>2</w:t>
      </w:r>
      <w:r w:rsidRPr="00ED6C1D">
        <w:rPr>
          <w:rStyle w:val="FontStyle17"/>
          <w:sz w:val="24"/>
          <w:szCs w:val="24"/>
        </w:rPr>
        <w:t xml:space="preserve"> часов.</w:t>
      </w:r>
    </w:p>
    <w:p w:rsidR="00ED6C1D" w:rsidRPr="00ED6C1D" w:rsidRDefault="00ED6C1D" w:rsidP="00ED6C1D">
      <w:pPr>
        <w:pStyle w:val="Style14"/>
        <w:widowControl/>
        <w:ind w:firstLine="709"/>
        <w:jc w:val="both"/>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ED6C1D">
        <w:rPr>
          <w:rFonts w:ascii="Times New Roman" w:hAnsi="Times New Roman" w:cs="Times New Roman"/>
          <w:caps/>
          <w:color w:val="auto"/>
          <w:sz w:val="24"/>
          <w:szCs w:val="24"/>
        </w:rPr>
        <w:lastRenderedPageBreak/>
        <w:t xml:space="preserve">2. РЕЗУЛЬТАТЫ  ОСВОЕНИЯ </w:t>
      </w: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ED6C1D">
        <w:rPr>
          <w:rFonts w:ascii="Times New Roman" w:hAnsi="Times New Roman" w:cs="Times New Roman"/>
          <w:caps/>
          <w:color w:val="auto"/>
          <w:sz w:val="24"/>
          <w:szCs w:val="24"/>
        </w:rPr>
        <w:t>УЧЕБНОЙ ДИСЦИПЛИНЫ</w:t>
      </w:r>
    </w:p>
    <w:p w:rsidR="00ED6C1D" w:rsidRPr="00ED6C1D" w:rsidRDefault="00ED6C1D" w:rsidP="00ED6C1D">
      <w:pPr>
        <w:rPr>
          <w:sz w:val="24"/>
          <w:szCs w:val="24"/>
        </w:rPr>
      </w:pPr>
    </w:p>
    <w:tbl>
      <w:tblPr>
        <w:tblW w:w="435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7698"/>
      </w:tblGrid>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center"/>
              <w:rPr>
                <w:b/>
                <w:sz w:val="24"/>
                <w:szCs w:val="24"/>
              </w:rPr>
            </w:pPr>
            <w:r w:rsidRPr="00ED6C1D">
              <w:rPr>
                <w:b/>
                <w:sz w:val="24"/>
                <w:szCs w:val="24"/>
              </w:rPr>
              <w:t>Код</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center"/>
              <w:rPr>
                <w:b/>
                <w:sz w:val="24"/>
                <w:szCs w:val="24"/>
              </w:rPr>
            </w:pPr>
            <w:r w:rsidRPr="00ED6C1D">
              <w:rPr>
                <w:b/>
                <w:sz w:val="24"/>
                <w:szCs w:val="24"/>
              </w:rPr>
              <w:t>Наименование результата обучения</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Понимать сущность и социальную значимость своей будущей профессии, проявлять к ней устойчивый интерес.</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Оценивать риски и принимать решения в нестандартных ситуациях.</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4</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Разрабатывать программы и проводить мониторинг окружающей природной среды.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Планировать и организовывать работу функционального подразделения по наблюдению за загрязнением окружающей природной среды.</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Планировать и организовывать деятельность по очистке и реабилитации загрязненных территорий.</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2.1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Осуществлять мониторинг и контроль входных и выходных потоков для технологических процессов в организациях.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2.2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Контролировать и обеспечивать эффективность использования малоотходных технологий в организациях.</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3.3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Управлять процессами очистки и обработки сбросов и выбросов.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3.4</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Реализовывать технологические процессы по переработке, утилизации и захоронению твердых и жидких отходов</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Представлять информацию о результатах экологического мониторинга в виде таблиц, диаграмм и геокарт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Проводить оценку экономического ущерба и рисков для природной среды, экономической эффективности природоохранных мероприятий, платы за пользование природными ресурсами.</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Проводить экологическую экспертизу и экологический аудит</w:t>
            </w:r>
          </w:p>
        </w:tc>
      </w:tr>
    </w:tbl>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Default="00ED6C1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Pr="00ED6C1D" w:rsidRDefault="00B02DF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r w:rsidRPr="00ED6C1D">
        <w:rPr>
          <w:rStyle w:val="FontStyle18"/>
          <w:sz w:val="24"/>
          <w:szCs w:val="24"/>
        </w:rPr>
        <w:lastRenderedPageBreak/>
        <w:t xml:space="preserve">3. </w:t>
      </w:r>
      <w:r w:rsidR="00B02DFD">
        <w:rPr>
          <w:rStyle w:val="FontStyle18"/>
          <w:sz w:val="24"/>
          <w:szCs w:val="24"/>
        </w:rPr>
        <w:t xml:space="preserve">СТРУКТУРА И </w:t>
      </w:r>
      <w:r w:rsidRPr="00ED6C1D">
        <w:rPr>
          <w:rStyle w:val="FontStyle18"/>
          <w:sz w:val="24"/>
          <w:szCs w:val="24"/>
        </w:rPr>
        <w:t>СОДЕРЖАНИЕ</w:t>
      </w:r>
    </w:p>
    <w:p w:rsidR="00ED6C1D" w:rsidRPr="00ED6C1D" w:rsidRDefault="00ED6C1D" w:rsidP="00ED6C1D">
      <w:pPr>
        <w:pStyle w:val="Style14"/>
        <w:widowControl/>
        <w:ind w:firstLine="709"/>
        <w:jc w:val="center"/>
        <w:rPr>
          <w:rStyle w:val="FontStyle18"/>
          <w:smallCaps w:val="0"/>
          <w:sz w:val="24"/>
          <w:szCs w:val="24"/>
        </w:rPr>
      </w:pPr>
      <w:r w:rsidRPr="00ED6C1D">
        <w:rPr>
          <w:rStyle w:val="FontStyle18"/>
          <w:sz w:val="24"/>
          <w:szCs w:val="24"/>
        </w:rPr>
        <w:t>УЧЕБНОЙ ДИСЦИПЛИНЫ</w:t>
      </w: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both"/>
        <w:rPr>
          <w:rStyle w:val="FontStyle18"/>
          <w:smallCaps w:val="0"/>
          <w:sz w:val="24"/>
          <w:szCs w:val="24"/>
        </w:rPr>
      </w:pPr>
      <w:r w:rsidRPr="00ED6C1D">
        <w:rPr>
          <w:rStyle w:val="FontStyle18"/>
          <w:sz w:val="24"/>
          <w:szCs w:val="24"/>
        </w:rPr>
        <w:t>3</w:t>
      </w:r>
      <w:r w:rsidRPr="00ED6C1D">
        <w:rPr>
          <w:rStyle w:val="FontStyle16"/>
          <w:sz w:val="24"/>
          <w:szCs w:val="24"/>
        </w:rPr>
        <w:t>.</w:t>
      </w:r>
      <w:r w:rsidRPr="00ED6C1D">
        <w:rPr>
          <w:rStyle w:val="FontStyle16"/>
          <w:b/>
          <w:sz w:val="24"/>
          <w:szCs w:val="24"/>
        </w:rPr>
        <w:t>1</w:t>
      </w:r>
      <w:r w:rsidRPr="00ED6C1D">
        <w:rPr>
          <w:rStyle w:val="FontStyle16"/>
          <w:sz w:val="24"/>
          <w:szCs w:val="24"/>
        </w:rPr>
        <w:t xml:space="preserve">. </w:t>
      </w:r>
      <w:r w:rsidRPr="00ED6C1D">
        <w:rPr>
          <w:rStyle w:val="FontStyle18"/>
          <w:sz w:val="24"/>
          <w:szCs w:val="24"/>
        </w:rPr>
        <w:t>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7000"/>
        <w:gridCol w:w="20"/>
        <w:gridCol w:w="2942"/>
      </w:tblGrid>
      <w:tr w:rsidR="00ED6C1D" w:rsidRPr="00ED6C1D" w:rsidTr="00ED6C1D">
        <w:tc>
          <w:tcPr>
            <w:tcW w:w="7000"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5"/>
              <w:widowControl/>
              <w:rPr>
                <w:rStyle w:val="FontStyle17"/>
                <w:sz w:val="24"/>
                <w:szCs w:val="24"/>
              </w:rPr>
            </w:pPr>
            <w:r w:rsidRPr="00ED6C1D">
              <w:rPr>
                <w:rStyle w:val="FontStyle17"/>
                <w:sz w:val="24"/>
                <w:szCs w:val="24"/>
              </w:rPr>
              <w:t>Вид учебной работы</w:t>
            </w:r>
          </w:p>
        </w:tc>
        <w:tc>
          <w:tcPr>
            <w:tcW w:w="2962"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5"/>
              <w:widowControl/>
              <w:jc w:val="center"/>
              <w:rPr>
                <w:rStyle w:val="FontStyle17"/>
                <w:sz w:val="24"/>
                <w:szCs w:val="24"/>
              </w:rPr>
            </w:pPr>
            <w:r w:rsidRPr="00ED6C1D">
              <w:rPr>
                <w:rStyle w:val="FontStyle17"/>
                <w:sz w:val="24"/>
                <w:szCs w:val="24"/>
              </w:rPr>
              <w:t>Объем часов</w:t>
            </w:r>
          </w:p>
        </w:tc>
      </w:tr>
      <w:tr w:rsidR="00ED6C1D" w:rsidRPr="00ED6C1D" w:rsidTr="00ED6C1D">
        <w:tc>
          <w:tcPr>
            <w:tcW w:w="7000"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Максимальная учебная нагрузка (всего)</w:t>
            </w:r>
          </w:p>
        </w:tc>
        <w:tc>
          <w:tcPr>
            <w:tcW w:w="2962" w:type="dxa"/>
            <w:gridSpan w:val="2"/>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50</w:t>
            </w:r>
          </w:p>
        </w:tc>
      </w:tr>
      <w:tr w:rsidR="00ED6C1D" w:rsidRPr="00ED6C1D" w:rsidTr="00ED6C1D">
        <w:trPr>
          <w:trHeight w:val="160"/>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Обязательная аудиторная учебная нагрузка (всего)</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4</w:t>
            </w:r>
            <w:r w:rsidR="00ED6C1D" w:rsidRPr="00ED6C1D">
              <w:rPr>
                <w:rStyle w:val="FontStyle17"/>
                <w:b/>
                <w:sz w:val="24"/>
                <w:szCs w:val="24"/>
              </w:rPr>
              <w:t>8</w:t>
            </w:r>
          </w:p>
        </w:tc>
      </w:tr>
      <w:tr w:rsidR="00ED6C1D" w:rsidRPr="00ED6C1D" w:rsidTr="00ED6C1D">
        <w:trPr>
          <w:trHeight w:val="160"/>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в том числе:</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p>
        </w:tc>
      </w:tr>
      <w:tr w:rsidR="00ED6C1D" w:rsidRPr="00ED6C1D" w:rsidTr="00ED6C1D">
        <w:trPr>
          <w:trHeight w:val="108"/>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практические занятия</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B02DFD">
            <w:pPr>
              <w:pStyle w:val="Style4"/>
              <w:widowControl/>
              <w:spacing w:line="240" w:lineRule="auto"/>
              <w:ind w:firstLine="0"/>
              <w:jc w:val="center"/>
              <w:rPr>
                <w:rStyle w:val="FontStyle18"/>
                <w:bCs w:val="0"/>
                <w:smallCaps w:val="0"/>
                <w:sz w:val="24"/>
                <w:szCs w:val="24"/>
              </w:rPr>
            </w:pPr>
            <w:r w:rsidRPr="00ED6C1D">
              <w:rPr>
                <w:rStyle w:val="FontStyle18"/>
                <w:sz w:val="24"/>
                <w:szCs w:val="24"/>
              </w:rPr>
              <w:t>1</w:t>
            </w:r>
            <w:r w:rsidR="00B02DFD">
              <w:rPr>
                <w:rStyle w:val="FontStyle18"/>
                <w:sz w:val="24"/>
                <w:szCs w:val="24"/>
              </w:rPr>
              <w:t>4</w:t>
            </w:r>
          </w:p>
        </w:tc>
      </w:tr>
      <w:tr w:rsidR="00ED6C1D" w:rsidRPr="00ED6C1D" w:rsidTr="00ED6C1D">
        <w:trPr>
          <w:trHeight w:val="106"/>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контрольные работы</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jc w:val="center"/>
              <w:rPr>
                <w:rStyle w:val="FontStyle18"/>
                <w:bCs w:val="0"/>
                <w:smallCaps w:val="0"/>
                <w:sz w:val="24"/>
                <w:szCs w:val="24"/>
              </w:rPr>
            </w:pPr>
            <w:r w:rsidRPr="00ED6C1D">
              <w:rPr>
                <w:rStyle w:val="FontStyle18"/>
                <w:sz w:val="24"/>
                <w:szCs w:val="24"/>
              </w:rPr>
              <w:t>-</w:t>
            </w:r>
          </w:p>
        </w:tc>
      </w:tr>
      <w:tr w:rsidR="00ED6C1D" w:rsidRPr="00ED6C1D" w:rsidTr="00ED6C1D">
        <w:trPr>
          <w:trHeight w:val="94"/>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Самостоятельная работа обучающегося (всего)</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2</w:t>
            </w:r>
          </w:p>
        </w:tc>
      </w:tr>
      <w:tr w:rsidR="00ED6C1D" w:rsidRPr="00ED6C1D" w:rsidTr="00ED6C1D">
        <w:tc>
          <w:tcPr>
            <w:tcW w:w="9962" w:type="dxa"/>
            <w:gridSpan w:val="3"/>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13"/>
              <w:widowControl/>
              <w:spacing w:line="240" w:lineRule="auto"/>
              <w:rPr>
                <w:rStyle w:val="FontStyle20"/>
                <w:rFonts w:ascii="Times New Roman" w:hAnsi="Times New Roman" w:cs="Times New Roman"/>
                <w:sz w:val="24"/>
                <w:szCs w:val="24"/>
              </w:rPr>
            </w:pPr>
            <w:r w:rsidRPr="00ED6C1D">
              <w:rPr>
                <w:rStyle w:val="FontStyle20"/>
                <w:rFonts w:ascii="Times New Roman" w:hAnsi="Times New Roman" w:cs="Times New Roman"/>
                <w:sz w:val="24"/>
                <w:szCs w:val="24"/>
              </w:rPr>
              <w:t xml:space="preserve">Итоговая аттестация в форме </w:t>
            </w:r>
            <w:r w:rsidRPr="00B02DFD">
              <w:rPr>
                <w:rStyle w:val="FontStyle20"/>
                <w:rFonts w:ascii="Times New Roman" w:hAnsi="Times New Roman" w:cs="Times New Roman"/>
                <w:b/>
                <w:sz w:val="24"/>
                <w:szCs w:val="24"/>
              </w:rPr>
              <w:t>дифференцированного зачета</w:t>
            </w:r>
          </w:p>
        </w:tc>
      </w:tr>
    </w:tbl>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ED6C1D" w:rsidRPr="00ED6C1D" w:rsidRDefault="00ED6C1D" w:rsidP="00ED6C1D">
      <w:pPr>
        <w:autoSpaceDE w:val="0"/>
        <w:autoSpaceDN w:val="0"/>
        <w:adjustRightInd w:val="0"/>
        <w:jc w:val="center"/>
        <w:rPr>
          <w:rFonts w:eastAsia="Batang"/>
          <w:b/>
          <w:bCs/>
          <w:sz w:val="24"/>
          <w:szCs w:val="24"/>
          <w:lang w:eastAsia="ko-KR"/>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ED6C1D" w:rsidRPr="00ED6C1D" w:rsidSect="00ED6C1D">
          <w:headerReference w:type="even" r:id="rId143"/>
          <w:headerReference w:type="default" r:id="rId144"/>
          <w:pgSz w:w="11906" w:h="16838"/>
          <w:pgMar w:top="1134" w:right="850" w:bottom="1134" w:left="1134" w:header="708" w:footer="708" w:gutter="0"/>
          <w:cols w:space="720"/>
          <w:titlePg/>
          <w:docGrid w:linePitch="326"/>
        </w:sect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ascii="Times New Roman" w:hAnsi="Times New Roman" w:cs="Times New Roman"/>
          <w:b w:val="0"/>
          <w:color w:val="auto"/>
          <w:sz w:val="24"/>
          <w:szCs w:val="24"/>
        </w:rPr>
      </w:pPr>
      <w:r w:rsidRPr="00ED6C1D">
        <w:rPr>
          <w:rFonts w:ascii="Times New Roman" w:hAnsi="Times New Roman" w:cs="Times New Roman"/>
          <w:color w:val="auto"/>
          <w:sz w:val="24"/>
          <w:szCs w:val="24"/>
        </w:rPr>
        <w:lastRenderedPageBreak/>
        <w:t>3.2. Тематический план и содержание учебной дисциплины</w:t>
      </w:r>
      <w:r w:rsidRPr="00ED6C1D">
        <w:rPr>
          <w:rFonts w:ascii="Times New Roman" w:hAnsi="Times New Roman" w:cs="Times New Roman"/>
          <w:caps/>
          <w:color w:val="auto"/>
          <w:sz w:val="24"/>
          <w:szCs w:val="24"/>
        </w:rPr>
        <w:t xml:space="preserve"> </w:t>
      </w:r>
      <w:r w:rsidRPr="00ED6C1D">
        <w:rPr>
          <w:rFonts w:ascii="Times New Roman" w:hAnsi="Times New Roman" w:cs="Times New Roman"/>
          <w:color w:val="auto"/>
          <w:sz w:val="24"/>
          <w:szCs w:val="24"/>
        </w:rPr>
        <w:t xml:space="preserve"> Правовое обеспечение профессиональной деятельности</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25"/>
        <w:gridCol w:w="45"/>
        <w:gridCol w:w="97"/>
        <w:gridCol w:w="9803"/>
        <w:gridCol w:w="1260"/>
        <w:gridCol w:w="1440"/>
      </w:tblGrid>
      <w:tr w:rsidR="00ED6C1D" w:rsidRPr="00ED6C1D" w:rsidTr="00ED6C1D">
        <w:trPr>
          <w:trHeight w:val="416"/>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Наименование разделов и тем</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D6C1D">
              <w:rPr>
                <w:bCs/>
                <w:i/>
                <w:sz w:val="24"/>
                <w:szCs w:val="24"/>
              </w:rPr>
              <w:t xml:space="preserve">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Объем часов</w:t>
            </w:r>
          </w:p>
        </w:tc>
        <w:tc>
          <w:tcPr>
            <w:tcW w:w="144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Уровень освоения</w:t>
            </w:r>
          </w:p>
        </w:tc>
      </w:tr>
      <w:tr w:rsidR="00ED6C1D" w:rsidRPr="00ED6C1D" w:rsidTr="00ED6C1D">
        <w:trPr>
          <w:trHeight w:val="32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44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
                <w:sz w:val="24"/>
                <w:szCs w:val="24"/>
              </w:rPr>
              <w:t>Раздел 1.</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Право в системе социального регулирования</w:t>
            </w:r>
          </w:p>
        </w:tc>
        <w:tc>
          <w:tcPr>
            <w:tcW w:w="1260" w:type="dxa"/>
            <w:shd w:val="clear" w:color="auto" w:fill="auto"/>
          </w:tcPr>
          <w:p w:rsidR="00ED6C1D" w:rsidRPr="006476A0"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6476A0">
              <w:rPr>
                <w:b/>
                <w:bCs/>
                <w:sz w:val="24"/>
                <w:szCs w:val="24"/>
              </w:rPr>
              <w:t>7</w:t>
            </w:r>
          </w:p>
        </w:tc>
        <w:tc>
          <w:tcPr>
            <w:tcW w:w="144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7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7"/>
                <w:sz w:val="24"/>
                <w:szCs w:val="24"/>
              </w:rPr>
            </w:pPr>
            <w:r w:rsidRPr="00ED6C1D">
              <w:rPr>
                <w:rStyle w:val="FontStyle17"/>
                <w:sz w:val="24"/>
                <w:szCs w:val="24"/>
              </w:rPr>
              <w:t>Тема 1.1.</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 xml:space="preserve">Право в системе социальных норм. Система права   </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3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виды социальных норм</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Признаки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71"/>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Функции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4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Система права: норма права, институт права, отрасль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0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B02DFD" w:rsidRDefault="00C52388"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sz w:val="24"/>
                <w:szCs w:val="24"/>
              </w:rPr>
              <w:t xml:space="preserve">Самостоятельная работа </w:t>
            </w:r>
          </w:p>
          <w:p w:rsidR="00B02DF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Решение задач</w:t>
            </w:r>
          </w:p>
          <w:p w:rsidR="00B02DF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bCs/>
                <w:sz w:val="24"/>
                <w:szCs w:val="24"/>
              </w:rPr>
              <w:t>Составление таблицы «Отрасли права»</w:t>
            </w:r>
          </w:p>
          <w:p w:rsidR="00ED6C1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sz w:val="24"/>
                <w:szCs w:val="24"/>
              </w:rPr>
              <w:t>Написание эссе по одному из высказываний: 1) «Обычай ведет за собой того, кто хочет, закон тащит за собой того, кто не хочет» (Древнеримские юристы). 2) «Законы тщетно существуют для тех, кто не имеет мужества и средств защитить их» (Т.Маколей). 3) «Дурные законы в руках хороших исполнителей – хороши, и самые лучшие законы в руках дурных исполнителей – вредны» (Фридрих Великий).</w:t>
            </w:r>
          </w:p>
        </w:tc>
        <w:tc>
          <w:tcPr>
            <w:tcW w:w="1260" w:type="dxa"/>
            <w:shd w:val="clear" w:color="auto" w:fill="auto"/>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1.2.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Формы (источники) права</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Анализ учебной информации и составление опорного конспекта по вопросу: </w:t>
            </w:r>
          </w:p>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Формы (источника) права и их виды </w:t>
            </w:r>
          </w:p>
        </w:tc>
        <w:tc>
          <w:tcPr>
            <w:tcW w:w="1260" w:type="dxa"/>
            <w:vMerge w:val="restart"/>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jc w:val="both"/>
              <w:rPr>
                <w:b/>
                <w:sz w:val="24"/>
                <w:szCs w:val="24"/>
              </w:rPr>
            </w:pPr>
            <w:r w:rsidRPr="00ED6C1D">
              <w:rPr>
                <w:bCs/>
                <w:sz w:val="24"/>
                <w:szCs w:val="24"/>
              </w:rPr>
              <w:t xml:space="preserve"> Составление схемы «Виды нормативно-правовых актов».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jc w:val="both"/>
              <w:rPr>
                <w:bCs/>
                <w:sz w:val="24"/>
                <w:szCs w:val="24"/>
              </w:rPr>
            </w:pPr>
            <w:r w:rsidRPr="00ED6C1D">
              <w:rPr>
                <w:bCs/>
                <w:sz w:val="24"/>
                <w:szCs w:val="24"/>
              </w:rPr>
              <w:t>Действие нормативно-правовых актов во времени, в пространстве и по кругу лиц</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1.3.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Правовые отношения. Правомерное поведение и юридическая ответственность</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Правоотношения и их структура</w:t>
            </w:r>
          </w:p>
        </w:tc>
        <w:tc>
          <w:tcPr>
            <w:tcW w:w="1260" w:type="dxa"/>
            <w:vMerge w:val="restart"/>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Правонарушение. Виды правонарушений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Юридическая ответственность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
                <w:sz w:val="24"/>
                <w:szCs w:val="24"/>
              </w:rPr>
              <w:t>Раздел 2.</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Основы конституционного права</w:t>
            </w:r>
          </w:p>
        </w:tc>
        <w:tc>
          <w:tcPr>
            <w:tcW w:w="1260" w:type="dxa"/>
            <w:shd w:val="clear" w:color="auto" w:fill="auto"/>
          </w:tcPr>
          <w:p w:rsidR="00ED6C1D" w:rsidRPr="00ED6C1D" w:rsidRDefault="00ED6C1D" w:rsidP="00647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1</w:t>
            </w:r>
            <w:r w:rsidR="006476A0">
              <w:rPr>
                <w:b/>
                <w:bCs/>
                <w:sz w:val="24"/>
                <w:szCs w:val="24"/>
              </w:rPr>
              <w:t>2</w:t>
            </w:r>
          </w:p>
        </w:tc>
        <w:tc>
          <w:tcPr>
            <w:tcW w:w="1440" w:type="dxa"/>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2.1.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lastRenderedPageBreak/>
              <w:t>Конституция РФ- основной закон РФ. Основы конституционного строя РФ.</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lastRenderedPageBreak/>
              <w:t xml:space="preserve">Содержание учебного материала: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99"/>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Основы конституционного строя Российской Федерации</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97"/>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Система государственных органов Российской Федерации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2.2.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Основы правового статуса человека и гражданина в РФ</w:t>
            </w: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Правовой статус личности в РФ</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Составление таблицы: «Права и свободы человека и гражданина по Конституции РФ»</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Механизмы защиты прав и свобод граждан </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2.3.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Основы избирательного права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 xml:space="preserve">Содержание учебного материала: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BFBFBF" w:themeFill="background1" w:themeFillShade="B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Избирательное право как отрасль права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Принципы избирательного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Избирательный процесс</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val="restart"/>
            <w:shd w:val="clear" w:color="auto" w:fill="FFFFFF" w:themeFill="background1"/>
          </w:tcPr>
          <w:p w:rsidR="00ED6C1D" w:rsidRPr="00ED6C1D" w:rsidRDefault="00ED6C1D" w:rsidP="00BC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BC75E1">
              <w:rPr>
                <w:bCs/>
                <w:sz w:val="24"/>
                <w:szCs w:val="24"/>
              </w:rPr>
              <w:t>Тема 2.</w:t>
            </w:r>
            <w:r w:rsidR="00BC75E1">
              <w:rPr>
                <w:bCs/>
                <w:sz w:val="24"/>
                <w:szCs w:val="24"/>
              </w:rPr>
              <w:t>4</w:t>
            </w:r>
            <w:r w:rsidRPr="00BC75E1">
              <w:rPr>
                <w:bCs/>
                <w:sz w:val="24"/>
                <w:szCs w:val="24"/>
              </w:rPr>
              <w:t xml:space="preserve">. </w:t>
            </w:r>
            <w:r w:rsidR="00BC75E1" w:rsidRPr="00BC75E1">
              <w:rPr>
                <w:bCs/>
                <w:color w:val="000000"/>
                <w:sz w:val="24"/>
                <w:szCs w:val="24"/>
                <w:shd w:val="clear" w:color="auto" w:fill="F5F5F5"/>
              </w:rPr>
              <w:t>Правовое регулирование экономических отношений на примере предпринимательской деятельности</w:t>
            </w: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 семинарское занятие по вопросам</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1</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21"/>
                <w:szCs w:val="21"/>
                <w:shd w:val="clear" w:color="auto" w:fill="F5F5F5"/>
              </w:rPr>
              <w:t>1.Понятие и признаки субъектов предпринимательской деятельности. Виды субъектов предпринимательского права. Формы собственности в РФ.</w:t>
            </w:r>
          </w:p>
        </w:tc>
        <w:tc>
          <w:tcPr>
            <w:tcW w:w="1260" w:type="dxa"/>
            <w:vMerge w:val="restart"/>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2</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Правовой статус индивидуального предпринимателя. Государственная регистрация Гражданская правоспособность и дееспособность.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3</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Понятие юридического лица, его признаки. Учредительные документы юридического лица. Организационно-правовые формы юридических лиц их классификация.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4</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Понятие и виды экономических споров. Иск.</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p>
        </w:tc>
        <w:tc>
          <w:tcPr>
            <w:tcW w:w="9945" w:type="dxa"/>
            <w:gridSpan w:val="3"/>
            <w:shd w:val="clear" w:color="auto" w:fill="D9D9D9" w:themeFill="background1" w:themeFillShade="D9"/>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r w:rsidRPr="00ED6C1D">
              <w:rPr>
                <w:bCs/>
                <w:i/>
                <w:sz w:val="24"/>
                <w:szCs w:val="24"/>
              </w:rPr>
              <w:t>Практическая работа</w:t>
            </w:r>
            <w:r w:rsidR="00ED6C1D" w:rsidRPr="00ED6C1D">
              <w:rPr>
                <w:bCs/>
                <w:i/>
                <w:sz w:val="24"/>
                <w:szCs w:val="24"/>
              </w:rPr>
              <w:t xml:space="preserve">: </w:t>
            </w:r>
          </w:p>
          <w:p w:rsidR="00ED6C1D" w:rsidRPr="00ED6C1D" w:rsidRDefault="00ED6C1D" w:rsidP="00C52388">
            <w:pPr>
              <w:pStyle w:val="af0"/>
              <w:spacing w:before="0" w:beforeAutospacing="0" w:after="0" w:afterAutospacing="0"/>
              <w:rPr>
                <w:bCs/>
              </w:rPr>
            </w:pPr>
            <w:r w:rsidRPr="00ED6C1D">
              <w:rPr>
                <w:bCs/>
              </w:rPr>
              <w:t xml:space="preserve"> </w:t>
            </w:r>
            <w:r w:rsidR="00BC75E1">
              <w:t>Применение норм законодательства при решении правовых ситуаций в сфере предпринимательских отношений</w:t>
            </w:r>
          </w:p>
        </w:tc>
        <w:tc>
          <w:tcPr>
            <w:tcW w:w="1260" w:type="dxa"/>
            <w:shd w:val="clear" w:color="auto" w:fill="D9D9D9" w:themeFill="background1" w:themeFillShade="D9"/>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Раздел 3</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rStyle w:val="FontStyle12"/>
                <w:b w:val="0"/>
              </w:rPr>
              <w:t>Труд и социальная защита</w:t>
            </w:r>
          </w:p>
        </w:tc>
        <w:tc>
          <w:tcPr>
            <w:tcW w:w="1260" w:type="dxa"/>
            <w:shd w:val="clear" w:color="auto" w:fill="auto"/>
          </w:tcPr>
          <w:p w:rsidR="00ED6C1D" w:rsidRPr="00ED6C1D" w:rsidRDefault="00C52388" w:rsidP="00647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w:t>
            </w:r>
            <w:r w:rsidR="006476A0">
              <w:rPr>
                <w:b/>
                <w:bCs/>
                <w:sz w:val="24"/>
                <w:szCs w:val="24"/>
              </w:rPr>
              <w:t>9</w:t>
            </w:r>
          </w:p>
        </w:tc>
        <w:tc>
          <w:tcPr>
            <w:tcW w:w="1440" w:type="dxa"/>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3.1.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rStyle w:val="FontStyle11"/>
                <w:rFonts w:eastAsiaTheme="majorEastAsia"/>
                <w:b/>
              </w:rPr>
              <w:t>Трудовые правоотношения и основания их возникновения. Заключение трудового договора.</w:t>
            </w:r>
          </w:p>
        </w:tc>
        <w:tc>
          <w:tcPr>
            <w:tcW w:w="10370" w:type="dxa"/>
            <w:gridSpan w:val="4"/>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6476A0">
              <w:rPr>
                <w:rStyle w:val="FontStyle12"/>
                <w:b w:val="0"/>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1</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Трудовые правоотношения. Трудовая праводееспособность</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222</w:t>
            </w: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2</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476A0">
              <w:rPr>
                <w:bCs/>
                <w:sz w:val="24"/>
                <w:szCs w:val="24"/>
              </w:rPr>
              <w:t>Трудовой договор: понятие, условия трудового договора .</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3</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476A0">
              <w:rPr>
                <w:bCs/>
                <w:sz w:val="24"/>
                <w:szCs w:val="24"/>
              </w:rPr>
              <w:t>Виды и форма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4</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6476A0">
              <w:rPr>
                <w:rStyle w:val="FontStyle12"/>
                <w:b w:val="0"/>
              </w:rPr>
              <w:t>Заключение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D9D9D9" w:themeFill="background1" w:themeFillShade="D9"/>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Pr>
                <w:i/>
                <w:sz w:val="24"/>
                <w:szCs w:val="24"/>
              </w:rPr>
              <w:t>Практическая</w:t>
            </w:r>
            <w:r w:rsidR="00ED6C1D" w:rsidRPr="00ED6C1D">
              <w:rPr>
                <w:i/>
                <w:sz w:val="24"/>
                <w:szCs w:val="24"/>
              </w:rPr>
              <w:t xml:space="preserve"> работа:</w:t>
            </w:r>
            <w:r w:rsidR="00ED6C1D" w:rsidRPr="00ED6C1D">
              <w:rPr>
                <w:rStyle w:val="FontStyle12"/>
              </w:rPr>
              <w:t xml:space="preserve"> составление трудового договора, оформление документов, необходимых для приема на работу.</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 Порядок изменения </w:t>
            </w:r>
            <w:r w:rsidRPr="00ED6C1D">
              <w:rPr>
                <w:bCs/>
                <w:sz w:val="24"/>
                <w:szCs w:val="24"/>
              </w:rPr>
              <w:lastRenderedPageBreak/>
              <w:t>трудового договора.</w:t>
            </w:r>
          </w:p>
        </w:tc>
        <w:tc>
          <w:tcPr>
            <w:tcW w:w="10370" w:type="dxa"/>
            <w:gridSpan w:val="4"/>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6476A0">
              <w:rPr>
                <w:rStyle w:val="FontStyle12"/>
                <w:b w:val="0"/>
              </w:rPr>
              <w:lastRenderedPageBreak/>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1</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Постоянный перевод на другую работу</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2</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Временный перевод на другую работу</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3</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Изменение иных существенных условий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1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 Расторжение трудового договора. </w:t>
            </w:r>
          </w:p>
        </w:tc>
        <w:tc>
          <w:tcPr>
            <w:tcW w:w="10370" w:type="dxa"/>
            <w:gridSpan w:val="4"/>
            <w:shd w:val="clear" w:color="auto" w:fill="D9D9D9" w:themeFill="background1" w:themeFillShade="D9"/>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4"/>
                <w:szCs w:val="24"/>
                <w:highlight w:val="yellow"/>
              </w:rPr>
            </w:pPr>
            <w:r w:rsidRPr="00C52388">
              <w:rPr>
                <w:rStyle w:val="FontStyle12"/>
                <w:b w:val="0"/>
              </w:rPr>
              <w:t>Практическая работа</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vMerge/>
            <w:tcBorders>
              <w:bottom w:val="single" w:sz="4" w:space="0" w:color="auto"/>
            </w:tcBorders>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Анализ ТК РФ по вопросу: «Основания для прекращения трудового договора»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Решение практических задач</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ED6C1D">
              <w:rPr>
                <w:i/>
                <w:sz w:val="24"/>
                <w:szCs w:val="24"/>
              </w:rPr>
              <w:t>Самостоятельная работа:</w:t>
            </w:r>
          </w:p>
          <w:p w:rsidR="00ED6C1D" w:rsidRPr="00C52388" w:rsidRDefault="00ED6C1D" w:rsidP="00C52388">
            <w:pPr>
              <w:contextualSpacing/>
              <w:rPr>
                <w:rStyle w:val="FontStyle12"/>
                <w:i/>
              </w:rPr>
            </w:pPr>
            <w:r w:rsidRPr="00C52388">
              <w:rPr>
                <w:sz w:val="24"/>
                <w:szCs w:val="24"/>
              </w:rPr>
              <w:t>Составление опорного конспекта «Отстранение от работы»</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3.4.</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Рабочее время и время отдыха</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0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рабочего времени, его виды,  режим, учет.</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виды времени отдыха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100"/>
              </w:tabs>
              <w:rPr>
                <w:bCs/>
                <w:sz w:val="24"/>
                <w:szCs w:val="24"/>
              </w:rPr>
            </w:pPr>
            <w:r w:rsidRPr="00ED6C1D">
              <w:rPr>
                <w:bCs/>
                <w:sz w:val="24"/>
                <w:szCs w:val="24"/>
              </w:rPr>
              <w:t>Понятие, виды и порядок предоставления отпуска.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Работа в выходные и нерабочие праздничные дни.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C52388">
        <w:trPr>
          <w:trHeight w:val="37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ED6C1D">
              <w:rPr>
                <w:bCs/>
                <w:i/>
                <w:sz w:val="24"/>
                <w:szCs w:val="24"/>
              </w:rPr>
              <w:t>Практическая работа:</w:t>
            </w:r>
            <w:r w:rsidRPr="00ED6C1D">
              <w:rPr>
                <w:bCs/>
                <w:sz w:val="24"/>
                <w:szCs w:val="24"/>
              </w:rPr>
              <w:t xml:space="preserve"> решение практических задач</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338"/>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7"/>
                <w:sz w:val="24"/>
                <w:szCs w:val="24"/>
              </w:rPr>
            </w:pPr>
            <w:r w:rsidRPr="00ED6C1D">
              <w:rPr>
                <w:rStyle w:val="FontStyle17"/>
                <w:sz w:val="24"/>
                <w:szCs w:val="24"/>
              </w:rPr>
              <w:t>Тема 3.5.</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Заработная плата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3</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Понятие заработной платы. Социально-экономическое и правовое содержание заработной платы. </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ED6C1D">
              <w:rPr>
                <w:bCs/>
                <w:sz w:val="24"/>
                <w:szCs w:val="24"/>
              </w:rPr>
              <w:t>2</w:t>
            </w: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Механизм правового регулирования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27"/>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Системы оплаты труда и стимулирующие выплаты.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Оплата труда в условиях, отклоняющихся от нормальных.</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5</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Оплата при невыполнении работником трудовых обязанностей.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6</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Порядок выплаты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7</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Защита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3.6.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Cs/>
                <w:sz w:val="24"/>
                <w:szCs w:val="24"/>
              </w:rPr>
              <w:t>Трудовая дисциплина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дисциплины труда.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Способы обеспечения дисциплины труда.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2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Практическая работа: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составление таблицы: «Виды поощрения и принуждения»</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C52388">
        <w:trPr>
          <w:trHeight w:val="3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370" w:type="dxa"/>
            <w:gridSpan w:val="4"/>
            <w:shd w:val="clear" w:color="auto" w:fill="D9D9D9" w:themeFill="background1" w:themeFillShade="D9"/>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ED6C1D">
              <w:rPr>
                <w:bCs/>
                <w:i/>
                <w:sz w:val="24"/>
                <w:szCs w:val="24"/>
              </w:rPr>
              <w:t>Практическая работа</w:t>
            </w:r>
            <w:r w:rsidR="00ED6C1D" w:rsidRPr="00ED6C1D">
              <w:rPr>
                <w:i/>
                <w:sz w:val="24"/>
                <w:szCs w:val="24"/>
              </w:rPr>
              <w:t>:</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sz w:val="24"/>
                <w:szCs w:val="24"/>
              </w:rPr>
              <w:t>Составление схемы «Методы обеспечения трудовой дисциплины»</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1"/>
                <w:rFonts w:eastAsiaTheme="majorEastAsia"/>
                <w:bCs/>
              </w:rPr>
            </w:pPr>
            <w:r w:rsidRPr="00C52388">
              <w:rPr>
                <w:rStyle w:val="FontStyle12"/>
                <w:b w:val="0"/>
              </w:rPr>
              <w:t xml:space="preserve">Тема </w:t>
            </w:r>
            <w:r w:rsidRPr="00C52388">
              <w:rPr>
                <w:rStyle w:val="FontStyle13"/>
                <w:b w:val="0"/>
                <w:sz w:val="24"/>
                <w:szCs w:val="24"/>
              </w:rPr>
              <w:t>3.7.</w:t>
            </w:r>
            <w:r w:rsidRPr="00C52388">
              <w:rPr>
                <w:rStyle w:val="FontStyle11"/>
                <w:rFonts w:eastAsiaTheme="majorEastAsia"/>
                <w:bCs/>
              </w:rPr>
              <w:t xml:space="preserve"> </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bCs/>
              </w:rPr>
              <w:t>Материальная ответственность</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материальной ответственности, ее виды</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Материальная ответственность работодателя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Материальная ответственность работника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Порядок возмещения причиненного ущерба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val="restart"/>
            <w:shd w:val="clear" w:color="auto" w:fill="auto"/>
          </w:tcPr>
          <w:p w:rsidR="00ED6C1D" w:rsidRPr="00C52388" w:rsidRDefault="00ED6C1D" w:rsidP="00ED6C1D">
            <w:pPr>
              <w:pStyle w:val="Style6"/>
              <w:widowControl/>
              <w:tabs>
                <w:tab w:val="left" w:pos="1210"/>
              </w:tabs>
              <w:jc w:val="center"/>
              <w:rPr>
                <w:b/>
                <w:bCs/>
              </w:rPr>
            </w:pPr>
            <w:r w:rsidRPr="00C52388">
              <w:rPr>
                <w:rStyle w:val="FontStyle12"/>
                <w:b w:val="0"/>
              </w:rPr>
              <w:t>Тема 3.8. Трудовые споры.</w:t>
            </w:r>
            <w:r w:rsidRPr="00C52388">
              <w:rPr>
                <w:b/>
                <w:bCs/>
              </w:rPr>
              <w:t xml:space="preserve"> Порядок разрешения коллективных и индивидуальных трудовых споров</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трудовых споров, их виды.</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Причины возникновения трудовых споров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индивидуальных трудовых споров, их подведомственность.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64"/>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и механизм возникновения коллективных трудовых споров.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64"/>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5</w:t>
            </w:r>
          </w:p>
        </w:tc>
        <w:tc>
          <w:tcPr>
            <w:tcW w:w="9900" w:type="dxa"/>
            <w:gridSpan w:val="2"/>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Практическая работа:  Анализ НПА  и составление опорного конспекта  «Порядок рассмотрения индивидуальных и коллективных трудовых споров»</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3"/>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bCs/>
                <w:sz w:val="24"/>
                <w:szCs w:val="24"/>
              </w:rPr>
              <w:t>Тема 3.9.</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rPr>
              <w:t>Организация занятости и трудоустройства</w:t>
            </w:r>
          </w:p>
        </w:tc>
        <w:tc>
          <w:tcPr>
            <w:tcW w:w="10370" w:type="dxa"/>
            <w:gridSpan w:val="4"/>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1</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Законодательство о занятости и трудоустройстве.</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2</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формы занятости.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3</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Права граждан и гарантии государства в области занятости.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4</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Дополнительны гарантии занятости для отдельных категорий населения.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5</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Органы занятости населения и их функции.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6</w:t>
            </w:r>
          </w:p>
        </w:tc>
        <w:tc>
          <w:tcPr>
            <w:tcW w:w="9803" w:type="dxa"/>
            <w:tcBorders>
              <w:bottom w:val="single" w:sz="4" w:space="0" w:color="auto"/>
            </w:tcBorders>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r w:rsidRPr="00ED6C1D">
              <w:rPr>
                <w:bCs/>
                <w:sz w:val="24"/>
                <w:szCs w:val="24"/>
              </w:rPr>
              <w:t xml:space="preserve"> заполнение таблицы «Права граждан и гарантии государства в области занятости»</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5"/>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bCs/>
                <w:sz w:val="24"/>
                <w:szCs w:val="24"/>
              </w:rPr>
              <w:t>Тема 3.10.</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rPr>
              <w:t>Правовые основы социального обеспечения граждан</w:t>
            </w:r>
          </w:p>
        </w:tc>
        <w:tc>
          <w:tcPr>
            <w:tcW w:w="10370" w:type="dxa"/>
            <w:gridSpan w:val="4"/>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Нормативно-правовые акты в сфере социального обеспечения граждан РФ </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пожилого возраста и инвалидов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находящихся в трудной жизненной ситуации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имеющих детей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00"/>
        </w:trPr>
        <w:tc>
          <w:tcPr>
            <w:tcW w:w="2518"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bCs/>
                <w:sz w:val="24"/>
                <w:szCs w:val="24"/>
              </w:rPr>
              <w:t>5</w:t>
            </w:r>
          </w:p>
        </w:tc>
        <w:tc>
          <w:tcPr>
            <w:tcW w:w="9803" w:type="dxa"/>
            <w:tcBorders>
              <w:bottom w:val="single" w:sz="4" w:space="0" w:color="auto"/>
            </w:tcBorders>
            <w:shd w:val="clear" w:color="auto" w:fill="D9D9D9" w:themeFill="background1" w:themeFillShade="D9"/>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r w:rsidRPr="00ED6C1D">
              <w:rPr>
                <w:bCs/>
                <w:sz w:val="24"/>
                <w:szCs w:val="24"/>
              </w:rPr>
              <w:t xml:space="preserve"> </w:t>
            </w:r>
            <w:r w:rsidR="00ED6C1D" w:rsidRPr="00ED6C1D">
              <w:rPr>
                <w:bCs/>
                <w:sz w:val="24"/>
                <w:szCs w:val="24"/>
              </w:rPr>
              <w:t>Анализ нормативно-правовых актов по вопросу «Гарантии государства в сфере социального обеспечения»</w:t>
            </w:r>
          </w:p>
        </w:tc>
        <w:tc>
          <w:tcPr>
            <w:tcW w:w="1260" w:type="dxa"/>
            <w:tcBorders>
              <w:bottom w:val="single" w:sz="4" w:space="0" w:color="auto"/>
            </w:tcBorders>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Итоговое занятие</w:t>
            </w: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ED6C1D">
              <w:rPr>
                <w:bCs/>
                <w:i/>
                <w:sz w:val="24"/>
                <w:szCs w:val="24"/>
              </w:rPr>
              <w:t>Дифференцированный зачет</w:t>
            </w:r>
          </w:p>
        </w:tc>
        <w:tc>
          <w:tcPr>
            <w:tcW w:w="126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5"/>
        </w:trPr>
        <w:tc>
          <w:tcPr>
            <w:tcW w:w="12888" w:type="dxa"/>
            <w:gridSpan w:val="5"/>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4"/>
                <w:szCs w:val="24"/>
              </w:rPr>
            </w:pPr>
            <w:r w:rsidRPr="00ED6C1D">
              <w:rPr>
                <w:b/>
                <w:bCs/>
                <w:sz w:val="24"/>
                <w:szCs w:val="24"/>
              </w:rPr>
              <w:t>Всего:</w:t>
            </w:r>
          </w:p>
        </w:tc>
        <w:tc>
          <w:tcPr>
            <w:tcW w:w="1260" w:type="dxa"/>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50</w:t>
            </w:r>
          </w:p>
        </w:tc>
        <w:tc>
          <w:tcPr>
            <w:tcW w:w="1440" w:type="dxa"/>
            <w:shd w:val="clear" w:color="auto" w:fill="C0C0C0"/>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bl>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Для характеристики уровня освоения учебного материала используются следующие обозначения:</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 xml:space="preserve">1. – ознакомительный (узнавание ранее изученных объектов, свойств); </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2. – репродуктивный (выполнение деятельности по образцу, инструкции или под руководством)</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4"/>
          <w:szCs w:val="24"/>
        </w:rPr>
      </w:pPr>
      <w:r w:rsidRPr="00ED6C1D">
        <w:rPr>
          <w:sz w:val="24"/>
          <w:szCs w:val="24"/>
        </w:rPr>
        <w:t>3. – продуктивный (планирование и самостоятельное выполнение деятельности, решение проблемных задач).</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b/>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ED6C1D" w:rsidRPr="00ED6C1D" w:rsidSect="00ED6C1D">
          <w:pgSz w:w="16840" w:h="11907" w:orient="landscape"/>
          <w:pgMar w:top="851" w:right="1134" w:bottom="567" w:left="992" w:header="709" w:footer="709" w:gutter="0"/>
          <w:cols w:space="720"/>
        </w:sectPr>
      </w:pPr>
    </w:p>
    <w:p w:rsidR="00ED6C1D" w:rsidRPr="006476A0" w:rsidRDefault="00ED6C1D" w:rsidP="00ED6C1D">
      <w:pPr>
        <w:pStyle w:val="Style6"/>
        <w:widowControl/>
        <w:spacing w:line="360" w:lineRule="auto"/>
        <w:ind w:firstLine="709"/>
        <w:jc w:val="center"/>
        <w:rPr>
          <w:rStyle w:val="FontStyle14"/>
          <w:b/>
          <w:sz w:val="24"/>
          <w:szCs w:val="24"/>
        </w:rPr>
      </w:pPr>
      <w:r w:rsidRPr="006476A0">
        <w:rPr>
          <w:rStyle w:val="FontStyle14"/>
          <w:sz w:val="24"/>
          <w:szCs w:val="24"/>
        </w:rPr>
        <w:lastRenderedPageBreak/>
        <w:t>4. УСЛОВИЯ РЕАЛИЗАЦИИ УЧЕБНОЙ ДИСЦИПЛИНЫ</w:t>
      </w:r>
    </w:p>
    <w:p w:rsidR="00ED6C1D" w:rsidRPr="006476A0" w:rsidRDefault="00ED6C1D" w:rsidP="00ED6C1D">
      <w:pPr>
        <w:pStyle w:val="Style6"/>
        <w:widowControl/>
        <w:ind w:firstLine="709"/>
        <w:jc w:val="both"/>
        <w:rPr>
          <w:rStyle w:val="FontStyle14"/>
          <w:b/>
          <w:sz w:val="24"/>
          <w:szCs w:val="24"/>
        </w:rPr>
      </w:pPr>
      <w:r w:rsidRPr="006476A0">
        <w:rPr>
          <w:rStyle w:val="FontStyle14"/>
          <w:sz w:val="24"/>
          <w:szCs w:val="24"/>
        </w:rPr>
        <w:t>3.1. Требования к минимальному материально-техническому обеспечению</w:t>
      </w:r>
    </w:p>
    <w:p w:rsidR="00ED6C1D" w:rsidRPr="006476A0" w:rsidRDefault="00ED6C1D" w:rsidP="00ED6C1D">
      <w:pPr>
        <w:pStyle w:val="Style11"/>
        <w:widowControl/>
        <w:spacing w:line="240" w:lineRule="auto"/>
        <w:ind w:firstLine="709"/>
        <w:rPr>
          <w:rStyle w:val="FontStyle13"/>
          <w:sz w:val="24"/>
          <w:szCs w:val="24"/>
        </w:rPr>
      </w:pPr>
      <w:r w:rsidRPr="006476A0">
        <w:t>Реализация программы дисциплины требует наличия учебного кабинета «Гуманитарных и социально-экономических дисциплин»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xml:space="preserve">Оборудование учебной аудитории: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xml:space="preserve">- 30 посадочных мест по количеству обучающихся;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рабочее место преподавателя;</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комплекты учебно-наглядных пособий по разделам дисциплины;</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учебно-методический комплекс «Правовое обеспечение профессиональной деятельности», рабочая программа, календарно-тематический план, методические рекомендации к внеаудиторной самостоятельной работе студентов, методические указания к выполнению практических работ;</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учебники.</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bCs/>
          <w:sz w:val="24"/>
          <w:szCs w:val="24"/>
        </w:rPr>
      </w:pPr>
      <w:r w:rsidRPr="006476A0">
        <w:rPr>
          <w:bCs/>
          <w:sz w:val="24"/>
          <w:szCs w:val="24"/>
        </w:rPr>
        <w:t xml:space="preserve">Технические средства обучения:  </w:t>
      </w:r>
      <w:r w:rsidRPr="006476A0">
        <w:rPr>
          <w:rStyle w:val="FontStyle15"/>
          <w:sz w:val="24"/>
          <w:szCs w:val="24"/>
        </w:rPr>
        <w:t>- компьютер с лицензионным программным обеспечением, экран, мультимедиапроектор.</w:t>
      </w:r>
    </w:p>
    <w:p w:rsidR="00ED6C1D" w:rsidRPr="006476A0" w:rsidRDefault="00ED6C1D" w:rsidP="00ED6C1D">
      <w:pPr>
        <w:pStyle w:val="Style11"/>
        <w:widowControl/>
        <w:spacing w:line="240" w:lineRule="auto"/>
        <w:ind w:firstLine="709"/>
        <w:rPr>
          <w:rStyle w:val="FontStyle15"/>
          <w:sz w:val="24"/>
          <w:szCs w:val="24"/>
        </w:rPr>
      </w:pPr>
    </w:p>
    <w:p w:rsidR="00ED6C1D" w:rsidRPr="006476A0" w:rsidRDefault="00ED6C1D" w:rsidP="00ED6C1D">
      <w:pPr>
        <w:pStyle w:val="Style11"/>
        <w:widowControl/>
        <w:spacing w:line="240" w:lineRule="auto"/>
        <w:ind w:firstLine="709"/>
        <w:rPr>
          <w:rStyle w:val="FontStyle16"/>
          <w:sz w:val="24"/>
          <w:szCs w:val="24"/>
        </w:rPr>
      </w:pPr>
      <w:r w:rsidRPr="006476A0">
        <w:rPr>
          <w:rStyle w:val="FontStyle15"/>
          <w:sz w:val="24"/>
          <w:szCs w:val="24"/>
        </w:rPr>
        <w:t xml:space="preserve">3.2. </w:t>
      </w:r>
      <w:r w:rsidRPr="006476A0">
        <w:rPr>
          <w:rStyle w:val="FontStyle16"/>
          <w:b/>
          <w:sz w:val="24"/>
          <w:szCs w:val="24"/>
        </w:rPr>
        <w:t>Информационное обеспечение обучения</w:t>
      </w:r>
    </w:p>
    <w:p w:rsidR="00ED6C1D" w:rsidRPr="006476A0" w:rsidRDefault="00ED6C1D" w:rsidP="00ED6C1D">
      <w:pPr>
        <w:pStyle w:val="Style11"/>
        <w:widowControl/>
        <w:spacing w:line="240" w:lineRule="auto"/>
        <w:ind w:firstLine="709"/>
        <w:jc w:val="center"/>
        <w:rPr>
          <w:rStyle w:val="FontStyle16"/>
          <w:b/>
          <w:sz w:val="24"/>
          <w:szCs w:val="24"/>
        </w:rPr>
      </w:pPr>
      <w:r w:rsidRPr="006476A0">
        <w:rPr>
          <w:rStyle w:val="FontStyle16"/>
          <w:b/>
          <w:sz w:val="24"/>
          <w:szCs w:val="24"/>
        </w:rPr>
        <w:t>Перечень учебных изданий, Интернет-ресурсов, дополнительной литературы</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6476A0">
        <w:rPr>
          <w:b/>
          <w:bCs/>
          <w:sz w:val="24"/>
          <w:szCs w:val="24"/>
        </w:rPr>
        <w:t xml:space="preserve">Нормативные источники: </w:t>
      </w:r>
    </w:p>
    <w:p w:rsidR="00ED6C1D" w:rsidRPr="006476A0" w:rsidRDefault="00ED6C1D" w:rsidP="00E807CC">
      <w:pPr>
        <w:pStyle w:val="a7"/>
        <w:numPr>
          <w:ilvl w:val="0"/>
          <w:numId w:val="3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6476A0">
        <w:rPr>
          <w:bCs/>
          <w:sz w:val="24"/>
          <w:szCs w:val="24"/>
        </w:rPr>
        <w:t>Конституция РФ. 12 декабря 1993г.</w:t>
      </w:r>
    </w:p>
    <w:p w:rsidR="00ED6C1D" w:rsidRPr="006476A0" w:rsidRDefault="00ED6C1D" w:rsidP="00E807CC">
      <w:pPr>
        <w:numPr>
          <w:ilvl w:val="0"/>
          <w:numId w:val="356"/>
        </w:numPr>
        <w:jc w:val="both"/>
        <w:rPr>
          <w:bCs/>
          <w:sz w:val="24"/>
          <w:szCs w:val="24"/>
        </w:rPr>
      </w:pPr>
      <w:r w:rsidRPr="006476A0">
        <w:rPr>
          <w:bCs/>
          <w:sz w:val="24"/>
          <w:szCs w:val="24"/>
        </w:rPr>
        <w:t>Трудовой кодекс РФ от 13.12.2001 № 197-ФЗ</w:t>
      </w:r>
    </w:p>
    <w:p w:rsidR="00ED6C1D" w:rsidRPr="006476A0" w:rsidRDefault="00ED6C1D" w:rsidP="00E807CC">
      <w:pPr>
        <w:numPr>
          <w:ilvl w:val="0"/>
          <w:numId w:val="356"/>
        </w:numPr>
        <w:jc w:val="both"/>
        <w:rPr>
          <w:bCs/>
          <w:sz w:val="24"/>
          <w:szCs w:val="24"/>
        </w:rPr>
      </w:pPr>
      <w:r w:rsidRPr="006476A0">
        <w:rPr>
          <w:bCs/>
          <w:sz w:val="24"/>
          <w:szCs w:val="24"/>
        </w:rPr>
        <w:t>Закон РФ «О занятости населения в РФ» от 19.04.1991 № 1032-1</w:t>
      </w:r>
    </w:p>
    <w:p w:rsidR="00ED6C1D" w:rsidRPr="006476A0" w:rsidRDefault="00ED6C1D" w:rsidP="00E807CC">
      <w:pPr>
        <w:numPr>
          <w:ilvl w:val="0"/>
          <w:numId w:val="356"/>
        </w:numPr>
        <w:jc w:val="both"/>
        <w:rPr>
          <w:bCs/>
          <w:sz w:val="24"/>
          <w:szCs w:val="24"/>
        </w:rPr>
      </w:pPr>
      <w:r w:rsidRPr="006476A0">
        <w:rPr>
          <w:bCs/>
          <w:sz w:val="24"/>
          <w:szCs w:val="24"/>
        </w:rPr>
        <w:t>Федеральный закон от 10.01.2003 № 19-ФЗ «О выборах президента РФ»</w:t>
      </w:r>
    </w:p>
    <w:p w:rsidR="00ED6C1D" w:rsidRPr="006476A0" w:rsidRDefault="00ED6C1D" w:rsidP="00E807CC">
      <w:pPr>
        <w:numPr>
          <w:ilvl w:val="0"/>
          <w:numId w:val="356"/>
        </w:numPr>
        <w:jc w:val="both"/>
        <w:rPr>
          <w:bCs/>
          <w:sz w:val="24"/>
          <w:szCs w:val="24"/>
        </w:rPr>
      </w:pPr>
      <w:r w:rsidRPr="006476A0">
        <w:rPr>
          <w:bCs/>
          <w:sz w:val="24"/>
          <w:szCs w:val="24"/>
        </w:rPr>
        <w:t>Федеральный закон "О выборах депутатов Государственной Думы Федерального Собрания Российской Федерации" от 22.02.2014 N 20-ФЗ </w:t>
      </w:r>
    </w:p>
    <w:p w:rsidR="00ED6C1D" w:rsidRPr="006476A0" w:rsidRDefault="00ED6C1D" w:rsidP="00E807CC">
      <w:pPr>
        <w:numPr>
          <w:ilvl w:val="0"/>
          <w:numId w:val="356"/>
        </w:numPr>
        <w:jc w:val="both"/>
        <w:rPr>
          <w:bCs/>
          <w:sz w:val="24"/>
          <w:szCs w:val="24"/>
        </w:rPr>
      </w:pPr>
      <w:r w:rsidRPr="006476A0">
        <w:rPr>
          <w:bCs/>
          <w:sz w:val="24"/>
          <w:szCs w:val="24"/>
        </w:rPr>
        <w:t>Федеральный закон "Об основных гарантиях избирательных прав и права на участие в референдуме граждан Российской Федерации" от 12.06.2002 N 67-ФЗ</w:t>
      </w:r>
    </w:p>
    <w:p w:rsidR="00ED6C1D" w:rsidRPr="006476A0" w:rsidRDefault="00E50C60" w:rsidP="00E807CC">
      <w:pPr>
        <w:numPr>
          <w:ilvl w:val="0"/>
          <w:numId w:val="356"/>
        </w:numPr>
        <w:pBdr>
          <w:top w:val="single" w:sz="6" w:space="12" w:color="888888"/>
        </w:pBdr>
        <w:jc w:val="both"/>
        <w:rPr>
          <w:bCs/>
          <w:sz w:val="24"/>
          <w:szCs w:val="24"/>
        </w:rPr>
      </w:pPr>
      <w:hyperlink r:id="rId145" w:history="1">
        <w:r w:rsidR="00ED6C1D" w:rsidRPr="006476A0">
          <w:rPr>
            <w:bCs/>
            <w:sz w:val="24"/>
            <w:szCs w:val="24"/>
          </w:rPr>
          <w:t>Федеральный закон от 10 января 2002 г. N 7-ФЗ "Об охране окружающей среды"</w:t>
        </w:r>
      </w:hyperlink>
    </w:p>
    <w:p w:rsidR="00ED6C1D" w:rsidRPr="006476A0" w:rsidRDefault="00E50C60" w:rsidP="00E807CC">
      <w:pPr>
        <w:numPr>
          <w:ilvl w:val="0"/>
          <w:numId w:val="356"/>
        </w:numPr>
        <w:pBdr>
          <w:top w:val="single" w:sz="6" w:space="12" w:color="888888"/>
        </w:pBdr>
        <w:jc w:val="both"/>
        <w:rPr>
          <w:bCs/>
          <w:sz w:val="24"/>
          <w:szCs w:val="24"/>
        </w:rPr>
      </w:pPr>
      <w:hyperlink r:id="rId146" w:history="1">
        <w:r w:rsidR="00ED6C1D" w:rsidRPr="006476A0">
          <w:rPr>
            <w:bCs/>
            <w:sz w:val="24"/>
            <w:szCs w:val="24"/>
          </w:rPr>
          <w:t>Федеральный закон от 23 ноября 1995 г. N 174-ФЗ "Об Экологической экспертизе"</w:t>
        </w:r>
      </w:hyperlink>
    </w:p>
    <w:p w:rsidR="00ED6C1D" w:rsidRPr="006476A0" w:rsidRDefault="00E50C60" w:rsidP="00E807CC">
      <w:pPr>
        <w:numPr>
          <w:ilvl w:val="0"/>
          <w:numId w:val="356"/>
        </w:numPr>
        <w:pBdr>
          <w:top w:val="single" w:sz="6" w:space="12" w:color="888888"/>
        </w:pBdr>
        <w:jc w:val="both"/>
        <w:rPr>
          <w:bCs/>
          <w:sz w:val="24"/>
          <w:szCs w:val="24"/>
        </w:rPr>
      </w:pPr>
      <w:hyperlink r:id="rId147" w:history="1">
        <w:r w:rsidR="00ED6C1D" w:rsidRPr="006476A0">
          <w:rPr>
            <w:bCs/>
            <w:sz w:val="24"/>
            <w:szCs w:val="24"/>
          </w:rPr>
          <w:t>Федеральный закон от 24 июня 1998 г. N 89-ФЗ "Об отходах производства и потребления"</w:t>
        </w:r>
      </w:hyperlink>
    </w:p>
    <w:p w:rsidR="00ED6C1D" w:rsidRPr="006476A0" w:rsidRDefault="00E50C60" w:rsidP="00E807CC">
      <w:pPr>
        <w:numPr>
          <w:ilvl w:val="0"/>
          <w:numId w:val="356"/>
        </w:numPr>
        <w:pBdr>
          <w:top w:val="single" w:sz="6" w:space="12" w:color="888888"/>
        </w:pBdr>
        <w:jc w:val="both"/>
        <w:rPr>
          <w:bCs/>
          <w:sz w:val="24"/>
          <w:szCs w:val="24"/>
        </w:rPr>
      </w:pPr>
      <w:hyperlink r:id="rId148" w:history="1">
        <w:r w:rsidR="00ED6C1D" w:rsidRPr="006476A0">
          <w:rPr>
            <w:bCs/>
            <w:sz w:val="24"/>
            <w:szCs w:val="24"/>
          </w:rPr>
          <w:t>Федеральный закон от 30 марта 1999 г. N 52-ФЗ "О санитарно-эпидемиологическом благополучии населения"</w:t>
        </w:r>
      </w:hyperlink>
    </w:p>
    <w:p w:rsidR="00ED6C1D" w:rsidRPr="006476A0" w:rsidRDefault="00E50C60" w:rsidP="00E807CC">
      <w:pPr>
        <w:numPr>
          <w:ilvl w:val="0"/>
          <w:numId w:val="356"/>
        </w:numPr>
        <w:pBdr>
          <w:top w:val="single" w:sz="6" w:space="12" w:color="888888"/>
        </w:pBdr>
        <w:jc w:val="both"/>
        <w:rPr>
          <w:bCs/>
          <w:sz w:val="24"/>
          <w:szCs w:val="24"/>
        </w:rPr>
      </w:pPr>
      <w:hyperlink r:id="rId149" w:history="1">
        <w:r w:rsidR="00ED6C1D" w:rsidRPr="006476A0">
          <w:rPr>
            <w:bCs/>
            <w:sz w:val="24"/>
            <w:szCs w:val="24"/>
          </w:rPr>
          <w:t>Федеральный закон от 4 мая 1999 г. N 96-ФЗ "Об охране атмосферного воздуха"</w:t>
        </w:r>
      </w:hyperlink>
    </w:p>
    <w:p w:rsidR="00ED6C1D" w:rsidRPr="006476A0" w:rsidRDefault="00ED6C1D" w:rsidP="00E807CC">
      <w:pPr>
        <w:numPr>
          <w:ilvl w:val="0"/>
          <w:numId w:val="356"/>
        </w:numPr>
        <w:jc w:val="both"/>
        <w:rPr>
          <w:bCs/>
          <w:sz w:val="24"/>
          <w:szCs w:val="24"/>
        </w:rPr>
      </w:pPr>
      <w:r w:rsidRPr="006476A0">
        <w:rPr>
          <w:bCs/>
          <w:sz w:val="24"/>
          <w:szCs w:val="24"/>
        </w:rPr>
        <w:t>ФЗ «О гидрометеорологической службе» от 19.07.1998 № 113-ФЗ</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476A0">
        <w:rPr>
          <w:b/>
          <w:bCs/>
          <w:sz w:val="24"/>
          <w:szCs w:val="24"/>
        </w:rPr>
        <w:t xml:space="preserve">Основные источники: </w:t>
      </w:r>
    </w:p>
    <w:p w:rsidR="00ED6C1D" w:rsidRPr="006476A0" w:rsidRDefault="00ED6C1D" w:rsidP="00E807CC">
      <w:pPr>
        <w:pStyle w:val="a7"/>
        <w:numPr>
          <w:ilvl w:val="0"/>
          <w:numId w:val="3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6476A0">
        <w:rPr>
          <w:bCs/>
          <w:sz w:val="24"/>
          <w:szCs w:val="24"/>
        </w:rPr>
        <w:t xml:space="preserve">Румынина В.В Правовое обеспечение профессиональной деятельности. М.:Академия, 2017. </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476A0">
        <w:rPr>
          <w:b/>
          <w:bCs/>
          <w:sz w:val="24"/>
          <w:szCs w:val="24"/>
        </w:rPr>
        <w:t xml:space="preserve">Дополнительные источники: </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Комментарии к ФЗ «О гидрометеорологической службе» под редакцией А.И. Бедрицкого.</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Комментарий к трудовому кодексу РФ (постатейный, научно-практический) под редакцией К.Я. Ананьевой. М., 2002.</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Анисимов В.П., Васенков В.А., Дмитриева И.В., Коленова С.Д., Корнеева И.Л., Рацкевич С.В., Юрченко Н.А. Правоведение: практикум – М., 2001.</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Иванов В.Н. Как защитить свои права и законные интересы. – М., 2002.</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 xml:space="preserve">Румынина В.В. Проверочные тесты по праву. – М., 2001. </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Журнал «Кадровик». ИД «Панорама».</w:t>
      </w:r>
    </w:p>
    <w:p w:rsidR="00ED6C1D" w:rsidRPr="006476A0" w:rsidRDefault="00ED6C1D" w:rsidP="00E807CC">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 xml:space="preserve"> Журнал «Вопросы трудового права». ИД «Панорама».</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bCs/>
          <w:sz w:val="24"/>
          <w:szCs w:val="24"/>
        </w:rPr>
      </w:pPr>
      <w:r w:rsidRPr="006476A0">
        <w:rPr>
          <w:b/>
          <w:bCs/>
          <w:sz w:val="24"/>
          <w:szCs w:val="24"/>
        </w:rPr>
        <w:lastRenderedPageBreak/>
        <w:t>Интернет-ресурсы:</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0" w:history="1">
        <w:r w:rsidR="00ED6C1D" w:rsidRPr="006476A0">
          <w:rPr>
            <w:rStyle w:val="af7"/>
            <w:bCs/>
            <w:color w:val="auto"/>
            <w:sz w:val="24"/>
            <w:szCs w:val="24"/>
            <w:lang w:val="en-US"/>
          </w:rPr>
          <w:t>http</w:t>
        </w:r>
        <w:r w:rsidR="00ED6C1D" w:rsidRPr="006476A0">
          <w:rPr>
            <w:rStyle w:val="af7"/>
            <w:bCs/>
            <w:color w:val="auto"/>
            <w:sz w:val="24"/>
            <w:szCs w:val="24"/>
          </w:rPr>
          <w:t>://</w:t>
        </w:r>
        <w:r w:rsidR="00ED6C1D" w:rsidRPr="006476A0">
          <w:rPr>
            <w:rStyle w:val="af7"/>
            <w:bCs/>
            <w:color w:val="auto"/>
            <w:sz w:val="24"/>
            <w:szCs w:val="24"/>
            <w:lang w:val="en-US"/>
          </w:rPr>
          <w:t>www</w:t>
        </w:r>
        <w:r w:rsidR="00ED6C1D" w:rsidRPr="006476A0">
          <w:rPr>
            <w:rStyle w:val="af7"/>
            <w:bCs/>
            <w:color w:val="auto"/>
            <w:sz w:val="24"/>
            <w:szCs w:val="24"/>
          </w:rPr>
          <w:t>.</w:t>
        </w:r>
        <w:r w:rsidR="00ED6C1D" w:rsidRPr="006476A0">
          <w:rPr>
            <w:rStyle w:val="af7"/>
            <w:bCs/>
            <w:color w:val="auto"/>
            <w:sz w:val="24"/>
            <w:szCs w:val="24"/>
            <w:lang w:val="en-US"/>
          </w:rPr>
          <w:t>roskodeks</w:t>
        </w:r>
        <w:r w:rsidR="00ED6C1D" w:rsidRPr="006476A0">
          <w:rPr>
            <w:rStyle w:val="af7"/>
            <w:bCs/>
            <w:color w:val="auto"/>
            <w:sz w:val="24"/>
            <w:szCs w:val="24"/>
          </w:rPr>
          <w:t>.</w:t>
        </w:r>
        <w:r w:rsidR="00ED6C1D" w:rsidRPr="006476A0">
          <w:rPr>
            <w:rStyle w:val="af7"/>
            <w:bCs/>
            <w:color w:val="auto"/>
            <w:sz w:val="24"/>
            <w:szCs w:val="24"/>
            <w:lang w:val="en-US"/>
          </w:rPr>
          <w:t>ru</w:t>
        </w:r>
      </w:hyperlink>
      <w:r w:rsidR="00ED6C1D" w:rsidRPr="006476A0">
        <w:rPr>
          <w:bCs/>
          <w:sz w:val="24"/>
          <w:szCs w:val="24"/>
        </w:rPr>
        <w:t xml:space="preserve"> – Российское законодательство РОСКОДЕКС;</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1"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consultant</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сайт компании «Консультант Плюс»;</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2"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zakonrf</w:t>
        </w:r>
        <w:r w:rsidR="00ED6C1D" w:rsidRPr="006476A0">
          <w:rPr>
            <w:sz w:val="24"/>
            <w:szCs w:val="24"/>
          </w:rPr>
          <w:t>.</w:t>
        </w:r>
        <w:r w:rsidR="00ED6C1D" w:rsidRPr="006476A0">
          <w:rPr>
            <w:sz w:val="24"/>
            <w:szCs w:val="24"/>
            <w:lang w:val="en-US"/>
          </w:rPr>
          <w:t>info</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Кодексы и Законы РФ, правовая навигационная система;</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3"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zonazakona</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юридический форум «Зона Закона. РУ»;</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4"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rosprofsouz</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профессиональные союзы РФ;</w:t>
      </w:r>
    </w:p>
    <w:p w:rsidR="00ED6C1D" w:rsidRPr="006476A0" w:rsidRDefault="00E50C60" w:rsidP="00E807CC">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5" w:history="1">
        <w:r w:rsidR="00ED6C1D" w:rsidRPr="006476A0">
          <w:rPr>
            <w:sz w:val="24"/>
            <w:szCs w:val="24"/>
            <w:lang w:val="en-US"/>
          </w:rPr>
          <w:t>http</w:t>
        </w:r>
        <w:r w:rsidR="00ED6C1D" w:rsidRPr="006476A0">
          <w:rPr>
            <w:sz w:val="24"/>
            <w:szCs w:val="24"/>
          </w:rPr>
          <w:t>://</w:t>
        </w:r>
        <w:r w:rsidR="00ED6C1D" w:rsidRPr="006476A0">
          <w:rPr>
            <w:sz w:val="24"/>
            <w:szCs w:val="24"/>
            <w:lang w:val="en-US"/>
          </w:rPr>
          <w:t>ru</w:t>
        </w:r>
        <w:r w:rsidR="00ED6C1D" w:rsidRPr="006476A0">
          <w:rPr>
            <w:sz w:val="24"/>
            <w:szCs w:val="24"/>
          </w:rPr>
          <w:t>.</w:t>
        </w:r>
        <w:r w:rsidR="00ED6C1D" w:rsidRPr="006476A0">
          <w:rPr>
            <w:sz w:val="24"/>
            <w:szCs w:val="24"/>
            <w:lang w:val="en-US"/>
          </w:rPr>
          <w:t>wikipedia</w:t>
        </w:r>
      </w:hyperlink>
      <w:r w:rsidR="00ED6C1D" w:rsidRPr="006476A0">
        <w:rPr>
          <w:bCs/>
          <w:sz w:val="24"/>
          <w:szCs w:val="24"/>
        </w:rPr>
        <w:t xml:space="preserve"> – Википедия, свободная энциклопедия. </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caps/>
          <w:sz w:val="24"/>
          <w:szCs w:val="24"/>
        </w:rPr>
      </w:pPr>
    </w:p>
    <w:p w:rsidR="00ED6C1D" w:rsidRPr="006476A0" w:rsidRDefault="00ED6C1D" w:rsidP="00ED6C1D">
      <w:pPr>
        <w:pStyle w:val="Style8"/>
        <w:widowControl/>
        <w:spacing w:line="240" w:lineRule="auto"/>
      </w:pPr>
    </w:p>
    <w:p w:rsidR="00ED6C1D" w:rsidRPr="006476A0" w:rsidRDefault="00ED6C1D" w:rsidP="00ED6C1D">
      <w:pPr>
        <w:pStyle w:val="Style8"/>
        <w:widowControl/>
        <w:spacing w:line="240" w:lineRule="auto"/>
        <w:ind w:firstLine="709"/>
        <w:jc w:val="center"/>
        <w:rPr>
          <w:b/>
        </w:rPr>
      </w:pPr>
      <w:r w:rsidRPr="006476A0">
        <w:rPr>
          <w:b/>
        </w:rPr>
        <w:t>Электронные учебники</w:t>
      </w:r>
    </w:p>
    <w:p w:rsidR="00ED6C1D" w:rsidRPr="006476A0" w:rsidRDefault="00ED6C1D" w:rsidP="00ED6C1D">
      <w:pPr>
        <w:ind w:firstLine="708"/>
        <w:jc w:val="both"/>
        <w:rPr>
          <w:sz w:val="24"/>
          <w:szCs w:val="24"/>
        </w:rPr>
      </w:pPr>
      <w:r w:rsidRPr="006476A0">
        <w:rPr>
          <w:rFonts w:eastAsia="Calibri"/>
          <w:sz w:val="24"/>
          <w:szCs w:val="24"/>
        </w:rPr>
        <w:t xml:space="preserve">Правовое обеспечение профессиональной деятельности. </w:t>
      </w:r>
      <w:r w:rsidRPr="006476A0">
        <w:rPr>
          <w:sz w:val="24"/>
          <w:szCs w:val="24"/>
        </w:rPr>
        <w:t xml:space="preserve"> Компьютерный (мультимедиа) учебник. М.: </w:t>
      </w:r>
      <w:r w:rsidRPr="006476A0">
        <w:rPr>
          <w:rFonts w:eastAsia="Calibri"/>
          <w:sz w:val="24"/>
          <w:szCs w:val="24"/>
        </w:rPr>
        <w:t>Издательский центр «Академия».</w:t>
      </w:r>
      <w:r w:rsidRPr="006476A0">
        <w:rPr>
          <w:sz w:val="24"/>
          <w:szCs w:val="24"/>
        </w:rPr>
        <w:t xml:space="preserve"> </w:t>
      </w:r>
      <w:r w:rsidRPr="006476A0">
        <w:rPr>
          <w:rFonts w:eastAsia="Calibri"/>
          <w:sz w:val="24"/>
          <w:szCs w:val="24"/>
        </w:rPr>
        <w:t>Рег. свидетельство № 31633 от 29.08.2013 (номер гос.регистрации 0321302335)</w:t>
      </w:r>
    </w:p>
    <w:p w:rsidR="00ED6C1D" w:rsidRPr="006476A0" w:rsidRDefault="00ED6C1D" w:rsidP="00ED6C1D">
      <w:pPr>
        <w:pStyle w:val="Style8"/>
        <w:widowControl/>
        <w:spacing w:line="240" w:lineRule="auto"/>
        <w:ind w:firstLine="709"/>
      </w:pPr>
    </w:p>
    <w:p w:rsidR="00ED6C1D" w:rsidRPr="006476A0" w:rsidRDefault="00ED6C1D" w:rsidP="00ED6C1D">
      <w:pPr>
        <w:pStyle w:val="Style8"/>
        <w:widowControl/>
        <w:spacing w:line="240" w:lineRule="auto"/>
        <w:ind w:firstLine="709"/>
        <w:jc w:val="center"/>
        <w:rPr>
          <w:rStyle w:val="FontStyle16"/>
          <w:b/>
          <w:sz w:val="24"/>
          <w:szCs w:val="24"/>
        </w:rPr>
      </w:pPr>
    </w:p>
    <w:p w:rsidR="00ED6C1D" w:rsidRPr="006476A0" w:rsidRDefault="00ED6C1D" w:rsidP="00ED6C1D">
      <w:pPr>
        <w:pStyle w:val="Style8"/>
        <w:widowControl/>
        <w:spacing w:line="240" w:lineRule="auto"/>
        <w:ind w:firstLine="709"/>
        <w:jc w:val="center"/>
        <w:rPr>
          <w:rStyle w:val="FontStyle16"/>
          <w:b/>
          <w:sz w:val="24"/>
          <w:szCs w:val="24"/>
        </w:rPr>
      </w:pPr>
    </w:p>
    <w:p w:rsidR="00ED6C1D" w:rsidRPr="006476A0" w:rsidRDefault="00ED6C1D" w:rsidP="00ED6C1D">
      <w:pPr>
        <w:pStyle w:val="Style8"/>
        <w:widowControl/>
        <w:spacing w:line="240" w:lineRule="auto"/>
        <w:ind w:firstLine="709"/>
        <w:jc w:val="center"/>
        <w:rPr>
          <w:rStyle w:val="FontStyle16"/>
          <w:b/>
          <w:sz w:val="24"/>
          <w:szCs w:val="24"/>
        </w:rPr>
      </w:pPr>
      <w:r w:rsidRPr="006476A0">
        <w:rPr>
          <w:rStyle w:val="FontStyle16"/>
          <w:b/>
          <w:sz w:val="24"/>
          <w:szCs w:val="24"/>
        </w:rPr>
        <w:t>5. КОНТРОЛЬ И ОЦЕНКА РЕЗУЛЬТАТОВ ОСВОЕНИЯ УЧЕБНОЙ</w:t>
      </w:r>
    </w:p>
    <w:p w:rsidR="00ED6C1D" w:rsidRPr="006476A0" w:rsidRDefault="00ED6C1D" w:rsidP="00ED6C1D">
      <w:pPr>
        <w:pStyle w:val="Style8"/>
        <w:widowControl/>
        <w:spacing w:line="240" w:lineRule="auto"/>
        <w:ind w:firstLine="709"/>
        <w:jc w:val="center"/>
        <w:rPr>
          <w:rStyle w:val="FontStyle16"/>
          <w:b/>
          <w:sz w:val="24"/>
          <w:szCs w:val="24"/>
        </w:rPr>
      </w:pPr>
      <w:r w:rsidRPr="006476A0">
        <w:rPr>
          <w:rStyle w:val="FontStyle16"/>
          <w:b/>
          <w:sz w:val="24"/>
          <w:szCs w:val="24"/>
        </w:rPr>
        <w:t>ДИСЦИПЛИНЫ</w:t>
      </w:r>
    </w:p>
    <w:tbl>
      <w:tblPr>
        <w:tblW w:w="102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8"/>
        <w:gridCol w:w="5122"/>
      </w:tblGrid>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Результаты обучения</w:t>
            </w:r>
          </w:p>
          <w:p w:rsidR="00ED6C1D" w:rsidRPr="006476A0" w:rsidRDefault="00ED6C1D" w:rsidP="00ED6C1D">
            <w:pPr>
              <w:rPr>
                <w:b/>
                <w:bCs/>
                <w:sz w:val="24"/>
                <w:szCs w:val="24"/>
              </w:rPr>
            </w:pP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r w:rsidRPr="006476A0">
              <w:rPr>
                <w:b/>
                <w:sz w:val="24"/>
                <w:szCs w:val="24"/>
              </w:rPr>
              <w:t>Формы и методы контроля и оценки результатов обучения</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Освоенные умения:</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Составление  трудового договора, оформление  документов, необходимых для приема на работу и увольнения с работы;</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словарный диктант;</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решение правовых задач                                   </w:t>
            </w:r>
            <w:r w:rsidRPr="006476A0">
              <w:rPr>
                <w:rFonts w:ascii="Times New Roman" w:hAnsi="Times New Roman" w:cs="Times New Roman"/>
                <w:b/>
                <w:sz w:val="24"/>
                <w:szCs w:val="24"/>
                <w:lang w:val="ru-RU"/>
              </w:rPr>
              <w:t xml:space="preserve">Рубежный контроль  </w:t>
            </w:r>
            <w:r w:rsidRPr="006476A0">
              <w:rPr>
                <w:rFonts w:ascii="Times New Roman" w:hAnsi="Times New Roman" w:cs="Times New Roman"/>
                <w:sz w:val="24"/>
                <w:szCs w:val="24"/>
                <w:lang w:val="ru-RU"/>
              </w:rPr>
              <w:t xml:space="preserve">в форме:                          - </w:t>
            </w:r>
            <w:r w:rsidRPr="006476A0">
              <w:rPr>
                <w:rFonts w:ascii="Times New Roman" w:hAnsi="Times New Roman" w:cs="Times New Roman"/>
                <w:bCs/>
                <w:sz w:val="24"/>
                <w:szCs w:val="24"/>
                <w:lang w:val="ru-RU"/>
              </w:rPr>
              <w:t>тестирование.</w:t>
            </w:r>
            <w:r w:rsidRPr="006476A0">
              <w:rPr>
                <w:rFonts w:ascii="Times New Roman" w:hAnsi="Times New Roman" w:cs="Times New Roman"/>
                <w:sz w:val="24"/>
                <w:szCs w:val="24"/>
                <w:lang w:val="ru-RU"/>
              </w:rPr>
              <w:t xml:space="preserve"> </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защита своих прав в соответствии с трудовым законодательством;</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словарный диктант;</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rPr>
                <w:sz w:val="24"/>
                <w:szCs w:val="24"/>
              </w:rPr>
            </w:pPr>
            <w:r w:rsidRPr="006476A0">
              <w:rPr>
                <w:sz w:val="24"/>
                <w:szCs w:val="24"/>
              </w:rPr>
              <w:t xml:space="preserve">- решение правовых задач                                   </w:t>
            </w:r>
            <w:r w:rsidRPr="006476A0">
              <w:rPr>
                <w:b/>
                <w:i/>
                <w:sz w:val="24"/>
                <w:szCs w:val="24"/>
              </w:rPr>
              <w:t xml:space="preserve">Рубежный контроль  </w:t>
            </w:r>
            <w:r w:rsidRPr="006476A0">
              <w:rPr>
                <w:sz w:val="24"/>
                <w:szCs w:val="24"/>
              </w:rPr>
              <w:t>в форме</w:t>
            </w:r>
            <w:r w:rsidRPr="006476A0">
              <w:rPr>
                <w:i/>
                <w:sz w:val="24"/>
                <w:szCs w:val="24"/>
              </w:rPr>
              <w:t>:</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использование баз данных законодательства Российской Федерации.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rPr>
                <w:sz w:val="24"/>
                <w:szCs w:val="24"/>
              </w:rPr>
            </w:pPr>
            <w:r w:rsidRPr="006476A0">
              <w:rPr>
                <w:sz w:val="24"/>
                <w:szCs w:val="24"/>
              </w:rPr>
              <w:t xml:space="preserve">- решение правовых задач                                   </w:t>
            </w:r>
            <w:r w:rsidRPr="006476A0">
              <w:rPr>
                <w:b/>
                <w:i/>
                <w:sz w:val="24"/>
                <w:szCs w:val="24"/>
              </w:rPr>
              <w:t xml:space="preserve">Рубежный контроль  </w:t>
            </w:r>
            <w:r w:rsidRPr="006476A0">
              <w:rPr>
                <w:sz w:val="24"/>
                <w:szCs w:val="24"/>
              </w:rPr>
              <w:t>в форме</w:t>
            </w:r>
            <w:r w:rsidRPr="006476A0">
              <w:rPr>
                <w:i/>
                <w:sz w:val="24"/>
                <w:szCs w:val="24"/>
              </w:rPr>
              <w:t>:</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Усвоенные знания:</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lastRenderedPageBreak/>
              <w:t>Основные положения Конституции Российской Федерации;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законодательные акты и другие нормативные документы в области профессиональной деятельности, в том числе гидрометеорологии;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права и обязанности работников в сфере профессиональной деятельности;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3"/>
        </w:trPr>
        <w:tc>
          <w:tcPr>
            <w:tcW w:w="10210" w:type="dxa"/>
            <w:gridSpan w:val="2"/>
            <w:tcBorders>
              <w:left w:val="single" w:sz="4" w:space="0" w:color="auto"/>
              <w:bottom w:val="single" w:sz="4" w:space="0" w:color="auto"/>
            </w:tcBorders>
            <w:shd w:val="clear" w:color="auto" w:fill="auto"/>
            <w:vAlign w:val="center"/>
          </w:tcPr>
          <w:p w:rsidR="00ED6C1D" w:rsidRPr="006476A0" w:rsidRDefault="00ED6C1D" w:rsidP="00ED6C1D">
            <w:pPr>
              <w:rPr>
                <w:iCs/>
                <w:sz w:val="24"/>
                <w:szCs w:val="24"/>
              </w:rPr>
            </w:pPr>
            <w:r w:rsidRPr="006476A0">
              <w:rPr>
                <w:b/>
                <w:sz w:val="24"/>
                <w:szCs w:val="24"/>
              </w:rPr>
              <w:t>Итоговый контроль</w:t>
            </w:r>
            <w:r w:rsidRPr="006476A0">
              <w:rPr>
                <w:sz w:val="24"/>
                <w:szCs w:val="24"/>
              </w:rPr>
              <w:t xml:space="preserve">  в форме дифференцированного зачета по завершении курса</w:t>
            </w:r>
          </w:p>
        </w:tc>
      </w:tr>
    </w:tbl>
    <w:p w:rsidR="00ED6C1D" w:rsidRPr="006476A0" w:rsidRDefault="00ED6C1D" w:rsidP="00ED6C1D">
      <w:pPr>
        <w:tabs>
          <w:tab w:val="left" w:pos="3131"/>
        </w:tabs>
        <w:ind w:firstLine="709"/>
        <w:jc w:val="both"/>
        <w:rPr>
          <w:sz w:val="24"/>
          <w:szCs w:val="24"/>
        </w:rPr>
      </w:pPr>
    </w:p>
    <w:p w:rsidR="00ED6C1D" w:rsidRPr="006476A0"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6476A0">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441CE0" w:rsidRPr="006476A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6476A0" w:rsidRDefault="00441CE0" w:rsidP="00701A34">
      <w:pPr>
        <w:shd w:val="clear" w:color="auto" w:fill="FFFFFF"/>
        <w:spacing w:after="120"/>
        <w:rPr>
          <w:sz w:val="24"/>
          <w:szCs w:val="24"/>
          <w:lang w:eastAsia="ru-RU"/>
        </w:rPr>
      </w:pPr>
    </w:p>
    <w:p w:rsidR="00DB5D8A" w:rsidRDefault="00DB5D8A" w:rsidP="00701A34">
      <w:pPr>
        <w:spacing w:after="120"/>
        <w:jc w:val="center"/>
        <w:rPr>
          <w:sz w:val="24"/>
          <w:szCs w:val="24"/>
        </w:rPr>
      </w:pPr>
    </w:p>
    <w:p w:rsidR="00B83902" w:rsidRDefault="00B83902" w:rsidP="00701A34">
      <w:pPr>
        <w:spacing w:after="120"/>
        <w:jc w:val="center"/>
        <w:rPr>
          <w:sz w:val="24"/>
          <w:szCs w:val="24"/>
        </w:rPr>
      </w:pPr>
    </w:p>
    <w:p w:rsidR="00B83902" w:rsidRDefault="00B83902" w:rsidP="00701A34">
      <w:pPr>
        <w:spacing w:after="120"/>
        <w:jc w:val="center"/>
        <w:rPr>
          <w:sz w:val="24"/>
          <w:szCs w:val="24"/>
        </w:rPr>
      </w:pPr>
    </w:p>
    <w:p w:rsidR="00B83902" w:rsidRDefault="00B83902" w:rsidP="00701A34">
      <w:pPr>
        <w:spacing w:after="120"/>
        <w:jc w:val="center"/>
        <w:rPr>
          <w:sz w:val="24"/>
          <w:szCs w:val="24"/>
        </w:rPr>
      </w:pPr>
    </w:p>
    <w:p w:rsidR="00B83902" w:rsidRDefault="00B83902">
      <w:pPr>
        <w:rPr>
          <w:sz w:val="24"/>
          <w:szCs w:val="24"/>
        </w:rPr>
      </w:pPr>
      <w:r>
        <w:rPr>
          <w:sz w:val="24"/>
          <w:szCs w:val="24"/>
        </w:rPr>
        <w:br w:type="page"/>
      </w:r>
    </w:p>
    <w:p w:rsidR="00B83902" w:rsidRDefault="00B83902" w:rsidP="00B83902">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B83902" w:rsidRDefault="00B83902" w:rsidP="00B83902">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B83902" w:rsidRDefault="00B83902" w:rsidP="00B83902">
      <w:pPr>
        <w:pStyle w:val="a3"/>
        <w:ind w:right="-2"/>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Pr="00441CE0" w:rsidRDefault="00B83902" w:rsidP="00B83902">
      <w:pPr>
        <w:pStyle w:val="a3"/>
        <w:spacing w:before="7"/>
        <w:rPr>
          <w:b/>
          <w:sz w:val="24"/>
          <w:szCs w:val="24"/>
        </w:rPr>
      </w:pPr>
    </w:p>
    <w:p w:rsidR="00B83902" w:rsidRPr="00441CE0" w:rsidRDefault="00B83902" w:rsidP="00B83902">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B83902" w:rsidRPr="00441CE0" w:rsidRDefault="00B83902" w:rsidP="00B83902">
      <w:pPr>
        <w:pStyle w:val="a3"/>
        <w:spacing w:before="6"/>
        <w:rPr>
          <w:b/>
          <w:i/>
          <w:sz w:val="24"/>
          <w:szCs w:val="24"/>
        </w:rPr>
      </w:pPr>
    </w:p>
    <w:p w:rsidR="00B83902" w:rsidRPr="00441CE0" w:rsidRDefault="00B83902" w:rsidP="00B83902">
      <w:pPr>
        <w:ind w:right="2"/>
        <w:jc w:val="center"/>
        <w:rPr>
          <w:b/>
          <w:i/>
          <w:sz w:val="24"/>
          <w:szCs w:val="24"/>
        </w:rPr>
      </w:pPr>
      <w:r w:rsidRPr="00441CE0">
        <w:rPr>
          <w:b/>
          <w:i/>
          <w:sz w:val="24"/>
          <w:szCs w:val="24"/>
        </w:rPr>
        <w:t>«ОП.1</w:t>
      </w:r>
      <w:r>
        <w:rPr>
          <w:b/>
          <w:i/>
          <w:sz w:val="24"/>
          <w:szCs w:val="24"/>
        </w:rPr>
        <w:t>4 «СОЦИАЛЬНАЯ АДАПТАЦИЯ И ОСНОВЫ СОЦИАЛЬНО-ПРАВОВЫХ ЗНАНИЙ</w:t>
      </w:r>
      <w:r w:rsidRPr="00441CE0">
        <w:rPr>
          <w:b/>
          <w:i/>
          <w:sz w:val="24"/>
          <w:szCs w:val="24"/>
        </w:rPr>
        <w:t>»</w:t>
      </w:r>
    </w:p>
    <w:p w:rsidR="00B83902" w:rsidRDefault="00B83902" w:rsidP="00B83902">
      <w:pPr>
        <w:pStyle w:val="a3"/>
        <w:rPr>
          <w:b/>
          <w:i/>
          <w:sz w:val="24"/>
        </w:rPr>
      </w:pPr>
    </w:p>
    <w:p w:rsidR="00B83902" w:rsidRDefault="00B83902" w:rsidP="00B83902">
      <w:pPr>
        <w:pStyle w:val="a3"/>
        <w:rPr>
          <w:b/>
          <w:i/>
          <w:sz w:val="24"/>
        </w:rPr>
      </w:pPr>
    </w:p>
    <w:p w:rsidR="00B83902" w:rsidRPr="00426778" w:rsidRDefault="00B83902" w:rsidP="00B83902">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B83902" w:rsidRPr="00426778" w:rsidRDefault="00B83902" w:rsidP="00B83902">
      <w:pPr>
        <w:rPr>
          <w:b/>
          <w:sz w:val="28"/>
          <w:szCs w:val="28"/>
        </w:rPr>
      </w:pPr>
    </w:p>
    <w:p w:rsidR="00B83902" w:rsidRPr="00426778" w:rsidRDefault="00B83902" w:rsidP="00B83902">
      <w:pPr>
        <w:rPr>
          <w:b/>
          <w:sz w:val="28"/>
          <w:szCs w:val="28"/>
        </w:rPr>
      </w:pPr>
    </w:p>
    <w:p w:rsidR="00B83902" w:rsidRDefault="00B83902" w:rsidP="00B83902">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B83902" w:rsidRDefault="00B83902" w:rsidP="00B83902">
      <w:pPr>
        <w:shd w:val="clear" w:color="auto" w:fill="FFFFFF"/>
        <w:tabs>
          <w:tab w:val="left" w:leader="underscore" w:pos="5198"/>
        </w:tabs>
        <w:autoSpaceDE w:val="0"/>
        <w:autoSpaceDN w:val="0"/>
        <w:adjustRightInd w:val="0"/>
        <w:ind w:left="3638"/>
        <w:contextualSpacing/>
        <w:rPr>
          <w:b/>
          <w:bCs/>
          <w:sz w:val="28"/>
          <w:szCs w:val="28"/>
        </w:rPr>
      </w:pPr>
    </w:p>
    <w:p w:rsidR="00B83902" w:rsidRPr="00107C49" w:rsidRDefault="00B83902" w:rsidP="00B83902">
      <w:pPr>
        <w:jc w:val="center"/>
        <w:rPr>
          <w:sz w:val="28"/>
          <w:szCs w:val="24"/>
        </w:rPr>
      </w:pPr>
      <w:r w:rsidRPr="00107C49">
        <w:rPr>
          <w:sz w:val="28"/>
          <w:szCs w:val="24"/>
        </w:rPr>
        <w:t>Квалификация выпускника</w:t>
      </w:r>
    </w:p>
    <w:p w:rsidR="00B83902" w:rsidRPr="00107C49" w:rsidRDefault="00B83902" w:rsidP="00B83902">
      <w:pPr>
        <w:jc w:val="center"/>
        <w:rPr>
          <w:b/>
          <w:sz w:val="28"/>
          <w:szCs w:val="24"/>
        </w:rPr>
      </w:pPr>
      <w:r w:rsidRPr="00107C49">
        <w:rPr>
          <w:b/>
          <w:sz w:val="28"/>
          <w:szCs w:val="24"/>
        </w:rPr>
        <w:t>специалист по обслуживанию телекоммуникаций</w:t>
      </w:r>
    </w:p>
    <w:p w:rsidR="00B83902" w:rsidRPr="00B261F9" w:rsidRDefault="00B83902" w:rsidP="00B83902">
      <w:pPr>
        <w:autoSpaceDE w:val="0"/>
        <w:autoSpaceDN w:val="0"/>
        <w:adjustRightInd w:val="0"/>
        <w:contextualSpacing/>
        <w:jc w:val="center"/>
        <w:rPr>
          <w:sz w:val="28"/>
          <w:szCs w:val="28"/>
        </w:rPr>
      </w:pPr>
    </w:p>
    <w:p w:rsidR="00B83902" w:rsidRPr="00B261F9" w:rsidRDefault="00B83902" w:rsidP="00B83902">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B83902" w:rsidRDefault="00B83902" w:rsidP="00B83902">
      <w:pPr>
        <w:shd w:val="clear" w:color="auto" w:fill="FFFFFF"/>
        <w:tabs>
          <w:tab w:val="left" w:leader="underscore" w:pos="5198"/>
        </w:tabs>
        <w:autoSpaceDE w:val="0"/>
        <w:autoSpaceDN w:val="0"/>
        <w:adjustRightInd w:val="0"/>
        <w:rPr>
          <w:b/>
          <w:bCs/>
          <w:sz w:val="28"/>
          <w:szCs w:val="28"/>
        </w:rPr>
      </w:pPr>
    </w:p>
    <w:p w:rsidR="00B83902" w:rsidRPr="00B261F9" w:rsidRDefault="00B83902" w:rsidP="00B83902">
      <w:pPr>
        <w:shd w:val="clear" w:color="auto" w:fill="FFFFFF"/>
        <w:tabs>
          <w:tab w:val="left" w:leader="underscore" w:pos="5198"/>
        </w:tabs>
        <w:autoSpaceDE w:val="0"/>
        <w:autoSpaceDN w:val="0"/>
        <w:adjustRightInd w:val="0"/>
        <w:rPr>
          <w:b/>
          <w:bCs/>
          <w:sz w:val="28"/>
          <w:szCs w:val="28"/>
        </w:rPr>
      </w:pPr>
    </w:p>
    <w:p w:rsidR="00B83902" w:rsidRPr="00426778" w:rsidRDefault="00B83902" w:rsidP="00B83902">
      <w:pPr>
        <w:rPr>
          <w:b/>
          <w:sz w:val="28"/>
          <w:szCs w:val="28"/>
        </w:rPr>
      </w:pPr>
    </w:p>
    <w:p w:rsidR="00B83902" w:rsidRPr="00426778" w:rsidRDefault="00B83902" w:rsidP="00B83902">
      <w:pPr>
        <w:rPr>
          <w:b/>
          <w:sz w:val="28"/>
          <w:szCs w:val="28"/>
        </w:rPr>
      </w:pPr>
    </w:p>
    <w:p w:rsidR="00B83902" w:rsidRDefault="00B83902" w:rsidP="00B83902">
      <w:pPr>
        <w:rPr>
          <w:b/>
          <w:sz w:val="28"/>
          <w:szCs w:val="28"/>
        </w:rPr>
      </w:pPr>
    </w:p>
    <w:p w:rsidR="00B83902" w:rsidRDefault="00B83902" w:rsidP="00B83902">
      <w:pPr>
        <w:rPr>
          <w:b/>
          <w:sz w:val="28"/>
          <w:szCs w:val="28"/>
        </w:rPr>
      </w:pPr>
    </w:p>
    <w:p w:rsidR="00B83902" w:rsidRDefault="00B83902" w:rsidP="00B83902">
      <w:pPr>
        <w:rPr>
          <w:b/>
          <w:sz w:val="28"/>
          <w:szCs w:val="28"/>
        </w:rPr>
      </w:pPr>
    </w:p>
    <w:p w:rsidR="00B83902" w:rsidRPr="00426778" w:rsidRDefault="00B83902" w:rsidP="00B83902">
      <w:pPr>
        <w:rPr>
          <w:b/>
          <w:sz w:val="28"/>
          <w:szCs w:val="28"/>
        </w:rPr>
      </w:pPr>
    </w:p>
    <w:p w:rsidR="00B83902" w:rsidRDefault="00B83902" w:rsidP="00B8390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B83902" w:rsidRPr="00441CE0" w:rsidRDefault="00B83902" w:rsidP="00E807CC">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color w:val="auto"/>
          <w:sz w:val="24"/>
          <w:szCs w:val="24"/>
        </w:rPr>
      </w:pPr>
      <w:r w:rsidRPr="00441CE0">
        <w:rPr>
          <w:i/>
          <w:color w:val="auto"/>
          <w:sz w:val="24"/>
          <w:szCs w:val="24"/>
        </w:rPr>
        <w:t>2020-2021 уч. г.</w:t>
      </w:r>
    </w:p>
    <w:p w:rsidR="00B83902" w:rsidRDefault="00B83902">
      <w:pPr>
        <w:rPr>
          <w:sz w:val="24"/>
          <w:szCs w:val="24"/>
        </w:rPr>
      </w:pPr>
      <w:r>
        <w:rPr>
          <w:sz w:val="24"/>
          <w:szCs w:val="24"/>
        </w:rPr>
        <w:br w:type="page"/>
      </w:r>
    </w:p>
    <w:p w:rsidR="00B83902" w:rsidRPr="00B83902" w:rsidRDefault="00B83902" w:rsidP="00B83902">
      <w:pPr>
        <w:shd w:val="clear" w:color="auto" w:fill="FFFFFF"/>
        <w:jc w:val="center"/>
        <w:rPr>
          <w:b/>
          <w:sz w:val="24"/>
          <w:szCs w:val="24"/>
        </w:rPr>
      </w:pPr>
      <w:r w:rsidRPr="00B83902">
        <w:rPr>
          <w:b/>
          <w:sz w:val="24"/>
          <w:szCs w:val="24"/>
        </w:rPr>
        <w:lastRenderedPageBreak/>
        <w:t>СОДЕРЖАНИЕ</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bl>
      <w:tblPr>
        <w:tblW w:w="4256" w:type="pct"/>
        <w:tblLook w:val="0000"/>
      </w:tblPr>
      <w:tblGrid>
        <w:gridCol w:w="8147"/>
      </w:tblGrid>
      <w:tr w:rsidR="00B83902" w:rsidRPr="00B83902" w:rsidTr="00B83902">
        <w:tc>
          <w:tcPr>
            <w:tcW w:w="5000" w:type="pct"/>
          </w:tcPr>
          <w:p w:rsidR="00B83902" w:rsidRPr="00B83902" w:rsidRDefault="00B83902" w:rsidP="00B83902">
            <w:pPr>
              <w:pStyle w:val="110"/>
              <w:ind w:left="284" w:firstLine="0"/>
              <w:jc w:val="both"/>
              <w:rPr>
                <w:b/>
                <w:bCs/>
                <w:caps/>
              </w:rPr>
            </w:pPr>
          </w:p>
        </w:tc>
      </w:tr>
      <w:tr w:rsidR="00B83902" w:rsidRPr="00B83902" w:rsidTr="00B83902">
        <w:tc>
          <w:tcPr>
            <w:tcW w:w="5000" w:type="pct"/>
          </w:tcPr>
          <w:p w:rsidR="00B83902" w:rsidRPr="00B83902" w:rsidRDefault="00B83902" w:rsidP="00E807CC">
            <w:pPr>
              <w:pStyle w:val="110"/>
              <w:numPr>
                <w:ilvl w:val="0"/>
                <w:numId w:val="342"/>
              </w:numPr>
              <w:tabs>
                <w:tab w:val="clear" w:pos="432"/>
                <w:tab w:val="left" w:pos="644"/>
              </w:tabs>
              <w:ind w:left="644" w:hanging="360"/>
              <w:jc w:val="both"/>
              <w:rPr>
                <w:b/>
                <w:bCs/>
                <w:caps/>
              </w:rPr>
            </w:pPr>
            <w:r w:rsidRPr="00B83902">
              <w:rPr>
                <w:b/>
                <w:bCs/>
                <w:caps/>
              </w:rPr>
              <w:t>ПАСПОРТ ПРОГРАММЫ УЧЕБНОЙ ДИСЦИПЛИНЫ</w:t>
            </w:r>
          </w:p>
          <w:p w:rsidR="00B83902" w:rsidRPr="00B83902" w:rsidRDefault="00B83902" w:rsidP="00B83902">
            <w:pPr>
              <w:rPr>
                <w:sz w:val="24"/>
                <w:szCs w:val="24"/>
              </w:rPr>
            </w:pPr>
          </w:p>
        </w:tc>
      </w:tr>
      <w:tr w:rsidR="00B83902" w:rsidRPr="00B83902" w:rsidTr="00B83902">
        <w:tc>
          <w:tcPr>
            <w:tcW w:w="5000" w:type="pct"/>
          </w:tcPr>
          <w:p w:rsidR="00B83902" w:rsidRPr="00B83902" w:rsidRDefault="00B83902" w:rsidP="00E807CC">
            <w:pPr>
              <w:pStyle w:val="110"/>
              <w:numPr>
                <w:ilvl w:val="0"/>
                <w:numId w:val="342"/>
              </w:numPr>
              <w:tabs>
                <w:tab w:val="clear" w:pos="432"/>
                <w:tab w:val="left" w:pos="644"/>
              </w:tabs>
              <w:ind w:left="644" w:hanging="360"/>
              <w:jc w:val="both"/>
              <w:rPr>
                <w:b/>
                <w:bCs/>
                <w:caps/>
              </w:rPr>
            </w:pPr>
            <w:r w:rsidRPr="00B83902">
              <w:rPr>
                <w:b/>
                <w:bCs/>
                <w:caps/>
              </w:rPr>
              <w:t>СТРУКТУРА и содержание УЧЕБНОЙ ДИСЦИПЛИНЫ</w:t>
            </w:r>
          </w:p>
          <w:p w:rsidR="00B83902" w:rsidRPr="00B83902" w:rsidRDefault="00B83902" w:rsidP="00B83902">
            <w:pPr>
              <w:pStyle w:val="110"/>
              <w:ind w:left="284" w:firstLine="0"/>
              <w:jc w:val="both"/>
              <w:rPr>
                <w:b/>
                <w:bCs/>
                <w:caps/>
              </w:rPr>
            </w:pPr>
          </w:p>
        </w:tc>
      </w:tr>
      <w:tr w:rsidR="00B83902" w:rsidRPr="00B83902" w:rsidTr="00B83902">
        <w:trPr>
          <w:trHeight w:val="670"/>
        </w:trPr>
        <w:tc>
          <w:tcPr>
            <w:tcW w:w="5000" w:type="pct"/>
          </w:tcPr>
          <w:p w:rsidR="00B83902" w:rsidRPr="00B83902" w:rsidRDefault="00B83902" w:rsidP="00E807CC">
            <w:pPr>
              <w:pStyle w:val="110"/>
              <w:numPr>
                <w:ilvl w:val="0"/>
                <w:numId w:val="342"/>
              </w:numPr>
              <w:tabs>
                <w:tab w:val="clear" w:pos="432"/>
                <w:tab w:val="left" w:pos="644"/>
              </w:tabs>
              <w:ind w:left="644" w:hanging="360"/>
              <w:jc w:val="both"/>
              <w:rPr>
                <w:b/>
                <w:bCs/>
                <w:caps/>
              </w:rPr>
            </w:pPr>
            <w:r w:rsidRPr="00B83902">
              <w:rPr>
                <w:b/>
                <w:bCs/>
                <w:caps/>
              </w:rPr>
              <w:t>условия реализации программы учебной дисциплины</w:t>
            </w:r>
          </w:p>
          <w:p w:rsidR="00B83902" w:rsidRPr="00B83902" w:rsidRDefault="00B83902" w:rsidP="00B83902">
            <w:pPr>
              <w:pStyle w:val="110"/>
              <w:tabs>
                <w:tab w:val="left" w:pos="0"/>
              </w:tabs>
              <w:ind w:left="568" w:firstLine="0"/>
              <w:jc w:val="both"/>
              <w:rPr>
                <w:b/>
                <w:bCs/>
                <w:caps/>
              </w:rPr>
            </w:pPr>
          </w:p>
        </w:tc>
      </w:tr>
      <w:tr w:rsidR="00B83902" w:rsidRPr="00B83902" w:rsidTr="00B83902">
        <w:tc>
          <w:tcPr>
            <w:tcW w:w="5000" w:type="pct"/>
          </w:tcPr>
          <w:p w:rsidR="00B83902" w:rsidRPr="00B83902" w:rsidRDefault="00B83902" w:rsidP="00E807CC">
            <w:pPr>
              <w:pStyle w:val="110"/>
              <w:numPr>
                <w:ilvl w:val="0"/>
                <w:numId w:val="342"/>
              </w:numPr>
              <w:tabs>
                <w:tab w:val="clear" w:pos="432"/>
                <w:tab w:val="left" w:pos="644"/>
              </w:tabs>
              <w:ind w:left="644" w:hanging="360"/>
              <w:jc w:val="both"/>
              <w:rPr>
                <w:b/>
                <w:bCs/>
                <w:caps/>
              </w:rPr>
            </w:pPr>
            <w:r w:rsidRPr="00B83902">
              <w:rPr>
                <w:b/>
                <w:bCs/>
                <w:caps/>
              </w:rPr>
              <w:t>Контроль и оценка результатов Освоения учебной дисциплины</w:t>
            </w:r>
          </w:p>
          <w:p w:rsidR="00B83902" w:rsidRPr="00B83902" w:rsidRDefault="00B83902" w:rsidP="00B83902">
            <w:pPr>
              <w:pStyle w:val="110"/>
              <w:ind w:left="284" w:firstLine="0"/>
              <w:jc w:val="both"/>
              <w:rPr>
                <w:b/>
                <w:bCs/>
                <w:caps/>
              </w:rPr>
            </w:pPr>
          </w:p>
        </w:tc>
      </w:tr>
    </w:tbl>
    <w:p w:rsidR="00B83902" w:rsidRPr="00B83902" w:rsidRDefault="00B83902" w:rsidP="00B839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p w:rsidR="00B83902" w:rsidRPr="00B83902" w:rsidRDefault="00B83902" w:rsidP="00B839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r w:rsidRPr="00B83902">
        <w:rPr>
          <w:b/>
          <w:caps/>
          <w:sz w:val="24"/>
          <w:szCs w:val="24"/>
        </w:rPr>
        <w:br w:type="page"/>
      </w:r>
      <w:r w:rsidRPr="00B83902">
        <w:rPr>
          <w:b/>
          <w:caps/>
          <w:sz w:val="24"/>
          <w:szCs w:val="24"/>
        </w:rPr>
        <w:lastRenderedPageBreak/>
        <w:t>1. паспорт УЧЕБНОЙ ДИСЦИПЛИНЫ «Социальная адаптация и основы социально-правовых знаний»</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B83902">
        <w:rPr>
          <w:b/>
          <w:sz w:val="24"/>
          <w:szCs w:val="24"/>
        </w:rPr>
        <w:t>1.1. Область применения примерной программы</w:t>
      </w:r>
    </w:p>
    <w:p w:rsidR="00B83902" w:rsidRPr="00B83902" w:rsidRDefault="00B83902" w:rsidP="00B83902">
      <w:pPr>
        <w:jc w:val="both"/>
        <w:rPr>
          <w:b/>
          <w:sz w:val="24"/>
          <w:szCs w:val="24"/>
        </w:rPr>
      </w:pPr>
      <w:r w:rsidRPr="00B83902">
        <w:rPr>
          <w:sz w:val="24"/>
          <w:szCs w:val="24"/>
        </w:rPr>
        <w:t xml:space="preserve"> Программа учебной дисциплины «Социальная адаптация и основы социально-правовых знаний» входит в вариативную часть основной профессиональной образовательной программы в соответствии с ФГОС по СПО</w:t>
      </w:r>
      <w:r>
        <w:rPr>
          <w:sz w:val="24"/>
          <w:szCs w:val="24"/>
        </w:rPr>
        <w:t xml:space="preserve"> по специальности </w:t>
      </w:r>
      <w:r w:rsidRPr="00B83902">
        <w:rPr>
          <w:b/>
          <w:sz w:val="24"/>
          <w:szCs w:val="24"/>
        </w:rPr>
        <w:t>11.02.15 Инфокоммуникационные сети и системы связи</w:t>
      </w:r>
    </w:p>
    <w:p w:rsidR="00B83902" w:rsidRPr="00B83902" w:rsidRDefault="00B83902" w:rsidP="00B83902">
      <w:pPr>
        <w:autoSpaceDE w:val="0"/>
        <w:autoSpaceDN w:val="0"/>
        <w:adjustRightInd w:val="0"/>
        <w:ind w:firstLine="500"/>
        <w:jc w:val="both"/>
        <w:rPr>
          <w:sz w:val="24"/>
          <w:szCs w:val="24"/>
        </w:rPr>
      </w:pPr>
      <w:r w:rsidRPr="00B83902">
        <w:rPr>
          <w:sz w:val="24"/>
          <w:szCs w:val="24"/>
        </w:rPr>
        <w:t>.</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B83902">
        <w:rPr>
          <w:b/>
          <w:sz w:val="24"/>
          <w:szCs w:val="24"/>
        </w:rPr>
        <w:t xml:space="preserve">1.2. Место учебной дисциплины в структуре основной профессиональной образовательной программы: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B83902">
        <w:rPr>
          <w:sz w:val="24"/>
          <w:szCs w:val="24"/>
        </w:rPr>
        <w:t>Программа «Социальная адаптация и основы социально-правовых знаний» входит в вариативную часть ФГОС.</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B83902">
        <w:rPr>
          <w:b/>
          <w:sz w:val="24"/>
          <w:szCs w:val="24"/>
        </w:rPr>
        <w:t>1.3. Цели и задачи учебной дисциплины – требования к результатам освоения учебной дисциплины:</w:t>
      </w:r>
    </w:p>
    <w:p w:rsidR="00B83902" w:rsidRPr="00B83902" w:rsidRDefault="00B83902" w:rsidP="00B83902">
      <w:pPr>
        <w:pStyle w:val="af0"/>
        <w:spacing w:after="0" w:afterAutospacing="0"/>
      </w:pPr>
      <w:r w:rsidRPr="00B83902">
        <w:rPr>
          <w:b/>
        </w:rPr>
        <w:tab/>
        <w:t xml:space="preserve">В результате освоения </w:t>
      </w:r>
      <w:r w:rsidRPr="00B83902">
        <w:t>программы «Социальная адаптация и основы социально-правовых знаний»обучающийся инвалид или обучающийся с ограниченными возможностями здоровья</w:t>
      </w:r>
      <w:r w:rsidRPr="00B83902">
        <w:rPr>
          <w:b/>
        </w:rPr>
        <w:t xml:space="preserve"> должен у</w:t>
      </w:r>
      <w:r w:rsidRPr="00B83902">
        <w:rPr>
          <w:b/>
          <w:i/>
        </w:rPr>
        <w:t>меть/владеть:</w:t>
      </w:r>
    </w:p>
    <w:p w:rsidR="00B83902" w:rsidRPr="00B83902" w:rsidRDefault="00B83902" w:rsidP="00B83902">
      <w:pPr>
        <w:pStyle w:val="af0"/>
        <w:spacing w:after="0" w:afterAutospacing="0"/>
      </w:pPr>
      <w:r w:rsidRPr="00B83902">
        <w:t>уметь:</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применять техники и приемы эффективного общения в профессиональной деятельности;</w:t>
      </w:r>
    </w:p>
    <w:p w:rsidR="00B83902" w:rsidRPr="00B83902" w:rsidRDefault="00B83902" w:rsidP="00B83902">
      <w:pPr>
        <w:jc w:val="both"/>
        <w:rPr>
          <w:sz w:val="24"/>
          <w:szCs w:val="24"/>
        </w:rPr>
      </w:pPr>
      <w:r w:rsidRPr="00B83902">
        <w:rPr>
          <w:sz w:val="24"/>
          <w:szCs w:val="24"/>
        </w:rPr>
        <w:t xml:space="preserve">-  применять знания по психологии при решении профессиональных  задач; </w:t>
      </w:r>
    </w:p>
    <w:p w:rsidR="00B83902" w:rsidRPr="00B83902" w:rsidRDefault="00B83902" w:rsidP="00B83902">
      <w:pPr>
        <w:jc w:val="both"/>
        <w:rPr>
          <w:sz w:val="24"/>
          <w:szCs w:val="24"/>
        </w:rPr>
      </w:pPr>
      <w:r w:rsidRPr="00B83902">
        <w:rPr>
          <w:sz w:val="24"/>
          <w:szCs w:val="24"/>
        </w:rPr>
        <w:t>-  ставить цели, мотивировать деятельность, организовывать работу и нести ответственность за результат выполнения заданий.</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использовать приемы саморегуляции поведения в процессе межличностного общения.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24"/>
          <w:szCs w:val="24"/>
        </w:rPr>
      </w:pPr>
      <w:r w:rsidRPr="00B83902">
        <w:rPr>
          <w:b/>
          <w:sz w:val="24"/>
          <w:szCs w:val="24"/>
        </w:rPr>
        <w:t xml:space="preserve">В результате освоения учебной дисциплины обучающийся должен </w:t>
      </w:r>
      <w:r w:rsidRPr="00B83902">
        <w:rPr>
          <w:b/>
          <w:i/>
          <w:sz w:val="24"/>
          <w:szCs w:val="24"/>
        </w:rPr>
        <w:t>знать:</w:t>
      </w:r>
      <w:r w:rsidRPr="00B83902">
        <w:rPr>
          <w:b/>
          <w:sz w:val="24"/>
          <w:szCs w:val="24"/>
        </w:rPr>
        <w:t xml:space="preserve"> </w:t>
      </w:r>
    </w:p>
    <w:p w:rsidR="00B83902" w:rsidRPr="00B83902" w:rsidRDefault="00B83902" w:rsidP="00B83902">
      <w:pPr>
        <w:jc w:val="both"/>
        <w:rPr>
          <w:sz w:val="24"/>
          <w:szCs w:val="24"/>
        </w:rPr>
      </w:pPr>
      <w:r w:rsidRPr="00B83902">
        <w:rPr>
          <w:sz w:val="24"/>
          <w:szCs w:val="24"/>
        </w:rPr>
        <w:t>-  взаимосвязь общения и деятельности;</w:t>
      </w:r>
    </w:p>
    <w:p w:rsidR="00B83902" w:rsidRPr="00B83902" w:rsidRDefault="00B83902" w:rsidP="00B83902">
      <w:pPr>
        <w:jc w:val="both"/>
        <w:rPr>
          <w:sz w:val="24"/>
          <w:szCs w:val="24"/>
        </w:rPr>
      </w:pPr>
      <w:r w:rsidRPr="00B83902">
        <w:rPr>
          <w:sz w:val="24"/>
          <w:szCs w:val="24"/>
        </w:rPr>
        <w:t>-  цели, функции, виды и уровни общения;</w:t>
      </w:r>
    </w:p>
    <w:p w:rsidR="00B83902" w:rsidRPr="00B83902" w:rsidRDefault="00B83902" w:rsidP="00B83902">
      <w:pPr>
        <w:jc w:val="both"/>
        <w:rPr>
          <w:sz w:val="24"/>
          <w:szCs w:val="24"/>
        </w:rPr>
      </w:pPr>
      <w:r w:rsidRPr="00B83902">
        <w:rPr>
          <w:sz w:val="24"/>
          <w:szCs w:val="24"/>
        </w:rPr>
        <w:t>-  роли и ролевые ожидания в общении;</w:t>
      </w:r>
    </w:p>
    <w:p w:rsidR="00B83902" w:rsidRPr="00B83902" w:rsidRDefault="00B83902" w:rsidP="00B83902">
      <w:pPr>
        <w:jc w:val="both"/>
        <w:rPr>
          <w:sz w:val="24"/>
          <w:szCs w:val="24"/>
        </w:rPr>
      </w:pPr>
      <w:r w:rsidRPr="00B83902">
        <w:rPr>
          <w:sz w:val="24"/>
          <w:szCs w:val="24"/>
        </w:rPr>
        <w:t>-  виды социальных взаимодействий;</w:t>
      </w:r>
    </w:p>
    <w:p w:rsidR="00B83902" w:rsidRPr="00B83902" w:rsidRDefault="00B83902" w:rsidP="00B83902">
      <w:pPr>
        <w:jc w:val="both"/>
        <w:rPr>
          <w:sz w:val="24"/>
          <w:szCs w:val="24"/>
        </w:rPr>
      </w:pPr>
      <w:r w:rsidRPr="00B83902">
        <w:rPr>
          <w:sz w:val="24"/>
          <w:szCs w:val="24"/>
        </w:rPr>
        <w:t>-  механизмы взаимопонимания в общении;</w:t>
      </w:r>
    </w:p>
    <w:p w:rsidR="00B83902" w:rsidRPr="00B83902" w:rsidRDefault="00B83902" w:rsidP="00B83902">
      <w:pPr>
        <w:jc w:val="both"/>
        <w:rPr>
          <w:sz w:val="24"/>
          <w:szCs w:val="24"/>
        </w:rPr>
      </w:pPr>
      <w:r w:rsidRPr="00B83902">
        <w:rPr>
          <w:sz w:val="24"/>
          <w:szCs w:val="24"/>
        </w:rPr>
        <w:t>- техники и приемы общения, правила слушания, ведения беседы, убеждения;</w:t>
      </w:r>
    </w:p>
    <w:p w:rsidR="00B83902" w:rsidRPr="00B83902" w:rsidRDefault="00B83902" w:rsidP="00B83902">
      <w:pPr>
        <w:jc w:val="both"/>
        <w:rPr>
          <w:sz w:val="24"/>
          <w:szCs w:val="24"/>
        </w:rPr>
      </w:pPr>
      <w:r w:rsidRPr="00B83902">
        <w:rPr>
          <w:sz w:val="24"/>
          <w:szCs w:val="24"/>
        </w:rPr>
        <w:t>- этические принципы общения;</w:t>
      </w:r>
    </w:p>
    <w:p w:rsidR="00B83902" w:rsidRPr="00B83902" w:rsidRDefault="00B83902" w:rsidP="00B83902">
      <w:pPr>
        <w:jc w:val="both"/>
        <w:rPr>
          <w:sz w:val="24"/>
          <w:szCs w:val="24"/>
        </w:rPr>
      </w:pPr>
      <w:r w:rsidRPr="00B83902">
        <w:rPr>
          <w:sz w:val="24"/>
          <w:szCs w:val="24"/>
        </w:rPr>
        <w:t>- источники, причины, виды и способы разрешения конфликтов.</w:t>
      </w:r>
    </w:p>
    <w:p w:rsidR="00B83902" w:rsidRPr="00B83902" w:rsidRDefault="00B83902" w:rsidP="00B83902">
      <w:pPr>
        <w:jc w:val="both"/>
        <w:rPr>
          <w:i/>
          <w:iCs/>
          <w:sz w:val="24"/>
          <w:szCs w:val="24"/>
        </w:rPr>
      </w:pPr>
    </w:p>
    <w:p w:rsidR="00B83902" w:rsidRDefault="00B83902" w:rsidP="00B83902">
      <w:pPr>
        <w:pStyle w:val="af0"/>
        <w:spacing w:before="0" w:beforeAutospacing="0" w:after="0" w:afterAutospacing="0" w:line="360" w:lineRule="auto"/>
        <w:ind w:right="43"/>
        <w:rPr>
          <w:b/>
        </w:rPr>
      </w:pPr>
    </w:p>
    <w:p w:rsidR="00B83902" w:rsidRPr="00B83902" w:rsidRDefault="00B83902" w:rsidP="00B83902">
      <w:pPr>
        <w:pStyle w:val="af0"/>
        <w:spacing w:before="0" w:beforeAutospacing="0" w:after="0" w:afterAutospacing="0" w:line="360" w:lineRule="auto"/>
        <w:ind w:right="43"/>
        <w:rPr>
          <w:b/>
        </w:rPr>
      </w:pPr>
      <w:r w:rsidRPr="00B83902">
        <w:rPr>
          <w:b/>
        </w:rPr>
        <w:t xml:space="preserve">1.4. Рекомендуемое количество часов на освоение программы учебной дисциплины: </w:t>
      </w:r>
    </w:p>
    <w:p w:rsidR="00B83902" w:rsidRPr="00B83902" w:rsidRDefault="00B83902" w:rsidP="00B83902">
      <w:pPr>
        <w:pStyle w:val="af0"/>
        <w:spacing w:before="0" w:beforeAutospacing="0" w:after="0" w:afterAutospacing="0" w:line="360" w:lineRule="auto"/>
        <w:ind w:right="43"/>
        <w:rPr>
          <w:i/>
        </w:rPr>
      </w:pPr>
      <w:r w:rsidRPr="00B83902">
        <w:t xml:space="preserve">максимальной учебной нагрузки обучающегося 36 часов, </w:t>
      </w:r>
      <w:r w:rsidRPr="00B83902">
        <w:rPr>
          <w:i/>
        </w:rPr>
        <w:t>в том числе:</w:t>
      </w:r>
    </w:p>
    <w:p w:rsidR="00B83902" w:rsidRPr="00B83902" w:rsidRDefault="00B83902" w:rsidP="00E807CC">
      <w:pPr>
        <w:numPr>
          <w:ilvl w:val="0"/>
          <w:numId w:val="358"/>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349"/>
        <w:jc w:val="both"/>
        <w:rPr>
          <w:sz w:val="24"/>
          <w:szCs w:val="24"/>
        </w:rPr>
      </w:pPr>
      <w:r w:rsidRPr="00B83902">
        <w:rPr>
          <w:sz w:val="24"/>
          <w:szCs w:val="24"/>
        </w:rPr>
        <w:t xml:space="preserve">обязательной аудиторной учебной нагрузки обучающегося в объеме 36 часов; </w:t>
      </w:r>
    </w:p>
    <w:p w:rsidR="00B83902" w:rsidRPr="00B83902" w:rsidRDefault="00B83902" w:rsidP="00B83902">
      <w:pPr>
        <w:spacing w:after="160" w:line="259" w:lineRule="auto"/>
        <w:rPr>
          <w:b/>
          <w:sz w:val="24"/>
          <w:szCs w:val="24"/>
        </w:rPr>
      </w:pPr>
      <w:r w:rsidRPr="00B83902">
        <w:rPr>
          <w:b/>
          <w:sz w:val="24"/>
          <w:szCs w:val="24"/>
        </w:rPr>
        <w:br w:type="page"/>
      </w:r>
    </w:p>
    <w:p w:rsidR="00B83902" w:rsidRPr="00B83902" w:rsidRDefault="00B83902" w:rsidP="00B83902">
      <w:pPr>
        <w:pStyle w:val="af0"/>
        <w:spacing w:before="0" w:beforeAutospacing="0" w:after="0" w:afterAutospacing="0"/>
        <w:ind w:left="-360" w:right="43"/>
        <w:jc w:val="center"/>
        <w:rPr>
          <w:b/>
        </w:rPr>
      </w:pPr>
      <w:r w:rsidRPr="00B83902">
        <w:rPr>
          <w:b/>
        </w:rPr>
        <w:lastRenderedPageBreak/>
        <w:t>2. СТРУКТУРА И СОДЕРЖАНИЕ УЧЕБНОЙ ДИСЦИПЛИНЫ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sidRPr="00B83902">
        <w:rPr>
          <w:b/>
          <w:sz w:val="24"/>
          <w:szCs w:val="24"/>
        </w:rPr>
        <w:t>2.1. Объем учебной дисциплины и виды учебной работы</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B83902" w:rsidRPr="00B83902" w:rsidTr="00B83902">
        <w:trPr>
          <w:trHeight w:val="460"/>
        </w:trPr>
        <w:tc>
          <w:tcPr>
            <w:tcW w:w="7904" w:type="dxa"/>
          </w:tcPr>
          <w:p w:rsidR="00B83902" w:rsidRPr="00B83902" w:rsidRDefault="00B83902" w:rsidP="00B83902">
            <w:pPr>
              <w:jc w:val="center"/>
              <w:rPr>
                <w:sz w:val="24"/>
                <w:szCs w:val="24"/>
              </w:rPr>
            </w:pPr>
            <w:r w:rsidRPr="00B83902">
              <w:rPr>
                <w:b/>
                <w:bCs/>
                <w:sz w:val="24"/>
                <w:szCs w:val="24"/>
              </w:rPr>
              <w:t>Вид учебной работы</w:t>
            </w:r>
          </w:p>
        </w:tc>
        <w:tc>
          <w:tcPr>
            <w:tcW w:w="1564" w:type="dxa"/>
          </w:tcPr>
          <w:p w:rsidR="00B83902" w:rsidRPr="00B83902" w:rsidRDefault="00B83902" w:rsidP="00B83902">
            <w:pPr>
              <w:jc w:val="center"/>
              <w:rPr>
                <w:i/>
                <w:iCs/>
                <w:sz w:val="24"/>
                <w:szCs w:val="24"/>
              </w:rPr>
            </w:pPr>
            <w:r w:rsidRPr="00B83902">
              <w:rPr>
                <w:b/>
                <w:bCs/>
                <w:i/>
                <w:iCs/>
                <w:sz w:val="24"/>
                <w:szCs w:val="24"/>
              </w:rPr>
              <w:t xml:space="preserve">Количество часов </w:t>
            </w:r>
          </w:p>
        </w:tc>
      </w:tr>
      <w:tr w:rsidR="00B83902" w:rsidRPr="00B83902" w:rsidTr="00B83902">
        <w:trPr>
          <w:trHeight w:val="285"/>
        </w:trPr>
        <w:tc>
          <w:tcPr>
            <w:tcW w:w="7904" w:type="dxa"/>
          </w:tcPr>
          <w:p w:rsidR="00B83902" w:rsidRPr="00B83902" w:rsidRDefault="00B83902" w:rsidP="00B83902">
            <w:pPr>
              <w:rPr>
                <w:b/>
                <w:bCs/>
                <w:sz w:val="24"/>
                <w:szCs w:val="24"/>
              </w:rPr>
            </w:pPr>
            <w:r w:rsidRPr="00B83902">
              <w:rPr>
                <w:b/>
                <w:bCs/>
                <w:sz w:val="24"/>
                <w:szCs w:val="24"/>
              </w:rPr>
              <w:t>Максимальная учебная нагрузка (всего)</w:t>
            </w:r>
          </w:p>
        </w:tc>
        <w:tc>
          <w:tcPr>
            <w:tcW w:w="1564" w:type="dxa"/>
          </w:tcPr>
          <w:p w:rsidR="00B83902" w:rsidRPr="00B83902" w:rsidRDefault="00B83902" w:rsidP="00B83902">
            <w:pPr>
              <w:jc w:val="center"/>
              <w:rPr>
                <w:b/>
                <w:bCs/>
                <w:i/>
                <w:iCs/>
                <w:sz w:val="24"/>
                <w:szCs w:val="24"/>
              </w:rPr>
            </w:pPr>
            <w:r w:rsidRPr="00B83902">
              <w:rPr>
                <w:b/>
                <w:bCs/>
                <w:i/>
                <w:iCs/>
                <w:sz w:val="24"/>
                <w:szCs w:val="24"/>
              </w:rPr>
              <w:t>36</w:t>
            </w:r>
          </w:p>
        </w:tc>
      </w:tr>
      <w:tr w:rsidR="00B83902" w:rsidRPr="00B83902" w:rsidTr="00B83902">
        <w:tc>
          <w:tcPr>
            <w:tcW w:w="7904" w:type="dxa"/>
          </w:tcPr>
          <w:p w:rsidR="00B83902" w:rsidRPr="00B83902" w:rsidRDefault="00B83902" w:rsidP="00B83902">
            <w:pPr>
              <w:jc w:val="both"/>
              <w:rPr>
                <w:sz w:val="24"/>
                <w:szCs w:val="24"/>
              </w:rPr>
            </w:pPr>
            <w:r w:rsidRPr="00B83902">
              <w:rPr>
                <w:b/>
                <w:bCs/>
                <w:sz w:val="24"/>
                <w:szCs w:val="24"/>
              </w:rPr>
              <w:t xml:space="preserve">Обязательная аудиторная учебная нагрузка (всего) </w:t>
            </w:r>
          </w:p>
        </w:tc>
        <w:tc>
          <w:tcPr>
            <w:tcW w:w="1564" w:type="dxa"/>
          </w:tcPr>
          <w:p w:rsidR="00B83902" w:rsidRPr="00B83902" w:rsidRDefault="00B83902" w:rsidP="00B83902">
            <w:pPr>
              <w:jc w:val="center"/>
              <w:rPr>
                <w:b/>
                <w:bCs/>
                <w:i/>
                <w:iCs/>
                <w:sz w:val="24"/>
                <w:szCs w:val="24"/>
              </w:rPr>
            </w:pPr>
            <w:r w:rsidRPr="00B83902">
              <w:rPr>
                <w:b/>
                <w:bCs/>
                <w:i/>
                <w:iCs/>
                <w:sz w:val="24"/>
                <w:szCs w:val="24"/>
              </w:rPr>
              <w:t>24</w:t>
            </w:r>
          </w:p>
        </w:tc>
      </w:tr>
      <w:tr w:rsidR="00B83902" w:rsidRPr="00B83902" w:rsidTr="00B83902">
        <w:tc>
          <w:tcPr>
            <w:tcW w:w="7904" w:type="dxa"/>
          </w:tcPr>
          <w:p w:rsidR="00B83902" w:rsidRPr="00B83902" w:rsidRDefault="00B83902" w:rsidP="00B83902">
            <w:pPr>
              <w:jc w:val="both"/>
              <w:rPr>
                <w:sz w:val="24"/>
                <w:szCs w:val="24"/>
              </w:rPr>
            </w:pPr>
            <w:r w:rsidRPr="00B83902">
              <w:rPr>
                <w:sz w:val="24"/>
                <w:szCs w:val="24"/>
              </w:rPr>
              <w:t>в том числе:</w:t>
            </w:r>
          </w:p>
        </w:tc>
        <w:tc>
          <w:tcPr>
            <w:tcW w:w="1564" w:type="dxa"/>
          </w:tcPr>
          <w:p w:rsidR="00B83902" w:rsidRPr="00B83902" w:rsidRDefault="00B83902" w:rsidP="00B83902">
            <w:pPr>
              <w:jc w:val="center"/>
              <w:rPr>
                <w:i/>
                <w:iCs/>
                <w:sz w:val="24"/>
                <w:szCs w:val="24"/>
              </w:rPr>
            </w:pPr>
          </w:p>
        </w:tc>
      </w:tr>
      <w:tr w:rsidR="00B83902" w:rsidRPr="00B83902" w:rsidTr="00B83902">
        <w:tc>
          <w:tcPr>
            <w:tcW w:w="7904" w:type="dxa"/>
          </w:tcPr>
          <w:p w:rsidR="00B83902" w:rsidRPr="00B83902" w:rsidRDefault="00B83902" w:rsidP="00B83902">
            <w:pPr>
              <w:jc w:val="both"/>
              <w:rPr>
                <w:sz w:val="24"/>
                <w:szCs w:val="24"/>
              </w:rPr>
            </w:pPr>
            <w:r w:rsidRPr="00B83902">
              <w:rPr>
                <w:sz w:val="24"/>
                <w:szCs w:val="24"/>
              </w:rPr>
              <w:t>практические занятия</w:t>
            </w:r>
          </w:p>
        </w:tc>
        <w:tc>
          <w:tcPr>
            <w:tcW w:w="1564" w:type="dxa"/>
          </w:tcPr>
          <w:p w:rsidR="00B83902" w:rsidRPr="00B83902" w:rsidRDefault="00B83902" w:rsidP="00B83902">
            <w:pPr>
              <w:jc w:val="center"/>
              <w:rPr>
                <w:i/>
                <w:iCs/>
                <w:sz w:val="24"/>
                <w:szCs w:val="24"/>
              </w:rPr>
            </w:pPr>
            <w:r w:rsidRPr="00B83902">
              <w:rPr>
                <w:i/>
                <w:iCs/>
                <w:sz w:val="24"/>
                <w:szCs w:val="24"/>
              </w:rPr>
              <w:t>12</w:t>
            </w:r>
          </w:p>
        </w:tc>
      </w:tr>
      <w:tr w:rsidR="00B83902" w:rsidRPr="00B83902" w:rsidTr="00B83902">
        <w:tc>
          <w:tcPr>
            <w:tcW w:w="9468" w:type="dxa"/>
            <w:gridSpan w:val="2"/>
          </w:tcPr>
          <w:p w:rsidR="00B83902" w:rsidRPr="00B83902" w:rsidRDefault="00B83902" w:rsidP="00B83902">
            <w:pPr>
              <w:rPr>
                <w:i/>
                <w:iCs/>
                <w:sz w:val="24"/>
                <w:szCs w:val="24"/>
              </w:rPr>
            </w:pPr>
            <w:r w:rsidRPr="00B83902">
              <w:rPr>
                <w:b/>
                <w:bCs/>
                <w:i/>
                <w:iCs/>
                <w:sz w:val="24"/>
                <w:szCs w:val="24"/>
              </w:rPr>
              <w:t>Итоговая аттестация</w:t>
            </w:r>
            <w:r w:rsidRPr="00B83902">
              <w:rPr>
                <w:i/>
                <w:iCs/>
                <w:sz w:val="24"/>
                <w:szCs w:val="24"/>
              </w:rPr>
              <w:t xml:space="preserve"> </w:t>
            </w:r>
            <w:r w:rsidRPr="00B83902">
              <w:rPr>
                <w:b/>
                <w:bCs/>
                <w:i/>
                <w:iCs/>
                <w:sz w:val="24"/>
                <w:szCs w:val="24"/>
              </w:rPr>
              <w:t>в</w:t>
            </w:r>
            <w:r w:rsidRPr="00B83902">
              <w:rPr>
                <w:i/>
                <w:iCs/>
                <w:sz w:val="24"/>
                <w:szCs w:val="24"/>
              </w:rPr>
              <w:t xml:space="preserve"> </w:t>
            </w:r>
            <w:r w:rsidRPr="00B83902">
              <w:rPr>
                <w:b/>
                <w:bCs/>
                <w:i/>
                <w:iCs/>
                <w:sz w:val="24"/>
                <w:szCs w:val="24"/>
              </w:rPr>
              <w:t xml:space="preserve">форме   </w:t>
            </w:r>
            <w:r w:rsidRPr="00B83902">
              <w:rPr>
                <w:bCs/>
                <w:i/>
                <w:iCs/>
                <w:sz w:val="24"/>
                <w:szCs w:val="24"/>
              </w:rPr>
              <w:t>дифференцированного  зачета</w:t>
            </w:r>
          </w:p>
        </w:tc>
      </w:tr>
    </w:tbl>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4"/>
          <w:szCs w:val="24"/>
        </w:r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sectPr w:rsidR="00B83902" w:rsidRPr="00B83902" w:rsidSect="00B83902">
          <w:footerReference w:type="default" r:id="rId156"/>
          <w:pgSz w:w="11906" w:h="16838"/>
          <w:pgMar w:top="1134" w:right="850" w:bottom="1134" w:left="1701" w:header="708" w:footer="708" w:gutter="0"/>
          <w:cols w:space="708"/>
          <w:titlePg/>
          <w:docGrid w:linePitch="360"/>
        </w:sect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i/>
          <w:color w:val="auto"/>
          <w:sz w:val="24"/>
          <w:szCs w:val="24"/>
        </w:rPr>
      </w:pPr>
      <w:r w:rsidRPr="00B83902">
        <w:rPr>
          <w:rFonts w:ascii="Times New Roman" w:hAnsi="Times New Roman" w:cs="Times New Roman"/>
          <w:color w:val="auto"/>
          <w:sz w:val="24"/>
          <w:szCs w:val="24"/>
        </w:rPr>
        <w:lastRenderedPageBreak/>
        <w:t>2.2. Тематический план и содержание учебной дисциплины</w:t>
      </w:r>
      <w:r w:rsidRPr="00B83902">
        <w:rPr>
          <w:rFonts w:ascii="Times New Roman" w:hAnsi="Times New Roman" w:cs="Times New Roman"/>
          <w:caps/>
          <w:color w:val="auto"/>
          <w:sz w:val="24"/>
          <w:szCs w:val="24"/>
        </w:rPr>
        <w:t xml:space="preserve"> «социальная адаптация и основы социально-правовых знаний»</w:t>
      </w:r>
    </w:p>
    <w:p w:rsidR="00B83902" w:rsidRPr="00B83902" w:rsidRDefault="00B83902" w:rsidP="00B83902">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6"/>
        <w:gridCol w:w="8906"/>
        <w:gridCol w:w="1298"/>
        <w:gridCol w:w="1206"/>
      </w:tblGrid>
      <w:tr w:rsidR="00B83902" w:rsidRPr="00B83902" w:rsidTr="008759C5">
        <w:trPr>
          <w:trHeight w:val="650"/>
        </w:trPr>
        <w:tc>
          <w:tcPr>
            <w:tcW w:w="114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Наименование разделов и тем</w:t>
            </w:r>
          </w:p>
        </w:tc>
        <w:tc>
          <w:tcPr>
            <w:tcW w:w="301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Содержание учебного материала, лабораторные работы и практические занятия, самостоятельная работа обучающихся</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Объем часов</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Уровень освоения</w:t>
            </w:r>
          </w:p>
        </w:tc>
      </w:tr>
      <w:tr w:rsidR="00B83902" w:rsidRPr="00B83902" w:rsidTr="008759C5">
        <w:tc>
          <w:tcPr>
            <w:tcW w:w="114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1</w:t>
            </w:r>
          </w:p>
        </w:tc>
        <w:tc>
          <w:tcPr>
            <w:tcW w:w="301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2</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3</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4</w:t>
            </w:r>
          </w:p>
        </w:tc>
      </w:tr>
      <w:tr w:rsidR="00B83902" w:rsidRPr="00B83902" w:rsidTr="008759C5">
        <w:trPr>
          <w:trHeight w:val="288"/>
        </w:trPr>
        <w:tc>
          <w:tcPr>
            <w:tcW w:w="4153" w:type="pct"/>
            <w:gridSpan w:val="2"/>
          </w:tcPr>
          <w:p w:rsidR="00B83902" w:rsidRPr="00B83902" w:rsidRDefault="00B83902" w:rsidP="00B83902">
            <w:pPr>
              <w:rPr>
                <w:rStyle w:val="style110"/>
                <w:sz w:val="24"/>
                <w:szCs w:val="24"/>
              </w:rPr>
            </w:pPr>
            <w:r w:rsidRPr="00B83902">
              <w:rPr>
                <w:b/>
                <w:bCs/>
                <w:sz w:val="24"/>
                <w:szCs w:val="24"/>
              </w:rPr>
              <w:t xml:space="preserve">Раздел 1.Понятие социальной адаптации, ее этапы, механизмы, условия </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38"/>
        </w:trPr>
        <w:tc>
          <w:tcPr>
            <w:tcW w:w="1142" w:type="pct"/>
          </w:tcPr>
          <w:p w:rsidR="00B83902" w:rsidRPr="00B83902" w:rsidRDefault="00B83902" w:rsidP="008759C5">
            <w:pPr>
              <w:tabs>
                <w:tab w:val="left" w:pos="2444"/>
                <w:tab w:val="left" w:pos="3060"/>
              </w:tabs>
              <w:rPr>
                <w:b/>
                <w:bCs/>
                <w:sz w:val="24"/>
                <w:szCs w:val="24"/>
              </w:rPr>
            </w:pPr>
            <w:r w:rsidRPr="00B83902">
              <w:rPr>
                <w:sz w:val="24"/>
                <w:szCs w:val="24"/>
              </w:rPr>
              <w:t xml:space="preserve">Тема 1.1.Адаптация и ее виды. Понятие адаптации. Механизмы социальной адаптации </w:t>
            </w:r>
          </w:p>
        </w:tc>
        <w:tc>
          <w:tcPr>
            <w:tcW w:w="3012" w:type="pct"/>
          </w:tcPr>
          <w:p w:rsidR="00B83902" w:rsidRPr="00B83902" w:rsidRDefault="00B83902" w:rsidP="00B83902">
            <w:pPr>
              <w:rPr>
                <w:rStyle w:val="style110"/>
                <w:sz w:val="24"/>
                <w:szCs w:val="24"/>
              </w:rPr>
            </w:pPr>
            <w:r w:rsidRPr="00B83902">
              <w:rPr>
                <w:sz w:val="24"/>
                <w:szCs w:val="24"/>
              </w:rPr>
              <w:t xml:space="preserve">    Адаптация и ее виды. Понятие адаптации. Механизмы социальной адаптации. Понятие социальной адаптации и ее существенная характеристика. Механизмы социальной адаптации. Условия успешной социальной адаптации</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p w:rsidR="00B83902" w:rsidRPr="00B83902" w:rsidRDefault="00B83902" w:rsidP="00B83902">
            <w:pPr>
              <w:jc w:val="center"/>
              <w:rPr>
                <w:b/>
                <w:bCs/>
                <w:sz w:val="24"/>
                <w:szCs w:val="24"/>
              </w:rPr>
            </w:pPr>
          </w:p>
        </w:tc>
        <w:tc>
          <w:tcPr>
            <w:tcW w:w="408" w:type="pc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1288"/>
        </w:trPr>
        <w:tc>
          <w:tcPr>
            <w:tcW w:w="1142" w:type="pct"/>
            <w:vAlign w:val="center"/>
          </w:tcPr>
          <w:p w:rsidR="00B83902" w:rsidRPr="00B83902" w:rsidRDefault="00B83902" w:rsidP="00B83902">
            <w:pPr>
              <w:tabs>
                <w:tab w:val="left" w:pos="2444"/>
                <w:tab w:val="left" w:pos="3060"/>
              </w:tabs>
              <w:rPr>
                <w:sz w:val="24"/>
                <w:szCs w:val="24"/>
              </w:rPr>
            </w:pPr>
            <w:r w:rsidRPr="00B83902">
              <w:rPr>
                <w:sz w:val="24"/>
                <w:szCs w:val="24"/>
              </w:rPr>
              <w:t>Тема 1.2.Нормы позитивного социального поведения</w:t>
            </w:r>
          </w:p>
        </w:tc>
        <w:tc>
          <w:tcPr>
            <w:tcW w:w="3012" w:type="pct"/>
            <w:vAlign w:val="center"/>
          </w:tcPr>
          <w:p w:rsidR="00B83902" w:rsidRPr="00B83902" w:rsidRDefault="00B83902" w:rsidP="00B83902">
            <w:pPr>
              <w:tabs>
                <w:tab w:val="left" w:pos="142"/>
              </w:tabs>
              <w:autoSpaceDE w:val="0"/>
              <w:autoSpaceDN w:val="0"/>
              <w:adjustRightInd w:val="0"/>
              <w:ind w:left="176"/>
              <w:jc w:val="both"/>
              <w:rPr>
                <w:sz w:val="24"/>
                <w:szCs w:val="24"/>
              </w:rPr>
            </w:pPr>
            <w:r w:rsidRPr="00B83902">
              <w:rPr>
                <w:sz w:val="24"/>
                <w:szCs w:val="24"/>
              </w:rPr>
              <w:t xml:space="preserve">Нормы позитивного социального поведения. </w:t>
            </w:r>
          </w:p>
          <w:p w:rsidR="00B83902" w:rsidRPr="00B83902" w:rsidRDefault="00B83902" w:rsidP="00B83902">
            <w:pPr>
              <w:tabs>
                <w:tab w:val="left" w:pos="142"/>
              </w:tabs>
              <w:autoSpaceDE w:val="0"/>
              <w:autoSpaceDN w:val="0"/>
              <w:adjustRightInd w:val="0"/>
              <w:ind w:left="176"/>
              <w:jc w:val="both"/>
              <w:rPr>
                <w:sz w:val="24"/>
                <w:szCs w:val="24"/>
              </w:rPr>
            </w:pPr>
            <w:r w:rsidRPr="00B83902">
              <w:rPr>
                <w:sz w:val="24"/>
                <w:szCs w:val="24"/>
              </w:rPr>
              <w:t>Использование норм позитивного социального поведения. Социальное поведение и конфликт в обществе. Ролевые игры использования норм позитивного социального поведения</w:t>
            </w:r>
          </w:p>
        </w:tc>
        <w:tc>
          <w:tcPr>
            <w:tcW w:w="439" w:type="pct"/>
            <w:vAlign w:val="center"/>
          </w:tcPr>
          <w:p w:rsidR="00B83902" w:rsidRPr="00B83902" w:rsidRDefault="008759C5" w:rsidP="00B83902">
            <w:pPr>
              <w:jc w:val="center"/>
              <w:rPr>
                <w:sz w:val="24"/>
                <w:szCs w:val="24"/>
              </w:rPr>
            </w:pPr>
            <w:r w:rsidRPr="00B83902">
              <w:rPr>
                <w:sz w:val="24"/>
                <w:szCs w:val="24"/>
              </w:rPr>
              <w:t>2</w:t>
            </w:r>
          </w:p>
        </w:tc>
        <w:tc>
          <w:tcPr>
            <w:tcW w:w="408" w:type="pct"/>
            <w:shd w:val="clear" w:color="auto" w:fill="FFFFFF"/>
            <w:vAlign w:val="center"/>
          </w:tcPr>
          <w:p w:rsidR="00B83902" w:rsidRPr="00B83902" w:rsidRDefault="008759C5"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708"/>
        </w:trPr>
        <w:tc>
          <w:tcPr>
            <w:tcW w:w="4153" w:type="pct"/>
            <w:gridSpan w:val="2"/>
            <w:vAlign w:val="center"/>
          </w:tcPr>
          <w:p w:rsidR="00B83902" w:rsidRPr="00B83902" w:rsidRDefault="00B83902" w:rsidP="00B83902">
            <w:pPr>
              <w:rPr>
                <w:b/>
                <w:bCs/>
                <w:sz w:val="24"/>
                <w:szCs w:val="24"/>
              </w:rPr>
            </w:pPr>
            <w:r w:rsidRPr="00B83902">
              <w:rPr>
                <w:b/>
                <w:bCs/>
                <w:sz w:val="24"/>
                <w:szCs w:val="24"/>
              </w:rPr>
              <w:t>Раздел 2. Конвекция ООН о правах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B83902" w:rsidRPr="00B83902" w:rsidTr="008759C5">
        <w:trPr>
          <w:trHeight w:val="1704"/>
        </w:trPr>
        <w:tc>
          <w:tcPr>
            <w:tcW w:w="1142" w:type="pct"/>
            <w:vAlign w:val="center"/>
          </w:tcPr>
          <w:p w:rsidR="00B83902" w:rsidRPr="00B83902" w:rsidRDefault="00B83902" w:rsidP="00B83902">
            <w:pPr>
              <w:tabs>
                <w:tab w:val="left" w:pos="2444"/>
                <w:tab w:val="left" w:pos="3060"/>
              </w:tabs>
              <w:rPr>
                <w:spacing w:val="-2"/>
                <w:sz w:val="24"/>
                <w:szCs w:val="24"/>
              </w:rPr>
            </w:pPr>
            <w:r w:rsidRPr="00B83902">
              <w:rPr>
                <w:spacing w:val="-2"/>
                <w:sz w:val="24"/>
                <w:szCs w:val="24"/>
              </w:rPr>
              <w:t>Тема 2.1.Федеральный закон от 03.05.2012 №46- ФЗ «О ратификации Конвекции о правах инвалидов». Конвекция о правах инвалидов.</w:t>
            </w:r>
          </w:p>
          <w:p w:rsidR="00B83902" w:rsidRPr="00B83902" w:rsidRDefault="00B83902" w:rsidP="00B83902">
            <w:pPr>
              <w:tabs>
                <w:tab w:val="left" w:pos="2444"/>
                <w:tab w:val="left" w:pos="3060"/>
              </w:tabs>
              <w:rPr>
                <w:spacing w:val="-2"/>
                <w:sz w:val="24"/>
                <w:szCs w:val="24"/>
              </w:rPr>
            </w:pPr>
          </w:p>
          <w:p w:rsidR="00B83902" w:rsidRPr="00B83902" w:rsidRDefault="00B83902" w:rsidP="00B83902">
            <w:pPr>
              <w:tabs>
                <w:tab w:val="left" w:pos="2444"/>
                <w:tab w:val="left" w:pos="3060"/>
              </w:tabs>
              <w:rPr>
                <w:b/>
                <w:bCs/>
                <w:sz w:val="24"/>
                <w:szCs w:val="24"/>
              </w:rPr>
            </w:pPr>
          </w:p>
        </w:tc>
        <w:tc>
          <w:tcPr>
            <w:tcW w:w="3012" w:type="pct"/>
            <w:vAlign w:val="center"/>
          </w:tcPr>
          <w:p w:rsidR="00B83902" w:rsidRPr="00B83902" w:rsidRDefault="00B83902" w:rsidP="008759C5">
            <w:pPr>
              <w:ind w:right="51"/>
              <w:jc w:val="both"/>
              <w:rPr>
                <w:sz w:val="24"/>
                <w:szCs w:val="24"/>
              </w:rPr>
            </w:pPr>
            <w:r w:rsidRPr="00B83902">
              <w:rPr>
                <w:sz w:val="24"/>
                <w:szCs w:val="24"/>
              </w:rPr>
              <w:t>Федеральный закон от 03.05.2012 №46-ФЗ «О ратификации Конвекции о правах инвалидов»</w:t>
            </w:r>
          </w:p>
          <w:p w:rsidR="00B83902" w:rsidRPr="00B83902" w:rsidRDefault="00B83902" w:rsidP="008759C5">
            <w:pPr>
              <w:ind w:right="51"/>
              <w:jc w:val="both"/>
              <w:rPr>
                <w:b/>
                <w:bCs/>
                <w:sz w:val="24"/>
                <w:szCs w:val="24"/>
              </w:rPr>
            </w:pPr>
            <w:r w:rsidRPr="00B83902">
              <w:rPr>
                <w:sz w:val="24"/>
                <w:szCs w:val="24"/>
              </w:rPr>
              <w:t>Конвекция ООН о правах инвалидов. Общие принципы. Общие обязательства. Равенство перед законом. Свобода и личная неприкосновенность. Защита личностной целостности. Свобода выражения мнения и убеждений и доступ к информации. Основополагающие международные документы, относящиеся к правам инвалидов</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b/>
                <w:bCs/>
                <w:sz w:val="24"/>
                <w:szCs w:val="24"/>
              </w:rPr>
            </w:pPr>
          </w:p>
        </w:tc>
        <w:tc>
          <w:tcPr>
            <w:tcW w:w="408" w:type="pct"/>
            <w:vMerge w:val="restar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sz w:val="24"/>
                <w:szCs w:val="24"/>
              </w:rPr>
              <w:t>1</w:t>
            </w:r>
          </w:p>
        </w:tc>
      </w:tr>
      <w:tr w:rsidR="008759C5" w:rsidRPr="00B83902" w:rsidTr="008759C5">
        <w:trPr>
          <w:trHeight w:val="1704"/>
        </w:trPr>
        <w:tc>
          <w:tcPr>
            <w:tcW w:w="1142" w:type="pct"/>
            <w:vAlign w:val="center"/>
          </w:tcPr>
          <w:p w:rsidR="008759C5" w:rsidRPr="00B83902" w:rsidRDefault="008759C5" w:rsidP="00B83902">
            <w:pPr>
              <w:tabs>
                <w:tab w:val="left" w:pos="2444"/>
                <w:tab w:val="left" w:pos="3060"/>
              </w:tabs>
              <w:rPr>
                <w:spacing w:val="-2"/>
                <w:sz w:val="24"/>
                <w:szCs w:val="24"/>
              </w:rPr>
            </w:pPr>
            <w:r w:rsidRPr="00B83902">
              <w:rPr>
                <w:spacing w:val="-2"/>
                <w:sz w:val="24"/>
                <w:szCs w:val="24"/>
              </w:rPr>
              <w:t>Тема 2.2. Использование законных прав</w:t>
            </w:r>
          </w:p>
        </w:tc>
        <w:tc>
          <w:tcPr>
            <w:tcW w:w="3012" w:type="pct"/>
            <w:vAlign w:val="center"/>
          </w:tcPr>
          <w:p w:rsidR="008759C5" w:rsidRPr="00B83902" w:rsidRDefault="008759C5" w:rsidP="008759C5">
            <w:pPr>
              <w:ind w:right="51"/>
              <w:jc w:val="both"/>
              <w:rPr>
                <w:sz w:val="24"/>
                <w:szCs w:val="24"/>
              </w:rPr>
            </w:pPr>
            <w:r w:rsidRPr="00B83902">
              <w:rPr>
                <w:b/>
                <w:sz w:val="24"/>
                <w:szCs w:val="24"/>
              </w:rPr>
              <w:t>Практическое занятие</w:t>
            </w:r>
            <w:r w:rsidRPr="00B83902">
              <w:rPr>
                <w:sz w:val="24"/>
                <w:szCs w:val="24"/>
              </w:rPr>
              <w:t xml:space="preserve">. Использование законных прав. </w:t>
            </w:r>
          </w:p>
          <w:p w:rsidR="008759C5" w:rsidRPr="00B83902" w:rsidRDefault="008759C5" w:rsidP="008759C5">
            <w:pPr>
              <w:ind w:right="51"/>
              <w:jc w:val="both"/>
              <w:rPr>
                <w:sz w:val="24"/>
                <w:szCs w:val="24"/>
              </w:rPr>
            </w:pPr>
            <w:r w:rsidRPr="00B83902">
              <w:rPr>
                <w:sz w:val="24"/>
                <w:szCs w:val="24"/>
              </w:rPr>
              <w:t xml:space="preserve">Права и закон. Решение практических задач по использованию </w:t>
            </w:r>
            <w:r w:rsidRPr="00B83902">
              <w:rPr>
                <w:spacing w:val="-2"/>
                <w:sz w:val="24"/>
                <w:szCs w:val="24"/>
              </w:rPr>
              <w:t xml:space="preserve"> своих прав адекватно законодательству.</w:t>
            </w:r>
          </w:p>
        </w:tc>
        <w:tc>
          <w:tcPr>
            <w:tcW w:w="439" w:type="pct"/>
            <w:vAlign w:val="center"/>
          </w:tcPr>
          <w:p w:rsidR="008759C5" w:rsidRPr="00B83902" w:rsidRDefault="008759C5" w:rsidP="00B83902">
            <w:pPr>
              <w:jc w:val="center"/>
              <w:rPr>
                <w:sz w:val="24"/>
                <w:szCs w:val="24"/>
              </w:rPr>
            </w:pPr>
            <w:r w:rsidRPr="00B83902">
              <w:rPr>
                <w:sz w:val="24"/>
                <w:szCs w:val="24"/>
              </w:rPr>
              <w:t>2</w:t>
            </w:r>
          </w:p>
        </w:tc>
        <w:tc>
          <w:tcPr>
            <w:tcW w:w="408" w:type="pct"/>
            <w:vMerge/>
            <w:vAlign w:val="center"/>
          </w:tcPr>
          <w:p w:rsidR="008759C5" w:rsidRPr="00B83902" w:rsidRDefault="008759C5"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848"/>
        </w:trPr>
        <w:tc>
          <w:tcPr>
            <w:tcW w:w="4153" w:type="pct"/>
            <w:gridSpan w:val="2"/>
            <w:vAlign w:val="center"/>
          </w:tcPr>
          <w:p w:rsidR="00B83902" w:rsidRPr="00B83902" w:rsidRDefault="00B83902" w:rsidP="00B83902">
            <w:pPr>
              <w:jc w:val="both"/>
              <w:rPr>
                <w:sz w:val="24"/>
                <w:szCs w:val="24"/>
              </w:rPr>
            </w:pPr>
            <w:r w:rsidRPr="00B83902">
              <w:rPr>
                <w:b/>
                <w:bCs/>
                <w:sz w:val="24"/>
                <w:szCs w:val="24"/>
              </w:rPr>
              <w:lastRenderedPageBreak/>
              <w:t>Раздел 3. Основы гражданского, семейного и трудового законодательства. Особенности регулирования труда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10</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1532"/>
        </w:trPr>
        <w:tc>
          <w:tcPr>
            <w:tcW w:w="1142" w:type="pct"/>
            <w:vAlign w:val="center"/>
          </w:tcPr>
          <w:p w:rsidR="00B83902" w:rsidRPr="00B83902" w:rsidRDefault="00B83902" w:rsidP="008759C5">
            <w:pPr>
              <w:rPr>
                <w:b/>
                <w:bCs/>
                <w:sz w:val="24"/>
                <w:szCs w:val="24"/>
              </w:rPr>
            </w:pPr>
            <w:r w:rsidRPr="00B83902">
              <w:rPr>
                <w:sz w:val="24"/>
                <w:szCs w:val="24"/>
              </w:rPr>
              <w:t>Тема 3.1 Основы гражданского законодательства</w:t>
            </w:r>
          </w:p>
        </w:tc>
        <w:tc>
          <w:tcPr>
            <w:tcW w:w="3012" w:type="pct"/>
            <w:vAlign w:val="center"/>
          </w:tcPr>
          <w:p w:rsidR="00B83902" w:rsidRPr="00B83902" w:rsidRDefault="00B83902" w:rsidP="00B83902">
            <w:pPr>
              <w:jc w:val="both"/>
              <w:rPr>
                <w:spacing w:val="1"/>
                <w:sz w:val="24"/>
                <w:szCs w:val="24"/>
              </w:rPr>
            </w:pPr>
            <w:r w:rsidRPr="00B83902">
              <w:rPr>
                <w:spacing w:val="9"/>
                <w:sz w:val="24"/>
                <w:szCs w:val="24"/>
              </w:rPr>
              <w:t>Основы гражданского и семейного законодательства</w:t>
            </w:r>
            <w:r w:rsidRPr="00B83902">
              <w:rPr>
                <w:spacing w:val="1"/>
                <w:sz w:val="24"/>
                <w:szCs w:val="24"/>
              </w:rPr>
              <w:t>.</w:t>
            </w:r>
          </w:p>
          <w:p w:rsidR="00B83902" w:rsidRPr="00B83902" w:rsidRDefault="00B83902" w:rsidP="00B83902">
            <w:pPr>
              <w:jc w:val="both"/>
              <w:rPr>
                <w:spacing w:val="1"/>
                <w:sz w:val="24"/>
                <w:szCs w:val="24"/>
              </w:rPr>
            </w:pPr>
            <w:r w:rsidRPr="00B83902">
              <w:rPr>
                <w:spacing w:val="1"/>
                <w:sz w:val="24"/>
                <w:szCs w:val="24"/>
              </w:rPr>
              <w:t>Основы гражданского права. Понятие и предмет гражданского права. Понятие субъектов гражданского права. Имущественные и неимущественные блага и права граждан. Особенности гражданского регулирования отношения связанного с пожилыми людьми и инвалидами: правила наследования</w:t>
            </w:r>
            <w:r w:rsidRPr="00B83902">
              <w:rPr>
                <w:spacing w:val="2"/>
                <w:sz w:val="24"/>
                <w:szCs w:val="24"/>
              </w:rPr>
              <w:t xml:space="preserve">     </w:t>
            </w:r>
          </w:p>
        </w:tc>
        <w:tc>
          <w:tcPr>
            <w:tcW w:w="439" w:type="pct"/>
            <w:vAlign w:val="center"/>
          </w:tcPr>
          <w:p w:rsidR="00B83902" w:rsidRPr="00B83902" w:rsidRDefault="00B83902" w:rsidP="00B83902">
            <w:pPr>
              <w:jc w:val="center"/>
              <w:rPr>
                <w:b/>
                <w:bCs/>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39"/>
        </w:trPr>
        <w:tc>
          <w:tcPr>
            <w:tcW w:w="1142" w:type="pct"/>
            <w:vAlign w:val="center"/>
          </w:tcPr>
          <w:p w:rsidR="00B83902" w:rsidRPr="00B83902" w:rsidRDefault="00B83902" w:rsidP="008759C5">
            <w:pPr>
              <w:rPr>
                <w:sz w:val="24"/>
                <w:szCs w:val="24"/>
              </w:rPr>
            </w:pPr>
            <w:r w:rsidRPr="00B83902">
              <w:rPr>
                <w:spacing w:val="1"/>
                <w:sz w:val="24"/>
                <w:szCs w:val="24"/>
              </w:rPr>
              <w:t>Тема 3.2.Основы семейного законодательства</w:t>
            </w:r>
          </w:p>
        </w:tc>
        <w:tc>
          <w:tcPr>
            <w:tcW w:w="3012" w:type="pct"/>
            <w:vAlign w:val="center"/>
          </w:tcPr>
          <w:p w:rsidR="00B83902" w:rsidRPr="00B83902" w:rsidRDefault="00B83902" w:rsidP="00B83902">
            <w:pPr>
              <w:jc w:val="both"/>
              <w:rPr>
                <w:spacing w:val="1"/>
                <w:sz w:val="24"/>
                <w:szCs w:val="24"/>
              </w:rPr>
            </w:pPr>
            <w:r w:rsidRPr="00B83902">
              <w:rPr>
                <w:spacing w:val="1"/>
                <w:sz w:val="24"/>
                <w:szCs w:val="24"/>
              </w:rPr>
              <w:t>Основы семейного законодательства.</w:t>
            </w:r>
          </w:p>
          <w:p w:rsidR="00B83902" w:rsidRPr="00B83902" w:rsidRDefault="00B83902" w:rsidP="008759C5">
            <w:pPr>
              <w:jc w:val="both"/>
              <w:rPr>
                <w:b/>
                <w:bCs/>
                <w:spacing w:val="9"/>
                <w:sz w:val="24"/>
                <w:szCs w:val="24"/>
              </w:rPr>
            </w:pPr>
            <w:r w:rsidRPr="00B83902">
              <w:rPr>
                <w:spacing w:val="1"/>
                <w:sz w:val="24"/>
                <w:szCs w:val="24"/>
              </w:rPr>
              <w:t>Основы семейного права. Понятие и предмет семейного права. Принципы семейного права. Условия заключения брака. Права и обязанности супругов. Особенности семейного права, регулирующего отношения, связанные с пожилыми и инвалидами: права на алименты и т.д.</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8759C5">
            <w:pPr>
              <w:jc w:val="center"/>
              <w:rPr>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2</w:t>
            </w:r>
          </w:p>
        </w:tc>
      </w:tr>
      <w:tr w:rsidR="00B83902" w:rsidRPr="00B83902" w:rsidTr="004E7C8D">
        <w:trPr>
          <w:trHeight w:val="878"/>
        </w:trPr>
        <w:tc>
          <w:tcPr>
            <w:tcW w:w="1142" w:type="pct"/>
            <w:vAlign w:val="center"/>
          </w:tcPr>
          <w:p w:rsidR="00B83902" w:rsidRPr="00B83902" w:rsidRDefault="008759C5" w:rsidP="008759C5">
            <w:pPr>
              <w:rPr>
                <w:sz w:val="24"/>
                <w:szCs w:val="24"/>
              </w:rPr>
            </w:pPr>
            <w:r w:rsidRPr="00B83902">
              <w:rPr>
                <w:spacing w:val="1"/>
                <w:sz w:val="24"/>
                <w:szCs w:val="24"/>
              </w:rPr>
              <w:t>Тема 3.3. Основы гражданского и семейного законодательства</w:t>
            </w:r>
          </w:p>
        </w:tc>
        <w:tc>
          <w:tcPr>
            <w:tcW w:w="3012" w:type="pct"/>
            <w:vAlign w:val="center"/>
          </w:tcPr>
          <w:p w:rsidR="00B83902" w:rsidRPr="00B83902" w:rsidRDefault="00B83902" w:rsidP="00B83902">
            <w:pPr>
              <w:ind w:right="17"/>
              <w:jc w:val="both"/>
              <w:rPr>
                <w:spacing w:val="-1"/>
                <w:sz w:val="24"/>
                <w:szCs w:val="24"/>
              </w:rPr>
            </w:pPr>
            <w:r w:rsidRPr="00B83902">
              <w:rPr>
                <w:b/>
                <w:spacing w:val="-1"/>
                <w:sz w:val="24"/>
                <w:szCs w:val="24"/>
              </w:rPr>
              <w:t>Практическое занятие</w:t>
            </w:r>
            <w:r w:rsidRPr="00B83902">
              <w:rPr>
                <w:spacing w:val="-1"/>
                <w:sz w:val="24"/>
                <w:szCs w:val="24"/>
              </w:rPr>
              <w:t>. Основы гражданского и семейного законодательства.</w:t>
            </w:r>
          </w:p>
          <w:p w:rsidR="00B83902" w:rsidRPr="00B83902" w:rsidRDefault="00B83902" w:rsidP="00B83902">
            <w:pPr>
              <w:ind w:right="17"/>
              <w:jc w:val="both"/>
              <w:rPr>
                <w:bCs/>
                <w:spacing w:val="9"/>
                <w:sz w:val="24"/>
                <w:szCs w:val="24"/>
              </w:rPr>
            </w:pPr>
            <w:r w:rsidRPr="00B83902">
              <w:rPr>
                <w:spacing w:val="-1"/>
                <w:sz w:val="24"/>
                <w:szCs w:val="24"/>
              </w:rPr>
              <w:t>Решение ситуационных задач</w:t>
            </w:r>
          </w:p>
        </w:tc>
        <w:tc>
          <w:tcPr>
            <w:tcW w:w="439" w:type="pct"/>
            <w:vAlign w:val="center"/>
          </w:tcPr>
          <w:p w:rsidR="008759C5" w:rsidRPr="00B83902" w:rsidRDefault="008759C5" w:rsidP="00B83902">
            <w:pPr>
              <w:jc w:val="center"/>
              <w:rPr>
                <w:sz w:val="24"/>
                <w:szCs w:val="24"/>
              </w:rPr>
            </w:pPr>
          </w:p>
          <w:p w:rsidR="00B83902" w:rsidRPr="00B83902" w:rsidRDefault="008759C5" w:rsidP="00B83902">
            <w:pPr>
              <w:jc w:val="center"/>
              <w:rPr>
                <w:sz w:val="24"/>
                <w:szCs w:val="24"/>
              </w:rPr>
            </w:pPr>
            <w:r w:rsidRPr="00B83902">
              <w:rPr>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87"/>
        </w:trPr>
        <w:tc>
          <w:tcPr>
            <w:tcW w:w="1142" w:type="pct"/>
            <w:vAlign w:val="center"/>
          </w:tcPr>
          <w:p w:rsidR="00B83902" w:rsidRPr="00B83902" w:rsidRDefault="00B83902" w:rsidP="00B83902">
            <w:pPr>
              <w:rPr>
                <w:spacing w:val="-2"/>
                <w:sz w:val="24"/>
                <w:szCs w:val="24"/>
              </w:rPr>
            </w:pPr>
            <w:r w:rsidRPr="00B83902">
              <w:rPr>
                <w:spacing w:val="-2"/>
                <w:sz w:val="24"/>
                <w:szCs w:val="24"/>
              </w:rPr>
              <w:t>Тема 3.4.Трудовое законодательство. Регулирование труда инвалидов</w:t>
            </w:r>
          </w:p>
          <w:p w:rsidR="00B83902" w:rsidRPr="00B83902" w:rsidRDefault="00B83902" w:rsidP="00B83902">
            <w:pPr>
              <w:rPr>
                <w:sz w:val="24"/>
                <w:szCs w:val="24"/>
              </w:rPr>
            </w:pPr>
          </w:p>
        </w:tc>
        <w:tc>
          <w:tcPr>
            <w:tcW w:w="3012" w:type="pct"/>
            <w:vAlign w:val="center"/>
          </w:tcPr>
          <w:p w:rsidR="00B83902" w:rsidRPr="00B83902" w:rsidRDefault="00B83902" w:rsidP="008759C5">
            <w:pPr>
              <w:ind w:right="23"/>
              <w:jc w:val="both"/>
              <w:rPr>
                <w:spacing w:val="-2"/>
                <w:sz w:val="24"/>
                <w:szCs w:val="24"/>
              </w:rPr>
            </w:pPr>
            <w:r w:rsidRPr="00B83902">
              <w:rPr>
                <w:spacing w:val="-2"/>
                <w:sz w:val="24"/>
                <w:szCs w:val="24"/>
              </w:rPr>
              <w:t>Трудовое законодательство. Регулирование труда инвалидов.</w:t>
            </w:r>
          </w:p>
          <w:p w:rsidR="00B83902" w:rsidRPr="00B83902" w:rsidRDefault="00B83902" w:rsidP="008759C5">
            <w:pPr>
              <w:ind w:left="11" w:right="17"/>
              <w:jc w:val="both"/>
              <w:rPr>
                <w:sz w:val="24"/>
                <w:szCs w:val="24"/>
              </w:rPr>
            </w:pPr>
            <w:r w:rsidRPr="00B83902">
              <w:rPr>
                <w:spacing w:val="-2"/>
                <w:sz w:val="24"/>
                <w:szCs w:val="24"/>
              </w:rPr>
              <w:t>Основы трудового законодательства. Охрана труда. Оформление трудовых отношений. Трудовой договор. Расторжение трудового договора. Трудовой кодекс Российской Федерации. Особенности регулирования труда инвалидов. Общие положения об условиях труда инвалидов. Специальные рабочие места для инвалидов. Продолжительность ежедневной работы (смены). Дополнительные гарантии охраны труда инвалидов</w:t>
            </w:r>
            <w:r w:rsidRPr="00B83902">
              <w:rPr>
                <w:sz w:val="24"/>
                <w:szCs w:val="24"/>
              </w:rPr>
              <w:t xml:space="preserve"> </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285"/>
        </w:trPr>
        <w:tc>
          <w:tcPr>
            <w:tcW w:w="1142" w:type="pct"/>
            <w:vAlign w:val="center"/>
          </w:tcPr>
          <w:p w:rsidR="00B83902" w:rsidRPr="00B83902" w:rsidRDefault="008759C5" w:rsidP="00B83902">
            <w:pPr>
              <w:rPr>
                <w:spacing w:val="1"/>
                <w:sz w:val="24"/>
                <w:szCs w:val="24"/>
              </w:rPr>
            </w:pPr>
            <w:r w:rsidRPr="00B83902">
              <w:rPr>
                <w:spacing w:val="-2"/>
                <w:sz w:val="24"/>
                <w:szCs w:val="24"/>
              </w:rPr>
              <w:t>Тема 3.5. Применение труда инвалидов</w:t>
            </w:r>
          </w:p>
        </w:tc>
        <w:tc>
          <w:tcPr>
            <w:tcW w:w="3012" w:type="pct"/>
            <w:vAlign w:val="center"/>
          </w:tcPr>
          <w:p w:rsidR="00B83902" w:rsidRPr="00B83902" w:rsidRDefault="00B83902" w:rsidP="008759C5">
            <w:pPr>
              <w:ind w:right="23"/>
              <w:jc w:val="both"/>
              <w:rPr>
                <w:spacing w:val="-3"/>
                <w:sz w:val="24"/>
                <w:szCs w:val="24"/>
              </w:rPr>
            </w:pPr>
            <w:r w:rsidRPr="00B83902">
              <w:rPr>
                <w:b/>
                <w:spacing w:val="-3"/>
                <w:sz w:val="24"/>
                <w:szCs w:val="24"/>
              </w:rPr>
              <w:t>Практическое занятие</w:t>
            </w:r>
            <w:r w:rsidRPr="00B83902">
              <w:rPr>
                <w:spacing w:val="-3"/>
                <w:sz w:val="24"/>
                <w:szCs w:val="24"/>
              </w:rPr>
              <w:t>. Применение труда инвалидов.</w:t>
            </w:r>
          </w:p>
          <w:p w:rsidR="00B83902" w:rsidRPr="00B83902" w:rsidRDefault="00B83902" w:rsidP="004E7C8D">
            <w:pPr>
              <w:ind w:left="6" w:right="23"/>
              <w:jc w:val="both"/>
              <w:rPr>
                <w:sz w:val="24"/>
                <w:szCs w:val="24"/>
              </w:rPr>
            </w:pPr>
            <w:r w:rsidRPr="00B83902">
              <w:rPr>
                <w:spacing w:val="-3"/>
                <w:sz w:val="24"/>
                <w:szCs w:val="24"/>
              </w:rPr>
              <w:t>Решение задач по обращению в надлежащие органы за квалифицированной помощью. Анализ и осознанное применение норм закона с точки зрения конкретных условий их реализации</w:t>
            </w:r>
          </w:p>
        </w:tc>
        <w:tc>
          <w:tcPr>
            <w:tcW w:w="439" w:type="pct"/>
            <w:vAlign w:val="center"/>
          </w:tcPr>
          <w:p w:rsidR="00B83902" w:rsidRPr="00B83902" w:rsidRDefault="008759C5" w:rsidP="00B83902">
            <w:pPr>
              <w:jc w:val="center"/>
              <w:rPr>
                <w:sz w:val="24"/>
                <w:szCs w:val="24"/>
              </w:rPr>
            </w:pPr>
            <w:r w:rsidRPr="00B83902">
              <w:rPr>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96"/>
        </w:trPr>
        <w:tc>
          <w:tcPr>
            <w:tcW w:w="4153" w:type="pct"/>
            <w:gridSpan w:val="2"/>
            <w:vAlign w:val="center"/>
          </w:tcPr>
          <w:p w:rsidR="00B83902" w:rsidRPr="00B83902" w:rsidRDefault="00B83902" w:rsidP="004E7C8D">
            <w:pPr>
              <w:rPr>
                <w:b/>
                <w:bCs/>
                <w:sz w:val="24"/>
                <w:szCs w:val="24"/>
              </w:rPr>
            </w:pPr>
            <w:r w:rsidRPr="00B83902">
              <w:rPr>
                <w:b/>
                <w:bCs/>
                <w:sz w:val="24"/>
                <w:szCs w:val="24"/>
              </w:rPr>
              <w:t>Раздел 4. Законы социальной защиты инвалидов в Российской Федерации. Перечень гарантий инвалидов в Российской Федерации.</w:t>
            </w:r>
          </w:p>
        </w:tc>
        <w:tc>
          <w:tcPr>
            <w:tcW w:w="439" w:type="pct"/>
            <w:vAlign w:val="center"/>
          </w:tcPr>
          <w:p w:rsidR="00B83902" w:rsidRPr="00B83902" w:rsidRDefault="00B83902" w:rsidP="00B83902">
            <w:pPr>
              <w:jc w:val="center"/>
              <w:rPr>
                <w:b/>
                <w:bCs/>
                <w:sz w:val="24"/>
                <w:szCs w:val="24"/>
              </w:rPr>
            </w:pPr>
            <w:r w:rsidRPr="00B83902">
              <w:rPr>
                <w:b/>
                <w:bCs/>
                <w:sz w:val="24"/>
                <w:szCs w:val="24"/>
              </w:rPr>
              <w:t>6</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c>
          <w:tcPr>
            <w:tcW w:w="1142" w:type="pct"/>
            <w:tcBorders>
              <w:bottom w:val="single" w:sz="4" w:space="0" w:color="auto"/>
            </w:tcBorders>
            <w:vAlign w:val="center"/>
          </w:tcPr>
          <w:p w:rsidR="00B83902" w:rsidRPr="00B83902" w:rsidRDefault="00B83902" w:rsidP="008759C5">
            <w:pPr>
              <w:rPr>
                <w:b/>
                <w:bCs/>
                <w:sz w:val="24"/>
                <w:szCs w:val="24"/>
              </w:rPr>
            </w:pPr>
            <w:r w:rsidRPr="00B83902">
              <w:rPr>
                <w:sz w:val="24"/>
                <w:szCs w:val="24"/>
              </w:rPr>
              <w:t xml:space="preserve">Тема 4.1. </w:t>
            </w:r>
            <w:r w:rsidRPr="00B83902">
              <w:rPr>
                <w:spacing w:val="-2"/>
                <w:sz w:val="24"/>
                <w:szCs w:val="24"/>
              </w:rPr>
              <w:t>Федеральный зако</w:t>
            </w:r>
            <w:r w:rsidR="004E7C8D">
              <w:rPr>
                <w:spacing w:val="-2"/>
                <w:sz w:val="24"/>
                <w:szCs w:val="24"/>
              </w:rPr>
              <w:t>н от 24 ноября 1995г. №181-ФЗ «</w:t>
            </w:r>
            <w:r w:rsidRPr="00B83902">
              <w:rPr>
                <w:spacing w:val="-2"/>
                <w:sz w:val="24"/>
                <w:szCs w:val="24"/>
              </w:rPr>
              <w:t>О социальной защите инвалидов в Российской Федерации»</w:t>
            </w:r>
            <w:r w:rsidRPr="00B83902">
              <w:rPr>
                <w:sz w:val="24"/>
                <w:szCs w:val="24"/>
              </w:rPr>
              <w:t xml:space="preserve"> </w:t>
            </w:r>
          </w:p>
        </w:tc>
        <w:tc>
          <w:tcPr>
            <w:tcW w:w="3012" w:type="pct"/>
            <w:vAlign w:val="center"/>
          </w:tcPr>
          <w:p w:rsidR="00B83902" w:rsidRPr="00B83902" w:rsidRDefault="00B83902" w:rsidP="00B83902">
            <w:pPr>
              <w:rPr>
                <w:spacing w:val="-2"/>
                <w:sz w:val="24"/>
                <w:szCs w:val="24"/>
              </w:rPr>
            </w:pPr>
            <w:r w:rsidRPr="00B83902">
              <w:rPr>
                <w:spacing w:val="-2"/>
                <w:sz w:val="24"/>
                <w:szCs w:val="24"/>
              </w:rPr>
              <w:t>Федеральный закон от 24 ноября 1995г. №181-ФЗ « О социальной защите инвалидов в Российской Федерации»</w:t>
            </w:r>
          </w:p>
          <w:p w:rsidR="00B83902" w:rsidRPr="00B83902" w:rsidRDefault="00B83902" w:rsidP="00B83902">
            <w:pPr>
              <w:rPr>
                <w:b/>
                <w:bCs/>
                <w:sz w:val="24"/>
                <w:szCs w:val="24"/>
              </w:rPr>
            </w:pPr>
            <w:r w:rsidRPr="00B83902">
              <w:rPr>
                <w:bCs/>
                <w:sz w:val="24"/>
                <w:szCs w:val="24"/>
              </w:rPr>
              <w:t xml:space="preserve">Понятие «инвалид», основания определения группы инвалидности. Понятие социальной защиты инвалидов. Законодательство Российской Федерации о социальной защите инвалидов. Участие органов государственной власти субъектов </w:t>
            </w:r>
            <w:r w:rsidRPr="00B83902">
              <w:rPr>
                <w:bCs/>
                <w:sz w:val="24"/>
                <w:szCs w:val="24"/>
              </w:rPr>
              <w:lastRenderedPageBreak/>
              <w:t>Российской Федерации в обеспечении социальной защиты и социальной поддержки инвалидов. Ответственность за причинение вреда здоровью, приведшего к инвалидности</w:t>
            </w:r>
          </w:p>
        </w:tc>
        <w:tc>
          <w:tcPr>
            <w:tcW w:w="439" w:type="pct"/>
            <w:vAlign w:val="center"/>
          </w:tcPr>
          <w:p w:rsidR="00B83902" w:rsidRPr="00B83902" w:rsidRDefault="00B83902" w:rsidP="00B83902">
            <w:pPr>
              <w:jc w:val="center"/>
              <w:rPr>
                <w:bCs/>
                <w:sz w:val="24"/>
                <w:szCs w:val="24"/>
              </w:rPr>
            </w:pPr>
            <w:r w:rsidRPr="00B83902">
              <w:rPr>
                <w:bCs/>
                <w:sz w:val="24"/>
                <w:szCs w:val="24"/>
              </w:rPr>
              <w:lastRenderedPageBreak/>
              <w:t>2</w:t>
            </w:r>
          </w:p>
          <w:p w:rsidR="00B83902" w:rsidRPr="00B83902" w:rsidRDefault="00B83902" w:rsidP="00B83902">
            <w:pPr>
              <w:jc w:val="center"/>
              <w:rPr>
                <w:bCs/>
                <w:sz w:val="24"/>
                <w:szCs w:val="24"/>
              </w:rPr>
            </w:pPr>
          </w:p>
          <w:p w:rsidR="00B83902" w:rsidRPr="00B83902" w:rsidRDefault="00B83902" w:rsidP="00B83902">
            <w:pPr>
              <w:jc w:val="center"/>
              <w:rPr>
                <w:bCs/>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1196"/>
        </w:trPr>
        <w:tc>
          <w:tcPr>
            <w:tcW w:w="1142" w:type="pct"/>
            <w:tcBorders>
              <w:bottom w:val="single" w:sz="4" w:space="0" w:color="auto"/>
            </w:tcBorders>
            <w:vAlign w:val="center"/>
          </w:tcPr>
          <w:p w:rsidR="008759C5" w:rsidRPr="00B83902" w:rsidRDefault="008759C5" w:rsidP="00B83902">
            <w:pPr>
              <w:rPr>
                <w:sz w:val="24"/>
                <w:szCs w:val="24"/>
              </w:rPr>
            </w:pPr>
            <w:r w:rsidRPr="00B83902">
              <w:rPr>
                <w:sz w:val="24"/>
                <w:szCs w:val="24"/>
              </w:rPr>
              <w:lastRenderedPageBreak/>
              <w:t>Тема 4.2.Перечень гарантий, обеспечиваемых инвалидами в Российской Федерации.</w:t>
            </w:r>
          </w:p>
          <w:p w:rsidR="00B83902" w:rsidRPr="00B83902" w:rsidRDefault="00B83902" w:rsidP="00B83902">
            <w:pPr>
              <w:rPr>
                <w:b/>
                <w:bCs/>
                <w:sz w:val="24"/>
                <w:szCs w:val="24"/>
              </w:rPr>
            </w:pPr>
          </w:p>
        </w:tc>
        <w:tc>
          <w:tcPr>
            <w:tcW w:w="3012" w:type="pct"/>
            <w:vAlign w:val="center"/>
          </w:tcPr>
          <w:p w:rsidR="00B83902" w:rsidRPr="00B83902" w:rsidRDefault="00B83902" w:rsidP="008759C5">
            <w:pPr>
              <w:rPr>
                <w:sz w:val="24"/>
                <w:szCs w:val="24"/>
              </w:rPr>
            </w:pPr>
            <w:r w:rsidRPr="00B83902">
              <w:rPr>
                <w:sz w:val="24"/>
                <w:szCs w:val="24"/>
              </w:rPr>
              <w:t>Перечень гарантий, обеспечиваемых инвалидами в Российской Федерации. Проведение реабилитационных мероприятиях. Оказание медицинской помощи. Обеспечение беспрепятственного допуска к информации и объектам социальной инфраструктуры. Материальное обеспечение и льготы. Основные правовые гарантии инвалидам о области социальной защиты и образования.</w:t>
            </w:r>
          </w:p>
        </w:tc>
        <w:tc>
          <w:tcPr>
            <w:tcW w:w="439" w:type="pct"/>
            <w:vAlign w:val="center"/>
          </w:tcPr>
          <w:p w:rsidR="00B83902" w:rsidRPr="00B83902" w:rsidRDefault="008759C5" w:rsidP="00B83902">
            <w:pPr>
              <w:jc w:val="center"/>
              <w:rPr>
                <w:sz w:val="24"/>
                <w:szCs w:val="24"/>
              </w:rPr>
            </w:pPr>
            <w:r w:rsidRPr="00B83902">
              <w:rPr>
                <w:bCs/>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420"/>
        </w:trPr>
        <w:tc>
          <w:tcPr>
            <w:tcW w:w="1142" w:type="pct"/>
            <w:tcBorders>
              <w:bottom w:val="nil"/>
            </w:tcBorders>
            <w:vAlign w:val="center"/>
          </w:tcPr>
          <w:p w:rsidR="008759C5" w:rsidRPr="00B83902" w:rsidRDefault="008759C5" w:rsidP="00B83902">
            <w:pPr>
              <w:rPr>
                <w:sz w:val="24"/>
                <w:szCs w:val="24"/>
              </w:rPr>
            </w:pPr>
            <w:r w:rsidRPr="00B83902">
              <w:rPr>
                <w:sz w:val="24"/>
                <w:szCs w:val="24"/>
              </w:rPr>
              <w:t>Тема 4.3.Составление заявительных документов</w:t>
            </w:r>
          </w:p>
          <w:p w:rsidR="00B83902" w:rsidRPr="00B83902" w:rsidRDefault="00B83902" w:rsidP="00B83902">
            <w:pPr>
              <w:rPr>
                <w:b/>
                <w:bCs/>
                <w:sz w:val="24"/>
                <w:szCs w:val="24"/>
              </w:rPr>
            </w:pPr>
          </w:p>
        </w:tc>
        <w:tc>
          <w:tcPr>
            <w:tcW w:w="3012" w:type="pct"/>
          </w:tcPr>
          <w:p w:rsidR="00B83902" w:rsidRPr="00B83902" w:rsidRDefault="00B83902" w:rsidP="00B83902">
            <w:pPr>
              <w:ind w:left="10" w:right="100"/>
              <w:rPr>
                <w:bCs/>
                <w:spacing w:val="-2"/>
                <w:sz w:val="24"/>
                <w:szCs w:val="24"/>
              </w:rPr>
            </w:pPr>
            <w:r w:rsidRPr="00B83902">
              <w:rPr>
                <w:b/>
                <w:bCs/>
                <w:spacing w:val="-2"/>
                <w:sz w:val="24"/>
                <w:szCs w:val="24"/>
              </w:rPr>
              <w:t xml:space="preserve"> Практическое занятие</w:t>
            </w:r>
            <w:r w:rsidRPr="00B83902">
              <w:rPr>
                <w:bCs/>
                <w:spacing w:val="-2"/>
                <w:sz w:val="24"/>
                <w:szCs w:val="24"/>
              </w:rPr>
              <w:t xml:space="preserve">. Составление заявительных документов. </w:t>
            </w:r>
          </w:p>
          <w:p w:rsidR="00B83902" w:rsidRPr="00B83902" w:rsidRDefault="00B83902" w:rsidP="00B83902">
            <w:pPr>
              <w:ind w:left="10" w:right="100"/>
              <w:rPr>
                <w:spacing w:val="-2"/>
                <w:sz w:val="24"/>
                <w:szCs w:val="24"/>
              </w:rPr>
            </w:pPr>
            <w:r w:rsidRPr="00B83902">
              <w:rPr>
                <w:bCs/>
                <w:spacing w:val="-2"/>
                <w:sz w:val="24"/>
                <w:szCs w:val="24"/>
              </w:rPr>
              <w:t xml:space="preserve">Составление необходимых заявительных документов. Составления заявления. Составляющие анализ внешнего вида заявления. Способы написания заявления. Структура заявления. Эстетическое оформление заявления. Составление автобиографии. Составление анкет . </w:t>
            </w:r>
          </w:p>
        </w:tc>
        <w:tc>
          <w:tcPr>
            <w:tcW w:w="439" w:type="pct"/>
            <w:vAlign w:val="center"/>
          </w:tcPr>
          <w:p w:rsidR="00B83902" w:rsidRPr="00B83902" w:rsidRDefault="00B83902" w:rsidP="00B83902">
            <w:pPr>
              <w:jc w:val="center"/>
              <w:rPr>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66"/>
        </w:trPr>
        <w:tc>
          <w:tcPr>
            <w:tcW w:w="4153" w:type="pct"/>
            <w:gridSpan w:val="2"/>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sz w:val="24"/>
                <w:szCs w:val="24"/>
              </w:rPr>
            </w:pPr>
            <w:r w:rsidRPr="00B83902">
              <w:rPr>
                <w:b/>
                <w:bCs/>
                <w:spacing w:val="-2"/>
                <w:sz w:val="24"/>
                <w:szCs w:val="24"/>
              </w:rPr>
              <w:t>Раздел 5. Медико- социальная экспертиза. Реабилитация инвалидов. Индивидуальная программа реабилитации инвалида</w:t>
            </w:r>
          </w:p>
        </w:tc>
        <w:tc>
          <w:tcPr>
            <w:tcW w:w="439" w:type="pct"/>
            <w:vAlign w:val="center"/>
          </w:tcPr>
          <w:p w:rsidR="00B83902" w:rsidRPr="00B83902" w:rsidRDefault="00B83902" w:rsidP="00B83902">
            <w:pPr>
              <w:jc w:val="center"/>
              <w:rPr>
                <w:b/>
                <w:bCs/>
                <w:sz w:val="24"/>
                <w:szCs w:val="24"/>
              </w:rPr>
            </w:pPr>
            <w:r w:rsidRPr="00B83902">
              <w:rPr>
                <w:b/>
                <w:bCs/>
                <w:sz w:val="24"/>
                <w:szCs w:val="24"/>
              </w:rPr>
              <w:t>6</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4E7C8D">
        <w:trPr>
          <w:trHeight w:val="1324"/>
        </w:trPr>
        <w:tc>
          <w:tcPr>
            <w:tcW w:w="1142" w:type="pct"/>
          </w:tcPr>
          <w:p w:rsidR="00B83902" w:rsidRPr="00B83902" w:rsidRDefault="00B83902" w:rsidP="00B83902">
            <w:pPr>
              <w:pStyle w:val="af0"/>
              <w:spacing w:before="0" w:beforeAutospacing="0" w:after="0" w:afterAutospacing="0"/>
              <w:jc w:val="both"/>
              <w:rPr>
                <w:b/>
                <w:bCs/>
                <w:spacing w:val="-2"/>
              </w:rPr>
            </w:pPr>
            <w:r w:rsidRPr="00B83902">
              <w:t>Тема 5.1. Понятие медико-социальной экспертизы</w:t>
            </w:r>
          </w:p>
        </w:tc>
        <w:tc>
          <w:tcPr>
            <w:tcW w:w="3012" w:type="pct"/>
          </w:tcPr>
          <w:p w:rsidR="00B83902" w:rsidRPr="00B83902" w:rsidRDefault="00B83902" w:rsidP="00B83902">
            <w:pPr>
              <w:ind w:right="77"/>
              <w:jc w:val="both"/>
              <w:rPr>
                <w:sz w:val="24"/>
                <w:szCs w:val="24"/>
              </w:rPr>
            </w:pPr>
            <w:r w:rsidRPr="00B83902">
              <w:rPr>
                <w:sz w:val="24"/>
                <w:szCs w:val="24"/>
              </w:rPr>
              <w:t>Понятие медико-социальной экспертизы</w:t>
            </w:r>
          </w:p>
          <w:p w:rsidR="00B83902" w:rsidRPr="00B83902" w:rsidRDefault="00B83902" w:rsidP="004E7C8D">
            <w:pPr>
              <w:ind w:right="77"/>
              <w:jc w:val="both"/>
              <w:rPr>
                <w:sz w:val="24"/>
                <w:szCs w:val="24"/>
              </w:rPr>
            </w:pPr>
            <w:r w:rsidRPr="00B83902">
              <w:rPr>
                <w:sz w:val="24"/>
                <w:szCs w:val="24"/>
              </w:rPr>
              <w:t>Понятие медико-социальной экспертизы. Медико-социальная экспертиза и порядок ее проведения. Порядок направления гражданина на медико-социальную экспертизу. Федеральные учреждения медико-социальной экспертизы.</w:t>
            </w:r>
          </w:p>
        </w:tc>
        <w:tc>
          <w:tcPr>
            <w:tcW w:w="439" w:type="pct"/>
            <w:vAlign w:val="center"/>
          </w:tcPr>
          <w:p w:rsidR="00B83902" w:rsidRPr="00B83902" w:rsidRDefault="00B83902" w:rsidP="004E7C8D">
            <w:pPr>
              <w:jc w:val="center"/>
              <w:rPr>
                <w:b/>
                <w:bCs/>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76"/>
        </w:trPr>
        <w:tc>
          <w:tcPr>
            <w:tcW w:w="1142" w:type="pct"/>
          </w:tcPr>
          <w:p w:rsidR="00B83902" w:rsidRPr="00B83902" w:rsidRDefault="00B83902" w:rsidP="00B83902">
            <w:pPr>
              <w:pStyle w:val="af0"/>
              <w:spacing w:before="0" w:beforeAutospacing="0" w:after="0" w:afterAutospacing="0"/>
              <w:jc w:val="both"/>
              <w:rPr>
                <w:bCs/>
                <w:spacing w:val="-2"/>
              </w:rPr>
            </w:pPr>
            <w:r w:rsidRPr="00B83902">
              <w:rPr>
                <w:spacing w:val="-2"/>
              </w:rPr>
              <w:t>Тема5.2.</w:t>
            </w:r>
            <w:r w:rsidRPr="00B83902">
              <w:rPr>
                <w:bCs/>
                <w:spacing w:val="-2"/>
              </w:rPr>
              <w:t>Реабилитация инвалидов. Индивидуальная программа реабилитации инвалида</w:t>
            </w:r>
          </w:p>
          <w:p w:rsidR="00B83902" w:rsidRPr="00B83902" w:rsidRDefault="00B83902" w:rsidP="00B83902">
            <w:pPr>
              <w:pStyle w:val="af0"/>
              <w:spacing w:before="0" w:beforeAutospacing="0" w:after="0" w:afterAutospacing="0"/>
              <w:jc w:val="both"/>
            </w:pPr>
          </w:p>
        </w:tc>
        <w:tc>
          <w:tcPr>
            <w:tcW w:w="3012" w:type="pct"/>
          </w:tcPr>
          <w:p w:rsidR="00B83902" w:rsidRPr="00B83902" w:rsidRDefault="00B83902" w:rsidP="00B83902">
            <w:pPr>
              <w:jc w:val="both"/>
              <w:rPr>
                <w:bCs/>
                <w:spacing w:val="-2"/>
                <w:sz w:val="24"/>
                <w:szCs w:val="24"/>
              </w:rPr>
            </w:pPr>
            <w:r w:rsidRPr="00B83902">
              <w:rPr>
                <w:bCs/>
                <w:spacing w:val="-2"/>
                <w:sz w:val="24"/>
                <w:szCs w:val="24"/>
              </w:rPr>
              <w:t>Реабилитация инвалидов. Индивидуальная программа реабилитации инвалида</w:t>
            </w:r>
          </w:p>
          <w:p w:rsidR="00B83902" w:rsidRPr="00B83902" w:rsidRDefault="00B83902" w:rsidP="004E7C8D">
            <w:pPr>
              <w:ind w:right="34"/>
              <w:jc w:val="both"/>
              <w:rPr>
                <w:b/>
                <w:bCs/>
                <w:spacing w:val="1"/>
                <w:sz w:val="24"/>
                <w:szCs w:val="24"/>
              </w:rPr>
            </w:pPr>
            <w:r w:rsidRPr="00B83902">
              <w:rPr>
                <w:spacing w:val="-3"/>
                <w:sz w:val="24"/>
                <w:szCs w:val="24"/>
              </w:rPr>
              <w:t>Понятие реабилитации инвалидов. Федеральные перечень реабилитационных мероприятие, технических средств реабилитации и услуг, представляемых индивиду. Технические средства реабилитации инвалидов</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tc>
        <w:tc>
          <w:tcPr>
            <w:tcW w:w="408" w:type="pct"/>
            <w:vMerge w:val="restar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724"/>
        </w:trPr>
        <w:tc>
          <w:tcPr>
            <w:tcW w:w="1142" w:type="pct"/>
          </w:tcPr>
          <w:p w:rsidR="00B83902" w:rsidRPr="00B83902" w:rsidRDefault="004E7C8D" w:rsidP="00B83902">
            <w:pPr>
              <w:pStyle w:val="af0"/>
              <w:jc w:val="both"/>
              <w:rPr>
                <w:spacing w:val="-2"/>
              </w:rPr>
            </w:pPr>
            <w:r w:rsidRPr="00B83902">
              <w:t>Тема5.3.Реабилитация инвалидов</w:t>
            </w:r>
          </w:p>
        </w:tc>
        <w:tc>
          <w:tcPr>
            <w:tcW w:w="3012" w:type="pct"/>
          </w:tcPr>
          <w:p w:rsidR="00B83902" w:rsidRPr="00B83902" w:rsidRDefault="00B83902" w:rsidP="00B83902">
            <w:pPr>
              <w:jc w:val="both"/>
              <w:rPr>
                <w:bCs/>
                <w:spacing w:val="-2"/>
                <w:sz w:val="24"/>
                <w:szCs w:val="24"/>
              </w:rPr>
            </w:pPr>
            <w:r w:rsidRPr="00B83902">
              <w:rPr>
                <w:b/>
                <w:bCs/>
                <w:spacing w:val="-2"/>
                <w:sz w:val="24"/>
                <w:szCs w:val="24"/>
              </w:rPr>
              <w:t>Практическое занятие</w:t>
            </w:r>
            <w:r w:rsidRPr="00B83902">
              <w:rPr>
                <w:bCs/>
                <w:spacing w:val="-2"/>
                <w:sz w:val="24"/>
                <w:szCs w:val="24"/>
              </w:rPr>
              <w:t>. Реабилитация инвалидов.</w:t>
            </w:r>
          </w:p>
          <w:p w:rsidR="00B83902" w:rsidRPr="00B83902" w:rsidRDefault="00B83902" w:rsidP="00B83902">
            <w:pPr>
              <w:ind w:right="34"/>
              <w:jc w:val="both"/>
              <w:rPr>
                <w:spacing w:val="-1"/>
                <w:sz w:val="24"/>
                <w:szCs w:val="24"/>
              </w:rPr>
            </w:pPr>
            <w:r w:rsidRPr="00B83902">
              <w:rPr>
                <w:bCs/>
                <w:spacing w:val="-2"/>
                <w:sz w:val="24"/>
                <w:szCs w:val="24"/>
              </w:rPr>
              <w:t xml:space="preserve"> Оформление таблицы. Основные направление деятельности специалиста по социальной работе в бюро МСЭ.</w:t>
            </w:r>
          </w:p>
        </w:tc>
        <w:tc>
          <w:tcPr>
            <w:tcW w:w="439" w:type="pct"/>
            <w:vAlign w:val="center"/>
          </w:tcPr>
          <w:p w:rsidR="00B83902" w:rsidRPr="00B83902" w:rsidRDefault="004E7C8D" w:rsidP="00B83902">
            <w:pPr>
              <w:jc w:val="center"/>
              <w:rPr>
                <w:sz w:val="24"/>
                <w:szCs w:val="24"/>
              </w:rPr>
            </w:pPr>
            <w:r w:rsidRPr="00B83902">
              <w:rPr>
                <w:sz w:val="24"/>
                <w:szCs w:val="24"/>
              </w:rPr>
              <w:t>2</w:t>
            </w:r>
          </w:p>
        </w:tc>
        <w:tc>
          <w:tcPr>
            <w:tcW w:w="408" w:type="pct"/>
            <w:vMerge/>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66"/>
        </w:trPr>
        <w:tc>
          <w:tcPr>
            <w:tcW w:w="4153" w:type="pct"/>
            <w:gridSpan w:val="2"/>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sz w:val="24"/>
                <w:szCs w:val="24"/>
              </w:rPr>
            </w:pPr>
            <w:r w:rsidRPr="00B83902">
              <w:rPr>
                <w:b/>
                <w:bCs/>
                <w:spacing w:val="-2"/>
                <w:sz w:val="24"/>
                <w:szCs w:val="24"/>
              </w:rPr>
              <w:t>Раздел 6. Трудоустройство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4E7C8D" w:rsidRPr="00B83902" w:rsidTr="004E7C8D">
        <w:trPr>
          <w:trHeight w:val="2214"/>
        </w:trPr>
        <w:tc>
          <w:tcPr>
            <w:tcW w:w="1142" w:type="pct"/>
          </w:tcPr>
          <w:p w:rsidR="004E7C8D" w:rsidRPr="00B83902" w:rsidRDefault="004E7C8D" w:rsidP="00B83902">
            <w:pPr>
              <w:pStyle w:val="af0"/>
              <w:spacing w:before="0" w:beforeAutospacing="0" w:after="0" w:afterAutospacing="0"/>
              <w:jc w:val="both"/>
            </w:pPr>
            <w:r w:rsidRPr="00B83902">
              <w:lastRenderedPageBreak/>
              <w:t>Тема 6.1. Органы труда и занятости населения. Трудоустройство инвалидов.</w:t>
            </w:r>
          </w:p>
          <w:p w:rsidR="004E7C8D" w:rsidRPr="00B83902" w:rsidRDefault="004E7C8D" w:rsidP="00B83902">
            <w:pPr>
              <w:pStyle w:val="af0"/>
              <w:spacing w:before="0" w:beforeAutospacing="0" w:after="0" w:afterAutospacing="0"/>
              <w:jc w:val="both"/>
              <w:rPr>
                <w:b/>
                <w:bCs/>
                <w:spacing w:val="-2"/>
              </w:rPr>
            </w:pPr>
          </w:p>
        </w:tc>
        <w:tc>
          <w:tcPr>
            <w:tcW w:w="3012" w:type="pct"/>
          </w:tcPr>
          <w:p w:rsidR="004E7C8D" w:rsidRPr="00B83902" w:rsidRDefault="004E7C8D" w:rsidP="00B83902">
            <w:pPr>
              <w:ind w:right="77"/>
              <w:jc w:val="both"/>
              <w:rPr>
                <w:sz w:val="24"/>
                <w:szCs w:val="24"/>
              </w:rPr>
            </w:pPr>
            <w:r w:rsidRPr="00B83902">
              <w:rPr>
                <w:sz w:val="24"/>
                <w:szCs w:val="24"/>
              </w:rPr>
              <w:t>Органы труда и занятости населения. Трудоустройство инвалидов.</w:t>
            </w:r>
          </w:p>
          <w:p w:rsidR="004E7C8D" w:rsidRPr="00B83902" w:rsidRDefault="004E7C8D" w:rsidP="00B83902">
            <w:pPr>
              <w:ind w:right="58"/>
              <w:jc w:val="both"/>
              <w:rPr>
                <w:sz w:val="24"/>
                <w:szCs w:val="24"/>
              </w:rPr>
            </w:pPr>
            <w:r w:rsidRPr="00B83902">
              <w:rPr>
                <w:bCs/>
                <w:sz w:val="24"/>
                <w:szCs w:val="24"/>
              </w:rPr>
              <w:t>Функции органов труда и занятости населения. Служба занятости населения. Центр занятости населения. Трудовой кодекс Российской Федерации. Условия труда инвалидов. Специальные рабочие места для трудоустройства инвалидов. Права, обязанности и ответственность работодателей в обеспечение занятости инвалидов. Основные виды резюме. Правила составления резюме. Хронологическое резюме. Функциональное резюме. Резюме комбинированного типа. Самопрезентация при трудоустройстве.</w:t>
            </w:r>
          </w:p>
        </w:tc>
        <w:tc>
          <w:tcPr>
            <w:tcW w:w="439" w:type="pct"/>
            <w:vAlign w:val="center"/>
          </w:tcPr>
          <w:p w:rsidR="004E7C8D" w:rsidRPr="00B83902" w:rsidRDefault="004E7C8D" w:rsidP="00B83902">
            <w:pPr>
              <w:jc w:val="center"/>
              <w:rPr>
                <w:sz w:val="24"/>
                <w:szCs w:val="24"/>
              </w:rPr>
            </w:pPr>
            <w:r w:rsidRPr="00B83902">
              <w:rPr>
                <w:sz w:val="24"/>
                <w:szCs w:val="24"/>
              </w:rPr>
              <w:t>2</w:t>
            </w:r>
          </w:p>
          <w:p w:rsidR="004E7C8D" w:rsidRPr="00B83902" w:rsidRDefault="004E7C8D" w:rsidP="00B83902">
            <w:pPr>
              <w:jc w:val="center"/>
              <w:rPr>
                <w:bCs/>
                <w:sz w:val="24"/>
                <w:szCs w:val="24"/>
              </w:rPr>
            </w:pPr>
          </w:p>
        </w:tc>
        <w:tc>
          <w:tcPr>
            <w:tcW w:w="408" w:type="pct"/>
            <w:vMerge w:val="restart"/>
            <w:shd w:val="clear" w:color="auto" w:fill="D9D9D9"/>
            <w:vAlign w:val="center"/>
          </w:tcPr>
          <w:p w:rsidR="004E7C8D" w:rsidRPr="00B83902" w:rsidRDefault="004E7C8D"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4E7C8D" w:rsidRPr="00B83902" w:rsidTr="004E7C8D">
        <w:trPr>
          <w:trHeight w:val="1451"/>
        </w:trPr>
        <w:tc>
          <w:tcPr>
            <w:tcW w:w="1142" w:type="pct"/>
          </w:tcPr>
          <w:p w:rsidR="004E7C8D" w:rsidRPr="00B83902" w:rsidRDefault="004E7C8D" w:rsidP="00B83902">
            <w:pPr>
              <w:pStyle w:val="af0"/>
              <w:jc w:val="both"/>
            </w:pPr>
            <w:r w:rsidRPr="00B83902">
              <w:t>Тема 6.2. Составление резюме</w:t>
            </w:r>
          </w:p>
        </w:tc>
        <w:tc>
          <w:tcPr>
            <w:tcW w:w="3012" w:type="pct"/>
          </w:tcPr>
          <w:p w:rsidR="004E7C8D" w:rsidRPr="00B83902" w:rsidRDefault="004E7C8D" w:rsidP="00B83902">
            <w:pPr>
              <w:ind w:right="58"/>
              <w:jc w:val="both"/>
              <w:rPr>
                <w:bCs/>
                <w:sz w:val="24"/>
                <w:szCs w:val="24"/>
              </w:rPr>
            </w:pPr>
            <w:r w:rsidRPr="00B83902">
              <w:rPr>
                <w:b/>
                <w:bCs/>
                <w:sz w:val="24"/>
                <w:szCs w:val="24"/>
              </w:rPr>
              <w:t>Практическое занятие</w:t>
            </w:r>
            <w:r w:rsidRPr="00B83902">
              <w:rPr>
                <w:bCs/>
                <w:sz w:val="24"/>
                <w:szCs w:val="24"/>
              </w:rPr>
              <w:t>. Составление резюме и профессиональная самопрезентация.</w:t>
            </w:r>
          </w:p>
          <w:p w:rsidR="004E7C8D" w:rsidRPr="00B83902" w:rsidRDefault="004E7C8D" w:rsidP="004E7C8D">
            <w:pPr>
              <w:ind w:right="58"/>
              <w:jc w:val="both"/>
              <w:rPr>
                <w:sz w:val="24"/>
                <w:szCs w:val="24"/>
              </w:rPr>
            </w:pPr>
            <w:r w:rsidRPr="00B83902">
              <w:rPr>
                <w:bCs/>
                <w:sz w:val="24"/>
                <w:szCs w:val="24"/>
              </w:rPr>
              <w:t xml:space="preserve"> Использование приобретенных знаний и умений в различных жизненных и профессиональных ситуациях. Составление резюме, осуществление самопрезентации при трудоустройстве.</w:t>
            </w:r>
          </w:p>
        </w:tc>
        <w:tc>
          <w:tcPr>
            <w:tcW w:w="439" w:type="pct"/>
            <w:vAlign w:val="center"/>
          </w:tcPr>
          <w:p w:rsidR="004E7C8D" w:rsidRPr="00B83902" w:rsidRDefault="004E7C8D" w:rsidP="00B83902">
            <w:pPr>
              <w:jc w:val="center"/>
              <w:rPr>
                <w:sz w:val="24"/>
                <w:szCs w:val="24"/>
              </w:rPr>
            </w:pPr>
            <w:r w:rsidRPr="00B83902">
              <w:rPr>
                <w:bCs/>
                <w:sz w:val="24"/>
                <w:szCs w:val="24"/>
              </w:rPr>
              <w:t>2</w:t>
            </w:r>
          </w:p>
        </w:tc>
        <w:tc>
          <w:tcPr>
            <w:tcW w:w="408" w:type="pct"/>
            <w:vMerge/>
            <w:shd w:val="clear" w:color="auto" w:fill="D9D9D9"/>
            <w:vAlign w:val="center"/>
          </w:tcPr>
          <w:p w:rsidR="004E7C8D" w:rsidRPr="00B83902" w:rsidRDefault="004E7C8D"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287"/>
        </w:trPr>
        <w:tc>
          <w:tcPr>
            <w:tcW w:w="4153" w:type="pct"/>
            <w:gridSpan w:val="2"/>
          </w:tcPr>
          <w:p w:rsidR="00B83902" w:rsidRPr="00B83902" w:rsidRDefault="00B83902" w:rsidP="00B83902">
            <w:pPr>
              <w:rPr>
                <w:b/>
                <w:bCs/>
                <w:sz w:val="24"/>
                <w:szCs w:val="24"/>
              </w:rPr>
            </w:pPr>
            <w:r w:rsidRPr="00B83902">
              <w:rPr>
                <w:b/>
                <w:bCs/>
                <w:sz w:val="24"/>
                <w:szCs w:val="24"/>
              </w:rPr>
              <w:t>Дифференцированный зачет</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2</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287"/>
        </w:trPr>
        <w:tc>
          <w:tcPr>
            <w:tcW w:w="4153" w:type="pct"/>
            <w:gridSpan w:val="2"/>
          </w:tcPr>
          <w:p w:rsidR="00B83902" w:rsidRPr="00B83902" w:rsidRDefault="00B83902" w:rsidP="00B83902">
            <w:pPr>
              <w:rPr>
                <w:b/>
                <w:bCs/>
                <w:sz w:val="24"/>
                <w:szCs w:val="24"/>
              </w:rPr>
            </w:pPr>
            <w:r w:rsidRPr="00B83902">
              <w:rPr>
                <w:b/>
                <w:bCs/>
                <w:sz w:val="24"/>
                <w:szCs w:val="24"/>
              </w:rPr>
              <w:t>ВСЕГО</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36</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bl>
    <w:p w:rsidR="00B83902" w:rsidRPr="00B83902" w:rsidRDefault="00B83902" w:rsidP="00B83902">
      <w:pPr>
        <w:rPr>
          <w:sz w:val="24"/>
          <w:szCs w:val="24"/>
        </w:rPr>
        <w:sectPr w:rsidR="00B83902" w:rsidRPr="00B83902" w:rsidSect="00B83902">
          <w:pgSz w:w="16838" w:h="11906" w:orient="landscape"/>
          <w:pgMar w:top="1134" w:right="1134" w:bottom="851" w:left="1134" w:header="709" w:footer="709" w:gutter="0"/>
          <w:cols w:space="708"/>
          <w:docGrid w:linePitch="360"/>
        </w:sect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B83902">
        <w:rPr>
          <w:rFonts w:ascii="Times New Roman" w:hAnsi="Times New Roman" w:cs="Times New Roman"/>
          <w:caps/>
          <w:color w:val="auto"/>
          <w:sz w:val="24"/>
          <w:szCs w:val="24"/>
        </w:rPr>
        <w:lastRenderedPageBreak/>
        <w:t>3. условия реализации УЧЕБНОЙ дисциплины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B83902">
        <w:rPr>
          <w:b/>
          <w:bCs/>
          <w:sz w:val="24"/>
          <w:szCs w:val="24"/>
        </w:rPr>
        <w:t>3.1. Требования к минимальному материально-техническому обеспечению</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Реализация учебной дисциплины требует наличия кабинета.</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Оборудование учебного кабинета:</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рабочее место для каждого обучающегося;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рабочее место преподавателя;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xml:space="preserve">- технические средства обучения: компьютер и мультимедиапроектор, видеокомплекс.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xml:space="preserve">Должен быть обеспечен доступ обучающихся к сети Интернет и электронной почте, к телефону, к компьютеру с принтером, к ксероксу.  </w:t>
      </w: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B83902">
        <w:rPr>
          <w:rFonts w:ascii="Times New Roman" w:hAnsi="Times New Roman" w:cs="Times New Roman"/>
          <w:color w:val="auto"/>
          <w:sz w:val="24"/>
          <w:szCs w:val="24"/>
        </w:rPr>
        <w:t>3.2. Информационное обеспечение обучения.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Перечень рекомендуемых учебных изданий, Интернет-ресурсов, дополнительной литературы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
          <w:bCs/>
          <w:sz w:val="24"/>
          <w:szCs w:val="24"/>
        </w:rPr>
        <w:t xml:space="preserve"> Основные источники: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B83902" w:rsidRPr="00B83902" w:rsidRDefault="00B83902" w:rsidP="00E807CC">
      <w:pPr>
        <w:pStyle w:val="a3"/>
        <w:numPr>
          <w:ilvl w:val="1"/>
          <w:numId w:val="359"/>
        </w:numPr>
        <w:tabs>
          <w:tab w:val="left" w:pos="0"/>
        </w:tabs>
        <w:autoSpaceDE w:val="0"/>
        <w:autoSpaceDN w:val="0"/>
        <w:adjustRightInd w:val="0"/>
        <w:ind w:right="-1"/>
        <w:jc w:val="both"/>
        <w:rPr>
          <w:spacing w:val="2"/>
          <w:sz w:val="24"/>
          <w:szCs w:val="24"/>
        </w:rPr>
      </w:pPr>
      <w:r w:rsidRPr="00B83902">
        <w:rPr>
          <w:sz w:val="24"/>
          <w:szCs w:val="24"/>
        </w:rPr>
        <w:t>Галаганов В.П. Организация работы органов социального обеспечения М.»Академия» 2017г.</w:t>
      </w:r>
    </w:p>
    <w:p w:rsidR="00B83902" w:rsidRPr="00B83902" w:rsidRDefault="00B83902" w:rsidP="00E807CC">
      <w:pPr>
        <w:numPr>
          <w:ilvl w:val="1"/>
          <w:numId w:val="3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Андреева Т.В. Психология современной семьи  СПб, 2017г.</w:t>
      </w:r>
    </w:p>
    <w:p w:rsidR="00B83902" w:rsidRPr="00B83902" w:rsidRDefault="00B83902" w:rsidP="00E807CC">
      <w:pPr>
        <w:numPr>
          <w:ilvl w:val="1"/>
          <w:numId w:val="3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xml:space="preserve">Нестерова Г.Ф., Виноградова И.И. Механизмы социально трудовой абилитации инвалидов под ред. С.С. Лебедевой  СПб.  2018г.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B83902" w:rsidRPr="00B83902" w:rsidRDefault="00B83902" w:rsidP="00B83902">
      <w:pPr>
        <w:pStyle w:val="a3"/>
        <w:tabs>
          <w:tab w:val="left" w:pos="0"/>
        </w:tabs>
        <w:adjustRightInd w:val="0"/>
        <w:ind w:right="-1"/>
        <w:jc w:val="both"/>
        <w:rPr>
          <w:spacing w:val="2"/>
          <w:sz w:val="24"/>
          <w:szCs w:val="24"/>
        </w:rPr>
      </w:pPr>
      <w:r w:rsidRPr="00B83902">
        <w:rPr>
          <w:b/>
          <w:bCs/>
          <w:sz w:val="24"/>
          <w:szCs w:val="24"/>
        </w:rPr>
        <w:t>Дополнительные источники:</w:t>
      </w:r>
      <w:r w:rsidRPr="00B83902">
        <w:rPr>
          <w:sz w:val="24"/>
          <w:szCs w:val="24"/>
        </w:rPr>
        <w:t xml:space="preserve"> </w:t>
      </w:r>
      <w:r w:rsidRPr="00B83902">
        <w:rPr>
          <w:spacing w:val="2"/>
          <w:sz w:val="24"/>
          <w:szCs w:val="24"/>
        </w:rPr>
        <w:t xml:space="preserve"> </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1. Фирсов М.В., Шапиро Б.Ю. Психология социальной работы. Содержание и методы психосоциальной практики: М., 2016г.</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2. Холостова Е.И. Социальная работа: учеб.пособие – М. 2016г.</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3. Шкель Т. Новые законы и нормативные акты - М., 2016.</w:t>
      </w:r>
    </w:p>
    <w:p w:rsidR="00B83902" w:rsidRPr="00B83902" w:rsidRDefault="00B83902" w:rsidP="00E807CC">
      <w:pPr>
        <w:pStyle w:val="a3"/>
        <w:numPr>
          <w:ilvl w:val="1"/>
          <w:numId w:val="359"/>
        </w:numPr>
        <w:tabs>
          <w:tab w:val="left" w:pos="0"/>
          <w:tab w:val="left" w:pos="567"/>
        </w:tabs>
        <w:autoSpaceDE w:val="0"/>
        <w:autoSpaceDN w:val="0"/>
        <w:adjustRightInd w:val="0"/>
        <w:ind w:right="-1"/>
        <w:jc w:val="both"/>
        <w:rPr>
          <w:spacing w:val="2"/>
          <w:sz w:val="24"/>
          <w:szCs w:val="24"/>
        </w:rPr>
      </w:pPr>
      <w:r w:rsidRPr="00B83902">
        <w:rPr>
          <w:spacing w:val="2"/>
          <w:sz w:val="24"/>
          <w:szCs w:val="24"/>
        </w:rPr>
        <w:t>Федеральный закон от 24 ноября 1995 г. № 181-ФЗ «О социальной защите инвалидов в Российской Федерации</w:t>
      </w:r>
    </w:p>
    <w:p w:rsidR="00B83902" w:rsidRPr="00B83902" w:rsidRDefault="00B83902" w:rsidP="00E807CC">
      <w:pPr>
        <w:pStyle w:val="a3"/>
        <w:numPr>
          <w:ilvl w:val="1"/>
          <w:numId w:val="359"/>
        </w:numPr>
        <w:tabs>
          <w:tab w:val="left" w:pos="0"/>
          <w:tab w:val="left" w:pos="567"/>
        </w:tabs>
        <w:autoSpaceDE w:val="0"/>
        <w:autoSpaceDN w:val="0"/>
        <w:adjustRightInd w:val="0"/>
        <w:ind w:right="-1"/>
        <w:jc w:val="both"/>
        <w:rPr>
          <w:spacing w:val="2"/>
          <w:sz w:val="24"/>
          <w:szCs w:val="24"/>
        </w:rPr>
      </w:pPr>
      <w:r w:rsidRPr="00B83902">
        <w:rPr>
          <w:spacing w:val="2"/>
          <w:sz w:val="24"/>
          <w:szCs w:val="24"/>
        </w:rPr>
        <w:t>Зубкова Т.С., Тимошина Н.В. Организация и содержание работы по социальной защите женщин, детей и семьи - М., 2017г.</w:t>
      </w:r>
    </w:p>
    <w:p w:rsidR="00B83902" w:rsidRPr="00B83902" w:rsidRDefault="00B83902" w:rsidP="00B83902">
      <w:pPr>
        <w:pStyle w:val="a3"/>
        <w:tabs>
          <w:tab w:val="left" w:pos="0"/>
          <w:tab w:val="left" w:pos="567"/>
        </w:tabs>
        <w:adjustRightInd w:val="0"/>
        <w:ind w:left="1080" w:right="-1"/>
        <w:jc w:val="both"/>
        <w:rPr>
          <w:spacing w:val="2"/>
          <w:sz w:val="24"/>
          <w:szCs w:val="24"/>
        </w:rPr>
      </w:pPr>
    </w:p>
    <w:p w:rsidR="00B83902" w:rsidRPr="00B83902" w:rsidRDefault="00B83902" w:rsidP="00B83902">
      <w:pPr>
        <w:tabs>
          <w:tab w:val="left" w:pos="0"/>
          <w:tab w:val="left" w:pos="851"/>
        </w:tabs>
        <w:autoSpaceDE w:val="0"/>
        <w:autoSpaceDN w:val="0"/>
        <w:adjustRightInd w:val="0"/>
        <w:jc w:val="both"/>
        <w:rPr>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
          <w:bCs/>
          <w:sz w:val="24"/>
          <w:szCs w:val="24"/>
        </w:rPr>
        <w:t xml:space="preserve">Основные источники: </w:t>
      </w:r>
    </w:p>
    <w:p w:rsidR="00B83902" w:rsidRPr="00B83902" w:rsidRDefault="00B83902" w:rsidP="00B83902">
      <w:pPr>
        <w:tabs>
          <w:tab w:val="num" w:pos="142"/>
        </w:tabs>
        <w:ind w:right="-1"/>
        <w:rPr>
          <w:b/>
          <w:bCs/>
          <w:sz w:val="24"/>
          <w:szCs w:val="24"/>
        </w:rPr>
      </w:pPr>
      <w:r w:rsidRPr="00B83902">
        <w:rPr>
          <w:b/>
          <w:bCs/>
          <w:sz w:val="24"/>
          <w:szCs w:val="24"/>
        </w:rPr>
        <w:t>Интернет-ресурсы:</w:t>
      </w:r>
    </w:p>
    <w:p w:rsidR="00B83902" w:rsidRPr="00B83902" w:rsidRDefault="00B83902" w:rsidP="00B83902">
      <w:pPr>
        <w:jc w:val="both"/>
        <w:rPr>
          <w:sz w:val="24"/>
          <w:szCs w:val="24"/>
        </w:rPr>
      </w:pPr>
    </w:p>
    <w:p w:rsidR="00B83902" w:rsidRPr="00B83902" w:rsidRDefault="00B83902" w:rsidP="00E807CC">
      <w:pPr>
        <w:pStyle w:val="a7"/>
        <w:numPr>
          <w:ilvl w:val="0"/>
          <w:numId w:val="360"/>
        </w:numPr>
        <w:ind w:left="0" w:firstLine="142"/>
        <w:jc w:val="both"/>
        <w:rPr>
          <w:b/>
          <w:bCs/>
          <w:sz w:val="24"/>
          <w:szCs w:val="24"/>
        </w:rPr>
      </w:pPr>
      <w:r w:rsidRPr="00B83902">
        <w:rPr>
          <w:sz w:val="24"/>
          <w:szCs w:val="24"/>
        </w:rPr>
        <w:t xml:space="preserve">Психологическая библиотека «Самопознание и саморазвитие» [Электронный ресурс]. — Режим доступа: </w:t>
      </w:r>
      <w:hyperlink r:id="rId157" w:tgtFrame="_blank" w:history="1">
        <w:r w:rsidRPr="00B83902">
          <w:rPr>
            <w:rStyle w:val="af7"/>
            <w:color w:val="auto"/>
            <w:sz w:val="24"/>
            <w:szCs w:val="24"/>
          </w:rPr>
          <w:t>http://psylib.kiev.ua</w:t>
        </w:r>
      </w:hyperlink>
      <w:r w:rsidRPr="00B83902">
        <w:rPr>
          <w:sz w:val="24"/>
          <w:szCs w:val="24"/>
        </w:rPr>
        <w:t xml:space="preserve">. </w:t>
      </w:r>
      <w:r w:rsidRPr="00B83902">
        <w:rPr>
          <w:b/>
          <w:bCs/>
          <w:sz w:val="24"/>
          <w:szCs w:val="24"/>
        </w:rPr>
        <w:t xml:space="preserve"> </w:t>
      </w:r>
    </w:p>
    <w:p w:rsidR="00B83902" w:rsidRPr="00B83902" w:rsidRDefault="00E50C60" w:rsidP="00E807CC">
      <w:pPr>
        <w:pStyle w:val="a7"/>
        <w:numPr>
          <w:ilvl w:val="0"/>
          <w:numId w:val="360"/>
        </w:numPr>
        <w:ind w:left="0" w:firstLine="142"/>
        <w:jc w:val="both"/>
        <w:rPr>
          <w:sz w:val="24"/>
          <w:szCs w:val="24"/>
        </w:rPr>
      </w:pPr>
      <w:hyperlink r:id="rId158" w:tgtFrame="_blank" w:history="1">
        <w:r w:rsidR="00B83902" w:rsidRPr="00B83902">
          <w:rPr>
            <w:rStyle w:val="af"/>
            <w:sz w:val="24"/>
            <w:szCs w:val="24"/>
          </w:rPr>
          <w:t>«Флогистон: Психология из первых рук»</w:t>
        </w:r>
      </w:hyperlink>
      <w:r w:rsidR="00B83902" w:rsidRPr="00B83902">
        <w:rPr>
          <w:sz w:val="24"/>
          <w:szCs w:val="24"/>
        </w:rPr>
        <w:t xml:space="preserve"> [Электронный ресурс]. — Режим доступа: </w:t>
      </w:r>
      <w:hyperlink r:id="rId159" w:tgtFrame="_blank" w:history="1">
        <w:r w:rsidR="00B83902" w:rsidRPr="00B83902">
          <w:rPr>
            <w:rStyle w:val="af7"/>
            <w:color w:val="auto"/>
            <w:sz w:val="24"/>
            <w:szCs w:val="24"/>
          </w:rPr>
          <w:t>http://flogiston.ru/library</w:t>
        </w:r>
      </w:hyperlink>
      <w:r w:rsidR="00B83902" w:rsidRPr="00B83902">
        <w:rPr>
          <w:sz w:val="24"/>
          <w:szCs w:val="24"/>
        </w:rPr>
        <w:t xml:space="preserve">. </w:t>
      </w:r>
    </w:p>
    <w:p w:rsidR="00B83902" w:rsidRPr="00B83902" w:rsidRDefault="00B83902" w:rsidP="00E807CC">
      <w:pPr>
        <w:pStyle w:val="a7"/>
        <w:numPr>
          <w:ilvl w:val="0"/>
          <w:numId w:val="360"/>
        </w:numPr>
        <w:ind w:left="0" w:firstLine="142"/>
        <w:jc w:val="both"/>
        <w:rPr>
          <w:sz w:val="24"/>
          <w:szCs w:val="24"/>
        </w:rPr>
      </w:pPr>
      <w:r w:rsidRPr="00B83902">
        <w:rPr>
          <w:sz w:val="24"/>
          <w:szCs w:val="24"/>
        </w:rPr>
        <w:t xml:space="preserve">Сайт </w:t>
      </w:r>
      <w:hyperlink r:id="rId160" w:tgtFrame="_blank" w:history="1">
        <w:r w:rsidRPr="00B83902">
          <w:rPr>
            <w:rStyle w:val="af7"/>
            <w:color w:val="auto"/>
            <w:sz w:val="24"/>
            <w:szCs w:val="24"/>
          </w:rPr>
          <w:t>«Мир психологии»</w:t>
        </w:r>
      </w:hyperlink>
      <w:r w:rsidRPr="00B83902">
        <w:rPr>
          <w:sz w:val="24"/>
          <w:szCs w:val="24"/>
        </w:rPr>
        <w:t xml:space="preserve"> [Электронный ресурс]. — Режим доступа: </w:t>
      </w:r>
      <w:hyperlink r:id="rId161" w:tgtFrame="_blank" w:history="1">
        <w:r w:rsidRPr="00B83902">
          <w:rPr>
            <w:rStyle w:val="af7"/>
            <w:color w:val="auto"/>
            <w:sz w:val="24"/>
            <w:szCs w:val="24"/>
          </w:rPr>
          <w:t>http://psychology.net.ru/articles</w:t>
        </w:r>
      </w:hyperlink>
    </w:p>
    <w:p w:rsidR="00B83902" w:rsidRPr="00B83902" w:rsidRDefault="00B83902" w:rsidP="00B83902">
      <w:pPr>
        <w:pStyle w:val="a7"/>
        <w:ind w:left="142"/>
        <w:jc w:val="both"/>
        <w:rPr>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B83902" w:rsidRPr="00B83902" w:rsidRDefault="00B83902" w:rsidP="00E807CC">
      <w:pPr>
        <w:pStyle w:val="1"/>
        <w:keepLines w:val="0"/>
        <w:numPr>
          <w:ilvl w:val="0"/>
          <w:numId w:val="360"/>
        </w:num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spacing w:before="0"/>
        <w:rPr>
          <w:rFonts w:ascii="Times New Roman" w:hAnsi="Times New Roman" w:cs="Times New Roman"/>
          <w:b w:val="0"/>
          <w:caps/>
          <w:color w:val="auto"/>
          <w:sz w:val="24"/>
          <w:szCs w:val="24"/>
        </w:rPr>
      </w:pPr>
      <w:r w:rsidRPr="00B83902">
        <w:rPr>
          <w:rFonts w:ascii="Times New Roman" w:hAnsi="Times New Roman" w:cs="Times New Roman"/>
          <w:caps/>
          <w:color w:val="auto"/>
          <w:sz w:val="24"/>
          <w:szCs w:val="24"/>
        </w:rPr>
        <w:br w:type="page"/>
      </w:r>
      <w:r w:rsidRPr="00B83902">
        <w:rPr>
          <w:rFonts w:ascii="Times New Roman" w:hAnsi="Times New Roman" w:cs="Times New Roman"/>
          <w:caps/>
          <w:color w:val="auto"/>
          <w:sz w:val="24"/>
          <w:szCs w:val="24"/>
        </w:rPr>
        <w:lastRenderedPageBreak/>
        <w:t xml:space="preserve">Контроль и оценка результатов освоения УЧЕБНОЙ Дисциплины </w:t>
      </w:r>
    </w:p>
    <w:p w:rsidR="00B83902" w:rsidRPr="00B83902" w:rsidRDefault="00B83902" w:rsidP="00B83902">
      <w:pPr>
        <w:pStyle w:val="1"/>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B83902">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B83902" w:rsidRPr="00B83902" w:rsidRDefault="00B83902" w:rsidP="00B83902">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8"/>
      </w:tblGrid>
      <w:tr w:rsidR="00B83902" w:rsidRPr="00B83902" w:rsidTr="00B83902">
        <w:tc>
          <w:tcPr>
            <w:tcW w:w="4820" w:type="dxa"/>
            <w:tcBorders>
              <w:top w:val="single" w:sz="4" w:space="0" w:color="auto"/>
              <w:left w:val="single" w:sz="4" w:space="0" w:color="auto"/>
              <w:bottom w:val="single" w:sz="4" w:space="0" w:color="auto"/>
              <w:right w:val="single" w:sz="4" w:space="0" w:color="auto"/>
            </w:tcBorders>
            <w:vAlign w:val="center"/>
          </w:tcPr>
          <w:p w:rsidR="00B83902" w:rsidRPr="00B83902" w:rsidRDefault="00B83902" w:rsidP="00B83902">
            <w:pPr>
              <w:ind w:left="-720" w:firstLine="1179"/>
              <w:jc w:val="center"/>
              <w:rPr>
                <w:b/>
                <w:bCs/>
                <w:sz w:val="24"/>
                <w:szCs w:val="24"/>
              </w:rPr>
            </w:pPr>
            <w:r w:rsidRPr="00B83902">
              <w:rPr>
                <w:b/>
                <w:bCs/>
                <w:sz w:val="24"/>
                <w:szCs w:val="24"/>
              </w:rPr>
              <w:t>Результаты обучения</w:t>
            </w:r>
          </w:p>
          <w:p w:rsidR="00B83902" w:rsidRPr="00B83902" w:rsidRDefault="00B83902" w:rsidP="00B83902">
            <w:pPr>
              <w:jc w:val="center"/>
              <w:rPr>
                <w:b/>
                <w:bCs/>
                <w:sz w:val="24"/>
                <w:szCs w:val="24"/>
              </w:rPr>
            </w:pPr>
            <w:r w:rsidRPr="00B83902">
              <w:rPr>
                <w:b/>
                <w:bCs/>
                <w:sz w:val="24"/>
                <w:szCs w:val="24"/>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B83902" w:rsidRPr="00B83902" w:rsidRDefault="00B83902" w:rsidP="00B83902">
            <w:pPr>
              <w:ind w:left="72"/>
              <w:jc w:val="center"/>
              <w:rPr>
                <w:b/>
                <w:bCs/>
                <w:sz w:val="24"/>
                <w:szCs w:val="24"/>
              </w:rPr>
            </w:pPr>
            <w:r w:rsidRPr="00B83902">
              <w:rPr>
                <w:b/>
                <w:sz w:val="24"/>
                <w:szCs w:val="24"/>
              </w:rPr>
              <w:t>Формы и методы контроля и оценки результатов обучения</w:t>
            </w:r>
          </w:p>
        </w:tc>
      </w:tr>
      <w:tr w:rsidR="00B83902" w:rsidRPr="00B83902" w:rsidTr="00B83902">
        <w:trPr>
          <w:trHeight w:val="1749"/>
        </w:trPr>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0"/>
              <w:spacing w:after="0" w:afterAutospacing="0"/>
            </w:pPr>
            <w:r w:rsidRPr="00B83902">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4E7C8D">
            <w:pPr>
              <w:ind w:left="72"/>
              <w:rPr>
                <w:bCs/>
                <w:sz w:val="24"/>
                <w:szCs w:val="24"/>
              </w:rPr>
            </w:pPr>
            <w:r w:rsidRPr="00B83902">
              <w:rPr>
                <w:bCs/>
                <w:sz w:val="24"/>
                <w:szCs w:val="24"/>
              </w:rPr>
              <w:t>Результаты и выполнение практического занятия по теме.</w:t>
            </w:r>
          </w:p>
        </w:tc>
      </w:tr>
      <w:tr w:rsidR="00B83902" w:rsidRPr="00B83902" w:rsidTr="00B83902">
        <w:trPr>
          <w:trHeight w:val="1392"/>
        </w:trPr>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fa"/>
              <w:tabs>
                <w:tab w:val="clear" w:pos="240"/>
                <w:tab w:val="left" w:pos="34"/>
              </w:tabs>
              <w:spacing w:after="120"/>
              <w:ind w:left="34" w:firstLine="0"/>
              <w:rPr>
                <w:b/>
                <w:sz w:val="24"/>
                <w:szCs w:val="24"/>
              </w:rPr>
            </w:pPr>
            <w:r w:rsidRPr="00B83902">
              <w:rPr>
                <w:sz w:val="24"/>
                <w:szCs w:val="24"/>
              </w:rPr>
              <w:t>Выбирать такие стиль, средства, приемы общения, которые бы с минимальными затратами приводили к намеченной цели общения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sz w:val="24"/>
                <w:szCs w:val="24"/>
              </w:rPr>
            </w:pPr>
            <w:r w:rsidRPr="00B83902">
              <w:rPr>
                <w:sz w:val="24"/>
                <w:szCs w:val="24"/>
              </w:rPr>
              <w:t>Находить пути преодоления конфликтных ситуаций, встречающихся как в пределах учебной жизни, так и вне её</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firstLine="34"/>
              <w:rPr>
                <w:sz w:val="24"/>
                <w:szCs w:val="24"/>
              </w:rPr>
            </w:pPr>
            <w:r w:rsidRPr="00B83902">
              <w:rPr>
                <w:sz w:val="24"/>
                <w:szCs w:val="24"/>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i/>
                <w:sz w:val="24"/>
                <w:szCs w:val="24"/>
              </w:rPr>
            </w:pPr>
            <w:r w:rsidRPr="00B83902">
              <w:rPr>
                <w:sz w:val="24"/>
                <w:szCs w:val="24"/>
              </w:rPr>
              <w:t>Эффективно взаимодействовать в команде</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Самоанализ.</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4E7C8D">
            <w:pPr>
              <w:ind w:left="72"/>
              <w:rPr>
                <w:bCs/>
                <w:sz w:val="24"/>
                <w:szCs w:val="24"/>
              </w:rPr>
            </w:pPr>
            <w:r w:rsidRPr="00B83902">
              <w:rPr>
                <w:bCs/>
                <w:sz w:val="24"/>
                <w:szCs w:val="24"/>
              </w:rPr>
              <w:t xml:space="preserve">Результаты и выполнение практического занятия по теме. </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ConsNormal"/>
              <w:widowControl/>
              <w:ind w:left="34" w:right="0" w:firstLine="0"/>
              <w:jc w:val="both"/>
              <w:rPr>
                <w:rFonts w:ascii="Times New Roman" w:hAnsi="Times New Roman"/>
                <w:sz w:val="24"/>
                <w:szCs w:val="24"/>
              </w:rPr>
            </w:pPr>
            <w:r w:rsidRPr="00B83902">
              <w:rPr>
                <w:rFonts w:ascii="Times New Roman" w:hAnsi="Times New Roman"/>
                <w:sz w:val="24"/>
                <w:szCs w:val="24"/>
              </w:rPr>
              <w:t>Взаимодействовать со структурными подразделениями образовательной организации, с которыми обучающиеся входят в контакт</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Ставить задачи профессионального и личностного развития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Самоанализ.</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0"/>
              <w:spacing w:after="0" w:afterAutospacing="0"/>
              <w:jc w:val="both"/>
            </w:pPr>
            <w:r w:rsidRPr="00B83902">
              <w:t>Знать теоретические основы, структуру и содержание процесса деловой коммуникации</w:t>
            </w:r>
          </w:p>
          <w:p w:rsidR="00B83902" w:rsidRPr="00B83902" w:rsidRDefault="00B83902" w:rsidP="00B83902">
            <w:pPr>
              <w:ind w:left="34"/>
              <w:rPr>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 xml:space="preserve">Результаты и выполнение практического занятия по теме. </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Знать методы и способы эффективного общения, проявляющиеся в выборе средств убеждения и оказании влияния на партнеров по общению</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Результаты выполнения самостоятельной 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2d"/>
              <w:suppressAutoHyphens/>
              <w:spacing w:after="120" w:line="240" w:lineRule="auto"/>
              <w:ind w:left="0"/>
              <w:contextualSpacing w:val="0"/>
              <w:jc w:val="both"/>
              <w:rPr>
                <w:rFonts w:ascii="Times New Roman" w:hAnsi="Times New Roman"/>
                <w:sz w:val="24"/>
                <w:szCs w:val="24"/>
              </w:rPr>
            </w:pPr>
            <w:r w:rsidRPr="00B83902">
              <w:rPr>
                <w:rFonts w:ascii="Times New Roman" w:hAnsi="Times New Roman"/>
                <w:sz w:val="24"/>
                <w:szCs w:val="24"/>
              </w:rPr>
              <w:lastRenderedPageBreak/>
              <w:t>Знать приемы психологической защиты личности от негативных, травмирующих переживаний, способы адаптации</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Знать способы предупреждения конфликтов и выхода из конфликтных ситуаций</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4E7C8D">
            <w:pPr>
              <w:ind w:left="72"/>
              <w:rPr>
                <w:bCs/>
                <w:sz w:val="24"/>
                <w:szCs w:val="24"/>
              </w:rPr>
            </w:pPr>
            <w:r w:rsidRPr="00B83902">
              <w:rPr>
                <w:bCs/>
                <w:sz w:val="24"/>
                <w:szCs w:val="24"/>
              </w:rPr>
              <w:t xml:space="preserve">Результаты выполнения самостоятельной работы по теме. </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fa"/>
              <w:tabs>
                <w:tab w:val="clear" w:pos="240"/>
              </w:tabs>
              <w:spacing w:after="120"/>
              <w:ind w:left="0" w:firstLine="0"/>
              <w:rPr>
                <w:sz w:val="24"/>
                <w:szCs w:val="24"/>
              </w:rPr>
            </w:pPr>
            <w:r w:rsidRPr="00B83902">
              <w:rPr>
                <w:sz w:val="24"/>
                <w:szCs w:val="24"/>
              </w:rPr>
              <w:t>Знать правила активного стиля общения и успешной самопрезентации в деловой коммуникации</w:t>
            </w:r>
          </w:p>
          <w:p w:rsidR="00B83902" w:rsidRPr="00B83902" w:rsidRDefault="00B83902" w:rsidP="00B83902">
            <w:pPr>
              <w:ind w:left="34"/>
              <w:rPr>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bl>
    <w:p w:rsidR="00B83902" w:rsidRPr="00B83902" w:rsidRDefault="00B83902" w:rsidP="00B83902">
      <w:pPr>
        <w:spacing w:line="360" w:lineRule="auto"/>
        <w:rPr>
          <w:b/>
          <w:sz w:val="24"/>
          <w:szCs w:val="24"/>
        </w:rPr>
      </w:pPr>
    </w:p>
    <w:p w:rsidR="0014022D" w:rsidRDefault="0014022D">
      <w:pPr>
        <w:rPr>
          <w:sz w:val="24"/>
          <w:szCs w:val="24"/>
        </w:rPr>
      </w:pPr>
      <w:r>
        <w:rPr>
          <w:sz w:val="24"/>
          <w:szCs w:val="24"/>
        </w:rPr>
        <w:br w:type="page"/>
      </w:r>
    </w:p>
    <w:p w:rsidR="0014022D" w:rsidRDefault="0014022D" w:rsidP="0014022D">
      <w:pPr>
        <w:jc w:val="right"/>
        <w:rPr>
          <w:b/>
          <w:sz w:val="24"/>
          <w:szCs w:val="24"/>
        </w:rPr>
      </w:pPr>
      <w:bookmarkStart w:id="3" w:name="_Hlk75278658"/>
      <w:r>
        <w:rPr>
          <w:b/>
          <w:sz w:val="24"/>
          <w:szCs w:val="24"/>
        </w:rPr>
        <w:lastRenderedPageBreak/>
        <w:t>Приложение 3</w:t>
      </w:r>
    </w:p>
    <w:p w:rsidR="0014022D" w:rsidRDefault="0014022D" w:rsidP="0014022D">
      <w:pPr>
        <w:jc w:val="right"/>
        <w:rPr>
          <w:b/>
          <w:bCs/>
          <w:sz w:val="24"/>
          <w:szCs w:val="24"/>
        </w:rPr>
      </w:pPr>
      <w:r>
        <w:rPr>
          <w:b/>
          <w:bCs/>
          <w:sz w:val="24"/>
          <w:szCs w:val="24"/>
        </w:rPr>
        <w:t>к ПООП по профессии/специальности</w:t>
      </w:r>
    </w:p>
    <w:p w:rsidR="0014022D" w:rsidRDefault="0014022D" w:rsidP="0014022D">
      <w:pPr>
        <w:jc w:val="right"/>
        <w:rPr>
          <w:b/>
          <w:i/>
        </w:rPr>
      </w:pPr>
      <w:r>
        <w:rPr>
          <w:b/>
          <w:i/>
        </w:rPr>
        <w:t>11.02.15 «11.02.15 Инфокоммуникационные сети и системы связи»</w:t>
      </w:r>
    </w:p>
    <w:p w:rsidR="0014022D" w:rsidRDefault="0014022D" w:rsidP="0014022D">
      <w:pPr>
        <w:jc w:val="right"/>
        <w:rPr>
          <w:i/>
          <w:sz w:val="18"/>
          <w:szCs w:val="18"/>
        </w:rPr>
      </w:pPr>
      <w:r>
        <w:rPr>
          <w:i/>
          <w:sz w:val="18"/>
          <w:szCs w:val="18"/>
        </w:rPr>
        <w:t>Код и наименование профессии/специальности</w:t>
      </w:r>
    </w:p>
    <w:p w:rsidR="0014022D" w:rsidRDefault="0014022D" w:rsidP="0014022D">
      <w:pPr>
        <w:jc w:val="right"/>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sz w:val="24"/>
          <w:szCs w:val="24"/>
        </w:rPr>
      </w:pPr>
      <w:r>
        <w:rPr>
          <w:b/>
          <w:sz w:val="24"/>
          <w:szCs w:val="24"/>
        </w:rPr>
        <w:t>РАБОЧАЯ ПРОГРАММА ВОСПИТАНИЯ</w:t>
      </w:r>
    </w:p>
    <w:p w:rsidR="0014022D" w:rsidRDefault="0014022D" w:rsidP="0014022D">
      <w:pPr>
        <w:jc w:val="center"/>
        <w:rPr>
          <w:sz w:val="24"/>
          <w:szCs w:val="24"/>
        </w:rPr>
      </w:pPr>
      <w:r>
        <w:rPr>
          <w:sz w:val="24"/>
          <w:szCs w:val="24"/>
        </w:rPr>
        <w:t>11.00.00. Электроника радиотехника и системы связи</w:t>
      </w:r>
    </w:p>
    <w:p w:rsidR="0014022D" w:rsidRDefault="0014022D" w:rsidP="0014022D">
      <w:pPr>
        <w:jc w:val="center"/>
        <w:rPr>
          <w:b/>
          <w:sz w:val="24"/>
          <w:szCs w:val="24"/>
        </w:rPr>
      </w:pPr>
    </w:p>
    <w:p w:rsidR="0014022D" w:rsidRDefault="0014022D" w:rsidP="0014022D">
      <w:pPr>
        <w:jc w:val="center"/>
        <w:rPr>
          <w:b/>
          <w:sz w:val="24"/>
          <w:szCs w:val="24"/>
          <w:u w:val="single"/>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
          <w:sz w:val="24"/>
          <w:szCs w:val="24"/>
        </w:rPr>
      </w:pPr>
    </w:p>
    <w:p w:rsidR="0014022D" w:rsidRDefault="0014022D" w:rsidP="0014022D">
      <w:pPr>
        <w:jc w:val="center"/>
        <w:rPr>
          <w:b/>
          <w:iCs/>
          <w:sz w:val="24"/>
          <w:szCs w:val="24"/>
        </w:rPr>
      </w:pPr>
    </w:p>
    <w:p w:rsidR="0014022D" w:rsidRDefault="0014022D" w:rsidP="0014022D">
      <w:pPr>
        <w:jc w:val="center"/>
        <w:rPr>
          <w:b/>
          <w:iCs/>
          <w:sz w:val="24"/>
          <w:szCs w:val="24"/>
        </w:rPr>
      </w:pPr>
    </w:p>
    <w:p w:rsidR="0014022D" w:rsidRDefault="0014022D" w:rsidP="0014022D">
      <w:pPr>
        <w:jc w:val="center"/>
        <w:rPr>
          <w:b/>
          <w:iCs/>
          <w:sz w:val="24"/>
          <w:szCs w:val="24"/>
        </w:rPr>
      </w:pPr>
    </w:p>
    <w:p w:rsidR="0014022D" w:rsidRDefault="0014022D" w:rsidP="0014022D">
      <w:pPr>
        <w:jc w:val="center"/>
        <w:rPr>
          <w:b/>
          <w:iCs/>
          <w:sz w:val="24"/>
          <w:szCs w:val="24"/>
        </w:rPr>
      </w:pPr>
      <w:r>
        <w:rPr>
          <w:b/>
          <w:iCs/>
          <w:sz w:val="24"/>
          <w:szCs w:val="24"/>
        </w:rPr>
        <w:t>2021г.</w:t>
      </w:r>
    </w:p>
    <w:p w:rsidR="0014022D" w:rsidRDefault="0014022D" w:rsidP="0014022D">
      <w:pPr>
        <w:spacing w:before="120" w:after="120"/>
        <w:jc w:val="center"/>
        <w:rPr>
          <w:b/>
          <w:sz w:val="28"/>
          <w:szCs w:val="28"/>
        </w:rPr>
      </w:pPr>
      <w:r>
        <w:rPr>
          <w:b/>
          <w:sz w:val="28"/>
          <w:szCs w:val="28"/>
        </w:rPr>
        <w:br w:type="page"/>
      </w:r>
      <w:r>
        <w:rPr>
          <w:b/>
          <w:sz w:val="28"/>
          <w:szCs w:val="28"/>
        </w:rPr>
        <w:lastRenderedPageBreak/>
        <w:t>СОДЕРЖАНИЕ</w:t>
      </w:r>
    </w:p>
    <w:p w:rsidR="0014022D" w:rsidRDefault="0014022D" w:rsidP="0014022D">
      <w:pPr>
        <w:spacing w:before="120" w:after="120"/>
        <w:jc w:val="center"/>
        <w:rPr>
          <w:b/>
          <w:sz w:val="28"/>
          <w:szCs w:val="28"/>
        </w:rPr>
      </w:pPr>
    </w:p>
    <w:p w:rsidR="0014022D" w:rsidRDefault="0014022D" w:rsidP="0014022D">
      <w:pPr>
        <w:keepNext/>
        <w:tabs>
          <w:tab w:val="right" w:leader="dot" w:pos="9356"/>
        </w:tabs>
        <w:spacing w:before="120" w:after="120" w:line="360" w:lineRule="auto"/>
        <w:outlineLvl w:val="0"/>
        <w:rPr>
          <w:b/>
          <w:kern w:val="32"/>
          <w:sz w:val="24"/>
          <w:szCs w:val="24"/>
          <w:lang/>
        </w:rPr>
      </w:pPr>
      <w:bookmarkStart w:id="4" w:name="_Hlk73028408"/>
      <w:r>
        <w:rPr>
          <w:b/>
          <w:kern w:val="32"/>
          <w:sz w:val="24"/>
          <w:szCs w:val="24"/>
          <w:lang/>
        </w:rPr>
        <w:t xml:space="preserve">РАЗДЕЛ 1. </w:t>
      </w:r>
      <w:r>
        <w:rPr>
          <w:b/>
          <w:kern w:val="32"/>
          <w:sz w:val="24"/>
          <w:szCs w:val="24"/>
          <w:lang/>
        </w:rPr>
        <w:t xml:space="preserve">ПАСПОРТ </w:t>
      </w:r>
      <w:r>
        <w:rPr>
          <w:b/>
          <w:kern w:val="32"/>
          <w:sz w:val="24"/>
          <w:szCs w:val="24"/>
          <w:lang/>
        </w:rPr>
        <w:t xml:space="preserve">ПРИМЕРНОЙ РАБОЧЕЙ </w:t>
      </w:r>
      <w:r>
        <w:rPr>
          <w:b/>
          <w:kern w:val="32"/>
          <w:sz w:val="24"/>
          <w:szCs w:val="24"/>
          <w:lang/>
        </w:rPr>
        <w:t>ПРОГРАММЫ</w:t>
      </w:r>
      <w:r>
        <w:rPr>
          <w:b/>
          <w:kern w:val="32"/>
          <w:sz w:val="24"/>
          <w:szCs w:val="24"/>
          <w:lang/>
        </w:rPr>
        <w:t xml:space="preserve"> ВОСПИТАНИЯ</w:t>
      </w:r>
    </w:p>
    <w:p w:rsidR="0014022D" w:rsidRDefault="0014022D" w:rsidP="0014022D">
      <w:pPr>
        <w:keepNext/>
        <w:tabs>
          <w:tab w:val="right" w:leader="dot" w:pos="9356"/>
        </w:tabs>
        <w:spacing w:before="120" w:after="120" w:line="360" w:lineRule="auto"/>
        <w:outlineLvl w:val="0"/>
        <w:rPr>
          <w:b/>
          <w:kern w:val="32"/>
          <w:sz w:val="24"/>
          <w:szCs w:val="24"/>
          <w:lang/>
        </w:rPr>
      </w:pPr>
      <w:r>
        <w:rPr>
          <w:b/>
          <w:kern w:val="32"/>
          <w:sz w:val="24"/>
          <w:szCs w:val="24"/>
          <w:lang/>
        </w:rPr>
        <w:t xml:space="preserve">РАЗДЕЛ 2. </w:t>
      </w:r>
      <w:r>
        <w:rPr>
          <w:b/>
          <w:bCs/>
          <w:kern w:val="32"/>
          <w:sz w:val="24"/>
          <w:szCs w:val="24"/>
          <w:lang/>
        </w:rPr>
        <w:t xml:space="preserve"> </w:t>
      </w:r>
      <w:r>
        <w:rPr>
          <w:b/>
          <w:bCs/>
          <w:iCs/>
          <w:kern w:val="32"/>
          <w:sz w:val="24"/>
          <w:szCs w:val="24"/>
          <w:lang/>
        </w:rPr>
        <w:t xml:space="preserve">ОЦЕНКА ОСВОЕНИЯ ОБУЧАЮЩИМИСЯ ОСНОВНОЙ </w:t>
      </w:r>
      <w:r>
        <w:rPr>
          <w:b/>
          <w:bCs/>
          <w:iCs/>
          <w:kern w:val="32"/>
          <w:sz w:val="24"/>
          <w:szCs w:val="24"/>
          <w:lang/>
        </w:rPr>
        <w:br/>
        <w:t xml:space="preserve">ОБРАЗОВАТЕЛЬНОЙ ПРОГРАММЫ В ЧАСТИ ДОСТИЖЕНИЯ </w:t>
      </w:r>
      <w:r>
        <w:rPr>
          <w:b/>
          <w:bCs/>
          <w:iCs/>
          <w:kern w:val="32"/>
          <w:sz w:val="24"/>
          <w:szCs w:val="24"/>
          <w:lang/>
        </w:rPr>
        <w:br/>
        <w:t>ЛИЧНОСТНЫХ РЕЗУЛЬТАТОВ</w:t>
      </w:r>
    </w:p>
    <w:p w:rsidR="0014022D" w:rsidRDefault="0014022D" w:rsidP="0014022D">
      <w:pPr>
        <w:keepNext/>
        <w:tabs>
          <w:tab w:val="right" w:leader="dot" w:pos="9356"/>
        </w:tabs>
        <w:spacing w:before="120" w:after="120" w:line="360" w:lineRule="auto"/>
        <w:outlineLvl w:val="0"/>
        <w:rPr>
          <w:b/>
          <w:kern w:val="32"/>
          <w:sz w:val="24"/>
          <w:szCs w:val="24"/>
          <w:lang/>
        </w:rPr>
      </w:pPr>
      <w:r>
        <w:rPr>
          <w:b/>
          <w:kern w:val="32"/>
          <w:sz w:val="24"/>
          <w:szCs w:val="24"/>
          <w:lang/>
        </w:rPr>
        <w:t xml:space="preserve">РАЗДЕЛ </w:t>
      </w:r>
      <w:r>
        <w:rPr>
          <w:b/>
          <w:kern w:val="32"/>
          <w:sz w:val="24"/>
          <w:szCs w:val="24"/>
          <w:lang/>
        </w:rPr>
        <w:t>3</w:t>
      </w:r>
      <w:r>
        <w:rPr>
          <w:b/>
          <w:kern w:val="32"/>
          <w:sz w:val="24"/>
          <w:szCs w:val="24"/>
          <w:lang/>
        </w:rPr>
        <w:t xml:space="preserve">. </w:t>
      </w:r>
      <w:r>
        <w:rPr>
          <w:b/>
          <w:bCs/>
          <w:iCs/>
          <w:kern w:val="32"/>
          <w:sz w:val="24"/>
          <w:szCs w:val="24"/>
          <w:lang/>
        </w:rPr>
        <w:t>ТРЕБОВАНИЯ К РЕСУРСНОМУ ОБЕСПЕЧЕНИЮ ВОСПИТАТЕЛЬНОЙ РАБОТЫ</w:t>
      </w:r>
    </w:p>
    <w:p w:rsidR="0014022D" w:rsidRDefault="0014022D" w:rsidP="0014022D">
      <w:pPr>
        <w:keepNext/>
        <w:tabs>
          <w:tab w:val="left" w:pos="709"/>
          <w:tab w:val="right" w:leader="dot" w:pos="9356"/>
        </w:tabs>
        <w:spacing w:before="120" w:after="120" w:line="360" w:lineRule="auto"/>
        <w:outlineLvl w:val="0"/>
        <w:rPr>
          <w:b/>
          <w:iCs/>
          <w:kern w:val="32"/>
          <w:sz w:val="24"/>
          <w:szCs w:val="24"/>
          <w:lang/>
        </w:rPr>
      </w:pPr>
      <w:r>
        <w:rPr>
          <w:b/>
          <w:iCs/>
          <w:kern w:val="32"/>
          <w:sz w:val="24"/>
          <w:szCs w:val="24"/>
          <w:lang/>
        </w:rPr>
        <w:t xml:space="preserve">РАЗДЕЛ 4. ПРИМЕРНЫЙ КАЛЕНДАРНЫЙ ПЛАН ВОСПИТАТЕЛЬНОЙ РАБОТЫ </w:t>
      </w:r>
      <w:r>
        <w:rPr>
          <w:b/>
          <w:iCs/>
          <w:kern w:val="32"/>
          <w:sz w:val="24"/>
          <w:szCs w:val="24"/>
          <w:lang/>
        </w:rPr>
        <w:br/>
      </w:r>
      <w:bookmarkEnd w:id="4"/>
      <w:r>
        <w:rPr>
          <w:b/>
          <w:iCs/>
          <w:kern w:val="32"/>
          <w:sz w:val="24"/>
          <w:szCs w:val="24"/>
          <w:lang/>
        </w:rPr>
        <w:t>РАЗДЕЛ 5. ПОЛОЖЕНИЕ О ПОРТФОЛИО ОБУЧАЮЩИХСЯ В РАМКАХ РЕАЛИЗАЦИИ ПРОГРАММЫ ВОСПИТАНИЯ</w:t>
      </w:r>
      <w:r>
        <w:rPr>
          <w:b/>
          <w:iCs/>
          <w:kern w:val="32"/>
          <w:sz w:val="24"/>
          <w:szCs w:val="24"/>
          <w:lang/>
        </w:rPr>
        <w:br/>
      </w:r>
    </w:p>
    <w:p w:rsidR="0014022D" w:rsidRDefault="0014022D" w:rsidP="0014022D">
      <w:pPr>
        <w:keepNext/>
        <w:tabs>
          <w:tab w:val="left" w:pos="709"/>
          <w:tab w:val="right" w:leader="dot" w:pos="9356"/>
        </w:tabs>
        <w:spacing w:before="120" w:after="120" w:line="360" w:lineRule="auto"/>
        <w:outlineLvl w:val="0"/>
        <w:rPr>
          <w:b/>
          <w:iCs/>
          <w:kern w:val="32"/>
          <w:sz w:val="24"/>
          <w:szCs w:val="24"/>
          <w:lang/>
        </w:rPr>
      </w:pPr>
    </w:p>
    <w:p w:rsidR="0014022D" w:rsidRDefault="0014022D" w:rsidP="0014022D">
      <w:pPr>
        <w:keepNext/>
        <w:tabs>
          <w:tab w:val="left" w:pos="709"/>
          <w:tab w:val="right" w:leader="dot" w:pos="9356"/>
        </w:tabs>
        <w:spacing w:before="120" w:after="120" w:line="360" w:lineRule="auto"/>
        <w:outlineLvl w:val="0"/>
        <w:rPr>
          <w:b/>
          <w:sz w:val="10"/>
          <w:szCs w:val="28"/>
          <w:lang w:eastAsia="ru-RU"/>
        </w:rPr>
      </w:pPr>
    </w:p>
    <w:p w:rsidR="0014022D" w:rsidRDefault="0014022D" w:rsidP="0014022D">
      <w:pPr>
        <w:widowControl w:val="0"/>
        <w:autoSpaceDE w:val="0"/>
        <w:autoSpaceDN w:val="0"/>
        <w:adjustRightInd w:val="0"/>
        <w:ind w:right="-1"/>
        <w:jc w:val="center"/>
        <w:rPr>
          <w:b/>
          <w:kern w:val="2"/>
          <w:sz w:val="24"/>
          <w:szCs w:val="24"/>
          <w:lang w:eastAsia="ko-KR"/>
        </w:rPr>
      </w:pPr>
      <w:r>
        <w:rPr>
          <w:b/>
          <w:sz w:val="24"/>
          <w:szCs w:val="24"/>
          <w:lang/>
        </w:rPr>
        <w:br w:type="page"/>
      </w:r>
      <w:r>
        <w:rPr>
          <w:b/>
          <w:kern w:val="2"/>
          <w:sz w:val="24"/>
          <w:szCs w:val="24"/>
          <w:lang w:eastAsia="ko-KR"/>
        </w:rPr>
        <w:lastRenderedPageBreak/>
        <w:t>РАЗДЕЛ 1. ПАСПОРТ РАБОЧЕЙ ПРОГРАММЫ ВОСПИТАНИЯ ГОСУДАРСТВЕННОГО БЮДЖЕТНОГО ПРОФЕССИОНАЛЬНОГО ОБРАЗОВАТЕЛЬНОГО УЧРЕЖДЕНИЯ МОСКОВСКОЙ ОБЛАСТИ «ГИДРОМЕТЕОРОЛОГИЧЕСКИЙ ТЕХНИКУМ» (ДАЛЕЕ – ПРОГРАММЫ ВОСПИТАНИЯ)</w:t>
      </w:r>
    </w:p>
    <w:p w:rsidR="0014022D" w:rsidRDefault="0014022D" w:rsidP="0014022D">
      <w:pPr>
        <w:ind w:firstLine="709"/>
        <w:jc w:val="both"/>
        <w:rPr>
          <w:rFonts w:eastAsia="Calibri"/>
          <w:b/>
          <w:bCs/>
          <w:sz w:val="24"/>
          <w:szCs w:val="24"/>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0"/>
      </w:tblGrid>
      <w:tr w:rsidR="0014022D" w:rsidTr="0014022D">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b/>
                <w:sz w:val="24"/>
                <w:szCs w:val="24"/>
              </w:rPr>
            </w:pPr>
            <w:r>
              <w:rPr>
                <w:b/>
                <w:sz w:val="24"/>
                <w:szCs w:val="24"/>
              </w:rPr>
              <w:t xml:space="preserve">Название </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b/>
                <w:sz w:val="24"/>
                <w:szCs w:val="24"/>
              </w:rPr>
            </w:pPr>
            <w:r>
              <w:rPr>
                <w:b/>
                <w:sz w:val="24"/>
                <w:szCs w:val="24"/>
              </w:rPr>
              <w:t>Содержание</w:t>
            </w:r>
          </w:p>
        </w:tc>
      </w:tr>
      <w:tr w:rsidR="0014022D" w:rsidTr="0014022D">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b/>
                <w:sz w:val="24"/>
                <w:szCs w:val="24"/>
              </w:rPr>
            </w:pPr>
            <w:r>
              <w:rPr>
                <w:sz w:val="24"/>
                <w:szCs w:val="24"/>
              </w:rPr>
              <w:t>Наименование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rPr>
                <w:sz w:val="24"/>
                <w:szCs w:val="24"/>
              </w:rPr>
            </w:pPr>
            <w:r>
              <w:rPr>
                <w:sz w:val="24"/>
                <w:szCs w:val="24"/>
              </w:rPr>
              <w:t>Рабочая программа воспитания Государственного бюджетного профессионального образовательного учреждения Московской области «Гидрометеорологический техникум» (далее – Техникум) по специальности 11.02.15 «Инфокоммуникационные сети и системы связи»</w:t>
            </w:r>
          </w:p>
        </w:tc>
      </w:tr>
      <w:tr w:rsidR="0014022D" w:rsidTr="0014022D">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b/>
                <w:sz w:val="24"/>
                <w:szCs w:val="24"/>
              </w:rPr>
            </w:pPr>
            <w:r>
              <w:rPr>
                <w:sz w:val="24"/>
                <w:szCs w:val="24"/>
              </w:rPr>
              <w:t xml:space="preserve">Основания для разработки Программы воспитания </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jc w:val="both"/>
              <w:rPr>
                <w:sz w:val="24"/>
                <w:szCs w:val="24"/>
              </w:rPr>
            </w:pPr>
            <w:r>
              <w:rPr>
                <w:sz w:val="24"/>
                <w:szCs w:val="24"/>
              </w:rPr>
              <w:t>Настоящая Программа воспитания разработана на основе следующих нормативных правовых документов:</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Конституция Российской Федерации (принята на всенародном голосовании 12 декабря 1993 г.) (с поправками);</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Указ Президента Российской Федерации от 21.07.2020 № 474 «О национальных целях развития Российской Федерации на период до 2030 года»;</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w:t>
            </w:r>
            <w:r>
              <w:rPr>
                <w:sz w:val="24"/>
                <w:szCs w:val="24"/>
              </w:rPr>
              <w:noBreakHyphen/>
              <w:t>304);</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28 июня 2014 г. № 172-ФЗ «О стратегическом планировании в Российской Федерации»;</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29 декабря 2012 г. №273-ФЗ «Об образовании в Российской Федерации»;</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6 октября 2003 г. № 131-ФЗ «Об общих принципах организации местного самоуправления в Российской Федерации»;</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12 января 1996 г. № 7-ФЗ «О некоммерческих организациях»;</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11 августа 1995 г. № 135-ФЗ «О благотворительной деятельности и добровольчестве (волонтерстве)»;</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Федеральный закон от 19 мая 1995 г. № 82-ФЗ «Об общественных объединениях»;</w:t>
            </w:r>
          </w:p>
          <w:p w:rsidR="0014022D" w:rsidRDefault="0014022D" w:rsidP="00E807CC">
            <w:pPr>
              <w:widowControl w:val="0"/>
              <w:numPr>
                <w:ilvl w:val="0"/>
                <w:numId w:val="361"/>
              </w:numPr>
              <w:autoSpaceDE w:val="0"/>
              <w:autoSpaceDN w:val="0"/>
              <w:ind w:left="318"/>
              <w:contextualSpacing/>
              <w:jc w:val="both"/>
              <w:rPr>
                <w:rFonts w:ascii="Calibri" w:eastAsia="Calibri" w:hAnsi="Calibri"/>
              </w:rPr>
            </w:pPr>
            <w:r>
              <w:rPr>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 xml:space="preserve">приказ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w:t>
            </w:r>
            <w:r>
              <w:rPr>
                <w:sz w:val="24"/>
                <w:szCs w:val="24"/>
              </w:rPr>
              <w:lastRenderedPageBreak/>
              <w:t>«Образование»;</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приказ Министерства экономического развития Российской Федерации от 24 января 2020 г. №41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14022D" w:rsidRDefault="0014022D" w:rsidP="00E807CC">
            <w:pPr>
              <w:numPr>
                <w:ilvl w:val="0"/>
                <w:numId w:val="361"/>
              </w:numPr>
              <w:ind w:left="311"/>
              <w:rPr>
                <w:sz w:val="24"/>
                <w:szCs w:val="24"/>
              </w:rPr>
            </w:pPr>
            <w:r>
              <w:rPr>
                <w:sz w:val="24"/>
                <w:szCs w:val="24"/>
              </w:rPr>
              <w:t>ГОСТ Р 53724-2009 «Качество услуг связи. Общие положения»</w:t>
            </w:r>
          </w:p>
          <w:p w:rsidR="0014022D" w:rsidRDefault="0014022D" w:rsidP="00E807CC">
            <w:pPr>
              <w:numPr>
                <w:ilvl w:val="0"/>
                <w:numId w:val="361"/>
              </w:numPr>
              <w:ind w:left="311"/>
              <w:rPr>
                <w:sz w:val="24"/>
                <w:szCs w:val="24"/>
              </w:rPr>
            </w:pPr>
            <w:r>
              <w:rPr>
                <w:sz w:val="24"/>
                <w:szCs w:val="24"/>
              </w:rPr>
              <w:t>ГОСТ Р 53787-2012 «Качество услуги «Доступ в Интернет». Показатели качества»</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 xml:space="preserve">Закон Московской области от 13июня 2015 № 114/2015-ОЗ  «О патриотическом воспитании в Московской области   </w:t>
            </w:r>
          </w:p>
          <w:p w:rsidR="0014022D" w:rsidRDefault="0014022D" w:rsidP="00E807CC">
            <w:pPr>
              <w:widowControl w:val="0"/>
              <w:numPr>
                <w:ilvl w:val="0"/>
                <w:numId w:val="361"/>
              </w:numPr>
              <w:autoSpaceDE w:val="0"/>
              <w:autoSpaceDN w:val="0"/>
              <w:ind w:left="318"/>
              <w:contextualSpacing/>
              <w:jc w:val="both"/>
              <w:rPr>
                <w:sz w:val="24"/>
                <w:szCs w:val="24"/>
              </w:rPr>
            </w:pPr>
            <w:r>
              <w:rPr>
                <w:sz w:val="24"/>
                <w:szCs w:val="24"/>
              </w:rPr>
              <w:t xml:space="preserve">Закон Московской области от 01декабря 2003 № 155/2003-ОЗ «О государственной молодежной политике в Московской области»  </w:t>
            </w:r>
          </w:p>
        </w:tc>
      </w:tr>
      <w:tr w:rsidR="0014022D" w:rsidTr="0014022D">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b/>
                <w:sz w:val="24"/>
                <w:szCs w:val="24"/>
              </w:rPr>
            </w:pPr>
            <w:r>
              <w:rPr>
                <w:sz w:val="24"/>
                <w:szCs w:val="24"/>
              </w:rPr>
              <w:lastRenderedPageBreak/>
              <w:t>Цель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jc w:val="both"/>
              <w:rPr>
                <w:bCs/>
                <w:sz w:val="24"/>
                <w:szCs w:val="24"/>
              </w:rPr>
            </w:pPr>
            <w:r>
              <w:rPr>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14022D" w:rsidTr="0014022D">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sz w:val="24"/>
                <w:szCs w:val="24"/>
              </w:rPr>
            </w:pPr>
            <w:r>
              <w:rPr>
                <w:sz w:val="24"/>
                <w:szCs w:val="24"/>
              </w:rPr>
              <w:t>Сроки реализации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rPr>
                <w:i/>
                <w:iCs/>
                <w:sz w:val="24"/>
                <w:szCs w:val="24"/>
              </w:rPr>
            </w:pPr>
            <w:r>
              <w:rPr>
                <w:i/>
                <w:iCs/>
                <w:sz w:val="24"/>
                <w:szCs w:val="24"/>
              </w:rPr>
              <w:t xml:space="preserve">2021 – 2026 уч.гг. </w:t>
            </w:r>
          </w:p>
        </w:tc>
      </w:tr>
      <w:tr w:rsidR="0014022D" w:rsidTr="0014022D">
        <w:trPr>
          <w:trHeight w:val="2412"/>
        </w:trPr>
        <w:tc>
          <w:tcPr>
            <w:tcW w:w="1984"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jc w:val="center"/>
              <w:rPr>
                <w:sz w:val="24"/>
                <w:szCs w:val="24"/>
              </w:rPr>
            </w:pPr>
            <w:r>
              <w:rPr>
                <w:sz w:val="24"/>
                <w:szCs w:val="24"/>
              </w:rPr>
              <w:t xml:space="preserve">Исполнители </w:t>
            </w:r>
            <w:r>
              <w:rPr>
                <w:sz w:val="24"/>
                <w:szCs w:val="24"/>
              </w:rPr>
              <w:br/>
              <w:t xml:space="preserve">Программы воспитания </w:t>
            </w:r>
          </w:p>
        </w:tc>
        <w:tc>
          <w:tcPr>
            <w:tcW w:w="7088"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before="120" w:after="120"/>
              <w:rPr>
                <w:sz w:val="24"/>
                <w:szCs w:val="24"/>
              </w:rPr>
            </w:pPr>
            <w:r>
              <w:rPr>
                <w:sz w:val="24"/>
                <w:szCs w:val="24"/>
              </w:rPr>
              <w:t>Директор ГБПОУ МО «Гидрометеорологический техникум», Никитина Ирина Павловна</w:t>
            </w:r>
          </w:p>
          <w:p w:rsidR="0014022D" w:rsidRDefault="0014022D">
            <w:pPr>
              <w:widowControl w:val="0"/>
              <w:autoSpaceDE w:val="0"/>
              <w:autoSpaceDN w:val="0"/>
              <w:spacing w:before="120" w:after="120"/>
              <w:rPr>
                <w:sz w:val="24"/>
                <w:szCs w:val="24"/>
              </w:rPr>
            </w:pPr>
            <w:r>
              <w:rPr>
                <w:sz w:val="24"/>
                <w:szCs w:val="24"/>
              </w:rPr>
              <w:t>Заместитель директора по УВР, Самуйленко Анна Александровна</w:t>
            </w:r>
          </w:p>
          <w:p w:rsidR="0014022D" w:rsidRDefault="0014022D">
            <w:pPr>
              <w:widowControl w:val="0"/>
              <w:autoSpaceDE w:val="0"/>
              <w:autoSpaceDN w:val="0"/>
              <w:spacing w:before="120" w:after="120"/>
              <w:rPr>
                <w:sz w:val="24"/>
                <w:szCs w:val="24"/>
              </w:rPr>
            </w:pPr>
            <w:r>
              <w:rPr>
                <w:sz w:val="24"/>
                <w:szCs w:val="24"/>
              </w:rPr>
              <w:t>Заместитель директора по УР, Трахтенберг Татьяна Юльевна</w:t>
            </w:r>
          </w:p>
          <w:p w:rsidR="0014022D" w:rsidRDefault="0014022D">
            <w:pPr>
              <w:widowControl w:val="0"/>
              <w:autoSpaceDE w:val="0"/>
              <w:autoSpaceDN w:val="0"/>
              <w:spacing w:before="120" w:after="120"/>
              <w:rPr>
                <w:sz w:val="24"/>
                <w:szCs w:val="24"/>
              </w:rPr>
            </w:pPr>
            <w:r>
              <w:rPr>
                <w:sz w:val="24"/>
                <w:szCs w:val="24"/>
              </w:rPr>
              <w:t xml:space="preserve">Заместитель директора по УПР, Воропаев Иван Александрович </w:t>
            </w:r>
          </w:p>
          <w:p w:rsidR="0014022D" w:rsidRDefault="0014022D">
            <w:pPr>
              <w:widowControl w:val="0"/>
              <w:autoSpaceDE w:val="0"/>
              <w:autoSpaceDN w:val="0"/>
              <w:spacing w:before="120" w:after="120"/>
              <w:rPr>
                <w:sz w:val="24"/>
                <w:szCs w:val="24"/>
              </w:rPr>
            </w:pPr>
            <w:r>
              <w:rPr>
                <w:sz w:val="24"/>
                <w:szCs w:val="24"/>
              </w:rPr>
              <w:t>Заведующая учебной частью, Шкварун Лидия Валерьевна</w:t>
            </w:r>
          </w:p>
          <w:p w:rsidR="0014022D" w:rsidRDefault="0014022D">
            <w:pPr>
              <w:widowControl w:val="0"/>
              <w:autoSpaceDE w:val="0"/>
              <w:autoSpaceDN w:val="0"/>
              <w:spacing w:before="120" w:after="120"/>
              <w:rPr>
                <w:sz w:val="24"/>
                <w:szCs w:val="24"/>
              </w:rPr>
            </w:pPr>
            <w:r>
              <w:rPr>
                <w:sz w:val="24"/>
                <w:szCs w:val="24"/>
              </w:rPr>
              <w:t xml:space="preserve">Заведующая заочным отделением и дополнительным образованием, Ермак Елена Викторовна  </w:t>
            </w:r>
          </w:p>
          <w:p w:rsidR="0014022D" w:rsidRDefault="0014022D">
            <w:pPr>
              <w:widowControl w:val="0"/>
              <w:autoSpaceDE w:val="0"/>
              <w:autoSpaceDN w:val="0"/>
              <w:spacing w:before="120" w:after="120"/>
              <w:rPr>
                <w:sz w:val="24"/>
                <w:szCs w:val="24"/>
              </w:rPr>
            </w:pPr>
            <w:r>
              <w:rPr>
                <w:sz w:val="24"/>
                <w:szCs w:val="24"/>
              </w:rPr>
              <w:t>Социальный педагог, Симиненко Марина Викторовна</w:t>
            </w:r>
          </w:p>
          <w:p w:rsidR="0014022D" w:rsidRDefault="0014022D">
            <w:pPr>
              <w:widowControl w:val="0"/>
              <w:autoSpaceDE w:val="0"/>
              <w:autoSpaceDN w:val="0"/>
              <w:spacing w:before="120" w:after="120"/>
              <w:rPr>
                <w:sz w:val="24"/>
                <w:szCs w:val="24"/>
              </w:rPr>
            </w:pPr>
            <w:r>
              <w:rPr>
                <w:sz w:val="24"/>
                <w:szCs w:val="24"/>
              </w:rPr>
              <w:t>Педагог-психолог, Смирнова Лариса Николаевна</w:t>
            </w:r>
          </w:p>
          <w:p w:rsidR="0014022D" w:rsidRDefault="0014022D">
            <w:pPr>
              <w:widowControl w:val="0"/>
              <w:autoSpaceDE w:val="0"/>
              <w:autoSpaceDN w:val="0"/>
              <w:spacing w:before="120" w:after="120"/>
              <w:rPr>
                <w:sz w:val="24"/>
                <w:szCs w:val="24"/>
              </w:rPr>
            </w:pPr>
            <w:r>
              <w:rPr>
                <w:sz w:val="24"/>
                <w:szCs w:val="24"/>
              </w:rPr>
              <w:t>Педагог дополнительного образования, Афанасьев Василий Сергеевич</w:t>
            </w:r>
          </w:p>
          <w:p w:rsidR="0014022D" w:rsidRDefault="0014022D">
            <w:pPr>
              <w:widowControl w:val="0"/>
              <w:autoSpaceDE w:val="0"/>
              <w:autoSpaceDN w:val="0"/>
              <w:spacing w:before="120" w:after="120"/>
              <w:rPr>
                <w:sz w:val="24"/>
                <w:szCs w:val="24"/>
              </w:rPr>
            </w:pPr>
            <w:r>
              <w:rPr>
                <w:sz w:val="24"/>
                <w:szCs w:val="24"/>
              </w:rPr>
              <w:t>Представитель Студенческого совета, Федоров Егор Алексеевич</w:t>
            </w:r>
          </w:p>
          <w:p w:rsidR="0014022D" w:rsidRDefault="0014022D">
            <w:pPr>
              <w:widowControl w:val="0"/>
              <w:autoSpaceDE w:val="0"/>
              <w:autoSpaceDN w:val="0"/>
              <w:spacing w:before="120" w:after="120"/>
              <w:rPr>
                <w:sz w:val="24"/>
                <w:szCs w:val="24"/>
              </w:rPr>
            </w:pPr>
            <w:r>
              <w:rPr>
                <w:sz w:val="24"/>
                <w:szCs w:val="24"/>
              </w:rPr>
              <w:t xml:space="preserve">Заместитель председателя Студенческого совета, Лукашова Анастасия Максимовна  </w:t>
            </w:r>
          </w:p>
          <w:p w:rsidR="0014022D" w:rsidRDefault="0014022D">
            <w:pPr>
              <w:widowControl w:val="0"/>
              <w:autoSpaceDE w:val="0"/>
              <w:autoSpaceDN w:val="0"/>
              <w:spacing w:before="120" w:after="120"/>
              <w:rPr>
                <w:sz w:val="24"/>
                <w:szCs w:val="24"/>
              </w:rPr>
            </w:pPr>
            <w:r>
              <w:rPr>
                <w:sz w:val="24"/>
                <w:szCs w:val="24"/>
              </w:rPr>
              <w:t xml:space="preserve">Классные руководители  </w:t>
            </w:r>
          </w:p>
          <w:p w:rsidR="0014022D" w:rsidRDefault="0014022D">
            <w:pPr>
              <w:widowControl w:val="0"/>
              <w:autoSpaceDE w:val="0"/>
              <w:autoSpaceDN w:val="0"/>
              <w:spacing w:before="120" w:after="120"/>
              <w:rPr>
                <w:sz w:val="24"/>
                <w:szCs w:val="24"/>
              </w:rPr>
            </w:pPr>
            <w:r>
              <w:rPr>
                <w:sz w:val="24"/>
                <w:szCs w:val="24"/>
              </w:rPr>
              <w:t>Преподаватели дисциплин</w:t>
            </w:r>
          </w:p>
        </w:tc>
      </w:tr>
    </w:tbl>
    <w:p w:rsidR="0014022D" w:rsidRDefault="0014022D" w:rsidP="0014022D">
      <w:pPr>
        <w:ind w:firstLine="709"/>
        <w:jc w:val="both"/>
        <w:rPr>
          <w:rFonts w:eastAsia="Calibri"/>
          <w:b/>
          <w:bCs/>
          <w:i/>
          <w:color w:val="005024"/>
          <w:sz w:val="24"/>
          <w:szCs w:val="24"/>
        </w:rPr>
      </w:pPr>
    </w:p>
    <w:p w:rsidR="0014022D" w:rsidRDefault="0014022D" w:rsidP="0014022D">
      <w:pPr>
        <w:spacing w:after="160"/>
        <w:ind w:firstLine="709"/>
        <w:jc w:val="both"/>
        <w:rPr>
          <w:rFonts w:eastAsia="Calibri"/>
          <w:sz w:val="24"/>
          <w:szCs w:val="24"/>
        </w:rPr>
      </w:pPr>
      <w:r>
        <w:rPr>
          <w:rFonts w:eastAsia="Calibri"/>
          <w:sz w:val="24"/>
          <w:szCs w:val="24"/>
        </w:rPr>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w:t>
      </w:r>
      <w:r>
        <w:rPr>
          <w:rFonts w:eastAsia="Calibri"/>
          <w:sz w:val="24"/>
          <w:szCs w:val="24"/>
        </w:rPr>
        <w:lastRenderedPageBreak/>
        <w:t>методического объединения по общему образованию (утв. Протоколом заседания УМО по общему образованию Мин-просвещения России № 2/20 от 02.06.2020 г.).</w:t>
      </w:r>
    </w:p>
    <w:p w:rsidR="0014022D" w:rsidRDefault="0014022D" w:rsidP="0014022D">
      <w:pPr>
        <w:spacing w:after="160"/>
        <w:ind w:firstLine="709"/>
        <w:jc w:val="both"/>
        <w:rPr>
          <w:rFonts w:eastAsia="Calibri"/>
          <w:sz w:val="24"/>
          <w:szCs w:val="24"/>
        </w:rPr>
      </w:pPr>
      <w:r>
        <w:rPr>
          <w:rFonts w:eastAsia="Calibri"/>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022D" w:rsidRDefault="0014022D" w:rsidP="0014022D">
      <w:pPr>
        <w:ind w:firstLine="709"/>
        <w:jc w:val="both"/>
        <w:rPr>
          <w:rFonts w:eastAsia="Calibri"/>
          <w:sz w:val="24"/>
          <w:szCs w:val="24"/>
        </w:rPr>
      </w:pPr>
      <w:r>
        <w:rPr>
          <w:rFonts w:eastAsia="Calibri"/>
          <w:sz w:val="24"/>
          <w:szCs w:val="24"/>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w:t>
      </w:r>
    </w:p>
    <w:p w:rsidR="0014022D" w:rsidRDefault="0014022D" w:rsidP="0014022D">
      <w:pPr>
        <w:ind w:firstLine="709"/>
        <w:jc w:val="both"/>
        <w:rPr>
          <w:rFonts w:eastAsia="Calibri"/>
          <w:sz w:val="24"/>
          <w:szCs w:val="24"/>
        </w:rPr>
      </w:pPr>
    </w:p>
    <w:p w:rsidR="0014022D" w:rsidRDefault="0014022D" w:rsidP="0014022D">
      <w:pPr>
        <w:ind w:firstLine="709"/>
        <w:jc w:val="right"/>
        <w:rPr>
          <w:rFonts w:eastAsia="Calibri"/>
          <w:sz w:val="24"/>
          <w:szCs w:val="24"/>
        </w:rPr>
      </w:pPr>
      <w:r>
        <w:rPr>
          <w:rFonts w:eastAsia="Calibr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jc w:val="center"/>
              <w:rPr>
                <w:rFonts w:eastAsia="Calibri"/>
                <w:b/>
                <w:bCs/>
                <w:sz w:val="24"/>
                <w:szCs w:val="24"/>
              </w:rPr>
            </w:pPr>
            <w:bookmarkStart w:id="5" w:name="_Hlk73632186"/>
            <w:r>
              <w:rPr>
                <w:rFonts w:eastAsia="Calibri"/>
                <w:b/>
                <w:bCs/>
                <w:sz w:val="24"/>
                <w:szCs w:val="24"/>
              </w:rPr>
              <w:t xml:space="preserve">Личностные результаты </w:t>
            </w:r>
          </w:p>
          <w:p w:rsidR="0014022D" w:rsidRDefault="0014022D">
            <w:pPr>
              <w:ind w:firstLine="33"/>
              <w:jc w:val="center"/>
              <w:rPr>
                <w:rFonts w:eastAsia="Calibri"/>
                <w:b/>
                <w:bCs/>
                <w:sz w:val="24"/>
                <w:szCs w:val="24"/>
              </w:rPr>
            </w:pPr>
            <w:r>
              <w:rPr>
                <w:rFonts w:eastAsia="Calibri"/>
                <w:b/>
                <w:bCs/>
                <w:sz w:val="24"/>
                <w:szCs w:val="24"/>
              </w:rPr>
              <w:t xml:space="preserve">реализации программы воспитания </w:t>
            </w:r>
          </w:p>
          <w:p w:rsidR="0014022D" w:rsidRDefault="0014022D">
            <w:pPr>
              <w:ind w:firstLine="33"/>
              <w:jc w:val="center"/>
              <w:rPr>
                <w:rFonts w:eastAsia="Calibri"/>
                <w:b/>
                <w:bCs/>
                <w:sz w:val="24"/>
                <w:szCs w:val="24"/>
              </w:rPr>
            </w:pPr>
            <w:r>
              <w:rPr>
                <w:rFonts w:eastAsia="Calibri"/>
                <w:i/>
                <w:iCs/>
                <w:sz w:val="24"/>
                <w:szCs w:val="24"/>
              </w:rPr>
              <w:t>(дескрипторы)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 xml:space="preserve">Код личностных результатов </w:t>
            </w:r>
            <w:r>
              <w:rPr>
                <w:rFonts w:eastAsia="Calibri"/>
                <w:b/>
                <w:bCs/>
                <w:sz w:val="24"/>
                <w:szCs w:val="24"/>
              </w:rPr>
              <w:br/>
              <w:t xml:space="preserve">реализации </w:t>
            </w:r>
            <w:r>
              <w:rPr>
                <w:rFonts w:eastAsia="Calibri"/>
                <w:b/>
                <w:bCs/>
                <w:sz w:val="24"/>
                <w:szCs w:val="24"/>
              </w:rPr>
              <w:br/>
              <w:t xml:space="preserve">программы </w:t>
            </w:r>
            <w:r>
              <w:rPr>
                <w:rFonts w:eastAsia="Calibri"/>
                <w:b/>
                <w:bCs/>
                <w:sz w:val="24"/>
                <w:szCs w:val="24"/>
              </w:rPr>
              <w:br/>
              <w:t>воспитания</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jc w:val="both"/>
              <w:rPr>
                <w:rFonts w:eastAsia="Calibri"/>
                <w:b/>
                <w:bCs/>
                <w:i/>
                <w:iCs/>
                <w:sz w:val="24"/>
                <w:szCs w:val="24"/>
                <w:lang/>
              </w:rPr>
            </w:pPr>
            <w:r>
              <w:rPr>
                <w:rFonts w:eastAsia="Calibri"/>
                <w:sz w:val="24"/>
                <w:szCs w:val="24"/>
              </w:rPr>
              <w:t>Осознающий себя гражданином и защитником великой страны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3</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4</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5</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6</w:t>
            </w:r>
          </w:p>
        </w:tc>
      </w:tr>
      <w:tr w:rsidR="0014022D" w:rsidTr="0014022D">
        <w:trPr>
          <w:trHeight w:val="268"/>
        </w:trPr>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7</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t xml:space="preserve">Проявляющий и демонстрирующий уважение к представителям </w:t>
            </w:r>
            <w:r>
              <w:rPr>
                <w:rFonts w:eastAsia="Calibri"/>
                <w:sz w:val="24"/>
                <w:szCs w:val="24"/>
              </w:rPr>
              <w:lastRenderedPageBreak/>
              <w:t>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lastRenderedPageBreak/>
              <w:t>ЛР 8</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ind w:firstLine="33"/>
              <w:jc w:val="both"/>
              <w:rPr>
                <w:rFonts w:eastAsia="Calibri"/>
                <w:b/>
                <w:bCs/>
                <w:sz w:val="24"/>
                <w:szCs w:val="24"/>
              </w:rPr>
            </w:pPr>
            <w:r>
              <w:rPr>
                <w:rFonts w:eastAsia="Calibri"/>
                <w:sz w:val="24"/>
                <w:szCs w:val="24"/>
              </w:rPr>
              <w:lastRenderedPageBreak/>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9</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jc w:val="both"/>
              <w:rPr>
                <w:rFonts w:eastAsia="Calibri"/>
                <w:b/>
                <w:bCs/>
                <w:sz w:val="24"/>
                <w:szCs w:val="24"/>
              </w:rPr>
            </w:pPr>
            <w:r>
              <w:rPr>
                <w:rFonts w:eastAsia="Calibri"/>
                <w:sz w:val="24"/>
                <w:szCs w:val="24"/>
              </w:rPr>
              <w:t>Заботящийся о защите окружающей среды, собственной и чужой безопасности, в том числе цифровой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10</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jc w:val="both"/>
              <w:rPr>
                <w:rFonts w:eastAsia="Calibri"/>
                <w:b/>
                <w:bCs/>
                <w:sz w:val="24"/>
                <w:szCs w:val="24"/>
              </w:rPr>
            </w:pPr>
            <w:r>
              <w:rPr>
                <w:rFonts w:eastAsia="Calibri"/>
                <w:sz w:val="24"/>
                <w:szCs w:val="24"/>
              </w:rPr>
              <w:t>Проявляющий уважение к эстетическим ценностям, обладающий основами эстетической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11</w:t>
            </w:r>
          </w:p>
        </w:tc>
      </w:tr>
      <w:tr w:rsidR="0014022D" w:rsidTr="0014022D">
        <w:tc>
          <w:tcPr>
            <w:tcW w:w="7338" w:type="dxa"/>
            <w:tcBorders>
              <w:top w:val="single" w:sz="8" w:space="0" w:color="000000"/>
              <w:left w:val="single" w:sz="8" w:space="0" w:color="000000"/>
              <w:bottom w:val="single" w:sz="8" w:space="0" w:color="000000"/>
              <w:right w:val="single" w:sz="8" w:space="0" w:color="000000"/>
            </w:tcBorders>
            <w:hideMark/>
          </w:tcPr>
          <w:p w:rsidR="0014022D" w:rsidRDefault="0014022D">
            <w:pPr>
              <w:jc w:val="both"/>
              <w:rPr>
                <w:rFonts w:eastAsia="Calibri"/>
                <w:b/>
                <w:bCs/>
                <w:sz w:val="24"/>
                <w:szCs w:val="24"/>
              </w:rPr>
            </w:pPr>
            <w:r>
              <w:rPr>
                <w:rFonts w:eastAsia="Calibri"/>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12</w:t>
            </w:r>
          </w:p>
        </w:tc>
      </w:tr>
      <w:tr w:rsidR="0014022D" w:rsidTr="0014022D">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Личностные результаты</w:t>
            </w:r>
          </w:p>
          <w:p w:rsidR="0014022D" w:rsidRDefault="0014022D">
            <w:pPr>
              <w:ind w:firstLine="33"/>
              <w:jc w:val="center"/>
              <w:rPr>
                <w:rFonts w:eastAsia="Calibri"/>
                <w:b/>
                <w:bCs/>
                <w:sz w:val="24"/>
                <w:szCs w:val="24"/>
              </w:rPr>
            </w:pPr>
            <w:r>
              <w:rPr>
                <w:rFonts w:eastAsia="Calibri"/>
                <w:b/>
                <w:bCs/>
                <w:sz w:val="24"/>
                <w:szCs w:val="24"/>
              </w:rPr>
              <w:t xml:space="preserve">реализации программы воспитания, определенные ключевыми работодателями </w:t>
            </w:r>
            <w:r>
              <w:rPr>
                <w:rFonts w:eastAsia="Calibri"/>
              </w:rPr>
              <w:t>(при наличии)</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 xml:space="preserve">Взаимодействующий с разными социальными группа и различными категориями граждан в процессе осуществления профессиональной деятельности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13</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Способный управлять собой, подчинять свои действия определённым требованиям, принципам; умеющий на основе самоконтроля, без вмешательства со стороны дисциплинировать собственное поведение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14</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15</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Демонстрирующий навыки эффективного обмена информацией и взаимодействия с другими людьми, обладающий навыками коммуникации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16</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Демонстрация навыков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17</w:t>
            </w:r>
          </w:p>
        </w:tc>
      </w:tr>
      <w:tr w:rsidR="0014022D" w:rsidTr="0014022D">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Личностные результаты</w:t>
            </w:r>
          </w:p>
          <w:p w:rsidR="0014022D" w:rsidRDefault="0014022D">
            <w:pPr>
              <w:ind w:firstLine="33"/>
              <w:jc w:val="center"/>
              <w:rPr>
                <w:rFonts w:eastAsia="Calibri"/>
                <w:b/>
                <w:bCs/>
                <w:sz w:val="24"/>
                <w:szCs w:val="24"/>
              </w:rPr>
            </w:pPr>
            <w:r>
              <w:rPr>
                <w:rFonts w:eastAsia="Calibri"/>
                <w:b/>
                <w:bCs/>
                <w:sz w:val="24"/>
                <w:szCs w:val="24"/>
              </w:rPr>
              <w:t xml:space="preserve">реализации программы воспитания, определенные субъектом </w:t>
            </w:r>
            <w:r>
              <w:rPr>
                <w:rFonts w:eastAsia="Calibri"/>
                <w:b/>
                <w:bCs/>
                <w:sz w:val="24"/>
                <w:szCs w:val="24"/>
              </w:rPr>
              <w:br/>
              <w:t xml:space="preserve">Российской Федерации </w:t>
            </w:r>
            <w:r>
              <w:rPr>
                <w:rFonts w:eastAsia="Calibri"/>
              </w:rPr>
              <w:t>(при наличии)</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t xml:space="preserve">Принимающий патриотические взгляды и убеждения, уважающий историю и культуру многонациональной России и Московской области, понимающий престиж государственной службы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18</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t>Готовый честно выполнять служебные обязанности, овладевающий военными знаниями, умениями и навыками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19</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t xml:space="preserve">Проявляющий уважение к символике Российской Федерации, Московской области, военной символике и воинской реликвии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20</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t xml:space="preserve">Следующий здоровому образу жизни и массовому культурно-спортивному досугу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21</w:t>
            </w:r>
          </w:p>
        </w:tc>
      </w:tr>
      <w:tr w:rsidR="0014022D" w:rsidTr="0014022D">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Личностные результаты</w:t>
            </w:r>
          </w:p>
          <w:p w:rsidR="0014022D" w:rsidRDefault="0014022D">
            <w:pPr>
              <w:ind w:firstLine="33"/>
              <w:jc w:val="center"/>
              <w:rPr>
                <w:rFonts w:eastAsia="Calibri"/>
                <w:b/>
                <w:bCs/>
                <w:sz w:val="24"/>
                <w:szCs w:val="24"/>
              </w:rPr>
            </w:pPr>
            <w:r>
              <w:rPr>
                <w:rFonts w:eastAsia="Calibri"/>
                <w:b/>
                <w:bCs/>
                <w:sz w:val="24"/>
                <w:szCs w:val="24"/>
              </w:rPr>
              <w:t xml:space="preserve">реализации программы воспитания, определенные Техникумом </w:t>
            </w:r>
          </w:p>
          <w:p w:rsidR="0014022D" w:rsidRDefault="0014022D">
            <w:pPr>
              <w:ind w:firstLine="33"/>
              <w:jc w:val="center"/>
              <w:rPr>
                <w:rFonts w:eastAsia="Calibri"/>
                <w:b/>
                <w:bCs/>
                <w:sz w:val="24"/>
                <w:szCs w:val="24"/>
              </w:rPr>
            </w:pPr>
            <w:r>
              <w:rPr>
                <w:rFonts w:eastAsia="Calibri"/>
              </w:rPr>
              <w:t>(при наличии)</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color w:val="000000"/>
                <w:kern w:val="24"/>
                <w:sz w:val="24"/>
                <w:szCs w:val="24"/>
              </w:rPr>
              <w:t xml:space="preserve">Пропагандирующий охрану окружающей среды и готовый учувствовать в развитии экологического добровольчества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22</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lastRenderedPageBreak/>
              <w:t xml:space="preserve">Ориентированный на развитие предпринимательских навыков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23</w:t>
            </w:r>
          </w:p>
        </w:tc>
      </w:tr>
      <w:tr w:rsidR="0014022D" w:rsidTr="0014022D">
        <w:tc>
          <w:tcPr>
            <w:tcW w:w="7338" w:type="dxa"/>
            <w:tcBorders>
              <w:top w:val="single" w:sz="4" w:space="0" w:color="auto"/>
              <w:left w:val="single" w:sz="4" w:space="0" w:color="auto"/>
              <w:bottom w:val="single" w:sz="4" w:space="0" w:color="auto"/>
              <w:right w:val="single" w:sz="4" w:space="0" w:color="auto"/>
            </w:tcBorders>
            <w:hideMark/>
          </w:tcPr>
          <w:p w:rsidR="0014022D" w:rsidRDefault="0014022D">
            <w:pPr>
              <w:ind w:firstLine="33"/>
              <w:rPr>
                <w:rFonts w:eastAsia="Calibri"/>
                <w:sz w:val="24"/>
                <w:szCs w:val="24"/>
              </w:rPr>
            </w:pPr>
            <w:r>
              <w:rPr>
                <w:rFonts w:eastAsia="Calibri"/>
                <w:color w:val="000000"/>
                <w:kern w:val="24"/>
                <w:sz w:val="24"/>
                <w:szCs w:val="24"/>
              </w:rPr>
              <w:t>Уважающий историю города, Гидрометеорологического техникума, демонстрирующий уважение к вкладу учреждения в развитие Гидрометслужбы, победу в Великой Отечественной войне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14022D" w:rsidRDefault="0014022D">
            <w:pPr>
              <w:ind w:firstLine="33"/>
              <w:jc w:val="center"/>
              <w:rPr>
                <w:rFonts w:eastAsia="Calibri"/>
                <w:b/>
                <w:bCs/>
                <w:sz w:val="24"/>
                <w:szCs w:val="24"/>
              </w:rPr>
            </w:pPr>
            <w:r>
              <w:rPr>
                <w:rFonts w:eastAsia="Calibri"/>
                <w:b/>
                <w:bCs/>
                <w:sz w:val="24"/>
                <w:szCs w:val="24"/>
              </w:rPr>
              <w:t>ЛР 24</w:t>
            </w:r>
          </w:p>
        </w:tc>
      </w:tr>
      <w:bookmarkEnd w:id="5"/>
    </w:tbl>
    <w:p w:rsidR="0014022D" w:rsidRDefault="0014022D" w:rsidP="0014022D">
      <w:pPr>
        <w:tabs>
          <w:tab w:val="left" w:pos="1134"/>
        </w:tabs>
        <w:jc w:val="both"/>
        <w:rPr>
          <w:rFonts w:eastAsia="Calibri"/>
          <w:iCs/>
          <w:sz w:val="24"/>
          <w:szCs w:val="24"/>
        </w:rPr>
      </w:pPr>
    </w:p>
    <w:p w:rsidR="0014022D" w:rsidRDefault="0014022D" w:rsidP="0014022D">
      <w:pPr>
        <w:spacing w:after="160" w:line="254" w:lineRule="auto"/>
        <w:ind w:firstLine="708"/>
        <w:jc w:val="both"/>
        <w:rPr>
          <w:rFonts w:eastAsia="Calibri"/>
          <w:b/>
          <w:bCs/>
          <w:sz w:val="24"/>
          <w:szCs w:val="24"/>
        </w:rPr>
      </w:pPr>
      <w:r>
        <w:rPr>
          <w:rFonts w:eastAsia="Calibri"/>
          <w:b/>
          <w:bCs/>
          <w:sz w:val="24"/>
          <w:szCs w:val="24"/>
        </w:rPr>
        <w:t xml:space="preserve">РАЗДЕЛ 2. ОЦЕНКА ОСВОЕНИЯ ОБУЧАЮЩИМИСЯ ОСНОВНОЙ </w:t>
      </w:r>
      <w:r>
        <w:rPr>
          <w:rFonts w:eastAsia="Calibri"/>
          <w:b/>
          <w:bCs/>
          <w:sz w:val="24"/>
          <w:szCs w:val="24"/>
        </w:rPr>
        <w:br/>
        <w:t xml:space="preserve">ОБРАЗОВАТЕЛЬНОЙ ПРОГРАММЫ В ЧАСТИ ДОСТИЖЕНИЯ ЛИЧНОСТНЫХ РЕЗУЛЬТАТОВ  </w:t>
      </w:r>
    </w:p>
    <w:p w:rsidR="0014022D" w:rsidRDefault="0014022D" w:rsidP="0014022D">
      <w:pPr>
        <w:spacing w:after="160"/>
        <w:ind w:firstLine="709"/>
        <w:rPr>
          <w:rFonts w:eastAsia="Calibri"/>
          <w:iCs/>
          <w:sz w:val="24"/>
          <w:szCs w:val="24"/>
        </w:rPr>
      </w:pPr>
      <w:r>
        <w:rPr>
          <w:rFonts w:eastAsia="Calibri"/>
          <w:iCs/>
          <w:sz w:val="24"/>
          <w:szCs w:val="24"/>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14022D" w:rsidRDefault="0014022D" w:rsidP="0014022D">
      <w:pPr>
        <w:spacing w:after="160"/>
        <w:ind w:firstLine="709"/>
        <w:jc w:val="right"/>
        <w:rPr>
          <w:rFonts w:eastAsia="Calibri"/>
          <w:iCs/>
          <w:sz w:val="24"/>
          <w:szCs w:val="24"/>
        </w:rPr>
      </w:pPr>
      <w:r>
        <w:rPr>
          <w:rFonts w:eastAsia="Calibri"/>
          <w:iCs/>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244"/>
      </w:tblGrid>
      <w:tr w:rsidR="0014022D" w:rsidTr="0014022D">
        <w:trPr>
          <w:trHeight w:val="325"/>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jc w:val="center"/>
              <w:rPr>
                <w:rFonts w:eastAsia="Calibri"/>
                <w:iCs/>
                <w:sz w:val="24"/>
                <w:szCs w:val="24"/>
              </w:rPr>
            </w:pPr>
            <w:r>
              <w:rPr>
                <w:rFonts w:eastAsia="Calibri"/>
                <w:b/>
                <w:bCs/>
                <w:iCs/>
                <w:sz w:val="24"/>
                <w:szCs w:val="24"/>
              </w:rPr>
              <w:t>Индикаторы</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pPr>
              <w:jc w:val="center"/>
              <w:rPr>
                <w:rFonts w:eastAsia="Calibri"/>
                <w:iCs/>
                <w:sz w:val="24"/>
                <w:szCs w:val="24"/>
              </w:rPr>
            </w:pPr>
            <w:r>
              <w:rPr>
                <w:rFonts w:eastAsia="Calibri"/>
                <w:b/>
                <w:bCs/>
                <w:iCs/>
                <w:sz w:val="24"/>
                <w:szCs w:val="24"/>
              </w:rPr>
              <w:t>Качества личности</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Гражданственность и патриотизм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отношение к своей стране</w:t>
            </w:r>
          </w:p>
          <w:p w:rsidR="0014022D" w:rsidRDefault="0014022D" w:rsidP="00E807CC">
            <w:pPr>
              <w:numPr>
                <w:ilvl w:val="0"/>
                <w:numId w:val="362"/>
              </w:numPr>
              <w:rPr>
                <w:rFonts w:eastAsia="Calibri"/>
                <w:iCs/>
                <w:sz w:val="24"/>
                <w:szCs w:val="24"/>
              </w:rPr>
            </w:pPr>
            <w:r>
              <w:rPr>
                <w:rFonts w:eastAsia="Calibri"/>
                <w:iCs/>
                <w:sz w:val="24"/>
                <w:szCs w:val="24"/>
              </w:rPr>
              <w:t xml:space="preserve">отношение к малой родине </w:t>
            </w:r>
          </w:p>
          <w:p w:rsidR="0014022D" w:rsidRDefault="0014022D" w:rsidP="00E807CC">
            <w:pPr>
              <w:numPr>
                <w:ilvl w:val="0"/>
                <w:numId w:val="362"/>
              </w:numPr>
              <w:rPr>
                <w:rFonts w:eastAsia="Calibri"/>
                <w:iCs/>
                <w:sz w:val="24"/>
                <w:szCs w:val="24"/>
              </w:rPr>
            </w:pPr>
            <w:r>
              <w:rPr>
                <w:rFonts w:eastAsia="Calibri"/>
                <w:iCs/>
                <w:sz w:val="24"/>
                <w:szCs w:val="24"/>
              </w:rPr>
              <w:t>чувство долга</w:t>
            </w:r>
          </w:p>
          <w:p w:rsidR="0014022D" w:rsidRDefault="0014022D" w:rsidP="00E807CC">
            <w:pPr>
              <w:numPr>
                <w:ilvl w:val="0"/>
                <w:numId w:val="362"/>
              </w:numPr>
              <w:rPr>
                <w:rFonts w:eastAsia="Calibri"/>
                <w:iCs/>
                <w:sz w:val="24"/>
                <w:szCs w:val="24"/>
              </w:rPr>
            </w:pPr>
            <w:r>
              <w:rPr>
                <w:rFonts w:eastAsia="Calibri"/>
                <w:iCs/>
                <w:sz w:val="24"/>
                <w:szCs w:val="24"/>
              </w:rPr>
              <w:t xml:space="preserve">правовая культура </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Толерантность, проявление терпимости к другим народам и конфессиям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способность к состраданию и доброта</w:t>
            </w:r>
          </w:p>
          <w:p w:rsidR="0014022D" w:rsidRDefault="0014022D" w:rsidP="00E807CC">
            <w:pPr>
              <w:numPr>
                <w:ilvl w:val="0"/>
                <w:numId w:val="362"/>
              </w:numPr>
              <w:rPr>
                <w:rFonts w:eastAsia="Calibri"/>
                <w:iCs/>
                <w:sz w:val="24"/>
                <w:szCs w:val="24"/>
              </w:rPr>
            </w:pPr>
            <w:r>
              <w:rPr>
                <w:rFonts w:eastAsia="Calibri"/>
                <w:iCs/>
                <w:sz w:val="24"/>
                <w:szCs w:val="24"/>
              </w:rPr>
              <w:t>терпимость и доброжелательность</w:t>
            </w:r>
          </w:p>
          <w:p w:rsidR="0014022D" w:rsidRDefault="0014022D" w:rsidP="00E807CC">
            <w:pPr>
              <w:numPr>
                <w:ilvl w:val="0"/>
                <w:numId w:val="362"/>
              </w:numPr>
              <w:rPr>
                <w:rFonts w:eastAsia="Calibri"/>
                <w:iCs/>
                <w:sz w:val="24"/>
                <w:szCs w:val="24"/>
              </w:rPr>
            </w:pPr>
            <w:r>
              <w:rPr>
                <w:rFonts w:eastAsia="Calibri"/>
                <w:iCs/>
                <w:sz w:val="24"/>
                <w:szCs w:val="24"/>
              </w:rPr>
              <w:t>готовность оказать помощь</w:t>
            </w:r>
          </w:p>
          <w:p w:rsidR="0014022D" w:rsidRDefault="0014022D" w:rsidP="00E807CC">
            <w:pPr>
              <w:numPr>
                <w:ilvl w:val="0"/>
                <w:numId w:val="362"/>
              </w:numPr>
              <w:rPr>
                <w:rFonts w:eastAsia="Calibri"/>
                <w:iCs/>
                <w:sz w:val="24"/>
                <w:szCs w:val="24"/>
              </w:rPr>
            </w:pPr>
            <w:r>
              <w:rPr>
                <w:rFonts w:eastAsia="Calibri"/>
                <w:iCs/>
                <w:sz w:val="24"/>
                <w:szCs w:val="24"/>
              </w:rPr>
              <w:t xml:space="preserve">стремление к миру и добрососедству </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Уважение к труду и здоровью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сознательное отношение к труду, проявление трудовой активности</w:t>
            </w:r>
          </w:p>
          <w:p w:rsidR="0014022D" w:rsidRDefault="0014022D" w:rsidP="00E807CC">
            <w:pPr>
              <w:numPr>
                <w:ilvl w:val="0"/>
                <w:numId w:val="362"/>
              </w:numPr>
              <w:rPr>
                <w:rFonts w:eastAsia="Calibri"/>
                <w:iCs/>
                <w:sz w:val="24"/>
                <w:szCs w:val="24"/>
              </w:rPr>
            </w:pPr>
            <w:r>
              <w:rPr>
                <w:rFonts w:eastAsia="Calibri"/>
                <w:iCs/>
                <w:sz w:val="24"/>
                <w:szCs w:val="24"/>
              </w:rPr>
              <w:t>добросовестность и ответственность за результат учебной деятельности</w:t>
            </w:r>
          </w:p>
          <w:p w:rsidR="0014022D" w:rsidRDefault="0014022D" w:rsidP="00E807CC">
            <w:pPr>
              <w:numPr>
                <w:ilvl w:val="0"/>
                <w:numId w:val="362"/>
              </w:numPr>
              <w:rPr>
                <w:rFonts w:eastAsia="Calibri"/>
                <w:iCs/>
                <w:sz w:val="24"/>
                <w:szCs w:val="24"/>
              </w:rPr>
            </w:pPr>
            <w:r>
              <w:rPr>
                <w:rFonts w:eastAsia="Calibri"/>
                <w:iCs/>
                <w:sz w:val="24"/>
                <w:szCs w:val="24"/>
              </w:rPr>
              <w:t>демонстрация интереса к будущей профессии</w:t>
            </w:r>
          </w:p>
          <w:p w:rsidR="0014022D" w:rsidRDefault="0014022D" w:rsidP="00E807CC">
            <w:pPr>
              <w:numPr>
                <w:ilvl w:val="0"/>
                <w:numId w:val="362"/>
              </w:numPr>
              <w:rPr>
                <w:rFonts w:eastAsia="Calibri"/>
                <w:iCs/>
                <w:sz w:val="24"/>
                <w:szCs w:val="24"/>
              </w:rPr>
            </w:pPr>
            <w:r>
              <w:rPr>
                <w:rFonts w:eastAsia="Calibri"/>
                <w:iCs/>
                <w:sz w:val="24"/>
                <w:szCs w:val="24"/>
              </w:rPr>
              <w:t>демонстрация навыков здорового образа жизни и высокий уровень культуры здоровья обучающихся;</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Коммуникативность, умение работать в команде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этичное отношение к коллективу;</w:t>
            </w:r>
          </w:p>
          <w:p w:rsidR="0014022D" w:rsidRDefault="0014022D" w:rsidP="00E807CC">
            <w:pPr>
              <w:numPr>
                <w:ilvl w:val="0"/>
                <w:numId w:val="362"/>
              </w:numPr>
              <w:rPr>
                <w:rFonts w:eastAsia="Calibri"/>
                <w:iCs/>
                <w:sz w:val="24"/>
                <w:szCs w:val="24"/>
              </w:rPr>
            </w:pPr>
            <w:r>
              <w:rPr>
                <w:rFonts w:eastAsia="Calibri"/>
                <w:iCs/>
                <w:sz w:val="24"/>
                <w:szCs w:val="24"/>
              </w:rPr>
              <w:t>конструктивное взаимодействие в учебном коллективе/бригаде;</w:t>
            </w:r>
          </w:p>
          <w:p w:rsidR="0014022D" w:rsidRDefault="0014022D" w:rsidP="00E807CC">
            <w:pPr>
              <w:numPr>
                <w:ilvl w:val="0"/>
                <w:numId w:val="362"/>
              </w:numPr>
              <w:rPr>
                <w:rFonts w:eastAsia="Calibri"/>
                <w:iCs/>
                <w:sz w:val="24"/>
                <w:szCs w:val="24"/>
              </w:rPr>
            </w:pPr>
            <w:r>
              <w:rPr>
                <w:rFonts w:eastAsia="Calibri"/>
                <w:iCs/>
                <w:sz w:val="24"/>
                <w:szCs w:val="24"/>
              </w:rPr>
              <w:t>демонстрация навыков межличностного делового общения;</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Бережное отношение к окружающей среде и рациональное использование природных ресурсов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бережное отношение к родной земле, природным богатствам России и мира;</w:t>
            </w:r>
          </w:p>
          <w:p w:rsidR="0014022D" w:rsidRDefault="0014022D" w:rsidP="00E807CC">
            <w:pPr>
              <w:numPr>
                <w:ilvl w:val="0"/>
                <w:numId w:val="362"/>
              </w:numPr>
              <w:rPr>
                <w:rFonts w:eastAsia="Calibri"/>
                <w:iCs/>
                <w:sz w:val="24"/>
                <w:szCs w:val="24"/>
              </w:rPr>
            </w:pPr>
            <w:r>
              <w:rPr>
                <w:rFonts w:eastAsia="Calibri"/>
                <w:iCs/>
                <w:sz w:val="24"/>
                <w:szCs w:val="24"/>
              </w:rPr>
              <w:t>наличие умений и навыков разумного природопользования, нетерпимого отношения к действиям, приносящим вред экологии;</w:t>
            </w:r>
          </w:p>
        </w:tc>
      </w:tr>
      <w:tr w:rsidR="0014022D" w:rsidTr="0014022D">
        <w:trPr>
          <w:trHeight w:val="584"/>
        </w:trPr>
        <w:tc>
          <w:tcPr>
            <w:tcW w:w="2260" w:type="pct"/>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Cs/>
                <w:sz w:val="24"/>
                <w:szCs w:val="24"/>
              </w:rPr>
            </w:pPr>
            <w:r>
              <w:rPr>
                <w:rFonts w:eastAsia="Calibri"/>
                <w:iCs/>
                <w:sz w:val="24"/>
                <w:szCs w:val="24"/>
              </w:rPr>
              <w:t xml:space="preserve">Рациональное использование экономических ресурсов </w:t>
            </w:r>
          </w:p>
        </w:tc>
        <w:tc>
          <w:tcPr>
            <w:tcW w:w="2740" w:type="pct"/>
            <w:tcBorders>
              <w:top w:val="single" w:sz="4" w:space="0" w:color="auto"/>
              <w:left w:val="single" w:sz="4" w:space="0" w:color="auto"/>
              <w:bottom w:val="single" w:sz="4" w:space="0" w:color="auto"/>
              <w:right w:val="single" w:sz="4" w:space="0" w:color="auto"/>
            </w:tcBorders>
            <w:hideMark/>
          </w:tcPr>
          <w:p w:rsidR="0014022D" w:rsidRDefault="0014022D" w:rsidP="00E807CC">
            <w:pPr>
              <w:numPr>
                <w:ilvl w:val="0"/>
                <w:numId w:val="362"/>
              </w:numPr>
              <w:rPr>
                <w:rFonts w:eastAsia="Calibri"/>
                <w:iCs/>
                <w:sz w:val="24"/>
                <w:szCs w:val="24"/>
              </w:rPr>
            </w:pPr>
            <w:r>
              <w:rPr>
                <w:rFonts w:eastAsia="Calibri"/>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14022D" w:rsidRDefault="0014022D" w:rsidP="00E807CC">
            <w:pPr>
              <w:numPr>
                <w:ilvl w:val="0"/>
                <w:numId w:val="362"/>
              </w:numPr>
              <w:rPr>
                <w:rFonts w:eastAsia="Calibri"/>
                <w:iCs/>
                <w:sz w:val="24"/>
                <w:szCs w:val="24"/>
              </w:rPr>
            </w:pPr>
            <w:r>
              <w:rPr>
                <w:rFonts w:eastAsia="Calibri"/>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w:t>
            </w:r>
            <w:r>
              <w:rPr>
                <w:rFonts w:eastAsia="Calibri"/>
                <w:iCs/>
                <w:sz w:val="24"/>
                <w:szCs w:val="24"/>
              </w:rPr>
              <w:lastRenderedPageBreak/>
              <w:t>экономической действительности</w:t>
            </w:r>
          </w:p>
        </w:tc>
      </w:tr>
    </w:tbl>
    <w:p w:rsidR="0014022D" w:rsidRDefault="0014022D" w:rsidP="0014022D">
      <w:pPr>
        <w:ind w:firstLine="709"/>
        <w:rPr>
          <w:rFonts w:eastAsia="Calibri"/>
          <w:b/>
          <w:bCs/>
          <w:i/>
          <w:iCs/>
          <w:sz w:val="24"/>
          <w:szCs w:val="24"/>
        </w:rPr>
      </w:pPr>
    </w:p>
    <w:p w:rsidR="0014022D" w:rsidRDefault="0014022D" w:rsidP="0014022D">
      <w:pPr>
        <w:spacing w:after="160"/>
        <w:ind w:firstLine="709"/>
        <w:jc w:val="both"/>
        <w:rPr>
          <w:rFonts w:eastAsia="Calibri"/>
          <w:b/>
          <w:bCs/>
          <w:sz w:val="24"/>
          <w:szCs w:val="24"/>
          <w:lang/>
        </w:rPr>
      </w:pPr>
      <w:bookmarkStart w:id="6" w:name="_Hlk71400721"/>
      <w:r>
        <w:rPr>
          <w:rFonts w:eastAsia="Calibri"/>
          <w:b/>
          <w:bCs/>
          <w:sz w:val="24"/>
          <w:szCs w:val="24"/>
        </w:rPr>
        <w:t>РАЗДЕЛ 3. ТРЕБОВАНИЯ К РЕСУРСНОМУ ОБЕСПЕЧЕНИЮ ВОСПИТАТЕЛЬНОЙ РАБОТЫ</w:t>
      </w:r>
    </w:p>
    <w:p w:rsidR="0014022D" w:rsidRDefault="0014022D" w:rsidP="0014022D">
      <w:pPr>
        <w:ind w:firstLine="709"/>
        <w:jc w:val="both"/>
        <w:rPr>
          <w:rFonts w:eastAsia="Calibri"/>
          <w:iCs/>
          <w:sz w:val="24"/>
          <w:szCs w:val="24"/>
        </w:rPr>
      </w:pPr>
      <w:r>
        <w:rPr>
          <w:rFonts w:eastAsia="Calibri"/>
          <w:iCs/>
          <w:sz w:val="24"/>
          <w:szCs w:val="24"/>
        </w:rPr>
        <w:t>Требования к ресурсному обеспечению воспитательной работы в Техникуме направлено на создание условий для осуществления деятельности по воспитанию обучающихся в контексте реализации образовательных программ по направлениям подготовки специалистов, а также включает следующие виды: нормативно-правовое обеспечение, кадровое обеспечение, финансовое обеспечение, информационное обеспечение, научно-методическое и учебно-методическое обеспечение, материально-техническое обеспечение.</w:t>
      </w:r>
    </w:p>
    <w:bookmarkEnd w:id="6"/>
    <w:p w:rsidR="0014022D" w:rsidRDefault="0014022D" w:rsidP="0014022D">
      <w:pPr>
        <w:jc w:val="center"/>
        <w:rPr>
          <w:rFonts w:eastAsia="Calibri"/>
          <w:b/>
          <w:bCs/>
          <w:sz w:val="24"/>
          <w:szCs w:val="24"/>
        </w:rPr>
      </w:pPr>
    </w:p>
    <w:p w:rsidR="0014022D" w:rsidRDefault="0014022D" w:rsidP="0014022D">
      <w:pPr>
        <w:spacing w:after="160"/>
        <w:ind w:firstLine="709"/>
        <w:rPr>
          <w:rFonts w:eastAsia="Calibri"/>
          <w:b/>
          <w:bCs/>
          <w:sz w:val="24"/>
          <w:szCs w:val="24"/>
        </w:rPr>
      </w:pPr>
      <w:r>
        <w:rPr>
          <w:rFonts w:eastAsia="Calibri"/>
          <w:b/>
          <w:bCs/>
          <w:sz w:val="24"/>
          <w:szCs w:val="24"/>
        </w:rPr>
        <w:t>3.1. Нормативно-методическое обеспечение реализации программы</w:t>
      </w:r>
    </w:p>
    <w:p w:rsidR="0014022D" w:rsidRDefault="0014022D" w:rsidP="0014022D">
      <w:pPr>
        <w:spacing w:after="160"/>
        <w:ind w:firstLine="709"/>
        <w:rPr>
          <w:rFonts w:eastAsia="Calibri"/>
          <w:sz w:val="24"/>
          <w:szCs w:val="24"/>
        </w:rPr>
      </w:pPr>
      <w:r>
        <w:rPr>
          <w:rFonts w:eastAsia="Calibri"/>
          <w:sz w:val="24"/>
          <w:szCs w:val="24"/>
        </w:rPr>
        <w:t>Нормативно-методическое обеспечение реализации программы включает:</w:t>
      </w:r>
    </w:p>
    <w:p w:rsidR="0014022D" w:rsidRDefault="0014022D" w:rsidP="00E807CC">
      <w:pPr>
        <w:numPr>
          <w:ilvl w:val="0"/>
          <w:numId w:val="363"/>
        </w:numPr>
        <w:rPr>
          <w:rFonts w:eastAsia="Calibri"/>
          <w:sz w:val="24"/>
          <w:szCs w:val="24"/>
        </w:rPr>
      </w:pPr>
      <w:r>
        <w:rPr>
          <w:rFonts w:eastAsia="Calibri"/>
          <w:sz w:val="24"/>
          <w:szCs w:val="24"/>
        </w:rPr>
        <w:t>ОПОП по специальности 11.02.15 Инфокоммуникационные сети и системы связи;</w:t>
      </w:r>
    </w:p>
    <w:p w:rsidR="0014022D" w:rsidRDefault="0014022D" w:rsidP="00E807CC">
      <w:pPr>
        <w:numPr>
          <w:ilvl w:val="0"/>
          <w:numId w:val="363"/>
        </w:numPr>
        <w:rPr>
          <w:rFonts w:eastAsia="Calibri"/>
          <w:sz w:val="24"/>
          <w:szCs w:val="24"/>
        </w:rPr>
      </w:pPr>
      <w:r>
        <w:rPr>
          <w:rFonts w:eastAsia="Calibri"/>
          <w:sz w:val="24"/>
          <w:szCs w:val="24"/>
        </w:rPr>
        <w:t>Концепция воспитательной работы;</w:t>
      </w:r>
    </w:p>
    <w:p w:rsidR="0014022D" w:rsidRDefault="0014022D" w:rsidP="00E807CC">
      <w:pPr>
        <w:numPr>
          <w:ilvl w:val="0"/>
          <w:numId w:val="363"/>
        </w:numPr>
        <w:rPr>
          <w:rFonts w:eastAsia="Calibri"/>
          <w:sz w:val="24"/>
          <w:szCs w:val="24"/>
        </w:rPr>
      </w:pPr>
      <w:r>
        <w:rPr>
          <w:rFonts w:eastAsia="Calibri"/>
          <w:sz w:val="24"/>
          <w:szCs w:val="24"/>
        </w:rPr>
        <w:t>Положение по профилактике правонарушений, суицидов и иных видов отклоняющегося поведения;</w:t>
      </w:r>
    </w:p>
    <w:p w:rsidR="0014022D" w:rsidRDefault="0014022D" w:rsidP="00E807CC">
      <w:pPr>
        <w:numPr>
          <w:ilvl w:val="0"/>
          <w:numId w:val="363"/>
        </w:numPr>
        <w:rPr>
          <w:rFonts w:eastAsia="Calibri"/>
          <w:sz w:val="24"/>
          <w:szCs w:val="24"/>
        </w:rPr>
      </w:pPr>
      <w:r>
        <w:rPr>
          <w:rFonts w:eastAsia="Calibri"/>
          <w:sz w:val="24"/>
          <w:szCs w:val="24"/>
        </w:rPr>
        <w:t>Положение о Совете профилактики правонарушений и преступлений среди несовершеннолетних;</w:t>
      </w:r>
    </w:p>
    <w:p w:rsidR="0014022D" w:rsidRDefault="0014022D" w:rsidP="00E807CC">
      <w:pPr>
        <w:numPr>
          <w:ilvl w:val="0"/>
          <w:numId w:val="363"/>
        </w:numPr>
        <w:rPr>
          <w:rFonts w:eastAsia="Calibri"/>
          <w:sz w:val="24"/>
          <w:szCs w:val="24"/>
        </w:rPr>
      </w:pPr>
      <w:r>
        <w:rPr>
          <w:rFonts w:eastAsia="Calibri"/>
          <w:sz w:val="24"/>
          <w:szCs w:val="24"/>
        </w:rPr>
        <w:t>Положение по разработке и утверждению рабочих программ учебных дисциплин (профессиональных модулей);</w:t>
      </w:r>
    </w:p>
    <w:p w:rsidR="0014022D" w:rsidRDefault="0014022D" w:rsidP="00E807CC">
      <w:pPr>
        <w:numPr>
          <w:ilvl w:val="0"/>
          <w:numId w:val="363"/>
        </w:numPr>
        <w:rPr>
          <w:rFonts w:eastAsia="Calibri"/>
          <w:sz w:val="24"/>
          <w:szCs w:val="24"/>
        </w:rPr>
      </w:pPr>
      <w:r>
        <w:rPr>
          <w:rFonts w:eastAsia="Calibri"/>
          <w:sz w:val="24"/>
          <w:szCs w:val="24"/>
        </w:rPr>
        <w:t>Положение об олимпиадах;</w:t>
      </w:r>
    </w:p>
    <w:p w:rsidR="0014022D" w:rsidRDefault="0014022D" w:rsidP="00E807CC">
      <w:pPr>
        <w:numPr>
          <w:ilvl w:val="0"/>
          <w:numId w:val="363"/>
        </w:numPr>
        <w:rPr>
          <w:rFonts w:eastAsia="Calibri"/>
          <w:sz w:val="24"/>
          <w:szCs w:val="24"/>
        </w:rPr>
      </w:pPr>
      <w:r>
        <w:rPr>
          <w:rFonts w:eastAsia="Calibri"/>
          <w:sz w:val="24"/>
          <w:szCs w:val="24"/>
        </w:rPr>
        <w:t>Положение о театральном кружке;</w:t>
      </w:r>
    </w:p>
    <w:p w:rsidR="0014022D" w:rsidRDefault="0014022D" w:rsidP="00E807CC">
      <w:pPr>
        <w:numPr>
          <w:ilvl w:val="0"/>
          <w:numId w:val="363"/>
        </w:numPr>
        <w:rPr>
          <w:rFonts w:eastAsia="Calibri"/>
          <w:sz w:val="24"/>
          <w:szCs w:val="24"/>
        </w:rPr>
      </w:pPr>
      <w:r>
        <w:rPr>
          <w:rFonts w:eastAsia="Calibri"/>
          <w:sz w:val="24"/>
          <w:szCs w:val="24"/>
        </w:rPr>
        <w:t>Положение об организации жизни и здоровья обучающихся;</w:t>
      </w:r>
    </w:p>
    <w:p w:rsidR="0014022D" w:rsidRDefault="0014022D" w:rsidP="00E807CC">
      <w:pPr>
        <w:numPr>
          <w:ilvl w:val="0"/>
          <w:numId w:val="363"/>
        </w:numPr>
        <w:rPr>
          <w:rFonts w:eastAsia="Calibri"/>
          <w:sz w:val="24"/>
          <w:szCs w:val="24"/>
        </w:rPr>
      </w:pPr>
      <w:r>
        <w:rPr>
          <w:rFonts w:eastAsia="Calibri"/>
          <w:sz w:val="24"/>
          <w:szCs w:val="24"/>
        </w:rPr>
        <w:t>Положение о формах обучения по дополнительным образовательным программам;</w:t>
      </w:r>
    </w:p>
    <w:p w:rsidR="0014022D" w:rsidRDefault="0014022D" w:rsidP="00E807CC">
      <w:pPr>
        <w:numPr>
          <w:ilvl w:val="0"/>
          <w:numId w:val="363"/>
        </w:numPr>
        <w:rPr>
          <w:rFonts w:eastAsia="Calibri"/>
          <w:sz w:val="24"/>
          <w:szCs w:val="24"/>
        </w:rPr>
      </w:pPr>
      <w:r>
        <w:rPr>
          <w:rFonts w:eastAsia="Calibri"/>
          <w:sz w:val="24"/>
          <w:szCs w:val="24"/>
        </w:rPr>
        <w:t>Положение о режиме занятий обучающихся;</w:t>
      </w:r>
    </w:p>
    <w:p w:rsidR="0014022D" w:rsidRDefault="0014022D" w:rsidP="00E807CC">
      <w:pPr>
        <w:numPr>
          <w:ilvl w:val="0"/>
          <w:numId w:val="363"/>
        </w:numPr>
        <w:rPr>
          <w:rFonts w:eastAsia="Calibri"/>
          <w:sz w:val="24"/>
          <w:szCs w:val="24"/>
        </w:rPr>
      </w:pPr>
      <w:r>
        <w:rPr>
          <w:rFonts w:eastAsia="Calibri"/>
          <w:sz w:val="24"/>
          <w:szCs w:val="24"/>
        </w:rPr>
        <w:t>Положение о сетевой форме реализации образовательных программ;</w:t>
      </w:r>
    </w:p>
    <w:p w:rsidR="0014022D" w:rsidRDefault="0014022D" w:rsidP="00E807CC">
      <w:pPr>
        <w:numPr>
          <w:ilvl w:val="0"/>
          <w:numId w:val="363"/>
        </w:numPr>
        <w:rPr>
          <w:rFonts w:eastAsia="Calibri"/>
          <w:sz w:val="24"/>
          <w:szCs w:val="24"/>
        </w:rPr>
      </w:pPr>
      <w:r>
        <w:rPr>
          <w:rFonts w:eastAsia="Calibri"/>
          <w:sz w:val="24"/>
          <w:szCs w:val="24"/>
        </w:rPr>
        <w:t>Положение о наставничестве</w:t>
      </w:r>
    </w:p>
    <w:p w:rsidR="0014022D" w:rsidRDefault="0014022D" w:rsidP="00E807CC">
      <w:pPr>
        <w:numPr>
          <w:ilvl w:val="0"/>
          <w:numId w:val="363"/>
        </w:numPr>
        <w:rPr>
          <w:rFonts w:eastAsia="Calibri"/>
          <w:sz w:val="24"/>
          <w:szCs w:val="24"/>
        </w:rPr>
      </w:pPr>
      <w:r>
        <w:rPr>
          <w:rFonts w:eastAsia="Calibri"/>
          <w:sz w:val="24"/>
          <w:szCs w:val="24"/>
        </w:rPr>
        <w:t>Программа содействия трудоустройству и постдипломного сопровождения выпускников;</w:t>
      </w:r>
    </w:p>
    <w:p w:rsidR="0014022D" w:rsidRDefault="0014022D" w:rsidP="00E807CC">
      <w:pPr>
        <w:numPr>
          <w:ilvl w:val="0"/>
          <w:numId w:val="363"/>
        </w:numPr>
        <w:rPr>
          <w:rFonts w:eastAsia="Calibri"/>
          <w:sz w:val="24"/>
          <w:szCs w:val="24"/>
        </w:rPr>
      </w:pPr>
      <w:r>
        <w:rPr>
          <w:rFonts w:eastAsia="Calibri"/>
          <w:sz w:val="24"/>
          <w:szCs w:val="24"/>
        </w:rPr>
        <w:t>Положение о центре профориентации и трудоустройства выпускников;</w:t>
      </w:r>
    </w:p>
    <w:p w:rsidR="0014022D" w:rsidRDefault="0014022D" w:rsidP="00E807CC">
      <w:pPr>
        <w:numPr>
          <w:ilvl w:val="0"/>
          <w:numId w:val="363"/>
        </w:numPr>
        <w:rPr>
          <w:rFonts w:eastAsia="Calibri"/>
          <w:sz w:val="24"/>
          <w:szCs w:val="24"/>
        </w:rPr>
      </w:pPr>
      <w:r>
        <w:rPr>
          <w:rFonts w:eastAsia="Calibri"/>
          <w:sz w:val="24"/>
          <w:szCs w:val="24"/>
        </w:rPr>
        <w:t>Программа развития ГБПОУ МО «Гидрометеорологический техникум»;</w:t>
      </w:r>
    </w:p>
    <w:p w:rsidR="0014022D" w:rsidRDefault="0014022D" w:rsidP="00E807CC">
      <w:pPr>
        <w:numPr>
          <w:ilvl w:val="0"/>
          <w:numId w:val="363"/>
        </w:numPr>
        <w:rPr>
          <w:rFonts w:eastAsia="Calibri"/>
          <w:sz w:val="24"/>
          <w:szCs w:val="24"/>
        </w:rPr>
      </w:pPr>
      <w:r>
        <w:rPr>
          <w:rFonts w:eastAsia="Calibri"/>
          <w:sz w:val="24"/>
          <w:szCs w:val="24"/>
        </w:rPr>
        <w:t>Положение о классном руководстве;</w:t>
      </w:r>
    </w:p>
    <w:p w:rsidR="0014022D" w:rsidRDefault="0014022D" w:rsidP="00E807CC">
      <w:pPr>
        <w:numPr>
          <w:ilvl w:val="0"/>
          <w:numId w:val="363"/>
        </w:numPr>
        <w:rPr>
          <w:rFonts w:eastAsia="Calibri"/>
          <w:sz w:val="24"/>
          <w:szCs w:val="24"/>
        </w:rPr>
      </w:pPr>
      <w:r>
        <w:rPr>
          <w:rFonts w:eastAsia="Calibri"/>
          <w:sz w:val="24"/>
          <w:szCs w:val="24"/>
        </w:rPr>
        <w:t>Положение об учебном кабинете (лаборатории);</w:t>
      </w:r>
    </w:p>
    <w:p w:rsidR="0014022D" w:rsidRDefault="0014022D" w:rsidP="00E807CC">
      <w:pPr>
        <w:numPr>
          <w:ilvl w:val="0"/>
          <w:numId w:val="363"/>
        </w:numPr>
        <w:rPr>
          <w:rFonts w:eastAsia="Calibri"/>
          <w:sz w:val="24"/>
          <w:szCs w:val="24"/>
        </w:rPr>
      </w:pPr>
      <w:r>
        <w:rPr>
          <w:rFonts w:eastAsia="Calibri"/>
          <w:sz w:val="24"/>
          <w:szCs w:val="24"/>
        </w:rPr>
        <w:t>Положение о комиссии по профориентационной работе;</w:t>
      </w:r>
    </w:p>
    <w:p w:rsidR="0014022D" w:rsidRDefault="0014022D" w:rsidP="00E807CC">
      <w:pPr>
        <w:numPr>
          <w:ilvl w:val="0"/>
          <w:numId w:val="363"/>
        </w:numPr>
        <w:rPr>
          <w:rFonts w:eastAsia="Calibri"/>
          <w:sz w:val="24"/>
          <w:szCs w:val="24"/>
        </w:rPr>
      </w:pPr>
      <w:r>
        <w:rPr>
          <w:rFonts w:eastAsia="Calibri"/>
          <w:sz w:val="24"/>
          <w:szCs w:val="24"/>
        </w:rPr>
        <w:t>Правила внутреннего трудового распорядка для работников;</w:t>
      </w:r>
    </w:p>
    <w:p w:rsidR="0014022D" w:rsidRDefault="0014022D" w:rsidP="00E807CC">
      <w:pPr>
        <w:numPr>
          <w:ilvl w:val="0"/>
          <w:numId w:val="363"/>
        </w:numPr>
        <w:rPr>
          <w:rFonts w:eastAsia="Calibri"/>
          <w:sz w:val="24"/>
          <w:szCs w:val="24"/>
        </w:rPr>
      </w:pPr>
      <w:r>
        <w:rPr>
          <w:rFonts w:eastAsia="Calibri"/>
          <w:sz w:val="24"/>
          <w:szCs w:val="24"/>
        </w:rPr>
        <w:t>Положение о социально-психологической службе.</w:t>
      </w:r>
    </w:p>
    <w:p w:rsidR="0014022D" w:rsidRDefault="0014022D" w:rsidP="0014022D">
      <w:pPr>
        <w:ind w:firstLine="709"/>
        <w:rPr>
          <w:rFonts w:eastAsia="Calibri"/>
          <w:b/>
          <w:bCs/>
          <w:sz w:val="24"/>
          <w:szCs w:val="24"/>
        </w:rPr>
      </w:pPr>
      <w:r>
        <w:rPr>
          <w:rFonts w:eastAsia="Calibri"/>
          <w:b/>
          <w:bCs/>
          <w:sz w:val="24"/>
          <w:szCs w:val="24"/>
        </w:rPr>
        <w:t> </w:t>
      </w:r>
    </w:p>
    <w:p w:rsidR="0014022D" w:rsidRDefault="0014022D" w:rsidP="0014022D">
      <w:pPr>
        <w:spacing w:after="160"/>
        <w:jc w:val="center"/>
        <w:rPr>
          <w:rFonts w:eastAsia="Calibri"/>
          <w:b/>
          <w:bCs/>
          <w:sz w:val="24"/>
          <w:szCs w:val="24"/>
        </w:rPr>
      </w:pPr>
    </w:p>
    <w:p w:rsidR="0014022D" w:rsidRDefault="0014022D" w:rsidP="0014022D">
      <w:pPr>
        <w:spacing w:after="160"/>
        <w:jc w:val="center"/>
        <w:rPr>
          <w:rFonts w:eastAsia="Calibri"/>
          <w:b/>
          <w:bCs/>
          <w:sz w:val="24"/>
          <w:szCs w:val="24"/>
        </w:rPr>
      </w:pPr>
    </w:p>
    <w:p w:rsidR="0014022D" w:rsidRDefault="0014022D" w:rsidP="0014022D">
      <w:pPr>
        <w:spacing w:after="160"/>
        <w:jc w:val="center"/>
        <w:rPr>
          <w:rFonts w:eastAsia="Calibri"/>
          <w:b/>
          <w:bCs/>
          <w:sz w:val="24"/>
          <w:szCs w:val="24"/>
        </w:rPr>
      </w:pPr>
      <w:r>
        <w:rPr>
          <w:rFonts w:eastAsia="Calibri"/>
          <w:b/>
          <w:bCs/>
          <w:sz w:val="24"/>
          <w:szCs w:val="24"/>
        </w:rPr>
        <w:t>3.2 Кадровое обеспечение воспитательного процесса</w:t>
      </w:r>
    </w:p>
    <w:p w:rsidR="0014022D" w:rsidRDefault="0014022D" w:rsidP="0014022D">
      <w:pPr>
        <w:spacing w:after="160"/>
        <w:ind w:firstLine="709"/>
        <w:jc w:val="both"/>
        <w:rPr>
          <w:rFonts w:eastAsia="Calibri"/>
          <w:bCs/>
          <w:sz w:val="24"/>
          <w:szCs w:val="24"/>
        </w:rPr>
      </w:pPr>
      <w:r>
        <w:rPr>
          <w:rFonts w:eastAsia="Calibri"/>
          <w:bCs/>
          <w:sz w:val="24"/>
          <w:szCs w:val="24"/>
        </w:rPr>
        <w:t>Содержание кадрового обеспечения как вида ресурсного обеспечения реализации воспитательной деятельности включает:</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заместитель директора по УВР;</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социальный педагог;</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lastRenderedPageBreak/>
        <w:t>педагог-психолог;</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классные руководители;</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педагоги дополнительного образования (руководитель спортивной секции по волейболу, руководитель спортивной секции по минифутболу, руководитель радиотехнического кружка, руководитель военно-патриотического клуба, руководитель театрально-эстрадной студии «Молодость», руководитель туристического клуба «Пехорка»);</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руководитель экологического волонтерского отряда «Зеленая волна Балашихи»;</w:t>
      </w:r>
    </w:p>
    <w:p w:rsidR="0014022D" w:rsidRDefault="0014022D" w:rsidP="00E807CC">
      <w:pPr>
        <w:numPr>
          <w:ilvl w:val="0"/>
          <w:numId w:val="364"/>
        </w:numPr>
        <w:ind w:left="0" w:firstLine="709"/>
        <w:jc w:val="both"/>
        <w:rPr>
          <w:rFonts w:eastAsia="Calibri"/>
          <w:bCs/>
          <w:sz w:val="24"/>
          <w:szCs w:val="24"/>
        </w:rPr>
      </w:pPr>
      <w:r>
        <w:rPr>
          <w:rFonts w:eastAsia="Calibri"/>
          <w:bCs/>
          <w:sz w:val="24"/>
          <w:szCs w:val="24"/>
        </w:rPr>
        <w:t xml:space="preserve">руководитель центра по трудоустройству выпускников; </w:t>
      </w:r>
    </w:p>
    <w:p w:rsidR="0014022D" w:rsidRDefault="0014022D" w:rsidP="0014022D">
      <w:pPr>
        <w:ind w:firstLine="709"/>
        <w:rPr>
          <w:rFonts w:eastAsia="Calibri"/>
          <w:sz w:val="24"/>
          <w:szCs w:val="24"/>
        </w:rPr>
      </w:pPr>
    </w:p>
    <w:p w:rsidR="0014022D" w:rsidRDefault="0014022D" w:rsidP="0014022D">
      <w:pPr>
        <w:spacing w:after="160"/>
        <w:jc w:val="center"/>
        <w:rPr>
          <w:rFonts w:eastAsia="Calibri"/>
          <w:bCs/>
          <w:sz w:val="24"/>
          <w:szCs w:val="24"/>
        </w:rPr>
      </w:pPr>
      <w:r>
        <w:rPr>
          <w:rFonts w:eastAsia="Calibri"/>
          <w:b/>
          <w:bCs/>
          <w:sz w:val="24"/>
          <w:szCs w:val="24"/>
        </w:rPr>
        <w:t>3.3. Материально-техническое обеспечение реализации программы</w:t>
      </w:r>
    </w:p>
    <w:p w:rsidR="0014022D" w:rsidRDefault="0014022D" w:rsidP="0014022D">
      <w:pPr>
        <w:spacing w:after="160"/>
        <w:ind w:firstLine="709"/>
        <w:jc w:val="both"/>
        <w:rPr>
          <w:rFonts w:eastAsia="Calibri"/>
          <w:sz w:val="24"/>
          <w:szCs w:val="24"/>
        </w:rPr>
      </w:pPr>
      <w:r>
        <w:rPr>
          <w:rFonts w:eastAsia="Calibri"/>
          <w:sz w:val="24"/>
          <w:szCs w:val="24"/>
        </w:rPr>
        <w:t>Содержание материально-технического обеспечения как вида ресурсного обеспечения реализации воспитательной деятельности включает:</w:t>
      </w:r>
    </w:p>
    <w:p w:rsidR="0014022D" w:rsidRDefault="0014022D" w:rsidP="00E807CC">
      <w:pPr>
        <w:numPr>
          <w:ilvl w:val="0"/>
          <w:numId w:val="365"/>
        </w:numPr>
        <w:ind w:left="0" w:firstLine="709"/>
        <w:jc w:val="both"/>
        <w:rPr>
          <w:rFonts w:eastAsia="Calibri"/>
          <w:sz w:val="24"/>
          <w:szCs w:val="24"/>
        </w:rPr>
      </w:pPr>
      <w:r>
        <w:rPr>
          <w:rFonts w:eastAsia="Calibri"/>
          <w:sz w:val="24"/>
          <w:szCs w:val="24"/>
        </w:rPr>
        <w:t>материально-техническое обеспечение воспитательного процесса, соответствующее требованиям к учебно-методическому обеспечению ОПОП;</w:t>
      </w:r>
    </w:p>
    <w:p w:rsidR="0014022D" w:rsidRDefault="0014022D" w:rsidP="00E807CC">
      <w:pPr>
        <w:numPr>
          <w:ilvl w:val="0"/>
          <w:numId w:val="365"/>
        </w:numPr>
        <w:spacing w:after="160"/>
        <w:ind w:left="0" w:firstLine="709"/>
        <w:jc w:val="both"/>
        <w:rPr>
          <w:rFonts w:eastAsia="Calibri"/>
          <w:sz w:val="24"/>
          <w:szCs w:val="24"/>
        </w:rPr>
      </w:pPr>
      <w:r>
        <w:rPr>
          <w:rFonts w:eastAsia="Calibri"/>
          <w:sz w:val="24"/>
          <w:szCs w:val="24"/>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14022D" w:rsidRDefault="0014022D" w:rsidP="0014022D">
      <w:pPr>
        <w:ind w:firstLine="709"/>
        <w:jc w:val="both"/>
        <w:rPr>
          <w:rFonts w:eastAsia="Calibri"/>
          <w:sz w:val="24"/>
          <w:szCs w:val="24"/>
        </w:rPr>
      </w:pPr>
      <w:r>
        <w:rPr>
          <w:rFonts w:eastAsia="Calibri"/>
          <w:sz w:val="24"/>
          <w:szCs w:val="24"/>
        </w:rPr>
        <w:t>Материально-техническое обеспечение учитывает специфику ОПОП,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14022D" w:rsidRDefault="0014022D" w:rsidP="0014022D">
      <w:pPr>
        <w:ind w:firstLine="709"/>
        <w:jc w:val="both"/>
        <w:rPr>
          <w:rFonts w:eastAsia="Calibri"/>
          <w:sz w:val="24"/>
          <w:szCs w:val="24"/>
        </w:rPr>
      </w:pPr>
    </w:p>
    <w:p w:rsidR="0014022D" w:rsidRDefault="0014022D" w:rsidP="0014022D">
      <w:pPr>
        <w:ind w:firstLine="709"/>
        <w:jc w:val="both"/>
        <w:rPr>
          <w:rFonts w:eastAsia="Calibri"/>
          <w:sz w:val="24"/>
          <w:szCs w:val="24"/>
        </w:rPr>
      </w:pPr>
    </w:p>
    <w:p w:rsidR="0014022D" w:rsidRDefault="0014022D" w:rsidP="0014022D">
      <w:pPr>
        <w:ind w:firstLine="709"/>
        <w:jc w:val="right"/>
        <w:rPr>
          <w:rFonts w:eastAsia="Calibri"/>
          <w:sz w:val="24"/>
          <w:szCs w:val="24"/>
        </w:rPr>
      </w:pPr>
      <w:r>
        <w:rPr>
          <w:rFonts w:eastAsia="Calibri"/>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792"/>
      </w:tblGrid>
      <w:tr w:rsidR="0014022D" w:rsidTr="0014022D">
        <w:tc>
          <w:tcPr>
            <w:tcW w:w="467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jc w:val="center"/>
              <w:rPr>
                <w:rFonts w:eastAsia="Calibri"/>
                <w:sz w:val="24"/>
                <w:szCs w:val="24"/>
              </w:rPr>
            </w:pPr>
            <w:r>
              <w:rPr>
                <w:rFonts w:eastAsia="Calibri"/>
                <w:b/>
                <w:bCs/>
                <w:sz w:val="24"/>
                <w:szCs w:val="24"/>
              </w:rPr>
              <w:t>Наименования объектов</w:t>
            </w:r>
          </w:p>
        </w:tc>
        <w:tc>
          <w:tcPr>
            <w:tcW w:w="479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jc w:val="center"/>
              <w:rPr>
                <w:rFonts w:eastAsia="Calibri"/>
                <w:b/>
                <w:bCs/>
                <w:sz w:val="24"/>
                <w:szCs w:val="24"/>
              </w:rPr>
            </w:pPr>
            <w:r>
              <w:rPr>
                <w:rFonts w:eastAsia="Calibri"/>
                <w:b/>
                <w:bCs/>
                <w:sz w:val="24"/>
                <w:szCs w:val="24"/>
              </w:rPr>
              <w:t>Основные требования</w:t>
            </w:r>
          </w:p>
        </w:tc>
      </w:tr>
      <w:tr w:rsidR="0014022D" w:rsidTr="0014022D">
        <w:tc>
          <w:tcPr>
            <w:tcW w:w="467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rPr>
                <w:rFonts w:eastAsia="Calibri"/>
                <w:i/>
                <w:iCs/>
                <w:sz w:val="24"/>
                <w:szCs w:val="24"/>
              </w:rPr>
            </w:pPr>
            <w:r>
              <w:rPr>
                <w:rFonts w:eastAsia="Calibri"/>
                <w:i/>
                <w:iCs/>
                <w:sz w:val="24"/>
                <w:szCs w:val="24"/>
              </w:rPr>
              <w:t>Мастерские</w:t>
            </w:r>
          </w:p>
        </w:tc>
        <w:tc>
          <w:tcPr>
            <w:tcW w:w="479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rPr>
                <w:rFonts w:eastAsia="Calibri"/>
                <w:sz w:val="24"/>
                <w:szCs w:val="24"/>
              </w:rPr>
            </w:pPr>
            <w:r>
              <w:rPr>
                <w:rFonts w:eastAsia="Calibri"/>
                <w:sz w:val="24"/>
                <w:szCs w:val="24"/>
              </w:rPr>
              <w:t>Наличие наглядного информационного материала по различным отраслям воспитания, правила поведения</w:t>
            </w:r>
          </w:p>
        </w:tc>
      </w:tr>
      <w:tr w:rsidR="0014022D" w:rsidTr="0014022D">
        <w:tc>
          <w:tcPr>
            <w:tcW w:w="467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rPr>
                <w:rFonts w:eastAsia="Calibri"/>
                <w:i/>
                <w:iCs/>
                <w:sz w:val="24"/>
                <w:szCs w:val="24"/>
              </w:rPr>
            </w:pPr>
            <w:r>
              <w:rPr>
                <w:rFonts w:eastAsia="Calibri"/>
                <w:i/>
                <w:iCs/>
                <w:sz w:val="24"/>
                <w:szCs w:val="24"/>
              </w:rPr>
              <w:t>Кабинеты, используемые для учебной практики</w:t>
            </w:r>
          </w:p>
        </w:tc>
        <w:tc>
          <w:tcPr>
            <w:tcW w:w="4792" w:type="dxa"/>
            <w:tcBorders>
              <w:top w:val="single" w:sz="4" w:space="0" w:color="auto"/>
              <w:left w:val="single" w:sz="4" w:space="0" w:color="auto"/>
              <w:bottom w:val="single" w:sz="4" w:space="0" w:color="auto"/>
              <w:right w:val="single" w:sz="4" w:space="0" w:color="auto"/>
            </w:tcBorders>
            <w:vAlign w:val="center"/>
            <w:hideMark/>
          </w:tcPr>
          <w:p w:rsidR="0014022D" w:rsidRDefault="0014022D">
            <w:pPr>
              <w:rPr>
                <w:rFonts w:eastAsia="Calibri"/>
                <w:sz w:val="24"/>
                <w:szCs w:val="24"/>
              </w:rPr>
            </w:pPr>
            <w:r>
              <w:rPr>
                <w:rFonts w:eastAsia="Calibri"/>
                <w:sz w:val="24"/>
                <w:szCs w:val="24"/>
              </w:rPr>
              <w:t xml:space="preserve">Наличие информационных истопников о культуре работы в учебных кабинетах, правила поведения </w:t>
            </w:r>
          </w:p>
        </w:tc>
      </w:tr>
      <w:tr w:rsidR="0014022D" w:rsidTr="0014022D">
        <w:tc>
          <w:tcPr>
            <w:tcW w:w="467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
                <w:iCs/>
                <w:sz w:val="24"/>
                <w:szCs w:val="24"/>
              </w:rPr>
            </w:pPr>
            <w:r>
              <w:rPr>
                <w:rFonts w:eastAsia="Calibri"/>
                <w:i/>
                <w:iCs/>
                <w:sz w:val="24"/>
                <w:szCs w:val="24"/>
              </w:rPr>
              <w:t>Актовый зал</w:t>
            </w:r>
          </w:p>
        </w:tc>
        <w:tc>
          <w:tcPr>
            <w:tcW w:w="479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 xml:space="preserve">Наличие устройства мультимедийного просмотра цифрового материла, брендированный логотип организации, музыкальные инструменты (при наличии) </w:t>
            </w:r>
          </w:p>
        </w:tc>
      </w:tr>
      <w:tr w:rsidR="0014022D" w:rsidTr="0014022D">
        <w:tc>
          <w:tcPr>
            <w:tcW w:w="467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
                <w:iCs/>
                <w:sz w:val="24"/>
                <w:szCs w:val="24"/>
              </w:rPr>
            </w:pPr>
            <w:r>
              <w:rPr>
                <w:rFonts w:eastAsia="Calibri"/>
                <w:i/>
                <w:iCs/>
                <w:sz w:val="24"/>
                <w:szCs w:val="24"/>
              </w:rPr>
              <w:t>Спортивный зал</w:t>
            </w:r>
          </w:p>
        </w:tc>
        <w:tc>
          <w:tcPr>
            <w:tcW w:w="479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 xml:space="preserve">Наличие наглядного информационного материла о культуре спорта, правилах поведения и эталонах физического здоровья </w:t>
            </w:r>
          </w:p>
        </w:tc>
      </w:tr>
      <w:tr w:rsidR="0014022D" w:rsidTr="0014022D">
        <w:trPr>
          <w:trHeight w:val="167"/>
        </w:trPr>
        <w:tc>
          <w:tcPr>
            <w:tcW w:w="467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
                <w:iCs/>
                <w:sz w:val="24"/>
                <w:szCs w:val="24"/>
              </w:rPr>
            </w:pPr>
            <w:r>
              <w:rPr>
                <w:rFonts w:eastAsia="Calibri"/>
                <w:i/>
                <w:iCs/>
                <w:sz w:val="24"/>
                <w:szCs w:val="24"/>
              </w:rPr>
              <w:t xml:space="preserve">Тренажерный зал </w:t>
            </w:r>
          </w:p>
        </w:tc>
        <w:tc>
          <w:tcPr>
            <w:tcW w:w="479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Наличие наглядного информационного материла о культуре спорта, правилах поведения и эталонах физического здоровья</w:t>
            </w:r>
          </w:p>
        </w:tc>
      </w:tr>
      <w:tr w:rsidR="0014022D" w:rsidTr="0014022D">
        <w:tc>
          <w:tcPr>
            <w:tcW w:w="467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i/>
                <w:iCs/>
                <w:sz w:val="24"/>
                <w:szCs w:val="24"/>
              </w:rPr>
            </w:pPr>
            <w:r>
              <w:rPr>
                <w:rFonts w:eastAsia="Calibri"/>
                <w:i/>
                <w:iCs/>
                <w:sz w:val="24"/>
                <w:szCs w:val="24"/>
              </w:rPr>
              <w:t xml:space="preserve">Малое предприятие (при наличии) </w:t>
            </w:r>
          </w:p>
        </w:tc>
        <w:tc>
          <w:tcPr>
            <w:tcW w:w="4792" w:type="dxa"/>
            <w:tcBorders>
              <w:top w:val="single" w:sz="4" w:space="0" w:color="auto"/>
              <w:left w:val="single" w:sz="4" w:space="0" w:color="auto"/>
              <w:bottom w:val="single" w:sz="4" w:space="0" w:color="auto"/>
              <w:right w:val="single" w:sz="4" w:space="0" w:color="auto"/>
            </w:tcBorders>
            <w:hideMark/>
          </w:tcPr>
          <w:p w:rsidR="0014022D" w:rsidRDefault="0014022D">
            <w:pPr>
              <w:rPr>
                <w:rFonts w:eastAsia="Calibri"/>
                <w:sz w:val="24"/>
                <w:szCs w:val="24"/>
              </w:rPr>
            </w:pPr>
            <w:r>
              <w:rPr>
                <w:rFonts w:eastAsia="Calibri"/>
                <w:sz w:val="24"/>
                <w:szCs w:val="24"/>
              </w:rPr>
              <w:t xml:space="preserve">Наличие эталонных инструкций по профессиональной деятельности сотрудников, графических материалов о деятельности МИП и трансляция деятельности в социальных сетях </w:t>
            </w:r>
          </w:p>
        </w:tc>
      </w:tr>
    </w:tbl>
    <w:p w:rsidR="0014022D" w:rsidRDefault="0014022D" w:rsidP="0014022D">
      <w:pPr>
        <w:ind w:firstLine="709"/>
        <w:jc w:val="both"/>
        <w:rPr>
          <w:rFonts w:eastAsia="Calibri"/>
          <w:sz w:val="24"/>
          <w:szCs w:val="24"/>
        </w:rPr>
      </w:pPr>
    </w:p>
    <w:p w:rsidR="0014022D" w:rsidRDefault="0014022D" w:rsidP="0014022D">
      <w:pPr>
        <w:spacing w:after="160"/>
        <w:jc w:val="center"/>
        <w:rPr>
          <w:rFonts w:eastAsia="Calibri"/>
          <w:b/>
          <w:bCs/>
          <w:sz w:val="24"/>
          <w:szCs w:val="24"/>
        </w:rPr>
      </w:pPr>
      <w:r>
        <w:rPr>
          <w:rFonts w:eastAsia="Calibri"/>
          <w:b/>
          <w:bCs/>
          <w:sz w:val="24"/>
          <w:szCs w:val="24"/>
        </w:rPr>
        <w:t>3.4. Информационное обеспечение реализации программы</w:t>
      </w:r>
    </w:p>
    <w:p w:rsidR="0014022D" w:rsidRDefault="0014022D" w:rsidP="0014022D">
      <w:pPr>
        <w:spacing w:after="160"/>
        <w:jc w:val="both"/>
        <w:rPr>
          <w:rFonts w:eastAsia="Calibri"/>
          <w:sz w:val="24"/>
          <w:szCs w:val="24"/>
        </w:rPr>
      </w:pPr>
      <w:r>
        <w:rPr>
          <w:rFonts w:eastAsia="Calibri"/>
          <w:sz w:val="24"/>
          <w:szCs w:val="24"/>
        </w:rPr>
        <w:lastRenderedPageBreak/>
        <w:t>Содержание информационного обеспечения как вида ресурсного обеспечения реализации воспитательной деятельности включает:</w:t>
      </w:r>
    </w:p>
    <w:p w:rsidR="0014022D" w:rsidRDefault="0014022D" w:rsidP="00E807CC">
      <w:pPr>
        <w:numPr>
          <w:ilvl w:val="0"/>
          <w:numId w:val="366"/>
        </w:numPr>
        <w:jc w:val="both"/>
        <w:rPr>
          <w:rFonts w:eastAsia="Calibri"/>
          <w:sz w:val="24"/>
          <w:szCs w:val="24"/>
        </w:rPr>
      </w:pPr>
      <w:r>
        <w:rPr>
          <w:rFonts w:eastAsia="Calibri"/>
          <w:sz w:val="24"/>
          <w:szCs w:val="24"/>
        </w:rPr>
        <w:t>наличие ресурсов, обеспечивающих размещение информации на сайте Техникума, социальных сетях, информационных табло – компьютерная техника, принтеры, сканеры и т. д.;</w:t>
      </w:r>
    </w:p>
    <w:p w:rsidR="0014022D" w:rsidRDefault="0014022D" w:rsidP="00E807CC">
      <w:pPr>
        <w:numPr>
          <w:ilvl w:val="0"/>
          <w:numId w:val="366"/>
        </w:numPr>
        <w:jc w:val="both"/>
        <w:rPr>
          <w:rFonts w:eastAsia="Calibri"/>
          <w:sz w:val="24"/>
          <w:szCs w:val="24"/>
        </w:rPr>
      </w:pPr>
      <w:r>
        <w:rPr>
          <w:rFonts w:eastAsia="Calibri"/>
          <w:sz w:val="24"/>
          <w:szCs w:val="24"/>
        </w:rPr>
        <w:t>наличие на официальном сайте Техникума содержательно наполненного раздела о воспитательной деятельности;</w:t>
      </w:r>
    </w:p>
    <w:p w:rsidR="0014022D" w:rsidRDefault="0014022D" w:rsidP="00E807CC">
      <w:pPr>
        <w:numPr>
          <w:ilvl w:val="0"/>
          <w:numId w:val="366"/>
        </w:numPr>
        <w:jc w:val="both"/>
        <w:rPr>
          <w:rFonts w:eastAsia="Calibri"/>
          <w:sz w:val="24"/>
          <w:szCs w:val="24"/>
        </w:rPr>
      </w:pPr>
      <w:r>
        <w:rPr>
          <w:rFonts w:eastAsia="Calibri"/>
          <w:sz w:val="24"/>
          <w:szCs w:val="24"/>
        </w:rPr>
        <w:t>размещение локальных нормативных актов по организации воспитательной деятельности в соответствующем разделе на сайте Техникума;</w:t>
      </w:r>
    </w:p>
    <w:p w:rsidR="0014022D" w:rsidRDefault="0014022D" w:rsidP="00E807CC">
      <w:pPr>
        <w:numPr>
          <w:ilvl w:val="0"/>
          <w:numId w:val="366"/>
        </w:numPr>
        <w:jc w:val="both"/>
        <w:rPr>
          <w:rFonts w:eastAsia="Calibri"/>
          <w:sz w:val="24"/>
          <w:szCs w:val="24"/>
        </w:rPr>
      </w:pPr>
      <w:r>
        <w:rPr>
          <w:rFonts w:eastAsia="Calibri"/>
          <w:sz w:val="24"/>
          <w:szCs w:val="24"/>
        </w:rPr>
        <w:t>своевременное отражение реальной деятельности на сайте и социальных сетях Техникума.</w:t>
      </w:r>
    </w:p>
    <w:p w:rsidR="0014022D" w:rsidRDefault="0014022D" w:rsidP="0014022D">
      <w:pPr>
        <w:rPr>
          <w:i/>
          <w:iCs/>
          <w:kern w:val="32"/>
          <w:sz w:val="24"/>
          <w:szCs w:val="24"/>
          <w:lang/>
        </w:rPr>
        <w:sectPr w:rsidR="0014022D">
          <w:pgSz w:w="11906" w:h="16838"/>
          <w:pgMar w:top="1134" w:right="851" w:bottom="1134" w:left="1701" w:header="709" w:footer="709" w:gutter="0"/>
          <w:cols w:space="720"/>
        </w:sectPr>
      </w:pPr>
    </w:p>
    <w:p w:rsidR="0014022D" w:rsidRDefault="0014022D" w:rsidP="0014022D">
      <w:pPr>
        <w:jc w:val="center"/>
        <w:rPr>
          <w:b/>
          <w:sz w:val="24"/>
          <w:szCs w:val="24"/>
          <w:lang w:eastAsia="ru-RU"/>
        </w:rPr>
      </w:pPr>
      <w:r>
        <w:rPr>
          <w:rFonts w:ascii="Calibri" w:hAnsi="Calibri"/>
        </w:rPr>
        <w:lastRenderedPageBreak/>
        <w:pict>
          <v:shapetype id="_x0000_t202" coordsize="21600,21600" o:spt="202" path="m,l,21600r21600,l21600,xe">
            <v:stroke joinstyle="miter"/>
            <v:path gradientshapeok="t" o:connecttype="rect"/>
          </v:shapetype>
          <v:shape id="Надпись 3" o:spid="_x0000_s1075" type="#_x0000_t202" style="position:absolute;left:0;text-align:left;margin-left:-7.05pt;margin-top:36.35pt;width:208.65pt;height:94.8pt;z-index:4876139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14022D" w:rsidRDefault="0014022D" w:rsidP="0014022D">
                  <w:pPr>
                    <w:adjustRightInd w:val="0"/>
                    <w:rPr>
                      <w:b/>
                      <w:bCs/>
                    </w:rPr>
                  </w:pPr>
                  <w:r>
                    <w:rPr>
                      <w:b/>
                      <w:bCs/>
                    </w:rPr>
                    <w:t xml:space="preserve">ПРИНЯТО  </w:t>
                  </w:r>
                </w:p>
                <w:p w:rsidR="0014022D" w:rsidRDefault="0014022D" w:rsidP="0014022D">
                  <w:pPr>
                    <w:adjustRightInd w:val="0"/>
                  </w:pPr>
                  <w:r>
                    <w:t xml:space="preserve">решением    ФУМО СПО </w:t>
                  </w:r>
                </w:p>
                <w:p w:rsidR="0014022D" w:rsidRDefault="0014022D" w:rsidP="0014022D">
                  <w:pPr>
                    <w:adjustRightInd w:val="0"/>
                    <w:rPr>
                      <w:iCs/>
                    </w:rPr>
                  </w:pPr>
                  <w:r>
                    <w:rPr>
                      <w:iCs/>
                    </w:rPr>
                    <w:t>11.00.00 Электроника, радиотехника и системы связи</w:t>
                  </w:r>
                </w:p>
                <w:p w:rsidR="0014022D" w:rsidRDefault="0014022D" w:rsidP="0014022D">
                  <w:pPr>
                    <w:adjustRightInd w:val="0"/>
                    <w:ind w:right="-1"/>
                    <w:rPr>
                      <w:sz w:val="24"/>
                    </w:rPr>
                  </w:pPr>
                  <w:r>
                    <w:t>Протокол от________(дата</w:t>
                  </w:r>
                  <w:r>
                    <w:rPr>
                      <w:i/>
                      <w:iCs/>
                    </w:rPr>
                    <w:t>)</w:t>
                  </w:r>
                  <w:r>
                    <w:t xml:space="preserve"> № _______</w:t>
                  </w:r>
                </w:p>
              </w:txbxContent>
            </v:textbox>
            <w10:wrap type="square"/>
          </v:shape>
        </w:pict>
      </w:r>
      <w:r>
        <w:rPr>
          <w:b/>
          <w:sz w:val="24"/>
          <w:szCs w:val="24"/>
        </w:rPr>
        <w:t xml:space="preserve">РАЗДЕЛ 4. </w:t>
      </w:r>
      <w:bookmarkStart w:id="7" w:name="_Hlk73028808"/>
      <w:r>
        <w:rPr>
          <w:b/>
          <w:sz w:val="24"/>
          <w:szCs w:val="24"/>
        </w:rPr>
        <w:t xml:space="preserve">ПРИМЕРНЫЙ КАЛЕНДАРНЫЙ ПЛАН ВОСПИТАТЕЛЬНОЙ РАБОТЫ </w:t>
      </w:r>
      <w:r>
        <w:rPr>
          <w:b/>
          <w:sz w:val="24"/>
          <w:szCs w:val="24"/>
        </w:rPr>
        <w:br/>
      </w:r>
      <w:bookmarkEnd w:id="7"/>
    </w:p>
    <w:p w:rsidR="0014022D" w:rsidRDefault="0014022D" w:rsidP="0014022D">
      <w:pPr>
        <w:widowControl w:val="0"/>
        <w:autoSpaceDE w:val="0"/>
        <w:autoSpaceDN w:val="0"/>
        <w:adjustRightInd w:val="0"/>
        <w:ind w:right="-1" w:firstLine="567"/>
        <w:jc w:val="right"/>
        <w:rPr>
          <w:b/>
          <w:kern w:val="2"/>
          <w:sz w:val="24"/>
          <w:szCs w:val="24"/>
          <w:lang w:eastAsia="ko-KR"/>
        </w:rPr>
      </w:pPr>
    </w:p>
    <w:p w:rsidR="0014022D" w:rsidRDefault="0014022D" w:rsidP="0014022D">
      <w:pPr>
        <w:widowControl w:val="0"/>
        <w:tabs>
          <w:tab w:val="left" w:pos="1134"/>
        </w:tabs>
        <w:autoSpaceDE w:val="0"/>
        <w:autoSpaceDN w:val="0"/>
        <w:ind w:firstLine="709"/>
        <w:jc w:val="both"/>
        <w:outlineLvl w:val="0"/>
        <w:rPr>
          <w:i/>
          <w:iCs/>
          <w:kern w:val="32"/>
          <w:sz w:val="24"/>
          <w:szCs w:val="24"/>
          <w:lang/>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firstLine="567"/>
        <w:jc w:val="right"/>
        <w:rPr>
          <w:kern w:val="2"/>
          <w:sz w:val="24"/>
          <w:szCs w:val="24"/>
          <w:lang w:eastAsia="ko-KR"/>
        </w:rPr>
      </w:pPr>
    </w:p>
    <w:p w:rsidR="0014022D" w:rsidRDefault="0014022D" w:rsidP="0014022D">
      <w:pPr>
        <w:widowControl w:val="0"/>
        <w:autoSpaceDE w:val="0"/>
        <w:autoSpaceDN w:val="0"/>
        <w:adjustRightInd w:val="0"/>
        <w:ind w:right="-1"/>
        <w:jc w:val="center"/>
        <w:rPr>
          <w:b/>
          <w:kern w:val="2"/>
          <w:sz w:val="24"/>
          <w:szCs w:val="24"/>
          <w:lang w:eastAsia="ko-KR"/>
        </w:rPr>
      </w:pPr>
    </w:p>
    <w:p w:rsidR="0014022D" w:rsidRDefault="0014022D" w:rsidP="0014022D">
      <w:pPr>
        <w:widowControl w:val="0"/>
        <w:autoSpaceDE w:val="0"/>
        <w:autoSpaceDN w:val="0"/>
        <w:adjustRightInd w:val="0"/>
        <w:ind w:right="-1"/>
        <w:jc w:val="center"/>
        <w:rPr>
          <w:b/>
          <w:kern w:val="2"/>
          <w:sz w:val="24"/>
          <w:szCs w:val="24"/>
          <w:lang w:eastAsia="ko-KR"/>
        </w:rPr>
      </w:pPr>
      <w:r>
        <w:rPr>
          <w:b/>
          <w:kern w:val="2"/>
          <w:sz w:val="24"/>
          <w:szCs w:val="24"/>
          <w:lang w:eastAsia="ko-KR"/>
        </w:rPr>
        <w:t xml:space="preserve">ПРИМЕРНЫЙ КАЛЕНДАРНЫЙ ПЛАН ВОСПИТАТЕЛЬНОЙ РАБОТЫ  </w:t>
      </w:r>
    </w:p>
    <w:p w:rsidR="0014022D" w:rsidRDefault="0014022D" w:rsidP="0014022D">
      <w:pPr>
        <w:widowControl w:val="0"/>
        <w:autoSpaceDE w:val="0"/>
        <w:autoSpaceDN w:val="0"/>
        <w:adjustRightInd w:val="0"/>
        <w:ind w:right="-1" w:firstLine="567"/>
        <w:jc w:val="center"/>
        <w:rPr>
          <w:i/>
          <w:kern w:val="2"/>
          <w:lang w:eastAsia="ko-KR"/>
        </w:rPr>
      </w:pPr>
      <w:r>
        <w:rPr>
          <w:i/>
          <w:kern w:val="2"/>
          <w:lang w:eastAsia="ko-KR"/>
        </w:rPr>
        <w:t>11.00.00 Электроника, радиотехника и системы связи</w:t>
      </w:r>
    </w:p>
    <w:p w:rsidR="0014022D" w:rsidRDefault="0014022D" w:rsidP="0014022D">
      <w:pPr>
        <w:widowControl w:val="0"/>
        <w:autoSpaceDE w:val="0"/>
        <w:autoSpaceDN w:val="0"/>
        <w:adjustRightInd w:val="0"/>
        <w:ind w:right="-1" w:firstLine="567"/>
        <w:jc w:val="center"/>
        <w:rPr>
          <w:bCs/>
          <w:kern w:val="2"/>
          <w:sz w:val="24"/>
          <w:szCs w:val="24"/>
          <w:lang w:eastAsia="ko-KR"/>
        </w:rPr>
      </w:pPr>
      <w:r>
        <w:rPr>
          <w:bCs/>
          <w:sz w:val="24"/>
          <w:szCs w:val="24"/>
        </w:rPr>
        <w:t xml:space="preserve">по образовательной программе среднего профессионального образования </w:t>
      </w:r>
      <w:r>
        <w:rPr>
          <w:bCs/>
          <w:sz w:val="24"/>
          <w:szCs w:val="24"/>
        </w:rPr>
        <w:br/>
        <w:t xml:space="preserve">по профессии/специальности 11.02.15 «Инфокоммуникационные сети и системы связи» </w:t>
      </w:r>
      <w:r>
        <w:rPr>
          <w:bCs/>
          <w:sz w:val="24"/>
          <w:szCs w:val="24"/>
        </w:rPr>
        <w:br/>
        <w:t>на период 2021-2022 г.</w:t>
      </w:r>
    </w:p>
    <w:p w:rsidR="0014022D" w:rsidRDefault="0014022D" w:rsidP="0014022D">
      <w:pPr>
        <w:widowControl w:val="0"/>
        <w:autoSpaceDE w:val="0"/>
        <w:autoSpaceDN w:val="0"/>
        <w:adjustRightInd w:val="0"/>
        <w:ind w:right="-1" w:firstLine="567"/>
        <w:jc w:val="right"/>
        <w:rPr>
          <w:b/>
          <w:kern w:val="2"/>
          <w:sz w:val="24"/>
          <w:szCs w:val="24"/>
          <w:lang w:eastAsia="ko-KR"/>
        </w:rPr>
      </w:pPr>
    </w:p>
    <w:p w:rsidR="0014022D" w:rsidRDefault="0014022D" w:rsidP="0014022D">
      <w:pPr>
        <w:widowControl w:val="0"/>
        <w:autoSpaceDE w:val="0"/>
        <w:autoSpaceDN w:val="0"/>
        <w:adjustRightInd w:val="0"/>
        <w:ind w:right="-1" w:firstLine="567"/>
        <w:jc w:val="right"/>
        <w:rPr>
          <w:b/>
          <w:kern w:val="2"/>
          <w:sz w:val="24"/>
          <w:szCs w:val="24"/>
          <w:lang w:eastAsia="ko-KR"/>
        </w:rPr>
      </w:pPr>
    </w:p>
    <w:p w:rsidR="0014022D" w:rsidRDefault="0014022D" w:rsidP="0014022D">
      <w:pPr>
        <w:widowControl w:val="0"/>
        <w:autoSpaceDE w:val="0"/>
        <w:autoSpaceDN w:val="0"/>
        <w:adjustRightInd w:val="0"/>
        <w:ind w:right="-1" w:firstLine="567"/>
        <w:jc w:val="right"/>
        <w:rPr>
          <w:b/>
          <w:kern w:val="2"/>
          <w:sz w:val="24"/>
          <w:szCs w:val="24"/>
          <w:lang w:eastAsia="ko-KR"/>
        </w:rPr>
      </w:pPr>
    </w:p>
    <w:p w:rsidR="0014022D" w:rsidRDefault="0014022D" w:rsidP="0014022D">
      <w:pPr>
        <w:widowControl w:val="0"/>
        <w:autoSpaceDE w:val="0"/>
        <w:autoSpaceDN w:val="0"/>
        <w:adjustRightInd w:val="0"/>
        <w:ind w:right="-1" w:firstLine="567"/>
        <w:jc w:val="right"/>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r>
        <w:rPr>
          <w:b/>
          <w:kern w:val="2"/>
          <w:sz w:val="24"/>
          <w:szCs w:val="24"/>
          <w:lang w:eastAsia="ko-KR"/>
        </w:rPr>
        <w:t>Г.о. Балашиха, 2021</w:t>
      </w: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567"/>
        <w:jc w:val="center"/>
        <w:rPr>
          <w:b/>
          <w:kern w:val="2"/>
          <w:sz w:val="24"/>
          <w:szCs w:val="24"/>
          <w:lang w:eastAsia="ko-KR"/>
        </w:rPr>
      </w:pPr>
    </w:p>
    <w:p w:rsidR="0014022D" w:rsidRDefault="0014022D" w:rsidP="0014022D">
      <w:pPr>
        <w:widowControl w:val="0"/>
        <w:autoSpaceDE w:val="0"/>
        <w:autoSpaceDN w:val="0"/>
        <w:adjustRightInd w:val="0"/>
        <w:ind w:right="-1" w:firstLine="709"/>
        <w:jc w:val="both"/>
        <w:rPr>
          <w:bCs/>
          <w:kern w:val="2"/>
          <w:sz w:val="24"/>
          <w:szCs w:val="24"/>
          <w:lang w:eastAsia="ko-KR"/>
        </w:rPr>
      </w:pPr>
      <w:r>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14022D" w:rsidRDefault="0014022D" w:rsidP="0014022D">
      <w:pPr>
        <w:widowControl w:val="0"/>
        <w:autoSpaceDE w:val="0"/>
        <w:autoSpaceDN w:val="0"/>
        <w:adjustRightInd w:val="0"/>
        <w:ind w:right="-1" w:firstLine="708"/>
        <w:contextualSpacing/>
        <w:jc w:val="both"/>
        <w:rPr>
          <w:bCs/>
          <w:kern w:val="2"/>
          <w:sz w:val="24"/>
          <w:szCs w:val="24"/>
          <w:lang w:eastAsia="ko-KR"/>
        </w:rPr>
      </w:pPr>
      <w:r>
        <w:rPr>
          <w:b/>
          <w:kern w:val="2"/>
          <w:sz w:val="24"/>
          <w:szCs w:val="24"/>
          <w:lang w:eastAsia="ko-KR"/>
        </w:rPr>
        <w:t>Российской Федерации</w:t>
      </w:r>
      <w:r>
        <w:rPr>
          <w:bCs/>
          <w:kern w:val="2"/>
          <w:sz w:val="24"/>
          <w:szCs w:val="24"/>
          <w:lang w:eastAsia="ko-KR"/>
        </w:rPr>
        <w:t xml:space="preserve">, в том числе: </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«Россия – страна возможностей»</w:t>
      </w:r>
      <w:r>
        <w:rPr>
          <w:rFonts w:eastAsia="Calibri"/>
        </w:rPr>
        <w:t xml:space="preserve"> </w:t>
      </w:r>
      <w:hyperlink r:id="rId162" w:history="1">
        <w:r>
          <w:rPr>
            <w:rStyle w:val="af7"/>
            <w:rFonts w:eastAsiaTheme="majorEastAsia"/>
            <w:bCs/>
            <w:color w:val="auto"/>
            <w:kern w:val="2"/>
            <w:sz w:val="24"/>
            <w:szCs w:val="24"/>
            <w:lang w:eastAsia="ko-KR"/>
          </w:rPr>
          <w:t>https://rsv.ru/</w:t>
        </w:r>
      </w:hyperlink>
      <w:r>
        <w:rPr>
          <w:bCs/>
          <w:kern w:val="2"/>
          <w:sz w:val="24"/>
          <w:szCs w:val="24"/>
          <w:lang w:eastAsia="ko-KR"/>
        </w:rPr>
        <w:t xml:space="preserve">; </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«Большая перемена»</w:t>
      </w:r>
      <w:r>
        <w:rPr>
          <w:rFonts w:eastAsia="Calibri"/>
        </w:rPr>
        <w:t xml:space="preserve"> </w:t>
      </w:r>
      <w:hyperlink r:id="rId163" w:history="1">
        <w:r>
          <w:rPr>
            <w:rStyle w:val="af7"/>
            <w:rFonts w:eastAsiaTheme="majorEastAsia"/>
            <w:bCs/>
            <w:color w:val="auto"/>
            <w:kern w:val="2"/>
            <w:sz w:val="24"/>
            <w:szCs w:val="24"/>
            <w:lang w:eastAsia="ko-KR"/>
          </w:rPr>
          <w:t>https://bolshayaperemena.online/</w:t>
        </w:r>
      </w:hyperlink>
      <w:r>
        <w:rPr>
          <w:bCs/>
          <w:kern w:val="2"/>
          <w:sz w:val="24"/>
          <w:szCs w:val="24"/>
          <w:lang w:eastAsia="ko-KR"/>
        </w:rPr>
        <w:t xml:space="preserve">; </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«Лидеры России»</w:t>
      </w:r>
      <w:r>
        <w:rPr>
          <w:rFonts w:eastAsia="Calibri"/>
        </w:rPr>
        <w:t xml:space="preserve"> </w:t>
      </w:r>
      <w:hyperlink r:id="rId164" w:history="1">
        <w:r>
          <w:rPr>
            <w:rStyle w:val="af7"/>
            <w:rFonts w:eastAsiaTheme="majorEastAsia"/>
            <w:bCs/>
            <w:color w:val="auto"/>
            <w:kern w:val="2"/>
            <w:sz w:val="24"/>
            <w:szCs w:val="24"/>
            <w:lang w:eastAsia="ko-KR"/>
          </w:rPr>
          <w:t>https://лидерыроссии.рф/</w:t>
        </w:r>
      </w:hyperlink>
      <w:r>
        <w:rPr>
          <w:bCs/>
          <w:kern w:val="2"/>
          <w:sz w:val="24"/>
          <w:szCs w:val="24"/>
          <w:lang w:eastAsia="ko-KR"/>
        </w:rPr>
        <w:t>;</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lastRenderedPageBreak/>
        <w:t>«Мы Вместе»</w:t>
      </w:r>
      <w:r>
        <w:rPr>
          <w:rFonts w:eastAsia="Calibri"/>
        </w:rPr>
        <w:t xml:space="preserve"> (</w:t>
      </w:r>
      <w:r>
        <w:rPr>
          <w:bCs/>
          <w:kern w:val="2"/>
          <w:sz w:val="24"/>
          <w:szCs w:val="24"/>
          <w:lang w:eastAsia="ko-KR"/>
        </w:rPr>
        <w:t xml:space="preserve">волонтерство) </w:t>
      </w:r>
      <w:hyperlink r:id="rId165" w:history="1">
        <w:r>
          <w:rPr>
            <w:rStyle w:val="af7"/>
            <w:rFonts w:eastAsiaTheme="majorEastAsia"/>
            <w:bCs/>
            <w:color w:val="auto"/>
            <w:kern w:val="2"/>
            <w:sz w:val="24"/>
            <w:szCs w:val="24"/>
            <w:lang w:val="en-US" w:eastAsia="ko-KR"/>
          </w:rPr>
          <w:t>https</w:t>
        </w:r>
        <w:r>
          <w:rPr>
            <w:rStyle w:val="af7"/>
            <w:rFonts w:eastAsiaTheme="majorEastAsia"/>
            <w:bCs/>
            <w:color w:val="auto"/>
            <w:kern w:val="2"/>
            <w:sz w:val="24"/>
            <w:szCs w:val="24"/>
            <w:lang w:eastAsia="ko-KR"/>
          </w:rPr>
          <w:t>://</w:t>
        </w:r>
        <w:r>
          <w:rPr>
            <w:rStyle w:val="af7"/>
            <w:rFonts w:eastAsiaTheme="majorEastAsia"/>
            <w:bCs/>
            <w:color w:val="auto"/>
            <w:kern w:val="2"/>
            <w:sz w:val="24"/>
            <w:szCs w:val="24"/>
            <w:lang w:val="en-US" w:eastAsia="ko-KR"/>
          </w:rPr>
          <w:t>onf</w:t>
        </w:r>
        <w:r>
          <w:rPr>
            <w:rStyle w:val="af7"/>
            <w:rFonts w:eastAsiaTheme="majorEastAsia"/>
            <w:bCs/>
            <w:color w:val="auto"/>
            <w:kern w:val="2"/>
            <w:sz w:val="24"/>
            <w:szCs w:val="24"/>
            <w:lang w:eastAsia="ko-KR"/>
          </w:rPr>
          <w:t>.</w:t>
        </w:r>
        <w:r>
          <w:rPr>
            <w:rStyle w:val="af7"/>
            <w:rFonts w:eastAsiaTheme="majorEastAsia"/>
            <w:bCs/>
            <w:color w:val="auto"/>
            <w:kern w:val="2"/>
            <w:sz w:val="24"/>
            <w:szCs w:val="24"/>
            <w:lang w:val="en-US" w:eastAsia="ko-KR"/>
          </w:rPr>
          <w:t>ru</w:t>
        </w:r>
      </w:hyperlink>
      <w:r>
        <w:rPr>
          <w:bCs/>
          <w:kern w:val="2"/>
          <w:sz w:val="24"/>
          <w:szCs w:val="24"/>
          <w:lang w:eastAsia="ko-KR"/>
        </w:rPr>
        <w:t xml:space="preserve">; </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 xml:space="preserve">отраслевые конкурсы профессионального мастерства; </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движения «Ворлдскиллс Россия»;</w:t>
      </w:r>
    </w:p>
    <w:p w:rsidR="0014022D" w:rsidRDefault="0014022D" w:rsidP="0014022D">
      <w:pPr>
        <w:widowControl w:val="0"/>
        <w:autoSpaceDE w:val="0"/>
        <w:autoSpaceDN w:val="0"/>
        <w:adjustRightInd w:val="0"/>
        <w:ind w:left="1418" w:right="-1"/>
        <w:jc w:val="both"/>
        <w:rPr>
          <w:bCs/>
          <w:kern w:val="2"/>
          <w:sz w:val="24"/>
          <w:szCs w:val="24"/>
          <w:lang w:eastAsia="ko-KR"/>
        </w:rPr>
      </w:pPr>
      <w:r>
        <w:rPr>
          <w:bCs/>
          <w:kern w:val="2"/>
          <w:sz w:val="24"/>
          <w:szCs w:val="24"/>
          <w:lang w:eastAsia="ko-KR"/>
        </w:rPr>
        <w:t>движения «Абилимпикс»;</w:t>
      </w:r>
    </w:p>
    <w:p w:rsidR="0014022D" w:rsidRDefault="0014022D" w:rsidP="0014022D">
      <w:pPr>
        <w:widowControl w:val="0"/>
        <w:autoSpaceDE w:val="0"/>
        <w:autoSpaceDN w:val="0"/>
        <w:adjustRightInd w:val="0"/>
        <w:ind w:right="-1" w:firstLine="708"/>
        <w:contextualSpacing/>
        <w:jc w:val="both"/>
        <w:rPr>
          <w:bCs/>
          <w:kern w:val="2"/>
          <w:sz w:val="24"/>
          <w:szCs w:val="24"/>
          <w:lang w:eastAsia="ko-KR"/>
        </w:rPr>
      </w:pPr>
      <w:r>
        <w:rPr>
          <w:b/>
          <w:kern w:val="2"/>
          <w:sz w:val="24"/>
          <w:szCs w:val="24"/>
          <w:lang w:eastAsia="ko-KR"/>
        </w:rPr>
        <w:t>субъектов Российской Федерации</w:t>
      </w:r>
      <w:r>
        <w:rPr>
          <w:bCs/>
          <w:kern w:val="2"/>
          <w:sz w:val="24"/>
          <w:szCs w:val="24"/>
          <w:lang w:eastAsia="ko-KR"/>
        </w:rPr>
        <w:t xml:space="preserve"> (</w:t>
      </w:r>
      <w:r>
        <w:rPr>
          <w:bCs/>
          <w:i/>
          <w:iCs/>
          <w:kern w:val="2"/>
          <w:sz w:val="24"/>
          <w:szCs w:val="24"/>
          <w:lang w:eastAsia="ko-KR"/>
        </w:rPr>
        <w:t>в соответствии с утвержденном региональном планом значимых мероприятий</w:t>
      </w:r>
      <w:r>
        <w:rPr>
          <w:bCs/>
          <w:kern w:val="2"/>
          <w:sz w:val="24"/>
          <w:szCs w:val="24"/>
          <w:lang w:eastAsia="ko-KR"/>
        </w:rPr>
        <w:t>), в том числе «День города» и др.</w:t>
      </w:r>
    </w:p>
    <w:p w:rsidR="0014022D" w:rsidRDefault="0014022D" w:rsidP="0014022D">
      <w:pPr>
        <w:widowControl w:val="0"/>
        <w:autoSpaceDE w:val="0"/>
        <w:autoSpaceDN w:val="0"/>
        <w:adjustRightInd w:val="0"/>
        <w:ind w:right="-1" w:firstLine="708"/>
        <w:contextualSpacing/>
        <w:jc w:val="both"/>
        <w:rPr>
          <w:b/>
          <w:kern w:val="2"/>
          <w:sz w:val="24"/>
          <w:szCs w:val="24"/>
          <w:lang w:eastAsia="ko-KR"/>
        </w:rPr>
      </w:pPr>
      <w:r>
        <w:rPr>
          <w:bCs/>
          <w:kern w:val="2"/>
          <w:sz w:val="24"/>
          <w:szCs w:val="24"/>
          <w:lang w:eastAsia="ko-KR"/>
        </w:rPr>
        <w:t xml:space="preserve">а также </w:t>
      </w:r>
      <w:r>
        <w:rPr>
          <w:b/>
          <w:kern w:val="2"/>
          <w:sz w:val="24"/>
          <w:szCs w:val="24"/>
          <w:lang w:eastAsia="ko-KR"/>
        </w:rPr>
        <w:t>отраслевых профессионально значимых событиях и праздниках.</w:t>
      </w:r>
    </w:p>
    <w:p w:rsidR="0014022D" w:rsidRDefault="0014022D" w:rsidP="0014022D">
      <w:pPr>
        <w:widowControl w:val="0"/>
        <w:autoSpaceDE w:val="0"/>
        <w:autoSpaceDN w:val="0"/>
        <w:adjustRightInd w:val="0"/>
        <w:ind w:right="-1"/>
        <w:jc w:val="center"/>
        <w:rPr>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3345"/>
        <w:gridCol w:w="2233"/>
        <w:gridCol w:w="3155"/>
        <w:gridCol w:w="3046"/>
        <w:gridCol w:w="988"/>
      </w:tblGrid>
      <w:tr w:rsidR="0014022D" w:rsidTr="0014022D">
        <w:tc>
          <w:tcPr>
            <w:tcW w:w="683" w:type="pc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bCs/>
                <w:sz w:val="24"/>
                <w:szCs w:val="24"/>
              </w:rPr>
            </w:pPr>
            <w:r>
              <w:rPr>
                <w:b/>
                <w:bCs/>
                <w:sz w:val="24"/>
                <w:szCs w:val="24"/>
              </w:rPr>
              <w:t>Дата</w:t>
            </w:r>
          </w:p>
        </w:tc>
        <w:tc>
          <w:tcPr>
            <w:tcW w:w="1131" w:type="pct"/>
            <w:tcBorders>
              <w:top w:val="single" w:sz="4" w:space="0" w:color="auto"/>
              <w:left w:val="single" w:sz="4" w:space="0" w:color="auto"/>
              <w:bottom w:val="single" w:sz="4" w:space="0" w:color="auto"/>
              <w:right w:val="single" w:sz="4" w:space="0" w:color="auto"/>
            </w:tcBorders>
            <w:vAlign w:val="center"/>
          </w:tcPr>
          <w:p w:rsidR="0014022D" w:rsidRDefault="0014022D">
            <w:pPr>
              <w:tabs>
                <w:tab w:val="left" w:pos="3915"/>
              </w:tabs>
              <w:jc w:val="center"/>
              <w:rPr>
                <w:b/>
                <w:bCs/>
                <w:sz w:val="24"/>
                <w:szCs w:val="24"/>
              </w:rPr>
            </w:pPr>
            <w:r>
              <w:rPr>
                <w:b/>
                <w:bCs/>
                <w:sz w:val="24"/>
                <w:szCs w:val="24"/>
              </w:rPr>
              <w:t>Содержание и формы деятельности</w:t>
            </w:r>
          </w:p>
          <w:p w:rsidR="0014022D" w:rsidRDefault="0014022D">
            <w:pPr>
              <w:tabs>
                <w:tab w:val="left" w:pos="3915"/>
              </w:tabs>
              <w:jc w:val="center"/>
              <w:rPr>
                <w:b/>
                <w:bCs/>
                <w:i/>
                <w:sz w:val="24"/>
                <w:szCs w:val="24"/>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bCs/>
                <w:sz w:val="24"/>
                <w:szCs w:val="24"/>
              </w:rPr>
            </w:pPr>
            <w:r>
              <w:rPr>
                <w:b/>
                <w:bCs/>
                <w:sz w:val="24"/>
                <w:szCs w:val="24"/>
              </w:rPr>
              <w:t>Участники</w:t>
            </w:r>
          </w:p>
        </w:tc>
        <w:tc>
          <w:tcPr>
            <w:tcW w:w="1067" w:type="pc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bCs/>
                <w:sz w:val="24"/>
                <w:szCs w:val="24"/>
              </w:rPr>
            </w:pPr>
            <w:r>
              <w:rPr>
                <w:b/>
                <w:bCs/>
                <w:sz w:val="24"/>
                <w:szCs w:val="24"/>
              </w:rPr>
              <w:t>Место проведения</w:t>
            </w:r>
          </w:p>
        </w:tc>
        <w:tc>
          <w:tcPr>
            <w:tcW w:w="1030" w:type="pc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bCs/>
                <w:sz w:val="24"/>
                <w:szCs w:val="24"/>
              </w:rPr>
            </w:pPr>
            <w:r>
              <w:rPr>
                <w:b/>
                <w:bCs/>
                <w:sz w:val="24"/>
                <w:szCs w:val="24"/>
              </w:rPr>
              <w:t>Ответственные</w:t>
            </w:r>
          </w:p>
        </w:tc>
        <w:tc>
          <w:tcPr>
            <w:tcW w:w="334" w:type="pc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bCs/>
                <w:sz w:val="24"/>
                <w:szCs w:val="24"/>
              </w:rPr>
            </w:pPr>
            <w:r>
              <w:rPr>
                <w:b/>
                <w:bCs/>
                <w:sz w:val="24"/>
                <w:szCs w:val="24"/>
              </w:rPr>
              <w:t>Коды ЛР</w:t>
            </w: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spacing w:line="276" w:lineRule="auto"/>
              <w:jc w:val="center"/>
              <w:rPr>
                <w:b/>
                <w:bCs/>
                <w:sz w:val="24"/>
                <w:szCs w:val="24"/>
              </w:rPr>
            </w:pPr>
            <w:r>
              <w:rPr>
                <w:b/>
                <w:bCs/>
                <w:sz w:val="24"/>
                <w:szCs w:val="24"/>
              </w:rPr>
              <w:t>СЕНТЯБРЬ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знаний, торжественная линейка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bCs/>
                <w:sz w:val="24"/>
                <w:szCs w:val="24"/>
              </w:rPr>
            </w:pPr>
            <w:r>
              <w:rPr>
                <w:sz w:val="24"/>
                <w:szCs w:val="24"/>
              </w:rPr>
              <w:t xml:space="preserve">Классные руководители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2</w:t>
            </w:r>
          </w:p>
          <w:p w:rsidR="0014022D" w:rsidRDefault="0014022D">
            <w:pPr>
              <w:tabs>
                <w:tab w:val="left" w:pos="3915"/>
              </w:tabs>
              <w:spacing w:line="276" w:lineRule="auto"/>
              <w:rPr>
                <w:sz w:val="24"/>
                <w:szCs w:val="24"/>
              </w:rPr>
            </w:pPr>
            <w:r>
              <w:rPr>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03.09.2021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окончания Второй мировой войны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b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1</w:t>
            </w:r>
          </w:p>
          <w:p w:rsidR="0014022D" w:rsidRDefault="0014022D">
            <w:pPr>
              <w:tabs>
                <w:tab w:val="left" w:pos="3915"/>
              </w:tabs>
              <w:spacing w:line="276" w:lineRule="auto"/>
              <w:rPr>
                <w:sz w:val="24"/>
                <w:szCs w:val="24"/>
              </w:rPr>
            </w:pPr>
            <w:r>
              <w:rPr>
                <w:sz w:val="24"/>
                <w:szCs w:val="24"/>
              </w:rPr>
              <w:t>ЛР 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04.09.2021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солидарности в борьбе с терроризмом (митинг, посвященный памяти жертв детей Беслана)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Дорошенко Н.Н. – заместитель директора по безопасности </w:t>
            </w:r>
          </w:p>
          <w:p w:rsidR="0014022D" w:rsidRDefault="0014022D">
            <w:pPr>
              <w:tabs>
                <w:tab w:val="left" w:pos="3915"/>
              </w:tabs>
              <w:rPr>
                <w:b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1</w:t>
            </w:r>
          </w:p>
          <w:p w:rsidR="0014022D" w:rsidRDefault="0014022D">
            <w:pPr>
              <w:tabs>
                <w:tab w:val="left" w:pos="3915"/>
              </w:tabs>
              <w:rPr>
                <w:sz w:val="24"/>
                <w:szCs w:val="24"/>
              </w:rPr>
            </w:pPr>
            <w:r>
              <w:rPr>
                <w:sz w:val="24"/>
                <w:szCs w:val="24"/>
              </w:rPr>
              <w:t>ЛР 2</w:t>
            </w:r>
          </w:p>
          <w:p w:rsidR="0014022D" w:rsidRDefault="0014022D">
            <w:pPr>
              <w:tabs>
                <w:tab w:val="left" w:pos="3915"/>
              </w:tabs>
              <w:spacing w:line="276" w:lineRule="auto"/>
              <w:rPr>
                <w:sz w:val="24"/>
                <w:szCs w:val="24"/>
              </w:rPr>
            </w:pPr>
            <w:r>
              <w:rPr>
                <w:sz w:val="24"/>
                <w:szCs w:val="24"/>
              </w:rPr>
              <w:t xml:space="preserve">ЛР 3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06.09.2021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профилактики нарушений дорожно-транспортного движения (конкурс-тестирование на знание ПДД)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Дорошенко Н.Н. – заместитель директора по безопасности </w:t>
            </w:r>
          </w:p>
          <w:p w:rsidR="0014022D" w:rsidRDefault="0014022D">
            <w:pPr>
              <w:tabs>
                <w:tab w:val="left" w:pos="3915"/>
              </w:tabs>
              <w:rPr>
                <w:bCs/>
                <w:sz w:val="24"/>
                <w:szCs w:val="24"/>
              </w:rPr>
            </w:pPr>
            <w:r>
              <w:rPr>
                <w:sz w:val="24"/>
                <w:szCs w:val="24"/>
              </w:rPr>
              <w:t>Классный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spacing w:line="276" w:lineRule="auto"/>
              <w:rPr>
                <w:sz w:val="24"/>
                <w:szCs w:val="24"/>
              </w:rPr>
            </w:pPr>
            <w:r>
              <w:rPr>
                <w:sz w:val="24"/>
                <w:szCs w:val="24"/>
              </w:rPr>
              <w:t>ЛР 3</w:t>
            </w:r>
          </w:p>
        </w:tc>
      </w:tr>
      <w:tr w:rsidR="0014022D" w:rsidTr="0014022D">
        <w:trPr>
          <w:trHeight w:val="1353"/>
        </w:trPr>
        <w:tc>
          <w:tcPr>
            <w:tcW w:w="683"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Участие в экологической акции «Наш лес. Посади дерево»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Преподаватель экологических дисциплин </w:t>
            </w:r>
          </w:p>
          <w:p w:rsidR="0014022D" w:rsidRDefault="0014022D">
            <w:pPr>
              <w:tabs>
                <w:tab w:val="left" w:pos="3915"/>
              </w:tabs>
              <w:rPr>
                <w:bCs/>
                <w:sz w:val="24"/>
                <w:szCs w:val="24"/>
              </w:rPr>
            </w:pP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spacing w:line="276" w:lineRule="auto"/>
              <w:rPr>
                <w:sz w:val="24"/>
                <w:szCs w:val="24"/>
              </w:rPr>
            </w:pPr>
            <w:r>
              <w:rPr>
                <w:sz w:val="24"/>
                <w:szCs w:val="24"/>
              </w:rPr>
              <w:t>ЛР 10</w:t>
            </w:r>
          </w:p>
        </w:tc>
      </w:tr>
      <w:tr w:rsidR="0014022D" w:rsidTr="0014022D">
        <w:tc>
          <w:tcPr>
            <w:tcW w:w="683"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Организация субботников по уборке территории техникума, приуроченная к Всемирному Дню чистоты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Голева Е.Б. – заместитель директора по АХЧ</w:t>
            </w:r>
          </w:p>
          <w:p w:rsidR="0014022D" w:rsidRDefault="0014022D">
            <w:pPr>
              <w:tabs>
                <w:tab w:val="left" w:pos="3915"/>
              </w:tabs>
              <w:rPr>
                <w:bCs/>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spacing w:line="276" w:lineRule="auto"/>
              <w:rPr>
                <w:sz w:val="24"/>
                <w:szCs w:val="24"/>
              </w:rPr>
            </w:pPr>
            <w:r>
              <w:rPr>
                <w:sz w:val="24"/>
                <w:szCs w:val="24"/>
              </w:rPr>
              <w:t>ЛР 10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 xml:space="preserve"> 08.09.2021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победы русских полков во главе с Великим князем Дмитрием Донским (Куликовская битва, 1380 год).</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b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sz w:val="24"/>
                <w:szCs w:val="24"/>
              </w:rPr>
            </w:pPr>
            <w:r>
              <w:rPr>
                <w:sz w:val="24"/>
                <w:szCs w:val="24"/>
              </w:rPr>
              <w:t>ЛР 1</w:t>
            </w:r>
          </w:p>
          <w:p w:rsidR="0014022D" w:rsidRDefault="0014022D">
            <w:pPr>
              <w:tabs>
                <w:tab w:val="left" w:pos="3915"/>
              </w:tabs>
              <w:rPr>
                <w:sz w:val="24"/>
                <w:szCs w:val="24"/>
              </w:rPr>
            </w:pPr>
            <w:r>
              <w:rPr>
                <w:sz w:val="24"/>
                <w:szCs w:val="24"/>
              </w:rPr>
              <w:t>ЛР 2</w:t>
            </w:r>
          </w:p>
          <w:p w:rsidR="0014022D" w:rsidRDefault="0014022D">
            <w:pPr>
              <w:tabs>
                <w:tab w:val="left" w:pos="3915"/>
              </w:tabs>
              <w:spacing w:line="276" w:lineRule="auto"/>
              <w:rPr>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17.09.2021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Проведение акции «Здоровье – твое богатство»</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1-2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Паюл В.И. – преподаватель по физической культуре</w:t>
            </w:r>
          </w:p>
          <w:p w:rsidR="0014022D" w:rsidRDefault="0014022D">
            <w:pPr>
              <w:tabs>
                <w:tab w:val="left" w:pos="3915"/>
              </w:tabs>
              <w:rPr>
                <w:bCs/>
                <w:sz w:val="24"/>
                <w:szCs w:val="24"/>
              </w:rPr>
            </w:pPr>
            <w:r>
              <w:rPr>
                <w:sz w:val="24"/>
                <w:szCs w:val="24"/>
              </w:rPr>
              <w:t>Смирнова Л.Н. - педагог-психолог</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spacing w:line="276" w:lineRule="auto"/>
              <w:rPr>
                <w:sz w:val="24"/>
                <w:szCs w:val="24"/>
              </w:rPr>
            </w:pPr>
            <w:r>
              <w:rPr>
                <w:sz w:val="24"/>
                <w:szCs w:val="24"/>
              </w:rPr>
              <w:t>ЛР 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21.09.2021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зарождения российской государственности (862 год)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Алексеев С.В. – преподаватель общественных наук</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1</w:t>
            </w:r>
          </w:p>
          <w:p w:rsidR="0014022D" w:rsidRDefault="0014022D">
            <w:pPr>
              <w:tabs>
                <w:tab w:val="left" w:pos="3915"/>
              </w:tabs>
              <w:spacing w:line="276" w:lineRule="auto"/>
              <w:rPr>
                <w:sz w:val="24"/>
                <w:szCs w:val="24"/>
              </w:rPr>
            </w:pPr>
            <w:r>
              <w:rPr>
                <w:sz w:val="24"/>
                <w:szCs w:val="24"/>
              </w:rPr>
              <w:t xml:space="preserve">ЛР 3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27.09.2021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Всемирный день туризма (спортивная викторина)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bCs/>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3</w:t>
            </w:r>
          </w:p>
          <w:p w:rsidR="0014022D" w:rsidRDefault="0014022D">
            <w:pPr>
              <w:tabs>
                <w:tab w:val="left" w:pos="3915"/>
              </w:tabs>
              <w:spacing w:line="276" w:lineRule="auto"/>
              <w:rPr>
                <w:sz w:val="24"/>
                <w:szCs w:val="24"/>
              </w:rPr>
            </w:pPr>
            <w:r>
              <w:rPr>
                <w:sz w:val="24"/>
                <w:szCs w:val="24"/>
              </w:rPr>
              <w:t xml:space="preserve">ЛР 9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28-30.09.2021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 Посвящение в студенты (концерт)</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Самуйленко А.А. – заместитель директора по УВР</w:t>
            </w:r>
          </w:p>
          <w:p w:rsidR="0014022D" w:rsidRDefault="0014022D">
            <w:pPr>
              <w:tabs>
                <w:tab w:val="left" w:pos="3915"/>
              </w:tabs>
              <w:rPr>
                <w:bCs/>
                <w:sz w:val="24"/>
                <w:szCs w:val="24"/>
              </w:rPr>
            </w:pPr>
            <w:r>
              <w:rPr>
                <w:sz w:val="24"/>
                <w:szCs w:val="24"/>
              </w:rPr>
              <w:lastRenderedPageBreak/>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spacing w:line="276" w:lineRule="auto"/>
              <w:rPr>
                <w:sz w:val="24"/>
                <w:szCs w:val="24"/>
              </w:rPr>
            </w:pPr>
            <w:r>
              <w:rPr>
                <w:sz w:val="24"/>
                <w:szCs w:val="24"/>
              </w:rPr>
              <w:lastRenderedPageBreak/>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30.09.2021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интернета (интернет викторина)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Барышников Д.А, Зыбина А. –  преподаватели ИКТ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ЛР 3</w:t>
            </w:r>
          </w:p>
          <w:p w:rsidR="0014022D" w:rsidRDefault="0014022D">
            <w:pPr>
              <w:tabs>
                <w:tab w:val="left" w:pos="3915"/>
              </w:tabs>
              <w:rPr>
                <w:sz w:val="24"/>
                <w:szCs w:val="24"/>
              </w:rPr>
            </w:pPr>
            <w:r>
              <w:rPr>
                <w:sz w:val="24"/>
                <w:szCs w:val="24"/>
              </w:rPr>
              <w:t>ЛР 10</w:t>
            </w:r>
          </w:p>
          <w:p w:rsidR="0014022D" w:rsidRDefault="0014022D">
            <w:pPr>
              <w:tabs>
                <w:tab w:val="left" w:pos="3915"/>
              </w:tabs>
              <w:spacing w:line="276" w:lineRule="auto"/>
              <w:rPr>
                <w:sz w:val="24"/>
                <w:szCs w:val="24"/>
              </w:rPr>
            </w:pPr>
            <w:r>
              <w:rPr>
                <w:sz w:val="24"/>
                <w:szCs w:val="24"/>
              </w:rPr>
              <w:t>ЛР 16</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 xml:space="preserve">В течение месяца </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Введение в профессию (специальность), экскурсии на производственные объекты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ОАО «Ростелеком»</w:t>
            </w:r>
          </w:p>
          <w:p w:rsidR="0014022D" w:rsidRDefault="0014022D">
            <w:pPr>
              <w:tabs>
                <w:tab w:val="left" w:pos="3915"/>
              </w:tabs>
              <w:rPr>
                <w:bCs/>
                <w:sz w:val="24"/>
                <w:szCs w:val="24"/>
              </w:rPr>
            </w:pPr>
            <w:r>
              <w:rPr>
                <w:bCs/>
                <w:sz w:val="24"/>
                <w:szCs w:val="24"/>
              </w:rPr>
              <w:t>ВНИИПО</w:t>
            </w:r>
          </w:p>
          <w:p w:rsidR="0014022D" w:rsidRDefault="0014022D">
            <w:pPr>
              <w:tabs>
                <w:tab w:val="left" w:pos="3915"/>
              </w:tabs>
              <w:rPr>
                <w:bCs/>
                <w:sz w:val="24"/>
                <w:szCs w:val="24"/>
                <w:lang w:val="en-US"/>
              </w:rPr>
            </w:pPr>
            <w:r>
              <w:rPr>
                <w:bCs/>
                <w:sz w:val="24"/>
                <w:szCs w:val="24"/>
                <w:lang w:val="en-US"/>
              </w:rPr>
              <w:t>SafCon</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b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16</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 xml:space="preserve">В течение месяца </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Адаптация первых курсов (квест игра для студентов 1-го курса)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Смирнова Л.Н. - педагог-психолог</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3</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13</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 xml:space="preserve">Педагогический состав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Г.о. Балашиха </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ОКТЯБРЬ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пожилых людей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Классные руководители</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12</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02.10.2021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профессионального – </w:t>
            </w:r>
            <w:r>
              <w:rPr>
                <w:bCs/>
                <w:sz w:val="24"/>
                <w:szCs w:val="24"/>
              </w:rPr>
              <w:lastRenderedPageBreak/>
              <w:t xml:space="preserve">технического образования (встреча с интересными людьми)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 xml:space="preserve">ГБПОУ МО </w:t>
            </w:r>
            <w:r>
              <w:rPr>
                <w:sz w:val="24"/>
                <w:szCs w:val="24"/>
              </w:rPr>
              <w:lastRenderedPageBreak/>
              <w:t>«Гидрометеорологический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lastRenderedPageBreak/>
              <w:t>ЛР 19</w:t>
            </w:r>
          </w:p>
          <w:p w:rsidR="0014022D" w:rsidRDefault="0014022D">
            <w:pPr>
              <w:tabs>
                <w:tab w:val="left" w:pos="3915"/>
              </w:tabs>
              <w:rPr>
                <w:bCs/>
                <w:iCs/>
                <w:sz w:val="24"/>
                <w:szCs w:val="24"/>
              </w:rPr>
            </w:pPr>
            <w:r>
              <w:rPr>
                <w:bCs/>
                <w:iCs/>
                <w:sz w:val="24"/>
                <w:szCs w:val="24"/>
              </w:rPr>
              <w:lastRenderedPageBreak/>
              <w:t>ЛР 20</w:t>
            </w:r>
          </w:p>
          <w:p w:rsidR="0014022D" w:rsidRDefault="0014022D">
            <w:pPr>
              <w:tabs>
                <w:tab w:val="left" w:pos="3915"/>
              </w:tabs>
              <w:rPr>
                <w:bCs/>
                <w:iCs/>
                <w:sz w:val="24"/>
                <w:szCs w:val="24"/>
              </w:rPr>
            </w:pPr>
            <w:r>
              <w:rPr>
                <w:bCs/>
                <w:iCs/>
                <w:sz w:val="24"/>
                <w:szCs w:val="24"/>
              </w:rPr>
              <w:t>ЛР 25</w:t>
            </w:r>
          </w:p>
          <w:p w:rsidR="0014022D" w:rsidRDefault="0014022D">
            <w:pPr>
              <w:tabs>
                <w:tab w:val="left" w:pos="3915"/>
              </w:tabs>
              <w:rPr>
                <w:bCs/>
                <w:iCs/>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04.10.2021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гражданской обороны (встреча с представителями МЧС)</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Дорошенко Н.Н. – заместитель директора по безопасности </w:t>
            </w:r>
          </w:p>
          <w:p w:rsidR="0014022D" w:rsidRDefault="0014022D">
            <w:pPr>
              <w:tabs>
                <w:tab w:val="left" w:pos="3915"/>
              </w:tabs>
              <w:rPr>
                <w:sz w:val="24"/>
                <w:szCs w:val="24"/>
              </w:rPr>
            </w:pPr>
            <w:r>
              <w:rPr>
                <w:sz w:val="24"/>
                <w:szCs w:val="24"/>
              </w:rPr>
              <w:t>Классный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05.10.2021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Учителя (концерт)</w:t>
            </w:r>
          </w:p>
        </w:tc>
        <w:tc>
          <w:tcPr>
            <w:tcW w:w="755"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sz w:val="24"/>
                <w:szCs w:val="24"/>
              </w:rPr>
            </w:pPr>
            <w:r>
              <w:rPr>
                <w:bCs/>
                <w:sz w:val="24"/>
                <w:szCs w:val="24"/>
              </w:rPr>
              <w:t>1-4 курсы</w:t>
            </w:r>
          </w:p>
          <w:p w:rsidR="0014022D" w:rsidRDefault="0014022D">
            <w:pPr>
              <w:tabs>
                <w:tab w:val="left" w:pos="3915"/>
              </w:tabs>
              <w:rPr>
                <w:bCs/>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18.10.2021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Межрегиональная историко-краеведческая конференция посвященная памяти Д.П. Рябушиского</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rPr>
                <w:iCs/>
              </w:rPr>
            </w:pPr>
            <w:r>
              <w:rPr>
                <w:iCs/>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i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r>
              <w:rPr>
                <w:bCs/>
                <w:iCs/>
                <w:sz w:val="24"/>
                <w:szCs w:val="24"/>
              </w:rPr>
              <w:t>ЛР 13</w:t>
            </w:r>
          </w:p>
          <w:p w:rsidR="0014022D" w:rsidRDefault="0014022D">
            <w:pPr>
              <w:tabs>
                <w:tab w:val="left" w:pos="3915"/>
              </w:tabs>
              <w:rPr>
                <w:bCs/>
                <w:iCs/>
                <w:sz w:val="24"/>
                <w:szCs w:val="24"/>
              </w:rPr>
            </w:pPr>
            <w:r>
              <w:rPr>
                <w:bCs/>
                <w:iCs/>
                <w:sz w:val="24"/>
                <w:szCs w:val="24"/>
              </w:rPr>
              <w:t>ЛР 16</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20.10.2021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Мероприятия по профилактике дорожно-транспортного травматизма (встреча с сотрудником ГИБДД)</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Дорошенко Н.Н. – заместитель директора по безопасности </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 xml:space="preserve">ЛР 3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30.10.2021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 xml:space="preserve">Школьники г.о. Балашиха и др. округов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16</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 xml:space="preserve">В течение месяца </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Проведение экскурсий культурной и патриотической направленности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1-2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p w:rsidR="0014022D" w:rsidRDefault="0014022D">
            <w:pPr>
              <w:tabs>
                <w:tab w:val="left" w:pos="3915"/>
              </w:tabs>
              <w:rPr>
                <w:bCs/>
                <w:sz w:val="24"/>
                <w:szCs w:val="24"/>
              </w:rPr>
            </w:pPr>
            <w:r>
              <w:rPr>
                <w:bCs/>
                <w:sz w:val="24"/>
                <w:szCs w:val="24"/>
              </w:rPr>
              <w:t xml:space="preserve">Г. Москва </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iCs/>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13</w:t>
            </w:r>
          </w:p>
          <w:p w:rsidR="0014022D" w:rsidRDefault="0014022D">
            <w:pPr>
              <w:tabs>
                <w:tab w:val="left" w:pos="3915"/>
              </w:tabs>
              <w:rPr>
                <w:bCs/>
                <w:iCs/>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НОЯБРЬ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02.11.2021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памяти жертв политических репрессий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09.11.2021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народного единства (квест)</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Смирнова Л.Н. - педагог-психолог</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16.11.2021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Проведение классных часов посвященных толерантности</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Смирнова Л.Н. - педагог-психолог</w:t>
            </w:r>
          </w:p>
          <w:p w:rsidR="0014022D" w:rsidRDefault="0014022D">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ЛР 8</w:t>
            </w:r>
          </w:p>
          <w:p w:rsidR="0014022D" w:rsidRDefault="0014022D">
            <w:pPr>
              <w:tabs>
                <w:tab w:val="left" w:pos="3915"/>
              </w:tabs>
              <w:rPr>
                <w:bCs/>
                <w:sz w:val="24"/>
                <w:szCs w:val="24"/>
              </w:rPr>
            </w:pPr>
            <w:r>
              <w:rPr>
                <w:b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22.11.2021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матери (концерт)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27.11.2021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открытых дверей</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9</w:t>
            </w:r>
          </w:p>
          <w:p w:rsidR="0014022D" w:rsidRDefault="0014022D">
            <w:pPr>
              <w:tabs>
                <w:tab w:val="left" w:pos="3915"/>
              </w:tabs>
              <w:rPr>
                <w:bCs/>
                <w:iCs/>
                <w:sz w:val="24"/>
                <w:szCs w:val="24"/>
              </w:rPr>
            </w:pPr>
            <w:r>
              <w:rPr>
                <w:bCs/>
                <w:iCs/>
                <w:sz w:val="24"/>
                <w:szCs w:val="24"/>
              </w:rPr>
              <w:t>ЛР 22</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28.11-02.12.2021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Неделя инфокоммуникационных дисциплин ко Дню защиты информации</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Ермак Е.В. –  председатель ПЦК радиотехнических дисциплин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30.11.2021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Проведение классных часов на тему: «Права и обязанности человека».</w:t>
            </w:r>
          </w:p>
          <w:p w:rsidR="0014022D" w:rsidRDefault="0014022D">
            <w:pPr>
              <w:tabs>
                <w:tab w:val="left" w:pos="3915"/>
              </w:tabs>
              <w:rPr>
                <w:bCs/>
                <w:sz w:val="24"/>
                <w:szCs w:val="24"/>
              </w:rPr>
            </w:pPr>
            <w:r>
              <w:rPr>
                <w:bCs/>
                <w:sz w:val="24"/>
                <w:szCs w:val="24"/>
              </w:rPr>
              <w:t>Международный день инвалидов (03.12.2021).</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Классные руководители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 xml:space="preserve">ЛР 3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ДЕКАБРЬ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02.12.2021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Участие во Всемирном дне борьбы со СПИДом</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Самуйленко А.А. – заместитель директора по УВР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13</w:t>
            </w:r>
          </w:p>
          <w:p w:rsidR="0014022D" w:rsidRDefault="0014022D">
            <w:pPr>
              <w:tabs>
                <w:tab w:val="left" w:pos="3915"/>
              </w:tabs>
              <w:rPr>
                <w:bCs/>
                <w:iCs/>
                <w:sz w:val="24"/>
                <w:szCs w:val="24"/>
              </w:rPr>
            </w:pPr>
            <w:r>
              <w:rPr>
                <w:bCs/>
                <w:iCs/>
                <w:sz w:val="24"/>
                <w:szCs w:val="24"/>
              </w:rPr>
              <w:t>ЛР 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04.12.2021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информатики (олимпиада по информатике)</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Барышников Д.А, Зыбина А. –  преподаватели ИКТ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16</w:t>
            </w:r>
          </w:p>
          <w:p w:rsidR="0014022D" w:rsidRDefault="0014022D">
            <w:pPr>
              <w:tabs>
                <w:tab w:val="left" w:pos="3915"/>
              </w:tabs>
              <w:rPr>
                <w:bCs/>
                <w:iCs/>
                <w:sz w:val="24"/>
                <w:szCs w:val="24"/>
              </w:rPr>
            </w:pPr>
            <w:r>
              <w:rPr>
                <w:bCs/>
                <w:iCs/>
                <w:sz w:val="24"/>
                <w:szCs w:val="24"/>
              </w:rPr>
              <w:t>ЛР 20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05.12.2021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добровольца (волонтера)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13</w:t>
            </w:r>
          </w:p>
          <w:p w:rsidR="0014022D" w:rsidRDefault="0014022D">
            <w:pPr>
              <w:tabs>
                <w:tab w:val="left" w:pos="3915"/>
              </w:tabs>
              <w:rPr>
                <w:bCs/>
                <w:iCs/>
                <w:sz w:val="24"/>
                <w:szCs w:val="24"/>
              </w:rPr>
            </w:pPr>
            <w:r>
              <w:rPr>
                <w:bCs/>
                <w:iCs/>
                <w:sz w:val="24"/>
                <w:szCs w:val="24"/>
              </w:rPr>
              <w:t>ЛР 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09.12.2021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Героев Отечества (конкурс проектов «Они – мои герои»)</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Зыбина А.С., Барышников Д.А. –  преподаватели информатики, </w:t>
            </w:r>
          </w:p>
          <w:p w:rsidR="0014022D" w:rsidRDefault="0014022D">
            <w:pPr>
              <w:tabs>
                <w:tab w:val="left" w:pos="3915"/>
              </w:tabs>
              <w:rPr>
                <w:sz w:val="24"/>
                <w:szCs w:val="24"/>
              </w:rPr>
            </w:pPr>
            <w:r>
              <w:rPr>
                <w:sz w:val="24"/>
                <w:szCs w:val="24"/>
              </w:rPr>
              <w:t>Алексеев С.В – преподаватель общественных наук,</w:t>
            </w:r>
          </w:p>
          <w:p w:rsidR="0014022D" w:rsidRDefault="0014022D">
            <w:pPr>
              <w:tabs>
                <w:tab w:val="left" w:pos="3915"/>
              </w:tabs>
              <w:rPr>
                <w:sz w:val="24"/>
                <w:szCs w:val="24"/>
              </w:rPr>
            </w:pPr>
            <w:r>
              <w:rPr>
                <w:sz w:val="24"/>
                <w:szCs w:val="24"/>
              </w:rPr>
              <w:t xml:space="preserve">Семибратова Т.М. – русского языка и литературы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3</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12.12.2021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Конституции Российской Федерации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3</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25.12.2021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 xml:space="preserve">Школьники г.о. Балашиха и др. </w:t>
            </w:r>
            <w:r>
              <w:rPr>
                <w:bCs/>
                <w:sz w:val="24"/>
                <w:szCs w:val="24"/>
              </w:rPr>
              <w:lastRenderedPageBreak/>
              <w:t>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lastRenderedPageBreak/>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lastRenderedPageBreak/>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lastRenderedPageBreak/>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27-30.12.2021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Проведение мероприятий посвященных Новому году</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27-30.12.2021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Конкурс видео поздравлений в социальных сетях «А за окном метель, но…»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p w:rsidR="0014022D" w:rsidRDefault="0014022D">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ЯНВАРЬ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03-14.01.2022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Конкурс фотографий «Зимний сон»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5</w:t>
            </w:r>
          </w:p>
          <w:p w:rsidR="0014022D" w:rsidRDefault="0014022D">
            <w:pPr>
              <w:tabs>
                <w:tab w:val="left" w:pos="3915"/>
              </w:tabs>
              <w:rPr>
                <w:bCs/>
                <w:iCs/>
                <w:sz w:val="24"/>
                <w:szCs w:val="24"/>
              </w:rPr>
            </w:pPr>
            <w:r>
              <w:rPr>
                <w:bCs/>
                <w:iCs/>
                <w:sz w:val="24"/>
                <w:szCs w:val="24"/>
              </w:rPr>
              <w:t>ЛР 11</w:t>
            </w:r>
          </w:p>
        </w:tc>
      </w:tr>
      <w:tr w:rsidR="0014022D" w:rsidTr="0014022D">
        <w:trPr>
          <w:trHeight w:val="925"/>
        </w:trPr>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21.01.2022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авиации войск ПВО России (встреча с представителями силовых структур)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Самуйленко А.А, Дорошенко Н.Н –  заместитель директора по УВР, заместитель директора по безопасности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17</w:t>
            </w:r>
          </w:p>
        </w:tc>
      </w:tr>
      <w:tr w:rsidR="0014022D" w:rsidTr="0014022D">
        <w:trPr>
          <w:trHeight w:val="748"/>
        </w:trPr>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25.01.2022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«Татьянин день» (праздник студентов)</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11</w:t>
            </w:r>
          </w:p>
        </w:tc>
      </w:tr>
      <w:tr w:rsidR="0014022D" w:rsidTr="0014022D">
        <w:tc>
          <w:tcPr>
            <w:tcW w:w="683" w:type="pct"/>
            <w:vMerge w:val="restar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27.01.2022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Проведение мероприятия, </w:t>
            </w:r>
            <w:r>
              <w:rPr>
                <w:bCs/>
                <w:sz w:val="24"/>
                <w:szCs w:val="24"/>
              </w:rPr>
              <w:lastRenderedPageBreak/>
              <w:t xml:space="preserve">посвященного дню памяти жертв Холокоста  </w:t>
            </w:r>
          </w:p>
        </w:tc>
        <w:tc>
          <w:tcPr>
            <w:tcW w:w="755" w:type="pct"/>
            <w:vMerge w:val="restar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w:t>
            </w:r>
            <w:r>
              <w:rPr>
                <w:sz w:val="24"/>
                <w:szCs w:val="24"/>
              </w:rPr>
              <w:lastRenderedPageBreak/>
              <w:t>«Гидрометеорологический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14022D" w:rsidRDefault="0014022D">
            <w:pPr>
              <w:tabs>
                <w:tab w:val="left" w:pos="3915"/>
              </w:tabs>
              <w:rPr>
                <w:sz w:val="24"/>
                <w:szCs w:val="24"/>
              </w:rPr>
            </w:pPr>
            <w:r>
              <w:rPr>
                <w:sz w:val="24"/>
                <w:szCs w:val="24"/>
              </w:rPr>
              <w:t>Алексеев С.В – преподаватель общественных наук</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lastRenderedPageBreak/>
              <w:t>ЛР 1</w:t>
            </w:r>
          </w:p>
          <w:p w:rsidR="0014022D" w:rsidRDefault="0014022D">
            <w:pPr>
              <w:tabs>
                <w:tab w:val="left" w:pos="3915"/>
              </w:tabs>
              <w:rPr>
                <w:bCs/>
                <w:iCs/>
                <w:sz w:val="24"/>
                <w:szCs w:val="24"/>
              </w:rPr>
            </w:pPr>
            <w:r>
              <w:rPr>
                <w:bCs/>
                <w:iCs/>
                <w:sz w:val="24"/>
                <w:szCs w:val="24"/>
              </w:rPr>
              <w:lastRenderedPageBreak/>
              <w:t>ЛР 13</w:t>
            </w:r>
          </w:p>
        </w:tc>
      </w:tr>
      <w:tr w:rsidR="0014022D" w:rsidTr="0014022D">
        <w:tc>
          <w:tcPr>
            <w:tcW w:w="0" w:type="auto"/>
            <w:vMerge/>
            <w:tcBorders>
              <w:top w:val="single" w:sz="4" w:space="0" w:color="auto"/>
              <w:left w:val="single" w:sz="4" w:space="0" w:color="auto"/>
              <w:bottom w:val="single" w:sz="4" w:space="0" w:color="auto"/>
              <w:right w:val="single" w:sz="4" w:space="0" w:color="auto"/>
            </w:tcBorders>
            <w:vAlign w:val="center"/>
            <w:hideMark/>
          </w:tcPr>
          <w:p w:rsidR="0014022D" w:rsidRDefault="0014022D">
            <w:pPr>
              <w:rPr>
                <w:b/>
                <w:bCs/>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снятия блокады Ленинграда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022D" w:rsidRDefault="0014022D">
            <w:pPr>
              <w:rPr>
                <w:bCs/>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12</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29.01.2022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p w:rsidR="0014022D" w:rsidRDefault="0014022D">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ФЕВРАЛЬ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воинской славы России</w:t>
            </w:r>
          </w:p>
          <w:p w:rsidR="0014022D" w:rsidRDefault="0014022D">
            <w:pPr>
              <w:tabs>
                <w:tab w:val="left" w:pos="3915"/>
              </w:tabs>
              <w:rPr>
                <w:bCs/>
                <w:sz w:val="24"/>
                <w:szCs w:val="24"/>
              </w:rPr>
            </w:pPr>
            <w:r>
              <w:rPr>
                <w:bCs/>
                <w:sz w:val="24"/>
                <w:szCs w:val="24"/>
              </w:rPr>
              <w:t>(Сталинградская битва, 1943) – историческая викторина (В.О.В.)</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2</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08.02.2022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Урок мужества с представителями военкомата (воинская обязанность – наша </w:t>
            </w:r>
            <w:r>
              <w:rPr>
                <w:bCs/>
                <w:sz w:val="24"/>
                <w:szCs w:val="24"/>
              </w:rPr>
              <w:lastRenderedPageBreak/>
              <w:t xml:space="preserve">конституционная обязанность)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Самуйленко А.А. – заместитель директора по УВР</w:t>
            </w:r>
          </w:p>
          <w:p w:rsidR="0014022D" w:rsidRDefault="0014022D">
            <w:pPr>
              <w:tabs>
                <w:tab w:val="left" w:pos="3915"/>
              </w:tabs>
              <w:rPr>
                <w:sz w:val="24"/>
                <w:szCs w:val="24"/>
              </w:rPr>
            </w:pPr>
            <w:r>
              <w:rPr>
                <w:sz w:val="24"/>
                <w:szCs w:val="24"/>
              </w:rPr>
              <w:lastRenderedPageBreak/>
              <w:t xml:space="preserve">Дорошенко Н.Н. – заместитель директора по безопасности </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lastRenderedPageBreak/>
              <w:t>ЛР 1</w:t>
            </w:r>
          </w:p>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r>
              <w:rPr>
                <w:bCs/>
                <w:iCs/>
                <w:sz w:val="24"/>
                <w:szCs w:val="24"/>
              </w:rPr>
              <w:t>ЛР 21</w:t>
            </w:r>
          </w:p>
          <w:p w:rsidR="0014022D" w:rsidRDefault="0014022D">
            <w:pPr>
              <w:tabs>
                <w:tab w:val="left" w:pos="3915"/>
              </w:tabs>
              <w:rPr>
                <w:bCs/>
                <w:iCs/>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07-11.02.2021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русской науки (флешмоб #сновавнауку)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3-4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07-11.02.2022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Турнир по мини-футболу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Паюл В.И. – преподаватель по физической культуре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9</w:t>
            </w:r>
          </w:p>
        </w:tc>
      </w:tr>
      <w:tr w:rsidR="0014022D" w:rsidTr="0014022D">
        <w:tc>
          <w:tcPr>
            <w:tcW w:w="683" w:type="pct"/>
            <w:vMerge w:val="restar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18.02.2022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Конкурс военно-патриотической песни «Мы поем об их славе» - песни о героях </w:t>
            </w:r>
          </w:p>
        </w:tc>
        <w:tc>
          <w:tcPr>
            <w:tcW w:w="755" w:type="pct"/>
            <w:vMerge w:val="restart"/>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11</w:t>
            </w:r>
          </w:p>
        </w:tc>
      </w:tr>
      <w:tr w:rsidR="0014022D" w:rsidTr="0014022D">
        <w:tc>
          <w:tcPr>
            <w:tcW w:w="0" w:type="auto"/>
            <w:vMerge/>
            <w:tcBorders>
              <w:top w:val="single" w:sz="4" w:space="0" w:color="auto"/>
              <w:left w:val="single" w:sz="4" w:space="0" w:color="auto"/>
              <w:bottom w:val="single" w:sz="4" w:space="0" w:color="auto"/>
              <w:right w:val="single" w:sz="4" w:space="0" w:color="auto"/>
            </w:tcBorders>
            <w:vAlign w:val="center"/>
            <w:hideMark/>
          </w:tcPr>
          <w:p w:rsidR="0014022D" w:rsidRDefault="0014022D">
            <w:pPr>
              <w:rPr>
                <w:b/>
                <w:bCs/>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защитников Отечества (концерт)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022D" w:rsidRDefault="0014022D">
            <w:pPr>
              <w:rPr>
                <w:bCs/>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14-18.02.2022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Турнир по волейболу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Паюл В.И. – преподаватель по физической культуре</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26.02.2022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lastRenderedPageBreak/>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 xml:space="preserve">Г.о. Балашиха </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Самуйленко А.А. – заместитель директора по </w:t>
            </w:r>
            <w:r>
              <w:rPr>
                <w:sz w:val="24"/>
                <w:szCs w:val="24"/>
              </w:rPr>
              <w:lastRenderedPageBreak/>
              <w:t>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lastRenderedPageBreak/>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lastRenderedPageBreak/>
              <w:t>МАРТ</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Широкая Масленица (спортивная викторина)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7</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04.03.2022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Международный женский день (концерт)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7</w:t>
            </w:r>
          </w:p>
          <w:p w:rsidR="0014022D" w:rsidRDefault="0014022D">
            <w:pPr>
              <w:tabs>
                <w:tab w:val="left" w:pos="3915"/>
              </w:tabs>
              <w:rPr>
                <w:bCs/>
                <w:iCs/>
                <w:sz w:val="24"/>
                <w:szCs w:val="24"/>
              </w:rPr>
            </w:pPr>
            <w:r>
              <w:rPr>
                <w:bCs/>
                <w:iCs/>
                <w:sz w:val="24"/>
                <w:szCs w:val="24"/>
              </w:rPr>
              <w:t>ЛР 11</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16.03.2022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воссоединения Крыма с Россией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17</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23.03.2022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Региональная научно-практическая конференция студентов и школьников «Эколого-метеорологические проблемы на земле «ЭКО-МЕТ»</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 xml:space="preserve">Трахтенберг Т.Ю. –заместитель директора по УР, </w:t>
            </w:r>
          </w:p>
          <w:p w:rsidR="0014022D" w:rsidRDefault="0014022D">
            <w:pPr>
              <w:tabs>
                <w:tab w:val="left" w:pos="3915"/>
              </w:tabs>
              <w:rPr>
                <w:sz w:val="24"/>
                <w:szCs w:val="24"/>
              </w:rPr>
            </w:pPr>
            <w:r>
              <w:rPr>
                <w:sz w:val="24"/>
                <w:szCs w:val="24"/>
              </w:rPr>
              <w:t>Давыденко И.В., Пишняк Е.Н., Сазонова М.Н. - преподаватели по метеорологическим дисциплинам</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16</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24.03.2022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Круглый стол «Поделитесь опытом, товарищи»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28.03.2022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Интеллектуальная игра «Своя игра» - «Мы знаем кем мы </w:t>
            </w:r>
            <w:r>
              <w:rPr>
                <w:bCs/>
                <w:sz w:val="24"/>
                <w:szCs w:val="24"/>
              </w:rPr>
              <w:lastRenderedPageBreak/>
              <w:t xml:space="preserve">станем»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16</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26.03.2022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 xml:space="preserve">АПРЕЛЬ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02.04.2022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Акция «Зажги синим»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12.04.2022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космонавтики (викторина)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14.04.2022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Проведение мероприятия акции «Здоровье – твое богатство»</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Паюл В.И. – преподаватель по физической культуре</w:t>
            </w:r>
          </w:p>
          <w:p w:rsidR="0014022D" w:rsidRDefault="0014022D">
            <w:pPr>
              <w:tabs>
                <w:tab w:val="left" w:pos="3915"/>
              </w:tabs>
              <w:rPr>
                <w:sz w:val="24"/>
                <w:szCs w:val="24"/>
              </w:rPr>
            </w:pPr>
            <w:r>
              <w:rPr>
                <w:sz w:val="24"/>
                <w:szCs w:val="24"/>
              </w:rPr>
              <w:t>Смирнова Л.Н. - педагог-психолог</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9</w:t>
            </w:r>
          </w:p>
          <w:p w:rsidR="0014022D" w:rsidRDefault="0014022D">
            <w:pPr>
              <w:tabs>
                <w:tab w:val="left" w:pos="3915"/>
              </w:tabs>
              <w:rPr>
                <w:bCs/>
                <w:iCs/>
                <w:sz w:val="24"/>
                <w:szCs w:val="24"/>
              </w:rPr>
            </w:pPr>
            <w:r>
              <w:rPr>
                <w:bCs/>
                <w:iCs/>
                <w:sz w:val="24"/>
                <w:szCs w:val="24"/>
              </w:rPr>
              <w:t>ЛР 22</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15-16.04.2021</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Организация субботников по уборке территории техникума, приуроченная к </w:t>
            </w:r>
            <w:r>
              <w:rPr>
                <w:bCs/>
                <w:sz w:val="24"/>
                <w:szCs w:val="24"/>
              </w:rPr>
              <w:lastRenderedPageBreak/>
              <w:t xml:space="preserve">Неделе экологии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Самуйленко А.А. – заместитель директора по УВР</w:t>
            </w:r>
          </w:p>
          <w:p w:rsidR="0014022D" w:rsidRDefault="0014022D">
            <w:pPr>
              <w:tabs>
                <w:tab w:val="left" w:pos="3915"/>
              </w:tabs>
              <w:rPr>
                <w:sz w:val="24"/>
                <w:szCs w:val="24"/>
              </w:rPr>
            </w:pPr>
            <w:r>
              <w:rPr>
                <w:sz w:val="24"/>
                <w:szCs w:val="24"/>
              </w:rPr>
              <w:lastRenderedPageBreak/>
              <w:t>Голева Е.Б. – заместитель директора по АХЧ</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lastRenderedPageBreak/>
              <w:t>ЛР 10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30.04.2022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Голева Е.Б. – заместитель директора по АХЧ</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Благотворительная акция «Сотвори Добро»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 xml:space="preserve">В течение месяца </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Экскурсии на предстриятия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2-3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p w:rsidR="0014022D" w:rsidRDefault="0014022D">
            <w:pPr>
              <w:tabs>
                <w:tab w:val="left" w:pos="3915"/>
              </w:tabs>
              <w:rPr>
                <w:bCs/>
                <w:sz w:val="24"/>
                <w:szCs w:val="24"/>
              </w:rPr>
            </w:pPr>
            <w:r>
              <w:rPr>
                <w:bCs/>
                <w:sz w:val="24"/>
                <w:szCs w:val="24"/>
              </w:rPr>
              <w:t xml:space="preserve">Г. Москва </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МАЙ</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05-06.05.2022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Праздник весны и труда. Субботник.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Голева Е.Б. – заместитель </w:t>
            </w:r>
            <w:r>
              <w:rPr>
                <w:sz w:val="24"/>
                <w:szCs w:val="24"/>
              </w:rPr>
              <w:lastRenderedPageBreak/>
              <w:t>директора по АХЧ</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lastRenderedPageBreak/>
              <w:t>ЛР 9</w:t>
            </w:r>
          </w:p>
          <w:p w:rsidR="0014022D" w:rsidRDefault="0014022D">
            <w:pPr>
              <w:tabs>
                <w:tab w:val="left" w:pos="3915"/>
              </w:tabs>
              <w:rPr>
                <w:bCs/>
                <w:iCs/>
                <w:sz w:val="24"/>
                <w:szCs w:val="24"/>
              </w:rPr>
            </w:pPr>
            <w:r>
              <w:rPr>
                <w:bCs/>
                <w:iCs/>
                <w:sz w:val="24"/>
                <w:szCs w:val="24"/>
              </w:rPr>
              <w:t>ЛР 10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08(10).05.2022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Акция-митинг «Спасибо», памяти погибшим в ВОВ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rPr>
                <w:bCs/>
                <w:sz w:val="24"/>
                <w:szCs w:val="24"/>
              </w:rPr>
            </w:pPr>
            <w:r>
              <w:rPr>
                <w:bCs/>
                <w:sz w:val="24"/>
                <w:szCs w:val="24"/>
              </w:rPr>
              <w:t>Г.о. Балашиха</w:t>
            </w:r>
          </w:p>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lang w:val="en-US"/>
              </w:rPr>
            </w:pPr>
            <w:r>
              <w:rPr>
                <w:bCs/>
                <w:sz w:val="24"/>
                <w:szCs w:val="24"/>
                <w:lang w:val="en-US"/>
              </w:rPr>
              <w:t xml:space="preserve">Instargramm </w:t>
            </w:r>
          </w:p>
          <w:p w:rsidR="0014022D" w:rsidRDefault="0014022D">
            <w:pPr>
              <w:spacing w:after="200" w:line="276" w:lineRule="auto"/>
            </w:pPr>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 xml:space="preserve">ЛР 3 </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09.05.2022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Акция «Свеча памяти» в социальных сетях</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rPr>
                <w:bCs/>
                <w:sz w:val="24"/>
                <w:szCs w:val="24"/>
              </w:rPr>
            </w:pPr>
            <w:r>
              <w:rPr>
                <w:bCs/>
                <w:sz w:val="24"/>
                <w:szCs w:val="24"/>
              </w:rPr>
              <w:t>Г.о. Балашиха</w:t>
            </w:r>
          </w:p>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lang w:val="en-US"/>
              </w:rPr>
            </w:pPr>
            <w:r>
              <w:rPr>
                <w:bCs/>
                <w:sz w:val="24"/>
                <w:szCs w:val="24"/>
                <w:lang w:val="en-US"/>
              </w:rPr>
              <w:t xml:space="preserve">Instargramm </w:t>
            </w:r>
          </w:p>
          <w:p w:rsidR="0014022D" w:rsidRDefault="0014022D">
            <w:pPr>
              <w:spacing w:after="200" w:line="276" w:lineRule="auto"/>
            </w:pPr>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 xml:space="preserve">ЛР 1 </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13.05.2022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Концерт, посвященный Дню Победы (с приглашенными ветеранами)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02-20.05.2022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Конкурс проектов «Мои предки – моя гордость»</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ГБПОУ МО «Гидрометеорологический техникум»</w:t>
            </w:r>
          </w:p>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lang w:val="en-US"/>
              </w:rPr>
            </w:pPr>
            <w:r>
              <w:rPr>
                <w:bCs/>
                <w:sz w:val="24"/>
                <w:szCs w:val="24"/>
                <w:lang w:val="en-US"/>
              </w:rPr>
              <w:t xml:space="preserve">Instargramm </w:t>
            </w:r>
          </w:p>
          <w:p w:rsidR="0014022D" w:rsidRDefault="0014022D">
            <w:pPr>
              <w:tabs>
                <w:tab w:val="left" w:pos="3915"/>
              </w:tabs>
              <w:rPr>
                <w:bCs/>
                <w:sz w:val="24"/>
                <w:szCs w:val="24"/>
              </w:rPr>
            </w:pPr>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Алексеев С.В. –преподаватель общественные науки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w:t>
            </w:r>
          </w:p>
          <w:p w:rsidR="0014022D" w:rsidRDefault="0014022D">
            <w:pPr>
              <w:tabs>
                <w:tab w:val="left" w:pos="3915"/>
              </w:tabs>
              <w:rPr>
                <w:bCs/>
                <w:iCs/>
                <w:sz w:val="24"/>
                <w:szCs w:val="24"/>
              </w:rPr>
            </w:pPr>
            <w:r>
              <w:rPr>
                <w:bCs/>
                <w:iCs/>
                <w:sz w:val="24"/>
                <w:szCs w:val="24"/>
              </w:rPr>
              <w:t xml:space="preserve">ЛР 3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17.05.2022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Всемирный день электросвязи и информационного общества в России (интеллектуальная викторина)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Сазонова М.Н, Кузнецов Д.П, Токарев С.Б. –  преподаватели спец. дисциплин </w:t>
            </w:r>
          </w:p>
          <w:p w:rsidR="0014022D" w:rsidRDefault="0014022D">
            <w:pPr>
              <w:tabs>
                <w:tab w:val="left" w:pos="3915"/>
              </w:tabs>
              <w:rPr>
                <w:bCs/>
                <w:sz w:val="24"/>
                <w:szCs w:val="24"/>
              </w:rPr>
            </w:pPr>
            <w:r>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16</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23-27.05.2022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славянской письменности и культуры (конкурс сочинений «Я </w:t>
            </w:r>
            <w:r>
              <w:rPr>
                <w:bCs/>
                <w:sz w:val="24"/>
                <w:szCs w:val="24"/>
              </w:rPr>
              <w:lastRenderedPageBreak/>
              <w:t>горжусь своим языком»)</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 xml:space="preserve">ГБПОУ МО «Гидрометеорологический </w:t>
            </w:r>
            <w:r>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 xml:space="preserve">Семибратова Т.М. - преподаватель русского языка и литературы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26.05.2022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российского предпринимательства, встреча с представителями ТПП</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3-4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24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28.05.2022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актив </w:t>
            </w:r>
          </w:p>
          <w:p w:rsidR="0014022D" w:rsidRDefault="0014022D">
            <w:pPr>
              <w:tabs>
                <w:tab w:val="left" w:pos="3915"/>
              </w:tabs>
              <w:rPr>
                <w:bCs/>
                <w:sz w:val="24"/>
                <w:szCs w:val="24"/>
              </w:rPr>
            </w:pPr>
            <w:r>
              <w:rPr>
                <w:bCs/>
                <w:sz w:val="24"/>
                <w:szCs w:val="24"/>
              </w:rPr>
              <w:t xml:space="preserve">Педагогический состав </w:t>
            </w:r>
          </w:p>
          <w:p w:rsidR="0014022D" w:rsidRDefault="0014022D">
            <w:pPr>
              <w:tabs>
                <w:tab w:val="left" w:pos="3915"/>
              </w:tabs>
              <w:rPr>
                <w:bCs/>
                <w:sz w:val="24"/>
                <w:szCs w:val="24"/>
              </w:rPr>
            </w:pPr>
            <w:r>
              <w:rPr>
                <w:bCs/>
                <w:sz w:val="24"/>
                <w:szCs w:val="24"/>
              </w:rPr>
              <w:t>Школьники г.о. Балашиха и др. округов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14</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31.05.2022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Международный день защиты детей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Классные руководители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3</w:t>
            </w:r>
          </w:p>
          <w:p w:rsidR="0014022D" w:rsidRDefault="0014022D">
            <w:pPr>
              <w:tabs>
                <w:tab w:val="left" w:pos="3915"/>
              </w:tabs>
              <w:rPr>
                <w:bCs/>
                <w:iCs/>
                <w:sz w:val="24"/>
                <w:szCs w:val="24"/>
              </w:rPr>
            </w:pPr>
            <w:r>
              <w:rPr>
                <w:bCs/>
                <w:iCs/>
                <w:sz w:val="24"/>
                <w:szCs w:val="24"/>
              </w:rPr>
              <w:t>ЛР 17</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В течение месяца</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p w:rsidR="0014022D" w:rsidRDefault="0014022D">
            <w:pPr>
              <w:tabs>
                <w:tab w:val="left" w:pos="3915"/>
              </w:tabs>
              <w:rPr>
                <w:bCs/>
                <w:sz w:val="24"/>
                <w:szCs w:val="24"/>
              </w:rPr>
            </w:pPr>
            <w:r>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20</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ИЮНЬ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Ярмарка вакансий с участием работодателей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3-4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Воропаев И.А. – заместитель директора по УПР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17</w:t>
            </w:r>
          </w:p>
          <w:p w:rsidR="0014022D" w:rsidRDefault="0014022D">
            <w:pPr>
              <w:tabs>
                <w:tab w:val="left" w:pos="3915"/>
              </w:tabs>
              <w:rPr>
                <w:bCs/>
                <w:iCs/>
                <w:sz w:val="24"/>
                <w:szCs w:val="24"/>
              </w:rPr>
            </w:pPr>
            <w:r>
              <w:rPr>
                <w:bCs/>
                <w:iCs/>
                <w:sz w:val="24"/>
                <w:szCs w:val="24"/>
              </w:rPr>
              <w:t>ЛР 20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02.06.2022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День здорового питания (спортивная эстафета)</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 курсы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Паюл В.И. –  преподаватель по физической культуре</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06.06.2022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Пушкинский день России (участие в Пушкинском диктанте)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1 курс </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Семибратова Т.М. - преподаватель русского языка и литературы</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12(10).06.2022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России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 xml:space="preserve">Классные руководители </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r>
              <w:rPr>
                <w:bCs/>
                <w:iCs/>
                <w:sz w:val="24"/>
                <w:szCs w:val="24"/>
              </w:rPr>
              <w:t>ЛР 19</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14.06.2022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Мероприятие, посвященное профилактике дорожно-транспортного травматизма («Зацеперы»)</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Дорошенко Н.Н. - заместитель директора по безопасности</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22.06.2022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памяти и скорби (встреча с Детьми Войны «Как нам рассказывали…»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2</w:t>
            </w:r>
          </w:p>
          <w:p w:rsidR="0014022D" w:rsidRDefault="0014022D">
            <w:pPr>
              <w:tabs>
                <w:tab w:val="left" w:pos="3915"/>
              </w:tabs>
              <w:rPr>
                <w:bCs/>
                <w:iCs/>
                <w:sz w:val="24"/>
                <w:szCs w:val="24"/>
              </w:rPr>
            </w:pPr>
            <w:r>
              <w:rPr>
                <w:bCs/>
                <w:iCs/>
                <w:sz w:val="24"/>
                <w:szCs w:val="24"/>
              </w:rPr>
              <w:t>ЛР 20</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27.06.2022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День молодежи (флешмоб)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spacing w:after="200" w:line="276" w:lineRule="auto"/>
            </w:pPr>
            <w:r>
              <w:rPr>
                <w:sz w:val="24"/>
                <w:szCs w:val="24"/>
              </w:rPr>
              <w:t>ГБПОУ МО «Гидрометеорологический техникум»</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16</w:t>
            </w:r>
          </w:p>
          <w:p w:rsidR="0014022D" w:rsidRDefault="0014022D">
            <w:pPr>
              <w:tabs>
                <w:tab w:val="left" w:pos="3915"/>
              </w:tabs>
              <w:rPr>
                <w:bCs/>
                <w:iCs/>
                <w:sz w:val="24"/>
                <w:szCs w:val="24"/>
              </w:rPr>
            </w:pP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ИЮЛЬ</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01-08.07.2022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Неделя, посвященная Дню семьи, любви и верности. размещение в социальных сетях информации и фотографий, рисунков, </w:t>
            </w:r>
            <w:r>
              <w:rPr>
                <w:bCs/>
                <w:sz w:val="24"/>
                <w:szCs w:val="24"/>
              </w:rPr>
              <w:lastRenderedPageBreak/>
              <w:t>рассказов и эссе</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lastRenderedPageBreak/>
              <w:t>11-15.07.2022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«Неделя физики» размещение в социальных сетях информации и фотографий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18.-22.07.2022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Неделя, посвященная Дню находок (22 июля), размещение в социальных сетях информации и фотографий об интересных открытиях студентов и преподавателей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25-29. 07.2022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«Неделя интернет-технологий» 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4022D" w:rsidRDefault="0014022D">
            <w:pPr>
              <w:tabs>
                <w:tab w:val="left" w:pos="3915"/>
              </w:tabs>
              <w:jc w:val="center"/>
              <w:rPr>
                <w:b/>
                <w:iCs/>
                <w:sz w:val="24"/>
                <w:szCs w:val="24"/>
              </w:rPr>
            </w:pPr>
            <w:r>
              <w:rPr>
                <w:b/>
                <w:iCs/>
                <w:sz w:val="24"/>
                <w:szCs w:val="24"/>
              </w:rPr>
              <w:t xml:space="preserve">АВГУСТ </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01-05. 08.2022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«Неделя астрономии» 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08-12. 08.2022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«Неделя роботехники» 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15-19.08.2022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Неделя, посвященная Дню Государственного Флага Российской Федерации. 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t>Самуйленко А.А. – заместитель директора по 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t>ЛР 11</w:t>
            </w:r>
          </w:p>
          <w:p w:rsidR="0014022D" w:rsidRDefault="0014022D">
            <w:pPr>
              <w:tabs>
                <w:tab w:val="left" w:pos="3915"/>
              </w:tabs>
              <w:rPr>
                <w:bCs/>
                <w:iCs/>
                <w:sz w:val="24"/>
                <w:szCs w:val="24"/>
              </w:rPr>
            </w:pPr>
            <w:r>
              <w:rPr>
                <w:bCs/>
                <w:iCs/>
                <w:sz w:val="24"/>
                <w:szCs w:val="24"/>
              </w:rPr>
              <w:t>ЛР 23</w:t>
            </w:r>
          </w:p>
        </w:tc>
      </w:tr>
      <w:tr w:rsidR="0014022D" w:rsidTr="0014022D">
        <w:tc>
          <w:tcPr>
            <w:tcW w:w="683"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
                <w:bCs/>
                <w:sz w:val="24"/>
                <w:szCs w:val="24"/>
              </w:rPr>
            </w:pPr>
            <w:r>
              <w:rPr>
                <w:b/>
                <w:bCs/>
                <w:sz w:val="24"/>
                <w:szCs w:val="24"/>
              </w:rPr>
              <w:t>22-26.08.2022</w:t>
            </w:r>
          </w:p>
        </w:tc>
        <w:tc>
          <w:tcPr>
            <w:tcW w:w="1131"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Неделя, посвященная Дню российского кино. </w:t>
            </w:r>
            <w:r>
              <w:rPr>
                <w:bCs/>
                <w:sz w:val="24"/>
                <w:szCs w:val="24"/>
              </w:rPr>
              <w:lastRenderedPageBreak/>
              <w:t xml:space="preserve">Размещение в социальных сетях информации, кинофильмов и рецензий. </w:t>
            </w:r>
          </w:p>
        </w:tc>
        <w:tc>
          <w:tcPr>
            <w:tcW w:w="755"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sz w:val="24"/>
                <w:szCs w:val="24"/>
              </w:rPr>
            </w:pPr>
            <w:r>
              <w:rPr>
                <w:bCs/>
                <w:sz w:val="24"/>
                <w:szCs w:val="24"/>
              </w:rPr>
              <w:t xml:space="preserve">Социальные сети </w:t>
            </w:r>
          </w:p>
          <w:p w:rsidR="0014022D" w:rsidRDefault="0014022D">
            <w:pPr>
              <w:tabs>
                <w:tab w:val="left" w:pos="3915"/>
              </w:tabs>
              <w:rPr>
                <w:bCs/>
                <w:sz w:val="24"/>
                <w:szCs w:val="24"/>
              </w:rPr>
            </w:pPr>
            <w:r>
              <w:rPr>
                <w:bCs/>
                <w:sz w:val="24"/>
                <w:szCs w:val="24"/>
              </w:rPr>
              <w:t xml:space="preserve">ВКонтакте </w:t>
            </w:r>
          </w:p>
          <w:p w:rsidR="0014022D" w:rsidRDefault="0014022D">
            <w:pPr>
              <w:tabs>
                <w:tab w:val="left" w:pos="3915"/>
              </w:tabs>
              <w:rPr>
                <w:bCs/>
                <w:sz w:val="24"/>
                <w:szCs w:val="24"/>
              </w:rPr>
            </w:pPr>
            <w:r>
              <w:rPr>
                <w:bCs/>
                <w:sz w:val="24"/>
                <w:szCs w:val="24"/>
                <w:lang w:val="en-US"/>
              </w:rPr>
              <w:lastRenderedPageBreak/>
              <w:t>Instargramm</w:t>
            </w:r>
            <w:r>
              <w:rPr>
                <w:bCs/>
                <w:sz w:val="24"/>
                <w:szCs w:val="24"/>
              </w:rPr>
              <w:t xml:space="preserve"> </w:t>
            </w:r>
          </w:p>
          <w:p w:rsidR="0014022D" w:rsidRDefault="0014022D">
            <w:pPr>
              <w:tabs>
                <w:tab w:val="left" w:pos="3915"/>
              </w:tabs>
              <w:rPr>
                <w:bCs/>
                <w:sz w:val="24"/>
                <w:szCs w:val="24"/>
              </w:rPr>
            </w:pPr>
            <w:r>
              <w:rPr>
                <w:bCs/>
                <w:sz w:val="24"/>
                <w:szCs w:val="24"/>
                <w:lang w:val="en-US"/>
              </w:rPr>
              <w:t>Tik</w:t>
            </w:r>
            <w:r>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sz w:val="24"/>
                <w:szCs w:val="24"/>
              </w:rPr>
            </w:pPr>
            <w:r>
              <w:rPr>
                <w:sz w:val="24"/>
                <w:szCs w:val="24"/>
              </w:rPr>
              <w:lastRenderedPageBreak/>
              <w:t xml:space="preserve">Самуйленко А.А. – заместитель директора по </w:t>
            </w:r>
            <w:r>
              <w:rPr>
                <w:sz w:val="24"/>
                <w:szCs w:val="24"/>
              </w:rPr>
              <w:lastRenderedPageBreak/>
              <w:t>УВР</w:t>
            </w:r>
          </w:p>
          <w:p w:rsidR="0014022D" w:rsidRDefault="0014022D">
            <w:pPr>
              <w:tabs>
                <w:tab w:val="left" w:pos="3915"/>
              </w:tabs>
              <w:rPr>
                <w:sz w:val="24"/>
                <w:szCs w:val="24"/>
              </w:rPr>
            </w:pPr>
            <w:r>
              <w:rPr>
                <w:sz w:val="24"/>
                <w:szCs w:val="24"/>
              </w:rPr>
              <w:t>Студенческий совет</w:t>
            </w:r>
          </w:p>
        </w:tc>
        <w:tc>
          <w:tcPr>
            <w:tcW w:w="334" w:type="pct"/>
            <w:tcBorders>
              <w:top w:val="single" w:sz="4" w:space="0" w:color="auto"/>
              <w:left w:val="single" w:sz="4" w:space="0" w:color="auto"/>
              <w:bottom w:val="single" w:sz="4" w:space="0" w:color="auto"/>
              <w:right w:val="single" w:sz="4" w:space="0" w:color="auto"/>
            </w:tcBorders>
            <w:hideMark/>
          </w:tcPr>
          <w:p w:rsidR="0014022D" w:rsidRDefault="0014022D">
            <w:pPr>
              <w:tabs>
                <w:tab w:val="left" w:pos="3915"/>
              </w:tabs>
              <w:rPr>
                <w:bCs/>
                <w:iCs/>
                <w:sz w:val="24"/>
                <w:szCs w:val="24"/>
              </w:rPr>
            </w:pPr>
            <w:r>
              <w:rPr>
                <w:bCs/>
                <w:iCs/>
                <w:sz w:val="24"/>
                <w:szCs w:val="24"/>
              </w:rPr>
              <w:lastRenderedPageBreak/>
              <w:t>ЛР 4</w:t>
            </w:r>
          </w:p>
          <w:p w:rsidR="0014022D" w:rsidRDefault="0014022D">
            <w:pPr>
              <w:tabs>
                <w:tab w:val="left" w:pos="3915"/>
              </w:tabs>
              <w:rPr>
                <w:bCs/>
                <w:iCs/>
                <w:sz w:val="24"/>
                <w:szCs w:val="24"/>
              </w:rPr>
            </w:pPr>
            <w:r>
              <w:rPr>
                <w:bCs/>
                <w:iCs/>
                <w:sz w:val="24"/>
                <w:szCs w:val="24"/>
              </w:rPr>
              <w:t>ЛР 8</w:t>
            </w:r>
          </w:p>
          <w:p w:rsidR="0014022D" w:rsidRDefault="0014022D">
            <w:pPr>
              <w:tabs>
                <w:tab w:val="left" w:pos="3915"/>
              </w:tabs>
              <w:rPr>
                <w:bCs/>
                <w:iCs/>
                <w:sz w:val="24"/>
                <w:szCs w:val="24"/>
              </w:rPr>
            </w:pPr>
            <w:r>
              <w:rPr>
                <w:bCs/>
                <w:iCs/>
                <w:sz w:val="24"/>
                <w:szCs w:val="24"/>
              </w:rPr>
              <w:lastRenderedPageBreak/>
              <w:t>ЛР 11</w:t>
            </w:r>
          </w:p>
          <w:p w:rsidR="0014022D" w:rsidRDefault="0014022D">
            <w:pPr>
              <w:tabs>
                <w:tab w:val="left" w:pos="3915"/>
              </w:tabs>
              <w:rPr>
                <w:bCs/>
                <w:iCs/>
                <w:sz w:val="24"/>
                <w:szCs w:val="24"/>
              </w:rPr>
            </w:pPr>
            <w:r>
              <w:rPr>
                <w:bCs/>
                <w:iCs/>
                <w:sz w:val="24"/>
                <w:szCs w:val="24"/>
              </w:rPr>
              <w:t>ЛР 23</w:t>
            </w:r>
          </w:p>
        </w:tc>
      </w:tr>
    </w:tbl>
    <w:p w:rsidR="0014022D" w:rsidRDefault="0014022D" w:rsidP="0014022D">
      <w:pPr>
        <w:widowControl w:val="0"/>
        <w:autoSpaceDE w:val="0"/>
        <w:autoSpaceDN w:val="0"/>
        <w:jc w:val="both"/>
        <w:rPr>
          <w:kern w:val="2"/>
          <w:sz w:val="24"/>
          <w:szCs w:val="24"/>
          <w:lang w:eastAsia="ko-KR"/>
        </w:rPr>
      </w:pPr>
    </w:p>
    <w:p w:rsidR="0014022D" w:rsidRDefault="0014022D" w:rsidP="0014022D">
      <w:pPr>
        <w:jc w:val="right"/>
        <w:rPr>
          <w:b/>
          <w:sz w:val="20"/>
          <w:szCs w:val="48"/>
          <w:lang w:eastAsia="ru-RU"/>
        </w:rPr>
      </w:pPr>
    </w:p>
    <w:p w:rsidR="0014022D" w:rsidRDefault="0014022D" w:rsidP="0014022D">
      <w:pPr>
        <w:rPr>
          <w:b/>
          <w:szCs w:val="52"/>
        </w:rPr>
        <w:sectPr w:rsidR="0014022D">
          <w:pgSz w:w="16838" w:h="11906" w:orient="landscape"/>
          <w:pgMar w:top="1701" w:right="1134" w:bottom="851" w:left="1134" w:header="709" w:footer="709" w:gutter="0"/>
          <w:cols w:space="720"/>
        </w:sectPr>
      </w:pPr>
    </w:p>
    <w:bookmarkEnd w:id="3"/>
    <w:p w:rsidR="0014022D" w:rsidRDefault="0014022D" w:rsidP="0014022D">
      <w:pPr>
        <w:widowControl w:val="0"/>
        <w:autoSpaceDE w:val="0"/>
        <w:autoSpaceDN w:val="0"/>
        <w:spacing w:before="65"/>
        <w:rPr>
          <w:b/>
          <w:spacing w:val="-2"/>
          <w:sz w:val="24"/>
          <w:szCs w:val="24"/>
        </w:rPr>
      </w:pPr>
      <w:r>
        <w:rPr>
          <w:b/>
          <w:spacing w:val="-2"/>
          <w:sz w:val="24"/>
          <w:szCs w:val="24"/>
        </w:rPr>
        <w:lastRenderedPageBreak/>
        <w:t xml:space="preserve">Раздел 5. Положение о портфолио обучающихся в рамках реализации программы воспитания ГБПОУ МО «Гидрометеорологический техникум» </w:t>
      </w:r>
    </w:p>
    <w:p w:rsidR="0014022D" w:rsidRDefault="0014022D" w:rsidP="00E807CC">
      <w:pPr>
        <w:widowControl w:val="0"/>
        <w:numPr>
          <w:ilvl w:val="0"/>
          <w:numId w:val="367"/>
        </w:numPr>
        <w:tabs>
          <w:tab w:val="left" w:pos="758"/>
        </w:tabs>
        <w:autoSpaceDE w:val="0"/>
        <w:autoSpaceDN w:val="0"/>
        <w:spacing w:before="240" w:after="240"/>
        <w:jc w:val="both"/>
        <w:rPr>
          <w:b/>
          <w:spacing w:val="-1"/>
          <w:sz w:val="24"/>
          <w:szCs w:val="24"/>
        </w:rPr>
      </w:pPr>
      <w:r>
        <w:rPr>
          <w:b/>
          <w:spacing w:val="-1"/>
          <w:sz w:val="24"/>
          <w:szCs w:val="24"/>
        </w:rPr>
        <w:t>Общие положения</w:t>
      </w:r>
    </w:p>
    <w:p w:rsidR="0014022D" w:rsidRDefault="0014022D" w:rsidP="0014022D">
      <w:pPr>
        <w:widowControl w:val="0"/>
        <w:tabs>
          <w:tab w:val="left" w:pos="758"/>
        </w:tabs>
        <w:autoSpaceDE w:val="0"/>
        <w:autoSpaceDN w:val="0"/>
        <w:spacing w:before="240"/>
        <w:jc w:val="both"/>
        <w:rPr>
          <w:sz w:val="24"/>
          <w:szCs w:val="24"/>
        </w:rPr>
      </w:pPr>
      <w:r>
        <w:rPr>
          <w:spacing w:val="-1"/>
          <w:sz w:val="24"/>
          <w:szCs w:val="24"/>
        </w:rPr>
        <w:t>1.1. Настоящее</w:t>
      </w:r>
      <w:r>
        <w:rPr>
          <w:spacing w:val="-16"/>
          <w:sz w:val="24"/>
          <w:szCs w:val="24"/>
        </w:rPr>
        <w:t xml:space="preserve"> </w:t>
      </w:r>
      <w:r>
        <w:rPr>
          <w:spacing w:val="-1"/>
          <w:sz w:val="24"/>
          <w:szCs w:val="24"/>
        </w:rPr>
        <w:t>Положение</w:t>
      </w:r>
      <w:r>
        <w:rPr>
          <w:spacing w:val="-16"/>
          <w:sz w:val="24"/>
          <w:szCs w:val="24"/>
        </w:rPr>
        <w:t xml:space="preserve"> </w:t>
      </w:r>
      <w:r>
        <w:rPr>
          <w:sz w:val="24"/>
          <w:szCs w:val="24"/>
        </w:rPr>
        <w:t>регулирует</w:t>
      </w:r>
      <w:r>
        <w:rPr>
          <w:spacing w:val="-16"/>
          <w:sz w:val="24"/>
          <w:szCs w:val="24"/>
        </w:rPr>
        <w:t xml:space="preserve"> </w:t>
      </w:r>
      <w:r>
        <w:rPr>
          <w:sz w:val="24"/>
          <w:szCs w:val="24"/>
        </w:rPr>
        <w:t>требования</w:t>
      </w:r>
      <w:r>
        <w:rPr>
          <w:spacing w:val="-15"/>
          <w:sz w:val="24"/>
          <w:szCs w:val="24"/>
        </w:rPr>
        <w:t xml:space="preserve"> </w:t>
      </w:r>
      <w:r>
        <w:rPr>
          <w:sz w:val="24"/>
          <w:szCs w:val="24"/>
        </w:rPr>
        <w:t>и</w:t>
      </w:r>
      <w:r>
        <w:rPr>
          <w:spacing w:val="-15"/>
          <w:sz w:val="24"/>
          <w:szCs w:val="24"/>
        </w:rPr>
        <w:t xml:space="preserve"> </w:t>
      </w:r>
      <w:r>
        <w:rPr>
          <w:sz w:val="24"/>
          <w:szCs w:val="24"/>
        </w:rPr>
        <w:t>нормы</w:t>
      </w:r>
      <w:r>
        <w:rPr>
          <w:spacing w:val="-15"/>
          <w:sz w:val="24"/>
          <w:szCs w:val="24"/>
        </w:rPr>
        <w:t xml:space="preserve"> </w:t>
      </w:r>
      <w:r>
        <w:rPr>
          <w:sz w:val="24"/>
          <w:szCs w:val="24"/>
        </w:rPr>
        <w:t>к</w:t>
      </w:r>
      <w:r>
        <w:rPr>
          <w:spacing w:val="-15"/>
          <w:sz w:val="24"/>
          <w:szCs w:val="24"/>
        </w:rPr>
        <w:t xml:space="preserve"> </w:t>
      </w:r>
      <w:r>
        <w:rPr>
          <w:sz w:val="24"/>
          <w:szCs w:val="24"/>
        </w:rPr>
        <w:t>построению</w:t>
      </w:r>
      <w:r>
        <w:rPr>
          <w:spacing w:val="-17"/>
          <w:sz w:val="24"/>
          <w:szCs w:val="24"/>
        </w:rPr>
        <w:t xml:space="preserve"> </w:t>
      </w:r>
      <w:r>
        <w:rPr>
          <w:sz w:val="24"/>
          <w:szCs w:val="24"/>
        </w:rPr>
        <w:t>и действию портфолио обучающихся ГБПОУ МО «Гидрометеорологический техникум» (далее Техникум) как способа накопления и</w:t>
      </w:r>
      <w:r>
        <w:rPr>
          <w:spacing w:val="1"/>
          <w:sz w:val="24"/>
          <w:szCs w:val="24"/>
        </w:rPr>
        <w:t xml:space="preserve"> </w:t>
      </w:r>
      <w:r>
        <w:rPr>
          <w:sz w:val="24"/>
          <w:szCs w:val="24"/>
        </w:rPr>
        <w:t>оценки</w:t>
      </w:r>
      <w:r>
        <w:rPr>
          <w:spacing w:val="1"/>
          <w:sz w:val="24"/>
          <w:szCs w:val="24"/>
        </w:rPr>
        <w:t xml:space="preserve"> </w:t>
      </w:r>
      <w:r>
        <w:rPr>
          <w:sz w:val="24"/>
          <w:szCs w:val="24"/>
        </w:rPr>
        <w:t>достижений личностных результатов,</w:t>
      </w:r>
      <w:r>
        <w:rPr>
          <w:spacing w:val="1"/>
          <w:sz w:val="24"/>
          <w:szCs w:val="24"/>
        </w:rPr>
        <w:t xml:space="preserve"> </w:t>
      </w:r>
      <w:r>
        <w:rPr>
          <w:sz w:val="24"/>
          <w:szCs w:val="24"/>
        </w:rPr>
        <w:t>определяет</w:t>
      </w:r>
      <w:r>
        <w:rPr>
          <w:spacing w:val="1"/>
          <w:sz w:val="24"/>
          <w:szCs w:val="24"/>
        </w:rPr>
        <w:t xml:space="preserve"> </w:t>
      </w:r>
      <w:r>
        <w:rPr>
          <w:sz w:val="24"/>
          <w:szCs w:val="24"/>
        </w:rPr>
        <w:t>порядок</w:t>
      </w:r>
      <w:r>
        <w:rPr>
          <w:spacing w:val="1"/>
          <w:sz w:val="24"/>
          <w:szCs w:val="24"/>
        </w:rPr>
        <w:t xml:space="preserve"> </w:t>
      </w:r>
      <w:r>
        <w:rPr>
          <w:sz w:val="24"/>
          <w:szCs w:val="24"/>
        </w:rPr>
        <w:t>его</w:t>
      </w:r>
      <w:r>
        <w:rPr>
          <w:spacing w:val="1"/>
          <w:sz w:val="24"/>
          <w:szCs w:val="24"/>
        </w:rPr>
        <w:t xml:space="preserve"> </w:t>
      </w:r>
      <w:r>
        <w:rPr>
          <w:sz w:val="24"/>
          <w:szCs w:val="24"/>
        </w:rPr>
        <w:t>формирования,</w:t>
      </w:r>
      <w:r>
        <w:rPr>
          <w:spacing w:val="-8"/>
          <w:sz w:val="24"/>
          <w:szCs w:val="24"/>
        </w:rPr>
        <w:t xml:space="preserve"> </w:t>
      </w:r>
      <w:r>
        <w:rPr>
          <w:sz w:val="24"/>
          <w:szCs w:val="24"/>
        </w:rPr>
        <w:t>структуру</w:t>
      </w:r>
      <w:r>
        <w:rPr>
          <w:spacing w:val="-10"/>
          <w:sz w:val="24"/>
          <w:szCs w:val="24"/>
        </w:rPr>
        <w:t xml:space="preserve"> </w:t>
      </w:r>
      <w:r>
        <w:rPr>
          <w:sz w:val="24"/>
          <w:szCs w:val="24"/>
        </w:rPr>
        <w:t>и</w:t>
      </w:r>
      <w:r>
        <w:rPr>
          <w:spacing w:val="-6"/>
          <w:sz w:val="24"/>
          <w:szCs w:val="24"/>
        </w:rPr>
        <w:t xml:space="preserve"> </w:t>
      </w:r>
      <w:r>
        <w:rPr>
          <w:sz w:val="24"/>
          <w:szCs w:val="24"/>
        </w:rPr>
        <w:t>систему</w:t>
      </w:r>
      <w:r>
        <w:rPr>
          <w:spacing w:val="-11"/>
          <w:sz w:val="24"/>
          <w:szCs w:val="24"/>
        </w:rPr>
        <w:t xml:space="preserve"> </w:t>
      </w:r>
      <w:r>
        <w:rPr>
          <w:sz w:val="24"/>
          <w:szCs w:val="24"/>
        </w:rPr>
        <w:t>оценивания.</w:t>
      </w:r>
    </w:p>
    <w:p w:rsidR="0014022D" w:rsidRDefault="0014022D" w:rsidP="0014022D">
      <w:pPr>
        <w:widowControl w:val="0"/>
        <w:tabs>
          <w:tab w:val="left" w:pos="758"/>
        </w:tabs>
        <w:autoSpaceDE w:val="0"/>
        <w:autoSpaceDN w:val="0"/>
        <w:jc w:val="both"/>
        <w:rPr>
          <w:sz w:val="24"/>
          <w:szCs w:val="24"/>
        </w:rPr>
      </w:pPr>
      <w:r>
        <w:rPr>
          <w:sz w:val="24"/>
          <w:szCs w:val="24"/>
        </w:rPr>
        <w:t>1.2. В соответствии с Положением портфолио является современным инструментом сопровождения развития и оценки достижения личностных результатов обучающихся Техникума.</w:t>
      </w:r>
    </w:p>
    <w:p w:rsidR="0014022D" w:rsidRDefault="0014022D" w:rsidP="0014022D">
      <w:pPr>
        <w:widowControl w:val="0"/>
        <w:autoSpaceDE w:val="0"/>
        <w:autoSpaceDN w:val="0"/>
        <w:spacing w:before="3"/>
        <w:jc w:val="both"/>
        <w:rPr>
          <w:sz w:val="24"/>
          <w:szCs w:val="24"/>
        </w:rPr>
      </w:pPr>
      <w:r>
        <w:rPr>
          <w:sz w:val="24"/>
          <w:szCs w:val="24"/>
        </w:rPr>
        <w:t xml:space="preserve">1.3. Портфолио обучающегося включён как обязательный компонент определения реализации Программы воспитания Техникума. </w:t>
      </w:r>
    </w:p>
    <w:p w:rsidR="0014022D" w:rsidRDefault="0014022D" w:rsidP="0014022D">
      <w:pPr>
        <w:widowControl w:val="0"/>
        <w:autoSpaceDE w:val="0"/>
        <w:autoSpaceDN w:val="0"/>
        <w:spacing w:before="9"/>
        <w:jc w:val="both"/>
        <w:rPr>
          <w:sz w:val="24"/>
          <w:szCs w:val="24"/>
        </w:rPr>
      </w:pPr>
      <w:r>
        <w:rPr>
          <w:sz w:val="24"/>
          <w:szCs w:val="24"/>
        </w:rPr>
        <w:t>1.4. Портфолио позволяет учитывать уровень реализации Программы воспитания.</w:t>
      </w:r>
    </w:p>
    <w:p w:rsidR="0014022D" w:rsidRDefault="0014022D" w:rsidP="0014022D">
      <w:pPr>
        <w:widowControl w:val="0"/>
        <w:autoSpaceDE w:val="0"/>
        <w:autoSpaceDN w:val="0"/>
        <w:spacing w:before="9"/>
        <w:jc w:val="both"/>
        <w:rPr>
          <w:sz w:val="24"/>
          <w:szCs w:val="24"/>
        </w:rPr>
      </w:pPr>
      <w:r>
        <w:rPr>
          <w:sz w:val="24"/>
          <w:szCs w:val="24"/>
        </w:rPr>
        <w:t>1.5 Портфолио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14022D" w:rsidRDefault="0014022D" w:rsidP="0014022D">
      <w:pPr>
        <w:widowControl w:val="0"/>
        <w:autoSpaceDE w:val="0"/>
        <w:autoSpaceDN w:val="0"/>
        <w:spacing w:before="9"/>
        <w:jc w:val="both"/>
        <w:rPr>
          <w:sz w:val="24"/>
          <w:szCs w:val="24"/>
        </w:rPr>
      </w:pPr>
      <w:r>
        <w:rPr>
          <w:sz w:val="24"/>
          <w:szCs w:val="24"/>
        </w:rPr>
        <w:t>1.6 Портфолио дополняет традиционные, контрольно-оценочные средства и позволяет учитывать достижения личностных результатов в разнообразных видах деятельности: учебной, творческой, социальной, коммуникативной и других.</w:t>
      </w:r>
    </w:p>
    <w:p w:rsidR="0014022D" w:rsidRDefault="0014022D" w:rsidP="00E807CC">
      <w:pPr>
        <w:widowControl w:val="0"/>
        <w:numPr>
          <w:ilvl w:val="0"/>
          <w:numId w:val="367"/>
        </w:numPr>
        <w:autoSpaceDE w:val="0"/>
        <w:autoSpaceDN w:val="0"/>
        <w:spacing w:before="240"/>
        <w:rPr>
          <w:b/>
          <w:sz w:val="24"/>
          <w:szCs w:val="24"/>
        </w:rPr>
      </w:pPr>
      <w:r>
        <w:rPr>
          <w:b/>
          <w:sz w:val="24"/>
          <w:szCs w:val="24"/>
        </w:rPr>
        <w:t>Цель и задачи портфолио</w:t>
      </w:r>
    </w:p>
    <w:p w:rsidR="0014022D" w:rsidRDefault="0014022D" w:rsidP="0014022D">
      <w:pPr>
        <w:widowControl w:val="0"/>
        <w:autoSpaceDE w:val="0"/>
        <w:autoSpaceDN w:val="0"/>
        <w:spacing w:before="240"/>
        <w:jc w:val="both"/>
        <w:rPr>
          <w:sz w:val="24"/>
          <w:szCs w:val="24"/>
        </w:rPr>
      </w:pPr>
      <w:r>
        <w:rPr>
          <w:sz w:val="24"/>
          <w:szCs w:val="24"/>
        </w:rPr>
        <w:t>2.1 Цель портфолио: собрать, систематизировать и зафиксировать результаты реализацию Программы воспитания сформированности личностных результатов  в различных областях.</w:t>
      </w:r>
    </w:p>
    <w:p w:rsidR="0014022D" w:rsidRDefault="0014022D" w:rsidP="0014022D">
      <w:pPr>
        <w:widowControl w:val="0"/>
        <w:autoSpaceDE w:val="0"/>
        <w:autoSpaceDN w:val="0"/>
        <w:jc w:val="both"/>
        <w:rPr>
          <w:sz w:val="24"/>
          <w:szCs w:val="24"/>
        </w:rPr>
      </w:pPr>
      <w:r>
        <w:rPr>
          <w:sz w:val="24"/>
          <w:szCs w:val="24"/>
        </w:rPr>
        <w:t>2.2. Портфолио способствует решению следующих задач:</w:t>
      </w:r>
    </w:p>
    <w:p w:rsidR="0014022D" w:rsidRDefault="0014022D" w:rsidP="00E807CC">
      <w:pPr>
        <w:widowControl w:val="0"/>
        <w:numPr>
          <w:ilvl w:val="0"/>
          <w:numId w:val="368"/>
        </w:numPr>
        <w:autoSpaceDE w:val="0"/>
        <w:autoSpaceDN w:val="0"/>
        <w:jc w:val="both"/>
        <w:rPr>
          <w:sz w:val="24"/>
          <w:szCs w:val="24"/>
        </w:rPr>
      </w:pPr>
      <w:r>
        <w:rPr>
          <w:sz w:val="24"/>
          <w:szCs w:val="24"/>
        </w:rPr>
        <w:t>создать для каждого обучающегося ситуацию переживания успеха;</w:t>
      </w:r>
    </w:p>
    <w:p w:rsidR="0014022D" w:rsidRDefault="0014022D" w:rsidP="00E807CC">
      <w:pPr>
        <w:widowControl w:val="0"/>
        <w:numPr>
          <w:ilvl w:val="0"/>
          <w:numId w:val="368"/>
        </w:numPr>
        <w:autoSpaceDE w:val="0"/>
        <w:autoSpaceDN w:val="0"/>
        <w:jc w:val="both"/>
        <w:rPr>
          <w:sz w:val="24"/>
          <w:szCs w:val="24"/>
        </w:rPr>
      </w:pPr>
      <w:r>
        <w:rPr>
          <w:sz w:val="24"/>
          <w:szCs w:val="24"/>
        </w:rPr>
        <w:t>содействовать индивидуализации образования обучающегося;</w:t>
      </w:r>
    </w:p>
    <w:p w:rsidR="0014022D" w:rsidRDefault="0014022D" w:rsidP="00E807CC">
      <w:pPr>
        <w:widowControl w:val="0"/>
        <w:numPr>
          <w:ilvl w:val="0"/>
          <w:numId w:val="368"/>
        </w:numPr>
        <w:autoSpaceDE w:val="0"/>
        <w:autoSpaceDN w:val="0"/>
        <w:jc w:val="both"/>
        <w:rPr>
          <w:sz w:val="24"/>
          <w:szCs w:val="24"/>
        </w:rPr>
      </w:pPr>
      <w:r>
        <w:rPr>
          <w:sz w:val="24"/>
          <w:szCs w:val="24"/>
        </w:rPr>
        <w:t>закладывать дополнительные предпосылки и возможности для его успешной социализации;</w:t>
      </w:r>
    </w:p>
    <w:p w:rsidR="0014022D" w:rsidRDefault="0014022D" w:rsidP="00E807CC">
      <w:pPr>
        <w:widowControl w:val="0"/>
        <w:numPr>
          <w:ilvl w:val="0"/>
          <w:numId w:val="368"/>
        </w:numPr>
        <w:autoSpaceDE w:val="0"/>
        <w:autoSpaceDN w:val="0"/>
        <w:jc w:val="both"/>
        <w:rPr>
          <w:sz w:val="24"/>
          <w:szCs w:val="24"/>
        </w:rPr>
      </w:pPr>
      <w:r>
        <w:rPr>
          <w:sz w:val="24"/>
          <w:szCs w:val="24"/>
        </w:rPr>
        <w:t>укреплять взаимодействие с семьей обучающегося, повышать заинтересованность родителей (законных представителей) в результатах развития обучающегося и совместной деятельности с Техникумом;</w:t>
      </w:r>
    </w:p>
    <w:p w:rsidR="0014022D" w:rsidRDefault="0014022D" w:rsidP="00E807CC">
      <w:pPr>
        <w:widowControl w:val="0"/>
        <w:numPr>
          <w:ilvl w:val="0"/>
          <w:numId w:val="368"/>
        </w:numPr>
        <w:autoSpaceDE w:val="0"/>
        <w:autoSpaceDN w:val="0"/>
        <w:jc w:val="both"/>
        <w:rPr>
          <w:sz w:val="24"/>
          <w:szCs w:val="24"/>
        </w:rPr>
      </w:pPr>
      <w:r>
        <w:rPr>
          <w:sz w:val="24"/>
          <w:szCs w:val="24"/>
        </w:rPr>
        <w:t>поддерживать высокую учебную мотивацию обучающегося планировать и организовывать собственную внеучебную деятельность;</w:t>
      </w:r>
    </w:p>
    <w:p w:rsidR="0014022D" w:rsidRDefault="0014022D" w:rsidP="00E807CC">
      <w:pPr>
        <w:widowControl w:val="0"/>
        <w:numPr>
          <w:ilvl w:val="0"/>
          <w:numId w:val="368"/>
        </w:numPr>
        <w:autoSpaceDE w:val="0"/>
        <w:autoSpaceDN w:val="0"/>
        <w:jc w:val="both"/>
        <w:rPr>
          <w:sz w:val="24"/>
          <w:szCs w:val="24"/>
        </w:rPr>
      </w:pPr>
      <w:r>
        <w:rPr>
          <w:sz w:val="24"/>
          <w:szCs w:val="24"/>
        </w:rPr>
        <w:t>поощрять их активность и самостоятельность, расширять возможности обучения и самообучения;</w:t>
      </w:r>
    </w:p>
    <w:p w:rsidR="0014022D" w:rsidRDefault="0014022D" w:rsidP="00E807CC">
      <w:pPr>
        <w:widowControl w:val="0"/>
        <w:numPr>
          <w:ilvl w:val="0"/>
          <w:numId w:val="368"/>
        </w:numPr>
        <w:autoSpaceDE w:val="0"/>
        <w:autoSpaceDN w:val="0"/>
        <w:jc w:val="both"/>
        <w:rPr>
          <w:sz w:val="24"/>
          <w:szCs w:val="24"/>
        </w:rPr>
      </w:pPr>
      <w:r>
        <w:rPr>
          <w:sz w:val="24"/>
          <w:szCs w:val="24"/>
        </w:rPr>
        <w:t>развивать навыки рефлексивной и оценочной (самооценочной) деятельности обучающихся.</w:t>
      </w:r>
    </w:p>
    <w:p w:rsidR="0014022D" w:rsidRDefault="0014022D" w:rsidP="00E807CC">
      <w:pPr>
        <w:widowControl w:val="0"/>
        <w:numPr>
          <w:ilvl w:val="0"/>
          <w:numId w:val="367"/>
        </w:numPr>
        <w:autoSpaceDE w:val="0"/>
        <w:autoSpaceDN w:val="0"/>
        <w:spacing w:before="240" w:after="240"/>
        <w:rPr>
          <w:b/>
          <w:sz w:val="24"/>
          <w:szCs w:val="24"/>
        </w:rPr>
      </w:pPr>
      <w:r>
        <w:rPr>
          <w:b/>
          <w:sz w:val="24"/>
          <w:szCs w:val="24"/>
        </w:rPr>
        <w:t>Функции портфолио</w:t>
      </w:r>
    </w:p>
    <w:p w:rsidR="0014022D" w:rsidRDefault="0014022D" w:rsidP="0014022D">
      <w:pPr>
        <w:widowControl w:val="0"/>
        <w:autoSpaceDE w:val="0"/>
        <w:autoSpaceDN w:val="0"/>
        <w:spacing w:before="240" w:after="240"/>
        <w:jc w:val="both"/>
        <w:rPr>
          <w:sz w:val="24"/>
          <w:szCs w:val="24"/>
        </w:rPr>
      </w:pPr>
      <w:r>
        <w:rPr>
          <w:sz w:val="24"/>
          <w:szCs w:val="24"/>
        </w:rPr>
        <w:t>3.1.  Портфолио обучающегося как способ накопления и оценки динамики его личностных достижений в рамках реализации Программы воспитания выполняет следующие функции:</w:t>
      </w:r>
    </w:p>
    <w:p w:rsidR="0014022D" w:rsidRDefault="0014022D" w:rsidP="00E807CC">
      <w:pPr>
        <w:widowControl w:val="0"/>
        <w:numPr>
          <w:ilvl w:val="0"/>
          <w:numId w:val="369"/>
        </w:numPr>
        <w:autoSpaceDE w:val="0"/>
        <w:autoSpaceDN w:val="0"/>
        <w:jc w:val="both"/>
        <w:rPr>
          <w:sz w:val="24"/>
          <w:szCs w:val="24"/>
        </w:rPr>
      </w:pPr>
      <w:r>
        <w:rPr>
          <w:sz w:val="24"/>
          <w:szCs w:val="24"/>
        </w:rPr>
        <w:t>оценочная - обеспечивает системную оценку личностных результатов;</w:t>
      </w:r>
    </w:p>
    <w:p w:rsidR="0014022D" w:rsidRDefault="0014022D" w:rsidP="00E807CC">
      <w:pPr>
        <w:widowControl w:val="0"/>
        <w:numPr>
          <w:ilvl w:val="0"/>
          <w:numId w:val="369"/>
        </w:numPr>
        <w:autoSpaceDE w:val="0"/>
        <w:autoSpaceDN w:val="0"/>
        <w:jc w:val="both"/>
        <w:rPr>
          <w:sz w:val="24"/>
          <w:szCs w:val="24"/>
        </w:rPr>
      </w:pPr>
      <w:r>
        <w:rPr>
          <w:sz w:val="24"/>
          <w:szCs w:val="24"/>
        </w:rPr>
        <w:t>диагностическая - фиксирует изменения и рост за определённый период времени и позволяет сравнивать актуальные достижения обучающегося с его же успехами в иные периоды времени, планировать дальнейшую образовательную, творческую, социальную, коммуникативную и др. деятельность;</w:t>
      </w:r>
    </w:p>
    <w:p w:rsidR="0014022D" w:rsidRDefault="0014022D" w:rsidP="00E807CC">
      <w:pPr>
        <w:widowControl w:val="0"/>
        <w:numPr>
          <w:ilvl w:val="0"/>
          <w:numId w:val="369"/>
        </w:numPr>
        <w:autoSpaceDE w:val="0"/>
        <w:autoSpaceDN w:val="0"/>
        <w:jc w:val="both"/>
        <w:rPr>
          <w:sz w:val="24"/>
          <w:szCs w:val="24"/>
        </w:rPr>
      </w:pPr>
      <w:r>
        <w:rPr>
          <w:sz w:val="24"/>
          <w:szCs w:val="24"/>
        </w:rPr>
        <w:t>целеполагающая - поддерживает жизненные цели;</w:t>
      </w:r>
    </w:p>
    <w:p w:rsidR="0014022D" w:rsidRDefault="0014022D" w:rsidP="00E807CC">
      <w:pPr>
        <w:widowControl w:val="0"/>
        <w:numPr>
          <w:ilvl w:val="0"/>
          <w:numId w:val="369"/>
        </w:numPr>
        <w:autoSpaceDE w:val="0"/>
        <w:autoSpaceDN w:val="0"/>
        <w:jc w:val="both"/>
        <w:rPr>
          <w:sz w:val="24"/>
          <w:szCs w:val="24"/>
        </w:rPr>
      </w:pPr>
      <w:r>
        <w:rPr>
          <w:sz w:val="24"/>
          <w:szCs w:val="24"/>
        </w:rPr>
        <w:lastRenderedPageBreak/>
        <w:t>мотивационная - поощряет результаты обучающихся, преподавателей и родителей;</w:t>
      </w:r>
    </w:p>
    <w:p w:rsidR="0014022D" w:rsidRDefault="0014022D" w:rsidP="00E807CC">
      <w:pPr>
        <w:widowControl w:val="0"/>
        <w:numPr>
          <w:ilvl w:val="0"/>
          <w:numId w:val="369"/>
        </w:numPr>
        <w:autoSpaceDE w:val="0"/>
        <w:autoSpaceDN w:val="0"/>
        <w:jc w:val="both"/>
        <w:rPr>
          <w:sz w:val="24"/>
          <w:szCs w:val="24"/>
        </w:rPr>
      </w:pPr>
      <w:r>
        <w:rPr>
          <w:sz w:val="24"/>
          <w:szCs w:val="24"/>
        </w:rPr>
        <w:t>содержательная - раскрывает спектр мероприятий;</w:t>
      </w:r>
    </w:p>
    <w:p w:rsidR="0014022D" w:rsidRDefault="0014022D" w:rsidP="00E807CC">
      <w:pPr>
        <w:widowControl w:val="0"/>
        <w:numPr>
          <w:ilvl w:val="0"/>
          <w:numId w:val="369"/>
        </w:numPr>
        <w:autoSpaceDE w:val="0"/>
        <w:autoSpaceDN w:val="0"/>
        <w:jc w:val="both"/>
        <w:rPr>
          <w:sz w:val="24"/>
          <w:szCs w:val="24"/>
        </w:rPr>
      </w:pPr>
      <w:r>
        <w:rPr>
          <w:sz w:val="24"/>
          <w:szCs w:val="24"/>
        </w:rPr>
        <w:t>развивающая - обеспечивает непрерывность процесса достижения личностных результатов;</w:t>
      </w:r>
    </w:p>
    <w:p w:rsidR="0014022D" w:rsidRDefault="0014022D" w:rsidP="00E807CC">
      <w:pPr>
        <w:widowControl w:val="0"/>
        <w:numPr>
          <w:ilvl w:val="0"/>
          <w:numId w:val="369"/>
        </w:numPr>
        <w:autoSpaceDE w:val="0"/>
        <w:autoSpaceDN w:val="0"/>
        <w:jc w:val="both"/>
        <w:rPr>
          <w:sz w:val="24"/>
          <w:szCs w:val="24"/>
        </w:rPr>
      </w:pPr>
      <w:r>
        <w:rPr>
          <w:sz w:val="24"/>
          <w:szCs w:val="24"/>
        </w:rPr>
        <w:t>рейтинговая - показывает диапазон развития и сформированности личностных результатов.</w:t>
      </w:r>
    </w:p>
    <w:p w:rsidR="0014022D" w:rsidRDefault="0014022D" w:rsidP="00E807CC">
      <w:pPr>
        <w:widowControl w:val="0"/>
        <w:numPr>
          <w:ilvl w:val="0"/>
          <w:numId w:val="367"/>
        </w:numPr>
        <w:autoSpaceDE w:val="0"/>
        <w:autoSpaceDN w:val="0"/>
        <w:spacing w:before="240"/>
        <w:jc w:val="both"/>
        <w:rPr>
          <w:b/>
          <w:sz w:val="24"/>
          <w:szCs w:val="24"/>
        </w:rPr>
      </w:pPr>
      <w:r>
        <w:rPr>
          <w:b/>
          <w:sz w:val="24"/>
          <w:szCs w:val="24"/>
        </w:rPr>
        <w:t>Оформление портфолио</w:t>
      </w:r>
    </w:p>
    <w:p w:rsidR="0014022D" w:rsidRDefault="0014022D" w:rsidP="0014022D">
      <w:pPr>
        <w:widowControl w:val="0"/>
        <w:autoSpaceDE w:val="0"/>
        <w:autoSpaceDN w:val="0"/>
        <w:spacing w:before="240"/>
        <w:jc w:val="both"/>
        <w:rPr>
          <w:sz w:val="24"/>
          <w:szCs w:val="24"/>
        </w:rPr>
      </w:pPr>
      <w:r>
        <w:rPr>
          <w:sz w:val="24"/>
          <w:szCs w:val="24"/>
        </w:rPr>
        <w:t>4.1. Портфолио обучающегося является одной из составляющих портрета выпускника.</w:t>
      </w:r>
    </w:p>
    <w:p w:rsidR="0014022D" w:rsidRDefault="0014022D" w:rsidP="0014022D">
      <w:pPr>
        <w:widowControl w:val="0"/>
        <w:autoSpaceDE w:val="0"/>
        <w:autoSpaceDN w:val="0"/>
        <w:jc w:val="both"/>
        <w:rPr>
          <w:sz w:val="24"/>
          <w:szCs w:val="24"/>
        </w:rPr>
      </w:pPr>
      <w:r>
        <w:rPr>
          <w:sz w:val="24"/>
          <w:szCs w:val="24"/>
        </w:rPr>
        <w:t>4.2. Период составления портфолио - 1 - 4 года (1 - 4 классы начальной школы).</w:t>
      </w:r>
    </w:p>
    <w:p w:rsidR="0014022D" w:rsidRDefault="0014022D" w:rsidP="0014022D">
      <w:pPr>
        <w:widowControl w:val="0"/>
        <w:autoSpaceDE w:val="0"/>
        <w:autoSpaceDN w:val="0"/>
        <w:jc w:val="both"/>
        <w:rPr>
          <w:sz w:val="24"/>
          <w:szCs w:val="24"/>
        </w:rPr>
      </w:pPr>
      <w:r>
        <w:rPr>
          <w:sz w:val="24"/>
          <w:szCs w:val="24"/>
        </w:rPr>
        <w:t>4.3. Портфолио хранится в Техникуме в течение всего срока обучения. При</w:t>
      </w:r>
      <w:r>
        <w:rPr>
          <w:spacing w:val="1"/>
          <w:sz w:val="24"/>
          <w:szCs w:val="24"/>
        </w:rPr>
        <w:t xml:space="preserve"> </w:t>
      </w:r>
      <w:r>
        <w:rPr>
          <w:sz w:val="24"/>
          <w:szCs w:val="24"/>
        </w:rPr>
        <w:t>переводе обучающегося в другое образовательное учреждение, портфолио выдается на руки</w:t>
      </w:r>
      <w:r>
        <w:rPr>
          <w:spacing w:val="-62"/>
          <w:sz w:val="24"/>
          <w:szCs w:val="24"/>
        </w:rPr>
        <w:t xml:space="preserve"> </w:t>
      </w:r>
      <w:r>
        <w:rPr>
          <w:sz w:val="24"/>
          <w:szCs w:val="24"/>
        </w:rPr>
        <w:t>обучающемуся вместе с личным делом.</w:t>
      </w:r>
    </w:p>
    <w:p w:rsidR="0014022D" w:rsidRDefault="0014022D" w:rsidP="0014022D">
      <w:pPr>
        <w:widowControl w:val="0"/>
        <w:tabs>
          <w:tab w:val="left" w:pos="594"/>
        </w:tabs>
        <w:autoSpaceDE w:val="0"/>
        <w:autoSpaceDN w:val="0"/>
        <w:jc w:val="both"/>
        <w:rPr>
          <w:sz w:val="24"/>
          <w:szCs w:val="24"/>
        </w:rPr>
      </w:pPr>
      <w:r>
        <w:rPr>
          <w:sz w:val="24"/>
          <w:szCs w:val="24"/>
        </w:rPr>
        <w:t>4.4. При</w:t>
      </w:r>
      <w:r>
        <w:rPr>
          <w:spacing w:val="-6"/>
          <w:sz w:val="24"/>
          <w:szCs w:val="24"/>
        </w:rPr>
        <w:t xml:space="preserve"> </w:t>
      </w:r>
      <w:r>
        <w:rPr>
          <w:sz w:val="24"/>
          <w:szCs w:val="24"/>
        </w:rPr>
        <w:t>оформлении</w:t>
      </w:r>
      <w:r>
        <w:rPr>
          <w:spacing w:val="-2"/>
          <w:sz w:val="24"/>
          <w:szCs w:val="24"/>
        </w:rPr>
        <w:t xml:space="preserve"> </w:t>
      </w:r>
      <w:r>
        <w:rPr>
          <w:sz w:val="24"/>
          <w:szCs w:val="24"/>
        </w:rPr>
        <w:t>портфолио</w:t>
      </w:r>
      <w:r>
        <w:rPr>
          <w:spacing w:val="-5"/>
          <w:sz w:val="24"/>
          <w:szCs w:val="24"/>
        </w:rPr>
        <w:t xml:space="preserve"> </w:t>
      </w:r>
      <w:r>
        <w:rPr>
          <w:sz w:val="24"/>
          <w:szCs w:val="24"/>
        </w:rPr>
        <w:t>должны</w:t>
      </w:r>
      <w:r>
        <w:rPr>
          <w:spacing w:val="-4"/>
          <w:sz w:val="24"/>
          <w:szCs w:val="24"/>
        </w:rPr>
        <w:t xml:space="preserve"> </w:t>
      </w:r>
      <w:r>
        <w:rPr>
          <w:sz w:val="24"/>
          <w:szCs w:val="24"/>
        </w:rPr>
        <w:t>соблюдаться</w:t>
      </w:r>
      <w:r>
        <w:rPr>
          <w:spacing w:val="-4"/>
          <w:sz w:val="24"/>
          <w:szCs w:val="24"/>
        </w:rPr>
        <w:t xml:space="preserve"> </w:t>
      </w:r>
      <w:r>
        <w:rPr>
          <w:sz w:val="24"/>
          <w:szCs w:val="24"/>
        </w:rPr>
        <w:t>следующие</w:t>
      </w:r>
      <w:r>
        <w:rPr>
          <w:spacing w:val="-5"/>
          <w:sz w:val="24"/>
          <w:szCs w:val="24"/>
        </w:rPr>
        <w:t xml:space="preserve"> </w:t>
      </w:r>
      <w:r>
        <w:rPr>
          <w:sz w:val="24"/>
          <w:szCs w:val="24"/>
        </w:rPr>
        <w:t>требования:</w:t>
      </w:r>
    </w:p>
    <w:p w:rsidR="0014022D" w:rsidRDefault="0014022D" w:rsidP="00E807CC">
      <w:pPr>
        <w:widowControl w:val="0"/>
        <w:numPr>
          <w:ilvl w:val="0"/>
          <w:numId w:val="370"/>
        </w:numPr>
        <w:tabs>
          <w:tab w:val="left" w:pos="367"/>
        </w:tabs>
        <w:autoSpaceDE w:val="0"/>
        <w:autoSpaceDN w:val="0"/>
        <w:jc w:val="both"/>
        <w:rPr>
          <w:sz w:val="24"/>
          <w:szCs w:val="24"/>
        </w:rPr>
      </w:pPr>
      <w:r>
        <w:rPr>
          <w:sz w:val="24"/>
          <w:szCs w:val="24"/>
        </w:rPr>
        <w:t>систематичность</w:t>
      </w:r>
      <w:r>
        <w:rPr>
          <w:spacing w:val="-5"/>
          <w:sz w:val="24"/>
          <w:szCs w:val="24"/>
        </w:rPr>
        <w:t xml:space="preserve"> </w:t>
      </w:r>
      <w:r>
        <w:rPr>
          <w:sz w:val="24"/>
          <w:szCs w:val="24"/>
        </w:rPr>
        <w:t>и</w:t>
      </w:r>
      <w:r>
        <w:rPr>
          <w:spacing w:val="-1"/>
          <w:sz w:val="24"/>
          <w:szCs w:val="24"/>
        </w:rPr>
        <w:t xml:space="preserve"> </w:t>
      </w:r>
      <w:r>
        <w:rPr>
          <w:sz w:val="24"/>
          <w:szCs w:val="24"/>
        </w:rPr>
        <w:t>регулярность</w:t>
      </w:r>
      <w:r>
        <w:rPr>
          <w:spacing w:val="-3"/>
          <w:sz w:val="24"/>
          <w:szCs w:val="24"/>
        </w:rPr>
        <w:t xml:space="preserve"> </w:t>
      </w:r>
      <w:r>
        <w:rPr>
          <w:sz w:val="24"/>
          <w:szCs w:val="24"/>
        </w:rPr>
        <w:t>ведения</w:t>
      </w:r>
      <w:r>
        <w:rPr>
          <w:spacing w:val="-4"/>
          <w:sz w:val="24"/>
          <w:szCs w:val="24"/>
        </w:rPr>
        <w:t xml:space="preserve"> </w:t>
      </w:r>
      <w:r>
        <w:rPr>
          <w:sz w:val="24"/>
          <w:szCs w:val="24"/>
        </w:rPr>
        <w:t>портфолио;</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достоверность</w:t>
      </w:r>
      <w:r>
        <w:rPr>
          <w:spacing w:val="-7"/>
          <w:sz w:val="24"/>
          <w:szCs w:val="24"/>
        </w:rPr>
        <w:t xml:space="preserve"> </w:t>
      </w:r>
      <w:r>
        <w:rPr>
          <w:sz w:val="24"/>
          <w:szCs w:val="24"/>
        </w:rPr>
        <w:t>сведений,</w:t>
      </w:r>
      <w:r>
        <w:rPr>
          <w:spacing w:val="-7"/>
          <w:sz w:val="24"/>
          <w:szCs w:val="24"/>
        </w:rPr>
        <w:t xml:space="preserve"> </w:t>
      </w:r>
      <w:r>
        <w:rPr>
          <w:sz w:val="24"/>
          <w:szCs w:val="24"/>
        </w:rPr>
        <w:t>представленных</w:t>
      </w:r>
      <w:r>
        <w:rPr>
          <w:spacing w:val="-6"/>
          <w:sz w:val="24"/>
          <w:szCs w:val="24"/>
        </w:rPr>
        <w:t xml:space="preserve"> </w:t>
      </w:r>
      <w:r>
        <w:rPr>
          <w:sz w:val="24"/>
          <w:szCs w:val="24"/>
        </w:rPr>
        <w:t>в</w:t>
      </w:r>
      <w:r>
        <w:rPr>
          <w:spacing w:val="-4"/>
          <w:sz w:val="24"/>
          <w:szCs w:val="24"/>
        </w:rPr>
        <w:t xml:space="preserve"> </w:t>
      </w:r>
      <w:r>
        <w:rPr>
          <w:sz w:val="24"/>
          <w:szCs w:val="24"/>
        </w:rPr>
        <w:t>портфолио;</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аккуратность</w:t>
      </w:r>
      <w:r>
        <w:rPr>
          <w:spacing w:val="-6"/>
          <w:sz w:val="24"/>
          <w:szCs w:val="24"/>
        </w:rPr>
        <w:t xml:space="preserve"> </w:t>
      </w:r>
      <w:r>
        <w:rPr>
          <w:sz w:val="24"/>
          <w:szCs w:val="24"/>
        </w:rPr>
        <w:t>и</w:t>
      </w:r>
      <w:r>
        <w:rPr>
          <w:spacing w:val="-1"/>
          <w:sz w:val="24"/>
          <w:szCs w:val="24"/>
        </w:rPr>
        <w:t xml:space="preserve"> </w:t>
      </w:r>
      <w:r>
        <w:rPr>
          <w:sz w:val="24"/>
          <w:szCs w:val="24"/>
        </w:rPr>
        <w:t>эстетичность</w:t>
      </w:r>
      <w:r>
        <w:rPr>
          <w:spacing w:val="-3"/>
          <w:sz w:val="24"/>
          <w:szCs w:val="24"/>
        </w:rPr>
        <w:t xml:space="preserve"> </w:t>
      </w:r>
      <w:r>
        <w:rPr>
          <w:sz w:val="24"/>
          <w:szCs w:val="24"/>
        </w:rPr>
        <w:t>оформления;</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разборчивость</w:t>
      </w:r>
      <w:r>
        <w:rPr>
          <w:spacing w:val="-4"/>
          <w:sz w:val="24"/>
          <w:szCs w:val="24"/>
        </w:rPr>
        <w:t xml:space="preserve"> </w:t>
      </w:r>
      <w:r>
        <w:rPr>
          <w:sz w:val="24"/>
          <w:szCs w:val="24"/>
        </w:rPr>
        <w:t>при ведении</w:t>
      </w:r>
      <w:r>
        <w:rPr>
          <w:spacing w:val="-3"/>
          <w:sz w:val="24"/>
          <w:szCs w:val="24"/>
        </w:rPr>
        <w:t xml:space="preserve"> </w:t>
      </w:r>
      <w:r>
        <w:rPr>
          <w:sz w:val="24"/>
          <w:szCs w:val="24"/>
        </w:rPr>
        <w:t>записей;</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целостность</w:t>
      </w:r>
      <w:r>
        <w:rPr>
          <w:spacing w:val="-5"/>
          <w:sz w:val="24"/>
          <w:szCs w:val="24"/>
        </w:rPr>
        <w:t xml:space="preserve"> </w:t>
      </w:r>
      <w:r>
        <w:rPr>
          <w:sz w:val="24"/>
          <w:szCs w:val="24"/>
        </w:rPr>
        <w:t>и</w:t>
      </w:r>
      <w:r>
        <w:rPr>
          <w:spacing w:val="-5"/>
          <w:sz w:val="24"/>
          <w:szCs w:val="24"/>
        </w:rPr>
        <w:t xml:space="preserve"> </w:t>
      </w:r>
      <w:r>
        <w:rPr>
          <w:sz w:val="24"/>
          <w:szCs w:val="24"/>
        </w:rPr>
        <w:t>эстетическая</w:t>
      </w:r>
      <w:r>
        <w:rPr>
          <w:spacing w:val="-4"/>
          <w:sz w:val="24"/>
          <w:szCs w:val="24"/>
        </w:rPr>
        <w:t xml:space="preserve"> </w:t>
      </w:r>
      <w:r>
        <w:rPr>
          <w:sz w:val="24"/>
          <w:szCs w:val="24"/>
        </w:rPr>
        <w:t>завершенность</w:t>
      </w:r>
      <w:r>
        <w:rPr>
          <w:spacing w:val="-3"/>
          <w:sz w:val="24"/>
          <w:szCs w:val="24"/>
        </w:rPr>
        <w:t xml:space="preserve"> </w:t>
      </w:r>
      <w:r>
        <w:rPr>
          <w:sz w:val="24"/>
          <w:szCs w:val="24"/>
        </w:rPr>
        <w:t>представленных</w:t>
      </w:r>
      <w:r>
        <w:rPr>
          <w:spacing w:val="-3"/>
          <w:sz w:val="24"/>
          <w:szCs w:val="24"/>
        </w:rPr>
        <w:t xml:space="preserve"> </w:t>
      </w:r>
      <w:r>
        <w:rPr>
          <w:sz w:val="24"/>
          <w:szCs w:val="24"/>
        </w:rPr>
        <w:t>материалов;</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наглядность;</w:t>
      </w:r>
    </w:p>
    <w:p w:rsidR="0014022D" w:rsidRDefault="0014022D" w:rsidP="00E807CC">
      <w:pPr>
        <w:widowControl w:val="0"/>
        <w:numPr>
          <w:ilvl w:val="0"/>
          <w:numId w:val="370"/>
        </w:numPr>
        <w:tabs>
          <w:tab w:val="left" w:pos="367"/>
        </w:tabs>
        <w:autoSpaceDE w:val="0"/>
        <w:autoSpaceDN w:val="0"/>
        <w:spacing w:before="18"/>
        <w:jc w:val="both"/>
        <w:rPr>
          <w:sz w:val="24"/>
          <w:szCs w:val="24"/>
        </w:rPr>
      </w:pPr>
      <w:r>
        <w:rPr>
          <w:sz w:val="24"/>
          <w:szCs w:val="24"/>
        </w:rPr>
        <w:t>сохранность</w:t>
      </w:r>
      <w:r>
        <w:rPr>
          <w:spacing w:val="-5"/>
          <w:sz w:val="24"/>
          <w:szCs w:val="24"/>
        </w:rPr>
        <w:t xml:space="preserve"> </w:t>
      </w:r>
      <w:r>
        <w:rPr>
          <w:sz w:val="24"/>
          <w:szCs w:val="24"/>
        </w:rPr>
        <w:t>портфолио.</w:t>
      </w:r>
    </w:p>
    <w:p w:rsidR="0014022D" w:rsidRDefault="0014022D" w:rsidP="0014022D">
      <w:pPr>
        <w:widowControl w:val="0"/>
        <w:tabs>
          <w:tab w:val="left" w:pos="694"/>
        </w:tabs>
        <w:autoSpaceDE w:val="0"/>
        <w:autoSpaceDN w:val="0"/>
        <w:spacing w:line="252" w:lineRule="auto"/>
        <w:ind w:right="640"/>
        <w:jc w:val="both"/>
        <w:rPr>
          <w:spacing w:val="-1"/>
          <w:sz w:val="24"/>
          <w:szCs w:val="24"/>
        </w:rPr>
      </w:pPr>
      <w:r>
        <w:rPr>
          <w:sz w:val="24"/>
          <w:szCs w:val="24"/>
        </w:rPr>
        <w:t>4.5. Обучающийся</w:t>
      </w:r>
      <w:r>
        <w:rPr>
          <w:spacing w:val="-4"/>
          <w:sz w:val="24"/>
          <w:szCs w:val="24"/>
        </w:rPr>
        <w:t xml:space="preserve"> </w:t>
      </w:r>
      <w:r>
        <w:rPr>
          <w:sz w:val="24"/>
          <w:szCs w:val="24"/>
        </w:rPr>
        <w:t>оформляет и пополняет Портфолио</w:t>
      </w:r>
      <w:r>
        <w:rPr>
          <w:spacing w:val="-4"/>
          <w:sz w:val="24"/>
          <w:szCs w:val="24"/>
        </w:rPr>
        <w:t xml:space="preserve"> </w:t>
      </w:r>
      <w:r>
        <w:rPr>
          <w:sz w:val="24"/>
          <w:szCs w:val="24"/>
        </w:rPr>
        <w:t>в</w:t>
      </w:r>
      <w:r>
        <w:rPr>
          <w:spacing w:val="-5"/>
          <w:sz w:val="24"/>
          <w:szCs w:val="24"/>
        </w:rPr>
        <w:t xml:space="preserve"> </w:t>
      </w:r>
      <w:r>
        <w:rPr>
          <w:sz w:val="24"/>
          <w:szCs w:val="24"/>
        </w:rPr>
        <w:t>соответствии</w:t>
      </w:r>
      <w:r>
        <w:rPr>
          <w:spacing w:val="-3"/>
          <w:sz w:val="24"/>
          <w:szCs w:val="24"/>
        </w:rPr>
        <w:t xml:space="preserve"> </w:t>
      </w:r>
      <w:r>
        <w:rPr>
          <w:sz w:val="24"/>
          <w:szCs w:val="24"/>
        </w:rPr>
        <w:t>с</w:t>
      </w:r>
      <w:r>
        <w:rPr>
          <w:spacing w:val="-4"/>
          <w:sz w:val="24"/>
          <w:szCs w:val="24"/>
        </w:rPr>
        <w:t xml:space="preserve"> </w:t>
      </w:r>
      <w:r>
        <w:rPr>
          <w:sz w:val="24"/>
          <w:szCs w:val="24"/>
        </w:rPr>
        <w:t>принятой</w:t>
      </w:r>
      <w:r>
        <w:rPr>
          <w:spacing w:val="-2"/>
          <w:sz w:val="24"/>
          <w:szCs w:val="24"/>
        </w:rPr>
        <w:t xml:space="preserve"> </w:t>
      </w:r>
      <w:r>
        <w:rPr>
          <w:sz w:val="24"/>
          <w:szCs w:val="24"/>
        </w:rPr>
        <w:t>структурой.</w:t>
      </w:r>
      <w:r>
        <w:rPr>
          <w:spacing w:val="-62"/>
          <w:sz w:val="24"/>
          <w:szCs w:val="24"/>
        </w:rPr>
        <w:t xml:space="preserve"> </w:t>
      </w:r>
      <w:r>
        <w:rPr>
          <w:sz w:val="24"/>
          <w:szCs w:val="24"/>
        </w:rPr>
        <w:t>Имеет право включать в папку дополнительные разделы, материалы, элементы</w:t>
      </w:r>
      <w:r>
        <w:rPr>
          <w:spacing w:val="1"/>
          <w:sz w:val="24"/>
          <w:szCs w:val="24"/>
        </w:rPr>
        <w:t xml:space="preserve"> </w:t>
      </w:r>
      <w:r>
        <w:rPr>
          <w:sz w:val="24"/>
          <w:szCs w:val="24"/>
        </w:rPr>
        <w:t>оформления,</w:t>
      </w:r>
      <w:r>
        <w:rPr>
          <w:spacing w:val="-2"/>
          <w:sz w:val="24"/>
          <w:szCs w:val="24"/>
        </w:rPr>
        <w:t xml:space="preserve"> </w:t>
      </w:r>
      <w:r>
        <w:rPr>
          <w:sz w:val="24"/>
          <w:szCs w:val="24"/>
        </w:rPr>
        <w:t>отражающие</w:t>
      </w:r>
      <w:r>
        <w:rPr>
          <w:spacing w:val="-3"/>
          <w:sz w:val="24"/>
          <w:szCs w:val="24"/>
        </w:rPr>
        <w:t xml:space="preserve"> </w:t>
      </w:r>
      <w:r>
        <w:rPr>
          <w:sz w:val="24"/>
          <w:szCs w:val="24"/>
        </w:rPr>
        <w:t>его</w:t>
      </w:r>
      <w:r>
        <w:rPr>
          <w:spacing w:val="-1"/>
          <w:sz w:val="24"/>
          <w:szCs w:val="24"/>
        </w:rPr>
        <w:t xml:space="preserve"> </w:t>
      </w:r>
      <w:r>
        <w:rPr>
          <w:sz w:val="24"/>
          <w:szCs w:val="24"/>
        </w:rPr>
        <w:t>индивидуальность.</w:t>
      </w:r>
      <w:r>
        <w:rPr>
          <w:spacing w:val="-1"/>
          <w:sz w:val="24"/>
          <w:szCs w:val="24"/>
        </w:rPr>
        <w:t xml:space="preserve"> </w:t>
      </w:r>
    </w:p>
    <w:p w:rsidR="0014022D" w:rsidRDefault="0014022D" w:rsidP="0014022D">
      <w:pPr>
        <w:widowControl w:val="0"/>
        <w:tabs>
          <w:tab w:val="left" w:pos="694"/>
        </w:tabs>
        <w:autoSpaceDE w:val="0"/>
        <w:autoSpaceDN w:val="0"/>
        <w:spacing w:line="252" w:lineRule="auto"/>
        <w:ind w:right="640"/>
        <w:jc w:val="both"/>
        <w:rPr>
          <w:sz w:val="24"/>
          <w:szCs w:val="24"/>
        </w:rPr>
      </w:pPr>
      <w:r>
        <w:rPr>
          <w:sz w:val="24"/>
          <w:szCs w:val="24"/>
        </w:rPr>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осуществляет посредническую функцию между обучающимися и преподавателями, педагогами дополнительного образования, представителями социума в целях пополнения портфолио.</w:t>
      </w:r>
    </w:p>
    <w:p w:rsidR="0014022D" w:rsidRDefault="0014022D" w:rsidP="0014022D">
      <w:pPr>
        <w:widowControl w:val="0"/>
        <w:autoSpaceDE w:val="0"/>
        <w:autoSpaceDN w:val="0"/>
        <w:jc w:val="both"/>
        <w:rPr>
          <w:sz w:val="24"/>
          <w:szCs w:val="24"/>
        </w:rPr>
      </w:pPr>
      <w:r>
        <w:rPr>
          <w:sz w:val="24"/>
          <w:szCs w:val="24"/>
        </w:rPr>
        <w:t>4.7.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4022D" w:rsidRDefault="0014022D" w:rsidP="0014022D">
      <w:pPr>
        <w:widowControl w:val="0"/>
        <w:autoSpaceDE w:val="0"/>
        <w:autoSpaceDN w:val="0"/>
        <w:jc w:val="both"/>
        <w:rPr>
          <w:sz w:val="24"/>
          <w:szCs w:val="24"/>
        </w:rPr>
      </w:pPr>
      <w:r>
        <w:rPr>
          <w:sz w:val="24"/>
          <w:szCs w:val="24"/>
        </w:rPr>
        <w:t>4.8. Функциональные обязанности участников воспитательного процесса при ведении портфолио обучающегося.</w:t>
      </w:r>
    </w:p>
    <w:p w:rsidR="0014022D" w:rsidRDefault="0014022D" w:rsidP="0014022D">
      <w:pPr>
        <w:widowControl w:val="0"/>
        <w:autoSpaceDE w:val="0"/>
        <w:autoSpaceDN w:val="0"/>
        <w:jc w:val="both"/>
        <w:rPr>
          <w:sz w:val="24"/>
          <w:szCs w:val="24"/>
        </w:rPr>
      </w:pPr>
      <w:r>
        <w:rPr>
          <w:sz w:val="24"/>
          <w:szCs w:val="24"/>
        </w:rPr>
        <w:t>В формировании     портфолио     участвуют     обучающиеся, классный руководитель, преподаватели, педагог-психолог, педагоги дополнительного образования, заместитель директора по УВР и другие педагогические работники. При формировании портфолио функциональные обязанности между участниками образовательного процесса распределяются следующим образом:</w:t>
      </w:r>
    </w:p>
    <w:p w:rsidR="0014022D" w:rsidRDefault="0014022D" w:rsidP="00E807CC">
      <w:pPr>
        <w:widowControl w:val="0"/>
        <w:numPr>
          <w:ilvl w:val="0"/>
          <w:numId w:val="371"/>
        </w:numPr>
        <w:autoSpaceDE w:val="0"/>
        <w:autoSpaceDN w:val="0"/>
        <w:jc w:val="both"/>
        <w:rPr>
          <w:sz w:val="24"/>
          <w:szCs w:val="24"/>
        </w:rPr>
      </w:pPr>
      <w:r>
        <w:rPr>
          <w:sz w:val="24"/>
          <w:szCs w:val="24"/>
        </w:rPr>
        <w:t>обучающийся ведет работу по формированию и заполнению портфолио;</w:t>
      </w:r>
    </w:p>
    <w:p w:rsidR="0014022D" w:rsidRDefault="0014022D" w:rsidP="00E807CC">
      <w:pPr>
        <w:widowControl w:val="0"/>
        <w:numPr>
          <w:ilvl w:val="0"/>
          <w:numId w:val="371"/>
        </w:numPr>
        <w:autoSpaceDE w:val="0"/>
        <w:autoSpaceDN w:val="0"/>
        <w:jc w:val="both"/>
        <w:rPr>
          <w:sz w:val="24"/>
          <w:szCs w:val="24"/>
        </w:rPr>
      </w:pPr>
      <w:r>
        <w:rPr>
          <w:sz w:val="24"/>
          <w:szCs w:val="24"/>
        </w:rPr>
        <w:t>заместитель директора по УВР организует работу по реализации в практике работы технологии портфолио как метода оценивания индивидуальных достижений обучающихся;</w:t>
      </w:r>
    </w:p>
    <w:p w:rsidR="0014022D" w:rsidRDefault="0014022D" w:rsidP="00E807CC">
      <w:pPr>
        <w:widowControl w:val="0"/>
        <w:numPr>
          <w:ilvl w:val="0"/>
          <w:numId w:val="371"/>
        </w:numPr>
        <w:autoSpaceDE w:val="0"/>
        <w:autoSpaceDN w:val="0"/>
        <w:jc w:val="both"/>
        <w:rPr>
          <w:sz w:val="24"/>
          <w:szCs w:val="24"/>
        </w:rPr>
      </w:pPr>
      <w:r>
        <w:rPr>
          <w:sz w:val="24"/>
          <w:szCs w:val="24"/>
        </w:rPr>
        <w:t xml:space="preserve">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 осуществляет контроль за пополнением обучающимися портфолио; обеспечивает обучающихся необходимыми формами, бланками, рекомендациями; </w:t>
      </w:r>
      <w:r>
        <w:rPr>
          <w:sz w:val="24"/>
          <w:szCs w:val="24"/>
        </w:rPr>
        <w:lastRenderedPageBreak/>
        <w:t>оформляет итоговые документы;</w:t>
      </w:r>
    </w:p>
    <w:p w:rsidR="0014022D" w:rsidRDefault="0014022D" w:rsidP="00E807CC">
      <w:pPr>
        <w:widowControl w:val="0"/>
        <w:numPr>
          <w:ilvl w:val="0"/>
          <w:numId w:val="371"/>
        </w:numPr>
        <w:autoSpaceDE w:val="0"/>
        <w:autoSpaceDN w:val="0"/>
        <w:jc w:val="both"/>
        <w:rPr>
          <w:sz w:val="24"/>
          <w:szCs w:val="24"/>
        </w:rPr>
      </w:pPr>
      <w:r>
        <w:rPr>
          <w:sz w:val="24"/>
          <w:szCs w:val="24"/>
        </w:rPr>
        <w:t>учителя-предметники, педагоги дополнительного образования проводят информационную работу с обучающимися и их родителями по формированию портфолио; предоставляют обучающимся места деятельности для накопления материалов портфолио; организуют проведение олимпиад, конкурсов, конференций по предмету или образовательной области;</w:t>
      </w:r>
    </w:p>
    <w:p w:rsidR="0014022D" w:rsidRDefault="0014022D" w:rsidP="00E807CC">
      <w:pPr>
        <w:widowControl w:val="0"/>
        <w:numPr>
          <w:ilvl w:val="0"/>
          <w:numId w:val="371"/>
        </w:numPr>
        <w:autoSpaceDE w:val="0"/>
        <w:autoSpaceDN w:val="0"/>
        <w:jc w:val="both"/>
        <w:rPr>
          <w:sz w:val="24"/>
          <w:szCs w:val="24"/>
        </w:rPr>
      </w:pPr>
      <w:r>
        <w:rPr>
          <w:sz w:val="24"/>
          <w:szCs w:val="24"/>
        </w:rPr>
        <w:t>-педагог-психолог проводит индивидуальную психодиагностику; ведет коррекционно-развивающую и консультативную работу.</w:t>
      </w:r>
    </w:p>
    <w:p w:rsidR="0014022D" w:rsidRDefault="0014022D" w:rsidP="00E807CC">
      <w:pPr>
        <w:widowControl w:val="0"/>
        <w:numPr>
          <w:ilvl w:val="1"/>
          <w:numId w:val="372"/>
        </w:numPr>
        <w:tabs>
          <w:tab w:val="left" w:pos="426"/>
        </w:tabs>
        <w:autoSpaceDE w:val="0"/>
        <w:autoSpaceDN w:val="0"/>
        <w:spacing w:before="260" w:after="240"/>
        <w:outlineLvl w:val="1"/>
        <w:rPr>
          <w:b/>
          <w:bCs/>
          <w:sz w:val="24"/>
          <w:szCs w:val="24"/>
        </w:rPr>
      </w:pPr>
      <w:r>
        <w:rPr>
          <w:b/>
          <w:bCs/>
          <w:sz w:val="24"/>
          <w:szCs w:val="24"/>
        </w:rPr>
        <w:t xml:space="preserve"> Структура</w:t>
      </w:r>
      <w:r>
        <w:rPr>
          <w:b/>
          <w:bCs/>
          <w:spacing w:val="-10"/>
          <w:sz w:val="24"/>
          <w:szCs w:val="24"/>
        </w:rPr>
        <w:t xml:space="preserve"> </w:t>
      </w:r>
      <w:r>
        <w:rPr>
          <w:b/>
          <w:bCs/>
          <w:sz w:val="24"/>
          <w:szCs w:val="24"/>
        </w:rPr>
        <w:t>и</w:t>
      </w:r>
      <w:r>
        <w:rPr>
          <w:b/>
          <w:bCs/>
          <w:spacing w:val="-13"/>
          <w:sz w:val="24"/>
          <w:szCs w:val="24"/>
        </w:rPr>
        <w:t xml:space="preserve"> </w:t>
      </w:r>
      <w:r>
        <w:rPr>
          <w:b/>
          <w:bCs/>
          <w:sz w:val="24"/>
          <w:szCs w:val="24"/>
        </w:rPr>
        <w:t>содержание</w:t>
      </w:r>
      <w:r>
        <w:rPr>
          <w:b/>
          <w:bCs/>
          <w:spacing w:val="-11"/>
          <w:sz w:val="24"/>
          <w:szCs w:val="24"/>
        </w:rPr>
        <w:t xml:space="preserve"> </w:t>
      </w:r>
      <w:r>
        <w:rPr>
          <w:b/>
          <w:bCs/>
          <w:sz w:val="24"/>
          <w:szCs w:val="24"/>
        </w:rPr>
        <w:t>портфолио</w:t>
      </w:r>
    </w:p>
    <w:p w:rsidR="0014022D" w:rsidRDefault="0014022D" w:rsidP="0014022D">
      <w:pPr>
        <w:widowControl w:val="0"/>
        <w:tabs>
          <w:tab w:val="left" w:pos="629"/>
        </w:tabs>
        <w:autoSpaceDE w:val="0"/>
        <w:autoSpaceDN w:val="0"/>
        <w:spacing w:line="319" w:lineRule="exact"/>
        <w:jc w:val="both"/>
        <w:rPr>
          <w:sz w:val="24"/>
          <w:szCs w:val="24"/>
        </w:rPr>
      </w:pPr>
      <w:r>
        <w:rPr>
          <w:sz w:val="24"/>
          <w:szCs w:val="24"/>
        </w:rPr>
        <w:t>5.1. «ТИТУЛЬНЫЙ ЛИСТ».</w:t>
      </w:r>
    </w:p>
    <w:p w:rsidR="0014022D" w:rsidRDefault="0014022D" w:rsidP="0014022D">
      <w:pPr>
        <w:widowControl w:val="0"/>
        <w:tabs>
          <w:tab w:val="left" w:pos="629"/>
        </w:tabs>
        <w:autoSpaceDE w:val="0"/>
        <w:autoSpaceDN w:val="0"/>
        <w:spacing w:line="319" w:lineRule="exact"/>
        <w:jc w:val="both"/>
        <w:rPr>
          <w:sz w:val="24"/>
          <w:szCs w:val="24"/>
        </w:rPr>
      </w:pPr>
      <w:r>
        <w:rPr>
          <w:sz w:val="24"/>
          <w:szCs w:val="24"/>
        </w:rPr>
        <w:t>Содержит основную информацию (фамилия имя и отчество; образовательная организация, группа), контактную информацию и фото обучающегося. Он сам выбирает фотографию для титульного листа (это может быть не строгий портрет), реализующую возможность показать себя таким, каким он себя представляет и хочет представиться другим.</w:t>
      </w:r>
    </w:p>
    <w:p w:rsidR="0014022D" w:rsidRDefault="0014022D" w:rsidP="0014022D">
      <w:pPr>
        <w:widowControl w:val="0"/>
        <w:tabs>
          <w:tab w:val="left" w:pos="629"/>
        </w:tabs>
        <w:autoSpaceDE w:val="0"/>
        <w:autoSpaceDN w:val="0"/>
        <w:spacing w:line="319" w:lineRule="exact"/>
        <w:jc w:val="both"/>
        <w:rPr>
          <w:sz w:val="24"/>
          <w:szCs w:val="24"/>
        </w:rPr>
      </w:pPr>
      <w:r>
        <w:rPr>
          <w:sz w:val="24"/>
          <w:szCs w:val="24"/>
        </w:rPr>
        <w:t>5.2. РАЗДЕЛ «МОЯ УЧЁБА».</w:t>
      </w:r>
    </w:p>
    <w:p w:rsidR="0014022D" w:rsidRDefault="0014022D" w:rsidP="0014022D">
      <w:pPr>
        <w:widowControl w:val="0"/>
        <w:tabs>
          <w:tab w:val="left" w:pos="629"/>
        </w:tabs>
        <w:autoSpaceDE w:val="0"/>
        <w:autoSpaceDN w:val="0"/>
        <w:spacing w:line="319" w:lineRule="exact"/>
        <w:jc w:val="both"/>
        <w:rPr>
          <w:sz w:val="24"/>
          <w:szCs w:val="24"/>
        </w:rPr>
      </w:pPr>
      <w:r>
        <w:rPr>
          <w:sz w:val="24"/>
          <w:szCs w:val="24"/>
        </w:rPr>
        <w:t xml:space="preserve">Раздел посвящен достижениям обучающегося в предметных конкурсах, олимпиадах и т.д. </w:t>
      </w:r>
    </w:p>
    <w:p w:rsidR="0014022D" w:rsidRDefault="0014022D" w:rsidP="0014022D">
      <w:pPr>
        <w:widowControl w:val="0"/>
        <w:autoSpaceDE w:val="0"/>
        <w:autoSpaceDN w:val="0"/>
        <w:jc w:val="both"/>
        <w:rPr>
          <w:sz w:val="24"/>
          <w:szCs w:val="24"/>
        </w:rPr>
      </w:pPr>
      <w:r>
        <w:rPr>
          <w:sz w:val="24"/>
          <w:szCs w:val="24"/>
        </w:rPr>
        <w:t>5.3.</w:t>
      </w:r>
      <w:r>
        <w:rPr>
          <w:spacing w:val="-6"/>
          <w:sz w:val="24"/>
          <w:szCs w:val="24"/>
        </w:rPr>
        <w:t xml:space="preserve"> </w:t>
      </w:r>
      <w:r>
        <w:rPr>
          <w:sz w:val="24"/>
          <w:szCs w:val="24"/>
        </w:rPr>
        <w:t>РАЗДЕЛ</w:t>
      </w:r>
      <w:r>
        <w:rPr>
          <w:spacing w:val="-2"/>
          <w:sz w:val="24"/>
          <w:szCs w:val="24"/>
        </w:rPr>
        <w:t xml:space="preserve"> </w:t>
      </w:r>
      <w:r>
        <w:rPr>
          <w:sz w:val="24"/>
          <w:szCs w:val="24"/>
        </w:rPr>
        <w:t>«МОЁ</w:t>
      </w:r>
      <w:r>
        <w:rPr>
          <w:spacing w:val="-3"/>
          <w:sz w:val="24"/>
          <w:szCs w:val="24"/>
        </w:rPr>
        <w:t xml:space="preserve"> </w:t>
      </w:r>
      <w:r>
        <w:rPr>
          <w:sz w:val="24"/>
          <w:szCs w:val="24"/>
        </w:rPr>
        <w:t>ТВОРЧЕСТВО».</w:t>
      </w:r>
    </w:p>
    <w:p w:rsidR="0014022D" w:rsidRDefault="0014022D" w:rsidP="0014022D">
      <w:pPr>
        <w:widowControl w:val="0"/>
        <w:autoSpaceDE w:val="0"/>
        <w:autoSpaceDN w:val="0"/>
        <w:spacing w:before="3"/>
        <w:jc w:val="both"/>
        <w:rPr>
          <w:sz w:val="24"/>
          <w:szCs w:val="24"/>
        </w:rPr>
      </w:pPr>
      <w:r>
        <w:rPr>
          <w:sz w:val="24"/>
          <w:szCs w:val="24"/>
        </w:rPr>
        <w:t>Этот раздел включает в себя творческие работы по разным предметам:</w:t>
      </w:r>
    </w:p>
    <w:p w:rsidR="0014022D" w:rsidRDefault="0014022D" w:rsidP="00E807CC">
      <w:pPr>
        <w:widowControl w:val="0"/>
        <w:numPr>
          <w:ilvl w:val="0"/>
          <w:numId w:val="373"/>
        </w:numPr>
        <w:autoSpaceDE w:val="0"/>
        <w:autoSpaceDN w:val="0"/>
        <w:spacing w:before="3"/>
        <w:jc w:val="both"/>
        <w:rPr>
          <w:sz w:val="24"/>
          <w:szCs w:val="24"/>
        </w:rPr>
      </w:pPr>
      <w:r>
        <w:rPr>
          <w:sz w:val="24"/>
          <w:szCs w:val="24"/>
        </w:rPr>
        <w:t>исследовательские работы и рефераты (указываются изученные материалы, название реферата, количество страниц, иллюстраций и т.п.);</w:t>
      </w:r>
    </w:p>
    <w:p w:rsidR="0014022D" w:rsidRDefault="0014022D" w:rsidP="00E807CC">
      <w:pPr>
        <w:widowControl w:val="0"/>
        <w:numPr>
          <w:ilvl w:val="0"/>
          <w:numId w:val="373"/>
        </w:numPr>
        <w:autoSpaceDE w:val="0"/>
        <w:autoSpaceDN w:val="0"/>
        <w:spacing w:before="3"/>
        <w:jc w:val="both"/>
        <w:rPr>
          <w:sz w:val="24"/>
          <w:szCs w:val="24"/>
        </w:rPr>
      </w:pPr>
      <w:r>
        <w:rPr>
          <w:sz w:val="24"/>
          <w:szCs w:val="24"/>
        </w:rPr>
        <w:t>проектные работы (указывается тема проекта, дается описание работы. Возможно приложение: фотографии, тексты работы в печатном или электронном виде и другое);</w:t>
      </w:r>
    </w:p>
    <w:p w:rsidR="0014022D" w:rsidRDefault="0014022D" w:rsidP="00E807CC">
      <w:pPr>
        <w:widowControl w:val="0"/>
        <w:numPr>
          <w:ilvl w:val="0"/>
          <w:numId w:val="373"/>
        </w:numPr>
        <w:autoSpaceDE w:val="0"/>
        <w:autoSpaceDN w:val="0"/>
        <w:spacing w:before="3"/>
        <w:jc w:val="both"/>
        <w:rPr>
          <w:sz w:val="24"/>
          <w:szCs w:val="24"/>
        </w:rPr>
      </w:pPr>
      <w:r>
        <w:rPr>
          <w:sz w:val="24"/>
          <w:szCs w:val="24"/>
        </w:rPr>
        <w:t>работы по искусству (дается перечень работ, фиксируется участие в выставках);</w:t>
      </w:r>
    </w:p>
    <w:p w:rsidR="0014022D" w:rsidRDefault="0014022D" w:rsidP="00E807CC">
      <w:pPr>
        <w:widowControl w:val="0"/>
        <w:numPr>
          <w:ilvl w:val="0"/>
          <w:numId w:val="373"/>
        </w:numPr>
        <w:autoSpaceDE w:val="0"/>
        <w:autoSpaceDN w:val="0"/>
        <w:spacing w:before="3"/>
        <w:jc w:val="both"/>
        <w:rPr>
          <w:sz w:val="24"/>
          <w:szCs w:val="24"/>
        </w:rPr>
      </w:pPr>
      <w:r>
        <w:rPr>
          <w:sz w:val="24"/>
          <w:szCs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14022D" w:rsidRDefault="0014022D" w:rsidP="00E807CC">
      <w:pPr>
        <w:widowControl w:val="0"/>
        <w:numPr>
          <w:ilvl w:val="0"/>
          <w:numId w:val="373"/>
        </w:numPr>
        <w:autoSpaceDE w:val="0"/>
        <w:autoSpaceDN w:val="0"/>
        <w:spacing w:before="3"/>
        <w:jc w:val="both"/>
        <w:rPr>
          <w:sz w:val="24"/>
          <w:szCs w:val="24"/>
        </w:rPr>
      </w:pPr>
      <w:r>
        <w:rPr>
          <w:sz w:val="24"/>
          <w:szCs w:val="24"/>
        </w:rPr>
        <w:t>занятия в учреждениях дополнительного образования (указывается название учреждения или организации, продолжительность занятий и их результаты);</w:t>
      </w:r>
    </w:p>
    <w:p w:rsidR="0014022D" w:rsidRDefault="0014022D" w:rsidP="00E807CC">
      <w:pPr>
        <w:widowControl w:val="0"/>
        <w:numPr>
          <w:ilvl w:val="0"/>
          <w:numId w:val="373"/>
        </w:numPr>
        <w:autoSpaceDE w:val="0"/>
        <w:autoSpaceDN w:val="0"/>
        <w:spacing w:before="3"/>
        <w:jc w:val="both"/>
        <w:rPr>
          <w:sz w:val="24"/>
          <w:szCs w:val="24"/>
        </w:rPr>
      </w:pPr>
      <w:r>
        <w:rPr>
          <w:sz w:val="24"/>
          <w:szCs w:val="24"/>
        </w:rPr>
        <w:t>иная информация, раскрывающая творческие, проектные, исследовательские способности обучающихся.</w:t>
      </w:r>
    </w:p>
    <w:p w:rsidR="0014022D" w:rsidRDefault="0014022D" w:rsidP="0014022D">
      <w:pPr>
        <w:widowControl w:val="0"/>
        <w:autoSpaceDE w:val="0"/>
        <w:autoSpaceDN w:val="0"/>
        <w:spacing w:line="228" w:lineRule="auto"/>
        <w:jc w:val="both"/>
        <w:rPr>
          <w:sz w:val="24"/>
          <w:szCs w:val="24"/>
        </w:rPr>
      </w:pPr>
      <w:r>
        <w:rPr>
          <w:sz w:val="24"/>
          <w:szCs w:val="24"/>
        </w:rPr>
        <w:t>5.4. РАЗДЕЛ «МОИ ДОСТИЖЕНИЯ».</w:t>
      </w:r>
    </w:p>
    <w:p w:rsidR="0014022D" w:rsidRDefault="0014022D" w:rsidP="0014022D">
      <w:pPr>
        <w:widowControl w:val="0"/>
        <w:autoSpaceDE w:val="0"/>
        <w:autoSpaceDN w:val="0"/>
        <w:spacing w:line="228" w:lineRule="auto"/>
        <w:jc w:val="both"/>
        <w:rPr>
          <w:sz w:val="24"/>
          <w:szCs w:val="24"/>
        </w:rPr>
      </w:pPr>
      <w:r>
        <w:rPr>
          <w:sz w:val="24"/>
          <w:szCs w:val="24"/>
        </w:rPr>
        <w:t>Раздел включает в себя:</w:t>
      </w:r>
    </w:p>
    <w:p w:rsidR="0014022D" w:rsidRDefault="0014022D" w:rsidP="00E807CC">
      <w:pPr>
        <w:widowControl w:val="0"/>
        <w:numPr>
          <w:ilvl w:val="0"/>
          <w:numId w:val="374"/>
        </w:numPr>
        <w:autoSpaceDE w:val="0"/>
        <w:autoSpaceDN w:val="0"/>
        <w:spacing w:line="228" w:lineRule="auto"/>
        <w:jc w:val="both"/>
        <w:rPr>
          <w:sz w:val="24"/>
          <w:szCs w:val="24"/>
        </w:rPr>
      </w:pPr>
      <w:r>
        <w:rPr>
          <w:sz w:val="24"/>
          <w:szCs w:val="24"/>
        </w:rPr>
        <w:t>предметные олимпиады - школьные, региональные, всероссийские и др.;</w:t>
      </w:r>
    </w:p>
    <w:p w:rsidR="0014022D" w:rsidRDefault="0014022D" w:rsidP="00E807CC">
      <w:pPr>
        <w:widowControl w:val="0"/>
        <w:numPr>
          <w:ilvl w:val="0"/>
          <w:numId w:val="374"/>
        </w:numPr>
        <w:autoSpaceDE w:val="0"/>
        <w:autoSpaceDN w:val="0"/>
        <w:spacing w:line="228" w:lineRule="auto"/>
        <w:jc w:val="both"/>
        <w:rPr>
          <w:sz w:val="24"/>
          <w:szCs w:val="24"/>
        </w:rPr>
      </w:pPr>
      <w:r>
        <w:rPr>
          <w:sz w:val="24"/>
          <w:szCs w:val="24"/>
        </w:rPr>
        <w:t>« мероприятия и конкурсы, проводимые учреждениями дополнительного образования;</w:t>
      </w:r>
    </w:p>
    <w:p w:rsidR="0014022D" w:rsidRDefault="0014022D" w:rsidP="00E807CC">
      <w:pPr>
        <w:widowControl w:val="0"/>
        <w:numPr>
          <w:ilvl w:val="0"/>
          <w:numId w:val="374"/>
        </w:numPr>
        <w:autoSpaceDE w:val="0"/>
        <w:autoSpaceDN w:val="0"/>
        <w:spacing w:line="228" w:lineRule="auto"/>
        <w:jc w:val="both"/>
        <w:rPr>
          <w:sz w:val="24"/>
          <w:szCs w:val="24"/>
        </w:rPr>
      </w:pPr>
      <w:r>
        <w:rPr>
          <w:sz w:val="24"/>
          <w:szCs w:val="24"/>
        </w:rPr>
        <w:t>тестирования по предметам;</w:t>
      </w:r>
    </w:p>
    <w:p w:rsidR="0014022D" w:rsidRDefault="0014022D" w:rsidP="00E807CC">
      <w:pPr>
        <w:widowControl w:val="0"/>
        <w:numPr>
          <w:ilvl w:val="0"/>
          <w:numId w:val="374"/>
        </w:numPr>
        <w:autoSpaceDE w:val="0"/>
        <w:autoSpaceDN w:val="0"/>
        <w:spacing w:line="228" w:lineRule="auto"/>
        <w:jc w:val="both"/>
        <w:rPr>
          <w:sz w:val="24"/>
          <w:szCs w:val="24"/>
        </w:rPr>
      </w:pPr>
      <w:r>
        <w:rPr>
          <w:sz w:val="24"/>
          <w:szCs w:val="24"/>
        </w:rPr>
        <w:t>конкурсы и мероприятия, организованные муниципальными органами управления образованием;</w:t>
      </w:r>
    </w:p>
    <w:p w:rsidR="0014022D" w:rsidRDefault="0014022D" w:rsidP="00E807CC">
      <w:pPr>
        <w:widowControl w:val="0"/>
        <w:numPr>
          <w:ilvl w:val="0"/>
          <w:numId w:val="374"/>
        </w:numPr>
        <w:autoSpaceDE w:val="0"/>
        <w:autoSpaceDN w:val="0"/>
        <w:spacing w:line="228" w:lineRule="auto"/>
        <w:jc w:val="both"/>
        <w:rPr>
          <w:sz w:val="24"/>
          <w:szCs w:val="24"/>
        </w:rPr>
      </w:pPr>
      <w:r>
        <w:rPr>
          <w:sz w:val="24"/>
          <w:szCs w:val="24"/>
        </w:rPr>
        <w:t>документы или их копии могут быть помещены в приложении к портфолио.</w:t>
      </w:r>
    </w:p>
    <w:p w:rsidR="0014022D" w:rsidRDefault="0014022D" w:rsidP="0014022D">
      <w:pPr>
        <w:widowControl w:val="0"/>
        <w:autoSpaceDE w:val="0"/>
        <w:autoSpaceDN w:val="0"/>
        <w:spacing w:line="228" w:lineRule="auto"/>
        <w:jc w:val="both"/>
        <w:rPr>
          <w:sz w:val="24"/>
          <w:szCs w:val="24"/>
        </w:rPr>
      </w:pPr>
      <w:r>
        <w:rPr>
          <w:sz w:val="24"/>
          <w:szCs w:val="24"/>
        </w:rPr>
        <w:t>5.5. Грамоты, сертификаты, дипломы, благодарственные письма располагаются в хронологическом порядке.</w:t>
      </w:r>
    </w:p>
    <w:p w:rsidR="0014022D" w:rsidRDefault="0014022D" w:rsidP="0014022D">
      <w:pPr>
        <w:widowControl w:val="0"/>
        <w:autoSpaceDE w:val="0"/>
        <w:autoSpaceDN w:val="0"/>
        <w:spacing w:line="228" w:lineRule="auto"/>
        <w:jc w:val="both"/>
        <w:rPr>
          <w:sz w:val="24"/>
          <w:szCs w:val="24"/>
        </w:rPr>
      </w:pPr>
      <w:r>
        <w:rPr>
          <w:sz w:val="24"/>
          <w:szCs w:val="24"/>
        </w:rPr>
        <w:t>5.6. РАЗДЕЛ «ОТЗЫВЫ И ПОЖЕЛАНИЯ».</w:t>
      </w:r>
    </w:p>
    <w:p w:rsidR="0014022D" w:rsidRDefault="0014022D" w:rsidP="0014022D">
      <w:pPr>
        <w:widowControl w:val="0"/>
        <w:autoSpaceDE w:val="0"/>
        <w:autoSpaceDN w:val="0"/>
        <w:spacing w:line="228" w:lineRule="auto"/>
        <w:jc w:val="both"/>
        <w:rPr>
          <w:sz w:val="24"/>
          <w:szCs w:val="24"/>
        </w:rPr>
      </w:pPr>
      <w:r>
        <w:rPr>
          <w:sz w:val="24"/>
          <w:szCs w:val="24"/>
        </w:rPr>
        <w:t>В конце каждого учебного года классный руководитель пишет обучающемуся характеристику, которая вкладывается в этот раздел.</w:t>
      </w:r>
    </w:p>
    <w:p w:rsidR="0014022D" w:rsidRDefault="0014022D" w:rsidP="00E807CC">
      <w:pPr>
        <w:widowControl w:val="0"/>
        <w:numPr>
          <w:ilvl w:val="0"/>
          <w:numId w:val="375"/>
        </w:numPr>
        <w:tabs>
          <w:tab w:val="left" w:pos="284"/>
          <w:tab w:val="left" w:pos="567"/>
        </w:tabs>
        <w:autoSpaceDE w:val="0"/>
        <w:autoSpaceDN w:val="0"/>
        <w:spacing w:before="240" w:after="240"/>
        <w:rPr>
          <w:b/>
          <w:sz w:val="24"/>
          <w:szCs w:val="24"/>
        </w:rPr>
      </w:pPr>
      <w:r>
        <w:rPr>
          <w:b/>
          <w:sz w:val="24"/>
          <w:szCs w:val="24"/>
        </w:rPr>
        <w:t>Критерии</w:t>
      </w:r>
      <w:r>
        <w:rPr>
          <w:b/>
          <w:spacing w:val="-8"/>
          <w:sz w:val="24"/>
          <w:szCs w:val="24"/>
        </w:rPr>
        <w:t xml:space="preserve"> </w:t>
      </w:r>
      <w:r>
        <w:rPr>
          <w:b/>
          <w:sz w:val="24"/>
          <w:szCs w:val="24"/>
        </w:rPr>
        <w:t>оценивания</w:t>
      </w:r>
    </w:p>
    <w:p w:rsidR="0014022D" w:rsidRDefault="0014022D" w:rsidP="0014022D">
      <w:pPr>
        <w:widowControl w:val="0"/>
        <w:autoSpaceDE w:val="0"/>
        <w:autoSpaceDN w:val="0"/>
        <w:spacing w:before="240" w:after="240"/>
        <w:jc w:val="both"/>
        <w:rPr>
          <w:sz w:val="24"/>
          <w:szCs w:val="24"/>
        </w:rPr>
      </w:pPr>
      <w:r>
        <w:rPr>
          <w:sz w:val="24"/>
          <w:szCs w:val="24"/>
        </w:rPr>
        <w:t>6.1. Анализ и оценка отдельных составляющих портфолио ведётся с позиций достижения планируемых личностных результатов.</w:t>
      </w:r>
    </w:p>
    <w:p w:rsidR="0014022D" w:rsidRDefault="0014022D" w:rsidP="0014022D">
      <w:pPr>
        <w:widowControl w:val="0"/>
        <w:autoSpaceDE w:val="0"/>
        <w:autoSpaceDN w:val="0"/>
        <w:spacing w:before="8"/>
        <w:jc w:val="both"/>
        <w:rPr>
          <w:sz w:val="24"/>
          <w:szCs w:val="24"/>
        </w:rPr>
      </w:pPr>
      <w:r>
        <w:rPr>
          <w:sz w:val="24"/>
          <w:szCs w:val="24"/>
        </w:rPr>
        <w:lastRenderedPageBreak/>
        <w:t>6.2. Оценка тех или иных достижений (результатов), входящих в портфолио, а также всего портфолио в целом, либо за определенный период его формирования, может быть как качественной, так и количественной.</w:t>
      </w:r>
    </w:p>
    <w:p w:rsidR="0014022D" w:rsidRDefault="0014022D" w:rsidP="0014022D">
      <w:pPr>
        <w:widowControl w:val="0"/>
        <w:autoSpaceDE w:val="0"/>
        <w:autoSpaceDN w:val="0"/>
        <w:spacing w:before="8"/>
        <w:jc w:val="both"/>
        <w:rPr>
          <w:sz w:val="24"/>
          <w:szCs w:val="24"/>
        </w:rPr>
      </w:pPr>
      <w:r>
        <w:rPr>
          <w:sz w:val="24"/>
          <w:szCs w:val="24"/>
        </w:rPr>
        <w:t>6.3. Оценка как отдельных составляющих, так и портфолио в целом ведётся на критериальной основе. Критерии оценки вырабатываются обучающимися и классным руководителем совместно и вкладываются в портфолио.</w:t>
      </w:r>
    </w:p>
    <w:p w:rsidR="0014022D" w:rsidRDefault="0014022D" w:rsidP="0014022D">
      <w:pPr>
        <w:widowControl w:val="0"/>
        <w:autoSpaceDE w:val="0"/>
        <w:autoSpaceDN w:val="0"/>
        <w:spacing w:before="8"/>
        <w:jc w:val="both"/>
        <w:rPr>
          <w:sz w:val="24"/>
          <w:szCs w:val="24"/>
        </w:rPr>
      </w:pPr>
      <w:r>
        <w:rPr>
          <w:sz w:val="24"/>
          <w:szCs w:val="24"/>
        </w:rPr>
        <w:t>6.4. Оценка портфолио проводится не реже 1 раза в полугодие.</w:t>
      </w:r>
    </w:p>
    <w:p w:rsidR="0014022D" w:rsidRDefault="0014022D" w:rsidP="0014022D">
      <w:pPr>
        <w:widowControl w:val="0"/>
        <w:autoSpaceDE w:val="0"/>
        <w:autoSpaceDN w:val="0"/>
        <w:spacing w:before="8"/>
        <w:jc w:val="both"/>
        <w:rPr>
          <w:sz w:val="24"/>
          <w:szCs w:val="24"/>
        </w:rPr>
      </w:pPr>
      <w:r>
        <w:rPr>
          <w:sz w:val="24"/>
          <w:szCs w:val="24"/>
        </w:rPr>
        <w:t>6.5. Количественная оценка материалов портфолио складывается из следующих обязательных составляющих:</w:t>
      </w:r>
    </w:p>
    <w:p w:rsidR="0014022D" w:rsidRDefault="0014022D" w:rsidP="00E807CC">
      <w:pPr>
        <w:widowControl w:val="0"/>
        <w:numPr>
          <w:ilvl w:val="0"/>
          <w:numId w:val="376"/>
        </w:numPr>
        <w:autoSpaceDE w:val="0"/>
        <w:autoSpaceDN w:val="0"/>
        <w:spacing w:before="8"/>
        <w:jc w:val="both"/>
        <w:rPr>
          <w:sz w:val="24"/>
          <w:szCs w:val="24"/>
        </w:rPr>
      </w:pPr>
      <w:r>
        <w:rPr>
          <w:sz w:val="24"/>
          <w:szCs w:val="24"/>
        </w:rPr>
        <w:t>результатов участия в олимпиадах;</w:t>
      </w:r>
    </w:p>
    <w:p w:rsidR="0014022D" w:rsidRDefault="0014022D" w:rsidP="00E807CC">
      <w:pPr>
        <w:widowControl w:val="0"/>
        <w:numPr>
          <w:ilvl w:val="0"/>
          <w:numId w:val="376"/>
        </w:numPr>
        <w:autoSpaceDE w:val="0"/>
        <w:autoSpaceDN w:val="0"/>
        <w:spacing w:before="8"/>
        <w:jc w:val="both"/>
        <w:rPr>
          <w:sz w:val="24"/>
          <w:szCs w:val="24"/>
        </w:rPr>
      </w:pPr>
      <w:r>
        <w:rPr>
          <w:sz w:val="24"/>
          <w:szCs w:val="24"/>
        </w:rPr>
        <w:t>результатов участия в научно-практических конференциях;</w:t>
      </w:r>
    </w:p>
    <w:p w:rsidR="0014022D" w:rsidRDefault="0014022D" w:rsidP="00E807CC">
      <w:pPr>
        <w:widowControl w:val="0"/>
        <w:numPr>
          <w:ilvl w:val="0"/>
          <w:numId w:val="376"/>
        </w:numPr>
        <w:autoSpaceDE w:val="0"/>
        <w:autoSpaceDN w:val="0"/>
        <w:spacing w:before="8"/>
        <w:jc w:val="both"/>
        <w:rPr>
          <w:sz w:val="24"/>
          <w:szCs w:val="24"/>
        </w:rPr>
      </w:pPr>
      <w:r>
        <w:rPr>
          <w:sz w:val="24"/>
          <w:szCs w:val="24"/>
        </w:rPr>
        <w:t>результатов</w:t>
      </w:r>
      <w:r>
        <w:rPr>
          <w:sz w:val="24"/>
          <w:szCs w:val="24"/>
        </w:rPr>
        <w:tab/>
        <w:t>спортивных</w:t>
      </w:r>
      <w:r>
        <w:rPr>
          <w:sz w:val="24"/>
          <w:szCs w:val="24"/>
        </w:rPr>
        <w:tab/>
        <w:t>достижений</w:t>
      </w:r>
      <w:r>
        <w:rPr>
          <w:sz w:val="24"/>
          <w:szCs w:val="24"/>
        </w:rPr>
        <w:tab/>
        <w:t>и</w:t>
      </w:r>
      <w:r>
        <w:rPr>
          <w:sz w:val="24"/>
          <w:szCs w:val="24"/>
        </w:rPr>
        <w:tab/>
        <w:t>конкурсов</w:t>
      </w:r>
      <w:r>
        <w:rPr>
          <w:sz w:val="24"/>
          <w:szCs w:val="24"/>
        </w:rPr>
        <w:tab/>
        <w:t>в</w:t>
      </w:r>
      <w:r>
        <w:rPr>
          <w:sz w:val="24"/>
          <w:szCs w:val="24"/>
        </w:rPr>
        <w:tab/>
        <w:t>рамках дополнительного образования;</w:t>
      </w:r>
    </w:p>
    <w:p w:rsidR="0014022D" w:rsidRDefault="0014022D" w:rsidP="00E807CC">
      <w:pPr>
        <w:widowControl w:val="0"/>
        <w:numPr>
          <w:ilvl w:val="0"/>
          <w:numId w:val="376"/>
        </w:numPr>
        <w:autoSpaceDE w:val="0"/>
        <w:autoSpaceDN w:val="0"/>
        <w:spacing w:before="8"/>
        <w:jc w:val="both"/>
        <w:rPr>
          <w:sz w:val="24"/>
          <w:szCs w:val="24"/>
        </w:rPr>
      </w:pPr>
      <w:r>
        <w:rPr>
          <w:sz w:val="24"/>
          <w:szCs w:val="24"/>
        </w:rPr>
        <w:t>результатов личностных достижений;</w:t>
      </w:r>
    </w:p>
    <w:p w:rsidR="0014022D" w:rsidRDefault="0014022D" w:rsidP="00E807CC">
      <w:pPr>
        <w:widowControl w:val="0"/>
        <w:numPr>
          <w:ilvl w:val="0"/>
          <w:numId w:val="376"/>
        </w:numPr>
        <w:autoSpaceDE w:val="0"/>
        <w:autoSpaceDN w:val="0"/>
        <w:spacing w:before="8"/>
        <w:jc w:val="both"/>
        <w:rPr>
          <w:b/>
          <w:sz w:val="24"/>
          <w:szCs w:val="24"/>
        </w:rPr>
      </w:pPr>
      <w:r>
        <w:rPr>
          <w:sz w:val="24"/>
          <w:szCs w:val="24"/>
        </w:rPr>
        <w:t>динамики развития обучающегося</w:t>
      </w:r>
      <w:r>
        <w:rPr>
          <w:b/>
          <w:sz w:val="24"/>
          <w:szCs w:val="24"/>
        </w:rPr>
        <w:t>.</w:t>
      </w:r>
    </w:p>
    <w:tbl>
      <w:tblPr>
        <w:tblW w:w="954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5"/>
        <w:gridCol w:w="3398"/>
        <w:gridCol w:w="4357"/>
      </w:tblGrid>
      <w:tr w:rsidR="0014022D" w:rsidTr="0014022D">
        <w:trPr>
          <w:trHeight w:val="329"/>
        </w:trPr>
        <w:tc>
          <w:tcPr>
            <w:tcW w:w="1786"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b/>
                <w:sz w:val="24"/>
                <w:szCs w:val="24"/>
              </w:rPr>
            </w:pPr>
            <w:r>
              <w:rPr>
                <w:b/>
                <w:sz w:val="24"/>
                <w:szCs w:val="24"/>
              </w:rPr>
              <w:t>Раздел</w:t>
            </w:r>
          </w:p>
        </w:tc>
        <w:tc>
          <w:tcPr>
            <w:tcW w:w="340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b/>
                <w:sz w:val="24"/>
                <w:szCs w:val="24"/>
              </w:rPr>
            </w:pPr>
            <w:r>
              <w:rPr>
                <w:b/>
                <w:sz w:val="24"/>
                <w:szCs w:val="24"/>
              </w:rPr>
              <w:t>Индикатор</w:t>
            </w:r>
          </w:p>
        </w:tc>
        <w:tc>
          <w:tcPr>
            <w:tcW w:w="436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b/>
                <w:sz w:val="24"/>
                <w:szCs w:val="24"/>
              </w:rPr>
            </w:pPr>
            <w:r>
              <w:rPr>
                <w:b/>
                <w:sz w:val="24"/>
                <w:szCs w:val="24"/>
              </w:rPr>
              <w:t>Баллы</w:t>
            </w:r>
          </w:p>
        </w:tc>
      </w:tr>
      <w:tr w:rsidR="0014022D" w:rsidTr="0014022D">
        <w:trPr>
          <w:trHeight w:val="1997"/>
        </w:trPr>
        <w:tc>
          <w:tcPr>
            <w:tcW w:w="1786"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«Моя учеба»</w:t>
            </w:r>
          </w:p>
        </w:tc>
        <w:tc>
          <w:tcPr>
            <w:tcW w:w="340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Наличие</w:t>
            </w:r>
          </w:p>
          <w:p w:rsidR="0014022D" w:rsidRDefault="0014022D">
            <w:pPr>
              <w:widowControl w:val="0"/>
              <w:autoSpaceDE w:val="0"/>
              <w:autoSpaceDN w:val="0"/>
              <w:spacing w:line="318" w:lineRule="exact"/>
              <w:rPr>
                <w:sz w:val="24"/>
                <w:szCs w:val="24"/>
              </w:rPr>
            </w:pPr>
            <w:r>
              <w:rPr>
                <w:sz w:val="24"/>
                <w:szCs w:val="24"/>
              </w:rPr>
              <w:t>проектов, творческих работ</w:t>
            </w:r>
          </w:p>
        </w:tc>
        <w:tc>
          <w:tcPr>
            <w:tcW w:w="436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3 балла – от 5 и больше работ по каждому предмету;</w:t>
            </w:r>
          </w:p>
          <w:p w:rsidR="0014022D" w:rsidRDefault="0014022D">
            <w:pPr>
              <w:widowControl w:val="0"/>
              <w:autoSpaceDE w:val="0"/>
              <w:autoSpaceDN w:val="0"/>
              <w:spacing w:line="318" w:lineRule="exact"/>
              <w:rPr>
                <w:sz w:val="24"/>
                <w:szCs w:val="24"/>
              </w:rPr>
            </w:pPr>
            <w:r>
              <w:rPr>
                <w:sz w:val="24"/>
                <w:szCs w:val="24"/>
              </w:rPr>
              <w:t>2 балла – 3-4 работы по каждому предмету;</w:t>
            </w:r>
          </w:p>
          <w:p w:rsidR="0014022D" w:rsidRDefault="0014022D">
            <w:pPr>
              <w:widowControl w:val="0"/>
              <w:autoSpaceDE w:val="0"/>
              <w:autoSpaceDN w:val="0"/>
              <w:spacing w:line="318" w:lineRule="exact"/>
              <w:rPr>
                <w:sz w:val="24"/>
                <w:szCs w:val="24"/>
              </w:rPr>
            </w:pPr>
            <w:r>
              <w:rPr>
                <w:sz w:val="24"/>
                <w:szCs w:val="24"/>
              </w:rPr>
              <w:t>1 балл</w:t>
            </w:r>
            <w:r>
              <w:rPr>
                <w:sz w:val="24"/>
                <w:szCs w:val="24"/>
              </w:rPr>
              <w:tab/>
              <w:t>– менее 3 работ по каждому предмету</w:t>
            </w:r>
          </w:p>
        </w:tc>
      </w:tr>
      <w:tr w:rsidR="0014022D" w:rsidTr="0014022D">
        <w:trPr>
          <w:trHeight w:val="1417"/>
        </w:trPr>
        <w:tc>
          <w:tcPr>
            <w:tcW w:w="1786"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«Мое творчество»</w:t>
            </w:r>
          </w:p>
        </w:tc>
        <w:tc>
          <w:tcPr>
            <w:tcW w:w="340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Наличие рисунков, фото объемных</w:t>
            </w:r>
            <w:r>
              <w:rPr>
                <w:sz w:val="24"/>
                <w:szCs w:val="24"/>
              </w:rPr>
              <w:tab/>
              <w:t>поделок, творческих работ</w:t>
            </w:r>
          </w:p>
        </w:tc>
        <w:tc>
          <w:tcPr>
            <w:tcW w:w="4360" w:type="dxa"/>
            <w:tcBorders>
              <w:top w:val="single" w:sz="4" w:space="0" w:color="auto"/>
              <w:left w:val="single" w:sz="4" w:space="0" w:color="auto"/>
              <w:bottom w:val="single" w:sz="4" w:space="0" w:color="auto"/>
              <w:right w:val="single" w:sz="4" w:space="0" w:color="auto"/>
            </w:tcBorders>
          </w:tcPr>
          <w:p w:rsidR="0014022D" w:rsidRDefault="0014022D">
            <w:pPr>
              <w:widowControl w:val="0"/>
              <w:autoSpaceDE w:val="0"/>
              <w:autoSpaceDN w:val="0"/>
              <w:spacing w:line="318" w:lineRule="exact"/>
              <w:rPr>
                <w:sz w:val="24"/>
                <w:szCs w:val="24"/>
              </w:rPr>
            </w:pPr>
            <w:r>
              <w:rPr>
                <w:sz w:val="24"/>
                <w:szCs w:val="24"/>
              </w:rPr>
              <w:t>3 балла – от 5 и больше работ по каждому предмету;</w:t>
            </w:r>
          </w:p>
          <w:p w:rsidR="0014022D" w:rsidRDefault="0014022D">
            <w:pPr>
              <w:widowControl w:val="0"/>
              <w:autoSpaceDE w:val="0"/>
              <w:autoSpaceDN w:val="0"/>
              <w:spacing w:line="318" w:lineRule="exact"/>
              <w:rPr>
                <w:sz w:val="24"/>
                <w:szCs w:val="24"/>
              </w:rPr>
            </w:pPr>
            <w:r>
              <w:rPr>
                <w:sz w:val="24"/>
                <w:szCs w:val="24"/>
              </w:rPr>
              <w:t>2 балла – 3-4 работы по каждому предмету;</w:t>
            </w:r>
          </w:p>
          <w:p w:rsidR="0014022D" w:rsidRDefault="0014022D">
            <w:pPr>
              <w:widowControl w:val="0"/>
              <w:autoSpaceDE w:val="0"/>
              <w:autoSpaceDN w:val="0"/>
              <w:spacing w:line="318" w:lineRule="exact"/>
              <w:rPr>
                <w:sz w:val="24"/>
                <w:szCs w:val="24"/>
              </w:rPr>
            </w:pPr>
          </w:p>
        </w:tc>
      </w:tr>
      <w:tr w:rsidR="0014022D" w:rsidTr="0014022D">
        <w:trPr>
          <w:trHeight w:val="1936"/>
        </w:trPr>
        <w:tc>
          <w:tcPr>
            <w:tcW w:w="1786"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«Мои достижения»</w:t>
            </w:r>
          </w:p>
        </w:tc>
        <w:tc>
          <w:tcPr>
            <w:tcW w:w="340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Наличие грамот, дипломов, сертификатов</w:t>
            </w:r>
          </w:p>
        </w:tc>
        <w:tc>
          <w:tcPr>
            <w:tcW w:w="4360" w:type="dxa"/>
            <w:tcBorders>
              <w:top w:val="single" w:sz="4" w:space="0" w:color="auto"/>
              <w:left w:val="single" w:sz="4" w:space="0" w:color="auto"/>
              <w:bottom w:val="single" w:sz="4" w:space="0" w:color="auto"/>
              <w:right w:val="single" w:sz="4" w:space="0" w:color="auto"/>
            </w:tcBorders>
            <w:hideMark/>
          </w:tcPr>
          <w:p w:rsidR="0014022D" w:rsidRDefault="0014022D">
            <w:pPr>
              <w:widowControl w:val="0"/>
              <w:autoSpaceDE w:val="0"/>
              <w:autoSpaceDN w:val="0"/>
              <w:spacing w:line="318" w:lineRule="exact"/>
              <w:rPr>
                <w:sz w:val="24"/>
                <w:szCs w:val="24"/>
              </w:rPr>
            </w:pPr>
            <w:r>
              <w:rPr>
                <w:sz w:val="24"/>
                <w:szCs w:val="24"/>
              </w:rPr>
              <w:t>4 балла –  индивидуальные достижения всероссийского уровня;</w:t>
            </w:r>
          </w:p>
          <w:p w:rsidR="0014022D" w:rsidRDefault="0014022D">
            <w:pPr>
              <w:widowControl w:val="0"/>
              <w:autoSpaceDE w:val="0"/>
              <w:autoSpaceDN w:val="0"/>
              <w:spacing w:line="318" w:lineRule="exact"/>
              <w:rPr>
                <w:sz w:val="24"/>
                <w:szCs w:val="24"/>
              </w:rPr>
            </w:pPr>
            <w:r>
              <w:rPr>
                <w:sz w:val="24"/>
                <w:szCs w:val="24"/>
              </w:rPr>
              <w:t>3 балла –  индивидуальные достижения регионального уровня;</w:t>
            </w:r>
          </w:p>
          <w:p w:rsidR="0014022D" w:rsidRDefault="0014022D">
            <w:pPr>
              <w:widowControl w:val="0"/>
              <w:autoSpaceDE w:val="0"/>
              <w:autoSpaceDN w:val="0"/>
              <w:spacing w:line="318" w:lineRule="exact"/>
              <w:rPr>
                <w:sz w:val="24"/>
                <w:szCs w:val="24"/>
              </w:rPr>
            </w:pPr>
            <w:r>
              <w:rPr>
                <w:sz w:val="24"/>
                <w:szCs w:val="24"/>
              </w:rPr>
              <w:t>1 балл –  индивидуальные достижения техникумовского уровня.</w:t>
            </w:r>
          </w:p>
        </w:tc>
      </w:tr>
    </w:tbl>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6.6.  По результатам накопленной оценки, которая формируется на основе материалов портфолио, делаются выводы:</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о сформированности у обучающегося личностных результатов;</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о сформированности способности к самоорганизации с целью постановки и решения задач;</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об индивидуальном прогрессе в основных сферах развития личности,  мотивационно-смысловой, познавательной, эмоциональной, волевой и саморегуляции.</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Материалы портфолио допускают проведение независимой внешней оценки. Оценка выставляется педагогами-экспертами (преподавателями, педагогом-психологом, социальным педагогом; возможно привлечение представителя администрации).</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Информация о достигаемых обучающимся личностных результатов допустима только в форме, не представляющей угрозы для личности, психологической безопасности и эмоциональному статусу учащегося.</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 xml:space="preserve">Комплексная оценка портфолио выпускника утверждается решением педагогического </w:t>
      </w:r>
      <w:r>
        <w:rPr>
          <w:sz w:val="24"/>
          <w:szCs w:val="24"/>
        </w:rPr>
        <w:lastRenderedPageBreak/>
        <w:t>совета.</w:t>
      </w:r>
    </w:p>
    <w:p w:rsidR="0014022D" w:rsidRDefault="0014022D" w:rsidP="00E807CC">
      <w:pPr>
        <w:widowControl w:val="0"/>
        <w:numPr>
          <w:ilvl w:val="0"/>
          <w:numId w:val="375"/>
        </w:numPr>
        <w:tabs>
          <w:tab w:val="left" w:pos="284"/>
          <w:tab w:val="left" w:pos="3254"/>
          <w:tab w:val="left" w:pos="5134"/>
          <w:tab w:val="left" w:pos="6384"/>
          <w:tab w:val="left" w:pos="7645"/>
          <w:tab w:val="left" w:pos="9547"/>
        </w:tabs>
        <w:autoSpaceDE w:val="0"/>
        <w:autoSpaceDN w:val="0"/>
        <w:spacing w:before="90"/>
        <w:ind w:right="106"/>
        <w:rPr>
          <w:b/>
          <w:sz w:val="24"/>
          <w:szCs w:val="24"/>
        </w:rPr>
      </w:pPr>
      <w:r>
        <w:rPr>
          <w:b/>
          <w:sz w:val="24"/>
          <w:szCs w:val="24"/>
        </w:rPr>
        <w:t>Заключительные положения</w:t>
      </w:r>
    </w:p>
    <w:p w:rsidR="0014022D" w:rsidRDefault="0014022D" w:rsidP="0014022D">
      <w:pPr>
        <w:widowControl w:val="0"/>
        <w:tabs>
          <w:tab w:val="left" w:pos="965"/>
          <w:tab w:val="left" w:pos="3254"/>
          <w:tab w:val="left" w:pos="5134"/>
          <w:tab w:val="left" w:pos="6384"/>
          <w:tab w:val="left" w:pos="7645"/>
          <w:tab w:val="left" w:pos="9547"/>
        </w:tabs>
        <w:autoSpaceDE w:val="0"/>
        <w:autoSpaceDN w:val="0"/>
        <w:spacing w:before="90"/>
        <w:ind w:right="106"/>
        <w:jc w:val="both"/>
        <w:rPr>
          <w:sz w:val="24"/>
          <w:szCs w:val="24"/>
        </w:rPr>
      </w:pPr>
      <w:r>
        <w:rPr>
          <w:sz w:val="24"/>
          <w:szCs w:val="24"/>
        </w:rPr>
        <w:t>7.1. Настоящее Положение вступает в силу с даты введения в Программы воспитания Техникума.</w:t>
      </w:r>
    </w:p>
    <w:p w:rsidR="0014022D" w:rsidRDefault="0014022D" w:rsidP="0014022D">
      <w:pPr>
        <w:jc w:val="right"/>
        <w:rPr>
          <w:b/>
          <w:sz w:val="20"/>
          <w:szCs w:val="48"/>
          <w:lang w:eastAsia="ru-RU"/>
        </w:rPr>
      </w:pPr>
    </w:p>
    <w:p w:rsidR="00B83902" w:rsidRPr="00B83902" w:rsidRDefault="00B83902" w:rsidP="00701A34">
      <w:pPr>
        <w:spacing w:after="120"/>
        <w:jc w:val="center"/>
        <w:rPr>
          <w:sz w:val="24"/>
          <w:szCs w:val="24"/>
        </w:rPr>
      </w:pPr>
    </w:p>
    <w:sectPr w:rsidR="00B83902" w:rsidRPr="00B83902" w:rsidSect="00441CE0">
      <w:pgSz w:w="11910" w:h="16840"/>
      <w:pgMar w:top="851" w:right="851" w:bottom="851" w:left="1418" w:header="0" w:footer="121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7CC" w:rsidRDefault="00E807CC" w:rsidP="00753CDF">
      <w:r>
        <w:separator/>
      </w:r>
    </w:p>
  </w:endnote>
  <w:endnote w:type="continuationSeparator" w:id="1">
    <w:p w:rsidR="00E807CC" w:rsidRDefault="00E807CC" w:rsidP="00753C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19"/>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86" type="#_x0000_t202" style="position:absolute;margin-left:546pt;margin-top:766.1pt;width:24pt;height:15.3pt;z-index:-3592396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225</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5" type="#_x0000_t202" style="position:absolute;margin-left:531.95pt;margin-top:766.1pt;width:24pt;height:15.3pt;z-index:-3592345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231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84" type="#_x0000_t202" style="position:absolute;margin-left:764.4pt;margin-top:519.5pt;width:24pt;height:15.3pt;z-index:-3592294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244</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83" type="#_x0000_t202" style="position:absolute;margin-left:531.95pt;margin-top:766.1pt;width:24pt;height:15.3pt;z-index:-3592243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249</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143225"/>
      <w:docPartObj>
        <w:docPartGallery w:val="Page Numbers (Bottom of Page)"/>
        <w:docPartUnique/>
      </w:docPartObj>
    </w:sdtPr>
    <w:sdtContent>
      <w:p w:rsidR="000B1006" w:rsidRDefault="00E50C60">
        <w:pPr>
          <w:pStyle w:val="a9"/>
          <w:jc w:val="center"/>
        </w:pPr>
        <w:fldSimple w:instr="PAGE   \* MERGEFORMAT">
          <w:r w:rsidR="0014022D">
            <w:rPr>
              <w:noProof/>
            </w:rPr>
            <w:t>262</w:t>
          </w:r>
        </w:fldSimple>
      </w:p>
    </w:sdtContent>
  </w:sdt>
  <w:p w:rsidR="000B1006" w:rsidRDefault="000B1006">
    <w:pPr>
      <w:pStyle w:val="a9"/>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7E5DF0">
    <w:pPr>
      <w:pStyle w:val="a9"/>
      <w:framePr w:wrap="around" w:vAnchor="text" w:hAnchor="margin" w:xAlign="right"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rsidP="007E5DF0">
    <w:pPr>
      <w:pStyle w:val="a9"/>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087534"/>
      <w:docPartObj>
        <w:docPartGallery w:val="Page Numbers (Bottom of Page)"/>
        <w:docPartUnique/>
      </w:docPartObj>
    </w:sdtPr>
    <w:sdtContent>
      <w:p w:rsidR="000B1006" w:rsidRDefault="00E50C60">
        <w:pPr>
          <w:pStyle w:val="a9"/>
          <w:jc w:val="center"/>
        </w:pPr>
        <w:fldSimple w:instr="PAGE   \* MERGEFORMAT">
          <w:r w:rsidR="0014022D">
            <w:rPr>
              <w:noProof/>
            </w:rPr>
            <w:t>300</w:t>
          </w:r>
        </w:fldSimple>
      </w:p>
    </w:sdtContent>
  </w:sdt>
  <w:p w:rsidR="000B1006" w:rsidRDefault="000B1006" w:rsidP="007E5DF0">
    <w:pPr>
      <w:pStyle w:val="a9"/>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2" type="#_x0000_t202" style="position:absolute;margin-left:778.55pt;margin-top:519.5pt;width:24pt;height:15.3pt;z-index:-3592192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305</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1" type="#_x0000_t202" style="position:absolute;margin-left:531.95pt;margin-top:766.1pt;width:24pt;height:15.3pt;z-index:-3592140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313</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0" type="#_x0000_t202" style="position:absolute;margin-left:806.75pt;margin-top:519.5pt;width:24pt;height:15.3pt;z-index:-3592089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319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94" type="#_x0000_t202" style="position:absolute;margin-left:770.4pt;margin-top:519.5pt;width:18pt;height:15.3pt;z-index:-3592806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103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79" type="#_x0000_t202" style="position:absolute;margin-left:531.95pt;margin-top:766.1pt;width:24pt;height:15.3pt;z-index:-3592038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328</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8" type="#_x0000_t202" style="position:absolute;margin-left:764.25pt;margin-top:519.5pt;width:24pt;height:15.3pt;z-index:-3591987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339</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7" type="#_x0000_t202" style="position:absolute;margin-left:531.95pt;margin-top:766.1pt;width:24pt;height:15.3pt;z-index:-3591936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346</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6" type="#_x0000_t202" style="position:absolute;margin-left:806.75pt;margin-top:519.5pt;width:24pt;height:15.3pt;z-index:-3591884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356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5" type="#_x0000_t202" style="position:absolute;margin-left:531.95pt;margin-top:766.1pt;width:24pt;height:15.3pt;z-index:-3591833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361</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4" type="#_x0000_t202" style="position:absolute;margin-left:806.75pt;margin-top:519.5pt;width:24pt;height:15.3pt;z-index:-3591782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366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72" type="#_x0000_t202" style="position:absolute;margin-left:764.25pt;margin-top:519.4pt;width:24pt;height:15.3pt;z-index:-3591680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24</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19"/>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93" type="#_x0000_t202" style="position:absolute;margin-left:552pt;margin-top:766.1pt;width:18pt;height:15.3pt;z-index:-3592755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121</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9" type="#_x0000_t202" style="position:absolute;margin-left:531.95pt;margin-top:766.1pt;width:24pt;height:15.3pt;z-index:-3591526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43</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8" type="#_x0000_t202" style="position:absolute;margin-left:806.75pt;margin-top:519.5pt;width:24pt;height:15.3pt;z-index:-3591475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48</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67" type="#_x0000_t202" style="position:absolute;margin-left:531.95pt;margin-top:766.1pt;width:24pt;height:15.3pt;z-index:-3591424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54</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6" type="#_x0000_t202" style="position:absolute;margin-left:764.25pt;margin-top:519.5pt;width:24pt;height:15.3pt;z-index:-3591372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61</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5" type="#_x0000_t202" style="position:absolute;margin-left:531.8pt;margin-top:766pt;width:24pt;height:15.3pt;z-index:-3591321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67</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1" type="#_x0000_t202" style="position:absolute;margin-left:531.95pt;margin-top:766.1pt;width:24pt;height:15.3pt;z-index:-3591116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102</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60" type="#_x0000_t202" style="position:absolute;margin-left:764.25pt;margin-top:519.4pt;width:24pt;height:15.3pt;z-index:-3591065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106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92" type="#_x0000_t202" style="position:absolute;margin-left:770.25pt;margin-top:519.5pt;width:18pt;height:15.3pt;z-index:-3592704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143</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9" type="#_x0000_t202" style="position:absolute;margin-left:531.8pt;margin-top:766pt;width:24pt;height:15.3pt;z-index:-3591014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113</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8" type="#_x0000_t202" style="position:absolute;margin-left:764.25pt;margin-top:519.4pt;width:24pt;height:15.3pt;z-index:-3590963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120</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7" type="#_x0000_t202" style="position:absolute;margin-left:531.95pt;margin-top:766.1pt;width:24pt;height:15.3pt;z-index:-3590912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127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5" type="#_x0000_t202" style="position:absolute;margin-left:531.95pt;margin-top:766.1pt;width:24pt;height:15.3pt;z-index:-3590809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144</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4" type="#_x0000_t202" style="position:absolute;margin-left:764.25pt;margin-top:519.4pt;width:24pt;height:15.3pt;z-index:-3590758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149</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3" type="#_x0000_t202" style="position:absolute;margin-left:531.95pt;margin-top:766.1pt;width:24pt;height:15.3pt;z-index:-3590707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155</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52" type="#_x0000_t202" style="position:absolute;margin-left:764.25pt;margin-top:519.4pt;width:24pt;height:15.3pt;z-index:-3590656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161</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91" type="#_x0000_t202" style="position:absolute;margin-left:531.95pt;margin-top:766.1pt;width:24pt;height:15.3pt;z-index:-35926528;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158</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3"/>
      <w:spacing w:line="14" w:lineRule="auto"/>
      <w:rPr>
        <w:sz w:val="19"/>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701A34">
    <w:pPr>
      <w:pStyle w:val="a9"/>
      <w:framePr w:wrap="around" w:vAnchor="text" w:hAnchor="margin" w:xAlign="right"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rsidP="00701A34">
    <w:pPr>
      <w:pStyle w:val="a9"/>
      <w:ind w:right="360"/>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rsidP="00701A34">
    <w:pPr>
      <w:pStyle w:val="a9"/>
      <w:ind w:right="360"/>
      <w:jc w:val="righ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ED6C1D">
    <w:pPr>
      <w:pStyle w:val="a9"/>
      <w:framePr w:wrap="around" w:vAnchor="text" w:hAnchor="margin" w:xAlign="center"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pPr>
      <w:pStyle w:val="a9"/>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9"/>
      <w:ind w:right="360"/>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Pr="000B70CF" w:rsidRDefault="000B1006" w:rsidP="00ED6C1D">
    <w:pPr>
      <w:pStyle w:val="a9"/>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90" type="#_x0000_t202" style="position:absolute;margin-left:764.4pt;margin-top:519.5pt;width:24pt;height:15.3pt;z-index:-35926016;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180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19"/>
      </w:rPr>
    </w:pPr>
    <w:r w:rsidRPr="00E50C60">
      <w:pict>
        <v:shapetype id="_x0000_t202" coordsize="21600,21600" o:spt="202" path="m,l,21600r21600,l21600,xe">
          <v:stroke joinstyle="miter"/>
          <v:path gradientshapeok="t" o:connecttype="rect"/>
        </v:shapetype>
        <v:shape id="_x0000_s2089" type="#_x0000_t202" style="position:absolute;margin-left:546pt;margin-top:766.1pt;width:24pt;height:15.3pt;z-index:-35925504;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186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8" type="#_x0000_t202" style="position:absolute;margin-left:531.95pt;margin-top:766.1pt;width:24pt;height:15.3pt;z-index:-35924992;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193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pPr>
      <w:pStyle w:val="a3"/>
      <w:spacing w:line="14" w:lineRule="auto"/>
      <w:rPr>
        <w:sz w:val="20"/>
      </w:rPr>
    </w:pPr>
    <w:r w:rsidRPr="00E50C60">
      <w:pict>
        <v:shapetype id="_x0000_t202" coordsize="21600,21600" o:spt="202" path="m,l,21600r21600,l21600,xe">
          <v:stroke joinstyle="miter"/>
          <v:path gradientshapeok="t" o:connecttype="rect"/>
        </v:shapetype>
        <v:shape id="_x0000_s2087" type="#_x0000_t202" style="position:absolute;margin-left:764.4pt;margin-top:519.5pt;width:24pt;height:15.3pt;z-index:-35924480;mso-position-horizontal-relative:page;mso-position-vertical-relative:page" filled="f" stroked="f">
          <v:textbox inset="0,0,0,0">
            <w:txbxContent>
              <w:p w:rsidR="000B1006" w:rsidRDefault="00E50C60">
                <w:pPr>
                  <w:spacing w:before="10"/>
                  <w:ind w:left="60"/>
                  <w:rPr>
                    <w:sz w:val="24"/>
                  </w:rPr>
                </w:pPr>
                <w:r>
                  <w:fldChar w:fldCharType="begin"/>
                </w:r>
                <w:r w:rsidR="000B1006">
                  <w:rPr>
                    <w:sz w:val="24"/>
                  </w:rPr>
                  <w:instrText xml:space="preserve"> PAGE </w:instrText>
                </w:r>
                <w:r>
                  <w:fldChar w:fldCharType="separate"/>
                </w:r>
                <w:r w:rsidR="0014022D">
                  <w:rPr>
                    <w:noProof/>
                    <w:sz w:val="24"/>
                  </w:rPr>
                  <w:t>216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7CC" w:rsidRDefault="00E807CC" w:rsidP="00753CDF">
      <w:r>
        <w:separator/>
      </w:r>
    </w:p>
  </w:footnote>
  <w:footnote w:type="continuationSeparator" w:id="1">
    <w:p w:rsidR="00E807CC" w:rsidRDefault="00E807CC" w:rsidP="00753C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ED6C1D">
    <w:pPr>
      <w:pStyle w:val="afa"/>
      <w:framePr w:wrap="around" w:vAnchor="text" w:hAnchor="margin" w:xAlign="center"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ED6C1D">
    <w:pPr>
      <w:pStyle w:val="afa"/>
      <w:framePr w:wrap="around" w:vAnchor="text" w:hAnchor="margin" w:xAlign="center"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Pr="000B70CF" w:rsidRDefault="000B1006" w:rsidP="00ED6C1D">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E50C60" w:rsidP="00ED6C1D">
    <w:pPr>
      <w:pStyle w:val="afa"/>
      <w:framePr w:wrap="around" w:vAnchor="text" w:hAnchor="margin" w:xAlign="right" w:y="1"/>
      <w:rPr>
        <w:rStyle w:val="ab"/>
      </w:rPr>
    </w:pPr>
    <w:r>
      <w:rPr>
        <w:rStyle w:val="ab"/>
      </w:rPr>
      <w:fldChar w:fldCharType="begin"/>
    </w:r>
    <w:r w:rsidR="000B1006">
      <w:rPr>
        <w:rStyle w:val="ab"/>
      </w:rPr>
      <w:instrText xml:space="preserve">PAGE  </w:instrText>
    </w:r>
    <w:r>
      <w:rPr>
        <w:rStyle w:val="ab"/>
      </w:rPr>
      <w:fldChar w:fldCharType="end"/>
    </w:r>
  </w:p>
  <w:p w:rsidR="000B1006" w:rsidRDefault="000B1006" w:rsidP="00ED6C1D">
    <w:pPr>
      <w:pStyle w:val="afa"/>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006" w:rsidRDefault="000B1006" w:rsidP="00ED6C1D">
    <w:pPr>
      <w:pStyle w:val="af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cs="Symbol"/>
      </w:rPr>
    </w:lvl>
  </w:abstractNum>
  <w:abstractNum w:abstractNumId="2">
    <w:nsid w:val="00000003"/>
    <w:multiLevelType w:val="singleLevel"/>
    <w:tmpl w:val="00000003"/>
    <w:name w:val="WW8Num6"/>
    <w:lvl w:ilvl="0">
      <w:start w:val="1"/>
      <w:numFmt w:val="decimal"/>
      <w:lvlText w:val="%1."/>
      <w:lvlJc w:val="left"/>
      <w:pPr>
        <w:tabs>
          <w:tab w:val="num" w:pos="360"/>
        </w:tabs>
        <w:ind w:left="360" w:hanging="360"/>
      </w:pPr>
    </w:lvl>
  </w:abstractNum>
  <w:abstractNum w:abstractNumId="3">
    <w:nsid w:val="00381DB6"/>
    <w:multiLevelType w:val="hybridMultilevel"/>
    <w:tmpl w:val="F8F6BDB4"/>
    <w:lvl w:ilvl="0" w:tplc="1D92ED2A">
      <w:start w:val="1"/>
      <w:numFmt w:val="decimal"/>
      <w:lvlText w:val="%1"/>
      <w:lvlJc w:val="left"/>
      <w:pPr>
        <w:ind w:left="760" w:hanging="442"/>
      </w:pPr>
      <w:rPr>
        <w:rFonts w:hint="default"/>
        <w:lang w:val="ru-RU" w:eastAsia="en-US" w:bidi="ar-SA"/>
      </w:rPr>
    </w:lvl>
    <w:lvl w:ilvl="1" w:tplc="175EE786">
      <w:numFmt w:val="none"/>
      <w:lvlText w:val=""/>
      <w:lvlJc w:val="left"/>
      <w:pPr>
        <w:tabs>
          <w:tab w:val="num" w:pos="360"/>
        </w:tabs>
      </w:pPr>
    </w:lvl>
    <w:lvl w:ilvl="2" w:tplc="96EA0B40">
      <w:numFmt w:val="none"/>
      <w:lvlText w:val=""/>
      <w:lvlJc w:val="left"/>
      <w:pPr>
        <w:tabs>
          <w:tab w:val="num" w:pos="360"/>
        </w:tabs>
      </w:pPr>
    </w:lvl>
    <w:lvl w:ilvl="3" w:tplc="FB28DC60">
      <w:numFmt w:val="bullet"/>
      <w:lvlText w:val="•"/>
      <w:lvlJc w:val="left"/>
      <w:pPr>
        <w:ind w:left="2952" w:hanging="552"/>
      </w:pPr>
      <w:rPr>
        <w:rFonts w:hint="default"/>
        <w:lang w:val="ru-RU" w:eastAsia="en-US" w:bidi="ar-SA"/>
      </w:rPr>
    </w:lvl>
    <w:lvl w:ilvl="4" w:tplc="D81C3F0C">
      <w:numFmt w:val="bullet"/>
      <w:lvlText w:val="•"/>
      <w:lvlJc w:val="left"/>
      <w:pPr>
        <w:ind w:left="3988" w:hanging="552"/>
      </w:pPr>
      <w:rPr>
        <w:rFonts w:hint="default"/>
        <w:lang w:val="ru-RU" w:eastAsia="en-US" w:bidi="ar-SA"/>
      </w:rPr>
    </w:lvl>
    <w:lvl w:ilvl="5" w:tplc="054C9890">
      <w:numFmt w:val="bullet"/>
      <w:lvlText w:val="•"/>
      <w:lvlJc w:val="left"/>
      <w:pPr>
        <w:ind w:left="5025" w:hanging="552"/>
      </w:pPr>
      <w:rPr>
        <w:rFonts w:hint="default"/>
        <w:lang w:val="ru-RU" w:eastAsia="en-US" w:bidi="ar-SA"/>
      </w:rPr>
    </w:lvl>
    <w:lvl w:ilvl="6" w:tplc="6DD889FA">
      <w:numFmt w:val="bullet"/>
      <w:lvlText w:val="•"/>
      <w:lvlJc w:val="left"/>
      <w:pPr>
        <w:ind w:left="6061" w:hanging="552"/>
      </w:pPr>
      <w:rPr>
        <w:rFonts w:hint="default"/>
        <w:lang w:val="ru-RU" w:eastAsia="en-US" w:bidi="ar-SA"/>
      </w:rPr>
    </w:lvl>
    <w:lvl w:ilvl="7" w:tplc="E21A96B8">
      <w:numFmt w:val="bullet"/>
      <w:lvlText w:val="•"/>
      <w:lvlJc w:val="left"/>
      <w:pPr>
        <w:ind w:left="7097" w:hanging="552"/>
      </w:pPr>
      <w:rPr>
        <w:rFonts w:hint="default"/>
        <w:lang w:val="ru-RU" w:eastAsia="en-US" w:bidi="ar-SA"/>
      </w:rPr>
    </w:lvl>
    <w:lvl w:ilvl="8" w:tplc="7F56A8E0">
      <w:numFmt w:val="bullet"/>
      <w:lvlText w:val="•"/>
      <w:lvlJc w:val="left"/>
      <w:pPr>
        <w:ind w:left="8133" w:hanging="552"/>
      </w:pPr>
      <w:rPr>
        <w:rFonts w:hint="default"/>
        <w:lang w:val="ru-RU" w:eastAsia="en-US" w:bidi="ar-SA"/>
      </w:rPr>
    </w:lvl>
  </w:abstractNum>
  <w:abstractNum w:abstractNumId="4">
    <w:nsid w:val="00835973"/>
    <w:multiLevelType w:val="hybridMultilevel"/>
    <w:tmpl w:val="8EC240FC"/>
    <w:lvl w:ilvl="0" w:tplc="9974A5BA">
      <w:numFmt w:val="bullet"/>
      <w:lvlText w:val=""/>
      <w:lvlJc w:val="left"/>
      <w:pPr>
        <w:ind w:left="462" w:hanging="360"/>
      </w:pPr>
      <w:rPr>
        <w:rFonts w:ascii="Symbol" w:eastAsia="Symbol" w:hAnsi="Symbol" w:cs="Symbol" w:hint="default"/>
        <w:w w:val="100"/>
        <w:sz w:val="28"/>
        <w:szCs w:val="28"/>
        <w:lang w:val="ru-RU" w:eastAsia="en-US" w:bidi="ar-SA"/>
      </w:rPr>
    </w:lvl>
    <w:lvl w:ilvl="1" w:tplc="71D473B6">
      <w:numFmt w:val="bullet"/>
      <w:lvlText w:val="-"/>
      <w:lvlJc w:val="left"/>
      <w:pPr>
        <w:ind w:left="387" w:hanging="128"/>
      </w:pPr>
      <w:rPr>
        <w:rFonts w:ascii="Times New Roman" w:eastAsia="Times New Roman" w:hAnsi="Times New Roman" w:cs="Times New Roman" w:hint="default"/>
        <w:w w:val="100"/>
        <w:sz w:val="22"/>
        <w:szCs w:val="22"/>
        <w:lang w:val="ru-RU" w:eastAsia="en-US" w:bidi="ar-SA"/>
      </w:rPr>
    </w:lvl>
    <w:lvl w:ilvl="2" w:tplc="6E9EFE3E">
      <w:numFmt w:val="bullet"/>
      <w:lvlText w:val="•"/>
      <w:lvlJc w:val="left"/>
      <w:pPr>
        <w:ind w:left="1498" w:hanging="128"/>
      </w:pPr>
      <w:rPr>
        <w:rFonts w:hint="default"/>
        <w:lang w:val="ru-RU" w:eastAsia="en-US" w:bidi="ar-SA"/>
      </w:rPr>
    </w:lvl>
    <w:lvl w:ilvl="3" w:tplc="4D6E08FE">
      <w:numFmt w:val="bullet"/>
      <w:lvlText w:val="•"/>
      <w:lvlJc w:val="left"/>
      <w:pPr>
        <w:ind w:left="2536" w:hanging="128"/>
      </w:pPr>
      <w:rPr>
        <w:rFonts w:hint="default"/>
        <w:lang w:val="ru-RU" w:eastAsia="en-US" w:bidi="ar-SA"/>
      </w:rPr>
    </w:lvl>
    <w:lvl w:ilvl="4" w:tplc="343AE536">
      <w:numFmt w:val="bullet"/>
      <w:lvlText w:val="•"/>
      <w:lvlJc w:val="left"/>
      <w:pPr>
        <w:ind w:left="3575" w:hanging="128"/>
      </w:pPr>
      <w:rPr>
        <w:rFonts w:hint="default"/>
        <w:lang w:val="ru-RU" w:eastAsia="en-US" w:bidi="ar-SA"/>
      </w:rPr>
    </w:lvl>
    <w:lvl w:ilvl="5" w:tplc="E8B2AFF8">
      <w:numFmt w:val="bullet"/>
      <w:lvlText w:val="•"/>
      <w:lvlJc w:val="left"/>
      <w:pPr>
        <w:ind w:left="4613" w:hanging="128"/>
      </w:pPr>
      <w:rPr>
        <w:rFonts w:hint="default"/>
        <w:lang w:val="ru-RU" w:eastAsia="en-US" w:bidi="ar-SA"/>
      </w:rPr>
    </w:lvl>
    <w:lvl w:ilvl="6" w:tplc="5BE60C42">
      <w:numFmt w:val="bullet"/>
      <w:lvlText w:val="•"/>
      <w:lvlJc w:val="left"/>
      <w:pPr>
        <w:ind w:left="5652" w:hanging="128"/>
      </w:pPr>
      <w:rPr>
        <w:rFonts w:hint="default"/>
        <w:lang w:val="ru-RU" w:eastAsia="en-US" w:bidi="ar-SA"/>
      </w:rPr>
    </w:lvl>
    <w:lvl w:ilvl="7" w:tplc="9EF6AB78">
      <w:numFmt w:val="bullet"/>
      <w:lvlText w:val="•"/>
      <w:lvlJc w:val="left"/>
      <w:pPr>
        <w:ind w:left="6690" w:hanging="128"/>
      </w:pPr>
      <w:rPr>
        <w:rFonts w:hint="default"/>
        <w:lang w:val="ru-RU" w:eastAsia="en-US" w:bidi="ar-SA"/>
      </w:rPr>
    </w:lvl>
    <w:lvl w:ilvl="8" w:tplc="CBC8553C">
      <w:numFmt w:val="bullet"/>
      <w:lvlText w:val="•"/>
      <w:lvlJc w:val="left"/>
      <w:pPr>
        <w:ind w:left="7729" w:hanging="128"/>
      </w:pPr>
      <w:rPr>
        <w:rFonts w:hint="default"/>
        <w:lang w:val="ru-RU" w:eastAsia="en-US" w:bidi="ar-SA"/>
      </w:rPr>
    </w:lvl>
  </w:abstractNum>
  <w:abstractNum w:abstractNumId="5">
    <w:nsid w:val="00DC2841"/>
    <w:multiLevelType w:val="hybridMultilevel"/>
    <w:tmpl w:val="FB3CBFEC"/>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0F271F3"/>
    <w:multiLevelType w:val="hybridMultilevel"/>
    <w:tmpl w:val="3DBA76BA"/>
    <w:lvl w:ilvl="0" w:tplc="5BB0FBD6">
      <w:start w:val="4"/>
      <w:numFmt w:val="decimal"/>
      <w:lvlText w:val="%1."/>
      <w:lvlJc w:val="left"/>
      <w:pPr>
        <w:ind w:left="533" w:hanging="221"/>
      </w:pPr>
      <w:rPr>
        <w:rFonts w:ascii="Times New Roman" w:eastAsia="Times New Roman" w:hAnsi="Times New Roman" w:cs="Times New Roman" w:hint="default"/>
        <w:b/>
        <w:bCs/>
        <w:i/>
        <w:iCs/>
        <w:w w:val="100"/>
        <w:sz w:val="22"/>
        <w:szCs w:val="22"/>
        <w:lang w:val="ru-RU" w:eastAsia="en-US" w:bidi="ar-SA"/>
      </w:rPr>
    </w:lvl>
    <w:lvl w:ilvl="1" w:tplc="FDC04FE0">
      <w:start w:val="1"/>
      <w:numFmt w:val="decimal"/>
      <w:lvlText w:val="%2."/>
      <w:lvlJc w:val="left"/>
      <w:pPr>
        <w:ind w:left="3582" w:hanging="221"/>
        <w:jc w:val="right"/>
      </w:pPr>
      <w:rPr>
        <w:rFonts w:hint="default"/>
        <w:b/>
        <w:bCs/>
        <w:i/>
        <w:iCs/>
        <w:w w:val="100"/>
        <w:lang w:val="ru-RU" w:eastAsia="en-US" w:bidi="ar-SA"/>
      </w:rPr>
    </w:lvl>
    <w:lvl w:ilvl="2" w:tplc="9E6AB012">
      <w:numFmt w:val="none"/>
      <w:lvlText w:val=""/>
      <w:lvlJc w:val="left"/>
      <w:pPr>
        <w:tabs>
          <w:tab w:val="num" w:pos="360"/>
        </w:tabs>
      </w:pPr>
    </w:lvl>
    <w:lvl w:ilvl="3" w:tplc="58E24B9E">
      <w:start w:val="1"/>
      <w:numFmt w:val="lowerLetter"/>
      <w:lvlText w:val="%4."/>
      <w:lvlJc w:val="left"/>
      <w:pPr>
        <w:ind w:left="2193" w:hanging="420"/>
      </w:pPr>
      <w:rPr>
        <w:rFonts w:ascii="Times New Roman" w:eastAsia="Times New Roman" w:hAnsi="Times New Roman" w:cs="Times New Roman" w:hint="default"/>
        <w:b/>
        <w:bCs/>
        <w:w w:val="100"/>
        <w:sz w:val="24"/>
        <w:szCs w:val="24"/>
        <w:lang w:val="ru-RU" w:eastAsia="en-US" w:bidi="ar-SA"/>
      </w:rPr>
    </w:lvl>
    <w:lvl w:ilvl="4" w:tplc="46CC8440">
      <w:numFmt w:val="bullet"/>
      <w:lvlText w:val="•"/>
      <w:lvlJc w:val="left"/>
      <w:pPr>
        <w:ind w:left="3580" w:hanging="420"/>
      </w:pPr>
      <w:rPr>
        <w:rFonts w:hint="default"/>
        <w:lang w:val="ru-RU" w:eastAsia="en-US" w:bidi="ar-SA"/>
      </w:rPr>
    </w:lvl>
    <w:lvl w:ilvl="5" w:tplc="184696E4">
      <w:numFmt w:val="bullet"/>
      <w:lvlText w:val="•"/>
      <w:lvlJc w:val="left"/>
      <w:pPr>
        <w:ind w:left="4684" w:hanging="420"/>
      </w:pPr>
      <w:rPr>
        <w:rFonts w:hint="default"/>
        <w:lang w:val="ru-RU" w:eastAsia="en-US" w:bidi="ar-SA"/>
      </w:rPr>
    </w:lvl>
    <w:lvl w:ilvl="6" w:tplc="3C062AFE">
      <w:numFmt w:val="bullet"/>
      <w:lvlText w:val="•"/>
      <w:lvlJc w:val="left"/>
      <w:pPr>
        <w:ind w:left="5788" w:hanging="420"/>
      </w:pPr>
      <w:rPr>
        <w:rFonts w:hint="default"/>
        <w:lang w:val="ru-RU" w:eastAsia="en-US" w:bidi="ar-SA"/>
      </w:rPr>
    </w:lvl>
    <w:lvl w:ilvl="7" w:tplc="CD909C34">
      <w:numFmt w:val="bullet"/>
      <w:lvlText w:val="•"/>
      <w:lvlJc w:val="left"/>
      <w:pPr>
        <w:ind w:left="6893" w:hanging="420"/>
      </w:pPr>
      <w:rPr>
        <w:rFonts w:hint="default"/>
        <w:lang w:val="ru-RU" w:eastAsia="en-US" w:bidi="ar-SA"/>
      </w:rPr>
    </w:lvl>
    <w:lvl w:ilvl="8" w:tplc="E2C2DCAA">
      <w:numFmt w:val="bullet"/>
      <w:lvlText w:val="•"/>
      <w:lvlJc w:val="left"/>
      <w:pPr>
        <w:ind w:left="7997" w:hanging="420"/>
      </w:pPr>
      <w:rPr>
        <w:rFonts w:hint="default"/>
        <w:lang w:val="ru-RU" w:eastAsia="en-US" w:bidi="ar-SA"/>
      </w:rPr>
    </w:lvl>
  </w:abstractNum>
  <w:abstractNum w:abstractNumId="7">
    <w:nsid w:val="01176C4C"/>
    <w:multiLevelType w:val="hybridMultilevel"/>
    <w:tmpl w:val="D276AC74"/>
    <w:lvl w:ilvl="0" w:tplc="925AFD2A">
      <w:numFmt w:val="bullet"/>
      <w:lvlText w:val="-"/>
      <w:lvlJc w:val="left"/>
      <w:pPr>
        <w:ind w:left="106" w:hanging="228"/>
      </w:pPr>
      <w:rPr>
        <w:rFonts w:ascii="Times New Roman" w:eastAsia="Times New Roman" w:hAnsi="Times New Roman" w:cs="Times New Roman" w:hint="default"/>
        <w:w w:val="100"/>
        <w:sz w:val="22"/>
        <w:szCs w:val="22"/>
        <w:lang w:val="ru-RU" w:eastAsia="en-US" w:bidi="ar-SA"/>
      </w:rPr>
    </w:lvl>
    <w:lvl w:ilvl="1" w:tplc="F266F552">
      <w:numFmt w:val="bullet"/>
      <w:lvlText w:val="•"/>
      <w:lvlJc w:val="left"/>
      <w:pPr>
        <w:ind w:left="521" w:hanging="228"/>
      </w:pPr>
      <w:rPr>
        <w:rFonts w:hint="default"/>
        <w:lang w:val="ru-RU" w:eastAsia="en-US" w:bidi="ar-SA"/>
      </w:rPr>
    </w:lvl>
    <w:lvl w:ilvl="2" w:tplc="D39C978E">
      <w:numFmt w:val="bullet"/>
      <w:lvlText w:val="•"/>
      <w:lvlJc w:val="left"/>
      <w:pPr>
        <w:ind w:left="942" w:hanging="228"/>
      </w:pPr>
      <w:rPr>
        <w:rFonts w:hint="default"/>
        <w:lang w:val="ru-RU" w:eastAsia="en-US" w:bidi="ar-SA"/>
      </w:rPr>
    </w:lvl>
    <w:lvl w:ilvl="3" w:tplc="929CD44C">
      <w:numFmt w:val="bullet"/>
      <w:lvlText w:val="•"/>
      <w:lvlJc w:val="left"/>
      <w:pPr>
        <w:ind w:left="1363" w:hanging="228"/>
      </w:pPr>
      <w:rPr>
        <w:rFonts w:hint="default"/>
        <w:lang w:val="ru-RU" w:eastAsia="en-US" w:bidi="ar-SA"/>
      </w:rPr>
    </w:lvl>
    <w:lvl w:ilvl="4" w:tplc="EE3865CC">
      <w:numFmt w:val="bullet"/>
      <w:lvlText w:val="•"/>
      <w:lvlJc w:val="left"/>
      <w:pPr>
        <w:ind w:left="1784" w:hanging="228"/>
      </w:pPr>
      <w:rPr>
        <w:rFonts w:hint="default"/>
        <w:lang w:val="ru-RU" w:eastAsia="en-US" w:bidi="ar-SA"/>
      </w:rPr>
    </w:lvl>
    <w:lvl w:ilvl="5" w:tplc="D4320A2A">
      <w:numFmt w:val="bullet"/>
      <w:lvlText w:val="•"/>
      <w:lvlJc w:val="left"/>
      <w:pPr>
        <w:ind w:left="2205" w:hanging="228"/>
      </w:pPr>
      <w:rPr>
        <w:rFonts w:hint="default"/>
        <w:lang w:val="ru-RU" w:eastAsia="en-US" w:bidi="ar-SA"/>
      </w:rPr>
    </w:lvl>
    <w:lvl w:ilvl="6" w:tplc="3C9A4116">
      <w:numFmt w:val="bullet"/>
      <w:lvlText w:val="•"/>
      <w:lvlJc w:val="left"/>
      <w:pPr>
        <w:ind w:left="2626" w:hanging="228"/>
      </w:pPr>
      <w:rPr>
        <w:rFonts w:hint="default"/>
        <w:lang w:val="ru-RU" w:eastAsia="en-US" w:bidi="ar-SA"/>
      </w:rPr>
    </w:lvl>
    <w:lvl w:ilvl="7" w:tplc="7B70F300">
      <w:numFmt w:val="bullet"/>
      <w:lvlText w:val="•"/>
      <w:lvlJc w:val="left"/>
      <w:pPr>
        <w:ind w:left="3047" w:hanging="228"/>
      </w:pPr>
      <w:rPr>
        <w:rFonts w:hint="default"/>
        <w:lang w:val="ru-RU" w:eastAsia="en-US" w:bidi="ar-SA"/>
      </w:rPr>
    </w:lvl>
    <w:lvl w:ilvl="8" w:tplc="06845690">
      <w:numFmt w:val="bullet"/>
      <w:lvlText w:val="•"/>
      <w:lvlJc w:val="left"/>
      <w:pPr>
        <w:ind w:left="3468" w:hanging="228"/>
      </w:pPr>
      <w:rPr>
        <w:rFonts w:hint="default"/>
        <w:lang w:val="ru-RU" w:eastAsia="en-US" w:bidi="ar-SA"/>
      </w:rPr>
    </w:lvl>
  </w:abstractNum>
  <w:abstractNum w:abstractNumId="8">
    <w:nsid w:val="014A19A9"/>
    <w:multiLevelType w:val="hybridMultilevel"/>
    <w:tmpl w:val="55AADE28"/>
    <w:lvl w:ilvl="0" w:tplc="2DBA9982">
      <w:numFmt w:val="bullet"/>
      <w:lvlText w:val="-"/>
      <w:lvlJc w:val="left"/>
      <w:pPr>
        <w:ind w:left="106" w:hanging="178"/>
      </w:pPr>
      <w:rPr>
        <w:rFonts w:ascii="Times New Roman" w:eastAsia="Times New Roman" w:hAnsi="Times New Roman" w:cs="Times New Roman" w:hint="default"/>
        <w:w w:val="100"/>
        <w:sz w:val="22"/>
        <w:szCs w:val="22"/>
        <w:lang w:val="ru-RU" w:eastAsia="en-US" w:bidi="ar-SA"/>
      </w:rPr>
    </w:lvl>
    <w:lvl w:ilvl="1" w:tplc="9E98D600">
      <w:numFmt w:val="bullet"/>
      <w:lvlText w:val="•"/>
      <w:lvlJc w:val="left"/>
      <w:pPr>
        <w:ind w:left="377" w:hanging="178"/>
      </w:pPr>
      <w:rPr>
        <w:rFonts w:hint="default"/>
        <w:lang w:val="ru-RU" w:eastAsia="en-US" w:bidi="ar-SA"/>
      </w:rPr>
    </w:lvl>
    <w:lvl w:ilvl="2" w:tplc="364EA9E4">
      <w:numFmt w:val="bullet"/>
      <w:lvlText w:val="•"/>
      <w:lvlJc w:val="left"/>
      <w:pPr>
        <w:ind w:left="655" w:hanging="178"/>
      </w:pPr>
      <w:rPr>
        <w:rFonts w:hint="default"/>
        <w:lang w:val="ru-RU" w:eastAsia="en-US" w:bidi="ar-SA"/>
      </w:rPr>
    </w:lvl>
    <w:lvl w:ilvl="3" w:tplc="3DAE9878">
      <w:numFmt w:val="bullet"/>
      <w:lvlText w:val="•"/>
      <w:lvlJc w:val="left"/>
      <w:pPr>
        <w:ind w:left="933" w:hanging="178"/>
      </w:pPr>
      <w:rPr>
        <w:rFonts w:hint="default"/>
        <w:lang w:val="ru-RU" w:eastAsia="en-US" w:bidi="ar-SA"/>
      </w:rPr>
    </w:lvl>
    <w:lvl w:ilvl="4" w:tplc="CF34991E">
      <w:numFmt w:val="bullet"/>
      <w:lvlText w:val="•"/>
      <w:lvlJc w:val="left"/>
      <w:pPr>
        <w:ind w:left="1211" w:hanging="178"/>
      </w:pPr>
      <w:rPr>
        <w:rFonts w:hint="default"/>
        <w:lang w:val="ru-RU" w:eastAsia="en-US" w:bidi="ar-SA"/>
      </w:rPr>
    </w:lvl>
    <w:lvl w:ilvl="5" w:tplc="8BA6FD2A">
      <w:numFmt w:val="bullet"/>
      <w:lvlText w:val="•"/>
      <w:lvlJc w:val="left"/>
      <w:pPr>
        <w:ind w:left="1489" w:hanging="178"/>
      </w:pPr>
      <w:rPr>
        <w:rFonts w:hint="default"/>
        <w:lang w:val="ru-RU" w:eastAsia="en-US" w:bidi="ar-SA"/>
      </w:rPr>
    </w:lvl>
    <w:lvl w:ilvl="6" w:tplc="F96EA984">
      <w:numFmt w:val="bullet"/>
      <w:lvlText w:val="•"/>
      <w:lvlJc w:val="left"/>
      <w:pPr>
        <w:ind w:left="1766" w:hanging="178"/>
      </w:pPr>
      <w:rPr>
        <w:rFonts w:hint="default"/>
        <w:lang w:val="ru-RU" w:eastAsia="en-US" w:bidi="ar-SA"/>
      </w:rPr>
    </w:lvl>
    <w:lvl w:ilvl="7" w:tplc="CE8695D4">
      <w:numFmt w:val="bullet"/>
      <w:lvlText w:val="•"/>
      <w:lvlJc w:val="left"/>
      <w:pPr>
        <w:ind w:left="2044" w:hanging="178"/>
      </w:pPr>
      <w:rPr>
        <w:rFonts w:hint="default"/>
        <w:lang w:val="ru-RU" w:eastAsia="en-US" w:bidi="ar-SA"/>
      </w:rPr>
    </w:lvl>
    <w:lvl w:ilvl="8" w:tplc="50EA8BE8">
      <w:numFmt w:val="bullet"/>
      <w:lvlText w:val="•"/>
      <w:lvlJc w:val="left"/>
      <w:pPr>
        <w:ind w:left="2322" w:hanging="178"/>
      </w:pPr>
      <w:rPr>
        <w:rFonts w:hint="default"/>
        <w:lang w:val="ru-RU" w:eastAsia="en-US" w:bidi="ar-SA"/>
      </w:rPr>
    </w:lvl>
  </w:abstractNum>
  <w:abstractNum w:abstractNumId="9">
    <w:nsid w:val="019264F2"/>
    <w:multiLevelType w:val="hybridMultilevel"/>
    <w:tmpl w:val="D42C4DC2"/>
    <w:lvl w:ilvl="0" w:tplc="5CDCE63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982112A">
      <w:numFmt w:val="bullet"/>
      <w:lvlText w:val="•"/>
      <w:lvlJc w:val="left"/>
      <w:pPr>
        <w:ind w:left="415" w:hanging="128"/>
      </w:pPr>
      <w:rPr>
        <w:rFonts w:hint="default"/>
        <w:lang w:val="ru-RU" w:eastAsia="en-US" w:bidi="ar-SA"/>
      </w:rPr>
    </w:lvl>
    <w:lvl w:ilvl="2" w:tplc="B422001A">
      <w:numFmt w:val="bullet"/>
      <w:lvlText w:val="•"/>
      <w:lvlJc w:val="left"/>
      <w:pPr>
        <w:ind w:left="730" w:hanging="128"/>
      </w:pPr>
      <w:rPr>
        <w:rFonts w:hint="default"/>
        <w:lang w:val="ru-RU" w:eastAsia="en-US" w:bidi="ar-SA"/>
      </w:rPr>
    </w:lvl>
    <w:lvl w:ilvl="3" w:tplc="66C4F044">
      <w:numFmt w:val="bullet"/>
      <w:lvlText w:val="•"/>
      <w:lvlJc w:val="left"/>
      <w:pPr>
        <w:ind w:left="1045" w:hanging="128"/>
      </w:pPr>
      <w:rPr>
        <w:rFonts w:hint="default"/>
        <w:lang w:val="ru-RU" w:eastAsia="en-US" w:bidi="ar-SA"/>
      </w:rPr>
    </w:lvl>
    <w:lvl w:ilvl="4" w:tplc="003068BC">
      <w:numFmt w:val="bullet"/>
      <w:lvlText w:val="•"/>
      <w:lvlJc w:val="left"/>
      <w:pPr>
        <w:ind w:left="1360" w:hanging="128"/>
      </w:pPr>
      <w:rPr>
        <w:rFonts w:hint="default"/>
        <w:lang w:val="ru-RU" w:eastAsia="en-US" w:bidi="ar-SA"/>
      </w:rPr>
    </w:lvl>
    <w:lvl w:ilvl="5" w:tplc="77E2B25A">
      <w:numFmt w:val="bullet"/>
      <w:lvlText w:val="•"/>
      <w:lvlJc w:val="left"/>
      <w:pPr>
        <w:ind w:left="1676" w:hanging="128"/>
      </w:pPr>
      <w:rPr>
        <w:rFonts w:hint="default"/>
        <w:lang w:val="ru-RU" w:eastAsia="en-US" w:bidi="ar-SA"/>
      </w:rPr>
    </w:lvl>
    <w:lvl w:ilvl="6" w:tplc="B42EF4FC">
      <w:numFmt w:val="bullet"/>
      <w:lvlText w:val="•"/>
      <w:lvlJc w:val="left"/>
      <w:pPr>
        <w:ind w:left="1991" w:hanging="128"/>
      </w:pPr>
      <w:rPr>
        <w:rFonts w:hint="default"/>
        <w:lang w:val="ru-RU" w:eastAsia="en-US" w:bidi="ar-SA"/>
      </w:rPr>
    </w:lvl>
    <w:lvl w:ilvl="7" w:tplc="296A15AA">
      <w:numFmt w:val="bullet"/>
      <w:lvlText w:val="•"/>
      <w:lvlJc w:val="left"/>
      <w:pPr>
        <w:ind w:left="2306" w:hanging="128"/>
      </w:pPr>
      <w:rPr>
        <w:rFonts w:hint="default"/>
        <w:lang w:val="ru-RU" w:eastAsia="en-US" w:bidi="ar-SA"/>
      </w:rPr>
    </w:lvl>
    <w:lvl w:ilvl="8" w:tplc="952C2796">
      <w:numFmt w:val="bullet"/>
      <w:lvlText w:val="•"/>
      <w:lvlJc w:val="left"/>
      <w:pPr>
        <w:ind w:left="2621" w:hanging="128"/>
      </w:pPr>
      <w:rPr>
        <w:rFonts w:hint="default"/>
        <w:lang w:val="ru-RU" w:eastAsia="en-US" w:bidi="ar-SA"/>
      </w:rPr>
    </w:lvl>
  </w:abstractNum>
  <w:abstractNum w:abstractNumId="10">
    <w:nsid w:val="02B62BAC"/>
    <w:multiLevelType w:val="hybridMultilevel"/>
    <w:tmpl w:val="3F24AEFE"/>
    <w:lvl w:ilvl="0" w:tplc="C5026714">
      <w:numFmt w:val="bullet"/>
      <w:lvlText w:val=""/>
      <w:lvlJc w:val="left"/>
      <w:pPr>
        <w:ind w:left="107" w:hanging="253"/>
      </w:pPr>
      <w:rPr>
        <w:rFonts w:ascii="Symbol" w:eastAsia="Symbol" w:hAnsi="Symbol" w:cs="Symbol" w:hint="default"/>
        <w:w w:val="100"/>
        <w:sz w:val="22"/>
        <w:szCs w:val="22"/>
        <w:lang w:val="ru-RU" w:eastAsia="en-US" w:bidi="ar-SA"/>
      </w:rPr>
    </w:lvl>
    <w:lvl w:ilvl="1" w:tplc="BFF008DA">
      <w:numFmt w:val="bullet"/>
      <w:lvlText w:val="•"/>
      <w:lvlJc w:val="left"/>
      <w:pPr>
        <w:ind w:left="577" w:hanging="253"/>
      </w:pPr>
      <w:rPr>
        <w:rFonts w:hint="default"/>
        <w:lang w:val="ru-RU" w:eastAsia="en-US" w:bidi="ar-SA"/>
      </w:rPr>
    </w:lvl>
    <w:lvl w:ilvl="2" w:tplc="D51402C6">
      <w:numFmt w:val="bullet"/>
      <w:lvlText w:val="•"/>
      <w:lvlJc w:val="left"/>
      <w:pPr>
        <w:ind w:left="1055" w:hanging="253"/>
      </w:pPr>
      <w:rPr>
        <w:rFonts w:hint="default"/>
        <w:lang w:val="ru-RU" w:eastAsia="en-US" w:bidi="ar-SA"/>
      </w:rPr>
    </w:lvl>
    <w:lvl w:ilvl="3" w:tplc="A57CFE70">
      <w:numFmt w:val="bullet"/>
      <w:lvlText w:val="•"/>
      <w:lvlJc w:val="left"/>
      <w:pPr>
        <w:ind w:left="1532" w:hanging="253"/>
      </w:pPr>
      <w:rPr>
        <w:rFonts w:hint="default"/>
        <w:lang w:val="ru-RU" w:eastAsia="en-US" w:bidi="ar-SA"/>
      </w:rPr>
    </w:lvl>
    <w:lvl w:ilvl="4" w:tplc="9E56B4E2">
      <w:numFmt w:val="bullet"/>
      <w:lvlText w:val="•"/>
      <w:lvlJc w:val="left"/>
      <w:pPr>
        <w:ind w:left="2010" w:hanging="253"/>
      </w:pPr>
      <w:rPr>
        <w:rFonts w:hint="default"/>
        <w:lang w:val="ru-RU" w:eastAsia="en-US" w:bidi="ar-SA"/>
      </w:rPr>
    </w:lvl>
    <w:lvl w:ilvl="5" w:tplc="D264E314">
      <w:numFmt w:val="bullet"/>
      <w:lvlText w:val="•"/>
      <w:lvlJc w:val="left"/>
      <w:pPr>
        <w:ind w:left="2487" w:hanging="253"/>
      </w:pPr>
      <w:rPr>
        <w:rFonts w:hint="default"/>
        <w:lang w:val="ru-RU" w:eastAsia="en-US" w:bidi="ar-SA"/>
      </w:rPr>
    </w:lvl>
    <w:lvl w:ilvl="6" w:tplc="FC0C1240">
      <w:numFmt w:val="bullet"/>
      <w:lvlText w:val="•"/>
      <w:lvlJc w:val="left"/>
      <w:pPr>
        <w:ind w:left="2965" w:hanging="253"/>
      </w:pPr>
      <w:rPr>
        <w:rFonts w:hint="default"/>
        <w:lang w:val="ru-RU" w:eastAsia="en-US" w:bidi="ar-SA"/>
      </w:rPr>
    </w:lvl>
    <w:lvl w:ilvl="7" w:tplc="85244D76">
      <w:numFmt w:val="bullet"/>
      <w:lvlText w:val="•"/>
      <w:lvlJc w:val="left"/>
      <w:pPr>
        <w:ind w:left="3442" w:hanging="253"/>
      </w:pPr>
      <w:rPr>
        <w:rFonts w:hint="default"/>
        <w:lang w:val="ru-RU" w:eastAsia="en-US" w:bidi="ar-SA"/>
      </w:rPr>
    </w:lvl>
    <w:lvl w:ilvl="8" w:tplc="FA08AF10">
      <w:numFmt w:val="bullet"/>
      <w:lvlText w:val="•"/>
      <w:lvlJc w:val="left"/>
      <w:pPr>
        <w:ind w:left="3920" w:hanging="253"/>
      </w:pPr>
      <w:rPr>
        <w:rFonts w:hint="default"/>
        <w:lang w:val="ru-RU" w:eastAsia="en-US" w:bidi="ar-SA"/>
      </w:rPr>
    </w:lvl>
  </w:abstractNum>
  <w:abstractNum w:abstractNumId="11">
    <w:nsid w:val="030A4376"/>
    <w:multiLevelType w:val="hybridMultilevel"/>
    <w:tmpl w:val="8A2EAE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30C24FA"/>
    <w:multiLevelType w:val="hybridMultilevel"/>
    <w:tmpl w:val="273A235A"/>
    <w:lvl w:ilvl="0" w:tplc="78D8911C">
      <w:start w:val="3"/>
      <w:numFmt w:val="decimal"/>
      <w:lvlText w:val="%1"/>
      <w:lvlJc w:val="left"/>
      <w:pPr>
        <w:ind w:left="918" w:hanging="600"/>
      </w:pPr>
      <w:rPr>
        <w:rFonts w:hint="default"/>
        <w:lang w:val="ru-RU" w:eastAsia="en-US" w:bidi="ar-SA"/>
      </w:rPr>
    </w:lvl>
    <w:lvl w:ilvl="1" w:tplc="72081B50">
      <w:numFmt w:val="none"/>
      <w:lvlText w:val=""/>
      <w:lvlJc w:val="left"/>
      <w:pPr>
        <w:tabs>
          <w:tab w:val="num" w:pos="360"/>
        </w:tabs>
      </w:pPr>
    </w:lvl>
    <w:lvl w:ilvl="2" w:tplc="0B4A649A">
      <w:numFmt w:val="none"/>
      <w:lvlText w:val=""/>
      <w:lvlJc w:val="left"/>
      <w:pPr>
        <w:tabs>
          <w:tab w:val="num" w:pos="360"/>
        </w:tabs>
      </w:pPr>
    </w:lvl>
    <w:lvl w:ilvl="3" w:tplc="D5640702">
      <w:start w:val="1"/>
      <w:numFmt w:val="decimal"/>
      <w:lvlText w:val="%4."/>
      <w:lvlJc w:val="left"/>
      <w:pPr>
        <w:ind w:left="678" w:hanging="245"/>
      </w:pPr>
      <w:rPr>
        <w:rFonts w:ascii="Times New Roman" w:eastAsia="Times New Roman" w:hAnsi="Times New Roman" w:cs="Times New Roman" w:hint="default"/>
        <w:b/>
        <w:bCs/>
        <w:w w:val="100"/>
        <w:sz w:val="24"/>
        <w:szCs w:val="24"/>
        <w:lang w:val="ru-RU" w:eastAsia="en-US" w:bidi="ar-SA"/>
      </w:rPr>
    </w:lvl>
    <w:lvl w:ilvl="4" w:tplc="2F5A1148">
      <w:numFmt w:val="bullet"/>
      <w:lvlText w:val="•"/>
      <w:lvlJc w:val="left"/>
      <w:pPr>
        <w:ind w:left="4015" w:hanging="245"/>
      </w:pPr>
      <w:rPr>
        <w:rFonts w:hint="default"/>
        <w:lang w:val="ru-RU" w:eastAsia="en-US" w:bidi="ar-SA"/>
      </w:rPr>
    </w:lvl>
    <w:lvl w:ilvl="5" w:tplc="6A28FDAC">
      <w:numFmt w:val="bullet"/>
      <w:lvlText w:val="•"/>
      <w:lvlJc w:val="left"/>
      <w:pPr>
        <w:ind w:left="5047" w:hanging="245"/>
      </w:pPr>
      <w:rPr>
        <w:rFonts w:hint="default"/>
        <w:lang w:val="ru-RU" w:eastAsia="en-US" w:bidi="ar-SA"/>
      </w:rPr>
    </w:lvl>
    <w:lvl w:ilvl="6" w:tplc="6C50C40E">
      <w:numFmt w:val="bullet"/>
      <w:lvlText w:val="•"/>
      <w:lvlJc w:val="left"/>
      <w:pPr>
        <w:ind w:left="6079" w:hanging="245"/>
      </w:pPr>
      <w:rPr>
        <w:rFonts w:hint="default"/>
        <w:lang w:val="ru-RU" w:eastAsia="en-US" w:bidi="ar-SA"/>
      </w:rPr>
    </w:lvl>
    <w:lvl w:ilvl="7" w:tplc="F948FEA8">
      <w:numFmt w:val="bullet"/>
      <w:lvlText w:val="•"/>
      <w:lvlJc w:val="left"/>
      <w:pPr>
        <w:ind w:left="7110" w:hanging="245"/>
      </w:pPr>
      <w:rPr>
        <w:rFonts w:hint="default"/>
        <w:lang w:val="ru-RU" w:eastAsia="en-US" w:bidi="ar-SA"/>
      </w:rPr>
    </w:lvl>
    <w:lvl w:ilvl="8" w:tplc="1C58A0C8">
      <w:numFmt w:val="bullet"/>
      <w:lvlText w:val="•"/>
      <w:lvlJc w:val="left"/>
      <w:pPr>
        <w:ind w:left="8142" w:hanging="245"/>
      </w:pPr>
      <w:rPr>
        <w:rFonts w:hint="default"/>
        <w:lang w:val="ru-RU" w:eastAsia="en-US" w:bidi="ar-SA"/>
      </w:rPr>
    </w:lvl>
  </w:abstractNum>
  <w:abstractNum w:abstractNumId="13">
    <w:nsid w:val="035B6196"/>
    <w:multiLevelType w:val="hybridMultilevel"/>
    <w:tmpl w:val="22FA465A"/>
    <w:lvl w:ilvl="0" w:tplc="46F4834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F12A7192">
      <w:numFmt w:val="bullet"/>
      <w:lvlText w:val="•"/>
      <w:lvlJc w:val="left"/>
      <w:pPr>
        <w:ind w:left="1586" w:hanging="125"/>
      </w:pPr>
      <w:rPr>
        <w:rFonts w:hint="default"/>
        <w:lang w:val="ru-RU" w:eastAsia="en-US" w:bidi="ar-SA"/>
      </w:rPr>
    </w:lvl>
    <w:lvl w:ilvl="2" w:tplc="4DAE6030">
      <w:numFmt w:val="bullet"/>
      <w:lvlText w:val="•"/>
      <w:lvlJc w:val="left"/>
      <w:pPr>
        <w:ind w:left="2933" w:hanging="125"/>
      </w:pPr>
      <w:rPr>
        <w:rFonts w:hint="default"/>
        <w:lang w:val="ru-RU" w:eastAsia="en-US" w:bidi="ar-SA"/>
      </w:rPr>
    </w:lvl>
    <w:lvl w:ilvl="3" w:tplc="86BAF27C">
      <w:numFmt w:val="bullet"/>
      <w:lvlText w:val="•"/>
      <w:lvlJc w:val="left"/>
      <w:pPr>
        <w:ind w:left="4280" w:hanging="125"/>
      </w:pPr>
      <w:rPr>
        <w:rFonts w:hint="default"/>
        <w:lang w:val="ru-RU" w:eastAsia="en-US" w:bidi="ar-SA"/>
      </w:rPr>
    </w:lvl>
    <w:lvl w:ilvl="4" w:tplc="25208A1E">
      <w:numFmt w:val="bullet"/>
      <w:lvlText w:val="•"/>
      <w:lvlJc w:val="left"/>
      <w:pPr>
        <w:ind w:left="5626" w:hanging="125"/>
      </w:pPr>
      <w:rPr>
        <w:rFonts w:hint="default"/>
        <w:lang w:val="ru-RU" w:eastAsia="en-US" w:bidi="ar-SA"/>
      </w:rPr>
    </w:lvl>
    <w:lvl w:ilvl="5" w:tplc="1BBE9F9A">
      <w:numFmt w:val="bullet"/>
      <w:lvlText w:val="•"/>
      <w:lvlJc w:val="left"/>
      <w:pPr>
        <w:ind w:left="6973" w:hanging="125"/>
      </w:pPr>
      <w:rPr>
        <w:rFonts w:hint="default"/>
        <w:lang w:val="ru-RU" w:eastAsia="en-US" w:bidi="ar-SA"/>
      </w:rPr>
    </w:lvl>
    <w:lvl w:ilvl="6" w:tplc="7C6E0844">
      <w:numFmt w:val="bullet"/>
      <w:lvlText w:val="•"/>
      <w:lvlJc w:val="left"/>
      <w:pPr>
        <w:ind w:left="8320" w:hanging="125"/>
      </w:pPr>
      <w:rPr>
        <w:rFonts w:hint="default"/>
        <w:lang w:val="ru-RU" w:eastAsia="en-US" w:bidi="ar-SA"/>
      </w:rPr>
    </w:lvl>
    <w:lvl w:ilvl="7" w:tplc="8C6EEBE2">
      <w:numFmt w:val="bullet"/>
      <w:lvlText w:val="•"/>
      <w:lvlJc w:val="left"/>
      <w:pPr>
        <w:ind w:left="9666" w:hanging="125"/>
      </w:pPr>
      <w:rPr>
        <w:rFonts w:hint="default"/>
        <w:lang w:val="ru-RU" w:eastAsia="en-US" w:bidi="ar-SA"/>
      </w:rPr>
    </w:lvl>
    <w:lvl w:ilvl="8" w:tplc="BE160A8C">
      <w:numFmt w:val="bullet"/>
      <w:lvlText w:val="•"/>
      <w:lvlJc w:val="left"/>
      <w:pPr>
        <w:ind w:left="11013" w:hanging="125"/>
      </w:pPr>
      <w:rPr>
        <w:rFonts w:hint="default"/>
        <w:lang w:val="ru-RU" w:eastAsia="en-US" w:bidi="ar-SA"/>
      </w:rPr>
    </w:lvl>
  </w:abstractNum>
  <w:abstractNum w:abstractNumId="14">
    <w:nsid w:val="035F10E9"/>
    <w:multiLevelType w:val="hybridMultilevel"/>
    <w:tmpl w:val="CC241CC6"/>
    <w:lvl w:ilvl="0" w:tplc="1DC4349C">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C4265EB0">
      <w:numFmt w:val="bullet"/>
      <w:lvlText w:val="•"/>
      <w:lvlJc w:val="left"/>
      <w:pPr>
        <w:ind w:left="1681" w:hanging="240"/>
      </w:pPr>
      <w:rPr>
        <w:rFonts w:hint="default"/>
        <w:lang w:val="ru-RU" w:eastAsia="en-US" w:bidi="ar-SA"/>
      </w:rPr>
    </w:lvl>
    <w:lvl w:ilvl="2" w:tplc="20BAFBD8">
      <w:numFmt w:val="bullet"/>
      <w:lvlText w:val="•"/>
      <w:lvlJc w:val="left"/>
      <w:pPr>
        <w:ind w:left="3023" w:hanging="240"/>
      </w:pPr>
      <w:rPr>
        <w:rFonts w:hint="default"/>
        <w:lang w:val="ru-RU" w:eastAsia="en-US" w:bidi="ar-SA"/>
      </w:rPr>
    </w:lvl>
    <w:lvl w:ilvl="3" w:tplc="55D6539E">
      <w:numFmt w:val="bullet"/>
      <w:lvlText w:val="•"/>
      <w:lvlJc w:val="left"/>
      <w:pPr>
        <w:ind w:left="4365" w:hanging="240"/>
      </w:pPr>
      <w:rPr>
        <w:rFonts w:hint="default"/>
        <w:lang w:val="ru-RU" w:eastAsia="en-US" w:bidi="ar-SA"/>
      </w:rPr>
    </w:lvl>
    <w:lvl w:ilvl="4" w:tplc="492476D0">
      <w:numFmt w:val="bullet"/>
      <w:lvlText w:val="•"/>
      <w:lvlJc w:val="left"/>
      <w:pPr>
        <w:ind w:left="5706" w:hanging="240"/>
      </w:pPr>
      <w:rPr>
        <w:rFonts w:hint="default"/>
        <w:lang w:val="ru-RU" w:eastAsia="en-US" w:bidi="ar-SA"/>
      </w:rPr>
    </w:lvl>
    <w:lvl w:ilvl="5" w:tplc="8D08E02A">
      <w:numFmt w:val="bullet"/>
      <w:lvlText w:val="•"/>
      <w:lvlJc w:val="left"/>
      <w:pPr>
        <w:ind w:left="7048" w:hanging="240"/>
      </w:pPr>
      <w:rPr>
        <w:rFonts w:hint="default"/>
        <w:lang w:val="ru-RU" w:eastAsia="en-US" w:bidi="ar-SA"/>
      </w:rPr>
    </w:lvl>
    <w:lvl w:ilvl="6" w:tplc="6C0EC2BA">
      <w:numFmt w:val="bullet"/>
      <w:lvlText w:val="•"/>
      <w:lvlJc w:val="left"/>
      <w:pPr>
        <w:ind w:left="8390" w:hanging="240"/>
      </w:pPr>
      <w:rPr>
        <w:rFonts w:hint="default"/>
        <w:lang w:val="ru-RU" w:eastAsia="en-US" w:bidi="ar-SA"/>
      </w:rPr>
    </w:lvl>
    <w:lvl w:ilvl="7" w:tplc="0DC2356C">
      <w:numFmt w:val="bullet"/>
      <w:lvlText w:val="•"/>
      <w:lvlJc w:val="left"/>
      <w:pPr>
        <w:ind w:left="9731" w:hanging="240"/>
      </w:pPr>
      <w:rPr>
        <w:rFonts w:hint="default"/>
        <w:lang w:val="ru-RU" w:eastAsia="en-US" w:bidi="ar-SA"/>
      </w:rPr>
    </w:lvl>
    <w:lvl w:ilvl="8" w:tplc="B838D2C4">
      <w:numFmt w:val="bullet"/>
      <w:lvlText w:val="•"/>
      <w:lvlJc w:val="left"/>
      <w:pPr>
        <w:ind w:left="11073" w:hanging="240"/>
      </w:pPr>
      <w:rPr>
        <w:rFonts w:hint="default"/>
        <w:lang w:val="ru-RU" w:eastAsia="en-US" w:bidi="ar-SA"/>
      </w:rPr>
    </w:lvl>
  </w:abstractNum>
  <w:abstractNum w:abstractNumId="15">
    <w:nsid w:val="03657A52"/>
    <w:multiLevelType w:val="hybridMultilevel"/>
    <w:tmpl w:val="C08651B0"/>
    <w:lvl w:ilvl="0" w:tplc="24AC480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BD8E7140">
      <w:numFmt w:val="bullet"/>
      <w:lvlText w:val="•"/>
      <w:lvlJc w:val="left"/>
      <w:pPr>
        <w:ind w:left="1244" w:hanging="360"/>
      </w:pPr>
      <w:rPr>
        <w:rFonts w:hint="default"/>
        <w:lang w:val="ru-RU" w:eastAsia="en-US" w:bidi="ar-SA"/>
      </w:rPr>
    </w:lvl>
    <w:lvl w:ilvl="2" w:tplc="0EEAAC34">
      <w:numFmt w:val="bullet"/>
      <w:lvlText w:val="•"/>
      <w:lvlJc w:val="left"/>
      <w:pPr>
        <w:ind w:left="1929" w:hanging="360"/>
      </w:pPr>
      <w:rPr>
        <w:rFonts w:hint="default"/>
        <w:lang w:val="ru-RU" w:eastAsia="en-US" w:bidi="ar-SA"/>
      </w:rPr>
    </w:lvl>
    <w:lvl w:ilvl="3" w:tplc="ED26697C">
      <w:numFmt w:val="bullet"/>
      <w:lvlText w:val="•"/>
      <w:lvlJc w:val="left"/>
      <w:pPr>
        <w:ind w:left="2613" w:hanging="360"/>
      </w:pPr>
      <w:rPr>
        <w:rFonts w:hint="default"/>
        <w:lang w:val="ru-RU" w:eastAsia="en-US" w:bidi="ar-SA"/>
      </w:rPr>
    </w:lvl>
    <w:lvl w:ilvl="4" w:tplc="296A55F4">
      <w:numFmt w:val="bullet"/>
      <w:lvlText w:val="•"/>
      <w:lvlJc w:val="left"/>
      <w:pPr>
        <w:ind w:left="3298" w:hanging="360"/>
      </w:pPr>
      <w:rPr>
        <w:rFonts w:hint="default"/>
        <w:lang w:val="ru-RU" w:eastAsia="en-US" w:bidi="ar-SA"/>
      </w:rPr>
    </w:lvl>
    <w:lvl w:ilvl="5" w:tplc="D438F922">
      <w:numFmt w:val="bullet"/>
      <w:lvlText w:val="•"/>
      <w:lvlJc w:val="left"/>
      <w:pPr>
        <w:ind w:left="3982" w:hanging="360"/>
      </w:pPr>
      <w:rPr>
        <w:rFonts w:hint="default"/>
        <w:lang w:val="ru-RU" w:eastAsia="en-US" w:bidi="ar-SA"/>
      </w:rPr>
    </w:lvl>
    <w:lvl w:ilvl="6" w:tplc="48463378">
      <w:numFmt w:val="bullet"/>
      <w:lvlText w:val="•"/>
      <w:lvlJc w:val="left"/>
      <w:pPr>
        <w:ind w:left="4667" w:hanging="360"/>
      </w:pPr>
      <w:rPr>
        <w:rFonts w:hint="default"/>
        <w:lang w:val="ru-RU" w:eastAsia="en-US" w:bidi="ar-SA"/>
      </w:rPr>
    </w:lvl>
    <w:lvl w:ilvl="7" w:tplc="048839D0">
      <w:numFmt w:val="bullet"/>
      <w:lvlText w:val="•"/>
      <w:lvlJc w:val="left"/>
      <w:pPr>
        <w:ind w:left="5351" w:hanging="360"/>
      </w:pPr>
      <w:rPr>
        <w:rFonts w:hint="default"/>
        <w:lang w:val="ru-RU" w:eastAsia="en-US" w:bidi="ar-SA"/>
      </w:rPr>
    </w:lvl>
    <w:lvl w:ilvl="8" w:tplc="39EC9CDE">
      <w:numFmt w:val="bullet"/>
      <w:lvlText w:val="•"/>
      <w:lvlJc w:val="left"/>
      <w:pPr>
        <w:ind w:left="6036" w:hanging="360"/>
      </w:pPr>
      <w:rPr>
        <w:rFonts w:hint="default"/>
        <w:lang w:val="ru-RU" w:eastAsia="en-US" w:bidi="ar-SA"/>
      </w:rPr>
    </w:lvl>
  </w:abstractNum>
  <w:abstractNum w:abstractNumId="16">
    <w:nsid w:val="03A0429F"/>
    <w:multiLevelType w:val="hybridMultilevel"/>
    <w:tmpl w:val="363ACAA4"/>
    <w:lvl w:ilvl="0" w:tplc="AAE6C22A">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79DC7BAC">
      <w:numFmt w:val="bullet"/>
      <w:lvlText w:val="•"/>
      <w:lvlJc w:val="left"/>
      <w:pPr>
        <w:ind w:left="968" w:hanging="125"/>
      </w:pPr>
      <w:rPr>
        <w:rFonts w:hint="default"/>
        <w:lang w:val="ru-RU" w:eastAsia="en-US" w:bidi="ar-SA"/>
      </w:rPr>
    </w:lvl>
    <w:lvl w:ilvl="2" w:tplc="FC526FD4">
      <w:numFmt w:val="bullet"/>
      <w:lvlText w:val="•"/>
      <w:lvlJc w:val="left"/>
      <w:pPr>
        <w:ind w:left="1837" w:hanging="125"/>
      </w:pPr>
      <w:rPr>
        <w:rFonts w:hint="default"/>
        <w:lang w:val="ru-RU" w:eastAsia="en-US" w:bidi="ar-SA"/>
      </w:rPr>
    </w:lvl>
    <w:lvl w:ilvl="3" w:tplc="BBBE04F2">
      <w:numFmt w:val="bullet"/>
      <w:lvlText w:val="•"/>
      <w:lvlJc w:val="left"/>
      <w:pPr>
        <w:ind w:left="2706" w:hanging="125"/>
      </w:pPr>
      <w:rPr>
        <w:rFonts w:hint="default"/>
        <w:lang w:val="ru-RU" w:eastAsia="en-US" w:bidi="ar-SA"/>
      </w:rPr>
    </w:lvl>
    <w:lvl w:ilvl="4" w:tplc="F8428CD4">
      <w:numFmt w:val="bullet"/>
      <w:lvlText w:val="•"/>
      <w:lvlJc w:val="left"/>
      <w:pPr>
        <w:ind w:left="3575" w:hanging="125"/>
      </w:pPr>
      <w:rPr>
        <w:rFonts w:hint="default"/>
        <w:lang w:val="ru-RU" w:eastAsia="en-US" w:bidi="ar-SA"/>
      </w:rPr>
    </w:lvl>
    <w:lvl w:ilvl="5" w:tplc="4D5EA5A0">
      <w:numFmt w:val="bullet"/>
      <w:lvlText w:val="•"/>
      <w:lvlJc w:val="left"/>
      <w:pPr>
        <w:ind w:left="4444" w:hanging="125"/>
      </w:pPr>
      <w:rPr>
        <w:rFonts w:hint="default"/>
        <w:lang w:val="ru-RU" w:eastAsia="en-US" w:bidi="ar-SA"/>
      </w:rPr>
    </w:lvl>
    <w:lvl w:ilvl="6" w:tplc="5D0ACC86">
      <w:numFmt w:val="bullet"/>
      <w:lvlText w:val="•"/>
      <w:lvlJc w:val="left"/>
      <w:pPr>
        <w:ind w:left="5313" w:hanging="125"/>
      </w:pPr>
      <w:rPr>
        <w:rFonts w:hint="default"/>
        <w:lang w:val="ru-RU" w:eastAsia="en-US" w:bidi="ar-SA"/>
      </w:rPr>
    </w:lvl>
    <w:lvl w:ilvl="7" w:tplc="D1A05E5A">
      <w:numFmt w:val="bullet"/>
      <w:lvlText w:val="•"/>
      <w:lvlJc w:val="left"/>
      <w:pPr>
        <w:ind w:left="6182" w:hanging="125"/>
      </w:pPr>
      <w:rPr>
        <w:rFonts w:hint="default"/>
        <w:lang w:val="ru-RU" w:eastAsia="en-US" w:bidi="ar-SA"/>
      </w:rPr>
    </w:lvl>
    <w:lvl w:ilvl="8" w:tplc="2098AEA2">
      <w:numFmt w:val="bullet"/>
      <w:lvlText w:val="•"/>
      <w:lvlJc w:val="left"/>
      <w:pPr>
        <w:ind w:left="7051" w:hanging="125"/>
      </w:pPr>
      <w:rPr>
        <w:rFonts w:hint="default"/>
        <w:lang w:val="ru-RU" w:eastAsia="en-US" w:bidi="ar-SA"/>
      </w:rPr>
    </w:lvl>
  </w:abstractNum>
  <w:abstractNum w:abstractNumId="17">
    <w:nsid w:val="04C352C5"/>
    <w:multiLevelType w:val="hybridMultilevel"/>
    <w:tmpl w:val="0B24D3F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05443497"/>
    <w:multiLevelType w:val="hybridMultilevel"/>
    <w:tmpl w:val="917CEB60"/>
    <w:lvl w:ilvl="0" w:tplc="852ECA48">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ACF83802">
      <w:numFmt w:val="bullet"/>
      <w:lvlText w:val="•"/>
      <w:lvlJc w:val="left"/>
      <w:pPr>
        <w:ind w:left="1014" w:hanging="167"/>
      </w:pPr>
      <w:rPr>
        <w:rFonts w:hint="default"/>
        <w:lang w:val="ru-RU" w:eastAsia="en-US" w:bidi="ar-SA"/>
      </w:rPr>
    </w:lvl>
    <w:lvl w:ilvl="2" w:tplc="FF96D152">
      <w:numFmt w:val="bullet"/>
      <w:lvlText w:val="•"/>
      <w:lvlJc w:val="left"/>
      <w:pPr>
        <w:ind w:left="1908" w:hanging="167"/>
      </w:pPr>
      <w:rPr>
        <w:rFonts w:hint="default"/>
        <w:lang w:val="ru-RU" w:eastAsia="en-US" w:bidi="ar-SA"/>
      </w:rPr>
    </w:lvl>
    <w:lvl w:ilvl="3" w:tplc="D49281CC">
      <w:numFmt w:val="bullet"/>
      <w:lvlText w:val="•"/>
      <w:lvlJc w:val="left"/>
      <w:pPr>
        <w:ind w:left="2802" w:hanging="167"/>
      </w:pPr>
      <w:rPr>
        <w:rFonts w:hint="default"/>
        <w:lang w:val="ru-RU" w:eastAsia="en-US" w:bidi="ar-SA"/>
      </w:rPr>
    </w:lvl>
    <w:lvl w:ilvl="4" w:tplc="D4BE2D1C">
      <w:numFmt w:val="bullet"/>
      <w:lvlText w:val="•"/>
      <w:lvlJc w:val="left"/>
      <w:pPr>
        <w:ind w:left="3697" w:hanging="167"/>
      </w:pPr>
      <w:rPr>
        <w:rFonts w:hint="default"/>
        <w:lang w:val="ru-RU" w:eastAsia="en-US" w:bidi="ar-SA"/>
      </w:rPr>
    </w:lvl>
    <w:lvl w:ilvl="5" w:tplc="F426E450">
      <w:numFmt w:val="bullet"/>
      <w:lvlText w:val="•"/>
      <w:lvlJc w:val="left"/>
      <w:pPr>
        <w:ind w:left="4591" w:hanging="167"/>
      </w:pPr>
      <w:rPr>
        <w:rFonts w:hint="default"/>
        <w:lang w:val="ru-RU" w:eastAsia="en-US" w:bidi="ar-SA"/>
      </w:rPr>
    </w:lvl>
    <w:lvl w:ilvl="6" w:tplc="75D4C014">
      <w:numFmt w:val="bullet"/>
      <w:lvlText w:val="•"/>
      <w:lvlJc w:val="left"/>
      <w:pPr>
        <w:ind w:left="5485" w:hanging="167"/>
      </w:pPr>
      <w:rPr>
        <w:rFonts w:hint="default"/>
        <w:lang w:val="ru-RU" w:eastAsia="en-US" w:bidi="ar-SA"/>
      </w:rPr>
    </w:lvl>
    <w:lvl w:ilvl="7" w:tplc="5DBEDE46">
      <w:numFmt w:val="bullet"/>
      <w:lvlText w:val="•"/>
      <w:lvlJc w:val="left"/>
      <w:pPr>
        <w:ind w:left="6380" w:hanging="167"/>
      </w:pPr>
      <w:rPr>
        <w:rFonts w:hint="default"/>
        <w:lang w:val="ru-RU" w:eastAsia="en-US" w:bidi="ar-SA"/>
      </w:rPr>
    </w:lvl>
    <w:lvl w:ilvl="8" w:tplc="B12C8E5A">
      <w:numFmt w:val="bullet"/>
      <w:lvlText w:val="•"/>
      <w:lvlJc w:val="left"/>
      <w:pPr>
        <w:ind w:left="7274" w:hanging="167"/>
      </w:pPr>
      <w:rPr>
        <w:rFonts w:hint="default"/>
        <w:lang w:val="ru-RU" w:eastAsia="en-US" w:bidi="ar-SA"/>
      </w:rPr>
    </w:lvl>
  </w:abstractNum>
  <w:abstractNum w:abstractNumId="19">
    <w:nsid w:val="054B3CDC"/>
    <w:multiLevelType w:val="hybridMultilevel"/>
    <w:tmpl w:val="8A882A34"/>
    <w:lvl w:ilvl="0" w:tplc="5ECE61A8">
      <w:start w:val="3"/>
      <w:numFmt w:val="decimal"/>
      <w:lvlText w:val="%1"/>
      <w:lvlJc w:val="left"/>
      <w:pPr>
        <w:ind w:left="1131" w:hanging="550"/>
      </w:pPr>
      <w:rPr>
        <w:rFonts w:hint="default"/>
        <w:lang w:val="ru-RU" w:eastAsia="en-US" w:bidi="ar-SA"/>
      </w:rPr>
    </w:lvl>
    <w:lvl w:ilvl="1" w:tplc="DF4E2F2A">
      <w:numFmt w:val="none"/>
      <w:lvlText w:val=""/>
      <w:lvlJc w:val="left"/>
      <w:pPr>
        <w:tabs>
          <w:tab w:val="num" w:pos="360"/>
        </w:tabs>
      </w:pPr>
    </w:lvl>
    <w:lvl w:ilvl="2" w:tplc="E2B03D6A">
      <w:numFmt w:val="none"/>
      <w:lvlText w:val=""/>
      <w:lvlJc w:val="left"/>
      <w:pPr>
        <w:tabs>
          <w:tab w:val="num" w:pos="360"/>
        </w:tabs>
      </w:pPr>
    </w:lvl>
    <w:lvl w:ilvl="3" w:tplc="6FE87A50">
      <w:start w:val="1"/>
      <w:numFmt w:val="decimal"/>
      <w:lvlText w:val="%4."/>
      <w:lvlJc w:val="left"/>
      <w:pPr>
        <w:ind w:left="1498" w:hanging="360"/>
      </w:pPr>
      <w:rPr>
        <w:rFonts w:ascii="Times New Roman" w:eastAsia="Times New Roman" w:hAnsi="Times New Roman" w:cs="Times New Roman" w:hint="default"/>
        <w:b/>
        <w:bCs/>
        <w:w w:val="100"/>
        <w:sz w:val="22"/>
        <w:szCs w:val="22"/>
        <w:lang w:val="ru-RU" w:eastAsia="en-US" w:bidi="ar-SA"/>
      </w:rPr>
    </w:lvl>
    <w:lvl w:ilvl="4" w:tplc="C6AAEF94">
      <w:numFmt w:val="bullet"/>
      <w:lvlText w:val="•"/>
      <w:lvlJc w:val="left"/>
      <w:pPr>
        <w:ind w:left="4268" w:hanging="360"/>
      </w:pPr>
      <w:rPr>
        <w:rFonts w:hint="default"/>
        <w:lang w:val="ru-RU" w:eastAsia="en-US" w:bidi="ar-SA"/>
      </w:rPr>
    </w:lvl>
    <w:lvl w:ilvl="5" w:tplc="990AB3B4">
      <w:numFmt w:val="bullet"/>
      <w:lvlText w:val="•"/>
      <w:lvlJc w:val="left"/>
      <w:pPr>
        <w:ind w:left="5191" w:hanging="360"/>
      </w:pPr>
      <w:rPr>
        <w:rFonts w:hint="default"/>
        <w:lang w:val="ru-RU" w:eastAsia="en-US" w:bidi="ar-SA"/>
      </w:rPr>
    </w:lvl>
    <w:lvl w:ilvl="6" w:tplc="A17A5A04">
      <w:numFmt w:val="bullet"/>
      <w:lvlText w:val="•"/>
      <w:lvlJc w:val="left"/>
      <w:pPr>
        <w:ind w:left="6114" w:hanging="360"/>
      </w:pPr>
      <w:rPr>
        <w:rFonts w:hint="default"/>
        <w:lang w:val="ru-RU" w:eastAsia="en-US" w:bidi="ar-SA"/>
      </w:rPr>
    </w:lvl>
    <w:lvl w:ilvl="7" w:tplc="C13A56F6">
      <w:numFmt w:val="bullet"/>
      <w:lvlText w:val="•"/>
      <w:lvlJc w:val="left"/>
      <w:pPr>
        <w:ind w:left="7037" w:hanging="360"/>
      </w:pPr>
      <w:rPr>
        <w:rFonts w:hint="default"/>
        <w:lang w:val="ru-RU" w:eastAsia="en-US" w:bidi="ar-SA"/>
      </w:rPr>
    </w:lvl>
    <w:lvl w:ilvl="8" w:tplc="8C0C253E">
      <w:numFmt w:val="bullet"/>
      <w:lvlText w:val="•"/>
      <w:lvlJc w:val="left"/>
      <w:pPr>
        <w:ind w:left="7960" w:hanging="360"/>
      </w:pPr>
      <w:rPr>
        <w:rFonts w:hint="default"/>
        <w:lang w:val="ru-RU" w:eastAsia="en-US" w:bidi="ar-SA"/>
      </w:rPr>
    </w:lvl>
  </w:abstractNum>
  <w:abstractNum w:abstractNumId="20">
    <w:nsid w:val="0563640C"/>
    <w:multiLevelType w:val="hybridMultilevel"/>
    <w:tmpl w:val="D3586614"/>
    <w:lvl w:ilvl="0" w:tplc="7EAAD6D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9F68F8A0">
      <w:numFmt w:val="bullet"/>
      <w:lvlText w:val="•"/>
      <w:lvlJc w:val="left"/>
      <w:pPr>
        <w:ind w:left="1244" w:hanging="360"/>
      </w:pPr>
      <w:rPr>
        <w:rFonts w:hint="default"/>
        <w:lang w:val="ru-RU" w:eastAsia="en-US" w:bidi="ar-SA"/>
      </w:rPr>
    </w:lvl>
    <w:lvl w:ilvl="2" w:tplc="CA50D596">
      <w:numFmt w:val="bullet"/>
      <w:lvlText w:val="•"/>
      <w:lvlJc w:val="left"/>
      <w:pPr>
        <w:ind w:left="1928" w:hanging="360"/>
      </w:pPr>
      <w:rPr>
        <w:rFonts w:hint="default"/>
        <w:lang w:val="ru-RU" w:eastAsia="en-US" w:bidi="ar-SA"/>
      </w:rPr>
    </w:lvl>
    <w:lvl w:ilvl="3" w:tplc="972AACF6">
      <w:numFmt w:val="bullet"/>
      <w:lvlText w:val="•"/>
      <w:lvlJc w:val="left"/>
      <w:pPr>
        <w:ind w:left="2612" w:hanging="360"/>
      </w:pPr>
      <w:rPr>
        <w:rFonts w:hint="default"/>
        <w:lang w:val="ru-RU" w:eastAsia="en-US" w:bidi="ar-SA"/>
      </w:rPr>
    </w:lvl>
    <w:lvl w:ilvl="4" w:tplc="E2928956">
      <w:numFmt w:val="bullet"/>
      <w:lvlText w:val="•"/>
      <w:lvlJc w:val="left"/>
      <w:pPr>
        <w:ind w:left="3296" w:hanging="360"/>
      </w:pPr>
      <w:rPr>
        <w:rFonts w:hint="default"/>
        <w:lang w:val="ru-RU" w:eastAsia="en-US" w:bidi="ar-SA"/>
      </w:rPr>
    </w:lvl>
    <w:lvl w:ilvl="5" w:tplc="4544B428">
      <w:numFmt w:val="bullet"/>
      <w:lvlText w:val="•"/>
      <w:lvlJc w:val="left"/>
      <w:pPr>
        <w:ind w:left="3980" w:hanging="360"/>
      </w:pPr>
      <w:rPr>
        <w:rFonts w:hint="default"/>
        <w:lang w:val="ru-RU" w:eastAsia="en-US" w:bidi="ar-SA"/>
      </w:rPr>
    </w:lvl>
    <w:lvl w:ilvl="6" w:tplc="D19E3B4C">
      <w:numFmt w:val="bullet"/>
      <w:lvlText w:val="•"/>
      <w:lvlJc w:val="left"/>
      <w:pPr>
        <w:ind w:left="4664" w:hanging="360"/>
      </w:pPr>
      <w:rPr>
        <w:rFonts w:hint="default"/>
        <w:lang w:val="ru-RU" w:eastAsia="en-US" w:bidi="ar-SA"/>
      </w:rPr>
    </w:lvl>
    <w:lvl w:ilvl="7" w:tplc="1FC41A86">
      <w:numFmt w:val="bullet"/>
      <w:lvlText w:val="•"/>
      <w:lvlJc w:val="left"/>
      <w:pPr>
        <w:ind w:left="5348" w:hanging="360"/>
      </w:pPr>
      <w:rPr>
        <w:rFonts w:hint="default"/>
        <w:lang w:val="ru-RU" w:eastAsia="en-US" w:bidi="ar-SA"/>
      </w:rPr>
    </w:lvl>
    <w:lvl w:ilvl="8" w:tplc="0682F5CC">
      <w:numFmt w:val="bullet"/>
      <w:lvlText w:val="•"/>
      <w:lvlJc w:val="left"/>
      <w:pPr>
        <w:ind w:left="6032" w:hanging="360"/>
      </w:pPr>
      <w:rPr>
        <w:rFonts w:hint="default"/>
        <w:lang w:val="ru-RU" w:eastAsia="en-US" w:bidi="ar-SA"/>
      </w:rPr>
    </w:lvl>
  </w:abstractNum>
  <w:abstractNum w:abstractNumId="21">
    <w:nsid w:val="05966FF3"/>
    <w:multiLevelType w:val="hybridMultilevel"/>
    <w:tmpl w:val="002CFE34"/>
    <w:lvl w:ilvl="0" w:tplc="FF1A0C5C">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A35810"/>
    <w:multiLevelType w:val="hybridMultilevel"/>
    <w:tmpl w:val="5CA0E102"/>
    <w:lvl w:ilvl="0" w:tplc="849CE33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E76EC24">
      <w:numFmt w:val="bullet"/>
      <w:lvlText w:val="•"/>
      <w:lvlJc w:val="left"/>
      <w:pPr>
        <w:ind w:left="968" w:hanging="125"/>
      </w:pPr>
      <w:rPr>
        <w:rFonts w:hint="default"/>
        <w:lang w:val="ru-RU" w:eastAsia="en-US" w:bidi="ar-SA"/>
      </w:rPr>
    </w:lvl>
    <w:lvl w:ilvl="2" w:tplc="C26AF41C">
      <w:numFmt w:val="bullet"/>
      <w:lvlText w:val="•"/>
      <w:lvlJc w:val="left"/>
      <w:pPr>
        <w:ind w:left="1837" w:hanging="125"/>
      </w:pPr>
      <w:rPr>
        <w:rFonts w:hint="default"/>
        <w:lang w:val="ru-RU" w:eastAsia="en-US" w:bidi="ar-SA"/>
      </w:rPr>
    </w:lvl>
    <w:lvl w:ilvl="3" w:tplc="9EA6C154">
      <w:numFmt w:val="bullet"/>
      <w:lvlText w:val="•"/>
      <w:lvlJc w:val="left"/>
      <w:pPr>
        <w:ind w:left="2706" w:hanging="125"/>
      </w:pPr>
      <w:rPr>
        <w:rFonts w:hint="default"/>
        <w:lang w:val="ru-RU" w:eastAsia="en-US" w:bidi="ar-SA"/>
      </w:rPr>
    </w:lvl>
    <w:lvl w:ilvl="4" w:tplc="5810D8C4">
      <w:numFmt w:val="bullet"/>
      <w:lvlText w:val="•"/>
      <w:lvlJc w:val="left"/>
      <w:pPr>
        <w:ind w:left="3575" w:hanging="125"/>
      </w:pPr>
      <w:rPr>
        <w:rFonts w:hint="default"/>
        <w:lang w:val="ru-RU" w:eastAsia="en-US" w:bidi="ar-SA"/>
      </w:rPr>
    </w:lvl>
    <w:lvl w:ilvl="5" w:tplc="96DC249A">
      <w:numFmt w:val="bullet"/>
      <w:lvlText w:val="•"/>
      <w:lvlJc w:val="left"/>
      <w:pPr>
        <w:ind w:left="4444" w:hanging="125"/>
      </w:pPr>
      <w:rPr>
        <w:rFonts w:hint="default"/>
        <w:lang w:val="ru-RU" w:eastAsia="en-US" w:bidi="ar-SA"/>
      </w:rPr>
    </w:lvl>
    <w:lvl w:ilvl="6" w:tplc="6B88DA10">
      <w:numFmt w:val="bullet"/>
      <w:lvlText w:val="•"/>
      <w:lvlJc w:val="left"/>
      <w:pPr>
        <w:ind w:left="5313" w:hanging="125"/>
      </w:pPr>
      <w:rPr>
        <w:rFonts w:hint="default"/>
        <w:lang w:val="ru-RU" w:eastAsia="en-US" w:bidi="ar-SA"/>
      </w:rPr>
    </w:lvl>
    <w:lvl w:ilvl="7" w:tplc="154A0C96">
      <w:numFmt w:val="bullet"/>
      <w:lvlText w:val="•"/>
      <w:lvlJc w:val="left"/>
      <w:pPr>
        <w:ind w:left="6182" w:hanging="125"/>
      </w:pPr>
      <w:rPr>
        <w:rFonts w:hint="default"/>
        <w:lang w:val="ru-RU" w:eastAsia="en-US" w:bidi="ar-SA"/>
      </w:rPr>
    </w:lvl>
    <w:lvl w:ilvl="8" w:tplc="3B1AA4DA">
      <w:numFmt w:val="bullet"/>
      <w:lvlText w:val="•"/>
      <w:lvlJc w:val="left"/>
      <w:pPr>
        <w:ind w:left="7051" w:hanging="125"/>
      </w:pPr>
      <w:rPr>
        <w:rFonts w:hint="default"/>
        <w:lang w:val="ru-RU" w:eastAsia="en-US" w:bidi="ar-SA"/>
      </w:rPr>
    </w:lvl>
  </w:abstractNum>
  <w:abstractNum w:abstractNumId="23">
    <w:nsid w:val="06CC6312"/>
    <w:multiLevelType w:val="hybridMultilevel"/>
    <w:tmpl w:val="F398970E"/>
    <w:lvl w:ilvl="0" w:tplc="57CA66CC">
      <w:start w:val="8"/>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F68AB782">
      <w:numFmt w:val="bullet"/>
      <w:lvlText w:val="•"/>
      <w:lvlJc w:val="left"/>
      <w:pPr>
        <w:ind w:left="1681" w:hanging="240"/>
      </w:pPr>
      <w:rPr>
        <w:rFonts w:hint="default"/>
        <w:lang w:val="ru-RU" w:eastAsia="en-US" w:bidi="ar-SA"/>
      </w:rPr>
    </w:lvl>
    <w:lvl w:ilvl="2" w:tplc="6A2A4AD4">
      <w:numFmt w:val="bullet"/>
      <w:lvlText w:val="•"/>
      <w:lvlJc w:val="left"/>
      <w:pPr>
        <w:ind w:left="3023" w:hanging="240"/>
      </w:pPr>
      <w:rPr>
        <w:rFonts w:hint="default"/>
        <w:lang w:val="ru-RU" w:eastAsia="en-US" w:bidi="ar-SA"/>
      </w:rPr>
    </w:lvl>
    <w:lvl w:ilvl="3" w:tplc="3D2C50FC">
      <w:numFmt w:val="bullet"/>
      <w:lvlText w:val="•"/>
      <w:lvlJc w:val="left"/>
      <w:pPr>
        <w:ind w:left="4364" w:hanging="240"/>
      </w:pPr>
      <w:rPr>
        <w:rFonts w:hint="default"/>
        <w:lang w:val="ru-RU" w:eastAsia="en-US" w:bidi="ar-SA"/>
      </w:rPr>
    </w:lvl>
    <w:lvl w:ilvl="4" w:tplc="41805DEA">
      <w:numFmt w:val="bullet"/>
      <w:lvlText w:val="•"/>
      <w:lvlJc w:val="left"/>
      <w:pPr>
        <w:ind w:left="5706" w:hanging="240"/>
      </w:pPr>
      <w:rPr>
        <w:rFonts w:hint="default"/>
        <w:lang w:val="ru-RU" w:eastAsia="en-US" w:bidi="ar-SA"/>
      </w:rPr>
    </w:lvl>
    <w:lvl w:ilvl="5" w:tplc="2E78F696">
      <w:numFmt w:val="bullet"/>
      <w:lvlText w:val="•"/>
      <w:lvlJc w:val="left"/>
      <w:pPr>
        <w:ind w:left="7048" w:hanging="240"/>
      </w:pPr>
      <w:rPr>
        <w:rFonts w:hint="default"/>
        <w:lang w:val="ru-RU" w:eastAsia="en-US" w:bidi="ar-SA"/>
      </w:rPr>
    </w:lvl>
    <w:lvl w:ilvl="6" w:tplc="99723638">
      <w:numFmt w:val="bullet"/>
      <w:lvlText w:val="•"/>
      <w:lvlJc w:val="left"/>
      <w:pPr>
        <w:ind w:left="8389" w:hanging="240"/>
      </w:pPr>
      <w:rPr>
        <w:rFonts w:hint="default"/>
        <w:lang w:val="ru-RU" w:eastAsia="en-US" w:bidi="ar-SA"/>
      </w:rPr>
    </w:lvl>
    <w:lvl w:ilvl="7" w:tplc="8A901A36">
      <w:numFmt w:val="bullet"/>
      <w:lvlText w:val="•"/>
      <w:lvlJc w:val="left"/>
      <w:pPr>
        <w:ind w:left="9731" w:hanging="240"/>
      </w:pPr>
      <w:rPr>
        <w:rFonts w:hint="default"/>
        <w:lang w:val="ru-RU" w:eastAsia="en-US" w:bidi="ar-SA"/>
      </w:rPr>
    </w:lvl>
    <w:lvl w:ilvl="8" w:tplc="D47E711A">
      <w:numFmt w:val="bullet"/>
      <w:lvlText w:val="•"/>
      <w:lvlJc w:val="left"/>
      <w:pPr>
        <w:ind w:left="11072" w:hanging="240"/>
      </w:pPr>
      <w:rPr>
        <w:rFonts w:hint="default"/>
        <w:lang w:val="ru-RU" w:eastAsia="en-US" w:bidi="ar-SA"/>
      </w:rPr>
    </w:lvl>
  </w:abstractNum>
  <w:abstractNum w:abstractNumId="24">
    <w:nsid w:val="07A27C32"/>
    <w:multiLevelType w:val="hybridMultilevel"/>
    <w:tmpl w:val="BC48C1A0"/>
    <w:lvl w:ilvl="0" w:tplc="B9FECB08">
      <w:start w:val="1"/>
      <w:numFmt w:val="decimal"/>
      <w:lvlText w:val="%1."/>
      <w:lvlJc w:val="left"/>
      <w:pPr>
        <w:ind w:left="222" w:hanging="708"/>
        <w:jc w:val="right"/>
      </w:pPr>
      <w:rPr>
        <w:rFonts w:hint="default"/>
        <w:w w:val="100"/>
        <w:lang w:val="ru-RU" w:eastAsia="en-US" w:bidi="ar-SA"/>
      </w:rPr>
    </w:lvl>
    <w:lvl w:ilvl="1" w:tplc="A5C02926">
      <w:numFmt w:val="bullet"/>
      <w:lvlText w:val="•"/>
      <w:lvlJc w:val="left"/>
      <w:pPr>
        <w:ind w:left="1178" w:hanging="708"/>
      </w:pPr>
      <w:rPr>
        <w:rFonts w:hint="default"/>
        <w:lang w:val="ru-RU" w:eastAsia="en-US" w:bidi="ar-SA"/>
      </w:rPr>
    </w:lvl>
    <w:lvl w:ilvl="2" w:tplc="DF12363C">
      <w:numFmt w:val="bullet"/>
      <w:lvlText w:val="•"/>
      <w:lvlJc w:val="left"/>
      <w:pPr>
        <w:ind w:left="2137" w:hanging="708"/>
      </w:pPr>
      <w:rPr>
        <w:rFonts w:hint="default"/>
        <w:lang w:val="ru-RU" w:eastAsia="en-US" w:bidi="ar-SA"/>
      </w:rPr>
    </w:lvl>
    <w:lvl w:ilvl="3" w:tplc="0184808A">
      <w:numFmt w:val="bullet"/>
      <w:lvlText w:val="•"/>
      <w:lvlJc w:val="left"/>
      <w:pPr>
        <w:ind w:left="3095" w:hanging="708"/>
      </w:pPr>
      <w:rPr>
        <w:rFonts w:hint="default"/>
        <w:lang w:val="ru-RU" w:eastAsia="en-US" w:bidi="ar-SA"/>
      </w:rPr>
    </w:lvl>
    <w:lvl w:ilvl="4" w:tplc="B6F0AF28">
      <w:numFmt w:val="bullet"/>
      <w:lvlText w:val="•"/>
      <w:lvlJc w:val="left"/>
      <w:pPr>
        <w:ind w:left="4054" w:hanging="708"/>
      </w:pPr>
      <w:rPr>
        <w:rFonts w:hint="default"/>
        <w:lang w:val="ru-RU" w:eastAsia="en-US" w:bidi="ar-SA"/>
      </w:rPr>
    </w:lvl>
    <w:lvl w:ilvl="5" w:tplc="163C7A82">
      <w:numFmt w:val="bullet"/>
      <w:lvlText w:val="•"/>
      <w:lvlJc w:val="left"/>
      <w:pPr>
        <w:ind w:left="5013" w:hanging="708"/>
      </w:pPr>
      <w:rPr>
        <w:rFonts w:hint="default"/>
        <w:lang w:val="ru-RU" w:eastAsia="en-US" w:bidi="ar-SA"/>
      </w:rPr>
    </w:lvl>
    <w:lvl w:ilvl="6" w:tplc="45BA70FC">
      <w:numFmt w:val="bullet"/>
      <w:lvlText w:val="•"/>
      <w:lvlJc w:val="left"/>
      <w:pPr>
        <w:ind w:left="5971" w:hanging="708"/>
      </w:pPr>
      <w:rPr>
        <w:rFonts w:hint="default"/>
        <w:lang w:val="ru-RU" w:eastAsia="en-US" w:bidi="ar-SA"/>
      </w:rPr>
    </w:lvl>
    <w:lvl w:ilvl="7" w:tplc="D64A532E">
      <w:numFmt w:val="bullet"/>
      <w:lvlText w:val="•"/>
      <w:lvlJc w:val="left"/>
      <w:pPr>
        <w:ind w:left="6930" w:hanging="708"/>
      </w:pPr>
      <w:rPr>
        <w:rFonts w:hint="default"/>
        <w:lang w:val="ru-RU" w:eastAsia="en-US" w:bidi="ar-SA"/>
      </w:rPr>
    </w:lvl>
    <w:lvl w:ilvl="8" w:tplc="A3BCF856">
      <w:numFmt w:val="bullet"/>
      <w:lvlText w:val="•"/>
      <w:lvlJc w:val="left"/>
      <w:pPr>
        <w:ind w:left="7889" w:hanging="708"/>
      </w:pPr>
      <w:rPr>
        <w:rFonts w:hint="default"/>
        <w:lang w:val="ru-RU" w:eastAsia="en-US" w:bidi="ar-SA"/>
      </w:rPr>
    </w:lvl>
  </w:abstractNum>
  <w:abstractNum w:abstractNumId="25">
    <w:nsid w:val="07EB6EAC"/>
    <w:multiLevelType w:val="hybridMultilevel"/>
    <w:tmpl w:val="009E1F92"/>
    <w:lvl w:ilvl="0" w:tplc="A2DC6BA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760E046">
      <w:numFmt w:val="bullet"/>
      <w:lvlText w:val="•"/>
      <w:lvlJc w:val="left"/>
      <w:pPr>
        <w:ind w:left="1307" w:hanging="140"/>
      </w:pPr>
      <w:rPr>
        <w:rFonts w:hint="default"/>
        <w:lang w:val="ru-RU" w:eastAsia="en-US" w:bidi="ar-SA"/>
      </w:rPr>
    </w:lvl>
    <w:lvl w:ilvl="2" w:tplc="A11E91B8">
      <w:numFmt w:val="bullet"/>
      <w:lvlText w:val="•"/>
      <w:lvlJc w:val="left"/>
      <w:pPr>
        <w:ind w:left="2374" w:hanging="140"/>
      </w:pPr>
      <w:rPr>
        <w:rFonts w:hint="default"/>
        <w:lang w:val="ru-RU" w:eastAsia="en-US" w:bidi="ar-SA"/>
      </w:rPr>
    </w:lvl>
    <w:lvl w:ilvl="3" w:tplc="AF3AE7D6">
      <w:numFmt w:val="bullet"/>
      <w:lvlText w:val="•"/>
      <w:lvlJc w:val="left"/>
      <w:pPr>
        <w:ind w:left="3442" w:hanging="140"/>
      </w:pPr>
      <w:rPr>
        <w:rFonts w:hint="default"/>
        <w:lang w:val="ru-RU" w:eastAsia="en-US" w:bidi="ar-SA"/>
      </w:rPr>
    </w:lvl>
    <w:lvl w:ilvl="4" w:tplc="BADE8054">
      <w:numFmt w:val="bullet"/>
      <w:lvlText w:val="•"/>
      <w:lvlJc w:val="left"/>
      <w:pPr>
        <w:ind w:left="4509" w:hanging="140"/>
      </w:pPr>
      <w:rPr>
        <w:rFonts w:hint="default"/>
        <w:lang w:val="ru-RU" w:eastAsia="en-US" w:bidi="ar-SA"/>
      </w:rPr>
    </w:lvl>
    <w:lvl w:ilvl="5" w:tplc="9FBA1B4C">
      <w:numFmt w:val="bullet"/>
      <w:lvlText w:val="•"/>
      <w:lvlJc w:val="left"/>
      <w:pPr>
        <w:ind w:left="5577" w:hanging="140"/>
      </w:pPr>
      <w:rPr>
        <w:rFonts w:hint="default"/>
        <w:lang w:val="ru-RU" w:eastAsia="en-US" w:bidi="ar-SA"/>
      </w:rPr>
    </w:lvl>
    <w:lvl w:ilvl="6" w:tplc="BD285E22">
      <w:numFmt w:val="bullet"/>
      <w:lvlText w:val="•"/>
      <w:lvlJc w:val="left"/>
      <w:pPr>
        <w:ind w:left="6644" w:hanging="140"/>
      </w:pPr>
      <w:rPr>
        <w:rFonts w:hint="default"/>
        <w:lang w:val="ru-RU" w:eastAsia="en-US" w:bidi="ar-SA"/>
      </w:rPr>
    </w:lvl>
    <w:lvl w:ilvl="7" w:tplc="D93C6304">
      <w:numFmt w:val="bullet"/>
      <w:lvlText w:val="•"/>
      <w:lvlJc w:val="left"/>
      <w:pPr>
        <w:ind w:left="7711" w:hanging="140"/>
      </w:pPr>
      <w:rPr>
        <w:rFonts w:hint="default"/>
        <w:lang w:val="ru-RU" w:eastAsia="en-US" w:bidi="ar-SA"/>
      </w:rPr>
    </w:lvl>
    <w:lvl w:ilvl="8" w:tplc="096004A4">
      <w:numFmt w:val="bullet"/>
      <w:lvlText w:val="•"/>
      <w:lvlJc w:val="left"/>
      <w:pPr>
        <w:ind w:left="8779" w:hanging="140"/>
      </w:pPr>
      <w:rPr>
        <w:rFonts w:hint="default"/>
        <w:lang w:val="ru-RU" w:eastAsia="en-US" w:bidi="ar-SA"/>
      </w:rPr>
    </w:lvl>
  </w:abstractNum>
  <w:abstractNum w:abstractNumId="26">
    <w:nsid w:val="07EB7A0D"/>
    <w:multiLevelType w:val="hybridMultilevel"/>
    <w:tmpl w:val="6C9E581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82A59D1"/>
    <w:multiLevelType w:val="hybridMultilevel"/>
    <w:tmpl w:val="C082EB90"/>
    <w:lvl w:ilvl="0" w:tplc="7040C7E2">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C5C46478">
      <w:numFmt w:val="bullet"/>
      <w:lvlText w:val="•"/>
      <w:lvlJc w:val="left"/>
      <w:pPr>
        <w:ind w:left="1244" w:hanging="360"/>
      </w:pPr>
      <w:rPr>
        <w:rFonts w:hint="default"/>
        <w:lang w:val="ru-RU" w:eastAsia="en-US" w:bidi="ar-SA"/>
      </w:rPr>
    </w:lvl>
    <w:lvl w:ilvl="2" w:tplc="A9F82916">
      <w:numFmt w:val="bullet"/>
      <w:lvlText w:val="•"/>
      <w:lvlJc w:val="left"/>
      <w:pPr>
        <w:ind w:left="1928" w:hanging="360"/>
      </w:pPr>
      <w:rPr>
        <w:rFonts w:hint="default"/>
        <w:lang w:val="ru-RU" w:eastAsia="en-US" w:bidi="ar-SA"/>
      </w:rPr>
    </w:lvl>
    <w:lvl w:ilvl="3" w:tplc="89308DF2">
      <w:numFmt w:val="bullet"/>
      <w:lvlText w:val="•"/>
      <w:lvlJc w:val="left"/>
      <w:pPr>
        <w:ind w:left="2612" w:hanging="360"/>
      </w:pPr>
      <w:rPr>
        <w:rFonts w:hint="default"/>
        <w:lang w:val="ru-RU" w:eastAsia="en-US" w:bidi="ar-SA"/>
      </w:rPr>
    </w:lvl>
    <w:lvl w:ilvl="4" w:tplc="F09E74BA">
      <w:numFmt w:val="bullet"/>
      <w:lvlText w:val="•"/>
      <w:lvlJc w:val="left"/>
      <w:pPr>
        <w:ind w:left="3296" w:hanging="360"/>
      </w:pPr>
      <w:rPr>
        <w:rFonts w:hint="default"/>
        <w:lang w:val="ru-RU" w:eastAsia="en-US" w:bidi="ar-SA"/>
      </w:rPr>
    </w:lvl>
    <w:lvl w:ilvl="5" w:tplc="9F84FF38">
      <w:numFmt w:val="bullet"/>
      <w:lvlText w:val="•"/>
      <w:lvlJc w:val="left"/>
      <w:pPr>
        <w:ind w:left="3980" w:hanging="360"/>
      </w:pPr>
      <w:rPr>
        <w:rFonts w:hint="default"/>
        <w:lang w:val="ru-RU" w:eastAsia="en-US" w:bidi="ar-SA"/>
      </w:rPr>
    </w:lvl>
    <w:lvl w:ilvl="6" w:tplc="94DA1A6E">
      <w:numFmt w:val="bullet"/>
      <w:lvlText w:val="•"/>
      <w:lvlJc w:val="left"/>
      <w:pPr>
        <w:ind w:left="4664" w:hanging="360"/>
      </w:pPr>
      <w:rPr>
        <w:rFonts w:hint="default"/>
        <w:lang w:val="ru-RU" w:eastAsia="en-US" w:bidi="ar-SA"/>
      </w:rPr>
    </w:lvl>
    <w:lvl w:ilvl="7" w:tplc="3A82EA74">
      <w:numFmt w:val="bullet"/>
      <w:lvlText w:val="•"/>
      <w:lvlJc w:val="left"/>
      <w:pPr>
        <w:ind w:left="5348" w:hanging="360"/>
      </w:pPr>
      <w:rPr>
        <w:rFonts w:hint="default"/>
        <w:lang w:val="ru-RU" w:eastAsia="en-US" w:bidi="ar-SA"/>
      </w:rPr>
    </w:lvl>
    <w:lvl w:ilvl="8" w:tplc="261A1DE0">
      <w:numFmt w:val="bullet"/>
      <w:lvlText w:val="•"/>
      <w:lvlJc w:val="left"/>
      <w:pPr>
        <w:ind w:left="6032" w:hanging="360"/>
      </w:pPr>
      <w:rPr>
        <w:rFonts w:hint="default"/>
        <w:lang w:val="ru-RU" w:eastAsia="en-US" w:bidi="ar-SA"/>
      </w:rPr>
    </w:lvl>
  </w:abstractNum>
  <w:abstractNum w:abstractNumId="28">
    <w:nsid w:val="08D03857"/>
    <w:multiLevelType w:val="hybridMultilevel"/>
    <w:tmpl w:val="263E61B6"/>
    <w:lvl w:ilvl="0" w:tplc="DE60A25A">
      <w:numFmt w:val="bullet"/>
      <w:lvlText w:val="-"/>
      <w:lvlJc w:val="left"/>
      <w:pPr>
        <w:ind w:left="170" w:hanging="128"/>
      </w:pPr>
      <w:rPr>
        <w:rFonts w:ascii="Times New Roman" w:eastAsia="Times New Roman" w:hAnsi="Times New Roman" w:cs="Times New Roman" w:hint="default"/>
        <w:w w:val="100"/>
        <w:sz w:val="22"/>
        <w:szCs w:val="22"/>
        <w:lang w:val="ru-RU" w:eastAsia="en-US" w:bidi="ar-SA"/>
      </w:rPr>
    </w:lvl>
    <w:lvl w:ilvl="1" w:tplc="C9AC716E">
      <w:numFmt w:val="bullet"/>
      <w:lvlText w:val="•"/>
      <w:lvlJc w:val="left"/>
      <w:pPr>
        <w:ind w:left="1068" w:hanging="128"/>
      </w:pPr>
      <w:rPr>
        <w:rFonts w:hint="default"/>
        <w:lang w:val="ru-RU" w:eastAsia="en-US" w:bidi="ar-SA"/>
      </w:rPr>
    </w:lvl>
    <w:lvl w:ilvl="2" w:tplc="169E2806">
      <w:numFmt w:val="bullet"/>
      <w:lvlText w:val="•"/>
      <w:lvlJc w:val="left"/>
      <w:pPr>
        <w:ind w:left="1956" w:hanging="128"/>
      </w:pPr>
      <w:rPr>
        <w:rFonts w:hint="default"/>
        <w:lang w:val="ru-RU" w:eastAsia="en-US" w:bidi="ar-SA"/>
      </w:rPr>
    </w:lvl>
    <w:lvl w:ilvl="3" w:tplc="CE3A2F0E">
      <w:numFmt w:val="bullet"/>
      <w:lvlText w:val="•"/>
      <w:lvlJc w:val="left"/>
      <w:pPr>
        <w:ind w:left="2844" w:hanging="128"/>
      </w:pPr>
      <w:rPr>
        <w:rFonts w:hint="default"/>
        <w:lang w:val="ru-RU" w:eastAsia="en-US" w:bidi="ar-SA"/>
      </w:rPr>
    </w:lvl>
    <w:lvl w:ilvl="4" w:tplc="9684B3D2">
      <w:numFmt w:val="bullet"/>
      <w:lvlText w:val="•"/>
      <w:lvlJc w:val="left"/>
      <w:pPr>
        <w:ind w:left="3733" w:hanging="128"/>
      </w:pPr>
      <w:rPr>
        <w:rFonts w:hint="default"/>
        <w:lang w:val="ru-RU" w:eastAsia="en-US" w:bidi="ar-SA"/>
      </w:rPr>
    </w:lvl>
    <w:lvl w:ilvl="5" w:tplc="F9CA7A26">
      <w:numFmt w:val="bullet"/>
      <w:lvlText w:val="•"/>
      <w:lvlJc w:val="left"/>
      <w:pPr>
        <w:ind w:left="4621" w:hanging="128"/>
      </w:pPr>
      <w:rPr>
        <w:rFonts w:hint="default"/>
        <w:lang w:val="ru-RU" w:eastAsia="en-US" w:bidi="ar-SA"/>
      </w:rPr>
    </w:lvl>
    <w:lvl w:ilvl="6" w:tplc="A76091A4">
      <w:numFmt w:val="bullet"/>
      <w:lvlText w:val="•"/>
      <w:lvlJc w:val="left"/>
      <w:pPr>
        <w:ind w:left="5509" w:hanging="128"/>
      </w:pPr>
      <w:rPr>
        <w:rFonts w:hint="default"/>
        <w:lang w:val="ru-RU" w:eastAsia="en-US" w:bidi="ar-SA"/>
      </w:rPr>
    </w:lvl>
    <w:lvl w:ilvl="7" w:tplc="ADDC70AA">
      <w:numFmt w:val="bullet"/>
      <w:lvlText w:val="•"/>
      <w:lvlJc w:val="left"/>
      <w:pPr>
        <w:ind w:left="6398" w:hanging="128"/>
      </w:pPr>
      <w:rPr>
        <w:rFonts w:hint="default"/>
        <w:lang w:val="ru-RU" w:eastAsia="en-US" w:bidi="ar-SA"/>
      </w:rPr>
    </w:lvl>
    <w:lvl w:ilvl="8" w:tplc="9BCEC258">
      <w:numFmt w:val="bullet"/>
      <w:lvlText w:val="•"/>
      <w:lvlJc w:val="left"/>
      <w:pPr>
        <w:ind w:left="7286" w:hanging="128"/>
      </w:pPr>
      <w:rPr>
        <w:rFonts w:hint="default"/>
        <w:lang w:val="ru-RU" w:eastAsia="en-US" w:bidi="ar-SA"/>
      </w:rPr>
    </w:lvl>
  </w:abstractNum>
  <w:abstractNum w:abstractNumId="29">
    <w:nsid w:val="08D45AC7"/>
    <w:multiLevelType w:val="hybridMultilevel"/>
    <w:tmpl w:val="88A21942"/>
    <w:lvl w:ilvl="0" w:tplc="69CE73B6">
      <w:numFmt w:val="bullet"/>
      <w:lvlText w:val=""/>
      <w:lvlJc w:val="left"/>
      <w:pPr>
        <w:ind w:left="107" w:hanging="284"/>
      </w:pPr>
      <w:rPr>
        <w:rFonts w:ascii="Symbol" w:eastAsia="Symbol" w:hAnsi="Symbol" w:cs="Symbol" w:hint="default"/>
        <w:w w:val="100"/>
        <w:sz w:val="24"/>
        <w:szCs w:val="24"/>
        <w:lang w:val="ru-RU" w:eastAsia="en-US" w:bidi="ar-SA"/>
      </w:rPr>
    </w:lvl>
    <w:lvl w:ilvl="1" w:tplc="73A85364">
      <w:numFmt w:val="bullet"/>
      <w:lvlText w:val="•"/>
      <w:lvlJc w:val="left"/>
      <w:pPr>
        <w:ind w:left="1479" w:hanging="284"/>
      </w:pPr>
      <w:rPr>
        <w:rFonts w:hint="default"/>
        <w:lang w:val="ru-RU" w:eastAsia="en-US" w:bidi="ar-SA"/>
      </w:rPr>
    </w:lvl>
    <w:lvl w:ilvl="2" w:tplc="9D9ACDA2">
      <w:numFmt w:val="bullet"/>
      <w:lvlText w:val="•"/>
      <w:lvlJc w:val="left"/>
      <w:pPr>
        <w:ind w:left="2858" w:hanging="284"/>
      </w:pPr>
      <w:rPr>
        <w:rFonts w:hint="default"/>
        <w:lang w:val="ru-RU" w:eastAsia="en-US" w:bidi="ar-SA"/>
      </w:rPr>
    </w:lvl>
    <w:lvl w:ilvl="3" w:tplc="3E744F4A">
      <w:numFmt w:val="bullet"/>
      <w:lvlText w:val="•"/>
      <w:lvlJc w:val="left"/>
      <w:pPr>
        <w:ind w:left="4237" w:hanging="284"/>
      </w:pPr>
      <w:rPr>
        <w:rFonts w:hint="default"/>
        <w:lang w:val="ru-RU" w:eastAsia="en-US" w:bidi="ar-SA"/>
      </w:rPr>
    </w:lvl>
    <w:lvl w:ilvl="4" w:tplc="580C3A62">
      <w:numFmt w:val="bullet"/>
      <w:lvlText w:val="•"/>
      <w:lvlJc w:val="left"/>
      <w:pPr>
        <w:ind w:left="5616" w:hanging="284"/>
      </w:pPr>
      <w:rPr>
        <w:rFonts w:hint="default"/>
        <w:lang w:val="ru-RU" w:eastAsia="en-US" w:bidi="ar-SA"/>
      </w:rPr>
    </w:lvl>
    <w:lvl w:ilvl="5" w:tplc="14E86D58">
      <w:numFmt w:val="bullet"/>
      <w:lvlText w:val="•"/>
      <w:lvlJc w:val="left"/>
      <w:pPr>
        <w:ind w:left="6995" w:hanging="284"/>
      </w:pPr>
      <w:rPr>
        <w:rFonts w:hint="default"/>
        <w:lang w:val="ru-RU" w:eastAsia="en-US" w:bidi="ar-SA"/>
      </w:rPr>
    </w:lvl>
    <w:lvl w:ilvl="6" w:tplc="58205212">
      <w:numFmt w:val="bullet"/>
      <w:lvlText w:val="•"/>
      <w:lvlJc w:val="left"/>
      <w:pPr>
        <w:ind w:left="8374" w:hanging="284"/>
      </w:pPr>
      <w:rPr>
        <w:rFonts w:hint="default"/>
        <w:lang w:val="ru-RU" w:eastAsia="en-US" w:bidi="ar-SA"/>
      </w:rPr>
    </w:lvl>
    <w:lvl w:ilvl="7" w:tplc="0952E058">
      <w:numFmt w:val="bullet"/>
      <w:lvlText w:val="•"/>
      <w:lvlJc w:val="left"/>
      <w:pPr>
        <w:ind w:left="9753" w:hanging="284"/>
      </w:pPr>
      <w:rPr>
        <w:rFonts w:hint="default"/>
        <w:lang w:val="ru-RU" w:eastAsia="en-US" w:bidi="ar-SA"/>
      </w:rPr>
    </w:lvl>
    <w:lvl w:ilvl="8" w:tplc="0F1E6710">
      <w:numFmt w:val="bullet"/>
      <w:lvlText w:val="•"/>
      <w:lvlJc w:val="left"/>
      <w:pPr>
        <w:ind w:left="11132" w:hanging="284"/>
      </w:pPr>
      <w:rPr>
        <w:rFonts w:hint="default"/>
        <w:lang w:val="ru-RU" w:eastAsia="en-US" w:bidi="ar-SA"/>
      </w:rPr>
    </w:lvl>
  </w:abstractNum>
  <w:abstractNum w:abstractNumId="30">
    <w:nsid w:val="09AB0A51"/>
    <w:multiLevelType w:val="multilevel"/>
    <w:tmpl w:val="2D743516"/>
    <w:lvl w:ilvl="0">
      <w:start w:val="6"/>
      <w:numFmt w:val="decimal"/>
      <w:lvlText w:val="%1."/>
      <w:lvlJc w:val="left"/>
      <w:pPr>
        <w:ind w:left="360" w:hanging="360"/>
      </w:pPr>
    </w:lvl>
    <w:lvl w:ilvl="1">
      <w:start w:val="5"/>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09BC2E72"/>
    <w:multiLevelType w:val="hybridMultilevel"/>
    <w:tmpl w:val="2918E00A"/>
    <w:lvl w:ilvl="0" w:tplc="5CCC77C6">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6EBEE7A6">
      <w:numFmt w:val="bullet"/>
      <w:lvlText w:val="•"/>
      <w:lvlJc w:val="left"/>
      <w:pPr>
        <w:ind w:left="424" w:hanging="140"/>
      </w:pPr>
      <w:rPr>
        <w:rFonts w:hint="default"/>
        <w:lang w:val="ru-RU" w:eastAsia="en-US" w:bidi="ar-SA"/>
      </w:rPr>
    </w:lvl>
    <w:lvl w:ilvl="2" w:tplc="52702412">
      <w:numFmt w:val="bullet"/>
      <w:lvlText w:val="•"/>
      <w:lvlJc w:val="left"/>
      <w:pPr>
        <w:ind w:left="769" w:hanging="140"/>
      </w:pPr>
      <w:rPr>
        <w:rFonts w:hint="default"/>
        <w:lang w:val="ru-RU" w:eastAsia="en-US" w:bidi="ar-SA"/>
      </w:rPr>
    </w:lvl>
    <w:lvl w:ilvl="3" w:tplc="1C2C16CC">
      <w:numFmt w:val="bullet"/>
      <w:lvlText w:val="•"/>
      <w:lvlJc w:val="left"/>
      <w:pPr>
        <w:ind w:left="1113" w:hanging="140"/>
      </w:pPr>
      <w:rPr>
        <w:rFonts w:hint="default"/>
        <w:lang w:val="ru-RU" w:eastAsia="en-US" w:bidi="ar-SA"/>
      </w:rPr>
    </w:lvl>
    <w:lvl w:ilvl="4" w:tplc="EAA2F2D6">
      <w:numFmt w:val="bullet"/>
      <w:lvlText w:val="•"/>
      <w:lvlJc w:val="left"/>
      <w:pPr>
        <w:ind w:left="1458" w:hanging="140"/>
      </w:pPr>
      <w:rPr>
        <w:rFonts w:hint="default"/>
        <w:lang w:val="ru-RU" w:eastAsia="en-US" w:bidi="ar-SA"/>
      </w:rPr>
    </w:lvl>
    <w:lvl w:ilvl="5" w:tplc="BB38EFCC">
      <w:numFmt w:val="bullet"/>
      <w:lvlText w:val="•"/>
      <w:lvlJc w:val="left"/>
      <w:pPr>
        <w:ind w:left="1803" w:hanging="140"/>
      </w:pPr>
      <w:rPr>
        <w:rFonts w:hint="default"/>
        <w:lang w:val="ru-RU" w:eastAsia="en-US" w:bidi="ar-SA"/>
      </w:rPr>
    </w:lvl>
    <w:lvl w:ilvl="6" w:tplc="074E9164">
      <w:numFmt w:val="bullet"/>
      <w:lvlText w:val="•"/>
      <w:lvlJc w:val="left"/>
      <w:pPr>
        <w:ind w:left="2147" w:hanging="140"/>
      </w:pPr>
      <w:rPr>
        <w:rFonts w:hint="default"/>
        <w:lang w:val="ru-RU" w:eastAsia="en-US" w:bidi="ar-SA"/>
      </w:rPr>
    </w:lvl>
    <w:lvl w:ilvl="7" w:tplc="3788AA4A">
      <w:numFmt w:val="bullet"/>
      <w:lvlText w:val="•"/>
      <w:lvlJc w:val="left"/>
      <w:pPr>
        <w:ind w:left="2492" w:hanging="140"/>
      </w:pPr>
      <w:rPr>
        <w:rFonts w:hint="default"/>
        <w:lang w:val="ru-RU" w:eastAsia="en-US" w:bidi="ar-SA"/>
      </w:rPr>
    </w:lvl>
    <w:lvl w:ilvl="8" w:tplc="8DD8FA02">
      <w:numFmt w:val="bullet"/>
      <w:lvlText w:val="•"/>
      <w:lvlJc w:val="left"/>
      <w:pPr>
        <w:ind w:left="2836" w:hanging="140"/>
      </w:pPr>
      <w:rPr>
        <w:rFonts w:hint="default"/>
        <w:lang w:val="ru-RU" w:eastAsia="en-US" w:bidi="ar-SA"/>
      </w:rPr>
    </w:lvl>
  </w:abstractNum>
  <w:abstractNum w:abstractNumId="32">
    <w:nsid w:val="0A4B1DE5"/>
    <w:multiLevelType w:val="hybridMultilevel"/>
    <w:tmpl w:val="11AAE562"/>
    <w:lvl w:ilvl="0" w:tplc="679AF6CA">
      <w:numFmt w:val="bullet"/>
      <w:lvlText w:val=""/>
      <w:lvlJc w:val="left"/>
      <w:pPr>
        <w:ind w:left="467" w:hanging="360"/>
      </w:pPr>
      <w:rPr>
        <w:rFonts w:ascii="Symbol" w:eastAsia="Symbol" w:hAnsi="Symbol" w:cs="Symbol" w:hint="default"/>
        <w:w w:val="100"/>
        <w:sz w:val="22"/>
        <w:szCs w:val="22"/>
        <w:lang w:val="ru-RU" w:eastAsia="en-US" w:bidi="ar-SA"/>
      </w:rPr>
    </w:lvl>
    <w:lvl w:ilvl="1" w:tplc="5C1AE19A">
      <w:numFmt w:val="bullet"/>
      <w:lvlText w:val="•"/>
      <w:lvlJc w:val="left"/>
      <w:pPr>
        <w:ind w:left="650" w:hanging="360"/>
      </w:pPr>
      <w:rPr>
        <w:rFonts w:hint="default"/>
        <w:lang w:val="ru-RU" w:eastAsia="en-US" w:bidi="ar-SA"/>
      </w:rPr>
    </w:lvl>
    <w:lvl w:ilvl="2" w:tplc="57500868">
      <w:numFmt w:val="bullet"/>
      <w:lvlText w:val="•"/>
      <w:lvlJc w:val="left"/>
      <w:pPr>
        <w:ind w:left="841" w:hanging="360"/>
      </w:pPr>
      <w:rPr>
        <w:rFonts w:hint="default"/>
        <w:lang w:val="ru-RU" w:eastAsia="en-US" w:bidi="ar-SA"/>
      </w:rPr>
    </w:lvl>
    <w:lvl w:ilvl="3" w:tplc="DE40DC08">
      <w:numFmt w:val="bullet"/>
      <w:lvlText w:val="•"/>
      <w:lvlJc w:val="left"/>
      <w:pPr>
        <w:ind w:left="1032" w:hanging="360"/>
      </w:pPr>
      <w:rPr>
        <w:rFonts w:hint="default"/>
        <w:lang w:val="ru-RU" w:eastAsia="en-US" w:bidi="ar-SA"/>
      </w:rPr>
    </w:lvl>
    <w:lvl w:ilvl="4" w:tplc="DFE29414">
      <w:numFmt w:val="bullet"/>
      <w:lvlText w:val="•"/>
      <w:lvlJc w:val="left"/>
      <w:pPr>
        <w:ind w:left="1222" w:hanging="360"/>
      </w:pPr>
      <w:rPr>
        <w:rFonts w:hint="default"/>
        <w:lang w:val="ru-RU" w:eastAsia="en-US" w:bidi="ar-SA"/>
      </w:rPr>
    </w:lvl>
    <w:lvl w:ilvl="5" w:tplc="33C45518">
      <w:numFmt w:val="bullet"/>
      <w:lvlText w:val="•"/>
      <w:lvlJc w:val="left"/>
      <w:pPr>
        <w:ind w:left="1413" w:hanging="360"/>
      </w:pPr>
      <w:rPr>
        <w:rFonts w:hint="default"/>
        <w:lang w:val="ru-RU" w:eastAsia="en-US" w:bidi="ar-SA"/>
      </w:rPr>
    </w:lvl>
    <w:lvl w:ilvl="6" w:tplc="EAE88E0A">
      <w:numFmt w:val="bullet"/>
      <w:lvlText w:val="•"/>
      <w:lvlJc w:val="left"/>
      <w:pPr>
        <w:ind w:left="1604" w:hanging="360"/>
      </w:pPr>
      <w:rPr>
        <w:rFonts w:hint="default"/>
        <w:lang w:val="ru-RU" w:eastAsia="en-US" w:bidi="ar-SA"/>
      </w:rPr>
    </w:lvl>
    <w:lvl w:ilvl="7" w:tplc="7C58A6DE">
      <w:numFmt w:val="bullet"/>
      <w:lvlText w:val="•"/>
      <w:lvlJc w:val="left"/>
      <w:pPr>
        <w:ind w:left="1794" w:hanging="360"/>
      </w:pPr>
      <w:rPr>
        <w:rFonts w:hint="default"/>
        <w:lang w:val="ru-RU" w:eastAsia="en-US" w:bidi="ar-SA"/>
      </w:rPr>
    </w:lvl>
    <w:lvl w:ilvl="8" w:tplc="04C411DA">
      <w:numFmt w:val="bullet"/>
      <w:lvlText w:val="•"/>
      <w:lvlJc w:val="left"/>
      <w:pPr>
        <w:ind w:left="1985" w:hanging="360"/>
      </w:pPr>
      <w:rPr>
        <w:rFonts w:hint="default"/>
        <w:lang w:val="ru-RU" w:eastAsia="en-US" w:bidi="ar-SA"/>
      </w:rPr>
    </w:lvl>
  </w:abstractNum>
  <w:abstractNum w:abstractNumId="33">
    <w:nsid w:val="0AF04028"/>
    <w:multiLevelType w:val="hybridMultilevel"/>
    <w:tmpl w:val="12E433A2"/>
    <w:lvl w:ilvl="0" w:tplc="28E8C8E4">
      <w:start w:val="1"/>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5156C990">
      <w:numFmt w:val="bullet"/>
      <w:lvlText w:val="•"/>
      <w:lvlJc w:val="left"/>
      <w:pPr>
        <w:ind w:left="455" w:hanging="167"/>
      </w:pPr>
      <w:rPr>
        <w:rFonts w:hint="default"/>
        <w:lang w:val="ru-RU" w:eastAsia="en-US" w:bidi="ar-SA"/>
      </w:rPr>
    </w:lvl>
    <w:lvl w:ilvl="2" w:tplc="2B8E5C14">
      <w:numFmt w:val="bullet"/>
      <w:lvlText w:val="•"/>
      <w:lvlJc w:val="left"/>
      <w:pPr>
        <w:ind w:left="810" w:hanging="167"/>
      </w:pPr>
      <w:rPr>
        <w:rFonts w:hint="default"/>
        <w:lang w:val="ru-RU" w:eastAsia="en-US" w:bidi="ar-SA"/>
      </w:rPr>
    </w:lvl>
    <w:lvl w:ilvl="3" w:tplc="FB5A4A54">
      <w:numFmt w:val="bullet"/>
      <w:lvlText w:val="•"/>
      <w:lvlJc w:val="left"/>
      <w:pPr>
        <w:ind w:left="1165" w:hanging="167"/>
      </w:pPr>
      <w:rPr>
        <w:rFonts w:hint="default"/>
        <w:lang w:val="ru-RU" w:eastAsia="en-US" w:bidi="ar-SA"/>
      </w:rPr>
    </w:lvl>
    <w:lvl w:ilvl="4" w:tplc="CB2CF8BE">
      <w:numFmt w:val="bullet"/>
      <w:lvlText w:val="•"/>
      <w:lvlJc w:val="left"/>
      <w:pPr>
        <w:ind w:left="1520" w:hanging="167"/>
      </w:pPr>
      <w:rPr>
        <w:rFonts w:hint="default"/>
        <w:lang w:val="ru-RU" w:eastAsia="en-US" w:bidi="ar-SA"/>
      </w:rPr>
    </w:lvl>
    <w:lvl w:ilvl="5" w:tplc="34B091A4">
      <w:numFmt w:val="bullet"/>
      <w:lvlText w:val="•"/>
      <w:lvlJc w:val="left"/>
      <w:pPr>
        <w:ind w:left="1875" w:hanging="167"/>
      </w:pPr>
      <w:rPr>
        <w:rFonts w:hint="default"/>
        <w:lang w:val="ru-RU" w:eastAsia="en-US" w:bidi="ar-SA"/>
      </w:rPr>
    </w:lvl>
    <w:lvl w:ilvl="6" w:tplc="D4902FC4">
      <w:numFmt w:val="bullet"/>
      <w:lvlText w:val="•"/>
      <w:lvlJc w:val="left"/>
      <w:pPr>
        <w:ind w:left="2230" w:hanging="167"/>
      </w:pPr>
      <w:rPr>
        <w:rFonts w:hint="default"/>
        <w:lang w:val="ru-RU" w:eastAsia="en-US" w:bidi="ar-SA"/>
      </w:rPr>
    </w:lvl>
    <w:lvl w:ilvl="7" w:tplc="E2C41C3E">
      <w:numFmt w:val="bullet"/>
      <w:lvlText w:val="•"/>
      <w:lvlJc w:val="left"/>
      <w:pPr>
        <w:ind w:left="2585" w:hanging="167"/>
      </w:pPr>
      <w:rPr>
        <w:rFonts w:hint="default"/>
        <w:lang w:val="ru-RU" w:eastAsia="en-US" w:bidi="ar-SA"/>
      </w:rPr>
    </w:lvl>
    <w:lvl w:ilvl="8" w:tplc="F2C292FC">
      <w:numFmt w:val="bullet"/>
      <w:lvlText w:val="•"/>
      <w:lvlJc w:val="left"/>
      <w:pPr>
        <w:ind w:left="2940" w:hanging="167"/>
      </w:pPr>
      <w:rPr>
        <w:rFonts w:hint="default"/>
        <w:lang w:val="ru-RU" w:eastAsia="en-US" w:bidi="ar-SA"/>
      </w:rPr>
    </w:lvl>
  </w:abstractNum>
  <w:abstractNum w:abstractNumId="34">
    <w:nsid w:val="0AFE6922"/>
    <w:multiLevelType w:val="hybridMultilevel"/>
    <w:tmpl w:val="F43AFD20"/>
    <w:lvl w:ilvl="0" w:tplc="3DF2E602">
      <w:numFmt w:val="bullet"/>
      <w:lvlText w:val=""/>
      <w:lvlJc w:val="left"/>
      <w:pPr>
        <w:ind w:left="942" w:hanging="360"/>
      </w:pPr>
      <w:rPr>
        <w:rFonts w:ascii="Symbol" w:eastAsia="Symbol" w:hAnsi="Symbol" w:cs="Symbol" w:hint="default"/>
        <w:w w:val="100"/>
        <w:sz w:val="22"/>
        <w:szCs w:val="22"/>
        <w:lang w:val="ru-RU" w:eastAsia="en-US" w:bidi="ar-SA"/>
      </w:rPr>
    </w:lvl>
    <w:lvl w:ilvl="1" w:tplc="9B3616B2">
      <w:numFmt w:val="bullet"/>
      <w:lvlText w:val="•"/>
      <w:lvlJc w:val="left"/>
      <w:pPr>
        <w:ind w:left="1826" w:hanging="360"/>
      </w:pPr>
      <w:rPr>
        <w:rFonts w:hint="default"/>
        <w:lang w:val="ru-RU" w:eastAsia="en-US" w:bidi="ar-SA"/>
      </w:rPr>
    </w:lvl>
    <w:lvl w:ilvl="2" w:tplc="027A7CAA">
      <w:numFmt w:val="bullet"/>
      <w:lvlText w:val="•"/>
      <w:lvlJc w:val="left"/>
      <w:pPr>
        <w:ind w:left="2713" w:hanging="360"/>
      </w:pPr>
      <w:rPr>
        <w:rFonts w:hint="default"/>
        <w:lang w:val="ru-RU" w:eastAsia="en-US" w:bidi="ar-SA"/>
      </w:rPr>
    </w:lvl>
    <w:lvl w:ilvl="3" w:tplc="0B181B68">
      <w:numFmt w:val="bullet"/>
      <w:lvlText w:val="•"/>
      <w:lvlJc w:val="left"/>
      <w:pPr>
        <w:ind w:left="3599" w:hanging="360"/>
      </w:pPr>
      <w:rPr>
        <w:rFonts w:hint="default"/>
        <w:lang w:val="ru-RU" w:eastAsia="en-US" w:bidi="ar-SA"/>
      </w:rPr>
    </w:lvl>
    <w:lvl w:ilvl="4" w:tplc="AD82C0BE">
      <w:numFmt w:val="bullet"/>
      <w:lvlText w:val="•"/>
      <w:lvlJc w:val="left"/>
      <w:pPr>
        <w:ind w:left="4486" w:hanging="360"/>
      </w:pPr>
      <w:rPr>
        <w:rFonts w:hint="default"/>
        <w:lang w:val="ru-RU" w:eastAsia="en-US" w:bidi="ar-SA"/>
      </w:rPr>
    </w:lvl>
    <w:lvl w:ilvl="5" w:tplc="C4BAA9EE">
      <w:numFmt w:val="bullet"/>
      <w:lvlText w:val="•"/>
      <w:lvlJc w:val="left"/>
      <w:pPr>
        <w:ind w:left="5373" w:hanging="360"/>
      </w:pPr>
      <w:rPr>
        <w:rFonts w:hint="default"/>
        <w:lang w:val="ru-RU" w:eastAsia="en-US" w:bidi="ar-SA"/>
      </w:rPr>
    </w:lvl>
    <w:lvl w:ilvl="6" w:tplc="8FBA4870">
      <w:numFmt w:val="bullet"/>
      <w:lvlText w:val="•"/>
      <w:lvlJc w:val="left"/>
      <w:pPr>
        <w:ind w:left="6259" w:hanging="360"/>
      </w:pPr>
      <w:rPr>
        <w:rFonts w:hint="default"/>
        <w:lang w:val="ru-RU" w:eastAsia="en-US" w:bidi="ar-SA"/>
      </w:rPr>
    </w:lvl>
    <w:lvl w:ilvl="7" w:tplc="3E2CAB62">
      <w:numFmt w:val="bullet"/>
      <w:lvlText w:val="•"/>
      <w:lvlJc w:val="left"/>
      <w:pPr>
        <w:ind w:left="7146" w:hanging="360"/>
      </w:pPr>
      <w:rPr>
        <w:rFonts w:hint="default"/>
        <w:lang w:val="ru-RU" w:eastAsia="en-US" w:bidi="ar-SA"/>
      </w:rPr>
    </w:lvl>
    <w:lvl w:ilvl="8" w:tplc="7764C496">
      <w:numFmt w:val="bullet"/>
      <w:lvlText w:val="•"/>
      <w:lvlJc w:val="left"/>
      <w:pPr>
        <w:ind w:left="8033" w:hanging="360"/>
      </w:pPr>
      <w:rPr>
        <w:rFonts w:hint="default"/>
        <w:lang w:val="ru-RU" w:eastAsia="en-US" w:bidi="ar-SA"/>
      </w:rPr>
    </w:lvl>
  </w:abstractNum>
  <w:abstractNum w:abstractNumId="35">
    <w:nsid w:val="0B613C55"/>
    <w:multiLevelType w:val="hybridMultilevel"/>
    <w:tmpl w:val="A738B77E"/>
    <w:lvl w:ilvl="0" w:tplc="E34C9E8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596171A">
      <w:numFmt w:val="bullet"/>
      <w:lvlText w:val="•"/>
      <w:lvlJc w:val="left"/>
      <w:pPr>
        <w:ind w:left="560" w:hanging="140"/>
      </w:pPr>
      <w:rPr>
        <w:rFonts w:hint="default"/>
        <w:lang w:val="ru-RU" w:eastAsia="en-US" w:bidi="ar-SA"/>
      </w:rPr>
    </w:lvl>
    <w:lvl w:ilvl="2" w:tplc="891C6AC2">
      <w:numFmt w:val="bullet"/>
      <w:lvlText w:val="•"/>
      <w:lvlJc w:val="left"/>
      <w:pPr>
        <w:ind w:left="1001" w:hanging="140"/>
      </w:pPr>
      <w:rPr>
        <w:rFonts w:hint="default"/>
        <w:lang w:val="ru-RU" w:eastAsia="en-US" w:bidi="ar-SA"/>
      </w:rPr>
    </w:lvl>
    <w:lvl w:ilvl="3" w:tplc="186E9C2E">
      <w:numFmt w:val="bullet"/>
      <w:lvlText w:val="•"/>
      <w:lvlJc w:val="left"/>
      <w:pPr>
        <w:ind w:left="1441" w:hanging="140"/>
      </w:pPr>
      <w:rPr>
        <w:rFonts w:hint="default"/>
        <w:lang w:val="ru-RU" w:eastAsia="en-US" w:bidi="ar-SA"/>
      </w:rPr>
    </w:lvl>
    <w:lvl w:ilvl="4" w:tplc="35708BAE">
      <w:numFmt w:val="bullet"/>
      <w:lvlText w:val="•"/>
      <w:lvlJc w:val="left"/>
      <w:pPr>
        <w:ind w:left="1882" w:hanging="140"/>
      </w:pPr>
      <w:rPr>
        <w:rFonts w:hint="default"/>
        <w:lang w:val="ru-RU" w:eastAsia="en-US" w:bidi="ar-SA"/>
      </w:rPr>
    </w:lvl>
    <w:lvl w:ilvl="5" w:tplc="19C85D94">
      <w:numFmt w:val="bullet"/>
      <w:lvlText w:val="•"/>
      <w:lvlJc w:val="left"/>
      <w:pPr>
        <w:ind w:left="2323" w:hanging="140"/>
      </w:pPr>
      <w:rPr>
        <w:rFonts w:hint="default"/>
        <w:lang w:val="ru-RU" w:eastAsia="en-US" w:bidi="ar-SA"/>
      </w:rPr>
    </w:lvl>
    <w:lvl w:ilvl="6" w:tplc="94A4FFE4">
      <w:numFmt w:val="bullet"/>
      <w:lvlText w:val="•"/>
      <w:lvlJc w:val="left"/>
      <w:pPr>
        <w:ind w:left="2763" w:hanging="140"/>
      </w:pPr>
      <w:rPr>
        <w:rFonts w:hint="default"/>
        <w:lang w:val="ru-RU" w:eastAsia="en-US" w:bidi="ar-SA"/>
      </w:rPr>
    </w:lvl>
    <w:lvl w:ilvl="7" w:tplc="6F28E788">
      <w:numFmt w:val="bullet"/>
      <w:lvlText w:val="•"/>
      <w:lvlJc w:val="left"/>
      <w:pPr>
        <w:ind w:left="3204" w:hanging="140"/>
      </w:pPr>
      <w:rPr>
        <w:rFonts w:hint="default"/>
        <w:lang w:val="ru-RU" w:eastAsia="en-US" w:bidi="ar-SA"/>
      </w:rPr>
    </w:lvl>
    <w:lvl w:ilvl="8" w:tplc="02A2418C">
      <w:numFmt w:val="bullet"/>
      <w:lvlText w:val="•"/>
      <w:lvlJc w:val="left"/>
      <w:pPr>
        <w:ind w:left="3644" w:hanging="140"/>
      </w:pPr>
      <w:rPr>
        <w:rFonts w:hint="default"/>
        <w:lang w:val="ru-RU" w:eastAsia="en-US" w:bidi="ar-SA"/>
      </w:rPr>
    </w:lvl>
  </w:abstractNum>
  <w:abstractNum w:abstractNumId="36">
    <w:nsid w:val="0B8C24A6"/>
    <w:multiLevelType w:val="hybridMultilevel"/>
    <w:tmpl w:val="74FA3B54"/>
    <w:lvl w:ilvl="0" w:tplc="9422642E">
      <w:numFmt w:val="bullet"/>
      <w:lvlText w:val="-"/>
      <w:lvlJc w:val="left"/>
      <w:pPr>
        <w:ind w:left="287" w:hanging="180"/>
      </w:pPr>
      <w:rPr>
        <w:rFonts w:ascii="Times New Roman" w:eastAsia="Times New Roman" w:hAnsi="Times New Roman" w:cs="Times New Roman" w:hint="default"/>
        <w:w w:val="100"/>
        <w:sz w:val="22"/>
        <w:szCs w:val="22"/>
        <w:lang w:val="ru-RU" w:eastAsia="en-US" w:bidi="ar-SA"/>
      </w:rPr>
    </w:lvl>
    <w:lvl w:ilvl="1" w:tplc="D8188898">
      <w:numFmt w:val="bullet"/>
      <w:lvlText w:val="•"/>
      <w:lvlJc w:val="left"/>
      <w:pPr>
        <w:ind w:left="1622" w:hanging="180"/>
      </w:pPr>
      <w:rPr>
        <w:rFonts w:hint="default"/>
        <w:lang w:val="ru-RU" w:eastAsia="en-US" w:bidi="ar-SA"/>
      </w:rPr>
    </w:lvl>
    <w:lvl w:ilvl="2" w:tplc="D808245E">
      <w:numFmt w:val="bullet"/>
      <w:lvlText w:val="•"/>
      <w:lvlJc w:val="left"/>
      <w:pPr>
        <w:ind w:left="2965" w:hanging="180"/>
      </w:pPr>
      <w:rPr>
        <w:rFonts w:hint="default"/>
        <w:lang w:val="ru-RU" w:eastAsia="en-US" w:bidi="ar-SA"/>
      </w:rPr>
    </w:lvl>
    <w:lvl w:ilvl="3" w:tplc="9E42BE5C">
      <w:numFmt w:val="bullet"/>
      <w:lvlText w:val="•"/>
      <w:lvlJc w:val="left"/>
      <w:pPr>
        <w:ind w:left="4308" w:hanging="180"/>
      </w:pPr>
      <w:rPr>
        <w:rFonts w:hint="default"/>
        <w:lang w:val="ru-RU" w:eastAsia="en-US" w:bidi="ar-SA"/>
      </w:rPr>
    </w:lvl>
    <w:lvl w:ilvl="4" w:tplc="513CE5F0">
      <w:numFmt w:val="bullet"/>
      <w:lvlText w:val="•"/>
      <w:lvlJc w:val="left"/>
      <w:pPr>
        <w:ind w:left="5650" w:hanging="180"/>
      </w:pPr>
      <w:rPr>
        <w:rFonts w:hint="default"/>
        <w:lang w:val="ru-RU" w:eastAsia="en-US" w:bidi="ar-SA"/>
      </w:rPr>
    </w:lvl>
    <w:lvl w:ilvl="5" w:tplc="B9824B38">
      <w:numFmt w:val="bullet"/>
      <w:lvlText w:val="•"/>
      <w:lvlJc w:val="left"/>
      <w:pPr>
        <w:ind w:left="6993" w:hanging="180"/>
      </w:pPr>
      <w:rPr>
        <w:rFonts w:hint="default"/>
        <w:lang w:val="ru-RU" w:eastAsia="en-US" w:bidi="ar-SA"/>
      </w:rPr>
    </w:lvl>
    <w:lvl w:ilvl="6" w:tplc="2F88047A">
      <w:numFmt w:val="bullet"/>
      <w:lvlText w:val="•"/>
      <w:lvlJc w:val="left"/>
      <w:pPr>
        <w:ind w:left="8336" w:hanging="180"/>
      </w:pPr>
      <w:rPr>
        <w:rFonts w:hint="default"/>
        <w:lang w:val="ru-RU" w:eastAsia="en-US" w:bidi="ar-SA"/>
      </w:rPr>
    </w:lvl>
    <w:lvl w:ilvl="7" w:tplc="1698470A">
      <w:numFmt w:val="bullet"/>
      <w:lvlText w:val="•"/>
      <w:lvlJc w:val="left"/>
      <w:pPr>
        <w:ind w:left="9678" w:hanging="180"/>
      </w:pPr>
      <w:rPr>
        <w:rFonts w:hint="default"/>
        <w:lang w:val="ru-RU" w:eastAsia="en-US" w:bidi="ar-SA"/>
      </w:rPr>
    </w:lvl>
    <w:lvl w:ilvl="8" w:tplc="C7C8DA3E">
      <w:numFmt w:val="bullet"/>
      <w:lvlText w:val="•"/>
      <w:lvlJc w:val="left"/>
      <w:pPr>
        <w:ind w:left="11021" w:hanging="180"/>
      </w:pPr>
      <w:rPr>
        <w:rFonts w:hint="default"/>
        <w:lang w:val="ru-RU" w:eastAsia="en-US" w:bidi="ar-SA"/>
      </w:rPr>
    </w:lvl>
  </w:abstractNum>
  <w:abstractNum w:abstractNumId="37">
    <w:nsid w:val="0BC10A41"/>
    <w:multiLevelType w:val="hybridMultilevel"/>
    <w:tmpl w:val="1D9C735C"/>
    <w:lvl w:ilvl="0" w:tplc="829C386A">
      <w:start w:val="1"/>
      <w:numFmt w:val="bullet"/>
      <w:lvlText w:val=""/>
      <w:lvlJc w:val="left"/>
      <w:pPr>
        <w:tabs>
          <w:tab w:val="num" w:pos="1080"/>
        </w:tabs>
        <w:ind w:left="1080" w:firstLine="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0CC808B8"/>
    <w:multiLevelType w:val="hybridMultilevel"/>
    <w:tmpl w:val="48846A60"/>
    <w:lvl w:ilvl="0" w:tplc="62664D1A">
      <w:start w:val="3"/>
      <w:numFmt w:val="decimal"/>
      <w:lvlText w:val="%1"/>
      <w:lvlJc w:val="left"/>
      <w:pPr>
        <w:ind w:left="1131" w:hanging="550"/>
      </w:pPr>
      <w:rPr>
        <w:rFonts w:hint="default"/>
        <w:lang w:val="ru-RU" w:eastAsia="en-US" w:bidi="ar-SA"/>
      </w:rPr>
    </w:lvl>
    <w:lvl w:ilvl="1" w:tplc="3C72569C">
      <w:numFmt w:val="none"/>
      <w:lvlText w:val=""/>
      <w:lvlJc w:val="left"/>
      <w:pPr>
        <w:tabs>
          <w:tab w:val="num" w:pos="360"/>
        </w:tabs>
      </w:pPr>
    </w:lvl>
    <w:lvl w:ilvl="2" w:tplc="F440F8DE">
      <w:numFmt w:val="none"/>
      <w:lvlText w:val=""/>
      <w:lvlJc w:val="left"/>
      <w:pPr>
        <w:tabs>
          <w:tab w:val="num" w:pos="360"/>
        </w:tabs>
      </w:pPr>
    </w:lvl>
    <w:lvl w:ilvl="3" w:tplc="EB4A0C62">
      <w:start w:val="1"/>
      <w:numFmt w:val="decimal"/>
      <w:lvlText w:val="%4."/>
      <w:lvlJc w:val="left"/>
      <w:pPr>
        <w:ind w:left="1111" w:hanging="181"/>
      </w:pPr>
      <w:rPr>
        <w:rFonts w:ascii="Times New Roman" w:eastAsia="Times New Roman" w:hAnsi="Times New Roman" w:cs="Times New Roman" w:hint="default"/>
        <w:w w:val="100"/>
        <w:sz w:val="22"/>
        <w:szCs w:val="22"/>
        <w:lang w:val="ru-RU" w:eastAsia="en-US" w:bidi="ar-SA"/>
      </w:rPr>
    </w:lvl>
    <w:lvl w:ilvl="4" w:tplc="8DA0972E">
      <w:numFmt w:val="bullet"/>
      <w:lvlText w:val="•"/>
      <w:lvlJc w:val="left"/>
      <w:pPr>
        <w:ind w:left="4042" w:hanging="181"/>
      </w:pPr>
      <w:rPr>
        <w:rFonts w:hint="default"/>
        <w:lang w:val="ru-RU" w:eastAsia="en-US" w:bidi="ar-SA"/>
      </w:rPr>
    </w:lvl>
    <w:lvl w:ilvl="5" w:tplc="2458D142">
      <w:numFmt w:val="bullet"/>
      <w:lvlText w:val="•"/>
      <w:lvlJc w:val="left"/>
      <w:pPr>
        <w:ind w:left="5009" w:hanging="181"/>
      </w:pPr>
      <w:rPr>
        <w:rFonts w:hint="default"/>
        <w:lang w:val="ru-RU" w:eastAsia="en-US" w:bidi="ar-SA"/>
      </w:rPr>
    </w:lvl>
    <w:lvl w:ilvl="6" w:tplc="839C93B4">
      <w:numFmt w:val="bullet"/>
      <w:lvlText w:val="•"/>
      <w:lvlJc w:val="left"/>
      <w:pPr>
        <w:ind w:left="5976" w:hanging="181"/>
      </w:pPr>
      <w:rPr>
        <w:rFonts w:hint="default"/>
        <w:lang w:val="ru-RU" w:eastAsia="en-US" w:bidi="ar-SA"/>
      </w:rPr>
    </w:lvl>
    <w:lvl w:ilvl="7" w:tplc="CC8836CA">
      <w:numFmt w:val="bullet"/>
      <w:lvlText w:val="•"/>
      <w:lvlJc w:val="left"/>
      <w:pPr>
        <w:ind w:left="6944" w:hanging="181"/>
      </w:pPr>
      <w:rPr>
        <w:rFonts w:hint="default"/>
        <w:lang w:val="ru-RU" w:eastAsia="en-US" w:bidi="ar-SA"/>
      </w:rPr>
    </w:lvl>
    <w:lvl w:ilvl="8" w:tplc="3C026898">
      <w:numFmt w:val="bullet"/>
      <w:lvlText w:val="•"/>
      <w:lvlJc w:val="left"/>
      <w:pPr>
        <w:ind w:left="7911" w:hanging="181"/>
      </w:pPr>
      <w:rPr>
        <w:rFonts w:hint="default"/>
        <w:lang w:val="ru-RU" w:eastAsia="en-US" w:bidi="ar-SA"/>
      </w:rPr>
    </w:lvl>
  </w:abstractNum>
  <w:abstractNum w:abstractNumId="39">
    <w:nsid w:val="0CD461B4"/>
    <w:multiLevelType w:val="hybridMultilevel"/>
    <w:tmpl w:val="0CA2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7565C1"/>
    <w:multiLevelType w:val="hybridMultilevel"/>
    <w:tmpl w:val="B71ADDA4"/>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E2435C7"/>
    <w:multiLevelType w:val="hybridMultilevel"/>
    <w:tmpl w:val="D2A0EFF2"/>
    <w:lvl w:ilvl="0" w:tplc="AAEA5BD0">
      <w:start w:val="3"/>
      <w:numFmt w:val="decimal"/>
      <w:lvlText w:val="%1"/>
      <w:lvlJc w:val="left"/>
      <w:pPr>
        <w:ind w:left="222" w:hanging="483"/>
      </w:pPr>
      <w:rPr>
        <w:rFonts w:hint="default"/>
        <w:lang w:val="ru-RU" w:eastAsia="en-US" w:bidi="ar-SA"/>
      </w:rPr>
    </w:lvl>
    <w:lvl w:ilvl="1" w:tplc="BE869B92">
      <w:numFmt w:val="none"/>
      <w:lvlText w:val=""/>
      <w:lvlJc w:val="left"/>
      <w:pPr>
        <w:tabs>
          <w:tab w:val="num" w:pos="360"/>
        </w:tabs>
      </w:pPr>
    </w:lvl>
    <w:lvl w:ilvl="2" w:tplc="A2704FF2">
      <w:numFmt w:val="bullet"/>
      <w:lvlText w:val="•"/>
      <w:lvlJc w:val="left"/>
      <w:pPr>
        <w:ind w:left="2137" w:hanging="483"/>
      </w:pPr>
      <w:rPr>
        <w:rFonts w:hint="default"/>
        <w:lang w:val="ru-RU" w:eastAsia="en-US" w:bidi="ar-SA"/>
      </w:rPr>
    </w:lvl>
    <w:lvl w:ilvl="3" w:tplc="592A0F10">
      <w:numFmt w:val="bullet"/>
      <w:lvlText w:val="•"/>
      <w:lvlJc w:val="left"/>
      <w:pPr>
        <w:ind w:left="3095" w:hanging="483"/>
      </w:pPr>
      <w:rPr>
        <w:rFonts w:hint="default"/>
        <w:lang w:val="ru-RU" w:eastAsia="en-US" w:bidi="ar-SA"/>
      </w:rPr>
    </w:lvl>
    <w:lvl w:ilvl="4" w:tplc="2ABE14A2">
      <w:numFmt w:val="bullet"/>
      <w:lvlText w:val="•"/>
      <w:lvlJc w:val="left"/>
      <w:pPr>
        <w:ind w:left="4054" w:hanging="483"/>
      </w:pPr>
      <w:rPr>
        <w:rFonts w:hint="default"/>
        <w:lang w:val="ru-RU" w:eastAsia="en-US" w:bidi="ar-SA"/>
      </w:rPr>
    </w:lvl>
    <w:lvl w:ilvl="5" w:tplc="CFD0EB56">
      <w:numFmt w:val="bullet"/>
      <w:lvlText w:val="•"/>
      <w:lvlJc w:val="left"/>
      <w:pPr>
        <w:ind w:left="5013" w:hanging="483"/>
      </w:pPr>
      <w:rPr>
        <w:rFonts w:hint="default"/>
        <w:lang w:val="ru-RU" w:eastAsia="en-US" w:bidi="ar-SA"/>
      </w:rPr>
    </w:lvl>
    <w:lvl w:ilvl="6" w:tplc="C0D657A0">
      <w:numFmt w:val="bullet"/>
      <w:lvlText w:val="•"/>
      <w:lvlJc w:val="left"/>
      <w:pPr>
        <w:ind w:left="5971" w:hanging="483"/>
      </w:pPr>
      <w:rPr>
        <w:rFonts w:hint="default"/>
        <w:lang w:val="ru-RU" w:eastAsia="en-US" w:bidi="ar-SA"/>
      </w:rPr>
    </w:lvl>
    <w:lvl w:ilvl="7" w:tplc="25F22152">
      <w:numFmt w:val="bullet"/>
      <w:lvlText w:val="•"/>
      <w:lvlJc w:val="left"/>
      <w:pPr>
        <w:ind w:left="6930" w:hanging="483"/>
      </w:pPr>
      <w:rPr>
        <w:rFonts w:hint="default"/>
        <w:lang w:val="ru-RU" w:eastAsia="en-US" w:bidi="ar-SA"/>
      </w:rPr>
    </w:lvl>
    <w:lvl w:ilvl="8" w:tplc="B7142FBE">
      <w:numFmt w:val="bullet"/>
      <w:lvlText w:val="•"/>
      <w:lvlJc w:val="left"/>
      <w:pPr>
        <w:ind w:left="7889" w:hanging="483"/>
      </w:pPr>
      <w:rPr>
        <w:rFonts w:hint="default"/>
        <w:lang w:val="ru-RU" w:eastAsia="en-US" w:bidi="ar-SA"/>
      </w:rPr>
    </w:lvl>
  </w:abstractNum>
  <w:abstractNum w:abstractNumId="42">
    <w:nsid w:val="0E690832"/>
    <w:multiLevelType w:val="hybridMultilevel"/>
    <w:tmpl w:val="31B2FA2A"/>
    <w:lvl w:ilvl="0" w:tplc="DCDEBC5E">
      <w:numFmt w:val="bullet"/>
      <w:lvlText w:val="-"/>
      <w:lvlJc w:val="left"/>
      <w:pPr>
        <w:ind w:left="105" w:hanging="168"/>
      </w:pPr>
      <w:rPr>
        <w:rFonts w:ascii="Times New Roman" w:eastAsia="Times New Roman" w:hAnsi="Times New Roman" w:cs="Times New Roman" w:hint="default"/>
        <w:w w:val="100"/>
        <w:sz w:val="22"/>
        <w:szCs w:val="22"/>
        <w:lang w:val="ru-RU" w:eastAsia="en-US" w:bidi="ar-SA"/>
      </w:rPr>
    </w:lvl>
    <w:lvl w:ilvl="1" w:tplc="FD60DA9E">
      <w:numFmt w:val="bullet"/>
      <w:lvlText w:val="•"/>
      <w:lvlJc w:val="left"/>
      <w:pPr>
        <w:ind w:left="514" w:hanging="168"/>
      </w:pPr>
      <w:rPr>
        <w:rFonts w:hint="default"/>
        <w:lang w:val="ru-RU" w:eastAsia="en-US" w:bidi="ar-SA"/>
      </w:rPr>
    </w:lvl>
    <w:lvl w:ilvl="2" w:tplc="A24CE146">
      <w:numFmt w:val="bullet"/>
      <w:lvlText w:val="•"/>
      <w:lvlJc w:val="left"/>
      <w:pPr>
        <w:ind w:left="928" w:hanging="168"/>
      </w:pPr>
      <w:rPr>
        <w:rFonts w:hint="default"/>
        <w:lang w:val="ru-RU" w:eastAsia="en-US" w:bidi="ar-SA"/>
      </w:rPr>
    </w:lvl>
    <w:lvl w:ilvl="3" w:tplc="D1403376">
      <w:numFmt w:val="bullet"/>
      <w:lvlText w:val="•"/>
      <w:lvlJc w:val="left"/>
      <w:pPr>
        <w:ind w:left="1343" w:hanging="168"/>
      </w:pPr>
      <w:rPr>
        <w:rFonts w:hint="default"/>
        <w:lang w:val="ru-RU" w:eastAsia="en-US" w:bidi="ar-SA"/>
      </w:rPr>
    </w:lvl>
    <w:lvl w:ilvl="4" w:tplc="C7687122">
      <w:numFmt w:val="bullet"/>
      <w:lvlText w:val="•"/>
      <w:lvlJc w:val="left"/>
      <w:pPr>
        <w:ind w:left="1757" w:hanging="168"/>
      </w:pPr>
      <w:rPr>
        <w:rFonts w:hint="default"/>
        <w:lang w:val="ru-RU" w:eastAsia="en-US" w:bidi="ar-SA"/>
      </w:rPr>
    </w:lvl>
    <w:lvl w:ilvl="5" w:tplc="B45016F8">
      <w:numFmt w:val="bullet"/>
      <w:lvlText w:val="•"/>
      <w:lvlJc w:val="left"/>
      <w:pPr>
        <w:ind w:left="2172" w:hanging="168"/>
      </w:pPr>
      <w:rPr>
        <w:rFonts w:hint="default"/>
        <w:lang w:val="ru-RU" w:eastAsia="en-US" w:bidi="ar-SA"/>
      </w:rPr>
    </w:lvl>
    <w:lvl w:ilvl="6" w:tplc="8F72AD8E">
      <w:numFmt w:val="bullet"/>
      <w:lvlText w:val="•"/>
      <w:lvlJc w:val="left"/>
      <w:pPr>
        <w:ind w:left="2586" w:hanging="168"/>
      </w:pPr>
      <w:rPr>
        <w:rFonts w:hint="default"/>
        <w:lang w:val="ru-RU" w:eastAsia="en-US" w:bidi="ar-SA"/>
      </w:rPr>
    </w:lvl>
    <w:lvl w:ilvl="7" w:tplc="CEC63202">
      <w:numFmt w:val="bullet"/>
      <w:lvlText w:val="•"/>
      <w:lvlJc w:val="left"/>
      <w:pPr>
        <w:ind w:left="3000" w:hanging="168"/>
      </w:pPr>
      <w:rPr>
        <w:rFonts w:hint="default"/>
        <w:lang w:val="ru-RU" w:eastAsia="en-US" w:bidi="ar-SA"/>
      </w:rPr>
    </w:lvl>
    <w:lvl w:ilvl="8" w:tplc="D0E097B0">
      <w:numFmt w:val="bullet"/>
      <w:lvlText w:val="•"/>
      <w:lvlJc w:val="left"/>
      <w:pPr>
        <w:ind w:left="3415" w:hanging="168"/>
      </w:pPr>
      <w:rPr>
        <w:rFonts w:hint="default"/>
        <w:lang w:val="ru-RU" w:eastAsia="en-US" w:bidi="ar-SA"/>
      </w:rPr>
    </w:lvl>
  </w:abstractNum>
  <w:abstractNum w:abstractNumId="43">
    <w:nsid w:val="0E6F6C83"/>
    <w:multiLevelType w:val="hybridMultilevel"/>
    <w:tmpl w:val="7382E3FC"/>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AB7AC1"/>
    <w:multiLevelType w:val="hybridMultilevel"/>
    <w:tmpl w:val="47F4C3BE"/>
    <w:lvl w:ilvl="0" w:tplc="D0FE611E">
      <w:numFmt w:val="bullet"/>
      <w:lvlText w:val=""/>
      <w:lvlJc w:val="left"/>
      <w:pPr>
        <w:ind w:left="1038" w:hanging="360"/>
      </w:pPr>
      <w:rPr>
        <w:rFonts w:ascii="Symbol" w:eastAsia="Symbol" w:hAnsi="Symbol" w:cs="Symbol" w:hint="default"/>
        <w:w w:val="100"/>
        <w:sz w:val="24"/>
        <w:szCs w:val="24"/>
        <w:lang w:val="ru-RU" w:eastAsia="en-US" w:bidi="ar-SA"/>
      </w:rPr>
    </w:lvl>
    <w:lvl w:ilvl="1" w:tplc="4A807A16">
      <w:numFmt w:val="bullet"/>
      <w:lvlText w:val="•"/>
      <w:lvlJc w:val="left"/>
      <w:pPr>
        <w:ind w:left="1956" w:hanging="360"/>
      </w:pPr>
      <w:rPr>
        <w:rFonts w:hint="default"/>
        <w:lang w:val="ru-RU" w:eastAsia="en-US" w:bidi="ar-SA"/>
      </w:rPr>
    </w:lvl>
    <w:lvl w:ilvl="2" w:tplc="212CE39C">
      <w:numFmt w:val="bullet"/>
      <w:lvlText w:val="•"/>
      <w:lvlJc w:val="left"/>
      <w:pPr>
        <w:ind w:left="2873" w:hanging="360"/>
      </w:pPr>
      <w:rPr>
        <w:rFonts w:hint="default"/>
        <w:lang w:val="ru-RU" w:eastAsia="en-US" w:bidi="ar-SA"/>
      </w:rPr>
    </w:lvl>
    <w:lvl w:ilvl="3" w:tplc="95462DEE">
      <w:numFmt w:val="bullet"/>
      <w:lvlText w:val="•"/>
      <w:lvlJc w:val="left"/>
      <w:pPr>
        <w:ind w:left="3789" w:hanging="360"/>
      </w:pPr>
      <w:rPr>
        <w:rFonts w:hint="default"/>
        <w:lang w:val="ru-RU" w:eastAsia="en-US" w:bidi="ar-SA"/>
      </w:rPr>
    </w:lvl>
    <w:lvl w:ilvl="4" w:tplc="8B3AC318">
      <w:numFmt w:val="bullet"/>
      <w:lvlText w:val="•"/>
      <w:lvlJc w:val="left"/>
      <w:pPr>
        <w:ind w:left="4706" w:hanging="360"/>
      </w:pPr>
      <w:rPr>
        <w:rFonts w:hint="default"/>
        <w:lang w:val="ru-RU" w:eastAsia="en-US" w:bidi="ar-SA"/>
      </w:rPr>
    </w:lvl>
    <w:lvl w:ilvl="5" w:tplc="0AF809CE">
      <w:numFmt w:val="bullet"/>
      <w:lvlText w:val="•"/>
      <w:lvlJc w:val="left"/>
      <w:pPr>
        <w:ind w:left="5623" w:hanging="360"/>
      </w:pPr>
      <w:rPr>
        <w:rFonts w:hint="default"/>
        <w:lang w:val="ru-RU" w:eastAsia="en-US" w:bidi="ar-SA"/>
      </w:rPr>
    </w:lvl>
    <w:lvl w:ilvl="6" w:tplc="7530526E">
      <w:numFmt w:val="bullet"/>
      <w:lvlText w:val="•"/>
      <w:lvlJc w:val="left"/>
      <w:pPr>
        <w:ind w:left="6539" w:hanging="360"/>
      </w:pPr>
      <w:rPr>
        <w:rFonts w:hint="default"/>
        <w:lang w:val="ru-RU" w:eastAsia="en-US" w:bidi="ar-SA"/>
      </w:rPr>
    </w:lvl>
    <w:lvl w:ilvl="7" w:tplc="CF3A5B7E">
      <w:numFmt w:val="bullet"/>
      <w:lvlText w:val="•"/>
      <w:lvlJc w:val="left"/>
      <w:pPr>
        <w:ind w:left="7456" w:hanging="360"/>
      </w:pPr>
      <w:rPr>
        <w:rFonts w:hint="default"/>
        <w:lang w:val="ru-RU" w:eastAsia="en-US" w:bidi="ar-SA"/>
      </w:rPr>
    </w:lvl>
    <w:lvl w:ilvl="8" w:tplc="641C1772">
      <w:numFmt w:val="bullet"/>
      <w:lvlText w:val="•"/>
      <w:lvlJc w:val="left"/>
      <w:pPr>
        <w:ind w:left="8373" w:hanging="360"/>
      </w:pPr>
      <w:rPr>
        <w:rFonts w:hint="default"/>
        <w:lang w:val="ru-RU" w:eastAsia="en-US" w:bidi="ar-SA"/>
      </w:rPr>
    </w:lvl>
  </w:abstractNum>
  <w:abstractNum w:abstractNumId="45">
    <w:nsid w:val="0EDD7938"/>
    <w:multiLevelType w:val="hybridMultilevel"/>
    <w:tmpl w:val="7AE878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0EEE6DB1"/>
    <w:multiLevelType w:val="hybridMultilevel"/>
    <w:tmpl w:val="07E2E576"/>
    <w:lvl w:ilvl="0" w:tplc="9BD82E64">
      <w:start w:val="1"/>
      <w:numFmt w:val="decimal"/>
      <w:lvlText w:val="%1."/>
      <w:lvlJc w:val="left"/>
      <w:pPr>
        <w:ind w:left="442" w:hanging="221"/>
      </w:pPr>
      <w:rPr>
        <w:rFonts w:hint="default"/>
        <w:b/>
        <w:bCs/>
        <w:i/>
        <w:iCs/>
        <w:w w:val="100"/>
        <w:lang w:val="ru-RU" w:eastAsia="en-US" w:bidi="ar-SA"/>
      </w:rPr>
    </w:lvl>
    <w:lvl w:ilvl="1" w:tplc="4092926E">
      <w:numFmt w:val="none"/>
      <w:lvlText w:val=""/>
      <w:lvlJc w:val="left"/>
      <w:pPr>
        <w:tabs>
          <w:tab w:val="num" w:pos="360"/>
        </w:tabs>
      </w:pPr>
    </w:lvl>
    <w:lvl w:ilvl="2" w:tplc="1A080E72">
      <w:numFmt w:val="bullet"/>
      <w:lvlText w:val="•"/>
      <w:lvlJc w:val="left"/>
      <w:pPr>
        <w:ind w:left="600" w:hanging="483"/>
      </w:pPr>
      <w:rPr>
        <w:rFonts w:hint="default"/>
        <w:lang w:val="ru-RU" w:eastAsia="en-US" w:bidi="ar-SA"/>
      </w:rPr>
    </w:lvl>
    <w:lvl w:ilvl="3" w:tplc="8C66B6D2">
      <w:numFmt w:val="bullet"/>
      <w:lvlText w:val="•"/>
      <w:lvlJc w:val="left"/>
      <w:pPr>
        <w:ind w:left="1750" w:hanging="483"/>
      </w:pPr>
      <w:rPr>
        <w:rFonts w:hint="default"/>
        <w:lang w:val="ru-RU" w:eastAsia="en-US" w:bidi="ar-SA"/>
      </w:rPr>
    </w:lvl>
    <w:lvl w:ilvl="4" w:tplc="4DD8CE98">
      <w:numFmt w:val="bullet"/>
      <w:lvlText w:val="•"/>
      <w:lvlJc w:val="left"/>
      <w:pPr>
        <w:ind w:left="2901" w:hanging="483"/>
      </w:pPr>
      <w:rPr>
        <w:rFonts w:hint="default"/>
        <w:lang w:val="ru-RU" w:eastAsia="en-US" w:bidi="ar-SA"/>
      </w:rPr>
    </w:lvl>
    <w:lvl w:ilvl="5" w:tplc="35B85214">
      <w:numFmt w:val="bullet"/>
      <w:lvlText w:val="•"/>
      <w:lvlJc w:val="left"/>
      <w:pPr>
        <w:ind w:left="4052" w:hanging="483"/>
      </w:pPr>
      <w:rPr>
        <w:rFonts w:hint="default"/>
        <w:lang w:val="ru-RU" w:eastAsia="en-US" w:bidi="ar-SA"/>
      </w:rPr>
    </w:lvl>
    <w:lvl w:ilvl="6" w:tplc="356275F2">
      <w:numFmt w:val="bullet"/>
      <w:lvlText w:val="•"/>
      <w:lvlJc w:val="left"/>
      <w:pPr>
        <w:ind w:left="5203" w:hanging="483"/>
      </w:pPr>
      <w:rPr>
        <w:rFonts w:hint="default"/>
        <w:lang w:val="ru-RU" w:eastAsia="en-US" w:bidi="ar-SA"/>
      </w:rPr>
    </w:lvl>
    <w:lvl w:ilvl="7" w:tplc="2EB0A68E">
      <w:numFmt w:val="bullet"/>
      <w:lvlText w:val="•"/>
      <w:lvlJc w:val="left"/>
      <w:pPr>
        <w:ind w:left="6354" w:hanging="483"/>
      </w:pPr>
      <w:rPr>
        <w:rFonts w:hint="default"/>
        <w:lang w:val="ru-RU" w:eastAsia="en-US" w:bidi="ar-SA"/>
      </w:rPr>
    </w:lvl>
    <w:lvl w:ilvl="8" w:tplc="15FE257C">
      <w:numFmt w:val="bullet"/>
      <w:lvlText w:val="•"/>
      <w:lvlJc w:val="left"/>
      <w:pPr>
        <w:ind w:left="7504" w:hanging="483"/>
      </w:pPr>
      <w:rPr>
        <w:rFonts w:hint="default"/>
        <w:lang w:val="ru-RU" w:eastAsia="en-US" w:bidi="ar-SA"/>
      </w:rPr>
    </w:lvl>
  </w:abstractNum>
  <w:abstractNum w:abstractNumId="47">
    <w:nsid w:val="0FF61324"/>
    <w:multiLevelType w:val="hybridMultilevel"/>
    <w:tmpl w:val="DC5E9D6E"/>
    <w:lvl w:ilvl="0" w:tplc="1B16795E">
      <w:start w:val="3"/>
      <w:numFmt w:val="decimal"/>
      <w:lvlText w:val="%1."/>
      <w:lvlJc w:val="left"/>
      <w:pPr>
        <w:ind w:left="1002" w:hanging="181"/>
      </w:pPr>
      <w:rPr>
        <w:rFonts w:ascii="Times New Roman" w:eastAsia="Times New Roman" w:hAnsi="Times New Roman" w:cs="Times New Roman" w:hint="default"/>
        <w:w w:val="100"/>
        <w:sz w:val="22"/>
        <w:szCs w:val="22"/>
        <w:lang w:val="ru-RU" w:eastAsia="en-US" w:bidi="ar-SA"/>
      </w:rPr>
    </w:lvl>
    <w:lvl w:ilvl="1" w:tplc="A104B266">
      <w:numFmt w:val="bullet"/>
      <w:lvlText w:val="•"/>
      <w:lvlJc w:val="left"/>
      <w:pPr>
        <w:ind w:left="1954" w:hanging="181"/>
      </w:pPr>
      <w:rPr>
        <w:rFonts w:hint="default"/>
        <w:lang w:val="ru-RU" w:eastAsia="en-US" w:bidi="ar-SA"/>
      </w:rPr>
    </w:lvl>
    <w:lvl w:ilvl="2" w:tplc="A1B05C08">
      <w:numFmt w:val="bullet"/>
      <w:lvlText w:val="•"/>
      <w:lvlJc w:val="left"/>
      <w:pPr>
        <w:ind w:left="2909" w:hanging="181"/>
      </w:pPr>
      <w:rPr>
        <w:rFonts w:hint="default"/>
        <w:lang w:val="ru-RU" w:eastAsia="en-US" w:bidi="ar-SA"/>
      </w:rPr>
    </w:lvl>
    <w:lvl w:ilvl="3" w:tplc="005C28D2">
      <w:numFmt w:val="bullet"/>
      <w:lvlText w:val="•"/>
      <w:lvlJc w:val="left"/>
      <w:pPr>
        <w:ind w:left="3863" w:hanging="181"/>
      </w:pPr>
      <w:rPr>
        <w:rFonts w:hint="default"/>
        <w:lang w:val="ru-RU" w:eastAsia="en-US" w:bidi="ar-SA"/>
      </w:rPr>
    </w:lvl>
    <w:lvl w:ilvl="4" w:tplc="8D86B6E8">
      <w:numFmt w:val="bullet"/>
      <w:lvlText w:val="•"/>
      <w:lvlJc w:val="left"/>
      <w:pPr>
        <w:ind w:left="4818" w:hanging="181"/>
      </w:pPr>
      <w:rPr>
        <w:rFonts w:hint="default"/>
        <w:lang w:val="ru-RU" w:eastAsia="en-US" w:bidi="ar-SA"/>
      </w:rPr>
    </w:lvl>
    <w:lvl w:ilvl="5" w:tplc="77BE4700">
      <w:numFmt w:val="bullet"/>
      <w:lvlText w:val="•"/>
      <w:lvlJc w:val="left"/>
      <w:pPr>
        <w:ind w:left="5773" w:hanging="181"/>
      </w:pPr>
      <w:rPr>
        <w:rFonts w:hint="default"/>
        <w:lang w:val="ru-RU" w:eastAsia="en-US" w:bidi="ar-SA"/>
      </w:rPr>
    </w:lvl>
    <w:lvl w:ilvl="6" w:tplc="1FC414F6">
      <w:numFmt w:val="bullet"/>
      <w:lvlText w:val="•"/>
      <w:lvlJc w:val="left"/>
      <w:pPr>
        <w:ind w:left="6727" w:hanging="181"/>
      </w:pPr>
      <w:rPr>
        <w:rFonts w:hint="default"/>
        <w:lang w:val="ru-RU" w:eastAsia="en-US" w:bidi="ar-SA"/>
      </w:rPr>
    </w:lvl>
    <w:lvl w:ilvl="7" w:tplc="980A29C6">
      <w:numFmt w:val="bullet"/>
      <w:lvlText w:val="•"/>
      <w:lvlJc w:val="left"/>
      <w:pPr>
        <w:ind w:left="7682" w:hanging="181"/>
      </w:pPr>
      <w:rPr>
        <w:rFonts w:hint="default"/>
        <w:lang w:val="ru-RU" w:eastAsia="en-US" w:bidi="ar-SA"/>
      </w:rPr>
    </w:lvl>
    <w:lvl w:ilvl="8" w:tplc="0352E244">
      <w:numFmt w:val="bullet"/>
      <w:lvlText w:val="•"/>
      <w:lvlJc w:val="left"/>
      <w:pPr>
        <w:ind w:left="8637" w:hanging="181"/>
      </w:pPr>
      <w:rPr>
        <w:rFonts w:hint="default"/>
        <w:lang w:val="ru-RU" w:eastAsia="en-US" w:bidi="ar-SA"/>
      </w:rPr>
    </w:lvl>
  </w:abstractNum>
  <w:abstractNum w:abstractNumId="48">
    <w:nsid w:val="0FFC5790"/>
    <w:multiLevelType w:val="hybridMultilevel"/>
    <w:tmpl w:val="15EA20A2"/>
    <w:lvl w:ilvl="0" w:tplc="6C2E871A">
      <w:start w:val="1"/>
      <w:numFmt w:val="decimal"/>
      <w:lvlText w:val="%1."/>
      <w:lvlJc w:val="left"/>
      <w:pPr>
        <w:ind w:left="582" w:hanging="360"/>
      </w:pPr>
      <w:rPr>
        <w:rFonts w:ascii="Times New Roman" w:eastAsia="Times New Roman" w:hAnsi="Times New Roman" w:cs="Times New Roman" w:hint="default"/>
        <w:w w:val="100"/>
        <w:sz w:val="22"/>
        <w:szCs w:val="22"/>
        <w:lang w:val="ru-RU" w:eastAsia="en-US" w:bidi="ar-SA"/>
      </w:rPr>
    </w:lvl>
    <w:lvl w:ilvl="1" w:tplc="5CDCF164">
      <w:numFmt w:val="bullet"/>
      <w:lvlText w:val="•"/>
      <w:lvlJc w:val="left"/>
      <w:pPr>
        <w:ind w:left="800" w:hanging="360"/>
      </w:pPr>
      <w:rPr>
        <w:rFonts w:hint="default"/>
        <w:lang w:val="ru-RU" w:eastAsia="en-US" w:bidi="ar-SA"/>
      </w:rPr>
    </w:lvl>
    <w:lvl w:ilvl="2" w:tplc="47D4F534">
      <w:numFmt w:val="bullet"/>
      <w:lvlText w:val="•"/>
      <w:lvlJc w:val="left"/>
      <w:pPr>
        <w:ind w:left="1800" w:hanging="360"/>
      </w:pPr>
      <w:rPr>
        <w:rFonts w:hint="default"/>
        <w:lang w:val="ru-RU" w:eastAsia="en-US" w:bidi="ar-SA"/>
      </w:rPr>
    </w:lvl>
    <w:lvl w:ilvl="3" w:tplc="6D84ECFE">
      <w:numFmt w:val="bullet"/>
      <w:lvlText w:val="•"/>
      <w:lvlJc w:val="left"/>
      <w:pPr>
        <w:ind w:left="2801" w:hanging="360"/>
      </w:pPr>
      <w:rPr>
        <w:rFonts w:hint="default"/>
        <w:lang w:val="ru-RU" w:eastAsia="en-US" w:bidi="ar-SA"/>
      </w:rPr>
    </w:lvl>
    <w:lvl w:ilvl="4" w:tplc="49D86AA0">
      <w:numFmt w:val="bullet"/>
      <w:lvlText w:val="•"/>
      <w:lvlJc w:val="left"/>
      <w:pPr>
        <w:ind w:left="3802" w:hanging="360"/>
      </w:pPr>
      <w:rPr>
        <w:rFonts w:hint="default"/>
        <w:lang w:val="ru-RU" w:eastAsia="en-US" w:bidi="ar-SA"/>
      </w:rPr>
    </w:lvl>
    <w:lvl w:ilvl="5" w:tplc="FFB2DF6A">
      <w:numFmt w:val="bullet"/>
      <w:lvlText w:val="•"/>
      <w:lvlJc w:val="left"/>
      <w:pPr>
        <w:ind w:left="4802" w:hanging="360"/>
      </w:pPr>
      <w:rPr>
        <w:rFonts w:hint="default"/>
        <w:lang w:val="ru-RU" w:eastAsia="en-US" w:bidi="ar-SA"/>
      </w:rPr>
    </w:lvl>
    <w:lvl w:ilvl="6" w:tplc="A1FA7A06">
      <w:numFmt w:val="bullet"/>
      <w:lvlText w:val="•"/>
      <w:lvlJc w:val="left"/>
      <w:pPr>
        <w:ind w:left="5803" w:hanging="360"/>
      </w:pPr>
      <w:rPr>
        <w:rFonts w:hint="default"/>
        <w:lang w:val="ru-RU" w:eastAsia="en-US" w:bidi="ar-SA"/>
      </w:rPr>
    </w:lvl>
    <w:lvl w:ilvl="7" w:tplc="C7DCD670">
      <w:numFmt w:val="bullet"/>
      <w:lvlText w:val="•"/>
      <w:lvlJc w:val="left"/>
      <w:pPr>
        <w:ind w:left="6804" w:hanging="360"/>
      </w:pPr>
      <w:rPr>
        <w:rFonts w:hint="default"/>
        <w:lang w:val="ru-RU" w:eastAsia="en-US" w:bidi="ar-SA"/>
      </w:rPr>
    </w:lvl>
    <w:lvl w:ilvl="8" w:tplc="13064BEC">
      <w:numFmt w:val="bullet"/>
      <w:lvlText w:val="•"/>
      <w:lvlJc w:val="left"/>
      <w:pPr>
        <w:ind w:left="7804" w:hanging="360"/>
      </w:pPr>
      <w:rPr>
        <w:rFonts w:hint="default"/>
        <w:lang w:val="ru-RU" w:eastAsia="en-US" w:bidi="ar-SA"/>
      </w:rPr>
    </w:lvl>
  </w:abstractNum>
  <w:abstractNum w:abstractNumId="49">
    <w:nsid w:val="10A53BAF"/>
    <w:multiLevelType w:val="hybridMultilevel"/>
    <w:tmpl w:val="D234D0D8"/>
    <w:lvl w:ilvl="0" w:tplc="A35A42A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D020D9C4">
      <w:numFmt w:val="bullet"/>
      <w:lvlText w:val="•"/>
      <w:lvlJc w:val="left"/>
      <w:pPr>
        <w:ind w:left="560" w:hanging="140"/>
      </w:pPr>
      <w:rPr>
        <w:rFonts w:hint="default"/>
        <w:lang w:val="ru-RU" w:eastAsia="en-US" w:bidi="ar-SA"/>
      </w:rPr>
    </w:lvl>
    <w:lvl w:ilvl="2" w:tplc="C8CA9372">
      <w:numFmt w:val="bullet"/>
      <w:lvlText w:val="•"/>
      <w:lvlJc w:val="left"/>
      <w:pPr>
        <w:ind w:left="1001" w:hanging="140"/>
      </w:pPr>
      <w:rPr>
        <w:rFonts w:hint="default"/>
        <w:lang w:val="ru-RU" w:eastAsia="en-US" w:bidi="ar-SA"/>
      </w:rPr>
    </w:lvl>
    <w:lvl w:ilvl="3" w:tplc="1E761384">
      <w:numFmt w:val="bullet"/>
      <w:lvlText w:val="•"/>
      <w:lvlJc w:val="left"/>
      <w:pPr>
        <w:ind w:left="1441" w:hanging="140"/>
      </w:pPr>
      <w:rPr>
        <w:rFonts w:hint="default"/>
        <w:lang w:val="ru-RU" w:eastAsia="en-US" w:bidi="ar-SA"/>
      </w:rPr>
    </w:lvl>
    <w:lvl w:ilvl="4" w:tplc="0D9A44E2">
      <w:numFmt w:val="bullet"/>
      <w:lvlText w:val="•"/>
      <w:lvlJc w:val="left"/>
      <w:pPr>
        <w:ind w:left="1882" w:hanging="140"/>
      </w:pPr>
      <w:rPr>
        <w:rFonts w:hint="default"/>
        <w:lang w:val="ru-RU" w:eastAsia="en-US" w:bidi="ar-SA"/>
      </w:rPr>
    </w:lvl>
    <w:lvl w:ilvl="5" w:tplc="F58C88AA">
      <w:numFmt w:val="bullet"/>
      <w:lvlText w:val="•"/>
      <w:lvlJc w:val="left"/>
      <w:pPr>
        <w:ind w:left="2323" w:hanging="140"/>
      </w:pPr>
      <w:rPr>
        <w:rFonts w:hint="default"/>
        <w:lang w:val="ru-RU" w:eastAsia="en-US" w:bidi="ar-SA"/>
      </w:rPr>
    </w:lvl>
    <w:lvl w:ilvl="6" w:tplc="6D0E2970">
      <w:numFmt w:val="bullet"/>
      <w:lvlText w:val="•"/>
      <w:lvlJc w:val="left"/>
      <w:pPr>
        <w:ind w:left="2763" w:hanging="140"/>
      </w:pPr>
      <w:rPr>
        <w:rFonts w:hint="default"/>
        <w:lang w:val="ru-RU" w:eastAsia="en-US" w:bidi="ar-SA"/>
      </w:rPr>
    </w:lvl>
    <w:lvl w:ilvl="7" w:tplc="2A102282">
      <w:numFmt w:val="bullet"/>
      <w:lvlText w:val="•"/>
      <w:lvlJc w:val="left"/>
      <w:pPr>
        <w:ind w:left="3204" w:hanging="140"/>
      </w:pPr>
      <w:rPr>
        <w:rFonts w:hint="default"/>
        <w:lang w:val="ru-RU" w:eastAsia="en-US" w:bidi="ar-SA"/>
      </w:rPr>
    </w:lvl>
    <w:lvl w:ilvl="8" w:tplc="1DE2F02A">
      <w:numFmt w:val="bullet"/>
      <w:lvlText w:val="•"/>
      <w:lvlJc w:val="left"/>
      <w:pPr>
        <w:ind w:left="3644" w:hanging="140"/>
      </w:pPr>
      <w:rPr>
        <w:rFonts w:hint="default"/>
        <w:lang w:val="ru-RU" w:eastAsia="en-US" w:bidi="ar-SA"/>
      </w:rPr>
    </w:lvl>
  </w:abstractNum>
  <w:abstractNum w:abstractNumId="50">
    <w:nsid w:val="10CE736E"/>
    <w:multiLevelType w:val="hybridMultilevel"/>
    <w:tmpl w:val="26481BEA"/>
    <w:lvl w:ilvl="0" w:tplc="612EA6E0">
      <w:numFmt w:val="bullet"/>
      <w:lvlText w:val="-"/>
      <w:lvlJc w:val="left"/>
      <w:pPr>
        <w:ind w:left="230" w:hanging="128"/>
      </w:pPr>
      <w:rPr>
        <w:rFonts w:ascii="Times New Roman" w:eastAsia="Times New Roman" w:hAnsi="Times New Roman" w:cs="Times New Roman" w:hint="default"/>
        <w:w w:val="100"/>
        <w:sz w:val="22"/>
        <w:szCs w:val="22"/>
        <w:lang w:val="ru-RU" w:eastAsia="en-US" w:bidi="ar-SA"/>
      </w:rPr>
    </w:lvl>
    <w:lvl w:ilvl="1" w:tplc="583C8EBE">
      <w:numFmt w:val="bullet"/>
      <w:lvlText w:val="•"/>
      <w:lvlJc w:val="left"/>
      <w:pPr>
        <w:ind w:left="1094" w:hanging="128"/>
      </w:pPr>
      <w:rPr>
        <w:rFonts w:hint="default"/>
        <w:lang w:val="ru-RU" w:eastAsia="en-US" w:bidi="ar-SA"/>
      </w:rPr>
    </w:lvl>
    <w:lvl w:ilvl="2" w:tplc="75C80DC6">
      <w:numFmt w:val="bullet"/>
      <w:lvlText w:val="•"/>
      <w:lvlJc w:val="left"/>
      <w:pPr>
        <w:ind w:left="1949" w:hanging="128"/>
      </w:pPr>
      <w:rPr>
        <w:rFonts w:hint="default"/>
        <w:lang w:val="ru-RU" w:eastAsia="en-US" w:bidi="ar-SA"/>
      </w:rPr>
    </w:lvl>
    <w:lvl w:ilvl="3" w:tplc="CAE68EE0">
      <w:numFmt w:val="bullet"/>
      <w:lvlText w:val="•"/>
      <w:lvlJc w:val="left"/>
      <w:pPr>
        <w:ind w:left="2803" w:hanging="128"/>
      </w:pPr>
      <w:rPr>
        <w:rFonts w:hint="default"/>
        <w:lang w:val="ru-RU" w:eastAsia="en-US" w:bidi="ar-SA"/>
      </w:rPr>
    </w:lvl>
    <w:lvl w:ilvl="4" w:tplc="A68E341C">
      <w:numFmt w:val="bullet"/>
      <w:lvlText w:val="•"/>
      <w:lvlJc w:val="left"/>
      <w:pPr>
        <w:ind w:left="3658" w:hanging="128"/>
      </w:pPr>
      <w:rPr>
        <w:rFonts w:hint="default"/>
        <w:lang w:val="ru-RU" w:eastAsia="en-US" w:bidi="ar-SA"/>
      </w:rPr>
    </w:lvl>
    <w:lvl w:ilvl="5" w:tplc="6D28F1AA">
      <w:numFmt w:val="bullet"/>
      <w:lvlText w:val="•"/>
      <w:lvlJc w:val="left"/>
      <w:pPr>
        <w:ind w:left="4512" w:hanging="128"/>
      </w:pPr>
      <w:rPr>
        <w:rFonts w:hint="default"/>
        <w:lang w:val="ru-RU" w:eastAsia="en-US" w:bidi="ar-SA"/>
      </w:rPr>
    </w:lvl>
    <w:lvl w:ilvl="6" w:tplc="86BC4312">
      <w:numFmt w:val="bullet"/>
      <w:lvlText w:val="•"/>
      <w:lvlJc w:val="left"/>
      <w:pPr>
        <w:ind w:left="5367" w:hanging="128"/>
      </w:pPr>
      <w:rPr>
        <w:rFonts w:hint="default"/>
        <w:lang w:val="ru-RU" w:eastAsia="en-US" w:bidi="ar-SA"/>
      </w:rPr>
    </w:lvl>
    <w:lvl w:ilvl="7" w:tplc="930257AA">
      <w:numFmt w:val="bullet"/>
      <w:lvlText w:val="•"/>
      <w:lvlJc w:val="left"/>
      <w:pPr>
        <w:ind w:left="6221" w:hanging="128"/>
      </w:pPr>
      <w:rPr>
        <w:rFonts w:hint="default"/>
        <w:lang w:val="ru-RU" w:eastAsia="en-US" w:bidi="ar-SA"/>
      </w:rPr>
    </w:lvl>
    <w:lvl w:ilvl="8" w:tplc="A4B07C6C">
      <w:numFmt w:val="bullet"/>
      <w:lvlText w:val="•"/>
      <w:lvlJc w:val="left"/>
      <w:pPr>
        <w:ind w:left="7076" w:hanging="128"/>
      </w:pPr>
      <w:rPr>
        <w:rFonts w:hint="default"/>
        <w:lang w:val="ru-RU" w:eastAsia="en-US" w:bidi="ar-SA"/>
      </w:rPr>
    </w:lvl>
  </w:abstractNum>
  <w:abstractNum w:abstractNumId="51">
    <w:nsid w:val="11DD0751"/>
    <w:multiLevelType w:val="hybridMultilevel"/>
    <w:tmpl w:val="A6C09D64"/>
    <w:lvl w:ilvl="0" w:tplc="967202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310C22C">
      <w:numFmt w:val="bullet"/>
      <w:lvlText w:val="•"/>
      <w:lvlJc w:val="left"/>
      <w:pPr>
        <w:ind w:left="441" w:hanging="140"/>
      </w:pPr>
      <w:rPr>
        <w:rFonts w:hint="default"/>
        <w:lang w:val="ru-RU" w:eastAsia="en-US" w:bidi="ar-SA"/>
      </w:rPr>
    </w:lvl>
    <w:lvl w:ilvl="2" w:tplc="A60A7114">
      <w:numFmt w:val="bullet"/>
      <w:lvlText w:val="•"/>
      <w:lvlJc w:val="left"/>
      <w:pPr>
        <w:ind w:left="783" w:hanging="140"/>
      </w:pPr>
      <w:rPr>
        <w:rFonts w:hint="default"/>
        <w:lang w:val="ru-RU" w:eastAsia="en-US" w:bidi="ar-SA"/>
      </w:rPr>
    </w:lvl>
    <w:lvl w:ilvl="3" w:tplc="89CCF4D0">
      <w:numFmt w:val="bullet"/>
      <w:lvlText w:val="•"/>
      <w:lvlJc w:val="left"/>
      <w:pPr>
        <w:ind w:left="1125" w:hanging="140"/>
      </w:pPr>
      <w:rPr>
        <w:rFonts w:hint="default"/>
        <w:lang w:val="ru-RU" w:eastAsia="en-US" w:bidi="ar-SA"/>
      </w:rPr>
    </w:lvl>
    <w:lvl w:ilvl="4" w:tplc="52EC8A04">
      <w:numFmt w:val="bullet"/>
      <w:lvlText w:val="•"/>
      <w:lvlJc w:val="left"/>
      <w:pPr>
        <w:ind w:left="1467" w:hanging="140"/>
      </w:pPr>
      <w:rPr>
        <w:rFonts w:hint="default"/>
        <w:lang w:val="ru-RU" w:eastAsia="en-US" w:bidi="ar-SA"/>
      </w:rPr>
    </w:lvl>
    <w:lvl w:ilvl="5" w:tplc="64BE6468">
      <w:numFmt w:val="bullet"/>
      <w:lvlText w:val="•"/>
      <w:lvlJc w:val="left"/>
      <w:pPr>
        <w:ind w:left="1809" w:hanging="140"/>
      </w:pPr>
      <w:rPr>
        <w:rFonts w:hint="default"/>
        <w:lang w:val="ru-RU" w:eastAsia="en-US" w:bidi="ar-SA"/>
      </w:rPr>
    </w:lvl>
    <w:lvl w:ilvl="6" w:tplc="5776BAF2">
      <w:numFmt w:val="bullet"/>
      <w:lvlText w:val="•"/>
      <w:lvlJc w:val="left"/>
      <w:pPr>
        <w:ind w:left="2151" w:hanging="140"/>
      </w:pPr>
      <w:rPr>
        <w:rFonts w:hint="default"/>
        <w:lang w:val="ru-RU" w:eastAsia="en-US" w:bidi="ar-SA"/>
      </w:rPr>
    </w:lvl>
    <w:lvl w:ilvl="7" w:tplc="8CECDD1A">
      <w:numFmt w:val="bullet"/>
      <w:lvlText w:val="•"/>
      <w:lvlJc w:val="left"/>
      <w:pPr>
        <w:ind w:left="2493" w:hanging="140"/>
      </w:pPr>
      <w:rPr>
        <w:rFonts w:hint="default"/>
        <w:lang w:val="ru-RU" w:eastAsia="en-US" w:bidi="ar-SA"/>
      </w:rPr>
    </w:lvl>
    <w:lvl w:ilvl="8" w:tplc="B97AFAE6">
      <w:numFmt w:val="bullet"/>
      <w:lvlText w:val="•"/>
      <w:lvlJc w:val="left"/>
      <w:pPr>
        <w:ind w:left="2835" w:hanging="140"/>
      </w:pPr>
      <w:rPr>
        <w:rFonts w:hint="default"/>
        <w:lang w:val="ru-RU" w:eastAsia="en-US" w:bidi="ar-SA"/>
      </w:rPr>
    </w:lvl>
  </w:abstractNum>
  <w:abstractNum w:abstractNumId="52">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53">
    <w:nsid w:val="11F04E45"/>
    <w:multiLevelType w:val="hybridMultilevel"/>
    <w:tmpl w:val="E9C0FE5E"/>
    <w:lvl w:ilvl="0" w:tplc="264A70D2">
      <w:numFmt w:val="bullet"/>
      <w:lvlText w:val="-"/>
      <w:lvlJc w:val="left"/>
      <w:pPr>
        <w:ind w:left="2162" w:hanging="125"/>
      </w:pPr>
      <w:rPr>
        <w:rFonts w:ascii="Times New Roman" w:eastAsia="Times New Roman" w:hAnsi="Times New Roman" w:cs="Times New Roman" w:hint="default"/>
        <w:w w:val="100"/>
        <w:sz w:val="22"/>
        <w:szCs w:val="22"/>
        <w:lang w:val="ru-RU" w:eastAsia="en-US" w:bidi="ar-SA"/>
      </w:rPr>
    </w:lvl>
    <w:lvl w:ilvl="1" w:tplc="C1E2737E">
      <w:numFmt w:val="bullet"/>
      <w:lvlText w:val="•"/>
      <w:lvlJc w:val="left"/>
      <w:pPr>
        <w:ind w:left="2835" w:hanging="125"/>
      </w:pPr>
      <w:rPr>
        <w:rFonts w:hint="default"/>
        <w:lang w:val="ru-RU" w:eastAsia="en-US" w:bidi="ar-SA"/>
      </w:rPr>
    </w:lvl>
    <w:lvl w:ilvl="2" w:tplc="3AA439E8">
      <w:numFmt w:val="bullet"/>
      <w:lvlText w:val="•"/>
      <w:lvlJc w:val="left"/>
      <w:pPr>
        <w:ind w:left="3511" w:hanging="125"/>
      </w:pPr>
      <w:rPr>
        <w:rFonts w:hint="default"/>
        <w:lang w:val="ru-RU" w:eastAsia="en-US" w:bidi="ar-SA"/>
      </w:rPr>
    </w:lvl>
    <w:lvl w:ilvl="3" w:tplc="C87A8B98">
      <w:numFmt w:val="bullet"/>
      <w:lvlText w:val="•"/>
      <w:lvlJc w:val="left"/>
      <w:pPr>
        <w:ind w:left="4187" w:hanging="125"/>
      </w:pPr>
      <w:rPr>
        <w:rFonts w:hint="default"/>
        <w:lang w:val="ru-RU" w:eastAsia="en-US" w:bidi="ar-SA"/>
      </w:rPr>
    </w:lvl>
    <w:lvl w:ilvl="4" w:tplc="A7A86DEA">
      <w:numFmt w:val="bullet"/>
      <w:lvlText w:val="•"/>
      <w:lvlJc w:val="left"/>
      <w:pPr>
        <w:ind w:left="4863" w:hanging="125"/>
      </w:pPr>
      <w:rPr>
        <w:rFonts w:hint="default"/>
        <w:lang w:val="ru-RU" w:eastAsia="en-US" w:bidi="ar-SA"/>
      </w:rPr>
    </w:lvl>
    <w:lvl w:ilvl="5" w:tplc="3F04EE06">
      <w:numFmt w:val="bullet"/>
      <w:lvlText w:val="•"/>
      <w:lvlJc w:val="left"/>
      <w:pPr>
        <w:ind w:left="5539" w:hanging="125"/>
      </w:pPr>
      <w:rPr>
        <w:rFonts w:hint="default"/>
        <w:lang w:val="ru-RU" w:eastAsia="en-US" w:bidi="ar-SA"/>
      </w:rPr>
    </w:lvl>
    <w:lvl w:ilvl="6" w:tplc="060A08C0">
      <w:numFmt w:val="bullet"/>
      <w:lvlText w:val="•"/>
      <w:lvlJc w:val="left"/>
      <w:pPr>
        <w:ind w:left="6215" w:hanging="125"/>
      </w:pPr>
      <w:rPr>
        <w:rFonts w:hint="default"/>
        <w:lang w:val="ru-RU" w:eastAsia="en-US" w:bidi="ar-SA"/>
      </w:rPr>
    </w:lvl>
    <w:lvl w:ilvl="7" w:tplc="EA2E793A">
      <w:numFmt w:val="bullet"/>
      <w:lvlText w:val="•"/>
      <w:lvlJc w:val="left"/>
      <w:pPr>
        <w:ind w:left="6891" w:hanging="125"/>
      </w:pPr>
      <w:rPr>
        <w:rFonts w:hint="default"/>
        <w:lang w:val="ru-RU" w:eastAsia="en-US" w:bidi="ar-SA"/>
      </w:rPr>
    </w:lvl>
    <w:lvl w:ilvl="8" w:tplc="114E1DCE">
      <w:numFmt w:val="bullet"/>
      <w:lvlText w:val="•"/>
      <w:lvlJc w:val="left"/>
      <w:pPr>
        <w:ind w:left="7567" w:hanging="125"/>
      </w:pPr>
      <w:rPr>
        <w:rFonts w:hint="default"/>
        <w:lang w:val="ru-RU" w:eastAsia="en-US" w:bidi="ar-SA"/>
      </w:rPr>
    </w:lvl>
  </w:abstractNum>
  <w:abstractNum w:abstractNumId="54">
    <w:nsid w:val="126279AD"/>
    <w:multiLevelType w:val="hybridMultilevel"/>
    <w:tmpl w:val="71683410"/>
    <w:lvl w:ilvl="0" w:tplc="A2504686">
      <w:start w:val="1"/>
      <w:numFmt w:val="decimal"/>
      <w:lvlText w:val="%1."/>
      <w:lvlJc w:val="left"/>
      <w:pPr>
        <w:ind w:left="582" w:hanging="360"/>
      </w:pPr>
      <w:rPr>
        <w:rFonts w:hint="default"/>
        <w:w w:val="100"/>
        <w:lang w:val="ru-RU" w:eastAsia="en-US" w:bidi="ar-SA"/>
      </w:rPr>
    </w:lvl>
    <w:lvl w:ilvl="1" w:tplc="D6B45B5A">
      <w:numFmt w:val="bullet"/>
      <w:lvlText w:val="•"/>
      <w:lvlJc w:val="left"/>
      <w:pPr>
        <w:ind w:left="860" w:hanging="360"/>
      </w:pPr>
      <w:rPr>
        <w:rFonts w:hint="default"/>
        <w:lang w:val="ru-RU" w:eastAsia="en-US" w:bidi="ar-SA"/>
      </w:rPr>
    </w:lvl>
    <w:lvl w:ilvl="2" w:tplc="0B04F66E">
      <w:numFmt w:val="bullet"/>
      <w:lvlText w:val="•"/>
      <w:lvlJc w:val="left"/>
      <w:pPr>
        <w:ind w:left="1854" w:hanging="360"/>
      </w:pPr>
      <w:rPr>
        <w:rFonts w:hint="default"/>
        <w:lang w:val="ru-RU" w:eastAsia="en-US" w:bidi="ar-SA"/>
      </w:rPr>
    </w:lvl>
    <w:lvl w:ilvl="3" w:tplc="9188855A">
      <w:numFmt w:val="bullet"/>
      <w:lvlText w:val="•"/>
      <w:lvlJc w:val="left"/>
      <w:pPr>
        <w:ind w:left="2848" w:hanging="360"/>
      </w:pPr>
      <w:rPr>
        <w:rFonts w:hint="default"/>
        <w:lang w:val="ru-RU" w:eastAsia="en-US" w:bidi="ar-SA"/>
      </w:rPr>
    </w:lvl>
    <w:lvl w:ilvl="4" w:tplc="3A44BC08">
      <w:numFmt w:val="bullet"/>
      <w:lvlText w:val="•"/>
      <w:lvlJc w:val="left"/>
      <w:pPr>
        <w:ind w:left="3842" w:hanging="360"/>
      </w:pPr>
      <w:rPr>
        <w:rFonts w:hint="default"/>
        <w:lang w:val="ru-RU" w:eastAsia="en-US" w:bidi="ar-SA"/>
      </w:rPr>
    </w:lvl>
    <w:lvl w:ilvl="5" w:tplc="1B84D60A">
      <w:numFmt w:val="bullet"/>
      <w:lvlText w:val="•"/>
      <w:lvlJc w:val="left"/>
      <w:pPr>
        <w:ind w:left="4836" w:hanging="360"/>
      </w:pPr>
      <w:rPr>
        <w:rFonts w:hint="default"/>
        <w:lang w:val="ru-RU" w:eastAsia="en-US" w:bidi="ar-SA"/>
      </w:rPr>
    </w:lvl>
    <w:lvl w:ilvl="6" w:tplc="D3B687A6">
      <w:numFmt w:val="bullet"/>
      <w:lvlText w:val="•"/>
      <w:lvlJc w:val="left"/>
      <w:pPr>
        <w:ind w:left="5830" w:hanging="360"/>
      </w:pPr>
      <w:rPr>
        <w:rFonts w:hint="default"/>
        <w:lang w:val="ru-RU" w:eastAsia="en-US" w:bidi="ar-SA"/>
      </w:rPr>
    </w:lvl>
    <w:lvl w:ilvl="7" w:tplc="649E7EEC">
      <w:numFmt w:val="bullet"/>
      <w:lvlText w:val="•"/>
      <w:lvlJc w:val="left"/>
      <w:pPr>
        <w:ind w:left="6824" w:hanging="360"/>
      </w:pPr>
      <w:rPr>
        <w:rFonts w:hint="default"/>
        <w:lang w:val="ru-RU" w:eastAsia="en-US" w:bidi="ar-SA"/>
      </w:rPr>
    </w:lvl>
    <w:lvl w:ilvl="8" w:tplc="C4BAB5C4">
      <w:numFmt w:val="bullet"/>
      <w:lvlText w:val="•"/>
      <w:lvlJc w:val="left"/>
      <w:pPr>
        <w:ind w:left="7818" w:hanging="360"/>
      </w:pPr>
      <w:rPr>
        <w:rFonts w:hint="default"/>
        <w:lang w:val="ru-RU" w:eastAsia="en-US" w:bidi="ar-SA"/>
      </w:rPr>
    </w:lvl>
  </w:abstractNum>
  <w:abstractNum w:abstractNumId="55">
    <w:nsid w:val="12CE2047"/>
    <w:multiLevelType w:val="hybridMultilevel"/>
    <w:tmpl w:val="FA846674"/>
    <w:lvl w:ilvl="0" w:tplc="CCFA44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AB8DAAC">
      <w:numFmt w:val="bullet"/>
      <w:lvlText w:val="•"/>
      <w:lvlJc w:val="left"/>
      <w:pPr>
        <w:ind w:left="574" w:hanging="125"/>
      </w:pPr>
      <w:rPr>
        <w:rFonts w:hint="default"/>
        <w:lang w:val="ru-RU" w:eastAsia="en-US" w:bidi="ar-SA"/>
      </w:rPr>
    </w:lvl>
    <w:lvl w:ilvl="2" w:tplc="7B0CFD10">
      <w:numFmt w:val="bullet"/>
      <w:lvlText w:val="•"/>
      <w:lvlJc w:val="left"/>
      <w:pPr>
        <w:ind w:left="1049" w:hanging="125"/>
      </w:pPr>
      <w:rPr>
        <w:rFonts w:hint="default"/>
        <w:lang w:val="ru-RU" w:eastAsia="en-US" w:bidi="ar-SA"/>
      </w:rPr>
    </w:lvl>
    <w:lvl w:ilvl="3" w:tplc="FF5C3468">
      <w:numFmt w:val="bullet"/>
      <w:lvlText w:val="•"/>
      <w:lvlJc w:val="left"/>
      <w:pPr>
        <w:ind w:left="1524" w:hanging="125"/>
      </w:pPr>
      <w:rPr>
        <w:rFonts w:hint="default"/>
        <w:lang w:val="ru-RU" w:eastAsia="en-US" w:bidi="ar-SA"/>
      </w:rPr>
    </w:lvl>
    <w:lvl w:ilvl="4" w:tplc="F7621354">
      <w:numFmt w:val="bullet"/>
      <w:lvlText w:val="•"/>
      <w:lvlJc w:val="left"/>
      <w:pPr>
        <w:ind w:left="1999" w:hanging="125"/>
      </w:pPr>
      <w:rPr>
        <w:rFonts w:hint="default"/>
        <w:lang w:val="ru-RU" w:eastAsia="en-US" w:bidi="ar-SA"/>
      </w:rPr>
    </w:lvl>
    <w:lvl w:ilvl="5" w:tplc="C4E2BEDA">
      <w:numFmt w:val="bullet"/>
      <w:lvlText w:val="•"/>
      <w:lvlJc w:val="left"/>
      <w:pPr>
        <w:ind w:left="2474" w:hanging="125"/>
      </w:pPr>
      <w:rPr>
        <w:rFonts w:hint="default"/>
        <w:lang w:val="ru-RU" w:eastAsia="en-US" w:bidi="ar-SA"/>
      </w:rPr>
    </w:lvl>
    <w:lvl w:ilvl="6" w:tplc="59EAE668">
      <w:numFmt w:val="bullet"/>
      <w:lvlText w:val="•"/>
      <w:lvlJc w:val="left"/>
      <w:pPr>
        <w:ind w:left="2948" w:hanging="125"/>
      </w:pPr>
      <w:rPr>
        <w:rFonts w:hint="default"/>
        <w:lang w:val="ru-RU" w:eastAsia="en-US" w:bidi="ar-SA"/>
      </w:rPr>
    </w:lvl>
    <w:lvl w:ilvl="7" w:tplc="D5B628EC">
      <w:numFmt w:val="bullet"/>
      <w:lvlText w:val="•"/>
      <w:lvlJc w:val="left"/>
      <w:pPr>
        <w:ind w:left="3423" w:hanging="125"/>
      </w:pPr>
      <w:rPr>
        <w:rFonts w:hint="default"/>
        <w:lang w:val="ru-RU" w:eastAsia="en-US" w:bidi="ar-SA"/>
      </w:rPr>
    </w:lvl>
    <w:lvl w:ilvl="8" w:tplc="395285D6">
      <w:numFmt w:val="bullet"/>
      <w:lvlText w:val="•"/>
      <w:lvlJc w:val="left"/>
      <w:pPr>
        <w:ind w:left="3898" w:hanging="125"/>
      </w:pPr>
      <w:rPr>
        <w:rFonts w:hint="default"/>
        <w:lang w:val="ru-RU" w:eastAsia="en-US" w:bidi="ar-SA"/>
      </w:rPr>
    </w:lvl>
  </w:abstractNum>
  <w:abstractNum w:abstractNumId="56">
    <w:nsid w:val="133879A6"/>
    <w:multiLevelType w:val="hybridMultilevel"/>
    <w:tmpl w:val="61CC5DAA"/>
    <w:lvl w:ilvl="0" w:tplc="C5C6F2A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F1C1A52">
      <w:numFmt w:val="bullet"/>
      <w:lvlText w:val="•"/>
      <w:lvlJc w:val="left"/>
      <w:pPr>
        <w:ind w:left="441" w:hanging="140"/>
      </w:pPr>
      <w:rPr>
        <w:rFonts w:hint="default"/>
        <w:lang w:val="ru-RU" w:eastAsia="en-US" w:bidi="ar-SA"/>
      </w:rPr>
    </w:lvl>
    <w:lvl w:ilvl="2" w:tplc="3E4E8DCA">
      <w:numFmt w:val="bullet"/>
      <w:lvlText w:val="•"/>
      <w:lvlJc w:val="left"/>
      <w:pPr>
        <w:ind w:left="783" w:hanging="140"/>
      </w:pPr>
      <w:rPr>
        <w:rFonts w:hint="default"/>
        <w:lang w:val="ru-RU" w:eastAsia="en-US" w:bidi="ar-SA"/>
      </w:rPr>
    </w:lvl>
    <w:lvl w:ilvl="3" w:tplc="29A86AE2">
      <w:numFmt w:val="bullet"/>
      <w:lvlText w:val="•"/>
      <w:lvlJc w:val="left"/>
      <w:pPr>
        <w:ind w:left="1125" w:hanging="140"/>
      </w:pPr>
      <w:rPr>
        <w:rFonts w:hint="default"/>
        <w:lang w:val="ru-RU" w:eastAsia="en-US" w:bidi="ar-SA"/>
      </w:rPr>
    </w:lvl>
    <w:lvl w:ilvl="4" w:tplc="CE123B9A">
      <w:numFmt w:val="bullet"/>
      <w:lvlText w:val="•"/>
      <w:lvlJc w:val="left"/>
      <w:pPr>
        <w:ind w:left="1467" w:hanging="140"/>
      </w:pPr>
      <w:rPr>
        <w:rFonts w:hint="default"/>
        <w:lang w:val="ru-RU" w:eastAsia="en-US" w:bidi="ar-SA"/>
      </w:rPr>
    </w:lvl>
    <w:lvl w:ilvl="5" w:tplc="D2B02C0E">
      <w:numFmt w:val="bullet"/>
      <w:lvlText w:val="•"/>
      <w:lvlJc w:val="left"/>
      <w:pPr>
        <w:ind w:left="1809" w:hanging="140"/>
      </w:pPr>
      <w:rPr>
        <w:rFonts w:hint="default"/>
        <w:lang w:val="ru-RU" w:eastAsia="en-US" w:bidi="ar-SA"/>
      </w:rPr>
    </w:lvl>
    <w:lvl w:ilvl="6" w:tplc="9C98EA4C">
      <w:numFmt w:val="bullet"/>
      <w:lvlText w:val="•"/>
      <w:lvlJc w:val="left"/>
      <w:pPr>
        <w:ind w:left="2151" w:hanging="140"/>
      </w:pPr>
      <w:rPr>
        <w:rFonts w:hint="default"/>
        <w:lang w:val="ru-RU" w:eastAsia="en-US" w:bidi="ar-SA"/>
      </w:rPr>
    </w:lvl>
    <w:lvl w:ilvl="7" w:tplc="2DD8382C">
      <w:numFmt w:val="bullet"/>
      <w:lvlText w:val="•"/>
      <w:lvlJc w:val="left"/>
      <w:pPr>
        <w:ind w:left="2493" w:hanging="140"/>
      </w:pPr>
      <w:rPr>
        <w:rFonts w:hint="default"/>
        <w:lang w:val="ru-RU" w:eastAsia="en-US" w:bidi="ar-SA"/>
      </w:rPr>
    </w:lvl>
    <w:lvl w:ilvl="8" w:tplc="519AE56E">
      <w:numFmt w:val="bullet"/>
      <w:lvlText w:val="•"/>
      <w:lvlJc w:val="left"/>
      <w:pPr>
        <w:ind w:left="2835" w:hanging="140"/>
      </w:pPr>
      <w:rPr>
        <w:rFonts w:hint="default"/>
        <w:lang w:val="ru-RU" w:eastAsia="en-US" w:bidi="ar-SA"/>
      </w:rPr>
    </w:lvl>
  </w:abstractNum>
  <w:abstractNum w:abstractNumId="57">
    <w:nsid w:val="13491462"/>
    <w:multiLevelType w:val="hybridMultilevel"/>
    <w:tmpl w:val="6590DCFA"/>
    <w:lvl w:ilvl="0" w:tplc="23F6F1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CF488DA">
      <w:numFmt w:val="bullet"/>
      <w:lvlText w:val="•"/>
      <w:lvlJc w:val="left"/>
      <w:pPr>
        <w:ind w:left="1479" w:hanging="140"/>
      </w:pPr>
      <w:rPr>
        <w:rFonts w:hint="default"/>
        <w:lang w:val="ru-RU" w:eastAsia="en-US" w:bidi="ar-SA"/>
      </w:rPr>
    </w:lvl>
    <w:lvl w:ilvl="2" w:tplc="7FFA0D5C">
      <w:numFmt w:val="bullet"/>
      <w:lvlText w:val="•"/>
      <w:lvlJc w:val="left"/>
      <w:pPr>
        <w:ind w:left="2858" w:hanging="140"/>
      </w:pPr>
      <w:rPr>
        <w:rFonts w:hint="default"/>
        <w:lang w:val="ru-RU" w:eastAsia="en-US" w:bidi="ar-SA"/>
      </w:rPr>
    </w:lvl>
    <w:lvl w:ilvl="3" w:tplc="C14E71C2">
      <w:numFmt w:val="bullet"/>
      <w:lvlText w:val="•"/>
      <w:lvlJc w:val="left"/>
      <w:pPr>
        <w:ind w:left="4237" w:hanging="140"/>
      </w:pPr>
      <w:rPr>
        <w:rFonts w:hint="default"/>
        <w:lang w:val="ru-RU" w:eastAsia="en-US" w:bidi="ar-SA"/>
      </w:rPr>
    </w:lvl>
    <w:lvl w:ilvl="4" w:tplc="A1525382">
      <w:numFmt w:val="bullet"/>
      <w:lvlText w:val="•"/>
      <w:lvlJc w:val="left"/>
      <w:pPr>
        <w:ind w:left="5616" w:hanging="140"/>
      </w:pPr>
      <w:rPr>
        <w:rFonts w:hint="default"/>
        <w:lang w:val="ru-RU" w:eastAsia="en-US" w:bidi="ar-SA"/>
      </w:rPr>
    </w:lvl>
    <w:lvl w:ilvl="5" w:tplc="12FE17F4">
      <w:numFmt w:val="bullet"/>
      <w:lvlText w:val="•"/>
      <w:lvlJc w:val="left"/>
      <w:pPr>
        <w:ind w:left="6995" w:hanging="140"/>
      </w:pPr>
      <w:rPr>
        <w:rFonts w:hint="default"/>
        <w:lang w:val="ru-RU" w:eastAsia="en-US" w:bidi="ar-SA"/>
      </w:rPr>
    </w:lvl>
    <w:lvl w:ilvl="6" w:tplc="65283470">
      <w:numFmt w:val="bullet"/>
      <w:lvlText w:val="•"/>
      <w:lvlJc w:val="left"/>
      <w:pPr>
        <w:ind w:left="8374" w:hanging="140"/>
      </w:pPr>
      <w:rPr>
        <w:rFonts w:hint="default"/>
        <w:lang w:val="ru-RU" w:eastAsia="en-US" w:bidi="ar-SA"/>
      </w:rPr>
    </w:lvl>
    <w:lvl w:ilvl="7" w:tplc="FDC03C6C">
      <w:numFmt w:val="bullet"/>
      <w:lvlText w:val="•"/>
      <w:lvlJc w:val="left"/>
      <w:pPr>
        <w:ind w:left="9753" w:hanging="140"/>
      </w:pPr>
      <w:rPr>
        <w:rFonts w:hint="default"/>
        <w:lang w:val="ru-RU" w:eastAsia="en-US" w:bidi="ar-SA"/>
      </w:rPr>
    </w:lvl>
    <w:lvl w:ilvl="8" w:tplc="8656158E">
      <w:numFmt w:val="bullet"/>
      <w:lvlText w:val="•"/>
      <w:lvlJc w:val="left"/>
      <w:pPr>
        <w:ind w:left="11132" w:hanging="140"/>
      </w:pPr>
      <w:rPr>
        <w:rFonts w:hint="default"/>
        <w:lang w:val="ru-RU" w:eastAsia="en-US" w:bidi="ar-SA"/>
      </w:rPr>
    </w:lvl>
  </w:abstractNum>
  <w:abstractNum w:abstractNumId="58">
    <w:nsid w:val="13986486"/>
    <w:multiLevelType w:val="hybridMultilevel"/>
    <w:tmpl w:val="72F49480"/>
    <w:lvl w:ilvl="0" w:tplc="6D9445E6">
      <w:numFmt w:val="bullet"/>
      <w:lvlText w:val="-"/>
      <w:lvlJc w:val="left"/>
      <w:pPr>
        <w:ind w:left="107" w:hanging="601"/>
      </w:pPr>
      <w:rPr>
        <w:rFonts w:ascii="Times New Roman" w:eastAsia="Times New Roman" w:hAnsi="Times New Roman" w:cs="Times New Roman" w:hint="default"/>
        <w:w w:val="100"/>
        <w:sz w:val="22"/>
        <w:szCs w:val="22"/>
        <w:lang w:val="ru-RU" w:eastAsia="en-US" w:bidi="ar-SA"/>
      </w:rPr>
    </w:lvl>
    <w:lvl w:ilvl="1" w:tplc="DDE6513E">
      <w:numFmt w:val="bullet"/>
      <w:lvlText w:val="•"/>
      <w:lvlJc w:val="left"/>
      <w:pPr>
        <w:ind w:left="574" w:hanging="601"/>
      </w:pPr>
      <w:rPr>
        <w:rFonts w:hint="default"/>
        <w:lang w:val="ru-RU" w:eastAsia="en-US" w:bidi="ar-SA"/>
      </w:rPr>
    </w:lvl>
    <w:lvl w:ilvl="2" w:tplc="06289DC4">
      <w:numFmt w:val="bullet"/>
      <w:lvlText w:val="•"/>
      <w:lvlJc w:val="left"/>
      <w:pPr>
        <w:ind w:left="1049" w:hanging="601"/>
      </w:pPr>
      <w:rPr>
        <w:rFonts w:hint="default"/>
        <w:lang w:val="ru-RU" w:eastAsia="en-US" w:bidi="ar-SA"/>
      </w:rPr>
    </w:lvl>
    <w:lvl w:ilvl="3" w:tplc="F714716C">
      <w:numFmt w:val="bullet"/>
      <w:lvlText w:val="•"/>
      <w:lvlJc w:val="left"/>
      <w:pPr>
        <w:ind w:left="1524" w:hanging="601"/>
      </w:pPr>
      <w:rPr>
        <w:rFonts w:hint="default"/>
        <w:lang w:val="ru-RU" w:eastAsia="en-US" w:bidi="ar-SA"/>
      </w:rPr>
    </w:lvl>
    <w:lvl w:ilvl="4" w:tplc="9DA8D936">
      <w:numFmt w:val="bullet"/>
      <w:lvlText w:val="•"/>
      <w:lvlJc w:val="left"/>
      <w:pPr>
        <w:ind w:left="1999" w:hanging="601"/>
      </w:pPr>
      <w:rPr>
        <w:rFonts w:hint="default"/>
        <w:lang w:val="ru-RU" w:eastAsia="en-US" w:bidi="ar-SA"/>
      </w:rPr>
    </w:lvl>
    <w:lvl w:ilvl="5" w:tplc="96F00D3E">
      <w:numFmt w:val="bullet"/>
      <w:lvlText w:val="•"/>
      <w:lvlJc w:val="left"/>
      <w:pPr>
        <w:ind w:left="2474" w:hanging="601"/>
      </w:pPr>
      <w:rPr>
        <w:rFonts w:hint="default"/>
        <w:lang w:val="ru-RU" w:eastAsia="en-US" w:bidi="ar-SA"/>
      </w:rPr>
    </w:lvl>
    <w:lvl w:ilvl="6" w:tplc="4D0E8CF4">
      <w:numFmt w:val="bullet"/>
      <w:lvlText w:val="•"/>
      <w:lvlJc w:val="left"/>
      <w:pPr>
        <w:ind w:left="2948" w:hanging="601"/>
      </w:pPr>
      <w:rPr>
        <w:rFonts w:hint="default"/>
        <w:lang w:val="ru-RU" w:eastAsia="en-US" w:bidi="ar-SA"/>
      </w:rPr>
    </w:lvl>
    <w:lvl w:ilvl="7" w:tplc="0D6A1E82">
      <w:numFmt w:val="bullet"/>
      <w:lvlText w:val="•"/>
      <w:lvlJc w:val="left"/>
      <w:pPr>
        <w:ind w:left="3423" w:hanging="601"/>
      </w:pPr>
      <w:rPr>
        <w:rFonts w:hint="default"/>
        <w:lang w:val="ru-RU" w:eastAsia="en-US" w:bidi="ar-SA"/>
      </w:rPr>
    </w:lvl>
    <w:lvl w:ilvl="8" w:tplc="D23CCFA8">
      <w:numFmt w:val="bullet"/>
      <w:lvlText w:val="•"/>
      <w:lvlJc w:val="left"/>
      <w:pPr>
        <w:ind w:left="3898" w:hanging="601"/>
      </w:pPr>
      <w:rPr>
        <w:rFonts w:hint="default"/>
        <w:lang w:val="ru-RU" w:eastAsia="en-US" w:bidi="ar-SA"/>
      </w:rPr>
    </w:lvl>
  </w:abstractNum>
  <w:abstractNum w:abstractNumId="59">
    <w:nsid w:val="14123ACF"/>
    <w:multiLevelType w:val="hybridMultilevel"/>
    <w:tmpl w:val="CE926210"/>
    <w:lvl w:ilvl="0" w:tplc="70EC806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E40E9C">
      <w:numFmt w:val="bullet"/>
      <w:lvlText w:val="•"/>
      <w:lvlJc w:val="left"/>
      <w:pPr>
        <w:ind w:left="441" w:hanging="140"/>
      </w:pPr>
      <w:rPr>
        <w:rFonts w:hint="default"/>
        <w:lang w:val="ru-RU" w:eastAsia="en-US" w:bidi="ar-SA"/>
      </w:rPr>
    </w:lvl>
    <w:lvl w:ilvl="2" w:tplc="FC0AA5FC">
      <w:numFmt w:val="bullet"/>
      <w:lvlText w:val="•"/>
      <w:lvlJc w:val="left"/>
      <w:pPr>
        <w:ind w:left="783" w:hanging="140"/>
      </w:pPr>
      <w:rPr>
        <w:rFonts w:hint="default"/>
        <w:lang w:val="ru-RU" w:eastAsia="en-US" w:bidi="ar-SA"/>
      </w:rPr>
    </w:lvl>
    <w:lvl w:ilvl="3" w:tplc="4D2A9AF6">
      <w:numFmt w:val="bullet"/>
      <w:lvlText w:val="•"/>
      <w:lvlJc w:val="left"/>
      <w:pPr>
        <w:ind w:left="1125" w:hanging="140"/>
      </w:pPr>
      <w:rPr>
        <w:rFonts w:hint="default"/>
        <w:lang w:val="ru-RU" w:eastAsia="en-US" w:bidi="ar-SA"/>
      </w:rPr>
    </w:lvl>
    <w:lvl w:ilvl="4" w:tplc="7E8EB1CE">
      <w:numFmt w:val="bullet"/>
      <w:lvlText w:val="•"/>
      <w:lvlJc w:val="left"/>
      <w:pPr>
        <w:ind w:left="1467" w:hanging="140"/>
      </w:pPr>
      <w:rPr>
        <w:rFonts w:hint="default"/>
        <w:lang w:val="ru-RU" w:eastAsia="en-US" w:bidi="ar-SA"/>
      </w:rPr>
    </w:lvl>
    <w:lvl w:ilvl="5" w:tplc="BCC8F0EA">
      <w:numFmt w:val="bullet"/>
      <w:lvlText w:val="•"/>
      <w:lvlJc w:val="left"/>
      <w:pPr>
        <w:ind w:left="1809" w:hanging="140"/>
      </w:pPr>
      <w:rPr>
        <w:rFonts w:hint="default"/>
        <w:lang w:val="ru-RU" w:eastAsia="en-US" w:bidi="ar-SA"/>
      </w:rPr>
    </w:lvl>
    <w:lvl w:ilvl="6" w:tplc="CA0E1E06">
      <w:numFmt w:val="bullet"/>
      <w:lvlText w:val="•"/>
      <w:lvlJc w:val="left"/>
      <w:pPr>
        <w:ind w:left="2151" w:hanging="140"/>
      </w:pPr>
      <w:rPr>
        <w:rFonts w:hint="default"/>
        <w:lang w:val="ru-RU" w:eastAsia="en-US" w:bidi="ar-SA"/>
      </w:rPr>
    </w:lvl>
    <w:lvl w:ilvl="7" w:tplc="50B8396C">
      <w:numFmt w:val="bullet"/>
      <w:lvlText w:val="•"/>
      <w:lvlJc w:val="left"/>
      <w:pPr>
        <w:ind w:left="2493" w:hanging="140"/>
      </w:pPr>
      <w:rPr>
        <w:rFonts w:hint="default"/>
        <w:lang w:val="ru-RU" w:eastAsia="en-US" w:bidi="ar-SA"/>
      </w:rPr>
    </w:lvl>
    <w:lvl w:ilvl="8" w:tplc="333CF366">
      <w:numFmt w:val="bullet"/>
      <w:lvlText w:val="•"/>
      <w:lvlJc w:val="left"/>
      <w:pPr>
        <w:ind w:left="2835" w:hanging="140"/>
      </w:pPr>
      <w:rPr>
        <w:rFonts w:hint="default"/>
        <w:lang w:val="ru-RU" w:eastAsia="en-US" w:bidi="ar-SA"/>
      </w:rPr>
    </w:lvl>
  </w:abstractNum>
  <w:abstractNum w:abstractNumId="60">
    <w:nsid w:val="14F40466"/>
    <w:multiLevelType w:val="hybridMultilevel"/>
    <w:tmpl w:val="E2267414"/>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5190CE7"/>
    <w:multiLevelType w:val="hybridMultilevel"/>
    <w:tmpl w:val="6E3C8B9C"/>
    <w:lvl w:ilvl="0" w:tplc="6D20F0FA">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4BB23F1E">
      <w:numFmt w:val="bullet"/>
      <w:lvlText w:val="•"/>
      <w:lvlJc w:val="left"/>
      <w:pPr>
        <w:ind w:left="568" w:hanging="125"/>
      </w:pPr>
      <w:rPr>
        <w:rFonts w:hint="default"/>
        <w:lang w:val="ru-RU" w:eastAsia="en-US" w:bidi="ar-SA"/>
      </w:rPr>
    </w:lvl>
    <w:lvl w:ilvl="2" w:tplc="E01AE8F8">
      <w:numFmt w:val="bullet"/>
      <w:lvlText w:val="•"/>
      <w:lvlJc w:val="left"/>
      <w:pPr>
        <w:ind w:left="1037" w:hanging="125"/>
      </w:pPr>
      <w:rPr>
        <w:rFonts w:hint="default"/>
        <w:lang w:val="ru-RU" w:eastAsia="en-US" w:bidi="ar-SA"/>
      </w:rPr>
    </w:lvl>
    <w:lvl w:ilvl="3" w:tplc="204C562C">
      <w:numFmt w:val="bullet"/>
      <w:lvlText w:val="•"/>
      <w:lvlJc w:val="left"/>
      <w:pPr>
        <w:ind w:left="1505" w:hanging="125"/>
      </w:pPr>
      <w:rPr>
        <w:rFonts w:hint="default"/>
        <w:lang w:val="ru-RU" w:eastAsia="en-US" w:bidi="ar-SA"/>
      </w:rPr>
    </w:lvl>
    <w:lvl w:ilvl="4" w:tplc="32346108">
      <w:numFmt w:val="bullet"/>
      <w:lvlText w:val="•"/>
      <w:lvlJc w:val="left"/>
      <w:pPr>
        <w:ind w:left="1974" w:hanging="125"/>
      </w:pPr>
      <w:rPr>
        <w:rFonts w:hint="default"/>
        <w:lang w:val="ru-RU" w:eastAsia="en-US" w:bidi="ar-SA"/>
      </w:rPr>
    </w:lvl>
    <w:lvl w:ilvl="5" w:tplc="D72E9950">
      <w:numFmt w:val="bullet"/>
      <w:lvlText w:val="•"/>
      <w:lvlJc w:val="left"/>
      <w:pPr>
        <w:ind w:left="2443" w:hanging="125"/>
      </w:pPr>
      <w:rPr>
        <w:rFonts w:hint="default"/>
        <w:lang w:val="ru-RU" w:eastAsia="en-US" w:bidi="ar-SA"/>
      </w:rPr>
    </w:lvl>
    <w:lvl w:ilvl="6" w:tplc="1B6684F4">
      <w:numFmt w:val="bullet"/>
      <w:lvlText w:val="•"/>
      <w:lvlJc w:val="left"/>
      <w:pPr>
        <w:ind w:left="2911" w:hanging="125"/>
      </w:pPr>
      <w:rPr>
        <w:rFonts w:hint="default"/>
        <w:lang w:val="ru-RU" w:eastAsia="en-US" w:bidi="ar-SA"/>
      </w:rPr>
    </w:lvl>
    <w:lvl w:ilvl="7" w:tplc="244E1F6A">
      <w:numFmt w:val="bullet"/>
      <w:lvlText w:val="•"/>
      <w:lvlJc w:val="left"/>
      <w:pPr>
        <w:ind w:left="3380" w:hanging="125"/>
      </w:pPr>
      <w:rPr>
        <w:rFonts w:hint="default"/>
        <w:lang w:val="ru-RU" w:eastAsia="en-US" w:bidi="ar-SA"/>
      </w:rPr>
    </w:lvl>
    <w:lvl w:ilvl="8" w:tplc="8C1CB82E">
      <w:numFmt w:val="bullet"/>
      <w:lvlText w:val="•"/>
      <w:lvlJc w:val="left"/>
      <w:pPr>
        <w:ind w:left="3848" w:hanging="125"/>
      </w:pPr>
      <w:rPr>
        <w:rFonts w:hint="default"/>
        <w:lang w:val="ru-RU" w:eastAsia="en-US" w:bidi="ar-SA"/>
      </w:rPr>
    </w:lvl>
  </w:abstractNum>
  <w:abstractNum w:abstractNumId="62">
    <w:nsid w:val="15213A6F"/>
    <w:multiLevelType w:val="hybridMultilevel"/>
    <w:tmpl w:val="D2B4B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5631E7D"/>
    <w:multiLevelType w:val="hybridMultilevel"/>
    <w:tmpl w:val="C79E972C"/>
    <w:lvl w:ilvl="0" w:tplc="FA32E84C">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5E4E6462">
      <w:numFmt w:val="bullet"/>
      <w:lvlText w:val="•"/>
      <w:lvlJc w:val="left"/>
      <w:pPr>
        <w:ind w:left="455" w:hanging="166"/>
      </w:pPr>
      <w:rPr>
        <w:rFonts w:hint="default"/>
        <w:lang w:val="ru-RU" w:eastAsia="en-US" w:bidi="ar-SA"/>
      </w:rPr>
    </w:lvl>
    <w:lvl w:ilvl="2" w:tplc="5D1A20F0">
      <w:numFmt w:val="bullet"/>
      <w:lvlText w:val="•"/>
      <w:lvlJc w:val="left"/>
      <w:pPr>
        <w:ind w:left="810" w:hanging="166"/>
      </w:pPr>
      <w:rPr>
        <w:rFonts w:hint="default"/>
        <w:lang w:val="ru-RU" w:eastAsia="en-US" w:bidi="ar-SA"/>
      </w:rPr>
    </w:lvl>
    <w:lvl w:ilvl="3" w:tplc="11EA90E6">
      <w:numFmt w:val="bullet"/>
      <w:lvlText w:val="•"/>
      <w:lvlJc w:val="left"/>
      <w:pPr>
        <w:ind w:left="1165" w:hanging="166"/>
      </w:pPr>
      <w:rPr>
        <w:rFonts w:hint="default"/>
        <w:lang w:val="ru-RU" w:eastAsia="en-US" w:bidi="ar-SA"/>
      </w:rPr>
    </w:lvl>
    <w:lvl w:ilvl="4" w:tplc="3326C492">
      <w:numFmt w:val="bullet"/>
      <w:lvlText w:val="•"/>
      <w:lvlJc w:val="left"/>
      <w:pPr>
        <w:ind w:left="1520" w:hanging="166"/>
      </w:pPr>
      <w:rPr>
        <w:rFonts w:hint="default"/>
        <w:lang w:val="ru-RU" w:eastAsia="en-US" w:bidi="ar-SA"/>
      </w:rPr>
    </w:lvl>
    <w:lvl w:ilvl="5" w:tplc="B8228FBA">
      <w:numFmt w:val="bullet"/>
      <w:lvlText w:val="•"/>
      <w:lvlJc w:val="left"/>
      <w:pPr>
        <w:ind w:left="1875" w:hanging="166"/>
      </w:pPr>
      <w:rPr>
        <w:rFonts w:hint="default"/>
        <w:lang w:val="ru-RU" w:eastAsia="en-US" w:bidi="ar-SA"/>
      </w:rPr>
    </w:lvl>
    <w:lvl w:ilvl="6" w:tplc="69404AD4">
      <w:numFmt w:val="bullet"/>
      <w:lvlText w:val="•"/>
      <w:lvlJc w:val="left"/>
      <w:pPr>
        <w:ind w:left="2230" w:hanging="166"/>
      </w:pPr>
      <w:rPr>
        <w:rFonts w:hint="default"/>
        <w:lang w:val="ru-RU" w:eastAsia="en-US" w:bidi="ar-SA"/>
      </w:rPr>
    </w:lvl>
    <w:lvl w:ilvl="7" w:tplc="2954C4E8">
      <w:numFmt w:val="bullet"/>
      <w:lvlText w:val="•"/>
      <w:lvlJc w:val="left"/>
      <w:pPr>
        <w:ind w:left="2585" w:hanging="166"/>
      </w:pPr>
      <w:rPr>
        <w:rFonts w:hint="default"/>
        <w:lang w:val="ru-RU" w:eastAsia="en-US" w:bidi="ar-SA"/>
      </w:rPr>
    </w:lvl>
    <w:lvl w:ilvl="8" w:tplc="78C2505E">
      <w:numFmt w:val="bullet"/>
      <w:lvlText w:val="•"/>
      <w:lvlJc w:val="left"/>
      <w:pPr>
        <w:ind w:left="2940" w:hanging="166"/>
      </w:pPr>
      <w:rPr>
        <w:rFonts w:hint="default"/>
        <w:lang w:val="ru-RU" w:eastAsia="en-US" w:bidi="ar-SA"/>
      </w:rPr>
    </w:lvl>
  </w:abstractNum>
  <w:abstractNum w:abstractNumId="64">
    <w:nsid w:val="15F17E7E"/>
    <w:multiLevelType w:val="hybridMultilevel"/>
    <w:tmpl w:val="E730D850"/>
    <w:lvl w:ilvl="0" w:tplc="0F127A2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51A020A">
      <w:numFmt w:val="bullet"/>
      <w:lvlText w:val="•"/>
      <w:lvlJc w:val="left"/>
      <w:pPr>
        <w:ind w:left="1094" w:hanging="125"/>
      </w:pPr>
      <w:rPr>
        <w:rFonts w:hint="default"/>
        <w:lang w:val="ru-RU" w:eastAsia="en-US" w:bidi="ar-SA"/>
      </w:rPr>
    </w:lvl>
    <w:lvl w:ilvl="2" w:tplc="9D28A756">
      <w:numFmt w:val="bullet"/>
      <w:lvlText w:val="•"/>
      <w:lvlJc w:val="left"/>
      <w:pPr>
        <w:ind w:left="1949" w:hanging="125"/>
      </w:pPr>
      <w:rPr>
        <w:rFonts w:hint="default"/>
        <w:lang w:val="ru-RU" w:eastAsia="en-US" w:bidi="ar-SA"/>
      </w:rPr>
    </w:lvl>
    <w:lvl w:ilvl="3" w:tplc="12103CCE">
      <w:numFmt w:val="bullet"/>
      <w:lvlText w:val="•"/>
      <w:lvlJc w:val="left"/>
      <w:pPr>
        <w:ind w:left="2804" w:hanging="125"/>
      </w:pPr>
      <w:rPr>
        <w:rFonts w:hint="default"/>
        <w:lang w:val="ru-RU" w:eastAsia="en-US" w:bidi="ar-SA"/>
      </w:rPr>
    </w:lvl>
    <w:lvl w:ilvl="4" w:tplc="F5C2BAF8">
      <w:numFmt w:val="bullet"/>
      <w:lvlText w:val="•"/>
      <w:lvlJc w:val="left"/>
      <w:pPr>
        <w:ind w:left="3659" w:hanging="125"/>
      </w:pPr>
      <w:rPr>
        <w:rFonts w:hint="default"/>
        <w:lang w:val="ru-RU" w:eastAsia="en-US" w:bidi="ar-SA"/>
      </w:rPr>
    </w:lvl>
    <w:lvl w:ilvl="5" w:tplc="5E520C4A">
      <w:numFmt w:val="bullet"/>
      <w:lvlText w:val="•"/>
      <w:lvlJc w:val="left"/>
      <w:pPr>
        <w:ind w:left="4514" w:hanging="125"/>
      </w:pPr>
      <w:rPr>
        <w:rFonts w:hint="default"/>
        <w:lang w:val="ru-RU" w:eastAsia="en-US" w:bidi="ar-SA"/>
      </w:rPr>
    </w:lvl>
    <w:lvl w:ilvl="6" w:tplc="BEC87806">
      <w:numFmt w:val="bullet"/>
      <w:lvlText w:val="•"/>
      <w:lvlJc w:val="left"/>
      <w:pPr>
        <w:ind w:left="5369" w:hanging="125"/>
      </w:pPr>
      <w:rPr>
        <w:rFonts w:hint="default"/>
        <w:lang w:val="ru-RU" w:eastAsia="en-US" w:bidi="ar-SA"/>
      </w:rPr>
    </w:lvl>
    <w:lvl w:ilvl="7" w:tplc="069496FE">
      <w:numFmt w:val="bullet"/>
      <w:lvlText w:val="•"/>
      <w:lvlJc w:val="left"/>
      <w:pPr>
        <w:ind w:left="6224" w:hanging="125"/>
      </w:pPr>
      <w:rPr>
        <w:rFonts w:hint="default"/>
        <w:lang w:val="ru-RU" w:eastAsia="en-US" w:bidi="ar-SA"/>
      </w:rPr>
    </w:lvl>
    <w:lvl w:ilvl="8" w:tplc="19C028F8">
      <w:numFmt w:val="bullet"/>
      <w:lvlText w:val="•"/>
      <w:lvlJc w:val="left"/>
      <w:pPr>
        <w:ind w:left="7079" w:hanging="125"/>
      </w:pPr>
      <w:rPr>
        <w:rFonts w:hint="default"/>
        <w:lang w:val="ru-RU" w:eastAsia="en-US" w:bidi="ar-SA"/>
      </w:rPr>
    </w:lvl>
  </w:abstractNum>
  <w:abstractNum w:abstractNumId="65">
    <w:nsid w:val="16B134D6"/>
    <w:multiLevelType w:val="hybridMultilevel"/>
    <w:tmpl w:val="7BA60794"/>
    <w:lvl w:ilvl="0" w:tplc="26828D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7AE4A22">
      <w:numFmt w:val="bullet"/>
      <w:lvlText w:val="•"/>
      <w:lvlJc w:val="left"/>
      <w:pPr>
        <w:ind w:left="1465" w:hanging="140"/>
      </w:pPr>
      <w:rPr>
        <w:rFonts w:hint="default"/>
        <w:lang w:val="ru-RU" w:eastAsia="en-US" w:bidi="ar-SA"/>
      </w:rPr>
    </w:lvl>
    <w:lvl w:ilvl="2" w:tplc="76A871F8">
      <w:numFmt w:val="bullet"/>
      <w:lvlText w:val="•"/>
      <w:lvlJc w:val="left"/>
      <w:pPr>
        <w:ind w:left="2831" w:hanging="140"/>
      </w:pPr>
      <w:rPr>
        <w:rFonts w:hint="default"/>
        <w:lang w:val="ru-RU" w:eastAsia="en-US" w:bidi="ar-SA"/>
      </w:rPr>
    </w:lvl>
    <w:lvl w:ilvl="3" w:tplc="AE0A485C">
      <w:numFmt w:val="bullet"/>
      <w:lvlText w:val="•"/>
      <w:lvlJc w:val="left"/>
      <w:pPr>
        <w:ind w:left="4197" w:hanging="140"/>
      </w:pPr>
      <w:rPr>
        <w:rFonts w:hint="default"/>
        <w:lang w:val="ru-RU" w:eastAsia="en-US" w:bidi="ar-SA"/>
      </w:rPr>
    </w:lvl>
    <w:lvl w:ilvl="4" w:tplc="58DA2DE4">
      <w:numFmt w:val="bullet"/>
      <w:lvlText w:val="•"/>
      <w:lvlJc w:val="left"/>
      <w:pPr>
        <w:ind w:left="5562" w:hanging="140"/>
      </w:pPr>
      <w:rPr>
        <w:rFonts w:hint="default"/>
        <w:lang w:val="ru-RU" w:eastAsia="en-US" w:bidi="ar-SA"/>
      </w:rPr>
    </w:lvl>
    <w:lvl w:ilvl="5" w:tplc="D8A4BC02">
      <w:numFmt w:val="bullet"/>
      <w:lvlText w:val="•"/>
      <w:lvlJc w:val="left"/>
      <w:pPr>
        <w:ind w:left="6928" w:hanging="140"/>
      </w:pPr>
      <w:rPr>
        <w:rFonts w:hint="default"/>
        <w:lang w:val="ru-RU" w:eastAsia="en-US" w:bidi="ar-SA"/>
      </w:rPr>
    </w:lvl>
    <w:lvl w:ilvl="6" w:tplc="36445D26">
      <w:numFmt w:val="bullet"/>
      <w:lvlText w:val="•"/>
      <w:lvlJc w:val="left"/>
      <w:pPr>
        <w:ind w:left="8294" w:hanging="140"/>
      </w:pPr>
      <w:rPr>
        <w:rFonts w:hint="default"/>
        <w:lang w:val="ru-RU" w:eastAsia="en-US" w:bidi="ar-SA"/>
      </w:rPr>
    </w:lvl>
    <w:lvl w:ilvl="7" w:tplc="D33C20C0">
      <w:numFmt w:val="bullet"/>
      <w:lvlText w:val="•"/>
      <w:lvlJc w:val="left"/>
      <w:pPr>
        <w:ind w:left="9659" w:hanging="140"/>
      </w:pPr>
      <w:rPr>
        <w:rFonts w:hint="default"/>
        <w:lang w:val="ru-RU" w:eastAsia="en-US" w:bidi="ar-SA"/>
      </w:rPr>
    </w:lvl>
    <w:lvl w:ilvl="8" w:tplc="D6C4C950">
      <w:numFmt w:val="bullet"/>
      <w:lvlText w:val="•"/>
      <w:lvlJc w:val="left"/>
      <w:pPr>
        <w:ind w:left="11025" w:hanging="140"/>
      </w:pPr>
      <w:rPr>
        <w:rFonts w:hint="default"/>
        <w:lang w:val="ru-RU" w:eastAsia="en-US" w:bidi="ar-SA"/>
      </w:rPr>
    </w:lvl>
  </w:abstractNum>
  <w:abstractNum w:abstractNumId="66">
    <w:nsid w:val="16E04ABF"/>
    <w:multiLevelType w:val="hybridMultilevel"/>
    <w:tmpl w:val="99BC34AC"/>
    <w:lvl w:ilvl="0" w:tplc="F16C5272">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028D16A">
      <w:numFmt w:val="bullet"/>
      <w:lvlText w:val="•"/>
      <w:lvlJc w:val="left"/>
      <w:pPr>
        <w:ind w:left="568" w:hanging="128"/>
      </w:pPr>
      <w:rPr>
        <w:rFonts w:hint="default"/>
        <w:lang w:val="ru-RU" w:eastAsia="en-US" w:bidi="ar-SA"/>
      </w:rPr>
    </w:lvl>
    <w:lvl w:ilvl="2" w:tplc="68D09024">
      <w:numFmt w:val="bullet"/>
      <w:lvlText w:val="•"/>
      <w:lvlJc w:val="left"/>
      <w:pPr>
        <w:ind w:left="1037" w:hanging="128"/>
      </w:pPr>
      <w:rPr>
        <w:rFonts w:hint="default"/>
        <w:lang w:val="ru-RU" w:eastAsia="en-US" w:bidi="ar-SA"/>
      </w:rPr>
    </w:lvl>
    <w:lvl w:ilvl="3" w:tplc="1AAC84C0">
      <w:numFmt w:val="bullet"/>
      <w:lvlText w:val="•"/>
      <w:lvlJc w:val="left"/>
      <w:pPr>
        <w:ind w:left="1505" w:hanging="128"/>
      </w:pPr>
      <w:rPr>
        <w:rFonts w:hint="default"/>
        <w:lang w:val="ru-RU" w:eastAsia="en-US" w:bidi="ar-SA"/>
      </w:rPr>
    </w:lvl>
    <w:lvl w:ilvl="4" w:tplc="192E4F38">
      <w:numFmt w:val="bullet"/>
      <w:lvlText w:val="•"/>
      <w:lvlJc w:val="left"/>
      <w:pPr>
        <w:ind w:left="1974" w:hanging="128"/>
      </w:pPr>
      <w:rPr>
        <w:rFonts w:hint="default"/>
        <w:lang w:val="ru-RU" w:eastAsia="en-US" w:bidi="ar-SA"/>
      </w:rPr>
    </w:lvl>
    <w:lvl w:ilvl="5" w:tplc="91CEF78C">
      <w:numFmt w:val="bullet"/>
      <w:lvlText w:val="•"/>
      <w:lvlJc w:val="left"/>
      <w:pPr>
        <w:ind w:left="2443" w:hanging="128"/>
      </w:pPr>
      <w:rPr>
        <w:rFonts w:hint="default"/>
        <w:lang w:val="ru-RU" w:eastAsia="en-US" w:bidi="ar-SA"/>
      </w:rPr>
    </w:lvl>
    <w:lvl w:ilvl="6" w:tplc="47DADD74">
      <w:numFmt w:val="bullet"/>
      <w:lvlText w:val="•"/>
      <w:lvlJc w:val="left"/>
      <w:pPr>
        <w:ind w:left="2911" w:hanging="128"/>
      </w:pPr>
      <w:rPr>
        <w:rFonts w:hint="default"/>
        <w:lang w:val="ru-RU" w:eastAsia="en-US" w:bidi="ar-SA"/>
      </w:rPr>
    </w:lvl>
    <w:lvl w:ilvl="7" w:tplc="48D6AEBC">
      <w:numFmt w:val="bullet"/>
      <w:lvlText w:val="•"/>
      <w:lvlJc w:val="left"/>
      <w:pPr>
        <w:ind w:left="3380" w:hanging="128"/>
      </w:pPr>
      <w:rPr>
        <w:rFonts w:hint="default"/>
        <w:lang w:val="ru-RU" w:eastAsia="en-US" w:bidi="ar-SA"/>
      </w:rPr>
    </w:lvl>
    <w:lvl w:ilvl="8" w:tplc="151E7FCE">
      <w:numFmt w:val="bullet"/>
      <w:lvlText w:val="•"/>
      <w:lvlJc w:val="left"/>
      <w:pPr>
        <w:ind w:left="3848" w:hanging="128"/>
      </w:pPr>
      <w:rPr>
        <w:rFonts w:hint="default"/>
        <w:lang w:val="ru-RU" w:eastAsia="en-US" w:bidi="ar-SA"/>
      </w:rPr>
    </w:lvl>
  </w:abstractNum>
  <w:abstractNum w:abstractNumId="67">
    <w:nsid w:val="170D0DF2"/>
    <w:multiLevelType w:val="hybridMultilevel"/>
    <w:tmpl w:val="40F6A2BC"/>
    <w:lvl w:ilvl="0" w:tplc="6F06A12E">
      <w:start w:val="4"/>
      <w:numFmt w:val="decimal"/>
      <w:lvlText w:val="%1."/>
      <w:lvlJc w:val="left"/>
      <w:pPr>
        <w:ind w:left="788" w:hanging="167"/>
        <w:jc w:val="right"/>
      </w:pPr>
      <w:rPr>
        <w:rFonts w:ascii="Times New Roman" w:eastAsia="Times New Roman" w:hAnsi="Times New Roman" w:cs="Times New Roman" w:hint="default"/>
        <w:w w:val="100"/>
        <w:sz w:val="20"/>
        <w:szCs w:val="20"/>
        <w:lang w:val="ru-RU" w:eastAsia="en-US" w:bidi="ar-SA"/>
      </w:rPr>
    </w:lvl>
    <w:lvl w:ilvl="1" w:tplc="FAD2E64C">
      <w:numFmt w:val="bullet"/>
      <w:lvlText w:val="•"/>
      <w:lvlJc w:val="left"/>
      <w:pPr>
        <w:ind w:left="1682" w:hanging="167"/>
      </w:pPr>
      <w:rPr>
        <w:rFonts w:hint="default"/>
        <w:lang w:val="ru-RU" w:eastAsia="en-US" w:bidi="ar-SA"/>
      </w:rPr>
    </w:lvl>
    <w:lvl w:ilvl="2" w:tplc="B06484B0">
      <w:numFmt w:val="bullet"/>
      <w:lvlText w:val="•"/>
      <w:lvlJc w:val="left"/>
      <w:pPr>
        <w:ind w:left="2585" w:hanging="167"/>
      </w:pPr>
      <w:rPr>
        <w:rFonts w:hint="default"/>
        <w:lang w:val="ru-RU" w:eastAsia="en-US" w:bidi="ar-SA"/>
      </w:rPr>
    </w:lvl>
    <w:lvl w:ilvl="3" w:tplc="B9301FA6">
      <w:numFmt w:val="bullet"/>
      <w:lvlText w:val="•"/>
      <w:lvlJc w:val="left"/>
      <w:pPr>
        <w:ind w:left="3487" w:hanging="167"/>
      </w:pPr>
      <w:rPr>
        <w:rFonts w:hint="default"/>
        <w:lang w:val="ru-RU" w:eastAsia="en-US" w:bidi="ar-SA"/>
      </w:rPr>
    </w:lvl>
    <w:lvl w:ilvl="4" w:tplc="9EF6D148">
      <w:numFmt w:val="bullet"/>
      <w:lvlText w:val="•"/>
      <w:lvlJc w:val="left"/>
      <w:pPr>
        <w:ind w:left="4390" w:hanging="167"/>
      </w:pPr>
      <w:rPr>
        <w:rFonts w:hint="default"/>
        <w:lang w:val="ru-RU" w:eastAsia="en-US" w:bidi="ar-SA"/>
      </w:rPr>
    </w:lvl>
    <w:lvl w:ilvl="5" w:tplc="5E80A79A">
      <w:numFmt w:val="bullet"/>
      <w:lvlText w:val="•"/>
      <w:lvlJc w:val="left"/>
      <w:pPr>
        <w:ind w:left="5293" w:hanging="167"/>
      </w:pPr>
      <w:rPr>
        <w:rFonts w:hint="default"/>
        <w:lang w:val="ru-RU" w:eastAsia="en-US" w:bidi="ar-SA"/>
      </w:rPr>
    </w:lvl>
    <w:lvl w:ilvl="6" w:tplc="31249776">
      <w:numFmt w:val="bullet"/>
      <w:lvlText w:val="•"/>
      <w:lvlJc w:val="left"/>
      <w:pPr>
        <w:ind w:left="6195" w:hanging="167"/>
      </w:pPr>
      <w:rPr>
        <w:rFonts w:hint="default"/>
        <w:lang w:val="ru-RU" w:eastAsia="en-US" w:bidi="ar-SA"/>
      </w:rPr>
    </w:lvl>
    <w:lvl w:ilvl="7" w:tplc="11EAC454">
      <w:numFmt w:val="bullet"/>
      <w:lvlText w:val="•"/>
      <w:lvlJc w:val="left"/>
      <w:pPr>
        <w:ind w:left="7098" w:hanging="167"/>
      </w:pPr>
      <w:rPr>
        <w:rFonts w:hint="default"/>
        <w:lang w:val="ru-RU" w:eastAsia="en-US" w:bidi="ar-SA"/>
      </w:rPr>
    </w:lvl>
    <w:lvl w:ilvl="8" w:tplc="71428B7E">
      <w:numFmt w:val="bullet"/>
      <w:lvlText w:val="•"/>
      <w:lvlJc w:val="left"/>
      <w:pPr>
        <w:ind w:left="8001" w:hanging="167"/>
      </w:pPr>
      <w:rPr>
        <w:rFonts w:hint="default"/>
        <w:lang w:val="ru-RU" w:eastAsia="en-US" w:bidi="ar-SA"/>
      </w:rPr>
    </w:lvl>
  </w:abstractNum>
  <w:abstractNum w:abstractNumId="68">
    <w:nsid w:val="17D9163B"/>
    <w:multiLevelType w:val="hybridMultilevel"/>
    <w:tmpl w:val="2938CF8E"/>
    <w:lvl w:ilvl="0" w:tplc="0B4A831E">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A2AC4E94">
      <w:numFmt w:val="bullet"/>
      <w:lvlText w:val="•"/>
      <w:lvlJc w:val="left"/>
      <w:pPr>
        <w:ind w:left="1754" w:hanging="360"/>
      </w:pPr>
      <w:rPr>
        <w:rFonts w:hint="default"/>
        <w:lang w:val="ru-RU" w:eastAsia="en-US" w:bidi="ar-SA"/>
      </w:rPr>
    </w:lvl>
    <w:lvl w:ilvl="2" w:tplc="E7A06994">
      <w:numFmt w:val="bullet"/>
      <w:lvlText w:val="•"/>
      <w:lvlJc w:val="left"/>
      <w:pPr>
        <w:ind w:left="2649" w:hanging="360"/>
      </w:pPr>
      <w:rPr>
        <w:rFonts w:hint="default"/>
        <w:lang w:val="ru-RU" w:eastAsia="en-US" w:bidi="ar-SA"/>
      </w:rPr>
    </w:lvl>
    <w:lvl w:ilvl="3" w:tplc="EE2EE36E">
      <w:numFmt w:val="bullet"/>
      <w:lvlText w:val="•"/>
      <w:lvlJc w:val="left"/>
      <w:pPr>
        <w:ind w:left="3543" w:hanging="360"/>
      </w:pPr>
      <w:rPr>
        <w:rFonts w:hint="default"/>
        <w:lang w:val="ru-RU" w:eastAsia="en-US" w:bidi="ar-SA"/>
      </w:rPr>
    </w:lvl>
    <w:lvl w:ilvl="4" w:tplc="8C90E78A">
      <w:numFmt w:val="bullet"/>
      <w:lvlText w:val="•"/>
      <w:lvlJc w:val="left"/>
      <w:pPr>
        <w:ind w:left="4438" w:hanging="360"/>
      </w:pPr>
      <w:rPr>
        <w:rFonts w:hint="default"/>
        <w:lang w:val="ru-RU" w:eastAsia="en-US" w:bidi="ar-SA"/>
      </w:rPr>
    </w:lvl>
    <w:lvl w:ilvl="5" w:tplc="5ED22004">
      <w:numFmt w:val="bullet"/>
      <w:lvlText w:val="•"/>
      <w:lvlJc w:val="left"/>
      <w:pPr>
        <w:ind w:left="5333" w:hanging="360"/>
      </w:pPr>
      <w:rPr>
        <w:rFonts w:hint="default"/>
        <w:lang w:val="ru-RU" w:eastAsia="en-US" w:bidi="ar-SA"/>
      </w:rPr>
    </w:lvl>
    <w:lvl w:ilvl="6" w:tplc="B9E8938A">
      <w:numFmt w:val="bullet"/>
      <w:lvlText w:val="•"/>
      <w:lvlJc w:val="left"/>
      <w:pPr>
        <w:ind w:left="6227" w:hanging="360"/>
      </w:pPr>
      <w:rPr>
        <w:rFonts w:hint="default"/>
        <w:lang w:val="ru-RU" w:eastAsia="en-US" w:bidi="ar-SA"/>
      </w:rPr>
    </w:lvl>
    <w:lvl w:ilvl="7" w:tplc="7FF67CCC">
      <w:numFmt w:val="bullet"/>
      <w:lvlText w:val="•"/>
      <w:lvlJc w:val="left"/>
      <w:pPr>
        <w:ind w:left="7122" w:hanging="360"/>
      </w:pPr>
      <w:rPr>
        <w:rFonts w:hint="default"/>
        <w:lang w:val="ru-RU" w:eastAsia="en-US" w:bidi="ar-SA"/>
      </w:rPr>
    </w:lvl>
    <w:lvl w:ilvl="8" w:tplc="071AD15C">
      <w:numFmt w:val="bullet"/>
      <w:lvlText w:val="•"/>
      <w:lvlJc w:val="left"/>
      <w:pPr>
        <w:ind w:left="8017" w:hanging="360"/>
      </w:pPr>
      <w:rPr>
        <w:rFonts w:hint="default"/>
        <w:lang w:val="ru-RU" w:eastAsia="en-US" w:bidi="ar-SA"/>
      </w:rPr>
    </w:lvl>
  </w:abstractNum>
  <w:abstractNum w:abstractNumId="69">
    <w:nsid w:val="17E57031"/>
    <w:multiLevelType w:val="hybridMultilevel"/>
    <w:tmpl w:val="CA0A6684"/>
    <w:lvl w:ilvl="0" w:tplc="4BD80C6C">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F79497AA">
      <w:numFmt w:val="bullet"/>
      <w:lvlText w:val="•"/>
      <w:lvlJc w:val="left"/>
      <w:pPr>
        <w:ind w:left="1842" w:hanging="125"/>
      </w:pPr>
      <w:rPr>
        <w:rFonts w:hint="default"/>
        <w:lang w:val="ru-RU" w:eastAsia="en-US" w:bidi="ar-SA"/>
      </w:rPr>
    </w:lvl>
    <w:lvl w:ilvl="2" w:tplc="E5C2D7D6">
      <w:numFmt w:val="bullet"/>
      <w:lvlText w:val="•"/>
      <w:lvlJc w:val="left"/>
      <w:pPr>
        <w:ind w:left="3324" w:hanging="125"/>
      </w:pPr>
      <w:rPr>
        <w:rFonts w:hint="default"/>
        <w:lang w:val="ru-RU" w:eastAsia="en-US" w:bidi="ar-SA"/>
      </w:rPr>
    </w:lvl>
    <w:lvl w:ilvl="3" w:tplc="B2641AFE">
      <w:numFmt w:val="bullet"/>
      <w:lvlText w:val="•"/>
      <w:lvlJc w:val="left"/>
      <w:pPr>
        <w:ind w:left="4806" w:hanging="125"/>
      </w:pPr>
      <w:rPr>
        <w:rFonts w:hint="default"/>
        <w:lang w:val="ru-RU" w:eastAsia="en-US" w:bidi="ar-SA"/>
      </w:rPr>
    </w:lvl>
    <w:lvl w:ilvl="4" w:tplc="C1B009F2">
      <w:numFmt w:val="bullet"/>
      <w:lvlText w:val="•"/>
      <w:lvlJc w:val="left"/>
      <w:pPr>
        <w:ind w:left="6288" w:hanging="125"/>
      </w:pPr>
      <w:rPr>
        <w:rFonts w:hint="default"/>
        <w:lang w:val="ru-RU" w:eastAsia="en-US" w:bidi="ar-SA"/>
      </w:rPr>
    </w:lvl>
    <w:lvl w:ilvl="5" w:tplc="DD6C0AEC">
      <w:numFmt w:val="bullet"/>
      <w:lvlText w:val="•"/>
      <w:lvlJc w:val="left"/>
      <w:pPr>
        <w:ind w:left="7770" w:hanging="125"/>
      </w:pPr>
      <w:rPr>
        <w:rFonts w:hint="default"/>
        <w:lang w:val="ru-RU" w:eastAsia="en-US" w:bidi="ar-SA"/>
      </w:rPr>
    </w:lvl>
    <w:lvl w:ilvl="6" w:tplc="759A3712">
      <w:numFmt w:val="bullet"/>
      <w:lvlText w:val="•"/>
      <w:lvlJc w:val="left"/>
      <w:pPr>
        <w:ind w:left="9252" w:hanging="125"/>
      </w:pPr>
      <w:rPr>
        <w:rFonts w:hint="default"/>
        <w:lang w:val="ru-RU" w:eastAsia="en-US" w:bidi="ar-SA"/>
      </w:rPr>
    </w:lvl>
    <w:lvl w:ilvl="7" w:tplc="38B84648">
      <w:numFmt w:val="bullet"/>
      <w:lvlText w:val="•"/>
      <w:lvlJc w:val="left"/>
      <w:pPr>
        <w:ind w:left="10734" w:hanging="125"/>
      </w:pPr>
      <w:rPr>
        <w:rFonts w:hint="default"/>
        <w:lang w:val="ru-RU" w:eastAsia="en-US" w:bidi="ar-SA"/>
      </w:rPr>
    </w:lvl>
    <w:lvl w:ilvl="8" w:tplc="B5E6D5CE">
      <w:numFmt w:val="bullet"/>
      <w:lvlText w:val="•"/>
      <w:lvlJc w:val="left"/>
      <w:pPr>
        <w:ind w:left="12216" w:hanging="125"/>
      </w:pPr>
      <w:rPr>
        <w:rFonts w:hint="default"/>
        <w:lang w:val="ru-RU" w:eastAsia="en-US" w:bidi="ar-SA"/>
      </w:rPr>
    </w:lvl>
  </w:abstractNum>
  <w:abstractNum w:abstractNumId="70">
    <w:nsid w:val="18703A4B"/>
    <w:multiLevelType w:val="hybridMultilevel"/>
    <w:tmpl w:val="15B63348"/>
    <w:lvl w:ilvl="0" w:tplc="CFCA1988">
      <w:numFmt w:val="bullet"/>
      <w:lvlText w:val="•"/>
      <w:lvlJc w:val="left"/>
      <w:pPr>
        <w:ind w:left="107" w:hanging="284"/>
      </w:pPr>
      <w:rPr>
        <w:rFonts w:hint="default"/>
        <w:w w:val="99"/>
        <w:lang w:val="ru-RU" w:eastAsia="en-US" w:bidi="ar-SA"/>
      </w:rPr>
    </w:lvl>
    <w:lvl w:ilvl="1" w:tplc="EAF8AE84">
      <w:numFmt w:val="bullet"/>
      <w:lvlText w:val="•"/>
      <w:lvlJc w:val="left"/>
      <w:pPr>
        <w:ind w:left="516" w:hanging="284"/>
      </w:pPr>
      <w:rPr>
        <w:rFonts w:hint="default"/>
        <w:lang w:val="ru-RU" w:eastAsia="en-US" w:bidi="ar-SA"/>
      </w:rPr>
    </w:lvl>
    <w:lvl w:ilvl="2" w:tplc="85A20034">
      <w:numFmt w:val="bullet"/>
      <w:lvlText w:val="•"/>
      <w:lvlJc w:val="left"/>
      <w:pPr>
        <w:ind w:left="932" w:hanging="284"/>
      </w:pPr>
      <w:rPr>
        <w:rFonts w:hint="default"/>
        <w:lang w:val="ru-RU" w:eastAsia="en-US" w:bidi="ar-SA"/>
      </w:rPr>
    </w:lvl>
    <w:lvl w:ilvl="3" w:tplc="320A0898">
      <w:numFmt w:val="bullet"/>
      <w:lvlText w:val="•"/>
      <w:lvlJc w:val="left"/>
      <w:pPr>
        <w:ind w:left="1348" w:hanging="284"/>
      </w:pPr>
      <w:rPr>
        <w:rFonts w:hint="default"/>
        <w:lang w:val="ru-RU" w:eastAsia="en-US" w:bidi="ar-SA"/>
      </w:rPr>
    </w:lvl>
    <w:lvl w:ilvl="4" w:tplc="16CE5DC0">
      <w:numFmt w:val="bullet"/>
      <w:lvlText w:val="•"/>
      <w:lvlJc w:val="left"/>
      <w:pPr>
        <w:ind w:left="1765" w:hanging="284"/>
      </w:pPr>
      <w:rPr>
        <w:rFonts w:hint="default"/>
        <w:lang w:val="ru-RU" w:eastAsia="en-US" w:bidi="ar-SA"/>
      </w:rPr>
    </w:lvl>
    <w:lvl w:ilvl="5" w:tplc="25440560">
      <w:numFmt w:val="bullet"/>
      <w:lvlText w:val="•"/>
      <w:lvlJc w:val="left"/>
      <w:pPr>
        <w:ind w:left="2181" w:hanging="284"/>
      </w:pPr>
      <w:rPr>
        <w:rFonts w:hint="default"/>
        <w:lang w:val="ru-RU" w:eastAsia="en-US" w:bidi="ar-SA"/>
      </w:rPr>
    </w:lvl>
    <w:lvl w:ilvl="6" w:tplc="AC0269FA">
      <w:numFmt w:val="bullet"/>
      <w:lvlText w:val="•"/>
      <w:lvlJc w:val="left"/>
      <w:pPr>
        <w:ind w:left="2597" w:hanging="284"/>
      </w:pPr>
      <w:rPr>
        <w:rFonts w:hint="default"/>
        <w:lang w:val="ru-RU" w:eastAsia="en-US" w:bidi="ar-SA"/>
      </w:rPr>
    </w:lvl>
    <w:lvl w:ilvl="7" w:tplc="08C8258E">
      <w:numFmt w:val="bullet"/>
      <w:lvlText w:val="•"/>
      <w:lvlJc w:val="left"/>
      <w:pPr>
        <w:ind w:left="3014" w:hanging="284"/>
      </w:pPr>
      <w:rPr>
        <w:rFonts w:hint="default"/>
        <w:lang w:val="ru-RU" w:eastAsia="en-US" w:bidi="ar-SA"/>
      </w:rPr>
    </w:lvl>
    <w:lvl w:ilvl="8" w:tplc="08D65EFC">
      <w:numFmt w:val="bullet"/>
      <w:lvlText w:val="•"/>
      <w:lvlJc w:val="left"/>
      <w:pPr>
        <w:ind w:left="3430" w:hanging="284"/>
      </w:pPr>
      <w:rPr>
        <w:rFonts w:hint="default"/>
        <w:lang w:val="ru-RU" w:eastAsia="en-US" w:bidi="ar-SA"/>
      </w:rPr>
    </w:lvl>
  </w:abstractNum>
  <w:abstractNum w:abstractNumId="71">
    <w:nsid w:val="19103A43"/>
    <w:multiLevelType w:val="hybridMultilevel"/>
    <w:tmpl w:val="AEC42936"/>
    <w:lvl w:ilvl="0" w:tplc="60A62F3E">
      <w:start w:val="1"/>
      <w:numFmt w:val="decimal"/>
      <w:lvlText w:val="%1."/>
      <w:lvlJc w:val="left"/>
      <w:pPr>
        <w:ind w:left="865" w:hanging="360"/>
        <w:jc w:val="right"/>
      </w:pPr>
      <w:rPr>
        <w:rFonts w:ascii="Times New Roman" w:eastAsia="Times New Roman" w:hAnsi="Times New Roman" w:cs="Times New Roman" w:hint="default"/>
        <w:b/>
        <w:bCs/>
        <w:w w:val="100"/>
        <w:sz w:val="22"/>
        <w:szCs w:val="22"/>
        <w:lang w:val="ru-RU" w:eastAsia="en-US" w:bidi="ar-SA"/>
      </w:rPr>
    </w:lvl>
    <w:lvl w:ilvl="1" w:tplc="DD189BB4">
      <w:numFmt w:val="bullet"/>
      <w:lvlText w:val="•"/>
      <w:lvlJc w:val="left"/>
      <w:pPr>
        <w:ind w:left="1754" w:hanging="360"/>
      </w:pPr>
      <w:rPr>
        <w:rFonts w:hint="default"/>
        <w:lang w:val="ru-RU" w:eastAsia="en-US" w:bidi="ar-SA"/>
      </w:rPr>
    </w:lvl>
    <w:lvl w:ilvl="2" w:tplc="C276E008">
      <w:numFmt w:val="bullet"/>
      <w:lvlText w:val="•"/>
      <w:lvlJc w:val="left"/>
      <w:pPr>
        <w:ind w:left="2649" w:hanging="360"/>
      </w:pPr>
      <w:rPr>
        <w:rFonts w:hint="default"/>
        <w:lang w:val="ru-RU" w:eastAsia="en-US" w:bidi="ar-SA"/>
      </w:rPr>
    </w:lvl>
    <w:lvl w:ilvl="3" w:tplc="3FEE197C">
      <w:numFmt w:val="bullet"/>
      <w:lvlText w:val="•"/>
      <w:lvlJc w:val="left"/>
      <w:pPr>
        <w:ind w:left="3543" w:hanging="360"/>
      </w:pPr>
      <w:rPr>
        <w:rFonts w:hint="default"/>
        <w:lang w:val="ru-RU" w:eastAsia="en-US" w:bidi="ar-SA"/>
      </w:rPr>
    </w:lvl>
    <w:lvl w:ilvl="4" w:tplc="F96C6440">
      <w:numFmt w:val="bullet"/>
      <w:lvlText w:val="•"/>
      <w:lvlJc w:val="left"/>
      <w:pPr>
        <w:ind w:left="4438" w:hanging="360"/>
      </w:pPr>
      <w:rPr>
        <w:rFonts w:hint="default"/>
        <w:lang w:val="ru-RU" w:eastAsia="en-US" w:bidi="ar-SA"/>
      </w:rPr>
    </w:lvl>
    <w:lvl w:ilvl="5" w:tplc="5DFE6F8C">
      <w:numFmt w:val="bullet"/>
      <w:lvlText w:val="•"/>
      <w:lvlJc w:val="left"/>
      <w:pPr>
        <w:ind w:left="5333" w:hanging="360"/>
      </w:pPr>
      <w:rPr>
        <w:rFonts w:hint="default"/>
        <w:lang w:val="ru-RU" w:eastAsia="en-US" w:bidi="ar-SA"/>
      </w:rPr>
    </w:lvl>
    <w:lvl w:ilvl="6" w:tplc="BF500198">
      <w:numFmt w:val="bullet"/>
      <w:lvlText w:val="•"/>
      <w:lvlJc w:val="left"/>
      <w:pPr>
        <w:ind w:left="6227" w:hanging="360"/>
      </w:pPr>
      <w:rPr>
        <w:rFonts w:hint="default"/>
        <w:lang w:val="ru-RU" w:eastAsia="en-US" w:bidi="ar-SA"/>
      </w:rPr>
    </w:lvl>
    <w:lvl w:ilvl="7" w:tplc="5EE6317E">
      <w:numFmt w:val="bullet"/>
      <w:lvlText w:val="•"/>
      <w:lvlJc w:val="left"/>
      <w:pPr>
        <w:ind w:left="7122" w:hanging="360"/>
      </w:pPr>
      <w:rPr>
        <w:rFonts w:hint="default"/>
        <w:lang w:val="ru-RU" w:eastAsia="en-US" w:bidi="ar-SA"/>
      </w:rPr>
    </w:lvl>
    <w:lvl w:ilvl="8" w:tplc="36DCF30C">
      <w:numFmt w:val="bullet"/>
      <w:lvlText w:val="•"/>
      <w:lvlJc w:val="left"/>
      <w:pPr>
        <w:ind w:left="8017" w:hanging="360"/>
      </w:pPr>
      <w:rPr>
        <w:rFonts w:hint="default"/>
        <w:lang w:val="ru-RU" w:eastAsia="en-US" w:bidi="ar-SA"/>
      </w:rPr>
    </w:lvl>
  </w:abstractNum>
  <w:abstractNum w:abstractNumId="72">
    <w:nsid w:val="19FD3976"/>
    <w:multiLevelType w:val="hybridMultilevel"/>
    <w:tmpl w:val="42C299BC"/>
    <w:lvl w:ilvl="0" w:tplc="47AE55C2">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5E5679E4">
      <w:numFmt w:val="bullet"/>
      <w:lvlText w:val="•"/>
      <w:lvlJc w:val="left"/>
      <w:pPr>
        <w:ind w:left="470" w:hanging="128"/>
      </w:pPr>
      <w:rPr>
        <w:rFonts w:hint="default"/>
        <w:lang w:val="ru-RU" w:eastAsia="en-US" w:bidi="ar-SA"/>
      </w:rPr>
    </w:lvl>
    <w:lvl w:ilvl="2" w:tplc="B7B08850">
      <w:numFmt w:val="bullet"/>
      <w:lvlText w:val="•"/>
      <w:lvlJc w:val="left"/>
      <w:pPr>
        <w:ind w:left="840" w:hanging="128"/>
      </w:pPr>
      <w:rPr>
        <w:rFonts w:hint="default"/>
        <w:lang w:val="ru-RU" w:eastAsia="en-US" w:bidi="ar-SA"/>
      </w:rPr>
    </w:lvl>
    <w:lvl w:ilvl="3" w:tplc="E2243B18">
      <w:numFmt w:val="bullet"/>
      <w:lvlText w:val="•"/>
      <w:lvlJc w:val="left"/>
      <w:pPr>
        <w:ind w:left="1210" w:hanging="128"/>
      </w:pPr>
      <w:rPr>
        <w:rFonts w:hint="default"/>
        <w:lang w:val="ru-RU" w:eastAsia="en-US" w:bidi="ar-SA"/>
      </w:rPr>
    </w:lvl>
    <w:lvl w:ilvl="4" w:tplc="8EFA7C96">
      <w:numFmt w:val="bullet"/>
      <w:lvlText w:val="•"/>
      <w:lvlJc w:val="left"/>
      <w:pPr>
        <w:ind w:left="1581" w:hanging="128"/>
      </w:pPr>
      <w:rPr>
        <w:rFonts w:hint="default"/>
        <w:lang w:val="ru-RU" w:eastAsia="en-US" w:bidi="ar-SA"/>
      </w:rPr>
    </w:lvl>
    <w:lvl w:ilvl="5" w:tplc="2A020E18">
      <w:numFmt w:val="bullet"/>
      <w:lvlText w:val="•"/>
      <w:lvlJc w:val="left"/>
      <w:pPr>
        <w:ind w:left="1951" w:hanging="128"/>
      </w:pPr>
      <w:rPr>
        <w:rFonts w:hint="default"/>
        <w:lang w:val="ru-RU" w:eastAsia="en-US" w:bidi="ar-SA"/>
      </w:rPr>
    </w:lvl>
    <w:lvl w:ilvl="6" w:tplc="29E23696">
      <w:numFmt w:val="bullet"/>
      <w:lvlText w:val="•"/>
      <w:lvlJc w:val="left"/>
      <w:pPr>
        <w:ind w:left="2321" w:hanging="128"/>
      </w:pPr>
      <w:rPr>
        <w:rFonts w:hint="default"/>
        <w:lang w:val="ru-RU" w:eastAsia="en-US" w:bidi="ar-SA"/>
      </w:rPr>
    </w:lvl>
    <w:lvl w:ilvl="7" w:tplc="8304BFCC">
      <w:numFmt w:val="bullet"/>
      <w:lvlText w:val="•"/>
      <w:lvlJc w:val="left"/>
      <w:pPr>
        <w:ind w:left="2692" w:hanging="128"/>
      </w:pPr>
      <w:rPr>
        <w:rFonts w:hint="default"/>
        <w:lang w:val="ru-RU" w:eastAsia="en-US" w:bidi="ar-SA"/>
      </w:rPr>
    </w:lvl>
    <w:lvl w:ilvl="8" w:tplc="857A28A0">
      <w:numFmt w:val="bullet"/>
      <w:lvlText w:val="•"/>
      <w:lvlJc w:val="left"/>
      <w:pPr>
        <w:ind w:left="3062" w:hanging="128"/>
      </w:pPr>
      <w:rPr>
        <w:rFonts w:hint="default"/>
        <w:lang w:val="ru-RU" w:eastAsia="en-US" w:bidi="ar-SA"/>
      </w:rPr>
    </w:lvl>
  </w:abstractNum>
  <w:abstractNum w:abstractNumId="73">
    <w:nsid w:val="1AB2679A"/>
    <w:multiLevelType w:val="hybridMultilevel"/>
    <w:tmpl w:val="78E449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B6A77C3"/>
    <w:multiLevelType w:val="hybridMultilevel"/>
    <w:tmpl w:val="7FFA0174"/>
    <w:lvl w:ilvl="0" w:tplc="35904D0C">
      <w:start w:val="1"/>
      <w:numFmt w:val="decimal"/>
      <w:lvlText w:val="%1."/>
      <w:lvlJc w:val="left"/>
      <w:pPr>
        <w:ind w:left="1105" w:hanging="360"/>
      </w:pPr>
      <w:rPr>
        <w:rFonts w:hint="default"/>
        <w:b/>
        <w:bCs/>
        <w:w w:val="100"/>
        <w:lang w:val="ru-RU" w:eastAsia="en-US" w:bidi="ar-SA"/>
      </w:rPr>
    </w:lvl>
    <w:lvl w:ilvl="1" w:tplc="53100428">
      <w:numFmt w:val="bullet"/>
      <w:lvlText w:val="•"/>
      <w:lvlJc w:val="left"/>
      <w:pPr>
        <w:ind w:left="1998" w:hanging="360"/>
      </w:pPr>
      <w:rPr>
        <w:rFonts w:hint="default"/>
        <w:lang w:val="ru-RU" w:eastAsia="en-US" w:bidi="ar-SA"/>
      </w:rPr>
    </w:lvl>
    <w:lvl w:ilvl="2" w:tplc="E1F2B1B0">
      <w:numFmt w:val="bullet"/>
      <w:lvlText w:val="•"/>
      <w:lvlJc w:val="left"/>
      <w:pPr>
        <w:ind w:left="2897" w:hanging="360"/>
      </w:pPr>
      <w:rPr>
        <w:rFonts w:hint="default"/>
        <w:lang w:val="ru-RU" w:eastAsia="en-US" w:bidi="ar-SA"/>
      </w:rPr>
    </w:lvl>
    <w:lvl w:ilvl="3" w:tplc="4D9A92CE">
      <w:numFmt w:val="bullet"/>
      <w:lvlText w:val="•"/>
      <w:lvlJc w:val="left"/>
      <w:pPr>
        <w:ind w:left="3795" w:hanging="360"/>
      </w:pPr>
      <w:rPr>
        <w:rFonts w:hint="default"/>
        <w:lang w:val="ru-RU" w:eastAsia="en-US" w:bidi="ar-SA"/>
      </w:rPr>
    </w:lvl>
    <w:lvl w:ilvl="4" w:tplc="6B14418A">
      <w:numFmt w:val="bullet"/>
      <w:lvlText w:val="•"/>
      <w:lvlJc w:val="left"/>
      <w:pPr>
        <w:ind w:left="4694" w:hanging="360"/>
      </w:pPr>
      <w:rPr>
        <w:rFonts w:hint="default"/>
        <w:lang w:val="ru-RU" w:eastAsia="en-US" w:bidi="ar-SA"/>
      </w:rPr>
    </w:lvl>
    <w:lvl w:ilvl="5" w:tplc="AB240DD0">
      <w:numFmt w:val="bullet"/>
      <w:lvlText w:val="•"/>
      <w:lvlJc w:val="left"/>
      <w:pPr>
        <w:ind w:left="5593" w:hanging="360"/>
      </w:pPr>
      <w:rPr>
        <w:rFonts w:hint="default"/>
        <w:lang w:val="ru-RU" w:eastAsia="en-US" w:bidi="ar-SA"/>
      </w:rPr>
    </w:lvl>
    <w:lvl w:ilvl="6" w:tplc="53A2C4AA">
      <w:numFmt w:val="bullet"/>
      <w:lvlText w:val="•"/>
      <w:lvlJc w:val="left"/>
      <w:pPr>
        <w:ind w:left="6491" w:hanging="360"/>
      </w:pPr>
      <w:rPr>
        <w:rFonts w:hint="default"/>
        <w:lang w:val="ru-RU" w:eastAsia="en-US" w:bidi="ar-SA"/>
      </w:rPr>
    </w:lvl>
    <w:lvl w:ilvl="7" w:tplc="2A5ED400">
      <w:numFmt w:val="bullet"/>
      <w:lvlText w:val="•"/>
      <w:lvlJc w:val="left"/>
      <w:pPr>
        <w:ind w:left="7390" w:hanging="360"/>
      </w:pPr>
      <w:rPr>
        <w:rFonts w:hint="default"/>
        <w:lang w:val="ru-RU" w:eastAsia="en-US" w:bidi="ar-SA"/>
      </w:rPr>
    </w:lvl>
    <w:lvl w:ilvl="8" w:tplc="BB705896">
      <w:numFmt w:val="bullet"/>
      <w:lvlText w:val="•"/>
      <w:lvlJc w:val="left"/>
      <w:pPr>
        <w:ind w:left="8289" w:hanging="360"/>
      </w:pPr>
      <w:rPr>
        <w:rFonts w:hint="default"/>
        <w:lang w:val="ru-RU" w:eastAsia="en-US" w:bidi="ar-SA"/>
      </w:rPr>
    </w:lvl>
  </w:abstractNum>
  <w:abstractNum w:abstractNumId="75">
    <w:nsid w:val="1BBA73A9"/>
    <w:multiLevelType w:val="hybridMultilevel"/>
    <w:tmpl w:val="BB50A022"/>
    <w:lvl w:ilvl="0" w:tplc="BBD8F0C2">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F12A8C24">
      <w:numFmt w:val="bullet"/>
      <w:lvlText w:val="•"/>
      <w:lvlJc w:val="left"/>
      <w:pPr>
        <w:ind w:left="372" w:hanging="125"/>
      </w:pPr>
      <w:rPr>
        <w:rFonts w:hint="default"/>
        <w:lang w:val="ru-RU" w:eastAsia="en-US" w:bidi="ar-SA"/>
      </w:rPr>
    </w:lvl>
    <w:lvl w:ilvl="2" w:tplc="BDCCE446">
      <w:numFmt w:val="bullet"/>
      <w:lvlText w:val="•"/>
      <w:lvlJc w:val="left"/>
      <w:pPr>
        <w:ind w:left="645" w:hanging="125"/>
      </w:pPr>
      <w:rPr>
        <w:rFonts w:hint="default"/>
        <w:lang w:val="ru-RU" w:eastAsia="en-US" w:bidi="ar-SA"/>
      </w:rPr>
    </w:lvl>
    <w:lvl w:ilvl="3" w:tplc="E7A2BDA2">
      <w:numFmt w:val="bullet"/>
      <w:lvlText w:val="•"/>
      <w:lvlJc w:val="left"/>
      <w:pPr>
        <w:ind w:left="918" w:hanging="125"/>
      </w:pPr>
      <w:rPr>
        <w:rFonts w:hint="default"/>
        <w:lang w:val="ru-RU" w:eastAsia="en-US" w:bidi="ar-SA"/>
      </w:rPr>
    </w:lvl>
    <w:lvl w:ilvl="4" w:tplc="9684BC84">
      <w:numFmt w:val="bullet"/>
      <w:lvlText w:val="•"/>
      <w:lvlJc w:val="left"/>
      <w:pPr>
        <w:ind w:left="1190" w:hanging="125"/>
      </w:pPr>
      <w:rPr>
        <w:rFonts w:hint="default"/>
        <w:lang w:val="ru-RU" w:eastAsia="en-US" w:bidi="ar-SA"/>
      </w:rPr>
    </w:lvl>
    <w:lvl w:ilvl="5" w:tplc="ABA68A2E">
      <w:numFmt w:val="bullet"/>
      <w:lvlText w:val="•"/>
      <w:lvlJc w:val="left"/>
      <w:pPr>
        <w:ind w:left="1463" w:hanging="125"/>
      </w:pPr>
      <w:rPr>
        <w:rFonts w:hint="default"/>
        <w:lang w:val="ru-RU" w:eastAsia="en-US" w:bidi="ar-SA"/>
      </w:rPr>
    </w:lvl>
    <w:lvl w:ilvl="6" w:tplc="68B8B560">
      <w:numFmt w:val="bullet"/>
      <w:lvlText w:val="•"/>
      <w:lvlJc w:val="left"/>
      <w:pPr>
        <w:ind w:left="1736" w:hanging="125"/>
      </w:pPr>
      <w:rPr>
        <w:rFonts w:hint="default"/>
        <w:lang w:val="ru-RU" w:eastAsia="en-US" w:bidi="ar-SA"/>
      </w:rPr>
    </w:lvl>
    <w:lvl w:ilvl="7" w:tplc="C92E7992">
      <w:numFmt w:val="bullet"/>
      <w:lvlText w:val="•"/>
      <w:lvlJc w:val="left"/>
      <w:pPr>
        <w:ind w:left="2008" w:hanging="125"/>
      </w:pPr>
      <w:rPr>
        <w:rFonts w:hint="default"/>
        <w:lang w:val="ru-RU" w:eastAsia="en-US" w:bidi="ar-SA"/>
      </w:rPr>
    </w:lvl>
    <w:lvl w:ilvl="8" w:tplc="6E0E714C">
      <w:numFmt w:val="bullet"/>
      <w:lvlText w:val="•"/>
      <w:lvlJc w:val="left"/>
      <w:pPr>
        <w:ind w:left="2281" w:hanging="125"/>
      </w:pPr>
      <w:rPr>
        <w:rFonts w:hint="default"/>
        <w:lang w:val="ru-RU" w:eastAsia="en-US" w:bidi="ar-SA"/>
      </w:rPr>
    </w:lvl>
  </w:abstractNum>
  <w:abstractNum w:abstractNumId="76">
    <w:nsid w:val="1C00560A"/>
    <w:multiLevelType w:val="hybridMultilevel"/>
    <w:tmpl w:val="F19C857A"/>
    <w:lvl w:ilvl="0" w:tplc="16CE230A">
      <w:start w:val="28"/>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AC82A274">
      <w:numFmt w:val="bullet"/>
      <w:lvlText w:val="•"/>
      <w:lvlJc w:val="left"/>
      <w:pPr>
        <w:ind w:left="2127" w:hanging="708"/>
      </w:pPr>
      <w:rPr>
        <w:rFonts w:hint="default"/>
        <w:lang w:val="ru-RU" w:eastAsia="en-US" w:bidi="ar-SA"/>
      </w:rPr>
    </w:lvl>
    <w:lvl w:ilvl="2" w:tplc="DFCE8370">
      <w:numFmt w:val="bullet"/>
      <w:lvlText w:val="•"/>
      <w:lvlJc w:val="left"/>
      <w:pPr>
        <w:ind w:left="3434" w:hanging="708"/>
      </w:pPr>
      <w:rPr>
        <w:rFonts w:hint="default"/>
        <w:lang w:val="ru-RU" w:eastAsia="en-US" w:bidi="ar-SA"/>
      </w:rPr>
    </w:lvl>
    <w:lvl w:ilvl="3" w:tplc="FC4A5E3E">
      <w:numFmt w:val="bullet"/>
      <w:lvlText w:val="•"/>
      <w:lvlJc w:val="left"/>
      <w:pPr>
        <w:ind w:left="4741" w:hanging="708"/>
      </w:pPr>
      <w:rPr>
        <w:rFonts w:hint="default"/>
        <w:lang w:val="ru-RU" w:eastAsia="en-US" w:bidi="ar-SA"/>
      </w:rPr>
    </w:lvl>
    <w:lvl w:ilvl="4" w:tplc="D152B7C0">
      <w:numFmt w:val="bullet"/>
      <w:lvlText w:val="•"/>
      <w:lvlJc w:val="left"/>
      <w:pPr>
        <w:ind w:left="6048" w:hanging="708"/>
      </w:pPr>
      <w:rPr>
        <w:rFonts w:hint="default"/>
        <w:lang w:val="ru-RU" w:eastAsia="en-US" w:bidi="ar-SA"/>
      </w:rPr>
    </w:lvl>
    <w:lvl w:ilvl="5" w:tplc="B92AF094">
      <w:numFmt w:val="bullet"/>
      <w:lvlText w:val="•"/>
      <w:lvlJc w:val="left"/>
      <w:pPr>
        <w:ind w:left="7355" w:hanging="708"/>
      </w:pPr>
      <w:rPr>
        <w:rFonts w:hint="default"/>
        <w:lang w:val="ru-RU" w:eastAsia="en-US" w:bidi="ar-SA"/>
      </w:rPr>
    </w:lvl>
    <w:lvl w:ilvl="6" w:tplc="F7F87108">
      <w:numFmt w:val="bullet"/>
      <w:lvlText w:val="•"/>
      <w:lvlJc w:val="left"/>
      <w:pPr>
        <w:ind w:left="8662" w:hanging="708"/>
      </w:pPr>
      <w:rPr>
        <w:rFonts w:hint="default"/>
        <w:lang w:val="ru-RU" w:eastAsia="en-US" w:bidi="ar-SA"/>
      </w:rPr>
    </w:lvl>
    <w:lvl w:ilvl="7" w:tplc="9CB07A3A">
      <w:numFmt w:val="bullet"/>
      <w:lvlText w:val="•"/>
      <w:lvlJc w:val="left"/>
      <w:pPr>
        <w:ind w:left="9969" w:hanging="708"/>
      </w:pPr>
      <w:rPr>
        <w:rFonts w:hint="default"/>
        <w:lang w:val="ru-RU" w:eastAsia="en-US" w:bidi="ar-SA"/>
      </w:rPr>
    </w:lvl>
    <w:lvl w:ilvl="8" w:tplc="81BEEBC8">
      <w:numFmt w:val="bullet"/>
      <w:lvlText w:val="•"/>
      <w:lvlJc w:val="left"/>
      <w:pPr>
        <w:ind w:left="11276" w:hanging="708"/>
      </w:pPr>
      <w:rPr>
        <w:rFonts w:hint="default"/>
        <w:lang w:val="ru-RU" w:eastAsia="en-US" w:bidi="ar-SA"/>
      </w:rPr>
    </w:lvl>
  </w:abstractNum>
  <w:abstractNum w:abstractNumId="77">
    <w:nsid w:val="1C1930B9"/>
    <w:multiLevelType w:val="hybridMultilevel"/>
    <w:tmpl w:val="C192980C"/>
    <w:lvl w:ilvl="0" w:tplc="B11AC1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DDA3376">
      <w:numFmt w:val="bullet"/>
      <w:lvlText w:val="•"/>
      <w:lvlJc w:val="left"/>
      <w:pPr>
        <w:ind w:left="560" w:hanging="140"/>
      </w:pPr>
      <w:rPr>
        <w:rFonts w:hint="default"/>
        <w:lang w:val="ru-RU" w:eastAsia="en-US" w:bidi="ar-SA"/>
      </w:rPr>
    </w:lvl>
    <w:lvl w:ilvl="2" w:tplc="807A2EEA">
      <w:numFmt w:val="bullet"/>
      <w:lvlText w:val="•"/>
      <w:lvlJc w:val="left"/>
      <w:pPr>
        <w:ind w:left="1001" w:hanging="140"/>
      </w:pPr>
      <w:rPr>
        <w:rFonts w:hint="default"/>
        <w:lang w:val="ru-RU" w:eastAsia="en-US" w:bidi="ar-SA"/>
      </w:rPr>
    </w:lvl>
    <w:lvl w:ilvl="3" w:tplc="560A35AA">
      <w:numFmt w:val="bullet"/>
      <w:lvlText w:val="•"/>
      <w:lvlJc w:val="left"/>
      <w:pPr>
        <w:ind w:left="1441" w:hanging="140"/>
      </w:pPr>
      <w:rPr>
        <w:rFonts w:hint="default"/>
        <w:lang w:val="ru-RU" w:eastAsia="en-US" w:bidi="ar-SA"/>
      </w:rPr>
    </w:lvl>
    <w:lvl w:ilvl="4" w:tplc="040A63CC">
      <w:numFmt w:val="bullet"/>
      <w:lvlText w:val="•"/>
      <w:lvlJc w:val="left"/>
      <w:pPr>
        <w:ind w:left="1882" w:hanging="140"/>
      </w:pPr>
      <w:rPr>
        <w:rFonts w:hint="default"/>
        <w:lang w:val="ru-RU" w:eastAsia="en-US" w:bidi="ar-SA"/>
      </w:rPr>
    </w:lvl>
    <w:lvl w:ilvl="5" w:tplc="016E376A">
      <w:numFmt w:val="bullet"/>
      <w:lvlText w:val="•"/>
      <w:lvlJc w:val="left"/>
      <w:pPr>
        <w:ind w:left="2323" w:hanging="140"/>
      </w:pPr>
      <w:rPr>
        <w:rFonts w:hint="default"/>
        <w:lang w:val="ru-RU" w:eastAsia="en-US" w:bidi="ar-SA"/>
      </w:rPr>
    </w:lvl>
    <w:lvl w:ilvl="6" w:tplc="57664FA2">
      <w:numFmt w:val="bullet"/>
      <w:lvlText w:val="•"/>
      <w:lvlJc w:val="left"/>
      <w:pPr>
        <w:ind w:left="2763" w:hanging="140"/>
      </w:pPr>
      <w:rPr>
        <w:rFonts w:hint="default"/>
        <w:lang w:val="ru-RU" w:eastAsia="en-US" w:bidi="ar-SA"/>
      </w:rPr>
    </w:lvl>
    <w:lvl w:ilvl="7" w:tplc="55CE304E">
      <w:numFmt w:val="bullet"/>
      <w:lvlText w:val="•"/>
      <w:lvlJc w:val="left"/>
      <w:pPr>
        <w:ind w:left="3204" w:hanging="140"/>
      </w:pPr>
      <w:rPr>
        <w:rFonts w:hint="default"/>
        <w:lang w:val="ru-RU" w:eastAsia="en-US" w:bidi="ar-SA"/>
      </w:rPr>
    </w:lvl>
    <w:lvl w:ilvl="8" w:tplc="AFCE11BA">
      <w:numFmt w:val="bullet"/>
      <w:lvlText w:val="•"/>
      <w:lvlJc w:val="left"/>
      <w:pPr>
        <w:ind w:left="3644" w:hanging="140"/>
      </w:pPr>
      <w:rPr>
        <w:rFonts w:hint="default"/>
        <w:lang w:val="ru-RU" w:eastAsia="en-US" w:bidi="ar-SA"/>
      </w:rPr>
    </w:lvl>
  </w:abstractNum>
  <w:abstractNum w:abstractNumId="78">
    <w:nsid w:val="1CCF747A"/>
    <w:multiLevelType w:val="hybridMultilevel"/>
    <w:tmpl w:val="9104B6AA"/>
    <w:lvl w:ilvl="0" w:tplc="0DD85E78">
      <w:start w:val="1"/>
      <w:numFmt w:val="decimal"/>
      <w:lvlText w:val="%1."/>
      <w:lvlJc w:val="left"/>
      <w:pPr>
        <w:ind w:left="443" w:hanging="336"/>
      </w:pPr>
      <w:rPr>
        <w:rFonts w:ascii="Times New Roman" w:eastAsia="Times New Roman" w:hAnsi="Times New Roman" w:cs="Times New Roman" w:hint="default"/>
        <w:w w:val="100"/>
        <w:sz w:val="24"/>
        <w:szCs w:val="24"/>
        <w:lang w:val="ru-RU" w:eastAsia="en-US" w:bidi="ar-SA"/>
      </w:rPr>
    </w:lvl>
    <w:lvl w:ilvl="1" w:tplc="A1085046">
      <w:numFmt w:val="bullet"/>
      <w:lvlText w:val="•"/>
      <w:lvlJc w:val="left"/>
      <w:pPr>
        <w:ind w:left="1785" w:hanging="336"/>
      </w:pPr>
      <w:rPr>
        <w:rFonts w:hint="default"/>
        <w:lang w:val="ru-RU" w:eastAsia="en-US" w:bidi="ar-SA"/>
      </w:rPr>
    </w:lvl>
    <w:lvl w:ilvl="2" w:tplc="F7A2CDBA">
      <w:numFmt w:val="bullet"/>
      <w:lvlText w:val="•"/>
      <w:lvlJc w:val="left"/>
      <w:pPr>
        <w:ind w:left="3130" w:hanging="336"/>
      </w:pPr>
      <w:rPr>
        <w:rFonts w:hint="default"/>
        <w:lang w:val="ru-RU" w:eastAsia="en-US" w:bidi="ar-SA"/>
      </w:rPr>
    </w:lvl>
    <w:lvl w:ilvl="3" w:tplc="118806BA">
      <w:numFmt w:val="bullet"/>
      <w:lvlText w:val="•"/>
      <w:lvlJc w:val="left"/>
      <w:pPr>
        <w:ind w:left="4475" w:hanging="336"/>
      </w:pPr>
      <w:rPr>
        <w:rFonts w:hint="default"/>
        <w:lang w:val="ru-RU" w:eastAsia="en-US" w:bidi="ar-SA"/>
      </w:rPr>
    </w:lvl>
    <w:lvl w:ilvl="4" w:tplc="6652C172">
      <w:numFmt w:val="bullet"/>
      <w:lvlText w:val="•"/>
      <w:lvlJc w:val="left"/>
      <w:pPr>
        <w:ind w:left="5820" w:hanging="336"/>
      </w:pPr>
      <w:rPr>
        <w:rFonts w:hint="default"/>
        <w:lang w:val="ru-RU" w:eastAsia="en-US" w:bidi="ar-SA"/>
      </w:rPr>
    </w:lvl>
    <w:lvl w:ilvl="5" w:tplc="C1CC2934">
      <w:numFmt w:val="bullet"/>
      <w:lvlText w:val="•"/>
      <w:lvlJc w:val="left"/>
      <w:pPr>
        <w:ind w:left="7165" w:hanging="336"/>
      </w:pPr>
      <w:rPr>
        <w:rFonts w:hint="default"/>
        <w:lang w:val="ru-RU" w:eastAsia="en-US" w:bidi="ar-SA"/>
      </w:rPr>
    </w:lvl>
    <w:lvl w:ilvl="6" w:tplc="18889D44">
      <w:numFmt w:val="bullet"/>
      <w:lvlText w:val="•"/>
      <w:lvlJc w:val="left"/>
      <w:pPr>
        <w:ind w:left="8510" w:hanging="336"/>
      </w:pPr>
      <w:rPr>
        <w:rFonts w:hint="default"/>
        <w:lang w:val="ru-RU" w:eastAsia="en-US" w:bidi="ar-SA"/>
      </w:rPr>
    </w:lvl>
    <w:lvl w:ilvl="7" w:tplc="DB328F42">
      <w:numFmt w:val="bullet"/>
      <w:lvlText w:val="•"/>
      <w:lvlJc w:val="left"/>
      <w:pPr>
        <w:ind w:left="9855" w:hanging="336"/>
      </w:pPr>
      <w:rPr>
        <w:rFonts w:hint="default"/>
        <w:lang w:val="ru-RU" w:eastAsia="en-US" w:bidi="ar-SA"/>
      </w:rPr>
    </w:lvl>
    <w:lvl w:ilvl="8" w:tplc="63205C20">
      <w:numFmt w:val="bullet"/>
      <w:lvlText w:val="•"/>
      <w:lvlJc w:val="left"/>
      <w:pPr>
        <w:ind w:left="11200" w:hanging="336"/>
      </w:pPr>
      <w:rPr>
        <w:rFonts w:hint="default"/>
        <w:lang w:val="ru-RU" w:eastAsia="en-US" w:bidi="ar-SA"/>
      </w:rPr>
    </w:lvl>
  </w:abstractNum>
  <w:abstractNum w:abstractNumId="79">
    <w:nsid w:val="1D305F5C"/>
    <w:multiLevelType w:val="hybridMultilevel"/>
    <w:tmpl w:val="2A766888"/>
    <w:lvl w:ilvl="0" w:tplc="90B8454C">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C34E0704">
      <w:numFmt w:val="bullet"/>
      <w:lvlText w:val="•"/>
      <w:lvlJc w:val="left"/>
      <w:pPr>
        <w:ind w:left="516" w:hanging="284"/>
      </w:pPr>
      <w:rPr>
        <w:rFonts w:hint="default"/>
        <w:lang w:val="ru-RU" w:eastAsia="en-US" w:bidi="ar-SA"/>
      </w:rPr>
    </w:lvl>
    <w:lvl w:ilvl="2" w:tplc="A9222A12">
      <w:numFmt w:val="bullet"/>
      <w:lvlText w:val="•"/>
      <w:lvlJc w:val="left"/>
      <w:pPr>
        <w:ind w:left="932" w:hanging="284"/>
      </w:pPr>
      <w:rPr>
        <w:rFonts w:hint="default"/>
        <w:lang w:val="ru-RU" w:eastAsia="en-US" w:bidi="ar-SA"/>
      </w:rPr>
    </w:lvl>
    <w:lvl w:ilvl="3" w:tplc="819A602C">
      <w:numFmt w:val="bullet"/>
      <w:lvlText w:val="•"/>
      <w:lvlJc w:val="left"/>
      <w:pPr>
        <w:ind w:left="1348" w:hanging="284"/>
      </w:pPr>
      <w:rPr>
        <w:rFonts w:hint="default"/>
        <w:lang w:val="ru-RU" w:eastAsia="en-US" w:bidi="ar-SA"/>
      </w:rPr>
    </w:lvl>
    <w:lvl w:ilvl="4" w:tplc="0FD0FFBE">
      <w:numFmt w:val="bullet"/>
      <w:lvlText w:val="•"/>
      <w:lvlJc w:val="left"/>
      <w:pPr>
        <w:ind w:left="1765" w:hanging="284"/>
      </w:pPr>
      <w:rPr>
        <w:rFonts w:hint="default"/>
        <w:lang w:val="ru-RU" w:eastAsia="en-US" w:bidi="ar-SA"/>
      </w:rPr>
    </w:lvl>
    <w:lvl w:ilvl="5" w:tplc="E548A756">
      <w:numFmt w:val="bullet"/>
      <w:lvlText w:val="•"/>
      <w:lvlJc w:val="left"/>
      <w:pPr>
        <w:ind w:left="2181" w:hanging="284"/>
      </w:pPr>
      <w:rPr>
        <w:rFonts w:hint="default"/>
        <w:lang w:val="ru-RU" w:eastAsia="en-US" w:bidi="ar-SA"/>
      </w:rPr>
    </w:lvl>
    <w:lvl w:ilvl="6" w:tplc="3FC86974">
      <w:numFmt w:val="bullet"/>
      <w:lvlText w:val="•"/>
      <w:lvlJc w:val="left"/>
      <w:pPr>
        <w:ind w:left="2597" w:hanging="284"/>
      </w:pPr>
      <w:rPr>
        <w:rFonts w:hint="default"/>
        <w:lang w:val="ru-RU" w:eastAsia="en-US" w:bidi="ar-SA"/>
      </w:rPr>
    </w:lvl>
    <w:lvl w:ilvl="7" w:tplc="DD000382">
      <w:numFmt w:val="bullet"/>
      <w:lvlText w:val="•"/>
      <w:lvlJc w:val="left"/>
      <w:pPr>
        <w:ind w:left="3014" w:hanging="284"/>
      </w:pPr>
      <w:rPr>
        <w:rFonts w:hint="default"/>
        <w:lang w:val="ru-RU" w:eastAsia="en-US" w:bidi="ar-SA"/>
      </w:rPr>
    </w:lvl>
    <w:lvl w:ilvl="8" w:tplc="FF0CF8F0">
      <w:numFmt w:val="bullet"/>
      <w:lvlText w:val="•"/>
      <w:lvlJc w:val="left"/>
      <w:pPr>
        <w:ind w:left="3430" w:hanging="284"/>
      </w:pPr>
      <w:rPr>
        <w:rFonts w:hint="default"/>
        <w:lang w:val="ru-RU" w:eastAsia="en-US" w:bidi="ar-SA"/>
      </w:rPr>
    </w:lvl>
  </w:abstractNum>
  <w:abstractNum w:abstractNumId="80">
    <w:nsid w:val="1D6B566B"/>
    <w:multiLevelType w:val="hybridMultilevel"/>
    <w:tmpl w:val="36582832"/>
    <w:lvl w:ilvl="0" w:tplc="72602ABC">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DC00A070">
      <w:numFmt w:val="bullet"/>
      <w:lvlText w:val="•"/>
      <w:lvlJc w:val="left"/>
      <w:pPr>
        <w:ind w:left="539" w:hanging="341"/>
      </w:pPr>
      <w:rPr>
        <w:rFonts w:hint="default"/>
        <w:lang w:val="ru-RU" w:eastAsia="en-US" w:bidi="ar-SA"/>
      </w:rPr>
    </w:lvl>
    <w:lvl w:ilvl="2" w:tplc="60EEF4BE">
      <w:numFmt w:val="bullet"/>
      <w:lvlText w:val="•"/>
      <w:lvlJc w:val="left"/>
      <w:pPr>
        <w:ind w:left="979" w:hanging="341"/>
      </w:pPr>
      <w:rPr>
        <w:rFonts w:hint="default"/>
        <w:lang w:val="ru-RU" w:eastAsia="en-US" w:bidi="ar-SA"/>
      </w:rPr>
    </w:lvl>
    <w:lvl w:ilvl="3" w:tplc="D2AC8F26">
      <w:numFmt w:val="bullet"/>
      <w:lvlText w:val="•"/>
      <w:lvlJc w:val="left"/>
      <w:pPr>
        <w:ind w:left="1418" w:hanging="341"/>
      </w:pPr>
      <w:rPr>
        <w:rFonts w:hint="default"/>
        <w:lang w:val="ru-RU" w:eastAsia="en-US" w:bidi="ar-SA"/>
      </w:rPr>
    </w:lvl>
    <w:lvl w:ilvl="4" w:tplc="0B5629E6">
      <w:numFmt w:val="bullet"/>
      <w:lvlText w:val="•"/>
      <w:lvlJc w:val="left"/>
      <w:pPr>
        <w:ind w:left="1858" w:hanging="341"/>
      </w:pPr>
      <w:rPr>
        <w:rFonts w:hint="default"/>
        <w:lang w:val="ru-RU" w:eastAsia="en-US" w:bidi="ar-SA"/>
      </w:rPr>
    </w:lvl>
    <w:lvl w:ilvl="5" w:tplc="EAB609E0">
      <w:numFmt w:val="bullet"/>
      <w:lvlText w:val="•"/>
      <w:lvlJc w:val="left"/>
      <w:pPr>
        <w:ind w:left="2297" w:hanging="341"/>
      </w:pPr>
      <w:rPr>
        <w:rFonts w:hint="default"/>
        <w:lang w:val="ru-RU" w:eastAsia="en-US" w:bidi="ar-SA"/>
      </w:rPr>
    </w:lvl>
    <w:lvl w:ilvl="6" w:tplc="51C0887E">
      <w:numFmt w:val="bullet"/>
      <w:lvlText w:val="•"/>
      <w:lvlJc w:val="left"/>
      <w:pPr>
        <w:ind w:left="2737" w:hanging="341"/>
      </w:pPr>
      <w:rPr>
        <w:rFonts w:hint="default"/>
        <w:lang w:val="ru-RU" w:eastAsia="en-US" w:bidi="ar-SA"/>
      </w:rPr>
    </w:lvl>
    <w:lvl w:ilvl="7" w:tplc="DFCE8EC0">
      <w:numFmt w:val="bullet"/>
      <w:lvlText w:val="•"/>
      <w:lvlJc w:val="left"/>
      <w:pPr>
        <w:ind w:left="3176" w:hanging="341"/>
      </w:pPr>
      <w:rPr>
        <w:rFonts w:hint="default"/>
        <w:lang w:val="ru-RU" w:eastAsia="en-US" w:bidi="ar-SA"/>
      </w:rPr>
    </w:lvl>
    <w:lvl w:ilvl="8" w:tplc="DA3CBFE8">
      <w:numFmt w:val="bullet"/>
      <w:lvlText w:val="•"/>
      <w:lvlJc w:val="left"/>
      <w:pPr>
        <w:ind w:left="3616" w:hanging="341"/>
      </w:pPr>
      <w:rPr>
        <w:rFonts w:hint="default"/>
        <w:lang w:val="ru-RU" w:eastAsia="en-US" w:bidi="ar-SA"/>
      </w:rPr>
    </w:lvl>
  </w:abstractNum>
  <w:abstractNum w:abstractNumId="81">
    <w:nsid w:val="1E0C5BFF"/>
    <w:multiLevelType w:val="hybridMultilevel"/>
    <w:tmpl w:val="3EE2BAA6"/>
    <w:lvl w:ilvl="0" w:tplc="ECECB0B8">
      <w:start w:val="1"/>
      <w:numFmt w:val="decimal"/>
      <w:lvlText w:val="%1."/>
      <w:lvlJc w:val="left"/>
      <w:pPr>
        <w:ind w:left="865" w:hanging="360"/>
        <w:jc w:val="right"/>
      </w:pPr>
      <w:rPr>
        <w:rFonts w:ascii="Times New Roman" w:eastAsia="Times New Roman" w:hAnsi="Times New Roman" w:cs="Times New Roman" w:hint="default"/>
        <w:spacing w:val="0"/>
        <w:w w:val="99"/>
        <w:sz w:val="20"/>
        <w:szCs w:val="20"/>
        <w:lang w:val="ru-RU" w:eastAsia="en-US" w:bidi="ar-SA"/>
      </w:rPr>
    </w:lvl>
    <w:lvl w:ilvl="1" w:tplc="1EF02688">
      <w:numFmt w:val="bullet"/>
      <w:lvlText w:val="•"/>
      <w:lvlJc w:val="left"/>
      <w:pPr>
        <w:ind w:left="1754" w:hanging="360"/>
      </w:pPr>
      <w:rPr>
        <w:rFonts w:hint="default"/>
        <w:lang w:val="ru-RU" w:eastAsia="en-US" w:bidi="ar-SA"/>
      </w:rPr>
    </w:lvl>
    <w:lvl w:ilvl="2" w:tplc="A3BAA9A0">
      <w:numFmt w:val="bullet"/>
      <w:lvlText w:val="•"/>
      <w:lvlJc w:val="left"/>
      <w:pPr>
        <w:ind w:left="2649" w:hanging="360"/>
      </w:pPr>
      <w:rPr>
        <w:rFonts w:hint="default"/>
        <w:lang w:val="ru-RU" w:eastAsia="en-US" w:bidi="ar-SA"/>
      </w:rPr>
    </w:lvl>
    <w:lvl w:ilvl="3" w:tplc="DDBAA8AC">
      <w:numFmt w:val="bullet"/>
      <w:lvlText w:val="•"/>
      <w:lvlJc w:val="left"/>
      <w:pPr>
        <w:ind w:left="3543" w:hanging="360"/>
      </w:pPr>
      <w:rPr>
        <w:rFonts w:hint="default"/>
        <w:lang w:val="ru-RU" w:eastAsia="en-US" w:bidi="ar-SA"/>
      </w:rPr>
    </w:lvl>
    <w:lvl w:ilvl="4" w:tplc="3B2EA72A">
      <w:numFmt w:val="bullet"/>
      <w:lvlText w:val="•"/>
      <w:lvlJc w:val="left"/>
      <w:pPr>
        <w:ind w:left="4438" w:hanging="360"/>
      </w:pPr>
      <w:rPr>
        <w:rFonts w:hint="default"/>
        <w:lang w:val="ru-RU" w:eastAsia="en-US" w:bidi="ar-SA"/>
      </w:rPr>
    </w:lvl>
    <w:lvl w:ilvl="5" w:tplc="8834BDF0">
      <w:numFmt w:val="bullet"/>
      <w:lvlText w:val="•"/>
      <w:lvlJc w:val="left"/>
      <w:pPr>
        <w:ind w:left="5333" w:hanging="360"/>
      </w:pPr>
      <w:rPr>
        <w:rFonts w:hint="default"/>
        <w:lang w:val="ru-RU" w:eastAsia="en-US" w:bidi="ar-SA"/>
      </w:rPr>
    </w:lvl>
    <w:lvl w:ilvl="6" w:tplc="2E96A078">
      <w:numFmt w:val="bullet"/>
      <w:lvlText w:val="•"/>
      <w:lvlJc w:val="left"/>
      <w:pPr>
        <w:ind w:left="6227" w:hanging="360"/>
      </w:pPr>
      <w:rPr>
        <w:rFonts w:hint="default"/>
        <w:lang w:val="ru-RU" w:eastAsia="en-US" w:bidi="ar-SA"/>
      </w:rPr>
    </w:lvl>
    <w:lvl w:ilvl="7" w:tplc="A6FC9F8E">
      <w:numFmt w:val="bullet"/>
      <w:lvlText w:val="•"/>
      <w:lvlJc w:val="left"/>
      <w:pPr>
        <w:ind w:left="7122" w:hanging="360"/>
      </w:pPr>
      <w:rPr>
        <w:rFonts w:hint="default"/>
        <w:lang w:val="ru-RU" w:eastAsia="en-US" w:bidi="ar-SA"/>
      </w:rPr>
    </w:lvl>
    <w:lvl w:ilvl="8" w:tplc="75F6D8C0">
      <w:numFmt w:val="bullet"/>
      <w:lvlText w:val="•"/>
      <w:lvlJc w:val="left"/>
      <w:pPr>
        <w:ind w:left="8017" w:hanging="360"/>
      </w:pPr>
      <w:rPr>
        <w:rFonts w:hint="default"/>
        <w:lang w:val="ru-RU" w:eastAsia="en-US" w:bidi="ar-SA"/>
      </w:rPr>
    </w:lvl>
  </w:abstractNum>
  <w:abstractNum w:abstractNumId="82">
    <w:nsid w:val="1E1D64F2"/>
    <w:multiLevelType w:val="hybridMultilevel"/>
    <w:tmpl w:val="B342851A"/>
    <w:lvl w:ilvl="0" w:tplc="5816A26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E7943F3"/>
    <w:multiLevelType w:val="hybridMultilevel"/>
    <w:tmpl w:val="F694408C"/>
    <w:lvl w:ilvl="0" w:tplc="197E6CF0">
      <w:start w:val="1"/>
      <w:numFmt w:val="decimal"/>
      <w:lvlText w:val="%1."/>
      <w:lvlJc w:val="left"/>
      <w:pPr>
        <w:tabs>
          <w:tab w:val="num" w:pos="720"/>
        </w:tabs>
        <w:ind w:left="62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1F041062"/>
    <w:multiLevelType w:val="hybridMultilevel"/>
    <w:tmpl w:val="63286C3E"/>
    <w:lvl w:ilvl="0" w:tplc="E6446D3A">
      <w:numFmt w:val="bullet"/>
      <w:lvlText w:val="-"/>
      <w:lvlJc w:val="left"/>
      <w:pPr>
        <w:ind w:left="106" w:hanging="709"/>
      </w:pPr>
      <w:rPr>
        <w:rFonts w:ascii="Times New Roman" w:eastAsia="Times New Roman" w:hAnsi="Times New Roman" w:cs="Times New Roman" w:hint="default"/>
        <w:w w:val="100"/>
        <w:sz w:val="22"/>
        <w:szCs w:val="22"/>
        <w:lang w:val="ru-RU" w:eastAsia="en-US" w:bidi="ar-SA"/>
      </w:rPr>
    </w:lvl>
    <w:lvl w:ilvl="1" w:tplc="E7A4218A">
      <w:numFmt w:val="bullet"/>
      <w:lvlText w:val="•"/>
      <w:lvlJc w:val="left"/>
      <w:pPr>
        <w:ind w:left="381" w:hanging="709"/>
      </w:pPr>
      <w:rPr>
        <w:rFonts w:hint="default"/>
        <w:lang w:val="ru-RU" w:eastAsia="en-US" w:bidi="ar-SA"/>
      </w:rPr>
    </w:lvl>
    <w:lvl w:ilvl="2" w:tplc="0DE20414">
      <w:numFmt w:val="bullet"/>
      <w:lvlText w:val="•"/>
      <w:lvlJc w:val="left"/>
      <w:pPr>
        <w:ind w:left="662" w:hanging="709"/>
      </w:pPr>
      <w:rPr>
        <w:rFonts w:hint="default"/>
        <w:lang w:val="ru-RU" w:eastAsia="en-US" w:bidi="ar-SA"/>
      </w:rPr>
    </w:lvl>
    <w:lvl w:ilvl="3" w:tplc="C18A6530">
      <w:numFmt w:val="bullet"/>
      <w:lvlText w:val="•"/>
      <w:lvlJc w:val="left"/>
      <w:pPr>
        <w:ind w:left="944" w:hanging="709"/>
      </w:pPr>
      <w:rPr>
        <w:rFonts w:hint="default"/>
        <w:lang w:val="ru-RU" w:eastAsia="en-US" w:bidi="ar-SA"/>
      </w:rPr>
    </w:lvl>
    <w:lvl w:ilvl="4" w:tplc="5C6ADE1C">
      <w:numFmt w:val="bullet"/>
      <w:lvlText w:val="•"/>
      <w:lvlJc w:val="left"/>
      <w:pPr>
        <w:ind w:left="1225" w:hanging="709"/>
      </w:pPr>
      <w:rPr>
        <w:rFonts w:hint="default"/>
        <w:lang w:val="ru-RU" w:eastAsia="en-US" w:bidi="ar-SA"/>
      </w:rPr>
    </w:lvl>
    <w:lvl w:ilvl="5" w:tplc="7040AFB4">
      <w:numFmt w:val="bullet"/>
      <w:lvlText w:val="•"/>
      <w:lvlJc w:val="left"/>
      <w:pPr>
        <w:ind w:left="1507" w:hanging="709"/>
      </w:pPr>
      <w:rPr>
        <w:rFonts w:hint="default"/>
        <w:lang w:val="ru-RU" w:eastAsia="en-US" w:bidi="ar-SA"/>
      </w:rPr>
    </w:lvl>
    <w:lvl w:ilvl="6" w:tplc="40E87254">
      <w:numFmt w:val="bullet"/>
      <w:lvlText w:val="•"/>
      <w:lvlJc w:val="left"/>
      <w:pPr>
        <w:ind w:left="1788" w:hanging="709"/>
      </w:pPr>
      <w:rPr>
        <w:rFonts w:hint="default"/>
        <w:lang w:val="ru-RU" w:eastAsia="en-US" w:bidi="ar-SA"/>
      </w:rPr>
    </w:lvl>
    <w:lvl w:ilvl="7" w:tplc="6868FE88">
      <w:numFmt w:val="bullet"/>
      <w:lvlText w:val="•"/>
      <w:lvlJc w:val="left"/>
      <w:pPr>
        <w:ind w:left="2069" w:hanging="709"/>
      </w:pPr>
      <w:rPr>
        <w:rFonts w:hint="default"/>
        <w:lang w:val="ru-RU" w:eastAsia="en-US" w:bidi="ar-SA"/>
      </w:rPr>
    </w:lvl>
    <w:lvl w:ilvl="8" w:tplc="692A1276">
      <w:numFmt w:val="bullet"/>
      <w:lvlText w:val="•"/>
      <w:lvlJc w:val="left"/>
      <w:pPr>
        <w:ind w:left="2351" w:hanging="709"/>
      </w:pPr>
      <w:rPr>
        <w:rFonts w:hint="default"/>
        <w:lang w:val="ru-RU" w:eastAsia="en-US" w:bidi="ar-SA"/>
      </w:rPr>
    </w:lvl>
  </w:abstractNum>
  <w:abstractNum w:abstractNumId="85">
    <w:nsid w:val="1FA53B9F"/>
    <w:multiLevelType w:val="hybridMultilevel"/>
    <w:tmpl w:val="FB8CC92C"/>
    <w:lvl w:ilvl="0" w:tplc="5B6E261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116A5C20">
      <w:numFmt w:val="bullet"/>
      <w:lvlText w:val="•"/>
      <w:lvlJc w:val="left"/>
      <w:pPr>
        <w:ind w:left="1875" w:hanging="428"/>
      </w:pPr>
      <w:rPr>
        <w:rFonts w:hint="default"/>
        <w:lang w:val="ru-RU" w:eastAsia="en-US" w:bidi="ar-SA"/>
      </w:rPr>
    </w:lvl>
    <w:lvl w:ilvl="2" w:tplc="D57472E8">
      <w:numFmt w:val="bullet"/>
      <w:lvlText w:val="•"/>
      <w:lvlJc w:val="left"/>
      <w:pPr>
        <w:ind w:left="3210" w:hanging="428"/>
      </w:pPr>
      <w:rPr>
        <w:rFonts w:hint="default"/>
        <w:lang w:val="ru-RU" w:eastAsia="en-US" w:bidi="ar-SA"/>
      </w:rPr>
    </w:lvl>
    <w:lvl w:ilvl="3" w:tplc="915863B8">
      <w:numFmt w:val="bullet"/>
      <w:lvlText w:val="•"/>
      <w:lvlJc w:val="left"/>
      <w:pPr>
        <w:ind w:left="4545" w:hanging="428"/>
      </w:pPr>
      <w:rPr>
        <w:rFonts w:hint="default"/>
        <w:lang w:val="ru-RU" w:eastAsia="en-US" w:bidi="ar-SA"/>
      </w:rPr>
    </w:lvl>
    <w:lvl w:ilvl="4" w:tplc="1BAA901C">
      <w:numFmt w:val="bullet"/>
      <w:lvlText w:val="•"/>
      <w:lvlJc w:val="left"/>
      <w:pPr>
        <w:ind w:left="5880" w:hanging="428"/>
      </w:pPr>
      <w:rPr>
        <w:rFonts w:hint="default"/>
        <w:lang w:val="ru-RU" w:eastAsia="en-US" w:bidi="ar-SA"/>
      </w:rPr>
    </w:lvl>
    <w:lvl w:ilvl="5" w:tplc="1B387DB8">
      <w:numFmt w:val="bullet"/>
      <w:lvlText w:val="•"/>
      <w:lvlJc w:val="left"/>
      <w:pPr>
        <w:ind w:left="7215" w:hanging="428"/>
      </w:pPr>
      <w:rPr>
        <w:rFonts w:hint="default"/>
        <w:lang w:val="ru-RU" w:eastAsia="en-US" w:bidi="ar-SA"/>
      </w:rPr>
    </w:lvl>
    <w:lvl w:ilvl="6" w:tplc="9F5867E6">
      <w:numFmt w:val="bullet"/>
      <w:lvlText w:val="•"/>
      <w:lvlJc w:val="left"/>
      <w:pPr>
        <w:ind w:left="8550" w:hanging="428"/>
      </w:pPr>
      <w:rPr>
        <w:rFonts w:hint="default"/>
        <w:lang w:val="ru-RU" w:eastAsia="en-US" w:bidi="ar-SA"/>
      </w:rPr>
    </w:lvl>
    <w:lvl w:ilvl="7" w:tplc="58DEC64A">
      <w:numFmt w:val="bullet"/>
      <w:lvlText w:val="•"/>
      <w:lvlJc w:val="left"/>
      <w:pPr>
        <w:ind w:left="9885" w:hanging="428"/>
      </w:pPr>
      <w:rPr>
        <w:rFonts w:hint="default"/>
        <w:lang w:val="ru-RU" w:eastAsia="en-US" w:bidi="ar-SA"/>
      </w:rPr>
    </w:lvl>
    <w:lvl w:ilvl="8" w:tplc="9D0695A0">
      <w:numFmt w:val="bullet"/>
      <w:lvlText w:val="•"/>
      <w:lvlJc w:val="left"/>
      <w:pPr>
        <w:ind w:left="11220" w:hanging="428"/>
      </w:pPr>
      <w:rPr>
        <w:rFonts w:hint="default"/>
        <w:lang w:val="ru-RU" w:eastAsia="en-US" w:bidi="ar-SA"/>
      </w:rPr>
    </w:lvl>
  </w:abstractNum>
  <w:abstractNum w:abstractNumId="86">
    <w:nsid w:val="1FB47AEB"/>
    <w:multiLevelType w:val="hybridMultilevel"/>
    <w:tmpl w:val="DC9CD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0296CC6"/>
    <w:multiLevelType w:val="hybridMultilevel"/>
    <w:tmpl w:val="53741B60"/>
    <w:lvl w:ilvl="0" w:tplc="8FBCA662">
      <w:start w:val="1"/>
      <w:numFmt w:val="decimal"/>
      <w:lvlText w:val="%1."/>
      <w:lvlJc w:val="left"/>
      <w:pPr>
        <w:ind w:left="579" w:hanging="358"/>
      </w:pPr>
      <w:rPr>
        <w:rFonts w:hint="default"/>
        <w:b/>
        <w:bCs/>
        <w:w w:val="100"/>
        <w:lang w:val="ru-RU" w:eastAsia="en-US" w:bidi="ar-SA"/>
      </w:rPr>
    </w:lvl>
    <w:lvl w:ilvl="1" w:tplc="730E77A2">
      <w:numFmt w:val="bullet"/>
      <w:lvlText w:val="•"/>
      <w:lvlJc w:val="left"/>
      <w:pPr>
        <w:ind w:left="1502" w:hanging="358"/>
      </w:pPr>
      <w:rPr>
        <w:rFonts w:hint="default"/>
        <w:lang w:val="ru-RU" w:eastAsia="en-US" w:bidi="ar-SA"/>
      </w:rPr>
    </w:lvl>
    <w:lvl w:ilvl="2" w:tplc="EDA0C158">
      <w:numFmt w:val="bullet"/>
      <w:lvlText w:val="•"/>
      <w:lvlJc w:val="left"/>
      <w:pPr>
        <w:ind w:left="2425" w:hanging="358"/>
      </w:pPr>
      <w:rPr>
        <w:rFonts w:hint="default"/>
        <w:lang w:val="ru-RU" w:eastAsia="en-US" w:bidi="ar-SA"/>
      </w:rPr>
    </w:lvl>
    <w:lvl w:ilvl="3" w:tplc="F224E032">
      <w:numFmt w:val="bullet"/>
      <w:lvlText w:val="•"/>
      <w:lvlJc w:val="left"/>
      <w:pPr>
        <w:ind w:left="3347" w:hanging="358"/>
      </w:pPr>
      <w:rPr>
        <w:rFonts w:hint="default"/>
        <w:lang w:val="ru-RU" w:eastAsia="en-US" w:bidi="ar-SA"/>
      </w:rPr>
    </w:lvl>
    <w:lvl w:ilvl="4" w:tplc="A16ADFCE">
      <w:numFmt w:val="bullet"/>
      <w:lvlText w:val="•"/>
      <w:lvlJc w:val="left"/>
      <w:pPr>
        <w:ind w:left="4270" w:hanging="358"/>
      </w:pPr>
      <w:rPr>
        <w:rFonts w:hint="default"/>
        <w:lang w:val="ru-RU" w:eastAsia="en-US" w:bidi="ar-SA"/>
      </w:rPr>
    </w:lvl>
    <w:lvl w:ilvl="5" w:tplc="5BF439E0">
      <w:numFmt w:val="bullet"/>
      <w:lvlText w:val="•"/>
      <w:lvlJc w:val="left"/>
      <w:pPr>
        <w:ind w:left="5193" w:hanging="358"/>
      </w:pPr>
      <w:rPr>
        <w:rFonts w:hint="default"/>
        <w:lang w:val="ru-RU" w:eastAsia="en-US" w:bidi="ar-SA"/>
      </w:rPr>
    </w:lvl>
    <w:lvl w:ilvl="6" w:tplc="A094E15A">
      <w:numFmt w:val="bullet"/>
      <w:lvlText w:val="•"/>
      <w:lvlJc w:val="left"/>
      <w:pPr>
        <w:ind w:left="6115" w:hanging="358"/>
      </w:pPr>
      <w:rPr>
        <w:rFonts w:hint="default"/>
        <w:lang w:val="ru-RU" w:eastAsia="en-US" w:bidi="ar-SA"/>
      </w:rPr>
    </w:lvl>
    <w:lvl w:ilvl="7" w:tplc="FAAE8CBE">
      <w:numFmt w:val="bullet"/>
      <w:lvlText w:val="•"/>
      <w:lvlJc w:val="left"/>
      <w:pPr>
        <w:ind w:left="7038" w:hanging="358"/>
      </w:pPr>
      <w:rPr>
        <w:rFonts w:hint="default"/>
        <w:lang w:val="ru-RU" w:eastAsia="en-US" w:bidi="ar-SA"/>
      </w:rPr>
    </w:lvl>
    <w:lvl w:ilvl="8" w:tplc="D180B5A2">
      <w:numFmt w:val="bullet"/>
      <w:lvlText w:val="•"/>
      <w:lvlJc w:val="left"/>
      <w:pPr>
        <w:ind w:left="7961" w:hanging="358"/>
      </w:pPr>
      <w:rPr>
        <w:rFonts w:hint="default"/>
        <w:lang w:val="ru-RU" w:eastAsia="en-US" w:bidi="ar-SA"/>
      </w:rPr>
    </w:lvl>
  </w:abstractNum>
  <w:abstractNum w:abstractNumId="88">
    <w:nsid w:val="20730466"/>
    <w:multiLevelType w:val="hybridMultilevel"/>
    <w:tmpl w:val="F89AD53C"/>
    <w:lvl w:ilvl="0" w:tplc="0419000B">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0BF6FF3"/>
    <w:multiLevelType w:val="hybridMultilevel"/>
    <w:tmpl w:val="11182CB4"/>
    <w:lvl w:ilvl="0" w:tplc="6158E42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4349796">
      <w:numFmt w:val="bullet"/>
      <w:lvlText w:val="•"/>
      <w:lvlJc w:val="left"/>
      <w:pPr>
        <w:ind w:left="1307" w:hanging="140"/>
      </w:pPr>
      <w:rPr>
        <w:rFonts w:hint="default"/>
        <w:lang w:val="ru-RU" w:eastAsia="en-US" w:bidi="ar-SA"/>
      </w:rPr>
    </w:lvl>
    <w:lvl w:ilvl="2" w:tplc="FFE8FF18">
      <w:numFmt w:val="bullet"/>
      <w:lvlText w:val="•"/>
      <w:lvlJc w:val="left"/>
      <w:pPr>
        <w:ind w:left="2374" w:hanging="140"/>
      </w:pPr>
      <w:rPr>
        <w:rFonts w:hint="default"/>
        <w:lang w:val="ru-RU" w:eastAsia="en-US" w:bidi="ar-SA"/>
      </w:rPr>
    </w:lvl>
    <w:lvl w:ilvl="3" w:tplc="053AE058">
      <w:numFmt w:val="bullet"/>
      <w:lvlText w:val="•"/>
      <w:lvlJc w:val="left"/>
      <w:pPr>
        <w:ind w:left="3442" w:hanging="140"/>
      </w:pPr>
      <w:rPr>
        <w:rFonts w:hint="default"/>
        <w:lang w:val="ru-RU" w:eastAsia="en-US" w:bidi="ar-SA"/>
      </w:rPr>
    </w:lvl>
    <w:lvl w:ilvl="4" w:tplc="2FECC692">
      <w:numFmt w:val="bullet"/>
      <w:lvlText w:val="•"/>
      <w:lvlJc w:val="left"/>
      <w:pPr>
        <w:ind w:left="4509" w:hanging="140"/>
      </w:pPr>
      <w:rPr>
        <w:rFonts w:hint="default"/>
        <w:lang w:val="ru-RU" w:eastAsia="en-US" w:bidi="ar-SA"/>
      </w:rPr>
    </w:lvl>
    <w:lvl w:ilvl="5" w:tplc="6CFA2512">
      <w:numFmt w:val="bullet"/>
      <w:lvlText w:val="•"/>
      <w:lvlJc w:val="left"/>
      <w:pPr>
        <w:ind w:left="5577" w:hanging="140"/>
      </w:pPr>
      <w:rPr>
        <w:rFonts w:hint="default"/>
        <w:lang w:val="ru-RU" w:eastAsia="en-US" w:bidi="ar-SA"/>
      </w:rPr>
    </w:lvl>
    <w:lvl w:ilvl="6" w:tplc="67860B22">
      <w:numFmt w:val="bullet"/>
      <w:lvlText w:val="•"/>
      <w:lvlJc w:val="left"/>
      <w:pPr>
        <w:ind w:left="6644" w:hanging="140"/>
      </w:pPr>
      <w:rPr>
        <w:rFonts w:hint="default"/>
        <w:lang w:val="ru-RU" w:eastAsia="en-US" w:bidi="ar-SA"/>
      </w:rPr>
    </w:lvl>
    <w:lvl w:ilvl="7" w:tplc="71D21ECE">
      <w:numFmt w:val="bullet"/>
      <w:lvlText w:val="•"/>
      <w:lvlJc w:val="left"/>
      <w:pPr>
        <w:ind w:left="7711" w:hanging="140"/>
      </w:pPr>
      <w:rPr>
        <w:rFonts w:hint="default"/>
        <w:lang w:val="ru-RU" w:eastAsia="en-US" w:bidi="ar-SA"/>
      </w:rPr>
    </w:lvl>
    <w:lvl w:ilvl="8" w:tplc="20C8DFB8">
      <w:numFmt w:val="bullet"/>
      <w:lvlText w:val="•"/>
      <w:lvlJc w:val="left"/>
      <w:pPr>
        <w:ind w:left="8779" w:hanging="140"/>
      </w:pPr>
      <w:rPr>
        <w:rFonts w:hint="default"/>
        <w:lang w:val="ru-RU" w:eastAsia="en-US" w:bidi="ar-SA"/>
      </w:rPr>
    </w:lvl>
  </w:abstractNum>
  <w:abstractNum w:abstractNumId="90">
    <w:nsid w:val="210C03AE"/>
    <w:multiLevelType w:val="hybridMultilevel"/>
    <w:tmpl w:val="C866ADAA"/>
    <w:lvl w:ilvl="0" w:tplc="D20CB654">
      <w:start w:val="1"/>
      <w:numFmt w:val="decimal"/>
      <w:lvlText w:val="%1."/>
      <w:lvlJc w:val="left"/>
      <w:pPr>
        <w:ind w:left="331" w:hanging="221"/>
      </w:pPr>
      <w:rPr>
        <w:rFonts w:ascii="Times New Roman" w:eastAsia="Times New Roman" w:hAnsi="Times New Roman" w:cs="Times New Roman" w:hint="default"/>
        <w:b/>
        <w:bCs/>
        <w:w w:val="100"/>
        <w:sz w:val="22"/>
        <w:szCs w:val="22"/>
        <w:lang w:val="ru-RU" w:eastAsia="en-US" w:bidi="ar-SA"/>
      </w:rPr>
    </w:lvl>
    <w:lvl w:ilvl="1" w:tplc="3F8E7CA8">
      <w:numFmt w:val="bullet"/>
      <w:lvlText w:val="•"/>
      <w:lvlJc w:val="left"/>
      <w:pPr>
        <w:ind w:left="1212" w:hanging="221"/>
      </w:pPr>
      <w:rPr>
        <w:rFonts w:hint="default"/>
        <w:lang w:val="ru-RU" w:eastAsia="en-US" w:bidi="ar-SA"/>
      </w:rPr>
    </w:lvl>
    <w:lvl w:ilvl="2" w:tplc="A5CCEE84">
      <w:numFmt w:val="bullet"/>
      <w:lvlText w:val="•"/>
      <w:lvlJc w:val="left"/>
      <w:pPr>
        <w:ind w:left="2084" w:hanging="221"/>
      </w:pPr>
      <w:rPr>
        <w:rFonts w:hint="default"/>
        <w:lang w:val="ru-RU" w:eastAsia="en-US" w:bidi="ar-SA"/>
      </w:rPr>
    </w:lvl>
    <w:lvl w:ilvl="3" w:tplc="CA50FB4A">
      <w:numFmt w:val="bullet"/>
      <w:lvlText w:val="•"/>
      <w:lvlJc w:val="left"/>
      <w:pPr>
        <w:ind w:left="2956" w:hanging="221"/>
      </w:pPr>
      <w:rPr>
        <w:rFonts w:hint="default"/>
        <w:lang w:val="ru-RU" w:eastAsia="en-US" w:bidi="ar-SA"/>
      </w:rPr>
    </w:lvl>
    <w:lvl w:ilvl="4" w:tplc="0A04BAF8">
      <w:numFmt w:val="bullet"/>
      <w:lvlText w:val="•"/>
      <w:lvlJc w:val="left"/>
      <w:pPr>
        <w:ind w:left="3829" w:hanging="221"/>
      </w:pPr>
      <w:rPr>
        <w:rFonts w:hint="default"/>
        <w:lang w:val="ru-RU" w:eastAsia="en-US" w:bidi="ar-SA"/>
      </w:rPr>
    </w:lvl>
    <w:lvl w:ilvl="5" w:tplc="2B1406A2">
      <w:numFmt w:val="bullet"/>
      <w:lvlText w:val="•"/>
      <w:lvlJc w:val="left"/>
      <w:pPr>
        <w:ind w:left="4701" w:hanging="221"/>
      </w:pPr>
      <w:rPr>
        <w:rFonts w:hint="default"/>
        <w:lang w:val="ru-RU" w:eastAsia="en-US" w:bidi="ar-SA"/>
      </w:rPr>
    </w:lvl>
    <w:lvl w:ilvl="6" w:tplc="DBAC0F00">
      <w:numFmt w:val="bullet"/>
      <w:lvlText w:val="•"/>
      <w:lvlJc w:val="left"/>
      <w:pPr>
        <w:ind w:left="5573" w:hanging="221"/>
      </w:pPr>
      <w:rPr>
        <w:rFonts w:hint="default"/>
        <w:lang w:val="ru-RU" w:eastAsia="en-US" w:bidi="ar-SA"/>
      </w:rPr>
    </w:lvl>
    <w:lvl w:ilvl="7" w:tplc="BA585F72">
      <w:numFmt w:val="bullet"/>
      <w:lvlText w:val="•"/>
      <w:lvlJc w:val="left"/>
      <w:pPr>
        <w:ind w:left="6446" w:hanging="221"/>
      </w:pPr>
      <w:rPr>
        <w:rFonts w:hint="default"/>
        <w:lang w:val="ru-RU" w:eastAsia="en-US" w:bidi="ar-SA"/>
      </w:rPr>
    </w:lvl>
    <w:lvl w:ilvl="8" w:tplc="2F9CF164">
      <w:numFmt w:val="bullet"/>
      <w:lvlText w:val="•"/>
      <w:lvlJc w:val="left"/>
      <w:pPr>
        <w:ind w:left="7318" w:hanging="221"/>
      </w:pPr>
      <w:rPr>
        <w:rFonts w:hint="default"/>
        <w:lang w:val="ru-RU" w:eastAsia="en-US" w:bidi="ar-SA"/>
      </w:rPr>
    </w:lvl>
  </w:abstractNum>
  <w:abstractNum w:abstractNumId="91">
    <w:nsid w:val="22A37878"/>
    <w:multiLevelType w:val="hybridMultilevel"/>
    <w:tmpl w:val="B00A0AEA"/>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2F307DA"/>
    <w:multiLevelType w:val="hybridMultilevel"/>
    <w:tmpl w:val="EB8C0C2A"/>
    <w:lvl w:ilvl="0" w:tplc="F35802F8">
      <w:numFmt w:val="bullet"/>
      <w:lvlText w:val="-"/>
      <w:lvlJc w:val="left"/>
      <w:pPr>
        <w:ind w:left="107" w:hanging="454"/>
      </w:pPr>
      <w:rPr>
        <w:rFonts w:ascii="Times New Roman" w:eastAsia="Times New Roman" w:hAnsi="Times New Roman" w:cs="Times New Roman" w:hint="default"/>
        <w:w w:val="100"/>
        <w:sz w:val="22"/>
        <w:szCs w:val="22"/>
        <w:lang w:val="ru-RU" w:eastAsia="en-US" w:bidi="ar-SA"/>
      </w:rPr>
    </w:lvl>
    <w:lvl w:ilvl="1" w:tplc="522CCAC4">
      <w:numFmt w:val="bullet"/>
      <w:lvlText w:val="•"/>
      <w:lvlJc w:val="left"/>
      <w:pPr>
        <w:ind w:left="455" w:hanging="454"/>
      </w:pPr>
      <w:rPr>
        <w:rFonts w:hint="default"/>
        <w:lang w:val="ru-RU" w:eastAsia="en-US" w:bidi="ar-SA"/>
      </w:rPr>
    </w:lvl>
    <w:lvl w:ilvl="2" w:tplc="549C732A">
      <w:numFmt w:val="bullet"/>
      <w:lvlText w:val="•"/>
      <w:lvlJc w:val="left"/>
      <w:pPr>
        <w:ind w:left="810" w:hanging="454"/>
      </w:pPr>
      <w:rPr>
        <w:rFonts w:hint="default"/>
        <w:lang w:val="ru-RU" w:eastAsia="en-US" w:bidi="ar-SA"/>
      </w:rPr>
    </w:lvl>
    <w:lvl w:ilvl="3" w:tplc="784ECB04">
      <w:numFmt w:val="bullet"/>
      <w:lvlText w:val="•"/>
      <w:lvlJc w:val="left"/>
      <w:pPr>
        <w:ind w:left="1165" w:hanging="454"/>
      </w:pPr>
      <w:rPr>
        <w:rFonts w:hint="default"/>
        <w:lang w:val="ru-RU" w:eastAsia="en-US" w:bidi="ar-SA"/>
      </w:rPr>
    </w:lvl>
    <w:lvl w:ilvl="4" w:tplc="D7F67202">
      <w:numFmt w:val="bullet"/>
      <w:lvlText w:val="•"/>
      <w:lvlJc w:val="left"/>
      <w:pPr>
        <w:ind w:left="1520" w:hanging="454"/>
      </w:pPr>
      <w:rPr>
        <w:rFonts w:hint="default"/>
        <w:lang w:val="ru-RU" w:eastAsia="en-US" w:bidi="ar-SA"/>
      </w:rPr>
    </w:lvl>
    <w:lvl w:ilvl="5" w:tplc="31389EAA">
      <w:numFmt w:val="bullet"/>
      <w:lvlText w:val="•"/>
      <w:lvlJc w:val="left"/>
      <w:pPr>
        <w:ind w:left="1875" w:hanging="454"/>
      </w:pPr>
      <w:rPr>
        <w:rFonts w:hint="default"/>
        <w:lang w:val="ru-RU" w:eastAsia="en-US" w:bidi="ar-SA"/>
      </w:rPr>
    </w:lvl>
    <w:lvl w:ilvl="6" w:tplc="632884EE">
      <w:numFmt w:val="bullet"/>
      <w:lvlText w:val="•"/>
      <w:lvlJc w:val="left"/>
      <w:pPr>
        <w:ind w:left="2230" w:hanging="454"/>
      </w:pPr>
      <w:rPr>
        <w:rFonts w:hint="default"/>
        <w:lang w:val="ru-RU" w:eastAsia="en-US" w:bidi="ar-SA"/>
      </w:rPr>
    </w:lvl>
    <w:lvl w:ilvl="7" w:tplc="3C9ED76E">
      <w:numFmt w:val="bullet"/>
      <w:lvlText w:val="•"/>
      <w:lvlJc w:val="left"/>
      <w:pPr>
        <w:ind w:left="2585" w:hanging="454"/>
      </w:pPr>
      <w:rPr>
        <w:rFonts w:hint="default"/>
        <w:lang w:val="ru-RU" w:eastAsia="en-US" w:bidi="ar-SA"/>
      </w:rPr>
    </w:lvl>
    <w:lvl w:ilvl="8" w:tplc="4E2A38E8">
      <w:numFmt w:val="bullet"/>
      <w:lvlText w:val="•"/>
      <w:lvlJc w:val="left"/>
      <w:pPr>
        <w:ind w:left="2940" w:hanging="454"/>
      </w:pPr>
      <w:rPr>
        <w:rFonts w:hint="default"/>
        <w:lang w:val="ru-RU" w:eastAsia="en-US" w:bidi="ar-SA"/>
      </w:rPr>
    </w:lvl>
  </w:abstractNum>
  <w:abstractNum w:abstractNumId="93">
    <w:nsid w:val="23757CD6"/>
    <w:multiLevelType w:val="hybridMultilevel"/>
    <w:tmpl w:val="CB62FB9C"/>
    <w:lvl w:ilvl="0" w:tplc="17B4A15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9A66C84">
      <w:numFmt w:val="bullet"/>
      <w:lvlText w:val="•"/>
      <w:lvlJc w:val="left"/>
      <w:pPr>
        <w:ind w:left="1605" w:hanging="140"/>
      </w:pPr>
      <w:rPr>
        <w:rFonts w:hint="default"/>
        <w:lang w:val="ru-RU" w:eastAsia="en-US" w:bidi="ar-SA"/>
      </w:rPr>
    </w:lvl>
    <w:lvl w:ilvl="2" w:tplc="8474EBB0">
      <w:numFmt w:val="bullet"/>
      <w:lvlText w:val="•"/>
      <w:lvlJc w:val="left"/>
      <w:pPr>
        <w:ind w:left="2970" w:hanging="140"/>
      </w:pPr>
      <w:rPr>
        <w:rFonts w:hint="default"/>
        <w:lang w:val="ru-RU" w:eastAsia="en-US" w:bidi="ar-SA"/>
      </w:rPr>
    </w:lvl>
    <w:lvl w:ilvl="3" w:tplc="50203E26">
      <w:numFmt w:val="bullet"/>
      <w:lvlText w:val="•"/>
      <w:lvlJc w:val="left"/>
      <w:pPr>
        <w:ind w:left="4335" w:hanging="140"/>
      </w:pPr>
      <w:rPr>
        <w:rFonts w:hint="default"/>
        <w:lang w:val="ru-RU" w:eastAsia="en-US" w:bidi="ar-SA"/>
      </w:rPr>
    </w:lvl>
    <w:lvl w:ilvl="4" w:tplc="898074FC">
      <w:numFmt w:val="bullet"/>
      <w:lvlText w:val="•"/>
      <w:lvlJc w:val="left"/>
      <w:pPr>
        <w:ind w:left="5700" w:hanging="140"/>
      </w:pPr>
      <w:rPr>
        <w:rFonts w:hint="default"/>
        <w:lang w:val="ru-RU" w:eastAsia="en-US" w:bidi="ar-SA"/>
      </w:rPr>
    </w:lvl>
    <w:lvl w:ilvl="5" w:tplc="836AF814">
      <w:numFmt w:val="bullet"/>
      <w:lvlText w:val="•"/>
      <w:lvlJc w:val="left"/>
      <w:pPr>
        <w:ind w:left="7065" w:hanging="140"/>
      </w:pPr>
      <w:rPr>
        <w:rFonts w:hint="default"/>
        <w:lang w:val="ru-RU" w:eastAsia="en-US" w:bidi="ar-SA"/>
      </w:rPr>
    </w:lvl>
    <w:lvl w:ilvl="6" w:tplc="C3B45C46">
      <w:numFmt w:val="bullet"/>
      <w:lvlText w:val="•"/>
      <w:lvlJc w:val="left"/>
      <w:pPr>
        <w:ind w:left="8430" w:hanging="140"/>
      </w:pPr>
      <w:rPr>
        <w:rFonts w:hint="default"/>
        <w:lang w:val="ru-RU" w:eastAsia="en-US" w:bidi="ar-SA"/>
      </w:rPr>
    </w:lvl>
    <w:lvl w:ilvl="7" w:tplc="78560C5E">
      <w:numFmt w:val="bullet"/>
      <w:lvlText w:val="•"/>
      <w:lvlJc w:val="left"/>
      <w:pPr>
        <w:ind w:left="9795" w:hanging="140"/>
      </w:pPr>
      <w:rPr>
        <w:rFonts w:hint="default"/>
        <w:lang w:val="ru-RU" w:eastAsia="en-US" w:bidi="ar-SA"/>
      </w:rPr>
    </w:lvl>
    <w:lvl w:ilvl="8" w:tplc="E5BAB2B8">
      <w:numFmt w:val="bullet"/>
      <w:lvlText w:val="•"/>
      <w:lvlJc w:val="left"/>
      <w:pPr>
        <w:ind w:left="11160" w:hanging="140"/>
      </w:pPr>
      <w:rPr>
        <w:rFonts w:hint="default"/>
        <w:lang w:val="ru-RU" w:eastAsia="en-US" w:bidi="ar-SA"/>
      </w:rPr>
    </w:lvl>
  </w:abstractNum>
  <w:abstractNum w:abstractNumId="94">
    <w:nsid w:val="25C70CD5"/>
    <w:multiLevelType w:val="hybridMultilevel"/>
    <w:tmpl w:val="4798FD72"/>
    <w:lvl w:ilvl="0" w:tplc="A47CB1AE">
      <w:start w:val="1"/>
      <w:numFmt w:val="decimal"/>
      <w:lvlText w:val="%1."/>
      <w:lvlJc w:val="left"/>
      <w:pPr>
        <w:ind w:left="442" w:hanging="221"/>
      </w:pPr>
      <w:rPr>
        <w:rFonts w:ascii="Times New Roman" w:eastAsia="Times New Roman" w:hAnsi="Times New Roman" w:cs="Times New Roman" w:hint="default"/>
        <w:b/>
        <w:bCs/>
        <w:w w:val="100"/>
        <w:sz w:val="22"/>
        <w:szCs w:val="22"/>
        <w:lang w:val="ru-RU" w:eastAsia="en-US" w:bidi="ar-SA"/>
      </w:rPr>
    </w:lvl>
    <w:lvl w:ilvl="1" w:tplc="EFC88312">
      <w:numFmt w:val="none"/>
      <w:lvlText w:val=""/>
      <w:lvlJc w:val="left"/>
      <w:pPr>
        <w:tabs>
          <w:tab w:val="num" w:pos="360"/>
        </w:tabs>
      </w:pPr>
    </w:lvl>
    <w:lvl w:ilvl="2" w:tplc="B7AE0B82">
      <w:numFmt w:val="bullet"/>
      <w:lvlText w:val="•"/>
      <w:lvlJc w:val="left"/>
      <w:pPr>
        <w:ind w:left="600" w:hanging="483"/>
      </w:pPr>
      <w:rPr>
        <w:rFonts w:hint="default"/>
        <w:lang w:val="ru-RU" w:eastAsia="en-US" w:bidi="ar-SA"/>
      </w:rPr>
    </w:lvl>
    <w:lvl w:ilvl="3" w:tplc="BF6C4724">
      <w:numFmt w:val="bullet"/>
      <w:lvlText w:val="•"/>
      <w:lvlJc w:val="left"/>
      <w:pPr>
        <w:ind w:left="1750" w:hanging="483"/>
      </w:pPr>
      <w:rPr>
        <w:rFonts w:hint="default"/>
        <w:lang w:val="ru-RU" w:eastAsia="en-US" w:bidi="ar-SA"/>
      </w:rPr>
    </w:lvl>
    <w:lvl w:ilvl="4" w:tplc="971210F8">
      <w:numFmt w:val="bullet"/>
      <w:lvlText w:val="•"/>
      <w:lvlJc w:val="left"/>
      <w:pPr>
        <w:ind w:left="2901" w:hanging="483"/>
      </w:pPr>
      <w:rPr>
        <w:rFonts w:hint="default"/>
        <w:lang w:val="ru-RU" w:eastAsia="en-US" w:bidi="ar-SA"/>
      </w:rPr>
    </w:lvl>
    <w:lvl w:ilvl="5" w:tplc="70FC003C">
      <w:numFmt w:val="bullet"/>
      <w:lvlText w:val="•"/>
      <w:lvlJc w:val="left"/>
      <w:pPr>
        <w:ind w:left="4052" w:hanging="483"/>
      </w:pPr>
      <w:rPr>
        <w:rFonts w:hint="default"/>
        <w:lang w:val="ru-RU" w:eastAsia="en-US" w:bidi="ar-SA"/>
      </w:rPr>
    </w:lvl>
    <w:lvl w:ilvl="6" w:tplc="7F86D3D8">
      <w:numFmt w:val="bullet"/>
      <w:lvlText w:val="•"/>
      <w:lvlJc w:val="left"/>
      <w:pPr>
        <w:ind w:left="5203" w:hanging="483"/>
      </w:pPr>
      <w:rPr>
        <w:rFonts w:hint="default"/>
        <w:lang w:val="ru-RU" w:eastAsia="en-US" w:bidi="ar-SA"/>
      </w:rPr>
    </w:lvl>
    <w:lvl w:ilvl="7" w:tplc="A970BD84">
      <w:numFmt w:val="bullet"/>
      <w:lvlText w:val="•"/>
      <w:lvlJc w:val="left"/>
      <w:pPr>
        <w:ind w:left="6354" w:hanging="483"/>
      </w:pPr>
      <w:rPr>
        <w:rFonts w:hint="default"/>
        <w:lang w:val="ru-RU" w:eastAsia="en-US" w:bidi="ar-SA"/>
      </w:rPr>
    </w:lvl>
    <w:lvl w:ilvl="8" w:tplc="142AD6C8">
      <w:numFmt w:val="bullet"/>
      <w:lvlText w:val="•"/>
      <w:lvlJc w:val="left"/>
      <w:pPr>
        <w:ind w:left="7504" w:hanging="483"/>
      </w:pPr>
      <w:rPr>
        <w:rFonts w:hint="default"/>
        <w:lang w:val="ru-RU" w:eastAsia="en-US" w:bidi="ar-SA"/>
      </w:rPr>
    </w:lvl>
  </w:abstractNum>
  <w:abstractNum w:abstractNumId="95">
    <w:nsid w:val="25C82A4F"/>
    <w:multiLevelType w:val="hybridMultilevel"/>
    <w:tmpl w:val="BA328EE2"/>
    <w:lvl w:ilvl="0" w:tplc="FC328E46">
      <w:start w:val="6"/>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9918A7BC">
      <w:numFmt w:val="bullet"/>
      <w:lvlText w:val="•"/>
      <w:lvlJc w:val="left"/>
      <w:pPr>
        <w:ind w:left="1767" w:hanging="315"/>
      </w:pPr>
      <w:rPr>
        <w:rFonts w:hint="default"/>
        <w:lang w:val="ru-RU" w:eastAsia="en-US" w:bidi="ar-SA"/>
      </w:rPr>
    </w:lvl>
    <w:lvl w:ilvl="2" w:tplc="84346724">
      <w:numFmt w:val="bullet"/>
      <w:lvlText w:val="•"/>
      <w:lvlJc w:val="left"/>
      <w:pPr>
        <w:ind w:left="3114" w:hanging="315"/>
      </w:pPr>
      <w:rPr>
        <w:rFonts w:hint="default"/>
        <w:lang w:val="ru-RU" w:eastAsia="en-US" w:bidi="ar-SA"/>
      </w:rPr>
    </w:lvl>
    <w:lvl w:ilvl="3" w:tplc="3300E08A">
      <w:numFmt w:val="bullet"/>
      <w:lvlText w:val="•"/>
      <w:lvlJc w:val="left"/>
      <w:pPr>
        <w:ind w:left="4461" w:hanging="315"/>
      </w:pPr>
      <w:rPr>
        <w:rFonts w:hint="default"/>
        <w:lang w:val="ru-RU" w:eastAsia="en-US" w:bidi="ar-SA"/>
      </w:rPr>
    </w:lvl>
    <w:lvl w:ilvl="4" w:tplc="A6769F64">
      <w:numFmt w:val="bullet"/>
      <w:lvlText w:val="•"/>
      <w:lvlJc w:val="left"/>
      <w:pPr>
        <w:ind w:left="5808" w:hanging="315"/>
      </w:pPr>
      <w:rPr>
        <w:rFonts w:hint="default"/>
        <w:lang w:val="ru-RU" w:eastAsia="en-US" w:bidi="ar-SA"/>
      </w:rPr>
    </w:lvl>
    <w:lvl w:ilvl="5" w:tplc="675A3F54">
      <w:numFmt w:val="bullet"/>
      <w:lvlText w:val="•"/>
      <w:lvlJc w:val="left"/>
      <w:pPr>
        <w:ind w:left="7155" w:hanging="315"/>
      </w:pPr>
      <w:rPr>
        <w:rFonts w:hint="default"/>
        <w:lang w:val="ru-RU" w:eastAsia="en-US" w:bidi="ar-SA"/>
      </w:rPr>
    </w:lvl>
    <w:lvl w:ilvl="6" w:tplc="EAAA3CEA">
      <w:numFmt w:val="bullet"/>
      <w:lvlText w:val="•"/>
      <w:lvlJc w:val="left"/>
      <w:pPr>
        <w:ind w:left="8502" w:hanging="315"/>
      </w:pPr>
      <w:rPr>
        <w:rFonts w:hint="default"/>
        <w:lang w:val="ru-RU" w:eastAsia="en-US" w:bidi="ar-SA"/>
      </w:rPr>
    </w:lvl>
    <w:lvl w:ilvl="7" w:tplc="3C5047B4">
      <w:numFmt w:val="bullet"/>
      <w:lvlText w:val="•"/>
      <w:lvlJc w:val="left"/>
      <w:pPr>
        <w:ind w:left="9849" w:hanging="315"/>
      </w:pPr>
      <w:rPr>
        <w:rFonts w:hint="default"/>
        <w:lang w:val="ru-RU" w:eastAsia="en-US" w:bidi="ar-SA"/>
      </w:rPr>
    </w:lvl>
    <w:lvl w:ilvl="8" w:tplc="3A4CE054">
      <w:numFmt w:val="bullet"/>
      <w:lvlText w:val="•"/>
      <w:lvlJc w:val="left"/>
      <w:pPr>
        <w:ind w:left="11196" w:hanging="315"/>
      </w:pPr>
      <w:rPr>
        <w:rFonts w:hint="default"/>
        <w:lang w:val="ru-RU" w:eastAsia="en-US" w:bidi="ar-SA"/>
      </w:rPr>
    </w:lvl>
  </w:abstractNum>
  <w:abstractNum w:abstractNumId="96">
    <w:nsid w:val="25D17217"/>
    <w:multiLevelType w:val="hybridMultilevel"/>
    <w:tmpl w:val="52C00646"/>
    <w:lvl w:ilvl="0" w:tplc="2CDA0C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F6E1346">
      <w:numFmt w:val="bullet"/>
      <w:lvlText w:val="•"/>
      <w:lvlJc w:val="left"/>
      <w:pPr>
        <w:ind w:left="560" w:hanging="140"/>
      </w:pPr>
      <w:rPr>
        <w:rFonts w:hint="default"/>
        <w:lang w:val="ru-RU" w:eastAsia="en-US" w:bidi="ar-SA"/>
      </w:rPr>
    </w:lvl>
    <w:lvl w:ilvl="2" w:tplc="CF80F350">
      <w:numFmt w:val="bullet"/>
      <w:lvlText w:val="•"/>
      <w:lvlJc w:val="left"/>
      <w:pPr>
        <w:ind w:left="1001" w:hanging="140"/>
      </w:pPr>
      <w:rPr>
        <w:rFonts w:hint="default"/>
        <w:lang w:val="ru-RU" w:eastAsia="en-US" w:bidi="ar-SA"/>
      </w:rPr>
    </w:lvl>
    <w:lvl w:ilvl="3" w:tplc="DE0051B2">
      <w:numFmt w:val="bullet"/>
      <w:lvlText w:val="•"/>
      <w:lvlJc w:val="left"/>
      <w:pPr>
        <w:ind w:left="1441" w:hanging="140"/>
      </w:pPr>
      <w:rPr>
        <w:rFonts w:hint="default"/>
        <w:lang w:val="ru-RU" w:eastAsia="en-US" w:bidi="ar-SA"/>
      </w:rPr>
    </w:lvl>
    <w:lvl w:ilvl="4" w:tplc="ADA2A80A">
      <w:numFmt w:val="bullet"/>
      <w:lvlText w:val="•"/>
      <w:lvlJc w:val="left"/>
      <w:pPr>
        <w:ind w:left="1882" w:hanging="140"/>
      </w:pPr>
      <w:rPr>
        <w:rFonts w:hint="default"/>
        <w:lang w:val="ru-RU" w:eastAsia="en-US" w:bidi="ar-SA"/>
      </w:rPr>
    </w:lvl>
    <w:lvl w:ilvl="5" w:tplc="F216F470">
      <w:numFmt w:val="bullet"/>
      <w:lvlText w:val="•"/>
      <w:lvlJc w:val="left"/>
      <w:pPr>
        <w:ind w:left="2323" w:hanging="140"/>
      </w:pPr>
      <w:rPr>
        <w:rFonts w:hint="default"/>
        <w:lang w:val="ru-RU" w:eastAsia="en-US" w:bidi="ar-SA"/>
      </w:rPr>
    </w:lvl>
    <w:lvl w:ilvl="6" w:tplc="FB16321E">
      <w:numFmt w:val="bullet"/>
      <w:lvlText w:val="•"/>
      <w:lvlJc w:val="left"/>
      <w:pPr>
        <w:ind w:left="2763" w:hanging="140"/>
      </w:pPr>
      <w:rPr>
        <w:rFonts w:hint="default"/>
        <w:lang w:val="ru-RU" w:eastAsia="en-US" w:bidi="ar-SA"/>
      </w:rPr>
    </w:lvl>
    <w:lvl w:ilvl="7" w:tplc="06401B62">
      <w:numFmt w:val="bullet"/>
      <w:lvlText w:val="•"/>
      <w:lvlJc w:val="left"/>
      <w:pPr>
        <w:ind w:left="3204" w:hanging="140"/>
      </w:pPr>
      <w:rPr>
        <w:rFonts w:hint="default"/>
        <w:lang w:val="ru-RU" w:eastAsia="en-US" w:bidi="ar-SA"/>
      </w:rPr>
    </w:lvl>
    <w:lvl w:ilvl="8" w:tplc="DA6C2214">
      <w:numFmt w:val="bullet"/>
      <w:lvlText w:val="•"/>
      <w:lvlJc w:val="left"/>
      <w:pPr>
        <w:ind w:left="3644" w:hanging="140"/>
      </w:pPr>
      <w:rPr>
        <w:rFonts w:hint="default"/>
        <w:lang w:val="ru-RU" w:eastAsia="en-US" w:bidi="ar-SA"/>
      </w:rPr>
    </w:lvl>
  </w:abstractNum>
  <w:abstractNum w:abstractNumId="97">
    <w:nsid w:val="262045B3"/>
    <w:multiLevelType w:val="hybridMultilevel"/>
    <w:tmpl w:val="58145012"/>
    <w:lvl w:ilvl="0" w:tplc="4570373A">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FA76296E">
      <w:numFmt w:val="bullet"/>
      <w:lvlText w:val="•"/>
      <w:lvlJc w:val="left"/>
      <w:pPr>
        <w:ind w:left="1479" w:hanging="240"/>
      </w:pPr>
      <w:rPr>
        <w:rFonts w:hint="default"/>
        <w:lang w:val="ru-RU" w:eastAsia="en-US" w:bidi="ar-SA"/>
      </w:rPr>
    </w:lvl>
    <w:lvl w:ilvl="2" w:tplc="D3EE08F0">
      <w:numFmt w:val="bullet"/>
      <w:lvlText w:val="•"/>
      <w:lvlJc w:val="left"/>
      <w:pPr>
        <w:ind w:left="2858" w:hanging="240"/>
      </w:pPr>
      <w:rPr>
        <w:rFonts w:hint="default"/>
        <w:lang w:val="ru-RU" w:eastAsia="en-US" w:bidi="ar-SA"/>
      </w:rPr>
    </w:lvl>
    <w:lvl w:ilvl="3" w:tplc="5FEE8FC6">
      <w:numFmt w:val="bullet"/>
      <w:lvlText w:val="•"/>
      <w:lvlJc w:val="left"/>
      <w:pPr>
        <w:ind w:left="4237" w:hanging="240"/>
      </w:pPr>
      <w:rPr>
        <w:rFonts w:hint="default"/>
        <w:lang w:val="ru-RU" w:eastAsia="en-US" w:bidi="ar-SA"/>
      </w:rPr>
    </w:lvl>
    <w:lvl w:ilvl="4" w:tplc="0B6CA610">
      <w:numFmt w:val="bullet"/>
      <w:lvlText w:val="•"/>
      <w:lvlJc w:val="left"/>
      <w:pPr>
        <w:ind w:left="5616" w:hanging="240"/>
      </w:pPr>
      <w:rPr>
        <w:rFonts w:hint="default"/>
        <w:lang w:val="ru-RU" w:eastAsia="en-US" w:bidi="ar-SA"/>
      </w:rPr>
    </w:lvl>
    <w:lvl w:ilvl="5" w:tplc="23D2BC94">
      <w:numFmt w:val="bullet"/>
      <w:lvlText w:val="•"/>
      <w:lvlJc w:val="left"/>
      <w:pPr>
        <w:ind w:left="6995" w:hanging="240"/>
      </w:pPr>
      <w:rPr>
        <w:rFonts w:hint="default"/>
        <w:lang w:val="ru-RU" w:eastAsia="en-US" w:bidi="ar-SA"/>
      </w:rPr>
    </w:lvl>
    <w:lvl w:ilvl="6" w:tplc="157466E0">
      <w:numFmt w:val="bullet"/>
      <w:lvlText w:val="•"/>
      <w:lvlJc w:val="left"/>
      <w:pPr>
        <w:ind w:left="8374" w:hanging="240"/>
      </w:pPr>
      <w:rPr>
        <w:rFonts w:hint="default"/>
        <w:lang w:val="ru-RU" w:eastAsia="en-US" w:bidi="ar-SA"/>
      </w:rPr>
    </w:lvl>
    <w:lvl w:ilvl="7" w:tplc="1FD46684">
      <w:numFmt w:val="bullet"/>
      <w:lvlText w:val="•"/>
      <w:lvlJc w:val="left"/>
      <w:pPr>
        <w:ind w:left="9753" w:hanging="240"/>
      </w:pPr>
      <w:rPr>
        <w:rFonts w:hint="default"/>
        <w:lang w:val="ru-RU" w:eastAsia="en-US" w:bidi="ar-SA"/>
      </w:rPr>
    </w:lvl>
    <w:lvl w:ilvl="8" w:tplc="3E6C49EC">
      <w:numFmt w:val="bullet"/>
      <w:lvlText w:val="•"/>
      <w:lvlJc w:val="left"/>
      <w:pPr>
        <w:ind w:left="11132" w:hanging="240"/>
      </w:pPr>
      <w:rPr>
        <w:rFonts w:hint="default"/>
        <w:lang w:val="ru-RU" w:eastAsia="en-US" w:bidi="ar-SA"/>
      </w:rPr>
    </w:lvl>
  </w:abstractNum>
  <w:abstractNum w:abstractNumId="98">
    <w:nsid w:val="26460B7B"/>
    <w:multiLevelType w:val="hybridMultilevel"/>
    <w:tmpl w:val="3DB0DB12"/>
    <w:lvl w:ilvl="0" w:tplc="DF1A94A0">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358001C8">
      <w:numFmt w:val="bullet"/>
      <w:lvlText w:val="•"/>
      <w:lvlJc w:val="left"/>
      <w:pPr>
        <w:ind w:left="457" w:hanging="128"/>
      </w:pPr>
      <w:rPr>
        <w:rFonts w:hint="default"/>
        <w:lang w:val="ru-RU" w:eastAsia="en-US" w:bidi="ar-SA"/>
      </w:rPr>
    </w:lvl>
    <w:lvl w:ilvl="2" w:tplc="934C6466">
      <w:numFmt w:val="bullet"/>
      <w:lvlText w:val="•"/>
      <w:lvlJc w:val="left"/>
      <w:pPr>
        <w:ind w:left="815" w:hanging="128"/>
      </w:pPr>
      <w:rPr>
        <w:rFonts w:hint="default"/>
        <w:lang w:val="ru-RU" w:eastAsia="en-US" w:bidi="ar-SA"/>
      </w:rPr>
    </w:lvl>
    <w:lvl w:ilvl="3" w:tplc="0F5ED0BA">
      <w:numFmt w:val="bullet"/>
      <w:lvlText w:val="•"/>
      <w:lvlJc w:val="left"/>
      <w:pPr>
        <w:ind w:left="1173" w:hanging="128"/>
      </w:pPr>
      <w:rPr>
        <w:rFonts w:hint="default"/>
        <w:lang w:val="ru-RU" w:eastAsia="en-US" w:bidi="ar-SA"/>
      </w:rPr>
    </w:lvl>
    <w:lvl w:ilvl="4" w:tplc="20524A42">
      <w:numFmt w:val="bullet"/>
      <w:lvlText w:val="•"/>
      <w:lvlJc w:val="left"/>
      <w:pPr>
        <w:ind w:left="1531" w:hanging="128"/>
      </w:pPr>
      <w:rPr>
        <w:rFonts w:hint="default"/>
        <w:lang w:val="ru-RU" w:eastAsia="en-US" w:bidi="ar-SA"/>
      </w:rPr>
    </w:lvl>
    <w:lvl w:ilvl="5" w:tplc="2CBCA6F0">
      <w:numFmt w:val="bullet"/>
      <w:lvlText w:val="•"/>
      <w:lvlJc w:val="left"/>
      <w:pPr>
        <w:ind w:left="1889" w:hanging="128"/>
      </w:pPr>
      <w:rPr>
        <w:rFonts w:hint="default"/>
        <w:lang w:val="ru-RU" w:eastAsia="en-US" w:bidi="ar-SA"/>
      </w:rPr>
    </w:lvl>
    <w:lvl w:ilvl="6" w:tplc="F6941FAE">
      <w:numFmt w:val="bullet"/>
      <w:lvlText w:val="•"/>
      <w:lvlJc w:val="left"/>
      <w:pPr>
        <w:ind w:left="2246" w:hanging="128"/>
      </w:pPr>
      <w:rPr>
        <w:rFonts w:hint="default"/>
        <w:lang w:val="ru-RU" w:eastAsia="en-US" w:bidi="ar-SA"/>
      </w:rPr>
    </w:lvl>
    <w:lvl w:ilvl="7" w:tplc="AE7A0842">
      <w:numFmt w:val="bullet"/>
      <w:lvlText w:val="•"/>
      <w:lvlJc w:val="left"/>
      <w:pPr>
        <w:ind w:left="2604" w:hanging="128"/>
      </w:pPr>
      <w:rPr>
        <w:rFonts w:hint="default"/>
        <w:lang w:val="ru-RU" w:eastAsia="en-US" w:bidi="ar-SA"/>
      </w:rPr>
    </w:lvl>
    <w:lvl w:ilvl="8" w:tplc="248EA932">
      <w:numFmt w:val="bullet"/>
      <w:lvlText w:val="•"/>
      <w:lvlJc w:val="left"/>
      <w:pPr>
        <w:ind w:left="2962" w:hanging="128"/>
      </w:pPr>
      <w:rPr>
        <w:rFonts w:hint="default"/>
        <w:lang w:val="ru-RU" w:eastAsia="en-US" w:bidi="ar-SA"/>
      </w:rPr>
    </w:lvl>
  </w:abstractNum>
  <w:abstractNum w:abstractNumId="99">
    <w:nsid w:val="265009CA"/>
    <w:multiLevelType w:val="hybridMultilevel"/>
    <w:tmpl w:val="6E7E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66E7BF3"/>
    <w:multiLevelType w:val="hybridMultilevel"/>
    <w:tmpl w:val="E37456A8"/>
    <w:lvl w:ilvl="0" w:tplc="F29E2A16">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F5DEF64E">
      <w:numFmt w:val="bullet"/>
      <w:lvlText w:val="•"/>
      <w:lvlJc w:val="left"/>
      <w:pPr>
        <w:ind w:left="326" w:hanging="128"/>
      </w:pPr>
      <w:rPr>
        <w:rFonts w:hint="default"/>
        <w:lang w:val="ru-RU" w:eastAsia="en-US" w:bidi="ar-SA"/>
      </w:rPr>
    </w:lvl>
    <w:lvl w:ilvl="2" w:tplc="BA8E542C">
      <w:numFmt w:val="bullet"/>
      <w:lvlText w:val="•"/>
      <w:lvlJc w:val="left"/>
      <w:pPr>
        <w:ind w:left="552" w:hanging="128"/>
      </w:pPr>
      <w:rPr>
        <w:rFonts w:hint="default"/>
        <w:lang w:val="ru-RU" w:eastAsia="en-US" w:bidi="ar-SA"/>
      </w:rPr>
    </w:lvl>
    <w:lvl w:ilvl="3" w:tplc="B1EC4ADA">
      <w:numFmt w:val="bullet"/>
      <w:lvlText w:val="•"/>
      <w:lvlJc w:val="left"/>
      <w:pPr>
        <w:ind w:left="779" w:hanging="128"/>
      </w:pPr>
      <w:rPr>
        <w:rFonts w:hint="default"/>
        <w:lang w:val="ru-RU" w:eastAsia="en-US" w:bidi="ar-SA"/>
      </w:rPr>
    </w:lvl>
    <w:lvl w:ilvl="4" w:tplc="1542F594">
      <w:numFmt w:val="bullet"/>
      <w:lvlText w:val="•"/>
      <w:lvlJc w:val="left"/>
      <w:pPr>
        <w:ind w:left="1005" w:hanging="128"/>
      </w:pPr>
      <w:rPr>
        <w:rFonts w:hint="default"/>
        <w:lang w:val="ru-RU" w:eastAsia="en-US" w:bidi="ar-SA"/>
      </w:rPr>
    </w:lvl>
    <w:lvl w:ilvl="5" w:tplc="C522616E">
      <w:numFmt w:val="bullet"/>
      <w:lvlText w:val="•"/>
      <w:lvlJc w:val="left"/>
      <w:pPr>
        <w:ind w:left="1232" w:hanging="128"/>
      </w:pPr>
      <w:rPr>
        <w:rFonts w:hint="default"/>
        <w:lang w:val="ru-RU" w:eastAsia="en-US" w:bidi="ar-SA"/>
      </w:rPr>
    </w:lvl>
    <w:lvl w:ilvl="6" w:tplc="4378A202">
      <w:numFmt w:val="bullet"/>
      <w:lvlText w:val="•"/>
      <w:lvlJc w:val="left"/>
      <w:pPr>
        <w:ind w:left="1458" w:hanging="128"/>
      </w:pPr>
      <w:rPr>
        <w:rFonts w:hint="default"/>
        <w:lang w:val="ru-RU" w:eastAsia="en-US" w:bidi="ar-SA"/>
      </w:rPr>
    </w:lvl>
    <w:lvl w:ilvl="7" w:tplc="AAB0C266">
      <w:numFmt w:val="bullet"/>
      <w:lvlText w:val="•"/>
      <w:lvlJc w:val="left"/>
      <w:pPr>
        <w:ind w:left="1684" w:hanging="128"/>
      </w:pPr>
      <w:rPr>
        <w:rFonts w:hint="default"/>
        <w:lang w:val="ru-RU" w:eastAsia="en-US" w:bidi="ar-SA"/>
      </w:rPr>
    </w:lvl>
    <w:lvl w:ilvl="8" w:tplc="5EDEF704">
      <w:numFmt w:val="bullet"/>
      <w:lvlText w:val="•"/>
      <w:lvlJc w:val="left"/>
      <w:pPr>
        <w:ind w:left="1911" w:hanging="128"/>
      </w:pPr>
      <w:rPr>
        <w:rFonts w:hint="default"/>
        <w:lang w:val="ru-RU" w:eastAsia="en-US" w:bidi="ar-SA"/>
      </w:rPr>
    </w:lvl>
  </w:abstractNum>
  <w:abstractNum w:abstractNumId="101">
    <w:nsid w:val="26856EEE"/>
    <w:multiLevelType w:val="hybridMultilevel"/>
    <w:tmpl w:val="EC8A0152"/>
    <w:lvl w:ilvl="0" w:tplc="E7148ED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1E4B156">
      <w:numFmt w:val="bullet"/>
      <w:lvlText w:val="•"/>
      <w:lvlJc w:val="left"/>
      <w:pPr>
        <w:ind w:left="560" w:hanging="140"/>
      </w:pPr>
      <w:rPr>
        <w:rFonts w:hint="default"/>
        <w:lang w:val="ru-RU" w:eastAsia="en-US" w:bidi="ar-SA"/>
      </w:rPr>
    </w:lvl>
    <w:lvl w:ilvl="2" w:tplc="D846B4A4">
      <w:numFmt w:val="bullet"/>
      <w:lvlText w:val="•"/>
      <w:lvlJc w:val="left"/>
      <w:pPr>
        <w:ind w:left="1001" w:hanging="140"/>
      </w:pPr>
      <w:rPr>
        <w:rFonts w:hint="default"/>
        <w:lang w:val="ru-RU" w:eastAsia="en-US" w:bidi="ar-SA"/>
      </w:rPr>
    </w:lvl>
    <w:lvl w:ilvl="3" w:tplc="8134225A">
      <w:numFmt w:val="bullet"/>
      <w:lvlText w:val="•"/>
      <w:lvlJc w:val="left"/>
      <w:pPr>
        <w:ind w:left="1441" w:hanging="140"/>
      </w:pPr>
      <w:rPr>
        <w:rFonts w:hint="default"/>
        <w:lang w:val="ru-RU" w:eastAsia="en-US" w:bidi="ar-SA"/>
      </w:rPr>
    </w:lvl>
    <w:lvl w:ilvl="4" w:tplc="566006D2">
      <w:numFmt w:val="bullet"/>
      <w:lvlText w:val="•"/>
      <w:lvlJc w:val="left"/>
      <w:pPr>
        <w:ind w:left="1882" w:hanging="140"/>
      </w:pPr>
      <w:rPr>
        <w:rFonts w:hint="default"/>
        <w:lang w:val="ru-RU" w:eastAsia="en-US" w:bidi="ar-SA"/>
      </w:rPr>
    </w:lvl>
    <w:lvl w:ilvl="5" w:tplc="F834A834">
      <w:numFmt w:val="bullet"/>
      <w:lvlText w:val="•"/>
      <w:lvlJc w:val="left"/>
      <w:pPr>
        <w:ind w:left="2323" w:hanging="140"/>
      </w:pPr>
      <w:rPr>
        <w:rFonts w:hint="default"/>
        <w:lang w:val="ru-RU" w:eastAsia="en-US" w:bidi="ar-SA"/>
      </w:rPr>
    </w:lvl>
    <w:lvl w:ilvl="6" w:tplc="4A0AC24E">
      <w:numFmt w:val="bullet"/>
      <w:lvlText w:val="•"/>
      <w:lvlJc w:val="left"/>
      <w:pPr>
        <w:ind w:left="2763" w:hanging="140"/>
      </w:pPr>
      <w:rPr>
        <w:rFonts w:hint="default"/>
        <w:lang w:val="ru-RU" w:eastAsia="en-US" w:bidi="ar-SA"/>
      </w:rPr>
    </w:lvl>
    <w:lvl w:ilvl="7" w:tplc="D4E60B60">
      <w:numFmt w:val="bullet"/>
      <w:lvlText w:val="•"/>
      <w:lvlJc w:val="left"/>
      <w:pPr>
        <w:ind w:left="3204" w:hanging="140"/>
      </w:pPr>
      <w:rPr>
        <w:rFonts w:hint="default"/>
        <w:lang w:val="ru-RU" w:eastAsia="en-US" w:bidi="ar-SA"/>
      </w:rPr>
    </w:lvl>
    <w:lvl w:ilvl="8" w:tplc="B9243C78">
      <w:numFmt w:val="bullet"/>
      <w:lvlText w:val="•"/>
      <w:lvlJc w:val="left"/>
      <w:pPr>
        <w:ind w:left="3644" w:hanging="140"/>
      </w:pPr>
      <w:rPr>
        <w:rFonts w:hint="default"/>
        <w:lang w:val="ru-RU" w:eastAsia="en-US" w:bidi="ar-SA"/>
      </w:rPr>
    </w:lvl>
  </w:abstractNum>
  <w:abstractNum w:abstractNumId="102">
    <w:nsid w:val="278D7791"/>
    <w:multiLevelType w:val="hybridMultilevel"/>
    <w:tmpl w:val="4A609A9A"/>
    <w:lvl w:ilvl="0" w:tplc="9FC25B6A">
      <w:start w:val="3"/>
      <w:numFmt w:val="decimal"/>
      <w:lvlText w:val="%1"/>
      <w:lvlJc w:val="left"/>
      <w:pPr>
        <w:ind w:left="312" w:hanging="387"/>
      </w:pPr>
      <w:rPr>
        <w:rFonts w:hint="default"/>
        <w:lang w:val="ru-RU" w:eastAsia="en-US" w:bidi="ar-SA"/>
      </w:rPr>
    </w:lvl>
    <w:lvl w:ilvl="1" w:tplc="793448F0">
      <w:numFmt w:val="none"/>
      <w:lvlText w:val=""/>
      <w:lvlJc w:val="left"/>
      <w:pPr>
        <w:tabs>
          <w:tab w:val="num" w:pos="360"/>
        </w:tabs>
      </w:pPr>
    </w:lvl>
    <w:lvl w:ilvl="2" w:tplc="6E5C4E40">
      <w:numFmt w:val="bullet"/>
      <w:lvlText w:val="•"/>
      <w:lvlJc w:val="left"/>
      <w:pPr>
        <w:ind w:left="2389" w:hanging="387"/>
      </w:pPr>
      <w:rPr>
        <w:rFonts w:hint="default"/>
        <w:lang w:val="ru-RU" w:eastAsia="en-US" w:bidi="ar-SA"/>
      </w:rPr>
    </w:lvl>
    <w:lvl w:ilvl="3" w:tplc="4B788A20">
      <w:numFmt w:val="bullet"/>
      <w:lvlText w:val="•"/>
      <w:lvlJc w:val="left"/>
      <w:pPr>
        <w:ind w:left="3423" w:hanging="387"/>
      </w:pPr>
      <w:rPr>
        <w:rFonts w:hint="default"/>
        <w:lang w:val="ru-RU" w:eastAsia="en-US" w:bidi="ar-SA"/>
      </w:rPr>
    </w:lvl>
    <w:lvl w:ilvl="4" w:tplc="9168EE4E">
      <w:numFmt w:val="bullet"/>
      <w:lvlText w:val="•"/>
      <w:lvlJc w:val="left"/>
      <w:pPr>
        <w:ind w:left="4458" w:hanging="387"/>
      </w:pPr>
      <w:rPr>
        <w:rFonts w:hint="default"/>
        <w:lang w:val="ru-RU" w:eastAsia="en-US" w:bidi="ar-SA"/>
      </w:rPr>
    </w:lvl>
    <w:lvl w:ilvl="5" w:tplc="EA3699AA">
      <w:numFmt w:val="bullet"/>
      <w:lvlText w:val="•"/>
      <w:lvlJc w:val="left"/>
      <w:pPr>
        <w:ind w:left="5493" w:hanging="387"/>
      </w:pPr>
      <w:rPr>
        <w:rFonts w:hint="default"/>
        <w:lang w:val="ru-RU" w:eastAsia="en-US" w:bidi="ar-SA"/>
      </w:rPr>
    </w:lvl>
    <w:lvl w:ilvl="6" w:tplc="9FF28B24">
      <w:numFmt w:val="bullet"/>
      <w:lvlText w:val="•"/>
      <w:lvlJc w:val="left"/>
      <w:pPr>
        <w:ind w:left="6527" w:hanging="387"/>
      </w:pPr>
      <w:rPr>
        <w:rFonts w:hint="default"/>
        <w:lang w:val="ru-RU" w:eastAsia="en-US" w:bidi="ar-SA"/>
      </w:rPr>
    </w:lvl>
    <w:lvl w:ilvl="7" w:tplc="650C07E2">
      <w:numFmt w:val="bullet"/>
      <w:lvlText w:val="•"/>
      <w:lvlJc w:val="left"/>
      <w:pPr>
        <w:ind w:left="7562" w:hanging="387"/>
      </w:pPr>
      <w:rPr>
        <w:rFonts w:hint="default"/>
        <w:lang w:val="ru-RU" w:eastAsia="en-US" w:bidi="ar-SA"/>
      </w:rPr>
    </w:lvl>
    <w:lvl w:ilvl="8" w:tplc="D8C8FA28">
      <w:numFmt w:val="bullet"/>
      <w:lvlText w:val="•"/>
      <w:lvlJc w:val="left"/>
      <w:pPr>
        <w:ind w:left="8597" w:hanging="387"/>
      </w:pPr>
      <w:rPr>
        <w:rFonts w:hint="default"/>
        <w:lang w:val="ru-RU" w:eastAsia="en-US" w:bidi="ar-SA"/>
      </w:rPr>
    </w:lvl>
  </w:abstractNum>
  <w:abstractNum w:abstractNumId="103">
    <w:nsid w:val="27AD631B"/>
    <w:multiLevelType w:val="hybridMultilevel"/>
    <w:tmpl w:val="78BEA5A0"/>
    <w:lvl w:ilvl="0" w:tplc="6366AE88">
      <w:start w:val="1"/>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1D3C0C76">
      <w:numFmt w:val="bullet"/>
      <w:lvlText w:val="•"/>
      <w:lvlJc w:val="left"/>
      <w:pPr>
        <w:ind w:left="455" w:hanging="167"/>
      </w:pPr>
      <w:rPr>
        <w:rFonts w:hint="default"/>
        <w:lang w:val="ru-RU" w:eastAsia="en-US" w:bidi="ar-SA"/>
      </w:rPr>
    </w:lvl>
    <w:lvl w:ilvl="2" w:tplc="740C5A6E">
      <w:numFmt w:val="bullet"/>
      <w:lvlText w:val="•"/>
      <w:lvlJc w:val="left"/>
      <w:pPr>
        <w:ind w:left="810" w:hanging="167"/>
      </w:pPr>
      <w:rPr>
        <w:rFonts w:hint="default"/>
        <w:lang w:val="ru-RU" w:eastAsia="en-US" w:bidi="ar-SA"/>
      </w:rPr>
    </w:lvl>
    <w:lvl w:ilvl="3" w:tplc="C4D25E50">
      <w:numFmt w:val="bullet"/>
      <w:lvlText w:val="•"/>
      <w:lvlJc w:val="left"/>
      <w:pPr>
        <w:ind w:left="1165" w:hanging="167"/>
      </w:pPr>
      <w:rPr>
        <w:rFonts w:hint="default"/>
        <w:lang w:val="ru-RU" w:eastAsia="en-US" w:bidi="ar-SA"/>
      </w:rPr>
    </w:lvl>
    <w:lvl w:ilvl="4" w:tplc="7F601D10">
      <w:numFmt w:val="bullet"/>
      <w:lvlText w:val="•"/>
      <w:lvlJc w:val="left"/>
      <w:pPr>
        <w:ind w:left="1520" w:hanging="167"/>
      </w:pPr>
      <w:rPr>
        <w:rFonts w:hint="default"/>
        <w:lang w:val="ru-RU" w:eastAsia="en-US" w:bidi="ar-SA"/>
      </w:rPr>
    </w:lvl>
    <w:lvl w:ilvl="5" w:tplc="4842851E">
      <w:numFmt w:val="bullet"/>
      <w:lvlText w:val="•"/>
      <w:lvlJc w:val="left"/>
      <w:pPr>
        <w:ind w:left="1875" w:hanging="167"/>
      </w:pPr>
      <w:rPr>
        <w:rFonts w:hint="default"/>
        <w:lang w:val="ru-RU" w:eastAsia="en-US" w:bidi="ar-SA"/>
      </w:rPr>
    </w:lvl>
    <w:lvl w:ilvl="6" w:tplc="6BCABEC2">
      <w:numFmt w:val="bullet"/>
      <w:lvlText w:val="•"/>
      <w:lvlJc w:val="left"/>
      <w:pPr>
        <w:ind w:left="2230" w:hanging="167"/>
      </w:pPr>
      <w:rPr>
        <w:rFonts w:hint="default"/>
        <w:lang w:val="ru-RU" w:eastAsia="en-US" w:bidi="ar-SA"/>
      </w:rPr>
    </w:lvl>
    <w:lvl w:ilvl="7" w:tplc="D3FE3728">
      <w:numFmt w:val="bullet"/>
      <w:lvlText w:val="•"/>
      <w:lvlJc w:val="left"/>
      <w:pPr>
        <w:ind w:left="2585" w:hanging="167"/>
      </w:pPr>
      <w:rPr>
        <w:rFonts w:hint="default"/>
        <w:lang w:val="ru-RU" w:eastAsia="en-US" w:bidi="ar-SA"/>
      </w:rPr>
    </w:lvl>
    <w:lvl w:ilvl="8" w:tplc="4346608C">
      <w:numFmt w:val="bullet"/>
      <w:lvlText w:val="•"/>
      <w:lvlJc w:val="left"/>
      <w:pPr>
        <w:ind w:left="2940" w:hanging="167"/>
      </w:pPr>
      <w:rPr>
        <w:rFonts w:hint="default"/>
        <w:lang w:val="ru-RU" w:eastAsia="en-US" w:bidi="ar-SA"/>
      </w:rPr>
    </w:lvl>
  </w:abstractNum>
  <w:abstractNum w:abstractNumId="104">
    <w:nsid w:val="27FC3916"/>
    <w:multiLevelType w:val="hybridMultilevel"/>
    <w:tmpl w:val="6824B81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nsid w:val="28207CF9"/>
    <w:multiLevelType w:val="hybridMultilevel"/>
    <w:tmpl w:val="85466B50"/>
    <w:lvl w:ilvl="0" w:tplc="672679C6">
      <w:start w:val="2"/>
      <w:numFmt w:val="decimal"/>
      <w:lvlText w:val="%1."/>
      <w:lvlJc w:val="left"/>
      <w:pPr>
        <w:ind w:left="420" w:hanging="221"/>
      </w:pPr>
      <w:rPr>
        <w:rFonts w:ascii="Times New Roman" w:eastAsia="Times New Roman" w:hAnsi="Times New Roman" w:cs="Times New Roman" w:hint="default"/>
        <w:b/>
        <w:bCs/>
        <w:i/>
        <w:iCs/>
        <w:w w:val="100"/>
        <w:sz w:val="22"/>
        <w:szCs w:val="22"/>
        <w:lang w:val="ru-RU" w:eastAsia="en-US" w:bidi="ar-SA"/>
      </w:rPr>
    </w:lvl>
    <w:lvl w:ilvl="1" w:tplc="22B4C974">
      <w:numFmt w:val="bullet"/>
      <w:lvlText w:val="•"/>
      <w:lvlJc w:val="left"/>
      <w:pPr>
        <w:ind w:left="1275" w:hanging="221"/>
      </w:pPr>
      <w:rPr>
        <w:rFonts w:hint="default"/>
        <w:lang w:val="ru-RU" w:eastAsia="en-US" w:bidi="ar-SA"/>
      </w:rPr>
    </w:lvl>
    <w:lvl w:ilvl="2" w:tplc="14CAF52C">
      <w:numFmt w:val="bullet"/>
      <w:lvlText w:val="•"/>
      <w:lvlJc w:val="left"/>
      <w:pPr>
        <w:ind w:left="2131" w:hanging="221"/>
      </w:pPr>
      <w:rPr>
        <w:rFonts w:hint="default"/>
        <w:lang w:val="ru-RU" w:eastAsia="en-US" w:bidi="ar-SA"/>
      </w:rPr>
    </w:lvl>
    <w:lvl w:ilvl="3" w:tplc="36A240D4">
      <w:numFmt w:val="bullet"/>
      <w:lvlText w:val="•"/>
      <w:lvlJc w:val="left"/>
      <w:pPr>
        <w:ind w:left="2987" w:hanging="221"/>
      </w:pPr>
      <w:rPr>
        <w:rFonts w:hint="default"/>
        <w:lang w:val="ru-RU" w:eastAsia="en-US" w:bidi="ar-SA"/>
      </w:rPr>
    </w:lvl>
    <w:lvl w:ilvl="4" w:tplc="51AA41B4">
      <w:numFmt w:val="bullet"/>
      <w:lvlText w:val="•"/>
      <w:lvlJc w:val="left"/>
      <w:pPr>
        <w:ind w:left="3842" w:hanging="221"/>
      </w:pPr>
      <w:rPr>
        <w:rFonts w:hint="default"/>
        <w:lang w:val="ru-RU" w:eastAsia="en-US" w:bidi="ar-SA"/>
      </w:rPr>
    </w:lvl>
    <w:lvl w:ilvl="5" w:tplc="2784510C">
      <w:numFmt w:val="bullet"/>
      <w:lvlText w:val="•"/>
      <w:lvlJc w:val="left"/>
      <w:pPr>
        <w:ind w:left="4698" w:hanging="221"/>
      </w:pPr>
      <w:rPr>
        <w:rFonts w:hint="default"/>
        <w:lang w:val="ru-RU" w:eastAsia="en-US" w:bidi="ar-SA"/>
      </w:rPr>
    </w:lvl>
    <w:lvl w:ilvl="6" w:tplc="971A37D6">
      <w:numFmt w:val="bullet"/>
      <w:lvlText w:val="•"/>
      <w:lvlJc w:val="left"/>
      <w:pPr>
        <w:ind w:left="5554" w:hanging="221"/>
      </w:pPr>
      <w:rPr>
        <w:rFonts w:hint="default"/>
        <w:lang w:val="ru-RU" w:eastAsia="en-US" w:bidi="ar-SA"/>
      </w:rPr>
    </w:lvl>
    <w:lvl w:ilvl="7" w:tplc="6E7CF9C6">
      <w:numFmt w:val="bullet"/>
      <w:lvlText w:val="•"/>
      <w:lvlJc w:val="left"/>
      <w:pPr>
        <w:ind w:left="6409" w:hanging="221"/>
      </w:pPr>
      <w:rPr>
        <w:rFonts w:hint="default"/>
        <w:lang w:val="ru-RU" w:eastAsia="en-US" w:bidi="ar-SA"/>
      </w:rPr>
    </w:lvl>
    <w:lvl w:ilvl="8" w:tplc="E16EE102">
      <w:numFmt w:val="bullet"/>
      <w:lvlText w:val="•"/>
      <w:lvlJc w:val="left"/>
      <w:pPr>
        <w:ind w:left="7265" w:hanging="221"/>
      </w:pPr>
      <w:rPr>
        <w:rFonts w:hint="default"/>
        <w:lang w:val="ru-RU" w:eastAsia="en-US" w:bidi="ar-SA"/>
      </w:rPr>
    </w:lvl>
  </w:abstractNum>
  <w:abstractNum w:abstractNumId="106">
    <w:nsid w:val="28340248"/>
    <w:multiLevelType w:val="hybridMultilevel"/>
    <w:tmpl w:val="887C7B2E"/>
    <w:lvl w:ilvl="0" w:tplc="FFF4F46E">
      <w:numFmt w:val="bullet"/>
      <w:lvlText w:val="•"/>
      <w:lvlJc w:val="left"/>
      <w:pPr>
        <w:ind w:left="1938" w:hanging="708"/>
      </w:pPr>
      <w:rPr>
        <w:rFonts w:ascii="Times New Roman" w:eastAsia="Times New Roman" w:hAnsi="Times New Roman" w:cs="Times New Roman" w:hint="default"/>
        <w:b/>
        <w:bCs/>
        <w:i/>
        <w:iCs/>
        <w:w w:val="100"/>
        <w:sz w:val="24"/>
        <w:szCs w:val="24"/>
        <w:lang w:val="ru-RU" w:eastAsia="en-US" w:bidi="ar-SA"/>
      </w:rPr>
    </w:lvl>
    <w:lvl w:ilvl="1" w:tplc="D0746AA8">
      <w:numFmt w:val="bullet"/>
      <w:lvlText w:val="•"/>
      <w:lvlJc w:val="left"/>
      <w:pPr>
        <w:ind w:left="2744" w:hanging="708"/>
      </w:pPr>
      <w:rPr>
        <w:rFonts w:hint="default"/>
        <w:lang w:val="ru-RU" w:eastAsia="en-US" w:bidi="ar-SA"/>
      </w:rPr>
    </w:lvl>
    <w:lvl w:ilvl="2" w:tplc="190891E2">
      <w:numFmt w:val="bullet"/>
      <w:lvlText w:val="•"/>
      <w:lvlJc w:val="left"/>
      <w:pPr>
        <w:ind w:left="3549" w:hanging="708"/>
      </w:pPr>
      <w:rPr>
        <w:rFonts w:hint="default"/>
        <w:lang w:val="ru-RU" w:eastAsia="en-US" w:bidi="ar-SA"/>
      </w:rPr>
    </w:lvl>
    <w:lvl w:ilvl="3" w:tplc="349214E2">
      <w:numFmt w:val="bullet"/>
      <w:lvlText w:val="•"/>
      <w:lvlJc w:val="left"/>
      <w:pPr>
        <w:ind w:left="4353" w:hanging="708"/>
      </w:pPr>
      <w:rPr>
        <w:rFonts w:hint="default"/>
        <w:lang w:val="ru-RU" w:eastAsia="en-US" w:bidi="ar-SA"/>
      </w:rPr>
    </w:lvl>
    <w:lvl w:ilvl="4" w:tplc="62A0281C">
      <w:numFmt w:val="bullet"/>
      <w:lvlText w:val="•"/>
      <w:lvlJc w:val="left"/>
      <w:pPr>
        <w:ind w:left="5158" w:hanging="708"/>
      </w:pPr>
      <w:rPr>
        <w:rFonts w:hint="default"/>
        <w:lang w:val="ru-RU" w:eastAsia="en-US" w:bidi="ar-SA"/>
      </w:rPr>
    </w:lvl>
    <w:lvl w:ilvl="5" w:tplc="21FE8CEA">
      <w:numFmt w:val="bullet"/>
      <w:lvlText w:val="•"/>
      <w:lvlJc w:val="left"/>
      <w:pPr>
        <w:ind w:left="5963" w:hanging="708"/>
      </w:pPr>
      <w:rPr>
        <w:rFonts w:hint="default"/>
        <w:lang w:val="ru-RU" w:eastAsia="en-US" w:bidi="ar-SA"/>
      </w:rPr>
    </w:lvl>
    <w:lvl w:ilvl="6" w:tplc="7770A6DE">
      <w:numFmt w:val="bullet"/>
      <w:lvlText w:val="•"/>
      <w:lvlJc w:val="left"/>
      <w:pPr>
        <w:ind w:left="6767" w:hanging="708"/>
      </w:pPr>
      <w:rPr>
        <w:rFonts w:hint="default"/>
        <w:lang w:val="ru-RU" w:eastAsia="en-US" w:bidi="ar-SA"/>
      </w:rPr>
    </w:lvl>
    <w:lvl w:ilvl="7" w:tplc="0D12ECC4">
      <w:numFmt w:val="bullet"/>
      <w:lvlText w:val="•"/>
      <w:lvlJc w:val="left"/>
      <w:pPr>
        <w:ind w:left="7572" w:hanging="708"/>
      </w:pPr>
      <w:rPr>
        <w:rFonts w:hint="default"/>
        <w:lang w:val="ru-RU" w:eastAsia="en-US" w:bidi="ar-SA"/>
      </w:rPr>
    </w:lvl>
    <w:lvl w:ilvl="8" w:tplc="9BA0BA4A">
      <w:numFmt w:val="bullet"/>
      <w:lvlText w:val="•"/>
      <w:lvlJc w:val="left"/>
      <w:pPr>
        <w:ind w:left="8377" w:hanging="708"/>
      </w:pPr>
      <w:rPr>
        <w:rFonts w:hint="default"/>
        <w:lang w:val="ru-RU" w:eastAsia="en-US" w:bidi="ar-SA"/>
      </w:rPr>
    </w:lvl>
  </w:abstractNum>
  <w:abstractNum w:abstractNumId="107">
    <w:nsid w:val="28F73B27"/>
    <w:multiLevelType w:val="hybridMultilevel"/>
    <w:tmpl w:val="F926EBB4"/>
    <w:lvl w:ilvl="0" w:tplc="ED3EE582">
      <w:start w:val="1"/>
      <w:numFmt w:val="decimal"/>
      <w:lvlText w:val="%1."/>
      <w:lvlJc w:val="left"/>
      <w:pPr>
        <w:ind w:left="821" w:hanging="348"/>
      </w:pPr>
      <w:rPr>
        <w:rFonts w:ascii="Times New Roman" w:eastAsia="Times New Roman" w:hAnsi="Times New Roman" w:cs="Times New Roman" w:hint="default"/>
        <w:w w:val="100"/>
        <w:sz w:val="22"/>
        <w:szCs w:val="22"/>
        <w:lang w:val="ru-RU" w:eastAsia="en-US" w:bidi="ar-SA"/>
      </w:rPr>
    </w:lvl>
    <w:lvl w:ilvl="1" w:tplc="6B4007AE">
      <w:numFmt w:val="bullet"/>
      <w:lvlText w:val="•"/>
      <w:lvlJc w:val="left"/>
      <w:pPr>
        <w:ind w:left="1792" w:hanging="348"/>
      </w:pPr>
      <w:rPr>
        <w:rFonts w:hint="default"/>
        <w:lang w:val="ru-RU" w:eastAsia="en-US" w:bidi="ar-SA"/>
      </w:rPr>
    </w:lvl>
    <w:lvl w:ilvl="2" w:tplc="FBCC4AC8">
      <w:numFmt w:val="bullet"/>
      <w:lvlText w:val="•"/>
      <w:lvlJc w:val="left"/>
      <w:pPr>
        <w:ind w:left="2765" w:hanging="348"/>
      </w:pPr>
      <w:rPr>
        <w:rFonts w:hint="default"/>
        <w:lang w:val="ru-RU" w:eastAsia="en-US" w:bidi="ar-SA"/>
      </w:rPr>
    </w:lvl>
    <w:lvl w:ilvl="3" w:tplc="318E8FFE">
      <w:numFmt w:val="bullet"/>
      <w:lvlText w:val="•"/>
      <w:lvlJc w:val="left"/>
      <w:pPr>
        <w:ind w:left="3737" w:hanging="348"/>
      </w:pPr>
      <w:rPr>
        <w:rFonts w:hint="default"/>
        <w:lang w:val="ru-RU" w:eastAsia="en-US" w:bidi="ar-SA"/>
      </w:rPr>
    </w:lvl>
    <w:lvl w:ilvl="4" w:tplc="78B2C82A">
      <w:numFmt w:val="bullet"/>
      <w:lvlText w:val="•"/>
      <w:lvlJc w:val="left"/>
      <w:pPr>
        <w:ind w:left="4710" w:hanging="348"/>
      </w:pPr>
      <w:rPr>
        <w:rFonts w:hint="default"/>
        <w:lang w:val="ru-RU" w:eastAsia="en-US" w:bidi="ar-SA"/>
      </w:rPr>
    </w:lvl>
    <w:lvl w:ilvl="5" w:tplc="70AE1BAC">
      <w:numFmt w:val="bullet"/>
      <w:lvlText w:val="•"/>
      <w:lvlJc w:val="left"/>
      <w:pPr>
        <w:ind w:left="5683" w:hanging="348"/>
      </w:pPr>
      <w:rPr>
        <w:rFonts w:hint="default"/>
        <w:lang w:val="ru-RU" w:eastAsia="en-US" w:bidi="ar-SA"/>
      </w:rPr>
    </w:lvl>
    <w:lvl w:ilvl="6" w:tplc="DD2090FC">
      <w:numFmt w:val="bullet"/>
      <w:lvlText w:val="•"/>
      <w:lvlJc w:val="left"/>
      <w:pPr>
        <w:ind w:left="6655" w:hanging="348"/>
      </w:pPr>
      <w:rPr>
        <w:rFonts w:hint="default"/>
        <w:lang w:val="ru-RU" w:eastAsia="en-US" w:bidi="ar-SA"/>
      </w:rPr>
    </w:lvl>
    <w:lvl w:ilvl="7" w:tplc="9070C35A">
      <w:numFmt w:val="bullet"/>
      <w:lvlText w:val="•"/>
      <w:lvlJc w:val="left"/>
      <w:pPr>
        <w:ind w:left="7628" w:hanging="348"/>
      </w:pPr>
      <w:rPr>
        <w:rFonts w:hint="default"/>
        <w:lang w:val="ru-RU" w:eastAsia="en-US" w:bidi="ar-SA"/>
      </w:rPr>
    </w:lvl>
    <w:lvl w:ilvl="8" w:tplc="E9760F1E">
      <w:numFmt w:val="bullet"/>
      <w:lvlText w:val="•"/>
      <w:lvlJc w:val="left"/>
      <w:pPr>
        <w:ind w:left="8601" w:hanging="348"/>
      </w:pPr>
      <w:rPr>
        <w:rFonts w:hint="default"/>
        <w:lang w:val="ru-RU" w:eastAsia="en-US" w:bidi="ar-SA"/>
      </w:rPr>
    </w:lvl>
  </w:abstractNum>
  <w:abstractNum w:abstractNumId="108">
    <w:nsid w:val="290A2637"/>
    <w:multiLevelType w:val="hybridMultilevel"/>
    <w:tmpl w:val="74C4117A"/>
    <w:lvl w:ilvl="0" w:tplc="E8AEE010">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86EC6E38">
      <w:numFmt w:val="bullet"/>
      <w:lvlText w:val="•"/>
      <w:lvlJc w:val="left"/>
      <w:pPr>
        <w:ind w:left="455" w:hanging="341"/>
      </w:pPr>
      <w:rPr>
        <w:rFonts w:hint="default"/>
        <w:lang w:val="ru-RU" w:eastAsia="en-US" w:bidi="ar-SA"/>
      </w:rPr>
    </w:lvl>
    <w:lvl w:ilvl="2" w:tplc="DBA00F2E">
      <w:numFmt w:val="bullet"/>
      <w:lvlText w:val="•"/>
      <w:lvlJc w:val="left"/>
      <w:pPr>
        <w:ind w:left="810" w:hanging="341"/>
      </w:pPr>
      <w:rPr>
        <w:rFonts w:hint="default"/>
        <w:lang w:val="ru-RU" w:eastAsia="en-US" w:bidi="ar-SA"/>
      </w:rPr>
    </w:lvl>
    <w:lvl w:ilvl="3" w:tplc="C2769F9C">
      <w:numFmt w:val="bullet"/>
      <w:lvlText w:val="•"/>
      <w:lvlJc w:val="left"/>
      <w:pPr>
        <w:ind w:left="1165" w:hanging="341"/>
      </w:pPr>
      <w:rPr>
        <w:rFonts w:hint="default"/>
        <w:lang w:val="ru-RU" w:eastAsia="en-US" w:bidi="ar-SA"/>
      </w:rPr>
    </w:lvl>
    <w:lvl w:ilvl="4" w:tplc="C72EE3BA">
      <w:numFmt w:val="bullet"/>
      <w:lvlText w:val="•"/>
      <w:lvlJc w:val="left"/>
      <w:pPr>
        <w:ind w:left="1520" w:hanging="341"/>
      </w:pPr>
      <w:rPr>
        <w:rFonts w:hint="default"/>
        <w:lang w:val="ru-RU" w:eastAsia="en-US" w:bidi="ar-SA"/>
      </w:rPr>
    </w:lvl>
    <w:lvl w:ilvl="5" w:tplc="FB48995C">
      <w:numFmt w:val="bullet"/>
      <w:lvlText w:val="•"/>
      <w:lvlJc w:val="left"/>
      <w:pPr>
        <w:ind w:left="1875" w:hanging="341"/>
      </w:pPr>
      <w:rPr>
        <w:rFonts w:hint="default"/>
        <w:lang w:val="ru-RU" w:eastAsia="en-US" w:bidi="ar-SA"/>
      </w:rPr>
    </w:lvl>
    <w:lvl w:ilvl="6" w:tplc="D48C8F84">
      <w:numFmt w:val="bullet"/>
      <w:lvlText w:val="•"/>
      <w:lvlJc w:val="left"/>
      <w:pPr>
        <w:ind w:left="2230" w:hanging="341"/>
      </w:pPr>
      <w:rPr>
        <w:rFonts w:hint="default"/>
        <w:lang w:val="ru-RU" w:eastAsia="en-US" w:bidi="ar-SA"/>
      </w:rPr>
    </w:lvl>
    <w:lvl w:ilvl="7" w:tplc="5454AFF6">
      <w:numFmt w:val="bullet"/>
      <w:lvlText w:val="•"/>
      <w:lvlJc w:val="left"/>
      <w:pPr>
        <w:ind w:left="2585" w:hanging="341"/>
      </w:pPr>
      <w:rPr>
        <w:rFonts w:hint="default"/>
        <w:lang w:val="ru-RU" w:eastAsia="en-US" w:bidi="ar-SA"/>
      </w:rPr>
    </w:lvl>
    <w:lvl w:ilvl="8" w:tplc="06064D76">
      <w:numFmt w:val="bullet"/>
      <w:lvlText w:val="•"/>
      <w:lvlJc w:val="left"/>
      <w:pPr>
        <w:ind w:left="2940" w:hanging="341"/>
      </w:pPr>
      <w:rPr>
        <w:rFonts w:hint="default"/>
        <w:lang w:val="ru-RU" w:eastAsia="en-US" w:bidi="ar-SA"/>
      </w:rPr>
    </w:lvl>
  </w:abstractNum>
  <w:abstractNum w:abstractNumId="109">
    <w:nsid w:val="292B088E"/>
    <w:multiLevelType w:val="hybridMultilevel"/>
    <w:tmpl w:val="B36CB39A"/>
    <w:lvl w:ilvl="0" w:tplc="BBF66676">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3586B056">
      <w:numFmt w:val="bullet"/>
      <w:lvlText w:val="•"/>
      <w:lvlJc w:val="left"/>
      <w:pPr>
        <w:ind w:left="1158" w:hanging="167"/>
      </w:pPr>
      <w:rPr>
        <w:rFonts w:hint="default"/>
        <w:lang w:val="ru-RU" w:eastAsia="en-US" w:bidi="ar-SA"/>
      </w:rPr>
    </w:lvl>
    <w:lvl w:ilvl="2" w:tplc="7F347C8E">
      <w:numFmt w:val="bullet"/>
      <w:lvlText w:val="•"/>
      <w:lvlJc w:val="left"/>
      <w:pPr>
        <w:ind w:left="2036" w:hanging="167"/>
      </w:pPr>
      <w:rPr>
        <w:rFonts w:hint="default"/>
        <w:lang w:val="ru-RU" w:eastAsia="en-US" w:bidi="ar-SA"/>
      </w:rPr>
    </w:lvl>
    <w:lvl w:ilvl="3" w:tplc="B07273C0">
      <w:numFmt w:val="bullet"/>
      <w:lvlText w:val="•"/>
      <w:lvlJc w:val="left"/>
      <w:pPr>
        <w:ind w:left="2914" w:hanging="167"/>
      </w:pPr>
      <w:rPr>
        <w:rFonts w:hint="default"/>
        <w:lang w:val="ru-RU" w:eastAsia="en-US" w:bidi="ar-SA"/>
      </w:rPr>
    </w:lvl>
    <w:lvl w:ilvl="4" w:tplc="F766A110">
      <w:numFmt w:val="bullet"/>
      <w:lvlText w:val="•"/>
      <w:lvlJc w:val="left"/>
      <w:pPr>
        <w:ind w:left="3793" w:hanging="167"/>
      </w:pPr>
      <w:rPr>
        <w:rFonts w:hint="default"/>
        <w:lang w:val="ru-RU" w:eastAsia="en-US" w:bidi="ar-SA"/>
      </w:rPr>
    </w:lvl>
    <w:lvl w:ilvl="5" w:tplc="65E43422">
      <w:numFmt w:val="bullet"/>
      <w:lvlText w:val="•"/>
      <w:lvlJc w:val="left"/>
      <w:pPr>
        <w:ind w:left="4671" w:hanging="167"/>
      </w:pPr>
      <w:rPr>
        <w:rFonts w:hint="default"/>
        <w:lang w:val="ru-RU" w:eastAsia="en-US" w:bidi="ar-SA"/>
      </w:rPr>
    </w:lvl>
    <w:lvl w:ilvl="6" w:tplc="87B84048">
      <w:numFmt w:val="bullet"/>
      <w:lvlText w:val="•"/>
      <w:lvlJc w:val="left"/>
      <w:pPr>
        <w:ind w:left="5549" w:hanging="167"/>
      </w:pPr>
      <w:rPr>
        <w:rFonts w:hint="default"/>
        <w:lang w:val="ru-RU" w:eastAsia="en-US" w:bidi="ar-SA"/>
      </w:rPr>
    </w:lvl>
    <w:lvl w:ilvl="7" w:tplc="864A240E">
      <w:numFmt w:val="bullet"/>
      <w:lvlText w:val="•"/>
      <w:lvlJc w:val="left"/>
      <w:pPr>
        <w:ind w:left="6428" w:hanging="167"/>
      </w:pPr>
      <w:rPr>
        <w:rFonts w:hint="default"/>
        <w:lang w:val="ru-RU" w:eastAsia="en-US" w:bidi="ar-SA"/>
      </w:rPr>
    </w:lvl>
    <w:lvl w:ilvl="8" w:tplc="A5B0E1E6">
      <w:numFmt w:val="bullet"/>
      <w:lvlText w:val="•"/>
      <w:lvlJc w:val="left"/>
      <w:pPr>
        <w:ind w:left="7306" w:hanging="167"/>
      </w:pPr>
      <w:rPr>
        <w:rFonts w:hint="default"/>
        <w:lang w:val="ru-RU" w:eastAsia="en-US" w:bidi="ar-SA"/>
      </w:rPr>
    </w:lvl>
  </w:abstractNum>
  <w:abstractNum w:abstractNumId="110">
    <w:nsid w:val="29920600"/>
    <w:multiLevelType w:val="hybridMultilevel"/>
    <w:tmpl w:val="EF541AAE"/>
    <w:lvl w:ilvl="0" w:tplc="A33A81E0">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9A72BFC"/>
    <w:multiLevelType w:val="hybridMultilevel"/>
    <w:tmpl w:val="5EF2000C"/>
    <w:lvl w:ilvl="0" w:tplc="199E0496">
      <w:start w:val="6"/>
      <w:numFmt w:val="decimal"/>
      <w:lvlText w:val="%1"/>
      <w:lvlJc w:val="left"/>
      <w:pPr>
        <w:ind w:left="522" w:hanging="509"/>
      </w:pPr>
      <w:rPr>
        <w:rFonts w:hint="default"/>
        <w:lang w:val="ru-RU" w:eastAsia="en-US" w:bidi="ar-SA"/>
      </w:rPr>
    </w:lvl>
    <w:lvl w:ilvl="1" w:tplc="2D7A2BEE">
      <w:numFmt w:val="none"/>
      <w:lvlText w:val=""/>
      <w:lvlJc w:val="left"/>
      <w:pPr>
        <w:tabs>
          <w:tab w:val="num" w:pos="360"/>
        </w:tabs>
      </w:pPr>
    </w:lvl>
    <w:lvl w:ilvl="2" w:tplc="AD80977C">
      <w:numFmt w:val="none"/>
      <w:lvlText w:val=""/>
      <w:lvlJc w:val="left"/>
      <w:pPr>
        <w:tabs>
          <w:tab w:val="num" w:pos="360"/>
        </w:tabs>
      </w:pPr>
    </w:lvl>
    <w:lvl w:ilvl="3" w:tplc="02C20FC8">
      <w:numFmt w:val="none"/>
      <w:lvlText w:val=""/>
      <w:lvlJc w:val="left"/>
      <w:pPr>
        <w:tabs>
          <w:tab w:val="num" w:pos="360"/>
        </w:tabs>
      </w:pPr>
    </w:lvl>
    <w:lvl w:ilvl="4" w:tplc="D11CC79E">
      <w:numFmt w:val="bullet"/>
      <w:lvlText w:val="•"/>
      <w:lvlJc w:val="left"/>
      <w:pPr>
        <w:ind w:left="4675" w:hanging="780"/>
      </w:pPr>
      <w:rPr>
        <w:rFonts w:hint="default"/>
        <w:lang w:val="ru-RU" w:eastAsia="en-US" w:bidi="ar-SA"/>
      </w:rPr>
    </w:lvl>
    <w:lvl w:ilvl="5" w:tplc="6E04E85E">
      <w:numFmt w:val="bullet"/>
      <w:lvlText w:val="•"/>
      <w:lvlJc w:val="left"/>
      <w:pPr>
        <w:ind w:left="5560" w:hanging="780"/>
      </w:pPr>
      <w:rPr>
        <w:rFonts w:hint="default"/>
        <w:lang w:val="ru-RU" w:eastAsia="en-US" w:bidi="ar-SA"/>
      </w:rPr>
    </w:lvl>
    <w:lvl w:ilvl="6" w:tplc="2326E11E">
      <w:numFmt w:val="bullet"/>
      <w:lvlText w:val="•"/>
      <w:lvlJc w:val="left"/>
      <w:pPr>
        <w:ind w:left="6445" w:hanging="780"/>
      </w:pPr>
      <w:rPr>
        <w:rFonts w:hint="default"/>
        <w:lang w:val="ru-RU" w:eastAsia="en-US" w:bidi="ar-SA"/>
      </w:rPr>
    </w:lvl>
    <w:lvl w:ilvl="7" w:tplc="C3FACD70">
      <w:numFmt w:val="bullet"/>
      <w:lvlText w:val="•"/>
      <w:lvlJc w:val="left"/>
      <w:pPr>
        <w:ind w:left="7330" w:hanging="780"/>
      </w:pPr>
      <w:rPr>
        <w:rFonts w:hint="default"/>
        <w:lang w:val="ru-RU" w:eastAsia="en-US" w:bidi="ar-SA"/>
      </w:rPr>
    </w:lvl>
    <w:lvl w:ilvl="8" w:tplc="FB6870B8">
      <w:numFmt w:val="bullet"/>
      <w:lvlText w:val="•"/>
      <w:lvlJc w:val="left"/>
      <w:pPr>
        <w:ind w:left="8216" w:hanging="780"/>
      </w:pPr>
      <w:rPr>
        <w:rFonts w:hint="default"/>
        <w:lang w:val="ru-RU" w:eastAsia="en-US" w:bidi="ar-SA"/>
      </w:rPr>
    </w:lvl>
  </w:abstractNum>
  <w:abstractNum w:abstractNumId="112">
    <w:nsid w:val="29AD7D1B"/>
    <w:multiLevelType w:val="hybridMultilevel"/>
    <w:tmpl w:val="875C3F68"/>
    <w:lvl w:ilvl="0" w:tplc="C66EF234">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5D4EF682">
      <w:numFmt w:val="bullet"/>
      <w:lvlText w:val="•"/>
      <w:lvlJc w:val="left"/>
      <w:pPr>
        <w:ind w:left="1695" w:hanging="240"/>
      </w:pPr>
      <w:rPr>
        <w:rFonts w:hint="default"/>
        <w:lang w:val="ru-RU" w:eastAsia="en-US" w:bidi="ar-SA"/>
      </w:rPr>
    </w:lvl>
    <w:lvl w:ilvl="2" w:tplc="9F40031A">
      <w:numFmt w:val="bullet"/>
      <w:lvlText w:val="•"/>
      <w:lvlJc w:val="left"/>
      <w:pPr>
        <w:ind w:left="3050" w:hanging="240"/>
      </w:pPr>
      <w:rPr>
        <w:rFonts w:hint="default"/>
        <w:lang w:val="ru-RU" w:eastAsia="en-US" w:bidi="ar-SA"/>
      </w:rPr>
    </w:lvl>
    <w:lvl w:ilvl="3" w:tplc="7564E85A">
      <w:numFmt w:val="bullet"/>
      <w:lvlText w:val="•"/>
      <w:lvlJc w:val="left"/>
      <w:pPr>
        <w:ind w:left="4405" w:hanging="240"/>
      </w:pPr>
      <w:rPr>
        <w:rFonts w:hint="default"/>
        <w:lang w:val="ru-RU" w:eastAsia="en-US" w:bidi="ar-SA"/>
      </w:rPr>
    </w:lvl>
    <w:lvl w:ilvl="4" w:tplc="689A623A">
      <w:numFmt w:val="bullet"/>
      <w:lvlText w:val="•"/>
      <w:lvlJc w:val="left"/>
      <w:pPr>
        <w:ind w:left="5760" w:hanging="240"/>
      </w:pPr>
      <w:rPr>
        <w:rFonts w:hint="default"/>
        <w:lang w:val="ru-RU" w:eastAsia="en-US" w:bidi="ar-SA"/>
      </w:rPr>
    </w:lvl>
    <w:lvl w:ilvl="5" w:tplc="DCDC8636">
      <w:numFmt w:val="bullet"/>
      <w:lvlText w:val="•"/>
      <w:lvlJc w:val="left"/>
      <w:pPr>
        <w:ind w:left="7115" w:hanging="240"/>
      </w:pPr>
      <w:rPr>
        <w:rFonts w:hint="default"/>
        <w:lang w:val="ru-RU" w:eastAsia="en-US" w:bidi="ar-SA"/>
      </w:rPr>
    </w:lvl>
    <w:lvl w:ilvl="6" w:tplc="5D60C83E">
      <w:numFmt w:val="bullet"/>
      <w:lvlText w:val="•"/>
      <w:lvlJc w:val="left"/>
      <w:pPr>
        <w:ind w:left="8470" w:hanging="240"/>
      </w:pPr>
      <w:rPr>
        <w:rFonts w:hint="default"/>
        <w:lang w:val="ru-RU" w:eastAsia="en-US" w:bidi="ar-SA"/>
      </w:rPr>
    </w:lvl>
    <w:lvl w:ilvl="7" w:tplc="91CA5602">
      <w:numFmt w:val="bullet"/>
      <w:lvlText w:val="•"/>
      <w:lvlJc w:val="left"/>
      <w:pPr>
        <w:ind w:left="9825" w:hanging="240"/>
      </w:pPr>
      <w:rPr>
        <w:rFonts w:hint="default"/>
        <w:lang w:val="ru-RU" w:eastAsia="en-US" w:bidi="ar-SA"/>
      </w:rPr>
    </w:lvl>
    <w:lvl w:ilvl="8" w:tplc="F7BC871A">
      <w:numFmt w:val="bullet"/>
      <w:lvlText w:val="•"/>
      <w:lvlJc w:val="left"/>
      <w:pPr>
        <w:ind w:left="11180" w:hanging="240"/>
      </w:pPr>
      <w:rPr>
        <w:rFonts w:hint="default"/>
        <w:lang w:val="ru-RU" w:eastAsia="en-US" w:bidi="ar-SA"/>
      </w:rPr>
    </w:lvl>
  </w:abstractNum>
  <w:abstractNum w:abstractNumId="113">
    <w:nsid w:val="2A52597A"/>
    <w:multiLevelType w:val="hybridMultilevel"/>
    <w:tmpl w:val="E488B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5F299C"/>
    <w:multiLevelType w:val="hybridMultilevel"/>
    <w:tmpl w:val="EAD69042"/>
    <w:lvl w:ilvl="0" w:tplc="D9BED6FA">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E5801FBC">
      <w:numFmt w:val="bullet"/>
      <w:lvlText w:val="•"/>
      <w:lvlJc w:val="left"/>
      <w:pPr>
        <w:ind w:left="568" w:hanging="128"/>
      </w:pPr>
      <w:rPr>
        <w:rFonts w:hint="default"/>
        <w:lang w:val="ru-RU" w:eastAsia="en-US" w:bidi="ar-SA"/>
      </w:rPr>
    </w:lvl>
    <w:lvl w:ilvl="2" w:tplc="D66EF178">
      <w:numFmt w:val="bullet"/>
      <w:lvlText w:val="•"/>
      <w:lvlJc w:val="left"/>
      <w:pPr>
        <w:ind w:left="1037" w:hanging="128"/>
      </w:pPr>
      <w:rPr>
        <w:rFonts w:hint="default"/>
        <w:lang w:val="ru-RU" w:eastAsia="en-US" w:bidi="ar-SA"/>
      </w:rPr>
    </w:lvl>
    <w:lvl w:ilvl="3" w:tplc="26A85884">
      <w:numFmt w:val="bullet"/>
      <w:lvlText w:val="•"/>
      <w:lvlJc w:val="left"/>
      <w:pPr>
        <w:ind w:left="1505" w:hanging="128"/>
      </w:pPr>
      <w:rPr>
        <w:rFonts w:hint="default"/>
        <w:lang w:val="ru-RU" w:eastAsia="en-US" w:bidi="ar-SA"/>
      </w:rPr>
    </w:lvl>
    <w:lvl w:ilvl="4" w:tplc="15522DB6">
      <w:numFmt w:val="bullet"/>
      <w:lvlText w:val="•"/>
      <w:lvlJc w:val="left"/>
      <w:pPr>
        <w:ind w:left="1974" w:hanging="128"/>
      </w:pPr>
      <w:rPr>
        <w:rFonts w:hint="default"/>
        <w:lang w:val="ru-RU" w:eastAsia="en-US" w:bidi="ar-SA"/>
      </w:rPr>
    </w:lvl>
    <w:lvl w:ilvl="5" w:tplc="FCD0431C">
      <w:numFmt w:val="bullet"/>
      <w:lvlText w:val="•"/>
      <w:lvlJc w:val="left"/>
      <w:pPr>
        <w:ind w:left="2443" w:hanging="128"/>
      </w:pPr>
      <w:rPr>
        <w:rFonts w:hint="default"/>
        <w:lang w:val="ru-RU" w:eastAsia="en-US" w:bidi="ar-SA"/>
      </w:rPr>
    </w:lvl>
    <w:lvl w:ilvl="6" w:tplc="F69C73EE">
      <w:numFmt w:val="bullet"/>
      <w:lvlText w:val="•"/>
      <w:lvlJc w:val="left"/>
      <w:pPr>
        <w:ind w:left="2911" w:hanging="128"/>
      </w:pPr>
      <w:rPr>
        <w:rFonts w:hint="default"/>
        <w:lang w:val="ru-RU" w:eastAsia="en-US" w:bidi="ar-SA"/>
      </w:rPr>
    </w:lvl>
    <w:lvl w:ilvl="7" w:tplc="D00847E4">
      <w:numFmt w:val="bullet"/>
      <w:lvlText w:val="•"/>
      <w:lvlJc w:val="left"/>
      <w:pPr>
        <w:ind w:left="3380" w:hanging="128"/>
      </w:pPr>
      <w:rPr>
        <w:rFonts w:hint="default"/>
        <w:lang w:val="ru-RU" w:eastAsia="en-US" w:bidi="ar-SA"/>
      </w:rPr>
    </w:lvl>
    <w:lvl w:ilvl="8" w:tplc="604A87E8">
      <w:numFmt w:val="bullet"/>
      <w:lvlText w:val="•"/>
      <w:lvlJc w:val="left"/>
      <w:pPr>
        <w:ind w:left="3848" w:hanging="128"/>
      </w:pPr>
      <w:rPr>
        <w:rFonts w:hint="default"/>
        <w:lang w:val="ru-RU" w:eastAsia="en-US" w:bidi="ar-SA"/>
      </w:rPr>
    </w:lvl>
  </w:abstractNum>
  <w:abstractNum w:abstractNumId="115">
    <w:nsid w:val="2A9C51AF"/>
    <w:multiLevelType w:val="hybridMultilevel"/>
    <w:tmpl w:val="E43458FE"/>
    <w:lvl w:ilvl="0" w:tplc="A17455D8">
      <w:numFmt w:val="bullet"/>
      <w:lvlText w:val="-"/>
      <w:lvlJc w:val="left"/>
      <w:pPr>
        <w:ind w:left="249" w:hanging="142"/>
      </w:pPr>
      <w:rPr>
        <w:rFonts w:ascii="Times New Roman" w:eastAsia="Times New Roman" w:hAnsi="Times New Roman" w:cs="Times New Roman" w:hint="default"/>
        <w:w w:val="99"/>
        <w:sz w:val="24"/>
        <w:szCs w:val="24"/>
        <w:lang w:val="ru-RU" w:eastAsia="en-US" w:bidi="ar-SA"/>
      </w:rPr>
    </w:lvl>
    <w:lvl w:ilvl="1" w:tplc="C8F4C3A6">
      <w:numFmt w:val="bullet"/>
      <w:lvlText w:val="•"/>
      <w:lvlJc w:val="left"/>
      <w:pPr>
        <w:ind w:left="1605" w:hanging="142"/>
      </w:pPr>
      <w:rPr>
        <w:rFonts w:hint="default"/>
        <w:lang w:val="ru-RU" w:eastAsia="en-US" w:bidi="ar-SA"/>
      </w:rPr>
    </w:lvl>
    <w:lvl w:ilvl="2" w:tplc="32D2F01C">
      <w:numFmt w:val="bullet"/>
      <w:lvlText w:val="•"/>
      <w:lvlJc w:val="left"/>
      <w:pPr>
        <w:ind w:left="2970" w:hanging="142"/>
      </w:pPr>
      <w:rPr>
        <w:rFonts w:hint="default"/>
        <w:lang w:val="ru-RU" w:eastAsia="en-US" w:bidi="ar-SA"/>
      </w:rPr>
    </w:lvl>
    <w:lvl w:ilvl="3" w:tplc="ED7C6680">
      <w:numFmt w:val="bullet"/>
      <w:lvlText w:val="•"/>
      <w:lvlJc w:val="left"/>
      <w:pPr>
        <w:ind w:left="4335" w:hanging="142"/>
      </w:pPr>
      <w:rPr>
        <w:rFonts w:hint="default"/>
        <w:lang w:val="ru-RU" w:eastAsia="en-US" w:bidi="ar-SA"/>
      </w:rPr>
    </w:lvl>
    <w:lvl w:ilvl="4" w:tplc="98F21358">
      <w:numFmt w:val="bullet"/>
      <w:lvlText w:val="•"/>
      <w:lvlJc w:val="left"/>
      <w:pPr>
        <w:ind w:left="5700" w:hanging="142"/>
      </w:pPr>
      <w:rPr>
        <w:rFonts w:hint="default"/>
        <w:lang w:val="ru-RU" w:eastAsia="en-US" w:bidi="ar-SA"/>
      </w:rPr>
    </w:lvl>
    <w:lvl w:ilvl="5" w:tplc="72885D38">
      <w:numFmt w:val="bullet"/>
      <w:lvlText w:val="•"/>
      <w:lvlJc w:val="left"/>
      <w:pPr>
        <w:ind w:left="7065" w:hanging="142"/>
      </w:pPr>
      <w:rPr>
        <w:rFonts w:hint="default"/>
        <w:lang w:val="ru-RU" w:eastAsia="en-US" w:bidi="ar-SA"/>
      </w:rPr>
    </w:lvl>
    <w:lvl w:ilvl="6" w:tplc="824C26EE">
      <w:numFmt w:val="bullet"/>
      <w:lvlText w:val="•"/>
      <w:lvlJc w:val="left"/>
      <w:pPr>
        <w:ind w:left="8430" w:hanging="142"/>
      </w:pPr>
      <w:rPr>
        <w:rFonts w:hint="default"/>
        <w:lang w:val="ru-RU" w:eastAsia="en-US" w:bidi="ar-SA"/>
      </w:rPr>
    </w:lvl>
    <w:lvl w:ilvl="7" w:tplc="D79E85AE">
      <w:numFmt w:val="bullet"/>
      <w:lvlText w:val="•"/>
      <w:lvlJc w:val="left"/>
      <w:pPr>
        <w:ind w:left="9795" w:hanging="142"/>
      </w:pPr>
      <w:rPr>
        <w:rFonts w:hint="default"/>
        <w:lang w:val="ru-RU" w:eastAsia="en-US" w:bidi="ar-SA"/>
      </w:rPr>
    </w:lvl>
    <w:lvl w:ilvl="8" w:tplc="E474C646">
      <w:numFmt w:val="bullet"/>
      <w:lvlText w:val="•"/>
      <w:lvlJc w:val="left"/>
      <w:pPr>
        <w:ind w:left="11160" w:hanging="142"/>
      </w:pPr>
      <w:rPr>
        <w:rFonts w:hint="default"/>
        <w:lang w:val="ru-RU" w:eastAsia="en-US" w:bidi="ar-SA"/>
      </w:rPr>
    </w:lvl>
  </w:abstractNum>
  <w:abstractNum w:abstractNumId="116">
    <w:nsid w:val="2AE84D5A"/>
    <w:multiLevelType w:val="hybridMultilevel"/>
    <w:tmpl w:val="59BAA2CA"/>
    <w:lvl w:ilvl="0" w:tplc="BFD24C9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08F732">
      <w:numFmt w:val="bullet"/>
      <w:lvlText w:val="•"/>
      <w:lvlJc w:val="left"/>
      <w:pPr>
        <w:ind w:left="1207" w:hanging="125"/>
      </w:pPr>
      <w:rPr>
        <w:rFonts w:hint="default"/>
        <w:lang w:val="ru-RU" w:eastAsia="en-US" w:bidi="ar-SA"/>
      </w:rPr>
    </w:lvl>
    <w:lvl w:ilvl="2" w:tplc="B978C744">
      <w:numFmt w:val="bullet"/>
      <w:lvlText w:val="•"/>
      <w:lvlJc w:val="left"/>
      <w:pPr>
        <w:ind w:left="2174" w:hanging="125"/>
      </w:pPr>
      <w:rPr>
        <w:rFonts w:hint="default"/>
        <w:lang w:val="ru-RU" w:eastAsia="en-US" w:bidi="ar-SA"/>
      </w:rPr>
    </w:lvl>
    <w:lvl w:ilvl="3" w:tplc="F9B2C856">
      <w:numFmt w:val="bullet"/>
      <w:lvlText w:val="•"/>
      <w:lvlJc w:val="left"/>
      <w:pPr>
        <w:ind w:left="3141" w:hanging="125"/>
      </w:pPr>
      <w:rPr>
        <w:rFonts w:hint="default"/>
        <w:lang w:val="ru-RU" w:eastAsia="en-US" w:bidi="ar-SA"/>
      </w:rPr>
    </w:lvl>
    <w:lvl w:ilvl="4" w:tplc="3BD47CA0">
      <w:numFmt w:val="bullet"/>
      <w:lvlText w:val="•"/>
      <w:lvlJc w:val="left"/>
      <w:pPr>
        <w:ind w:left="4108" w:hanging="125"/>
      </w:pPr>
      <w:rPr>
        <w:rFonts w:hint="default"/>
        <w:lang w:val="ru-RU" w:eastAsia="en-US" w:bidi="ar-SA"/>
      </w:rPr>
    </w:lvl>
    <w:lvl w:ilvl="5" w:tplc="78FA7D90">
      <w:numFmt w:val="bullet"/>
      <w:lvlText w:val="•"/>
      <w:lvlJc w:val="left"/>
      <w:pPr>
        <w:ind w:left="5076" w:hanging="125"/>
      </w:pPr>
      <w:rPr>
        <w:rFonts w:hint="default"/>
        <w:lang w:val="ru-RU" w:eastAsia="en-US" w:bidi="ar-SA"/>
      </w:rPr>
    </w:lvl>
    <w:lvl w:ilvl="6" w:tplc="59B4A3FA">
      <w:numFmt w:val="bullet"/>
      <w:lvlText w:val="•"/>
      <w:lvlJc w:val="left"/>
      <w:pPr>
        <w:ind w:left="6043" w:hanging="125"/>
      </w:pPr>
      <w:rPr>
        <w:rFonts w:hint="default"/>
        <w:lang w:val="ru-RU" w:eastAsia="en-US" w:bidi="ar-SA"/>
      </w:rPr>
    </w:lvl>
    <w:lvl w:ilvl="7" w:tplc="3496DA90">
      <w:numFmt w:val="bullet"/>
      <w:lvlText w:val="•"/>
      <w:lvlJc w:val="left"/>
      <w:pPr>
        <w:ind w:left="7010" w:hanging="125"/>
      </w:pPr>
      <w:rPr>
        <w:rFonts w:hint="default"/>
        <w:lang w:val="ru-RU" w:eastAsia="en-US" w:bidi="ar-SA"/>
      </w:rPr>
    </w:lvl>
    <w:lvl w:ilvl="8" w:tplc="53A69E2C">
      <w:numFmt w:val="bullet"/>
      <w:lvlText w:val="•"/>
      <w:lvlJc w:val="left"/>
      <w:pPr>
        <w:ind w:left="7977" w:hanging="125"/>
      </w:pPr>
      <w:rPr>
        <w:rFonts w:hint="default"/>
        <w:lang w:val="ru-RU" w:eastAsia="en-US" w:bidi="ar-SA"/>
      </w:rPr>
    </w:lvl>
  </w:abstractNum>
  <w:abstractNum w:abstractNumId="117">
    <w:nsid w:val="2B510DBC"/>
    <w:multiLevelType w:val="hybridMultilevel"/>
    <w:tmpl w:val="D54098A6"/>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2BAC1AC9"/>
    <w:multiLevelType w:val="multilevel"/>
    <w:tmpl w:val="98CA2DD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nsid w:val="2C271A31"/>
    <w:multiLevelType w:val="hybridMultilevel"/>
    <w:tmpl w:val="1F4AADC0"/>
    <w:lvl w:ilvl="0" w:tplc="2E30522A">
      <w:numFmt w:val="bullet"/>
      <w:lvlText w:val=""/>
      <w:lvlJc w:val="left"/>
      <w:pPr>
        <w:ind w:left="110" w:hanging="252"/>
      </w:pPr>
      <w:rPr>
        <w:rFonts w:ascii="Symbol" w:eastAsia="Symbol" w:hAnsi="Symbol" w:cs="Symbol" w:hint="default"/>
        <w:w w:val="100"/>
        <w:sz w:val="24"/>
        <w:szCs w:val="24"/>
        <w:lang w:val="ru-RU" w:eastAsia="en-US" w:bidi="ar-SA"/>
      </w:rPr>
    </w:lvl>
    <w:lvl w:ilvl="1" w:tplc="922285D0">
      <w:numFmt w:val="bullet"/>
      <w:lvlText w:val="•"/>
      <w:lvlJc w:val="left"/>
      <w:pPr>
        <w:ind w:left="560" w:hanging="252"/>
      </w:pPr>
      <w:rPr>
        <w:rFonts w:hint="default"/>
        <w:lang w:val="ru-RU" w:eastAsia="en-US" w:bidi="ar-SA"/>
      </w:rPr>
    </w:lvl>
    <w:lvl w:ilvl="2" w:tplc="F0188350">
      <w:numFmt w:val="bullet"/>
      <w:lvlText w:val="•"/>
      <w:lvlJc w:val="left"/>
      <w:pPr>
        <w:ind w:left="1001" w:hanging="252"/>
      </w:pPr>
      <w:rPr>
        <w:rFonts w:hint="default"/>
        <w:lang w:val="ru-RU" w:eastAsia="en-US" w:bidi="ar-SA"/>
      </w:rPr>
    </w:lvl>
    <w:lvl w:ilvl="3" w:tplc="0DC46648">
      <w:numFmt w:val="bullet"/>
      <w:lvlText w:val="•"/>
      <w:lvlJc w:val="left"/>
      <w:pPr>
        <w:ind w:left="1441" w:hanging="252"/>
      </w:pPr>
      <w:rPr>
        <w:rFonts w:hint="default"/>
        <w:lang w:val="ru-RU" w:eastAsia="en-US" w:bidi="ar-SA"/>
      </w:rPr>
    </w:lvl>
    <w:lvl w:ilvl="4" w:tplc="3760CC38">
      <w:numFmt w:val="bullet"/>
      <w:lvlText w:val="•"/>
      <w:lvlJc w:val="left"/>
      <w:pPr>
        <w:ind w:left="1882" w:hanging="252"/>
      </w:pPr>
      <w:rPr>
        <w:rFonts w:hint="default"/>
        <w:lang w:val="ru-RU" w:eastAsia="en-US" w:bidi="ar-SA"/>
      </w:rPr>
    </w:lvl>
    <w:lvl w:ilvl="5" w:tplc="37A668F0">
      <w:numFmt w:val="bullet"/>
      <w:lvlText w:val="•"/>
      <w:lvlJc w:val="left"/>
      <w:pPr>
        <w:ind w:left="2323" w:hanging="252"/>
      </w:pPr>
      <w:rPr>
        <w:rFonts w:hint="default"/>
        <w:lang w:val="ru-RU" w:eastAsia="en-US" w:bidi="ar-SA"/>
      </w:rPr>
    </w:lvl>
    <w:lvl w:ilvl="6" w:tplc="4C3894DC">
      <w:numFmt w:val="bullet"/>
      <w:lvlText w:val="•"/>
      <w:lvlJc w:val="left"/>
      <w:pPr>
        <w:ind w:left="2763" w:hanging="252"/>
      </w:pPr>
      <w:rPr>
        <w:rFonts w:hint="default"/>
        <w:lang w:val="ru-RU" w:eastAsia="en-US" w:bidi="ar-SA"/>
      </w:rPr>
    </w:lvl>
    <w:lvl w:ilvl="7" w:tplc="45924B0C">
      <w:numFmt w:val="bullet"/>
      <w:lvlText w:val="•"/>
      <w:lvlJc w:val="left"/>
      <w:pPr>
        <w:ind w:left="3204" w:hanging="252"/>
      </w:pPr>
      <w:rPr>
        <w:rFonts w:hint="default"/>
        <w:lang w:val="ru-RU" w:eastAsia="en-US" w:bidi="ar-SA"/>
      </w:rPr>
    </w:lvl>
    <w:lvl w:ilvl="8" w:tplc="6A66533A">
      <w:numFmt w:val="bullet"/>
      <w:lvlText w:val="•"/>
      <w:lvlJc w:val="left"/>
      <w:pPr>
        <w:ind w:left="3644" w:hanging="252"/>
      </w:pPr>
      <w:rPr>
        <w:rFonts w:hint="default"/>
        <w:lang w:val="ru-RU" w:eastAsia="en-US" w:bidi="ar-SA"/>
      </w:rPr>
    </w:lvl>
  </w:abstractNum>
  <w:abstractNum w:abstractNumId="120">
    <w:nsid w:val="2C2B291E"/>
    <w:multiLevelType w:val="hybridMultilevel"/>
    <w:tmpl w:val="2D64DC28"/>
    <w:lvl w:ilvl="0" w:tplc="7E529FB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EF2E6C04">
      <w:numFmt w:val="bullet"/>
      <w:lvlText w:val="•"/>
      <w:lvlJc w:val="left"/>
      <w:pPr>
        <w:ind w:left="577" w:hanging="128"/>
      </w:pPr>
      <w:rPr>
        <w:rFonts w:hint="default"/>
        <w:lang w:val="ru-RU" w:eastAsia="en-US" w:bidi="ar-SA"/>
      </w:rPr>
    </w:lvl>
    <w:lvl w:ilvl="2" w:tplc="69369B38">
      <w:numFmt w:val="bullet"/>
      <w:lvlText w:val="•"/>
      <w:lvlJc w:val="left"/>
      <w:pPr>
        <w:ind w:left="1055" w:hanging="128"/>
      </w:pPr>
      <w:rPr>
        <w:rFonts w:hint="default"/>
        <w:lang w:val="ru-RU" w:eastAsia="en-US" w:bidi="ar-SA"/>
      </w:rPr>
    </w:lvl>
    <w:lvl w:ilvl="3" w:tplc="20ACD130">
      <w:numFmt w:val="bullet"/>
      <w:lvlText w:val="•"/>
      <w:lvlJc w:val="left"/>
      <w:pPr>
        <w:ind w:left="1532" w:hanging="128"/>
      </w:pPr>
      <w:rPr>
        <w:rFonts w:hint="default"/>
        <w:lang w:val="ru-RU" w:eastAsia="en-US" w:bidi="ar-SA"/>
      </w:rPr>
    </w:lvl>
    <w:lvl w:ilvl="4" w:tplc="BD887A00">
      <w:numFmt w:val="bullet"/>
      <w:lvlText w:val="•"/>
      <w:lvlJc w:val="left"/>
      <w:pPr>
        <w:ind w:left="2010" w:hanging="128"/>
      </w:pPr>
      <w:rPr>
        <w:rFonts w:hint="default"/>
        <w:lang w:val="ru-RU" w:eastAsia="en-US" w:bidi="ar-SA"/>
      </w:rPr>
    </w:lvl>
    <w:lvl w:ilvl="5" w:tplc="F4E83342">
      <w:numFmt w:val="bullet"/>
      <w:lvlText w:val="•"/>
      <w:lvlJc w:val="left"/>
      <w:pPr>
        <w:ind w:left="2487" w:hanging="128"/>
      </w:pPr>
      <w:rPr>
        <w:rFonts w:hint="default"/>
        <w:lang w:val="ru-RU" w:eastAsia="en-US" w:bidi="ar-SA"/>
      </w:rPr>
    </w:lvl>
    <w:lvl w:ilvl="6" w:tplc="E084E3E2">
      <w:numFmt w:val="bullet"/>
      <w:lvlText w:val="•"/>
      <w:lvlJc w:val="left"/>
      <w:pPr>
        <w:ind w:left="2965" w:hanging="128"/>
      </w:pPr>
      <w:rPr>
        <w:rFonts w:hint="default"/>
        <w:lang w:val="ru-RU" w:eastAsia="en-US" w:bidi="ar-SA"/>
      </w:rPr>
    </w:lvl>
    <w:lvl w:ilvl="7" w:tplc="FFD40302">
      <w:numFmt w:val="bullet"/>
      <w:lvlText w:val="•"/>
      <w:lvlJc w:val="left"/>
      <w:pPr>
        <w:ind w:left="3442" w:hanging="128"/>
      </w:pPr>
      <w:rPr>
        <w:rFonts w:hint="default"/>
        <w:lang w:val="ru-RU" w:eastAsia="en-US" w:bidi="ar-SA"/>
      </w:rPr>
    </w:lvl>
    <w:lvl w:ilvl="8" w:tplc="A80E93C2">
      <w:numFmt w:val="bullet"/>
      <w:lvlText w:val="•"/>
      <w:lvlJc w:val="left"/>
      <w:pPr>
        <w:ind w:left="3920" w:hanging="128"/>
      </w:pPr>
      <w:rPr>
        <w:rFonts w:hint="default"/>
        <w:lang w:val="ru-RU" w:eastAsia="en-US" w:bidi="ar-SA"/>
      </w:rPr>
    </w:lvl>
  </w:abstractNum>
  <w:abstractNum w:abstractNumId="121">
    <w:nsid w:val="2CB5529E"/>
    <w:multiLevelType w:val="hybridMultilevel"/>
    <w:tmpl w:val="89029664"/>
    <w:lvl w:ilvl="0" w:tplc="156E64DA">
      <w:start w:val="2"/>
      <w:numFmt w:val="decimal"/>
      <w:lvlText w:val="%1."/>
      <w:lvlJc w:val="left"/>
      <w:pPr>
        <w:ind w:left="231" w:hanging="167"/>
      </w:pPr>
      <w:rPr>
        <w:rFonts w:hint="default"/>
        <w:w w:val="100"/>
        <w:lang w:val="ru-RU" w:eastAsia="en-US" w:bidi="ar-SA"/>
      </w:rPr>
    </w:lvl>
    <w:lvl w:ilvl="1" w:tplc="68B67364">
      <w:numFmt w:val="bullet"/>
      <w:lvlText w:val="•"/>
      <w:lvlJc w:val="left"/>
      <w:pPr>
        <w:ind w:left="1734" w:hanging="167"/>
      </w:pPr>
      <w:rPr>
        <w:rFonts w:hint="default"/>
        <w:lang w:val="ru-RU" w:eastAsia="en-US" w:bidi="ar-SA"/>
      </w:rPr>
    </w:lvl>
    <w:lvl w:ilvl="2" w:tplc="2B68B222">
      <w:numFmt w:val="bullet"/>
      <w:lvlText w:val="•"/>
      <w:lvlJc w:val="left"/>
      <w:pPr>
        <w:ind w:left="3228" w:hanging="167"/>
      </w:pPr>
      <w:rPr>
        <w:rFonts w:hint="default"/>
        <w:lang w:val="ru-RU" w:eastAsia="en-US" w:bidi="ar-SA"/>
      </w:rPr>
    </w:lvl>
    <w:lvl w:ilvl="3" w:tplc="67268FEC">
      <w:numFmt w:val="bullet"/>
      <w:lvlText w:val="•"/>
      <w:lvlJc w:val="left"/>
      <w:pPr>
        <w:ind w:left="4722" w:hanging="167"/>
      </w:pPr>
      <w:rPr>
        <w:rFonts w:hint="default"/>
        <w:lang w:val="ru-RU" w:eastAsia="en-US" w:bidi="ar-SA"/>
      </w:rPr>
    </w:lvl>
    <w:lvl w:ilvl="4" w:tplc="D298B194">
      <w:numFmt w:val="bullet"/>
      <w:lvlText w:val="•"/>
      <w:lvlJc w:val="left"/>
      <w:pPr>
        <w:ind w:left="6216" w:hanging="167"/>
      </w:pPr>
      <w:rPr>
        <w:rFonts w:hint="default"/>
        <w:lang w:val="ru-RU" w:eastAsia="en-US" w:bidi="ar-SA"/>
      </w:rPr>
    </w:lvl>
    <w:lvl w:ilvl="5" w:tplc="1A0A39BC">
      <w:numFmt w:val="bullet"/>
      <w:lvlText w:val="•"/>
      <w:lvlJc w:val="left"/>
      <w:pPr>
        <w:ind w:left="7710" w:hanging="167"/>
      </w:pPr>
      <w:rPr>
        <w:rFonts w:hint="default"/>
        <w:lang w:val="ru-RU" w:eastAsia="en-US" w:bidi="ar-SA"/>
      </w:rPr>
    </w:lvl>
    <w:lvl w:ilvl="6" w:tplc="4FB41496">
      <w:numFmt w:val="bullet"/>
      <w:lvlText w:val="•"/>
      <w:lvlJc w:val="left"/>
      <w:pPr>
        <w:ind w:left="9204" w:hanging="167"/>
      </w:pPr>
      <w:rPr>
        <w:rFonts w:hint="default"/>
        <w:lang w:val="ru-RU" w:eastAsia="en-US" w:bidi="ar-SA"/>
      </w:rPr>
    </w:lvl>
    <w:lvl w:ilvl="7" w:tplc="36C6BCCA">
      <w:numFmt w:val="bullet"/>
      <w:lvlText w:val="•"/>
      <w:lvlJc w:val="left"/>
      <w:pPr>
        <w:ind w:left="10698" w:hanging="167"/>
      </w:pPr>
      <w:rPr>
        <w:rFonts w:hint="default"/>
        <w:lang w:val="ru-RU" w:eastAsia="en-US" w:bidi="ar-SA"/>
      </w:rPr>
    </w:lvl>
    <w:lvl w:ilvl="8" w:tplc="4B06AEC2">
      <w:numFmt w:val="bullet"/>
      <w:lvlText w:val="•"/>
      <w:lvlJc w:val="left"/>
      <w:pPr>
        <w:ind w:left="12192" w:hanging="167"/>
      </w:pPr>
      <w:rPr>
        <w:rFonts w:hint="default"/>
        <w:lang w:val="ru-RU" w:eastAsia="en-US" w:bidi="ar-SA"/>
      </w:rPr>
    </w:lvl>
  </w:abstractNum>
  <w:abstractNum w:abstractNumId="122">
    <w:nsid w:val="2D154098"/>
    <w:multiLevelType w:val="hybridMultilevel"/>
    <w:tmpl w:val="7166EB26"/>
    <w:lvl w:ilvl="0" w:tplc="B50C372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46E63492">
      <w:numFmt w:val="bullet"/>
      <w:lvlText w:val="•"/>
      <w:lvlJc w:val="left"/>
      <w:pPr>
        <w:ind w:left="455" w:hanging="341"/>
      </w:pPr>
      <w:rPr>
        <w:rFonts w:hint="default"/>
        <w:lang w:val="ru-RU" w:eastAsia="en-US" w:bidi="ar-SA"/>
      </w:rPr>
    </w:lvl>
    <w:lvl w:ilvl="2" w:tplc="54629C0A">
      <w:numFmt w:val="bullet"/>
      <w:lvlText w:val="•"/>
      <w:lvlJc w:val="left"/>
      <w:pPr>
        <w:ind w:left="810" w:hanging="341"/>
      </w:pPr>
      <w:rPr>
        <w:rFonts w:hint="default"/>
        <w:lang w:val="ru-RU" w:eastAsia="en-US" w:bidi="ar-SA"/>
      </w:rPr>
    </w:lvl>
    <w:lvl w:ilvl="3" w:tplc="C64C0EF2">
      <w:numFmt w:val="bullet"/>
      <w:lvlText w:val="•"/>
      <w:lvlJc w:val="left"/>
      <w:pPr>
        <w:ind w:left="1165" w:hanging="341"/>
      </w:pPr>
      <w:rPr>
        <w:rFonts w:hint="default"/>
        <w:lang w:val="ru-RU" w:eastAsia="en-US" w:bidi="ar-SA"/>
      </w:rPr>
    </w:lvl>
    <w:lvl w:ilvl="4" w:tplc="9E20B98A">
      <w:numFmt w:val="bullet"/>
      <w:lvlText w:val="•"/>
      <w:lvlJc w:val="left"/>
      <w:pPr>
        <w:ind w:left="1520" w:hanging="341"/>
      </w:pPr>
      <w:rPr>
        <w:rFonts w:hint="default"/>
        <w:lang w:val="ru-RU" w:eastAsia="en-US" w:bidi="ar-SA"/>
      </w:rPr>
    </w:lvl>
    <w:lvl w:ilvl="5" w:tplc="65F018EE">
      <w:numFmt w:val="bullet"/>
      <w:lvlText w:val="•"/>
      <w:lvlJc w:val="left"/>
      <w:pPr>
        <w:ind w:left="1875" w:hanging="341"/>
      </w:pPr>
      <w:rPr>
        <w:rFonts w:hint="default"/>
        <w:lang w:val="ru-RU" w:eastAsia="en-US" w:bidi="ar-SA"/>
      </w:rPr>
    </w:lvl>
    <w:lvl w:ilvl="6" w:tplc="C6542EA4">
      <w:numFmt w:val="bullet"/>
      <w:lvlText w:val="•"/>
      <w:lvlJc w:val="left"/>
      <w:pPr>
        <w:ind w:left="2230" w:hanging="341"/>
      </w:pPr>
      <w:rPr>
        <w:rFonts w:hint="default"/>
        <w:lang w:val="ru-RU" w:eastAsia="en-US" w:bidi="ar-SA"/>
      </w:rPr>
    </w:lvl>
    <w:lvl w:ilvl="7" w:tplc="CC2E8DEA">
      <w:numFmt w:val="bullet"/>
      <w:lvlText w:val="•"/>
      <w:lvlJc w:val="left"/>
      <w:pPr>
        <w:ind w:left="2585" w:hanging="341"/>
      </w:pPr>
      <w:rPr>
        <w:rFonts w:hint="default"/>
        <w:lang w:val="ru-RU" w:eastAsia="en-US" w:bidi="ar-SA"/>
      </w:rPr>
    </w:lvl>
    <w:lvl w:ilvl="8" w:tplc="E650096C">
      <w:numFmt w:val="bullet"/>
      <w:lvlText w:val="•"/>
      <w:lvlJc w:val="left"/>
      <w:pPr>
        <w:ind w:left="2940" w:hanging="341"/>
      </w:pPr>
      <w:rPr>
        <w:rFonts w:hint="default"/>
        <w:lang w:val="ru-RU" w:eastAsia="en-US" w:bidi="ar-SA"/>
      </w:rPr>
    </w:lvl>
  </w:abstractNum>
  <w:abstractNum w:abstractNumId="123">
    <w:nsid w:val="2D2B103E"/>
    <w:multiLevelType w:val="hybridMultilevel"/>
    <w:tmpl w:val="BC080CF4"/>
    <w:lvl w:ilvl="0" w:tplc="38382082">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731ED304">
      <w:numFmt w:val="bullet"/>
      <w:lvlText w:val="•"/>
      <w:lvlJc w:val="left"/>
      <w:pPr>
        <w:ind w:left="1681" w:hanging="240"/>
      </w:pPr>
      <w:rPr>
        <w:rFonts w:hint="default"/>
        <w:lang w:val="ru-RU" w:eastAsia="en-US" w:bidi="ar-SA"/>
      </w:rPr>
    </w:lvl>
    <w:lvl w:ilvl="2" w:tplc="CAFCAE52">
      <w:numFmt w:val="bullet"/>
      <w:lvlText w:val="•"/>
      <w:lvlJc w:val="left"/>
      <w:pPr>
        <w:ind w:left="3023" w:hanging="240"/>
      </w:pPr>
      <w:rPr>
        <w:rFonts w:hint="default"/>
        <w:lang w:val="ru-RU" w:eastAsia="en-US" w:bidi="ar-SA"/>
      </w:rPr>
    </w:lvl>
    <w:lvl w:ilvl="3" w:tplc="0630C192">
      <w:numFmt w:val="bullet"/>
      <w:lvlText w:val="•"/>
      <w:lvlJc w:val="left"/>
      <w:pPr>
        <w:ind w:left="4365" w:hanging="240"/>
      </w:pPr>
      <w:rPr>
        <w:rFonts w:hint="default"/>
        <w:lang w:val="ru-RU" w:eastAsia="en-US" w:bidi="ar-SA"/>
      </w:rPr>
    </w:lvl>
    <w:lvl w:ilvl="4" w:tplc="B7E42400">
      <w:numFmt w:val="bullet"/>
      <w:lvlText w:val="•"/>
      <w:lvlJc w:val="left"/>
      <w:pPr>
        <w:ind w:left="5706" w:hanging="240"/>
      </w:pPr>
      <w:rPr>
        <w:rFonts w:hint="default"/>
        <w:lang w:val="ru-RU" w:eastAsia="en-US" w:bidi="ar-SA"/>
      </w:rPr>
    </w:lvl>
    <w:lvl w:ilvl="5" w:tplc="721AC178">
      <w:numFmt w:val="bullet"/>
      <w:lvlText w:val="•"/>
      <w:lvlJc w:val="left"/>
      <w:pPr>
        <w:ind w:left="7048" w:hanging="240"/>
      </w:pPr>
      <w:rPr>
        <w:rFonts w:hint="default"/>
        <w:lang w:val="ru-RU" w:eastAsia="en-US" w:bidi="ar-SA"/>
      </w:rPr>
    </w:lvl>
    <w:lvl w:ilvl="6" w:tplc="CEB6C34A">
      <w:numFmt w:val="bullet"/>
      <w:lvlText w:val="•"/>
      <w:lvlJc w:val="left"/>
      <w:pPr>
        <w:ind w:left="8390" w:hanging="240"/>
      </w:pPr>
      <w:rPr>
        <w:rFonts w:hint="default"/>
        <w:lang w:val="ru-RU" w:eastAsia="en-US" w:bidi="ar-SA"/>
      </w:rPr>
    </w:lvl>
    <w:lvl w:ilvl="7" w:tplc="7CF8C4DC">
      <w:numFmt w:val="bullet"/>
      <w:lvlText w:val="•"/>
      <w:lvlJc w:val="left"/>
      <w:pPr>
        <w:ind w:left="9731" w:hanging="240"/>
      </w:pPr>
      <w:rPr>
        <w:rFonts w:hint="default"/>
        <w:lang w:val="ru-RU" w:eastAsia="en-US" w:bidi="ar-SA"/>
      </w:rPr>
    </w:lvl>
    <w:lvl w:ilvl="8" w:tplc="D7847AC8">
      <w:numFmt w:val="bullet"/>
      <w:lvlText w:val="•"/>
      <w:lvlJc w:val="left"/>
      <w:pPr>
        <w:ind w:left="11073" w:hanging="240"/>
      </w:pPr>
      <w:rPr>
        <w:rFonts w:hint="default"/>
        <w:lang w:val="ru-RU" w:eastAsia="en-US" w:bidi="ar-SA"/>
      </w:rPr>
    </w:lvl>
  </w:abstractNum>
  <w:abstractNum w:abstractNumId="124">
    <w:nsid w:val="2D670507"/>
    <w:multiLevelType w:val="hybridMultilevel"/>
    <w:tmpl w:val="0992A238"/>
    <w:lvl w:ilvl="0" w:tplc="D0E2EF6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20E09802">
      <w:numFmt w:val="bullet"/>
      <w:lvlText w:val="•"/>
      <w:lvlJc w:val="left"/>
      <w:pPr>
        <w:ind w:left="1207" w:hanging="125"/>
      </w:pPr>
      <w:rPr>
        <w:rFonts w:hint="default"/>
        <w:lang w:val="ru-RU" w:eastAsia="en-US" w:bidi="ar-SA"/>
      </w:rPr>
    </w:lvl>
    <w:lvl w:ilvl="2" w:tplc="15C21E16">
      <w:numFmt w:val="bullet"/>
      <w:lvlText w:val="•"/>
      <w:lvlJc w:val="left"/>
      <w:pPr>
        <w:ind w:left="2174" w:hanging="125"/>
      </w:pPr>
      <w:rPr>
        <w:rFonts w:hint="default"/>
        <w:lang w:val="ru-RU" w:eastAsia="en-US" w:bidi="ar-SA"/>
      </w:rPr>
    </w:lvl>
    <w:lvl w:ilvl="3" w:tplc="77380418">
      <w:numFmt w:val="bullet"/>
      <w:lvlText w:val="•"/>
      <w:lvlJc w:val="left"/>
      <w:pPr>
        <w:ind w:left="3141" w:hanging="125"/>
      </w:pPr>
      <w:rPr>
        <w:rFonts w:hint="default"/>
        <w:lang w:val="ru-RU" w:eastAsia="en-US" w:bidi="ar-SA"/>
      </w:rPr>
    </w:lvl>
    <w:lvl w:ilvl="4" w:tplc="6264F19A">
      <w:numFmt w:val="bullet"/>
      <w:lvlText w:val="•"/>
      <w:lvlJc w:val="left"/>
      <w:pPr>
        <w:ind w:left="4108" w:hanging="125"/>
      </w:pPr>
      <w:rPr>
        <w:rFonts w:hint="default"/>
        <w:lang w:val="ru-RU" w:eastAsia="en-US" w:bidi="ar-SA"/>
      </w:rPr>
    </w:lvl>
    <w:lvl w:ilvl="5" w:tplc="2F9E2A40">
      <w:numFmt w:val="bullet"/>
      <w:lvlText w:val="•"/>
      <w:lvlJc w:val="left"/>
      <w:pPr>
        <w:ind w:left="5076" w:hanging="125"/>
      </w:pPr>
      <w:rPr>
        <w:rFonts w:hint="default"/>
        <w:lang w:val="ru-RU" w:eastAsia="en-US" w:bidi="ar-SA"/>
      </w:rPr>
    </w:lvl>
    <w:lvl w:ilvl="6" w:tplc="2970330A">
      <w:numFmt w:val="bullet"/>
      <w:lvlText w:val="•"/>
      <w:lvlJc w:val="left"/>
      <w:pPr>
        <w:ind w:left="6043" w:hanging="125"/>
      </w:pPr>
      <w:rPr>
        <w:rFonts w:hint="default"/>
        <w:lang w:val="ru-RU" w:eastAsia="en-US" w:bidi="ar-SA"/>
      </w:rPr>
    </w:lvl>
    <w:lvl w:ilvl="7" w:tplc="581826C8">
      <w:numFmt w:val="bullet"/>
      <w:lvlText w:val="•"/>
      <w:lvlJc w:val="left"/>
      <w:pPr>
        <w:ind w:left="7010" w:hanging="125"/>
      </w:pPr>
      <w:rPr>
        <w:rFonts w:hint="default"/>
        <w:lang w:val="ru-RU" w:eastAsia="en-US" w:bidi="ar-SA"/>
      </w:rPr>
    </w:lvl>
    <w:lvl w:ilvl="8" w:tplc="1AF23B48">
      <w:numFmt w:val="bullet"/>
      <w:lvlText w:val="•"/>
      <w:lvlJc w:val="left"/>
      <w:pPr>
        <w:ind w:left="7977" w:hanging="125"/>
      </w:pPr>
      <w:rPr>
        <w:rFonts w:hint="default"/>
        <w:lang w:val="ru-RU" w:eastAsia="en-US" w:bidi="ar-SA"/>
      </w:rPr>
    </w:lvl>
  </w:abstractNum>
  <w:abstractNum w:abstractNumId="125">
    <w:nsid w:val="2DFC4BFC"/>
    <w:multiLevelType w:val="hybridMultilevel"/>
    <w:tmpl w:val="906059C4"/>
    <w:lvl w:ilvl="0" w:tplc="1E96EC4E">
      <w:start w:val="1"/>
      <w:numFmt w:val="decimal"/>
      <w:lvlText w:val="%1."/>
      <w:lvlJc w:val="left"/>
      <w:pPr>
        <w:ind w:left="750" w:hanging="221"/>
        <w:jc w:val="right"/>
      </w:pPr>
      <w:rPr>
        <w:rFonts w:hint="default"/>
        <w:b/>
        <w:bCs/>
        <w:i/>
        <w:iCs/>
        <w:w w:val="100"/>
        <w:lang w:val="ru-RU" w:eastAsia="en-US" w:bidi="ar-SA"/>
      </w:rPr>
    </w:lvl>
    <w:lvl w:ilvl="1" w:tplc="0804BC04">
      <w:numFmt w:val="none"/>
      <w:lvlText w:val=""/>
      <w:lvlJc w:val="left"/>
      <w:pPr>
        <w:tabs>
          <w:tab w:val="num" w:pos="360"/>
        </w:tabs>
      </w:pPr>
    </w:lvl>
    <w:lvl w:ilvl="2" w:tplc="5E6CC9E0">
      <w:numFmt w:val="bullet"/>
      <w:lvlText w:val="-"/>
      <w:lvlJc w:val="left"/>
      <w:pPr>
        <w:ind w:left="1054" w:hanging="125"/>
      </w:pPr>
      <w:rPr>
        <w:rFonts w:ascii="Times New Roman" w:eastAsia="Times New Roman" w:hAnsi="Times New Roman" w:cs="Times New Roman" w:hint="default"/>
        <w:w w:val="100"/>
        <w:sz w:val="22"/>
        <w:szCs w:val="22"/>
        <w:lang w:val="ru-RU" w:eastAsia="en-US" w:bidi="ar-SA"/>
      </w:rPr>
    </w:lvl>
    <w:lvl w:ilvl="3" w:tplc="2F369E08">
      <w:numFmt w:val="bullet"/>
      <w:lvlText w:val="•"/>
      <w:lvlJc w:val="left"/>
      <w:pPr>
        <w:ind w:left="2153" w:hanging="125"/>
      </w:pPr>
      <w:rPr>
        <w:rFonts w:hint="default"/>
        <w:lang w:val="ru-RU" w:eastAsia="en-US" w:bidi="ar-SA"/>
      </w:rPr>
    </w:lvl>
    <w:lvl w:ilvl="4" w:tplc="06FE9A22">
      <w:numFmt w:val="bullet"/>
      <w:lvlText w:val="•"/>
      <w:lvlJc w:val="left"/>
      <w:pPr>
        <w:ind w:left="3246" w:hanging="125"/>
      </w:pPr>
      <w:rPr>
        <w:rFonts w:hint="default"/>
        <w:lang w:val="ru-RU" w:eastAsia="en-US" w:bidi="ar-SA"/>
      </w:rPr>
    </w:lvl>
    <w:lvl w:ilvl="5" w:tplc="72C6AB92">
      <w:numFmt w:val="bullet"/>
      <w:lvlText w:val="•"/>
      <w:lvlJc w:val="left"/>
      <w:pPr>
        <w:ind w:left="4339" w:hanging="125"/>
      </w:pPr>
      <w:rPr>
        <w:rFonts w:hint="default"/>
        <w:lang w:val="ru-RU" w:eastAsia="en-US" w:bidi="ar-SA"/>
      </w:rPr>
    </w:lvl>
    <w:lvl w:ilvl="6" w:tplc="A596FA82">
      <w:numFmt w:val="bullet"/>
      <w:lvlText w:val="•"/>
      <w:lvlJc w:val="left"/>
      <w:pPr>
        <w:ind w:left="5433" w:hanging="125"/>
      </w:pPr>
      <w:rPr>
        <w:rFonts w:hint="default"/>
        <w:lang w:val="ru-RU" w:eastAsia="en-US" w:bidi="ar-SA"/>
      </w:rPr>
    </w:lvl>
    <w:lvl w:ilvl="7" w:tplc="DCA89FBA">
      <w:numFmt w:val="bullet"/>
      <w:lvlText w:val="•"/>
      <w:lvlJc w:val="left"/>
      <w:pPr>
        <w:ind w:left="6526" w:hanging="125"/>
      </w:pPr>
      <w:rPr>
        <w:rFonts w:hint="default"/>
        <w:lang w:val="ru-RU" w:eastAsia="en-US" w:bidi="ar-SA"/>
      </w:rPr>
    </w:lvl>
    <w:lvl w:ilvl="8" w:tplc="43B006FA">
      <w:numFmt w:val="bullet"/>
      <w:lvlText w:val="•"/>
      <w:lvlJc w:val="left"/>
      <w:pPr>
        <w:ind w:left="7619" w:hanging="125"/>
      </w:pPr>
      <w:rPr>
        <w:rFonts w:hint="default"/>
        <w:lang w:val="ru-RU" w:eastAsia="en-US" w:bidi="ar-SA"/>
      </w:rPr>
    </w:lvl>
  </w:abstractNum>
  <w:abstractNum w:abstractNumId="126">
    <w:nsid w:val="2E2156FB"/>
    <w:multiLevelType w:val="hybridMultilevel"/>
    <w:tmpl w:val="3464495A"/>
    <w:lvl w:ilvl="0" w:tplc="8104D6FE">
      <w:start w:val="1"/>
      <w:numFmt w:val="decimal"/>
      <w:lvlText w:val="%1."/>
      <w:lvlJc w:val="left"/>
      <w:pPr>
        <w:ind w:left="159" w:hanging="449"/>
        <w:jc w:val="right"/>
      </w:pPr>
      <w:rPr>
        <w:rFonts w:ascii="Times New Roman" w:eastAsia="Times New Roman" w:hAnsi="Times New Roman" w:cs="Times New Roman" w:hint="default"/>
        <w:w w:val="100"/>
        <w:sz w:val="22"/>
        <w:szCs w:val="22"/>
        <w:lang w:val="ru-RU" w:eastAsia="en-US" w:bidi="ar-SA"/>
      </w:rPr>
    </w:lvl>
    <w:lvl w:ilvl="1" w:tplc="6E3EC350">
      <w:numFmt w:val="bullet"/>
      <w:lvlText w:val="•"/>
      <w:lvlJc w:val="left"/>
      <w:pPr>
        <w:ind w:left="1124" w:hanging="449"/>
      </w:pPr>
      <w:rPr>
        <w:rFonts w:hint="default"/>
        <w:lang w:val="ru-RU" w:eastAsia="en-US" w:bidi="ar-SA"/>
      </w:rPr>
    </w:lvl>
    <w:lvl w:ilvl="2" w:tplc="7784751C">
      <w:numFmt w:val="bullet"/>
      <w:lvlText w:val="•"/>
      <w:lvlJc w:val="left"/>
      <w:pPr>
        <w:ind w:left="2089" w:hanging="449"/>
      </w:pPr>
      <w:rPr>
        <w:rFonts w:hint="default"/>
        <w:lang w:val="ru-RU" w:eastAsia="en-US" w:bidi="ar-SA"/>
      </w:rPr>
    </w:lvl>
    <w:lvl w:ilvl="3" w:tplc="3FFE5E00">
      <w:numFmt w:val="bullet"/>
      <w:lvlText w:val="•"/>
      <w:lvlJc w:val="left"/>
      <w:pPr>
        <w:ind w:left="3053" w:hanging="449"/>
      </w:pPr>
      <w:rPr>
        <w:rFonts w:hint="default"/>
        <w:lang w:val="ru-RU" w:eastAsia="en-US" w:bidi="ar-SA"/>
      </w:rPr>
    </w:lvl>
    <w:lvl w:ilvl="4" w:tplc="BC721568">
      <w:numFmt w:val="bullet"/>
      <w:lvlText w:val="•"/>
      <w:lvlJc w:val="left"/>
      <w:pPr>
        <w:ind w:left="4018" w:hanging="449"/>
      </w:pPr>
      <w:rPr>
        <w:rFonts w:hint="default"/>
        <w:lang w:val="ru-RU" w:eastAsia="en-US" w:bidi="ar-SA"/>
      </w:rPr>
    </w:lvl>
    <w:lvl w:ilvl="5" w:tplc="B4584242">
      <w:numFmt w:val="bullet"/>
      <w:lvlText w:val="•"/>
      <w:lvlJc w:val="left"/>
      <w:pPr>
        <w:ind w:left="4983" w:hanging="449"/>
      </w:pPr>
      <w:rPr>
        <w:rFonts w:hint="default"/>
        <w:lang w:val="ru-RU" w:eastAsia="en-US" w:bidi="ar-SA"/>
      </w:rPr>
    </w:lvl>
    <w:lvl w:ilvl="6" w:tplc="68D8A8D2">
      <w:numFmt w:val="bullet"/>
      <w:lvlText w:val="•"/>
      <w:lvlJc w:val="left"/>
      <w:pPr>
        <w:ind w:left="5947" w:hanging="449"/>
      </w:pPr>
      <w:rPr>
        <w:rFonts w:hint="default"/>
        <w:lang w:val="ru-RU" w:eastAsia="en-US" w:bidi="ar-SA"/>
      </w:rPr>
    </w:lvl>
    <w:lvl w:ilvl="7" w:tplc="276A9874">
      <w:numFmt w:val="bullet"/>
      <w:lvlText w:val="•"/>
      <w:lvlJc w:val="left"/>
      <w:pPr>
        <w:ind w:left="6912" w:hanging="449"/>
      </w:pPr>
      <w:rPr>
        <w:rFonts w:hint="default"/>
        <w:lang w:val="ru-RU" w:eastAsia="en-US" w:bidi="ar-SA"/>
      </w:rPr>
    </w:lvl>
    <w:lvl w:ilvl="8" w:tplc="250238A0">
      <w:numFmt w:val="bullet"/>
      <w:lvlText w:val="•"/>
      <w:lvlJc w:val="left"/>
      <w:pPr>
        <w:ind w:left="7877" w:hanging="449"/>
      </w:pPr>
      <w:rPr>
        <w:rFonts w:hint="default"/>
        <w:lang w:val="ru-RU" w:eastAsia="en-US" w:bidi="ar-SA"/>
      </w:rPr>
    </w:lvl>
  </w:abstractNum>
  <w:abstractNum w:abstractNumId="127">
    <w:nsid w:val="2E7027F8"/>
    <w:multiLevelType w:val="hybridMultilevel"/>
    <w:tmpl w:val="F56CCCEA"/>
    <w:lvl w:ilvl="0" w:tplc="D494BD8A">
      <w:start w:val="4"/>
      <w:numFmt w:val="decimal"/>
      <w:lvlText w:val="%1"/>
      <w:lvlJc w:val="left"/>
      <w:pPr>
        <w:ind w:left="1531" w:hanging="420"/>
      </w:pPr>
      <w:rPr>
        <w:rFonts w:hint="default"/>
        <w:lang w:val="ru-RU" w:eastAsia="en-US" w:bidi="ar-SA"/>
      </w:rPr>
    </w:lvl>
    <w:lvl w:ilvl="1" w:tplc="CCE03360">
      <w:numFmt w:val="none"/>
      <w:lvlText w:val=""/>
      <w:lvlJc w:val="left"/>
      <w:pPr>
        <w:tabs>
          <w:tab w:val="num" w:pos="360"/>
        </w:tabs>
      </w:pPr>
    </w:lvl>
    <w:lvl w:ilvl="2" w:tplc="74F2DD18">
      <w:numFmt w:val="bullet"/>
      <w:lvlText w:val="•"/>
      <w:lvlJc w:val="left"/>
      <w:pPr>
        <w:ind w:left="1374" w:hanging="708"/>
      </w:pPr>
      <w:rPr>
        <w:rFonts w:ascii="Times New Roman" w:eastAsia="Times New Roman" w:hAnsi="Times New Roman" w:cs="Times New Roman" w:hint="default"/>
        <w:w w:val="100"/>
        <w:sz w:val="24"/>
        <w:szCs w:val="24"/>
        <w:lang w:val="ru-RU" w:eastAsia="en-US" w:bidi="ar-SA"/>
      </w:rPr>
    </w:lvl>
    <w:lvl w:ilvl="3" w:tplc="79264568">
      <w:numFmt w:val="bullet"/>
      <w:lvlText w:val="•"/>
      <w:lvlJc w:val="left"/>
      <w:pPr>
        <w:ind w:left="3359" w:hanging="708"/>
      </w:pPr>
      <w:rPr>
        <w:rFonts w:hint="default"/>
        <w:lang w:val="ru-RU" w:eastAsia="en-US" w:bidi="ar-SA"/>
      </w:rPr>
    </w:lvl>
    <w:lvl w:ilvl="4" w:tplc="080C3586">
      <w:numFmt w:val="bullet"/>
      <w:lvlText w:val="•"/>
      <w:lvlJc w:val="left"/>
      <w:pPr>
        <w:ind w:left="4268" w:hanging="708"/>
      </w:pPr>
      <w:rPr>
        <w:rFonts w:hint="default"/>
        <w:lang w:val="ru-RU" w:eastAsia="en-US" w:bidi="ar-SA"/>
      </w:rPr>
    </w:lvl>
    <w:lvl w:ilvl="5" w:tplc="BF92CD5A">
      <w:numFmt w:val="bullet"/>
      <w:lvlText w:val="•"/>
      <w:lvlJc w:val="left"/>
      <w:pPr>
        <w:ind w:left="5178" w:hanging="708"/>
      </w:pPr>
      <w:rPr>
        <w:rFonts w:hint="default"/>
        <w:lang w:val="ru-RU" w:eastAsia="en-US" w:bidi="ar-SA"/>
      </w:rPr>
    </w:lvl>
    <w:lvl w:ilvl="6" w:tplc="B1823A14">
      <w:numFmt w:val="bullet"/>
      <w:lvlText w:val="•"/>
      <w:lvlJc w:val="left"/>
      <w:pPr>
        <w:ind w:left="6088" w:hanging="708"/>
      </w:pPr>
      <w:rPr>
        <w:rFonts w:hint="default"/>
        <w:lang w:val="ru-RU" w:eastAsia="en-US" w:bidi="ar-SA"/>
      </w:rPr>
    </w:lvl>
    <w:lvl w:ilvl="7" w:tplc="594E9EF0">
      <w:numFmt w:val="bullet"/>
      <w:lvlText w:val="•"/>
      <w:lvlJc w:val="left"/>
      <w:pPr>
        <w:ind w:left="6997" w:hanging="708"/>
      </w:pPr>
      <w:rPr>
        <w:rFonts w:hint="default"/>
        <w:lang w:val="ru-RU" w:eastAsia="en-US" w:bidi="ar-SA"/>
      </w:rPr>
    </w:lvl>
    <w:lvl w:ilvl="8" w:tplc="0F20B226">
      <w:numFmt w:val="bullet"/>
      <w:lvlText w:val="•"/>
      <w:lvlJc w:val="left"/>
      <w:pPr>
        <w:ind w:left="7907" w:hanging="708"/>
      </w:pPr>
      <w:rPr>
        <w:rFonts w:hint="default"/>
        <w:lang w:val="ru-RU" w:eastAsia="en-US" w:bidi="ar-SA"/>
      </w:rPr>
    </w:lvl>
  </w:abstractNum>
  <w:abstractNum w:abstractNumId="128">
    <w:nsid w:val="2F1577ED"/>
    <w:multiLevelType w:val="hybridMultilevel"/>
    <w:tmpl w:val="12581568"/>
    <w:lvl w:ilvl="0" w:tplc="89065060">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DEF292BA">
      <w:numFmt w:val="bullet"/>
      <w:lvlText w:val="•"/>
      <w:lvlJc w:val="left"/>
      <w:pPr>
        <w:ind w:left="326" w:hanging="125"/>
      </w:pPr>
      <w:rPr>
        <w:rFonts w:hint="default"/>
        <w:lang w:val="ru-RU" w:eastAsia="en-US" w:bidi="ar-SA"/>
      </w:rPr>
    </w:lvl>
    <w:lvl w:ilvl="2" w:tplc="7E285692">
      <w:numFmt w:val="bullet"/>
      <w:lvlText w:val="•"/>
      <w:lvlJc w:val="left"/>
      <w:pPr>
        <w:ind w:left="552" w:hanging="125"/>
      </w:pPr>
      <w:rPr>
        <w:rFonts w:hint="default"/>
        <w:lang w:val="ru-RU" w:eastAsia="en-US" w:bidi="ar-SA"/>
      </w:rPr>
    </w:lvl>
    <w:lvl w:ilvl="3" w:tplc="708C35FE">
      <w:numFmt w:val="bullet"/>
      <w:lvlText w:val="•"/>
      <w:lvlJc w:val="left"/>
      <w:pPr>
        <w:ind w:left="779" w:hanging="125"/>
      </w:pPr>
      <w:rPr>
        <w:rFonts w:hint="default"/>
        <w:lang w:val="ru-RU" w:eastAsia="en-US" w:bidi="ar-SA"/>
      </w:rPr>
    </w:lvl>
    <w:lvl w:ilvl="4" w:tplc="B9E29F04">
      <w:numFmt w:val="bullet"/>
      <w:lvlText w:val="•"/>
      <w:lvlJc w:val="left"/>
      <w:pPr>
        <w:ind w:left="1005" w:hanging="125"/>
      </w:pPr>
      <w:rPr>
        <w:rFonts w:hint="default"/>
        <w:lang w:val="ru-RU" w:eastAsia="en-US" w:bidi="ar-SA"/>
      </w:rPr>
    </w:lvl>
    <w:lvl w:ilvl="5" w:tplc="C2525FFA">
      <w:numFmt w:val="bullet"/>
      <w:lvlText w:val="•"/>
      <w:lvlJc w:val="left"/>
      <w:pPr>
        <w:ind w:left="1232" w:hanging="125"/>
      </w:pPr>
      <w:rPr>
        <w:rFonts w:hint="default"/>
        <w:lang w:val="ru-RU" w:eastAsia="en-US" w:bidi="ar-SA"/>
      </w:rPr>
    </w:lvl>
    <w:lvl w:ilvl="6" w:tplc="6FAC73DE">
      <w:numFmt w:val="bullet"/>
      <w:lvlText w:val="•"/>
      <w:lvlJc w:val="left"/>
      <w:pPr>
        <w:ind w:left="1458" w:hanging="125"/>
      </w:pPr>
      <w:rPr>
        <w:rFonts w:hint="default"/>
        <w:lang w:val="ru-RU" w:eastAsia="en-US" w:bidi="ar-SA"/>
      </w:rPr>
    </w:lvl>
    <w:lvl w:ilvl="7" w:tplc="7586F60A">
      <w:numFmt w:val="bullet"/>
      <w:lvlText w:val="•"/>
      <w:lvlJc w:val="left"/>
      <w:pPr>
        <w:ind w:left="1684" w:hanging="125"/>
      </w:pPr>
      <w:rPr>
        <w:rFonts w:hint="default"/>
        <w:lang w:val="ru-RU" w:eastAsia="en-US" w:bidi="ar-SA"/>
      </w:rPr>
    </w:lvl>
    <w:lvl w:ilvl="8" w:tplc="72F478A2">
      <w:numFmt w:val="bullet"/>
      <w:lvlText w:val="•"/>
      <w:lvlJc w:val="left"/>
      <w:pPr>
        <w:ind w:left="1911" w:hanging="125"/>
      </w:pPr>
      <w:rPr>
        <w:rFonts w:hint="default"/>
        <w:lang w:val="ru-RU" w:eastAsia="en-US" w:bidi="ar-SA"/>
      </w:rPr>
    </w:lvl>
  </w:abstractNum>
  <w:abstractNum w:abstractNumId="129">
    <w:nsid w:val="2F3F2EC4"/>
    <w:multiLevelType w:val="hybridMultilevel"/>
    <w:tmpl w:val="88F23608"/>
    <w:lvl w:ilvl="0" w:tplc="17F8F4EE">
      <w:start w:val="1"/>
      <w:numFmt w:val="decimal"/>
      <w:lvlText w:val="%1."/>
      <w:lvlJc w:val="left"/>
      <w:pPr>
        <w:ind w:left="934" w:hanging="356"/>
      </w:pPr>
      <w:rPr>
        <w:rFonts w:hint="default"/>
        <w:w w:val="100"/>
        <w:lang w:val="ru-RU" w:eastAsia="en-US" w:bidi="ar-SA"/>
      </w:rPr>
    </w:lvl>
    <w:lvl w:ilvl="1" w:tplc="DEF27456">
      <w:numFmt w:val="bullet"/>
      <w:lvlText w:val="•"/>
      <w:lvlJc w:val="left"/>
      <w:pPr>
        <w:ind w:left="1826" w:hanging="356"/>
      </w:pPr>
      <w:rPr>
        <w:rFonts w:hint="default"/>
        <w:lang w:val="ru-RU" w:eastAsia="en-US" w:bidi="ar-SA"/>
      </w:rPr>
    </w:lvl>
    <w:lvl w:ilvl="2" w:tplc="AAC6DC56">
      <w:numFmt w:val="bullet"/>
      <w:lvlText w:val="•"/>
      <w:lvlJc w:val="left"/>
      <w:pPr>
        <w:ind w:left="2713" w:hanging="356"/>
      </w:pPr>
      <w:rPr>
        <w:rFonts w:hint="default"/>
        <w:lang w:val="ru-RU" w:eastAsia="en-US" w:bidi="ar-SA"/>
      </w:rPr>
    </w:lvl>
    <w:lvl w:ilvl="3" w:tplc="582E5606">
      <w:numFmt w:val="bullet"/>
      <w:lvlText w:val="•"/>
      <w:lvlJc w:val="left"/>
      <w:pPr>
        <w:ind w:left="3599" w:hanging="356"/>
      </w:pPr>
      <w:rPr>
        <w:rFonts w:hint="default"/>
        <w:lang w:val="ru-RU" w:eastAsia="en-US" w:bidi="ar-SA"/>
      </w:rPr>
    </w:lvl>
    <w:lvl w:ilvl="4" w:tplc="9D3CA5EA">
      <w:numFmt w:val="bullet"/>
      <w:lvlText w:val="•"/>
      <w:lvlJc w:val="left"/>
      <w:pPr>
        <w:ind w:left="4486" w:hanging="356"/>
      </w:pPr>
      <w:rPr>
        <w:rFonts w:hint="default"/>
        <w:lang w:val="ru-RU" w:eastAsia="en-US" w:bidi="ar-SA"/>
      </w:rPr>
    </w:lvl>
    <w:lvl w:ilvl="5" w:tplc="8C2841F8">
      <w:numFmt w:val="bullet"/>
      <w:lvlText w:val="•"/>
      <w:lvlJc w:val="left"/>
      <w:pPr>
        <w:ind w:left="5373" w:hanging="356"/>
      </w:pPr>
      <w:rPr>
        <w:rFonts w:hint="default"/>
        <w:lang w:val="ru-RU" w:eastAsia="en-US" w:bidi="ar-SA"/>
      </w:rPr>
    </w:lvl>
    <w:lvl w:ilvl="6" w:tplc="2CCA94C4">
      <w:numFmt w:val="bullet"/>
      <w:lvlText w:val="•"/>
      <w:lvlJc w:val="left"/>
      <w:pPr>
        <w:ind w:left="6259" w:hanging="356"/>
      </w:pPr>
      <w:rPr>
        <w:rFonts w:hint="default"/>
        <w:lang w:val="ru-RU" w:eastAsia="en-US" w:bidi="ar-SA"/>
      </w:rPr>
    </w:lvl>
    <w:lvl w:ilvl="7" w:tplc="BE3A6500">
      <w:numFmt w:val="bullet"/>
      <w:lvlText w:val="•"/>
      <w:lvlJc w:val="left"/>
      <w:pPr>
        <w:ind w:left="7146" w:hanging="356"/>
      </w:pPr>
      <w:rPr>
        <w:rFonts w:hint="default"/>
        <w:lang w:val="ru-RU" w:eastAsia="en-US" w:bidi="ar-SA"/>
      </w:rPr>
    </w:lvl>
    <w:lvl w:ilvl="8" w:tplc="51547F32">
      <w:numFmt w:val="bullet"/>
      <w:lvlText w:val="•"/>
      <w:lvlJc w:val="left"/>
      <w:pPr>
        <w:ind w:left="8033" w:hanging="356"/>
      </w:pPr>
      <w:rPr>
        <w:rFonts w:hint="default"/>
        <w:lang w:val="ru-RU" w:eastAsia="en-US" w:bidi="ar-SA"/>
      </w:rPr>
    </w:lvl>
  </w:abstractNum>
  <w:abstractNum w:abstractNumId="130">
    <w:nsid w:val="2F4A7864"/>
    <w:multiLevelType w:val="hybridMultilevel"/>
    <w:tmpl w:val="CEF2DA50"/>
    <w:lvl w:ilvl="0" w:tplc="B852B1E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86CF410">
      <w:numFmt w:val="bullet"/>
      <w:lvlText w:val="•"/>
      <w:lvlJc w:val="left"/>
      <w:pPr>
        <w:ind w:left="897" w:hanging="140"/>
      </w:pPr>
      <w:rPr>
        <w:rFonts w:hint="default"/>
        <w:lang w:val="ru-RU" w:eastAsia="en-US" w:bidi="ar-SA"/>
      </w:rPr>
    </w:lvl>
    <w:lvl w:ilvl="2" w:tplc="AF4C7FCE">
      <w:numFmt w:val="bullet"/>
      <w:lvlText w:val="•"/>
      <w:lvlJc w:val="left"/>
      <w:pPr>
        <w:ind w:left="1694" w:hanging="140"/>
      </w:pPr>
      <w:rPr>
        <w:rFonts w:hint="default"/>
        <w:lang w:val="ru-RU" w:eastAsia="en-US" w:bidi="ar-SA"/>
      </w:rPr>
    </w:lvl>
    <w:lvl w:ilvl="3" w:tplc="8C948E50">
      <w:numFmt w:val="bullet"/>
      <w:lvlText w:val="•"/>
      <w:lvlJc w:val="left"/>
      <w:pPr>
        <w:ind w:left="2491" w:hanging="140"/>
      </w:pPr>
      <w:rPr>
        <w:rFonts w:hint="default"/>
        <w:lang w:val="ru-RU" w:eastAsia="en-US" w:bidi="ar-SA"/>
      </w:rPr>
    </w:lvl>
    <w:lvl w:ilvl="4" w:tplc="18F02672">
      <w:numFmt w:val="bullet"/>
      <w:lvlText w:val="•"/>
      <w:lvlJc w:val="left"/>
      <w:pPr>
        <w:ind w:left="3288" w:hanging="140"/>
      </w:pPr>
      <w:rPr>
        <w:rFonts w:hint="default"/>
        <w:lang w:val="ru-RU" w:eastAsia="en-US" w:bidi="ar-SA"/>
      </w:rPr>
    </w:lvl>
    <w:lvl w:ilvl="5" w:tplc="36F83002">
      <w:numFmt w:val="bullet"/>
      <w:lvlText w:val="•"/>
      <w:lvlJc w:val="left"/>
      <w:pPr>
        <w:ind w:left="4086" w:hanging="140"/>
      </w:pPr>
      <w:rPr>
        <w:rFonts w:hint="default"/>
        <w:lang w:val="ru-RU" w:eastAsia="en-US" w:bidi="ar-SA"/>
      </w:rPr>
    </w:lvl>
    <w:lvl w:ilvl="6" w:tplc="2200D1BA">
      <w:numFmt w:val="bullet"/>
      <w:lvlText w:val="•"/>
      <w:lvlJc w:val="left"/>
      <w:pPr>
        <w:ind w:left="4883" w:hanging="140"/>
      </w:pPr>
      <w:rPr>
        <w:rFonts w:hint="default"/>
        <w:lang w:val="ru-RU" w:eastAsia="en-US" w:bidi="ar-SA"/>
      </w:rPr>
    </w:lvl>
    <w:lvl w:ilvl="7" w:tplc="720CA5BE">
      <w:numFmt w:val="bullet"/>
      <w:lvlText w:val="•"/>
      <w:lvlJc w:val="left"/>
      <w:pPr>
        <w:ind w:left="5680" w:hanging="140"/>
      </w:pPr>
      <w:rPr>
        <w:rFonts w:hint="default"/>
        <w:lang w:val="ru-RU" w:eastAsia="en-US" w:bidi="ar-SA"/>
      </w:rPr>
    </w:lvl>
    <w:lvl w:ilvl="8" w:tplc="F91C45DE">
      <w:numFmt w:val="bullet"/>
      <w:lvlText w:val="•"/>
      <w:lvlJc w:val="left"/>
      <w:pPr>
        <w:ind w:left="6477" w:hanging="140"/>
      </w:pPr>
      <w:rPr>
        <w:rFonts w:hint="default"/>
        <w:lang w:val="ru-RU" w:eastAsia="en-US" w:bidi="ar-SA"/>
      </w:rPr>
    </w:lvl>
  </w:abstractNum>
  <w:abstractNum w:abstractNumId="131">
    <w:nsid w:val="2F767730"/>
    <w:multiLevelType w:val="hybridMultilevel"/>
    <w:tmpl w:val="628AC464"/>
    <w:lvl w:ilvl="0" w:tplc="AC90C0F0">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B02E5E2">
      <w:numFmt w:val="bullet"/>
      <w:lvlText w:val="•"/>
      <w:lvlJc w:val="left"/>
      <w:pPr>
        <w:ind w:left="326" w:hanging="128"/>
      </w:pPr>
      <w:rPr>
        <w:rFonts w:hint="default"/>
        <w:lang w:val="ru-RU" w:eastAsia="en-US" w:bidi="ar-SA"/>
      </w:rPr>
    </w:lvl>
    <w:lvl w:ilvl="2" w:tplc="9C6C45B0">
      <w:numFmt w:val="bullet"/>
      <w:lvlText w:val="•"/>
      <w:lvlJc w:val="left"/>
      <w:pPr>
        <w:ind w:left="552" w:hanging="128"/>
      </w:pPr>
      <w:rPr>
        <w:rFonts w:hint="default"/>
        <w:lang w:val="ru-RU" w:eastAsia="en-US" w:bidi="ar-SA"/>
      </w:rPr>
    </w:lvl>
    <w:lvl w:ilvl="3" w:tplc="D1265CC2">
      <w:numFmt w:val="bullet"/>
      <w:lvlText w:val="•"/>
      <w:lvlJc w:val="left"/>
      <w:pPr>
        <w:ind w:left="779" w:hanging="128"/>
      </w:pPr>
      <w:rPr>
        <w:rFonts w:hint="default"/>
        <w:lang w:val="ru-RU" w:eastAsia="en-US" w:bidi="ar-SA"/>
      </w:rPr>
    </w:lvl>
    <w:lvl w:ilvl="4" w:tplc="06703B46">
      <w:numFmt w:val="bullet"/>
      <w:lvlText w:val="•"/>
      <w:lvlJc w:val="left"/>
      <w:pPr>
        <w:ind w:left="1005" w:hanging="128"/>
      </w:pPr>
      <w:rPr>
        <w:rFonts w:hint="default"/>
        <w:lang w:val="ru-RU" w:eastAsia="en-US" w:bidi="ar-SA"/>
      </w:rPr>
    </w:lvl>
    <w:lvl w:ilvl="5" w:tplc="56EE6694">
      <w:numFmt w:val="bullet"/>
      <w:lvlText w:val="•"/>
      <w:lvlJc w:val="left"/>
      <w:pPr>
        <w:ind w:left="1232" w:hanging="128"/>
      </w:pPr>
      <w:rPr>
        <w:rFonts w:hint="default"/>
        <w:lang w:val="ru-RU" w:eastAsia="en-US" w:bidi="ar-SA"/>
      </w:rPr>
    </w:lvl>
    <w:lvl w:ilvl="6" w:tplc="BB486AE2">
      <w:numFmt w:val="bullet"/>
      <w:lvlText w:val="•"/>
      <w:lvlJc w:val="left"/>
      <w:pPr>
        <w:ind w:left="1458" w:hanging="128"/>
      </w:pPr>
      <w:rPr>
        <w:rFonts w:hint="default"/>
        <w:lang w:val="ru-RU" w:eastAsia="en-US" w:bidi="ar-SA"/>
      </w:rPr>
    </w:lvl>
    <w:lvl w:ilvl="7" w:tplc="C85CF122">
      <w:numFmt w:val="bullet"/>
      <w:lvlText w:val="•"/>
      <w:lvlJc w:val="left"/>
      <w:pPr>
        <w:ind w:left="1684" w:hanging="128"/>
      </w:pPr>
      <w:rPr>
        <w:rFonts w:hint="default"/>
        <w:lang w:val="ru-RU" w:eastAsia="en-US" w:bidi="ar-SA"/>
      </w:rPr>
    </w:lvl>
    <w:lvl w:ilvl="8" w:tplc="66D8CACA">
      <w:numFmt w:val="bullet"/>
      <w:lvlText w:val="•"/>
      <w:lvlJc w:val="left"/>
      <w:pPr>
        <w:ind w:left="1911" w:hanging="128"/>
      </w:pPr>
      <w:rPr>
        <w:rFonts w:hint="default"/>
        <w:lang w:val="ru-RU" w:eastAsia="en-US" w:bidi="ar-SA"/>
      </w:rPr>
    </w:lvl>
  </w:abstractNum>
  <w:abstractNum w:abstractNumId="132">
    <w:nsid w:val="2FE52B30"/>
    <w:multiLevelType w:val="hybridMultilevel"/>
    <w:tmpl w:val="73863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00332C7"/>
    <w:multiLevelType w:val="hybridMultilevel"/>
    <w:tmpl w:val="93EA0828"/>
    <w:lvl w:ilvl="0" w:tplc="4BE05B1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33687DA2">
      <w:numFmt w:val="bullet"/>
      <w:lvlText w:val="•"/>
      <w:lvlJc w:val="left"/>
      <w:pPr>
        <w:ind w:left="1605" w:hanging="140"/>
      </w:pPr>
      <w:rPr>
        <w:rFonts w:hint="default"/>
        <w:lang w:val="ru-RU" w:eastAsia="en-US" w:bidi="ar-SA"/>
      </w:rPr>
    </w:lvl>
    <w:lvl w:ilvl="2" w:tplc="15B40B5A">
      <w:numFmt w:val="bullet"/>
      <w:lvlText w:val="•"/>
      <w:lvlJc w:val="left"/>
      <w:pPr>
        <w:ind w:left="2970" w:hanging="140"/>
      </w:pPr>
      <w:rPr>
        <w:rFonts w:hint="default"/>
        <w:lang w:val="ru-RU" w:eastAsia="en-US" w:bidi="ar-SA"/>
      </w:rPr>
    </w:lvl>
    <w:lvl w:ilvl="3" w:tplc="FEEA1B5C">
      <w:numFmt w:val="bullet"/>
      <w:lvlText w:val="•"/>
      <w:lvlJc w:val="left"/>
      <w:pPr>
        <w:ind w:left="4335" w:hanging="140"/>
      </w:pPr>
      <w:rPr>
        <w:rFonts w:hint="default"/>
        <w:lang w:val="ru-RU" w:eastAsia="en-US" w:bidi="ar-SA"/>
      </w:rPr>
    </w:lvl>
    <w:lvl w:ilvl="4" w:tplc="10BC5E8E">
      <w:numFmt w:val="bullet"/>
      <w:lvlText w:val="•"/>
      <w:lvlJc w:val="left"/>
      <w:pPr>
        <w:ind w:left="5700" w:hanging="140"/>
      </w:pPr>
      <w:rPr>
        <w:rFonts w:hint="default"/>
        <w:lang w:val="ru-RU" w:eastAsia="en-US" w:bidi="ar-SA"/>
      </w:rPr>
    </w:lvl>
    <w:lvl w:ilvl="5" w:tplc="0820F574">
      <w:numFmt w:val="bullet"/>
      <w:lvlText w:val="•"/>
      <w:lvlJc w:val="left"/>
      <w:pPr>
        <w:ind w:left="7065" w:hanging="140"/>
      </w:pPr>
      <w:rPr>
        <w:rFonts w:hint="default"/>
        <w:lang w:val="ru-RU" w:eastAsia="en-US" w:bidi="ar-SA"/>
      </w:rPr>
    </w:lvl>
    <w:lvl w:ilvl="6" w:tplc="F58A6714">
      <w:numFmt w:val="bullet"/>
      <w:lvlText w:val="•"/>
      <w:lvlJc w:val="left"/>
      <w:pPr>
        <w:ind w:left="8430" w:hanging="140"/>
      </w:pPr>
      <w:rPr>
        <w:rFonts w:hint="default"/>
        <w:lang w:val="ru-RU" w:eastAsia="en-US" w:bidi="ar-SA"/>
      </w:rPr>
    </w:lvl>
    <w:lvl w:ilvl="7" w:tplc="DC78A18E">
      <w:numFmt w:val="bullet"/>
      <w:lvlText w:val="•"/>
      <w:lvlJc w:val="left"/>
      <w:pPr>
        <w:ind w:left="9795" w:hanging="140"/>
      </w:pPr>
      <w:rPr>
        <w:rFonts w:hint="default"/>
        <w:lang w:val="ru-RU" w:eastAsia="en-US" w:bidi="ar-SA"/>
      </w:rPr>
    </w:lvl>
    <w:lvl w:ilvl="8" w:tplc="72B64178">
      <w:numFmt w:val="bullet"/>
      <w:lvlText w:val="•"/>
      <w:lvlJc w:val="left"/>
      <w:pPr>
        <w:ind w:left="11160" w:hanging="140"/>
      </w:pPr>
      <w:rPr>
        <w:rFonts w:hint="default"/>
        <w:lang w:val="ru-RU" w:eastAsia="en-US" w:bidi="ar-SA"/>
      </w:rPr>
    </w:lvl>
  </w:abstractNum>
  <w:abstractNum w:abstractNumId="134">
    <w:nsid w:val="30992A13"/>
    <w:multiLevelType w:val="hybridMultilevel"/>
    <w:tmpl w:val="F9CCB052"/>
    <w:lvl w:ilvl="0" w:tplc="D86C3922">
      <w:start w:val="4"/>
      <w:numFmt w:val="decimal"/>
      <w:lvlText w:val="%1."/>
      <w:lvlJc w:val="left"/>
      <w:pPr>
        <w:ind w:left="333" w:hanging="221"/>
      </w:pPr>
      <w:rPr>
        <w:rFonts w:ascii="Times New Roman" w:eastAsia="Times New Roman" w:hAnsi="Times New Roman" w:cs="Times New Roman" w:hint="default"/>
        <w:b/>
        <w:bCs/>
        <w:i/>
        <w:iCs/>
        <w:w w:val="100"/>
        <w:sz w:val="22"/>
        <w:szCs w:val="22"/>
        <w:lang w:val="ru-RU" w:eastAsia="en-US" w:bidi="ar-SA"/>
      </w:rPr>
    </w:lvl>
    <w:lvl w:ilvl="1" w:tplc="4EAC6D7E">
      <w:start w:val="1"/>
      <w:numFmt w:val="decimal"/>
      <w:lvlText w:val="%2."/>
      <w:lvlJc w:val="left"/>
      <w:pPr>
        <w:ind w:left="3385" w:hanging="221"/>
        <w:jc w:val="right"/>
      </w:pPr>
      <w:rPr>
        <w:rFonts w:hint="default"/>
        <w:b/>
        <w:bCs/>
        <w:i/>
        <w:iCs/>
        <w:w w:val="100"/>
        <w:lang w:val="ru-RU" w:eastAsia="en-US" w:bidi="ar-SA"/>
      </w:rPr>
    </w:lvl>
    <w:lvl w:ilvl="2" w:tplc="0726BD40">
      <w:numFmt w:val="none"/>
      <w:lvlText w:val=""/>
      <w:lvlJc w:val="left"/>
      <w:pPr>
        <w:tabs>
          <w:tab w:val="num" w:pos="360"/>
        </w:tabs>
      </w:pPr>
    </w:lvl>
    <w:lvl w:ilvl="3" w:tplc="EB444ED8">
      <w:numFmt w:val="bullet"/>
      <w:lvlText w:val=""/>
      <w:lvlJc w:val="left"/>
      <w:pPr>
        <w:ind w:left="942" w:hanging="360"/>
      </w:pPr>
      <w:rPr>
        <w:rFonts w:ascii="Symbol" w:eastAsia="Symbol" w:hAnsi="Symbol" w:cs="Symbol" w:hint="default"/>
        <w:w w:val="100"/>
        <w:sz w:val="22"/>
        <w:szCs w:val="22"/>
        <w:lang w:val="ru-RU" w:eastAsia="en-US" w:bidi="ar-SA"/>
      </w:rPr>
    </w:lvl>
    <w:lvl w:ilvl="4" w:tplc="11B6B692">
      <w:numFmt w:val="bullet"/>
      <w:lvlText w:val="•"/>
      <w:lvlJc w:val="left"/>
      <w:pPr>
        <w:ind w:left="3380" w:hanging="360"/>
      </w:pPr>
      <w:rPr>
        <w:rFonts w:hint="default"/>
        <w:lang w:val="ru-RU" w:eastAsia="en-US" w:bidi="ar-SA"/>
      </w:rPr>
    </w:lvl>
    <w:lvl w:ilvl="5" w:tplc="87AE8690">
      <w:numFmt w:val="bullet"/>
      <w:lvlText w:val="•"/>
      <w:lvlJc w:val="left"/>
      <w:pPr>
        <w:ind w:left="4451" w:hanging="360"/>
      </w:pPr>
      <w:rPr>
        <w:rFonts w:hint="default"/>
        <w:lang w:val="ru-RU" w:eastAsia="en-US" w:bidi="ar-SA"/>
      </w:rPr>
    </w:lvl>
    <w:lvl w:ilvl="6" w:tplc="CC2C5D4A">
      <w:numFmt w:val="bullet"/>
      <w:lvlText w:val="•"/>
      <w:lvlJc w:val="left"/>
      <w:pPr>
        <w:ind w:left="5522" w:hanging="360"/>
      </w:pPr>
      <w:rPr>
        <w:rFonts w:hint="default"/>
        <w:lang w:val="ru-RU" w:eastAsia="en-US" w:bidi="ar-SA"/>
      </w:rPr>
    </w:lvl>
    <w:lvl w:ilvl="7" w:tplc="6C521D38">
      <w:numFmt w:val="bullet"/>
      <w:lvlText w:val="•"/>
      <w:lvlJc w:val="left"/>
      <w:pPr>
        <w:ind w:left="6593" w:hanging="360"/>
      </w:pPr>
      <w:rPr>
        <w:rFonts w:hint="default"/>
        <w:lang w:val="ru-RU" w:eastAsia="en-US" w:bidi="ar-SA"/>
      </w:rPr>
    </w:lvl>
    <w:lvl w:ilvl="8" w:tplc="5914CA2A">
      <w:numFmt w:val="bullet"/>
      <w:lvlText w:val="•"/>
      <w:lvlJc w:val="left"/>
      <w:pPr>
        <w:ind w:left="7664" w:hanging="360"/>
      </w:pPr>
      <w:rPr>
        <w:rFonts w:hint="default"/>
        <w:lang w:val="ru-RU" w:eastAsia="en-US" w:bidi="ar-SA"/>
      </w:rPr>
    </w:lvl>
  </w:abstractNum>
  <w:abstractNum w:abstractNumId="135">
    <w:nsid w:val="30AA37FB"/>
    <w:multiLevelType w:val="hybridMultilevel"/>
    <w:tmpl w:val="9E0C9E14"/>
    <w:lvl w:ilvl="0" w:tplc="04190001">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36">
    <w:nsid w:val="31BD61C2"/>
    <w:multiLevelType w:val="hybridMultilevel"/>
    <w:tmpl w:val="35CC3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3216374A"/>
    <w:multiLevelType w:val="hybridMultilevel"/>
    <w:tmpl w:val="40F09F88"/>
    <w:lvl w:ilvl="0" w:tplc="BB38D146">
      <w:start w:val="3"/>
      <w:numFmt w:val="decimal"/>
      <w:lvlText w:val="%1"/>
      <w:lvlJc w:val="left"/>
      <w:pPr>
        <w:ind w:left="978" w:hanging="407"/>
      </w:pPr>
      <w:rPr>
        <w:rFonts w:hint="default"/>
        <w:lang w:val="ru-RU" w:eastAsia="en-US" w:bidi="ar-SA"/>
      </w:rPr>
    </w:lvl>
    <w:lvl w:ilvl="1" w:tplc="0C0206A8">
      <w:numFmt w:val="none"/>
      <w:lvlText w:val=""/>
      <w:lvlJc w:val="left"/>
      <w:pPr>
        <w:tabs>
          <w:tab w:val="num" w:pos="360"/>
        </w:tabs>
      </w:pPr>
    </w:lvl>
    <w:lvl w:ilvl="2" w:tplc="B3987E2E">
      <w:numFmt w:val="none"/>
      <w:lvlText w:val=""/>
      <w:lvlJc w:val="left"/>
      <w:pPr>
        <w:tabs>
          <w:tab w:val="num" w:pos="360"/>
        </w:tabs>
      </w:pPr>
    </w:lvl>
    <w:lvl w:ilvl="3" w:tplc="07A6BE7C">
      <w:numFmt w:val="bullet"/>
      <w:lvlText w:val="•"/>
      <w:lvlJc w:val="left"/>
      <w:pPr>
        <w:ind w:left="3083" w:hanging="550"/>
      </w:pPr>
      <w:rPr>
        <w:rFonts w:hint="default"/>
        <w:lang w:val="ru-RU" w:eastAsia="en-US" w:bidi="ar-SA"/>
      </w:rPr>
    </w:lvl>
    <w:lvl w:ilvl="4" w:tplc="3D648392">
      <w:numFmt w:val="bullet"/>
      <w:lvlText w:val="•"/>
      <w:lvlJc w:val="left"/>
      <w:pPr>
        <w:ind w:left="4055" w:hanging="550"/>
      </w:pPr>
      <w:rPr>
        <w:rFonts w:hint="default"/>
        <w:lang w:val="ru-RU" w:eastAsia="en-US" w:bidi="ar-SA"/>
      </w:rPr>
    </w:lvl>
    <w:lvl w:ilvl="5" w:tplc="07E086AA">
      <w:numFmt w:val="bullet"/>
      <w:lvlText w:val="•"/>
      <w:lvlJc w:val="left"/>
      <w:pPr>
        <w:ind w:left="5027" w:hanging="550"/>
      </w:pPr>
      <w:rPr>
        <w:rFonts w:hint="default"/>
        <w:lang w:val="ru-RU" w:eastAsia="en-US" w:bidi="ar-SA"/>
      </w:rPr>
    </w:lvl>
    <w:lvl w:ilvl="6" w:tplc="86A4C7F8">
      <w:numFmt w:val="bullet"/>
      <w:lvlText w:val="•"/>
      <w:lvlJc w:val="left"/>
      <w:pPr>
        <w:ind w:left="5999" w:hanging="550"/>
      </w:pPr>
      <w:rPr>
        <w:rFonts w:hint="default"/>
        <w:lang w:val="ru-RU" w:eastAsia="en-US" w:bidi="ar-SA"/>
      </w:rPr>
    </w:lvl>
    <w:lvl w:ilvl="7" w:tplc="30626DB4">
      <w:numFmt w:val="bullet"/>
      <w:lvlText w:val="•"/>
      <w:lvlJc w:val="left"/>
      <w:pPr>
        <w:ind w:left="6970" w:hanging="550"/>
      </w:pPr>
      <w:rPr>
        <w:rFonts w:hint="default"/>
        <w:lang w:val="ru-RU" w:eastAsia="en-US" w:bidi="ar-SA"/>
      </w:rPr>
    </w:lvl>
    <w:lvl w:ilvl="8" w:tplc="FCA28A02">
      <w:numFmt w:val="bullet"/>
      <w:lvlText w:val="•"/>
      <w:lvlJc w:val="left"/>
      <w:pPr>
        <w:ind w:left="7942" w:hanging="550"/>
      </w:pPr>
      <w:rPr>
        <w:rFonts w:hint="default"/>
        <w:lang w:val="ru-RU" w:eastAsia="en-US" w:bidi="ar-SA"/>
      </w:rPr>
    </w:lvl>
  </w:abstractNum>
  <w:abstractNum w:abstractNumId="138">
    <w:nsid w:val="32842F77"/>
    <w:multiLevelType w:val="hybridMultilevel"/>
    <w:tmpl w:val="61161CBE"/>
    <w:lvl w:ilvl="0" w:tplc="200CD6B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676744E">
      <w:numFmt w:val="bullet"/>
      <w:lvlText w:val="•"/>
      <w:lvlJc w:val="left"/>
      <w:pPr>
        <w:ind w:left="1479" w:hanging="140"/>
      </w:pPr>
      <w:rPr>
        <w:rFonts w:hint="default"/>
        <w:lang w:val="ru-RU" w:eastAsia="en-US" w:bidi="ar-SA"/>
      </w:rPr>
    </w:lvl>
    <w:lvl w:ilvl="2" w:tplc="6250233C">
      <w:numFmt w:val="bullet"/>
      <w:lvlText w:val="•"/>
      <w:lvlJc w:val="left"/>
      <w:pPr>
        <w:ind w:left="2858" w:hanging="140"/>
      </w:pPr>
      <w:rPr>
        <w:rFonts w:hint="default"/>
        <w:lang w:val="ru-RU" w:eastAsia="en-US" w:bidi="ar-SA"/>
      </w:rPr>
    </w:lvl>
    <w:lvl w:ilvl="3" w:tplc="28C2DE72">
      <w:numFmt w:val="bullet"/>
      <w:lvlText w:val="•"/>
      <w:lvlJc w:val="left"/>
      <w:pPr>
        <w:ind w:left="4237" w:hanging="140"/>
      </w:pPr>
      <w:rPr>
        <w:rFonts w:hint="default"/>
        <w:lang w:val="ru-RU" w:eastAsia="en-US" w:bidi="ar-SA"/>
      </w:rPr>
    </w:lvl>
    <w:lvl w:ilvl="4" w:tplc="77601D9E">
      <w:numFmt w:val="bullet"/>
      <w:lvlText w:val="•"/>
      <w:lvlJc w:val="left"/>
      <w:pPr>
        <w:ind w:left="5616" w:hanging="140"/>
      </w:pPr>
      <w:rPr>
        <w:rFonts w:hint="default"/>
        <w:lang w:val="ru-RU" w:eastAsia="en-US" w:bidi="ar-SA"/>
      </w:rPr>
    </w:lvl>
    <w:lvl w:ilvl="5" w:tplc="898087DA">
      <w:numFmt w:val="bullet"/>
      <w:lvlText w:val="•"/>
      <w:lvlJc w:val="left"/>
      <w:pPr>
        <w:ind w:left="6995" w:hanging="140"/>
      </w:pPr>
      <w:rPr>
        <w:rFonts w:hint="default"/>
        <w:lang w:val="ru-RU" w:eastAsia="en-US" w:bidi="ar-SA"/>
      </w:rPr>
    </w:lvl>
    <w:lvl w:ilvl="6" w:tplc="23C45C3A">
      <w:numFmt w:val="bullet"/>
      <w:lvlText w:val="•"/>
      <w:lvlJc w:val="left"/>
      <w:pPr>
        <w:ind w:left="8374" w:hanging="140"/>
      </w:pPr>
      <w:rPr>
        <w:rFonts w:hint="default"/>
        <w:lang w:val="ru-RU" w:eastAsia="en-US" w:bidi="ar-SA"/>
      </w:rPr>
    </w:lvl>
    <w:lvl w:ilvl="7" w:tplc="7E5ACA58">
      <w:numFmt w:val="bullet"/>
      <w:lvlText w:val="•"/>
      <w:lvlJc w:val="left"/>
      <w:pPr>
        <w:ind w:left="9753" w:hanging="140"/>
      </w:pPr>
      <w:rPr>
        <w:rFonts w:hint="default"/>
        <w:lang w:val="ru-RU" w:eastAsia="en-US" w:bidi="ar-SA"/>
      </w:rPr>
    </w:lvl>
    <w:lvl w:ilvl="8" w:tplc="07886EEC">
      <w:numFmt w:val="bullet"/>
      <w:lvlText w:val="•"/>
      <w:lvlJc w:val="left"/>
      <w:pPr>
        <w:ind w:left="11132" w:hanging="140"/>
      </w:pPr>
      <w:rPr>
        <w:rFonts w:hint="default"/>
        <w:lang w:val="ru-RU" w:eastAsia="en-US" w:bidi="ar-SA"/>
      </w:rPr>
    </w:lvl>
  </w:abstractNum>
  <w:abstractNum w:abstractNumId="139">
    <w:nsid w:val="32D96935"/>
    <w:multiLevelType w:val="hybridMultilevel"/>
    <w:tmpl w:val="CC00BEC8"/>
    <w:lvl w:ilvl="0" w:tplc="A726F9FC">
      <w:numFmt w:val="bullet"/>
      <w:lvlText w:val="-"/>
      <w:lvlJc w:val="left"/>
      <w:pPr>
        <w:ind w:left="104" w:hanging="341"/>
      </w:pPr>
      <w:rPr>
        <w:rFonts w:ascii="Times New Roman" w:eastAsia="Times New Roman" w:hAnsi="Times New Roman" w:cs="Times New Roman" w:hint="default"/>
        <w:w w:val="100"/>
        <w:sz w:val="22"/>
        <w:szCs w:val="22"/>
        <w:lang w:val="ru-RU" w:eastAsia="en-US" w:bidi="ar-SA"/>
      </w:rPr>
    </w:lvl>
    <w:lvl w:ilvl="1" w:tplc="BCF0E818">
      <w:numFmt w:val="bullet"/>
      <w:lvlText w:val="•"/>
      <w:lvlJc w:val="left"/>
      <w:pPr>
        <w:ind w:left="542" w:hanging="341"/>
      </w:pPr>
      <w:rPr>
        <w:rFonts w:hint="default"/>
        <w:lang w:val="ru-RU" w:eastAsia="en-US" w:bidi="ar-SA"/>
      </w:rPr>
    </w:lvl>
    <w:lvl w:ilvl="2" w:tplc="83DC2DFE">
      <w:numFmt w:val="bullet"/>
      <w:lvlText w:val="•"/>
      <w:lvlJc w:val="left"/>
      <w:pPr>
        <w:ind w:left="985" w:hanging="341"/>
      </w:pPr>
      <w:rPr>
        <w:rFonts w:hint="default"/>
        <w:lang w:val="ru-RU" w:eastAsia="en-US" w:bidi="ar-SA"/>
      </w:rPr>
    </w:lvl>
    <w:lvl w:ilvl="3" w:tplc="F864C808">
      <w:numFmt w:val="bullet"/>
      <w:lvlText w:val="•"/>
      <w:lvlJc w:val="left"/>
      <w:pPr>
        <w:ind w:left="1428" w:hanging="341"/>
      </w:pPr>
      <w:rPr>
        <w:rFonts w:hint="default"/>
        <w:lang w:val="ru-RU" w:eastAsia="en-US" w:bidi="ar-SA"/>
      </w:rPr>
    </w:lvl>
    <w:lvl w:ilvl="4" w:tplc="57B88624">
      <w:numFmt w:val="bullet"/>
      <w:lvlText w:val="•"/>
      <w:lvlJc w:val="left"/>
      <w:pPr>
        <w:ind w:left="1870" w:hanging="341"/>
      </w:pPr>
      <w:rPr>
        <w:rFonts w:hint="default"/>
        <w:lang w:val="ru-RU" w:eastAsia="en-US" w:bidi="ar-SA"/>
      </w:rPr>
    </w:lvl>
    <w:lvl w:ilvl="5" w:tplc="77F8FB5E">
      <w:numFmt w:val="bullet"/>
      <w:lvlText w:val="•"/>
      <w:lvlJc w:val="left"/>
      <w:pPr>
        <w:ind w:left="2313" w:hanging="341"/>
      </w:pPr>
      <w:rPr>
        <w:rFonts w:hint="default"/>
        <w:lang w:val="ru-RU" w:eastAsia="en-US" w:bidi="ar-SA"/>
      </w:rPr>
    </w:lvl>
    <w:lvl w:ilvl="6" w:tplc="11E00F1C">
      <w:numFmt w:val="bullet"/>
      <w:lvlText w:val="•"/>
      <w:lvlJc w:val="left"/>
      <w:pPr>
        <w:ind w:left="2756" w:hanging="341"/>
      </w:pPr>
      <w:rPr>
        <w:rFonts w:hint="default"/>
        <w:lang w:val="ru-RU" w:eastAsia="en-US" w:bidi="ar-SA"/>
      </w:rPr>
    </w:lvl>
    <w:lvl w:ilvl="7" w:tplc="E0F82534">
      <w:numFmt w:val="bullet"/>
      <w:lvlText w:val="•"/>
      <w:lvlJc w:val="left"/>
      <w:pPr>
        <w:ind w:left="3198" w:hanging="341"/>
      </w:pPr>
      <w:rPr>
        <w:rFonts w:hint="default"/>
        <w:lang w:val="ru-RU" w:eastAsia="en-US" w:bidi="ar-SA"/>
      </w:rPr>
    </w:lvl>
    <w:lvl w:ilvl="8" w:tplc="95AA173A">
      <w:numFmt w:val="bullet"/>
      <w:lvlText w:val="•"/>
      <w:lvlJc w:val="left"/>
      <w:pPr>
        <w:ind w:left="3641" w:hanging="341"/>
      </w:pPr>
      <w:rPr>
        <w:rFonts w:hint="default"/>
        <w:lang w:val="ru-RU" w:eastAsia="en-US" w:bidi="ar-SA"/>
      </w:rPr>
    </w:lvl>
  </w:abstractNum>
  <w:abstractNum w:abstractNumId="140">
    <w:nsid w:val="33533EEF"/>
    <w:multiLevelType w:val="hybridMultilevel"/>
    <w:tmpl w:val="09869A92"/>
    <w:lvl w:ilvl="0" w:tplc="80A488F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A7ADD70">
      <w:numFmt w:val="bullet"/>
      <w:lvlText w:val="•"/>
      <w:lvlJc w:val="left"/>
      <w:pPr>
        <w:ind w:left="372" w:hanging="125"/>
      </w:pPr>
      <w:rPr>
        <w:rFonts w:hint="default"/>
        <w:lang w:val="ru-RU" w:eastAsia="en-US" w:bidi="ar-SA"/>
      </w:rPr>
    </w:lvl>
    <w:lvl w:ilvl="2" w:tplc="8C82E9C6">
      <w:numFmt w:val="bullet"/>
      <w:lvlText w:val="•"/>
      <w:lvlJc w:val="left"/>
      <w:pPr>
        <w:ind w:left="645" w:hanging="125"/>
      </w:pPr>
      <w:rPr>
        <w:rFonts w:hint="default"/>
        <w:lang w:val="ru-RU" w:eastAsia="en-US" w:bidi="ar-SA"/>
      </w:rPr>
    </w:lvl>
    <w:lvl w:ilvl="3" w:tplc="EB1053E6">
      <w:numFmt w:val="bullet"/>
      <w:lvlText w:val="•"/>
      <w:lvlJc w:val="left"/>
      <w:pPr>
        <w:ind w:left="918" w:hanging="125"/>
      </w:pPr>
      <w:rPr>
        <w:rFonts w:hint="default"/>
        <w:lang w:val="ru-RU" w:eastAsia="en-US" w:bidi="ar-SA"/>
      </w:rPr>
    </w:lvl>
    <w:lvl w:ilvl="4" w:tplc="287A3796">
      <w:numFmt w:val="bullet"/>
      <w:lvlText w:val="•"/>
      <w:lvlJc w:val="left"/>
      <w:pPr>
        <w:ind w:left="1190" w:hanging="125"/>
      </w:pPr>
      <w:rPr>
        <w:rFonts w:hint="default"/>
        <w:lang w:val="ru-RU" w:eastAsia="en-US" w:bidi="ar-SA"/>
      </w:rPr>
    </w:lvl>
    <w:lvl w:ilvl="5" w:tplc="E932D8E0">
      <w:numFmt w:val="bullet"/>
      <w:lvlText w:val="•"/>
      <w:lvlJc w:val="left"/>
      <w:pPr>
        <w:ind w:left="1463" w:hanging="125"/>
      </w:pPr>
      <w:rPr>
        <w:rFonts w:hint="default"/>
        <w:lang w:val="ru-RU" w:eastAsia="en-US" w:bidi="ar-SA"/>
      </w:rPr>
    </w:lvl>
    <w:lvl w:ilvl="6" w:tplc="B40256BE">
      <w:numFmt w:val="bullet"/>
      <w:lvlText w:val="•"/>
      <w:lvlJc w:val="left"/>
      <w:pPr>
        <w:ind w:left="1736" w:hanging="125"/>
      </w:pPr>
      <w:rPr>
        <w:rFonts w:hint="default"/>
        <w:lang w:val="ru-RU" w:eastAsia="en-US" w:bidi="ar-SA"/>
      </w:rPr>
    </w:lvl>
    <w:lvl w:ilvl="7" w:tplc="454C0A54">
      <w:numFmt w:val="bullet"/>
      <w:lvlText w:val="•"/>
      <w:lvlJc w:val="left"/>
      <w:pPr>
        <w:ind w:left="2008" w:hanging="125"/>
      </w:pPr>
      <w:rPr>
        <w:rFonts w:hint="default"/>
        <w:lang w:val="ru-RU" w:eastAsia="en-US" w:bidi="ar-SA"/>
      </w:rPr>
    </w:lvl>
    <w:lvl w:ilvl="8" w:tplc="BB9C0634">
      <w:numFmt w:val="bullet"/>
      <w:lvlText w:val="•"/>
      <w:lvlJc w:val="left"/>
      <w:pPr>
        <w:ind w:left="2281" w:hanging="125"/>
      </w:pPr>
      <w:rPr>
        <w:rFonts w:hint="default"/>
        <w:lang w:val="ru-RU" w:eastAsia="en-US" w:bidi="ar-SA"/>
      </w:rPr>
    </w:lvl>
  </w:abstractNum>
  <w:abstractNum w:abstractNumId="141">
    <w:nsid w:val="335D25A7"/>
    <w:multiLevelType w:val="hybridMultilevel"/>
    <w:tmpl w:val="3D0AFA2A"/>
    <w:lvl w:ilvl="0" w:tplc="D114AD9C">
      <w:numFmt w:val="bullet"/>
      <w:lvlText w:val=""/>
      <w:lvlJc w:val="left"/>
      <w:pPr>
        <w:ind w:left="942" w:hanging="360"/>
      </w:pPr>
      <w:rPr>
        <w:rFonts w:ascii="Symbol" w:eastAsia="Symbol" w:hAnsi="Symbol" w:cs="Symbol" w:hint="default"/>
        <w:w w:val="100"/>
        <w:sz w:val="22"/>
        <w:szCs w:val="22"/>
        <w:lang w:val="ru-RU" w:eastAsia="en-US" w:bidi="ar-SA"/>
      </w:rPr>
    </w:lvl>
    <w:lvl w:ilvl="1" w:tplc="DA5C954C">
      <w:numFmt w:val="bullet"/>
      <w:lvlText w:val="•"/>
      <w:lvlJc w:val="left"/>
      <w:pPr>
        <w:ind w:left="1826" w:hanging="360"/>
      </w:pPr>
      <w:rPr>
        <w:rFonts w:hint="default"/>
        <w:lang w:val="ru-RU" w:eastAsia="en-US" w:bidi="ar-SA"/>
      </w:rPr>
    </w:lvl>
    <w:lvl w:ilvl="2" w:tplc="F36AF176">
      <w:numFmt w:val="bullet"/>
      <w:lvlText w:val="•"/>
      <w:lvlJc w:val="left"/>
      <w:pPr>
        <w:ind w:left="2713" w:hanging="360"/>
      </w:pPr>
      <w:rPr>
        <w:rFonts w:hint="default"/>
        <w:lang w:val="ru-RU" w:eastAsia="en-US" w:bidi="ar-SA"/>
      </w:rPr>
    </w:lvl>
    <w:lvl w:ilvl="3" w:tplc="FCA60330">
      <w:numFmt w:val="bullet"/>
      <w:lvlText w:val="•"/>
      <w:lvlJc w:val="left"/>
      <w:pPr>
        <w:ind w:left="3599" w:hanging="360"/>
      </w:pPr>
      <w:rPr>
        <w:rFonts w:hint="default"/>
        <w:lang w:val="ru-RU" w:eastAsia="en-US" w:bidi="ar-SA"/>
      </w:rPr>
    </w:lvl>
    <w:lvl w:ilvl="4" w:tplc="BB6003D6">
      <w:numFmt w:val="bullet"/>
      <w:lvlText w:val="•"/>
      <w:lvlJc w:val="left"/>
      <w:pPr>
        <w:ind w:left="4486" w:hanging="360"/>
      </w:pPr>
      <w:rPr>
        <w:rFonts w:hint="default"/>
        <w:lang w:val="ru-RU" w:eastAsia="en-US" w:bidi="ar-SA"/>
      </w:rPr>
    </w:lvl>
    <w:lvl w:ilvl="5" w:tplc="ABA2F24A">
      <w:numFmt w:val="bullet"/>
      <w:lvlText w:val="•"/>
      <w:lvlJc w:val="left"/>
      <w:pPr>
        <w:ind w:left="5373" w:hanging="360"/>
      </w:pPr>
      <w:rPr>
        <w:rFonts w:hint="default"/>
        <w:lang w:val="ru-RU" w:eastAsia="en-US" w:bidi="ar-SA"/>
      </w:rPr>
    </w:lvl>
    <w:lvl w:ilvl="6" w:tplc="82C09796">
      <w:numFmt w:val="bullet"/>
      <w:lvlText w:val="•"/>
      <w:lvlJc w:val="left"/>
      <w:pPr>
        <w:ind w:left="6259" w:hanging="360"/>
      </w:pPr>
      <w:rPr>
        <w:rFonts w:hint="default"/>
        <w:lang w:val="ru-RU" w:eastAsia="en-US" w:bidi="ar-SA"/>
      </w:rPr>
    </w:lvl>
    <w:lvl w:ilvl="7" w:tplc="E89077AE">
      <w:numFmt w:val="bullet"/>
      <w:lvlText w:val="•"/>
      <w:lvlJc w:val="left"/>
      <w:pPr>
        <w:ind w:left="7146" w:hanging="360"/>
      </w:pPr>
      <w:rPr>
        <w:rFonts w:hint="default"/>
        <w:lang w:val="ru-RU" w:eastAsia="en-US" w:bidi="ar-SA"/>
      </w:rPr>
    </w:lvl>
    <w:lvl w:ilvl="8" w:tplc="B388E75A">
      <w:numFmt w:val="bullet"/>
      <w:lvlText w:val="•"/>
      <w:lvlJc w:val="left"/>
      <w:pPr>
        <w:ind w:left="8033" w:hanging="360"/>
      </w:pPr>
      <w:rPr>
        <w:rFonts w:hint="default"/>
        <w:lang w:val="ru-RU" w:eastAsia="en-US" w:bidi="ar-SA"/>
      </w:rPr>
    </w:lvl>
  </w:abstractNum>
  <w:abstractNum w:abstractNumId="142">
    <w:nsid w:val="337B32E3"/>
    <w:multiLevelType w:val="hybridMultilevel"/>
    <w:tmpl w:val="CF626F3E"/>
    <w:lvl w:ilvl="0" w:tplc="31C6E07E">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D0862E94">
      <w:numFmt w:val="bullet"/>
      <w:lvlText w:val="•"/>
      <w:lvlJc w:val="left"/>
      <w:pPr>
        <w:ind w:left="470" w:hanging="128"/>
      </w:pPr>
      <w:rPr>
        <w:rFonts w:hint="default"/>
        <w:lang w:val="ru-RU" w:eastAsia="en-US" w:bidi="ar-SA"/>
      </w:rPr>
    </w:lvl>
    <w:lvl w:ilvl="2" w:tplc="2BD03516">
      <w:numFmt w:val="bullet"/>
      <w:lvlText w:val="•"/>
      <w:lvlJc w:val="left"/>
      <w:pPr>
        <w:ind w:left="840" w:hanging="128"/>
      </w:pPr>
      <w:rPr>
        <w:rFonts w:hint="default"/>
        <w:lang w:val="ru-RU" w:eastAsia="en-US" w:bidi="ar-SA"/>
      </w:rPr>
    </w:lvl>
    <w:lvl w:ilvl="3" w:tplc="0BC4D1A2">
      <w:numFmt w:val="bullet"/>
      <w:lvlText w:val="•"/>
      <w:lvlJc w:val="left"/>
      <w:pPr>
        <w:ind w:left="1210" w:hanging="128"/>
      </w:pPr>
      <w:rPr>
        <w:rFonts w:hint="default"/>
        <w:lang w:val="ru-RU" w:eastAsia="en-US" w:bidi="ar-SA"/>
      </w:rPr>
    </w:lvl>
    <w:lvl w:ilvl="4" w:tplc="AEFA2F66">
      <w:numFmt w:val="bullet"/>
      <w:lvlText w:val="•"/>
      <w:lvlJc w:val="left"/>
      <w:pPr>
        <w:ind w:left="1580" w:hanging="128"/>
      </w:pPr>
      <w:rPr>
        <w:rFonts w:hint="default"/>
        <w:lang w:val="ru-RU" w:eastAsia="en-US" w:bidi="ar-SA"/>
      </w:rPr>
    </w:lvl>
    <w:lvl w:ilvl="5" w:tplc="ACEA0F44">
      <w:numFmt w:val="bullet"/>
      <w:lvlText w:val="•"/>
      <w:lvlJc w:val="left"/>
      <w:pPr>
        <w:ind w:left="1951" w:hanging="128"/>
      </w:pPr>
      <w:rPr>
        <w:rFonts w:hint="default"/>
        <w:lang w:val="ru-RU" w:eastAsia="en-US" w:bidi="ar-SA"/>
      </w:rPr>
    </w:lvl>
    <w:lvl w:ilvl="6" w:tplc="12A0FA12">
      <w:numFmt w:val="bullet"/>
      <w:lvlText w:val="•"/>
      <w:lvlJc w:val="left"/>
      <w:pPr>
        <w:ind w:left="2321" w:hanging="128"/>
      </w:pPr>
      <w:rPr>
        <w:rFonts w:hint="default"/>
        <w:lang w:val="ru-RU" w:eastAsia="en-US" w:bidi="ar-SA"/>
      </w:rPr>
    </w:lvl>
    <w:lvl w:ilvl="7" w:tplc="11EAC5DE">
      <w:numFmt w:val="bullet"/>
      <w:lvlText w:val="•"/>
      <w:lvlJc w:val="left"/>
      <w:pPr>
        <w:ind w:left="2691" w:hanging="128"/>
      </w:pPr>
      <w:rPr>
        <w:rFonts w:hint="default"/>
        <w:lang w:val="ru-RU" w:eastAsia="en-US" w:bidi="ar-SA"/>
      </w:rPr>
    </w:lvl>
    <w:lvl w:ilvl="8" w:tplc="83086A86">
      <w:numFmt w:val="bullet"/>
      <w:lvlText w:val="•"/>
      <w:lvlJc w:val="left"/>
      <w:pPr>
        <w:ind w:left="3061" w:hanging="128"/>
      </w:pPr>
      <w:rPr>
        <w:rFonts w:hint="default"/>
        <w:lang w:val="ru-RU" w:eastAsia="en-US" w:bidi="ar-SA"/>
      </w:rPr>
    </w:lvl>
  </w:abstractNum>
  <w:abstractNum w:abstractNumId="143">
    <w:nsid w:val="33C01719"/>
    <w:multiLevelType w:val="hybridMultilevel"/>
    <w:tmpl w:val="7D0CB56A"/>
    <w:lvl w:ilvl="0" w:tplc="1F265CEA">
      <w:start w:val="1"/>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D21054CE">
      <w:numFmt w:val="bullet"/>
      <w:lvlText w:val="•"/>
      <w:lvlJc w:val="left"/>
      <w:pPr>
        <w:ind w:left="1767" w:hanging="315"/>
      </w:pPr>
      <w:rPr>
        <w:rFonts w:hint="default"/>
        <w:lang w:val="ru-RU" w:eastAsia="en-US" w:bidi="ar-SA"/>
      </w:rPr>
    </w:lvl>
    <w:lvl w:ilvl="2" w:tplc="BD5C133C">
      <w:numFmt w:val="bullet"/>
      <w:lvlText w:val="•"/>
      <w:lvlJc w:val="left"/>
      <w:pPr>
        <w:ind w:left="3114" w:hanging="315"/>
      </w:pPr>
      <w:rPr>
        <w:rFonts w:hint="default"/>
        <w:lang w:val="ru-RU" w:eastAsia="en-US" w:bidi="ar-SA"/>
      </w:rPr>
    </w:lvl>
    <w:lvl w:ilvl="3" w:tplc="2446D390">
      <w:numFmt w:val="bullet"/>
      <w:lvlText w:val="•"/>
      <w:lvlJc w:val="left"/>
      <w:pPr>
        <w:ind w:left="4461" w:hanging="315"/>
      </w:pPr>
      <w:rPr>
        <w:rFonts w:hint="default"/>
        <w:lang w:val="ru-RU" w:eastAsia="en-US" w:bidi="ar-SA"/>
      </w:rPr>
    </w:lvl>
    <w:lvl w:ilvl="4" w:tplc="DCA405B0">
      <w:numFmt w:val="bullet"/>
      <w:lvlText w:val="•"/>
      <w:lvlJc w:val="left"/>
      <w:pPr>
        <w:ind w:left="5808" w:hanging="315"/>
      </w:pPr>
      <w:rPr>
        <w:rFonts w:hint="default"/>
        <w:lang w:val="ru-RU" w:eastAsia="en-US" w:bidi="ar-SA"/>
      </w:rPr>
    </w:lvl>
    <w:lvl w:ilvl="5" w:tplc="8F7C2A5C">
      <w:numFmt w:val="bullet"/>
      <w:lvlText w:val="•"/>
      <w:lvlJc w:val="left"/>
      <w:pPr>
        <w:ind w:left="7155" w:hanging="315"/>
      </w:pPr>
      <w:rPr>
        <w:rFonts w:hint="default"/>
        <w:lang w:val="ru-RU" w:eastAsia="en-US" w:bidi="ar-SA"/>
      </w:rPr>
    </w:lvl>
    <w:lvl w:ilvl="6" w:tplc="50EE27CC">
      <w:numFmt w:val="bullet"/>
      <w:lvlText w:val="•"/>
      <w:lvlJc w:val="left"/>
      <w:pPr>
        <w:ind w:left="8502" w:hanging="315"/>
      </w:pPr>
      <w:rPr>
        <w:rFonts w:hint="default"/>
        <w:lang w:val="ru-RU" w:eastAsia="en-US" w:bidi="ar-SA"/>
      </w:rPr>
    </w:lvl>
    <w:lvl w:ilvl="7" w:tplc="1FE62F9C">
      <w:numFmt w:val="bullet"/>
      <w:lvlText w:val="•"/>
      <w:lvlJc w:val="left"/>
      <w:pPr>
        <w:ind w:left="9849" w:hanging="315"/>
      </w:pPr>
      <w:rPr>
        <w:rFonts w:hint="default"/>
        <w:lang w:val="ru-RU" w:eastAsia="en-US" w:bidi="ar-SA"/>
      </w:rPr>
    </w:lvl>
    <w:lvl w:ilvl="8" w:tplc="0058808C">
      <w:numFmt w:val="bullet"/>
      <w:lvlText w:val="•"/>
      <w:lvlJc w:val="left"/>
      <w:pPr>
        <w:ind w:left="11196" w:hanging="315"/>
      </w:pPr>
      <w:rPr>
        <w:rFonts w:hint="default"/>
        <w:lang w:val="ru-RU" w:eastAsia="en-US" w:bidi="ar-SA"/>
      </w:rPr>
    </w:lvl>
  </w:abstractNum>
  <w:abstractNum w:abstractNumId="144">
    <w:nsid w:val="34222D9C"/>
    <w:multiLevelType w:val="hybridMultilevel"/>
    <w:tmpl w:val="068474FC"/>
    <w:lvl w:ilvl="0" w:tplc="48FEB8E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BA0D628">
      <w:numFmt w:val="bullet"/>
      <w:lvlText w:val="•"/>
      <w:lvlJc w:val="left"/>
      <w:pPr>
        <w:ind w:left="1307" w:hanging="140"/>
      </w:pPr>
      <w:rPr>
        <w:rFonts w:hint="default"/>
        <w:lang w:val="ru-RU" w:eastAsia="en-US" w:bidi="ar-SA"/>
      </w:rPr>
    </w:lvl>
    <w:lvl w:ilvl="2" w:tplc="58620EA6">
      <w:numFmt w:val="bullet"/>
      <w:lvlText w:val="•"/>
      <w:lvlJc w:val="left"/>
      <w:pPr>
        <w:ind w:left="2374" w:hanging="140"/>
      </w:pPr>
      <w:rPr>
        <w:rFonts w:hint="default"/>
        <w:lang w:val="ru-RU" w:eastAsia="en-US" w:bidi="ar-SA"/>
      </w:rPr>
    </w:lvl>
    <w:lvl w:ilvl="3" w:tplc="5E32311E">
      <w:numFmt w:val="bullet"/>
      <w:lvlText w:val="•"/>
      <w:lvlJc w:val="left"/>
      <w:pPr>
        <w:ind w:left="3442" w:hanging="140"/>
      </w:pPr>
      <w:rPr>
        <w:rFonts w:hint="default"/>
        <w:lang w:val="ru-RU" w:eastAsia="en-US" w:bidi="ar-SA"/>
      </w:rPr>
    </w:lvl>
    <w:lvl w:ilvl="4" w:tplc="A992F58E">
      <w:numFmt w:val="bullet"/>
      <w:lvlText w:val="•"/>
      <w:lvlJc w:val="left"/>
      <w:pPr>
        <w:ind w:left="4509" w:hanging="140"/>
      </w:pPr>
      <w:rPr>
        <w:rFonts w:hint="default"/>
        <w:lang w:val="ru-RU" w:eastAsia="en-US" w:bidi="ar-SA"/>
      </w:rPr>
    </w:lvl>
    <w:lvl w:ilvl="5" w:tplc="D2523FE6">
      <w:numFmt w:val="bullet"/>
      <w:lvlText w:val="•"/>
      <w:lvlJc w:val="left"/>
      <w:pPr>
        <w:ind w:left="5577" w:hanging="140"/>
      </w:pPr>
      <w:rPr>
        <w:rFonts w:hint="default"/>
        <w:lang w:val="ru-RU" w:eastAsia="en-US" w:bidi="ar-SA"/>
      </w:rPr>
    </w:lvl>
    <w:lvl w:ilvl="6" w:tplc="A7F85278">
      <w:numFmt w:val="bullet"/>
      <w:lvlText w:val="•"/>
      <w:lvlJc w:val="left"/>
      <w:pPr>
        <w:ind w:left="6644" w:hanging="140"/>
      </w:pPr>
      <w:rPr>
        <w:rFonts w:hint="default"/>
        <w:lang w:val="ru-RU" w:eastAsia="en-US" w:bidi="ar-SA"/>
      </w:rPr>
    </w:lvl>
    <w:lvl w:ilvl="7" w:tplc="5CB295C2">
      <w:numFmt w:val="bullet"/>
      <w:lvlText w:val="•"/>
      <w:lvlJc w:val="left"/>
      <w:pPr>
        <w:ind w:left="7711" w:hanging="140"/>
      </w:pPr>
      <w:rPr>
        <w:rFonts w:hint="default"/>
        <w:lang w:val="ru-RU" w:eastAsia="en-US" w:bidi="ar-SA"/>
      </w:rPr>
    </w:lvl>
    <w:lvl w:ilvl="8" w:tplc="D780F440">
      <w:numFmt w:val="bullet"/>
      <w:lvlText w:val="•"/>
      <w:lvlJc w:val="left"/>
      <w:pPr>
        <w:ind w:left="8779" w:hanging="140"/>
      </w:pPr>
      <w:rPr>
        <w:rFonts w:hint="default"/>
        <w:lang w:val="ru-RU" w:eastAsia="en-US" w:bidi="ar-SA"/>
      </w:rPr>
    </w:lvl>
  </w:abstractNum>
  <w:abstractNum w:abstractNumId="145">
    <w:nsid w:val="34654C3A"/>
    <w:multiLevelType w:val="hybridMultilevel"/>
    <w:tmpl w:val="C198931C"/>
    <w:lvl w:ilvl="0" w:tplc="A33A81E0">
      <w:start w:val="1"/>
      <w:numFmt w:val="bullet"/>
      <w:lvlText w:val=""/>
      <w:lvlJc w:val="left"/>
      <w:pPr>
        <w:tabs>
          <w:tab w:val="num" w:pos="1636"/>
        </w:tabs>
        <w:ind w:left="163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6">
    <w:nsid w:val="35105F03"/>
    <w:multiLevelType w:val="hybridMultilevel"/>
    <w:tmpl w:val="CE66B214"/>
    <w:lvl w:ilvl="0" w:tplc="3F5E6FB0">
      <w:start w:val="1"/>
      <w:numFmt w:val="decimal"/>
      <w:lvlText w:val="%1."/>
      <w:lvlJc w:val="left"/>
      <w:pPr>
        <w:ind w:left="442" w:hanging="221"/>
        <w:jc w:val="right"/>
      </w:pPr>
      <w:rPr>
        <w:rFonts w:hint="default"/>
        <w:b/>
        <w:bCs/>
        <w:i/>
        <w:iCs/>
        <w:w w:val="100"/>
        <w:lang w:val="ru-RU" w:eastAsia="en-US" w:bidi="ar-SA"/>
      </w:rPr>
    </w:lvl>
    <w:lvl w:ilvl="1" w:tplc="1996F668">
      <w:numFmt w:val="none"/>
      <w:lvlText w:val=""/>
      <w:lvlJc w:val="left"/>
      <w:pPr>
        <w:tabs>
          <w:tab w:val="num" w:pos="360"/>
        </w:tabs>
      </w:pPr>
    </w:lvl>
    <w:lvl w:ilvl="2" w:tplc="97923EFA">
      <w:numFmt w:val="bullet"/>
      <w:lvlText w:val=""/>
      <w:lvlJc w:val="left"/>
      <w:pPr>
        <w:ind w:left="222" w:hanging="360"/>
      </w:pPr>
      <w:rPr>
        <w:rFonts w:ascii="Symbol" w:eastAsia="Symbol" w:hAnsi="Symbol" w:cs="Symbol" w:hint="default"/>
        <w:w w:val="100"/>
        <w:sz w:val="22"/>
        <w:szCs w:val="22"/>
        <w:lang w:val="ru-RU" w:eastAsia="en-US" w:bidi="ar-SA"/>
      </w:rPr>
    </w:lvl>
    <w:lvl w:ilvl="3" w:tplc="78C24A48">
      <w:numFmt w:val="bullet"/>
      <w:lvlText w:val="•"/>
      <w:lvlJc w:val="left"/>
      <w:pPr>
        <w:ind w:left="1750" w:hanging="360"/>
      </w:pPr>
      <w:rPr>
        <w:rFonts w:hint="default"/>
        <w:lang w:val="ru-RU" w:eastAsia="en-US" w:bidi="ar-SA"/>
      </w:rPr>
    </w:lvl>
    <w:lvl w:ilvl="4" w:tplc="1706C0DC">
      <w:numFmt w:val="bullet"/>
      <w:lvlText w:val="•"/>
      <w:lvlJc w:val="left"/>
      <w:pPr>
        <w:ind w:left="2901" w:hanging="360"/>
      </w:pPr>
      <w:rPr>
        <w:rFonts w:hint="default"/>
        <w:lang w:val="ru-RU" w:eastAsia="en-US" w:bidi="ar-SA"/>
      </w:rPr>
    </w:lvl>
    <w:lvl w:ilvl="5" w:tplc="5E0C5BC6">
      <w:numFmt w:val="bullet"/>
      <w:lvlText w:val="•"/>
      <w:lvlJc w:val="left"/>
      <w:pPr>
        <w:ind w:left="4052" w:hanging="360"/>
      </w:pPr>
      <w:rPr>
        <w:rFonts w:hint="default"/>
        <w:lang w:val="ru-RU" w:eastAsia="en-US" w:bidi="ar-SA"/>
      </w:rPr>
    </w:lvl>
    <w:lvl w:ilvl="6" w:tplc="408E1C8E">
      <w:numFmt w:val="bullet"/>
      <w:lvlText w:val="•"/>
      <w:lvlJc w:val="left"/>
      <w:pPr>
        <w:ind w:left="5203" w:hanging="360"/>
      </w:pPr>
      <w:rPr>
        <w:rFonts w:hint="default"/>
        <w:lang w:val="ru-RU" w:eastAsia="en-US" w:bidi="ar-SA"/>
      </w:rPr>
    </w:lvl>
    <w:lvl w:ilvl="7" w:tplc="F25C6D3C">
      <w:numFmt w:val="bullet"/>
      <w:lvlText w:val="•"/>
      <w:lvlJc w:val="left"/>
      <w:pPr>
        <w:ind w:left="6354" w:hanging="360"/>
      </w:pPr>
      <w:rPr>
        <w:rFonts w:hint="default"/>
        <w:lang w:val="ru-RU" w:eastAsia="en-US" w:bidi="ar-SA"/>
      </w:rPr>
    </w:lvl>
    <w:lvl w:ilvl="8" w:tplc="F85A30DE">
      <w:numFmt w:val="bullet"/>
      <w:lvlText w:val="•"/>
      <w:lvlJc w:val="left"/>
      <w:pPr>
        <w:ind w:left="7504" w:hanging="360"/>
      </w:pPr>
      <w:rPr>
        <w:rFonts w:hint="default"/>
        <w:lang w:val="ru-RU" w:eastAsia="en-US" w:bidi="ar-SA"/>
      </w:rPr>
    </w:lvl>
  </w:abstractNum>
  <w:abstractNum w:abstractNumId="147">
    <w:nsid w:val="35220DE1"/>
    <w:multiLevelType w:val="hybridMultilevel"/>
    <w:tmpl w:val="5E9CE8C4"/>
    <w:lvl w:ilvl="0" w:tplc="29ECCA20">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A2DEB1A8">
      <w:numFmt w:val="bullet"/>
      <w:lvlText w:val="•"/>
      <w:lvlJc w:val="left"/>
      <w:pPr>
        <w:ind w:left="568" w:hanging="125"/>
      </w:pPr>
      <w:rPr>
        <w:rFonts w:hint="default"/>
        <w:lang w:val="ru-RU" w:eastAsia="en-US" w:bidi="ar-SA"/>
      </w:rPr>
    </w:lvl>
    <w:lvl w:ilvl="2" w:tplc="2EFE4700">
      <w:numFmt w:val="bullet"/>
      <w:lvlText w:val="•"/>
      <w:lvlJc w:val="left"/>
      <w:pPr>
        <w:ind w:left="1037" w:hanging="125"/>
      </w:pPr>
      <w:rPr>
        <w:rFonts w:hint="default"/>
        <w:lang w:val="ru-RU" w:eastAsia="en-US" w:bidi="ar-SA"/>
      </w:rPr>
    </w:lvl>
    <w:lvl w:ilvl="3" w:tplc="2EEA19E0">
      <w:numFmt w:val="bullet"/>
      <w:lvlText w:val="•"/>
      <w:lvlJc w:val="left"/>
      <w:pPr>
        <w:ind w:left="1505" w:hanging="125"/>
      </w:pPr>
      <w:rPr>
        <w:rFonts w:hint="default"/>
        <w:lang w:val="ru-RU" w:eastAsia="en-US" w:bidi="ar-SA"/>
      </w:rPr>
    </w:lvl>
    <w:lvl w:ilvl="4" w:tplc="1E027DD6">
      <w:numFmt w:val="bullet"/>
      <w:lvlText w:val="•"/>
      <w:lvlJc w:val="left"/>
      <w:pPr>
        <w:ind w:left="1974" w:hanging="125"/>
      </w:pPr>
      <w:rPr>
        <w:rFonts w:hint="default"/>
        <w:lang w:val="ru-RU" w:eastAsia="en-US" w:bidi="ar-SA"/>
      </w:rPr>
    </w:lvl>
    <w:lvl w:ilvl="5" w:tplc="19AC6262">
      <w:numFmt w:val="bullet"/>
      <w:lvlText w:val="•"/>
      <w:lvlJc w:val="left"/>
      <w:pPr>
        <w:ind w:left="2443" w:hanging="125"/>
      </w:pPr>
      <w:rPr>
        <w:rFonts w:hint="default"/>
        <w:lang w:val="ru-RU" w:eastAsia="en-US" w:bidi="ar-SA"/>
      </w:rPr>
    </w:lvl>
    <w:lvl w:ilvl="6" w:tplc="CD92F90C">
      <w:numFmt w:val="bullet"/>
      <w:lvlText w:val="•"/>
      <w:lvlJc w:val="left"/>
      <w:pPr>
        <w:ind w:left="2911" w:hanging="125"/>
      </w:pPr>
      <w:rPr>
        <w:rFonts w:hint="default"/>
        <w:lang w:val="ru-RU" w:eastAsia="en-US" w:bidi="ar-SA"/>
      </w:rPr>
    </w:lvl>
    <w:lvl w:ilvl="7" w:tplc="F4B203DA">
      <w:numFmt w:val="bullet"/>
      <w:lvlText w:val="•"/>
      <w:lvlJc w:val="left"/>
      <w:pPr>
        <w:ind w:left="3380" w:hanging="125"/>
      </w:pPr>
      <w:rPr>
        <w:rFonts w:hint="default"/>
        <w:lang w:val="ru-RU" w:eastAsia="en-US" w:bidi="ar-SA"/>
      </w:rPr>
    </w:lvl>
    <w:lvl w:ilvl="8" w:tplc="092645B0">
      <w:numFmt w:val="bullet"/>
      <w:lvlText w:val="•"/>
      <w:lvlJc w:val="left"/>
      <w:pPr>
        <w:ind w:left="3848" w:hanging="125"/>
      </w:pPr>
      <w:rPr>
        <w:rFonts w:hint="default"/>
        <w:lang w:val="ru-RU" w:eastAsia="en-US" w:bidi="ar-SA"/>
      </w:rPr>
    </w:lvl>
  </w:abstractNum>
  <w:abstractNum w:abstractNumId="148">
    <w:nsid w:val="35373021"/>
    <w:multiLevelType w:val="hybridMultilevel"/>
    <w:tmpl w:val="61E069EA"/>
    <w:lvl w:ilvl="0" w:tplc="D6228B62">
      <w:start w:val="1"/>
      <w:numFmt w:val="decimal"/>
      <w:lvlText w:val="%1."/>
      <w:lvlJc w:val="left"/>
      <w:pPr>
        <w:ind w:left="862" w:hanging="358"/>
      </w:pPr>
      <w:rPr>
        <w:rFonts w:ascii="Times New Roman" w:eastAsia="Times New Roman" w:hAnsi="Times New Roman" w:cs="Times New Roman" w:hint="default"/>
        <w:b/>
        <w:bCs/>
        <w:w w:val="100"/>
        <w:sz w:val="22"/>
        <w:szCs w:val="22"/>
        <w:lang w:val="ru-RU" w:eastAsia="en-US" w:bidi="ar-SA"/>
      </w:rPr>
    </w:lvl>
    <w:lvl w:ilvl="1" w:tplc="9692CE52">
      <w:numFmt w:val="bullet"/>
      <w:lvlText w:val="•"/>
      <w:lvlJc w:val="left"/>
      <w:pPr>
        <w:ind w:left="1754" w:hanging="358"/>
      </w:pPr>
      <w:rPr>
        <w:rFonts w:hint="default"/>
        <w:lang w:val="ru-RU" w:eastAsia="en-US" w:bidi="ar-SA"/>
      </w:rPr>
    </w:lvl>
    <w:lvl w:ilvl="2" w:tplc="B97EBB26">
      <w:numFmt w:val="bullet"/>
      <w:lvlText w:val="•"/>
      <w:lvlJc w:val="left"/>
      <w:pPr>
        <w:ind w:left="2649" w:hanging="358"/>
      </w:pPr>
      <w:rPr>
        <w:rFonts w:hint="default"/>
        <w:lang w:val="ru-RU" w:eastAsia="en-US" w:bidi="ar-SA"/>
      </w:rPr>
    </w:lvl>
    <w:lvl w:ilvl="3" w:tplc="3080FEAC">
      <w:numFmt w:val="bullet"/>
      <w:lvlText w:val="•"/>
      <w:lvlJc w:val="left"/>
      <w:pPr>
        <w:ind w:left="3543" w:hanging="358"/>
      </w:pPr>
      <w:rPr>
        <w:rFonts w:hint="default"/>
        <w:lang w:val="ru-RU" w:eastAsia="en-US" w:bidi="ar-SA"/>
      </w:rPr>
    </w:lvl>
    <w:lvl w:ilvl="4" w:tplc="B1FC7FF6">
      <w:numFmt w:val="bullet"/>
      <w:lvlText w:val="•"/>
      <w:lvlJc w:val="left"/>
      <w:pPr>
        <w:ind w:left="4438" w:hanging="358"/>
      </w:pPr>
      <w:rPr>
        <w:rFonts w:hint="default"/>
        <w:lang w:val="ru-RU" w:eastAsia="en-US" w:bidi="ar-SA"/>
      </w:rPr>
    </w:lvl>
    <w:lvl w:ilvl="5" w:tplc="6502539C">
      <w:numFmt w:val="bullet"/>
      <w:lvlText w:val="•"/>
      <w:lvlJc w:val="left"/>
      <w:pPr>
        <w:ind w:left="5333" w:hanging="358"/>
      </w:pPr>
      <w:rPr>
        <w:rFonts w:hint="default"/>
        <w:lang w:val="ru-RU" w:eastAsia="en-US" w:bidi="ar-SA"/>
      </w:rPr>
    </w:lvl>
    <w:lvl w:ilvl="6" w:tplc="E5908AC6">
      <w:numFmt w:val="bullet"/>
      <w:lvlText w:val="•"/>
      <w:lvlJc w:val="left"/>
      <w:pPr>
        <w:ind w:left="6227" w:hanging="358"/>
      </w:pPr>
      <w:rPr>
        <w:rFonts w:hint="default"/>
        <w:lang w:val="ru-RU" w:eastAsia="en-US" w:bidi="ar-SA"/>
      </w:rPr>
    </w:lvl>
    <w:lvl w:ilvl="7" w:tplc="522E3884">
      <w:numFmt w:val="bullet"/>
      <w:lvlText w:val="•"/>
      <w:lvlJc w:val="left"/>
      <w:pPr>
        <w:ind w:left="7122" w:hanging="358"/>
      </w:pPr>
      <w:rPr>
        <w:rFonts w:hint="default"/>
        <w:lang w:val="ru-RU" w:eastAsia="en-US" w:bidi="ar-SA"/>
      </w:rPr>
    </w:lvl>
    <w:lvl w:ilvl="8" w:tplc="70CE1732">
      <w:numFmt w:val="bullet"/>
      <w:lvlText w:val="•"/>
      <w:lvlJc w:val="left"/>
      <w:pPr>
        <w:ind w:left="8017" w:hanging="358"/>
      </w:pPr>
      <w:rPr>
        <w:rFonts w:hint="default"/>
        <w:lang w:val="ru-RU" w:eastAsia="en-US" w:bidi="ar-SA"/>
      </w:rPr>
    </w:lvl>
  </w:abstractNum>
  <w:abstractNum w:abstractNumId="149">
    <w:nsid w:val="35583002"/>
    <w:multiLevelType w:val="hybridMultilevel"/>
    <w:tmpl w:val="F134DDDC"/>
    <w:lvl w:ilvl="0" w:tplc="E29C2AF6">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9D0AF362">
      <w:numFmt w:val="bullet"/>
      <w:lvlText w:val="•"/>
      <w:lvlJc w:val="left"/>
      <w:pPr>
        <w:ind w:left="455" w:hanging="341"/>
      </w:pPr>
      <w:rPr>
        <w:rFonts w:hint="default"/>
        <w:lang w:val="ru-RU" w:eastAsia="en-US" w:bidi="ar-SA"/>
      </w:rPr>
    </w:lvl>
    <w:lvl w:ilvl="2" w:tplc="93245E50">
      <w:numFmt w:val="bullet"/>
      <w:lvlText w:val="•"/>
      <w:lvlJc w:val="left"/>
      <w:pPr>
        <w:ind w:left="810" w:hanging="341"/>
      </w:pPr>
      <w:rPr>
        <w:rFonts w:hint="default"/>
        <w:lang w:val="ru-RU" w:eastAsia="en-US" w:bidi="ar-SA"/>
      </w:rPr>
    </w:lvl>
    <w:lvl w:ilvl="3" w:tplc="95C4E350">
      <w:numFmt w:val="bullet"/>
      <w:lvlText w:val="•"/>
      <w:lvlJc w:val="left"/>
      <w:pPr>
        <w:ind w:left="1165" w:hanging="341"/>
      </w:pPr>
      <w:rPr>
        <w:rFonts w:hint="default"/>
        <w:lang w:val="ru-RU" w:eastAsia="en-US" w:bidi="ar-SA"/>
      </w:rPr>
    </w:lvl>
    <w:lvl w:ilvl="4" w:tplc="2B04BBAA">
      <w:numFmt w:val="bullet"/>
      <w:lvlText w:val="•"/>
      <w:lvlJc w:val="left"/>
      <w:pPr>
        <w:ind w:left="1520" w:hanging="341"/>
      </w:pPr>
      <w:rPr>
        <w:rFonts w:hint="default"/>
        <w:lang w:val="ru-RU" w:eastAsia="en-US" w:bidi="ar-SA"/>
      </w:rPr>
    </w:lvl>
    <w:lvl w:ilvl="5" w:tplc="0B38A13A">
      <w:numFmt w:val="bullet"/>
      <w:lvlText w:val="•"/>
      <w:lvlJc w:val="left"/>
      <w:pPr>
        <w:ind w:left="1875" w:hanging="341"/>
      </w:pPr>
      <w:rPr>
        <w:rFonts w:hint="default"/>
        <w:lang w:val="ru-RU" w:eastAsia="en-US" w:bidi="ar-SA"/>
      </w:rPr>
    </w:lvl>
    <w:lvl w:ilvl="6" w:tplc="B17A1AA0">
      <w:numFmt w:val="bullet"/>
      <w:lvlText w:val="•"/>
      <w:lvlJc w:val="left"/>
      <w:pPr>
        <w:ind w:left="2230" w:hanging="341"/>
      </w:pPr>
      <w:rPr>
        <w:rFonts w:hint="default"/>
        <w:lang w:val="ru-RU" w:eastAsia="en-US" w:bidi="ar-SA"/>
      </w:rPr>
    </w:lvl>
    <w:lvl w:ilvl="7" w:tplc="ED9651EA">
      <w:numFmt w:val="bullet"/>
      <w:lvlText w:val="•"/>
      <w:lvlJc w:val="left"/>
      <w:pPr>
        <w:ind w:left="2585" w:hanging="341"/>
      </w:pPr>
      <w:rPr>
        <w:rFonts w:hint="default"/>
        <w:lang w:val="ru-RU" w:eastAsia="en-US" w:bidi="ar-SA"/>
      </w:rPr>
    </w:lvl>
    <w:lvl w:ilvl="8" w:tplc="11BCAB60">
      <w:numFmt w:val="bullet"/>
      <w:lvlText w:val="•"/>
      <w:lvlJc w:val="left"/>
      <w:pPr>
        <w:ind w:left="2940" w:hanging="341"/>
      </w:pPr>
      <w:rPr>
        <w:rFonts w:hint="default"/>
        <w:lang w:val="ru-RU" w:eastAsia="en-US" w:bidi="ar-SA"/>
      </w:rPr>
    </w:lvl>
  </w:abstractNum>
  <w:abstractNum w:abstractNumId="150">
    <w:nsid w:val="35C325AE"/>
    <w:multiLevelType w:val="hybridMultilevel"/>
    <w:tmpl w:val="90942244"/>
    <w:lvl w:ilvl="0" w:tplc="F0CA0AE2">
      <w:numFmt w:val="bullet"/>
      <w:lvlText w:val="–"/>
      <w:lvlJc w:val="left"/>
      <w:pPr>
        <w:ind w:left="647" w:hanging="361"/>
      </w:pPr>
      <w:rPr>
        <w:rFonts w:ascii="Times New Roman" w:eastAsia="Times New Roman" w:hAnsi="Times New Roman" w:cs="Times New Roman" w:hint="default"/>
        <w:w w:val="100"/>
        <w:sz w:val="22"/>
        <w:szCs w:val="22"/>
        <w:lang w:val="ru-RU" w:eastAsia="en-US" w:bidi="ar-SA"/>
      </w:rPr>
    </w:lvl>
    <w:lvl w:ilvl="1" w:tplc="F1EC9EB6">
      <w:numFmt w:val="bullet"/>
      <w:lvlText w:val="•"/>
      <w:lvlJc w:val="left"/>
      <w:pPr>
        <w:ind w:left="1060" w:hanging="361"/>
      </w:pPr>
      <w:rPr>
        <w:rFonts w:hint="default"/>
        <w:lang w:val="ru-RU" w:eastAsia="en-US" w:bidi="ar-SA"/>
      </w:rPr>
    </w:lvl>
    <w:lvl w:ilvl="2" w:tplc="43E05C3C">
      <w:numFmt w:val="bullet"/>
      <w:lvlText w:val="•"/>
      <w:lvlJc w:val="left"/>
      <w:pPr>
        <w:ind w:left="1481" w:hanging="361"/>
      </w:pPr>
      <w:rPr>
        <w:rFonts w:hint="default"/>
        <w:lang w:val="ru-RU" w:eastAsia="en-US" w:bidi="ar-SA"/>
      </w:rPr>
    </w:lvl>
    <w:lvl w:ilvl="3" w:tplc="DBE45AF8">
      <w:numFmt w:val="bullet"/>
      <w:lvlText w:val="•"/>
      <w:lvlJc w:val="left"/>
      <w:pPr>
        <w:ind w:left="1902" w:hanging="361"/>
      </w:pPr>
      <w:rPr>
        <w:rFonts w:hint="default"/>
        <w:lang w:val="ru-RU" w:eastAsia="en-US" w:bidi="ar-SA"/>
      </w:rPr>
    </w:lvl>
    <w:lvl w:ilvl="4" w:tplc="3B628A5C">
      <w:numFmt w:val="bullet"/>
      <w:lvlText w:val="•"/>
      <w:lvlJc w:val="left"/>
      <w:pPr>
        <w:ind w:left="2323" w:hanging="361"/>
      </w:pPr>
      <w:rPr>
        <w:rFonts w:hint="default"/>
        <w:lang w:val="ru-RU" w:eastAsia="en-US" w:bidi="ar-SA"/>
      </w:rPr>
    </w:lvl>
    <w:lvl w:ilvl="5" w:tplc="6B0E508C">
      <w:numFmt w:val="bullet"/>
      <w:lvlText w:val="•"/>
      <w:lvlJc w:val="left"/>
      <w:pPr>
        <w:ind w:left="2744" w:hanging="361"/>
      </w:pPr>
      <w:rPr>
        <w:rFonts w:hint="default"/>
        <w:lang w:val="ru-RU" w:eastAsia="en-US" w:bidi="ar-SA"/>
      </w:rPr>
    </w:lvl>
    <w:lvl w:ilvl="6" w:tplc="6900B410">
      <w:numFmt w:val="bullet"/>
      <w:lvlText w:val="•"/>
      <w:lvlJc w:val="left"/>
      <w:pPr>
        <w:ind w:left="3165" w:hanging="361"/>
      </w:pPr>
      <w:rPr>
        <w:rFonts w:hint="default"/>
        <w:lang w:val="ru-RU" w:eastAsia="en-US" w:bidi="ar-SA"/>
      </w:rPr>
    </w:lvl>
    <w:lvl w:ilvl="7" w:tplc="6A36F150">
      <w:numFmt w:val="bullet"/>
      <w:lvlText w:val="•"/>
      <w:lvlJc w:val="left"/>
      <w:pPr>
        <w:ind w:left="3586" w:hanging="361"/>
      </w:pPr>
      <w:rPr>
        <w:rFonts w:hint="default"/>
        <w:lang w:val="ru-RU" w:eastAsia="en-US" w:bidi="ar-SA"/>
      </w:rPr>
    </w:lvl>
    <w:lvl w:ilvl="8" w:tplc="1D5CB76E">
      <w:numFmt w:val="bullet"/>
      <w:lvlText w:val="•"/>
      <w:lvlJc w:val="left"/>
      <w:pPr>
        <w:ind w:left="4007" w:hanging="361"/>
      </w:pPr>
      <w:rPr>
        <w:rFonts w:hint="default"/>
        <w:lang w:val="ru-RU" w:eastAsia="en-US" w:bidi="ar-SA"/>
      </w:rPr>
    </w:lvl>
  </w:abstractNum>
  <w:abstractNum w:abstractNumId="151">
    <w:nsid w:val="360F2C6A"/>
    <w:multiLevelType w:val="hybridMultilevel"/>
    <w:tmpl w:val="3ED038C6"/>
    <w:lvl w:ilvl="0" w:tplc="56627588">
      <w:numFmt w:val="bullet"/>
      <w:lvlText w:val="–"/>
      <w:lvlJc w:val="left"/>
      <w:pPr>
        <w:ind w:left="107" w:hanging="188"/>
      </w:pPr>
      <w:rPr>
        <w:rFonts w:ascii="Times New Roman" w:eastAsia="Times New Roman" w:hAnsi="Times New Roman" w:cs="Times New Roman" w:hint="default"/>
        <w:w w:val="100"/>
        <w:sz w:val="22"/>
        <w:szCs w:val="22"/>
        <w:lang w:val="ru-RU" w:eastAsia="en-US" w:bidi="ar-SA"/>
      </w:rPr>
    </w:lvl>
    <w:lvl w:ilvl="1" w:tplc="493A97A8">
      <w:numFmt w:val="bullet"/>
      <w:lvlText w:val="•"/>
      <w:lvlJc w:val="left"/>
      <w:pPr>
        <w:ind w:left="574" w:hanging="188"/>
      </w:pPr>
      <w:rPr>
        <w:rFonts w:hint="default"/>
        <w:lang w:val="ru-RU" w:eastAsia="en-US" w:bidi="ar-SA"/>
      </w:rPr>
    </w:lvl>
    <w:lvl w:ilvl="2" w:tplc="B72C8C36">
      <w:numFmt w:val="bullet"/>
      <w:lvlText w:val="•"/>
      <w:lvlJc w:val="left"/>
      <w:pPr>
        <w:ind w:left="1049" w:hanging="188"/>
      </w:pPr>
      <w:rPr>
        <w:rFonts w:hint="default"/>
        <w:lang w:val="ru-RU" w:eastAsia="en-US" w:bidi="ar-SA"/>
      </w:rPr>
    </w:lvl>
    <w:lvl w:ilvl="3" w:tplc="8A2C5510">
      <w:numFmt w:val="bullet"/>
      <w:lvlText w:val="•"/>
      <w:lvlJc w:val="left"/>
      <w:pPr>
        <w:ind w:left="1524" w:hanging="188"/>
      </w:pPr>
      <w:rPr>
        <w:rFonts w:hint="default"/>
        <w:lang w:val="ru-RU" w:eastAsia="en-US" w:bidi="ar-SA"/>
      </w:rPr>
    </w:lvl>
    <w:lvl w:ilvl="4" w:tplc="C608987C">
      <w:numFmt w:val="bullet"/>
      <w:lvlText w:val="•"/>
      <w:lvlJc w:val="left"/>
      <w:pPr>
        <w:ind w:left="1999" w:hanging="188"/>
      </w:pPr>
      <w:rPr>
        <w:rFonts w:hint="default"/>
        <w:lang w:val="ru-RU" w:eastAsia="en-US" w:bidi="ar-SA"/>
      </w:rPr>
    </w:lvl>
    <w:lvl w:ilvl="5" w:tplc="53AE8BE4">
      <w:numFmt w:val="bullet"/>
      <w:lvlText w:val="•"/>
      <w:lvlJc w:val="left"/>
      <w:pPr>
        <w:ind w:left="2474" w:hanging="188"/>
      </w:pPr>
      <w:rPr>
        <w:rFonts w:hint="default"/>
        <w:lang w:val="ru-RU" w:eastAsia="en-US" w:bidi="ar-SA"/>
      </w:rPr>
    </w:lvl>
    <w:lvl w:ilvl="6" w:tplc="144E5456">
      <w:numFmt w:val="bullet"/>
      <w:lvlText w:val="•"/>
      <w:lvlJc w:val="left"/>
      <w:pPr>
        <w:ind w:left="2948" w:hanging="188"/>
      </w:pPr>
      <w:rPr>
        <w:rFonts w:hint="default"/>
        <w:lang w:val="ru-RU" w:eastAsia="en-US" w:bidi="ar-SA"/>
      </w:rPr>
    </w:lvl>
    <w:lvl w:ilvl="7" w:tplc="CB30A876">
      <w:numFmt w:val="bullet"/>
      <w:lvlText w:val="•"/>
      <w:lvlJc w:val="left"/>
      <w:pPr>
        <w:ind w:left="3423" w:hanging="188"/>
      </w:pPr>
      <w:rPr>
        <w:rFonts w:hint="default"/>
        <w:lang w:val="ru-RU" w:eastAsia="en-US" w:bidi="ar-SA"/>
      </w:rPr>
    </w:lvl>
    <w:lvl w:ilvl="8" w:tplc="50AC2E90">
      <w:numFmt w:val="bullet"/>
      <w:lvlText w:val="•"/>
      <w:lvlJc w:val="left"/>
      <w:pPr>
        <w:ind w:left="3898" w:hanging="188"/>
      </w:pPr>
      <w:rPr>
        <w:rFonts w:hint="default"/>
        <w:lang w:val="ru-RU" w:eastAsia="en-US" w:bidi="ar-SA"/>
      </w:rPr>
    </w:lvl>
  </w:abstractNum>
  <w:abstractNum w:abstractNumId="152">
    <w:nsid w:val="37F90A89"/>
    <w:multiLevelType w:val="hybridMultilevel"/>
    <w:tmpl w:val="D4A0B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8DC18AB"/>
    <w:multiLevelType w:val="hybridMultilevel"/>
    <w:tmpl w:val="046E38B0"/>
    <w:lvl w:ilvl="0" w:tplc="3B96607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2CE856E">
      <w:numFmt w:val="bullet"/>
      <w:lvlText w:val="•"/>
      <w:lvlJc w:val="left"/>
      <w:pPr>
        <w:ind w:left="1244" w:hanging="360"/>
      </w:pPr>
      <w:rPr>
        <w:rFonts w:hint="default"/>
        <w:lang w:val="ru-RU" w:eastAsia="en-US" w:bidi="ar-SA"/>
      </w:rPr>
    </w:lvl>
    <w:lvl w:ilvl="2" w:tplc="69F0866A">
      <w:numFmt w:val="bullet"/>
      <w:lvlText w:val="•"/>
      <w:lvlJc w:val="left"/>
      <w:pPr>
        <w:ind w:left="1928" w:hanging="360"/>
      </w:pPr>
      <w:rPr>
        <w:rFonts w:hint="default"/>
        <w:lang w:val="ru-RU" w:eastAsia="en-US" w:bidi="ar-SA"/>
      </w:rPr>
    </w:lvl>
    <w:lvl w:ilvl="3" w:tplc="EF900EA2">
      <w:numFmt w:val="bullet"/>
      <w:lvlText w:val="•"/>
      <w:lvlJc w:val="left"/>
      <w:pPr>
        <w:ind w:left="2612" w:hanging="360"/>
      </w:pPr>
      <w:rPr>
        <w:rFonts w:hint="default"/>
        <w:lang w:val="ru-RU" w:eastAsia="en-US" w:bidi="ar-SA"/>
      </w:rPr>
    </w:lvl>
    <w:lvl w:ilvl="4" w:tplc="9E56FAAA">
      <w:numFmt w:val="bullet"/>
      <w:lvlText w:val="•"/>
      <w:lvlJc w:val="left"/>
      <w:pPr>
        <w:ind w:left="3296" w:hanging="360"/>
      </w:pPr>
      <w:rPr>
        <w:rFonts w:hint="default"/>
        <w:lang w:val="ru-RU" w:eastAsia="en-US" w:bidi="ar-SA"/>
      </w:rPr>
    </w:lvl>
    <w:lvl w:ilvl="5" w:tplc="F9CC998C">
      <w:numFmt w:val="bullet"/>
      <w:lvlText w:val="•"/>
      <w:lvlJc w:val="left"/>
      <w:pPr>
        <w:ind w:left="3980" w:hanging="360"/>
      </w:pPr>
      <w:rPr>
        <w:rFonts w:hint="default"/>
        <w:lang w:val="ru-RU" w:eastAsia="en-US" w:bidi="ar-SA"/>
      </w:rPr>
    </w:lvl>
    <w:lvl w:ilvl="6" w:tplc="2A2408FA">
      <w:numFmt w:val="bullet"/>
      <w:lvlText w:val="•"/>
      <w:lvlJc w:val="left"/>
      <w:pPr>
        <w:ind w:left="4664" w:hanging="360"/>
      </w:pPr>
      <w:rPr>
        <w:rFonts w:hint="default"/>
        <w:lang w:val="ru-RU" w:eastAsia="en-US" w:bidi="ar-SA"/>
      </w:rPr>
    </w:lvl>
    <w:lvl w:ilvl="7" w:tplc="B6A671BA">
      <w:numFmt w:val="bullet"/>
      <w:lvlText w:val="•"/>
      <w:lvlJc w:val="left"/>
      <w:pPr>
        <w:ind w:left="5348" w:hanging="360"/>
      </w:pPr>
      <w:rPr>
        <w:rFonts w:hint="default"/>
        <w:lang w:val="ru-RU" w:eastAsia="en-US" w:bidi="ar-SA"/>
      </w:rPr>
    </w:lvl>
    <w:lvl w:ilvl="8" w:tplc="77F20060">
      <w:numFmt w:val="bullet"/>
      <w:lvlText w:val="•"/>
      <w:lvlJc w:val="left"/>
      <w:pPr>
        <w:ind w:left="6032" w:hanging="360"/>
      </w:pPr>
      <w:rPr>
        <w:rFonts w:hint="default"/>
        <w:lang w:val="ru-RU" w:eastAsia="en-US" w:bidi="ar-SA"/>
      </w:rPr>
    </w:lvl>
  </w:abstractNum>
  <w:abstractNum w:abstractNumId="154">
    <w:nsid w:val="39605B88"/>
    <w:multiLevelType w:val="hybridMultilevel"/>
    <w:tmpl w:val="3DA8D862"/>
    <w:lvl w:ilvl="0" w:tplc="B4CA3126">
      <w:start w:val="1"/>
      <w:numFmt w:val="decimal"/>
      <w:lvlText w:val="%1."/>
      <w:lvlJc w:val="left"/>
      <w:pPr>
        <w:ind w:left="222" w:hanging="221"/>
      </w:pPr>
      <w:rPr>
        <w:rFonts w:hint="default"/>
        <w:b/>
        <w:bCs/>
        <w:i/>
        <w:iCs/>
        <w:w w:val="100"/>
        <w:lang w:val="ru-RU" w:eastAsia="en-US" w:bidi="ar-SA"/>
      </w:rPr>
    </w:lvl>
    <w:lvl w:ilvl="1" w:tplc="D03C0A66">
      <w:numFmt w:val="none"/>
      <w:lvlText w:val=""/>
      <w:lvlJc w:val="left"/>
      <w:pPr>
        <w:tabs>
          <w:tab w:val="num" w:pos="360"/>
        </w:tabs>
      </w:pPr>
    </w:lvl>
    <w:lvl w:ilvl="2" w:tplc="63EA9C6A">
      <w:numFmt w:val="bullet"/>
      <w:lvlText w:val="•"/>
      <w:lvlJc w:val="left"/>
      <w:pPr>
        <w:ind w:left="1622" w:hanging="483"/>
      </w:pPr>
      <w:rPr>
        <w:rFonts w:hint="default"/>
        <w:lang w:val="ru-RU" w:eastAsia="en-US" w:bidi="ar-SA"/>
      </w:rPr>
    </w:lvl>
    <w:lvl w:ilvl="3" w:tplc="104803BE">
      <w:numFmt w:val="bullet"/>
      <w:lvlText w:val="•"/>
      <w:lvlJc w:val="left"/>
      <w:pPr>
        <w:ind w:left="2645" w:hanging="483"/>
      </w:pPr>
      <w:rPr>
        <w:rFonts w:hint="default"/>
        <w:lang w:val="ru-RU" w:eastAsia="en-US" w:bidi="ar-SA"/>
      </w:rPr>
    </w:lvl>
    <w:lvl w:ilvl="4" w:tplc="E020E594">
      <w:numFmt w:val="bullet"/>
      <w:lvlText w:val="•"/>
      <w:lvlJc w:val="left"/>
      <w:pPr>
        <w:ind w:left="3668" w:hanging="483"/>
      </w:pPr>
      <w:rPr>
        <w:rFonts w:hint="default"/>
        <w:lang w:val="ru-RU" w:eastAsia="en-US" w:bidi="ar-SA"/>
      </w:rPr>
    </w:lvl>
    <w:lvl w:ilvl="5" w:tplc="EDCC6D8A">
      <w:numFmt w:val="bullet"/>
      <w:lvlText w:val="•"/>
      <w:lvlJc w:val="left"/>
      <w:pPr>
        <w:ind w:left="4691" w:hanging="483"/>
      </w:pPr>
      <w:rPr>
        <w:rFonts w:hint="default"/>
        <w:lang w:val="ru-RU" w:eastAsia="en-US" w:bidi="ar-SA"/>
      </w:rPr>
    </w:lvl>
    <w:lvl w:ilvl="6" w:tplc="9FE2245C">
      <w:numFmt w:val="bullet"/>
      <w:lvlText w:val="•"/>
      <w:lvlJc w:val="left"/>
      <w:pPr>
        <w:ind w:left="5714" w:hanging="483"/>
      </w:pPr>
      <w:rPr>
        <w:rFonts w:hint="default"/>
        <w:lang w:val="ru-RU" w:eastAsia="en-US" w:bidi="ar-SA"/>
      </w:rPr>
    </w:lvl>
    <w:lvl w:ilvl="7" w:tplc="66FC28AE">
      <w:numFmt w:val="bullet"/>
      <w:lvlText w:val="•"/>
      <w:lvlJc w:val="left"/>
      <w:pPr>
        <w:ind w:left="6737" w:hanging="483"/>
      </w:pPr>
      <w:rPr>
        <w:rFonts w:hint="default"/>
        <w:lang w:val="ru-RU" w:eastAsia="en-US" w:bidi="ar-SA"/>
      </w:rPr>
    </w:lvl>
    <w:lvl w:ilvl="8" w:tplc="0F987658">
      <w:numFmt w:val="bullet"/>
      <w:lvlText w:val="•"/>
      <w:lvlJc w:val="left"/>
      <w:pPr>
        <w:ind w:left="7760" w:hanging="483"/>
      </w:pPr>
      <w:rPr>
        <w:rFonts w:hint="default"/>
        <w:lang w:val="ru-RU" w:eastAsia="en-US" w:bidi="ar-SA"/>
      </w:rPr>
    </w:lvl>
  </w:abstractNum>
  <w:abstractNum w:abstractNumId="155">
    <w:nsid w:val="39692806"/>
    <w:multiLevelType w:val="hybridMultilevel"/>
    <w:tmpl w:val="6DF017F2"/>
    <w:lvl w:ilvl="0" w:tplc="197E6CF0">
      <w:start w:val="1"/>
      <w:numFmt w:val="decimal"/>
      <w:lvlText w:val="%1."/>
      <w:lvlJc w:val="left"/>
      <w:pPr>
        <w:tabs>
          <w:tab w:val="num" w:pos="1080"/>
        </w:tabs>
        <w:ind w:left="984" w:hanging="284"/>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6">
    <w:nsid w:val="397F0D6D"/>
    <w:multiLevelType w:val="hybridMultilevel"/>
    <w:tmpl w:val="AB123BAE"/>
    <w:lvl w:ilvl="0" w:tplc="12105504">
      <w:start w:val="1"/>
      <w:numFmt w:val="decimal"/>
      <w:lvlText w:val="%1"/>
      <w:lvlJc w:val="left"/>
      <w:pPr>
        <w:ind w:left="840" w:hanging="442"/>
      </w:pPr>
      <w:rPr>
        <w:rFonts w:hint="default"/>
        <w:lang w:val="ru-RU" w:eastAsia="en-US" w:bidi="ar-SA"/>
      </w:rPr>
    </w:lvl>
    <w:lvl w:ilvl="1" w:tplc="15BE97EA">
      <w:numFmt w:val="none"/>
      <w:lvlText w:val=""/>
      <w:lvlJc w:val="left"/>
      <w:pPr>
        <w:tabs>
          <w:tab w:val="num" w:pos="360"/>
        </w:tabs>
      </w:pPr>
    </w:lvl>
    <w:lvl w:ilvl="2" w:tplc="547A36E2">
      <w:numFmt w:val="none"/>
      <w:lvlText w:val=""/>
      <w:lvlJc w:val="left"/>
      <w:pPr>
        <w:tabs>
          <w:tab w:val="num" w:pos="360"/>
        </w:tabs>
      </w:pPr>
    </w:lvl>
    <w:lvl w:ilvl="3" w:tplc="D40666BE">
      <w:numFmt w:val="bullet"/>
      <w:lvlText w:val="•"/>
      <w:lvlJc w:val="left"/>
      <w:pPr>
        <w:ind w:left="3090" w:hanging="552"/>
      </w:pPr>
      <w:rPr>
        <w:rFonts w:hint="default"/>
        <w:lang w:val="ru-RU" w:eastAsia="en-US" w:bidi="ar-SA"/>
      </w:rPr>
    </w:lvl>
    <w:lvl w:ilvl="4" w:tplc="DF30B4EE">
      <w:numFmt w:val="bullet"/>
      <w:lvlText w:val="•"/>
      <w:lvlJc w:val="left"/>
      <w:pPr>
        <w:ind w:left="4155" w:hanging="552"/>
      </w:pPr>
      <w:rPr>
        <w:rFonts w:hint="default"/>
        <w:lang w:val="ru-RU" w:eastAsia="en-US" w:bidi="ar-SA"/>
      </w:rPr>
    </w:lvl>
    <w:lvl w:ilvl="5" w:tplc="BF48DA30">
      <w:numFmt w:val="bullet"/>
      <w:lvlText w:val="•"/>
      <w:lvlJc w:val="left"/>
      <w:pPr>
        <w:ind w:left="5220" w:hanging="552"/>
      </w:pPr>
      <w:rPr>
        <w:rFonts w:hint="default"/>
        <w:lang w:val="ru-RU" w:eastAsia="en-US" w:bidi="ar-SA"/>
      </w:rPr>
    </w:lvl>
    <w:lvl w:ilvl="6" w:tplc="0CD808EA">
      <w:numFmt w:val="bullet"/>
      <w:lvlText w:val="•"/>
      <w:lvlJc w:val="left"/>
      <w:pPr>
        <w:ind w:left="6285" w:hanging="552"/>
      </w:pPr>
      <w:rPr>
        <w:rFonts w:hint="default"/>
        <w:lang w:val="ru-RU" w:eastAsia="en-US" w:bidi="ar-SA"/>
      </w:rPr>
    </w:lvl>
    <w:lvl w:ilvl="7" w:tplc="4A028F80">
      <w:numFmt w:val="bullet"/>
      <w:lvlText w:val="•"/>
      <w:lvlJc w:val="left"/>
      <w:pPr>
        <w:ind w:left="7350" w:hanging="552"/>
      </w:pPr>
      <w:rPr>
        <w:rFonts w:hint="default"/>
        <w:lang w:val="ru-RU" w:eastAsia="en-US" w:bidi="ar-SA"/>
      </w:rPr>
    </w:lvl>
    <w:lvl w:ilvl="8" w:tplc="C4FEDB76">
      <w:numFmt w:val="bullet"/>
      <w:lvlText w:val="•"/>
      <w:lvlJc w:val="left"/>
      <w:pPr>
        <w:ind w:left="8416" w:hanging="552"/>
      </w:pPr>
      <w:rPr>
        <w:rFonts w:hint="default"/>
        <w:lang w:val="ru-RU" w:eastAsia="en-US" w:bidi="ar-SA"/>
      </w:rPr>
    </w:lvl>
  </w:abstractNum>
  <w:abstractNum w:abstractNumId="157">
    <w:nsid w:val="39955666"/>
    <w:multiLevelType w:val="hybridMultilevel"/>
    <w:tmpl w:val="CD86092A"/>
    <w:lvl w:ilvl="0" w:tplc="07023B68">
      <w:start w:val="3"/>
      <w:numFmt w:val="decimal"/>
      <w:lvlText w:val="%1"/>
      <w:lvlJc w:val="left"/>
      <w:pPr>
        <w:ind w:left="462" w:hanging="483"/>
      </w:pPr>
      <w:rPr>
        <w:rFonts w:hint="default"/>
        <w:lang w:val="ru-RU" w:eastAsia="en-US" w:bidi="ar-SA"/>
      </w:rPr>
    </w:lvl>
    <w:lvl w:ilvl="1" w:tplc="6902EA74">
      <w:numFmt w:val="none"/>
      <w:lvlText w:val=""/>
      <w:lvlJc w:val="left"/>
      <w:pPr>
        <w:tabs>
          <w:tab w:val="num" w:pos="360"/>
        </w:tabs>
      </w:pPr>
    </w:lvl>
    <w:lvl w:ilvl="2" w:tplc="F744A6AE">
      <w:numFmt w:val="bullet"/>
      <w:lvlText w:val="•"/>
      <w:lvlJc w:val="left"/>
      <w:pPr>
        <w:ind w:left="2385" w:hanging="483"/>
      </w:pPr>
      <w:rPr>
        <w:rFonts w:hint="default"/>
        <w:lang w:val="ru-RU" w:eastAsia="en-US" w:bidi="ar-SA"/>
      </w:rPr>
    </w:lvl>
    <w:lvl w:ilvl="3" w:tplc="FCCE1BCE">
      <w:numFmt w:val="bullet"/>
      <w:lvlText w:val="•"/>
      <w:lvlJc w:val="left"/>
      <w:pPr>
        <w:ind w:left="3347" w:hanging="483"/>
      </w:pPr>
      <w:rPr>
        <w:rFonts w:hint="default"/>
        <w:lang w:val="ru-RU" w:eastAsia="en-US" w:bidi="ar-SA"/>
      </w:rPr>
    </w:lvl>
    <w:lvl w:ilvl="4" w:tplc="2C56329A">
      <w:numFmt w:val="bullet"/>
      <w:lvlText w:val="•"/>
      <w:lvlJc w:val="left"/>
      <w:pPr>
        <w:ind w:left="4310" w:hanging="483"/>
      </w:pPr>
      <w:rPr>
        <w:rFonts w:hint="default"/>
        <w:lang w:val="ru-RU" w:eastAsia="en-US" w:bidi="ar-SA"/>
      </w:rPr>
    </w:lvl>
    <w:lvl w:ilvl="5" w:tplc="CCBA9C56">
      <w:numFmt w:val="bullet"/>
      <w:lvlText w:val="•"/>
      <w:lvlJc w:val="left"/>
      <w:pPr>
        <w:ind w:left="5273" w:hanging="483"/>
      </w:pPr>
      <w:rPr>
        <w:rFonts w:hint="default"/>
        <w:lang w:val="ru-RU" w:eastAsia="en-US" w:bidi="ar-SA"/>
      </w:rPr>
    </w:lvl>
    <w:lvl w:ilvl="6" w:tplc="20ACE31A">
      <w:numFmt w:val="bullet"/>
      <w:lvlText w:val="•"/>
      <w:lvlJc w:val="left"/>
      <w:pPr>
        <w:ind w:left="6235" w:hanging="483"/>
      </w:pPr>
      <w:rPr>
        <w:rFonts w:hint="default"/>
        <w:lang w:val="ru-RU" w:eastAsia="en-US" w:bidi="ar-SA"/>
      </w:rPr>
    </w:lvl>
    <w:lvl w:ilvl="7" w:tplc="1076BA76">
      <w:numFmt w:val="bullet"/>
      <w:lvlText w:val="•"/>
      <w:lvlJc w:val="left"/>
      <w:pPr>
        <w:ind w:left="7198" w:hanging="483"/>
      </w:pPr>
      <w:rPr>
        <w:rFonts w:hint="default"/>
        <w:lang w:val="ru-RU" w:eastAsia="en-US" w:bidi="ar-SA"/>
      </w:rPr>
    </w:lvl>
    <w:lvl w:ilvl="8" w:tplc="B9F0D3F2">
      <w:numFmt w:val="bullet"/>
      <w:lvlText w:val="•"/>
      <w:lvlJc w:val="left"/>
      <w:pPr>
        <w:ind w:left="8161" w:hanging="483"/>
      </w:pPr>
      <w:rPr>
        <w:rFonts w:hint="default"/>
        <w:lang w:val="ru-RU" w:eastAsia="en-US" w:bidi="ar-SA"/>
      </w:rPr>
    </w:lvl>
  </w:abstractNum>
  <w:abstractNum w:abstractNumId="158">
    <w:nsid w:val="39DF5038"/>
    <w:multiLevelType w:val="hybridMultilevel"/>
    <w:tmpl w:val="4F40B2C0"/>
    <w:lvl w:ilvl="0" w:tplc="54A4AADE">
      <w:start w:val="1"/>
      <w:numFmt w:val="bullet"/>
      <w:lvlText w:val=""/>
      <w:lvlJc w:val="left"/>
      <w:pPr>
        <w:ind w:left="1440" w:hanging="360"/>
      </w:pPr>
      <w:rPr>
        <w:rFonts w:ascii="Symbol" w:hAnsi="Symbol" w:hint="default"/>
      </w:rPr>
    </w:lvl>
    <w:lvl w:ilvl="1" w:tplc="6A826E76">
      <w:numFmt w:val="bullet"/>
      <w:lvlText w:val="•"/>
      <w:lvlJc w:val="left"/>
      <w:pPr>
        <w:ind w:left="3210" w:hanging="141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nsid w:val="3A965D21"/>
    <w:multiLevelType w:val="hybridMultilevel"/>
    <w:tmpl w:val="08FCEDD6"/>
    <w:lvl w:ilvl="0" w:tplc="EB1AF35C">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C96A7412">
      <w:numFmt w:val="bullet"/>
      <w:lvlText w:val="•"/>
      <w:lvlJc w:val="left"/>
      <w:pPr>
        <w:ind w:left="326" w:hanging="125"/>
      </w:pPr>
      <w:rPr>
        <w:rFonts w:hint="default"/>
        <w:lang w:val="ru-RU" w:eastAsia="en-US" w:bidi="ar-SA"/>
      </w:rPr>
    </w:lvl>
    <w:lvl w:ilvl="2" w:tplc="6076E2A8">
      <w:numFmt w:val="bullet"/>
      <w:lvlText w:val="•"/>
      <w:lvlJc w:val="left"/>
      <w:pPr>
        <w:ind w:left="552" w:hanging="125"/>
      </w:pPr>
      <w:rPr>
        <w:rFonts w:hint="default"/>
        <w:lang w:val="ru-RU" w:eastAsia="en-US" w:bidi="ar-SA"/>
      </w:rPr>
    </w:lvl>
    <w:lvl w:ilvl="3" w:tplc="F91E79E6">
      <w:numFmt w:val="bullet"/>
      <w:lvlText w:val="•"/>
      <w:lvlJc w:val="left"/>
      <w:pPr>
        <w:ind w:left="779" w:hanging="125"/>
      </w:pPr>
      <w:rPr>
        <w:rFonts w:hint="default"/>
        <w:lang w:val="ru-RU" w:eastAsia="en-US" w:bidi="ar-SA"/>
      </w:rPr>
    </w:lvl>
    <w:lvl w:ilvl="4" w:tplc="E7568F80">
      <w:numFmt w:val="bullet"/>
      <w:lvlText w:val="•"/>
      <w:lvlJc w:val="left"/>
      <w:pPr>
        <w:ind w:left="1005" w:hanging="125"/>
      </w:pPr>
      <w:rPr>
        <w:rFonts w:hint="default"/>
        <w:lang w:val="ru-RU" w:eastAsia="en-US" w:bidi="ar-SA"/>
      </w:rPr>
    </w:lvl>
    <w:lvl w:ilvl="5" w:tplc="B8123E6E">
      <w:numFmt w:val="bullet"/>
      <w:lvlText w:val="•"/>
      <w:lvlJc w:val="left"/>
      <w:pPr>
        <w:ind w:left="1232" w:hanging="125"/>
      </w:pPr>
      <w:rPr>
        <w:rFonts w:hint="default"/>
        <w:lang w:val="ru-RU" w:eastAsia="en-US" w:bidi="ar-SA"/>
      </w:rPr>
    </w:lvl>
    <w:lvl w:ilvl="6" w:tplc="6D389684">
      <w:numFmt w:val="bullet"/>
      <w:lvlText w:val="•"/>
      <w:lvlJc w:val="left"/>
      <w:pPr>
        <w:ind w:left="1458" w:hanging="125"/>
      </w:pPr>
      <w:rPr>
        <w:rFonts w:hint="default"/>
        <w:lang w:val="ru-RU" w:eastAsia="en-US" w:bidi="ar-SA"/>
      </w:rPr>
    </w:lvl>
    <w:lvl w:ilvl="7" w:tplc="C5DAE3EA">
      <w:numFmt w:val="bullet"/>
      <w:lvlText w:val="•"/>
      <w:lvlJc w:val="left"/>
      <w:pPr>
        <w:ind w:left="1684" w:hanging="125"/>
      </w:pPr>
      <w:rPr>
        <w:rFonts w:hint="default"/>
        <w:lang w:val="ru-RU" w:eastAsia="en-US" w:bidi="ar-SA"/>
      </w:rPr>
    </w:lvl>
    <w:lvl w:ilvl="8" w:tplc="223CCDFE">
      <w:numFmt w:val="bullet"/>
      <w:lvlText w:val="•"/>
      <w:lvlJc w:val="left"/>
      <w:pPr>
        <w:ind w:left="1911" w:hanging="125"/>
      </w:pPr>
      <w:rPr>
        <w:rFonts w:hint="default"/>
        <w:lang w:val="ru-RU" w:eastAsia="en-US" w:bidi="ar-SA"/>
      </w:rPr>
    </w:lvl>
  </w:abstractNum>
  <w:abstractNum w:abstractNumId="160">
    <w:nsid w:val="3BBE1817"/>
    <w:multiLevelType w:val="hybridMultilevel"/>
    <w:tmpl w:val="BF5E282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3BC10BF7"/>
    <w:multiLevelType w:val="hybridMultilevel"/>
    <w:tmpl w:val="7D024CC2"/>
    <w:lvl w:ilvl="0" w:tplc="2E6A0A4A">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2990CF64">
      <w:start w:val="1"/>
      <w:numFmt w:val="decimal"/>
      <w:lvlText w:val="%2."/>
      <w:lvlJc w:val="left"/>
      <w:pPr>
        <w:ind w:left="610" w:hanging="221"/>
        <w:jc w:val="right"/>
      </w:pPr>
      <w:rPr>
        <w:rFonts w:ascii="Times New Roman" w:eastAsia="Times New Roman" w:hAnsi="Times New Roman" w:cs="Times New Roman" w:hint="default"/>
        <w:b/>
        <w:bCs/>
        <w:w w:val="100"/>
        <w:sz w:val="22"/>
        <w:szCs w:val="22"/>
        <w:lang w:val="ru-RU" w:eastAsia="en-US" w:bidi="ar-SA"/>
      </w:rPr>
    </w:lvl>
    <w:lvl w:ilvl="2" w:tplc="B29217BA">
      <w:numFmt w:val="none"/>
      <w:lvlText w:val=""/>
      <w:lvlJc w:val="left"/>
      <w:pPr>
        <w:tabs>
          <w:tab w:val="num" w:pos="360"/>
        </w:tabs>
      </w:pPr>
    </w:lvl>
    <w:lvl w:ilvl="3" w:tplc="9BCEABC6">
      <w:numFmt w:val="bullet"/>
      <w:lvlText w:val="•"/>
      <w:lvlJc w:val="left"/>
      <w:pPr>
        <w:ind w:left="800" w:hanging="387"/>
      </w:pPr>
      <w:rPr>
        <w:rFonts w:hint="default"/>
        <w:lang w:val="ru-RU" w:eastAsia="en-US" w:bidi="ar-SA"/>
      </w:rPr>
    </w:lvl>
    <w:lvl w:ilvl="4" w:tplc="4634AAD0">
      <w:numFmt w:val="bullet"/>
      <w:lvlText w:val="•"/>
      <w:lvlJc w:val="left"/>
      <w:pPr>
        <w:ind w:left="2086" w:hanging="387"/>
      </w:pPr>
      <w:rPr>
        <w:rFonts w:hint="default"/>
        <w:lang w:val="ru-RU" w:eastAsia="en-US" w:bidi="ar-SA"/>
      </w:rPr>
    </w:lvl>
    <w:lvl w:ilvl="5" w:tplc="7E282B0A">
      <w:numFmt w:val="bullet"/>
      <w:lvlText w:val="•"/>
      <w:lvlJc w:val="left"/>
      <w:pPr>
        <w:ind w:left="3373" w:hanging="387"/>
      </w:pPr>
      <w:rPr>
        <w:rFonts w:hint="default"/>
        <w:lang w:val="ru-RU" w:eastAsia="en-US" w:bidi="ar-SA"/>
      </w:rPr>
    </w:lvl>
    <w:lvl w:ilvl="6" w:tplc="9D3CAD46">
      <w:numFmt w:val="bullet"/>
      <w:lvlText w:val="•"/>
      <w:lvlJc w:val="left"/>
      <w:pPr>
        <w:ind w:left="4659" w:hanging="387"/>
      </w:pPr>
      <w:rPr>
        <w:rFonts w:hint="default"/>
        <w:lang w:val="ru-RU" w:eastAsia="en-US" w:bidi="ar-SA"/>
      </w:rPr>
    </w:lvl>
    <w:lvl w:ilvl="7" w:tplc="EA60FD8E">
      <w:numFmt w:val="bullet"/>
      <w:lvlText w:val="•"/>
      <w:lvlJc w:val="left"/>
      <w:pPr>
        <w:ind w:left="5946" w:hanging="387"/>
      </w:pPr>
      <w:rPr>
        <w:rFonts w:hint="default"/>
        <w:lang w:val="ru-RU" w:eastAsia="en-US" w:bidi="ar-SA"/>
      </w:rPr>
    </w:lvl>
    <w:lvl w:ilvl="8" w:tplc="F5B81978">
      <w:numFmt w:val="bullet"/>
      <w:lvlText w:val="•"/>
      <w:lvlJc w:val="left"/>
      <w:pPr>
        <w:ind w:left="7233" w:hanging="387"/>
      </w:pPr>
      <w:rPr>
        <w:rFonts w:hint="default"/>
        <w:lang w:val="ru-RU" w:eastAsia="en-US" w:bidi="ar-SA"/>
      </w:rPr>
    </w:lvl>
  </w:abstractNum>
  <w:abstractNum w:abstractNumId="162">
    <w:nsid w:val="3C2E7B4F"/>
    <w:multiLevelType w:val="hybridMultilevel"/>
    <w:tmpl w:val="9326B566"/>
    <w:lvl w:ilvl="0" w:tplc="ADE47834">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BFDC0A38">
      <w:numFmt w:val="bullet"/>
      <w:lvlText w:val="•"/>
      <w:lvlJc w:val="left"/>
      <w:pPr>
        <w:ind w:left="1244" w:hanging="360"/>
      </w:pPr>
      <w:rPr>
        <w:rFonts w:hint="default"/>
        <w:lang w:val="ru-RU" w:eastAsia="en-US" w:bidi="ar-SA"/>
      </w:rPr>
    </w:lvl>
    <w:lvl w:ilvl="2" w:tplc="5DCCDDB4">
      <w:numFmt w:val="bullet"/>
      <w:lvlText w:val="•"/>
      <w:lvlJc w:val="left"/>
      <w:pPr>
        <w:ind w:left="1928" w:hanging="360"/>
      </w:pPr>
      <w:rPr>
        <w:rFonts w:hint="default"/>
        <w:lang w:val="ru-RU" w:eastAsia="en-US" w:bidi="ar-SA"/>
      </w:rPr>
    </w:lvl>
    <w:lvl w:ilvl="3" w:tplc="FE34C466">
      <w:numFmt w:val="bullet"/>
      <w:lvlText w:val="•"/>
      <w:lvlJc w:val="left"/>
      <w:pPr>
        <w:ind w:left="2612" w:hanging="360"/>
      </w:pPr>
      <w:rPr>
        <w:rFonts w:hint="default"/>
        <w:lang w:val="ru-RU" w:eastAsia="en-US" w:bidi="ar-SA"/>
      </w:rPr>
    </w:lvl>
    <w:lvl w:ilvl="4" w:tplc="139485BA">
      <w:numFmt w:val="bullet"/>
      <w:lvlText w:val="•"/>
      <w:lvlJc w:val="left"/>
      <w:pPr>
        <w:ind w:left="3296" w:hanging="360"/>
      </w:pPr>
      <w:rPr>
        <w:rFonts w:hint="default"/>
        <w:lang w:val="ru-RU" w:eastAsia="en-US" w:bidi="ar-SA"/>
      </w:rPr>
    </w:lvl>
    <w:lvl w:ilvl="5" w:tplc="91365192">
      <w:numFmt w:val="bullet"/>
      <w:lvlText w:val="•"/>
      <w:lvlJc w:val="left"/>
      <w:pPr>
        <w:ind w:left="3980" w:hanging="360"/>
      </w:pPr>
      <w:rPr>
        <w:rFonts w:hint="default"/>
        <w:lang w:val="ru-RU" w:eastAsia="en-US" w:bidi="ar-SA"/>
      </w:rPr>
    </w:lvl>
    <w:lvl w:ilvl="6" w:tplc="C67627D0">
      <w:numFmt w:val="bullet"/>
      <w:lvlText w:val="•"/>
      <w:lvlJc w:val="left"/>
      <w:pPr>
        <w:ind w:left="4664" w:hanging="360"/>
      </w:pPr>
      <w:rPr>
        <w:rFonts w:hint="default"/>
        <w:lang w:val="ru-RU" w:eastAsia="en-US" w:bidi="ar-SA"/>
      </w:rPr>
    </w:lvl>
    <w:lvl w:ilvl="7" w:tplc="C4A8172E">
      <w:numFmt w:val="bullet"/>
      <w:lvlText w:val="•"/>
      <w:lvlJc w:val="left"/>
      <w:pPr>
        <w:ind w:left="5348" w:hanging="360"/>
      </w:pPr>
      <w:rPr>
        <w:rFonts w:hint="default"/>
        <w:lang w:val="ru-RU" w:eastAsia="en-US" w:bidi="ar-SA"/>
      </w:rPr>
    </w:lvl>
    <w:lvl w:ilvl="8" w:tplc="8AD23FC8">
      <w:numFmt w:val="bullet"/>
      <w:lvlText w:val="•"/>
      <w:lvlJc w:val="left"/>
      <w:pPr>
        <w:ind w:left="6032" w:hanging="360"/>
      </w:pPr>
      <w:rPr>
        <w:rFonts w:hint="default"/>
        <w:lang w:val="ru-RU" w:eastAsia="en-US" w:bidi="ar-SA"/>
      </w:rPr>
    </w:lvl>
  </w:abstractNum>
  <w:abstractNum w:abstractNumId="163">
    <w:nsid w:val="3C775093"/>
    <w:multiLevelType w:val="hybridMultilevel"/>
    <w:tmpl w:val="BA64FF6E"/>
    <w:lvl w:ilvl="0" w:tplc="B0B815B8">
      <w:start w:val="4"/>
      <w:numFmt w:val="decimal"/>
      <w:lvlText w:val="%1."/>
      <w:lvlJc w:val="left"/>
      <w:pPr>
        <w:ind w:left="473" w:hanging="250"/>
      </w:pPr>
      <w:rPr>
        <w:rFonts w:ascii="Times New Roman" w:eastAsia="Times New Roman" w:hAnsi="Times New Roman" w:cs="Times New Roman" w:hint="default"/>
        <w:w w:val="100"/>
        <w:sz w:val="22"/>
        <w:szCs w:val="22"/>
        <w:lang w:val="ru-RU" w:eastAsia="en-US" w:bidi="ar-SA"/>
      </w:rPr>
    </w:lvl>
    <w:lvl w:ilvl="1" w:tplc="9BBC1502">
      <w:numFmt w:val="bullet"/>
      <w:lvlText w:val="•"/>
      <w:lvlJc w:val="left"/>
      <w:pPr>
        <w:ind w:left="1486" w:hanging="250"/>
      </w:pPr>
      <w:rPr>
        <w:rFonts w:hint="default"/>
        <w:lang w:val="ru-RU" w:eastAsia="en-US" w:bidi="ar-SA"/>
      </w:rPr>
    </w:lvl>
    <w:lvl w:ilvl="2" w:tplc="35649BE4">
      <w:numFmt w:val="bullet"/>
      <w:lvlText w:val="•"/>
      <w:lvlJc w:val="left"/>
      <w:pPr>
        <w:ind w:left="2493" w:hanging="250"/>
      </w:pPr>
      <w:rPr>
        <w:rFonts w:hint="default"/>
        <w:lang w:val="ru-RU" w:eastAsia="en-US" w:bidi="ar-SA"/>
      </w:rPr>
    </w:lvl>
    <w:lvl w:ilvl="3" w:tplc="FFB8D66E">
      <w:numFmt w:val="bullet"/>
      <w:lvlText w:val="•"/>
      <w:lvlJc w:val="left"/>
      <w:pPr>
        <w:ind w:left="3499" w:hanging="250"/>
      </w:pPr>
      <w:rPr>
        <w:rFonts w:hint="default"/>
        <w:lang w:val="ru-RU" w:eastAsia="en-US" w:bidi="ar-SA"/>
      </w:rPr>
    </w:lvl>
    <w:lvl w:ilvl="4" w:tplc="F67A5146">
      <w:numFmt w:val="bullet"/>
      <w:lvlText w:val="•"/>
      <w:lvlJc w:val="left"/>
      <w:pPr>
        <w:ind w:left="4506" w:hanging="250"/>
      </w:pPr>
      <w:rPr>
        <w:rFonts w:hint="default"/>
        <w:lang w:val="ru-RU" w:eastAsia="en-US" w:bidi="ar-SA"/>
      </w:rPr>
    </w:lvl>
    <w:lvl w:ilvl="5" w:tplc="6C1A7A28">
      <w:numFmt w:val="bullet"/>
      <w:lvlText w:val="•"/>
      <w:lvlJc w:val="left"/>
      <w:pPr>
        <w:ind w:left="5513" w:hanging="250"/>
      </w:pPr>
      <w:rPr>
        <w:rFonts w:hint="default"/>
        <w:lang w:val="ru-RU" w:eastAsia="en-US" w:bidi="ar-SA"/>
      </w:rPr>
    </w:lvl>
    <w:lvl w:ilvl="6" w:tplc="D5C446BC">
      <w:numFmt w:val="bullet"/>
      <w:lvlText w:val="•"/>
      <w:lvlJc w:val="left"/>
      <w:pPr>
        <w:ind w:left="6519" w:hanging="250"/>
      </w:pPr>
      <w:rPr>
        <w:rFonts w:hint="default"/>
        <w:lang w:val="ru-RU" w:eastAsia="en-US" w:bidi="ar-SA"/>
      </w:rPr>
    </w:lvl>
    <w:lvl w:ilvl="7" w:tplc="05DE6B7E">
      <w:numFmt w:val="bullet"/>
      <w:lvlText w:val="•"/>
      <w:lvlJc w:val="left"/>
      <w:pPr>
        <w:ind w:left="7526" w:hanging="250"/>
      </w:pPr>
      <w:rPr>
        <w:rFonts w:hint="default"/>
        <w:lang w:val="ru-RU" w:eastAsia="en-US" w:bidi="ar-SA"/>
      </w:rPr>
    </w:lvl>
    <w:lvl w:ilvl="8" w:tplc="51EC24F2">
      <w:numFmt w:val="bullet"/>
      <w:lvlText w:val="•"/>
      <w:lvlJc w:val="left"/>
      <w:pPr>
        <w:ind w:left="8533" w:hanging="250"/>
      </w:pPr>
      <w:rPr>
        <w:rFonts w:hint="default"/>
        <w:lang w:val="ru-RU" w:eastAsia="en-US" w:bidi="ar-SA"/>
      </w:rPr>
    </w:lvl>
  </w:abstractNum>
  <w:abstractNum w:abstractNumId="164">
    <w:nsid w:val="3CEE2A1E"/>
    <w:multiLevelType w:val="hybridMultilevel"/>
    <w:tmpl w:val="97646500"/>
    <w:lvl w:ilvl="0" w:tplc="14288F18">
      <w:start w:val="4"/>
      <w:numFmt w:val="decimal"/>
      <w:lvlText w:val="%1."/>
      <w:lvlJc w:val="left"/>
      <w:pPr>
        <w:ind w:left="333" w:hanging="221"/>
      </w:pPr>
      <w:rPr>
        <w:rFonts w:ascii="Times New Roman" w:eastAsia="Times New Roman" w:hAnsi="Times New Roman" w:cs="Times New Roman" w:hint="default"/>
        <w:b/>
        <w:bCs/>
        <w:i/>
        <w:iCs/>
        <w:w w:val="100"/>
        <w:sz w:val="22"/>
        <w:szCs w:val="22"/>
        <w:lang w:val="ru-RU" w:eastAsia="en-US" w:bidi="ar-SA"/>
      </w:rPr>
    </w:lvl>
    <w:lvl w:ilvl="1" w:tplc="FE9E8076">
      <w:start w:val="1"/>
      <w:numFmt w:val="decimal"/>
      <w:lvlText w:val="%2."/>
      <w:lvlJc w:val="left"/>
      <w:pPr>
        <w:ind w:left="3385" w:hanging="221"/>
        <w:jc w:val="right"/>
      </w:pPr>
      <w:rPr>
        <w:rFonts w:hint="default"/>
        <w:b/>
        <w:bCs/>
        <w:i/>
        <w:iCs/>
        <w:w w:val="100"/>
        <w:lang w:val="ru-RU" w:eastAsia="en-US" w:bidi="ar-SA"/>
      </w:rPr>
    </w:lvl>
    <w:lvl w:ilvl="2" w:tplc="C1DEFEDC">
      <w:numFmt w:val="none"/>
      <w:lvlText w:val=""/>
      <w:lvlJc w:val="left"/>
      <w:pPr>
        <w:tabs>
          <w:tab w:val="num" w:pos="360"/>
        </w:tabs>
      </w:pPr>
    </w:lvl>
    <w:lvl w:ilvl="3" w:tplc="E5CAF89C">
      <w:numFmt w:val="bullet"/>
      <w:lvlText w:val="•"/>
      <w:lvlJc w:val="left"/>
      <w:pPr>
        <w:ind w:left="4275" w:hanging="387"/>
      </w:pPr>
      <w:rPr>
        <w:rFonts w:hint="default"/>
        <w:lang w:val="ru-RU" w:eastAsia="en-US" w:bidi="ar-SA"/>
      </w:rPr>
    </w:lvl>
    <w:lvl w:ilvl="4" w:tplc="31B68810">
      <w:numFmt w:val="bullet"/>
      <w:lvlText w:val="•"/>
      <w:lvlJc w:val="left"/>
      <w:pPr>
        <w:ind w:left="5171" w:hanging="387"/>
      </w:pPr>
      <w:rPr>
        <w:rFonts w:hint="default"/>
        <w:lang w:val="ru-RU" w:eastAsia="en-US" w:bidi="ar-SA"/>
      </w:rPr>
    </w:lvl>
    <w:lvl w:ilvl="5" w:tplc="652E06C4">
      <w:numFmt w:val="bullet"/>
      <w:lvlText w:val="•"/>
      <w:lvlJc w:val="left"/>
      <w:pPr>
        <w:ind w:left="6067" w:hanging="387"/>
      </w:pPr>
      <w:rPr>
        <w:rFonts w:hint="default"/>
        <w:lang w:val="ru-RU" w:eastAsia="en-US" w:bidi="ar-SA"/>
      </w:rPr>
    </w:lvl>
    <w:lvl w:ilvl="6" w:tplc="EB302E7C">
      <w:numFmt w:val="bullet"/>
      <w:lvlText w:val="•"/>
      <w:lvlJc w:val="left"/>
      <w:pPr>
        <w:ind w:left="6963" w:hanging="387"/>
      </w:pPr>
      <w:rPr>
        <w:rFonts w:hint="default"/>
        <w:lang w:val="ru-RU" w:eastAsia="en-US" w:bidi="ar-SA"/>
      </w:rPr>
    </w:lvl>
    <w:lvl w:ilvl="7" w:tplc="B658C158">
      <w:numFmt w:val="bullet"/>
      <w:lvlText w:val="•"/>
      <w:lvlJc w:val="left"/>
      <w:pPr>
        <w:ind w:left="7859" w:hanging="387"/>
      </w:pPr>
      <w:rPr>
        <w:rFonts w:hint="default"/>
        <w:lang w:val="ru-RU" w:eastAsia="en-US" w:bidi="ar-SA"/>
      </w:rPr>
    </w:lvl>
    <w:lvl w:ilvl="8" w:tplc="DDC44ECA">
      <w:numFmt w:val="bullet"/>
      <w:lvlText w:val="•"/>
      <w:lvlJc w:val="left"/>
      <w:pPr>
        <w:ind w:left="8754" w:hanging="387"/>
      </w:pPr>
      <w:rPr>
        <w:rFonts w:hint="default"/>
        <w:lang w:val="ru-RU" w:eastAsia="en-US" w:bidi="ar-SA"/>
      </w:rPr>
    </w:lvl>
  </w:abstractNum>
  <w:abstractNum w:abstractNumId="165">
    <w:nsid w:val="3D645AF4"/>
    <w:multiLevelType w:val="hybridMultilevel"/>
    <w:tmpl w:val="F57427F6"/>
    <w:lvl w:ilvl="0" w:tplc="4E20A6A0">
      <w:start w:val="26"/>
      <w:numFmt w:val="decimal"/>
      <w:lvlText w:val="%1."/>
      <w:lvlJc w:val="left"/>
      <w:pPr>
        <w:ind w:left="107" w:hanging="277"/>
      </w:pPr>
      <w:rPr>
        <w:rFonts w:ascii="Times New Roman" w:eastAsia="Times New Roman" w:hAnsi="Times New Roman" w:cs="Times New Roman" w:hint="default"/>
        <w:w w:val="100"/>
        <w:sz w:val="20"/>
        <w:szCs w:val="20"/>
        <w:lang w:val="ru-RU" w:eastAsia="en-US" w:bidi="ar-SA"/>
      </w:rPr>
    </w:lvl>
    <w:lvl w:ilvl="1" w:tplc="B36A699C">
      <w:numFmt w:val="bullet"/>
      <w:lvlText w:val="•"/>
      <w:lvlJc w:val="left"/>
      <w:pPr>
        <w:ind w:left="1460" w:hanging="277"/>
      </w:pPr>
      <w:rPr>
        <w:rFonts w:hint="default"/>
        <w:lang w:val="ru-RU" w:eastAsia="en-US" w:bidi="ar-SA"/>
      </w:rPr>
    </w:lvl>
    <w:lvl w:ilvl="2" w:tplc="FEAA7104">
      <w:numFmt w:val="bullet"/>
      <w:lvlText w:val="•"/>
      <w:lvlJc w:val="left"/>
      <w:pPr>
        <w:ind w:left="2821" w:hanging="277"/>
      </w:pPr>
      <w:rPr>
        <w:rFonts w:hint="default"/>
        <w:lang w:val="ru-RU" w:eastAsia="en-US" w:bidi="ar-SA"/>
      </w:rPr>
    </w:lvl>
    <w:lvl w:ilvl="3" w:tplc="3282254A">
      <w:numFmt w:val="bullet"/>
      <w:lvlText w:val="•"/>
      <w:lvlJc w:val="left"/>
      <w:pPr>
        <w:ind w:left="4182" w:hanging="277"/>
      </w:pPr>
      <w:rPr>
        <w:rFonts w:hint="default"/>
        <w:lang w:val="ru-RU" w:eastAsia="en-US" w:bidi="ar-SA"/>
      </w:rPr>
    </w:lvl>
    <w:lvl w:ilvl="4" w:tplc="E8104726">
      <w:numFmt w:val="bullet"/>
      <w:lvlText w:val="•"/>
      <w:lvlJc w:val="left"/>
      <w:pPr>
        <w:ind w:left="5542" w:hanging="277"/>
      </w:pPr>
      <w:rPr>
        <w:rFonts w:hint="default"/>
        <w:lang w:val="ru-RU" w:eastAsia="en-US" w:bidi="ar-SA"/>
      </w:rPr>
    </w:lvl>
    <w:lvl w:ilvl="5" w:tplc="F97497F6">
      <w:numFmt w:val="bullet"/>
      <w:lvlText w:val="•"/>
      <w:lvlJc w:val="left"/>
      <w:pPr>
        <w:ind w:left="6903" w:hanging="277"/>
      </w:pPr>
      <w:rPr>
        <w:rFonts w:hint="default"/>
        <w:lang w:val="ru-RU" w:eastAsia="en-US" w:bidi="ar-SA"/>
      </w:rPr>
    </w:lvl>
    <w:lvl w:ilvl="6" w:tplc="4EB60FA2">
      <w:numFmt w:val="bullet"/>
      <w:lvlText w:val="•"/>
      <w:lvlJc w:val="left"/>
      <w:pPr>
        <w:ind w:left="8264" w:hanging="277"/>
      </w:pPr>
      <w:rPr>
        <w:rFonts w:hint="default"/>
        <w:lang w:val="ru-RU" w:eastAsia="en-US" w:bidi="ar-SA"/>
      </w:rPr>
    </w:lvl>
    <w:lvl w:ilvl="7" w:tplc="254423B4">
      <w:numFmt w:val="bullet"/>
      <w:lvlText w:val="•"/>
      <w:lvlJc w:val="left"/>
      <w:pPr>
        <w:ind w:left="9624" w:hanging="277"/>
      </w:pPr>
      <w:rPr>
        <w:rFonts w:hint="default"/>
        <w:lang w:val="ru-RU" w:eastAsia="en-US" w:bidi="ar-SA"/>
      </w:rPr>
    </w:lvl>
    <w:lvl w:ilvl="8" w:tplc="0A0CAF78">
      <w:numFmt w:val="bullet"/>
      <w:lvlText w:val="•"/>
      <w:lvlJc w:val="left"/>
      <w:pPr>
        <w:ind w:left="10985" w:hanging="277"/>
      </w:pPr>
      <w:rPr>
        <w:rFonts w:hint="default"/>
        <w:lang w:val="ru-RU" w:eastAsia="en-US" w:bidi="ar-SA"/>
      </w:rPr>
    </w:lvl>
  </w:abstractNum>
  <w:abstractNum w:abstractNumId="166">
    <w:nsid w:val="3DC32998"/>
    <w:multiLevelType w:val="hybridMultilevel"/>
    <w:tmpl w:val="CD70DA2C"/>
    <w:lvl w:ilvl="0" w:tplc="4600DA42">
      <w:numFmt w:val="bullet"/>
      <w:lvlText w:val="-"/>
      <w:lvlJc w:val="left"/>
      <w:pPr>
        <w:ind w:left="107" w:hanging="444"/>
      </w:pPr>
      <w:rPr>
        <w:rFonts w:ascii="Times New Roman" w:eastAsia="Times New Roman" w:hAnsi="Times New Roman" w:cs="Times New Roman" w:hint="default"/>
        <w:w w:val="100"/>
        <w:sz w:val="22"/>
        <w:szCs w:val="22"/>
        <w:lang w:val="ru-RU" w:eastAsia="en-US" w:bidi="ar-SA"/>
      </w:rPr>
    </w:lvl>
    <w:lvl w:ilvl="1" w:tplc="CF76A2A6">
      <w:numFmt w:val="bullet"/>
      <w:lvlText w:val="•"/>
      <w:lvlJc w:val="left"/>
      <w:pPr>
        <w:ind w:left="369" w:hanging="444"/>
      </w:pPr>
      <w:rPr>
        <w:rFonts w:hint="default"/>
        <w:lang w:val="ru-RU" w:eastAsia="en-US" w:bidi="ar-SA"/>
      </w:rPr>
    </w:lvl>
    <w:lvl w:ilvl="2" w:tplc="2E281732">
      <w:numFmt w:val="bullet"/>
      <w:lvlText w:val="•"/>
      <w:lvlJc w:val="left"/>
      <w:pPr>
        <w:ind w:left="638" w:hanging="444"/>
      </w:pPr>
      <w:rPr>
        <w:rFonts w:hint="default"/>
        <w:lang w:val="ru-RU" w:eastAsia="en-US" w:bidi="ar-SA"/>
      </w:rPr>
    </w:lvl>
    <w:lvl w:ilvl="3" w:tplc="3332863C">
      <w:numFmt w:val="bullet"/>
      <w:lvlText w:val="•"/>
      <w:lvlJc w:val="left"/>
      <w:pPr>
        <w:ind w:left="907" w:hanging="444"/>
      </w:pPr>
      <w:rPr>
        <w:rFonts w:hint="default"/>
        <w:lang w:val="ru-RU" w:eastAsia="en-US" w:bidi="ar-SA"/>
      </w:rPr>
    </w:lvl>
    <w:lvl w:ilvl="4" w:tplc="2AB23DA2">
      <w:numFmt w:val="bullet"/>
      <w:lvlText w:val="•"/>
      <w:lvlJc w:val="left"/>
      <w:pPr>
        <w:ind w:left="1176" w:hanging="444"/>
      </w:pPr>
      <w:rPr>
        <w:rFonts w:hint="default"/>
        <w:lang w:val="ru-RU" w:eastAsia="en-US" w:bidi="ar-SA"/>
      </w:rPr>
    </w:lvl>
    <w:lvl w:ilvl="5" w:tplc="E7786CEE">
      <w:numFmt w:val="bullet"/>
      <w:lvlText w:val="•"/>
      <w:lvlJc w:val="left"/>
      <w:pPr>
        <w:ind w:left="1445" w:hanging="444"/>
      </w:pPr>
      <w:rPr>
        <w:rFonts w:hint="default"/>
        <w:lang w:val="ru-RU" w:eastAsia="en-US" w:bidi="ar-SA"/>
      </w:rPr>
    </w:lvl>
    <w:lvl w:ilvl="6" w:tplc="68388424">
      <w:numFmt w:val="bullet"/>
      <w:lvlText w:val="•"/>
      <w:lvlJc w:val="left"/>
      <w:pPr>
        <w:ind w:left="1714" w:hanging="444"/>
      </w:pPr>
      <w:rPr>
        <w:rFonts w:hint="default"/>
        <w:lang w:val="ru-RU" w:eastAsia="en-US" w:bidi="ar-SA"/>
      </w:rPr>
    </w:lvl>
    <w:lvl w:ilvl="7" w:tplc="F424C556">
      <w:numFmt w:val="bullet"/>
      <w:lvlText w:val="•"/>
      <w:lvlJc w:val="left"/>
      <w:pPr>
        <w:ind w:left="1984" w:hanging="444"/>
      </w:pPr>
      <w:rPr>
        <w:rFonts w:hint="default"/>
        <w:lang w:val="ru-RU" w:eastAsia="en-US" w:bidi="ar-SA"/>
      </w:rPr>
    </w:lvl>
    <w:lvl w:ilvl="8" w:tplc="0EA427CC">
      <w:numFmt w:val="bullet"/>
      <w:lvlText w:val="•"/>
      <w:lvlJc w:val="left"/>
      <w:pPr>
        <w:ind w:left="2253" w:hanging="444"/>
      </w:pPr>
      <w:rPr>
        <w:rFonts w:hint="default"/>
        <w:lang w:val="ru-RU" w:eastAsia="en-US" w:bidi="ar-SA"/>
      </w:rPr>
    </w:lvl>
  </w:abstractNum>
  <w:abstractNum w:abstractNumId="167">
    <w:nsid w:val="3DF115BB"/>
    <w:multiLevelType w:val="hybridMultilevel"/>
    <w:tmpl w:val="C0A4D3BE"/>
    <w:lvl w:ilvl="0" w:tplc="ABD223A8">
      <w:numFmt w:val="bullet"/>
      <w:lvlText w:val="-"/>
      <w:lvlJc w:val="left"/>
      <w:pPr>
        <w:ind w:left="110" w:hanging="125"/>
      </w:pPr>
      <w:rPr>
        <w:rFonts w:ascii="Times New Roman" w:eastAsia="Times New Roman" w:hAnsi="Times New Roman" w:cs="Times New Roman" w:hint="default"/>
        <w:w w:val="100"/>
        <w:sz w:val="22"/>
        <w:szCs w:val="22"/>
        <w:lang w:val="ru-RU" w:eastAsia="en-US" w:bidi="ar-SA"/>
      </w:rPr>
    </w:lvl>
    <w:lvl w:ilvl="1" w:tplc="2BC0B9A0">
      <w:numFmt w:val="bullet"/>
      <w:lvlText w:val="•"/>
      <w:lvlJc w:val="left"/>
      <w:pPr>
        <w:ind w:left="518" w:hanging="125"/>
      </w:pPr>
      <w:rPr>
        <w:rFonts w:hint="default"/>
        <w:lang w:val="ru-RU" w:eastAsia="en-US" w:bidi="ar-SA"/>
      </w:rPr>
    </w:lvl>
    <w:lvl w:ilvl="2" w:tplc="DC36B5A8">
      <w:numFmt w:val="bullet"/>
      <w:lvlText w:val="•"/>
      <w:lvlJc w:val="left"/>
      <w:pPr>
        <w:ind w:left="916" w:hanging="125"/>
      </w:pPr>
      <w:rPr>
        <w:rFonts w:hint="default"/>
        <w:lang w:val="ru-RU" w:eastAsia="en-US" w:bidi="ar-SA"/>
      </w:rPr>
    </w:lvl>
    <w:lvl w:ilvl="3" w:tplc="90C43A12">
      <w:numFmt w:val="bullet"/>
      <w:lvlText w:val="•"/>
      <w:lvlJc w:val="left"/>
      <w:pPr>
        <w:ind w:left="1314" w:hanging="125"/>
      </w:pPr>
      <w:rPr>
        <w:rFonts w:hint="default"/>
        <w:lang w:val="ru-RU" w:eastAsia="en-US" w:bidi="ar-SA"/>
      </w:rPr>
    </w:lvl>
    <w:lvl w:ilvl="4" w:tplc="337EE4A8">
      <w:numFmt w:val="bullet"/>
      <w:lvlText w:val="•"/>
      <w:lvlJc w:val="left"/>
      <w:pPr>
        <w:ind w:left="1712" w:hanging="125"/>
      </w:pPr>
      <w:rPr>
        <w:rFonts w:hint="default"/>
        <w:lang w:val="ru-RU" w:eastAsia="en-US" w:bidi="ar-SA"/>
      </w:rPr>
    </w:lvl>
    <w:lvl w:ilvl="5" w:tplc="BB788DAE">
      <w:numFmt w:val="bullet"/>
      <w:lvlText w:val="•"/>
      <w:lvlJc w:val="left"/>
      <w:pPr>
        <w:ind w:left="2111" w:hanging="125"/>
      </w:pPr>
      <w:rPr>
        <w:rFonts w:hint="default"/>
        <w:lang w:val="ru-RU" w:eastAsia="en-US" w:bidi="ar-SA"/>
      </w:rPr>
    </w:lvl>
    <w:lvl w:ilvl="6" w:tplc="D1147EE8">
      <w:numFmt w:val="bullet"/>
      <w:lvlText w:val="•"/>
      <w:lvlJc w:val="left"/>
      <w:pPr>
        <w:ind w:left="2509" w:hanging="125"/>
      </w:pPr>
      <w:rPr>
        <w:rFonts w:hint="default"/>
        <w:lang w:val="ru-RU" w:eastAsia="en-US" w:bidi="ar-SA"/>
      </w:rPr>
    </w:lvl>
    <w:lvl w:ilvl="7" w:tplc="F3E097CA">
      <w:numFmt w:val="bullet"/>
      <w:lvlText w:val="•"/>
      <w:lvlJc w:val="left"/>
      <w:pPr>
        <w:ind w:left="2907" w:hanging="125"/>
      </w:pPr>
      <w:rPr>
        <w:rFonts w:hint="default"/>
        <w:lang w:val="ru-RU" w:eastAsia="en-US" w:bidi="ar-SA"/>
      </w:rPr>
    </w:lvl>
    <w:lvl w:ilvl="8" w:tplc="98BE5C6A">
      <w:numFmt w:val="bullet"/>
      <w:lvlText w:val="•"/>
      <w:lvlJc w:val="left"/>
      <w:pPr>
        <w:ind w:left="3305" w:hanging="125"/>
      </w:pPr>
      <w:rPr>
        <w:rFonts w:hint="default"/>
        <w:lang w:val="ru-RU" w:eastAsia="en-US" w:bidi="ar-SA"/>
      </w:rPr>
    </w:lvl>
  </w:abstractNum>
  <w:abstractNum w:abstractNumId="168">
    <w:nsid w:val="3E7553F5"/>
    <w:multiLevelType w:val="hybridMultilevel"/>
    <w:tmpl w:val="4F58460C"/>
    <w:lvl w:ilvl="0" w:tplc="B92E968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8EE8FD7C">
      <w:numFmt w:val="bullet"/>
      <w:lvlText w:val="•"/>
      <w:lvlJc w:val="left"/>
      <w:pPr>
        <w:ind w:left="1122" w:hanging="125"/>
      </w:pPr>
      <w:rPr>
        <w:rFonts w:hint="default"/>
        <w:lang w:val="ru-RU" w:eastAsia="en-US" w:bidi="ar-SA"/>
      </w:rPr>
    </w:lvl>
    <w:lvl w:ilvl="2" w:tplc="3DA43F08">
      <w:numFmt w:val="bullet"/>
      <w:lvlText w:val="•"/>
      <w:lvlJc w:val="left"/>
      <w:pPr>
        <w:ind w:left="2004" w:hanging="125"/>
      </w:pPr>
      <w:rPr>
        <w:rFonts w:hint="default"/>
        <w:lang w:val="ru-RU" w:eastAsia="en-US" w:bidi="ar-SA"/>
      </w:rPr>
    </w:lvl>
    <w:lvl w:ilvl="3" w:tplc="83F4939A">
      <w:numFmt w:val="bullet"/>
      <w:lvlText w:val="•"/>
      <w:lvlJc w:val="left"/>
      <w:pPr>
        <w:ind w:left="2886" w:hanging="125"/>
      </w:pPr>
      <w:rPr>
        <w:rFonts w:hint="default"/>
        <w:lang w:val="ru-RU" w:eastAsia="en-US" w:bidi="ar-SA"/>
      </w:rPr>
    </w:lvl>
    <w:lvl w:ilvl="4" w:tplc="E4BA6B34">
      <w:numFmt w:val="bullet"/>
      <w:lvlText w:val="•"/>
      <w:lvlJc w:val="left"/>
      <w:pPr>
        <w:ind w:left="3769" w:hanging="125"/>
      </w:pPr>
      <w:rPr>
        <w:rFonts w:hint="default"/>
        <w:lang w:val="ru-RU" w:eastAsia="en-US" w:bidi="ar-SA"/>
      </w:rPr>
    </w:lvl>
    <w:lvl w:ilvl="5" w:tplc="3586C074">
      <w:numFmt w:val="bullet"/>
      <w:lvlText w:val="•"/>
      <w:lvlJc w:val="left"/>
      <w:pPr>
        <w:ind w:left="4651" w:hanging="125"/>
      </w:pPr>
      <w:rPr>
        <w:rFonts w:hint="default"/>
        <w:lang w:val="ru-RU" w:eastAsia="en-US" w:bidi="ar-SA"/>
      </w:rPr>
    </w:lvl>
    <w:lvl w:ilvl="6" w:tplc="DD0C9F12">
      <w:numFmt w:val="bullet"/>
      <w:lvlText w:val="•"/>
      <w:lvlJc w:val="left"/>
      <w:pPr>
        <w:ind w:left="5533" w:hanging="125"/>
      </w:pPr>
      <w:rPr>
        <w:rFonts w:hint="default"/>
        <w:lang w:val="ru-RU" w:eastAsia="en-US" w:bidi="ar-SA"/>
      </w:rPr>
    </w:lvl>
    <w:lvl w:ilvl="7" w:tplc="E80E0C52">
      <w:numFmt w:val="bullet"/>
      <w:lvlText w:val="•"/>
      <w:lvlJc w:val="left"/>
      <w:pPr>
        <w:ind w:left="6416" w:hanging="125"/>
      </w:pPr>
      <w:rPr>
        <w:rFonts w:hint="default"/>
        <w:lang w:val="ru-RU" w:eastAsia="en-US" w:bidi="ar-SA"/>
      </w:rPr>
    </w:lvl>
    <w:lvl w:ilvl="8" w:tplc="1D90997A">
      <w:numFmt w:val="bullet"/>
      <w:lvlText w:val="•"/>
      <w:lvlJc w:val="left"/>
      <w:pPr>
        <w:ind w:left="7298" w:hanging="125"/>
      </w:pPr>
      <w:rPr>
        <w:rFonts w:hint="default"/>
        <w:lang w:val="ru-RU" w:eastAsia="en-US" w:bidi="ar-SA"/>
      </w:rPr>
    </w:lvl>
  </w:abstractNum>
  <w:abstractNum w:abstractNumId="169">
    <w:nsid w:val="3F167FC4"/>
    <w:multiLevelType w:val="hybridMultilevel"/>
    <w:tmpl w:val="90DE4228"/>
    <w:lvl w:ilvl="0" w:tplc="73AE58F8">
      <w:start w:val="1"/>
      <w:numFmt w:val="decimal"/>
      <w:lvlText w:val="%1."/>
      <w:lvlJc w:val="left"/>
      <w:pPr>
        <w:ind w:left="110" w:hanging="221"/>
      </w:pPr>
      <w:rPr>
        <w:rFonts w:ascii="Times New Roman" w:eastAsia="Times New Roman" w:hAnsi="Times New Roman" w:cs="Times New Roman" w:hint="default"/>
        <w:b/>
        <w:bCs/>
        <w:w w:val="100"/>
        <w:sz w:val="22"/>
        <w:szCs w:val="22"/>
        <w:lang w:val="ru-RU" w:eastAsia="en-US" w:bidi="ar-SA"/>
      </w:rPr>
    </w:lvl>
    <w:lvl w:ilvl="1" w:tplc="B89A9056">
      <w:numFmt w:val="bullet"/>
      <w:lvlText w:val="•"/>
      <w:lvlJc w:val="left"/>
      <w:pPr>
        <w:ind w:left="1014" w:hanging="221"/>
      </w:pPr>
      <w:rPr>
        <w:rFonts w:hint="default"/>
        <w:lang w:val="ru-RU" w:eastAsia="en-US" w:bidi="ar-SA"/>
      </w:rPr>
    </w:lvl>
    <w:lvl w:ilvl="2" w:tplc="A0EE4C3E">
      <w:numFmt w:val="bullet"/>
      <w:lvlText w:val="•"/>
      <w:lvlJc w:val="left"/>
      <w:pPr>
        <w:ind w:left="1908" w:hanging="221"/>
      </w:pPr>
      <w:rPr>
        <w:rFonts w:hint="default"/>
        <w:lang w:val="ru-RU" w:eastAsia="en-US" w:bidi="ar-SA"/>
      </w:rPr>
    </w:lvl>
    <w:lvl w:ilvl="3" w:tplc="4904AC96">
      <w:numFmt w:val="bullet"/>
      <w:lvlText w:val="•"/>
      <w:lvlJc w:val="left"/>
      <w:pPr>
        <w:ind w:left="2802" w:hanging="221"/>
      </w:pPr>
      <w:rPr>
        <w:rFonts w:hint="default"/>
        <w:lang w:val="ru-RU" w:eastAsia="en-US" w:bidi="ar-SA"/>
      </w:rPr>
    </w:lvl>
    <w:lvl w:ilvl="4" w:tplc="9828A0A2">
      <w:numFmt w:val="bullet"/>
      <w:lvlText w:val="•"/>
      <w:lvlJc w:val="left"/>
      <w:pPr>
        <w:ind w:left="3697" w:hanging="221"/>
      </w:pPr>
      <w:rPr>
        <w:rFonts w:hint="default"/>
        <w:lang w:val="ru-RU" w:eastAsia="en-US" w:bidi="ar-SA"/>
      </w:rPr>
    </w:lvl>
    <w:lvl w:ilvl="5" w:tplc="14FA1286">
      <w:numFmt w:val="bullet"/>
      <w:lvlText w:val="•"/>
      <w:lvlJc w:val="left"/>
      <w:pPr>
        <w:ind w:left="4591" w:hanging="221"/>
      </w:pPr>
      <w:rPr>
        <w:rFonts w:hint="default"/>
        <w:lang w:val="ru-RU" w:eastAsia="en-US" w:bidi="ar-SA"/>
      </w:rPr>
    </w:lvl>
    <w:lvl w:ilvl="6" w:tplc="0F8A6D1C">
      <w:numFmt w:val="bullet"/>
      <w:lvlText w:val="•"/>
      <w:lvlJc w:val="left"/>
      <w:pPr>
        <w:ind w:left="5485" w:hanging="221"/>
      </w:pPr>
      <w:rPr>
        <w:rFonts w:hint="default"/>
        <w:lang w:val="ru-RU" w:eastAsia="en-US" w:bidi="ar-SA"/>
      </w:rPr>
    </w:lvl>
    <w:lvl w:ilvl="7" w:tplc="50AA22D2">
      <w:numFmt w:val="bullet"/>
      <w:lvlText w:val="•"/>
      <w:lvlJc w:val="left"/>
      <w:pPr>
        <w:ind w:left="6380" w:hanging="221"/>
      </w:pPr>
      <w:rPr>
        <w:rFonts w:hint="default"/>
        <w:lang w:val="ru-RU" w:eastAsia="en-US" w:bidi="ar-SA"/>
      </w:rPr>
    </w:lvl>
    <w:lvl w:ilvl="8" w:tplc="3DE04E9A">
      <w:numFmt w:val="bullet"/>
      <w:lvlText w:val="•"/>
      <w:lvlJc w:val="left"/>
      <w:pPr>
        <w:ind w:left="7274" w:hanging="221"/>
      </w:pPr>
      <w:rPr>
        <w:rFonts w:hint="default"/>
        <w:lang w:val="ru-RU" w:eastAsia="en-US" w:bidi="ar-SA"/>
      </w:rPr>
    </w:lvl>
  </w:abstractNum>
  <w:abstractNum w:abstractNumId="170">
    <w:nsid w:val="3FC119C1"/>
    <w:multiLevelType w:val="hybridMultilevel"/>
    <w:tmpl w:val="1E6A2EBA"/>
    <w:lvl w:ilvl="0" w:tplc="243EAEB8">
      <w:start w:val="3"/>
      <w:numFmt w:val="decimal"/>
      <w:lvlText w:val="%1"/>
      <w:lvlJc w:val="left"/>
      <w:pPr>
        <w:ind w:left="222" w:hanging="483"/>
      </w:pPr>
      <w:rPr>
        <w:rFonts w:hint="default"/>
        <w:lang w:val="ru-RU" w:eastAsia="en-US" w:bidi="ar-SA"/>
      </w:rPr>
    </w:lvl>
    <w:lvl w:ilvl="1" w:tplc="7ED2B0C0">
      <w:numFmt w:val="none"/>
      <w:lvlText w:val=""/>
      <w:lvlJc w:val="left"/>
      <w:pPr>
        <w:tabs>
          <w:tab w:val="num" w:pos="360"/>
        </w:tabs>
      </w:pPr>
    </w:lvl>
    <w:lvl w:ilvl="2" w:tplc="451E2148">
      <w:numFmt w:val="bullet"/>
      <w:lvlText w:val="•"/>
      <w:lvlJc w:val="left"/>
      <w:pPr>
        <w:ind w:left="2137" w:hanging="483"/>
      </w:pPr>
      <w:rPr>
        <w:rFonts w:hint="default"/>
        <w:lang w:val="ru-RU" w:eastAsia="en-US" w:bidi="ar-SA"/>
      </w:rPr>
    </w:lvl>
    <w:lvl w:ilvl="3" w:tplc="50A40664">
      <w:numFmt w:val="bullet"/>
      <w:lvlText w:val="•"/>
      <w:lvlJc w:val="left"/>
      <w:pPr>
        <w:ind w:left="3095" w:hanging="483"/>
      </w:pPr>
      <w:rPr>
        <w:rFonts w:hint="default"/>
        <w:lang w:val="ru-RU" w:eastAsia="en-US" w:bidi="ar-SA"/>
      </w:rPr>
    </w:lvl>
    <w:lvl w:ilvl="4" w:tplc="8B50F75A">
      <w:numFmt w:val="bullet"/>
      <w:lvlText w:val="•"/>
      <w:lvlJc w:val="left"/>
      <w:pPr>
        <w:ind w:left="4054" w:hanging="483"/>
      </w:pPr>
      <w:rPr>
        <w:rFonts w:hint="default"/>
        <w:lang w:val="ru-RU" w:eastAsia="en-US" w:bidi="ar-SA"/>
      </w:rPr>
    </w:lvl>
    <w:lvl w:ilvl="5" w:tplc="D2EAD544">
      <w:numFmt w:val="bullet"/>
      <w:lvlText w:val="•"/>
      <w:lvlJc w:val="left"/>
      <w:pPr>
        <w:ind w:left="5013" w:hanging="483"/>
      </w:pPr>
      <w:rPr>
        <w:rFonts w:hint="default"/>
        <w:lang w:val="ru-RU" w:eastAsia="en-US" w:bidi="ar-SA"/>
      </w:rPr>
    </w:lvl>
    <w:lvl w:ilvl="6" w:tplc="1FDC9B20">
      <w:numFmt w:val="bullet"/>
      <w:lvlText w:val="•"/>
      <w:lvlJc w:val="left"/>
      <w:pPr>
        <w:ind w:left="5971" w:hanging="483"/>
      </w:pPr>
      <w:rPr>
        <w:rFonts w:hint="default"/>
        <w:lang w:val="ru-RU" w:eastAsia="en-US" w:bidi="ar-SA"/>
      </w:rPr>
    </w:lvl>
    <w:lvl w:ilvl="7" w:tplc="A4EA5456">
      <w:numFmt w:val="bullet"/>
      <w:lvlText w:val="•"/>
      <w:lvlJc w:val="left"/>
      <w:pPr>
        <w:ind w:left="6930" w:hanging="483"/>
      </w:pPr>
      <w:rPr>
        <w:rFonts w:hint="default"/>
        <w:lang w:val="ru-RU" w:eastAsia="en-US" w:bidi="ar-SA"/>
      </w:rPr>
    </w:lvl>
    <w:lvl w:ilvl="8" w:tplc="BEBA95D6">
      <w:numFmt w:val="bullet"/>
      <w:lvlText w:val="•"/>
      <w:lvlJc w:val="left"/>
      <w:pPr>
        <w:ind w:left="7889" w:hanging="483"/>
      </w:pPr>
      <w:rPr>
        <w:rFonts w:hint="default"/>
        <w:lang w:val="ru-RU" w:eastAsia="en-US" w:bidi="ar-SA"/>
      </w:rPr>
    </w:lvl>
  </w:abstractNum>
  <w:abstractNum w:abstractNumId="171">
    <w:nsid w:val="400F2FD8"/>
    <w:multiLevelType w:val="hybridMultilevel"/>
    <w:tmpl w:val="69AAF832"/>
    <w:lvl w:ilvl="0" w:tplc="4C7A3194">
      <w:start w:val="1"/>
      <w:numFmt w:val="decimal"/>
      <w:lvlText w:val="%1."/>
      <w:lvlJc w:val="left"/>
      <w:pPr>
        <w:ind w:left="159" w:hanging="449"/>
        <w:jc w:val="right"/>
      </w:pPr>
      <w:rPr>
        <w:rFonts w:hint="default"/>
        <w:w w:val="100"/>
        <w:lang w:val="ru-RU" w:eastAsia="en-US" w:bidi="ar-SA"/>
      </w:rPr>
    </w:lvl>
    <w:lvl w:ilvl="1" w:tplc="6354F3C0">
      <w:numFmt w:val="bullet"/>
      <w:lvlText w:val="•"/>
      <w:lvlJc w:val="left"/>
      <w:pPr>
        <w:ind w:left="1124" w:hanging="449"/>
      </w:pPr>
      <w:rPr>
        <w:rFonts w:hint="default"/>
        <w:lang w:val="ru-RU" w:eastAsia="en-US" w:bidi="ar-SA"/>
      </w:rPr>
    </w:lvl>
    <w:lvl w:ilvl="2" w:tplc="D88AB390">
      <w:numFmt w:val="bullet"/>
      <w:lvlText w:val="•"/>
      <w:lvlJc w:val="left"/>
      <w:pPr>
        <w:ind w:left="2089" w:hanging="449"/>
      </w:pPr>
      <w:rPr>
        <w:rFonts w:hint="default"/>
        <w:lang w:val="ru-RU" w:eastAsia="en-US" w:bidi="ar-SA"/>
      </w:rPr>
    </w:lvl>
    <w:lvl w:ilvl="3" w:tplc="1A881FF6">
      <w:numFmt w:val="bullet"/>
      <w:lvlText w:val="•"/>
      <w:lvlJc w:val="left"/>
      <w:pPr>
        <w:ind w:left="3053" w:hanging="449"/>
      </w:pPr>
      <w:rPr>
        <w:rFonts w:hint="default"/>
        <w:lang w:val="ru-RU" w:eastAsia="en-US" w:bidi="ar-SA"/>
      </w:rPr>
    </w:lvl>
    <w:lvl w:ilvl="4" w:tplc="7E2CD412">
      <w:numFmt w:val="bullet"/>
      <w:lvlText w:val="•"/>
      <w:lvlJc w:val="left"/>
      <w:pPr>
        <w:ind w:left="4018" w:hanging="449"/>
      </w:pPr>
      <w:rPr>
        <w:rFonts w:hint="default"/>
        <w:lang w:val="ru-RU" w:eastAsia="en-US" w:bidi="ar-SA"/>
      </w:rPr>
    </w:lvl>
    <w:lvl w:ilvl="5" w:tplc="5936D41C">
      <w:numFmt w:val="bullet"/>
      <w:lvlText w:val="•"/>
      <w:lvlJc w:val="left"/>
      <w:pPr>
        <w:ind w:left="4983" w:hanging="449"/>
      </w:pPr>
      <w:rPr>
        <w:rFonts w:hint="default"/>
        <w:lang w:val="ru-RU" w:eastAsia="en-US" w:bidi="ar-SA"/>
      </w:rPr>
    </w:lvl>
    <w:lvl w:ilvl="6" w:tplc="AD148452">
      <w:numFmt w:val="bullet"/>
      <w:lvlText w:val="•"/>
      <w:lvlJc w:val="left"/>
      <w:pPr>
        <w:ind w:left="5947" w:hanging="449"/>
      </w:pPr>
      <w:rPr>
        <w:rFonts w:hint="default"/>
        <w:lang w:val="ru-RU" w:eastAsia="en-US" w:bidi="ar-SA"/>
      </w:rPr>
    </w:lvl>
    <w:lvl w:ilvl="7" w:tplc="C69AAEF2">
      <w:numFmt w:val="bullet"/>
      <w:lvlText w:val="•"/>
      <w:lvlJc w:val="left"/>
      <w:pPr>
        <w:ind w:left="6912" w:hanging="449"/>
      </w:pPr>
      <w:rPr>
        <w:rFonts w:hint="default"/>
        <w:lang w:val="ru-RU" w:eastAsia="en-US" w:bidi="ar-SA"/>
      </w:rPr>
    </w:lvl>
    <w:lvl w:ilvl="8" w:tplc="EF5A16D0">
      <w:numFmt w:val="bullet"/>
      <w:lvlText w:val="•"/>
      <w:lvlJc w:val="left"/>
      <w:pPr>
        <w:ind w:left="7877" w:hanging="449"/>
      </w:pPr>
      <w:rPr>
        <w:rFonts w:hint="default"/>
        <w:lang w:val="ru-RU" w:eastAsia="en-US" w:bidi="ar-SA"/>
      </w:rPr>
    </w:lvl>
  </w:abstractNum>
  <w:abstractNum w:abstractNumId="172">
    <w:nsid w:val="40E84E32"/>
    <w:multiLevelType w:val="hybridMultilevel"/>
    <w:tmpl w:val="36FA961C"/>
    <w:lvl w:ilvl="0" w:tplc="1F16D6CC">
      <w:start w:val="1"/>
      <w:numFmt w:val="decimal"/>
      <w:lvlText w:val="%1."/>
      <w:lvlJc w:val="left"/>
      <w:pPr>
        <w:ind w:left="582" w:hanging="332"/>
      </w:pPr>
      <w:rPr>
        <w:rFonts w:ascii="Times New Roman" w:eastAsia="Times New Roman" w:hAnsi="Times New Roman" w:cs="Times New Roman" w:hint="default"/>
        <w:w w:val="100"/>
        <w:sz w:val="22"/>
        <w:szCs w:val="22"/>
        <w:lang w:val="ru-RU" w:eastAsia="en-US" w:bidi="ar-SA"/>
      </w:rPr>
    </w:lvl>
    <w:lvl w:ilvl="1" w:tplc="0E82CC6A">
      <w:numFmt w:val="bullet"/>
      <w:lvlText w:val="•"/>
      <w:lvlJc w:val="left"/>
      <w:pPr>
        <w:ind w:left="1502" w:hanging="332"/>
      </w:pPr>
      <w:rPr>
        <w:rFonts w:hint="default"/>
        <w:lang w:val="ru-RU" w:eastAsia="en-US" w:bidi="ar-SA"/>
      </w:rPr>
    </w:lvl>
    <w:lvl w:ilvl="2" w:tplc="AA506F4C">
      <w:numFmt w:val="bullet"/>
      <w:lvlText w:val="•"/>
      <w:lvlJc w:val="left"/>
      <w:pPr>
        <w:ind w:left="2425" w:hanging="332"/>
      </w:pPr>
      <w:rPr>
        <w:rFonts w:hint="default"/>
        <w:lang w:val="ru-RU" w:eastAsia="en-US" w:bidi="ar-SA"/>
      </w:rPr>
    </w:lvl>
    <w:lvl w:ilvl="3" w:tplc="315E4604">
      <w:numFmt w:val="bullet"/>
      <w:lvlText w:val="•"/>
      <w:lvlJc w:val="left"/>
      <w:pPr>
        <w:ind w:left="3347" w:hanging="332"/>
      </w:pPr>
      <w:rPr>
        <w:rFonts w:hint="default"/>
        <w:lang w:val="ru-RU" w:eastAsia="en-US" w:bidi="ar-SA"/>
      </w:rPr>
    </w:lvl>
    <w:lvl w:ilvl="4" w:tplc="986039D0">
      <w:numFmt w:val="bullet"/>
      <w:lvlText w:val="•"/>
      <w:lvlJc w:val="left"/>
      <w:pPr>
        <w:ind w:left="4270" w:hanging="332"/>
      </w:pPr>
      <w:rPr>
        <w:rFonts w:hint="default"/>
        <w:lang w:val="ru-RU" w:eastAsia="en-US" w:bidi="ar-SA"/>
      </w:rPr>
    </w:lvl>
    <w:lvl w:ilvl="5" w:tplc="5E50758A">
      <w:numFmt w:val="bullet"/>
      <w:lvlText w:val="•"/>
      <w:lvlJc w:val="left"/>
      <w:pPr>
        <w:ind w:left="5193" w:hanging="332"/>
      </w:pPr>
      <w:rPr>
        <w:rFonts w:hint="default"/>
        <w:lang w:val="ru-RU" w:eastAsia="en-US" w:bidi="ar-SA"/>
      </w:rPr>
    </w:lvl>
    <w:lvl w:ilvl="6" w:tplc="B1ACAF7C">
      <w:numFmt w:val="bullet"/>
      <w:lvlText w:val="•"/>
      <w:lvlJc w:val="left"/>
      <w:pPr>
        <w:ind w:left="6115" w:hanging="332"/>
      </w:pPr>
      <w:rPr>
        <w:rFonts w:hint="default"/>
        <w:lang w:val="ru-RU" w:eastAsia="en-US" w:bidi="ar-SA"/>
      </w:rPr>
    </w:lvl>
    <w:lvl w:ilvl="7" w:tplc="AF422A38">
      <w:numFmt w:val="bullet"/>
      <w:lvlText w:val="•"/>
      <w:lvlJc w:val="left"/>
      <w:pPr>
        <w:ind w:left="7038" w:hanging="332"/>
      </w:pPr>
      <w:rPr>
        <w:rFonts w:hint="default"/>
        <w:lang w:val="ru-RU" w:eastAsia="en-US" w:bidi="ar-SA"/>
      </w:rPr>
    </w:lvl>
    <w:lvl w:ilvl="8" w:tplc="33DA8742">
      <w:numFmt w:val="bullet"/>
      <w:lvlText w:val="•"/>
      <w:lvlJc w:val="left"/>
      <w:pPr>
        <w:ind w:left="7961" w:hanging="332"/>
      </w:pPr>
      <w:rPr>
        <w:rFonts w:hint="default"/>
        <w:lang w:val="ru-RU" w:eastAsia="en-US" w:bidi="ar-SA"/>
      </w:rPr>
    </w:lvl>
  </w:abstractNum>
  <w:abstractNum w:abstractNumId="173">
    <w:nsid w:val="415478E8"/>
    <w:multiLevelType w:val="hybridMultilevel"/>
    <w:tmpl w:val="6EF2995A"/>
    <w:lvl w:ilvl="0" w:tplc="883E55B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3A96EE42">
      <w:numFmt w:val="bullet"/>
      <w:lvlText w:val="•"/>
      <w:lvlJc w:val="left"/>
      <w:pPr>
        <w:ind w:left="1460" w:hanging="125"/>
      </w:pPr>
      <w:rPr>
        <w:rFonts w:hint="default"/>
        <w:lang w:val="ru-RU" w:eastAsia="en-US" w:bidi="ar-SA"/>
      </w:rPr>
    </w:lvl>
    <w:lvl w:ilvl="2" w:tplc="1D721554">
      <w:numFmt w:val="bullet"/>
      <w:lvlText w:val="•"/>
      <w:lvlJc w:val="left"/>
      <w:pPr>
        <w:ind w:left="2821" w:hanging="125"/>
      </w:pPr>
      <w:rPr>
        <w:rFonts w:hint="default"/>
        <w:lang w:val="ru-RU" w:eastAsia="en-US" w:bidi="ar-SA"/>
      </w:rPr>
    </w:lvl>
    <w:lvl w:ilvl="3" w:tplc="B24A2D84">
      <w:numFmt w:val="bullet"/>
      <w:lvlText w:val="•"/>
      <w:lvlJc w:val="left"/>
      <w:pPr>
        <w:ind w:left="4182" w:hanging="125"/>
      </w:pPr>
      <w:rPr>
        <w:rFonts w:hint="default"/>
        <w:lang w:val="ru-RU" w:eastAsia="en-US" w:bidi="ar-SA"/>
      </w:rPr>
    </w:lvl>
    <w:lvl w:ilvl="4" w:tplc="A4B64382">
      <w:numFmt w:val="bullet"/>
      <w:lvlText w:val="•"/>
      <w:lvlJc w:val="left"/>
      <w:pPr>
        <w:ind w:left="5543" w:hanging="125"/>
      </w:pPr>
      <w:rPr>
        <w:rFonts w:hint="default"/>
        <w:lang w:val="ru-RU" w:eastAsia="en-US" w:bidi="ar-SA"/>
      </w:rPr>
    </w:lvl>
    <w:lvl w:ilvl="5" w:tplc="507C1ADA">
      <w:numFmt w:val="bullet"/>
      <w:lvlText w:val="•"/>
      <w:lvlJc w:val="left"/>
      <w:pPr>
        <w:ind w:left="6904" w:hanging="125"/>
      </w:pPr>
      <w:rPr>
        <w:rFonts w:hint="default"/>
        <w:lang w:val="ru-RU" w:eastAsia="en-US" w:bidi="ar-SA"/>
      </w:rPr>
    </w:lvl>
    <w:lvl w:ilvl="6" w:tplc="7A94EC96">
      <w:numFmt w:val="bullet"/>
      <w:lvlText w:val="•"/>
      <w:lvlJc w:val="left"/>
      <w:pPr>
        <w:ind w:left="8264" w:hanging="125"/>
      </w:pPr>
      <w:rPr>
        <w:rFonts w:hint="default"/>
        <w:lang w:val="ru-RU" w:eastAsia="en-US" w:bidi="ar-SA"/>
      </w:rPr>
    </w:lvl>
    <w:lvl w:ilvl="7" w:tplc="DC02F3F2">
      <w:numFmt w:val="bullet"/>
      <w:lvlText w:val="•"/>
      <w:lvlJc w:val="left"/>
      <w:pPr>
        <w:ind w:left="9625" w:hanging="125"/>
      </w:pPr>
      <w:rPr>
        <w:rFonts w:hint="default"/>
        <w:lang w:val="ru-RU" w:eastAsia="en-US" w:bidi="ar-SA"/>
      </w:rPr>
    </w:lvl>
    <w:lvl w:ilvl="8" w:tplc="26A29ECC">
      <w:numFmt w:val="bullet"/>
      <w:lvlText w:val="•"/>
      <w:lvlJc w:val="left"/>
      <w:pPr>
        <w:ind w:left="10986" w:hanging="125"/>
      </w:pPr>
      <w:rPr>
        <w:rFonts w:hint="default"/>
        <w:lang w:val="ru-RU" w:eastAsia="en-US" w:bidi="ar-SA"/>
      </w:rPr>
    </w:lvl>
  </w:abstractNum>
  <w:abstractNum w:abstractNumId="174">
    <w:nsid w:val="415818EC"/>
    <w:multiLevelType w:val="hybridMultilevel"/>
    <w:tmpl w:val="CD76E132"/>
    <w:lvl w:ilvl="0" w:tplc="B98A61A0">
      <w:start w:val="3"/>
      <w:numFmt w:val="decimal"/>
      <w:lvlText w:val="%1"/>
      <w:lvlJc w:val="left"/>
      <w:pPr>
        <w:ind w:left="1131" w:hanging="550"/>
      </w:pPr>
      <w:rPr>
        <w:rFonts w:hint="default"/>
        <w:lang w:val="ru-RU" w:eastAsia="en-US" w:bidi="ar-SA"/>
      </w:rPr>
    </w:lvl>
    <w:lvl w:ilvl="1" w:tplc="B45CABA2">
      <w:numFmt w:val="none"/>
      <w:lvlText w:val=""/>
      <w:lvlJc w:val="left"/>
      <w:pPr>
        <w:tabs>
          <w:tab w:val="num" w:pos="360"/>
        </w:tabs>
      </w:pPr>
    </w:lvl>
    <w:lvl w:ilvl="2" w:tplc="0986D984">
      <w:numFmt w:val="none"/>
      <w:lvlText w:val=""/>
      <w:lvlJc w:val="left"/>
      <w:pPr>
        <w:tabs>
          <w:tab w:val="num" w:pos="360"/>
        </w:tabs>
      </w:pPr>
    </w:lvl>
    <w:lvl w:ilvl="3" w:tplc="328CA946">
      <w:start w:val="1"/>
      <w:numFmt w:val="decimal"/>
      <w:lvlText w:val="%4."/>
      <w:lvlJc w:val="left"/>
      <w:pPr>
        <w:ind w:left="222" w:hanging="276"/>
      </w:pPr>
      <w:rPr>
        <w:rFonts w:ascii="Times New Roman" w:eastAsia="Times New Roman" w:hAnsi="Times New Roman" w:cs="Times New Roman" w:hint="default"/>
        <w:w w:val="100"/>
        <w:sz w:val="22"/>
        <w:szCs w:val="22"/>
        <w:lang w:val="ru-RU" w:eastAsia="en-US" w:bidi="ar-SA"/>
      </w:rPr>
    </w:lvl>
    <w:lvl w:ilvl="4" w:tplc="6FACB16E">
      <w:numFmt w:val="bullet"/>
      <w:lvlText w:val="•"/>
      <w:lvlJc w:val="left"/>
      <w:pPr>
        <w:ind w:left="4028" w:hanging="276"/>
      </w:pPr>
      <w:rPr>
        <w:rFonts w:hint="default"/>
        <w:lang w:val="ru-RU" w:eastAsia="en-US" w:bidi="ar-SA"/>
      </w:rPr>
    </w:lvl>
    <w:lvl w:ilvl="5" w:tplc="61A44282">
      <w:numFmt w:val="bullet"/>
      <w:lvlText w:val="•"/>
      <w:lvlJc w:val="left"/>
      <w:pPr>
        <w:ind w:left="4991" w:hanging="276"/>
      </w:pPr>
      <w:rPr>
        <w:rFonts w:hint="default"/>
        <w:lang w:val="ru-RU" w:eastAsia="en-US" w:bidi="ar-SA"/>
      </w:rPr>
    </w:lvl>
    <w:lvl w:ilvl="6" w:tplc="FA926856">
      <w:numFmt w:val="bullet"/>
      <w:lvlText w:val="•"/>
      <w:lvlJc w:val="left"/>
      <w:pPr>
        <w:ind w:left="5954" w:hanging="276"/>
      </w:pPr>
      <w:rPr>
        <w:rFonts w:hint="default"/>
        <w:lang w:val="ru-RU" w:eastAsia="en-US" w:bidi="ar-SA"/>
      </w:rPr>
    </w:lvl>
    <w:lvl w:ilvl="7" w:tplc="36305426">
      <w:numFmt w:val="bullet"/>
      <w:lvlText w:val="•"/>
      <w:lvlJc w:val="left"/>
      <w:pPr>
        <w:ind w:left="6917" w:hanging="276"/>
      </w:pPr>
      <w:rPr>
        <w:rFonts w:hint="default"/>
        <w:lang w:val="ru-RU" w:eastAsia="en-US" w:bidi="ar-SA"/>
      </w:rPr>
    </w:lvl>
    <w:lvl w:ilvl="8" w:tplc="CE80C512">
      <w:numFmt w:val="bullet"/>
      <w:lvlText w:val="•"/>
      <w:lvlJc w:val="left"/>
      <w:pPr>
        <w:ind w:left="7880" w:hanging="276"/>
      </w:pPr>
      <w:rPr>
        <w:rFonts w:hint="default"/>
        <w:lang w:val="ru-RU" w:eastAsia="en-US" w:bidi="ar-SA"/>
      </w:rPr>
    </w:lvl>
  </w:abstractNum>
  <w:abstractNum w:abstractNumId="175">
    <w:nsid w:val="424217EA"/>
    <w:multiLevelType w:val="hybridMultilevel"/>
    <w:tmpl w:val="48DA4A3E"/>
    <w:lvl w:ilvl="0" w:tplc="9BB4C1FA">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3154CAA4">
      <w:numFmt w:val="bullet"/>
      <w:lvlText w:val="•"/>
      <w:lvlJc w:val="left"/>
      <w:pPr>
        <w:ind w:left="1122" w:hanging="125"/>
      </w:pPr>
      <w:rPr>
        <w:rFonts w:hint="default"/>
        <w:lang w:val="ru-RU" w:eastAsia="en-US" w:bidi="ar-SA"/>
      </w:rPr>
    </w:lvl>
    <w:lvl w:ilvl="2" w:tplc="94168AA4">
      <w:numFmt w:val="bullet"/>
      <w:lvlText w:val="•"/>
      <w:lvlJc w:val="left"/>
      <w:pPr>
        <w:ind w:left="2004" w:hanging="125"/>
      </w:pPr>
      <w:rPr>
        <w:rFonts w:hint="default"/>
        <w:lang w:val="ru-RU" w:eastAsia="en-US" w:bidi="ar-SA"/>
      </w:rPr>
    </w:lvl>
    <w:lvl w:ilvl="3" w:tplc="24CAB1A2">
      <w:numFmt w:val="bullet"/>
      <w:lvlText w:val="•"/>
      <w:lvlJc w:val="left"/>
      <w:pPr>
        <w:ind w:left="2886" w:hanging="125"/>
      </w:pPr>
      <w:rPr>
        <w:rFonts w:hint="default"/>
        <w:lang w:val="ru-RU" w:eastAsia="en-US" w:bidi="ar-SA"/>
      </w:rPr>
    </w:lvl>
    <w:lvl w:ilvl="4" w:tplc="38B84ACC">
      <w:numFmt w:val="bullet"/>
      <w:lvlText w:val="•"/>
      <w:lvlJc w:val="left"/>
      <w:pPr>
        <w:ind w:left="3769" w:hanging="125"/>
      </w:pPr>
      <w:rPr>
        <w:rFonts w:hint="default"/>
        <w:lang w:val="ru-RU" w:eastAsia="en-US" w:bidi="ar-SA"/>
      </w:rPr>
    </w:lvl>
    <w:lvl w:ilvl="5" w:tplc="EE141902">
      <w:numFmt w:val="bullet"/>
      <w:lvlText w:val="•"/>
      <w:lvlJc w:val="left"/>
      <w:pPr>
        <w:ind w:left="4651" w:hanging="125"/>
      </w:pPr>
      <w:rPr>
        <w:rFonts w:hint="default"/>
        <w:lang w:val="ru-RU" w:eastAsia="en-US" w:bidi="ar-SA"/>
      </w:rPr>
    </w:lvl>
    <w:lvl w:ilvl="6" w:tplc="C206F9AC">
      <w:numFmt w:val="bullet"/>
      <w:lvlText w:val="•"/>
      <w:lvlJc w:val="left"/>
      <w:pPr>
        <w:ind w:left="5533" w:hanging="125"/>
      </w:pPr>
      <w:rPr>
        <w:rFonts w:hint="default"/>
        <w:lang w:val="ru-RU" w:eastAsia="en-US" w:bidi="ar-SA"/>
      </w:rPr>
    </w:lvl>
    <w:lvl w:ilvl="7" w:tplc="C05047E4">
      <w:numFmt w:val="bullet"/>
      <w:lvlText w:val="•"/>
      <w:lvlJc w:val="left"/>
      <w:pPr>
        <w:ind w:left="6416" w:hanging="125"/>
      </w:pPr>
      <w:rPr>
        <w:rFonts w:hint="default"/>
        <w:lang w:val="ru-RU" w:eastAsia="en-US" w:bidi="ar-SA"/>
      </w:rPr>
    </w:lvl>
    <w:lvl w:ilvl="8" w:tplc="46F6AE62">
      <w:numFmt w:val="bullet"/>
      <w:lvlText w:val="•"/>
      <w:lvlJc w:val="left"/>
      <w:pPr>
        <w:ind w:left="7298" w:hanging="125"/>
      </w:pPr>
      <w:rPr>
        <w:rFonts w:hint="default"/>
        <w:lang w:val="ru-RU" w:eastAsia="en-US" w:bidi="ar-SA"/>
      </w:rPr>
    </w:lvl>
  </w:abstractNum>
  <w:abstractNum w:abstractNumId="176">
    <w:nsid w:val="42730260"/>
    <w:multiLevelType w:val="hybridMultilevel"/>
    <w:tmpl w:val="ADDE9C1A"/>
    <w:lvl w:ilvl="0" w:tplc="0D50212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DC6DDA2">
      <w:numFmt w:val="bullet"/>
      <w:lvlText w:val="•"/>
      <w:lvlJc w:val="left"/>
      <w:pPr>
        <w:ind w:left="897" w:hanging="140"/>
      </w:pPr>
      <w:rPr>
        <w:rFonts w:hint="default"/>
        <w:lang w:val="ru-RU" w:eastAsia="en-US" w:bidi="ar-SA"/>
      </w:rPr>
    </w:lvl>
    <w:lvl w:ilvl="2" w:tplc="33E41A26">
      <w:numFmt w:val="bullet"/>
      <w:lvlText w:val="•"/>
      <w:lvlJc w:val="left"/>
      <w:pPr>
        <w:ind w:left="1694" w:hanging="140"/>
      </w:pPr>
      <w:rPr>
        <w:rFonts w:hint="default"/>
        <w:lang w:val="ru-RU" w:eastAsia="en-US" w:bidi="ar-SA"/>
      </w:rPr>
    </w:lvl>
    <w:lvl w:ilvl="3" w:tplc="A8B6EF04">
      <w:numFmt w:val="bullet"/>
      <w:lvlText w:val="•"/>
      <w:lvlJc w:val="left"/>
      <w:pPr>
        <w:ind w:left="2491" w:hanging="140"/>
      </w:pPr>
      <w:rPr>
        <w:rFonts w:hint="default"/>
        <w:lang w:val="ru-RU" w:eastAsia="en-US" w:bidi="ar-SA"/>
      </w:rPr>
    </w:lvl>
    <w:lvl w:ilvl="4" w:tplc="ED021530">
      <w:numFmt w:val="bullet"/>
      <w:lvlText w:val="•"/>
      <w:lvlJc w:val="left"/>
      <w:pPr>
        <w:ind w:left="3288" w:hanging="140"/>
      </w:pPr>
      <w:rPr>
        <w:rFonts w:hint="default"/>
        <w:lang w:val="ru-RU" w:eastAsia="en-US" w:bidi="ar-SA"/>
      </w:rPr>
    </w:lvl>
    <w:lvl w:ilvl="5" w:tplc="43D6F870">
      <w:numFmt w:val="bullet"/>
      <w:lvlText w:val="•"/>
      <w:lvlJc w:val="left"/>
      <w:pPr>
        <w:ind w:left="4086" w:hanging="140"/>
      </w:pPr>
      <w:rPr>
        <w:rFonts w:hint="default"/>
        <w:lang w:val="ru-RU" w:eastAsia="en-US" w:bidi="ar-SA"/>
      </w:rPr>
    </w:lvl>
    <w:lvl w:ilvl="6" w:tplc="79F8B856">
      <w:numFmt w:val="bullet"/>
      <w:lvlText w:val="•"/>
      <w:lvlJc w:val="left"/>
      <w:pPr>
        <w:ind w:left="4883" w:hanging="140"/>
      </w:pPr>
      <w:rPr>
        <w:rFonts w:hint="default"/>
        <w:lang w:val="ru-RU" w:eastAsia="en-US" w:bidi="ar-SA"/>
      </w:rPr>
    </w:lvl>
    <w:lvl w:ilvl="7" w:tplc="6DCCBBEE">
      <w:numFmt w:val="bullet"/>
      <w:lvlText w:val="•"/>
      <w:lvlJc w:val="left"/>
      <w:pPr>
        <w:ind w:left="5680" w:hanging="140"/>
      </w:pPr>
      <w:rPr>
        <w:rFonts w:hint="default"/>
        <w:lang w:val="ru-RU" w:eastAsia="en-US" w:bidi="ar-SA"/>
      </w:rPr>
    </w:lvl>
    <w:lvl w:ilvl="8" w:tplc="367CB8EC">
      <w:numFmt w:val="bullet"/>
      <w:lvlText w:val="•"/>
      <w:lvlJc w:val="left"/>
      <w:pPr>
        <w:ind w:left="6477" w:hanging="140"/>
      </w:pPr>
      <w:rPr>
        <w:rFonts w:hint="default"/>
        <w:lang w:val="ru-RU" w:eastAsia="en-US" w:bidi="ar-SA"/>
      </w:rPr>
    </w:lvl>
  </w:abstractNum>
  <w:abstractNum w:abstractNumId="177">
    <w:nsid w:val="429760A9"/>
    <w:multiLevelType w:val="hybridMultilevel"/>
    <w:tmpl w:val="F9608BAE"/>
    <w:lvl w:ilvl="0" w:tplc="FE34948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F15028E0">
      <w:numFmt w:val="bullet"/>
      <w:lvlText w:val="•"/>
      <w:lvlJc w:val="left"/>
      <w:pPr>
        <w:ind w:left="1591" w:hanging="140"/>
      </w:pPr>
      <w:rPr>
        <w:rFonts w:hint="default"/>
        <w:lang w:val="ru-RU" w:eastAsia="en-US" w:bidi="ar-SA"/>
      </w:rPr>
    </w:lvl>
    <w:lvl w:ilvl="2" w:tplc="8CA04D40">
      <w:numFmt w:val="bullet"/>
      <w:lvlText w:val="•"/>
      <w:lvlJc w:val="left"/>
      <w:pPr>
        <w:ind w:left="2943" w:hanging="140"/>
      </w:pPr>
      <w:rPr>
        <w:rFonts w:hint="default"/>
        <w:lang w:val="ru-RU" w:eastAsia="en-US" w:bidi="ar-SA"/>
      </w:rPr>
    </w:lvl>
    <w:lvl w:ilvl="3" w:tplc="028E5840">
      <w:numFmt w:val="bullet"/>
      <w:lvlText w:val="•"/>
      <w:lvlJc w:val="left"/>
      <w:pPr>
        <w:ind w:left="4294" w:hanging="140"/>
      </w:pPr>
      <w:rPr>
        <w:rFonts w:hint="default"/>
        <w:lang w:val="ru-RU" w:eastAsia="en-US" w:bidi="ar-SA"/>
      </w:rPr>
    </w:lvl>
    <w:lvl w:ilvl="4" w:tplc="1A8A5FAC">
      <w:numFmt w:val="bullet"/>
      <w:lvlText w:val="•"/>
      <w:lvlJc w:val="left"/>
      <w:pPr>
        <w:ind w:left="5646" w:hanging="140"/>
      </w:pPr>
      <w:rPr>
        <w:rFonts w:hint="default"/>
        <w:lang w:val="ru-RU" w:eastAsia="en-US" w:bidi="ar-SA"/>
      </w:rPr>
    </w:lvl>
    <w:lvl w:ilvl="5" w:tplc="B4B621A6">
      <w:numFmt w:val="bullet"/>
      <w:lvlText w:val="•"/>
      <w:lvlJc w:val="left"/>
      <w:pPr>
        <w:ind w:left="6998" w:hanging="140"/>
      </w:pPr>
      <w:rPr>
        <w:rFonts w:hint="default"/>
        <w:lang w:val="ru-RU" w:eastAsia="en-US" w:bidi="ar-SA"/>
      </w:rPr>
    </w:lvl>
    <w:lvl w:ilvl="6" w:tplc="47FABD7C">
      <w:numFmt w:val="bullet"/>
      <w:lvlText w:val="•"/>
      <w:lvlJc w:val="left"/>
      <w:pPr>
        <w:ind w:left="8349" w:hanging="140"/>
      </w:pPr>
      <w:rPr>
        <w:rFonts w:hint="default"/>
        <w:lang w:val="ru-RU" w:eastAsia="en-US" w:bidi="ar-SA"/>
      </w:rPr>
    </w:lvl>
    <w:lvl w:ilvl="7" w:tplc="BD108E94">
      <w:numFmt w:val="bullet"/>
      <w:lvlText w:val="•"/>
      <w:lvlJc w:val="left"/>
      <w:pPr>
        <w:ind w:left="9701" w:hanging="140"/>
      </w:pPr>
      <w:rPr>
        <w:rFonts w:hint="default"/>
        <w:lang w:val="ru-RU" w:eastAsia="en-US" w:bidi="ar-SA"/>
      </w:rPr>
    </w:lvl>
    <w:lvl w:ilvl="8" w:tplc="4F82C63E">
      <w:numFmt w:val="bullet"/>
      <w:lvlText w:val="•"/>
      <w:lvlJc w:val="left"/>
      <w:pPr>
        <w:ind w:left="11052" w:hanging="140"/>
      </w:pPr>
      <w:rPr>
        <w:rFonts w:hint="default"/>
        <w:lang w:val="ru-RU" w:eastAsia="en-US" w:bidi="ar-SA"/>
      </w:rPr>
    </w:lvl>
  </w:abstractNum>
  <w:abstractNum w:abstractNumId="178">
    <w:nsid w:val="42B67522"/>
    <w:multiLevelType w:val="hybridMultilevel"/>
    <w:tmpl w:val="C1849442"/>
    <w:lvl w:ilvl="0" w:tplc="293668E8">
      <w:start w:val="3"/>
      <w:numFmt w:val="decimal"/>
      <w:lvlText w:val="%1"/>
      <w:lvlJc w:val="left"/>
      <w:pPr>
        <w:ind w:left="1131" w:hanging="550"/>
      </w:pPr>
      <w:rPr>
        <w:rFonts w:hint="default"/>
        <w:lang w:val="ru-RU" w:eastAsia="en-US" w:bidi="ar-SA"/>
      </w:rPr>
    </w:lvl>
    <w:lvl w:ilvl="1" w:tplc="E87EEFDC">
      <w:numFmt w:val="none"/>
      <w:lvlText w:val=""/>
      <w:lvlJc w:val="left"/>
      <w:pPr>
        <w:tabs>
          <w:tab w:val="num" w:pos="360"/>
        </w:tabs>
      </w:pPr>
    </w:lvl>
    <w:lvl w:ilvl="2" w:tplc="84DEB5F4">
      <w:numFmt w:val="none"/>
      <w:lvlText w:val=""/>
      <w:lvlJc w:val="left"/>
      <w:pPr>
        <w:tabs>
          <w:tab w:val="num" w:pos="360"/>
        </w:tabs>
      </w:pPr>
    </w:lvl>
    <w:lvl w:ilvl="3" w:tplc="03981C68">
      <w:numFmt w:val="bullet"/>
      <w:lvlText w:val="•"/>
      <w:lvlJc w:val="left"/>
      <w:pPr>
        <w:ind w:left="3739" w:hanging="550"/>
      </w:pPr>
      <w:rPr>
        <w:rFonts w:hint="default"/>
        <w:lang w:val="ru-RU" w:eastAsia="en-US" w:bidi="ar-SA"/>
      </w:rPr>
    </w:lvl>
    <w:lvl w:ilvl="4" w:tplc="3942F470">
      <w:numFmt w:val="bullet"/>
      <w:lvlText w:val="•"/>
      <w:lvlJc w:val="left"/>
      <w:pPr>
        <w:ind w:left="4606" w:hanging="550"/>
      </w:pPr>
      <w:rPr>
        <w:rFonts w:hint="default"/>
        <w:lang w:val="ru-RU" w:eastAsia="en-US" w:bidi="ar-SA"/>
      </w:rPr>
    </w:lvl>
    <w:lvl w:ilvl="5" w:tplc="F7D2BEF4">
      <w:numFmt w:val="bullet"/>
      <w:lvlText w:val="•"/>
      <w:lvlJc w:val="left"/>
      <w:pPr>
        <w:ind w:left="5473" w:hanging="550"/>
      </w:pPr>
      <w:rPr>
        <w:rFonts w:hint="default"/>
        <w:lang w:val="ru-RU" w:eastAsia="en-US" w:bidi="ar-SA"/>
      </w:rPr>
    </w:lvl>
    <w:lvl w:ilvl="6" w:tplc="293640B4">
      <w:numFmt w:val="bullet"/>
      <w:lvlText w:val="•"/>
      <w:lvlJc w:val="left"/>
      <w:pPr>
        <w:ind w:left="6339" w:hanging="550"/>
      </w:pPr>
      <w:rPr>
        <w:rFonts w:hint="default"/>
        <w:lang w:val="ru-RU" w:eastAsia="en-US" w:bidi="ar-SA"/>
      </w:rPr>
    </w:lvl>
    <w:lvl w:ilvl="7" w:tplc="A2B693E6">
      <w:numFmt w:val="bullet"/>
      <w:lvlText w:val="•"/>
      <w:lvlJc w:val="left"/>
      <w:pPr>
        <w:ind w:left="7206" w:hanging="550"/>
      </w:pPr>
      <w:rPr>
        <w:rFonts w:hint="default"/>
        <w:lang w:val="ru-RU" w:eastAsia="en-US" w:bidi="ar-SA"/>
      </w:rPr>
    </w:lvl>
    <w:lvl w:ilvl="8" w:tplc="42B0B40A">
      <w:numFmt w:val="bullet"/>
      <w:lvlText w:val="•"/>
      <w:lvlJc w:val="left"/>
      <w:pPr>
        <w:ind w:left="8073" w:hanging="550"/>
      </w:pPr>
      <w:rPr>
        <w:rFonts w:hint="default"/>
        <w:lang w:val="ru-RU" w:eastAsia="en-US" w:bidi="ar-SA"/>
      </w:rPr>
    </w:lvl>
  </w:abstractNum>
  <w:abstractNum w:abstractNumId="179">
    <w:nsid w:val="42EF1768"/>
    <w:multiLevelType w:val="hybridMultilevel"/>
    <w:tmpl w:val="583448CE"/>
    <w:lvl w:ilvl="0" w:tplc="62EA4044">
      <w:start w:val="1"/>
      <w:numFmt w:val="decimal"/>
      <w:lvlText w:val="%1."/>
      <w:lvlJc w:val="left"/>
      <w:pPr>
        <w:ind w:left="942" w:hanging="360"/>
        <w:jc w:val="right"/>
      </w:pPr>
      <w:rPr>
        <w:rFonts w:ascii="Times New Roman" w:eastAsia="Times New Roman" w:hAnsi="Times New Roman" w:cs="Times New Roman" w:hint="default"/>
        <w:w w:val="100"/>
        <w:sz w:val="22"/>
        <w:szCs w:val="22"/>
        <w:lang w:val="ru-RU" w:eastAsia="en-US" w:bidi="ar-SA"/>
      </w:rPr>
    </w:lvl>
    <w:lvl w:ilvl="1" w:tplc="BC966FA8">
      <w:numFmt w:val="bullet"/>
      <w:lvlText w:val="•"/>
      <w:lvlJc w:val="left"/>
      <w:pPr>
        <w:ind w:left="1826" w:hanging="360"/>
      </w:pPr>
      <w:rPr>
        <w:rFonts w:hint="default"/>
        <w:lang w:val="ru-RU" w:eastAsia="en-US" w:bidi="ar-SA"/>
      </w:rPr>
    </w:lvl>
    <w:lvl w:ilvl="2" w:tplc="E23460FC">
      <w:numFmt w:val="bullet"/>
      <w:lvlText w:val="•"/>
      <w:lvlJc w:val="left"/>
      <w:pPr>
        <w:ind w:left="2713" w:hanging="360"/>
      </w:pPr>
      <w:rPr>
        <w:rFonts w:hint="default"/>
        <w:lang w:val="ru-RU" w:eastAsia="en-US" w:bidi="ar-SA"/>
      </w:rPr>
    </w:lvl>
    <w:lvl w:ilvl="3" w:tplc="2C041D80">
      <w:numFmt w:val="bullet"/>
      <w:lvlText w:val="•"/>
      <w:lvlJc w:val="left"/>
      <w:pPr>
        <w:ind w:left="3599" w:hanging="360"/>
      </w:pPr>
      <w:rPr>
        <w:rFonts w:hint="default"/>
        <w:lang w:val="ru-RU" w:eastAsia="en-US" w:bidi="ar-SA"/>
      </w:rPr>
    </w:lvl>
    <w:lvl w:ilvl="4" w:tplc="1BB2C3DE">
      <w:numFmt w:val="bullet"/>
      <w:lvlText w:val="•"/>
      <w:lvlJc w:val="left"/>
      <w:pPr>
        <w:ind w:left="4486" w:hanging="360"/>
      </w:pPr>
      <w:rPr>
        <w:rFonts w:hint="default"/>
        <w:lang w:val="ru-RU" w:eastAsia="en-US" w:bidi="ar-SA"/>
      </w:rPr>
    </w:lvl>
    <w:lvl w:ilvl="5" w:tplc="CB341642">
      <w:numFmt w:val="bullet"/>
      <w:lvlText w:val="•"/>
      <w:lvlJc w:val="left"/>
      <w:pPr>
        <w:ind w:left="5373" w:hanging="360"/>
      </w:pPr>
      <w:rPr>
        <w:rFonts w:hint="default"/>
        <w:lang w:val="ru-RU" w:eastAsia="en-US" w:bidi="ar-SA"/>
      </w:rPr>
    </w:lvl>
    <w:lvl w:ilvl="6" w:tplc="5936E290">
      <w:numFmt w:val="bullet"/>
      <w:lvlText w:val="•"/>
      <w:lvlJc w:val="left"/>
      <w:pPr>
        <w:ind w:left="6259" w:hanging="360"/>
      </w:pPr>
      <w:rPr>
        <w:rFonts w:hint="default"/>
        <w:lang w:val="ru-RU" w:eastAsia="en-US" w:bidi="ar-SA"/>
      </w:rPr>
    </w:lvl>
    <w:lvl w:ilvl="7" w:tplc="6EC84E4C">
      <w:numFmt w:val="bullet"/>
      <w:lvlText w:val="•"/>
      <w:lvlJc w:val="left"/>
      <w:pPr>
        <w:ind w:left="7146" w:hanging="360"/>
      </w:pPr>
      <w:rPr>
        <w:rFonts w:hint="default"/>
        <w:lang w:val="ru-RU" w:eastAsia="en-US" w:bidi="ar-SA"/>
      </w:rPr>
    </w:lvl>
    <w:lvl w:ilvl="8" w:tplc="1BDE96A6">
      <w:numFmt w:val="bullet"/>
      <w:lvlText w:val="•"/>
      <w:lvlJc w:val="left"/>
      <w:pPr>
        <w:ind w:left="8033" w:hanging="360"/>
      </w:pPr>
      <w:rPr>
        <w:rFonts w:hint="default"/>
        <w:lang w:val="ru-RU" w:eastAsia="en-US" w:bidi="ar-SA"/>
      </w:rPr>
    </w:lvl>
  </w:abstractNum>
  <w:abstractNum w:abstractNumId="180">
    <w:nsid w:val="43043AE5"/>
    <w:multiLevelType w:val="hybridMultilevel"/>
    <w:tmpl w:val="46FA3A86"/>
    <w:lvl w:ilvl="0" w:tplc="7C5A1ED0">
      <w:numFmt w:val="bullet"/>
      <w:lvlText w:val="–"/>
      <w:lvlJc w:val="left"/>
      <w:pPr>
        <w:ind w:left="645" w:hanging="360"/>
      </w:pPr>
      <w:rPr>
        <w:rFonts w:ascii="Times New Roman" w:eastAsia="Times New Roman" w:hAnsi="Times New Roman" w:cs="Times New Roman" w:hint="default"/>
        <w:w w:val="100"/>
        <w:sz w:val="22"/>
        <w:szCs w:val="22"/>
        <w:lang w:val="ru-RU" w:eastAsia="en-US" w:bidi="ar-SA"/>
      </w:rPr>
    </w:lvl>
    <w:lvl w:ilvl="1" w:tplc="610A5732">
      <w:numFmt w:val="bullet"/>
      <w:lvlText w:val="•"/>
      <w:lvlJc w:val="left"/>
      <w:pPr>
        <w:ind w:left="875" w:hanging="360"/>
      </w:pPr>
      <w:rPr>
        <w:rFonts w:hint="default"/>
        <w:lang w:val="ru-RU" w:eastAsia="en-US" w:bidi="ar-SA"/>
      </w:rPr>
    </w:lvl>
    <w:lvl w:ilvl="2" w:tplc="84960B5C">
      <w:numFmt w:val="bullet"/>
      <w:lvlText w:val="•"/>
      <w:lvlJc w:val="left"/>
      <w:pPr>
        <w:ind w:left="1111" w:hanging="360"/>
      </w:pPr>
      <w:rPr>
        <w:rFonts w:hint="default"/>
        <w:lang w:val="ru-RU" w:eastAsia="en-US" w:bidi="ar-SA"/>
      </w:rPr>
    </w:lvl>
    <w:lvl w:ilvl="3" w:tplc="2580E84A">
      <w:numFmt w:val="bullet"/>
      <w:lvlText w:val="•"/>
      <w:lvlJc w:val="left"/>
      <w:pPr>
        <w:ind w:left="1346" w:hanging="360"/>
      </w:pPr>
      <w:rPr>
        <w:rFonts w:hint="default"/>
        <w:lang w:val="ru-RU" w:eastAsia="en-US" w:bidi="ar-SA"/>
      </w:rPr>
    </w:lvl>
    <w:lvl w:ilvl="4" w:tplc="E796F5A4">
      <w:numFmt w:val="bullet"/>
      <w:lvlText w:val="•"/>
      <w:lvlJc w:val="left"/>
      <w:pPr>
        <w:ind w:left="1582" w:hanging="360"/>
      </w:pPr>
      <w:rPr>
        <w:rFonts w:hint="default"/>
        <w:lang w:val="ru-RU" w:eastAsia="en-US" w:bidi="ar-SA"/>
      </w:rPr>
    </w:lvl>
    <w:lvl w:ilvl="5" w:tplc="2BAAA3F6">
      <w:numFmt w:val="bullet"/>
      <w:lvlText w:val="•"/>
      <w:lvlJc w:val="left"/>
      <w:pPr>
        <w:ind w:left="1818" w:hanging="360"/>
      </w:pPr>
      <w:rPr>
        <w:rFonts w:hint="default"/>
        <w:lang w:val="ru-RU" w:eastAsia="en-US" w:bidi="ar-SA"/>
      </w:rPr>
    </w:lvl>
    <w:lvl w:ilvl="6" w:tplc="A5FADA50">
      <w:numFmt w:val="bullet"/>
      <w:lvlText w:val="•"/>
      <w:lvlJc w:val="left"/>
      <w:pPr>
        <w:ind w:left="2053" w:hanging="360"/>
      </w:pPr>
      <w:rPr>
        <w:rFonts w:hint="default"/>
        <w:lang w:val="ru-RU" w:eastAsia="en-US" w:bidi="ar-SA"/>
      </w:rPr>
    </w:lvl>
    <w:lvl w:ilvl="7" w:tplc="EEF27B9A">
      <w:numFmt w:val="bullet"/>
      <w:lvlText w:val="•"/>
      <w:lvlJc w:val="left"/>
      <w:pPr>
        <w:ind w:left="2289" w:hanging="360"/>
      </w:pPr>
      <w:rPr>
        <w:rFonts w:hint="default"/>
        <w:lang w:val="ru-RU" w:eastAsia="en-US" w:bidi="ar-SA"/>
      </w:rPr>
    </w:lvl>
    <w:lvl w:ilvl="8" w:tplc="2E503A38">
      <w:numFmt w:val="bullet"/>
      <w:lvlText w:val="•"/>
      <w:lvlJc w:val="left"/>
      <w:pPr>
        <w:ind w:left="2524" w:hanging="360"/>
      </w:pPr>
      <w:rPr>
        <w:rFonts w:hint="default"/>
        <w:lang w:val="ru-RU" w:eastAsia="en-US" w:bidi="ar-SA"/>
      </w:rPr>
    </w:lvl>
  </w:abstractNum>
  <w:abstractNum w:abstractNumId="181">
    <w:nsid w:val="43F25483"/>
    <w:multiLevelType w:val="hybridMultilevel"/>
    <w:tmpl w:val="DC38FC1A"/>
    <w:lvl w:ilvl="0" w:tplc="07DE4F2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1AB055B2">
      <w:numFmt w:val="bullet"/>
      <w:lvlText w:val="•"/>
      <w:lvlJc w:val="left"/>
      <w:pPr>
        <w:ind w:left="1244" w:hanging="360"/>
      </w:pPr>
      <w:rPr>
        <w:rFonts w:hint="default"/>
        <w:lang w:val="ru-RU" w:eastAsia="en-US" w:bidi="ar-SA"/>
      </w:rPr>
    </w:lvl>
    <w:lvl w:ilvl="2" w:tplc="1908CEA6">
      <w:numFmt w:val="bullet"/>
      <w:lvlText w:val="•"/>
      <w:lvlJc w:val="left"/>
      <w:pPr>
        <w:ind w:left="1928" w:hanging="360"/>
      </w:pPr>
      <w:rPr>
        <w:rFonts w:hint="default"/>
        <w:lang w:val="ru-RU" w:eastAsia="en-US" w:bidi="ar-SA"/>
      </w:rPr>
    </w:lvl>
    <w:lvl w:ilvl="3" w:tplc="6BD2B580">
      <w:numFmt w:val="bullet"/>
      <w:lvlText w:val="•"/>
      <w:lvlJc w:val="left"/>
      <w:pPr>
        <w:ind w:left="2612" w:hanging="360"/>
      </w:pPr>
      <w:rPr>
        <w:rFonts w:hint="default"/>
        <w:lang w:val="ru-RU" w:eastAsia="en-US" w:bidi="ar-SA"/>
      </w:rPr>
    </w:lvl>
    <w:lvl w:ilvl="4" w:tplc="9EA6BFE6">
      <w:numFmt w:val="bullet"/>
      <w:lvlText w:val="•"/>
      <w:lvlJc w:val="left"/>
      <w:pPr>
        <w:ind w:left="3296" w:hanging="360"/>
      </w:pPr>
      <w:rPr>
        <w:rFonts w:hint="default"/>
        <w:lang w:val="ru-RU" w:eastAsia="en-US" w:bidi="ar-SA"/>
      </w:rPr>
    </w:lvl>
    <w:lvl w:ilvl="5" w:tplc="7BE80F28">
      <w:numFmt w:val="bullet"/>
      <w:lvlText w:val="•"/>
      <w:lvlJc w:val="left"/>
      <w:pPr>
        <w:ind w:left="3980" w:hanging="360"/>
      </w:pPr>
      <w:rPr>
        <w:rFonts w:hint="default"/>
        <w:lang w:val="ru-RU" w:eastAsia="en-US" w:bidi="ar-SA"/>
      </w:rPr>
    </w:lvl>
    <w:lvl w:ilvl="6" w:tplc="CCD0C942">
      <w:numFmt w:val="bullet"/>
      <w:lvlText w:val="•"/>
      <w:lvlJc w:val="left"/>
      <w:pPr>
        <w:ind w:left="4664" w:hanging="360"/>
      </w:pPr>
      <w:rPr>
        <w:rFonts w:hint="default"/>
        <w:lang w:val="ru-RU" w:eastAsia="en-US" w:bidi="ar-SA"/>
      </w:rPr>
    </w:lvl>
    <w:lvl w:ilvl="7" w:tplc="80EEBB26">
      <w:numFmt w:val="bullet"/>
      <w:lvlText w:val="•"/>
      <w:lvlJc w:val="left"/>
      <w:pPr>
        <w:ind w:left="5348" w:hanging="360"/>
      </w:pPr>
      <w:rPr>
        <w:rFonts w:hint="default"/>
        <w:lang w:val="ru-RU" w:eastAsia="en-US" w:bidi="ar-SA"/>
      </w:rPr>
    </w:lvl>
    <w:lvl w:ilvl="8" w:tplc="52505700">
      <w:numFmt w:val="bullet"/>
      <w:lvlText w:val="•"/>
      <w:lvlJc w:val="left"/>
      <w:pPr>
        <w:ind w:left="6032" w:hanging="360"/>
      </w:pPr>
      <w:rPr>
        <w:rFonts w:hint="default"/>
        <w:lang w:val="ru-RU" w:eastAsia="en-US" w:bidi="ar-SA"/>
      </w:rPr>
    </w:lvl>
  </w:abstractNum>
  <w:abstractNum w:abstractNumId="182">
    <w:nsid w:val="441B0A6A"/>
    <w:multiLevelType w:val="hybridMultilevel"/>
    <w:tmpl w:val="603C5EC2"/>
    <w:lvl w:ilvl="0" w:tplc="B6464F2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A18053E">
      <w:numFmt w:val="bullet"/>
      <w:lvlText w:val="•"/>
      <w:lvlJc w:val="left"/>
      <w:pPr>
        <w:ind w:left="455" w:hanging="341"/>
      </w:pPr>
      <w:rPr>
        <w:rFonts w:hint="default"/>
        <w:lang w:val="ru-RU" w:eastAsia="en-US" w:bidi="ar-SA"/>
      </w:rPr>
    </w:lvl>
    <w:lvl w:ilvl="2" w:tplc="714253CE">
      <w:numFmt w:val="bullet"/>
      <w:lvlText w:val="•"/>
      <w:lvlJc w:val="left"/>
      <w:pPr>
        <w:ind w:left="810" w:hanging="341"/>
      </w:pPr>
      <w:rPr>
        <w:rFonts w:hint="default"/>
        <w:lang w:val="ru-RU" w:eastAsia="en-US" w:bidi="ar-SA"/>
      </w:rPr>
    </w:lvl>
    <w:lvl w:ilvl="3" w:tplc="66425276">
      <w:numFmt w:val="bullet"/>
      <w:lvlText w:val="•"/>
      <w:lvlJc w:val="left"/>
      <w:pPr>
        <w:ind w:left="1165" w:hanging="341"/>
      </w:pPr>
      <w:rPr>
        <w:rFonts w:hint="default"/>
        <w:lang w:val="ru-RU" w:eastAsia="en-US" w:bidi="ar-SA"/>
      </w:rPr>
    </w:lvl>
    <w:lvl w:ilvl="4" w:tplc="EDB27C6C">
      <w:numFmt w:val="bullet"/>
      <w:lvlText w:val="•"/>
      <w:lvlJc w:val="left"/>
      <w:pPr>
        <w:ind w:left="1520" w:hanging="341"/>
      </w:pPr>
      <w:rPr>
        <w:rFonts w:hint="default"/>
        <w:lang w:val="ru-RU" w:eastAsia="en-US" w:bidi="ar-SA"/>
      </w:rPr>
    </w:lvl>
    <w:lvl w:ilvl="5" w:tplc="D7266CEA">
      <w:numFmt w:val="bullet"/>
      <w:lvlText w:val="•"/>
      <w:lvlJc w:val="left"/>
      <w:pPr>
        <w:ind w:left="1875" w:hanging="341"/>
      </w:pPr>
      <w:rPr>
        <w:rFonts w:hint="default"/>
        <w:lang w:val="ru-RU" w:eastAsia="en-US" w:bidi="ar-SA"/>
      </w:rPr>
    </w:lvl>
    <w:lvl w:ilvl="6" w:tplc="E7622CE4">
      <w:numFmt w:val="bullet"/>
      <w:lvlText w:val="•"/>
      <w:lvlJc w:val="left"/>
      <w:pPr>
        <w:ind w:left="2230" w:hanging="341"/>
      </w:pPr>
      <w:rPr>
        <w:rFonts w:hint="default"/>
        <w:lang w:val="ru-RU" w:eastAsia="en-US" w:bidi="ar-SA"/>
      </w:rPr>
    </w:lvl>
    <w:lvl w:ilvl="7" w:tplc="7AC8BFD2">
      <w:numFmt w:val="bullet"/>
      <w:lvlText w:val="•"/>
      <w:lvlJc w:val="left"/>
      <w:pPr>
        <w:ind w:left="2585" w:hanging="341"/>
      </w:pPr>
      <w:rPr>
        <w:rFonts w:hint="default"/>
        <w:lang w:val="ru-RU" w:eastAsia="en-US" w:bidi="ar-SA"/>
      </w:rPr>
    </w:lvl>
    <w:lvl w:ilvl="8" w:tplc="9134DE32">
      <w:numFmt w:val="bullet"/>
      <w:lvlText w:val="•"/>
      <w:lvlJc w:val="left"/>
      <w:pPr>
        <w:ind w:left="2940" w:hanging="341"/>
      </w:pPr>
      <w:rPr>
        <w:rFonts w:hint="default"/>
        <w:lang w:val="ru-RU" w:eastAsia="en-US" w:bidi="ar-SA"/>
      </w:rPr>
    </w:lvl>
  </w:abstractNum>
  <w:abstractNum w:abstractNumId="183">
    <w:nsid w:val="44EE141D"/>
    <w:multiLevelType w:val="hybridMultilevel"/>
    <w:tmpl w:val="3640B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5340EDA"/>
    <w:multiLevelType w:val="hybridMultilevel"/>
    <w:tmpl w:val="0652EADA"/>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454B14BD"/>
    <w:multiLevelType w:val="hybridMultilevel"/>
    <w:tmpl w:val="B346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55C2196"/>
    <w:multiLevelType w:val="hybridMultilevel"/>
    <w:tmpl w:val="5E0E951C"/>
    <w:lvl w:ilvl="0" w:tplc="EDE88140">
      <w:start w:val="2"/>
      <w:numFmt w:val="decimal"/>
      <w:lvlText w:val="%1."/>
      <w:lvlJc w:val="left"/>
      <w:pPr>
        <w:ind w:left="452" w:hanging="221"/>
      </w:pPr>
      <w:rPr>
        <w:rFonts w:ascii="Times New Roman" w:eastAsia="Times New Roman" w:hAnsi="Times New Roman" w:cs="Times New Roman" w:hint="default"/>
        <w:w w:val="100"/>
        <w:sz w:val="22"/>
        <w:szCs w:val="22"/>
        <w:lang w:val="ru-RU" w:eastAsia="en-US" w:bidi="ar-SA"/>
      </w:rPr>
    </w:lvl>
    <w:lvl w:ilvl="1" w:tplc="E1A282A2">
      <w:numFmt w:val="bullet"/>
      <w:lvlText w:val="•"/>
      <w:lvlJc w:val="left"/>
      <w:pPr>
        <w:ind w:left="1680" w:hanging="221"/>
      </w:pPr>
      <w:rPr>
        <w:rFonts w:hint="default"/>
        <w:lang w:val="ru-RU" w:eastAsia="en-US" w:bidi="ar-SA"/>
      </w:rPr>
    </w:lvl>
    <w:lvl w:ilvl="2" w:tplc="E3D4C232">
      <w:numFmt w:val="bullet"/>
      <w:lvlText w:val="•"/>
      <w:lvlJc w:val="left"/>
      <w:pPr>
        <w:ind w:left="2665" w:hanging="221"/>
      </w:pPr>
      <w:rPr>
        <w:rFonts w:hint="default"/>
        <w:lang w:val="ru-RU" w:eastAsia="en-US" w:bidi="ar-SA"/>
      </w:rPr>
    </w:lvl>
    <w:lvl w:ilvl="3" w:tplc="89E23736">
      <w:numFmt w:val="bullet"/>
      <w:lvlText w:val="•"/>
      <w:lvlJc w:val="left"/>
      <w:pPr>
        <w:ind w:left="3650" w:hanging="221"/>
      </w:pPr>
      <w:rPr>
        <w:rFonts w:hint="default"/>
        <w:lang w:val="ru-RU" w:eastAsia="en-US" w:bidi="ar-SA"/>
      </w:rPr>
    </w:lvl>
    <w:lvl w:ilvl="4" w:tplc="8254566A">
      <w:numFmt w:val="bullet"/>
      <w:lvlText w:val="•"/>
      <w:lvlJc w:val="left"/>
      <w:pPr>
        <w:ind w:left="4635" w:hanging="221"/>
      </w:pPr>
      <w:rPr>
        <w:rFonts w:hint="default"/>
        <w:lang w:val="ru-RU" w:eastAsia="en-US" w:bidi="ar-SA"/>
      </w:rPr>
    </w:lvl>
    <w:lvl w:ilvl="5" w:tplc="A9546FD2">
      <w:numFmt w:val="bullet"/>
      <w:lvlText w:val="•"/>
      <w:lvlJc w:val="left"/>
      <w:pPr>
        <w:ind w:left="5620" w:hanging="221"/>
      </w:pPr>
      <w:rPr>
        <w:rFonts w:hint="default"/>
        <w:lang w:val="ru-RU" w:eastAsia="en-US" w:bidi="ar-SA"/>
      </w:rPr>
    </w:lvl>
    <w:lvl w:ilvl="6" w:tplc="44864036">
      <w:numFmt w:val="bullet"/>
      <w:lvlText w:val="•"/>
      <w:lvlJc w:val="left"/>
      <w:pPr>
        <w:ind w:left="6605" w:hanging="221"/>
      </w:pPr>
      <w:rPr>
        <w:rFonts w:hint="default"/>
        <w:lang w:val="ru-RU" w:eastAsia="en-US" w:bidi="ar-SA"/>
      </w:rPr>
    </w:lvl>
    <w:lvl w:ilvl="7" w:tplc="D3C4BED0">
      <w:numFmt w:val="bullet"/>
      <w:lvlText w:val="•"/>
      <w:lvlJc w:val="left"/>
      <w:pPr>
        <w:ind w:left="7590" w:hanging="221"/>
      </w:pPr>
      <w:rPr>
        <w:rFonts w:hint="default"/>
        <w:lang w:val="ru-RU" w:eastAsia="en-US" w:bidi="ar-SA"/>
      </w:rPr>
    </w:lvl>
    <w:lvl w:ilvl="8" w:tplc="D34A45AE">
      <w:numFmt w:val="bullet"/>
      <w:lvlText w:val="•"/>
      <w:lvlJc w:val="left"/>
      <w:pPr>
        <w:ind w:left="8576" w:hanging="221"/>
      </w:pPr>
      <w:rPr>
        <w:rFonts w:hint="default"/>
        <w:lang w:val="ru-RU" w:eastAsia="en-US" w:bidi="ar-SA"/>
      </w:rPr>
    </w:lvl>
  </w:abstractNum>
  <w:abstractNum w:abstractNumId="187">
    <w:nsid w:val="46074167"/>
    <w:multiLevelType w:val="hybridMultilevel"/>
    <w:tmpl w:val="65920CD6"/>
    <w:lvl w:ilvl="0" w:tplc="BD3A027A">
      <w:start w:val="5"/>
      <w:numFmt w:val="decimal"/>
      <w:lvlText w:val="%1"/>
      <w:lvlJc w:val="left"/>
      <w:pPr>
        <w:ind w:left="1761" w:hanging="421"/>
      </w:pPr>
      <w:rPr>
        <w:rFonts w:hint="default"/>
        <w:lang w:val="ru-RU" w:eastAsia="en-US" w:bidi="ar-SA"/>
      </w:rPr>
    </w:lvl>
    <w:lvl w:ilvl="1" w:tplc="614AB2B8">
      <w:numFmt w:val="none"/>
      <w:lvlText w:val=""/>
      <w:lvlJc w:val="left"/>
      <w:pPr>
        <w:tabs>
          <w:tab w:val="num" w:pos="360"/>
        </w:tabs>
      </w:pPr>
    </w:lvl>
    <w:lvl w:ilvl="2" w:tplc="C0CE305C">
      <w:numFmt w:val="bullet"/>
      <w:lvlText w:val="•"/>
      <w:lvlJc w:val="left"/>
      <w:pPr>
        <w:ind w:left="4575" w:hanging="421"/>
      </w:pPr>
      <w:rPr>
        <w:rFonts w:hint="default"/>
        <w:lang w:val="ru-RU" w:eastAsia="en-US" w:bidi="ar-SA"/>
      </w:rPr>
    </w:lvl>
    <w:lvl w:ilvl="3" w:tplc="8A569E1C">
      <w:numFmt w:val="bullet"/>
      <w:lvlText w:val="•"/>
      <w:lvlJc w:val="left"/>
      <w:pPr>
        <w:ind w:left="5983" w:hanging="421"/>
      </w:pPr>
      <w:rPr>
        <w:rFonts w:hint="default"/>
        <w:lang w:val="ru-RU" w:eastAsia="en-US" w:bidi="ar-SA"/>
      </w:rPr>
    </w:lvl>
    <w:lvl w:ilvl="4" w:tplc="09BCE9F0">
      <w:numFmt w:val="bullet"/>
      <w:lvlText w:val="•"/>
      <w:lvlJc w:val="left"/>
      <w:pPr>
        <w:ind w:left="7391" w:hanging="421"/>
      </w:pPr>
      <w:rPr>
        <w:rFonts w:hint="default"/>
        <w:lang w:val="ru-RU" w:eastAsia="en-US" w:bidi="ar-SA"/>
      </w:rPr>
    </w:lvl>
    <w:lvl w:ilvl="5" w:tplc="3738B54C">
      <w:numFmt w:val="bullet"/>
      <w:lvlText w:val="•"/>
      <w:lvlJc w:val="left"/>
      <w:pPr>
        <w:ind w:left="8799" w:hanging="421"/>
      </w:pPr>
      <w:rPr>
        <w:rFonts w:hint="default"/>
        <w:lang w:val="ru-RU" w:eastAsia="en-US" w:bidi="ar-SA"/>
      </w:rPr>
    </w:lvl>
    <w:lvl w:ilvl="6" w:tplc="BB9AAFFA">
      <w:numFmt w:val="bullet"/>
      <w:lvlText w:val="•"/>
      <w:lvlJc w:val="left"/>
      <w:pPr>
        <w:ind w:left="10207" w:hanging="421"/>
      </w:pPr>
      <w:rPr>
        <w:rFonts w:hint="default"/>
        <w:lang w:val="ru-RU" w:eastAsia="en-US" w:bidi="ar-SA"/>
      </w:rPr>
    </w:lvl>
    <w:lvl w:ilvl="7" w:tplc="7AE0764C">
      <w:numFmt w:val="bullet"/>
      <w:lvlText w:val="•"/>
      <w:lvlJc w:val="left"/>
      <w:pPr>
        <w:ind w:left="11614" w:hanging="421"/>
      </w:pPr>
      <w:rPr>
        <w:rFonts w:hint="default"/>
        <w:lang w:val="ru-RU" w:eastAsia="en-US" w:bidi="ar-SA"/>
      </w:rPr>
    </w:lvl>
    <w:lvl w:ilvl="8" w:tplc="A1129620">
      <w:numFmt w:val="bullet"/>
      <w:lvlText w:val="•"/>
      <w:lvlJc w:val="left"/>
      <w:pPr>
        <w:ind w:left="13022" w:hanging="421"/>
      </w:pPr>
      <w:rPr>
        <w:rFonts w:hint="default"/>
        <w:lang w:val="ru-RU" w:eastAsia="en-US" w:bidi="ar-SA"/>
      </w:rPr>
    </w:lvl>
  </w:abstractNum>
  <w:abstractNum w:abstractNumId="188">
    <w:nsid w:val="46BD7316"/>
    <w:multiLevelType w:val="hybridMultilevel"/>
    <w:tmpl w:val="E156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6CE1BB2"/>
    <w:multiLevelType w:val="hybridMultilevel"/>
    <w:tmpl w:val="DDEC3A30"/>
    <w:lvl w:ilvl="0" w:tplc="CB086A20">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BEAA1AA2">
      <w:numFmt w:val="none"/>
      <w:lvlText w:val=""/>
      <w:lvlJc w:val="left"/>
      <w:pPr>
        <w:tabs>
          <w:tab w:val="num" w:pos="360"/>
        </w:tabs>
      </w:pPr>
    </w:lvl>
    <w:lvl w:ilvl="2" w:tplc="23ACE862">
      <w:numFmt w:val="bullet"/>
      <w:lvlText w:val="•"/>
      <w:lvlJc w:val="left"/>
      <w:pPr>
        <w:ind w:left="600" w:hanging="550"/>
      </w:pPr>
      <w:rPr>
        <w:rFonts w:hint="default"/>
        <w:lang w:val="ru-RU" w:eastAsia="en-US" w:bidi="ar-SA"/>
      </w:rPr>
    </w:lvl>
    <w:lvl w:ilvl="3" w:tplc="99C49FB8">
      <w:numFmt w:val="bullet"/>
      <w:lvlText w:val="•"/>
      <w:lvlJc w:val="left"/>
      <w:pPr>
        <w:ind w:left="1755" w:hanging="550"/>
      </w:pPr>
      <w:rPr>
        <w:rFonts w:hint="default"/>
        <w:lang w:val="ru-RU" w:eastAsia="en-US" w:bidi="ar-SA"/>
      </w:rPr>
    </w:lvl>
    <w:lvl w:ilvl="4" w:tplc="C5D4051A">
      <w:numFmt w:val="bullet"/>
      <w:lvlText w:val="•"/>
      <w:lvlJc w:val="left"/>
      <w:pPr>
        <w:ind w:left="2911" w:hanging="550"/>
      </w:pPr>
      <w:rPr>
        <w:rFonts w:hint="default"/>
        <w:lang w:val="ru-RU" w:eastAsia="en-US" w:bidi="ar-SA"/>
      </w:rPr>
    </w:lvl>
    <w:lvl w:ilvl="5" w:tplc="2F0E7D48">
      <w:numFmt w:val="bullet"/>
      <w:lvlText w:val="•"/>
      <w:lvlJc w:val="left"/>
      <w:pPr>
        <w:ind w:left="4067" w:hanging="550"/>
      </w:pPr>
      <w:rPr>
        <w:rFonts w:hint="default"/>
        <w:lang w:val="ru-RU" w:eastAsia="en-US" w:bidi="ar-SA"/>
      </w:rPr>
    </w:lvl>
    <w:lvl w:ilvl="6" w:tplc="C7A0F448">
      <w:numFmt w:val="bullet"/>
      <w:lvlText w:val="•"/>
      <w:lvlJc w:val="left"/>
      <w:pPr>
        <w:ind w:left="5223" w:hanging="550"/>
      </w:pPr>
      <w:rPr>
        <w:rFonts w:hint="default"/>
        <w:lang w:val="ru-RU" w:eastAsia="en-US" w:bidi="ar-SA"/>
      </w:rPr>
    </w:lvl>
    <w:lvl w:ilvl="7" w:tplc="1E68C0A8">
      <w:numFmt w:val="bullet"/>
      <w:lvlText w:val="•"/>
      <w:lvlJc w:val="left"/>
      <w:pPr>
        <w:ind w:left="6379" w:hanging="550"/>
      </w:pPr>
      <w:rPr>
        <w:rFonts w:hint="default"/>
        <w:lang w:val="ru-RU" w:eastAsia="en-US" w:bidi="ar-SA"/>
      </w:rPr>
    </w:lvl>
    <w:lvl w:ilvl="8" w:tplc="770EDFF0">
      <w:numFmt w:val="bullet"/>
      <w:lvlText w:val="•"/>
      <w:lvlJc w:val="left"/>
      <w:pPr>
        <w:ind w:left="7534" w:hanging="550"/>
      </w:pPr>
      <w:rPr>
        <w:rFonts w:hint="default"/>
        <w:lang w:val="ru-RU" w:eastAsia="en-US" w:bidi="ar-SA"/>
      </w:rPr>
    </w:lvl>
  </w:abstractNum>
  <w:abstractNum w:abstractNumId="190">
    <w:nsid w:val="46E33F9C"/>
    <w:multiLevelType w:val="hybridMultilevel"/>
    <w:tmpl w:val="22AC8A1E"/>
    <w:lvl w:ilvl="0" w:tplc="18C48468">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FEC21518">
      <w:numFmt w:val="bullet"/>
      <w:lvlText w:val="•"/>
      <w:lvlJc w:val="left"/>
      <w:pPr>
        <w:ind w:left="1095" w:hanging="128"/>
      </w:pPr>
      <w:rPr>
        <w:rFonts w:hint="default"/>
        <w:lang w:val="ru-RU" w:eastAsia="en-US" w:bidi="ar-SA"/>
      </w:rPr>
    </w:lvl>
    <w:lvl w:ilvl="2" w:tplc="8E9EEB42">
      <w:numFmt w:val="bullet"/>
      <w:lvlText w:val="•"/>
      <w:lvlJc w:val="left"/>
      <w:pPr>
        <w:ind w:left="1950" w:hanging="128"/>
      </w:pPr>
      <w:rPr>
        <w:rFonts w:hint="default"/>
        <w:lang w:val="ru-RU" w:eastAsia="en-US" w:bidi="ar-SA"/>
      </w:rPr>
    </w:lvl>
    <w:lvl w:ilvl="3" w:tplc="E6CA93B8">
      <w:numFmt w:val="bullet"/>
      <w:lvlText w:val="•"/>
      <w:lvlJc w:val="left"/>
      <w:pPr>
        <w:ind w:left="2806" w:hanging="128"/>
      </w:pPr>
      <w:rPr>
        <w:rFonts w:hint="default"/>
        <w:lang w:val="ru-RU" w:eastAsia="en-US" w:bidi="ar-SA"/>
      </w:rPr>
    </w:lvl>
    <w:lvl w:ilvl="4" w:tplc="979A734E">
      <w:numFmt w:val="bullet"/>
      <w:lvlText w:val="•"/>
      <w:lvlJc w:val="left"/>
      <w:pPr>
        <w:ind w:left="3661" w:hanging="128"/>
      </w:pPr>
      <w:rPr>
        <w:rFonts w:hint="default"/>
        <w:lang w:val="ru-RU" w:eastAsia="en-US" w:bidi="ar-SA"/>
      </w:rPr>
    </w:lvl>
    <w:lvl w:ilvl="5" w:tplc="14BCD5E2">
      <w:numFmt w:val="bullet"/>
      <w:lvlText w:val="•"/>
      <w:lvlJc w:val="left"/>
      <w:pPr>
        <w:ind w:left="4517" w:hanging="128"/>
      </w:pPr>
      <w:rPr>
        <w:rFonts w:hint="default"/>
        <w:lang w:val="ru-RU" w:eastAsia="en-US" w:bidi="ar-SA"/>
      </w:rPr>
    </w:lvl>
    <w:lvl w:ilvl="6" w:tplc="D012DFC0">
      <w:numFmt w:val="bullet"/>
      <w:lvlText w:val="•"/>
      <w:lvlJc w:val="left"/>
      <w:pPr>
        <w:ind w:left="5372" w:hanging="128"/>
      </w:pPr>
      <w:rPr>
        <w:rFonts w:hint="default"/>
        <w:lang w:val="ru-RU" w:eastAsia="en-US" w:bidi="ar-SA"/>
      </w:rPr>
    </w:lvl>
    <w:lvl w:ilvl="7" w:tplc="847E527A">
      <w:numFmt w:val="bullet"/>
      <w:lvlText w:val="•"/>
      <w:lvlJc w:val="left"/>
      <w:pPr>
        <w:ind w:left="6227" w:hanging="128"/>
      </w:pPr>
      <w:rPr>
        <w:rFonts w:hint="default"/>
        <w:lang w:val="ru-RU" w:eastAsia="en-US" w:bidi="ar-SA"/>
      </w:rPr>
    </w:lvl>
    <w:lvl w:ilvl="8" w:tplc="83D28ECC">
      <w:numFmt w:val="bullet"/>
      <w:lvlText w:val="•"/>
      <w:lvlJc w:val="left"/>
      <w:pPr>
        <w:ind w:left="7083" w:hanging="128"/>
      </w:pPr>
      <w:rPr>
        <w:rFonts w:hint="default"/>
        <w:lang w:val="ru-RU" w:eastAsia="en-US" w:bidi="ar-SA"/>
      </w:rPr>
    </w:lvl>
  </w:abstractNum>
  <w:abstractNum w:abstractNumId="191">
    <w:nsid w:val="471B0E6D"/>
    <w:multiLevelType w:val="hybridMultilevel"/>
    <w:tmpl w:val="1A2A3FA8"/>
    <w:lvl w:ilvl="0" w:tplc="A0D224E2">
      <w:start w:val="1"/>
      <w:numFmt w:val="decimal"/>
      <w:lvlText w:val="%1."/>
      <w:lvlJc w:val="left"/>
      <w:pPr>
        <w:ind w:left="965" w:hanging="425"/>
      </w:pPr>
      <w:rPr>
        <w:rFonts w:hint="default"/>
        <w:w w:val="100"/>
        <w:lang w:val="ru-RU" w:eastAsia="en-US" w:bidi="ar-SA"/>
      </w:rPr>
    </w:lvl>
    <w:lvl w:ilvl="1" w:tplc="79CAA2FC">
      <w:numFmt w:val="bullet"/>
      <w:lvlText w:val="•"/>
      <w:lvlJc w:val="left"/>
      <w:pPr>
        <w:ind w:left="1918" w:hanging="425"/>
      </w:pPr>
      <w:rPr>
        <w:rFonts w:hint="default"/>
        <w:lang w:val="ru-RU" w:eastAsia="en-US" w:bidi="ar-SA"/>
      </w:rPr>
    </w:lvl>
    <w:lvl w:ilvl="2" w:tplc="3FA4D118">
      <w:numFmt w:val="bullet"/>
      <w:lvlText w:val="•"/>
      <w:lvlJc w:val="left"/>
      <w:pPr>
        <w:ind w:left="2877" w:hanging="425"/>
      </w:pPr>
      <w:rPr>
        <w:rFonts w:hint="default"/>
        <w:lang w:val="ru-RU" w:eastAsia="en-US" w:bidi="ar-SA"/>
      </w:rPr>
    </w:lvl>
    <w:lvl w:ilvl="3" w:tplc="375C3B50">
      <w:numFmt w:val="bullet"/>
      <w:lvlText w:val="•"/>
      <w:lvlJc w:val="left"/>
      <w:pPr>
        <w:ind w:left="3835" w:hanging="425"/>
      </w:pPr>
      <w:rPr>
        <w:rFonts w:hint="default"/>
        <w:lang w:val="ru-RU" w:eastAsia="en-US" w:bidi="ar-SA"/>
      </w:rPr>
    </w:lvl>
    <w:lvl w:ilvl="4" w:tplc="EE36517C">
      <w:numFmt w:val="bullet"/>
      <w:lvlText w:val="•"/>
      <w:lvlJc w:val="left"/>
      <w:pPr>
        <w:ind w:left="4794" w:hanging="425"/>
      </w:pPr>
      <w:rPr>
        <w:rFonts w:hint="default"/>
        <w:lang w:val="ru-RU" w:eastAsia="en-US" w:bidi="ar-SA"/>
      </w:rPr>
    </w:lvl>
    <w:lvl w:ilvl="5" w:tplc="51E05AB0">
      <w:numFmt w:val="bullet"/>
      <w:lvlText w:val="•"/>
      <w:lvlJc w:val="left"/>
      <w:pPr>
        <w:ind w:left="5753" w:hanging="425"/>
      </w:pPr>
      <w:rPr>
        <w:rFonts w:hint="default"/>
        <w:lang w:val="ru-RU" w:eastAsia="en-US" w:bidi="ar-SA"/>
      </w:rPr>
    </w:lvl>
    <w:lvl w:ilvl="6" w:tplc="7248B2B6">
      <w:numFmt w:val="bullet"/>
      <w:lvlText w:val="•"/>
      <w:lvlJc w:val="left"/>
      <w:pPr>
        <w:ind w:left="6711" w:hanging="425"/>
      </w:pPr>
      <w:rPr>
        <w:rFonts w:hint="default"/>
        <w:lang w:val="ru-RU" w:eastAsia="en-US" w:bidi="ar-SA"/>
      </w:rPr>
    </w:lvl>
    <w:lvl w:ilvl="7" w:tplc="61C4338E">
      <w:numFmt w:val="bullet"/>
      <w:lvlText w:val="•"/>
      <w:lvlJc w:val="left"/>
      <w:pPr>
        <w:ind w:left="7670" w:hanging="425"/>
      </w:pPr>
      <w:rPr>
        <w:rFonts w:hint="default"/>
        <w:lang w:val="ru-RU" w:eastAsia="en-US" w:bidi="ar-SA"/>
      </w:rPr>
    </w:lvl>
    <w:lvl w:ilvl="8" w:tplc="48E016EC">
      <w:numFmt w:val="bullet"/>
      <w:lvlText w:val="•"/>
      <w:lvlJc w:val="left"/>
      <w:pPr>
        <w:ind w:left="8629" w:hanging="425"/>
      </w:pPr>
      <w:rPr>
        <w:rFonts w:hint="default"/>
        <w:lang w:val="ru-RU" w:eastAsia="en-US" w:bidi="ar-SA"/>
      </w:rPr>
    </w:lvl>
  </w:abstractNum>
  <w:abstractNum w:abstractNumId="192">
    <w:nsid w:val="47356DDD"/>
    <w:multiLevelType w:val="hybridMultilevel"/>
    <w:tmpl w:val="FDECD1C4"/>
    <w:lvl w:ilvl="0" w:tplc="DCFC3486">
      <w:start w:val="2"/>
      <w:numFmt w:val="decimal"/>
      <w:lvlText w:val="%1."/>
      <w:lvlJc w:val="left"/>
      <w:pPr>
        <w:ind w:left="420" w:hanging="221"/>
      </w:pPr>
      <w:rPr>
        <w:rFonts w:ascii="Times New Roman" w:eastAsia="Times New Roman" w:hAnsi="Times New Roman" w:cs="Times New Roman" w:hint="default"/>
        <w:b/>
        <w:bCs/>
        <w:i/>
        <w:iCs/>
        <w:w w:val="100"/>
        <w:sz w:val="22"/>
        <w:szCs w:val="22"/>
        <w:lang w:val="ru-RU" w:eastAsia="en-US" w:bidi="ar-SA"/>
      </w:rPr>
    </w:lvl>
    <w:lvl w:ilvl="1" w:tplc="52226888">
      <w:numFmt w:val="bullet"/>
      <w:lvlText w:val="•"/>
      <w:lvlJc w:val="left"/>
      <w:pPr>
        <w:ind w:left="1275" w:hanging="221"/>
      </w:pPr>
      <w:rPr>
        <w:rFonts w:hint="default"/>
        <w:lang w:val="ru-RU" w:eastAsia="en-US" w:bidi="ar-SA"/>
      </w:rPr>
    </w:lvl>
    <w:lvl w:ilvl="2" w:tplc="93E05D1A">
      <w:numFmt w:val="bullet"/>
      <w:lvlText w:val="•"/>
      <w:lvlJc w:val="left"/>
      <w:pPr>
        <w:ind w:left="2131" w:hanging="221"/>
      </w:pPr>
      <w:rPr>
        <w:rFonts w:hint="default"/>
        <w:lang w:val="ru-RU" w:eastAsia="en-US" w:bidi="ar-SA"/>
      </w:rPr>
    </w:lvl>
    <w:lvl w:ilvl="3" w:tplc="2EC22AF2">
      <w:numFmt w:val="bullet"/>
      <w:lvlText w:val="•"/>
      <w:lvlJc w:val="left"/>
      <w:pPr>
        <w:ind w:left="2987" w:hanging="221"/>
      </w:pPr>
      <w:rPr>
        <w:rFonts w:hint="default"/>
        <w:lang w:val="ru-RU" w:eastAsia="en-US" w:bidi="ar-SA"/>
      </w:rPr>
    </w:lvl>
    <w:lvl w:ilvl="4" w:tplc="FFEC993E">
      <w:numFmt w:val="bullet"/>
      <w:lvlText w:val="•"/>
      <w:lvlJc w:val="left"/>
      <w:pPr>
        <w:ind w:left="3842" w:hanging="221"/>
      </w:pPr>
      <w:rPr>
        <w:rFonts w:hint="default"/>
        <w:lang w:val="ru-RU" w:eastAsia="en-US" w:bidi="ar-SA"/>
      </w:rPr>
    </w:lvl>
    <w:lvl w:ilvl="5" w:tplc="79308B6A">
      <w:numFmt w:val="bullet"/>
      <w:lvlText w:val="•"/>
      <w:lvlJc w:val="left"/>
      <w:pPr>
        <w:ind w:left="4698" w:hanging="221"/>
      </w:pPr>
      <w:rPr>
        <w:rFonts w:hint="default"/>
        <w:lang w:val="ru-RU" w:eastAsia="en-US" w:bidi="ar-SA"/>
      </w:rPr>
    </w:lvl>
    <w:lvl w:ilvl="6" w:tplc="08B0B570">
      <w:numFmt w:val="bullet"/>
      <w:lvlText w:val="•"/>
      <w:lvlJc w:val="left"/>
      <w:pPr>
        <w:ind w:left="5554" w:hanging="221"/>
      </w:pPr>
      <w:rPr>
        <w:rFonts w:hint="default"/>
        <w:lang w:val="ru-RU" w:eastAsia="en-US" w:bidi="ar-SA"/>
      </w:rPr>
    </w:lvl>
    <w:lvl w:ilvl="7" w:tplc="1124D1C4">
      <w:numFmt w:val="bullet"/>
      <w:lvlText w:val="•"/>
      <w:lvlJc w:val="left"/>
      <w:pPr>
        <w:ind w:left="6409" w:hanging="221"/>
      </w:pPr>
      <w:rPr>
        <w:rFonts w:hint="default"/>
        <w:lang w:val="ru-RU" w:eastAsia="en-US" w:bidi="ar-SA"/>
      </w:rPr>
    </w:lvl>
    <w:lvl w:ilvl="8" w:tplc="D74C03B2">
      <w:numFmt w:val="bullet"/>
      <w:lvlText w:val="•"/>
      <w:lvlJc w:val="left"/>
      <w:pPr>
        <w:ind w:left="7265" w:hanging="221"/>
      </w:pPr>
      <w:rPr>
        <w:rFonts w:hint="default"/>
        <w:lang w:val="ru-RU" w:eastAsia="en-US" w:bidi="ar-SA"/>
      </w:rPr>
    </w:lvl>
  </w:abstractNum>
  <w:abstractNum w:abstractNumId="193">
    <w:nsid w:val="474B572F"/>
    <w:multiLevelType w:val="hybridMultilevel"/>
    <w:tmpl w:val="FA701E88"/>
    <w:lvl w:ilvl="0" w:tplc="92C29FBA">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1F426C20">
      <w:numFmt w:val="bullet"/>
      <w:lvlText w:val="•"/>
      <w:lvlJc w:val="left"/>
      <w:pPr>
        <w:ind w:left="1226" w:hanging="128"/>
      </w:pPr>
      <w:rPr>
        <w:rFonts w:hint="default"/>
        <w:lang w:val="ru-RU" w:eastAsia="en-US" w:bidi="ar-SA"/>
      </w:rPr>
    </w:lvl>
    <w:lvl w:ilvl="2" w:tplc="A9A23200">
      <w:numFmt w:val="bullet"/>
      <w:lvlText w:val="•"/>
      <w:lvlJc w:val="left"/>
      <w:pPr>
        <w:ind w:left="2213" w:hanging="128"/>
      </w:pPr>
      <w:rPr>
        <w:rFonts w:hint="default"/>
        <w:lang w:val="ru-RU" w:eastAsia="en-US" w:bidi="ar-SA"/>
      </w:rPr>
    </w:lvl>
    <w:lvl w:ilvl="3" w:tplc="8F449D38">
      <w:numFmt w:val="bullet"/>
      <w:lvlText w:val="•"/>
      <w:lvlJc w:val="left"/>
      <w:pPr>
        <w:ind w:left="3200" w:hanging="128"/>
      </w:pPr>
      <w:rPr>
        <w:rFonts w:hint="default"/>
        <w:lang w:val="ru-RU" w:eastAsia="en-US" w:bidi="ar-SA"/>
      </w:rPr>
    </w:lvl>
    <w:lvl w:ilvl="4" w:tplc="044E7C9A">
      <w:numFmt w:val="bullet"/>
      <w:lvlText w:val="•"/>
      <w:lvlJc w:val="left"/>
      <w:pPr>
        <w:ind w:left="4186" w:hanging="128"/>
      </w:pPr>
      <w:rPr>
        <w:rFonts w:hint="default"/>
        <w:lang w:val="ru-RU" w:eastAsia="en-US" w:bidi="ar-SA"/>
      </w:rPr>
    </w:lvl>
    <w:lvl w:ilvl="5" w:tplc="8C145DB0">
      <w:numFmt w:val="bullet"/>
      <w:lvlText w:val="•"/>
      <w:lvlJc w:val="left"/>
      <w:pPr>
        <w:ind w:left="5173" w:hanging="128"/>
      </w:pPr>
      <w:rPr>
        <w:rFonts w:hint="default"/>
        <w:lang w:val="ru-RU" w:eastAsia="en-US" w:bidi="ar-SA"/>
      </w:rPr>
    </w:lvl>
    <w:lvl w:ilvl="6" w:tplc="85907B26">
      <w:numFmt w:val="bullet"/>
      <w:lvlText w:val="•"/>
      <w:lvlJc w:val="left"/>
      <w:pPr>
        <w:ind w:left="6160" w:hanging="128"/>
      </w:pPr>
      <w:rPr>
        <w:rFonts w:hint="default"/>
        <w:lang w:val="ru-RU" w:eastAsia="en-US" w:bidi="ar-SA"/>
      </w:rPr>
    </w:lvl>
    <w:lvl w:ilvl="7" w:tplc="DFE26D78">
      <w:numFmt w:val="bullet"/>
      <w:lvlText w:val="•"/>
      <w:lvlJc w:val="left"/>
      <w:pPr>
        <w:ind w:left="7146" w:hanging="128"/>
      </w:pPr>
      <w:rPr>
        <w:rFonts w:hint="default"/>
        <w:lang w:val="ru-RU" w:eastAsia="en-US" w:bidi="ar-SA"/>
      </w:rPr>
    </w:lvl>
    <w:lvl w:ilvl="8" w:tplc="2C82BE64">
      <w:numFmt w:val="bullet"/>
      <w:lvlText w:val="•"/>
      <w:lvlJc w:val="left"/>
      <w:pPr>
        <w:ind w:left="8133" w:hanging="128"/>
      </w:pPr>
      <w:rPr>
        <w:rFonts w:hint="default"/>
        <w:lang w:val="ru-RU" w:eastAsia="en-US" w:bidi="ar-SA"/>
      </w:rPr>
    </w:lvl>
  </w:abstractNum>
  <w:abstractNum w:abstractNumId="194">
    <w:nsid w:val="474D16C7"/>
    <w:multiLevelType w:val="hybridMultilevel"/>
    <w:tmpl w:val="76A61B2E"/>
    <w:lvl w:ilvl="0" w:tplc="3A8A50EA">
      <w:start w:val="1"/>
      <w:numFmt w:val="decimal"/>
      <w:lvlText w:val="%1."/>
      <w:lvlJc w:val="left"/>
      <w:pPr>
        <w:ind w:left="442" w:hanging="221"/>
        <w:jc w:val="right"/>
      </w:pPr>
      <w:rPr>
        <w:rFonts w:hint="default"/>
        <w:b/>
        <w:bCs/>
        <w:i/>
        <w:iCs/>
        <w:w w:val="100"/>
        <w:lang w:val="ru-RU" w:eastAsia="en-US" w:bidi="ar-SA"/>
      </w:rPr>
    </w:lvl>
    <w:lvl w:ilvl="1" w:tplc="A2ECE32E">
      <w:numFmt w:val="none"/>
      <w:lvlText w:val=""/>
      <w:lvlJc w:val="left"/>
      <w:pPr>
        <w:tabs>
          <w:tab w:val="num" w:pos="360"/>
        </w:tabs>
      </w:pPr>
    </w:lvl>
    <w:lvl w:ilvl="2" w:tplc="1B18F048">
      <w:numFmt w:val="bullet"/>
      <w:lvlText w:val=""/>
      <w:lvlJc w:val="left"/>
      <w:pPr>
        <w:ind w:left="222" w:hanging="360"/>
      </w:pPr>
      <w:rPr>
        <w:rFonts w:ascii="Symbol" w:eastAsia="Symbol" w:hAnsi="Symbol" w:cs="Symbol" w:hint="default"/>
        <w:w w:val="100"/>
        <w:sz w:val="22"/>
        <w:szCs w:val="22"/>
        <w:lang w:val="ru-RU" w:eastAsia="en-US" w:bidi="ar-SA"/>
      </w:rPr>
    </w:lvl>
    <w:lvl w:ilvl="3" w:tplc="8BD4D40C">
      <w:numFmt w:val="bullet"/>
      <w:lvlText w:val="•"/>
      <w:lvlJc w:val="left"/>
      <w:pPr>
        <w:ind w:left="1750" w:hanging="360"/>
      </w:pPr>
      <w:rPr>
        <w:rFonts w:hint="default"/>
        <w:lang w:val="ru-RU" w:eastAsia="en-US" w:bidi="ar-SA"/>
      </w:rPr>
    </w:lvl>
    <w:lvl w:ilvl="4" w:tplc="6C0CA984">
      <w:numFmt w:val="bullet"/>
      <w:lvlText w:val="•"/>
      <w:lvlJc w:val="left"/>
      <w:pPr>
        <w:ind w:left="2901" w:hanging="360"/>
      </w:pPr>
      <w:rPr>
        <w:rFonts w:hint="default"/>
        <w:lang w:val="ru-RU" w:eastAsia="en-US" w:bidi="ar-SA"/>
      </w:rPr>
    </w:lvl>
    <w:lvl w:ilvl="5" w:tplc="99B65016">
      <w:numFmt w:val="bullet"/>
      <w:lvlText w:val="•"/>
      <w:lvlJc w:val="left"/>
      <w:pPr>
        <w:ind w:left="4052" w:hanging="360"/>
      </w:pPr>
      <w:rPr>
        <w:rFonts w:hint="default"/>
        <w:lang w:val="ru-RU" w:eastAsia="en-US" w:bidi="ar-SA"/>
      </w:rPr>
    </w:lvl>
    <w:lvl w:ilvl="6" w:tplc="B93E0DAE">
      <w:numFmt w:val="bullet"/>
      <w:lvlText w:val="•"/>
      <w:lvlJc w:val="left"/>
      <w:pPr>
        <w:ind w:left="5203" w:hanging="360"/>
      </w:pPr>
      <w:rPr>
        <w:rFonts w:hint="default"/>
        <w:lang w:val="ru-RU" w:eastAsia="en-US" w:bidi="ar-SA"/>
      </w:rPr>
    </w:lvl>
    <w:lvl w:ilvl="7" w:tplc="3F423A58">
      <w:numFmt w:val="bullet"/>
      <w:lvlText w:val="•"/>
      <w:lvlJc w:val="left"/>
      <w:pPr>
        <w:ind w:left="6354" w:hanging="360"/>
      </w:pPr>
      <w:rPr>
        <w:rFonts w:hint="default"/>
        <w:lang w:val="ru-RU" w:eastAsia="en-US" w:bidi="ar-SA"/>
      </w:rPr>
    </w:lvl>
    <w:lvl w:ilvl="8" w:tplc="A7A4D770">
      <w:numFmt w:val="bullet"/>
      <w:lvlText w:val="•"/>
      <w:lvlJc w:val="left"/>
      <w:pPr>
        <w:ind w:left="7504" w:hanging="360"/>
      </w:pPr>
      <w:rPr>
        <w:rFonts w:hint="default"/>
        <w:lang w:val="ru-RU" w:eastAsia="en-US" w:bidi="ar-SA"/>
      </w:rPr>
    </w:lvl>
  </w:abstractNum>
  <w:abstractNum w:abstractNumId="195">
    <w:nsid w:val="47607AD0"/>
    <w:multiLevelType w:val="hybridMultilevel"/>
    <w:tmpl w:val="AF606C54"/>
    <w:lvl w:ilvl="0" w:tplc="4D308A7E">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721E6BEC">
      <w:numFmt w:val="bullet"/>
      <w:lvlText w:val="•"/>
      <w:lvlJc w:val="left"/>
      <w:pPr>
        <w:ind w:left="516" w:hanging="284"/>
      </w:pPr>
      <w:rPr>
        <w:rFonts w:hint="default"/>
        <w:lang w:val="ru-RU" w:eastAsia="en-US" w:bidi="ar-SA"/>
      </w:rPr>
    </w:lvl>
    <w:lvl w:ilvl="2" w:tplc="D7E03DC4">
      <w:numFmt w:val="bullet"/>
      <w:lvlText w:val="•"/>
      <w:lvlJc w:val="left"/>
      <w:pPr>
        <w:ind w:left="932" w:hanging="284"/>
      </w:pPr>
      <w:rPr>
        <w:rFonts w:hint="default"/>
        <w:lang w:val="ru-RU" w:eastAsia="en-US" w:bidi="ar-SA"/>
      </w:rPr>
    </w:lvl>
    <w:lvl w:ilvl="3" w:tplc="0256FFA2">
      <w:numFmt w:val="bullet"/>
      <w:lvlText w:val="•"/>
      <w:lvlJc w:val="left"/>
      <w:pPr>
        <w:ind w:left="1348" w:hanging="284"/>
      </w:pPr>
      <w:rPr>
        <w:rFonts w:hint="default"/>
        <w:lang w:val="ru-RU" w:eastAsia="en-US" w:bidi="ar-SA"/>
      </w:rPr>
    </w:lvl>
    <w:lvl w:ilvl="4" w:tplc="B1A6D9C4">
      <w:numFmt w:val="bullet"/>
      <w:lvlText w:val="•"/>
      <w:lvlJc w:val="left"/>
      <w:pPr>
        <w:ind w:left="1765" w:hanging="284"/>
      </w:pPr>
      <w:rPr>
        <w:rFonts w:hint="default"/>
        <w:lang w:val="ru-RU" w:eastAsia="en-US" w:bidi="ar-SA"/>
      </w:rPr>
    </w:lvl>
    <w:lvl w:ilvl="5" w:tplc="B008C968">
      <w:numFmt w:val="bullet"/>
      <w:lvlText w:val="•"/>
      <w:lvlJc w:val="left"/>
      <w:pPr>
        <w:ind w:left="2181" w:hanging="284"/>
      </w:pPr>
      <w:rPr>
        <w:rFonts w:hint="default"/>
        <w:lang w:val="ru-RU" w:eastAsia="en-US" w:bidi="ar-SA"/>
      </w:rPr>
    </w:lvl>
    <w:lvl w:ilvl="6" w:tplc="40349E1E">
      <w:numFmt w:val="bullet"/>
      <w:lvlText w:val="•"/>
      <w:lvlJc w:val="left"/>
      <w:pPr>
        <w:ind w:left="2597" w:hanging="284"/>
      </w:pPr>
      <w:rPr>
        <w:rFonts w:hint="default"/>
        <w:lang w:val="ru-RU" w:eastAsia="en-US" w:bidi="ar-SA"/>
      </w:rPr>
    </w:lvl>
    <w:lvl w:ilvl="7" w:tplc="892261CA">
      <w:numFmt w:val="bullet"/>
      <w:lvlText w:val="•"/>
      <w:lvlJc w:val="left"/>
      <w:pPr>
        <w:ind w:left="3014" w:hanging="284"/>
      </w:pPr>
      <w:rPr>
        <w:rFonts w:hint="default"/>
        <w:lang w:val="ru-RU" w:eastAsia="en-US" w:bidi="ar-SA"/>
      </w:rPr>
    </w:lvl>
    <w:lvl w:ilvl="8" w:tplc="FB32345C">
      <w:numFmt w:val="bullet"/>
      <w:lvlText w:val="•"/>
      <w:lvlJc w:val="left"/>
      <w:pPr>
        <w:ind w:left="3430" w:hanging="284"/>
      </w:pPr>
      <w:rPr>
        <w:rFonts w:hint="default"/>
        <w:lang w:val="ru-RU" w:eastAsia="en-US" w:bidi="ar-SA"/>
      </w:rPr>
    </w:lvl>
  </w:abstractNum>
  <w:abstractNum w:abstractNumId="196">
    <w:nsid w:val="478B73C2"/>
    <w:multiLevelType w:val="hybridMultilevel"/>
    <w:tmpl w:val="6B2A9A8C"/>
    <w:lvl w:ilvl="0" w:tplc="7F486262">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DE24C34C">
      <w:numFmt w:val="bullet"/>
      <w:lvlText w:val="•"/>
      <w:lvlJc w:val="left"/>
      <w:pPr>
        <w:ind w:left="424" w:hanging="140"/>
      </w:pPr>
      <w:rPr>
        <w:rFonts w:hint="default"/>
        <w:lang w:val="ru-RU" w:eastAsia="en-US" w:bidi="ar-SA"/>
      </w:rPr>
    </w:lvl>
    <w:lvl w:ilvl="2" w:tplc="F560F440">
      <w:numFmt w:val="bullet"/>
      <w:lvlText w:val="•"/>
      <w:lvlJc w:val="left"/>
      <w:pPr>
        <w:ind w:left="769" w:hanging="140"/>
      </w:pPr>
      <w:rPr>
        <w:rFonts w:hint="default"/>
        <w:lang w:val="ru-RU" w:eastAsia="en-US" w:bidi="ar-SA"/>
      </w:rPr>
    </w:lvl>
    <w:lvl w:ilvl="3" w:tplc="BAA8523A">
      <w:numFmt w:val="bullet"/>
      <w:lvlText w:val="•"/>
      <w:lvlJc w:val="left"/>
      <w:pPr>
        <w:ind w:left="1113" w:hanging="140"/>
      </w:pPr>
      <w:rPr>
        <w:rFonts w:hint="default"/>
        <w:lang w:val="ru-RU" w:eastAsia="en-US" w:bidi="ar-SA"/>
      </w:rPr>
    </w:lvl>
    <w:lvl w:ilvl="4" w:tplc="D7E62AF6">
      <w:numFmt w:val="bullet"/>
      <w:lvlText w:val="•"/>
      <w:lvlJc w:val="left"/>
      <w:pPr>
        <w:ind w:left="1458" w:hanging="140"/>
      </w:pPr>
      <w:rPr>
        <w:rFonts w:hint="default"/>
        <w:lang w:val="ru-RU" w:eastAsia="en-US" w:bidi="ar-SA"/>
      </w:rPr>
    </w:lvl>
    <w:lvl w:ilvl="5" w:tplc="905A698C">
      <w:numFmt w:val="bullet"/>
      <w:lvlText w:val="•"/>
      <w:lvlJc w:val="left"/>
      <w:pPr>
        <w:ind w:left="1803" w:hanging="140"/>
      </w:pPr>
      <w:rPr>
        <w:rFonts w:hint="default"/>
        <w:lang w:val="ru-RU" w:eastAsia="en-US" w:bidi="ar-SA"/>
      </w:rPr>
    </w:lvl>
    <w:lvl w:ilvl="6" w:tplc="B3E87AE6">
      <w:numFmt w:val="bullet"/>
      <w:lvlText w:val="•"/>
      <w:lvlJc w:val="left"/>
      <w:pPr>
        <w:ind w:left="2147" w:hanging="140"/>
      </w:pPr>
      <w:rPr>
        <w:rFonts w:hint="default"/>
        <w:lang w:val="ru-RU" w:eastAsia="en-US" w:bidi="ar-SA"/>
      </w:rPr>
    </w:lvl>
    <w:lvl w:ilvl="7" w:tplc="6248B806">
      <w:numFmt w:val="bullet"/>
      <w:lvlText w:val="•"/>
      <w:lvlJc w:val="left"/>
      <w:pPr>
        <w:ind w:left="2492" w:hanging="140"/>
      </w:pPr>
      <w:rPr>
        <w:rFonts w:hint="default"/>
        <w:lang w:val="ru-RU" w:eastAsia="en-US" w:bidi="ar-SA"/>
      </w:rPr>
    </w:lvl>
    <w:lvl w:ilvl="8" w:tplc="5284E10C">
      <w:numFmt w:val="bullet"/>
      <w:lvlText w:val="•"/>
      <w:lvlJc w:val="left"/>
      <w:pPr>
        <w:ind w:left="2836" w:hanging="140"/>
      </w:pPr>
      <w:rPr>
        <w:rFonts w:hint="default"/>
        <w:lang w:val="ru-RU" w:eastAsia="en-US" w:bidi="ar-SA"/>
      </w:rPr>
    </w:lvl>
  </w:abstractNum>
  <w:abstractNum w:abstractNumId="197">
    <w:nsid w:val="47BC3A73"/>
    <w:multiLevelType w:val="hybridMultilevel"/>
    <w:tmpl w:val="2368AF72"/>
    <w:lvl w:ilvl="0" w:tplc="1B88A2F4">
      <w:numFmt w:val="bullet"/>
      <w:lvlText w:val="–"/>
      <w:lvlJc w:val="left"/>
      <w:pPr>
        <w:ind w:left="107" w:hanging="212"/>
      </w:pPr>
      <w:rPr>
        <w:rFonts w:ascii="Times New Roman" w:eastAsia="Times New Roman" w:hAnsi="Times New Roman" w:cs="Times New Roman" w:hint="default"/>
        <w:w w:val="100"/>
        <w:sz w:val="22"/>
        <w:szCs w:val="22"/>
        <w:lang w:val="ru-RU" w:eastAsia="en-US" w:bidi="ar-SA"/>
      </w:rPr>
    </w:lvl>
    <w:lvl w:ilvl="1" w:tplc="EBE4217A">
      <w:numFmt w:val="bullet"/>
      <w:lvlText w:val="•"/>
      <w:lvlJc w:val="left"/>
      <w:pPr>
        <w:ind w:left="415" w:hanging="212"/>
      </w:pPr>
      <w:rPr>
        <w:rFonts w:hint="default"/>
        <w:lang w:val="ru-RU" w:eastAsia="en-US" w:bidi="ar-SA"/>
      </w:rPr>
    </w:lvl>
    <w:lvl w:ilvl="2" w:tplc="A71C5E4E">
      <w:numFmt w:val="bullet"/>
      <w:lvlText w:val="•"/>
      <w:lvlJc w:val="left"/>
      <w:pPr>
        <w:ind w:left="730" w:hanging="212"/>
      </w:pPr>
      <w:rPr>
        <w:rFonts w:hint="default"/>
        <w:lang w:val="ru-RU" w:eastAsia="en-US" w:bidi="ar-SA"/>
      </w:rPr>
    </w:lvl>
    <w:lvl w:ilvl="3" w:tplc="655CEC3C">
      <w:numFmt w:val="bullet"/>
      <w:lvlText w:val="•"/>
      <w:lvlJc w:val="left"/>
      <w:pPr>
        <w:ind w:left="1045" w:hanging="212"/>
      </w:pPr>
      <w:rPr>
        <w:rFonts w:hint="default"/>
        <w:lang w:val="ru-RU" w:eastAsia="en-US" w:bidi="ar-SA"/>
      </w:rPr>
    </w:lvl>
    <w:lvl w:ilvl="4" w:tplc="757228AE">
      <w:numFmt w:val="bullet"/>
      <w:lvlText w:val="•"/>
      <w:lvlJc w:val="left"/>
      <w:pPr>
        <w:ind w:left="1360" w:hanging="212"/>
      </w:pPr>
      <w:rPr>
        <w:rFonts w:hint="default"/>
        <w:lang w:val="ru-RU" w:eastAsia="en-US" w:bidi="ar-SA"/>
      </w:rPr>
    </w:lvl>
    <w:lvl w:ilvl="5" w:tplc="14821E54">
      <w:numFmt w:val="bullet"/>
      <w:lvlText w:val="•"/>
      <w:lvlJc w:val="left"/>
      <w:pPr>
        <w:ind w:left="1676" w:hanging="212"/>
      </w:pPr>
      <w:rPr>
        <w:rFonts w:hint="default"/>
        <w:lang w:val="ru-RU" w:eastAsia="en-US" w:bidi="ar-SA"/>
      </w:rPr>
    </w:lvl>
    <w:lvl w:ilvl="6" w:tplc="019E6BA2">
      <w:numFmt w:val="bullet"/>
      <w:lvlText w:val="•"/>
      <w:lvlJc w:val="left"/>
      <w:pPr>
        <w:ind w:left="1991" w:hanging="212"/>
      </w:pPr>
      <w:rPr>
        <w:rFonts w:hint="default"/>
        <w:lang w:val="ru-RU" w:eastAsia="en-US" w:bidi="ar-SA"/>
      </w:rPr>
    </w:lvl>
    <w:lvl w:ilvl="7" w:tplc="95B6CABC">
      <w:numFmt w:val="bullet"/>
      <w:lvlText w:val="•"/>
      <w:lvlJc w:val="left"/>
      <w:pPr>
        <w:ind w:left="2306" w:hanging="212"/>
      </w:pPr>
      <w:rPr>
        <w:rFonts w:hint="default"/>
        <w:lang w:val="ru-RU" w:eastAsia="en-US" w:bidi="ar-SA"/>
      </w:rPr>
    </w:lvl>
    <w:lvl w:ilvl="8" w:tplc="3594CE86">
      <w:numFmt w:val="bullet"/>
      <w:lvlText w:val="•"/>
      <w:lvlJc w:val="left"/>
      <w:pPr>
        <w:ind w:left="2621" w:hanging="212"/>
      </w:pPr>
      <w:rPr>
        <w:rFonts w:hint="default"/>
        <w:lang w:val="ru-RU" w:eastAsia="en-US" w:bidi="ar-SA"/>
      </w:rPr>
    </w:lvl>
  </w:abstractNum>
  <w:abstractNum w:abstractNumId="198">
    <w:nsid w:val="47CD451A"/>
    <w:multiLevelType w:val="hybridMultilevel"/>
    <w:tmpl w:val="85D0DF8A"/>
    <w:lvl w:ilvl="0" w:tplc="6C9AEF2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6844136">
      <w:numFmt w:val="bullet"/>
      <w:lvlText w:val="•"/>
      <w:lvlJc w:val="left"/>
      <w:pPr>
        <w:ind w:left="897" w:hanging="140"/>
      </w:pPr>
      <w:rPr>
        <w:rFonts w:hint="default"/>
        <w:lang w:val="ru-RU" w:eastAsia="en-US" w:bidi="ar-SA"/>
      </w:rPr>
    </w:lvl>
    <w:lvl w:ilvl="2" w:tplc="373098A4">
      <w:numFmt w:val="bullet"/>
      <w:lvlText w:val="•"/>
      <w:lvlJc w:val="left"/>
      <w:pPr>
        <w:ind w:left="1694" w:hanging="140"/>
      </w:pPr>
      <w:rPr>
        <w:rFonts w:hint="default"/>
        <w:lang w:val="ru-RU" w:eastAsia="en-US" w:bidi="ar-SA"/>
      </w:rPr>
    </w:lvl>
    <w:lvl w:ilvl="3" w:tplc="4CC0F090">
      <w:numFmt w:val="bullet"/>
      <w:lvlText w:val="•"/>
      <w:lvlJc w:val="left"/>
      <w:pPr>
        <w:ind w:left="2491" w:hanging="140"/>
      </w:pPr>
      <w:rPr>
        <w:rFonts w:hint="default"/>
        <w:lang w:val="ru-RU" w:eastAsia="en-US" w:bidi="ar-SA"/>
      </w:rPr>
    </w:lvl>
    <w:lvl w:ilvl="4" w:tplc="8C6A4CF6">
      <w:numFmt w:val="bullet"/>
      <w:lvlText w:val="•"/>
      <w:lvlJc w:val="left"/>
      <w:pPr>
        <w:ind w:left="3288" w:hanging="140"/>
      </w:pPr>
      <w:rPr>
        <w:rFonts w:hint="default"/>
        <w:lang w:val="ru-RU" w:eastAsia="en-US" w:bidi="ar-SA"/>
      </w:rPr>
    </w:lvl>
    <w:lvl w:ilvl="5" w:tplc="CA584C92">
      <w:numFmt w:val="bullet"/>
      <w:lvlText w:val="•"/>
      <w:lvlJc w:val="left"/>
      <w:pPr>
        <w:ind w:left="4086" w:hanging="140"/>
      </w:pPr>
      <w:rPr>
        <w:rFonts w:hint="default"/>
        <w:lang w:val="ru-RU" w:eastAsia="en-US" w:bidi="ar-SA"/>
      </w:rPr>
    </w:lvl>
    <w:lvl w:ilvl="6" w:tplc="F3103306">
      <w:numFmt w:val="bullet"/>
      <w:lvlText w:val="•"/>
      <w:lvlJc w:val="left"/>
      <w:pPr>
        <w:ind w:left="4883" w:hanging="140"/>
      </w:pPr>
      <w:rPr>
        <w:rFonts w:hint="default"/>
        <w:lang w:val="ru-RU" w:eastAsia="en-US" w:bidi="ar-SA"/>
      </w:rPr>
    </w:lvl>
    <w:lvl w:ilvl="7" w:tplc="F70C4D20">
      <w:numFmt w:val="bullet"/>
      <w:lvlText w:val="•"/>
      <w:lvlJc w:val="left"/>
      <w:pPr>
        <w:ind w:left="5680" w:hanging="140"/>
      </w:pPr>
      <w:rPr>
        <w:rFonts w:hint="default"/>
        <w:lang w:val="ru-RU" w:eastAsia="en-US" w:bidi="ar-SA"/>
      </w:rPr>
    </w:lvl>
    <w:lvl w:ilvl="8" w:tplc="5B541430">
      <w:numFmt w:val="bullet"/>
      <w:lvlText w:val="•"/>
      <w:lvlJc w:val="left"/>
      <w:pPr>
        <w:ind w:left="6477" w:hanging="140"/>
      </w:pPr>
      <w:rPr>
        <w:rFonts w:hint="default"/>
        <w:lang w:val="ru-RU" w:eastAsia="en-US" w:bidi="ar-SA"/>
      </w:rPr>
    </w:lvl>
  </w:abstractNum>
  <w:abstractNum w:abstractNumId="199">
    <w:nsid w:val="47D8618A"/>
    <w:multiLevelType w:val="hybridMultilevel"/>
    <w:tmpl w:val="52D8B394"/>
    <w:lvl w:ilvl="0" w:tplc="E746125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6E53DE">
      <w:numFmt w:val="bullet"/>
      <w:lvlText w:val="•"/>
      <w:lvlJc w:val="left"/>
      <w:pPr>
        <w:ind w:left="1122" w:hanging="125"/>
      </w:pPr>
      <w:rPr>
        <w:rFonts w:hint="default"/>
        <w:lang w:val="ru-RU" w:eastAsia="en-US" w:bidi="ar-SA"/>
      </w:rPr>
    </w:lvl>
    <w:lvl w:ilvl="2" w:tplc="FDFAEC8A">
      <w:numFmt w:val="bullet"/>
      <w:lvlText w:val="•"/>
      <w:lvlJc w:val="left"/>
      <w:pPr>
        <w:ind w:left="2004" w:hanging="125"/>
      </w:pPr>
      <w:rPr>
        <w:rFonts w:hint="default"/>
        <w:lang w:val="ru-RU" w:eastAsia="en-US" w:bidi="ar-SA"/>
      </w:rPr>
    </w:lvl>
    <w:lvl w:ilvl="3" w:tplc="16589B5E">
      <w:numFmt w:val="bullet"/>
      <w:lvlText w:val="•"/>
      <w:lvlJc w:val="left"/>
      <w:pPr>
        <w:ind w:left="2886" w:hanging="125"/>
      </w:pPr>
      <w:rPr>
        <w:rFonts w:hint="default"/>
        <w:lang w:val="ru-RU" w:eastAsia="en-US" w:bidi="ar-SA"/>
      </w:rPr>
    </w:lvl>
    <w:lvl w:ilvl="4" w:tplc="D6784AAA">
      <w:numFmt w:val="bullet"/>
      <w:lvlText w:val="•"/>
      <w:lvlJc w:val="left"/>
      <w:pPr>
        <w:ind w:left="3769" w:hanging="125"/>
      </w:pPr>
      <w:rPr>
        <w:rFonts w:hint="default"/>
        <w:lang w:val="ru-RU" w:eastAsia="en-US" w:bidi="ar-SA"/>
      </w:rPr>
    </w:lvl>
    <w:lvl w:ilvl="5" w:tplc="C37C029A">
      <w:numFmt w:val="bullet"/>
      <w:lvlText w:val="•"/>
      <w:lvlJc w:val="left"/>
      <w:pPr>
        <w:ind w:left="4651" w:hanging="125"/>
      </w:pPr>
      <w:rPr>
        <w:rFonts w:hint="default"/>
        <w:lang w:val="ru-RU" w:eastAsia="en-US" w:bidi="ar-SA"/>
      </w:rPr>
    </w:lvl>
    <w:lvl w:ilvl="6" w:tplc="3782E168">
      <w:numFmt w:val="bullet"/>
      <w:lvlText w:val="•"/>
      <w:lvlJc w:val="left"/>
      <w:pPr>
        <w:ind w:left="5533" w:hanging="125"/>
      </w:pPr>
      <w:rPr>
        <w:rFonts w:hint="default"/>
        <w:lang w:val="ru-RU" w:eastAsia="en-US" w:bidi="ar-SA"/>
      </w:rPr>
    </w:lvl>
    <w:lvl w:ilvl="7" w:tplc="1206BC2E">
      <w:numFmt w:val="bullet"/>
      <w:lvlText w:val="•"/>
      <w:lvlJc w:val="left"/>
      <w:pPr>
        <w:ind w:left="6416" w:hanging="125"/>
      </w:pPr>
      <w:rPr>
        <w:rFonts w:hint="default"/>
        <w:lang w:val="ru-RU" w:eastAsia="en-US" w:bidi="ar-SA"/>
      </w:rPr>
    </w:lvl>
    <w:lvl w:ilvl="8" w:tplc="DE96B2EC">
      <w:numFmt w:val="bullet"/>
      <w:lvlText w:val="•"/>
      <w:lvlJc w:val="left"/>
      <w:pPr>
        <w:ind w:left="7298" w:hanging="125"/>
      </w:pPr>
      <w:rPr>
        <w:rFonts w:hint="default"/>
        <w:lang w:val="ru-RU" w:eastAsia="en-US" w:bidi="ar-SA"/>
      </w:rPr>
    </w:lvl>
  </w:abstractNum>
  <w:abstractNum w:abstractNumId="200">
    <w:nsid w:val="481472A0"/>
    <w:multiLevelType w:val="hybridMultilevel"/>
    <w:tmpl w:val="750844D6"/>
    <w:lvl w:ilvl="0" w:tplc="3376C744">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042697AE">
      <w:numFmt w:val="bullet"/>
      <w:lvlText w:val="•"/>
      <w:lvlJc w:val="left"/>
      <w:pPr>
        <w:ind w:left="1875" w:hanging="428"/>
      </w:pPr>
      <w:rPr>
        <w:rFonts w:hint="default"/>
        <w:lang w:val="ru-RU" w:eastAsia="en-US" w:bidi="ar-SA"/>
      </w:rPr>
    </w:lvl>
    <w:lvl w:ilvl="2" w:tplc="698CB32E">
      <w:numFmt w:val="bullet"/>
      <w:lvlText w:val="•"/>
      <w:lvlJc w:val="left"/>
      <w:pPr>
        <w:ind w:left="3210" w:hanging="428"/>
      </w:pPr>
      <w:rPr>
        <w:rFonts w:hint="default"/>
        <w:lang w:val="ru-RU" w:eastAsia="en-US" w:bidi="ar-SA"/>
      </w:rPr>
    </w:lvl>
    <w:lvl w:ilvl="3" w:tplc="7EA62EBE">
      <w:numFmt w:val="bullet"/>
      <w:lvlText w:val="•"/>
      <w:lvlJc w:val="left"/>
      <w:pPr>
        <w:ind w:left="4545" w:hanging="428"/>
      </w:pPr>
      <w:rPr>
        <w:rFonts w:hint="default"/>
        <w:lang w:val="ru-RU" w:eastAsia="en-US" w:bidi="ar-SA"/>
      </w:rPr>
    </w:lvl>
    <w:lvl w:ilvl="4" w:tplc="B2784D7C">
      <w:numFmt w:val="bullet"/>
      <w:lvlText w:val="•"/>
      <w:lvlJc w:val="left"/>
      <w:pPr>
        <w:ind w:left="5880" w:hanging="428"/>
      </w:pPr>
      <w:rPr>
        <w:rFonts w:hint="default"/>
        <w:lang w:val="ru-RU" w:eastAsia="en-US" w:bidi="ar-SA"/>
      </w:rPr>
    </w:lvl>
    <w:lvl w:ilvl="5" w:tplc="F9CCCFAA">
      <w:numFmt w:val="bullet"/>
      <w:lvlText w:val="•"/>
      <w:lvlJc w:val="left"/>
      <w:pPr>
        <w:ind w:left="7215" w:hanging="428"/>
      </w:pPr>
      <w:rPr>
        <w:rFonts w:hint="default"/>
        <w:lang w:val="ru-RU" w:eastAsia="en-US" w:bidi="ar-SA"/>
      </w:rPr>
    </w:lvl>
    <w:lvl w:ilvl="6" w:tplc="62164B78">
      <w:numFmt w:val="bullet"/>
      <w:lvlText w:val="•"/>
      <w:lvlJc w:val="left"/>
      <w:pPr>
        <w:ind w:left="8550" w:hanging="428"/>
      </w:pPr>
      <w:rPr>
        <w:rFonts w:hint="default"/>
        <w:lang w:val="ru-RU" w:eastAsia="en-US" w:bidi="ar-SA"/>
      </w:rPr>
    </w:lvl>
    <w:lvl w:ilvl="7" w:tplc="CDC6B7BA">
      <w:numFmt w:val="bullet"/>
      <w:lvlText w:val="•"/>
      <w:lvlJc w:val="left"/>
      <w:pPr>
        <w:ind w:left="9885" w:hanging="428"/>
      </w:pPr>
      <w:rPr>
        <w:rFonts w:hint="default"/>
        <w:lang w:val="ru-RU" w:eastAsia="en-US" w:bidi="ar-SA"/>
      </w:rPr>
    </w:lvl>
    <w:lvl w:ilvl="8" w:tplc="F20C5504">
      <w:numFmt w:val="bullet"/>
      <w:lvlText w:val="•"/>
      <w:lvlJc w:val="left"/>
      <w:pPr>
        <w:ind w:left="11220" w:hanging="428"/>
      </w:pPr>
      <w:rPr>
        <w:rFonts w:hint="default"/>
        <w:lang w:val="ru-RU" w:eastAsia="en-US" w:bidi="ar-SA"/>
      </w:rPr>
    </w:lvl>
  </w:abstractNum>
  <w:abstractNum w:abstractNumId="201">
    <w:nsid w:val="486170BA"/>
    <w:multiLevelType w:val="hybridMultilevel"/>
    <w:tmpl w:val="ACC82260"/>
    <w:lvl w:ilvl="0" w:tplc="2E0C0A86">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1DF82E5A">
      <w:numFmt w:val="bullet"/>
      <w:lvlText w:val="•"/>
      <w:lvlJc w:val="left"/>
      <w:pPr>
        <w:ind w:left="467" w:hanging="128"/>
      </w:pPr>
      <w:rPr>
        <w:rFonts w:hint="default"/>
        <w:lang w:val="ru-RU" w:eastAsia="en-US" w:bidi="ar-SA"/>
      </w:rPr>
    </w:lvl>
    <w:lvl w:ilvl="2" w:tplc="BA8AD728">
      <w:numFmt w:val="bullet"/>
      <w:lvlText w:val="•"/>
      <w:lvlJc w:val="left"/>
      <w:pPr>
        <w:ind w:left="695" w:hanging="128"/>
      </w:pPr>
      <w:rPr>
        <w:rFonts w:hint="default"/>
        <w:lang w:val="ru-RU" w:eastAsia="en-US" w:bidi="ar-SA"/>
      </w:rPr>
    </w:lvl>
    <w:lvl w:ilvl="3" w:tplc="99EEC1C8">
      <w:numFmt w:val="bullet"/>
      <w:lvlText w:val="•"/>
      <w:lvlJc w:val="left"/>
      <w:pPr>
        <w:ind w:left="922" w:hanging="128"/>
      </w:pPr>
      <w:rPr>
        <w:rFonts w:hint="default"/>
        <w:lang w:val="ru-RU" w:eastAsia="en-US" w:bidi="ar-SA"/>
      </w:rPr>
    </w:lvl>
    <w:lvl w:ilvl="4" w:tplc="9CE6CAFA">
      <w:numFmt w:val="bullet"/>
      <w:lvlText w:val="•"/>
      <w:lvlJc w:val="left"/>
      <w:pPr>
        <w:ind w:left="1150" w:hanging="128"/>
      </w:pPr>
      <w:rPr>
        <w:rFonts w:hint="default"/>
        <w:lang w:val="ru-RU" w:eastAsia="en-US" w:bidi="ar-SA"/>
      </w:rPr>
    </w:lvl>
    <w:lvl w:ilvl="5" w:tplc="5BBC9D56">
      <w:numFmt w:val="bullet"/>
      <w:lvlText w:val="•"/>
      <w:lvlJc w:val="left"/>
      <w:pPr>
        <w:ind w:left="1377" w:hanging="128"/>
      </w:pPr>
      <w:rPr>
        <w:rFonts w:hint="default"/>
        <w:lang w:val="ru-RU" w:eastAsia="en-US" w:bidi="ar-SA"/>
      </w:rPr>
    </w:lvl>
    <w:lvl w:ilvl="6" w:tplc="9672167E">
      <w:numFmt w:val="bullet"/>
      <w:lvlText w:val="•"/>
      <w:lvlJc w:val="left"/>
      <w:pPr>
        <w:ind w:left="1605" w:hanging="128"/>
      </w:pPr>
      <w:rPr>
        <w:rFonts w:hint="default"/>
        <w:lang w:val="ru-RU" w:eastAsia="en-US" w:bidi="ar-SA"/>
      </w:rPr>
    </w:lvl>
    <w:lvl w:ilvl="7" w:tplc="3B741D28">
      <w:numFmt w:val="bullet"/>
      <w:lvlText w:val="•"/>
      <w:lvlJc w:val="left"/>
      <w:pPr>
        <w:ind w:left="1832" w:hanging="128"/>
      </w:pPr>
      <w:rPr>
        <w:rFonts w:hint="default"/>
        <w:lang w:val="ru-RU" w:eastAsia="en-US" w:bidi="ar-SA"/>
      </w:rPr>
    </w:lvl>
    <w:lvl w:ilvl="8" w:tplc="E0B86E80">
      <w:numFmt w:val="bullet"/>
      <w:lvlText w:val="•"/>
      <w:lvlJc w:val="left"/>
      <w:pPr>
        <w:ind w:left="2060" w:hanging="128"/>
      </w:pPr>
      <w:rPr>
        <w:rFonts w:hint="default"/>
        <w:lang w:val="ru-RU" w:eastAsia="en-US" w:bidi="ar-SA"/>
      </w:rPr>
    </w:lvl>
  </w:abstractNum>
  <w:abstractNum w:abstractNumId="202">
    <w:nsid w:val="48DF6A24"/>
    <w:multiLevelType w:val="hybridMultilevel"/>
    <w:tmpl w:val="64B6141E"/>
    <w:lvl w:ilvl="0" w:tplc="3814B8F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FD680CD8">
      <w:numFmt w:val="bullet"/>
      <w:lvlText w:val="•"/>
      <w:lvlJc w:val="left"/>
      <w:pPr>
        <w:ind w:left="1244" w:hanging="360"/>
      </w:pPr>
      <w:rPr>
        <w:rFonts w:hint="default"/>
        <w:lang w:val="ru-RU" w:eastAsia="en-US" w:bidi="ar-SA"/>
      </w:rPr>
    </w:lvl>
    <w:lvl w:ilvl="2" w:tplc="26FC0D4A">
      <w:numFmt w:val="bullet"/>
      <w:lvlText w:val="•"/>
      <w:lvlJc w:val="left"/>
      <w:pPr>
        <w:ind w:left="1928" w:hanging="360"/>
      </w:pPr>
      <w:rPr>
        <w:rFonts w:hint="default"/>
        <w:lang w:val="ru-RU" w:eastAsia="en-US" w:bidi="ar-SA"/>
      </w:rPr>
    </w:lvl>
    <w:lvl w:ilvl="3" w:tplc="2B7CAD0A">
      <w:numFmt w:val="bullet"/>
      <w:lvlText w:val="•"/>
      <w:lvlJc w:val="left"/>
      <w:pPr>
        <w:ind w:left="2612" w:hanging="360"/>
      </w:pPr>
      <w:rPr>
        <w:rFonts w:hint="default"/>
        <w:lang w:val="ru-RU" w:eastAsia="en-US" w:bidi="ar-SA"/>
      </w:rPr>
    </w:lvl>
    <w:lvl w:ilvl="4" w:tplc="E1A0458C">
      <w:numFmt w:val="bullet"/>
      <w:lvlText w:val="•"/>
      <w:lvlJc w:val="left"/>
      <w:pPr>
        <w:ind w:left="3296" w:hanging="360"/>
      </w:pPr>
      <w:rPr>
        <w:rFonts w:hint="default"/>
        <w:lang w:val="ru-RU" w:eastAsia="en-US" w:bidi="ar-SA"/>
      </w:rPr>
    </w:lvl>
    <w:lvl w:ilvl="5" w:tplc="5A2E0B74">
      <w:numFmt w:val="bullet"/>
      <w:lvlText w:val="•"/>
      <w:lvlJc w:val="left"/>
      <w:pPr>
        <w:ind w:left="3980" w:hanging="360"/>
      </w:pPr>
      <w:rPr>
        <w:rFonts w:hint="default"/>
        <w:lang w:val="ru-RU" w:eastAsia="en-US" w:bidi="ar-SA"/>
      </w:rPr>
    </w:lvl>
    <w:lvl w:ilvl="6" w:tplc="C6AAF55A">
      <w:numFmt w:val="bullet"/>
      <w:lvlText w:val="•"/>
      <w:lvlJc w:val="left"/>
      <w:pPr>
        <w:ind w:left="4664" w:hanging="360"/>
      </w:pPr>
      <w:rPr>
        <w:rFonts w:hint="default"/>
        <w:lang w:val="ru-RU" w:eastAsia="en-US" w:bidi="ar-SA"/>
      </w:rPr>
    </w:lvl>
    <w:lvl w:ilvl="7" w:tplc="2EC6D564">
      <w:numFmt w:val="bullet"/>
      <w:lvlText w:val="•"/>
      <w:lvlJc w:val="left"/>
      <w:pPr>
        <w:ind w:left="5348" w:hanging="360"/>
      </w:pPr>
      <w:rPr>
        <w:rFonts w:hint="default"/>
        <w:lang w:val="ru-RU" w:eastAsia="en-US" w:bidi="ar-SA"/>
      </w:rPr>
    </w:lvl>
    <w:lvl w:ilvl="8" w:tplc="D3E8FD10">
      <w:numFmt w:val="bullet"/>
      <w:lvlText w:val="•"/>
      <w:lvlJc w:val="left"/>
      <w:pPr>
        <w:ind w:left="6032" w:hanging="360"/>
      </w:pPr>
      <w:rPr>
        <w:rFonts w:hint="default"/>
        <w:lang w:val="ru-RU" w:eastAsia="en-US" w:bidi="ar-SA"/>
      </w:rPr>
    </w:lvl>
  </w:abstractNum>
  <w:abstractNum w:abstractNumId="203">
    <w:nsid w:val="490B741E"/>
    <w:multiLevelType w:val="hybridMultilevel"/>
    <w:tmpl w:val="F288EF3A"/>
    <w:lvl w:ilvl="0" w:tplc="4C6416FA">
      <w:start w:val="1"/>
      <w:numFmt w:val="decimal"/>
      <w:lvlText w:val="%1."/>
      <w:lvlJc w:val="left"/>
      <w:pPr>
        <w:ind w:left="505" w:hanging="231"/>
      </w:pPr>
      <w:rPr>
        <w:rFonts w:ascii="Times New Roman" w:eastAsia="Times New Roman" w:hAnsi="Times New Roman" w:cs="Times New Roman" w:hint="default"/>
        <w:spacing w:val="-1"/>
        <w:w w:val="100"/>
        <w:sz w:val="22"/>
        <w:szCs w:val="22"/>
        <w:lang w:val="ru-RU" w:eastAsia="en-US" w:bidi="ar-SA"/>
      </w:rPr>
    </w:lvl>
    <w:lvl w:ilvl="1" w:tplc="BE508C54">
      <w:numFmt w:val="bullet"/>
      <w:lvlText w:val="•"/>
      <w:lvlJc w:val="left"/>
      <w:pPr>
        <w:ind w:left="1430" w:hanging="231"/>
      </w:pPr>
      <w:rPr>
        <w:rFonts w:hint="default"/>
        <w:lang w:val="ru-RU" w:eastAsia="en-US" w:bidi="ar-SA"/>
      </w:rPr>
    </w:lvl>
    <w:lvl w:ilvl="2" w:tplc="F13C0E50">
      <w:numFmt w:val="bullet"/>
      <w:lvlText w:val="•"/>
      <w:lvlJc w:val="left"/>
      <w:pPr>
        <w:ind w:left="2361" w:hanging="231"/>
      </w:pPr>
      <w:rPr>
        <w:rFonts w:hint="default"/>
        <w:lang w:val="ru-RU" w:eastAsia="en-US" w:bidi="ar-SA"/>
      </w:rPr>
    </w:lvl>
    <w:lvl w:ilvl="3" w:tplc="78B89340">
      <w:numFmt w:val="bullet"/>
      <w:lvlText w:val="•"/>
      <w:lvlJc w:val="left"/>
      <w:pPr>
        <w:ind w:left="3291" w:hanging="231"/>
      </w:pPr>
      <w:rPr>
        <w:rFonts w:hint="default"/>
        <w:lang w:val="ru-RU" w:eastAsia="en-US" w:bidi="ar-SA"/>
      </w:rPr>
    </w:lvl>
    <w:lvl w:ilvl="4" w:tplc="7562940C">
      <w:numFmt w:val="bullet"/>
      <w:lvlText w:val="•"/>
      <w:lvlJc w:val="left"/>
      <w:pPr>
        <w:ind w:left="4222" w:hanging="231"/>
      </w:pPr>
      <w:rPr>
        <w:rFonts w:hint="default"/>
        <w:lang w:val="ru-RU" w:eastAsia="en-US" w:bidi="ar-SA"/>
      </w:rPr>
    </w:lvl>
    <w:lvl w:ilvl="5" w:tplc="F8EADFAE">
      <w:numFmt w:val="bullet"/>
      <w:lvlText w:val="•"/>
      <w:lvlJc w:val="left"/>
      <w:pPr>
        <w:ind w:left="5153" w:hanging="231"/>
      </w:pPr>
      <w:rPr>
        <w:rFonts w:hint="default"/>
        <w:lang w:val="ru-RU" w:eastAsia="en-US" w:bidi="ar-SA"/>
      </w:rPr>
    </w:lvl>
    <w:lvl w:ilvl="6" w:tplc="ABA69FF2">
      <w:numFmt w:val="bullet"/>
      <w:lvlText w:val="•"/>
      <w:lvlJc w:val="left"/>
      <w:pPr>
        <w:ind w:left="6083" w:hanging="231"/>
      </w:pPr>
      <w:rPr>
        <w:rFonts w:hint="default"/>
        <w:lang w:val="ru-RU" w:eastAsia="en-US" w:bidi="ar-SA"/>
      </w:rPr>
    </w:lvl>
    <w:lvl w:ilvl="7" w:tplc="A8147B38">
      <w:numFmt w:val="bullet"/>
      <w:lvlText w:val="•"/>
      <w:lvlJc w:val="left"/>
      <w:pPr>
        <w:ind w:left="7014" w:hanging="231"/>
      </w:pPr>
      <w:rPr>
        <w:rFonts w:hint="default"/>
        <w:lang w:val="ru-RU" w:eastAsia="en-US" w:bidi="ar-SA"/>
      </w:rPr>
    </w:lvl>
    <w:lvl w:ilvl="8" w:tplc="8752EC00">
      <w:numFmt w:val="bullet"/>
      <w:lvlText w:val="•"/>
      <w:lvlJc w:val="left"/>
      <w:pPr>
        <w:ind w:left="7945" w:hanging="231"/>
      </w:pPr>
      <w:rPr>
        <w:rFonts w:hint="default"/>
        <w:lang w:val="ru-RU" w:eastAsia="en-US" w:bidi="ar-SA"/>
      </w:rPr>
    </w:lvl>
  </w:abstractNum>
  <w:abstractNum w:abstractNumId="204">
    <w:nsid w:val="493125BC"/>
    <w:multiLevelType w:val="hybridMultilevel"/>
    <w:tmpl w:val="A5648DC8"/>
    <w:lvl w:ilvl="0" w:tplc="DB5CF154">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DCFC31FE">
      <w:numFmt w:val="bullet"/>
      <w:lvlText w:val="•"/>
      <w:lvlJc w:val="left"/>
      <w:pPr>
        <w:ind w:left="897" w:hanging="125"/>
      </w:pPr>
      <w:rPr>
        <w:rFonts w:hint="default"/>
        <w:lang w:val="ru-RU" w:eastAsia="en-US" w:bidi="ar-SA"/>
      </w:rPr>
    </w:lvl>
    <w:lvl w:ilvl="2" w:tplc="4F8E7098">
      <w:numFmt w:val="bullet"/>
      <w:lvlText w:val="•"/>
      <w:lvlJc w:val="left"/>
      <w:pPr>
        <w:ind w:left="1694" w:hanging="125"/>
      </w:pPr>
      <w:rPr>
        <w:rFonts w:hint="default"/>
        <w:lang w:val="ru-RU" w:eastAsia="en-US" w:bidi="ar-SA"/>
      </w:rPr>
    </w:lvl>
    <w:lvl w:ilvl="3" w:tplc="139A6E0E">
      <w:numFmt w:val="bullet"/>
      <w:lvlText w:val="•"/>
      <w:lvlJc w:val="left"/>
      <w:pPr>
        <w:ind w:left="2491" w:hanging="125"/>
      </w:pPr>
      <w:rPr>
        <w:rFonts w:hint="default"/>
        <w:lang w:val="ru-RU" w:eastAsia="en-US" w:bidi="ar-SA"/>
      </w:rPr>
    </w:lvl>
    <w:lvl w:ilvl="4" w:tplc="7F789826">
      <w:numFmt w:val="bullet"/>
      <w:lvlText w:val="•"/>
      <w:lvlJc w:val="left"/>
      <w:pPr>
        <w:ind w:left="3288" w:hanging="125"/>
      </w:pPr>
      <w:rPr>
        <w:rFonts w:hint="default"/>
        <w:lang w:val="ru-RU" w:eastAsia="en-US" w:bidi="ar-SA"/>
      </w:rPr>
    </w:lvl>
    <w:lvl w:ilvl="5" w:tplc="79B0D5CC">
      <w:numFmt w:val="bullet"/>
      <w:lvlText w:val="•"/>
      <w:lvlJc w:val="left"/>
      <w:pPr>
        <w:ind w:left="4086" w:hanging="125"/>
      </w:pPr>
      <w:rPr>
        <w:rFonts w:hint="default"/>
        <w:lang w:val="ru-RU" w:eastAsia="en-US" w:bidi="ar-SA"/>
      </w:rPr>
    </w:lvl>
    <w:lvl w:ilvl="6" w:tplc="9F923C08">
      <w:numFmt w:val="bullet"/>
      <w:lvlText w:val="•"/>
      <w:lvlJc w:val="left"/>
      <w:pPr>
        <w:ind w:left="4883" w:hanging="125"/>
      </w:pPr>
      <w:rPr>
        <w:rFonts w:hint="default"/>
        <w:lang w:val="ru-RU" w:eastAsia="en-US" w:bidi="ar-SA"/>
      </w:rPr>
    </w:lvl>
    <w:lvl w:ilvl="7" w:tplc="8802396A">
      <w:numFmt w:val="bullet"/>
      <w:lvlText w:val="•"/>
      <w:lvlJc w:val="left"/>
      <w:pPr>
        <w:ind w:left="5680" w:hanging="125"/>
      </w:pPr>
      <w:rPr>
        <w:rFonts w:hint="default"/>
        <w:lang w:val="ru-RU" w:eastAsia="en-US" w:bidi="ar-SA"/>
      </w:rPr>
    </w:lvl>
    <w:lvl w:ilvl="8" w:tplc="F3A247F2">
      <w:numFmt w:val="bullet"/>
      <w:lvlText w:val="•"/>
      <w:lvlJc w:val="left"/>
      <w:pPr>
        <w:ind w:left="6477" w:hanging="125"/>
      </w:pPr>
      <w:rPr>
        <w:rFonts w:hint="default"/>
        <w:lang w:val="ru-RU" w:eastAsia="en-US" w:bidi="ar-SA"/>
      </w:rPr>
    </w:lvl>
  </w:abstractNum>
  <w:abstractNum w:abstractNumId="205">
    <w:nsid w:val="493B2089"/>
    <w:multiLevelType w:val="hybridMultilevel"/>
    <w:tmpl w:val="878C68FE"/>
    <w:lvl w:ilvl="0" w:tplc="322C2B86">
      <w:start w:val="1"/>
      <w:numFmt w:val="decimal"/>
      <w:lvlText w:val="%1."/>
      <w:lvlJc w:val="left"/>
      <w:pPr>
        <w:ind w:left="442" w:hanging="221"/>
        <w:jc w:val="right"/>
      </w:pPr>
      <w:rPr>
        <w:rFonts w:hint="default"/>
        <w:b/>
        <w:bCs/>
        <w:i/>
        <w:iCs/>
        <w:w w:val="100"/>
        <w:lang w:val="ru-RU" w:eastAsia="en-US" w:bidi="ar-SA"/>
      </w:rPr>
    </w:lvl>
    <w:lvl w:ilvl="1" w:tplc="3BE08804">
      <w:numFmt w:val="none"/>
      <w:lvlText w:val=""/>
      <w:lvlJc w:val="left"/>
      <w:pPr>
        <w:tabs>
          <w:tab w:val="num" w:pos="360"/>
        </w:tabs>
      </w:pPr>
    </w:lvl>
    <w:lvl w:ilvl="2" w:tplc="7C3201E8">
      <w:start w:val="1"/>
      <w:numFmt w:val="decimal"/>
      <w:lvlText w:val="%3."/>
      <w:lvlJc w:val="left"/>
      <w:pPr>
        <w:ind w:left="222" w:hanging="483"/>
      </w:pPr>
      <w:rPr>
        <w:rFonts w:hint="default"/>
        <w:b/>
        <w:bCs/>
        <w:i/>
        <w:iCs/>
        <w:w w:val="100"/>
        <w:lang w:val="ru-RU" w:eastAsia="en-US" w:bidi="ar-SA"/>
      </w:rPr>
    </w:lvl>
    <w:lvl w:ilvl="3" w:tplc="64245014">
      <w:numFmt w:val="none"/>
      <w:lvlText w:val=""/>
      <w:lvlJc w:val="left"/>
      <w:pPr>
        <w:tabs>
          <w:tab w:val="num" w:pos="360"/>
        </w:tabs>
      </w:pPr>
    </w:lvl>
    <w:lvl w:ilvl="4" w:tplc="A5D8F626">
      <w:numFmt w:val="bullet"/>
      <w:lvlText w:val="•"/>
      <w:lvlJc w:val="left"/>
      <w:pPr>
        <w:ind w:left="2901" w:hanging="483"/>
      </w:pPr>
      <w:rPr>
        <w:rFonts w:hint="default"/>
        <w:lang w:val="ru-RU" w:eastAsia="en-US" w:bidi="ar-SA"/>
      </w:rPr>
    </w:lvl>
    <w:lvl w:ilvl="5" w:tplc="A216BCB2">
      <w:numFmt w:val="bullet"/>
      <w:lvlText w:val="•"/>
      <w:lvlJc w:val="left"/>
      <w:pPr>
        <w:ind w:left="4052" w:hanging="483"/>
      </w:pPr>
      <w:rPr>
        <w:rFonts w:hint="default"/>
        <w:lang w:val="ru-RU" w:eastAsia="en-US" w:bidi="ar-SA"/>
      </w:rPr>
    </w:lvl>
    <w:lvl w:ilvl="6" w:tplc="A5680A82">
      <w:numFmt w:val="bullet"/>
      <w:lvlText w:val="•"/>
      <w:lvlJc w:val="left"/>
      <w:pPr>
        <w:ind w:left="5203" w:hanging="483"/>
      </w:pPr>
      <w:rPr>
        <w:rFonts w:hint="default"/>
        <w:lang w:val="ru-RU" w:eastAsia="en-US" w:bidi="ar-SA"/>
      </w:rPr>
    </w:lvl>
    <w:lvl w:ilvl="7" w:tplc="7BBC5B62">
      <w:numFmt w:val="bullet"/>
      <w:lvlText w:val="•"/>
      <w:lvlJc w:val="left"/>
      <w:pPr>
        <w:ind w:left="6354" w:hanging="483"/>
      </w:pPr>
      <w:rPr>
        <w:rFonts w:hint="default"/>
        <w:lang w:val="ru-RU" w:eastAsia="en-US" w:bidi="ar-SA"/>
      </w:rPr>
    </w:lvl>
    <w:lvl w:ilvl="8" w:tplc="19341EE6">
      <w:numFmt w:val="bullet"/>
      <w:lvlText w:val="•"/>
      <w:lvlJc w:val="left"/>
      <w:pPr>
        <w:ind w:left="7504" w:hanging="483"/>
      </w:pPr>
      <w:rPr>
        <w:rFonts w:hint="default"/>
        <w:lang w:val="ru-RU" w:eastAsia="en-US" w:bidi="ar-SA"/>
      </w:rPr>
    </w:lvl>
  </w:abstractNum>
  <w:abstractNum w:abstractNumId="206">
    <w:nsid w:val="49CD7FC1"/>
    <w:multiLevelType w:val="hybridMultilevel"/>
    <w:tmpl w:val="CFB02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A671189"/>
    <w:multiLevelType w:val="hybridMultilevel"/>
    <w:tmpl w:val="C862DDA4"/>
    <w:lvl w:ilvl="0" w:tplc="5B58A2A6">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28768B48">
      <w:numFmt w:val="none"/>
      <w:lvlText w:val=""/>
      <w:lvlJc w:val="left"/>
      <w:pPr>
        <w:tabs>
          <w:tab w:val="num" w:pos="360"/>
        </w:tabs>
      </w:pPr>
    </w:lvl>
    <w:lvl w:ilvl="2" w:tplc="CF00C5B4">
      <w:numFmt w:val="bullet"/>
      <w:lvlText w:val="•"/>
      <w:lvlJc w:val="left"/>
      <w:pPr>
        <w:ind w:left="600" w:hanging="483"/>
      </w:pPr>
      <w:rPr>
        <w:rFonts w:hint="default"/>
        <w:lang w:val="ru-RU" w:eastAsia="en-US" w:bidi="ar-SA"/>
      </w:rPr>
    </w:lvl>
    <w:lvl w:ilvl="3" w:tplc="1A4ADB64">
      <w:numFmt w:val="bullet"/>
      <w:lvlText w:val="•"/>
      <w:lvlJc w:val="left"/>
      <w:pPr>
        <w:ind w:left="1750" w:hanging="483"/>
      </w:pPr>
      <w:rPr>
        <w:rFonts w:hint="default"/>
        <w:lang w:val="ru-RU" w:eastAsia="en-US" w:bidi="ar-SA"/>
      </w:rPr>
    </w:lvl>
    <w:lvl w:ilvl="4" w:tplc="0ECE703A">
      <w:numFmt w:val="bullet"/>
      <w:lvlText w:val="•"/>
      <w:lvlJc w:val="left"/>
      <w:pPr>
        <w:ind w:left="2901" w:hanging="483"/>
      </w:pPr>
      <w:rPr>
        <w:rFonts w:hint="default"/>
        <w:lang w:val="ru-RU" w:eastAsia="en-US" w:bidi="ar-SA"/>
      </w:rPr>
    </w:lvl>
    <w:lvl w:ilvl="5" w:tplc="F10AA1C2">
      <w:numFmt w:val="bullet"/>
      <w:lvlText w:val="•"/>
      <w:lvlJc w:val="left"/>
      <w:pPr>
        <w:ind w:left="4052" w:hanging="483"/>
      </w:pPr>
      <w:rPr>
        <w:rFonts w:hint="default"/>
        <w:lang w:val="ru-RU" w:eastAsia="en-US" w:bidi="ar-SA"/>
      </w:rPr>
    </w:lvl>
    <w:lvl w:ilvl="6" w:tplc="36D04F0C">
      <w:numFmt w:val="bullet"/>
      <w:lvlText w:val="•"/>
      <w:lvlJc w:val="left"/>
      <w:pPr>
        <w:ind w:left="5203" w:hanging="483"/>
      </w:pPr>
      <w:rPr>
        <w:rFonts w:hint="default"/>
        <w:lang w:val="ru-RU" w:eastAsia="en-US" w:bidi="ar-SA"/>
      </w:rPr>
    </w:lvl>
    <w:lvl w:ilvl="7" w:tplc="0240A7B8">
      <w:numFmt w:val="bullet"/>
      <w:lvlText w:val="•"/>
      <w:lvlJc w:val="left"/>
      <w:pPr>
        <w:ind w:left="6354" w:hanging="483"/>
      </w:pPr>
      <w:rPr>
        <w:rFonts w:hint="default"/>
        <w:lang w:val="ru-RU" w:eastAsia="en-US" w:bidi="ar-SA"/>
      </w:rPr>
    </w:lvl>
    <w:lvl w:ilvl="8" w:tplc="ECE6C71E">
      <w:numFmt w:val="bullet"/>
      <w:lvlText w:val="•"/>
      <w:lvlJc w:val="left"/>
      <w:pPr>
        <w:ind w:left="7504" w:hanging="483"/>
      </w:pPr>
      <w:rPr>
        <w:rFonts w:hint="default"/>
        <w:lang w:val="ru-RU" w:eastAsia="en-US" w:bidi="ar-SA"/>
      </w:rPr>
    </w:lvl>
  </w:abstractNum>
  <w:abstractNum w:abstractNumId="208">
    <w:nsid w:val="4A806682"/>
    <w:multiLevelType w:val="hybridMultilevel"/>
    <w:tmpl w:val="88E0968C"/>
    <w:lvl w:ilvl="0" w:tplc="F5E6152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A880214">
      <w:numFmt w:val="bullet"/>
      <w:lvlText w:val="•"/>
      <w:lvlJc w:val="left"/>
      <w:pPr>
        <w:ind w:left="1605" w:hanging="140"/>
      </w:pPr>
      <w:rPr>
        <w:rFonts w:hint="default"/>
        <w:lang w:val="ru-RU" w:eastAsia="en-US" w:bidi="ar-SA"/>
      </w:rPr>
    </w:lvl>
    <w:lvl w:ilvl="2" w:tplc="26E0DA2A">
      <w:numFmt w:val="bullet"/>
      <w:lvlText w:val="•"/>
      <w:lvlJc w:val="left"/>
      <w:pPr>
        <w:ind w:left="2970" w:hanging="140"/>
      </w:pPr>
      <w:rPr>
        <w:rFonts w:hint="default"/>
        <w:lang w:val="ru-RU" w:eastAsia="en-US" w:bidi="ar-SA"/>
      </w:rPr>
    </w:lvl>
    <w:lvl w:ilvl="3" w:tplc="2FB6A50C">
      <w:numFmt w:val="bullet"/>
      <w:lvlText w:val="•"/>
      <w:lvlJc w:val="left"/>
      <w:pPr>
        <w:ind w:left="4335" w:hanging="140"/>
      </w:pPr>
      <w:rPr>
        <w:rFonts w:hint="default"/>
        <w:lang w:val="ru-RU" w:eastAsia="en-US" w:bidi="ar-SA"/>
      </w:rPr>
    </w:lvl>
    <w:lvl w:ilvl="4" w:tplc="54AEF346">
      <w:numFmt w:val="bullet"/>
      <w:lvlText w:val="•"/>
      <w:lvlJc w:val="left"/>
      <w:pPr>
        <w:ind w:left="5700" w:hanging="140"/>
      </w:pPr>
      <w:rPr>
        <w:rFonts w:hint="default"/>
        <w:lang w:val="ru-RU" w:eastAsia="en-US" w:bidi="ar-SA"/>
      </w:rPr>
    </w:lvl>
    <w:lvl w:ilvl="5" w:tplc="7522F550">
      <w:numFmt w:val="bullet"/>
      <w:lvlText w:val="•"/>
      <w:lvlJc w:val="left"/>
      <w:pPr>
        <w:ind w:left="7065" w:hanging="140"/>
      </w:pPr>
      <w:rPr>
        <w:rFonts w:hint="default"/>
        <w:lang w:val="ru-RU" w:eastAsia="en-US" w:bidi="ar-SA"/>
      </w:rPr>
    </w:lvl>
    <w:lvl w:ilvl="6" w:tplc="AE44D1F2">
      <w:numFmt w:val="bullet"/>
      <w:lvlText w:val="•"/>
      <w:lvlJc w:val="left"/>
      <w:pPr>
        <w:ind w:left="8430" w:hanging="140"/>
      </w:pPr>
      <w:rPr>
        <w:rFonts w:hint="default"/>
        <w:lang w:val="ru-RU" w:eastAsia="en-US" w:bidi="ar-SA"/>
      </w:rPr>
    </w:lvl>
    <w:lvl w:ilvl="7" w:tplc="D72E9EDE">
      <w:numFmt w:val="bullet"/>
      <w:lvlText w:val="•"/>
      <w:lvlJc w:val="left"/>
      <w:pPr>
        <w:ind w:left="9795" w:hanging="140"/>
      </w:pPr>
      <w:rPr>
        <w:rFonts w:hint="default"/>
        <w:lang w:val="ru-RU" w:eastAsia="en-US" w:bidi="ar-SA"/>
      </w:rPr>
    </w:lvl>
    <w:lvl w:ilvl="8" w:tplc="41642DCC">
      <w:numFmt w:val="bullet"/>
      <w:lvlText w:val="•"/>
      <w:lvlJc w:val="left"/>
      <w:pPr>
        <w:ind w:left="11160" w:hanging="140"/>
      </w:pPr>
      <w:rPr>
        <w:rFonts w:hint="default"/>
        <w:lang w:val="ru-RU" w:eastAsia="en-US" w:bidi="ar-SA"/>
      </w:rPr>
    </w:lvl>
  </w:abstractNum>
  <w:abstractNum w:abstractNumId="209">
    <w:nsid w:val="4AD92FF8"/>
    <w:multiLevelType w:val="hybridMultilevel"/>
    <w:tmpl w:val="D1264E2E"/>
    <w:lvl w:ilvl="0" w:tplc="BB7C0B4C">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A050A20E">
      <w:numFmt w:val="bullet"/>
      <w:lvlText w:val="•"/>
      <w:lvlJc w:val="left"/>
      <w:pPr>
        <w:ind w:left="1244" w:hanging="360"/>
      </w:pPr>
      <w:rPr>
        <w:rFonts w:hint="default"/>
        <w:lang w:val="ru-RU" w:eastAsia="en-US" w:bidi="ar-SA"/>
      </w:rPr>
    </w:lvl>
    <w:lvl w:ilvl="2" w:tplc="A19A17DA">
      <w:numFmt w:val="bullet"/>
      <w:lvlText w:val="•"/>
      <w:lvlJc w:val="left"/>
      <w:pPr>
        <w:ind w:left="1928" w:hanging="360"/>
      </w:pPr>
      <w:rPr>
        <w:rFonts w:hint="default"/>
        <w:lang w:val="ru-RU" w:eastAsia="en-US" w:bidi="ar-SA"/>
      </w:rPr>
    </w:lvl>
    <w:lvl w:ilvl="3" w:tplc="81AADFEC">
      <w:numFmt w:val="bullet"/>
      <w:lvlText w:val="•"/>
      <w:lvlJc w:val="left"/>
      <w:pPr>
        <w:ind w:left="2612" w:hanging="360"/>
      </w:pPr>
      <w:rPr>
        <w:rFonts w:hint="default"/>
        <w:lang w:val="ru-RU" w:eastAsia="en-US" w:bidi="ar-SA"/>
      </w:rPr>
    </w:lvl>
    <w:lvl w:ilvl="4" w:tplc="F740F4A6">
      <w:numFmt w:val="bullet"/>
      <w:lvlText w:val="•"/>
      <w:lvlJc w:val="left"/>
      <w:pPr>
        <w:ind w:left="3296" w:hanging="360"/>
      </w:pPr>
      <w:rPr>
        <w:rFonts w:hint="default"/>
        <w:lang w:val="ru-RU" w:eastAsia="en-US" w:bidi="ar-SA"/>
      </w:rPr>
    </w:lvl>
    <w:lvl w:ilvl="5" w:tplc="0A74659C">
      <w:numFmt w:val="bullet"/>
      <w:lvlText w:val="•"/>
      <w:lvlJc w:val="left"/>
      <w:pPr>
        <w:ind w:left="3980" w:hanging="360"/>
      </w:pPr>
      <w:rPr>
        <w:rFonts w:hint="default"/>
        <w:lang w:val="ru-RU" w:eastAsia="en-US" w:bidi="ar-SA"/>
      </w:rPr>
    </w:lvl>
    <w:lvl w:ilvl="6" w:tplc="9B5A605C">
      <w:numFmt w:val="bullet"/>
      <w:lvlText w:val="•"/>
      <w:lvlJc w:val="left"/>
      <w:pPr>
        <w:ind w:left="4664" w:hanging="360"/>
      </w:pPr>
      <w:rPr>
        <w:rFonts w:hint="default"/>
        <w:lang w:val="ru-RU" w:eastAsia="en-US" w:bidi="ar-SA"/>
      </w:rPr>
    </w:lvl>
    <w:lvl w:ilvl="7" w:tplc="258A95B6">
      <w:numFmt w:val="bullet"/>
      <w:lvlText w:val="•"/>
      <w:lvlJc w:val="left"/>
      <w:pPr>
        <w:ind w:left="5348" w:hanging="360"/>
      </w:pPr>
      <w:rPr>
        <w:rFonts w:hint="default"/>
        <w:lang w:val="ru-RU" w:eastAsia="en-US" w:bidi="ar-SA"/>
      </w:rPr>
    </w:lvl>
    <w:lvl w:ilvl="8" w:tplc="D06AE7A6">
      <w:numFmt w:val="bullet"/>
      <w:lvlText w:val="•"/>
      <w:lvlJc w:val="left"/>
      <w:pPr>
        <w:ind w:left="6032" w:hanging="360"/>
      </w:pPr>
      <w:rPr>
        <w:rFonts w:hint="default"/>
        <w:lang w:val="ru-RU" w:eastAsia="en-US" w:bidi="ar-SA"/>
      </w:rPr>
    </w:lvl>
  </w:abstractNum>
  <w:abstractNum w:abstractNumId="210">
    <w:nsid w:val="4C0D474E"/>
    <w:multiLevelType w:val="hybridMultilevel"/>
    <w:tmpl w:val="5D6ED0E0"/>
    <w:lvl w:ilvl="0" w:tplc="C5725D82">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A86E1D2E">
      <w:numFmt w:val="bullet"/>
      <w:lvlText w:val="•"/>
      <w:lvlJc w:val="left"/>
      <w:pPr>
        <w:ind w:left="1158" w:hanging="167"/>
      </w:pPr>
      <w:rPr>
        <w:rFonts w:hint="default"/>
        <w:lang w:val="ru-RU" w:eastAsia="en-US" w:bidi="ar-SA"/>
      </w:rPr>
    </w:lvl>
    <w:lvl w:ilvl="2" w:tplc="F3302196">
      <w:numFmt w:val="bullet"/>
      <w:lvlText w:val="•"/>
      <w:lvlJc w:val="left"/>
      <w:pPr>
        <w:ind w:left="2036" w:hanging="167"/>
      </w:pPr>
      <w:rPr>
        <w:rFonts w:hint="default"/>
        <w:lang w:val="ru-RU" w:eastAsia="en-US" w:bidi="ar-SA"/>
      </w:rPr>
    </w:lvl>
    <w:lvl w:ilvl="3" w:tplc="CD3AAE66">
      <w:numFmt w:val="bullet"/>
      <w:lvlText w:val="•"/>
      <w:lvlJc w:val="left"/>
      <w:pPr>
        <w:ind w:left="2914" w:hanging="167"/>
      </w:pPr>
      <w:rPr>
        <w:rFonts w:hint="default"/>
        <w:lang w:val="ru-RU" w:eastAsia="en-US" w:bidi="ar-SA"/>
      </w:rPr>
    </w:lvl>
    <w:lvl w:ilvl="4" w:tplc="18BC48F0">
      <w:numFmt w:val="bullet"/>
      <w:lvlText w:val="•"/>
      <w:lvlJc w:val="left"/>
      <w:pPr>
        <w:ind w:left="3793" w:hanging="167"/>
      </w:pPr>
      <w:rPr>
        <w:rFonts w:hint="default"/>
        <w:lang w:val="ru-RU" w:eastAsia="en-US" w:bidi="ar-SA"/>
      </w:rPr>
    </w:lvl>
    <w:lvl w:ilvl="5" w:tplc="9118BFF8">
      <w:numFmt w:val="bullet"/>
      <w:lvlText w:val="•"/>
      <w:lvlJc w:val="left"/>
      <w:pPr>
        <w:ind w:left="4671" w:hanging="167"/>
      </w:pPr>
      <w:rPr>
        <w:rFonts w:hint="default"/>
        <w:lang w:val="ru-RU" w:eastAsia="en-US" w:bidi="ar-SA"/>
      </w:rPr>
    </w:lvl>
    <w:lvl w:ilvl="6" w:tplc="167AC9B0">
      <w:numFmt w:val="bullet"/>
      <w:lvlText w:val="•"/>
      <w:lvlJc w:val="left"/>
      <w:pPr>
        <w:ind w:left="5549" w:hanging="167"/>
      </w:pPr>
      <w:rPr>
        <w:rFonts w:hint="default"/>
        <w:lang w:val="ru-RU" w:eastAsia="en-US" w:bidi="ar-SA"/>
      </w:rPr>
    </w:lvl>
    <w:lvl w:ilvl="7" w:tplc="E8DE40D2">
      <w:numFmt w:val="bullet"/>
      <w:lvlText w:val="•"/>
      <w:lvlJc w:val="left"/>
      <w:pPr>
        <w:ind w:left="6428" w:hanging="167"/>
      </w:pPr>
      <w:rPr>
        <w:rFonts w:hint="default"/>
        <w:lang w:val="ru-RU" w:eastAsia="en-US" w:bidi="ar-SA"/>
      </w:rPr>
    </w:lvl>
    <w:lvl w:ilvl="8" w:tplc="0DF6D758">
      <w:numFmt w:val="bullet"/>
      <w:lvlText w:val="•"/>
      <w:lvlJc w:val="left"/>
      <w:pPr>
        <w:ind w:left="7306" w:hanging="167"/>
      </w:pPr>
      <w:rPr>
        <w:rFonts w:hint="default"/>
        <w:lang w:val="ru-RU" w:eastAsia="en-US" w:bidi="ar-SA"/>
      </w:rPr>
    </w:lvl>
  </w:abstractNum>
  <w:abstractNum w:abstractNumId="211">
    <w:nsid w:val="4CAC1F57"/>
    <w:multiLevelType w:val="hybridMultilevel"/>
    <w:tmpl w:val="E6421C40"/>
    <w:lvl w:ilvl="0" w:tplc="4628FF6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B620A0C2">
      <w:numFmt w:val="bullet"/>
      <w:lvlText w:val="•"/>
      <w:lvlJc w:val="left"/>
      <w:pPr>
        <w:ind w:left="391" w:hanging="125"/>
      </w:pPr>
      <w:rPr>
        <w:rFonts w:hint="default"/>
        <w:lang w:val="ru-RU" w:eastAsia="en-US" w:bidi="ar-SA"/>
      </w:rPr>
    </w:lvl>
    <w:lvl w:ilvl="2" w:tplc="9DDEDA14">
      <w:numFmt w:val="bullet"/>
      <w:lvlText w:val="•"/>
      <w:lvlJc w:val="left"/>
      <w:pPr>
        <w:ind w:left="683" w:hanging="125"/>
      </w:pPr>
      <w:rPr>
        <w:rFonts w:hint="default"/>
        <w:lang w:val="ru-RU" w:eastAsia="en-US" w:bidi="ar-SA"/>
      </w:rPr>
    </w:lvl>
    <w:lvl w:ilvl="3" w:tplc="DCDEEACC">
      <w:numFmt w:val="bullet"/>
      <w:lvlText w:val="•"/>
      <w:lvlJc w:val="left"/>
      <w:pPr>
        <w:ind w:left="974" w:hanging="125"/>
      </w:pPr>
      <w:rPr>
        <w:rFonts w:hint="default"/>
        <w:lang w:val="ru-RU" w:eastAsia="en-US" w:bidi="ar-SA"/>
      </w:rPr>
    </w:lvl>
    <w:lvl w:ilvl="4" w:tplc="2DD00F06">
      <w:numFmt w:val="bullet"/>
      <w:lvlText w:val="•"/>
      <w:lvlJc w:val="left"/>
      <w:pPr>
        <w:ind w:left="1266" w:hanging="125"/>
      </w:pPr>
      <w:rPr>
        <w:rFonts w:hint="default"/>
        <w:lang w:val="ru-RU" w:eastAsia="en-US" w:bidi="ar-SA"/>
      </w:rPr>
    </w:lvl>
    <w:lvl w:ilvl="5" w:tplc="DC1474D0">
      <w:numFmt w:val="bullet"/>
      <w:lvlText w:val="•"/>
      <w:lvlJc w:val="left"/>
      <w:pPr>
        <w:ind w:left="1557" w:hanging="125"/>
      </w:pPr>
      <w:rPr>
        <w:rFonts w:hint="default"/>
        <w:lang w:val="ru-RU" w:eastAsia="en-US" w:bidi="ar-SA"/>
      </w:rPr>
    </w:lvl>
    <w:lvl w:ilvl="6" w:tplc="EB70BB32">
      <w:numFmt w:val="bullet"/>
      <w:lvlText w:val="•"/>
      <w:lvlJc w:val="left"/>
      <w:pPr>
        <w:ind w:left="1849" w:hanging="125"/>
      </w:pPr>
      <w:rPr>
        <w:rFonts w:hint="default"/>
        <w:lang w:val="ru-RU" w:eastAsia="en-US" w:bidi="ar-SA"/>
      </w:rPr>
    </w:lvl>
    <w:lvl w:ilvl="7" w:tplc="27429338">
      <w:numFmt w:val="bullet"/>
      <w:lvlText w:val="•"/>
      <w:lvlJc w:val="left"/>
      <w:pPr>
        <w:ind w:left="2140" w:hanging="125"/>
      </w:pPr>
      <w:rPr>
        <w:rFonts w:hint="default"/>
        <w:lang w:val="ru-RU" w:eastAsia="en-US" w:bidi="ar-SA"/>
      </w:rPr>
    </w:lvl>
    <w:lvl w:ilvl="8" w:tplc="34647176">
      <w:numFmt w:val="bullet"/>
      <w:lvlText w:val="•"/>
      <w:lvlJc w:val="left"/>
      <w:pPr>
        <w:ind w:left="2432" w:hanging="125"/>
      </w:pPr>
      <w:rPr>
        <w:rFonts w:hint="default"/>
        <w:lang w:val="ru-RU" w:eastAsia="en-US" w:bidi="ar-SA"/>
      </w:rPr>
    </w:lvl>
  </w:abstractNum>
  <w:abstractNum w:abstractNumId="212">
    <w:nsid w:val="4D197185"/>
    <w:multiLevelType w:val="hybridMultilevel"/>
    <w:tmpl w:val="B854143E"/>
    <w:lvl w:ilvl="0" w:tplc="CF989780">
      <w:start w:val="1"/>
      <w:numFmt w:val="decimal"/>
      <w:lvlText w:val="%1."/>
      <w:lvlJc w:val="left"/>
      <w:pPr>
        <w:ind w:left="1074" w:hanging="492"/>
      </w:pPr>
      <w:rPr>
        <w:rFonts w:ascii="Times New Roman" w:eastAsia="Times New Roman" w:hAnsi="Times New Roman" w:cs="Times New Roman" w:hint="default"/>
        <w:w w:val="100"/>
        <w:sz w:val="22"/>
        <w:szCs w:val="22"/>
        <w:lang w:val="ru-RU" w:eastAsia="en-US" w:bidi="ar-SA"/>
      </w:rPr>
    </w:lvl>
    <w:lvl w:ilvl="1" w:tplc="6F1C0DAA">
      <w:numFmt w:val="bullet"/>
      <w:lvlText w:val="•"/>
      <w:lvlJc w:val="left"/>
      <w:pPr>
        <w:ind w:left="1952" w:hanging="492"/>
      </w:pPr>
      <w:rPr>
        <w:rFonts w:hint="default"/>
        <w:lang w:val="ru-RU" w:eastAsia="en-US" w:bidi="ar-SA"/>
      </w:rPr>
    </w:lvl>
    <w:lvl w:ilvl="2" w:tplc="843C8026">
      <w:numFmt w:val="bullet"/>
      <w:lvlText w:val="•"/>
      <w:lvlJc w:val="left"/>
      <w:pPr>
        <w:ind w:left="2825" w:hanging="492"/>
      </w:pPr>
      <w:rPr>
        <w:rFonts w:hint="default"/>
        <w:lang w:val="ru-RU" w:eastAsia="en-US" w:bidi="ar-SA"/>
      </w:rPr>
    </w:lvl>
    <w:lvl w:ilvl="3" w:tplc="AA42513A">
      <w:numFmt w:val="bullet"/>
      <w:lvlText w:val="•"/>
      <w:lvlJc w:val="left"/>
      <w:pPr>
        <w:ind w:left="3697" w:hanging="492"/>
      </w:pPr>
      <w:rPr>
        <w:rFonts w:hint="default"/>
        <w:lang w:val="ru-RU" w:eastAsia="en-US" w:bidi="ar-SA"/>
      </w:rPr>
    </w:lvl>
    <w:lvl w:ilvl="4" w:tplc="9EEADD90">
      <w:numFmt w:val="bullet"/>
      <w:lvlText w:val="•"/>
      <w:lvlJc w:val="left"/>
      <w:pPr>
        <w:ind w:left="4570" w:hanging="492"/>
      </w:pPr>
      <w:rPr>
        <w:rFonts w:hint="default"/>
        <w:lang w:val="ru-RU" w:eastAsia="en-US" w:bidi="ar-SA"/>
      </w:rPr>
    </w:lvl>
    <w:lvl w:ilvl="5" w:tplc="8A5EBFDE">
      <w:numFmt w:val="bullet"/>
      <w:lvlText w:val="•"/>
      <w:lvlJc w:val="left"/>
      <w:pPr>
        <w:ind w:left="5443" w:hanging="492"/>
      </w:pPr>
      <w:rPr>
        <w:rFonts w:hint="default"/>
        <w:lang w:val="ru-RU" w:eastAsia="en-US" w:bidi="ar-SA"/>
      </w:rPr>
    </w:lvl>
    <w:lvl w:ilvl="6" w:tplc="35C06F7E">
      <w:numFmt w:val="bullet"/>
      <w:lvlText w:val="•"/>
      <w:lvlJc w:val="left"/>
      <w:pPr>
        <w:ind w:left="6315" w:hanging="492"/>
      </w:pPr>
      <w:rPr>
        <w:rFonts w:hint="default"/>
        <w:lang w:val="ru-RU" w:eastAsia="en-US" w:bidi="ar-SA"/>
      </w:rPr>
    </w:lvl>
    <w:lvl w:ilvl="7" w:tplc="B69E61F4">
      <w:numFmt w:val="bullet"/>
      <w:lvlText w:val="•"/>
      <w:lvlJc w:val="left"/>
      <w:pPr>
        <w:ind w:left="7188" w:hanging="492"/>
      </w:pPr>
      <w:rPr>
        <w:rFonts w:hint="default"/>
        <w:lang w:val="ru-RU" w:eastAsia="en-US" w:bidi="ar-SA"/>
      </w:rPr>
    </w:lvl>
    <w:lvl w:ilvl="8" w:tplc="409C2B92">
      <w:numFmt w:val="bullet"/>
      <w:lvlText w:val="•"/>
      <w:lvlJc w:val="left"/>
      <w:pPr>
        <w:ind w:left="8061" w:hanging="492"/>
      </w:pPr>
      <w:rPr>
        <w:rFonts w:hint="default"/>
        <w:lang w:val="ru-RU" w:eastAsia="en-US" w:bidi="ar-SA"/>
      </w:rPr>
    </w:lvl>
  </w:abstractNum>
  <w:abstractNum w:abstractNumId="213">
    <w:nsid w:val="4DC12F6F"/>
    <w:multiLevelType w:val="hybridMultilevel"/>
    <w:tmpl w:val="D0FA8A4C"/>
    <w:lvl w:ilvl="0" w:tplc="EFBA69F0">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AABEE866">
      <w:numFmt w:val="bullet"/>
      <w:lvlText w:val="•"/>
      <w:lvlJc w:val="left"/>
      <w:pPr>
        <w:ind w:left="1244" w:hanging="360"/>
      </w:pPr>
      <w:rPr>
        <w:rFonts w:hint="default"/>
        <w:lang w:val="ru-RU" w:eastAsia="en-US" w:bidi="ar-SA"/>
      </w:rPr>
    </w:lvl>
    <w:lvl w:ilvl="2" w:tplc="10DC28EE">
      <w:numFmt w:val="bullet"/>
      <w:lvlText w:val="•"/>
      <w:lvlJc w:val="left"/>
      <w:pPr>
        <w:ind w:left="1928" w:hanging="360"/>
      </w:pPr>
      <w:rPr>
        <w:rFonts w:hint="default"/>
        <w:lang w:val="ru-RU" w:eastAsia="en-US" w:bidi="ar-SA"/>
      </w:rPr>
    </w:lvl>
    <w:lvl w:ilvl="3" w:tplc="BD90E91E">
      <w:numFmt w:val="bullet"/>
      <w:lvlText w:val="•"/>
      <w:lvlJc w:val="left"/>
      <w:pPr>
        <w:ind w:left="2612" w:hanging="360"/>
      </w:pPr>
      <w:rPr>
        <w:rFonts w:hint="default"/>
        <w:lang w:val="ru-RU" w:eastAsia="en-US" w:bidi="ar-SA"/>
      </w:rPr>
    </w:lvl>
    <w:lvl w:ilvl="4" w:tplc="E116B084">
      <w:numFmt w:val="bullet"/>
      <w:lvlText w:val="•"/>
      <w:lvlJc w:val="left"/>
      <w:pPr>
        <w:ind w:left="3296" w:hanging="360"/>
      </w:pPr>
      <w:rPr>
        <w:rFonts w:hint="default"/>
        <w:lang w:val="ru-RU" w:eastAsia="en-US" w:bidi="ar-SA"/>
      </w:rPr>
    </w:lvl>
    <w:lvl w:ilvl="5" w:tplc="4E0CA1A0">
      <w:numFmt w:val="bullet"/>
      <w:lvlText w:val="•"/>
      <w:lvlJc w:val="left"/>
      <w:pPr>
        <w:ind w:left="3980" w:hanging="360"/>
      </w:pPr>
      <w:rPr>
        <w:rFonts w:hint="default"/>
        <w:lang w:val="ru-RU" w:eastAsia="en-US" w:bidi="ar-SA"/>
      </w:rPr>
    </w:lvl>
    <w:lvl w:ilvl="6" w:tplc="E00CBA90">
      <w:numFmt w:val="bullet"/>
      <w:lvlText w:val="•"/>
      <w:lvlJc w:val="left"/>
      <w:pPr>
        <w:ind w:left="4664" w:hanging="360"/>
      </w:pPr>
      <w:rPr>
        <w:rFonts w:hint="default"/>
        <w:lang w:val="ru-RU" w:eastAsia="en-US" w:bidi="ar-SA"/>
      </w:rPr>
    </w:lvl>
    <w:lvl w:ilvl="7" w:tplc="985A64CC">
      <w:numFmt w:val="bullet"/>
      <w:lvlText w:val="•"/>
      <w:lvlJc w:val="left"/>
      <w:pPr>
        <w:ind w:left="5348" w:hanging="360"/>
      </w:pPr>
      <w:rPr>
        <w:rFonts w:hint="default"/>
        <w:lang w:val="ru-RU" w:eastAsia="en-US" w:bidi="ar-SA"/>
      </w:rPr>
    </w:lvl>
    <w:lvl w:ilvl="8" w:tplc="450C4758">
      <w:numFmt w:val="bullet"/>
      <w:lvlText w:val="•"/>
      <w:lvlJc w:val="left"/>
      <w:pPr>
        <w:ind w:left="6032" w:hanging="360"/>
      </w:pPr>
      <w:rPr>
        <w:rFonts w:hint="default"/>
        <w:lang w:val="ru-RU" w:eastAsia="en-US" w:bidi="ar-SA"/>
      </w:rPr>
    </w:lvl>
  </w:abstractNum>
  <w:abstractNum w:abstractNumId="214">
    <w:nsid w:val="4E166C02"/>
    <w:multiLevelType w:val="hybridMultilevel"/>
    <w:tmpl w:val="D3B0C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ED4535B"/>
    <w:multiLevelType w:val="hybridMultilevel"/>
    <w:tmpl w:val="191CBC94"/>
    <w:lvl w:ilvl="0" w:tplc="0CEC3E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4E41792">
      <w:numFmt w:val="bullet"/>
      <w:lvlText w:val="•"/>
      <w:lvlJc w:val="left"/>
      <w:pPr>
        <w:ind w:left="1479" w:hanging="140"/>
      </w:pPr>
      <w:rPr>
        <w:rFonts w:hint="default"/>
        <w:lang w:val="ru-RU" w:eastAsia="en-US" w:bidi="ar-SA"/>
      </w:rPr>
    </w:lvl>
    <w:lvl w:ilvl="2" w:tplc="AEC2DF2C">
      <w:numFmt w:val="bullet"/>
      <w:lvlText w:val="•"/>
      <w:lvlJc w:val="left"/>
      <w:pPr>
        <w:ind w:left="2858" w:hanging="140"/>
      </w:pPr>
      <w:rPr>
        <w:rFonts w:hint="default"/>
        <w:lang w:val="ru-RU" w:eastAsia="en-US" w:bidi="ar-SA"/>
      </w:rPr>
    </w:lvl>
    <w:lvl w:ilvl="3" w:tplc="16AC2924">
      <w:numFmt w:val="bullet"/>
      <w:lvlText w:val="•"/>
      <w:lvlJc w:val="left"/>
      <w:pPr>
        <w:ind w:left="4237" w:hanging="140"/>
      </w:pPr>
      <w:rPr>
        <w:rFonts w:hint="default"/>
        <w:lang w:val="ru-RU" w:eastAsia="en-US" w:bidi="ar-SA"/>
      </w:rPr>
    </w:lvl>
    <w:lvl w:ilvl="4" w:tplc="C35894F8">
      <w:numFmt w:val="bullet"/>
      <w:lvlText w:val="•"/>
      <w:lvlJc w:val="left"/>
      <w:pPr>
        <w:ind w:left="5616" w:hanging="140"/>
      </w:pPr>
      <w:rPr>
        <w:rFonts w:hint="default"/>
        <w:lang w:val="ru-RU" w:eastAsia="en-US" w:bidi="ar-SA"/>
      </w:rPr>
    </w:lvl>
    <w:lvl w:ilvl="5" w:tplc="7ACAF330">
      <w:numFmt w:val="bullet"/>
      <w:lvlText w:val="•"/>
      <w:lvlJc w:val="left"/>
      <w:pPr>
        <w:ind w:left="6995" w:hanging="140"/>
      </w:pPr>
      <w:rPr>
        <w:rFonts w:hint="default"/>
        <w:lang w:val="ru-RU" w:eastAsia="en-US" w:bidi="ar-SA"/>
      </w:rPr>
    </w:lvl>
    <w:lvl w:ilvl="6" w:tplc="1E5CF466">
      <w:numFmt w:val="bullet"/>
      <w:lvlText w:val="•"/>
      <w:lvlJc w:val="left"/>
      <w:pPr>
        <w:ind w:left="8374" w:hanging="140"/>
      </w:pPr>
      <w:rPr>
        <w:rFonts w:hint="default"/>
        <w:lang w:val="ru-RU" w:eastAsia="en-US" w:bidi="ar-SA"/>
      </w:rPr>
    </w:lvl>
    <w:lvl w:ilvl="7" w:tplc="94DC52AE">
      <w:numFmt w:val="bullet"/>
      <w:lvlText w:val="•"/>
      <w:lvlJc w:val="left"/>
      <w:pPr>
        <w:ind w:left="9753" w:hanging="140"/>
      </w:pPr>
      <w:rPr>
        <w:rFonts w:hint="default"/>
        <w:lang w:val="ru-RU" w:eastAsia="en-US" w:bidi="ar-SA"/>
      </w:rPr>
    </w:lvl>
    <w:lvl w:ilvl="8" w:tplc="342AA750">
      <w:numFmt w:val="bullet"/>
      <w:lvlText w:val="•"/>
      <w:lvlJc w:val="left"/>
      <w:pPr>
        <w:ind w:left="11132" w:hanging="140"/>
      </w:pPr>
      <w:rPr>
        <w:rFonts w:hint="default"/>
        <w:lang w:val="ru-RU" w:eastAsia="en-US" w:bidi="ar-SA"/>
      </w:rPr>
    </w:lvl>
  </w:abstractNum>
  <w:abstractNum w:abstractNumId="216">
    <w:nsid w:val="4F941D0E"/>
    <w:multiLevelType w:val="hybridMultilevel"/>
    <w:tmpl w:val="AD4CAA02"/>
    <w:lvl w:ilvl="0" w:tplc="A622026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DFD6C59C">
      <w:numFmt w:val="bullet"/>
      <w:lvlText w:val="•"/>
      <w:lvlJc w:val="left"/>
      <w:pPr>
        <w:ind w:left="377" w:hanging="128"/>
      </w:pPr>
      <w:rPr>
        <w:rFonts w:hint="default"/>
        <w:lang w:val="ru-RU" w:eastAsia="en-US" w:bidi="ar-SA"/>
      </w:rPr>
    </w:lvl>
    <w:lvl w:ilvl="2" w:tplc="A3BE5F42">
      <w:numFmt w:val="bullet"/>
      <w:lvlText w:val="•"/>
      <w:lvlJc w:val="left"/>
      <w:pPr>
        <w:ind w:left="655" w:hanging="128"/>
      </w:pPr>
      <w:rPr>
        <w:rFonts w:hint="default"/>
        <w:lang w:val="ru-RU" w:eastAsia="en-US" w:bidi="ar-SA"/>
      </w:rPr>
    </w:lvl>
    <w:lvl w:ilvl="3" w:tplc="ED2E8A62">
      <w:numFmt w:val="bullet"/>
      <w:lvlText w:val="•"/>
      <w:lvlJc w:val="left"/>
      <w:pPr>
        <w:ind w:left="933" w:hanging="128"/>
      </w:pPr>
      <w:rPr>
        <w:rFonts w:hint="default"/>
        <w:lang w:val="ru-RU" w:eastAsia="en-US" w:bidi="ar-SA"/>
      </w:rPr>
    </w:lvl>
    <w:lvl w:ilvl="4" w:tplc="57221EF6">
      <w:numFmt w:val="bullet"/>
      <w:lvlText w:val="•"/>
      <w:lvlJc w:val="left"/>
      <w:pPr>
        <w:ind w:left="1211" w:hanging="128"/>
      </w:pPr>
      <w:rPr>
        <w:rFonts w:hint="default"/>
        <w:lang w:val="ru-RU" w:eastAsia="en-US" w:bidi="ar-SA"/>
      </w:rPr>
    </w:lvl>
    <w:lvl w:ilvl="5" w:tplc="304C62E4">
      <w:numFmt w:val="bullet"/>
      <w:lvlText w:val="•"/>
      <w:lvlJc w:val="left"/>
      <w:pPr>
        <w:ind w:left="1489" w:hanging="128"/>
      </w:pPr>
      <w:rPr>
        <w:rFonts w:hint="default"/>
        <w:lang w:val="ru-RU" w:eastAsia="en-US" w:bidi="ar-SA"/>
      </w:rPr>
    </w:lvl>
    <w:lvl w:ilvl="6" w:tplc="39F4BBAE">
      <w:numFmt w:val="bullet"/>
      <w:lvlText w:val="•"/>
      <w:lvlJc w:val="left"/>
      <w:pPr>
        <w:ind w:left="1766" w:hanging="128"/>
      </w:pPr>
      <w:rPr>
        <w:rFonts w:hint="default"/>
        <w:lang w:val="ru-RU" w:eastAsia="en-US" w:bidi="ar-SA"/>
      </w:rPr>
    </w:lvl>
    <w:lvl w:ilvl="7" w:tplc="B0C61D64">
      <w:numFmt w:val="bullet"/>
      <w:lvlText w:val="•"/>
      <w:lvlJc w:val="left"/>
      <w:pPr>
        <w:ind w:left="2044" w:hanging="128"/>
      </w:pPr>
      <w:rPr>
        <w:rFonts w:hint="default"/>
        <w:lang w:val="ru-RU" w:eastAsia="en-US" w:bidi="ar-SA"/>
      </w:rPr>
    </w:lvl>
    <w:lvl w:ilvl="8" w:tplc="E54C1EBA">
      <w:numFmt w:val="bullet"/>
      <w:lvlText w:val="•"/>
      <w:lvlJc w:val="left"/>
      <w:pPr>
        <w:ind w:left="2322" w:hanging="128"/>
      </w:pPr>
      <w:rPr>
        <w:rFonts w:hint="default"/>
        <w:lang w:val="ru-RU" w:eastAsia="en-US" w:bidi="ar-SA"/>
      </w:rPr>
    </w:lvl>
  </w:abstractNum>
  <w:abstractNum w:abstractNumId="217">
    <w:nsid w:val="4FC1557D"/>
    <w:multiLevelType w:val="hybridMultilevel"/>
    <w:tmpl w:val="BDF26F92"/>
    <w:lvl w:ilvl="0" w:tplc="961ADA6C">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2578DC42">
      <w:numFmt w:val="bullet"/>
      <w:lvlText w:val="•"/>
      <w:lvlJc w:val="left"/>
      <w:pPr>
        <w:ind w:left="518" w:hanging="128"/>
      </w:pPr>
      <w:rPr>
        <w:rFonts w:hint="default"/>
        <w:lang w:val="ru-RU" w:eastAsia="en-US" w:bidi="ar-SA"/>
      </w:rPr>
    </w:lvl>
    <w:lvl w:ilvl="2" w:tplc="4BF2D848">
      <w:numFmt w:val="bullet"/>
      <w:lvlText w:val="•"/>
      <w:lvlJc w:val="left"/>
      <w:pPr>
        <w:ind w:left="916" w:hanging="128"/>
      </w:pPr>
      <w:rPr>
        <w:rFonts w:hint="default"/>
        <w:lang w:val="ru-RU" w:eastAsia="en-US" w:bidi="ar-SA"/>
      </w:rPr>
    </w:lvl>
    <w:lvl w:ilvl="3" w:tplc="E82C9594">
      <w:numFmt w:val="bullet"/>
      <w:lvlText w:val="•"/>
      <w:lvlJc w:val="left"/>
      <w:pPr>
        <w:ind w:left="1314" w:hanging="128"/>
      </w:pPr>
      <w:rPr>
        <w:rFonts w:hint="default"/>
        <w:lang w:val="ru-RU" w:eastAsia="en-US" w:bidi="ar-SA"/>
      </w:rPr>
    </w:lvl>
    <w:lvl w:ilvl="4" w:tplc="F6FA59D4">
      <w:numFmt w:val="bullet"/>
      <w:lvlText w:val="•"/>
      <w:lvlJc w:val="left"/>
      <w:pPr>
        <w:ind w:left="1712" w:hanging="128"/>
      </w:pPr>
      <w:rPr>
        <w:rFonts w:hint="default"/>
        <w:lang w:val="ru-RU" w:eastAsia="en-US" w:bidi="ar-SA"/>
      </w:rPr>
    </w:lvl>
    <w:lvl w:ilvl="5" w:tplc="99026812">
      <w:numFmt w:val="bullet"/>
      <w:lvlText w:val="•"/>
      <w:lvlJc w:val="left"/>
      <w:pPr>
        <w:ind w:left="2111" w:hanging="128"/>
      </w:pPr>
      <w:rPr>
        <w:rFonts w:hint="default"/>
        <w:lang w:val="ru-RU" w:eastAsia="en-US" w:bidi="ar-SA"/>
      </w:rPr>
    </w:lvl>
    <w:lvl w:ilvl="6" w:tplc="EBD043C0">
      <w:numFmt w:val="bullet"/>
      <w:lvlText w:val="•"/>
      <w:lvlJc w:val="left"/>
      <w:pPr>
        <w:ind w:left="2509" w:hanging="128"/>
      </w:pPr>
      <w:rPr>
        <w:rFonts w:hint="default"/>
        <w:lang w:val="ru-RU" w:eastAsia="en-US" w:bidi="ar-SA"/>
      </w:rPr>
    </w:lvl>
    <w:lvl w:ilvl="7" w:tplc="B0DC62E2">
      <w:numFmt w:val="bullet"/>
      <w:lvlText w:val="•"/>
      <w:lvlJc w:val="left"/>
      <w:pPr>
        <w:ind w:left="2907" w:hanging="128"/>
      </w:pPr>
      <w:rPr>
        <w:rFonts w:hint="default"/>
        <w:lang w:val="ru-RU" w:eastAsia="en-US" w:bidi="ar-SA"/>
      </w:rPr>
    </w:lvl>
    <w:lvl w:ilvl="8" w:tplc="075CA244">
      <w:numFmt w:val="bullet"/>
      <w:lvlText w:val="•"/>
      <w:lvlJc w:val="left"/>
      <w:pPr>
        <w:ind w:left="3305" w:hanging="128"/>
      </w:pPr>
      <w:rPr>
        <w:rFonts w:hint="default"/>
        <w:lang w:val="ru-RU" w:eastAsia="en-US" w:bidi="ar-SA"/>
      </w:rPr>
    </w:lvl>
  </w:abstractNum>
  <w:abstractNum w:abstractNumId="218">
    <w:nsid w:val="4FC207C6"/>
    <w:multiLevelType w:val="hybridMultilevel"/>
    <w:tmpl w:val="EACE5F5E"/>
    <w:lvl w:ilvl="0" w:tplc="31ACEBD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F3D0F4D4">
      <w:numFmt w:val="bullet"/>
      <w:lvlText w:val="•"/>
      <w:lvlJc w:val="left"/>
      <w:pPr>
        <w:ind w:left="1244" w:hanging="360"/>
      </w:pPr>
      <w:rPr>
        <w:rFonts w:hint="default"/>
        <w:lang w:val="ru-RU" w:eastAsia="en-US" w:bidi="ar-SA"/>
      </w:rPr>
    </w:lvl>
    <w:lvl w:ilvl="2" w:tplc="0A0CEF96">
      <w:numFmt w:val="bullet"/>
      <w:lvlText w:val="•"/>
      <w:lvlJc w:val="left"/>
      <w:pPr>
        <w:ind w:left="1929" w:hanging="360"/>
      </w:pPr>
      <w:rPr>
        <w:rFonts w:hint="default"/>
        <w:lang w:val="ru-RU" w:eastAsia="en-US" w:bidi="ar-SA"/>
      </w:rPr>
    </w:lvl>
    <w:lvl w:ilvl="3" w:tplc="E194AD12">
      <w:numFmt w:val="bullet"/>
      <w:lvlText w:val="•"/>
      <w:lvlJc w:val="left"/>
      <w:pPr>
        <w:ind w:left="2613" w:hanging="360"/>
      </w:pPr>
      <w:rPr>
        <w:rFonts w:hint="default"/>
        <w:lang w:val="ru-RU" w:eastAsia="en-US" w:bidi="ar-SA"/>
      </w:rPr>
    </w:lvl>
    <w:lvl w:ilvl="4" w:tplc="03AE8032">
      <w:numFmt w:val="bullet"/>
      <w:lvlText w:val="•"/>
      <w:lvlJc w:val="left"/>
      <w:pPr>
        <w:ind w:left="3298" w:hanging="360"/>
      </w:pPr>
      <w:rPr>
        <w:rFonts w:hint="default"/>
        <w:lang w:val="ru-RU" w:eastAsia="en-US" w:bidi="ar-SA"/>
      </w:rPr>
    </w:lvl>
    <w:lvl w:ilvl="5" w:tplc="5F0251BC">
      <w:numFmt w:val="bullet"/>
      <w:lvlText w:val="•"/>
      <w:lvlJc w:val="left"/>
      <w:pPr>
        <w:ind w:left="3982" w:hanging="360"/>
      </w:pPr>
      <w:rPr>
        <w:rFonts w:hint="default"/>
        <w:lang w:val="ru-RU" w:eastAsia="en-US" w:bidi="ar-SA"/>
      </w:rPr>
    </w:lvl>
    <w:lvl w:ilvl="6" w:tplc="E84EB724">
      <w:numFmt w:val="bullet"/>
      <w:lvlText w:val="•"/>
      <w:lvlJc w:val="left"/>
      <w:pPr>
        <w:ind w:left="4667" w:hanging="360"/>
      </w:pPr>
      <w:rPr>
        <w:rFonts w:hint="default"/>
        <w:lang w:val="ru-RU" w:eastAsia="en-US" w:bidi="ar-SA"/>
      </w:rPr>
    </w:lvl>
    <w:lvl w:ilvl="7" w:tplc="716E2632">
      <w:numFmt w:val="bullet"/>
      <w:lvlText w:val="•"/>
      <w:lvlJc w:val="left"/>
      <w:pPr>
        <w:ind w:left="5351" w:hanging="360"/>
      </w:pPr>
      <w:rPr>
        <w:rFonts w:hint="default"/>
        <w:lang w:val="ru-RU" w:eastAsia="en-US" w:bidi="ar-SA"/>
      </w:rPr>
    </w:lvl>
    <w:lvl w:ilvl="8" w:tplc="A24A92A2">
      <w:numFmt w:val="bullet"/>
      <w:lvlText w:val="•"/>
      <w:lvlJc w:val="left"/>
      <w:pPr>
        <w:ind w:left="6036" w:hanging="360"/>
      </w:pPr>
      <w:rPr>
        <w:rFonts w:hint="default"/>
        <w:lang w:val="ru-RU" w:eastAsia="en-US" w:bidi="ar-SA"/>
      </w:rPr>
    </w:lvl>
  </w:abstractNum>
  <w:abstractNum w:abstractNumId="219">
    <w:nsid w:val="502F72EF"/>
    <w:multiLevelType w:val="hybridMultilevel"/>
    <w:tmpl w:val="25D2552A"/>
    <w:lvl w:ilvl="0" w:tplc="7C6481AA">
      <w:start w:val="3"/>
      <w:numFmt w:val="decimal"/>
      <w:lvlText w:val="%1"/>
      <w:lvlJc w:val="left"/>
      <w:pPr>
        <w:ind w:left="810" w:hanging="498"/>
      </w:pPr>
      <w:rPr>
        <w:rFonts w:hint="default"/>
        <w:lang w:val="ru-RU" w:eastAsia="en-US" w:bidi="ar-SA"/>
      </w:rPr>
    </w:lvl>
    <w:lvl w:ilvl="1" w:tplc="E0025230">
      <w:numFmt w:val="none"/>
      <w:lvlText w:val=""/>
      <w:lvlJc w:val="left"/>
      <w:pPr>
        <w:tabs>
          <w:tab w:val="num" w:pos="360"/>
        </w:tabs>
      </w:pPr>
    </w:lvl>
    <w:lvl w:ilvl="2" w:tplc="85208DD0">
      <w:numFmt w:val="none"/>
      <w:lvlText w:val=""/>
      <w:lvlJc w:val="left"/>
      <w:pPr>
        <w:tabs>
          <w:tab w:val="num" w:pos="360"/>
        </w:tabs>
      </w:pPr>
    </w:lvl>
    <w:lvl w:ilvl="3" w:tplc="02FA9BC0">
      <w:start w:val="1"/>
      <w:numFmt w:val="decimal"/>
      <w:lvlText w:val="%4."/>
      <w:lvlJc w:val="left"/>
      <w:pPr>
        <w:ind w:left="1033" w:hanging="360"/>
      </w:pPr>
      <w:rPr>
        <w:rFonts w:ascii="Times New Roman" w:eastAsia="Times New Roman" w:hAnsi="Times New Roman" w:cs="Times New Roman" w:hint="default"/>
        <w:w w:val="100"/>
        <w:sz w:val="22"/>
        <w:szCs w:val="22"/>
        <w:lang w:val="ru-RU" w:eastAsia="en-US" w:bidi="ar-SA"/>
      </w:rPr>
    </w:lvl>
    <w:lvl w:ilvl="4" w:tplc="A5C04DB8">
      <w:numFmt w:val="bullet"/>
      <w:lvlText w:val="•"/>
      <w:lvlJc w:val="left"/>
      <w:pPr>
        <w:ind w:left="2723" w:hanging="360"/>
      </w:pPr>
      <w:rPr>
        <w:rFonts w:hint="default"/>
        <w:lang w:val="ru-RU" w:eastAsia="en-US" w:bidi="ar-SA"/>
      </w:rPr>
    </w:lvl>
    <w:lvl w:ilvl="5" w:tplc="EA10183A">
      <w:numFmt w:val="bullet"/>
      <w:lvlText w:val="•"/>
      <w:lvlJc w:val="left"/>
      <w:pPr>
        <w:ind w:left="4047" w:hanging="360"/>
      </w:pPr>
      <w:rPr>
        <w:rFonts w:hint="default"/>
        <w:lang w:val="ru-RU" w:eastAsia="en-US" w:bidi="ar-SA"/>
      </w:rPr>
    </w:lvl>
    <w:lvl w:ilvl="6" w:tplc="EBEAEF4C">
      <w:numFmt w:val="bullet"/>
      <w:lvlText w:val="•"/>
      <w:lvlJc w:val="left"/>
      <w:pPr>
        <w:ind w:left="5371" w:hanging="360"/>
      </w:pPr>
      <w:rPr>
        <w:rFonts w:hint="default"/>
        <w:lang w:val="ru-RU" w:eastAsia="en-US" w:bidi="ar-SA"/>
      </w:rPr>
    </w:lvl>
    <w:lvl w:ilvl="7" w:tplc="CDB42982">
      <w:numFmt w:val="bullet"/>
      <w:lvlText w:val="•"/>
      <w:lvlJc w:val="left"/>
      <w:pPr>
        <w:ind w:left="6695" w:hanging="360"/>
      </w:pPr>
      <w:rPr>
        <w:rFonts w:hint="default"/>
        <w:lang w:val="ru-RU" w:eastAsia="en-US" w:bidi="ar-SA"/>
      </w:rPr>
    </w:lvl>
    <w:lvl w:ilvl="8" w:tplc="E16CAF40">
      <w:numFmt w:val="bullet"/>
      <w:lvlText w:val="•"/>
      <w:lvlJc w:val="left"/>
      <w:pPr>
        <w:ind w:left="8018" w:hanging="360"/>
      </w:pPr>
      <w:rPr>
        <w:rFonts w:hint="default"/>
        <w:lang w:val="ru-RU" w:eastAsia="en-US" w:bidi="ar-SA"/>
      </w:rPr>
    </w:lvl>
  </w:abstractNum>
  <w:abstractNum w:abstractNumId="220">
    <w:nsid w:val="504C3585"/>
    <w:multiLevelType w:val="hybridMultilevel"/>
    <w:tmpl w:val="DB8AE1FA"/>
    <w:lvl w:ilvl="0" w:tplc="C42419F4">
      <w:start w:val="1"/>
      <w:numFmt w:val="decimal"/>
      <w:lvlText w:val="%1."/>
      <w:lvlJc w:val="left"/>
      <w:pPr>
        <w:ind w:left="222" w:hanging="221"/>
      </w:pPr>
      <w:rPr>
        <w:rFonts w:ascii="Times New Roman" w:eastAsia="Times New Roman" w:hAnsi="Times New Roman" w:cs="Times New Roman" w:hint="default"/>
        <w:w w:val="100"/>
        <w:sz w:val="22"/>
        <w:szCs w:val="22"/>
        <w:lang w:val="ru-RU" w:eastAsia="en-US" w:bidi="ar-SA"/>
      </w:rPr>
    </w:lvl>
    <w:lvl w:ilvl="1" w:tplc="0C9E8D26">
      <w:numFmt w:val="bullet"/>
      <w:lvlText w:val="•"/>
      <w:lvlJc w:val="left"/>
      <w:pPr>
        <w:ind w:left="1178" w:hanging="221"/>
      </w:pPr>
      <w:rPr>
        <w:rFonts w:hint="default"/>
        <w:lang w:val="ru-RU" w:eastAsia="en-US" w:bidi="ar-SA"/>
      </w:rPr>
    </w:lvl>
    <w:lvl w:ilvl="2" w:tplc="53E01894">
      <w:numFmt w:val="bullet"/>
      <w:lvlText w:val="•"/>
      <w:lvlJc w:val="left"/>
      <w:pPr>
        <w:ind w:left="2137" w:hanging="221"/>
      </w:pPr>
      <w:rPr>
        <w:rFonts w:hint="default"/>
        <w:lang w:val="ru-RU" w:eastAsia="en-US" w:bidi="ar-SA"/>
      </w:rPr>
    </w:lvl>
    <w:lvl w:ilvl="3" w:tplc="4D867258">
      <w:numFmt w:val="bullet"/>
      <w:lvlText w:val="•"/>
      <w:lvlJc w:val="left"/>
      <w:pPr>
        <w:ind w:left="3095" w:hanging="221"/>
      </w:pPr>
      <w:rPr>
        <w:rFonts w:hint="default"/>
        <w:lang w:val="ru-RU" w:eastAsia="en-US" w:bidi="ar-SA"/>
      </w:rPr>
    </w:lvl>
    <w:lvl w:ilvl="4" w:tplc="310C08F0">
      <w:numFmt w:val="bullet"/>
      <w:lvlText w:val="•"/>
      <w:lvlJc w:val="left"/>
      <w:pPr>
        <w:ind w:left="4054" w:hanging="221"/>
      </w:pPr>
      <w:rPr>
        <w:rFonts w:hint="default"/>
        <w:lang w:val="ru-RU" w:eastAsia="en-US" w:bidi="ar-SA"/>
      </w:rPr>
    </w:lvl>
    <w:lvl w:ilvl="5" w:tplc="35207C32">
      <w:numFmt w:val="bullet"/>
      <w:lvlText w:val="•"/>
      <w:lvlJc w:val="left"/>
      <w:pPr>
        <w:ind w:left="5013" w:hanging="221"/>
      </w:pPr>
      <w:rPr>
        <w:rFonts w:hint="default"/>
        <w:lang w:val="ru-RU" w:eastAsia="en-US" w:bidi="ar-SA"/>
      </w:rPr>
    </w:lvl>
    <w:lvl w:ilvl="6" w:tplc="E7B46B5A">
      <w:numFmt w:val="bullet"/>
      <w:lvlText w:val="•"/>
      <w:lvlJc w:val="left"/>
      <w:pPr>
        <w:ind w:left="5971" w:hanging="221"/>
      </w:pPr>
      <w:rPr>
        <w:rFonts w:hint="default"/>
        <w:lang w:val="ru-RU" w:eastAsia="en-US" w:bidi="ar-SA"/>
      </w:rPr>
    </w:lvl>
    <w:lvl w:ilvl="7" w:tplc="F8EE7E2A">
      <w:numFmt w:val="bullet"/>
      <w:lvlText w:val="•"/>
      <w:lvlJc w:val="left"/>
      <w:pPr>
        <w:ind w:left="6930" w:hanging="221"/>
      </w:pPr>
      <w:rPr>
        <w:rFonts w:hint="default"/>
        <w:lang w:val="ru-RU" w:eastAsia="en-US" w:bidi="ar-SA"/>
      </w:rPr>
    </w:lvl>
    <w:lvl w:ilvl="8" w:tplc="80604F70">
      <w:numFmt w:val="bullet"/>
      <w:lvlText w:val="•"/>
      <w:lvlJc w:val="left"/>
      <w:pPr>
        <w:ind w:left="7889" w:hanging="221"/>
      </w:pPr>
      <w:rPr>
        <w:rFonts w:hint="default"/>
        <w:lang w:val="ru-RU" w:eastAsia="en-US" w:bidi="ar-SA"/>
      </w:rPr>
    </w:lvl>
  </w:abstractNum>
  <w:abstractNum w:abstractNumId="221">
    <w:nsid w:val="505C2543"/>
    <w:multiLevelType w:val="hybridMultilevel"/>
    <w:tmpl w:val="51C4603A"/>
    <w:lvl w:ilvl="0" w:tplc="0B4E35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B8E8F9C">
      <w:numFmt w:val="bullet"/>
      <w:lvlText w:val="•"/>
      <w:lvlJc w:val="left"/>
      <w:pPr>
        <w:ind w:left="560" w:hanging="140"/>
      </w:pPr>
      <w:rPr>
        <w:rFonts w:hint="default"/>
        <w:lang w:val="ru-RU" w:eastAsia="en-US" w:bidi="ar-SA"/>
      </w:rPr>
    </w:lvl>
    <w:lvl w:ilvl="2" w:tplc="F698A70C">
      <w:numFmt w:val="bullet"/>
      <w:lvlText w:val="•"/>
      <w:lvlJc w:val="left"/>
      <w:pPr>
        <w:ind w:left="1001" w:hanging="140"/>
      </w:pPr>
      <w:rPr>
        <w:rFonts w:hint="default"/>
        <w:lang w:val="ru-RU" w:eastAsia="en-US" w:bidi="ar-SA"/>
      </w:rPr>
    </w:lvl>
    <w:lvl w:ilvl="3" w:tplc="FBBE7040">
      <w:numFmt w:val="bullet"/>
      <w:lvlText w:val="•"/>
      <w:lvlJc w:val="left"/>
      <w:pPr>
        <w:ind w:left="1441" w:hanging="140"/>
      </w:pPr>
      <w:rPr>
        <w:rFonts w:hint="default"/>
        <w:lang w:val="ru-RU" w:eastAsia="en-US" w:bidi="ar-SA"/>
      </w:rPr>
    </w:lvl>
    <w:lvl w:ilvl="4" w:tplc="BEC2882A">
      <w:numFmt w:val="bullet"/>
      <w:lvlText w:val="•"/>
      <w:lvlJc w:val="left"/>
      <w:pPr>
        <w:ind w:left="1882" w:hanging="140"/>
      </w:pPr>
      <w:rPr>
        <w:rFonts w:hint="default"/>
        <w:lang w:val="ru-RU" w:eastAsia="en-US" w:bidi="ar-SA"/>
      </w:rPr>
    </w:lvl>
    <w:lvl w:ilvl="5" w:tplc="258CF438">
      <w:numFmt w:val="bullet"/>
      <w:lvlText w:val="•"/>
      <w:lvlJc w:val="left"/>
      <w:pPr>
        <w:ind w:left="2323" w:hanging="140"/>
      </w:pPr>
      <w:rPr>
        <w:rFonts w:hint="default"/>
        <w:lang w:val="ru-RU" w:eastAsia="en-US" w:bidi="ar-SA"/>
      </w:rPr>
    </w:lvl>
    <w:lvl w:ilvl="6" w:tplc="D39C9446">
      <w:numFmt w:val="bullet"/>
      <w:lvlText w:val="•"/>
      <w:lvlJc w:val="left"/>
      <w:pPr>
        <w:ind w:left="2763" w:hanging="140"/>
      </w:pPr>
      <w:rPr>
        <w:rFonts w:hint="default"/>
        <w:lang w:val="ru-RU" w:eastAsia="en-US" w:bidi="ar-SA"/>
      </w:rPr>
    </w:lvl>
    <w:lvl w:ilvl="7" w:tplc="D68C759C">
      <w:numFmt w:val="bullet"/>
      <w:lvlText w:val="•"/>
      <w:lvlJc w:val="left"/>
      <w:pPr>
        <w:ind w:left="3204" w:hanging="140"/>
      </w:pPr>
      <w:rPr>
        <w:rFonts w:hint="default"/>
        <w:lang w:val="ru-RU" w:eastAsia="en-US" w:bidi="ar-SA"/>
      </w:rPr>
    </w:lvl>
    <w:lvl w:ilvl="8" w:tplc="70481746">
      <w:numFmt w:val="bullet"/>
      <w:lvlText w:val="•"/>
      <w:lvlJc w:val="left"/>
      <w:pPr>
        <w:ind w:left="3644" w:hanging="140"/>
      </w:pPr>
      <w:rPr>
        <w:rFonts w:hint="default"/>
        <w:lang w:val="ru-RU" w:eastAsia="en-US" w:bidi="ar-SA"/>
      </w:rPr>
    </w:lvl>
  </w:abstractNum>
  <w:abstractNum w:abstractNumId="222">
    <w:nsid w:val="50603321"/>
    <w:multiLevelType w:val="hybridMultilevel"/>
    <w:tmpl w:val="5CBCF880"/>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506758B0"/>
    <w:multiLevelType w:val="hybridMultilevel"/>
    <w:tmpl w:val="1FC2DAF2"/>
    <w:lvl w:ilvl="0" w:tplc="EE724F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7D44E4A">
      <w:numFmt w:val="bullet"/>
      <w:lvlText w:val="•"/>
      <w:lvlJc w:val="left"/>
      <w:pPr>
        <w:ind w:left="560" w:hanging="140"/>
      </w:pPr>
      <w:rPr>
        <w:rFonts w:hint="default"/>
        <w:lang w:val="ru-RU" w:eastAsia="en-US" w:bidi="ar-SA"/>
      </w:rPr>
    </w:lvl>
    <w:lvl w:ilvl="2" w:tplc="E496E5D0">
      <w:numFmt w:val="bullet"/>
      <w:lvlText w:val="•"/>
      <w:lvlJc w:val="left"/>
      <w:pPr>
        <w:ind w:left="1001" w:hanging="140"/>
      </w:pPr>
      <w:rPr>
        <w:rFonts w:hint="default"/>
        <w:lang w:val="ru-RU" w:eastAsia="en-US" w:bidi="ar-SA"/>
      </w:rPr>
    </w:lvl>
    <w:lvl w:ilvl="3" w:tplc="F20690F0">
      <w:numFmt w:val="bullet"/>
      <w:lvlText w:val="•"/>
      <w:lvlJc w:val="left"/>
      <w:pPr>
        <w:ind w:left="1441" w:hanging="140"/>
      </w:pPr>
      <w:rPr>
        <w:rFonts w:hint="default"/>
        <w:lang w:val="ru-RU" w:eastAsia="en-US" w:bidi="ar-SA"/>
      </w:rPr>
    </w:lvl>
    <w:lvl w:ilvl="4" w:tplc="EFFC1E96">
      <w:numFmt w:val="bullet"/>
      <w:lvlText w:val="•"/>
      <w:lvlJc w:val="left"/>
      <w:pPr>
        <w:ind w:left="1882" w:hanging="140"/>
      </w:pPr>
      <w:rPr>
        <w:rFonts w:hint="default"/>
        <w:lang w:val="ru-RU" w:eastAsia="en-US" w:bidi="ar-SA"/>
      </w:rPr>
    </w:lvl>
    <w:lvl w:ilvl="5" w:tplc="DE1E9F50">
      <w:numFmt w:val="bullet"/>
      <w:lvlText w:val="•"/>
      <w:lvlJc w:val="left"/>
      <w:pPr>
        <w:ind w:left="2323" w:hanging="140"/>
      </w:pPr>
      <w:rPr>
        <w:rFonts w:hint="default"/>
        <w:lang w:val="ru-RU" w:eastAsia="en-US" w:bidi="ar-SA"/>
      </w:rPr>
    </w:lvl>
    <w:lvl w:ilvl="6" w:tplc="700E6A14">
      <w:numFmt w:val="bullet"/>
      <w:lvlText w:val="•"/>
      <w:lvlJc w:val="left"/>
      <w:pPr>
        <w:ind w:left="2763" w:hanging="140"/>
      </w:pPr>
      <w:rPr>
        <w:rFonts w:hint="default"/>
        <w:lang w:val="ru-RU" w:eastAsia="en-US" w:bidi="ar-SA"/>
      </w:rPr>
    </w:lvl>
    <w:lvl w:ilvl="7" w:tplc="EF507270">
      <w:numFmt w:val="bullet"/>
      <w:lvlText w:val="•"/>
      <w:lvlJc w:val="left"/>
      <w:pPr>
        <w:ind w:left="3204" w:hanging="140"/>
      </w:pPr>
      <w:rPr>
        <w:rFonts w:hint="default"/>
        <w:lang w:val="ru-RU" w:eastAsia="en-US" w:bidi="ar-SA"/>
      </w:rPr>
    </w:lvl>
    <w:lvl w:ilvl="8" w:tplc="94E0D296">
      <w:numFmt w:val="bullet"/>
      <w:lvlText w:val="•"/>
      <w:lvlJc w:val="left"/>
      <w:pPr>
        <w:ind w:left="3644" w:hanging="140"/>
      </w:pPr>
      <w:rPr>
        <w:rFonts w:hint="default"/>
        <w:lang w:val="ru-RU" w:eastAsia="en-US" w:bidi="ar-SA"/>
      </w:rPr>
    </w:lvl>
  </w:abstractNum>
  <w:abstractNum w:abstractNumId="224">
    <w:nsid w:val="506A2EFA"/>
    <w:multiLevelType w:val="hybridMultilevel"/>
    <w:tmpl w:val="8522CBF8"/>
    <w:lvl w:ilvl="0" w:tplc="A4C6A8A6">
      <w:start w:val="1"/>
      <w:numFmt w:val="decimal"/>
      <w:lvlText w:val="%1."/>
      <w:lvlJc w:val="left"/>
      <w:pPr>
        <w:ind w:left="785" w:hanging="360"/>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10F6F3E"/>
    <w:multiLevelType w:val="hybridMultilevel"/>
    <w:tmpl w:val="9DCAE0CE"/>
    <w:lvl w:ilvl="0" w:tplc="EC843D54">
      <w:start w:val="3"/>
      <w:numFmt w:val="decimal"/>
      <w:lvlText w:val="%1"/>
      <w:lvlJc w:val="left"/>
      <w:pPr>
        <w:ind w:left="222" w:hanging="483"/>
      </w:pPr>
      <w:rPr>
        <w:rFonts w:hint="default"/>
        <w:lang w:val="ru-RU" w:eastAsia="en-US" w:bidi="ar-SA"/>
      </w:rPr>
    </w:lvl>
    <w:lvl w:ilvl="1" w:tplc="21CA895E">
      <w:numFmt w:val="none"/>
      <w:lvlText w:val=""/>
      <w:lvlJc w:val="left"/>
      <w:pPr>
        <w:tabs>
          <w:tab w:val="num" w:pos="360"/>
        </w:tabs>
      </w:pPr>
    </w:lvl>
    <w:lvl w:ilvl="2" w:tplc="80E8BB9A">
      <w:numFmt w:val="bullet"/>
      <w:lvlText w:val="•"/>
      <w:lvlJc w:val="left"/>
      <w:pPr>
        <w:ind w:left="2137" w:hanging="483"/>
      </w:pPr>
      <w:rPr>
        <w:rFonts w:hint="default"/>
        <w:lang w:val="ru-RU" w:eastAsia="en-US" w:bidi="ar-SA"/>
      </w:rPr>
    </w:lvl>
    <w:lvl w:ilvl="3" w:tplc="83827E52">
      <w:numFmt w:val="bullet"/>
      <w:lvlText w:val="•"/>
      <w:lvlJc w:val="left"/>
      <w:pPr>
        <w:ind w:left="3095" w:hanging="483"/>
      </w:pPr>
      <w:rPr>
        <w:rFonts w:hint="default"/>
        <w:lang w:val="ru-RU" w:eastAsia="en-US" w:bidi="ar-SA"/>
      </w:rPr>
    </w:lvl>
    <w:lvl w:ilvl="4" w:tplc="B41E5E64">
      <w:numFmt w:val="bullet"/>
      <w:lvlText w:val="•"/>
      <w:lvlJc w:val="left"/>
      <w:pPr>
        <w:ind w:left="4054" w:hanging="483"/>
      </w:pPr>
      <w:rPr>
        <w:rFonts w:hint="default"/>
        <w:lang w:val="ru-RU" w:eastAsia="en-US" w:bidi="ar-SA"/>
      </w:rPr>
    </w:lvl>
    <w:lvl w:ilvl="5" w:tplc="B7164F08">
      <w:numFmt w:val="bullet"/>
      <w:lvlText w:val="•"/>
      <w:lvlJc w:val="left"/>
      <w:pPr>
        <w:ind w:left="5013" w:hanging="483"/>
      </w:pPr>
      <w:rPr>
        <w:rFonts w:hint="default"/>
        <w:lang w:val="ru-RU" w:eastAsia="en-US" w:bidi="ar-SA"/>
      </w:rPr>
    </w:lvl>
    <w:lvl w:ilvl="6" w:tplc="4AD425AA">
      <w:numFmt w:val="bullet"/>
      <w:lvlText w:val="•"/>
      <w:lvlJc w:val="left"/>
      <w:pPr>
        <w:ind w:left="5971" w:hanging="483"/>
      </w:pPr>
      <w:rPr>
        <w:rFonts w:hint="default"/>
        <w:lang w:val="ru-RU" w:eastAsia="en-US" w:bidi="ar-SA"/>
      </w:rPr>
    </w:lvl>
    <w:lvl w:ilvl="7" w:tplc="615ED1AE">
      <w:numFmt w:val="bullet"/>
      <w:lvlText w:val="•"/>
      <w:lvlJc w:val="left"/>
      <w:pPr>
        <w:ind w:left="6930" w:hanging="483"/>
      </w:pPr>
      <w:rPr>
        <w:rFonts w:hint="default"/>
        <w:lang w:val="ru-RU" w:eastAsia="en-US" w:bidi="ar-SA"/>
      </w:rPr>
    </w:lvl>
    <w:lvl w:ilvl="8" w:tplc="7E6EE472">
      <w:numFmt w:val="bullet"/>
      <w:lvlText w:val="•"/>
      <w:lvlJc w:val="left"/>
      <w:pPr>
        <w:ind w:left="7889" w:hanging="483"/>
      </w:pPr>
      <w:rPr>
        <w:rFonts w:hint="default"/>
        <w:lang w:val="ru-RU" w:eastAsia="en-US" w:bidi="ar-SA"/>
      </w:rPr>
    </w:lvl>
  </w:abstractNum>
  <w:abstractNum w:abstractNumId="226">
    <w:nsid w:val="51A57BBA"/>
    <w:multiLevelType w:val="hybridMultilevel"/>
    <w:tmpl w:val="B81A374C"/>
    <w:lvl w:ilvl="0" w:tplc="D700DA6E">
      <w:numFmt w:val="bullet"/>
      <w:lvlText w:val=""/>
      <w:lvlJc w:val="left"/>
      <w:pPr>
        <w:ind w:left="1033" w:hanging="360"/>
      </w:pPr>
      <w:rPr>
        <w:rFonts w:ascii="Symbol" w:eastAsia="Symbol" w:hAnsi="Symbol" w:cs="Symbol" w:hint="default"/>
        <w:w w:val="100"/>
        <w:sz w:val="24"/>
        <w:szCs w:val="24"/>
        <w:lang w:val="ru-RU" w:eastAsia="en-US" w:bidi="ar-SA"/>
      </w:rPr>
    </w:lvl>
    <w:lvl w:ilvl="1" w:tplc="5D2491BA">
      <w:numFmt w:val="bullet"/>
      <w:lvlText w:val="•"/>
      <w:lvlJc w:val="left"/>
      <w:pPr>
        <w:ind w:left="2002" w:hanging="360"/>
      </w:pPr>
      <w:rPr>
        <w:rFonts w:hint="default"/>
        <w:lang w:val="ru-RU" w:eastAsia="en-US" w:bidi="ar-SA"/>
      </w:rPr>
    </w:lvl>
    <w:lvl w:ilvl="2" w:tplc="04E2C728">
      <w:numFmt w:val="bullet"/>
      <w:lvlText w:val="•"/>
      <w:lvlJc w:val="left"/>
      <w:pPr>
        <w:ind w:left="2965" w:hanging="360"/>
      </w:pPr>
      <w:rPr>
        <w:rFonts w:hint="default"/>
        <w:lang w:val="ru-RU" w:eastAsia="en-US" w:bidi="ar-SA"/>
      </w:rPr>
    </w:lvl>
    <w:lvl w:ilvl="3" w:tplc="E064FB36">
      <w:numFmt w:val="bullet"/>
      <w:lvlText w:val="•"/>
      <w:lvlJc w:val="left"/>
      <w:pPr>
        <w:ind w:left="3927" w:hanging="360"/>
      </w:pPr>
      <w:rPr>
        <w:rFonts w:hint="default"/>
        <w:lang w:val="ru-RU" w:eastAsia="en-US" w:bidi="ar-SA"/>
      </w:rPr>
    </w:lvl>
    <w:lvl w:ilvl="4" w:tplc="F1363FD6">
      <w:numFmt w:val="bullet"/>
      <w:lvlText w:val="•"/>
      <w:lvlJc w:val="left"/>
      <w:pPr>
        <w:ind w:left="4890" w:hanging="360"/>
      </w:pPr>
      <w:rPr>
        <w:rFonts w:hint="default"/>
        <w:lang w:val="ru-RU" w:eastAsia="en-US" w:bidi="ar-SA"/>
      </w:rPr>
    </w:lvl>
    <w:lvl w:ilvl="5" w:tplc="52E81CF4">
      <w:numFmt w:val="bullet"/>
      <w:lvlText w:val="•"/>
      <w:lvlJc w:val="left"/>
      <w:pPr>
        <w:ind w:left="5853" w:hanging="360"/>
      </w:pPr>
      <w:rPr>
        <w:rFonts w:hint="default"/>
        <w:lang w:val="ru-RU" w:eastAsia="en-US" w:bidi="ar-SA"/>
      </w:rPr>
    </w:lvl>
    <w:lvl w:ilvl="6" w:tplc="0358B706">
      <w:numFmt w:val="bullet"/>
      <w:lvlText w:val="•"/>
      <w:lvlJc w:val="left"/>
      <w:pPr>
        <w:ind w:left="6815" w:hanging="360"/>
      </w:pPr>
      <w:rPr>
        <w:rFonts w:hint="default"/>
        <w:lang w:val="ru-RU" w:eastAsia="en-US" w:bidi="ar-SA"/>
      </w:rPr>
    </w:lvl>
    <w:lvl w:ilvl="7" w:tplc="D61CA42C">
      <w:numFmt w:val="bullet"/>
      <w:lvlText w:val="•"/>
      <w:lvlJc w:val="left"/>
      <w:pPr>
        <w:ind w:left="7778" w:hanging="360"/>
      </w:pPr>
      <w:rPr>
        <w:rFonts w:hint="default"/>
        <w:lang w:val="ru-RU" w:eastAsia="en-US" w:bidi="ar-SA"/>
      </w:rPr>
    </w:lvl>
    <w:lvl w:ilvl="8" w:tplc="CEBA38BE">
      <w:numFmt w:val="bullet"/>
      <w:lvlText w:val="•"/>
      <w:lvlJc w:val="left"/>
      <w:pPr>
        <w:ind w:left="8741" w:hanging="360"/>
      </w:pPr>
      <w:rPr>
        <w:rFonts w:hint="default"/>
        <w:lang w:val="ru-RU" w:eastAsia="en-US" w:bidi="ar-SA"/>
      </w:rPr>
    </w:lvl>
  </w:abstractNum>
  <w:abstractNum w:abstractNumId="227">
    <w:nsid w:val="52106DA1"/>
    <w:multiLevelType w:val="hybridMultilevel"/>
    <w:tmpl w:val="F69A1258"/>
    <w:lvl w:ilvl="0" w:tplc="FD22CB46">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DFB829E8">
      <w:numFmt w:val="bullet"/>
      <w:lvlText w:val="•"/>
      <w:lvlJc w:val="left"/>
      <w:pPr>
        <w:ind w:left="1842" w:hanging="125"/>
      </w:pPr>
      <w:rPr>
        <w:rFonts w:hint="default"/>
        <w:lang w:val="ru-RU" w:eastAsia="en-US" w:bidi="ar-SA"/>
      </w:rPr>
    </w:lvl>
    <w:lvl w:ilvl="2" w:tplc="04DE0990">
      <w:numFmt w:val="bullet"/>
      <w:lvlText w:val="•"/>
      <w:lvlJc w:val="left"/>
      <w:pPr>
        <w:ind w:left="3324" w:hanging="125"/>
      </w:pPr>
      <w:rPr>
        <w:rFonts w:hint="default"/>
        <w:lang w:val="ru-RU" w:eastAsia="en-US" w:bidi="ar-SA"/>
      </w:rPr>
    </w:lvl>
    <w:lvl w:ilvl="3" w:tplc="43E62682">
      <w:numFmt w:val="bullet"/>
      <w:lvlText w:val="•"/>
      <w:lvlJc w:val="left"/>
      <w:pPr>
        <w:ind w:left="4806" w:hanging="125"/>
      </w:pPr>
      <w:rPr>
        <w:rFonts w:hint="default"/>
        <w:lang w:val="ru-RU" w:eastAsia="en-US" w:bidi="ar-SA"/>
      </w:rPr>
    </w:lvl>
    <w:lvl w:ilvl="4" w:tplc="A2341316">
      <w:numFmt w:val="bullet"/>
      <w:lvlText w:val="•"/>
      <w:lvlJc w:val="left"/>
      <w:pPr>
        <w:ind w:left="6288" w:hanging="125"/>
      </w:pPr>
      <w:rPr>
        <w:rFonts w:hint="default"/>
        <w:lang w:val="ru-RU" w:eastAsia="en-US" w:bidi="ar-SA"/>
      </w:rPr>
    </w:lvl>
    <w:lvl w:ilvl="5" w:tplc="BB34410E">
      <w:numFmt w:val="bullet"/>
      <w:lvlText w:val="•"/>
      <w:lvlJc w:val="left"/>
      <w:pPr>
        <w:ind w:left="7770" w:hanging="125"/>
      </w:pPr>
      <w:rPr>
        <w:rFonts w:hint="default"/>
        <w:lang w:val="ru-RU" w:eastAsia="en-US" w:bidi="ar-SA"/>
      </w:rPr>
    </w:lvl>
    <w:lvl w:ilvl="6" w:tplc="355683C2">
      <w:numFmt w:val="bullet"/>
      <w:lvlText w:val="•"/>
      <w:lvlJc w:val="left"/>
      <w:pPr>
        <w:ind w:left="9252" w:hanging="125"/>
      </w:pPr>
      <w:rPr>
        <w:rFonts w:hint="default"/>
        <w:lang w:val="ru-RU" w:eastAsia="en-US" w:bidi="ar-SA"/>
      </w:rPr>
    </w:lvl>
    <w:lvl w:ilvl="7" w:tplc="443AEF5C">
      <w:numFmt w:val="bullet"/>
      <w:lvlText w:val="•"/>
      <w:lvlJc w:val="left"/>
      <w:pPr>
        <w:ind w:left="10734" w:hanging="125"/>
      </w:pPr>
      <w:rPr>
        <w:rFonts w:hint="default"/>
        <w:lang w:val="ru-RU" w:eastAsia="en-US" w:bidi="ar-SA"/>
      </w:rPr>
    </w:lvl>
    <w:lvl w:ilvl="8" w:tplc="4CFCBE7E">
      <w:numFmt w:val="bullet"/>
      <w:lvlText w:val="•"/>
      <w:lvlJc w:val="left"/>
      <w:pPr>
        <w:ind w:left="12216" w:hanging="125"/>
      </w:pPr>
      <w:rPr>
        <w:rFonts w:hint="default"/>
        <w:lang w:val="ru-RU" w:eastAsia="en-US" w:bidi="ar-SA"/>
      </w:rPr>
    </w:lvl>
  </w:abstractNum>
  <w:abstractNum w:abstractNumId="228">
    <w:nsid w:val="524B5AC7"/>
    <w:multiLevelType w:val="hybridMultilevel"/>
    <w:tmpl w:val="B06EEFC2"/>
    <w:lvl w:ilvl="0" w:tplc="8314238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4EA6552">
      <w:numFmt w:val="bullet"/>
      <w:lvlText w:val="•"/>
      <w:lvlJc w:val="left"/>
      <w:pPr>
        <w:ind w:left="574" w:hanging="140"/>
      </w:pPr>
      <w:rPr>
        <w:rFonts w:hint="default"/>
        <w:lang w:val="ru-RU" w:eastAsia="en-US" w:bidi="ar-SA"/>
      </w:rPr>
    </w:lvl>
    <w:lvl w:ilvl="2" w:tplc="6D6A06C8">
      <w:numFmt w:val="bullet"/>
      <w:lvlText w:val="•"/>
      <w:lvlJc w:val="left"/>
      <w:pPr>
        <w:ind w:left="1049" w:hanging="140"/>
      </w:pPr>
      <w:rPr>
        <w:rFonts w:hint="default"/>
        <w:lang w:val="ru-RU" w:eastAsia="en-US" w:bidi="ar-SA"/>
      </w:rPr>
    </w:lvl>
    <w:lvl w:ilvl="3" w:tplc="72B4FE9C">
      <w:numFmt w:val="bullet"/>
      <w:lvlText w:val="•"/>
      <w:lvlJc w:val="left"/>
      <w:pPr>
        <w:ind w:left="1524" w:hanging="140"/>
      </w:pPr>
      <w:rPr>
        <w:rFonts w:hint="default"/>
        <w:lang w:val="ru-RU" w:eastAsia="en-US" w:bidi="ar-SA"/>
      </w:rPr>
    </w:lvl>
    <w:lvl w:ilvl="4" w:tplc="5AC24518">
      <w:numFmt w:val="bullet"/>
      <w:lvlText w:val="•"/>
      <w:lvlJc w:val="left"/>
      <w:pPr>
        <w:ind w:left="1999" w:hanging="140"/>
      </w:pPr>
      <w:rPr>
        <w:rFonts w:hint="default"/>
        <w:lang w:val="ru-RU" w:eastAsia="en-US" w:bidi="ar-SA"/>
      </w:rPr>
    </w:lvl>
    <w:lvl w:ilvl="5" w:tplc="25B639BA">
      <w:numFmt w:val="bullet"/>
      <w:lvlText w:val="•"/>
      <w:lvlJc w:val="left"/>
      <w:pPr>
        <w:ind w:left="2474" w:hanging="140"/>
      </w:pPr>
      <w:rPr>
        <w:rFonts w:hint="default"/>
        <w:lang w:val="ru-RU" w:eastAsia="en-US" w:bidi="ar-SA"/>
      </w:rPr>
    </w:lvl>
    <w:lvl w:ilvl="6" w:tplc="DED08CF6">
      <w:numFmt w:val="bullet"/>
      <w:lvlText w:val="•"/>
      <w:lvlJc w:val="left"/>
      <w:pPr>
        <w:ind w:left="2948" w:hanging="140"/>
      </w:pPr>
      <w:rPr>
        <w:rFonts w:hint="default"/>
        <w:lang w:val="ru-RU" w:eastAsia="en-US" w:bidi="ar-SA"/>
      </w:rPr>
    </w:lvl>
    <w:lvl w:ilvl="7" w:tplc="32766908">
      <w:numFmt w:val="bullet"/>
      <w:lvlText w:val="•"/>
      <w:lvlJc w:val="left"/>
      <w:pPr>
        <w:ind w:left="3423" w:hanging="140"/>
      </w:pPr>
      <w:rPr>
        <w:rFonts w:hint="default"/>
        <w:lang w:val="ru-RU" w:eastAsia="en-US" w:bidi="ar-SA"/>
      </w:rPr>
    </w:lvl>
    <w:lvl w:ilvl="8" w:tplc="C1F0ADAE">
      <w:numFmt w:val="bullet"/>
      <w:lvlText w:val="•"/>
      <w:lvlJc w:val="left"/>
      <w:pPr>
        <w:ind w:left="3898" w:hanging="140"/>
      </w:pPr>
      <w:rPr>
        <w:rFonts w:hint="default"/>
        <w:lang w:val="ru-RU" w:eastAsia="en-US" w:bidi="ar-SA"/>
      </w:rPr>
    </w:lvl>
  </w:abstractNum>
  <w:abstractNum w:abstractNumId="229">
    <w:nsid w:val="52D1517C"/>
    <w:multiLevelType w:val="hybridMultilevel"/>
    <w:tmpl w:val="A3206A72"/>
    <w:lvl w:ilvl="0" w:tplc="2F6CBF62">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A6020F28">
      <w:numFmt w:val="bullet"/>
      <w:lvlText w:val="•"/>
      <w:lvlJc w:val="left"/>
      <w:pPr>
        <w:ind w:left="1207" w:hanging="125"/>
      </w:pPr>
      <w:rPr>
        <w:rFonts w:hint="default"/>
        <w:lang w:val="ru-RU" w:eastAsia="en-US" w:bidi="ar-SA"/>
      </w:rPr>
    </w:lvl>
    <w:lvl w:ilvl="2" w:tplc="E2FA3CD8">
      <w:numFmt w:val="bullet"/>
      <w:lvlText w:val="•"/>
      <w:lvlJc w:val="left"/>
      <w:pPr>
        <w:ind w:left="2174" w:hanging="125"/>
      </w:pPr>
      <w:rPr>
        <w:rFonts w:hint="default"/>
        <w:lang w:val="ru-RU" w:eastAsia="en-US" w:bidi="ar-SA"/>
      </w:rPr>
    </w:lvl>
    <w:lvl w:ilvl="3" w:tplc="BAAE47B0">
      <w:numFmt w:val="bullet"/>
      <w:lvlText w:val="•"/>
      <w:lvlJc w:val="left"/>
      <w:pPr>
        <w:ind w:left="3141" w:hanging="125"/>
      </w:pPr>
      <w:rPr>
        <w:rFonts w:hint="default"/>
        <w:lang w:val="ru-RU" w:eastAsia="en-US" w:bidi="ar-SA"/>
      </w:rPr>
    </w:lvl>
    <w:lvl w:ilvl="4" w:tplc="B132486E">
      <w:numFmt w:val="bullet"/>
      <w:lvlText w:val="•"/>
      <w:lvlJc w:val="left"/>
      <w:pPr>
        <w:ind w:left="4108" w:hanging="125"/>
      </w:pPr>
      <w:rPr>
        <w:rFonts w:hint="default"/>
        <w:lang w:val="ru-RU" w:eastAsia="en-US" w:bidi="ar-SA"/>
      </w:rPr>
    </w:lvl>
    <w:lvl w:ilvl="5" w:tplc="0442B064">
      <w:numFmt w:val="bullet"/>
      <w:lvlText w:val="•"/>
      <w:lvlJc w:val="left"/>
      <w:pPr>
        <w:ind w:left="5076" w:hanging="125"/>
      </w:pPr>
      <w:rPr>
        <w:rFonts w:hint="default"/>
        <w:lang w:val="ru-RU" w:eastAsia="en-US" w:bidi="ar-SA"/>
      </w:rPr>
    </w:lvl>
    <w:lvl w:ilvl="6" w:tplc="5B38C746">
      <w:numFmt w:val="bullet"/>
      <w:lvlText w:val="•"/>
      <w:lvlJc w:val="left"/>
      <w:pPr>
        <w:ind w:left="6043" w:hanging="125"/>
      </w:pPr>
      <w:rPr>
        <w:rFonts w:hint="default"/>
        <w:lang w:val="ru-RU" w:eastAsia="en-US" w:bidi="ar-SA"/>
      </w:rPr>
    </w:lvl>
    <w:lvl w:ilvl="7" w:tplc="73448500">
      <w:numFmt w:val="bullet"/>
      <w:lvlText w:val="•"/>
      <w:lvlJc w:val="left"/>
      <w:pPr>
        <w:ind w:left="7010" w:hanging="125"/>
      </w:pPr>
      <w:rPr>
        <w:rFonts w:hint="default"/>
        <w:lang w:val="ru-RU" w:eastAsia="en-US" w:bidi="ar-SA"/>
      </w:rPr>
    </w:lvl>
    <w:lvl w:ilvl="8" w:tplc="F6AA5C10">
      <w:numFmt w:val="bullet"/>
      <w:lvlText w:val="•"/>
      <w:lvlJc w:val="left"/>
      <w:pPr>
        <w:ind w:left="7977" w:hanging="125"/>
      </w:pPr>
      <w:rPr>
        <w:rFonts w:hint="default"/>
        <w:lang w:val="ru-RU" w:eastAsia="en-US" w:bidi="ar-SA"/>
      </w:rPr>
    </w:lvl>
  </w:abstractNum>
  <w:abstractNum w:abstractNumId="230">
    <w:nsid w:val="52DB7512"/>
    <w:multiLevelType w:val="hybridMultilevel"/>
    <w:tmpl w:val="A6AECE1A"/>
    <w:lvl w:ilvl="0" w:tplc="395288BE">
      <w:start w:val="3"/>
      <w:numFmt w:val="decimal"/>
      <w:lvlText w:val="%1"/>
      <w:lvlJc w:val="left"/>
      <w:pPr>
        <w:ind w:left="1131" w:hanging="550"/>
      </w:pPr>
      <w:rPr>
        <w:rFonts w:hint="default"/>
        <w:lang w:val="ru-RU" w:eastAsia="en-US" w:bidi="ar-SA"/>
      </w:rPr>
    </w:lvl>
    <w:lvl w:ilvl="1" w:tplc="6E02B63E">
      <w:numFmt w:val="none"/>
      <w:lvlText w:val=""/>
      <w:lvlJc w:val="left"/>
      <w:pPr>
        <w:tabs>
          <w:tab w:val="num" w:pos="360"/>
        </w:tabs>
      </w:pPr>
    </w:lvl>
    <w:lvl w:ilvl="2" w:tplc="034E145C">
      <w:numFmt w:val="none"/>
      <w:lvlText w:val=""/>
      <w:lvlJc w:val="left"/>
      <w:pPr>
        <w:tabs>
          <w:tab w:val="num" w:pos="360"/>
        </w:tabs>
      </w:pPr>
    </w:lvl>
    <w:lvl w:ilvl="3" w:tplc="8278AEF0">
      <w:numFmt w:val="bullet"/>
      <w:lvlText w:val="•"/>
      <w:lvlJc w:val="left"/>
      <w:pPr>
        <w:ind w:left="3739" w:hanging="550"/>
      </w:pPr>
      <w:rPr>
        <w:rFonts w:hint="default"/>
        <w:lang w:val="ru-RU" w:eastAsia="en-US" w:bidi="ar-SA"/>
      </w:rPr>
    </w:lvl>
    <w:lvl w:ilvl="4" w:tplc="BD7EFAC2">
      <w:numFmt w:val="bullet"/>
      <w:lvlText w:val="•"/>
      <w:lvlJc w:val="left"/>
      <w:pPr>
        <w:ind w:left="4606" w:hanging="550"/>
      </w:pPr>
      <w:rPr>
        <w:rFonts w:hint="default"/>
        <w:lang w:val="ru-RU" w:eastAsia="en-US" w:bidi="ar-SA"/>
      </w:rPr>
    </w:lvl>
    <w:lvl w:ilvl="5" w:tplc="94D88F46">
      <w:numFmt w:val="bullet"/>
      <w:lvlText w:val="•"/>
      <w:lvlJc w:val="left"/>
      <w:pPr>
        <w:ind w:left="5473" w:hanging="550"/>
      </w:pPr>
      <w:rPr>
        <w:rFonts w:hint="default"/>
        <w:lang w:val="ru-RU" w:eastAsia="en-US" w:bidi="ar-SA"/>
      </w:rPr>
    </w:lvl>
    <w:lvl w:ilvl="6" w:tplc="EDEAB38E">
      <w:numFmt w:val="bullet"/>
      <w:lvlText w:val="•"/>
      <w:lvlJc w:val="left"/>
      <w:pPr>
        <w:ind w:left="6339" w:hanging="550"/>
      </w:pPr>
      <w:rPr>
        <w:rFonts w:hint="default"/>
        <w:lang w:val="ru-RU" w:eastAsia="en-US" w:bidi="ar-SA"/>
      </w:rPr>
    </w:lvl>
    <w:lvl w:ilvl="7" w:tplc="F344FC04">
      <w:numFmt w:val="bullet"/>
      <w:lvlText w:val="•"/>
      <w:lvlJc w:val="left"/>
      <w:pPr>
        <w:ind w:left="7206" w:hanging="550"/>
      </w:pPr>
      <w:rPr>
        <w:rFonts w:hint="default"/>
        <w:lang w:val="ru-RU" w:eastAsia="en-US" w:bidi="ar-SA"/>
      </w:rPr>
    </w:lvl>
    <w:lvl w:ilvl="8" w:tplc="EAAC8AE8">
      <w:numFmt w:val="bullet"/>
      <w:lvlText w:val="•"/>
      <w:lvlJc w:val="left"/>
      <w:pPr>
        <w:ind w:left="8073" w:hanging="550"/>
      </w:pPr>
      <w:rPr>
        <w:rFonts w:hint="default"/>
        <w:lang w:val="ru-RU" w:eastAsia="en-US" w:bidi="ar-SA"/>
      </w:rPr>
    </w:lvl>
  </w:abstractNum>
  <w:abstractNum w:abstractNumId="231">
    <w:nsid w:val="53A4746F"/>
    <w:multiLevelType w:val="multilevel"/>
    <w:tmpl w:val="62D64B78"/>
    <w:lvl w:ilvl="0">
      <w:start w:val="4"/>
      <w:numFmt w:val="decimal"/>
      <w:lvlText w:val="%1."/>
      <w:lvlJc w:val="left"/>
      <w:pPr>
        <w:ind w:left="360" w:hanging="360"/>
      </w:pPr>
    </w:lvl>
    <w:lvl w:ilvl="1">
      <w:start w:val="5"/>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2">
    <w:nsid w:val="53DE4290"/>
    <w:multiLevelType w:val="hybridMultilevel"/>
    <w:tmpl w:val="7B0A9AA4"/>
    <w:lvl w:ilvl="0" w:tplc="1CAC5D62">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F710AA0C">
      <w:numFmt w:val="bullet"/>
      <w:lvlText w:val="•"/>
      <w:lvlJc w:val="left"/>
      <w:pPr>
        <w:ind w:left="377" w:hanging="128"/>
      </w:pPr>
      <w:rPr>
        <w:rFonts w:hint="default"/>
        <w:lang w:val="ru-RU" w:eastAsia="en-US" w:bidi="ar-SA"/>
      </w:rPr>
    </w:lvl>
    <w:lvl w:ilvl="2" w:tplc="16DC57A6">
      <w:numFmt w:val="bullet"/>
      <w:lvlText w:val="•"/>
      <w:lvlJc w:val="left"/>
      <w:pPr>
        <w:ind w:left="655" w:hanging="128"/>
      </w:pPr>
      <w:rPr>
        <w:rFonts w:hint="default"/>
        <w:lang w:val="ru-RU" w:eastAsia="en-US" w:bidi="ar-SA"/>
      </w:rPr>
    </w:lvl>
    <w:lvl w:ilvl="3" w:tplc="DC460476">
      <w:numFmt w:val="bullet"/>
      <w:lvlText w:val="•"/>
      <w:lvlJc w:val="left"/>
      <w:pPr>
        <w:ind w:left="933" w:hanging="128"/>
      </w:pPr>
      <w:rPr>
        <w:rFonts w:hint="default"/>
        <w:lang w:val="ru-RU" w:eastAsia="en-US" w:bidi="ar-SA"/>
      </w:rPr>
    </w:lvl>
    <w:lvl w:ilvl="4" w:tplc="83A00BDE">
      <w:numFmt w:val="bullet"/>
      <w:lvlText w:val="•"/>
      <w:lvlJc w:val="left"/>
      <w:pPr>
        <w:ind w:left="1211" w:hanging="128"/>
      </w:pPr>
      <w:rPr>
        <w:rFonts w:hint="default"/>
        <w:lang w:val="ru-RU" w:eastAsia="en-US" w:bidi="ar-SA"/>
      </w:rPr>
    </w:lvl>
    <w:lvl w:ilvl="5" w:tplc="AA68E534">
      <w:numFmt w:val="bullet"/>
      <w:lvlText w:val="•"/>
      <w:lvlJc w:val="left"/>
      <w:pPr>
        <w:ind w:left="1489" w:hanging="128"/>
      </w:pPr>
      <w:rPr>
        <w:rFonts w:hint="default"/>
        <w:lang w:val="ru-RU" w:eastAsia="en-US" w:bidi="ar-SA"/>
      </w:rPr>
    </w:lvl>
    <w:lvl w:ilvl="6" w:tplc="8098E854">
      <w:numFmt w:val="bullet"/>
      <w:lvlText w:val="•"/>
      <w:lvlJc w:val="left"/>
      <w:pPr>
        <w:ind w:left="1766" w:hanging="128"/>
      </w:pPr>
      <w:rPr>
        <w:rFonts w:hint="default"/>
        <w:lang w:val="ru-RU" w:eastAsia="en-US" w:bidi="ar-SA"/>
      </w:rPr>
    </w:lvl>
    <w:lvl w:ilvl="7" w:tplc="8EC49740">
      <w:numFmt w:val="bullet"/>
      <w:lvlText w:val="•"/>
      <w:lvlJc w:val="left"/>
      <w:pPr>
        <w:ind w:left="2044" w:hanging="128"/>
      </w:pPr>
      <w:rPr>
        <w:rFonts w:hint="default"/>
        <w:lang w:val="ru-RU" w:eastAsia="en-US" w:bidi="ar-SA"/>
      </w:rPr>
    </w:lvl>
    <w:lvl w:ilvl="8" w:tplc="11B6B5E8">
      <w:numFmt w:val="bullet"/>
      <w:lvlText w:val="•"/>
      <w:lvlJc w:val="left"/>
      <w:pPr>
        <w:ind w:left="2322" w:hanging="128"/>
      </w:pPr>
      <w:rPr>
        <w:rFonts w:hint="default"/>
        <w:lang w:val="ru-RU" w:eastAsia="en-US" w:bidi="ar-SA"/>
      </w:rPr>
    </w:lvl>
  </w:abstractNum>
  <w:abstractNum w:abstractNumId="233">
    <w:nsid w:val="542A0B3B"/>
    <w:multiLevelType w:val="hybridMultilevel"/>
    <w:tmpl w:val="0DC47B4C"/>
    <w:lvl w:ilvl="0" w:tplc="B0240A12">
      <w:numFmt w:val="bullet"/>
      <w:lvlText w:val="-"/>
      <w:lvlJc w:val="left"/>
      <w:pPr>
        <w:ind w:left="107" w:hanging="135"/>
      </w:pPr>
      <w:rPr>
        <w:rFonts w:ascii="Times New Roman" w:eastAsia="Times New Roman" w:hAnsi="Times New Roman" w:cs="Times New Roman" w:hint="default"/>
        <w:w w:val="100"/>
        <w:sz w:val="22"/>
        <w:szCs w:val="22"/>
        <w:lang w:val="ru-RU" w:eastAsia="en-US" w:bidi="ar-SA"/>
      </w:rPr>
    </w:lvl>
    <w:lvl w:ilvl="1" w:tplc="C87E44A0">
      <w:numFmt w:val="bullet"/>
      <w:lvlText w:val="•"/>
      <w:lvlJc w:val="left"/>
      <w:pPr>
        <w:ind w:left="478" w:hanging="135"/>
      </w:pPr>
      <w:rPr>
        <w:rFonts w:hint="default"/>
        <w:lang w:val="ru-RU" w:eastAsia="en-US" w:bidi="ar-SA"/>
      </w:rPr>
    </w:lvl>
    <w:lvl w:ilvl="2" w:tplc="3E1C0964">
      <w:numFmt w:val="bullet"/>
      <w:lvlText w:val="•"/>
      <w:lvlJc w:val="left"/>
      <w:pPr>
        <w:ind w:left="857" w:hanging="135"/>
      </w:pPr>
      <w:rPr>
        <w:rFonts w:hint="default"/>
        <w:lang w:val="ru-RU" w:eastAsia="en-US" w:bidi="ar-SA"/>
      </w:rPr>
    </w:lvl>
    <w:lvl w:ilvl="3" w:tplc="9828E536">
      <w:numFmt w:val="bullet"/>
      <w:lvlText w:val="•"/>
      <w:lvlJc w:val="left"/>
      <w:pPr>
        <w:ind w:left="1235" w:hanging="135"/>
      </w:pPr>
      <w:rPr>
        <w:rFonts w:hint="default"/>
        <w:lang w:val="ru-RU" w:eastAsia="en-US" w:bidi="ar-SA"/>
      </w:rPr>
    </w:lvl>
    <w:lvl w:ilvl="4" w:tplc="EE68B22A">
      <w:numFmt w:val="bullet"/>
      <w:lvlText w:val="•"/>
      <w:lvlJc w:val="left"/>
      <w:pPr>
        <w:ind w:left="1614" w:hanging="135"/>
      </w:pPr>
      <w:rPr>
        <w:rFonts w:hint="default"/>
        <w:lang w:val="ru-RU" w:eastAsia="en-US" w:bidi="ar-SA"/>
      </w:rPr>
    </w:lvl>
    <w:lvl w:ilvl="5" w:tplc="65865F82">
      <w:numFmt w:val="bullet"/>
      <w:lvlText w:val="•"/>
      <w:lvlJc w:val="left"/>
      <w:pPr>
        <w:ind w:left="1993" w:hanging="135"/>
      </w:pPr>
      <w:rPr>
        <w:rFonts w:hint="default"/>
        <w:lang w:val="ru-RU" w:eastAsia="en-US" w:bidi="ar-SA"/>
      </w:rPr>
    </w:lvl>
    <w:lvl w:ilvl="6" w:tplc="74543ADE">
      <w:numFmt w:val="bullet"/>
      <w:lvlText w:val="•"/>
      <w:lvlJc w:val="left"/>
      <w:pPr>
        <w:ind w:left="2371" w:hanging="135"/>
      </w:pPr>
      <w:rPr>
        <w:rFonts w:hint="default"/>
        <w:lang w:val="ru-RU" w:eastAsia="en-US" w:bidi="ar-SA"/>
      </w:rPr>
    </w:lvl>
    <w:lvl w:ilvl="7" w:tplc="CD1AEF1E">
      <w:numFmt w:val="bullet"/>
      <w:lvlText w:val="•"/>
      <w:lvlJc w:val="left"/>
      <w:pPr>
        <w:ind w:left="2750" w:hanging="135"/>
      </w:pPr>
      <w:rPr>
        <w:rFonts w:hint="default"/>
        <w:lang w:val="ru-RU" w:eastAsia="en-US" w:bidi="ar-SA"/>
      </w:rPr>
    </w:lvl>
    <w:lvl w:ilvl="8" w:tplc="FF0E4642">
      <w:numFmt w:val="bullet"/>
      <w:lvlText w:val="•"/>
      <w:lvlJc w:val="left"/>
      <w:pPr>
        <w:ind w:left="3128" w:hanging="135"/>
      </w:pPr>
      <w:rPr>
        <w:rFonts w:hint="default"/>
        <w:lang w:val="ru-RU" w:eastAsia="en-US" w:bidi="ar-SA"/>
      </w:rPr>
    </w:lvl>
  </w:abstractNum>
  <w:abstractNum w:abstractNumId="234">
    <w:nsid w:val="542E4062"/>
    <w:multiLevelType w:val="hybridMultilevel"/>
    <w:tmpl w:val="3EC6A7FA"/>
    <w:lvl w:ilvl="0" w:tplc="D1FC4444">
      <w:start w:val="15"/>
      <w:numFmt w:val="decimal"/>
      <w:lvlText w:val="%1."/>
      <w:lvlJc w:val="left"/>
      <w:pPr>
        <w:ind w:left="595" w:hanging="488"/>
      </w:pPr>
      <w:rPr>
        <w:rFonts w:ascii="Times New Roman" w:eastAsia="Times New Roman" w:hAnsi="Times New Roman" w:cs="Times New Roman" w:hint="default"/>
        <w:w w:val="100"/>
        <w:sz w:val="24"/>
        <w:szCs w:val="24"/>
        <w:lang w:val="ru-RU" w:eastAsia="en-US" w:bidi="ar-SA"/>
      </w:rPr>
    </w:lvl>
    <w:lvl w:ilvl="1" w:tplc="32486C10">
      <w:numFmt w:val="bullet"/>
      <w:lvlText w:val="•"/>
      <w:lvlJc w:val="left"/>
      <w:pPr>
        <w:ind w:left="1929" w:hanging="488"/>
      </w:pPr>
      <w:rPr>
        <w:rFonts w:hint="default"/>
        <w:lang w:val="ru-RU" w:eastAsia="en-US" w:bidi="ar-SA"/>
      </w:rPr>
    </w:lvl>
    <w:lvl w:ilvl="2" w:tplc="25E6659C">
      <w:numFmt w:val="bullet"/>
      <w:lvlText w:val="•"/>
      <w:lvlJc w:val="left"/>
      <w:pPr>
        <w:ind w:left="3258" w:hanging="488"/>
      </w:pPr>
      <w:rPr>
        <w:rFonts w:hint="default"/>
        <w:lang w:val="ru-RU" w:eastAsia="en-US" w:bidi="ar-SA"/>
      </w:rPr>
    </w:lvl>
    <w:lvl w:ilvl="3" w:tplc="B1BE77FA">
      <w:numFmt w:val="bullet"/>
      <w:lvlText w:val="•"/>
      <w:lvlJc w:val="left"/>
      <w:pPr>
        <w:ind w:left="4587" w:hanging="488"/>
      </w:pPr>
      <w:rPr>
        <w:rFonts w:hint="default"/>
        <w:lang w:val="ru-RU" w:eastAsia="en-US" w:bidi="ar-SA"/>
      </w:rPr>
    </w:lvl>
    <w:lvl w:ilvl="4" w:tplc="55562648">
      <w:numFmt w:val="bullet"/>
      <w:lvlText w:val="•"/>
      <w:lvlJc w:val="left"/>
      <w:pPr>
        <w:ind w:left="5916" w:hanging="488"/>
      </w:pPr>
      <w:rPr>
        <w:rFonts w:hint="default"/>
        <w:lang w:val="ru-RU" w:eastAsia="en-US" w:bidi="ar-SA"/>
      </w:rPr>
    </w:lvl>
    <w:lvl w:ilvl="5" w:tplc="0C660898">
      <w:numFmt w:val="bullet"/>
      <w:lvlText w:val="•"/>
      <w:lvlJc w:val="left"/>
      <w:pPr>
        <w:ind w:left="7245" w:hanging="488"/>
      </w:pPr>
      <w:rPr>
        <w:rFonts w:hint="default"/>
        <w:lang w:val="ru-RU" w:eastAsia="en-US" w:bidi="ar-SA"/>
      </w:rPr>
    </w:lvl>
    <w:lvl w:ilvl="6" w:tplc="0D84D92E">
      <w:numFmt w:val="bullet"/>
      <w:lvlText w:val="•"/>
      <w:lvlJc w:val="left"/>
      <w:pPr>
        <w:ind w:left="8574" w:hanging="488"/>
      </w:pPr>
      <w:rPr>
        <w:rFonts w:hint="default"/>
        <w:lang w:val="ru-RU" w:eastAsia="en-US" w:bidi="ar-SA"/>
      </w:rPr>
    </w:lvl>
    <w:lvl w:ilvl="7" w:tplc="30F6C692">
      <w:numFmt w:val="bullet"/>
      <w:lvlText w:val="•"/>
      <w:lvlJc w:val="left"/>
      <w:pPr>
        <w:ind w:left="9903" w:hanging="488"/>
      </w:pPr>
      <w:rPr>
        <w:rFonts w:hint="default"/>
        <w:lang w:val="ru-RU" w:eastAsia="en-US" w:bidi="ar-SA"/>
      </w:rPr>
    </w:lvl>
    <w:lvl w:ilvl="8" w:tplc="540E0DCA">
      <w:numFmt w:val="bullet"/>
      <w:lvlText w:val="•"/>
      <w:lvlJc w:val="left"/>
      <w:pPr>
        <w:ind w:left="11232" w:hanging="488"/>
      </w:pPr>
      <w:rPr>
        <w:rFonts w:hint="default"/>
        <w:lang w:val="ru-RU" w:eastAsia="en-US" w:bidi="ar-SA"/>
      </w:rPr>
    </w:lvl>
  </w:abstractNum>
  <w:abstractNum w:abstractNumId="235">
    <w:nsid w:val="54534483"/>
    <w:multiLevelType w:val="hybridMultilevel"/>
    <w:tmpl w:val="18B89A76"/>
    <w:lvl w:ilvl="0" w:tplc="2D5A54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800B5C">
      <w:numFmt w:val="bullet"/>
      <w:lvlText w:val="•"/>
      <w:lvlJc w:val="left"/>
      <w:pPr>
        <w:ind w:left="1479" w:hanging="140"/>
      </w:pPr>
      <w:rPr>
        <w:rFonts w:hint="default"/>
        <w:lang w:val="ru-RU" w:eastAsia="en-US" w:bidi="ar-SA"/>
      </w:rPr>
    </w:lvl>
    <w:lvl w:ilvl="2" w:tplc="479CBBD4">
      <w:numFmt w:val="bullet"/>
      <w:lvlText w:val="•"/>
      <w:lvlJc w:val="left"/>
      <w:pPr>
        <w:ind w:left="2858" w:hanging="140"/>
      </w:pPr>
      <w:rPr>
        <w:rFonts w:hint="default"/>
        <w:lang w:val="ru-RU" w:eastAsia="en-US" w:bidi="ar-SA"/>
      </w:rPr>
    </w:lvl>
    <w:lvl w:ilvl="3" w:tplc="2F38048A">
      <w:numFmt w:val="bullet"/>
      <w:lvlText w:val="•"/>
      <w:lvlJc w:val="left"/>
      <w:pPr>
        <w:ind w:left="4237" w:hanging="140"/>
      </w:pPr>
      <w:rPr>
        <w:rFonts w:hint="default"/>
        <w:lang w:val="ru-RU" w:eastAsia="en-US" w:bidi="ar-SA"/>
      </w:rPr>
    </w:lvl>
    <w:lvl w:ilvl="4" w:tplc="A308E5C4">
      <w:numFmt w:val="bullet"/>
      <w:lvlText w:val="•"/>
      <w:lvlJc w:val="left"/>
      <w:pPr>
        <w:ind w:left="5616" w:hanging="140"/>
      </w:pPr>
      <w:rPr>
        <w:rFonts w:hint="default"/>
        <w:lang w:val="ru-RU" w:eastAsia="en-US" w:bidi="ar-SA"/>
      </w:rPr>
    </w:lvl>
    <w:lvl w:ilvl="5" w:tplc="55540988">
      <w:numFmt w:val="bullet"/>
      <w:lvlText w:val="•"/>
      <w:lvlJc w:val="left"/>
      <w:pPr>
        <w:ind w:left="6995" w:hanging="140"/>
      </w:pPr>
      <w:rPr>
        <w:rFonts w:hint="default"/>
        <w:lang w:val="ru-RU" w:eastAsia="en-US" w:bidi="ar-SA"/>
      </w:rPr>
    </w:lvl>
    <w:lvl w:ilvl="6" w:tplc="0C600468">
      <w:numFmt w:val="bullet"/>
      <w:lvlText w:val="•"/>
      <w:lvlJc w:val="left"/>
      <w:pPr>
        <w:ind w:left="8374" w:hanging="140"/>
      </w:pPr>
      <w:rPr>
        <w:rFonts w:hint="default"/>
        <w:lang w:val="ru-RU" w:eastAsia="en-US" w:bidi="ar-SA"/>
      </w:rPr>
    </w:lvl>
    <w:lvl w:ilvl="7" w:tplc="76EA879E">
      <w:numFmt w:val="bullet"/>
      <w:lvlText w:val="•"/>
      <w:lvlJc w:val="left"/>
      <w:pPr>
        <w:ind w:left="9753" w:hanging="140"/>
      </w:pPr>
      <w:rPr>
        <w:rFonts w:hint="default"/>
        <w:lang w:val="ru-RU" w:eastAsia="en-US" w:bidi="ar-SA"/>
      </w:rPr>
    </w:lvl>
    <w:lvl w:ilvl="8" w:tplc="308A857E">
      <w:numFmt w:val="bullet"/>
      <w:lvlText w:val="•"/>
      <w:lvlJc w:val="left"/>
      <w:pPr>
        <w:ind w:left="11132" w:hanging="140"/>
      </w:pPr>
      <w:rPr>
        <w:rFonts w:hint="default"/>
        <w:lang w:val="ru-RU" w:eastAsia="en-US" w:bidi="ar-SA"/>
      </w:rPr>
    </w:lvl>
  </w:abstractNum>
  <w:abstractNum w:abstractNumId="236">
    <w:nsid w:val="54811382"/>
    <w:multiLevelType w:val="hybridMultilevel"/>
    <w:tmpl w:val="8B7CBE22"/>
    <w:lvl w:ilvl="0" w:tplc="AAB424FA">
      <w:start w:val="1"/>
      <w:numFmt w:val="decimal"/>
      <w:lvlText w:val="%1."/>
      <w:lvlJc w:val="left"/>
      <w:pPr>
        <w:ind w:left="222" w:hanging="221"/>
        <w:jc w:val="right"/>
      </w:pPr>
      <w:rPr>
        <w:rFonts w:hint="default"/>
        <w:b/>
        <w:bCs/>
        <w:i/>
        <w:iCs/>
        <w:w w:val="100"/>
        <w:lang w:val="ru-RU" w:eastAsia="en-US" w:bidi="ar-SA"/>
      </w:rPr>
    </w:lvl>
    <w:lvl w:ilvl="1" w:tplc="F7DECAC6">
      <w:numFmt w:val="none"/>
      <w:lvlText w:val=""/>
      <w:lvlJc w:val="left"/>
      <w:pPr>
        <w:tabs>
          <w:tab w:val="num" w:pos="360"/>
        </w:tabs>
      </w:pPr>
    </w:lvl>
    <w:lvl w:ilvl="2" w:tplc="AA786C64">
      <w:start w:val="1"/>
      <w:numFmt w:val="decimal"/>
      <w:lvlText w:val="%3."/>
      <w:lvlJc w:val="left"/>
      <w:pPr>
        <w:ind w:left="682" w:hanging="221"/>
        <w:jc w:val="right"/>
      </w:pPr>
      <w:rPr>
        <w:rFonts w:hint="default"/>
        <w:b/>
        <w:bCs/>
        <w:i/>
        <w:iCs/>
        <w:w w:val="100"/>
        <w:lang w:val="ru-RU" w:eastAsia="en-US" w:bidi="ar-SA"/>
      </w:rPr>
    </w:lvl>
    <w:lvl w:ilvl="3" w:tplc="C66EE1C4">
      <w:numFmt w:val="none"/>
      <w:lvlText w:val=""/>
      <w:lvlJc w:val="left"/>
      <w:pPr>
        <w:tabs>
          <w:tab w:val="num" w:pos="360"/>
        </w:tabs>
      </w:pPr>
    </w:lvl>
    <w:lvl w:ilvl="4" w:tplc="DA5A6F66">
      <w:numFmt w:val="bullet"/>
      <w:lvlText w:val="•"/>
      <w:lvlJc w:val="left"/>
      <w:pPr>
        <w:ind w:left="840" w:hanging="483"/>
      </w:pPr>
      <w:rPr>
        <w:rFonts w:hint="default"/>
        <w:lang w:val="ru-RU" w:eastAsia="en-US" w:bidi="ar-SA"/>
      </w:rPr>
    </w:lvl>
    <w:lvl w:ilvl="5" w:tplc="1FDA494E">
      <w:numFmt w:val="bullet"/>
      <w:lvlText w:val="•"/>
      <w:lvlJc w:val="left"/>
      <w:pPr>
        <w:ind w:left="2334" w:hanging="483"/>
      </w:pPr>
      <w:rPr>
        <w:rFonts w:hint="default"/>
        <w:lang w:val="ru-RU" w:eastAsia="en-US" w:bidi="ar-SA"/>
      </w:rPr>
    </w:lvl>
    <w:lvl w:ilvl="6" w:tplc="A5809A04">
      <w:numFmt w:val="bullet"/>
      <w:lvlText w:val="•"/>
      <w:lvlJc w:val="left"/>
      <w:pPr>
        <w:ind w:left="3828" w:hanging="483"/>
      </w:pPr>
      <w:rPr>
        <w:rFonts w:hint="default"/>
        <w:lang w:val="ru-RU" w:eastAsia="en-US" w:bidi="ar-SA"/>
      </w:rPr>
    </w:lvl>
    <w:lvl w:ilvl="7" w:tplc="1FA8BF72">
      <w:numFmt w:val="bullet"/>
      <w:lvlText w:val="•"/>
      <w:lvlJc w:val="left"/>
      <w:pPr>
        <w:ind w:left="5323" w:hanging="483"/>
      </w:pPr>
      <w:rPr>
        <w:rFonts w:hint="default"/>
        <w:lang w:val="ru-RU" w:eastAsia="en-US" w:bidi="ar-SA"/>
      </w:rPr>
    </w:lvl>
    <w:lvl w:ilvl="8" w:tplc="F5D6DB42">
      <w:numFmt w:val="bullet"/>
      <w:lvlText w:val="•"/>
      <w:lvlJc w:val="left"/>
      <w:pPr>
        <w:ind w:left="6817" w:hanging="483"/>
      </w:pPr>
      <w:rPr>
        <w:rFonts w:hint="default"/>
        <w:lang w:val="ru-RU" w:eastAsia="en-US" w:bidi="ar-SA"/>
      </w:rPr>
    </w:lvl>
  </w:abstractNum>
  <w:abstractNum w:abstractNumId="237">
    <w:nsid w:val="559A3BAC"/>
    <w:multiLevelType w:val="hybridMultilevel"/>
    <w:tmpl w:val="F290FDCA"/>
    <w:lvl w:ilvl="0" w:tplc="C46AB88C">
      <w:start w:val="3"/>
      <w:numFmt w:val="decimal"/>
      <w:lvlText w:val="%1"/>
      <w:lvlJc w:val="left"/>
      <w:pPr>
        <w:ind w:left="222" w:hanging="387"/>
      </w:pPr>
      <w:rPr>
        <w:rFonts w:hint="default"/>
        <w:lang w:val="ru-RU" w:eastAsia="en-US" w:bidi="ar-SA"/>
      </w:rPr>
    </w:lvl>
    <w:lvl w:ilvl="1" w:tplc="8A7E7AE6">
      <w:numFmt w:val="none"/>
      <w:lvlText w:val=""/>
      <w:lvlJc w:val="left"/>
      <w:pPr>
        <w:tabs>
          <w:tab w:val="num" w:pos="360"/>
        </w:tabs>
      </w:pPr>
    </w:lvl>
    <w:lvl w:ilvl="2" w:tplc="614AE69C">
      <w:numFmt w:val="bullet"/>
      <w:lvlText w:val="•"/>
      <w:lvlJc w:val="left"/>
      <w:pPr>
        <w:ind w:left="2153" w:hanging="387"/>
      </w:pPr>
      <w:rPr>
        <w:rFonts w:hint="default"/>
        <w:lang w:val="ru-RU" w:eastAsia="en-US" w:bidi="ar-SA"/>
      </w:rPr>
    </w:lvl>
    <w:lvl w:ilvl="3" w:tplc="A2A2C0E6">
      <w:numFmt w:val="bullet"/>
      <w:lvlText w:val="•"/>
      <w:lvlJc w:val="left"/>
      <w:pPr>
        <w:ind w:left="3119" w:hanging="387"/>
      </w:pPr>
      <w:rPr>
        <w:rFonts w:hint="default"/>
        <w:lang w:val="ru-RU" w:eastAsia="en-US" w:bidi="ar-SA"/>
      </w:rPr>
    </w:lvl>
    <w:lvl w:ilvl="4" w:tplc="BFC8E1C2">
      <w:numFmt w:val="bullet"/>
      <w:lvlText w:val="•"/>
      <w:lvlJc w:val="left"/>
      <w:pPr>
        <w:ind w:left="4086" w:hanging="387"/>
      </w:pPr>
      <w:rPr>
        <w:rFonts w:hint="default"/>
        <w:lang w:val="ru-RU" w:eastAsia="en-US" w:bidi="ar-SA"/>
      </w:rPr>
    </w:lvl>
    <w:lvl w:ilvl="5" w:tplc="676CF45E">
      <w:numFmt w:val="bullet"/>
      <w:lvlText w:val="•"/>
      <w:lvlJc w:val="left"/>
      <w:pPr>
        <w:ind w:left="5053" w:hanging="387"/>
      </w:pPr>
      <w:rPr>
        <w:rFonts w:hint="default"/>
        <w:lang w:val="ru-RU" w:eastAsia="en-US" w:bidi="ar-SA"/>
      </w:rPr>
    </w:lvl>
    <w:lvl w:ilvl="6" w:tplc="54E43620">
      <w:numFmt w:val="bullet"/>
      <w:lvlText w:val="•"/>
      <w:lvlJc w:val="left"/>
      <w:pPr>
        <w:ind w:left="6019" w:hanging="387"/>
      </w:pPr>
      <w:rPr>
        <w:rFonts w:hint="default"/>
        <w:lang w:val="ru-RU" w:eastAsia="en-US" w:bidi="ar-SA"/>
      </w:rPr>
    </w:lvl>
    <w:lvl w:ilvl="7" w:tplc="F730B274">
      <w:numFmt w:val="bullet"/>
      <w:lvlText w:val="•"/>
      <w:lvlJc w:val="left"/>
      <w:pPr>
        <w:ind w:left="6986" w:hanging="387"/>
      </w:pPr>
      <w:rPr>
        <w:rFonts w:hint="default"/>
        <w:lang w:val="ru-RU" w:eastAsia="en-US" w:bidi="ar-SA"/>
      </w:rPr>
    </w:lvl>
    <w:lvl w:ilvl="8" w:tplc="8DA43144">
      <w:numFmt w:val="bullet"/>
      <w:lvlText w:val="•"/>
      <w:lvlJc w:val="left"/>
      <w:pPr>
        <w:ind w:left="7953" w:hanging="387"/>
      </w:pPr>
      <w:rPr>
        <w:rFonts w:hint="default"/>
        <w:lang w:val="ru-RU" w:eastAsia="en-US" w:bidi="ar-SA"/>
      </w:rPr>
    </w:lvl>
  </w:abstractNum>
  <w:abstractNum w:abstractNumId="238">
    <w:nsid w:val="55A85017"/>
    <w:multiLevelType w:val="hybridMultilevel"/>
    <w:tmpl w:val="936AAC22"/>
    <w:lvl w:ilvl="0" w:tplc="3B7A4392">
      <w:numFmt w:val="bullet"/>
      <w:lvlText w:val="-"/>
      <w:lvlJc w:val="left"/>
      <w:pPr>
        <w:ind w:left="107" w:hanging="180"/>
      </w:pPr>
      <w:rPr>
        <w:rFonts w:ascii="Times New Roman" w:eastAsia="Times New Roman" w:hAnsi="Times New Roman" w:cs="Times New Roman" w:hint="default"/>
        <w:w w:val="100"/>
        <w:sz w:val="22"/>
        <w:szCs w:val="22"/>
        <w:lang w:val="ru-RU" w:eastAsia="en-US" w:bidi="ar-SA"/>
      </w:rPr>
    </w:lvl>
    <w:lvl w:ilvl="1" w:tplc="AD7A9B84">
      <w:numFmt w:val="bullet"/>
      <w:lvlText w:val="•"/>
      <w:lvlJc w:val="left"/>
      <w:pPr>
        <w:ind w:left="383" w:hanging="180"/>
      </w:pPr>
      <w:rPr>
        <w:rFonts w:hint="default"/>
        <w:lang w:val="ru-RU" w:eastAsia="en-US" w:bidi="ar-SA"/>
      </w:rPr>
    </w:lvl>
    <w:lvl w:ilvl="2" w:tplc="B1B2A87C">
      <w:numFmt w:val="bullet"/>
      <w:lvlText w:val="•"/>
      <w:lvlJc w:val="left"/>
      <w:pPr>
        <w:ind w:left="667" w:hanging="180"/>
      </w:pPr>
      <w:rPr>
        <w:rFonts w:hint="default"/>
        <w:lang w:val="ru-RU" w:eastAsia="en-US" w:bidi="ar-SA"/>
      </w:rPr>
    </w:lvl>
    <w:lvl w:ilvl="3" w:tplc="331412B0">
      <w:numFmt w:val="bullet"/>
      <w:lvlText w:val="•"/>
      <w:lvlJc w:val="left"/>
      <w:pPr>
        <w:ind w:left="950" w:hanging="180"/>
      </w:pPr>
      <w:rPr>
        <w:rFonts w:hint="default"/>
        <w:lang w:val="ru-RU" w:eastAsia="en-US" w:bidi="ar-SA"/>
      </w:rPr>
    </w:lvl>
    <w:lvl w:ilvl="4" w:tplc="4A32C788">
      <w:numFmt w:val="bullet"/>
      <w:lvlText w:val="•"/>
      <w:lvlJc w:val="left"/>
      <w:pPr>
        <w:ind w:left="1234" w:hanging="180"/>
      </w:pPr>
      <w:rPr>
        <w:rFonts w:hint="default"/>
        <w:lang w:val="ru-RU" w:eastAsia="en-US" w:bidi="ar-SA"/>
      </w:rPr>
    </w:lvl>
    <w:lvl w:ilvl="5" w:tplc="3B687362">
      <w:numFmt w:val="bullet"/>
      <w:lvlText w:val="•"/>
      <w:lvlJc w:val="left"/>
      <w:pPr>
        <w:ind w:left="1517" w:hanging="180"/>
      </w:pPr>
      <w:rPr>
        <w:rFonts w:hint="default"/>
        <w:lang w:val="ru-RU" w:eastAsia="en-US" w:bidi="ar-SA"/>
      </w:rPr>
    </w:lvl>
    <w:lvl w:ilvl="6" w:tplc="02549CC0">
      <w:numFmt w:val="bullet"/>
      <w:lvlText w:val="•"/>
      <w:lvlJc w:val="left"/>
      <w:pPr>
        <w:ind w:left="1801" w:hanging="180"/>
      </w:pPr>
      <w:rPr>
        <w:rFonts w:hint="default"/>
        <w:lang w:val="ru-RU" w:eastAsia="en-US" w:bidi="ar-SA"/>
      </w:rPr>
    </w:lvl>
    <w:lvl w:ilvl="7" w:tplc="E79E294E">
      <w:numFmt w:val="bullet"/>
      <w:lvlText w:val="•"/>
      <w:lvlJc w:val="left"/>
      <w:pPr>
        <w:ind w:left="2084" w:hanging="180"/>
      </w:pPr>
      <w:rPr>
        <w:rFonts w:hint="default"/>
        <w:lang w:val="ru-RU" w:eastAsia="en-US" w:bidi="ar-SA"/>
      </w:rPr>
    </w:lvl>
    <w:lvl w:ilvl="8" w:tplc="EB5CAD3E">
      <w:numFmt w:val="bullet"/>
      <w:lvlText w:val="•"/>
      <w:lvlJc w:val="left"/>
      <w:pPr>
        <w:ind w:left="2368" w:hanging="180"/>
      </w:pPr>
      <w:rPr>
        <w:rFonts w:hint="default"/>
        <w:lang w:val="ru-RU" w:eastAsia="en-US" w:bidi="ar-SA"/>
      </w:rPr>
    </w:lvl>
  </w:abstractNum>
  <w:abstractNum w:abstractNumId="239">
    <w:nsid w:val="566D4D25"/>
    <w:multiLevelType w:val="hybridMultilevel"/>
    <w:tmpl w:val="8884C50A"/>
    <w:lvl w:ilvl="0" w:tplc="C5F0091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24A0CA2">
      <w:numFmt w:val="bullet"/>
      <w:lvlText w:val="•"/>
      <w:lvlJc w:val="left"/>
      <w:pPr>
        <w:ind w:left="610" w:hanging="128"/>
      </w:pPr>
      <w:rPr>
        <w:rFonts w:hint="default"/>
        <w:lang w:val="ru-RU" w:eastAsia="en-US" w:bidi="ar-SA"/>
      </w:rPr>
    </w:lvl>
    <w:lvl w:ilvl="2" w:tplc="1B98DEC4">
      <w:numFmt w:val="bullet"/>
      <w:lvlText w:val="•"/>
      <w:lvlJc w:val="left"/>
      <w:pPr>
        <w:ind w:left="1121" w:hanging="128"/>
      </w:pPr>
      <w:rPr>
        <w:rFonts w:hint="default"/>
        <w:lang w:val="ru-RU" w:eastAsia="en-US" w:bidi="ar-SA"/>
      </w:rPr>
    </w:lvl>
    <w:lvl w:ilvl="3" w:tplc="84C8703C">
      <w:numFmt w:val="bullet"/>
      <w:lvlText w:val="•"/>
      <w:lvlJc w:val="left"/>
      <w:pPr>
        <w:ind w:left="1632" w:hanging="128"/>
      </w:pPr>
      <w:rPr>
        <w:rFonts w:hint="default"/>
        <w:lang w:val="ru-RU" w:eastAsia="en-US" w:bidi="ar-SA"/>
      </w:rPr>
    </w:lvl>
    <w:lvl w:ilvl="4" w:tplc="3AEA8F90">
      <w:numFmt w:val="bullet"/>
      <w:lvlText w:val="•"/>
      <w:lvlJc w:val="left"/>
      <w:pPr>
        <w:ind w:left="2143" w:hanging="128"/>
      </w:pPr>
      <w:rPr>
        <w:rFonts w:hint="default"/>
        <w:lang w:val="ru-RU" w:eastAsia="en-US" w:bidi="ar-SA"/>
      </w:rPr>
    </w:lvl>
    <w:lvl w:ilvl="5" w:tplc="ED8257C0">
      <w:numFmt w:val="bullet"/>
      <w:lvlText w:val="•"/>
      <w:lvlJc w:val="left"/>
      <w:pPr>
        <w:ind w:left="2654" w:hanging="128"/>
      </w:pPr>
      <w:rPr>
        <w:rFonts w:hint="default"/>
        <w:lang w:val="ru-RU" w:eastAsia="en-US" w:bidi="ar-SA"/>
      </w:rPr>
    </w:lvl>
    <w:lvl w:ilvl="6" w:tplc="FCD2B54A">
      <w:numFmt w:val="bullet"/>
      <w:lvlText w:val="•"/>
      <w:lvlJc w:val="left"/>
      <w:pPr>
        <w:ind w:left="3164" w:hanging="128"/>
      </w:pPr>
      <w:rPr>
        <w:rFonts w:hint="default"/>
        <w:lang w:val="ru-RU" w:eastAsia="en-US" w:bidi="ar-SA"/>
      </w:rPr>
    </w:lvl>
    <w:lvl w:ilvl="7" w:tplc="5396142E">
      <w:numFmt w:val="bullet"/>
      <w:lvlText w:val="•"/>
      <w:lvlJc w:val="left"/>
      <w:pPr>
        <w:ind w:left="3675" w:hanging="128"/>
      </w:pPr>
      <w:rPr>
        <w:rFonts w:hint="default"/>
        <w:lang w:val="ru-RU" w:eastAsia="en-US" w:bidi="ar-SA"/>
      </w:rPr>
    </w:lvl>
    <w:lvl w:ilvl="8" w:tplc="A09AC35A">
      <w:numFmt w:val="bullet"/>
      <w:lvlText w:val="•"/>
      <w:lvlJc w:val="left"/>
      <w:pPr>
        <w:ind w:left="4186" w:hanging="128"/>
      </w:pPr>
      <w:rPr>
        <w:rFonts w:hint="default"/>
        <w:lang w:val="ru-RU" w:eastAsia="en-US" w:bidi="ar-SA"/>
      </w:rPr>
    </w:lvl>
  </w:abstractNum>
  <w:abstractNum w:abstractNumId="240">
    <w:nsid w:val="56775D4D"/>
    <w:multiLevelType w:val="hybridMultilevel"/>
    <w:tmpl w:val="555C2010"/>
    <w:lvl w:ilvl="0" w:tplc="532C472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138A190">
      <w:numFmt w:val="bullet"/>
      <w:lvlText w:val="•"/>
      <w:lvlJc w:val="left"/>
      <w:pPr>
        <w:ind w:left="1244" w:hanging="360"/>
      </w:pPr>
      <w:rPr>
        <w:rFonts w:hint="default"/>
        <w:lang w:val="ru-RU" w:eastAsia="en-US" w:bidi="ar-SA"/>
      </w:rPr>
    </w:lvl>
    <w:lvl w:ilvl="2" w:tplc="9D5A14F8">
      <w:numFmt w:val="bullet"/>
      <w:lvlText w:val="•"/>
      <w:lvlJc w:val="left"/>
      <w:pPr>
        <w:ind w:left="1928" w:hanging="360"/>
      </w:pPr>
      <w:rPr>
        <w:rFonts w:hint="default"/>
        <w:lang w:val="ru-RU" w:eastAsia="en-US" w:bidi="ar-SA"/>
      </w:rPr>
    </w:lvl>
    <w:lvl w:ilvl="3" w:tplc="B0589F40">
      <w:numFmt w:val="bullet"/>
      <w:lvlText w:val="•"/>
      <w:lvlJc w:val="left"/>
      <w:pPr>
        <w:ind w:left="2612" w:hanging="360"/>
      </w:pPr>
      <w:rPr>
        <w:rFonts w:hint="default"/>
        <w:lang w:val="ru-RU" w:eastAsia="en-US" w:bidi="ar-SA"/>
      </w:rPr>
    </w:lvl>
    <w:lvl w:ilvl="4" w:tplc="F39A1F82">
      <w:numFmt w:val="bullet"/>
      <w:lvlText w:val="•"/>
      <w:lvlJc w:val="left"/>
      <w:pPr>
        <w:ind w:left="3296" w:hanging="360"/>
      </w:pPr>
      <w:rPr>
        <w:rFonts w:hint="default"/>
        <w:lang w:val="ru-RU" w:eastAsia="en-US" w:bidi="ar-SA"/>
      </w:rPr>
    </w:lvl>
    <w:lvl w:ilvl="5" w:tplc="103ABDC8">
      <w:numFmt w:val="bullet"/>
      <w:lvlText w:val="•"/>
      <w:lvlJc w:val="left"/>
      <w:pPr>
        <w:ind w:left="3980" w:hanging="360"/>
      </w:pPr>
      <w:rPr>
        <w:rFonts w:hint="default"/>
        <w:lang w:val="ru-RU" w:eastAsia="en-US" w:bidi="ar-SA"/>
      </w:rPr>
    </w:lvl>
    <w:lvl w:ilvl="6" w:tplc="45D45E2E">
      <w:numFmt w:val="bullet"/>
      <w:lvlText w:val="•"/>
      <w:lvlJc w:val="left"/>
      <w:pPr>
        <w:ind w:left="4664" w:hanging="360"/>
      </w:pPr>
      <w:rPr>
        <w:rFonts w:hint="default"/>
        <w:lang w:val="ru-RU" w:eastAsia="en-US" w:bidi="ar-SA"/>
      </w:rPr>
    </w:lvl>
    <w:lvl w:ilvl="7" w:tplc="64C6753E">
      <w:numFmt w:val="bullet"/>
      <w:lvlText w:val="•"/>
      <w:lvlJc w:val="left"/>
      <w:pPr>
        <w:ind w:left="5348" w:hanging="360"/>
      </w:pPr>
      <w:rPr>
        <w:rFonts w:hint="default"/>
        <w:lang w:val="ru-RU" w:eastAsia="en-US" w:bidi="ar-SA"/>
      </w:rPr>
    </w:lvl>
    <w:lvl w:ilvl="8" w:tplc="6FAA3B32">
      <w:numFmt w:val="bullet"/>
      <w:lvlText w:val="•"/>
      <w:lvlJc w:val="left"/>
      <w:pPr>
        <w:ind w:left="6032" w:hanging="360"/>
      </w:pPr>
      <w:rPr>
        <w:rFonts w:hint="default"/>
        <w:lang w:val="ru-RU" w:eastAsia="en-US" w:bidi="ar-SA"/>
      </w:rPr>
    </w:lvl>
  </w:abstractNum>
  <w:abstractNum w:abstractNumId="241">
    <w:nsid w:val="56F54311"/>
    <w:multiLevelType w:val="hybridMultilevel"/>
    <w:tmpl w:val="42D2EC0C"/>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579076A3"/>
    <w:multiLevelType w:val="hybridMultilevel"/>
    <w:tmpl w:val="32CE5C2E"/>
    <w:lvl w:ilvl="0" w:tplc="D958A312">
      <w:numFmt w:val="bullet"/>
      <w:lvlText w:val="-"/>
      <w:lvlJc w:val="left"/>
      <w:pPr>
        <w:ind w:left="107" w:hanging="342"/>
      </w:pPr>
      <w:rPr>
        <w:rFonts w:ascii="Times New Roman" w:eastAsia="Times New Roman" w:hAnsi="Times New Roman" w:cs="Times New Roman" w:hint="default"/>
        <w:w w:val="100"/>
        <w:sz w:val="22"/>
        <w:szCs w:val="22"/>
        <w:lang w:val="ru-RU" w:eastAsia="en-US" w:bidi="ar-SA"/>
      </w:rPr>
    </w:lvl>
    <w:lvl w:ilvl="1" w:tplc="9176F9C2">
      <w:numFmt w:val="bullet"/>
      <w:lvlText w:val="•"/>
      <w:lvlJc w:val="left"/>
      <w:pPr>
        <w:ind w:left="574" w:hanging="342"/>
      </w:pPr>
      <w:rPr>
        <w:rFonts w:hint="default"/>
        <w:lang w:val="ru-RU" w:eastAsia="en-US" w:bidi="ar-SA"/>
      </w:rPr>
    </w:lvl>
    <w:lvl w:ilvl="2" w:tplc="30D26EC2">
      <w:numFmt w:val="bullet"/>
      <w:lvlText w:val="•"/>
      <w:lvlJc w:val="left"/>
      <w:pPr>
        <w:ind w:left="1049" w:hanging="342"/>
      </w:pPr>
      <w:rPr>
        <w:rFonts w:hint="default"/>
        <w:lang w:val="ru-RU" w:eastAsia="en-US" w:bidi="ar-SA"/>
      </w:rPr>
    </w:lvl>
    <w:lvl w:ilvl="3" w:tplc="70501758">
      <w:numFmt w:val="bullet"/>
      <w:lvlText w:val="•"/>
      <w:lvlJc w:val="left"/>
      <w:pPr>
        <w:ind w:left="1524" w:hanging="342"/>
      </w:pPr>
      <w:rPr>
        <w:rFonts w:hint="default"/>
        <w:lang w:val="ru-RU" w:eastAsia="en-US" w:bidi="ar-SA"/>
      </w:rPr>
    </w:lvl>
    <w:lvl w:ilvl="4" w:tplc="046AAD38">
      <w:numFmt w:val="bullet"/>
      <w:lvlText w:val="•"/>
      <w:lvlJc w:val="left"/>
      <w:pPr>
        <w:ind w:left="1999" w:hanging="342"/>
      </w:pPr>
      <w:rPr>
        <w:rFonts w:hint="default"/>
        <w:lang w:val="ru-RU" w:eastAsia="en-US" w:bidi="ar-SA"/>
      </w:rPr>
    </w:lvl>
    <w:lvl w:ilvl="5" w:tplc="F3E8AE34">
      <w:numFmt w:val="bullet"/>
      <w:lvlText w:val="•"/>
      <w:lvlJc w:val="left"/>
      <w:pPr>
        <w:ind w:left="2474" w:hanging="342"/>
      </w:pPr>
      <w:rPr>
        <w:rFonts w:hint="default"/>
        <w:lang w:val="ru-RU" w:eastAsia="en-US" w:bidi="ar-SA"/>
      </w:rPr>
    </w:lvl>
    <w:lvl w:ilvl="6" w:tplc="9DB001EA">
      <w:numFmt w:val="bullet"/>
      <w:lvlText w:val="•"/>
      <w:lvlJc w:val="left"/>
      <w:pPr>
        <w:ind w:left="2949" w:hanging="342"/>
      </w:pPr>
      <w:rPr>
        <w:rFonts w:hint="default"/>
        <w:lang w:val="ru-RU" w:eastAsia="en-US" w:bidi="ar-SA"/>
      </w:rPr>
    </w:lvl>
    <w:lvl w:ilvl="7" w:tplc="D848E128">
      <w:numFmt w:val="bullet"/>
      <w:lvlText w:val="•"/>
      <w:lvlJc w:val="left"/>
      <w:pPr>
        <w:ind w:left="3424" w:hanging="342"/>
      </w:pPr>
      <w:rPr>
        <w:rFonts w:hint="default"/>
        <w:lang w:val="ru-RU" w:eastAsia="en-US" w:bidi="ar-SA"/>
      </w:rPr>
    </w:lvl>
    <w:lvl w:ilvl="8" w:tplc="55DADC52">
      <w:numFmt w:val="bullet"/>
      <w:lvlText w:val="•"/>
      <w:lvlJc w:val="left"/>
      <w:pPr>
        <w:ind w:left="3899" w:hanging="342"/>
      </w:pPr>
      <w:rPr>
        <w:rFonts w:hint="default"/>
        <w:lang w:val="ru-RU" w:eastAsia="en-US" w:bidi="ar-SA"/>
      </w:rPr>
    </w:lvl>
  </w:abstractNum>
  <w:abstractNum w:abstractNumId="243">
    <w:nsid w:val="57982C8B"/>
    <w:multiLevelType w:val="hybridMultilevel"/>
    <w:tmpl w:val="F574EA84"/>
    <w:lvl w:ilvl="0" w:tplc="54A4AADE">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244">
    <w:nsid w:val="57AA52F2"/>
    <w:multiLevelType w:val="hybridMultilevel"/>
    <w:tmpl w:val="962EEF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57E10B5E"/>
    <w:multiLevelType w:val="hybridMultilevel"/>
    <w:tmpl w:val="AD58AA1C"/>
    <w:lvl w:ilvl="0" w:tplc="8A52F588">
      <w:start w:val="20"/>
      <w:numFmt w:val="decimal"/>
      <w:lvlText w:val="%1."/>
      <w:lvlJc w:val="left"/>
      <w:pPr>
        <w:ind w:left="562" w:hanging="332"/>
      </w:pPr>
      <w:rPr>
        <w:rFonts w:ascii="Times New Roman" w:eastAsia="Times New Roman" w:hAnsi="Times New Roman" w:cs="Times New Roman" w:hint="default"/>
        <w:w w:val="100"/>
        <w:sz w:val="22"/>
        <w:szCs w:val="22"/>
        <w:lang w:val="ru-RU" w:eastAsia="en-US" w:bidi="ar-SA"/>
      </w:rPr>
    </w:lvl>
    <w:lvl w:ilvl="1" w:tplc="0944EABC">
      <w:numFmt w:val="bullet"/>
      <w:lvlText w:val="•"/>
      <w:lvlJc w:val="left"/>
      <w:pPr>
        <w:ind w:left="2022" w:hanging="332"/>
      </w:pPr>
      <w:rPr>
        <w:rFonts w:hint="default"/>
        <w:lang w:val="ru-RU" w:eastAsia="en-US" w:bidi="ar-SA"/>
      </w:rPr>
    </w:lvl>
    <w:lvl w:ilvl="2" w:tplc="ED14CCA0">
      <w:numFmt w:val="bullet"/>
      <w:lvlText w:val="•"/>
      <w:lvlJc w:val="left"/>
      <w:pPr>
        <w:ind w:left="3484" w:hanging="332"/>
      </w:pPr>
      <w:rPr>
        <w:rFonts w:hint="default"/>
        <w:lang w:val="ru-RU" w:eastAsia="en-US" w:bidi="ar-SA"/>
      </w:rPr>
    </w:lvl>
    <w:lvl w:ilvl="3" w:tplc="A162CD1E">
      <w:numFmt w:val="bullet"/>
      <w:lvlText w:val="•"/>
      <w:lvlJc w:val="left"/>
      <w:pPr>
        <w:ind w:left="4946" w:hanging="332"/>
      </w:pPr>
      <w:rPr>
        <w:rFonts w:hint="default"/>
        <w:lang w:val="ru-RU" w:eastAsia="en-US" w:bidi="ar-SA"/>
      </w:rPr>
    </w:lvl>
    <w:lvl w:ilvl="4" w:tplc="70BEA852">
      <w:numFmt w:val="bullet"/>
      <w:lvlText w:val="•"/>
      <w:lvlJc w:val="left"/>
      <w:pPr>
        <w:ind w:left="6408" w:hanging="332"/>
      </w:pPr>
      <w:rPr>
        <w:rFonts w:hint="default"/>
        <w:lang w:val="ru-RU" w:eastAsia="en-US" w:bidi="ar-SA"/>
      </w:rPr>
    </w:lvl>
    <w:lvl w:ilvl="5" w:tplc="FDE4BBB6">
      <w:numFmt w:val="bullet"/>
      <w:lvlText w:val="•"/>
      <w:lvlJc w:val="left"/>
      <w:pPr>
        <w:ind w:left="7870" w:hanging="332"/>
      </w:pPr>
      <w:rPr>
        <w:rFonts w:hint="default"/>
        <w:lang w:val="ru-RU" w:eastAsia="en-US" w:bidi="ar-SA"/>
      </w:rPr>
    </w:lvl>
    <w:lvl w:ilvl="6" w:tplc="C122D79C">
      <w:numFmt w:val="bullet"/>
      <w:lvlText w:val="•"/>
      <w:lvlJc w:val="left"/>
      <w:pPr>
        <w:ind w:left="9332" w:hanging="332"/>
      </w:pPr>
      <w:rPr>
        <w:rFonts w:hint="default"/>
        <w:lang w:val="ru-RU" w:eastAsia="en-US" w:bidi="ar-SA"/>
      </w:rPr>
    </w:lvl>
    <w:lvl w:ilvl="7" w:tplc="1DE4F3A2">
      <w:numFmt w:val="bullet"/>
      <w:lvlText w:val="•"/>
      <w:lvlJc w:val="left"/>
      <w:pPr>
        <w:ind w:left="10794" w:hanging="332"/>
      </w:pPr>
      <w:rPr>
        <w:rFonts w:hint="default"/>
        <w:lang w:val="ru-RU" w:eastAsia="en-US" w:bidi="ar-SA"/>
      </w:rPr>
    </w:lvl>
    <w:lvl w:ilvl="8" w:tplc="180250C0">
      <w:numFmt w:val="bullet"/>
      <w:lvlText w:val="•"/>
      <w:lvlJc w:val="left"/>
      <w:pPr>
        <w:ind w:left="12256" w:hanging="332"/>
      </w:pPr>
      <w:rPr>
        <w:rFonts w:hint="default"/>
        <w:lang w:val="ru-RU" w:eastAsia="en-US" w:bidi="ar-SA"/>
      </w:rPr>
    </w:lvl>
  </w:abstractNum>
  <w:abstractNum w:abstractNumId="246">
    <w:nsid w:val="587D7BCB"/>
    <w:multiLevelType w:val="hybridMultilevel"/>
    <w:tmpl w:val="B9243EDC"/>
    <w:lvl w:ilvl="0" w:tplc="C89EFC90">
      <w:start w:val="1"/>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C73C02E6">
      <w:numFmt w:val="bullet"/>
      <w:lvlText w:val="•"/>
      <w:lvlJc w:val="left"/>
      <w:pPr>
        <w:ind w:left="1767" w:hanging="315"/>
      </w:pPr>
      <w:rPr>
        <w:rFonts w:hint="default"/>
        <w:lang w:val="ru-RU" w:eastAsia="en-US" w:bidi="ar-SA"/>
      </w:rPr>
    </w:lvl>
    <w:lvl w:ilvl="2" w:tplc="87E04356">
      <w:numFmt w:val="bullet"/>
      <w:lvlText w:val="•"/>
      <w:lvlJc w:val="left"/>
      <w:pPr>
        <w:ind w:left="3114" w:hanging="315"/>
      </w:pPr>
      <w:rPr>
        <w:rFonts w:hint="default"/>
        <w:lang w:val="ru-RU" w:eastAsia="en-US" w:bidi="ar-SA"/>
      </w:rPr>
    </w:lvl>
    <w:lvl w:ilvl="3" w:tplc="A59AACAC">
      <w:numFmt w:val="bullet"/>
      <w:lvlText w:val="•"/>
      <w:lvlJc w:val="left"/>
      <w:pPr>
        <w:ind w:left="4461" w:hanging="315"/>
      </w:pPr>
      <w:rPr>
        <w:rFonts w:hint="default"/>
        <w:lang w:val="ru-RU" w:eastAsia="en-US" w:bidi="ar-SA"/>
      </w:rPr>
    </w:lvl>
    <w:lvl w:ilvl="4" w:tplc="D4626060">
      <w:numFmt w:val="bullet"/>
      <w:lvlText w:val="•"/>
      <w:lvlJc w:val="left"/>
      <w:pPr>
        <w:ind w:left="5808" w:hanging="315"/>
      </w:pPr>
      <w:rPr>
        <w:rFonts w:hint="default"/>
        <w:lang w:val="ru-RU" w:eastAsia="en-US" w:bidi="ar-SA"/>
      </w:rPr>
    </w:lvl>
    <w:lvl w:ilvl="5" w:tplc="9F32EB0A">
      <w:numFmt w:val="bullet"/>
      <w:lvlText w:val="•"/>
      <w:lvlJc w:val="left"/>
      <w:pPr>
        <w:ind w:left="7155" w:hanging="315"/>
      </w:pPr>
      <w:rPr>
        <w:rFonts w:hint="default"/>
        <w:lang w:val="ru-RU" w:eastAsia="en-US" w:bidi="ar-SA"/>
      </w:rPr>
    </w:lvl>
    <w:lvl w:ilvl="6" w:tplc="6FF81F6E">
      <w:numFmt w:val="bullet"/>
      <w:lvlText w:val="•"/>
      <w:lvlJc w:val="left"/>
      <w:pPr>
        <w:ind w:left="8502" w:hanging="315"/>
      </w:pPr>
      <w:rPr>
        <w:rFonts w:hint="default"/>
        <w:lang w:val="ru-RU" w:eastAsia="en-US" w:bidi="ar-SA"/>
      </w:rPr>
    </w:lvl>
    <w:lvl w:ilvl="7" w:tplc="1BCE217A">
      <w:numFmt w:val="bullet"/>
      <w:lvlText w:val="•"/>
      <w:lvlJc w:val="left"/>
      <w:pPr>
        <w:ind w:left="9849" w:hanging="315"/>
      </w:pPr>
      <w:rPr>
        <w:rFonts w:hint="default"/>
        <w:lang w:val="ru-RU" w:eastAsia="en-US" w:bidi="ar-SA"/>
      </w:rPr>
    </w:lvl>
    <w:lvl w:ilvl="8" w:tplc="ACB8BED2">
      <w:numFmt w:val="bullet"/>
      <w:lvlText w:val="•"/>
      <w:lvlJc w:val="left"/>
      <w:pPr>
        <w:ind w:left="11196" w:hanging="315"/>
      </w:pPr>
      <w:rPr>
        <w:rFonts w:hint="default"/>
        <w:lang w:val="ru-RU" w:eastAsia="en-US" w:bidi="ar-SA"/>
      </w:rPr>
    </w:lvl>
  </w:abstractNum>
  <w:abstractNum w:abstractNumId="247">
    <w:nsid w:val="58B262B4"/>
    <w:multiLevelType w:val="hybridMultilevel"/>
    <w:tmpl w:val="9FC84784"/>
    <w:lvl w:ilvl="0" w:tplc="E4BA48C6">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60306500">
      <w:numFmt w:val="bullet"/>
      <w:lvlText w:val="•"/>
      <w:lvlJc w:val="left"/>
      <w:pPr>
        <w:ind w:left="1014" w:hanging="167"/>
      </w:pPr>
      <w:rPr>
        <w:rFonts w:hint="default"/>
        <w:lang w:val="ru-RU" w:eastAsia="en-US" w:bidi="ar-SA"/>
      </w:rPr>
    </w:lvl>
    <w:lvl w:ilvl="2" w:tplc="079C4A4C">
      <w:numFmt w:val="bullet"/>
      <w:lvlText w:val="•"/>
      <w:lvlJc w:val="left"/>
      <w:pPr>
        <w:ind w:left="1908" w:hanging="167"/>
      </w:pPr>
      <w:rPr>
        <w:rFonts w:hint="default"/>
        <w:lang w:val="ru-RU" w:eastAsia="en-US" w:bidi="ar-SA"/>
      </w:rPr>
    </w:lvl>
    <w:lvl w:ilvl="3" w:tplc="956273D6">
      <w:numFmt w:val="bullet"/>
      <w:lvlText w:val="•"/>
      <w:lvlJc w:val="left"/>
      <w:pPr>
        <w:ind w:left="2802" w:hanging="167"/>
      </w:pPr>
      <w:rPr>
        <w:rFonts w:hint="default"/>
        <w:lang w:val="ru-RU" w:eastAsia="en-US" w:bidi="ar-SA"/>
      </w:rPr>
    </w:lvl>
    <w:lvl w:ilvl="4" w:tplc="4B3CA8A6">
      <w:numFmt w:val="bullet"/>
      <w:lvlText w:val="•"/>
      <w:lvlJc w:val="left"/>
      <w:pPr>
        <w:ind w:left="3697" w:hanging="167"/>
      </w:pPr>
      <w:rPr>
        <w:rFonts w:hint="default"/>
        <w:lang w:val="ru-RU" w:eastAsia="en-US" w:bidi="ar-SA"/>
      </w:rPr>
    </w:lvl>
    <w:lvl w:ilvl="5" w:tplc="8E6657F4">
      <w:numFmt w:val="bullet"/>
      <w:lvlText w:val="•"/>
      <w:lvlJc w:val="left"/>
      <w:pPr>
        <w:ind w:left="4591" w:hanging="167"/>
      </w:pPr>
      <w:rPr>
        <w:rFonts w:hint="default"/>
        <w:lang w:val="ru-RU" w:eastAsia="en-US" w:bidi="ar-SA"/>
      </w:rPr>
    </w:lvl>
    <w:lvl w:ilvl="6" w:tplc="98C43F9E">
      <w:numFmt w:val="bullet"/>
      <w:lvlText w:val="•"/>
      <w:lvlJc w:val="left"/>
      <w:pPr>
        <w:ind w:left="5485" w:hanging="167"/>
      </w:pPr>
      <w:rPr>
        <w:rFonts w:hint="default"/>
        <w:lang w:val="ru-RU" w:eastAsia="en-US" w:bidi="ar-SA"/>
      </w:rPr>
    </w:lvl>
    <w:lvl w:ilvl="7" w:tplc="E1D4206A">
      <w:numFmt w:val="bullet"/>
      <w:lvlText w:val="•"/>
      <w:lvlJc w:val="left"/>
      <w:pPr>
        <w:ind w:left="6380" w:hanging="167"/>
      </w:pPr>
      <w:rPr>
        <w:rFonts w:hint="default"/>
        <w:lang w:val="ru-RU" w:eastAsia="en-US" w:bidi="ar-SA"/>
      </w:rPr>
    </w:lvl>
    <w:lvl w:ilvl="8" w:tplc="042C7BAA">
      <w:numFmt w:val="bullet"/>
      <w:lvlText w:val="•"/>
      <w:lvlJc w:val="left"/>
      <w:pPr>
        <w:ind w:left="7274" w:hanging="167"/>
      </w:pPr>
      <w:rPr>
        <w:rFonts w:hint="default"/>
        <w:lang w:val="ru-RU" w:eastAsia="en-US" w:bidi="ar-SA"/>
      </w:rPr>
    </w:lvl>
  </w:abstractNum>
  <w:abstractNum w:abstractNumId="248">
    <w:nsid w:val="59345959"/>
    <w:multiLevelType w:val="hybridMultilevel"/>
    <w:tmpl w:val="ED78A40E"/>
    <w:lvl w:ilvl="0" w:tplc="41BEA668">
      <w:start w:val="1"/>
      <w:numFmt w:val="decimal"/>
      <w:lvlText w:val="%1."/>
      <w:lvlJc w:val="left"/>
      <w:pPr>
        <w:ind w:left="1033" w:hanging="360"/>
      </w:pPr>
      <w:rPr>
        <w:rFonts w:ascii="Times New Roman" w:eastAsia="Times New Roman" w:hAnsi="Times New Roman" w:cs="Times New Roman" w:hint="default"/>
        <w:w w:val="100"/>
        <w:sz w:val="24"/>
        <w:szCs w:val="24"/>
        <w:lang w:val="ru-RU" w:eastAsia="en-US" w:bidi="ar-SA"/>
      </w:rPr>
    </w:lvl>
    <w:lvl w:ilvl="1" w:tplc="82429086">
      <w:numFmt w:val="bullet"/>
      <w:lvlText w:val="•"/>
      <w:lvlJc w:val="left"/>
      <w:pPr>
        <w:ind w:left="2002" w:hanging="360"/>
      </w:pPr>
      <w:rPr>
        <w:rFonts w:hint="default"/>
        <w:lang w:val="ru-RU" w:eastAsia="en-US" w:bidi="ar-SA"/>
      </w:rPr>
    </w:lvl>
    <w:lvl w:ilvl="2" w:tplc="F7448BCA">
      <w:numFmt w:val="bullet"/>
      <w:lvlText w:val="•"/>
      <w:lvlJc w:val="left"/>
      <w:pPr>
        <w:ind w:left="2965" w:hanging="360"/>
      </w:pPr>
      <w:rPr>
        <w:rFonts w:hint="default"/>
        <w:lang w:val="ru-RU" w:eastAsia="en-US" w:bidi="ar-SA"/>
      </w:rPr>
    </w:lvl>
    <w:lvl w:ilvl="3" w:tplc="3F3A0A94">
      <w:numFmt w:val="bullet"/>
      <w:lvlText w:val="•"/>
      <w:lvlJc w:val="left"/>
      <w:pPr>
        <w:ind w:left="3927" w:hanging="360"/>
      </w:pPr>
      <w:rPr>
        <w:rFonts w:hint="default"/>
        <w:lang w:val="ru-RU" w:eastAsia="en-US" w:bidi="ar-SA"/>
      </w:rPr>
    </w:lvl>
    <w:lvl w:ilvl="4" w:tplc="364A14A8">
      <w:numFmt w:val="bullet"/>
      <w:lvlText w:val="•"/>
      <w:lvlJc w:val="left"/>
      <w:pPr>
        <w:ind w:left="4890" w:hanging="360"/>
      </w:pPr>
      <w:rPr>
        <w:rFonts w:hint="default"/>
        <w:lang w:val="ru-RU" w:eastAsia="en-US" w:bidi="ar-SA"/>
      </w:rPr>
    </w:lvl>
    <w:lvl w:ilvl="5" w:tplc="B6F6B1CA">
      <w:numFmt w:val="bullet"/>
      <w:lvlText w:val="•"/>
      <w:lvlJc w:val="left"/>
      <w:pPr>
        <w:ind w:left="5853" w:hanging="360"/>
      </w:pPr>
      <w:rPr>
        <w:rFonts w:hint="default"/>
        <w:lang w:val="ru-RU" w:eastAsia="en-US" w:bidi="ar-SA"/>
      </w:rPr>
    </w:lvl>
    <w:lvl w:ilvl="6" w:tplc="0A70B65A">
      <w:numFmt w:val="bullet"/>
      <w:lvlText w:val="•"/>
      <w:lvlJc w:val="left"/>
      <w:pPr>
        <w:ind w:left="6815" w:hanging="360"/>
      </w:pPr>
      <w:rPr>
        <w:rFonts w:hint="default"/>
        <w:lang w:val="ru-RU" w:eastAsia="en-US" w:bidi="ar-SA"/>
      </w:rPr>
    </w:lvl>
    <w:lvl w:ilvl="7" w:tplc="1F74FF64">
      <w:numFmt w:val="bullet"/>
      <w:lvlText w:val="•"/>
      <w:lvlJc w:val="left"/>
      <w:pPr>
        <w:ind w:left="7778" w:hanging="360"/>
      </w:pPr>
      <w:rPr>
        <w:rFonts w:hint="default"/>
        <w:lang w:val="ru-RU" w:eastAsia="en-US" w:bidi="ar-SA"/>
      </w:rPr>
    </w:lvl>
    <w:lvl w:ilvl="8" w:tplc="6D3AD7D4">
      <w:numFmt w:val="bullet"/>
      <w:lvlText w:val="•"/>
      <w:lvlJc w:val="left"/>
      <w:pPr>
        <w:ind w:left="8741" w:hanging="360"/>
      </w:pPr>
      <w:rPr>
        <w:rFonts w:hint="default"/>
        <w:lang w:val="ru-RU" w:eastAsia="en-US" w:bidi="ar-SA"/>
      </w:rPr>
    </w:lvl>
  </w:abstractNum>
  <w:abstractNum w:abstractNumId="249">
    <w:nsid w:val="5977722B"/>
    <w:multiLevelType w:val="hybridMultilevel"/>
    <w:tmpl w:val="6554AD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0">
    <w:nsid w:val="5A220E8F"/>
    <w:multiLevelType w:val="hybridMultilevel"/>
    <w:tmpl w:val="5F3E2602"/>
    <w:lvl w:ilvl="0" w:tplc="6C02F062">
      <w:numFmt w:val="bullet"/>
      <w:lvlText w:val="-"/>
      <w:lvlJc w:val="left"/>
      <w:pPr>
        <w:ind w:left="218" w:hanging="596"/>
      </w:pPr>
      <w:rPr>
        <w:rFonts w:ascii="Times New Roman" w:eastAsia="Times New Roman" w:hAnsi="Times New Roman" w:cs="Times New Roman" w:hint="default"/>
        <w:w w:val="100"/>
        <w:sz w:val="22"/>
        <w:szCs w:val="22"/>
        <w:lang w:val="ru-RU" w:eastAsia="en-US" w:bidi="ar-SA"/>
      </w:rPr>
    </w:lvl>
    <w:lvl w:ilvl="1" w:tplc="6CCC5D9A">
      <w:numFmt w:val="bullet"/>
      <w:lvlText w:val="•"/>
      <w:lvlJc w:val="left"/>
      <w:pPr>
        <w:ind w:left="551" w:hanging="596"/>
      </w:pPr>
      <w:rPr>
        <w:rFonts w:hint="default"/>
        <w:lang w:val="ru-RU" w:eastAsia="en-US" w:bidi="ar-SA"/>
      </w:rPr>
    </w:lvl>
    <w:lvl w:ilvl="2" w:tplc="79366740">
      <w:numFmt w:val="bullet"/>
      <w:lvlText w:val="•"/>
      <w:lvlJc w:val="left"/>
      <w:pPr>
        <w:ind w:left="882" w:hanging="596"/>
      </w:pPr>
      <w:rPr>
        <w:rFonts w:hint="default"/>
        <w:lang w:val="ru-RU" w:eastAsia="en-US" w:bidi="ar-SA"/>
      </w:rPr>
    </w:lvl>
    <w:lvl w:ilvl="3" w:tplc="647C4E66">
      <w:numFmt w:val="bullet"/>
      <w:lvlText w:val="•"/>
      <w:lvlJc w:val="left"/>
      <w:pPr>
        <w:ind w:left="1213" w:hanging="596"/>
      </w:pPr>
      <w:rPr>
        <w:rFonts w:hint="default"/>
        <w:lang w:val="ru-RU" w:eastAsia="en-US" w:bidi="ar-SA"/>
      </w:rPr>
    </w:lvl>
    <w:lvl w:ilvl="4" w:tplc="10CA947C">
      <w:numFmt w:val="bullet"/>
      <w:lvlText w:val="•"/>
      <w:lvlJc w:val="left"/>
      <w:pPr>
        <w:ind w:left="1545" w:hanging="596"/>
      </w:pPr>
      <w:rPr>
        <w:rFonts w:hint="default"/>
        <w:lang w:val="ru-RU" w:eastAsia="en-US" w:bidi="ar-SA"/>
      </w:rPr>
    </w:lvl>
    <w:lvl w:ilvl="5" w:tplc="07DA8E9C">
      <w:numFmt w:val="bullet"/>
      <w:lvlText w:val="•"/>
      <w:lvlJc w:val="left"/>
      <w:pPr>
        <w:ind w:left="1876" w:hanging="596"/>
      </w:pPr>
      <w:rPr>
        <w:rFonts w:hint="default"/>
        <w:lang w:val="ru-RU" w:eastAsia="en-US" w:bidi="ar-SA"/>
      </w:rPr>
    </w:lvl>
    <w:lvl w:ilvl="6" w:tplc="8042F352">
      <w:numFmt w:val="bullet"/>
      <w:lvlText w:val="•"/>
      <w:lvlJc w:val="left"/>
      <w:pPr>
        <w:ind w:left="2207" w:hanging="596"/>
      </w:pPr>
      <w:rPr>
        <w:rFonts w:hint="default"/>
        <w:lang w:val="ru-RU" w:eastAsia="en-US" w:bidi="ar-SA"/>
      </w:rPr>
    </w:lvl>
    <w:lvl w:ilvl="7" w:tplc="265A8DE8">
      <w:numFmt w:val="bullet"/>
      <w:lvlText w:val="•"/>
      <w:lvlJc w:val="left"/>
      <w:pPr>
        <w:ind w:left="2539" w:hanging="596"/>
      </w:pPr>
      <w:rPr>
        <w:rFonts w:hint="default"/>
        <w:lang w:val="ru-RU" w:eastAsia="en-US" w:bidi="ar-SA"/>
      </w:rPr>
    </w:lvl>
    <w:lvl w:ilvl="8" w:tplc="6D64F884">
      <w:numFmt w:val="bullet"/>
      <w:lvlText w:val="•"/>
      <w:lvlJc w:val="left"/>
      <w:pPr>
        <w:ind w:left="2870" w:hanging="596"/>
      </w:pPr>
      <w:rPr>
        <w:rFonts w:hint="default"/>
        <w:lang w:val="ru-RU" w:eastAsia="en-US" w:bidi="ar-SA"/>
      </w:rPr>
    </w:lvl>
  </w:abstractNum>
  <w:abstractNum w:abstractNumId="251">
    <w:nsid w:val="5A3C6911"/>
    <w:multiLevelType w:val="hybridMultilevel"/>
    <w:tmpl w:val="17FEB9D8"/>
    <w:lvl w:ilvl="0" w:tplc="24C61254">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79AC2302">
      <w:numFmt w:val="bullet"/>
      <w:lvlText w:val="•"/>
      <w:lvlJc w:val="left"/>
      <w:pPr>
        <w:ind w:left="539" w:hanging="341"/>
      </w:pPr>
      <w:rPr>
        <w:rFonts w:hint="default"/>
        <w:lang w:val="ru-RU" w:eastAsia="en-US" w:bidi="ar-SA"/>
      </w:rPr>
    </w:lvl>
    <w:lvl w:ilvl="2" w:tplc="5D1EE18A">
      <w:numFmt w:val="bullet"/>
      <w:lvlText w:val="•"/>
      <w:lvlJc w:val="left"/>
      <w:pPr>
        <w:ind w:left="979" w:hanging="341"/>
      </w:pPr>
      <w:rPr>
        <w:rFonts w:hint="default"/>
        <w:lang w:val="ru-RU" w:eastAsia="en-US" w:bidi="ar-SA"/>
      </w:rPr>
    </w:lvl>
    <w:lvl w:ilvl="3" w:tplc="052E0560">
      <w:numFmt w:val="bullet"/>
      <w:lvlText w:val="•"/>
      <w:lvlJc w:val="left"/>
      <w:pPr>
        <w:ind w:left="1418" w:hanging="341"/>
      </w:pPr>
      <w:rPr>
        <w:rFonts w:hint="default"/>
        <w:lang w:val="ru-RU" w:eastAsia="en-US" w:bidi="ar-SA"/>
      </w:rPr>
    </w:lvl>
    <w:lvl w:ilvl="4" w:tplc="8720597A">
      <w:numFmt w:val="bullet"/>
      <w:lvlText w:val="•"/>
      <w:lvlJc w:val="left"/>
      <w:pPr>
        <w:ind w:left="1858" w:hanging="341"/>
      </w:pPr>
      <w:rPr>
        <w:rFonts w:hint="default"/>
        <w:lang w:val="ru-RU" w:eastAsia="en-US" w:bidi="ar-SA"/>
      </w:rPr>
    </w:lvl>
    <w:lvl w:ilvl="5" w:tplc="F3129C6E">
      <w:numFmt w:val="bullet"/>
      <w:lvlText w:val="•"/>
      <w:lvlJc w:val="left"/>
      <w:pPr>
        <w:ind w:left="2297" w:hanging="341"/>
      </w:pPr>
      <w:rPr>
        <w:rFonts w:hint="default"/>
        <w:lang w:val="ru-RU" w:eastAsia="en-US" w:bidi="ar-SA"/>
      </w:rPr>
    </w:lvl>
    <w:lvl w:ilvl="6" w:tplc="A3C2C752">
      <w:numFmt w:val="bullet"/>
      <w:lvlText w:val="•"/>
      <w:lvlJc w:val="left"/>
      <w:pPr>
        <w:ind w:left="2737" w:hanging="341"/>
      </w:pPr>
      <w:rPr>
        <w:rFonts w:hint="default"/>
        <w:lang w:val="ru-RU" w:eastAsia="en-US" w:bidi="ar-SA"/>
      </w:rPr>
    </w:lvl>
    <w:lvl w:ilvl="7" w:tplc="0F882790">
      <w:numFmt w:val="bullet"/>
      <w:lvlText w:val="•"/>
      <w:lvlJc w:val="left"/>
      <w:pPr>
        <w:ind w:left="3176" w:hanging="341"/>
      </w:pPr>
      <w:rPr>
        <w:rFonts w:hint="default"/>
        <w:lang w:val="ru-RU" w:eastAsia="en-US" w:bidi="ar-SA"/>
      </w:rPr>
    </w:lvl>
    <w:lvl w:ilvl="8" w:tplc="248C678E">
      <w:numFmt w:val="bullet"/>
      <w:lvlText w:val="•"/>
      <w:lvlJc w:val="left"/>
      <w:pPr>
        <w:ind w:left="3616" w:hanging="341"/>
      </w:pPr>
      <w:rPr>
        <w:rFonts w:hint="default"/>
        <w:lang w:val="ru-RU" w:eastAsia="en-US" w:bidi="ar-SA"/>
      </w:rPr>
    </w:lvl>
  </w:abstractNum>
  <w:abstractNum w:abstractNumId="252">
    <w:nsid w:val="5A860A65"/>
    <w:multiLevelType w:val="hybridMultilevel"/>
    <w:tmpl w:val="C932420E"/>
    <w:lvl w:ilvl="0" w:tplc="54A4AADE">
      <w:start w:val="1"/>
      <w:numFmt w:val="bullet"/>
      <w:lvlText w:val=""/>
      <w:lvlJc w:val="left"/>
      <w:pPr>
        <w:ind w:left="1440" w:hanging="360"/>
      </w:pPr>
      <w:rPr>
        <w:rFonts w:ascii="Symbol" w:hAnsi="Symbol" w:hint="default"/>
      </w:rPr>
    </w:lvl>
    <w:lvl w:ilvl="1" w:tplc="6A826E76">
      <w:numFmt w:val="bullet"/>
      <w:lvlText w:val="•"/>
      <w:lvlJc w:val="left"/>
      <w:pPr>
        <w:ind w:left="3210" w:hanging="141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nsid w:val="5AE7261B"/>
    <w:multiLevelType w:val="hybridMultilevel"/>
    <w:tmpl w:val="6C1E1FDE"/>
    <w:lvl w:ilvl="0" w:tplc="10EEE02E">
      <w:start w:val="1"/>
      <w:numFmt w:val="decimal"/>
      <w:lvlText w:val="%1"/>
      <w:lvlJc w:val="left"/>
      <w:pPr>
        <w:ind w:left="625" w:hanging="387"/>
      </w:pPr>
      <w:rPr>
        <w:rFonts w:hint="default"/>
        <w:lang w:val="ru-RU" w:eastAsia="en-US" w:bidi="ar-SA"/>
      </w:rPr>
    </w:lvl>
    <w:lvl w:ilvl="1" w:tplc="D0B0A1E6">
      <w:numFmt w:val="none"/>
      <w:lvlText w:val=""/>
      <w:lvlJc w:val="left"/>
      <w:pPr>
        <w:tabs>
          <w:tab w:val="num" w:pos="360"/>
        </w:tabs>
      </w:pPr>
    </w:lvl>
    <w:lvl w:ilvl="2" w:tplc="5F4EB60C">
      <w:numFmt w:val="none"/>
      <w:lvlText w:val=""/>
      <w:lvlJc w:val="left"/>
      <w:pPr>
        <w:tabs>
          <w:tab w:val="num" w:pos="360"/>
        </w:tabs>
      </w:pPr>
    </w:lvl>
    <w:lvl w:ilvl="3" w:tplc="95FC6FB8">
      <w:numFmt w:val="bullet"/>
      <w:lvlText w:val="•"/>
      <w:lvlJc w:val="left"/>
      <w:pPr>
        <w:ind w:left="2841" w:hanging="552"/>
      </w:pPr>
      <w:rPr>
        <w:rFonts w:hint="default"/>
        <w:lang w:val="ru-RU" w:eastAsia="en-US" w:bidi="ar-SA"/>
      </w:rPr>
    </w:lvl>
    <w:lvl w:ilvl="4" w:tplc="8962E726">
      <w:numFmt w:val="bullet"/>
      <w:lvlText w:val="•"/>
      <w:lvlJc w:val="left"/>
      <w:pPr>
        <w:ind w:left="3862" w:hanging="552"/>
      </w:pPr>
      <w:rPr>
        <w:rFonts w:hint="default"/>
        <w:lang w:val="ru-RU" w:eastAsia="en-US" w:bidi="ar-SA"/>
      </w:rPr>
    </w:lvl>
    <w:lvl w:ilvl="5" w:tplc="2A08C7F0">
      <w:numFmt w:val="bullet"/>
      <w:lvlText w:val="•"/>
      <w:lvlJc w:val="left"/>
      <w:pPr>
        <w:ind w:left="4882" w:hanging="552"/>
      </w:pPr>
      <w:rPr>
        <w:rFonts w:hint="default"/>
        <w:lang w:val="ru-RU" w:eastAsia="en-US" w:bidi="ar-SA"/>
      </w:rPr>
    </w:lvl>
    <w:lvl w:ilvl="6" w:tplc="C7DCC2D6">
      <w:numFmt w:val="bullet"/>
      <w:lvlText w:val="•"/>
      <w:lvlJc w:val="left"/>
      <w:pPr>
        <w:ind w:left="5903" w:hanging="552"/>
      </w:pPr>
      <w:rPr>
        <w:rFonts w:hint="default"/>
        <w:lang w:val="ru-RU" w:eastAsia="en-US" w:bidi="ar-SA"/>
      </w:rPr>
    </w:lvl>
    <w:lvl w:ilvl="7" w:tplc="0060AC56">
      <w:numFmt w:val="bullet"/>
      <w:lvlText w:val="•"/>
      <w:lvlJc w:val="left"/>
      <w:pPr>
        <w:ind w:left="6924" w:hanging="552"/>
      </w:pPr>
      <w:rPr>
        <w:rFonts w:hint="default"/>
        <w:lang w:val="ru-RU" w:eastAsia="en-US" w:bidi="ar-SA"/>
      </w:rPr>
    </w:lvl>
    <w:lvl w:ilvl="8" w:tplc="F04E8D5C">
      <w:numFmt w:val="bullet"/>
      <w:lvlText w:val="•"/>
      <w:lvlJc w:val="left"/>
      <w:pPr>
        <w:ind w:left="7944" w:hanging="552"/>
      </w:pPr>
      <w:rPr>
        <w:rFonts w:hint="default"/>
        <w:lang w:val="ru-RU" w:eastAsia="en-US" w:bidi="ar-SA"/>
      </w:rPr>
    </w:lvl>
  </w:abstractNum>
  <w:abstractNum w:abstractNumId="254">
    <w:nsid w:val="5B5D516C"/>
    <w:multiLevelType w:val="hybridMultilevel"/>
    <w:tmpl w:val="AB30ED04"/>
    <w:lvl w:ilvl="0" w:tplc="30466630">
      <w:numFmt w:val="bullet"/>
      <w:lvlText w:val=""/>
      <w:lvlJc w:val="left"/>
      <w:pPr>
        <w:ind w:left="81" w:hanging="252"/>
      </w:pPr>
      <w:rPr>
        <w:rFonts w:ascii="Symbol" w:eastAsia="Symbol" w:hAnsi="Symbol" w:cs="Symbol" w:hint="default"/>
        <w:w w:val="100"/>
        <w:sz w:val="24"/>
        <w:szCs w:val="24"/>
        <w:lang w:val="ru-RU" w:eastAsia="en-US" w:bidi="ar-SA"/>
      </w:rPr>
    </w:lvl>
    <w:lvl w:ilvl="1" w:tplc="B6D821F0">
      <w:numFmt w:val="bullet"/>
      <w:lvlText w:val="•"/>
      <w:lvlJc w:val="left"/>
      <w:pPr>
        <w:ind w:left="424" w:hanging="252"/>
      </w:pPr>
      <w:rPr>
        <w:rFonts w:hint="default"/>
        <w:lang w:val="ru-RU" w:eastAsia="en-US" w:bidi="ar-SA"/>
      </w:rPr>
    </w:lvl>
    <w:lvl w:ilvl="2" w:tplc="5B369258">
      <w:numFmt w:val="bullet"/>
      <w:lvlText w:val="•"/>
      <w:lvlJc w:val="left"/>
      <w:pPr>
        <w:ind w:left="769" w:hanging="252"/>
      </w:pPr>
      <w:rPr>
        <w:rFonts w:hint="default"/>
        <w:lang w:val="ru-RU" w:eastAsia="en-US" w:bidi="ar-SA"/>
      </w:rPr>
    </w:lvl>
    <w:lvl w:ilvl="3" w:tplc="C45CA56E">
      <w:numFmt w:val="bullet"/>
      <w:lvlText w:val="•"/>
      <w:lvlJc w:val="left"/>
      <w:pPr>
        <w:ind w:left="1113" w:hanging="252"/>
      </w:pPr>
      <w:rPr>
        <w:rFonts w:hint="default"/>
        <w:lang w:val="ru-RU" w:eastAsia="en-US" w:bidi="ar-SA"/>
      </w:rPr>
    </w:lvl>
    <w:lvl w:ilvl="4" w:tplc="E904FCE8">
      <w:numFmt w:val="bullet"/>
      <w:lvlText w:val="•"/>
      <w:lvlJc w:val="left"/>
      <w:pPr>
        <w:ind w:left="1458" w:hanging="252"/>
      </w:pPr>
      <w:rPr>
        <w:rFonts w:hint="default"/>
        <w:lang w:val="ru-RU" w:eastAsia="en-US" w:bidi="ar-SA"/>
      </w:rPr>
    </w:lvl>
    <w:lvl w:ilvl="5" w:tplc="EE98BDEE">
      <w:numFmt w:val="bullet"/>
      <w:lvlText w:val="•"/>
      <w:lvlJc w:val="left"/>
      <w:pPr>
        <w:ind w:left="1803" w:hanging="252"/>
      </w:pPr>
      <w:rPr>
        <w:rFonts w:hint="default"/>
        <w:lang w:val="ru-RU" w:eastAsia="en-US" w:bidi="ar-SA"/>
      </w:rPr>
    </w:lvl>
    <w:lvl w:ilvl="6" w:tplc="CD50127C">
      <w:numFmt w:val="bullet"/>
      <w:lvlText w:val="•"/>
      <w:lvlJc w:val="left"/>
      <w:pPr>
        <w:ind w:left="2147" w:hanging="252"/>
      </w:pPr>
      <w:rPr>
        <w:rFonts w:hint="default"/>
        <w:lang w:val="ru-RU" w:eastAsia="en-US" w:bidi="ar-SA"/>
      </w:rPr>
    </w:lvl>
    <w:lvl w:ilvl="7" w:tplc="79F2BF84">
      <w:numFmt w:val="bullet"/>
      <w:lvlText w:val="•"/>
      <w:lvlJc w:val="left"/>
      <w:pPr>
        <w:ind w:left="2492" w:hanging="252"/>
      </w:pPr>
      <w:rPr>
        <w:rFonts w:hint="default"/>
        <w:lang w:val="ru-RU" w:eastAsia="en-US" w:bidi="ar-SA"/>
      </w:rPr>
    </w:lvl>
    <w:lvl w:ilvl="8" w:tplc="B6823B7A">
      <w:numFmt w:val="bullet"/>
      <w:lvlText w:val="•"/>
      <w:lvlJc w:val="left"/>
      <w:pPr>
        <w:ind w:left="2836" w:hanging="252"/>
      </w:pPr>
      <w:rPr>
        <w:rFonts w:hint="default"/>
        <w:lang w:val="ru-RU" w:eastAsia="en-US" w:bidi="ar-SA"/>
      </w:rPr>
    </w:lvl>
  </w:abstractNum>
  <w:abstractNum w:abstractNumId="255">
    <w:nsid w:val="5BB44FF5"/>
    <w:multiLevelType w:val="hybridMultilevel"/>
    <w:tmpl w:val="625031BC"/>
    <w:lvl w:ilvl="0" w:tplc="84CE488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A0EE661E">
      <w:numFmt w:val="bullet"/>
      <w:lvlText w:val="•"/>
      <w:lvlJc w:val="left"/>
      <w:pPr>
        <w:ind w:left="1460" w:hanging="128"/>
      </w:pPr>
      <w:rPr>
        <w:rFonts w:hint="default"/>
        <w:lang w:val="ru-RU" w:eastAsia="en-US" w:bidi="ar-SA"/>
      </w:rPr>
    </w:lvl>
    <w:lvl w:ilvl="2" w:tplc="F2DC9A4A">
      <w:numFmt w:val="bullet"/>
      <w:lvlText w:val="•"/>
      <w:lvlJc w:val="left"/>
      <w:pPr>
        <w:ind w:left="2821" w:hanging="128"/>
      </w:pPr>
      <w:rPr>
        <w:rFonts w:hint="default"/>
        <w:lang w:val="ru-RU" w:eastAsia="en-US" w:bidi="ar-SA"/>
      </w:rPr>
    </w:lvl>
    <w:lvl w:ilvl="3" w:tplc="776031E0">
      <w:numFmt w:val="bullet"/>
      <w:lvlText w:val="•"/>
      <w:lvlJc w:val="left"/>
      <w:pPr>
        <w:ind w:left="4182" w:hanging="128"/>
      </w:pPr>
      <w:rPr>
        <w:rFonts w:hint="default"/>
        <w:lang w:val="ru-RU" w:eastAsia="en-US" w:bidi="ar-SA"/>
      </w:rPr>
    </w:lvl>
    <w:lvl w:ilvl="4" w:tplc="A8E85234">
      <w:numFmt w:val="bullet"/>
      <w:lvlText w:val="•"/>
      <w:lvlJc w:val="left"/>
      <w:pPr>
        <w:ind w:left="5542" w:hanging="128"/>
      </w:pPr>
      <w:rPr>
        <w:rFonts w:hint="default"/>
        <w:lang w:val="ru-RU" w:eastAsia="en-US" w:bidi="ar-SA"/>
      </w:rPr>
    </w:lvl>
    <w:lvl w:ilvl="5" w:tplc="1E922C36">
      <w:numFmt w:val="bullet"/>
      <w:lvlText w:val="•"/>
      <w:lvlJc w:val="left"/>
      <w:pPr>
        <w:ind w:left="6903" w:hanging="128"/>
      </w:pPr>
      <w:rPr>
        <w:rFonts w:hint="default"/>
        <w:lang w:val="ru-RU" w:eastAsia="en-US" w:bidi="ar-SA"/>
      </w:rPr>
    </w:lvl>
    <w:lvl w:ilvl="6" w:tplc="650866D8">
      <w:numFmt w:val="bullet"/>
      <w:lvlText w:val="•"/>
      <w:lvlJc w:val="left"/>
      <w:pPr>
        <w:ind w:left="8264" w:hanging="128"/>
      </w:pPr>
      <w:rPr>
        <w:rFonts w:hint="default"/>
        <w:lang w:val="ru-RU" w:eastAsia="en-US" w:bidi="ar-SA"/>
      </w:rPr>
    </w:lvl>
    <w:lvl w:ilvl="7" w:tplc="F37A38CA">
      <w:numFmt w:val="bullet"/>
      <w:lvlText w:val="•"/>
      <w:lvlJc w:val="left"/>
      <w:pPr>
        <w:ind w:left="9624" w:hanging="128"/>
      </w:pPr>
      <w:rPr>
        <w:rFonts w:hint="default"/>
        <w:lang w:val="ru-RU" w:eastAsia="en-US" w:bidi="ar-SA"/>
      </w:rPr>
    </w:lvl>
    <w:lvl w:ilvl="8" w:tplc="024A26A4">
      <w:numFmt w:val="bullet"/>
      <w:lvlText w:val="•"/>
      <w:lvlJc w:val="left"/>
      <w:pPr>
        <w:ind w:left="10985" w:hanging="128"/>
      </w:pPr>
      <w:rPr>
        <w:rFonts w:hint="default"/>
        <w:lang w:val="ru-RU" w:eastAsia="en-US" w:bidi="ar-SA"/>
      </w:rPr>
    </w:lvl>
  </w:abstractNum>
  <w:abstractNum w:abstractNumId="256">
    <w:nsid w:val="5BC1548B"/>
    <w:multiLevelType w:val="hybridMultilevel"/>
    <w:tmpl w:val="76A61C3A"/>
    <w:lvl w:ilvl="0" w:tplc="148A4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BD41CC9"/>
    <w:multiLevelType w:val="hybridMultilevel"/>
    <w:tmpl w:val="1018DB0A"/>
    <w:lvl w:ilvl="0" w:tplc="8BC23DF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8D2AF700">
      <w:numFmt w:val="bullet"/>
      <w:lvlText w:val="•"/>
      <w:lvlJc w:val="left"/>
      <w:pPr>
        <w:ind w:left="1244" w:hanging="360"/>
      </w:pPr>
      <w:rPr>
        <w:rFonts w:hint="default"/>
        <w:lang w:val="ru-RU" w:eastAsia="en-US" w:bidi="ar-SA"/>
      </w:rPr>
    </w:lvl>
    <w:lvl w:ilvl="2" w:tplc="430A2720">
      <w:numFmt w:val="bullet"/>
      <w:lvlText w:val="•"/>
      <w:lvlJc w:val="left"/>
      <w:pPr>
        <w:ind w:left="1928" w:hanging="360"/>
      </w:pPr>
      <w:rPr>
        <w:rFonts w:hint="default"/>
        <w:lang w:val="ru-RU" w:eastAsia="en-US" w:bidi="ar-SA"/>
      </w:rPr>
    </w:lvl>
    <w:lvl w:ilvl="3" w:tplc="38A442DE">
      <w:numFmt w:val="bullet"/>
      <w:lvlText w:val="•"/>
      <w:lvlJc w:val="left"/>
      <w:pPr>
        <w:ind w:left="2612" w:hanging="360"/>
      </w:pPr>
      <w:rPr>
        <w:rFonts w:hint="default"/>
        <w:lang w:val="ru-RU" w:eastAsia="en-US" w:bidi="ar-SA"/>
      </w:rPr>
    </w:lvl>
    <w:lvl w:ilvl="4" w:tplc="B5D42546">
      <w:numFmt w:val="bullet"/>
      <w:lvlText w:val="•"/>
      <w:lvlJc w:val="left"/>
      <w:pPr>
        <w:ind w:left="3296" w:hanging="360"/>
      </w:pPr>
      <w:rPr>
        <w:rFonts w:hint="default"/>
        <w:lang w:val="ru-RU" w:eastAsia="en-US" w:bidi="ar-SA"/>
      </w:rPr>
    </w:lvl>
    <w:lvl w:ilvl="5" w:tplc="5120A566">
      <w:numFmt w:val="bullet"/>
      <w:lvlText w:val="•"/>
      <w:lvlJc w:val="left"/>
      <w:pPr>
        <w:ind w:left="3980" w:hanging="360"/>
      </w:pPr>
      <w:rPr>
        <w:rFonts w:hint="default"/>
        <w:lang w:val="ru-RU" w:eastAsia="en-US" w:bidi="ar-SA"/>
      </w:rPr>
    </w:lvl>
    <w:lvl w:ilvl="6" w:tplc="BEEA9FA4">
      <w:numFmt w:val="bullet"/>
      <w:lvlText w:val="•"/>
      <w:lvlJc w:val="left"/>
      <w:pPr>
        <w:ind w:left="4664" w:hanging="360"/>
      </w:pPr>
      <w:rPr>
        <w:rFonts w:hint="default"/>
        <w:lang w:val="ru-RU" w:eastAsia="en-US" w:bidi="ar-SA"/>
      </w:rPr>
    </w:lvl>
    <w:lvl w:ilvl="7" w:tplc="F5F67A7E">
      <w:numFmt w:val="bullet"/>
      <w:lvlText w:val="•"/>
      <w:lvlJc w:val="left"/>
      <w:pPr>
        <w:ind w:left="5348" w:hanging="360"/>
      </w:pPr>
      <w:rPr>
        <w:rFonts w:hint="default"/>
        <w:lang w:val="ru-RU" w:eastAsia="en-US" w:bidi="ar-SA"/>
      </w:rPr>
    </w:lvl>
    <w:lvl w:ilvl="8" w:tplc="B134BFF6">
      <w:numFmt w:val="bullet"/>
      <w:lvlText w:val="•"/>
      <w:lvlJc w:val="left"/>
      <w:pPr>
        <w:ind w:left="6032" w:hanging="360"/>
      </w:pPr>
      <w:rPr>
        <w:rFonts w:hint="default"/>
        <w:lang w:val="ru-RU" w:eastAsia="en-US" w:bidi="ar-SA"/>
      </w:rPr>
    </w:lvl>
  </w:abstractNum>
  <w:abstractNum w:abstractNumId="258">
    <w:nsid w:val="5BDF40BB"/>
    <w:multiLevelType w:val="multilevel"/>
    <w:tmpl w:val="885229C0"/>
    <w:lvl w:ilvl="0">
      <w:start w:val="1"/>
      <w:numFmt w:val="decimal"/>
      <w:lvlText w:val="%1."/>
      <w:lvlJc w:val="left"/>
      <w:pPr>
        <w:ind w:left="360" w:hanging="360"/>
      </w:pPr>
    </w:lvl>
    <w:lvl w:ilvl="1">
      <w:start w:val="1"/>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9">
    <w:nsid w:val="5CCA077B"/>
    <w:multiLevelType w:val="hybridMultilevel"/>
    <w:tmpl w:val="514C45BE"/>
    <w:lvl w:ilvl="0" w:tplc="08AE6336">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81D8C28E">
      <w:numFmt w:val="bullet"/>
      <w:lvlText w:val="•"/>
      <w:lvlJc w:val="left"/>
      <w:pPr>
        <w:ind w:left="1315" w:hanging="240"/>
      </w:pPr>
      <w:rPr>
        <w:rFonts w:hint="default"/>
        <w:lang w:val="ru-RU" w:eastAsia="en-US" w:bidi="ar-SA"/>
      </w:rPr>
    </w:lvl>
    <w:lvl w:ilvl="2" w:tplc="42C4C954">
      <w:numFmt w:val="bullet"/>
      <w:lvlText w:val="•"/>
      <w:lvlJc w:val="left"/>
      <w:pPr>
        <w:ind w:left="2190" w:hanging="240"/>
      </w:pPr>
      <w:rPr>
        <w:rFonts w:hint="default"/>
        <w:lang w:val="ru-RU" w:eastAsia="en-US" w:bidi="ar-SA"/>
      </w:rPr>
    </w:lvl>
    <w:lvl w:ilvl="3" w:tplc="4DB47D34">
      <w:numFmt w:val="bullet"/>
      <w:lvlText w:val="•"/>
      <w:lvlJc w:val="left"/>
      <w:pPr>
        <w:ind w:left="3065" w:hanging="240"/>
      </w:pPr>
      <w:rPr>
        <w:rFonts w:hint="default"/>
        <w:lang w:val="ru-RU" w:eastAsia="en-US" w:bidi="ar-SA"/>
      </w:rPr>
    </w:lvl>
    <w:lvl w:ilvl="4" w:tplc="97EA511A">
      <w:numFmt w:val="bullet"/>
      <w:lvlText w:val="•"/>
      <w:lvlJc w:val="left"/>
      <w:pPr>
        <w:ind w:left="3940" w:hanging="240"/>
      </w:pPr>
      <w:rPr>
        <w:rFonts w:hint="default"/>
        <w:lang w:val="ru-RU" w:eastAsia="en-US" w:bidi="ar-SA"/>
      </w:rPr>
    </w:lvl>
    <w:lvl w:ilvl="5" w:tplc="C4660BBC">
      <w:numFmt w:val="bullet"/>
      <w:lvlText w:val="•"/>
      <w:lvlJc w:val="left"/>
      <w:pPr>
        <w:ind w:left="4815" w:hanging="240"/>
      </w:pPr>
      <w:rPr>
        <w:rFonts w:hint="default"/>
        <w:lang w:val="ru-RU" w:eastAsia="en-US" w:bidi="ar-SA"/>
      </w:rPr>
    </w:lvl>
    <w:lvl w:ilvl="6" w:tplc="6C88FBF8">
      <w:numFmt w:val="bullet"/>
      <w:lvlText w:val="•"/>
      <w:lvlJc w:val="left"/>
      <w:pPr>
        <w:ind w:left="5690" w:hanging="240"/>
      </w:pPr>
      <w:rPr>
        <w:rFonts w:hint="default"/>
        <w:lang w:val="ru-RU" w:eastAsia="en-US" w:bidi="ar-SA"/>
      </w:rPr>
    </w:lvl>
    <w:lvl w:ilvl="7" w:tplc="F1B68CEE">
      <w:numFmt w:val="bullet"/>
      <w:lvlText w:val="•"/>
      <w:lvlJc w:val="left"/>
      <w:pPr>
        <w:ind w:left="6565" w:hanging="240"/>
      </w:pPr>
      <w:rPr>
        <w:rFonts w:hint="default"/>
        <w:lang w:val="ru-RU" w:eastAsia="en-US" w:bidi="ar-SA"/>
      </w:rPr>
    </w:lvl>
    <w:lvl w:ilvl="8" w:tplc="F418FD94">
      <w:numFmt w:val="bullet"/>
      <w:lvlText w:val="•"/>
      <w:lvlJc w:val="left"/>
      <w:pPr>
        <w:ind w:left="7440" w:hanging="240"/>
      </w:pPr>
      <w:rPr>
        <w:rFonts w:hint="default"/>
        <w:lang w:val="ru-RU" w:eastAsia="en-US" w:bidi="ar-SA"/>
      </w:rPr>
    </w:lvl>
  </w:abstractNum>
  <w:abstractNum w:abstractNumId="260">
    <w:nsid w:val="5CEE6345"/>
    <w:multiLevelType w:val="hybridMultilevel"/>
    <w:tmpl w:val="2B363E5A"/>
    <w:lvl w:ilvl="0" w:tplc="6BDEC636">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A2A29E46">
      <w:numFmt w:val="bullet"/>
      <w:lvlText w:val="•"/>
      <w:lvlJc w:val="left"/>
      <w:pPr>
        <w:ind w:left="377" w:hanging="125"/>
      </w:pPr>
      <w:rPr>
        <w:rFonts w:hint="default"/>
        <w:lang w:val="ru-RU" w:eastAsia="en-US" w:bidi="ar-SA"/>
      </w:rPr>
    </w:lvl>
    <w:lvl w:ilvl="2" w:tplc="77489C80">
      <w:numFmt w:val="bullet"/>
      <w:lvlText w:val="•"/>
      <w:lvlJc w:val="left"/>
      <w:pPr>
        <w:ind w:left="655" w:hanging="125"/>
      </w:pPr>
      <w:rPr>
        <w:rFonts w:hint="default"/>
        <w:lang w:val="ru-RU" w:eastAsia="en-US" w:bidi="ar-SA"/>
      </w:rPr>
    </w:lvl>
    <w:lvl w:ilvl="3" w:tplc="5BE6E92A">
      <w:numFmt w:val="bullet"/>
      <w:lvlText w:val="•"/>
      <w:lvlJc w:val="left"/>
      <w:pPr>
        <w:ind w:left="933" w:hanging="125"/>
      </w:pPr>
      <w:rPr>
        <w:rFonts w:hint="default"/>
        <w:lang w:val="ru-RU" w:eastAsia="en-US" w:bidi="ar-SA"/>
      </w:rPr>
    </w:lvl>
    <w:lvl w:ilvl="4" w:tplc="AA34381A">
      <w:numFmt w:val="bullet"/>
      <w:lvlText w:val="•"/>
      <w:lvlJc w:val="left"/>
      <w:pPr>
        <w:ind w:left="1211" w:hanging="125"/>
      </w:pPr>
      <w:rPr>
        <w:rFonts w:hint="default"/>
        <w:lang w:val="ru-RU" w:eastAsia="en-US" w:bidi="ar-SA"/>
      </w:rPr>
    </w:lvl>
    <w:lvl w:ilvl="5" w:tplc="C686B1B6">
      <w:numFmt w:val="bullet"/>
      <w:lvlText w:val="•"/>
      <w:lvlJc w:val="left"/>
      <w:pPr>
        <w:ind w:left="1489" w:hanging="125"/>
      </w:pPr>
      <w:rPr>
        <w:rFonts w:hint="default"/>
        <w:lang w:val="ru-RU" w:eastAsia="en-US" w:bidi="ar-SA"/>
      </w:rPr>
    </w:lvl>
    <w:lvl w:ilvl="6" w:tplc="26E6CE0A">
      <w:numFmt w:val="bullet"/>
      <w:lvlText w:val="•"/>
      <w:lvlJc w:val="left"/>
      <w:pPr>
        <w:ind w:left="1766" w:hanging="125"/>
      </w:pPr>
      <w:rPr>
        <w:rFonts w:hint="default"/>
        <w:lang w:val="ru-RU" w:eastAsia="en-US" w:bidi="ar-SA"/>
      </w:rPr>
    </w:lvl>
    <w:lvl w:ilvl="7" w:tplc="E9AE7E72">
      <w:numFmt w:val="bullet"/>
      <w:lvlText w:val="•"/>
      <w:lvlJc w:val="left"/>
      <w:pPr>
        <w:ind w:left="2044" w:hanging="125"/>
      </w:pPr>
      <w:rPr>
        <w:rFonts w:hint="default"/>
        <w:lang w:val="ru-RU" w:eastAsia="en-US" w:bidi="ar-SA"/>
      </w:rPr>
    </w:lvl>
    <w:lvl w:ilvl="8" w:tplc="56B2674A">
      <w:numFmt w:val="bullet"/>
      <w:lvlText w:val="•"/>
      <w:lvlJc w:val="left"/>
      <w:pPr>
        <w:ind w:left="2322" w:hanging="125"/>
      </w:pPr>
      <w:rPr>
        <w:rFonts w:hint="default"/>
        <w:lang w:val="ru-RU" w:eastAsia="en-US" w:bidi="ar-SA"/>
      </w:rPr>
    </w:lvl>
  </w:abstractNum>
  <w:abstractNum w:abstractNumId="261">
    <w:nsid w:val="5D0F4F08"/>
    <w:multiLevelType w:val="hybridMultilevel"/>
    <w:tmpl w:val="42D2C7E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2">
    <w:nsid w:val="5D170305"/>
    <w:multiLevelType w:val="hybridMultilevel"/>
    <w:tmpl w:val="12104102"/>
    <w:lvl w:ilvl="0" w:tplc="3AC4CB5A">
      <w:numFmt w:val="bullet"/>
      <w:lvlText w:val=""/>
      <w:lvlJc w:val="left"/>
      <w:pPr>
        <w:ind w:left="357" w:hanging="252"/>
      </w:pPr>
      <w:rPr>
        <w:rFonts w:ascii="Symbol" w:eastAsia="Symbol" w:hAnsi="Symbol" w:cs="Symbol" w:hint="default"/>
        <w:w w:val="100"/>
        <w:sz w:val="22"/>
        <w:szCs w:val="22"/>
        <w:lang w:val="ru-RU" w:eastAsia="en-US" w:bidi="ar-SA"/>
      </w:rPr>
    </w:lvl>
    <w:lvl w:ilvl="1" w:tplc="C5165AC4">
      <w:numFmt w:val="bullet"/>
      <w:lvlText w:val="•"/>
      <w:lvlJc w:val="left"/>
      <w:pPr>
        <w:ind w:left="704" w:hanging="252"/>
      </w:pPr>
      <w:rPr>
        <w:rFonts w:hint="default"/>
        <w:lang w:val="ru-RU" w:eastAsia="en-US" w:bidi="ar-SA"/>
      </w:rPr>
    </w:lvl>
    <w:lvl w:ilvl="2" w:tplc="9242858E">
      <w:numFmt w:val="bullet"/>
      <w:lvlText w:val="•"/>
      <w:lvlJc w:val="left"/>
      <w:pPr>
        <w:ind w:left="1048" w:hanging="252"/>
      </w:pPr>
      <w:rPr>
        <w:rFonts w:hint="default"/>
        <w:lang w:val="ru-RU" w:eastAsia="en-US" w:bidi="ar-SA"/>
      </w:rPr>
    </w:lvl>
    <w:lvl w:ilvl="3" w:tplc="192C3512">
      <w:numFmt w:val="bullet"/>
      <w:lvlText w:val="•"/>
      <w:lvlJc w:val="left"/>
      <w:pPr>
        <w:ind w:left="1392" w:hanging="252"/>
      </w:pPr>
      <w:rPr>
        <w:rFonts w:hint="default"/>
        <w:lang w:val="ru-RU" w:eastAsia="en-US" w:bidi="ar-SA"/>
      </w:rPr>
    </w:lvl>
    <w:lvl w:ilvl="4" w:tplc="59E8A07C">
      <w:numFmt w:val="bullet"/>
      <w:lvlText w:val="•"/>
      <w:lvlJc w:val="left"/>
      <w:pPr>
        <w:ind w:left="1737" w:hanging="252"/>
      </w:pPr>
      <w:rPr>
        <w:rFonts w:hint="default"/>
        <w:lang w:val="ru-RU" w:eastAsia="en-US" w:bidi="ar-SA"/>
      </w:rPr>
    </w:lvl>
    <w:lvl w:ilvl="5" w:tplc="2B8AA834">
      <w:numFmt w:val="bullet"/>
      <w:lvlText w:val="•"/>
      <w:lvlJc w:val="left"/>
      <w:pPr>
        <w:ind w:left="2081" w:hanging="252"/>
      </w:pPr>
      <w:rPr>
        <w:rFonts w:hint="default"/>
        <w:lang w:val="ru-RU" w:eastAsia="en-US" w:bidi="ar-SA"/>
      </w:rPr>
    </w:lvl>
    <w:lvl w:ilvl="6" w:tplc="5F8277F8">
      <w:numFmt w:val="bullet"/>
      <w:lvlText w:val="•"/>
      <w:lvlJc w:val="left"/>
      <w:pPr>
        <w:ind w:left="2425" w:hanging="252"/>
      </w:pPr>
      <w:rPr>
        <w:rFonts w:hint="default"/>
        <w:lang w:val="ru-RU" w:eastAsia="en-US" w:bidi="ar-SA"/>
      </w:rPr>
    </w:lvl>
    <w:lvl w:ilvl="7" w:tplc="F4E0CF6E">
      <w:numFmt w:val="bullet"/>
      <w:lvlText w:val="•"/>
      <w:lvlJc w:val="left"/>
      <w:pPr>
        <w:ind w:left="2770" w:hanging="252"/>
      </w:pPr>
      <w:rPr>
        <w:rFonts w:hint="default"/>
        <w:lang w:val="ru-RU" w:eastAsia="en-US" w:bidi="ar-SA"/>
      </w:rPr>
    </w:lvl>
    <w:lvl w:ilvl="8" w:tplc="3E5EECBE">
      <w:numFmt w:val="bullet"/>
      <w:lvlText w:val="•"/>
      <w:lvlJc w:val="left"/>
      <w:pPr>
        <w:ind w:left="3114" w:hanging="252"/>
      </w:pPr>
      <w:rPr>
        <w:rFonts w:hint="default"/>
        <w:lang w:val="ru-RU" w:eastAsia="en-US" w:bidi="ar-SA"/>
      </w:rPr>
    </w:lvl>
  </w:abstractNum>
  <w:abstractNum w:abstractNumId="263">
    <w:nsid w:val="5D4B3F82"/>
    <w:multiLevelType w:val="hybridMultilevel"/>
    <w:tmpl w:val="3B1E7AE4"/>
    <w:lvl w:ilvl="0" w:tplc="11F429D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BDA8EE2">
      <w:numFmt w:val="bullet"/>
      <w:lvlText w:val="•"/>
      <w:lvlJc w:val="left"/>
      <w:pPr>
        <w:ind w:left="1244" w:hanging="360"/>
      </w:pPr>
      <w:rPr>
        <w:rFonts w:hint="default"/>
        <w:lang w:val="ru-RU" w:eastAsia="en-US" w:bidi="ar-SA"/>
      </w:rPr>
    </w:lvl>
    <w:lvl w:ilvl="2" w:tplc="FF642E68">
      <w:numFmt w:val="bullet"/>
      <w:lvlText w:val="•"/>
      <w:lvlJc w:val="left"/>
      <w:pPr>
        <w:ind w:left="1929" w:hanging="360"/>
      </w:pPr>
      <w:rPr>
        <w:rFonts w:hint="default"/>
        <w:lang w:val="ru-RU" w:eastAsia="en-US" w:bidi="ar-SA"/>
      </w:rPr>
    </w:lvl>
    <w:lvl w:ilvl="3" w:tplc="D6E6EF30">
      <w:numFmt w:val="bullet"/>
      <w:lvlText w:val="•"/>
      <w:lvlJc w:val="left"/>
      <w:pPr>
        <w:ind w:left="2613" w:hanging="360"/>
      </w:pPr>
      <w:rPr>
        <w:rFonts w:hint="default"/>
        <w:lang w:val="ru-RU" w:eastAsia="en-US" w:bidi="ar-SA"/>
      </w:rPr>
    </w:lvl>
    <w:lvl w:ilvl="4" w:tplc="CA362E3E">
      <w:numFmt w:val="bullet"/>
      <w:lvlText w:val="•"/>
      <w:lvlJc w:val="left"/>
      <w:pPr>
        <w:ind w:left="3298" w:hanging="360"/>
      </w:pPr>
      <w:rPr>
        <w:rFonts w:hint="default"/>
        <w:lang w:val="ru-RU" w:eastAsia="en-US" w:bidi="ar-SA"/>
      </w:rPr>
    </w:lvl>
    <w:lvl w:ilvl="5" w:tplc="6D528364">
      <w:numFmt w:val="bullet"/>
      <w:lvlText w:val="•"/>
      <w:lvlJc w:val="left"/>
      <w:pPr>
        <w:ind w:left="3982" w:hanging="360"/>
      </w:pPr>
      <w:rPr>
        <w:rFonts w:hint="default"/>
        <w:lang w:val="ru-RU" w:eastAsia="en-US" w:bidi="ar-SA"/>
      </w:rPr>
    </w:lvl>
    <w:lvl w:ilvl="6" w:tplc="FB327ACA">
      <w:numFmt w:val="bullet"/>
      <w:lvlText w:val="•"/>
      <w:lvlJc w:val="left"/>
      <w:pPr>
        <w:ind w:left="4667" w:hanging="360"/>
      </w:pPr>
      <w:rPr>
        <w:rFonts w:hint="default"/>
        <w:lang w:val="ru-RU" w:eastAsia="en-US" w:bidi="ar-SA"/>
      </w:rPr>
    </w:lvl>
    <w:lvl w:ilvl="7" w:tplc="F300D0B8">
      <w:numFmt w:val="bullet"/>
      <w:lvlText w:val="•"/>
      <w:lvlJc w:val="left"/>
      <w:pPr>
        <w:ind w:left="5351" w:hanging="360"/>
      </w:pPr>
      <w:rPr>
        <w:rFonts w:hint="default"/>
        <w:lang w:val="ru-RU" w:eastAsia="en-US" w:bidi="ar-SA"/>
      </w:rPr>
    </w:lvl>
    <w:lvl w:ilvl="8" w:tplc="A5D66D12">
      <w:numFmt w:val="bullet"/>
      <w:lvlText w:val="•"/>
      <w:lvlJc w:val="left"/>
      <w:pPr>
        <w:ind w:left="6036" w:hanging="360"/>
      </w:pPr>
      <w:rPr>
        <w:rFonts w:hint="default"/>
        <w:lang w:val="ru-RU" w:eastAsia="en-US" w:bidi="ar-SA"/>
      </w:rPr>
    </w:lvl>
  </w:abstractNum>
  <w:abstractNum w:abstractNumId="264">
    <w:nsid w:val="5D606D64"/>
    <w:multiLevelType w:val="hybridMultilevel"/>
    <w:tmpl w:val="7A242980"/>
    <w:lvl w:ilvl="0" w:tplc="8C7006DC">
      <w:start w:val="1"/>
      <w:numFmt w:val="decimal"/>
      <w:lvlText w:val="%1."/>
      <w:lvlJc w:val="left"/>
      <w:pPr>
        <w:ind w:left="442" w:hanging="221"/>
        <w:jc w:val="right"/>
      </w:pPr>
      <w:rPr>
        <w:rFonts w:hint="default"/>
        <w:b/>
        <w:bCs/>
        <w:i/>
        <w:iCs/>
        <w:w w:val="100"/>
        <w:lang w:val="ru-RU" w:eastAsia="en-US" w:bidi="ar-SA"/>
      </w:rPr>
    </w:lvl>
    <w:lvl w:ilvl="1" w:tplc="94248FF4">
      <w:numFmt w:val="none"/>
      <w:lvlText w:val=""/>
      <w:lvlJc w:val="left"/>
      <w:pPr>
        <w:tabs>
          <w:tab w:val="num" w:pos="360"/>
        </w:tabs>
      </w:pPr>
    </w:lvl>
    <w:lvl w:ilvl="2" w:tplc="284EC3BC">
      <w:numFmt w:val="bullet"/>
      <w:lvlText w:val="•"/>
      <w:lvlJc w:val="left"/>
      <w:pPr>
        <w:ind w:left="600" w:hanging="596"/>
      </w:pPr>
      <w:rPr>
        <w:rFonts w:hint="default"/>
        <w:lang w:val="ru-RU" w:eastAsia="en-US" w:bidi="ar-SA"/>
      </w:rPr>
    </w:lvl>
    <w:lvl w:ilvl="3" w:tplc="7F14922A">
      <w:numFmt w:val="bullet"/>
      <w:lvlText w:val="•"/>
      <w:lvlJc w:val="left"/>
      <w:pPr>
        <w:ind w:left="1750" w:hanging="596"/>
      </w:pPr>
      <w:rPr>
        <w:rFonts w:hint="default"/>
        <w:lang w:val="ru-RU" w:eastAsia="en-US" w:bidi="ar-SA"/>
      </w:rPr>
    </w:lvl>
    <w:lvl w:ilvl="4" w:tplc="F78E902E">
      <w:numFmt w:val="bullet"/>
      <w:lvlText w:val="•"/>
      <w:lvlJc w:val="left"/>
      <w:pPr>
        <w:ind w:left="2901" w:hanging="596"/>
      </w:pPr>
      <w:rPr>
        <w:rFonts w:hint="default"/>
        <w:lang w:val="ru-RU" w:eastAsia="en-US" w:bidi="ar-SA"/>
      </w:rPr>
    </w:lvl>
    <w:lvl w:ilvl="5" w:tplc="D1427B18">
      <w:numFmt w:val="bullet"/>
      <w:lvlText w:val="•"/>
      <w:lvlJc w:val="left"/>
      <w:pPr>
        <w:ind w:left="4052" w:hanging="596"/>
      </w:pPr>
      <w:rPr>
        <w:rFonts w:hint="default"/>
        <w:lang w:val="ru-RU" w:eastAsia="en-US" w:bidi="ar-SA"/>
      </w:rPr>
    </w:lvl>
    <w:lvl w:ilvl="6" w:tplc="A6348C48">
      <w:numFmt w:val="bullet"/>
      <w:lvlText w:val="•"/>
      <w:lvlJc w:val="left"/>
      <w:pPr>
        <w:ind w:left="5203" w:hanging="596"/>
      </w:pPr>
      <w:rPr>
        <w:rFonts w:hint="default"/>
        <w:lang w:val="ru-RU" w:eastAsia="en-US" w:bidi="ar-SA"/>
      </w:rPr>
    </w:lvl>
    <w:lvl w:ilvl="7" w:tplc="1ABAB97A">
      <w:numFmt w:val="bullet"/>
      <w:lvlText w:val="•"/>
      <w:lvlJc w:val="left"/>
      <w:pPr>
        <w:ind w:left="6354" w:hanging="596"/>
      </w:pPr>
      <w:rPr>
        <w:rFonts w:hint="default"/>
        <w:lang w:val="ru-RU" w:eastAsia="en-US" w:bidi="ar-SA"/>
      </w:rPr>
    </w:lvl>
    <w:lvl w:ilvl="8" w:tplc="216C8C00">
      <w:numFmt w:val="bullet"/>
      <w:lvlText w:val="•"/>
      <w:lvlJc w:val="left"/>
      <w:pPr>
        <w:ind w:left="7504" w:hanging="596"/>
      </w:pPr>
      <w:rPr>
        <w:rFonts w:hint="default"/>
        <w:lang w:val="ru-RU" w:eastAsia="en-US" w:bidi="ar-SA"/>
      </w:rPr>
    </w:lvl>
  </w:abstractNum>
  <w:abstractNum w:abstractNumId="265">
    <w:nsid w:val="5DFB2565"/>
    <w:multiLevelType w:val="hybridMultilevel"/>
    <w:tmpl w:val="B8F2C65E"/>
    <w:lvl w:ilvl="0" w:tplc="7EC6FA58">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CC381202">
      <w:numFmt w:val="bullet"/>
      <w:lvlText w:val="•"/>
      <w:lvlJc w:val="left"/>
      <w:pPr>
        <w:ind w:left="1826" w:hanging="360"/>
      </w:pPr>
      <w:rPr>
        <w:rFonts w:hint="default"/>
        <w:lang w:val="ru-RU" w:eastAsia="en-US" w:bidi="ar-SA"/>
      </w:rPr>
    </w:lvl>
    <w:lvl w:ilvl="2" w:tplc="16C4A480">
      <w:numFmt w:val="bullet"/>
      <w:lvlText w:val="•"/>
      <w:lvlJc w:val="left"/>
      <w:pPr>
        <w:ind w:left="2713" w:hanging="360"/>
      </w:pPr>
      <w:rPr>
        <w:rFonts w:hint="default"/>
        <w:lang w:val="ru-RU" w:eastAsia="en-US" w:bidi="ar-SA"/>
      </w:rPr>
    </w:lvl>
    <w:lvl w:ilvl="3" w:tplc="3C7E0416">
      <w:numFmt w:val="bullet"/>
      <w:lvlText w:val="•"/>
      <w:lvlJc w:val="left"/>
      <w:pPr>
        <w:ind w:left="3599" w:hanging="360"/>
      </w:pPr>
      <w:rPr>
        <w:rFonts w:hint="default"/>
        <w:lang w:val="ru-RU" w:eastAsia="en-US" w:bidi="ar-SA"/>
      </w:rPr>
    </w:lvl>
    <w:lvl w:ilvl="4" w:tplc="385EE4F0">
      <w:numFmt w:val="bullet"/>
      <w:lvlText w:val="•"/>
      <w:lvlJc w:val="left"/>
      <w:pPr>
        <w:ind w:left="4486" w:hanging="360"/>
      </w:pPr>
      <w:rPr>
        <w:rFonts w:hint="default"/>
        <w:lang w:val="ru-RU" w:eastAsia="en-US" w:bidi="ar-SA"/>
      </w:rPr>
    </w:lvl>
    <w:lvl w:ilvl="5" w:tplc="5A9CA4FE">
      <w:numFmt w:val="bullet"/>
      <w:lvlText w:val="•"/>
      <w:lvlJc w:val="left"/>
      <w:pPr>
        <w:ind w:left="5373" w:hanging="360"/>
      </w:pPr>
      <w:rPr>
        <w:rFonts w:hint="default"/>
        <w:lang w:val="ru-RU" w:eastAsia="en-US" w:bidi="ar-SA"/>
      </w:rPr>
    </w:lvl>
    <w:lvl w:ilvl="6" w:tplc="390E1DD4">
      <w:numFmt w:val="bullet"/>
      <w:lvlText w:val="•"/>
      <w:lvlJc w:val="left"/>
      <w:pPr>
        <w:ind w:left="6259" w:hanging="360"/>
      </w:pPr>
      <w:rPr>
        <w:rFonts w:hint="default"/>
        <w:lang w:val="ru-RU" w:eastAsia="en-US" w:bidi="ar-SA"/>
      </w:rPr>
    </w:lvl>
    <w:lvl w:ilvl="7" w:tplc="C34E41C0">
      <w:numFmt w:val="bullet"/>
      <w:lvlText w:val="•"/>
      <w:lvlJc w:val="left"/>
      <w:pPr>
        <w:ind w:left="7146" w:hanging="360"/>
      </w:pPr>
      <w:rPr>
        <w:rFonts w:hint="default"/>
        <w:lang w:val="ru-RU" w:eastAsia="en-US" w:bidi="ar-SA"/>
      </w:rPr>
    </w:lvl>
    <w:lvl w:ilvl="8" w:tplc="CB9470BC">
      <w:numFmt w:val="bullet"/>
      <w:lvlText w:val="•"/>
      <w:lvlJc w:val="left"/>
      <w:pPr>
        <w:ind w:left="8033" w:hanging="360"/>
      </w:pPr>
      <w:rPr>
        <w:rFonts w:hint="default"/>
        <w:lang w:val="ru-RU" w:eastAsia="en-US" w:bidi="ar-SA"/>
      </w:rPr>
    </w:lvl>
  </w:abstractNum>
  <w:abstractNum w:abstractNumId="266">
    <w:nsid w:val="5E1473CA"/>
    <w:multiLevelType w:val="hybridMultilevel"/>
    <w:tmpl w:val="D90E88FC"/>
    <w:lvl w:ilvl="0" w:tplc="A02EA75A">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9B86EDE0">
      <w:numFmt w:val="bullet"/>
      <w:lvlText w:val="•"/>
      <w:lvlJc w:val="left"/>
      <w:pPr>
        <w:ind w:left="1842" w:hanging="125"/>
      </w:pPr>
      <w:rPr>
        <w:rFonts w:hint="default"/>
        <w:lang w:val="ru-RU" w:eastAsia="en-US" w:bidi="ar-SA"/>
      </w:rPr>
    </w:lvl>
    <w:lvl w:ilvl="2" w:tplc="70DC0E12">
      <w:numFmt w:val="bullet"/>
      <w:lvlText w:val="•"/>
      <w:lvlJc w:val="left"/>
      <w:pPr>
        <w:ind w:left="3324" w:hanging="125"/>
      </w:pPr>
      <w:rPr>
        <w:rFonts w:hint="default"/>
        <w:lang w:val="ru-RU" w:eastAsia="en-US" w:bidi="ar-SA"/>
      </w:rPr>
    </w:lvl>
    <w:lvl w:ilvl="3" w:tplc="1E5041C2">
      <w:numFmt w:val="bullet"/>
      <w:lvlText w:val="•"/>
      <w:lvlJc w:val="left"/>
      <w:pPr>
        <w:ind w:left="4806" w:hanging="125"/>
      </w:pPr>
      <w:rPr>
        <w:rFonts w:hint="default"/>
        <w:lang w:val="ru-RU" w:eastAsia="en-US" w:bidi="ar-SA"/>
      </w:rPr>
    </w:lvl>
    <w:lvl w:ilvl="4" w:tplc="16A639CA">
      <w:numFmt w:val="bullet"/>
      <w:lvlText w:val="•"/>
      <w:lvlJc w:val="left"/>
      <w:pPr>
        <w:ind w:left="6288" w:hanging="125"/>
      </w:pPr>
      <w:rPr>
        <w:rFonts w:hint="default"/>
        <w:lang w:val="ru-RU" w:eastAsia="en-US" w:bidi="ar-SA"/>
      </w:rPr>
    </w:lvl>
    <w:lvl w:ilvl="5" w:tplc="63E81CFE">
      <w:numFmt w:val="bullet"/>
      <w:lvlText w:val="•"/>
      <w:lvlJc w:val="left"/>
      <w:pPr>
        <w:ind w:left="7770" w:hanging="125"/>
      </w:pPr>
      <w:rPr>
        <w:rFonts w:hint="default"/>
        <w:lang w:val="ru-RU" w:eastAsia="en-US" w:bidi="ar-SA"/>
      </w:rPr>
    </w:lvl>
    <w:lvl w:ilvl="6" w:tplc="AC560C7E">
      <w:numFmt w:val="bullet"/>
      <w:lvlText w:val="•"/>
      <w:lvlJc w:val="left"/>
      <w:pPr>
        <w:ind w:left="9252" w:hanging="125"/>
      </w:pPr>
      <w:rPr>
        <w:rFonts w:hint="default"/>
        <w:lang w:val="ru-RU" w:eastAsia="en-US" w:bidi="ar-SA"/>
      </w:rPr>
    </w:lvl>
    <w:lvl w:ilvl="7" w:tplc="7F40263C">
      <w:numFmt w:val="bullet"/>
      <w:lvlText w:val="•"/>
      <w:lvlJc w:val="left"/>
      <w:pPr>
        <w:ind w:left="10734" w:hanging="125"/>
      </w:pPr>
      <w:rPr>
        <w:rFonts w:hint="default"/>
        <w:lang w:val="ru-RU" w:eastAsia="en-US" w:bidi="ar-SA"/>
      </w:rPr>
    </w:lvl>
    <w:lvl w:ilvl="8" w:tplc="2674A782">
      <w:numFmt w:val="bullet"/>
      <w:lvlText w:val="•"/>
      <w:lvlJc w:val="left"/>
      <w:pPr>
        <w:ind w:left="12216" w:hanging="125"/>
      </w:pPr>
      <w:rPr>
        <w:rFonts w:hint="default"/>
        <w:lang w:val="ru-RU" w:eastAsia="en-US" w:bidi="ar-SA"/>
      </w:rPr>
    </w:lvl>
  </w:abstractNum>
  <w:abstractNum w:abstractNumId="267">
    <w:nsid w:val="5E496439"/>
    <w:multiLevelType w:val="hybridMultilevel"/>
    <w:tmpl w:val="BCEE7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E4F3A6D"/>
    <w:multiLevelType w:val="hybridMultilevel"/>
    <w:tmpl w:val="38AEE800"/>
    <w:lvl w:ilvl="0" w:tplc="E99C9CB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C27A6AF6">
      <w:numFmt w:val="bullet"/>
      <w:lvlText w:val="•"/>
      <w:lvlJc w:val="left"/>
      <w:pPr>
        <w:ind w:left="539" w:hanging="341"/>
      </w:pPr>
      <w:rPr>
        <w:rFonts w:hint="default"/>
        <w:lang w:val="ru-RU" w:eastAsia="en-US" w:bidi="ar-SA"/>
      </w:rPr>
    </w:lvl>
    <w:lvl w:ilvl="2" w:tplc="F606DA0C">
      <w:numFmt w:val="bullet"/>
      <w:lvlText w:val="•"/>
      <w:lvlJc w:val="left"/>
      <w:pPr>
        <w:ind w:left="979" w:hanging="341"/>
      </w:pPr>
      <w:rPr>
        <w:rFonts w:hint="default"/>
        <w:lang w:val="ru-RU" w:eastAsia="en-US" w:bidi="ar-SA"/>
      </w:rPr>
    </w:lvl>
    <w:lvl w:ilvl="3" w:tplc="B1B029A2">
      <w:numFmt w:val="bullet"/>
      <w:lvlText w:val="•"/>
      <w:lvlJc w:val="left"/>
      <w:pPr>
        <w:ind w:left="1418" w:hanging="341"/>
      </w:pPr>
      <w:rPr>
        <w:rFonts w:hint="default"/>
        <w:lang w:val="ru-RU" w:eastAsia="en-US" w:bidi="ar-SA"/>
      </w:rPr>
    </w:lvl>
    <w:lvl w:ilvl="4" w:tplc="8BDA8C88">
      <w:numFmt w:val="bullet"/>
      <w:lvlText w:val="•"/>
      <w:lvlJc w:val="left"/>
      <w:pPr>
        <w:ind w:left="1858" w:hanging="341"/>
      </w:pPr>
      <w:rPr>
        <w:rFonts w:hint="default"/>
        <w:lang w:val="ru-RU" w:eastAsia="en-US" w:bidi="ar-SA"/>
      </w:rPr>
    </w:lvl>
    <w:lvl w:ilvl="5" w:tplc="AB7EAB52">
      <w:numFmt w:val="bullet"/>
      <w:lvlText w:val="•"/>
      <w:lvlJc w:val="left"/>
      <w:pPr>
        <w:ind w:left="2297" w:hanging="341"/>
      </w:pPr>
      <w:rPr>
        <w:rFonts w:hint="default"/>
        <w:lang w:val="ru-RU" w:eastAsia="en-US" w:bidi="ar-SA"/>
      </w:rPr>
    </w:lvl>
    <w:lvl w:ilvl="6" w:tplc="E2D82B28">
      <w:numFmt w:val="bullet"/>
      <w:lvlText w:val="•"/>
      <w:lvlJc w:val="left"/>
      <w:pPr>
        <w:ind w:left="2737" w:hanging="341"/>
      </w:pPr>
      <w:rPr>
        <w:rFonts w:hint="default"/>
        <w:lang w:val="ru-RU" w:eastAsia="en-US" w:bidi="ar-SA"/>
      </w:rPr>
    </w:lvl>
    <w:lvl w:ilvl="7" w:tplc="E51E3470">
      <w:numFmt w:val="bullet"/>
      <w:lvlText w:val="•"/>
      <w:lvlJc w:val="left"/>
      <w:pPr>
        <w:ind w:left="3176" w:hanging="341"/>
      </w:pPr>
      <w:rPr>
        <w:rFonts w:hint="default"/>
        <w:lang w:val="ru-RU" w:eastAsia="en-US" w:bidi="ar-SA"/>
      </w:rPr>
    </w:lvl>
    <w:lvl w:ilvl="8" w:tplc="21C271F2">
      <w:numFmt w:val="bullet"/>
      <w:lvlText w:val="•"/>
      <w:lvlJc w:val="left"/>
      <w:pPr>
        <w:ind w:left="3616" w:hanging="341"/>
      </w:pPr>
      <w:rPr>
        <w:rFonts w:hint="default"/>
        <w:lang w:val="ru-RU" w:eastAsia="en-US" w:bidi="ar-SA"/>
      </w:rPr>
    </w:lvl>
  </w:abstractNum>
  <w:abstractNum w:abstractNumId="269">
    <w:nsid w:val="5E5707F5"/>
    <w:multiLevelType w:val="hybridMultilevel"/>
    <w:tmpl w:val="E22C4B34"/>
    <w:lvl w:ilvl="0" w:tplc="9E48BF90">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7F380DA0">
      <w:numFmt w:val="bullet"/>
      <w:lvlText w:val="•"/>
      <w:lvlJc w:val="left"/>
      <w:pPr>
        <w:ind w:left="897" w:hanging="142"/>
      </w:pPr>
      <w:rPr>
        <w:rFonts w:hint="default"/>
        <w:lang w:val="ru-RU" w:eastAsia="en-US" w:bidi="ar-SA"/>
      </w:rPr>
    </w:lvl>
    <w:lvl w:ilvl="2" w:tplc="F5AA15FA">
      <w:numFmt w:val="bullet"/>
      <w:lvlText w:val="•"/>
      <w:lvlJc w:val="left"/>
      <w:pPr>
        <w:ind w:left="1694" w:hanging="142"/>
      </w:pPr>
      <w:rPr>
        <w:rFonts w:hint="default"/>
        <w:lang w:val="ru-RU" w:eastAsia="en-US" w:bidi="ar-SA"/>
      </w:rPr>
    </w:lvl>
    <w:lvl w:ilvl="3" w:tplc="7864021A">
      <w:numFmt w:val="bullet"/>
      <w:lvlText w:val="•"/>
      <w:lvlJc w:val="left"/>
      <w:pPr>
        <w:ind w:left="2491" w:hanging="142"/>
      </w:pPr>
      <w:rPr>
        <w:rFonts w:hint="default"/>
        <w:lang w:val="ru-RU" w:eastAsia="en-US" w:bidi="ar-SA"/>
      </w:rPr>
    </w:lvl>
    <w:lvl w:ilvl="4" w:tplc="F0629776">
      <w:numFmt w:val="bullet"/>
      <w:lvlText w:val="•"/>
      <w:lvlJc w:val="left"/>
      <w:pPr>
        <w:ind w:left="3289" w:hanging="142"/>
      </w:pPr>
      <w:rPr>
        <w:rFonts w:hint="default"/>
        <w:lang w:val="ru-RU" w:eastAsia="en-US" w:bidi="ar-SA"/>
      </w:rPr>
    </w:lvl>
    <w:lvl w:ilvl="5" w:tplc="1830454C">
      <w:numFmt w:val="bullet"/>
      <w:lvlText w:val="•"/>
      <w:lvlJc w:val="left"/>
      <w:pPr>
        <w:ind w:left="4086" w:hanging="142"/>
      </w:pPr>
      <w:rPr>
        <w:rFonts w:hint="default"/>
        <w:lang w:val="ru-RU" w:eastAsia="en-US" w:bidi="ar-SA"/>
      </w:rPr>
    </w:lvl>
    <w:lvl w:ilvl="6" w:tplc="D6C4B412">
      <w:numFmt w:val="bullet"/>
      <w:lvlText w:val="•"/>
      <w:lvlJc w:val="left"/>
      <w:pPr>
        <w:ind w:left="4883" w:hanging="142"/>
      </w:pPr>
      <w:rPr>
        <w:rFonts w:hint="default"/>
        <w:lang w:val="ru-RU" w:eastAsia="en-US" w:bidi="ar-SA"/>
      </w:rPr>
    </w:lvl>
    <w:lvl w:ilvl="7" w:tplc="9D122B44">
      <w:numFmt w:val="bullet"/>
      <w:lvlText w:val="•"/>
      <w:lvlJc w:val="left"/>
      <w:pPr>
        <w:ind w:left="5681" w:hanging="142"/>
      </w:pPr>
      <w:rPr>
        <w:rFonts w:hint="default"/>
        <w:lang w:val="ru-RU" w:eastAsia="en-US" w:bidi="ar-SA"/>
      </w:rPr>
    </w:lvl>
    <w:lvl w:ilvl="8" w:tplc="14BE3CCC">
      <w:numFmt w:val="bullet"/>
      <w:lvlText w:val="•"/>
      <w:lvlJc w:val="left"/>
      <w:pPr>
        <w:ind w:left="6478" w:hanging="142"/>
      </w:pPr>
      <w:rPr>
        <w:rFonts w:hint="default"/>
        <w:lang w:val="ru-RU" w:eastAsia="en-US" w:bidi="ar-SA"/>
      </w:rPr>
    </w:lvl>
  </w:abstractNum>
  <w:abstractNum w:abstractNumId="270">
    <w:nsid w:val="5F1B6C2E"/>
    <w:multiLevelType w:val="hybridMultilevel"/>
    <w:tmpl w:val="4C7EDFF0"/>
    <w:lvl w:ilvl="0" w:tplc="AE300A40">
      <w:start w:val="1"/>
      <w:numFmt w:val="decimal"/>
      <w:lvlText w:val="%1."/>
      <w:lvlJc w:val="left"/>
      <w:pPr>
        <w:tabs>
          <w:tab w:val="num" w:pos="720"/>
        </w:tabs>
        <w:ind w:left="720" w:hanging="360"/>
      </w:pPr>
      <w:rPr>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1">
    <w:nsid w:val="5F342774"/>
    <w:multiLevelType w:val="hybridMultilevel"/>
    <w:tmpl w:val="7E62EA86"/>
    <w:lvl w:ilvl="0" w:tplc="B8869C6E">
      <w:start w:val="1"/>
      <w:numFmt w:val="decimal"/>
      <w:lvlText w:val="%1"/>
      <w:lvlJc w:val="left"/>
      <w:pPr>
        <w:ind w:left="840" w:hanging="442"/>
      </w:pPr>
      <w:rPr>
        <w:rFonts w:hint="default"/>
        <w:lang w:val="ru-RU" w:eastAsia="en-US" w:bidi="ar-SA"/>
      </w:rPr>
    </w:lvl>
    <w:lvl w:ilvl="1" w:tplc="A508BD38">
      <w:numFmt w:val="none"/>
      <w:lvlText w:val=""/>
      <w:lvlJc w:val="left"/>
      <w:pPr>
        <w:tabs>
          <w:tab w:val="num" w:pos="360"/>
        </w:tabs>
      </w:pPr>
    </w:lvl>
    <w:lvl w:ilvl="2" w:tplc="81EE20BA">
      <w:numFmt w:val="none"/>
      <w:lvlText w:val=""/>
      <w:lvlJc w:val="left"/>
      <w:pPr>
        <w:tabs>
          <w:tab w:val="num" w:pos="360"/>
        </w:tabs>
      </w:pPr>
    </w:lvl>
    <w:lvl w:ilvl="3" w:tplc="0220C232">
      <w:numFmt w:val="bullet"/>
      <w:lvlText w:val="•"/>
      <w:lvlJc w:val="left"/>
      <w:pPr>
        <w:ind w:left="3090" w:hanging="552"/>
      </w:pPr>
      <w:rPr>
        <w:rFonts w:hint="default"/>
        <w:lang w:val="ru-RU" w:eastAsia="en-US" w:bidi="ar-SA"/>
      </w:rPr>
    </w:lvl>
    <w:lvl w:ilvl="4" w:tplc="B4ACD0FA">
      <w:numFmt w:val="bullet"/>
      <w:lvlText w:val="•"/>
      <w:lvlJc w:val="left"/>
      <w:pPr>
        <w:ind w:left="4155" w:hanging="552"/>
      </w:pPr>
      <w:rPr>
        <w:rFonts w:hint="default"/>
        <w:lang w:val="ru-RU" w:eastAsia="en-US" w:bidi="ar-SA"/>
      </w:rPr>
    </w:lvl>
    <w:lvl w:ilvl="5" w:tplc="C1B49F82">
      <w:numFmt w:val="bullet"/>
      <w:lvlText w:val="•"/>
      <w:lvlJc w:val="left"/>
      <w:pPr>
        <w:ind w:left="5220" w:hanging="552"/>
      </w:pPr>
      <w:rPr>
        <w:rFonts w:hint="default"/>
        <w:lang w:val="ru-RU" w:eastAsia="en-US" w:bidi="ar-SA"/>
      </w:rPr>
    </w:lvl>
    <w:lvl w:ilvl="6" w:tplc="E5C8AD30">
      <w:numFmt w:val="bullet"/>
      <w:lvlText w:val="•"/>
      <w:lvlJc w:val="left"/>
      <w:pPr>
        <w:ind w:left="6285" w:hanging="552"/>
      </w:pPr>
      <w:rPr>
        <w:rFonts w:hint="default"/>
        <w:lang w:val="ru-RU" w:eastAsia="en-US" w:bidi="ar-SA"/>
      </w:rPr>
    </w:lvl>
    <w:lvl w:ilvl="7" w:tplc="B114C4E4">
      <w:numFmt w:val="bullet"/>
      <w:lvlText w:val="•"/>
      <w:lvlJc w:val="left"/>
      <w:pPr>
        <w:ind w:left="7350" w:hanging="552"/>
      </w:pPr>
      <w:rPr>
        <w:rFonts w:hint="default"/>
        <w:lang w:val="ru-RU" w:eastAsia="en-US" w:bidi="ar-SA"/>
      </w:rPr>
    </w:lvl>
    <w:lvl w:ilvl="8" w:tplc="ED7082EE">
      <w:numFmt w:val="bullet"/>
      <w:lvlText w:val="•"/>
      <w:lvlJc w:val="left"/>
      <w:pPr>
        <w:ind w:left="8416" w:hanging="552"/>
      </w:pPr>
      <w:rPr>
        <w:rFonts w:hint="default"/>
        <w:lang w:val="ru-RU" w:eastAsia="en-US" w:bidi="ar-SA"/>
      </w:rPr>
    </w:lvl>
  </w:abstractNum>
  <w:abstractNum w:abstractNumId="272">
    <w:nsid w:val="5F39596C"/>
    <w:multiLevelType w:val="hybridMultilevel"/>
    <w:tmpl w:val="2020CA94"/>
    <w:lvl w:ilvl="0" w:tplc="83DE40B8">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5FE52C57"/>
    <w:multiLevelType w:val="hybridMultilevel"/>
    <w:tmpl w:val="7DAE227A"/>
    <w:lvl w:ilvl="0" w:tplc="FAD8FD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D36A9D0">
      <w:numFmt w:val="bullet"/>
      <w:lvlText w:val="•"/>
      <w:lvlJc w:val="left"/>
      <w:pPr>
        <w:ind w:left="560" w:hanging="140"/>
      </w:pPr>
      <w:rPr>
        <w:rFonts w:hint="default"/>
        <w:lang w:val="ru-RU" w:eastAsia="en-US" w:bidi="ar-SA"/>
      </w:rPr>
    </w:lvl>
    <w:lvl w:ilvl="2" w:tplc="1E1EB0B2">
      <w:numFmt w:val="bullet"/>
      <w:lvlText w:val="•"/>
      <w:lvlJc w:val="left"/>
      <w:pPr>
        <w:ind w:left="1001" w:hanging="140"/>
      </w:pPr>
      <w:rPr>
        <w:rFonts w:hint="default"/>
        <w:lang w:val="ru-RU" w:eastAsia="en-US" w:bidi="ar-SA"/>
      </w:rPr>
    </w:lvl>
    <w:lvl w:ilvl="3" w:tplc="12B03038">
      <w:numFmt w:val="bullet"/>
      <w:lvlText w:val="•"/>
      <w:lvlJc w:val="left"/>
      <w:pPr>
        <w:ind w:left="1441" w:hanging="140"/>
      </w:pPr>
      <w:rPr>
        <w:rFonts w:hint="default"/>
        <w:lang w:val="ru-RU" w:eastAsia="en-US" w:bidi="ar-SA"/>
      </w:rPr>
    </w:lvl>
    <w:lvl w:ilvl="4" w:tplc="29888FDA">
      <w:numFmt w:val="bullet"/>
      <w:lvlText w:val="•"/>
      <w:lvlJc w:val="left"/>
      <w:pPr>
        <w:ind w:left="1882" w:hanging="140"/>
      </w:pPr>
      <w:rPr>
        <w:rFonts w:hint="default"/>
        <w:lang w:val="ru-RU" w:eastAsia="en-US" w:bidi="ar-SA"/>
      </w:rPr>
    </w:lvl>
    <w:lvl w:ilvl="5" w:tplc="42F08228">
      <w:numFmt w:val="bullet"/>
      <w:lvlText w:val="•"/>
      <w:lvlJc w:val="left"/>
      <w:pPr>
        <w:ind w:left="2323" w:hanging="140"/>
      </w:pPr>
      <w:rPr>
        <w:rFonts w:hint="default"/>
        <w:lang w:val="ru-RU" w:eastAsia="en-US" w:bidi="ar-SA"/>
      </w:rPr>
    </w:lvl>
    <w:lvl w:ilvl="6" w:tplc="A9EEC07C">
      <w:numFmt w:val="bullet"/>
      <w:lvlText w:val="•"/>
      <w:lvlJc w:val="left"/>
      <w:pPr>
        <w:ind w:left="2763" w:hanging="140"/>
      </w:pPr>
      <w:rPr>
        <w:rFonts w:hint="default"/>
        <w:lang w:val="ru-RU" w:eastAsia="en-US" w:bidi="ar-SA"/>
      </w:rPr>
    </w:lvl>
    <w:lvl w:ilvl="7" w:tplc="DB2CB390">
      <w:numFmt w:val="bullet"/>
      <w:lvlText w:val="•"/>
      <w:lvlJc w:val="left"/>
      <w:pPr>
        <w:ind w:left="3204" w:hanging="140"/>
      </w:pPr>
      <w:rPr>
        <w:rFonts w:hint="default"/>
        <w:lang w:val="ru-RU" w:eastAsia="en-US" w:bidi="ar-SA"/>
      </w:rPr>
    </w:lvl>
    <w:lvl w:ilvl="8" w:tplc="48206532">
      <w:numFmt w:val="bullet"/>
      <w:lvlText w:val="•"/>
      <w:lvlJc w:val="left"/>
      <w:pPr>
        <w:ind w:left="3644" w:hanging="140"/>
      </w:pPr>
      <w:rPr>
        <w:rFonts w:hint="default"/>
        <w:lang w:val="ru-RU" w:eastAsia="en-US" w:bidi="ar-SA"/>
      </w:rPr>
    </w:lvl>
  </w:abstractNum>
  <w:abstractNum w:abstractNumId="274">
    <w:nsid w:val="60D47D32"/>
    <w:multiLevelType w:val="hybridMultilevel"/>
    <w:tmpl w:val="72EAE6D8"/>
    <w:lvl w:ilvl="0" w:tplc="9F1221E2">
      <w:start w:val="1"/>
      <w:numFmt w:val="decimal"/>
      <w:lvlText w:val="%1"/>
      <w:lvlJc w:val="left"/>
      <w:pPr>
        <w:ind w:left="222" w:hanging="442"/>
      </w:pPr>
      <w:rPr>
        <w:rFonts w:hint="default"/>
        <w:lang w:val="ru-RU" w:eastAsia="en-US" w:bidi="ar-SA"/>
      </w:rPr>
    </w:lvl>
    <w:lvl w:ilvl="1" w:tplc="4A1CA200">
      <w:numFmt w:val="none"/>
      <w:lvlText w:val=""/>
      <w:lvlJc w:val="left"/>
      <w:pPr>
        <w:tabs>
          <w:tab w:val="num" w:pos="360"/>
        </w:tabs>
      </w:pPr>
    </w:lvl>
    <w:lvl w:ilvl="2" w:tplc="526C4F84">
      <w:numFmt w:val="bullet"/>
      <w:lvlText w:val="•"/>
      <w:lvlJc w:val="left"/>
      <w:pPr>
        <w:ind w:left="2137" w:hanging="442"/>
      </w:pPr>
      <w:rPr>
        <w:rFonts w:hint="default"/>
        <w:lang w:val="ru-RU" w:eastAsia="en-US" w:bidi="ar-SA"/>
      </w:rPr>
    </w:lvl>
    <w:lvl w:ilvl="3" w:tplc="00D096E6">
      <w:numFmt w:val="bullet"/>
      <w:lvlText w:val="•"/>
      <w:lvlJc w:val="left"/>
      <w:pPr>
        <w:ind w:left="3095" w:hanging="442"/>
      </w:pPr>
      <w:rPr>
        <w:rFonts w:hint="default"/>
        <w:lang w:val="ru-RU" w:eastAsia="en-US" w:bidi="ar-SA"/>
      </w:rPr>
    </w:lvl>
    <w:lvl w:ilvl="4" w:tplc="5A001910">
      <w:numFmt w:val="bullet"/>
      <w:lvlText w:val="•"/>
      <w:lvlJc w:val="left"/>
      <w:pPr>
        <w:ind w:left="4054" w:hanging="442"/>
      </w:pPr>
      <w:rPr>
        <w:rFonts w:hint="default"/>
        <w:lang w:val="ru-RU" w:eastAsia="en-US" w:bidi="ar-SA"/>
      </w:rPr>
    </w:lvl>
    <w:lvl w:ilvl="5" w:tplc="DE0C1E36">
      <w:numFmt w:val="bullet"/>
      <w:lvlText w:val="•"/>
      <w:lvlJc w:val="left"/>
      <w:pPr>
        <w:ind w:left="5013" w:hanging="442"/>
      </w:pPr>
      <w:rPr>
        <w:rFonts w:hint="default"/>
        <w:lang w:val="ru-RU" w:eastAsia="en-US" w:bidi="ar-SA"/>
      </w:rPr>
    </w:lvl>
    <w:lvl w:ilvl="6" w:tplc="47FA9AE6">
      <w:numFmt w:val="bullet"/>
      <w:lvlText w:val="•"/>
      <w:lvlJc w:val="left"/>
      <w:pPr>
        <w:ind w:left="5971" w:hanging="442"/>
      </w:pPr>
      <w:rPr>
        <w:rFonts w:hint="default"/>
        <w:lang w:val="ru-RU" w:eastAsia="en-US" w:bidi="ar-SA"/>
      </w:rPr>
    </w:lvl>
    <w:lvl w:ilvl="7" w:tplc="04EE889E">
      <w:numFmt w:val="bullet"/>
      <w:lvlText w:val="•"/>
      <w:lvlJc w:val="left"/>
      <w:pPr>
        <w:ind w:left="6930" w:hanging="442"/>
      </w:pPr>
      <w:rPr>
        <w:rFonts w:hint="default"/>
        <w:lang w:val="ru-RU" w:eastAsia="en-US" w:bidi="ar-SA"/>
      </w:rPr>
    </w:lvl>
    <w:lvl w:ilvl="8" w:tplc="A100ED38">
      <w:numFmt w:val="bullet"/>
      <w:lvlText w:val="•"/>
      <w:lvlJc w:val="left"/>
      <w:pPr>
        <w:ind w:left="7889" w:hanging="442"/>
      </w:pPr>
      <w:rPr>
        <w:rFonts w:hint="default"/>
        <w:lang w:val="ru-RU" w:eastAsia="en-US" w:bidi="ar-SA"/>
      </w:rPr>
    </w:lvl>
  </w:abstractNum>
  <w:abstractNum w:abstractNumId="275">
    <w:nsid w:val="60D91E18"/>
    <w:multiLevelType w:val="hybridMultilevel"/>
    <w:tmpl w:val="2E62E222"/>
    <w:lvl w:ilvl="0" w:tplc="BFFE0CC8">
      <w:start w:val="3"/>
      <w:numFmt w:val="decimal"/>
      <w:lvlText w:val="%1"/>
      <w:lvlJc w:val="left"/>
      <w:pPr>
        <w:ind w:left="222" w:hanging="483"/>
      </w:pPr>
      <w:rPr>
        <w:rFonts w:hint="default"/>
        <w:lang w:val="ru-RU" w:eastAsia="en-US" w:bidi="ar-SA"/>
      </w:rPr>
    </w:lvl>
    <w:lvl w:ilvl="1" w:tplc="C25A6A00">
      <w:numFmt w:val="none"/>
      <w:lvlText w:val=""/>
      <w:lvlJc w:val="left"/>
      <w:pPr>
        <w:tabs>
          <w:tab w:val="num" w:pos="360"/>
        </w:tabs>
      </w:pPr>
    </w:lvl>
    <w:lvl w:ilvl="2" w:tplc="EC229052">
      <w:numFmt w:val="bullet"/>
      <w:lvlText w:val="•"/>
      <w:lvlJc w:val="left"/>
      <w:pPr>
        <w:ind w:left="2137" w:hanging="483"/>
      </w:pPr>
      <w:rPr>
        <w:rFonts w:hint="default"/>
        <w:lang w:val="ru-RU" w:eastAsia="en-US" w:bidi="ar-SA"/>
      </w:rPr>
    </w:lvl>
    <w:lvl w:ilvl="3" w:tplc="10EA4E64">
      <w:numFmt w:val="bullet"/>
      <w:lvlText w:val="•"/>
      <w:lvlJc w:val="left"/>
      <w:pPr>
        <w:ind w:left="3095" w:hanging="483"/>
      </w:pPr>
      <w:rPr>
        <w:rFonts w:hint="default"/>
        <w:lang w:val="ru-RU" w:eastAsia="en-US" w:bidi="ar-SA"/>
      </w:rPr>
    </w:lvl>
    <w:lvl w:ilvl="4" w:tplc="CE40184A">
      <w:numFmt w:val="bullet"/>
      <w:lvlText w:val="•"/>
      <w:lvlJc w:val="left"/>
      <w:pPr>
        <w:ind w:left="4054" w:hanging="483"/>
      </w:pPr>
      <w:rPr>
        <w:rFonts w:hint="default"/>
        <w:lang w:val="ru-RU" w:eastAsia="en-US" w:bidi="ar-SA"/>
      </w:rPr>
    </w:lvl>
    <w:lvl w:ilvl="5" w:tplc="2C46CEAE">
      <w:numFmt w:val="bullet"/>
      <w:lvlText w:val="•"/>
      <w:lvlJc w:val="left"/>
      <w:pPr>
        <w:ind w:left="5013" w:hanging="483"/>
      </w:pPr>
      <w:rPr>
        <w:rFonts w:hint="default"/>
        <w:lang w:val="ru-RU" w:eastAsia="en-US" w:bidi="ar-SA"/>
      </w:rPr>
    </w:lvl>
    <w:lvl w:ilvl="6" w:tplc="894EE994">
      <w:numFmt w:val="bullet"/>
      <w:lvlText w:val="•"/>
      <w:lvlJc w:val="left"/>
      <w:pPr>
        <w:ind w:left="5971" w:hanging="483"/>
      </w:pPr>
      <w:rPr>
        <w:rFonts w:hint="default"/>
        <w:lang w:val="ru-RU" w:eastAsia="en-US" w:bidi="ar-SA"/>
      </w:rPr>
    </w:lvl>
    <w:lvl w:ilvl="7" w:tplc="999678A6">
      <w:numFmt w:val="bullet"/>
      <w:lvlText w:val="•"/>
      <w:lvlJc w:val="left"/>
      <w:pPr>
        <w:ind w:left="6930" w:hanging="483"/>
      </w:pPr>
      <w:rPr>
        <w:rFonts w:hint="default"/>
        <w:lang w:val="ru-RU" w:eastAsia="en-US" w:bidi="ar-SA"/>
      </w:rPr>
    </w:lvl>
    <w:lvl w:ilvl="8" w:tplc="04E41160">
      <w:numFmt w:val="bullet"/>
      <w:lvlText w:val="•"/>
      <w:lvlJc w:val="left"/>
      <w:pPr>
        <w:ind w:left="7889" w:hanging="483"/>
      </w:pPr>
      <w:rPr>
        <w:rFonts w:hint="default"/>
        <w:lang w:val="ru-RU" w:eastAsia="en-US" w:bidi="ar-SA"/>
      </w:rPr>
    </w:lvl>
  </w:abstractNum>
  <w:abstractNum w:abstractNumId="276">
    <w:nsid w:val="61373530"/>
    <w:multiLevelType w:val="hybridMultilevel"/>
    <w:tmpl w:val="F4C2757C"/>
    <w:lvl w:ilvl="0" w:tplc="AB1CF2BA">
      <w:start w:val="1"/>
      <w:numFmt w:val="decimal"/>
      <w:lvlText w:val="%1"/>
      <w:lvlJc w:val="left"/>
      <w:pPr>
        <w:ind w:left="754" w:hanging="443"/>
      </w:pPr>
      <w:rPr>
        <w:rFonts w:hint="default"/>
        <w:lang w:val="ru-RU" w:eastAsia="en-US" w:bidi="ar-SA"/>
      </w:rPr>
    </w:lvl>
    <w:lvl w:ilvl="1" w:tplc="83D03FAE">
      <w:numFmt w:val="none"/>
      <w:lvlText w:val=""/>
      <w:lvlJc w:val="left"/>
      <w:pPr>
        <w:tabs>
          <w:tab w:val="num" w:pos="360"/>
        </w:tabs>
      </w:pPr>
    </w:lvl>
    <w:lvl w:ilvl="2" w:tplc="41DAD136">
      <w:numFmt w:val="none"/>
      <w:lvlText w:val=""/>
      <w:lvlJc w:val="left"/>
      <w:pPr>
        <w:tabs>
          <w:tab w:val="num" w:pos="360"/>
        </w:tabs>
      </w:pPr>
    </w:lvl>
    <w:lvl w:ilvl="3" w:tplc="8B8AA118">
      <w:numFmt w:val="bullet"/>
      <w:lvlText w:val="•"/>
      <w:lvlJc w:val="left"/>
      <w:pPr>
        <w:ind w:left="3039" w:hanging="553"/>
      </w:pPr>
      <w:rPr>
        <w:rFonts w:hint="default"/>
        <w:lang w:val="ru-RU" w:eastAsia="en-US" w:bidi="ar-SA"/>
      </w:rPr>
    </w:lvl>
    <w:lvl w:ilvl="4" w:tplc="B91C0E4E">
      <w:numFmt w:val="bullet"/>
      <w:lvlText w:val="•"/>
      <w:lvlJc w:val="left"/>
      <w:pPr>
        <w:ind w:left="4128" w:hanging="553"/>
      </w:pPr>
      <w:rPr>
        <w:rFonts w:hint="default"/>
        <w:lang w:val="ru-RU" w:eastAsia="en-US" w:bidi="ar-SA"/>
      </w:rPr>
    </w:lvl>
    <w:lvl w:ilvl="5" w:tplc="228A68D8">
      <w:numFmt w:val="bullet"/>
      <w:lvlText w:val="•"/>
      <w:lvlJc w:val="left"/>
      <w:pPr>
        <w:ind w:left="5218" w:hanging="553"/>
      </w:pPr>
      <w:rPr>
        <w:rFonts w:hint="default"/>
        <w:lang w:val="ru-RU" w:eastAsia="en-US" w:bidi="ar-SA"/>
      </w:rPr>
    </w:lvl>
    <w:lvl w:ilvl="6" w:tplc="B0F66DCA">
      <w:numFmt w:val="bullet"/>
      <w:lvlText w:val="•"/>
      <w:lvlJc w:val="left"/>
      <w:pPr>
        <w:ind w:left="6308" w:hanging="553"/>
      </w:pPr>
      <w:rPr>
        <w:rFonts w:hint="default"/>
        <w:lang w:val="ru-RU" w:eastAsia="en-US" w:bidi="ar-SA"/>
      </w:rPr>
    </w:lvl>
    <w:lvl w:ilvl="7" w:tplc="591E569C">
      <w:numFmt w:val="bullet"/>
      <w:lvlText w:val="•"/>
      <w:lvlJc w:val="left"/>
      <w:pPr>
        <w:ind w:left="7397" w:hanging="553"/>
      </w:pPr>
      <w:rPr>
        <w:rFonts w:hint="default"/>
        <w:lang w:val="ru-RU" w:eastAsia="en-US" w:bidi="ar-SA"/>
      </w:rPr>
    </w:lvl>
    <w:lvl w:ilvl="8" w:tplc="064E1F10">
      <w:numFmt w:val="bullet"/>
      <w:lvlText w:val="•"/>
      <w:lvlJc w:val="left"/>
      <w:pPr>
        <w:ind w:left="8487" w:hanging="553"/>
      </w:pPr>
      <w:rPr>
        <w:rFonts w:hint="default"/>
        <w:lang w:val="ru-RU" w:eastAsia="en-US" w:bidi="ar-SA"/>
      </w:rPr>
    </w:lvl>
  </w:abstractNum>
  <w:abstractNum w:abstractNumId="277">
    <w:nsid w:val="614C7443"/>
    <w:multiLevelType w:val="hybridMultilevel"/>
    <w:tmpl w:val="1A86D0E2"/>
    <w:lvl w:ilvl="0" w:tplc="16AE97FC">
      <w:numFmt w:val="bullet"/>
      <w:lvlText w:val=""/>
      <w:lvlJc w:val="left"/>
      <w:pPr>
        <w:ind w:left="110" w:hanging="252"/>
      </w:pPr>
      <w:rPr>
        <w:rFonts w:ascii="Symbol" w:eastAsia="Symbol" w:hAnsi="Symbol" w:cs="Symbol" w:hint="default"/>
        <w:w w:val="100"/>
        <w:sz w:val="22"/>
        <w:szCs w:val="22"/>
        <w:lang w:val="ru-RU" w:eastAsia="en-US" w:bidi="ar-SA"/>
      </w:rPr>
    </w:lvl>
    <w:lvl w:ilvl="1" w:tplc="411ACF36">
      <w:numFmt w:val="bullet"/>
      <w:lvlText w:val="•"/>
      <w:lvlJc w:val="left"/>
      <w:pPr>
        <w:ind w:left="518" w:hanging="252"/>
      </w:pPr>
      <w:rPr>
        <w:rFonts w:hint="default"/>
        <w:lang w:val="ru-RU" w:eastAsia="en-US" w:bidi="ar-SA"/>
      </w:rPr>
    </w:lvl>
    <w:lvl w:ilvl="2" w:tplc="DD9E725A">
      <w:numFmt w:val="bullet"/>
      <w:lvlText w:val="•"/>
      <w:lvlJc w:val="left"/>
      <w:pPr>
        <w:ind w:left="916" w:hanging="252"/>
      </w:pPr>
      <w:rPr>
        <w:rFonts w:hint="default"/>
        <w:lang w:val="ru-RU" w:eastAsia="en-US" w:bidi="ar-SA"/>
      </w:rPr>
    </w:lvl>
    <w:lvl w:ilvl="3" w:tplc="84D45A6C">
      <w:numFmt w:val="bullet"/>
      <w:lvlText w:val="•"/>
      <w:lvlJc w:val="left"/>
      <w:pPr>
        <w:ind w:left="1314" w:hanging="252"/>
      </w:pPr>
      <w:rPr>
        <w:rFonts w:hint="default"/>
        <w:lang w:val="ru-RU" w:eastAsia="en-US" w:bidi="ar-SA"/>
      </w:rPr>
    </w:lvl>
    <w:lvl w:ilvl="4" w:tplc="4502B3A4">
      <w:numFmt w:val="bullet"/>
      <w:lvlText w:val="•"/>
      <w:lvlJc w:val="left"/>
      <w:pPr>
        <w:ind w:left="1712" w:hanging="252"/>
      </w:pPr>
      <w:rPr>
        <w:rFonts w:hint="default"/>
        <w:lang w:val="ru-RU" w:eastAsia="en-US" w:bidi="ar-SA"/>
      </w:rPr>
    </w:lvl>
    <w:lvl w:ilvl="5" w:tplc="2EEEB28A">
      <w:numFmt w:val="bullet"/>
      <w:lvlText w:val="•"/>
      <w:lvlJc w:val="left"/>
      <w:pPr>
        <w:ind w:left="2111" w:hanging="252"/>
      </w:pPr>
      <w:rPr>
        <w:rFonts w:hint="default"/>
        <w:lang w:val="ru-RU" w:eastAsia="en-US" w:bidi="ar-SA"/>
      </w:rPr>
    </w:lvl>
    <w:lvl w:ilvl="6" w:tplc="CD98D7FE">
      <w:numFmt w:val="bullet"/>
      <w:lvlText w:val="•"/>
      <w:lvlJc w:val="left"/>
      <w:pPr>
        <w:ind w:left="2509" w:hanging="252"/>
      </w:pPr>
      <w:rPr>
        <w:rFonts w:hint="default"/>
        <w:lang w:val="ru-RU" w:eastAsia="en-US" w:bidi="ar-SA"/>
      </w:rPr>
    </w:lvl>
    <w:lvl w:ilvl="7" w:tplc="DBA0132E">
      <w:numFmt w:val="bullet"/>
      <w:lvlText w:val="•"/>
      <w:lvlJc w:val="left"/>
      <w:pPr>
        <w:ind w:left="2907" w:hanging="252"/>
      </w:pPr>
      <w:rPr>
        <w:rFonts w:hint="default"/>
        <w:lang w:val="ru-RU" w:eastAsia="en-US" w:bidi="ar-SA"/>
      </w:rPr>
    </w:lvl>
    <w:lvl w:ilvl="8" w:tplc="097ACE8C">
      <w:numFmt w:val="bullet"/>
      <w:lvlText w:val="•"/>
      <w:lvlJc w:val="left"/>
      <w:pPr>
        <w:ind w:left="3305" w:hanging="252"/>
      </w:pPr>
      <w:rPr>
        <w:rFonts w:hint="default"/>
        <w:lang w:val="ru-RU" w:eastAsia="en-US" w:bidi="ar-SA"/>
      </w:rPr>
    </w:lvl>
  </w:abstractNum>
  <w:abstractNum w:abstractNumId="278">
    <w:nsid w:val="618F6C30"/>
    <w:multiLevelType w:val="hybridMultilevel"/>
    <w:tmpl w:val="75E8BF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623974A0"/>
    <w:multiLevelType w:val="hybridMultilevel"/>
    <w:tmpl w:val="F33CE1EA"/>
    <w:lvl w:ilvl="0" w:tplc="717AE5D4">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BBA41228">
      <w:numFmt w:val="bullet"/>
      <w:lvlText w:val="•"/>
      <w:lvlJc w:val="left"/>
      <w:pPr>
        <w:ind w:left="1826" w:hanging="360"/>
      </w:pPr>
      <w:rPr>
        <w:rFonts w:hint="default"/>
        <w:lang w:val="ru-RU" w:eastAsia="en-US" w:bidi="ar-SA"/>
      </w:rPr>
    </w:lvl>
    <w:lvl w:ilvl="2" w:tplc="08B693F0">
      <w:numFmt w:val="bullet"/>
      <w:lvlText w:val="•"/>
      <w:lvlJc w:val="left"/>
      <w:pPr>
        <w:ind w:left="2713" w:hanging="360"/>
      </w:pPr>
      <w:rPr>
        <w:rFonts w:hint="default"/>
        <w:lang w:val="ru-RU" w:eastAsia="en-US" w:bidi="ar-SA"/>
      </w:rPr>
    </w:lvl>
    <w:lvl w:ilvl="3" w:tplc="CFE0522A">
      <w:numFmt w:val="bullet"/>
      <w:lvlText w:val="•"/>
      <w:lvlJc w:val="left"/>
      <w:pPr>
        <w:ind w:left="3599" w:hanging="360"/>
      </w:pPr>
      <w:rPr>
        <w:rFonts w:hint="default"/>
        <w:lang w:val="ru-RU" w:eastAsia="en-US" w:bidi="ar-SA"/>
      </w:rPr>
    </w:lvl>
    <w:lvl w:ilvl="4" w:tplc="66227E24">
      <w:numFmt w:val="bullet"/>
      <w:lvlText w:val="•"/>
      <w:lvlJc w:val="left"/>
      <w:pPr>
        <w:ind w:left="4486" w:hanging="360"/>
      </w:pPr>
      <w:rPr>
        <w:rFonts w:hint="default"/>
        <w:lang w:val="ru-RU" w:eastAsia="en-US" w:bidi="ar-SA"/>
      </w:rPr>
    </w:lvl>
    <w:lvl w:ilvl="5" w:tplc="87148E7E">
      <w:numFmt w:val="bullet"/>
      <w:lvlText w:val="•"/>
      <w:lvlJc w:val="left"/>
      <w:pPr>
        <w:ind w:left="5373" w:hanging="360"/>
      </w:pPr>
      <w:rPr>
        <w:rFonts w:hint="default"/>
        <w:lang w:val="ru-RU" w:eastAsia="en-US" w:bidi="ar-SA"/>
      </w:rPr>
    </w:lvl>
    <w:lvl w:ilvl="6" w:tplc="1B5AB742">
      <w:numFmt w:val="bullet"/>
      <w:lvlText w:val="•"/>
      <w:lvlJc w:val="left"/>
      <w:pPr>
        <w:ind w:left="6259" w:hanging="360"/>
      </w:pPr>
      <w:rPr>
        <w:rFonts w:hint="default"/>
        <w:lang w:val="ru-RU" w:eastAsia="en-US" w:bidi="ar-SA"/>
      </w:rPr>
    </w:lvl>
    <w:lvl w:ilvl="7" w:tplc="EE46B902">
      <w:numFmt w:val="bullet"/>
      <w:lvlText w:val="•"/>
      <w:lvlJc w:val="left"/>
      <w:pPr>
        <w:ind w:left="7146" w:hanging="360"/>
      </w:pPr>
      <w:rPr>
        <w:rFonts w:hint="default"/>
        <w:lang w:val="ru-RU" w:eastAsia="en-US" w:bidi="ar-SA"/>
      </w:rPr>
    </w:lvl>
    <w:lvl w:ilvl="8" w:tplc="30663BA0">
      <w:numFmt w:val="bullet"/>
      <w:lvlText w:val="•"/>
      <w:lvlJc w:val="left"/>
      <w:pPr>
        <w:ind w:left="8033" w:hanging="360"/>
      </w:pPr>
      <w:rPr>
        <w:rFonts w:hint="default"/>
        <w:lang w:val="ru-RU" w:eastAsia="en-US" w:bidi="ar-SA"/>
      </w:rPr>
    </w:lvl>
  </w:abstractNum>
  <w:abstractNum w:abstractNumId="280">
    <w:nsid w:val="62954B59"/>
    <w:multiLevelType w:val="hybridMultilevel"/>
    <w:tmpl w:val="C47AF466"/>
    <w:lvl w:ilvl="0" w:tplc="9642DAA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D4C4C36">
      <w:numFmt w:val="bullet"/>
      <w:lvlText w:val="•"/>
      <w:lvlJc w:val="left"/>
      <w:pPr>
        <w:ind w:left="443" w:hanging="140"/>
      </w:pPr>
      <w:rPr>
        <w:rFonts w:hint="default"/>
        <w:lang w:val="ru-RU" w:eastAsia="en-US" w:bidi="ar-SA"/>
      </w:rPr>
    </w:lvl>
    <w:lvl w:ilvl="2" w:tplc="1E0E4A06">
      <w:numFmt w:val="bullet"/>
      <w:lvlText w:val="•"/>
      <w:lvlJc w:val="left"/>
      <w:pPr>
        <w:ind w:left="786" w:hanging="140"/>
      </w:pPr>
      <w:rPr>
        <w:rFonts w:hint="default"/>
        <w:lang w:val="ru-RU" w:eastAsia="en-US" w:bidi="ar-SA"/>
      </w:rPr>
    </w:lvl>
    <w:lvl w:ilvl="3" w:tplc="17545356">
      <w:numFmt w:val="bullet"/>
      <w:lvlText w:val="•"/>
      <w:lvlJc w:val="left"/>
      <w:pPr>
        <w:ind w:left="1129" w:hanging="140"/>
      </w:pPr>
      <w:rPr>
        <w:rFonts w:hint="default"/>
        <w:lang w:val="ru-RU" w:eastAsia="en-US" w:bidi="ar-SA"/>
      </w:rPr>
    </w:lvl>
    <w:lvl w:ilvl="4" w:tplc="63E48948">
      <w:numFmt w:val="bullet"/>
      <w:lvlText w:val="•"/>
      <w:lvlJc w:val="left"/>
      <w:pPr>
        <w:ind w:left="1473" w:hanging="140"/>
      </w:pPr>
      <w:rPr>
        <w:rFonts w:hint="default"/>
        <w:lang w:val="ru-RU" w:eastAsia="en-US" w:bidi="ar-SA"/>
      </w:rPr>
    </w:lvl>
    <w:lvl w:ilvl="5" w:tplc="2CBECB88">
      <w:numFmt w:val="bullet"/>
      <w:lvlText w:val="•"/>
      <w:lvlJc w:val="left"/>
      <w:pPr>
        <w:ind w:left="1816" w:hanging="140"/>
      </w:pPr>
      <w:rPr>
        <w:rFonts w:hint="default"/>
        <w:lang w:val="ru-RU" w:eastAsia="en-US" w:bidi="ar-SA"/>
      </w:rPr>
    </w:lvl>
    <w:lvl w:ilvl="6" w:tplc="B478E7D0">
      <w:numFmt w:val="bullet"/>
      <w:lvlText w:val="•"/>
      <w:lvlJc w:val="left"/>
      <w:pPr>
        <w:ind w:left="2159" w:hanging="140"/>
      </w:pPr>
      <w:rPr>
        <w:rFonts w:hint="default"/>
        <w:lang w:val="ru-RU" w:eastAsia="en-US" w:bidi="ar-SA"/>
      </w:rPr>
    </w:lvl>
    <w:lvl w:ilvl="7" w:tplc="DA30F8D8">
      <w:numFmt w:val="bullet"/>
      <w:lvlText w:val="•"/>
      <w:lvlJc w:val="left"/>
      <w:pPr>
        <w:ind w:left="2503" w:hanging="140"/>
      </w:pPr>
      <w:rPr>
        <w:rFonts w:hint="default"/>
        <w:lang w:val="ru-RU" w:eastAsia="en-US" w:bidi="ar-SA"/>
      </w:rPr>
    </w:lvl>
    <w:lvl w:ilvl="8" w:tplc="1AF2FC60">
      <w:numFmt w:val="bullet"/>
      <w:lvlText w:val="•"/>
      <w:lvlJc w:val="left"/>
      <w:pPr>
        <w:ind w:left="2846" w:hanging="140"/>
      </w:pPr>
      <w:rPr>
        <w:rFonts w:hint="default"/>
        <w:lang w:val="ru-RU" w:eastAsia="en-US" w:bidi="ar-SA"/>
      </w:rPr>
    </w:lvl>
  </w:abstractNum>
  <w:abstractNum w:abstractNumId="281">
    <w:nsid w:val="62A04E05"/>
    <w:multiLevelType w:val="hybridMultilevel"/>
    <w:tmpl w:val="9F503120"/>
    <w:lvl w:ilvl="0" w:tplc="FE0225DA">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5F7685F2">
      <w:numFmt w:val="bullet"/>
      <w:lvlText w:val="•"/>
      <w:lvlJc w:val="left"/>
      <w:pPr>
        <w:ind w:left="1826" w:hanging="360"/>
      </w:pPr>
      <w:rPr>
        <w:rFonts w:hint="default"/>
        <w:lang w:val="ru-RU" w:eastAsia="en-US" w:bidi="ar-SA"/>
      </w:rPr>
    </w:lvl>
    <w:lvl w:ilvl="2" w:tplc="FBD49CDC">
      <w:numFmt w:val="bullet"/>
      <w:lvlText w:val="•"/>
      <w:lvlJc w:val="left"/>
      <w:pPr>
        <w:ind w:left="2713" w:hanging="360"/>
      </w:pPr>
      <w:rPr>
        <w:rFonts w:hint="default"/>
        <w:lang w:val="ru-RU" w:eastAsia="en-US" w:bidi="ar-SA"/>
      </w:rPr>
    </w:lvl>
    <w:lvl w:ilvl="3" w:tplc="148CBFFE">
      <w:numFmt w:val="bullet"/>
      <w:lvlText w:val="•"/>
      <w:lvlJc w:val="left"/>
      <w:pPr>
        <w:ind w:left="3599" w:hanging="360"/>
      </w:pPr>
      <w:rPr>
        <w:rFonts w:hint="default"/>
        <w:lang w:val="ru-RU" w:eastAsia="en-US" w:bidi="ar-SA"/>
      </w:rPr>
    </w:lvl>
    <w:lvl w:ilvl="4" w:tplc="F5A0A92A">
      <w:numFmt w:val="bullet"/>
      <w:lvlText w:val="•"/>
      <w:lvlJc w:val="left"/>
      <w:pPr>
        <w:ind w:left="4486" w:hanging="360"/>
      </w:pPr>
      <w:rPr>
        <w:rFonts w:hint="default"/>
        <w:lang w:val="ru-RU" w:eastAsia="en-US" w:bidi="ar-SA"/>
      </w:rPr>
    </w:lvl>
    <w:lvl w:ilvl="5" w:tplc="55A284A8">
      <w:numFmt w:val="bullet"/>
      <w:lvlText w:val="•"/>
      <w:lvlJc w:val="left"/>
      <w:pPr>
        <w:ind w:left="5373" w:hanging="360"/>
      </w:pPr>
      <w:rPr>
        <w:rFonts w:hint="default"/>
        <w:lang w:val="ru-RU" w:eastAsia="en-US" w:bidi="ar-SA"/>
      </w:rPr>
    </w:lvl>
    <w:lvl w:ilvl="6" w:tplc="C1D47888">
      <w:numFmt w:val="bullet"/>
      <w:lvlText w:val="•"/>
      <w:lvlJc w:val="left"/>
      <w:pPr>
        <w:ind w:left="6259" w:hanging="360"/>
      </w:pPr>
      <w:rPr>
        <w:rFonts w:hint="default"/>
        <w:lang w:val="ru-RU" w:eastAsia="en-US" w:bidi="ar-SA"/>
      </w:rPr>
    </w:lvl>
    <w:lvl w:ilvl="7" w:tplc="9162F4BA">
      <w:numFmt w:val="bullet"/>
      <w:lvlText w:val="•"/>
      <w:lvlJc w:val="left"/>
      <w:pPr>
        <w:ind w:left="7146" w:hanging="360"/>
      </w:pPr>
      <w:rPr>
        <w:rFonts w:hint="default"/>
        <w:lang w:val="ru-RU" w:eastAsia="en-US" w:bidi="ar-SA"/>
      </w:rPr>
    </w:lvl>
    <w:lvl w:ilvl="8" w:tplc="375C3B84">
      <w:numFmt w:val="bullet"/>
      <w:lvlText w:val="•"/>
      <w:lvlJc w:val="left"/>
      <w:pPr>
        <w:ind w:left="8033" w:hanging="360"/>
      </w:pPr>
      <w:rPr>
        <w:rFonts w:hint="default"/>
        <w:lang w:val="ru-RU" w:eastAsia="en-US" w:bidi="ar-SA"/>
      </w:rPr>
    </w:lvl>
  </w:abstractNum>
  <w:abstractNum w:abstractNumId="282">
    <w:nsid w:val="62A9324E"/>
    <w:multiLevelType w:val="hybridMultilevel"/>
    <w:tmpl w:val="313AC846"/>
    <w:lvl w:ilvl="0" w:tplc="E288184E">
      <w:numFmt w:val="bullet"/>
      <w:lvlText w:val="-"/>
      <w:lvlJc w:val="left"/>
      <w:pPr>
        <w:ind w:left="102" w:hanging="130"/>
      </w:pPr>
      <w:rPr>
        <w:rFonts w:ascii="Times New Roman" w:eastAsia="Times New Roman" w:hAnsi="Times New Roman" w:cs="Times New Roman" w:hint="default"/>
        <w:w w:val="100"/>
        <w:sz w:val="22"/>
        <w:szCs w:val="22"/>
        <w:lang w:val="ru-RU" w:eastAsia="en-US" w:bidi="ar-SA"/>
      </w:rPr>
    </w:lvl>
    <w:lvl w:ilvl="1" w:tplc="C2F85862">
      <w:numFmt w:val="bullet"/>
      <w:lvlText w:val="•"/>
      <w:lvlJc w:val="left"/>
      <w:pPr>
        <w:ind w:left="968" w:hanging="130"/>
      </w:pPr>
      <w:rPr>
        <w:rFonts w:hint="default"/>
        <w:lang w:val="ru-RU" w:eastAsia="en-US" w:bidi="ar-SA"/>
      </w:rPr>
    </w:lvl>
    <w:lvl w:ilvl="2" w:tplc="2BF6C1E2">
      <w:numFmt w:val="bullet"/>
      <w:lvlText w:val="•"/>
      <w:lvlJc w:val="left"/>
      <w:pPr>
        <w:ind w:left="1837" w:hanging="130"/>
      </w:pPr>
      <w:rPr>
        <w:rFonts w:hint="default"/>
        <w:lang w:val="ru-RU" w:eastAsia="en-US" w:bidi="ar-SA"/>
      </w:rPr>
    </w:lvl>
    <w:lvl w:ilvl="3" w:tplc="B538D86E">
      <w:numFmt w:val="bullet"/>
      <w:lvlText w:val="•"/>
      <w:lvlJc w:val="left"/>
      <w:pPr>
        <w:ind w:left="2705" w:hanging="130"/>
      </w:pPr>
      <w:rPr>
        <w:rFonts w:hint="default"/>
        <w:lang w:val="ru-RU" w:eastAsia="en-US" w:bidi="ar-SA"/>
      </w:rPr>
    </w:lvl>
    <w:lvl w:ilvl="4" w:tplc="97F291D6">
      <w:numFmt w:val="bullet"/>
      <w:lvlText w:val="•"/>
      <w:lvlJc w:val="left"/>
      <w:pPr>
        <w:ind w:left="3574" w:hanging="130"/>
      </w:pPr>
      <w:rPr>
        <w:rFonts w:hint="default"/>
        <w:lang w:val="ru-RU" w:eastAsia="en-US" w:bidi="ar-SA"/>
      </w:rPr>
    </w:lvl>
    <w:lvl w:ilvl="5" w:tplc="5E00B24E">
      <w:numFmt w:val="bullet"/>
      <w:lvlText w:val="•"/>
      <w:lvlJc w:val="left"/>
      <w:pPr>
        <w:ind w:left="4442" w:hanging="130"/>
      </w:pPr>
      <w:rPr>
        <w:rFonts w:hint="default"/>
        <w:lang w:val="ru-RU" w:eastAsia="en-US" w:bidi="ar-SA"/>
      </w:rPr>
    </w:lvl>
    <w:lvl w:ilvl="6" w:tplc="E8C8E94C">
      <w:numFmt w:val="bullet"/>
      <w:lvlText w:val="•"/>
      <w:lvlJc w:val="left"/>
      <w:pPr>
        <w:ind w:left="5311" w:hanging="130"/>
      </w:pPr>
      <w:rPr>
        <w:rFonts w:hint="default"/>
        <w:lang w:val="ru-RU" w:eastAsia="en-US" w:bidi="ar-SA"/>
      </w:rPr>
    </w:lvl>
    <w:lvl w:ilvl="7" w:tplc="B9EC2A94">
      <w:numFmt w:val="bullet"/>
      <w:lvlText w:val="•"/>
      <w:lvlJc w:val="left"/>
      <w:pPr>
        <w:ind w:left="6179" w:hanging="130"/>
      </w:pPr>
      <w:rPr>
        <w:rFonts w:hint="default"/>
        <w:lang w:val="ru-RU" w:eastAsia="en-US" w:bidi="ar-SA"/>
      </w:rPr>
    </w:lvl>
    <w:lvl w:ilvl="8" w:tplc="CBA0428A">
      <w:numFmt w:val="bullet"/>
      <w:lvlText w:val="•"/>
      <w:lvlJc w:val="left"/>
      <w:pPr>
        <w:ind w:left="7048" w:hanging="130"/>
      </w:pPr>
      <w:rPr>
        <w:rFonts w:hint="default"/>
        <w:lang w:val="ru-RU" w:eastAsia="en-US" w:bidi="ar-SA"/>
      </w:rPr>
    </w:lvl>
  </w:abstractNum>
  <w:abstractNum w:abstractNumId="283">
    <w:nsid w:val="631D128B"/>
    <w:multiLevelType w:val="hybridMultilevel"/>
    <w:tmpl w:val="1BF4CE52"/>
    <w:lvl w:ilvl="0" w:tplc="B68457F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83BE76B0">
      <w:numFmt w:val="bullet"/>
      <w:lvlText w:val="•"/>
      <w:lvlJc w:val="left"/>
      <w:pPr>
        <w:ind w:left="377" w:hanging="128"/>
      </w:pPr>
      <w:rPr>
        <w:rFonts w:hint="default"/>
        <w:lang w:val="ru-RU" w:eastAsia="en-US" w:bidi="ar-SA"/>
      </w:rPr>
    </w:lvl>
    <w:lvl w:ilvl="2" w:tplc="BCDAAEC8">
      <w:numFmt w:val="bullet"/>
      <w:lvlText w:val="•"/>
      <w:lvlJc w:val="left"/>
      <w:pPr>
        <w:ind w:left="655" w:hanging="128"/>
      </w:pPr>
      <w:rPr>
        <w:rFonts w:hint="default"/>
        <w:lang w:val="ru-RU" w:eastAsia="en-US" w:bidi="ar-SA"/>
      </w:rPr>
    </w:lvl>
    <w:lvl w:ilvl="3" w:tplc="DB8E8322">
      <w:numFmt w:val="bullet"/>
      <w:lvlText w:val="•"/>
      <w:lvlJc w:val="left"/>
      <w:pPr>
        <w:ind w:left="933" w:hanging="128"/>
      </w:pPr>
      <w:rPr>
        <w:rFonts w:hint="default"/>
        <w:lang w:val="ru-RU" w:eastAsia="en-US" w:bidi="ar-SA"/>
      </w:rPr>
    </w:lvl>
    <w:lvl w:ilvl="4" w:tplc="4C245CA0">
      <w:numFmt w:val="bullet"/>
      <w:lvlText w:val="•"/>
      <w:lvlJc w:val="left"/>
      <w:pPr>
        <w:ind w:left="1211" w:hanging="128"/>
      </w:pPr>
      <w:rPr>
        <w:rFonts w:hint="default"/>
        <w:lang w:val="ru-RU" w:eastAsia="en-US" w:bidi="ar-SA"/>
      </w:rPr>
    </w:lvl>
    <w:lvl w:ilvl="5" w:tplc="D8ACF5A6">
      <w:numFmt w:val="bullet"/>
      <w:lvlText w:val="•"/>
      <w:lvlJc w:val="left"/>
      <w:pPr>
        <w:ind w:left="1489" w:hanging="128"/>
      </w:pPr>
      <w:rPr>
        <w:rFonts w:hint="default"/>
        <w:lang w:val="ru-RU" w:eastAsia="en-US" w:bidi="ar-SA"/>
      </w:rPr>
    </w:lvl>
    <w:lvl w:ilvl="6" w:tplc="ABC0512C">
      <w:numFmt w:val="bullet"/>
      <w:lvlText w:val="•"/>
      <w:lvlJc w:val="left"/>
      <w:pPr>
        <w:ind w:left="1766" w:hanging="128"/>
      </w:pPr>
      <w:rPr>
        <w:rFonts w:hint="default"/>
        <w:lang w:val="ru-RU" w:eastAsia="en-US" w:bidi="ar-SA"/>
      </w:rPr>
    </w:lvl>
    <w:lvl w:ilvl="7" w:tplc="9688725A">
      <w:numFmt w:val="bullet"/>
      <w:lvlText w:val="•"/>
      <w:lvlJc w:val="left"/>
      <w:pPr>
        <w:ind w:left="2044" w:hanging="128"/>
      </w:pPr>
      <w:rPr>
        <w:rFonts w:hint="default"/>
        <w:lang w:val="ru-RU" w:eastAsia="en-US" w:bidi="ar-SA"/>
      </w:rPr>
    </w:lvl>
    <w:lvl w:ilvl="8" w:tplc="5FDA9452">
      <w:numFmt w:val="bullet"/>
      <w:lvlText w:val="•"/>
      <w:lvlJc w:val="left"/>
      <w:pPr>
        <w:ind w:left="2322" w:hanging="128"/>
      </w:pPr>
      <w:rPr>
        <w:rFonts w:hint="default"/>
        <w:lang w:val="ru-RU" w:eastAsia="en-US" w:bidi="ar-SA"/>
      </w:rPr>
    </w:lvl>
  </w:abstractNum>
  <w:abstractNum w:abstractNumId="284">
    <w:nsid w:val="6331107B"/>
    <w:multiLevelType w:val="hybridMultilevel"/>
    <w:tmpl w:val="26E81FD0"/>
    <w:lvl w:ilvl="0" w:tplc="E31C5000">
      <w:start w:val="1"/>
      <w:numFmt w:val="decimal"/>
      <w:lvlText w:val="%1"/>
      <w:lvlJc w:val="left"/>
      <w:pPr>
        <w:ind w:left="222" w:hanging="596"/>
      </w:pPr>
      <w:rPr>
        <w:rFonts w:hint="default"/>
        <w:lang w:val="ru-RU" w:eastAsia="en-US" w:bidi="ar-SA"/>
      </w:rPr>
    </w:lvl>
    <w:lvl w:ilvl="1" w:tplc="A1E2CD98">
      <w:numFmt w:val="none"/>
      <w:lvlText w:val=""/>
      <w:lvlJc w:val="left"/>
      <w:pPr>
        <w:tabs>
          <w:tab w:val="num" w:pos="360"/>
        </w:tabs>
      </w:pPr>
    </w:lvl>
    <w:lvl w:ilvl="2" w:tplc="FD6E21AC">
      <w:numFmt w:val="bullet"/>
      <w:lvlText w:val="•"/>
      <w:lvlJc w:val="left"/>
      <w:pPr>
        <w:ind w:left="2137" w:hanging="596"/>
      </w:pPr>
      <w:rPr>
        <w:rFonts w:hint="default"/>
        <w:lang w:val="ru-RU" w:eastAsia="en-US" w:bidi="ar-SA"/>
      </w:rPr>
    </w:lvl>
    <w:lvl w:ilvl="3" w:tplc="1DC6A670">
      <w:numFmt w:val="bullet"/>
      <w:lvlText w:val="•"/>
      <w:lvlJc w:val="left"/>
      <w:pPr>
        <w:ind w:left="3095" w:hanging="596"/>
      </w:pPr>
      <w:rPr>
        <w:rFonts w:hint="default"/>
        <w:lang w:val="ru-RU" w:eastAsia="en-US" w:bidi="ar-SA"/>
      </w:rPr>
    </w:lvl>
    <w:lvl w:ilvl="4" w:tplc="BD422228">
      <w:numFmt w:val="bullet"/>
      <w:lvlText w:val="•"/>
      <w:lvlJc w:val="left"/>
      <w:pPr>
        <w:ind w:left="4054" w:hanging="596"/>
      </w:pPr>
      <w:rPr>
        <w:rFonts w:hint="default"/>
        <w:lang w:val="ru-RU" w:eastAsia="en-US" w:bidi="ar-SA"/>
      </w:rPr>
    </w:lvl>
    <w:lvl w:ilvl="5" w:tplc="CBA63578">
      <w:numFmt w:val="bullet"/>
      <w:lvlText w:val="•"/>
      <w:lvlJc w:val="left"/>
      <w:pPr>
        <w:ind w:left="5013" w:hanging="596"/>
      </w:pPr>
      <w:rPr>
        <w:rFonts w:hint="default"/>
        <w:lang w:val="ru-RU" w:eastAsia="en-US" w:bidi="ar-SA"/>
      </w:rPr>
    </w:lvl>
    <w:lvl w:ilvl="6" w:tplc="B9EADFA0">
      <w:numFmt w:val="bullet"/>
      <w:lvlText w:val="•"/>
      <w:lvlJc w:val="left"/>
      <w:pPr>
        <w:ind w:left="5971" w:hanging="596"/>
      </w:pPr>
      <w:rPr>
        <w:rFonts w:hint="default"/>
        <w:lang w:val="ru-RU" w:eastAsia="en-US" w:bidi="ar-SA"/>
      </w:rPr>
    </w:lvl>
    <w:lvl w:ilvl="7" w:tplc="A286851E">
      <w:numFmt w:val="bullet"/>
      <w:lvlText w:val="•"/>
      <w:lvlJc w:val="left"/>
      <w:pPr>
        <w:ind w:left="6930" w:hanging="596"/>
      </w:pPr>
      <w:rPr>
        <w:rFonts w:hint="default"/>
        <w:lang w:val="ru-RU" w:eastAsia="en-US" w:bidi="ar-SA"/>
      </w:rPr>
    </w:lvl>
    <w:lvl w:ilvl="8" w:tplc="4C527E4A">
      <w:numFmt w:val="bullet"/>
      <w:lvlText w:val="•"/>
      <w:lvlJc w:val="left"/>
      <w:pPr>
        <w:ind w:left="7889" w:hanging="596"/>
      </w:pPr>
      <w:rPr>
        <w:rFonts w:hint="default"/>
        <w:lang w:val="ru-RU" w:eastAsia="en-US" w:bidi="ar-SA"/>
      </w:rPr>
    </w:lvl>
  </w:abstractNum>
  <w:abstractNum w:abstractNumId="285">
    <w:nsid w:val="63377D8C"/>
    <w:multiLevelType w:val="hybridMultilevel"/>
    <w:tmpl w:val="616CCE6E"/>
    <w:lvl w:ilvl="0" w:tplc="D73E0070">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FF5CF76A">
      <w:numFmt w:val="bullet"/>
      <w:lvlText w:val="•"/>
      <w:lvlJc w:val="left"/>
      <w:pPr>
        <w:ind w:left="897" w:hanging="125"/>
      </w:pPr>
      <w:rPr>
        <w:rFonts w:hint="default"/>
        <w:lang w:val="ru-RU" w:eastAsia="en-US" w:bidi="ar-SA"/>
      </w:rPr>
    </w:lvl>
    <w:lvl w:ilvl="2" w:tplc="69A07BE8">
      <w:numFmt w:val="bullet"/>
      <w:lvlText w:val="•"/>
      <w:lvlJc w:val="left"/>
      <w:pPr>
        <w:ind w:left="1694" w:hanging="125"/>
      </w:pPr>
      <w:rPr>
        <w:rFonts w:hint="default"/>
        <w:lang w:val="ru-RU" w:eastAsia="en-US" w:bidi="ar-SA"/>
      </w:rPr>
    </w:lvl>
    <w:lvl w:ilvl="3" w:tplc="03FAF778">
      <w:numFmt w:val="bullet"/>
      <w:lvlText w:val="•"/>
      <w:lvlJc w:val="left"/>
      <w:pPr>
        <w:ind w:left="2491" w:hanging="125"/>
      </w:pPr>
      <w:rPr>
        <w:rFonts w:hint="default"/>
        <w:lang w:val="ru-RU" w:eastAsia="en-US" w:bidi="ar-SA"/>
      </w:rPr>
    </w:lvl>
    <w:lvl w:ilvl="4" w:tplc="8140160E">
      <w:numFmt w:val="bullet"/>
      <w:lvlText w:val="•"/>
      <w:lvlJc w:val="left"/>
      <w:pPr>
        <w:ind w:left="3288" w:hanging="125"/>
      </w:pPr>
      <w:rPr>
        <w:rFonts w:hint="default"/>
        <w:lang w:val="ru-RU" w:eastAsia="en-US" w:bidi="ar-SA"/>
      </w:rPr>
    </w:lvl>
    <w:lvl w:ilvl="5" w:tplc="685C0EE2">
      <w:numFmt w:val="bullet"/>
      <w:lvlText w:val="•"/>
      <w:lvlJc w:val="left"/>
      <w:pPr>
        <w:ind w:left="4086" w:hanging="125"/>
      </w:pPr>
      <w:rPr>
        <w:rFonts w:hint="default"/>
        <w:lang w:val="ru-RU" w:eastAsia="en-US" w:bidi="ar-SA"/>
      </w:rPr>
    </w:lvl>
    <w:lvl w:ilvl="6" w:tplc="337A251A">
      <w:numFmt w:val="bullet"/>
      <w:lvlText w:val="•"/>
      <w:lvlJc w:val="left"/>
      <w:pPr>
        <w:ind w:left="4883" w:hanging="125"/>
      </w:pPr>
      <w:rPr>
        <w:rFonts w:hint="default"/>
        <w:lang w:val="ru-RU" w:eastAsia="en-US" w:bidi="ar-SA"/>
      </w:rPr>
    </w:lvl>
    <w:lvl w:ilvl="7" w:tplc="DAB25D2C">
      <w:numFmt w:val="bullet"/>
      <w:lvlText w:val="•"/>
      <w:lvlJc w:val="left"/>
      <w:pPr>
        <w:ind w:left="5680" w:hanging="125"/>
      </w:pPr>
      <w:rPr>
        <w:rFonts w:hint="default"/>
        <w:lang w:val="ru-RU" w:eastAsia="en-US" w:bidi="ar-SA"/>
      </w:rPr>
    </w:lvl>
    <w:lvl w:ilvl="8" w:tplc="BBBEEBE6">
      <w:numFmt w:val="bullet"/>
      <w:lvlText w:val="•"/>
      <w:lvlJc w:val="left"/>
      <w:pPr>
        <w:ind w:left="6477" w:hanging="125"/>
      </w:pPr>
      <w:rPr>
        <w:rFonts w:hint="default"/>
        <w:lang w:val="ru-RU" w:eastAsia="en-US" w:bidi="ar-SA"/>
      </w:rPr>
    </w:lvl>
  </w:abstractNum>
  <w:abstractNum w:abstractNumId="286">
    <w:nsid w:val="638F1EE0"/>
    <w:multiLevelType w:val="hybridMultilevel"/>
    <w:tmpl w:val="67EAE8BE"/>
    <w:lvl w:ilvl="0" w:tplc="6598F0D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0DE4484E">
      <w:numFmt w:val="bullet"/>
      <w:lvlText w:val="•"/>
      <w:lvlJc w:val="left"/>
      <w:pPr>
        <w:ind w:left="455" w:hanging="341"/>
      </w:pPr>
      <w:rPr>
        <w:rFonts w:hint="default"/>
        <w:lang w:val="ru-RU" w:eastAsia="en-US" w:bidi="ar-SA"/>
      </w:rPr>
    </w:lvl>
    <w:lvl w:ilvl="2" w:tplc="39B43B48">
      <w:numFmt w:val="bullet"/>
      <w:lvlText w:val="•"/>
      <w:lvlJc w:val="left"/>
      <w:pPr>
        <w:ind w:left="810" w:hanging="341"/>
      </w:pPr>
      <w:rPr>
        <w:rFonts w:hint="default"/>
        <w:lang w:val="ru-RU" w:eastAsia="en-US" w:bidi="ar-SA"/>
      </w:rPr>
    </w:lvl>
    <w:lvl w:ilvl="3" w:tplc="A6C0990E">
      <w:numFmt w:val="bullet"/>
      <w:lvlText w:val="•"/>
      <w:lvlJc w:val="left"/>
      <w:pPr>
        <w:ind w:left="1165" w:hanging="341"/>
      </w:pPr>
      <w:rPr>
        <w:rFonts w:hint="default"/>
        <w:lang w:val="ru-RU" w:eastAsia="en-US" w:bidi="ar-SA"/>
      </w:rPr>
    </w:lvl>
    <w:lvl w:ilvl="4" w:tplc="544C4042">
      <w:numFmt w:val="bullet"/>
      <w:lvlText w:val="•"/>
      <w:lvlJc w:val="left"/>
      <w:pPr>
        <w:ind w:left="1520" w:hanging="341"/>
      </w:pPr>
      <w:rPr>
        <w:rFonts w:hint="default"/>
        <w:lang w:val="ru-RU" w:eastAsia="en-US" w:bidi="ar-SA"/>
      </w:rPr>
    </w:lvl>
    <w:lvl w:ilvl="5" w:tplc="A142DCE8">
      <w:numFmt w:val="bullet"/>
      <w:lvlText w:val="•"/>
      <w:lvlJc w:val="left"/>
      <w:pPr>
        <w:ind w:left="1875" w:hanging="341"/>
      </w:pPr>
      <w:rPr>
        <w:rFonts w:hint="default"/>
        <w:lang w:val="ru-RU" w:eastAsia="en-US" w:bidi="ar-SA"/>
      </w:rPr>
    </w:lvl>
    <w:lvl w:ilvl="6" w:tplc="4FC25F04">
      <w:numFmt w:val="bullet"/>
      <w:lvlText w:val="•"/>
      <w:lvlJc w:val="left"/>
      <w:pPr>
        <w:ind w:left="2230" w:hanging="341"/>
      </w:pPr>
      <w:rPr>
        <w:rFonts w:hint="default"/>
        <w:lang w:val="ru-RU" w:eastAsia="en-US" w:bidi="ar-SA"/>
      </w:rPr>
    </w:lvl>
    <w:lvl w:ilvl="7" w:tplc="8E224880">
      <w:numFmt w:val="bullet"/>
      <w:lvlText w:val="•"/>
      <w:lvlJc w:val="left"/>
      <w:pPr>
        <w:ind w:left="2585" w:hanging="341"/>
      </w:pPr>
      <w:rPr>
        <w:rFonts w:hint="default"/>
        <w:lang w:val="ru-RU" w:eastAsia="en-US" w:bidi="ar-SA"/>
      </w:rPr>
    </w:lvl>
    <w:lvl w:ilvl="8" w:tplc="DCEA7CC4">
      <w:numFmt w:val="bullet"/>
      <w:lvlText w:val="•"/>
      <w:lvlJc w:val="left"/>
      <w:pPr>
        <w:ind w:left="2940" w:hanging="341"/>
      </w:pPr>
      <w:rPr>
        <w:rFonts w:hint="default"/>
        <w:lang w:val="ru-RU" w:eastAsia="en-US" w:bidi="ar-SA"/>
      </w:rPr>
    </w:lvl>
  </w:abstractNum>
  <w:abstractNum w:abstractNumId="287">
    <w:nsid w:val="63B3087F"/>
    <w:multiLevelType w:val="hybridMultilevel"/>
    <w:tmpl w:val="1BB8E60A"/>
    <w:lvl w:ilvl="0" w:tplc="B8BEC4F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C6484E06">
      <w:numFmt w:val="bullet"/>
      <w:lvlText w:val="•"/>
      <w:lvlJc w:val="left"/>
      <w:pPr>
        <w:ind w:left="1591" w:hanging="140"/>
      </w:pPr>
      <w:rPr>
        <w:rFonts w:hint="default"/>
        <w:lang w:val="ru-RU" w:eastAsia="en-US" w:bidi="ar-SA"/>
      </w:rPr>
    </w:lvl>
    <w:lvl w:ilvl="2" w:tplc="B0A6632C">
      <w:numFmt w:val="bullet"/>
      <w:lvlText w:val="•"/>
      <w:lvlJc w:val="left"/>
      <w:pPr>
        <w:ind w:left="2943" w:hanging="140"/>
      </w:pPr>
      <w:rPr>
        <w:rFonts w:hint="default"/>
        <w:lang w:val="ru-RU" w:eastAsia="en-US" w:bidi="ar-SA"/>
      </w:rPr>
    </w:lvl>
    <w:lvl w:ilvl="3" w:tplc="00F403F0">
      <w:numFmt w:val="bullet"/>
      <w:lvlText w:val="•"/>
      <w:lvlJc w:val="left"/>
      <w:pPr>
        <w:ind w:left="4295" w:hanging="140"/>
      </w:pPr>
      <w:rPr>
        <w:rFonts w:hint="default"/>
        <w:lang w:val="ru-RU" w:eastAsia="en-US" w:bidi="ar-SA"/>
      </w:rPr>
    </w:lvl>
    <w:lvl w:ilvl="4" w:tplc="6F2EA1B8">
      <w:numFmt w:val="bullet"/>
      <w:lvlText w:val="•"/>
      <w:lvlJc w:val="left"/>
      <w:pPr>
        <w:ind w:left="5646" w:hanging="140"/>
      </w:pPr>
      <w:rPr>
        <w:rFonts w:hint="default"/>
        <w:lang w:val="ru-RU" w:eastAsia="en-US" w:bidi="ar-SA"/>
      </w:rPr>
    </w:lvl>
    <w:lvl w:ilvl="5" w:tplc="9E3A8D5C">
      <w:numFmt w:val="bullet"/>
      <w:lvlText w:val="•"/>
      <w:lvlJc w:val="left"/>
      <w:pPr>
        <w:ind w:left="6998" w:hanging="140"/>
      </w:pPr>
      <w:rPr>
        <w:rFonts w:hint="default"/>
        <w:lang w:val="ru-RU" w:eastAsia="en-US" w:bidi="ar-SA"/>
      </w:rPr>
    </w:lvl>
    <w:lvl w:ilvl="6" w:tplc="A5983B8C">
      <w:numFmt w:val="bullet"/>
      <w:lvlText w:val="•"/>
      <w:lvlJc w:val="left"/>
      <w:pPr>
        <w:ind w:left="8350" w:hanging="140"/>
      </w:pPr>
      <w:rPr>
        <w:rFonts w:hint="default"/>
        <w:lang w:val="ru-RU" w:eastAsia="en-US" w:bidi="ar-SA"/>
      </w:rPr>
    </w:lvl>
    <w:lvl w:ilvl="7" w:tplc="ED0CA4C6">
      <w:numFmt w:val="bullet"/>
      <w:lvlText w:val="•"/>
      <w:lvlJc w:val="left"/>
      <w:pPr>
        <w:ind w:left="9701" w:hanging="140"/>
      </w:pPr>
      <w:rPr>
        <w:rFonts w:hint="default"/>
        <w:lang w:val="ru-RU" w:eastAsia="en-US" w:bidi="ar-SA"/>
      </w:rPr>
    </w:lvl>
    <w:lvl w:ilvl="8" w:tplc="F2EC0AA0">
      <w:numFmt w:val="bullet"/>
      <w:lvlText w:val="•"/>
      <w:lvlJc w:val="left"/>
      <w:pPr>
        <w:ind w:left="11053" w:hanging="140"/>
      </w:pPr>
      <w:rPr>
        <w:rFonts w:hint="default"/>
        <w:lang w:val="ru-RU" w:eastAsia="en-US" w:bidi="ar-SA"/>
      </w:rPr>
    </w:lvl>
  </w:abstractNum>
  <w:abstractNum w:abstractNumId="288">
    <w:nsid w:val="640603ED"/>
    <w:multiLevelType w:val="hybridMultilevel"/>
    <w:tmpl w:val="AF26AF86"/>
    <w:lvl w:ilvl="0" w:tplc="445E2E6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AA8AFDE8">
      <w:numFmt w:val="bullet"/>
      <w:lvlText w:val="•"/>
      <w:lvlJc w:val="left"/>
      <w:pPr>
        <w:ind w:left="470" w:hanging="125"/>
      </w:pPr>
      <w:rPr>
        <w:rFonts w:hint="default"/>
        <w:lang w:val="ru-RU" w:eastAsia="en-US" w:bidi="ar-SA"/>
      </w:rPr>
    </w:lvl>
    <w:lvl w:ilvl="2" w:tplc="47F4C03A">
      <w:numFmt w:val="bullet"/>
      <w:lvlText w:val="•"/>
      <w:lvlJc w:val="left"/>
      <w:pPr>
        <w:ind w:left="840" w:hanging="125"/>
      </w:pPr>
      <w:rPr>
        <w:rFonts w:hint="default"/>
        <w:lang w:val="ru-RU" w:eastAsia="en-US" w:bidi="ar-SA"/>
      </w:rPr>
    </w:lvl>
    <w:lvl w:ilvl="3" w:tplc="0D2E055E">
      <w:numFmt w:val="bullet"/>
      <w:lvlText w:val="•"/>
      <w:lvlJc w:val="left"/>
      <w:pPr>
        <w:ind w:left="1210" w:hanging="125"/>
      </w:pPr>
      <w:rPr>
        <w:rFonts w:hint="default"/>
        <w:lang w:val="ru-RU" w:eastAsia="en-US" w:bidi="ar-SA"/>
      </w:rPr>
    </w:lvl>
    <w:lvl w:ilvl="4" w:tplc="5ACA7972">
      <w:numFmt w:val="bullet"/>
      <w:lvlText w:val="•"/>
      <w:lvlJc w:val="left"/>
      <w:pPr>
        <w:ind w:left="1581" w:hanging="125"/>
      </w:pPr>
      <w:rPr>
        <w:rFonts w:hint="default"/>
        <w:lang w:val="ru-RU" w:eastAsia="en-US" w:bidi="ar-SA"/>
      </w:rPr>
    </w:lvl>
    <w:lvl w:ilvl="5" w:tplc="6F9C4CCC">
      <w:numFmt w:val="bullet"/>
      <w:lvlText w:val="•"/>
      <w:lvlJc w:val="left"/>
      <w:pPr>
        <w:ind w:left="1951" w:hanging="125"/>
      </w:pPr>
      <w:rPr>
        <w:rFonts w:hint="default"/>
        <w:lang w:val="ru-RU" w:eastAsia="en-US" w:bidi="ar-SA"/>
      </w:rPr>
    </w:lvl>
    <w:lvl w:ilvl="6" w:tplc="A44CA50A">
      <w:numFmt w:val="bullet"/>
      <w:lvlText w:val="•"/>
      <w:lvlJc w:val="left"/>
      <w:pPr>
        <w:ind w:left="2321" w:hanging="125"/>
      </w:pPr>
      <w:rPr>
        <w:rFonts w:hint="default"/>
        <w:lang w:val="ru-RU" w:eastAsia="en-US" w:bidi="ar-SA"/>
      </w:rPr>
    </w:lvl>
    <w:lvl w:ilvl="7" w:tplc="FA448600">
      <w:numFmt w:val="bullet"/>
      <w:lvlText w:val="•"/>
      <w:lvlJc w:val="left"/>
      <w:pPr>
        <w:ind w:left="2692" w:hanging="125"/>
      </w:pPr>
      <w:rPr>
        <w:rFonts w:hint="default"/>
        <w:lang w:val="ru-RU" w:eastAsia="en-US" w:bidi="ar-SA"/>
      </w:rPr>
    </w:lvl>
    <w:lvl w:ilvl="8" w:tplc="20467F9A">
      <w:numFmt w:val="bullet"/>
      <w:lvlText w:val="•"/>
      <w:lvlJc w:val="left"/>
      <w:pPr>
        <w:ind w:left="3062" w:hanging="125"/>
      </w:pPr>
      <w:rPr>
        <w:rFonts w:hint="default"/>
        <w:lang w:val="ru-RU" w:eastAsia="en-US" w:bidi="ar-SA"/>
      </w:rPr>
    </w:lvl>
  </w:abstractNum>
  <w:abstractNum w:abstractNumId="289">
    <w:nsid w:val="645D7D4C"/>
    <w:multiLevelType w:val="hybridMultilevel"/>
    <w:tmpl w:val="2926EC04"/>
    <w:lvl w:ilvl="0" w:tplc="0B9A74B2">
      <w:numFmt w:val="bullet"/>
      <w:lvlText w:val="-"/>
      <w:lvlJc w:val="left"/>
      <w:pPr>
        <w:ind w:left="221" w:hanging="228"/>
      </w:pPr>
      <w:rPr>
        <w:rFonts w:ascii="Times New Roman" w:eastAsia="Times New Roman" w:hAnsi="Times New Roman" w:cs="Times New Roman" w:hint="default"/>
        <w:w w:val="100"/>
        <w:sz w:val="22"/>
        <w:szCs w:val="22"/>
        <w:lang w:val="ru-RU" w:eastAsia="en-US" w:bidi="ar-SA"/>
      </w:rPr>
    </w:lvl>
    <w:lvl w:ilvl="1" w:tplc="4F164FF4">
      <w:numFmt w:val="bullet"/>
      <w:lvlText w:val="•"/>
      <w:lvlJc w:val="left"/>
      <w:pPr>
        <w:ind w:left="643" w:hanging="228"/>
      </w:pPr>
      <w:rPr>
        <w:rFonts w:hint="default"/>
        <w:lang w:val="ru-RU" w:eastAsia="en-US" w:bidi="ar-SA"/>
      </w:rPr>
    </w:lvl>
    <w:lvl w:ilvl="2" w:tplc="A762D2FE">
      <w:numFmt w:val="bullet"/>
      <w:lvlText w:val="•"/>
      <w:lvlJc w:val="left"/>
      <w:pPr>
        <w:ind w:left="1066" w:hanging="228"/>
      </w:pPr>
      <w:rPr>
        <w:rFonts w:hint="default"/>
        <w:lang w:val="ru-RU" w:eastAsia="en-US" w:bidi="ar-SA"/>
      </w:rPr>
    </w:lvl>
    <w:lvl w:ilvl="3" w:tplc="153E4C18">
      <w:numFmt w:val="bullet"/>
      <w:lvlText w:val="•"/>
      <w:lvlJc w:val="left"/>
      <w:pPr>
        <w:ind w:left="1489" w:hanging="228"/>
      </w:pPr>
      <w:rPr>
        <w:rFonts w:hint="default"/>
        <w:lang w:val="ru-RU" w:eastAsia="en-US" w:bidi="ar-SA"/>
      </w:rPr>
    </w:lvl>
    <w:lvl w:ilvl="4" w:tplc="CD04C69E">
      <w:numFmt w:val="bullet"/>
      <w:lvlText w:val="•"/>
      <w:lvlJc w:val="left"/>
      <w:pPr>
        <w:ind w:left="1912" w:hanging="228"/>
      </w:pPr>
      <w:rPr>
        <w:rFonts w:hint="default"/>
        <w:lang w:val="ru-RU" w:eastAsia="en-US" w:bidi="ar-SA"/>
      </w:rPr>
    </w:lvl>
    <w:lvl w:ilvl="5" w:tplc="272E6E16">
      <w:numFmt w:val="bullet"/>
      <w:lvlText w:val="•"/>
      <w:lvlJc w:val="left"/>
      <w:pPr>
        <w:ind w:left="2336" w:hanging="228"/>
      </w:pPr>
      <w:rPr>
        <w:rFonts w:hint="default"/>
        <w:lang w:val="ru-RU" w:eastAsia="en-US" w:bidi="ar-SA"/>
      </w:rPr>
    </w:lvl>
    <w:lvl w:ilvl="6" w:tplc="B8A04DAC">
      <w:numFmt w:val="bullet"/>
      <w:lvlText w:val="•"/>
      <w:lvlJc w:val="left"/>
      <w:pPr>
        <w:ind w:left="2759" w:hanging="228"/>
      </w:pPr>
      <w:rPr>
        <w:rFonts w:hint="default"/>
        <w:lang w:val="ru-RU" w:eastAsia="en-US" w:bidi="ar-SA"/>
      </w:rPr>
    </w:lvl>
    <w:lvl w:ilvl="7" w:tplc="51F8265C">
      <w:numFmt w:val="bullet"/>
      <w:lvlText w:val="•"/>
      <w:lvlJc w:val="left"/>
      <w:pPr>
        <w:ind w:left="3182" w:hanging="228"/>
      </w:pPr>
      <w:rPr>
        <w:rFonts w:hint="default"/>
        <w:lang w:val="ru-RU" w:eastAsia="en-US" w:bidi="ar-SA"/>
      </w:rPr>
    </w:lvl>
    <w:lvl w:ilvl="8" w:tplc="E768034C">
      <w:numFmt w:val="bullet"/>
      <w:lvlText w:val="•"/>
      <w:lvlJc w:val="left"/>
      <w:pPr>
        <w:ind w:left="3605" w:hanging="228"/>
      </w:pPr>
      <w:rPr>
        <w:rFonts w:hint="default"/>
        <w:lang w:val="ru-RU" w:eastAsia="en-US" w:bidi="ar-SA"/>
      </w:rPr>
    </w:lvl>
  </w:abstractNum>
  <w:abstractNum w:abstractNumId="290">
    <w:nsid w:val="646013A6"/>
    <w:multiLevelType w:val="hybridMultilevel"/>
    <w:tmpl w:val="5376326E"/>
    <w:lvl w:ilvl="0" w:tplc="277E8364">
      <w:start w:val="3"/>
      <w:numFmt w:val="decimal"/>
      <w:lvlText w:val="%1"/>
      <w:lvlJc w:val="left"/>
      <w:pPr>
        <w:ind w:left="1131" w:hanging="550"/>
      </w:pPr>
      <w:rPr>
        <w:rFonts w:hint="default"/>
        <w:lang w:val="ru-RU" w:eastAsia="en-US" w:bidi="ar-SA"/>
      </w:rPr>
    </w:lvl>
    <w:lvl w:ilvl="1" w:tplc="2D4AE6F6">
      <w:numFmt w:val="none"/>
      <w:lvlText w:val=""/>
      <w:lvlJc w:val="left"/>
      <w:pPr>
        <w:tabs>
          <w:tab w:val="num" w:pos="360"/>
        </w:tabs>
      </w:pPr>
    </w:lvl>
    <w:lvl w:ilvl="2" w:tplc="2FB233EE">
      <w:numFmt w:val="none"/>
      <w:lvlText w:val=""/>
      <w:lvlJc w:val="left"/>
      <w:pPr>
        <w:tabs>
          <w:tab w:val="num" w:pos="360"/>
        </w:tabs>
      </w:pPr>
    </w:lvl>
    <w:lvl w:ilvl="3" w:tplc="953A48AE">
      <w:numFmt w:val="bullet"/>
      <w:lvlText w:val="•"/>
      <w:lvlJc w:val="left"/>
      <w:pPr>
        <w:ind w:left="3739" w:hanging="550"/>
      </w:pPr>
      <w:rPr>
        <w:rFonts w:hint="default"/>
        <w:lang w:val="ru-RU" w:eastAsia="en-US" w:bidi="ar-SA"/>
      </w:rPr>
    </w:lvl>
    <w:lvl w:ilvl="4" w:tplc="8BB40C88">
      <w:numFmt w:val="bullet"/>
      <w:lvlText w:val="•"/>
      <w:lvlJc w:val="left"/>
      <w:pPr>
        <w:ind w:left="4606" w:hanging="550"/>
      </w:pPr>
      <w:rPr>
        <w:rFonts w:hint="default"/>
        <w:lang w:val="ru-RU" w:eastAsia="en-US" w:bidi="ar-SA"/>
      </w:rPr>
    </w:lvl>
    <w:lvl w:ilvl="5" w:tplc="16D08704">
      <w:numFmt w:val="bullet"/>
      <w:lvlText w:val="•"/>
      <w:lvlJc w:val="left"/>
      <w:pPr>
        <w:ind w:left="5473" w:hanging="550"/>
      </w:pPr>
      <w:rPr>
        <w:rFonts w:hint="default"/>
        <w:lang w:val="ru-RU" w:eastAsia="en-US" w:bidi="ar-SA"/>
      </w:rPr>
    </w:lvl>
    <w:lvl w:ilvl="6" w:tplc="2D6297C6">
      <w:numFmt w:val="bullet"/>
      <w:lvlText w:val="•"/>
      <w:lvlJc w:val="left"/>
      <w:pPr>
        <w:ind w:left="6339" w:hanging="550"/>
      </w:pPr>
      <w:rPr>
        <w:rFonts w:hint="default"/>
        <w:lang w:val="ru-RU" w:eastAsia="en-US" w:bidi="ar-SA"/>
      </w:rPr>
    </w:lvl>
    <w:lvl w:ilvl="7" w:tplc="2EB430EA">
      <w:numFmt w:val="bullet"/>
      <w:lvlText w:val="•"/>
      <w:lvlJc w:val="left"/>
      <w:pPr>
        <w:ind w:left="7206" w:hanging="550"/>
      </w:pPr>
      <w:rPr>
        <w:rFonts w:hint="default"/>
        <w:lang w:val="ru-RU" w:eastAsia="en-US" w:bidi="ar-SA"/>
      </w:rPr>
    </w:lvl>
    <w:lvl w:ilvl="8" w:tplc="CED66FF2">
      <w:numFmt w:val="bullet"/>
      <w:lvlText w:val="•"/>
      <w:lvlJc w:val="left"/>
      <w:pPr>
        <w:ind w:left="8073" w:hanging="550"/>
      </w:pPr>
      <w:rPr>
        <w:rFonts w:hint="default"/>
        <w:lang w:val="ru-RU" w:eastAsia="en-US" w:bidi="ar-SA"/>
      </w:rPr>
    </w:lvl>
  </w:abstractNum>
  <w:abstractNum w:abstractNumId="291">
    <w:nsid w:val="6469527B"/>
    <w:multiLevelType w:val="hybridMultilevel"/>
    <w:tmpl w:val="E2E64962"/>
    <w:lvl w:ilvl="0" w:tplc="8B2A5EC4">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0660F6AA">
      <w:numFmt w:val="bullet"/>
      <w:lvlText w:val="•"/>
      <w:lvlJc w:val="left"/>
      <w:pPr>
        <w:ind w:left="1094" w:hanging="128"/>
      </w:pPr>
      <w:rPr>
        <w:rFonts w:hint="default"/>
        <w:lang w:val="ru-RU" w:eastAsia="en-US" w:bidi="ar-SA"/>
      </w:rPr>
    </w:lvl>
    <w:lvl w:ilvl="2" w:tplc="6A00D9D4">
      <w:numFmt w:val="bullet"/>
      <w:lvlText w:val="•"/>
      <w:lvlJc w:val="left"/>
      <w:pPr>
        <w:ind w:left="1949" w:hanging="128"/>
      </w:pPr>
      <w:rPr>
        <w:rFonts w:hint="default"/>
        <w:lang w:val="ru-RU" w:eastAsia="en-US" w:bidi="ar-SA"/>
      </w:rPr>
    </w:lvl>
    <w:lvl w:ilvl="3" w:tplc="211205DC">
      <w:numFmt w:val="bullet"/>
      <w:lvlText w:val="•"/>
      <w:lvlJc w:val="left"/>
      <w:pPr>
        <w:ind w:left="2804" w:hanging="128"/>
      </w:pPr>
      <w:rPr>
        <w:rFonts w:hint="default"/>
        <w:lang w:val="ru-RU" w:eastAsia="en-US" w:bidi="ar-SA"/>
      </w:rPr>
    </w:lvl>
    <w:lvl w:ilvl="4" w:tplc="255A36AA">
      <w:numFmt w:val="bullet"/>
      <w:lvlText w:val="•"/>
      <w:lvlJc w:val="left"/>
      <w:pPr>
        <w:ind w:left="3659" w:hanging="128"/>
      </w:pPr>
      <w:rPr>
        <w:rFonts w:hint="default"/>
        <w:lang w:val="ru-RU" w:eastAsia="en-US" w:bidi="ar-SA"/>
      </w:rPr>
    </w:lvl>
    <w:lvl w:ilvl="5" w:tplc="7A626B4A">
      <w:numFmt w:val="bullet"/>
      <w:lvlText w:val="•"/>
      <w:lvlJc w:val="left"/>
      <w:pPr>
        <w:ind w:left="4514" w:hanging="128"/>
      </w:pPr>
      <w:rPr>
        <w:rFonts w:hint="default"/>
        <w:lang w:val="ru-RU" w:eastAsia="en-US" w:bidi="ar-SA"/>
      </w:rPr>
    </w:lvl>
    <w:lvl w:ilvl="6" w:tplc="52BA3588">
      <w:numFmt w:val="bullet"/>
      <w:lvlText w:val="•"/>
      <w:lvlJc w:val="left"/>
      <w:pPr>
        <w:ind w:left="5369" w:hanging="128"/>
      </w:pPr>
      <w:rPr>
        <w:rFonts w:hint="default"/>
        <w:lang w:val="ru-RU" w:eastAsia="en-US" w:bidi="ar-SA"/>
      </w:rPr>
    </w:lvl>
    <w:lvl w:ilvl="7" w:tplc="0FCA191E">
      <w:numFmt w:val="bullet"/>
      <w:lvlText w:val="•"/>
      <w:lvlJc w:val="left"/>
      <w:pPr>
        <w:ind w:left="6224" w:hanging="128"/>
      </w:pPr>
      <w:rPr>
        <w:rFonts w:hint="default"/>
        <w:lang w:val="ru-RU" w:eastAsia="en-US" w:bidi="ar-SA"/>
      </w:rPr>
    </w:lvl>
    <w:lvl w:ilvl="8" w:tplc="F1306F44">
      <w:numFmt w:val="bullet"/>
      <w:lvlText w:val="•"/>
      <w:lvlJc w:val="left"/>
      <w:pPr>
        <w:ind w:left="7079" w:hanging="128"/>
      </w:pPr>
      <w:rPr>
        <w:rFonts w:hint="default"/>
        <w:lang w:val="ru-RU" w:eastAsia="en-US" w:bidi="ar-SA"/>
      </w:rPr>
    </w:lvl>
  </w:abstractNum>
  <w:abstractNum w:abstractNumId="292">
    <w:nsid w:val="64711965"/>
    <w:multiLevelType w:val="hybridMultilevel"/>
    <w:tmpl w:val="CB84267E"/>
    <w:lvl w:ilvl="0" w:tplc="F6CEE21A">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BC326B6A">
      <w:numFmt w:val="bullet"/>
      <w:lvlText w:val="•"/>
      <w:lvlJc w:val="left"/>
      <w:pPr>
        <w:ind w:left="518" w:hanging="128"/>
      </w:pPr>
      <w:rPr>
        <w:rFonts w:hint="default"/>
        <w:lang w:val="ru-RU" w:eastAsia="en-US" w:bidi="ar-SA"/>
      </w:rPr>
    </w:lvl>
    <w:lvl w:ilvl="2" w:tplc="51A21510">
      <w:numFmt w:val="bullet"/>
      <w:lvlText w:val="•"/>
      <w:lvlJc w:val="left"/>
      <w:pPr>
        <w:ind w:left="916" w:hanging="128"/>
      </w:pPr>
      <w:rPr>
        <w:rFonts w:hint="default"/>
        <w:lang w:val="ru-RU" w:eastAsia="en-US" w:bidi="ar-SA"/>
      </w:rPr>
    </w:lvl>
    <w:lvl w:ilvl="3" w:tplc="6CC8CA2C">
      <w:numFmt w:val="bullet"/>
      <w:lvlText w:val="•"/>
      <w:lvlJc w:val="left"/>
      <w:pPr>
        <w:ind w:left="1314" w:hanging="128"/>
      </w:pPr>
      <w:rPr>
        <w:rFonts w:hint="default"/>
        <w:lang w:val="ru-RU" w:eastAsia="en-US" w:bidi="ar-SA"/>
      </w:rPr>
    </w:lvl>
    <w:lvl w:ilvl="4" w:tplc="B00C714E">
      <w:numFmt w:val="bullet"/>
      <w:lvlText w:val="•"/>
      <w:lvlJc w:val="left"/>
      <w:pPr>
        <w:ind w:left="1712" w:hanging="128"/>
      </w:pPr>
      <w:rPr>
        <w:rFonts w:hint="default"/>
        <w:lang w:val="ru-RU" w:eastAsia="en-US" w:bidi="ar-SA"/>
      </w:rPr>
    </w:lvl>
    <w:lvl w:ilvl="5" w:tplc="315CDCA0">
      <w:numFmt w:val="bullet"/>
      <w:lvlText w:val="•"/>
      <w:lvlJc w:val="left"/>
      <w:pPr>
        <w:ind w:left="2111" w:hanging="128"/>
      </w:pPr>
      <w:rPr>
        <w:rFonts w:hint="default"/>
        <w:lang w:val="ru-RU" w:eastAsia="en-US" w:bidi="ar-SA"/>
      </w:rPr>
    </w:lvl>
    <w:lvl w:ilvl="6" w:tplc="6040EB32">
      <w:numFmt w:val="bullet"/>
      <w:lvlText w:val="•"/>
      <w:lvlJc w:val="left"/>
      <w:pPr>
        <w:ind w:left="2509" w:hanging="128"/>
      </w:pPr>
      <w:rPr>
        <w:rFonts w:hint="default"/>
        <w:lang w:val="ru-RU" w:eastAsia="en-US" w:bidi="ar-SA"/>
      </w:rPr>
    </w:lvl>
    <w:lvl w:ilvl="7" w:tplc="8E76E37E">
      <w:numFmt w:val="bullet"/>
      <w:lvlText w:val="•"/>
      <w:lvlJc w:val="left"/>
      <w:pPr>
        <w:ind w:left="2907" w:hanging="128"/>
      </w:pPr>
      <w:rPr>
        <w:rFonts w:hint="default"/>
        <w:lang w:val="ru-RU" w:eastAsia="en-US" w:bidi="ar-SA"/>
      </w:rPr>
    </w:lvl>
    <w:lvl w:ilvl="8" w:tplc="E864EE18">
      <w:numFmt w:val="bullet"/>
      <w:lvlText w:val="•"/>
      <w:lvlJc w:val="left"/>
      <w:pPr>
        <w:ind w:left="3305" w:hanging="128"/>
      </w:pPr>
      <w:rPr>
        <w:rFonts w:hint="default"/>
        <w:lang w:val="ru-RU" w:eastAsia="en-US" w:bidi="ar-SA"/>
      </w:rPr>
    </w:lvl>
  </w:abstractNum>
  <w:abstractNum w:abstractNumId="293">
    <w:nsid w:val="667A2B8D"/>
    <w:multiLevelType w:val="hybridMultilevel"/>
    <w:tmpl w:val="D4069178"/>
    <w:lvl w:ilvl="0" w:tplc="2C46F460">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C77EB196">
      <w:numFmt w:val="bullet"/>
      <w:lvlText w:val="•"/>
      <w:lvlJc w:val="left"/>
      <w:pPr>
        <w:ind w:left="1830" w:hanging="360"/>
      </w:pPr>
      <w:rPr>
        <w:rFonts w:hint="default"/>
        <w:lang w:val="ru-RU" w:eastAsia="en-US" w:bidi="ar-SA"/>
      </w:rPr>
    </w:lvl>
    <w:lvl w:ilvl="2" w:tplc="7618F97A">
      <w:numFmt w:val="bullet"/>
      <w:lvlText w:val="•"/>
      <w:lvlJc w:val="left"/>
      <w:pPr>
        <w:ind w:left="2721" w:hanging="360"/>
      </w:pPr>
      <w:rPr>
        <w:rFonts w:hint="default"/>
        <w:lang w:val="ru-RU" w:eastAsia="en-US" w:bidi="ar-SA"/>
      </w:rPr>
    </w:lvl>
    <w:lvl w:ilvl="3" w:tplc="5434E28C">
      <w:numFmt w:val="bullet"/>
      <w:lvlText w:val="•"/>
      <w:lvlJc w:val="left"/>
      <w:pPr>
        <w:ind w:left="3611" w:hanging="360"/>
      </w:pPr>
      <w:rPr>
        <w:rFonts w:hint="default"/>
        <w:lang w:val="ru-RU" w:eastAsia="en-US" w:bidi="ar-SA"/>
      </w:rPr>
    </w:lvl>
    <w:lvl w:ilvl="4" w:tplc="D1740ED4">
      <w:numFmt w:val="bullet"/>
      <w:lvlText w:val="•"/>
      <w:lvlJc w:val="left"/>
      <w:pPr>
        <w:ind w:left="4502" w:hanging="360"/>
      </w:pPr>
      <w:rPr>
        <w:rFonts w:hint="default"/>
        <w:lang w:val="ru-RU" w:eastAsia="en-US" w:bidi="ar-SA"/>
      </w:rPr>
    </w:lvl>
    <w:lvl w:ilvl="5" w:tplc="1B666B28">
      <w:numFmt w:val="bullet"/>
      <w:lvlText w:val="•"/>
      <w:lvlJc w:val="left"/>
      <w:pPr>
        <w:ind w:left="5393" w:hanging="360"/>
      </w:pPr>
      <w:rPr>
        <w:rFonts w:hint="default"/>
        <w:lang w:val="ru-RU" w:eastAsia="en-US" w:bidi="ar-SA"/>
      </w:rPr>
    </w:lvl>
    <w:lvl w:ilvl="6" w:tplc="4776ED82">
      <w:numFmt w:val="bullet"/>
      <w:lvlText w:val="•"/>
      <w:lvlJc w:val="left"/>
      <w:pPr>
        <w:ind w:left="6283" w:hanging="360"/>
      </w:pPr>
      <w:rPr>
        <w:rFonts w:hint="default"/>
        <w:lang w:val="ru-RU" w:eastAsia="en-US" w:bidi="ar-SA"/>
      </w:rPr>
    </w:lvl>
    <w:lvl w:ilvl="7" w:tplc="584A7ED8">
      <w:numFmt w:val="bullet"/>
      <w:lvlText w:val="•"/>
      <w:lvlJc w:val="left"/>
      <w:pPr>
        <w:ind w:left="7174" w:hanging="360"/>
      </w:pPr>
      <w:rPr>
        <w:rFonts w:hint="default"/>
        <w:lang w:val="ru-RU" w:eastAsia="en-US" w:bidi="ar-SA"/>
      </w:rPr>
    </w:lvl>
    <w:lvl w:ilvl="8" w:tplc="9DC4E1CE">
      <w:numFmt w:val="bullet"/>
      <w:lvlText w:val="•"/>
      <w:lvlJc w:val="left"/>
      <w:pPr>
        <w:ind w:left="8065" w:hanging="360"/>
      </w:pPr>
      <w:rPr>
        <w:rFonts w:hint="default"/>
        <w:lang w:val="ru-RU" w:eastAsia="en-US" w:bidi="ar-SA"/>
      </w:rPr>
    </w:lvl>
  </w:abstractNum>
  <w:abstractNum w:abstractNumId="294">
    <w:nsid w:val="66C26120"/>
    <w:multiLevelType w:val="hybridMultilevel"/>
    <w:tmpl w:val="303828DC"/>
    <w:lvl w:ilvl="0" w:tplc="D208FA94">
      <w:start w:val="3"/>
      <w:numFmt w:val="decimal"/>
      <w:lvlText w:val="%1"/>
      <w:lvlJc w:val="left"/>
      <w:pPr>
        <w:ind w:left="222" w:hanging="483"/>
      </w:pPr>
      <w:rPr>
        <w:rFonts w:hint="default"/>
        <w:lang w:val="ru-RU" w:eastAsia="en-US" w:bidi="ar-SA"/>
      </w:rPr>
    </w:lvl>
    <w:lvl w:ilvl="1" w:tplc="90BE36C6">
      <w:numFmt w:val="none"/>
      <w:lvlText w:val=""/>
      <w:lvlJc w:val="left"/>
      <w:pPr>
        <w:tabs>
          <w:tab w:val="num" w:pos="360"/>
        </w:tabs>
      </w:pPr>
    </w:lvl>
    <w:lvl w:ilvl="2" w:tplc="DCC65532">
      <w:numFmt w:val="bullet"/>
      <w:lvlText w:val="•"/>
      <w:lvlJc w:val="left"/>
      <w:pPr>
        <w:ind w:left="2137" w:hanging="483"/>
      </w:pPr>
      <w:rPr>
        <w:rFonts w:hint="default"/>
        <w:lang w:val="ru-RU" w:eastAsia="en-US" w:bidi="ar-SA"/>
      </w:rPr>
    </w:lvl>
    <w:lvl w:ilvl="3" w:tplc="B47A195A">
      <w:numFmt w:val="bullet"/>
      <w:lvlText w:val="•"/>
      <w:lvlJc w:val="left"/>
      <w:pPr>
        <w:ind w:left="3095" w:hanging="483"/>
      </w:pPr>
      <w:rPr>
        <w:rFonts w:hint="default"/>
        <w:lang w:val="ru-RU" w:eastAsia="en-US" w:bidi="ar-SA"/>
      </w:rPr>
    </w:lvl>
    <w:lvl w:ilvl="4" w:tplc="0352A45E">
      <w:numFmt w:val="bullet"/>
      <w:lvlText w:val="•"/>
      <w:lvlJc w:val="left"/>
      <w:pPr>
        <w:ind w:left="4054" w:hanging="483"/>
      </w:pPr>
      <w:rPr>
        <w:rFonts w:hint="default"/>
        <w:lang w:val="ru-RU" w:eastAsia="en-US" w:bidi="ar-SA"/>
      </w:rPr>
    </w:lvl>
    <w:lvl w:ilvl="5" w:tplc="4F96A7F8">
      <w:numFmt w:val="bullet"/>
      <w:lvlText w:val="•"/>
      <w:lvlJc w:val="left"/>
      <w:pPr>
        <w:ind w:left="5013" w:hanging="483"/>
      </w:pPr>
      <w:rPr>
        <w:rFonts w:hint="default"/>
        <w:lang w:val="ru-RU" w:eastAsia="en-US" w:bidi="ar-SA"/>
      </w:rPr>
    </w:lvl>
    <w:lvl w:ilvl="6" w:tplc="6808999A">
      <w:numFmt w:val="bullet"/>
      <w:lvlText w:val="•"/>
      <w:lvlJc w:val="left"/>
      <w:pPr>
        <w:ind w:left="5971" w:hanging="483"/>
      </w:pPr>
      <w:rPr>
        <w:rFonts w:hint="default"/>
        <w:lang w:val="ru-RU" w:eastAsia="en-US" w:bidi="ar-SA"/>
      </w:rPr>
    </w:lvl>
    <w:lvl w:ilvl="7" w:tplc="0F94F53A">
      <w:numFmt w:val="bullet"/>
      <w:lvlText w:val="•"/>
      <w:lvlJc w:val="left"/>
      <w:pPr>
        <w:ind w:left="6930" w:hanging="483"/>
      </w:pPr>
      <w:rPr>
        <w:rFonts w:hint="default"/>
        <w:lang w:val="ru-RU" w:eastAsia="en-US" w:bidi="ar-SA"/>
      </w:rPr>
    </w:lvl>
    <w:lvl w:ilvl="8" w:tplc="42145F20">
      <w:numFmt w:val="bullet"/>
      <w:lvlText w:val="•"/>
      <w:lvlJc w:val="left"/>
      <w:pPr>
        <w:ind w:left="7889" w:hanging="483"/>
      </w:pPr>
      <w:rPr>
        <w:rFonts w:hint="default"/>
        <w:lang w:val="ru-RU" w:eastAsia="en-US" w:bidi="ar-SA"/>
      </w:rPr>
    </w:lvl>
  </w:abstractNum>
  <w:abstractNum w:abstractNumId="295">
    <w:nsid w:val="678B020B"/>
    <w:multiLevelType w:val="hybridMultilevel"/>
    <w:tmpl w:val="B74ED1DE"/>
    <w:lvl w:ilvl="0" w:tplc="E3A27C4E">
      <w:start w:val="3"/>
      <w:numFmt w:val="decimal"/>
      <w:lvlText w:val="%1"/>
      <w:lvlJc w:val="left"/>
      <w:pPr>
        <w:ind w:left="112" w:hanging="420"/>
      </w:pPr>
      <w:rPr>
        <w:rFonts w:hint="default"/>
        <w:lang w:val="ru-RU" w:eastAsia="en-US" w:bidi="ar-SA"/>
      </w:rPr>
    </w:lvl>
    <w:lvl w:ilvl="1" w:tplc="30CA319E">
      <w:numFmt w:val="none"/>
      <w:lvlText w:val=""/>
      <w:lvlJc w:val="left"/>
      <w:pPr>
        <w:tabs>
          <w:tab w:val="num" w:pos="360"/>
        </w:tabs>
      </w:pPr>
    </w:lvl>
    <w:lvl w:ilvl="2" w:tplc="F2F8BBEE">
      <w:numFmt w:val="bullet"/>
      <w:lvlText w:val="-"/>
      <w:lvlJc w:val="left"/>
      <w:pPr>
        <w:ind w:left="112" w:hanging="173"/>
      </w:pPr>
      <w:rPr>
        <w:rFonts w:ascii="Times New Roman" w:eastAsia="Times New Roman" w:hAnsi="Times New Roman" w:cs="Times New Roman" w:hint="default"/>
        <w:w w:val="99"/>
        <w:sz w:val="24"/>
        <w:szCs w:val="24"/>
        <w:lang w:val="ru-RU" w:eastAsia="en-US" w:bidi="ar-SA"/>
      </w:rPr>
    </w:lvl>
    <w:lvl w:ilvl="3" w:tplc="1F0E9E72">
      <w:numFmt w:val="bullet"/>
      <w:lvlText w:val="•"/>
      <w:lvlJc w:val="left"/>
      <w:pPr>
        <w:ind w:left="3247" w:hanging="173"/>
      </w:pPr>
      <w:rPr>
        <w:rFonts w:hint="default"/>
        <w:lang w:val="ru-RU" w:eastAsia="en-US" w:bidi="ar-SA"/>
      </w:rPr>
    </w:lvl>
    <w:lvl w:ilvl="4" w:tplc="F18C1AD8">
      <w:numFmt w:val="bullet"/>
      <w:lvlText w:val="•"/>
      <w:lvlJc w:val="left"/>
      <w:pPr>
        <w:ind w:left="4290" w:hanging="173"/>
      </w:pPr>
      <w:rPr>
        <w:rFonts w:hint="default"/>
        <w:lang w:val="ru-RU" w:eastAsia="en-US" w:bidi="ar-SA"/>
      </w:rPr>
    </w:lvl>
    <w:lvl w:ilvl="5" w:tplc="2E24638A">
      <w:numFmt w:val="bullet"/>
      <w:lvlText w:val="•"/>
      <w:lvlJc w:val="left"/>
      <w:pPr>
        <w:ind w:left="5333" w:hanging="173"/>
      </w:pPr>
      <w:rPr>
        <w:rFonts w:hint="default"/>
        <w:lang w:val="ru-RU" w:eastAsia="en-US" w:bidi="ar-SA"/>
      </w:rPr>
    </w:lvl>
    <w:lvl w:ilvl="6" w:tplc="2A86A8CA">
      <w:numFmt w:val="bullet"/>
      <w:lvlText w:val="•"/>
      <w:lvlJc w:val="left"/>
      <w:pPr>
        <w:ind w:left="6375" w:hanging="173"/>
      </w:pPr>
      <w:rPr>
        <w:rFonts w:hint="default"/>
        <w:lang w:val="ru-RU" w:eastAsia="en-US" w:bidi="ar-SA"/>
      </w:rPr>
    </w:lvl>
    <w:lvl w:ilvl="7" w:tplc="FEB4EA4E">
      <w:numFmt w:val="bullet"/>
      <w:lvlText w:val="•"/>
      <w:lvlJc w:val="left"/>
      <w:pPr>
        <w:ind w:left="7418" w:hanging="173"/>
      </w:pPr>
      <w:rPr>
        <w:rFonts w:hint="default"/>
        <w:lang w:val="ru-RU" w:eastAsia="en-US" w:bidi="ar-SA"/>
      </w:rPr>
    </w:lvl>
    <w:lvl w:ilvl="8" w:tplc="3BD25948">
      <w:numFmt w:val="bullet"/>
      <w:lvlText w:val="•"/>
      <w:lvlJc w:val="left"/>
      <w:pPr>
        <w:ind w:left="8461" w:hanging="173"/>
      </w:pPr>
      <w:rPr>
        <w:rFonts w:hint="default"/>
        <w:lang w:val="ru-RU" w:eastAsia="en-US" w:bidi="ar-SA"/>
      </w:rPr>
    </w:lvl>
  </w:abstractNum>
  <w:abstractNum w:abstractNumId="296">
    <w:nsid w:val="679C2A02"/>
    <w:multiLevelType w:val="hybridMultilevel"/>
    <w:tmpl w:val="8C52C6D4"/>
    <w:lvl w:ilvl="0" w:tplc="5D82B948">
      <w:start w:val="1"/>
      <w:numFmt w:val="decimal"/>
      <w:lvlText w:val="%1."/>
      <w:lvlJc w:val="left"/>
      <w:pPr>
        <w:ind w:left="222" w:hanging="221"/>
      </w:pPr>
      <w:rPr>
        <w:rFonts w:ascii="Times New Roman" w:eastAsia="Times New Roman" w:hAnsi="Times New Roman" w:cs="Times New Roman" w:hint="default"/>
        <w:b/>
        <w:bCs/>
        <w:w w:val="100"/>
        <w:sz w:val="22"/>
        <w:szCs w:val="22"/>
        <w:lang w:val="ru-RU" w:eastAsia="en-US" w:bidi="ar-SA"/>
      </w:rPr>
    </w:lvl>
    <w:lvl w:ilvl="1" w:tplc="90CED6B6">
      <w:numFmt w:val="none"/>
      <w:lvlText w:val=""/>
      <w:lvlJc w:val="left"/>
      <w:pPr>
        <w:tabs>
          <w:tab w:val="num" w:pos="360"/>
        </w:tabs>
      </w:pPr>
    </w:lvl>
    <w:lvl w:ilvl="2" w:tplc="AAA04B8E">
      <w:numFmt w:val="bullet"/>
      <w:lvlText w:val="•"/>
      <w:lvlJc w:val="left"/>
      <w:pPr>
        <w:ind w:left="1622" w:hanging="483"/>
      </w:pPr>
      <w:rPr>
        <w:rFonts w:hint="default"/>
        <w:lang w:val="ru-RU" w:eastAsia="en-US" w:bidi="ar-SA"/>
      </w:rPr>
    </w:lvl>
    <w:lvl w:ilvl="3" w:tplc="D820EA1E">
      <w:numFmt w:val="bullet"/>
      <w:lvlText w:val="•"/>
      <w:lvlJc w:val="left"/>
      <w:pPr>
        <w:ind w:left="2645" w:hanging="483"/>
      </w:pPr>
      <w:rPr>
        <w:rFonts w:hint="default"/>
        <w:lang w:val="ru-RU" w:eastAsia="en-US" w:bidi="ar-SA"/>
      </w:rPr>
    </w:lvl>
    <w:lvl w:ilvl="4" w:tplc="2B248D2C">
      <w:numFmt w:val="bullet"/>
      <w:lvlText w:val="•"/>
      <w:lvlJc w:val="left"/>
      <w:pPr>
        <w:ind w:left="3668" w:hanging="483"/>
      </w:pPr>
      <w:rPr>
        <w:rFonts w:hint="default"/>
        <w:lang w:val="ru-RU" w:eastAsia="en-US" w:bidi="ar-SA"/>
      </w:rPr>
    </w:lvl>
    <w:lvl w:ilvl="5" w:tplc="4846339C">
      <w:numFmt w:val="bullet"/>
      <w:lvlText w:val="•"/>
      <w:lvlJc w:val="left"/>
      <w:pPr>
        <w:ind w:left="4691" w:hanging="483"/>
      </w:pPr>
      <w:rPr>
        <w:rFonts w:hint="default"/>
        <w:lang w:val="ru-RU" w:eastAsia="en-US" w:bidi="ar-SA"/>
      </w:rPr>
    </w:lvl>
    <w:lvl w:ilvl="6" w:tplc="5B44914A">
      <w:numFmt w:val="bullet"/>
      <w:lvlText w:val="•"/>
      <w:lvlJc w:val="left"/>
      <w:pPr>
        <w:ind w:left="5714" w:hanging="483"/>
      </w:pPr>
      <w:rPr>
        <w:rFonts w:hint="default"/>
        <w:lang w:val="ru-RU" w:eastAsia="en-US" w:bidi="ar-SA"/>
      </w:rPr>
    </w:lvl>
    <w:lvl w:ilvl="7" w:tplc="5E8227E0">
      <w:numFmt w:val="bullet"/>
      <w:lvlText w:val="•"/>
      <w:lvlJc w:val="left"/>
      <w:pPr>
        <w:ind w:left="6737" w:hanging="483"/>
      </w:pPr>
      <w:rPr>
        <w:rFonts w:hint="default"/>
        <w:lang w:val="ru-RU" w:eastAsia="en-US" w:bidi="ar-SA"/>
      </w:rPr>
    </w:lvl>
    <w:lvl w:ilvl="8" w:tplc="2F66CA34">
      <w:numFmt w:val="bullet"/>
      <w:lvlText w:val="•"/>
      <w:lvlJc w:val="left"/>
      <w:pPr>
        <w:ind w:left="7760" w:hanging="483"/>
      </w:pPr>
      <w:rPr>
        <w:rFonts w:hint="default"/>
        <w:lang w:val="ru-RU" w:eastAsia="en-US" w:bidi="ar-SA"/>
      </w:rPr>
    </w:lvl>
  </w:abstractNum>
  <w:abstractNum w:abstractNumId="297">
    <w:nsid w:val="67A148E3"/>
    <w:multiLevelType w:val="hybridMultilevel"/>
    <w:tmpl w:val="EFEAAA72"/>
    <w:lvl w:ilvl="0" w:tplc="8444AB94">
      <w:start w:val="1"/>
      <w:numFmt w:val="decimal"/>
      <w:lvlText w:val="%1."/>
      <w:lvlJc w:val="left"/>
      <w:pPr>
        <w:ind w:left="222" w:hanging="449"/>
      </w:pPr>
      <w:rPr>
        <w:rFonts w:ascii="Times New Roman" w:eastAsia="Times New Roman" w:hAnsi="Times New Roman" w:cs="Times New Roman" w:hint="default"/>
        <w:w w:val="100"/>
        <w:sz w:val="22"/>
        <w:szCs w:val="22"/>
        <w:lang w:val="ru-RU" w:eastAsia="en-US" w:bidi="ar-SA"/>
      </w:rPr>
    </w:lvl>
    <w:lvl w:ilvl="1" w:tplc="02C0CC84">
      <w:numFmt w:val="bullet"/>
      <w:lvlText w:val="•"/>
      <w:lvlJc w:val="left"/>
      <w:pPr>
        <w:ind w:left="800" w:hanging="449"/>
      </w:pPr>
      <w:rPr>
        <w:rFonts w:hint="default"/>
        <w:lang w:val="ru-RU" w:eastAsia="en-US" w:bidi="ar-SA"/>
      </w:rPr>
    </w:lvl>
    <w:lvl w:ilvl="2" w:tplc="6980DD14">
      <w:numFmt w:val="bullet"/>
      <w:lvlText w:val="•"/>
      <w:lvlJc w:val="left"/>
      <w:pPr>
        <w:ind w:left="1809" w:hanging="449"/>
      </w:pPr>
      <w:rPr>
        <w:rFonts w:hint="default"/>
        <w:lang w:val="ru-RU" w:eastAsia="en-US" w:bidi="ar-SA"/>
      </w:rPr>
    </w:lvl>
    <w:lvl w:ilvl="3" w:tplc="FBAA548E">
      <w:numFmt w:val="bullet"/>
      <w:lvlText w:val="•"/>
      <w:lvlJc w:val="left"/>
      <w:pPr>
        <w:ind w:left="2819" w:hanging="449"/>
      </w:pPr>
      <w:rPr>
        <w:rFonts w:hint="default"/>
        <w:lang w:val="ru-RU" w:eastAsia="en-US" w:bidi="ar-SA"/>
      </w:rPr>
    </w:lvl>
    <w:lvl w:ilvl="4" w:tplc="546073F0">
      <w:numFmt w:val="bullet"/>
      <w:lvlText w:val="•"/>
      <w:lvlJc w:val="left"/>
      <w:pPr>
        <w:ind w:left="3828" w:hanging="449"/>
      </w:pPr>
      <w:rPr>
        <w:rFonts w:hint="default"/>
        <w:lang w:val="ru-RU" w:eastAsia="en-US" w:bidi="ar-SA"/>
      </w:rPr>
    </w:lvl>
    <w:lvl w:ilvl="5" w:tplc="2BB07CFA">
      <w:numFmt w:val="bullet"/>
      <w:lvlText w:val="•"/>
      <w:lvlJc w:val="left"/>
      <w:pPr>
        <w:ind w:left="4838" w:hanging="449"/>
      </w:pPr>
      <w:rPr>
        <w:rFonts w:hint="default"/>
        <w:lang w:val="ru-RU" w:eastAsia="en-US" w:bidi="ar-SA"/>
      </w:rPr>
    </w:lvl>
    <w:lvl w:ilvl="6" w:tplc="EF845ABE">
      <w:numFmt w:val="bullet"/>
      <w:lvlText w:val="•"/>
      <w:lvlJc w:val="left"/>
      <w:pPr>
        <w:ind w:left="5848" w:hanging="449"/>
      </w:pPr>
      <w:rPr>
        <w:rFonts w:hint="default"/>
        <w:lang w:val="ru-RU" w:eastAsia="en-US" w:bidi="ar-SA"/>
      </w:rPr>
    </w:lvl>
    <w:lvl w:ilvl="7" w:tplc="9B70BFB8">
      <w:numFmt w:val="bullet"/>
      <w:lvlText w:val="•"/>
      <w:lvlJc w:val="left"/>
      <w:pPr>
        <w:ind w:left="6857" w:hanging="449"/>
      </w:pPr>
      <w:rPr>
        <w:rFonts w:hint="default"/>
        <w:lang w:val="ru-RU" w:eastAsia="en-US" w:bidi="ar-SA"/>
      </w:rPr>
    </w:lvl>
    <w:lvl w:ilvl="8" w:tplc="899A5742">
      <w:numFmt w:val="bullet"/>
      <w:lvlText w:val="•"/>
      <w:lvlJc w:val="left"/>
      <w:pPr>
        <w:ind w:left="7867" w:hanging="449"/>
      </w:pPr>
      <w:rPr>
        <w:rFonts w:hint="default"/>
        <w:lang w:val="ru-RU" w:eastAsia="en-US" w:bidi="ar-SA"/>
      </w:rPr>
    </w:lvl>
  </w:abstractNum>
  <w:abstractNum w:abstractNumId="298">
    <w:nsid w:val="67DD47ED"/>
    <w:multiLevelType w:val="hybridMultilevel"/>
    <w:tmpl w:val="22EAB832"/>
    <w:lvl w:ilvl="0" w:tplc="DB18BF80">
      <w:start w:val="1"/>
      <w:numFmt w:val="decimal"/>
      <w:lvlText w:val="%1."/>
      <w:lvlJc w:val="left"/>
      <w:pPr>
        <w:ind w:left="679" w:hanging="257"/>
      </w:pPr>
      <w:rPr>
        <w:rFonts w:hint="default"/>
        <w:w w:val="100"/>
        <w:lang w:val="ru-RU" w:eastAsia="en-US" w:bidi="ar-SA"/>
      </w:rPr>
    </w:lvl>
    <w:lvl w:ilvl="1" w:tplc="3A8095FA">
      <w:numFmt w:val="bullet"/>
      <w:lvlText w:val="•"/>
      <w:lvlJc w:val="left"/>
      <w:pPr>
        <w:ind w:left="1666" w:hanging="257"/>
      </w:pPr>
      <w:rPr>
        <w:rFonts w:hint="default"/>
        <w:lang w:val="ru-RU" w:eastAsia="en-US" w:bidi="ar-SA"/>
      </w:rPr>
    </w:lvl>
    <w:lvl w:ilvl="2" w:tplc="03286DA0">
      <w:numFmt w:val="bullet"/>
      <w:lvlText w:val="•"/>
      <w:lvlJc w:val="left"/>
      <w:pPr>
        <w:ind w:left="2653" w:hanging="257"/>
      </w:pPr>
      <w:rPr>
        <w:rFonts w:hint="default"/>
        <w:lang w:val="ru-RU" w:eastAsia="en-US" w:bidi="ar-SA"/>
      </w:rPr>
    </w:lvl>
    <w:lvl w:ilvl="3" w:tplc="FC525B20">
      <w:numFmt w:val="bullet"/>
      <w:lvlText w:val="•"/>
      <w:lvlJc w:val="left"/>
      <w:pPr>
        <w:ind w:left="3639" w:hanging="257"/>
      </w:pPr>
      <w:rPr>
        <w:rFonts w:hint="default"/>
        <w:lang w:val="ru-RU" w:eastAsia="en-US" w:bidi="ar-SA"/>
      </w:rPr>
    </w:lvl>
    <w:lvl w:ilvl="4" w:tplc="2CCABF62">
      <w:numFmt w:val="bullet"/>
      <w:lvlText w:val="•"/>
      <w:lvlJc w:val="left"/>
      <w:pPr>
        <w:ind w:left="4626" w:hanging="257"/>
      </w:pPr>
      <w:rPr>
        <w:rFonts w:hint="default"/>
        <w:lang w:val="ru-RU" w:eastAsia="en-US" w:bidi="ar-SA"/>
      </w:rPr>
    </w:lvl>
    <w:lvl w:ilvl="5" w:tplc="CCAA39E6">
      <w:numFmt w:val="bullet"/>
      <w:lvlText w:val="•"/>
      <w:lvlJc w:val="left"/>
      <w:pPr>
        <w:ind w:left="5613" w:hanging="257"/>
      </w:pPr>
      <w:rPr>
        <w:rFonts w:hint="default"/>
        <w:lang w:val="ru-RU" w:eastAsia="en-US" w:bidi="ar-SA"/>
      </w:rPr>
    </w:lvl>
    <w:lvl w:ilvl="6" w:tplc="90BAA39C">
      <w:numFmt w:val="bullet"/>
      <w:lvlText w:val="•"/>
      <w:lvlJc w:val="left"/>
      <w:pPr>
        <w:ind w:left="6599" w:hanging="257"/>
      </w:pPr>
      <w:rPr>
        <w:rFonts w:hint="default"/>
        <w:lang w:val="ru-RU" w:eastAsia="en-US" w:bidi="ar-SA"/>
      </w:rPr>
    </w:lvl>
    <w:lvl w:ilvl="7" w:tplc="1C6A8048">
      <w:numFmt w:val="bullet"/>
      <w:lvlText w:val="•"/>
      <w:lvlJc w:val="left"/>
      <w:pPr>
        <w:ind w:left="7586" w:hanging="257"/>
      </w:pPr>
      <w:rPr>
        <w:rFonts w:hint="default"/>
        <w:lang w:val="ru-RU" w:eastAsia="en-US" w:bidi="ar-SA"/>
      </w:rPr>
    </w:lvl>
    <w:lvl w:ilvl="8" w:tplc="D89A0320">
      <w:numFmt w:val="bullet"/>
      <w:lvlText w:val="•"/>
      <w:lvlJc w:val="left"/>
      <w:pPr>
        <w:ind w:left="8573" w:hanging="257"/>
      </w:pPr>
      <w:rPr>
        <w:rFonts w:hint="default"/>
        <w:lang w:val="ru-RU" w:eastAsia="en-US" w:bidi="ar-SA"/>
      </w:rPr>
    </w:lvl>
  </w:abstractNum>
  <w:abstractNum w:abstractNumId="299">
    <w:nsid w:val="68276828"/>
    <w:multiLevelType w:val="hybridMultilevel"/>
    <w:tmpl w:val="2592C56E"/>
    <w:lvl w:ilvl="0" w:tplc="B3FC7E68">
      <w:start w:val="1"/>
      <w:numFmt w:val="decimal"/>
      <w:lvlText w:val="%1."/>
      <w:lvlJc w:val="left"/>
      <w:pPr>
        <w:ind w:left="821" w:hanging="348"/>
      </w:pPr>
      <w:rPr>
        <w:rFonts w:ascii="Times New Roman" w:eastAsia="Times New Roman" w:hAnsi="Times New Roman" w:cs="Times New Roman" w:hint="default"/>
        <w:w w:val="100"/>
        <w:sz w:val="24"/>
        <w:szCs w:val="24"/>
        <w:lang w:val="ru-RU" w:eastAsia="en-US" w:bidi="ar-SA"/>
      </w:rPr>
    </w:lvl>
    <w:lvl w:ilvl="1" w:tplc="D4D0D98A">
      <w:numFmt w:val="bullet"/>
      <w:lvlText w:val="•"/>
      <w:lvlJc w:val="left"/>
      <w:pPr>
        <w:ind w:left="1792" w:hanging="348"/>
      </w:pPr>
      <w:rPr>
        <w:rFonts w:hint="default"/>
        <w:lang w:val="ru-RU" w:eastAsia="en-US" w:bidi="ar-SA"/>
      </w:rPr>
    </w:lvl>
    <w:lvl w:ilvl="2" w:tplc="41BA0582">
      <w:numFmt w:val="bullet"/>
      <w:lvlText w:val="•"/>
      <w:lvlJc w:val="left"/>
      <w:pPr>
        <w:ind w:left="2765" w:hanging="348"/>
      </w:pPr>
      <w:rPr>
        <w:rFonts w:hint="default"/>
        <w:lang w:val="ru-RU" w:eastAsia="en-US" w:bidi="ar-SA"/>
      </w:rPr>
    </w:lvl>
    <w:lvl w:ilvl="3" w:tplc="CFDE0538">
      <w:numFmt w:val="bullet"/>
      <w:lvlText w:val="•"/>
      <w:lvlJc w:val="left"/>
      <w:pPr>
        <w:ind w:left="3737" w:hanging="348"/>
      </w:pPr>
      <w:rPr>
        <w:rFonts w:hint="default"/>
        <w:lang w:val="ru-RU" w:eastAsia="en-US" w:bidi="ar-SA"/>
      </w:rPr>
    </w:lvl>
    <w:lvl w:ilvl="4" w:tplc="A642AC0E">
      <w:numFmt w:val="bullet"/>
      <w:lvlText w:val="•"/>
      <w:lvlJc w:val="left"/>
      <w:pPr>
        <w:ind w:left="4710" w:hanging="348"/>
      </w:pPr>
      <w:rPr>
        <w:rFonts w:hint="default"/>
        <w:lang w:val="ru-RU" w:eastAsia="en-US" w:bidi="ar-SA"/>
      </w:rPr>
    </w:lvl>
    <w:lvl w:ilvl="5" w:tplc="07DE0BB2">
      <w:numFmt w:val="bullet"/>
      <w:lvlText w:val="•"/>
      <w:lvlJc w:val="left"/>
      <w:pPr>
        <w:ind w:left="5683" w:hanging="348"/>
      </w:pPr>
      <w:rPr>
        <w:rFonts w:hint="default"/>
        <w:lang w:val="ru-RU" w:eastAsia="en-US" w:bidi="ar-SA"/>
      </w:rPr>
    </w:lvl>
    <w:lvl w:ilvl="6" w:tplc="E57A2618">
      <w:numFmt w:val="bullet"/>
      <w:lvlText w:val="•"/>
      <w:lvlJc w:val="left"/>
      <w:pPr>
        <w:ind w:left="6655" w:hanging="348"/>
      </w:pPr>
      <w:rPr>
        <w:rFonts w:hint="default"/>
        <w:lang w:val="ru-RU" w:eastAsia="en-US" w:bidi="ar-SA"/>
      </w:rPr>
    </w:lvl>
    <w:lvl w:ilvl="7" w:tplc="ADBA6A7C">
      <w:numFmt w:val="bullet"/>
      <w:lvlText w:val="•"/>
      <w:lvlJc w:val="left"/>
      <w:pPr>
        <w:ind w:left="7628" w:hanging="348"/>
      </w:pPr>
      <w:rPr>
        <w:rFonts w:hint="default"/>
        <w:lang w:val="ru-RU" w:eastAsia="en-US" w:bidi="ar-SA"/>
      </w:rPr>
    </w:lvl>
    <w:lvl w:ilvl="8" w:tplc="755474C0">
      <w:numFmt w:val="bullet"/>
      <w:lvlText w:val="•"/>
      <w:lvlJc w:val="left"/>
      <w:pPr>
        <w:ind w:left="8601" w:hanging="348"/>
      </w:pPr>
      <w:rPr>
        <w:rFonts w:hint="default"/>
        <w:lang w:val="ru-RU" w:eastAsia="en-US" w:bidi="ar-SA"/>
      </w:rPr>
    </w:lvl>
  </w:abstractNum>
  <w:abstractNum w:abstractNumId="300">
    <w:nsid w:val="686073E1"/>
    <w:multiLevelType w:val="hybridMultilevel"/>
    <w:tmpl w:val="1C043E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1">
    <w:nsid w:val="6861297B"/>
    <w:multiLevelType w:val="hybridMultilevel"/>
    <w:tmpl w:val="06182B68"/>
    <w:lvl w:ilvl="0" w:tplc="C246737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C3A8BB8C">
      <w:numFmt w:val="bullet"/>
      <w:lvlText w:val="•"/>
      <w:lvlJc w:val="left"/>
      <w:pPr>
        <w:ind w:left="968" w:hanging="125"/>
      </w:pPr>
      <w:rPr>
        <w:rFonts w:hint="default"/>
        <w:lang w:val="ru-RU" w:eastAsia="en-US" w:bidi="ar-SA"/>
      </w:rPr>
    </w:lvl>
    <w:lvl w:ilvl="2" w:tplc="8EC0058C">
      <w:numFmt w:val="bullet"/>
      <w:lvlText w:val="•"/>
      <w:lvlJc w:val="left"/>
      <w:pPr>
        <w:ind w:left="1837" w:hanging="125"/>
      </w:pPr>
      <w:rPr>
        <w:rFonts w:hint="default"/>
        <w:lang w:val="ru-RU" w:eastAsia="en-US" w:bidi="ar-SA"/>
      </w:rPr>
    </w:lvl>
    <w:lvl w:ilvl="3" w:tplc="3EFE2A5E">
      <w:numFmt w:val="bullet"/>
      <w:lvlText w:val="•"/>
      <w:lvlJc w:val="left"/>
      <w:pPr>
        <w:ind w:left="2706" w:hanging="125"/>
      </w:pPr>
      <w:rPr>
        <w:rFonts w:hint="default"/>
        <w:lang w:val="ru-RU" w:eastAsia="en-US" w:bidi="ar-SA"/>
      </w:rPr>
    </w:lvl>
    <w:lvl w:ilvl="4" w:tplc="D3227822">
      <w:numFmt w:val="bullet"/>
      <w:lvlText w:val="•"/>
      <w:lvlJc w:val="left"/>
      <w:pPr>
        <w:ind w:left="3575" w:hanging="125"/>
      </w:pPr>
      <w:rPr>
        <w:rFonts w:hint="default"/>
        <w:lang w:val="ru-RU" w:eastAsia="en-US" w:bidi="ar-SA"/>
      </w:rPr>
    </w:lvl>
    <w:lvl w:ilvl="5" w:tplc="258CBC6A">
      <w:numFmt w:val="bullet"/>
      <w:lvlText w:val="•"/>
      <w:lvlJc w:val="left"/>
      <w:pPr>
        <w:ind w:left="4444" w:hanging="125"/>
      </w:pPr>
      <w:rPr>
        <w:rFonts w:hint="default"/>
        <w:lang w:val="ru-RU" w:eastAsia="en-US" w:bidi="ar-SA"/>
      </w:rPr>
    </w:lvl>
    <w:lvl w:ilvl="6" w:tplc="A814B06E">
      <w:numFmt w:val="bullet"/>
      <w:lvlText w:val="•"/>
      <w:lvlJc w:val="left"/>
      <w:pPr>
        <w:ind w:left="5313" w:hanging="125"/>
      </w:pPr>
      <w:rPr>
        <w:rFonts w:hint="default"/>
        <w:lang w:val="ru-RU" w:eastAsia="en-US" w:bidi="ar-SA"/>
      </w:rPr>
    </w:lvl>
    <w:lvl w:ilvl="7" w:tplc="F4D2D246">
      <w:numFmt w:val="bullet"/>
      <w:lvlText w:val="•"/>
      <w:lvlJc w:val="left"/>
      <w:pPr>
        <w:ind w:left="6182" w:hanging="125"/>
      </w:pPr>
      <w:rPr>
        <w:rFonts w:hint="default"/>
        <w:lang w:val="ru-RU" w:eastAsia="en-US" w:bidi="ar-SA"/>
      </w:rPr>
    </w:lvl>
    <w:lvl w:ilvl="8" w:tplc="8522E23E">
      <w:numFmt w:val="bullet"/>
      <w:lvlText w:val="•"/>
      <w:lvlJc w:val="left"/>
      <w:pPr>
        <w:ind w:left="7051" w:hanging="125"/>
      </w:pPr>
      <w:rPr>
        <w:rFonts w:hint="default"/>
        <w:lang w:val="ru-RU" w:eastAsia="en-US" w:bidi="ar-SA"/>
      </w:rPr>
    </w:lvl>
  </w:abstractNum>
  <w:abstractNum w:abstractNumId="302">
    <w:nsid w:val="68B5270F"/>
    <w:multiLevelType w:val="hybridMultilevel"/>
    <w:tmpl w:val="6D0A7A72"/>
    <w:lvl w:ilvl="0" w:tplc="062E575A">
      <w:start w:val="1"/>
      <w:numFmt w:val="decimal"/>
      <w:lvlText w:val="%1."/>
      <w:lvlJc w:val="left"/>
      <w:pPr>
        <w:ind w:left="274" w:hanging="167"/>
      </w:pPr>
      <w:rPr>
        <w:rFonts w:ascii="Times New Roman" w:eastAsia="Times New Roman" w:hAnsi="Times New Roman" w:cs="Times New Roman" w:hint="default"/>
        <w:b/>
        <w:bCs/>
        <w:w w:val="100"/>
        <w:sz w:val="20"/>
        <w:szCs w:val="20"/>
        <w:lang w:val="ru-RU" w:eastAsia="en-US" w:bidi="ar-SA"/>
      </w:rPr>
    </w:lvl>
    <w:lvl w:ilvl="1" w:tplc="A4363F0C">
      <w:numFmt w:val="bullet"/>
      <w:lvlText w:val="•"/>
      <w:lvlJc w:val="left"/>
      <w:pPr>
        <w:ind w:left="1229" w:hanging="167"/>
      </w:pPr>
      <w:rPr>
        <w:rFonts w:hint="default"/>
        <w:lang w:val="ru-RU" w:eastAsia="en-US" w:bidi="ar-SA"/>
      </w:rPr>
    </w:lvl>
    <w:lvl w:ilvl="2" w:tplc="3B4E9DAC">
      <w:numFmt w:val="bullet"/>
      <w:lvlText w:val="•"/>
      <w:lvlJc w:val="left"/>
      <w:pPr>
        <w:ind w:left="2178" w:hanging="167"/>
      </w:pPr>
      <w:rPr>
        <w:rFonts w:hint="default"/>
        <w:lang w:val="ru-RU" w:eastAsia="en-US" w:bidi="ar-SA"/>
      </w:rPr>
    </w:lvl>
    <w:lvl w:ilvl="3" w:tplc="6F2C4274">
      <w:numFmt w:val="bullet"/>
      <w:lvlText w:val="•"/>
      <w:lvlJc w:val="left"/>
      <w:pPr>
        <w:ind w:left="3127" w:hanging="167"/>
      </w:pPr>
      <w:rPr>
        <w:rFonts w:hint="default"/>
        <w:lang w:val="ru-RU" w:eastAsia="en-US" w:bidi="ar-SA"/>
      </w:rPr>
    </w:lvl>
    <w:lvl w:ilvl="4" w:tplc="B1BAE370">
      <w:numFmt w:val="bullet"/>
      <w:lvlText w:val="•"/>
      <w:lvlJc w:val="left"/>
      <w:pPr>
        <w:ind w:left="4076" w:hanging="167"/>
      </w:pPr>
      <w:rPr>
        <w:rFonts w:hint="default"/>
        <w:lang w:val="ru-RU" w:eastAsia="en-US" w:bidi="ar-SA"/>
      </w:rPr>
    </w:lvl>
    <w:lvl w:ilvl="5" w:tplc="C8A4C974">
      <w:numFmt w:val="bullet"/>
      <w:lvlText w:val="•"/>
      <w:lvlJc w:val="left"/>
      <w:pPr>
        <w:ind w:left="5025" w:hanging="167"/>
      </w:pPr>
      <w:rPr>
        <w:rFonts w:hint="default"/>
        <w:lang w:val="ru-RU" w:eastAsia="en-US" w:bidi="ar-SA"/>
      </w:rPr>
    </w:lvl>
    <w:lvl w:ilvl="6" w:tplc="0380B586">
      <w:numFmt w:val="bullet"/>
      <w:lvlText w:val="•"/>
      <w:lvlJc w:val="left"/>
      <w:pPr>
        <w:ind w:left="5974" w:hanging="167"/>
      </w:pPr>
      <w:rPr>
        <w:rFonts w:hint="default"/>
        <w:lang w:val="ru-RU" w:eastAsia="en-US" w:bidi="ar-SA"/>
      </w:rPr>
    </w:lvl>
    <w:lvl w:ilvl="7" w:tplc="75CE0510">
      <w:numFmt w:val="bullet"/>
      <w:lvlText w:val="•"/>
      <w:lvlJc w:val="left"/>
      <w:pPr>
        <w:ind w:left="6923" w:hanging="167"/>
      </w:pPr>
      <w:rPr>
        <w:rFonts w:hint="default"/>
        <w:lang w:val="ru-RU" w:eastAsia="en-US" w:bidi="ar-SA"/>
      </w:rPr>
    </w:lvl>
    <w:lvl w:ilvl="8" w:tplc="743CA5D2">
      <w:numFmt w:val="bullet"/>
      <w:lvlText w:val="•"/>
      <w:lvlJc w:val="left"/>
      <w:pPr>
        <w:ind w:left="7872" w:hanging="167"/>
      </w:pPr>
      <w:rPr>
        <w:rFonts w:hint="default"/>
        <w:lang w:val="ru-RU" w:eastAsia="en-US" w:bidi="ar-SA"/>
      </w:rPr>
    </w:lvl>
  </w:abstractNum>
  <w:abstractNum w:abstractNumId="303">
    <w:nsid w:val="692E5F41"/>
    <w:multiLevelType w:val="hybridMultilevel"/>
    <w:tmpl w:val="BC6642EC"/>
    <w:lvl w:ilvl="0" w:tplc="B470C1A0">
      <w:start w:val="3"/>
      <w:numFmt w:val="decimal"/>
      <w:lvlText w:val="%1"/>
      <w:lvlJc w:val="left"/>
      <w:pPr>
        <w:ind w:left="112" w:hanging="387"/>
      </w:pPr>
      <w:rPr>
        <w:rFonts w:hint="default"/>
        <w:lang w:val="ru-RU" w:eastAsia="en-US" w:bidi="ar-SA"/>
      </w:rPr>
    </w:lvl>
    <w:lvl w:ilvl="1" w:tplc="96FE054C">
      <w:numFmt w:val="none"/>
      <w:lvlText w:val=""/>
      <w:lvlJc w:val="left"/>
      <w:pPr>
        <w:tabs>
          <w:tab w:val="num" w:pos="360"/>
        </w:tabs>
      </w:pPr>
    </w:lvl>
    <w:lvl w:ilvl="2" w:tplc="9ED84112">
      <w:numFmt w:val="bullet"/>
      <w:lvlText w:val="•"/>
      <w:lvlJc w:val="left"/>
      <w:pPr>
        <w:ind w:left="2205" w:hanging="387"/>
      </w:pPr>
      <w:rPr>
        <w:rFonts w:hint="default"/>
        <w:lang w:val="ru-RU" w:eastAsia="en-US" w:bidi="ar-SA"/>
      </w:rPr>
    </w:lvl>
    <w:lvl w:ilvl="3" w:tplc="B2866C8E">
      <w:numFmt w:val="bullet"/>
      <w:lvlText w:val="•"/>
      <w:lvlJc w:val="left"/>
      <w:pPr>
        <w:ind w:left="3247" w:hanging="387"/>
      </w:pPr>
      <w:rPr>
        <w:rFonts w:hint="default"/>
        <w:lang w:val="ru-RU" w:eastAsia="en-US" w:bidi="ar-SA"/>
      </w:rPr>
    </w:lvl>
    <w:lvl w:ilvl="4" w:tplc="E5D2534A">
      <w:numFmt w:val="bullet"/>
      <w:lvlText w:val="•"/>
      <w:lvlJc w:val="left"/>
      <w:pPr>
        <w:ind w:left="4290" w:hanging="387"/>
      </w:pPr>
      <w:rPr>
        <w:rFonts w:hint="default"/>
        <w:lang w:val="ru-RU" w:eastAsia="en-US" w:bidi="ar-SA"/>
      </w:rPr>
    </w:lvl>
    <w:lvl w:ilvl="5" w:tplc="C8FC0FC0">
      <w:numFmt w:val="bullet"/>
      <w:lvlText w:val="•"/>
      <w:lvlJc w:val="left"/>
      <w:pPr>
        <w:ind w:left="5333" w:hanging="387"/>
      </w:pPr>
      <w:rPr>
        <w:rFonts w:hint="default"/>
        <w:lang w:val="ru-RU" w:eastAsia="en-US" w:bidi="ar-SA"/>
      </w:rPr>
    </w:lvl>
    <w:lvl w:ilvl="6" w:tplc="86668D84">
      <w:numFmt w:val="bullet"/>
      <w:lvlText w:val="•"/>
      <w:lvlJc w:val="left"/>
      <w:pPr>
        <w:ind w:left="6375" w:hanging="387"/>
      </w:pPr>
      <w:rPr>
        <w:rFonts w:hint="default"/>
        <w:lang w:val="ru-RU" w:eastAsia="en-US" w:bidi="ar-SA"/>
      </w:rPr>
    </w:lvl>
    <w:lvl w:ilvl="7" w:tplc="873EC5C0">
      <w:numFmt w:val="bullet"/>
      <w:lvlText w:val="•"/>
      <w:lvlJc w:val="left"/>
      <w:pPr>
        <w:ind w:left="7418" w:hanging="387"/>
      </w:pPr>
      <w:rPr>
        <w:rFonts w:hint="default"/>
        <w:lang w:val="ru-RU" w:eastAsia="en-US" w:bidi="ar-SA"/>
      </w:rPr>
    </w:lvl>
    <w:lvl w:ilvl="8" w:tplc="E8162C50">
      <w:numFmt w:val="bullet"/>
      <w:lvlText w:val="•"/>
      <w:lvlJc w:val="left"/>
      <w:pPr>
        <w:ind w:left="8461" w:hanging="387"/>
      </w:pPr>
      <w:rPr>
        <w:rFonts w:hint="default"/>
        <w:lang w:val="ru-RU" w:eastAsia="en-US" w:bidi="ar-SA"/>
      </w:rPr>
    </w:lvl>
  </w:abstractNum>
  <w:abstractNum w:abstractNumId="304">
    <w:nsid w:val="69BC2442"/>
    <w:multiLevelType w:val="hybridMultilevel"/>
    <w:tmpl w:val="7C4E2282"/>
    <w:lvl w:ilvl="0" w:tplc="482C48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032967C">
      <w:numFmt w:val="bullet"/>
      <w:lvlText w:val="•"/>
      <w:lvlJc w:val="left"/>
      <w:pPr>
        <w:ind w:left="897" w:hanging="140"/>
      </w:pPr>
      <w:rPr>
        <w:rFonts w:hint="default"/>
        <w:lang w:val="ru-RU" w:eastAsia="en-US" w:bidi="ar-SA"/>
      </w:rPr>
    </w:lvl>
    <w:lvl w:ilvl="2" w:tplc="7CBA699A">
      <w:numFmt w:val="bullet"/>
      <w:lvlText w:val="•"/>
      <w:lvlJc w:val="left"/>
      <w:pPr>
        <w:ind w:left="1694" w:hanging="140"/>
      </w:pPr>
      <w:rPr>
        <w:rFonts w:hint="default"/>
        <w:lang w:val="ru-RU" w:eastAsia="en-US" w:bidi="ar-SA"/>
      </w:rPr>
    </w:lvl>
    <w:lvl w:ilvl="3" w:tplc="936280FC">
      <w:numFmt w:val="bullet"/>
      <w:lvlText w:val="•"/>
      <w:lvlJc w:val="left"/>
      <w:pPr>
        <w:ind w:left="2491" w:hanging="140"/>
      </w:pPr>
      <w:rPr>
        <w:rFonts w:hint="default"/>
        <w:lang w:val="ru-RU" w:eastAsia="en-US" w:bidi="ar-SA"/>
      </w:rPr>
    </w:lvl>
    <w:lvl w:ilvl="4" w:tplc="CCB012A2">
      <w:numFmt w:val="bullet"/>
      <w:lvlText w:val="•"/>
      <w:lvlJc w:val="left"/>
      <w:pPr>
        <w:ind w:left="3288" w:hanging="140"/>
      </w:pPr>
      <w:rPr>
        <w:rFonts w:hint="default"/>
        <w:lang w:val="ru-RU" w:eastAsia="en-US" w:bidi="ar-SA"/>
      </w:rPr>
    </w:lvl>
    <w:lvl w:ilvl="5" w:tplc="47109424">
      <w:numFmt w:val="bullet"/>
      <w:lvlText w:val="•"/>
      <w:lvlJc w:val="left"/>
      <w:pPr>
        <w:ind w:left="4086" w:hanging="140"/>
      </w:pPr>
      <w:rPr>
        <w:rFonts w:hint="default"/>
        <w:lang w:val="ru-RU" w:eastAsia="en-US" w:bidi="ar-SA"/>
      </w:rPr>
    </w:lvl>
    <w:lvl w:ilvl="6" w:tplc="9EB03748">
      <w:numFmt w:val="bullet"/>
      <w:lvlText w:val="•"/>
      <w:lvlJc w:val="left"/>
      <w:pPr>
        <w:ind w:left="4883" w:hanging="140"/>
      </w:pPr>
      <w:rPr>
        <w:rFonts w:hint="default"/>
        <w:lang w:val="ru-RU" w:eastAsia="en-US" w:bidi="ar-SA"/>
      </w:rPr>
    </w:lvl>
    <w:lvl w:ilvl="7" w:tplc="5492C1F8">
      <w:numFmt w:val="bullet"/>
      <w:lvlText w:val="•"/>
      <w:lvlJc w:val="left"/>
      <w:pPr>
        <w:ind w:left="5680" w:hanging="140"/>
      </w:pPr>
      <w:rPr>
        <w:rFonts w:hint="default"/>
        <w:lang w:val="ru-RU" w:eastAsia="en-US" w:bidi="ar-SA"/>
      </w:rPr>
    </w:lvl>
    <w:lvl w:ilvl="8" w:tplc="E96C98C0">
      <w:numFmt w:val="bullet"/>
      <w:lvlText w:val="•"/>
      <w:lvlJc w:val="left"/>
      <w:pPr>
        <w:ind w:left="6477" w:hanging="140"/>
      </w:pPr>
      <w:rPr>
        <w:rFonts w:hint="default"/>
        <w:lang w:val="ru-RU" w:eastAsia="en-US" w:bidi="ar-SA"/>
      </w:rPr>
    </w:lvl>
  </w:abstractNum>
  <w:abstractNum w:abstractNumId="305">
    <w:nsid w:val="69E65C91"/>
    <w:multiLevelType w:val="hybridMultilevel"/>
    <w:tmpl w:val="E2740272"/>
    <w:lvl w:ilvl="0" w:tplc="0BB22748">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679C4FEE">
      <w:numFmt w:val="bullet"/>
      <w:lvlText w:val="•"/>
      <w:lvlJc w:val="left"/>
      <w:pPr>
        <w:ind w:left="326" w:hanging="128"/>
      </w:pPr>
      <w:rPr>
        <w:rFonts w:hint="default"/>
        <w:lang w:val="ru-RU" w:eastAsia="en-US" w:bidi="ar-SA"/>
      </w:rPr>
    </w:lvl>
    <w:lvl w:ilvl="2" w:tplc="B4104754">
      <w:numFmt w:val="bullet"/>
      <w:lvlText w:val="•"/>
      <w:lvlJc w:val="left"/>
      <w:pPr>
        <w:ind w:left="552" w:hanging="128"/>
      </w:pPr>
      <w:rPr>
        <w:rFonts w:hint="default"/>
        <w:lang w:val="ru-RU" w:eastAsia="en-US" w:bidi="ar-SA"/>
      </w:rPr>
    </w:lvl>
    <w:lvl w:ilvl="3" w:tplc="BD446B4C">
      <w:numFmt w:val="bullet"/>
      <w:lvlText w:val="•"/>
      <w:lvlJc w:val="left"/>
      <w:pPr>
        <w:ind w:left="779" w:hanging="128"/>
      </w:pPr>
      <w:rPr>
        <w:rFonts w:hint="default"/>
        <w:lang w:val="ru-RU" w:eastAsia="en-US" w:bidi="ar-SA"/>
      </w:rPr>
    </w:lvl>
    <w:lvl w:ilvl="4" w:tplc="E0E68B4E">
      <w:numFmt w:val="bullet"/>
      <w:lvlText w:val="•"/>
      <w:lvlJc w:val="left"/>
      <w:pPr>
        <w:ind w:left="1005" w:hanging="128"/>
      </w:pPr>
      <w:rPr>
        <w:rFonts w:hint="default"/>
        <w:lang w:val="ru-RU" w:eastAsia="en-US" w:bidi="ar-SA"/>
      </w:rPr>
    </w:lvl>
    <w:lvl w:ilvl="5" w:tplc="B50C07B4">
      <w:numFmt w:val="bullet"/>
      <w:lvlText w:val="•"/>
      <w:lvlJc w:val="left"/>
      <w:pPr>
        <w:ind w:left="1232" w:hanging="128"/>
      </w:pPr>
      <w:rPr>
        <w:rFonts w:hint="default"/>
        <w:lang w:val="ru-RU" w:eastAsia="en-US" w:bidi="ar-SA"/>
      </w:rPr>
    </w:lvl>
    <w:lvl w:ilvl="6" w:tplc="0240C510">
      <w:numFmt w:val="bullet"/>
      <w:lvlText w:val="•"/>
      <w:lvlJc w:val="left"/>
      <w:pPr>
        <w:ind w:left="1458" w:hanging="128"/>
      </w:pPr>
      <w:rPr>
        <w:rFonts w:hint="default"/>
        <w:lang w:val="ru-RU" w:eastAsia="en-US" w:bidi="ar-SA"/>
      </w:rPr>
    </w:lvl>
    <w:lvl w:ilvl="7" w:tplc="9CBA3B4E">
      <w:numFmt w:val="bullet"/>
      <w:lvlText w:val="•"/>
      <w:lvlJc w:val="left"/>
      <w:pPr>
        <w:ind w:left="1684" w:hanging="128"/>
      </w:pPr>
      <w:rPr>
        <w:rFonts w:hint="default"/>
        <w:lang w:val="ru-RU" w:eastAsia="en-US" w:bidi="ar-SA"/>
      </w:rPr>
    </w:lvl>
    <w:lvl w:ilvl="8" w:tplc="8D2A0DD6">
      <w:numFmt w:val="bullet"/>
      <w:lvlText w:val="•"/>
      <w:lvlJc w:val="left"/>
      <w:pPr>
        <w:ind w:left="1911" w:hanging="128"/>
      </w:pPr>
      <w:rPr>
        <w:rFonts w:hint="default"/>
        <w:lang w:val="ru-RU" w:eastAsia="en-US" w:bidi="ar-SA"/>
      </w:rPr>
    </w:lvl>
  </w:abstractNum>
  <w:abstractNum w:abstractNumId="306">
    <w:nsid w:val="6A225612"/>
    <w:multiLevelType w:val="hybridMultilevel"/>
    <w:tmpl w:val="604A8A86"/>
    <w:lvl w:ilvl="0" w:tplc="BAFCD940">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2AD46208">
      <w:numFmt w:val="bullet"/>
      <w:lvlText w:val="•"/>
      <w:lvlJc w:val="left"/>
      <w:pPr>
        <w:ind w:left="326" w:hanging="284"/>
      </w:pPr>
      <w:rPr>
        <w:rFonts w:hint="default"/>
        <w:lang w:val="ru-RU" w:eastAsia="en-US" w:bidi="ar-SA"/>
      </w:rPr>
    </w:lvl>
    <w:lvl w:ilvl="2" w:tplc="628888A8">
      <w:numFmt w:val="bullet"/>
      <w:lvlText w:val="•"/>
      <w:lvlJc w:val="left"/>
      <w:pPr>
        <w:ind w:left="553" w:hanging="284"/>
      </w:pPr>
      <w:rPr>
        <w:rFonts w:hint="default"/>
        <w:lang w:val="ru-RU" w:eastAsia="en-US" w:bidi="ar-SA"/>
      </w:rPr>
    </w:lvl>
    <w:lvl w:ilvl="3" w:tplc="40B4CEA2">
      <w:numFmt w:val="bullet"/>
      <w:lvlText w:val="•"/>
      <w:lvlJc w:val="left"/>
      <w:pPr>
        <w:ind w:left="780" w:hanging="284"/>
      </w:pPr>
      <w:rPr>
        <w:rFonts w:hint="default"/>
        <w:lang w:val="ru-RU" w:eastAsia="en-US" w:bidi="ar-SA"/>
      </w:rPr>
    </w:lvl>
    <w:lvl w:ilvl="4" w:tplc="BA0E5DA8">
      <w:numFmt w:val="bullet"/>
      <w:lvlText w:val="•"/>
      <w:lvlJc w:val="left"/>
      <w:pPr>
        <w:ind w:left="1006" w:hanging="284"/>
      </w:pPr>
      <w:rPr>
        <w:rFonts w:hint="default"/>
        <w:lang w:val="ru-RU" w:eastAsia="en-US" w:bidi="ar-SA"/>
      </w:rPr>
    </w:lvl>
    <w:lvl w:ilvl="5" w:tplc="7722B8E2">
      <w:numFmt w:val="bullet"/>
      <w:lvlText w:val="•"/>
      <w:lvlJc w:val="left"/>
      <w:pPr>
        <w:ind w:left="1233" w:hanging="284"/>
      </w:pPr>
      <w:rPr>
        <w:rFonts w:hint="default"/>
        <w:lang w:val="ru-RU" w:eastAsia="en-US" w:bidi="ar-SA"/>
      </w:rPr>
    </w:lvl>
    <w:lvl w:ilvl="6" w:tplc="2EA01456">
      <w:numFmt w:val="bullet"/>
      <w:lvlText w:val="•"/>
      <w:lvlJc w:val="left"/>
      <w:pPr>
        <w:ind w:left="1460" w:hanging="284"/>
      </w:pPr>
      <w:rPr>
        <w:rFonts w:hint="default"/>
        <w:lang w:val="ru-RU" w:eastAsia="en-US" w:bidi="ar-SA"/>
      </w:rPr>
    </w:lvl>
    <w:lvl w:ilvl="7" w:tplc="99D29DC2">
      <w:numFmt w:val="bullet"/>
      <w:lvlText w:val="•"/>
      <w:lvlJc w:val="left"/>
      <w:pPr>
        <w:ind w:left="1686" w:hanging="284"/>
      </w:pPr>
      <w:rPr>
        <w:rFonts w:hint="default"/>
        <w:lang w:val="ru-RU" w:eastAsia="en-US" w:bidi="ar-SA"/>
      </w:rPr>
    </w:lvl>
    <w:lvl w:ilvl="8" w:tplc="A03A4126">
      <w:numFmt w:val="bullet"/>
      <w:lvlText w:val="•"/>
      <w:lvlJc w:val="left"/>
      <w:pPr>
        <w:ind w:left="1913" w:hanging="284"/>
      </w:pPr>
      <w:rPr>
        <w:rFonts w:hint="default"/>
        <w:lang w:val="ru-RU" w:eastAsia="en-US" w:bidi="ar-SA"/>
      </w:rPr>
    </w:lvl>
  </w:abstractNum>
  <w:abstractNum w:abstractNumId="307">
    <w:nsid w:val="6AC301BE"/>
    <w:multiLevelType w:val="hybridMultilevel"/>
    <w:tmpl w:val="199E1C4C"/>
    <w:lvl w:ilvl="0" w:tplc="EB5CBC2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9E41894">
      <w:numFmt w:val="bullet"/>
      <w:lvlText w:val="•"/>
      <w:lvlJc w:val="left"/>
      <w:pPr>
        <w:ind w:left="1479" w:hanging="140"/>
      </w:pPr>
      <w:rPr>
        <w:rFonts w:hint="default"/>
        <w:lang w:val="ru-RU" w:eastAsia="en-US" w:bidi="ar-SA"/>
      </w:rPr>
    </w:lvl>
    <w:lvl w:ilvl="2" w:tplc="2A3471DA">
      <w:numFmt w:val="bullet"/>
      <w:lvlText w:val="•"/>
      <w:lvlJc w:val="left"/>
      <w:pPr>
        <w:ind w:left="2858" w:hanging="140"/>
      </w:pPr>
      <w:rPr>
        <w:rFonts w:hint="default"/>
        <w:lang w:val="ru-RU" w:eastAsia="en-US" w:bidi="ar-SA"/>
      </w:rPr>
    </w:lvl>
    <w:lvl w:ilvl="3" w:tplc="433E025C">
      <w:numFmt w:val="bullet"/>
      <w:lvlText w:val="•"/>
      <w:lvlJc w:val="left"/>
      <w:pPr>
        <w:ind w:left="4237" w:hanging="140"/>
      </w:pPr>
      <w:rPr>
        <w:rFonts w:hint="default"/>
        <w:lang w:val="ru-RU" w:eastAsia="en-US" w:bidi="ar-SA"/>
      </w:rPr>
    </w:lvl>
    <w:lvl w:ilvl="4" w:tplc="D88AE9D2">
      <w:numFmt w:val="bullet"/>
      <w:lvlText w:val="•"/>
      <w:lvlJc w:val="left"/>
      <w:pPr>
        <w:ind w:left="5616" w:hanging="140"/>
      </w:pPr>
      <w:rPr>
        <w:rFonts w:hint="default"/>
        <w:lang w:val="ru-RU" w:eastAsia="en-US" w:bidi="ar-SA"/>
      </w:rPr>
    </w:lvl>
    <w:lvl w:ilvl="5" w:tplc="C4A685A0">
      <w:numFmt w:val="bullet"/>
      <w:lvlText w:val="•"/>
      <w:lvlJc w:val="left"/>
      <w:pPr>
        <w:ind w:left="6995" w:hanging="140"/>
      </w:pPr>
      <w:rPr>
        <w:rFonts w:hint="default"/>
        <w:lang w:val="ru-RU" w:eastAsia="en-US" w:bidi="ar-SA"/>
      </w:rPr>
    </w:lvl>
    <w:lvl w:ilvl="6" w:tplc="E32CC0FA">
      <w:numFmt w:val="bullet"/>
      <w:lvlText w:val="•"/>
      <w:lvlJc w:val="left"/>
      <w:pPr>
        <w:ind w:left="8374" w:hanging="140"/>
      </w:pPr>
      <w:rPr>
        <w:rFonts w:hint="default"/>
        <w:lang w:val="ru-RU" w:eastAsia="en-US" w:bidi="ar-SA"/>
      </w:rPr>
    </w:lvl>
    <w:lvl w:ilvl="7" w:tplc="B1C68D6E">
      <w:numFmt w:val="bullet"/>
      <w:lvlText w:val="•"/>
      <w:lvlJc w:val="left"/>
      <w:pPr>
        <w:ind w:left="9753" w:hanging="140"/>
      </w:pPr>
      <w:rPr>
        <w:rFonts w:hint="default"/>
        <w:lang w:val="ru-RU" w:eastAsia="en-US" w:bidi="ar-SA"/>
      </w:rPr>
    </w:lvl>
    <w:lvl w:ilvl="8" w:tplc="27DEB2AE">
      <w:numFmt w:val="bullet"/>
      <w:lvlText w:val="•"/>
      <w:lvlJc w:val="left"/>
      <w:pPr>
        <w:ind w:left="11132" w:hanging="140"/>
      </w:pPr>
      <w:rPr>
        <w:rFonts w:hint="default"/>
        <w:lang w:val="ru-RU" w:eastAsia="en-US" w:bidi="ar-SA"/>
      </w:rPr>
    </w:lvl>
  </w:abstractNum>
  <w:abstractNum w:abstractNumId="308">
    <w:nsid w:val="6B1856DD"/>
    <w:multiLevelType w:val="hybridMultilevel"/>
    <w:tmpl w:val="03E26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340937"/>
    <w:multiLevelType w:val="hybridMultilevel"/>
    <w:tmpl w:val="8D18788C"/>
    <w:lvl w:ilvl="0" w:tplc="F36C177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D9D2CB56">
      <w:numFmt w:val="bullet"/>
      <w:lvlText w:val="•"/>
      <w:lvlJc w:val="left"/>
      <w:pPr>
        <w:ind w:left="1586" w:hanging="125"/>
      </w:pPr>
      <w:rPr>
        <w:rFonts w:hint="default"/>
        <w:lang w:val="ru-RU" w:eastAsia="en-US" w:bidi="ar-SA"/>
      </w:rPr>
    </w:lvl>
    <w:lvl w:ilvl="2" w:tplc="42729E8E">
      <w:numFmt w:val="bullet"/>
      <w:lvlText w:val="•"/>
      <w:lvlJc w:val="left"/>
      <w:pPr>
        <w:ind w:left="2933" w:hanging="125"/>
      </w:pPr>
      <w:rPr>
        <w:rFonts w:hint="default"/>
        <w:lang w:val="ru-RU" w:eastAsia="en-US" w:bidi="ar-SA"/>
      </w:rPr>
    </w:lvl>
    <w:lvl w:ilvl="3" w:tplc="4C96A960">
      <w:numFmt w:val="bullet"/>
      <w:lvlText w:val="•"/>
      <w:lvlJc w:val="left"/>
      <w:pPr>
        <w:ind w:left="4280" w:hanging="125"/>
      </w:pPr>
      <w:rPr>
        <w:rFonts w:hint="default"/>
        <w:lang w:val="ru-RU" w:eastAsia="en-US" w:bidi="ar-SA"/>
      </w:rPr>
    </w:lvl>
    <w:lvl w:ilvl="4" w:tplc="3E26C41E">
      <w:numFmt w:val="bullet"/>
      <w:lvlText w:val="•"/>
      <w:lvlJc w:val="left"/>
      <w:pPr>
        <w:ind w:left="5626" w:hanging="125"/>
      </w:pPr>
      <w:rPr>
        <w:rFonts w:hint="default"/>
        <w:lang w:val="ru-RU" w:eastAsia="en-US" w:bidi="ar-SA"/>
      </w:rPr>
    </w:lvl>
    <w:lvl w:ilvl="5" w:tplc="50680656">
      <w:numFmt w:val="bullet"/>
      <w:lvlText w:val="•"/>
      <w:lvlJc w:val="left"/>
      <w:pPr>
        <w:ind w:left="6973" w:hanging="125"/>
      </w:pPr>
      <w:rPr>
        <w:rFonts w:hint="default"/>
        <w:lang w:val="ru-RU" w:eastAsia="en-US" w:bidi="ar-SA"/>
      </w:rPr>
    </w:lvl>
    <w:lvl w:ilvl="6" w:tplc="519C3958">
      <w:numFmt w:val="bullet"/>
      <w:lvlText w:val="•"/>
      <w:lvlJc w:val="left"/>
      <w:pPr>
        <w:ind w:left="8320" w:hanging="125"/>
      </w:pPr>
      <w:rPr>
        <w:rFonts w:hint="default"/>
        <w:lang w:val="ru-RU" w:eastAsia="en-US" w:bidi="ar-SA"/>
      </w:rPr>
    </w:lvl>
    <w:lvl w:ilvl="7" w:tplc="63F073F6">
      <w:numFmt w:val="bullet"/>
      <w:lvlText w:val="•"/>
      <w:lvlJc w:val="left"/>
      <w:pPr>
        <w:ind w:left="9666" w:hanging="125"/>
      </w:pPr>
      <w:rPr>
        <w:rFonts w:hint="default"/>
        <w:lang w:val="ru-RU" w:eastAsia="en-US" w:bidi="ar-SA"/>
      </w:rPr>
    </w:lvl>
    <w:lvl w:ilvl="8" w:tplc="410E1A98">
      <w:numFmt w:val="bullet"/>
      <w:lvlText w:val="•"/>
      <w:lvlJc w:val="left"/>
      <w:pPr>
        <w:ind w:left="11013" w:hanging="125"/>
      </w:pPr>
      <w:rPr>
        <w:rFonts w:hint="default"/>
        <w:lang w:val="ru-RU" w:eastAsia="en-US" w:bidi="ar-SA"/>
      </w:rPr>
    </w:lvl>
  </w:abstractNum>
  <w:abstractNum w:abstractNumId="310">
    <w:nsid w:val="6B74093E"/>
    <w:multiLevelType w:val="hybridMultilevel"/>
    <w:tmpl w:val="B6322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B840159"/>
    <w:multiLevelType w:val="hybridMultilevel"/>
    <w:tmpl w:val="CB1ED070"/>
    <w:lvl w:ilvl="0" w:tplc="1172BB02">
      <w:numFmt w:val="bullet"/>
      <w:lvlText w:val="-"/>
      <w:lvlJc w:val="left"/>
      <w:pPr>
        <w:ind w:left="105" w:hanging="663"/>
      </w:pPr>
      <w:rPr>
        <w:rFonts w:ascii="Times New Roman" w:eastAsia="Times New Roman" w:hAnsi="Times New Roman" w:cs="Times New Roman" w:hint="default"/>
        <w:w w:val="100"/>
        <w:sz w:val="22"/>
        <w:szCs w:val="22"/>
        <w:lang w:val="ru-RU" w:eastAsia="en-US" w:bidi="ar-SA"/>
      </w:rPr>
    </w:lvl>
    <w:lvl w:ilvl="1" w:tplc="F3F6A65C">
      <w:numFmt w:val="bullet"/>
      <w:lvlText w:val="•"/>
      <w:lvlJc w:val="left"/>
      <w:pPr>
        <w:ind w:left="500" w:hanging="663"/>
      </w:pPr>
      <w:rPr>
        <w:rFonts w:hint="default"/>
        <w:lang w:val="ru-RU" w:eastAsia="en-US" w:bidi="ar-SA"/>
      </w:rPr>
    </w:lvl>
    <w:lvl w:ilvl="2" w:tplc="90C66E00">
      <w:numFmt w:val="bullet"/>
      <w:lvlText w:val="•"/>
      <w:lvlJc w:val="left"/>
      <w:pPr>
        <w:ind w:left="900" w:hanging="663"/>
      </w:pPr>
      <w:rPr>
        <w:rFonts w:hint="default"/>
        <w:lang w:val="ru-RU" w:eastAsia="en-US" w:bidi="ar-SA"/>
      </w:rPr>
    </w:lvl>
    <w:lvl w:ilvl="3" w:tplc="97320924">
      <w:numFmt w:val="bullet"/>
      <w:lvlText w:val="•"/>
      <w:lvlJc w:val="left"/>
      <w:pPr>
        <w:ind w:left="1300" w:hanging="663"/>
      </w:pPr>
      <w:rPr>
        <w:rFonts w:hint="default"/>
        <w:lang w:val="ru-RU" w:eastAsia="en-US" w:bidi="ar-SA"/>
      </w:rPr>
    </w:lvl>
    <w:lvl w:ilvl="4" w:tplc="EDC8C6B6">
      <w:numFmt w:val="bullet"/>
      <w:lvlText w:val="•"/>
      <w:lvlJc w:val="left"/>
      <w:pPr>
        <w:ind w:left="1700" w:hanging="663"/>
      </w:pPr>
      <w:rPr>
        <w:rFonts w:hint="default"/>
        <w:lang w:val="ru-RU" w:eastAsia="en-US" w:bidi="ar-SA"/>
      </w:rPr>
    </w:lvl>
    <w:lvl w:ilvl="5" w:tplc="A7841730">
      <w:numFmt w:val="bullet"/>
      <w:lvlText w:val="•"/>
      <w:lvlJc w:val="left"/>
      <w:pPr>
        <w:ind w:left="2100" w:hanging="663"/>
      </w:pPr>
      <w:rPr>
        <w:rFonts w:hint="default"/>
        <w:lang w:val="ru-RU" w:eastAsia="en-US" w:bidi="ar-SA"/>
      </w:rPr>
    </w:lvl>
    <w:lvl w:ilvl="6" w:tplc="E70EB1E4">
      <w:numFmt w:val="bullet"/>
      <w:lvlText w:val="•"/>
      <w:lvlJc w:val="left"/>
      <w:pPr>
        <w:ind w:left="2500" w:hanging="663"/>
      </w:pPr>
      <w:rPr>
        <w:rFonts w:hint="default"/>
        <w:lang w:val="ru-RU" w:eastAsia="en-US" w:bidi="ar-SA"/>
      </w:rPr>
    </w:lvl>
    <w:lvl w:ilvl="7" w:tplc="F0824448">
      <w:numFmt w:val="bullet"/>
      <w:lvlText w:val="•"/>
      <w:lvlJc w:val="left"/>
      <w:pPr>
        <w:ind w:left="2900" w:hanging="663"/>
      </w:pPr>
      <w:rPr>
        <w:rFonts w:hint="default"/>
        <w:lang w:val="ru-RU" w:eastAsia="en-US" w:bidi="ar-SA"/>
      </w:rPr>
    </w:lvl>
    <w:lvl w:ilvl="8" w:tplc="D72402AA">
      <w:numFmt w:val="bullet"/>
      <w:lvlText w:val="•"/>
      <w:lvlJc w:val="left"/>
      <w:pPr>
        <w:ind w:left="3300" w:hanging="663"/>
      </w:pPr>
      <w:rPr>
        <w:rFonts w:hint="default"/>
        <w:lang w:val="ru-RU" w:eastAsia="en-US" w:bidi="ar-SA"/>
      </w:rPr>
    </w:lvl>
  </w:abstractNum>
  <w:abstractNum w:abstractNumId="312">
    <w:nsid w:val="6B893087"/>
    <w:multiLevelType w:val="hybridMultilevel"/>
    <w:tmpl w:val="D94E00AA"/>
    <w:lvl w:ilvl="0" w:tplc="B04CF7AC">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29643244">
      <w:numFmt w:val="bullet"/>
      <w:lvlText w:val="•"/>
      <w:lvlJc w:val="left"/>
      <w:pPr>
        <w:ind w:left="1014" w:hanging="167"/>
      </w:pPr>
      <w:rPr>
        <w:rFonts w:hint="default"/>
        <w:lang w:val="ru-RU" w:eastAsia="en-US" w:bidi="ar-SA"/>
      </w:rPr>
    </w:lvl>
    <w:lvl w:ilvl="2" w:tplc="EBC2F60A">
      <w:numFmt w:val="bullet"/>
      <w:lvlText w:val="•"/>
      <w:lvlJc w:val="left"/>
      <w:pPr>
        <w:ind w:left="1908" w:hanging="167"/>
      </w:pPr>
      <w:rPr>
        <w:rFonts w:hint="default"/>
        <w:lang w:val="ru-RU" w:eastAsia="en-US" w:bidi="ar-SA"/>
      </w:rPr>
    </w:lvl>
    <w:lvl w:ilvl="3" w:tplc="9504663A">
      <w:numFmt w:val="bullet"/>
      <w:lvlText w:val="•"/>
      <w:lvlJc w:val="left"/>
      <w:pPr>
        <w:ind w:left="2802" w:hanging="167"/>
      </w:pPr>
      <w:rPr>
        <w:rFonts w:hint="default"/>
        <w:lang w:val="ru-RU" w:eastAsia="en-US" w:bidi="ar-SA"/>
      </w:rPr>
    </w:lvl>
    <w:lvl w:ilvl="4" w:tplc="2A88FDA2">
      <w:numFmt w:val="bullet"/>
      <w:lvlText w:val="•"/>
      <w:lvlJc w:val="left"/>
      <w:pPr>
        <w:ind w:left="3697" w:hanging="167"/>
      </w:pPr>
      <w:rPr>
        <w:rFonts w:hint="default"/>
        <w:lang w:val="ru-RU" w:eastAsia="en-US" w:bidi="ar-SA"/>
      </w:rPr>
    </w:lvl>
    <w:lvl w:ilvl="5" w:tplc="F5F41DC0">
      <w:numFmt w:val="bullet"/>
      <w:lvlText w:val="•"/>
      <w:lvlJc w:val="left"/>
      <w:pPr>
        <w:ind w:left="4591" w:hanging="167"/>
      </w:pPr>
      <w:rPr>
        <w:rFonts w:hint="default"/>
        <w:lang w:val="ru-RU" w:eastAsia="en-US" w:bidi="ar-SA"/>
      </w:rPr>
    </w:lvl>
    <w:lvl w:ilvl="6" w:tplc="ABC63AF6">
      <w:numFmt w:val="bullet"/>
      <w:lvlText w:val="•"/>
      <w:lvlJc w:val="left"/>
      <w:pPr>
        <w:ind w:left="5485" w:hanging="167"/>
      </w:pPr>
      <w:rPr>
        <w:rFonts w:hint="default"/>
        <w:lang w:val="ru-RU" w:eastAsia="en-US" w:bidi="ar-SA"/>
      </w:rPr>
    </w:lvl>
    <w:lvl w:ilvl="7" w:tplc="443CFE2C">
      <w:numFmt w:val="bullet"/>
      <w:lvlText w:val="•"/>
      <w:lvlJc w:val="left"/>
      <w:pPr>
        <w:ind w:left="6380" w:hanging="167"/>
      </w:pPr>
      <w:rPr>
        <w:rFonts w:hint="default"/>
        <w:lang w:val="ru-RU" w:eastAsia="en-US" w:bidi="ar-SA"/>
      </w:rPr>
    </w:lvl>
    <w:lvl w:ilvl="8" w:tplc="A53EB76A">
      <w:numFmt w:val="bullet"/>
      <w:lvlText w:val="•"/>
      <w:lvlJc w:val="left"/>
      <w:pPr>
        <w:ind w:left="7274" w:hanging="167"/>
      </w:pPr>
      <w:rPr>
        <w:rFonts w:hint="default"/>
        <w:lang w:val="ru-RU" w:eastAsia="en-US" w:bidi="ar-SA"/>
      </w:rPr>
    </w:lvl>
  </w:abstractNum>
  <w:abstractNum w:abstractNumId="313">
    <w:nsid w:val="6B9D373C"/>
    <w:multiLevelType w:val="hybridMultilevel"/>
    <w:tmpl w:val="551C9D3A"/>
    <w:lvl w:ilvl="0" w:tplc="51189C9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E6C4FFC">
      <w:numFmt w:val="bullet"/>
      <w:lvlText w:val="•"/>
      <w:lvlJc w:val="left"/>
      <w:pPr>
        <w:ind w:left="897" w:hanging="140"/>
      </w:pPr>
      <w:rPr>
        <w:rFonts w:hint="default"/>
        <w:lang w:val="ru-RU" w:eastAsia="en-US" w:bidi="ar-SA"/>
      </w:rPr>
    </w:lvl>
    <w:lvl w:ilvl="2" w:tplc="CB003F70">
      <w:numFmt w:val="bullet"/>
      <w:lvlText w:val="•"/>
      <w:lvlJc w:val="left"/>
      <w:pPr>
        <w:ind w:left="1694" w:hanging="140"/>
      </w:pPr>
      <w:rPr>
        <w:rFonts w:hint="default"/>
        <w:lang w:val="ru-RU" w:eastAsia="en-US" w:bidi="ar-SA"/>
      </w:rPr>
    </w:lvl>
    <w:lvl w:ilvl="3" w:tplc="04383DD8">
      <w:numFmt w:val="bullet"/>
      <w:lvlText w:val="•"/>
      <w:lvlJc w:val="left"/>
      <w:pPr>
        <w:ind w:left="2491" w:hanging="140"/>
      </w:pPr>
      <w:rPr>
        <w:rFonts w:hint="default"/>
        <w:lang w:val="ru-RU" w:eastAsia="en-US" w:bidi="ar-SA"/>
      </w:rPr>
    </w:lvl>
    <w:lvl w:ilvl="4" w:tplc="FDA2FA3E">
      <w:numFmt w:val="bullet"/>
      <w:lvlText w:val="•"/>
      <w:lvlJc w:val="left"/>
      <w:pPr>
        <w:ind w:left="3288" w:hanging="140"/>
      </w:pPr>
      <w:rPr>
        <w:rFonts w:hint="default"/>
        <w:lang w:val="ru-RU" w:eastAsia="en-US" w:bidi="ar-SA"/>
      </w:rPr>
    </w:lvl>
    <w:lvl w:ilvl="5" w:tplc="D570C3C4">
      <w:numFmt w:val="bullet"/>
      <w:lvlText w:val="•"/>
      <w:lvlJc w:val="left"/>
      <w:pPr>
        <w:ind w:left="4086" w:hanging="140"/>
      </w:pPr>
      <w:rPr>
        <w:rFonts w:hint="default"/>
        <w:lang w:val="ru-RU" w:eastAsia="en-US" w:bidi="ar-SA"/>
      </w:rPr>
    </w:lvl>
    <w:lvl w:ilvl="6" w:tplc="E3189C64">
      <w:numFmt w:val="bullet"/>
      <w:lvlText w:val="•"/>
      <w:lvlJc w:val="left"/>
      <w:pPr>
        <w:ind w:left="4883" w:hanging="140"/>
      </w:pPr>
      <w:rPr>
        <w:rFonts w:hint="default"/>
        <w:lang w:val="ru-RU" w:eastAsia="en-US" w:bidi="ar-SA"/>
      </w:rPr>
    </w:lvl>
    <w:lvl w:ilvl="7" w:tplc="40BE4726">
      <w:numFmt w:val="bullet"/>
      <w:lvlText w:val="•"/>
      <w:lvlJc w:val="left"/>
      <w:pPr>
        <w:ind w:left="5680" w:hanging="140"/>
      </w:pPr>
      <w:rPr>
        <w:rFonts w:hint="default"/>
        <w:lang w:val="ru-RU" w:eastAsia="en-US" w:bidi="ar-SA"/>
      </w:rPr>
    </w:lvl>
    <w:lvl w:ilvl="8" w:tplc="E9306AB4">
      <w:numFmt w:val="bullet"/>
      <w:lvlText w:val="•"/>
      <w:lvlJc w:val="left"/>
      <w:pPr>
        <w:ind w:left="6477" w:hanging="140"/>
      </w:pPr>
      <w:rPr>
        <w:rFonts w:hint="default"/>
        <w:lang w:val="ru-RU" w:eastAsia="en-US" w:bidi="ar-SA"/>
      </w:rPr>
    </w:lvl>
  </w:abstractNum>
  <w:abstractNum w:abstractNumId="314">
    <w:nsid w:val="6C02640E"/>
    <w:multiLevelType w:val="hybridMultilevel"/>
    <w:tmpl w:val="792AA660"/>
    <w:lvl w:ilvl="0" w:tplc="25DA6DA0">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EACE730E">
      <w:numFmt w:val="bullet"/>
      <w:lvlText w:val="•"/>
      <w:lvlJc w:val="left"/>
      <w:pPr>
        <w:ind w:left="1315" w:hanging="240"/>
      </w:pPr>
      <w:rPr>
        <w:rFonts w:hint="default"/>
        <w:lang w:val="ru-RU" w:eastAsia="en-US" w:bidi="ar-SA"/>
      </w:rPr>
    </w:lvl>
    <w:lvl w:ilvl="2" w:tplc="7338A928">
      <w:numFmt w:val="bullet"/>
      <w:lvlText w:val="•"/>
      <w:lvlJc w:val="left"/>
      <w:pPr>
        <w:ind w:left="2190" w:hanging="240"/>
      </w:pPr>
      <w:rPr>
        <w:rFonts w:hint="default"/>
        <w:lang w:val="ru-RU" w:eastAsia="en-US" w:bidi="ar-SA"/>
      </w:rPr>
    </w:lvl>
    <w:lvl w:ilvl="3" w:tplc="0100B992">
      <w:numFmt w:val="bullet"/>
      <w:lvlText w:val="•"/>
      <w:lvlJc w:val="left"/>
      <w:pPr>
        <w:ind w:left="3065" w:hanging="240"/>
      </w:pPr>
      <w:rPr>
        <w:rFonts w:hint="default"/>
        <w:lang w:val="ru-RU" w:eastAsia="en-US" w:bidi="ar-SA"/>
      </w:rPr>
    </w:lvl>
    <w:lvl w:ilvl="4" w:tplc="B3F68224">
      <w:numFmt w:val="bullet"/>
      <w:lvlText w:val="•"/>
      <w:lvlJc w:val="left"/>
      <w:pPr>
        <w:ind w:left="3940" w:hanging="240"/>
      </w:pPr>
      <w:rPr>
        <w:rFonts w:hint="default"/>
        <w:lang w:val="ru-RU" w:eastAsia="en-US" w:bidi="ar-SA"/>
      </w:rPr>
    </w:lvl>
    <w:lvl w:ilvl="5" w:tplc="01321DEA">
      <w:numFmt w:val="bullet"/>
      <w:lvlText w:val="•"/>
      <w:lvlJc w:val="left"/>
      <w:pPr>
        <w:ind w:left="4815" w:hanging="240"/>
      </w:pPr>
      <w:rPr>
        <w:rFonts w:hint="default"/>
        <w:lang w:val="ru-RU" w:eastAsia="en-US" w:bidi="ar-SA"/>
      </w:rPr>
    </w:lvl>
    <w:lvl w:ilvl="6" w:tplc="DF1E0F5C">
      <w:numFmt w:val="bullet"/>
      <w:lvlText w:val="•"/>
      <w:lvlJc w:val="left"/>
      <w:pPr>
        <w:ind w:left="5690" w:hanging="240"/>
      </w:pPr>
      <w:rPr>
        <w:rFonts w:hint="default"/>
        <w:lang w:val="ru-RU" w:eastAsia="en-US" w:bidi="ar-SA"/>
      </w:rPr>
    </w:lvl>
    <w:lvl w:ilvl="7" w:tplc="B9E88E88">
      <w:numFmt w:val="bullet"/>
      <w:lvlText w:val="•"/>
      <w:lvlJc w:val="left"/>
      <w:pPr>
        <w:ind w:left="6565" w:hanging="240"/>
      </w:pPr>
      <w:rPr>
        <w:rFonts w:hint="default"/>
        <w:lang w:val="ru-RU" w:eastAsia="en-US" w:bidi="ar-SA"/>
      </w:rPr>
    </w:lvl>
    <w:lvl w:ilvl="8" w:tplc="7E4ED494">
      <w:numFmt w:val="bullet"/>
      <w:lvlText w:val="•"/>
      <w:lvlJc w:val="left"/>
      <w:pPr>
        <w:ind w:left="7440" w:hanging="240"/>
      </w:pPr>
      <w:rPr>
        <w:rFonts w:hint="default"/>
        <w:lang w:val="ru-RU" w:eastAsia="en-US" w:bidi="ar-SA"/>
      </w:rPr>
    </w:lvl>
  </w:abstractNum>
  <w:abstractNum w:abstractNumId="315">
    <w:nsid w:val="6C5B2043"/>
    <w:multiLevelType w:val="hybridMultilevel"/>
    <w:tmpl w:val="CFBC1CDA"/>
    <w:lvl w:ilvl="0" w:tplc="54B8B28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DD1C1A66">
      <w:numFmt w:val="bullet"/>
      <w:lvlText w:val="•"/>
      <w:lvlJc w:val="left"/>
      <w:pPr>
        <w:ind w:left="1244" w:hanging="360"/>
      </w:pPr>
      <w:rPr>
        <w:rFonts w:hint="default"/>
        <w:lang w:val="ru-RU" w:eastAsia="en-US" w:bidi="ar-SA"/>
      </w:rPr>
    </w:lvl>
    <w:lvl w:ilvl="2" w:tplc="457C1D3C">
      <w:numFmt w:val="bullet"/>
      <w:lvlText w:val="•"/>
      <w:lvlJc w:val="left"/>
      <w:pPr>
        <w:ind w:left="1928" w:hanging="360"/>
      </w:pPr>
      <w:rPr>
        <w:rFonts w:hint="default"/>
        <w:lang w:val="ru-RU" w:eastAsia="en-US" w:bidi="ar-SA"/>
      </w:rPr>
    </w:lvl>
    <w:lvl w:ilvl="3" w:tplc="F6D4D90C">
      <w:numFmt w:val="bullet"/>
      <w:lvlText w:val="•"/>
      <w:lvlJc w:val="left"/>
      <w:pPr>
        <w:ind w:left="2613" w:hanging="360"/>
      </w:pPr>
      <w:rPr>
        <w:rFonts w:hint="default"/>
        <w:lang w:val="ru-RU" w:eastAsia="en-US" w:bidi="ar-SA"/>
      </w:rPr>
    </w:lvl>
    <w:lvl w:ilvl="4" w:tplc="35CC3E54">
      <w:numFmt w:val="bullet"/>
      <w:lvlText w:val="•"/>
      <w:lvlJc w:val="left"/>
      <w:pPr>
        <w:ind w:left="3297" w:hanging="360"/>
      </w:pPr>
      <w:rPr>
        <w:rFonts w:hint="default"/>
        <w:lang w:val="ru-RU" w:eastAsia="en-US" w:bidi="ar-SA"/>
      </w:rPr>
    </w:lvl>
    <w:lvl w:ilvl="5" w:tplc="7AE04C7E">
      <w:numFmt w:val="bullet"/>
      <w:lvlText w:val="•"/>
      <w:lvlJc w:val="left"/>
      <w:pPr>
        <w:ind w:left="3982" w:hanging="360"/>
      </w:pPr>
      <w:rPr>
        <w:rFonts w:hint="default"/>
        <w:lang w:val="ru-RU" w:eastAsia="en-US" w:bidi="ar-SA"/>
      </w:rPr>
    </w:lvl>
    <w:lvl w:ilvl="6" w:tplc="0360EF42">
      <w:numFmt w:val="bullet"/>
      <w:lvlText w:val="•"/>
      <w:lvlJc w:val="left"/>
      <w:pPr>
        <w:ind w:left="4666" w:hanging="360"/>
      </w:pPr>
      <w:rPr>
        <w:rFonts w:hint="default"/>
        <w:lang w:val="ru-RU" w:eastAsia="en-US" w:bidi="ar-SA"/>
      </w:rPr>
    </w:lvl>
    <w:lvl w:ilvl="7" w:tplc="79EAA62C">
      <w:numFmt w:val="bullet"/>
      <w:lvlText w:val="•"/>
      <w:lvlJc w:val="left"/>
      <w:pPr>
        <w:ind w:left="5350" w:hanging="360"/>
      </w:pPr>
      <w:rPr>
        <w:rFonts w:hint="default"/>
        <w:lang w:val="ru-RU" w:eastAsia="en-US" w:bidi="ar-SA"/>
      </w:rPr>
    </w:lvl>
    <w:lvl w:ilvl="8" w:tplc="6302AC12">
      <w:numFmt w:val="bullet"/>
      <w:lvlText w:val="•"/>
      <w:lvlJc w:val="left"/>
      <w:pPr>
        <w:ind w:left="6035" w:hanging="360"/>
      </w:pPr>
      <w:rPr>
        <w:rFonts w:hint="default"/>
        <w:lang w:val="ru-RU" w:eastAsia="en-US" w:bidi="ar-SA"/>
      </w:rPr>
    </w:lvl>
  </w:abstractNum>
  <w:abstractNum w:abstractNumId="316">
    <w:nsid w:val="6C5B2825"/>
    <w:multiLevelType w:val="hybridMultilevel"/>
    <w:tmpl w:val="B3622B34"/>
    <w:lvl w:ilvl="0" w:tplc="E6EC7C56">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4CE43036">
      <w:numFmt w:val="bullet"/>
      <w:lvlText w:val="•"/>
      <w:lvlJc w:val="left"/>
      <w:pPr>
        <w:ind w:left="968" w:hanging="130"/>
      </w:pPr>
      <w:rPr>
        <w:rFonts w:hint="default"/>
        <w:lang w:val="ru-RU" w:eastAsia="en-US" w:bidi="ar-SA"/>
      </w:rPr>
    </w:lvl>
    <w:lvl w:ilvl="2" w:tplc="E1D89DAA">
      <w:numFmt w:val="bullet"/>
      <w:lvlText w:val="•"/>
      <w:lvlJc w:val="left"/>
      <w:pPr>
        <w:ind w:left="1837" w:hanging="130"/>
      </w:pPr>
      <w:rPr>
        <w:rFonts w:hint="default"/>
        <w:lang w:val="ru-RU" w:eastAsia="en-US" w:bidi="ar-SA"/>
      </w:rPr>
    </w:lvl>
    <w:lvl w:ilvl="3" w:tplc="EA9E65EC">
      <w:numFmt w:val="bullet"/>
      <w:lvlText w:val="•"/>
      <w:lvlJc w:val="left"/>
      <w:pPr>
        <w:ind w:left="2706" w:hanging="130"/>
      </w:pPr>
      <w:rPr>
        <w:rFonts w:hint="default"/>
        <w:lang w:val="ru-RU" w:eastAsia="en-US" w:bidi="ar-SA"/>
      </w:rPr>
    </w:lvl>
    <w:lvl w:ilvl="4" w:tplc="AD24E5CA">
      <w:numFmt w:val="bullet"/>
      <w:lvlText w:val="•"/>
      <w:lvlJc w:val="left"/>
      <w:pPr>
        <w:ind w:left="3575" w:hanging="130"/>
      </w:pPr>
      <w:rPr>
        <w:rFonts w:hint="default"/>
        <w:lang w:val="ru-RU" w:eastAsia="en-US" w:bidi="ar-SA"/>
      </w:rPr>
    </w:lvl>
    <w:lvl w:ilvl="5" w:tplc="0FBAB546">
      <w:numFmt w:val="bullet"/>
      <w:lvlText w:val="•"/>
      <w:lvlJc w:val="left"/>
      <w:pPr>
        <w:ind w:left="4444" w:hanging="130"/>
      </w:pPr>
      <w:rPr>
        <w:rFonts w:hint="default"/>
        <w:lang w:val="ru-RU" w:eastAsia="en-US" w:bidi="ar-SA"/>
      </w:rPr>
    </w:lvl>
    <w:lvl w:ilvl="6" w:tplc="C468681E">
      <w:numFmt w:val="bullet"/>
      <w:lvlText w:val="•"/>
      <w:lvlJc w:val="left"/>
      <w:pPr>
        <w:ind w:left="5313" w:hanging="130"/>
      </w:pPr>
      <w:rPr>
        <w:rFonts w:hint="default"/>
        <w:lang w:val="ru-RU" w:eastAsia="en-US" w:bidi="ar-SA"/>
      </w:rPr>
    </w:lvl>
    <w:lvl w:ilvl="7" w:tplc="A87C3EF0">
      <w:numFmt w:val="bullet"/>
      <w:lvlText w:val="•"/>
      <w:lvlJc w:val="left"/>
      <w:pPr>
        <w:ind w:left="6182" w:hanging="130"/>
      </w:pPr>
      <w:rPr>
        <w:rFonts w:hint="default"/>
        <w:lang w:val="ru-RU" w:eastAsia="en-US" w:bidi="ar-SA"/>
      </w:rPr>
    </w:lvl>
    <w:lvl w:ilvl="8" w:tplc="FA1A4A90">
      <w:numFmt w:val="bullet"/>
      <w:lvlText w:val="•"/>
      <w:lvlJc w:val="left"/>
      <w:pPr>
        <w:ind w:left="7051" w:hanging="130"/>
      </w:pPr>
      <w:rPr>
        <w:rFonts w:hint="default"/>
        <w:lang w:val="ru-RU" w:eastAsia="en-US" w:bidi="ar-SA"/>
      </w:rPr>
    </w:lvl>
  </w:abstractNum>
  <w:abstractNum w:abstractNumId="317">
    <w:nsid w:val="6C70430D"/>
    <w:multiLevelType w:val="hybridMultilevel"/>
    <w:tmpl w:val="0CFED044"/>
    <w:lvl w:ilvl="0" w:tplc="4858D3A6">
      <w:start w:val="6"/>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36F6DAD2">
      <w:numFmt w:val="bullet"/>
      <w:lvlText w:val="•"/>
      <w:lvlJc w:val="left"/>
      <w:pPr>
        <w:ind w:left="1211" w:hanging="360"/>
      </w:pPr>
      <w:rPr>
        <w:rFonts w:hint="default"/>
        <w:lang w:val="ru-RU" w:eastAsia="en-US" w:bidi="ar-SA"/>
      </w:rPr>
    </w:lvl>
    <w:lvl w:ilvl="2" w:tplc="4D70252C">
      <w:numFmt w:val="bullet"/>
      <w:lvlText w:val="•"/>
      <w:lvlJc w:val="left"/>
      <w:pPr>
        <w:ind w:left="1862" w:hanging="360"/>
      </w:pPr>
      <w:rPr>
        <w:rFonts w:hint="default"/>
        <w:lang w:val="ru-RU" w:eastAsia="en-US" w:bidi="ar-SA"/>
      </w:rPr>
    </w:lvl>
    <w:lvl w:ilvl="3" w:tplc="5DBE943A">
      <w:numFmt w:val="bullet"/>
      <w:lvlText w:val="•"/>
      <w:lvlJc w:val="left"/>
      <w:pPr>
        <w:ind w:left="2513" w:hanging="360"/>
      </w:pPr>
      <w:rPr>
        <w:rFonts w:hint="default"/>
        <w:lang w:val="ru-RU" w:eastAsia="en-US" w:bidi="ar-SA"/>
      </w:rPr>
    </w:lvl>
    <w:lvl w:ilvl="4" w:tplc="2214DE98">
      <w:numFmt w:val="bullet"/>
      <w:lvlText w:val="•"/>
      <w:lvlJc w:val="left"/>
      <w:pPr>
        <w:ind w:left="3164" w:hanging="360"/>
      </w:pPr>
      <w:rPr>
        <w:rFonts w:hint="default"/>
        <w:lang w:val="ru-RU" w:eastAsia="en-US" w:bidi="ar-SA"/>
      </w:rPr>
    </w:lvl>
    <w:lvl w:ilvl="5" w:tplc="0794050A">
      <w:numFmt w:val="bullet"/>
      <w:lvlText w:val="•"/>
      <w:lvlJc w:val="left"/>
      <w:pPr>
        <w:ind w:left="3815" w:hanging="360"/>
      </w:pPr>
      <w:rPr>
        <w:rFonts w:hint="default"/>
        <w:lang w:val="ru-RU" w:eastAsia="en-US" w:bidi="ar-SA"/>
      </w:rPr>
    </w:lvl>
    <w:lvl w:ilvl="6" w:tplc="9D122A14">
      <w:numFmt w:val="bullet"/>
      <w:lvlText w:val="•"/>
      <w:lvlJc w:val="left"/>
      <w:pPr>
        <w:ind w:left="4466" w:hanging="360"/>
      </w:pPr>
      <w:rPr>
        <w:rFonts w:hint="default"/>
        <w:lang w:val="ru-RU" w:eastAsia="en-US" w:bidi="ar-SA"/>
      </w:rPr>
    </w:lvl>
    <w:lvl w:ilvl="7" w:tplc="9208D3DE">
      <w:numFmt w:val="bullet"/>
      <w:lvlText w:val="•"/>
      <w:lvlJc w:val="left"/>
      <w:pPr>
        <w:ind w:left="5117" w:hanging="360"/>
      </w:pPr>
      <w:rPr>
        <w:rFonts w:hint="default"/>
        <w:lang w:val="ru-RU" w:eastAsia="en-US" w:bidi="ar-SA"/>
      </w:rPr>
    </w:lvl>
    <w:lvl w:ilvl="8" w:tplc="9D660052">
      <w:numFmt w:val="bullet"/>
      <w:lvlText w:val="•"/>
      <w:lvlJc w:val="left"/>
      <w:pPr>
        <w:ind w:left="5768" w:hanging="360"/>
      </w:pPr>
      <w:rPr>
        <w:rFonts w:hint="default"/>
        <w:lang w:val="ru-RU" w:eastAsia="en-US" w:bidi="ar-SA"/>
      </w:rPr>
    </w:lvl>
  </w:abstractNum>
  <w:abstractNum w:abstractNumId="318">
    <w:nsid w:val="6CBB7E48"/>
    <w:multiLevelType w:val="hybridMultilevel"/>
    <w:tmpl w:val="E00CDFBA"/>
    <w:lvl w:ilvl="0" w:tplc="6074BC78">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FAFE72AC">
      <w:numFmt w:val="bullet"/>
      <w:lvlText w:val="•"/>
      <w:lvlJc w:val="left"/>
      <w:pPr>
        <w:ind w:left="1315" w:hanging="240"/>
      </w:pPr>
      <w:rPr>
        <w:rFonts w:hint="default"/>
        <w:lang w:val="ru-RU" w:eastAsia="en-US" w:bidi="ar-SA"/>
      </w:rPr>
    </w:lvl>
    <w:lvl w:ilvl="2" w:tplc="C226E81C">
      <w:numFmt w:val="bullet"/>
      <w:lvlText w:val="•"/>
      <w:lvlJc w:val="left"/>
      <w:pPr>
        <w:ind w:left="2190" w:hanging="240"/>
      </w:pPr>
      <w:rPr>
        <w:rFonts w:hint="default"/>
        <w:lang w:val="ru-RU" w:eastAsia="en-US" w:bidi="ar-SA"/>
      </w:rPr>
    </w:lvl>
    <w:lvl w:ilvl="3" w:tplc="310E648C">
      <w:numFmt w:val="bullet"/>
      <w:lvlText w:val="•"/>
      <w:lvlJc w:val="left"/>
      <w:pPr>
        <w:ind w:left="3065" w:hanging="240"/>
      </w:pPr>
      <w:rPr>
        <w:rFonts w:hint="default"/>
        <w:lang w:val="ru-RU" w:eastAsia="en-US" w:bidi="ar-SA"/>
      </w:rPr>
    </w:lvl>
    <w:lvl w:ilvl="4" w:tplc="DF5EBB72">
      <w:numFmt w:val="bullet"/>
      <w:lvlText w:val="•"/>
      <w:lvlJc w:val="left"/>
      <w:pPr>
        <w:ind w:left="3940" w:hanging="240"/>
      </w:pPr>
      <w:rPr>
        <w:rFonts w:hint="default"/>
        <w:lang w:val="ru-RU" w:eastAsia="en-US" w:bidi="ar-SA"/>
      </w:rPr>
    </w:lvl>
    <w:lvl w:ilvl="5" w:tplc="B4303090">
      <w:numFmt w:val="bullet"/>
      <w:lvlText w:val="•"/>
      <w:lvlJc w:val="left"/>
      <w:pPr>
        <w:ind w:left="4816" w:hanging="240"/>
      </w:pPr>
      <w:rPr>
        <w:rFonts w:hint="default"/>
        <w:lang w:val="ru-RU" w:eastAsia="en-US" w:bidi="ar-SA"/>
      </w:rPr>
    </w:lvl>
    <w:lvl w:ilvl="6" w:tplc="82766D58">
      <w:numFmt w:val="bullet"/>
      <w:lvlText w:val="•"/>
      <w:lvlJc w:val="left"/>
      <w:pPr>
        <w:ind w:left="5691" w:hanging="240"/>
      </w:pPr>
      <w:rPr>
        <w:rFonts w:hint="default"/>
        <w:lang w:val="ru-RU" w:eastAsia="en-US" w:bidi="ar-SA"/>
      </w:rPr>
    </w:lvl>
    <w:lvl w:ilvl="7" w:tplc="36607504">
      <w:numFmt w:val="bullet"/>
      <w:lvlText w:val="•"/>
      <w:lvlJc w:val="left"/>
      <w:pPr>
        <w:ind w:left="6566" w:hanging="240"/>
      </w:pPr>
      <w:rPr>
        <w:rFonts w:hint="default"/>
        <w:lang w:val="ru-RU" w:eastAsia="en-US" w:bidi="ar-SA"/>
      </w:rPr>
    </w:lvl>
    <w:lvl w:ilvl="8" w:tplc="82240E38">
      <w:numFmt w:val="bullet"/>
      <w:lvlText w:val="•"/>
      <w:lvlJc w:val="left"/>
      <w:pPr>
        <w:ind w:left="7441" w:hanging="240"/>
      </w:pPr>
      <w:rPr>
        <w:rFonts w:hint="default"/>
        <w:lang w:val="ru-RU" w:eastAsia="en-US" w:bidi="ar-SA"/>
      </w:rPr>
    </w:lvl>
  </w:abstractNum>
  <w:abstractNum w:abstractNumId="319">
    <w:nsid w:val="6CD3362D"/>
    <w:multiLevelType w:val="hybridMultilevel"/>
    <w:tmpl w:val="0F661E6C"/>
    <w:lvl w:ilvl="0" w:tplc="87D45D6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99ED8A6">
      <w:numFmt w:val="bullet"/>
      <w:lvlText w:val="•"/>
      <w:lvlJc w:val="left"/>
      <w:pPr>
        <w:ind w:left="1307" w:hanging="140"/>
      </w:pPr>
      <w:rPr>
        <w:rFonts w:hint="default"/>
        <w:lang w:val="ru-RU" w:eastAsia="en-US" w:bidi="ar-SA"/>
      </w:rPr>
    </w:lvl>
    <w:lvl w:ilvl="2" w:tplc="F45E4CF0">
      <w:numFmt w:val="bullet"/>
      <w:lvlText w:val="•"/>
      <w:lvlJc w:val="left"/>
      <w:pPr>
        <w:ind w:left="2374" w:hanging="140"/>
      </w:pPr>
      <w:rPr>
        <w:rFonts w:hint="default"/>
        <w:lang w:val="ru-RU" w:eastAsia="en-US" w:bidi="ar-SA"/>
      </w:rPr>
    </w:lvl>
    <w:lvl w:ilvl="3" w:tplc="F47C0370">
      <w:numFmt w:val="bullet"/>
      <w:lvlText w:val="•"/>
      <w:lvlJc w:val="left"/>
      <w:pPr>
        <w:ind w:left="3442" w:hanging="140"/>
      </w:pPr>
      <w:rPr>
        <w:rFonts w:hint="default"/>
        <w:lang w:val="ru-RU" w:eastAsia="en-US" w:bidi="ar-SA"/>
      </w:rPr>
    </w:lvl>
    <w:lvl w:ilvl="4" w:tplc="28E2D144">
      <w:numFmt w:val="bullet"/>
      <w:lvlText w:val="•"/>
      <w:lvlJc w:val="left"/>
      <w:pPr>
        <w:ind w:left="4509" w:hanging="140"/>
      </w:pPr>
      <w:rPr>
        <w:rFonts w:hint="default"/>
        <w:lang w:val="ru-RU" w:eastAsia="en-US" w:bidi="ar-SA"/>
      </w:rPr>
    </w:lvl>
    <w:lvl w:ilvl="5" w:tplc="CD84CDB4">
      <w:numFmt w:val="bullet"/>
      <w:lvlText w:val="•"/>
      <w:lvlJc w:val="left"/>
      <w:pPr>
        <w:ind w:left="5577" w:hanging="140"/>
      </w:pPr>
      <w:rPr>
        <w:rFonts w:hint="default"/>
        <w:lang w:val="ru-RU" w:eastAsia="en-US" w:bidi="ar-SA"/>
      </w:rPr>
    </w:lvl>
    <w:lvl w:ilvl="6" w:tplc="08F86910">
      <w:numFmt w:val="bullet"/>
      <w:lvlText w:val="•"/>
      <w:lvlJc w:val="left"/>
      <w:pPr>
        <w:ind w:left="6644" w:hanging="140"/>
      </w:pPr>
      <w:rPr>
        <w:rFonts w:hint="default"/>
        <w:lang w:val="ru-RU" w:eastAsia="en-US" w:bidi="ar-SA"/>
      </w:rPr>
    </w:lvl>
    <w:lvl w:ilvl="7" w:tplc="1B9CB71C">
      <w:numFmt w:val="bullet"/>
      <w:lvlText w:val="•"/>
      <w:lvlJc w:val="left"/>
      <w:pPr>
        <w:ind w:left="7711" w:hanging="140"/>
      </w:pPr>
      <w:rPr>
        <w:rFonts w:hint="default"/>
        <w:lang w:val="ru-RU" w:eastAsia="en-US" w:bidi="ar-SA"/>
      </w:rPr>
    </w:lvl>
    <w:lvl w:ilvl="8" w:tplc="360266FA">
      <w:numFmt w:val="bullet"/>
      <w:lvlText w:val="•"/>
      <w:lvlJc w:val="left"/>
      <w:pPr>
        <w:ind w:left="8779" w:hanging="140"/>
      </w:pPr>
      <w:rPr>
        <w:rFonts w:hint="default"/>
        <w:lang w:val="ru-RU" w:eastAsia="en-US" w:bidi="ar-SA"/>
      </w:rPr>
    </w:lvl>
  </w:abstractNum>
  <w:abstractNum w:abstractNumId="320">
    <w:nsid w:val="6DF7791D"/>
    <w:multiLevelType w:val="hybridMultilevel"/>
    <w:tmpl w:val="46244946"/>
    <w:lvl w:ilvl="0" w:tplc="6436F362">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BB76130E">
      <w:numFmt w:val="bullet"/>
      <w:lvlText w:val="•"/>
      <w:lvlJc w:val="left"/>
      <w:pPr>
        <w:ind w:left="1158" w:hanging="167"/>
      </w:pPr>
      <w:rPr>
        <w:rFonts w:hint="default"/>
        <w:lang w:val="ru-RU" w:eastAsia="en-US" w:bidi="ar-SA"/>
      </w:rPr>
    </w:lvl>
    <w:lvl w:ilvl="2" w:tplc="7F8C7E2E">
      <w:numFmt w:val="bullet"/>
      <w:lvlText w:val="•"/>
      <w:lvlJc w:val="left"/>
      <w:pPr>
        <w:ind w:left="2036" w:hanging="167"/>
      </w:pPr>
      <w:rPr>
        <w:rFonts w:hint="default"/>
        <w:lang w:val="ru-RU" w:eastAsia="en-US" w:bidi="ar-SA"/>
      </w:rPr>
    </w:lvl>
    <w:lvl w:ilvl="3" w:tplc="3C4234DE">
      <w:numFmt w:val="bullet"/>
      <w:lvlText w:val="•"/>
      <w:lvlJc w:val="left"/>
      <w:pPr>
        <w:ind w:left="2914" w:hanging="167"/>
      </w:pPr>
      <w:rPr>
        <w:rFonts w:hint="default"/>
        <w:lang w:val="ru-RU" w:eastAsia="en-US" w:bidi="ar-SA"/>
      </w:rPr>
    </w:lvl>
    <w:lvl w:ilvl="4" w:tplc="8086FFBC">
      <w:numFmt w:val="bullet"/>
      <w:lvlText w:val="•"/>
      <w:lvlJc w:val="left"/>
      <w:pPr>
        <w:ind w:left="3793" w:hanging="167"/>
      </w:pPr>
      <w:rPr>
        <w:rFonts w:hint="default"/>
        <w:lang w:val="ru-RU" w:eastAsia="en-US" w:bidi="ar-SA"/>
      </w:rPr>
    </w:lvl>
    <w:lvl w:ilvl="5" w:tplc="57642B2E">
      <w:numFmt w:val="bullet"/>
      <w:lvlText w:val="•"/>
      <w:lvlJc w:val="left"/>
      <w:pPr>
        <w:ind w:left="4671" w:hanging="167"/>
      </w:pPr>
      <w:rPr>
        <w:rFonts w:hint="default"/>
        <w:lang w:val="ru-RU" w:eastAsia="en-US" w:bidi="ar-SA"/>
      </w:rPr>
    </w:lvl>
    <w:lvl w:ilvl="6" w:tplc="0AFA8F9A">
      <w:numFmt w:val="bullet"/>
      <w:lvlText w:val="•"/>
      <w:lvlJc w:val="left"/>
      <w:pPr>
        <w:ind w:left="5549" w:hanging="167"/>
      </w:pPr>
      <w:rPr>
        <w:rFonts w:hint="default"/>
        <w:lang w:val="ru-RU" w:eastAsia="en-US" w:bidi="ar-SA"/>
      </w:rPr>
    </w:lvl>
    <w:lvl w:ilvl="7" w:tplc="A9C8FF46">
      <w:numFmt w:val="bullet"/>
      <w:lvlText w:val="•"/>
      <w:lvlJc w:val="left"/>
      <w:pPr>
        <w:ind w:left="6428" w:hanging="167"/>
      </w:pPr>
      <w:rPr>
        <w:rFonts w:hint="default"/>
        <w:lang w:val="ru-RU" w:eastAsia="en-US" w:bidi="ar-SA"/>
      </w:rPr>
    </w:lvl>
    <w:lvl w:ilvl="8" w:tplc="B002BBE4">
      <w:numFmt w:val="bullet"/>
      <w:lvlText w:val="•"/>
      <w:lvlJc w:val="left"/>
      <w:pPr>
        <w:ind w:left="7306" w:hanging="167"/>
      </w:pPr>
      <w:rPr>
        <w:rFonts w:hint="default"/>
        <w:lang w:val="ru-RU" w:eastAsia="en-US" w:bidi="ar-SA"/>
      </w:rPr>
    </w:lvl>
  </w:abstractNum>
  <w:abstractNum w:abstractNumId="321">
    <w:nsid w:val="6DF77A7C"/>
    <w:multiLevelType w:val="hybridMultilevel"/>
    <w:tmpl w:val="89748EB2"/>
    <w:lvl w:ilvl="0" w:tplc="D4B4A61E">
      <w:start w:val="1"/>
      <w:numFmt w:val="decimal"/>
      <w:lvlText w:val="%1."/>
      <w:lvlJc w:val="left"/>
      <w:pPr>
        <w:ind w:left="582" w:hanging="360"/>
      </w:pPr>
      <w:rPr>
        <w:rFonts w:ascii="Times New Roman" w:eastAsia="Times New Roman" w:hAnsi="Times New Roman" w:cs="Times New Roman" w:hint="default"/>
        <w:w w:val="100"/>
        <w:sz w:val="22"/>
        <w:szCs w:val="22"/>
        <w:lang w:val="ru-RU" w:eastAsia="en-US" w:bidi="ar-SA"/>
      </w:rPr>
    </w:lvl>
    <w:lvl w:ilvl="1" w:tplc="814CD42E">
      <w:numFmt w:val="bullet"/>
      <w:lvlText w:val="•"/>
      <w:lvlJc w:val="left"/>
      <w:pPr>
        <w:ind w:left="1510" w:hanging="360"/>
      </w:pPr>
      <w:rPr>
        <w:rFonts w:hint="default"/>
        <w:lang w:val="ru-RU" w:eastAsia="en-US" w:bidi="ar-SA"/>
      </w:rPr>
    </w:lvl>
    <w:lvl w:ilvl="2" w:tplc="674C5ECC">
      <w:numFmt w:val="bullet"/>
      <w:lvlText w:val="•"/>
      <w:lvlJc w:val="left"/>
      <w:pPr>
        <w:ind w:left="2441" w:hanging="360"/>
      </w:pPr>
      <w:rPr>
        <w:rFonts w:hint="default"/>
        <w:lang w:val="ru-RU" w:eastAsia="en-US" w:bidi="ar-SA"/>
      </w:rPr>
    </w:lvl>
    <w:lvl w:ilvl="3" w:tplc="0EF4EA1C">
      <w:numFmt w:val="bullet"/>
      <w:lvlText w:val="•"/>
      <w:lvlJc w:val="left"/>
      <w:pPr>
        <w:ind w:left="3371" w:hanging="360"/>
      </w:pPr>
      <w:rPr>
        <w:rFonts w:hint="default"/>
        <w:lang w:val="ru-RU" w:eastAsia="en-US" w:bidi="ar-SA"/>
      </w:rPr>
    </w:lvl>
    <w:lvl w:ilvl="4" w:tplc="BA1C51A4">
      <w:numFmt w:val="bullet"/>
      <w:lvlText w:val="•"/>
      <w:lvlJc w:val="left"/>
      <w:pPr>
        <w:ind w:left="4302" w:hanging="360"/>
      </w:pPr>
      <w:rPr>
        <w:rFonts w:hint="default"/>
        <w:lang w:val="ru-RU" w:eastAsia="en-US" w:bidi="ar-SA"/>
      </w:rPr>
    </w:lvl>
    <w:lvl w:ilvl="5" w:tplc="761CB028">
      <w:numFmt w:val="bullet"/>
      <w:lvlText w:val="•"/>
      <w:lvlJc w:val="left"/>
      <w:pPr>
        <w:ind w:left="5233" w:hanging="360"/>
      </w:pPr>
      <w:rPr>
        <w:rFonts w:hint="default"/>
        <w:lang w:val="ru-RU" w:eastAsia="en-US" w:bidi="ar-SA"/>
      </w:rPr>
    </w:lvl>
    <w:lvl w:ilvl="6" w:tplc="97B22618">
      <w:numFmt w:val="bullet"/>
      <w:lvlText w:val="•"/>
      <w:lvlJc w:val="left"/>
      <w:pPr>
        <w:ind w:left="6163" w:hanging="360"/>
      </w:pPr>
      <w:rPr>
        <w:rFonts w:hint="default"/>
        <w:lang w:val="ru-RU" w:eastAsia="en-US" w:bidi="ar-SA"/>
      </w:rPr>
    </w:lvl>
    <w:lvl w:ilvl="7" w:tplc="AAC6E5CE">
      <w:numFmt w:val="bullet"/>
      <w:lvlText w:val="•"/>
      <w:lvlJc w:val="left"/>
      <w:pPr>
        <w:ind w:left="7094" w:hanging="360"/>
      </w:pPr>
      <w:rPr>
        <w:rFonts w:hint="default"/>
        <w:lang w:val="ru-RU" w:eastAsia="en-US" w:bidi="ar-SA"/>
      </w:rPr>
    </w:lvl>
    <w:lvl w:ilvl="8" w:tplc="C30637E4">
      <w:numFmt w:val="bullet"/>
      <w:lvlText w:val="•"/>
      <w:lvlJc w:val="left"/>
      <w:pPr>
        <w:ind w:left="8025" w:hanging="360"/>
      </w:pPr>
      <w:rPr>
        <w:rFonts w:hint="default"/>
        <w:lang w:val="ru-RU" w:eastAsia="en-US" w:bidi="ar-SA"/>
      </w:rPr>
    </w:lvl>
  </w:abstractNum>
  <w:abstractNum w:abstractNumId="322">
    <w:nsid w:val="6E18669C"/>
    <w:multiLevelType w:val="hybridMultilevel"/>
    <w:tmpl w:val="52C6EA46"/>
    <w:lvl w:ilvl="0" w:tplc="3F3414CC">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215E76D4">
      <w:numFmt w:val="bullet"/>
      <w:lvlText w:val="•"/>
      <w:lvlJc w:val="left"/>
      <w:pPr>
        <w:ind w:left="568" w:hanging="128"/>
      </w:pPr>
      <w:rPr>
        <w:rFonts w:hint="default"/>
        <w:lang w:val="ru-RU" w:eastAsia="en-US" w:bidi="ar-SA"/>
      </w:rPr>
    </w:lvl>
    <w:lvl w:ilvl="2" w:tplc="235035E4">
      <w:numFmt w:val="bullet"/>
      <w:lvlText w:val="•"/>
      <w:lvlJc w:val="left"/>
      <w:pPr>
        <w:ind w:left="1037" w:hanging="128"/>
      </w:pPr>
      <w:rPr>
        <w:rFonts w:hint="default"/>
        <w:lang w:val="ru-RU" w:eastAsia="en-US" w:bidi="ar-SA"/>
      </w:rPr>
    </w:lvl>
    <w:lvl w:ilvl="3" w:tplc="B5A05892">
      <w:numFmt w:val="bullet"/>
      <w:lvlText w:val="•"/>
      <w:lvlJc w:val="left"/>
      <w:pPr>
        <w:ind w:left="1505" w:hanging="128"/>
      </w:pPr>
      <w:rPr>
        <w:rFonts w:hint="default"/>
        <w:lang w:val="ru-RU" w:eastAsia="en-US" w:bidi="ar-SA"/>
      </w:rPr>
    </w:lvl>
    <w:lvl w:ilvl="4" w:tplc="5666E6DE">
      <w:numFmt w:val="bullet"/>
      <w:lvlText w:val="•"/>
      <w:lvlJc w:val="left"/>
      <w:pPr>
        <w:ind w:left="1974" w:hanging="128"/>
      </w:pPr>
      <w:rPr>
        <w:rFonts w:hint="default"/>
        <w:lang w:val="ru-RU" w:eastAsia="en-US" w:bidi="ar-SA"/>
      </w:rPr>
    </w:lvl>
    <w:lvl w:ilvl="5" w:tplc="7B887B92">
      <w:numFmt w:val="bullet"/>
      <w:lvlText w:val="•"/>
      <w:lvlJc w:val="left"/>
      <w:pPr>
        <w:ind w:left="2443" w:hanging="128"/>
      </w:pPr>
      <w:rPr>
        <w:rFonts w:hint="default"/>
        <w:lang w:val="ru-RU" w:eastAsia="en-US" w:bidi="ar-SA"/>
      </w:rPr>
    </w:lvl>
    <w:lvl w:ilvl="6" w:tplc="36FCC6C2">
      <w:numFmt w:val="bullet"/>
      <w:lvlText w:val="•"/>
      <w:lvlJc w:val="left"/>
      <w:pPr>
        <w:ind w:left="2911" w:hanging="128"/>
      </w:pPr>
      <w:rPr>
        <w:rFonts w:hint="default"/>
        <w:lang w:val="ru-RU" w:eastAsia="en-US" w:bidi="ar-SA"/>
      </w:rPr>
    </w:lvl>
    <w:lvl w:ilvl="7" w:tplc="A21C775E">
      <w:numFmt w:val="bullet"/>
      <w:lvlText w:val="•"/>
      <w:lvlJc w:val="left"/>
      <w:pPr>
        <w:ind w:left="3380" w:hanging="128"/>
      </w:pPr>
      <w:rPr>
        <w:rFonts w:hint="default"/>
        <w:lang w:val="ru-RU" w:eastAsia="en-US" w:bidi="ar-SA"/>
      </w:rPr>
    </w:lvl>
    <w:lvl w:ilvl="8" w:tplc="BC7A416E">
      <w:numFmt w:val="bullet"/>
      <w:lvlText w:val="•"/>
      <w:lvlJc w:val="left"/>
      <w:pPr>
        <w:ind w:left="3848" w:hanging="128"/>
      </w:pPr>
      <w:rPr>
        <w:rFonts w:hint="default"/>
        <w:lang w:val="ru-RU" w:eastAsia="en-US" w:bidi="ar-SA"/>
      </w:rPr>
    </w:lvl>
  </w:abstractNum>
  <w:abstractNum w:abstractNumId="323">
    <w:nsid w:val="6E7F4B7B"/>
    <w:multiLevelType w:val="hybridMultilevel"/>
    <w:tmpl w:val="C19C2438"/>
    <w:lvl w:ilvl="0" w:tplc="8578DF1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E8B0825"/>
    <w:multiLevelType w:val="hybridMultilevel"/>
    <w:tmpl w:val="6C14C34C"/>
    <w:lvl w:ilvl="0" w:tplc="D3EA3A50">
      <w:numFmt w:val="bullet"/>
      <w:lvlText w:val="-"/>
      <w:lvlJc w:val="left"/>
      <w:pPr>
        <w:ind w:left="107" w:hanging="483"/>
      </w:pPr>
      <w:rPr>
        <w:rFonts w:ascii="Times New Roman" w:eastAsia="Times New Roman" w:hAnsi="Times New Roman" w:cs="Times New Roman" w:hint="default"/>
        <w:w w:val="100"/>
        <w:sz w:val="22"/>
        <w:szCs w:val="22"/>
        <w:lang w:val="ru-RU" w:eastAsia="en-US" w:bidi="ar-SA"/>
      </w:rPr>
    </w:lvl>
    <w:lvl w:ilvl="1" w:tplc="6874C6B4">
      <w:numFmt w:val="bullet"/>
      <w:lvlText w:val="•"/>
      <w:lvlJc w:val="left"/>
      <w:pPr>
        <w:ind w:left="383" w:hanging="483"/>
      </w:pPr>
      <w:rPr>
        <w:rFonts w:hint="default"/>
        <w:lang w:val="ru-RU" w:eastAsia="en-US" w:bidi="ar-SA"/>
      </w:rPr>
    </w:lvl>
    <w:lvl w:ilvl="2" w:tplc="6936C78E">
      <w:numFmt w:val="bullet"/>
      <w:lvlText w:val="•"/>
      <w:lvlJc w:val="left"/>
      <w:pPr>
        <w:ind w:left="667" w:hanging="483"/>
      </w:pPr>
      <w:rPr>
        <w:rFonts w:hint="default"/>
        <w:lang w:val="ru-RU" w:eastAsia="en-US" w:bidi="ar-SA"/>
      </w:rPr>
    </w:lvl>
    <w:lvl w:ilvl="3" w:tplc="1DACAB66">
      <w:numFmt w:val="bullet"/>
      <w:lvlText w:val="•"/>
      <w:lvlJc w:val="left"/>
      <w:pPr>
        <w:ind w:left="950" w:hanging="483"/>
      </w:pPr>
      <w:rPr>
        <w:rFonts w:hint="default"/>
        <w:lang w:val="ru-RU" w:eastAsia="en-US" w:bidi="ar-SA"/>
      </w:rPr>
    </w:lvl>
    <w:lvl w:ilvl="4" w:tplc="E20ED40E">
      <w:numFmt w:val="bullet"/>
      <w:lvlText w:val="•"/>
      <w:lvlJc w:val="left"/>
      <w:pPr>
        <w:ind w:left="1234" w:hanging="483"/>
      </w:pPr>
      <w:rPr>
        <w:rFonts w:hint="default"/>
        <w:lang w:val="ru-RU" w:eastAsia="en-US" w:bidi="ar-SA"/>
      </w:rPr>
    </w:lvl>
    <w:lvl w:ilvl="5" w:tplc="9320C1AE">
      <w:numFmt w:val="bullet"/>
      <w:lvlText w:val="•"/>
      <w:lvlJc w:val="left"/>
      <w:pPr>
        <w:ind w:left="1517" w:hanging="483"/>
      </w:pPr>
      <w:rPr>
        <w:rFonts w:hint="default"/>
        <w:lang w:val="ru-RU" w:eastAsia="en-US" w:bidi="ar-SA"/>
      </w:rPr>
    </w:lvl>
    <w:lvl w:ilvl="6" w:tplc="B8180410">
      <w:numFmt w:val="bullet"/>
      <w:lvlText w:val="•"/>
      <w:lvlJc w:val="left"/>
      <w:pPr>
        <w:ind w:left="1801" w:hanging="483"/>
      </w:pPr>
      <w:rPr>
        <w:rFonts w:hint="default"/>
        <w:lang w:val="ru-RU" w:eastAsia="en-US" w:bidi="ar-SA"/>
      </w:rPr>
    </w:lvl>
    <w:lvl w:ilvl="7" w:tplc="39D4C66C">
      <w:numFmt w:val="bullet"/>
      <w:lvlText w:val="•"/>
      <w:lvlJc w:val="left"/>
      <w:pPr>
        <w:ind w:left="2084" w:hanging="483"/>
      </w:pPr>
      <w:rPr>
        <w:rFonts w:hint="default"/>
        <w:lang w:val="ru-RU" w:eastAsia="en-US" w:bidi="ar-SA"/>
      </w:rPr>
    </w:lvl>
    <w:lvl w:ilvl="8" w:tplc="D19E31F4">
      <w:numFmt w:val="bullet"/>
      <w:lvlText w:val="•"/>
      <w:lvlJc w:val="left"/>
      <w:pPr>
        <w:ind w:left="2368" w:hanging="483"/>
      </w:pPr>
      <w:rPr>
        <w:rFonts w:hint="default"/>
        <w:lang w:val="ru-RU" w:eastAsia="en-US" w:bidi="ar-SA"/>
      </w:rPr>
    </w:lvl>
  </w:abstractNum>
  <w:abstractNum w:abstractNumId="325">
    <w:nsid w:val="6EB7206D"/>
    <w:multiLevelType w:val="hybridMultilevel"/>
    <w:tmpl w:val="58F41884"/>
    <w:lvl w:ilvl="0" w:tplc="E4485D40">
      <w:numFmt w:val="bullet"/>
      <w:lvlText w:val=""/>
      <w:lvlJc w:val="left"/>
      <w:pPr>
        <w:ind w:left="942" w:hanging="360"/>
      </w:pPr>
      <w:rPr>
        <w:rFonts w:ascii="Symbol" w:eastAsia="Symbol" w:hAnsi="Symbol" w:cs="Symbol" w:hint="default"/>
        <w:w w:val="100"/>
        <w:sz w:val="22"/>
        <w:szCs w:val="22"/>
        <w:lang w:val="ru-RU" w:eastAsia="en-US" w:bidi="ar-SA"/>
      </w:rPr>
    </w:lvl>
    <w:lvl w:ilvl="1" w:tplc="C1D49924">
      <w:numFmt w:val="bullet"/>
      <w:lvlText w:val="•"/>
      <w:lvlJc w:val="left"/>
      <w:pPr>
        <w:ind w:left="1826" w:hanging="360"/>
      </w:pPr>
      <w:rPr>
        <w:rFonts w:hint="default"/>
        <w:lang w:val="ru-RU" w:eastAsia="en-US" w:bidi="ar-SA"/>
      </w:rPr>
    </w:lvl>
    <w:lvl w:ilvl="2" w:tplc="80746E1C">
      <w:numFmt w:val="bullet"/>
      <w:lvlText w:val="•"/>
      <w:lvlJc w:val="left"/>
      <w:pPr>
        <w:ind w:left="2713" w:hanging="360"/>
      </w:pPr>
      <w:rPr>
        <w:rFonts w:hint="default"/>
        <w:lang w:val="ru-RU" w:eastAsia="en-US" w:bidi="ar-SA"/>
      </w:rPr>
    </w:lvl>
    <w:lvl w:ilvl="3" w:tplc="C4403D22">
      <w:numFmt w:val="bullet"/>
      <w:lvlText w:val="•"/>
      <w:lvlJc w:val="left"/>
      <w:pPr>
        <w:ind w:left="3599" w:hanging="360"/>
      </w:pPr>
      <w:rPr>
        <w:rFonts w:hint="default"/>
        <w:lang w:val="ru-RU" w:eastAsia="en-US" w:bidi="ar-SA"/>
      </w:rPr>
    </w:lvl>
    <w:lvl w:ilvl="4" w:tplc="B8BEF694">
      <w:numFmt w:val="bullet"/>
      <w:lvlText w:val="•"/>
      <w:lvlJc w:val="left"/>
      <w:pPr>
        <w:ind w:left="4486" w:hanging="360"/>
      </w:pPr>
      <w:rPr>
        <w:rFonts w:hint="default"/>
        <w:lang w:val="ru-RU" w:eastAsia="en-US" w:bidi="ar-SA"/>
      </w:rPr>
    </w:lvl>
    <w:lvl w:ilvl="5" w:tplc="4542767C">
      <w:numFmt w:val="bullet"/>
      <w:lvlText w:val="•"/>
      <w:lvlJc w:val="left"/>
      <w:pPr>
        <w:ind w:left="5373" w:hanging="360"/>
      </w:pPr>
      <w:rPr>
        <w:rFonts w:hint="default"/>
        <w:lang w:val="ru-RU" w:eastAsia="en-US" w:bidi="ar-SA"/>
      </w:rPr>
    </w:lvl>
    <w:lvl w:ilvl="6" w:tplc="D94A7FD0">
      <w:numFmt w:val="bullet"/>
      <w:lvlText w:val="•"/>
      <w:lvlJc w:val="left"/>
      <w:pPr>
        <w:ind w:left="6259" w:hanging="360"/>
      </w:pPr>
      <w:rPr>
        <w:rFonts w:hint="default"/>
        <w:lang w:val="ru-RU" w:eastAsia="en-US" w:bidi="ar-SA"/>
      </w:rPr>
    </w:lvl>
    <w:lvl w:ilvl="7" w:tplc="AE64C612">
      <w:numFmt w:val="bullet"/>
      <w:lvlText w:val="•"/>
      <w:lvlJc w:val="left"/>
      <w:pPr>
        <w:ind w:left="7146" w:hanging="360"/>
      </w:pPr>
      <w:rPr>
        <w:rFonts w:hint="default"/>
        <w:lang w:val="ru-RU" w:eastAsia="en-US" w:bidi="ar-SA"/>
      </w:rPr>
    </w:lvl>
    <w:lvl w:ilvl="8" w:tplc="33E07D52">
      <w:numFmt w:val="bullet"/>
      <w:lvlText w:val="•"/>
      <w:lvlJc w:val="left"/>
      <w:pPr>
        <w:ind w:left="8033" w:hanging="360"/>
      </w:pPr>
      <w:rPr>
        <w:rFonts w:hint="default"/>
        <w:lang w:val="ru-RU" w:eastAsia="en-US" w:bidi="ar-SA"/>
      </w:rPr>
    </w:lvl>
  </w:abstractNum>
  <w:abstractNum w:abstractNumId="326">
    <w:nsid w:val="6ED37223"/>
    <w:multiLevelType w:val="hybridMultilevel"/>
    <w:tmpl w:val="F34C6B4E"/>
    <w:lvl w:ilvl="0" w:tplc="1BA86362">
      <w:start w:val="3"/>
      <w:numFmt w:val="decimal"/>
      <w:lvlText w:val="%1"/>
      <w:lvlJc w:val="left"/>
      <w:pPr>
        <w:ind w:left="1073" w:hanging="600"/>
      </w:pPr>
      <w:rPr>
        <w:rFonts w:hint="default"/>
        <w:lang w:val="ru-RU" w:eastAsia="en-US" w:bidi="ar-SA"/>
      </w:rPr>
    </w:lvl>
    <w:lvl w:ilvl="1" w:tplc="FCF62C72">
      <w:numFmt w:val="none"/>
      <w:lvlText w:val=""/>
      <w:lvlJc w:val="left"/>
      <w:pPr>
        <w:tabs>
          <w:tab w:val="num" w:pos="360"/>
        </w:tabs>
      </w:pPr>
    </w:lvl>
    <w:lvl w:ilvl="2" w:tplc="723ABFC0">
      <w:numFmt w:val="none"/>
      <w:lvlText w:val=""/>
      <w:lvlJc w:val="left"/>
      <w:pPr>
        <w:tabs>
          <w:tab w:val="num" w:pos="360"/>
        </w:tabs>
      </w:pPr>
    </w:lvl>
    <w:lvl w:ilvl="3" w:tplc="DA464368">
      <w:start w:val="1"/>
      <w:numFmt w:val="decimal"/>
      <w:lvlText w:val="%4."/>
      <w:lvlJc w:val="left"/>
      <w:pPr>
        <w:ind w:left="821" w:hanging="240"/>
      </w:pPr>
      <w:rPr>
        <w:rFonts w:ascii="Times New Roman" w:eastAsia="Times New Roman" w:hAnsi="Times New Roman" w:cs="Times New Roman" w:hint="default"/>
        <w:w w:val="100"/>
        <w:sz w:val="24"/>
        <w:szCs w:val="24"/>
        <w:lang w:val="ru-RU" w:eastAsia="en-US" w:bidi="ar-SA"/>
      </w:rPr>
    </w:lvl>
    <w:lvl w:ilvl="4" w:tplc="477A9E2E">
      <w:numFmt w:val="bullet"/>
      <w:lvlText w:val="•"/>
      <w:lvlJc w:val="left"/>
      <w:pPr>
        <w:ind w:left="4235" w:hanging="240"/>
      </w:pPr>
      <w:rPr>
        <w:rFonts w:hint="default"/>
        <w:lang w:val="ru-RU" w:eastAsia="en-US" w:bidi="ar-SA"/>
      </w:rPr>
    </w:lvl>
    <w:lvl w:ilvl="5" w:tplc="D8942400">
      <w:numFmt w:val="bullet"/>
      <w:lvlText w:val="•"/>
      <w:lvlJc w:val="left"/>
      <w:pPr>
        <w:ind w:left="5287" w:hanging="240"/>
      </w:pPr>
      <w:rPr>
        <w:rFonts w:hint="default"/>
        <w:lang w:val="ru-RU" w:eastAsia="en-US" w:bidi="ar-SA"/>
      </w:rPr>
    </w:lvl>
    <w:lvl w:ilvl="6" w:tplc="8FD0B8C4">
      <w:numFmt w:val="bullet"/>
      <w:lvlText w:val="•"/>
      <w:lvlJc w:val="left"/>
      <w:pPr>
        <w:ind w:left="6339" w:hanging="240"/>
      </w:pPr>
      <w:rPr>
        <w:rFonts w:hint="default"/>
        <w:lang w:val="ru-RU" w:eastAsia="en-US" w:bidi="ar-SA"/>
      </w:rPr>
    </w:lvl>
    <w:lvl w:ilvl="7" w:tplc="AB0A2E92">
      <w:numFmt w:val="bullet"/>
      <w:lvlText w:val="•"/>
      <w:lvlJc w:val="left"/>
      <w:pPr>
        <w:ind w:left="7390" w:hanging="240"/>
      </w:pPr>
      <w:rPr>
        <w:rFonts w:hint="default"/>
        <w:lang w:val="ru-RU" w:eastAsia="en-US" w:bidi="ar-SA"/>
      </w:rPr>
    </w:lvl>
    <w:lvl w:ilvl="8" w:tplc="1BEC88D8">
      <w:numFmt w:val="bullet"/>
      <w:lvlText w:val="•"/>
      <w:lvlJc w:val="left"/>
      <w:pPr>
        <w:ind w:left="8442" w:hanging="240"/>
      </w:pPr>
      <w:rPr>
        <w:rFonts w:hint="default"/>
        <w:lang w:val="ru-RU" w:eastAsia="en-US" w:bidi="ar-SA"/>
      </w:rPr>
    </w:lvl>
  </w:abstractNum>
  <w:abstractNum w:abstractNumId="327">
    <w:nsid w:val="6EE77553"/>
    <w:multiLevelType w:val="hybridMultilevel"/>
    <w:tmpl w:val="86DC3086"/>
    <w:lvl w:ilvl="0" w:tplc="E812B540">
      <w:start w:val="1"/>
      <w:numFmt w:val="decimal"/>
      <w:lvlText w:val="%1."/>
      <w:lvlJc w:val="left"/>
      <w:pPr>
        <w:ind w:left="445" w:hanging="224"/>
      </w:pPr>
      <w:rPr>
        <w:rFonts w:hint="default"/>
        <w:w w:val="100"/>
        <w:lang w:val="ru-RU" w:eastAsia="en-US" w:bidi="ar-SA"/>
      </w:rPr>
    </w:lvl>
    <w:lvl w:ilvl="1" w:tplc="E752F64A">
      <w:numFmt w:val="bullet"/>
      <w:lvlText w:val="•"/>
      <w:lvlJc w:val="left"/>
      <w:pPr>
        <w:ind w:left="1376" w:hanging="224"/>
      </w:pPr>
      <w:rPr>
        <w:rFonts w:hint="default"/>
        <w:lang w:val="ru-RU" w:eastAsia="en-US" w:bidi="ar-SA"/>
      </w:rPr>
    </w:lvl>
    <w:lvl w:ilvl="2" w:tplc="2524239C">
      <w:numFmt w:val="bullet"/>
      <w:lvlText w:val="•"/>
      <w:lvlJc w:val="left"/>
      <w:pPr>
        <w:ind w:left="2313" w:hanging="224"/>
      </w:pPr>
      <w:rPr>
        <w:rFonts w:hint="default"/>
        <w:lang w:val="ru-RU" w:eastAsia="en-US" w:bidi="ar-SA"/>
      </w:rPr>
    </w:lvl>
    <w:lvl w:ilvl="3" w:tplc="949A4850">
      <w:numFmt w:val="bullet"/>
      <w:lvlText w:val="•"/>
      <w:lvlJc w:val="left"/>
      <w:pPr>
        <w:ind w:left="3249" w:hanging="224"/>
      </w:pPr>
      <w:rPr>
        <w:rFonts w:hint="default"/>
        <w:lang w:val="ru-RU" w:eastAsia="en-US" w:bidi="ar-SA"/>
      </w:rPr>
    </w:lvl>
    <w:lvl w:ilvl="4" w:tplc="ABFC6ADC">
      <w:numFmt w:val="bullet"/>
      <w:lvlText w:val="•"/>
      <w:lvlJc w:val="left"/>
      <w:pPr>
        <w:ind w:left="4186" w:hanging="224"/>
      </w:pPr>
      <w:rPr>
        <w:rFonts w:hint="default"/>
        <w:lang w:val="ru-RU" w:eastAsia="en-US" w:bidi="ar-SA"/>
      </w:rPr>
    </w:lvl>
    <w:lvl w:ilvl="5" w:tplc="E70418B0">
      <w:numFmt w:val="bullet"/>
      <w:lvlText w:val="•"/>
      <w:lvlJc w:val="left"/>
      <w:pPr>
        <w:ind w:left="5123" w:hanging="224"/>
      </w:pPr>
      <w:rPr>
        <w:rFonts w:hint="default"/>
        <w:lang w:val="ru-RU" w:eastAsia="en-US" w:bidi="ar-SA"/>
      </w:rPr>
    </w:lvl>
    <w:lvl w:ilvl="6" w:tplc="68109E3A">
      <w:numFmt w:val="bullet"/>
      <w:lvlText w:val="•"/>
      <w:lvlJc w:val="left"/>
      <w:pPr>
        <w:ind w:left="6059" w:hanging="224"/>
      </w:pPr>
      <w:rPr>
        <w:rFonts w:hint="default"/>
        <w:lang w:val="ru-RU" w:eastAsia="en-US" w:bidi="ar-SA"/>
      </w:rPr>
    </w:lvl>
    <w:lvl w:ilvl="7" w:tplc="878696B0">
      <w:numFmt w:val="bullet"/>
      <w:lvlText w:val="•"/>
      <w:lvlJc w:val="left"/>
      <w:pPr>
        <w:ind w:left="6996" w:hanging="224"/>
      </w:pPr>
      <w:rPr>
        <w:rFonts w:hint="default"/>
        <w:lang w:val="ru-RU" w:eastAsia="en-US" w:bidi="ar-SA"/>
      </w:rPr>
    </w:lvl>
    <w:lvl w:ilvl="8" w:tplc="6F9C3ED6">
      <w:numFmt w:val="bullet"/>
      <w:lvlText w:val="•"/>
      <w:lvlJc w:val="left"/>
      <w:pPr>
        <w:ind w:left="7933" w:hanging="224"/>
      </w:pPr>
      <w:rPr>
        <w:rFonts w:hint="default"/>
        <w:lang w:val="ru-RU" w:eastAsia="en-US" w:bidi="ar-SA"/>
      </w:rPr>
    </w:lvl>
  </w:abstractNum>
  <w:abstractNum w:abstractNumId="328">
    <w:nsid w:val="6EE92BCB"/>
    <w:multiLevelType w:val="hybridMultilevel"/>
    <w:tmpl w:val="ABD45EA4"/>
    <w:lvl w:ilvl="0" w:tplc="2A10151E">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69CAF972">
      <w:numFmt w:val="bullet"/>
      <w:lvlText w:val="•"/>
      <w:lvlJc w:val="left"/>
      <w:pPr>
        <w:ind w:left="1826" w:hanging="360"/>
      </w:pPr>
      <w:rPr>
        <w:rFonts w:hint="default"/>
        <w:lang w:val="ru-RU" w:eastAsia="en-US" w:bidi="ar-SA"/>
      </w:rPr>
    </w:lvl>
    <w:lvl w:ilvl="2" w:tplc="4048632A">
      <w:numFmt w:val="bullet"/>
      <w:lvlText w:val="•"/>
      <w:lvlJc w:val="left"/>
      <w:pPr>
        <w:ind w:left="2713" w:hanging="360"/>
      </w:pPr>
      <w:rPr>
        <w:rFonts w:hint="default"/>
        <w:lang w:val="ru-RU" w:eastAsia="en-US" w:bidi="ar-SA"/>
      </w:rPr>
    </w:lvl>
    <w:lvl w:ilvl="3" w:tplc="AA422846">
      <w:numFmt w:val="bullet"/>
      <w:lvlText w:val="•"/>
      <w:lvlJc w:val="left"/>
      <w:pPr>
        <w:ind w:left="3599" w:hanging="360"/>
      </w:pPr>
      <w:rPr>
        <w:rFonts w:hint="default"/>
        <w:lang w:val="ru-RU" w:eastAsia="en-US" w:bidi="ar-SA"/>
      </w:rPr>
    </w:lvl>
    <w:lvl w:ilvl="4" w:tplc="7C1A500C">
      <w:numFmt w:val="bullet"/>
      <w:lvlText w:val="•"/>
      <w:lvlJc w:val="left"/>
      <w:pPr>
        <w:ind w:left="4486" w:hanging="360"/>
      </w:pPr>
      <w:rPr>
        <w:rFonts w:hint="default"/>
        <w:lang w:val="ru-RU" w:eastAsia="en-US" w:bidi="ar-SA"/>
      </w:rPr>
    </w:lvl>
    <w:lvl w:ilvl="5" w:tplc="5D4A6BE4">
      <w:numFmt w:val="bullet"/>
      <w:lvlText w:val="•"/>
      <w:lvlJc w:val="left"/>
      <w:pPr>
        <w:ind w:left="5373" w:hanging="360"/>
      </w:pPr>
      <w:rPr>
        <w:rFonts w:hint="default"/>
        <w:lang w:val="ru-RU" w:eastAsia="en-US" w:bidi="ar-SA"/>
      </w:rPr>
    </w:lvl>
    <w:lvl w:ilvl="6" w:tplc="64269C12">
      <w:numFmt w:val="bullet"/>
      <w:lvlText w:val="•"/>
      <w:lvlJc w:val="left"/>
      <w:pPr>
        <w:ind w:left="6259" w:hanging="360"/>
      </w:pPr>
      <w:rPr>
        <w:rFonts w:hint="default"/>
        <w:lang w:val="ru-RU" w:eastAsia="en-US" w:bidi="ar-SA"/>
      </w:rPr>
    </w:lvl>
    <w:lvl w:ilvl="7" w:tplc="D6A28F7C">
      <w:numFmt w:val="bullet"/>
      <w:lvlText w:val="•"/>
      <w:lvlJc w:val="left"/>
      <w:pPr>
        <w:ind w:left="7146" w:hanging="360"/>
      </w:pPr>
      <w:rPr>
        <w:rFonts w:hint="default"/>
        <w:lang w:val="ru-RU" w:eastAsia="en-US" w:bidi="ar-SA"/>
      </w:rPr>
    </w:lvl>
    <w:lvl w:ilvl="8" w:tplc="12D4A6C8">
      <w:numFmt w:val="bullet"/>
      <w:lvlText w:val="•"/>
      <w:lvlJc w:val="left"/>
      <w:pPr>
        <w:ind w:left="8033" w:hanging="360"/>
      </w:pPr>
      <w:rPr>
        <w:rFonts w:hint="default"/>
        <w:lang w:val="ru-RU" w:eastAsia="en-US" w:bidi="ar-SA"/>
      </w:rPr>
    </w:lvl>
  </w:abstractNum>
  <w:abstractNum w:abstractNumId="329">
    <w:nsid w:val="6F6C630E"/>
    <w:multiLevelType w:val="hybridMultilevel"/>
    <w:tmpl w:val="3B8E2E2E"/>
    <w:lvl w:ilvl="0" w:tplc="1708E1E2">
      <w:start w:val="1"/>
      <w:numFmt w:val="decimal"/>
      <w:lvlText w:val="%1."/>
      <w:lvlJc w:val="left"/>
      <w:pPr>
        <w:ind w:left="3222" w:hanging="221"/>
        <w:jc w:val="right"/>
      </w:pPr>
      <w:rPr>
        <w:rFonts w:hint="default"/>
        <w:b/>
        <w:bCs/>
        <w:i/>
        <w:iCs/>
        <w:w w:val="100"/>
        <w:lang w:val="ru-RU" w:eastAsia="en-US" w:bidi="ar-SA"/>
      </w:rPr>
    </w:lvl>
    <w:lvl w:ilvl="1" w:tplc="2CDE9AC8">
      <w:numFmt w:val="none"/>
      <w:lvlText w:val=""/>
      <w:lvlJc w:val="left"/>
      <w:pPr>
        <w:tabs>
          <w:tab w:val="num" w:pos="360"/>
        </w:tabs>
      </w:pPr>
    </w:lvl>
    <w:lvl w:ilvl="2" w:tplc="699A9052">
      <w:numFmt w:val="bullet"/>
      <w:lvlText w:val="•"/>
      <w:lvlJc w:val="left"/>
      <w:pPr>
        <w:ind w:left="3971" w:hanging="387"/>
      </w:pPr>
      <w:rPr>
        <w:rFonts w:hint="default"/>
        <w:lang w:val="ru-RU" w:eastAsia="en-US" w:bidi="ar-SA"/>
      </w:rPr>
    </w:lvl>
    <w:lvl w:ilvl="3" w:tplc="21226042">
      <w:numFmt w:val="bullet"/>
      <w:lvlText w:val="•"/>
      <w:lvlJc w:val="left"/>
      <w:pPr>
        <w:ind w:left="4723" w:hanging="387"/>
      </w:pPr>
      <w:rPr>
        <w:rFonts w:hint="default"/>
        <w:lang w:val="ru-RU" w:eastAsia="en-US" w:bidi="ar-SA"/>
      </w:rPr>
    </w:lvl>
    <w:lvl w:ilvl="4" w:tplc="2B860A62">
      <w:numFmt w:val="bullet"/>
      <w:lvlText w:val="•"/>
      <w:lvlJc w:val="left"/>
      <w:pPr>
        <w:ind w:left="5475" w:hanging="387"/>
      </w:pPr>
      <w:rPr>
        <w:rFonts w:hint="default"/>
        <w:lang w:val="ru-RU" w:eastAsia="en-US" w:bidi="ar-SA"/>
      </w:rPr>
    </w:lvl>
    <w:lvl w:ilvl="5" w:tplc="CF0CA31E">
      <w:numFmt w:val="bullet"/>
      <w:lvlText w:val="•"/>
      <w:lvlJc w:val="left"/>
      <w:pPr>
        <w:ind w:left="6227" w:hanging="387"/>
      </w:pPr>
      <w:rPr>
        <w:rFonts w:hint="default"/>
        <w:lang w:val="ru-RU" w:eastAsia="en-US" w:bidi="ar-SA"/>
      </w:rPr>
    </w:lvl>
    <w:lvl w:ilvl="6" w:tplc="3752A8C6">
      <w:numFmt w:val="bullet"/>
      <w:lvlText w:val="•"/>
      <w:lvlJc w:val="left"/>
      <w:pPr>
        <w:ind w:left="6979" w:hanging="387"/>
      </w:pPr>
      <w:rPr>
        <w:rFonts w:hint="default"/>
        <w:lang w:val="ru-RU" w:eastAsia="en-US" w:bidi="ar-SA"/>
      </w:rPr>
    </w:lvl>
    <w:lvl w:ilvl="7" w:tplc="6772DE7C">
      <w:numFmt w:val="bullet"/>
      <w:lvlText w:val="•"/>
      <w:lvlJc w:val="left"/>
      <w:pPr>
        <w:ind w:left="7730" w:hanging="387"/>
      </w:pPr>
      <w:rPr>
        <w:rFonts w:hint="default"/>
        <w:lang w:val="ru-RU" w:eastAsia="en-US" w:bidi="ar-SA"/>
      </w:rPr>
    </w:lvl>
    <w:lvl w:ilvl="8" w:tplc="DF4CF838">
      <w:numFmt w:val="bullet"/>
      <w:lvlText w:val="•"/>
      <w:lvlJc w:val="left"/>
      <w:pPr>
        <w:ind w:left="8482" w:hanging="387"/>
      </w:pPr>
      <w:rPr>
        <w:rFonts w:hint="default"/>
        <w:lang w:val="ru-RU" w:eastAsia="en-US" w:bidi="ar-SA"/>
      </w:rPr>
    </w:lvl>
  </w:abstractNum>
  <w:abstractNum w:abstractNumId="330">
    <w:nsid w:val="6FE043AB"/>
    <w:multiLevelType w:val="hybridMultilevel"/>
    <w:tmpl w:val="2ED4C2E8"/>
    <w:lvl w:ilvl="0" w:tplc="CBF2B00C">
      <w:start w:val="1"/>
      <w:numFmt w:val="decimal"/>
      <w:lvlText w:val="%1."/>
      <w:lvlJc w:val="left"/>
      <w:pPr>
        <w:ind w:left="442" w:hanging="221"/>
      </w:pPr>
      <w:rPr>
        <w:rFonts w:hint="default"/>
        <w:b/>
        <w:bCs/>
        <w:i/>
        <w:iCs/>
        <w:w w:val="100"/>
        <w:lang w:val="ru-RU" w:eastAsia="en-US" w:bidi="ar-SA"/>
      </w:rPr>
    </w:lvl>
    <w:lvl w:ilvl="1" w:tplc="6D8E7CA6">
      <w:numFmt w:val="none"/>
      <w:lvlText w:val=""/>
      <w:lvlJc w:val="left"/>
      <w:pPr>
        <w:tabs>
          <w:tab w:val="num" w:pos="360"/>
        </w:tabs>
      </w:pPr>
    </w:lvl>
    <w:lvl w:ilvl="2" w:tplc="685E404C">
      <w:numFmt w:val="bullet"/>
      <w:lvlText w:val=""/>
      <w:lvlJc w:val="left"/>
      <w:pPr>
        <w:ind w:left="942" w:hanging="360"/>
      </w:pPr>
      <w:rPr>
        <w:rFonts w:ascii="Symbol" w:eastAsia="Symbol" w:hAnsi="Symbol" w:cs="Symbol" w:hint="default"/>
        <w:w w:val="100"/>
        <w:sz w:val="22"/>
        <w:szCs w:val="22"/>
        <w:lang w:val="ru-RU" w:eastAsia="en-US" w:bidi="ar-SA"/>
      </w:rPr>
    </w:lvl>
    <w:lvl w:ilvl="3" w:tplc="FCE818DE">
      <w:numFmt w:val="bullet"/>
      <w:lvlText w:val="•"/>
      <w:lvlJc w:val="left"/>
      <w:pPr>
        <w:ind w:left="940" w:hanging="360"/>
      </w:pPr>
      <w:rPr>
        <w:rFonts w:hint="default"/>
        <w:lang w:val="ru-RU" w:eastAsia="en-US" w:bidi="ar-SA"/>
      </w:rPr>
    </w:lvl>
    <w:lvl w:ilvl="4" w:tplc="5F86295C">
      <w:numFmt w:val="bullet"/>
      <w:lvlText w:val="•"/>
      <w:lvlJc w:val="left"/>
      <w:pPr>
        <w:ind w:left="2206" w:hanging="360"/>
      </w:pPr>
      <w:rPr>
        <w:rFonts w:hint="default"/>
        <w:lang w:val="ru-RU" w:eastAsia="en-US" w:bidi="ar-SA"/>
      </w:rPr>
    </w:lvl>
    <w:lvl w:ilvl="5" w:tplc="012EC2B0">
      <w:numFmt w:val="bullet"/>
      <w:lvlText w:val="•"/>
      <w:lvlJc w:val="left"/>
      <w:pPr>
        <w:ind w:left="3473" w:hanging="360"/>
      </w:pPr>
      <w:rPr>
        <w:rFonts w:hint="default"/>
        <w:lang w:val="ru-RU" w:eastAsia="en-US" w:bidi="ar-SA"/>
      </w:rPr>
    </w:lvl>
    <w:lvl w:ilvl="6" w:tplc="6E36B170">
      <w:numFmt w:val="bullet"/>
      <w:lvlText w:val="•"/>
      <w:lvlJc w:val="left"/>
      <w:pPr>
        <w:ind w:left="4739" w:hanging="360"/>
      </w:pPr>
      <w:rPr>
        <w:rFonts w:hint="default"/>
        <w:lang w:val="ru-RU" w:eastAsia="en-US" w:bidi="ar-SA"/>
      </w:rPr>
    </w:lvl>
    <w:lvl w:ilvl="7" w:tplc="9BB63970">
      <w:numFmt w:val="bullet"/>
      <w:lvlText w:val="•"/>
      <w:lvlJc w:val="left"/>
      <w:pPr>
        <w:ind w:left="6006" w:hanging="360"/>
      </w:pPr>
      <w:rPr>
        <w:rFonts w:hint="default"/>
        <w:lang w:val="ru-RU" w:eastAsia="en-US" w:bidi="ar-SA"/>
      </w:rPr>
    </w:lvl>
    <w:lvl w:ilvl="8" w:tplc="CCD213DE">
      <w:numFmt w:val="bullet"/>
      <w:lvlText w:val="•"/>
      <w:lvlJc w:val="left"/>
      <w:pPr>
        <w:ind w:left="7273" w:hanging="360"/>
      </w:pPr>
      <w:rPr>
        <w:rFonts w:hint="default"/>
        <w:lang w:val="ru-RU" w:eastAsia="en-US" w:bidi="ar-SA"/>
      </w:rPr>
    </w:lvl>
  </w:abstractNum>
  <w:abstractNum w:abstractNumId="331">
    <w:nsid w:val="6FF25FC2"/>
    <w:multiLevelType w:val="hybridMultilevel"/>
    <w:tmpl w:val="DF78BEDA"/>
    <w:lvl w:ilvl="0" w:tplc="416AEC12">
      <w:numFmt w:val="bullet"/>
      <w:lvlText w:val=""/>
      <w:lvlJc w:val="left"/>
      <w:pPr>
        <w:ind w:left="222" w:hanging="360"/>
      </w:pPr>
      <w:rPr>
        <w:rFonts w:ascii="Symbol" w:eastAsia="Symbol" w:hAnsi="Symbol" w:cs="Symbol" w:hint="default"/>
        <w:w w:val="100"/>
        <w:sz w:val="22"/>
        <w:szCs w:val="22"/>
        <w:lang w:val="ru-RU" w:eastAsia="en-US" w:bidi="ar-SA"/>
      </w:rPr>
    </w:lvl>
    <w:lvl w:ilvl="1" w:tplc="1A2667CC">
      <w:numFmt w:val="bullet"/>
      <w:lvlText w:val="•"/>
      <w:lvlJc w:val="left"/>
      <w:pPr>
        <w:ind w:left="1178" w:hanging="360"/>
      </w:pPr>
      <w:rPr>
        <w:rFonts w:hint="default"/>
        <w:lang w:val="ru-RU" w:eastAsia="en-US" w:bidi="ar-SA"/>
      </w:rPr>
    </w:lvl>
    <w:lvl w:ilvl="2" w:tplc="74CE8AD6">
      <w:numFmt w:val="bullet"/>
      <w:lvlText w:val="•"/>
      <w:lvlJc w:val="left"/>
      <w:pPr>
        <w:ind w:left="2137" w:hanging="360"/>
      </w:pPr>
      <w:rPr>
        <w:rFonts w:hint="default"/>
        <w:lang w:val="ru-RU" w:eastAsia="en-US" w:bidi="ar-SA"/>
      </w:rPr>
    </w:lvl>
    <w:lvl w:ilvl="3" w:tplc="9EAE1438">
      <w:numFmt w:val="bullet"/>
      <w:lvlText w:val="•"/>
      <w:lvlJc w:val="left"/>
      <w:pPr>
        <w:ind w:left="3095" w:hanging="360"/>
      </w:pPr>
      <w:rPr>
        <w:rFonts w:hint="default"/>
        <w:lang w:val="ru-RU" w:eastAsia="en-US" w:bidi="ar-SA"/>
      </w:rPr>
    </w:lvl>
    <w:lvl w:ilvl="4" w:tplc="0986D7C0">
      <w:numFmt w:val="bullet"/>
      <w:lvlText w:val="•"/>
      <w:lvlJc w:val="left"/>
      <w:pPr>
        <w:ind w:left="4054" w:hanging="360"/>
      </w:pPr>
      <w:rPr>
        <w:rFonts w:hint="default"/>
        <w:lang w:val="ru-RU" w:eastAsia="en-US" w:bidi="ar-SA"/>
      </w:rPr>
    </w:lvl>
    <w:lvl w:ilvl="5" w:tplc="9B9E6C98">
      <w:numFmt w:val="bullet"/>
      <w:lvlText w:val="•"/>
      <w:lvlJc w:val="left"/>
      <w:pPr>
        <w:ind w:left="5013" w:hanging="360"/>
      </w:pPr>
      <w:rPr>
        <w:rFonts w:hint="default"/>
        <w:lang w:val="ru-RU" w:eastAsia="en-US" w:bidi="ar-SA"/>
      </w:rPr>
    </w:lvl>
    <w:lvl w:ilvl="6" w:tplc="A232EE56">
      <w:numFmt w:val="bullet"/>
      <w:lvlText w:val="•"/>
      <w:lvlJc w:val="left"/>
      <w:pPr>
        <w:ind w:left="5971" w:hanging="360"/>
      </w:pPr>
      <w:rPr>
        <w:rFonts w:hint="default"/>
        <w:lang w:val="ru-RU" w:eastAsia="en-US" w:bidi="ar-SA"/>
      </w:rPr>
    </w:lvl>
    <w:lvl w:ilvl="7" w:tplc="1AA0AEE6">
      <w:numFmt w:val="bullet"/>
      <w:lvlText w:val="•"/>
      <w:lvlJc w:val="left"/>
      <w:pPr>
        <w:ind w:left="6930" w:hanging="360"/>
      </w:pPr>
      <w:rPr>
        <w:rFonts w:hint="default"/>
        <w:lang w:val="ru-RU" w:eastAsia="en-US" w:bidi="ar-SA"/>
      </w:rPr>
    </w:lvl>
    <w:lvl w:ilvl="8" w:tplc="3C82CDD8">
      <w:numFmt w:val="bullet"/>
      <w:lvlText w:val="•"/>
      <w:lvlJc w:val="left"/>
      <w:pPr>
        <w:ind w:left="7889" w:hanging="360"/>
      </w:pPr>
      <w:rPr>
        <w:rFonts w:hint="default"/>
        <w:lang w:val="ru-RU" w:eastAsia="en-US" w:bidi="ar-SA"/>
      </w:rPr>
    </w:lvl>
  </w:abstractNum>
  <w:abstractNum w:abstractNumId="332">
    <w:nsid w:val="7008297E"/>
    <w:multiLevelType w:val="hybridMultilevel"/>
    <w:tmpl w:val="9AF8B8F8"/>
    <w:lvl w:ilvl="0" w:tplc="70ACDC72">
      <w:start w:val="3"/>
      <w:numFmt w:val="decimal"/>
      <w:lvlText w:val="%1"/>
      <w:lvlJc w:val="left"/>
      <w:pPr>
        <w:ind w:left="1131" w:hanging="550"/>
      </w:pPr>
      <w:rPr>
        <w:rFonts w:hint="default"/>
        <w:lang w:val="ru-RU" w:eastAsia="en-US" w:bidi="ar-SA"/>
      </w:rPr>
    </w:lvl>
    <w:lvl w:ilvl="1" w:tplc="B93EEEF2">
      <w:numFmt w:val="none"/>
      <w:lvlText w:val=""/>
      <w:lvlJc w:val="left"/>
      <w:pPr>
        <w:tabs>
          <w:tab w:val="num" w:pos="360"/>
        </w:tabs>
      </w:pPr>
    </w:lvl>
    <w:lvl w:ilvl="2" w:tplc="537E7836">
      <w:numFmt w:val="none"/>
      <w:lvlText w:val=""/>
      <w:lvlJc w:val="left"/>
      <w:pPr>
        <w:tabs>
          <w:tab w:val="num" w:pos="360"/>
        </w:tabs>
      </w:pPr>
    </w:lvl>
    <w:lvl w:ilvl="3" w:tplc="26F2736C">
      <w:numFmt w:val="bullet"/>
      <w:lvlText w:val="•"/>
      <w:lvlJc w:val="left"/>
      <w:pPr>
        <w:ind w:left="3739" w:hanging="550"/>
      </w:pPr>
      <w:rPr>
        <w:rFonts w:hint="default"/>
        <w:lang w:val="ru-RU" w:eastAsia="en-US" w:bidi="ar-SA"/>
      </w:rPr>
    </w:lvl>
    <w:lvl w:ilvl="4" w:tplc="99C46576">
      <w:numFmt w:val="bullet"/>
      <w:lvlText w:val="•"/>
      <w:lvlJc w:val="left"/>
      <w:pPr>
        <w:ind w:left="4606" w:hanging="550"/>
      </w:pPr>
      <w:rPr>
        <w:rFonts w:hint="default"/>
        <w:lang w:val="ru-RU" w:eastAsia="en-US" w:bidi="ar-SA"/>
      </w:rPr>
    </w:lvl>
    <w:lvl w:ilvl="5" w:tplc="ED78B6B2">
      <w:numFmt w:val="bullet"/>
      <w:lvlText w:val="•"/>
      <w:lvlJc w:val="left"/>
      <w:pPr>
        <w:ind w:left="5473" w:hanging="550"/>
      </w:pPr>
      <w:rPr>
        <w:rFonts w:hint="default"/>
        <w:lang w:val="ru-RU" w:eastAsia="en-US" w:bidi="ar-SA"/>
      </w:rPr>
    </w:lvl>
    <w:lvl w:ilvl="6" w:tplc="802A6800">
      <w:numFmt w:val="bullet"/>
      <w:lvlText w:val="•"/>
      <w:lvlJc w:val="left"/>
      <w:pPr>
        <w:ind w:left="6339" w:hanging="550"/>
      </w:pPr>
      <w:rPr>
        <w:rFonts w:hint="default"/>
        <w:lang w:val="ru-RU" w:eastAsia="en-US" w:bidi="ar-SA"/>
      </w:rPr>
    </w:lvl>
    <w:lvl w:ilvl="7" w:tplc="3780B1B2">
      <w:numFmt w:val="bullet"/>
      <w:lvlText w:val="•"/>
      <w:lvlJc w:val="left"/>
      <w:pPr>
        <w:ind w:left="7206" w:hanging="550"/>
      </w:pPr>
      <w:rPr>
        <w:rFonts w:hint="default"/>
        <w:lang w:val="ru-RU" w:eastAsia="en-US" w:bidi="ar-SA"/>
      </w:rPr>
    </w:lvl>
    <w:lvl w:ilvl="8" w:tplc="73284582">
      <w:numFmt w:val="bullet"/>
      <w:lvlText w:val="•"/>
      <w:lvlJc w:val="left"/>
      <w:pPr>
        <w:ind w:left="8073" w:hanging="550"/>
      </w:pPr>
      <w:rPr>
        <w:rFonts w:hint="default"/>
        <w:lang w:val="ru-RU" w:eastAsia="en-US" w:bidi="ar-SA"/>
      </w:rPr>
    </w:lvl>
  </w:abstractNum>
  <w:abstractNum w:abstractNumId="333">
    <w:nsid w:val="70430B13"/>
    <w:multiLevelType w:val="hybridMultilevel"/>
    <w:tmpl w:val="FA8ED962"/>
    <w:lvl w:ilvl="0" w:tplc="17800B0C">
      <w:numFmt w:val="bullet"/>
      <w:lvlText w:val="-"/>
      <w:lvlJc w:val="left"/>
      <w:pPr>
        <w:ind w:left="231" w:hanging="125"/>
      </w:pPr>
      <w:rPr>
        <w:rFonts w:ascii="Times New Roman" w:eastAsia="Times New Roman" w:hAnsi="Times New Roman" w:cs="Times New Roman" w:hint="default"/>
        <w:w w:val="100"/>
        <w:sz w:val="22"/>
        <w:szCs w:val="22"/>
        <w:lang w:val="ru-RU" w:eastAsia="en-US" w:bidi="ar-SA"/>
      </w:rPr>
    </w:lvl>
    <w:lvl w:ilvl="1" w:tplc="2B2A329C">
      <w:numFmt w:val="bullet"/>
      <w:lvlText w:val="•"/>
      <w:lvlJc w:val="left"/>
      <w:pPr>
        <w:ind w:left="1734" w:hanging="125"/>
      </w:pPr>
      <w:rPr>
        <w:rFonts w:hint="default"/>
        <w:lang w:val="ru-RU" w:eastAsia="en-US" w:bidi="ar-SA"/>
      </w:rPr>
    </w:lvl>
    <w:lvl w:ilvl="2" w:tplc="0AC0B2D6">
      <w:numFmt w:val="bullet"/>
      <w:lvlText w:val="•"/>
      <w:lvlJc w:val="left"/>
      <w:pPr>
        <w:ind w:left="3228" w:hanging="125"/>
      </w:pPr>
      <w:rPr>
        <w:rFonts w:hint="default"/>
        <w:lang w:val="ru-RU" w:eastAsia="en-US" w:bidi="ar-SA"/>
      </w:rPr>
    </w:lvl>
    <w:lvl w:ilvl="3" w:tplc="69FC62AC">
      <w:numFmt w:val="bullet"/>
      <w:lvlText w:val="•"/>
      <w:lvlJc w:val="left"/>
      <w:pPr>
        <w:ind w:left="4722" w:hanging="125"/>
      </w:pPr>
      <w:rPr>
        <w:rFonts w:hint="default"/>
        <w:lang w:val="ru-RU" w:eastAsia="en-US" w:bidi="ar-SA"/>
      </w:rPr>
    </w:lvl>
    <w:lvl w:ilvl="4" w:tplc="FE443612">
      <w:numFmt w:val="bullet"/>
      <w:lvlText w:val="•"/>
      <w:lvlJc w:val="left"/>
      <w:pPr>
        <w:ind w:left="6216" w:hanging="125"/>
      </w:pPr>
      <w:rPr>
        <w:rFonts w:hint="default"/>
        <w:lang w:val="ru-RU" w:eastAsia="en-US" w:bidi="ar-SA"/>
      </w:rPr>
    </w:lvl>
    <w:lvl w:ilvl="5" w:tplc="9738C258">
      <w:numFmt w:val="bullet"/>
      <w:lvlText w:val="•"/>
      <w:lvlJc w:val="left"/>
      <w:pPr>
        <w:ind w:left="7710" w:hanging="125"/>
      </w:pPr>
      <w:rPr>
        <w:rFonts w:hint="default"/>
        <w:lang w:val="ru-RU" w:eastAsia="en-US" w:bidi="ar-SA"/>
      </w:rPr>
    </w:lvl>
    <w:lvl w:ilvl="6" w:tplc="4566DBD4">
      <w:numFmt w:val="bullet"/>
      <w:lvlText w:val="•"/>
      <w:lvlJc w:val="left"/>
      <w:pPr>
        <w:ind w:left="9204" w:hanging="125"/>
      </w:pPr>
      <w:rPr>
        <w:rFonts w:hint="default"/>
        <w:lang w:val="ru-RU" w:eastAsia="en-US" w:bidi="ar-SA"/>
      </w:rPr>
    </w:lvl>
    <w:lvl w:ilvl="7" w:tplc="FD485528">
      <w:numFmt w:val="bullet"/>
      <w:lvlText w:val="•"/>
      <w:lvlJc w:val="left"/>
      <w:pPr>
        <w:ind w:left="10698" w:hanging="125"/>
      </w:pPr>
      <w:rPr>
        <w:rFonts w:hint="default"/>
        <w:lang w:val="ru-RU" w:eastAsia="en-US" w:bidi="ar-SA"/>
      </w:rPr>
    </w:lvl>
    <w:lvl w:ilvl="8" w:tplc="52282750">
      <w:numFmt w:val="bullet"/>
      <w:lvlText w:val="•"/>
      <w:lvlJc w:val="left"/>
      <w:pPr>
        <w:ind w:left="12192" w:hanging="125"/>
      </w:pPr>
      <w:rPr>
        <w:rFonts w:hint="default"/>
        <w:lang w:val="ru-RU" w:eastAsia="en-US" w:bidi="ar-SA"/>
      </w:rPr>
    </w:lvl>
  </w:abstractNum>
  <w:abstractNum w:abstractNumId="334">
    <w:nsid w:val="70634882"/>
    <w:multiLevelType w:val="hybridMultilevel"/>
    <w:tmpl w:val="236672F2"/>
    <w:lvl w:ilvl="0" w:tplc="442EFD38">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F9C6C37C">
      <w:numFmt w:val="none"/>
      <w:lvlText w:val=""/>
      <w:lvlJc w:val="left"/>
      <w:pPr>
        <w:tabs>
          <w:tab w:val="num" w:pos="360"/>
        </w:tabs>
      </w:pPr>
    </w:lvl>
    <w:lvl w:ilvl="2" w:tplc="01EAD92E">
      <w:numFmt w:val="bullet"/>
      <w:lvlText w:val="•"/>
      <w:lvlJc w:val="left"/>
      <w:pPr>
        <w:ind w:left="600" w:hanging="550"/>
      </w:pPr>
      <w:rPr>
        <w:rFonts w:hint="default"/>
        <w:lang w:val="ru-RU" w:eastAsia="en-US" w:bidi="ar-SA"/>
      </w:rPr>
    </w:lvl>
    <w:lvl w:ilvl="3" w:tplc="4972F994">
      <w:numFmt w:val="bullet"/>
      <w:lvlText w:val="•"/>
      <w:lvlJc w:val="left"/>
      <w:pPr>
        <w:ind w:left="1750" w:hanging="550"/>
      </w:pPr>
      <w:rPr>
        <w:rFonts w:hint="default"/>
        <w:lang w:val="ru-RU" w:eastAsia="en-US" w:bidi="ar-SA"/>
      </w:rPr>
    </w:lvl>
    <w:lvl w:ilvl="4" w:tplc="3056C7C4">
      <w:numFmt w:val="bullet"/>
      <w:lvlText w:val="•"/>
      <w:lvlJc w:val="left"/>
      <w:pPr>
        <w:ind w:left="2901" w:hanging="550"/>
      </w:pPr>
      <w:rPr>
        <w:rFonts w:hint="default"/>
        <w:lang w:val="ru-RU" w:eastAsia="en-US" w:bidi="ar-SA"/>
      </w:rPr>
    </w:lvl>
    <w:lvl w:ilvl="5" w:tplc="5A54B1A6">
      <w:numFmt w:val="bullet"/>
      <w:lvlText w:val="•"/>
      <w:lvlJc w:val="left"/>
      <w:pPr>
        <w:ind w:left="4052" w:hanging="550"/>
      </w:pPr>
      <w:rPr>
        <w:rFonts w:hint="default"/>
        <w:lang w:val="ru-RU" w:eastAsia="en-US" w:bidi="ar-SA"/>
      </w:rPr>
    </w:lvl>
    <w:lvl w:ilvl="6" w:tplc="C4C0A0BE">
      <w:numFmt w:val="bullet"/>
      <w:lvlText w:val="•"/>
      <w:lvlJc w:val="left"/>
      <w:pPr>
        <w:ind w:left="5203" w:hanging="550"/>
      </w:pPr>
      <w:rPr>
        <w:rFonts w:hint="default"/>
        <w:lang w:val="ru-RU" w:eastAsia="en-US" w:bidi="ar-SA"/>
      </w:rPr>
    </w:lvl>
    <w:lvl w:ilvl="7" w:tplc="1F6CB5B2">
      <w:numFmt w:val="bullet"/>
      <w:lvlText w:val="•"/>
      <w:lvlJc w:val="left"/>
      <w:pPr>
        <w:ind w:left="6354" w:hanging="550"/>
      </w:pPr>
      <w:rPr>
        <w:rFonts w:hint="default"/>
        <w:lang w:val="ru-RU" w:eastAsia="en-US" w:bidi="ar-SA"/>
      </w:rPr>
    </w:lvl>
    <w:lvl w:ilvl="8" w:tplc="FC8C4FC4">
      <w:numFmt w:val="bullet"/>
      <w:lvlText w:val="•"/>
      <w:lvlJc w:val="left"/>
      <w:pPr>
        <w:ind w:left="7504" w:hanging="550"/>
      </w:pPr>
      <w:rPr>
        <w:rFonts w:hint="default"/>
        <w:lang w:val="ru-RU" w:eastAsia="en-US" w:bidi="ar-SA"/>
      </w:rPr>
    </w:lvl>
  </w:abstractNum>
  <w:abstractNum w:abstractNumId="335">
    <w:nsid w:val="707F12E6"/>
    <w:multiLevelType w:val="hybridMultilevel"/>
    <w:tmpl w:val="6D48E2C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6">
    <w:nsid w:val="70C45DC9"/>
    <w:multiLevelType w:val="hybridMultilevel"/>
    <w:tmpl w:val="401AB506"/>
    <w:lvl w:ilvl="0" w:tplc="25741F7C">
      <w:start w:val="29"/>
      <w:numFmt w:val="decimal"/>
      <w:lvlText w:val="%1."/>
      <w:lvlJc w:val="left"/>
      <w:pPr>
        <w:ind w:left="107" w:hanging="332"/>
      </w:pPr>
      <w:rPr>
        <w:rFonts w:ascii="Times New Roman" w:eastAsia="Times New Roman" w:hAnsi="Times New Roman" w:cs="Times New Roman" w:hint="default"/>
        <w:w w:val="100"/>
        <w:sz w:val="22"/>
        <w:szCs w:val="22"/>
        <w:lang w:val="ru-RU" w:eastAsia="en-US" w:bidi="ar-SA"/>
      </w:rPr>
    </w:lvl>
    <w:lvl w:ilvl="1" w:tplc="3D8A3498">
      <w:numFmt w:val="bullet"/>
      <w:lvlText w:val="•"/>
      <w:lvlJc w:val="left"/>
      <w:pPr>
        <w:ind w:left="1460" w:hanging="332"/>
      </w:pPr>
      <w:rPr>
        <w:rFonts w:hint="default"/>
        <w:lang w:val="ru-RU" w:eastAsia="en-US" w:bidi="ar-SA"/>
      </w:rPr>
    </w:lvl>
    <w:lvl w:ilvl="2" w:tplc="21C00A0A">
      <w:numFmt w:val="bullet"/>
      <w:lvlText w:val="•"/>
      <w:lvlJc w:val="left"/>
      <w:pPr>
        <w:ind w:left="2821" w:hanging="332"/>
      </w:pPr>
      <w:rPr>
        <w:rFonts w:hint="default"/>
        <w:lang w:val="ru-RU" w:eastAsia="en-US" w:bidi="ar-SA"/>
      </w:rPr>
    </w:lvl>
    <w:lvl w:ilvl="3" w:tplc="8CE21E6E">
      <w:numFmt w:val="bullet"/>
      <w:lvlText w:val="•"/>
      <w:lvlJc w:val="left"/>
      <w:pPr>
        <w:ind w:left="4182" w:hanging="332"/>
      </w:pPr>
      <w:rPr>
        <w:rFonts w:hint="default"/>
        <w:lang w:val="ru-RU" w:eastAsia="en-US" w:bidi="ar-SA"/>
      </w:rPr>
    </w:lvl>
    <w:lvl w:ilvl="4" w:tplc="A1CA3638">
      <w:numFmt w:val="bullet"/>
      <w:lvlText w:val="•"/>
      <w:lvlJc w:val="left"/>
      <w:pPr>
        <w:ind w:left="5542" w:hanging="332"/>
      </w:pPr>
      <w:rPr>
        <w:rFonts w:hint="default"/>
        <w:lang w:val="ru-RU" w:eastAsia="en-US" w:bidi="ar-SA"/>
      </w:rPr>
    </w:lvl>
    <w:lvl w:ilvl="5" w:tplc="673CCE7A">
      <w:numFmt w:val="bullet"/>
      <w:lvlText w:val="•"/>
      <w:lvlJc w:val="left"/>
      <w:pPr>
        <w:ind w:left="6903" w:hanging="332"/>
      </w:pPr>
      <w:rPr>
        <w:rFonts w:hint="default"/>
        <w:lang w:val="ru-RU" w:eastAsia="en-US" w:bidi="ar-SA"/>
      </w:rPr>
    </w:lvl>
    <w:lvl w:ilvl="6" w:tplc="CBD41944">
      <w:numFmt w:val="bullet"/>
      <w:lvlText w:val="•"/>
      <w:lvlJc w:val="left"/>
      <w:pPr>
        <w:ind w:left="8264" w:hanging="332"/>
      </w:pPr>
      <w:rPr>
        <w:rFonts w:hint="default"/>
        <w:lang w:val="ru-RU" w:eastAsia="en-US" w:bidi="ar-SA"/>
      </w:rPr>
    </w:lvl>
    <w:lvl w:ilvl="7" w:tplc="843EB9BE">
      <w:numFmt w:val="bullet"/>
      <w:lvlText w:val="•"/>
      <w:lvlJc w:val="left"/>
      <w:pPr>
        <w:ind w:left="9624" w:hanging="332"/>
      </w:pPr>
      <w:rPr>
        <w:rFonts w:hint="default"/>
        <w:lang w:val="ru-RU" w:eastAsia="en-US" w:bidi="ar-SA"/>
      </w:rPr>
    </w:lvl>
    <w:lvl w:ilvl="8" w:tplc="55E4A582">
      <w:numFmt w:val="bullet"/>
      <w:lvlText w:val="•"/>
      <w:lvlJc w:val="left"/>
      <w:pPr>
        <w:ind w:left="10985" w:hanging="332"/>
      </w:pPr>
      <w:rPr>
        <w:rFonts w:hint="default"/>
        <w:lang w:val="ru-RU" w:eastAsia="en-US" w:bidi="ar-SA"/>
      </w:rPr>
    </w:lvl>
  </w:abstractNum>
  <w:abstractNum w:abstractNumId="337">
    <w:nsid w:val="70F41996"/>
    <w:multiLevelType w:val="hybridMultilevel"/>
    <w:tmpl w:val="86D8A9FA"/>
    <w:lvl w:ilvl="0" w:tplc="6BDE8EB6">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8828C7C8">
      <w:numFmt w:val="bullet"/>
      <w:lvlText w:val="•"/>
      <w:lvlJc w:val="left"/>
      <w:pPr>
        <w:ind w:left="897" w:hanging="125"/>
      </w:pPr>
      <w:rPr>
        <w:rFonts w:hint="default"/>
        <w:lang w:val="ru-RU" w:eastAsia="en-US" w:bidi="ar-SA"/>
      </w:rPr>
    </w:lvl>
    <w:lvl w:ilvl="2" w:tplc="DAF0DC4C">
      <w:numFmt w:val="bullet"/>
      <w:lvlText w:val="•"/>
      <w:lvlJc w:val="left"/>
      <w:pPr>
        <w:ind w:left="1694" w:hanging="125"/>
      </w:pPr>
      <w:rPr>
        <w:rFonts w:hint="default"/>
        <w:lang w:val="ru-RU" w:eastAsia="en-US" w:bidi="ar-SA"/>
      </w:rPr>
    </w:lvl>
    <w:lvl w:ilvl="3" w:tplc="DD8AA8DE">
      <w:numFmt w:val="bullet"/>
      <w:lvlText w:val="•"/>
      <w:lvlJc w:val="left"/>
      <w:pPr>
        <w:ind w:left="2491" w:hanging="125"/>
      </w:pPr>
      <w:rPr>
        <w:rFonts w:hint="default"/>
        <w:lang w:val="ru-RU" w:eastAsia="en-US" w:bidi="ar-SA"/>
      </w:rPr>
    </w:lvl>
    <w:lvl w:ilvl="4" w:tplc="B7E0B8C6">
      <w:numFmt w:val="bullet"/>
      <w:lvlText w:val="•"/>
      <w:lvlJc w:val="left"/>
      <w:pPr>
        <w:ind w:left="3288" w:hanging="125"/>
      </w:pPr>
      <w:rPr>
        <w:rFonts w:hint="default"/>
        <w:lang w:val="ru-RU" w:eastAsia="en-US" w:bidi="ar-SA"/>
      </w:rPr>
    </w:lvl>
    <w:lvl w:ilvl="5" w:tplc="3B2EC810">
      <w:numFmt w:val="bullet"/>
      <w:lvlText w:val="•"/>
      <w:lvlJc w:val="left"/>
      <w:pPr>
        <w:ind w:left="4086" w:hanging="125"/>
      </w:pPr>
      <w:rPr>
        <w:rFonts w:hint="default"/>
        <w:lang w:val="ru-RU" w:eastAsia="en-US" w:bidi="ar-SA"/>
      </w:rPr>
    </w:lvl>
    <w:lvl w:ilvl="6" w:tplc="933A98D0">
      <w:numFmt w:val="bullet"/>
      <w:lvlText w:val="•"/>
      <w:lvlJc w:val="left"/>
      <w:pPr>
        <w:ind w:left="4883" w:hanging="125"/>
      </w:pPr>
      <w:rPr>
        <w:rFonts w:hint="default"/>
        <w:lang w:val="ru-RU" w:eastAsia="en-US" w:bidi="ar-SA"/>
      </w:rPr>
    </w:lvl>
    <w:lvl w:ilvl="7" w:tplc="C9F07E70">
      <w:numFmt w:val="bullet"/>
      <w:lvlText w:val="•"/>
      <w:lvlJc w:val="left"/>
      <w:pPr>
        <w:ind w:left="5680" w:hanging="125"/>
      </w:pPr>
      <w:rPr>
        <w:rFonts w:hint="default"/>
        <w:lang w:val="ru-RU" w:eastAsia="en-US" w:bidi="ar-SA"/>
      </w:rPr>
    </w:lvl>
    <w:lvl w:ilvl="8" w:tplc="FC62E1C4">
      <w:numFmt w:val="bullet"/>
      <w:lvlText w:val="•"/>
      <w:lvlJc w:val="left"/>
      <w:pPr>
        <w:ind w:left="6477" w:hanging="125"/>
      </w:pPr>
      <w:rPr>
        <w:rFonts w:hint="default"/>
        <w:lang w:val="ru-RU" w:eastAsia="en-US" w:bidi="ar-SA"/>
      </w:rPr>
    </w:lvl>
  </w:abstractNum>
  <w:abstractNum w:abstractNumId="338">
    <w:nsid w:val="7257539D"/>
    <w:multiLevelType w:val="hybridMultilevel"/>
    <w:tmpl w:val="C728D044"/>
    <w:lvl w:ilvl="0" w:tplc="7172A3CA">
      <w:start w:val="1"/>
      <w:numFmt w:val="decimal"/>
      <w:lvlText w:val="%1."/>
      <w:lvlJc w:val="left"/>
      <w:pPr>
        <w:ind w:left="107" w:hanging="343"/>
      </w:pPr>
      <w:rPr>
        <w:rFonts w:ascii="Times New Roman" w:eastAsia="Times New Roman" w:hAnsi="Times New Roman" w:cs="Times New Roman" w:hint="default"/>
        <w:w w:val="100"/>
        <w:sz w:val="22"/>
        <w:szCs w:val="22"/>
        <w:lang w:val="ru-RU" w:eastAsia="en-US" w:bidi="ar-SA"/>
      </w:rPr>
    </w:lvl>
    <w:lvl w:ilvl="1" w:tplc="252C876C">
      <w:numFmt w:val="bullet"/>
      <w:lvlText w:val="•"/>
      <w:lvlJc w:val="left"/>
      <w:pPr>
        <w:ind w:left="455" w:hanging="343"/>
      </w:pPr>
      <w:rPr>
        <w:rFonts w:hint="default"/>
        <w:lang w:val="ru-RU" w:eastAsia="en-US" w:bidi="ar-SA"/>
      </w:rPr>
    </w:lvl>
    <w:lvl w:ilvl="2" w:tplc="D9C4AD76">
      <w:numFmt w:val="bullet"/>
      <w:lvlText w:val="•"/>
      <w:lvlJc w:val="left"/>
      <w:pPr>
        <w:ind w:left="810" w:hanging="343"/>
      </w:pPr>
      <w:rPr>
        <w:rFonts w:hint="default"/>
        <w:lang w:val="ru-RU" w:eastAsia="en-US" w:bidi="ar-SA"/>
      </w:rPr>
    </w:lvl>
    <w:lvl w:ilvl="3" w:tplc="34841518">
      <w:numFmt w:val="bullet"/>
      <w:lvlText w:val="•"/>
      <w:lvlJc w:val="left"/>
      <w:pPr>
        <w:ind w:left="1165" w:hanging="343"/>
      </w:pPr>
      <w:rPr>
        <w:rFonts w:hint="default"/>
        <w:lang w:val="ru-RU" w:eastAsia="en-US" w:bidi="ar-SA"/>
      </w:rPr>
    </w:lvl>
    <w:lvl w:ilvl="4" w:tplc="A66ADFFE">
      <w:numFmt w:val="bullet"/>
      <w:lvlText w:val="•"/>
      <w:lvlJc w:val="left"/>
      <w:pPr>
        <w:ind w:left="1520" w:hanging="343"/>
      </w:pPr>
      <w:rPr>
        <w:rFonts w:hint="default"/>
        <w:lang w:val="ru-RU" w:eastAsia="en-US" w:bidi="ar-SA"/>
      </w:rPr>
    </w:lvl>
    <w:lvl w:ilvl="5" w:tplc="8CA64D54">
      <w:numFmt w:val="bullet"/>
      <w:lvlText w:val="•"/>
      <w:lvlJc w:val="left"/>
      <w:pPr>
        <w:ind w:left="1875" w:hanging="343"/>
      </w:pPr>
      <w:rPr>
        <w:rFonts w:hint="default"/>
        <w:lang w:val="ru-RU" w:eastAsia="en-US" w:bidi="ar-SA"/>
      </w:rPr>
    </w:lvl>
    <w:lvl w:ilvl="6" w:tplc="1408BD86">
      <w:numFmt w:val="bullet"/>
      <w:lvlText w:val="•"/>
      <w:lvlJc w:val="left"/>
      <w:pPr>
        <w:ind w:left="2230" w:hanging="343"/>
      </w:pPr>
      <w:rPr>
        <w:rFonts w:hint="default"/>
        <w:lang w:val="ru-RU" w:eastAsia="en-US" w:bidi="ar-SA"/>
      </w:rPr>
    </w:lvl>
    <w:lvl w:ilvl="7" w:tplc="6ACA1E98">
      <w:numFmt w:val="bullet"/>
      <w:lvlText w:val="•"/>
      <w:lvlJc w:val="left"/>
      <w:pPr>
        <w:ind w:left="2585" w:hanging="343"/>
      </w:pPr>
      <w:rPr>
        <w:rFonts w:hint="default"/>
        <w:lang w:val="ru-RU" w:eastAsia="en-US" w:bidi="ar-SA"/>
      </w:rPr>
    </w:lvl>
    <w:lvl w:ilvl="8" w:tplc="15ACD434">
      <w:numFmt w:val="bullet"/>
      <w:lvlText w:val="•"/>
      <w:lvlJc w:val="left"/>
      <w:pPr>
        <w:ind w:left="2940" w:hanging="343"/>
      </w:pPr>
      <w:rPr>
        <w:rFonts w:hint="default"/>
        <w:lang w:val="ru-RU" w:eastAsia="en-US" w:bidi="ar-SA"/>
      </w:rPr>
    </w:lvl>
  </w:abstractNum>
  <w:abstractNum w:abstractNumId="339">
    <w:nsid w:val="728A563A"/>
    <w:multiLevelType w:val="hybridMultilevel"/>
    <w:tmpl w:val="8E50F64C"/>
    <w:lvl w:ilvl="0" w:tplc="64B293AE">
      <w:start w:val="6"/>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07A45F1E">
      <w:numFmt w:val="bullet"/>
      <w:lvlText w:val="•"/>
      <w:lvlJc w:val="left"/>
      <w:pPr>
        <w:ind w:left="455" w:hanging="167"/>
      </w:pPr>
      <w:rPr>
        <w:rFonts w:hint="default"/>
        <w:lang w:val="ru-RU" w:eastAsia="en-US" w:bidi="ar-SA"/>
      </w:rPr>
    </w:lvl>
    <w:lvl w:ilvl="2" w:tplc="644AFC06">
      <w:numFmt w:val="bullet"/>
      <w:lvlText w:val="•"/>
      <w:lvlJc w:val="left"/>
      <w:pPr>
        <w:ind w:left="810" w:hanging="167"/>
      </w:pPr>
      <w:rPr>
        <w:rFonts w:hint="default"/>
        <w:lang w:val="ru-RU" w:eastAsia="en-US" w:bidi="ar-SA"/>
      </w:rPr>
    </w:lvl>
    <w:lvl w:ilvl="3" w:tplc="F6B62CB2">
      <w:numFmt w:val="bullet"/>
      <w:lvlText w:val="•"/>
      <w:lvlJc w:val="left"/>
      <w:pPr>
        <w:ind w:left="1165" w:hanging="167"/>
      </w:pPr>
      <w:rPr>
        <w:rFonts w:hint="default"/>
        <w:lang w:val="ru-RU" w:eastAsia="en-US" w:bidi="ar-SA"/>
      </w:rPr>
    </w:lvl>
    <w:lvl w:ilvl="4" w:tplc="FACC18CA">
      <w:numFmt w:val="bullet"/>
      <w:lvlText w:val="•"/>
      <w:lvlJc w:val="left"/>
      <w:pPr>
        <w:ind w:left="1520" w:hanging="167"/>
      </w:pPr>
      <w:rPr>
        <w:rFonts w:hint="default"/>
        <w:lang w:val="ru-RU" w:eastAsia="en-US" w:bidi="ar-SA"/>
      </w:rPr>
    </w:lvl>
    <w:lvl w:ilvl="5" w:tplc="51BAA7A4">
      <w:numFmt w:val="bullet"/>
      <w:lvlText w:val="•"/>
      <w:lvlJc w:val="left"/>
      <w:pPr>
        <w:ind w:left="1875" w:hanging="167"/>
      </w:pPr>
      <w:rPr>
        <w:rFonts w:hint="default"/>
        <w:lang w:val="ru-RU" w:eastAsia="en-US" w:bidi="ar-SA"/>
      </w:rPr>
    </w:lvl>
    <w:lvl w:ilvl="6" w:tplc="E42ABAA0">
      <w:numFmt w:val="bullet"/>
      <w:lvlText w:val="•"/>
      <w:lvlJc w:val="left"/>
      <w:pPr>
        <w:ind w:left="2230" w:hanging="167"/>
      </w:pPr>
      <w:rPr>
        <w:rFonts w:hint="default"/>
        <w:lang w:val="ru-RU" w:eastAsia="en-US" w:bidi="ar-SA"/>
      </w:rPr>
    </w:lvl>
    <w:lvl w:ilvl="7" w:tplc="190AFF2C">
      <w:numFmt w:val="bullet"/>
      <w:lvlText w:val="•"/>
      <w:lvlJc w:val="left"/>
      <w:pPr>
        <w:ind w:left="2585" w:hanging="167"/>
      </w:pPr>
      <w:rPr>
        <w:rFonts w:hint="default"/>
        <w:lang w:val="ru-RU" w:eastAsia="en-US" w:bidi="ar-SA"/>
      </w:rPr>
    </w:lvl>
    <w:lvl w:ilvl="8" w:tplc="F17222E8">
      <w:numFmt w:val="bullet"/>
      <w:lvlText w:val="•"/>
      <w:lvlJc w:val="left"/>
      <w:pPr>
        <w:ind w:left="2940" w:hanging="167"/>
      </w:pPr>
      <w:rPr>
        <w:rFonts w:hint="default"/>
        <w:lang w:val="ru-RU" w:eastAsia="en-US" w:bidi="ar-SA"/>
      </w:rPr>
    </w:lvl>
  </w:abstractNum>
  <w:abstractNum w:abstractNumId="340">
    <w:nsid w:val="72A903C7"/>
    <w:multiLevelType w:val="hybridMultilevel"/>
    <w:tmpl w:val="33B051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1">
    <w:nsid w:val="72FA2EDB"/>
    <w:multiLevelType w:val="hybridMultilevel"/>
    <w:tmpl w:val="6F90716A"/>
    <w:lvl w:ilvl="0" w:tplc="652CC49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3C99D6">
      <w:numFmt w:val="bullet"/>
      <w:lvlText w:val="•"/>
      <w:lvlJc w:val="left"/>
      <w:pPr>
        <w:ind w:left="1479" w:hanging="140"/>
      </w:pPr>
      <w:rPr>
        <w:rFonts w:hint="default"/>
        <w:lang w:val="ru-RU" w:eastAsia="en-US" w:bidi="ar-SA"/>
      </w:rPr>
    </w:lvl>
    <w:lvl w:ilvl="2" w:tplc="56F08562">
      <w:numFmt w:val="bullet"/>
      <w:lvlText w:val="•"/>
      <w:lvlJc w:val="left"/>
      <w:pPr>
        <w:ind w:left="2858" w:hanging="140"/>
      </w:pPr>
      <w:rPr>
        <w:rFonts w:hint="default"/>
        <w:lang w:val="ru-RU" w:eastAsia="en-US" w:bidi="ar-SA"/>
      </w:rPr>
    </w:lvl>
    <w:lvl w:ilvl="3" w:tplc="A3B61024">
      <w:numFmt w:val="bullet"/>
      <w:lvlText w:val="•"/>
      <w:lvlJc w:val="left"/>
      <w:pPr>
        <w:ind w:left="4237" w:hanging="140"/>
      </w:pPr>
      <w:rPr>
        <w:rFonts w:hint="default"/>
        <w:lang w:val="ru-RU" w:eastAsia="en-US" w:bidi="ar-SA"/>
      </w:rPr>
    </w:lvl>
    <w:lvl w:ilvl="4" w:tplc="A1A2488E">
      <w:numFmt w:val="bullet"/>
      <w:lvlText w:val="•"/>
      <w:lvlJc w:val="left"/>
      <w:pPr>
        <w:ind w:left="5616" w:hanging="140"/>
      </w:pPr>
      <w:rPr>
        <w:rFonts w:hint="default"/>
        <w:lang w:val="ru-RU" w:eastAsia="en-US" w:bidi="ar-SA"/>
      </w:rPr>
    </w:lvl>
    <w:lvl w:ilvl="5" w:tplc="C4EE64D0">
      <w:numFmt w:val="bullet"/>
      <w:lvlText w:val="•"/>
      <w:lvlJc w:val="left"/>
      <w:pPr>
        <w:ind w:left="6995" w:hanging="140"/>
      </w:pPr>
      <w:rPr>
        <w:rFonts w:hint="default"/>
        <w:lang w:val="ru-RU" w:eastAsia="en-US" w:bidi="ar-SA"/>
      </w:rPr>
    </w:lvl>
    <w:lvl w:ilvl="6" w:tplc="066486A0">
      <w:numFmt w:val="bullet"/>
      <w:lvlText w:val="•"/>
      <w:lvlJc w:val="left"/>
      <w:pPr>
        <w:ind w:left="8374" w:hanging="140"/>
      </w:pPr>
      <w:rPr>
        <w:rFonts w:hint="default"/>
        <w:lang w:val="ru-RU" w:eastAsia="en-US" w:bidi="ar-SA"/>
      </w:rPr>
    </w:lvl>
    <w:lvl w:ilvl="7" w:tplc="417EF720">
      <w:numFmt w:val="bullet"/>
      <w:lvlText w:val="•"/>
      <w:lvlJc w:val="left"/>
      <w:pPr>
        <w:ind w:left="9753" w:hanging="140"/>
      </w:pPr>
      <w:rPr>
        <w:rFonts w:hint="default"/>
        <w:lang w:val="ru-RU" w:eastAsia="en-US" w:bidi="ar-SA"/>
      </w:rPr>
    </w:lvl>
    <w:lvl w:ilvl="8" w:tplc="405C62EC">
      <w:numFmt w:val="bullet"/>
      <w:lvlText w:val="•"/>
      <w:lvlJc w:val="left"/>
      <w:pPr>
        <w:ind w:left="11132" w:hanging="140"/>
      </w:pPr>
      <w:rPr>
        <w:rFonts w:hint="default"/>
        <w:lang w:val="ru-RU" w:eastAsia="en-US" w:bidi="ar-SA"/>
      </w:rPr>
    </w:lvl>
  </w:abstractNum>
  <w:abstractNum w:abstractNumId="342">
    <w:nsid w:val="730C6EBE"/>
    <w:multiLevelType w:val="hybridMultilevel"/>
    <w:tmpl w:val="AD5C2668"/>
    <w:lvl w:ilvl="0" w:tplc="CD0CE60E">
      <w:start w:val="1"/>
      <w:numFmt w:val="decimal"/>
      <w:lvlText w:val="%1."/>
      <w:lvlJc w:val="left"/>
      <w:pPr>
        <w:ind w:left="1038" w:hanging="360"/>
      </w:pPr>
      <w:rPr>
        <w:rFonts w:ascii="Times New Roman" w:eastAsia="Times New Roman" w:hAnsi="Times New Roman" w:cs="Times New Roman" w:hint="default"/>
        <w:w w:val="100"/>
        <w:sz w:val="24"/>
        <w:szCs w:val="24"/>
        <w:lang w:val="ru-RU" w:eastAsia="en-US" w:bidi="ar-SA"/>
      </w:rPr>
    </w:lvl>
    <w:lvl w:ilvl="1" w:tplc="3712F5B8">
      <w:start w:val="2"/>
      <w:numFmt w:val="decimal"/>
      <w:lvlText w:val="%2."/>
      <w:lvlJc w:val="left"/>
      <w:pPr>
        <w:ind w:left="1398" w:hanging="360"/>
      </w:pPr>
      <w:rPr>
        <w:rFonts w:ascii="Times New Roman" w:eastAsia="Times New Roman" w:hAnsi="Times New Roman" w:cs="Times New Roman" w:hint="default"/>
        <w:b/>
        <w:bCs/>
        <w:i/>
        <w:iCs/>
        <w:w w:val="100"/>
        <w:sz w:val="24"/>
        <w:szCs w:val="24"/>
        <w:lang w:val="ru-RU" w:eastAsia="en-US" w:bidi="ar-SA"/>
      </w:rPr>
    </w:lvl>
    <w:lvl w:ilvl="2" w:tplc="5A3072E6">
      <w:start w:val="1"/>
      <w:numFmt w:val="decimal"/>
      <w:lvlText w:val="%3."/>
      <w:lvlJc w:val="left"/>
      <w:pPr>
        <w:ind w:left="3305" w:hanging="221"/>
        <w:jc w:val="right"/>
      </w:pPr>
      <w:rPr>
        <w:rFonts w:hint="default"/>
        <w:b/>
        <w:bCs/>
        <w:i/>
        <w:iCs/>
        <w:w w:val="100"/>
        <w:lang w:val="ru-RU" w:eastAsia="en-US" w:bidi="ar-SA"/>
      </w:rPr>
    </w:lvl>
    <w:lvl w:ilvl="3" w:tplc="5EB48200">
      <w:numFmt w:val="none"/>
      <w:lvlText w:val=""/>
      <w:lvlJc w:val="left"/>
      <w:pPr>
        <w:tabs>
          <w:tab w:val="num" w:pos="360"/>
        </w:tabs>
      </w:pPr>
    </w:lvl>
    <w:lvl w:ilvl="4" w:tplc="9928120C">
      <w:numFmt w:val="bullet"/>
      <w:lvlText w:val=""/>
      <w:lvlJc w:val="left"/>
      <w:pPr>
        <w:ind w:left="833" w:hanging="360"/>
      </w:pPr>
      <w:rPr>
        <w:rFonts w:ascii="Symbol" w:eastAsia="Symbol" w:hAnsi="Symbol" w:cs="Symbol" w:hint="default"/>
        <w:w w:val="100"/>
        <w:sz w:val="22"/>
        <w:szCs w:val="22"/>
        <w:lang w:val="ru-RU" w:eastAsia="en-US" w:bidi="ar-SA"/>
      </w:rPr>
    </w:lvl>
    <w:lvl w:ilvl="5" w:tplc="C642598E">
      <w:numFmt w:val="bullet"/>
      <w:lvlText w:val="•"/>
      <w:lvlJc w:val="left"/>
      <w:pPr>
        <w:ind w:left="4451" w:hanging="360"/>
      </w:pPr>
      <w:rPr>
        <w:rFonts w:hint="default"/>
        <w:lang w:val="ru-RU" w:eastAsia="en-US" w:bidi="ar-SA"/>
      </w:rPr>
    </w:lvl>
    <w:lvl w:ilvl="6" w:tplc="F866EC40">
      <w:numFmt w:val="bullet"/>
      <w:lvlText w:val="•"/>
      <w:lvlJc w:val="left"/>
      <w:pPr>
        <w:ind w:left="5602" w:hanging="360"/>
      </w:pPr>
      <w:rPr>
        <w:rFonts w:hint="default"/>
        <w:lang w:val="ru-RU" w:eastAsia="en-US" w:bidi="ar-SA"/>
      </w:rPr>
    </w:lvl>
    <w:lvl w:ilvl="7" w:tplc="0B52B0A2">
      <w:numFmt w:val="bullet"/>
      <w:lvlText w:val="•"/>
      <w:lvlJc w:val="left"/>
      <w:pPr>
        <w:ind w:left="6753" w:hanging="360"/>
      </w:pPr>
      <w:rPr>
        <w:rFonts w:hint="default"/>
        <w:lang w:val="ru-RU" w:eastAsia="en-US" w:bidi="ar-SA"/>
      </w:rPr>
    </w:lvl>
    <w:lvl w:ilvl="8" w:tplc="AD16BB98">
      <w:numFmt w:val="bullet"/>
      <w:lvlText w:val="•"/>
      <w:lvlJc w:val="left"/>
      <w:pPr>
        <w:ind w:left="7904" w:hanging="360"/>
      </w:pPr>
      <w:rPr>
        <w:rFonts w:hint="default"/>
        <w:lang w:val="ru-RU" w:eastAsia="en-US" w:bidi="ar-SA"/>
      </w:rPr>
    </w:lvl>
  </w:abstractNum>
  <w:abstractNum w:abstractNumId="343">
    <w:nsid w:val="732176F9"/>
    <w:multiLevelType w:val="hybridMultilevel"/>
    <w:tmpl w:val="26AE615C"/>
    <w:lvl w:ilvl="0" w:tplc="6F2673B4">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30D6CFF6">
      <w:numFmt w:val="bullet"/>
      <w:lvlText w:val="•"/>
      <w:lvlJc w:val="left"/>
      <w:pPr>
        <w:ind w:left="577" w:hanging="126"/>
      </w:pPr>
      <w:rPr>
        <w:rFonts w:hint="default"/>
        <w:lang w:val="ru-RU" w:eastAsia="en-US" w:bidi="ar-SA"/>
      </w:rPr>
    </w:lvl>
    <w:lvl w:ilvl="2" w:tplc="9048C788">
      <w:numFmt w:val="bullet"/>
      <w:lvlText w:val="•"/>
      <w:lvlJc w:val="left"/>
      <w:pPr>
        <w:ind w:left="1055" w:hanging="126"/>
      </w:pPr>
      <w:rPr>
        <w:rFonts w:hint="default"/>
        <w:lang w:val="ru-RU" w:eastAsia="en-US" w:bidi="ar-SA"/>
      </w:rPr>
    </w:lvl>
    <w:lvl w:ilvl="3" w:tplc="36F82022">
      <w:numFmt w:val="bullet"/>
      <w:lvlText w:val="•"/>
      <w:lvlJc w:val="left"/>
      <w:pPr>
        <w:ind w:left="1532" w:hanging="126"/>
      </w:pPr>
      <w:rPr>
        <w:rFonts w:hint="default"/>
        <w:lang w:val="ru-RU" w:eastAsia="en-US" w:bidi="ar-SA"/>
      </w:rPr>
    </w:lvl>
    <w:lvl w:ilvl="4" w:tplc="00CAB33A">
      <w:numFmt w:val="bullet"/>
      <w:lvlText w:val="•"/>
      <w:lvlJc w:val="left"/>
      <w:pPr>
        <w:ind w:left="2010" w:hanging="126"/>
      </w:pPr>
      <w:rPr>
        <w:rFonts w:hint="default"/>
        <w:lang w:val="ru-RU" w:eastAsia="en-US" w:bidi="ar-SA"/>
      </w:rPr>
    </w:lvl>
    <w:lvl w:ilvl="5" w:tplc="53A8A53C">
      <w:numFmt w:val="bullet"/>
      <w:lvlText w:val="•"/>
      <w:lvlJc w:val="left"/>
      <w:pPr>
        <w:ind w:left="2487" w:hanging="126"/>
      </w:pPr>
      <w:rPr>
        <w:rFonts w:hint="default"/>
        <w:lang w:val="ru-RU" w:eastAsia="en-US" w:bidi="ar-SA"/>
      </w:rPr>
    </w:lvl>
    <w:lvl w:ilvl="6" w:tplc="72024516">
      <w:numFmt w:val="bullet"/>
      <w:lvlText w:val="•"/>
      <w:lvlJc w:val="left"/>
      <w:pPr>
        <w:ind w:left="2965" w:hanging="126"/>
      </w:pPr>
      <w:rPr>
        <w:rFonts w:hint="default"/>
        <w:lang w:val="ru-RU" w:eastAsia="en-US" w:bidi="ar-SA"/>
      </w:rPr>
    </w:lvl>
    <w:lvl w:ilvl="7" w:tplc="B3FAF198">
      <w:numFmt w:val="bullet"/>
      <w:lvlText w:val="•"/>
      <w:lvlJc w:val="left"/>
      <w:pPr>
        <w:ind w:left="3442" w:hanging="126"/>
      </w:pPr>
      <w:rPr>
        <w:rFonts w:hint="default"/>
        <w:lang w:val="ru-RU" w:eastAsia="en-US" w:bidi="ar-SA"/>
      </w:rPr>
    </w:lvl>
    <w:lvl w:ilvl="8" w:tplc="07D82208">
      <w:numFmt w:val="bullet"/>
      <w:lvlText w:val="•"/>
      <w:lvlJc w:val="left"/>
      <w:pPr>
        <w:ind w:left="3920" w:hanging="126"/>
      </w:pPr>
      <w:rPr>
        <w:rFonts w:hint="default"/>
        <w:lang w:val="ru-RU" w:eastAsia="en-US" w:bidi="ar-SA"/>
      </w:rPr>
    </w:lvl>
  </w:abstractNum>
  <w:abstractNum w:abstractNumId="344">
    <w:nsid w:val="734D2B25"/>
    <w:multiLevelType w:val="hybridMultilevel"/>
    <w:tmpl w:val="DC7647AA"/>
    <w:lvl w:ilvl="0" w:tplc="A418C3C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5C520F62">
      <w:numFmt w:val="bullet"/>
      <w:lvlText w:val="•"/>
      <w:lvlJc w:val="left"/>
      <w:pPr>
        <w:ind w:left="383" w:hanging="341"/>
      </w:pPr>
      <w:rPr>
        <w:rFonts w:hint="default"/>
        <w:lang w:val="ru-RU" w:eastAsia="en-US" w:bidi="ar-SA"/>
      </w:rPr>
    </w:lvl>
    <w:lvl w:ilvl="2" w:tplc="A8322F8E">
      <w:numFmt w:val="bullet"/>
      <w:lvlText w:val="•"/>
      <w:lvlJc w:val="left"/>
      <w:pPr>
        <w:ind w:left="667" w:hanging="341"/>
      </w:pPr>
      <w:rPr>
        <w:rFonts w:hint="default"/>
        <w:lang w:val="ru-RU" w:eastAsia="en-US" w:bidi="ar-SA"/>
      </w:rPr>
    </w:lvl>
    <w:lvl w:ilvl="3" w:tplc="DEB41FE6">
      <w:numFmt w:val="bullet"/>
      <w:lvlText w:val="•"/>
      <w:lvlJc w:val="left"/>
      <w:pPr>
        <w:ind w:left="950" w:hanging="341"/>
      </w:pPr>
      <w:rPr>
        <w:rFonts w:hint="default"/>
        <w:lang w:val="ru-RU" w:eastAsia="en-US" w:bidi="ar-SA"/>
      </w:rPr>
    </w:lvl>
    <w:lvl w:ilvl="4" w:tplc="35AEDB4C">
      <w:numFmt w:val="bullet"/>
      <w:lvlText w:val="•"/>
      <w:lvlJc w:val="left"/>
      <w:pPr>
        <w:ind w:left="1234" w:hanging="341"/>
      </w:pPr>
      <w:rPr>
        <w:rFonts w:hint="default"/>
        <w:lang w:val="ru-RU" w:eastAsia="en-US" w:bidi="ar-SA"/>
      </w:rPr>
    </w:lvl>
    <w:lvl w:ilvl="5" w:tplc="7ED07E9E">
      <w:numFmt w:val="bullet"/>
      <w:lvlText w:val="•"/>
      <w:lvlJc w:val="left"/>
      <w:pPr>
        <w:ind w:left="1517" w:hanging="341"/>
      </w:pPr>
      <w:rPr>
        <w:rFonts w:hint="default"/>
        <w:lang w:val="ru-RU" w:eastAsia="en-US" w:bidi="ar-SA"/>
      </w:rPr>
    </w:lvl>
    <w:lvl w:ilvl="6" w:tplc="E02A6BD8">
      <w:numFmt w:val="bullet"/>
      <w:lvlText w:val="•"/>
      <w:lvlJc w:val="left"/>
      <w:pPr>
        <w:ind w:left="1801" w:hanging="341"/>
      </w:pPr>
      <w:rPr>
        <w:rFonts w:hint="default"/>
        <w:lang w:val="ru-RU" w:eastAsia="en-US" w:bidi="ar-SA"/>
      </w:rPr>
    </w:lvl>
    <w:lvl w:ilvl="7" w:tplc="C6AC4A88">
      <w:numFmt w:val="bullet"/>
      <w:lvlText w:val="•"/>
      <w:lvlJc w:val="left"/>
      <w:pPr>
        <w:ind w:left="2084" w:hanging="341"/>
      </w:pPr>
      <w:rPr>
        <w:rFonts w:hint="default"/>
        <w:lang w:val="ru-RU" w:eastAsia="en-US" w:bidi="ar-SA"/>
      </w:rPr>
    </w:lvl>
    <w:lvl w:ilvl="8" w:tplc="C9765C54">
      <w:numFmt w:val="bullet"/>
      <w:lvlText w:val="•"/>
      <w:lvlJc w:val="left"/>
      <w:pPr>
        <w:ind w:left="2368" w:hanging="341"/>
      </w:pPr>
      <w:rPr>
        <w:rFonts w:hint="default"/>
        <w:lang w:val="ru-RU" w:eastAsia="en-US" w:bidi="ar-SA"/>
      </w:rPr>
    </w:lvl>
  </w:abstractNum>
  <w:abstractNum w:abstractNumId="345">
    <w:nsid w:val="734E4E0E"/>
    <w:multiLevelType w:val="hybridMultilevel"/>
    <w:tmpl w:val="7338CCC0"/>
    <w:lvl w:ilvl="0" w:tplc="7236EA4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5100E1B2">
      <w:numFmt w:val="bullet"/>
      <w:lvlText w:val="•"/>
      <w:lvlJc w:val="left"/>
      <w:pPr>
        <w:ind w:left="1591" w:hanging="140"/>
      </w:pPr>
      <w:rPr>
        <w:rFonts w:hint="default"/>
        <w:lang w:val="ru-RU" w:eastAsia="en-US" w:bidi="ar-SA"/>
      </w:rPr>
    </w:lvl>
    <w:lvl w:ilvl="2" w:tplc="EB3AA55C">
      <w:numFmt w:val="bullet"/>
      <w:lvlText w:val="•"/>
      <w:lvlJc w:val="left"/>
      <w:pPr>
        <w:ind w:left="2943" w:hanging="140"/>
      </w:pPr>
      <w:rPr>
        <w:rFonts w:hint="default"/>
        <w:lang w:val="ru-RU" w:eastAsia="en-US" w:bidi="ar-SA"/>
      </w:rPr>
    </w:lvl>
    <w:lvl w:ilvl="3" w:tplc="26DE64A6">
      <w:numFmt w:val="bullet"/>
      <w:lvlText w:val="•"/>
      <w:lvlJc w:val="left"/>
      <w:pPr>
        <w:ind w:left="4294" w:hanging="140"/>
      </w:pPr>
      <w:rPr>
        <w:rFonts w:hint="default"/>
        <w:lang w:val="ru-RU" w:eastAsia="en-US" w:bidi="ar-SA"/>
      </w:rPr>
    </w:lvl>
    <w:lvl w:ilvl="4" w:tplc="B4301C00">
      <w:numFmt w:val="bullet"/>
      <w:lvlText w:val="•"/>
      <w:lvlJc w:val="left"/>
      <w:pPr>
        <w:ind w:left="5646" w:hanging="140"/>
      </w:pPr>
      <w:rPr>
        <w:rFonts w:hint="default"/>
        <w:lang w:val="ru-RU" w:eastAsia="en-US" w:bidi="ar-SA"/>
      </w:rPr>
    </w:lvl>
    <w:lvl w:ilvl="5" w:tplc="7584A75A">
      <w:numFmt w:val="bullet"/>
      <w:lvlText w:val="•"/>
      <w:lvlJc w:val="left"/>
      <w:pPr>
        <w:ind w:left="6998" w:hanging="140"/>
      </w:pPr>
      <w:rPr>
        <w:rFonts w:hint="default"/>
        <w:lang w:val="ru-RU" w:eastAsia="en-US" w:bidi="ar-SA"/>
      </w:rPr>
    </w:lvl>
    <w:lvl w:ilvl="6" w:tplc="B2CA7D18">
      <w:numFmt w:val="bullet"/>
      <w:lvlText w:val="•"/>
      <w:lvlJc w:val="left"/>
      <w:pPr>
        <w:ind w:left="8349" w:hanging="140"/>
      </w:pPr>
      <w:rPr>
        <w:rFonts w:hint="default"/>
        <w:lang w:val="ru-RU" w:eastAsia="en-US" w:bidi="ar-SA"/>
      </w:rPr>
    </w:lvl>
    <w:lvl w:ilvl="7" w:tplc="7458C894">
      <w:numFmt w:val="bullet"/>
      <w:lvlText w:val="•"/>
      <w:lvlJc w:val="left"/>
      <w:pPr>
        <w:ind w:left="9701" w:hanging="140"/>
      </w:pPr>
      <w:rPr>
        <w:rFonts w:hint="default"/>
        <w:lang w:val="ru-RU" w:eastAsia="en-US" w:bidi="ar-SA"/>
      </w:rPr>
    </w:lvl>
    <w:lvl w:ilvl="8" w:tplc="528411B4">
      <w:numFmt w:val="bullet"/>
      <w:lvlText w:val="•"/>
      <w:lvlJc w:val="left"/>
      <w:pPr>
        <w:ind w:left="11052" w:hanging="140"/>
      </w:pPr>
      <w:rPr>
        <w:rFonts w:hint="default"/>
        <w:lang w:val="ru-RU" w:eastAsia="en-US" w:bidi="ar-SA"/>
      </w:rPr>
    </w:lvl>
  </w:abstractNum>
  <w:abstractNum w:abstractNumId="346">
    <w:nsid w:val="740A6390"/>
    <w:multiLevelType w:val="hybridMultilevel"/>
    <w:tmpl w:val="A7BC42A4"/>
    <w:lvl w:ilvl="0" w:tplc="13E6BCF0">
      <w:numFmt w:val="bullet"/>
      <w:lvlText w:val="-"/>
      <w:lvlJc w:val="left"/>
      <w:pPr>
        <w:ind w:left="104" w:hanging="224"/>
      </w:pPr>
      <w:rPr>
        <w:rFonts w:ascii="Times New Roman" w:eastAsia="Times New Roman" w:hAnsi="Times New Roman" w:cs="Times New Roman" w:hint="default"/>
        <w:w w:val="100"/>
        <w:sz w:val="22"/>
        <w:szCs w:val="22"/>
        <w:lang w:val="ru-RU" w:eastAsia="en-US" w:bidi="ar-SA"/>
      </w:rPr>
    </w:lvl>
    <w:lvl w:ilvl="1" w:tplc="FAAE95B0">
      <w:numFmt w:val="bullet"/>
      <w:lvlText w:val="•"/>
      <w:lvlJc w:val="left"/>
      <w:pPr>
        <w:ind w:left="450" w:hanging="224"/>
      </w:pPr>
      <w:rPr>
        <w:rFonts w:hint="default"/>
        <w:lang w:val="ru-RU" w:eastAsia="en-US" w:bidi="ar-SA"/>
      </w:rPr>
    </w:lvl>
    <w:lvl w:ilvl="2" w:tplc="1138EB62">
      <w:numFmt w:val="bullet"/>
      <w:lvlText w:val="•"/>
      <w:lvlJc w:val="left"/>
      <w:pPr>
        <w:ind w:left="800" w:hanging="224"/>
      </w:pPr>
      <w:rPr>
        <w:rFonts w:hint="default"/>
        <w:lang w:val="ru-RU" w:eastAsia="en-US" w:bidi="ar-SA"/>
      </w:rPr>
    </w:lvl>
    <w:lvl w:ilvl="3" w:tplc="C28CEA82">
      <w:numFmt w:val="bullet"/>
      <w:lvlText w:val="•"/>
      <w:lvlJc w:val="left"/>
      <w:pPr>
        <w:ind w:left="1150" w:hanging="224"/>
      </w:pPr>
      <w:rPr>
        <w:rFonts w:hint="default"/>
        <w:lang w:val="ru-RU" w:eastAsia="en-US" w:bidi="ar-SA"/>
      </w:rPr>
    </w:lvl>
    <w:lvl w:ilvl="4" w:tplc="2E26DF6A">
      <w:numFmt w:val="bullet"/>
      <w:lvlText w:val="•"/>
      <w:lvlJc w:val="left"/>
      <w:pPr>
        <w:ind w:left="1500" w:hanging="224"/>
      </w:pPr>
      <w:rPr>
        <w:rFonts w:hint="default"/>
        <w:lang w:val="ru-RU" w:eastAsia="en-US" w:bidi="ar-SA"/>
      </w:rPr>
    </w:lvl>
    <w:lvl w:ilvl="5" w:tplc="998E7718">
      <w:numFmt w:val="bullet"/>
      <w:lvlText w:val="•"/>
      <w:lvlJc w:val="left"/>
      <w:pPr>
        <w:ind w:left="1850" w:hanging="224"/>
      </w:pPr>
      <w:rPr>
        <w:rFonts w:hint="default"/>
        <w:lang w:val="ru-RU" w:eastAsia="en-US" w:bidi="ar-SA"/>
      </w:rPr>
    </w:lvl>
    <w:lvl w:ilvl="6" w:tplc="6696E792">
      <w:numFmt w:val="bullet"/>
      <w:lvlText w:val="•"/>
      <w:lvlJc w:val="left"/>
      <w:pPr>
        <w:ind w:left="2200" w:hanging="224"/>
      </w:pPr>
      <w:rPr>
        <w:rFonts w:hint="default"/>
        <w:lang w:val="ru-RU" w:eastAsia="en-US" w:bidi="ar-SA"/>
      </w:rPr>
    </w:lvl>
    <w:lvl w:ilvl="7" w:tplc="6986A4D8">
      <w:numFmt w:val="bullet"/>
      <w:lvlText w:val="•"/>
      <w:lvlJc w:val="left"/>
      <w:pPr>
        <w:ind w:left="2550" w:hanging="224"/>
      </w:pPr>
      <w:rPr>
        <w:rFonts w:hint="default"/>
        <w:lang w:val="ru-RU" w:eastAsia="en-US" w:bidi="ar-SA"/>
      </w:rPr>
    </w:lvl>
    <w:lvl w:ilvl="8" w:tplc="847CEC04">
      <w:numFmt w:val="bullet"/>
      <w:lvlText w:val="•"/>
      <w:lvlJc w:val="left"/>
      <w:pPr>
        <w:ind w:left="2900" w:hanging="224"/>
      </w:pPr>
      <w:rPr>
        <w:rFonts w:hint="default"/>
        <w:lang w:val="ru-RU" w:eastAsia="en-US" w:bidi="ar-SA"/>
      </w:rPr>
    </w:lvl>
  </w:abstractNum>
  <w:abstractNum w:abstractNumId="347">
    <w:nsid w:val="747D404B"/>
    <w:multiLevelType w:val="hybridMultilevel"/>
    <w:tmpl w:val="98649D0C"/>
    <w:lvl w:ilvl="0" w:tplc="76E46CC4">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04B6368E">
      <w:numFmt w:val="bullet"/>
      <w:lvlText w:val="•"/>
      <w:lvlJc w:val="left"/>
      <w:pPr>
        <w:ind w:left="1122" w:hanging="125"/>
      </w:pPr>
      <w:rPr>
        <w:rFonts w:hint="default"/>
        <w:lang w:val="ru-RU" w:eastAsia="en-US" w:bidi="ar-SA"/>
      </w:rPr>
    </w:lvl>
    <w:lvl w:ilvl="2" w:tplc="66FADA3E">
      <w:numFmt w:val="bullet"/>
      <w:lvlText w:val="•"/>
      <w:lvlJc w:val="left"/>
      <w:pPr>
        <w:ind w:left="2004" w:hanging="125"/>
      </w:pPr>
      <w:rPr>
        <w:rFonts w:hint="default"/>
        <w:lang w:val="ru-RU" w:eastAsia="en-US" w:bidi="ar-SA"/>
      </w:rPr>
    </w:lvl>
    <w:lvl w:ilvl="3" w:tplc="18C0F13C">
      <w:numFmt w:val="bullet"/>
      <w:lvlText w:val="•"/>
      <w:lvlJc w:val="left"/>
      <w:pPr>
        <w:ind w:left="2886" w:hanging="125"/>
      </w:pPr>
      <w:rPr>
        <w:rFonts w:hint="default"/>
        <w:lang w:val="ru-RU" w:eastAsia="en-US" w:bidi="ar-SA"/>
      </w:rPr>
    </w:lvl>
    <w:lvl w:ilvl="4" w:tplc="3F3A208A">
      <w:numFmt w:val="bullet"/>
      <w:lvlText w:val="•"/>
      <w:lvlJc w:val="left"/>
      <w:pPr>
        <w:ind w:left="3769" w:hanging="125"/>
      </w:pPr>
      <w:rPr>
        <w:rFonts w:hint="default"/>
        <w:lang w:val="ru-RU" w:eastAsia="en-US" w:bidi="ar-SA"/>
      </w:rPr>
    </w:lvl>
    <w:lvl w:ilvl="5" w:tplc="A6DA78A0">
      <w:numFmt w:val="bullet"/>
      <w:lvlText w:val="•"/>
      <w:lvlJc w:val="left"/>
      <w:pPr>
        <w:ind w:left="4651" w:hanging="125"/>
      </w:pPr>
      <w:rPr>
        <w:rFonts w:hint="default"/>
        <w:lang w:val="ru-RU" w:eastAsia="en-US" w:bidi="ar-SA"/>
      </w:rPr>
    </w:lvl>
    <w:lvl w:ilvl="6" w:tplc="FE26C418">
      <w:numFmt w:val="bullet"/>
      <w:lvlText w:val="•"/>
      <w:lvlJc w:val="left"/>
      <w:pPr>
        <w:ind w:left="5533" w:hanging="125"/>
      </w:pPr>
      <w:rPr>
        <w:rFonts w:hint="default"/>
        <w:lang w:val="ru-RU" w:eastAsia="en-US" w:bidi="ar-SA"/>
      </w:rPr>
    </w:lvl>
    <w:lvl w:ilvl="7" w:tplc="3F6472C2">
      <w:numFmt w:val="bullet"/>
      <w:lvlText w:val="•"/>
      <w:lvlJc w:val="left"/>
      <w:pPr>
        <w:ind w:left="6416" w:hanging="125"/>
      </w:pPr>
      <w:rPr>
        <w:rFonts w:hint="default"/>
        <w:lang w:val="ru-RU" w:eastAsia="en-US" w:bidi="ar-SA"/>
      </w:rPr>
    </w:lvl>
    <w:lvl w:ilvl="8" w:tplc="F57298BC">
      <w:numFmt w:val="bullet"/>
      <w:lvlText w:val="•"/>
      <w:lvlJc w:val="left"/>
      <w:pPr>
        <w:ind w:left="7298" w:hanging="125"/>
      </w:pPr>
      <w:rPr>
        <w:rFonts w:hint="default"/>
        <w:lang w:val="ru-RU" w:eastAsia="en-US" w:bidi="ar-SA"/>
      </w:rPr>
    </w:lvl>
  </w:abstractNum>
  <w:abstractNum w:abstractNumId="348">
    <w:nsid w:val="74B6287B"/>
    <w:multiLevelType w:val="hybridMultilevel"/>
    <w:tmpl w:val="64C2CE30"/>
    <w:lvl w:ilvl="0" w:tplc="A568FCA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47F01AC0">
      <w:numFmt w:val="bullet"/>
      <w:lvlText w:val="•"/>
      <w:lvlJc w:val="left"/>
      <w:pPr>
        <w:ind w:left="1122" w:hanging="125"/>
      </w:pPr>
      <w:rPr>
        <w:rFonts w:hint="default"/>
        <w:lang w:val="ru-RU" w:eastAsia="en-US" w:bidi="ar-SA"/>
      </w:rPr>
    </w:lvl>
    <w:lvl w:ilvl="2" w:tplc="89C0F066">
      <w:numFmt w:val="bullet"/>
      <w:lvlText w:val="•"/>
      <w:lvlJc w:val="left"/>
      <w:pPr>
        <w:ind w:left="2004" w:hanging="125"/>
      </w:pPr>
      <w:rPr>
        <w:rFonts w:hint="default"/>
        <w:lang w:val="ru-RU" w:eastAsia="en-US" w:bidi="ar-SA"/>
      </w:rPr>
    </w:lvl>
    <w:lvl w:ilvl="3" w:tplc="2CE266AA">
      <w:numFmt w:val="bullet"/>
      <w:lvlText w:val="•"/>
      <w:lvlJc w:val="left"/>
      <w:pPr>
        <w:ind w:left="2886" w:hanging="125"/>
      </w:pPr>
      <w:rPr>
        <w:rFonts w:hint="default"/>
        <w:lang w:val="ru-RU" w:eastAsia="en-US" w:bidi="ar-SA"/>
      </w:rPr>
    </w:lvl>
    <w:lvl w:ilvl="4" w:tplc="EBE67EBA">
      <w:numFmt w:val="bullet"/>
      <w:lvlText w:val="•"/>
      <w:lvlJc w:val="left"/>
      <w:pPr>
        <w:ind w:left="3769" w:hanging="125"/>
      </w:pPr>
      <w:rPr>
        <w:rFonts w:hint="default"/>
        <w:lang w:val="ru-RU" w:eastAsia="en-US" w:bidi="ar-SA"/>
      </w:rPr>
    </w:lvl>
    <w:lvl w:ilvl="5" w:tplc="1F489676">
      <w:numFmt w:val="bullet"/>
      <w:lvlText w:val="•"/>
      <w:lvlJc w:val="left"/>
      <w:pPr>
        <w:ind w:left="4651" w:hanging="125"/>
      </w:pPr>
      <w:rPr>
        <w:rFonts w:hint="default"/>
        <w:lang w:val="ru-RU" w:eastAsia="en-US" w:bidi="ar-SA"/>
      </w:rPr>
    </w:lvl>
    <w:lvl w:ilvl="6" w:tplc="9ACAB124">
      <w:numFmt w:val="bullet"/>
      <w:lvlText w:val="•"/>
      <w:lvlJc w:val="left"/>
      <w:pPr>
        <w:ind w:left="5533" w:hanging="125"/>
      </w:pPr>
      <w:rPr>
        <w:rFonts w:hint="default"/>
        <w:lang w:val="ru-RU" w:eastAsia="en-US" w:bidi="ar-SA"/>
      </w:rPr>
    </w:lvl>
    <w:lvl w:ilvl="7" w:tplc="50125AF0">
      <w:numFmt w:val="bullet"/>
      <w:lvlText w:val="•"/>
      <w:lvlJc w:val="left"/>
      <w:pPr>
        <w:ind w:left="6416" w:hanging="125"/>
      </w:pPr>
      <w:rPr>
        <w:rFonts w:hint="default"/>
        <w:lang w:val="ru-RU" w:eastAsia="en-US" w:bidi="ar-SA"/>
      </w:rPr>
    </w:lvl>
    <w:lvl w:ilvl="8" w:tplc="FB5A4BEE">
      <w:numFmt w:val="bullet"/>
      <w:lvlText w:val="•"/>
      <w:lvlJc w:val="left"/>
      <w:pPr>
        <w:ind w:left="7298" w:hanging="125"/>
      </w:pPr>
      <w:rPr>
        <w:rFonts w:hint="default"/>
        <w:lang w:val="ru-RU" w:eastAsia="en-US" w:bidi="ar-SA"/>
      </w:rPr>
    </w:lvl>
  </w:abstractNum>
  <w:abstractNum w:abstractNumId="349">
    <w:nsid w:val="74BD4A98"/>
    <w:multiLevelType w:val="hybridMultilevel"/>
    <w:tmpl w:val="C510747E"/>
    <w:lvl w:ilvl="0" w:tplc="993ACE2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5F0E1E6E">
      <w:numFmt w:val="bullet"/>
      <w:lvlText w:val="•"/>
      <w:lvlJc w:val="left"/>
      <w:pPr>
        <w:ind w:left="1244" w:hanging="360"/>
      </w:pPr>
      <w:rPr>
        <w:rFonts w:hint="default"/>
        <w:lang w:val="ru-RU" w:eastAsia="en-US" w:bidi="ar-SA"/>
      </w:rPr>
    </w:lvl>
    <w:lvl w:ilvl="2" w:tplc="D4D8DC3E">
      <w:numFmt w:val="bullet"/>
      <w:lvlText w:val="•"/>
      <w:lvlJc w:val="left"/>
      <w:pPr>
        <w:ind w:left="1928" w:hanging="360"/>
      </w:pPr>
      <w:rPr>
        <w:rFonts w:hint="default"/>
        <w:lang w:val="ru-RU" w:eastAsia="en-US" w:bidi="ar-SA"/>
      </w:rPr>
    </w:lvl>
    <w:lvl w:ilvl="3" w:tplc="E7206C20">
      <w:numFmt w:val="bullet"/>
      <w:lvlText w:val="•"/>
      <w:lvlJc w:val="left"/>
      <w:pPr>
        <w:ind w:left="2612" w:hanging="360"/>
      </w:pPr>
      <w:rPr>
        <w:rFonts w:hint="default"/>
        <w:lang w:val="ru-RU" w:eastAsia="en-US" w:bidi="ar-SA"/>
      </w:rPr>
    </w:lvl>
    <w:lvl w:ilvl="4" w:tplc="6EE0F350">
      <w:numFmt w:val="bullet"/>
      <w:lvlText w:val="•"/>
      <w:lvlJc w:val="left"/>
      <w:pPr>
        <w:ind w:left="3296" w:hanging="360"/>
      </w:pPr>
      <w:rPr>
        <w:rFonts w:hint="default"/>
        <w:lang w:val="ru-RU" w:eastAsia="en-US" w:bidi="ar-SA"/>
      </w:rPr>
    </w:lvl>
    <w:lvl w:ilvl="5" w:tplc="F9E8BE6E">
      <w:numFmt w:val="bullet"/>
      <w:lvlText w:val="•"/>
      <w:lvlJc w:val="left"/>
      <w:pPr>
        <w:ind w:left="3980" w:hanging="360"/>
      </w:pPr>
      <w:rPr>
        <w:rFonts w:hint="default"/>
        <w:lang w:val="ru-RU" w:eastAsia="en-US" w:bidi="ar-SA"/>
      </w:rPr>
    </w:lvl>
    <w:lvl w:ilvl="6" w:tplc="1E8405A4">
      <w:numFmt w:val="bullet"/>
      <w:lvlText w:val="•"/>
      <w:lvlJc w:val="left"/>
      <w:pPr>
        <w:ind w:left="4664" w:hanging="360"/>
      </w:pPr>
      <w:rPr>
        <w:rFonts w:hint="default"/>
        <w:lang w:val="ru-RU" w:eastAsia="en-US" w:bidi="ar-SA"/>
      </w:rPr>
    </w:lvl>
    <w:lvl w:ilvl="7" w:tplc="B9BA8318">
      <w:numFmt w:val="bullet"/>
      <w:lvlText w:val="•"/>
      <w:lvlJc w:val="left"/>
      <w:pPr>
        <w:ind w:left="5348" w:hanging="360"/>
      </w:pPr>
      <w:rPr>
        <w:rFonts w:hint="default"/>
        <w:lang w:val="ru-RU" w:eastAsia="en-US" w:bidi="ar-SA"/>
      </w:rPr>
    </w:lvl>
    <w:lvl w:ilvl="8" w:tplc="C4CE99B2">
      <w:numFmt w:val="bullet"/>
      <w:lvlText w:val="•"/>
      <w:lvlJc w:val="left"/>
      <w:pPr>
        <w:ind w:left="6032" w:hanging="360"/>
      </w:pPr>
      <w:rPr>
        <w:rFonts w:hint="default"/>
        <w:lang w:val="ru-RU" w:eastAsia="en-US" w:bidi="ar-SA"/>
      </w:rPr>
    </w:lvl>
  </w:abstractNum>
  <w:abstractNum w:abstractNumId="350">
    <w:nsid w:val="75080908"/>
    <w:multiLevelType w:val="hybridMultilevel"/>
    <w:tmpl w:val="578615B6"/>
    <w:lvl w:ilvl="0" w:tplc="40D8F77C">
      <w:start w:val="3"/>
      <w:numFmt w:val="decimal"/>
      <w:lvlText w:val="%1."/>
      <w:lvlJc w:val="left"/>
      <w:pPr>
        <w:ind w:left="678" w:hanging="298"/>
      </w:pPr>
      <w:rPr>
        <w:rFonts w:hint="default"/>
        <w:b/>
        <w:bCs/>
        <w:w w:val="100"/>
        <w:lang w:val="ru-RU" w:eastAsia="en-US" w:bidi="ar-SA"/>
      </w:rPr>
    </w:lvl>
    <w:lvl w:ilvl="1" w:tplc="D5D4E03C">
      <w:numFmt w:val="bullet"/>
      <w:lvlText w:val="•"/>
      <w:lvlJc w:val="left"/>
      <w:pPr>
        <w:ind w:left="1632" w:hanging="298"/>
      </w:pPr>
      <w:rPr>
        <w:rFonts w:hint="default"/>
        <w:lang w:val="ru-RU" w:eastAsia="en-US" w:bidi="ar-SA"/>
      </w:rPr>
    </w:lvl>
    <w:lvl w:ilvl="2" w:tplc="17740DDC">
      <w:numFmt w:val="bullet"/>
      <w:lvlText w:val="•"/>
      <w:lvlJc w:val="left"/>
      <w:pPr>
        <w:ind w:left="2585" w:hanging="298"/>
      </w:pPr>
      <w:rPr>
        <w:rFonts w:hint="default"/>
        <w:lang w:val="ru-RU" w:eastAsia="en-US" w:bidi="ar-SA"/>
      </w:rPr>
    </w:lvl>
    <w:lvl w:ilvl="3" w:tplc="0BCA9302">
      <w:numFmt w:val="bullet"/>
      <w:lvlText w:val="•"/>
      <w:lvlJc w:val="left"/>
      <w:pPr>
        <w:ind w:left="3537" w:hanging="298"/>
      </w:pPr>
      <w:rPr>
        <w:rFonts w:hint="default"/>
        <w:lang w:val="ru-RU" w:eastAsia="en-US" w:bidi="ar-SA"/>
      </w:rPr>
    </w:lvl>
    <w:lvl w:ilvl="4" w:tplc="4238B8E4">
      <w:numFmt w:val="bullet"/>
      <w:lvlText w:val="•"/>
      <w:lvlJc w:val="left"/>
      <w:pPr>
        <w:ind w:left="4490" w:hanging="298"/>
      </w:pPr>
      <w:rPr>
        <w:rFonts w:hint="default"/>
        <w:lang w:val="ru-RU" w:eastAsia="en-US" w:bidi="ar-SA"/>
      </w:rPr>
    </w:lvl>
    <w:lvl w:ilvl="5" w:tplc="995AA1FA">
      <w:numFmt w:val="bullet"/>
      <w:lvlText w:val="•"/>
      <w:lvlJc w:val="left"/>
      <w:pPr>
        <w:ind w:left="5443" w:hanging="298"/>
      </w:pPr>
      <w:rPr>
        <w:rFonts w:hint="default"/>
        <w:lang w:val="ru-RU" w:eastAsia="en-US" w:bidi="ar-SA"/>
      </w:rPr>
    </w:lvl>
    <w:lvl w:ilvl="6" w:tplc="9B129022">
      <w:numFmt w:val="bullet"/>
      <w:lvlText w:val="•"/>
      <w:lvlJc w:val="left"/>
      <w:pPr>
        <w:ind w:left="6395" w:hanging="298"/>
      </w:pPr>
      <w:rPr>
        <w:rFonts w:hint="default"/>
        <w:lang w:val="ru-RU" w:eastAsia="en-US" w:bidi="ar-SA"/>
      </w:rPr>
    </w:lvl>
    <w:lvl w:ilvl="7" w:tplc="E406729A">
      <w:numFmt w:val="bullet"/>
      <w:lvlText w:val="•"/>
      <w:lvlJc w:val="left"/>
      <w:pPr>
        <w:ind w:left="7348" w:hanging="298"/>
      </w:pPr>
      <w:rPr>
        <w:rFonts w:hint="default"/>
        <w:lang w:val="ru-RU" w:eastAsia="en-US" w:bidi="ar-SA"/>
      </w:rPr>
    </w:lvl>
    <w:lvl w:ilvl="8" w:tplc="19263748">
      <w:numFmt w:val="bullet"/>
      <w:lvlText w:val="•"/>
      <w:lvlJc w:val="left"/>
      <w:pPr>
        <w:ind w:left="8301" w:hanging="298"/>
      </w:pPr>
      <w:rPr>
        <w:rFonts w:hint="default"/>
        <w:lang w:val="ru-RU" w:eastAsia="en-US" w:bidi="ar-SA"/>
      </w:rPr>
    </w:lvl>
  </w:abstractNum>
  <w:abstractNum w:abstractNumId="351">
    <w:nsid w:val="75330984"/>
    <w:multiLevelType w:val="hybridMultilevel"/>
    <w:tmpl w:val="2F2C236E"/>
    <w:lvl w:ilvl="0" w:tplc="9B301CCC">
      <w:start w:val="3"/>
      <w:numFmt w:val="decimal"/>
      <w:lvlText w:val="%1"/>
      <w:lvlJc w:val="left"/>
      <w:pPr>
        <w:ind w:left="1371" w:hanging="550"/>
      </w:pPr>
      <w:rPr>
        <w:rFonts w:hint="default"/>
        <w:lang w:val="ru-RU" w:eastAsia="en-US" w:bidi="ar-SA"/>
      </w:rPr>
    </w:lvl>
    <w:lvl w:ilvl="1" w:tplc="3D34839A">
      <w:numFmt w:val="none"/>
      <w:lvlText w:val=""/>
      <w:lvlJc w:val="left"/>
      <w:pPr>
        <w:tabs>
          <w:tab w:val="num" w:pos="360"/>
        </w:tabs>
      </w:pPr>
    </w:lvl>
    <w:lvl w:ilvl="2" w:tplc="2D98678C">
      <w:numFmt w:val="none"/>
      <w:lvlText w:val=""/>
      <w:lvlJc w:val="left"/>
      <w:pPr>
        <w:tabs>
          <w:tab w:val="num" w:pos="360"/>
        </w:tabs>
      </w:pPr>
    </w:lvl>
    <w:lvl w:ilvl="3" w:tplc="EC5E66F2">
      <w:numFmt w:val="bullet"/>
      <w:lvlText w:val="•"/>
      <w:lvlJc w:val="left"/>
      <w:pPr>
        <w:ind w:left="3991" w:hanging="550"/>
      </w:pPr>
      <w:rPr>
        <w:rFonts w:hint="default"/>
        <w:lang w:val="ru-RU" w:eastAsia="en-US" w:bidi="ar-SA"/>
      </w:rPr>
    </w:lvl>
    <w:lvl w:ilvl="4" w:tplc="A7C248B8">
      <w:numFmt w:val="bullet"/>
      <w:lvlText w:val="•"/>
      <w:lvlJc w:val="left"/>
      <w:pPr>
        <w:ind w:left="4862" w:hanging="550"/>
      </w:pPr>
      <w:rPr>
        <w:rFonts w:hint="default"/>
        <w:lang w:val="ru-RU" w:eastAsia="en-US" w:bidi="ar-SA"/>
      </w:rPr>
    </w:lvl>
    <w:lvl w:ilvl="5" w:tplc="15A85200">
      <w:numFmt w:val="bullet"/>
      <w:lvlText w:val="•"/>
      <w:lvlJc w:val="left"/>
      <w:pPr>
        <w:ind w:left="5733" w:hanging="550"/>
      </w:pPr>
      <w:rPr>
        <w:rFonts w:hint="default"/>
        <w:lang w:val="ru-RU" w:eastAsia="en-US" w:bidi="ar-SA"/>
      </w:rPr>
    </w:lvl>
    <w:lvl w:ilvl="6" w:tplc="32AC41D0">
      <w:numFmt w:val="bullet"/>
      <w:lvlText w:val="•"/>
      <w:lvlJc w:val="left"/>
      <w:pPr>
        <w:ind w:left="6603" w:hanging="550"/>
      </w:pPr>
      <w:rPr>
        <w:rFonts w:hint="default"/>
        <w:lang w:val="ru-RU" w:eastAsia="en-US" w:bidi="ar-SA"/>
      </w:rPr>
    </w:lvl>
    <w:lvl w:ilvl="7" w:tplc="2F321800">
      <w:numFmt w:val="bullet"/>
      <w:lvlText w:val="•"/>
      <w:lvlJc w:val="left"/>
      <w:pPr>
        <w:ind w:left="7474" w:hanging="550"/>
      </w:pPr>
      <w:rPr>
        <w:rFonts w:hint="default"/>
        <w:lang w:val="ru-RU" w:eastAsia="en-US" w:bidi="ar-SA"/>
      </w:rPr>
    </w:lvl>
    <w:lvl w:ilvl="8" w:tplc="2106387C">
      <w:numFmt w:val="bullet"/>
      <w:lvlText w:val="•"/>
      <w:lvlJc w:val="left"/>
      <w:pPr>
        <w:ind w:left="8345" w:hanging="550"/>
      </w:pPr>
      <w:rPr>
        <w:rFonts w:hint="default"/>
        <w:lang w:val="ru-RU" w:eastAsia="en-US" w:bidi="ar-SA"/>
      </w:rPr>
    </w:lvl>
  </w:abstractNum>
  <w:abstractNum w:abstractNumId="352">
    <w:nsid w:val="75B26F44"/>
    <w:multiLevelType w:val="multilevel"/>
    <w:tmpl w:val="871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62F4C17"/>
    <w:multiLevelType w:val="hybridMultilevel"/>
    <w:tmpl w:val="A10E1FE8"/>
    <w:lvl w:ilvl="0" w:tplc="6E344D34">
      <w:start w:val="1"/>
      <w:numFmt w:val="decimal"/>
      <w:lvlText w:val="%1."/>
      <w:lvlJc w:val="left"/>
      <w:pPr>
        <w:ind w:left="1028" w:hanging="257"/>
      </w:pPr>
      <w:rPr>
        <w:rFonts w:ascii="Times New Roman" w:eastAsia="Times New Roman" w:hAnsi="Times New Roman" w:cs="Times New Roman" w:hint="default"/>
        <w:w w:val="100"/>
        <w:sz w:val="22"/>
        <w:szCs w:val="22"/>
        <w:lang w:val="ru-RU" w:eastAsia="en-US" w:bidi="ar-SA"/>
      </w:rPr>
    </w:lvl>
    <w:lvl w:ilvl="1" w:tplc="1AE2B744">
      <w:numFmt w:val="bullet"/>
      <w:lvlText w:val="•"/>
      <w:lvlJc w:val="left"/>
      <w:pPr>
        <w:ind w:left="1926" w:hanging="257"/>
      </w:pPr>
      <w:rPr>
        <w:rFonts w:hint="default"/>
        <w:lang w:val="ru-RU" w:eastAsia="en-US" w:bidi="ar-SA"/>
      </w:rPr>
    </w:lvl>
    <w:lvl w:ilvl="2" w:tplc="46FA64AA">
      <w:numFmt w:val="bullet"/>
      <w:lvlText w:val="•"/>
      <w:lvlJc w:val="left"/>
      <w:pPr>
        <w:ind w:left="2833" w:hanging="257"/>
      </w:pPr>
      <w:rPr>
        <w:rFonts w:hint="default"/>
        <w:lang w:val="ru-RU" w:eastAsia="en-US" w:bidi="ar-SA"/>
      </w:rPr>
    </w:lvl>
    <w:lvl w:ilvl="3" w:tplc="68B45B2E">
      <w:numFmt w:val="bullet"/>
      <w:lvlText w:val="•"/>
      <w:lvlJc w:val="left"/>
      <w:pPr>
        <w:ind w:left="3739" w:hanging="257"/>
      </w:pPr>
      <w:rPr>
        <w:rFonts w:hint="default"/>
        <w:lang w:val="ru-RU" w:eastAsia="en-US" w:bidi="ar-SA"/>
      </w:rPr>
    </w:lvl>
    <w:lvl w:ilvl="4" w:tplc="74705180">
      <w:numFmt w:val="bullet"/>
      <w:lvlText w:val="•"/>
      <w:lvlJc w:val="left"/>
      <w:pPr>
        <w:ind w:left="4646" w:hanging="257"/>
      </w:pPr>
      <w:rPr>
        <w:rFonts w:hint="default"/>
        <w:lang w:val="ru-RU" w:eastAsia="en-US" w:bidi="ar-SA"/>
      </w:rPr>
    </w:lvl>
    <w:lvl w:ilvl="5" w:tplc="ECD0890A">
      <w:numFmt w:val="bullet"/>
      <w:lvlText w:val="•"/>
      <w:lvlJc w:val="left"/>
      <w:pPr>
        <w:ind w:left="5553" w:hanging="257"/>
      </w:pPr>
      <w:rPr>
        <w:rFonts w:hint="default"/>
        <w:lang w:val="ru-RU" w:eastAsia="en-US" w:bidi="ar-SA"/>
      </w:rPr>
    </w:lvl>
    <w:lvl w:ilvl="6" w:tplc="B88A0A52">
      <w:numFmt w:val="bullet"/>
      <w:lvlText w:val="•"/>
      <w:lvlJc w:val="left"/>
      <w:pPr>
        <w:ind w:left="6459" w:hanging="257"/>
      </w:pPr>
      <w:rPr>
        <w:rFonts w:hint="default"/>
        <w:lang w:val="ru-RU" w:eastAsia="en-US" w:bidi="ar-SA"/>
      </w:rPr>
    </w:lvl>
    <w:lvl w:ilvl="7" w:tplc="48CE8CA8">
      <w:numFmt w:val="bullet"/>
      <w:lvlText w:val="•"/>
      <w:lvlJc w:val="left"/>
      <w:pPr>
        <w:ind w:left="7366" w:hanging="257"/>
      </w:pPr>
      <w:rPr>
        <w:rFonts w:hint="default"/>
        <w:lang w:val="ru-RU" w:eastAsia="en-US" w:bidi="ar-SA"/>
      </w:rPr>
    </w:lvl>
    <w:lvl w:ilvl="8" w:tplc="A984D912">
      <w:numFmt w:val="bullet"/>
      <w:lvlText w:val="•"/>
      <w:lvlJc w:val="left"/>
      <w:pPr>
        <w:ind w:left="8273" w:hanging="257"/>
      </w:pPr>
      <w:rPr>
        <w:rFonts w:hint="default"/>
        <w:lang w:val="ru-RU" w:eastAsia="en-US" w:bidi="ar-SA"/>
      </w:rPr>
    </w:lvl>
  </w:abstractNum>
  <w:abstractNum w:abstractNumId="354">
    <w:nsid w:val="764626D9"/>
    <w:multiLevelType w:val="hybridMultilevel"/>
    <w:tmpl w:val="3FCCCF1E"/>
    <w:lvl w:ilvl="0" w:tplc="27B22AF4">
      <w:start w:val="3"/>
      <w:numFmt w:val="decimal"/>
      <w:lvlText w:val="%1"/>
      <w:lvlJc w:val="left"/>
      <w:pPr>
        <w:ind w:left="1131" w:hanging="550"/>
      </w:pPr>
      <w:rPr>
        <w:rFonts w:hint="default"/>
        <w:lang w:val="ru-RU" w:eastAsia="en-US" w:bidi="ar-SA"/>
      </w:rPr>
    </w:lvl>
    <w:lvl w:ilvl="1" w:tplc="4F0CCF5E">
      <w:numFmt w:val="none"/>
      <w:lvlText w:val=""/>
      <w:lvlJc w:val="left"/>
      <w:pPr>
        <w:tabs>
          <w:tab w:val="num" w:pos="360"/>
        </w:tabs>
      </w:pPr>
    </w:lvl>
    <w:lvl w:ilvl="2" w:tplc="F60273CC">
      <w:numFmt w:val="none"/>
      <w:lvlText w:val=""/>
      <w:lvlJc w:val="left"/>
      <w:pPr>
        <w:tabs>
          <w:tab w:val="num" w:pos="360"/>
        </w:tabs>
      </w:pPr>
    </w:lvl>
    <w:lvl w:ilvl="3" w:tplc="D83ADF6E">
      <w:start w:val="1"/>
      <w:numFmt w:val="decimal"/>
      <w:lvlText w:val="%4."/>
      <w:lvlJc w:val="left"/>
      <w:pPr>
        <w:ind w:left="1096" w:hanging="167"/>
      </w:pPr>
      <w:rPr>
        <w:rFonts w:ascii="Times New Roman" w:eastAsia="Times New Roman" w:hAnsi="Times New Roman" w:cs="Times New Roman" w:hint="default"/>
        <w:w w:val="100"/>
        <w:sz w:val="20"/>
        <w:szCs w:val="20"/>
        <w:lang w:val="ru-RU" w:eastAsia="en-US" w:bidi="ar-SA"/>
      </w:rPr>
    </w:lvl>
    <w:lvl w:ilvl="4" w:tplc="2DEAE1AC">
      <w:numFmt w:val="bullet"/>
      <w:lvlText w:val="•"/>
      <w:lvlJc w:val="left"/>
      <w:pPr>
        <w:ind w:left="4028" w:hanging="167"/>
      </w:pPr>
      <w:rPr>
        <w:rFonts w:hint="default"/>
        <w:lang w:val="ru-RU" w:eastAsia="en-US" w:bidi="ar-SA"/>
      </w:rPr>
    </w:lvl>
    <w:lvl w:ilvl="5" w:tplc="16ECDB84">
      <w:numFmt w:val="bullet"/>
      <w:lvlText w:val="•"/>
      <w:lvlJc w:val="left"/>
      <w:pPr>
        <w:ind w:left="4991" w:hanging="167"/>
      </w:pPr>
      <w:rPr>
        <w:rFonts w:hint="default"/>
        <w:lang w:val="ru-RU" w:eastAsia="en-US" w:bidi="ar-SA"/>
      </w:rPr>
    </w:lvl>
    <w:lvl w:ilvl="6" w:tplc="E294E3AC">
      <w:numFmt w:val="bullet"/>
      <w:lvlText w:val="•"/>
      <w:lvlJc w:val="left"/>
      <w:pPr>
        <w:ind w:left="5954" w:hanging="167"/>
      </w:pPr>
      <w:rPr>
        <w:rFonts w:hint="default"/>
        <w:lang w:val="ru-RU" w:eastAsia="en-US" w:bidi="ar-SA"/>
      </w:rPr>
    </w:lvl>
    <w:lvl w:ilvl="7" w:tplc="BE928EC6">
      <w:numFmt w:val="bullet"/>
      <w:lvlText w:val="•"/>
      <w:lvlJc w:val="left"/>
      <w:pPr>
        <w:ind w:left="6917" w:hanging="167"/>
      </w:pPr>
      <w:rPr>
        <w:rFonts w:hint="default"/>
        <w:lang w:val="ru-RU" w:eastAsia="en-US" w:bidi="ar-SA"/>
      </w:rPr>
    </w:lvl>
    <w:lvl w:ilvl="8" w:tplc="E78EDBEC">
      <w:numFmt w:val="bullet"/>
      <w:lvlText w:val="•"/>
      <w:lvlJc w:val="left"/>
      <w:pPr>
        <w:ind w:left="7880" w:hanging="167"/>
      </w:pPr>
      <w:rPr>
        <w:rFonts w:hint="default"/>
        <w:lang w:val="ru-RU" w:eastAsia="en-US" w:bidi="ar-SA"/>
      </w:rPr>
    </w:lvl>
  </w:abstractNum>
  <w:abstractNum w:abstractNumId="355">
    <w:nsid w:val="76E15D97"/>
    <w:multiLevelType w:val="hybridMultilevel"/>
    <w:tmpl w:val="47529A9C"/>
    <w:lvl w:ilvl="0" w:tplc="C6C892A4">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2822CBE">
      <w:numFmt w:val="bullet"/>
      <w:lvlText w:val="•"/>
      <w:lvlJc w:val="left"/>
      <w:pPr>
        <w:ind w:left="648" w:hanging="125"/>
      </w:pPr>
      <w:rPr>
        <w:rFonts w:hint="default"/>
        <w:lang w:val="ru-RU" w:eastAsia="en-US" w:bidi="ar-SA"/>
      </w:rPr>
    </w:lvl>
    <w:lvl w:ilvl="2" w:tplc="F02EB164">
      <w:numFmt w:val="bullet"/>
      <w:lvlText w:val="•"/>
      <w:lvlJc w:val="left"/>
      <w:pPr>
        <w:ind w:left="1197" w:hanging="125"/>
      </w:pPr>
      <w:rPr>
        <w:rFonts w:hint="default"/>
        <w:lang w:val="ru-RU" w:eastAsia="en-US" w:bidi="ar-SA"/>
      </w:rPr>
    </w:lvl>
    <w:lvl w:ilvl="3" w:tplc="DDFCCC2E">
      <w:numFmt w:val="bullet"/>
      <w:lvlText w:val="•"/>
      <w:lvlJc w:val="left"/>
      <w:pPr>
        <w:ind w:left="1745" w:hanging="125"/>
      </w:pPr>
      <w:rPr>
        <w:rFonts w:hint="default"/>
        <w:lang w:val="ru-RU" w:eastAsia="en-US" w:bidi="ar-SA"/>
      </w:rPr>
    </w:lvl>
    <w:lvl w:ilvl="4" w:tplc="9A5C442E">
      <w:numFmt w:val="bullet"/>
      <w:lvlText w:val="•"/>
      <w:lvlJc w:val="left"/>
      <w:pPr>
        <w:ind w:left="2294" w:hanging="125"/>
      </w:pPr>
      <w:rPr>
        <w:rFonts w:hint="default"/>
        <w:lang w:val="ru-RU" w:eastAsia="en-US" w:bidi="ar-SA"/>
      </w:rPr>
    </w:lvl>
    <w:lvl w:ilvl="5" w:tplc="24D2D74C">
      <w:numFmt w:val="bullet"/>
      <w:lvlText w:val="•"/>
      <w:lvlJc w:val="left"/>
      <w:pPr>
        <w:ind w:left="2842" w:hanging="125"/>
      </w:pPr>
      <w:rPr>
        <w:rFonts w:hint="default"/>
        <w:lang w:val="ru-RU" w:eastAsia="en-US" w:bidi="ar-SA"/>
      </w:rPr>
    </w:lvl>
    <w:lvl w:ilvl="6" w:tplc="20E2F0E0">
      <w:numFmt w:val="bullet"/>
      <w:lvlText w:val="•"/>
      <w:lvlJc w:val="left"/>
      <w:pPr>
        <w:ind w:left="3391" w:hanging="125"/>
      </w:pPr>
      <w:rPr>
        <w:rFonts w:hint="default"/>
        <w:lang w:val="ru-RU" w:eastAsia="en-US" w:bidi="ar-SA"/>
      </w:rPr>
    </w:lvl>
    <w:lvl w:ilvl="7" w:tplc="73889778">
      <w:numFmt w:val="bullet"/>
      <w:lvlText w:val="•"/>
      <w:lvlJc w:val="left"/>
      <w:pPr>
        <w:ind w:left="3939" w:hanging="125"/>
      </w:pPr>
      <w:rPr>
        <w:rFonts w:hint="default"/>
        <w:lang w:val="ru-RU" w:eastAsia="en-US" w:bidi="ar-SA"/>
      </w:rPr>
    </w:lvl>
    <w:lvl w:ilvl="8" w:tplc="5002AEF6">
      <w:numFmt w:val="bullet"/>
      <w:lvlText w:val="•"/>
      <w:lvlJc w:val="left"/>
      <w:pPr>
        <w:ind w:left="4488" w:hanging="125"/>
      </w:pPr>
      <w:rPr>
        <w:rFonts w:hint="default"/>
        <w:lang w:val="ru-RU" w:eastAsia="en-US" w:bidi="ar-SA"/>
      </w:rPr>
    </w:lvl>
  </w:abstractNum>
  <w:abstractNum w:abstractNumId="356">
    <w:nsid w:val="76F153E3"/>
    <w:multiLevelType w:val="hybridMultilevel"/>
    <w:tmpl w:val="07DC02A2"/>
    <w:lvl w:ilvl="0" w:tplc="65A4A972">
      <w:numFmt w:val="bullet"/>
      <w:lvlText w:val="-"/>
      <w:lvlJc w:val="left"/>
      <w:pPr>
        <w:ind w:left="107" w:hanging="555"/>
      </w:pPr>
      <w:rPr>
        <w:rFonts w:ascii="Times New Roman" w:eastAsia="Times New Roman" w:hAnsi="Times New Roman" w:cs="Times New Roman" w:hint="default"/>
        <w:w w:val="100"/>
        <w:sz w:val="22"/>
        <w:szCs w:val="22"/>
        <w:lang w:val="ru-RU" w:eastAsia="en-US" w:bidi="ar-SA"/>
      </w:rPr>
    </w:lvl>
    <w:lvl w:ilvl="1" w:tplc="24924712">
      <w:numFmt w:val="bullet"/>
      <w:lvlText w:val="•"/>
      <w:lvlJc w:val="left"/>
      <w:pPr>
        <w:ind w:left="415" w:hanging="555"/>
      </w:pPr>
      <w:rPr>
        <w:rFonts w:hint="default"/>
        <w:lang w:val="ru-RU" w:eastAsia="en-US" w:bidi="ar-SA"/>
      </w:rPr>
    </w:lvl>
    <w:lvl w:ilvl="2" w:tplc="F7AAB970">
      <w:numFmt w:val="bullet"/>
      <w:lvlText w:val="•"/>
      <w:lvlJc w:val="left"/>
      <w:pPr>
        <w:ind w:left="730" w:hanging="555"/>
      </w:pPr>
      <w:rPr>
        <w:rFonts w:hint="default"/>
        <w:lang w:val="ru-RU" w:eastAsia="en-US" w:bidi="ar-SA"/>
      </w:rPr>
    </w:lvl>
    <w:lvl w:ilvl="3" w:tplc="887A21AE">
      <w:numFmt w:val="bullet"/>
      <w:lvlText w:val="•"/>
      <w:lvlJc w:val="left"/>
      <w:pPr>
        <w:ind w:left="1045" w:hanging="555"/>
      </w:pPr>
      <w:rPr>
        <w:rFonts w:hint="default"/>
        <w:lang w:val="ru-RU" w:eastAsia="en-US" w:bidi="ar-SA"/>
      </w:rPr>
    </w:lvl>
    <w:lvl w:ilvl="4" w:tplc="6BF29000">
      <w:numFmt w:val="bullet"/>
      <w:lvlText w:val="•"/>
      <w:lvlJc w:val="left"/>
      <w:pPr>
        <w:ind w:left="1360" w:hanging="555"/>
      </w:pPr>
      <w:rPr>
        <w:rFonts w:hint="default"/>
        <w:lang w:val="ru-RU" w:eastAsia="en-US" w:bidi="ar-SA"/>
      </w:rPr>
    </w:lvl>
    <w:lvl w:ilvl="5" w:tplc="D34E0F8C">
      <w:numFmt w:val="bullet"/>
      <w:lvlText w:val="•"/>
      <w:lvlJc w:val="left"/>
      <w:pPr>
        <w:ind w:left="1676" w:hanging="555"/>
      </w:pPr>
      <w:rPr>
        <w:rFonts w:hint="default"/>
        <w:lang w:val="ru-RU" w:eastAsia="en-US" w:bidi="ar-SA"/>
      </w:rPr>
    </w:lvl>
    <w:lvl w:ilvl="6" w:tplc="E904E46E">
      <w:numFmt w:val="bullet"/>
      <w:lvlText w:val="•"/>
      <w:lvlJc w:val="left"/>
      <w:pPr>
        <w:ind w:left="1991" w:hanging="555"/>
      </w:pPr>
      <w:rPr>
        <w:rFonts w:hint="default"/>
        <w:lang w:val="ru-RU" w:eastAsia="en-US" w:bidi="ar-SA"/>
      </w:rPr>
    </w:lvl>
    <w:lvl w:ilvl="7" w:tplc="E7C28324">
      <w:numFmt w:val="bullet"/>
      <w:lvlText w:val="•"/>
      <w:lvlJc w:val="left"/>
      <w:pPr>
        <w:ind w:left="2306" w:hanging="555"/>
      </w:pPr>
      <w:rPr>
        <w:rFonts w:hint="default"/>
        <w:lang w:val="ru-RU" w:eastAsia="en-US" w:bidi="ar-SA"/>
      </w:rPr>
    </w:lvl>
    <w:lvl w:ilvl="8" w:tplc="9236C462">
      <w:numFmt w:val="bullet"/>
      <w:lvlText w:val="•"/>
      <w:lvlJc w:val="left"/>
      <w:pPr>
        <w:ind w:left="2621" w:hanging="555"/>
      </w:pPr>
      <w:rPr>
        <w:rFonts w:hint="default"/>
        <w:lang w:val="ru-RU" w:eastAsia="en-US" w:bidi="ar-SA"/>
      </w:rPr>
    </w:lvl>
  </w:abstractNum>
  <w:abstractNum w:abstractNumId="357">
    <w:nsid w:val="775D0C90"/>
    <w:multiLevelType w:val="hybridMultilevel"/>
    <w:tmpl w:val="68A4B9EA"/>
    <w:lvl w:ilvl="0" w:tplc="D416C9D2">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8E4DA6E">
      <w:numFmt w:val="bullet"/>
      <w:lvlText w:val="•"/>
      <w:lvlJc w:val="left"/>
      <w:pPr>
        <w:ind w:left="455" w:hanging="341"/>
      </w:pPr>
      <w:rPr>
        <w:rFonts w:hint="default"/>
        <w:lang w:val="ru-RU" w:eastAsia="en-US" w:bidi="ar-SA"/>
      </w:rPr>
    </w:lvl>
    <w:lvl w:ilvl="2" w:tplc="2E1A29DE">
      <w:numFmt w:val="bullet"/>
      <w:lvlText w:val="•"/>
      <w:lvlJc w:val="left"/>
      <w:pPr>
        <w:ind w:left="810" w:hanging="341"/>
      </w:pPr>
      <w:rPr>
        <w:rFonts w:hint="default"/>
        <w:lang w:val="ru-RU" w:eastAsia="en-US" w:bidi="ar-SA"/>
      </w:rPr>
    </w:lvl>
    <w:lvl w:ilvl="3" w:tplc="A26444F0">
      <w:numFmt w:val="bullet"/>
      <w:lvlText w:val="•"/>
      <w:lvlJc w:val="left"/>
      <w:pPr>
        <w:ind w:left="1165" w:hanging="341"/>
      </w:pPr>
      <w:rPr>
        <w:rFonts w:hint="default"/>
        <w:lang w:val="ru-RU" w:eastAsia="en-US" w:bidi="ar-SA"/>
      </w:rPr>
    </w:lvl>
    <w:lvl w:ilvl="4" w:tplc="3F621EC8">
      <w:numFmt w:val="bullet"/>
      <w:lvlText w:val="•"/>
      <w:lvlJc w:val="left"/>
      <w:pPr>
        <w:ind w:left="1520" w:hanging="341"/>
      </w:pPr>
      <w:rPr>
        <w:rFonts w:hint="default"/>
        <w:lang w:val="ru-RU" w:eastAsia="en-US" w:bidi="ar-SA"/>
      </w:rPr>
    </w:lvl>
    <w:lvl w:ilvl="5" w:tplc="2154080A">
      <w:numFmt w:val="bullet"/>
      <w:lvlText w:val="•"/>
      <w:lvlJc w:val="left"/>
      <w:pPr>
        <w:ind w:left="1875" w:hanging="341"/>
      </w:pPr>
      <w:rPr>
        <w:rFonts w:hint="default"/>
        <w:lang w:val="ru-RU" w:eastAsia="en-US" w:bidi="ar-SA"/>
      </w:rPr>
    </w:lvl>
    <w:lvl w:ilvl="6" w:tplc="ADA046D0">
      <w:numFmt w:val="bullet"/>
      <w:lvlText w:val="•"/>
      <w:lvlJc w:val="left"/>
      <w:pPr>
        <w:ind w:left="2230" w:hanging="341"/>
      </w:pPr>
      <w:rPr>
        <w:rFonts w:hint="default"/>
        <w:lang w:val="ru-RU" w:eastAsia="en-US" w:bidi="ar-SA"/>
      </w:rPr>
    </w:lvl>
    <w:lvl w:ilvl="7" w:tplc="F07C8954">
      <w:numFmt w:val="bullet"/>
      <w:lvlText w:val="•"/>
      <w:lvlJc w:val="left"/>
      <w:pPr>
        <w:ind w:left="2585" w:hanging="341"/>
      </w:pPr>
      <w:rPr>
        <w:rFonts w:hint="default"/>
        <w:lang w:val="ru-RU" w:eastAsia="en-US" w:bidi="ar-SA"/>
      </w:rPr>
    </w:lvl>
    <w:lvl w:ilvl="8" w:tplc="E88A7A68">
      <w:numFmt w:val="bullet"/>
      <w:lvlText w:val="•"/>
      <w:lvlJc w:val="left"/>
      <w:pPr>
        <w:ind w:left="2940" w:hanging="341"/>
      </w:pPr>
      <w:rPr>
        <w:rFonts w:hint="default"/>
        <w:lang w:val="ru-RU" w:eastAsia="en-US" w:bidi="ar-SA"/>
      </w:rPr>
    </w:lvl>
  </w:abstractNum>
  <w:abstractNum w:abstractNumId="358">
    <w:nsid w:val="778628F2"/>
    <w:multiLevelType w:val="hybridMultilevel"/>
    <w:tmpl w:val="020CE3D6"/>
    <w:lvl w:ilvl="0" w:tplc="142C4F9A">
      <w:numFmt w:val="bullet"/>
      <w:lvlText w:val="-"/>
      <w:lvlJc w:val="left"/>
      <w:pPr>
        <w:ind w:left="105" w:hanging="918"/>
      </w:pPr>
      <w:rPr>
        <w:rFonts w:ascii="Times New Roman" w:eastAsia="Times New Roman" w:hAnsi="Times New Roman" w:cs="Times New Roman" w:hint="default"/>
        <w:w w:val="100"/>
        <w:sz w:val="22"/>
        <w:szCs w:val="22"/>
        <w:lang w:val="ru-RU" w:eastAsia="en-US" w:bidi="ar-SA"/>
      </w:rPr>
    </w:lvl>
    <w:lvl w:ilvl="1" w:tplc="59601812">
      <w:numFmt w:val="bullet"/>
      <w:lvlText w:val="•"/>
      <w:lvlJc w:val="left"/>
      <w:pPr>
        <w:ind w:left="403" w:hanging="918"/>
      </w:pPr>
      <w:rPr>
        <w:rFonts w:hint="default"/>
        <w:lang w:val="ru-RU" w:eastAsia="en-US" w:bidi="ar-SA"/>
      </w:rPr>
    </w:lvl>
    <w:lvl w:ilvl="2" w:tplc="EBAE1C4E">
      <w:numFmt w:val="bullet"/>
      <w:lvlText w:val="•"/>
      <w:lvlJc w:val="left"/>
      <w:pPr>
        <w:ind w:left="707" w:hanging="918"/>
      </w:pPr>
      <w:rPr>
        <w:rFonts w:hint="default"/>
        <w:lang w:val="ru-RU" w:eastAsia="en-US" w:bidi="ar-SA"/>
      </w:rPr>
    </w:lvl>
    <w:lvl w:ilvl="3" w:tplc="47A4BFEE">
      <w:numFmt w:val="bullet"/>
      <w:lvlText w:val="•"/>
      <w:lvlJc w:val="left"/>
      <w:pPr>
        <w:ind w:left="1011" w:hanging="918"/>
      </w:pPr>
      <w:rPr>
        <w:rFonts w:hint="default"/>
        <w:lang w:val="ru-RU" w:eastAsia="en-US" w:bidi="ar-SA"/>
      </w:rPr>
    </w:lvl>
    <w:lvl w:ilvl="4" w:tplc="98DA4FB2">
      <w:numFmt w:val="bullet"/>
      <w:lvlText w:val="•"/>
      <w:lvlJc w:val="left"/>
      <w:pPr>
        <w:ind w:left="1314" w:hanging="918"/>
      </w:pPr>
      <w:rPr>
        <w:rFonts w:hint="default"/>
        <w:lang w:val="ru-RU" w:eastAsia="en-US" w:bidi="ar-SA"/>
      </w:rPr>
    </w:lvl>
    <w:lvl w:ilvl="5" w:tplc="DE809090">
      <w:numFmt w:val="bullet"/>
      <w:lvlText w:val="•"/>
      <w:lvlJc w:val="left"/>
      <w:pPr>
        <w:ind w:left="1618" w:hanging="918"/>
      </w:pPr>
      <w:rPr>
        <w:rFonts w:hint="default"/>
        <w:lang w:val="ru-RU" w:eastAsia="en-US" w:bidi="ar-SA"/>
      </w:rPr>
    </w:lvl>
    <w:lvl w:ilvl="6" w:tplc="472246C6">
      <w:numFmt w:val="bullet"/>
      <w:lvlText w:val="•"/>
      <w:lvlJc w:val="left"/>
      <w:pPr>
        <w:ind w:left="1922" w:hanging="918"/>
      </w:pPr>
      <w:rPr>
        <w:rFonts w:hint="default"/>
        <w:lang w:val="ru-RU" w:eastAsia="en-US" w:bidi="ar-SA"/>
      </w:rPr>
    </w:lvl>
    <w:lvl w:ilvl="7" w:tplc="7616CA2E">
      <w:numFmt w:val="bullet"/>
      <w:lvlText w:val="•"/>
      <w:lvlJc w:val="left"/>
      <w:pPr>
        <w:ind w:left="2225" w:hanging="918"/>
      </w:pPr>
      <w:rPr>
        <w:rFonts w:hint="default"/>
        <w:lang w:val="ru-RU" w:eastAsia="en-US" w:bidi="ar-SA"/>
      </w:rPr>
    </w:lvl>
    <w:lvl w:ilvl="8" w:tplc="D5467128">
      <w:numFmt w:val="bullet"/>
      <w:lvlText w:val="•"/>
      <w:lvlJc w:val="left"/>
      <w:pPr>
        <w:ind w:left="2529" w:hanging="918"/>
      </w:pPr>
      <w:rPr>
        <w:rFonts w:hint="default"/>
        <w:lang w:val="ru-RU" w:eastAsia="en-US" w:bidi="ar-SA"/>
      </w:rPr>
    </w:lvl>
  </w:abstractNum>
  <w:abstractNum w:abstractNumId="359">
    <w:nsid w:val="778A408D"/>
    <w:multiLevelType w:val="hybridMultilevel"/>
    <w:tmpl w:val="684E0054"/>
    <w:lvl w:ilvl="0" w:tplc="EBE2F1E6">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8D78A18C">
      <w:numFmt w:val="bullet"/>
      <w:lvlText w:val="•"/>
      <w:lvlJc w:val="left"/>
      <w:pPr>
        <w:ind w:left="1465" w:hanging="200"/>
      </w:pPr>
      <w:rPr>
        <w:rFonts w:hint="default"/>
        <w:lang w:val="ru-RU" w:eastAsia="en-US" w:bidi="ar-SA"/>
      </w:rPr>
    </w:lvl>
    <w:lvl w:ilvl="2" w:tplc="13E8E98A">
      <w:numFmt w:val="bullet"/>
      <w:lvlText w:val="•"/>
      <w:lvlJc w:val="left"/>
      <w:pPr>
        <w:ind w:left="2831" w:hanging="200"/>
      </w:pPr>
      <w:rPr>
        <w:rFonts w:hint="default"/>
        <w:lang w:val="ru-RU" w:eastAsia="en-US" w:bidi="ar-SA"/>
      </w:rPr>
    </w:lvl>
    <w:lvl w:ilvl="3" w:tplc="FF7AA8BA">
      <w:numFmt w:val="bullet"/>
      <w:lvlText w:val="•"/>
      <w:lvlJc w:val="left"/>
      <w:pPr>
        <w:ind w:left="4196" w:hanging="200"/>
      </w:pPr>
      <w:rPr>
        <w:rFonts w:hint="default"/>
        <w:lang w:val="ru-RU" w:eastAsia="en-US" w:bidi="ar-SA"/>
      </w:rPr>
    </w:lvl>
    <w:lvl w:ilvl="4" w:tplc="6AC459BC">
      <w:numFmt w:val="bullet"/>
      <w:lvlText w:val="•"/>
      <w:lvlJc w:val="left"/>
      <w:pPr>
        <w:ind w:left="5562" w:hanging="200"/>
      </w:pPr>
      <w:rPr>
        <w:rFonts w:hint="default"/>
        <w:lang w:val="ru-RU" w:eastAsia="en-US" w:bidi="ar-SA"/>
      </w:rPr>
    </w:lvl>
    <w:lvl w:ilvl="5" w:tplc="03DC6226">
      <w:numFmt w:val="bullet"/>
      <w:lvlText w:val="•"/>
      <w:lvlJc w:val="left"/>
      <w:pPr>
        <w:ind w:left="6928" w:hanging="200"/>
      </w:pPr>
      <w:rPr>
        <w:rFonts w:hint="default"/>
        <w:lang w:val="ru-RU" w:eastAsia="en-US" w:bidi="ar-SA"/>
      </w:rPr>
    </w:lvl>
    <w:lvl w:ilvl="6" w:tplc="9FF02DCA">
      <w:numFmt w:val="bullet"/>
      <w:lvlText w:val="•"/>
      <w:lvlJc w:val="left"/>
      <w:pPr>
        <w:ind w:left="8293" w:hanging="200"/>
      </w:pPr>
      <w:rPr>
        <w:rFonts w:hint="default"/>
        <w:lang w:val="ru-RU" w:eastAsia="en-US" w:bidi="ar-SA"/>
      </w:rPr>
    </w:lvl>
    <w:lvl w:ilvl="7" w:tplc="285A5CA2">
      <w:numFmt w:val="bullet"/>
      <w:lvlText w:val="•"/>
      <w:lvlJc w:val="left"/>
      <w:pPr>
        <w:ind w:left="9659" w:hanging="200"/>
      </w:pPr>
      <w:rPr>
        <w:rFonts w:hint="default"/>
        <w:lang w:val="ru-RU" w:eastAsia="en-US" w:bidi="ar-SA"/>
      </w:rPr>
    </w:lvl>
    <w:lvl w:ilvl="8" w:tplc="1C1E14DE">
      <w:numFmt w:val="bullet"/>
      <w:lvlText w:val="•"/>
      <w:lvlJc w:val="left"/>
      <w:pPr>
        <w:ind w:left="11024" w:hanging="200"/>
      </w:pPr>
      <w:rPr>
        <w:rFonts w:hint="default"/>
        <w:lang w:val="ru-RU" w:eastAsia="en-US" w:bidi="ar-SA"/>
      </w:rPr>
    </w:lvl>
  </w:abstractNum>
  <w:abstractNum w:abstractNumId="360">
    <w:nsid w:val="789A7681"/>
    <w:multiLevelType w:val="hybridMultilevel"/>
    <w:tmpl w:val="EA788CF8"/>
    <w:lvl w:ilvl="0" w:tplc="74A8CBC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EAAC204">
      <w:numFmt w:val="bullet"/>
      <w:lvlText w:val="•"/>
      <w:lvlJc w:val="left"/>
      <w:pPr>
        <w:ind w:left="897" w:hanging="140"/>
      </w:pPr>
      <w:rPr>
        <w:rFonts w:hint="default"/>
        <w:lang w:val="ru-RU" w:eastAsia="en-US" w:bidi="ar-SA"/>
      </w:rPr>
    </w:lvl>
    <w:lvl w:ilvl="2" w:tplc="9A5C3250">
      <w:numFmt w:val="bullet"/>
      <w:lvlText w:val="•"/>
      <w:lvlJc w:val="left"/>
      <w:pPr>
        <w:ind w:left="1694" w:hanging="140"/>
      </w:pPr>
      <w:rPr>
        <w:rFonts w:hint="default"/>
        <w:lang w:val="ru-RU" w:eastAsia="en-US" w:bidi="ar-SA"/>
      </w:rPr>
    </w:lvl>
    <w:lvl w:ilvl="3" w:tplc="91C6D22A">
      <w:numFmt w:val="bullet"/>
      <w:lvlText w:val="•"/>
      <w:lvlJc w:val="left"/>
      <w:pPr>
        <w:ind w:left="2491" w:hanging="140"/>
      </w:pPr>
      <w:rPr>
        <w:rFonts w:hint="default"/>
        <w:lang w:val="ru-RU" w:eastAsia="en-US" w:bidi="ar-SA"/>
      </w:rPr>
    </w:lvl>
    <w:lvl w:ilvl="4" w:tplc="3E72F1D2">
      <w:numFmt w:val="bullet"/>
      <w:lvlText w:val="•"/>
      <w:lvlJc w:val="left"/>
      <w:pPr>
        <w:ind w:left="3288" w:hanging="140"/>
      </w:pPr>
      <w:rPr>
        <w:rFonts w:hint="default"/>
        <w:lang w:val="ru-RU" w:eastAsia="en-US" w:bidi="ar-SA"/>
      </w:rPr>
    </w:lvl>
    <w:lvl w:ilvl="5" w:tplc="9B36F076">
      <w:numFmt w:val="bullet"/>
      <w:lvlText w:val="•"/>
      <w:lvlJc w:val="left"/>
      <w:pPr>
        <w:ind w:left="4086" w:hanging="140"/>
      </w:pPr>
      <w:rPr>
        <w:rFonts w:hint="default"/>
        <w:lang w:val="ru-RU" w:eastAsia="en-US" w:bidi="ar-SA"/>
      </w:rPr>
    </w:lvl>
    <w:lvl w:ilvl="6" w:tplc="6CF0B168">
      <w:numFmt w:val="bullet"/>
      <w:lvlText w:val="•"/>
      <w:lvlJc w:val="left"/>
      <w:pPr>
        <w:ind w:left="4883" w:hanging="140"/>
      </w:pPr>
      <w:rPr>
        <w:rFonts w:hint="default"/>
        <w:lang w:val="ru-RU" w:eastAsia="en-US" w:bidi="ar-SA"/>
      </w:rPr>
    </w:lvl>
    <w:lvl w:ilvl="7" w:tplc="71BCB860">
      <w:numFmt w:val="bullet"/>
      <w:lvlText w:val="•"/>
      <w:lvlJc w:val="left"/>
      <w:pPr>
        <w:ind w:left="5680" w:hanging="140"/>
      </w:pPr>
      <w:rPr>
        <w:rFonts w:hint="default"/>
        <w:lang w:val="ru-RU" w:eastAsia="en-US" w:bidi="ar-SA"/>
      </w:rPr>
    </w:lvl>
    <w:lvl w:ilvl="8" w:tplc="B24A602E">
      <w:numFmt w:val="bullet"/>
      <w:lvlText w:val="•"/>
      <w:lvlJc w:val="left"/>
      <w:pPr>
        <w:ind w:left="6477" w:hanging="140"/>
      </w:pPr>
      <w:rPr>
        <w:rFonts w:hint="default"/>
        <w:lang w:val="ru-RU" w:eastAsia="en-US" w:bidi="ar-SA"/>
      </w:rPr>
    </w:lvl>
  </w:abstractNum>
  <w:abstractNum w:abstractNumId="361">
    <w:nsid w:val="789B3406"/>
    <w:multiLevelType w:val="hybridMultilevel"/>
    <w:tmpl w:val="316EB236"/>
    <w:lvl w:ilvl="0" w:tplc="5ED0ED7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4ACC0C8A">
      <w:numFmt w:val="bullet"/>
      <w:lvlText w:val="•"/>
      <w:lvlJc w:val="left"/>
      <w:pPr>
        <w:ind w:left="525" w:hanging="128"/>
      </w:pPr>
      <w:rPr>
        <w:rFonts w:hint="default"/>
        <w:lang w:val="ru-RU" w:eastAsia="en-US" w:bidi="ar-SA"/>
      </w:rPr>
    </w:lvl>
    <w:lvl w:ilvl="2" w:tplc="6A548B22">
      <w:numFmt w:val="bullet"/>
      <w:lvlText w:val="•"/>
      <w:lvlJc w:val="left"/>
      <w:pPr>
        <w:ind w:left="950" w:hanging="128"/>
      </w:pPr>
      <w:rPr>
        <w:rFonts w:hint="default"/>
        <w:lang w:val="ru-RU" w:eastAsia="en-US" w:bidi="ar-SA"/>
      </w:rPr>
    </w:lvl>
    <w:lvl w:ilvl="3" w:tplc="0436C730">
      <w:numFmt w:val="bullet"/>
      <w:lvlText w:val="•"/>
      <w:lvlJc w:val="left"/>
      <w:pPr>
        <w:ind w:left="1375" w:hanging="128"/>
      </w:pPr>
      <w:rPr>
        <w:rFonts w:hint="default"/>
        <w:lang w:val="ru-RU" w:eastAsia="en-US" w:bidi="ar-SA"/>
      </w:rPr>
    </w:lvl>
    <w:lvl w:ilvl="4" w:tplc="F4C86680">
      <w:numFmt w:val="bullet"/>
      <w:lvlText w:val="•"/>
      <w:lvlJc w:val="left"/>
      <w:pPr>
        <w:ind w:left="1800" w:hanging="128"/>
      </w:pPr>
      <w:rPr>
        <w:rFonts w:hint="default"/>
        <w:lang w:val="ru-RU" w:eastAsia="en-US" w:bidi="ar-SA"/>
      </w:rPr>
    </w:lvl>
    <w:lvl w:ilvl="5" w:tplc="D58C0250">
      <w:numFmt w:val="bullet"/>
      <w:lvlText w:val="•"/>
      <w:lvlJc w:val="left"/>
      <w:pPr>
        <w:ind w:left="2225" w:hanging="128"/>
      </w:pPr>
      <w:rPr>
        <w:rFonts w:hint="default"/>
        <w:lang w:val="ru-RU" w:eastAsia="en-US" w:bidi="ar-SA"/>
      </w:rPr>
    </w:lvl>
    <w:lvl w:ilvl="6" w:tplc="2EBC4FFE">
      <w:numFmt w:val="bullet"/>
      <w:lvlText w:val="•"/>
      <w:lvlJc w:val="left"/>
      <w:pPr>
        <w:ind w:left="2650" w:hanging="128"/>
      </w:pPr>
      <w:rPr>
        <w:rFonts w:hint="default"/>
        <w:lang w:val="ru-RU" w:eastAsia="en-US" w:bidi="ar-SA"/>
      </w:rPr>
    </w:lvl>
    <w:lvl w:ilvl="7" w:tplc="4C7E1242">
      <w:numFmt w:val="bullet"/>
      <w:lvlText w:val="•"/>
      <w:lvlJc w:val="left"/>
      <w:pPr>
        <w:ind w:left="3075" w:hanging="128"/>
      </w:pPr>
      <w:rPr>
        <w:rFonts w:hint="default"/>
        <w:lang w:val="ru-RU" w:eastAsia="en-US" w:bidi="ar-SA"/>
      </w:rPr>
    </w:lvl>
    <w:lvl w:ilvl="8" w:tplc="D8DAAEBC">
      <w:numFmt w:val="bullet"/>
      <w:lvlText w:val="•"/>
      <w:lvlJc w:val="left"/>
      <w:pPr>
        <w:ind w:left="3500" w:hanging="128"/>
      </w:pPr>
      <w:rPr>
        <w:rFonts w:hint="default"/>
        <w:lang w:val="ru-RU" w:eastAsia="en-US" w:bidi="ar-SA"/>
      </w:rPr>
    </w:lvl>
  </w:abstractNum>
  <w:abstractNum w:abstractNumId="362">
    <w:nsid w:val="79D93C1B"/>
    <w:multiLevelType w:val="hybridMultilevel"/>
    <w:tmpl w:val="431AAF6A"/>
    <w:lvl w:ilvl="0" w:tplc="F24C16DC">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6554D03A">
      <w:numFmt w:val="bullet"/>
      <w:lvlText w:val="•"/>
      <w:lvlJc w:val="left"/>
      <w:pPr>
        <w:ind w:left="1244" w:hanging="360"/>
      </w:pPr>
      <w:rPr>
        <w:rFonts w:hint="default"/>
        <w:lang w:val="ru-RU" w:eastAsia="en-US" w:bidi="ar-SA"/>
      </w:rPr>
    </w:lvl>
    <w:lvl w:ilvl="2" w:tplc="F048BD54">
      <w:numFmt w:val="bullet"/>
      <w:lvlText w:val="•"/>
      <w:lvlJc w:val="left"/>
      <w:pPr>
        <w:ind w:left="1928" w:hanging="360"/>
      </w:pPr>
      <w:rPr>
        <w:rFonts w:hint="default"/>
        <w:lang w:val="ru-RU" w:eastAsia="en-US" w:bidi="ar-SA"/>
      </w:rPr>
    </w:lvl>
    <w:lvl w:ilvl="3" w:tplc="B3C06604">
      <w:numFmt w:val="bullet"/>
      <w:lvlText w:val="•"/>
      <w:lvlJc w:val="left"/>
      <w:pPr>
        <w:ind w:left="2612" w:hanging="360"/>
      </w:pPr>
      <w:rPr>
        <w:rFonts w:hint="default"/>
        <w:lang w:val="ru-RU" w:eastAsia="en-US" w:bidi="ar-SA"/>
      </w:rPr>
    </w:lvl>
    <w:lvl w:ilvl="4" w:tplc="2D709B78">
      <w:numFmt w:val="bullet"/>
      <w:lvlText w:val="•"/>
      <w:lvlJc w:val="left"/>
      <w:pPr>
        <w:ind w:left="3296" w:hanging="360"/>
      </w:pPr>
      <w:rPr>
        <w:rFonts w:hint="default"/>
        <w:lang w:val="ru-RU" w:eastAsia="en-US" w:bidi="ar-SA"/>
      </w:rPr>
    </w:lvl>
    <w:lvl w:ilvl="5" w:tplc="D05614A8">
      <w:numFmt w:val="bullet"/>
      <w:lvlText w:val="•"/>
      <w:lvlJc w:val="left"/>
      <w:pPr>
        <w:ind w:left="3980" w:hanging="360"/>
      </w:pPr>
      <w:rPr>
        <w:rFonts w:hint="default"/>
        <w:lang w:val="ru-RU" w:eastAsia="en-US" w:bidi="ar-SA"/>
      </w:rPr>
    </w:lvl>
    <w:lvl w:ilvl="6" w:tplc="C602D260">
      <w:numFmt w:val="bullet"/>
      <w:lvlText w:val="•"/>
      <w:lvlJc w:val="left"/>
      <w:pPr>
        <w:ind w:left="4664" w:hanging="360"/>
      </w:pPr>
      <w:rPr>
        <w:rFonts w:hint="default"/>
        <w:lang w:val="ru-RU" w:eastAsia="en-US" w:bidi="ar-SA"/>
      </w:rPr>
    </w:lvl>
    <w:lvl w:ilvl="7" w:tplc="3260E384">
      <w:numFmt w:val="bullet"/>
      <w:lvlText w:val="•"/>
      <w:lvlJc w:val="left"/>
      <w:pPr>
        <w:ind w:left="5348" w:hanging="360"/>
      </w:pPr>
      <w:rPr>
        <w:rFonts w:hint="default"/>
        <w:lang w:val="ru-RU" w:eastAsia="en-US" w:bidi="ar-SA"/>
      </w:rPr>
    </w:lvl>
    <w:lvl w:ilvl="8" w:tplc="C8B42AC6">
      <w:numFmt w:val="bullet"/>
      <w:lvlText w:val="•"/>
      <w:lvlJc w:val="left"/>
      <w:pPr>
        <w:ind w:left="6032" w:hanging="360"/>
      </w:pPr>
      <w:rPr>
        <w:rFonts w:hint="default"/>
        <w:lang w:val="ru-RU" w:eastAsia="en-US" w:bidi="ar-SA"/>
      </w:rPr>
    </w:lvl>
  </w:abstractNum>
  <w:abstractNum w:abstractNumId="363">
    <w:nsid w:val="7A113DB8"/>
    <w:multiLevelType w:val="hybridMultilevel"/>
    <w:tmpl w:val="E0BC47E0"/>
    <w:lvl w:ilvl="0" w:tplc="B0C27FB6">
      <w:start w:val="1"/>
      <w:numFmt w:val="decimal"/>
      <w:lvlText w:val="%1."/>
      <w:lvlJc w:val="left"/>
      <w:pPr>
        <w:ind w:left="582" w:hanging="238"/>
      </w:pPr>
      <w:rPr>
        <w:rFonts w:ascii="Times New Roman" w:eastAsia="Times New Roman" w:hAnsi="Times New Roman" w:cs="Times New Roman" w:hint="default"/>
        <w:w w:val="100"/>
        <w:sz w:val="22"/>
        <w:szCs w:val="22"/>
        <w:lang w:val="ru-RU" w:eastAsia="en-US" w:bidi="ar-SA"/>
      </w:rPr>
    </w:lvl>
    <w:lvl w:ilvl="1" w:tplc="C9C66140">
      <w:numFmt w:val="bullet"/>
      <w:lvlText w:val="•"/>
      <w:lvlJc w:val="left"/>
      <w:pPr>
        <w:ind w:left="1502" w:hanging="238"/>
      </w:pPr>
      <w:rPr>
        <w:rFonts w:hint="default"/>
        <w:lang w:val="ru-RU" w:eastAsia="en-US" w:bidi="ar-SA"/>
      </w:rPr>
    </w:lvl>
    <w:lvl w:ilvl="2" w:tplc="39AE4760">
      <w:numFmt w:val="bullet"/>
      <w:lvlText w:val="•"/>
      <w:lvlJc w:val="left"/>
      <w:pPr>
        <w:ind w:left="2425" w:hanging="238"/>
      </w:pPr>
      <w:rPr>
        <w:rFonts w:hint="default"/>
        <w:lang w:val="ru-RU" w:eastAsia="en-US" w:bidi="ar-SA"/>
      </w:rPr>
    </w:lvl>
    <w:lvl w:ilvl="3" w:tplc="A838FE12">
      <w:numFmt w:val="bullet"/>
      <w:lvlText w:val="•"/>
      <w:lvlJc w:val="left"/>
      <w:pPr>
        <w:ind w:left="3347" w:hanging="238"/>
      </w:pPr>
      <w:rPr>
        <w:rFonts w:hint="default"/>
        <w:lang w:val="ru-RU" w:eastAsia="en-US" w:bidi="ar-SA"/>
      </w:rPr>
    </w:lvl>
    <w:lvl w:ilvl="4" w:tplc="B38CACF2">
      <w:numFmt w:val="bullet"/>
      <w:lvlText w:val="•"/>
      <w:lvlJc w:val="left"/>
      <w:pPr>
        <w:ind w:left="4270" w:hanging="238"/>
      </w:pPr>
      <w:rPr>
        <w:rFonts w:hint="default"/>
        <w:lang w:val="ru-RU" w:eastAsia="en-US" w:bidi="ar-SA"/>
      </w:rPr>
    </w:lvl>
    <w:lvl w:ilvl="5" w:tplc="37288386">
      <w:numFmt w:val="bullet"/>
      <w:lvlText w:val="•"/>
      <w:lvlJc w:val="left"/>
      <w:pPr>
        <w:ind w:left="5193" w:hanging="238"/>
      </w:pPr>
      <w:rPr>
        <w:rFonts w:hint="default"/>
        <w:lang w:val="ru-RU" w:eastAsia="en-US" w:bidi="ar-SA"/>
      </w:rPr>
    </w:lvl>
    <w:lvl w:ilvl="6" w:tplc="2EA02B00">
      <w:numFmt w:val="bullet"/>
      <w:lvlText w:val="•"/>
      <w:lvlJc w:val="left"/>
      <w:pPr>
        <w:ind w:left="6115" w:hanging="238"/>
      </w:pPr>
      <w:rPr>
        <w:rFonts w:hint="default"/>
        <w:lang w:val="ru-RU" w:eastAsia="en-US" w:bidi="ar-SA"/>
      </w:rPr>
    </w:lvl>
    <w:lvl w:ilvl="7" w:tplc="FF5AB3D0">
      <w:numFmt w:val="bullet"/>
      <w:lvlText w:val="•"/>
      <w:lvlJc w:val="left"/>
      <w:pPr>
        <w:ind w:left="7038" w:hanging="238"/>
      </w:pPr>
      <w:rPr>
        <w:rFonts w:hint="default"/>
        <w:lang w:val="ru-RU" w:eastAsia="en-US" w:bidi="ar-SA"/>
      </w:rPr>
    </w:lvl>
    <w:lvl w:ilvl="8" w:tplc="D7243C72">
      <w:numFmt w:val="bullet"/>
      <w:lvlText w:val="•"/>
      <w:lvlJc w:val="left"/>
      <w:pPr>
        <w:ind w:left="7961" w:hanging="238"/>
      </w:pPr>
      <w:rPr>
        <w:rFonts w:hint="default"/>
        <w:lang w:val="ru-RU" w:eastAsia="en-US" w:bidi="ar-SA"/>
      </w:rPr>
    </w:lvl>
  </w:abstractNum>
  <w:abstractNum w:abstractNumId="364">
    <w:nsid w:val="7A335C61"/>
    <w:multiLevelType w:val="hybridMultilevel"/>
    <w:tmpl w:val="745691A2"/>
    <w:lvl w:ilvl="0" w:tplc="941C8932">
      <w:start w:val="3"/>
      <w:numFmt w:val="decimal"/>
      <w:lvlText w:val="%1"/>
      <w:lvlJc w:val="left"/>
      <w:pPr>
        <w:ind w:left="222" w:hanging="483"/>
      </w:pPr>
      <w:rPr>
        <w:rFonts w:hint="default"/>
        <w:lang w:val="ru-RU" w:eastAsia="en-US" w:bidi="ar-SA"/>
      </w:rPr>
    </w:lvl>
    <w:lvl w:ilvl="1" w:tplc="CB96D138">
      <w:numFmt w:val="none"/>
      <w:lvlText w:val=""/>
      <w:lvlJc w:val="left"/>
      <w:pPr>
        <w:tabs>
          <w:tab w:val="num" w:pos="360"/>
        </w:tabs>
      </w:pPr>
    </w:lvl>
    <w:lvl w:ilvl="2" w:tplc="0C161EA6">
      <w:numFmt w:val="bullet"/>
      <w:lvlText w:val="•"/>
      <w:lvlJc w:val="left"/>
      <w:pPr>
        <w:ind w:left="2145" w:hanging="483"/>
      </w:pPr>
      <w:rPr>
        <w:rFonts w:hint="default"/>
        <w:lang w:val="ru-RU" w:eastAsia="en-US" w:bidi="ar-SA"/>
      </w:rPr>
    </w:lvl>
    <w:lvl w:ilvl="3" w:tplc="4FCE082E">
      <w:numFmt w:val="bullet"/>
      <w:lvlText w:val="•"/>
      <w:lvlJc w:val="left"/>
      <w:pPr>
        <w:ind w:left="3107" w:hanging="483"/>
      </w:pPr>
      <w:rPr>
        <w:rFonts w:hint="default"/>
        <w:lang w:val="ru-RU" w:eastAsia="en-US" w:bidi="ar-SA"/>
      </w:rPr>
    </w:lvl>
    <w:lvl w:ilvl="4" w:tplc="3F9E1D9C">
      <w:numFmt w:val="bullet"/>
      <w:lvlText w:val="•"/>
      <w:lvlJc w:val="left"/>
      <w:pPr>
        <w:ind w:left="4070" w:hanging="483"/>
      </w:pPr>
      <w:rPr>
        <w:rFonts w:hint="default"/>
        <w:lang w:val="ru-RU" w:eastAsia="en-US" w:bidi="ar-SA"/>
      </w:rPr>
    </w:lvl>
    <w:lvl w:ilvl="5" w:tplc="4E50E69A">
      <w:numFmt w:val="bullet"/>
      <w:lvlText w:val="•"/>
      <w:lvlJc w:val="left"/>
      <w:pPr>
        <w:ind w:left="5033" w:hanging="483"/>
      </w:pPr>
      <w:rPr>
        <w:rFonts w:hint="default"/>
        <w:lang w:val="ru-RU" w:eastAsia="en-US" w:bidi="ar-SA"/>
      </w:rPr>
    </w:lvl>
    <w:lvl w:ilvl="6" w:tplc="6868CA74">
      <w:numFmt w:val="bullet"/>
      <w:lvlText w:val="•"/>
      <w:lvlJc w:val="left"/>
      <w:pPr>
        <w:ind w:left="5995" w:hanging="483"/>
      </w:pPr>
      <w:rPr>
        <w:rFonts w:hint="default"/>
        <w:lang w:val="ru-RU" w:eastAsia="en-US" w:bidi="ar-SA"/>
      </w:rPr>
    </w:lvl>
    <w:lvl w:ilvl="7" w:tplc="5F68AF86">
      <w:numFmt w:val="bullet"/>
      <w:lvlText w:val="•"/>
      <w:lvlJc w:val="left"/>
      <w:pPr>
        <w:ind w:left="6958" w:hanging="483"/>
      </w:pPr>
      <w:rPr>
        <w:rFonts w:hint="default"/>
        <w:lang w:val="ru-RU" w:eastAsia="en-US" w:bidi="ar-SA"/>
      </w:rPr>
    </w:lvl>
    <w:lvl w:ilvl="8" w:tplc="360A9248">
      <w:numFmt w:val="bullet"/>
      <w:lvlText w:val="•"/>
      <w:lvlJc w:val="left"/>
      <w:pPr>
        <w:ind w:left="7921" w:hanging="483"/>
      </w:pPr>
      <w:rPr>
        <w:rFonts w:hint="default"/>
        <w:lang w:val="ru-RU" w:eastAsia="en-US" w:bidi="ar-SA"/>
      </w:rPr>
    </w:lvl>
  </w:abstractNum>
  <w:abstractNum w:abstractNumId="365">
    <w:nsid w:val="7C2D23DC"/>
    <w:multiLevelType w:val="hybridMultilevel"/>
    <w:tmpl w:val="E006D188"/>
    <w:lvl w:ilvl="0" w:tplc="CD969F3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A7221FC">
      <w:numFmt w:val="bullet"/>
      <w:lvlText w:val="•"/>
      <w:lvlJc w:val="left"/>
      <w:pPr>
        <w:ind w:left="577" w:hanging="128"/>
      </w:pPr>
      <w:rPr>
        <w:rFonts w:hint="default"/>
        <w:lang w:val="ru-RU" w:eastAsia="en-US" w:bidi="ar-SA"/>
      </w:rPr>
    </w:lvl>
    <w:lvl w:ilvl="2" w:tplc="1C646C0A">
      <w:numFmt w:val="bullet"/>
      <w:lvlText w:val="•"/>
      <w:lvlJc w:val="left"/>
      <w:pPr>
        <w:ind w:left="1055" w:hanging="128"/>
      </w:pPr>
      <w:rPr>
        <w:rFonts w:hint="default"/>
        <w:lang w:val="ru-RU" w:eastAsia="en-US" w:bidi="ar-SA"/>
      </w:rPr>
    </w:lvl>
    <w:lvl w:ilvl="3" w:tplc="403CB05A">
      <w:numFmt w:val="bullet"/>
      <w:lvlText w:val="•"/>
      <w:lvlJc w:val="left"/>
      <w:pPr>
        <w:ind w:left="1532" w:hanging="128"/>
      </w:pPr>
      <w:rPr>
        <w:rFonts w:hint="default"/>
        <w:lang w:val="ru-RU" w:eastAsia="en-US" w:bidi="ar-SA"/>
      </w:rPr>
    </w:lvl>
    <w:lvl w:ilvl="4" w:tplc="FF00323C">
      <w:numFmt w:val="bullet"/>
      <w:lvlText w:val="•"/>
      <w:lvlJc w:val="left"/>
      <w:pPr>
        <w:ind w:left="2010" w:hanging="128"/>
      </w:pPr>
      <w:rPr>
        <w:rFonts w:hint="default"/>
        <w:lang w:val="ru-RU" w:eastAsia="en-US" w:bidi="ar-SA"/>
      </w:rPr>
    </w:lvl>
    <w:lvl w:ilvl="5" w:tplc="A3C8C864">
      <w:numFmt w:val="bullet"/>
      <w:lvlText w:val="•"/>
      <w:lvlJc w:val="left"/>
      <w:pPr>
        <w:ind w:left="2487" w:hanging="128"/>
      </w:pPr>
      <w:rPr>
        <w:rFonts w:hint="default"/>
        <w:lang w:val="ru-RU" w:eastAsia="en-US" w:bidi="ar-SA"/>
      </w:rPr>
    </w:lvl>
    <w:lvl w:ilvl="6" w:tplc="43360000">
      <w:numFmt w:val="bullet"/>
      <w:lvlText w:val="•"/>
      <w:lvlJc w:val="left"/>
      <w:pPr>
        <w:ind w:left="2965" w:hanging="128"/>
      </w:pPr>
      <w:rPr>
        <w:rFonts w:hint="default"/>
        <w:lang w:val="ru-RU" w:eastAsia="en-US" w:bidi="ar-SA"/>
      </w:rPr>
    </w:lvl>
    <w:lvl w:ilvl="7" w:tplc="4A10CB5A">
      <w:numFmt w:val="bullet"/>
      <w:lvlText w:val="•"/>
      <w:lvlJc w:val="left"/>
      <w:pPr>
        <w:ind w:left="3442" w:hanging="128"/>
      </w:pPr>
      <w:rPr>
        <w:rFonts w:hint="default"/>
        <w:lang w:val="ru-RU" w:eastAsia="en-US" w:bidi="ar-SA"/>
      </w:rPr>
    </w:lvl>
    <w:lvl w:ilvl="8" w:tplc="E13E9B24">
      <w:numFmt w:val="bullet"/>
      <w:lvlText w:val="•"/>
      <w:lvlJc w:val="left"/>
      <w:pPr>
        <w:ind w:left="3920" w:hanging="128"/>
      </w:pPr>
      <w:rPr>
        <w:rFonts w:hint="default"/>
        <w:lang w:val="ru-RU" w:eastAsia="en-US" w:bidi="ar-SA"/>
      </w:rPr>
    </w:lvl>
  </w:abstractNum>
  <w:abstractNum w:abstractNumId="366">
    <w:nsid w:val="7C5405F9"/>
    <w:multiLevelType w:val="hybridMultilevel"/>
    <w:tmpl w:val="57DE662E"/>
    <w:lvl w:ilvl="0" w:tplc="6D2A76AE">
      <w:start w:val="3"/>
      <w:numFmt w:val="decimal"/>
      <w:lvlText w:val="%1"/>
      <w:lvlJc w:val="left"/>
      <w:pPr>
        <w:ind w:left="1131" w:hanging="550"/>
      </w:pPr>
      <w:rPr>
        <w:rFonts w:hint="default"/>
        <w:lang w:val="ru-RU" w:eastAsia="en-US" w:bidi="ar-SA"/>
      </w:rPr>
    </w:lvl>
    <w:lvl w:ilvl="1" w:tplc="5B52F6EC">
      <w:numFmt w:val="none"/>
      <w:lvlText w:val=""/>
      <w:lvlJc w:val="left"/>
      <w:pPr>
        <w:tabs>
          <w:tab w:val="num" w:pos="360"/>
        </w:tabs>
      </w:pPr>
    </w:lvl>
    <w:lvl w:ilvl="2" w:tplc="872E57A6">
      <w:numFmt w:val="none"/>
      <w:lvlText w:val=""/>
      <w:lvlJc w:val="left"/>
      <w:pPr>
        <w:tabs>
          <w:tab w:val="num" w:pos="360"/>
        </w:tabs>
      </w:pPr>
    </w:lvl>
    <w:lvl w:ilvl="3" w:tplc="EA30ECD2">
      <w:start w:val="1"/>
      <w:numFmt w:val="decimal"/>
      <w:lvlText w:val="%4."/>
      <w:lvlJc w:val="left"/>
      <w:pPr>
        <w:ind w:left="222" w:hanging="334"/>
      </w:pPr>
      <w:rPr>
        <w:rFonts w:ascii="Times New Roman" w:eastAsia="Times New Roman" w:hAnsi="Times New Roman" w:cs="Times New Roman" w:hint="default"/>
        <w:w w:val="100"/>
        <w:sz w:val="22"/>
        <w:szCs w:val="22"/>
        <w:lang w:val="ru-RU" w:eastAsia="en-US" w:bidi="ar-SA"/>
      </w:rPr>
    </w:lvl>
    <w:lvl w:ilvl="4" w:tplc="CA548170">
      <w:numFmt w:val="bullet"/>
      <w:lvlText w:val="•"/>
      <w:lvlJc w:val="left"/>
      <w:pPr>
        <w:ind w:left="4028" w:hanging="334"/>
      </w:pPr>
      <w:rPr>
        <w:rFonts w:hint="default"/>
        <w:lang w:val="ru-RU" w:eastAsia="en-US" w:bidi="ar-SA"/>
      </w:rPr>
    </w:lvl>
    <w:lvl w:ilvl="5" w:tplc="3DCC0E80">
      <w:numFmt w:val="bullet"/>
      <w:lvlText w:val="•"/>
      <w:lvlJc w:val="left"/>
      <w:pPr>
        <w:ind w:left="4991" w:hanging="334"/>
      </w:pPr>
      <w:rPr>
        <w:rFonts w:hint="default"/>
        <w:lang w:val="ru-RU" w:eastAsia="en-US" w:bidi="ar-SA"/>
      </w:rPr>
    </w:lvl>
    <w:lvl w:ilvl="6" w:tplc="8B4C8A4E">
      <w:numFmt w:val="bullet"/>
      <w:lvlText w:val="•"/>
      <w:lvlJc w:val="left"/>
      <w:pPr>
        <w:ind w:left="5954" w:hanging="334"/>
      </w:pPr>
      <w:rPr>
        <w:rFonts w:hint="default"/>
        <w:lang w:val="ru-RU" w:eastAsia="en-US" w:bidi="ar-SA"/>
      </w:rPr>
    </w:lvl>
    <w:lvl w:ilvl="7" w:tplc="66D46A5A">
      <w:numFmt w:val="bullet"/>
      <w:lvlText w:val="•"/>
      <w:lvlJc w:val="left"/>
      <w:pPr>
        <w:ind w:left="6917" w:hanging="334"/>
      </w:pPr>
      <w:rPr>
        <w:rFonts w:hint="default"/>
        <w:lang w:val="ru-RU" w:eastAsia="en-US" w:bidi="ar-SA"/>
      </w:rPr>
    </w:lvl>
    <w:lvl w:ilvl="8" w:tplc="9A729104">
      <w:numFmt w:val="bullet"/>
      <w:lvlText w:val="•"/>
      <w:lvlJc w:val="left"/>
      <w:pPr>
        <w:ind w:left="7880" w:hanging="334"/>
      </w:pPr>
      <w:rPr>
        <w:rFonts w:hint="default"/>
        <w:lang w:val="ru-RU" w:eastAsia="en-US" w:bidi="ar-SA"/>
      </w:rPr>
    </w:lvl>
  </w:abstractNum>
  <w:abstractNum w:abstractNumId="367">
    <w:nsid w:val="7D5B5C35"/>
    <w:multiLevelType w:val="hybridMultilevel"/>
    <w:tmpl w:val="47B2E370"/>
    <w:lvl w:ilvl="0" w:tplc="04190001">
      <w:start w:val="1"/>
      <w:numFmt w:val="bullet"/>
      <w:lvlText w:val=""/>
      <w:lvlJc w:val="left"/>
      <w:pPr>
        <w:tabs>
          <w:tab w:val="num" w:pos="720"/>
        </w:tabs>
        <w:ind w:left="720" w:hanging="360"/>
      </w:pPr>
      <w:rPr>
        <w:rFonts w:ascii="Symbol" w:hAnsi="Symbol" w:hint="default"/>
        <w:b w:val="0"/>
        <w:i w:val="0"/>
        <w:sz w:val="28"/>
      </w:r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368">
    <w:nsid w:val="7D60134E"/>
    <w:multiLevelType w:val="hybridMultilevel"/>
    <w:tmpl w:val="A2700DF8"/>
    <w:lvl w:ilvl="0" w:tplc="2398C01E">
      <w:numFmt w:val="bullet"/>
      <w:lvlText w:val="-"/>
      <w:lvlJc w:val="left"/>
      <w:pPr>
        <w:ind w:left="107" w:hanging="327"/>
      </w:pPr>
      <w:rPr>
        <w:rFonts w:ascii="Times New Roman" w:eastAsia="Times New Roman" w:hAnsi="Times New Roman" w:cs="Times New Roman" w:hint="default"/>
        <w:w w:val="100"/>
        <w:sz w:val="22"/>
        <w:szCs w:val="22"/>
        <w:lang w:val="ru-RU" w:eastAsia="en-US" w:bidi="ar-SA"/>
      </w:rPr>
    </w:lvl>
    <w:lvl w:ilvl="1" w:tplc="B23079C0">
      <w:numFmt w:val="bullet"/>
      <w:lvlText w:val="•"/>
      <w:lvlJc w:val="left"/>
      <w:pPr>
        <w:ind w:left="369" w:hanging="327"/>
      </w:pPr>
      <w:rPr>
        <w:rFonts w:hint="default"/>
        <w:lang w:val="ru-RU" w:eastAsia="en-US" w:bidi="ar-SA"/>
      </w:rPr>
    </w:lvl>
    <w:lvl w:ilvl="2" w:tplc="2C2CE512">
      <w:numFmt w:val="bullet"/>
      <w:lvlText w:val="•"/>
      <w:lvlJc w:val="left"/>
      <w:pPr>
        <w:ind w:left="638" w:hanging="327"/>
      </w:pPr>
      <w:rPr>
        <w:rFonts w:hint="default"/>
        <w:lang w:val="ru-RU" w:eastAsia="en-US" w:bidi="ar-SA"/>
      </w:rPr>
    </w:lvl>
    <w:lvl w:ilvl="3" w:tplc="A1AE06BC">
      <w:numFmt w:val="bullet"/>
      <w:lvlText w:val="•"/>
      <w:lvlJc w:val="left"/>
      <w:pPr>
        <w:ind w:left="907" w:hanging="327"/>
      </w:pPr>
      <w:rPr>
        <w:rFonts w:hint="default"/>
        <w:lang w:val="ru-RU" w:eastAsia="en-US" w:bidi="ar-SA"/>
      </w:rPr>
    </w:lvl>
    <w:lvl w:ilvl="4" w:tplc="AFA83784">
      <w:numFmt w:val="bullet"/>
      <w:lvlText w:val="•"/>
      <w:lvlJc w:val="left"/>
      <w:pPr>
        <w:ind w:left="1176" w:hanging="327"/>
      </w:pPr>
      <w:rPr>
        <w:rFonts w:hint="default"/>
        <w:lang w:val="ru-RU" w:eastAsia="en-US" w:bidi="ar-SA"/>
      </w:rPr>
    </w:lvl>
    <w:lvl w:ilvl="5" w:tplc="23FE4D52">
      <w:numFmt w:val="bullet"/>
      <w:lvlText w:val="•"/>
      <w:lvlJc w:val="left"/>
      <w:pPr>
        <w:ind w:left="1445" w:hanging="327"/>
      </w:pPr>
      <w:rPr>
        <w:rFonts w:hint="default"/>
        <w:lang w:val="ru-RU" w:eastAsia="en-US" w:bidi="ar-SA"/>
      </w:rPr>
    </w:lvl>
    <w:lvl w:ilvl="6" w:tplc="A8625BBE">
      <w:numFmt w:val="bullet"/>
      <w:lvlText w:val="•"/>
      <w:lvlJc w:val="left"/>
      <w:pPr>
        <w:ind w:left="1714" w:hanging="327"/>
      </w:pPr>
      <w:rPr>
        <w:rFonts w:hint="default"/>
        <w:lang w:val="ru-RU" w:eastAsia="en-US" w:bidi="ar-SA"/>
      </w:rPr>
    </w:lvl>
    <w:lvl w:ilvl="7" w:tplc="DFA416B2">
      <w:numFmt w:val="bullet"/>
      <w:lvlText w:val="•"/>
      <w:lvlJc w:val="left"/>
      <w:pPr>
        <w:ind w:left="1984" w:hanging="327"/>
      </w:pPr>
      <w:rPr>
        <w:rFonts w:hint="default"/>
        <w:lang w:val="ru-RU" w:eastAsia="en-US" w:bidi="ar-SA"/>
      </w:rPr>
    </w:lvl>
    <w:lvl w:ilvl="8" w:tplc="1E5C173A">
      <w:numFmt w:val="bullet"/>
      <w:lvlText w:val="•"/>
      <w:lvlJc w:val="left"/>
      <w:pPr>
        <w:ind w:left="2253" w:hanging="327"/>
      </w:pPr>
      <w:rPr>
        <w:rFonts w:hint="default"/>
        <w:lang w:val="ru-RU" w:eastAsia="en-US" w:bidi="ar-SA"/>
      </w:rPr>
    </w:lvl>
  </w:abstractNum>
  <w:abstractNum w:abstractNumId="369">
    <w:nsid w:val="7E1C4655"/>
    <w:multiLevelType w:val="hybridMultilevel"/>
    <w:tmpl w:val="F694418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0">
    <w:nsid w:val="7E210955"/>
    <w:multiLevelType w:val="hybridMultilevel"/>
    <w:tmpl w:val="48A42536"/>
    <w:lvl w:ilvl="0" w:tplc="DB224B6C">
      <w:start w:val="1"/>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ECC03E02">
      <w:numFmt w:val="bullet"/>
      <w:lvlText w:val="•"/>
      <w:lvlJc w:val="left"/>
      <w:pPr>
        <w:ind w:left="2127" w:hanging="708"/>
      </w:pPr>
      <w:rPr>
        <w:rFonts w:hint="default"/>
        <w:lang w:val="ru-RU" w:eastAsia="en-US" w:bidi="ar-SA"/>
      </w:rPr>
    </w:lvl>
    <w:lvl w:ilvl="2" w:tplc="233E7908">
      <w:numFmt w:val="bullet"/>
      <w:lvlText w:val="•"/>
      <w:lvlJc w:val="left"/>
      <w:pPr>
        <w:ind w:left="3434" w:hanging="708"/>
      </w:pPr>
      <w:rPr>
        <w:rFonts w:hint="default"/>
        <w:lang w:val="ru-RU" w:eastAsia="en-US" w:bidi="ar-SA"/>
      </w:rPr>
    </w:lvl>
    <w:lvl w:ilvl="3" w:tplc="AEA8DD78">
      <w:numFmt w:val="bullet"/>
      <w:lvlText w:val="•"/>
      <w:lvlJc w:val="left"/>
      <w:pPr>
        <w:ind w:left="4741" w:hanging="708"/>
      </w:pPr>
      <w:rPr>
        <w:rFonts w:hint="default"/>
        <w:lang w:val="ru-RU" w:eastAsia="en-US" w:bidi="ar-SA"/>
      </w:rPr>
    </w:lvl>
    <w:lvl w:ilvl="4" w:tplc="BDE23F42">
      <w:numFmt w:val="bullet"/>
      <w:lvlText w:val="•"/>
      <w:lvlJc w:val="left"/>
      <w:pPr>
        <w:ind w:left="6048" w:hanging="708"/>
      </w:pPr>
      <w:rPr>
        <w:rFonts w:hint="default"/>
        <w:lang w:val="ru-RU" w:eastAsia="en-US" w:bidi="ar-SA"/>
      </w:rPr>
    </w:lvl>
    <w:lvl w:ilvl="5" w:tplc="53984C68">
      <w:numFmt w:val="bullet"/>
      <w:lvlText w:val="•"/>
      <w:lvlJc w:val="left"/>
      <w:pPr>
        <w:ind w:left="7355" w:hanging="708"/>
      </w:pPr>
      <w:rPr>
        <w:rFonts w:hint="default"/>
        <w:lang w:val="ru-RU" w:eastAsia="en-US" w:bidi="ar-SA"/>
      </w:rPr>
    </w:lvl>
    <w:lvl w:ilvl="6" w:tplc="C12C2654">
      <w:numFmt w:val="bullet"/>
      <w:lvlText w:val="•"/>
      <w:lvlJc w:val="left"/>
      <w:pPr>
        <w:ind w:left="8662" w:hanging="708"/>
      </w:pPr>
      <w:rPr>
        <w:rFonts w:hint="default"/>
        <w:lang w:val="ru-RU" w:eastAsia="en-US" w:bidi="ar-SA"/>
      </w:rPr>
    </w:lvl>
    <w:lvl w:ilvl="7" w:tplc="D48208CC">
      <w:numFmt w:val="bullet"/>
      <w:lvlText w:val="•"/>
      <w:lvlJc w:val="left"/>
      <w:pPr>
        <w:ind w:left="9969" w:hanging="708"/>
      </w:pPr>
      <w:rPr>
        <w:rFonts w:hint="default"/>
        <w:lang w:val="ru-RU" w:eastAsia="en-US" w:bidi="ar-SA"/>
      </w:rPr>
    </w:lvl>
    <w:lvl w:ilvl="8" w:tplc="E894239C">
      <w:numFmt w:val="bullet"/>
      <w:lvlText w:val="•"/>
      <w:lvlJc w:val="left"/>
      <w:pPr>
        <w:ind w:left="11276" w:hanging="708"/>
      </w:pPr>
      <w:rPr>
        <w:rFonts w:hint="default"/>
        <w:lang w:val="ru-RU" w:eastAsia="en-US" w:bidi="ar-SA"/>
      </w:rPr>
    </w:lvl>
  </w:abstractNum>
  <w:abstractNum w:abstractNumId="371">
    <w:nsid w:val="7E22231C"/>
    <w:multiLevelType w:val="hybridMultilevel"/>
    <w:tmpl w:val="68C6ECAE"/>
    <w:lvl w:ilvl="0" w:tplc="7F62576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3B6B44C">
      <w:numFmt w:val="bullet"/>
      <w:lvlText w:val="•"/>
      <w:lvlJc w:val="left"/>
      <w:pPr>
        <w:ind w:left="1605" w:hanging="140"/>
      </w:pPr>
      <w:rPr>
        <w:rFonts w:hint="default"/>
        <w:lang w:val="ru-RU" w:eastAsia="en-US" w:bidi="ar-SA"/>
      </w:rPr>
    </w:lvl>
    <w:lvl w:ilvl="2" w:tplc="7938FF10">
      <w:numFmt w:val="bullet"/>
      <w:lvlText w:val="•"/>
      <w:lvlJc w:val="left"/>
      <w:pPr>
        <w:ind w:left="2970" w:hanging="140"/>
      </w:pPr>
      <w:rPr>
        <w:rFonts w:hint="default"/>
        <w:lang w:val="ru-RU" w:eastAsia="en-US" w:bidi="ar-SA"/>
      </w:rPr>
    </w:lvl>
    <w:lvl w:ilvl="3" w:tplc="AF72545E">
      <w:numFmt w:val="bullet"/>
      <w:lvlText w:val="•"/>
      <w:lvlJc w:val="left"/>
      <w:pPr>
        <w:ind w:left="4335" w:hanging="140"/>
      </w:pPr>
      <w:rPr>
        <w:rFonts w:hint="default"/>
        <w:lang w:val="ru-RU" w:eastAsia="en-US" w:bidi="ar-SA"/>
      </w:rPr>
    </w:lvl>
    <w:lvl w:ilvl="4" w:tplc="24A65682">
      <w:numFmt w:val="bullet"/>
      <w:lvlText w:val="•"/>
      <w:lvlJc w:val="left"/>
      <w:pPr>
        <w:ind w:left="5700" w:hanging="140"/>
      </w:pPr>
      <w:rPr>
        <w:rFonts w:hint="default"/>
        <w:lang w:val="ru-RU" w:eastAsia="en-US" w:bidi="ar-SA"/>
      </w:rPr>
    </w:lvl>
    <w:lvl w:ilvl="5" w:tplc="2E1C2E26">
      <w:numFmt w:val="bullet"/>
      <w:lvlText w:val="•"/>
      <w:lvlJc w:val="left"/>
      <w:pPr>
        <w:ind w:left="7065" w:hanging="140"/>
      </w:pPr>
      <w:rPr>
        <w:rFonts w:hint="default"/>
        <w:lang w:val="ru-RU" w:eastAsia="en-US" w:bidi="ar-SA"/>
      </w:rPr>
    </w:lvl>
    <w:lvl w:ilvl="6" w:tplc="ED186340">
      <w:numFmt w:val="bullet"/>
      <w:lvlText w:val="•"/>
      <w:lvlJc w:val="left"/>
      <w:pPr>
        <w:ind w:left="8430" w:hanging="140"/>
      </w:pPr>
      <w:rPr>
        <w:rFonts w:hint="default"/>
        <w:lang w:val="ru-RU" w:eastAsia="en-US" w:bidi="ar-SA"/>
      </w:rPr>
    </w:lvl>
    <w:lvl w:ilvl="7" w:tplc="FFA02238">
      <w:numFmt w:val="bullet"/>
      <w:lvlText w:val="•"/>
      <w:lvlJc w:val="left"/>
      <w:pPr>
        <w:ind w:left="9795" w:hanging="140"/>
      </w:pPr>
      <w:rPr>
        <w:rFonts w:hint="default"/>
        <w:lang w:val="ru-RU" w:eastAsia="en-US" w:bidi="ar-SA"/>
      </w:rPr>
    </w:lvl>
    <w:lvl w:ilvl="8" w:tplc="3E0C9EF8">
      <w:numFmt w:val="bullet"/>
      <w:lvlText w:val="•"/>
      <w:lvlJc w:val="left"/>
      <w:pPr>
        <w:ind w:left="11160" w:hanging="140"/>
      </w:pPr>
      <w:rPr>
        <w:rFonts w:hint="default"/>
        <w:lang w:val="ru-RU" w:eastAsia="en-US" w:bidi="ar-SA"/>
      </w:rPr>
    </w:lvl>
  </w:abstractNum>
  <w:abstractNum w:abstractNumId="372">
    <w:nsid w:val="7E2A6BF0"/>
    <w:multiLevelType w:val="multilevel"/>
    <w:tmpl w:val="259C36F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7E641AD9"/>
    <w:multiLevelType w:val="hybridMultilevel"/>
    <w:tmpl w:val="C43CA638"/>
    <w:lvl w:ilvl="0" w:tplc="3B36E206">
      <w:start w:val="3"/>
      <w:numFmt w:val="decimal"/>
      <w:lvlText w:val="%1"/>
      <w:lvlJc w:val="left"/>
      <w:pPr>
        <w:ind w:left="1134" w:hanging="552"/>
      </w:pPr>
      <w:rPr>
        <w:rFonts w:hint="default"/>
        <w:lang w:val="ru-RU" w:eastAsia="en-US" w:bidi="ar-SA"/>
      </w:rPr>
    </w:lvl>
    <w:lvl w:ilvl="1" w:tplc="92AAEC42">
      <w:numFmt w:val="none"/>
      <w:lvlText w:val=""/>
      <w:lvlJc w:val="left"/>
      <w:pPr>
        <w:tabs>
          <w:tab w:val="num" w:pos="360"/>
        </w:tabs>
      </w:pPr>
    </w:lvl>
    <w:lvl w:ilvl="2" w:tplc="1FAEDDBA">
      <w:numFmt w:val="none"/>
      <w:lvlText w:val=""/>
      <w:lvlJc w:val="left"/>
      <w:pPr>
        <w:tabs>
          <w:tab w:val="num" w:pos="360"/>
        </w:tabs>
      </w:pPr>
    </w:lvl>
    <w:lvl w:ilvl="3" w:tplc="C2CA300E">
      <w:start w:val="1"/>
      <w:numFmt w:val="decimal"/>
      <w:lvlText w:val="%4."/>
      <w:lvlJc w:val="left"/>
      <w:pPr>
        <w:ind w:left="222" w:hanging="260"/>
      </w:pPr>
      <w:rPr>
        <w:rFonts w:ascii="Times New Roman" w:eastAsia="Times New Roman" w:hAnsi="Times New Roman" w:cs="Times New Roman" w:hint="default"/>
        <w:w w:val="100"/>
        <w:sz w:val="22"/>
        <w:szCs w:val="22"/>
        <w:lang w:val="ru-RU" w:eastAsia="en-US" w:bidi="ar-SA"/>
      </w:rPr>
    </w:lvl>
    <w:lvl w:ilvl="4" w:tplc="D57E04D0">
      <w:numFmt w:val="bullet"/>
      <w:lvlText w:val="•"/>
      <w:lvlJc w:val="left"/>
      <w:pPr>
        <w:ind w:left="4028" w:hanging="260"/>
      </w:pPr>
      <w:rPr>
        <w:rFonts w:hint="default"/>
        <w:lang w:val="ru-RU" w:eastAsia="en-US" w:bidi="ar-SA"/>
      </w:rPr>
    </w:lvl>
    <w:lvl w:ilvl="5" w:tplc="18A83446">
      <w:numFmt w:val="bullet"/>
      <w:lvlText w:val="•"/>
      <w:lvlJc w:val="left"/>
      <w:pPr>
        <w:ind w:left="4991" w:hanging="260"/>
      </w:pPr>
      <w:rPr>
        <w:rFonts w:hint="default"/>
        <w:lang w:val="ru-RU" w:eastAsia="en-US" w:bidi="ar-SA"/>
      </w:rPr>
    </w:lvl>
    <w:lvl w:ilvl="6" w:tplc="BED6C5F0">
      <w:numFmt w:val="bullet"/>
      <w:lvlText w:val="•"/>
      <w:lvlJc w:val="left"/>
      <w:pPr>
        <w:ind w:left="5954" w:hanging="260"/>
      </w:pPr>
      <w:rPr>
        <w:rFonts w:hint="default"/>
        <w:lang w:val="ru-RU" w:eastAsia="en-US" w:bidi="ar-SA"/>
      </w:rPr>
    </w:lvl>
    <w:lvl w:ilvl="7" w:tplc="2384C06E">
      <w:numFmt w:val="bullet"/>
      <w:lvlText w:val="•"/>
      <w:lvlJc w:val="left"/>
      <w:pPr>
        <w:ind w:left="6917" w:hanging="260"/>
      </w:pPr>
      <w:rPr>
        <w:rFonts w:hint="default"/>
        <w:lang w:val="ru-RU" w:eastAsia="en-US" w:bidi="ar-SA"/>
      </w:rPr>
    </w:lvl>
    <w:lvl w:ilvl="8" w:tplc="D2C436A0">
      <w:numFmt w:val="bullet"/>
      <w:lvlText w:val="•"/>
      <w:lvlJc w:val="left"/>
      <w:pPr>
        <w:ind w:left="7880" w:hanging="260"/>
      </w:pPr>
      <w:rPr>
        <w:rFonts w:hint="default"/>
        <w:lang w:val="ru-RU" w:eastAsia="en-US" w:bidi="ar-SA"/>
      </w:rPr>
    </w:lvl>
  </w:abstractNum>
  <w:abstractNum w:abstractNumId="374">
    <w:nsid w:val="7EB945D3"/>
    <w:multiLevelType w:val="hybridMultilevel"/>
    <w:tmpl w:val="E9F869B8"/>
    <w:lvl w:ilvl="0" w:tplc="21FAB834">
      <w:start w:val="1"/>
      <w:numFmt w:val="decimal"/>
      <w:lvlText w:val="%1."/>
      <w:lvlJc w:val="left"/>
      <w:pPr>
        <w:ind w:left="373" w:hanging="152"/>
      </w:pPr>
      <w:rPr>
        <w:rFonts w:ascii="Times New Roman" w:eastAsia="Times New Roman" w:hAnsi="Times New Roman" w:cs="Times New Roman" w:hint="default"/>
        <w:spacing w:val="0"/>
        <w:w w:val="99"/>
        <w:sz w:val="18"/>
        <w:szCs w:val="18"/>
        <w:lang w:val="ru-RU" w:eastAsia="en-US" w:bidi="ar-SA"/>
      </w:rPr>
    </w:lvl>
    <w:lvl w:ilvl="1" w:tplc="3230E6D4">
      <w:numFmt w:val="bullet"/>
      <w:lvlText w:val="•"/>
      <w:lvlJc w:val="left"/>
      <w:pPr>
        <w:ind w:left="1322" w:hanging="152"/>
      </w:pPr>
      <w:rPr>
        <w:rFonts w:hint="default"/>
        <w:lang w:val="ru-RU" w:eastAsia="en-US" w:bidi="ar-SA"/>
      </w:rPr>
    </w:lvl>
    <w:lvl w:ilvl="2" w:tplc="0FCE9C6C">
      <w:numFmt w:val="bullet"/>
      <w:lvlText w:val="•"/>
      <w:lvlJc w:val="left"/>
      <w:pPr>
        <w:ind w:left="2265" w:hanging="152"/>
      </w:pPr>
      <w:rPr>
        <w:rFonts w:hint="default"/>
        <w:lang w:val="ru-RU" w:eastAsia="en-US" w:bidi="ar-SA"/>
      </w:rPr>
    </w:lvl>
    <w:lvl w:ilvl="3" w:tplc="83DE8308">
      <w:numFmt w:val="bullet"/>
      <w:lvlText w:val="•"/>
      <w:lvlJc w:val="left"/>
      <w:pPr>
        <w:ind w:left="3207" w:hanging="152"/>
      </w:pPr>
      <w:rPr>
        <w:rFonts w:hint="default"/>
        <w:lang w:val="ru-RU" w:eastAsia="en-US" w:bidi="ar-SA"/>
      </w:rPr>
    </w:lvl>
    <w:lvl w:ilvl="4" w:tplc="2DE62538">
      <w:numFmt w:val="bullet"/>
      <w:lvlText w:val="•"/>
      <w:lvlJc w:val="left"/>
      <w:pPr>
        <w:ind w:left="4150" w:hanging="152"/>
      </w:pPr>
      <w:rPr>
        <w:rFonts w:hint="default"/>
        <w:lang w:val="ru-RU" w:eastAsia="en-US" w:bidi="ar-SA"/>
      </w:rPr>
    </w:lvl>
    <w:lvl w:ilvl="5" w:tplc="491C1DC2">
      <w:numFmt w:val="bullet"/>
      <w:lvlText w:val="•"/>
      <w:lvlJc w:val="left"/>
      <w:pPr>
        <w:ind w:left="5093" w:hanging="152"/>
      </w:pPr>
      <w:rPr>
        <w:rFonts w:hint="default"/>
        <w:lang w:val="ru-RU" w:eastAsia="en-US" w:bidi="ar-SA"/>
      </w:rPr>
    </w:lvl>
    <w:lvl w:ilvl="6" w:tplc="EDA8FEDE">
      <w:numFmt w:val="bullet"/>
      <w:lvlText w:val="•"/>
      <w:lvlJc w:val="left"/>
      <w:pPr>
        <w:ind w:left="6035" w:hanging="152"/>
      </w:pPr>
      <w:rPr>
        <w:rFonts w:hint="default"/>
        <w:lang w:val="ru-RU" w:eastAsia="en-US" w:bidi="ar-SA"/>
      </w:rPr>
    </w:lvl>
    <w:lvl w:ilvl="7" w:tplc="25FEE008">
      <w:numFmt w:val="bullet"/>
      <w:lvlText w:val="•"/>
      <w:lvlJc w:val="left"/>
      <w:pPr>
        <w:ind w:left="6978" w:hanging="152"/>
      </w:pPr>
      <w:rPr>
        <w:rFonts w:hint="default"/>
        <w:lang w:val="ru-RU" w:eastAsia="en-US" w:bidi="ar-SA"/>
      </w:rPr>
    </w:lvl>
    <w:lvl w:ilvl="8" w:tplc="17A8F8BC">
      <w:numFmt w:val="bullet"/>
      <w:lvlText w:val="•"/>
      <w:lvlJc w:val="left"/>
      <w:pPr>
        <w:ind w:left="7921" w:hanging="152"/>
      </w:pPr>
      <w:rPr>
        <w:rFonts w:hint="default"/>
        <w:lang w:val="ru-RU" w:eastAsia="en-US" w:bidi="ar-SA"/>
      </w:rPr>
    </w:lvl>
  </w:abstractNum>
  <w:abstractNum w:abstractNumId="375">
    <w:nsid w:val="7ECE7F33"/>
    <w:multiLevelType w:val="hybridMultilevel"/>
    <w:tmpl w:val="3B8CEE08"/>
    <w:lvl w:ilvl="0" w:tplc="5B94BAE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246FD6E">
      <w:numFmt w:val="bullet"/>
      <w:lvlText w:val="•"/>
      <w:lvlJc w:val="left"/>
      <w:pPr>
        <w:ind w:left="1307" w:hanging="140"/>
      </w:pPr>
      <w:rPr>
        <w:rFonts w:hint="default"/>
        <w:lang w:val="ru-RU" w:eastAsia="en-US" w:bidi="ar-SA"/>
      </w:rPr>
    </w:lvl>
    <w:lvl w:ilvl="2" w:tplc="134A6BC8">
      <w:numFmt w:val="bullet"/>
      <w:lvlText w:val="•"/>
      <w:lvlJc w:val="left"/>
      <w:pPr>
        <w:ind w:left="2374" w:hanging="140"/>
      </w:pPr>
      <w:rPr>
        <w:rFonts w:hint="default"/>
        <w:lang w:val="ru-RU" w:eastAsia="en-US" w:bidi="ar-SA"/>
      </w:rPr>
    </w:lvl>
    <w:lvl w:ilvl="3" w:tplc="52169A20">
      <w:numFmt w:val="bullet"/>
      <w:lvlText w:val="•"/>
      <w:lvlJc w:val="left"/>
      <w:pPr>
        <w:ind w:left="3442" w:hanging="140"/>
      </w:pPr>
      <w:rPr>
        <w:rFonts w:hint="default"/>
        <w:lang w:val="ru-RU" w:eastAsia="en-US" w:bidi="ar-SA"/>
      </w:rPr>
    </w:lvl>
    <w:lvl w:ilvl="4" w:tplc="3AE00174">
      <w:numFmt w:val="bullet"/>
      <w:lvlText w:val="•"/>
      <w:lvlJc w:val="left"/>
      <w:pPr>
        <w:ind w:left="4509" w:hanging="140"/>
      </w:pPr>
      <w:rPr>
        <w:rFonts w:hint="default"/>
        <w:lang w:val="ru-RU" w:eastAsia="en-US" w:bidi="ar-SA"/>
      </w:rPr>
    </w:lvl>
    <w:lvl w:ilvl="5" w:tplc="17B4AAAC">
      <w:numFmt w:val="bullet"/>
      <w:lvlText w:val="•"/>
      <w:lvlJc w:val="left"/>
      <w:pPr>
        <w:ind w:left="5577" w:hanging="140"/>
      </w:pPr>
      <w:rPr>
        <w:rFonts w:hint="default"/>
        <w:lang w:val="ru-RU" w:eastAsia="en-US" w:bidi="ar-SA"/>
      </w:rPr>
    </w:lvl>
    <w:lvl w:ilvl="6" w:tplc="3D0EACF8">
      <w:numFmt w:val="bullet"/>
      <w:lvlText w:val="•"/>
      <w:lvlJc w:val="left"/>
      <w:pPr>
        <w:ind w:left="6644" w:hanging="140"/>
      </w:pPr>
      <w:rPr>
        <w:rFonts w:hint="default"/>
        <w:lang w:val="ru-RU" w:eastAsia="en-US" w:bidi="ar-SA"/>
      </w:rPr>
    </w:lvl>
    <w:lvl w:ilvl="7" w:tplc="384E58A0">
      <w:numFmt w:val="bullet"/>
      <w:lvlText w:val="•"/>
      <w:lvlJc w:val="left"/>
      <w:pPr>
        <w:ind w:left="7711" w:hanging="140"/>
      </w:pPr>
      <w:rPr>
        <w:rFonts w:hint="default"/>
        <w:lang w:val="ru-RU" w:eastAsia="en-US" w:bidi="ar-SA"/>
      </w:rPr>
    </w:lvl>
    <w:lvl w:ilvl="8" w:tplc="8B1AF8B0">
      <w:numFmt w:val="bullet"/>
      <w:lvlText w:val="•"/>
      <w:lvlJc w:val="left"/>
      <w:pPr>
        <w:ind w:left="8779" w:hanging="140"/>
      </w:pPr>
      <w:rPr>
        <w:rFonts w:hint="default"/>
        <w:lang w:val="ru-RU" w:eastAsia="en-US" w:bidi="ar-SA"/>
      </w:rPr>
    </w:lvl>
  </w:abstractNum>
  <w:abstractNum w:abstractNumId="376">
    <w:nsid w:val="7FD73AFD"/>
    <w:multiLevelType w:val="hybridMultilevel"/>
    <w:tmpl w:val="80942638"/>
    <w:lvl w:ilvl="0" w:tplc="BC0A7334">
      <w:start w:val="1"/>
      <w:numFmt w:val="decimal"/>
      <w:lvlText w:val="%1."/>
      <w:lvlJc w:val="left"/>
      <w:pPr>
        <w:ind w:left="934" w:hanging="351"/>
      </w:pPr>
      <w:rPr>
        <w:rFonts w:ascii="Times New Roman" w:eastAsia="Times New Roman" w:hAnsi="Times New Roman" w:cs="Times New Roman" w:hint="default"/>
        <w:b/>
        <w:bCs/>
        <w:w w:val="100"/>
        <w:sz w:val="22"/>
        <w:szCs w:val="22"/>
        <w:lang w:val="ru-RU" w:eastAsia="en-US" w:bidi="ar-SA"/>
      </w:rPr>
    </w:lvl>
    <w:lvl w:ilvl="1" w:tplc="FAA65AE2">
      <w:numFmt w:val="bullet"/>
      <w:lvlText w:val="•"/>
      <w:lvlJc w:val="left"/>
      <w:pPr>
        <w:ind w:left="1826" w:hanging="351"/>
      </w:pPr>
      <w:rPr>
        <w:rFonts w:hint="default"/>
        <w:lang w:val="ru-RU" w:eastAsia="en-US" w:bidi="ar-SA"/>
      </w:rPr>
    </w:lvl>
    <w:lvl w:ilvl="2" w:tplc="21089A9E">
      <w:numFmt w:val="bullet"/>
      <w:lvlText w:val="•"/>
      <w:lvlJc w:val="left"/>
      <w:pPr>
        <w:ind w:left="2713" w:hanging="351"/>
      </w:pPr>
      <w:rPr>
        <w:rFonts w:hint="default"/>
        <w:lang w:val="ru-RU" w:eastAsia="en-US" w:bidi="ar-SA"/>
      </w:rPr>
    </w:lvl>
    <w:lvl w:ilvl="3" w:tplc="22D0ED3A">
      <w:numFmt w:val="bullet"/>
      <w:lvlText w:val="•"/>
      <w:lvlJc w:val="left"/>
      <w:pPr>
        <w:ind w:left="3599" w:hanging="351"/>
      </w:pPr>
      <w:rPr>
        <w:rFonts w:hint="default"/>
        <w:lang w:val="ru-RU" w:eastAsia="en-US" w:bidi="ar-SA"/>
      </w:rPr>
    </w:lvl>
    <w:lvl w:ilvl="4" w:tplc="8A1E30CA">
      <w:numFmt w:val="bullet"/>
      <w:lvlText w:val="•"/>
      <w:lvlJc w:val="left"/>
      <w:pPr>
        <w:ind w:left="4486" w:hanging="351"/>
      </w:pPr>
      <w:rPr>
        <w:rFonts w:hint="default"/>
        <w:lang w:val="ru-RU" w:eastAsia="en-US" w:bidi="ar-SA"/>
      </w:rPr>
    </w:lvl>
    <w:lvl w:ilvl="5" w:tplc="FA5C3E00">
      <w:numFmt w:val="bullet"/>
      <w:lvlText w:val="•"/>
      <w:lvlJc w:val="left"/>
      <w:pPr>
        <w:ind w:left="5373" w:hanging="351"/>
      </w:pPr>
      <w:rPr>
        <w:rFonts w:hint="default"/>
        <w:lang w:val="ru-RU" w:eastAsia="en-US" w:bidi="ar-SA"/>
      </w:rPr>
    </w:lvl>
    <w:lvl w:ilvl="6" w:tplc="E2A68108">
      <w:numFmt w:val="bullet"/>
      <w:lvlText w:val="•"/>
      <w:lvlJc w:val="left"/>
      <w:pPr>
        <w:ind w:left="6259" w:hanging="351"/>
      </w:pPr>
      <w:rPr>
        <w:rFonts w:hint="default"/>
        <w:lang w:val="ru-RU" w:eastAsia="en-US" w:bidi="ar-SA"/>
      </w:rPr>
    </w:lvl>
    <w:lvl w:ilvl="7" w:tplc="91D08292">
      <w:numFmt w:val="bullet"/>
      <w:lvlText w:val="•"/>
      <w:lvlJc w:val="left"/>
      <w:pPr>
        <w:ind w:left="7146" w:hanging="351"/>
      </w:pPr>
      <w:rPr>
        <w:rFonts w:hint="default"/>
        <w:lang w:val="ru-RU" w:eastAsia="en-US" w:bidi="ar-SA"/>
      </w:rPr>
    </w:lvl>
    <w:lvl w:ilvl="8" w:tplc="84C2996A">
      <w:numFmt w:val="bullet"/>
      <w:lvlText w:val="•"/>
      <w:lvlJc w:val="left"/>
      <w:pPr>
        <w:ind w:left="8033" w:hanging="351"/>
      </w:pPr>
      <w:rPr>
        <w:rFonts w:hint="default"/>
        <w:lang w:val="ru-RU" w:eastAsia="en-US" w:bidi="ar-SA"/>
      </w:rPr>
    </w:lvl>
  </w:abstractNum>
  <w:num w:numId="1">
    <w:abstractNumId w:val="80"/>
  </w:num>
  <w:num w:numId="2">
    <w:abstractNumId w:val="268"/>
  </w:num>
  <w:num w:numId="3">
    <w:abstractNumId w:val="251"/>
  </w:num>
  <w:num w:numId="4">
    <w:abstractNumId w:val="67"/>
  </w:num>
  <w:num w:numId="5">
    <w:abstractNumId w:val="373"/>
  </w:num>
  <w:num w:numId="6">
    <w:abstractNumId w:val="354"/>
  </w:num>
  <w:num w:numId="7">
    <w:abstractNumId w:val="289"/>
  </w:num>
  <w:num w:numId="8">
    <w:abstractNumId w:val="250"/>
  </w:num>
  <w:num w:numId="9">
    <w:abstractNumId w:val="154"/>
  </w:num>
  <w:num w:numId="10">
    <w:abstractNumId w:val="257"/>
  </w:num>
  <w:num w:numId="11">
    <w:abstractNumId w:val="344"/>
  </w:num>
  <w:num w:numId="12">
    <w:abstractNumId w:val="172"/>
  </w:num>
  <w:num w:numId="13">
    <w:abstractNumId w:val="141"/>
  </w:num>
  <w:num w:numId="14">
    <w:abstractNumId w:val="7"/>
  </w:num>
  <w:num w:numId="15">
    <w:abstractNumId w:val="94"/>
  </w:num>
  <w:num w:numId="16">
    <w:abstractNumId w:val="240"/>
  </w:num>
  <w:num w:numId="17">
    <w:abstractNumId w:val="92"/>
  </w:num>
  <w:num w:numId="18">
    <w:abstractNumId w:val="171"/>
  </w:num>
  <w:num w:numId="19">
    <w:abstractNumId w:val="174"/>
  </w:num>
  <w:num w:numId="20">
    <w:abstractNumId w:val="34"/>
  </w:num>
  <w:num w:numId="21">
    <w:abstractNumId w:val="124"/>
  </w:num>
  <w:num w:numId="22">
    <w:abstractNumId w:val="229"/>
  </w:num>
  <w:num w:numId="23">
    <w:abstractNumId w:val="116"/>
  </w:num>
  <w:num w:numId="24">
    <w:abstractNumId w:val="150"/>
  </w:num>
  <w:num w:numId="25">
    <w:abstractNumId w:val="180"/>
  </w:num>
  <w:num w:numId="26">
    <w:abstractNumId w:val="296"/>
  </w:num>
  <w:num w:numId="27">
    <w:abstractNumId w:val="20"/>
  </w:num>
  <w:num w:numId="28">
    <w:abstractNumId w:val="122"/>
  </w:num>
  <w:num w:numId="29">
    <w:abstractNumId w:val="357"/>
  </w:num>
  <w:num w:numId="30">
    <w:abstractNumId w:val="108"/>
  </w:num>
  <w:num w:numId="31">
    <w:abstractNumId w:val="24"/>
  </w:num>
  <w:num w:numId="32">
    <w:abstractNumId w:val="179"/>
  </w:num>
  <w:num w:numId="33">
    <w:abstractNumId w:val="290"/>
  </w:num>
  <w:num w:numId="34">
    <w:abstractNumId w:val="242"/>
  </w:num>
  <w:num w:numId="35">
    <w:abstractNumId w:val="358"/>
  </w:num>
  <w:num w:numId="36">
    <w:abstractNumId w:val="207"/>
  </w:num>
  <w:num w:numId="37">
    <w:abstractNumId w:val="218"/>
  </w:num>
  <w:num w:numId="38">
    <w:abstractNumId w:val="286"/>
  </w:num>
  <w:num w:numId="39">
    <w:abstractNumId w:val="297"/>
  </w:num>
  <w:num w:numId="40">
    <w:abstractNumId w:val="321"/>
  </w:num>
  <w:num w:numId="41">
    <w:abstractNumId w:val="237"/>
  </w:num>
  <w:num w:numId="42">
    <w:abstractNumId w:val="137"/>
  </w:num>
  <w:num w:numId="43">
    <w:abstractNumId w:val="139"/>
  </w:num>
  <w:num w:numId="44">
    <w:abstractNumId w:val="98"/>
  </w:num>
  <w:num w:numId="45">
    <w:abstractNumId w:val="189"/>
  </w:num>
  <w:num w:numId="46">
    <w:abstractNumId w:val="15"/>
  </w:num>
  <w:num w:numId="47">
    <w:abstractNumId w:val="182"/>
  </w:num>
  <w:num w:numId="48">
    <w:abstractNumId w:val="293"/>
  </w:num>
  <w:num w:numId="49">
    <w:abstractNumId w:val="38"/>
  </w:num>
  <w:num w:numId="50">
    <w:abstractNumId w:val="364"/>
  </w:num>
  <w:num w:numId="51">
    <w:abstractNumId w:val="302"/>
  </w:num>
  <w:num w:numId="52">
    <w:abstractNumId w:val="334"/>
  </w:num>
  <w:num w:numId="53">
    <w:abstractNumId w:val="209"/>
  </w:num>
  <w:num w:numId="54">
    <w:abstractNumId w:val="149"/>
  </w:num>
  <w:num w:numId="55">
    <w:abstractNumId w:val="374"/>
  </w:num>
  <w:num w:numId="56">
    <w:abstractNumId w:val="332"/>
  </w:num>
  <w:num w:numId="57">
    <w:abstractNumId w:val="199"/>
  </w:num>
  <w:num w:numId="58">
    <w:abstractNumId w:val="210"/>
  </w:num>
  <w:num w:numId="59">
    <w:abstractNumId w:val="312"/>
  </w:num>
  <w:num w:numId="60">
    <w:abstractNumId w:val="18"/>
  </w:num>
  <w:num w:numId="61">
    <w:abstractNumId w:val="168"/>
  </w:num>
  <w:num w:numId="62">
    <w:abstractNumId w:val="109"/>
  </w:num>
  <w:num w:numId="63">
    <w:abstractNumId w:val="347"/>
  </w:num>
  <w:num w:numId="64">
    <w:abstractNumId w:val="320"/>
  </w:num>
  <w:num w:numId="65">
    <w:abstractNumId w:val="247"/>
  </w:num>
  <w:num w:numId="66">
    <w:abstractNumId w:val="175"/>
  </w:num>
  <w:num w:numId="67">
    <w:abstractNumId w:val="169"/>
  </w:num>
  <w:num w:numId="68">
    <w:abstractNumId w:val="348"/>
  </w:num>
  <w:num w:numId="69">
    <w:abstractNumId w:val="90"/>
  </w:num>
  <w:num w:numId="70">
    <w:abstractNumId w:val="55"/>
  </w:num>
  <w:num w:numId="71">
    <w:abstractNumId w:val="9"/>
  </w:num>
  <w:num w:numId="72">
    <w:abstractNumId w:val="46"/>
  </w:num>
  <w:num w:numId="73">
    <w:abstractNumId w:val="263"/>
  </w:num>
  <w:num w:numId="74">
    <w:abstractNumId w:val="324"/>
  </w:num>
  <w:num w:numId="75">
    <w:abstractNumId w:val="238"/>
  </w:num>
  <w:num w:numId="76">
    <w:abstractNumId w:val="220"/>
  </w:num>
  <w:num w:numId="77">
    <w:abstractNumId w:val="327"/>
  </w:num>
  <w:num w:numId="78">
    <w:abstractNumId w:val="366"/>
  </w:num>
  <w:num w:numId="79">
    <w:abstractNumId w:val="294"/>
  </w:num>
  <w:num w:numId="80">
    <w:abstractNumId w:val="284"/>
  </w:num>
  <w:num w:numId="81">
    <w:abstractNumId w:val="213"/>
  </w:num>
  <w:num w:numId="82">
    <w:abstractNumId w:val="161"/>
  </w:num>
  <w:num w:numId="83">
    <w:abstractNumId w:val="126"/>
  </w:num>
  <w:num w:numId="84">
    <w:abstractNumId w:val="330"/>
  </w:num>
  <w:num w:numId="85">
    <w:abstractNumId w:val="317"/>
  </w:num>
  <w:num w:numId="86">
    <w:abstractNumId w:val="211"/>
  </w:num>
  <w:num w:numId="87">
    <w:abstractNumId w:val="48"/>
  </w:num>
  <w:num w:numId="88">
    <w:abstractNumId w:val="54"/>
  </w:num>
  <w:num w:numId="89">
    <w:abstractNumId w:val="225"/>
  </w:num>
  <w:num w:numId="90">
    <w:abstractNumId w:val="264"/>
  </w:num>
  <w:num w:numId="91">
    <w:abstractNumId w:val="202"/>
  </w:num>
  <w:num w:numId="92">
    <w:abstractNumId w:val="368"/>
  </w:num>
  <w:num w:numId="93">
    <w:abstractNumId w:val="166"/>
  </w:num>
  <w:num w:numId="94">
    <w:abstractNumId w:val="376"/>
  </w:num>
  <w:num w:numId="95">
    <w:abstractNumId w:val="325"/>
  </w:num>
  <w:num w:numId="96">
    <w:abstractNumId w:val="28"/>
  </w:num>
  <w:num w:numId="97">
    <w:abstractNumId w:val="58"/>
  </w:num>
  <w:num w:numId="98">
    <w:abstractNumId w:val="356"/>
  </w:num>
  <w:num w:numId="99">
    <w:abstractNumId w:val="162"/>
  </w:num>
  <w:num w:numId="100">
    <w:abstractNumId w:val="70"/>
  </w:num>
  <w:num w:numId="101">
    <w:abstractNumId w:val="84"/>
  </w:num>
  <w:num w:numId="102">
    <w:abstractNumId w:val="195"/>
  </w:num>
  <w:num w:numId="103">
    <w:abstractNumId w:val="32"/>
  </w:num>
  <w:num w:numId="104">
    <w:abstractNumId w:val="79"/>
  </w:num>
  <w:num w:numId="105">
    <w:abstractNumId w:val="306"/>
  </w:num>
  <w:num w:numId="106">
    <w:abstractNumId w:val="281"/>
  </w:num>
  <w:num w:numId="107">
    <w:abstractNumId w:val="212"/>
  </w:num>
  <w:num w:numId="108">
    <w:abstractNumId w:val="19"/>
  </w:num>
  <w:num w:numId="109">
    <w:abstractNumId w:val="355"/>
  </w:num>
  <w:num w:numId="110">
    <w:abstractNumId w:val="201"/>
  </w:num>
  <w:num w:numId="111">
    <w:abstractNumId w:val="205"/>
  </w:num>
  <w:num w:numId="112">
    <w:abstractNumId w:val="362"/>
  </w:num>
  <w:num w:numId="113">
    <w:abstractNumId w:val="128"/>
  </w:num>
  <w:num w:numId="114">
    <w:abstractNumId w:val="140"/>
  </w:num>
  <w:num w:numId="115">
    <w:abstractNumId w:val="159"/>
  </w:num>
  <w:num w:numId="116">
    <w:abstractNumId w:val="75"/>
  </w:num>
  <w:num w:numId="117">
    <w:abstractNumId w:val="361"/>
  </w:num>
  <w:num w:numId="118">
    <w:abstractNumId w:val="328"/>
  </w:num>
  <w:num w:numId="119">
    <w:abstractNumId w:val="331"/>
  </w:num>
  <w:num w:numId="120">
    <w:abstractNumId w:val="193"/>
  </w:num>
  <w:num w:numId="121">
    <w:abstractNumId w:val="239"/>
  </w:num>
  <w:num w:numId="122">
    <w:abstractNumId w:val="349"/>
  </w:num>
  <w:num w:numId="123">
    <w:abstractNumId w:val="353"/>
  </w:num>
  <w:num w:numId="124">
    <w:abstractNumId w:val="74"/>
  </w:num>
  <w:num w:numId="125">
    <w:abstractNumId w:val="351"/>
  </w:num>
  <w:num w:numId="126">
    <w:abstractNumId w:val="4"/>
  </w:num>
  <w:num w:numId="127">
    <w:abstractNumId w:val="157"/>
  </w:num>
  <w:num w:numId="128">
    <w:abstractNumId w:val="53"/>
  </w:num>
  <w:num w:numId="129">
    <w:abstractNumId w:val="233"/>
  </w:num>
  <w:num w:numId="130">
    <w:abstractNumId w:val="311"/>
  </w:num>
  <w:num w:numId="131">
    <w:abstractNumId w:val="236"/>
  </w:num>
  <w:num w:numId="132">
    <w:abstractNumId w:val="181"/>
  </w:num>
  <w:num w:numId="133">
    <w:abstractNumId w:val="8"/>
  </w:num>
  <w:num w:numId="134">
    <w:abstractNumId w:val="338"/>
  </w:num>
  <w:num w:numId="135">
    <w:abstractNumId w:val="103"/>
  </w:num>
  <w:num w:numId="136">
    <w:abstractNumId w:val="68"/>
  </w:num>
  <w:num w:numId="137">
    <w:abstractNumId w:val="148"/>
  </w:num>
  <w:num w:numId="138">
    <w:abstractNumId w:val="71"/>
  </w:num>
  <w:num w:numId="139">
    <w:abstractNumId w:val="230"/>
  </w:num>
  <w:num w:numId="140">
    <w:abstractNumId w:val="41"/>
  </w:num>
  <w:num w:numId="141">
    <w:abstractNumId w:val="190"/>
  </w:num>
  <w:num w:numId="142">
    <w:abstractNumId w:val="282"/>
  </w:num>
  <w:num w:numId="143">
    <w:abstractNumId w:val="50"/>
  </w:num>
  <w:num w:numId="144">
    <w:abstractNumId w:val="291"/>
  </w:num>
  <w:num w:numId="145">
    <w:abstractNumId w:val="16"/>
  </w:num>
  <w:num w:numId="146">
    <w:abstractNumId w:val="64"/>
  </w:num>
  <w:num w:numId="147">
    <w:abstractNumId w:val="22"/>
  </w:num>
  <w:num w:numId="148">
    <w:abstractNumId w:val="316"/>
  </w:num>
  <w:num w:numId="149">
    <w:abstractNumId w:val="301"/>
  </w:num>
  <w:num w:numId="150">
    <w:abstractNumId w:val="346"/>
  </w:num>
  <w:num w:numId="151">
    <w:abstractNumId w:val="42"/>
  </w:num>
  <w:num w:numId="152">
    <w:abstractNumId w:val="274"/>
  </w:num>
  <w:num w:numId="153">
    <w:abstractNumId w:val="125"/>
  </w:num>
  <w:num w:numId="154">
    <w:abstractNumId w:val="315"/>
  </w:num>
  <w:num w:numId="155">
    <w:abstractNumId w:val="283"/>
  </w:num>
  <w:num w:numId="156">
    <w:abstractNumId w:val="216"/>
  </w:num>
  <w:num w:numId="157">
    <w:abstractNumId w:val="63"/>
  </w:num>
  <w:num w:numId="158">
    <w:abstractNumId w:val="265"/>
  </w:num>
  <w:num w:numId="159">
    <w:abstractNumId w:val="87"/>
  </w:num>
  <w:num w:numId="160">
    <w:abstractNumId w:val="203"/>
  </w:num>
  <w:num w:numId="161">
    <w:abstractNumId w:val="178"/>
  </w:num>
  <w:num w:numId="162">
    <w:abstractNumId w:val="170"/>
  </w:num>
  <w:num w:numId="163">
    <w:abstractNumId w:val="151"/>
  </w:num>
  <w:num w:numId="164">
    <w:abstractNumId w:val="197"/>
  </w:num>
  <w:num w:numId="165">
    <w:abstractNumId w:val="194"/>
  </w:num>
  <w:num w:numId="166">
    <w:abstractNumId w:val="153"/>
  </w:num>
  <w:num w:numId="167">
    <w:abstractNumId w:val="260"/>
  </w:num>
  <w:num w:numId="168">
    <w:abstractNumId w:val="339"/>
  </w:num>
  <w:num w:numId="169">
    <w:abstractNumId w:val="232"/>
  </w:num>
  <w:num w:numId="170">
    <w:abstractNumId w:val="33"/>
  </w:num>
  <w:num w:numId="171">
    <w:abstractNumId w:val="129"/>
  </w:num>
  <w:num w:numId="172">
    <w:abstractNumId w:val="81"/>
  </w:num>
  <w:num w:numId="173">
    <w:abstractNumId w:val="275"/>
  </w:num>
  <w:num w:numId="174">
    <w:abstractNumId w:val="228"/>
  </w:num>
  <w:num w:numId="175">
    <w:abstractNumId w:val="146"/>
  </w:num>
  <w:num w:numId="176">
    <w:abstractNumId w:val="27"/>
  </w:num>
  <w:num w:numId="177">
    <w:abstractNumId w:val="142"/>
  </w:num>
  <w:num w:numId="178">
    <w:abstractNumId w:val="72"/>
  </w:num>
  <w:num w:numId="179">
    <w:abstractNumId w:val="288"/>
  </w:num>
  <w:num w:numId="180">
    <w:abstractNumId w:val="262"/>
  </w:num>
  <w:num w:numId="181">
    <w:abstractNumId w:val="279"/>
  </w:num>
  <w:num w:numId="182">
    <w:abstractNumId w:val="363"/>
  </w:num>
  <w:num w:numId="183">
    <w:abstractNumId w:val="143"/>
  </w:num>
  <w:num w:numId="184">
    <w:abstractNumId w:val="337"/>
  </w:num>
  <w:num w:numId="185">
    <w:abstractNumId w:val="271"/>
  </w:num>
  <w:num w:numId="186">
    <w:abstractNumId w:val="259"/>
  </w:num>
  <w:num w:numId="187">
    <w:abstractNumId w:val="292"/>
  </w:num>
  <w:num w:numId="188">
    <w:abstractNumId w:val="217"/>
  </w:num>
  <w:num w:numId="189">
    <w:abstractNumId w:val="167"/>
  </w:num>
  <w:num w:numId="190">
    <w:abstractNumId w:val="277"/>
  </w:num>
  <w:num w:numId="191">
    <w:abstractNumId w:val="100"/>
  </w:num>
  <w:num w:numId="192">
    <w:abstractNumId w:val="322"/>
  </w:num>
  <w:num w:numId="193">
    <w:abstractNumId w:val="147"/>
  </w:num>
  <w:num w:numId="194">
    <w:abstractNumId w:val="305"/>
  </w:num>
  <w:num w:numId="195">
    <w:abstractNumId w:val="66"/>
  </w:num>
  <w:num w:numId="196">
    <w:abstractNumId w:val="131"/>
  </w:num>
  <w:num w:numId="197">
    <w:abstractNumId w:val="61"/>
  </w:num>
  <w:num w:numId="198">
    <w:abstractNumId w:val="114"/>
  </w:num>
  <w:num w:numId="199">
    <w:abstractNumId w:val="134"/>
  </w:num>
  <w:num w:numId="200">
    <w:abstractNumId w:val="298"/>
  </w:num>
  <w:num w:numId="201">
    <w:abstractNumId w:val="47"/>
  </w:num>
  <w:num w:numId="202">
    <w:abstractNumId w:val="299"/>
  </w:num>
  <w:num w:numId="203">
    <w:abstractNumId w:val="191"/>
  </w:num>
  <w:num w:numId="204">
    <w:abstractNumId w:val="326"/>
  </w:num>
  <w:num w:numId="205">
    <w:abstractNumId w:val="295"/>
  </w:num>
  <w:num w:numId="206">
    <w:abstractNumId w:val="173"/>
  </w:num>
  <w:num w:numId="207">
    <w:abstractNumId w:val="186"/>
  </w:num>
  <w:num w:numId="208">
    <w:abstractNumId w:val="255"/>
  </w:num>
  <w:num w:numId="209">
    <w:abstractNumId w:val="336"/>
  </w:num>
  <w:num w:numId="210">
    <w:abstractNumId w:val="309"/>
  </w:num>
  <w:num w:numId="211">
    <w:abstractNumId w:val="165"/>
  </w:num>
  <w:num w:numId="212">
    <w:abstractNumId w:val="13"/>
  </w:num>
  <w:num w:numId="213">
    <w:abstractNumId w:val="36"/>
  </w:num>
  <w:num w:numId="214">
    <w:abstractNumId w:val="69"/>
  </w:num>
  <w:num w:numId="215">
    <w:abstractNumId w:val="266"/>
  </w:num>
  <w:num w:numId="216">
    <w:abstractNumId w:val="245"/>
  </w:num>
  <w:num w:numId="217">
    <w:abstractNumId w:val="121"/>
  </w:num>
  <w:num w:numId="218">
    <w:abstractNumId w:val="333"/>
  </w:num>
  <w:num w:numId="219">
    <w:abstractNumId w:val="227"/>
  </w:num>
  <w:num w:numId="220">
    <w:abstractNumId w:val="176"/>
  </w:num>
  <w:num w:numId="221">
    <w:abstractNumId w:val="285"/>
  </w:num>
  <w:num w:numId="222">
    <w:abstractNumId w:val="204"/>
  </w:num>
  <w:num w:numId="223">
    <w:abstractNumId w:val="156"/>
  </w:num>
  <w:num w:numId="224">
    <w:abstractNumId w:val="318"/>
  </w:num>
  <w:num w:numId="225">
    <w:abstractNumId w:val="365"/>
  </w:num>
  <w:num w:numId="226">
    <w:abstractNumId w:val="120"/>
  </w:num>
  <w:num w:numId="227">
    <w:abstractNumId w:val="343"/>
  </w:num>
  <w:num w:numId="228">
    <w:abstractNumId w:val="10"/>
  </w:num>
  <w:num w:numId="229">
    <w:abstractNumId w:val="164"/>
  </w:num>
  <w:num w:numId="230">
    <w:abstractNumId w:val="107"/>
  </w:num>
  <w:num w:numId="231">
    <w:abstractNumId w:val="163"/>
  </w:num>
  <w:num w:numId="232">
    <w:abstractNumId w:val="303"/>
  </w:num>
  <w:num w:numId="233">
    <w:abstractNumId w:val="112"/>
  </w:num>
  <w:num w:numId="234">
    <w:abstractNumId w:val="208"/>
  </w:num>
  <w:num w:numId="235">
    <w:abstractNumId w:val="115"/>
  </w:num>
  <w:num w:numId="236">
    <w:abstractNumId w:val="341"/>
  </w:num>
  <w:num w:numId="237">
    <w:abstractNumId w:val="97"/>
  </w:num>
  <w:num w:numId="238">
    <w:abstractNumId w:val="138"/>
  </w:num>
  <w:num w:numId="239">
    <w:abstractNumId w:val="313"/>
  </w:num>
  <w:num w:numId="240">
    <w:abstractNumId w:val="3"/>
  </w:num>
  <w:num w:numId="241">
    <w:abstractNumId w:val="314"/>
  </w:num>
  <w:num w:numId="242">
    <w:abstractNumId w:val="280"/>
  </w:num>
  <w:num w:numId="243">
    <w:abstractNumId w:val="196"/>
  </w:num>
  <w:num w:numId="244">
    <w:abstractNumId w:val="31"/>
  </w:num>
  <w:num w:numId="245">
    <w:abstractNumId w:val="254"/>
  </w:num>
  <w:num w:numId="246">
    <w:abstractNumId w:val="56"/>
  </w:num>
  <w:num w:numId="247">
    <w:abstractNumId w:val="59"/>
  </w:num>
  <w:num w:numId="248">
    <w:abstractNumId w:val="51"/>
  </w:num>
  <w:num w:numId="249">
    <w:abstractNumId w:val="342"/>
  </w:num>
  <w:num w:numId="250">
    <w:abstractNumId w:val="12"/>
  </w:num>
  <w:num w:numId="251">
    <w:abstractNumId w:val="350"/>
  </w:num>
  <w:num w:numId="252">
    <w:abstractNumId w:val="44"/>
  </w:num>
  <w:num w:numId="253">
    <w:abstractNumId w:val="345"/>
  </w:num>
  <w:num w:numId="254">
    <w:abstractNumId w:val="177"/>
  </w:num>
  <w:num w:numId="255">
    <w:abstractNumId w:val="359"/>
  </w:num>
  <w:num w:numId="256">
    <w:abstractNumId w:val="23"/>
  </w:num>
  <w:num w:numId="257">
    <w:abstractNumId w:val="123"/>
  </w:num>
  <w:num w:numId="258">
    <w:abstractNumId w:val="287"/>
  </w:num>
  <w:num w:numId="259">
    <w:abstractNumId w:val="14"/>
  </w:num>
  <w:num w:numId="260">
    <w:abstractNumId w:val="65"/>
  </w:num>
  <w:num w:numId="261">
    <w:abstractNumId w:val="269"/>
  </w:num>
  <w:num w:numId="262">
    <w:abstractNumId w:val="276"/>
  </w:num>
  <w:num w:numId="263">
    <w:abstractNumId w:val="105"/>
  </w:num>
  <w:num w:numId="264">
    <w:abstractNumId w:val="273"/>
  </w:num>
  <w:num w:numId="265">
    <w:abstractNumId w:val="223"/>
  </w:num>
  <w:num w:numId="266">
    <w:abstractNumId w:val="119"/>
  </w:num>
  <w:num w:numId="267">
    <w:abstractNumId w:val="96"/>
  </w:num>
  <w:num w:numId="268">
    <w:abstractNumId w:val="221"/>
  </w:num>
  <w:num w:numId="269">
    <w:abstractNumId w:val="49"/>
  </w:num>
  <w:num w:numId="270">
    <w:abstractNumId w:val="77"/>
  </w:num>
  <w:num w:numId="271">
    <w:abstractNumId w:val="101"/>
  </w:num>
  <w:num w:numId="272">
    <w:abstractNumId w:val="35"/>
  </w:num>
  <w:num w:numId="273">
    <w:abstractNumId w:val="6"/>
  </w:num>
  <w:num w:numId="274">
    <w:abstractNumId w:val="248"/>
  </w:num>
  <w:num w:numId="275">
    <w:abstractNumId w:val="219"/>
  </w:num>
  <w:num w:numId="276">
    <w:abstractNumId w:val="226"/>
  </w:num>
  <w:num w:numId="277">
    <w:abstractNumId w:val="102"/>
  </w:num>
  <w:num w:numId="278">
    <w:abstractNumId w:val="215"/>
  </w:num>
  <w:num w:numId="279">
    <w:abstractNumId w:val="57"/>
  </w:num>
  <w:num w:numId="280">
    <w:abstractNumId w:val="93"/>
  </w:num>
  <w:num w:numId="281">
    <w:abstractNumId w:val="235"/>
  </w:num>
  <w:num w:numId="282">
    <w:abstractNumId w:val="307"/>
  </w:num>
  <w:num w:numId="283">
    <w:abstractNumId w:val="95"/>
  </w:num>
  <w:num w:numId="284">
    <w:abstractNumId w:val="246"/>
  </w:num>
  <w:num w:numId="285">
    <w:abstractNumId w:val="29"/>
  </w:num>
  <w:num w:numId="286">
    <w:abstractNumId w:val="89"/>
  </w:num>
  <w:num w:numId="287">
    <w:abstractNumId w:val="25"/>
  </w:num>
  <w:num w:numId="288">
    <w:abstractNumId w:val="144"/>
  </w:num>
  <w:num w:numId="289">
    <w:abstractNumId w:val="319"/>
  </w:num>
  <w:num w:numId="290">
    <w:abstractNumId w:val="375"/>
  </w:num>
  <w:num w:numId="291">
    <w:abstractNumId w:val="76"/>
  </w:num>
  <w:num w:numId="292">
    <w:abstractNumId w:val="370"/>
  </w:num>
  <w:num w:numId="293">
    <w:abstractNumId w:val="133"/>
  </w:num>
  <w:num w:numId="294">
    <w:abstractNumId w:val="371"/>
  </w:num>
  <w:num w:numId="295">
    <w:abstractNumId w:val="78"/>
  </w:num>
  <w:num w:numId="296">
    <w:abstractNumId w:val="234"/>
  </w:num>
  <w:num w:numId="297">
    <w:abstractNumId w:val="85"/>
  </w:num>
  <w:num w:numId="298">
    <w:abstractNumId w:val="200"/>
  </w:num>
  <w:num w:numId="299">
    <w:abstractNumId w:val="304"/>
  </w:num>
  <w:num w:numId="300">
    <w:abstractNumId w:val="198"/>
  </w:num>
  <w:num w:numId="301">
    <w:abstractNumId w:val="360"/>
  </w:num>
  <w:num w:numId="302">
    <w:abstractNumId w:val="130"/>
  </w:num>
  <w:num w:numId="303">
    <w:abstractNumId w:val="253"/>
  </w:num>
  <w:num w:numId="304">
    <w:abstractNumId w:val="329"/>
  </w:num>
  <w:num w:numId="305">
    <w:abstractNumId w:val="192"/>
  </w:num>
  <w:num w:numId="306">
    <w:abstractNumId w:val="106"/>
  </w:num>
  <w:num w:numId="307">
    <w:abstractNumId w:val="111"/>
  </w:num>
  <w:num w:numId="308">
    <w:abstractNumId w:val="187"/>
  </w:num>
  <w:num w:numId="309">
    <w:abstractNumId w:val="127"/>
  </w:num>
  <w:num w:numId="310">
    <w:abstractNumId w:val="43"/>
  </w:num>
  <w:num w:numId="311">
    <w:abstractNumId w:val="135"/>
  </w:num>
  <w:num w:numId="312">
    <w:abstractNumId w:val="62"/>
  </w:num>
  <w:num w:numId="313">
    <w:abstractNumId w:val="340"/>
  </w:num>
  <w:num w:numId="314">
    <w:abstractNumId w:val="369"/>
  </w:num>
  <w:num w:numId="315">
    <w:abstractNumId w:val="244"/>
  </w:num>
  <w:num w:numId="316">
    <w:abstractNumId w:val="243"/>
  </w:num>
  <w:num w:numId="317">
    <w:abstractNumId w:val="82"/>
  </w:num>
  <w:num w:numId="318">
    <w:abstractNumId w:val="224"/>
  </w:num>
  <w:num w:numId="319">
    <w:abstractNumId w:val="86"/>
  </w:num>
  <w:num w:numId="320">
    <w:abstractNumId w:val="256"/>
  </w:num>
  <w:num w:numId="321">
    <w:abstractNumId w:val="158"/>
  </w:num>
  <w:num w:numId="322">
    <w:abstractNumId w:val="252"/>
  </w:num>
  <w:num w:numId="323">
    <w:abstractNumId w:val="323"/>
  </w:num>
  <w:num w:numId="324">
    <w:abstractNumId w:val="261"/>
  </w:num>
  <w:num w:numId="325">
    <w:abstractNumId w:val="214"/>
  </w:num>
  <w:num w:numId="326">
    <w:abstractNumId w:val="367"/>
  </w:num>
  <w:num w:numId="327">
    <w:abstractNumId w:val="132"/>
  </w:num>
  <w:num w:numId="328">
    <w:abstractNumId w:val="310"/>
  </w:num>
  <w:num w:numId="329">
    <w:abstractNumId w:val="267"/>
  </w:num>
  <w:num w:numId="330">
    <w:abstractNumId w:val="183"/>
  </w:num>
  <w:num w:numId="331">
    <w:abstractNumId w:val="37"/>
  </w:num>
  <w:num w:numId="332">
    <w:abstractNumId w:val="272"/>
  </w:num>
  <w:num w:numId="33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1"/>
  </w:num>
  <w:num w:numId="335">
    <w:abstractNumId w:val="1"/>
  </w:num>
  <w:num w:numId="336">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2"/>
  </w:num>
  <w:num w:numId="340">
    <w:abstractNumId w:val="136"/>
  </w:num>
  <w:num w:numId="341">
    <w:abstractNumId w:val="352"/>
  </w:num>
  <w:num w:numId="342">
    <w:abstractNumId w:val="0"/>
  </w:num>
  <w:num w:numId="343">
    <w:abstractNumId w:val="118"/>
  </w:num>
  <w:num w:numId="344">
    <w:abstractNumId w:val="206"/>
  </w:num>
  <w:num w:numId="345">
    <w:abstractNumId w:val="99"/>
  </w:num>
  <w:num w:numId="346">
    <w:abstractNumId w:val="300"/>
  </w:num>
  <w:num w:numId="347">
    <w:abstractNumId w:val="73"/>
  </w:num>
  <w:num w:numId="348">
    <w:abstractNumId w:val="185"/>
  </w:num>
  <w:num w:numId="349">
    <w:abstractNumId w:val="39"/>
  </w:num>
  <w:num w:numId="350">
    <w:abstractNumId w:val="113"/>
  </w:num>
  <w:num w:numId="351">
    <w:abstractNumId w:val="308"/>
  </w:num>
  <w:num w:numId="352">
    <w:abstractNumId w:val="110"/>
  </w:num>
  <w:num w:numId="353">
    <w:abstractNumId w:val="145"/>
  </w:num>
  <w:num w:numId="354">
    <w:abstractNumId w:val="249"/>
  </w:num>
  <w:num w:numId="355">
    <w:abstractNumId w:val="278"/>
  </w:num>
  <w:num w:numId="356">
    <w:abstractNumId w:val="152"/>
  </w:num>
  <w:num w:numId="357">
    <w:abstractNumId w:val="188"/>
  </w:num>
  <w:num w:numId="358">
    <w:abstractNumId w:val="21"/>
  </w:num>
  <w:num w:numId="35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7"/>
    <w:lvlOverride w:ilvl="0"/>
    <w:lvlOverride w:ilvl="1"/>
    <w:lvlOverride w:ilvl="2"/>
    <w:lvlOverride w:ilvl="3"/>
    <w:lvlOverride w:ilvl="4"/>
    <w:lvlOverride w:ilvl="5"/>
    <w:lvlOverride w:ilvl="6"/>
    <w:lvlOverride w:ilvl="7"/>
    <w:lvlOverride w:ilvl="8"/>
  </w:num>
  <w:num w:numId="362">
    <w:abstractNumId w:val="222"/>
    <w:lvlOverride w:ilvl="0"/>
    <w:lvlOverride w:ilvl="1"/>
    <w:lvlOverride w:ilvl="2"/>
    <w:lvlOverride w:ilvl="3"/>
    <w:lvlOverride w:ilvl="4"/>
    <w:lvlOverride w:ilvl="5"/>
    <w:lvlOverride w:ilvl="6"/>
    <w:lvlOverride w:ilvl="7"/>
    <w:lvlOverride w:ilvl="8"/>
  </w:num>
  <w:num w:numId="363">
    <w:abstractNumId w:val="40"/>
    <w:lvlOverride w:ilvl="0"/>
    <w:lvlOverride w:ilvl="1"/>
    <w:lvlOverride w:ilvl="2"/>
    <w:lvlOverride w:ilvl="3"/>
    <w:lvlOverride w:ilvl="4"/>
    <w:lvlOverride w:ilvl="5"/>
    <w:lvlOverride w:ilvl="6"/>
    <w:lvlOverride w:ilvl="7"/>
    <w:lvlOverride w:ilvl="8"/>
  </w:num>
  <w:num w:numId="364">
    <w:abstractNumId w:val="17"/>
    <w:lvlOverride w:ilvl="0"/>
    <w:lvlOverride w:ilvl="1"/>
    <w:lvlOverride w:ilvl="2"/>
    <w:lvlOverride w:ilvl="3"/>
    <w:lvlOverride w:ilvl="4"/>
    <w:lvlOverride w:ilvl="5"/>
    <w:lvlOverride w:ilvl="6"/>
    <w:lvlOverride w:ilvl="7"/>
    <w:lvlOverride w:ilvl="8"/>
  </w:num>
  <w:num w:numId="365">
    <w:abstractNumId w:val="104"/>
    <w:lvlOverride w:ilvl="0"/>
    <w:lvlOverride w:ilvl="1"/>
    <w:lvlOverride w:ilvl="2"/>
    <w:lvlOverride w:ilvl="3"/>
    <w:lvlOverride w:ilvl="4"/>
    <w:lvlOverride w:ilvl="5"/>
    <w:lvlOverride w:ilvl="6"/>
    <w:lvlOverride w:ilvl="7"/>
    <w:lvlOverride w:ilvl="8"/>
  </w:num>
  <w:num w:numId="366">
    <w:abstractNumId w:val="241"/>
    <w:lvlOverride w:ilvl="0"/>
    <w:lvlOverride w:ilvl="1"/>
    <w:lvlOverride w:ilvl="2"/>
    <w:lvlOverride w:ilvl="3"/>
    <w:lvlOverride w:ilvl="4"/>
    <w:lvlOverride w:ilvl="5"/>
    <w:lvlOverride w:ilvl="6"/>
    <w:lvlOverride w:ilvl="7"/>
    <w:lvlOverride w:ilvl="8"/>
  </w:num>
  <w:num w:numId="36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0"/>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shapeLayoutLikeWW8/>
  </w:compat>
  <w:rsids>
    <w:rsidRoot w:val="00753CDF"/>
    <w:rsid w:val="00026595"/>
    <w:rsid w:val="00046159"/>
    <w:rsid w:val="00075765"/>
    <w:rsid w:val="000B1006"/>
    <w:rsid w:val="000F2B83"/>
    <w:rsid w:val="000F353F"/>
    <w:rsid w:val="000F7E7F"/>
    <w:rsid w:val="0014022D"/>
    <w:rsid w:val="00160679"/>
    <w:rsid w:val="00193826"/>
    <w:rsid w:val="001B7818"/>
    <w:rsid w:val="001D6DDC"/>
    <w:rsid w:val="001F3E76"/>
    <w:rsid w:val="00200937"/>
    <w:rsid w:val="00226AA4"/>
    <w:rsid w:val="00240893"/>
    <w:rsid w:val="002637FF"/>
    <w:rsid w:val="00280D8E"/>
    <w:rsid w:val="002E144C"/>
    <w:rsid w:val="00306226"/>
    <w:rsid w:val="0038648E"/>
    <w:rsid w:val="003960DE"/>
    <w:rsid w:val="004175B0"/>
    <w:rsid w:val="00441CE0"/>
    <w:rsid w:val="00464005"/>
    <w:rsid w:val="00471299"/>
    <w:rsid w:val="004A0956"/>
    <w:rsid w:val="004E7C8D"/>
    <w:rsid w:val="005655AE"/>
    <w:rsid w:val="00565A69"/>
    <w:rsid w:val="005A5A26"/>
    <w:rsid w:val="005B55A2"/>
    <w:rsid w:val="005D1964"/>
    <w:rsid w:val="006025E5"/>
    <w:rsid w:val="006125B8"/>
    <w:rsid w:val="006476A0"/>
    <w:rsid w:val="00677484"/>
    <w:rsid w:val="00685604"/>
    <w:rsid w:val="006A211B"/>
    <w:rsid w:val="006B281C"/>
    <w:rsid w:val="006E02E1"/>
    <w:rsid w:val="00701A34"/>
    <w:rsid w:val="00704905"/>
    <w:rsid w:val="0070542E"/>
    <w:rsid w:val="007143AF"/>
    <w:rsid w:val="00742F69"/>
    <w:rsid w:val="00745710"/>
    <w:rsid w:val="00753B9A"/>
    <w:rsid w:val="00753CDF"/>
    <w:rsid w:val="007D71B8"/>
    <w:rsid w:val="007E49E2"/>
    <w:rsid w:val="007E5DF0"/>
    <w:rsid w:val="008759C5"/>
    <w:rsid w:val="008C1764"/>
    <w:rsid w:val="008E5DAD"/>
    <w:rsid w:val="008F0381"/>
    <w:rsid w:val="00901DA2"/>
    <w:rsid w:val="00907872"/>
    <w:rsid w:val="009571B3"/>
    <w:rsid w:val="009B7DFB"/>
    <w:rsid w:val="00A16A40"/>
    <w:rsid w:val="00B02DFD"/>
    <w:rsid w:val="00B7576B"/>
    <w:rsid w:val="00B83902"/>
    <w:rsid w:val="00BC75E1"/>
    <w:rsid w:val="00BD544C"/>
    <w:rsid w:val="00C12C25"/>
    <w:rsid w:val="00C52388"/>
    <w:rsid w:val="00CB0F4A"/>
    <w:rsid w:val="00CF7A61"/>
    <w:rsid w:val="00D14FFC"/>
    <w:rsid w:val="00D277EF"/>
    <w:rsid w:val="00D46FF2"/>
    <w:rsid w:val="00D846EA"/>
    <w:rsid w:val="00DB2557"/>
    <w:rsid w:val="00DB356A"/>
    <w:rsid w:val="00DB53AE"/>
    <w:rsid w:val="00DB5D8A"/>
    <w:rsid w:val="00DC3D94"/>
    <w:rsid w:val="00DD5D89"/>
    <w:rsid w:val="00E171C0"/>
    <w:rsid w:val="00E50C60"/>
    <w:rsid w:val="00E807CC"/>
    <w:rsid w:val="00ED6C1D"/>
    <w:rsid w:val="00F20FE7"/>
    <w:rsid w:val="00F456E4"/>
    <w:rsid w:val="00F66999"/>
    <w:rsid w:val="00F863A2"/>
    <w:rsid w:val="00FD54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53CDF"/>
    <w:rPr>
      <w:rFonts w:ascii="Times New Roman" w:eastAsia="Times New Roman" w:hAnsi="Times New Roman" w:cs="Times New Roman"/>
      <w:lang w:val="ru-RU"/>
    </w:rPr>
  </w:style>
  <w:style w:type="paragraph" w:styleId="1">
    <w:name w:val="heading 1"/>
    <w:basedOn w:val="a"/>
    <w:next w:val="a"/>
    <w:link w:val="10"/>
    <w:qFormat/>
    <w:rsid w:val="00D46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46FF2"/>
    <w:pPr>
      <w:keepNext/>
      <w:spacing w:before="240" w:after="60"/>
      <w:outlineLvl w:val="1"/>
    </w:pPr>
    <w:rPr>
      <w:rFonts w:ascii="Cambria" w:hAnsi="Cambria"/>
      <w:b/>
      <w:bCs/>
      <w:i/>
      <w:iCs/>
      <w:sz w:val="28"/>
      <w:szCs w:val="28"/>
      <w:lang w:eastAsia="ru-RU"/>
    </w:rPr>
  </w:style>
  <w:style w:type="paragraph" w:styleId="3">
    <w:name w:val="heading 3"/>
    <w:basedOn w:val="a"/>
    <w:next w:val="a"/>
    <w:link w:val="30"/>
    <w:uiPriority w:val="99"/>
    <w:unhideWhenUsed/>
    <w:qFormat/>
    <w:rsid w:val="00D46FF2"/>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rsid w:val="00D46FF2"/>
    <w:pPr>
      <w:keepNext/>
      <w:jc w:val="both"/>
      <w:outlineLvl w:val="3"/>
    </w:pPr>
    <w:rPr>
      <w:snapToGrid w:val="0"/>
      <w:sz w:val="24"/>
      <w:szCs w:val="20"/>
      <w:lang w:eastAsia="ru-RU"/>
    </w:rPr>
  </w:style>
  <w:style w:type="paragraph" w:styleId="6">
    <w:name w:val="heading 6"/>
    <w:basedOn w:val="a"/>
    <w:next w:val="a"/>
    <w:link w:val="60"/>
    <w:unhideWhenUsed/>
    <w:qFormat/>
    <w:rsid w:val="00D46FF2"/>
    <w:pPr>
      <w:spacing w:before="240" w:after="60"/>
      <w:outlineLvl w:val="5"/>
    </w:pPr>
    <w:rPr>
      <w:rFonts w:ascii="Calibri" w:hAnsi="Calibri"/>
      <w:b/>
      <w:bCs/>
    </w:rPr>
  </w:style>
  <w:style w:type="paragraph" w:styleId="7">
    <w:name w:val="heading 7"/>
    <w:basedOn w:val="a"/>
    <w:next w:val="a"/>
    <w:link w:val="70"/>
    <w:qFormat/>
    <w:rsid w:val="00441CE0"/>
    <w:pPr>
      <w:suppressAutoHyphens/>
      <w:spacing w:before="240" w:after="60"/>
      <w:ind w:left="2737" w:hanging="341"/>
      <w:outlineLvl w:val="6"/>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6FF2"/>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9"/>
    <w:rsid w:val="00D46FF2"/>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uiPriority w:val="99"/>
    <w:rsid w:val="00D46FF2"/>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9"/>
    <w:rsid w:val="00D46FF2"/>
    <w:rPr>
      <w:rFonts w:ascii="Times New Roman" w:eastAsia="Times New Roman" w:hAnsi="Times New Roman" w:cs="Times New Roman"/>
      <w:snapToGrid w:val="0"/>
      <w:sz w:val="24"/>
      <w:szCs w:val="20"/>
      <w:lang w:val="ru-RU" w:eastAsia="ru-RU"/>
    </w:rPr>
  </w:style>
  <w:style w:type="character" w:customStyle="1" w:styleId="60">
    <w:name w:val="Заголовок 6 Знак"/>
    <w:basedOn w:val="a0"/>
    <w:link w:val="6"/>
    <w:rsid w:val="00D46FF2"/>
    <w:rPr>
      <w:rFonts w:ascii="Calibri" w:eastAsia="Times New Roman" w:hAnsi="Calibri" w:cs="Times New Roman"/>
      <w:b/>
      <w:bCs/>
      <w:lang w:val="ru-RU"/>
    </w:rPr>
  </w:style>
  <w:style w:type="character" w:customStyle="1" w:styleId="70">
    <w:name w:val="Заголовок 7 Знак"/>
    <w:basedOn w:val="a0"/>
    <w:link w:val="7"/>
    <w:rsid w:val="00441CE0"/>
    <w:rPr>
      <w:rFonts w:ascii="Times New Roman" w:eastAsia="Times New Roman" w:hAnsi="Times New Roman" w:cs="Times New Roman"/>
      <w:sz w:val="24"/>
      <w:szCs w:val="24"/>
      <w:lang w:val="ru-RU" w:eastAsia="ar-SA"/>
    </w:rPr>
  </w:style>
  <w:style w:type="table" w:customStyle="1" w:styleId="TableNormal">
    <w:name w:val="Table Normal"/>
    <w:uiPriority w:val="2"/>
    <w:semiHidden/>
    <w:unhideWhenUsed/>
    <w:qFormat/>
    <w:rsid w:val="00753CDF"/>
    <w:tblPr>
      <w:tblInd w:w="0" w:type="dxa"/>
      <w:tblCellMar>
        <w:top w:w="0" w:type="dxa"/>
        <w:left w:w="0" w:type="dxa"/>
        <w:bottom w:w="0" w:type="dxa"/>
        <w:right w:w="0" w:type="dxa"/>
      </w:tblCellMar>
    </w:tblPr>
  </w:style>
  <w:style w:type="paragraph" w:styleId="a3">
    <w:name w:val="Body Text"/>
    <w:basedOn w:val="a"/>
    <w:link w:val="a4"/>
    <w:uiPriority w:val="99"/>
    <w:qFormat/>
    <w:rsid w:val="00753CDF"/>
  </w:style>
  <w:style w:type="character" w:customStyle="1" w:styleId="a4">
    <w:name w:val="Основной текст Знак"/>
    <w:basedOn w:val="a0"/>
    <w:link w:val="a3"/>
    <w:uiPriority w:val="99"/>
    <w:rsid w:val="00D46FF2"/>
    <w:rPr>
      <w:rFonts w:ascii="Times New Roman" w:eastAsia="Times New Roman" w:hAnsi="Times New Roman" w:cs="Times New Roman"/>
      <w:lang w:val="ru-RU"/>
    </w:rPr>
  </w:style>
  <w:style w:type="paragraph" w:customStyle="1" w:styleId="Heading1">
    <w:name w:val="Heading 1"/>
    <w:basedOn w:val="a"/>
    <w:uiPriority w:val="1"/>
    <w:qFormat/>
    <w:rsid w:val="00753CDF"/>
    <w:pPr>
      <w:ind w:left="2118"/>
      <w:outlineLvl w:val="1"/>
    </w:pPr>
    <w:rPr>
      <w:b/>
      <w:bCs/>
      <w:sz w:val="24"/>
      <w:szCs w:val="24"/>
    </w:rPr>
  </w:style>
  <w:style w:type="paragraph" w:customStyle="1" w:styleId="Heading2">
    <w:name w:val="Heading 2"/>
    <w:basedOn w:val="a"/>
    <w:uiPriority w:val="1"/>
    <w:qFormat/>
    <w:rsid w:val="00753CDF"/>
    <w:pPr>
      <w:ind w:left="470" w:right="579"/>
      <w:jc w:val="center"/>
      <w:outlineLvl w:val="2"/>
    </w:pPr>
    <w:rPr>
      <w:b/>
      <w:bCs/>
      <w:i/>
      <w:iCs/>
      <w:sz w:val="24"/>
      <w:szCs w:val="24"/>
    </w:rPr>
  </w:style>
  <w:style w:type="paragraph" w:customStyle="1" w:styleId="Heading3">
    <w:name w:val="Heading 3"/>
    <w:basedOn w:val="a"/>
    <w:uiPriority w:val="1"/>
    <w:qFormat/>
    <w:rsid w:val="00753CDF"/>
    <w:pPr>
      <w:ind w:left="608" w:hanging="387"/>
      <w:outlineLvl w:val="3"/>
    </w:pPr>
    <w:rPr>
      <w:b/>
      <w:bCs/>
    </w:rPr>
  </w:style>
  <w:style w:type="paragraph" w:styleId="a5">
    <w:name w:val="Title"/>
    <w:basedOn w:val="a"/>
    <w:link w:val="a6"/>
    <w:uiPriority w:val="10"/>
    <w:qFormat/>
    <w:rsid w:val="00753CDF"/>
    <w:pPr>
      <w:spacing w:before="72"/>
      <w:ind w:left="2302" w:right="2302"/>
      <w:jc w:val="center"/>
    </w:pPr>
    <w:rPr>
      <w:b/>
      <w:bCs/>
      <w:sz w:val="28"/>
      <w:szCs w:val="28"/>
    </w:rPr>
  </w:style>
  <w:style w:type="character" w:customStyle="1" w:styleId="a6">
    <w:name w:val="Название Знак"/>
    <w:basedOn w:val="a0"/>
    <w:link w:val="a5"/>
    <w:uiPriority w:val="10"/>
    <w:rsid w:val="00D46FF2"/>
    <w:rPr>
      <w:rFonts w:ascii="Times New Roman" w:eastAsia="Times New Roman" w:hAnsi="Times New Roman" w:cs="Times New Roman"/>
      <w:b/>
      <w:bCs/>
      <w:sz w:val="28"/>
      <w:szCs w:val="28"/>
      <w:lang w:val="ru-RU"/>
    </w:rPr>
  </w:style>
  <w:style w:type="paragraph" w:styleId="a7">
    <w:name w:val="List Paragraph"/>
    <w:aliases w:val="Содержание. 2 уровень"/>
    <w:basedOn w:val="a"/>
    <w:link w:val="a8"/>
    <w:uiPriority w:val="34"/>
    <w:qFormat/>
    <w:rsid w:val="00753CDF"/>
    <w:pPr>
      <w:ind w:left="222"/>
    </w:pPr>
  </w:style>
  <w:style w:type="character" w:customStyle="1" w:styleId="a8">
    <w:name w:val="Абзац списка Знак"/>
    <w:aliases w:val="Содержание. 2 уровень Знак"/>
    <w:link w:val="a7"/>
    <w:uiPriority w:val="34"/>
    <w:qFormat/>
    <w:rsid w:val="00D46FF2"/>
    <w:rPr>
      <w:rFonts w:ascii="Times New Roman" w:eastAsia="Times New Roman" w:hAnsi="Times New Roman" w:cs="Times New Roman"/>
      <w:lang w:val="ru-RU"/>
    </w:rPr>
  </w:style>
  <w:style w:type="paragraph" w:customStyle="1" w:styleId="TableParagraph">
    <w:name w:val="Table Paragraph"/>
    <w:basedOn w:val="a"/>
    <w:uiPriority w:val="1"/>
    <w:qFormat/>
    <w:rsid w:val="00753CDF"/>
  </w:style>
  <w:style w:type="paragraph" w:styleId="a9">
    <w:name w:val="footer"/>
    <w:aliases w:val="Нижний колонтитул Знак Знак Знак,Нижний колонтитул1,Нижний колонтитул Знак Знак"/>
    <w:basedOn w:val="a"/>
    <w:link w:val="aa"/>
    <w:uiPriority w:val="99"/>
    <w:unhideWhenUsed/>
    <w:rsid w:val="00D46FF2"/>
    <w:pPr>
      <w:tabs>
        <w:tab w:val="center" w:pos="4677"/>
        <w:tab w:val="right" w:pos="9355"/>
      </w:tabs>
    </w:pPr>
    <w:rPr>
      <w:rFonts w:eastAsiaTheme="minorHAnsi" w:cstheme="minorBidi"/>
      <w:sz w:val="24"/>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0"/>
    <w:link w:val="a9"/>
    <w:uiPriority w:val="99"/>
    <w:rsid w:val="00D46FF2"/>
    <w:rPr>
      <w:rFonts w:ascii="Times New Roman" w:hAnsi="Times New Roman"/>
      <w:sz w:val="24"/>
      <w:lang w:val="ru-RU"/>
    </w:rPr>
  </w:style>
  <w:style w:type="character" w:styleId="ab">
    <w:name w:val="page number"/>
    <w:basedOn w:val="a0"/>
    <w:rsid w:val="00D46FF2"/>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d"/>
    <w:uiPriority w:val="99"/>
    <w:rsid w:val="00D46FF2"/>
    <w:rPr>
      <w:sz w:val="20"/>
      <w:szCs w:val="20"/>
      <w:lang w:val="en-US"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D46FF2"/>
    <w:rPr>
      <w:rFonts w:ascii="Times New Roman" w:eastAsia="Times New Roman" w:hAnsi="Times New Roman" w:cs="Times New Roman"/>
      <w:sz w:val="20"/>
      <w:szCs w:val="20"/>
      <w:lang w:eastAsia="ru-RU"/>
    </w:rPr>
  </w:style>
  <w:style w:type="character" w:styleId="ae">
    <w:name w:val="footnote reference"/>
    <w:uiPriority w:val="99"/>
    <w:rsid w:val="00D46FF2"/>
    <w:rPr>
      <w:vertAlign w:val="superscript"/>
    </w:rPr>
  </w:style>
  <w:style w:type="paragraph" w:styleId="21">
    <w:name w:val="List 2"/>
    <w:basedOn w:val="a"/>
    <w:uiPriority w:val="99"/>
    <w:rsid w:val="00D46FF2"/>
    <w:pPr>
      <w:ind w:left="566" w:hanging="283"/>
    </w:pPr>
    <w:rPr>
      <w:sz w:val="24"/>
      <w:szCs w:val="24"/>
      <w:lang w:eastAsia="ru-RU"/>
    </w:rPr>
  </w:style>
  <w:style w:type="paragraph" w:customStyle="1" w:styleId="11">
    <w:name w:val="Маркированный список1"/>
    <w:basedOn w:val="a"/>
    <w:rsid w:val="00D46FF2"/>
    <w:pPr>
      <w:tabs>
        <w:tab w:val="left" w:pos="0"/>
      </w:tabs>
      <w:ind w:right="459"/>
      <w:jc w:val="center"/>
    </w:pPr>
    <w:rPr>
      <w:b/>
      <w:i/>
      <w:sz w:val="28"/>
      <w:szCs w:val="28"/>
      <w:lang w:eastAsia="ar-SA"/>
    </w:rPr>
  </w:style>
  <w:style w:type="paragraph" w:customStyle="1" w:styleId="Default">
    <w:name w:val="Default"/>
    <w:uiPriority w:val="99"/>
    <w:rsid w:val="00D46FF2"/>
    <w:pPr>
      <w:autoSpaceDE w:val="0"/>
      <w:autoSpaceDN w:val="0"/>
      <w:adjustRightInd w:val="0"/>
    </w:pPr>
    <w:rPr>
      <w:rFonts w:ascii="Times New Roman" w:eastAsia="Times New Roman" w:hAnsi="Times New Roman" w:cs="Times New Roman"/>
      <w:color w:val="000000"/>
      <w:sz w:val="24"/>
      <w:szCs w:val="24"/>
      <w:lang w:val="ru-RU" w:eastAsia="ru-RU"/>
    </w:rPr>
  </w:style>
  <w:style w:type="character" w:styleId="af">
    <w:name w:val="Strong"/>
    <w:uiPriority w:val="99"/>
    <w:qFormat/>
    <w:rsid w:val="00D46FF2"/>
    <w:rPr>
      <w:b/>
      <w:bCs/>
    </w:rPr>
  </w:style>
  <w:style w:type="character" w:customStyle="1" w:styleId="FontStyle19">
    <w:name w:val="Font Style19"/>
    <w:rsid w:val="00D46FF2"/>
    <w:rPr>
      <w:rFonts w:ascii="Sylfaen" w:hAnsi="Sylfaen" w:cs="Sylfaen"/>
      <w:b/>
      <w:bCs/>
      <w:sz w:val="18"/>
      <w:szCs w:val="18"/>
    </w:rPr>
  </w:style>
  <w:style w:type="character" w:customStyle="1" w:styleId="FontStyle20">
    <w:name w:val="Font Style20"/>
    <w:rsid w:val="00D46FF2"/>
    <w:rPr>
      <w:rFonts w:ascii="Sylfaen" w:hAnsi="Sylfaen" w:cs="Sylfaen"/>
      <w:sz w:val="18"/>
      <w:szCs w:val="18"/>
    </w:rPr>
  </w:style>
  <w:style w:type="paragraph" w:styleId="af0">
    <w:name w:val="Normal (Web)"/>
    <w:basedOn w:val="a"/>
    <w:uiPriority w:val="99"/>
    <w:rsid w:val="00D46FF2"/>
    <w:pPr>
      <w:spacing w:before="100" w:beforeAutospacing="1" w:after="100" w:afterAutospacing="1"/>
    </w:pPr>
    <w:rPr>
      <w:sz w:val="24"/>
      <w:szCs w:val="24"/>
      <w:lang w:eastAsia="ru-RU"/>
    </w:rPr>
  </w:style>
  <w:style w:type="character" w:customStyle="1" w:styleId="FontStyle13">
    <w:name w:val="Font Style13"/>
    <w:rsid w:val="00D46FF2"/>
    <w:rPr>
      <w:rFonts w:ascii="Times New Roman" w:hAnsi="Times New Roman" w:cs="Times New Roman"/>
      <w:b/>
      <w:bCs/>
      <w:sz w:val="20"/>
      <w:szCs w:val="20"/>
    </w:rPr>
  </w:style>
  <w:style w:type="paragraph" w:styleId="31">
    <w:name w:val="Body Text Indent 3"/>
    <w:basedOn w:val="a"/>
    <w:link w:val="32"/>
    <w:rsid w:val="00D46FF2"/>
    <w:pPr>
      <w:spacing w:after="120"/>
      <w:ind w:left="283"/>
    </w:pPr>
    <w:rPr>
      <w:sz w:val="16"/>
      <w:szCs w:val="16"/>
    </w:rPr>
  </w:style>
  <w:style w:type="character" w:customStyle="1" w:styleId="32">
    <w:name w:val="Основной текст с отступом 3 Знак"/>
    <w:basedOn w:val="a0"/>
    <w:link w:val="31"/>
    <w:rsid w:val="00D46FF2"/>
    <w:rPr>
      <w:rFonts w:ascii="Times New Roman" w:eastAsia="Times New Roman" w:hAnsi="Times New Roman" w:cs="Times New Roman"/>
      <w:sz w:val="16"/>
      <w:szCs w:val="16"/>
      <w:lang w:val="ru-RU"/>
    </w:rPr>
  </w:style>
  <w:style w:type="paragraph" w:customStyle="1" w:styleId="Style7">
    <w:name w:val="Style7"/>
    <w:basedOn w:val="a"/>
    <w:rsid w:val="00D46FF2"/>
    <w:pPr>
      <w:widowControl w:val="0"/>
      <w:autoSpaceDE w:val="0"/>
      <w:autoSpaceDN w:val="0"/>
      <w:adjustRightInd w:val="0"/>
    </w:pPr>
    <w:rPr>
      <w:sz w:val="24"/>
      <w:szCs w:val="24"/>
      <w:lang w:eastAsia="ru-RU"/>
    </w:rPr>
  </w:style>
  <w:style w:type="paragraph" w:styleId="af1">
    <w:name w:val="Subtitle"/>
    <w:basedOn w:val="a"/>
    <w:next w:val="a"/>
    <w:link w:val="af2"/>
    <w:qFormat/>
    <w:rsid w:val="00D46FF2"/>
    <w:pPr>
      <w:spacing w:after="60"/>
      <w:jc w:val="center"/>
      <w:outlineLvl w:val="1"/>
    </w:pPr>
    <w:rPr>
      <w:rFonts w:ascii="Cambria" w:hAnsi="Cambria"/>
      <w:sz w:val="24"/>
      <w:szCs w:val="24"/>
      <w:lang w:eastAsia="ru-RU"/>
    </w:rPr>
  </w:style>
  <w:style w:type="character" w:customStyle="1" w:styleId="af2">
    <w:name w:val="Подзаголовок Знак"/>
    <w:basedOn w:val="a0"/>
    <w:link w:val="af1"/>
    <w:rsid w:val="00D46FF2"/>
    <w:rPr>
      <w:rFonts w:ascii="Cambria" w:eastAsia="Times New Roman" w:hAnsi="Cambria" w:cs="Times New Roman"/>
      <w:sz w:val="24"/>
      <w:szCs w:val="24"/>
      <w:lang w:val="ru-RU" w:eastAsia="ru-RU"/>
    </w:rPr>
  </w:style>
  <w:style w:type="paragraph" w:styleId="af3">
    <w:name w:val="Balloon Text"/>
    <w:basedOn w:val="a"/>
    <w:link w:val="af4"/>
    <w:uiPriority w:val="99"/>
    <w:rsid w:val="00D46FF2"/>
    <w:rPr>
      <w:rFonts w:ascii="Tahoma" w:hAnsi="Tahoma" w:cs="Tahoma"/>
      <w:sz w:val="16"/>
      <w:szCs w:val="16"/>
      <w:lang w:eastAsia="ru-RU"/>
    </w:rPr>
  </w:style>
  <w:style w:type="character" w:customStyle="1" w:styleId="af4">
    <w:name w:val="Текст выноски Знак"/>
    <w:basedOn w:val="a0"/>
    <w:link w:val="af3"/>
    <w:uiPriority w:val="99"/>
    <w:semiHidden/>
    <w:rsid w:val="00D46FF2"/>
    <w:rPr>
      <w:rFonts w:ascii="Tahoma" w:eastAsia="Times New Roman" w:hAnsi="Tahoma" w:cs="Tahoma"/>
      <w:sz w:val="16"/>
      <w:szCs w:val="16"/>
      <w:lang w:val="ru-RU" w:eastAsia="ru-RU"/>
    </w:rPr>
  </w:style>
  <w:style w:type="paragraph" w:styleId="af5">
    <w:name w:val="Body Text Indent"/>
    <w:basedOn w:val="a"/>
    <w:link w:val="af6"/>
    <w:uiPriority w:val="99"/>
    <w:rsid w:val="00D46FF2"/>
    <w:pPr>
      <w:spacing w:after="120"/>
      <w:ind w:left="283"/>
    </w:pPr>
    <w:rPr>
      <w:sz w:val="24"/>
      <w:szCs w:val="24"/>
    </w:rPr>
  </w:style>
  <w:style w:type="character" w:customStyle="1" w:styleId="af6">
    <w:name w:val="Основной текст с отступом Знак"/>
    <w:basedOn w:val="a0"/>
    <w:link w:val="af5"/>
    <w:uiPriority w:val="99"/>
    <w:rsid w:val="00D46FF2"/>
    <w:rPr>
      <w:rFonts w:ascii="Times New Roman" w:eastAsia="Times New Roman" w:hAnsi="Times New Roman" w:cs="Times New Roman"/>
      <w:sz w:val="24"/>
      <w:szCs w:val="24"/>
      <w:lang w:val="ru-RU"/>
    </w:rPr>
  </w:style>
  <w:style w:type="paragraph" w:styleId="22">
    <w:name w:val="Body Text 2"/>
    <w:basedOn w:val="a"/>
    <w:link w:val="23"/>
    <w:uiPriority w:val="99"/>
    <w:rsid w:val="00D46FF2"/>
    <w:pPr>
      <w:spacing w:after="120" w:line="480" w:lineRule="auto"/>
    </w:pPr>
    <w:rPr>
      <w:sz w:val="24"/>
      <w:szCs w:val="24"/>
    </w:rPr>
  </w:style>
  <w:style w:type="character" w:customStyle="1" w:styleId="23">
    <w:name w:val="Основной текст 2 Знак"/>
    <w:basedOn w:val="a0"/>
    <w:link w:val="22"/>
    <w:uiPriority w:val="99"/>
    <w:rsid w:val="00D46FF2"/>
    <w:rPr>
      <w:rFonts w:ascii="Times New Roman" w:eastAsia="Times New Roman" w:hAnsi="Times New Roman" w:cs="Times New Roman"/>
      <w:sz w:val="24"/>
      <w:szCs w:val="24"/>
      <w:lang w:val="ru-RU"/>
    </w:rPr>
  </w:style>
  <w:style w:type="character" w:styleId="af7">
    <w:name w:val="Hyperlink"/>
    <w:uiPriority w:val="99"/>
    <w:unhideWhenUsed/>
    <w:rsid w:val="00D46FF2"/>
    <w:rPr>
      <w:strike w:val="0"/>
      <w:dstrike w:val="0"/>
      <w:color w:val="333333"/>
      <w:u w:val="none"/>
      <w:effect w:val="none"/>
    </w:rPr>
  </w:style>
  <w:style w:type="paragraph" w:styleId="af8">
    <w:name w:val="List"/>
    <w:basedOn w:val="a"/>
    <w:rsid w:val="00D46FF2"/>
    <w:pPr>
      <w:ind w:left="283" w:hanging="283"/>
    </w:pPr>
    <w:rPr>
      <w:sz w:val="24"/>
      <w:szCs w:val="24"/>
      <w:lang w:eastAsia="ru-RU"/>
    </w:rPr>
  </w:style>
  <w:style w:type="character" w:customStyle="1" w:styleId="FontStyle11">
    <w:name w:val="Font Style11"/>
    <w:rsid w:val="00D46FF2"/>
    <w:rPr>
      <w:rFonts w:ascii="Times New Roman" w:hAnsi="Times New Roman" w:cs="Times New Roman"/>
      <w:sz w:val="24"/>
      <w:szCs w:val="24"/>
    </w:rPr>
  </w:style>
  <w:style w:type="paragraph" w:customStyle="1" w:styleId="Style1">
    <w:name w:val="Style1"/>
    <w:basedOn w:val="a"/>
    <w:rsid w:val="00D46FF2"/>
    <w:pPr>
      <w:widowControl w:val="0"/>
      <w:autoSpaceDE w:val="0"/>
      <w:autoSpaceDN w:val="0"/>
      <w:adjustRightInd w:val="0"/>
    </w:pPr>
    <w:rPr>
      <w:sz w:val="24"/>
      <w:szCs w:val="24"/>
      <w:lang w:eastAsia="ru-RU"/>
    </w:rPr>
  </w:style>
  <w:style w:type="paragraph" w:styleId="24">
    <w:name w:val="List Bullet 2"/>
    <w:basedOn w:val="a"/>
    <w:rsid w:val="00D46FF2"/>
    <w:pPr>
      <w:tabs>
        <w:tab w:val="num" w:pos="643"/>
      </w:tabs>
      <w:ind w:left="643" w:hanging="360"/>
    </w:pPr>
    <w:rPr>
      <w:sz w:val="24"/>
      <w:szCs w:val="24"/>
      <w:lang w:eastAsia="ru-RU"/>
    </w:rPr>
  </w:style>
  <w:style w:type="paragraph" w:styleId="25">
    <w:name w:val="Body Text Indent 2"/>
    <w:basedOn w:val="a"/>
    <w:link w:val="26"/>
    <w:uiPriority w:val="99"/>
    <w:rsid w:val="00D46FF2"/>
    <w:pPr>
      <w:spacing w:after="120" w:line="480" w:lineRule="auto"/>
      <w:ind w:left="283"/>
    </w:pPr>
    <w:rPr>
      <w:sz w:val="24"/>
      <w:szCs w:val="24"/>
      <w:lang w:eastAsia="ru-RU"/>
    </w:rPr>
  </w:style>
  <w:style w:type="character" w:customStyle="1" w:styleId="26">
    <w:name w:val="Основной текст с отступом 2 Знак"/>
    <w:basedOn w:val="a0"/>
    <w:link w:val="25"/>
    <w:uiPriority w:val="99"/>
    <w:rsid w:val="00D46FF2"/>
    <w:rPr>
      <w:rFonts w:ascii="Times New Roman" w:eastAsia="Times New Roman" w:hAnsi="Times New Roman" w:cs="Times New Roman"/>
      <w:sz w:val="24"/>
      <w:szCs w:val="24"/>
      <w:lang w:val="ru-RU" w:eastAsia="ru-RU"/>
    </w:rPr>
  </w:style>
  <w:style w:type="character" w:customStyle="1" w:styleId="mw-headline">
    <w:name w:val="mw-headline"/>
    <w:basedOn w:val="a0"/>
    <w:rsid w:val="00D46FF2"/>
  </w:style>
  <w:style w:type="paragraph" w:customStyle="1" w:styleId="Style2">
    <w:name w:val="Style2"/>
    <w:basedOn w:val="a"/>
    <w:rsid w:val="00D46FF2"/>
    <w:pPr>
      <w:widowControl w:val="0"/>
      <w:autoSpaceDE w:val="0"/>
      <w:autoSpaceDN w:val="0"/>
      <w:adjustRightInd w:val="0"/>
      <w:spacing w:line="312" w:lineRule="exact"/>
      <w:ind w:firstLine="662"/>
    </w:pPr>
    <w:rPr>
      <w:sz w:val="24"/>
      <w:szCs w:val="24"/>
      <w:lang w:eastAsia="ru-RU"/>
    </w:rPr>
  </w:style>
  <w:style w:type="character" w:customStyle="1" w:styleId="FontStyle12">
    <w:name w:val="Font Style12"/>
    <w:rsid w:val="00D46FF2"/>
    <w:rPr>
      <w:rFonts w:ascii="Times New Roman" w:hAnsi="Times New Roman" w:cs="Times New Roman"/>
      <w:b/>
      <w:bCs/>
      <w:sz w:val="24"/>
      <w:szCs w:val="24"/>
    </w:rPr>
  </w:style>
  <w:style w:type="paragraph" w:customStyle="1" w:styleId="Style3">
    <w:name w:val="Style3"/>
    <w:basedOn w:val="a"/>
    <w:rsid w:val="00D46FF2"/>
    <w:pPr>
      <w:widowControl w:val="0"/>
      <w:autoSpaceDE w:val="0"/>
      <w:autoSpaceDN w:val="0"/>
      <w:adjustRightInd w:val="0"/>
      <w:spacing w:line="259" w:lineRule="exact"/>
      <w:ind w:firstLine="264"/>
      <w:jc w:val="both"/>
    </w:pPr>
    <w:rPr>
      <w:sz w:val="24"/>
      <w:szCs w:val="24"/>
      <w:lang w:eastAsia="ru-RU"/>
    </w:rPr>
  </w:style>
  <w:style w:type="paragraph" w:customStyle="1" w:styleId="Style5">
    <w:name w:val="Style5"/>
    <w:basedOn w:val="a"/>
    <w:rsid w:val="00D46FF2"/>
    <w:pPr>
      <w:widowControl w:val="0"/>
      <w:autoSpaceDE w:val="0"/>
      <w:autoSpaceDN w:val="0"/>
      <w:adjustRightInd w:val="0"/>
    </w:pPr>
    <w:rPr>
      <w:sz w:val="24"/>
      <w:szCs w:val="24"/>
      <w:lang w:eastAsia="ru-RU"/>
    </w:rPr>
  </w:style>
  <w:style w:type="paragraph" w:customStyle="1" w:styleId="Style4">
    <w:name w:val="Style4"/>
    <w:basedOn w:val="a"/>
    <w:rsid w:val="00D46FF2"/>
    <w:pPr>
      <w:widowControl w:val="0"/>
      <w:autoSpaceDE w:val="0"/>
      <w:autoSpaceDN w:val="0"/>
      <w:adjustRightInd w:val="0"/>
      <w:spacing w:line="468" w:lineRule="exact"/>
      <w:ind w:firstLine="648"/>
      <w:jc w:val="both"/>
    </w:pPr>
    <w:rPr>
      <w:sz w:val="24"/>
      <w:szCs w:val="24"/>
      <w:lang w:eastAsia="ru-RU"/>
    </w:rPr>
  </w:style>
  <w:style w:type="paragraph" w:customStyle="1" w:styleId="ConsPlusNormal">
    <w:name w:val="ConsPlusNormal"/>
    <w:uiPriority w:val="99"/>
    <w:rsid w:val="00D46FF2"/>
    <w:pPr>
      <w:widowControl w:val="0"/>
      <w:autoSpaceDE w:val="0"/>
      <w:autoSpaceDN w:val="0"/>
      <w:adjustRightInd w:val="0"/>
    </w:pPr>
    <w:rPr>
      <w:rFonts w:ascii="Arial" w:eastAsia="Times New Roman" w:hAnsi="Arial" w:cs="Arial"/>
      <w:sz w:val="20"/>
      <w:szCs w:val="20"/>
      <w:lang w:val="ru-RU" w:eastAsia="ru-RU"/>
    </w:rPr>
  </w:style>
  <w:style w:type="paragraph" w:customStyle="1" w:styleId="Style10">
    <w:name w:val="Style 1"/>
    <w:basedOn w:val="a"/>
    <w:uiPriority w:val="99"/>
    <w:rsid w:val="00D46FF2"/>
    <w:pPr>
      <w:widowControl w:val="0"/>
      <w:autoSpaceDE w:val="0"/>
      <w:autoSpaceDN w:val="0"/>
      <w:ind w:firstLine="720"/>
      <w:jc w:val="both"/>
    </w:pPr>
    <w:rPr>
      <w:sz w:val="24"/>
      <w:szCs w:val="24"/>
      <w:lang w:eastAsia="ru-RU"/>
    </w:rPr>
  </w:style>
  <w:style w:type="paragraph" w:customStyle="1" w:styleId="Style6">
    <w:name w:val="Style6"/>
    <w:basedOn w:val="a"/>
    <w:rsid w:val="00D46FF2"/>
    <w:pPr>
      <w:widowControl w:val="0"/>
      <w:autoSpaceDE w:val="0"/>
      <w:autoSpaceDN w:val="0"/>
      <w:adjustRightInd w:val="0"/>
    </w:pPr>
    <w:rPr>
      <w:sz w:val="24"/>
      <w:szCs w:val="24"/>
      <w:lang w:eastAsia="ru-RU"/>
    </w:rPr>
  </w:style>
  <w:style w:type="character" w:styleId="af9">
    <w:name w:val="Emphasis"/>
    <w:qFormat/>
    <w:rsid w:val="00D46FF2"/>
    <w:rPr>
      <w:b/>
      <w:bCs/>
      <w:i w:val="0"/>
      <w:iCs w:val="0"/>
    </w:rPr>
  </w:style>
  <w:style w:type="character" w:customStyle="1" w:styleId="ft">
    <w:name w:val="ft"/>
    <w:basedOn w:val="a0"/>
    <w:rsid w:val="00D46FF2"/>
  </w:style>
  <w:style w:type="paragraph" w:styleId="afa">
    <w:name w:val="header"/>
    <w:basedOn w:val="a"/>
    <w:link w:val="afb"/>
    <w:uiPriority w:val="99"/>
    <w:unhideWhenUsed/>
    <w:rsid w:val="00D46FF2"/>
    <w:pPr>
      <w:tabs>
        <w:tab w:val="center" w:pos="4677"/>
        <w:tab w:val="right" w:pos="9355"/>
      </w:tabs>
    </w:pPr>
    <w:rPr>
      <w:rFonts w:eastAsiaTheme="minorHAnsi" w:cstheme="minorBidi"/>
      <w:sz w:val="24"/>
    </w:rPr>
  </w:style>
  <w:style w:type="character" w:customStyle="1" w:styleId="afb">
    <w:name w:val="Верхний колонтитул Знак"/>
    <w:basedOn w:val="a0"/>
    <w:link w:val="afa"/>
    <w:uiPriority w:val="99"/>
    <w:rsid w:val="00D46FF2"/>
    <w:rPr>
      <w:rFonts w:ascii="Times New Roman" w:hAnsi="Times New Roman"/>
      <w:sz w:val="24"/>
      <w:lang w:val="ru-RU"/>
    </w:rPr>
  </w:style>
  <w:style w:type="table" w:styleId="afc">
    <w:name w:val="Table Grid"/>
    <w:basedOn w:val="a1"/>
    <w:uiPriority w:val="39"/>
    <w:rsid w:val="00D46FF2"/>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Внимание: криминал!!"/>
    <w:basedOn w:val="a"/>
    <w:next w:val="a"/>
    <w:uiPriority w:val="99"/>
    <w:rsid w:val="00D46FF2"/>
    <w:pPr>
      <w:widowControl w:val="0"/>
      <w:autoSpaceDE w:val="0"/>
      <w:autoSpaceDN w:val="0"/>
      <w:adjustRightInd w:val="0"/>
      <w:spacing w:before="240" w:after="240" w:line="360" w:lineRule="auto"/>
      <w:ind w:left="420" w:right="420" w:firstLine="300"/>
      <w:jc w:val="both"/>
    </w:pPr>
    <w:rPr>
      <w:sz w:val="24"/>
      <w:szCs w:val="24"/>
      <w:shd w:val="clear" w:color="auto" w:fill="F5F3DA"/>
      <w:lang w:eastAsia="ru-RU"/>
    </w:rPr>
  </w:style>
  <w:style w:type="character" w:customStyle="1" w:styleId="ecattext">
    <w:name w:val="ecattext"/>
    <w:basedOn w:val="a0"/>
    <w:rsid w:val="00D46FF2"/>
  </w:style>
  <w:style w:type="character" w:customStyle="1" w:styleId="afe">
    <w:name w:val="Основной текст_"/>
    <w:basedOn w:val="a0"/>
    <w:link w:val="12"/>
    <w:rsid w:val="00D46FF2"/>
    <w:rPr>
      <w:rFonts w:ascii="Times New Roman" w:eastAsia="Times New Roman" w:hAnsi="Times New Roman" w:cs="Times New Roman"/>
      <w:sz w:val="18"/>
      <w:szCs w:val="18"/>
      <w:shd w:val="clear" w:color="auto" w:fill="FFFFFF"/>
    </w:rPr>
  </w:style>
  <w:style w:type="paragraph" w:customStyle="1" w:styleId="12">
    <w:name w:val="Основной текст1"/>
    <w:basedOn w:val="a"/>
    <w:link w:val="afe"/>
    <w:rsid w:val="00D46FF2"/>
    <w:pPr>
      <w:shd w:val="clear" w:color="auto" w:fill="FFFFFF"/>
      <w:spacing w:after="660" w:line="0" w:lineRule="atLeast"/>
      <w:jc w:val="center"/>
    </w:pPr>
    <w:rPr>
      <w:sz w:val="18"/>
      <w:szCs w:val="18"/>
      <w:lang w:val="en-US"/>
    </w:rPr>
  </w:style>
  <w:style w:type="character" w:customStyle="1" w:styleId="27">
    <w:name w:val="Основной текст (2)_"/>
    <w:basedOn w:val="a0"/>
    <w:link w:val="28"/>
    <w:rsid w:val="00D46FF2"/>
    <w:rPr>
      <w:rFonts w:ascii="Times New Roman" w:eastAsia="Times New Roman" w:hAnsi="Times New Roman" w:cs="Times New Roman"/>
      <w:sz w:val="17"/>
      <w:szCs w:val="17"/>
      <w:shd w:val="clear" w:color="auto" w:fill="FFFFFF"/>
    </w:rPr>
  </w:style>
  <w:style w:type="paragraph" w:customStyle="1" w:styleId="28">
    <w:name w:val="Основной текст (2)"/>
    <w:basedOn w:val="a"/>
    <w:link w:val="27"/>
    <w:rsid w:val="00D46FF2"/>
    <w:pPr>
      <w:shd w:val="clear" w:color="auto" w:fill="FFFFFF"/>
      <w:spacing w:before="660" w:line="216" w:lineRule="exact"/>
      <w:jc w:val="center"/>
    </w:pPr>
    <w:rPr>
      <w:sz w:val="17"/>
      <w:szCs w:val="17"/>
      <w:lang w:val="en-US"/>
    </w:rPr>
  </w:style>
  <w:style w:type="character" w:customStyle="1" w:styleId="29">
    <w:name w:val="Оглавление (2)_"/>
    <w:basedOn w:val="a0"/>
    <w:link w:val="2a"/>
    <w:rsid w:val="00D46FF2"/>
    <w:rPr>
      <w:rFonts w:ascii="Times New Roman" w:eastAsia="Times New Roman" w:hAnsi="Times New Roman" w:cs="Times New Roman"/>
      <w:sz w:val="16"/>
      <w:szCs w:val="16"/>
      <w:shd w:val="clear" w:color="auto" w:fill="FFFFFF"/>
    </w:rPr>
  </w:style>
  <w:style w:type="paragraph" w:customStyle="1" w:styleId="2a">
    <w:name w:val="Оглавление (2)"/>
    <w:basedOn w:val="a"/>
    <w:link w:val="29"/>
    <w:rsid w:val="00D46FF2"/>
    <w:pPr>
      <w:shd w:val="clear" w:color="auto" w:fill="FFFFFF"/>
      <w:spacing w:before="480" w:after="420" w:line="0" w:lineRule="atLeast"/>
    </w:pPr>
    <w:rPr>
      <w:sz w:val="16"/>
      <w:szCs w:val="16"/>
      <w:lang w:val="en-US"/>
    </w:rPr>
  </w:style>
  <w:style w:type="character" w:customStyle="1" w:styleId="13">
    <w:name w:val="Заголовок №1_"/>
    <w:basedOn w:val="a0"/>
    <w:link w:val="14"/>
    <w:rsid w:val="00D46FF2"/>
    <w:rPr>
      <w:rFonts w:ascii="Times New Roman" w:eastAsia="Times New Roman" w:hAnsi="Times New Roman" w:cs="Times New Roman"/>
      <w:sz w:val="17"/>
      <w:szCs w:val="17"/>
      <w:shd w:val="clear" w:color="auto" w:fill="FFFFFF"/>
    </w:rPr>
  </w:style>
  <w:style w:type="paragraph" w:customStyle="1" w:styleId="14">
    <w:name w:val="Заголовок №1"/>
    <w:basedOn w:val="a"/>
    <w:link w:val="13"/>
    <w:rsid w:val="00D46FF2"/>
    <w:pPr>
      <w:shd w:val="clear" w:color="auto" w:fill="FFFFFF"/>
      <w:spacing w:after="180" w:line="0" w:lineRule="atLeast"/>
      <w:jc w:val="both"/>
      <w:outlineLvl w:val="0"/>
    </w:pPr>
    <w:rPr>
      <w:sz w:val="17"/>
      <w:szCs w:val="17"/>
      <w:lang w:val="en-US"/>
    </w:rPr>
  </w:style>
  <w:style w:type="paragraph" w:customStyle="1" w:styleId="2b">
    <w:name w:val="Основной текст2"/>
    <w:basedOn w:val="a"/>
    <w:rsid w:val="00D46FF2"/>
    <w:pPr>
      <w:shd w:val="clear" w:color="auto" w:fill="FFFFFF"/>
      <w:spacing w:before="960" w:line="216" w:lineRule="exact"/>
      <w:jc w:val="both"/>
    </w:pPr>
    <w:rPr>
      <w:i/>
      <w:iCs/>
      <w:color w:val="000000"/>
      <w:sz w:val="17"/>
      <w:szCs w:val="17"/>
      <w:lang w:eastAsia="ru-RU"/>
    </w:rPr>
  </w:style>
  <w:style w:type="character" w:customStyle="1" w:styleId="aff">
    <w:name w:val="Без интервала Знак"/>
    <w:basedOn w:val="a0"/>
    <w:link w:val="aff0"/>
    <w:uiPriority w:val="99"/>
    <w:locked/>
    <w:rsid w:val="00200937"/>
    <w:rPr>
      <w:rFonts w:ascii="Calibri" w:hAnsi="Calibri" w:cs="Calibri"/>
      <w:i/>
      <w:iCs/>
    </w:rPr>
  </w:style>
  <w:style w:type="paragraph" w:styleId="aff0">
    <w:name w:val="No Spacing"/>
    <w:basedOn w:val="a"/>
    <w:link w:val="aff"/>
    <w:qFormat/>
    <w:rsid w:val="00200937"/>
    <w:rPr>
      <w:rFonts w:ascii="Calibri" w:eastAsiaTheme="minorHAnsi" w:hAnsi="Calibri" w:cs="Calibri"/>
      <w:i/>
      <w:iCs/>
      <w:lang w:val="en-US"/>
    </w:rPr>
  </w:style>
  <w:style w:type="paragraph" w:customStyle="1" w:styleId="210">
    <w:name w:val="Список 21"/>
    <w:basedOn w:val="a"/>
    <w:rsid w:val="00200937"/>
    <w:pPr>
      <w:ind w:left="566" w:hanging="283"/>
    </w:pPr>
    <w:rPr>
      <w:sz w:val="20"/>
      <w:szCs w:val="20"/>
      <w:lang w:eastAsia="ar-SA"/>
    </w:rPr>
  </w:style>
  <w:style w:type="character" w:customStyle="1" w:styleId="style41">
    <w:name w:val="style41"/>
    <w:basedOn w:val="a0"/>
    <w:uiPriority w:val="99"/>
    <w:rsid w:val="00200937"/>
  </w:style>
  <w:style w:type="paragraph" w:customStyle="1" w:styleId="Standard">
    <w:name w:val="Standard"/>
    <w:uiPriority w:val="99"/>
    <w:rsid w:val="00742F69"/>
    <w:pPr>
      <w:suppressAutoHyphens/>
      <w:autoSpaceDN w:val="0"/>
      <w:textAlignment w:val="baseline"/>
    </w:pPr>
    <w:rPr>
      <w:rFonts w:ascii="Times New Roman" w:eastAsia="Times New Roman" w:hAnsi="Times New Roman" w:cs="Times New Roman"/>
      <w:kern w:val="3"/>
      <w:sz w:val="24"/>
      <w:szCs w:val="24"/>
      <w:lang w:val="ru-RU" w:eastAsia="zh-CN"/>
    </w:rPr>
  </w:style>
  <w:style w:type="character" w:customStyle="1" w:styleId="10pt">
    <w:name w:val="Основной текст + 10 pt"/>
    <w:rsid w:val="00742F69"/>
    <w:rPr>
      <w:rFonts w:ascii="Times New Roman" w:hAnsi="Times New Roman" w:cs="Times New Roman"/>
      <w:b/>
      <w:bCs/>
      <w:sz w:val="20"/>
      <w:szCs w:val="20"/>
      <w:u w:val="none"/>
    </w:rPr>
  </w:style>
  <w:style w:type="paragraph" w:styleId="33">
    <w:name w:val="Body Text 3"/>
    <w:basedOn w:val="a"/>
    <w:link w:val="34"/>
    <w:unhideWhenUsed/>
    <w:rsid w:val="00441CE0"/>
    <w:pPr>
      <w:spacing w:after="120"/>
    </w:pPr>
    <w:rPr>
      <w:sz w:val="16"/>
      <w:szCs w:val="16"/>
    </w:rPr>
  </w:style>
  <w:style w:type="character" w:customStyle="1" w:styleId="34">
    <w:name w:val="Основной текст 3 Знак"/>
    <w:basedOn w:val="a0"/>
    <w:link w:val="33"/>
    <w:rsid w:val="00441CE0"/>
    <w:rPr>
      <w:rFonts w:ascii="Times New Roman" w:eastAsia="Times New Roman" w:hAnsi="Times New Roman" w:cs="Times New Roman"/>
      <w:sz w:val="16"/>
      <w:szCs w:val="16"/>
      <w:lang w:val="ru-RU"/>
    </w:rPr>
  </w:style>
  <w:style w:type="character" w:customStyle="1" w:styleId="WW8Num2z0">
    <w:name w:val="WW8Num2z0"/>
    <w:rsid w:val="00441CE0"/>
    <w:rPr>
      <w:rFonts w:ascii="Symbol" w:hAnsi="Symbol"/>
      <w:color w:val="auto"/>
    </w:rPr>
  </w:style>
  <w:style w:type="character" w:customStyle="1" w:styleId="WW8Num2z2">
    <w:name w:val="WW8Num2z2"/>
    <w:rsid w:val="00441CE0"/>
    <w:rPr>
      <w:rFonts w:ascii="Wingdings" w:hAnsi="Wingdings"/>
    </w:rPr>
  </w:style>
  <w:style w:type="character" w:customStyle="1" w:styleId="WW8Num2z3">
    <w:name w:val="WW8Num2z3"/>
    <w:rsid w:val="00441CE0"/>
    <w:rPr>
      <w:rFonts w:ascii="Symbol" w:hAnsi="Symbol"/>
    </w:rPr>
  </w:style>
  <w:style w:type="character" w:customStyle="1" w:styleId="WW8Num2z4">
    <w:name w:val="WW8Num2z4"/>
    <w:rsid w:val="00441CE0"/>
    <w:rPr>
      <w:rFonts w:ascii="Courier New" w:hAnsi="Courier New" w:cs="Courier New"/>
    </w:rPr>
  </w:style>
  <w:style w:type="character" w:customStyle="1" w:styleId="WW8Num3z0">
    <w:name w:val="WW8Num3z0"/>
    <w:rsid w:val="00441CE0"/>
    <w:rPr>
      <w:b/>
    </w:rPr>
  </w:style>
  <w:style w:type="character" w:customStyle="1" w:styleId="WW8Num5z0">
    <w:name w:val="WW8Num5z0"/>
    <w:rsid w:val="00441CE0"/>
    <w:rPr>
      <w:rFonts w:ascii="Symbol" w:hAnsi="Symbol"/>
      <w:color w:val="auto"/>
    </w:rPr>
  </w:style>
  <w:style w:type="character" w:customStyle="1" w:styleId="WW8Num5z1">
    <w:name w:val="WW8Num5z1"/>
    <w:rsid w:val="00441CE0"/>
    <w:rPr>
      <w:rFonts w:ascii="Courier New" w:hAnsi="Courier New" w:cs="Courier New"/>
    </w:rPr>
  </w:style>
  <w:style w:type="character" w:customStyle="1" w:styleId="WW8Num5z2">
    <w:name w:val="WW8Num5z2"/>
    <w:rsid w:val="00441CE0"/>
    <w:rPr>
      <w:rFonts w:ascii="Wingdings" w:hAnsi="Wingdings"/>
    </w:rPr>
  </w:style>
  <w:style w:type="character" w:customStyle="1" w:styleId="WW8Num5z3">
    <w:name w:val="WW8Num5z3"/>
    <w:rsid w:val="00441CE0"/>
    <w:rPr>
      <w:rFonts w:ascii="Symbol" w:hAnsi="Symbol"/>
    </w:rPr>
  </w:style>
  <w:style w:type="character" w:customStyle="1" w:styleId="WW8Num12z0">
    <w:name w:val="WW8Num12z0"/>
    <w:rsid w:val="00441CE0"/>
    <w:rPr>
      <w:color w:val="000000"/>
    </w:rPr>
  </w:style>
  <w:style w:type="character" w:customStyle="1" w:styleId="15">
    <w:name w:val="Основной шрифт абзаца1"/>
    <w:rsid w:val="00441CE0"/>
  </w:style>
  <w:style w:type="character" w:customStyle="1" w:styleId="aff1">
    <w:name w:val="Символ сноски"/>
    <w:rsid w:val="00441CE0"/>
    <w:rPr>
      <w:vertAlign w:val="superscript"/>
    </w:rPr>
  </w:style>
  <w:style w:type="character" w:styleId="aff2">
    <w:name w:val="endnote reference"/>
    <w:uiPriority w:val="99"/>
    <w:rsid w:val="00441CE0"/>
    <w:rPr>
      <w:vertAlign w:val="superscript"/>
    </w:rPr>
  </w:style>
  <w:style w:type="character" w:customStyle="1" w:styleId="aff3">
    <w:name w:val="Символы концевой сноски"/>
    <w:rsid w:val="00441CE0"/>
  </w:style>
  <w:style w:type="paragraph" w:customStyle="1" w:styleId="aff4">
    <w:name w:val="Заголовок"/>
    <w:basedOn w:val="a"/>
    <w:next w:val="a3"/>
    <w:rsid w:val="00441CE0"/>
    <w:pPr>
      <w:keepNext/>
      <w:suppressAutoHyphens/>
      <w:spacing w:before="240" w:after="120"/>
    </w:pPr>
    <w:rPr>
      <w:rFonts w:ascii="Arial" w:eastAsia="SimSun" w:hAnsi="Arial" w:cs="Tahoma"/>
      <w:sz w:val="28"/>
      <w:szCs w:val="28"/>
      <w:lang w:eastAsia="ar-SA"/>
    </w:rPr>
  </w:style>
  <w:style w:type="paragraph" w:customStyle="1" w:styleId="16">
    <w:name w:val="Название1"/>
    <w:basedOn w:val="a"/>
    <w:rsid w:val="00441CE0"/>
    <w:pPr>
      <w:suppressLineNumbers/>
      <w:suppressAutoHyphens/>
      <w:spacing w:before="120" w:after="120"/>
    </w:pPr>
    <w:rPr>
      <w:rFonts w:cs="Tahoma"/>
      <w:i/>
      <w:iCs/>
      <w:sz w:val="24"/>
      <w:szCs w:val="24"/>
      <w:lang w:eastAsia="ar-SA"/>
    </w:rPr>
  </w:style>
  <w:style w:type="paragraph" w:customStyle="1" w:styleId="17">
    <w:name w:val="Указатель1"/>
    <w:basedOn w:val="a"/>
    <w:rsid w:val="00441CE0"/>
    <w:pPr>
      <w:suppressLineNumbers/>
      <w:suppressAutoHyphens/>
    </w:pPr>
    <w:rPr>
      <w:rFonts w:cs="Tahoma"/>
      <w:sz w:val="24"/>
      <w:szCs w:val="24"/>
      <w:lang w:eastAsia="ar-SA"/>
    </w:rPr>
  </w:style>
  <w:style w:type="paragraph" w:customStyle="1" w:styleId="211">
    <w:name w:val="Основной текст с отступом 21"/>
    <w:basedOn w:val="a"/>
    <w:rsid w:val="00441CE0"/>
    <w:pPr>
      <w:suppressAutoHyphens/>
      <w:spacing w:after="120" w:line="480" w:lineRule="auto"/>
      <w:ind w:left="283"/>
    </w:pPr>
    <w:rPr>
      <w:sz w:val="24"/>
      <w:szCs w:val="24"/>
      <w:lang w:eastAsia="ar-SA"/>
    </w:rPr>
  </w:style>
  <w:style w:type="paragraph" w:customStyle="1" w:styleId="212">
    <w:name w:val="Основной текст 21"/>
    <w:basedOn w:val="a"/>
    <w:rsid w:val="00441CE0"/>
    <w:pPr>
      <w:suppressAutoHyphens/>
      <w:spacing w:after="120" w:line="480" w:lineRule="auto"/>
    </w:pPr>
    <w:rPr>
      <w:sz w:val="24"/>
      <w:szCs w:val="24"/>
      <w:lang w:eastAsia="ar-SA"/>
    </w:rPr>
  </w:style>
  <w:style w:type="paragraph" w:customStyle="1" w:styleId="2c">
    <w:name w:val="Знак2"/>
    <w:basedOn w:val="a"/>
    <w:rsid w:val="00441CE0"/>
    <w:pPr>
      <w:tabs>
        <w:tab w:val="left" w:pos="708"/>
      </w:tabs>
      <w:suppressAutoHyphens/>
      <w:spacing w:after="160" w:line="240" w:lineRule="exact"/>
    </w:pPr>
    <w:rPr>
      <w:rFonts w:ascii="Verdana" w:hAnsi="Verdana" w:cs="Verdana"/>
      <w:sz w:val="20"/>
      <w:szCs w:val="20"/>
      <w:lang w:val="en-US" w:eastAsia="ar-SA"/>
    </w:rPr>
  </w:style>
  <w:style w:type="paragraph" w:customStyle="1" w:styleId="aff5">
    <w:name w:val="Знак"/>
    <w:basedOn w:val="a"/>
    <w:rsid w:val="00441CE0"/>
    <w:pPr>
      <w:tabs>
        <w:tab w:val="left" w:pos="708"/>
      </w:tabs>
      <w:suppressAutoHyphens/>
      <w:spacing w:after="160" w:line="240" w:lineRule="exact"/>
    </w:pPr>
    <w:rPr>
      <w:rFonts w:ascii="Verdana" w:hAnsi="Verdana" w:cs="Verdana"/>
      <w:sz w:val="20"/>
      <w:szCs w:val="20"/>
      <w:lang w:val="en-US" w:eastAsia="ar-SA"/>
    </w:rPr>
  </w:style>
  <w:style w:type="paragraph" w:customStyle="1" w:styleId="18">
    <w:name w:val="Знак1"/>
    <w:basedOn w:val="a"/>
    <w:rsid w:val="00441CE0"/>
    <w:pPr>
      <w:suppressAutoHyphens/>
      <w:spacing w:after="160" w:line="240" w:lineRule="exact"/>
    </w:pPr>
    <w:rPr>
      <w:rFonts w:ascii="Verdana" w:hAnsi="Verdana" w:cs="Verdana"/>
      <w:sz w:val="20"/>
      <w:szCs w:val="20"/>
      <w:lang w:val="en-US" w:eastAsia="ar-SA"/>
    </w:rPr>
  </w:style>
  <w:style w:type="paragraph" w:customStyle="1" w:styleId="aff6">
    <w:name w:val="Знак Знак Знак"/>
    <w:basedOn w:val="a"/>
    <w:rsid w:val="00441CE0"/>
    <w:pPr>
      <w:suppressAutoHyphens/>
      <w:spacing w:after="160" w:line="240" w:lineRule="exact"/>
    </w:pPr>
    <w:rPr>
      <w:rFonts w:ascii="Verdana" w:hAnsi="Verdana"/>
      <w:sz w:val="20"/>
      <w:szCs w:val="20"/>
      <w:lang w:eastAsia="ar-SA"/>
    </w:rPr>
  </w:style>
  <w:style w:type="paragraph" w:customStyle="1" w:styleId="310">
    <w:name w:val="Основной текст 31"/>
    <w:basedOn w:val="a"/>
    <w:rsid w:val="00441CE0"/>
    <w:pPr>
      <w:widowControl w:val="0"/>
      <w:suppressAutoHyphens/>
      <w:autoSpaceDE w:val="0"/>
      <w:spacing w:after="120"/>
    </w:pPr>
    <w:rPr>
      <w:sz w:val="16"/>
      <w:szCs w:val="16"/>
      <w:lang w:eastAsia="ar-SA"/>
    </w:rPr>
  </w:style>
  <w:style w:type="paragraph" w:customStyle="1" w:styleId="aff7">
    <w:name w:val="Содержимое таблицы"/>
    <w:basedOn w:val="a"/>
    <w:rsid w:val="00441CE0"/>
    <w:pPr>
      <w:suppressLineNumbers/>
      <w:suppressAutoHyphens/>
    </w:pPr>
    <w:rPr>
      <w:sz w:val="24"/>
      <w:szCs w:val="24"/>
      <w:lang w:eastAsia="ar-SA"/>
    </w:rPr>
  </w:style>
  <w:style w:type="paragraph" w:customStyle="1" w:styleId="aff8">
    <w:name w:val="Заголовок таблицы"/>
    <w:basedOn w:val="aff7"/>
    <w:rsid w:val="00441CE0"/>
    <w:pPr>
      <w:jc w:val="center"/>
    </w:pPr>
    <w:rPr>
      <w:b/>
      <w:bCs/>
    </w:rPr>
  </w:style>
  <w:style w:type="paragraph" w:customStyle="1" w:styleId="aff9">
    <w:name w:val="Содержимое врезки"/>
    <w:basedOn w:val="a3"/>
    <w:rsid w:val="00441CE0"/>
    <w:pPr>
      <w:suppressAutoHyphens/>
      <w:spacing w:after="120"/>
    </w:pPr>
    <w:rPr>
      <w:sz w:val="24"/>
      <w:szCs w:val="24"/>
      <w:lang w:eastAsia="ar-SA"/>
    </w:rPr>
  </w:style>
  <w:style w:type="paragraph" w:customStyle="1" w:styleId="19">
    <w:name w:val="Абзац списка1"/>
    <w:basedOn w:val="a"/>
    <w:rsid w:val="00441CE0"/>
    <w:pPr>
      <w:spacing w:after="200" w:line="276" w:lineRule="auto"/>
      <w:ind w:left="720"/>
    </w:pPr>
    <w:rPr>
      <w:rFonts w:ascii="Calibri" w:hAnsi="Calibri" w:cs="Calibri"/>
    </w:rPr>
  </w:style>
  <w:style w:type="paragraph" w:styleId="HTML">
    <w:name w:val="HTML Preformatted"/>
    <w:basedOn w:val="a"/>
    <w:link w:val="HTML0"/>
    <w:unhideWhenUsed/>
    <w:rsid w:val="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rsid w:val="00441CE0"/>
    <w:rPr>
      <w:rFonts w:ascii="Courier New" w:eastAsia="Times New Roman" w:hAnsi="Courier New" w:cs="Courier New"/>
      <w:sz w:val="20"/>
      <w:szCs w:val="20"/>
      <w:lang w:val="ru-RU" w:eastAsia="ru-RU"/>
    </w:rPr>
  </w:style>
  <w:style w:type="character" w:customStyle="1" w:styleId="1a">
    <w:name w:val="Подзаголовок Знак1"/>
    <w:basedOn w:val="a0"/>
    <w:rsid w:val="00441CE0"/>
    <w:rPr>
      <w:rFonts w:ascii="Cambria" w:hAnsi="Cambria"/>
      <w:sz w:val="24"/>
      <w:szCs w:val="24"/>
      <w:lang w:eastAsia="ar-SA"/>
    </w:rPr>
  </w:style>
  <w:style w:type="paragraph" w:customStyle="1" w:styleId="1b">
    <w:name w:val="Абзац списка1"/>
    <w:basedOn w:val="a"/>
    <w:rsid w:val="00441CE0"/>
    <w:pPr>
      <w:spacing w:after="200" w:line="276" w:lineRule="auto"/>
      <w:ind w:left="720"/>
    </w:pPr>
    <w:rPr>
      <w:rFonts w:ascii="Calibri" w:hAnsi="Calibri" w:cs="Calibri"/>
    </w:rPr>
  </w:style>
  <w:style w:type="paragraph" w:customStyle="1" w:styleId="Style8">
    <w:name w:val="Style8"/>
    <w:basedOn w:val="a"/>
    <w:rsid w:val="00ED6C1D"/>
    <w:pPr>
      <w:widowControl w:val="0"/>
      <w:autoSpaceDE w:val="0"/>
      <w:autoSpaceDN w:val="0"/>
      <w:adjustRightInd w:val="0"/>
      <w:spacing w:line="322" w:lineRule="exact"/>
      <w:ind w:firstLine="509"/>
    </w:pPr>
    <w:rPr>
      <w:sz w:val="24"/>
      <w:szCs w:val="24"/>
      <w:lang w:eastAsia="ru-RU"/>
    </w:rPr>
  </w:style>
  <w:style w:type="character" w:customStyle="1" w:styleId="FontStyle17">
    <w:name w:val="Font Style17"/>
    <w:basedOn w:val="a0"/>
    <w:rsid w:val="00ED6C1D"/>
    <w:rPr>
      <w:rFonts w:ascii="Times New Roman" w:hAnsi="Times New Roman" w:cs="Times New Roman"/>
      <w:sz w:val="18"/>
      <w:szCs w:val="18"/>
    </w:rPr>
  </w:style>
  <w:style w:type="paragraph" w:customStyle="1" w:styleId="Style14">
    <w:name w:val="Style14"/>
    <w:basedOn w:val="a"/>
    <w:rsid w:val="00ED6C1D"/>
    <w:pPr>
      <w:widowControl w:val="0"/>
      <w:autoSpaceDE w:val="0"/>
      <w:autoSpaceDN w:val="0"/>
      <w:adjustRightInd w:val="0"/>
    </w:pPr>
    <w:rPr>
      <w:sz w:val="24"/>
      <w:szCs w:val="24"/>
      <w:lang w:eastAsia="ru-RU"/>
    </w:rPr>
  </w:style>
  <w:style w:type="character" w:customStyle="1" w:styleId="FontStyle16">
    <w:name w:val="Font Style16"/>
    <w:basedOn w:val="a0"/>
    <w:rsid w:val="00ED6C1D"/>
    <w:rPr>
      <w:rFonts w:ascii="Times New Roman" w:hAnsi="Times New Roman" w:cs="Times New Roman"/>
      <w:sz w:val="16"/>
      <w:szCs w:val="16"/>
    </w:rPr>
  </w:style>
  <w:style w:type="character" w:customStyle="1" w:styleId="FontStyle18">
    <w:name w:val="Font Style18"/>
    <w:basedOn w:val="a0"/>
    <w:rsid w:val="00ED6C1D"/>
    <w:rPr>
      <w:rFonts w:ascii="Times New Roman" w:hAnsi="Times New Roman" w:cs="Times New Roman"/>
      <w:b/>
      <w:bCs/>
      <w:smallCaps/>
      <w:sz w:val="12"/>
      <w:szCs w:val="12"/>
    </w:rPr>
  </w:style>
  <w:style w:type="paragraph" w:customStyle="1" w:styleId="Style13">
    <w:name w:val="Style13"/>
    <w:basedOn w:val="a"/>
    <w:rsid w:val="00ED6C1D"/>
    <w:pPr>
      <w:widowControl w:val="0"/>
      <w:autoSpaceDE w:val="0"/>
      <w:autoSpaceDN w:val="0"/>
      <w:adjustRightInd w:val="0"/>
      <w:spacing w:line="197" w:lineRule="exact"/>
    </w:pPr>
    <w:rPr>
      <w:sz w:val="24"/>
      <w:szCs w:val="24"/>
      <w:lang w:eastAsia="ru-RU"/>
    </w:rPr>
  </w:style>
  <w:style w:type="character" w:customStyle="1" w:styleId="FontStyle14">
    <w:name w:val="Font Style14"/>
    <w:basedOn w:val="a0"/>
    <w:rsid w:val="00ED6C1D"/>
    <w:rPr>
      <w:rFonts w:ascii="Times New Roman" w:hAnsi="Times New Roman" w:cs="Times New Roman"/>
      <w:sz w:val="16"/>
      <w:szCs w:val="16"/>
    </w:rPr>
  </w:style>
  <w:style w:type="paragraph" w:customStyle="1" w:styleId="Style11">
    <w:name w:val="Style11"/>
    <w:basedOn w:val="a"/>
    <w:rsid w:val="00ED6C1D"/>
    <w:pPr>
      <w:widowControl w:val="0"/>
      <w:autoSpaceDE w:val="0"/>
      <w:autoSpaceDN w:val="0"/>
      <w:adjustRightInd w:val="0"/>
      <w:spacing w:line="197" w:lineRule="exact"/>
      <w:ind w:firstLine="629"/>
      <w:jc w:val="both"/>
    </w:pPr>
    <w:rPr>
      <w:sz w:val="24"/>
      <w:szCs w:val="24"/>
      <w:lang w:eastAsia="ru-RU"/>
    </w:rPr>
  </w:style>
  <w:style w:type="character" w:customStyle="1" w:styleId="FontStyle15">
    <w:name w:val="Font Style15"/>
    <w:basedOn w:val="a0"/>
    <w:rsid w:val="00ED6C1D"/>
    <w:rPr>
      <w:rFonts w:ascii="Times New Roman" w:hAnsi="Times New Roman" w:cs="Times New Roman"/>
      <w:b/>
      <w:bCs/>
      <w:spacing w:val="-20"/>
      <w:sz w:val="18"/>
      <w:szCs w:val="18"/>
    </w:rPr>
  </w:style>
  <w:style w:type="paragraph" w:customStyle="1" w:styleId="35">
    <w:name w:val="Стиль3"/>
    <w:basedOn w:val="a"/>
    <w:link w:val="36"/>
    <w:qFormat/>
    <w:rsid w:val="00ED6C1D"/>
    <w:pPr>
      <w:keepNext/>
      <w:keepLines/>
      <w:outlineLvl w:val="0"/>
    </w:pPr>
    <w:rPr>
      <w:b/>
      <w:bCs/>
      <w:sz w:val="24"/>
      <w:szCs w:val="24"/>
    </w:rPr>
  </w:style>
  <w:style w:type="character" w:customStyle="1" w:styleId="36">
    <w:name w:val="Стиль3 Знак"/>
    <w:basedOn w:val="a0"/>
    <w:link w:val="35"/>
    <w:rsid w:val="00ED6C1D"/>
    <w:rPr>
      <w:rFonts w:ascii="Times New Roman" w:eastAsia="Times New Roman" w:hAnsi="Times New Roman" w:cs="Times New Roman"/>
      <w:b/>
      <w:bCs/>
      <w:sz w:val="24"/>
      <w:szCs w:val="24"/>
      <w:lang w:val="ru-RU"/>
    </w:rPr>
  </w:style>
  <w:style w:type="paragraph" w:customStyle="1" w:styleId="affa">
    <w:name w:val="Висячий отступ"/>
    <w:rsid w:val="00B83902"/>
    <w:pPr>
      <w:tabs>
        <w:tab w:val="left" w:pos="240"/>
      </w:tabs>
      <w:autoSpaceDE w:val="0"/>
      <w:autoSpaceDN w:val="0"/>
      <w:adjustRightInd w:val="0"/>
      <w:ind w:left="567" w:hanging="283"/>
      <w:jc w:val="both"/>
    </w:pPr>
    <w:rPr>
      <w:rFonts w:ascii="Times New Roman" w:eastAsia="Calibri" w:hAnsi="Times New Roman" w:cs="Times New Roman"/>
      <w:sz w:val="20"/>
      <w:szCs w:val="20"/>
      <w:lang w:val="ru-RU"/>
    </w:rPr>
  </w:style>
  <w:style w:type="paragraph" w:customStyle="1" w:styleId="110">
    <w:name w:val="Заголовок 11"/>
    <w:basedOn w:val="a"/>
    <w:next w:val="a"/>
    <w:rsid w:val="00B83902"/>
    <w:pPr>
      <w:keepNext/>
      <w:widowControl w:val="0"/>
      <w:suppressAutoHyphens/>
      <w:autoSpaceDE w:val="0"/>
      <w:ind w:left="720" w:firstLine="284"/>
      <w:outlineLvl w:val="0"/>
    </w:pPr>
    <w:rPr>
      <w:sz w:val="24"/>
      <w:szCs w:val="24"/>
      <w:lang w:eastAsia="ru-RU" w:bidi="ru-RU"/>
    </w:rPr>
  </w:style>
  <w:style w:type="paragraph" w:customStyle="1" w:styleId="ConsNormal">
    <w:name w:val="ConsNormal"/>
    <w:rsid w:val="00B83902"/>
    <w:pPr>
      <w:widowControl w:val="0"/>
      <w:snapToGrid w:val="0"/>
      <w:ind w:right="19772" w:firstLine="720"/>
    </w:pPr>
    <w:rPr>
      <w:rFonts w:ascii="Arial" w:eastAsia="Times New Roman" w:hAnsi="Arial" w:cs="Times New Roman"/>
      <w:sz w:val="20"/>
      <w:szCs w:val="20"/>
      <w:lang w:val="ru-RU" w:eastAsia="ru-RU"/>
    </w:rPr>
  </w:style>
  <w:style w:type="paragraph" w:customStyle="1" w:styleId="2d">
    <w:name w:val="Абзац списка2"/>
    <w:basedOn w:val="a"/>
    <w:rsid w:val="00B83902"/>
    <w:pPr>
      <w:spacing w:after="200" w:line="276" w:lineRule="auto"/>
      <w:ind w:left="720"/>
      <w:contextualSpacing/>
    </w:pPr>
    <w:rPr>
      <w:rFonts w:ascii="Calibri" w:hAnsi="Calibri"/>
    </w:rPr>
  </w:style>
  <w:style w:type="character" w:customStyle="1" w:styleId="style110">
    <w:name w:val="style11"/>
    <w:basedOn w:val="a0"/>
    <w:uiPriority w:val="99"/>
    <w:rsid w:val="00B83902"/>
    <w:rPr>
      <w:rFonts w:ascii="Times New Roman" w:hAnsi="Times New Roman" w:cs="Times New Roman"/>
      <w:sz w:val="48"/>
      <w:szCs w:val="48"/>
    </w:rPr>
  </w:style>
  <w:style w:type="character" w:styleId="affb">
    <w:name w:val="FollowedHyperlink"/>
    <w:uiPriority w:val="99"/>
    <w:semiHidden/>
    <w:unhideWhenUsed/>
    <w:rsid w:val="0014022D"/>
    <w:rPr>
      <w:color w:val="0000FF"/>
      <w:u w:val="single"/>
    </w:rPr>
  </w:style>
  <w:style w:type="paragraph" w:styleId="1c">
    <w:name w:val="toc 1"/>
    <w:basedOn w:val="a"/>
    <w:next w:val="a"/>
    <w:autoRedefine/>
    <w:uiPriority w:val="39"/>
    <w:semiHidden/>
    <w:unhideWhenUsed/>
    <w:rsid w:val="0014022D"/>
    <w:pPr>
      <w:spacing w:before="240" w:after="120"/>
    </w:pPr>
    <w:rPr>
      <w:rFonts w:ascii="Calibri" w:hAnsi="Calibri" w:cs="Calibri"/>
      <w:b/>
      <w:bCs/>
      <w:sz w:val="20"/>
      <w:szCs w:val="20"/>
      <w:lang w:eastAsia="ru-RU"/>
    </w:rPr>
  </w:style>
  <w:style w:type="paragraph" w:styleId="2e">
    <w:name w:val="toc 2"/>
    <w:basedOn w:val="a"/>
    <w:next w:val="a"/>
    <w:autoRedefine/>
    <w:uiPriority w:val="39"/>
    <w:semiHidden/>
    <w:unhideWhenUsed/>
    <w:rsid w:val="0014022D"/>
    <w:pPr>
      <w:spacing w:before="120"/>
      <w:ind w:left="240"/>
    </w:pPr>
    <w:rPr>
      <w:rFonts w:ascii="Calibri" w:hAnsi="Calibri" w:cs="Calibri"/>
      <w:i/>
      <w:iCs/>
      <w:sz w:val="20"/>
      <w:szCs w:val="20"/>
      <w:lang w:eastAsia="ru-RU"/>
    </w:rPr>
  </w:style>
  <w:style w:type="paragraph" w:styleId="37">
    <w:name w:val="toc 3"/>
    <w:basedOn w:val="a"/>
    <w:next w:val="a"/>
    <w:autoRedefine/>
    <w:uiPriority w:val="39"/>
    <w:semiHidden/>
    <w:unhideWhenUsed/>
    <w:rsid w:val="0014022D"/>
    <w:pPr>
      <w:ind w:left="480"/>
    </w:pPr>
    <w:rPr>
      <w:sz w:val="28"/>
      <w:szCs w:val="28"/>
      <w:lang w:eastAsia="ru-RU"/>
    </w:rPr>
  </w:style>
  <w:style w:type="paragraph" w:styleId="41">
    <w:name w:val="toc 4"/>
    <w:basedOn w:val="a"/>
    <w:next w:val="a"/>
    <w:autoRedefine/>
    <w:uiPriority w:val="99"/>
    <w:semiHidden/>
    <w:unhideWhenUsed/>
    <w:rsid w:val="0014022D"/>
    <w:pPr>
      <w:ind w:left="720"/>
    </w:pPr>
    <w:rPr>
      <w:rFonts w:ascii="Calibri" w:hAnsi="Calibri" w:cs="Calibri"/>
      <w:sz w:val="20"/>
      <w:szCs w:val="20"/>
      <w:lang w:eastAsia="ru-RU"/>
    </w:rPr>
  </w:style>
  <w:style w:type="paragraph" w:styleId="5">
    <w:name w:val="toc 5"/>
    <w:basedOn w:val="a"/>
    <w:next w:val="a"/>
    <w:autoRedefine/>
    <w:uiPriority w:val="99"/>
    <w:semiHidden/>
    <w:unhideWhenUsed/>
    <w:rsid w:val="0014022D"/>
    <w:pPr>
      <w:ind w:left="960"/>
    </w:pPr>
    <w:rPr>
      <w:rFonts w:ascii="Calibri" w:hAnsi="Calibri" w:cs="Calibri"/>
      <w:sz w:val="20"/>
      <w:szCs w:val="20"/>
      <w:lang w:eastAsia="ru-RU"/>
    </w:rPr>
  </w:style>
  <w:style w:type="paragraph" w:styleId="61">
    <w:name w:val="toc 6"/>
    <w:basedOn w:val="a"/>
    <w:next w:val="a"/>
    <w:autoRedefine/>
    <w:uiPriority w:val="99"/>
    <w:semiHidden/>
    <w:unhideWhenUsed/>
    <w:rsid w:val="0014022D"/>
    <w:pPr>
      <w:ind w:left="1200"/>
    </w:pPr>
    <w:rPr>
      <w:rFonts w:ascii="Calibri" w:hAnsi="Calibri" w:cs="Calibri"/>
      <w:sz w:val="20"/>
      <w:szCs w:val="20"/>
      <w:lang w:eastAsia="ru-RU"/>
    </w:rPr>
  </w:style>
  <w:style w:type="paragraph" w:styleId="71">
    <w:name w:val="toc 7"/>
    <w:basedOn w:val="a"/>
    <w:next w:val="a"/>
    <w:autoRedefine/>
    <w:uiPriority w:val="99"/>
    <w:semiHidden/>
    <w:unhideWhenUsed/>
    <w:rsid w:val="0014022D"/>
    <w:pPr>
      <w:ind w:left="1440"/>
    </w:pPr>
    <w:rPr>
      <w:rFonts w:ascii="Calibri" w:hAnsi="Calibri" w:cs="Calibri"/>
      <w:sz w:val="20"/>
      <w:szCs w:val="20"/>
      <w:lang w:eastAsia="ru-RU"/>
    </w:rPr>
  </w:style>
  <w:style w:type="paragraph" w:styleId="8">
    <w:name w:val="toc 8"/>
    <w:basedOn w:val="a"/>
    <w:next w:val="a"/>
    <w:autoRedefine/>
    <w:uiPriority w:val="99"/>
    <w:semiHidden/>
    <w:unhideWhenUsed/>
    <w:rsid w:val="0014022D"/>
    <w:pPr>
      <w:ind w:left="1680"/>
    </w:pPr>
    <w:rPr>
      <w:rFonts w:ascii="Calibri" w:hAnsi="Calibri" w:cs="Calibri"/>
      <w:sz w:val="20"/>
      <w:szCs w:val="20"/>
      <w:lang w:eastAsia="ru-RU"/>
    </w:rPr>
  </w:style>
  <w:style w:type="paragraph" w:styleId="9">
    <w:name w:val="toc 9"/>
    <w:basedOn w:val="a"/>
    <w:next w:val="a"/>
    <w:autoRedefine/>
    <w:uiPriority w:val="99"/>
    <w:semiHidden/>
    <w:unhideWhenUsed/>
    <w:rsid w:val="0014022D"/>
    <w:pPr>
      <w:ind w:left="1920"/>
    </w:pPr>
    <w:rPr>
      <w:rFonts w:ascii="Calibri" w:hAnsi="Calibri" w:cs="Calibri"/>
      <w:sz w:val="20"/>
      <w:szCs w:val="20"/>
      <w:lang w:eastAsia="ru-RU"/>
    </w:rPr>
  </w:style>
  <w:style w:type="character" w:customStyle="1" w:styleId="1d">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14022D"/>
    <w:rPr>
      <w:rFonts w:ascii="Calibri" w:eastAsia="Times New Roman" w:hAnsi="Calibri" w:cs="Times New Roman"/>
      <w:sz w:val="20"/>
      <w:szCs w:val="20"/>
      <w:lang w:val="ru-RU" w:eastAsia="ru-RU"/>
    </w:rPr>
  </w:style>
  <w:style w:type="paragraph" w:styleId="affc">
    <w:name w:val="annotation text"/>
    <w:basedOn w:val="a"/>
    <w:link w:val="affd"/>
    <w:uiPriority w:val="99"/>
    <w:semiHidden/>
    <w:unhideWhenUsed/>
    <w:rsid w:val="0014022D"/>
    <w:rPr>
      <w:rFonts w:ascii="Calibri" w:hAnsi="Calibri"/>
      <w:sz w:val="20"/>
      <w:szCs w:val="20"/>
      <w:lang/>
    </w:rPr>
  </w:style>
  <w:style w:type="character" w:customStyle="1" w:styleId="affd">
    <w:name w:val="Текст примечания Знак"/>
    <w:basedOn w:val="a0"/>
    <w:link w:val="affc"/>
    <w:uiPriority w:val="99"/>
    <w:semiHidden/>
    <w:rsid w:val="0014022D"/>
    <w:rPr>
      <w:rFonts w:ascii="Calibri" w:eastAsia="Times New Roman" w:hAnsi="Calibri" w:cs="Times New Roman"/>
      <w:sz w:val="20"/>
      <w:szCs w:val="20"/>
      <w:lang/>
    </w:rPr>
  </w:style>
  <w:style w:type="character" w:customStyle="1" w:styleId="1e">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4022D"/>
    <w:rPr>
      <w:rFonts w:ascii="Calibri" w:eastAsia="Times New Roman" w:hAnsi="Calibri" w:cs="Times New Roman"/>
      <w:lang w:val="ru-RU" w:eastAsia="ru-RU"/>
    </w:rPr>
  </w:style>
  <w:style w:type="paragraph" w:styleId="affe">
    <w:name w:val="endnote text"/>
    <w:basedOn w:val="a"/>
    <w:link w:val="afff"/>
    <w:uiPriority w:val="99"/>
    <w:semiHidden/>
    <w:unhideWhenUsed/>
    <w:rsid w:val="0014022D"/>
    <w:rPr>
      <w:rFonts w:ascii="Calibri" w:hAnsi="Calibri"/>
      <w:sz w:val="20"/>
      <w:szCs w:val="20"/>
      <w:lang/>
    </w:rPr>
  </w:style>
  <w:style w:type="character" w:customStyle="1" w:styleId="afff">
    <w:name w:val="Текст концевой сноски Знак"/>
    <w:basedOn w:val="a0"/>
    <w:link w:val="affe"/>
    <w:uiPriority w:val="99"/>
    <w:semiHidden/>
    <w:rsid w:val="0014022D"/>
    <w:rPr>
      <w:rFonts w:ascii="Calibri" w:eastAsia="Times New Roman" w:hAnsi="Calibri" w:cs="Times New Roman"/>
      <w:sz w:val="20"/>
      <w:szCs w:val="20"/>
      <w:lang/>
    </w:rPr>
  </w:style>
  <w:style w:type="paragraph" w:styleId="afff0">
    <w:name w:val="annotation subject"/>
    <w:basedOn w:val="affc"/>
    <w:next w:val="affc"/>
    <w:link w:val="afff1"/>
    <w:uiPriority w:val="99"/>
    <w:semiHidden/>
    <w:unhideWhenUsed/>
    <w:rsid w:val="0014022D"/>
    <w:rPr>
      <w:rFonts w:ascii="Times New Roman" w:hAnsi="Times New Roman"/>
      <w:b/>
      <w:bCs/>
    </w:rPr>
  </w:style>
  <w:style w:type="character" w:customStyle="1" w:styleId="afff1">
    <w:name w:val="Тема примечания Знак"/>
    <w:basedOn w:val="affd"/>
    <w:link w:val="afff0"/>
    <w:uiPriority w:val="99"/>
    <w:semiHidden/>
    <w:rsid w:val="0014022D"/>
    <w:rPr>
      <w:rFonts w:ascii="Times New Roman" w:hAnsi="Times New Roman"/>
      <w:b/>
      <w:bCs/>
    </w:rPr>
  </w:style>
  <w:style w:type="paragraph" w:customStyle="1" w:styleId="afff2">
    <w:name w:val="Внимание"/>
    <w:basedOn w:val="a"/>
    <w:next w:val="a"/>
    <w:uiPriority w:val="99"/>
    <w:semiHidden/>
    <w:rsid w:val="0014022D"/>
    <w:pPr>
      <w:widowControl w:val="0"/>
      <w:shd w:val="clear" w:color="auto" w:fill="F5F3DA"/>
      <w:autoSpaceDE w:val="0"/>
      <w:autoSpaceDN w:val="0"/>
      <w:adjustRightInd w:val="0"/>
      <w:spacing w:before="240" w:after="240" w:line="360" w:lineRule="auto"/>
      <w:ind w:left="420" w:right="420" w:firstLine="300"/>
      <w:jc w:val="both"/>
    </w:pPr>
    <w:rPr>
      <w:sz w:val="24"/>
      <w:szCs w:val="24"/>
      <w:lang w:eastAsia="ru-RU"/>
    </w:rPr>
  </w:style>
  <w:style w:type="paragraph" w:customStyle="1" w:styleId="afff3">
    <w:name w:val="Внимание: недобросовестность!"/>
    <w:basedOn w:val="afff2"/>
    <w:next w:val="a"/>
    <w:uiPriority w:val="99"/>
    <w:semiHidden/>
    <w:rsid w:val="0014022D"/>
  </w:style>
  <w:style w:type="paragraph" w:customStyle="1" w:styleId="afff4">
    <w:name w:val="Дочерний элемент списка"/>
    <w:basedOn w:val="a"/>
    <w:next w:val="a"/>
    <w:uiPriority w:val="99"/>
    <w:semiHidden/>
    <w:rsid w:val="0014022D"/>
    <w:pPr>
      <w:widowControl w:val="0"/>
      <w:autoSpaceDE w:val="0"/>
      <w:autoSpaceDN w:val="0"/>
      <w:adjustRightInd w:val="0"/>
      <w:spacing w:line="360" w:lineRule="auto"/>
      <w:jc w:val="both"/>
    </w:pPr>
    <w:rPr>
      <w:color w:val="868381"/>
      <w:sz w:val="20"/>
      <w:szCs w:val="20"/>
      <w:lang w:eastAsia="ru-RU"/>
    </w:rPr>
  </w:style>
  <w:style w:type="paragraph" w:customStyle="1" w:styleId="afff5">
    <w:name w:val="Основное меню (преемственное)"/>
    <w:basedOn w:val="a"/>
    <w:next w:val="a"/>
    <w:uiPriority w:val="99"/>
    <w:semiHidden/>
    <w:rsid w:val="0014022D"/>
    <w:pPr>
      <w:widowControl w:val="0"/>
      <w:autoSpaceDE w:val="0"/>
      <w:autoSpaceDN w:val="0"/>
      <w:adjustRightInd w:val="0"/>
      <w:spacing w:line="360" w:lineRule="auto"/>
      <w:ind w:firstLine="720"/>
      <w:jc w:val="both"/>
    </w:pPr>
    <w:rPr>
      <w:rFonts w:ascii="Verdana" w:hAnsi="Verdana" w:cs="Verdana"/>
      <w:lang w:eastAsia="ru-RU"/>
    </w:rPr>
  </w:style>
  <w:style w:type="paragraph" w:customStyle="1" w:styleId="1f">
    <w:name w:val="Заголовок1"/>
    <w:basedOn w:val="afff5"/>
    <w:next w:val="a"/>
    <w:uiPriority w:val="99"/>
    <w:semiHidden/>
    <w:rsid w:val="0014022D"/>
    <w:pPr>
      <w:shd w:val="clear" w:color="auto" w:fill="ECE9D8"/>
    </w:pPr>
    <w:rPr>
      <w:b/>
      <w:bCs/>
      <w:color w:val="0058A9"/>
    </w:rPr>
  </w:style>
  <w:style w:type="paragraph" w:customStyle="1" w:styleId="afff6">
    <w:name w:val="Заголовок группы контролов"/>
    <w:basedOn w:val="a"/>
    <w:next w:val="a"/>
    <w:uiPriority w:val="99"/>
    <w:semiHidden/>
    <w:rsid w:val="0014022D"/>
    <w:pPr>
      <w:widowControl w:val="0"/>
      <w:autoSpaceDE w:val="0"/>
      <w:autoSpaceDN w:val="0"/>
      <w:adjustRightInd w:val="0"/>
      <w:spacing w:line="360" w:lineRule="auto"/>
      <w:ind w:firstLine="720"/>
      <w:jc w:val="both"/>
    </w:pPr>
    <w:rPr>
      <w:b/>
      <w:bCs/>
      <w:color w:val="000000"/>
      <w:sz w:val="24"/>
      <w:szCs w:val="24"/>
      <w:lang w:eastAsia="ru-RU"/>
    </w:rPr>
  </w:style>
  <w:style w:type="paragraph" w:customStyle="1" w:styleId="afff7">
    <w:name w:val="Заголовок для информации об изменениях"/>
    <w:basedOn w:val="1"/>
    <w:next w:val="a"/>
    <w:uiPriority w:val="99"/>
    <w:semiHidden/>
    <w:rsid w:val="0014022D"/>
    <w:pPr>
      <w:shd w:val="clear" w:color="auto" w:fill="FFFFFF"/>
      <w:autoSpaceDE w:val="0"/>
      <w:autoSpaceDN w:val="0"/>
      <w:adjustRightInd w:val="0"/>
      <w:spacing w:before="0" w:after="240" w:line="360" w:lineRule="auto"/>
      <w:jc w:val="center"/>
      <w:outlineLvl w:val="9"/>
    </w:pPr>
    <w:rPr>
      <w:rFonts w:ascii="Times New Roman" w:eastAsia="Times New Roman" w:hAnsi="Times New Roman" w:cs="Times New Roman"/>
      <w:b w:val="0"/>
      <w:bCs w:val="0"/>
      <w:color w:val="auto"/>
      <w:sz w:val="18"/>
      <w:szCs w:val="18"/>
      <w:lang/>
    </w:rPr>
  </w:style>
  <w:style w:type="paragraph" w:customStyle="1" w:styleId="afff8">
    <w:name w:val="Заголовок распахивающейся части диалога"/>
    <w:basedOn w:val="a"/>
    <w:next w:val="a"/>
    <w:uiPriority w:val="99"/>
    <w:semiHidden/>
    <w:rsid w:val="0014022D"/>
    <w:pPr>
      <w:widowControl w:val="0"/>
      <w:autoSpaceDE w:val="0"/>
      <w:autoSpaceDN w:val="0"/>
      <w:adjustRightInd w:val="0"/>
      <w:spacing w:line="360" w:lineRule="auto"/>
      <w:ind w:firstLine="720"/>
      <w:jc w:val="both"/>
    </w:pPr>
    <w:rPr>
      <w:i/>
      <w:iCs/>
      <w:color w:val="000080"/>
      <w:lang w:eastAsia="ru-RU"/>
    </w:rPr>
  </w:style>
  <w:style w:type="paragraph" w:customStyle="1" w:styleId="afff9">
    <w:name w:val="Заголовок статьи"/>
    <w:basedOn w:val="a"/>
    <w:next w:val="a"/>
    <w:uiPriority w:val="99"/>
    <w:semiHidden/>
    <w:rsid w:val="0014022D"/>
    <w:pPr>
      <w:widowControl w:val="0"/>
      <w:autoSpaceDE w:val="0"/>
      <w:autoSpaceDN w:val="0"/>
      <w:adjustRightInd w:val="0"/>
      <w:spacing w:line="360" w:lineRule="auto"/>
      <w:ind w:left="1612" w:hanging="892"/>
      <w:jc w:val="both"/>
    </w:pPr>
    <w:rPr>
      <w:sz w:val="24"/>
      <w:szCs w:val="24"/>
      <w:lang w:eastAsia="ru-RU"/>
    </w:rPr>
  </w:style>
  <w:style w:type="paragraph" w:customStyle="1" w:styleId="afffa">
    <w:name w:val="Заголовок ЭР (левое окно)"/>
    <w:basedOn w:val="a"/>
    <w:next w:val="a"/>
    <w:uiPriority w:val="99"/>
    <w:semiHidden/>
    <w:rsid w:val="0014022D"/>
    <w:pPr>
      <w:widowControl w:val="0"/>
      <w:autoSpaceDE w:val="0"/>
      <w:autoSpaceDN w:val="0"/>
      <w:adjustRightInd w:val="0"/>
      <w:spacing w:before="300" w:after="250" w:line="360" w:lineRule="auto"/>
      <w:jc w:val="center"/>
    </w:pPr>
    <w:rPr>
      <w:b/>
      <w:bCs/>
      <w:color w:val="26282F"/>
      <w:sz w:val="26"/>
      <w:szCs w:val="26"/>
      <w:lang w:eastAsia="ru-RU"/>
    </w:rPr>
  </w:style>
  <w:style w:type="paragraph" w:customStyle="1" w:styleId="afffb">
    <w:name w:val="Заголовок ЭР (правое окно)"/>
    <w:basedOn w:val="afffa"/>
    <w:next w:val="a"/>
    <w:uiPriority w:val="99"/>
    <w:semiHidden/>
    <w:rsid w:val="0014022D"/>
    <w:pPr>
      <w:spacing w:after="0"/>
      <w:jc w:val="left"/>
    </w:pPr>
  </w:style>
  <w:style w:type="paragraph" w:customStyle="1" w:styleId="afffc">
    <w:name w:val="Интерактивный заголовок"/>
    <w:basedOn w:val="1f"/>
    <w:next w:val="a"/>
    <w:uiPriority w:val="99"/>
    <w:semiHidden/>
    <w:rsid w:val="0014022D"/>
    <w:rPr>
      <w:u w:val="single"/>
    </w:rPr>
  </w:style>
  <w:style w:type="paragraph" w:customStyle="1" w:styleId="afffd">
    <w:name w:val="Текст информации об изменениях"/>
    <w:basedOn w:val="a"/>
    <w:next w:val="a"/>
    <w:uiPriority w:val="99"/>
    <w:semiHidden/>
    <w:rsid w:val="0014022D"/>
    <w:pPr>
      <w:widowControl w:val="0"/>
      <w:autoSpaceDE w:val="0"/>
      <w:autoSpaceDN w:val="0"/>
      <w:adjustRightInd w:val="0"/>
      <w:spacing w:line="360" w:lineRule="auto"/>
      <w:ind w:firstLine="720"/>
      <w:jc w:val="both"/>
    </w:pPr>
    <w:rPr>
      <w:color w:val="353842"/>
      <w:sz w:val="18"/>
      <w:szCs w:val="18"/>
      <w:lang w:eastAsia="ru-RU"/>
    </w:rPr>
  </w:style>
  <w:style w:type="paragraph" w:customStyle="1" w:styleId="afffe">
    <w:name w:val="Информация об изменениях"/>
    <w:basedOn w:val="afffd"/>
    <w:next w:val="a"/>
    <w:uiPriority w:val="99"/>
    <w:semiHidden/>
    <w:rsid w:val="0014022D"/>
    <w:pPr>
      <w:shd w:val="clear" w:color="auto" w:fill="EAEFED"/>
      <w:spacing w:before="180"/>
      <w:ind w:left="360" w:right="360" w:firstLine="0"/>
    </w:pPr>
  </w:style>
  <w:style w:type="paragraph" w:customStyle="1" w:styleId="affff">
    <w:name w:val="Текст (справка)"/>
    <w:basedOn w:val="a"/>
    <w:next w:val="a"/>
    <w:uiPriority w:val="99"/>
    <w:semiHidden/>
    <w:rsid w:val="0014022D"/>
    <w:pPr>
      <w:widowControl w:val="0"/>
      <w:autoSpaceDE w:val="0"/>
      <w:autoSpaceDN w:val="0"/>
      <w:adjustRightInd w:val="0"/>
      <w:spacing w:line="360" w:lineRule="auto"/>
      <w:ind w:left="170" w:right="170"/>
    </w:pPr>
    <w:rPr>
      <w:sz w:val="24"/>
      <w:szCs w:val="24"/>
      <w:lang w:eastAsia="ru-RU"/>
    </w:rPr>
  </w:style>
  <w:style w:type="paragraph" w:customStyle="1" w:styleId="affff0">
    <w:name w:val="Комментарий"/>
    <w:basedOn w:val="affff"/>
    <w:next w:val="a"/>
    <w:uiPriority w:val="99"/>
    <w:semiHidden/>
    <w:rsid w:val="0014022D"/>
    <w:pPr>
      <w:shd w:val="clear" w:color="auto" w:fill="F0F0F0"/>
      <w:spacing w:before="75"/>
      <w:ind w:right="0"/>
      <w:jc w:val="both"/>
    </w:pPr>
    <w:rPr>
      <w:color w:val="353842"/>
    </w:rPr>
  </w:style>
  <w:style w:type="paragraph" w:customStyle="1" w:styleId="affff1">
    <w:name w:val="Информация об изменениях документа"/>
    <w:basedOn w:val="affff0"/>
    <w:next w:val="a"/>
    <w:uiPriority w:val="99"/>
    <w:semiHidden/>
    <w:rsid w:val="0014022D"/>
    <w:rPr>
      <w:i/>
      <w:iCs/>
    </w:rPr>
  </w:style>
  <w:style w:type="paragraph" w:customStyle="1" w:styleId="affff2">
    <w:name w:val="Текст (лев. подпись)"/>
    <w:basedOn w:val="a"/>
    <w:next w:val="a"/>
    <w:uiPriority w:val="99"/>
    <w:semiHidden/>
    <w:rsid w:val="0014022D"/>
    <w:pPr>
      <w:widowControl w:val="0"/>
      <w:autoSpaceDE w:val="0"/>
      <w:autoSpaceDN w:val="0"/>
      <w:adjustRightInd w:val="0"/>
      <w:spacing w:line="360" w:lineRule="auto"/>
    </w:pPr>
    <w:rPr>
      <w:sz w:val="24"/>
      <w:szCs w:val="24"/>
      <w:lang w:eastAsia="ru-RU"/>
    </w:rPr>
  </w:style>
  <w:style w:type="paragraph" w:customStyle="1" w:styleId="affff3">
    <w:name w:val="Колонтитул (левый)"/>
    <w:basedOn w:val="affff2"/>
    <w:next w:val="a"/>
    <w:uiPriority w:val="99"/>
    <w:semiHidden/>
    <w:rsid w:val="0014022D"/>
    <w:rPr>
      <w:sz w:val="14"/>
      <w:szCs w:val="14"/>
    </w:rPr>
  </w:style>
  <w:style w:type="paragraph" w:customStyle="1" w:styleId="affff4">
    <w:name w:val="Текст (прав. подпись)"/>
    <w:basedOn w:val="a"/>
    <w:next w:val="a"/>
    <w:uiPriority w:val="99"/>
    <w:semiHidden/>
    <w:rsid w:val="0014022D"/>
    <w:pPr>
      <w:widowControl w:val="0"/>
      <w:autoSpaceDE w:val="0"/>
      <w:autoSpaceDN w:val="0"/>
      <w:adjustRightInd w:val="0"/>
      <w:spacing w:line="360" w:lineRule="auto"/>
      <w:jc w:val="right"/>
    </w:pPr>
    <w:rPr>
      <w:sz w:val="24"/>
      <w:szCs w:val="24"/>
      <w:lang w:eastAsia="ru-RU"/>
    </w:rPr>
  </w:style>
  <w:style w:type="paragraph" w:customStyle="1" w:styleId="affff5">
    <w:name w:val="Колонтитул (правый)"/>
    <w:basedOn w:val="affff4"/>
    <w:next w:val="a"/>
    <w:uiPriority w:val="99"/>
    <w:semiHidden/>
    <w:rsid w:val="0014022D"/>
    <w:rPr>
      <w:sz w:val="14"/>
      <w:szCs w:val="14"/>
    </w:rPr>
  </w:style>
  <w:style w:type="paragraph" w:customStyle="1" w:styleId="affff6">
    <w:name w:val="Комментарий пользователя"/>
    <w:basedOn w:val="affff0"/>
    <w:next w:val="a"/>
    <w:uiPriority w:val="99"/>
    <w:semiHidden/>
    <w:rsid w:val="0014022D"/>
    <w:pPr>
      <w:shd w:val="clear" w:color="auto" w:fill="FFDFE0"/>
      <w:jc w:val="left"/>
    </w:pPr>
  </w:style>
  <w:style w:type="paragraph" w:customStyle="1" w:styleId="affff7">
    <w:name w:val="Куда обратиться?"/>
    <w:basedOn w:val="afff2"/>
    <w:next w:val="a"/>
    <w:uiPriority w:val="99"/>
    <w:semiHidden/>
    <w:rsid w:val="0014022D"/>
  </w:style>
  <w:style w:type="paragraph" w:customStyle="1" w:styleId="affff8">
    <w:name w:val="Моноширинный"/>
    <w:basedOn w:val="a"/>
    <w:next w:val="a"/>
    <w:uiPriority w:val="99"/>
    <w:semiHidden/>
    <w:rsid w:val="0014022D"/>
    <w:pPr>
      <w:widowControl w:val="0"/>
      <w:autoSpaceDE w:val="0"/>
      <w:autoSpaceDN w:val="0"/>
      <w:adjustRightInd w:val="0"/>
      <w:spacing w:line="360" w:lineRule="auto"/>
    </w:pPr>
    <w:rPr>
      <w:rFonts w:ascii="Courier New" w:hAnsi="Courier New" w:cs="Courier New"/>
      <w:sz w:val="24"/>
      <w:szCs w:val="24"/>
      <w:lang w:eastAsia="ru-RU"/>
    </w:rPr>
  </w:style>
  <w:style w:type="paragraph" w:customStyle="1" w:styleId="affff9">
    <w:name w:val="Напишите нам"/>
    <w:basedOn w:val="a"/>
    <w:next w:val="a"/>
    <w:uiPriority w:val="99"/>
    <w:semiHidden/>
    <w:rsid w:val="0014022D"/>
    <w:pPr>
      <w:widowControl w:val="0"/>
      <w:shd w:val="clear" w:color="auto" w:fill="EFFFAD"/>
      <w:autoSpaceDE w:val="0"/>
      <w:autoSpaceDN w:val="0"/>
      <w:adjustRightInd w:val="0"/>
      <w:spacing w:before="90" w:after="90" w:line="360" w:lineRule="auto"/>
      <w:ind w:left="180" w:right="180"/>
      <w:jc w:val="both"/>
    </w:pPr>
    <w:rPr>
      <w:sz w:val="20"/>
      <w:szCs w:val="20"/>
      <w:lang w:eastAsia="ru-RU"/>
    </w:rPr>
  </w:style>
  <w:style w:type="paragraph" w:customStyle="1" w:styleId="affffa">
    <w:name w:val="Необходимые документы"/>
    <w:basedOn w:val="afff2"/>
    <w:next w:val="a"/>
    <w:uiPriority w:val="99"/>
    <w:semiHidden/>
    <w:rsid w:val="0014022D"/>
    <w:pPr>
      <w:ind w:firstLine="118"/>
    </w:pPr>
  </w:style>
  <w:style w:type="paragraph" w:customStyle="1" w:styleId="affffb">
    <w:name w:val="Нормальный (таблица)"/>
    <w:basedOn w:val="a"/>
    <w:next w:val="a"/>
    <w:uiPriority w:val="99"/>
    <w:semiHidden/>
    <w:rsid w:val="0014022D"/>
    <w:pPr>
      <w:widowControl w:val="0"/>
      <w:autoSpaceDE w:val="0"/>
      <w:autoSpaceDN w:val="0"/>
      <w:adjustRightInd w:val="0"/>
      <w:spacing w:line="360" w:lineRule="auto"/>
      <w:jc w:val="both"/>
    </w:pPr>
    <w:rPr>
      <w:sz w:val="24"/>
      <w:szCs w:val="24"/>
      <w:lang w:eastAsia="ru-RU"/>
    </w:rPr>
  </w:style>
  <w:style w:type="paragraph" w:customStyle="1" w:styleId="affffc">
    <w:name w:val="Таблицы (моноширинный)"/>
    <w:basedOn w:val="a"/>
    <w:next w:val="a"/>
    <w:uiPriority w:val="99"/>
    <w:semiHidden/>
    <w:rsid w:val="0014022D"/>
    <w:pPr>
      <w:widowControl w:val="0"/>
      <w:autoSpaceDE w:val="0"/>
      <w:autoSpaceDN w:val="0"/>
      <w:adjustRightInd w:val="0"/>
      <w:spacing w:line="360" w:lineRule="auto"/>
    </w:pPr>
    <w:rPr>
      <w:rFonts w:ascii="Courier New" w:hAnsi="Courier New" w:cs="Courier New"/>
      <w:sz w:val="24"/>
      <w:szCs w:val="24"/>
      <w:lang w:eastAsia="ru-RU"/>
    </w:rPr>
  </w:style>
  <w:style w:type="paragraph" w:customStyle="1" w:styleId="affffd">
    <w:name w:val="Оглавление"/>
    <w:basedOn w:val="affffc"/>
    <w:next w:val="a"/>
    <w:uiPriority w:val="99"/>
    <w:semiHidden/>
    <w:rsid w:val="0014022D"/>
    <w:pPr>
      <w:ind w:left="140"/>
    </w:pPr>
  </w:style>
  <w:style w:type="paragraph" w:customStyle="1" w:styleId="affffe">
    <w:name w:val="Переменная часть"/>
    <w:basedOn w:val="afff5"/>
    <w:next w:val="a"/>
    <w:uiPriority w:val="99"/>
    <w:semiHidden/>
    <w:rsid w:val="0014022D"/>
    <w:rPr>
      <w:sz w:val="18"/>
      <w:szCs w:val="18"/>
    </w:rPr>
  </w:style>
  <w:style w:type="paragraph" w:customStyle="1" w:styleId="afffff">
    <w:name w:val="Подвал для информации об изменениях"/>
    <w:basedOn w:val="1"/>
    <w:next w:val="a"/>
    <w:uiPriority w:val="99"/>
    <w:semiHidden/>
    <w:rsid w:val="0014022D"/>
    <w:pPr>
      <w:autoSpaceDE w:val="0"/>
      <w:autoSpaceDN w:val="0"/>
      <w:adjustRightInd w:val="0"/>
      <w:spacing w:after="240" w:line="360" w:lineRule="auto"/>
      <w:jc w:val="center"/>
      <w:outlineLvl w:val="9"/>
    </w:pPr>
    <w:rPr>
      <w:rFonts w:ascii="Times New Roman" w:eastAsia="Times New Roman" w:hAnsi="Times New Roman" w:cs="Times New Roman"/>
      <w:b w:val="0"/>
      <w:bCs w:val="0"/>
      <w:color w:val="auto"/>
      <w:sz w:val="18"/>
      <w:szCs w:val="18"/>
      <w:lang/>
    </w:rPr>
  </w:style>
  <w:style w:type="paragraph" w:customStyle="1" w:styleId="afffff0">
    <w:name w:val="Подзаголовок для информации об изменениях"/>
    <w:basedOn w:val="afffd"/>
    <w:next w:val="a"/>
    <w:uiPriority w:val="99"/>
    <w:semiHidden/>
    <w:rsid w:val="0014022D"/>
    <w:rPr>
      <w:b/>
      <w:bCs/>
    </w:rPr>
  </w:style>
  <w:style w:type="paragraph" w:customStyle="1" w:styleId="afffff1">
    <w:name w:val="Подчёркнуный текст"/>
    <w:basedOn w:val="a"/>
    <w:next w:val="a"/>
    <w:uiPriority w:val="99"/>
    <w:semiHidden/>
    <w:rsid w:val="0014022D"/>
    <w:pPr>
      <w:widowControl w:val="0"/>
      <w:pBdr>
        <w:bottom w:val="single" w:sz="4" w:space="0" w:color="auto"/>
      </w:pBdr>
      <w:autoSpaceDE w:val="0"/>
      <w:autoSpaceDN w:val="0"/>
      <w:adjustRightInd w:val="0"/>
      <w:spacing w:line="360" w:lineRule="auto"/>
      <w:ind w:firstLine="720"/>
      <w:jc w:val="both"/>
    </w:pPr>
    <w:rPr>
      <w:sz w:val="24"/>
      <w:szCs w:val="24"/>
      <w:lang w:eastAsia="ru-RU"/>
    </w:rPr>
  </w:style>
  <w:style w:type="paragraph" w:customStyle="1" w:styleId="afffff2">
    <w:name w:val="Постоянная часть"/>
    <w:basedOn w:val="afff5"/>
    <w:next w:val="a"/>
    <w:uiPriority w:val="99"/>
    <w:semiHidden/>
    <w:rsid w:val="0014022D"/>
    <w:rPr>
      <w:sz w:val="20"/>
      <w:szCs w:val="20"/>
    </w:rPr>
  </w:style>
  <w:style w:type="paragraph" w:customStyle="1" w:styleId="afffff3">
    <w:name w:val="Прижатый влево"/>
    <w:basedOn w:val="a"/>
    <w:next w:val="a"/>
    <w:uiPriority w:val="99"/>
    <w:semiHidden/>
    <w:rsid w:val="0014022D"/>
    <w:pPr>
      <w:widowControl w:val="0"/>
      <w:autoSpaceDE w:val="0"/>
      <w:autoSpaceDN w:val="0"/>
      <w:adjustRightInd w:val="0"/>
      <w:spacing w:line="360" w:lineRule="auto"/>
    </w:pPr>
    <w:rPr>
      <w:sz w:val="24"/>
      <w:szCs w:val="24"/>
      <w:lang w:eastAsia="ru-RU"/>
    </w:rPr>
  </w:style>
  <w:style w:type="paragraph" w:customStyle="1" w:styleId="afffff4">
    <w:name w:val="Пример."/>
    <w:basedOn w:val="afff2"/>
    <w:next w:val="a"/>
    <w:uiPriority w:val="99"/>
    <w:semiHidden/>
    <w:rsid w:val="0014022D"/>
  </w:style>
  <w:style w:type="paragraph" w:customStyle="1" w:styleId="afffff5">
    <w:name w:val="Примечание."/>
    <w:basedOn w:val="afff2"/>
    <w:next w:val="a"/>
    <w:uiPriority w:val="99"/>
    <w:semiHidden/>
    <w:rsid w:val="0014022D"/>
  </w:style>
  <w:style w:type="paragraph" w:customStyle="1" w:styleId="afffff6">
    <w:name w:val="Словарная статья"/>
    <w:basedOn w:val="a"/>
    <w:next w:val="a"/>
    <w:uiPriority w:val="99"/>
    <w:semiHidden/>
    <w:rsid w:val="0014022D"/>
    <w:pPr>
      <w:widowControl w:val="0"/>
      <w:autoSpaceDE w:val="0"/>
      <w:autoSpaceDN w:val="0"/>
      <w:adjustRightInd w:val="0"/>
      <w:spacing w:line="360" w:lineRule="auto"/>
      <w:ind w:right="118"/>
      <w:jc w:val="both"/>
    </w:pPr>
    <w:rPr>
      <w:sz w:val="24"/>
      <w:szCs w:val="24"/>
      <w:lang w:eastAsia="ru-RU"/>
    </w:rPr>
  </w:style>
  <w:style w:type="paragraph" w:customStyle="1" w:styleId="afffff7">
    <w:name w:val="Ссылка на официальную публикацию"/>
    <w:basedOn w:val="a"/>
    <w:next w:val="a"/>
    <w:uiPriority w:val="99"/>
    <w:semiHidden/>
    <w:rsid w:val="0014022D"/>
    <w:pPr>
      <w:widowControl w:val="0"/>
      <w:autoSpaceDE w:val="0"/>
      <w:autoSpaceDN w:val="0"/>
      <w:adjustRightInd w:val="0"/>
      <w:spacing w:line="360" w:lineRule="auto"/>
      <w:ind w:firstLine="720"/>
      <w:jc w:val="both"/>
    </w:pPr>
    <w:rPr>
      <w:sz w:val="24"/>
      <w:szCs w:val="24"/>
      <w:lang w:eastAsia="ru-RU"/>
    </w:rPr>
  </w:style>
  <w:style w:type="paragraph" w:customStyle="1" w:styleId="afffff8">
    <w:name w:val="Текст в таблице"/>
    <w:basedOn w:val="affffb"/>
    <w:next w:val="a"/>
    <w:uiPriority w:val="99"/>
    <w:semiHidden/>
    <w:rsid w:val="0014022D"/>
    <w:pPr>
      <w:ind w:firstLine="500"/>
    </w:pPr>
  </w:style>
  <w:style w:type="paragraph" w:customStyle="1" w:styleId="afffff9">
    <w:name w:val="Текст ЭР (см. также)"/>
    <w:basedOn w:val="a"/>
    <w:next w:val="a"/>
    <w:uiPriority w:val="99"/>
    <w:semiHidden/>
    <w:rsid w:val="0014022D"/>
    <w:pPr>
      <w:widowControl w:val="0"/>
      <w:autoSpaceDE w:val="0"/>
      <w:autoSpaceDN w:val="0"/>
      <w:adjustRightInd w:val="0"/>
      <w:spacing w:before="200" w:line="360" w:lineRule="auto"/>
    </w:pPr>
    <w:rPr>
      <w:sz w:val="20"/>
      <w:szCs w:val="20"/>
      <w:lang w:eastAsia="ru-RU"/>
    </w:rPr>
  </w:style>
  <w:style w:type="paragraph" w:customStyle="1" w:styleId="afffffa">
    <w:name w:val="Технический комментарий"/>
    <w:basedOn w:val="a"/>
    <w:next w:val="a"/>
    <w:uiPriority w:val="99"/>
    <w:semiHidden/>
    <w:rsid w:val="0014022D"/>
    <w:pPr>
      <w:widowControl w:val="0"/>
      <w:shd w:val="clear" w:color="auto" w:fill="FFFFA6"/>
      <w:autoSpaceDE w:val="0"/>
      <w:autoSpaceDN w:val="0"/>
      <w:adjustRightInd w:val="0"/>
      <w:spacing w:line="360" w:lineRule="auto"/>
    </w:pPr>
    <w:rPr>
      <w:color w:val="463F31"/>
      <w:sz w:val="24"/>
      <w:szCs w:val="24"/>
      <w:lang w:eastAsia="ru-RU"/>
    </w:rPr>
  </w:style>
  <w:style w:type="paragraph" w:customStyle="1" w:styleId="afffffb">
    <w:name w:val="Формула"/>
    <w:basedOn w:val="a"/>
    <w:next w:val="a"/>
    <w:uiPriority w:val="99"/>
    <w:semiHidden/>
    <w:rsid w:val="0014022D"/>
    <w:pPr>
      <w:widowControl w:val="0"/>
      <w:shd w:val="clear" w:color="auto" w:fill="F5F3DA"/>
      <w:autoSpaceDE w:val="0"/>
      <w:autoSpaceDN w:val="0"/>
      <w:adjustRightInd w:val="0"/>
      <w:spacing w:before="240" w:after="240" w:line="360" w:lineRule="auto"/>
      <w:ind w:left="420" w:right="420" w:firstLine="300"/>
      <w:jc w:val="both"/>
    </w:pPr>
    <w:rPr>
      <w:sz w:val="24"/>
      <w:szCs w:val="24"/>
      <w:lang w:eastAsia="ru-RU"/>
    </w:rPr>
  </w:style>
  <w:style w:type="paragraph" w:customStyle="1" w:styleId="afffffc">
    <w:name w:val="Центрированный (таблица)"/>
    <w:basedOn w:val="affffb"/>
    <w:next w:val="a"/>
    <w:uiPriority w:val="99"/>
    <w:semiHidden/>
    <w:rsid w:val="0014022D"/>
    <w:pPr>
      <w:jc w:val="center"/>
    </w:pPr>
  </w:style>
  <w:style w:type="paragraph" w:customStyle="1" w:styleId="-">
    <w:name w:val="ЭР-содержание (правое окно)"/>
    <w:basedOn w:val="a"/>
    <w:next w:val="a"/>
    <w:uiPriority w:val="99"/>
    <w:semiHidden/>
    <w:rsid w:val="0014022D"/>
    <w:pPr>
      <w:widowControl w:val="0"/>
      <w:autoSpaceDE w:val="0"/>
      <w:autoSpaceDN w:val="0"/>
      <w:adjustRightInd w:val="0"/>
      <w:spacing w:before="300" w:line="360" w:lineRule="auto"/>
    </w:pPr>
    <w:rPr>
      <w:sz w:val="24"/>
      <w:szCs w:val="24"/>
      <w:lang w:eastAsia="ru-RU"/>
    </w:rPr>
  </w:style>
  <w:style w:type="paragraph" w:customStyle="1" w:styleId="s1">
    <w:name w:val="s_1"/>
    <w:basedOn w:val="a"/>
    <w:uiPriority w:val="99"/>
    <w:semiHidden/>
    <w:rsid w:val="0014022D"/>
    <w:pPr>
      <w:spacing w:before="100" w:beforeAutospacing="1" w:after="100" w:afterAutospacing="1"/>
    </w:pPr>
    <w:rPr>
      <w:sz w:val="24"/>
      <w:szCs w:val="24"/>
      <w:lang w:eastAsia="ru-RU"/>
    </w:rPr>
  </w:style>
  <w:style w:type="character" w:styleId="afffffd">
    <w:name w:val="annotation reference"/>
    <w:uiPriority w:val="99"/>
    <w:semiHidden/>
    <w:unhideWhenUsed/>
    <w:rsid w:val="0014022D"/>
    <w:rPr>
      <w:rFonts w:ascii="Times New Roman" w:hAnsi="Times New Roman" w:cs="Times New Roman" w:hint="default"/>
      <w:sz w:val="16"/>
    </w:rPr>
  </w:style>
  <w:style w:type="character" w:customStyle="1" w:styleId="blk">
    <w:name w:val="blk"/>
    <w:rsid w:val="0014022D"/>
  </w:style>
  <w:style w:type="character" w:customStyle="1" w:styleId="FootnoteTextChar">
    <w:name w:val="Footnote Text Char"/>
    <w:locked/>
    <w:rsid w:val="0014022D"/>
    <w:rPr>
      <w:rFonts w:ascii="Times New Roman" w:hAnsi="Times New Roman" w:cs="Times New Roman" w:hint="default"/>
      <w:sz w:val="20"/>
      <w:lang w:eastAsia="ru-RU"/>
    </w:rPr>
  </w:style>
  <w:style w:type="character" w:customStyle="1" w:styleId="111">
    <w:name w:val="Текст примечания Знак11"/>
    <w:uiPriority w:val="99"/>
    <w:rsid w:val="0014022D"/>
    <w:rPr>
      <w:rFonts w:ascii="Times New Roman" w:hAnsi="Times New Roman" w:cs="Times New Roman" w:hint="default"/>
      <w:sz w:val="20"/>
      <w:szCs w:val="20"/>
    </w:rPr>
  </w:style>
  <w:style w:type="character" w:customStyle="1" w:styleId="1f0">
    <w:name w:val="Текст примечания Знак1"/>
    <w:uiPriority w:val="99"/>
    <w:rsid w:val="0014022D"/>
    <w:rPr>
      <w:rFonts w:ascii="Times New Roman" w:hAnsi="Times New Roman" w:cs="Times New Roman" w:hint="default"/>
      <w:sz w:val="20"/>
      <w:szCs w:val="20"/>
    </w:rPr>
  </w:style>
  <w:style w:type="character" w:customStyle="1" w:styleId="112">
    <w:name w:val="Тема примечания Знак11"/>
    <w:uiPriority w:val="99"/>
    <w:rsid w:val="0014022D"/>
    <w:rPr>
      <w:rFonts w:ascii="Times New Roman" w:hAnsi="Times New Roman" w:cs="Times New Roman" w:hint="default"/>
      <w:b/>
      <w:bCs/>
      <w:sz w:val="20"/>
      <w:szCs w:val="20"/>
    </w:rPr>
  </w:style>
  <w:style w:type="character" w:customStyle="1" w:styleId="1f1">
    <w:name w:val="Тема примечания Знак1"/>
    <w:uiPriority w:val="99"/>
    <w:rsid w:val="0014022D"/>
    <w:rPr>
      <w:rFonts w:ascii="Times New Roman" w:hAnsi="Times New Roman" w:cs="Times New Roman" w:hint="default"/>
      <w:b/>
      <w:bCs/>
      <w:sz w:val="20"/>
      <w:szCs w:val="20"/>
    </w:rPr>
  </w:style>
  <w:style w:type="character" w:customStyle="1" w:styleId="apple-converted-space">
    <w:name w:val="apple-converted-space"/>
    <w:rsid w:val="0014022D"/>
  </w:style>
  <w:style w:type="character" w:customStyle="1" w:styleId="afffffe">
    <w:name w:val="Цветовое выделение"/>
    <w:uiPriority w:val="99"/>
    <w:rsid w:val="0014022D"/>
    <w:rPr>
      <w:b/>
      <w:bCs w:val="0"/>
      <w:color w:val="26282F"/>
    </w:rPr>
  </w:style>
  <w:style w:type="character" w:customStyle="1" w:styleId="affffff">
    <w:name w:val="Гипертекстовая ссылка"/>
    <w:uiPriority w:val="99"/>
    <w:rsid w:val="0014022D"/>
    <w:rPr>
      <w:b/>
      <w:bCs w:val="0"/>
      <w:color w:val="106BBE"/>
    </w:rPr>
  </w:style>
  <w:style w:type="character" w:customStyle="1" w:styleId="affffff0">
    <w:name w:val="Активная гипертекстовая ссылка"/>
    <w:uiPriority w:val="99"/>
    <w:rsid w:val="0014022D"/>
    <w:rPr>
      <w:b/>
      <w:bCs w:val="0"/>
      <w:color w:val="106BBE"/>
      <w:u w:val="single"/>
    </w:rPr>
  </w:style>
  <w:style w:type="character" w:customStyle="1" w:styleId="affffff1">
    <w:name w:val="Выделение для Базового Поиска"/>
    <w:uiPriority w:val="99"/>
    <w:rsid w:val="0014022D"/>
    <w:rPr>
      <w:b/>
      <w:bCs w:val="0"/>
      <w:color w:val="0058A9"/>
    </w:rPr>
  </w:style>
  <w:style w:type="character" w:customStyle="1" w:styleId="affffff2">
    <w:name w:val="Выделение для Базового Поиска (курсив)"/>
    <w:uiPriority w:val="99"/>
    <w:rsid w:val="0014022D"/>
    <w:rPr>
      <w:b/>
      <w:bCs w:val="0"/>
      <w:i/>
      <w:iCs w:val="0"/>
      <w:color w:val="0058A9"/>
    </w:rPr>
  </w:style>
  <w:style w:type="character" w:customStyle="1" w:styleId="affffff3">
    <w:name w:val="Заголовок своего сообщения"/>
    <w:uiPriority w:val="99"/>
    <w:rsid w:val="0014022D"/>
    <w:rPr>
      <w:b/>
      <w:bCs w:val="0"/>
      <w:color w:val="26282F"/>
    </w:rPr>
  </w:style>
  <w:style w:type="character" w:customStyle="1" w:styleId="affffff4">
    <w:name w:val="Заголовок чужого сообщения"/>
    <w:uiPriority w:val="99"/>
    <w:rsid w:val="0014022D"/>
    <w:rPr>
      <w:b/>
      <w:bCs w:val="0"/>
      <w:color w:val="FF0000"/>
    </w:rPr>
  </w:style>
  <w:style w:type="character" w:customStyle="1" w:styleId="affffff5">
    <w:name w:val="Найденные слова"/>
    <w:uiPriority w:val="99"/>
    <w:rsid w:val="0014022D"/>
    <w:rPr>
      <w:b/>
      <w:bCs w:val="0"/>
      <w:color w:val="26282F"/>
      <w:shd w:val="clear" w:color="auto" w:fill="FFF580"/>
    </w:rPr>
  </w:style>
  <w:style w:type="character" w:customStyle="1" w:styleId="affffff6">
    <w:name w:val="Не вступил в силу"/>
    <w:uiPriority w:val="99"/>
    <w:rsid w:val="0014022D"/>
    <w:rPr>
      <w:b/>
      <w:bCs w:val="0"/>
      <w:color w:val="000000"/>
      <w:shd w:val="clear" w:color="auto" w:fill="D8EDE8"/>
    </w:rPr>
  </w:style>
  <w:style w:type="character" w:customStyle="1" w:styleId="affffff7">
    <w:name w:val="Опечатки"/>
    <w:uiPriority w:val="99"/>
    <w:rsid w:val="0014022D"/>
    <w:rPr>
      <w:color w:val="FF0000"/>
    </w:rPr>
  </w:style>
  <w:style w:type="character" w:customStyle="1" w:styleId="affffff8">
    <w:name w:val="Продолжение ссылки"/>
    <w:uiPriority w:val="99"/>
    <w:rsid w:val="0014022D"/>
  </w:style>
  <w:style w:type="character" w:customStyle="1" w:styleId="affffff9">
    <w:name w:val="Сравнение редакций"/>
    <w:uiPriority w:val="99"/>
    <w:rsid w:val="0014022D"/>
    <w:rPr>
      <w:b/>
      <w:bCs w:val="0"/>
      <w:color w:val="26282F"/>
    </w:rPr>
  </w:style>
  <w:style w:type="character" w:customStyle="1" w:styleId="affffffa">
    <w:name w:val="Сравнение редакций. Добавленный фрагмент"/>
    <w:uiPriority w:val="99"/>
    <w:rsid w:val="0014022D"/>
    <w:rPr>
      <w:color w:val="000000"/>
      <w:shd w:val="clear" w:color="auto" w:fill="C1D7FF"/>
    </w:rPr>
  </w:style>
  <w:style w:type="character" w:customStyle="1" w:styleId="affffffb">
    <w:name w:val="Сравнение редакций. Удаленный фрагмент"/>
    <w:uiPriority w:val="99"/>
    <w:rsid w:val="0014022D"/>
    <w:rPr>
      <w:color w:val="000000"/>
      <w:shd w:val="clear" w:color="auto" w:fill="C4C413"/>
    </w:rPr>
  </w:style>
  <w:style w:type="character" w:customStyle="1" w:styleId="affffffc">
    <w:name w:val="Ссылка на утративший силу документ"/>
    <w:uiPriority w:val="99"/>
    <w:rsid w:val="0014022D"/>
    <w:rPr>
      <w:b/>
      <w:bCs w:val="0"/>
      <w:color w:val="749232"/>
    </w:rPr>
  </w:style>
  <w:style w:type="character" w:customStyle="1" w:styleId="affffffd">
    <w:name w:val="Утратил силу"/>
    <w:uiPriority w:val="99"/>
    <w:rsid w:val="0014022D"/>
    <w:rPr>
      <w:b/>
      <w:bCs w:val="0"/>
      <w:strike/>
      <w:color w:val="666600"/>
    </w:rPr>
  </w:style>
  <w:style w:type="character" w:customStyle="1" w:styleId="afff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14022D"/>
    <w:rPr>
      <w:rFonts w:ascii="Times New Roman" w:hAnsi="Times New Roman" w:cs="Times New Roman" w:hint="default"/>
      <w:sz w:val="24"/>
      <w:szCs w:val="24"/>
      <w:lang w:val="en-US" w:eastAsia="nl-NL"/>
    </w:rPr>
  </w:style>
</w:styles>
</file>

<file path=word/webSettings.xml><?xml version="1.0" encoding="utf-8"?>
<w:webSettings xmlns:r="http://schemas.openxmlformats.org/officeDocument/2006/relationships" xmlns:w="http://schemas.openxmlformats.org/wordprocessingml/2006/main">
  <w:divs>
    <w:div w:id="393091127">
      <w:bodyDiv w:val="1"/>
      <w:marLeft w:val="0"/>
      <w:marRight w:val="0"/>
      <w:marTop w:val="0"/>
      <w:marBottom w:val="0"/>
      <w:divBdr>
        <w:top w:val="none" w:sz="0" w:space="0" w:color="auto"/>
        <w:left w:val="none" w:sz="0" w:space="0" w:color="auto"/>
        <w:bottom w:val="none" w:sz="0" w:space="0" w:color="auto"/>
        <w:right w:val="none" w:sz="0" w:space="0" w:color="auto"/>
      </w:divBdr>
    </w:div>
    <w:div w:id="712197252">
      <w:bodyDiv w:val="1"/>
      <w:marLeft w:val="0"/>
      <w:marRight w:val="0"/>
      <w:marTop w:val="0"/>
      <w:marBottom w:val="0"/>
      <w:divBdr>
        <w:top w:val="none" w:sz="0" w:space="0" w:color="auto"/>
        <w:left w:val="none" w:sz="0" w:space="0" w:color="auto"/>
        <w:bottom w:val="none" w:sz="0" w:space="0" w:color="auto"/>
        <w:right w:val="none" w:sz="0" w:space="0" w:color="auto"/>
      </w:divBdr>
    </w:div>
    <w:div w:id="1280799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42.xml"/><Relationship Id="rId21" Type="http://schemas.openxmlformats.org/officeDocument/2006/relationships/footer" Target="footer3.xml"/><Relationship Id="rId42" Type="http://schemas.openxmlformats.org/officeDocument/2006/relationships/hyperlink" Target="http://www.znanius.com/3835.html?&amp;L=2" TargetMode="External"/><Relationship Id="rId47" Type="http://schemas.openxmlformats.org/officeDocument/2006/relationships/hyperlink" Target="http://book.itep.ru/4/44/qos_lan.htm" TargetMode="External"/><Relationship Id="rId63" Type="http://schemas.openxmlformats.org/officeDocument/2006/relationships/footer" Target="footer19.xml"/><Relationship Id="rId68" Type="http://schemas.openxmlformats.org/officeDocument/2006/relationships/hyperlink" Target="http://school-collection.edu.ru/" TargetMode="External"/><Relationship Id="rId84" Type="http://schemas.openxmlformats.org/officeDocument/2006/relationships/hyperlink" Target="http://www.powerlifting.ru/" TargetMode="External"/><Relationship Id="rId89" Type="http://schemas.openxmlformats.org/officeDocument/2006/relationships/footer" Target="footer24.xml"/><Relationship Id="rId112" Type="http://schemas.openxmlformats.org/officeDocument/2006/relationships/footer" Target="footer38.xml"/><Relationship Id="rId133" Type="http://schemas.openxmlformats.org/officeDocument/2006/relationships/hyperlink" Target="http://yandex.ru/clck/jsredir?from=yandex.ru%3Bsearch%2F%3Bweb%3B%3B&amp;text=&amp;etext=1325.jz6Y6Er4OVR7ClSSa_Kc_stsGDDWCo7bODcnP3mFZcTmbyKdmL0r6-Aqvi2C5A0T.582a1dbd2e47260b7e08cb8f6432f3e0a4461560&amp;uuid=&amp;state=PEtFfuTeVD4jaxywoSUvtB2i7c0_vxGdKJBUN48dhRaQEew_4vPgtaHQTbCUXI3yXF7gMIt8Es9RFLtOmtvshg&amp;data=UlNrNmk5WktYejR0eWJFYk1LdmtxbFU1SFY5eGFia2VHdFhkd3N5MEVIUnlFQ0I0c1JvdmpyQm5YOWtPWFBNd0hSRkU1c19rVUtLMkx6QTEwbHRfcVBtWXBHZjFPVERaaVJJREp4SzRVMzg&amp;b64e=2&amp;sign=9e0f58375cdc949c65c4d7af183655cb&amp;keyno=0&amp;cst=AiuY0DBWFJ5Hyx_fyvalFGdf7oU8QhNVRPr8-TS7oP4B2xUa0nIXrFAbRICsolYyNrtyPmOBfoCdTvHUfnjdKKcjJwE0dV56C_Dmj6RzEzOS1zuhmNrVQjVU0KTssWEDdhAnUxG8E7CJPepzfNQOb-DtrgcFi3f_VqFbWkEfbusL1auq3bImDs04brkpeDrP148ez2CvbLT1tLbgdrmLk8bkIWqAjWvxnDONup1urrpIvKz26Qb821bLfUUjsyVpsieqGSJaJU_rH4Jx73SR2gHygkPzM4WaSe42vQwxFPR8EoPdOCdQLadzrRwnx7qrd4wXtXwKzSLy83Kp4euvL3P7y9P7piB_&amp;ref=orjY4mGPRjk5boDnW0uvlrrd71vZw9kp5JBCw9pIZTDrXhCmmzCdLOl-aGqgkGekZ_vVZQjH_F_jbHlgfJgYgiHr-TRYt1VdhoVaU09yUA8I-MZnmTFD0L--tyTtWUgEnpacab1mHJ-B1YnUtjwMnT3u1569SgmknnzZgjLEkPD9SoPJs7SQDuflr-CkAGc-S6pLidLSkt0C45b1nSmm23sge_uv3lnPlWPM-tDNZvIKmyIsL2iHedQhbz54TF_5dzjZMSycmn2ttj2Vg07lvLf5-m1gKOI4sHAJYN_W3B_YkB5TxYEicLQxSpdZrC-BqqQg16e6dsfWybdvLkLnkNX4qUU-KzI3HzBaKnmzvM0FNfsqB4FVw7-vs6pRM9Ut-sYbko3jpoSsNmE9iCE7n0cAX0BgWP3gViUEe2abSQddpJkxGkPJRWi6OFkoWxuoYOm6q-LkrRPU9xoXc9xdzd6Ky0CZbHGV&amp;l10n=ru&amp;cts=1486647296477&amp;mc=4.407462826591485" TargetMode="External"/><Relationship Id="rId138" Type="http://schemas.openxmlformats.org/officeDocument/2006/relationships/header" Target="header3.xml"/><Relationship Id="rId154" Type="http://schemas.openxmlformats.org/officeDocument/2006/relationships/hyperlink" Target="http://www.rosprofsouz.ru" TargetMode="External"/><Relationship Id="rId159" Type="http://schemas.openxmlformats.org/officeDocument/2006/relationships/hyperlink" Target="http://flogiston.ru/library" TargetMode="External"/><Relationship Id="rId16" Type="http://schemas.openxmlformats.org/officeDocument/2006/relationships/hyperlink" Target="http://book.itep.ru/4/44/qos_lan.htm" TargetMode="External"/><Relationship Id="rId107" Type="http://schemas.openxmlformats.org/officeDocument/2006/relationships/hyperlink" Target="http://www.rlocman.com.ru/" TargetMode="External"/><Relationship Id="rId11" Type="http://schemas.openxmlformats.org/officeDocument/2006/relationships/hyperlink" Target="http://WWW/" TargetMode="External"/><Relationship Id="rId32" Type="http://schemas.openxmlformats.org/officeDocument/2006/relationships/hyperlink" Target="http://www.economi.gov.ru/" TargetMode="External"/><Relationship Id="rId37" Type="http://schemas.openxmlformats.org/officeDocument/2006/relationships/hyperlink" Target="http://www.iea.ru/" TargetMode="External"/><Relationship Id="rId53" Type="http://schemas.openxmlformats.org/officeDocument/2006/relationships/hyperlink" Target="https://ibooks.ru/reading.php?productid=334026" TargetMode="External"/><Relationship Id="rId58" Type="http://schemas.openxmlformats.org/officeDocument/2006/relationships/hyperlink" Target="https://www.chitai-gorod.ru/search/books/?AUTHOR=%CA%EE%F5%E0%ED%EE%E2%F1%EA%E8%E9%2B%C2.%2C%2B%CC%E0%F2%FF%F8%2B%D2.%2C%2B%DF%EA%EE%E2%EB%E5%E2%2B%C2.%2C%2B%C6%E0%F0%EE%E2%2B%CB.&amp;SECTION_ID=all" TargetMode="External"/><Relationship Id="rId74" Type="http://schemas.openxmlformats.org/officeDocument/2006/relationships/hyperlink" Target="http://mail.rambler.ru/mail/redirect.cgi?url=http%3A%2F%2Fwww.macmillanenglish.com%3Bhref%3D1" TargetMode="External"/><Relationship Id="rId79" Type="http://schemas.openxmlformats.org/officeDocument/2006/relationships/hyperlink" Target="http://www.bbc.co.uk/videonation" TargetMode="External"/><Relationship Id="rId102" Type="http://schemas.openxmlformats.org/officeDocument/2006/relationships/footer" Target="footer33.xml"/><Relationship Id="rId123" Type="http://schemas.openxmlformats.org/officeDocument/2006/relationships/footer" Target="footer45.xml"/><Relationship Id="rId128" Type="http://schemas.openxmlformats.org/officeDocument/2006/relationships/footer" Target="footer49.xml"/><Relationship Id="rId144" Type="http://schemas.openxmlformats.org/officeDocument/2006/relationships/header" Target="header6.xml"/><Relationship Id="rId149" Type="http://schemas.openxmlformats.org/officeDocument/2006/relationships/hyperlink" Target="https://ecodelo.org/9343-federalnyi_zakon_ot_4_maya_1999_g_n_96fz_ob_okhrane_atmosfernogo_vozdukha-federalnye_zakony" TargetMode="Externa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hyperlink" Target="http://mathprofi.ru/" TargetMode="External"/><Relationship Id="rId160" Type="http://schemas.openxmlformats.org/officeDocument/2006/relationships/hyperlink" Target="http://psychology.net.ru/articles" TargetMode="External"/><Relationship Id="rId165" Type="http://schemas.openxmlformats.org/officeDocument/2006/relationships/hyperlink" Target="https://onf.ru" TargetMode="External"/><Relationship Id="rId22" Type="http://schemas.openxmlformats.org/officeDocument/2006/relationships/footer" Target="footer4.xml"/><Relationship Id="rId27" Type="http://schemas.openxmlformats.org/officeDocument/2006/relationships/footer" Target="footer9.xml"/><Relationship Id="rId43" Type="http://schemas.openxmlformats.org/officeDocument/2006/relationships/hyperlink" Target="http://www.znanius.com/3836.html?&amp;L=2" TargetMode="External"/><Relationship Id="rId48" Type="http://schemas.openxmlformats.org/officeDocument/2006/relationships/hyperlink" Target="http://www.intuit.ru/department/network/ndnets/4/" TargetMode="External"/><Relationship Id="rId64" Type="http://schemas.openxmlformats.org/officeDocument/2006/relationships/hyperlink" Target="http://1september.ru/" TargetMode="External"/><Relationship Id="rId69" Type="http://schemas.openxmlformats.org/officeDocument/2006/relationships/hyperlink" Target="http://histrf.ru/" TargetMode="External"/><Relationship Id="rId113" Type="http://schemas.openxmlformats.org/officeDocument/2006/relationships/footer" Target="footer39.xml"/><Relationship Id="rId118" Type="http://schemas.openxmlformats.org/officeDocument/2006/relationships/footer" Target="footer43.xml"/><Relationship Id="rId134" Type="http://schemas.openxmlformats.org/officeDocument/2006/relationships/header" Target="header1.xml"/><Relationship Id="rId139" Type="http://schemas.openxmlformats.org/officeDocument/2006/relationships/footer" Target="footer55.xml"/><Relationship Id="rId80" Type="http://schemas.openxmlformats.org/officeDocument/2006/relationships/footer" Target="footer22.xml"/><Relationship Id="rId85" Type="http://schemas.openxmlformats.org/officeDocument/2006/relationships/hyperlink" Target="http://ironman.ru/" TargetMode="External"/><Relationship Id="rId150" Type="http://schemas.openxmlformats.org/officeDocument/2006/relationships/hyperlink" Target="http://www.roskodeks.ru" TargetMode="External"/><Relationship Id="rId155" Type="http://schemas.openxmlformats.org/officeDocument/2006/relationships/hyperlink" Target="http://ru.wikipedia." TargetMode="External"/><Relationship Id="rId12" Type="http://schemas.openxmlformats.org/officeDocument/2006/relationships/hyperlink" Target="http://WWW/" TargetMode="External"/><Relationship Id="rId17" Type="http://schemas.openxmlformats.org/officeDocument/2006/relationships/hyperlink" Target="http://book.itep.ru/4/44/qos_lan.htm" TargetMode="External"/><Relationship Id="rId33" Type="http://schemas.openxmlformats.org/officeDocument/2006/relationships/hyperlink" Target="http://www.gks.ru/" TargetMode="External"/><Relationship Id="rId38" Type="http://schemas.openxmlformats.org/officeDocument/2006/relationships/hyperlink" Target="http://www.beafing.org.ru/" TargetMode="External"/><Relationship Id="rId59" Type="http://schemas.openxmlformats.org/officeDocument/2006/relationships/hyperlink" Target="https://www.chitai-gorod.ru/search/books/?AUTHOR=%CA%EE%F5%E0%ED%EE%E2%F1%EA%E8%E9%2B%C2.%2C%2B%CC%E0%F2%FF%F8%2B%D2.%2C%2B%DF%EA%EE%E2%EB%E5%E2%2B%C2.%2C%2B%C6%E0%F0%EE%E2%2B%CB.&amp;SECTION_ID=all" TargetMode="External"/><Relationship Id="rId103" Type="http://schemas.openxmlformats.org/officeDocument/2006/relationships/footer" Target="footer34.xml"/><Relationship Id="rId108" Type="http://schemas.openxmlformats.org/officeDocument/2006/relationships/footer" Target="footer36.xml"/><Relationship Id="rId124" Type="http://schemas.openxmlformats.org/officeDocument/2006/relationships/hyperlink" Target="http://www.promsv.ru/" TargetMode="External"/><Relationship Id="rId129" Type="http://schemas.openxmlformats.org/officeDocument/2006/relationships/footer" Target="footer50.xml"/><Relationship Id="rId54" Type="http://schemas.openxmlformats.org/officeDocument/2006/relationships/hyperlink" Target="http://www.iprbookshop.ru/88010.html" TargetMode="External"/><Relationship Id="rId70" Type="http://schemas.openxmlformats.org/officeDocument/2006/relationships/hyperlink" Target="http://history4you.ru/" TargetMode="External"/><Relationship Id="rId75" Type="http://schemas.openxmlformats.org/officeDocument/2006/relationships/hyperlink" Target="http://www.bbc.co.uk/worldservice/learningenglish" TargetMode="External"/><Relationship Id="rId91" Type="http://schemas.openxmlformats.org/officeDocument/2006/relationships/footer" Target="footer26.xml"/><Relationship Id="rId96" Type="http://schemas.openxmlformats.org/officeDocument/2006/relationships/hyperlink" Target="http://mathportal.net/" TargetMode="External"/><Relationship Id="rId140" Type="http://schemas.openxmlformats.org/officeDocument/2006/relationships/footer" Target="footer56.xml"/><Relationship Id="rId145" Type="http://schemas.openxmlformats.org/officeDocument/2006/relationships/hyperlink" Target="https://ecodelo.org/federalniy_zakon_ohrany_okrugaushey_sredy_rf" TargetMode="External"/><Relationship Id="rId161" Type="http://schemas.openxmlformats.org/officeDocument/2006/relationships/hyperlink" Target="http://psychology.net.ru/articles"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ook.itep.ru/4/44/qos_lan.htm" TargetMode="Externa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www.wto.org.ru/" TargetMode="External"/><Relationship Id="rId49" Type="http://schemas.openxmlformats.org/officeDocument/2006/relationships/footer" Target="footer13.xml"/><Relationship Id="rId57" Type="http://schemas.openxmlformats.org/officeDocument/2006/relationships/footer" Target="footer17.xml"/><Relationship Id="rId106" Type="http://schemas.openxmlformats.org/officeDocument/2006/relationships/hyperlink" Target="http://www.promelec.ru/" TargetMode="External"/><Relationship Id="rId114" Type="http://schemas.openxmlformats.org/officeDocument/2006/relationships/hyperlink" Target="http://www.techno.ru/" TargetMode="External"/><Relationship Id="rId119" Type="http://schemas.openxmlformats.org/officeDocument/2006/relationships/hyperlink" Target="http://www.knigafund.ru/authors/31335" TargetMode="External"/><Relationship Id="rId127" Type="http://schemas.openxmlformats.org/officeDocument/2006/relationships/footer" Target="footer48.xml"/><Relationship Id="rId10" Type="http://schemas.openxmlformats.org/officeDocument/2006/relationships/footer" Target="footer2.xml"/><Relationship Id="rId31" Type="http://schemas.openxmlformats.org/officeDocument/2006/relationships/hyperlink" Target="http://www.government.ru/" TargetMode="External"/><Relationship Id="rId44" Type="http://schemas.openxmlformats.org/officeDocument/2006/relationships/hyperlink" Target="http://www.znanius.com/3836.html?&amp;L=2" TargetMode="External"/><Relationship Id="rId52" Type="http://schemas.openxmlformats.org/officeDocument/2006/relationships/footer" Target="footer16.xml"/><Relationship Id="rId60" Type="http://schemas.openxmlformats.org/officeDocument/2006/relationships/hyperlink" Target="https://www.chitai-gorod.ru/catalog/books/seria.php?Seria=%D1%F0%E5%E4%ED%E5%E5%2B%EF%F0%EE%F4%E5%F1%F1%E8%EE%ED%E0%EB%FC%ED%EE%E5%2B%EE%E1%F0%E0%E7%EE%E2%E0%ED%E8%E5" TargetMode="External"/><Relationship Id="rId65" Type="http://schemas.openxmlformats.org/officeDocument/2006/relationships/hyperlink" Target="http://www.hrono.ru/" TargetMode="External"/><Relationship Id="rId73" Type="http://schemas.openxmlformats.org/officeDocument/2006/relationships/hyperlink" Target="http://www.ozon.ru/context/detail/id/857671/" TargetMode="External"/><Relationship Id="rId78" Type="http://schemas.openxmlformats.org/officeDocument/2006/relationships/hyperlink" Target="http://www.enlish-to-go.com/" TargetMode="External"/><Relationship Id="rId81" Type="http://schemas.openxmlformats.org/officeDocument/2006/relationships/footer" Target="footer23.xml"/><Relationship Id="rId86" Type="http://schemas.openxmlformats.org/officeDocument/2006/relationships/hyperlink" Target="http://www.infosport.ru/xml/t/default.xml" TargetMode="External"/><Relationship Id="rId94" Type="http://schemas.openxmlformats.org/officeDocument/2006/relationships/hyperlink" Target="http://www.toehelp.ru/theory/math/" TargetMode="External"/><Relationship Id="rId99" Type="http://schemas.openxmlformats.org/officeDocument/2006/relationships/footer" Target="footer30.xml"/><Relationship Id="rId101" Type="http://schemas.openxmlformats.org/officeDocument/2006/relationships/footer" Target="footer32.xml"/><Relationship Id="rId122" Type="http://schemas.openxmlformats.org/officeDocument/2006/relationships/footer" Target="footer44.xml"/><Relationship Id="rId130" Type="http://schemas.openxmlformats.org/officeDocument/2006/relationships/footer" Target="footer51.xml"/><Relationship Id="rId135" Type="http://schemas.openxmlformats.org/officeDocument/2006/relationships/footer" Target="footer53.xml"/><Relationship Id="rId143" Type="http://schemas.openxmlformats.org/officeDocument/2006/relationships/header" Target="header5.xml"/><Relationship Id="rId148" Type="http://schemas.openxmlformats.org/officeDocument/2006/relationships/hyperlink" Target="https://ecodelo.org/9367-federalnyi_zakon_ot_30_marta_1999_g_n_52fz_o_sanitarnoepidemiologicheskom_blagopoluchii_naselen" TargetMode="External"/><Relationship Id="rId151" Type="http://schemas.openxmlformats.org/officeDocument/2006/relationships/hyperlink" Target="http://www.consultant.ru" TargetMode="External"/><Relationship Id="rId156" Type="http://schemas.openxmlformats.org/officeDocument/2006/relationships/footer" Target="footer58.xml"/><Relationship Id="rId164" Type="http://schemas.openxmlformats.org/officeDocument/2006/relationships/hyperlink" Target="https://&#1083;&#1080;&#1076;&#1077;&#1088;&#1099;&#1088;&#1086;&#1089;&#1089;&#1080;&#1080;.&#1088;&#1092;/"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book.itep.ru/4/44/qos_lan.htm" TargetMode="External"/><Relationship Id="rId18" Type="http://schemas.openxmlformats.org/officeDocument/2006/relationships/hyperlink" Target="http://book.itep.ru/4/44/qos_lan.htm" TargetMode="External"/><Relationship Id="rId39" Type="http://schemas.openxmlformats.org/officeDocument/2006/relationships/hyperlink" Target="https://www.chitai-gorod.ru/catalog/books/publisher.php?publisher=%C8%ED%F4%F0%E0-%CC" TargetMode="External"/><Relationship Id="rId109" Type="http://schemas.openxmlformats.org/officeDocument/2006/relationships/footer" Target="footer37.xml"/><Relationship Id="rId34" Type="http://schemas.openxmlformats.org/officeDocument/2006/relationships/hyperlink" Target="http://www.worldbank.org.ru/" TargetMode="External"/><Relationship Id="rId50" Type="http://schemas.openxmlformats.org/officeDocument/2006/relationships/footer" Target="footer14.xml"/><Relationship Id="rId55" Type="http://schemas.openxmlformats.org/officeDocument/2006/relationships/hyperlink" Target="http://www.electrik.info/main/electrodom/" TargetMode="External"/><Relationship Id="rId76" Type="http://schemas.openxmlformats.org/officeDocument/2006/relationships/hyperlink" Target="http://www.britishcouncil.org/" TargetMode="External"/><Relationship Id="rId97" Type="http://schemas.openxmlformats.org/officeDocument/2006/relationships/footer" Target="footer28.xml"/><Relationship Id="rId104" Type="http://schemas.openxmlformats.org/officeDocument/2006/relationships/footer" Target="footer35.xml"/><Relationship Id="rId120" Type="http://schemas.openxmlformats.org/officeDocument/2006/relationships/hyperlink" Target="http://www.knigafund.ru/authors/31336" TargetMode="External"/><Relationship Id="rId125" Type="http://schemas.openxmlformats.org/officeDocument/2006/relationships/footer" Target="footer46.xml"/><Relationship Id="rId141" Type="http://schemas.openxmlformats.org/officeDocument/2006/relationships/header" Target="header4.xml"/><Relationship Id="rId146" Type="http://schemas.openxmlformats.org/officeDocument/2006/relationships/hyperlink" Target="https://ecodelo.org/9326-federalnyi_zakon_ot_23_noyabrya_1995_g_n_174fz_ob_ekologicheskoi_ekspertize-federalnye_zakony" TargetMode="External"/><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20.xml"/><Relationship Id="rId92" Type="http://schemas.openxmlformats.org/officeDocument/2006/relationships/hyperlink" Target="http://ege.edu.ru" TargetMode="External"/><Relationship Id="rId162" Type="http://schemas.openxmlformats.org/officeDocument/2006/relationships/hyperlink" Target="https://rsv.ru/" TargetMode="Externa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hyperlink" Target="http://www.znanius.com/3840.html?&amp;L=2" TargetMode="External"/><Relationship Id="rId66" Type="http://schemas.openxmlformats.org/officeDocument/2006/relationships/hyperlink" Target="http://bibliotekar.ru/" TargetMode="External"/><Relationship Id="rId87" Type="http://schemas.openxmlformats.org/officeDocument/2006/relationships/hyperlink" Target="http://&#1092;&#1080;&#1079;&#1088;&#1091;&#1082;&#1091;.&#1088;&#1092;/" TargetMode="External"/><Relationship Id="rId110" Type="http://schemas.openxmlformats.org/officeDocument/2006/relationships/hyperlink" Target="http://www.electrolibrary.info/history/teoriyacepe.html" TargetMode="External"/><Relationship Id="rId115" Type="http://schemas.openxmlformats.org/officeDocument/2006/relationships/footer" Target="footer40.xml"/><Relationship Id="rId131" Type="http://schemas.openxmlformats.org/officeDocument/2006/relationships/footer" Target="footer52.xml"/><Relationship Id="rId136" Type="http://schemas.openxmlformats.org/officeDocument/2006/relationships/footer" Target="footer54.xml"/><Relationship Id="rId157" Type="http://schemas.openxmlformats.org/officeDocument/2006/relationships/hyperlink" Target="http://psylib.kiev.ua/" TargetMode="External"/><Relationship Id="rId61" Type="http://schemas.openxmlformats.org/officeDocument/2006/relationships/hyperlink" Target="https://www.chitai-gorod.ru/catalog/books/publisher.php?publisher=%CA%ED%EE%D0%F3%F1" TargetMode="External"/><Relationship Id="rId82" Type="http://schemas.openxmlformats.org/officeDocument/2006/relationships/hyperlink" Target="http://zdd.1september.ru/" TargetMode="External"/><Relationship Id="rId152" Type="http://schemas.openxmlformats.org/officeDocument/2006/relationships/hyperlink" Target="http://www.zakonrf.info.ru" TargetMode="External"/><Relationship Id="rId19" Type="http://schemas.openxmlformats.org/officeDocument/2006/relationships/hyperlink" Target="http://book.itep.ru/4/44/qos_lan.htm" TargetMode="External"/><Relationship Id="rId14" Type="http://schemas.openxmlformats.org/officeDocument/2006/relationships/hyperlink" Target="http://book.itep.ru/4/44/qos_lan.htm" TargetMode="External"/><Relationship Id="rId30" Type="http://schemas.openxmlformats.org/officeDocument/2006/relationships/hyperlink" Target="http://www.cbr.ru/" TargetMode="External"/><Relationship Id="rId35" Type="http://schemas.openxmlformats.org/officeDocument/2006/relationships/hyperlink" Target="http://www.imf.org.ru/" TargetMode="External"/><Relationship Id="rId56" Type="http://schemas.openxmlformats.org/officeDocument/2006/relationships/hyperlink" Target="http://www.electricdom.ru/article48.htm" TargetMode="External"/><Relationship Id="rId77" Type="http://schemas.openxmlformats.org/officeDocument/2006/relationships/hyperlink" Target="http://www.handoutsonline.com/" TargetMode="External"/><Relationship Id="rId100" Type="http://schemas.openxmlformats.org/officeDocument/2006/relationships/footer" Target="footer31.xml"/><Relationship Id="rId105" Type="http://schemas.openxmlformats.org/officeDocument/2006/relationships/hyperlink" Target="http://www.radioradar.net/" TargetMode="External"/><Relationship Id="rId126" Type="http://schemas.openxmlformats.org/officeDocument/2006/relationships/footer" Target="footer47.xml"/><Relationship Id="rId147" Type="http://schemas.openxmlformats.org/officeDocument/2006/relationships/hyperlink" Target="https://ecodelo.org/9355-federalnyi_zakon_ot_24_iyunya_1998_g_n_89fz_ob_otkhodakh_proizvodstva_i_potrebleniya-federalnye" TargetMode="External"/><Relationship Id="rId8" Type="http://schemas.openxmlformats.org/officeDocument/2006/relationships/image" Target="media/image2.jpeg"/><Relationship Id="rId51" Type="http://schemas.openxmlformats.org/officeDocument/2006/relationships/footer" Target="footer15.xml"/><Relationship Id="rId72" Type="http://schemas.openxmlformats.org/officeDocument/2006/relationships/footer" Target="footer21.xml"/><Relationship Id="rId93" Type="http://schemas.openxmlformats.org/officeDocument/2006/relationships/footer" Target="footer27.xml"/><Relationship Id="rId98" Type="http://schemas.openxmlformats.org/officeDocument/2006/relationships/footer" Target="footer29.xml"/><Relationship Id="rId121" Type="http://schemas.openxmlformats.org/officeDocument/2006/relationships/hyperlink" Target="http://www.hitechforum.ru/index.php?option=com_content&amp;task=view&amp;id=166" TargetMode="External"/><Relationship Id="rId142" Type="http://schemas.openxmlformats.org/officeDocument/2006/relationships/footer" Target="footer57.xml"/><Relationship Id="rId163" Type="http://schemas.openxmlformats.org/officeDocument/2006/relationships/hyperlink" Target="https://bolshayaperemena.online/" TargetMode="Externa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yperlink" Target="http://book.itep.ru/4/44/qos_lan.htm" TargetMode="External"/><Relationship Id="rId67" Type="http://schemas.openxmlformats.org/officeDocument/2006/relationships/hyperlink" Target="http://www.hist.msu.ru/" TargetMode="External"/><Relationship Id="rId116" Type="http://schemas.openxmlformats.org/officeDocument/2006/relationships/footer" Target="footer41.xml"/><Relationship Id="rId137" Type="http://schemas.openxmlformats.org/officeDocument/2006/relationships/header" Target="header2.xml"/><Relationship Id="rId158" Type="http://schemas.openxmlformats.org/officeDocument/2006/relationships/hyperlink" Target="http://flogiston.ru/library" TargetMode="External"/><Relationship Id="rId20" Type="http://schemas.openxmlformats.org/officeDocument/2006/relationships/hyperlink" Target="http://www.intuit.ru/department/network/ndnets/4/" TargetMode="External"/><Relationship Id="rId41" Type="http://schemas.openxmlformats.org/officeDocument/2006/relationships/footer" Target="footer12.xml"/><Relationship Id="rId62" Type="http://schemas.openxmlformats.org/officeDocument/2006/relationships/footer" Target="footer18.xml"/><Relationship Id="rId83" Type="http://schemas.openxmlformats.org/officeDocument/2006/relationships/hyperlink" Target="http://www.edu.ru/" TargetMode="External"/><Relationship Id="rId88" Type="http://schemas.openxmlformats.org/officeDocument/2006/relationships/hyperlink" Target="http://spo.1september.ru/" TargetMode="External"/><Relationship Id="rId111" Type="http://schemas.openxmlformats.org/officeDocument/2006/relationships/hyperlink" Target="http://www.studfiles.ru/dir/cat39/subj75/file13881.html" TargetMode="External"/><Relationship Id="rId132" Type="http://schemas.openxmlformats.org/officeDocument/2006/relationships/hyperlink" Target="http://yandex.ru/clck/jsredir?from=yandex.ru%3Bsearch%2F%3Bweb%3B%3B&amp;text=&amp;etext=1325.psSvHcQHcrRIisjsLNbNTLdO7BetK3zwn_DNrgGmQLdkMFRa4tgqIY52hiDjX21MMWsWg6thzFR3tNDxxdFXrzzaTDUPJl_yTvhFU5iZS5PGzbgz7gl6gbr5CEGKG1lI.2a6eae4fb8c9f192f25bbe6d90fb3ecbe251355e&amp;uuid=&amp;state=PEtFfuTeVD4jaxywoSUvtJXex15Wcbo_WC5IbL5gF2nA55R7BZzfUbx-UGhzxgeV&amp;data=UlNrNmk5WktYejR0eWJFYk1LdmtxdThEcl94alN5VGY5VE5CRUxSVFBLNEV2OEpDM0htZFA2TnFiUXc5ZVhfMTVsVGplYU5idER5N2NwU0l0S2VuYWF5S1VNalo4ZjZDcDYteFhialZKZlk&amp;b64e=2&amp;sign=94619fc0081d7fafce4a6942702e0c9e&amp;keyno=0&amp;cst=AiuY0DBWFJ5Hyx_fyvalFGdf7oU8QhNVRPr8-TS7oP4B2xUa0nIXrFAbRICsolYyNrtyPmOBfoCdTvHUfnjdKKcjJwE0dV56C_Dmj6RzEzOUiVu2B4WNrdV2UMgMmc0iJEqvpZvMv7pEXn2BNm4UgD8PdqlV-6RVLBTjJ_5dMmLYb3xCLaifn3eNlYH84JG4b_X_7Qi5dCnGtW5NX21qNbL3n3iDoj_UbHssao_28Oy6m_endOGGEg8pIl0JwSjERpGlZbG7z-e2NGXW3Bw5wCVnas8dYU_TWnEr_TcP5E4wNvX0flxUT131QCxMsLSCmSRN_3AJ6c_AQa4FW6FXyBRF9dT8JWNH&amp;ref=orjY4mGPRjk5boDnW0uvlrrd71vZw9kp5JBCw9pIZTDrXhCmmzCdLOl-aGqgkGekZ_vVZQjH_F-xJ69pbSxC9dMju9O75326VjtCzLFPveDSQP53FCRH3Y4J3O6ggm_Ts4w1p1-yeCQ_xs4mlsWnIqH-DxsRZ155nTUcxUH7wGdNkMZ6640ECp8L33Jn_6j6k9a-paa5PaHm-ruV-PrjNJtPl9fRBZnN0Kz0qyKXWmVpdn6lqVvXx314YQHhrEvgQajw-WeGwu_ibgSYXkvEfGNGozgsu_pi45A6IYzWzAHCRPqsu3V4tNlnOD9vxGe9ozXAE5iFi6Y&amp;l10n=ru&amp;cts=1486647114903&amp;mc=3.683796945555041" TargetMode="External"/><Relationship Id="rId153" Type="http://schemas.openxmlformats.org/officeDocument/2006/relationships/hyperlink" Target="http://www.zonazakon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642</Pages>
  <Words>121706</Words>
  <Characters>693730</Characters>
  <Application>Microsoft Office Word</Application>
  <DocSecurity>0</DocSecurity>
  <Lines>5781</Lines>
  <Paragraphs>1627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17</cp:revision>
  <cp:lastPrinted>2021-07-23T11:57:00Z</cp:lastPrinted>
  <dcterms:created xsi:type="dcterms:W3CDTF">2021-07-09T16:25:00Z</dcterms:created>
  <dcterms:modified xsi:type="dcterms:W3CDTF">2021-09-08T08:16:00Z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Microsoft® Office Word 2007</vt:lpwstr>
  </property>
  <property fmtid="{D5CDD505-2E9C-101B-9397-08002B2CF9AE}" pid="4" name="LastSaved">
    <vt:filetime>2021-03-15T00:00:00Z</vt:filetime>
  </property>
</Properties>
</file>